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5AE73" w14:textId="300F3323" w:rsidR="003C0636" w:rsidRDefault="00FB0F96">
      <w:pPr>
        <w:pStyle w:val="1"/>
        <w:ind w:left="7" w:right="284" w:firstLine="0"/>
        <w:jc w:val="center"/>
        <w:rPr>
          <w:rFonts w:ascii="Times New Roman" w:hAnsi="Times New Roman" w:cs="Times New Roman"/>
          <w:b/>
          <w:bCs/>
          <w:color w:val="000000" w:themeColor="text1"/>
          <w:sz w:val="24"/>
          <w:szCs w:val="24"/>
        </w:rPr>
        <w:sectPr w:rsidR="003C0636">
          <w:footerReference w:type="default" r:id="rId9"/>
          <w:pgSz w:w="11910" w:h="16840"/>
          <w:pgMar w:top="480" w:right="425" w:bottom="480" w:left="992" w:header="0" w:footer="287" w:gutter="0"/>
          <w:pgNumType w:start="1"/>
          <w:cols w:space="720"/>
        </w:sectPr>
      </w:pPr>
      <w:r>
        <w:rPr>
          <w:rFonts w:ascii="Times New Roman" w:hAnsi="Times New Roman" w:cs="Times New Roman"/>
          <w:b/>
          <w:bCs/>
          <w:noProof/>
          <w:color w:val="000000" w:themeColor="text1"/>
          <w:sz w:val="24"/>
          <w:szCs w:val="24"/>
        </w:rPr>
        <w:drawing>
          <wp:anchor distT="0" distB="0" distL="114300" distR="114300" simplePos="0" relativeHeight="251663872" behindDoc="0" locked="0" layoutInCell="1" allowOverlap="1" wp14:anchorId="52299091" wp14:editId="5B28D4EC">
            <wp:simplePos x="0" y="0"/>
            <wp:positionH relativeFrom="column">
              <wp:posOffset>29845</wp:posOffset>
            </wp:positionH>
            <wp:positionV relativeFrom="page">
              <wp:posOffset>612140</wp:posOffset>
            </wp:positionV>
            <wp:extent cx="6758305" cy="9326880"/>
            <wp:effectExtent l="0" t="0" r="4445" b="7620"/>
            <wp:wrapThrough wrapText="bothSides">
              <wp:wrapPolygon edited="0">
                <wp:start x="0" y="0"/>
                <wp:lineTo x="0" y="21574"/>
                <wp:lineTo x="21553" y="21574"/>
                <wp:lineTo x="21553" y="0"/>
                <wp:lineTo x="0" y="0"/>
              </wp:wrapPolygon>
            </wp:wrapThrough>
            <wp:docPr id="6188904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90426" name="Рисунок 6188904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58305" cy="9326880"/>
                    </a:xfrm>
                    <a:prstGeom prst="rect">
                      <a:avLst/>
                    </a:prstGeom>
                  </pic:spPr>
                </pic:pic>
              </a:graphicData>
            </a:graphic>
            <wp14:sizeRelH relativeFrom="margin">
              <wp14:pctWidth>0</wp14:pctWidth>
            </wp14:sizeRelH>
            <wp14:sizeRelV relativeFrom="margin">
              <wp14:pctHeight>0</wp14:pctHeight>
            </wp14:sizeRelV>
          </wp:anchor>
        </w:drawing>
      </w:r>
    </w:p>
    <w:p w14:paraId="7B823B34" w14:textId="77777777" w:rsidR="003C0636" w:rsidRDefault="003C0636">
      <w:pPr>
        <w:spacing w:line="276" w:lineRule="auto"/>
        <w:ind w:firstLine="0"/>
        <w:rPr>
          <w:kern w:val="2"/>
          <w:sz w:val="28"/>
          <w:szCs w:val="28"/>
        </w:rPr>
      </w:pPr>
    </w:p>
    <w:sdt>
      <w:sdtPr>
        <w:rPr>
          <w:rFonts w:ascii="Times New Roman" w:eastAsiaTheme="minorEastAsia" w:hAnsi="Times New Roman" w:cstheme="minorBidi"/>
          <w:color w:val="auto"/>
          <w:sz w:val="20"/>
          <w:szCs w:val="22"/>
        </w:rPr>
        <w:id w:val="-1842924012"/>
        <w:docPartObj>
          <w:docPartGallery w:val="Table of Contents"/>
          <w:docPartUnique/>
        </w:docPartObj>
      </w:sdtPr>
      <w:sdtEndPr>
        <w:rPr>
          <w:b/>
          <w:bCs/>
        </w:rPr>
      </w:sdtEndPr>
      <w:sdtContent>
        <w:p w14:paraId="4E263A64" w14:textId="77777777" w:rsidR="003C0636" w:rsidRDefault="00000000">
          <w:pPr>
            <w:pStyle w:val="13"/>
            <w:spacing w:line="276" w:lineRule="auto"/>
            <w:rPr>
              <w:color w:val="auto"/>
            </w:rPr>
          </w:pPr>
          <w:r>
            <w:rPr>
              <w:color w:val="auto"/>
            </w:rPr>
            <w:t>Оглавление</w:t>
          </w:r>
        </w:p>
        <w:p w14:paraId="2B9AFBF3" w14:textId="44E1ABC7" w:rsidR="003C0636" w:rsidRDefault="00000000">
          <w:pPr>
            <w:pStyle w:val="12"/>
            <w:tabs>
              <w:tab w:val="left" w:pos="660"/>
              <w:tab w:val="right" w:leader="dot" w:pos="9345"/>
            </w:tabs>
            <w:rPr>
              <w:rFonts w:asciiTheme="minorHAnsi" w:hAnsiTheme="minorHAnsi"/>
              <w:noProof/>
              <w:sz w:val="22"/>
            </w:rPr>
          </w:pPr>
          <w:r>
            <w:fldChar w:fldCharType="begin"/>
          </w:r>
          <w:r>
            <w:instrText xml:space="preserve"> TOC \o "1-3" \h \z \u </w:instrText>
          </w:r>
          <w:r>
            <w:fldChar w:fldCharType="separate"/>
          </w:r>
          <w:hyperlink w:anchor="_Toc216714329" w:history="1">
            <w:r w:rsidR="003C0636">
              <w:rPr>
                <w:rStyle w:val="a6"/>
                <w:noProof/>
              </w:rPr>
              <w:t>1.</w:t>
            </w:r>
            <w:r w:rsidR="003C0636">
              <w:rPr>
                <w:rFonts w:asciiTheme="minorHAnsi" w:hAnsiTheme="minorHAnsi"/>
                <w:noProof/>
                <w:sz w:val="22"/>
              </w:rPr>
              <w:tab/>
            </w:r>
            <w:r w:rsidR="003C0636">
              <w:rPr>
                <w:rStyle w:val="a6"/>
                <w:noProof/>
              </w:rPr>
              <w:t>ЦЕЛЕВОЙ РАЗДЕЛ</w:t>
            </w:r>
            <w:r w:rsidR="003C0636">
              <w:rPr>
                <w:noProof/>
              </w:rPr>
              <w:tab/>
            </w:r>
            <w:r w:rsidR="003C0636">
              <w:rPr>
                <w:noProof/>
              </w:rPr>
              <w:fldChar w:fldCharType="begin"/>
            </w:r>
            <w:r w:rsidR="003C0636">
              <w:rPr>
                <w:noProof/>
              </w:rPr>
              <w:instrText xml:space="preserve"> PAGEREF _Toc216714329 \h </w:instrText>
            </w:r>
            <w:r w:rsidR="003C0636">
              <w:rPr>
                <w:noProof/>
              </w:rPr>
            </w:r>
            <w:r w:rsidR="003C0636">
              <w:rPr>
                <w:noProof/>
              </w:rPr>
              <w:fldChar w:fldCharType="separate"/>
            </w:r>
            <w:r w:rsidR="005E10BB">
              <w:rPr>
                <w:noProof/>
              </w:rPr>
              <w:t>4</w:t>
            </w:r>
            <w:r w:rsidR="003C0636">
              <w:rPr>
                <w:noProof/>
              </w:rPr>
              <w:fldChar w:fldCharType="end"/>
            </w:r>
          </w:hyperlink>
        </w:p>
        <w:p w14:paraId="73C06926" w14:textId="4DDE8687" w:rsidR="003C0636" w:rsidRDefault="003C0636">
          <w:pPr>
            <w:pStyle w:val="21"/>
            <w:tabs>
              <w:tab w:val="left" w:pos="1100"/>
              <w:tab w:val="right" w:leader="dot" w:pos="9345"/>
            </w:tabs>
            <w:rPr>
              <w:rFonts w:asciiTheme="minorHAnsi" w:hAnsiTheme="minorHAnsi"/>
              <w:noProof/>
              <w:sz w:val="22"/>
            </w:rPr>
          </w:pPr>
          <w:hyperlink w:anchor="_Toc216714330" w:history="1">
            <w:r>
              <w:rPr>
                <w:rStyle w:val="a6"/>
                <w:noProof/>
              </w:rPr>
              <w:t>1.1.</w:t>
            </w:r>
            <w:r>
              <w:rPr>
                <w:rFonts w:asciiTheme="minorHAnsi" w:hAnsiTheme="minorHAnsi"/>
                <w:noProof/>
                <w:sz w:val="22"/>
              </w:rPr>
              <w:tab/>
            </w:r>
            <w:r>
              <w:rPr>
                <w:rStyle w:val="a6"/>
                <w:noProof/>
              </w:rPr>
              <w:t>ПОЯСНИТЕЛЬНАЯ ЗАПИСКА</w:t>
            </w:r>
            <w:r>
              <w:rPr>
                <w:noProof/>
              </w:rPr>
              <w:tab/>
            </w:r>
            <w:r>
              <w:rPr>
                <w:noProof/>
              </w:rPr>
              <w:fldChar w:fldCharType="begin"/>
            </w:r>
            <w:r>
              <w:rPr>
                <w:noProof/>
              </w:rPr>
              <w:instrText xml:space="preserve"> PAGEREF _Toc216714330 \h </w:instrText>
            </w:r>
            <w:r>
              <w:rPr>
                <w:noProof/>
              </w:rPr>
            </w:r>
            <w:r>
              <w:rPr>
                <w:noProof/>
              </w:rPr>
              <w:fldChar w:fldCharType="separate"/>
            </w:r>
            <w:r w:rsidR="005E10BB">
              <w:rPr>
                <w:noProof/>
              </w:rPr>
              <w:t>4</w:t>
            </w:r>
            <w:r>
              <w:rPr>
                <w:noProof/>
              </w:rPr>
              <w:fldChar w:fldCharType="end"/>
            </w:r>
          </w:hyperlink>
        </w:p>
        <w:p w14:paraId="378EC8C5" w14:textId="4A9760C3" w:rsidR="003C0636" w:rsidRDefault="003C0636">
          <w:pPr>
            <w:pStyle w:val="31"/>
            <w:tabs>
              <w:tab w:val="right" w:leader="dot" w:pos="9345"/>
            </w:tabs>
            <w:rPr>
              <w:rFonts w:asciiTheme="minorHAnsi" w:hAnsiTheme="minorHAnsi"/>
              <w:noProof/>
              <w:sz w:val="22"/>
            </w:rPr>
          </w:pPr>
          <w:hyperlink w:anchor="_Toc216714331" w:history="1">
            <w:r>
              <w:rPr>
                <w:rStyle w:val="a6"/>
                <w:noProof/>
              </w:rPr>
              <w:t>1.1.1. Цели реализации основной образовательной программы основного общего образования</w:t>
            </w:r>
            <w:r>
              <w:rPr>
                <w:noProof/>
              </w:rPr>
              <w:tab/>
            </w:r>
            <w:r>
              <w:rPr>
                <w:noProof/>
              </w:rPr>
              <w:fldChar w:fldCharType="begin"/>
            </w:r>
            <w:r>
              <w:rPr>
                <w:noProof/>
              </w:rPr>
              <w:instrText xml:space="preserve"> PAGEREF _Toc216714331 \h </w:instrText>
            </w:r>
            <w:r>
              <w:rPr>
                <w:noProof/>
              </w:rPr>
            </w:r>
            <w:r>
              <w:rPr>
                <w:noProof/>
              </w:rPr>
              <w:fldChar w:fldCharType="separate"/>
            </w:r>
            <w:r w:rsidR="005E10BB">
              <w:rPr>
                <w:noProof/>
              </w:rPr>
              <w:t>4</w:t>
            </w:r>
            <w:r>
              <w:rPr>
                <w:noProof/>
              </w:rPr>
              <w:fldChar w:fldCharType="end"/>
            </w:r>
          </w:hyperlink>
        </w:p>
        <w:p w14:paraId="7BB9120B" w14:textId="52BFC550" w:rsidR="003C0636" w:rsidRDefault="003C0636">
          <w:pPr>
            <w:pStyle w:val="31"/>
            <w:tabs>
              <w:tab w:val="right" w:leader="dot" w:pos="9345"/>
            </w:tabs>
            <w:rPr>
              <w:rFonts w:asciiTheme="minorHAnsi" w:hAnsiTheme="minorHAnsi"/>
              <w:noProof/>
              <w:sz w:val="22"/>
            </w:rPr>
          </w:pPr>
          <w:hyperlink w:anchor="_Toc216714332" w:history="1">
            <w:r>
              <w:rPr>
                <w:rStyle w:val="a6"/>
                <w:noProof/>
              </w:rPr>
              <w:t>1.1.2. Принципы формирования и механизмы реализации основной образовательной программы основного общего образования</w:t>
            </w:r>
            <w:r>
              <w:rPr>
                <w:noProof/>
              </w:rPr>
              <w:tab/>
            </w:r>
            <w:r>
              <w:rPr>
                <w:noProof/>
              </w:rPr>
              <w:fldChar w:fldCharType="begin"/>
            </w:r>
            <w:r>
              <w:rPr>
                <w:noProof/>
              </w:rPr>
              <w:instrText xml:space="preserve"> PAGEREF _Toc216714332 \h </w:instrText>
            </w:r>
            <w:r>
              <w:rPr>
                <w:noProof/>
              </w:rPr>
            </w:r>
            <w:r>
              <w:rPr>
                <w:noProof/>
              </w:rPr>
              <w:fldChar w:fldCharType="separate"/>
            </w:r>
            <w:r w:rsidR="005E10BB">
              <w:rPr>
                <w:noProof/>
              </w:rPr>
              <w:t>6</w:t>
            </w:r>
            <w:r>
              <w:rPr>
                <w:noProof/>
              </w:rPr>
              <w:fldChar w:fldCharType="end"/>
            </w:r>
          </w:hyperlink>
        </w:p>
        <w:p w14:paraId="05F62018" w14:textId="2C93E537" w:rsidR="003C0636" w:rsidRDefault="003C0636">
          <w:pPr>
            <w:pStyle w:val="21"/>
            <w:tabs>
              <w:tab w:val="right" w:leader="dot" w:pos="9345"/>
            </w:tabs>
            <w:rPr>
              <w:rFonts w:asciiTheme="minorHAnsi" w:hAnsiTheme="minorHAnsi"/>
              <w:noProof/>
              <w:sz w:val="22"/>
            </w:rPr>
          </w:pPr>
          <w:hyperlink w:anchor="_Toc216714333" w:history="1">
            <w:r>
              <w:rPr>
                <w:rStyle w:val="a6"/>
                <w:noProof/>
              </w:rPr>
              <w:t>1.1.3. Общая характеристика основной образовательной программы основного общего образования</w:t>
            </w:r>
            <w:r>
              <w:rPr>
                <w:noProof/>
              </w:rPr>
              <w:tab/>
            </w:r>
            <w:r>
              <w:rPr>
                <w:noProof/>
              </w:rPr>
              <w:fldChar w:fldCharType="begin"/>
            </w:r>
            <w:r>
              <w:rPr>
                <w:noProof/>
              </w:rPr>
              <w:instrText xml:space="preserve"> PAGEREF _Toc216714333 \h </w:instrText>
            </w:r>
            <w:r>
              <w:rPr>
                <w:noProof/>
              </w:rPr>
            </w:r>
            <w:r>
              <w:rPr>
                <w:noProof/>
              </w:rPr>
              <w:fldChar w:fldCharType="separate"/>
            </w:r>
            <w:r w:rsidR="005E10BB">
              <w:rPr>
                <w:noProof/>
              </w:rPr>
              <w:t>9</w:t>
            </w:r>
            <w:r>
              <w:rPr>
                <w:noProof/>
              </w:rPr>
              <w:fldChar w:fldCharType="end"/>
            </w:r>
          </w:hyperlink>
        </w:p>
        <w:p w14:paraId="4E39E201" w14:textId="5B0108A9" w:rsidR="003C0636" w:rsidRDefault="003C0636">
          <w:pPr>
            <w:pStyle w:val="21"/>
            <w:tabs>
              <w:tab w:val="left" w:pos="1100"/>
              <w:tab w:val="right" w:leader="dot" w:pos="9345"/>
            </w:tabs>
            <w:rPr>
              <w:rFonts w:asciiTheme="minorHAnsi" w:hAnsiTheme="minorHAnsi"/>
              <w:noProof/>
              <w:sz w:val="22"/>
            </w:rPr>
          </w:pPr>
          <w:hyperlink w:anchor="_Toc216714334" w:history="1">
            <w:r>
              <w:rPr>
                <w:rStyle w:val="a6"/>
                <w:noProof/>
              </w:rPr>
              <w:t>1.2.</w:t>
            </w:r>
            <w:r>
              <w:rPr>
                <w:rFonts w:asciiTheme="minorHAnsi" w:hAnsiTheme="minorHAnsi"/>
                <w:noProof/>
                <w:sz w:val="22"/>
              </w:rPr>
              <w:tab/>
            </w:r>
            <w:r>
              <w:rPr>
                <w:rStyle w:val="a6"/>
                <w:noProof/>
              </w:rPr>
              <w:t>ПЛАНИРУЕМЫЕ РЕЗУЛЬТАТЫ ОСВОЕНИЯ ОБУЧАЮЩИМИСЯ ОСНОВНОЙ ОБРАЗОВАТЕЛЬНОЙ ПРОГРАММЫ ОСНОВНОГО ОБЩЕГО ОБРАЗОВАНИЯ</w:t>
            </w:r>
            <w:r>
              <w:rPr>
                <w:noProof/>
              </w:rPr>
              <w:tab/>
            </w:r>
            <w:r>
              <w:rPr>
                <w:noProof/>
              </w:rPr>
              <w:fldChar w:fldCharType="begin"/>
            </w:r>
            <w:r>
              <w:rPr>
                <w:noProof/>
              </w:rPr>
              <w:instrText xml:space="preserve"> PAGEREF _Toc216714334 \h </w:instrText>
            </w:r>
            <w:r>
              <w:rPr>
                <w:noProof/>
              </w:rPr>
            </w:r>
            <w:r>
              <w:rPr>
                <w:noProof/>
              </w:rPr>
              <w:fldChar w:fldCharType="separate"/>
            </w:r>
            <w:r w:rsidR="005E10BB">
              <w:rPr>
                <w:noProof/>
              </w:rPr>
              <w:t>10</w:t>
            </w:r>
            <w:r>
              <w:rPr>
                <w:noProof/>
              </w:rPr>
              <w:fldChar w:fldCharType="end"/>
            </w:r>
          </w:hyperlink>
        </w:p>
        <w:p w14:paraId="1DA01D6D" w14:textId="090B3E7A" w:rsidR="003C0636" w:rsidRDefault="003C0636">
          <w:pPr>
            <w:pStyle w:val="21"/>
            <w:tabs>
              <w:tab w:val="left" w:pos="1100"/>
              <w:tab w:val="right" w:leader="dot" w:pos="9345"/>
            </w:tabs>
            <w:rPr>
              <w:rFonts w:asciiTheme="minorHAnsi" w:hAnsiTheme="minorHAnsi"/>
              <w:noProof/>
              <w:sz w:val="22"/>
            </w:rPr>
          </w:pPr>
          <w:hyperlink w:anchor="_Toc216714335" w:history="1">
            <w:r>
              <w:rPr>
                <w:rStyle w:val="a6"/>
                <w:noProof/>
              </w:rPr>
              <w:t>1.3.</w:t>
            </w:r>
            <w:r>
              <w:rPr>
                <w:rFonts w:asciiTheme="minorHAnsi" w:hAnsiTheme="minorHAnsi"/>
                <w:noProof/>
                <w:sz w:val="22"/>
              </w:rPr>
              <w:tab/>
            </w:r>
            <w:r>
              <w:rPr>
                <w:rStyle w:val="a6"/>
                <w:noProof/>
              </w:rPr>
              <w:t>СИСТЕМА ОЦЕНКИ ДОСТИЖЕНИЯ ПЛАНИРУЕМЫХ РЕЗУЛЬТАТОВ ОСВОЕНИЯ ОСНОВНОЙ ОБРАЗОВАТЕЛЬНОЙ ПРОГРАММЫ ОСНОВНОГО ОБЩЕГО ОБРАЗОВАНИЯ</w:t>
            </w:r>
            <w:r>
              <w:rPr>
                <w:noProof/>
              </w:rPr>
              <w:tab/>
            </w:r>
            <w:r>
              <w:rPr>
                <w:noProof/>
              </w:rPr>
              <w:fldChar w:fldCharType="begin"/>
            </w:r>
            <w:r>
              <w:rPr>
                <w:noProof/>
              </w:rPr>
              <w:instrText xml:space="preserve"> PAGEREF _Toc216714335 \h </w:instrText>
            </w:r>
            <w:r>
              <w:rPr>
                <w:noProof/>
              </w:rPr>
            </w:r>
            <w:r>
              <w:rPr>
                <w:noProof/>
              </w:rPr>
              <w:fldChar w:fldCharType="separate"/>
            </w:r>
            <w:r w:rsidR="005E10BB">
              <w:rPr>
                <w:noProof/>
              </w:rPr>
              <w:t>36</w:t>
            </w:r>
            <w:r>
              <w:rPr>
                <w:noProof/>
              </w:rPr>
              <w:fldChar w:fldCharType="end"/>
            </w:r>
          </w:hyperlink>
        </w:p>
        <w:p w14:paraId="2295A901" w14:textId="6A391E18" w:rsidR="003C0636" w:rsidRDefault="003C0636">
          <w:pPr>
            <w:pStyle w:val="12"/>
            <w:tabs>
              <w:tab w:val="left" w:pos="660"/>
              <w:tab w:val="right" w:leader="dot" w:pos="9345"/>
            </w:tabs>
            <w:rPr>
              <w:rFonts w:asciiTheme="minorHAnsi" w:hAnsiTheme="minorHAnsi"/>
              <w:noProof/>
              <w:sz w:val="22"/>
            </w:rPr>
          </w:pPr>
          <w:hyperlink w:anchor="_Toc216714336" w:history="1">
            <w:r>
              <w:rPr>
                <w:rStyle w:val="a6"/>
                <w:noProof/>
              </w:rPr>
              <w:t>2.</w:t>
            </w:r>
            <w:r>
              <w:rPr>
                <w:rFonts w:asciiTheme="minorHAnsi" w:hAnsiTheme="minorHAnsi"/>
                <w:noProof/>
                <w:sz w:val="22"/>
              </w:rPr>
              <w:tab/>
            </w:r>
            <w:r>
              <w:rPr>
                <w:rStyle w:val="a6"/>
                <w:noProof/>
              </w:rPr>
              <w:t>СОДЕРЖАТЕЛЬНЫЙ РАЗДЕЛ</w:t>
            </w:r>
            <w:r>
              <w:rPr>
                <w:noProof/>
              </w:rPr>
              <w:tab/>
            </w:r>
            <w:r>
              <w:rPr>
                <w:noProof/>
              </w:rPr>
              <w:fldChar w:fldCharType="begin"/>
            </w:r>
            <w:r>
              <w:rPr>
                <w:noProof/>
              </w:rPr>
              <w:instrText xml:space="preserve"> PAGEREF _Toc216714336 \h </w:instrText>
            </w:r>
            <w:r>
              <w:rPr>
                <w:noProof/>
              </w:rPr>
            </w:r>
            <w:r>
              <w:rPr>
                <w:noProof/>
              </w:rPr>
              <w:fldChar w:fldCharType="separate"/>
            </w:r>
            <w:r w:rsidR="005E10BB">
              <w:rPr>
                <w:noProof/>
              </w:rPr>
              <w:t>52</w:t>
            </w:r>
            <w:r>
              <w:rPr>
                <w:noProof/>
              </w:rPr>
              <w:fldChar w:fldCharType="end"/>
            </w:r>
          </w:hyperlink>
        </w:p>
        <w:p w14:paraId="62814D00" w14:textId="0D9B299B" w:rsidR="003C0636" w:rsidRDefault="003C0636">
          <w:pPr>
            <w:pStyle w:val="21"/>
            <w:tabs>
              <w:tab w:val="left" w:pos="1100"/>
              <w:tab w:val="right" w:leader="dot" w:pos="9345"/>
            </w:tabs>
            <w:rPr>
              <w:rFonts w:asciiTheme="minorHAnsi" w:hAnsiTheme="minorHAnsi"/>
              <w:noProof/>
              <w:sz w:val="22"/>
            </w:rPr>
          </w:pPr>
          <w:hyperlink w:anchor="_Toc216714337" w:history="1">
            <w:r>
              <w:rPr>
                <w:rStyle w:val="a6"/>
                <w:noProof/>
              </w:rPr>
              <w:t>2.1.</w:t>
            </w:r>
            <w:r>
              <w:rPr>
                <w:rFonts w:asciiTheme="minorHAnsi" w:hAnsiTheme="minorHAnsi"/>
                <w:noProof/>
                <w:sz w:val="22"/>
              </w:rPr>
              <w:tab/>
            </w:r>
            <w:r>
              <w:rPr>
                <w:rStyle w:val="a6"/>
                <w:noProof/>
              </w:rPr>
              <w:t>РАБОЧИЕ ПРОГРАММЫ УЧЕБНЫХ ПРЕДМЕТОВ, УЧЕБНЫХ КУРСОВ УЧЕБНЫХ МОДУЛЕЙ, КУРСОВ ВНЕУРОЧНОЙ ДЕЯТЕЛЬНОСТИ</w:t>
            </w:r>
            <w:r>
              <w:rPr>
                <w:noProof/>
              </w:rPr>
              <w:tab/>
            </w:r>
            <w:r>
              <w:rPr>
                <w:noProof/>
              </w:rPr>
              <w:fldChar w:fldCharType="begin"/>
            </w:r>
            <w:r>
              <w:rPr>
                <w:noProof/>
              </w:rPr>
              <w:instrText xml:space="preserve"> PAGEREF _Toc216714337 \h </w:instrText>
            </w:r>
            <w:r>
              <w:rPr>
                <w:noProof/>
              </w:rPr>
            </w:r>
            <w:r>
              <w:rPr>
                <w:noProof/>
              </w:rPr>
              <w:fldChar w:fldCharType="separate"/>
            </w:r>
            <w:r w:rsidR="005E10BB">
              <w:rPr>
                <w:noProof/>
              </w:rPr>
              <w:t>52</w:t>
            </w:r>
            <w:r>
              <w:rPr>
                <w:noProof/>
              </w:rPr>
              <w:fldChar w:fldCharType="end"/>
            </w:r>
          </w:hyperlink>
        </w:p>
        <w:p w14:paraId="1573D756" w14:textId="5F40CFAE" w:rsidR="003C0636" w:rsidRDefault="003C0636">
          <w:pPr>
            <w:pStyle w:val="21"/>
            <w:tabs>
              <w:tab w:val="right" w:leader="dot" w:pos="9345"/>
            </w:tabs>
            <w:rPr>
              <w:rFonts w:asciiTheme="minorHAnsi" w:hAnsiTheme="minorHAnsi"/>
              <w:noProof/>
              <w:sz w:val="22"/>
            </w:rPr>
          </w:pPr>
          <w:hyperlink w:anchor="_Toc216714338" w:history="1">
            <w:r>
              <w:rPr>
                <w:rStyle w:val="a6"/>
                <w:rFonts w:eastAsia="SchoolBookSanPin"/>
                <w:noProof/>
              </w:rPr>
              <w:t>2.1.1. Федеральная рабочая программа по учебному предмету «Русский язык».</w:t>
            </w:r>
            <w:r>
              <w:rPr>
                <w:noProof/>
              </w:rPr>
              <w:tab/>
            </w:r>
            <w:r>
              <w:rPr>
                <w:noProof/>
              </w:rPr>
              <w:fldChar w:fldCharType="begin"/>
            </w:r>
            <w:r>
              <w:rPr>
                <w:noProof/>
              </w:rPr>
              <w:instrText xml:space="preserve"> PAGEREF _Toc216714338 \h </w:instrText>
            </w:r>
            <w:r>
              <w:rPr>
                <w:noProof/>
              </w:rPr>
            </w:r>
            <w:r>
              <w:rPr>
                <w:noProof/>
              </w:rPr>
              <w:fldChar w:fldCharType="separate"/>
            </w:r>
            <w:r w:rsidR="005E10BB">
              <w:rPr>
                <w:noProof/>
              </w:rPr>
              <w:t>52</w:t>
            </w:r>
            <w:r>
              <w:rPr>
                <w:noProof/>
              </w:rPr>
              <w:fldChar w:fldCharType="end"/>
            </w:r>
          </w:hyperlink>
        </w:p>
        <w:p w14:paraId="1818CC05" w14:textId="2C8D0DAA" w:rsidR="003C0636" w:rsidRDefault="003C0636">
          <w:pPr>
            <w:pStyle w:val="21"/>
            <w:tabs>
              <w:tab w:val="right" w:leader="dot" w:pos="9345"/>
            </w:tabs>
            <w:rPr>
              <w:rFonts w:asciiTheme="minorHAnsi" w:hAnsiTheme="minorHAnsi"/>
              <w:noProof/>
              <w:sz w:val="22"/>
            </w:rPr>
          </w:pPr>
          <w:hyperlink w:anchor="_Toc216714339" w:history="1">
            <w:r>
              <w:rPr>
                <w:rStyle w:val="a6"/>
                <w:rFonts w:eastAsia="SchoolBookSanPin"/>
                <w:noProof/>
              </w:rPr>
              <w:t>2.1.2. Федеральная рабочая программа по учебному предмету «Литература».</w:t>
            </w:r>
            <w:r>
              <w:rPr>
                <w:noProof/>
              </w:rPr>
              <w:tab/>
            </w:r>
            <w:r>
              <w:rPr>
                <w:noProof/>
              </w:rPr>
              <w:fldChar w:fldCharType="begin"/>
            </w:r>
            <w:r>
              <w:rPr>
                <w:noProof/>
              </w:rPr>
              <w:instrText xml:space="preserve"> PAGEREF _Toc216714339 \h </w:instrText>
            </w:r>
            <w:r>
              <w:rPr>
                <w:noProof/>
              </w:rPr>
            </w:r>
            <w:r>
              <w:rPr>
                <w:noProof/>
              </w:rPr>
              <w:fldChar w:fldCharType="separate"/>
            </w:r>
            <w:r w:rsidR="005E10BB">
              <w:rPr>
                <w:noProof/>
              </w:rPr>
              <w:t>207</w:t>
            </w:r>
            <w:r>
              <w:rPr>
                <w:noProof/>
              </w:rPr>
              <w:fldChar w:fldCharType="end"/>
            </w:r>
          </w:hyperlink>
        </w:p>
        <w:p w14:paraId="0A57A420" w14:textId="7A7CB18E" w:rsidR="003C0636" w:rsidRDefault="003C0636">
          <w:pPr>
            <w:pStyle w:val="21"/>
            <w:tabs>
              <w:tab w:val="right" w:leader="dot" w:pos="9345"/>
            </w:tabs>
            <w:rPr>
              <w:rFonts w:asciiTheme="minorHAnsi" w:hAnsiTheme="minorHAnsi"/>
              <w:noProof/>
              <w:sz w:val="22"/>
            </w:rPr>
          </w:pPr>
          <w:hyperlink w:anchor="_Toc216714340" w:history="1">
            <w:r>
              <w:rPr>
                <w:rStyle w:val="a6"/>
                <w:rFonts w:eastAsia="SchoolBookSanPin"/>
                <w:noProof/>
              </w:rPr>
              <w:t>2.1.3. Федеральная рабочая программа по учебному предмету «История».</w:t>
            </w:r>
            <w:r>
              <w:rPr>
                <w:noProof/>
              </w:rPr>
              <w:tab/>
            </w:r>
            <w:r>
              <w:rPr>
                <w:noProof/>
              </w:rPr>
              <w:fldChar w:fldCharType="begin"/>
            </w:r>
            <w:r>
              <w:rPr>
                <w:noProof/>
              </w:rPr>
              <w:instrText xml:space="preserve"> PAGEREF _Toc216714340 \h </w:instrText>
            </w:r>
            <w:r>
              <w:rPr>
                <w:noProof/>
              </w:rPr>
            </w:r>
            <w:r>
              <w:rPr>
                <w:noProof/>
              </w:rPr>
              <w:fldChar w:fldCharType="separate"/>
            </w:r>
            <w:r w:rsidR="005E10BB">
              <w:rPr>
                <w:noProof/>
              </w:rPr>
              <w:t>281</w:t>
            </w:r>
            <w:r>
              <w:rPr>
                <w:noProof/>
              </w:rPr>
              <w:fldChar w:fldCharType="end"/>
            </w:r>
          </w:hyperlink>
        </w:p>
        <w:p w14:paraId="5F401DF7" w14:textId="00311317" w:rsidR="003C0636" w:rsidRDefault="003C0636">
          <w:pPr>
            <w:pStyle w:val="21"/>
            <w:tabs>
              <w:tab w:val="right" w:leader="dot" w:pos="9345"/>
            </w:tabs>
            <w:rPr>
              <w:rFonts w:asciiTheme="minorHAnsi" w:hAnsiTheme="minorHAnsi"/>
              <w:noProof/>
              <w:sz w:val="22"/>
            </w:rPr>
          </w:pPr>
          <w:hyperlink w:anchor="_Toc216714341" w:history="1">
            <w:r>
              <w:rPr>
                <w:rStyle w:val="a6"/>
                <w:rFonts w:eastAsia="SchoolBookSanPin"/>
                <w:noProof/>
              </w:rPr>
              <w:t>2.1.4. Федеральная рабочая программа по учебному предмету «Обществознание».</w:t>
            </w:r>
            <w:r>
              <w:rPr>
                <w:noProof/>
              </w:rPr>
              <w:tab/>
            </w:r>
            <w:r>
              <w:rPr>
                <w:noProof/>
              </w:rPr>
              <w:fldChar w:fldCharType="begin"/>
            </w:r>
            <w:r>
              <w:rPr>
                <w:noProof/>
              </w:rPr>
              <w:instrText xml:space="preserve"> PAGEREF _Toc216714341 \h </w:instrText>
            </w:r>
            <w:r>
              <w:rPr>
                <w:noProof/>
              </w:rPr>
            </w:r>
            <w:r>
              <w:rPr>
                <w:noProof/>
              </w:rPr>
              <w:fldChar w:fldCharType="separate"/>
            </w:r>
            <w:r w:rsidR="005E10BB">
              <w:rPr>
                <w:noProof/>
              </w:rPr>
              <w:t>390</w:t>
            </w:r>
            <w:r>
              <w:rPr>
                <w:noProof/>
              </w:rPr>
              <w:fldChar w:fldCharType="end"/>
            </w:r>
          </w:hyperlink>
        </w:p>
        <w:p w14:paraId="39CA6B5E" w14:textId="1C330E66" w:rsidR="003C0636" w:rsidRDefault="003C0636">
          <w:pPr>
            <w:pStyle w:val="21"/>
            <w:tabs>
              <w:tab w:val="right" w:leader="dot" w:pos="9345"/>
            </w:tabs>
            <w:rPr>
              <w:rFonts w:asciiTheme="minorHAnsi" w:hAnsiTheme="minorHAnsi"/>
              <w:noProof/>
              <w:sz w:val="22"/>
            </w:rPr>
          </w:pPr>
          <w:hyperlink w:anchor="_Toc216714342" w:history="1">
            <w:r>
              <w:rPr>
                <w:rStyle w:val="a6"/>
                <w:rFonts w:eastAsia="SchoolBookSanPin"/>
                <w:noProof/>
              </w:rPr>
              <w:t>2.1.5. Федеральная рабочая программа по учебному предмету «География».</w:t>
            </w:r>
            <w:r>
              <w:rPr>
                <w:noProof/>
              </w:rPr>
              <w:tab/>
            </w:r>
            <w:r>
              <w:rPr>
                <w:noProof/>
              </w:rPr>
              <w:fldChar w:fldCharType="begin"/>
            </w:r>
            <w:r>
              <w:rPr>
                <w:noProof/>
              </w:rPr>
              <w:instrText xml:space="preserve"> PAGEREF _Toc216714342 \h </w:instrText>
            </w:r>
            <w:r>
              <w:rPr>
                <w:noProof/>
              </w:rPr>
            </w:r>
            <w:r>
              <w:rPr>
                <w:noProof/>
              </w:rPr>
              <w:fldChar w:fldCharType="separate"/>
            </w:r>
            <w:r w:rsidR="005E10BB">
              <w:rPr>
                <w:noProof/>
              </w:rPr>
              <w:t>418</w:t>
            </w:r>
            <w:r>
              <w:rPr>
                <w:noProof/>
              </w:rPr>
              <w:fldChar w:fldCharType="end"/>
            </w:r>
          </w:hyperlink>
        </w:p>
        <w:p w14:paraId="1AA2DA33" w14:textId="160478AA" w:rsidR="00564FED" w:rsidRPr="00564FED" w:rsidRDefault="00564FED" w:rsidP="009621AF">
          <w:pPr>
            <w:pStyle w:val="21"/>
            <w:tabs>
              <w:tab w:val="right" w:leader="dot" w:pos="9345"/>
            </w:tabs>
            <w:rPr>
              <w:noProof/>
            </w:rPr>
          </w:pPr>
          <w:hyperlink w:anchor="_Toc216714343" w:history="1">
            <w:r>
              <w:rPr>
                <w:rStyle w:val="a6"/>
                <w:rFonts w:eastAsia="SchoolBookSanPin"/>
                <w:noProof/>
              </w:rPr>
              <w:t>2.1.6. Федеральная рабочая программа по учебному предмету «Труд (Технология)».</w:t>
            </w:r>
            <w:r>
              <w:rPr>
                <w:noProof/>
              </w:rPr>
              <w:tab/>
            </w:r>
            <w:r>
              <w:rPr>
                <w:noProof/>
              </w:rPr>
              <w:fldChar w:fldCharType="begin"/>
            </w:r>
            <w:r>
              <w:rPr>
                <w:noProof/>
              </w:rPr>
              <w:instrText xml:space="preserve"> PAGEREF _Toc216714343 \h </w:instrText>
            </w:r>
            <w:r>
              <w:rPr>
                <w:noProof/>
              </w:rPr>
            </w:r>
            <w:r>
              <w:rPr>
                <w:noProof/>
              </w:rPr>
              <w:fldChar w:fldCharType="separate"/>
            </w:r>
            <w:r w:rsidR="005E10BB">
              <w:rPr>
                <w:noProof/>
              </w:rPr>
              <w:t>496</w:t>
            </w:r>
            <w:r>
              <w:rPr>
                <w:noProof/>
              </w:rPr>
              <w:fldChar w:fldCharType="end"/>
            </w:r>
          </w:hyperlink>
        </w:p>
        <w:p w14:paraId="16015883" w14:textId="0635046A" w:rsidR="003C0636" w:rsidRDefault="003C0636">
          <w:pPr>
            <w:pStyle w:val="21"/>
            <w:tabs>
              <w:tab w:val="right" w:leader="dot" w:pos="9345"/>
            </w:tabs>
            <w:rPr>
              <w:noProof/>
            </w:rPr>
          </w:pPr>
          <w:hyperlink w:anchor="_Toc216714344" w:history="1">
            <w:r>
              <w:rPr>
                <w:rStyle w:val="a6"/>
                <w:rFonts w:eastAsia="SchoolBookSanPin"/>
                <w:noProof/>
              </w:rPr>
              <w:t>2.1.7. Федеральная рабочая программа по учебному предмету «Основы безопасности и защиты Родины».</w:t>
            </w:r>
            <w:r>
              <w:rPr>
                <w:noProof/>
              </w:rPr>
              <w:tab/>
            </w:r>
            <w:r>
              <w:rPr>
                <w:noProof/>
              </w:rPr>
              <w:fldChar w:fldCharType="begin"/>
            </w:r>
            <w:r>
              <w:rPr>
                <w:noProof/>
              </w:rPr>
              <w:instrText xml:space="preserve"> PAGEREF _Toc216714344 \h </w:instrText>
            </w:r>
            <w:r>
              <w:rPr>
                <w:noProof/>
              </w:rPr>
            </w:r>
            <w:r>
              <w:rPr>
                <w:noProof/>
              </w:rPr>
              <w:fldChar w:fldCharType="separate"/>
            </w:r>
            <w:r w:rsidR="005E10BB">
              <w:rPr>
                <w:noProof/>
              </w:rPr>
              <w:t>541</w:t>
            </w:r>
            <w:r>
              <w:rPr>
                <w:noProof/>
              </w:rPr>
              <w:fldChar w:fldCharType="end"/>
            </w:r>
          </w:hyperlink>
        </w:p>
        <w:p w14:paraId="30B56B63" w14:textId="4AC805EE" w:rsidR="009621AF" w:rsidRDefault="009621AF" w:rsidP="009621AF">
          <w:pPr>
            <w:rPr>
              <w:noProof/>
            </w:rPr>
          </w:pPr>
          <w:r>
            <w:rPr>
              <w:noProof/>
            </w:rPr>
            <w:t xml:space="preserve">     2.1.8. Рабочая программа по учебному предмету "Алгебра"………………………………………………</w:t>
          </w:r>
          <w:r w:rsidR="005E10BB">
            <w:rPr>
              <w:noProof/>
            </w:rPr>
            <w:t>5</w:t>
          </w:r>
          <w:r w:rsidR="00814646">
            <w:rPr>
              <w:noProof/>
            </w:rPr>
            <w:t>65</w:t>
          </w:r>
        </w:p>
        <w:p w14:paraId="3AE5769A" w14:textId="7ABA44F2" w:rsidR="009621AF" w:rsidRDefault="009621AF" w:rsidP="009621AF">
          <w:pPr>
            <w:rPr>
              <w:noProof/>
            </w:rPr>
          </w:pPr>
          <w:r>
            <w:rPr>
              <w:noProof/>
            </w:rPr>
            <w:t xml:space="preserve">    2.1.9. Рабочая программа по учебному предмету " Вероятность и статистика"………………………….</w:t>
          </w:r>
          <w:r w:rsidR="005E10BB">
            <w:rPr>
              <w:noProof/>
            </w:rPr>
            <w:t>5</w:t>
          </w:r>
          <w:r w:rsidR="00814646">
            <w:rPr>
              <w:noProof/>
            </w:rPr>
            <w:t>65</w:t>
          </w:r>
        </w:p>
        <w:p w14:paraId="1003D049" w14:textId="2488897A" w:rsidR="009621AF" w:rsidRDefault="009621AF" w:rsidP="009621AF">
          <w:pPr>
            <w:rPr>
              <w:noProof/>
            </w:rPr>
          </w:pPr>
          <w:r>
            <w:rPr>
              <w:noProof/>
            </w:rPr>
            <w:t xml:space="preserve">    2.1.10. Рабочая программа по учебному предмету " Геометрия"……………………………………</w:t>
          </w:r>
          <w:r w:rsidR="00253A3B">
            <w:rPr>
              <w:noProof/>
            </w:rPr>
            <w:t>.</w:t>
          </w:r>
          <w:r>
            <w:rPr>
              <w:noProof/>
            </w:rPr>
            <w:t>……</w:t>
          </w:r>
          <w:r w:rsidR="005E10BB">
            <w:rPr>
              <w:noProof/>
            </w:rPr>
            <w:t>5</w:t>
          </w:r>
          <w:r w:rsidR="00814646">
            <w:rPr>
              <w:noProof/>
            </w:rPr>
            <w:t>65</w:t>
          </w:r>
        </w:p>
        <w:p w14:paraId="7D5A27EE" w14:textId="231CD2FF" w:rsidR="009621AF" w:rsidRDefault="009621AF" w:rsidP="009621AF">
          <w:pPr>
            <w:rPr>
              <w:noProof/>
            </w:rPr>
          </w:pPr>
          <w:r>
            <w:rPr>
              <w:noProof/>
            </w:rPr>
            <w:t xml:space="preserve">    2.1.11. Рабочая программа по учебному предмету "Физика"…………………………………………</w:t>
          </w:r>
          <w:r w:rsidR="00253A3B">
            <w:rPr>
              <w:noProof/>
            </w:rPr>
            <w:t>…</w:t>
          </w:r>
          <w:r>
            <w:rPr>
              <w:noProof/>
            </w:rPr>
            <w:t>…</w:t>
          </w:r>
          <w:r w:rsidR="005E10BB">
            <w:rPr>
              <w:noProof/>
            </w:rPr>
            <w:t>5</w:t>
          </w:r>
          <w:r w:rsidR="00814646">
            <w:rPr>
              <w:noProof/>
            </w:rPr>
            <w:t>65</w:t>
          </w:r>
        </w:p>
        <w:p w14:paraId="06BAC422" w14:textId="76CB39FF" w:rsidR="009621AF" w:rsidRDefault="009621AF" w:rsidP="009621AF">
          <w:pPr>
            <w:rPr>
              <w:noProof/>
            </w:rPr>
          </w:pPr>
          <w:r>
            <w:rPr>
              <w:noProof/>
            </w:rPr>
            <w:t xml:space="preserve">    2.1.12. Рабочая программа по учебному предмету "Музыка"……………………………………………..</w:t>
          </w:r>
          <w:r w:rsidR="005E10BB">
            <w:rPr>
              <w:noProof/>
            </w:rPr>
            <w:t>5</w:t>
          </w:r>
          <w:r w:rsidR="00814646">
            <w:rPr>
              <w:noProof/>
            </w:rPr>
            <w:t>65</w:t>
          </w:r>
        </w:p>
        <w:p w14:paraId="46030AC4" w14:textId="3E3CF131" w:rsidR="009621AF" w:rsidRDefault="009621AF" w:rsidP="009621AF">
          <w:pPr>
            <w:rPr>
              <w:noProof/>
            </w:rPr>
          </w:pPr>
          <w:r>
            <w:rPr>
              <w:noProof/>
            </w:rPr>
            <w:t xml:space="preserve">    2.1.13.</w:t>
          </w:r>
          <w:r w:rsidRPr="00564FED">
            <w:rPr>
              <w:noProof/>
            </w:rPr>
            <w:t xml:space="preserve"> </w:t>
          </w:r>
          <w:r>
            <w:rPr>
              <w:noProof/>
            </w:rPr>
            <w:t>Рабочая программа по учебному предмету "Иностранный язык(немецкий)"…………………….</w:t>
          </w:r>
          <w:r w:rsidR="005E10BB">
            <w:rPr>
              <w:noProof/>
            </w:rPr>
            <w:t>5</w:t>
          </w:r>
          <w:r w:rsidR="00814646">
            <w:rPr>
              <w:noProof/>
            </w:rPr>
            <w:t>65</w:t>
          </w:r>
        </w:p>
        <w:p w14:paraId="7DC0E6CD" w14:textId="7E284B91" w:rsidR="009621AF" w:rsidRDefault="009621AF" w:rsidP="009621AF">
          <w:pPr>
            <w:rPr>
              <w:noProof/>
            </w:rPr>
          </w:pPr>
          <w:r>
            <w:rPr>
              <w:noProof/>
            </w:rPr>
            <w:t xml:space="preserve">    2.1.14. Рабочая программа по учебному предмету "Биология"…………………………………………….</w:t>
          </w:r>
          <w:r w:rsidR="005E10BB">
            <w:rPr>
              <w:noProof/>
            </w:rPr>
            <w:t>5</w:t>
          </w:r>
          <w:r w:rsidR="00814646">
            <w:rPr>
              <w:noProof/>
            </w:rPr>
            <w:t>65</w:t>
          </w:r>
        </w:p>
        <w:p w14:paraId="6C63525D" w14:textId="5D16BC6C" w:rsidR="009621AF" w:rsidRDefault="009621AF" w:rsidP="009621AF">
          <w:pPr>
            <w:rPr>
              <w:noProof/>
            </w:rPr>
          </w:pPr>
          <w:r>
            <w:rPr>
              <w:noProof/>
            </w:rPr>
            <w:t xml:space="preserve">    2.1.15. Рабочая программа по учебному предмету "Химия"……………………………………………….</w:t>
          </w:r>
          <w:r w:rsidR="005E10BB">
            <w:rPr>
              <w:noProof/>
            </w:rPr>
            <w:t>5</w:t>
          </w:r>
          <w:r w:rsidR="00814646">
            <w:rPr>
              <w:noProof/>
            </w:rPr>
            <w:t>65</w:t>
          </w:r>
        </w:p>
        <w:p w14:paraId="2AF5BF37" w14:textId="151BB3AB" w:rsidR="009621AF" w:rsidRDefault="009621AF" w:rsidP="009621AF">
          <w:pPr>
            <w:rPr>
              <w:noProof/>
            </w:rPr>
          </w:pPr>
          <w:r>
            <w:rPr>
              <w:noProof/>
            </w:rPr>
            <w:t xml:space="preserve">    2.1.16. Рабочая программа по учебному предмету "Изобразительное искусство"………………………</w:t>
          </w:r>
          <w:r w:rsidR="005E10BB">
            <w:rPr>
              <w:noProof/>
            </w:rPr>
            <w:t>5</w:t>
          </w:r>
          <w:r w:rsidR="00814646">
            <w:rPr>
              <w:noProof/>
            </w:rPr>
            <w:t>65</w:t>
          </w:r>
        </w:p>
        <w:p w14:paraId="30AB4871" w14:textId="11C0C99A" w:rsidR="00253A3B" w:rsidRDefault="00253A3B" w:rsidP="009621AF">
          <w:pPr>
            <w:rPr>
              <w:noProof/>
            </w:rPr>
          </w:pPr>
          <w:r>
            <w:rPr>
              <w:noProof/>
            </w:rPr>
            <w:t xml:space="preserve">    2.1.17. Рабочая программа  курса внеурочной деятельности "Разговоры о важном"……………………</w:t>
          </w:r>
          <w:r w:rsidR="005E10BB">
            <w:rPr>
              <w:noProof/>
            </w:rPr>
            <w:t>5</w:t>
          </w:r>
          <w:r w:rsidR="00814646">
            <w:rPr>
              <w:noProof/>
            </w:rPr>
            <w:t>65</w:t>
          </w:r>
        </w:p>
        <w:p w14:paraId="027CC6C6" w14:textId="0876D329" w:rsidR="00253A3B" w:rsidRDefault="00253A3B" w:rsidP="009621AF">
          <w:pPr>
            <w:rPr>
              <w:noProof/>
            </w:rPr>
          </w:pPr>
          <w:r>
            <w:rPr>
              <w:noProof/>
            </w:rPr>
            <w:t xml:space="preserve">    2.1.18. Рабочая программа курса внеурочной деятельности "Россия-мои горизонты"………………….</w:t>
          </w:r>
          <w:r w:rsidR="005E10BB">
            <w:rPr>
              <w:noProof/>
            </w:rPr>
            <w:t>5</w:t>
          </w:r>
          <w:r w:rsidR="00814646">
            <w:rPr>
              <w:noProof/>
            </w:rPr>
            <w:t>65</w:t>
          </w:r>
        </w:p>
        <w:p w14:paraId="5E9DB5EC" w14:textId="53FFDFE5" w:rsidR="00253A3B" w:rsidRDefault="00253A3B" w:rsidP="009621AF">
          <w:pPr>
            <w:rPr>
              <w:noProof/>
            </w:rPr>
          </w:pPr>
          <w:r>
            <w:rPr>
              <w:noProof/>
            </w:rPr>
            <w:t xml:space="preserve">    2.1.19. Рабочая программа курса внеурочной деятельности "Аксиома успеха"…………………………</w:t>
          </w:r>
          <w:r w:rsidR="005E10BB">
            <w:rPr>
              <w:noProof/>
            </w:rPr>
            <w:t>5</w:t>
          </w:r>
          <w:r w:rsidR="00814646">
            <w:rPr>
              <w:noProof/>
            </w:rPr>
            <w:t>65</w:t>
          </w:r>
        </w:p>
        <w:p w14:paraId="225C8972" w14:textId="7285687B" w:rsidR="00253A3B" w:rsidRDefault="00253A3B" w:rsidP="009621AF">
          <w:pPr>
            <w:rPr>
              <w:noProof/>
            </w:rPr>
          </w:pPr>
          <w:r>
            <w:rPr>
              <w:noProof/>
            </w:rPr>
            <w:t xml:space="preserve">    2.1.20. Рабочая программа курса внеурочной деятельности "Юный журналист"……………………….</w:t>
          </w:r>
          <w:r w:rsidR="005E10BB">
            <w:rPr>
              <w:noProof/>
            </w:rPr>
            <w:t>5</w:t>
          </w:r>
          <w:r w:rsidR="00814646">
            <w:rPr>
              <w:noProof/>
            </w:rPr>
            <w:t>65</w:t>
          </w:r>
        </w:p>
        <w:p w14:paraId="3C5A80EA" w14:textId="2E76558F" w:rsidR="00253A3B" w:rsidRDefault="00253A3B" w:rsidP="009621AF">
          <w:pPr>
            <w:rPr>
              <w:noProof/>
            </w:rPr>
          </w:pPr>
          <w:r>
            <w:rPr>
              <w:noProof/>
            </w:rPr>
            <w:t xml:space="preserve">    2.1.21. Рабочая программа курса внеурочной деятельности "Эрудиты"…………………………………</w:t>
          </w:r>
          <w:r w:rsidR="005E10BB">
            <w:rPr>
              <w:noProof/>
            </w:rPr>
            <w:t>5</w:t>
          </w:r>
          <w:r w:rsidR="00814646">
            <w:rPr>
              <w:noProof/>
            </w:rPr>
            <w:t>65</w:t>
          </w:r>
        </w:p>
        <w:p w14:paraId="2D8D4F17" w14:textId="0414FA3F" w:rsidR="00253A3B" w:rsidRDefault="00253A3B" w:rsidP="009621AF">
          <w:pPr>
            <w:rPr>
              <w:noProof/>
            </w:rPr>
          </w:pPr>
          <w:r>
            <w:rPr>
              <w:noProof/>
            </w:rPr>
            <w:t xml:space="preserve">    2.1.22. Рабочая программа курса внеурочной деятельности "</w:t>
          </w:r>
          <w:r w:rsidR="000C1E76">
            <w:rPr>
              <w:noProof/>
            </w:rPr>
            <w:t>ЮИД"…………………………………….</w:t>
          </w:r>
          <w:r w:rsidR="005E10BB">
            <w:rPr>
              <w:noProof/>
            </w:rPr>
            <w:t>5</w:t>
          </w:r>
          <w:r w:rsidR="00814646">
            <w:rPr>
              <w:noProof/>
            </w:rPr>
            <w:t>65</w:t>
          </w:r>
        </w:p>
        <w:p w14:paraId="5CC9AD41" w14:textId="38FB9A15" w:rsidR="005E10BB" w:rsidRDefault="005E10BB" w:rsidP="009621AF">
          <w:pPr>
            <w:rPr>
              <w:noProof/>
            </w:rPr>
          </w:pPr>
          <w:r>
            <w:rPr>
              <w:noProof/>
            </w:rPr>
            <w:t xml:space="preserve">    2.1.23. Рабочая программа курса внеурочной деятельности школьный театр "Волшебный мир"……..5</w:t>
          </w:r>
          <w:r w:rsidR="00814646">
            <w:rPr>
              <w:noProof/>
            </w:rPr>
            <w:t>65</w:t>
          </w:r>
        </w:p>
        <w:p w14:paraId="57D3AB4D" w14:textId="4783C373" w:rsidR="00814646" w:rsidRDefault="00814646" w:rsidP="009621AF">
          <w:pPr>
            <w:rPr>
              <w:noProof/>
            </w:rPr>
          </w:pPr>
          <w:r>
            <w:rPr>
              <w:noProof/>
            </w:rPr>
            <w:t xml:space="preserve">    2.1.24. Рабочая программа курса внеурочной деятельности школьный музей "Здесь говорит история сама…………….541</w:t>
          </w:r>
        </w:p>
        <w:p w14:paraId="541D17C8" w14:textId="38E35C29" w:rsidR="00814646" w:rsidRPr="009621AF" w:rsidRDefault="00814646" w:rsidP="009621AF">
          <w:pPr>
            <w:rPr>
              <w:noProof/>
            </w:rPr>
          </w:pPr>
          <w:r>
            <w:rPr>
              <w:noProof/>
            </w:rPr>
            <w:t xml:space="preserve">    2.1.25. Рабочая программа курса внеурочной деятельности "Я поведу тебя в музей"…………………..565</w:t>
          </w:r>
        </w:p>
        <w:p w14:paraId="4CAD596E" w14:textId="5C2C3BA4" w:rsidR="003C0636" w:rsidRDefault="003C0636">
          <w:pPr>
            <w:pStyle w:val="21"/>
            <w:tabs>
              <w:tab w:val="left" w:pos="1100"/>
              <w:tab w:val="right" w:leader="dot" w:pos="9345"/>
            </w:tabs>
            <w:rPr>
              <w:rFonts w:asciiTheme="minorHAnsi" w:hAnsiTheme="minorHAnsi"/>
              <w:noProof/>
              <w:sz w:val="22"/>
            </w:rPr>
          </w:pPr>
          <w:hyperlink w:anchor="_Toc216714345" w:history="1">
            <w:r>
              <w:rPr>
                <w:rStyle w:val="a6"/>
                <w:noProof/>
              </w:rPr>
              <w:t>2.2.</w:t>
            </w:r>
            <w:r>
              <w:rPr>
                <w:rFonts w:asciiTheme="minorHAnsi" w:hAnsiTheme="minorHAnsi"/>
                <w:noProof/>
                <w:sz w:val="22"/>
              </w:rPr>
              <w:tab/>
            </w:r>
            <w:r>
              <w:rPr>
                <w:rStyle w:val="a6"/>
                <w:noProof/>
              </w:rPr>
              <w:t>ПРОГРАММА ФОРМИРОВАНИЯ УНИВЕРСАЛЬНЫХ УЧЕБНЫХ ДЕЙСТВИЙ У ОБУЧАЮЩИХСЯ</w:t>
            </w:r>
            <w:r>
              <w:rPr>
                <w:noProof/>
              </w:rPr>
              <w:tab/>
            </w:r>
            <w:r>
              <w:rPr>
                <w:noProof/>
              </w:rPr>
              <w:fldChar w:fldCharType="begin"/>
            </w:r>
            <w:r>
              <w:rPr>
                <w:noProof/>
              </w:rPr>
              <w:instrText xml:space="preserve"> PAGEREF _Toc216714345 \h </w:instrText>
            </w:r>
            <w:r>
              <w:rPr>
                <w:noProof/>
              </w:rPr>
            </w:r>
            <w:r>
              <w:rPr>
                <w:noProof/>
              </w:rPr>
              <w:fldChar w:fldCharType="separate"/>
            </w:r>
            <w:r w:rsidR="005E10BB">
              <w:rPr>
                <w:noProof/>
              </w:rPr>
              <w:t>565</w:t>
            </w:r>
            <w:r>
              <w:rPr>
                <w:noProof/>
              </w:rPr>
              <w:fldChar w:fldCharType="end"/>
            </w:r>
          </w:hyperlink>
        </w:p>
        <w:p w14:paraId="314CA183" w14:textId="2BD13867" w:rsidR="003C0636" w:rsidRDefault="003C0636">
          <w:pPr>
            <w:pStyle w:val="21"/>
            <w:tabs>
              <w:tab w:val="right" w:leader="dot" w:pos="9345"/>
            </w:tabs>
            <w:rPr>
              <w:rFonts w:asciiTheme="minorHAnsi" w:hAnsiTheme="minorHAnsi"/>
              <w:noProof/>
              <w:sz w:val="22"/>
            </w:rPr>
          </w:pPr>
          <w:hyperlink w:anchor="_Toc216714346" w:history="1">
            <w:r>
              <w:rPr>
                <w:rStyle w:val="a6"/>
                <w:rFonts w:cs="Times New Roman"/>
                <w:noProof/>
              </w:rPr>
              <w:t>Пояснительная записка</w:t>
            </w:r>
            <w:r>
              <w:rPr>
                <w:noProof/>
              </w:rPr>
              <w:tab/>
            </w:r>
            <w:r>
              <w:rPr>
                <w:noProof/>
              </w:rPr>
              <w:fldChar w:fldCharType="begin"/>
            </w:r>
            <w:r>
              <w:rPr>
                <w:noProof/>
              </w:rPr>
              <w:instrText xml:space="preserve"> PAGEREF _Toc216714346 \h </w:instrText>
            </w:r>
            <w:r>
              <w:rPr>
                <w:noProof/>
              </w:rPr>
            </w:r>
            <w:r>
              <w:rPr>
                <w:noProof/>
              </w:rPr>
              <w:fldChar w:fldCharType="separate"/>
            </w:r>
            <w:r w:rsidR="005E10BB">
              <w:rPr>
                <w:noProof/>
              </w:rPr>
              <w:t>565</w:t>
            </w:r>
            <w:r>
              <w:rPr>
                <w:noProof/>
              </w:rPr>
              <w:fldChar w:fldCharType="end"/>
            </w:r>
          </w:hyperlink>
        </w:p>
        <w:p w14:paraId="63DCDC2E" w14:textId="1CBAEE93" w:rsidR="003C0636" w:rsidRDefault="003C0636">
          <w:pPr>
            <w:pStyle w:val="21"/>
            <w:tabs>
              <w:tab w:val="right" w:leader="dot" w:pos="9345"/>
            </w:tabs>
            <w:rPr>
              <w:rFonts w:asciiTheme="minorHAnsi" w:hAnsiTheme="minorHAnsi"/>
              <w:noProof/>
              <w:sz w:val="22"/>
            </w:rPr>
          </w:pPr>
          <w:hyperlink w:anchor="_Toc216714347" w:history="1">
            <w:r>
              <w:rPr>
                <w:rStyle w:val="a6"/>
                <w:rFonts w:cs="Times New Roman"/>
                <w:noProof/>
              </w:rPr>
              <w:t>Описание взаимосвязи универсальных учебных действий с содержанием учебных предметов</w:t>
            </w:r>
            <w:r>
              <w:rPr>
                <w:noProof/>
              </w:rPr>
              <w:tab/>
            </w:r>
            <w:r>
              <w:rPr>
                <w:noProof/>
              </w:rPr>
              <w:fldChar w:fldCharType="begin"/>
            </w:r>
            <w:r>
              <w:rPr>
                <w:noProof/>
              </w:rPr>
              <w:instrText xml:space="preserve"> PAGEREF _Toc216714347 \h </w:instrText>
            </w:r>
            <w:r>
              <w:rPr>
                <w:noProof/>
              </w:rPr>
            </w:r>
            <w:r>
              <w:rPr>
                <w:noProof/>
              </w:rPr>
              <w:fldChar w:fldCharType="separate"/>
            </w:r>
            <w:r w:rsidR="005E10BB">
              <w:rPr>
                <w:noProof/>
              </w:rPr>
              <w:t>566</w:t>
            </w:r>
            <w:r>
              <w:rPr>
                <w:noProof/>
              </w:rPr>
              <w:fldChar w:fldCharType="end"/>
            </w:r>
          </w:hyperlink>
        </w:p>
        <w:p w14:paraId="2AF7B664" w14:textId="365D835A" w:rsidR="003C0636" w:rsidRDefault="003C0636">
          <w:pPr>
            <w:pStyle w:val="21"/>
            <w:tabs>
              <w:tab w:val="right" w:leader="dot" w:pos="9345"/>
            </w:tabs>
            <w:rPr>
              <w:rFonts w:asciiTheme="minorHAnsi" w:hAnsiTheme="minorHAnsi"/>
              <w:noProof/>
              <w:sz w:val="22"/>
            </w:rPr>
          </w:pPr>
          <w:hyperlink w:anchor="_Toc216714348" w:history="1">
            <w:r>
              <w:rPr>
                <w:rStyle w:val="a6"/>
                <w:rFonts w:cs="Times New Roman"/>
                <w:noProof/>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r>
              <w:rPr>
                <w:noProof/>
              </w:rPr>
              <w:tab/>
            </w:r>
            <w:r>
              <w:rPr>
                <w:noProof/>
              </w:rPr>
              <w:fldChar w:fldCharType="begin"/>
            </w:r>
            <w:r>
              <w:rPr>
                <w:noProof/>
              </w:rPr>
              <w:instrText xml:space="preserve"> PAGEREF _Toc216714348 \h </w:instrText>
            </w:r>
            <w:r>
              <w:rPr>
                <w:noProof/>
              </w:rPr>
            </w:r>
            <w:r>
              <w:rPr>
                <w:noProof/>
              </w:rPr>
              <w:fldChar w:fldCharType="separate"/>
            </w:r>
            <w:r w:rsidR="005E10BB">
              <w:rPr>
                <w:noProof/>
              </w:rPr>
              <w:t>590</w:t>
            </w:r>
            <w:r>
              <w:rPr>
                <w:noProof/>
              </w:rPr>
              <w:fldChar w:fldCharType="end"/>
            </w:r>
          </w:hyperlink>
        </w:p>
        <w:p w14:paraId="7C1CE075" w14:textId="38C2728F" w:rsidR="003C0636" w:rsidRDefault="003C0636">
          <w:pPr>
            <w:pStyle w:val="21"/>
            <w:tabs>
              <w:tab w:val="left" w:pos="1100"/>
              <w:tab w:val="right" w:leader="dot" w:pos="9345"/>
            </w:tabs>
            <w:rPr>
              <w:rFonts w:asciiTheme="minorHAnsi" w:hAnsiTheme="minorHAnsi"/>
              <w:noProof/>
              <w:sz w:val="22"/>
            </w:rPr>
          </w:pPr>
          <w:hyperlink w:anchor="_Toc216714349" w:history="1">
            <w:r>
              <w:rPr>
                <w:rStyle w:val="a6"/>
                <w:noProof/>
              </w:rPr>
              <w:t>2.3.</w:t>
            </w:r>
            <w:r>
              <w:rPr>
                <w:rFonts w:asciiTheme="minorHAnsi" w:hAnsiTheme="minorHAnsi"/>
                <w:noProof/>
                <w:sz w:val="22"/>
              </w:rPr>
              <w:tab/>
            </w:r>
            <w:r>
              <w:rPr>
                <w:rStyle w:val="a6"/>
                <w:noProof/>
              </w:rPr>
              <w:t>РАБОЧАЯ ПРОГРАММА ВОСПИТАНИЯ</w:t>
            </w:r>
            <w:r>
              <w:rPr>
                <w:noProof/>
              </w:rPr>
              <w:tab/>
            </w:r>
            <w:r>
              <w:rPr>
                <w:noProof/>
              </w:rPr>
              <w:fldChar w:fldCharType="begin"/>
            </w:r>
            <w:r>
              <w:rPr>
                <w:noProof/>
              </w:rPr>
              <w:instrText xml:space="preserve"> PAGEREF _Toc216714349 \h </w:instrText>
            </w:r>
            <w:r>
              <w:rPr>
                <w:noProof/>
              </w:rPr>
            </w:r>
            <w:r>
              <w:rPr>
                <w:noProof/>
              </w:rPr>
              <w:fldChar w:fldCharType="separate"/>
            </w:r>
            <w:r w:rsidR="005E10BB">
              <w:rPr>
                <w:noProof/>
              </w:rPr>
              <w:t>594</w:t>
            </w:r>
            <w:r>
              <w:rPr>
                <w:noProof/>
              </w:rPr>
              <w:fldChar w:fldCharType="end"/>
            </w:r>
          </w:hyperlink>
        </w:p>
        <w:p w14:paraId="7ADBE94D" w14:textId="4FB950A3" w:rsidR="003C0636" w:rsidRDefault="003C0636">
          <w:pPr>
            <w:pStyle w:val="21"/>
            <w:tabs>
              <w:tab w:val="left" w:pos="1100"/>
              <w:tab w:val="right" w:leader="dot" w:pos="9345"/>
            </w:tabs>
            <w:rPr>
              <w:rFonts w:asciiTheme="minorHAnsi" w:hAnsiTheme="minorHAnsi"/>
              <w:noProof/>
              <w:sz w:val="22"/>
            </w:rPr>
          </w:pPr>
          <w:hyperlink w:anchor="_Toc216714350" w:history="1">
            <w:r>
              <w:rPr>
                <w:rStyle w:val="a6"/>
                <w:noProof/>
              </w:rPr>
              <w:t>2.4.</w:t>
            </w:r>
            <w:r>
              <w:rPr>
                <w:rFonts w:asciiTheme="minorHAnsi" w:hAnsiTheme="minorHAnsi"/>
                <w:noProof/>
                <w:sz w:val="22"/>
              </w:rPr>
              <w:tab/>
            </w:r>
            <w:r>
              <w:rPr>
                <w:rStyle w:val="a6"/>
                <w:noProof/>
              </w:rPr>
              <w:t>ПРОГРАММА КОРРЕКЦИОННОЙ РАБОТЫ ДЛЯ ОБУЧАЮЩИХСЯ С ТРУДНОСТЯМИ В ОБУЧЕНИИ И СОЦИАЛИЗАЦИИ</w:t>
            </w:r>
            <w:r>
              <w:rPr>
                <w:noProof/>
              </w:rPr>
              <w:tab/>
            </w:r>
            <w:r>
              <w:rPr>
                <w:noProof/>
              </w:rPr>
              <w:fldChar w:fldCharType="begin"/>
            </w:r>
            <w:r>
              <w:rPr>
                <w:noProof/>
              </w:rPr>
              <w:instrText xml:space="preserve"> PAGEREF _Toc216714350 \h </w:instrText>
            </w:r>
            <w:r>
              <w:rPr>
                <w:noProof/>
              </w:rPr>
            </w:r>
            <w:r>
              <w:rPr>
                <w:noProof/>
              </w:rPr>
              <w:fldChar w:fldCharType="separate"/>
            </w:r>
            <w:r w:rsidR="005E10BB">
              <w:rPr>
                <w:noProof/>
              </w:rPr>
              <w:t>637</w:t>
            </w:r>
            <w:r>
              <w:rPr>
                <w:noProof/>
              </w:rPr>
              <w:fldChar w:fldCharType="end"/>
            </w:r>
          </w:hyperlink>
        </w:p>
        <w:p w14:paraId="61923877" w14:textId="3BB42CAA" w:rsidR="003C0636" w:rsidRDefault="003C0636">
          <w:pPr>
            <w:pStyle w:val="31"/>
            <w:tabs>
              <w:tab w:val="right" w:leader="dot" w:pos="9345"/>
            </w:tabs>
            <w:rPr>
              <w:rFonts w:asciiTheme="minorHAnsi" w:hAnsiTheme="minorHAnsi"/>
              <w:noProof/>
              <w:sz w:val="22"/>
            </w:rPr>
          </w:pPr>
          <w:hyperlink w:anchor="_Toc216714351" w:history="1">
            <w:r>
              <w:rPr>
                <w:rStyle w:val="a6"/>
                <w:noProof/>
              </w:rPr>
              <w:t>Работа с детьми особых образовательных потребностей</w:t>
            </w:r>
            <w:r>
              <w:rPr>
                <w:noProof/>
              </w:rPr>
              <w:tab/>
            </w:r>
            <w:r>
              <w:rPr>
                <w:noProof/>
              </w:rPr>
              <w:fldChar w:fldCharType="begin"/>
            </w:r>
            <w:r>
              <w:rPr>
                <w:noProof/>
              </w:rPr>
              <w:instrText xml:space="preserve"> PAGEREF _Toc216714351 \h </w:instrText>
            </w:r>
            <w:r>
              <w:rPr>
                <w:noProof/>
              </w:rPr>
            </w:r>
            <w:r>
              <w:rPr>
                <w:noProof/>
              </w:rPr>
              <w:fldChar w:fldCharType="separate"/>
            </w:r>
            <w:r w:rsidR="005E10BB">
              <w:rPr>
                <w:noProof/>
              </w:rPr>
              <w:t>638</w:t>
            </w:r>
            <w:r>
              <w:rPr>
                <w:noProof/>
              </w:rPr>
              <w:fldChar w:fldCharType="end"/>
            </w:r>
          </w:hyperlink>
        </w:p>
        <w:p w14:paraId="418D130F" w14:textId="19219254" w:rsidR="003C0636" w:rsidRDefault="003C0636">
          <w:pPr>
            <w:pStyle w:val="31"/>
            <w:tabs>
              <w:tab w:val="right" w:leader="dot" w:pos="9345"/>
            </w:tabs>
            <w:rPr>
              <w:rFonts w:asciiTheme="minorHAnsi" w:hAnsiTheme="minorHAnsi"/>
              <w:noProof/>
              <w:sz w:val="22"/>
            </w:rPr>
          </w:pPr>
          <w:hyperlink w:anchor="_Toc216714352" w:history="1">
            <w:r>
              <w:rPr>
                <w:rStyle w:val="a6"/>
                <w:noProof/>
              </w:rPr>
              <w:t>Работа с детьми, испытывающими трудности при изучении учебных предметов</w:t>
            </w:r>
            <w:r>
              <w:rPr>
                <w:noProof/>
              </w:rPr>
              <w:tab/>
            </w:r>
            <w:r>
              <w:rPr>
                <w:noProof/>
              </w:rPr>
              <w:fldChar w:fldCharType="begin"/>
            </w:r>
            <w:r>
              <w:rPr>
                <w:noProof/>
              </w:rPr>
              <w:instrText xml:space="preserve"> PAGEREF _Toc216714352 \h </w:instrText>
            </w:r>
            <w:r>
              <w:rPr>
                <w:noProof/>
              </w:rPr>
            </w:r>
            <w:r>
              <w:rPr>
                <w:noProof/>
              </w:rPr>
              <w:fldChar w:fldCharType="separate"/>
            </w:r>
            <w:r w:rsidR="005E10BB">
              <w:rPr>
                <w:noProof/>
              </w:rPr>
              <w:t>647</w:t>
            </w:r>
            <w:r>
              <w:rPr>
                <w:noProof/>
              </w:rPr>
              <w:fldChar w:fldCharType="end"/>
            </w:r>
          </w:hyperlink>
        </w:p>
        <w:p w14:paraId="5C20FA84" w14:textId="17B62BF3" w:rsidR="003C0636" w:rsidRDefault="003C0636">
          <w:pPr>
            <w:pStyle w:val="12"/>
            <w:tabs>
              <w:tab w:val="left" w:pos="660"/>
              <w:tab w:val="right" w:leader="dot" w:pos="9345"/>
            </w:tabs>
            <w:rPr>
              <w:rFonts w:asciiTheme="minorHAnsi" w:hAnsiTheme="minorHAnsi"/>
              <w:noProof/>
              <w:sz w:val="22"/>
            </w:rPr>
          </w:pPr>
          <w:hyperlink w:anchor="_Toc216714353" w:history="1">
            <w:r>
              <w:rPr>
                <w:rStyle w:val="a6"/>
                <w:noProof/>
              </w:rPr>
              <w:t>3.</w:t>
            </w:r>
            <w:r>
              <w:rPr>
                <w:rFonts w:asciiTheme="minorHAnsi" w:hAnsiTheme="minorHAnsi"/>
                <w:noProof/>
                <w:sz w:val="22"/>
              </w:rPr>
              <w:tab/>
            </w:r>
            <w:r>
              <w:rPr>
                <w:rStyle w:val="a6"/>
                <w:noProof/>
              </w:rPr>
              <w:t>ОРГАНИЗАЦИОННЫЙ РАЗДЕЛ</w:t>
            </w:r>
            <w:r>
              <w:rPr>
                <w:noProof/>
              </w:rPr>
              <w:tab/>
            </w:r>
            <w:r>
              <w:rPr>
                <w:noProof/>
              </w:rPr>
              <w:fldChar w:fldCharType="begin"/>
            </w:r>
            <w:r>
              <w:rPr>
                <w:noProof/>
              </w:rPr>
              <w:instrText xml:space="preserve"> PAGEREF _Toc216714353 \h </w:instrText>
            </w:r>
            <w:r>
              <w:rPr>
                <w:noProof/>
              </w:rPr>
            </w:r>
            <w:r>
              <w:rPr>
                <w:noProof/>
              </w:rPr>
              <w:fldChar w:fldCharType="separate"/>
            </w:r>
            <w:r w:rsidR="005E10BB">
              <w:rPr>
                <w:noProof/>
              </w:rPr>
              <w:t>649</w:t>
            </w:r>
            <w:r>
              <w:rPr>
                <w:noProof/>
              </w:rPr>
              <w:fldChar w:fldCharType="end"/>
            </w:r>
          </w:hyperlink>
        </w:p>
        <w:p w14:paraId="78379282" w14:textId="7DB8048C" w:rsidR="003C0636" w:rsidRDefault="003C0636">
          <w:pPr>
            <w:pStyle w:val="21"/>
            <w:tabs>
              <w:tab w:val="left" w:pos="1100"/>
              <w:tab w:val="right" w:leader="dot" w:pos="9345"/>
            </w:tabs>
            <w:rPr>
              <w:rFonts w:asciiTheme="minorHAnsi" w:hAnsiTheme="minorHAnsi"/>
              <w:noProof/>
              <w:sz w:val="22"/>
            </w:rPr>
          </w:pPr>
          <w:hyperlink w:anchor="_Toc216714354" w:history="1">
            <w:r>
              <w:rPr>
                <w:rStyle w:val="a6"/>
                <w:noProof/>
              </w:rPr>
              <w:t>3.1.</w:t>
            </w:r>
            <w:r>
              <w:rPr>
                <w:rFonts w:asciiTheme="minorHAnsi" w:hAnsiTheme="minorHAnsi"/>
                <w:noProof/>
                <w:sz w:val="22"/>
              </w:rPr>
              <w:tab/>
            </w:r>
            <w:r>
              <w:rPr>
                <w:rStyle w:val="a6"/>
                <w:noProof/>
              </w:rPr>
              <w:t>УЧЕБНЫЙ ПЛАН</w:t>
            </w:r>
            <w:r>
              <w:rPr>
                <w:noProof/>
              </w:rPr>
              <w:tab/>
            </w:r>
            <w:r>
              <w:rPr>
                <w:noProof/>
              </w:rPr>
              <w:fldChar w:fldCharType="begin"/>
            </w:r>
            <w:r>
              <w:rPr>
                <w:noProof/>
              </w:rPr>
              <w:instrText xml:space="preserve"> PAGEREF _Toc216714354 \h </w:instrText>
            </w:r>
            <w:r>
              <w:rPr>
                <w:noProof/>
              </w:rPr>
            </w:r>
            <w:r>
              <w:rPr>
                <w:noProof/>
              </w:rPr>
              <w:fldChar w:fldCharType="separate"/>
            </w:r>
            <w:r w:rsidR="005E10BB">
              <w:rPr>
                <w:noProof/>
              </w:rPr>
              <w:t>649</w:t>
            </w:r>
            <w:r>
              <w:rPr>
                <w:noProof/>
              </w:rPr>
              <w:fldChar w:fldCharType="end"/>
            </w:r>
          </w:hyperlink>
        </w:p>
        <w:p w14:paraId="06FC8F66" w14:textId="5830FAF1" w:rsidR="003C0636" w:rsidRDefault="003C0636">
          <w:pPr>
            <w:pStyle w:val="21"/>
            <w:tabs>
              <w:tab w:val="left" w:pos="1100"/>
              <w:tab w:val="right" w:leader="dot" w:pos="9345"/>
            </w:tabs>
            <w:rPr>
              <w:rFonts w:asciiTheme="minorHAnsi" w:hAnsiTheme="minorHAnsi"/>
              <w:noProof/>
              <w:sz w:val="22"/>
            </w:rPr>
          </w:pPr>
          <w:hyperlink w:anchor="_Toc216714355" w:history="1">
            <w:r>
              <w:rPr>
                <w:rStyle w:val="a6"/>
                <w:noProof/>
              </w:rPr>
              <w:t>3.2.</w:t>
            </w:r>
            <w:r>
              <w:rPr>
                <w:rFonts w:asciiTheme="minorHAnsi" w:hAnsiTheme="minorHAnsi"/>
                <w:noProof/>
                <w:sz w:val="22"/>
              </w:rPr>
              <w:tab/>
            </w:r>
            <w:r>
              <w:rPr>
                <w:rStyle w:val="a6"/>
                <w:noProof/>
              </w:rPr>
              <w:t>ПЛАН ВНЕУРОЧНОЙ ДЕЯТЕЛЬНОСТИ</w:t>
            </w:r>
            <w:r>
              <w:rPr>
                <w:noProof/>
              </w:rPr>
              <w:tab/>
            </w:r>
            <w:r>
              <w:rPr>
                <w:noProof/>
              </w:rPr>
              <w:fldChar w:fldCharType="begin"/>
            </w:r>
            <w:r>
              <w:rPr>
                <w:noProof/>
              </w:rPr>
              <w:instrText xml:space="preserve"> PAGEREF _Toc216714355 \h </w:instrText>
            </w:r>
            <w:r>
              <w:rPr>
                <w:noProof/>
              </w:rPr>
            </w:r>
            <w:r>
              <w:rPr>
                <w:noProof/>
              </w:rPr>
              <w:fldChar w:fldCharType="separate"/>
            </w:r>
            <w:r w:rsidR="005E10BB">
              <w:rPr>
                <w:noProof/>
              </w:rPr>
              <w:t>653</w:t>
            </w:r>
            <w:r>
              <w:rPr>
                <w:noProof/>
              </w:rPr>
              <w:fldChar w:fldCharType="end"/>
            </w:r>
          </w:hyperlink>
        </w:p>
        <w:p w14:paraId="2215ED6F" w14:textId="0472C008" w:rsidR="003C0636" w:rsidRDefault="003C0636">
          <w:pPr>
            <w:pStyle w:val="21"/>
            <w:tabs>
              <w:tab w:val="left" w:pos="1100"/>
              <w:tab w:val="right" w:leader="dot" w:pos="9345"/>
            </w:tabs>
            <w:rPr>
              <w:rFonts w:asciiTheme="minorHAnsi" w:hAnsiTheme="minorHAnsi"/>
              <w:noProof/>
              <w:sz w:val="22"/>
            </w:rPr>
          </w:pPr>
          <w:hyperlink w:anchor="_Toc216714356" w:history="1">
            <w:r>
              <w:rPr>
                <w:rStyle w:val="a6"/>
                <w:noProof/>
              </w:rPr>
              <w:t>3.3.</w:t>
            </w:r>
            <w:r>
              <w:rPr>
                <w:rFonts w:asciiTheme="minorHAnsi" w:hAnsiTheme="minorHAnsi"/>
                <w:noProof/>
                <w:sz w:val="22"/>
              </w:rPr>
              <w:tab/>
            </w:r>
            <w:r>
              <w:rPr>
                <w:rStyle w:val="a6"/>
                <w:noProof/>
              </w:rPr>
              <w:t>КАЛЕНДАРНЫЙ УЧЕБНЫЙ ГРАФИК</w:t>
            </w:r>
            <w:r>
              <w:rPr>
                <w:noProof/>
              </w:rPr>
              <w:tab/>
            </w:r>
            <w:r>
              <w:rPr>
                <w:noProof/>
              </w:rPr>
              <w:fldChar w:fldCharType="begin"/>
            </w:r>
            <w:r>
              <w:rPr>
                <w:noProof/>
              </w:rPr>
              <w:instrText xml:space="preserve"> PAGEREF _Toc216714356 \h </w:instrText>
            </w:r>
            <w:r>
              <w:rPr>
                <w:noProof/>
              </w:rPr>
            </w:r>
            <w:r>
              <w:rPr>
                <w:noProof/>
              </w:rPr>
              <w:fldChar w:fldCharType="separate"/>
            </w:r>
            <w:r w:rsidR="005E10BB">
              <w:rPr>
                <w:noProof/>
              </w:rPr>
              <w:t>653</w:t>
            </w:r>
            <w:r>
              <w:rPr>
                <w:noProof/>
              </w:rPr>
              <w:fldChar w:fldCharType="end"/>
            </w:r>
          </w:hyperlink>
        </w:p>
        <w:p w14:paraId="3E4289B3" w14:textId="05B0CB89" w:rsidR="003C0636" w:rsidRDefault="003C0636">
          <w:pPr>
            <w:pStyle w:val="21"/>
            <w:tabs>
              <w:tab w:val="left" w:pos="1100"/>
              <w:tab w:val="right" w:leader="dot" w:pos="9345"/>
            </w:tabs>
            <w:rPr>
              <w:rFonts w:asciiTheme="minorHAnsi" w:hAnsiTheme="minorHAnsi"/>
              <w:noProof/>
              <w:sz w:val="22"/>
            </w:rPr>
          </w:pPr>
          <w:hyperlink w:anchor="_Toc216714357" w:history="1">
            <w:r>
              <w:rPr>
                <w:rStyle w:val="a6"/>
                <w:noProof/>
              </w:rPr>
              <w:t>3.4.</w:t>
            </w:r>
            <w:r>
              <w:rPr>
                <w:rFonts w:asciiTheme="minorHAnsi" w:hAnsiTheme="minorHAnsi"/>
                <w:noProof/>
                <w:sz w:val="22"/>
              </w:rPr>
              <w:tab/>
            </w:r>
            <w:r>
              <w:rPr>
                <w:rStyle w:val="a6"/>
                <w:noProof/>
              </w:rPr>
              <w:t>КАЛЕНДАРНЫЙ ПЛАН ВОСПИТАТЕЛЬНОЙ РАБОТЫ</w:t>
            </w:r>
            <w:r>
              <w:rPr>
                <w:noProof/>
              </w:rPr>
              <w:tab/>
            </w:r>
            <w:r>
              <w:rPr>
                <w:noProof/>
              </w:rPr>
              <w:fldChar w:fldCharType="begin"/>
            </w:r>
            <w:r>
              <w:rPr>
                <w:noProof/>
              </w:rPr>
              <w:instrText xml:space="preserve"> PAGEREF _Toc216714357 \h </w:instrText>
            </w:r>
            <w:r>
              <w:rPr>
                <w:noProof/>
              </w:rPr>
            </w:r>
            <w:r>
              <w:rPr>
                <w:noProof/>
              </w:rPr>
              <w:fldChar w:fldCharType="separate"/>
            </w:r>
            <w:r w:rsidR="005E10BB">
              <w:rPr>
                <w:noProof/>
              </w:rPr>
              <w:t>655</w:t>
            </w:r>
            <w:r>
              <w:rPr>
                <w:noProof/>
              </w:rPr>
              <w:fldChar w:fldCharType="end"/>
            </w:r>
          </w:hyperlink>
        </w:p>
        <w:p w14:paraId="19A971B8" w14:textId="472D6E5F" w:rsidR="003C0636" w:rsidRDefault="003C0636">
          <w:pPr>
            <w:pStyle w:val="21"/>
            <w:tabs>
              <w:tab w:val="left" w:pos="1100"/>
              <w:tab w:val="right" w:leader="dot" w:pos="9345"/>
            </w:tabs>
            <w:rPr>
              <w:rFonts w:asciiTheme="minorHAnsi" w:hAnsiTheme="minorHAnsi"/>
              <w:noProof/>
              <w:sz w:val="22"/>
            </w:rPr>
          </w:pPr>
          <w:hyperlink w:anchor="_Toc216714358" w:history="1">
            <w:r>
              <w:rPr>
                <w:rStyle w:val="a6"/>
                <w:noProof/>
              </w:rPr>
              <w:t>3.5.</w:t>
            </w:r>
            <w:r>
              <w:rPr>
                <w:rFonts w:asciiTheme="minorHAnsi" w:hAnsiTheme="minorHAnsi"/>
                <w:noProof/>
                <w:sz w:val="22"/>
              </w:rPr>
              <w:tab/>
            </w:r>
            <w:r>
              <w:rPr>
                <w:rStyle w:val="a6"/>
                <w:noProof/>
              </w:rPr>
              <w:t>ХАРАКТЕРИСТИКА УСЛОВИЙ РЕАЛИЗАЦИИ ПРОГРАММЫ ОСНОВНОГО ОБЩЕГО ОБРАЗОВАНИЯ В СООТВЕТСТВИИ С ТРЕБОВАНИЯМИ ФГОС</w:t>
            </w:r>
            <w:r>
              <w:rPr>
                <w:noProof/>
              </w:rPr>
              <w:tab/>
            </w:r>
            <w:r>
              <w:rPr>
                <w:noProof/>
              </w:rPr>
              <w:fldChar w:fldCharType="begin"/>
            </w:r>
            <w:r>
              <w:rPr>
                <w:noProof/>
              </w:rPr>
              <w:instrText xml:space="preserve"> PAGEREF _Toc216714358 \h </w:instrText>
            </w:r>
            <w:r>
              <w:rPr>
                <w:noProof/>
              </w:rPr>
            </w:r>
            <w:r>
              <w:rPr>
                <w:noProof/>
              </w:rPr>
              <w:fldChar w:fldCharType="separate"/>
            </w:r>
            <w:r w:rsidR="005E10BB">
              <w:rPr>
                <w:noProof/>
              </w:rPr>
              <w:t>667</w:t>
            </w:r>
            <w:r>
              <w:rPr>
                <w:noProof/>
              </w:rPr>
              <w:fldChar w:fldCharType="end"/>
            </w:r>
          </w:hyperlink>
        </w:p>
        <w:p w14:paraId="147C6395" w14:textId="0ADADD95" w:rsidR="003C0636" w:rsidRDefault="003C0636">
          <w:pPr>
            <w:pStyle w:val="21"/>
            <w:tabs>
              <w:tab w:val="right" w:leader="dot" w:pos="9345"/>
            </w:tabs>
            <w:rPr>
              <w:rFonts w:asciiTheme="minorHAnsi" w:hAnsiTheme="minorHAnsi"/>
              <w:noProof/>
              <w:sz w:val="22"/>
            </w:rPr>
          </w:pPr>
          <w:hyperlink w:anchor="_Toc216714359" w:history="1">
            <w:r>
              <w:rPr>
                <w:rStyle w:val="a6"/>
                <w:noProof/>
              </w:rPr>
              <w:t>Характеристика условий реализации общесистемных требований</w:t>
            </w:r>
            <w:r>
              <w:rPr>
                <w:noProof/>
              </w:rPr>
              <w:tab/>
            </w:r>
            <w:r>
              <w:rPr>
                <w:noProof/>
              </w:rPr>
              <w:fldChar w:fldCharType="begin"/>
            </w:r>
            <w:r>
              <w:rPr>
                <w:noProof/>
              </w:rPr>
              <w:instrText xml:space="preserve"> PAGEREF _Toc216714359 \h </w:instrText>
            </w:r>
            <w:r>
              <w:rPr>
                <w:noProof/>
              </w:rPr>
            </w:r>
            <w:r>
              <w:rPr>
                <w:noProof/>
              </w:rPr>
              <w:fldChar w:fldCharType="separate"/>
            </w:r>
            <w:r w:rsidR="005E10BB">
              <w:rPr>
                <w:noProof/>
              </w:rPr>
              <w:t>667</w:t>
            </w:r>
            <w:r>
              <w:rPr>
                <w:noProof/>
              </w:rPr>
              <w:fldChar w:fldCharType="end"/>
            </w:r>
          </w:hyperlink>
        </w:p>
        <w:p w14:paraId="03050667" w14:textId="310D6C53" w:rsidR="003C0636" w:rsidRDefault="003C0636">
          <w:pPr>
            <w:pStyle w:val="31"/>
            <w:tabs>
              <w:tab w:val="right" w:leader="dot" w:pos="9345"/>
            </w:tabs>
            <w:rPr>
              <w:rFonts w:asciiTheme="minorHAnsi" w:hAnsiTheme="minorHAnsi"/>
              <w:noProof/>
              <w:sz w:val="22"/>
            </w:rPr>
          </w:pPr>
          <w:hyperlink w:anchor="_Toc216714360" w:history="1">
            <w:r>
              <w:rPr>
                <w:rStyle w:val="a6"/>
                <w:rFonts w:eastAsia="Times New Roman"/>
                <w:noProof/>
              </w:rPr>
              <w:t>Характеристика условий реализации требований к материально-техническому, учебно-методическому обеспечению</w:t>
            </w:r>
            <w:r>
              <w:rPr>
                <w:noProof/>
              </w:rPr>
              <w:tab/>
            </w:r>
            <w:r>
              <w:rPr>
                <w:noProof/>
              </w:rPr>
              <w:fldChar w:fldCharType="begin"/>
            </w:r>
            <w:r>
              <w:rPr>
                <w:noProof/>
              </w:rPr>
              <w:instrText xml:space="preserve"> PAGEREF _Toc216714360 \h </w:instrText>
            </w:r>
            <w:r>
              <w:rPr>
                <w:noProof/>
              </w:rPr>
            </w:r>
            <w:r>
              <w:rPr>
                <w:noProof/>
              </w:rPr>
              <w:fldChar w:fldCharType="separate"/>
            </w:r>
            <w:r w:rsidR="005E10BB">
              <w:rPr>
                <w:noProof/>
              </w:rPr>
              <w:t>670</w:t>
            </w:r>
            <w:r>
              <w:rPr>
                <w:noProof/>
              </w:rPr>
              <w:fldChar w:fldCharType="end"/>
            </w:r>
          </w:hyperlink>
        </w:p>
        <w:p w14:paraId="72D34487" w14:textId="3655C5C4" w:rsidR="003C0636" w:rsidRDefault="003C0636">
          <w:pPr>
            <w:pStyle w:val="31"/>
            <w:tabs>
              <w:tab w:val="right" w:leader="dot" w:pos="9345"/>
            </w:tabs>
            <w:rPr>
              <w:rFonts w:asciiTheme="minorHAnsi" w:hAnsiTheme="minorHAnsi"/>
              <w:noProof/>
              <w:sz w:val="22"/>
            </w:rPr>
          </w:pPr>
          <w:hyperlink w:anchor="_Toc216714361" w:history="1">
            <w:r>
              <w:rPr>
                <w:rStyle w:val="a6"/>
                <w:rFonts w:eastAsia="Times New Roman"/>
                <w:noProof/>
              </w:rPr>
              <w:t>Характеристика условий реализации требований к психолого-педагогическим, кадровым и финансовым условиям</w:t>
            </w:r>
            <w:r>
              <w:rPr>
                <w:noProof/>
              </w:rPr>
              <w:tab/>
            </w:r>
            <w:r>
              <w:rPr>
                <w:noProof/>
              </w:rPr>
              <w:fldChar w:fldCharType="begin"/>
            </w:r>
            <w:r>
              <w:rPr>
                <w:noProof/>
              </w:rPr>
              <w:instrText xml:space="preserve"> PAGEREF _Toc216714361 \h </w:instrText>
            </w:r>
            <w:r>
              <w:rPr>
                <w:noProof/>
              </w:rPr>
            </w:r>
            <w:r>
              <w:rPr>
                <w:noProof/>
              </w:rPr>
              <w:fldChar w:fldCharType="separate"/>
            </w:r>
            <w:r w:rsidR="005E10BB">
              <w:rPr>
                <w:noProof/>
              </w:rPr>
              <w:t>672</w:t>
            </w:r>
            <w:r>
              <w:rPr>
                <w:noProof/>
              </w:rPr>
              <w:fldChar w:fldCharType="end"/>
            </w:r>
          </w:hyperlink>
        </w:p>
        <w:p w14:paraId="2DF8E835" w14:textId="77777777" w:rsidR="003C0636" w:rsidRDefault="00000000">
          <w:pPr>
            <w:spacing w:line="276" w:lineRule="auto"/>
          </w:pPr>
          <w:r>
            <w:rPr>
              <w:b/>
              <w:bCs/>
            </w:rPr>
            <w:fldChar w:fldCharType="end"/>
          </w:r>
        </w:p>
      </w:sdtContent>
    </w:sdt>
    <w:p w14:paraId="40F0F8B8" w14:textId="77777777" w:rsidR="003C0636" w:rsidRDefault="003C0636">
      <w:pPr>
        <w:spacing w:line="276" w:lineRule="auto"/>
        <w:ind w:firstLine="567"/>
        <w:rPr>
          <w:rFonts w:cs="Times New Roman"/>
          <w:sz w:val="24"/>
          <w:szCs w:val="24"/>
        </w:rPr>
      </w:pPr>
    </w:p>
    <w:p w14:paraId="77827EE9" w14:textId="77777777" w:rsidR="003C0636" w:rsidRDefault="003C0636">
      <w:pPr>
        <w:spacing w:line="276" w:lineRule="auto"/>
        <w:ind w:firstLine="567"/>
        <w:rPr>
          <w:rFonts w:cs="Times New Roman"/>
          <w:sz w:val="24"/>
          <w:szCs w:val="24"/>
        </w:rPr>
      </w:pPr>
    </w:p>
    <w:p w14:paraId="4DF3D221" w14:textId="77777777" w:rsidR="00253A3B" w:rsidRDefault="00253A3B">
      <w:pPr>
        <w:spacing w:line="276" w:lineRule="auto"/>
        <w:ind w:firstLine="567"/>
        <w:rPr>
          <w:rFonts w:cs="Times New Roman"/>
          <w:sz w:val="24"/>
          <w:szCs w:val="24"/>
        </w:rPr>
      </w:pPr>
    </w:p>
    <w:p w14:paraId="0FFE157D" w14:textId="77777777" w:rsidR="00253A3B" w:rsidRDefault="00253A3B">
      <w:pPr>
        <w:spacing w:line="276" w:lineRule="auto"/>
        <w:ind w:firstLine="567"/>
        <w:rPr>
          <w:rFonts w:cs="Times New Roman"/>
          <w:sz w:val="24"/>
          <w:szCs w:val="24"/>
        </w:rPr>
      </w:pPr>
    </w:p>
    <w:p w14:paraId="707FB707" w14:textId="77777777" w:rsidR="00253A3B" w:rsidRDefault="00253A3B">
      <w:pPr>
        <w:spacing w:line="276" w:lineRule="auto"/>
        <w:ind w:firstLine="567"/>
        <w:rPr>
          <w:rFonts w:cs="Times New Roman"/>
          <w:sz w:val="24"/>
          <w:szCs w:val="24"/>
        </w:rPr>
      </w:pPr>
    </w:p>
    <w:p w14:paraId="2C22BF7F" w14:textId="77777777" w:rsidR="00253A3B" w:rsidRDefault="00253A3B">
      <w:pPr>
        <w:spacing w:line="276" w:lineRule="auto"/>
        <w:ind w:firstLine="567"/>
        <w:rPr>
          <w:rFonts w:cs="Times New Roman"/>
          <w:sz w:val="24"/>
          <w:szCs w:val="24"/>
        </w:rPr>
      </w:pPr>
    </w:p>
    <w:p w14:paraId="00443ED3" w14:textId="77777777" w:rsidR="00253A3B" w:rsidRDefault="00253A3B">
      <w:pPr>
        <w:spacing w:line="276" w:lineRule="auto"/>
        <w:ind w:firstLine="567"/>
        <w:rPr>
          <w:rFonts w:cs="Times New Roman"/>
          <w:sz w:val="24"/>
          <w:szCs w:val="24"/>
        </w:rPr>
      </w:pPr>
    </w:p>
    <w:p w14:paraId="673F40D5" w14:textId="77777777" w:rsidR="00253A3B" w:rsidRDefault="00253A3B">
      <w:pPr>
        <w:spacing w:line="276" w:lineRule="auto"/>
        <w:ind w:firstLine="567"/>
        <w:rPr>
          <w:rFonts w:cs="Times New Roman"/>
          <w:sz w:val="24"/>
          <w:szCs w:val="24"/>
        </w:rPr>
      </w:pPr>
    </w:p>
    <w:p w14:paraId="264B9B4E" w14:textId="77777777" w:rsidR="00253A3B" w:rsidRDefault="00253A3B">
      <w:pPr>
        <w:spacing w:line="276" w:lineRule="auto"/>
        <w:ind w:firstLine="567"/>
        <w:rPr>
          <w:rFonts w:cs="Times New Roman"/>
          <w:sz w:val="24"/>
          <w:szCs w:val="24"/>
        </w:rPr>
      </w:pPr>
    </w:p>
    <w:p w14:paraId="1D6E05BC" w14:textId="77777777" w:rsidR="00253A3B" w:rsidRDefault="00253A3B">
      <w:pPr>
        <w:spacing w:line="276" w:lineRule="auto"/>
        <w:ind w:firstLine="567"/>
        <w:rPr>
          <w:rFonts w:cs="Times New Roman"/>
          <w:sz w:val="24"/>
          <w:szCs w:val="24"/>
        </w:rPr>
      </w:pPr>
    </w:p>
    <w:p w14:paraId="1A1C4E82" w14:textId="77777777" w:rsidR="00253A3B" w:rsidRDefault="00253A3B">
      <w:pPr>
        <w:spacing w:line="276" w:lineRule="auto"/>
        <w:ind w:firstLine="567"/>
        <w:rPr>
          <w:rFonts w:cs="Times New Roman"/>
          <w:sz w:val="24"/>
          <w:szCs w:val="24"/>
        </w:rPr>
      </w:pPr>
    </w:p>
    <w:p w14:paraId="58BD2E0C" w14:textId="77777777" w:rsidR="00253A3B" w:rsidRDefault="00253A3B">
      <w:pPr>
        <w:spacing w:line="276" w:lineRule="auto"/>
        <w:ind w:firstLine="567"/>
        <w:rPr>
          <w:rFonts w:cs="Times New Roman"/>
          <w:sz w:val="24"/>
          <w:szCs w:val="24"/>
        </w:rPr>
      </w:pPr>
    </w:p>
    <w:p w14:paraId="471F2FF7" w14:textId="77777777" w:rsidR="00253A3B" w:rsidRDefault="00253A3B">
      <w:pPr>
        <w:spacing w:line="276" w:lineRule="auto"/>
        <w:ind w:firstLine="567"/>
        <w:rPr>
          <w:rFonts w:cs="Times New Roman"/>
          <w:sz w:val="24"/>
          <w:szCs w:val="24"/>
        </w:rPr>
      </w:pPr>
    </w:p>
    <w:p w14:paraId="5056ED0E" w14:textId="77777777" w:rsidR="00253A3B" w:rsidRDefault="00253A3B">
      <w:pPr>
        <w:spacing w:line="276" w:lineRule="auto"/>
        <w:ind w:firstLine="567"/>
        <w:rPr>
          <w:rFonts w:cs="Times New Roman"/>
          <w:sz w:val="24"/>
          <w:szCs w:val="24"/>
        </w:rPr>
      </w:pPr>
    </w:p>
    <w:p w14:paraId="3F1BEE3B" w14:textId="77777777" w:rsidR="00253A3B" w:rsidRDefault="00253A3B">
      <w:pPr>
        <w:spacing w:line="276" w:lineRule="auto"/>
        <w:ind w:firstLine="567"/>
        <w:rPr>
          <w:rFonts w:cs="Times New Roman"/>
          <w:sz w:val="24"/>
          <w:szCs w:val="24"/>
        </w:rPr>
      </w:pPr>
    </w:p>
    <w:p w14:paraId="67BFFBA7" w14:textId="77777777" w:rsidR="00253A3B" w:rsidRDefault="00253A3B">
      <w:pPr>
        <w:spacing w:line="276" w:lineRule="auto"/>
        <w:ind w:firstLine="567"/>
        <w:rPr>
          <w:rFonts w:cs="Times New Roman"/>
          <w:sz w:val="24"/>
          <w:szCs w:val="24"/>
        </w:rPr>
      </w:pPr>
    </w:p>
    <w:p w14:paraId="0FC5ED8A" w14:textId="77777777" w:rsidR="00253A3B" w:rsidRDefault="00253A3B">
      <w:pPr>
        <w:spacing w:line="276" w:lineRule="auto"/>
        <w:ind w:firstLine="567"/>
        <w:rPr>
          <w:rFonts w:cs="Times New Roman"/>
          <w:sz w:val="24"/>
          <w:szCs w:val="24"/>
        </w:rPr>
      </w:pPr>
    </w:p>
    <w:p w14:paraId="3E8395EF" w14:textId="77777777" w:rsidR="00253A3B" w:rsidRDefault="00253A3B">
      <w:pPr>
        <w:spacing w:line="276" w:lineRule="auto"/>
        <w:ind w:firstLine="567"/>
        <w:rPr>
          <w:rFonts w:cs="Times New Roman"/>
          <w:sz w:val="24"/>
          <w:szCs w:val="24"/>
        </w:rPr>
      </w:pPr>
    </w:p>
    <w:p w14:paraId="1810E513" w14:textId="77777777" w:rsidR="00253A3B" w:rsidRDefault="00253A3B">
      <w:pPr>
        <w:spacing w:line="276" w:lineRule="auto"/>
        <w:ind w:firstLine="567"/>
        <w:rPr>
          <w:rFonts w:cs="Times New Roman"/>
          <w:sz w:val="24"/>
          <w:szCs w:val="24"/>
        </w:rPr>
      </w:pPr>
    </w:p>
    <w:p w14:paraId="788A7C26" w14:textId="77777777" w:rsidR="00253A3B" w:rsidRDefault="00253A3B">
      <w:pPr>
        <w:spacing w:line="276" w:lineRule="auto"/>
        <w:ind w:firstLine="567"/>
        <w:rPr>
          <w:rFonts w:cs="Times New Roman"/>
          <w:sz w:val="24"/>
          <w:szCs w:val="24"/>
        </w:rPr>
      </w:pPr>
    </w:p>
    <w:p w14:paraId="1AEA82BD" w14:textId="77777777" w:rsidR="00253A3B" w:rsidRDefault="00253A3B">
      <w:pPr>
        <w:spacing w:line="276" w:lineRule="auto"/>
        <w:ind w:firstLine="567"/>
        <w:rPr>
          <w:rFonts w:cs="Times New Roman"/>
          <w:sz w:val="24"/>
          <w:szCs w:val="24"/>
        </w:rPr>
      </w:pPr>
    </w:p>
    <w:p w14:paraId="53BD7BF4" w14:textId="77777777" w:rsidR="00253A3B" w:rsidRDefault="00253A3B">
      <w:pPr>
        <w:spacing w:line="276" w:lineRule="auto"/>
        <w:ind w:firstLine="567"/>
        <w:rPr>
          <w:rFonts w:cs="Times New Roman"/>
          <w:sz w:val="24"/>
          <w:szCs w:val="24"/>
        </w:rPr>
      </w:pPr>
    </w:p>
    <w:p w14:paraId="3A7A5452" w14:textId="77777777" w:rsidR="00253A3B" w:rsidRDefault="00253A3B">
      <w:pPr>
        <w:spacing w:line="276" w:lineRule="auto"/>
        <w:ind w:firstLine="567"/>
        <w:rPr>
          <w:rFonts w:cs="Times New Roman"/>
          <w:sz w:val="24"/>
          <w:szCs w:val="24"/>
        </w:rPr>
      </w:pPr>
    </w:p>
    <w:p w14:paraId="154654A1" w14:textId="77777777" w:rsidR="00253A3B" w:rsidRDefault="00253A3B">
      <w:pPr>
        <w:spacing w:line="276" w:lineRule="auto"/>
        <w:ind w:firstLine="567"/>
        <w:rPr>
          <w:rFonts w:cs="Times New Roman"/>
          <w:sz w:val="24"/>
          <w:szCs w:val="24"/>
        </w:rPr>
      </w:pPr>
    </w:p>
    <w:p w14:paraId="3A8B0E22" w14:textId="77777777" w:rsidR="00253A3B" w:rsidRDefault="00253A3B">
      <w:pPr>
        <w:spacing w:line="276" w:lineRule="auto"/>
        <w:ind w:firstLine="567"/>
        <w:rPr>
          <w:rFonts w:cs="Times New Roman"/>
          <w:sz w:val="24"/>
          <w:szCs w:val="24"/>
        </w:rPr>
      </w:pPr>
    </w:p>
    <w:p w14:paraId="293A9D51" w14:textId="77777777" w:rsidR="00253A3B" w:rsidRDefault="00253A3B">
      <w:pPr>
        <w:spacing w:line="276" w:lineRule="auto"/>
        <w:ind w:firstLine="567"/>
        <w:rPr>
          <w:rFonts w:cs="Times New Roman"/>
          <w:sz w:val="24"/>
          <w:szCs w:val="24"/>
        </w:rPr>
      </w:pPr>
    </w:p>
    <w:p w14:paraId="6D3A77D1" w14:textId="77777777" w:rsidR="00253A3B" w:rsidRDefault="00253A3B">
      <w:pPr>
        <w:spacing w:line="276" w:lineRule="auto"/>
        <w:ind w:firstLine="567"/>
        <w:rPr>
          <w:rFonts w:cs="Times New Roman"/>
          <w:sz w:val="24"/>
          <w:szCs w:val="24"/>
        </w:rPr>
      </w:pPr>
    </w:p>
    <w:p w14:paraId="42ACED16" w14:textId="77777777" w:rsidR="00253A3B" w:rsidRDefault="00253A3B">
      <w:pPr>
        <w:spacing w:line="276" w:lineRule="auto"/>
        <w:ind w:firstLine="567"/>
        <w:rPr>
          <w:rFonts w:cs="Times New Roman"/>
          <w:sz w:val="24"/>
          <w:szCs w:val="24"/>
        </w:rPr>
      </w:pPr>
    </w:p>
    <w:p w14:paraId="2B2ADB5E" w14:textId="77777777" w:rsidR="00253A3B" w:rsidRDefault="00253A3B">
      <w:pPr>
        <w:spacing w:line="276" w:lineRule="auto"/>
        <w:ind w:firstLine="567"/>
        <w:rPr>
          <w:rFonts w:cs="Times New Roman"/>
          <w:sz w:val="24"/>
          <w:szCs w:val="24"/>
        </w:rPr>
      </w:pPr>
    </w:p>
    <w:p w14:paraId="5C1EB761" w14:textId="77777777" w:rsidR="00253A3B" w:rsidRDefault="00253A3B">
      <w:pPr>
        <w:spacing w:line="276" w:lineRule="auto"/>
        <w:ind w:firstLine="567"/>
        <w:rPr>
          <w:rFonts w:cs="Times New Roman"/>
          <w:sz w:val="24"/>
          <w:szCs w:val="24"/>
        </w:rPr>
      </w:pPr>
    </w:p>
    <w:p w14:paraId="12D00A32" w14:textId="77777777" w:rsidR="00253A3B" w:rsidRDefault="00253A3B">
      <w:pPr>
        <w:spacing w:line="276" w:lineRule="auto"/>
        <w:ind w:firstLine="567"/>
        <w:rPr>
          <w:rFonts w:cs="Times New Roman"/>
          <w:sz w:val="24"/>
          <w:szCs w:val="24"/>
        </w:rPr>
      </w:pPr>
    </w:p>
    <w:p w14:paraId="42729826" w14:textId="77777777" w:rsidR="00253A3B" w:rsidRDefault="00253A3B">
      <w:pPr>
        <w:spacing w:line="276" w:lineRule="auto"/>
        <w:ind w:firstLine="567"/>
        <w:rPr>
          <w:rFonts w:cs="Times New Roman"/>
          <w:sz w:val="24"/>
          <w:szCs w:val="24"/>
        </w:rPr>
      </w:pPr>
    </w:p>
    <w:p w14:paraId="5EF7AB26" w14:textId="77777777" w:rsidR="00253A3B" w:rsidRDefault="00253A3B">
      <w:pPr>
        <w:spacing w:line="276" w:lineRule="auto"/>
        <w:ind w:firstLine="567"/>
        <w:rPr>
          <w:rFonts w:cs="Times New Roman"/>
          <w:sz w:val="24"/>
          <w:szCs w:val="24"/>
        </w:rPr>
      </w:pPr>
    </w:p>
    <w:p w14:paraId="644BA934" w14:textId="77777777" w:rsidR="003C0636" w:rsidRDefault="003C0636">
      <w:pPr>
        <w:spacing w:line="276" w:lineRule="auto"/>
        <w:ind w:firstLine="567"/>
        <w:rPr>
          <w:rFonts w:cs="Times New Roman"/>
          <w:sz w:val="24"/>
          <w:szCs w:val="24"/>
        </w:rPr>
      </w:pPr>
    </w:p>
    <w:p w14:paraId="45A713C5" w14:textId="77777777" w:rsidR="003C0636" w:rsidRDefault="00000000">
      <w:pPr>
        <w:pStyle w:val="1"/>
        <w:numPr>
          <w:ilvl w:val="0"/>
          <w:numId w:val="1"/>
        </w:numPr>
        <w:spacing w:line="276" w:lineRule="auto"/>
        <w:rPr>
          <w:color w:val="auto"/>
        </w:rPr>
      </w:pPr>
      <w:bookmarkStart w:id="0" w:name="_Toc216714329"/>
      <w:r>
        <w:rPr>
          <w:color w:val="auto"/>
        </w:rPr>
        <w:t>ЦЕЛЕВОЙ РАЗДЕЛ</w:t>
      </w:r>
      <w:bookmarkEnd w:id="0"/>
      <w:r>
        <w:rPr>
          <w:color w:val="auto"/>
        </w:rPr>
        <w:t xml:space="preserve"> </w:t>
      </w:r>
    </w:p>
    <w:p w14:paraId="35AE4B47" w14:textId="77777777" w:rsidR="003C0636" w:rsidRDefault="00000000">
      <w:pPr>
        <w:pStyle w:val="2"/>
        <w:numPr>
          <w:ilvl w:val="1"/>
          <w:numId w:val="1"/>
        </w:numPr>
        <w:spacing w:line="276" w:lineRule="auto"/>
        <w:rPr>
          <w:rFonts w:ascii="Times New Roman" w:hAnsi="Times New Roman" w:cs="Times New Roman"/>
          <w:color w:val="auto"/>
          <w:sz w:val="24"/>
          <w:szCs w:val="24"/>
        </w:rPr>
      </w:pPr>
      <w:bookmarkStart w:id="1" w:name="bookmark66"/>
      <w:bookmarkStart w:id="2" w:name="_Toc216714330"/>
      <w:bookmarkEnd w:id="1"/>
      <w:r>
        <w:rPr>
          <w:rFonts w:ascii="Times New Roman" w:hAnsi="Times New Roman" w:cs="Times New Roman"/>
          <w:color w:val="auto"/>
          <w:sz w:val="24"/>
          <w:szCs w:val="24"/>
        </w:rPr>
        <w:t>ПОЯСНИТЕЛЬНАЯ ЗАПИСКА</w:t>
      </w:r>
      <w:bookmarkEnd w:id="2"/>
    </w:p>
    <w:p w14:paraId="7A8AAD0B" w14:textId="77777777" w:rsidR="003C0636" w:rsidRDefault="00000000">
      <w:pPr>
        <w:tabs>
          <w:tab w:val="left" w:pos="10"/>
        </w:tabs>
        <w:spacing w:line="276" w:lineRule="auto"/>
        <w:ind w:left="4" w:right="-4" w:firstLine="557"/>
        <w:rPr>
          <w:rFonts w:cs="Times New Roman"/>
          <w:sz w:val="24"/>
          <w:szCs w:val="24"/>
        </w:rPr>
      </w:pPr>
      <w:r>
        <w:rPr>
          <w:rFonts w:cs="Times New Roman"/>
          <w:sz w:val="24"/>
          <w:szCs w:val="24"/>
        </w:rPr>
        <w:t xml:space="preserve">Образовательная программа основного общего образования МБОУ «Средняя школа </w:t>
      </w:r>
      <w:proofErr w:type="spellStart"/>
      <w:r>
        <w:rPr>
          <w:rFonts w:cs="Times New Roman"/>
          <w:sz w:val="24"/>
          <w:szCs w:val="24"/>
        </w:rPr>
        <w:t>с.Соловцово</w:t>
      </w:r>
      <w:proofErr w:type="spellEnd"/>
      <w:r>
        <w:rPr>
          <w:rFonts w:cs="Times New Roman"/>
          <w:sz w:val="24"/>
          <w:szCs w:val="24"/>
        </w:rPr>
        <w:t>» (далее образовательная организация) разработана в соответствии с</w:t>
      </w:r>
    </w:p>
    <w:p w14:paraId="351D7F6D" w14:textId="77777777" w:rsidR="003C0636" w:rsidRDefault="00000000">
      <w:pPr>
        <w:numPr>
          <w:ilvl w:val="0"/>
          <w:numId w:val="2"/>
        </w:numPr>
        <w:tabs>
          <w:tab w:val="left" w:pos="10"/>
        </w:tabs>
        <w:spacing w:after="13" w:line="276" w:lineRule="auto"/>
        <w:ind w:right="-4" w:firstLine="557"/>
        <w:rPr>
          <w:rFonts w:cs="Times New Roman"/>
          <w:sz w:val="24"/>
          <w:szCs w:val="24"/>
        </w:rPr>
      </w:pPr>
      <w:r>
        <w:rPr>
          <w:rFonts w:cs="Times New Roman"/>
          <w:sz w:val="24"/>
          <w:szCs w:val="24"/>
        </w:rPr>
        <w:t xml:space="preserve">Федеральным законом №273-ФЗ от 29 декабря 2012 года «Об образовании в Российской Федерации» с изменениями и дополнениями; </w:t>
      </w:r>
    </w:p>
    <w:p w14:paraId="47AE38F6" w14:textId="77777777" w:rsidR="003C0636" w:rsidRDefault="00000000">
      <w:pPr>
        <w:numPr>
          <w:ilvl w:val="0"/>
          <w:numId w:val="2"/>
        </w:numPr>
        <w:tabs>
          <w:tab w:val="left" w:pos="10"/>
        </w:tabs>
        <w:spacing w:after="13" w:line="276" w:lineRule="auto"/>
        <w:ind w:right="-4" w:firstLine="557"/>
        <w:rPr>
          <w:rFonts w:cs="Times New Roman"/>
          <w:sz w:val="24"/>
          <w:szCs w:val="24"/>
        </w:rPr>
      </w:pPr>
      <w:r>
        <w:rPr>
          <w:rFonts w:cs="Times New Roman"/>
          <w:sz w:val="24"/>
          <w:szCs w:val="24"/>
        </w:rPr>
        <w:t>Федеральным государственным образовательным стандартом, утвержденным приказом Министерства просвещения Российской Федерации от 31.05.2021г., №287 с изменениями и дополнениями;</w:t>
      </w:r>
    </w:p>
    <w:p w14:paraId="01CC1056" w14:textId="77777777" w:rsidR="003C0636" w:rsidRDefault="00000000">
      <w:pPr>
        <w:numPr>
          <w:ilvl w:val="0"/>
          <w:numId w:val="2"/>
        </w:numPr>
        <w:tabs>
          <w:tab w:val="left" w:pos="10"/>
        </w:tabs>
        <w:spacing w:after="13" w:line="276" w:lineRule="auto"/>
        <w:ind w:right="-4" w:firstLine="557"/>
        <w:rPr>
          <w:rFonts w:cs="Times New Roman"/>
          <w:sz w:val="24"/>
          <w:szCs w:val="24"/>
        </w:rPr>
      </w:pPr>
      <w:r>
        <w:rPr>
          <w:rFonts w:cs="Times New Roman"/>
          <w:sz w:val="24"/>
          <w:szCs w:val="24"/>
        </w:rPr>
        <w:t>Федеральной образовательной программой основного общего образования, утвержденной приказом Министерства просвещения от 18.05.2023 №370 с изменениями и дополнениями.</w:t>
      </w:r>
    </w:p>
    <w:p w14:paraId="0C9B53FD" w14:textId="77777777" w:rsidR="003C0636" w:rsidRDefault="00000000">
      <w:pPr>
        <w:tabs>
          <w:tab w:val="left" w:pos="10"/>
        </w:tabs>
        <w:spacing w:after="13" w:line="276" w:lineRule="auto"/>
        <w:ind w:right="-4" w:firstLine="567"/>
        <w:rPr>
          <w:rFonts w:cs="Times New Roman"/>
          <w:sz w:val="24"/>
          <w:szCs w:val="24"/>
        </w:rPr>
      </w:pPr>
      <w:r>
        <w:rPr>
          <w:rFonts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3DF1D2DA" w14:textId="77777777" w:rsidR="003C0636" w:rsidRDefault="00000000">
      <w:pPr>
        <w:tabs>
          <w:tab w:val="left" w:pos="10"/>
        </w:tabs>
        <w:spacing w:after="13" w:line="276" w:lineRule="auto"/>
        <w:ind w:right="-4" w:firstLine="567"/>
        <w:rPr>
          <w:rFonts w:cs="Times New Roman"/>
          <w:sz w:val="24"/>
          <w:szCs w:val="24"/>
        </w:rPr>
      </w:pPr>
      <w:r>
        <w:rPr>
          <w:rFonts w:cs="Times New Roman"/>
          <w:sz w:val="24"/>
          <w:szCs w:val="24"/>
        </w:rPr>
        <w:t xml:space="preserve">Также при реализации ООП ООО учтены требования </w:t>
      </w:r>
    </w:p>
    <w:p w14:paraId="0132B9AD" w14:textId="77777777" w:rsidR="003C0636" w:rsidRDefault="00000000">
      <w:pPr>
        <w:numPr>
          <w:ilvl w:val="0"/>
          <w:numId w:val="2"/>
        </w:numPr>
        <w:tabs>
          <w:tab w:val="left" w:pos="10"/>
        </w:tabs>
        <w:spacing w:after="13" w:line="276" w:lineRule="auto"/>
        <w:ind w:right="-4" w:firstLine="557"/>
        <w:rPr>
          <w:rFonts w:cs="Times New Roman"/>
          <w:sz w:val="24"/>
          <w:szCs w:val="24"/>
        </w:rPr>
      </w:pPr>
      <w:r>
        <w:rPr>
          <w:rFonts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209C6CA" w14:textId="77777777" w:rsidR="003C0636" w:rsidRDefault="00000000">
      <w:pPr>
        <w:numPr>
          <w:ilvl w:val="0"/>
          <w:numId w:val="2"/>
        </w:numPr>
        <w:tabs>
          <w:tab w:val="left" w:pos="10"/>
        </w:tabs>
        <w:spacing w:after="13" w:line="276" w:lineRule="auto"/>
        <w:ind w:right="-4" w:firstLine="557"/>
        <w:rPr>
          <w:rFonts w:cs="Times New Roman"/>
          <w:sz w:val="24"/>
          <w:szCs w:val="24"/>
        </w:rPr>
      </w:pPr>
      <w:r>
        <w:rPr>
          <w:rFonts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1C1BFBEB" w14:textId="77777777" w:rsidR="003C0636" w:rsidRDefault="00000000">
      <w:pPr>
        <w:numPr>
          <w:ilvl w:val="0"/>
          <w:numId w:val="2"/>
        </w:numPr>
        <w:tabs>
          <w:tab w:val="left" w:pos="10"/>
        </w:tabs>
        <w:spacing w:after="13" w:line="276" w:lineRule="auto"/>
        <w:ind w:right="-4" w:firstLine="557"/>
        <w:rPr>
          <w:rFonts w:cs="Times New Roman"/>
          <w:sz w:val="24"/>
          <w:szCs w:val="24"/>
        </w:rPr>
      </w:pPr>
      <w:r>
        <w:rPr>
          <w:rFonts w:cs="Times New Roman"/>
          <w:sz w:val="24"/>
          <w:szCs w:val="24"/>
        </w:rPr>
        <w:t xml:space="preserve">Постановления </w:t>
      </w:r>
      <w:r>
        <w:rPr>
          <w:rFonts w:cs="Times New Roman"/>
          <w:color w:val="000000"/>
          <w:sz w:val="24"/>
          <w:szCs w:val="24"/>
        </w:rPr>
        <w:t>Правительства РФ №556 от 30.04.2024г. «Об утверждении перечня мероприятий по оценке качества образования».</w:t>
      </w:r>
    </w:p>
    <w:p w14:paraId="789C1EC0" w14:textId="77777777" w:rsidR="003C0636" w:rsidRDefault="00000000">
      <w:pPr>
        <w:tabs>
          <w:tab w:val="left" w:pos="10"/>
        </w:tabs>
        <w:spacing w:after="13" w:line="276" w:lineRule="auto"/>
        <w:ind w:right="-4" w:firstLine="567"/>
        <w:rPr>
          <w:rFonts w:cs="Times New Roman"/>
          <w:sz w:val="24"/>
          <w:szCs w:val="24"/>
        </w:rPr>
      </w:pPr>
      <w:r>
        <w:rPr>
          <w:rFonts w:cs="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1854B309" w14:textId="77777777" w:rsidR="003C0636" w:rsidRDefault="00000000">
      <w:pPr>
        <w:tabs>
          <w:tab w:val="left" w:pos="10"/>
        </w:tabs>
        <w:spacing w:after="13" w:line="276" w:lineRule="auto"/>
        <w:ind w:right="-4" w:firstLine="567"/>
        <w:rPr>
          <w:rFonts w:cs="Times New Roman"/>
          <w:sz w:val="24"/>
          <w:szCs w:val="24"/>
        </w:rPr>
      </w:pPr>
      <w:r>
        <w:rPr>
          <w:rFonts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14:paraId="04652522" w14:textId="77777777" w:rsidR="003C0636" w:rsidRDefault="00000000">
      <w:pPr>
        <w:spacing w:line="276" w:lineRule="auto"/>
        <w:ind w:firstLine="567"/>
        <w:rPr>
          <w:rFonts w:cs="Times New Roman"/>
          <w:sz w:val="24"/>
          <w:szCs w:val="24"/>
        </w:rPr>
      </w:pPr>
      <w:r>
        <w:rPr>
          <w:rFonts w:cs="Times New Roman"/>
          <w:sz w:val="24"/>
          <w:szCs w:val="24"/>
        </w:rPr>
        <w:t>Основная образовательная программа основного общего об</w:t>
      </w:r>
      <w:r>
        <w:rPr>
          <w:rFonts w:cs="Times New Roman"/>
          <w:sz w:val="24"/>
          <w:szCs w:val="24"/>
        </w:rPr>
        <w:softHyphen/>
        <w:t>разования явля</w:t>
      </w:r>
      <w:r>
        <w:rPr>
          <w:rFonts w:cs="Times New Roman"/>
          <w:sz w:val="24"/>
          <w:szCs w:val="24"/>
        </w:rPr>
        <w:softHyphen/>
        <w:t>ется основным документом, определяющим содержание обще</w:t>
      </w:r>
      <w:r>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Fonts w:cs="Times New Roman"/>
          <w:sz w:val="24"/>
          <w:szCs w:val="24"/>
        </w:rPr>
        <w:softHyphen/>
        <w:t>никами образовательного процесса.</w:t>
      </w:r>
    </w:p>
    <w:p w14:paraId="374E3A0E" w14:textId="77777777" w:rsidR="003C0636" w:rsidRDefault="003C0636">
      <w:pPr>
        <w:spacing w:line="276" w:lineRule="auto"/>
        <w:rPr>
          <w:rFonts w:cs="Times New Roman"/>
          <w:sz w:val="24"/>
          <w:szCs w:val="24"/>
        </w:rPr>
      </w:pPr>
    </w:p>
    <w:p w14:paraId="4F160779" w14:textId="77777777" w:rsidR="003C0636" w:rsidRDefault="00000000">
      <w:pPr>
        <w:pStyle w:val="3"/>
        <w:spacing w:line="276" w:lineRule="auto"/>
        <w:jc w:val="center"/>
        <w:rPr>
          <w:rFonts w:ascii="Times New Roman" w:hAnsi="Times New Roman" w:cs="Times New Roman"/>
          <w:color w:val="auto"/>
        </w:rPr>
      </w:pPr>
      <w:bookmarkStart w:id="3" w:name="bookmark69"/>
      <w:bookmarkStart w:id="4" w:name="bookmark68"/>
      <w:bookmarkStart w:id="5" w:name="bookmark70"/>
      <w:bookmarkStart w:id="6" w:name="_Toc216714331"/>
      <w:bookmarkStart w:id="7" w:name="bookmark67"/>
      <w:bookmarkEnd w:id="3"/>
      <w:r>
        <w:rPr>
          <w:rFonts w:ascii="Times New Roman" w:hAnsi="Times New Roman" w:cs="Times New Roman"/>
          <w:color w:val="auto"/>
        </w:rPr>
        <w:lastRenderedPageBreak/>
        <w:t>1.1.1. Цели реализации основной образовательной программы основного общего образования</w:t>
      </w:r>
      <w:bookmarkEnd w:id="4"/>
      <w:bookmarkEnd w:id="5"/>
      <w:bookmarkEnd w:id="6"/>
      <w:bookmarkEnd w:id="7"/>
    </w:p>
    <w:p w14:paraId="1B298560" w14:textId="77777777" w:rsidR="003C0636" w:rsidRDefault="00000000">
      <w:pPr>
        <w:spacing w:line="276" w:lineRule="auto"/>
        <w:ind w:firstLine="567"/>
        <w:rPr>
          <w:rFonts w:cs="Times New Roman"/>
          <w:sz w:val="24"/>
          <w:szCs w:val="24"/>
        </w:rPr>
      </w:pPr>
      <w:r>
        <w:rPr>
          <w:rFonts w:cs="Times New Roman"/>
          <w:sz w:val="24"/>
          <w:szCs w:val="24"/>
        </w:rPr>
        <w:t xml:space="preserve">Основное общее образование является необходимым обязательным уровнем образования. </w:t>
      </w:r>
    </w:p>
    <w:p w14:paraId="22EE743E" w14:textId="77777777" w:rsidR="003C0636" w:rsidRDefault="00000000">
      <w:pPr>
        <w:spacing w:line="360" w:lineRule="auto"/>
        <w:ind w:firstLine="709"/>
        <w:rPr>
          <w:rFonts w:eastAsia="SchoolBookSanPin" w:cs="Times New Roman"/>
          <w:sz w:val="24"/>
          <w:szCs w:val="24"/>
        </w:rPr>
      </w:pPr>
      <w:r>
        <w:rPr>
          <w:rFonts w:eastAsia="SchoolBookSanPin" w:cs="Times New Roman"/>
          <w:b/>
          <w:sz w:val="24"/>
          <w:szCs w:val="24"/>
        </w:rPr>
        <w:t>Целями</w:t>
      </w:r>
      <w:r>
        <w:rPr>
          <w:rFonts w:eastAsia="SchoolBookSanPin" w:cs="Times New Roman"/>
          <w:sz w:val="24"/>
          <w:szCs w:val="24"/>
        </w:rPr>
        <w:t xml:space="preserve"> реализации ООП ООО являются:</w:t>
      </w:r>
    </w:p>
    <w:p w14:paraId="30EE2320" w14:textId="77777777" w:rsidR="003C0636" w:rsidRDefault="00000000">
      <w:pPr>
        <w:pStyle w:val="af3"/>
        <w:numPr>
          <w:ilvl w:val="0"/>
          <w:numId w:val="3"/>
        </w:numPr>
        <w:spacing w:line="360" w:lineRule="auto"/>
        <w:rPr>
          <w:rFonts w:eastAsia="SchoolBookSanPin" w:cs="Times New Roman"/>
          <w:sz w:val="24"/>
          <w:szCs w:val="24"/>
        </w:rPr>
      </w:pPr>
      <w:r>
        <w:rPr>
          <w:rFonts w:eastAsia="SchoolBookSanPi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3AC649BC" w14:textId="77777777" w:rsidR="003C0636" w:rsidRDefault="00000000">
      <w:pPr>
        <w:pStyle w:val="af3"/>
        <w:numPr>
          <w:ilvl w:val="0"/>
          <w:numId w:val="3"/>
        </w:numPr>
        <w:spacing w:line="360" w:lineRule="auto"/>
        <w:rPr>
          <w:rFonts w:eastAsia="SchoolBookSanPin" w:cs="Times New Roman"/>
          <w:sz w:val="24"/>
          <w:szCs w:val="24"/>
        </w:rPr>
      </w:pPr>
      <w:r>
        <w:rPr>
          <w:rFonts w:eastAsia="SchoolBookSanPin" w:cs="Times New Roman"/>
          <w:sz w:val="24"/>
          <w:szCs w:val="24"/>
        </w:rPr>
        <w:t>создание условий для становления и формирования личности обучающегося;</w:t>
      </w:r>
    </w:p>
    <w:p w14:paraId="6407733B" w14:textId="77777777" w:rsidR="003C0636" w:rsidRDefault="00000000">
      <w:pPr>
        <w:pStyle w:val="af3"/>
        <w:numPr>
          <w:ilvl w:val="0"/>
          <w:numId w:val="3"/>
        </w:numPr>
        <w:spacing w:line="360" w:lineRule="auto"/>
        <w:rPr>
          <w:rFonts w:eastAsia="SchoolBookSanPin" w:cs="Times New Roman"/>
          <w:sz w:val="24"/>
          <w:szCs w:val="24"/>
        </w:rPr>
      </w:pPr>
      <w:r>
        <w:rPr>
          <w:rFonts w:eastAsia="SchoolBookSanPi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CDC98A5" w14:textId="77777777" w:rsidR="003C0636" w:rsidRDefault="00000000">
      <w:pPr>
        <w:spacing w:line="360" w:lineRule="auto"/>
        <w:ind w:firstLine="709"/>
        <w:rPr>
          <w:rFonts w:eastAsia="SchoolBookSanPin" w:cs="Times New Roman"/>
          <w:sz w:val="24"/>
          <w:szCs w:val="24"/>
        </w:rPr>
      </w:pPr>
      <w:r>
        <w:rPr>
          <w:rFonts w:eastAsia="SchoolBookSanPin" w:cs="Times New Roman"/>
          <w:sz w:val="24"/>
          <w:szCs w:val="24"/>
        </w:rPr>
        <w:t xml:space="preserve">Достижение поставленных целей реализации ООП ООО предусматривает решение следующих основных </w:t>
      </w:r>
      <w:r>
        <w:rPr>
          <w:rFonts w:eastAsia="SchoolBookSanPin" w:cs="Times New Roman"/>
          <w:b/>
          <w:bCs/>
          <w:sz w:val="24"/>
          <w:szCs w:val="24"/>
        </w:rPr>
        <w:t>задач</w:t>
      </w:r>
      <w:r>
        <w:rPr>
          <w:rFonts w:eastAsia="SchoolBookSanPin" w:cs="Times New Roman"/>
          <w:sz w:val="24"/>
          <w:szCs w:val="24"/>
        </w:rPr>
        <w:t xml:space="preserve">: </w:t>
      </w:r>
    </w:p>
    <w:p w14:paraId="05D8AF3D" w14:textId="77777777" w:rsidR="003C0636" w:rsidRDefault="00000000">
      <w:pPr>
        <w:pStyle w:val="af3"/>
        <w:numPr>
          <w:ilvl w:val="0"/>
          <w:numId w:val="4"/>
        </w:numPr>
        <w:spacing w:line="360" w:lineRule="auto"/>
        <w:rPr>
          <w:rFonts w:eastAsia="SchoolBookSanPin" w:cs="Times New Roman"/>
          <w:sz w:val="24"/>
          <w:szCs w:val="24"/>
        </w:rPr>
      </w:pPr>
      <w:r>
        <w:rPr>
          <w:rFonts w:eastAsia="SchoolBookSanPi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4C75A99" w14:textId="77777777" w:rsidR="003C0636" w:rsidRDefault="00000000">
      <w:pPr>
        <w:pStyle w:val="af3"/>
        <w:numPr>
          <w:ilvl w:val="0"/>
          <w:numId w:val="4"/>
        </w:numPr>
        <w:spacing w:line="360" w:lineRule="auto"/>
        <w:rPr>
          <w:rFonts w:eastAsia="SchoolBookSanPin" w:cs="Times New Roman"/>
          <w:sz w:val="24"/>
          <w:szCs w:val="24"/>
        </w:rPr>
      </w:pPr>
      <w:r>
        <w:rPr>
          <w:rFonts w:eastAsia="SchoolBookSanPi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4EEB9C90" w14:textId="77777777" w:rsidR="003C0636" w:rsidRDefault="00000000">
      <w:pPr>
        <w:pStyle w:val="af3"/>
        <w:numPr>
          <w:ilvl w:val="0"/>
          <w:numId w:val="4"/>
        </w:numPr>
        <w:spacing w:line="360" w:lineRule="auto"/>
        <w:rPr>
          <w:rFonts w:eastAsia="SchoolBookSanPin" w:cs="Times New Roman"/>
          <w:sz w:val="24"/>
          <w:szCs w:val="24"/>
        </w:rPr>
      </w:pPr>
      <w:r>
        <w:rPr>
          <w:rFonts w:eastAsia="SchoolBookSanPin" w:cs="Times New Roman"/>
          <w:sz w:val="24"/>
          <w:szCs w:val="24"/>
        </w:rPr>
        <w:t xml:space="preserve">обеспечение преемственности основного общего и среднего общего образования; </w:t>
      </w:r>
    </w:p>
    <w:p w14:paraId="3FE21941" w14:textId="77777777" w:rsidR="003C0636" w:rsidRDefault="00000000">
      <w:pPr>
        <w:pStyle w:val="af3"/>
        <w:numPr>
          <w:ilvl w:val="0"/>
          <w:numId w:val="4"/>
        </w:numPr>
        <w:spacing w:line="360" w:lineRule="auto"/>
        <w:rPr>
          <w:rFonts w:eastAsia="SchoolBookSanPin" w:cs="Times New Roman"/>
          <w:sz w:val="24"/>
          <w:szCs w:val="24"/>
        </w:rPr>
      </w:pPr>
      <w:r>
        <w:rPr>
          <w:rFonts w:eastAsia="SchoolBookSanPin" w:cs="Times New Roman"/>
          <w:sz w:val="24"/>
          <w:szCs w:val="24"/>
        </w:rPr>
        <w:t xml:space="preserve">достижение планируемых результатов освоения ООП ООО всеми обучающимися, в том числе обучающимися с ограниченными возможностями здоровья; </w:t>
      </w:r>
    </w:p>
    <w:p w14:paraId="5FEF9D64" w14:textId="77777777" w:rsidR="003C0636" w:rsidRDefault="00000000">
      <w:pPr>
        <w:pStyle w:val="af3"/>
        <w:numPr>
          <w:ilvl w:val="0"/>
          <w:numId w:val="4"/>
        </w:numPr>
        <w:spacing w:line="360" w:lineRule="auto"/>
        <w:rPr>
          <w:rFonts w:eastAsia="SchoolBookSanPin" w:cs="Times New Roman"/>
          <w:sz w:val="24"/>
          <w:szCs w:val="24"/>
        </w:rPr>
      </w:pPr>
      <w:r>
        <w:rPr>
          <w:rFonts w:eastAsia="SchoolBookSanPin" w:cs="Times New Roman"/>
          <w:sz w:val="24"/>
          <w:szCs w:val="24"/>
        </w:rPr>
        <w:t xml:space="preserve">обеспечение доступности получения качественного основного общего образования; </w:t>
      </w:r>
    </w:p>
    <w:p w14:paraId="0675E9D0" w14:textId="77777777" w:rsidR="003C0636" w:rsidRDefault="00000000">
      <w:pPr>
        <w:pStyle w:val="af3"/>
        <w:numPr>
          <w:ilvl w:val="0"/>
          <w:numId w:val="4"/>
        </w:numPr>
        <w:spacing w:line="360" w:lineRule="auto"/>
        <w:rPr>
          <w:rFonts w:eastAsia="SchoolBookSanPin" w:cs="Times New Roman"/>
          <w:sz w:val="24"/>
          <w:szCs w:val="24"/>
        </w:rPr>
      </w:pPr>
      <w:r>
        <w:rPr>
          <w:rFonts w:eastAsia="SchoolBookSanPi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49773ED" w14:textId="77777777" w:rsidR="003C0636" w:rsidRDefault="00000000">
      <w:pPr>
        <w:pStyle w:val="af3"/>
        <w:numPr>
          <w:ilvl w:val="0"/>
          <w:numId w:val="4"/>
        </w:numPr>
        <w:spacing w:line="360" w:lineRule="auto"/>
        <w:rPr>
          <w:rFonts w:eastAsia="SchoolBookSanPin" w:cs="Times New Roman"/>
          <w:sz w:val="24"/>
          <w:szCs w:val="24"/>
        </w:rPr>
      </w:pPr>
      <w:r>
        <w:rPr>
          <w:rFonts w:eastAsia="SchoolBookSanPin" w:cs="Times New Roman"/>
          <w:sz w:val="24"/>
          <w:szCs w:val="24"/>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14:paraId="7147411B" w14:textId="77777777" w:rsidR="003C0636" w:rsidRDefault="00000000">
      <w:pPr>
        <w:pStyle w:val="af3"/>
        <w:numPr>
          <w:ilvl w:val="0"/>
          <w:numId w:val="4"/>
        </w:numPr>
        <w:spacing w:line="360" w:lineRule="auto"/>
        <w:rPr>
          <w:rFonts w:eastAsia="SchoolBookSanPin" w:cs="Times New Roman"/>
          <w:sz w:val="24"/>
          <w:szCs w:val="24"/>
        </w:rPr>
      </w:pPr>
      <w:r>
        <w:rPr>
          <w:rFonts w:eastAsia="SchoolBookSanPi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599AC4F" w14:textId="77777777" w:rsidR="003C0636" w:rsidRDefault="00000000">
      <w:pPr>
        <w:pStyle w:val="af3"/>
        <w:numPr>
          <w:ilvl w:val="0"/>
          <w:numId w:val="4"/>
        </w:numPr>
        <w:spacing w:line="360" w:lineRule="auto"/>
        <w:rPr>
          <w:rFonts w:eastAsia="SchoolBookSanPin" w:cs="Times New Roman"/>
          <w:sz w:val="24"/>
          <w:szCs w:val="24"/>
        </w:rPr>
      </w:pPr>
      <w:r>
        <w:rPr>
          <w:rFonts w:eastAsia="SchoolBookSanPi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03742426" w14:textId="77777777" w:rsidR="003C0636" w:rsidRDefault="00000000">
      <w:pPr>
        <w:pStyle w:val="af3"/>
        <w:numPr>
          <w:ilvl w:val="0"/>
          <w:numId w:val="4"/>
        </w:numPr>
        <w:spacing w:line="360" w:lineRule="auto"/>
        <w:rPr>
          <w:rFonts w:eastAsia="SchoolBookSanPin" w:cs="Times New Roman"/>
          <w:sz w:val="24"/>
          <w:szCs w:val="24"/>
        </w:rPr>
      </w:pPr>
      <w:r>
        <w:rPr>
          <w:rFonts w:eastAsia="SchoolBookSanPi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99B8A4B" w14:textId="77777777" w:rsidR="003C0636" w:rsidRDefault="00000000">
      <w:pPr>
        <w:pStyle w:val="af3"/>
        <w:numPr>
          <w:ilvl w:val="0"/>
          <w:numId w:val="4"/>
        </w:numPr>
        <w:spacing w:line="360" w:lineRule="auto"/>
        <w:rPr>
          <w:rFonts w:eastAsia="SchoolBookSanPin" w:cs="Times New Roman"/>
          <w:sz w:val="24"/>
          <w:szCs w:val="24"/>
        </w:rPr>
      </w:pPr>
      <w:r>
        <w:rPr>
          <w:rFonts w:eastAsia="SchoolBookSanPin" w:cs="Times New Roma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Pr>
          <w:rFonts w:eastAsia="SchoolBookSanPin" w:cs="Times New Roman"/>
          <w:sz w:val="24"/>
          <w:szCs w:val="24"/>
        </w:rPr>
        <w:br/>
        <w:t>их безопасности.</w:t>
      </w:r>
    </w:p>
    <w:p w14:paraId="7F151378" w14:textId="77777777" w:rsidR="003C0636" w:rsidRDefault="00000000">
      <w:pPr>
        <w:spacing w:line="276" w:lineRule="auto"/>
        <w:ind w:firstLine="567"/>
        <w:rPr>
          <w:rFonts w:cs="Times New Roman"/>
          <w:i/>
          <w:iCs/>
          <w:sz w:val="24"/>
          <w:szCs w:val="24"/>
          <w:u w:val="single"/>
        </w:rPr>
      </w:pPr>
      <w:r>
        <w:rPr>
          <w:rFonts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основного общего образования, не допускаются к обучению на следующих уров</w:t>
      </w:r>
      <w:r>
        <w:rPr>
          <w:rFonts w:cs="Times New Roman"/>
          <w:i/>
          <w:iCs/>
          <w:sz w:val="24"/>
          <w:szCs w:val="24"/>
          <w:u w:val="single"/>
        </w:rPr>
        <w:softHyphen/>
        <w:t>нях образования.</w:t>
      </w:r>
    </w:p>
    <w:p w14:paraId="6698D395" w14:textId="77777777" w:rsidR="003C0636" w:rsidRDefault="00000000">
      <w:pPr>
        <w:spacing w:line="276" w:lineRule="auto"/>
        <w:ind w:firstLine="567"/>
        <w:rPr>
          <w:rFonts w:cs="Times New Roman"/>
          <w:i/>
          <w:iCs/>
          <w:sz w:val="24"/>
          <w:szCs w:val="24"/>
          <w:shd w:val="clear" w:color="auto" w:fill="FFFFFF"/>
        </w:rPr>
      </w:pPr>
      <w:r>
        <w:rPr>
          <w:rFonts w:cs="Times New Roman"/>
          <w:i/>
          <w:iCs/>
          <w:sz w:val="24"/>
          <w:szCs w:val="24"/>
          <w:shd w:val="clear" w:color="auto" w:fill="FFFFFF"/>
        </w:rPr>
        <w:t xml:space="preserve">В соответствии с пунктом 6 </w:t>
      </w:r>
      <w:r>
        <w:rPr>
          <w:rFonts w:cs="Times New Roman"/>
          <w:i/>
          <w:iCs/>
          <w:sz w:val="24"/>
          <w:szCs w:val="24"/>
        </w:rPr>
        <w:t xml:space="preserve">статьи 66 273-ФЗ «Об образовании в Российской Федерации» </w:t>
      </w:r>
      <w:r>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Дальнейшие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 принимает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0FF9F80A" w14:textId="77777777" w:rsidR="003C0636" w:rsidRDefault="003C0636">
      <w:pPr>
        <w:spacing w:line="276" w:lineRule="auto"/>
        <w:ind w:firstLine="567"/>
        <w:rPr>
          <w:rFonts w:cs="Times New Roman"/>
          <w:i/>
          <w:iCs/>
          <w:sz w:val="24"/>
          <w:szCs w:val="24"/>
          <w:shd w:val="clear" w:color="auto" w:fill="FFFFFF"/>
        </w:rPr>
      </w:pPr>
    </w:p>
    <w:p w14:paraId="03AD433F" w14:textId="77777777" w:rsidR="003C0636" w:rsidRDefault="00000000">
      <w:pPr>
        <w:pStyle w:val="3"/>
        <w:jc w:val="center"/>
        <w:rPr>
          <w:rFonts w:ascii="Times New Roman" w:hAnsi="Times New Roman" w:cs="Times New Roman"/>
          <w:color w:val="auto"/>
        </w:rPr>
      </w:pPr>
      <w:bookmarkStart w:id="8" w:name="bookmark71"/>
      <w:bookmarkStart w:id="9" w:name="_Toc216714332"/>
      <w:bookmarkEnd w:id="8"/>
      <w:r>
        <w:rPr>
          <w:rFonts w:ascii="Times New Roman" w:hAnsi="Times New Roman" w:cs="Times New Roman"/>
          <w:color w:val="auto"/>
        </w:rPr>
        <w:t>1.1.2. Принципы формирования и механизмы реализации основной образовательной программы основного общего образования</w:t>
      </w:r>
      <w:bookmarkEnd w:id="9"/>
    </w:p>
    <w:p w14:paraId="28F9706D" w14:textId="77777777" w:rsidR="003C0636" w:rsidRDefault="00000000">
      <w:pPr>
        <w:spacing w:line="276" w:lineRule="auto"/>
        <w:ind w:firstLine="567"/>
        <w:rPr>
          <w:rFonts w:cs="Times New Roman"/>
          <w:sz w:val="24"/>
          <w:szCs w:val="24"/>
        </w:rPr>
      </w:pPr>
      <w:r>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Pr>
          <w:rFonts w:cs="Times New Roman"/>
          <w:b/>
          <w:bCs/>
          <w:sz w:val="24"/>
          <w:szCs w:val="24"/>
        </w:rPr>
        <w:t>принципы и подходы</w:t>
      </w:r>
      <w:r>
        <w:rPr>
          <w:rFonts w:cs="Times New Roman"/>
          <w:sz w:val="24"/>
          <w:szCs w:val="24"/>
        </w:rPr>
        <w:t>:</w:t>
      </w:r>
    </w:p>
    <w:p w14:paraId="045AC358" w14:textId="77777777" w:rsidR="003C0636" w:rsidRDefault="00000000">
      <w:pPr>
        <w:pStyle w:val="af3"/>
        <w:numPr>
          <w:ilvl w:val="0"/>
          <w:numId w:val="5"/>
        </w:numPr>
        <w:spacing w:line="360" w:lineRule="auto"/>
        <w:rPr>
          <w:rFonts w:eastAsia="SchoolBookSanPin" w:cs="Times New Roman"/>
          <w:sz w:val="24"/>
          <w:szCs w:val="24"/>
        </w:rPr>
      </w:pPr>
      <w:r>
        <w:rPr>
          <w:rFonts w:eastAsia="SchoolBookSanPin" w:cs="Times New Roma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Pr>
          <w:rFonts w:eastAsia="SchoolBookSanPin" w:cs="Times New Roman"/>
          <w:sz w:val="24"/>
          <w:szCs w:val="24"/>
        </w:rPr>
        <w:br/>
        <w:t xml:space="preserve">и условиям обучения на уровне основного общего образования; </w:t>
      </w:r>
    </w:p>
    <w:p w14:paraId="2904ADDC" w14:textId="77777777" w:rsidR="003C0636" w:rsidRDefault="00000000">
      <w:pPr>
        <w:pStyle w:val="af3"/>
        <w:numPr>
          <w:ilvl w:val="0"/>
          <w:numId w:val="5"/>
        </w:numPr>
        <w:spacing w:line="360" w:lineRule="auto"/>
        <w:rPr>
          <w:rFonts w:eastAsia="SchoolBookSanPin" w:cs="Times New Roman"/>
          <w:sz w:val="24"/>
          <w:szCs w:val="24"/>
        </w:rPr>
      </w:pPr>
      <w:r>
        <w:rPr>
          <w:rFonts w:eastAsia="SchoolBookSanPin" w:cs="Times New Roman"/>
          <w:sz w:val="24"/>
          <w:szCs w:val="24"/>
        </w:rPr>
        <w:lastRenderedPageBreak/>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338E8ED0" w14:textId="77777777" w:rsidR="003C0636" w:rsidRDefault="00000000">
      <w:pPr>
        <w:pStyle w:val="af3"/>
        <w:numPr>
          <w:ilvl w:val="0"/>
          <w:numId w:val="5"/>
        </w:numPr>
        <w:spacing w:line="360" w:lineRule="auto"/>
        <w:rPr>
          <w:rFonts w:eastAsia="SchoolBookSanPin" w:cs="Times New Roman"/>
          <w:sz w:val="24"/>
          <w:szCs w:val="24"/>
        </w:rPr>
      </w:pPr>
      <w:r>
        <w:rPr>
          <w:rFonts w:eastAsia="SchoolBookSanPin" w:cs="Times New Roma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F099CBF" w14:textId="77777777" w:rsidR="003C0636" w:rsidRDefault="00000000">
      <w:pPr>
        <w:pStyle w:val="af3"/>
        <w:numPr>
          <w:ilvl w:val="0"/>
          <w:numId w:val="5"/>
        </w:numPr>
        <w:spacing w:line="360" w:lineRule="auto"/>
        <w:rPr>
          <w:rFonts w:eastAsia="SchoolBookSanPin" w:cs="Times New Roman"/>
          <w:sz w:val="24"/>
          <w:szCs w:val="24"/>
        </w:rPr>
      </w:pPr>
      <w:r>
        <w:rPr>
          <w:rFonts w:eastAsia="SchoolBookSanPin" w:cs="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ECF4DC3" w14:textId="77777777" w:rsidR="003C0636" w:rsidRDefault="00000000">
      <w:pPr>
        <w:pStyle w:val="af3"/>
        <w:numPr>
          <w:ilvl w:val="0"/>
          <w:numId w:val="5"/>
        </w:numPr>
        <w:spacing w:line="360" w:lineRule="auto"/>
        <w:rPr>
          <w:rFonts w:eastAsia="SchoolBookSanPin" w:cs="Times New Roman"/>
          <w:sz w:val="24"/>
          <w:szCs w:val="24"/>
        </w:rPr>
      </w:pPr>
      <w:r>
        <w:rPr>
          <w:rFonts w:eastAsia="SchoolBookSanPin" w:cs="Times New Roman"/>
          <w:sz w:val="24"/>
          <w:szCs w:val="24"/>
        </w:rPr>
        <w:t xml:space="preserve">системно-деятельностный подход, предполагающий ориентацию </w:t>
      </w:r>
      <w:r>
        <w:rPr>
          <w:rFonts w:eastAsia="SchoolBookSanPin" w:cs="Times New Roma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1E70DC6" w14:textId="77777777" w:rsidR="003C0636" w:rsidRDefault="00000000">
      <w:pPr>
        <w:pStyle w:val="af3"/>
        <w:numPr>
          <w:ilvl w:val="0"/>
          <w:numId w:val="5"/>
        </w:numPr>
        <w:spacing w:line="360" w:lineRule="auto"/>
        <w:rPr>
          <w:rFonts w:eastAsia="SchoolBookSanPin" w:cs="Times New Roman"/>
          <w:sz w:val="24"/>
          <w:szCs w:val="24"/>
        </w:rPr>
      </w:pPr>
      <w:r>
        <w:rPr>
          <w:rFonts w:eastAsia="SchoolBookSanPin" w:cs="Times New Roman"/>
          <w:sz w:val="24"/>
          <w:szCs w:val="24"/>
        </w:rPr>
        <w:t xml:space="preserve">принцип учета индивидуальных возрастных, психологических </w:t>
      </w:r>
      <w:r>
        <w:rPr>
          <w:rFonts w:eastAsia="SchoolBookSanPin" w:cs="Times New Roma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8086042" w14:textId="77777777" w:rsidR="003C0636" w:rsidRDefault="00000000">
      <w:pPr>
        <w:pStyle w:val="af3"/>
        <w:numPr>
          <w:ilvl w:val="0"/>
          <w:numId w:val="5"/>
        </w:numPr>
        <w:spacing w:line="360" w:lineRule="auto"/>
        <w:rPr>
          <w:rFonts w:eastAsia="SchoolBookSanPin" w:cs="Times New Roman"/>
          <w:sz w:val="24"/>
          <w:szCs w:val="24"/>
        </w:rPr>
      </w:pPr>
      <w:r>
        <w:rPr>
          <w:rFonts w:eastAsia="SchoolBookSanPin" w:cs="Times New Roman"/>
          <w:sz w:val="24"/>
          <w:szCs w:val="24"/>
        </w:rPr>
        <w:t>принцип обеспечения фундаментального характера образования, учета специфики изучаемых учебных предметов;</w:t>
      </w:r>
    </w:p>
    <w:p w14:paraId="7461C36D" w14:textId="77777777" w:rsidR="003C0636" w:rsidRDefault="00000000">
      <w:pPr>
        <w:pStyle w:val="af3"/>
        <w:numPr>
          <w:ilvl w:val="0"/>
          <w:numId w:val="5"/>
        </w:numPr>
        <w:spacing w:line="360" w:lineRule="auto"/>
        <w:rPr>
          <w:rFonts w:eastAsia="SchoolBookSanPin" w:cs="Times New Roman"/>
          <w:sz w:val="24"/>
          <w:szCs w:val="24"/>
        </w:rPr>
      </w:pPr>
      <w:r>
        <w:rPr>
          <w:rFonts w:eastAsia="SchoolBookSanPin" w:cs="Times New Roman"/>
          <w:sz w:val="24"/>
          <w:szCs w:val="24"/>
        </w:rPr>
        <w:t>принцип интеграции обучения и воспитания: ООП ООО предусматривает связь урочной и внеурочной деятельности,</w:t>
      </w:r>
      <w:r>
        <w:rPr>
          <w:rFonts w:cs="Times New Roman"/>
          <w:sz w:val="24"/>
          <w:szCs w:val="24"/>
        </w:rPr>
        <w:t xml:space="preserve"> </w:t>
      </w:r>
      <w:r>
        <w:rPr>
          <w:rFonts w:eastAsia="SchoolBookSanPi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65932BC0" w14:textId="77777777" w:rsidR="003C0636" w:rsidRDefault="00000000">
      <w:pPr>
        <w:pStyle w:val="af3"/>
        <w:numPr>
          <w:ilvl w:val="0"/>
          <w:numId w:val="5"/>
        </w:numPr>
        <w:spacing w:line="353" w:lineRule="auto"/>
        <w:rPr>
          <w:rFonts w:eastAsia="SchoolBookSanPin" w:cs="Times New Roman"/>
          <w:sz w:val="24"/>
          <w:szCs w:val="24"/>
        </w:rPr>
      </w:pPr>
      <w:r>
        <w:rPr>
          <w:rFonts w:cs="Times New Roman"/>
          <w:sz w:val="24"/>
          <w:szCs w:val="24"/>
        </w:rP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r>
        <w:rPr>
          <w:rFonts w:eastAsia="SchoolBookSanPin" w:cs="Times New Roman"/>
          <w:sz w:val="24"/>
          <w:szCs w:val="24"/>
        </w:rPr>
        <w:t>,</w:t>
      </w:r>
    </w:p>
    <w:p w14:paraId="5A024807" w14:textId="77777777" w:rsidR="003C0636" w:rsidRDefault="00000000">
      <w:pPr>
        <w:pStyle w:val="af3"/>
        <w:numPr>
          <w:ilvl w:val="0"/>
          <w:numId w:val="5"/>
        </w:numPr>
        <w:spacing w:line="353" w:lineRule="auto"/>
        <w:rPr>
          <w:rFonts w:eastAsia="SchoolBookSanPin" w:cs="Times New Roman"/>
          <w:sz w:val="24"/>
          <w:szCs w:val="24"/>
        </w:rPr>
      </w:pPr>
      <w:r>
        <w:rPr>
          <w:rFonts w:cs="Times New Roman"/>
          <w:sz w:val="24"/>
          <w:szCs w:val="24"/>
        </w:rPr>
        <w:lastRenderedPageBreak/>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14:paraId="2492283C" w14:textId="77777777" w:rsidR="003C0636" w:rsidRDefault="00000000">
      <w:pPr>
        <w:spacing w:line="276" w:lineRule="auto"/>
        <w:ind w:firstLine="567"/>
        <w:rPr>
          <w:rFonts w:cs="Times New Roman"/>
          <w:sz w:val="24"/>
          <w:szCs w:val="24"/>
        </w:rPr>
      </w:pPr>
      <w:r>
        <w:rPr>
          <w:rFonts w:cs="Times New Roman"/>
          <w:b/>
          <w:bCs/>
          <w:sz w:val="24"/>
          <w:szCs w:val="24"/>
        </w:rPr>
        <w:t>Механизмы реализации</w:t>
      </w:r>
      <w:r>
        <w:rPr>
          <w:rFonts w:cs="Times New Roman"/>
          <w:sz w:val="24"/>
          <w:szCs w:val="24"/>
        </w:rPr>
        <w:t xml:space="preserve"> ООП ООО: </w:t>
      </w:r>
    </w:p>
    <w:p w14:paraId="161E4AA9" w14:textId="77777777" w:rsidR="003C0636" w:rsidRDefault="00000000">
      <w:pPr>
        <w:spacing w:line="276" w:lineRule="auto"/>
        <w:ind w:firstLine="567"/>
        <w:rPr>
          <w:rFonts w:cs="Times New Roman"/>
          <w:sz w:val="24"/>
          <w:szCs w:val="24"/>
        </w:rPr>
      </w:pPr>
      <w:r>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322E61A" w14:textId="77777777" w:rsidR="003C0636" w:rsidRDefault="00000000">
      <w:pPr>
        <w:spacing w:line="276" w:lineRule="auto"/>
        <w:ind w:firstLine="567"/>
        <w:rPr>
          <w:rFonts w:cs="Times New Roman"/>
          <w:sz w:val="24"/>
          <w:szCs w:val="24"/>
        </w:rPr>
      </w:pPr>
      <w:r>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1" w:anchor="block_1000" w:history="1">
        <w:r w:rsidR="003C0636">
          <w:rPr>
            <w:rStyle w:val="a6"/>
            <w:rFonts w:cs="Times New Roman"/>
            <w:color w:val="auto"/>
            <w:sz w:val="24"/>
            <w:szCs w:val="24"/>
            <w:u w:val="none"/>
            <w:shd w:val="clear" w:color="auto" w:fill="FFFFFF"/>
          </w:rPr>
          <w:t>электронное обучение</w:t>
        </w:r>
      </w:hyperlink>
      <w:r>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0CE22979" w14:textId="77777777" w:rsidR="003C0636" w:rsidRDefault="00000000">
      <w:pPr>
        <w:spacing w:line="276" w:lineRule="auto"/>
        <w:ind w:firstLine="567"/>
        <w:rPr>
          <w:rFonts w:cs="Times New Roman"/>
          <w:sz w:val="24"/>
          <w:szCs w:val="24"/>
          <w:shd w:val="clear" w:color="auto" w:fill="FFFFFF"/>
        </w:rPr>
      </w:pPr>
      <w:r>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2" w:anchor="block_1000" w:history="1">
        <w:r w:rsidR="003C0636">
          <w:rPr>
            <w:rStyle w:val="a6"/>
            <w:rFonts w:cs="Times New Roman"/>
            <w:color w:val="auto"/>
            <w:sz w:val="24"/>
            <w:szCs w:val="24"/>
            <w:u w:val="none"/>
            <w:shd w:val="clear" w:color="auto" w:fill="FFFFFF"/>
          </w:rPr>
          <w:t>Гигиеническими нормативами</w:t>
        </w:r>
      </w:hyperlink>
      <w:r>
        <w:rPr>
          <w:rFonts w:cs="Times New Roman"/>
          <w:sz w:val="24"/>
          <w:szCs w:val="24"/>
          <w:shd w:val="clear" w:color="auto" w:fill="FFFFFF"/>
        </w:rPr>
        <w:t> и </w:t>
      </w:r>
      <w:hyperlink r:id="rId13" w:anchor="block_1000" w:history="1">
        <w:r w:rsidR="003C0636">
          <w:rPr>
            <w:rStyle w:val="a6"/>
            <w:rFonts w:cs="Times New Roman"/>
            <w:color w:val="auto"/>
            <w:sz w:val="24"/>
            <w:szCs w:val="24"/>
            <w:u w:val="none"/>
            <w:shd w:val="clear" w:color="auto" w:fill="FFFFFF"/>
          </w:rPr>
          <w:t>Санитарно-эпидемиологическими требованиями</w:t>
        </w:r>
      </w:hyperlink>
      <w:r>
        <w:rPr>
          <w:rFonts w:cs="Times New Roman"/>
          <w:sz w:val="24"/>
          <w:szCs w:val="24"/>
          <w:shd w:val="clear" w:color="auto" w:fill="FFFFFF"/>
        </w:rPr>
        <w:t>.</w:t>
      </w:r>
    </w:p>
    <w:p w14:paraId="5B5DB902" w14:textId="77777777" w:rsidR="003C0636" w:rsidRDefault="00000000">
      <w:pPr>
        <w:spacing w:line="276" w:lineRule="auto"/>
        <w:ind w:firstLine="567"/>
        <w:rPr>
          <w:rFonts w:cs="Times New Roman"/>
          <w:sz w:val="24"/>
          <w:szCs w:val="24"/>
        </w:rPr>
      </w:pPr>
      <w:r>
        <w:rPr>
          <w:rFonts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w:t>
      </w:r>
      <w:bookmarkStart w:id="10" w:name="_Hlk112680495"/>
      <w:r>
        <w:rPr>
          <w:rFonts w:cs="Times New Roman"/>
          <w:sz w:val="24"/>
          <w:szCs w:val="24"/>
        </w:rPr>
        <w:t xml:space="preserve">«Порядок обучения по индивидуальному учебному плану». </w:t>
      </w:r>
      <w:bookmarkEnd w:id="10"/>
    </w:p>
    <w:p w14:paraId="358F6874" w14:textId="77777777" w:rsidR="003C0636" w:rsidRDefault="00000000">
      <w:pPr>
        <w:spacing w:line="276" w:lineRule="auto"/>
        <w:ind w:firstLine="567"/>
        <w:rPr>
          <w:rFonts w:cs="Times New Roman"/>
          <w:sz w:val="24"/>
          <w:szCs w:val="24"/>
          <w:shd w:val="clear" w:color="auto" w:fill="FFFFFF"/>
        </w:rPr>
      </w:pPr>
      <w:r>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«География», «История», «Обществознание», </w:t>
      </w:r>
      <w:r>
        <w:rPr>
          <w:rFonts w:cs="Times New Roman"/>
          <w:sz w:val="24"/>
          <w:szCs w:val="24"/>
        </w:rPr>
        <w:lastRenderedPageBreak/>
        <w:t xml:space="preserve">«Русский язык», «Литература», и др. и курсах внеурочной деятельности. Рабочая программа воспитания также содержит разделы, направленные на предоставление обучающимся </w:t>
      </w:r>
      <w:r>
        <w:rPr>
          <w:rFonts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59A7051A" w14:textId="77777777" w:rsidR="003C0636" w:rsidRDefault="00000000">
      <w:pPr>
        <w:spacing w:line="276" w:lineRule="auto"/>
        <w:ind w:firstLine="567"/>
        <w:rPr>
          <w:rFonts w:cs="Times New Roman"/>
          <w:sz w:val="24"/>
          <w:szCs w:val="24"/>
        </w:rPr>
      </w:pPr>
      <w:r>
        <w:rPr>
          <w:rFonts w:cs="Times New Roman"/>
          <w:sz w:val="24"/>
          <w:szCs w:val="24"/>
        </w:rPr>
        <w:t xml:space="preserve">Углубленное изучение отдельных предметов на уровне основного общего образования не предусмотрено. </w:t>
      </w:r>
    </w:p>
    <w:p w14:paraId="777BA3EA" w14:textId="77777777" w:rsidR="003C0636" w:rsidRDefault="00000000">
      <w:pPr>
        <w:spacing w:line="276" w:lineRule="auto"/>
        <w:ind w:firstLine="567"/>
        <w:rPr>
          <w:rFonts w:cs="Times New Roman"/>
          <w:sz w:val="24"/>
          <w:szCs w:val="24"/>
        </w:rPr>
      </w:pPr>
      <w:r>
        <w:rPr>
          <w:rFonts w:cs="Times New Roman"/>
          <w:sz w:val="24"/>
          <w:szCs w:val="24"/>
        </w:rPr>
        <w:t xml:space="preserve">На момент разработки основной образовательной программы основного общего образования обучающиеся с ОВЗ в образовательной организации не числятся. При зачислении обучающихся с ОВЗ на основе данной ООП разрабатывается адаптированная образовательная программа с учетом особенностей конкретного обучающегося. </w:t>
      </w:r>
      <w:r>
        <w:rPr>
          <w:rFonts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5D4C304E" w14:textId="77777777" w:rsidR="003C0636" w:rsidRDefault="00000000">
      <w:pPr>
        <w:spacing w:line="276" w:lineRule="auto"/>
        <w:ind w:firstLine="567"/>
        <w:rPr>
          <w:rFonts w:cs="Times New Roman"/>
          <w:color w:val="FF0000"/>
          <w:sz w:val="24"/>
          <w:szCs w:val="24"/>
        </w:rPr>
      </w:pPr>
      <w:r>
        <w:rPr>
          <w:rFonts w:cs="Times New Roman"/>
          <w:sz w:val="24"/>
          <w:szCs w:val="24"/>
        </w:rPr>
        <w:t>Основная образовательная программа формируется с учетом особенностей развития детей соответствующего возраста.</w:t>
      </w:r>
      <w:r>
        <w:rPr>
          <w:rFonts w:cs="Times New Roman"/>
          <w:color w:val="FF0000"/>
          <w:sz w:val="24"/>
          <w:szCs w:val="24"/>
        </w:rPr>
        <w:t xml:space="preserve"> </w:t>
      </w:r>
    </w:p>
    <w:p w14:paraId="4EE61A8B" w14:textId="77777777" w:rsidR="003C0636" w:rsidRDefault="003C0636">
      <w:pPr>
        <w:spacing w:line="276" w:lineRule="auto"/>
        <w:ind w:firstLine="567"/>
        <w:rPr>
          <w:rFonts w:cs="Times New Roman"/>
          <w:color w:val="FF0000"/>
          <w:sz w:val="24"/>
          <w:szCs w:val="24"/>
        </w:rPr>
      </w:pPr>
    </w:p>
    <w:p w14:paraId="6C952A26" w14:textId="77777777" w:rsidR="003C0636" w:rsidRDefault="00000000">
      <w:pPr>
        <w:pStyle w:val="2"/>
        <w:jc w:val="center"/>
        <w:rPr>
          <w:rFonts w:ascii="Times New Roman" w:hAnsi="Times New Roman" w:cs="Times New Roman"/>
          <w:color w:val="auto"/>
          <w:sz w:val="24"/>
          <w:szCs w:val="24"/>
        </w:rPr>
      </w:pPr>
      <w:bookmarkStart w:id="11" w:name="bookmark90"/>
      <w:bookmarkStart w:id="12" w:name="bookmark89"/>
      <w:bookmarkStart w:id="13" w:name="bookmark88"/>
      <w:bookmarkStart w:id="14" w:name="bookmark91"/>
      <w:bookmarkStart w:id="15" w:name="_Toc216714333"/>
      <w:bookmarkEnd w:id="11"/>
      <w:r>
        <w:rPr>
          <w:rFonts w:ascii="Times New Roman" w:hAnsi="Times New Roman" w:cs="Times New Roman"/>
          <w:color w:val="auto"/>
          <w:sz w:val="24"/>
          <w:szCs w:val="24"/>
        </w:rPr>
        <w:t>1.1.3. Общая характеристика основной образовательной программы основного общего образования</w:t>
      </w:r>
      <w:bookmarkEnd w:id="12"/>
      <w:bookmarkEnd w:id="13"/>
      <w:bookmarkEnd w:id="14"/>
      <w:bookmarkEnd w:id="15"/>
    </w:p>
    <w:p w14:paraId="317EE3F9" w14:textId="77777777" w:rsidR="003C0636" w:rsidRDefault="00000000">
      <w:pPr>
        <w:spacing w:line="276" w:lineRule="auto"/>
        <w:ind w:firstLine="567"/>
        <w:rPr>
          <w:rFonts w:cs="Times New Roman"/>
          <w:sz w:val="24"/>
          <w:szCs w:val="24"/>
        </w:rPr>
      </w:pPr>
      <w:r>
        <w:rPr>
          <w:rFonts w:cs="Times New Roman"/>
          <w:sz w:val="24"/>
          <w:szCs w:val="24"/>
        </w:rPr>
        <w:t xml:space="preserve">В соответствии с Федеральным законом 273-ФЗ «Об образовании в Российской Федерации </w:t>
      </w:r>
      <w:r>
        <w:rPr>
          <w:rStyle w:val="s10"/>
          <w:rFonts w:cs="Times New Roman"/>
          <w:b/>
          <w:bCs/>
          <w:sz w:val="24"/>
          <w:szCs w:val="24"/>
          <w:shd w:val="clear" w:color="auto" w:fill="FFFFFF"/>
        </w:rPr>
        <w:t>образовательная программа</w:t>
      </w:r>
      <w:r>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BFC9E26" w14:textId="77777777" w:rsidR="003C0636" w:rsidRDefault="00000000">
      <w:pPr>
        <w:spacing w:line="276" w:lineRule="auto"/>
        <w:ind w:firstLine="567"/>
        <w:rPr>
          <w:rFonts w:cs="Times New Roman"/>
          <w:sz w:val="24"/>
          <w:szCs w:val="24"/>
        </w:rPr>
      </w:pPr>
      <w:r>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 Федерации от 31 мая 2021 года №287 и Федеральной образовательной программе основного общего образования утвержденной приказом Министерства просвещения от 18.05.2023 №370, 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554BF7B6" w14:textId="77777777" w:rsidR="003C0636" w:rsidRDefault="00000000">
      <w:pPr>
        <w:pStyle w:val="af5"/>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 Целевой раздел</w:t>
      </w:r>
    </w:p>
    <w:p w14:paraId="5E6AEE23"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1.1. Пояснительная записка</w:t>
      </w:r>
    </w:p>
    <w:p w14:paraId="473E9991"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47963C3F"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14:paraId="69921E4B" w14:textId="77777777" w:rsidR="003C0636" w:rsidRDefault="00000000">
      <w:pPr>
        <w:pStyle w:val="af5"/>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2. Содержательный раздел</w:t>
      </w:r>
    </w:p>
    <w:p w14:paraId="25A1022F"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2.1. Рабочие программы учебных предметов, учебных курсов, учебных модулей, </w:t>
      </w:r>
      <w:r>
        <w:rPr>
          <w:rFonts w:ascii="Times New Roman" w:hAnsi="Times New Roman" w:cs="Times New Roman"/>
          <w:sz w:val="24"/>
          <w:szCs w:val="24"/>
        </w:rPr>
        <w:t>курсов внеурочной деятельности</w:t>
      </w:r>
      <w:r>
        <w:rPr>
          <w:rFonts w:ascii="Times New Roman" w:hAnsi="Times New Roman" w:cs="Times New Roman"/>
          <w:sz w:val="24"/>
          <w:szCs w:val="24"/>
          <w:shd w:val="clear" w:color="auto" w:fill="FFFFFF"/>
        </w:rPr>
        <w:t xml:space="preserve"> (вынесены в Приложение к ООП),</w:t>
      </w:r>
    </w:p>
    <w:p w14:paraId="2CDD7DDF"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4832A1B6"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2.3. Рабочая программа воспитания, </w:t>
      </w:r>
    </w:p>
    <w:p w14:paraId="5972AAD1" w14:textId="77777777" w:rsidR="003C0636" w:rsidRDefault="00000000">
      <w:pPr>
        <w:pStyle w:val="af5"/>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3. Организационный раздел</w:t>
      </w:r>
    </w:p>
    <w:p w14:paraId="1F0FFCC1"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3.1. Учебный план,</w:t>
      </w:r>
    </w:p>
    <w:p w14:paraId="43603003"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3.2. План внеурочной деятельности,</w:t>
      </w:r>
    </w:p>
    <w:p w14:paraId="5C1EA9E5"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3.3. Календарный учебный график,</w:t>
      </w:r>
    </w:p>
    <w:p w14:paraId="1F68A8FC"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3.4. Календарный план воспитательной работы,</w:t>
      </w:r>
    </w:p>
    <w:p w14:paraId="0D278984" w14:textId="77777777" w:rsidR="003C0636" w:rsidRDefault="00000000">
      <w:pPr>
        <w:pStyle w:val="af5"/>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3.5. Характеристика условий реализации программы основного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14:paraId="40D348BF" w14:textId="77777777" w:rsidR="003C0636" w:rsidRDefault="00000000">
      <w:pPr>
        <w:pStyle w:val="af5"/>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Реализация ООП ООО обеспечивает право каждого человека на образование, недопустимость дискриминации в сфере образования. </w:t>
      </w:r>
    </w:p>
    <w:p w14:paraId="049A9F48" w14:textId="77777777" w:rsidR="003C0636" w:rsidRDefault="00000000">
      <w:pPr>
        <w:pStyle w:val="af5"/>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14:paraId="3ADD431B" w14:textId="77777777" w:rsidR="003C0636" w:rsidRDefault="00000000">
      <w:pPr>
        <w:pStyle w:val="af5"/>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55643441" w14:textId="77777777" w:rsidR="003C0636" w:rsidRDefault="00000000">
      <w:pPr>
        <w:pStyle w:val="af5"/>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Обучение в образовательной организации при реализации данной образовательной программы организовано по 5-дневной учебной неделе.</w:t>
      </w:r>
    </w:p>
    <w:p w14:paraId="00358C77" w14:textId="77777777" w:rsidR="003C0636" w:rsidRDefault="00000000">
      <w:pPr>
        <w:pStyle w:val="af5"/>
        <w:spacing w:line="276" w:lineRule="auto"/>
        <w:ind w:firstLine="567"/>
        <w:jc w:val="both"/>
        <w:rPr>
          <w:rFonts w:ascii="Times New Roman" w:hAnsi="Times New Roman" w:cs="Times New Roman"/>
          <w:color w:val="FF0000"/>
          <w:sz w:val="24"/>
          <w:szCs w:val="24"/>
          <w:shd w:val="clear" w:color="auto" w:fill="FFFFFF"/>
        </w:rPr>
      </w:pPr>
      <w:r>
        <w:rPr>
          <w:rFonts w:ascii="Times New Roman" w:hAnsi="Times New Roman" w:cs="Times New Roman"/>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215A6575" w14:textId="77777777" w:rsidR="003C0636" w:rsidRDefault="003C0636">
      <w:pPr>
        <w:spacing w:line="276" w:lineRule="auto"/>
        <w:ind w:firstLine="567"/>
        <w:rPr>
          <w:rFonts w:cs="Times New Roman"/>
          <w:color w:val="FF0000"/>
          <w:sz w:val="24"/>
          <w:szCs w:val="24"/>
        </w:rPr>
      </w:pPr>
    </w:p>
    <w:p w14:paraId="23F30423" w14:textId="77777777" w:rsidR="003C0636" w:rsidRDefault="00000000">
      <w:pPr>
        <w:pStyle w:val="2"/>
        <w:numPr>
          <w:ilvl w:val="1"/>
          <w:numId w:val="1"/>
        </w:numPr>
        <w:jc w:val="center"/>
        <w:rPr>
          <w:rFonts w:ascii="Times New Roman" w:hAnsi="Times New Roman" w:cs="Times New Roman"/>
          <w:color w:val="auto"/>
          <w:sz w:val="24"/>
          <w:szCs w:val="24"/>
        </w:rPr>
      </w:pPr>
      <w:bookmarkStart w:id="16" w:name="bookmark95"/>
      <w:bookmarkStart w:id="17" w:name="_Toc216714334"/>
      <w:bookmarkEnd w:id="16"/>
      <w:r>
        <w:rPr>
          <w:rFonts w:ascii="Times New Roman" w:hAnsi="Times New Roman" w:cs="Times New Roman"/>
          <w:color w:val="auto"/>
          <w:sz w:val="24"/>
          <w:szCs w:val="24"/>
        </w:rPr>
        <w:t>ПЛАНИРУЕМЫЕ РЕЗУЛЬТАТЫ ОСВОЕНИЯ ОБУЧАЮЩИМИСЯ ОСНОВНОЙ ОБРАЗОВАТЕЛЬНОЙ ПРОГРАММЫ ОСНОВНОГО ОБЩЕГО ОБРАЗОВАНИЯ</w:t>
      </w:r>
      <w:bookmarkEnd w:id="17"/>
    </w:p>
    <w:p w14:paraId="3CF27148" w14:textId="77777777" w:rsidR="003C0636" w:rsidRDefault="00000000">
      <w:pPr>
        <w:spacing w:line="276" w:lineRule="auto"/>
        <w:ind w:firstLine="567"/>
        <w:rPr>
          <w:rFonts w:cs="Times New Roman"/>
          <w:sz w:val="24"/>
          <w:szCs w:val="24"/>
        </w:rPr>
      </w:pPr>
      <w:r>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3BF0A455" w14:textId="77777777" w:rsidR="003C0636" w:rsidRDefault="00000000">
      <w:pPr>
        <w:spacing w:line="276" w:lineRule="auto"/>
        <w:ind w:firstLine="567"/>
        <w:rPr>
          <w:rFonts w:cs="Times New Roman"/>
          <w:sz w:val="24"/>
          <w:szCs w:val="24"/>
        </w:rPr>
      </w:pPr>
      <w:r>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19DD2E2B" w14:textId="77777777" w:rsidR="003C0636" w:rsidRDefault="00000000">
      <w:pPr>
        <w:spacing w:line="276" w:lineRule="auto"/>
        <w:ind w:firstLine="567"/>
        <w:rPr>
          <w:rFonts w:cs="Times New Roman"/>
          <w:sz w:val="24"/>
          <w:szCs w:val="24"/>
        </w:rPr>
      </w:pPr>
      <w:r>
        <w:rPr>
          <w:rFonts w:cs="Times New Roman"/>
          <w:sz w:val="24"/>
          <w:szCs w:val="24"/>
        </w:rP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14:paraId="5540E091" w14:textId="77777777" w:rsidR="003C0636" w:rsidRDefault="00000000">
      <w:pPr>
        <w:spacing w:line="276" w:lineRule="auto"/>
        <w:ind w:firstLine="567"/>
        <w:rPr>
          <w:rFonts w:cs="Times New Roman"/>
          <w:sz w:val="24"/>
          <w:szCs w:val="24"/>
        </w:rPr>
      </w:pPr>
      <w:r>
        <w:rPr>
          <w:rFonts w:cs="Times New Roman"/>
          <w:sz w:val="24"/>
          <w:szCs w:val="24"/>
        </w:rP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14:paraId="34F3F650" w14:textId="77777777" w:rsidR="003C0636" w:rsidRDefault="00000000">
      <w:pPr>
        <w:pStyle w:val="af3"/>
        <w:numPr>
          <w:ilvl w:val="0"/>
          <w:numId w:val="6"/>
        </w:numPr>
        <w:spacing w:line="276" w:lineRule="auto"/>
        <w:rPr>
          <w:rFonts w:cs="Times New Roman"/>
          <w:sz w:val="24"/>
          <w:szCs w:val="24"/>
        </w:rPr>
      </w:pPr>
      <w:r>
        <w:rPr>
          <w:rFonts w:cs="Times New Roman"/>
          <w:b/>
          <w:bCs/>
          <w:sz w:val="24"/>
          <w:szCs w:val="24"/>
        </w:rPr>
        <w:t>личностные результаты</w:t>
      </w:r>
      <w:r>
        <w:rPr>
          <w:rFonts w:cs="Times New Roman"/>
          <w:sz w:val="24"/>
          <w:szCs w:val="24"/>
        </w:rPr>
        <w:t xml:space="preserve">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0E3D3A86" w14:textId="77777777" w:rsidR="003C0636" w:rsidRDefault="00000000">
      <w:pPr>
        <w:pStyle w:val="af3"/>
        <w:numPr>
          <w:ilvl w:val="0"/>
          <w:numId w:val="6"/>
        </w:numPr>
        <w:spacing w:line="276" w:lineRule="auto"/>
        <w:rPr>
          <w:rFonts w:cs="Times New Roman"/>
          <w:sz w:val="24"/>
          <w:szCs w:val="24"/>
        </w:rPr>
      </w:pPr>
      <w:r>
        <w:rPr>
          <w:rFonts w:cs="Times New Roman"/>
          <w:b/>
          <w:bCs/>
          <w:sz w:val="24"/>
          <w:szCs w:val="24"/>
        </w:rPr>
        <w:lastRenderedPageBreak/>
        <w:t>метапредметные результаты</w:t>
      </w:r>
      <w:r>
        <w:rPr>
          <w:rFonts w:cs="Times New Roman"/>
          <w:sz w:val="24"/>
          <w:szCs w:val="24"/>
        </w:rPr>
        <w:t xml:space="preserve"> (освоение обучающимися межпредметных понятий (используются в нескольких предметах и позволяют связывать знания из различных учебных предметов, учебных курсов, курсов внеурочной деятельности,</w:t>
      </w:r>
      <w:r>
        <w:rPr>
          <w:rFonts w:cs="Times New Roman"/>
          <w:color w:val="FF0000"/>
          <w:sz w:val="24"/>
          <w:szCs w:val="24"/>
        </w:rPr>
        <w:t xml:space="preserve"> </w:t>
      </w:r>
      <w:r>
        <w:rPr>
          <w:rFonts w:cs="Times New Roman"/>
          <w:sz w:val="24"/>
          <w:szCs w:val="24"/>
        </w:rPr>
        <w:t>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DFAE9E4" w14:textId="77777777" w:rsidR="003C0636" w:rsidRDefault="00000000">
      <w:pPr>
        <w:pStyle w:val="af3"/>
        <w:numPr>
          <w:ilvl w:val="0"/>
          <w:numId w:val="6"/>
        </w:numPr>
        <w:shd w:val="clear" w:color="auto" w:fill="FFFFFF"/>
        <w:spacing w:after="255" w:line="276" w:lineRule="auto"/>
        <w:rPr>
          <w:rFonts w:cs="Times New Roman"/>
          <w:sz w:val="24"/>
          <w:szCs w:val="24"/>
        </w:rPr>
      </w:pPr>
      <w:r>
        <w:rPr>
          <w:rFonts w:cs="Times New Roman"/>
          <w:sz w:val="24"/>
          <w:szCs w:val="24"/>
        </w:rPr>
        <w:t xml:space="preserve">а также </w:t>
      </w:r>
      <w:r>
        <w:rPr>
          <w:rFonts w:cs="Times New Roman"/>
          <w:b/>
          <w:bCs/>
          <w:sz w:val="24"/>
          <w:szCs w:val="24"/>
        </w:rPr>
        <w:t>предметные результаты</w:t>
      </w:r>
      <w:r>
        <w:rPr>
          <w:rFonts w:cs="Times New Roman"/>
          <w:sz w:val="24"/>
          <w:szCs w:val="24"/>
        </w:rPr>
        <w:t xml:space="preserve"> (включающие освоение обучающимися в ходе изучения учебного предмета научных знаний, умений и способов действий, специфических для соответствующего предмета;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DEBA70B" w14:textId="77777777" w:rsidR="003C0636" w:rsidRDefault="00000000">
      <w:pPr>
        <w:spacing w:line="276" w:lineRule="auto"/>
        <w:ind w:firstLine="567"/>
        <w:rPr>
          <w:rFonts w:cs="Times New Roman"/>
          <w:sz w:val="24"/>
          <w:szCs w:val="24"/>
        </w:rPr>
      </w:pPr>
      <w:r>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54743B52" w14:textId="77777777" w:rsidR="003C0636" w:rsidRDefault="00000000">
      <w:pPr>
        <w:spacing w:line="276" w:lineRule="auto"/>
        <w:ind w:firstLine="567"/>
        <w:rPr>
          <w:rFonts w:cs="Times New Roman"/>
          <w:sz w:val="24"/>
          <w:szCs w:val="24"/>
        </w:rPr>
      </w:pPr>
      <w:r>
        <w:rPr>
          <w:rFonts w:cs="Times New Roman"/>
          <w:sz w:val="24"/>
          <w:szCs w:val="24"/>
        </w:rPr>
        <w:t xml:space="preserve">Вышеуказанные программы должны содержать планируемые результаты освоения обучающимися программы основного общего образования: </w:t>
      </w:r>
    </w:p>
    <w:p w14:paraId="0A14890A"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1. Личностные результаты</w:t>
      </w:r>
      <w:r>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0DA0CB7"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8269847" w14:textId="77777777" w:rsidR="003C0636" w:rsidRDefault="00000000">
      <w:pPr>
        <w:pStyle w:val="af5"/>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Гражданского воспитания,</w:t>
      </w:r>
    </w:p>
    <w:p w14:paraId="5BACC6CA" w14:textId="77777777" w:rsidR="003C0636" w:rsidRDefault="00000000">
      <w:pPr>
        <w:pStyle w:val="af5"/>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Патриотического воспитания,</w:t>
      </w:r>
    </w:p>
    <w:p w14:paraId="0E531BE9" w14:textId="77777777" w:rsidR="003C0636" w:rsidRDefault="00000000">
      <w:pPr>
        <w:pStyle w:val="af5"/>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Духовно-нравственного воспитания,</w:t>
      </w:r>
    </w:p>
    <w:p w14:paraId="25627C08" w14:textId="77777777" w:rsidR="003C0636" w:rsidRDefault="00000000">
      <w:pPr>
        <w:pStyle w:val="af5"/>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Эстетического воспитания,</w:t>
      </w:r>
    </w:p>
    <w:p w14:paraId="4E3D1632" w14:textId="77777777" w:rsidR="003C0636" w:rsidRDefault="00000000">
      <w:pPr>
        <w:pStyle w:val="af5"/>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18896D75" w14:textId="77777777" w:rsidR="003C0636" w:rsidRDefault="00000000">
      <w:pPr>
        <w:pStyle w:val="af5"/>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Трудового воспитания,</w:t>
      </w:r>
    </w:p>
    <w:p w14:paraId="6B38ED8E" w14:textId="77777777" w:rsidR="003C0636" w:rsidRDefault="00000000">
      <w:pPr>
        <w:pStyle w:val="af5"/>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Экологического воспитания,</w:t>
      </w:r>
    </w:p>
    <w:p w14:paraId="01FE4871" w14:textId="77777777" w:rsidR="003C0636" w:rsidRDefault="00000000">
      <w:pPr>
        <w:pStyle w:val="af5"/>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Ценности научного познания.</w:t>
      </w:r>
    </w:p>
    <w:p w14:paraId="132DC13D"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5D5AFEC1"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6EC086F"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80C4764"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A1BA296"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1395DD7"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0D1B2A2"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умение анализировать и выявлять взаимосвязи природы, общества и экономики;</w:t>
      </w:r>
    </w:p>
    <w:p w14:paraId="67BECD29"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1DD195B5"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0C69053E"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воспринимать стрессовую ситуацию как вызов, требующий контрмер;</w:t>
      </w:r>
    </w:p>
    <w:p w14:paraId="33FACFC0"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оценивать ситуацию стресса, корректировать принимаемые решения и действия;</w:t>
      </w:r>
    </w:p>
    <w:p w14:paraId="3800C361"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05436C9" w14:textId="77777777" w:rsidR="003C0636" w:rsidRDefault="00000000">
      <w:pPr>
        <w:pStyle w:val="af5"/>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быть готовым действовать в отсутствие гарантий успеха.</w:t>
      </w:r>
    </w:p>
    <w:p w14:paraId="09C668A2"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2. Метапредметные результаты</w:t>
      </w:r>
      <w:r>
        <w:rPr>
          <w:rFonts w:ascii="Times New Roman" w:hAnsi="Times New Roman" w:cs="Times New Roman"/>
          <w:sz w:val="24"/>
          <w:szCs w:val="24"/>
        </w:rPr>
        <w:t xml:space="preserve"> освоения программы основного общего образования отражают:</w:t>
      </w:r>
    </w:p>
    <w:p w14:paraId="1BA8B764"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универсальными учебными </w:t>
      </w:r>
      <w:r>
        <w:rPr>
          <w:rFonts w:ascii="Times New Roman" w:hAnsi="Times New Roman" w:cs="Times New Roman"/>
          <w:b/>
          <w:bCs/>
          <w:sz w:val="24"/>
          <w:szCs w:val="24"/>
        </w:rPr>
        <w:t>познавательными</w:t>
      </w:r>
      <w:r>
        <w:rPr>
          <w:rFonts w:ascii="Times New Roman" w:hAnsi="Times New Roman" w:cs="Times New Roman"/>
          <w:sz w:val="24"/>
          <w:szCs w:val="24"/>
        </w:rPr>
        <w:t xml:space="preserve"> действиями:</w:t>
      </w:r>
    </w:p>
    <w:p w14:paraId="32903512"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 базовые логические действия,</w:t>
      </w:r>
    </w:p>
    <w:p w14:paraId="6150C0CA"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 базовые исследовательские действия,</w:t>
      </w:r>
    </w:p>
    <w:p w14:paraId="7200E9A2"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3) работа с информацией.</w:t>
      </w:r>
    </w:p>
    <w:p w14:paraId="280FED68"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14:paraId="06136482"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универсальными учебными </w:t>
      </w:r>
      <w:r>
        <w:rPr>
          <w:rFonts w:ascii="Times New Roman" w:hAnsi="Times New Roman" w:cs="Times New Roman"/>
          <w:b/>
          <w:bCs/>
          <w:sz w:val="24"/>
          <w:szCs w:val="24"/>
        </w:rPr>
        <w:t>коммуникативными</w:t>
      </w:r>
      <w:r>
        <w:rPr>
          <w:rFonts w:ascii="Times New Roman" w:hAnsi="Times New Roman" w:cs="Times New Roman"/>
          <w:sz w:val="24"/>
          <w:szCs w:val="24"/>
        </w:rPr>
        <w:t xml:space="preserve"> действиями:</w:t>
      </w:r>
    </w:p>
    <w:p w14:paraId="31038BC5"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 общение,</w:t>
      </w:r>
    </w:p>
    <w:p w14:paraId="7015D569"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 совместная деятельность,</w:t>
      </w:r>
    </w:p>
    <w:p w14:paraId="10A91CFA"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2C951CD"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универсальными учебными </w:t>
      </w:r>
      <w:r>
        <w:rPr>
          <w:rFonts w:ascii="Times New Roman" w:hAnsi="Times New Roman" w:cs="Times New Roman"/>
          <w:b/>
          <w:bCs/>
          <w:sz w:val="24"/>
          <w:szCs w:val="24"/>
        </w:rPr>
        <w:t>регулятивными</w:t>
      </w:r>
      <w:r>
        <w:rPr>
          <w:rFonts w:ascii="Times New Roman" w:hAnsi="Times New Roman" w:cs="Times New Roman"/>
          <w:sz w:val="24"/>
          <w:szCs w:val="24"/>
        </w:rPr>
        <w:t xml:space="preserve"> действиями:</w:t>
      </w:r>
    </w:p>
    <w:p w14:paraId="4053FB0B"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 самоорганизация,</w:t>
      </w:r>
    </w:p>
    <w:p w14:paraId="70D2991A"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 самоконтроль,</w:t>
      </w:r>
    </w:p>
    <w:p w14:paraId="5A487EEB"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3) эмоциональный интеллект,</w:t>
      </w:r>
    </w:p>
    <w:p w14:paraId="2A39DC9B"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4) принятие себя и других,</w:t>
      </w:r>
    </w:p>
    <w:p w14:paraId="08D0FAFB"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4392C66" w14:textId="77777777" w:rsidR="003C0636" w:rsidRDefault="00000000">
      <w:pPr>
        <w:spacing w:line="276" w:lineRule="auto"/>
        <w:ind w:firstLine="567"/>
        <w:rPr>
          <w:rFonts w:cs="Times New Roman"/>
          <w:sz w:val="24"/>
          <w:szCs w:val="24"/>
        </w:rPr>
      </w:pPr>
      <w:r>
        <w:rPr>
          <w:rFonts w:cs="Times New Roman"/>
          <w:sz w:val="24"/>
          <w:szCs w:val="24"/>
        </w:rPr>
        <w:t xml:space="preserve">3. </w:t>
      </w:r>
      <w:r>
        <w:rPr>
          <w:rFonts w:cs="Times New Roman"/>
          <w:b/>
          <w:bCs/>
          <w:sz w:val="24"/>
          <w:szCs w:val="24"/>
        </w:rPr>
        <w:t>Предметные результаты</w:t>
      </w:r>
      <w:r>
        <w:rPr>
          <w:rFonts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30692E41" w14:textId="77777777" w:rsidR="003C0636" w:rsidRDefault="00000000">
      <w:pPr>
        <w:spacing w:line="276" w:lineRule="auto"/>
        <w:ind w:firstLine="567"/>
        <w:rPr>
          <w:rFonts w:cs="Times New Roman"/>
          <w:sz w:val="24"/>
          <w:szCs w:val="24"/>
        </w:rPr>
      </w:pPr>
      <w:r>
        <w:rPr>
          <w:rFonts w:cs="Times New Roman"/>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14:paraId="4E204E5A" w14:textId="77777777" w:rsidR="003C0636" w:rsidRDefault="00000000">
      <w:pPr>
        <w:spacing w:line="276" w:lineRule="auto"/>
        <w:ind w:firstLine="567"/>
        <w:rPr>
          <w:rFonts w:cs="Times New Roman"/>
          <w:sz w:val="24"/>
          <w:szCs w:val="24"/>
        </w:rPr>
      </w:pPr>
      <w:r>
        <w:rPr>
          <w:rFonts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486AAB43" w14:textId="77777777" w:rsidR="003C0636" w:rsidRDefault="00000000">
      <w:pPr>
        <w:spacing w:line="276" w:lineRule="auto"/>
        <w:ind w:firstLine="567"/>
        <w:rPr>
          <w:rFonts w:cs="Times New Roman"/>
          <w:i/>
          <w:iCs/>
          <w:sz w:val="24"/>
          <w:szCs w:val="24"/>
        </w:rPr>
      </w:pPr>
      <w:r>
        <w:rPr>
          <w:rFonts w:cs="Times New Roman"/>
          <w:i/>
          <w:iCs/>
          <w:sz w:val="24"/>
          <w:szCs w:val="24"/>
        </w:rPr>
        <w:t xml:space="preserve">Данные предметные результаты служат основой для разработки программ учебных предметов, курсов, курсов внеурочной деятельности и др., </w:t>
      </w:r>
    </w:p>
    <w:p w14:paraId="3F38F7A4" w14:textId="77777777" w:rsidR="003C0636" w:rsidRDefault="00000000">
      <w:pPr>
        <w:spacing w:line="276" w:lineRule="auto"/>
        <w:ind w:firstLine="567"/>
        <w:rPr>
          <w:rFonts w:cs="Times New Roman"/>
          <w:b/>
          <w:bCs/>
          <w:sz w:val="24"/>
          <w:szCs w:val="24"/>
        </w:rPr>
      </w:pPr>
      <w:r>
        <w:rPr>
          <w:rFonts w:cs="Times New Roman"/>
          <w:b/>
          <w:bCs/>
          <w:sz w:val="24"/>
          <w:szCs w:val="24"/>
        </w:rPr>
        <w:t>Предметные результаты по учебному предмету «Русский язык»:</w:t>
      </w:r>
    </w:p>
    <w:p w14:paraId="0781214D" w14:textId="77777777" w:rsidR="003C0636" w:rsidRDefault="00000000">
      <w:pPr>
        <w:spacing w:line="276" w:lineRule="auto"/>
        <w:ind w:firstLine="567"/>
        <w:rPr>
          <w:rFonts w:cs="Times New Roman"/>
          <w:sz w:val="24"/>
          <w:szCs w:val="24"/>
        </w:rPr>
      </w:pPr>
      <w:r>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7FE74ED3" w14:textId="77777777" w:rsidR="003C0636" w:rsidRDefault="00000000">
      <w:pPr>
        <w:spacing w:line="276" w:lineRule="auto"/>
        <w:ind w:firstLine="567"/>
        <w:rPr>
          <w:rFonts w:cs="Times New Roman"/>
          <w:sz w:val="24"/>
          <w:szCs w:val="24"/>
        </w:rPr>
      </w:pPr>
      <w:r>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67C7FC45" w14:textId="77777777" w:rsidR="003C0636" w:rsidRDefault="00000000">
      <w:pPr>
        <w:spacing w:line="276" w:lineRule="auto"/>
        <w:ind w:firstLine="567"/>
        <w:rPr>
          <w:rFonts w:cs="Times New Roman"/>
          <w:sz w:val="24"/>
          <w:szCs w:val="24"/>
        </w:rPr>
      </w:pPr>
      <w:r>
        <w:rPr>
          <w:rFonts w:cs="Times New Roman"/>
          <w:sz w:val="24"/>
          <w:szCs w:val="24"/>
        </w:rPr>
        <w:lastRenderedPageBreak/>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7E25DA93" w14:textId="77777777" w:rsidR="003C0636" w:rsidRDefault="00000000">
      <w:pPr>
        <w:spacing w:line="276" w:lineRule="auto"/>
        <w:ind w:firstLine="567"/>
        <w:rPr>
          <w:rFonts w:cs="Times New Roman"/>
          <w:sz w:val="24"/>
          <w:szCs w:val="24"/>
        </w:rPr>
      </w:pPr>
      <w:r>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0D3F2EBE" w14:textId="77777777" w:rsidR="003C0636" w:rsidRDefault="00000000">
      <w:pPr>
        <w:spacing w:line="276" w:lineRule="auto"/>
        <w:ind w:firstLine="567"/>
        <w:rPr>
          <w:rFonts w:cs="Times New Roman"/>
          <w:sz w:val="24"/>
          <w:szCs w:val="24"/>
        </w:rPr>
      </w:pPr>
      <w:r>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4BF0F3E2" w14:textId="77777777" w:rsidR="003C0636" w:rsidRDefault="00000000">
      <w:pPr>
        <w:spacing w:line="276" w:lineRule="auto"/>
        <w:ind w:firstLine="567"/>
        <w:rPr>
          <w:rFonts w:cs="Times New Roman"/>
          <w:sz w:val="24"/>
          <w:szCs w:val="24"/>
        </w:rPr>
      </w:pPr>
      <w:r>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14:paraId="75C8FC2A" w14:textId="77777777" w:rsidR="003C0636" w:rsidRDefault="00000000">
      <w:pPr>
        <w:spacing w:line="276" w:lineRule="auto"/>
        <w:ind w:firstLine="567"/>
        <w:rPr>
          <w:rFonts w:cs="Times New Roman"/>
          <w:b/>
          <w:bCs/>
          <w:sz w:val="24"/>
          <w:szCs w:val="24"/>
        </w:rPr>
      </w:pPr>
      <w:r>
        <w:rPr>
          <w:rFonts w:cs="Times New Roman"/>
          <w:b/>
          <w:bCs/>
          <w:sz w:val="24"/>
          <w:szCs w:val="24"/>
        </w:rPr>
        <w:t>По учебному предмету «Литература»:</w:t>
      </w:r>
    </w:p>
    <w:p w14:paraId="3A7EDA02" w14:textId="77777777" w:rsidR="003C0636" w:rsidRDefault="00000000">
      <w:pPr>
        <w:spacing w:line="276" w:lineRule="auto"/>
        <w:ind w:firstLine="567"/>
        <w:rPr>
          <w:rFonts w:cs="Times New Roman"/>
          <w:sz w:val="24"/>
          <w:szCs w:val="24"/>
        </w:rPr>
      </w:pPr>
      <w:r>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2F7E5738" w14:textId="77777777" w:rsidR="003C0636" w:rsidRDefault="00000000">
      <w:pPr>
        <w:spacing w:line="276" w:lineRule="auto"/>
        <w:ind w:firstLine="567"/>
        <w:rPr>
          <w:rFonts w:cs="Times New Roman"/>
          <w:sz w:val="24"/>
          <w:szCs w:val="24"/>
        </w:rPr>
      </w:pPr>
      <w:r>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CE4C6AE" w14:textId="77777777" w:rsidR="003C0636" w:rsidRDefault="00000000">
      <w:pPr>
        <w:spacing w:line="276" w:lineRule="auto"/>
        <w:ind w:firstLine="567"/>
        <w:rPr>
          <w:rFonts w:cs="Times New Roman"/>
          <w:sz w:val="24"/>
          <w:szCs w:val="24"/>
        </w:rPr>
      </w:pPr>
      <w:r>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0FA6B1B1" w14:textId="77777777" w:rsidR="003C0636" w:rsidRDefault="00000000">
      <w:pPr>
        <w:spacing w:line="276" w:lineRule="auto"/>
        <w:ind w:firstLine="567"/>
        <w:rPr>
          <w:rFonts w:cs="Times New Roman"/>
          <w:sz w:val="24"/>
          <w:szCs w:val="24"/>
        </w:rPr>
      </w:pPr>
      <w:r>
        <w:rPr>
          <w:rFonts w:cs="Times New Roman"/>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08FB9AC9" w14:textId="77777777" w:rsidR="003C0636" w:rsidRDefault="00000000">
      <w:pPr>
        <w:spacing w:line="276" w:lineRule="auto"/>
        <w:ind w:firstLine="567"/>
        <w:rPr>
          <w:rFonts w:cs="Times New Roman"/>
          <w:sz w:val="24"/>
          <w:szCs w:val="24"/>
        </w:rPr>
      </w:pPr>
      <w:r>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76DCF70" w14:textId="77777777" w:rsidR="003C0636" w:rsidRDefault="00000000">
      <w:pPr>
        <w:spacing w:line="276" w:lineRule="auto"/>
        <w:ind w:firstLine="567"/>
        <w:rPr>
          <w:rFonts w:cs="Times New Roman"/>
          <w:sz w:val="24"/>
          <w:szCs w:val="24"/>
        </w:rPr>
      </w:pPr>
      <w:r>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0ABBBAEE" w14:textId="77777777" w:rsidR="003C0636" w:rsidRDefault="00000000">
      <w:pPr>
        <w:spacing w:line="276" w:lineRule="auto"/>
        <w:ind w:firstLine="567"/>
        <w:rPr>
          <w:rFonts w:cs="Times New Roman"/>
          <w:sz w:val="24"/>
          <w:szCs w:val="24"/>
        </w:rPr>
      </w:pPr>
      <w:r>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EFEFBA0" w14:textId="77777777" w:rsidR="003C0636" w:rsidRDefault="00000000">
      <w:pPr>
        <w:spacing w:line="276" w:lineRule="auto"/>
        <w:ind w:firstLine="567"/>
        <w:rPr>
          <w:rFonts w:cs="Times New Roman"/>
          <w:sz w:val="24"/>
          <w:szCs w:val="24"/>
        </w:rPr>
      </w:pPr>
      <w:r>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14:paraId="770807AE" w14:textId="77777777" w:rsidR="003C0636" w:rsidRDefault="00000000">
      <w:pPr>
        <w:spacing w:line="276" w:lineRule="auto"/>
        <w:ind w:firstLine="567"/>
        <w:rPr>
          <w:rFonts w:cs="Times New Roman"/>
          <w:sz w:val="24"/>
          <w:szCs w:val="24"/>
        </w:rPr>
      </w:pPr>
      <w:r>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A1BA742" w14:textId="77777777" w:rsidR="003C0636" w:rsidRDefault="00000000">
      <w:pPr>
        <w:spacing w:line="276" w:lineRule="auto"/>
        <w:ind w:firstLine="567"/>
        <w:rPr>
          <w:rFonts w:cs="Times New Roman"/>
          <w:sz w:val="24"/>
          <w:szCs w:val="24"/>
        </w:rPr>
      </w:pPr>
      <w:r>
        <w:rPr>
          <w:rFonts w:cs="Times New Roman"/>
          <w:sz w:val="24"/>
          <w:szCs w:val="24"/>
        </w:rPr>
        <w:lastRenderedPageBreak/>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61EC4AFE" w14:textId="77777777" w:rsidR="003C0636" w:rsidRDefault="00000000">
      <w:pPr>
        <w:spacing w:line="276" w:lineRule="auto"/>
        <w:ind w:firstLine="567"/>
        <w:rPr>
          <w:rFonts w:cs="Times New Roman"/>
          <w:sz w:val="24"/>
          <w:szCs w:val="24"/>
        </w:rPr>
      </w:pPr>
      <w:r>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105DF12" w14:textId="77777777" w:rsidR="003C0636" w:rsidRDefault="00000000">
      <w:pPr>
        <w:spacing w:line="276" w:lineRule="auto"/>
        <w:ind w:firstLine="567"/>
        <w:rPr>
          <w:rFonts w:cs="Times New Roman"/>
          <w:sz w:val="24"/>
          <w:szCs w:val="24"/>
        </w:rPr>
      </w:pPr>
      <w:r>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194B857E" w14:textId="77777777" w:rsidR="003C0636" w:rsidRDefault="00000000">
      <w:pPr>
        <w:spacing w:line="276" w:lineRule="auto"/>
        <w:ind w:firstLine="567"/>
        <w:rPr>
          <w:rFonts w:cs="Times New Roman"/>
          <w:sz w:val="24"/>
          <w:szCs w:val="24"/>
        </w:rPr>
      </w:pPr>
      <w:r>
        <w:rPr>
          <w:rFonts w:cs="Times New Roman"/>
          <w:b/>
          <w:bCs/>
          <w:sz w:val="24"/>
          <w:szCs w:val="24"/>
        </w:rPr>
        <w:t>Предметные результаты по учебному предмету «Иностранный язык» (немецкий):</w:t>
      </w:r>
    </w:p>
    <w:p w14:paraId="014CDEFC" w14:textId="77777777" w:rsidR="003C0636" w:rsidRDefault="00000000">
      <w:pPr>
        <w:spacing w:line="276" w:lineRule="auto"/>
        <w:ind w:firstLine="567"/>
        <w:rPr>
          <w:rFonts w:cs="Times New Roman"/>
          <w:sz w:val="24"/>
          <w:szCs w:val="24"/>
        </w:rPr>
      </w:pPr>
      <w:r>
        <w:rPr>
          <w:rFonts w:cs="Times New Roman"/>
          <w:color w:val="FF0000"/>
          <w:sz w:val="24"/>
          <w:szCs w:val="24"/>
        </w:rPr>
        <w:t xml:space="preserve">1) </w:t>
      </w:r>
      <w:r>
        <w:rPr>
          <w:rFonts w:cs="Times New Roman"/>
          <w:sz w:val="24"/>
          <w:szCs w:val="24"/>
        </w:rPr>
        <w:t>овладение основными видами речевой деятельности;</w:t>
      </w:r>
    </w:p>
    <w:p w14:paraId="7D132377" w14:textId="77777777" w:rsidR="003C0636" w:rsidRDefault="00000000">
      <w:pPr>
        <w:spacing w:line="276" w:lineRule="auto"/>
        <w:ind w:firstLine="567"/>
        <w:rPr>
          <w:rFonts w:cs="Times New Roman"/>
          <w:sz w:val="24"/>
          <w:szCs w:val="24"/>
        </w:rPr>
      </w:pPr>
      <w:r>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14:paraId="624475BB" w14:textId="77777777" w:rsidR="003C0636" w:rsidRDefault="00000000">
      <w:pPr>
        <w:spacing w:line="276" w:lineRule="auto"/>
        <w:ind w:firstLine="567"/>
        <w:rPr>
          <w:rFonts w:cs="Times New Roman"/>
          <w:sz w:val="24"/>
          <w:szCs w:val="24"/>
        </w:rPr>
      </w:pPr>
      <w:r>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14:paraId="776562B8" w14:textId="77777777" w:rsidR="003C0636" w:rsidRDefault="00000000">
      <w:pPr>
        <w:spacing w:line="276" w:lineRule="auto"/>
        <w:ind w:firstLine="567"/>
        <w:rPr>
          <w:rFonts w:cs="Times New Roman"/>
          <w:sz w:val="24"/>
          <w:szCs w:val="24"/>
        </w:rPr>
      </w:pPr>
      <w:r>
        <w:rPr>
          <w:rFonts w:cs="Times New Roman"/>
          <w:sz w:val="24"/>
          <w:szCs w:val="24"/>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14:paraId="07891A3E" w14:textId="77777777" w:rsidR="003C0636" w:rsidRDefault="00000000">
      <w:pPr>
        <w:spacing w:line="276" w:lineRule="auto"/>
        <w:ind w:firstLine="567"/>
        <w:rPr>
          <w:rFonts w:cs="Times New Roman"/>
          <w:sz w:val="24"/>
          <w:szCs w:val="24"/>
        </w:rPr>
      </w:pPr>
      <w:r>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1C0777E" w14:textId="77777777" w:rsidR="003C0636" w:rsidRDefault="00000000">
      <w:pPr>
        <w:spacing w:line="276" w:lineRule="auto"/>
        <w:ind w:firstLine="567"/>
        <w:rPr>
          <w:rFonts w:cs="Times New Roman"/>
          <w:sz w:val="24"/>
          <w:szCs w:val="24"/>
        </w:rPr>
      </w:pPr>
      <w:r>
        <w:rPr>
          <w:rFonts w:cs="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w:t>
      </w:r>
      <w:r>
        <w:rPr>
          <w:rFonts w:cs="Times New Roman"/>
          <w:sz w:val="24"/>
          <w:szCs w:val="24"/>
        </w:rPr>
        <w:lastRenderedPageBreak/>
        <w:t>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14:paraId="3FB4F4BD" w14:textId="77777777" w:rsidR="003C0636" w:rsidRDefault="00000000">
      <w:pPr>
        <w:spacing w:line="276" w:lineRule="auto"/>
        <w:ind w:firstLine="567"/>
        <w:rPr>
          <w:rFonts w:cs="Times New Roman"/>
          <w:sz w:val="24"/>
          <w:szCs w:val="24"/>
        </w:rPr>
      </w:pPr>
      <w:r>
        <w:rPr>
          <w:rFonts w:cs="Times New Roman"/>
          <w:sz w:val="24"/>
          <w:szCs w:val="24"/>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14:paraId="1C1DD9F1" w14:textId="77777777" w:rsidR="003C0636" w:rsidRDefault="00000000">
      <w:pPr>
        <w:spacing w:line="276" w:lineRule="auto"/>
        <w:ind w:firstLine="567"/>
        <w:rPr>
          <w:rFonts w:cs="Times New Roman"/>
          <w:sz w:val="24"/>
          <w:szCs w:val="24"/>
        </w:rPr>
      </w:pPr>
      <w:r>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03EBFE1" w14:textId="77777777" w:rsidR="003C0636" w:rsidRDefault="00000000">
      <w:pPr>
        <w:spacing w:line="276" w:lineRule="auto"/>
        <w:ind w:firstLine="567"/>
        <w:rPr>
          <w:rFonts w:cs="Times New Roman"/>
          <w:sz w:val="24"/>
          <w:szCs w:val="24"/>
        </w:rPr>
      </w:pPr>
      <w:r>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253DF99" w14:textId="77777777" w:rsidR="003C0636" w:rsidRDefault="00000000">
      <w:pPr>
        <w:spacing w:line="276" w:lineRule="auto"/>
        <w:ind w:firstLine="567"/>
        <w:rPr>
          <w:rFonts w:cs="Times New Roman"/>
          <w:sz w:val="24"/>
          <w:szCs w:val="24"/>
        </w:rPr>
      </w:pPr>
      <w:r>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6B5C7A7" w14:textId="77777777" w:rsidR="003C0636" w:rsidRDefault="00000000">
      <w:pPr>
        <w:spacing w:line="276" w:lineRule="auto"/>
        <w:ind w:firstLine="567"/>
        <w:rPr>
          <w:rFonts w:cs="Times New Roman"/>
          <w:sz w:val="24"/>
          <w:szCs w:val="24"/>
        </w:rPr>
      </w:pPr>
      <w:r>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26B907B1" w14:textId="77777777" w:rsidR="003C0636" w:rsidRDefault="00000000">
      <w:pPr>
        <w:spacing w:line="276" w:lineRule="auto"/>
        <w:ind w:firstLine="567"/>
        <w:rPr>
          <w:rFonts w:cs="Times New Roman"/>
          <w:sz w:val="24"/>
          <w:szCs w:val="24"/>
        </w:rPr>
      </w:pPr>
      <w:r>
        <w:rPr>
          <w:rFonts w:cs="Times New Roman"/>
          <w:sz w:val="24"/>
          <w:szCs w:val="24"/>
        </w:rPr>
        <w:t>12) приобретение опыта практической деятельности в повседневной жизни:</w:t>
      </w:r>
    </w:p>
    <w:p w14:paraId="2368E9B8" w14:textId="77777777" w:rsidR="003C0636" w:rsidRDefault="00000000">
      <w:pPr>
        <w:spacing w:line="276" w:lineRule="auto"/>
        <w:ind w:firstLine="567"/>
        <w:rPr>
          <w:rFonts w:cs="Times New Roman"/>
          <w:sz w:val="24"/>
          <w:szCs w:val="24"/>
        </w:rPr>
      </w:pPr>
      <w:r>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14:paraId="0ADAF836" w14:textId="77777777" w:rsidR="003C0636" w:rsidRDefault="00000000">
      <w:pPr>
        <w:spacing w:line="276" w:lineRule="auto"/>
        <w:ind w:firstLine="567"/>
        <w:rPr>
          <w:rFonts w:cs="Times New Roman"/>
          <w:sz w:val="24"/>
          <w:szCs w:val="24"/>
        </w:rPr>
      </w:pPr>
      <w:r>
        <w:rPr>
          <w:rFonts w:cs="Times New Roman"/>
          <w:b/>
          <w:bCs/>
          <w:sz w:val="24"/>
          <w:szCs w:val="24"/>
        </w:rPr>
        <w:t>По учебному предмету «Математика»</w:t>
      </w:r>
      <w:r>
        <w:rPr>
          <w:rFonts w:cs="Times New Roman"/>
          <w:sz w:val="24"/>
          <w:szCs w:val="24"/>
        </w:rPr>
        <w:t xml:space="preserve"> (включая учебные курсы «Алгебра», «Геометрия», «Вероятность и статистика») (на базовом уровне):</w:t>
      </w:r>
    </w:p>
    <w:p w14:paraId="0D70E438" w14:textId="77777777" w:rsidR="003C0636" w:rsidRDefault="00000000">
      <w:pPr>
        <w:spacing w:line="276" w:lineRule="auto"/>
        <w:ind w:firstLine="567"/>
        <w:rPr>
          <w:rFonts w:cs="Times New Roman"/>
          <w:sz w:val="24"/>
          <w:szCs w:val="24"/>
        </w:rPr>
      </w:pPr>
      <w:r>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3EEFFF73" w14:textId="77777777" w:rsidR="003C0636" w:rsidRDefault="00000000">
      <w:pPr>
        <w:spacing w:line="276" w:lineRule="auto"/>
        <w:ind w:firstLine="567"/>
        <w:rPr>
          <w:rFonts w:cs="Times New Roman"/>
          <w:sz w:val="24"/>
          <w:szCs w:val="24"/>
        </w:rPr>
      </w:pPr>
      <w:r>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1827C715" w14:textId="77777777" w:rsidR="003C0636" w:rsidRDefault="00000000">
      <w:pPr>
        <w:spacing w:line="276" w:lineRule="auto"/>
        <w:ind w:firstLine="567"/>
        <w:rPr>
          <w:rFonts w:cs="Times New Roman"/>
          <w:sz w:val="24"/>
          <w:szCs w:val="24"/>
        </w:rPr>
      </w:pPr>
      <w:r>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490D1E1C" w14:textId="77777777" w:rsidR="003C0636" w:rsidRDefault="00000000">
      <w:pPr>
        <w:spacing w:line="276" w:lineRule="auto"/>
        <w:ind w:firstLine="567"/>
        <w:rPr>
          <w:rFonts w:cs="Times New Roman"/>
          <w:sz w:val="24"/>
          <w:szCs w:val="24"/>
        </w:rPr>
      </w:pPr>
      <w:r>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1748FBD4" w14:textId="77777777" w:rsidR="003C0636" w:rsidRDefault="00000000">
      <w:pPr>
        <w:spacing w:line="276" w:lineRule="auto"/>
        <w:ind w:firstLine="567"/>
        <w:rPr>
          <w:rFonts w:cs="Times New Roman"/>
          <w:sz w:val="24"/>
          <w:szCs w:val="24"/>
        </w:rPr>
      </w:pPr>
      <w:r>
        <w:rPr>
          <w:rFonts w:cs="Times New Roman"/>
          <w:sz w:val="24"/>
          <w:szCs w:val="24"/>
        </w:rPr>
        <w:lastRenderedPageBreak/>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65F1BDD1" w14:textId="77777777" w:rsidR="003C0636" w:rsidRDefault="00000000">
      <w:pPr>
        <w:spacing w:line="276" w:lineRule="auto"/>
        <w:ind w:firstLine="567"/>
        <w:rPr>
          <w:rFonts w:cs="Times New Roman"/>
          <w:sz w:val="24"/>
          <w:szCs w:val="24"/>
        </w:rPr>
      </w:pPr>
      <w:r>
        <w:rPr>
          <w:rFonts w:cs="Times New Roman"/>
          <w:sz w:val="24"/>
          <w:szCs w:val="24"/>
        </w:rPr>
        <w:t xml:space="preserve">6) умение оперировать понятиями: функция, график функции, нули функции, промежутки </w:t>
      </w:r>
      <w:proofErr w:type="spellStart"/>
      <w:r>
        <w:rPr>
          <w:rFonts w:cs="Times New Roman"/>
          <w:sz w:val="24"/>
          <w:szCs w:val="24"/>
        </w:rPr>
        <w:t>знакопостоянства</w:t>
      </w:r>
      <w:proofErr w:type="spellEnd"/>
      <w:r>
        <w:rPr>
          <w:rFonts w:cs="Times New Roman"/>
          <w:sz w:val="24"/>
          <w:szCs w:val="24"/>
        </w:rPr>
        <w:t>,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060BF7E9" w14:textId="77777777" w:rsidR="003C0636" w:rsidRDefault="00000000">
      <w:pPr>
        <w:spacing w:line="276" w:lineRule="auto"/>
        <w:ind w:firstLine="567"/>
        <w:rPr>
          <w:rFonts w:cs="Times New Roman"/>
          <w:sz w:val="24"/>
          <w:szCs w:val="24"/>
        </w:rPr>
      </w:pPr>
      <w:r>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14325839" w14:textId="77777777" w:rsidR="003C0636" w:rsidRDefault="00000000">
      <w:pPr>
        <w:spacing w:line="276" w:lineRule="auto"/>
        <w:ind w:firstLine="567"/>
        <w:rPr>
          <w:rFonts w:cs="Times New Roman"/>
          <w:sz w:val="24"/>
          <w:szCs w:val="24"/>
        </w:rPr>
      </w:pPr>
      <w:r>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6A6F4D7C" w14:textId="77777777" w:rsidR="003C0636" w:rsidRDefault="00000000">
      <w:pPr>
        <w:spacing w:line="276" w:lineRule="auto"/>
        <w:ind w:firstLine="567"/>
        <w:rPr>
          <w:rFonts w:cs="Times New Roman"/>
          <w:sz w:val="24"/>
          <w:szCs w:val="24"/>
        </w:rPr>
      </w:pPr>
      <w:r>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4AFC7286" w14:textId="77777777" w:rsidR="003C0636" w:rsidRDefault="00000000">
      <w:pPr>
        <w:spacing w:line="276" w:lineRule="auto"/>
        <w:ind w:firstLine="567"/>
        <w:rPr>
          <w:rFonts w:cs="Times New Roman"/>
          <w:sz w:val="24"/>
          <w:szCs w:val="24"/>
        </w:rPr>
      </w:pPr>
      <w:r>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1C26EC6" w14:textId="77777777" w:rsidR="003C0636" w:rsidRDefault="00000000">
      <w:pPr>
        <w:spacing w:line="276" w:lineRule="auto"/>
        <w:ind w:firstLine="567"/>
        <w:rPr>
          <w:rFonts w:cs="Times New Roman"/>
          <w:sz w:val="24"/>
          <w:szCs w:val="24"/>
        </w:rPr>
      </w:pPr>
      <w:r>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B207194" w14:textId="77777777" w:rsidR="003C0636" w:rsidRDefault="00000000">
      <w:pPr>
        <w:spacing w:line="276" w:lineRule="auto"/>
        <w:ind w:firstLine="567"/>
        <w:rPr>
          <w:rFonts w:cs="Times New Roman"/>
          <w:sz w:val="24"/>
          <w:szCs w:val="24"/>
        </w:rPr>
      </w:pPr>
      <w:r>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16B217D4" w14:textId="77777777" w:rsidR="003C0636" w:rsidRDefault="00000000">
      <w:pPr>
        <w:spacing w:line="276" w:lineRule="auto"/>
        <w:ind w:firstLine="567"/>
        <w:rPr>
          <w:rFonts w:cs="Times New Roman"/>
          <w:sz w:val="24"/>
          <w:szCs w:val="24"/>
        </w:rPr>
      </w:pPr>
      <w:r>
        <w:rPr>
          <w:rFonts w:cs="Times New Roman"/>
          <w:sz w:val="24"/>
          <w:szCs w:val="24"/>
        </w:rPr>
        <w:lastRenderedPageBreak/>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948EA6B" w14:textId="77777777" w:rsidR="003C0636" w:rsidRDefault="00000000">
      <w:pPr>
        <w:spacing w:line="276" w:lineRule="auto"/>
        <w:ind w:firstLine="567"/>
        <w:rPr>
          <w:rFonts w:cs="Times New Roman"/>
          <w:sz w:val="24"/>
          <w:szCs w:val="24"/>
        </w:rPr>
      </w:pPr>
      <w:r>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0D55F2E0" w14:textId="77777777" w:rsidR="003C0636" w:rsidRDefault="00000000">
      <w:pPr>
        <w:spacing w:line="276" w:lineRule="auto"/>
        <w:ind w:firstLine="567"/>
        <w:rPr>
          <w:rFonts w:cs="Times New Roman"/>
          <w:sz w:val="24"/>
          <w:szCs w:val="24"/>
        </w:rPr>
      </w:pPr>
      <w:r>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35533359" w14:textId="77777777" w:rsidR="003C0636" w:rsidRDefault="00000000">
      <w:pPr>
        <w:spacing w:line="276" w:lineRule="auto"/>
        <w:ind w:firstLine="567"/>
        <w:rPr>
          <w:rFonts w:cs="Times New Roman"/>
          <w:sz w:val="24"/>
          <w:szCs w:val="24"/>
        </w:rPr>
      </w:pPr>
      <w:r>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53E5AB1B" w14:textId="77777777" w:rsidR="003C0636" w:rsidRDefault="00000000">
      <w:pPr>
        <w:spacing w:line="276" w:lineRule="auto"/>
        <w:ind w:firstLine="567"/>
        <w:rPr>
          <w:rFonts w:cs="Times New Roman"/>
          <w:sz w:val="24"/>
          <w:szCs w:val="24"/>
        </w:rPr>
      </w:pPr>
      <w:r>
        <w:rPr>
          <w:rFonts w:cs="Times New Roman"/>
          <w:b/>
          <w:bCs/>
          <w:sz w:val="24"/>
          <w:szCs w:val="24"/>
        </w:rPr>
        <w:t xml:space="preserve">По учебному предмету «Информатика» </w:t>
      </w:r>
      <w:r>
        <w:rPr>
          <w:rFonts w:cs="Times New Roman"/>
          <w:sz w:val="24"/>
          <w:szCs w:val="24"/>
        </w:rPr>
        <w:t>(на базовом уровне):</w:t>
      </w:r>
    </w:p>
    <w:p w14:paraId="2CE2197B" w14:textId="77777777" w:rsidR="003C0636" w:rsidRDefault="00000000">
      <w:pPr>
        <w:spacing w:line="276" w:lineRule="auto"/>
        <w:ind w:firstLine="567"/>
        <w:rPr>
          <w:rFonts w:cs="Times New Roman"/>
          <w:sz w:val="24"/>
          <w:szCs w:val="24"/>
        </w:rPr>
      </w:pPr>
      <w:r>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78F84205" w14:textId="77777777" w:rsidR="003C0636" w:rsidRDefault="00000000">
      <w:pPr>
        <w:spacing w:line="276" w:lineRule="auto"/>
        <w:ind w:firstLine="567"/>
        <w:rPr>
          <w:rFonts w:cs="Times New Roman"/>
          <w:sz w:val="24"/>
          <w:szCs w:val="24"/>
        </w:rPr>
      </w:pPr>
      <w:r>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709BED0" w14:textId="77777777" w:rsidR="003C0636" w:rsidRDefault="00000000">
      <w:pPr>
        <w:spacing w:line="276" w:lineRule="auto"/>
        <w:ind w:firstLine="567"/>
        <w:rPr>
          <w:rFonts w:cs="Times New Roman"/>
          <w:sz w:val="24"/>
          <w:szCs w:val="24"/>
        </w:rPr>
      </w:pPr>
      <w:r>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7BEA1B48" w14:textId="77777777" w:rsidR="003C0636" w:rsidRDefault="00000000">
      <w:pPr>
        <w:spacing w:line="276" w:lineRule="auto"/>
        <w:ind w:firstLine="567"/>
        <w:rPr>
          <w:rFonts w:cs="Times New Roman"/>
          <w:sz w:val="24"/>
          <w:szCs w:val="24"/>
        </w:rPr>
      </w:pPr>
      <w:r>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5F25A4AC" w14:textId="77777777" w:rsidR="003C0636" w:rsidRDefault="00000000">
      <w:pPr>
        <w:spacing w:line="276" w:lineRule="auto"/>
        <w:ind w:firstLine="567"/>
        <w:rPr>
          <w:rFonts w:cs="Times New Roman"/>
          <w:sz w:val="24"/>
          <w:szCs w:val="24"/>
        </w:rPr>
      </w:pPr>
      <w:r>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422B3CB7" w14:textId="77777777" w:rsidR="003C0636" w:rsidRDefault="00000000">
      <w:pPr>
        <w:spacing w:line="276" w:lineRule="auto"/>
        <w:ind w:firstLine="567"/>
        <w:rPr>
          <w:rFonts w:cs="Times New Roman"/>
          <w:sz w:val="24"/>
          <w:szCs w:val="24"/>
        </w:rPr>
      </w:pPr>
      <w:r>
        <w:rPr>
          <w:rFonts w:cs="Times New Roman"/>
          <w:sz w:val="24"/>
          <w:szCs w:val="24"/>
        </w:rPr>
        <w:t xml:space="preserve">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w:t>
      </w:r>
      <w:r>
        <w:rPr>
          <w:rFonts w:cs="Times New Roman"/>
          <w:sz w:val="24"/>
          <w:szCs w:val="24"/>
        </w:rPr>
        <w:lastRenderedPageBreak/>
        <w:t>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0FC51758" w14:textId="77777777" w:rsidR="003C0636" w:rsidRDefault="00000000">
      <w:pPr>
        <w:spacing w:line="276" w:lineRule="auto"/>
        <w:ind w:firstLine="567"/>
        <w:rPr>
          <w:rFonts w:cs="Times New Roman"/>
          <w:sz w:val="24"/>
          <w:szCs w:val="24"/>
        </w:rPr>
      </w:pPr>
      <w:r>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171D3CCD" w14:textId="77777777" w:rsidR="003C0636" w:rsidRDefault="00000000">
      <w:pPr>
        <w:spacing w:line="276" w:lineRule="auto"/>
        <w:ind w:firstLine="567"/>
        <w:rPr>
          <w:rFonts w:cs="Times New Roman"/>
          <w:sz w:val="24"/>
          <w:szCs w:val="24"/>
        </w:rPr>
      </w:pPr>
      <w:r>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57B22FEE" w14:textId="77777777" w:rsidR="003C0636" w:rsidRDefault="00000000">
      <w:pPr>
        <w:spacing w:line="276" w:lineRule="auto"/>
        <w:ind w:firstLine="567"/>
        <w:rPr>
          <w:rFonts w:cs="Times New Roman"/>
          <w:sz w:val="24"/>
          <w:szCs w:val="24"/>
        </w:rPr>
      </w:pPr>
      <w:r>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69E5A4C9" w14:textId="77777777" w:rsidR="003C0636" w:rsidRDefault="00000000">
      <w:pPr>
        <w:spacing w:line="276" w:lineRule="auto"/>
        <w:ind w:firstLine="567"/>
        <w:rPr>
          <w:rFonts w:cs="Times New Roman"/>
          <w:sz w:val="24"/>
          <w:szCs w:val="24"/>
        </w:rPr>
      </w:pPr>
      <w:r>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предметов;</w:t>
      </w:r>
    </w:p>
    <w:p w14:paraId="29EF9F5E" w14:textId="77777777" w:rsidR="003C0636" w:rsidRDefault="00000000">
      <w:pPr>
        <w:spacing w:line="276" w:lineRule="auto"/>
        <w:ind w:firstLine="567"/>
        <w:rPr>
          <w:rFonts w:cs="Times New Roman"/>
          <w:sz w:val="24"/>
          <w:szCs w:val="24"/>
        </w:rPr>
      </w:pPr>
      <w:r>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68C1A5A6" w14:textId="77777777" w:rsidR="003C0636" w:rsidRDefault="00000000">
      <w:pPr>
        <w:spacing w:line="276" w:lineRule="auto"/>
        <w:ind w:firstLine="567"/>
        <w:rPr>
          <w:rFonts w:cs="Times New Roman"/>
          <w:sz w:val="24"/>
          <w:szCs w:val="24"/>
        </w:rPr>
      </w:pPr>
      <w:r>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67FCBC9A" w14:textId="77777777" w:rsidR="003C0636" w:rsidRDefault="00000000">
      <w:pPr>
        <w:spacing w:line="276" w:lineRule="auto"/>
        <w:ind w:firstLine="567"/>
        <w:rPr>
          <w:rFonts w:cs="Times New Roman"/>
          <w:sz w:val="24"/>
          <w:szCs w:val="24"/>
        </w:rPr>
      </w:pPr>
      <w:r>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65DC3DFA" w14:textId="77777777" w:rsidR="003C0636" w:rsidRDefault="00000000">
      <w:pPr>
        <w:spacing w:line="276" w:lineRule="auto"/>
        <w:ind w:firstLine="567"/>
        <w:rPr>
          <w:rFonts w:cs="Times New Roman"/>
          <w:sz w:val="24"/>
          <w:szCs w:val="24"/>
        </w:rPr>
      </w:pPr>
      <w:r>
        <w:rPr>
          <w:rFonts w:cs="Times New Roman"/>
          <w:sz w:val="24"/>
          <w:szCs w:val="24"/>
        </w:rPr>
        <w:t xml:space="preserve">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w:t>
      </w:r>
      <w:r>
        <w:rPr>
          <w:rFonts w:cs="Times New Roman"/>
          <w:sz w:val="24"/>
          <w:szCs w:val="24"/>
        </w:rPr>
        <w:lastRenderedPageBreak/>
        <w:t>сети Интернет (сетевая анонимность, цифровой след, аутентичность субъектов и ресурсов, опасность вредоносного кода);</w:t>
      </w:r>
    </w:p>
    <w:p w14:paraId="4D429E73" w14:textId="77777777" w:rsidR="003C0636" w:rsidRDefault="00000000">
      <w:pPr>
        <w:spacing w:line="276" w:lineRule="auto"/>
        <w:ind w:firstLine="567"/>
        <w:rPr>
          <w:rFonts w:cs="Times New Roman"/>
          <w:sz w:val="24"/>
          <w:szCs w:val="24"/>
        </w:rPr>
      </w:pPr>
      <w:r>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0FC57A92" w14:textId="77777777" w:rsidR="003C0636" w:rsidRDefault="00000000">
      <w:pPr>
        <w:spacing w:line="276" w:lineRule="auto"/>
        <w:ind w:firstLine="567"/>
        <w:rPr>
          <w:rFonts w:cs="Times New Roman"/>
          <w:b/>
          <w:bCs/>
          <w:sz w:val="24"/>
          <w:szCs w:val="24"/>
        </w:rPr>
      </w:pPr>
      <w:r>
        <w:rPr>
          <w:rFonts w:cs="Times New Roman"/>
          <w:b/>
          <w:bCs/>
          <w:sz w:val="24"/>
          <w:szCs w:val="24"/>
        </w:rPr>
        <w:t>По учебному предмету «История»:</w:t>
      </w:r>
    </w:p>
    <w:p w14:paraId="25FBEFE2" w14:textId="77777777" w:rsidR="003C0636" w:rsidRDefault="00000000">
      <w:pPr>
        <w:spacing w:line="276" w:lineRule="auto"/>
        <w:ind w:firstLine="567"/>
        <w:rPr>
          <w:rFonts w:cs="Times New Roman"/>
          <w:sz w:val="24"/>
          <w:szCs w:val="24"/>
        </w:rPr>
      </w:pPr>
      <w:r>
        <w:rPr>
          <w:rFonts w:cs="Times New Roman"/>
          <w:sz w:val="24"/>
          <w:szCs w:val="24"/>
        </w:rPr>
        <w:t xml:space="preserve">1) </w:t>
      </w:r>
      <w:r>
        <w:rPr>
          <w:rFonts w:cs="Times New Roman"/>
          <w:sz w:val="24"/>
          <w:szCs w:val="24"/>
          <w:shd w:val="clear" w:color="auto" w:fill="FFFFFF"/>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отечественной и мировой истории, определять современников исторических событий, явлений, процессов</w:t>
      </w:r>
      <w:r>
        <w:rPr>
          <w:rFonts w:cs="Times New Roman"/>
          <w:sz w:val="24"/>
          <w:szCs w:val="24"/>
        </w:rPr>
        <w:t>;</w:t>
      </w:r>
    </w:p>
    <w:p w14:paraId="4D2E7775" w14:textId="77777777" w:rsidR="003C0636" w:rsidRDefault="00000000">
      <w:pPr>
        <w:spacing w:line="276" w:lineRule="auto"/>
        <w:ind w:firstLine="567"/>
        <w:rPr>
          <w:rFonts w:cs="Times New Roman"/>
          <w:sz w:val="24"/>
          <w:szCs w:val="24"/>
        </w:rPr>
      </w:pPr>
      <w:r>
        <w:rPr>
          <w:rFonts w:cs="Times New Roman"/>
          <w:sz w:val="24"/>
          <w:szCs w:val="24"/>
        </w:rPr>
        <w:t>2) умение выявлять особенности развития культуры, быта и нравов народов в различные исторические эпохи;</w:t>
      </w:r>
    </w:p>
    <w:p w14:paraId="0AA9B2DA" w14:textId="77777777" w:rsidR="003C0636" w:rsidRDefault="00000000">
      <w:pPr>
        <w:spacing w:line="276" w:lineRule="auto"/>
        <w:ind w:firstLine="567"/>
        <w:rPr>
          <w:rFonts w:cs="Times New Roman"/>
          <w:sz w:val="24"/>
          <w:szCs w:val="24"/>
        </w:rPr>
      </w:pPr>
      <w:r>
        <w:rPr>
          <w:rFonts w:cs="Times New Roman"/>
          <w:sz w:val="24"/>
          <w:szCs w:val="24"/>
        </w:rPr>
        <w:t>3) овладение историческими понятиями и их использование для решения учебных и практических задач;</w:t>
      </w:r>
    </w:p>
    <w:p w14:paraId="2B3F0587" w14:textId="77777777" w:rsidR="003C0636" w:rsidRDefault="00000000">
      <w:pPr>
        <w:spacing w:line="276" w:lineRule="auto"/>
        <w:ind w:firstLine="567"/>
        <w:rPr>
          <w:rFonts w:cs="Times New Roman"/>
          <w:sz w:val="24"/>
          <w:szCs w:val="24"/>
        </w:rPr>
      </w:pPr>
      <w:r>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BC3C597" w14:textId="77777777" w:rsidR="003C0636" w:rsidRDefault="00000000">
      <w:pPr>
        <w:spacing w:line="276" w:lineRule="auto"/>
        <w:ind w:firstLine="567"/>
        <w:rPr>
          <w:rFonts w:cs="Times New Roman"/>
          <w:sz w:val="24"/>
          <w:szCs w:val="24"/>
        </w:rPr>
      </w:pPr>
      <w:r>
        <w:rPr>
          <w:rFonts w:cs="Times New Roman"/>
          <w:sz w:val="24"/>
          <w:szCs w:val="24"/>
        </w:rPr>
        <w:t>5) умение выявлять существенные черты и характерные признаки исторических событий, явлений, процессов;</w:t>
      </w:r>
    </w:p>
    <w:p w14:paraId="107FF884" w14:textId="77777777" w:rsidR="003C0636" w:rsidRDefault="00000000">
      <w:pPr>
        <w:spacing w:line="276" w:lineRule="auto"/>
        <w:ind w:firstLine="567"/>
        <w:rPr>
          <w:rFonts w:cs="Times New Roman"/>
          <w:sz w:val="24"/>
          <w:szCs w:val="24"/>
        </w:rPr>
      </w:pPr>
      <w:r>
        <w:rPr>
          <w:rFonts w:cs="Times New Roman"/>
          <w:sz w:val="24"/>
          <w:szCs w:val="24"/>
        </w:rPr>
        <w:t>6) умение сравнивать исторические события, явления, процессы в различные исторические эпохи;</w:t>
      </w:r>
    </w:p>
    <w:p w14:paraId="186D9E72" w14:textId="77777777" w:rsidR="003C0636" w:rsidRDefault="00000000">
      <w:pPr>
        <w:spacing w:line="276" w:lineRule="auto"/>
        <w:ind w:firstLine="567"/>
        <w:rPr>
          <w:rFonts w:cs="Times New Roman"/>
          <w:sz w:val="24"/>
          <w:szCs w:val="24"/>
        </w:rPr>
      </w:pPr>
      <w:r>
        <w:rPr>
          <w:rFonts w:cs="Times New Roman"/>
          <w:sz w:val="24"/>
          <w:szCs w:val="24"/>
        </w:rPr>
        <w:t>7)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064419F" w14:textId="77777777" w:rsidR="003C0636" w:rsidRDefault="00000000">
      <w:pPr>
        <w:spacing w:line="276" w:lineRule="auto"/>
        <w:ind w:firstLine="567"/>
        <w:rPr>
          <w:rFonts w:cs="Times New Roman"/>
          <w:sz w:val="24"/>
          <w:szCs w:val="24"/>
        </w:rPr>
      </w:pPr>
      <w:r>
        <w:rPr>
          <w:rFonts w:cs="Times New Roman"/>
          <w:sz w:val="24"/>
          <w:szCs w:val="24"/>
        </w:rPr>
        <w:t>8) умение различать основные типы исторических источников: письменные, вещественные, аудиовизуальные;</w:t>
      </w:r>
    </w:p>
    <w:p w14:paraId="6136522B" w14:textId="77777777" w:rsidR="003C0636" w:rsidRDefault="00000000">
      <w:pPr>
        <w:spacing w:line="276" w:lineRule="auto"/>
        <w:ind w:firstLine="567"/>
        <w:rPr>
          <w:rFonts w:cs="Times New Roman"/>
          <w:sz w:val="24"/>
          <w:szCs w:val="24"/>
        </w:rPr>
      </w:pPr>
      <w:r>
        <w:rPr>
          <w:rFonts w:cs="Times New Roman"/>
          <w:sz w:val="24"/>
          <w:szCs w:val="24"/>
        </w:rPr>
        <w:t>9) умение находить и критически анализировать для решения познавательной задачи исторические источники разных типов (в том числе по региональной истории),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BFB1A8D" w14:textId="77777777" w:rsidR="003C0636" w:rsidRDefault="00000000">
      <w:pPr>
        <w:spacing w:line="276" w:lineRule="auto"/>
        <w:ind w:firstLine="567"/>
        <w:rPr>
          <w:rFonts w:cs="Times New Roman"/>
          <w:sz w:val="24"/>
          <w:szCs w:val="24"/>
        </w:rPr>
      </w:pPr>
      <w:r>
        <w:rPr>
          <w:rFonts w:cs="Times New Roman"/>
          <w:sz w:val="24"/>
          <w:szCs w:val="24"/>
        </w:rPr>
        <w:t>10)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6B3698BE" w14:textId="77777777" w:rsidR="003C0636" w:rsidRDefault="00000000">
      <w:pPr>
        <w:spacing w:line="276" w:lineRule="auto"/>
        <w:ind w:firstLine="567"/>
        <w:rPr>
          <w:rFonts w:cs="Times New Roman"/>
          <w:sz w:val="24"/>
          <w:szCs w:val="24"/>
        </w:rPr>
      </w:pPr>
      <w:r>
        <w:rPr>
          <w:rFonts w:cs="Times New Roman"/>
          <w:sz w:val="24"/>
          <w:szCs w:val="24"/>
        </w:rPr>
        <w:t>11)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288EA53D" w14:textId="77777777" w:rsidR="003C0636" w:rsidRDefault="00000000">
      <w:pPr>
        <w:spacing w:line="276" w:lineRule="auto"/>
        <w:ind w:firstLine="567"/>
        <w:rPr>
          <w:rFonts w:cs="Times New Roman"/>
          <w:sz w:val="24"/>
          <w:szCs w:val="24"/>
        </w:rPr>
      </w:pPr>
      <w:r>
        <w:rPr>
          <w:rFonts w:cs="Times New Roman"/>
          <w:sz w:val="24"/>
          <w:szCs w:val="24"/>
        </w:rPr>
        <w:t>12)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365E483" w14:textId="77777777" w:rsidR="003C0636" w:rsidRDefault="00000000">
      <w:pPr>
        <w:spacing w:line="276" w:lineRule="auto"/>
        <w:ind w:firstLine="567"/>
        <w:rPr>
          <w:rFonts w:cs="Times New Roman"/>
          <w:sz w:val="24"/>
          <w:szCs w:val="24"/>
          <w:shd w:val="clear" w:color="auto" w:fill="FFFFFF"/>
        </w:rPr>
      </w:pPr>
      <w:r>
        <w:rPr>
          <w:rFonts w:cs="Times New Roman"/>
          <w:sz w:val="24"/>
          <w:szCs w:val="24"/>
        </w:rPr>
        <w:t xml:space="preserve">13) </w:t>
      </w:r>
      <w:r>
        <w:rPr>
          <w:rFonts w:cs="Times New Roman"/>
          <w:sz w:val="24"/>
          <w:szCs w:val="24"/>
          <w:shd w:val="clear" w:color="auto" w:fill="FFFFFF"/>
        </w:rPr>
        <w:t>приобретение опыта взаимодействия с людьми другой культуры, национальной и религиозной принадлежности на основе традиционных ценностей современного российского общества: гуманистических ценностей, идей мира и взаимопонимания между народами, людьми разных культур; уважения к историческому и культурному наследию народов России.</w:t>
      </w:r>
    </w:p>
    <w:p w14:paraId="76FC36C6" w14:textId="77777777" w:rsidR="003C0636" w:rsidRDefault="00000000">
      <w:pPr>
        <w:shd w:val="clear" w:color="auto" w:fill="FFFFFF"/>
        <w:spacing w:line="240" w:lineRule="auto"/>
        <w:ind w:firstLine="480"/>
        <w:textAlignment w:val="baseline"/>
        <w:rPr>
          <w:rFonts w:eastAsia="Times New Roman" w:cs="Times New Roman"/>
          <w:b/>
          <w:bCs/>
          <w:sz w:val="24"/>
          <w:szCs w:val="24"/>
        </w:rPr>
      </w:pPr>
      <w:r>
        <w:rPr>
          <w:rFonts w:eastAsia="Times New Roman" w:cs="Times New Roman"/>
          <w:b/>
          <w:bCs/>
          <w:sz w:val="24"/>
          <w:szCs w:val="24"/>
        </w:rPr>
        <w:lastRenderedPageBreak/>
        <w:t>По учебному курсу "История России":</w:t>
      </w:r>
    </w:p>
    <w:p w14:paraId="44CE4B2E"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b/>
          <w:bCs/>
          <w:sz w:val="24"/>
          <w:szCs w:val="24"/>
        </w:rPr>
        <w:t>З</w:t>
      </w:r>
      <w:r>
        <w:rPr>
          <w:rFonts w:eastAsia="Times New Roman" w:cs="Times New Roman"/>
          <w:sz w:val="24"/>
          <w:szCs w:val="24"/>
        </w:rPr>
        <w:t>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39270A4A"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Роль и место России в мировой истории. Периодизация и источники российской истории.</w:t>
      </w:r>
    </w:p>
    <w:p w14:paraId="29C285E9"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Народы и государства на территории нашей страны в древности.</w:t>
      </w:r>
    </w:p>
    <w:p w14:paraId="26980AFF"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14:paraId="31EA99D3"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Реформы середины XVI в. Земские соборы. Формирование органов местного самоуправления.</w:t>
      </w:r>
    </w:p>
    <w:p w14:paraId="101C0E8B"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Внешняя политика России в XVI в.</w:t>
      </w:r>
    </w:p>
    <w:p w14:paraId="1F66AAA3"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14:paraId="40ACF546"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Культурное пространство России в XVI в.</w:t>
      </w:r>
    </w:p>
    <w:p w14:paraId="464A51E6"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Опричнина: сущность, результаты и последствия. Россия в конце XVI в. Пресечение династии Рюриковичей.</w:t>
      </w:r>
    </w:p>
    <w:p w14:paraId="2C34CBBC"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Смута в России: Смутное время начала XVII в., причины, сущность и основные этапы.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14:paraId="0078A359"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Развитие образования и научных знаний.</w:t>
      </w:r>
    </w:p>
    <w:p w14:paraId="2F1F3BB7"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cs="Times New Roman"/>
          <w:sz w:val="24"/>
          <w:szCs w:val="24"/>
          <w:shd w:val="clear" w:color="auto" w:fill="FFFFFF"/>
        </w:rPr>
        <w:t xml:space="preserve">Россия в эпоху Петра I: причины и предпосылки преобразований. </w:t>
      </w:r>
      <w:r>
        <w:rPr>
          <w:rFonts w:eastAsia="Times New Roman" w:cs="Times New Roman"/>
          <w:sz w:val="24"/>
          <w:szCs w:val="24"/>
        </w:rPr>
        <w:t>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5C429FAA" w14:textId="77777777" w:rsidR="003C0636" w:rsidRDefault="00000000">
      <w:pPr>
        <w:shd w:val="clear" w:color="auto" w:fill="FFFFFF"/>
        <w:spacing w:line="240" w:lineRule="auto"/>
        <w:ind w:firstLine="480"/>
        <w:textAlignment w:val="baseline"/>
        <w:rPr>
          <w:rFonts w:cs="Times New Roman"/>
          <w:sz w:val="24"/>
          <w:szCs w:val="24"/>
          <w:shd w:val="clear" w:color="auto" w:fill="FFFFFF"/>
        </w:rPr>
      </w:pPr>
      <w:r>
        <w:rPr>
          <w:rFonts w:cs="Times New Roman"/>
          <w:sz w:val="24"/>
          <w:szCs w:val="24"/>
          <w:shd w:val="clear" w:color="auto" w:fill="FFFFFF"/>
        </w:rPr>
        <w:t>Эпоха "дворцовых переворотов": причины и сущность. Внутренняя и внешняя политика России в 1725-1762 гг.</w:t>
      </w:r>
    </w:p>
    <w:p w14:paraId="02F42D57"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14:paraId="6C7C260A"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Внешняя политика России в период правления Екатерины II, ее основные задачи, направления, итоги.</w:t>
      </w:r>
    </w:p>
    <w:p w14:paraId="71CC39C1"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14:paraId="42D09614"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Внутренняя и внешняя политика Павла I. Ограничение дворянских привилегий.</w:t>
      </w:r>
    </w:p>
    <w:p w14:paraId="571A4592"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lastRenderedPageBreak/>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25EBD6BF"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14:paraId="639A15A8"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Социальная и правовая модернизация страны при Александре II. Великие реформы 1860-1870-х гг. Национальная и религиозная политика. Общественное движение в период правления. Многовекторность внешней политики империи.</w:t>
      </w:r>
    </w:p>
    <w:p w14:paraId="293DB7AF"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14:paraId="3FBC6C65"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14:paraId="3A9744E5" w14:textId="77777777" w:rsidR="003C0636" w:rsidRDefault="00000000">
      <w:pPr>
        <w:spacing w:line="240" w:lineRule="auto"/>
        <w:ind w:firstLine="480"/>
        <w:textAlignment w:val="baseline"/>
        <w:rPr>
          <w:rFonts w:eastAsia="Times New Roman" w:cs="Times New Roman"/>
          <w:b/>
          <w:bCs/>
          <w:sz w:val="24"/>
          <w:szCs w:val="24"/>
        </w:rPr>
      </w:pPr>
      <w:r>
        <w:rPr>
          <w:rFonts w:eastAsia="Times New Roman" w:cs="Times New Roman"/>
          <w:b/>
          <w:bCs/>
          <w:sz w:val="24"/>
          <w:szCs w:val="24"/>
        </w:rPr>
        <w:t>По учебному курсу "Всеобщая история":</w:t>
      </w:r>
    </w:p>
    <w:p w14:paraId="583AD5BD"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Происхождение человека. Первобытное общество.</w:t>
      </w:r>
    </w:p>
    <w:p w14:paraId="6426979D"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14:paraId="379347B7"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Античность. Древняя Греция. Эллинизм. Культура и религия Древней Греции. Культура эллинистического мира.</w:t>
      </w:r>
    </w:p>
    <w:p w14:paraId="2832FD9D"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Древний Рим. Культура и религия Древнего Рима. Возникновение и развитие христианства.</w:t>
      </w:r>
    </w:p>
    <w:p w14:paraId="47384A79"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14:paraId="558DE703"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Великие географические открытия. Возникновение капиталистических отношений в Западной Европе. Становление абсолютизма в европейских странах.</w:t>
      </w:r>
    </w:p>
    <w:p w14:paraId="3FE43CE0"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 xml:space="preserve">Реформация и контрреформация в Европе. </w:t>
      </w:r>
      <w:r>
        <w:rPr>
          <w:rFonts w:cs="Times New Roman"/>
          <w:sz w:val="24"/>
          <w:szCs w:val="24"/>
          <w:shd w:val="clear" w:color="auto" w:fill="FFFFFF"/>
        </w:rPr>
        <w:t>Колонизация.</w:t>
      </w:r>
    </w:p>
    <w:p w14:paraId="32002E99"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Политическое и социально-экономическое развитие Испании, Франции, Англии в конце XV-XVII вв.</w:t>
      </w:r>
    </w:p>
    <w:p w14:paraId="4C087986"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lastRenderedPageBreak/>
        <w:t>Внутриполитическое развитие Османской империи, Индии, Китая, Японии в конце XV-XVII вв.</w:t>
      </w:r>
    </w:p>
    <w:p w14:paraId="7C2AF0A1"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14:paraId="165E405C"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Международные отношения в конце XV-XVII вв.</w:t>
      </w:r>
    </w:p>
    <w:p w14:paraId="38D7C43E"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Культура и картина мира человека раннего Нового времени.</w:t>
      </w:r>
    </w:p>
    <w:p w14:paraId="4890488D"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История Нового времени: Периодизация и характеристика основных этапов.</w:t>
      </w:r>
    </w:p>
    <w:p w14:paraId="623C34BE"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Эпоха Просвещения. Просвещенный абсолютизм: общее и особенное.</w:t>
      </w:r>
    </w:p>
    <w:p w14:paraId="3AC04FF7"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Социально-экономическое развитие Англии в XVIII в. Промышленный переворот. Развитие парламентской монархии в Англии в XVIII в.</w:t>
      </w:r>
    </w:p>
    <w:p w14:paraId="7EC882A1"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Абсолютная монархия во Франции. Особенности положения третьего сословия. Французская революция XVIII в.</w:t>
      </w:r>
    </w:p>
    <w:p w14:paraId="6D485AC3"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Своеобразие Священной Римской империи германской нации и государств, входивших в ее состав. Создание королевства Пруссия.</w:t>
      </w:r>
    </w:p>
    <w:p w14:paraId="0BCEE9D9"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Характерные черты международных отношений XVIII в. Война за независимость британских колоний в Северной Америке и образование США.</w:t>
      </w:r>
    </w:p>
    <w:p w14:paraId="1BEDD8D1"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Создание колониальных империй. Внутренняя и внешняя политика Османской империи, Индии, Китая, Японии. Колониальный период в Латинской Америке.</w:t>
      </w:r>
    </w:p>
    <w:p w14:paraId="0EA37922"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14:paraId="306AD176"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США в XIX - начале XX в. Гражданская война в США.</w:t>
      </w:r>
    </w:p>
    <w:p w14:paraId="0CF279FB"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Борьба за освобождение и образование независимых государств в Латинской Америке в XIX в.</w:t>
      </w:r>
    </w:p>
    <w:p w14:paraId="4D3E4B0E"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Политическое и социально-экономическое развитие Османской империи, Индии, Китая, Японии в XIX - начале XX в.</w:t>
      </w:r>
    </w:p>
    <w:p w14:paraId="69D22CC1"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Колониальный раздел Африки. Антиколониальные движения.</w:t>
      </w:r>
    </w:p>
    <w:p w14:paraId="3F0BCBB2"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Международные отношения в XIX в.</w:t>
      </w:r>
    </w:p>
    <w:p w14:paraId="42922E80" w14:textId="77777777" w:rsidR="003C0636" w:rsidRDefault="00000000">
      <w:pPr>
        <w:spacing w:line="240" w:lineRule="auto"/>
        <w:ind w:firstLine="480"/>
        <w:textAlignment w:val="baseline"/>
        <w:rPr>
          <w:rFonts w:eastAsia="Times New Roman" w:cs="Times New Roman"/>
          <w:sz w:val="24"/>
          <w:szCs w:val="24"/>
        </w:rPr>
      </w:pPr>
      <w:r>
        <w:rPr>
          <w:rFonts w:eastAsia="Times New Roman" w:cs="Times New Roman"/>
          <w:sz w:val="24"/>
          <w:szCs w:val="24"/>
        </w:rPr>
        <w:t>Развитие науки, образования и культуры в Новое время.</w:t>
      </w:r>
    </w:p>
    <w:p w14:paraId="7D0EBF3C" w14:textId="77777777" w:rsidR="003C0636" w:rsidRDefault="00000000">
      <w:pPr>
        <w:shd w:val="clear" w:color="auto" w:fill="FFFFFF"/>
        <w:spacing w:line="240" w:lineRule="auto"/>
        <w:ind w:firstLine="480"/>
        <w:textAlignment w:val="baseline"/>
        <w:rPr>
          <w:rFonts w:eastAsia="Times New Roman" w:cs="Times New Roman"/>
          <w:b/>
          <w:bCs/>
          <w:sz w:val="24"/>
          <w:szCs w:val="24"/>
        </w:rPr>
      </w:pPr>
      <w:r>
        <w:rPr>
          <w:rFonts w:eastAsia="Times New Roman" w:cs="Times New Roman"/>
          <w:b/>
          <w:bCs/>
          <w:sz w:val="24"/>
          <w:szCs w:val="24"/>
        </w:rPr>
        <w:t>По учебному курсу "История нашего края":</w:t>
      </w:r>
    </w:p>
    <w:p w14:paraId="39CB5FBA"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 понимание вклада представителей различных народов России в формирование ее цивилизационного наследия;</w:t>
      </w:r>
    </w:p>
    <w:p w14:paraId="4A243105"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2) понимание ценности многообразия культурных укладов народов Российской Федерации;</w:t>
      </w:r>
    </w:p>
    <w:p w14:paraId="69796D79"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3) поддержка интереса к традициям собственного народа и народов, проживающих в Российской Федерации;</w:t>
      </w:r>
    </w:p>
    <w:p w14:paraId="7269A0EF"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4) знание исторических примеров взаимопомощи и сотрудничества народов Российской Федерации;</w:t>
      </w:r>
    </w:p>
    <w:p w14:paraId="594FD2D4"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6657FF55"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6) осознание ценности межнационального и межрелигиозного согласия;</w:t>
      </w:r>
    </w:p>
    <w:p w14:paraId="58EB446E"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54AD2705"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8) знание и уважение государственных символов Российской Федерации;</w:t>
      </w:r>
    </w:p>
    <w:p w14:paraId="11BEDCB6" w14:textId="77777777" w:rsidR="003C0636" w:rsidRDefault="0000000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9) осознание единства и многообразия культур народов Российской Федерации, роли русского языка как государственного языка и языка межнационального общения.</w:t>
      </w:r>
    </w:p>
    <w:p w14:paraId="6225E930" w14:textId="77777777" w:rsidR="003C0636" w:rsidRDefault="003C0636">
      <w:pPr>
        <w:spacing w:line="276" w:lineRule="auto"/>
        <w:ind w:firstLine="0"/>
        <w:rPr>
          <w:rFonts w:cs="Times New Roman"/>
          <w:sz w:val="24"/>
          <w:szCs w:val="24"/>
        </w:rPr>
      </w:pPr>
    </w:p>
    <w:p w14:paraId="636FC3AE" w14:textId="77777777" w:rsidR="003C0636" w:rsidRDefault="00000000">
      <w:pPr>
        <w:spacing w:line="276" w:lineRule="auto"/>
        <w:ind w:firstLine="567"/>
        <w:rPr>
          <w:rFonts w:cs="Times New Roman"/>
          <w:b/>
          <w:bCs/>
          <w:sz w:val="24"/>
          <w:szCs w:val="24"/>
        </w:rPr>
      </w:pPr>
      <w:r>
        <w:rPr>
          <w:rFonts w:cs="Times New Roman"/>
          <w:b/>
          <w:bCs/>
          <w:sz w:val="24"/>
          <w:szCs w:val="24"/>
        </w:rPr>
        <w:t>По учебному предмету «Обществознание»:</w:t>
      </w:r>
    </w:p>
    <w:p w14:paraId="51B2E3F8" w14:textId="77777777" w:rsidR="003C0636" w:rsidRDefault="00000000">
      <w:pPr>
        <w:spacing w:line="276" w:lineRule="auto"/>
        <w:ind w:firstLine="567"/>
        <w:rPr>
          <w:rFonts w:cs="Times New Roman"/>
          <w:sz w:val="24"/>
          <w:szCs w:val="24"/>
        </w:rPr>
      </w:pPr>
      <w:r>
        <w:rPr>
          <w:rFonts w:cs="Times New Roman"/>
          <w:sz w:val="24"/>
          <w:szCs w:val="24"/>
        </w:rPr>
        <w:t xml:space="preserve">1) освоение знаний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w:t>
      </w:r>
      <w:r>
        <w:rPr>
          <w:rFonts w:cs="Times New Roman"/>
          <w:sz w:val="24"/>
          <w:szCs w:val="24"/>
        </w:rPr>
        <w:lastRenderedPageBreak/>
        <w:t xml:space="preserve">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суверенитета, безопасности личности, общества и государства, в том числе от терроризма и экстремизма; </w:t>
      </w:r>
    </w:p>
    <w:p w14:paraId="56E0814D" w14:textId="77777777" w:rsidR="003C0636" w:rsidRDefault="00000000">
      <w:pPr>
        <w:spacing w:line="276" w:lineRule="auto"/>
        <w:ind w:firstLine="567"/>
        <w:rPr>
          <w:rFonts w:cs="Times New Roman"/>
          <w:sz w:val="24"/>
          <w:szCs w:val="24"/>
        </w:rPr>
      </w:pPr>
      <w:r>
        <w:rPr>
          <w:rFonts w:cs="Times New Roman"/>
          <w:sz w:val="24"/>
          <w:szCs w:val="24"/>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14:paraId="7DCD4980" w14:textId="77777777" w:rsidR="003C0636" w:rsidRDefault="00000000">
      <w:pPr>
        <w:spacing w:line="276" w:lineRule="auto"/>
        <w:ind w:firstLine="567"/>
        <w:rPr>
          <w:rFonts w:cs="Times New Roman"/>
          <w:sz w:val="24"/>
          <w:szCs w:val="24"/>
        </w:rPr>
      </w:pPr>
      <w:r>
        <w:rPr>
          <w:rFonts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14:paraId="4789AE3B" w14:textId="77777777" w:rsidR="003C0636" w:rsidRDefault="00000000">
      <w:pPr>
        <w:spacing w:line="276" w:lineRule="auto"/>
        <w:ind w:firstLine="567"/>
        <w:rPr>
          <w:rFonts w:cs="Times New Roman"/>
          <w:sz w:val="24"/>
          <w:szCs w:val="24"/>
        </w:rPr>
      </w:pPr>
      <w:r>
        <w:rPr>
          <w:rFonts w:cs="Times New Roman"/>
          <w:sz w:val="24"/>
          <w:szCs w:val="24"/>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14:paraId="07EDFBA8" w14:textId="77777777" w:rsidR="003C0636" w:rsidRDefault="00000000">
      <w:pPr>
        <w:spacing w:line="276" w:lineRule="auto"/>
        <w:ind w:firstLine="567"/>
        <w:rPr>
          <w:rFonts w:cs="Times New Roman"/>
          <w:sz w:val="24"/>
          <w:szCs w:val="24"/>
        </w:rPr>
      </w:pPr>
      <w:r>
        <w:rPr>
          <w:rFonts w:cs="Times New Roman"/>
          <w:sz w:val="24"/>
          <w:szCs w:val="24"/>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14:paraId="4FDC16ED" w14:textId="77777777" w:rsidR="003C0636" w:rsidRDefault="00000000">
      <w:pPr>
        <w:spacing w:line="276" w:lineRule="auto"/>
        <w:ind w:firstLine="567"/>
        <w:rPr>
          <w:rFonts w:cs="Times New Roman"/>
          <w:sz w:val="24"/>
          <w:szCs w:val="24"/>
        </w:rPr>
      </w:pPr>
      <w:r>
        <w:rPr>
          <w:rFonts w:cs="Times New Roman"/>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14:paraId="49685318" w14:textId="77777777" w:rsidR="003C0636" w:rsidRDefault="00000000">
      <w:pPr>
        <w:spacing w:line="276" w:lineRule="auto"/>
        <w:ind w:firstLine="567"/>
        <w:rPr>
          <w:rFonts w:cs="Times New Roman"/>
          <w:sz w:val="24"/>
          <w:szCs w:val="24"/>
        </w:rPr>
      </w:pPr>
      <w:r>
        <w:rPr>
          <w:rFonts w:cs="Times New Roman"/>
          <w:sz w:val="24"/>
          <w:szCs w:val="24"/>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14:paraId="4248A71F" w14:textId="77777777" w:rsidR="003C0636" w:rsidRDefault="00000000">
      <w:pPr>
        <w:spacing w:line="276" w:lineRule="auto"/>
        <w:ind w:firstLine="567"/>
        <w:rPr>
          <w:rFonts w:cs="Times New Roman"/>
          <w:sz w:val="24"/>
          <w:szCs w:val="24"/>
        </w:rPr>
      </w:pPr>
      <w:r>
        <w:rPr>
          <w:rFonts w:cs="Times New Roman"/>
          <w:sz w:val="24"/>
          <w:szCs w:val="24"/>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w:t>
      </w:r>
    </w:p>
    <w:p w14:paraId="78401D36" w14:textId="77777777" w:rsidR="003C0636" w:rsidRDefault="00000000">
      <w:pPr>
        <w:spacing w:line="276" w:lineRule="auto"/>
        <w:ind w:firstLine="567"/>
        <w:rPr>
          <w:rFonts w:cs="Times New Roman"/>
          <w:sz w:val="24"/>
          <w:szCs w:val="24"/>
        </w:rPr>
      </w:pPr>
      <w:r>
        <w:rPr>
          <w:rFonts w:cs="Times New Roman"/>
          <w:sz w:val="24"/>
          <w:szCs w:val="24"/>
        </w:rPr>
        <w:lastRenderedPageBreak/>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4EAD8F5C" w14:textId="77777777" w:rsidR="003C0636" w:rsidRDefault="00000000">
      <w:pPr>
        <w:spacing w:line="276" w:lineRule="auto"/>
        <w:ind w:firstLine="567"/>
        <w:rPr>
          <w:rFonts w:cs="Times New Roman"/>
          <w:sz w:val="24"/>
          <w:szCs w:val="24"/>
        </w:rPr>
      </w:pPr>
      <w:r>
        <w:rPr>
          <w:rFonts w:cs="Times New Roman"/>
          <w:sz w:val="24"/>
          <w:szCs w:val="24"/>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7361A83E" w14:textId="77777777" w:rsidR="003C0636" w:rsidRDefault="00000000">
      <w:pPr>
        <w:spacing w:line="276" w:lineRule="auto"/>
        <w:ind w:firstLine="567"/>
        <w:rPr>
          <w:rFonts w:cs="Times New Roman"/>
          <w:sz w:val="24"/>
          <w:szCs w:val="24"/>
        </w:rPr>
      </w:pPr>
      <w:r>
        <w:rPr>
          <w:rFonts w:cs="Times New Roman"/>
          <w:sz w:val="24"/>
          <w:szCs w:val="24"/>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 </w:t>
      </w:r>
    </w:p>
    <w:p w14:paraId="04803AFA" w14:textId="77777777" w:rsidR="003C0636" w:rsidRDefault="00000000">
      <w:pPr>
        <w:spacing w:line="276" w:lineRule="auto"/>
        <w:ind w:firstLine="567"/>
        <w:rPr>
          <w:rFonts w:cs="Times New Roman"/>
          <w:sz w:val="24"/>
          <w:szCs w:val="24"/>
        </w:rPr>
      </w:pPr>
      <w:r>
        <w:rPr>
          <w:rFonts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46634463" w14:textId="77777777" w:rsidR="003C0636" w:rsidRDefault="00000000">
      <w:pPr>
        <w:spacing w:line="276" w:lineRule="auto"/>
        <w:ind w:firstLine="567"/>
        <w:rPr>
          <w:rFonts w:cs="Times New Roman"/>
          <w:sz w:val="24"/>
          <w:szCs w:val="24"/>
        </w:rPr>
      </w:pPr>
      <w:r>
        <w:rPr>
          <w:rFonts w:cs="Times New Roman"/>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 </w:t>
      </w:r>
    </w:p>
    <w:p w14:paraId="69437350" w14:textId="77777777" w:rsidR="003C0636" w:rsidRDefault="00000000">
      <w:pPr>
        <w:spacing w:line="276" w:lineRule="auto"/>
        <w:ind w:firstLine="567"/>
        <w:rPr>
          <w:rFonts w:cs="Times New Roman"/>
          <w:sz w:val="24"/>
          <w:szCs w:val="24"/>
        </w:rPr>
      </w:pPr>
      <w:r>
        <w:rPr>
          <w:rFonts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5BABACBC" w14:textId="77777777" w:rsidR="003C0636" w:rsidRDefault="00000000">
      <w:pPr>
        <w:spacing w:line="276" w:lineRule="auto"/>
        <w:ind w:firstLine="567"/>
        <w:rPr>
          <w:rFonts w:cs="Times New Roman"/>
          <w:sz w:val="24"/>
          <w:szCs w:val="24"/>
        </w:rPr>
      </w:pPr>
      <w:r>
        <w:rPr>
          <w:rFonts w:cs="Times New Roman"/>
          <w:sz w:val="24"/>
          <w:szCs w:val="24"/>
        </w:rPr>
        <w:t xml:space="preserve">15) приобретение знаний о возможности (в том числе электронной) составления простейших документов (заявления, обращения, личного финансового плана); </w:t>
      </w:r>
    </w:p>
    <w:p w14:paraId="640E9EFB" w14:textId="77777777" w:rsidR="003C0636" w:rsidRDefault="00000000">
      <w:pPr>
        <w:spacing w:line="276" w:lineRule="auto"/>
        <w:ind w:firstLine="567"/>
        <w:rPr>
          <w:rFonts w:cs="Times New Roman"/>
          <w:sz w:val="24"/>
          <w:szCs w:val="24"/>
        </w:rPr>
      </w:pPr>
      <w:r>
        <w:rPr>
          <w:rFonts w:cs="Times New Roman"/>
          <w:sz w:val="24"/>
          <w:szCs w:val="24"/>
        </w:rPr>
        <w:t xml:space="preserve">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14:paraId="1FF5F899" w14:textId="77777777" w:rsidR="003C0636" w:rsidRDefault="00000000">
      <w:pPr>
        <w:spacing w:line="276" w:lineRule="auto"/>
        <w:ind w:firstLine="567"/>
        <w:rPr>
          <w:rFonts w:cs="Times New Roman"/>
          <w:b/>
          <w:bCs/>
          <w:sz w:val="24"/>
          <w:szCs w:val="24"/>
        </w:rPr>
      </w:pPr>
      <w:r>
        <w:rPr>
          <w:rFonts w:cs="Times New Roman"/>
          <w:b/>
          <w:bCs/>
          <w:sz w:val="24"/>
          <w:szCs w:val="24"/>
        </w:rPr>
        <w:t>По учебному предмету «География»:</w:t>
      </w:r>
    </w:p>
    <w:p w14:paraId="3A4ED143" w14:textId="77777777" w:rsidR="003C0636" w:rsidRDefault="00000000">
      <w:pPr>
        <w:spacing w:line="276" w:lineRule="auto"/>
        <w:ind w:firstLine="567"/>
        <w:rPr>
          <w:rFonts w:cs="Times New Roman"/>
          <w:sz w:val="24"/>
          <w:szCs w:val="24"/>
        </w:rPr>
      </w:pPr>
      <w:r>
        <w:rPr>
          <w:rFonts w:cs="Times New Roman"/>
          <w:sz w:val="24"/>
          <w:szCs w:val="24"/>
        </w:rPr>
        <w:t xml:space="preserve">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w:t>
      </w:r>
      <w:r>
        <w:rPr>
          <w:rFonts w:cs="Times New Roman"/>
          <w:sz w:val="24"/>
          <w:szCs w:val="24"/>
        </w:rPr>
        <w:lastRenderedPageBreak/>
        <w:t>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7CBEBC58" w14:textId="77777777" w:rsidR="003C0636" w:rsidRDefault="00000000">
      <w:pPr>
        <w:spacing w:line="276" w:lineRule="auto"/>
        <w:ind w:firstLine="567"/>
        <w:rPr>
          <w:rFonts w:cs="Times New Roman"/>
          <w:sz w:val="24"/>
          <w:szCs w:val="24"/>
        </w:rPr>
      </w:pPr>
      <w:r>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3C4C8756" w14:textId="77777777" w:rsidR="003C0636" w:rsidRDefault="00000000">
      <w:pPr>
        <w:spacing w:line="276" w:lineRule="auto"/>
        <w:ind w:firstLine="567"/>
        <w:rPr>
          <w:rFonts w:cs="Times New Roman"/>
          <w:sz w:val="24"/>
          <w:szCs w:val="24"/>
        </w:rPr>
      </w:pPr>
      <w:r>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EF0C263" w14:textId="77777777" w:rsidR="003C0636" w:rsidRDefault="00000000">
      <w:pPr>
        <w:spacing w:line="276" w:lineRule="auto"/>
        <w:ind w:firstLine="567"/>
        <w:rPr>
          <w:rFonts w:cs="Times New Roman"/>
          <w:sz w:val="24"/>
          <w:szCs w:val="24"/>
        </w:rPr>
      </w:pPr>
      <w:r>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5E2921" w14:textId="77777777" w:rsidR="003C0636" w:rsidRDefault="00000000">
      <w:pPr>
        <w:spacing w:line="276" w:lineRule="auto"/>
        <w:ind w:firstLine="567"/>
        <w:rPr>
          <w:rFonts w:cs="Times New Roman"/>
          <w:sz w:val="24"/>
          <w:szCs w:val="24"/>
        </w:rPr>
      </w:pPr>
      <w:r>
        <w:rPr>
          <w:rFonts w:cs="Times New Roman"/>
          <w:sz w:val="24"/>
          <w:szCs w:val="24"/>
        </w:rPr>
        <w:t>5) умение классифицировать географические объекты и явления на основе их известных характерных свойств;</w:t>
      </w:r>
    </w:p>
    <w:p w14:paraId="185CB6AD" w14:textId="77777777" w:rsidR="003C0636" w:rsidRDefault="00000000">
      <w:pPr>
        <w:spacing w:line="276" w:lineRule="auto"/>
        <w:ind w:firstLine="567"/>
        <w:rPr>
          <w:rFonts w:cs="Times New Roman"/>
          <w:sz w:val="24"/>
          <w:szCs w:val="24"/>
        </w:rPr>
      </w:pPr>
      <w:r>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D8BC9A" w14:textId="77777777" w:rsidR="003C0636" w:rsidRDefault="00000000">
      <w:pPr>
        <w:spacing w:line="276" w:lineRule="auto"/>
        <w:ind w:firstLine="567"/>
        <w:rPr>
          <w:rFonts w:cs="Times New Roman"/>
          <w:sz w:val="24"/>
          <w:szCs w:val="24"/>
        </w:rPr>
      </w:pPr>
      <w:r>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10C82ACD" w14:textId="77777777" w:rsidR="003C0636" w:rsidRDefault="00000000">
      <w:pPr>
        <w:spacing w:line="276" w:lineRule="auto"/>
        <w:ind w:firstLine="567"/>
        <w:rPr>
          <w:rFonts w:cs="Times New Roman"/>
          <w:sz w:val="24"/>
          <w:szCs w:val="24"/>
        </w:rPr>
      </w:pPr>
      <w:r>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A1EBF8E" w14:textId="77777777" w:rsidR="003C0636" w:rsidRDefault="00000000">
      <w:pPr>
        <w:spacing w:line="276" w:lineRule="auto"/>
        <w:ind w:firstLine="567"/>
        <w:rPr>
          <w:rFonts w:cs="Times New Roman"/>
          <w:sz w:val="24"/>
          <w:szCs w:val="24"/>
        </w:rPr>
      </w:pPr>
      <w:r>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38A7968F" w14:textId="77777777" w:rsidR="003C0636" w:rsidRDefault="00000000">
      <w:pPr>
        <w:spacing w:line="276" w:lineRule="auto"/>
        <w:ind w:firstLine="567"/>
        <w:rPr>
          <w:rFonts w:cs="Times New Roman"/>
          <w:sz w:val="24"/>
          <w:szCs w:val="24"/>
        </w:rPr>
      </w:pPr>
      <w:r>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047BBFA" w14:textId="77777777" w:rsidR="003C0636" w:rsidRDefault="00000000">
      <w:pPr>
        <w:spacing w:line="276" w:lineRule="auto"/>
        <w:ind w:firstLine="567"/>
        <w:rPr>
          <w:rFonts w:cs="Times New Roman"/>
          <w:sz w:val="24"/>
          <w:szCs w:val="24"/>
        </w:rPr>
      </w:pPr>
      <w:r>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B0318FF" w14:textId="77777777" w:rsidR="003C0636" w:rsidRDefault="00000000">
      <w:pPr>
        <w:spacing w:line="276" w:lineRule="auto"/>
        <w:ind w:firstLine="567"/>
        <w:rPr>
          <w:rFonts w:cs="Times New Roman"/>
          <w:sz w:val="24"/>
          <w:szCs w:val="24"/>
        </w:rPr>
      </w:pPr>
      <w:r>
        <w:rPr>
          <w:rFonts w:cs="Times New Roman"/>
          <w:sz w:val="24"/>
          <w:szCs w:val="24"/>
        </w:rPr>
        <w:t xml:space="preserve">12) умение решать практические задачи </w:t>
      </w:r>
      <w:proofErr w:type="spellStart"/>
      <w:r>
        <w:rPr>
          <w:rFonts w:cs="Times New Roman"/>
          <w:sz w:val="24"/>
          <w:szCs w:val="24"/>
        </w:rPr>
        <w:t>геоэкологического</w:t>
      </w:r>
      <w:proofErr w:type="spellEnd"/>
      <w:r>
        <w:rPr>
          <w:rFonts w:cs="Times New Roman"/>
          <w:sz w:val="24"/>
          <w:szCs w:val="24"/>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30E2CACD" w14:textId="77777777" w:rsidR="003C0636" w:rsidRDefault="00000000">
      <w:pPr>
        <w:spacing w:line="276" w:lineRule="auto"/>
        <w:ind w:firstLine="567"/>
        <w:rPr>
          <w:rFonts w:cs="Times New Roman"/>
          <w:sz w:val="24"/>
          <w:szCs w:val="24"/>
        </w:rPr>
      </w:pPr>
      <w:r>
        <w:rPr>
          <w:rFonts w:cs="Times New Roman"/>
          <w:b/>
          <w:bCs/>
          <w:sz w:val="24"/>
          <w:szCs w:val="24"/>
        </w:rPr>
        <w:t>По учебному предмету «Физика»</w:t>
      </w:r>
      <w:r>
        <w:rPr>
          <w:rFonts w:cs="Times New Roman"/>
          <w:sz w:val="24"/>
          <w:szCs w:val="24"/>
        </w:rPr>
        <w:t xml:space="preserve"> (на базовом уровне):</w:t>
      </w:r>
    </w:p>
    <w:p w14:paraId="078ADDFD" w14:textId="77777777" w:rsidR="003C0636" w:rsidRDefault="00000000">
      <w:pPr>
        <w:spacing w:line="276" w:lineRule="auto"/>
        <w:ind w:firstLine="567"/>
        <w:rPr>
          <w:rFonts w:cs="Times New Roman"/>
          <w:sz w:val="24"/>
          <w:szCs w:val="24"/>
        </w:rPr>
      </w:pPr>
      <w:r>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7572D945" w14:textId="77777777" w:rsidR="003C0636" w:rsidRDefault="00000000">
      <w:pPr>
        <w:spacing w:line="276" w:lineRule="auto"/>
        <w:ind w:firstLine="567"/>
        <w:rPr>
          <w:rFonts w:cs="Times New Roman"/>
          <w:sz w:val="24"/>
          <w:szCs w:val="24"/>
        </w:rPr>
      </w:pPr>
      <w:r>
        <w:rPr>
          <w:rFonts w:cs="Times New Roman"/>
          <w:sz w:val="24"/>
          <w:szCs w:val="24"/>
        </w:rPr>
        <w:t xml:space="preserve">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w:t>
      </w:r>
      <w:r>
        <w:rPr>
          <w:rFonts w:cs="Times New Roman"/>
          <w:sz w:val="24"/>
          <w:szCs w:val="24"/>
        </w:rPr>
        <w:lastRenderedPageBreak/>
        <w:t>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52062C45" w14:textId="77777777" w:rsidR="003C0636" w:rsidRDefault="00000000">
      <w:pPr>
        <w:spacing w:line="276" w:lineRule="auto"/>
        <w:ind w:firstLine="567"/>
        <w:rPr>
          <w:rFonts w:cs="Times New Roman"/>
          <w:sz w:val="24"/>
          <w:szCs w:val="24"/>
        </w:rPr>
      </w:pPr>
      <w:r>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51DD24D0" w14:textId="77777777" w:rsidR="003C0636" w:rsidRDefault="00000000">
      <w:pPr>
        <w:spacing w:line="276" w:lineRule="auto"/>
        <w:ind w:firstLine="567"/>
        <w:rPr>
          <w:rFonts w:cs="Times New Roman"/>
          <w:sz w:val="24"/>
          <w:szCs w:val="24"/>
        </w:rPr>
      </w:pPr>
      <w:r>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2BDA1FEC" w14:textId="77777777" w:rsidR="003C0636" w:rsidRDefault="00000000">
      <w:pPr>
        <w:spacing w:line="276" w:lineRule="auto"/>
        <w:ind w:firstLine="567"/>
        <w:rPr>
          <w:rFonts w:cs="Times New Roman"/>
          <w:sz w:val="24"/>
          <w:szCs w:val="24"/>
        </w:rPr>
      </w:pPr>
      <w:r>
        <w:rPr>
          <w:rFonts w:cs="Times New Roman"/>
          <w:sz w:val="24"/>
          <w:szCs w:val="24"/>
        </w:rPr>
        <w:t>5) владение основами методов научного познания с учетом соблюдения правил безопасного труда:</w:t>
      </w:r>
    </w:p>
    <w:p w14:paraId="6A076AD6" w14:textId="77777777" w:rsidR="003C0636" w:rsidRDefault="00000000">
      <w:pPr>
        <w:pStyle w:val="af3"/>
        <w:numPr>
          <w:ilvl w:val="0"/>
          <w:numId w:val="9"/>
        </w:numPr>
        <w:spacing w:line="276" w:lineRule="auto"/>
        <w:rPr>
          <w:rFonts w:cs="Times New Roman"/>
          <w:sz w:val="24"/>
          <w:szCs w:val="24"/>
        </w:rPr>
      </w:pPr>
      <w:r>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399A863C" w14:textId="77777777" w:rsidR="003C0636" w:rsidRDefault="00000000">
      <w:pPr>
        <w:pStyle w:val="af3"/>
        <w:numPr>
          <w:ilvl w:val="0"/>
          <w:numId w:val="9"/>
        </w:numPr>
        <w:spacing w:line="276" w:lineRule="auto"/>
        <w:rPr>
          <w:rFonts w:cs="Times New Roman"/>
          <w:sz w:val="24"/>
          <w:szCs w:val="24"/>
        </w:rPr>
      </w:pPr>
      <w:r>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81C7440" w14:textId="77777777" w:rsidR="003C0636" w:rsidRDefault="00000000">
      <w:pPr>
        <w:pStyle w:val="af3"/>
        <w:numPr>
          <w:ilvl w:val="0"/>
          <w:numId w:val="9"/>
        </w:numPr>
        <w:spacing w:line="276" w:lineRule="auto"/>
        <w:rPr>
          <w:rFonts w:cs="Times New Roman"/>
          <w:sz w:val="24"/>
          <w:szCs w:val="24"/>
        </w:rPr>
      </w:pPr>
      <w:r>
        <w:rPr>
          <w:rFonts w:cs="Times New Roman"/>
          <w:sz w:val="24"/>
          <w:szCs w:val="24"/>
        </w:rPr>
        <w:t xml:space="preserve">проведение несложных экспериментальных исследований; самостоятельно собирать экспериментальную установку и проводить исследование по </w:t>
      </w:r>
      <w:r>
        <w:rPr>
          <w:rFonts w:cs="Times New Roman"/>
          <w:sz w:val="24"/>
          <w:szCs w:val="24"/>
        </w:rPr>
        <w:lastRenderedPageBreak/>
        <w:t>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76A4ADE3" w14:textId="77777777" w:rsidR="003C0636" w:rsidRDefault="00000000">
      <w:pPr>
        <w:spacing w:line="276" w:lineRule="auto"/>
        <w:ind w:firstLine="567"/>
        <w:rPr>
          <w:rFonts w:cs="Times New Roman"/>
          <w:sz w:val="24"/>
          <w:szCs w:val="24"/>
        </w:rPr>
      </w:pPr>
      <w:r>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26AFDA5F" w14:textId="77777777" w:rsidR="003C0636" w:rsidRDefault="00000000">
      <w:pPr>
        <w:spacing w:line="276" w:lineRule="auto"/>
        <w:ind w:firstLine="567"/>
        <w:rPr>
          <w:rFonts w:cs="Times New Roman"/>
          <w:sz w:val="24"/>
          <w:szCs w:val="24"/>
        </w:rPr>
      </w:pPr>
      <w:r>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4359408F" w14:textId="77777777" w:rsidR="003C0636" w:rsidRDefault="00000000">
      <w:pPr>
        <w:spacing w:line="276" w:lineRule="auto"/>
        <w:ind w:firstLine="567"/>
        <w:rPr>
          <w:rFonts w:cs="Times New Roman"/>
          <w:sz w:val="24"/>
          <w:szCs w:val="24"/>
        </w:rPr>
      </w:pPr>
      <w:r>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520E83D1" w14:textId="77777777" w:rsidR="003C0636" w:rsidRDefault="00000000">
      <w:pPr>
        <w:spacing w:line="276" w:lineRule="auto"/>
        <w:ind w:firstLine="567"/>
        <w:rPr>
          <w:rFonts w:cs="Times New Roman"/>
          <w:sz w:val="24"/>
          <w:szCs w:val="24"/>
        </w:rPr>
      </w:pPr>
      <w:r>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11E3C8E9" w14:textId="77777777" w:rsidR="003C0636" w:rsidRDefault="00000000">
      <w:pPr>
        <w:spacing w:line="276" w:lineRule="auto"/>
        <w:ind w:firstLine="567"/>
        <w:rPr>
          <w:rFonts w:cs="Times New Roman"/>
          <w:sz w:val="24"/>
          <w:szCs w:val="24"/>
        </w:rPr>
      </w:pPr>
      <w:r>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A9F6045" w14:textId="77777777" w:rsidR="003C0636" w:rsidRDefault="00000000">
      <w:pPr>
        <w:spacing w:line="276" w:lineRule="auto"/>
        <w:ind w:firstLine="567"/>
        <w:rPr>
          <w:rFonts w:cs="Times New Roman"/>
          <w:sz w:val="24"/>
          <w:szCs w:val="24"/>
        </w:rPr>
      </w:pPr>
      <w:r>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7F3D17CC" w14:textId="77777777" w:rsidR="003C0636" w:rsidRDefault="00000000">
      <w:pPr>
        <w:spacing w:line="276" w:lineRule="auto"/>
        <w:ind w:firstLine="567"/>
        <w:rPr>
          <w:rFonts w:cs="Times New Roman"/>
          <w:sz w:val="24"/>
          <w:szCs w:val="24"/>
        </w:rPr>
      </w:pPr>
      <w:r>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65C6DA0E" w14:textId="77777777" w:rsidR="003C0636" w:rsidRDefault="00000000">
      <w:pPr>
        <w:spacing w:line="276" w:lineRule="auto"/>
        <w:ind w:firstLine="567"/>
        <w:rPr>
          <w:rFonts w:cs="Times New Roman"/>
          <w:sz w:val="24"/>
          <w:szCs w:val="24"/>
        </w:rPr>
      </w:pPr>
      <w:r>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18A82920" w14:textId="77777777" w:rsidR="003C0636" w:rsidRDefault="00000000">
      <w:pPr>
        <w:spacing w:line="276" w:lineRule="auto"/>
        <w:ind w:firstLine="567"/>
        <w:rPr>
          <w:rFonts w:cs="Times New Roman"/>
          <w:sz w:val="24"/>
          <w:szCs w:val="24"/>
        </w:rPr>
      </w:pPr>
      <w:r>
        <w:rPr>
          <w:rFonts w:cs="Times New Roman"/>
          <w:b/>
          <w:bCs/>
          <w:sz w:val="24"/>
          <w:szCs w:val="24"/>
        </w:rPr>
        <w:t>По учебному предмету «Химия»</w:t>
      </w:r>
      <w:r>
        <w:rPr>
          <w:rFonts w:cs="Times New Roman"/>
          <w:sz w:val="24"/>
          <w:szCs w:val="24"/>
        </w:rPr>
        <w:t xml:space="preserve"> (на базовом уровне):</w:t>
      </w:r>
    </w:p>
    <w:p w14:paraId="063E6288" w14:textId="77777777" w:rsidR="003C0636" w:rsidRDefault="00000000">
      <w:pPr>
        <w:spacing w:line="276" w:lineRule="auto"/>
        <w:ind w:firstLine="567"/>
        <w:rPr>
          <w:rFonts w:cs="Times New Roman"/>
          <w:sz w:val="24"/>
          <w:szCs w:val="24"/>
        </w:rPr>
      </w:pPr>
      <w:r>
        <w:rPr>
          <w:rFonts w:cs="Times New Roman"/>
          <w:sz w:val="24"/>
          <w:szCs w:val="24"/>
        </w:rPr>
        <w:lastRenderedPageBreak/>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2256ADD6" w14:textId="77777777" w:rsidR="003C0636" w:rsidRDefault="00000000">
      <w:pPr>
        <w:spacing w:line="276" w:lineRule="auto"/>
        <w:ind w:firstLine="567"/>
        <w:rPr>
          <w:rFonts w:cs="Times New Roman"/>
          <w:sz w:val="24"/>
          <w:szCs w:val="24"/>
        </w:rPr>
      </w:pPr>
      <w:r>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7257A795" w14:textId="77777777" w:rsidR="003C0636" w:rsidRDefault="00000000">
      <w:pPr>
        <w:spacing w:line="276" w:lineRule="auto"/>
        <w:ind w:firstLine="567"/>
        <w:rPr>
          <w:rFonts w:cs="Times New Roman"/>
          <w:sz w:val="24"/>
          <w:szCs w:val="24"/>
        </w:rPr>
      </w:pPr>
      <w:r>
        <w:rPr>
          <w:rFonts w:cs="Times New Roman"/>
          <w:sz w:val="24"/>
          <w:szCs w:val="24"/>
        </w:rPr>
        <w:t>3) владение системой химических знаний и умение применять систему химических знаний, которая включает:</w:t>
      </w:r>
    </w:p>
    <w:p w14:paraId="27C4EBDA" w14:textId="77777777" w:rsidR="003C0636" w:rsidRDefault="00000000">
      <w:pPr>
        <w:pStyle w:val="af3"/>
        <w:numPr>
          <w:ilvl w:val="0"/>
          <w:numId w:val="10"/>
        </w:numPr>
        <w:spacing w:line="276" w:lineRule="auto"/>
        <w:rPr>
          <w:rFonts w:cs="Times New Roman"/>
          <w:sz w:val="24"/>
          <w:szCs w:val="24"/>
        </w:rPr>
      </w:pPr>
      <w:r>
        <w:rPr>
          <w:rFonts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w:t>
      </w:r>
      <w:proofErr w:type="spellStart"/>
      <w:r>
        <w:rPr>
          <w:rFonts w:cs="Times New Roman"/>
          <w:sz w:val="24"/>
          <w:szCs w:val="24"/>
        </w:rPr>
        <w:t>орбиталь</w:t>
      </w:r>
      <w:proofErr w:type="spellEnd"/>
      <w:r>
        <w:rPr>
          <w:rFonts w:cs="Times New Roman"/>
          <w:sz w:val="24"/>
          <w:szCs w:val="24"/>
        </w:rPr>
        <w:t xml:space="preserve">,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w:t>
      </w:r>
      <w:proofErr w:type="spellStart"/>
      <w:r>
        <w:rPr>
          <w:rFonts w:cs="Times New Roman"/>
          <w:sz w:val="24"/>
          <w:szCs w:val="24"/>
        </w:rPr>
        <w:t>неэлектролит</w:t>
      </w:r>
      <w:proofErr w:type="spellEnd"/>
      <w:r>
        <w:rPr>
          <w:rFonts w:cs="Times New Roman"/>
          <w:sz w:val="24"/>
          <w:szCs w:val="24"/>
        </w:rPr>
        <w:t>,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4898D340" w14:textId="77777777" w:rsidR="003C0636" w:rsidRDefault="00000000">
      <w:pPr>
        <w:pStyle w:val="af3"/>
        <w:numPr>
          <w:ilvl w:val="0"/>
          <w:numId w:val="10"/>
        </w:numPr>
        <w:spacing w:line="276" w:lineRule="auto"/>
        <w:rPr>
          <w:rFonts w:cs="Times New Roman"/>
          <w:sz w:val="24"/>
          <w:szCs w:val="24"/>
        </w:rPr>
      </w:pPr>
      <w:r>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29ED1BE9" w14:textId="77777777" w:rsidR="003C0636" w:rsidRDefault="00000000">
      <w:pPr>
        <w:pStyle w:val="af3"/>
        <w:numPr>
          <w:ilvl w:val="0"/>
          <w:numId w:val="10"/>
        </w:numPr>
        <w:spacing w:line="276" w:lineRule="auto"/>
        <w:rPr>
          <w:rFonts w:cs="Times New Roman"/>
          <w:sz w:val="24"/>
          <w:szCs w:val="24"/>
        </w:rPr>
      </w:pPr>
      <w:r>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0854956F" w14:textId="77777777" w:rsidR="003C0636" w:rsidRDefault="00000000">
      <w:pPr>
        <w:spacing w:line="276" w:lineRule="auto"/>
        <w:ind w:firstLine="567"/>
        <w:rPr>
          <w:rFonts w:cs="Times New Roman"/>
          <w:sz w:val="24"/>
          <w:szCs w:val="24"/>
        </w:rPr>
      </w:pPr>
      <w:r>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2FF58A5C" w14:textId="77777777" w:rsidR="003C0636" w:rsidRDefault="00000000">
      <w:pPr>
        <w:spacing w:line="276" w:lineRule="auto"/>
        <w:ind w:firstLine="567"/>
        <w:rPr>
          <w:rFonts w:cs="Times New Roman"/>
          <w:sz w:val="24"/>
          <w:szCs w:val="24"/>
        </w:rPr>
      </w:pPr>
      <w:r>
        <w:rPr>
          <w:rFonts w:cs="Times New Roman"/>
          <w:sz w:val="24"/>
          <w:szCs w:val="24"/>
        </w:rPr>
        <w:lastRenderedPageBreak/>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79C9A663" w14:textId="77777777" w:rsidR="003C0636" w:rsidRDefault="00000000">
      <w:pPr>
        <w:spacing w:line="276" w:lineRule="auto"/>
        <w:ind w:firstLine="567"/>
        <w:rPr>
          <w:rFonts w:cs="Times New Roman"/>
          <w:sz w:val="24"/>
          <w:szCs w:val="24"/>
        </w:rPr>
      </w:pPr>
      <w:r>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4801224B" w14:textId="77777777" w:rsidR="003C0636" w:rsidRDefault="00000000">
      <w:pPr>
        <w:spacing w:line="276" w:lineRule="auto"/>
        <w:ind w:firstLine="567"/>
        <w:rPr>
          <w:rFonts w:cs="Times New Roman"/>
          <w:sz w:val="24"/>
          <w:szCs w:val="24"/>
        </w:rPr>
      </w:pPr>
      <w:r>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6E8D7AAC" w14:textId="77777777" w:rsidR="003C0636" w:rsidRDefault="00000000">
      <w:pPr>
        <w:spacing w:line="276" w:lineRule="auto"/>
        <w:ind w:firstLine="567"/>
        <w:rPr>
          <w:rFonts w:cs="Times New Roman"/>
          <w:sz w:val="24"/>
          <w:szCs w:val="24"/>
        </w:rPr>
      </w:pPr>
      <w:r>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44A81A1C" w14:textId="77777777" w:rsidR="003C0636" w:rsidRDefault="00000000">
      <w:pPr>
        <w:spacing w:line="276" w:lineRule="auto"/>
        <w:ind w:firstLine="567"/>
        <w:rPr>
          <w:rFonts w:cs="Times New Roman"/>
          <w:sz w:val="24"/>
          <w:szCs w:val="24"/>
        </w:rPr>
      </w:pPr>
      <w:r>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FFE874C" w14:textId="77777777" w:rsidR="003C0636" w:rsidRDefault="00000000">
      <w:pPr>
        <w:spacing w:line="276" w:lineRule="auto"/>
        <w:ind w:firstLine="567"/>
        <w:rPr>
          <w:rFonts w:cs="Times New Roman"/>
          <w:sz w:val="24"/>
          <w:szCs w:val="24"/>
        </w:rPr>
      </w:pPr>
      <w:r>
        <w:rPr>
          <w:rFonts w:cs="Times New Roman"/>
          <w:sz w:val="24"/>
          <w:szCs w:val="24"/>
        </w:rPr>
        <w:t>10) наличие практических навыков планирования и осуществления следующих химических экспериментов:</w:t>
      </w:r>
    </w:p>
    <w:p w14:paraId="62997AB9"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изучение и описание физических свойств веществ;</w:t>
      </w:r>
    </w:p>
    <w:p w14:paraId="3505FED3"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ознакомление с физическими и химическими явлениями;</w:t>
      </w:r>
    </w:p>
    <w:p w14:paraId="420DA28B"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опыты, иллюстрирующие признаки протекания химических реакций;</w:t>
      </w:r>
    </w:p>
    <w:p w14:paraId="202189B0"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изучение способов разделения смесей;</w:t>
      </w:r>
    </w:p>
    <w:p w14:paraId="41ABDA96"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получение кислорода и изучение его свойств;</w:t>
      </w:r>
    </w:p>
    <w:p w14:paraId="78ED886D"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получение водорода и изучение его свойств;</w:t>
      </w:r>
    </w:p>
    <w:p w14:paraId="4B97B8EE"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получение углекислого газа и изучение его свойств;</w:t>
      </w:r>
    </w:p>
    <w:p w14:paraId="169E5BB4"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получение аммиака и изучение его свойств;</w:t>
      </w:r>
    </w:p>
    <w:p w14:paraId="5430C8AE"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приготовление растворов с определенной массовой долей растворенного вещества;</w:t>
      </w:r>
    </w:p>
    <w:p w14:paraId="6E8F8F34"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исследование и описание свойств неорганических веществ различных классов;</w:t>
      </w:r>
    </w:p>
    <w:p w14:paraId="1475AF7C"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1D9E99D"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lastRenderedPageBreak/>
        <w:t>изучение взаимодействия кислот с металлами, оксидами металлов, растворимыми и нерастворимыми основаниями, солями;</w:t>
      </w:r>
    </w:p>
    <w:p w14:paraId="1FE3DD0A"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получение нерастворимых оснований;</w:t>
      </w:r>
    </w:p>
    <w:p w14:paraId="03A39A89"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вытеснение одного металла другим из раствора соли;</w:t>
      </w:r>
    </w:p>
    <w:p w14:paraId="366C3257"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исследование амфотерных свойств гидроксидов алюминия и цинка;</w:t>
      </w:r>
    </w:p>
    <w:p w14:paraId="6FD412C3"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решение экспериментальных задач по теме «Основные классы неорганических соединений»;</w:t>
      </w:r>
    </w:p>
    <w:p w14:paraId="35E0B6E8"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решение экспериментальных задач по теме «Электролитическая диссоциация»;</w:t>
      </w:r>
    </w:p>
    <w:p w14:paraId="08D5A3B3"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решение экспериментальных задач по теме «Важнейшие неметаллы и их соединения»;</w:t>
      </w:r>
    </w:p>
    <w:p w14:paraId="06F5AD19"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решение экспериментальных задач по теме «Важнейшие металлы и их соединения»;</w:t>
      </w:r>
    </w:p>
    <w:p w14:paraId="19FE4BDC"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химические эксперименты, иллюстрирующие признаки протекания реакций ионного обмена;</w:t>
      </w:r>
    </w:p>
    <w:p w14:paraId="4BB0FE1A"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 xml:space="preserve">качественные реакции </w:t>
      </w:r>
      <w:proofErr w:type="gramStart"/>
      <w:r>
        <w:rPr>
          <w:rFonts w:cs="Times New Roman"/>
          <w:sz w:val="24"/>
          <w:szCs w:val="24"/>
        </w:rPr>
        <w:t>на присутствующие</w:t>
      </w:r>
      <w:proofErr w:type="gramEnd"/>
      <w:r>
        <w:rPr>
          <w:rFonts w:cs="Times New Roman"/>
          <w:sz w:val="24"/>
          <w:szCs w:val="24"/>
        </w:rPr>
        <w:t xml:space="preserve">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60111AB6" w14:textId="77777777" w:rsidR="003C0636" w:rsidRDefault="00000000">
      <w:pPr>
        <w:pStyle w:val="af3"/>
        <w:numPr>
          <w:ilvl w:val="0"/>
          <w:numId w:val="11"/>
        </w:numPr>
        <w:spacing w:line="276" w:lineRule="auto"/>
        <w:rPr>
          <w:rFonts w:cs="Times New Roman"/>
          <w:sz w:val="24"/>
          <w:szCs w:val="24"/>
        </w:rPr>
      </w:pPr>
      <w:r>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0B3AAE35" w14:textId="77777777" w:rsidR="003C0636" w:rsidRDefault="00000000">
      <w:pPr>
        <w:spacing w:line="276" w:lineRule="auto"/>
        <w:ind w:firstLine="567"/>
        <w:rPr>
          <w:rFonts w:cs="Times New Roman"/>
          <w:sz w:val="24"/>
          <w:szCs w:val="24"/>
        </w:rPr>
      </w:pPr>
      <w:r>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6539E4EB" w14:textId="77777777" w:rsidR="003C0636" w:rsidRDefault="00000000">
      <w:pPr>
        <w:spacing w:line="276" w:lineRule="auto"/>
        <w:ind w:firstLine="567"/>
        <w:rPr>
          <w:rFonts w:cs="Times New Roman"/>
          <w:sz w:val="24"/>
          <w:szCs w:val="24"/>
        </w:rPr>
      </w:pPr>
      <w:r>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790FF804" w14:textId="77777777" w:rsidR="003C0636" w:rsidRDefault="00000000">
      <w:pPr>
        <w:spacing w:line="276" w:lineRule="auto"/>
        <w:ind w:firstLine="567"/>
        <w:rPr>
          <w:rFonts w:cs="Times New Roman"/>
          <w:sz w:val="24"/>
          <w:szCs w:val="24"/>
        </w:rPr>
      </w:pPr>
      <w:r>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74AA99D3" w14:textId="77777777" w:rsidR="003C0636" w:rsidRDefault="00000000">
      <w:pPr>
        <w:spacing w:line="276" w:lineRule="auto"/>
        <w:ind w:firstLine="567"/>
        <w:rPr>
          <w:rFonts w:cs="Times New Roman"/>
          <w:sz w:val="24"/>
          <w:szCs w:val="24"/>
        </w:rPr>
      </w:pPr>
      <w:r>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4FDC34E7" w14:textId="77777777" w:rsidR="003C0636" w:rsidRDefault="00000000">
      <w:pPr>
        <w:spacing w:line="276" w:lineRule="auto"/>
        <w:ind w:firstLine="567"/>
        <w:rPr>
          <w:rFonts w:cs="Times New Roman"/>
          <w:sz w:val="24"/>
          <w:szCs w:val="24"/>
        </w:rPr>
      </w:pPr>
      <w:r>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4DE6687F" w14:textId="77777777" w:rsidR="003C0636" w:rsidRDefault="00000000">
      <w:pPr>
        <w:spacing w:line="276" w:lineRule="auto"/>
        <w:ind w:firstLine="567"/>
        <w:rPr>
          <w:rFonts w:cs="Times New Roman"/>
          <w:sz w:val="24"/>
          <w:szCs w:val="24"/>
        </w:rPr>
      </w:pPr>
      <w:r>
        <w:rPr>
          <w:rFonts w:cs="Times New Roman"/>
          <w:b/>
          <w:bCs/>
          <w:sz w:val="24"/>
          <w:szCs w:val="24"/>
        </w:rPr>
        <w:t>По учебному предмету «Биология»</w:t>
      </w:r>
      <w:r>
        <w:rPr>
          <w:rFonts w:cs="Times New Roman"/>
          <w:sz w:val="24"/>
          <w:szCs w:val="24"/>
        </w:rPr>
        <w:t xml:space="preserve"> (на базовом уровне):</w:t>
      </w:r>
    </w:p>
    <w:p w14:paraId="1B439D2A" w14:textId="77777777" w:rsidR="003C0636" w:rsidRDefault="00000000">
      <w:pPr>
        <w:spacing w:line="276" w:lineRule="auto"/>
        <w:ind w:firstLine="567"/>
        <w:rPr>
          <w:rFonts w:cs="Times New Roman"/>
          <w:sz w:val="24"/>
          <w:szCs w:val="24"/>
        </w:rPr>
      </w:pPr>
      <w:r>
        <w:rPr>
          <w:rFonts w:cs="Times New Roman"/>
          <w:sz w:val="24"/>
          <w:szCs w:val="24"/>
        </w:rPr>
        <w:lastRenderedPageBreak/>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0BF1239C" w14:textId="77777777" w:rsidR="003C0636" w:rsidRDefault="00000000">
      <w:pPr>
        <w:spacing w:line="276" w:lineRule="auto"/>
        <w:ind w:firstLine="567"/>
        <w:rPr>
          <w:rFonts w:cs="Times New Roman"/>
          <w:sz w:val="24"/>
          <w:szCs w:val="24"/>
        </w:rPr>
      </w:pPr>
      <w:r>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3CEFD8DC" w14:textId="77777777" w:rsidR="003C0636" w:rsidRDefault="00000000">
      <w:pPr>
        <w:spacing w:line="276" w:lineRule="auto"/>
        <w:ind w:firstLine="567"/>
        <w:rPr>
          <w:rFonts w:cs="Times New Roman"/>
          <w:sz w:val="24"/>
          <w:szCs w:val="24"/>
        </w:rPr>
      </w:pPr>
      <w:r>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585F4ACF" w14:textId="77777777" w:rsidR="003C0636" w:rsidRDefault="00000000">
      <w:pPr>
        <w:spacing w:line="276" w:lineRule="auto"/>
        <w:ind w:firstLine="567"/>
        <w:rPr>
          <w:rFonts w:cs="Times New Roman"/>
          <w:sz w:val="24"/>
          <w:szCs w:val="24"/>
        </w:rPr>
      </w:pPr>
      <w:r>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5AC5CDB3" w14:textId="77777777" w:rsidR="003C0636" w:rsidRDefault="00000000">
      <w:pPr>
        <w:spacing w:line="276" w:lineRule="auto"/>
        <w:ind w:firstLine="567"/>
        <w:rPr>
          <w:rFonts w:cs="Times New Roman"/>
          <w:sz w:val="24"/>
          <w:szCs w:val="24"/>
        </w:rPr>
      </w:pPr>
      <w:r>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71713872" w14:textId="77777777" w:rsidR="003C0636" w:rsidRDefault="00000000">
      <w:pPr>
        <w:spacing w:line="276" w:lineRule="auto"/>
        <w:ind w:firstLine="567"/>
        <w:rPr>
          <w:rFonts w:cs="Times New Roman"/>
          <w:sz w:val="24"/>
          <w:szCs w:val="24"/>
        </w:rPr>
      </w:pPr>
      <w:r>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1F8F6740" w14:textId="77777777" w:rsidR="003C0636" w:rsidRDefault="00000000">
      <w:pPr>
        <w:spacing w:line="276" w:lineRule="auto"/>
        <w:ind w:firstLine="567"/>
        <w:rPr>
          <w:rFonts w:cs="Times New Roman"/>
          <w:sz w:val="24"/>
          <w:szCs w:val="24"/>
        </w:rPr>
      </w:pPr>
      <w:r>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5B78C336" w14:textId="77777777" w:rsidR="003C0636" w:rsidRDefault="00000000">
      <w:pPr>
        <w:spacing w:line="276" w:lineRule="auto"/>
        <w:ind w:firstLine="567"/>
        <w:rPr>
          <w:rFonts w:cs="Times New Roman"/>
          <w:sz w:val="24"/>
          <w:szCs w:val="24"/>
        </w:rPr>
      </w:pPr>
      <w:r>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42E5DAF7" w14:textId="77777777" w:rsidR="003C0636" w:rsidRDefault="00000000">
      <w:pPr>
        <w:spacing w:line="276" w:lineRule="auto"/>
        <w:ind w:firstLine="567"/>
        <w:rPr>
          <w:rFonts w:cs="Times New Roman"/>
          <w:sz w:val="24"/>
          <w:szCs w:val="24"/>
        </w:rPr>
      </w:pPr>
      <w:r>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070E023C" w14:textId="77777777" w:rsidR="003C0636" w:rsidRDefault="00000000">
      <w:pPr>
        <w:spacing w:line="276" w:lineRule="auto"/>
        <w:ind w:firstLine="567"/>
        <w:rPr>
          <w:rFonts w:cs="Times New Roman"/>
          <w:sz w:val="24"/>
          <w:szCs w:val="24"/>
        </w:rPr>
      </w:pPr>
      <w:r>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3F787CBB" w14:textId="77777777" w:rsidR="003C0636" w:rsidRDefault="00000000">
      <w:pPr>
        <w:spacing w:line="276" w:lineRule="auto"/>
        <w:ind w:firstLine="567"/>
        <w:rPr>
          <w:rFonts w:cs="Times New Roman"/>
          <w:sz w:val="24"/>
          <w:szCs w:val="24"/>
        </w:rPr>
      </w:pPr>
      <w:r>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0C55EFF9" w14:textId="77777777" w:rsidR="003C0636" w:rsidRDefault="00000000">
      <w:pPr>
        <w:spacing w:line="276" w:lineRule="auto"/>
        <w:ind w:firstLine="567"/>
        <w:rPr>
          <w:rFonts w:cs="Times New Roman"/>
          <w:sz w:val="24"/>
          <w:szCs w:val="24"/>
        </w:rPr>
      </w:pPr>
      <w:r>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57E3D55C" w14:textId="77777777" w:rsidR="003C0636" w:rsidRDefault="00000000">
      <w:pPr>
        <w:spacing w:line="276" w:lineRule="auto"/>
        <w:ind w:firstLine="567"/>
        <w:rPr>
          <w:rFonts w:cs="Times New Roman"/>
          <w:sz w:val="24"/>
          <w:szCs w:val="24"/>
        </w:rPr>
      </w:pPr>
      <w:r>
        <w:rPr>
          <w:rFonts w:cs="Times New Roman"/>
          <w:sz w:val="24"/>
          <w:szCs w:val="24"/>
        </w:rPr>
        <w:t>13) понимание вклада российских и зарубежных ученых в развитие биологических наук;</w:t>
      </w:r>
    </w:p>
    <w:p w14:paraId="5A7D0336" w14:textId="77777777" w:rsidR="003C0636" w:rsidRDefault="00000000">
      <w:pPr>
        <w:spacing w:line="276" w:lineRule="auto"/>
        <w:ind w:firstLine="567"/>
        <w:rPr>
          <w:rFonts w:cs="Times New Roman"/>
          <w:sz w:val="24"/>
          <w:szCs w:val="24"/>
        </w:rPr>
      </w:pPr>
      <w:r>
        <w:rPr>
          <w:rFonts w:cs="Times New Roman"/>
          <w:sz w:val="24"/>
          <w:szCs w:val="24"/>
        </w:rPr>
        <w:t xml:space="preserve">14) владение навыками работы с информацией биологического содержания, представленной в разной форме (в виде текста, табличных данных, схем, графиков, </w:t>
      </w:r>
      <w:r>
        <w:rPr>
          <w:rFonts w:cs="Times New Roman"/>
          <w:sz w:val="24"/>
          <w:szCs w:val="24"/>
        </w:rPr>
        <w:lastRenderedPageBreak/>
        <w:t>диаграмм, моделей, изображений), критического анализа информации и оценки ее достоверности;</w:t>
      </w:r>
    </w:p>
    <w:p w14:paraId="08F111D3" w14:textId="77777777" w:rsidR="003C0636" w:rsidRDefault="00000000">
      <w:pPr>
        <w:spacing w:line="276" w:lineRule="auto"/>
        <w:ind w:firstLine="567"/>
        <w:rPr>
          <w:rFonts w:cs="Times New Roman"/>
          <w:sz w:val="24"/>
          <w:szCs w:val="24"/>
        </w:rPr>
      </w:pPr>
      <w:r>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3459203" w14:textId="77777777" w:rsidR="003C0636" w:rsidRDefault="00000000">
      <w:pPr>
        <w:spacing w:line="276" w:lineRule="auto"/>
        <w:ind w:firstLine="567"/>
        <w:rPr>
          <w:rFonts w:cs="Times New Roman"/>
          <w:sz w:val="24"/>
          <w:szCs w:val="24"/>
        </w:rPr>
      </w:pPr>
      <w:r>
        <w:rPr>
          <w:rFonts w:cs="Times New Roman"/>
          <w:sz w:val="24"/>
          <w:szCs w:val="24"/>
        </w:rPr>
        <w:t>16) умение интегрировать биологические знания со знаниями других учебных предметов;</w:t>
      </w:r>
    </w:p>
    <w:p w14:paraId="3EFF4612" w14:textId="77777777" w:rsidR="003C0636" w:rsidRDefault="00000000">
      <w:pPr>
        <w:spacing w:line="276" w:lineRule="auto"/>
        <w:ind w:firstLine="567"/>
        <w:rPr>
          <w:rFonts w:cs="Times New Roman"/>
          <w:sz w:val="24"/>
          <w:szCs w:val="24"/>
        </w:rPr>
      </w:pPr>
      <w:r>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622FF73B" w14:textId="77777777" w:rsidR="003C0636" w:rsidRDefault="00000000">
      <w:pPr>
        <w:spacing w:line="276" w:lineRule="auto"/>
        <w:ind w:firstLine="567"/>
        <w:rPr>
          <w:rFonts w:cs="Times New Roman"/>
          <w:sz w:val="24"/>
          <w:szCs w:val="24"/>
        </w:rPr>
      </w:pPr>
      <w:r>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52C7257" w14:textId="77777777" w:rsidR="003C0636" w:rsidRDefault="00000000">
      <w:pPr>
        <w:spacing w:line="276" w:lineRule="auto"/>
        <w:ind w:firstLine="567"/>
        <w:rPr>
          <w:rFonts w:cs="Times New Roman"/>
          <w:sz w:val="24"/>
          <w:szCs w:val="24"/>
        </w:rPr>
      </w:pPr>
      <w:r>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752B60A0" w14:textId="77777777" w:rsidR="003C0636" w:rsidRDefault="00000000">
      <w:pPr>
        <w:spacing w:line="276" w:lineRule="auto"/>
        <w:ind w:firstLine="567"/>
        <w:rPr>
          <w:rFonts w:cs="Times New Roman"/>
          <w:sz w:val="24"/>
          <w:szCs w:val="24"/>
        </w:rPr>
      </w:pPr>
      <w:r>
        <w:rPr>
          <w:rFonts w:cs="Times New Roman"/>
          <w:b/>
          <w:bCs/>
          <w:sz w:val="24"/>
          <w:szCs w:val="24"/>
        </w:rPr>
        <w:t>По учебному предмету «Изобразительное искусство</w:t>
      </w:r>
      <w:r>
        <w:rPr>
          <w:rFonts w:cs="Times New Roman"/>
          <w:sz w:val="24"/>
          <w:szCs w:val="24"/>
        </w:rPr>
        <w:t>»:</w:t>
      </w:r>
    </w:p>
    <w:p w14:paraId="1C26BEFB" w14:textId="77777777" w:rsidR="003C0636" w:rsidRDefault="00000000">
      <w:pPr>
        <w:spacing w:line="276" w:lineRule="auto"/>
        <w:ind w:firstLine="567"/>
        <w:rPr>
          <w:rFonts w:cs="Times New Roman"/>
          <w:sz w:val="24"/>
          <w:szCs w:val="24"/>
        </w:rPr>
      </w:pPr>
      <w:r>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1579698B" w14:textId="77777777" w:rsidR="003C0636" w:rsidRDefault="00000000">
      <w:pPr>
        <w:spacing w:line="276" w:lineRule="auto"/>
        <w:ind w:firstLine="567"/>
        <w:rPr>
          <w:rFonts w:cs="Times New Roman"/>
          <w:sz w:val="24"/>
          <w:szCs w:val="24"/>
        </w:rPr>
      </w:pPr>
      <w:r>
        <w:rPr>
          <w:rFonts w:cs="Times New Roman"/>
          <w:sz w:val="24"/>
          <w:szCs w:val="24"/>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w:t>
      </w:r>
      <w:r>
        <w:rPr>
          <w:rFonts w:cs="Times New Roman"/>
          <w:sz w:val="24"/>
          <w:szCs w:val="24"/>
        </w:rPr>
        <w:lastRenderedPageBreak/>
        <w:t>панно); использовать информационно-коммуникационные технологии в создании художественных проектов;</w:t>
      </w:r>
    </w:p>
    <w:p w14:paraId="6DD2C279" w14:textId="77777777" w:rsidR="003C0636" w:rsidRDefault="00000000">
      <w:pPr>
        <w:spacing w:line="276" w:lineRule="auto"/>
        <w:ind w:firstLine="567"/>
        <w:rPr>
          <w:rFonts w:cs="Times New Roman"/>
          <w:sz w:val="24"/>
          <w:szCs w:val="24"/>
        </w:rPr>
      </w:pPr>
      <w:r>
        <w:rPr>
          <w:rFonts w:cs="Times New Roman"/>
          <w:sz w:val="24"/>
          <w:szCs w:val="24"/>
        </w:rPr>
        <w:t>3) выполнение учебно-творческих работ с применением различных материалов и техник.</w:t>
      </w:r>
    </w:p>
    <w:p w14:paraId="497B9903" w14:textId="77777777" w:rsidR="003C0636" w:rsidRDefault="00000000">
      <w:pPr>
        <w:spacing w:line="276" w:lineRule="auto"/>
        <w:ind w:firstLine="567"/>
        <w:rPr>
          <w:rFonts w:cs="Times New Roman"/>
          <w:b/>
          <w:bCs/>
          <w:sz w:val="24"/>
          <w:szCs w:val="24"/>
        </w:rPr>
      </w:pPr>
      <w:r>
        <w:rPr>
          <w:rFonts w:cs="Times New Roman"/>
          <w:b/>
          <w:bCs/>
          <w:sz w:val="24"/>
          <w:szCs w:val="24"/>
        </w:rPr>
        <w:t>По учебному предмету «Музыка»:</w:t>
      </w:r>
    </w:p>
    <w:p w14:paraId="25A9E813" w14:textId="77777777" w:rsidR="003C0636" w:rsidRDefault="00000000">
      <w:pPr>
        <w:spacing w:line="276" w:lineRule="auto"/>
        <w:ind w:firstLine="567"/>
        <w:rPr>
          <w:rFonts w:cs="Times New Roman"/>
          <w:sz w:val="24"/>
          <w:szCs w:val="24"/>
        </w:rPr>
      </w:pPr>
      <w:r>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0238EE88" w14:textId="77777777" w:rsidR="003C0636" w:rsidRDefault="00000000">
      <w:pPr>
        <w:spacing w:line="276" w:lineRule="auto"/>
        <w:ind w:firstLine="567"/>
        <w:rPr>
          <w:rFonts w:cs="Times New Roman"/>
          <w:sz w:val="24"/>
          <w:szCs w:val="24"/>
        </w:rPr>
      </w:pPr>
      <w:r>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5D2391C6" w14:textId="77777777" w:rsidR="003C0636" w:rsidRDefault="00000000">
      <w:pPr>
        <w:spacing w:line="276" w:lineRule="auto"/>
        <w:ind w:firstLine="567"/>
        <w:rPr>
          <w:rFonts w:cs="Times New Roman"/>
          <w:sz w:val="24"/>
          <w:szCs w:val="24"/>
        </w:rPr>
      </w:pPr>
      <w:r>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389C45E1" w14:textId="77777777" w:rsidR="003C0636" w:rsidRDefault="00000000">
      <w:pPr>
        <w:spacing w:line="276" w:lineRule="auto"/>
        <w:ind w:firstLine="567"/>
        <w:rPr>
          <w:rFonts w:cs="Times New Roman"/>
          <w:sz w:val="24"/>
          <w:szCs w:val="24"/>
        </w:rPr>
      </w:pPr>
      <w:r>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5E319743" w14:textId="77777777" w:rsidR="003C0636" w:rsidRDefault="00000000">
      <w:pPr>
        <w:spacing w:line="276" w:lineRule="auto"/>
        <w:ind w:firstLine="567"/>
        <w:rPr>
          <w:rFonts w:cs="Times New Roman"/>
          <w:sz w:val="24"/>
          <w:szCs w:val="24"/>
        </w:rPr>
      </w:pPr>
      <w:r>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2F84CCF8" w14:textId="77777777" w:rsidR="003C0636" w:rsidRDefault="00000000">
      <w:pPr>
        <w:spacing w:line="276" w:lineRule="auto"/>
        <w:ind w:firstLine="567"/>
        <w:rPr>
          <w:rFonts w:cs="Times New Roman"/>
          <w:sz w:val="24"/>
          <w:szCs w:val="24"/>
        </w:rPr>
      </w:pPr>
      <w:r>
        <w:rPr>
          <w:rFonts w:cs="Times New Roman"/>
          <w:sz w:val="24"/>
          <w:szCs w:val="24"/>
        </w:rPr>
        <w:t>6) умение различать звучание отдельных музыкальных инструментов, виды хора и оркестра.</w:t>
      </w:r>
    </w:p>
    <w:p w14:paraId="14B80197" w14:textId="77777777" w:rsidR="003C0636" w:rsidRDefault="00000000">
      <w:pPr>
        <w:spacing w:line="276" w:lineRule="auto"/>
        <w:ind w:firstLine="567"/>
        <w:rPr>
          <w:rFonts w:cs="Times New Roman"/>
          <w:sz w:val="24"/>
          <w:szCs w:val="24"/>
        </w:rPr>
      </w:pPr>
      <w:r>
        <w:rPr>
          <w:rFonts w:cs="Times New Roman"/>
          <w:b/>
          <w:bCs/>
          <w:sz w:val="24"/>
          <w:szCs w:val="24"/>
        </w:rPr>
        <w:t>Предметные результаты по учебному предмету «Труд (технология)»</w:t>
      </w:r>
      <w:r>
        <w:rPr>
          <w:rFonts w:cs="Times New Roman"/>
          <w:sz w:val="24"/>
          <w:szCs w:val="24"/>
        </w:rPr>
        <w:t>:</w:t>
      </w:r>
    </w:p>
    <w:p w14:paraId="7221B9DF" w14:textId="77777777" w:rsidR="003C0636" w:rsidRDefault="00000000">
      <w:pPr>
        <w:spacing w:line="276" w:lineRule="auto"/>
        <w:ind w:firstLine="567"/>
        <w:rPr>
          <w:rFonts w:cs="Times New Roman"/>
          <w:sz w:val="24"/>
          <w:szCs w:val="24"/>
        </w:rPr>
      </w:pPr>
      <w:r>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12E48CD0" w14:textId="77777777" w:rsidR="003C0636" w:rsidRDefault="00000000">
      <w:pPr>
        <w:spacing w:line="276" w:lineRule="auto"/>
        <w:ind w:firstLine="567"/>
        <w:rPr>
          <w:rFonts w:cs="Times New Roman"/>
          <w:sz w:val="24"/>
          <w:szCs w:val="24"/>
        </w:rPr>
      </w:pPr>
      <w:r>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64FAB125" w14:textId="77777777" w:rsidR="003C0636" w:rsidRDefault="00000000">
      <w:pPr>
        <w:spacing w:line="276" w:lineRule="auto"/>
        <w:ind w:firstLine="567"/>
        <w:rPr>
          <w:rFonts w:cs="Times New Roman"/>
          <w:sz w:val="24"/>
          <w:szCs w:val="24"/>
        </w:rPr>
      </w:pPr>
      <w:r>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006AD161" w14:textId="77777777" w:rsidR="003C0636" w:rsidRDefault="00000000">
      <w:pPr>
        <w:spacing w:line="276" w:lineRule="auto"/>
        <w:ind w:firstLine="567"/>
        <w:rPr>
          <w:rFonts w:cs="Times New Roman"/>
          <w:sz w:val="24"/>
          <w:szCs w:val="24"/>
        </w:rPr>
      </w:pPr>
      <w:r>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CEF3029" w14:textId="77777777" w:rsidR="003C0636" w:rsidRDefault="00000000">
      <w:pPr>
        <w:spacing w:line="276" w:lineRule="auto"/>
        <w:ind w:firstLine="567"/>
        <w:rPr>
          <w:rFonts w:cs="Times New Roman"/>
          <w:sz w:val="24"/>
          <w:szCs w:val="24"/>
        </w:rPr>
      </w:pPr>
      <w:r>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1F175809" w14:textId="77777777" w:rsidR="003C0636" w:rsidRDefault="00000000">
      <w:pPr>
        <w:spacing w:line="276" w:lineRule="auto"/>
        <w:ind w:firstLine="567"/>
        <w:rPr>
          <w:rFonts w:cs="Times New Roman"/>
          <w:sz w:val="24"/>
          <w:szCs w:val="24"/>
        </w:rPr>
      </w:pPr>
      <w:r>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5D9906A8" w14:textId="77777777" w:rsidR="003C0636" w:rsidRDefault="00000000">
      <w:pPr>
        <w:spacing w:line="276" w:lineRule="auto"/>
        <w:ind w:firstLine="567"/>
        <w:rPr>
          <w:rFonts w:cs="Times New Roman"/>
          <w:sz w:val="24"/>
          <w:szCs w:val="24"/>
        </w:rPr>
      </w:pPr>
      <w:r>
        <w:rPr>
          <w:rFonts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14:paraId="52A131C3" w14:textId="77777777" w:rsidR="003C0636" w:rsidRDefault="00000000">
      <w:pPr>
        <w:spacing w:line="276" w:lineRule="auto"/>
        <w:ind w:firstLine="567"/>
        <w:rPr>
          <w:rFonts w:cs="Times New Roman"/>
          <w:b/>
          <w:bCs/>
          <w:sz w:val="24"/>
          <w:szCs w:val="24"/>
        </w:rPr>
      </w:pPr>
      <w:r>
        <w:rPr>
          <w:rFonts w:cs="Times New Roman"/>
          <w:b/>
          <w:bCs/>
          <w:sz w:val="24"/>
          <w:szCs w:val="24"/>
        </w:rPr>
        <w:t>По учебному предмету «Физическая культура»:</w:t>
      </w:r>
    </w:p>
    <w:p w14:paraId="0CFED604" w14:textId="77777777" w:rsidR="003C0636" w:rsidRDefault="00000000">
      <w:pPr>
        <w:spacing w:line="276" w:lineRule="auto"/>
        <w:ind w:firstLine="567"/>
        <w:rPr>
          <w:rFonts w:cs="Times New Roman"/>
          <w:sz w:val="24"/>
          <w:szCs w:val="24"/>
        </w:rPr>
      </w:pPr>
      <w:r>
        <w:rPr>
          <w:rFonts w:cs="Times New Roman"/>
          <w:sz w:val="24"/>
          <w:szCs w:val="24"/>
        </w:rPr>
        <w:lastRenderedPageBreak/>
        <w:t>1) формирование привычки к здоровому образу жизни и занятиям физической культурой;</w:t>
      </w:r>
    </w:p>
    <w:p w14:paraId="27651891" w14:textId="77777777" w:rsidR="003C0636" w:rsidRDefault="00000000">
      <w:pPr>
        <w:spacing w:line="276" w:lineRule="auto"/>
        <w:ind w:firstLine="567"/>
        <w:rPr>
          <w:rFonts w:cs="Times New Roman"/>
          <w:sz w:val="24"/>
          <w:szCs w:val="24"/>
        </w:rPr>
      </w:pPr>
      <w:r>
        <w:rPr>
          <w:rFonts w:cs="Times New Roman"/>
          <w:sz w:val="24"/>
          <w:szCs w:val="24"/>
        </w:rPr>
        <w:t>2) умение планировать самостоятельные занятия физической культурой и строить индивидуальные программы ведения здорового образа жизни;</w:t>
      </w:r>
    </w:p>
    <w:p w14:paraId="6C6C4698" w14:textId="77777777" w:rsidR="003C0636" w:rsidRDefault="00000000">
      <w:pPr>
        <w:spacing w:line="276" w:lineRule="auto"/>
        <w:ind w:firstLine="567"/>
        <w:rPr>
          <w:rFonts w:cs="Times New Roman"/>
          <w:sz w:val="24"/>
          <w:szCs w:val="24"/>
        </w:rPr>
      </w:pPr>
      <w:r>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10DD1FD8" w14:textId="77777777" w:rsidR="003C0636" w:rsidRDefault="00000000">
      <w:pPr>
        <w:spacing w:line="276" w:lineRule="auto"/>
        <w:ind w:firstLine="567"/>
        <w:rPr>
          <w:rFonts w:cs="Times New Roman"/>
          <w:sz w:val="24"/>
          <w:szCs w:val="24"/>
        </w:rPr>
      </w:pPr>
      <w:r>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0E1B673B" w14:textId="77777777" w:rsidR="003C0636" w:rsidRDefault="00000000">
      <w:pPr>
        <w:spacing w:line="276" w:lineRule="auto"/>
        <w:ind w:firstLine="567"/>
        <w:rPr>
          <w:rFonts w:cs="Times New Roman"/>
          <w:sz w:val="24"/>
          <w:szCs w:val="24"/>
        </w:rPr>
      </w:pPr>
      <w:r>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4C53FA08" w14:textId="77777777" w:rsidR="003C0636" w:rsidRDefault="00000000">
      <w:pPr>
        <w:spacing w:line="276" w:lineRule="auto"/>
        <w:ind w:firstLine="567"/>
        <w:rPr>
          <w:rFonts w:cs="Times New Roman"/>
          <w:sz w:val="24"/>
          <w:szCs w:val="24"/>
        </w:rPr>
      </w:pPr>
      <w:r>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4CABD634" w14:textId="77777777" w:rsidR="003C0636" w:rsidRDefault="00000000">
      <w:pPr>
        <w:spacing w:line="276" w:lineRule="auto"/>
        <w:ind w:firstLine="567"/>
        <w:rPr>
          <w:rFonts w:cs="Times New Roman"/>
          <w:sz w:val="24"/>
          <w:szCs w:val="24"/>
        </w:rPr>
      </w:pPr>
      <w:r>
        <w:rPr>
          <w:rFonts w:cs="Times New Roman"/>
          <w:sz w:val="24"/>
          <w:szCs w:val="24"/>
        </w:rPr>
        <w:t>7) умение выполнять комплексы общеразвивающих и корригирующих упражнений;</w:t>
      </w:r>
    </w:p>
    <w:p w14:paraId="774565CC" w14:textId="77777777" w:rsidR="003C0636" w:rsidRDefault="00000000">
      <w:pPr>
        <w:spacing w:line="276" w:lineRule="auto"/>
        <w:ind w:firstLine="567"/>
        <w:rPr>
          <w:rFonts w:cs="Times New Roman"/>
          <w:sz w:val="24"/>
          <w:szCs w:val="24"/>
        </w:rPr>
      </w:pPr>
      <w:r>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3C5F4C4E" w14:textId="77777777" w:rsidR="003C0636" w:rsidRDefault="00000000">
      <w:pPr>
        <w:spacing w:line="276" w:lineRule="auto"/>
        <w:ind w:firstLine="567"/>
        <w:rPr>
          <w:rFonts w:cs="Times New Roman"/>
          <w:sz w:val="24"/>
          <w:szCs w:val="24"/>
        </w:rPr>
      </w:pPr>
      <w:r>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2EFF164B" w14:textId="77777777" w:rsidR="003C0636" w:rsidRDefault="00000000">
      <w:pPr>
        <w:spacing w:line="276" w:lineRule="auto"/>
        <w:ind w:firstLine="567"/>
        <w:rPr>
          <w:rFonts w:cs="Times New Roman"/>
          <w:b/>
          <w:bCs/>
          <w:sz w:val="24"/>
          <w:szCs w:val="24"/>
        </w:rPr>
      </w:pPr>
      <w:r>
        <w:rPr>
          <w:rFonts w:cs="Times New Roman"/>
          <w:b/>
          <w:bCs/>
          <w:sz w:val="24"/>
          <w:szCs w:val="24"/>
        </w:rPr>
        <w:t>Предметные результаты по учебному предмету «Основы безопасности и защиты Родины»:</w:t>
      </w:r>
    </w:p>
    <w:p w14:paraId="0B06F971"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Pr>
          <w:rFonts w:eastAsiaTheme="majorEastAsia"/>
        </w:rPr>
        <w:t>Конституции Российской Федерации</w:t>
      </w:r>
      <w:r>
        <w:t>, правовых основах обеспечения национальной безопасности, угрозах мирного и военного характера;</w:t>
      </w:r>
    </w:p>
    <w:p w14:paraId="259C0E63"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EE0B77D"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3DEC3A36"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4) сформированность представлений о назначении, боевых свойствах и общем устройстве стрелкового оружия;</w:t>
      </w:r>
    </w:p>
    <w:p w14:paraId="2A81F093" w14:textId="77777777" w:rsidR="003C0636" w:rsidRDefault="00000000">
      <w:pPr>
        <w:pStyle w:val="formattext"/>
        <w:shd w:val="clear" w:color="auto" w:fill="FFFFFF"/>
        <w:spacing w:before="0" w:beforeAutospacing="0" w:after="0" w:afterAutospacing="0" w:line="276" w:lineRule="auto"/>
        <w:ind w:firstLine="480"/>
        <w:jc w:val="both"/>
        <w:textAlignment w:val="baseline"/>
      </w:pPr>
      <w:r>
        <w:lastRenderedPageBreak/>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55F711C4"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0271684B"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53BAC1CA"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3EA9333C"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C1F4EE6"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5822C00B"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482E54D1"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3478A234"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2F37B49"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21CD638E"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5F7115BA" w14:textId="77777777" w:rsidR="003C0636" w:rsidRDefault="003C0636">
      <w:pPr>
        <w:spacing w:line="276" w:lineRule="auto"/>
        <w:ind w:firstLine="567"/>
        <w:rPr>
          <w:rFonts w:cs="Times New Roman"/>
          <w:sz w:val="24"/>
          <w:szCs w:val="24"/>
        </w:rPr>
      </w:pPr>
    </w:p>
    <w:p w14:paraId="105B63EE" w14:textId="77777777" w:rsidR="003C0636" w:rsidRDefault="003C0636">
      <w:pPr>
        <w:spacing w:line="276" w:lineRule="auto"/>
        <w:ind w:firstLine="567"/>
        <w:rPr>
          <w:rFonts w:cs="Times New Roman"/>
          <w:sz w:val="24"/>
          <w:szCs w:val="24"/>
        </w:rPr>
      </w:pPr>
    </w:p>
    <w:p w14:paraId="1D154F65" w14:textId="77777777" w:rsidR="003C0636" w:rsidRDefault="00000000">
      <w:pPr>
        <w:pStyle w:val="2"/>
        <w:numPr>
          <w:ilvl w:val="1"/>
          <w:numId w:val="1"/>
        </w:numPr>
        <w:rPr>
          <w:rFonts w:ascii="Times New Roman" w:hAnsi="Times New Roman" w:cs="Times New Roman"/>
          <w:color w:val="auto"/>
          <w:sz w:val="24"/>
          <w:szCs w:val="24"/>
        </w:rPr>
      </w:pPr>
      <w:bookmarkStart w:id="18" w:name="bookmark105"/>
      <w:bookmarkStart w:id="19" w:name="_Toc216714335"/>
      <w:bookmarkEnd w:id="18"/>
      <w:r>
        <w:rPr>
          <w:rFonts w:ascii="Times New Roman" w:hAnsi="Times New Roman" w:cs="Times New Roman"/>
          <w:color w:val="auto"/>
          <w:sz w:val="24"/>
          <w:szCs w:val="24"/>
        </w:rPr>
        <w:lastRenderedPageBreak/>
        <w:t>СИСТЕМА ОЦЕНКИ ДОСТИЖЕНИЯ ПЛАНИРУЕМЫХ РЕЗУЛЬТАТОВ ОСВОЕНИЯ ОСНОВНОЙ ОБРАЗОВАТЕЛЬНОЙ ПРОГРАММЫ ОСНОВНОГО ОБЩЕГО ОБРАЗОВАНИЯ</w:t>
      </w:r>
      <w:bookmarkEnd w:id="19"/>
    </w:p>
    <w:p w14:paraId="5593966E" w14:textId="77777777" w:rsidR="003C0636" w:rsidRDefault="003C0636">
      <w:pPr>
        <w:ind w:firstLine="709"/>
        <w:rPr>
          <w:rFonts w:eastAsia="SchoolBookSanPin" w:cs="Times New Roman"/>
          <w:sz w:val="24"/>
          <w:szCs w:val="24"/>
        </w:rPr>
      </w:pPr>
      <w:bookmarkStart w:id="20" w:name="bookmark108"/>
      <w:bookmarkStart w:id="21" w:name="_Hlk133223625"/>
      <w:bookmarkEnd w:id="20"/>
    </w:p>
    <w:p w14:paraId="19FED168"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Pr>
          <w:rFonts w:eastAsia="SchoolBookSanPin" w:cs="Times New Roman"/>
          <w:bCs/>
          <w:sz w:val="24"/>
          <w:szCs w:val="24"/>
        </w:rPr>
        <w:t xml:space="preserve">функциями </w:t>
      </w:r>
      <w:r>
        <w:rPr>
          <w:rFonts w:eastAsia="SchoolBookSanPin" w:cs="Times New Roman"/>
          <w:sz w:val="24"/>
          <w:szCs w:val="24"/>
        </w:rPr>
        <w:t xml:space="preserve">являются: </w:t>
      </w:r>
      <w:r>
        <w:rPr>
          <w:rFonts w:eastAsia="SchoolBookSanPin" w:cs="Times New Roman"/>
          <w:bCs/>
          <w:sz w:val="24"/>
          <w:szCs w:val="24"/>
        </w:rPr>
        <w:t xml:space="preserve">ориентация образовательного процесса </w:t>
      </w:r>
      <w:r>
        <w:rPr>
          <w:rFonts w:eastAsia="SchoolBookSanPin" w:cs="Times New Roman"/>
          <w:sz w:val="24"/>
          <w:szCs w:val="24"/>
        </w:rPr>
        <w:t xml:space="preserve">на достижение планируемых результатов освоения ООП ООО и обеспечение эффективной </w:t>
      </w:r>
      <w:r>
        <w:rPr>
          <w:rFonts w:eastAsia="SchoolBookSanPin" w:cs="Times New Roman"/>
          <w:bCs/>
          <w:sz w:val="24"/>
          <w:szCs w:val="24"/>
        </w:rPr>
        <w:t>обратной связи</w:t>
      </w:r>
      <w:r>
        <w:rPr>
          <w:rFonts w:eastAsia="SchoolBookSanPin" w:cs="Times New Roman"/>
          <w:sz w:val="24"/>
          <w:szCs w:val="24"/>
        </w:rPr>
        <w:t xml:space="preserve">, позволяющей осуществлять </w:t>
      </w:r>
      <w:r>
        <w:rPr>
          <w:rFonts w:eastAsia="SchoolBookSanPin" w:cs="Times New Roman"/>
          <w:bCs/>
          <w:sz w:val="24"/>
          <w:szCs w:val="24"/>
        </w:rPr>
        <w:t>управление образовательным процессом.</w:t>
      </w:r>
    </w:p>
    <w:p w14:paraId="5FB43548" w14:textId="77777777" w:rsidR="003C0636" w:rsidRDefault="00000000">
      <w:pPr>
        <w:spacing w:line="276" w:lineRule="auto"/>
        <w:ind w:firstLine="709"/>
        <w:rPr>
          <w:rFonts w:eastAsia="SchoolBookSanPin" w:cs="Times New Roman"/>
          <w:sz w:val="24"/>
          <w:szCs w:val="24"/>
        </w:rPr>
      </w:pPr>
      <w:r>
        <w:rPr>
          <w:rFonts w:eastAsia="SchoolBookSanPin" w:cs="Times New Roman"/>
          <w:bCs/>
          <w:sz w:val="24"/>
          <w:szCs w:val="24"/>
        </w:rPr>
        <w:t xml:space="preserve">Основными </w:t>
      </w:r>
      <w:r>
        <w:rPr>
          <w:rFonts w:eastAsia="SchoolBookSanPin" w:cs="Times New Roman"/>
          <w:b/>
          <w:sz w:val="24"/>
          <w:szCs w:val="24"/>
        </w:rPr>
        <w:t>направлениями и целями</w:t>
      </w:r>
      <w:r>
        <w:rPr>
          <w:rFonts w:eastAsia="SchoolBookSanPin" w:cs="Times New Roman"/>
          <w:bCs/>
          <w:sz w:val="24"/>
          <w:szCs w:val="24"/>
        </w:rPr>
        <w:t xml:space="preserve"> оценочной деятельности </w:t>
      </w:r>
      <w:r>
        <w:rPr>
          <w:rFonts w:eastAsia="SchoolBookSanPin" w:cs="Times New Roman"/>
          <w:bCs/>
          <w:sz w:val="24"/>
          <w:szCs w:val="24"/>
        </w:rPr>
        <w:br/>
      </w:r>
      <w:r>
        <w:rPr>
          <w:rFonts w:eastAsia="SchoolBookSanPin" w:cs="Times New Roman"/>
          <w:sz w:val="24"/>
          <w:szCs w:val="24"/>
        </w:rPr>
        <w:t>в образовательной организации являются:</w:t>
      </w:r>
    </w:p>
    <w:p w14:paraId="1F6CF555" w14:textId="77777777" w:rsidR="003C0636" w:rsidRDefault="00000000">
      <w:pPr>
        <w:pStyle w:val="af3"/>
        <w:widowControl w:val="0"/>
        <w:numPr>
          <w:ilvl w:val="0"/>
          <w:numId w:val="12"/>
        </w:numPr>
        <w:spacing w:line="276" w:lineRule="auto"/>
        <w:rPr>
          <w:rFonts w:eastAsia="SchoolBookSanPin" w:cs="Times New Roman"/>
          <w:sz w:val="24"/>
          <w:szCs w:val="24"/>
        </w:rPr>
      </w:pPr>
      <w:r>
        <w:rPr>
          <w:rFonts w:eastAsia="SchoolBookSanPi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320C801E" w14:textId="77777777" w:rsidR="003C0636" w:rsidRDefault="00000000">
      <w:pPr>
        <w:pStyle w:val="af3"/>
        <w:widowControl w:val="0"/>
        <w:numPr>
          <w:ilvl w:val="0"/>
          <w:numId w:val="12"/>
        </w:numPr>
        <w:spacing w:line="276" w:lineRule="auto"/>
        <w:rPr>
          <w:rFonts w:eastAsia="SchoolBookSanPin" w:cs="Times New Roman"/>
          <w:sz w:val="24"/>
          <w:szCs w:val="24"/>
        </w:rPr>
      </w:pPr>
      <w:r>
        <w:rPr>
          <w:rFonts w:eastAsia="SchoolBookSanPin" w:cs="Times New Roman"/>
          <w:sz w:val="24"/>
          <w:szCs w:val="24"/>
        </w:rPr>
        <w:t>оценка результатов деятельности педагогических работников как основа аттестационных процедур;</w:t>
      </w:r>
    </w:p>
    <w:p w14:paraId="249BC841" w14:textId="77777777" w:rsidR="003C0636" w:rsidRDefault="00000000">
      <w:pPr>
        <w:pStyle w:val="af3"/>
        <w:widowControl w:val="0"/>
        <w:numPr>
          <w:ilvl w:val="0"/>
          <w:numId w:val="12"/>
        </w:numPr>
        <w:spacing w:line="276" w:lineRule="auto"/>
        <w:rPr>
          <w:rFonts w:eastAsia="SchoolBookSanPin" w:cs="Times New Roman"/>
          <w:sz w:val="24"/>
          <w:szCs w:val="24"/>
        </w:rPr>
      </w:pPr>
      <w:r>
        <w:rPr>
          <w:rFonts w:eastAsia="SchoolBookSanPin" w:cs="Times New Roman"/>
          <w:sz w:val="24"/>
          <w:szCs w:val="24"/>
        </w:rPr>
        <w:t>оценка результатов деятельности образовательной организации как основа аккредитационных процедур.</w:t>
      </w:r>
    </w:p>
    <w:p w14:paraId="075E38CA" w14:textId="77777777" w:rsidR="003C0636" w:rsidRDefault="00000000">
      <w:pPr>
        <w:spacing w:line="276" w:lineRule="auto"/>
        <w:ind w:firstLine="709"/>
        <w:rPr>
          <w:rFonts w:eastAsia="SchoolBookSanPin" w:cs="Times New Roman"/>
          <w:sz w:val="24"/>
          <w:szCs w:val="24"/>
        </w:rPr>
      </w:pPr>
      <w:r>
        <w:rPr>
          <w:rFonts w:eastAsia="SchoolBookSanPin" w:cs="Times New Roman"/>
          <w:bCs/>
          <w:sz w:val="24"/>
          <w:szCs w:val="24"/>
        </w:rPr>
        <w:t>Основным объектом системы оценки</w:t>
      </w:r>
      <w:r>
        <w:rPr>
          <w:rFonts w:eastAsia="SchoolBookSanPin" w:cs="Times New Roman"/>
          <w:sz w:val="24"/>
          <w:szCs w:val="24"/>
        </w:rPr>
        <w:t xml:space="preserve">, её содержательной </w:t>
      </w:r>
      <w:r>
        <w:rPr>
          <w:rFonts w:eastAsia="SchoolBookSanPin" w:cs="Times New Roma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44B54253" w14:textId="77777777" w:rsidR="003C0636" w:rsidRDefault="00000000">
      <w:pPr>
        <w:spacing w:line="276" w:lineRule="auto"/>
        <w:ind w:firstLine="709"/>
        <w:rPr>
          <w:rFonts w:eastAsia="SchoolBookSanPin" w:cs="Times New Roman"/>
          <w:sz w:val="24"/>
          <w:szCs w:val="24"/>
        </w:rPr>
      </w:pPr>
      <w:r>
        <w:rPr>
          <w:rFonts w:eastAsia="SchoolBookSanPin" w:cs="Times New Roman"/>
          <w:b/>
          <w:sz w:val="24"/>
          <w:szCs w:val="24"/>
        </w:rPr>
        <w:t>Внутренняя оценка включает</w:t>
      </w:r>
      <w:r>
        <w:rPr>
          <w:rFonts w:eastAsia="SchoolBookSanPin" w:cs="Times New Roman"/>
          <w:sz w:val="24"/>
          <w:szCs w:val="24"/>
        </w:rPr>
        <w:t>:</w:t>
      </w:r>
    </w:p>
    <w:p w14:paraId="78BE32AE" w14:textId="77777777" w:rsidR="003C0636" w:rsidRDefault="00000000">
      <w:pPr>
        <w:pStyle w:val="af3"/>
        <w:widowControl w:val="0"/>
        <w:numPr>
          <w:ilvl w:val="0"/>
          <w:numId w:val="13"/>
        </w:numPr>
        <w:tabs>
          <w:tab w:val="left" w:pos="709"/>
          <w:tab w:val="left" w:pos="851"/>
        </w:tabs>
        <w:spacing w:line="276" w:lineRule="auto"/>
        <w:rPr>
          <w:rFonts w:eastAsia="SchoolBookSanPin" w:cs="Times New Roman"/>
          <w:sz w:val="24"/>
          <w:szCs w:val="24"/>
        </w:rPr>
      </w:pPr>
      <w:r>
        <w:rPr>
          <w:rFonts w:eastAsia="SchoolBookSanPin" w:cs="Times New Roman"/>
          <w:sz w:val="24"/>
          <w:szCs w:val="24"/>
        </w:rPr>
        <w:t>стартовую диагностику (стартовые (диагностические) работы);</w:t>
      </w:r>
    </w:p>
    <w:p w14:paraId="33AB36D2" w14:textId="77777777" w:rsidR="003C0636" w:rsidRDefault="00000000">
      <w:pPr>
        <w:pStyle w:val="af3"/>
        <w:widowControl w:val="0"/>
        <w:numPr>
          <w:ilvl w:val="0"/>
          <w:numId w:val="13"/>
        </w:numPr>
        <w:tabs>
          <w:tab w:val="left" w:pos="709"/>
          <w:tab w:val="left" w:pos="851"/>
        </w:tabs>
        <w:spacing w:line="276" w:lineRule="auto"/>
        <w:rPr>
          <w:rFonts w:eastAsia="SchoolBookSanPin" w:cs="Times New Roman"/>
          <w:sz w:val="24"/>
          <w:szCs w:val="24"/>
        </w:rPr>
      </w:pPr>
      <w:r>
        <w:rPr>
          <w:rFonts w:eastAsia="SchoolBookSanPin" w:cs="Times New Roman"/>
          <w:sz w:val="24"/>
          <w:szCs w:val="24"/>
        </w:rPr>
        <w:t>текущую и тематическую оценку;</w:t>
      </w:r>
    </w:p>
    <w:p w14:paraId="4A62E8A3" w14:textId="77777777" w:rsidR="003C0636" w:rsidRDefault="00000000">
      <w:pPr>
        <w:pStyle w:val="af3"/>
        <w:widowControl w:val="0"/>
        <w:numPr>
          <w:ilvl w:val="0"/>
          <w:numId w:val="13"/>
        </w:numPr>
        <w:tabs>
          <w:tab w:val="left" w:pos="709"/>
          <w:tab w:val="left" w:pos="851"/>
        </w:tabs>
        <w:spacing w:line="276" w:lineRule="auto"/>
        <w:rPr>
          <w:rFonts w:eastAsia="SchoolBookSanPin" w:cs="Times New Roman"/>
          <w:sz w:val="24"/>
          <w:szCs w:val="24"/>
        </w:rPr>
      </w:pPr>
      <w:r>
        <w:rPr>
          <w:rFonts w:eastAsia="SchoolBookSanPin" w:cs="Times New Roman"/>
          <w:sz w:val="24"/>
          <w:szCs w:val="24"/>
        </w:rPr>
        <w:t>итоговую оценку;</w:t>
      </w:r>
    </w:p>
    <w:p w14:paraId="4F838098" w14:textId="77777777" w:rsidR="003C0636" w:rsidRDefault="00000000">
      <w:pPr>
        <w:pStyle w:val="af3"/>
        <w:widowControl w:val="0"/>
        <w:numPr>
          <w:ilvl w:val="0"/>
          <w:numId w:val="13"/>
        </w:numPr>
        <w:tabs>
          <w:tab w:val="left" w:pos="709"/>
          <w:tab w:val="left" w:pos="851"/>
        </w:tabs>
        <w:spacing w:line="276" w:lineRule="auto"/>
        <w:rPr>
          <w:rFonts w:eastAsia="SchoolBookSanPin" w:cs="Times New Roman"/>
          <w:sz w:val="24"/>
          <w:szCs w:val="24"/>
        </w:rPr>
      </w:pPr>
      <w:r>
        <w:rPr>
          <w:rFonts w:eastAsia="SchoolBookSanPin" w:cs="Times New Roman"/>
          <w:sz w:val="24"/>
          <w:szCs w:val="24"/>
        </w:rPr>
        <w:t>промежуточную аттестацию;</w:t>
      </w:r>
    </w:p>
    <w:p w14:paraId="02E916B9" w14:textId="77777777" w:rsidR="003C0636" w:rsidRDefault="00000000">
      <w:pPr>
        <w:pStyle w:val="af3"/>
        <w:widowControl w:val="0"/>
        <w:numPr>
          <w:ilvl w:val="0"/>
          <w:numId w:val="13"/>
        </w:numPr>
        <w:tabs>
          <w:tab w:val="left" w:pos="709"/>
          <w:tab w:val="left" w:pos="851"/>
        </w:tabs>
        <w:spacing w:line="276" w:lineRule="auto"/>
        <w:rPr>
          <w:rFonts w:eastAsia="SchoolBookSanPin" w:cs="Times New Roman"/>
          <w:sz w:val="24"/>
          <w:szCs w:val="24"/>
        </w:rPr>
      </w:pPr>
      <w:r>
        <w:rPr>
          <w:rFonts w:eastAsia="SchoolBookSanPin" w:cs="Times New Roman"/>
          <w:sz w:val="24"/>
          <w:szCs w:val="24"/>
        </w:rPr>
        <w:t>психолого-педагогическое наблюдение;</w:t>
      </w:r>
    </w:p>
    <w:p w14:paraId="43195FF8" w14:textId="77777777" w:rsidR="003C0636" w:rsidRDefault="00000000">
      <w:pPr>
        <w:pStyle w:val="af3"/>
        <w:widowControl w:val="0"/>
        <w:numPr>
          <w:ilvl w:val="0"/>
          <w:numId w:val="13"/>
        </w:numPr>
        <w:tabs>
          <w:tab w:val="left" w:pos="709"/>
          <w:tab w:val="left" w:pos="851"/>
        </w:tabs>
        <w:spacing w:line="276" w:lineRule="auto"/>
        <w:rPr>
          <w:rFonts w:eastAsia="SchoolBookSanPin" w:cs="Times New Roman"/>
          <w:sz w:val="24"/>
          <w:szCs w:val="24"/>
        </w:rPr>
      </w:pPr>
      <w:r>
        <w:rPr>
          <w:rFonts w:eastAsia="SchoolBookSanPin" w:cs="Times New Roman"/>
          <w:sz w:val="24"/>
          <w:szCs w:val="24"/>
        </w:rPr>
        <w:t>внутренний мониторинг образовательных достижений обучающихся (комплексные (диагностические) работы).</w:t>
      </w:r>
    </w:p>
    <w:p w14:paraId="3F837FBE" w14:textId="77777777" w:rsidR="003C0636" w:rsidRDefault="00000000">
      <w:pPr>
        <w:pStyle w:val="ConsPlusNormal"/>
        <w:spacing w:before="240"/>
        <w:ind w:firstLine="567"/>
        <w:jc w:val="both"/>
        <w:rPr>
          <w:szCs w:val="24"/>
        </w:rPr>
      </w:pPr>
      <w:r>
        <w:rPr>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32C873EA" w14:textId="77777777" w:rsidR="003C0636" w:rsidRDefault="00000000">
      <w:pPr>
        <w:pStyle w:val="ConsPlusNormal"/>
        <w:spacing w:before="240"/>
        <w:ind w:firstLine="567"/>
        <w:jc w:val="both"/>
        <w:rPr>
          <w:szCs w:val="24"/>
        </w:rPr>
      </w:pPr>
      <w:r>
        <w:rPr>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4F13B452" w14:textId="77777777" w:rsidR="003C0636" w:rsidRDefault="00000000">
      <w:pPr>
        <w:widowControl w:val="0"/>
        <w:tabs>
          <w:tab w:val="left" w:pos="709"/>
          <w:tab w:val="left" w:pos="851"/>
        </w:tabs>
        <w:spacing w:line="276" w:lineRule="auto"/>
        <w:ind w:firstLine="567"/>
        <w:rPr>
          <w:rFonts w:eastAsia="SchoolBookSanPin" w:cs="Times New Roman"/>
          <w:sz w:val="24"/>
          <w:szCs w:val="24"/>
        </w:rPr>
      </w:pPr>
      <w:r>
        <w:rPr>
          <w:rFonts w:cs="Times New Roman"/>
          <w:sz w:val="24"/>
          <w:szCs w:val="24"/>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41F97F3C"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1B930BA6"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 xml:space="preserve">На каждого выпускника 9 класса готовится характеристика. </w:t>
      </w:r>
    </w:p>
    <w:p w14:paraId="73329387"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lastRenderedPageBreak/>
        <w:t>Характеристика готовится на основании:</w:t>
      </w:r>
    </w:p>
    <w:p w14:paraId="76529308" w14:textId="77777777" w:rsidR="003C0636" w:rsidRDefault="00000000">
      <w:pPr>
        <w:pStyle w:val="af5"/>
        <w:numPr>
          <w:ilvl w:val="0"/>
          <w:numId w:val="14"/>
        </w:numPr>
        <w:jc w:val="both"/>
        <w:rPr>
          <w:rFonts w:ascii="Times New Roman" w:hAnsi="Times New Roman" w:cs="Times New Roman"/>
          <w:sz w:val="24"/>
          <w:szCs w:val="24"/>
        </w:rPr>
      </w:pPr>
      <w:bookmarkStart w:id="22" w:name="bookmark143"/>
      <w:bookmarkEnd w:id="22"/>
      <w:r>
        <w:rPr>
          <w:rFonts w:ascii="Times New Roman" w:hAnsi="Times New Roman" w:cs="Times New Roman"/>
          <w:sz w:val="24"/>
          <w:szCs w:val="24"/>
        </w:rPr>
        <w:t>объективных показателей образовательных достижений обу</w:t>
      </w:r>
      <w:r>
        <w:rPr>
          <w:rFonts w:ascii="Times New Roman" w:hAnsi="Times New Roman" w:cs="Times New Roman"/>
          <w:sz w:val="24"/>
          <w:szCs w:val="24"/>
        </w:rPr>
        <w:softHyphen/>
        <w:t>чающегося на уровне основного образования;</w:t>
      </w:r>
    </w:p>
    <w:p w14:paraId="58DF96CF" w14:textId="77777777" w:rsidR="003C0636" w:rsidRDefault="00000000">
      <w:pPr>
        <w:pStyle w:val="af5"/>
        <w:numPr>
          <w:ilvl w:val="0"/>
          <w:numId w:val="14"/>
        </w:numPr>
        <w:jc w:val="both"/>
        <w:rPr>
          <w:rFonts w:ascii="Times New Roman" w:hAnsi="Times New Roman" w:cs="Times New Roman"/>
          <w:sz w:val="24"/>
          <w:szCs w:val="24"/>
        </w:rPr>
      </w:pPr>
      <w:bookmarkStart w:id="23" w:name="bookmark144"/>
      <w:bookmarkEnd w:id="23"/>
      <w:r>
        <w:rPr>
          <w:rFonts w:ascii="Times New Roman" w:hAnsi="Times New Roman" w:cs="Times New Roman"/>
          <w:sz w:val="24"/>
          <w:szCs w:val="24"/>
        </w:rPr>
        <w:t>портфолио выпускника;</w:t>
      </w:r>
    </w:p>
    <w:p w14:paraId="14A97B9D" w14:textId="77777777" w:rsidR="003C0636" w:rsidRDefault="00000000">
      <w:pPr>
        <w:pStyle w:val="af5"/>
        <w:numPr>
          <w:ilvl w:val="0"/>
          <w:numId w:val="14"/>
        </w:numPr>
        <w:jc w:val="both"/>
        <w:rPr>
          <w:rFonts w:ascii="Times New Roman" w:hAnsi="Times New Roman" w:cs="Times New Roman"/>
          <w:sz w:val="24"/>
          <w:szCs w:val="24"/>
        </w:rPr>
      </w:pPr>
      <w:bookmarkStart w:id="24" w:name="bookmark145"/>
      <w:bookmarkEnd w:id="24"/>
      <w:r>
        <w:rPr>
          <w:rFonts w:ascii="Times New Roman" w:hAnsi="Times New Roman" w:cs="Times New Roman"/>
          <w:sz w:val="24"/>
          <w:szCs w:val="24"/>
        </w:rPr>
        <w:t>экспертных оценок классного руководителя и учителей, об</w:t>
      </w:r>
      <w:r>
        <w:rPr>
          <w:rFonts w:ascii="Times New Roman" w:hAnsi="Times New Roman" w:cs="Times New Roman"/>
          <w:sz w:val="24"/>
          <w:szCs w:val="24"/>
        </w:rPr>
        <w:softHyphen/>
        <w:t>учавших данного выпускника на уровне основного общего образования;</w:t>
      </w:r>
    </w:p>
    <w:p w14:paraId="44F7E58A"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В характеристике выпускника:</w:t>
      </w:r>
    </w:p>
    <w:p w14:paraId="752DBF1D" w14:textId="77777777" w:rsidR="003C0636" w:rsidRDefault="00000000">
      <w:pPr>
        <w:pStyle w:val="af5"/>
        <w:numPr>
          <w:ilvl w:val="0"/>
          <w:numId w:val="15"/>
        </w:numPr>
        <w:jc w:val="both"/>
        <w:rPr>
          <w:rFonts w:ascii="Times New Roman" w:hAnsi="Times New Roman" w:cs="Times New Roman"/>
          <w:sz w:val="24"/>
          <w:szCs w:val="24"/>
        </w:rPr>
      </w:pPr>
      <w:bookmarkStart w:id="25" w:name="bookmark146"/>
      <w:bookmarkEnd w:id="25"/>
      <w:r>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Pr>
          <w:rFonts w:ascii="Times New Roman" w:hAnsi="Times New Roman" w:cs="Times New Roman"/>
          <w:sz w:val="24"/>
          <w:szCs w:val="24"/>
        </w:rPr>
        <w:softHyphen/>
        <w:t>зультатов;</w:t>
      </w:r>
    </w:p>
    <w:p w14:paraId="7709AF85" w14:textId="77777777" w:rsidR="003C0636" w:rsidRDefault="00000000">
      <w:pPr>
        <w:pStyle w:val="af5"/>
        <w:numPr>
          <w:ilvl w:val="0"/>
          <w:numId w:val="15"/>
        </w:numPr>
        <w:jc w:val="both"/>
        <w:rPr>
          <w:rFonts w:ascii="Times New Roman" w:hAnsi="Times New Roman" w:cs="Times New Roman"/>
          <w:sz w:val="24"/>
          <w:szCs w:val="24"/>
        </w:rPr>
      </w:pPr>
      <w:r>
        <w:rPr>
          <w:rFonts w:ascii="Times New Roman" w:hAnsi="Times New Roman" w:cs="Times New Roman"/>
          <w:sz w:val="24"/>
          <w:szCs w:val="24"/>
        </w:rPr>
        <w:t>даются педагогические рекомендации по выбору индивиду</w:t>
      </w:r>
      <w:r>
        <w:rPr>
          <w:rFonts w:ascii="Times New Roman" w:hAnsi="Times New Roman" w:cs="Times New Roman"/>
          <w:sz w:val="24"/>
          <w:szCs w:val="24"/>
        </w:rPr>
        <w:softHyphen/>
        <w:t>альной образовательной траектории на уровне среднего об</w:t>
      </w:r>
      <w:r>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Pr>
          <w:rFonts w:ascii="Times New Roman" w:hAnsi="Times New Roman" w:cs="Times New Roman"/>
          <w:sz w:val="24"/>
          <w:szCs w:val="24"/>
        </w:rPr>
        <w:softHyphen/>
        <w:t>ных образовательных достижений.</w:t>
      </w:r>
    </w:p>
    <w:p w14:paraId="499F8869"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Рекомендации педагогического коллектива по выбору инди</w:t>
      </w:r>
      <w:r>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6" w:name="bookmark116"/>
      <w:bookmarkEnd w:id="26"/>
      <w:r>
        <w:rPr>
          <w:rFonts w:ascii="Times New Roman" w:hAnsi="Times New Roman" w:cs="Times New Roman"/>
          <w:sz w:val="24"/>
          <w:szCs w:val="24"/>
        </w:rPr>
        <w:t xml:space="preserve"> </w:t>
      </w:r>
    </w:p>
    <w:p w14:paraId="0841112B" w14:textId="77777777" w:rsidR="003C0636" w:rsidRDefault="003C0636">
      <w:pPr>
        <w:pStyle w:val="af3"/>
        <w:tabs>
          <w:tab w:val="left" w:pos="709"/>
          <w:tab w:val="left" w:pos="851"/>
        </w:tabs>
        <w:spacing w:line="276" w:lineRule="auto"/>
        <w:ind w:left="1429" w:firstLine="0"/>
        <w:rPr>
          <w:rFonts w:eastAsia="SchoolBookSanPin" w:cs="Times New Roman"/>
          <w:sz w:val="24"/>
          <w:szCs w:val="24"/>
        </w:rPr>
      </w:pPr>
    </w:p>
    <w:p w14:paraId="433C5D1D" w14:textId="77777777" w:rsidR="003C0636" w:rsidRDefault="00000000">
      <w:pPr>
        <w:spacing w:line="276" w:lineRule="auto"/>
        <w:ind w:firstLine="709"/>
        <w:rPr>
          <w:rFonts w:eastAsia="SchoolBookSanPin" w:cs="Times New Roman"/>
          <w:b/>
          <w:bCs/>
          <w:sz w:val="24"/>
          <w:szCs w:val="24"/>
        </w:rPr>
      </w:pPr>
      <w:r>
        <w:rPr>
          <w:rFonts w:eastAsia="SchoolBookSanPin" w:cs="Times New Roman"/>
          <w:b/>
          <w:bCs/>
          <w:sz w:val="24"/>
          <w:szCs w:val="24"/>
        </w:rPr>
        <w:t>Внешняя оценка включает:</w:t>
      </w:r>
    </w:p>
    <w:p w14:paraId="7DCCE7BD" w14:textId="77777777" w:rsidR="003C0636" w:rsidRDefault="00000000">
      <w:pPr>
        <w:pStyle w:val="af5"/>
        <w:numPr>
          <w:ilvl w:val="2"/>
          <w:numId w:val="16"/>
        </w:numPr>
        <w:ind w:left="0" w:firstLine="0"/>
        <w:jc w:val="both"/>
        <w:rPr>
          <w:rFonts w:ascii="Times New Roman" w:hAnsi="Times New Roman" w:cs="Times New Roman"/>
          <w:sz w:val="24"/>
          <w:szCs w:val="24"/>
        </w:rPr>
      </w:pPr>
      <w:r>
        <w:rPr>
          <w:rFonts w:ascii="Times New Roman" w:eastAsia="SchoolBookSanPin" w:hAnsi="Times New Roman" w:cs="Times New Roman"/>
          <w:sz w:val="24"/>
          <w:szCs w:val="24"/>
        </w:rPr>
        <w:t>независимую оценку качества подготовки обучающихся:</w:t>
      </w:r>
    </w:p>
    <w:p w14:paraId="38E3456E" w14:textId="77777777" w:rsidR="003C0636" w:rsidRDefault="00000000">
      <w:pPr>
        <w:pStyle w:val="af5"/>
        <w:numPr>
          <w:ilvl w:val="0"/>
          <w:numId w:val="17"/>
        </w:numPr>
        <w:jc w:val="both"/>
        <w:rPr>
          <w:rFonts w:ascii="Times New Roman" w:hAnsi="Times New Roman" w:cs="Times New Roman"/>
          <w:sz w:val="24"/>
          <w:szCs w:val="24"/>
        </w:rPr>
      </w:pPr>
      <w:r>
        <w:rPr>
          <w:rFonts w:ascii="Times New Roman" w:hAnsi="Times New Roman" w:cs="Times New Roman"/>
          <w:sz w:val="24"/>
          <w:szCs w:val="24"/>
        </w:rPr>
        <w:t>Национальные сопоставительные исследования качества общего образования,</w:t>
      </w:r>
    </w:p>
    <w:p w14:paraId="01EB6BE6" w14:textId="77777777" w:rsidR="003C0636" w:rsidRDefault="00000000">
      <w:pPr>
        <w:pStyle w:val="af5"/>
        <w:numPr>
          <w:ilvl w:val="0"/>
          <w:numId w:val="17"/>
        </w:numPr>
        <w:jc w:val="both"/>
        <w:rPr>
          <w:rFonts w:ascii="Times New Roman" w:hAnsi="Times New Roman" w:cs="Times New Roman"/>
          <w:sz w:val="24"/>
          <w:szCs w:val="24"/>
        </w:rPr>
      </w:pPr>
      <w:r>
        <w:rPr>
          <w:rFonts w:ascii="Times New Roman" w:hAnsi="Times New Roman" w:cs="Times New Roman"/>
          <w:sz w:val="24"/>
          <w:szCs w:val="24"/>
        </w:rPr>
        <w:t>Всероссийские проверочные работы,</w:t>
      </w:r>
    </w:p>
    <w:p w14:paraId="3F970F5A" w14:textId="77777777" w:rsidR="003C0636" w:rsidRDefault="00000000">
      <w:pPr>
        <w:pStyle w:val="af5"/>
        <w:numPr>
          <w:ilvl w:val="0"/>
          <w:numId w:val="17"/>
        </w:numPr>
        <w:jc w:val="both"/>
        <w:rPr>
          <w:rFonts w:ascii="Times New Roman" w:hAnsi="Times New Roman" w:cs="Times New Roman"/>
          <w:sz w:val="24"/>
          <w:szCs w:val="24"/>
        </w:rPr>
      </w:pPr>
      <w:r>
        <w:rPr>
          <w:rFonts w:ascii="Times New Roman" w:hAnsi="Times New Roman" w:cs="Times New Roman"/>
          <w:sz w:val="24"/>
          <w:szCs w:val="24"/>
        </w:rPr>
        <w:t>Международные сопоставительные исследования качества общего образования,</w:t>
      </w:r>
    </w:p>
    <w:p w14:paraId="2134BD67" w14:textId="77777777" w:rsidR="003C0636" w:rsidRDefault="00000000">
      <w:pPr>
        <w:pStyle w:val="af3"/>
        <w:widowControl w:val="0"/>
        <w:numPr>
          <w:ilvl w:val="0"/>
          <w:numId w:val="16"/>
        </w:numPr>
        <w:tabs>
          <w:tab w:val="left" w:pos="709"/>
          <w:tab w:val="left" w:pos="851"/>
        </w:tabs>
        <w:spacing w:line="276" w:lineRule="auto"/>
        <w:ind w:left="0" w:firstLine="0"/>
        <w:rPr>
          <w:rFonts w:eastAsia="SchoolBookSanPin" w:cs="Times New Roman"/>
          <w:sz w:val="24"/>
          <w:szCs w:val="24"/>
        </w:rPr>
      </w:pPr>
      <w:r>
        <w:rPr>
          <w:rFonts w:eastAsia="SchoolBookSanPin" w:cs="Times New Roman"/>
          <w:sz w:val="24"/>
          <w:szCs w:val="24"/>
        </w:rPr>
        <w:t>итоговую аттестацию.</w:t>
      </w:r>
    </w:p>
    <w:p w14:paraId="7F52CA64"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62B6474" w14:textId="77777777" w:rsidR="003C0636" w:rsidRDefault="00000000">
      <w:pPr>
        <w:spacing w:line="276" w:lineRule="auto"/>
        <w:ind w:firstLine="709"/>
        <w:rPr>
          <w:rFonts w:eastAsia="SchoolBookSanPin" w:cs="Times New Roman"/>
          <w:sz w:val="24"/>
          <w:szCs w:val="24"/>
        </w:rPr>
      </w:pPr>
      <w:r>
        <w:rPr>
          <w:rFonts w:eastAsia="SchoolBookSanPin" w:cs="Times New Roman"/>
          <w:b/>
          <w:sz w:val="24"/>
          <w:szCs w:val="24"/>
        </w:rPr>
        <w:t>Системно-деятельностный подход</w:t>
      </w:r>
      <w:r>
        <w:rPr>
          <w:rFonts w:eastAsia="SchoolBookSanPin" w:cs="Times New Roman"/>
          <w:bCs/>
          <w:sz w:val="24"/>
          <w:szCs w:val="24"/>
        </w:rPr>
        <w:t xml:space="preserve"> </w:t>
      </w:r>
      <w:r>
        <w:rPr>
          <w:rFonts w:eastAsia="SchoolBookSanPin" w:cs="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9B96F02" w14:textId="77777777" w:rsidR="003C0636" w:rsidRDefault="00000000">
      <w:pPr>
        <w:spacing w:line="276" w:lineRule="auto"/>
        <w:ind w:firstLine="709"/>
        <w:rPr>
          <w:rFonts w:eastAsia="SchoolBookSanPin" w:cs="Times New Roman"/>
          <w:sz w:val="24"/>
          <w:szCs w:val="24"/>
        </w:rPr>
      </w:pPr>
      <w:r>
        <w:rPr>
          <w:rFonts w:eastAsia="SchoolBookSanPin" w:cs="Times New Roman"/>
          <w:b/>
          <w:sz w:val="24"/>
          <w:szCs w:val="24"/>
        </w:rPr>
        <w:t>Уровневый подход</w:t>
      </w:r>
      <w:r>
        <w:rPr>
          <w:rFonts w:eastAsia="SchoolBookSanPin" w:cs="Times New Roman"/>
          <w:bCs/>
          <w:sz w:val="24"/>
          <w:szCs w:val="24"/>
        </w:rPr>
        <w:t xml:space="preserve"> </w:t>
      </w:r>
      <w:r>
        <w:rPr>
          <w:rFonts w:eastAsia="SchoolBookSanPin" w:cs="Times New Roman"/>
          <w:sz w:val="24"/>
          <w:szCs w:val="24"/>
        </w:rPr>
        <w:t xml:space="preserve">служит важнейшей основой для организации индивидуальной работы с обучающимися. Он реализуется как по отношению </w:t>
      </w:r>
      <w:r>
        <w:rPr>
          <w:rFonts w:eastAsia="SchoolBookSanPin" w:cs="Times New Roman"/>
          <w:sz w:val="24"/>
          <w:szCs w:val="24"/>
        </w:rPr>
        <w:br/>
        <w:t>к содержанию оценки, так и к представлению и интерпретации результатов измерений.</w:t>
      </w:r>
    </w:p>
    <w:p w14:paraId="09E49AC3"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2211E80F" w14:textId="77777777" w:rsidR="003C0636" w:rsidRDefault="00000000">
      <w:pPr>
        <w:spacing w:line="276" w:lineRule="auto"/>
        <w:ind w:firstLine="709"/>
        <w:rPr>
          <w:rFonts w:eastAsia="SchoolBookSanPin" w:cs="Times New Roman"/>
          <w:sz w:val="24"/>
          <w:szCs w:val="24"/>
        </w:rPr>
      </w:pPr>
      <w:r>
        <w:rPr>
          <w:rFonts w:eastAsia="SchoolBookSanPin" w:cs="Times New Roman"/>
          <w:b/>
          <w:sz w:val="24"/>
          <w:szCs w:val="24"/>
        </w:rPr>
        <w:t>Комплексный подход</w:t>
      </w:r>
      <w:r>
        <w:rPr>
          <w:rFonts w:eastAsia="SchoolBookSanPin" w:cs="Times New Roman"/>
          <w:bCs/>
          <w:sz w:val="24"/>
          <w:szCs w:val="24"/>
        </w:rPr>
        <w:t xml:space="preserve"> </w:t>
      </w:r>
      <w:r>
        <w:rPr>
          <w:rFonts w:eastAsia="SchoolBookSanPin" w:cs="Times New Roman"/>
          <w:sz w:val="24"/>
          <w:szCs w:val="24"/>
        </w:rPr>
        <w:t>к оценке образовательных достижений реализуется через:</w:t>
      </w:r>
    </w:p>
    <w:p w14:paraId="24004A4A" w14:textId="77777777" w:rsidR="003C0636" w:rsidRDefault="00000000">
      <w:pPr>
        <w:pStyle w:val="af3"/>
        <w:widowControl w:val="0"/>
        <w:numPr>
          <w:ilvl w:val="0"/>
          <w:numId w:val="18"/>
        </w:numPr>
        <w:tabs>
          <w:tab w:val="left" w:pos="851"/>
        </w:tabs>
        <w:spacing w:line="276" w:lineRule="auto"/>
        <w:rPr>
          <w:rFonts w:eastAsia="SchoolBookSanPin" w:cs="Times New Roman"/>
          <w:sz w:val="24"/>
          <w:szCs w:val="24"/>
        </w:rPr>
      </w:pPr>
      <w:r>
        <w:rPr>
          <w:rFonts w:eastAsia="SchoolBookSanPin" w:cs="Times New Roman"/>
          <w:sz w:val="24"/>
          <w:szCs w:val="24"/>
        </w:rPr>
        <w:t>оценку предметных и метапредметных результатов;</w:t>
      </w:r>
    </w:p>
    <w:p w14:paraId="3A2EAD42" w14:textId="77777777" w:rsidR="003C0636" w:rsidRDefault="00000000">
      <w:pPr>
        <w:pStyle w:val="af3"/>
        <w:widowControl w:val="0"/>
        <w:numPr>
          <w:ilvl w:val="0"/>
          <w:numId w:val="18"/>
        </w:numPr>
        <w:tabs>
          <w:tab w:val="left" w:pos="851"/>
        </w:tabs>
        <w:spacing w:line="276" w:lineRule="auto"/>
        <w:rPr>
          <w:rFonts w:eastAsia="SchoolBookSanPin" w:cs="Times New Roman"/>
          <w:sz w:val="24"/>
          <w:szCs w:val="24"/>
        </w:rPr>
      </w:pPr>
      <w:r>
        <w:rPr>
          <w:rFonts w:eastAsia="SchoolBookSanPin" w:cs="Times New Roman"/>
          <w:sz w:val="24"/>
          <w:szCs w:val="24"/>
        </w:rPr>
        <w:t>использования комплекса оценочных процедур для выявления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BB9958B" w14:textId="77777777" w:rsidR="003C0636" w:rsidRDefault="00000000">
      <w:pPr>
        <w:pStyle w:val="af3"/>
        <w:widowControl w:val="0"/>
        <w:numPr>
          <w:ilvl w:val="0"/>
          <w:numId w:val="18"/>
        </w:numPr>
        <w:tabs>
          <w:tab w:val="left" w:pos="851"/>
        </w:tabs>
        <w:spacing w:line="276" w:lineRule="auto"/>
        <w:rPr>
          <w:rFonts w:eastAsia="SchoolBookSanPin" w:cs="Times New Roman"/>
          <w:sz w:val="24"/>
          <w:szCs w:val="24"/>
        </w:rPr>
      </w:pPr>
      <w:r>
        <w:rPr>
          <w:rFonts w:eastAsia="SchoolBookSanPin" w:cs="Times New Roman"/>
          <w:sz w:val="24"/>
          <w:szCs w:val="24"/>
        </w:rPr>
        <w:t xml:space="preserve">использования разнообразных методов и форм оценки, взаимно </w:t>
      </w:r>
      <w:r>
        <w:rPr>
          <w:rFonts w:eastAsia="SchoolBookSanPin" w:cs="Times New Roman"/>
          <w:sz w:val="24"/>
          <w:szCs w:val="24"/>
        </w:rPr>
        <w:lastRenderedPageBreak/>
        <w:t>дополняющих друг друга, в том числе оценок проектов, практических, исследовательских, творческих работ, наблюдения;</w:t>
      </w:r>
    </w:p>
    <w:p w14:paraId="09AAC3CD" w14:textId="77777777" w:rsidR="003C0636" w:rsidRDefault="00000000">
      <w:pPr>
        <w:pStyle w:val="af3"/>
        <w:widowControl w:val="0"/>
        <w:numPr>
          <w:ilvl w:val="0"/>
          <w:numId w:val="18"/>
        </w:numPr>
        <w:tabs>
          <w:tab w:val="left" w:pos="851"/>
        </w:tabs>
        <w:spacing w:line="276" w:lineRule="auto"/>
        <w:rPr>
          <w:rFonts w:eastAsia="SchoolBookSanPin" w:cs="Times New Roman"/>
          <w:sz w:val="24"/>
          <w:szCs w:val="24"/>
        </w:rPr>
      </w:pPr>
      <w:r>
        <w:rPr>
          <w:rFonts w:eastAsia="SchoolBookSanPin" w:cs="Times New Roma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Pr>
          <w:rFonts w:eastAsia="SchoolBookSanPin" w:cs="Times New Roman"/>
          <w:sz w:val="24"/>
          <w:szCs w:val="24"/>
        </w:rPr>
        <w:t>взаимооценка</w:t>
      </w:r>
      <w:proofErr w:type="spellEnd"/>
      <w:r>
        <w:rPr>
          <w:rFonts w:eastAsia="SchoolBookSanPin" w:cs="Times New Roman"/>
          <w:sz w:val="24"/>
          <w:szCs w:val="24"/>
        </w:rPr>
        <w:t>);</w:t>
      </w:r>
    </w:p>
    <w:p w14:paraId="77263BD4" w14:textId="77777777" w:rsidR="003C0636" w:rsidRDefault="00000000">
      <w:pPr>
        <w:pStyle w:val="af3"/>
        <w:widowControl w:val="0"/>
        <w:numPr>
          <w:ilvl w:val="0"/>
          <w:numId w:val="18"/>
        </w:numPr>
        <w:tabs>
          <w:tab w:val="left" w:pos="851"/>
        </w:tabs>
        <w:spacing w:line="276" w:lineRule="auto"/>
        <w:rPr>
          <w:rFonts w:cs="Times New Roman"/>
          <w:sz w:val="24"/>
          <w:szCs w:val="24"/>
        </w:rPr>
      </w:pPr>
      <w:r>
        <w:rPr>
          <w:rFonts w:eastAsia="SchoolBookSanPi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cs="Times New Roman"/>
          <w:sz w:val="24"/>
          <w:szCs w:val="24"/>
        </w:rPr>
        <w:t xml:space="preserve"> </w:t>
      </w:r>
    </w:p>
    <w:p w14:paraId="10D2223D"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Критериальное оценивание</w:t>
      </w:r>
      <w:r>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8783920" w14:textId="77777777" w:rsidR="003C0636" w:rsidRDefault="003C0636">
      <w:pPr>
        <w:pStyle w:val="af5"/>
        <w:spacing w:line="276" w:lineRule="auto"/>
        <w:ind w:firstLine="567"/>
        <w:jc w:val="both"/>
        <w:rPr>
          <w:rFonts w:ascii="Times New Roman" w:hAnsi="Times New Roman" w:cs="Times New Roman"/>
          <w:sz w:val="24"/>
          <w:szCs w:val="24"/>
        </w:rPr>
      </w:pPr>
    </w:p>
    <w:p w14:paraId="67347EF4" w14:textId="77777777" w:rsidR="003C0636" w:rsidRDefault="003C0636">
      <w:pPr>
        <w:pStyle w:val="af5"/>
        <w:spacing w:line="276" w:lineRule="auto"/>
        <w:ind w:firstLine="567"/>
        <w:jc w:val="both"/>
        <w:rPr>
          <w:rFonts w:ascii="Times New Roman" w:hAnsi="Times New Roman" w:cs="Times New Roman"/>
          <w:sz w:val="24"/>
          <w:szCs w:val="24"/>
        </w:rPr>
      </w:pPr>
    </w:p>
    <w:p w14:paraId="63F739EB" w14:textId="77777777" w:rsidR="003C0636" w:rsidRDefault="00000000">
      <w:pPr>
        <w:spacing w:line="276" w:lineRule="auto"/>
        <w:ind w:firstLine="709"/>
        <w:rPr>
          <w:rFonts w:cs="Times New Roman"/>
          <w:sz w:val="24"/>
          <w:szCs w:val="24"/>
        </w:rPr>
      </w:pPr>
      <w:r>
        <w:rPr>
          <w:rFonts w:cs="Times New Roman"/>
          <w:b/>
          <w:bCs/>
          <w:sz w:val="24"/>
          <w:szCs w:val="24"/>
        </w:rPr>
        <w:t>Оценка личностных результатов</w:t>
      </w:r>
      <w:r>
        <w:rPr>
          <w:rFonts w:cs="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1E75E010" w14:textId="77777777" w:rsidR="003C0636" w:rsidRDefault="00000000">
      <w:pPr>
        <w:spacing w:line="276" w:lineRule="auto"/>
        <w:ind w:firstLine="709"/>
        <w:rPr>
          <w:rFonts w:cs="Times New Roman"/>
          <w:sz w:val="24"/>
          <w:szCs w:val="24"/>
        </w:rPr>
      </w:pPr>
      <w:r>
        <w:rPr>
          <w:rFonts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7" w:name="_Hlk141360852"/>
      <w:r>
        <w:rPr>
          <w:rFonts w:cs="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7"/>
    <w:p w14:paraId="2B218AAC" w14:textId="77777777" w:rsidR="003C0636" w:rsidRDefault="00000000">
      <w:pPr>
        <w:spacing w:line="276" w:lineRule="auto"/>
        <w:ind w:firstLine="709"/>
        <w:rPr>
          <w:rFonts w:cs="Times New Roman"/>
          <w:sz w:val="24"/>
          <w:szCs w:val="24"/>
        </w:rPr>
      </w:pPr>
      <w:r>
        <w:rPr>
          <w:rFonts w:cs="Times New Roman"/>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14:paraId="40D1BF8D" w14:textId="77777777" w:rsidR="003C0636" w:rsidRDefault="00000000">
      <w:pPr>
        <w:spacing w:line="276" w:lineRule="auto"/>
        <w:ind w:firstLine="709"/>
        <w:rPr>
          <w:rFonts w:cs="Times New Roman"/>
          <w:sz w:val="24"/>
          <w:szCs w:val="24"/>
        </w:rPr>
      </w:pPr>
      <w:r>
        <w:rPr>
          <w:rFonts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49AE609C" w14:textId="77777777" w:rsidR="003C0636" w:rsidRDefault="00000000">
      <w:pPr>
        <w:spacing w:line="276" w:lineRule="auto"/>
        <w:ind w:firstLine="709"/>
        <w:rPr>
          <w:rFonts w:eastAsia="SchoolBookSanPin" w:cs="Times New Roman"/>
          <w:sz w:val="24"/>
          <w:szCs w:val="24"/>
        </w:rPr>
      </w:pPr>
      <w:bookmarkStart w:id="28" w:name="_Hlk141361326"/>
      <w:r>
        <w:rPr>
          <w:rFonts w:eastAsia="SchoolBookSanPin" w:cs="Times New Roman"/>
          <w:b/>
          <w:bCs/>
          <w:sz w:val="24"/>
          <w:szCs w:val="24"/>
        </w:rPr>
        <w:t>При оценке метапредметных результатов</w:t>
      </w:r>
      <w:r>
        <w:rPr>
          <w:rFonts w:eastAsia="SchoolBookSanPin" w:cs="Times New Roman"/>
          <w:sz w:val="24"/>
          <w:szCs w:val="24"/>
        </w:rPr>
        <w:t xml:space="preserve"> 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8"/>
    <w:p w14:paraId="41BD1916"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0E7847B9"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Основным объектом оценки метапредметных результатов является овладение:</w:t>
      </w:r>
    </w:p>
    <w:p w14:paraId="376438CF" w14:textId="77777777" w:rsidR="003C0636" w:rsidRDefault="00000000">
      <w:pPr>
        <w:pStyle w:val="af3"/>
        <w:widowControl w:val="0"/>
        <w:numPr>
          <w:ilvl w:val="0"/>
          <w:numId w:val="19"/>
        </w:numPr>
        <w:spacing w:line="276" w:lineRule="auto"/>
        <w:rPr>
          <w:rFonts w:eastAsia="SchoolBookSanPin" w:cs="Times New Roman"/>
          <w:sz w:val="24"/>
          <w:szCs w:val="24"/>
        </w:rPr>
      </w:pPr>
      <w:r>
        <w:rPr>
          <w:rFonts w:eastAsia="SchoolBookSanPi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1AE4244F" w14:textId="77777777" w:rsidR="003C0636" w:rsidRDefault="00000000">
      <w:pPr>
        <w:pStyle w:val="af3"/>
        <w:widowControl w:val="0"/>
        <w:numPr>
          <w:ilvl w:val="0"/>
          <w:numId w:val="19"/>
        </w:numPr>
        <w:spacing w:line="276" w:lineRule="auto"/>
        <w:rPr>
          <w:rFonts w:eastAsia="SchoolBookSanPin" w:cs="Times New Roman"/>
          <w:sz w:val="24"/>
          <w:szCs w:val="24"/>
        </w:rPr>
      </w:pPr>
      <w:r>
        <w:rPr>
          <w:rFonts w:eastAsia="SchoolBookSanPin" w:cs="Times New Roma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Pr>
          <w:rFonts w:eastAsia="SchoolBookSanPin" w:cs="Times New Roman"/>
          <w:sz w:val="24"/>
          <w:szCs w:val="24"/>
        </w:rPr>
        <w:br/>
      </w:r>
      <w:r>
        <w:rPr>
          <w:rFonts w:eastAsia="SchoolBookSanPin" w:cs="Times New Roman"/>
          <w:sz w:val="24"/>
          <w:szCs w:val="24"/>
        </w:rPr>
        <w:lastRenderedPageBreak/>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D51ACA3" w14:textId="77777777" w:rsidR="003C0636" w:rsidRDefault="00000000">
      <w:pPr>
        <w:pStyle w:val="af3"/>
        <w:widowControl w:val="0"/>
        <w:numPr>
          <w:ilvl w:val="0"/>
          <w:numId w:val="19"/>
        </w:numPr>
        <w:spacing w:line="276" w:lineRule="auto"/>
        <w:rPr>
          <w:rFonts w:eastAsia="SchoolBookSanPin" w:cs="Times New Roman"/>
          <w:sz w:val="24"/>
          <w:szCs w:val="24"/>
        </w:rPr>
      </w:pPr>
      <w:r>
        <w:rPr>
          <w:rFonts w:eastAsia="SchoolBookSanPin" w:cs="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Pr>
          <w:rFonts w:eastAsia="SchoolBookSanPin" w:cs="Times New Roma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Pr>
          <w:rFonts w:eastAsia="SchoolBookSanPin" w:cs="Times New Roman"/>
          <w:sz w:val="24"/>
          <w:szCs w:val="24"/>
        </w:rPr>
        <w:br/>
        <w:t>и предвосхищающий контроль по результату и способу действия, актуальный контроль на уровне произвольного внимания).</w:t>
      </w:r>
    </w:p>
    <w:p w14:paraId="0158BD10" w14:textId="77777777" w:rsidR="003C0636" w:rsidRDefault="003C0636">
      <w:pPr>
        <w:widowControl w:val="0"/>
        <w:spacing w:line="276" w:lineRule="auto"/>
        <w:rPr>
          <w:rFonts w:eastAsia="SchoolBookSanPin" w:cs="Times New Roman"/>
          <w:color w:val="FF0000"/>
          <w:sz w:val="24"/>
          <w:szCs w:val="24"/>
        </w:rPr>
      </w:pPr>
    </w:p>
    <w:p w14:paraId="4459CC1B" w14:textId="77777777" w:rsidR="003C0636" w:rsidRDefault="00000000">
      <w:pPr>
        <w:pStyle w:val="ConsPlusNormal"/>
        <w:spacing w:before="240"/>
        <w:ind w:firstLine="540"/>
        <w:jc w:val="both"/>
        <w:rPr>
          <w:szCs w:val="24"/>
        </w:rPr>
      </w:pPr>
      <w:r>
        <w:rPr>
          <w:szCs w:val="24"/>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14:paraId="43F7F19D" w14:textId="77777777" w:rsidR="003C0636" w:rsidRDefault="003C0636">
      <w:pPr>
        <w:pStyle w:val="ConsPlusNormal"/>
        <w:jc w:val="both"/>
        <w:rPr>
          <w:szCs w:val="24"/>
        </w:rPr>
      </w:pPr>
    </w:p>
    <w:p w14:paraId="19FCF61E" w14:textId="77777777" w:rsidR="003C0636" w:rsidRDefault="00000000">
      <w:pPr>
        <w:pStyle w:val="ConsPlusNormal"/>
        <w:jc w:val="center"/>
        <w:rPr>
          <w:szCs w:val="24"/>
        </w:rPr>
      </w:pPr>
      <w:r>
        <w:rPr>
          <w:szCs w:val="24"/>
        </w:rPr>
        <w:t>Перечень (кодификатор) проверяемых</w:t>
      </w:r>
    </w:p>
    <w:p w14:paraId="187AADD3" w14:textId="77777777" w:rsidR="003C0636" w:rsidRDefault="00000000">
      <w:pPr>
        <w:pStyle w:val="ConsPlusNormal"/>
        <w:jc w:val="center"/>
        <w:rPr>
          <w:szCs w:val="24"/>
        </w:rPr>
      </w:pPr>
      <w:r>
        <w:rPr>
          <w:szCs w:val="24"/>
        </w:rPr>
        <w:t>требований к метапредметным результатам освоения основной</w:t>
      </w:r>
    </w:p>
    <w:p w14:paraId="356B31B9" w14:textId="77777777" w:rsidR="003C0636" w:rsidRDefault="00000000">
      <w:pPr>
        <w:pStyle w:val="ConsPlusNormal"/>
        <w:jc w:val="center"/>
        <w:rPr>
          <w:szCs w:val="24"/>
        </w:rPr>
      </w:pPr>
      <w:r>
        <w:rPr>
          <w:szCs w:val="24"/>
        </w:rPr>
        <w:t>образовательной программы основного общего образования</w:t>
      </w:r>
    </w:p>
    <w:p w14:paraId="6C5F5747"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2F19B3FC" w14:textId="77777777">
        <w:tc>
          <w:tcPr>
            <w:tcW w:w="1701" w:type="dxa"/>
          </w:tcPr>
          <w:p w14:paraId="20A42D2A" w14:textId="77777777" w:rsidR="003C0636" w:rsidRDefault="00000000">
            <w:pPr>
              <w:pStyle w:val="ConsPlusNormal"/>
              <w:jc w:val="center"/>
              <w:rPr>
                <w:szCs w:val="24"/>
              </w:rPr>
            </w:pPr>
            <w:r>
              <w:rPr>
                <w:szCs w:val="24"/>
              </w:rPr>
              <w:t>Код проверяемого требования</w:t>
            </w:r>
          </w:p>
        </w:tc>
        <w:tc>
          <w:tcPr>
            <w:tcW w:w="7370" w:type="dxa"/>
          </w:tcPr>
          <w:p w14:paraId="55656D29" w14:textId="77777777" w:rsidR="003C0636" w:rsidRDefault="00000000">
            <w:pPr>
              <w:pStyle w:val="ConsPlusNormal"/>
              <w:jc w:val="center"/>
              <w:rPr>
                <w:szCs w:val="24"/>
              </w:rPr>
            </w:pPr>
            <w:r>
              <w:rPr>
                <w:szCs w:val="24"/>
              </w:rPr>
              <w:t>Проверяемые требования к метапредметным результатам освоения основной образовательной программы основного общего образования</w:t>
            </w:r>
          </w:p>
        </w:tc>
      </w:tr>
      <w:tr w:rsidR="003C0636" w14:paraId="7B8E2EB6" w14:textId="77777777">
        <w:tc>
          <w:tcPr>
            <w:tcW w:w="1701" w:type="dxa"/>
          </w:tcPr>
          <w:p w14:paraId="081A8837" w14:textId="77777777" w:rsidR="003C0636" w:rsidRDefault="00000000">
            <w:pPr>
              <w:pStyle w:val="ConsPlusNormal"/>
              <w:jc w:val="center"/>
              <w:rPr>
                <w:szCs w:val="24"/>
              </w:rPr>
            </w:pPr>
            <w:r>
              <w:rPr>
                <w:szCs w:val="24"/>
              </w:rPr>
              <w:t>1</w:t>
            </w:r>
          </w:p>
        </w:tc>
        <w:tc>
          <w:tcPr>
            <w:tcW w:w="7370" w:type="dxa"/>
          </w:tcPr>
          <w:p w14:paraId="7CE86C43" w14:textId="77777777" w:rsidR="003C0636" w:rsidRDefault="00000000">
            <w:pPr>
              <w:pStyle w:val="ConsPlusNormal"/>
              <w:jc w:val="both"/>
              <w:rPr>
                <w:szCs w:val="24"/>
              </w:rPr>
            </w:pPr>
            <w:r>
              <w:rPr>
                <w:szCs w:val="24"/>
              </w:rPr>
              <w:t>Познавательные УУД</w:t>
            </w:r>
          </w:p>
        </w:tc>
      </w:tr>
      <w:tr w:rsidR="003C0636" w14:paraId="651FDD98" w14:textId="77777777">
        <w:tc>
          <w:tcPr>
            <w:tcW w:w="1701" w:type="dxa"/>
          </w:tcPr>
          <w:p w14:paraId="18A2FD5F" w14:textId="77777777" w:rsidR="003C0636" w:rsidRDefault="00000000">
            <w:pPr>
              <w:pStyle w:val="ConsPlusNormal"/>
              <w:jc w:val="center"/>
              <w:rPr>
                <w:szCs w:val="24"/>
              </w:rPr>
            </w:pPr>
            <w:r>
              <w:rPr>
                <w:szCs w:val="24"/>
              </w:rPr>
              <w:t>1.1</w:t>
            </w:r>
          </w:p>
        </w:tc>
        <w:tc>
          <w:tcPr>
            <w:tcW w:w="7370" w:type="dxa"/>
          </w:tcPr>
          <w:p w14:paraId="3FDEE5BA" w14:textId="77777777" w:rsidR="003C0636" w:rsidRDefault="00000000">
            <w:pPr>
              <w:pStyle w:val="ConsPlusNormal"/>
              <w:jc w:val="both"/>
              <w:rPr>
                <w:szCs w:val="24"/>
              </w:rPr>
            </w:pPr>
            <w:r>
              <w:rPr>
                <w:szCs w:val="24"/>
              </w:rPr>
              <w:t>Базовые логические действия</w:t>
            </w:r>
          </w:p>
        </w:tc>
      </w:tr>
      <w:tr w:rsidR="003C0636" w14:paraId="2B8044FB" w14:textId="77777777">
        <w:tc>
          <w:tcPr>
            <w:tcW w:w="1701" w:type="dxa"/>
          </w:tcPr>
          <w:p w14:paraId="128505EF" w14:textId="77777777" w:rsidR="003C0636" w:rsidRDefault="00000000">
            <w:pPr>
              <w:pStyle w:val="ConsPlusNormal"/>
              <w:jc w:val="center"/>
              <w:rPr>
                <w:szCs w:val="24"/>
              </w:rPr>
            </w:pPr>
            <w:r>
              <w:rPr>
                <w:szCs w:val="24"/>
              </w:rPr>
              <w:t>1.1.1</w:t>
            </w:r>
          </w:p>
        </w:tc>
        <w:tc>
          <w:tcPr>
            <w:tcW w:w="7370" w:type="dxa"/>
          </w:tcPr>
          <w:p w14:paraId="14416304" w14:textId="77777777" w:rsidR="003C0636" w:rsidRDefault="00000000">
            <w:pPr>
              <w:pStyle w:val="ConsPlusNormal"/>
              <w:jc w:val="both"/>
              <w:rPr>
                <w:szCs w:val="24"/>
              </w:rPr>
            </w:pPr>
            <w:r>
              <w:rPr>
                <w:szCs w:val="24"/>
              </w:rPr>
              <w:t>Выявлять и характеризовать существенные признаки объектов (явлений)</w:t>
            </w:r>
          </w:p>
        </w:tc>
      </w:tr>
      <w:tr w:rsidR="003C0636" w14:paraId="3816E22A" w14:textId="77777777">
        <w:tc>
          <w:tcPr>
            <w:tcW w:w="1701" w:type="dxa"/>
          </w:tcPr>
          <w:p w14:paraId="72E31152" w14:textId="77777777" w:rsidR="003C0636" w:rsidRDefault="00000000">
            <w:pPr>
              <w:pStyle w:val="ConsPlusNormal"/>
              <w:jc w:val="center"/>
              <w:rPr>
                <w:szCs w:val="24"/>
              </w:rPr>
            </w:pPr>
            <w:r>
              <w:rPr>
                <w:szCs w:val="24"/>
              </w:rPr>
              <w:t>1.1.2</w:t>
            </w:r>
          </w:p>
        </w:tc>
        <w:tc>
          <w:tcPr>
            <w:tcW w:w="7370" w:type="dxa"/>
          </w:tcPr>
          <w:p w14:paraId="0C1C6337" w14:textId="77777777" w:rsidR="003C0636" w:rsidRDefault="00000000">
            <w:pPr>
              <w:pStyle w:val="ConsPlusNormal"/>
              <w:jc w:val="both"/>
              <w:rPr>
                <w:szCs w:val="24"/>
              </w:rPr>
            </w:pPr>
            <w:r>
              <w:rPr>
                <w:szCs w:val="24"/>
              </w:rPr>
              <w:t>Устанавливать существенный признак классификации, основания для обобщения и сравнения, критерии проводимого анализа</w:t>
            </w:r>
          </w:p>
        </w:tc>
      </w:tr>
      <w:tr w:rsidR="003C0636" w14:paraId="103F212F" w14:textId="77777777">
        <w:tc>
          <w:tcPr>
            <w:tcW w:w="1701" w:type="dxa"/>
          </w:tcPr>
          <w:p w14:paraId="60EF2D0A" w14:textId="77777777" w:rsidR="003C0636" w:rsidRDefault="00000000">
            <w:pPr>
              <w:pStyle w:val="ConsPlusNormal"/>
              <w:jc w:val="center"/>
              <w:rPr>
                <w:szCs w:val="24"/>
              </w:rPr>
            </w:pPr>
            <w:r>
              <w:rPr>
                <w:szCs w:val="24"/>
              </w:rPr>
              <w:t>1.1.3</w:t>
            </w:r>
          </w:p>
        </w:tc>
        <w:tc>
          <w:tcPr>
            <w:tcW w:w="7370" w:type="dxa"/>
          </w:tcPr>
          <w:p w14:paraId="529FB2EC" w14:textId="77777777" w:rsidR="003C0636" w:rsidRDefault="00000000">
            <w:pPr>
              <w:pStyle w:val="ConsPlusNormal"/>
              <w:jc w:val="both"/>
              <w:rPr>
                <w:szCs w:val="24"/>
              </w:rPr>
            </w:pPr>
            <w:r>
              <w:rPr>
                <w:szCs w:val="24"/>
              </w:rPr>
              <w:t>С учетом предложенной задачи выявлять закономерности и противоречия в рассматриваемых фактах, данных и наблюдениях;</w:t>
            </w:r>
          </w:p>
          <w:p w14:paraId="539FDCDA" w14:textId="77777777" w:rsidR="003C0636" w:rsidRDefault="00000000">
            <w:pPr>
              <w:pStyle w:val="ConsPlusNormal"/>
              <w:jc w:val="both"/>
              <w:rPr>
                <w:szCs w:val="24"/>
              </w:rPr>
            </w:pPr>
            <w:r>
              <w:rPr>
                <w:szCs w:val="24"/>
              </w:rPr>
              <w:t>предлагать критерии для выявления закономерностей и противоречий;</w:t>
            </w:r>
          </w:p>
          <w:p w14:paraId="36E87E39" w14:textId="77777777" w:rsidR="003C0636" w:rsidRDefault="00000000">
            <w:pPr>
              <w:pStyle w:val="ConsPlusNormal"/>
              <w:jc w:val="both"/>
              <w:rPr>
                <w:szCs w:val="24"/>
              </w:rPr>
            </w:pPr>
            <w:r>
              <w:rPr>
                <w:szCs w:val="24"/>
              </w:rPr>
              <w:t>выявлять дефицит информации, данных, необходимых для решения поставленной задачи</w:t>
            </w:r>
          </w:p>
        </w:tc>
      </w:tr>
      <w:tr w:rsidR="003C0636" w14:paraId="05C746FE" w14:textId="77777777">
        <w:tc>
          <w:tcPr>
            <w:tcW w:w="1701" w:type="dxa"/>
          </w:tcPr>
          <w:p w14:paraId="60E8BEB2" w14:textId="77777777" w:rsidR="003C0636" w:rsidRDefault="00000000">
            <w:pPr>
              <w:pStyle w:val="ConsPlusNormal"/>
              <w:jc w:val="center"/>
              <w:rPr>
                <w:szCs w:val="24"/>
              </w:rPr>
            </w:pPr>
            <w:r>
              <w:rPr>
                <w:szCs w:val="24"/>
              </w:rPr>
              <w:t>1.1.4</w:t>
            </w:r>
          </w:p>
        </w:tc>
        <w:tc>
          <w:tcPr>
            <w:tcW w:w="7370" w:type="dxa"/>
          </w:tcPr>
          <w:p w14:paraId="5BE89C76" w14:textId="77777777" w:rsidR="003C0636" w:rsidRDefault="00000000">
            <w:pPr>
              <w:pStyle w:val="ConsPlusNormal"/>
              <w:jc w:val="both"/>
              <w:rPr>
                <w:szCs w:val="24"/>
              </w:rPr>
            </w:pPr>
            <w:r>
              <w:rPr>
                <w:szCs w:val="24"/>
              </w:rPr>
              <w:t>Выявлять причинно-следственные связи при изучении явлений и процессов</w:t>
            </w:r>
          </w:p>
        </w:tc>
      </w:tr>
      <w:tr w:rsidR="003C0636" w14:paraId="262A1C9D" w14:textId="77777777">
        <w:tc>
          <w:tcPr>
            <w:tcW w:w="1701" w:type="dxa"/>
          </w:tcPr>
          <w:p w14:paraId="48FB35DF" w14:textId="77777777" w:rsidR="003C0636" w:rsidRDefault="00000000">
            <w:pPr>
              <w:pStyle w:val="ConsPlusNormal"/>
              <w:jc w:val="center"/>
              <w:rPr>
                <w:szCs w:val="24"/>
              </w:rPr>
            </w:pPr>
            <w:r>
              <w:rPr>
                <w:szCs w:val="24"/>
              </w:rPr>
              <w:t>1.1.5</w:t>
            </w:r>
          </w:p>
        </w:tc>
        <w:tc>
          <w:tcPr>
            <w:tcW w:w="7370" w:type="dxa"/>
          </w:tcPr>
          <w:p w14:paraId="684E7D4F" w14:textId="77777777" w:rsidR="003C0636" w:rsidRDefault="00000000">
            <w:pPr>
              <w:pStyle w:val="ConsPlusNormal"/>
              <w:jc w:val="both"/>
              <w:rPr>
                <w:szCs w:val="24"/>
              </w:rPr>
            </w:pPr>
            <w:r>
              <w:rPr>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3C0636" w14:paraId="04EA639D" w14:textId="77777777">
        <w:tc>
          <w:tcPr>
            <w:tcW w:w="1701" w:type="dxa"/>
          </w:tcPr>
          <w:p w14:paraId="38986F81" w14:textId="77777777" w:rsidR="003C0636" w:rsidRDefault="00000000">
            <w:pPr>
              <w:pStyle w:val="ConsPlusNormal"/>
              <w:jc w:val="center"/>
              <w:rPr>
                <w:szCs w:val="24"/>
              </w:rPr>
            </w:pPr>
            <w:r>
              <w:rPr>
                <w:szCs w:val="24"/>
              </w:rPr>
              <w:lastRenderedPageBreak/>
              <w:t>1.1.6</w:t>
            </w:r>
          </w:p>
        </w:tc>
        <w:tc>
          <w:tcPr>
            <w:tcW w:w="7370" w:type="dxa"/>
          </w:tcPr>
          <w:p w14:paraId="4AFA71BE" w14:textId="77777777" w:rsidR="003C0636" w:rsidRDefault="00000000">
            <w:pPr>
              <w:pStyle w:val="ConsPlusNormal"/>
              <w:jc w:val="both"/>
              <w:rPr>
                <w:szCs w:val="24"/>
              </w:rPr>
            </w:pPr>
            <w:r>
              <w:rPr>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3C0636" w14:paraId="0DB46D0F" w14:textId="77777777">
        <w:tc>
          <w:tcPr>
            <w:tcW w:w="1701" w:type="dxa"/>
          </w:tcPr>
          <w:p w14:paraId="2EFC2C7E" w14:textId="77777777" w:rsidR="003C0636" w:rsidRDefault="00000000">
            <w:pPr>
              <w:pStyle w:val="ConsPlusNormal"/>
              <w:jc w:val="center"/>
              <w:rPr>
                <w:szCs w:val="24"/>
              </w:rPr>
            </w:pPr>
            <w:r>
              <w:rPr>
                <w:szCs w:val="24"/>
              </w:rPr>
              <w:t>1.2</w:t>
            </w:r>
          </w:p>
        </w:tc>
        <w:tc>
          <w:tcPr>
            <w:tcW w:w="7370" w:type="dxa"/>
          </w:tcPr>
          <w:p w14:paraId="1B43A8EE" w14:textId="77777777" w:rsidR="003C0636" w:rsidRDefault="00000000">
            <w:pPr>
              <w:pStyle w:val="ConsPlusNormal"/>
              <w:jc w:val="both"/>
              <w:rPr>
                <w:szCs w:val="24"/>
              </w:rPr>
            </w:pPr>
            <w:r>
              <w:rPr>
                <w:szCs w:val="24"/>
              </w:rPr>
              <w:t>Базовые исследовательские действия</w:t>
            </w:r>
          </w:p>
        </w:tc>
      </w:tr>
      <w:tr w:rsidR="003C0636" w14:paraId="08787C8E" w14:textId="77777777">
        <w:tc>
          <w:tcPr>
            <w:tcW w:w="1701" w:type="dxa"/>
          </w:tcPr>
          <w:p w14:paraId="5DC88D92" w14:textId="77777777" w:rsidR="003C0636" w:rsidRDefault="00000000">
            <w:pPr>
              <w:pStyle w:val="ConsPlusNormal"/>
              <w:jc w:val="center"/>
              <w:rPr>
                <w:szCs w:val="24"/>
              </w:rPr>
            </w:pPr>
            <w:r>
              <w:rPr>
                <w:szCs w:val="24"/>
              </w:rPr>
              <w:t>1.2.1</w:t>
            </w:r>
          </w:p>
        </w:tc>
        <w:tc>
          <w:tcPr>
            <w:tcW w:w="7370" w:type="dxa"/>
          </w:tcPr>
          <w:p w14:paraId="71EC11EC" w14:textId="77777777" w:rsidR="003C0636" w:rsidRDefault="00000000">
            <w:pPr>
              <w:pStyle w:val="ConsPlusNormal"/>
              <w:jc w:val="both"/>
              <w:rPr>
                <w:szCs w:val="24"/>
              </w:rPr>
            </w:pPr>
            <w:r>
              <w:rPr>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3C0636" w14:paraId="65EDB53F" w14:textId="77777777">
        <w:tc>
          <w:tcPr>
            <w:tcW w:w="1701" w:type="dxa"/>
          </w:tcPr>
          <w:p w14:paraId="114F03C5" w14:textId="77777777" w:rsidR="003C0636" w:rsidRDefault="00000000">
            <w:pPr>
              <w:pStyle w:val="ConsPlusNormal"/>
              <w:jc w:val="center"/>
              <w:rPr>
                <w:szCs w:val="24"/>
              </w:rPr>
            </w:pPr>
            <w:r>
              <w:rPr>
                <w:szCs w:val="24"/>
              </w:rPr>
              <w:t>1.2.2</w:t>
            </w:r>
          </w:p>
        </w:tc>
        <w:tc>
          <w:tcPr>
            <w:tcW w:w="7370" w:type="dxa"/>
          </w:tcPr>
          <w:p w14:paraId="1F50482D" w14:textId="77777777" w:rsidR="003C0636" w:rsidRDefault="00000000">
            <w:pPr>
              <w:pStyle w:val="ConsPlusNormal"/>
              <w:jc w:val="both"/>
              <w:rPr>
                <w:szCs w:val="24"/>
              </w:rPr>
            </w:pPr>
            <w:r>
              <w:rPr>
                <w:szCs w:val="24"/>
              </w:rPr>
              <w:t>Оценивать на применимость и достоверность информацию, полученную в ходе исследования (эксперимента)</w:t>
            </w:r>
          </w:p>
        </w:tc>
      </w:tr>
      <w:tr w:rsidR="003C0636" w14:paraId="5801BF02" w14:textId="77777777">
        <w:tc>
          <w:tcPr>
            <w:tcW w:w="1701" w:type="dxa"/>
          </w:tcPr>
          <w:p w14:paraId="6B4F15FD" w14:textId="77777777" w:rsidR="003C0636" w:rsidRDefault="00000000">
            <w:pPr>
              <w:pStyle w:val="ConsPlusNormal"/>
              <w:jc w:val="center"/>
              <w:rPr>
                <w:szCs w:val="24"/>
              </w:rPr>
            </w:pPr>
            <w:r>
              <w:rPr>
                <w:szCs w:val="24"/>
              </w:rPr>
              <w:t>1.2.3</w:t>
            </w:r>
          </w:p>
        </w:tc>
        <w:tc>
          <w:tcPr>
            <w:tcW w:w="7370" w:type="dxa"/>
          </w:tcPr>
          <w:p w14:paraId="540B7E86" w14:textId="77777777" w:rsidR="003C0636" w:rsidRDefault="00000000">
            <w:pPr>
              <w:pStyle w:val="ConsPlusNormal"/>
              <w:jc w:val="both"/>
              <w:rPr>
                <w:szCs w:val="24"/>
              </w:rPr>
            </w:pPr>
            <w:r>
              <w:rPr>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3C0636" w14:paraId="36988696" w14:textId="77777777">
        <w:tc>
          <w:tcPr>
            <w:tcW w:w="1701" w:type="dxa"/>
          </w:tcPr>
          <w:p w14:paraId="560991E2" w14:textId="77777777" w:rsidR="003C0636" w:rsidRDefault="00000000">
            <w:pPr>
              <w:pStyle w:val="ConsPlusNormal"/>
              <w:jc w:val="center"/>
              <w:rPr>
                <w:szCs w:val="24"/>
              </w:rPr>
            </w:pPr>
            <w:r>
              <w:rPr>
                <w:szCs w:val="24"/>
              </w:rPr>
              <w:t>1.2.4</w:t>
            </w:r>
          </w:p>
        </w:tc>
        <w:tc>
          <w:tcPr>
            <w:tcW w:w="7370" w:type="dxa"/>
          </w:tcPr>
          <w:p w14:paraId="482E62FE" w14:textId="77777777" w:rsidR="003C0636" w:rsidRDefault="00000000">
            <w:pPr>
              <w:pStyle w:val="ConsPlusNormal"/>
              <w:jc w:val="both"/>
              <w:rPr>
                <w:szCs w:val="24"/>
              </w:rPr>
            </w:pPr>
            <w:r>
              <w:rPr>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3C0636" w14:paraId="67782FC3" w14:textId="77777777">
        <w:tc>
          <w:tcPr>
            <w:tcW w:w="1701" w:type="dxa"/>
          </w:tcPr>
          <w:p w14:paraId="146FF9F1" w14:textId="77777777" w:rsidR="003C0636" w:rsidRDefault="00000000">
            <w:pPr>
              <w:pStyle w:val="ConsPlusNormal"/>
              <w:jc w:val="center"/>
              <w:rPr>
                <w:szCs w:val="24"/>
              </w:rPr>
            </w:pPr>
            <w:r>
              <w:rPr>
                <w:szCs w:val="24"/>
              </w:rPr>
              <w:t>1.2.5</w:t>
            </w:r>
          </w:p>
        </w:tc>
        <w:tc>
          <w:tcPr>
            <w:tcW w:w="7370" w:type="dxa"/>
          </w:tcPr>
          <w:p w14:paraId="26D45709" w14:textId="77777777" w:rsidR="003C0636" w:rsidRDefault="00000000">
            <w:pPr>
              <w:pStyle w:val="ConsPlusNormal"/>
              <w:jc w:val="both"/>
              <w:rPr>
                <w:szCs w:val="24"/>
              </w:rPr>
            </w:pPr>
            <w:r>
              <w:rPr>
                <w:szCs w:val="24"/>
              </w:rPr>
              <w:t>Использовать вопросы как исследовательский инструмент познания;</w:t>
            </w:r>
          </w:p>
          <w:p w14:paraId="3B1BCEDC" w14:textId="77777777" w:rsidR="003C0636" w:rsidRDefault="00000000">
            <w:pPr>
              <w:pStyle w:val="ConsPlusNormal"/>
              <w:jc w:val="both"/>
              <w:rPr>
                <w:szCs w:val="24"/>
              </w:rPr>
            </w:pPr>
            <w:r>
              <w:rPr>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4DB988D" w14:textId="77777777" w:rsidR="003C0636" w:rsidRDefault="00000000">
            <w:pPr>
              <w:pStyle w:val="ConsPlusNormal"/>
              <w:jc w:val="both"/>
              <w:rPr>
                <w:szCs w:val="24"/>
              </w:rPr>
            </w:pPr>
            <w:r>
              <w:rPr>
                <w:szCs w:val="24"/>
              </w:rPr>
              <w:t>формировать гипотезу об истинности собственных суждений и суждений других, аргументировать свою позицию, мнение</w:t>
            </w:r>
          </w:p>
        </w:tc>
      </w:tr>
      <w:tr w:rsidR="003C0636" w14:paraId="087CF1FF" w14:textId="77777777">
        <w:tc>
          <w:tcPr>
            <w:tcW w:w="1701" w:type="dxa"/>
          </w:tcPr>
          <w:p w14:paraId="08CD442E" w14:textId="77777777" w:rsidR="003C0636" w:rsidRDefault="00000000">
            <w:pPr>
              <w:pStyle w:val="ConsPlusNormal"/>
              <w:jc w:val="center"/>
              <w:rPr>
                <w:szCs w:val="24"/>
              </w:rPr>
            </w:pPr>
            <w:r>
              <w:rPr>
                <w:szCs w:val="24"/>
              </w:rPr>
              <w:t>1.3</w:t>
            </w:r>
          </w:p>
        </w:tc>
        <w:tc>
          <w:tcPr>
            <w:tcW w:w="7370" w:type="dxa"/>
          </w:tcPr>
          <w:p w14:paraId="45BD413F" w14:textId="77777777" w:rsidR="003C0636" w:rsidRDefault="00000000">
            <w:pPr>
              <w:pStyle w:val="ConsPlusNormal"/>
              <w:jc w:val="both"/>
              <w:rPr>
                <w:szCs w:val="24"/>
              </w:rPr>
            </w:pPr>
            <w:r>
              <w:rPr>
                <w:szCs w:val="24"/>
              </w:rPr>
              <w:t>Работа с информацией</w:t>
            </w:r>
          </w:p>
        </w:tc>
      </w:tr>
      <w:tr w:rsidR="003C0636" w14:paraId="0FCBFE04" w14:textId="77777777">
        <w:tc>
          <w:tcPr>
            <w:tcW w:w="1701" w:type="dxa"/>
          </w:tcPr>
          <w:p w14:paraId="3C5C6A86" w14:textId="77777777" w:rsidR="003C0636" w:rsidRDefault="00000000">
            <w:pPr>
              <w:pStyle w:val="ConsPlusNormal"/>
              <w:jc w:val="center"/>
              <w:rPr>
                <w:szCs w:val="24"/>
              </w:rPr>
            </w:pPr>
            <w:r>
              <w:rPr>
                <w:szCs w:val="24"/>
              </w:rPr>
              <w:t>1.3.1</w:t>
            </w:r>
          </w:p>
        </w:tc>
        <w:tc>
          <w:tcPr>
            <w:tcW w:w="7370" w:type="dxa"/>
          </w:tcPr>
          <w:p w14:paraId="406F7AEF" w14:textId="77777777" w:rsidR="003C0636" w:rsidRDefault="00000000">
            <w:pPr>
              <w:pStyle w:val="ConsPlusNormal"/>
              <w:jc w:val="both"/>
              <w:rPr>
                <w:szCs w:val="24"/>
              </w:rPr>
            </w:pPr>
            <w:r>
              <w:rPr>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3C0636" w14:paraId="6A152047" w14:textId="77777777">
        <w:tc>
          <w:tcPr>
            <w:tcW w:w="1701" w:type="dxa"/>
          </w:tcPr>
          <w:p w14:paraId="1FDC951B" w14:textId="77777777" w:rsidR="003C0636" w:rsidRDefault="00000000">
            <w:pPr>
              <w:pStyle w:val="ConsPlusNormal"/>
              <w:jc w:val="center"/>
              <w:rPr>
                <w:szCs w:val="24"/>
              </w:rPr>
            </w:pPr>
            <w:r>
              <w:rPr>
                <w:szCs w:val="24"/>
              </w:rPr>
              <w:t>1.3.2</w:t>
            </w:r>
          </w:p>
        </w:tc>
        <w:tc>
          <w:tcPr>
            <w:tcW w:w="7370" w:type="dxa"/>
          </w:tcPr>
          <w:p w14:paraId="6C50E261" w14:textId="77777777" w:rsidR="003C0636" w:rsidRDefault="00000000">
            <w:pPr>
              <w:pStyle w:val="ConsPlusNormal"/>
              <w:jc w:val="both"/>
              <w:rPr>
                <w:szCs w:val="24"/>
              </w:rPr>
            </w:pPr>
            <w:r>
              <w:rPr>
                <w:szCs w:val="24"/>
              </w:rPr>
              <w:t>Выбирать, анализировать, систематизировать и интерпретировать информацию различных видов и форм представления;</w:t>
            </w:r>
          </w:p>
          <w:p w14:paraId="76099E91" w14:textId="77777777" w:rsidR="003C0636" w:rsidRDefault="00000000">
            <w:pPr>
              <w:pStyle w:val="ConsPlusNormal"/>
              <w:jc w:val="both"/>
              <w:rPr>
                <w:szCs w:val="24"/>
              </w:rPr>
            </w:pPr>
            <w:r>
              <w:rPr>
                <w:szCs w:val="24"/>
              </w:rPr>
              <w:t>находить сходные аргументы (подтверждающие или опровергающие одну и ту же идею, версию) в различных информационных источниках</w:t>
            </w:r>
          </w:p>
        </w:tc>
      </w:tr>
      <w:tr w:rsidR="003C0636" w14:paraId="639D9043" w14:textId="77777777">
        <w:tc>
          <w:tcPr>
            <w:tcW w:w="1701" w:type="dxa"/>
          </w:tcPr>
          <w:p w14:paraId="47842A85" w14:textId="77777777" w:rsidR="003C0636" w:rsidRDefault="00000000">
            <w:pPr>
              <w:pStyle w:val="ConsPlusNormal"/>
              <w:jc w:val="center"/>
              <w:rPr>
                <w:szCs w:val="24"/>
              </w:rPr>
            </w:pPr>
            <w:r>
              <w:rPr>
                <w:szCs w:val="24"/>
              </w:rPr>
              <w:t>1.3.3</w:t>
            </w:r>
          </w:p>
        </w:tc>
        <w:tc>
          <w:tcPr>
            <w:tcW w:w="7370" w:type="dxa"/>
          </w:tcPr>
          <w:p w14:paraId="34600B48" w14:textId="77777777" w:rsidR="003C0636" w:rsidRDefault="00000000">
            <w:pPr>
              <w:pStyle w:val="ConsPlusNormal"/>
              <w:jc w:val="both"/>
              <w:rPr>
                <w:szCs w:val="24"/>
              </w:rPr>
            </w:pPr>
            <w:r>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3C0636" w14:paraId="033F4FE5" w14:textId="77777777">
        <w:tc>
          <w:tcPr>
            <w:tcW w:w="1701" w:type="dxa"/>
          </w:tcPr>
          <w:p w14:paraId="2EB442A4" w14:textId="77777777" w:rsidR="003C0636" w:rsidRDefault="00000000">
            <w:pPr>
              <w:pStyle w:val="ConsPlusNormal"/>
              <w:jc w:val="center"/>
              <w:rPr>
                <w:szCs w:val="24"/>
              </w:rPr>
            </w:pPr>
            <w:r>
              <w:rPr>
                <w:szCs w:val="24"/>
              </w:rPr>
              <w:t>1.3.4</w:t>
            </w:r>
          </w:p>
        </w:tc>
        <w:tc>
          <w:tcPr>
            <w:tcW w:w="7370" w:type="dxa"/>
          </w:tcPr>
          <w:p w14:paraId="546D616C" w14:textId="77777777" w:rsidR="003C0636" w:rsidRDefault="00000000">
            <w:pPr>
              <w:pStyle w:val="ConsPlusNormal"/>
              <w:jc w:val="both"/>
              <w:rPr>
                <w:szCs w:val="24"/>
              </w:rPr>
            </w:pPr>
            <w:r>
              <w:rPr>
                <w:szCs w:val="24"/>
              </w:rPr>
              <w:t>Оценивать надежность информации по критериям, предложенным педагогическим работником или сформулированным самостоятельно</w:t>
            </w:r>
          </w:p>
        </w:tc>
      </w:tr>
      <w:tr w:rsidR="003C0636" w14:paraId="2ADE938A" w14:textId="77777777">
        <w:tc>
          <w:tcPr>
            <w:tcW w:w="1701" w:type="dxa"/>
          </w:tcPr>
          <w:p w14:paraId="2EE8A7A2" w14:textId="77777777" w:rsidR="003C0636" w:rsidRDefault="00000000">
            <w:pPr>
              <w:pStyle w:val="ConsPlusNormal"/>
              <w:jc w:val="center"/>
              <w:rPr>
                <w:szCs w:val="24"/>
              </w:rPr>
            </w:pPr>
            <w:r>
              <w:rPr>
                <w:szCs w:val="24"/>
              </w:rPr>
              <w:t>1.3.5</w:t>
            </w:r>
          </w:p>
        </w:tc>
        <w:tc>
          <w:tcPr>
            <w:tcW w:w="7370" w:type="dxa"/>
          </w:tcPr>
          <w:p w14:paraId="2E73C879" w14:textId="77777777" w:rsidR="003C0636" w:rsidRDefault="00000000">
            <w:pPr>
              <w:pStyle w:val="ConsPlusNormal"/>
              <w:jc w:val="both"/>
              <w:rPr>
                <w:szCs w:val="24"/>
              </w:rPr>
            </w:pPr>
            <w:r>
              <w:rPr>
                <w:szCs w:val="24"/>
              </w:rPr>
              <w:t>Эффективно запоминать и систематизировать информацию</w:t>
            </w:r>
          </w:p>
        </w:tc>
      </w:tr>
      <w:tr w:rsidR="003C0636" w14:paraId="61F1D295" w14:textId="77777777">
        <w:tc>
          <w:tcPr>
            <w:tcW w:w="1701" w:type="dxa"/>
          </w:tcPr>
          <w:p w14:paraId="37CED6D9" w14:textId="77777777" w:rsidR="003C0636" w:rsidRDefault="00000000">
            <w:pPr>
              <w:pStyle w:val="ConsPlusNormal"/>
              <w:jc w:val="center"/>
              <w:rPr>
                <w:szCs w:val="24"/>
              </w:rPr>
            </w:pPr>
            <w:r>
              <w:rPr>
                <w:szCs w:val="24"/>
              </w:rPr>
              <w:t>2</w:t>
            </w:r>
          </w:p>
        </w:tc>
        <w:tc>
          <w:tcPr>
            <w:tcW w:w="7370" w:type="dxa"/>
          </w:tcPr>
          <w:p w14:paraId="151501C6" w14:textId="77777777" w:rsidR="003C0636" w:rsidRDefault="00000000">
            <w:pPr>
              <w:pStyle w:val="ConsPlusNormal"/>
              <w:jc w:val="both"/>
              <w:rPr>
                <w:szCs w:val="24"/>
              </w:rPr>
            </w:pPr>
            <w:r>
              <w:rPr>
                <w:szCs w:val="24"/>
              </w:rPr>
              <w:t>Коммуникативные УУД</w:t>
            </w:r>
          </w:p>
        </w:tc>
      </w:tr>
      <w:tr w:rsidR="003C0636" w14:paraId="150BE5A7" w14:textId="77777777">
        <w:tc>
          <w:tcPr>
            <w:tcW w:w="1701" w:type="dxa"/>
          </w:tcPr>
          <w:p w14:paraId="15288D2D" w14:textId="77777777" w:rsidR="003C0636" w:rsidRDefault="00000000">
            <w:pPr>
              <w:pStyle w:val="ConsPlusNormal"/>
              <w:jc w:val="center"/>
              <w:rPr>
                <w:szCs w:val="24"/>
              </w:rPr>
            </w:pPr>
            <w:r>
              <w:rPr>
                <w:szCs w:val="24"/>
              </w:rPr>
              <w:t>2.1</w:t>
            </w:r>
          </w:p>
        </w:tc>
        <w:tc>
          <w:tcPr>
            <w:tcW w:w="7370" w:type="dxa"/>
          </w:tcPr>
          <w:p w14:paraId="4FBCB22A" w14:textId="77777777" w:rsidR="003C0636" w:rsidRDefault="00000000">
            <w:pPr>
              <w:pStyle w:val="ConsPlusNormal"/>
              <w:jc w:val="both"/>
              <w:rPr>
                <w:szCs w:val="24"/>
              </w:rPr>
            </w:pPr>
            <w:r>
              <w:rPr>
                <w:szCs w:val="24"/>
              </w:rPr>
              <w:t>Общение</w:t>
            </w:r>
          </w:p>
        </w:tc>
      </w:tr>
      <w:tr w:rsidR="003C0636" w14:paraId="37891C1F" w14:textId="77777777">
        <w:tc>
          <w:tcPr>
            <w:tcW w:w="1701" w:type="dxa"/>
          </w:tcPr>
          <w:p w14:paraId="0475FCD5" w14:textId="77777777" w:rsidR="003C0636" w:rsidRDefault="00000000">
            <w:pPr>
              <w:pStyle w:val="ConsPlusNormal"/>
              <w:jc w:val="center"/>
              <w:rPr>
                <w:szCs w:val="24"/>
              </w:rPr>
            </w:pPr>
            <w:r>
              <w:rPr>
                <w:szCs w:val="24"/>
              </w:rPr>
              <w:t>2.1.1</w:t>
            </w:r>
          </w:p>
        </w:tc>
        <w:tc>
          <w:tcPr>
            <w:tcW w:w="7370" w:type="dxa"/>
          </w:tcPr>
          <w:p w14:paraId="3D711D98" w14:textId="77777777" w:rsidR="003C0636" w:rsidRDefault="00000000">
            <w:pPr>
              <w:pStyle w:val="ConsPlusNormal"/>
              <w:jc w:val="both"/>
              <w:rPr>
                <w:szCs w:val="24"/>
              </w:rPr>
            </w:pPr>
            <w:r>
              <w:rPr>
                <w:szCs w:val="24"/>
              </w:rPr>
              <w:t>Выражать себя (свою точку зрения) в устных и письменных текстах</w:t>
            </w:r>
          </w:p>
        </w:tc>
      </w:tr>
      <w:tr w:rsidR="003C0636" w14:paraId="07BF3351" w14:textId="77777777">
        <w:tc>
          <w:tcPr>
            <w:tcW w:w="1701" w:type="dxa"/>
          </w:tcPr>
          <w:p w14:paraId="2208AB2E" w14:textId="77777777" w:rsidR="003C0636" w:rsidRDefault="00000000">
            <w:pPr>
              <w:pStyle w:val="ConsPlusNormal"/>
              <w:jc w:val="center"/>
              <w:rPr>
                <w:szCs w:val="24"/>
              </w:rPr>
            </w:pPr>
            <w:r>
              <w:rPr>
                <w:szCs w:val="24"/>
              </w:rPr>
              <w:lastRenderedPageBreak/>
              <w:t>2.1.2</w:t>
            </w:r>
          </w:p>
        </w:tc>
        <w:tc>
          <w:tcPr>
            <w:tcW w:w="7370" w:type="dxa"/>
          </w:tcPr>
          <w:p w14:paraId="419BB5FD" w14:textId="77777777" w:rsidR="003C0636" w:rsidRDefault="00000000">
            <w:pPr>
              <w:pStyle w:val="ConsPlusNormal"/>
              <w:jc w:val="both"/>
              <w:rPr>
                <w:szCs w:val="24"/>
              </w:rPr>
            </w:pPr>
            <w:r>
              <w:rPr>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DA1802F" w14:textId="77777777" w:rsidR="003C0636" w:rsidRDefault="00000000">
            <w:pPr>
              <w:pStyle w:val="ConsPlusNormal"/>
              <w:jc w:val="both"/>
              <w:rPr>
                <w:szCs w:val="24"/>
              </w:rPr>
            </w:pPr>
            <w:r>
              <w:rPr>
                <w:szCs w:val="24"/>
              </w:rPr>
              <w:t>сопоставлять свои суждения с суждениями других участников диалога, обнаруживать различие и сходство позиций</w:t>
            </w:r>
          </w:p>
        </w:tc>
      </w:tr>
      <w:tr w:rsidR="003C0636" w14:paraId="5382E99C" w14:textId="77777777">
        <w:tc>
          <w:tcPr>
            <w:tcW w:w="1701" w:type="dxa"/>
          </w:tcPr>
          <w:p w14:paraId="4D204C4B" w14:textId="77777777" w:rsidR="003C0636" w:rsidRDefault="00000000">
            <w:pPr>
              <w:pStyle w:val="ConsPlusNormal"/>
              <w:jc w:val="center"/>
              <w:rPr>
                <w:szCs w:val="24"/>
              </w:rPr>
            </w:pPr>
            <w:r>
              <w:rPr>
                <w:szCs w:val="24"/>
              </w:rPr>
              <w:t>2.1.3</w:t>
            </w:r>
          </w:p>
        </w:tc>
        <w:tc>
          <w:tcPr>
            <w:tcW w:w="7370" w:type="dxa"/>
          </w:tcPr>
          <w:p w14:paraId="6B1BB6FB" w14:textId="77777777" w:rsidR="003C0636" w:rsidRDefault="00000000">
            <w:pPr>
              <w:pStyle w:val="ConsPlusNormal"/>
              <w:jc w:val="both"/>
              <w:rPr>
                <w:szCs w:val="24"/>
              </w:rPr>
            </w:pPr>
            <w:r>
              <w:rPr>
                <w:szCs w:val="24"/>
              </w:rPr>
              <w:t>Публично представлять результаты выполненного опыта (эксперимента, исследования, проекта);</w:t>
            </w:r>
          </w:p>
          <w:p w14:paraId="21479DF1" w14:textId="77777777" w:rsidR="003C0636" w:rsidRDefault="00000000">
            <w:pPr>
              <w:pStyle w:val="ConsPlusNormal"/>
              <w:jc w:val="both"/>
              <w:rPr>
                <w:szCs w:val="24"/>
              </w:rPr>
            </w:pPr>
            <w:r>
              <w:rPr>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3C0636" w14:paraId="10754E07" w14:textId="77777777">
        <w:tc>
          <w:tcPr>
            <w:tcW w:w="1701" w:type="dxa"/>
          </w:tcPr>
          <w:p w14:paraId="6048F550" w14:textId="77777777" w:rsidR="003C0636" w:rsidRDefault="00000000">
            <w:pPr>
              <w:pStyle w:val="ConsPlusNormal"/>
              <w:jc w:val="center"/>
              <w:rPr>
                <w:szCs w:val="24"/>
              </w:rPr>
            </w:pPr>
            <w:r>
              <w:rPr>
                <w:szCs w:val="24"/>
              </w:rPr>
              <w:t>2.1.4</w:t>
            </w:r>
          </w:p>
        </w:tc>
        <w:tc>
          <w:tcPr>
            <w:tcW w:w="7370" w:type="dxa"/>
          </w:tcPr>
          <w:p w14:paraId="69F7F0A0" w14:textId="77777777" w:rsidR="003C0636" w:rsidRDefault="00000000">
            <w:pPr>
              <w:pStyle w:val="ConsPlusNormal"/>
              <w:jc w:val="both"/>
              <w:rPr>
                <w:szCs w:val="24"/>
              </w:rPr>
            </w:pPr>
            <w:r>
              <w:rPr>
                <w:szCs w:val="24"/>
              </w:rPr>
              <w:t>Воспринимать и формулировать суждения, выражать эмоции в соответствии с целями и условиями общения;</w:t>
            </w:r>
          </w:p>
          <w:p w14:paraId="67D71FE9" w14:textId="77777777" w:rsidR="003C0636" w:rsidRDefault="00000000">
            <w:pPr>
              <w:pStyle w:val="ConsPlusNormal"/>
              <w:jc w:val="both"/>
              <w:rPr>
                <w:szCs w:val="24"/>
              </w:rPr>
            </w:pPr>
            <w:r>
              <w:rPr>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2F01C2A" w14:textId="77777777" w:rsidR="003C0636" w:rsidRDefault="00000000">
            <w:pPr>
              <w:pStyle w:val="ConsPlusNormal"/>
              <w:jc w:val="both"/>
              <w:rPr>
                <w:szCs w:val="24"/>
              </w:rPr>
            </w:pPr>
            <w:r>
              <w:rPr>
                <w:szCs w:val="24"/>
              </w:rPr>
              <w:t>понимать намерения других, проявлять уважительное отношение к собеседнику и в корректной форме формулировать свои возражения</w:t>
            </w:r>
          </w:p>
        </w:tc>
      </w:tr>
      <w:tr w:rsidR="003C0636" w14:paraId="4C3580C6" w14:textId="77777777">
        <w:tc>
          <w:tcPr>
            <w:tcW w:w="1701" w:type="dxa"/>
          </w:tcPr>
          <w:p w14:paraId="7F3F230D" w14:textId="77777777" w:rsidR="003C0636" w:rsidRDefault="00000000">
            <w:pPr>
              <w:pStyle w:val="ConsPlusNormal"/>
              <w:jc w:val="center"/>
              <w:rPr>
                <w:szCs w:val="24"/>
              </w:rPr>
            </w:pPr>
            <w:r>
              <w:rPr>
                <w:szCs w:val="24"/>
              </w:rPr>
              <w:t>2.2</w:t>
            </w:r>
          </w:p>
        </w:tc>
        <w:tc>
          <w:tcPr>
            <w:tcW w:w="7370" w:type="dxa"/>
          </w:tcPr>
          <w:p w14:paraId="3430B8FD" w14:textId="77777777" w:rsidR="003C0636" w:rsidRDefault="00000000">
            <w:pPr>
              <w:pStyle w:val="ConsPlusNormal"/>
              <w:jc w:val="both"/>
              <w:rPr>
                <w:szCs w:val="24"/>
              </w:rPr>
            </w:pPr>
            <w:r>
              <w:rPr>
                <w:szCs w:val="24"/>
              </w:rPr>
              <w:t>Совместная деятельность</w:t>
            </w:r>
          </w:p>
        </w:tc>
      </w:tr>
      <w:tr w:rsidR="003C0636" w14:paraId="2BDB4B0D" w14:textId="77777777">
        <w:tc>
          <w:tcPr>
            <w:tcW w:w="1701" w:type="dxa"/>
          </w:tcPr>
          <w:p w14:paraId="3B9A14FB" w14:textId="77777777" w:rsidR="003C0636" w:rsidRDefault="00000000">
            <w:pPr>
              <w:pStyle w:val="ConsPlusNormal"/>
              <w:jc w:val="center"/>
              <w:rPr>
                <w:szCs w:val="24"/>
              </w:rPr>
            </w:pPr>
            <w:r>
              <w:rPr>
                <w:szCs w:val="24"/>
              </w:rPr>
              <w:t>2.2.1</w:t>
            </w:r>
          </w:p>
        </w:tc>
        <w:tc>
          <w:tcPr>
            <w:tcW w:w="7370" w:type="dxa"/>
          </w:tcPr>
          <w:p w14:paraId="2123ADFD" w14:textId="77777777" w:rsidR="003C0636" w:rsidRDefault="00000000">
            <w:pPr>
              <w:pStyle w:val="ConsPlusNormal"/>
              <w:jc w:val="both"/>
              <w:rPr>
                <w:szCs w:val="24"/>
              </w:rPr>
            </w:pPr>
            <w:r>
              <w:rPr>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0D67D5A" w14:textId="77777777" w:rsidR="003C0636" w:rsidRDefault="00000000">
            <w:pPr>
              <w:pStyle w:val="ConsPlusNormal"/>
              <w:jc w:val="both"/>
              <w:rPr>
                <w:szCs w:val="24"/>
              </w:rPr>
            </w:pPr>
            <w:r>
              <w:rPr>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F93D99B" w14:textId="77777777" w:rsidR="003C0636" w:rsidRDefault="00000000">
            <w:pPr>
              <w:pStyle w:val="ConsPlusNormal"/>
              <w:jc w:val="both"/>
              <w:rPr>
                <w:szCs w:val="24"/>
              </w:rPr>
            </w:pPr>
            <w:r>
              <w:rPr>
                <w:szCs w:val="24"/>
              </w:rPr>
              <w:t>уметь обобщать мнения нескольких человек, проявлять готовность руководить, выполнять поручения, подчиняться;</w:t>
            </w:r>
          </w:p>
          <w:p w14:paraId="16100F84" w14:textId="77777777" w:rsidR="003C0636" w:rsidRDefault="00000000">
            <w:pPr>
              <w:pStyle w:val="ConsPlusNormal"/>
              <w:jc w:val="both"/>
              <w:rPr>
                <w:szCs w:val="24"/>
              </w:rPr>
            </w:pPr>
            <w:r>
              <w:rPr>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12FE657" w14:textId="77777777" w:rsidR="003C0636" w:rsidRDefault="00000000">
            <w:pPr>
              <w:pStyle w:val="ConsPlusNormal"/>
              <w:jc w:val="both"/>
              <w:rPr>
                <w:szCs w:val="24"/>
              </w:rPr>
            </w:pPr>
            <w:r>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5A4519A" w14:textId="77777777" w:rsidR="003C0636" w:rsidRDefault="00000000">
            <w:pPr>
              <w:pStyle w:val="ConsPlusNormal"/>
              <w:jc w:val="both"/>
              <w:rPr>
                <w:szCs w:val="24"/>
              </w:rPr>
            </w:pPr>
            <w:r>
              <w:rPr>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3C0636" w14:paraId="3AACBD2A" w14:textId="77777777">
        <w:tc>
          <w:tcPr>
            <w:tcW w:w="1701" w:type="dxa"/>
          </w:tcPr>
          <w:p w14:paraId="16DB095B" w14:textId="77777777" w:rsidR="003C0636" w:rsidRDefault="00000000">
            <w:pPr>
              <w:pStyle w:val="ConsPlusNormal"/>
              <w:jc w:val="center"/>
              <w:rPr>
                <w:szCs w:val="24"/>
              </w:rPr>
            </w:pPr>
            <w:r>
              <w:rPr>
                <w:szCs w:val="24"/>
              </w:rPr>
              <w:t>3</w:t>
            </w:r>
          </w:p>
        </w:tc>
        <w:tc>
          <w:tcPr>
            <w:tcW w:w="7370" w:type="dxa"/>
          </w:tcPr>
          <w:p w14:paraId="6C0298CC" w14:textId="77777777" w:rsidR="003C0636" w:rsidRDefault="00000000">
            <w:pPr>
              <w:pStyle w:val="ConsPlusNormal"/>
              <w:jc w:val="both"/>
              <w:rPr>
                <w:szCs w:val="24"/>
              </w:rPr>
            </w:pPr>
            <w:r>
              <w:rPr>
                <w:szCs w:val="24"/>
              </w:rPr>
              <w:t>Регулятивные УУД</w:t>
            </w:r>
          </w:p>
        </w:tc>
      </w:tr>
      <w:tr w:rsidR="003C0636" w14:paraId="2DDDE886" w14:textId="77777777">
        <w:tc>
          <w:tcPr>
            <w:tcW w:w="1701" w:type="dxa"/>
          </w:tcPr>
          <w:p w14:paraId="0FE1B779" w14:textId="77777777" w:rsidR="003C0636" w:rsidRDefault="00000000">
            <w:pPr>
              <w:pStyle w:val="ConsPlusNormal"/>
              <w:jc w:val="center"/>
              <w:rPr>
                <w:szCs w:val="24"/>
              </w:rPr>
            </w:pPr>
            <w:r>
              <w:rPr>
                <w:szCs w:val="24"/>
              </w:rPr>
              <w:t>3.1</w:t>
            </w:r>
          </w:p>
        </w:tc>
        <w:tc>
          <w:tcPr>
            <w:tcW w:w="7370" w:type="dxa"/>
          </w:tcPr>
          <w:p w14:paraId="61484DCF" w14:textId="77777777" w:rsidR="003C0636" w:rsidRDefault="00000000">
            <w:pPr>
              <w:pStyle w:val="ConsPlusNormal"/>
              <w:jc w:val="both"/>
              <w:rPr>
                <w:szCs w:val="24"/>
              </w:rPr>
            </w:pPr>
            <w:r>
              <w:rPr>
                <w:szCs w:val="24"/>
              </w:rPr>
              <w:t>Самоорганизация</w:t>
            </w:r>
          </w:p>
        </w:tc>
      </w:tr>
      <w:tr w:rsidR="003C0636" w14:paraId="7CD6CA0A" w14:textId="77777777">
        <w:tc>
          <w:tcPr>
            <w:tcW w:w="1701" w:type="dxa"/>
          </w:tcPr>
          <w:p w14:paraId="352E2CDB" w14:textId="77777777" w:rsidR="003C0636" w:rsidRDefault="00000000">
            <w:pPr>
              <w:pStyle w:val="ConsPlusNormal"/>
              <w:jc w:val="center"/>
              <w:rPr>
                <w:szCs w:val="24"/>
              </w:rPr>
            </w:pPr>
            <w:r>
              <w:rPr>
                <w:szCs w:val="24"/>
              </w:rPr>
              <w:t>3.1.1</w:t>
            </w:r>
          </w:p>
        </w:tc>
        <w:tc>
          <w:tcPr>
            <w:tcW w:w="7370" w:type="dxa"/>
          </w:tcPr>
          <w:p w14:paraId="477B8EAC" w14:textId="77777777" w:rsidR="003C0636" w:rsidRDefault="00000000">
            <w:pPr>
              <w:pStyle w:val="ConsPlusNormal"/>
              <w:jc w:val="both"/>
              <w:rPr>
                <w:szCs w:val="24"/>
              </w:rPr>
            </w:pPr>
            <w:r>
              <w:rPr>
                <w:szCs w:val="24"/>
              </w:rPr>
              <w:t>Выявлять проблемы для решения в жизненных и учебных ситуациях;</w:t>
            </w:r>
          </w:p>
          <w:p w14:paraId="6A1D3067" w14:textId="77777777" w:rsidR="003C0636" w:rsidRDefault="00000000">
            <w:pPr>
              <w:pStyle w:val="ConsPlusNormal"/>
              <w:jc w:val="both"/>
              <w:rPr>
                <w:szCs w:val="24"/>
              </w:rPr>
            </w:pPr>
            <w:r>
              <w:rPr>
                <w:szCs w:val="24"/>
              </w:rPr>
              <w:t xml:space="preserve">самостоятельно составлять алгоритм решения задачи (или его часть), выбирать способ решения учебной задачи с учетом имеющихся </w:t>
            </w:r>
            <w:r>
              <w:rPr>
                <w:szCs w:val="24"/>
              </w:rPr>
              <w:lastRenderedPageBreak/>
              <w:t>ресурсов и собственных возможностей, аргументировать предлагаемые варианты решений</w:t>
            </w:r>
          </w:p>
        </w:tc>
      </w:tr>
      <w:tr w:rsidR="003C0636" w14:paraId="2D211A8E" w14:textId="77777777">
        <w:tc>
          <w:tcPr>
            <w:tcW w:w="1701" w:type="dxa"/>
          </w:tcPr>
          <w:p w14:paraId="5711CDAE" w14:textId="77777777" w:rsidR="003C0636" w:rsidRDefault="00000000">
            <w:pPr>
              <w:pStyle w:val="ConsPlusNormal"/>
              <w:jc w:val="center"/>
              <w:rPr>
                <w:szCs w:val="24"/>
              </w:rPr>
            </w:pPr>
            <w:r>
              <w:rPr>
                <w:szCs w:val="24"/>
              </w:rPr>
              <w:lastRenderedPageBreak/>
              <w:t>3.1.2</w:t>
            </w:r>
          </w:p>
        </w:tc>
        <w:tc>
          <w:tcPr>
            <w:tcW w:w="7370" w:type="dxa"/>
          </w:tcPr>
          <w:p w14:paraId="610C635A" w14:textId="77777777" w:rsidR="003C0636" w:rsidRDefault="00000000">
            <w:pPr>
              <w:pStyle w:val="ConsPlusNormal"/>
              <w:jc w:val="both"/>
              <w:rPr>
                <w:szCs w:val="24"/>
              </w:rPr>
            </w:pPr>
            <w:r>
              <w:rPr>
                <w:szCs w:val="24"/>
              </w:rPr>
              <w:t>Ориентироваться в различных подходах принятия решений (индивидуальное, принятие решения в группе, принятие решений группой);</w:t>
            </w:r>
          </w:p>
          <w:p w14:paraId="334C570D" w14:textId="77777777" w:rsidR="003C0636" w:rsidRDefault="00000000">
            <w:pPr>
              <w:pStyle w:val="ConsPlusNormal"/>
              <w:jc w:val="both"/>
              <w:rPr>
                <w:szCs w:val="24"/>
              </w:rPr>
            </w:pPr>
            <w:r>
              <w:rPr>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2B46205" w14:textId="77777777" w:rsidR="003C0636" w:rsidRDefault="00000000">
            <w:pPr>
              <w:pStyle w:val="ConsPlusNormal"/>
              <w:jc w:val="both"/>
              <w:rPr>
                <w:szCs w:val="24"/>
              </w:rPr>
            </w:pPr>
            <w:r>
              <w:rPr>
                <w:szCs w:val="24"/>
              </w:rPr>
              <w:t>делать выбор и брать ответственность за решение</w:t>
            </w:r>
          </w:p>
        </w:tc>
      </w:tr>
      <w:tr w:rsidR="003C0636" w14:paraId="4AC989F4" w14:textId="77777777">
        <w:tc>
          <w:tcPr>
            <w:tcW w:w="1701" w:type="dxa"/>
          </w:tcPr>
          <w:p w14:paraId="6A049106" w14:textId="77777777" w:rsidR="003C0636" w:rsidRDefault="00000000">
            <w:pPr>
              <w:pStyle w:val="ConsPlusNormal"/>
              <w:jc w:val="center"/>
              <w:rPr>
                <w:szCs w:val="24"/>
              </w:rPr>
            </w:pPr>
            <w:r>
              <w:rPr>
                <w:szCs w:val="24"/>
              </w:rPr>
              <w:t>3.2</w:t>
            </w:r>
          </w:p>
        </w:tc>
        <w:tc>
          <w:tcPr>
            <w:tcW w:w="7370" w:type="dxa"/>
          </w:tcPr>
          <w:p w14:paraId="4C3C9268" w14:textId="77777777" w:rsidR="003C0636" w:rsidRDefault="00000000">
            <w:pPr>
              <w:pStyle w:val="ConsPlusNormal"/>
              <w:jc w:val="both"/>
              <w:rPr>
                <w:szCs w:val="24"/>
              </w:rPr>
            </w:pPr>
            <w:r>
              <w:rPr>
                <w:szCs w:val="24"/>
              </w:rPr>
              <w:t>Самоконтроль</w:t>
            </w:r>
          </w:p>
        </w:tc>
      </w:tr>
      <w:tr w:rsidR="003C0636" w14:paraId="342A1FE9" w14:textId="77777777">
        <w:tc>
          <w:tcPr>
            <w:tcW w:w="1701" w:type="dxa"/>
          </w:tcPr>
          <w:p w14:paraId="30BE3E3E" w14:textId="77777777" w:rsidR="003C0636" w:rsidRDefault="00000000">
            <w:pPr>
              <w:pStyle w:val="ConsPlusNormal"/>
              <w:jc w:val="center"/>
              <w:rPr>
                <w:szCs w:val="24"/>
              </w:rPr>
            </w:pPr>
            <w:r>
              <w:rPr>
                <w:szCs w:val="24"/>
              </w:rPr>
              <w:t>3.2.1</w:t>
            </w:r>
          </w:p>
        </w:tc>
        <w:tc>
          <w:tcPr>
            <w:tcW w:w="7370" w:type="dxa"/>
          </w:tcPr>
          <w:p w14:paraId="0D6699E2" w14:textId="77777777" w:rsidR="003C0636" w:rsidRDefault="00000000">
            <w:pPr>
              <w:pStyle w:val="ConsPlusNormal"/>
              <w:jc w:val="both"/>
              <w:rPr>
                <w:szCs w:val="24"/>
              </w:rPr>
            </w:pPr>
            <w:r>
              <w:rPr>
                <w:szCs w:val="24"/>
              </w:rPr>
              <w:t xml:space="preserve">Владеть способами самоконтроля, </w:t>
            </w:r>
            <w:proofErr w:type="spellStart"/>
            <w:r>
              <w:rPr>
                <w:szCs w:val="24"/>
              </w:rPr>
              <w:t>самомотивации</w:t>
            </w:r>
            <w:proofErr w:type="spellEnd"/>
            <w:r>
              <w:rPr>
                <w:szCs w:val="24"/>
              </w:rPr>
              <w:t xml:space="preserve"> и рефлексии</w:t>
            </w:r>
          </w:p>
        </w:tc>
      </w:tr>
      <w:tr w:rsidR="003C0636" w14:paraId="5F97BA71" w14:textId="77777777">
        <w:tc>
          <w:tcPr>
            <w:tcW w:w="1701" w:type="dxa"/>
          </w:tcPr>
          <w:p w14:paraId="4F16F8F2" w14:textId="77777777" w:rsidR="003C0636" w:rsidRDefault="00000000">
            <w:pPr>
              <w:pStyle w:val="ConsPlusNormal"/>
              <w:jc w:val="center"/>
              <w:rPr>
                <w:szCs w:val="24"/>
              </w:rPr>
            </w:pPr>
            <w:r>
              <w:rPr>
                <w:szCs w:val="24"/>
              </w:rPr>
              <w:t>3.2.2</w:t>
            </w:r>
          </w:p>
        </w:tc>
        <w:tc>
          <w:tcPr>
            <w:tcW w:w="7370" w:type="dxa"/>
          </w:tcPr>
          <w:p w14:paraId="3F594ACF" w14:textId="77777777" w:rsidR="003C0636" w:rsidRDefault="00000000">
            <w:pPr>
              <w:pStyle w:val="ConsPlusNormal"/>
              <w:jc w:val="both"/>
              <w:rPr>
                <w:szCs w:val="24"/>
              </w:rPr>
            </w:pPr>
            <w:r>
              <w:rPr>
                <w:szCs w:val="24"/>
              </w:rPr>
              <w:t>Вносить коррективы в деятельность на основе новых обстоятельств, изменившихся ситуаций, установленных ошибок, возникших трудностей</w:t>
            </w:r>
          </w:p>
        </w:tc>
      </w:tr>
      <w:tr w:rsidR="003C0636" w14:paraId="418CF4A1" w14:textId="77777777">
        <w:tc>
          <w:tcPr>
            <w:tcW w:w="1701" w:type="dxa"/>
          </w:tcPr>
          <w:p w14:paraId="5AD879AF" w14:textId="77777777" w:rsidR="003C0636" w:rsidRDefault="00000000">
            <w:pPr>
              <w:pStyle w:val="ConsPlusNormal"/>
              <w:jc w:val="center"/>
              <w:rPr>
                <w:szCs w:val="24"/>
              </w:rPr>
            </w:pPr>
            <w:r>
              <w:rPr>
                <w:szCs w:val="24"/>
              </w:rPr>
              <w:t>3.2.3</w:t>
            </w:r>
          </w:p>
        </w:tc>
        <w:tc>
          <w:tcPr>
            <w:tcW w:w="7370" w:type="dxa"/>
          </w:tcPr>
          <w:p w14:paraId="3DC11959" w14:textId="77777777" w:rsidR="003C0636" w:rsidRDefault="00000000">
            <w:pPr>
              <w:pStyle w:val="ConsPlusNormal"/>
              <w:jc w:val="both"/>
              <w:rPr>
                <w:szCs w:val="24"/>
              </w:rPr>
            </w:pPr>
            <w:r>
              <w:rPr>
                <w:szCs w:val="24"/>
              </w:rPr>
              <w:t>Давать адекватную оценку ситуации и предлагать план ее изменения;</w:t>
            </w:r>
          </w:p>
          <w:p w14:paraId="33F63EF4" w14:textId="77777777" w:rsidR="003C0636" w:rsidRDefault="00000000">
            <w:pPr>
              <w:pStyle w:val="ConsPlusNormal"/>
              <w:jc w:val="both"/>
              <w:rPr>
                <w:szCs w:val="24"/>
              </w:rPr>
            </w:pPr>
            <w:r>
              <w:rPr>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8D9E565" w14:textId="77777777" w:rsidR="003C0636" w:rsidRDefault="00000000">
            <w:pPr>
              <w:pStyle w:val="ConsPlusNormal"/>
              <w:jc w:val="both"/>
              <w:rPr>
                <w:szCs w:val="24"/>
              </w:rPr>
            </w:pPr>
            <w:r>
              <w:rPr>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A42037F" w14:textId="77777777" w:rsidR="003C0636" w:rsidRDefault="00000000">
            <w:pPr>
              <w:pStyle w:val="ConsPlusNormal"/>
              <w:jc w:val="both"/>
              <w:rPr>
                <w:szCs w:val="24"/>
              </w:rPr>
            </w:pPr>
            <w:r>
              <w:rPr>
                <w:szCs w:val="24"/>
              </w:rPr>
              <w:t>оценивать соответствие результата цели и условиям</w:t>
            </w:r>
          </w:p>
        </w:tc>
      </w:tr>
      <w:tr w:rsidR="003C0636" w14:paraId="6F353CB8" w14:textId="77777777">
        <w:tc>
          <w:tcPr>
            <w:tcW w:w="1701" w:type="dxa"/>
          </w:tcPr>
          <w:p w14:paraId="5791A7FE" w14:textId="77777777" w:rsidR="003C0636" w:rsidRDefault="00000000">
            <w:pPr>
              <w:pStyle w:val="ConsPlusNormal"/>
              <w:jc w:val="center"/>
              <w:rPr>
                <w:szCs w:val="24"/>
              </w:rPr>
            </w:pPr>
            <w:r>
              <w:rPr>
                <w:szCs w:val="24"/>
              </w:rPr>
              <w:t>3.3</w:t>
            </w:r>
          </w:p>
        </w:tc>
        <w:tc>
          <w:tcPr>
            <w:tcW w:w="7370" w:type="dxa"/>
          </w:tcPr>
          <w:p w14:paraId="09E69D82" w14:textId="77777777" w:rsidR="003C0636" w:rsidRDefault="00000000">
            <w:pPr>
              <w:pStyle w:val="ConsPlusNormal"/>
              <w:jc w:val="both"/>
              <w:rPr>
                <w:szCs w:val="24"/>
              </w:rPr>
            </w:pPr>
            <w:r>
              <w:rPr>
                <w:szCs w:val="24"/>
              </w:rPr>
              <w:t>Эмоциональный интеллект</w:t>
            </w:r>
          </w:p>
        </w:tc>
      </w:tr>
      <w:tr w:rsidR="003C0636" w14:paraId="62DADA8A" w14:textId="77777777">
        <w:tc>
          <w:tcPr>
            <w:tcW w:w="1701" w:type="dxa"/>
          </w:tcPr>
          <w:p w14:paraId="68675D65" w14:textId="77777777" w:rsidR="003C0636" w:rsidRDefault="00000000">
            <w:pPr>
              <w:pStyle w:val="ConsPlusNormal"/>
              <w:jc w:val="center"/>
              <w:rPr>
                <w:szCs w:val="24"/>
              </w:rPr>
            </w:pPr>
            <w:r>
              <w:rPr>
                <w:szCs w:val="24"/>
              </w:rPr>
              <w:t>3.3.1</w:t>
            </w:r>
          </w:p>
        </w:tc>
        <w:tc>
          <w:tcPr>
            <w:tcW w:w="7370" w:type="dxa"/>
          </w:tcPr>
          <w:p w14:paraId="6076E3F3" w14:textId="77777777" w:rsidR="003C0636" w:rsidRDefault="00000000">
            <w:pPr>
              <w:pStyle w:val="ConsPlusNormal"/>
              <w:jc w:val="both"/>
              <w:rPr>
                <w:szCs w:val="24"/>
              </w:rPr>
            </w:pPr>
            <w:r>
              <w:rPr>
                <w:szCs w:val="24"/>
              </w:rPr>
              <w:t>Различать, называть и управлять собственными эмоциями и эмоциями других;</w:t>
            </w:r>
          </w:p>
          <w:p w14:paraId="4C13CF92" w14:textId="77777777" w:rsidR="003C0636" w:rsidRDefault="00000000">
            <w:pPr>
              <w:pStyle w:val="ConsPlusNormal"/>
              <w:jc w:val="both"/>
              <w:rPr>
                <w:szCs w:val="24"/>
              </w:rPr>
            </w:pPr>
            <w:r>
              <w:rPr>
                <w:szCs w:val="24"/>
              </w:rPr>
              <w:t>выявлять и анализировать причины эмоций;</w:t>
            </w:r>
          </w:p>
          <w:p w14:paraId="2F0EFC44" w14:textId="77777777" w:rsidR="003C0636" w:rsidRDefault="00000000">
            <w:pPr>
              <w:pStyle w:val="ConsPlusNormal"/>
              <w:jc w:val="both"/>
              <w:rPr>
                <w:szCs w:val="24"/>
              </w:rPr>
            </w:pPr>
            <w:r>
              <w:rPr>
                <w:szCs w:val="24"/>
              </w:rPr>
              <w:t>ставить себя на место другого человека, понимать мотивы и намерения другого;</w:t>
            </w:r>
          </w:p>
          <w:p w14:paraId="6CF08994" w14:textId="77777777" w:rsidR="003C0636" w:rsidRDefault="00000000">
            <w:pPr>
              <w:pStyle w:val="ConsPlusNormal"/>
              <w:jc w:val="both"/>
              <w:rPr>
                <w:szCs w:val="24"/>
              </w:rPr>
            </w:pPr>
            <w:r>
              <w:rPr>
                <w:szCs w:val="24"/>
              </w:rPr>
              <w:t>регулировать способ выражения эмоций</w:t>
            </w:r>
          </w:p>
        </w:tc>
      </w:tr>
      <w:tr w:rsidR="003C0636" w14:paraId="6FC6023B" w14:textId="77777777">
        <w:tc>
          <w:tcPr>
            <w:tcW w:w="1701" w:type="dxa"/>
          </w:tcPr>
          <w:p w14:paraId="00FED001" w14:textId="77777777" w:rsidR="003C0636" w:rsidRDefault="00000000">
            <w:pPr>
              <w:pStyle w:val="ConsPlusNormal"/>
              <w:jc w:val="center"/>
              <w:rPr>
                <w:szCs w:val="24"/>
              </w:rPr>
            </w:pPr>
            <w:r>
              <w:rPr>
                <w:szCs w:val="24"/>
              </w:rPr>
              <w:t>3.4</w:t>
            </w:r>
          </w:p>
        </w:tc>
        <w:tc>
          <w:tcPr>
            <w:tcW w:w="7370" w:type="dxa"/>
          </w:tcPr>
          <w:p w14:paraId="4A7E711B" w14:textId="77777777" w:rsidR="003C0636" w:rsidRDefault="00000000">
            <w:pPr>
              <w:pStyle w:val="ConsPlusNormal"/>
              <w:jc w:val="both"/>
              <w:rPr>
                <w:szCs w:val="24"/>
              </w:rPr>
            </w:pPr>
            <w:r>
              <w:rPr>
                <w:szCs w:val="24"/>
              </w:rPr>
              <w:t>Принятие себя и других</w:t>
            </w:r>
          </w:p>
        </w:tc>
      </w:tr>
      <w:tr w:rsidR="003C0636" w14:paraId="1526E4E3" w14:textId="77777777">
        <w:tc>
          <w:tcPr>
            <w:tcW w:w="1701" w:type="dxa"/>
          </w:tcPr>
          <w:p w14:paraId="1A508C8B" w14:textId="77777777" w:rsidR="003C0636" w:rsidRDefault="00000000">
            <w:pPr>
              <w:pStyle w:val="ConsPlusNormal"/>
              <w:jc w:val="center"/>
              <w:rPr>
                <w:szCs w:val="24"/>
              </w:rPr>
            </w:pPr>
            <w:r>
              <w:rPr>
                <w:szCs w:val="24"/>
              </w:rPr>
              <w:t>3.4.1</w:t>
            </w:r>
          </w:p>
        </w:tc>
        <w:tc>
          <w:tcPr>
            <w:tcW w:w="7370" w:type="dxa"/>
          </w:tcPr>
          <w:p w14:paraId="1F2C74C2" w14:textId="77777777" w:rsidR="003C0636" w:rsidRDefault="00000000">
            <w:pPr>
              <w:pStyle w:val="ConsPlusNormal"/>
              <w:jc w:val="both"/>
              <w:rPr>
                <w:szCs w:val="24"/>
              </w:rPr>
            </w:pPr>
            <w:r>
              <w:rPr>
                <w:szCs w:val="24"/>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0787FC2A" w14:textId="77777777" w:rsidR="003C0636" w:rsidRDefault="00000000">
            <w:pPr>
              <w:pStyle w:val="ConsPlusNormal"/>
              <w:jc w:val="both"/>
              <w:rPr>
                <w:szCs w:val="24"/>
              </w:rPr>
            </w:pPr>
            <w:r>
              <w:rPr>
                <w:szCs w:val="24"/>
              </w:rPr>
              <w:t>открытость себе и другим;</w:t>
            </w:r>
          </w:p>
          <w:p w14:paraId="06E187E4" w14:textId="77777777" w:rsidR="003C0636" w:rsidRDefault="00000000">
            <w:pPr>
              <w:pStyle w:val="ConsPlusNormal"/>
              <w:jc w:val="both"/>
              <w:rPr>
                <w:szCs w:val="24"/>
              </w:rPr>
            </w:pPr>
            <w:r>
              <w:rPr>
                <w:szCs w:val="24"/>
              </w:rPr>
              <w:t>осознавать невозможность контролировать все вокруг</w:t>
            </w:r>
          </w:p>
        </w:tc>
      </w:tr>
    </w:tbl>
    <w:p w14:paraId="10278EA4" w14:textId="77777777" w:rsidR="003C0636" w:rsidRDefault="003C0636">
      <w:pPr>
        <w:widowControl w:val="0"/>
        <w:spacing w:line="276" w:lineRule="auto"/>
        <w:rPr>
          <w:rFonts w:eastAsia="SchoolBookSanPin" w:cs="Times New Roman"/>
          <w:color w:val="FF0000"/>
          <w:sz w:val="24"/>
          <w:szCs w:val="24"/>
        </w:rPr>
      </w:pPr>
    </w:p>
    <w:p w14:paraId="5897E991"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w:t>
      </w:r>
      <w:r>
        <w:rPr>
          <w:rFonts w:eastAsia="SchoolBookSanPin" w:cs="Times New Roman"/>
          <w:sz w:val="24"/>
          <w:szCs w:val="24"/>
        </w:rPr>
        <w:lastRenderedPageBreak/>
        <w:t>сформированности регулятивных, коммуникативных и познавательных универсальных учебных действий.</w:t>
      </w:r>
    </w:p>
    <w:p w14:paraId="56E83E29" w14:textId="77777777" w:rsidR="003C0636" w:rsidRDefault="00000000">
      <w:pPr>
        <w:spacing w:line="276" w:lineRule="auto"/>
        <w:ind w:firstLine="567"/>
        <w:rPr>
          <w:rFonts w:cs="Times New Roman"/>
          <w:color w:val="FF0000"/>
          <w:sz w:val="24"/>
          <w:szCs w:val="24"/>
        </w:rPr>
      </w:pPr>
      <w:r>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225"/>
        <w:gridCol w:w="1179"/>
        <w:gridCol w:w="1750"/>
        <w:gridCol w:w="1179"/>
        <w:gridCol w:w="1274"/>
        <w:gridCol w:w="1443"/>
      </w:tblGrid>
      <w:tr w:rsidR="003C0636" w14:paraId="6802035E" w14:textId="77777777">
        <w:tc>
          <w:tcPr>
            <w:tcW w:w="816" w:type="pct"/>
            <w:vMerge w:val="restart"/>
            <w:vAlign w:val="center"/>
          </w:tcPr>
          <w:p w14:paraId="26A5869C" w14:textId="77777777" w:rsidR="003C0636" w:rsidRDefault="00000000">
            <w:pPr>
              <w:ind w:firstLine="30"/>
              <w:jc w:val="center"/>
              <w:rPr>
                <w:rFonts w:cs="Times New Roman"/>
                <w:b/>
                <w:bCs/>
                <w:sz w:val="24"/>
                <w:szCs w:val="24"/>
              </w:rPr>
            </w:pPr>
            <w:r>
              <w:rPr>
                <w:rFonts w:cs="Times New Roman"/>
                <w:b/>
                <w:bCs/>
                <w:sz w:val="24"/>
                <w:szCs w:val="24"/>
              </w:rPr>
              <w:t>Направление деятельности</w:t>
            </w:r>
          </w:p>
        </w:tc>
        <w:tc>
          <w:tcPr>
            <w:tcW w:w="762" w:type="pct"/>
            <w:vMerge w:val="restart"/>
            <w:vAlign w:val="center"/>
          </w:tcPr>
          <w:p w14:paraId="3729CEBD" w14:textId="77777777" w:rsidR="003C0636" w:rsidRDefault="00000000">
            <w:pPr>
              <w:ind w:firstLine="30"/>
              <w:jc w:val="center"/>
              <w:rPr>
                <w:rFonts w:cs="Times New Roman"/>
                <w:b/>
                <w:bCs/>
                <w:sz w:val="24"/>
                <w:szCs w:val="24"/>
              </w:rPr>
            </w:pPr>
            <w:r>
              <w:rPr>
                <w:rFonts w:cs="Times New Roman"/>
                <w:b/>
                <w:bCs/>
                <w:sz w:val="24"/>
                <w:szCs w:val="24"/>
              </w:rPr>
              <w:t>Ответственные</w:t>
            </w:r>
          </w:p>
        </w:tc>
        <w:tc>
          <w:tcPr>
            <w:tcW w:w="634" w:type="pct"/>
            <w:vAlign w:val="center"/>
          </w:tcPr>
          <w:p w14:paraId="59ECE7C0" w14:textId="77777777" w:rsidR="003C0636" w:rsidRDefault="00000000">
            <w:pPr>
              <w:ind w:firstLine="30"/>
              <w:jc w:val="center"/>
              <w:rPr>
                <w:rFonts w:cs="Times New Roman"/>
                <w:b/>
                <w:bCs/>
                <w:sz w:val="24"/>
                <w:szCs w:val="24"/>
              </w:rPr>
            </w:pPr>
            <w:r>
              <w:rPr>
                <w:rFonts w:cs="Times New Roman"/>
                <w:b/>
                <w:bCs/>
                <w:sz w:val="24"/>
                <w:szCs w:val="24"/>
              </w:rPr>
              <w:t>5 класс</w:t>
            </w:r>
          </w:p>
        </w:tc>
        <w:tc>
          <w:tcPr>
            <w:tcW w:w="629" w:type="pct"/>
            <w:vAlign w:val="center"/>
          </w:tcPr>
          <w:p w14:paraId="70838857" w14:textId="77777777" w:rsidR="003C0636" w:rsidRDefault="00000000">
            <w:pPr>
              <w:ind w:firstLine="30"/>
              <w:jc w:val="center"/>
              <w:rPr>
                <w:rFonts w:cs="Times New Roman"/>
                <w:b/>
                <w:bCs/>
                <w:sz w:val="24"/>
                <w:szCs w:val="24"/>
              </w:rPr>
            </w:pPr>
            <w:r>
              <w:rPr>
                <w:rFonts w:cs="Times New Roman"/>
                <w:b/>
                <w:bCs/>
                <w:sz w:val="24"/>
                <w:szCs w:val="24"/>
              </w:rPr>
              <w:t>6 класс</w:t>
            </w:r>
          </w:p>
        </w:tc>
        <w:tc>
          <w:tcPr>
            <w:tcW w:w="597" w:type="pct"/>
            <w:vAlign w:val="center"/>
          </w:tcPr>
          <w:p w14:paraId="01125869" w14:textId="77777777" w:rsidR="003C0636" w:rsidRDefault="00000000">
            <w:pPr>
              <w:ind w:firstLine="30"/>
              <w:jc w:val="center"/>
              <w:rPr>
                <w:rFonts w:cs="Times New Roman"/>
                <w:b/>
                <w:bCs/>
                <w:sz w:val="24"/>
                <w:szCs w:val="24"/>
              </w:rPr>
            </w:pPr>
            <w:r>
              <w:rPr>
                <w:rFonts w:cs="Times New Roman"/>
                <w:b/>
                <w:bCs/>
                <w:sz w:val="24"/>
                <w:szCs w:val="24"/>
              </w:rPr>
              <w:t>7 класс</w:t>
            </w:r>
          </w:p>
        </w:tc>
        <w:tc>
          <w:tcPr>
            <w:tcW w:w="793" w:type="pct"/>
            <w:vAlign w:val="center"/>
          </w:tcPr>
          <w:p w14:paraId="37D66FB7" w14:textId="77777777" w:rsidR="003C0636" w:rsidRDefault="00000000">
            <w:pPr>
              <w:ind w:firstLine="30"/>
              <w:jc w:val="center"/>
              <w:rPr>
                <w:rFonts w:cs="Times New Roman"/>
                <w:b/>
                <w:bCs/>
                <w:sz w:val="24"/>
                <w:szCs w:val="24"/>
              </w:rPr>
            </w:pPr>
            <w:r>
              <w:rPr>
                <w:rFonts w:cs="Times New Roman"/>
                <w:b/>
                <w:bCs/>
                <w:sz w:val="24"/>
                <w:szCs w:val="24"/>
              </w:rPr>
              <w:t>8 класс</w:t>
            </w:r>
          </w:p>
        </w:tc>
        <w:tc>
          <w:tcPr>
            <w:tcW w:w="769" w:type="pct"/>
            <w:vAlign w:val="center"/>
          </w:tcPr>
          <w:p w14:paraId="38888278" w14:textId="77777777" w:rsidR="003C0636" w:rsidRDefault="00000000">
            <w:pPr>
              <w:ind w:firstLine="30"/>
              <w:jc w:val="center"/>
              <w:rPr>
                <w:rFonts w:cs="Times New Roman"/>
                <w:b/>
                <w:bCs/>
                <w:sz w:val="24"/>
                <w:szCs w:val="24"/>
              </w:rPr>
            </w:pPr>
            <w:r>
              <w:rPr>
                <w:rFonts w:cs="Times New Roman"/>
                <w:b/>
                <w:bCs/>
                <w:sz w:val="24"/>
                <w:szCs w:val="24"/>
              </w:rPr>
              <w:t>9 класс</w:t>
            </w:r>
          </w:p>
        </w:tc>
      </w:tr>
      <w:tr w:rsidR="003C0636" w14:paraId="40711EE9" w14:textId="77777777">
        <w:tc>
          <w:tcPr>
            <w:tcW w:w="816" w:type="pct"/>
            <w:vMerge/>
            <w:vAlign w:val="center"/>
          </w:tcPr>
          <w:p w14:paraId="30481BD2" w14:textId="77777777" w:rsidR="003C0636" w:rsidRDefault="003C0636">
            <w:pPr>
              <w:ind w:firstLine="30"/>
              <w:jc w:val="center"/>
              <w:rPr>
                <w:rFonts w:cs="Times New Roman"/>
                <w:b/>
                <w:bCs/>
                <w:sz w:val="24"/>
                <w:szCs w:val="24"/>
              </w:rPr>
            </w:pPr>
          </w:p>
        </w:tc>
        <w:tc>
          <w:tcPr>
            <w:tcW w:w="762" w:type="pct"/>
            <w:vMerge/>
            <w:vAlign w:val="center"/>
          </w:tcPr>
          <w:p w14:paraId="596005A1" w14:textId="77777777" w:rsidR="003C0636" w:rsidRDefault="003C0636">
            <w:pPr>
              <w:ind w:firstLine="30"/>
              <w:jc w:val="center"/>
              <w:rPr>
                <w:rFonts w:cs="Times New Roman"/>
                <w:b/>
                <w:bCs/>
                <w:sz w:val="24"/>
                <w:szCs w:val="24"/>
              </w:rPr>
            </w:pPr>
          </w:p>
        </w:tc>
        <w:tc>
          <w:tcPr>
            <w:tcW w:w="3422" w:type="pct"/>
            <w:gridSpan w:val="5"/>
            <w:vAlign w:val="center"/>
          </w:tcPr>
          <w:p w14:paraId="53C4D01F" w14:textId="77777777" w:rsidR="003C0636" w:rsidRDefault="00000000">
            <w:pPr>
              <w:ind w:firstLine="30"/>
              <w:jc w:val="center"/>
              <w:rPr>
                <w:rFonts w:cs="Times New Roman"/>
                <w:b/>
                <w:bCs/>
                <w:sz w:val="24"/>
                <w:szCs w:val="24"/>
              </w:rPr>
            </w:pPr>
            <w:r>
              <w:rPr>
                <w:rFonts w:cs="Times New Roman"/>
                <w:b/>
                <w:bCs/>
                <w:sz w:val="24"/>
                <w:szCs w:val="24"/>
              </w:rPr>
              <w:t>Форма мониторинга</w:t>
            </w:r>
          </w:p>
        </w:tc>
      </w:tr>
      <w:tr w:rsidR="003C0636" w14:paraId="24D5B13A" w14:textId="77777777">
        <w:tc>
          <w:tcPr>
            <w:tcW w:w="816" w:type="pct"/>
            <w:vMerge w:val="restart"/>
          </w:tcPr>
          <w:p w14:paraId="4EBBAED4" w14:textId="77777777" w:rsidR="003C0636" w:rsidRDefault="00000000">
            <w:pPr>
              <w:ind w:firstLine="30"/>
              <w:rPr>
                <w:rFonts w:cs="Times New Roman"/>
                <w:sz w:val="24"/>
                <w:szCs w:val="24"/>
              </w:rPr>
            </w:pPr>
            <w:r>
              <w:rPr>
                <w:rFonts w:cs="Times New Roman"/>
                <w:sz w:val="24"/>
                <w:szCs w:val="24"/>
              </w:rPr>
              <w:t>Внутришкольный мониторинг «Оценка метапредметных результатов»</w:t>
            </w:r>
          </w:p>
          <w:p w14:paraId="112EE139" w14:textId="77777777" w:rsidR="003C0636" w:rsidRDefault="003C0636">
            <w:pPr>
              <w:ind w:firstLine="30"/>
              <w:jc w:val="center"/>
              <w:rPr>
                <w:rFonts w:cs="Times New Roman"/>
                <w:sz w:val="24"/>
                <w:szCs w:val="24"/>
              </w:rPr>
            </w:pPr>
          </w:p>
        </w:tc>
        <w:tc>
          <w:tcPr>
            <w:tcW w:w="762" w:type="pct"/>
            <w:vMerge w:val="restart"/>
          </w:tcPr>
          <w:p w14:paraId="4E82F1E4" w14:textId="77777777" w:rsidR="003C0636" w:rsidRDefault="00000000">
            <w:pPr>
              <w:ind w:firstLine="30"/>
              <w:jc w:val="center"/>
              <w:rPr>
                <w:rFonts w:cs="Times New Roman"/>
                <w:sz w:val="24"/>
                <w:szCs w:val="24"/>
              </w:rPr>
            </w:pPr>
            <w:r>
              <w:rPr>
                <w:rFonts w:cs="Times New Roman"/>
                <w:sz w:val="24"/>
                <w:szCs w:val="24"/>
              </w:rPr>
              <w:t>Администрация</w:t>
            </w:r>
          </w:p>
        </w:tc>
        <w:tc>
          <w:tcPr>
            <w:tcW w:w="634" w:type="pct"/>
          </w:tcPr>
          <w:p w14:paraId="10869BC9" w14:textId="77777777" w:rsidR="003C0636" w:rsidRDefault="00000000">
            <w:pPr>
              <w:ind w:firstLine="30"/>
              <w:jc w:val="center"/>
              <w:rPr>
                <w:rFonts w:cs="Times New Roman"/>
                <w:sz w:val="24"/>
                <w:szCs w:val="24"/>
              </w:rPr>
            </w:pPr>
            <w:r>
              <w:rPr>
                <w:rFonts w:cs="Times New Roman"/>
                <w:sz w:val="24"/>
                <w:szCs w:val="24"/>
              </w:rPr>
              <w:t>Оценка читательской грамотности. Письменная работа на межпредметной основе.</w:t>
            </w:r>
          </w:p>
        </w:tc>
        <w:tc>
          <w:tcPr>
            <w:tcW w:w="629" w:type="pct"/>
          </w:tcPr>
          <w:p w14:paraId="17132D56" w14:textId="77777777" w:rsidR="003C0636" w:rsidRDefault="00000000">
            <w:pPr>
              <w:ind w:firstLine="30"/>
              <w:jc w:val="center"/>
              <w:rPr>
                <w:rFonts w:cs="Times New Roman"/>
                <w:sz w:val="24"/>
                <w:szCs w:val="24"/>
              </w:rPr>
            </w:pPr>
            <w:r>
              <w:rPr>
                <w:rFonts w:cs="Times New Roman"/>
                <w:sz w:val="24"/>
                <w:szCs w:val="24"/>
              </w:rPr>
              <w:t>Проверка цифровой грамотности. Практическая работа в сочетании с письменной (компьютеризированной) частью</w:t>
            </w:r>
          </w:p>
        </w:tc>
        <w:tc>
          <w:tcPr>
            <w:tcW w:w="597" w:type="pct"/>
          </w:tcPr>
          <w:p w14:paraId="55BF0260" w14:textId="77777777" w:rsidR="003C0636" w:rsidRDefault="00000000">
            <w:pPr>
              <w:ind w:firstLine="30"/>
              <w:jc w:val="center"/>
              <w:rPr>
                <w:rFonts w:cs="Times New Roman"/>
                <w:sz w:val="24"/>
                <w:szCs w:val="24"/>
              </w:rPr>
            </w:pPr>
            <w:r>
              <w:rPr>
                <w:rFonts w:cs="Times New Roman"/>
                <w:sz w:val="24"/>
                <w:szCs w:val="24"/>
              </w:rPr>
              <w:t>Оценка финансовой грамотности.</w:t>
            </w:r>
          </w:p>
          <w:p w14:paraId="1BCAF751" w14:textId="77777777" w:rsidR="003C0636" w:rsidRDefault="00000000">
            <w:pPr>
              <w:ind w:firstLine="30"/>
              <w:jc w:val="center"/>
              <w:rPr>
                <w:rFonts w:cs="Times New Roman"/>
                <w:sz w:val="24"/>
                <w:szCs w:val="24"/>
              </w:rPr>
            </w:pPr>
            <w:r>
              <w:rPr>
                <w:rFonts w:cs="Times New Roman"/>
                <w:sz w:val="24"/>
                <w:szCs w:val="24"/>
              </w:rPr>
              <w:t xml:space="preserve">Письменная работа на межпредметной основе. </w:t>
            </w:r>
          </w:p>
        </w:tc>
        <w:tc>
          <w:tcPr>
            <w:tcW w:w="793" w:type="pct"/>
          </w:tcPr>
          <w:p w14:paraId="547E9B1E" w14:textId="77777777" w:rsidR="003C0636" w:rsidRDefault="00000000">
            <w:pPr>
              <w:ind w:firstLine="30"/>
              <w:jc w:val="center"/>
              <w:rPr>
                <w:rFonts w:cs="Times New Roman"/>
                <w:sz w:val="24"/>
                <w:szCs w:val="24"/>
              </w:rPr>
            </w:pPr>
            <w:r>
              <w:rPr>
                <w:rFonts w:cs="Times New Roman"/>
                <w:sz w:val="24"/>
                <w:szCs w:val="24"/>
              </w:rPr>
              <w:t xml:space="preserve">Оценка </w:t>
            </w:r>
          </w:p>
          <w:p w14:paraId="1811ACAF" w14:textId="77777777" w:rsidR="003C0636" w:rsidRDefault="00000000">
            <w:pPr>
              <w:ind w:firstLine="30"/>
              <w:jc w:val="center"/>
              <w:rPr>
                <w:rFonts w:cs="Times New Roman"/>
                <w:sz w:val="24"/>
                <w:szCs w:val="24"/>
              </w:rPr>
            </w:pPr>
            <w:r>
              <w:rPr>
                <w:rFonts w:cs="Times New Roman"/>
                <w:sz w:val="24"/>
                <w:szCs w:val="24"/>
              </w:rPr>
              <w:t>Функциональной грамотности.</w:t>
            </w:r>
          </w:p>
          <w:p w14:paraId="791A86CB" w14:textId="77777777" w:rsidR="003C0636" w:rsidRDefault="00000000">
            <w:pPr>
              <w:ind w:firstLine="30"/>
              <w:jc w:val="center"/>
              <w:rPr>
                <w:rFonts w:cs="Times New Roman"/>
                <w:b/>
                <w:bCs/>
                <w:sz w:val="24"/>
                <w:szCs w:val="24"/>
              </w:rPr>
            </w:pPr>
            <w:r>
              <w:rPr>
                <w:rFonts w:cs="Times New Roman"/>
                <w:sz w:val="24"/>
                <w:szCs w:val="24"/>
              </w:rPr>
              <w:t>Письменная работа на межпредметной основе.</w:t>
            </w:r>
            <w:r>
              <w:rPr>
                <w:rFonts w:cs="Times New Roman"/>
                <w:b/>
                <w:bCs/>
                <w:sz w:val="24"/>
                <w:szCs w:val="24"/>
              </w:rPr>
              <w:t xml:space="preserve"> </w:t>
            </w:r>
          </w:p>
        </w:tc>
        <w:tc>
          <w:tcPr>
            <w:tcW w:w="769" w:type="pct"/>
          </w:tcPr>
          <w:p w14:paraId="09B2160E" w14:textId="77777777" w:rsidR="003C0636" w:rsidRDefault="00000000">
            <w:pPr>
              <w:ind w:firstLine="30"/>
              <w:jc w:val="center"/>
              <w:rPr>
                <w:rFonts w:cs="Times New Roman"/>
                <w:b/>
                <w:bCs/>
                <w:sz w:val="24"/>
                <w:szCs w:val="24"/>
              </w:rPr>
            </w:pPr>
            <w:r>
              <w:rPr>
                <w:rFonts w:cs="Times New Roman"/>
                <w:b/>
                <w:bCs/>
                <w:sz w:val="24"/>
                <w:szCs w:val="24"/>
              </w:rPr>
              <w:t xml:space="preserve">Проверка сформированности регулятивных, коммуникативных и познавательных учебных действий. </w:t>
            </w:r>
          </w:p>
          <w:p w14:paraId="1004D7C1" w14:textId="77777777" w:rsidR="003C0636" w:rsidRDefault="00000000">
            <w:pPr>
              <w:ind w:firstLine="30"/>
              <w:jc w:val="center"/>
              <w:rPr>
                <w:rFonts w:cs="Times New Roman"/>
                <w:b/>
                <w:bCs/>
                <w:sz w:val="24"/>
                <w:szCs w:val="24"/>
              </w:rPr>
            </w:pPr>
            <w:r>
              <w:rPr>
                <w:rFonts w:cs="Times New Roman"/>
                <w:sz w:val="24"/>
                <w:szCs w:val="24"/>
              </w:rPr>
              <w:t>Экспертная оценка процесса и результатов выполнения учебных исследований и проектов</w:t>
            </w:r>
          </w:p>
        </w:tc>
      </w:tr>
      <w:tr w:rsidR="003C0636" w14:paraId="3ABB3BDA" w14:textId="77777777">
        <w:tc>
          <w:tcPr>
            <w:tcW w:w="816" w:type="pct"/>
            <w:vMerge/>
          </w:tcPr>
          <w:p w14:paraId="34FCB4B2" w14:textId="77777777" w:rsidR="003C0636" w:rsidRDefault="003C0636">
            <w:pPr>
              <w:ind w:firstLine="30"/>
              <w:rPr>
                <w:rFonts w:cs="Times New Roman"/>
                <w:sz w:val="24"/>
                <w:szCs w:val="24"/>
              </w:rPr>
            </w:pPr>
          </w:p>
        </w:tc>
        <w:tc>
          <w:tcPr>
            <w:tcW w:w="762" w:type="pct"/>
            <w:vMerge/>
          </w:tcPr>
          <w:p w14:paraId="5DACD419" w14:textId="77777777" w:rsidR="003C0636" w:rsidRDefault="003C0636">
            <w:pPr>
              <w:ind w:firstLine="30"/>
              <w:jc w:val="center"/>
              <w:rPr>
                <w:rFonts w:cs="Times New Roman"/>
                <w:sz w:val="24"/>
                <w:szCs w:val="24"/>
              </w:rPr>
            </w:pPr>
          </w:p>
        </w:tc>
        <w:tc>
          <w:tcPr>
            <w:tcW w:w="3422" w:type="pct"/>
            <w:gridSpan w:val="5"/>
          </w:tcPr>
          <w:p w14:paraId="4A51AF34" w14:textId="77777777" w:rsidR="003C0636" w:rsidRDefault="00000000">
            <w:pPr>
              <w:ind w:firstLine="30"/>
              <w:jc w:val="center"/>
              <w:rPr>
                <w:rFonts w:cs="Times New Roman"/>
                <w:b/>
                <w:bCs/>
                <w:sz w:val="24"/>
                <w:szCs w:val="24"/>
              </w:rPr>
            </w:pPr>
            <w:r>
              <w:rPr>
                <w:rFonts w:cs="Times New Roman"/>
                <w:b/>
                <w:bCs/>
                <w:sz w:val="24"/>
                <w:szCs w:val="24"/>
              </w:rPr>
              <w:t>Сроки проведения</w:t>
            </w:r>
          </w:p>
        </w:tc>
      </w:tr>
      <w:tr w:rsidR="003C0636" w14:paraId="15C6F7FD" w14:textId="77777777">
        <w:tc>
          <w:tcPr>
            <w:tcW w:w="816" w:type="pct"/>
            <w:vMerge/>
          </w:tcPr>
          <w:p w14:paraId="3BF3EB7E" w14:textId="77777777" w:rsidR="003C0636" w:rsidRDefault="003C0636">
            <w:pPr>
              <w:ind w:firstLine="30"/>
              <w:rPr>
                <w:rFonts w:cs="Times New Roman"/>
                <w:sz w:val="24"/>
                <w:szCs w:val="24"/>
              </w:rPr>
            </w:pPr>
          </w:p>
        </w:tc>
        <w:tc>
          <w:tcPr>
            <w:tcW w:w="762" w:type="pct"/>
            <w:vMerge/>
          </w:tcPr>
          <w:p w14:paraId="179E1DB0" w14:textId="77777777" w:rsidR="003C0636" w:rsidRDefault="003C0636">
            <w:pPr>
              <w:ind w:firstLine="30"/>
              <w:jc w:val="center"/>
              <w:rPr>
                <w:rFonts w:cs="Times New Roman"/>
                <w:sz w:val="24"/>
                <w:szCs w:val="24"/>
              </w:rPr>
            </w:pPr>
          </w:p>
        </w:tc>
        <w:tc>
          <w:tcPr>
            <w:tcW w:w="634" w:type="pct"/>
          </w:tcPr>
          <w:p w14:paraId="27E5A568" w14:textId="77777777" w:rsidR="003C0636" w:rsidRDefault="00000000">
            <w:pPr>
              <w:ind w:firstLine="30"/>
              <w:jc w:val="center"/>
              <w:rPr>
                <w:rFonts w:cs="Times New Roman"/>
                <w:sz w:val="24"/>
                <w:szCs w:val="24"/>
              </w:rPr>
            </w:pPr>
            <w:r>
              <w:rPr>
                <w:rFonts w:cs="Times New Roman"/>
                <w:sz w:val="24"/>
                <w:szCs w:val="24"/>
              </w:rPr>
              <w:t>Апрель</w:t>
            </w:r>
          </w:p>
        </w:tc>
        <w:tc>
          <w:tcPr>
            <w:tcW w:w="629" w:type="pct"/>
          </w:tcPr>
          <w:p w14:paraId="300750A9" w14:textId="77777777" w:rsidR="003C0636" w:rsidRDefault="00000000">
            <w:pPr>
              <w:ind w:firstLine="30"/>
              <w:jc w:val="center"/>
              <w:rPr>
                <w:rFonts w:cs="Times New Roman"/>
                <w:sz w:val="24"/>
                <w:szCs w:val="24"/>
              </w:rPr>
            </w:pPr>
            <w:r>
              <w:rPr>
                <w:rFonts w:cs="Times New Roman"/>
                <w:sz w:val="24"/>
                <w:szCs w:val="24"/>
              </w:rPr>
              <w:t>Апрель</w:t>
            </w:r>
          </w:p>
        </w:tc>
        <w:tc>
          <w:tcPr>
            <w:tcW w:w="597" w:type="pct"/>
          </w:tcPr>
          <w:p w14:paraId="23AE40FB" w14:textId="77777777" w:rsidR="003C0636" w:rsidRDefault="00000000">
            <w:pPr>
              <w:ind w:firstLine="30"/>
              <w:jc w:val="center"/>
              <w:rPr>
                <w:rFonts w:cs="Times New Roman"/>
                <w:sz w:val="24"/>
                <w:szCs w:val="24"/>
              </w:rPr>
            </w:pPr>
            <w:r>
              <w:rPr>
                <w:rFonts w:cs="Times New Roman"/>
                <w:sz w:val="24"/>
                <w:szCs w:val="24"/>
              </w:rPr>
              <w:t>Апрель</w:t>
            </w:r>
          </w:p>
        </w:tc>
        <w:tc>
          <w:tcPr>
            <w:tcW w:w="793" w:type="pct"/>
          </w:tcPr>
          <w:p w14:paraId="6EFFB200" w14:textId="77777777" w:rsidR="003C0636" w:rsidRDefault="00000000">
            <w:pPr>
              <w:ind w:firstLine="30"/>
              <w:jc w:val="center"/>
              <w:rPr>
                <w:rFonts w:cs="Times New Roman"/>
                <w:sz w:val="24"/>
                <w:szCs w:val="24"/>
              </w:rPr>
            </w:pPr>
            <w:r>
              <w:rPr>
                <w:rFonts w:cs="Times New Roman"/>
                <w:sz w:val="24"/>
                <w:szCs w:val="24"/>
              </w:rPr>
              <w:t>Апрель</w:t>
            </w:r>
          </w:p>
        </w:tc>
        <w:tc>
          <w:tcPr>
            <w:tcW w:w="769" w:type="pct"/>
          </w:tcPr>
          <w:p w14:paraId="625C9B84" w14:textId="77777777" w:rsidR="003C0636" w:rsidRDefault="00000000">
            <w:pPr>
              <w:ind w:firstLine="30"/>
              <w:jc w:val="center"/>
              <w:rPr>
                <w:rFonts w:cs="Times New Roman"/>
                <w:sz w:val="24"/>
                <w:szCs w:val="24"/>
              </w:rPr>
            </w:pPr>
            <w:r>
              <w:rPr>
                <w:rFonts w:cs="Times New Roman"/>
                <w:sz w:val="24"/>
                <w:szCs w:val="24"/>
              </w:rPr>
              <w:t>Апрель</w:t>
            </w:r>
          </w:p>
        </w:tc>
      </w:tr>
    </w:tbl>
    <w:p w14:paraId="0D246102" w14:textId="77777777" w:rsidR="003C0636" w:rsidRDefault="00000000">
      <w:pPr>
        <w:spacing w:line="276" w:lineRule="auto"/>
        <w:ind w:firstLine="567"/>
        <w:rPr>
          <w:rFonts w:cs="Times New Roman"/>
          <w:i/>
          <w:iCs/>
          <w:color w:val="FF0000"/>
          <w:sz w:val="24"/>
          <w:szCs w:val="24"/>
        </w:rPr>
      </w:pPr>
      <w:r>
        <w:rPr>
          <w:rFonts w:cs="Times New Roman"/>
          <w:i/>
          <w:iCs/>
          <w:color w:val="FF0000"/>
          <w:sz w:val="24"/>
          <w:szCs w:val="24"/>
        </w:rPr>
        <w:t xml:space="preserve"> </w:t>
      </w:r>
    </w:p>
    <w:p w14:paraId="47AA30C4" w14:textId="77777777" w:rsidR="003C0636" w:rsidRDefault="00000000">
      <w:pPr>
        <w:spacing w:line="276" w:lineRule="auto"/>
        <w:ind w:firstLine="567"/>
        <w:rPr>
          <w:rFonts w:cs="Times New Roman"/>
          <w:sz w:val="24"/>
          <w:szCs w:val="24"/>
        </w:rPr>
      </w:pPr>
      <w:r>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курсов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671D9B07" w14:textId="77777777" w:rsidR="003C0636" w:rsidRDefault="00000000">
      <w:pPr>
        <w:spacing w:line="276" w:lineRule="auto"/>
        <w:ind w:firstLine="567"/>
        <w:rPr>
          <w:rFonts w:cs="Times New Roman"/>
          <w:sz w:val="24"/>
          <w:szCs w:val="24"/>
        </w:rPr>
      </w:pPr>
      <w:r>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75D154D9"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Возможно использовать диагностические материалы с сайтов*:</w:t>
      </w:r>
    </w:p>
    <w:p w14:paraId="7AB10BF4" w14:textId="77777777" w:rsidR="003C0636" w:rsidRDefault="00000000">
      <w:pPr>
        <w:pStyle w:val="af5"/>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Электронный банк заданий для оценки функциональной грамотности </w:t>
      </w:r>
      <w:hyperlink r:id="rId14" w:history="1">
        <w:r w:rsidR="003C0636">
          <w:rPr>
            <w:rStyle w:val="a6"/>
            <w:rFonts w:ascii="Times New Roman" w:hAnsi="Times New Roman" w:cs="Times New Roman"/>
            <w:color w:val="auto"/>
            <w:sz w:val="24"/>
            <w:szCs w:val="24"/>
          </w:rPr>
          <w:t>https://fg.resh.edu.ru/</w:t>
        </w:r>
      </w:hyperlink>
      <w:r>
        <w:rPr>
          <w:rFonts w:ascii="Times New Roman" w:hAnsi="Times New Roman" w:cs="Times New Roman"/>
          <w:sz w:val="24"/>
          <w:szCs w:val="24"/>
        </w:rPr>
        <w:t xml:space="preserve"> , </w:t>
      </w:r>
    </w:p>
    <w:p w14:paraId="75248B0B" w14:textId="77777777" w:rsidR="003C0636" w:rsidRDefault="00000000">
      <w:pPr>
        <w:pStyle w:val="af5"/>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5" w:history="1">
        <w:r w:rsidR="003C0636">
          <w:rPr>
            <w:rStyle w:val="a6"/>
            <w:rFonts w:ascii="Times New Roman" w:hAnsi="Times New Roman" w:cs="Times New Roman"/>
            <w:color w:val="auto"/>
            <w:sz w:val="24"/>
            <w:szCs w:val="24"/>
          </w:rPr>
          <w:t>https://fipi.ru/otkrytyy-bank-zadaniy-dlya-otsenki-yestestvennonauchnoy-gramotnosti</w:t>
        </w:r>
      </w:hyperlink>
    </w:p>
    <w:p w14:paraId="15F72B7F" w14:textId="77777777" w:rsidR="003C0636" w:rsidRDefault="00000000">
      <w:pPr>
        <w:pStyle w:val="af5"/>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ФИОКО - Открытые задания PISA </w:t>
      </w:r>
      <w:hyperlink r:id="rId16" w:history="1">
        <w:r w:rsidR="003C0636">
          <w:rPr>
            <w:rStyle w:val="a6"/>
            <w:rFonts w:ascii="Times New Roman" w:hAnsi="Times New Roman" w:cs="Times New Roman"/>
            <w:color w:val="auto"/>
            <w:sz w:val="24"/>
            <w:szCs w:val="24"/>
            <w:lang w:val="en-US"/>
          </w:rPr>
          <w:t>h</w:t>
        </w:r>
      </w:hyperlink>
      <w:hyperlink r:id="rId17" w:history="1">
        <w:r w:rsidR="003C0636">
          <w:rPr>
            <w:rStyle w:val="a6"/>
            <w:rFonts w:ascii="Times New Roman" w:hAnsi="Times New Roman" w:cs="Times New Roman"/>
            <w:color w:val="auto"/>
            <w:sz w:val="24"/>
            <w:szCs w:val="24"/>
          </w:rPr>
          <w:t>примеры-задач-</w:t>
        </w:r>
        <w:proofErr w:type="spellStart"/>
      </w:hyperlink>
      <w:hyperlink r:id="rId18" w:history="1">
        <w:r w:rsidR="003C0636">
          <w:rPr>
            <w:rStyle w:val="a6"/>
            <w:rFonts w:ascii="Times New Roman" w:hAnsi="Times New Roman" w:cs="Times New Roman"/>
            <w:color w:val="auto"/>
            <w:sz w:val="24"/>
            <w:szCs w:val="24"/>
          </w:rPr>
          <w:t>pisa</w:t>
        </w:r>
        <w:proofErr w:type="spellEnd"/>
      </w:hyperlink>
      <w:r>
        <w:rPr>
          <w:rFonts w:ascii="Times New Roman" w:hAnsi="Times New Roman" w:cs="Times New Roman"/>
          <w:sz w:val="24"/>
          <w:szCs w:val="24"/>
        </w:rPr>
        <w:t xml:space="preserve"> </w:t>
      </w:r>
    </w:p>
    <w:p w14:paraId="464C5C69" w14:textId="77777777" w:rsidR="003C0636" w:rsidRDefault="00000000">
      <w:pPr>
        <w:pStyle w:val="af5"/>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9" w:history="1">
        <w:r w:rsidR="003C0636">
          <w:rPr>
            <w:rStyle w:val="a6"/>
            <w:rFonts w:ascii="Times New Roman" w:hAnsi="Times New Roman" w:cs="Times New Roman"/>
            <w:color w:val="auto"/>
            <w:sz w:val="24"/>
            <w:szCs w:val="24"/>
          </w:rPr>
          <w:t>http://skiv.instrao.ru/bank-zadaniy/</w:t>
        </w:r>
      </w:hyperlink>
      <w:r>
        <w:rPr>
          <w:rFonts w:ascii="Times New Roman" w:hAnsi="Times New Roman" w:cs="Times New Roman"/>
          <w:sz w:val="24"/>
          <w:szCs w:val="24"/>
        </w:rPr>
        <w:t xml:space="preserve"> </w:t>
      </w:r>
    </w:p>
    <w:p w14:paraId="7A82079A" w14:textId="77777777" w:rsidR="003C0636" w:rsidRDefault="003C0636">
      <w:pPr>
        <w:spacing w:line="276" w:lineRule="auto"/>
        <w:ind w:firstLine="709"/>
        <w:rPr>
          <w:rFonts w:eastAsia="SchoolBookSanPin" w:cs="Times New Roman"/>
          <w:color w:val="FF0000"/>
          <w:sz w:val="24"/>
          <w:szCs w:val="24"/>
        </w:rPr>
      </w:pPr>
    </w:p>
    <w:p w14:paraId="696A8884" w14:textId="77777777" w:rsidR="003C0636" w:rsidRDefault="00000000">
      <w:pPr>
        <w:spacing w:line="276" w:lineRule="auto"/>
        <w:ind w:firstLine="709"/>
        <w:rPr>
          <w:rFonts w:eastAsia="SchoolBookSanPin" w:cs="Times New Roman"/>
          <w:sz w:val="24"/>
          <w:szCs w:val="24"/>
        </w:rPr>
      </w:pPr>
      <w:r>
        <w:rPr>
          <w:rFonts w:eastAsia="SchoolBookSanPin" w:cs="Times New Roman"/>
          <w:b/>
          <w:bCs/>
          <w:sz w:val="24"/>
          <w:szCs w:val="24"/>
        </w:rPr>
        <w:lastRenderedPageBreak/>
        <w:t>Формы оценки</w:t>
      </w:r>
      <w:r>
        <w:rPr>
          <w:rFonts w:eastAsia="SchoolBookSanPin" w:cs="Times New Roman"/>
          <w:sz w:val="24"/>
          <w:szCs w:val="24"/>
        </w:rPr>
        <w:t>:</w:t>
      </w:r>
    </w:p>
    <w:p w14:paraId="37042D9C" w14:textId="77777777" w:rsidR="003C0636" w:rsidRDefault="00000000">
      <w:pPr>
        <w:pStyle w:val="af3"/>
        <w:widowControl w:val="0"/>
        <w:numPr>
          <w:ilvl w:val="0"/>
          <w:numId w:val="21"/>
        </w:numPr>
        <w:spacing w:line="276" w:lineRule="auto"/>
        <w:rPr>
          <w:rFonts w:eastAsia="SchoolBookSanPin" w:cs="Times New Roman"/>
          <w:sz w:val="24"/>
          <w:szCs w:val="24"/>
        </w:rPr>
      </w:pPr>
      <w:r>
        <w:rPr>
          <w:rFonts w:eastAsia="SchoolBookSanPin" w:cs="Times New Roman"/>
          <w:sz w:val="24"/>
          <w:szCs w:val="24"/>
        </w:rPr>
        <w:t xml:space="preserve">для проверки читательской грамотности </w:t>
      </w:r>
      <w:r>
        <w:rPr>
          <w:rFonts w:eastAsia="SchoolBookSanPin" w:cs="Times New Roman"/>
          <w:sz w:val="24"/>
          <w:szCs w:val="24"/>
        </w:rPr>
        <w:noBreakHyphen/>
        <w:t xml:space="preserve"> письменная работа </w:t>
      </w:r>
      <w:r>
        <w:rPr>
          <w:rFonts w:eastAsia="SchoolBookSanPin" w:cs="Times New Roman"/>
          <w:sz w:val="24"/>
          <w:szCs w:val="24"/>
        </w:rPr>
        <w:br/>
        <w:t>на межпредметной основе;</w:t>
      </w:r>
    </w:p>
    <w:p w14:paraId="3656849A" w14:textId="77777777" w:rsidR="003C0636" w:rsidRDefault="00000000">
      <w:pPr>
        <w:pStyle w:val="af3"/>
        <w:widowControl w:val="0"/>
        <w:numPr>
          <w:ilvl w:val="0"/>
          <w:numId w:val="21"/>
        </w:numPr>
        <w:spacing w:line="276" w:lineRule="auto"/>
        <w:rPr>
          <w:rFonts w:eastAsia="SchoolBookSanPin" w:cs="Times New Roman"/>
          <w:sz w:val="24"/>
          <w:szCs w:val="24"/>
        </w:rPr>
      </w:pPr>
      <w:r>
        <w:rPr>
          <w:rFonts w:eastAsia="SchoolBookSanPin" w:cs="Times New Roman"/>
          <w:sz w:val="24"/>
          <w:szCs w:val="24"/>
        </w:rPr>
        <w:t xml:space="preserve">для проверки цифровой грамотности </w:t>
      </w:r>
      <w:r>
        <w:rPr>
          <w:rFonts w:eastAsia="SchoolBookSanPin" w:cs="Times New Roman"/>
          <w:sz w:val="24"/>
          <w:szCs w:val="24"/>
        </w:rPr>
        <w:noBreakHyphen/>
        <w:t xml:space="preserve"> практическая работа в сочетании с письменной (компьютеризованной) частью;</w:t>
      </w:r>
    </w:p>
    <w:p w14:paraId="3029D400" w14:textId="77777777" w:rsidR="003C0636" w:rsidRDefault="00000000">
      <w:pPr>
        <w:pStyle w:val="af3"/>
        <w:widowControl w:val="0"/>
        <w:numPr>
          <w:ilvl w:val="0"/>
          <w:numId w:val="21"/>
        </w:numPr>
        <w:spacing w:line="276" w:lineRule="auto"/>
        <w:rPr>
          <w:rFonts w:eastAsia="SchoolBookSanPin" w:cs="Times New Roman"/>
          <w:sz w:val="24"/>
          <w:szCs w:val="24"/>
        </w:rPr>
      </w:pPr>
      <w:r>
        <w:rPr>
          <w:rFonts w:eastAsia="SchoolBookSanPin" w:cs="Times New Roman"/>
          <w:sz w:val="24"/>
          <w:szCs w:val="24"/>
        </w:rPr>
        <w:t xml:space="preserve">для проверки сформированности регулятивных, коммуникативных и познавательных универсальных учебных действий </w:t>
      </w:r>
      <w:r>
        <w:rPr>
          <w:rFonts w:eastAsia="SchoolBookSanPin" w:cs="Times New Roma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FB6C57D"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Каждый из перечисленных видов диагностики проводится с периодичностью не менее чем один раз в два года.</w:t>
      </w:r>
    </w:p>
    <w:p w14:paraId="31C31CCF" w14:textId="77777777" w:rsidR="003C0636" w:rsidRDefault="00000000">
      <w:pPr>
        <w:spacing w:line="276" w:lineRule="auto"/>
        <w:ind w:firstLine="709"/>
        <w:rPr>
          <w:rFonts w:eastAsia="SchoolBookSanPin" w:cs="Times New Roman"/>
          <w:sz w:val="24"/>
          <w:szCs w:val="24"/>
        </w:rPr>
      </w:pPr>
      <w:r>
        <w:rPr>
          <w:rFonts w:eastAsia="SchoolBookSanPin" w:cs="Times New Roman"/>
          <w:b/>
          <w:bCs/>
          <w:sz w:val="24"/>
          <w:szCs w:val="24"/>
        </w:rPr>
        <w:t>Групповые и (или) индивидуальные учебные исследования и проекты</w:t>
      </w:r>
      <w:r>
        <w:rPr>
          <w:rFonts w:eastAsia="SchoolBookSanPin" w:cs="Times New Roma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Pr>
          <w:rFonts w:eastAsia="SchoolBookSanPin" w:cs="Times New Roma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25350738" w14:textId="77777777" w:rsidR="003C0636" w:rsidRDefault="00000000">
      <w:pPr>
        <w:ind w:firstLine="709"/>
        <w:rPr>
          <w:rFonts w:eastAsia="SchoolBookSanPin" w:cs="Times New Roman"/>
          <w:sz w:val="24"/>
          <w:szCs w:val="24"/>
        </w:rPr>
      </w:pPr>
      <w:r>
        <w:rPr>
          <w:rFonts w:eastAsia="SchoolBookSanPin" w:cs="Times New Roman"/>
          <w:sz w:val="24"/>
          <w:szCs w:val="24"/>
        </w:rPr>
        <w:t>Выбор темы проекта осуществляется обучающимися.</w:t>
      </w:r>
    </w:p>
    <w:p w14:paraId="7E62B6E6"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Результатом проекта является одна из следующих работ:</w:t>
      </w:r>
    </w:p>
    <w:p w14:paraId="2C0F814E" w14:textId="77777777" w:rsidR="003C0636" w:rsidRDefault="00000000">
      <w:pPr>
        <w:pStyle w:val="af3"/>
        <w:widowControl w:val="0"/>
        <w:numPr>
          <w:ilvl w:val="0"/>
          <w:numId w:val="22"/>
        </w:numPr>
        <w:spacing w:line="276" w:lineRule="auto"/>
        <w:rPr>
          <w:rFonts w:eastAsia="SchoolBookSanPin" w:cs="Times New Roman"/>
          <w:sz w:val="24"/>
          <w:szCs w:val="24"/>
        </w:rPr>
      </w:pPr>
      <w:r>
        <w:rPr>
          <w:rFonts w:eastAsia="SchoolBookSanPi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69E0489A" w14:textId="77777777" w:rsidR="003C0636" w:rsidRDefault="00000000">
      <w:pPr>
        <w:pStyle w:val="af3"/>
        <w:widowControl w:val="0"/>
        <w:numPr>
          <w:ilvl w:val="0"/>
          <w:numId w:val="22"/>
        </w:numPr>
        <w:spacing w:line="276" w:lineRule="auto"/>
        <w:rPr>
          <w:rFonts w:eastAsia="SchoolBookSanPin" w:cs="Times New Roman"/>
          <w:sz w:val="24"/>
          <w:szCs w:val="24"/>
        </w:rPr>
      </w:pPr>
      <w:r>
        <w:rPr>
          <w:rFonts w:eastAsia="SchoolBookSanPi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C4E2FC8" w14:textId="77777777" w:rsidR="003C0636" w:rsidRDefault="00000000">
      <w:pPr>
        <w:pStyle w:val="af3"/>
        <w:widowControl w:val="0"/>
        <w:numPr>
          <w:ilvl w:val="0"/>
          <w:numId w:val="22"/>
        </w:numPr>
        <w:spacing w:line="276" w:lineRule="auto"/>
        <w:rPr>
          <w:rFonts w:eastAsia="SchoolBookSanPin" w:cs="Times New Roman"/>
          <w:sz w:val="24"/>
          <w:szCs w:val="24"/>
        </w:rPr>
      </w:pPr>
      <w:r>
        <w:rPr>
          <w:rFonts w:eastAsia="SchoolBookSanPin" w:cs="Times New Roman"/>
          <w:sz w:val="24"/>
          <w:szCs w:val="24"/>
        </w:rPr>
        <w:t>материальный объект, макет, иное конструкторское изделие;</w:t>
      </w:r>
    </w:p>
    <w:p w14:paraId="3E8C04D1" w14:textId="77777777" w:rsidR="003C0636" w:rsidRDefault="00000000">
      <w:pPr>
        <w:pStyle w:val="af3"/>
        <w:widowControl w:val="0"/>
        <w:numPr>
          <w:ilvl w:val="0"/>
          <w:numId w:val="22"/>
        </w:numPr>
        <w:spacing w:line="276" w:lineRule="auto"/>
        <w:rPr>
          <w:rFonts w:eastAsia="SchoolBookSanPin" w:cs="Times New Roman"/>
          <w:sz w:val="24"/>
          <w:szCs w:val="24"/>
        </w:rPr>
      </w:pPr>
      <w:r>
        <w:rPr>
          <w:rFonts w:eastAsia="SchoolBookSanPin" w:cs="Times New Roman"/>
          <w:sz w:val="24"/>
          <w:szCs w:val="24"/>
        </w:rPr>
        <w:t>отчетные материалы по социальному проекту.</w:t>
      </w:r>
    </w:p>
    <w:p w14:paraId="1CA194C1" w14:textId="77777777" w:rsidR="003C0636" w:rsidRDefault="00000000">
      <w:pPr>
        <w:spacing w:line="276" w:lineRule="auto"/>
        <w:ind w:firstLine="709"/>
        <w:rPr>
          <w:rFonts w:eastAsia="SchoolBookSanPin" w:cs="Times New Roman"/>
          <w:sz w:val="24"/>
          <w:szCs w:val="24"/>
        </w:rPr>
      </w:pPr>
      <w:r>
        <w:rPr>
          <w:rFonts w:eastAsia="SchoolBookSanPin" w:cs="Times New Roman"/>
          <w:b/>
          <w:bCs/>
          <w:sz w:val="24"/>
          <w:szCs w:val="24"/>
        </w:rPr>
        <w:t>Проект оценивается по следующим критериям</w:t>
      </w:r>
      <w:r>
        <w:rPr>
          <w:rFonts w:eastAsia="SchoolBookSanPin" w:cs="Times New Roman"/>
          <w:sz w:val="24"/>
          <w:szCs w:val="24"/>
        </w:rPr>
        <w:t>:</w:t>
      </w:r>
    </w:p>
    <w:p w14:paraId="7DD466E2" w14:textId="77777777" w:rsidR="003C0636" w:rsidRDefault="00000000">
      <w:pPr>
        <w:pStyle w:val="af3"/>
        <w:widowControl w:val="0"/>
        <w:numPr>
          <w:ilvl w:val="0"/>
          <w:numId w:val="23"/>
        </w:numPr>
        <w:spacing w:line="276" w:lineRule="auto"/>
        <w:rPr>
          <w:rFonts w:eastAsia="SchoolBookSanPin" w:cs="Times New Roman"/>
          <w:sz w:val="24"/>
          <w:szCs w:val="24"/>
        </w:rPr>
      </w:pPr>
      <w:r>
        <w:rPr>
          <w:rFonts w:eastAsia="SchoolBookSanPin" w:cs="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eastAsia="SchoolBookSanPin" w:cs="Times New Roman"/>
          <w:sz w:val="24"/>
          <w:szCs w:val="24"/>
        </w:rPr>
        <w:br/>
        <w:t xml:space="preserve">ее решения, включая поиск и обработку информации, формулировку выводов </w:t>
      </w:r>
      <w:r>
        <w:rPr>
          <w:rFonts w:eastAsia="SchoolBookSanPin" w:cs="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587BE3D6" w14:textId="77777777" w:rsidR="003C0636" w:rsidRDefault="00000000">
      <w:pPr>
        <w:pStyle w:val="af3"/>
        <w:widowControl w:val="0"/>
        <w:numPr>
          <w:ilvl w:val="0"/>
          <w:numId w:val="23"/>
        </w:numPr>
        <w:spacing w:line="276" w:lineRule="auto"/>
        <w:rPr>
          <w:rFonts w:eastAsia="SchoolBookSanPin" w:cs="Times New Roman"/>
          <w:sz w:val="24"/>
          <w:szCs w:val="24"/>
        </w:rPr>
      </w:pPr>
      <w:r>
        <w:rPr>
          <w:rFonts w:eastAsia="SchoolBookSanPi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3E06CC6" w14:textId="77777777" w:rsidR="003C0636" w:rsidRDefault="00000000">
      <w:pPr>
        <w:pStyle w:val="af3"/>
        <w:widowControl w:val="0"/>
        <w:numPr>
          <w:ilvl w:val="0"/>
          <w:numId w:val="23"/>
        </w:numPr>
        <w:spacing w:line="276" w:lineRule="auto"/>
        <w:rPr>
          <w:rFonts w:eastAsia="SchoolBookSanPin" w:cs="Times New Roman"/>
          <w:sz w:val="24"/>
          <w:szCs w:val="24"/>
        </w:rPr>
      </w:pPr>
      <w:r>
        <w:rPr>
          <w:rFonts w:eastAsia="SchoolBookSanPin" w:cs="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Pr>
          <w:rFonts w:eastAsia="SchoolBookSanPin" w:cs="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73B9AE36" w14:textId="77777777" w:rsidR="003C0636" w:rsidRDefault="00000000">
      <w:pPr>
        <w:pStyle w:val="af3"/>
        <w:widowControl w:val="0"/>
        <w:numPr>
          <w:ilvl w:val="0"/>
          <w:numId w:val="23"/>
        </w:numPr>
        <w:spacing w:line="276" w:lineRule="auto"/>
        <w:rPr>
          <w:rFonts w:eastAsia="SchoolBookSanPin" w:cs="Times New Roman"/>
          <w:sz w:val="24"/>
          <w:szCs w:val="24"/>
        </w:rPr>
      </w:pPr>
      <w:r>
        <w:rPr>
          <w:rFonts w:eastAsia="SchoolBookSanPin" w:cs="Times New Roman"/>
          <w:sz w:val="24"/>
          <w:szCs w:val="24"/>
        </w:rPr>
        <w:lastRenderedPageBreak/>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55D35FE" w14:textId="77777777" w:rsidR="003C0636" w:rsidRDefault="003C0636">
      <w:pPr>
        <w:rPr>
          <w:rFonts w:eastAsia="SchoolBookSanPin" w:cs="Times New Roman"/>
          <w:sz w:val="24"/>
          <w:szCs w:val="24"/>
        </w:rPr>
      </w:pPr>
    </w:p>
    <w:p w14:paraId="53ED2C29" w14:textId="77777777" w:rsidR="003C0636" w:rsidRDefault="00000000">
      <w:pPr>
        <w:spacing w:line="276" w:lineRule="auto"/>
        <w:ind w:firstLine="567"/>
        <w:rPr>
          <w:rFonts w:cs="Times New Roman"/>
          <w:sz w:val="24"/>
          <w:szCs w:val="24"/>
        </w:rPr>
      </w:pPr>
      <w:r>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4CC40765" w14:textId="77777777" w:rsidR="003C0636" w:rsidRDefault="00000000">
      <w:pPr>
        <w:spacing w:line="276" w:lineRule="auto"/>
        <w:ind w:firstLine="567"/>
        <w:rPr>
          <w:rFonts w:cs="Times New Roman"/>
          <w:sz w:val="24"/>
          <w:szCs w:val="24"/>
        </w:rPr>
      </w:pPr>
      <w:r>
        <w:rPr>
          <w:rFonts w:cs="Times New Roman"/>
          <w:sz w:val="24"/>
          <w:szCs w:val="24"/>
        </w:rPr>
        <w:t>2 балла – умение сформировано полностью,</w:t>
      </w:r>
    </w:p>
    <w:p w14:paraId="175C9A1E" w14:textId="77777777" w:rsidR="003C0636" w:rsidRDefault="00000000">
      <w:pPr>
        <w:spacing w:line="276" w:lineRule="auto"/>
        <w:ind w:firstLine="567"/>
        <w:rPr>
          <w:rFonts w:cs="Times New Roman"/>
          <w:sz w:val="24"/>
          <w:szCs w:val="24"/>
        </w:rPr>
      </w:pPr>
      <w:r>
        <w:rPr>
          <w:rFonts w:cs="Times New Roman"/>
          <w:sz w:val="24"/>
          <w:szCs w:val="24"/>
        </w:rPr>
        <w:t xml:space="preserve">1 балл – умение сформировано частично, </w:t>
      </w:r>
    </w:p>
    <w:p w14:paraId="56911E01" w14:textId="77777777" w:rsidR="003C0636" w:rsidRDefault="00000000">
      <w:pPr>
        <w:spacing w:line="276" w:lineRule="auto"/>
        <w:ind w:firstLine="567"/>
        <w:rPr>
          <w:rFonts w:cs="Times New Roman"/>
          <w:sz w:val="24"/>
          <w:szCs w:val="24"/>
        </w:rPr>
      </w:pPr>
      <w:r>
        <w:rPr>
          <w:rFonts w:cs="Times New Roman"/>
          <w:sz w:val="24"/>
          <w:szCs w:val="24"/>
        </w:rPr>
        <w:t xml:space="preserve">0 – умение не сформировано. </w:t>
      </w:r>
    </w:p>
    <w:p w14:paraId="1838F38B" w14:textId="77777777" w:rsidR="003C0636" w:rsidRDefault="00000000">
      <w:pPr>
        <w:spacing w:line="276" w:lineRule="auto"/>
        <w:ind w:firstLine="567"/>
        <w:rPr>
          <w:rFonts w:cs="Times New Roman"/>
          <w:sz w:val="24"/>
          <w:szCs w:val="24"/>
        </w:rPr>
      </w:pPr>
      <w:r>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5BE3D38B" w14:textId="77777777" w:rsidR="003C0636" w:rsidRDefault="00000000">
      <w:pPr>
        <w:spacing w:line="276" w:lineRule="auto"/>
        <w:ind w:firstLine="567"/>
        <w:rPr>
          <w:rFonts w:cs="Times New Roman"/>
          <w:sz w:val="24"/>
          <w:szCs w:val="24"/>
        </w:rPr>
      </w:pPr>
      <w:r>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4E37503D" w14:textId="77777777" w:rsidR="003C0636" w:rsidRDefault="00000000">
      <w:pPr>
        <w:spacing w:line="276" w:lineRule="auto"/>
        <w:ind w:firstLine="567"/>
        <w:rPr>
          <w:rFonts w:cs="Times New Roman"/>
          <w:sz w:val="24"/>
          <w:szCs w:val="24"/>
        </w:rPr>
      </w:pPr>
      <w:r>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3B0E1EB5" w14:textId="77777777" w:rsidR="003C0636" w:rsidRDefault="00000000">
      <w:pPr>
        <w:spacing w:line="276" w:lineRule="auto"/>
        <w:ind w:firstLine="567"/>
        <w:rPr>
          <w:rFonts w:cs="Times New Roman"/>
          <w:sz w:val="24"/>
          <w:szCs w:val="24"/>
        </w:rPr>
      </w:pPr>
      <w:r>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27BCEAD5" w14:textId="77777777" w:rsidR="003C0636" w:rsidRDefault="00000000">
      <w:pPr>
        <w:spacing w:line="276" w:lineRule="auto"/>
        <w:ind w:firstLine="567"/>
        <w:rPr>
          <w:rFonts w:cs="Times New Roman"/>
          <w:sz w:val="24"/>
          <w:szCs w:val="24"/>
        </w:rPr>
      </w:pPr>
      <w:r>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1589C87F" w14:textId="77777777" w:rsidR="003C0636" w:rsidRDefault="003C0636">
      <w:pPr>
        <w:rPr>
          <w:rFonts w:eastAsia="SchoolBookSanPin" w:cs="Times New Roman"/>
          <w:sz w:val="24"/>
          <w:szCs w:val="24"/>
        </w:rPr>
      </w:pPr>
    </w:p>
    <w:p w14:paraId="61DD5ED1" w14:textId="77777777" w:rsidR="003C0636" w:rsidRDefault="00000000">
      <w:pPr>
        <w:ind w:firstLine="0"/>
        <w:jc w:val="center"/>
        <w:rPr>
          <w:rFonts w:eastAsia="SchoolBookSanPin" w:cs="Times New Roman"/>
          <w:b/>
          <w:bCs/>
          <w:sz w:val="24"/>
          <w:szCs w:val="24"/>
        </w:rPr>
      </w:pPr>
      <w:r>
        <w:rPr>
          <w:rFonts w:eastAsia="SchoolBookSanPin" w:cs="Times New Roman"/>
          <w:b/>
          <w:bCs/>
          <w:sz w:val="24"/>
          <w:szCs w:val="24"/>
        </w:rPr>
        <w:t>Особенности оценки предметных результатов</w:t>
      </w:r>
    </w:p>
    <w:p w14:paraId="048B57FD" w14:textId="77777777" w:rsidR="003C0636" w:rsidRDefault="00000000">
      <w:pPr>
        <w:spacing w:line="276" w:lineRule="auto"/>
        <w:ind w:firstLine="709"/>
        <w:rPr>
          <w:rFonts w:eastAsia="SchoolBookSanPin" w:cs="Times New Roman"/>
          <w:sz w:val="24"/>
          <w:szCs w:val="24"/>
        </w:rPr>
      </w:pPr>
      <w:r>
        <w:rPr>
          <w:rFonts w:eastAsia="SchoolBookSanPin" w:cs="Times New Roman"/>
          <w:b/>
          <w:bCs/>
          <w:sz w:val="24"/>
          <w:szCs w:val="24"/>
        </w:rPr>
        <w:t>Предметные результаты</w:t>
      </w:r>
      <w:r>
        <w:rPr>
          <w:rFonts w:eastAsia="SchoolBookSanPin" w:cs="Times New Roman"/>
          <w:sz w:val="24"/>
          <w:szCs w:val="24"/>
        </w:rPr>
        <w:t xml:space="preserve"> освоения ООП ООО с учетом специфики содержания учебных предметов,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0BB3323"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58A5C8B0"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B10F541"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 xml:space="preserve">Для оценки предметных результатов используются критерии: </w:t>
      </w:r>
      <w:r>
        <w:rPr>
          <w:rFonts w:eastAsia="SchoolBookSanPin" w:cs="Times New Roman"/>
          <w:bCs/>
          <w:sz w:val="24"/>
          <w:szCs w:val="24"/>
        </w:rPr>
        <w:t xml:space="preserve">знание </w:t>
      </w:r>
      <w:r>
        <w:rPr>
          <w:rFonts w:eastAsia="SchoolBookSanPin" w:cs="Times New Roman"/>
          <w:bCs/>
          <w:sz w:val="24"/>
          <w:szCs w:val="24"/>
        </w:rPr>
        <w:br/>
        <w:t>и понимание</w:t>
      </w:r>
      <w:r>
        <w:rPr>
          <w:rFonts w:eastAsia="SchoolBookSanPin" w:cs="Times New Roman"/>
          <w:sz w:val="24"/>
          <w:szCs w:val="24"/>
        </w:rPr>
        <w:t xml:space="preserve">, </w:t>
      </w:r>
      <w:r>
        <w:rPr>
          <w:rFonts w:eastAsia="SchoolBookSanPin" w:cs="Times New Roman"/>
          <w:bCs/>
          <w:sz w:val="24"/>
          <w:szCs w:val="24"/>
        </w:rPr>
        <w:t>применение</w:t>
      </w:r>
      <w:r>
        <w:rPr>
          <w:rFonts w:eastAsia="SchoolBookSanPin" w:cs="Times New Roman"/>
          <w:sz w:val="24"/>
          <w:szCs w:val="24"/>
        </w:rPr>
        <w:t xml:space="preserve">, </w:t>
      </w:r>
      <w:r>
        <w:rPr>
          <w:rFonts w:eastAsia="SchoolBookSanPin" w:cs="Times New Roman"/>
          <w:bCs/>
          <w:sz w:val="24"/>
          <w:szCs w:val="24"/>
        </w:rPr>
        <w:t>функциональность.</w:t>
      </w:r>
    </w:p>
    <w:p w14:paraId="049DBF58" w14:textId="77777777" w:rsidR="003C0636" w:rsidRDefault="00000000">
      <w:pPr>
        <w:spacing w:line="276" w:lineRule="auto"/>
        <w:ind w:firstLine="709"/>
        <w:rPr>
          <w:rFonts w:eastAsia="SchoolBookSanPin" w:cs="Times New Roman"/>
          <w:sz w:val="24"/>
          <w:szCs w:val="24"/>
        </w:rPr>
      </w:pPr>
      <w:r>
        <w:rPr>
          <w:rFonts w:eastAsia="SchoolBookSanPin" w:cs="Times New Roman"/>
          <w:b/>
          <w:bCs/>
          <w:sz w:val="24"/>
          <w:szCs w:val="24"/>
        </w:rPr>
        <w:t>Обобщённый критерий «знание и понимание»</w:t>
      </w:r>
      <w:r>
        <w:rPr>
          <w:rFonts w:eastAsia="SchoolBookSanPin" w:cs="Times New Roman"/>
          <w:sz w:val="24"/>
          <w:szCs w:val="24"/>
        </w:rPr>
        <w:t xml:space="preserve"> включает знание </w:t>
      </w:r>
      <w:r>
        <w:rPr>
          <w:rFonts w:eastAsia="SchoolBookSanPin" w:cs="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32C248D8" w14:textId="77777777" w:rsidR="003C0636" w:rsidRDefault="00000000">
      <w:pPr>
        <w:spacing w:line="276" w:lineRule="auto"/>
        <w:ind w:firstLine="709"/>
        <w:rPr>
          <w:rFonts w:eastAsia="SchoolBookSanPin" w:cs="Times New Roman"/>
          <w:sz w:val="24"/>
          <w:szCs w:val="24"/>
        </w:rPr>
      </w:pPr>
      <w:r>
        <w:rPr>
          <w:rFonts w:eastAsia="SchoolBookSanPin" w:cs="Times New Roman"/>
          <w:b/>
          <w:bCs/>
          <w:sz w:val="24"/>
          <w:szCs w:val="24"/>
        </w:rPr>
        <w:t>Обобщённый критерий «применение»</w:t>
      </w:r>
      <w:r>
        <w:rPr>
          <w:rFonts w:eastAsia="SchoolBookSanPin" w:cs="Times New Roman"/>
          <w:sz w:val="24"/>
          <w:szCs w:val="24"/>
        </w:rPr>
        <w:t xml:space="preserve"> включает:</w:t>
      </w:r>
    </w:p>
    <w:p w14:paraId="627150F2" w14:textId="77777777" w:rsidR="003C0636" w:rsidRDefault="00000000">
      <w:pPr>
        <w:pStyle w:val="af3"/>
        <w:widowControl w:val="0"/>
        <w:numPr>
          <w:ilvl w:val="0"/>
          <w:numId w:val="24"/>
        </w:numPr>
        <w:tabs>
          <w:tab w:val="left" w:pos="851"/>
        </w:tabs>
        <w:spacing w:line="276" w:lineRule="auto"/>
        <w:rPr>
          <w:rFonts w:eastAsia="SchoolBookSanPin" w:cs="Times New Roman"/>
          <w:sz w:val="24"/>
          <w:szCs w:val="24"/>
        </w:rPr>
      </w:pPr>
      <w:r>
        <w:rPr>
          <w:rFonts w:eastAsia="SchoolBookSanPin" w:cs="Times New Roman"/>
          <w:sz w:val="24"/>
          <w:szCs w:val="24"/>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w:t>
      </w:r>
      <w:r>
        <w:rPr>
          <w:rFonts w:eastAsia="SchoolBookSanPin" w:cs="Times New Roman"/>
          <w:sz w:val="24"/>
          <w:szCs w:val="24"/>
        </w:rPr>
        <w:lastRenderedPageBreak/>
        <w:t>проработанности в учебном процессе;</w:t>
      </w:r>
    </w:p>
    <w:p w14:paraId="303B42E2" w14:textId="77777777" w:rsidR="003C0636" w:rsidRDefault="00000000">
      <w:pPr>
        <w:pStyle w:val="af3"/>
        <w:widowControl w:val="0"/>
        <w:numPr>
          <w:ilvl w:val="0"/>
          <w:numId w:val="24"/>
        </w:numPr>
        <w:tabs>
          <w:tab w:val="left" w:pos="851"/>
        </w:tabs>
        <w:spacing w:line="276" w:lineRule="auto"/>
        <w:rPr>
          <w:rFonts w:eastAsia="SchoolBookSanPin" w:cs="Times New Roman"/>
          <w:sz w:val="24"/>
          <w:szCs w:val="24"/>
        </w:rPr>
      </w:pPr>
      <w:r>
        <w:rPr>
          <w:rFonts w:eastAsia="SchoolBookSanPi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Pr>
          <w:rFonts w:eastAsia="SchoolBookSanPin" w:cs="Times New Roma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C81B250" w14:textId="77777777" w:rsidR="003C0636" w:rsidRDefault="00000000">
      <w:pPr>
        <w:spacing w:line="276" w:lineRule="auto"/>
        <w:ind w:firstLine="709"/>
        <w:rPr>
          <w:rFonts w:eastAsia="SchoolBookSanPin" w:cs="Times New Roman"/>
          <w:sz w:val="24"/>
          <w:szCs w:val="24"/>
        </w:rPr>
      </w:pPr>
      <w:r>
        <w:rPr>
          <w:rFonts w:eastAsia="SchoolBookSanPin" w:cs="Times New Roman"/>
          <w:b/>
          <w:bCs/>
          <w:sz w:val="24"/>
          <w:szCs w:val="24"/>
        </w:rPr>
        <w:t>Обобщённый критерий «функциональность»</w:t>
      </w:r>
      <w:r>
        <w:rPr>
          <w:rFonts w:eastAsia="SchoolBookSanPin" w:cs="Times New Roma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6A29B93" w14:textId="77777777" w:rsidR="003C0636" w:rsidRDefault="00000000">
      <w:pPr>
        <w:spacing w:line="276" w:lineRule="auto"/>
        <w:ind w:firstLine="709"/>
        <w:rPr>
          <w:rFonts w:eastAsia="SchoolBookSanPin" w:cs="Times New Roman"/>
          <w:sz w:val="24"/>
          <w:szCs w:val="24"/>
        </w:rPr>
      </w:pPr>
      <w:r>
        <w:rPr>
          <w:rFonts w:eastAsia="SchoolBookSanPin" w:cs="Times New Roman"/>
          <w:b/>
          <w:bCs/>
          <w:sz w:val="24"/>
          <w:szCs w:val="24"/>
        </w:rPr>
        <w:t>Оценка функциональной грамотности</w:t>
      </w:r>
      <w:r>
        <w:rPr>
          <w:rFonts w:eastAsia="SchoolBookSanPin" w:cs="Times New Roma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6737419F" w14:textId="77777777" w:rsidR="003C0636" w:rsidRDefault="00000000">
      <w:pPr>
        <w:spacing w:line="276" w:lineRule="auto"/>
        <w:ind w:firstLine="709"/>
        <w:rPr>
          <w:rFonts w:eastAsia="SchoolBookSanPin" w:cs="Times New Roman"/>
          <w:i/>
          <w:iCs/>
          <w:sz w:val="24"/>
          <w:szCs w:val="24"/>
        </w:rPr>
      </w:pPr>
      <w:r>
        <w:rPr>
          <w:rFonts w:eastAsia="SchoolBookSanPin" w:cs="Times New Roma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4DDD6E31" w14:textId="77777777" w:rsidR="003C0636" w:rsidRDefault="00000000">
      <w:pPr>
        <w:spacing w:line="276" w:lineRule="auto"/>
        <w:ind w:firstLine="709"/>
        <w:rPr>
          <w:rFonts w:eastAsia="SchoolBookSanPin" w:cs="Times New Roman"/>
          <w:b/>
          <w:bCs/>
          <w:i/>
          <w:iCs/>
          <w:sz w:val="24"/>
          <w:szCs w:val="24"/>
        </w:rPr>
      </w:pPr>
      <w:r>
        <w:rPr>
          <w:rFonts w:eastAsia="SchoolBookSanPin" w:cs="Times New Roman"/>
          <w:b/>
          <w:bCs/>
          <w:i/>
          <w:iCs/>
          <w:sz w:val="24"/>
          <w:szCs w:val="24"/>
        </w:rPr>
        <w:t>Особенности оценки по отдельному учебному предмету фиксируются в приложении к ООП ООО.</w:t>
      </w:r>
    </w:p>
    <w:p w14:paraId="42D92A30"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Описание оценки предметных результатов по отдельному учебному предмету включает:</w:t>
      </w:r>
    </w:p>
    <w:p w14:paraId="20344BDB" w14:textId="77777777" w:rsidR="003C0636" w:rsidRDefault="00000000">
      <w:pPr>
        <w:pStyle w:val="af3"/>
        <w:widowControl w:val="0"/>
        <w:numPr>
          <w:ilvl w:val="0"/>
          <w:numId w:val="25"/>
        </w:numPr>
        <w:tabs>
          <w:tab w:val="left" w:pos="851"/>
        </w:tabs>
        <w:spacing w:line="276" w:lineRule="auto"/>
        <w:rPr>
          <w:rFonts w:eastAsia="SchoolBookSanPin" w:cs="Times New Roman"/>
          <w:sz w:val="24"/>
          <w:szCs w:val="24"/>
        </w:rPr>
      </w:pPr>
      <w:r>
        <w:rPr>
          <w:rFonts w:eastAsia="SchoolBookSanPin" w:cs="Times New Roman"/>
          <w:sz w:val="24"/>
          <w:szCs w:val="24"/>
        </w:rPr>
        <w:t xml:space="preserve">список итоговых планируемых результатов с указанием этапов </w:t>
      </w:r>
      <w:r>
        <w:rPr>
          <w:rFonts w:eastAsia="SchoolBookSanPin" w:cs="Times New Roman"/>
          <w:sz w:val="24"/>
          <w:szCs w:val="24"/>
        </w:rPr>
        <w:br/>
        <w:t>их формирования и способов оценки (например, текущая (тематическая), устно (письменно), практика);</w:t>
      </w:r>
    </w:p>
    <w:p w14:paraId="114ED0ED" w14:textId="77777777" w:rsidR="003C0636" w:rsidRDefault="00000000">
      <w:pPr>
        <w:pStyle w:val="af3"/>
        <w:widowControl w:val="0"/>
        <w:numPr>
          <w:ilvl w:val="0"/>
          <w:numId w:val="25"/>
        </w:numPr>
        <w:tabs>
          <w:tab w:val="left" w:pos="851"/>
        </w:tabs>
        <w:spacing w:line="276" w:lineRule="auto"/>
        <w:rPr>
          <w:rFonts w:eastAsia="SchoolBookSanPin" w:cs="Times New Roman"/>
          <w:sz w:val="24"/>
          <w:szCs w:val="24"/>
        </w:rPr>
      </w:pPr>
      <w:r>
        <w:rPr>
          <w:rFonts w:eastAsia="SchoolBookSanPin" w:cs="Times New Roman"/>
          <w:sz w:val="24"/>
          <w:szCs w:val="24"/>
        </w:rPr>
        <w:t xml:space="preserve">требования к выставлению отметок за промежуточную аттестацию (при необходимости </w:t>
      </w:r>
      <w:r>
        <w:rPr>
          <w:rFonts w:eastAsia="SchoolBookSanPin" w:cs="Times New Roman"/>
          <w:sz w:val="24"/>
          <w:szCs w:val="24"/>
        </w:rPr>
        <w:noBreakHyphen/>
        <w:t xml:space="preserve"> с учётом степени значимости отметок за отдельные оценочные процедуры);</w:t>
      </w:r>
    </w:p>
    <w:p w14:paraId="17B1C8B3" w14:textId="77777777" w:rsidR="003C0636" w:rsidRDefault="00000000">
      <w:pPr>
        <w:pStyle w:val="af3"/>
        <w:widowControl w:val="0"/>
        <w:numPr>
          <w:ilvl w:val="0"/>
          <w:numId w:val="25"/>
        </w:numPr>
        <w:tabs>
          <w:tab w:val="left" w:pos="851"/>
        </w:tabs>
        <w:spacing w:line="276" w:lineRule="auto"/>
        <w:rPr>
          <w:rFonts w:cs="Times New Roman"/>
          <w:sz w:val="24"/>
          <w:szCs w:val="24"/>
        </w:rPr>
      </w:pPr>
      <w:r>
        <w:rPr>
          <w:rFonts w:eastAsia="SchoolBookSanPin" w:cs="Times New Roman"/>
          <w:sz w:val="24"/>
          <w:szCs w:val="24"/>
        </w:rPr>
        <w:t>график контрольных мероприятий.</w:t>
      </w:r>
      <w:r>
        <w:rPr>
          <w:rFonts w:cs="Times New Roman"/>
          <w:sz w:val="24"/>
          <w:szCs w:val="24"/>
        </w:rPr>
        <w:t xml:space="preserve"> </w:t>
      </w:r>
    </w:p>
    <w:p w14:paraId="1A6D4223" w14:textId="77777777" w:rsidR="003C0636" w:rsidRDefault="003C0636">
      <w:pPr>
        <w:tabs>
          <w:tab w:val="left" w:pos="851"/>
        </w:tabs>
        <w:rPr>
          <w:rFonts w:cs="Times New Roman"/>
          <w:sz w:val="24"/>
          <w:szCs w:val="24"/>
        </w:rPr>
      </w:pPr>
    </w:p>
    <w:p w14:paraId="6C8EFAA6" w14:textId="77777777" w:rsidR="003C0636" w:rsidRDefault="00000000">
      <w:pPr>
        <w:pStyle w:val="af5"/>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Процедуры оценки предметных результатов</w:t>
      </w:r>
    </w:p>
    <w:p w14:paraId="4432AC83"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Pr>
          <w:rFonts w:ascii="Times New Roman" w:hAnsi="Times New Roman" w:cs="Times New Roman"/>
          <w:sz w:val="24"/>
          <w:szCs w:val="24"/>
        </w:rPr>
        <w:softHyphen/>
        <w:t xml:space="preserve">теля. </w:t>
      </w:r>
    </w:p>
    <w:p w14:paraId="67110151"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126C7791"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6633A1CE"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5D35B83"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786A9E35" w14:textId="77777777" w:rsidR="003C0636" w:rsidRDefault="00000000">
      <w:pPr>
        <w:jc w:val="center"/>
        <w:rPr>
          <w:rFonts w:cs="Times New Roman"/>
          <w:sz w:val="24"/>
          <w:szCs w:val="24"/>
        </w:rPr>
      </w:pPr>
      <w:r>
        <w:rPr>
          <w:rFonts w:cs="Times New Roman"/>
          <w:sz w:val="24"/>
          <w:szCs w:val="24"/>
        </w:rPr>
        <w:t xml:space="preserve"> Перечень оценочных процедур</w:t>
      </w:r>
    </w:p>
    <w:p w14:paraId="2D444D7E" w14:textId="77777777" w:rsidR="003C0636" w:rsidRDefault="00000000">
      <w:pPr>
        <w:jc w:val="left"/>
        <w:rPr>
          <w:rFonts w:cs="Times New Roman"/>
          <w:sz w:val="24"/>
          <w:szCs w:val="24"/>
        </w:rPr>
      </w:pPr>
      <w:r>
        <w:rPr>
          <w:rFonts w:cs="Times New Roman"/>
          <w:sz w:val="24"/>
          <w:szCs w:val="24"/>
        </w:rPr>
        <w:t xml:space="preserve">На основе данного перечня ежегодно осуществляется актуализация. </w:t>
      </w:r>
    </w:p>
    <w:tbl>
      <w:tblPr>
        <w:tblStyle w:val="17"/>
        <w:tblW w:w="5000" w:type="pct"/>
        <w:tblLook w:val="04A0" w:firstRow="1" w:lastRow="0" w:firstColumn="1" w:lastColumn="0" w:noHBand="0" w:noVBand="1"/>
      </w:tblPr>
      <w:tblGrid>
        <w:gridCol w:w="1615"/>
        <w:gridCol w:w="1260"/>
        <w:gridCol w:w="994"/>
        <w:gridCol w:w="1098"/>
        <w:gridCol w:w="1098"/>
        <w:gridCol w:w="1098"/>
        <w:gridCol w:w="1098"/>
        <w:gridCol w:w="1098"/>
      </w:tblGrid>
      <w:tr w:rsidR="003C0636" w14:paraId="52BA112C" w14:textId="77777777">
        <w:tc>
          <w:tcPr>
            <w:tcW w:w="823" w:type="pct"/>
            <w:vMerge w:val="restart"/>
          </w:tcPr>
          <w:p w14:paraId="305DA687" w14:textId="77777777" w:rsidR="003C0636" w:rsidRDefault="00000000">
            <w:pPr>
              <w:ind w:firstLine="0"/>
              <w:jc w:val="center"/>
              <w:rPr>
                <w:rFonts w:cs="Times New Roman"/>
                <w:b/>
                <w:bCs/>
                <w:sz w:val="24"/>
                <w:szCs w:val="24"/>
              </w:rPr>
            </w:pPr>
            <w:r>
              <w:rPr>
                <w:rFonts w:cs="Times New Roman"/>
                <w:b/>
                <w:bCs/>
                <w:sz w:val="24"/>
                <w:szCs w:val="24"/>
              </w:rPr>
              <w:t>Направление деятельности</w:t>
            </w:r>
          </w:p>
        </w:tc>
        <w:tc>
          <w:tcPr>
            <w:tcW w:w="711" w:type="pct"/>
            <w:vMerge w:val="restart"/>
          </w:tcPr>
          <w:p w14:paraId="13CA5506" w14:textId="77777777" w:rsidR="003C0636" w:rsidRDefault="00000000">
            <w:pPr>
              <w:ind w:firstLine="0"/>
              <w:jc w:val="center"/>
              <w:rPr>
                <w:rFonts w:cs="Times New Roman"/>
                <w:b/>
                <w:bCs/>
                <w:sz w:val="24"/>
                <w:szCs w:val="24"/>
              </w:rPr>
            </w:pPr>
            <w:r>
              <w:rPr>
                <w:rFonts w:cs="Times New Roman"/>
                <w:b/>
                <w:bCs/>
                <w:sz w:val="24"/>
                <w:szCs w:val="24"/>
              </w:rPr>
              <w:t>Ответственный за проведение</w:t>
            </w:r>
          </w:p>
        </w:tc>
        <w:tc>
          <w:tcPr>
            <w:tcW w:w="545" w:type="pct"/>
            <w:vMerge w:val="restart"/>
          </w:tcPr>
          <w:p w14:paraId="542C81B3" w14:textId="77777777" w:rsidR="003C0636" w:rsidRDefault="00000000">
            <w:pPr>
              <w:ind w:firstLine="0"/>
              <w:jc w:val="center"/>
              <w:rPr>
                <w:rFonts w:cs="Times New Roman"/>
                <w:b/>
                <w:bCs/>
                <w:sz w:val="24"/>
                <w:szCs w:val="24"/>
              </w:rPr>
            </w:pPr>
            <w:r>
              <w:rPr>
                <w:rFonts w:cs="Times New Roman"/>
                <w:b/>
                <w:bCs/>
                <w:sz w:val="24"/>
                <w:szCs w:val="24"/>
              </w:rPr>
              <w:t>Включение в единый график оценочных процедур</w:t>
            </w:r>
          </w:p>
        </w:tc>
        <w:tc>
          <w:tcPr>
            <w:tcW w:w="584" w:type="pct"/>
          </w:tcPr>
          <w:p w14:paraId="4A78848C" w14:textId="77777777" w:rsidR="003C0636" w:rsidRDefault="00000000">
            <w:pPr>
              <w:ind w:firstLine="0"/>
              <w:jc w:val="center"/>
              <w:rPr>
                <w:rFonts w:cs="Times New Roman"/>
                <w:b/>
                <w:bCs/>
                <w:sz w:val="24"/>
                <w:szCs w:val="24"/>
              </w:rPr>
            </w:pPr>
            <w:r>
              <w:rPr>
                <w:rFonts w:cs="Times New Roman"/>
                <w:b/>
                <w:bCs/>
                <w:sz w:val="24"/>
                <w:szCs w:val="24"/>
              </w:rPr>
              <w:t>5 класс</w:t>
            </w:r>
          </w:p>
        </w:tc>
        <w:tc>
          <w:tcPr>
            <w:tcW w:w="584" w:type="pct"/>
          </w:tcPr>
          <w:p w14:paraId="0C81C482" w14:textId="77777777" w:rsidR="003C0636" w:rsidRDefault="00000000">
            <w:pPr>
              <w:ind w:firstLine="0"/>
              <w:jc w:val="center"/>
              <w:rPr>
                <w:rFonts w:cs="Times New Roman"/>
                <w:b/>
                <w:bCs/>
                <w:sz w:val="24"/>
                <w:szCs w:val="24"/>
              </w:rPr>
            </w:pPr>
            <w:r>
              <w:rPr>
                <w:rFonts w:cs="Times New Roman"/>
                <w:b/>
                <w:bCs/>
                <w:sz w:val="24"/>
                <w:szCs w:val="24"/>
              </w:rPr>
              <w:t>6 класс</w:t>
            </w:r>
          </w:p>
        </w:tc>
        <w:tc>
          <w:tcPr>
            <w:tcW w:w="584" w:type="pct"/>
          </w:tcPr>
          <w:p w14:paraId="695C53F0" w14:textId="77777777" w:rsidR="003C0636" w:rsidRDefault="00000000">
            <w:pPr>
              <w:ind w:firstLine="0"/>
              <w:jc w:val="center"/>
              <w:rPr>
                <w:rFonts w:cs="Times New Roman"/>
                <w:b/>
                <w:bCs/>
                <w:sz w:val="24"/>
                <w:szCs w:val="24"/>
              </w:rPr>
            </w:pPr>
            <w:r>
              <w:rPr>
                <w:rFonts w:cs="Times New Roman"/>
                <w:b/>
                <w:bCs/>
                <w:sz w:val="24"/>
                <w:szCs w:val="24"/>
              </w:rPr>
              <w:t>7 класс</w:t>
            </w:r>
          </w:p>
        </w:tc>
        <w:tc>
          <w:tcPr>
            <w:tcW w:w="584" w:type="pct"/>
          </w:tcPr>
          <w:p w14:paraId="160D1E8B" w14:textId="77777777" w:rsidR="003C0636" w:rsidRDefault="00000000">
            <w:pPr>
              <w:ind w:firstLine="0"/>
              <w:jc w:val="center"/>
              <w:rPr>
                <w:rFonts w:cs="Times New Roman"/>
                <w:b/>
                <w:bCs/>
                <w:sz w:val="24"/>
                <w:szCs w:val="24"/>
              </w:rPr>
            </w:pPr>
            <w:r>
              <w:rPr>
                <w:rFonts w:cs="Times New Roman"/>
                <w:b/>
                <w:bCs/>
                <w:sz w:val="24"/>
                <w:szCs w:val="24"/>
              </w:rPr>
              <w:t>8 класс</w:t>
            </w:r>
          </w:p>
        </w:tc>
        <w:tc>
          <w:tcPr>
            <w:tcW w:w="584" w:type="pct"/>
          </w:tcPr>
          <w:p w14:paraId="105973BF" w14:textId="77777777" w:rsidR="003C0636" w:rsidRDefault="00000000">
            <w:pPr>
              <w:ind w:firstLine="0"/>
              <w:jc w:val="center"/>
              <w:rPr>
                <w:rFonts w:cs="Times New Roman"/>
                <w:b/>
                <w:bCs/>
                <w:sz w:val="24"/>
                <w:szCs w:val="24"/>
              </w:rPr>
            </w:pPr>
            <w:r>
              <w:rPr>
                <w:rFonts w:cs="Times New Roman"/>
                <w:b/>
                <w:bCs/>
                <w:sz w:val="24"/>
                <w:szCs w:val="24"/>
              </w:rPr>
              <w:t>9 класс</w:t>
            </w:r>
          </w:p>
        </w:tc>
      </w:tr>
      <w:tr w:rsidR="003C0636" w14:paraId="0183E176" w14:textId="77777777">
        <w:tc>
          <w:tcPr>
            <w:tcW w:w="823" w:type="pct"/>
            <w:vMerge/>
          </w:tcPr>
          <w:p w14:paraId="473193F5" w14:textId="77777777" w:rsidR="003C0636" w:rsidRDefault="003C0636">
            <w:pPr>
              <w:ind w:firstLine="0"/>
              <w:jc w:val="center"/>
              <w:rPr>
                <w:rFonts w:cs="Times New Roman"/>
                <w:b/>
                <w:bCs/>
                <w:sz w:val="24"/>
                <w:szCs w:val="24"/>
              </w:rPr>
            </w:pPr>
          </w:p>
        </w:tc>
        <w:tc>
          <w:tcPr>
            <w:tcW w:w="711" w:type="pct"/>
            <w:vMerge/>
          </w:tcPr>
          <w:p w14:paraId="54060913" w14:textId="77777777" w:rsidR="003C0636" w:rsidRDefault="003C0636">
            <w:pPr>
              <w:ind w:firstLine="0"/>
              <w:jc w:val="center"/>
              <w:rPr>
                <w:rFonts w:cs="Times New Roman"/>
                <w:b/>
                <w:bCs/>
                <w:sz w:val="24"/>
                <w:szCs w:val="24"/>
              </w:rPr>
            </w:pPr>
          </w:p>
        </w:tc>
        <w:tc>
          <w:tcPr>
            <w:tcW w:w="545" w:type="pct"/>
            <w:vMerge/>
          </w:tcPr>
          <w:p w14:paraId="06970D66" w14:textId="77777777" w:rsidR="003C0636" w:rsidRDefault="003C0636">
            <w:pPr>
              <w:ind w:firstLine="0"/>
              <w:jc w:val="center"/>
              <w:rPr>
                <w:rFonts w:cs="Times New Roman"/>
                <w:b/>
                <w:bCs/>
                <w:sz w:val="24"/>
                <w:szCs w:val="24"/>
              </w:rPr>
            </w:pPr>
          </w:p>
        </w:tc>
        <w:tc>
          <w:tcPr>
            <w:tcW w:w="2921" w:type="pct"/>
            <w:gridSpan w:val="5"/>
          </w:tcPr>
          <w:p w14:paraId="6BE9C051" w14:textId="77777777" w:rsidR="003C0636" w:rsidRDefault="00000000">
            <w:pPr>
              <w:ind w:firstLine="0"/>
              <w:jc w:val="center"/>
              <w:rPr>
                <w:rFonts w:cs="Times New Roman"/>
                <w:b/>
                <w:bCs/>
                <w:sz w:val="24"/>
                <w:szCs w:val="24"/>
              </w:rPr>
            </w:pPr>
            <w:r>
              <w:rPr>
                <w:rFonts w:cs="Times New Roman"/>
                <w:b/>
                <w:bCs/>
                <w:sz w:val="24"/>
                <w:szCs w:val="24"/>
              </w:rPr>
              <w:t>Примерные формы и сроки проведения</w:t>
            </w:r>
          </w:p>
        </w:tc>
      </w:tr>
      <w:tr w:rsidR="003C0636" w14:paraId="6C63594C" w14:textId="77777777">
        <w:tc>
          <w:tcPr>
            <w:tcW w:w="823" w:type="pct"/>
          </w:tcPr>
          <w:p w14:paraId="3B6D0D10" w14:textId="77777777" w:rsidR="003C0636" w:rsidRDefault="00000000">
            <w:pPr>
              <w:ind w:firstLine="0"/>
              <w:jc w:val="center"/>
              <w:rPr>
                <w:rFonts w:cs="Times New Roman"/>
                <w:sz w:val="24"/>
                <w:szCs w:val="24"/>
              </w:rPr>
            </w:pPr>
            <w:r>
              <w:rPr>
                <w:rFonts w:cs="Times New Roman"/>
                <w:sz w:val="24"/>
                <w:szCs w:val="24"/>
              </w:rPr>
              <w:t>Стартовая педагогическая диагностика</w:t>
            </w:r>
          </w:p>
          <w:p w14:paraId="619AE432" w14:textId="77777777" w:rsidR="003C0636" w:rsidRDefault="00000000">
            <w:pPr>
              <w:ind w:firstLine="0"/>
              <w:jc w:val="center"/>
              <w:rPr>
                <w:rFonts w:cs="Times New Roman"/>
                <w:i/>
                <w:iCs/>
                <w:sz w:val="24"/>
                <w:szCs w:val="24"/>
              </w:rPr>
            </w:pPr>
            <w:r>
              <w:rPr>
                <w:rFonts w:cs="Times New Roman"/>
                <w:i/>
                <w:iCs/>
                <w:sz w:val="24"/>
                <w:szCs w:val="24"/>
              </w:rPr>
              <w:t>(работы по основным предметам)</w:t>
            </w:r>
          </w:p>
        </w:tc>
        <w:tc>
          <w:tcPr>
            <w:tcW w:w="711" w:type="pct"/>
          </w:tcPr>
          <w:p w14:paraId="0E313F1D" w14:textId="77777777" w:rsidR="003C0636" w:rsidRDefault="00000000">
            <w:pPr>
              <w:ind w:firstLine="0"/>
              <w:jc w:val="center"/>
              <w:rPr>
                <w:rFonts w:cs="Times New Roman"/>
                <w:sz w:val="24"/>
                <w:szCs w:val="24"/>
              </w:rPr>
            </w:pPr>
            <w:r>
              <w:rPr>
                <w:rFonts w:cs="Times New Roman"/>
                <w:sz w:val="24"/>
                <w:szCs w:val="24"/>
              </w:rPr>
              <w:t>Адм.</w:t>
            </w:r>
          </w:p>
        </w:tc>
        <w:tc>
          <w:tcPr>
            <w:tcW w:w="545" w:type="pct"/>
          </w:tcPr>
          <w:p w14:paraId="124EF30F" w14:textId="77777777" w:rsidR="003C0636" w:rsidRDefault="00000000">
            <w:pPr>
              <w:ind w:firstLine="0"/>
              <w:jc w:val="center"/>
              <w:rPr>
                <w:rFonts w:cs="Times New Roman"/>
                <w:sz w:val="24"/>
                <w:szCs w:val="24"/>
              </w:rPr>
            </w:pPr>
            <w:r>
              <w:rPr>
                <w:rFonts w:cs="Times New Roman"/>
                <w:sz w:val="24"/>
                <w:szCs w:val="24"/>
              </w:rPr>
              <w:t>+</w:t>
            </w:r>
          </w:p>
        </w:tc>
        <w:tc>
          <w:tcPr>
            <w:tcW w:w="584" w:type="pct"/>
          </w:tcPr>
          <w:p w14:paraId="79CF50C6" w14:textId="77777777" w:rsidR="003C0636" w:rsidRDefault="00000000">
            <w:pPr>
              <w:ind w:firstLine="0"/>
              <w:jc w:val="center"/>
              <w:rPr>
                <w:rFonts w:cs="Times New Roman"/>
                <w:b/>
                <w:bCs/>
                <w:sz w:val="24"/>
                <w:szCs w:val="24"/>
              </w:rPr>
            </w:pPr>
            <w:r>
              <w:rPr>
                <w:rFonts w:cs="Times New Roman"/>
                <w:b/>
                <w:bCs/>
                <w:sz w:val="24"/>
                <w:szCs w:val="24"/>
              </w:rPr>
              <w:t>Сентябрь</w:t>
            </w:r>
          </w:p>
          <w:p w14:paraId="215AC354" w14:textId="77777777" w:rsidR="003C0636" w:rsidRDefault="003C0636">
            <w:pPr>
              <w:ind w:firstLine="0"/>
              <w:jc w:val="center"/>
              <w:rPr>
                <w:rFonts w:cs="Times New Roman"/>
                <w:b/>
                <w:bCs/>
                <w:sz w:val="24"/>
                <w:szCs w:val="24"/>
              </w:rPr>
            </w:pPr>
          </w:p>
          <w:p w14:paraId="320429AF" w14:textId="77777777" w:rsidR="003C0636" w:rsidRDefault="00000000">
            <w:pPr>
              <w:ind w:firstLine="0"/>
              <w:jc w:val="center"/>
              <w:rPr>
                <w:rFonts w:cs="Times New Roman"/>
                <w:sz w:val="24"/>
                <w:szCs w:val="24"/>
              </w:rPr>
            </w:pPr>
            <w:r>
              <w:rPr>
                <w:rFonts w:cs="Times New Roman"/>
                <w:sz w:val="24"/>
                <w:szCs w:val="24"/>
              </w:rPr>
              <w:t>Русский язык, математика, предметы по решению педсовета</w:t>
            </w:r>
          </w:p>
        </w:tc>
        <w:tc>
          <w:tcPr>
            <w:tcW w:w="584" w:type="pct"/>
          </w:tcPr>
          <w:p w14:paraId="64BFF2F1" w14:textId="77777777" w:rsidR="003C0636" w:rsidRDefault="003C0636">
            <w:pPr>
              <w:ind w:firstLine="0"/>
              <w:jc w:val="center"/>
              <w:rPr>
                <w:rFonts w:cs="Times New Roman"/>
                <w:sz w:val="24"/>
                <w:szCs w:val="24"/>
              </w:rPr>
            </w:pPr>
          </w:p>
        </w:tc>
        <w:tc>
          <w:tcPr>
            <w:tcW w:w="584" w:type="pct"/>
          </w:tcPr>
          <w:p w14:paraId="32D7F59F" w14:textId="77777777" w:rsidR="003C0636" w:rsidRDefault="003C0636">
            <w:pPr>
              <w:ind w:firstLine="0"/>
              <w:jc w:val="center"/>
              <w:rPr>
                <w:rFonts w:cs="Times New Roman"/>
                <w:sz w:val="24"/>
                <w:szCs w:val="24"/>
              </w:rPr>
            </w:pPr>
          </w:p>
        </w:tc>
        <w:tc>
          <w:tcPr>
            <w:tcW w:w="584" w:type="pct"/>
          </w:tcPr>
          <w:p w14:paraId="21F6A816" w14:textId="77777777" w:rsidR="003C0636" w:rsidRDefault="003C0636">
            <w:pPr>
              <w:ind w:firstLine="0"/>
              <w:jc w:val="center"/>
              <w:rPr>
                <w:rFonts w:cs="Times New Roman"/>
                <w:sz w:val="24"/>
                <w:szCs w:val="24"/>
              </w:rPr>
            </w:pPr>
          </w:p>
        </w:tc>
        <w:tc>
          <w:tcPr>
            <w:tcW w:w="584" w:type="pct"/>
          </w:tcPr>
          <w:p w14:paraId="0E9B06DF" w14:textId="77777777" w:rsidR="003C0636" w:rsidRDefault="003C0636">
            <w:pPr>
              <w:ind w:firstLine="0"/>
              <w:jc w:val="center"/>
              <w:rPr>
                <w:rFonts w:cs="Times New Roman"/>
                <w:sz w:val="24"/>
                <w:szCs w:val="24"/>
              </w:rPr>
            </w:pPr>
          </w:p>
        </w:tc>
      </w:tr>
      <w:tr w:rsidR="003C0636" w14:paraId="2EFD67C2" w14:textId="77777777">
        <w:tc>
          <w:tcPr>
            <w:tcW w:w="823" w:type="pct"/>
          </w:tcPr>
          <w:p w14:paraId="3A65B2F8" w14:textId="77777777" w:rsidR="003C0636" w:rsidRDefault="00000000">
            <w:pPr>
              <w:ind w:firstLine="0"/>
              <w:jc w:val="center"/>
              <w:rPr>
                <w:rFonts w:cs="Times New Roman"/>
                <w:sz w:val="24"/>
                <w:szCs w:val="24"/>
              </w:rPr>
            </w:pPr>
            <w:r>
              <w:rPr>
                <w:rFonts w:cs="Times New Roman"/>
                <w:sz w:val="24"/>
                <w:szCs w:val="24"/>
              </w:rPr>
              <w:t xml:space="preserve">Стартовая педагогическая диагностика (входная </w:t>
            </w:r>
            <w:proofErr w:type="spellStart"/>
            <w:r>
              <w:rPr>
                <w:rFonts w:cs="Times New Roman"/>
                <w:sz w:val="24"/>
                <w:szCs w:val="24"/>
              </w:rPr>
              <w:t>к.р</w:t>
            </w:r>
            <w:proofErr w:type="spellEnd"/>
            <w:r>
              <w:rPr>
                <w:rFonts w:cs="Times New Roman"/>
                <w:sz w:val="24"/>
                <w:szCs w:val="24"/>
              </w:rPr>
              <w:t>.) по инициативе учителя</w:t>
            </w:r>
          </w:p>
        </w:tc>
        <w:tc>
          <w:tcPr>
            <w:tcW w:w="711" w:type="pct"/>
          </w:tcPr>
          <w:p w14:paraId="6A8F9F65" w14:textId="77777777" w:rsidR="003C0636" w:rsidRDefault="00000000">
            <w:pPr>
              <w:ind w:firstLine="0"/>
              <w:jc w:val="center"/>
              <w:rPr>
                <w:rFonts w:cs="Times New Roman"/>
                <w:sz w:val="24"/>
                <w:szCs w:val="24"/>
              </w:rPr>
            </w:pPr>
            <w:r>
              <w:rPr>
                <w:rFonts w:cs="Times New Roman"/>
                <w:sz w:val="24"/>
                <w:szCs w:val="24"/>
              </w:rPr>
              <w:t>Учитель</w:t>
            </w:r>
          </w:p>
        </w:tc>
        <w:tc>
          <w:tcPr>
            <w:tcW w:w="545" w:type="pct"/>
          </w:tcPr>
          <w:p w14:paraId="22E2D496" w14:textId="77777777" w:rsidR="003C0636" w:rsidRDefault="00000000">
            <w:pPr>
              <w:ind w:firstLine="0"/>
              <w:jc w:val="center"/>
              <w:rPr>
                <w:rFonts w:cs="Times New Roman"/>
                <w:sz w:val="24"/>
                <w:szCs w:val="24"/>
              </w:rPr>
            </w:pPr>
            <w:r>
              <w:rPr>
                <w:rFonts w:cs="Times New Roman"/>
                <w:sz w:val="24"/>
                <w:szCs w:val="24"/>
              </w:rPr>
              <w:t>+*</w:t>
            </w:r>
          </w:p>
          <w:p w14:paraId="730251BC" w14:textId="77777777" w:rsidR="003C0636" w:rsidRDefault="003C0636">
            <w:pPr>
              <w:ind w:firstLine="0"/>
              <w:rPr>
                <w:rFonts w:cs="Times New Roman"/>
                <w:sz w:val="24"/>
                <w:szCs w:val="24"/>
              </w:rPr>
            </w:pPr>
          </w:p>
        </w:tc>
        <w:tc>
          <w:tcPr>
            <w:tcW w:w="584" w:type="pct"/>
          </w:tcPr>
          <w:p w14:paraId="3B0691EF" w14:textId="77777777" w:rsidR="003C0636" w:rsidRDefault="003C0636">
            <w:pPr>
              <w:ind w:firstLine="0"/>
              <w:jc w:val="center"/>
              <w:rPr>
                <w:rFonts w:cs="Times New Roman"/>
                <w:sz w:val="24"/>
                <w:szCs w:val="24"/>
              </w:rPr>
            </w:pPr>
          </w:p>
        </w:tc>
        <w:tc>
          <w:tcPr>
            <w:tcW w:w="584" w:type="pct"/>
          </w:tcPr>
          <w:p w14:paraId="06194263" w14:textId="77777777" w:rsidR="003C0636" w:rsidRDefault="00000000">
            <w:pPr>
              <w:ind w:firstLine="0"/>
              <w:jc w:val="center"/>
              <w:rPr>
                <w:rFonts w:cs="Times New Roman"/>
                <w:b/>
                <w:bCs/>
                <w:sz w:val="24"/>
                <w:szCs w:val="24"/>
              </w:rPr>
            </w:pPr>
            <w:r>
              <w:rPr>
                <w:rFonts w:cs="Times New Roman"/>
                <w:b/>
                <w:bCs/>
                <w:sz w:val="24"/>
                <w:szCs w:val="24"/>
              </w:rPr>
              <w:t xml:space="preserve">Сентябрь </w:t>
            </w:r>
          </w:p>
          <w:p w14:paraId="12148B29" w14:textId="77777777" w:rsidR="003C0636" w:rsidRDefault="003C0636">
            <w:pPr>
              <w:ind w:firstLine="0"/>
              <w:jc w:val="center"/>
              <w:rPr>
                <w:rFonts w:cs="Times New Roman"/>
                <w:sz w:val="24"/>
                <w:szCs w:val="24"/>
              </w:rPr>
            </w:pPr>
          </w:p>
        </w:tc>
        <w:tc>
          <w:tcPr>
            <w:tcW w:w="584" w:type="pct"/>
          </w:tcPr>
          <w:p w14:paraId="392B6A67" w14:textId="77777777" w:rsidR="003C0636" w:rsidRDefault="00000000">
            <w:pPr>
              <w:ind w:firstLine="0"/>
              <w:jc w:val="center"/>
              <w:rPr>
                <w:rFonts w:cs="Times New Roman"/>
                <w:b/>
                <w:bCs/>
                <w:sz w:val="24"/>
                <w:szCs w:val="24"/>
              </w:rPr>
            </w:pPr>
            <w:r>
              <w:rPr>
                <w:rFonts w:cs="Times New Roman"/>
                <w:b/>
                <w:bCs/>
                <w:sz w:val="24"/>
                <w:szCs w:val="24"/>
              </w:rPr>
              <w:t xml:space="preserve">Сентябрь </w:t>
            </w:r>
          </w:p>
          <w:p w14:paraId="519DC856" w14:textId="77777777" w:rsidR="003C0636" w:rsidRDefault="003C0636">
            <w:pPr>
              <w:ind w:firstLine="0"/>
              <w:jc w:val="center"/>
              <w:rPr>
                <w:rFonts w:cs="Times New Roman"/>
                <w:sz w:val="24"/>
                <w:szCs w:val="24"/>
              </w:rPr>
            </w:pPr>
          </w:p>
        </w:tc>
        <w:tc>
          <w:tcPr>
            <w:tcW w:w="584" w:type="pct"/>
          </w:tcPr>
          <w:p w14:paraId="2D1B59B2" w14:textId="77777777" w:rsidR="003C0636" w:rsidRDefault="00000000">
            <w:pPr>
              <w:ind w:firstLine="0"/>
              <w:jc w:val="center"/>
              <w:rPr>
                <w:rFonts w:cs="Times New Roman"/>
                <w:b/>
                <w:bCs/>
                <w:sz w:val="24"/>
                <w:szCs w:val="24"/>
              </w:rPr>
            </w:pPr>
            <w:r>
              <w:rPr>
                <w:rFonts w:cs="Times New Roman"/>
                <w:b/>
                <w:bCs/>
                <w:sz w:val="24"/>
                <w:szCs w:val="24"/>
              </w:rPr>
              <w:t xml:space="preserve">Сентябрь </w:t>
            </w:r>
          </w:p>
          <w:p w14:paraId="0D4CBBF6" w14:textId="77777777" w:rsidR="003C0636" w:rsidRDefault="003C0636">
            <w:pPr>
              <w:ind w:firstLine="0"/>
              <w:jc w:val="center"/>
              <w:rPr>
                <w:rFonts w:cs="Times New Roman"/>
                <w:sz w:val="24"/>
                <w:szCs w:val="24"/>
              </w:rPr>
            </w:pPr>
          </w:p>
        </w:tc>
        <w:tc>
          <w:tcPr>
            <w:tcW w:w="584" w:type="pct"/>
          </w:tcPr>
          <w:p w14:paraId="53D38BFB" w14:textId="77777777" w:rsidR="003C0636" w:rsidRDefault="00000000">
            <w:pPr>
              <w:ind w:firstLine="0"/>
              <w:jc w:val="center"/>
              <w:rPr>
                <w:rFonts w:cs="Times New Roman"/>
                <w:b/>
                <w:bCs/>
                <w:sz w:val="24"/>
                <w:szCs w:val="24"/>
              </w:rPr>
            </w:pPr>
            <w:r>
              <w:rPr>
                <w:rFonts w:cs="Times New Roman"/>
                <w:b/>
                <w:bCs/>
                <w:sz w:val="24"/>
                <w:szCs w:val="24"/>
              </w:rPr>
              <w:t xml:space="preserve">Сентябрь </w:t>
            </w:r>
          </w:p>
          <w:p w14:paraId="75ADFE30" w14:textId="77777777" w:rsidR="003C0636" w:rsidRDefault="003C0636">
            <w:pPr>
              <w:ind w:firstLine="0"/>
              <w:jc w:val="center"/>
              <w:rPr>
                <w:rFonts w:cs="Times New Roman"/>
                <w:b/>
                <w:bCs/>
                <w:sz w:val="24"/>
                <w:szCs w:val="24"/>
              </w:rPr>
            </w:pPr>
          </w:p>
        </w:tc>
      </w:tr>
      <w:tr w:rsidR="003C0636" w14:paraId="5E6F6838" w14:textId="77777777">
        <w:tc>
          <w:tcPr>
            <w:tcW w:w="823" w:type="pct"/>
          </w:tcPr>
          <w:p w14:paraId="4A823BBE" w14:textId="77777777" w:rsidR="003C0636" w:rsidRDefault="00000000">
            <w:pPr>
              <w:ind w:firstLine="0"/>
              <w:jc w:val="center"/>
              <w:rPr>
                <w:rFonts w:cs="Times New Roman"/>
                <w:sz w:val="24"/>
                <w:szCs w:val="24"/>
              </w:rPr>
            </w:pPr>
            <w:r>
              <w:rPr>
                <w:rFonts w:cs="Times New Roman"/>
                <w:sz w:val="24"/>
                <w:szCs w:val="24"/>
              </w:rPr>
              <w:t>Текущий контроль</w:t>
            </w:r>
          </w:p>
        </w:tc>
        <w:tc>
          <w:tcPr>
            <w:tcW w:w="711" w:type="pct"/>
          </w:tcPr>
          <w:p w14:paraId="013ABFB2" w14:textId="77777777" w:rsidR="003C0636" w:rsidRDefault="00000000">
            <w:pPr>
              <w:ind w:firstLine="0"/>
              <w:jc w:val="center"/>
              <w:rPr>
                <w:rFonts w:cs="Times New Roman"/>
                <w:sz w:val="24"/>
                <w:szCs w:val="24"/>
              </w:rPr>
            </w:pPr>
            <w:r>
              <w:rPr>
                <w:rFonts w:cs="Times New Roman"/>
                <w:sz w:val="24"/>
                <w:szCs w:val="24"/>
              </w:rPr>
              <w:t>Учитель</w:t>
            </w:r>
          </w:p>
        </w:tc>
        <w:tc>
          <w:tcPr>
            <w:tcW w:w="545" w:type="pct"/>
          </w:tcPr>
          <w:p w14:paraId="45D8B0B5" w14:textId="77777777" w:rsidR="003C0636" w:rsidRDefault="00000000">
            <w:pPr>
              <w:ind w:firstLine="0"/>
              <w:jc w:val="center"/>
              <w:rPr>
                <w:rFonts w:cs="Times New Roman"/>
                <w:sz w:val="24"/>
                <w:szCs w:val="24"/>
              </w:rPr>
            </w:pPr>
            <w:r>
              <w:rPr>
                <w:rFonts w:cs="Times New Roman"/>
                <w:sz w:val="24"/>
                <w:szCs w:val="24"/>
              </w:rPr>
              <w:t>-</w:t>
            </w:r>
          </w:p>
        </w:tc>
        <w:tc>
          <w:tcPr>
            <w:tcW w:w="584" w:type="pct"/>
          </w:tcPr>
          <w:p w14:paraId="24FFED91" w14:textId="77777777" w:rsidR="003C0636" w:rsidRDefault="00000000">
            <w:pPr>
              <w:ind w:firstLine="0"/>
              <w:jc w:val="center"/>
              <w:rPr>
                <w:rFonts w:cs="Times New Roman"/>
                <w:sz w:val="24"/>
                <w:szCs w:val="24"/>
              </w:rPr>
            </w:pPr>
            <w:r>
              <w:rPr>
                <w:rFonts w:cs="Times New Roman"/>
                <w:sz w:val="24"/>
                <w:szCs w:val="24"/>
              </w:rPr>
              <w:t>Ежедневно по всем предметам</w:t>
            </w:r>
          </w:p>
        </w:tc>
        <w:tc>
          <w:tcPr>
            <w:tcW w:w="584" w:type="pct"/>
          </w:tcPr>
          <w:p w14:paraId="0949A281" w14:textId="77777777" w:rsidR="003C0636" w:rsidRDefault="00000000">
            <w:pPr>
              <w:ind w:firstLine="0"/>
              <w:jc w:val="center"/>
              <w:rPr>
                <w:rFonts w:cs="Times New Roman"/>
                <w:sz w:val="24"/>
                <w:szCs w:val="24"/>
              </w:rPr>
            </w:pPr>
            <w:r>
              <w:rPr>
                <w:rFonts w:cs="Times New Roman"/>
                <w:sz w:val="24"/>
                <w:szCs w:val="24"/>
              </w:rPr>
              <w:t>Ежедневно по всем предметам</w:t>
            </w:r>
          </w:p>
        </w:tc>
        <w:tc>
          <w:tcPr>
            <w:tcW w:w="584" w:type="pct"/>
          </w:tcPr>
          <w:p w14:paraId="68EBE5A2" w14:textId="77777777" w:rsidR="003C0636" w:rsidRDefault="00000000">
            <w:pPr>
              <w:ind w:firstLine="0"/>
              <w:jc w:val="center"/>
              <w:rPr>
                <w:rFonts w:cs="Times New Roman"/>
                <w:sz w:val="24"/>
                <w:szCs w:val="24"/>
              </w:rPr>
            </w:pPr>
            <w:r>
              <w:rPr>
                <w:rFonts w:cs="Times New Roman"/>
                <w:sz w:val="24"/>
                <w:szCs w:val="24"/>
              </w:rPr>
              <w:t>Ежедневно по всем предметам</w:t>
            </w:r>
          </w:p>
        </w:tc>
        <w:tc>
          <w:tcPr>
            <w:tcW w:w="584" w:type="pct"/>
          </w:tcPr>
          <w:p w14:paraId="3CD56F96" w14:textId="77777777" w:rsidR="003C0636" w:rsidRDefault="00000000">
            <w:pPr>
              <w:ind w:firstLine="0"/>
              <w:jc w:val="center"/>
              <w:rPr>
                <w:rFonts w:cs="Times New Roman"/>
                <w:sz w:val="24"/>
                <w:szCs w:val="24"/>
              </w:rPr>
            </w:pPr>
            <w:r>
              <w:rPr>
                <w:rFonts w:cs="Times New Roman"/>
                <w:sz w:val="24"/>
                <w:szCs w:val="24"/>
              </w:rPr>
              <w:t>Ежедневно по всем предметам</w:t>
            </w:r>
          </w:p>
        </w:tc>
        <w:tc>
          <w:tcPr>
            <w:tcW w:w="584" w:type="pct"/>
          </w:tcPr>
          <w:p w14:paraId="6326B15F" w14:textId="77777777" w:rsidR="003C0636" w:rsidRDefault="00000000">
            <w:pPr>
              <w:ind w:firstLine="0"/>
              <w:jc w:val="center"/>
              <w:rPr>
                <w:rFonts w:cs="Times New Roman"/>
                <w:sz w:val="24"/>
                <w:szCs w:val="24"/>
              </w:rPr>
            </w:pPr>
            <w:r>
              <w:rPr>
                <w:rFonts w:cs="Times New Roman"/>
                <w:sz w:val="24"/>
                <w:szCs w:val="24"/>
              </w:rPr>
              <w:t>Ежедневно по всем предметам</w:t>
            </w:r>
          </w:p>
        </w:tc>
      </w:tr>
      <w:tr w:rsidR="003C0636" w14:paraId="67BEEB02" w14:textId="77777777">
        <w:tc>
          <w:tcPr>
            <w:tcW w:w="823" w:type="pct"/>
          </w:tcPr>
          <w:p w14:paraId="72FE1CF5" w14:textId="77777777" w:rsidR="003C0636" w:rsidRDefault="00000000">
            <w:pPr>
              <w:ind w:firstLine="0"/>
              <w:jc w:val="center"/>
              <w:rPr>
                <w:rFonts w:cs="Times New Roman"/>
                <w:sz w:val="24"/>
                <w:szCs w:val="24"/>
              </w:rPr>
            </w:pPr>
            <w:r>
              <w:rPr>
                <w:rFonts w:cs="Times New Roman"/>
                <w:sz w:val="24"/>
                <w:szCs w:val="24"/>
              </w:rPr>
              <w:t>Тематический контроль</w:t>
            </w:r>
          </w:p>
        </w:tc>
        <w:tc>
          <w:tcPr>
            <w:tcW w:w="711" w:type="pct"/>
          </w:tcPr>
          <w:p w14:paraId="19A9E36F" w14:textId="77777777" w:rsidR="003C0636" w:rsidRDefault="00000000">
            <w:pPr>
              <w:ind w:firstLine="0"/>
              <w:jc w:val="center"/>
              <w:rPr>
                <w:rFonts w:cs="Times New Roman"/>
                <w:sz w:val="24"/>
                <w:szCs w:val="24"/>
              </w:rPr>
            </w:pPr>
            <w:r>
              <w:rPr>
                <w:rFonts w:cs="Times New Roman"/>
                <w:sz w:val="24"/>
                <w:szCs w:val="24"/>
              </w:rPr>
              <w:t>Учитель</w:t>
            </w:r>
          </w:p>
        </w:tc>
        <w:tc>
          <w:tcPr>
            <w:tcW w:w="545" w:type="pct"/>
          </w:tcPr>
          <w:p w14:paraId="2586D9B1" w14:textId="77777777" w:rsidR="003C0636" w:rsidRDefault="00000000">
            <w:pPr>
              <w:ind w:firstLine="0"/>
              <w:jc w:val="center"/>
              <w:rPr>
                <w:rFonts w:cs="Times New Roman"/>
                <w:sz w:val="24"/>
                <w:szCs w:val="24"/>
              </w:rPr>
            </w:pPr>
            <w:r>
              <w:rPr>
                <w:rFonts w:cs="Times New Roman"/>
                <w:sz w:val="24"/>
                <w:szCs w:val="24"/>
              </w:rPr>
              <w:t>-</w:t>
            </w:r>
          </w:p>
          <w:p w14:paraId="415A0FE7" w14:textId="77777777" w:rsidR="003C0636" w:rsidRDefault="003C0636">
            <w:pPr>
              <w:ind w:firstLine="0"/>
              <w:jc w:val="center"/>
              <w:rPr>
                <w:rFonts w:cs="Times New Roman"/>
                <w:sz w:val="24"/>
                <w:szCs w:val="24"/>
              </w:rPr>
            </w:pPr>
          </w:p>
          <w:p w14:paraId="3720D807" w14:textId="77777777" w:rsidR="003C0636" w:rsidRDefault="00000000">
            <w:pPr>
              <w:ind w:firstLine="0"/>
              <w:jc w:val="center"/>
              <w:rPr>
                <w:rFonts w:cs="Times New Roman"/>
                <w:sz w:val="24"/>
                <w:szCs w:val="24"/>
              </w:rPr>
            </w:pPr>
            <w:r>
              <w:rPr>
                <w:rFonts w:cs="Times New Roman"/>
                <w:sz w:val="24"/>
                <w:szCs w:val="24"/>
              </w:rPr>
              <w:t>+*</w:t>
            </w:r>
          </w:p>
        </w:tc>
        <w:tc>
          <w:tcPr>
            <w:tcW w:w="584" w:type="pct"/>
          </w:tcPr>
          <w:p w14:paraId="020C467C" w14:textId="77777777" w:rsidR="003C0636" w:rsidRDefault="00000000">
            <w:pPr>
              <w:ind w:firstLine="0"/>
              <w:jc w:val="center"/>
              <w:rPr>
                <w:rFonts w:cs="Times New Roman"/>
                <w:sz w:val="24"/>
                <w:szCs w:val="24"/>
              </w:rPr>
            </w:pPr>
            <w:r>
              <w:rPr>
                <w:rFonts w:cs="Times New Roman"/>
                <w:sz w:val="24"/>
                <w:szCs w:val="24"/>
              </w:rPr>
              <w:t>В соответствии с КТП и РП</w:t>
            </w:r>
          </w:p>
        </w:tc>
        <w:tc>
          <w:tcPr>
            <w:tcW w:w="584" w:type="pct"/>
          </w:tcPr>
          <w:p w14:paraId="2BF8B088" w14:textId="77777777" w:rsidR="003C0636" w:rsidRDefault="00000000">
            <w:pPr>
              <w:ind w:firstLine="0"/>
              <w:jc w:val="center"/>
              <w:rPr>
                <w:rFonts w:cs="Times New Roman"/>
                <w:sz w:val="24"/>
                <w:szCs w:val="24"/>
              </w:rPr>
            </w:pPr>
            <w:r>
              <w:rPr>
                <w:rFonts w:cs="Times New Roman"/>
                <w:sz w:val="24"/>
                <w:szCs w:val="24"/>
              </w:rPr>
              <w:t>В соответствии с КТП и РП</w:t>
            </w:r>
          </w:p>
        </w:tc>
        <w:tc>
          <w:tcPr>
            <w:tcW w:w="584" w:type="pct"/>
          </w:tcPr>
          <w:p w14:paraId="7E990EB2" w14:textId="77777777" w:rsidR="003C0636" w:rsidRDefault="00000000">
            <w:pPr>
              <w:ind w:firstLine="0"/>
              <w:jc w:val="center"/>
              <w:rPr>
                <w:rFonts w:cs="Times New Roman"/>
                <w:sz w:val="24"/>
                <w:szCs w:val="24"/>
              </w:rPr>
            </w:pPr>
            <w:r>
              <w:rPr>
                <w:rFonts w:cs="Times New Roman"/>
                <w:sz w:val="24"/>
                <w:szCs w:val="24"/>
              </w:rPr>
              <w:t>В соответствии с КТП и РП</w:t>
            </w:r>
          </w:p>
        </w:tc>
        <w:tc>
          <w:tcPr>
            <w:tcW w:w="584" w:type="pct"/>
          </w:tcPr>
          <w:p w14:paraId="50D5C9D6" w14:textId="77777777" w:rsidR="003C0636" w:rsidRDefault="00000000">
            <w:pPr>
              <w:ind w:firstLine="0"/>
              <w:jc w:val="center"/>
              <w:rPr>
                <w:rFonts w:cs="Times New Roman"/>
                <w:sz w:val="24"/>
                <w:szCs w:val="24"/>
              </w:rPr>
            </w:pPr>
            <w:r>
              <w:rPr>
                <w:rFonts w:cs="Times New Roman"/>
                <w:sz w:val="24"/>
                <w:szCs w:val="24"/>
              </w:rPr>
              <w:t>В соответствии с КТП и РП</w:t>
            </w:r>
          </w:p>
        </w:tc>
        <w:tc>
          <w:tcPr>
            <w:tcW w:w="584" w:type="pct"/>
          </w:tcPr>
          <w:p w14:paraId="34ACE44B" w14:textId="77777777" w:rsidR="003C0636" w:rsidRDefault="00000000">
            <w:pPr>
              <w:ind w:firstLine="0"/>
              <w:jc w:val="center"/>
              <w:rPr>
                <w:rFonts w:cs="Times New Roman"/>
                <w:sz w:val="24"/>
                <w:szCs w:val="24"/>
              </w:rPr>
            </w:pPr>
            <w:r>
              <w:rPr>
                <w:rFonts w:cs="Times New Roman"/>
                <w:sz w:val="24"/>
                <w:szCs w:val="24"/>
              </w:rPr>
              <w:t>В соответствии с КТП и РП</w:t>
            </w:r>
          </w:p>
        </w:tc>
      </w:tr>
      <w:tr w:rsidR="003C0636" w14:paraId="3112E8DB" w14:textId="77777777">
        <w:tc>
          <w:tcPr>
            <w:tcW w:w="823" w:type="pct"/>
          </w:tcPr>
          <w:p w14:paraId="224A9CCC" w14:textId="77777777" w:rsidR="003C0636" w:rsidRDefault="00000000">
            <w:pPr>
              <w:ind w:firstLine="0"/>
              <w:jc w:val="center"/>
              <w:rPr>
                <w:rFonts w:cs="Times New Roman"/>
                <w:sz w:val="24"/>
                <w:szCs w:val="24"/>
              </w:rPr>
            </w:pPr>
            <w:r>
              <w:rPr>
                <w:rFonts w:cs="Times New Roman"/>
                <w:sz w:val="24"/>
                <w:szCs w:val="24"/>
              </w:rPr>
              <w:t xml:space="preserve">ВШК </w:t>
            </w:r>
          </w:p>
          <w:p w14:paraId="236DF542" w14:textId="77777777" w:rsidR="003C0636" w:rsidRDefault="00000000">
            <w:pPr>
              <w:ind w:firstLine="0"/>
              <w:jc w:val="center"/>
              <w:rPr>
                <w:rFonts w:cs="Times New Roman"/>
                <w:sz w:val="24"/>
                <w:szCs w:val="24"/>
              </w:rPr>
            </w:pPr>
            <w:r>
              <w:rPr>
                <w:rFonts w:cs="Times New Roman"/>
                <w:sz w:val="24"/>
                <w:szCs w:val="24"/>
              </w:rPr>
              <w:t>Оценка предметных результатов.</w:t>
            </w:r>
          </w:p>
          <w:p w14:paraId="4C66B2D4" w14:textId="77777777" w:rsidR="003C0636" w:rsidRDefault="00000000">
            <w:pPr>
              <w:ind w:firstLine="0"/>
              <w:jc w:val="center"/>
              <w:rPr>
                <w:rFonts w:cs="Times New Roman"/>
                <w:i/>
                <w:iCs/>
                <w:sz w:val="24"/>
                <w:szCs w:val="24"/>
              </w:rPr>
            </w:pPr>
            <w:r>
              <w:rPr>
                <w:rFonts w:cs="Times New Roman"/>
                <w:i/>
                <w:iCs/>
                <w:sz w:val="24"/>
                <w:szCs w:val="24"/>
              </w:rPr>
              <w:t xml:space="preserve">Административная </w:t>
            </w:r>
            <w:proofErr w:type="spellStart"/>
            <w:r>
              <w:rPr>
                <w:rFonts w:cs="Times New Roman"/>
                <w:i/>
                <w:iCs/>
                <w:sz w:val="24"/>
                <w:szCs w:val="24"/>
              </w:rPr>
              <w:t>к.р</w:t>
            </w:r>
            <w:proofErr w:type="spellEnd"/>
            <w:r>
              <w:rPr>
                <w:rFonts w:cs="Times New Roman"/>
                <w:i/>
                <w:iCs/>
                <w:sz w:val="24"/>
                <w:szCs w:val="24"/>
              </w:rPr>
              <w:t>.</w:t>
            </w:r>
          </w:p>
        </w:tc>
        <w:tc>
          <w:tcPr>
            <w:tcW w:w="711" w:type="pct"/>
          </w:tcPr>
          <w:p w14:paraId="1AE73E4B" w14:textId="77777777" w:rsidR="003C0636" w:rsidRDefault="00000000">
            <w:pPr>
              <w:ind w:firstLine="0"/>
              <w:jc w:val="center"/>
              <w:rPr>
                <w:rFonts w:cs="Times New Roman"/>
                <w:sz w:val="24"/>
                <w:szCs w:val="24"/>
              </w:rPr>
            </w:pPr>
            <w:r>
              <w:rPr>
                <w:rFonts w:cs="Times New Roman"/>
                <w:sz w:val="24"/>
                <w:szCs w:val="24"/>
              </w:rPr>
              <w:t xml:space="preserve">Адм. </w:t>
            </w:r>
          </w:p>
        </w:tc>
        <w:tc>
          <w:tcPr>
            <w:tcW w:w="545" w:type="pct"/>
          </w:tcPr>
          <w:p w14:paraId="344D7D77" w14:textId="77777777" w:rsidR="003C0636" w:rsidRDefault="00000000">
            <w:pPr>
              <w:ind w:firstLine="0"/>
              <w:jc w:val="center"/>
              <w:rPr>
                <w:rFonts w:cs="Times New Roman"/>
                <w:sz w:val="24"/>
                <w:szCs w:val="24"/>
              </w:rPr>
            </w:pPr>
            <w:r>
              <w:rPr>
                <w:rFonts w:cs="Times New Roman"/>
                <w:sz w:val="24"/>
                <w:szCs w:val="24"/>
              </w:rPr>
              <w:t>+</w:t>
            </w:r>
          </w:p>
        </w:tc>
        <w:tc>
          <w:tcPr>
            <w:tcW w:w="584" w:type="pct"/>
          </w:tcPr>
          <w:p w14:paraId="1BD31D3E" w14:textId="77777777" w:rsidR="003C0636" w:rsidRDefault="00000000">
            <w:pPr>
              <w:ind w:firstLine="0"/>
              <w:jc w:val="center"/>
              <w:rPr>
                <w:rFonts w:cs="Times New Roman"/>
                <w:b/>
                <w:bCs/>
                <w:sz w:val="24"/>
                <w:szCs w:val="24"/>
              </w:rPr>
            </w:pPr>
            <w:r>
              <w:rPr>
                <w:rFonts w:cs="Times New Roman"/>
                <w:b/>
                <w:bCs/>
                <w:sz w:val="24"/>
                <w:szCs w:val="24"/>
              </w:rPr>
              <w:t>Декабрь, март</w:t>
            </w:r>
          </w:p>
          <w:p w14:paraId="0D15934A" w14:textId="77777777" w:rsidR="003C0636" w:rsidRDefault="00000000">
            <w:pPr>
              <w:ind w:firstLine="0"/>
              <w:jc w:val="center"/>
              <w:rPr>
                <w:rFonts w:cs="Times New Roman"/>
                <w:sz w:val="24"/>
                <w:szCs w:val="24"/>
              </w:rPr>
            </w:pPr>
            <w:r>
              <w:rPr>
                <w:rFonts w:cs="Times New Roman"/>
                <w:sz w:val="24"/>
                <w:szCs w:val="24"/>
              </w:rPr>
              <w:t xml:space="preserve">предметы по решению педсовета </w:t>
            </w:r>
          </w:p>
        </w:tc>
        <w:tc>
          <w:tcPr>
            <w:tcW w:w="584" w:type="pct"/>
          </w:tcPr>
          <w:p w14:paraId="0FC04777" w14:textId="77777777" w:rsidR="003C0636" w:rsidRDefault="00000000">
            <w:pPr>
              <w:ind w:firstLine="0"/>
              <w:jc w:val="center"/>
              <w:rPr>
                <w:rFonts w:cs="Times New Roman"/>
                <w:b/>
                <w:bCs/>
                <w:sz w:val="24"/>
                <w:szCs w:val="24"/>
              </w:rPr>
            </w:pPr>
            <w:r>
              <w:rPr>
                <w:rFonts w:cs="Times New Roman"/>
                <w:b/>
                <w:bCs/>
                <w:sz w:val="24"/>
                <w:szCs w:val="24"/>
              </w:rPr>
              <w:t xml:space="preserve">Декабрь, март </w:t>
            </w:r>
          </w:p>
          <w:p w14:paraId="5E8261F1" w14:textId="77777777" w:rsidR="003C0636" w:rsidRDefault="00000000">
            <w:pPr>
              <w:ind w:firstLine="0"/>
              <w:jc w:val="center"/>
              <w:rPr>
                <w:rFonts w:cs="Times New Roman"/>
                <w:sz w:val="24"/>
                <w:szCs w:val="24"/>
              </w:rPr>
            </w:pPr>
            <w:r>
              <w:rPr>
                <w:rFonts w:cs="Times New Roman"/>
                <w:sz w:val="24"/>
                <w:szCs w:val="24"/>
              </w:rPr>
              <w:t>предметы по решению педсовета</w:t>
            </w:r>
          </w:p>
          <w:p w14:paraId="4AF43FDA" w14:textId="77777777" w:rsidR="003C0636" w:rsidRDefault="00000000">
            <w:pPr>
              <w:ind w:firstLine="0"/>
              <w:jc w:val="center"/>
              <w:rPr>
                <w:rFonts w:cs="Times New Roman"/>
                <w:sz w:val="24"/>
                <w:szCs w:val="24"/>
              </w:rPr>
            </w:pPr>
            <w:r>
              <w:rPr>
                <w:rFonts w:cs="Times New Roman"/>
                <w:sz w:val="24"/>
                <w:szCs w:val="24"/>
              </w:rPr>
              <w:t xml:space="preserve"> </w:t>
            </w:r>
          </w:p>
        </w:tc>
        <w:tc>
          <w:tcPr>
            <w:tcW w:w="584" w:type="pct"/>
          </w:tcPr>
          <w:p w14:paraId="17427E37" w14:textId="77777777" w:rsidR="003C0636" w:rsidRDefault="00000000">
            <w:pPr>
              <w:ind w:firstLine="0"/>
              <w:jc w:val="center"/>
              <w:rPr>
                <w:rFonts w:cs="Times New Roman"/>
                <w:b/>
                <w:bCs/>
                <w:sz w:val="24"/>
                <w:szCs w:val="24"/>
              </w:rPr>
            </w:pPr>
            <w:r>
              <w:rPr>
                <w:rFonts w:cs="Times New Roman"/>
                <w:b/>
                <w:bCs/>
                <w:sz w:val="24"/>
                <w:szCs w:val="24"/>
              </w:rPr>
              <w:t xml:space="preserve">Декабрь, март </w:t>
            </w:r>
          </w:p>
          <w:p w14:paraId="6CF0CCA9" w14:textId="77777777" w:rsidR="003C0636" w:rsidRDefault="00000000">
            <w:pPr>
              <w:ind w:firstLine="0"/>
              <w:jc w:val="center"/>
              <w:rPr>
                <w:rFonts w:cs="Times New Roman"/>
                <w:sz w:val="24"/>
                <w:szCs w:val="24"/>
              </w:rPr>
            </w:pPr>
            <w:r>
              <w:rPr>
                <w:rFonts w:cs="Times New Roman"/>
                <w:sz w:val="24"/>
                <w:szCs w:val="24"/>
              </w:rPr>
              <w:t>предметы по решению педсовета</w:t>
            </w:r>
          </w:p>
          <w:p w14:paraId="6CE85093" w14:textId="77777777" w:rsidR="003C0636" w:rsidRDefault="00000000">
            <w:pPr>
              <w:ind w:firstLine="0"/>
              <w:jc w:val="center"/>
              <w:rPr>
                <w:rFonts w:cs="Times New Roman"/>
                <w:sz w:val="24"/>
                <w:szCs w:val="24"/>
              </w:rPr>
            </w:pPr>
            <w:r>
              <w:rPr>
                <w:rFonts w:cs="Times New Roman"/>
                <w:sz w:val="24"/>
                <w:szCs w:val="24"/>
              </w:rPr>
              <w:t xml:space="preserve"> </w:t>
            </w:r>
          </w:p>
        </w:tc>
        <w:tc>
          <w:tcPr>
            <w:tcW w:w="584" w:type="pct"/>
          </w:tcPr>
          <w:p w14:paraId="276807DF" w14:textId="77777777" w:rsidR="003C0636" w:rsidRDefault="00000000">
            <w:pPr>
              <w:ind w:firstLine="0"/>
              <w:jc w:val="center"/>
              <w:rPr>
                <w:rFonts w:cs="Times New Roman"/>
                <w:b/>
                <w:bCs/>
                <w:sz w:val="24"/>
                <w:szCs w:val="24"/>
              </w:rPr>
            </w:pPr>
            <w:r>
              <w:rPr>
                <w:rFonts w:cs="Times New Roman"/>
                <w:b/>
                <w:bCs/>
                <w:sz w:val="24"/>
                <w:szCs w:val="24"/>
              </w:rPr>
              <w:t xml:space="preserve">Декабрь, март </w:t>
            </w:r>
          </w:p>
          <w:p w14:paraId="5D02C236" w14:textId="77777777" w:rsidR="003C0636" w:rsidRDefault="00000000">
            <w:pPr>
              <w:ind w:firstLine="0"/>
              <w:jc w:val="center"/>
              <w:rPr>
                <w:rFonts w:cs="Times New Roman"/>
                <w:sz w:val="24"/>
                <w:szCs w:val="24"/>
              </w:rPr>
            </w:pPr>
            <w:r>
              <w:rPr>
                <w:rFonts w:cs="Times New Roman"/>
                <w:sz w:val="24"/>
                <w:szCs w:val="24"/>
              </w:rPr>
              <w:t>предметы по решению педсовета</w:t>
            </w:r>
          </w:p>
          <w:p w14:paraId="4DE18767" w14:textId="77777777" w:rsidR="003C0636" w:rsidRDefault="00000000">
            <w:pPr>
              <w:ind w:firstLine="0"/>
              <w:jc w:val="center"/>
              <w:rPr>
                <w:rFonts w:cs="Times New Roman"/>
                <w:sz w:val="24"/>
                <w:szCs w:val="24"/>
              </w:rPr>
            </w:pPr>
            <w:r>
              <w:rPr>
                <w:rFonts w:cs="Times New Roman"/>
                <w:sz w:val="24"/>
                <w:szCs w:val="24"/>
              </w:rPr>
              <w:t xml:space="preserve"> </w:t>
            </w:r>
          </w:p>
        </w:tc>
        <w:tc>
          <w:tcPr>
            <w:tcW w:w="584" w:type="pct"/>
          </w:tcPr>
          <w:p w14:paraId="601468F0" w14:textId="77777777" w:rsidR="003C0636" w:rsidRDefault="00000000">
            <w:pPr>
              <w:ind w:firstLine="0"/>
              <w:jc w:val="center"/>
              <w:rPr>
                <w:rFonts w:cs="Times New Roman"/>
                <w:b/>
                <w:bCs/>
                <w:sz w:val="24"/>
                <w:szCs w:val="24"/>
              </w:rPr>
            </w:pPr>
            <w:r>
              <w:rPr>
                <w:rFonts w:cs="Times New Roman"/>
                <w:b/>
                <w:bCs/>
                <w:sz w:val="24"/>
                <w:szCs w:val="24"/>
              </w:rPr>
              <w:t xml:space="preserve">Декабрь, март </w:t>
            </w:r>
          </w:p>
          <w:p w14:paraId="0A0A95F5" w14:textId="77777777" w:rsidR="003C0636" w:rsidRDefault="00000000">
            <w:pPr>
              <w:ind w:firstLine="0"/>
              <w:jc w:val="center"/>
              <w:rPr>
                <w:rFonts w:cs="Times New Roman"/>
                <w:b/>
                <w:bCs/>
                <w:sz w:val="24"/>
                <w:szCs w:val="24"/>
              </w:rPr>
            </w:pPr>
            <w:r>
              <w:rPr>
                <w:rFonts w:cs="Times New Roman"/>
                <w:sz w:val="24"/>
                <w:szCs w:val="24"/>
              </w:rPr>
              <w:t>предметы по решению педсовета</w:t>
            </w:r>
          </w:p>
          <w:p w14:paraId="53279884" w14:textId="77777777" w:rsidR="003C0636" w:rsidRDefault="00000000">
            <w:pPr>
              <w:ind w:firstLine="0"/>
              <w:jc w:val="center"/>
              <w:rPr>
                <w:rFonts w:cs="Times New Roman"/>
                <w:b/>
                <w:bCs/>
                <w:sz w:val="24"/>
                <w:szCs w:val="24"/>
              </w:rPr>
            </w:pPr>
            <w:r>
              <w:rPr>
                <w:rFonts w:cs="Times New Roman"/>
                <w:b/>
                <w:bCs/>
                <w:sz w:val="24"/>
                <w:szCs w:val="24"/>
              </w:rPr>
              <w:t xml:space="preserve"> </w:t>
            </w:r>
          </w:p>
        </w:tc>
      </w:tr>
    </w:tbl>
    <w:p w14:paraId="3D7BD86D" w14:textId="77777777" w:rsidR="003C0636" w:rsidRDefault="003C0636">
      <w:pPr>
        <w:tabs>
          <w:tab w:val="left" w:pos="851"/>
        </w:tabs>
        <w:ind w:firstLine="0"/>
        <w:rPr>
          <w:rFonts w:cs="Times New Roman"/>
          <w:color w:val="FF0000"/>
          <w:sz w:val="24"/>
          <w:szCs w:val="24"/>
        </w:rPr>
      </w:pPr>
    </w:p>
    <w:p w14:paraId="532A9048" w14:textId="77777777" w:rsidR="003C0636" w:rsidRDefault="003C0636">
      <w:pPr>
        <w:tabs>
          <w:tab w:val="left" w:pos="851"/>
        </w:tabs>
        <w:rPr>
          <w:rFonts w:cs="Times New Roman"/>
          <w:color w:val="FF0000"/>
          <w:sz w:val="24"/>
          <w:szCs w:val="24"/>
        </w:rPr>
      </w:pPr>
    </w:p>
    <w:p w14:paraId="22EE0D53" w14:textId="77777777" w:rsidR="003C0636" w:rsidRDefault="00000000">
      <w:pPr>
        <w:spacing w:line="276" w:lineRule="auto"/>
        <w:ind w:firstLine="567"/>
        <w:jc w:val="center"/>
        <w:rPr>
          <w:rFonts w:cs="Times New Roman"/>
          <w:b/>
          <w:bCs/>
          <w:sz w:val="24"/>
          <w:szCs w:val="24"/>
        </w:rPr>
      </w:pPr>
      <w:r>
        <w:rPr>
          <w:rFonts w:cs="Times New Roman"/>
          <w:b/>
          <w:bCs/>
          <w:sz w:val="24"/>
          <w:szCs w:val="24"/>
        </w:rPr>
        <w:lastRenderedPageBreak/>
        <w:t>Стартовая диагностика в 5 классах (стартовые (диагностические) работы)</w:t>
      </w:r>
    </w:p>
    <w:p w14:paraId="2181E399" w14:textId="77777777" w:rsidR="003C0636" w:rsidRDefault="00000000">
      <w:pPr>
        <w:spacing w:line="276" w:lineRule="auto"/>
        <w:ind w:firstLine="709"/>
        <w:rPr>
          <w:rFonts w:eastAsia="SchoolBookSanPin" w:cs="Times New Roman"/>
          <w:sz w:val="24"/>
          <w:szCs w:val="24"/>
        </w:rPr>
      </w:pPr>
      <w:r>
        <w:rPr>
          <w:rFonts w:eastAsia="SchoolBookSanPin" w:cs="Times New Roman"/>
          <w:b/>
          <w:sz w:val="24"/>
          <w:szCs w:val="24"/>
        </w:rPr>
        <w:t>Стартовая диагностика</w:t>
      </w:r>
      <w:r>
        <w:rPr>
          <w:rFonts w:eastAsia="SchoolBookSanPin" w:cs="Times New Roman"/>
          <w:bCs/>
          <w:sz w:val="24"/>
          <w:szCs w:val="24"/>
        </w:rPr>
        <w:t xml:space="preserve"> </w:t>
      </w:r>
      <w:r>
        <w:rPr>
          <w:rFonts w:eastAsia="SchoolBookSanPi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0F053223" w14:textId="77777777" w:rsidR="003C0636" w:rsidRDefault="00000000">
      <w:pPr>
        <w:spacing w:line="276" w:lineRule="auto"/>
        <w:ind w:firstLine="709"/>
        <w:rPr>
          <w:rFonts w:eastAsia="SchoolBookSanPin" w:cs="Times New Roman"/>
          <w:sz w:val="24"/>
          <w:szCs w:val="24"/>
        </w:rPr>
      </w:pPr>
      <w:r>
        <w:rPr>
          <w:rFonts w:eastAsia="SchoolBookSanPin" w:cs="Times New Roman"/>
          <w:bCs/>
          <w:sz w:val="24"/>
          <w:szCs w:val="24"/>
        </w:rPr>
        <w:t>Стартовая диагностика проводится</w:t>
      </w:r>
      <w:r>
        <w:rPr>
          <w:rFonts w:eastAsia="SchoolBookSanPin" w:cs="Times New Roman"/>
          <w:sz w:val="24"/>
          <w:szCs w:val="24"/>
        </w:rPr>
        <w:t xml:space="preserve"> в начале 5 класса и выступает </w:t>
      </w:r>
      <w:r>
        <w:rPr>
          <w:rFonts w:eastAsia="SchoolBookSanPin" w:cs="Times New Roman"/>
          <w:sz w:val="24"/>
          <w:szCs w:val="24"/>
        </w:rPr>
        <w:br/>
        <w:t xml:space="preserve">как основа (точка отсчёта) для оценки динамики образовательных достижений обучающихся. </w:t>
      </w:r>
    </w:p>
    <w:p w14:paraId="55611C1D"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980759B"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 xml:space="preserve">Стартовая диагностика проводится педагогическими работниками </w:t>
      </w:r>
      <w:r>
        <w:rPr>
          <w:rFonts w:eastAsia="SchoolBookSanPin" w:cs="Times New Roma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02C7275" w14:textId="77777777" w:rsidR="003C0636" w:rsidRDefault="003C0636">
      <w:pPr>
        <w:spacing w:line="276" w:lineRule="auto"/>
        <w:ind w:firstLine="709"/>
        <w:rPr>
          <w:rFonts w:eastAsia="SchoolBookSanPin" w:cs="Times New Roman"/>
          <w:sz w:val="24"/>
          <w:szCs w:val="24"/>
        </w:rPr>
      </w:pPr>
    </w:p>
    <w:p w14:paraId="642FC05A" w14:textId="77777777" w:rsidR="003C0636" w:rsidRDefault="00000000">
      <w:pPr>
        <w:spacing w:line="276" w:lineRule="auto"/>
        <w:ind w:firstLine="567"/>
        <w:rPr>
          <w:rFonts w:cs="Times New Roman"/>
          <w:b/>
          <w:bCs/>
          <w:sz w:val="24"/>
          <w:szCs w:val="24"/>
        </w:rPr>
      </w:pPr>
      <w:r>
        <w:rPr>
          <w:rFonts w:cs="Times New Roman"/>
          <w:b/>
          <w:bCs/>
          <w:sz w:val="24"/>
          <w:szCs w:val="24"/>
        </w:rPr>
        <w:t xml:space="preserve">Стартовая диагностика (стартовые (диагностические) </w:t>
      </w:r>
      <w:proofErr w:type="gramStart"/>
      <w:r>
        <w:rPr>
          <w:rFonts w:cs="Times New Roman"/>
          <w:b/>
          <w:bCs/>
          <w:sz w:val="24"/>
          <w:szCs w:val="24"/>
        </w:rPr>
        <w:t>работы)по</w:t>
      </w:r>
      <w:proofErr w:type="gramEnd"/>
      <w:r>
        <w:rPr>
          <w:rFonts w:cs="Times New Roman"/>
          <w:b/>
          <w:bCs/>
          <w:sz w:val="24"/>
          <w:szCs w:val="24"/>
        </w:rPr>
        <w:t xml:space="preserve"> отдельным предметам</w:t>
      </w:r>
    </w:p>
    <w:p w14:paraId="16F33256" w14:textId="77777777" w:rsidR="003C0636" w:rsidRDefault="00000000">
      <w:pPr>
        <w:spacing w:line="276" w:lineRule="auto"/>
        <w:ind w:firstLine="567"/>
        <w:rPr>
          <w:rFonts w:cs="Times New Roman"/>
          <w:sz w:val="24"/>
          <w:szCs w:val="24"/>
        </w:rPr>
      </w:pPr>
      <w:r>
        <w:rPr>
          <w:rFonts w:cs="Times New Roman"/>
          <w:sz w:val="24"/>
          <w:szCs w:val="24"/>
        </w:rPr>
        <w:t>Стартовая диагностика по отдельным предметам 5-9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0ADEC777" w14:textId="77777777" w:rsidR="003C0636" w:rsidRDefault="00000000">
      <w:pPr>
        <w:spacing w:line="276" w:lineRule="auto"/>
        <w:ind w:firstLine="567"/>
        <w:rPr>
          <w:rFonts w:cs="Times New Roman"/>
          <w:sz w:val="24"/>
          <w:szCs w:val="24"/>
        </w:rPr>
      </w:pPr>
      <w:r>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Pr>
          <w:rFonts w:cs="Times New Roman"/>
          <w:sz w:val="24"/>
          <w:szCs w:val="24"/>
        </w:rPr>
        <w:t xml:space="preserve"> </w:t>
      </w:r>
    </w:p>
    <w:p w14:paraId="1F96D8E1" w14:textId="77777777" w:rsidR="003C0636" w:rsidRDefault="00000000">
      <w:pPr>
        <w:spacing w:line="276" w:lineRule="auto"/>
        <w:ind w:firstLine="709"/>
        <w:jc w:val="center"/>
        <w:rPr>
          <w:rFonts w:eastAsia="SchoolBookSanPin" w:cs="Times New Roman"/>
          <w:b/>
          <w:bCs/>
          <w:sz w:val="24"/>
          <w:szCs w:val="24"/>
        </w:rPr>
      </w:pPr>
      <w:r>
        <w:rPr>
          <w:rFonts w:eastAsia="SchoolBookSanPin" w:cs="Times New Roman"/>
          <w:b/>
          <w:bCs/>
          <w:sz w:val="24"/>
          <w:szCs w:val="24"/>
        </w:rPr>
        <w:t>Текущая оценка</w:t>
      </w:r>
    </w:p>
    <w:p w14:paraId="790AEF80" w14:textId="77777777" w:rsidR="003C0636" w:rsidRDefault="00000000">
      <w:pPr>
        <w:spacing w:line="276" w:lineRule="auto"/>
        <w:ind w:firstLine="709"/>
        <w:rPr>
          <w:rFonts w:eastAsia="SchoolBookSanPin" w:cs="Times New Roman"/>
          <w:sz w:val="24"/>
          <w:szCs w:val="24"/>
        </w:rPr>
      </w:pPr>
      <w:r>
        <w:rPr>
          <w:rFonts w:eastAsia="SchoolBookSanPin" w:cs="Times New Roman"/>
          <w:b/>
          <w:sz w:val="24"/>
          <w:szCs w:val="24"/>
        </w:rPr>
        <w:t>Текущая оценка</w:t>
      </w:r>
      <w:r>
        <w:rPr>
          <w:rFonts w:eastAsia="SchoolBookSanPin" w:cs="Times New Roman"/>
          <w:bCs/>
          <w:sz w:val="24"/>
          <w:szCs w:val="24"/>
        </w:rPr>
        <w:t xml:space="preserve"> </w:t>
      </w:r>
      <w:r>
        <w:rPr>
          <w:rFonts w:eastAsia="SchoolBookSanPi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3392F172"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 xml:space="preserve">Текущая оценка может быть </w:t>
      </w:r>
      <w:r>
        <w:rPr>
          <w:rFonts w:eastAsia="SchoolBookSanPin" w:cs="Times New Roman"/>
          <w:bCs/>
          <w:sz w:val="24"/>
          <w:szCs w:val="24"/>
        </w:rPr>
        <w:t>формирующей (</w:t>
      </w:r>
      <w:r>
        <w:rPr>
          <w:rFonts w:eastAsia="SchoolBookSanPin" w:cs="Times New Roman"/>
          <w:sz w:val="24"/>
          <w:szCs w:val="24"/>
        </w:rPr>
        <w:t xml:space="preserve">поддерживающей </w:t>
      </w:r>
      <w:r>
        <w:rPr>
          <w:rFonts w:eastAsia="SchoolBookSanPin" w:cs="Times New Roman"/>
          <w:sz w:val="24"/>
          <w:szCs w:val="24"/>
        </w:rPr>
        <w:br/>
        <w:t xml:space="preserve">и направляющей усилия обучающегося, включающей его в самостоятельную оценочную деятельность), и </w:t>
      </w:r>
      <w:r>
        <w:rPr>
          <w:rFonts w:eastAsia="SchoolBookSanPin" w:cs="Times New Roman"/>
          <w:bCs/>
          <w:sz w:val="24"/>
          <w:szCs w:val="24"/>
        </w:rPr>
        <w:t>диагностической</w:t>
      </w:r>
      <w:r>
        <w:rPr>
          <w:rFonts w:eastAsia="SchoolBookSanPin" w:cs="Times New Roman"/>
          <w:sz w:val="24"/>
          <w:szCs w:val="24"/>
        </w:rPr>
        <w:t xml:space="preserve">, способствующей выявлению </w:t>
      </w:r>
      <w:r>
        <w:rPr>
          <w:rFonts w:eastAsia="SchoolBookSanPin" w:cs="Times New Roman"/>
          <w:sz w:val="24"/>
          <w:szCs w:val="24"/>
        </w:rPr>
        <w:br/>
        <w:t>и осознанию педагогическим работником и обучающимся существующих проблем в обучении.</w:t>
      </w:r>
    </w:p>
    <w:p w14:paraId="27456447"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2C24C4AC"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Pr>
          <w:rFonts w:eastAsia="SchoolBookSanPin" w:cs="Times New Roman"/>
          <w:sz w:val="24"/>
          <w:szCs w:val="24"/>
        </w:rPr>
        <w:t>взаимооценка</w:t>
      </w:r>
      <w:proofErr w:type="spellEnd"/>
      <w:r>
        <w:rPr>
          <w:rFonts w:eastAsia="SchoolBookSanPin" w:cs="Times New Roman"/>
          <w:sz w:val="24"/>
          <w:szCs w:val="24"/>
        </w:rPr>
        <w:t xml:space="preserve">, рефлексия, листы продвижения и другие) с учётом особенностей учебного предмета. </w:t>
      </w:r>
    </w:p>
    <w:p w14:paraId="1999BBE6"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Результаты текущей оценки являются основой для индивидуализации учебного процесса.</w:t>
      </w:r>
    </w:p>
    <w:p w14:paraId="39CA2FFC" w14:textId="77777777" w:rsidR="003C0636" w:rsidRDefault="003C0636">
      <w:pPr>
        <w:spacing w:line="276" w:lineRule="auto"/>
        <w:ind w:firstLine="709"/>
        <w:rPr>
          <w:rFonts w:eastAsia="SchoolBookSanPin" w:cs="Times New Roman"/>
          <w:sz w:val="24"/>
          <w:szCs w:val="24"/>
        </w:rPr>
      </w:pPr>
    </w:p>
    <w:p w14:paraId="1C9FB0B0" w14:textId="77777777" w:rsidR="003C0636" w:rsidRDefault="00000000">
      <w:pPr>
        <w:spacing w:line="276" w:lineRule="auto"/>
        <w:ind w:firstLine="709"/>
        <w:jc w:val="center"/>
        <w:rPr>
          <w:rFonts w:eastAsia="SchoolBookSanPin" w:cs="Times New Roman"/>
          <w:b/>
          <w:bCs/>
          <w:sz w:val="24"/>
          <w:szCs w:val="24"/>
        </w:rPr>
      </w:pPr>
      <w:r>
        <w:rPr>
          <w:rFonts w:eastAsia="SchoolBookSanPin" w:cs="Times New Roman"/>
          <w:b/>
          <w:bCs/>
          <w:sz w:val="24"/>
          <w:szCs w:val="24"/>
        </w:rPr>
        <w:t>Тематическая оценка</w:t>
      </w:r>
    </w:p>
    <w:p w14:paraId="354A171F" w14:textId="77777777" w:rsidR="003C0636" w:rsidRDefault="00000000">
      <w:pPr>
        <w:spacing w:line="276" w:lineRule="auto"/>
        <w:ind w:firstLine="709"/>
        <w:rPr>
          <w:rFonts w:eastAsia="SchoolBookSanPin" w:cs="Times New Roman"/>
          <w:sz w:val="24"/>
          <w:szCs w:val="24"/>
        </w:rPr>
      </w:pPr>
      <w:r>
        <w:rPr>
          <w:rFonts w:eastAsia="SchoolBookSanPin" w:cs="Times New Roman"/>
          <w:b/>
          <w:bCs/>
          <w:sz w:val="24"/>
          <w:szCs w:val="24"/>
        </w:rPr>
        <w:t>Тематическая оценка</w:t>
      </w:r>
      <w:r>
        <w:rPr>
          <w:rFonts w:eastAsia="SchoolBookSanPin" w:cs="Times New Roma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7665C92A"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39E34658"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F0E81FF"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4A9E0048"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2A7DB288"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3336E638"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Ре</w:t>
      </w:r>
      <w:r>
        <w:rPr>
          <w:rFonts w:ascii="Times New Roman" w:hAnsi="Times New Roman" w:cs="Times New Roman"/>
          <w:sz w:val="24"/>
          <w:szCs w:val="24"/>
        </w:rPr>
        <w:softHyphen/>
        <w:t>зультаты тематической оценки являются основанием для кор</w:t>
      </w:r>
      <w:r>
        <w:rPr>
          <w:rFonts w:ascii="Times New Roman" w:hAnsi="Times New Roman" w:cs="Times New Roman"/>
          <w:sz w:val="24"/>
          <w:szCs w:val="24"/>
        </w:rPr>
        <w:softHyphen/>
        <w:t>рекции учебного процесса и его индивидуализации.</w:t>
      </w:r>
    </w:p>
    <w:p w14:paraId="5C2AD1E0" w14:textId="77777777" w:rsidR="003C0636" w:rsidRDefault="003C0636">
      <w:pPr>
        <w:ind w:firstLine="709"/>
        <w:rPr>
          <w:rFonts w:eastAsia="SchoolBookSanPin" w:cs="Times New Roman"/>
          <w:sz w:val="24"/>
          <w:szCs w:val="24"/>
        </w:rPr>
      </w:pPr>
    </w:p>
    <w:p w14:paraId="71C26EEA" w14:textId="77777777" w:rsidR="003C0636" w:rsidRDefault="003C0636">
      <w:pPr>
        <w:ind w:firstLine="709"/>
        <w:rPr>
          <w:rFonts w:eastAsia="SchoolBookSanPin" w:cs="Times New Roman"/>
          <w:sz w:val="24"/>
          <w:szCs w:val="24"/>
        </w:rPr>
      </w:pPr>
    </w:p>
    <w:p w14:paraId="4B260077" w14:textId="77777777" w:rsidR="003C0636" w:rsidRDefault="00000000">
      <w:pPr>
        <w:pStyle w:val="af5"/>
        <w:ind w:firstLine="567"/>
        <w:jc w:val="center"/>
        <w:rPr>
          <w:rFonts w:ascii="Times New Roman" w:hAnsi="Times New Roman" w:cs="Times New Roman"/>
          <w:b/>
          <w:bCs/>
          <w:sz w:val="24"/>
          <w:szCs w:val="24"/>
        </w:rPr>
      </w:pPr>
      <w:r>
        <w:rPr>
          <w:rFonts w:ascii="Times New Roman" w:hAnsi="Times New Roman" w:cs="Times New Roman"/>
          <w:b/>
          <w:bCs/>
          <w:sz w:val="24"/>
          <w:szCs w:val="24"/>
        </w:rPr>
        <w:t>Особенности оценки функциональной грамотности</w:t>
      </w:r>
    </w:p>
    <w:p w14:paraId="0BECC002"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148EB9FC"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281C74C"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07C784C8"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0C3D9BCA"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328E5187"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всех предметах обучающиеся работают с информацией, представленной в различном виде, и решают специфические для данного предмета задачи. По результатам выполнения отдельных заданий нельзя делать вывод о сформированности функциональной грамотности. </w:t>
      </w:r>
    </w:p>
    <w:p w14:paraId="18DA63EA"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D37C082"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2EE0ED0E" w14:textId="77777777" w:rsidR="003C0636" w:rsidRDefault="00000000">
      <w:pPr>
        <w:pStyle w:val="af5"/>
        <w:ind w:firstLine="567"/>
        <w:jc w:val="both"/>
        <w:rPr>
          <w:rFonts w:ascii="Times New Roman" w:hAnsi="Times New Roman" w:cs="Times New Roman"/>
          <w:sz w:val="24"/>
          <w:szCs w:val="24"/>
        </w:rPr>
      </w:pPr>
      <w:r>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05F303E9" w14:textId="77777777" w:rsidR="003C0636" w:rsidRDefault="003C0636">
      <w:pPr>
        <w:ind w:firstLine="709"/>
        <w:rPr>
          <w:rFonts w:eastAsia="SchoolBookSanPin" w:cs="Times New Roman"/>
          <w:sz w:val="24"/>
          <w:szCs w:val="24"/>
        </w:rPr>
      </w:pPr>
    </w:p>
    <w:p w14:paraId="56E9C29B" w14:textId="77777777" w:rsidR="003C0636" w:rsidRDefault="00000000">
      <w:pPr>
        <w:pStyle w:val="af5"/>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Промежуточная аттестация</w:t>
      </w:r>
    </w:p>
    <w:p w14:paraId="60DBA0A7"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9" w:name="_Toc103079571"/>
      <w:r>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9"/>
      <w:r>
        <w:rPr>
          <w:rFonts w:ascii="Times New Roman" w:hAnsi="Times New Roman" w:cs="Times New Roman"/>
          <w:sz w:val="24"/>
          <w:szCs w:val="24"/>
        </w:rPr>
        <w:t xml:space="preserve">». </w:t>
      </w:r>
    </w:p>
    <w:p w14:paraId="64AF1988" w14:textId="77777777" w:rsidR="003C0636" w:rsidRDefault="003C0636">
      <w:pPr>
        <w:pStyle w:val="af5"/>
        <w:spacing w:line="276" w:lineRule="auto"/>
        <w:ind w:firstLine="567"/>
        <w:jc w:val="center"/>
        <w:rPr>
          <w:rFonts w:ascii="Times New Roman" w:hAnsi="Times New Roman" w:cs="Times New Roman"/>
          <w:b/>
          <w:bCs/>
          <w:sz w:val="24"/>
          <w:szCs w:val="24"/>
        </w:rPr>
      </w:pPr>
    </w:p>
    <w:p w14:paraId="2C7361B5" w14:textId="77777777" w:rsidR="003C0636" w:rsidRDefault="00000000">
      <w:pPr>
        <w:pStyle w:val="af5"/>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Внешние процедуры системы оценки планируемых результатов</w:t>
      </w:r>
    </w:p>
    <w:p w14:paraId="6178146D"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56B471DD"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63810413" w14:textId="77777777" w:rsidR="003C0636" w:rsidRDefault="003C0636">
      <w:pPr>
        <w:pStyle w:val="af5"/>
        <w:spacing w:line="276" w:lineRule="auto"/>
        <w:ind w:firstLine="567"/>
        <w:jc w:val="both"/>
        <w:rPr>
          <w:rFonts w:ascii="Times New Roman" w:hAnsi="Times New Roman" w:cs="Times New Roman"/>
          <w:sz w:val="24"/>
          <w:szCs w:val="24"/>
        </w:rPr>
      </w:pPr>
    </w:p>
    <w:p w14:paraId="6786301B" w14:textId="77777777" w:rsidR="003C0636" w:rsidRDefault="00000000">
      <w:pPr>
        <w:pStyle w:val="formattext"/>
        <w:shd w:val="clear" w:color="auto" w:fill="FFFFFF"/>
        <w:spacing w:before="0" w:beforeAutospacing="0" w:after="0" w:afterAutospacing="0" w:line="276" w:lineRule="auto"/>
        <w:ind w:firstLine="480"/>
        <w:jc w:val="both"/>
        <w:textAlignment w:val="baseline"/>
      </w:pPr>
      <w:r>
        <w:rPr>
          <w:b/>
          <w:bCs/>
        </w:rPr>
        <w:t>Национальные сопоставительные исследования качества общего образования</w:t>
      </w:r>
      <w: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21F06888" w14:textId="77777777" w:rsidR="003C0636" w:rsidRDefault="00000000">
      <w:pPr>
        <w:pStyle w:val="formattext"/>
        <w:shd w:val="clear" w:color="auto" w:fill="FFFFFF"/>
        <w:spacing w:before="0" w:beforeAutospacing="0" w:after="0" w:afterAutospacing="0" w:line="276" w:lineRule="auto"/>
        <w:ind w:firstLine="480"/>
        <w:jc w:val="both"/>
        <w:textAlignment w:val="baseline"/>
      </w:pPr>
      <w:r>
        <w:rPr>
          <w:b/>
          <w:bCs/>
        </w:rPr>
        <w:t>Всероссийские проверочные работы</w:t>
      </w:r>
      <w: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1EE6F264" w14:textId="77777777" w:rsidR="003C0636" w:rsidRDefault="00000000">
      <w:pPr>
        <w:pStyle w:val="formattext"/>
        <w:shd w:val="clear" w:color="auto" w:fill="FFFFFF"/>
        <w:spacing w:before="0" w:beforeAutospacing="0" w:after="0" w:afterAutospacing="0" w:line="276" w:lineRule="auto"/>
        <w:ind w:firstLine="480"/>
        <w:jc w:val="both"/>
        <w:textAlignment w:val="baseline"/>
      </w:pPr>
      <w:r>
        <w:rPr>
          <w:b/>
          <w:bCs/>
        </w:rPr>
        <w:t>Международные сопоставительные исследования качества общего образования</w:t>
      </w:r>
      <w:r>
        <w:t xml:space="preserve"> (далее - международные исследования) проводятся в целях непрерывного системного </w:t>
      </w:r>
      <w:r>
        <w:lastRenderedPageBreak/>
        <w:t>анализа и оценки состояния и перспектив развития системы образования Российской Федерации.</w:t>
      </w:r>
    </w:p>
    <w:p w14:paraId="1CED96A9"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61B98AF0"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Мероприятия по оценке качества образования включаются в расписание учебных занятий.</w:t>
      </w:r>
    </w:p>
    <w:p w14:paraId="26140636" w14:textId="77777777" w:rsidR="003C0636" w:rsidRDefault="00000000">
      <w:pPr>
        <w:pStyle w:val="formattext"/>
        <w:shd w:val="clear" w:color="auto" w:fill="FFFFFF"/>
        <w:spacing w:before="0" w:beforeAutospacing="0" w:after="0" w:afterAutospacing="0" w:line="276" w:lineRule="auto"/>
        <w:ind w:firstLine="480"/>
        <w:jc w:val="both"/>
        <w:textAlignment w:val="baseline"/>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693F041B" w14:textId="77777777" w:rsidR="003C0636" w:rsidRDefault="003C0636">
      <w:pPr>
        <w:spacing w:line="276" w:lineRule="auto"/>
        <w:ind w:firstLine="567"/>
        <w:rPr>
          <w:rFonts w:cs="Times New Roman"/>
          <w:sz w:val="24"/>
          <w:szCs w:val="24"/>
        </w:rPr>
      </w:pPr>
    </w:p>
    <w:p w14:paraId="318D6C62" w14:textId="77777777" w:rsidR="003C0636" w:rsidRDefault="00000000">
      <w:pPr>
        <w:spacing w:line="276" w:lineRule="auto"/>
        <w:ind w:firstLine="709"/>
        <w:rPr>
          <w:rFonts w:eastAsia="SchoolBookSanPin" w:cs="Times New Roman"/>
          <w:sz w:val="24"/>
          <w:szCs w:val="24"/>
        </w:rPr>
      </w:pPr>
      <w:r>
        <w:rPr>
          <w:rFonts w:eastAsia="SchoolBookSanPi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983A6A6" w14:textId="77777777" w:rsidR="003C0636" w:rsidRDefault="003C0636">
      <w:pPr>
        <w:spacing w:line="276" w:lineRule="auto"/>
        <w:ind w:right="6" w:firstLine="567"/>
        <w:rPr>
          <w:rFonts w:cs="Times New Roman"/>
          <w:bCs/>
          <w:i/>
          <w:iCs/>
          <w:sz w:val="24"/>
          <w:szCs w:val="24"/>
        </w:rPr>
      </w:pPr>
    </w:p>
    <w:p w14:paraId="6A9CE6E0" w14:textId="77777777" w:rsidR="003C0636" w:rsidRDefault="00000000">
      <w:pPr>
        <w:pStyle w:val="1"/>
        <w:numPr>
          <w:ilvl w:val="0"/>
          <w:numId w:val="1"/>
        </w:numPr>
        <w:spacing w:line="276" w:lineRule="auto"/>
        <w:rPr>
          <w:rFonts w:ascii="Times New Roman" w:hAnsi="Times New Roman" w:cs="Times New Roman"/>
          <w:color w:val="auto"/>
          <w:sz w:val="24"/>
          <w:szCs w:val="24"/>
        </w:rPr>
      </w:pPr>
      <w:bookmarkStart w:id="30" w:name="_Toc216714336"/>
      <w:bookmarkEnd w:id="21"/>
      <w:r>
        <w:rPr>
          <w:rFonts w:ascii="Times New Roman" w:hAnsi="Times New Roman" w:cs="Times New Roman"/>
          <w:color w:val="auto"/>
          <w:sz w:val="24"/>
          <w:szCs w:val="24"/>
        </w:rPr>
        <w:t>СОДЕРЖАТЕЛЬНЫЙ РАЗДЕЛ</w:t>
      </w:r>
      <w:bookmarkEnd w:id="30"/>
      <w:r>
        <w:rPr>
          <w:rFonts w:ascii="Times New Roman" w:hAnsi="Times New Roman" w:cs="Times New Roman"/>
          <w:color w:val="auto"/>
          <w:sz w:val="24"/>
          <w:szCs w:val="24"/>
        </w:rPr>
        <w:t xml:space="preserve"> </w:t>
      </w:r>
    </w:p>
    <w:p w14:paraId="2051FE89" w14:textId="77777777" w:rsidR="003C0636" w:rsidRDefault="00000000">
      <w:pPr>
        <w:pStyle w:val="2"/>
        <w:numPr>
          <w:ilvl w:val="1"/>
          <w:numId w:val="1"/>
        </w:numPr>
        <w:spacing w:line="276" w:lineRule="auto"/>
        <w:rPr>
          <w:rFonts w:ascii="Times New Roman" w:hAnsi="Times New Roman" w:cs="Times New Roman"/>
          <w:color w:val="auto"/>
          <w:sz w:val="24"/>
          <w:szCs w:val="24"/>
        </w:rPr>
      </w:pPr>
      <w:bookmarkStart w:id="31" w:name="_Toc216714337"/>
      <w:r>
        <w:rPr>
          <w:rFonts w:ascii="Times New Roman" w:hAnsi="Times New Roman" w:cs="Times New Roman"/>
          <w:color w:val="auto"/>
          <w:sz w:val="24"/>
          <w:szCs w:val="24"/>
        </w:rPr>
        <w:t>РАБОЧИЕ ПРОГРАММЫ УЧЕБНЫХ ПРЕДМЕТОВ, УЧЕБНЫХ КУРСОВ УЧЕБНЫХ МОДУЛЕЙ, КУРСОВ ВНЕУРОЧНОЙ ДЕЯТЕЛЬНОСТИ</w:t>
      </w:r>
      <w:bookmarkEnd w:id="31"/>
    </w:p>
    <w:p w14:paraId="049E9B79" w14:textId="77777777" w:rsidR="003C0636" w:rsidRDefault="003C0636">
      <w:pPr>
        <w:spacing w:line="276" w:lineRule="auto"/>
        <w:ind w:right="6" w:firstLine="567"/>
        <w:rPr>
          <w:rFonts w:cs="Times New Roman"/>
          <w:sz w:val="24"/>
          <w:szCs w:val="24"/>
        </w:rPr>
      </w:pPr>
    </w:p>
    <w:p w14:paraId="53BF324B" w14:textId="77777777" w:rsidR="003C0636" w:rsidRDefault="00000000">
      <w:pPr>
        <w:spacing w:line="276" w:lineRule="auto"/>
        <w:ind w:right="6" w:firstLine="567"/>
        <w:rPr>
          <w:rFonts w:cs="Times New Roman"/>
          <w:color w:val="FF0000"/>
          <w:sz w:val="24"/>
          <w:szCs w:val="24"/>
        </w:rPr>
      </w:pPr>
      <w:r>
        <w:rPr>
          <w:rFonts w:cs="Times New Roman"/>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w:t>
      </w:r>
    </w:p>
    <w:p w14:paraId="68F95012" w14:textId="77777777" w:rsidR="003C0636" w:rsidRDefault="003C0636">
      <w:pPr>
        <w:spacing w:line="276" w:lineRule="auto"/>
        <w:ind w:right="6" w:firstLine="567"/>
        <w:rPr>
          <w:rFonts w:cs="Times New Roman"/>
          <w:color w:val="FF0000"/>
          <w:sz w:val="24"/>
          <w:szCs w:val="24"/>
        </w:rPr>
      </w:pPr>
    </w:p>
    <w:p w14:paraId="3F81A0CD" w14:textId="77777777" w:rsidR="003C0636" w:rsidRDefault="00000000">
      <w:pPr>
        <w:pStyle w:val="2"/>
        <w:rPr>
          <w:rFonts w:ascii="Times New Roman" w:hAnsi="Times New Roman" w:cs="Times New Roman"/>
          <w:b/>
          <w:bCs/>
          <w:color w:val="auto"/>
          <w:sz w:val="24"/>
          <w:szCs w:val="24"/>
        </w:rPr>
      </w:pPr>
      <w:bookmarkStart w:id="32" w:name="_Toc194321271"/>
      <w:bookmarkStart w:id="33" w:name="_Toc216714338"/>
      <w:bookmarkStart w:id="34" w:name="_Hlk197609526"/>
      <w:r>
        <w:rPr>
          <w:rFonts w:ascii="Times New Roman" w:eastAsia="SchoolBookSanPin" w:hAnsi="Times New Roman" w:cs="Times New Roman"/>
          <w:b/>
          <w:bCs/>
          <w:color w:val="auto"/>
          <w:sz w:val="24"/>
          <w:szCs w:val="24"/>
        </w:rPr>
        <w:t>2.1.1. Федеральная рабочая программа по учебному предмету «Русский язык».</w:t>
      </w:r>
      <w:bookmarkEnd w:id="32"/>
      <w:bookmarkEnd w:id="33"/>
      <w:r>
        <w:rPr>
          <w:rFonts w:ascii="Times New Roman" w:hAnsi="Times New Roman" w:cs="Times New Roman"/>
          <w:b/>
          <w:bCs/>
          <w:color w:val="auto"/>
          <w:sz w:val="24"/>
          <w:szCs w:val="24"/>
        </w:rPr>
        <w:t xml:space="preserve"> </w:t>
      </w:r>
    </w:p>
    <w:p w14:paraId="6B029F47" w14:textId="77777777" w:rsidR="003C0636" w:rsidRDefault="00000000">
      <w:pPr>
        <w:rPr>
          <w:rFonts w:cs="Times New Roman"/>
          <w:b/>
          <w:bCs/>
          <w:sz w:val="24"/>
          <w:szCs w:val="24"/>
        </w:rPr>
      </w:pPr>
      <w:r>
        <w:rPr>
          <w:rFonts w:cs="Times New Roman"/>
          <w:b/>
          <w:bCs/>
          <w:sz w:val="24"/>
          <w:szCs w:val="24"/>
        </w:rPr>
        <w:t xml:space="preserve">Нумерация сохранена в соответствии с ФОП ООО. </w:t>
      </w:r>
    </w:p>
    <w:bookmarkEnd w:id="34"/>
    <w:p w14:paraId="5EA55995" w14:textId="77777777" w:rsidR="003C0636" w:rsidRDefault="003C0636">
      <w:pPr>
        <w:spacing w:line="276" w:lineRule="auto"/>
        <w:ind w:right="6" w:firstLine="567"/>
        <w:rPr>
          <w:rFonts w:cs="Times New Roman"/>
          <w:color w:val="FF0000"/>
          <w:sz w:val="24"/>
          <w:szCs w:val="24"/>
        </w:rPr>
      </w:pPr>
    </w:p>
    <w:p w14:paraId="086A8D76" w14:textId="77777777" w:rsidR="003C0636" w:rsidRDefault="00000000">
      <w:pPr>
        <w:pStyle w:val="formattext"/>
        <w:shd w:val="clear" w:color="auto" w:fill="FFFFFF"/>
        <w:spacing w:before="0" w:beforeAutospacing="0" w:after="0" w:afterAutospacing="0"/>
        <w:ind w:firstLine="480"/>
        <w:jc w:val="both"/>
        <w:textAlignment w:val="baseline"/>
      </w:pPr>
      <w:r>
        <w:t>19. Федеральная рабочая программа по учебному предмету "Русский язык".</w:t>
      </w:r>
      <w:r>
        <w:br/>
      </w:r>
    </w:p>
    <w:p w14:paraId="7AC1A3A8" w14:textId="77777777" w:rsidR="003C0636" w:rsidRDefault="00000000">
      <w:pPr>
        <w:pStyle w:val="formattext"/>
        <w:shd w:val="clear" w:color="auto" w:fill="FFFFFF"/>
        <w:spacing w:before="0" w:beforeAutospacing="0" w:after="0" w:afterAutospacing="0"/>
        <w:ind w:firstLine="480"/>
        <w:jc w:val="both"/>
        <w:textAlignment w:val="baseline"/>
      </w:pPr>
      <w:r>
        <w:t>19.1. Федеральная рабочая программа по учебному предмету "Русский язык"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br/>
      </w:r>
    </w:p>
    <w:p w14:paraId="71B06248" w14:textId="77777777" w:rsidR="003C0636" w:rsidRDefault="00000000">
      <w:pPr>
        <w:pStyle w:val="formattext"/>
        <w:shd w:val="clear" w:color="auto" w:fill="FFFFFF"/>
        <w:spacing w:before="0" w:beforeAutospacing="0" w:after="0" w:afterAutospacing="0"/>
        <w:ind w:firstLine="480"/>
        <w:jc w:val="both"/>
        <w:textAlignment w:val="baseline"/>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r>
        <w:br/>
      </w:r>
    </w:p>
    <w:p w14:paraId="16B766E9" w14:textId="77777777" w:rsidR="003C0636" w:rsidRDefault="00000000">
      <w:pPr>
        <w:pStyle w:val="formattext"/>
        <w:shd w:val="clear" w:color="auto" w:fill="FFFFFF"/>
        <w:spacing w:before="0" w:beforeAutospacing="0" w:after="0" w:afterAutospacing="0"/>
        <w:ind w:firstLine="480"/>
        <w:jc w:val="both"/>
        <w:textAlignment w:val="baseline"/>
      </w:pPr>
      <w:r>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r>
        <w:br/>
      </w:r>
    </w:p>
    <w:p w14:paraId="14F3AAC6" w14:textId="77777777" w:rsidR="003C0636" w:rsidRDefault="00000000">
      <w:pPr>
        <w:pStyle w:val="formattext"/>
        <w:shd w:val="clear" w:color="auto" w:fill="FFFFFF"/>
        <w:spacing w:before="0" w:beforeAutospacing="0" w:after="0" w:afterAutospacing="0"/>
        <w:ind w:firstLine="480"/>
        <w:jc w:val="both"/>
        <w:textAlignment w:val="baseline"/>
      </w:pPr>
      <w:r>
        <w:t xml:space="preserve">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w:t>
      </w:r>
      <w:r>
        <w:lastRenderedPageBreak/>
        <w:t>общего образования, а также предметные достижения обучающегося за каждый год обучения.</w:t>
      </w:r>
      <w:r>
        <w:br/>
      </w:r>
    </w:p>
    <w:p w14:paraId="62EB3542" w14:textId="77777777" w:rsidR="003C0636" w:rsidRDefault="00000000">
      <w:pPr>
        <w:pStyle w:val="formattext"/>
        <w:shd w:val="clear" w:color="auto" w:fill="FFFFFF"/>
        <w:spacing w:before="0" w:beforeAutospacing="0" w:after="0" w:afterAutospacing="0"/>
        <w:ind w:firstLine="480"/>
        <w:jc w:val="both"/>
        <w:textAlignment w:val="baseline"/>
      </w:pPr>
      <w:r>
        <w:t>19.5. Пояснительная записка.</w:t>
      </w:r>
      <w:r>
        <w:br/>
      </w:r>
    </w:p>
    <w:p w14:paraId="7467222E" w14:textId="77777777" w:rsidR="003C0636" w:rsidRDefault="00000000">
      <w:pPr>
        <w:pStyle w:val="formattext"/>
        <w:shd w:val="clear" w:color="auto" w:fill="FFFFFF"/>
        <w:spacing w:before="0" w:beforeAutospacing="0" w:after="0" w:afterAutospacing="0"/>
        <w:ind w:firstLine="480"/>
        <w:jc w:val="both"/>
        <w:textAlignment w:val="baseline"/>
      </w:pPr>
      <w: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r>
        <w:br/>
      </w:r>
    </w:p>
    <w:p w14:paraId="33972C8F" w14:textId="77777777" w:rsidR="003C0636" w:rsidRDefault="00000000">
      <w:pPr>
        <w:pStyle w:val="formattext"/>
        <w:shd w:val="clear" w:color="auto" w:fill="FFFFFF"/>
        <w:spacing w:before="0" w:beforeAutospacing="0" w:after="0" w:afterAutospacing="0"/>
        <w:ind w:firstLine="480"/>
        <w:jc w:val="both"/>
        <w:textAlignment w:val="baseline"/>
      </w:pPr>
      <w:r>
        <w:t>19.5.2. Программа по русскому языку позволит учителю:</w:t>
      </w:r>
      <w:r>
        <w:br/>
      </w:r>
    </w:p>
    <w:p w14:paraId="49952884" w14:textId="77777777" w:rsidR="003C0636" w:rsidRDefault="00000000">
      <w:pPr>
        <w:pStyle w:val="formattext"/>
        <w:shd w:val="clear" w:color="auto" w:fill="FFFFFF"/>
        <w:spacing w:before="0" w:beforeAutospacing="0" w:after="0" w:afterAutospacing="0"/>
        <w:ind w:firstLine="480"/>
        <w:jc w:val="both"/>
        <w:textAlignment w:val="baseline"/>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br/>
      </w:r>
    </w:p>
    <w:p w14:paraId="7A401D20" w14:textId="77777777" w:rsidR="003C0636" w:rsidRDefault="00000000">
      <w:pPr>
        <w:pStyle w:val="formattext"/>
        <w:shd w:val="clear" w:color="auto" w:fill="FFFFFF"/>
        <w:spacing w:before="0" w:beforeAutospacing="0" w:after="0" w:afterAutospacing="0"/>
        <w:ind w:firstLine="480"/>
        <w:jc w:val="both"/>
        <w:textAlignment w:val="baseline"/>
      </w:pPr>
      <w:r>
        <w:t>определить и структурировать планируемые результаты обучения и содержание русского языка по годам обучения в соответствии с ФГОС ООО;</w:t>
      </w:r>
      <w:r>
        <w:br/>
      </w:r>
    </w:p>
    <w:p w14:paraId="08AA5847" w14:textId="77777777" w:rsidR="003C0636" w:rsidRDefault="00000000">
      <w:pPr>
        <w:pStyle w:val="formattext"/>
        <w:shd w:val="clear" w:color="auto" w:fill="FFFFFF"/>
        <w:spacing w:before="0" w:beforeAutospacing="0" w:after="0" w:afterAutospacing="0"/>
        <w:ind w:firstLine="480"/>
        <w:jc w:val="both"/>
        <w:textAlignment w:val="baseline"/>
      </w:pPr>
      <w:r>
        <w:t>разработать календарно-тематическое планирование с учётом особенностей конкретного класса.</w:t>
      </w:r>
      <w:r>
        <w:br/>
      </w:r>
    </w:p>
    <w:p w14:paraId="0A0954D1" w14:textId="77777777" w:rsidR="003C0636" w:rsidRDefault="00000000">
      <w:pPr>
        <w:pStyle w:val="formattext"/>
        <w:shd w:val="clear" w:color="auto" w:fill="FFFFFF"/>
        <w:spacing w:before="0" w:beforeAutospacing="0" w:after="0" w:afterAutospacing="0"/>
        <w:ind w:firstLine="480"/>
        <w:jc w:val="both"/>
        <w:textAlignment w:val="baseline"/>
      </w:pPr>
      <w:r>
        <w:t xml:space="preserve">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14:paraId="2307922C" w14:textId="77777777" w:rsidR="003C0636" w:rsidRDefault="00000000">
      <w:pPr>
        <w:pStyle w:val="formattext"/>
        <w:shd w:val="clear" w:color="auto" w:fill="FFFFFF"/>
        <w:spacing w:before="0" w:beforeAutospacing="0" w:after="0" w:afterAutospacing="0"/>
        <w:ind w:firstLine="480"/>
        <w:jc w:val="both"/>
        <w:textAlignment w:val="baseline"/>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r>
        <w:br/>
      </w:r>
    </w:p>
    <w:p w14:paraId="747F56F5" w14:textId="77777777" w:rsidR="003C0636" w:rsidRDefault="00000000">
      <w:pPr>
        <w:pStyle w:val="formattext"/>
        <w:shd w:val="clear" w:color="auto" w:fill="FFFFFF"/>
        <w:spacing w:before="0" w:beforeAutospacing="0" w:after="0" w:afterAutospacing="0"/>
        <w:ind w:firstLine="480"/>
        <w:jc w:val="both"/>
        <w:textAlignment w:val="baseline"/>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r>
        <w:br/>
      </w:r>
    </w:p>
    <w:p w14:paraId="5437DEF4" w14:textId="77777777" w:rsidR="003C0636" w:rsidRDefault="00000000">
      <w:pPr>
        <w:pStyle w:val="formattext"/>
        <w:shd w:val="clear" w:color="auto" w:fill="FFFFFF"/>
        <w:spacing w:before="0" w:beforeAutospacing="0" w:after="0" w:afterAutospacing="0"/>
        <w:ind w:firstLine="480"/>
        <w:jc w:val="both"/>
        <w:textAlignment w:val="baseline"/>
      </w:pPr>
      <w: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r>
        <w:br/>
      </w:r>
    </w:p>
    <w:p w14:paraId="7E710A7B" w14:textId="77777777" w:rsidR="003C0636" w:rsidRDefault="00000000">
      <w:pPr>
        <w:pStyle w:val="formattext"/>
        <w:shd w:val="clear" w:color="auto" w:fill="FFFFFF"/>
        <w:spacing w:before="0" w:beforeAutospacing="0" w:after="0" w:afterAutospacing="0"/>
        <w:ind w:firstLine="480"/>
        <w:jc w:val="both"/>
        <w:textAlignment w:val="baseline"/>
      </w:pPr>
      <w: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w:t>
      </w:r>
      <w:r>
        <w:lastRenderedPageBreak/>
        <w:t>социальной жизни.</w:t>
      </w:r>
      <w:r>
        <w:br/>
      </w:r>
    </w:p>
    <w:p w14:paraId="51AC1AB3" w14:textId="77777777" w:rsidR="003C0636" w:rsidRDefault="00000000">
      <w:pPr>
        <w:pStyle w:val="formattext"/>
        <w:shd w:val="clear" w:color="auto" w:fill="FFFFFF"/>
        <w:spacing w:before="0" w:beforeAutospacing="0" w:after="0" w:afterAutospacing="0"/>
        <w:ind w:firstLine="480"/>
        <w:jc w:val="both"/>
        <w:textAlignment w:val="baseline"/>
      </w:pPr>
      <w:r>
        <w:t>19.5.6. Изучение русского языка направлено на достижение следующих целей:</w:t>
      </w:r>
      <w:r>
        <w:br/>
      </w:r>
    </w:p>
    <w:p w14:paraId="52893558" w14:textId="77777777" w:rsidR="003C0636" w:rsidRDefault="00000000">
      <w:pPr>
        <w:pStyle w:val="formattext"/>
        <w:shd w:val="clear" w:color="auto" w:fill="FFFFFF"/>
        <w:spacing w:before="0" w:beforeAutospacing="0" w:after="0" w:afterAutospacing="0"/>
        <w:ind w:firstLine="480"/>
        <w:jc w:val="both"/>
        <w:textAlignment w:val="baseline"/>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br/>
      </w:r>
    </w:p>
    <w:p w14:paraId="74D05585" w14:textId="77777777" w:rsidR="003C0636" w:rsidRDefault="00000000">
      <w:pPr>
        <w:pStyle w:val="formattext"/>
        <w:shd w:val="clear" w:color="auto" w:fill="FFFFFF"/>
        <w:spacing w:before="0" w:beforeAutospacing="0" w:after="0" w:afterAutospacing="0"/>
        <w:ind w:firstLine="480"/>
        <w:jc w:val="both"/>
        <w:textAlignment w:val="baseline"/>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br/>
      </w:r>
    </w:p>
    <w:p w14:paraId="776DC660" w14:textId="77777777" w:rsidR="003C0636" w:rsidRDefault="00000000">
      <w:pPr>
        <w:pStyle w:val="formattext"/>
        <w:shd w:val="clear" w:color="auto" w:fill="FFFFFF"/>
        <w:spacing w:before="0" w:beforeAutospacing="0" w:after="0" w:afterAutospacing="0"/>
        <w:ind w:firstLine="480"/>
        <w:jc w:val="both"/>
        <w:textAlignment w:val="baseline"/>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496042D7" w14:textId="77777777" w:rsidR="003C0636" w:rsidRDefault="003C0636">
      <w:pPr>
        <w:pStyle w:val="formattext"/>
        <w:shd w:val="clear" w:color="auto" w:fill="FFFFFF"/>
        <w:spacing w:before="0" w:beforeAutospacing="0" w:after="0" w:afterAutospacing="0"/>
        <w:ind w:firstLine="480"/>
        <w:jc w:val="both"/>
        <w:textAlignment w:val="baseline"/>
      </w:pPr>
    </w:p>
    <w:p w14:paraId="0CF11696" w14:textId="77777777" w:rsidR="003C0636" w:rsidRDefault="00000000">
      <w:pPr>
        <w:pStyle w:val="formattext"/>
        <w:spacing w:before="0" w:beforeAutospacing="0" w:after="0" w:afterAutospacing="0"/>
        <w:ind w:firstLine="480"/>
        <w:jc w:val="both"/>
        <w:textAlignment w:val="baseline"/>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br/>
      </w:r>
    </w:p>
    <w:p w14:paraId="17FC4239" w14:textId="77777777" w:rsidR="003C0636" w:rsidRDefault="00000000">
      <w:pPr>
        <w:pStyle w:val="formattext"/>
        <w:spacing w:before="0" w:beforeAutospacing="0" w:after="0" w:afterAutospacing="0"/>
        <w:ind w:firstLine="480"/>
        <w:jc w:val="both"/>
        <w:textAlignment w:val="baseline"/>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385545B" w14:textId="77777777" w:rsidR="003C0636" w:rsidRDefault="00000000">
      <w:pPr>
        <w:pStyle w:val="formattext"/>
        <w:spacing w:before="0" w:beforeAutospacing="0" w:after="0" w:afterAutospacing="0"/>
        <w:ind w:firstLine="480"/>
        <w:jc w:val="both"/>
        <w:textAlignment w:val="baseline"/>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br/>
        <w:t>19.5.7. В соответствии с ФГОС ООО учебный предмет "Русский язык"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6D02041E" w14:textId="77777777" w:rsidR="003C0636" w:rsidRDefault="00000000">
      <w:pPr>
        <w:pStyle w:val="ConsPlusNormal"/>
        <w:spacing w:before="240"/>
        <w:ind w:firstLine="540"/>
        <w:jc w:val="both"/>
        <w:rPr>
          <w:szCs w:val="24"/>
        </w:rPr>
      </w:pPr>
      <w:r>
        <w:rPr>
          <w:szCs w:val="24"/>
        </w:rPr>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14:paraId="0164E3AB" w14:textId="77777777" w:rsidR="003C0636" w:rsidRDefault="00000000">
      <w:pPr>
        <w:pStyle w:val="formattext"/>
        <w:spacing w:before="0" w:beforeAutospacing="0" w:after="0" w:afterAutospacing="0"/>
        <w:ind w:firstLine="480"/>
        <w:jc w:val="both"/>
        <w:textAlignment w:val="baseline"/>
      </w:pPr>
      <w:r>
        <w:t>19.6. Содержание обучения в 5 классе.</w:t>
      </w:r>
    </w:p>
    <w:p w14:paraId="167ED8D6" w14:textId="77777777" w:rsidR="003C0636" w:rsidRDefault="00000000">
      <w:pPr>
        <w:pStyle w:val="formattext"/>
        <w:spacing w:before="0" w:beforeAutospacing="0" w:after="0" w:afterAutospacing="0"/>
        <w:ind w:firstLine="480"/>
        <w:jc w:val="both"/>
        <w:textAlignment w:val="baseline"/>
      </w:pPr>
      <w:r>
        <w:t>19.6.1. Общие сведения о языке.</w:t>
      </w:r>
    </w:p>
    <w:p w14:paraId="1B5148B0" w14:textId="77777777" w:rsidR="003C0636" w:rsidRDefault="00000000">
      <w:pPr>
        <w:pStyle w:val="formattext"/>
        <w:spacing w:before="0" w:beforeAutospacing="0" w:after="0" w:afterAutospacing="0"/>
        <w:ind w:firstLine="480"/>
        <w:jc w:val="both"/>
        <w:textAlignment w:val="baseline"/>
      </w:pPr>
      <w:r>
        <w:t>Богатство и выразительность русского языка. Лингвистика как наука о языке.</w:t>
      </w:r>
    </w:p>
    <w:p w14:paraId="185E36BC" w14:textId="77777777" w:rsidR="003C0636" w:rsidRDefault="00000000">
      <w:pPr>
        <w:pStyle w:val="formattext"/>
        <w:spacing w:before="0" w:beforeAutospacing="0" w:after="0" w:afterAutospacing="0"/>
        <w:ind w:firstLine="480"/>
        <w:jc w:val="both"/>
        <w:textAlignment w:val="baseline"/>
      </w:pPr>
      <w:r>
        <w:lastRenderedPageBreak/>
        <w:t>Основные разделы лингвистики.</w:t>
      </w:r>
    </w:p>
    <w:p w14:paraId="71667B43" w14:textId="77777777" w:rsidR="003C0636" w:rsidRDefault="00000000">
      <w:pPr>
        <w:pStyle w:val="formattext"/>
        <w:spacing w:before="0" w:beforeAutospacing="0" w:after="0" w:afterAutospacing="0"/>
        <w:ind w:firstLine="480"/>
        <w:jc w:val="both"/>
        <w:textAlignment w:val="baseline"/>
      </w:pPr>
      <w:r>
        <w:t>19.6.2. Язык и речь.</w:t>
      </w:r>
    </w:p>
    <w:p w14:paraId="03939AF0" w14:textId="77777777" w:rsidR="003C0636" w:rsidRDefault="00000000">
      <w:pPr>
        <w:pStyle w:val="formattext"/>
        <w:spacing w:before="0" w:beforeAutospacing="0" w:after="0" w:afterAutospacing="0"/>
        <w:ind w:firstLine="480"/>
        <w:jc w:val="both"/>
        <w:textAlignment w:val="baseline"/>
      </w:pPr>
      <w:r>
        <w:t>Язык и речь. Речь устная и письменная, монологическая и диалогическая, полилог.</w:t>
      </w:r>
    </w:p>
    <w:p w14:paraId="50ABA01C" w14:textId="77777777" w:rsidR="003C0636" w:rsidRDefault="00000000">
      <w:pPr>
        <w:pStyle w:val="formattext"/>
        <w:spacing w:before="0" w:beforeAutospacing="0" w:after="0" w:afterAutospacing="0"/>
        <w:ind w:firstLine="480"/>
        <w:jc w:val="both"/>
        <w:textAlignment w:val="baseline"/>
      </w:pPr>
      <w:r>
        <w:t>Виды речевой деятельности (говорение, слушание, чтение, письмо), их особенности.</w:t>
      </w:r>
    </w:p>
    <w:p w14:paraId="632A317B" w14:textId="77777777" w:rsidR="003C0636" w:rsidRDefault="00000000">
      <w:pPr>
        <w:pStyle w:val="formattext"/>
        <w:spacing w:before="0" w:beforeAutospacing="0" w:after="0" w:afterAutospacing="0"/>
        <w:ind w:firstLine="480"/>
        <w:jc w:val="both"/>
        <w:textAlignment w:val="baseline"/>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64B91752" w14:textId="77777777" w:rsidR="003C0636" w:rsidRDefault="003C0636">
      <w:pPr>
        <w:rPr>
          <w:rFonts w:cs="Times New Roman"/>
          <w:sz w:val="24"/>
          <w:szCs w:val="24"/>
        </w:rPr>
      </w:pPr>
    </w:p>
    <w:p w14:paraId="2BC08440" w14:textId="77777777" w:rsidR="003C0636" w:rsidRDefault="00000000">
      <w:pPr>
        <w:pStyle w:val="formattext"/>
        <w:shd w:val="clear" w:color="auto" w:fill="FFFFFF"/>
        <w:spacing w:before="0" w:beforeAutospacing="0" w:after="0" w:afterAutospacing="0"/>
        <w:ind w:firstLine="480"/>
        <w:jc w:val="both"/>
        <w:textAlignment w:val="baseline"/>
      </w:pPr>
      <w:r>
        <w:t>Устный пересказ прочитанного или прослушанного текста, в том числе с изменением лица рассказчика.</w:t>
      </w:r>
    </w:p>
    <w:p w14:paraId="139E4E77" w14:textId="77777777" w:rsidR="003C0636" w:rsidRDefault="00000000">
      <w:pPr>
        <w:pStyle w:val="formattext"/>
        <w:shd w:val="clear" w:color="auto" w:fill="FFFFFF"/>
        <w:spacing w:before="0" w:beforeAutospacing="0" w:after="0" w:afterAutospacing="0"/>
        <w:ind w:firstLine="480"/>
        <w:jc w:val="both"/>
        <w:textAlignment w:val="baseline"/>
      </w:pPr>
      <w:r>
        <w:t>Участие в диалоге на лингвистические темы (в рамках изученного) и темы на основе жизненных наблюдений.</w:t>
      </w:r>
    </w:p>
    <w:p w14:paraId="3B34DC16" w14:textId="77777777" w:rsidR="003C0636" w:rsidRDefault="00000000">
      <w:pPr>
        <w:pStyle w:val="formattext"/>
        <w:shd w:val="clear" w:color="auto" w:fill="FFFFFF"/>
        <w:spacing w:before="0" w:beforeAutospacing="0" w:after="0" w:afterAutospacing="0"/>
        <w:ind w:firstLine="480"/>
        <w:jc w:val="both"/>
        <w:textAlignment w:val="baseline"/>
      </w:pPr>
      <w:r>
        <w:t>Речевые формулы приветствия, прощания, просьбы, благодарности.</w:t>
      </w:r>
    </w:p>
    <w:p w14:paraId="75EBFBF3" w14:textId="77777777" w:rsidR="003C0636" w:rsidRDefault="00000000">
      <w:pPr>
        <w:pStyle w:val="formattext"/>
        <w:shd w:val="clear" w:color="auto" w:fill="FFFFFF"/>
        <w:spacing w:before="0" w:beforeAutospacing="0" w:after="0" w:afterAutospacing="0"/>
        <w:ind w:firstLine="480"/>
        <w:jc w:val="both"/>
        <w:textAlignment w:val="baseline"/>
      </w:pPr>
      <w:r>
        <w:t>Сочинения различных видов с использованием жизненного и читательского опыта, сюжетной картины (в том числе сочинения-миниатюры).</w:t>
      </w:r>
      <w:r>
        <w:br/>
      </w:r>
    </w:p>
    <w:p w14:paraId="792D8FD0" w14:textId="77777777" w:rsidR="003C0636" w:rsidRDefault="00000000">
      <w:pPr>
        <w:pStyle w:val="formattext"/>
        <w:shd w:val="clear" w:color="auto" w:fill="FFFFFF"/>
        <w:spacing w:before="0" w:beforeAutospacing="0" w:after="0" w:afterAutospacing="0"/>
        <w:ind w:firstLine="480"/>
        <w:jc w:val="both"/>
        <w:textAlignment w:val="baseline"/>
      </w:pPr>
      <w:r>
        <w:t>Виды аудирования: выборочное, ознакомительное, детальное. Виды чтения: изучающее, ознакомительное, просмотровое, поисковое.</w:t>
      </w:r>
      <w:r>
        <w:br/>
      </w:r>
    </w:p>
    <w:p w14:paraId="63F30630" w14:textId="77777777" w:rsidR="003C0636" w:rsidRDefault="00000000">
      <w:pPr>
        <w:pStyle w:val="formattext"/>
        <w:shd w:val="clear" w:color="auto" w:fill="FFFFFF"/>
        <w:spacing w:before="0" w:beforeAutospacing="0" w:after="0" w:afterAutospacing="0"/>
        <w:ind w:firstLine="480"/>
        <w:jc w:val="both"/>
        <w:textAlignment w:val="baseline"/>
      </w:pPr>
      <w:r>
        <w:t>19.6.3. Текст.</w:t>
      </w:r>
      <w:r>
        <w:br/>
      </w:r>
    </w:p>
    <w:p w14:paraId="7D41415E" w14:textId="77777777" w:rsidR="003C0636" w:rsidRDefault="00000000">
      <w:pPr>
        <w:pStyle w:val="formattext"/>
        <w:shd w:val="clear" w:color="auto" w:fill="FFFFFF"/>
        <w:spacing w:before="0" w:beforeAutospacing="0" w:after="0" w:afterAutospacing="0"/>
        <w:ind w:firstLine="480"/>
        <w:jc w:val="both"/>
        <w:textAlignment w:val="baseline"/>
      </w:pPr>
      <w:r>
        <w:t xml:space="preserve">Текст и его основные признаки. Тема и главная мысль текста. </w:t>
      </w:r>
      <w:proofErr w:type="spellStart"/>
      <w:r>
        <w:t>Микротема</w:t>
      </w:r>
      <w:proofErr w:type="spellEnd"/>
      <w:r>
        <w:t xml:space="preserve"> текста. Ключевые слова.</w:t>
      </w:r>
      <w:r>
        <w:br/>
      </w:r>
    </w:p>
    <w:p w14:paraId="4B759C7F" w14:textId="77777777" w:rsidR="003C0636" w:rsidRDefault="00000000">
      <w:pPr>
        <w:pStyle w:val="formattext"/>
        <w:shd w:val="clear" w:color="auto" w:fill="FFFFFF"/>
        <w:spacing w:before="0" w:beforeAutospacing="0" w:after="0" w:afterAutospacing="0"/>
        <w:ind w:firstLine="480"/>
        <w:jc w:val="both"/>
        <w:textAlignment w:val="baseline"/>
      </w:pPr>
      <w:r>
        <w:t>Функционально-смысловые типы речи: описание, повествование, рассуждение; их особенности.</w:t>
      </w:r>
      <w:r>
        <w:br/>
      </w:r>
    </w:p>
    <w:p w14:paraId="7A019CF5" w14:textId="77777777" w:rsidR="003C0636" w:rsidRDefault="00000000">
      <w:pPr>
        <w:pStyle w:val="formattext"/>
        <w:shd w:val="clear" w:color="auto" w:fill="FFFFFF"/>
        <w:spacing w:before="0" w:beforeAutospacing="0" w:after="0" w:afterAutospacing="0"/>
        <w:ind w:firstLine="480"/>
        <w:jc w:val="both"/>
        <w:textAlignment w:val="baseline"/>
      </w:pPr>
      <w:r>
        <w:t>Композиционная структура текста. Абзац как средство членения текста на композиционно-смысловые части.</w:t>
      </w:r>
      <w:r>
        <w:br/>
      </w:r>
    </w:p>
    <w:p w14:paraId="2AEF67A1" w14:textId="77777777" w:rsidR="003C0636" w:rsidRDefault="00000000">
      <w:pPr>
        <w:pStyle w:val="formattext"/>
        <w:shd w:val="clear" w:color="auto" w:fill="FFFFFF"/>
        <w:spacing w:before="0" w:beforeAutospacing="0" w:after="0" w:afterAutospacing="0"/>
        <w:ind w:firstLine="480"/>
        <w:jc w:val="both"/>
        <w:textAlignment w:val="baseline"/>
      </w:pPr>
      <w:r>
        <w:t>Средства связи предложений и частей текста: формы слова, однокоренные слова, синонимы, антонимы, личные местоимения, повтор слова.</w:t>
      </w:r>
      <w:r>
        <w:br/>
      </w:r>
    </w:p>
    <w:p w14:paraId="3D675272" w14:textId="77777777" w:rsidR="003C0636" w:rsidRDefault="00000000">
      <w:pPr>
        <w:pStyle w:val="formattext"/>
        <w:shd w:val="clear" w:color="auto" w:fill="FFFFFF"/>
        <w:spacing w:before="0" w:beforeAutospacing="0" w:after="0" w:afterAutospacing="0"/>
        <w:ind w:firstLine="480"/>
        <w:jc w:val="both"/>
        <w:textAlignment w:val="baseline"/>
      </w:pPr>
      <w:r>
        <w:t>Повествование как тип речи. Рассказ.</w:t>
      </w:r>
      <w:r>
        <w:br/>
      </w:r>
    </w:p>
    <w:p w14:paraId="3FD2B9C7" w14:textId="77777777" w:rsidR="003C0636" w:rsidRDefault="00000000">
      <w:pPr>
        <w:pStyle w:val="formattext"/>
        <w:shd w:val="clear" w:color="auto" w:fill="FFFFFF"/>
        <w:spacing w:before="0" w:beforeAutospacing="0" w:after="0" w:afterAutospacing="0"/>
        <w:ind w:firstLine="480"/>
        <w:jc w:val="both"/>
        <w:textAlignment w:val="baseline"/>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r>
        <w:br/>
      </w:r>
    </w:p>
    <w:p w14:paraId="122DE362" w14:textId="77777777" w:rsidR="003C0636" w:rsidRDefault="00000000">
      <w:pPr>
        <w:pStyle w:val="formattext"/>
        <w:shd w:val="clear" w:color="auto" w:fill="FFFFFF"/>
        <w:spacing w:before="0" w:beforeAutospacing="0" w:after="0" w:afterAutospacing="0"/>
        <w:ind w:firstLine="480"/>
        <w:jc w:val="both"/>
        <w:textAlignment w:val="baseline"/>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r>
        <w:br/>
      </w:r>
    </w:p>
    <w:p w14:paraId="0578E326" w14:textId="77777777" w:rsidR="003C0636" w:rsidRDefault="00000000">
      <w:pPr>
        <w:pStyle w:val="formattext"/>
        <w:shd w:val="clear" w:color="auto" w:fill="FFFFFF"/>
        <w:spacing w:before="0" w:beforeAutospacing="0" w:after="0" w:afterAutospacing="0"/>
        <w:ind w:firstLine="480"/>
        <w:jc w:val="both"/>
        <w:textAlignment w:val="baseline"/>
      </w:pPr>
      <w:r>
        <w:t>Информационная переработка текста: простой и сложный план текста.</w:t>
      </w:r>
      <w:r>
        <w:br/>
      </w:r>
    </w:p>
    <w:p w14:paraId="09AED34B" w14:textId="77777777" w:rsidR="003C0636" w:rsidRDefault="00000000">
      <w:pPr>
        <w:pStyle w:val="formattext"/>
        <w:shd w:val="clear" w:color="auto" w:fill="FFFFFF"/>
        <w:spacing w:before="0" w:beforeAutospacing="0" w:after="0" w:afterAutospacing="0"/>
        <w:ind w:firstLine="480"/>
        <w:jc w:val="both"/>
        <w:textAlignment w:val="baseline"/>
      </w:pPr>
      <w:r>
        <w:t>19.6.4. Функциональные разновидности языка.</w:t>
      </w:r>
      <w:r>
        <w:br/>
      </w:r>
    </w:p>
    <w:p w14:paraId="12EC975A" w14:textId="77777777" w:rsidR="003C0636" w:rsidRDefault="00000000">
      <w:pPr>
        <w:pStyle w:val="formattext"/>
        <w:shd w:val="clear" w:color="auto" w:fill="FFFFFF"/>
        <w:spacing w:before="0" w:beforeAutospacing="0" w:after="0" w:afterAutospacing="0"/>
        <w:ind w:firstLine="480"/>
        <w:jc w:val="both"/>
        <w:textAlignment w:val="baseline"/>
      </w:pPr>
      <w:r>
        <w:t>Общее представление о функциональных разновидностях языка (о разговорной речи, функциональных стилях, языке художественной литературы).</w:t>
      </w:r>
    </w:p>
    <w:p w14:paraId="19770687" w14:textId="77777777" w:rsidR="003C0636" w:rsidRDefault="00000000">
      <w:pPr>
        <w:pStyle w:val="formattext"/>
        <w:shd w:val="clear" w:color="auto" w:fill="FFFFFF"/>
        <w:spacing w:before="0" w:beforeAutospacing="0" w:after="0" w:afterAutospacing="0"/>
        <w:ind w:firstLine="480"/>
        <w:jc w:val="both"/>
        <w:textAlignment w:val="baseline"/>
      </w:pPr>
      <w:r>
        <w:t>19.6.5. Система языка.</w:t>
      </w:r>
      <w:r>
        <w:br/>
      </w:r>
    </w:p>
    <w:p w14:paraId="064230AE" w14:textId="77777777" w:rsidR="003C0636" w:rsidRDefault="00000000">
      <w:pPr>
        <w:pStyle w:val="formattext"/>
        <w:shd w:val="clear" w:color="auto" w:fill="FFFFFF"/>
        <w:spacing w:before="0" w:beforeAutospacing="0" w:after="0" w:afterAutospacing="0"/>
        <w:ind w:firstLine="480"/>
        <w:jc w:val="both"/>
        <w:textAlignment w:val="baseline"/>
      </w:pPr>
      <w:r>
        <w:t>19.6.5.1. Фонетика. Графика. Орфоэпия.</w:t>
      </w:r>
      <w:r>
        <w:br/>
      </w:r>
    </w:p>
    <w:p w14:paraId="34522933"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Фонетика и графика как разделы лингвистики.</w:t>
      </w:r>
      <w:r>
        <w:br/>
      </w:r>
    </w:p>
    <w:p w14:paraId="4F0366E3" w14:textId="77777777" w:rsidR="003C0636" w:rsidRDefault="00000000">
      <w:pPr>
        <w:pStyle w:val="formattext"/>
        <w:shd w:val="clear" w:color="auto" w:fill="FFFFFF"/>
        <w:spacing w:before="0" w:beforeAutospacing="0" w:after="0" w:afterAutospacing="0"/>
        <w:ind w:firstLine="480"/>
        <w:jc w:val="both"/>
        <w:textAlignment w:val="baseline"/>
      </w:pPr>
      <w:r>
        <w:t>Звук как единица языка. Смыслоразличительная роль звука.</w:t>
      </w:r>
      <w:r>
        <w:br/>
      </w:r>
    </w:p>
    <w:p w14:paraId="508EF8BE" w14:textId="77777777" w:rsidR="003C0636" w:rsidRDefault="00000000">
      <w:pPr>
        <w:pStyle w:val="formattext"/>
        <w:shd w:val="clear" w:color="auto" w:fill="FFFFFF"/>
        <w:spacing w:before="0" w:beforeAutospacing="0" w:after="0" w:afterAutospacing="0"/>
        <w:ind w:firstLine="480"/>
        <w:jc w:val="both"/>
        <w:textAlignment w:val="baseline"/>
      </w:pPr>
      <w:r>
        <w:t>Система гласных звуков.</w:t>
      </w:r>
      <w:r>
        <w:br/>
      </w:r>
    </w:p>
    <w:p w14:paraId="17E9688B" w14:textId="77777777" w:rsidR="003C0636" w:rsidRDefault="00000000">
      <w:pPr>
        <w:pStyle w:val="formattext"/>
        <w:shd w:val="clear" w:color="auto" w:fill="FFFFFF"/>
        <w:spacing w:before="0" w:beforeAutospacing="0" w:after="0" w:afterAutospacing="0"/>
        <w:ind w:firstLine="480"/>
        <w:jc w:val="both"/>
        <w:textAlignment w:val="baseline"/>
      </w:pPr>
      <w:r>
        <w:t>Система согласных звуков.</w:t>
      </w:r>
      <w:r>
        <w:br/>
      </w:r>
    </w:p>
    <w:p w14:paraId="705C55F7" w14:textId="77777777" w:rsidR="003C0636" w:rsidRDefault="00000000">
      <w:pPr>
        <w:pStyle w:val="formattext"/>
        <w:shd w:val="clear" w:color="auto" w:fill="FFFFFF"/>
        <w:spacing w:before="0" w:beforeAutospacing="0" w:after="0" w:afterAutospacing="0"/>
        <w:ind w:firstLine="480"/>
        <w:jc w:val="both"/>
        <w:textAlignment w:val="baseline"/>
      </w:pPr>
      <w:r>
        <w:t>Изменение звуков в речевом потоке. Элементы фонетической транскрипции.</w:t>
      </w:r>
      <w:r>
        <w:br/>
      </w:r>
    </w:p>
    <w:p w14:paraId="215ACAC9" w14:textId="77777777" w:rsidR="003C0636" w:rsidRDefault="00000000">
      <w:pPr>
        <w:pStyle w:val="formattext"/>
        <w:shd w:val="clear" w:color="auto" w:fill="FFFFFF"/>
        <w:spacing w:before="0" w:beforeAutospacing="0" w:after="0" w:afterAutospacing="0"/>
        <w:ind w:firstLine="480"/>
        <w:jc w:val="both"/>
        <w:textAlignment w:val="baseline"/>
      </w:pPr>
      <w:r>
        <w:t>Слог. Ударение. Свойства русского ударения.</w:t>
      </w:r>
      <w:r>
        <w:br/>
      </w:r>
    </w:p>
    <w:p w14:paraId="332243C8" w14:textId="77777777" w:rsidR="003C0636" w:rsidRDefault="00000000">
      <w:pPr>
        <w:pStyle w:val="formattext"/>
        <w:shd w:val="clear" w:color="auto" w:fill="FFFFFF"/>
        <w:spacing w:before="0" w:beforeAutospacing="0" w:after="0" w:afterAutospacing="0"/>
        <w:ind w:firstLine="480"/>
        <w:jc w:val="both"/>
        <w:textAlignment w:val="baseline"/>
      </w:pPr>
      <w:r>
        <w:t>Соотношение звуков и букв.</w:t>
      </w:r>
      <w:r>
        <w:br/>
      </w:r>
    </w:p>
    <w:p w14:paraId="448F236D" w14:textId="77777777" w:rsidR="003C0636" w:rsidRDefault="00000000">
      <w:pPr>
        <w:pStyle w:val="formattext"/>
        <w:shd w:val="clear" w:color="auto" w:fill="FFFFFF"/>
        <w:spacing w:before="0" w:beforeAutospacing="0" w:after="0" w:afterAutospacing="0"/>
        <w:ind w:firstLine="480"/>
        <w:jc w:val="both"/>
        <w:textAlignment w:val="baseline"/>
      </w:pPr>
      <w:r>
        <w:t>Фонетический анализ слова.</w:t>
      </w:r>
      <w:r>
        <w:br/>
      </w:r>
    </w:p>
    <w:p w14:paraId="424EE949" w14:textId="77777777" w:rsidR="003C0636" w:rsidRDefault="00000000">
      <w:pPr>
        <w:pStyle w:val="formattext"/>
        <w:shd w:val="clear" w:color="auto" w:fill="FFFFFF"/>
        <w:spacing w:before="0" w:beforeAutospacing="0" w:after="0" w:afterAutospacing="0"/>
        <w:ind w:firstLine="480"/>
        <w:jc w:val="both"/>
        <w:textAlignment w:val="baseline"/>
      </w:pPr>
      <w:r>
        <w:t>Способы обозначения [й'], мягкости согласных.</w:t>
      </w:r>
      <w:r>
        <w:br/>
      </w:r>
    </w:p>
    <w:p w14:paraId="68586371" w14:textId="77777777" w:rsidR="003C0636" w:rsidRDefault="00000000">
      <w:pPr>
        <w:pStyle w:val="formattext"/>
        <w:shd w:val="clear" w:color="auto" w:fill="FFFFFF"/>
        <w:spacing w:before="0" w:beforeAutospacing="0" w:after="0" w:afterAutospacing="0"/>
        <w:ind w:firstLine="480"/>
        <w:jc w:val="both"/>
        <w:textAlignment w:val="baseline"/>
      </w:pPr>
      <w:r>
        <w:t>Основные выразительные средства фонетики.</w:t>
      </w:r>
      <w:r>
        <w:br/>
      </w:r>
    </w:p>
    <w:p w14:paraId="21EBE2A9" w14:textId="77777777" w:rsidR="003C0636" w:rsidRDefault="00000000">
      <w:pPr>
        <w:pStyle w:val="formattext"/>
        <w:shd w:val="clear" w:color="auto" w:fill="FFFFFF"/>
        <w:spacing w:before="0" w:beforeAutospacing="0" w:after="0" w:afterAutospacing="0"/>
        <w:ind w:firstLine="480"/>
        <w:jc w:val="both"/>
        <w:textAlignment w:val="baseline"/>
      </w:pPr>
      <w:r>
        <w:t>Прописные и строчные буквы.</w:t>
      </w:r>
      <w:r>
        <w:br/>
      </w:r>
    </w:p>
    <w:p w14:paraId="7163237D" w14:textId="77777777" w:rsidR="003C0636" w:rsidRDefault="00000000">
      <w:pPr>
        <w:pStyle w:val="formattext"/>
        <w:shd w:val="clear" w:color="auto" w:fill="FFFFFF"/>
        <w:spacing w:before="0" w:beforeAutospacing="0" w:after="0" w:afterAutospacing="0"/>
        <w:ind w:firstLine="480"/>
        <w:jc w:val="both"/>
        <w:textAlignment w:val="baseline"/>
      </w:pPr>
      <w:r>
        <w:t>Интонация, её функции. Основные элементы интонации.</w:t>
      </w:r>
      <w:r>
        <w:br/>
      </w:r>
    </w:p>
    <w:p w14:paraId="03557829" w14:textId="77777777" w:rsidR="003C0636" w:rsidRDefault="00000000">
      <w:pPr>
        <w:pStyle w:val="formattext"/>
        <w:shd w:val="clear" w:color="auto" w:fill="FFFFFF"/>
        <w:spacing w:before="0" w:beforeAutospacing="0" w:after="0" w:afterAutospacing="0"/>
        <w:ind w:firstLine="480"/>
        <w:jc w:val="both"/>
        <w:textAlignment w:val="baseline"/>
      </w:pPr>
      <w:r>
        <w:t>19.6.5.2. Орфография.</w:t>
      </w:r>
      <w:r>
        <w:br/>
      </w:r>
    </w:p>
    <w:p w14:paraId="00EF7937" w14:textId="77777777" w:rsidR="003C0636" w:rsidRDefault="00000000">
      <w:pPr>
        <w:pStyle w:val="formattext"/>
        <w:shd w:val="clear" w:color="auto" w:fill="FFFFFF"/>
        <w:spacing w:before="0" w:beforeAutospacing="0" w:after="0" w:afterAutospacing="0"/>
        <w:ind w:firstLine="480"/>
        <w:jc w:val="both"/>
        <w:textAlignment w:val="baseline"/>
      </w:pPr>
      <w:r>
        <w:t>Орфография как раздел лингвистики.</w:t>
      </w:r>
      <w:r>
        <w:br/>
      </w:r>
    </w:p>
    <w:p w14:paraId="7E09EEEB" w14:textId="77777777" w:rsidR="003C0636" w:rsidRDefault="00000000">
      <w:pPr>
        <w:pStyle w:val="formattext"/>
        <w:shd w:val="clear" w:color="auto" w:fill="FFFFFF"/>
        <w:spacing w:before="0" w:beforeAutospacing="0" w:after="0" w:afterAutospacing="0"/>
        <w:ind w:firstLine="480"/>
        <w:jc w:val="both"/>
        <w:textAlignment w:val="baseline"/>
      </w:pPr>
      <w:r>
        <w:t>Понятие "орфограмма". Буквенные и небуквенные орфограммы.</w:t>
      </w:r>
      <w:r>
        <w:br/>
      </w:r>
    </w:p>
    <w:p w14:paraId="5E1FB990"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разделительных ъ и ь.</w:t>
      </w:r>
      <w:r>
        <w:br/>
      </w:r>
    </w:p>
    <w:p w14:paraId="021EA900" w14:textId="77777777" w:rsidR="003C0636" w:rsidRDefault="00000000">
      <w:pPr>
        <w:pStyle w:val="formattext"/>
        <w:shd w:val="clear" w:color="auto" w:fill="FFFFFF"/>
        <w:spacing w:before="0" w:beforeAutospacing="0" w:after="0" w:afterAutospacing="0"/>
        <w:ind w:firstLine="480"/>
        <w:jc w:val="both"/>
        <w:textAlignment w:val="baseline"/>
      </w:pPr>
      <w:r>
        <w:t>19.6.5.3. Лексикология.</w:t>
      </w:r>
      <w:r>
        <w:br/>
      </w:r>
    </w:p>
    <w:p w14:paraId="6D4616C0" w14:textId="77777777" w:rsidR="003C0636" w:rsidRDefault="00000000">
      <w:pPr>
        <w:pStyle w:val="formattext"/>
        <w:shd w:val="clear" w:color="auto" w:fill="FFFFFF"/>
        <w:spacing w:before="0" w:beforeAutospacing="0" w:after="0" w:afterAutospacing="0"/>
        <w:ind w:firstLine="480"/>
        <w:jc w:val="both"/>
        <w:textAlignment w:val="baseline"/>
      </w:pPr>
      <w:r>
        <w:t>Лексикология как раздел лингвистики.</w:t>
      </w:r>
    </w:p>
    <w:p w14:paraId="34E3B4F8" w14:textId="77777777" w:rsidR="003C0636" w:rsidRDefault="003C0636">
      <w:pPr>
        <w:pStyle w:val="formattext"/>
        <w:shd w:val="clear" w:color="auto" w:fill="FFFFFF"/>
        <w:spacing w:before="0" w:beforeAutospacing="0" w:after="0" w:afterAutospacing="0"/>
        <w:ind w:firstLine="480"/>
        <w:jc w:val="both"/>
        <w:textAlignment w:val="baseline"/>
      </w:pPr>
    </w:p>
    <w:p w14:paraId="1EA26A2F" w14:textId="77777777" w:rsidR="003C0636" w:rsidRDefault="00000000">
      <w:pPr>
        <w:pStyle w:val="formattext"/>
        <w:shd w:val="clear" w:color="auto" w:fill="FFFFFF"/>
        <w:spacing w:before="0" w:beforeAutospacing="0" w:after="0" w:afterAutospacing="0"/>
        <w:ind w:firstLine="480"/>
        <w:jc w:val="both"/>
        <w:textAlignment w:val="baseline"/>
      </w:pPr>
      <w:r>
        <w:t>Основные способы толкования лексического значения слова (подбор однокоренных слов; подбор синонимов и антонимов);</w:t>
      </w:r>
      <w:r>
        <w:br/>
      </w:r>
    </w:p>
    <w:p w14:paraId="57D0499D" w14:textId="77777777" w:rsidR="003C0636" w:rsidRDefault="00000000">
      <w:pPr>
        <w:pStyle w:val="formattext"/>
        <w:shd w:val="clear" w:color="auto" w:fill="FFFFFF"/>
        <w:spacing w:before="0" w:beforeAutospacing="0" w:after="0" w:afterAutospacing="0"/>
        <w:ind w:firstLine="480"/>
        <w:jc w:val="both"/>
        <w:textAlignment w:val="baseline"/>
      </w:pPr>
      <w:r>
        <w:t>основные способы разъяснения значения слова (по контексту, с помощью толкового словаря).</w:t>
      </w:r>
      <w:r>
        <w:br/>
      </w:r>
    </w:p>
    <w:p w14:paraId="6CA5033E" w14:textId="77777777" w:rsidR="003C0636" w:rsidRDefault="00000000">
      <w:pPr>
        <w:pStyle w:val="formattext"/>
        <w:shd w:val="clear" w:color="auto" w:fill="FFFFFF"/>
        <w:spacing w:before="0" w:beforeAutospacing="0" w:after="0" w:afterAutospacing="0"/>
        <w:ind w:firstLine="480"/>
        <w:jc w:val="both"/>
        <w:textAlignment w:val="baseline"/>
      </w:pPr>
      <w:r>
        <w:t>Слова однозначные и многозначные. Прямое и переносное значения слова. Тематические группы слов. Обозначение родовых и видовых понятий.</w:t>
      </w:r>
      <w:r>
        <w:br/>
      </w:r>
    </w:p>
    <w:p w14:paraId="117A615B" w14:textId="77777777" w:rsidR="003C0636" w:rsidRDefault="00000000">
      <w:pPr>
        <w:pStyle w:val="formattext"/>
        <w:shd w:val="clear" w:color="auto" w:fill="FFFFFF"/>
        <w:spacing w:before="0" w:beforeAutospacing="0" w:after="0" w:afterAutospacing="0"/>
        <w:ind w:firstLine="480"/>
        <w:jc w:val="both"/>
        <w:textAlignment w:val="baseline"/>
      </w:pPr>
      <w:r>
        <w:t>Синонимы. Антонимы. Омонимы. Паронимы.</w:t>
      </w:r>
      <w:r>
        <w:br/>
      </w:r>
    </w:p>
    <w:p w14:paraId="1EF58F0A" w14:textId="77777777" w:rsidR="003C0636" w:rsidRDefault="00000000">
      <w:pPr>
        <w:pStyle w:val="formattext"/>
        <w:shd w:val="clear" w:color="auto" w:fill="FFFFFF"/>
        <w:spacing w:before="0" w:beforeAutospacing="0" w:after="0" w:afterAutospacing="0"/>
        <w:ind w:firstLine="480"/>
        <w:jc w:val="both"/>
        <w:textAlignment w:val="baseline"/>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p>
    <w:p w14:paraId="4D7D4833"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Лексический анализ слов (в рамках изученного).</w:t>
      </w:r>
      <w:r>
        <w:br/>
      </w:r>
    </w:p>
    <w:p w14:paraId="5A47B700" w14:textId="77777777" w:rsidR="003C0636" w:rsidRDefault="00000000">
      <w:pPr>
        <w:pStyle w:val="formattext"/>
        <w:shd w:val="clear" w:color="auto" w:fill="FFFFFF"/>
        <w:spacing w:before="0" w:beforeAutospacing="0" w:after="0" w:afterAutospacing="0"/>
        <w:ind w:firstLine="480"/>
        <w:jc w:val="both"/>
        <w:textAlignment w:val="baseline"/>
      </w:pPr>
      <w:r>
        <w:t xml:space="preserve">19.6.5.4. </w:t>
      </w:r>
      <w:proofErr w:type="spellStart"/>
      <w:r>
        <w:t>Морфемика</w:t>
      </w:r>
      <w:proofErr w:type="spellEnd"/>
      <w:r>
        <w:t>. Орфография.</w:t>
      </w:r>
      <w:r>
        <w:br/>
      </w:r>
    </w:p>
    <w:p w14:paraId="0C44591D" w14:textId="77777777" w:rsidR="003C0636" w:rsidRDefault="00000000">
      <w:pPr>
        <w:pStyle w:val="formattext"/>
        <w:shd w:val="clear" w:color="auto" w:fill="FFFFFF"/>
        <w:spacing w:before="0" w:beforeAutospacing="0" w:after="0" w:afterAutospacing="0"/>
        <w:ind w:firstLine="480"/>
        <w:jc w:val="both"/>
        <w:textAlignment w:val="baseline"/>
      </w:pPr>
      <w:proofErr w:type="spellStart"/>
      <w:r>
        <w:t>Морфемика</w:t>
      </w:r>
      <w:proofErr w:type="spellEnd"/>
      <w:r>
        <w:t xml:space="preserve"> как раздел лингвистики.</w:t>
      </w:r>
      <w:r>
        <w:br/>
      </w:r>
    </w:p>
    <w:p w14:paraId="351B6668" w14:textId="77777777" w:rsidR="003C0636" w:rsidRDefault="00000000">
      <w:pPr>
        <w:pStyle w:val="formattext"/>
        <w:shd w:val="clear" w:color="auto" w:fill="FFFFFF"/>
        <w:spacing w:before="0" w:beforeAutospacing="0" w:after="0" w:afterAutospacing="0"/>
        <w:ind w:firstLine="480"/>
        <w:jc w:val="both"/>
        <w:textAlignment w:val="baseline"/>
      </w:pPr>
      <w:r>
        <w:t>Морфема как минимальная значимая единица языка. Основа слова. Виды морфем (корень, приставка, суффикс, окончание).</w:t>
      </w:r>
      <w:r>
        <w:br/>
      </w:r>
    </w:p>
    <w:p w14:paraId="77347872" w14:textId="77777777" w:rsidR="003C0636" w:rsidRDefault="00000000">
      <w:pPr>
        <w:pStyle w:val="formattext"/>
        <w:shd w:val="clear" w:color="auto" w:fill="FFFFFF"/>
        <w:spacing w:before="0" w:beforeAutospacing="0" w:after="0" w:afterAutospacing="0"/>
        <w:ind w:firstLine="480"/>
        <w:jc w:val="both"/>
        <w:textAlignment w:val="baseline"/>
      </w:pPr>
      <w:r>
        <w:t>Чередование звуков в морфемах (в том числе чередование гласных с нулём звука).</w:t>
      </w:r>
      <w:r>
        <w:br/>
      </w:r>
    </w:p>
    <w:p w14:paraId="32FDB75C" w14:textId="77777777" w:rsidR="003C0636" w:rsidRDefault="00000000">
      <w:pPr>
        <w:pStyle w:val="formattext"/>
        <w:shd w:val="clear" w:color="auto" w:fill="FFFFFF"/>
        <w:spacing w:before="0" w:beforeAutospacing="0" w:after="0" w:afterAutospacing="0"/>
        <w:ind w:firstLine="480"/>
        <w:jc w:val="both"/>
        <w:textAlignment w:val="baseline"/>
      </w:pPr>
      <w:r>
        <w:t>Морфемный анализ слов.</w:t>
      </w:r>
      <w:r>
        <w:br/>
      </w:r>
    </w:p>
    <w:p w14:paraId="4A700755" w14:textId="77777777" w:rsidR="003C0636" w:rsidRDefault="00000000">
      <w:pPr>
        <w:pStyle w:val="formattext"/>
        <w:shd w:val="clear" w:color="auto" w:fill="FFFFFF"/>
        <w:spacing w:before="0" w:beforeAutospacing="0" w:after="0" w:afterAutospacing="0"/>
        <w:ind w:firstLine="480"/>
        <w:jc w:val="both"/>
        <w:textAlignment w:val="baseline"/>
      </w:pPr>
      <w:r>
        <w:t>Уместное использование слов с суффиксами оценки в собственной речи.</w:t>
      </w:r>
      <w:r>
        <w:br/>
      </w:r>
    </w:p>
    <w:p w14:paraId="46D62996"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корней с безударными проверяемыми, непроверяемыми гласными (в рамках изученного).</w:t>
      </w:r>
      <w:r>
        <w:br/>
      </w:r>
    </w:p>
    <w:p w14:paraId="210633F0"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корней с проверяемыми, непроверяемыми, непроизносимыми согласными (в рамках изученного).</w:t>
      </w:r>
      <w:r>
        <w:br/>
      </w:r>
    </w:p>
    <w:p w14:paraId="06034CDE"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ё - о после шипящих в корне слова.</w:t>
      </w:r>
      <w:r>
        <w:br/>
      </w:r>
    </w:p>
    <w:p w14:paraId="47A8897C"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неизменяемых при письме приставок и приставок на -з (-с).</w:t>
      </w:r>
      <w:r>
        <w:br/>
      </w:r>
    </w:p>
    <w:p w14:paraId="27AF33AA"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ы - и после приставок.</w:t>
      </w:r>
      <w:r>
        <w:br/>
      </w:r>
    </w:p>
    <w:p w14:paraId="075DBD87"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ы - и после ц.</w:t>
      </w:r>
    </w:p>
    <w:p w14:paraId="323CA36F" w14:textId="77777777" w:rsidR="003C0636" w:rsidRDefault="00000000">
      <w:pPr>
        <w:pStyle w:val="formattext"/>
        <w:shd w:val="clear" w:color="auto" w:fill="FFFFFF"/>
        <w:spacing w:before="0" w:beforeAutospacing="0" w:after="0" w:afterAutospacing="0"/>
        <w:ind w:firstLine="480"/>
        <w:jc w:val="both"/>
        <w:textAlignment w:val="baseline"/>
      </w:pPr>
      <w:r>
        <w:t>Орфографический анализ слова (в рамках изученного).</w:t>
      </w:r>
      <w:r>
        <w:br/>
      </w:r>
    </w:p>
    <w:p w14:paraId="5B56A66D" w14:textId="77777777" w:rsidR="003C0636" w:rsidRDefault="00000000">
      <w:pPr>
        <w:pStyle w:val="formattext"/>
        <w:shd w:val="clear" w:color="auto" w:fill="FFFFFF"/>
        <w:spacing w:before="0" w:beforeAutospacing="0" w:after="0" w:afterAutospacing="0"/>
        <w:ind w:firstLine="480"/>
        <w:jc w:val="both"/>
        <w:textAlignment w:val="baseline"/>
      </w:pPr>
      <w:r>
        <w:t>19.6.5.5. Морфология. Культура речи. Орфография.</w:t>
      </w:r>
      <w:r>
        <w:br/>
      </w:r>
    </w:p>
    <w:p w14:paraId="263B79EB" w14:textId="77777777" w:rsidR="003C0636" w:rsidRDefault="00000000">
      <w:pPr>
        <w:pStyle w:val="formattext"/>
        <w:shd w:val="clear" w:color="auto" w:fill="FFFFFF"/>
        <w:spacing w:before="0" w:beforeAutospacing="0" w:after="0" w:afterAutospacing="0"/>
        <w:ind w:firstLine="480"/>
        <w:jc w:val="both"/>
        <w:textAlignment w:val="baseline"/>
      </w:pPr>
      <w:r>
        <w:t>Морфология как раздел грамматики. Грамматическое значение слова.</w:t>
      </w:r>
      <w:r>
        <w:br/>
      </w:r>
    </w:p>
    <w:p w14:paraId="52C0E970" w14:textId="77777777" w:rsidR="003C0636" w:rsidRDefault="00000000">
      <w:pPr>
        <w:pStyle w:val="formattext"/>
        <w:shd w:val="clear" w:color="auto" w:fill="FFFFFF"/>
        <w:spacing w:before="0" w:beforeAutospacing="0" w:after="0" w:afterAutospacing="0"/>
        <w:ind w:firstLine="480"/>
        <w:jc w:val="both"/>
        <w:textAlignment w:val="baseline"/>
      </w:pPr>
      <w:r>
        <w:t>Части речи как лексико-грамматические разряды слов.</w:t>
      </w:r>
      <w:r>
        <w:br/>
      </w:r>
    </w:p>
    <w:p w14:paraId="4DC848F3" w14:textId="77777777" w:rsidR="003C0636" w:rsidRDefault="00000000">
      <w:pPr>
        <w:pStyle w:val="formattext"/>
        <w:shd w:val="clear" w:color="auto" w:fill="FFFFFF"/>
        <w:spacing w:before="0" w:beforeAutospacing="0" w:after="0" w:afterAutospacing="0"/>
        <w:ind w:firstLine="480"/>
        <w:jc w:val="both"/>
        <w:textAlignment w:val="baseline"/>
      </w:pPr>
      <w:r>
        <w:t>Система частей речи в русском языке. Самостоятельные и служебные части речи.</w:t>
      </w:r>
      <w:r>
        <w:br/>
      </w:r>
    </w:p>
    <w:p w14:paraId="17A37543" w14:textId="77777777" w:rsidR="003C0636" w:rsidRDefault="00000000">
      <w:pPr>
        <w:pStyle w:val="formattext"/>
        <w:shd w:val="clear" w:color="auto" w:fill="FFFFFF"/>
        <w:spacing w:before="0" w:beforeAutospacing="0" w:after="0" w:afterAutospacing="0"/>
        <w:ind w:firstLine="480"/>
        <w:jc w:val="both"/>
        <w:textAlignment w:val="baseline"/>
      </w:pPr>
      <w:r>
        <w:t>19.6.5.6. Имя существительное.</w:t>
      </w:r>
      <w:r>
        <w:br/>
      </w:r>
    </w:p>
    <w:p w14:paraId="74D63CCA" w14:textId="77777777" w:rsidR="003C0636" w:rsidRDefault="00000000">
      <w:pPr>
        <w:pStyle w:val="formattext"/>
        <w:shd w:val="clear" w:color="auto" w:fill="FFFFFF"/>
        <w:spacing w:before="0" w:beforeAutospacing="0" w:after="0" w:afterAutospacing="0"/>
        <w:ind w:firstLine="480"/>
        <w:jc w:val="both"/>
        <w:textAlignment w:val="baseline"/>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p>
    <w:p w14:paraId="59E70D17" w14:textId="77777777" w:rsidR="003C0636" w:rsidRDefault="00000000">
      <w:pPr>
        <w:pStyle w:val="formattext"/>
        <w:shd w:val="clear" w:color="auto" w:fill="FFFFFF"/>
        <w:spacing w:before="0" w:beforeAutospacing="0" w:after="0" w:afterAutospacing="0"/>
        <w:ind w:firstLine="480"/>
        <w:jc w:val="both"/>
        <w:textAlignment w:val="baseline"/>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br/>
      </w:r>
    </w:p>
    <w:p w14:paraId="0FEE0100" w14:textId="77777777" w:rsidR="003C0636" w:rsidRDefault="00000000">
      <w:pPr>
        <w:pStyle w:val="formattext"/>
        <w:shd w:val="clear" w:color="auto" w:fill="FFFFFF"/>
        <w:spacing w:before="0" w:beforeAutospacing="0" w:after="0" w:afterAutospacing="0"/>
        <w:ind w:firstLine="480"/>
        <w:jc w:val="both"/>
        <w:textAlignment w:val="baseline"/>
      </w:pPr>
      <w:r>
        <w:t>Род, число, падеж имени существительного.</w:t>
      </w:r>
      <w:r>
        <w:br/>
      </w:r>
    </w:p>
    <w:p w14:paraId="38A92814" w14:textId="77777777" w:rsidR="003C0636" w:rsidRDefault="00000000">
      <w:pPr>
        <w:pStyle w:val="formattext"/>
        <w:shd w:val="clear" w:color="auto" w:fill="FFFFFF"/>
        <w:spacing w:before="0" w:beforeAutospacing="0" w:after="0" w:afterAutospacing="0"/>
        <w:ind w:firstLine="480"/>
        <w:jc w:val="both"/>
        <w:textAlignment w:val="baseline"/>
      </w:pPr>
      <w:r>
        <w:t>Имена существительные общего рода.</w:t>
      </w:r>
      <w:r>
        <w:br/>
      </w:r>
    </w:p>
    <w:p w14:paraId="4C736141"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Имена существительные, имеющие форму только единственного или только множественного числа.</w:t>
      </w:r>
      <w:r>
        <w:br/>
      </w:r>
    </w:p>
    <w:p w14:paraId="0166DA3A" w14:textId="77777777" w:rsidR="003C0636" w:rsidRDefault="00000000">
      <w:pPr>
        <w:pStyle w:val="formattext"/>
        <w:shd w:val="clear" w:color="auto" w:fill="FFFFFF"/>
        <w:spacing w:before="0" w:beforeAutospacing="0" w:after="0" w:afterAutospacing="0"/>
        <w:ind w:firstLine="480"/>
        <w:jc w:val="both"/>
        <w:textAlignment w:val="baseline"/>
      </w:pPr>
      <w:r>
        <w:t>Типы склонения имён существительных. Разносклоняемые имена существительные. Несклоняемые имена существительные.</w:t>
      </w:r>
      <w:r>
        <w:br/>
      </w:r>
    </w:p>
    <w:p w14:paraId="61CE8DDA" w14:textId="77777777" w:rsidR="003C0636" w:rsidRDefault="00000000">
      <w:pPr>
        <w:pStyle w:val="formattext"/>
        <w:shd w:val="clear" w:color="auto" w:fill="FFFFFF"/>
        <w:spacing w:before="0" w:beforeAutospacing="0" w:after="0" w:afterAutospacing="0"/>
        <w:ind w:firstLine="480"/>
        <w:jc w:val="both"/>
        <w:textAlignment w:val="baseline"/>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r>
        <w:br/>
      </w:r>
    </w:p>
    <w:p w14:paraId="4C24D989"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собственных имён существительных. Правописание ь на конце имён существительных после шипящих.</w:t>
      </w:r>
      <w:r>
        <w:br/>
      </w:r>
    </w:p>
    <w:p w14:paraId="3CBA2CF1"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безударных окончаний имён существительных. Правописание о - е(ё) после шипящих и ц в суффиксах и окончаниях имён существительных.</w:t>
      </w:r>
      <w:r>
        <w:br/>
      </w:r>
    </w:p>
    <w:p w14:paraId="4D5B0107"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суффиксов -чик- - -</w:t>
      </w:r>
      <w:proofErr w:type="spellStart"/>
      <w:r>
        <w:t>щик</w:t>
      </w:r>
      <w:proofErr w:type="spellEnd"/>
      <w:r>
        <w:t>-; -ек- - -</w:t>
      </w:r>
      <w:proofErr w:type="spellStart"/>
      <w:r>
        <w:t>ик</w:t>
      </w:r>
      <w:proofErr w:type="spellEnd"/>
      <w:r>
        <w:t>-(-чик-) имён существительных.</w:t>
      </w:r>
      <w:r>
        <w:br/>
      </w:r>
    </w:p>
    <w:p w14:paraId="37433D77"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корней с чередованием а//о: -лаг- - -лож-;</w:t>
      </w:r>
    </w:p>
    <w:p w14:paraId="2999C27E" w14:textId="77777777" w:rsidR="003C0636" w:rsidRDefault="00000000">
      <w:pPr>
        <w:pStyle w:val="formattext"/>
        <w:spacing w:before="0" w:beforeAutospacing="0" w:after="0" w:afterAutospacing="0"/>
        <w:ind w:firstLine="480"/>
        <w:jc w:val="both"/>
        <w:textAlignment w:val="baseline"/>
      </w:pPr>
      <w:r>
        <w:t>-</w:t>
      </w:r>
      <w:proofErr w:type="spellStart"/>
      <w:r>
        <w:t>раст</w:t>
      </w:r>
      <w:proofErr w:type="spellEnd"/>
      <w:r>
        <w:t>- - -</w:t>
      </w:r>
      <w:proofErr w:type="spellStart"/>
      <w:r>
        <w:t>ращ</w:t>
      </w:r>
      <w:proofErr w:type="spellEnd"/>
      <w:r>
        <w:t>- - -рос-; -</w:t>
      </w:r>
      <w:proofErr w:type="spellStart"/>
      <w:r>
        <w:t>гар</w:t>
      </w:r>
      <w:proofErr w:type="spellEnd"/>
      <w:r>
        <w:t>- - -гор-, -</w:t>
      </w:r>
      <w:proofErr w:type="spellStart"/>
      <w:r>
        <w:t>зар</w:t>
      </w:r>
      <w:proofErr w:type="spellEnd"/>
      <w:r>
        <w:t>- - -</w:t>
      </w:r>
      <w:proofErr w:type="spellStart"/>
      <w:r>
        <w:t>зор</w:t>
      </w:r>
      <w:proofErr w:type="spellEnd"/>
      <w:r>
        <w:t>-;</w:t>
      </w:r>
      <w:r>
        <w:br/>
      </w:r>
    </w:p>
    <w:p w14:paraId="0AC72176" w14:textId="77777777" w:rsidR="003C0636" w:rsidRDefault="00000000">
      <w:pPr>
        <w:pStyle w:val="formattext"/>
        <w:spacing w:before="0" w:beforeAutospacing="0" w:after="0" w:afterAutospacing="0"/>
        <w:ind w:firstLine="480"/>
        <w:jc w:val="both"/>
        <w:textAlignment w:val="baseline"/>
      </w:pPr>
      <w:r>
        <w:t>-клан- - -клон-, -скак- - -</w:t>
      </w:r>
      <w:proofErr w:type="spellStart"/>
      <w:r>
        <w:t>скоч</w:t>
      </w:r>
      <w:proofErr w:type="spellEnd"/>
      <w:r>
        <w:t>-.</w:t>
      </w:r>
      <w:r>
        <w:br/>
      </w:r>
    </w:p>
    <w:p w14:paraId="145B5C80" w14:textId="77777777" w:rsidR="003C0636" w:rsidRDefault="00000000">
      <w:pPr>
        <w:pStyle w:val="formattext"/>
        <w:spacing w:before="0" w:beforeAutospacing="0" w:after="0" w:afterAutospacing="0"/>
        <w:ind w:firstLine="480"/>
        <w:jc w:val="both"/>
        <w:textAlignment w:val="baseline"/>
      </w:pPr>
      <w:r>
        <w:t>Слитное и раздельное написание не с именами существительными.</w:t>
      </w:r>
      <w:r>
        <w:br/>
      </w:r>
    </w:p>
    <w:p w14:paraId="0FF8498F" w14:textId="77777777" w:rsidR="003C0636" w:rsidRDefault="00000000">
      <w:pPr>
        <w:pStyle w:val="formattext"/>
        <w:spacing w:before="0" w:beforeAutospacing="0" w:after="0" w:afterAutospacing="0"/>
        <w:ind w:firstLine="480"/>
        <w:jc w:val="both"/>
        <w:textAlignment w:val="baseline"/>
      </w:pPr>
      <w:r>
        <w:t>Орфографический анализ имён существительных (в рамках изученного).</w:t>
      </w:r>
      <w:r>
        <w:br/>
      </w:r>
    </w:p>
    <w:p w14:paraId="432AA91F" w14:textId="77777777" w:rsidR="003C0636" w:rsidRDefault="00000000">
      <w:pPr>
        <w:pStyle w:val="formattext"/>
        <w:spacing w:before="0" w:beforeAutospacing="0" w:after="0" w:afterAutospacing="0"/>
        <w:ind w:firstLine="480"/>
        <w:jc w:val="both"/>
        <w:textAlignment w:val="baseline"/>
      </w:pPr>
      <w:r>
        <w:t>19.6.5.7. Имя прилагательное.</w:t>
      </w:r>
      <w:r>
        <w:br/>
      </w:r>
    </w:p>
    <w:p w14:paraId="56A6F09D" w14:textId="77777777" w:rsidR="003C0636" w:rsidRDefault="00000000">
      <w:pPr>
        <w:pStyle w:val="formattext"/>
        <w:spacing w:before="0" w:beforeAutospacing="0" w:after="0" w:afterAutospacing="0"/>
        <w:ind w:firstLine="480"/>
        <w:jc w:val="both"/>
        <w:textAlignment w:val="baseline"/>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p>
    <w:p w14:paraId="5D699585" w14:textId="77777777" w:rsidR="003C0636" w:rsidRDefault="00000000">
      <w:pPr>
        <w:pStyle w:val="formattext"/>
        <w:spacing w:before="0" w:beforeAutospacing="0" w:after="0" w:afterAutospacing="0"/>
        <w:ind w:firstLine="480"/>
        <w:jc w:val="both"/>
        <w:textAlignment w:val="baseline"/>
      </w:pPr>
      <w:r>
        <w:t>Имена прилагательные полные и краткие, их синтаксические функции.</w:t>
      </w:r>
      <w:r>
        <w:br/>
      </w:r>
    </w:p>
    <w:p w14:paraId="3699EB08" w14:textId="77777777" w:rsidR="003C0636" w:rsidRDefault="00000000">
      <w:pPr>
        <w:pStyle w:val="formattext"/>
        <w:spacing w:before="0" w:beforeAutospacing="0" w:after="0" w:afterAutospacing="0"/>
        <w:ind w:firstLine="480"/>
        <w:jc w:val="both"/>
        <w:textAlignment w:val="baseline"/>
      </w:pPr>
      <w:r>
        <w:t>Склонение имён прилагательных.</w:t>
      </w:r>
      <w:r>
        <w:br/>
      </w:r>
    </w:p>
    <w:p w14:paraId="49DA51F8" w14:textId="77777777" w:rsidR="003C0636" w:rsidRDefault="00000000">
      <w:pPr>
        <w:pStyle w:val="formattext"/>
        <w:spacing w:before="0" w:beforeAutospacing="0" w:after="0" w:afterAutospacing="0"/>
        <w:ind w:firstLine="480"/>
        <w:jc w:val="both"/>
        <w:textAlignment w:val="baseline"/>
      </w:pPr>
      <w:r>
        <w:t>Морфологический анализ имён прилагательных (в рамках изученного).</w:t>
      </w:r>
      <w:r>
        <w:br/>
      </w:r>
    </w:p>
    <w:p w14:paraId="57877C8C" w14:textId="77777777" w:rsidR="003C0636" w:rsidRDefault="00000000">
      <w:pPr>
        <w:pStyle w:val="formattext"/>
        <w:spacing w:before="0" w:beforeAutospacing="0" w:after="0" w:afterAutospacing="0"/>
        <w:ind w:firstLine="480"/>
        <w:jc w:val="both"/>
        <w:textAlignment w:val="baseline"/>
      </w:pPr>
      <w:r>
        <w:t>Нормы словоизменения, произношения имён прилагательных, постановки ударения (в рамках изученного).</w:t>
      </w:r>
      <w:r>
        <w:br/>
      </w:r>
    </w:p>
    <w:p w14:paraId="03C1DE74" w14:textId="77777777" w:rsidR="003C0636" w:rsidRDefault="00000000">
      <w:pPr>
        <w:pStyle w:val="formattext"/>
        <w:spacing w:before="0" w:beforeAutospacing="0" w:after="0" w:afterAutospacing="0"/>
        <w:ind w:firstLine="480"/>
        <w:jc w:val="both"/>
        <w:textAlignment w:val="baseline"/>
      </w:pPr>
      <w:r>
        <w:t>Правописание безударных окончаний имён прилагательных. Правописание о - е после шипящих и ц в суффиксах и окончаниях имён прилагательных.</w:t>
      </w:r>
      <w:r>
        <w:br/>
      </w:r>
    </w:p>
    <w:p w14:paraId="3F7FC894" w14:textId="77777777" w:rsidR="003C0636" w:rsidRDefault="00000000">
      <w:pPr>
        <w:pStyle w:val="formattext"/>
        <w:spacing w:before="0" w:beforeAutospacing="0" w:after="0" w:afterAutospacing="0"/>
        <w:ind w:firstLine="480"/>
        <w:jc w:val="both"/>
        <w:textAlignment w:val="baseline"/>
      </w:pPr>
      <w:r>
        <w:t>Правописание кратких форм имён прилагательных с основой на шипящий.</w:t>
      </w:r>
      <w:r>
        <w:br/>
      </w:r>
    </w:p>
    <w:p w14:paraId="243EB7B3" w14:textId="77777777" w:rsidR="003C0636" w:rsidRDefault="00000000">
      <w:pPr>
        <w:pStyle w:val="formattext"/>
        <w:spacing w:before="0" w:beforeAutospacing="0" w:after="0" w:afterAutospacing="0"/>
        <w:ind w:firstLine="480"/>
        <w:jc w:val="both"/>
        <w:textAlignment w:val="baseline"/>
      </w:pPr>
      <w:r>
        <w:t>Слитное и раздельное написание не с именами прилагательными.</w:t>
      </w:r>
      <w:r>
        <w:br/>
      </w:r>
    </w:p>
    <w:p w14:paraId="151A1104" w14:textId="77777777" w:rsidR="003C0636" w:rsidRDefault="00000000">
      <w:pPr>
        <w:pStyle w:val="formattext"/>
        <w:spacing w:before="0" w:beforeAutospacing="0" w:after="0" w:afterAutospacing="0"/>
        <w:ind w:firstLine="480"/>
        <w:jc w:val="both"/>
        <w:textAlignment w:val="baseline"/>
      </w:pPr>
      <w:r>
        <w:t>Орфографический анализ имён прилагательных (в рамках изученного).</w:t>
      </w:r>
      <w:r>
        <w:br/>
      </w:r>
    </w:p>
    <w:p w14:paraId="240B88C4" w14:textId="77777777" w:rsidR="003C0636" w:rsidRDefault="00000000">
      <w:pPr>
        <w:pStyle w:val="formattext"/>
        <w:spacing w:before="0" w:beforeAutospacing="0" w:after="0" w:afterAutospacing="0"/>
        <w:ind w:firstLine="480"/>
        <w:jc w:val="both"/>
        <w:textAlignment w:val="baseline"/>
      </w:pPr>
      <w:r>
        <w:lastRenderedPageBreak/>
        <w:t>19.6.5.8. Глагол.</w:t>
      </w:r>
      <w:r>
        <w:br/>
      </w:r>
    </w:p>
    <w:p w14:paraId="698A9786" w14:textId="77777777" w:rsidR="003C0636" w:rsidRDefault="00000000">
      <w:pPr>
        <w:pStyle w:val="formattext"/>
        <w:spacing w:before="0" w:beforeAutospacing="0" w:after="0" w:afterAutospacing="0"/>
        <w:ind w:firstLine="480"/>
        <w:jc w:val="both"/>
        <w:textAlignment w:val="baseline"/>
      </w:pPr>
      <w:r>
        <w:t>Глагол как часть речи. Общее грамматическое значение, морфологические признаки и синтаксические функции глагола.</w:t>
      </w:r>
      <w:r>
        <w:br/>
      </w:r>
    </w:p>
    <w:p w14:paraId="04E3E519" w14:textId="77777777" w:rsidR="003C0636" w:rsidRDefault="00000000">
      <w:pPr>
        <w:pStyle w:val="formattext"/>
        <w:spacing w:before="0" w:beforeAutospacing="0" w:after="0" w:afterAutospacing="0"/>
        <w:ind w:firstLine="480"/>
        <w:jc w:val="both"/>
        <w:textAlignment w:val="baseline"/>
      </w:pPr>
      <w:r>
        <w:t>Роль глагола в словосочетании и предложении, в речи.</w:t>
      </w:r>
      <w:r>
        <w:br/>
      </w:r>
    </w:p>
    <w:p w14:paraId="35D89566" w14:textId="77777777" w:rsidR="003C0636" w:rsidRDefault="00000000">
      <w:pPr>
        <w:pStyle w:val="formattext"/>
        <w:spacing w:before="0" w:beforeAutospacing="0" w:after="0" w:afterAutospacing="0"/>
        <w:ind w:firstLine="480"/>
        <w:jc w:val="both"/>
        <w:textAlignment w:val="baseline"/>
      </w:pPr>
      <w:r>
        <w:t>Глаголы совершенного и несовершенного вида, возвратные и невозвратные.</w:t>
      </w:r>
      <w:r>
        <w:br/>
      </w:r>
    </w:p>
    <w:p w14:paraId="50E82F10" w14:textId="77777777" w:rsidR="003C0636" w:rsidRDefault="00000000">
      <w:pPr>
        <w:pStyle w:val="formattext"/>
        <w:spacing w:before="0" w:beforeAutospacing="0" w:after="0" w:afterAutospacing="0"/>
        <w:ind w:firstLine="480"/>
        <w:jc w:val="both"/>
        <w:textAlignment w:val="baseline"/>
      </w:pPr>
      <w:r>
        <w:t>Инфинитив и его грамматические свойства. Основа инфинитива, основа настоящего (будущего простого) времени глагола.</w:t>
      </w:r>
    </w:p>
    <w:p w14:paraId="76625DD0" w14:textId="77777777" w:rsidR="003C0636" w:rsidRDefault="00000000">
      <w:pPr>
        <w:pStyle w:val="formattext"/>
        <w:shd w:val="clear" w:color="auto" w:fill="FFFFFF"/>
        <w:spacing w:before="0" w:beforeAutospacing="0" w:after="0" w:afterAutospacing="0"/>
        <w:ind w:firstLine="480"/>
        <w:jc w:val="both"/>
        <w:textAlignment w:val="baseline"/>
      </w:pPr>
      <w:r>
        <w:t>Спряжение глагола.</w:t>
      </w:r>
      <w:r>
        <w:br/>
      </w:r>
    </w:p>
    <w:p w14:paraId="36B5EF12" w14:textId="77777777" w:rsidR="003C0636" w:rsidRDefault="00000000">
      <w:pPr>
        <w:pStyle w:val="formattext"/>
        <w:shd w:val="clear" w:color="auto" w:fill="FFFFFF"/>
        <w:spacing w:before="0" w:beforeAutospacing="0" w:after="0" w:afterAutospacing="0"/>
        <w:ind w:firstLine="480"/>
        <w:jc w:val="both"/>
        <w:textAlignment w:val="baseline"/>
      </w:pPr>
      <w:r>
        <w:t>Морфологический анализ глаголов (в рамках изученного).</w:t>
      </w:r>
      <w:r>
        <w:br/>
      </w:r>
    </w:p>
    <w:p w14:paraId="7CA15EC6" w14:textId="77777777" w:rsidR="003C0636" w:rsidRDefault="00000000">
      <w:pPr>
        <w:pStyle w:val="formattext"/>
        <w:shd w:val="clear" w:color="auto" w:fill="FFFFFF"/>
        <w:spacing w:before="0" w:beforeAutospacing="0" w:after="0" w:afterAutospacing="0"/>
        <w:ind w:firstLine="480"/>
        <w:jc w:val="both"/>
        <w:textAlignment w:val="baseline"/>
      </w:pPr>
      <w:r>
        <w:t>Нормы словоизменения глаголов, постановки ударения в глагольных формах (в рамках изученного).</w:t>
      </w:r>
      <w:r>
        <w:br/>
      </w:r>
    </w:p>
    <w:p w14:paraId="55BDDEF2"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корней с чередованием е//и: -</w:t>
      </w:r>
      <w:proofErr w:type="spellStart"/>
      <w:r>
        <w:t>бер</w:t>
      </w:r>
      <w:proofErr w:type="spellEnd"/>
      <w:r>
        <w:t>- - -</w:t>
      </w:r>
      <w:proofErr w:type="spellStart"/>
      <w:r>
        <w:t>бир</w:t>
      </w:r>
      <w:proofErr w:type="spellEnd"/>
      <w:r>
        <w:t>-, -</w:t>
      </w:r>
      <w:proofErr w:type="spellStart"/>
      <w:r>
        <w:t>блест</w:t>
      </w:r>
      <w:proofErr w:type="spellEnd"/>
      <w:r>
        <w:t>- - -</w:t>
      </w:r>
      <w:proofErr w:type="spellStart"/>
      <w:r>
        <w:t>блист</w:t>
      </w:r>
      <w:proofErr w:type="spellEnd"/>
      <w:r>
        <w:t>-, -дер- - -</w:t>
      </w:r>
      <w:proofErr w:type="spellStart"/>
      <w:r>
        <w:t>дир</w:t>
      </w:r>
      <w:proofErr w:type="spellEnd"/>
      <w:r>
        <w:t>-, -жег- - -жиг-, -мер- - -мир-, -пер- - -пир-, -стел- - -стил-, -тер- - -тир-.</w:t>
      </w:r>
      <w:r>
        <w:br/>
      </w:r>
    </w:p>
    <w:p w14:paraId="701EBE0E" w14:textId="77777777" w:rsidR="003C0636" w:rsidRDefault="00000000">
      <w:pPr>
        <w:pStyle w:val="formattext"/>
        <w:shd w:val="clear" w:color="auto" w:fill="FFFFFF"/>
        <w:spacing w:before="0" w:beforeAutospacing="0" w:after="0" w:afterAutospacing="0"/>
        <w:ind w:firstLine="480"/>
        <w:jc w:val="both"/>
        <w:textAlignment w:val="baseline"/>
      </w:pPr>
      <w:r>
        <w:t>Использование ь как показателя грамматической формы в инфинитиве, в форме 2-го лица единственного числа после шипящих.</w:t>
      </w:r>
      <w:r>
        <w:br/>
      </w:r>
    </w:p>
    <w:p w14:paraId="666E1E9D"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w:t>
      </w:r>
      <w:proofErr w:type="spellStart"/>
      <w:r>
        <w:t>тся</w:t>
      </w:r>
      <w:proofErr w:type="spellEnd"/>
      <w:r>
        <w:t xml:space="preserve"> и -</w:t>
      </w:r>
      <w:proofErr w:type="spellStart"/>
      <w:r>
        <w:t>ться</w:t>
      </w:r>
      <w:proofErr w:type="spellEnd"/>
      <w:r>
        <w:t xml:space="preserve"> в глаголах, суффиксов -</w:t>
      </w:r>
      <w:proofErr w:type="spellStart"/>
      <w:r>
        <w:t>ова</w:t>
      </w:r>
      <w:proofErr w:type="spellEnd"/>
      <w:r>
        <w:t>- - -</w:t>
      </w:r>
      <w:proofErr w:type="spellStart"/>
      <w:r>
        <w:t>ева</w:t>
      </w:r>
      <w:proofErr w:type="spellEnd"/>
      <w:r>
        <w:t>-, -</w:t>
      </w:r>
      <w:proofErr w:type="spellStart"/>
      <w:r>
        <w:t>ыва</w:t>
      </w:r>
      <w:proofErr w:type="spellEnd"/>
      <w:r>
        <w:t>- - -ива-.</w:t>
      </w:r>
      <w:r>
        <w:br/>
      </w:r>
    </w:p>
    <w:p w14:paraId="29994CDF"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безударных личных окончаний глагола.</w:t>
      </w:r>
      <w:r>
        <w:br/>
      </w:r>
    </w:p>
    <w:p w14:paraId="7926C6B3"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гласной перед суффиксом -л- в формах прошедшего времени глагола.</w:t>
      </w:r>
      <w:r>
        <w:br/>
      </w:r>
    </w:p>
    <w:p w14:paraId="5FA1AA00" w14:textId="77777777" w:rsidR="003C0636" w:rsidRDefault="00000000">
      <w:pPr>
        <w:pStyle w:val="formattext"/>
        <w:shd w:val="clear" w:color="auto" w:fill="FFFFFF"/>
        <w:spacing w:before="0" w:beforeAutospacing="0" w:after="0" w:afterAutospacing="0"/>
        <w:ind w:firstLine="480"/>
        <w:jc w:val="both"/>
        <w:textAlignment w:val="baseline"/>
      </w:pPr>
      <w:r>
        <w:t>Слитное и раздельное написание не с глаголами.</w:t>
      </w:r>
      <w:r>
        <w:br/>
      </w:r>
    </w:p>
    <w:p w14:paraId="5803AE45" w14:textId="77777777" w:rsidR="003C0636" w:rsidRDefault="00000000">
      <w:pPr>
        <w:pStyle w:val="formattext"/>
        <w:shd w:val="clear" w:color="auto" w:fill="FFFFFF"/>
        <w:spacing w:before="0" w:beforeAutospacing="0" w:after="0" w:afterAutospacing="0"/>
        <w:ind w:firstLine="480"/>
        <w:jc w:val="both"/>
        <w:textAlignment w:val="baseline"/>
      </w:pPr>
      <w:r>
        <w:t>Орфографический анализ глаголов (в рамках изученного).</w:t>
      </w:r>
      <w:r>
        <w:br/>
      </w:r>
    </w:p>
    <w:p w14:paraId="204178F7" w14:textId="77777777" w:rsidR="003C0636" w:rsidRDefault="00000000">
      <w:pPr>
        <w:pStyle w:val="formattext"/>
        <w:shd w:val="clear" w:color="auto" w:fill="FFFFFF"/>
        <w:spacing w:before="0" w:beforeAutospacing="0" w:after="0" w:afterAutospacing="0"/>
        <w:ind w:firstLine="480"/>
        <w:jc w:val="both"/>
        <w:textAlignment w:val="baseline"/>
      </w:pPr>
      <w:r>
        <w:t>19.6.5.9. Синтаксис. Культура речи. Пунктуация.</w:t>
      </w:r>
      <w:r>
        <w:br/>
      </w:r>
    </w:p>
    <w:p w14:paraId="0ACA64CA" w14:textId="77777777" w:rsidR="003C0636" w:rsidRDefault="00000000">
      <w:pPr>
        <w:pStyle w:val="formattext"/>
        <w:shd w:val="clear" w:color="auto" w:fill="FFFFFF"/>
        <w:spacing w:before="0" w:beforeAutospacing="0" w:after="0" w:afterAutospacing="0"/>
        <w:ind w:firstLine="480"/>
        <w:jc w:val="both"/>
        <w:textAlignment w:val="baseline"/>
      </w:pPr>
      <w:r>
        <w:t>Синтаксис как раздел грамматики. Словосочетание и предложение как единицы синтаксиса.</w:t>
      </w:r>
      <w:r>
        <w:br/>
      </w:r>
    </w:p>
    <w:p w14:paraId="118950AF" w14:textId="77777777" w:rsidR="003C0636" w:rsidRDefault="00000000">
      <w:pPr>
        <w:pStyle w:val="formattext"/>
        <w:shd w:val="clear" w:color="auto" w:fill="FFFFFF"/>
        <w:spacing w:before="0" w:beforeAutospacing="0" w:after="0" w:afterAutospacing="0"/>
        <w:ind w:firstLine="480"/>
        <w:jc w:val="both"/>
        <w:textAlignment w:val="baseline"/>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br/>
      </w:r>
    </w:p>
    <w:p w14:paraId="5BE8FEFF" w14:textId="77777777" w:rsidR="003C0636" w:rsidRDefault="00000000">
      <w:pPr>
        <w:pStyle w:val="formattext"/>
        <w:shd w:val="clear" w:color="auto" w:fill="FFFFFF"/>
        <w:spacing w:before="0" w:beforeAutospacing="0" w:after="0" w:afterAutospacing="0"/>
        <w:ind w:firstLine="480"/>
        <w:jc w:val="both"/>
        <w:textAlignment w:val="baseline"/>
      </w:pPr>
      <w:r>
        <w:t>Синтаксический анализ словосочетания.</w:t>
      </w:r>
      <w:r>
        <w:br/>
      </w:r>
    </w:p>
    <w:p w14:paraId="148B6A09" w14:textId="77777777" w:rsidR="003C0636" w:rsidRDefault="00000000">
      <w:pPr>
        <w:pStyle w:val="formattext"/>
        <w:shd w:val="clear" w:color="auto" w:fill="FFFFFF"/>
        <w:spacing w:before="0" w:beforeAutospacing="0" w:after="0" w:afterAutospacing="0"/>
        <w:ind w:firstLine="480"/>
        <w:jc w:val="both"/>
        <w:textAlignment w:val="baseline"/>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436F963D" w14:textId="77777777" w:rsidR="003C0636" w:rsidRDefault="00000000">
      <w:pPr>
        <w:pStyle w:val="formattext"/>
        <w:shd w:val="clear" w:color="auto" w:fill="FFFFFF"/>
        <w:spacing w:before="0" w:beforeAutospacing="0" w:after="0" w:afterAutospacing="0"/>
        <w:ind w:firstLine="480"/>
        <w:jc w:val="both"/>
        <w:textAlignment w:val="baseline"/>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w:t>
      </w:r>
      <w:r>
        <w:lastRenderedPageBreak/>
        <w:t>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r>
        <w:br/>
      </w:r>
    </w:p>
    <w:p w14:paraId="2AE37A21" w14:textId="77777777" w:rsidR="003C0636" w:rsidRDefault="00000000">
      <w:pPr>
        <w:pStyle w:val="formattext"/>
        <w:shd w:val="clear" w:color="auto" w:fill="FFFFFF"/>
        <w:spacing w:before="0" w:beforeAutospacing="0" w:after="0" w:afterAutospacing="0"/>
        <w:ind w:firstLine="480"/>
        <w:jc w:val="both"/>
        <w:textAlignment w:val="baseline"/>
      </w:pPr>
      <w:r>
        <w:t>Тире между подлежащим и сказуемым.</w:t>
      </w:r>
      <w:r>
        <w:br/>
      </w:r>
    </w:p>
    <w:p w14:paraId="73D100E7" w14:textId="77777777" w:rsidR="003C0636" w:rsidRDefault="00000000">
      <w:pPr>
        <w:pStyle w:val="formattext"/>
        <w:shd w:val="clear" w:color="auto" w:fill="FFFFFF"/>
        <w:spacing w:before="0" w:beforeAutospacing="0" w:after="0" w:afterAutospacing="0"/>
        <w:ind w:firstLine="480"/>
        <w:jc w:val="both"/>
        <w:textAlignment w:val="baseline"/>
      </w:pPr>
      <w:r>
        <w:t>Предложения распространённые и нераспространённые.</w:t>
      </w:r>
      <w:r>
        <w:br/>
      </w:r>
    </w:p>
    <w:p w14:paraId="341C919C" w14:textId="77777777" w:rsidR="003C0636" w:rsidRDefault="00000000">
      <w:pPr>
        <w:pStyle w:val="formattext"/>
        <w:shd w:val="clear" w:color="auto" w:fill="FFFFFF"/>
        <w:spacing w:before="0" w:beforeAutospacing="0" w:after="0" w:afterAutospacing="0"/>
        <w:ind w:firstLine="480"/>
        <w:jc w:val="both"/>
        <w:textAlignment w:val="baseline"/>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p>
    <w:p w14:paraId="470AD288" w14:textId="77777777" w:rsidR="003C0636" w:rsidRDefault="00000000">
      <w:pPr>
        <w:pStyle w:val="formattext"/>
        <w:shd w:val="clear" w:color="auto" w:fill="FFFFFF"/>
        <w:spacing w:before="0" w:beforeAutospacing="0" w:after="0" w:afterAutospacing="0"/>
        <w:ind w:firstLine="480"/>
        <w:jc w:val="both"/>
        <w:textAlignment w:val="baseline"/>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t>значении</w:t>
      </w:r>
      <w:proofErr w:type="gramEnd"/>
      <w:r>
        <w:t xml:space="preserve"> но). Предложения с обобщающим словом при однородных членах.</w:t>
      </w:r>
      <w:r>
        <w:br/>
      </w:r>
    </w:p>
    <w:p w14:paraId="053B827A" w14:textId="77777777" w:rsidR="003C0636" w:rsidRDefault="00000000">
      <w:pPr>
        <w:pStyle w:val="formattext"/>
        <w:shd w:val="clear" w:color="auto" w:fill="FFFFFF"/>
        <w:spacing w:before="0" w:beforeAutospacing="0" w:after="0" w:afterAutospacing="0"/>
        <w:ind w:firstLine="480"/>
        <w:jc w:val="both"/>
        <w:textAlignment w:val="baseline"/>
      </w:pPr>
      <w:r>
        <w:t>Предложения с обращением, особенности интонации. Обращение и средства его выражения.</w:t>
      </w:r>
      <w:r>
        <w:br/>
      </w:r>
    </w:p>
    <w:p w14:paraId="57093858" w14:textId="77777777" w:rsidR="003C0636" w:rsidRDefault="00000000">
      <w:pPr>
        <w:pStyle w:val="formattext"/>
        <w:shd w:val="clear" w:color="auto" w:fill="FFFFFF"/>
        <w:spacing w:before="0" w:beforeAutospacing="0" w:after="0" w:afterAutospacing="0"/>
        <w:ind w:firstLine="480"/>
        <w:jc w:val="both"/>
        <w:textAlignment w:val="baseline"/>
      </w:pPr>
      <w:r>
        <w:t>Синтаксический анализ простого и простого осложнённого предложений.</w:t>
      </w:r>
      <w:r>
        <w:br/>
      </w:r>
    </w:p>
    <w:p w14:paraId="17C36063" w14:textId="77777777" w:rsidR="003C0636" w:rsidRDefault="00000000">
      <w:pPr>
        <w:pStyle w:val="formattext"/>
        <w:shd w:val="clear" w:color="auto" w:fill="FFFFFF"/>
        <w:spacing w:before="0" w:beforeAutospacing="0" w:after="0" w:afterAutospacing="0"/>
        <w:ind w:firstLine="480"/>
        <w:jc w:val="both"/>
        <w:textAlignment w:val="baseline"/>
      </w:pPr>
      <w: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t>значении</w:t>
      </w:r>
      <w:proofErr w:type="gramEnd"/>
      <w:r>
        <w:t xml:space="preserve"> но).</w:t>
      </w:r>
      <w:r>
        <w:br/>
      </w:r>
    </w:p>
    <w:p w14:paraId="3D557654" w14:textId="77777777" w:rsidR="003C0636" w:rsidRDefault="00000000">
      <w:pPr>
        <w:pStyle w:val="formattext"/>
        <w:shd w:val="clear" w:color="auto" w:fill="FFFFFF"/>
        <w:spacing w:before="0" w:beforeAutospacing="0" w:after="0" w:afterAutospacing="0"/>
        <w:ind w:firstLine="480"/>
        <w:jc w:val="both"/>
        <w:textAlignment w:val="baseline"/>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br/>
      </w:r>
    </w:p>
    <w:p w14:paraId="12A94F7B" w14:textId="77777777" w:rsidR="003C0636" w:rsidRDefault="00000000">
      <w:pPr>
        <w:pStyle w:val="formattext"/>
        <w:shd w:val="clear" w:color="auto" w:fill="FFFFFF"/>
        <w:spacing w:before="0" w:beforeAutospacing="0" w:after="0" w:afterAutospacing="0"/>
        <w:ind w:firstLine="480"/>
        <w:jc w:val="both"/>
        <w:textAlignment w:val="baseline"/>
      </w:pPr>
      <w:r>
        <w:t>Пунктуационное оформление сложных предложений, состоящих из частей, связанных бессоюзной связью и союзами и, но, а, однако, зато, да.</w:t>
      </w:r>
      <w:r>
        <w:br/>
      </w:r>
    </w:p>
    <w:p w14:paraId="045AE8CB" w14:textId="77777777" w:rsidR="003C0636" w:rsidRDefault="00000000">
      <w:pPr>
        <w:pStyle w:val="formattext"/>
        <w:shd w:val="clear" w:color="auto" w:fill="FFFFFF"/>
        <w:spacing w:before="0" w:beforeAutospacing="0" w:after="0" w:afterAutospacing="0"/>
        <w:ind w:firstLine="480"/>
        <w:jc w:val="both"/>
        <w:textAlignment w:val="baseline"/>
      </w:pPr>
      <w:r>
        <w:t>Предложения с прямой речью.</w:t>
      </w:r>
      <w:r>
        <w:br/>
      </w:r>
    </w:p>
    <w:p w14:paraId="2EA175AF" w14:textId="77777777" w:rsidR="003C0636" w:rsidRDefault="00000000">
      <w:pPr>
        <w:pStyle w:val="formattext"/>
        <w:shd w:val="clear" w:color="auto" w:fill="FFFFFF"/>
        <w:spacing w:before="0" w:beforeAutospacing="0" w:after="0" w:afterAutospacing="0"/>
        <w:ind w:firstLine="480"/>
        <w:jc w:val="both"/>
        <w:textAlignment w:val="baseline"/>
      </w:pPr>
      <w:r>
        <w:t>Пунктуационное оформление предложений с прямой речью.</w:t>
      </w:r>
    </w:p>
    <w:p w14:paraId="032C8E6C" w14:textId="77777777" w:rsidR="003C0636" w:rsidRDefault="00000000">
      <w:pPr>
        <w:pStyle w:val="formattext"/>
        <w:shd w:val="clear" w:color="auto" w:fill="FFFFFF"/>
        <w:spacing w:before="0" w:beforeAutospacing="0" w:after="0" w:afterAutospacing="0"/>
        <w:ind w:firstLine="480"/>
        <w:jc w:val="both"/>
        <w:textAlignment w:val="baseline"/>
      </w:pPr>
      <w:r>
        <w:t>Диалог.</w:t>
      </w:r>
      <w:r>
        <w:br/>
      </w:r>
    </w:p>
    <w:p w14:paraId="5F608286" w14:textId="77777777" w:rsidR="003C0636" w:rsidRDefault="00000000">
      <w:pPr>
        <w:pStyle w:val="formattext"/>
        <w:shd w:val="clear" w:color="auto" w:fill="FFFFFF"/>
        <w:spacing w:before="0" w:beforeAutospacing="0" w:after="0" w:afterAutospacing="0"/>
        <w:ind w:firstLine="480"/>
        <w:jc w:val="both"/>
        <w:textAlignment w:val="baseline"/>
      </w:pPr>
      <w:r>
        <w:t>Пунктуационное оформление диалога при письме.</w:t>
      </w:r>
      <w:r>
        <w:br/>
      </w:r>
    </w:p>
    <w:p w14:paraId="147C3EDA" w14:textId="77777777" w:rsidR="003C0636" w:rsidRDefault="00000000">
      <w:pPr>
        <w:pStyle w:val="formattext"/>
        <w:shd w:val="clear" w:color="auto" w:fill="FFFFFF"/>
        <w:spacing w:before="0" w:beforeAutospacing="0" w:after="0" w:afterAutospacing="0"/>
        <w:ind w:firstLine="480"/>
        <w:jc w:val="both"/>
        <w:textAlignment w:val="baseline"/>
      </w:pPr>
      <w:r>
        <w:t>Пунктуация как раздел лингвистики.</w:t>
      </w:r>
      <w:r>
        <w:br/>
      </w:r>
    </w:p>
    <w:p w14:paraId="7D83F873" w14:textId="77777777" w:rsidR="003C0636" w:rsidRDefault="00000000">
      <w:pPr>
        <w:pStyle w:val="formattext"/>
        <w:shd w:val="clear" w:color="auto" w:fill="FFFFFF"/>
        <w:spacing w:before="0" w:beforeAutospacing="0" w:after="0" w:afterAutospacing="0"/>
        <w:ind w:firstLine="480"/>
        <w:jc w:val="both"/>
        <w:textAlignment w:val="baseline"/>
      </w:pPr>
      <w:r>
        <w:t>Пунктуационный анализ предложения (в рамках изученного).</w:t>
      </w:r>
      <w:r>
        <w:br/>
      </w:r>
    </w:p>
    <w:p w14:paraId="4ADF4A04" w14:textId="77777777" w:rsidR="003C0636" w:rsidRDefault="00000000">
      <w:pPr>
        <w:pStyle w:val="formattext"/>
        <w:shd w:val="clear" w:color="auto" w:fill="FFFFFF"/>
        <w:spacing w:before="0" w:beforeAutospacing="0" w:after="0" w:afterAutospacing="0"/>
        <w:ind w:firstLine="480"/>
        <w:jc w:val="both"/>
        <w:textAlignment w:val="baseline"/>
      </w:pPr>
      <w:r>
        <w:t>19.7. Содержание обучения в 6 классе.</w:t>
      </w:r>
      <w:r>
        <w:br/>
      </w:r>
    </w:p>
    <w:p w14:paraId="73274734" w14:textId="77777777" w:rsidR="003C0636" w:rsidRDefault="00000000">
      <w:pPr>
        <w:pStyle w:val="formattext"/>
        <w:shd w:val="clear" w:color="auto" w:fill="FFFFFF"/>
        <w:spacing w:before="0" w:beforeAutospacing="0" w:after="0" w:afterAutospacing="0"/>
        <w:ind w:firstLine="480"/>
        <w:jc w:val="both"/>
        <w:textAlignment w:val="baseline"/>
      </w:pPr>
      <w:r>
        <w:t>19.7.1. Общие сведения о языке.</w:t>
      </w:r>
      <w:r>
        <w:br/>
      </w:r>
    </w:p>
    <w:p w14:paraId="44E3883B"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Русский язык - государственный язык Российской Федерации и язык межнационального общения.</w:t>
      </w:r>
      <w:r>
        <w:br/>
      </w:r>
    </w:p>
    <w:p w14:paraId="67EE2077" w14:textId="77777777" w:rsidR="003C0636" w:rsidRDefault="00000000">
      <w:pPr>
        <w:pStyle w:val="formattext"/>
        <w:shd w:val="clear" w:color="auto" w:fill="FFFFFF"/>
        <w:spacing w:before="0" w:beforeAutospacing="0" w:after="0" w:afterAutospacing="0"/>
        <w:ind w:firstLine="480"/>
        <w:jc w:val="both"/>
        <w:textAlignment w:val="baseline"/>
      </w:pPr>
      <w:r>
        <w:t>Понятие о литературном языке.</w:t>
      </w:r>
      <w:r>
        <w:br/>
      </w:r>
    </w:p>
    <w:p w14:paraId="356057B0" w14:textId="77777777" w:rsidR="003C0636" w:rsidRDefault="00000000">
      <w:pPr>
        <w:pStyle w:val="formattext"/>
        <w:shd w:val="clear" w:color="auto" w:fill="FFFFFF"/>
        <w:spacing w:before="0" w:beforeAutospacing="0" w:after="0" w:afterAutospacing="0"/>
        <w:ind w:firstLine="480"/>
        <w:jc w:val="both"/>
        <w:textAlignment w:val="baseline"/>
      </w:pPr>
      <w:r>
        <w:t>19.7.2. Язык и речь.</w:t>
      </w:r>
      <w:r>
        <w:br/>
      </w:r>
    </w:p>
    <w:p w14:paraId="4C10C857" w14:textId="77777777" w:rsidR="003C0636" w:rsidRDefault="00000000">
      <w:pPr>
        <w:pStyle w:val="formattext"/>
        <w:shd w:val="clear" w:color="auto" w:fill="FFFFFF"/>
        <w:spacing w:before="0" w:beforeAutospacing="0" w:after="0" w:afterAutospacing="0"/>
        <w:ind w:firstLine="480"/>
        <w:jc w:val="both"/>
        <w:textAlignment w:val="baseline"/>
      </w:pPr>
      <w:r>
        <w:t>Монолог-описание, монолог-повествование, монолог-рассуждение; сообщение на лингвистическую тему.</w:t>
      </w:r>
      <w:r>
        <w:br/>
      </w:r>
    </w:p>
    <w:p w14:paraId="3AE27D6F" w14:textId="77777777" w:rsidR="003C0636" w:rsidRDefault="00000000">
      <w:pPr>
        <w:pStyle w:val="formattext"/>
        <w:shd w:val="clear" w:color="auto" w:fill="FFFFFF"/>
        <w:spacing w:before="0" w:beforeAutospacing="0" w:after="0" w:afterAutospacing="0"/>
        <w:ind w:firstLine="480"/>
        <w:jc w:val="both"/>
        <w:textAlignment w:val="baseline"/>
      </w:pPr>
      <w:r>
        <w:t>Виды диалога: побуждение к действию, обмен мнениями.</w:t>
      </w:r>
      <w:r>
        <w:br/>
      </w:r>
    </w:p>
    <w:p w14:paraId="1DF2DE46" w14:textId="77777777" w:rsidR="003C0636" w:rsidRDefault="00000000">
      <w:pPr>
        <w:pStyle w:val="formattext"/>
        <w:shd w:val="clear" w:color="auto" w:fill="FFFFFF"/>
        <w:spacing w:before="0" w:beforeAutospacing="0" w:after="0" w:afterAutospacing="0"/>
        <w:ind w:firstLine="480"/>
        <w:jc w:val="both"/>
        <w:textAlignment w:val="baseline"/>
      </w:pPr>
      <w:r>
        <w:t>19.7.3. Текст.</w:t>
      </w:r>
      <w:r>
        <w:br/>
      </w:r>
    </w:p>
    <w:p w14:paraId="0945D9D5" w14:textId="77777777" w:rsidR="003C0636" w:rsidRDefault="00000000">
      <w:pPr>
        <w:pStyle w:val="formattext"/>
        <w:shd w:val="clear" w:color="auto" w:fill="FFFFFF"/>
        <w:spacing w:before="0" w:beforeAutospacing="0" w:after="0" w:afterAutospacing="0"/>
        <w:ind w:firstLine="480"/>
        <w:jc w:val="both"/>
        <w:textAlignment w:val="baseline"/>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r>
        <w:br/>
      </w:r>
    </w:p>
    <w:p w14:paraId="57C26EE9" w14:textId="77777777" w:rsidR="003C0636" w:rsidRDefault="00000000">
      <w:pPr>
        <w:pStyle w:val="formattext"/>
        <w:shd w:val="clear" w:color="auto" w:fill="FFFFFF"/>
        <w:spacing w:before="0" w:beforeAutospacing="0" w:after="0" w:afterAutospacing="0"/>
        <w:ind w:firstLine="480"/>
        <w:jc w:val="both"/>
        <w:textAlignment w:val="baseline"/>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p>
    <w:p w14:paraId="5925B2C4" w14:textId="77777777" w:rsidR="003C0636" w:rsidRDefault="00000000">
      <w:pPr>
        <w:pStyle w:val="formattext"/>
        <w:shd w:val="clear" w:color="auto" w:fill="FFFFFF"/>
        <w:spacing w:before="0" w:beforeAutospacing="0" w:after="0" w:afterAutospacing="0"/>
        <w:ind w:firstLine="480"/>
        <w:jc w:val="both"/>
        <w:textAlignment w:val="baseline"/>
      </w:pPr>
      <w:r>
        <w:t>Описание как тип речи.</w:t>
      </w:r>
      <w:r>
        <w:br/>
      </w:r>
    </w:p>
    <w:p w14:paraId="1647E60B" w14:textId="77777777" w:rsidR="003C0636" w:rsidRDefault="00000000">
      <w:pPr>
        <w:pStyle w:val="formattext"/>
        <w:shd w:val="clear" w:color="auto" w:fill="FFFFFF"/>
        <w:spacing w:before="0" w:beforeAutospacing="0" w:after="0" w:afterAutospacing="0"/>
        <w:ind w:firstLine="480"/>
        <w:jc w:val="both"/>
        <w:textAlignment w:val="baseline"/>
      </w:pPr>
      <w:r>
        <w:t>Описание внешности человека.</w:t>
      </w:r>
      <w:r>
        <w:br/>
      </w:r>
    </w:p>
    <w:p w14:paraId="5F50E97E" w14:textId="77777777" w:rsidR="003C0636" w:rsidRDefault="00000000">
      <w:pPr>
        <w:pStyle w:val="formattext"/>
        <w:shd w:val="clear" w:color="auto" w:fill="FFFFFF"/>
        <w:spacing w:before="0" w:beforeAutospacing="0" w:after="0" w:afterAutospacing="0"/>
        <w:ind w:firstLine="480"/>
        <w:jc w:val="both"/>
        <w:textAlignment w:val="baseline"/>
      </w:pPr>
      <w:r>
        <w:t>Описание помещения.</w:t>
      </w:r>
      <w:r>
        <w:br/>
      </w:r>
    </w:p>
    <w:p w14:paraId="3E1A7B23" w14:textId="77777777" w:rsidR="003C0636" w:rsidRDefault="00000000">
      <w:pPr>
        <w:pStyle w:val="formattext"/>
        <w:shd w:val="clear" w:color="auto" w:fill="FFFFFF"/>
        <w:spacing w:before="0" w:beforeAutospacing="0" w:after="0" w:afterAutospacing="0"/>
        <w:ind w:firstLine="480"/>
        <w:jc w:val="both"/>
        <w:textAlignment w:val="baseline"/>
      </w:pPr>
      <w:r>
        <w:t>Описание природы.</w:t>
      </w:r>
      <w:r>
        <w:br/>
      </w:r>
    </w:p>
    <w:p w14:paraId="18F2CAEE" w14:textId="77777777" w:rsidR="003C0636" w:rsidRDefault="00000000">
      <w:pPr>
        <w:pStyle w:val="formattext"/>
        <w:shd w:val="clear" w:color="auto" w:fill="FFFFFF"/>
        <w:spacing w:before="0" w:beforeAutospacing="0" w:after="0" w:afterAutospacing="0"/>
        <w:ind w:firstLine="480"/>
        <w:jc w:val="both"/>
        <w:textAlignment w:val="baseline"/>
      </w:pPr>
      <w:r>
        <w:t>Описание местности.</w:t>
      </w:r>
    </w:p>
    <w:p w14:paraId="355FBE70" w14:textId="77777777" w:rsidR="003C0636" w:rsidRDefault="00000000">
      <w:pPr>
        <w:pStyle w:val="formattext"/>
        <w:shd w:val="clear" w:color="auto" w:fill="FFFFFF"/>
        <w:spacing w:before="0" w:beforeAutospacing="0" w:after="0" w:afterAutospacing="0"/>
        <w:ind w:firstLine="480"/>
        <w:jc w:val="both"/>
        <w:textAlignment w:val="baseline"/>
      </w:pPr>
      <w:r>
        <w:t>Описание действий.</w:t>
      </w:r>
      <w:r>
        <w:br/>
      </w:r>
    </w:p>
    <w:p w14:paraId="3519AE72" w14:textId="77777777" w:rsidR="003C0636" w:rsidRDefault="00000000">
      <w:pPr>
        <w:pStyle w:val="formattext"/>
        <w:shd w:val="clear" w:color="auto" w:fill="FFFFFF"/>
        <w:spacing w:before="0" w:beforeAutospacing="0" w:after="0" w:afterAutospacing="0"/>
        <w:ind w:firstLine="480"/>
        <w:jc w:val="both"/>
        <w:textAlignment w:val="baseline"/>
      </w:pPr>
      <w:r>
        <w:t>19.7.4. Функциональные разновидности языка.</w:t>
      </w:r>
      <w:r>
        <w:br/>
      </w:r>
    </w:p>
    <w:p w14:paraId="35462A80" w14:textId="77777777" w:rsidR="003C0636" w:rsidRDefault="00000000">
      <w:pPr>
        <w:pStyle w:val="formattext"/>
        <w:shd w:val="clear" w:color="auto" w:fill="FFFFFF"/>
        <w:spacing w:before="0" w:beforeAutospacing="0" w:after="0" w:afterAutospacing="0"/>
        <w:ind w:firstLine="480"/>
        <w:jc w:val="both"/>
        <w:textAlignment w:val="baseline"/>
      </w:pPr>
      <w:r>
        <w:t>Официально-деловой стиль. Заявление. Расписка. Научный стиль. Словарная статья. Научное сообщение.</w:t>
      </w:r>
      <w:r>
        <w:br/>
      </w:r>
    </w:p>
    <w:p w14:paraId="5FD9373B" w14:textId="77777777" w:rsidR="003C0636" w:rsidRDefault="00000000">
      <w:pPr>
        <w:pStyle w:val="formattext"/>
        <w:shd w:val="clear" w:color="auto" w:fill="FFFFFF"/>
        <w:spacing w:before="0" w:beforeAutospacing="0" w:after="0" w:afterAutospacing="0"/>
        <w:ind w:firstLine="480"/>
        <w:jc w:val="both"/>
        <w:textAlignment w:val="baseline"/>
      </w:pPr>
      <w:r>
        <w:t>19.7.5. Система языка.</w:t>
      </w:r>
      <w:r>
        <w:br/>
      </w:r>
    </w:p>
    <w:p w14:paraId="2B28BE42" w14:textId="77777777" w:rsidR="003C0636" w:rsidRDefault="00000000">
      <w:pPr>
        <w:pStyle w:val="formattext"/>
        <w:shd w:val="clear" w:color="auto" w:fill="FFFFFF"/>
        <w:spacing w:before="0" w:beforeAutospacing="0" w:after="0" w:afterAutospacing="0"/>
        <w:ind w:firstLine="480"/>
        <w:jc w:val="both"/>
        <w:textAlignment w:val="baseline"/>
      </w:pPr>
      <w:r>
        <w:t>19.7.5.1. Лексикология. Культура речи.</w:t>
      </w:r>
      <w:r>
        <w:br/>
      </w:r>
    </w:p>
    <w:p w14:paraId="5517AC10" w14:textId="77777777" w:rsidR="003C0636" w:rsidRDefault="00000000">
      <w:pPr>
        <w:pStyle w:val="formattext"/>
        <w:shd w:val="clear" w:color="auto" w:fill="FFFFFF"/>
        <w:spacing w:before="0" w:beforeAutospacing="0" w:after="0" w:afterAutospacing="0"/>
        <w:ind w:firstLine="480"/>
        <w:jc w:val="both"/>
        <w:textAlignment w:val="baseline"/>
      </w:pPr>
      <w:r>
        <w:t>Лексика русского языка с точки зрения её происхождения: исконно русские и заимствованные слова.</w:t>
      </w:r>
      <w:r>
        <w:br/>
      </w:r>
    </w:p>
    <w:p w14:paraId="0830C399" w14:textId="77777777" w:rsidR="003C0636" w:rsidRDefault="00000000">
      <w:pPr>
        <w:pStyle w:val="formattext"/>
        <w:shd w:val="clear" w:color="auto" w:fill="FFFFFF"/>
        <w:spacing w:before="0" w:beforeAutospacing="0" w:after="0" w:afterAutospacing="0"/>
        <w:ind w:firstLine="480"/>
        <w:jc w:val="both"/>
        <w:textAlignment w:val="baseline"/>
      </w:pPr>
      <w:r>
        <w:t>Лексика русского языка с точки зрения принадлежности к активному и пассивному запасу: неологизмы, устаревшие слова (историзмы и архаизмы).</w:t>
      </w:r>
      <w:r>
        <w:br/>
      </w:r>
    </w:p>
    <w:p w14:paraId="51CC79A1" w14:textId="77777777" w:rsidR="003C0636" w:rsidRDefault="00000000">
      <w:pPr>
        <w:pStyle w:val="formattext"/>
        <w:shd w:val="clear" w:color="auto" w:fill="FFFFFF"/>
        <w:spacing w:before="0" w:beforeAutospacing="0" w:after="0" w:afterAutospacing="0"/>
        <w:ind w:firstLine="480"/>
        <w:jc w:val="both"/>
        <w:textAlignment w:val="baseline"/>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p>
    <w:p w14:paraId="2C630668"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Стилистические пласты лексики: стилистически нейтральная, высокая и сниженная лексика.</w:t>
      </w:r>
      <w:r>
        <w:br/>
      </w:r>
    </w:p>
    <w:p w14:paraId="6DF9935A" w14:textId="77777777" w:rsidR="003C0636" w:rsidRDefault="00000000">
      <w:pPr>
        <w:pStyle w:val="formattext"/>
        <w:shd w:val="clear" w:color="auto" w:fill="FFFFFF"/>
        <w:spacing w:before="0" w:beforeAutospacing="0" w:after="0" w:afterAutospacing="0"/>
        <w:ind w:firstLine="480"/>
        <w:jc w:val="both"/>
        <w:textAlignment w:val="baseline"/>
      </w:pPr>
      <w:r>
        <w:t>Лексический анализ слов.</w:t>
      </w:r>
      <w:r>
        <w:br/>
      </w:r>
    </w:p>
    <w:p w14:paraId="1A96E027" w14:textId="77777777" w:rsidR="003C0636" w:rsidRDefault="00000000">
      <w:pPr>
        <w:pStyle w:val="formattext"/>
        <w:shd w:val="clear" w:color="auto" w:fill="FFFFFF"/>
        <w:spacing w:before="0" w:beforeAutospacing="0" w:after="0" w:afterAutospacing="0"/>
        <w:ind w:firstLine="480"/>
        <w:jc w:val="both"/>
        <w:textAlignment w:val="baseline"/>
      </w:pPr>
      <w:r>
        <w:t>Фразеологизмы. Их признаки и значение. Употребление лексических средств в соответствии с ситуацией общения.</w:t>
      </w:r>
      <w:r>
        <w:br/>
      </w:r>
    </w:p>
    <w:p w14:paraId="292206C5" w14:textId="77777777" w:rsidR="003C0636" w:rsidRDefault="00000000">
      <w:pPr>
        <w:pStyle w:val="formattext"/>
        <w:shd w:val="clear" w:color="auto" w:fill="FFFFFF"/>
        <w:spacing w:before="0" w:beforeAutospacing="0" w:after="0" w:afterAutospacing="0"/>
        <w:ind w:firstLine="480"/>
        <w:jc w:val="both"/>
        <w:textAlignment w:val="baseline"/>
      </w:pPr>
      <w:r>
        <w:t>Оценка своей и чужой речи с точки зрения точного, уместного и выразительного словоупотребления.</w:t>
      </w:r>
      <w:r>
        <w:br/>
      </w:r>
    </w:p>
    <w:p w14:paraId="196A7BCD" w14:textId="77777777" w:rsidR="003C0636" w:rsidRDefault="00000000">
      <w:pPr>
        <w:pStyle w:val="formattext"/>
        <w:shd w:val="clear" w:color="auto" w:fill="FFFFFF"/>
        <w:spacing w:before="0" w:beforeAutospacing="0" w:after="0" w:afterAutospacing="0"/>
        <w:ind w:firstLine="480"/>
        <w:jc w:val="both"/>
        <w:textAlignment w:val="baseline"/>
      </w:pPr>
      <w:r>
        <w:t>Эпитеты, метафоры, олицетворения.</w:t>
      </w:r>
      <w:r>
        <w:br/>
      </w:r>
    </w:p>
    <w:p w14:paraId="251C1ED9" w14:textId="77777777" w:rsidR="003C0636" w:rsidRDefault="00000000">
      <w:pPr>
        <w:pStyle w:val="formattext"/>
        <w:shd w:val="clear" w:color="auto" w:fill="FFFFFF"/>
        <w:spacing w:before="0" w:beforeAutospacing="0" w:after="0" w:afterAutospacing="0"/>
        <w:ind w:firstLine="480"/>
        <w:jc w:val="both"/>
        <w:textAlignment w:val="baseline"/>
      </w:pPr>
      <w:r>
        <w:t>Лексические словари.</w:t>
      </w:r>
      <w:r>
        <w:br/>
      </w:r>
    </w:p>
    <w:p w14:paraId="42D82739" w14:textId="77777777" w:rsidR="003C0636" w:rsidRDefault="00000000">
      <w:pPr>
        <w:pStyle w:val="formattext"/>
        <w:shd w:val="clear" w:color="auto" w:fill="FFFFFF"/>
        <w:spacing w:before="0" w:beforeAutospacing="0" w:after="0" w:afterAutospacing="0"/>
        <w:ind w:firstLine="480"/>
        <w:jc w:val="both"/>
        <w:textAlignment w:val="baseline"/>
      </w:pPr>
      <w:r>
        <w:t>19.7.5.2. Словообразование. Культура речи. Орфография.</w:t>
      </w:r>
      <w:r>
        <w:br/>
      </w:r>
    </w:p>
    <w:p w14:paraId="79659EFA" w14:textId="77777777" w:rsidR="003C0636" w:rsidRDefault="00000000">
      <w:pPr>
        <w:pStyle w:val="formattext"/>
        <w:shd w:val="clear" w:color="auto" w:fill="FFFFFF"/>
        <w:spacing w:before="0" w:beforeAutospacing="0" w:after="0" w:afterAutospacing="0"/>
        <w:ind w:firstLine="480"/>
        <w:jc w:val="both"/>
        <w:textAlignment w:val="baseline"/>
      </w:pPr>
      <w:r>
        <w:t>Формообразующие и словообразующие морфемы. Производящая основа.</w:t>
      </w:r>
      <w:r>
        <w:br/>
      </w:r>
    </w:p>
    <w:p w14:paraId="4A90E4E4" w14:textId="77777777" w:rsidR="003C0636" w:rsidRDefault="00000000">
      <w:pPr>
        <w:pStyle w:val="formattext"/>
        <w:shd w:val="clear" w:color="auto" w:fill="FFFFFF"/>
        <w:spacing w:before="0" w:beforeAutospacing="0" w:after="0" w:afterAutospacing="0"/>
        <w:ind w:firstLine="480"/>
        <w:jc w:val="both"/>
        <w:textAlignment w:val="baseline"/>
      </w:pPr>
      <w:r>
        <w:t xml:space="preserve">Основные способы образования слов в русском языке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r>
        <w:br/>
      </w:r>
    </w:p>
    <w:p w14:paraId="33A9D346" w14:textId="77777777" w:rsidR="003C0636" w:rsidRDefault="00000000">
      <w:pPr>
        <w:pStyle w:val="formattext"/>
        <w:shd w:val="clear" w:color="auto" w:fill="FFFFFF"/>
        <w:spacing w:before="0" w:beforeAutospacing="0" w:after="0" w:afterAutospacing="0"/>
        <w:ind w:firstLine="480"/>
        <w:jc w:val="both"/>
        <w:textAlignment w:val="baseline"/>
      </w:pPr>
      <w:r>
        <w:t>Понятие об этимологии (общее представление).</w:t>
      </w:r>
    </w:p>
    <w:p w14:paraId="151AF31B" w14:textId="77777777" w:rsidR="003C0636" w:rsidRDefault="00000000">
      <w:pPr>
        <w:pStyle w:val="formattext"/>
        <w:shd w:val="clear" w:color="auto" w:fill="FFFFFF"/>
        <w:spacing w:before="0" w:beforeAutospacing="0" w:after="0" w:afterAutospacing="0"/>
        <w:ind w:firstLine="480"/>
        <w:jc w:val="both"/>
        <w:textAlignment w:val="baseline"/>
      </w:pPr>
      <w:r>
        <w:t>Морфемный и словообразовательный анализ слов. Правописание сложных и сложносокращённых слов.</w:t>
      </w:r>
      <w:r>
        <w:br/>
      </w:r>
    </w:p>
    <w:p w14:paraId="45ED2202" w14:textId="77777777" w:rsidR="003C0636" w:rsidRDefault="00000000">
      <w:pPr>
        <w:pStyle w:val="formattext"/>
        <w:shd w:val="clear" w:color="auto" w:fill="FFFFFF"/>
        <w:spacing w:before="0" w:beforeAutospacing="0" w:after="0" w:afterAutospacing="0"/>
        <w:ind w:firstLine="480"/>
        <w:jc w:val="both"/>
        <w:textAlignment w:val="baseline"/>
      </w:pPr>
      <w:r>
        <w:t>Правописания корня -кас- - -кос- с чередованием а//о, гласных в приставках пре- и при-.</w:t>
      </w:r>
      <w:r>
        <w:br/>
      </w:r>
    </w:p>
    <w:p w14:paraId="353E8057" w14:textId="77777777" w:rsidR="003C0636" w:rsidRDefault="00000000">
      <w:pPr>
        <w:pStyle w:val="formattext"/>
        <w:shd w:val="clear" w:color="auto" w:fill="FFFFFF"/>
        <w:spacing w:before="0" w:beforeAutospacing="0" w:after="0" w:afterAutospacing="0"/>
        <w:ind w:firstLine="480"/>
        <w:jc w:val="both"/>
        <w:textAlignment w:val="baseline"/>
      </w:pPr>
      <w:r>
        <w:t>Орфографический анализ слов (в рамках изученного).</w:t>
      </w:r>
      <w:r>
        <w:br/>
      </w:r>
    </w:p>
    <w:p w14:paraId="39CE6CBC" w14:textId="77777777" w:rsidR="003C0636" w:rsidRDefault="00000000">
      <w:pPr>
        <w:pStyle w:val="formattext"/>
        <w:shd w:val="clear" w:color="auto" w:fill="FFFFFF"/>
        <w:spacing w:before="0" w:beforeAutospacing="0" w:after="0" w:afterAutospacing="0"/>
        <w:ind w:firstLine="480"/>
        <w:jc w:val="both"/>
        <w:textAlignment w:val="baseline"/>
      </w:pPr>
      <w:r>
        <w:t>19.7.5.3. Морфология. Культура речи. Орфография.</w:t>
      </w:r>
      <w:r>
        <w:br/>
      </w:r>
    </w:p>
    <w:p w14:paraId="3F2E4E0D" w14:textId="77777777" w:rsidR="003C0636" w:rsidRDefault="00000000">
      <w:pPr>
        <w:pStyle w:val="formattext"/>
        <w:shd w:val="clear" w:color="auto" w:fill="FFFFFF"/>
        <w:spacing w:before="0" w:beforeAutospacing="0" w:after="0" w:afterAutospacing="0"/>
        <w:ind w:firstLine="480"/>
        <w:jc w:val="both"/>
        <w:textAlignment w:val="baseline"/>
      </w:pPr>
      <w:r>
        <w:t>19.7.5.3.1. Имя существительное.</w:t>
      </w:r>
      <w:r>
        <w:br/>
      </w:r>
    </w:p>
    <w:p w14:paraId="6E7515D2" w14:textId="77777777" w:rsidR="003C0636" w:rsidRDefault="00000000">
      <w:pPr>
        <w:pStyle w:val="formattext"/>
        <w:shd w:val="clear" w:color="auto" w:fill="FFFFFF"/>
        <w:spacing w:before="0" w:beforeAutospacing="0" w:after="0" w:afterAutospacing="0"/>
        <w:ind w:firstLine="480"/>
        <w:jc w:val="both"/>
        <w:textAlignment w:val="baseline"/>
      </w:pPr>
      <w:r>
        <w:t>Особенности словообразования.</w:t>
      </w:r>
      <w:r>
        <w:br/>
      </w:r>
    </w:p>
    <w:p w14:paraId="1CD315F9" w14:textId="77777777" w:rsidR="003C0636" w:rsidRDefault="00000000">
      <w:pPr>
        <w:pStyle w:val="formattext"/>
        <w:shd w:val="clear" w:color="auto" w:fill="FFFFFF"/>
        <w:spacing w:before="0" w:beforeAutospacing="0" w:after="0" w:afterAutospacing="0"/>
        <w:ind w:firstLine="480"/>
        <w:jc w:val="both"/>
        <w:textAlignment w:val="baseline"/>
      </w:pPr>
      <w:r>
        <w:t>Нормы произношения имён существительных, нормы постановки ударения (в рамках изученного).</w:t>
      </w:r>
      <w:r>
        <w:br/>
      </w:r>
    </w:p>
    <w:p w14:paraId="68FEAE85" w14:textId="77777777" w:rsidR="003C0636" w:rsidRDefault="00000000">
      <w:pPr>
        <w:pStyle w:val="formattext"/>
        <w:shd w:val="clear" w:color="auto" w:fill="FFFFFF"/>
        <w:spacing w:before="0" w:beforeAutospacing="0" w:after="0" w:afterAutospacing="0"/>
        <w:ind w:firstLine="480"/>
        <w:jc w:val="both"/>
        <w:textAlignment w:val="baseline"/>
      </w:pPr>
      <w:r>
        <w:t>Нормы словоизменения имён существительных.</w:t>
      </w:r>
      <w:r>
        <w:br/>
      </w:r>
    </w:p>
    <w:p w14:paraId="0D7A25F2" w14:textId="77777777" w:rsidR="003C0636" w:rsidRDefault="00000000">
      <w:pPr>
        <w:pStyle w:val="formattext"/>
        <w:shd w:val="clear" w:color="auto" w:fill="FFFFFF"/>
        <w:spacing w:before="0" w:beforeAutospacing="0" w:after="0" w:afterAutospacing="0"/>
        <w:ind w:firstLine="480"/>
        <w:jc w:val="both"/>
        <w:textAlignment w:val="baseline"/>
      </w:pPr>
      <w:r>
        <w:t>Морфологический анализ имён существительных.</w:t>
      </w:r>
      <w:r>
        <w:br/>
      </w:r>
    </w:p>
    <w:p w14:paraId="220E7189" w14:textId="77777777" w:rsidR="003C0636" w:rsidRDefault="00000000">
      <w:pPr>
        <w:pStyle w:val="formattext"/>
        <w:shd w:val="clear" w:color="auto" w:fill="FFFFFF"/>
        <w:spacing w:before="0" w:beforeAutospacing="0" w:after="0" w:afterAutospacing="0"/>
        <w:ind w:firstLine="480"/>
        <w:jc w:val="both"/>
        <w:textAlignment w:val="baseline"/>
      </w:pPr>
      <w:r>
        <w:t>Правила слитного и дефисного написания пол- и полу- со словами.</w:t>
      </w:r>
      <w:r>
        <w:br/>
      </w:r>
    </w:p>
    <w:p w14:paraId="1F264639" w14:textId="77777777" w:rsidR="003C0636" w:rsidRDefault="00000000">
      <w:pPr>
        <w:pStyle w:val="formattext"/>
        <w:shd w:val="clear" w:color="auto" w:fill="FFFFFF"/>
        <w:spacing w:before="0" w:beforeAutospacing="0" w:after="0" w:afterAutospacing="0"/>
        <w:ind w:firstLine="480"/>
        <w:jc w:val="both"/>
        <w:textAlignment w:val="baseline"/>
      </w:pPr>
      <w:r>
        <w:t>Орфографический анализ имён существительных (в рамках изученного).</w:t>
      </w:r>
      <w:r>
        <w:br/>
      </w:r>
    </w:p>
    <w:p w14:paraId="1A60CE0E" w14:textId="77777777" w:rsidR="003C0636" w:rsidRDefault="00000000">
      <w:pPr>
        <w:pStyle w:val="formattext"/>
        <w:shd w:val="clear" w:color="auto" w:fill="FFFFFF"/>
        <w:spacing w:before="0" w:beforeAutospacing="0" w:after="0" w:afterAutospacing="0"/>
        <w:ind w:firstLine="480"/>
        <w:jc w:val="both"/>
        <w:textAlignment w:val="baseline"/>
      </w:pPr>
      <w:r>
        <w:t>19.7.5.3.2. Имя прилагательное.</w:t>
      </w:r>
      <w:r>
        <w:br/>
      </w:r>
    </w:p>
    <w:p w14:paraId="0ECD9E4B"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Качественные, относительные и притяжательные имена прилагательные.</w:t>
      </w:r>
      <w:r>
        <w:br/>
      </w:r>
    </w:p>
    <w:p w14:paraId="013E675C" w14:textId="77777777" w:rsidR="003C0636" w:rsidRDefault="00000000">
      <w:pPr>
        <w:pStyle w:val="formattext"/>
        <w:shd w:val="clear" w:color="auto" w:fill="FFFFFF"/>
        <w:spacing w:before="0" w:beforeAutospacing="0" w:after="0" w:afterAutospacing="0"/>
        <w:ind w:firstLine="480"/>
        <w:jc w:val="both"/>
        <w:textAlignment w:val="baseline"/>
      </w:pPr>
      <w:r>
        <w:t>Степени сравнения качественных имён прилагательных.</w:t>
      </w:r>
      <w:r>
        <w:br/>
      </w:r>
    </w:p>
    <w:p w14:paraId="520FEC2B" w14:textId="77777777" w:rsidR="003C0636" w:rsidRDefault="00000000">
      <w:pPr>
        <w:pStyle w:val="formattext"/>
        <w:shd w:val="clear" w:color="auto" w:fill="FFFFFF"/>
        <w:spacing w:before="0" w:beforeAutospacing="0" w:after="0" w:afterAutospacing="0"/>
        <w:ind w:firstLine="480"/>
        <w:jc w:val="both"/>
        <w:textAlignment w:val="baseline"/>
      </w:pPr>
      <w:r>
        <w:t>Словообразование имён прилагательных.</w:t>
      </w:r>
      <w:r>
        <w:br/>
      </w:r>
    </w:p>
    <w:p w14:paraId="47E40CDB" w14:textId="77777777" w:rsidR="003C0636" w:rsidRDefault="00000000">
      <w:pPr>
        <w:pStyle w:val="formattext"/>
        <w:shd w:val="clear" w:color="auto" w:fill="FFFFFF"/>
        <w:spacing w:before="0" w:beforeAutospacing="0" w:after="0" w:afterAutospacing="0"/>
        <w:ind w:firstLine="480"/>
        <w:jc w:val="both"/>
        <w:textAlignment w:val="baseline"/>
      </w:pPr>
      <w:r>
        <w:t>Морфологический анализ имён прилагательных.</w:t>
      </w:r>
      <w:r>
        <w:br/>
      </w:r>
    </w:p>
    <w:p w14:paraId="12CE0DB2" w14:textId="77777777" w:rsidR="003C0636" w:rsidRDefault="00000000">
      <w:pPr>
        <w:pStyle w:val="formattext"/>
        <w:shd w:val="clear" w:color="auto" w:fill="FFFFFF"/>
        <w:spacing w:before="0" w:beforeAutospacing="0" w:after="0" w:afterAutospacing="0"/>
        <w:ind w:firstLine="480"/>
        <w:jc w:val="both"/>
        <w:textAlignment w:val="baseline"/>
      </w:pPr>
      <w:r>
        <w:t xml:space="preserve">Правописание н и </w:t>
      </w:r>
      <w:proofErr w:type="spellStart"/>
      <w:r>
        <w:t>нн</w:t>
      </w:r>
      <w:proofErr w:type="spellEnd"/>
      <w:r>
        <w:t xml:space="preserve"> в именах прилагательных.</w:t>
      </w:r>
      <w:r>
        <w:br/>
      </w:r>
    </w:p>
    <w:p w14:paraId="05F01ADE"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суффиксов -к- и -</w:t>
      </w:r>
      <w:proofErr w:type="spellStart"/>
      <w:r>
        <w:t>ск</w:t>
      </w:r>
      <w:proofErr w:type="spellEnd"/>
      <w:r>
        <w:t>- имён прилагательных.</w:t>
      </w:r>
      <w:r>
        <w:br/>
      </w:r>
    </w:p>
    <w:p w14:paraId="674368C6"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сложных имён прилагательных.</w:t>
      </w:r>
      <w:r>
        <w:br/>
      </w:r>
    </w:p>
    <w:p w14:paraId="201761A1" w14:textId="77777777" w:rsidR="003C0636" w:rsidRDefault="00000000">
      <w:pPr>
        <w:pStyle w:val="formattext"/>
        <w:shd w:val="clear" w:color="auto" w:fill="FFFFFF"/>
        <w:spacing w:before="0" w:beforeAutospacing="0" w:after="0" w:afterAutospacing="0"/>
        <w:ind w:firstLine="480"/>
        <w:jc w:val="both"/>
        <w:textAlignment w:val="baseline"/>
      </w:pPr>
      <w:r>
        <w:t>Нормы произношения имён прилагательных, нормы ударения (в рамках изученного).</w:t>
      </w:r>
    </w:p>
    <w:p w14:paraId="3C090DF8" w14:textId="77777777" w:rsidR="003C0636" w:rsidRDefault="00000000">
      <w:pPr>
        <w:pStyle w:val="formattext"/>
        <w:spacing w:before="0" w:beforeAutospacing="0" w:after="0" w:afterAutospacing="0"/>
        <w:ind w:firstLine="480"/>
        <w:jc w:val="both"/>
        <w:textAlignment w:val="baseline"/>
      </w:pPr>
      <w:r>
        <w:t>Орфографический анализ имени прилагательного (в рамках изученного).</w:t>
      </w:r>
      <w:r>
        <w:br/>
      </w:r>
    </w:p>
    <w:p w14:paraId="4269AA93" w14:textId="77777777" w:rsidR="003C0636" w:rsidRDefault="00000000">
      <w:pPr>
        <w:pStyle w:val="formattext"/>
        <w:spacing w:before="0" w:beforeAutospacing="0" w:after="0" w:afterAutospacing="0"/>
        <w:ind w:firstLine="480"/>
        <w:jc w:val="both"/>
        <w:textAlignment w:val="baseline"/>
      </w:pPr>
      <w:r>
        <w:t>19.7.5.3.3. Имя числительное.</w:t>
      </w:r>
      <w:r>
        <w:br/>
      </w:r>
    </w:p>
    <w:p w14:paraId="6AC1AE2E" w14:textId="77777777" w:rsidR="003C0636" w:rsidRDefault="00000000">
      <w:pPr>
        <w:pStyle w:val="formattext"/>
        <w:spacing w:before="0" w:beforeAutospacing="0" w:after="0" w:afterAutospacing="0"/>
        <w:ind w:firstLine="480"/>
        <w:jc w:val="both"/>
        <w:textAlignment w:val="baseline"/>
      </w:pPr>
      <w:r>
        <w:t>Общее грамматическое значение имени числительного. Синтаксические функции имён числительных.</w:t>
      </w:r>
      <w:r>
        <w:br/>
      </w:r>
    </w:p>
    <w:p w14:paraId="23440051" w14:textId="77777777" w:rsidR="003C0636" w:rsidRDefault="00000000">
      <w:pPr>
        <w:pStyle w:val="formattext"/>
        <w:spacing w:before="0" w:beforeAutospacing="0" w:after="0" w:afterAutospacing="0"/>
        <w:ind w:firstLine="480"/>
        <w:jc w:val="both"/>
        <w:textAlignment w:val="baseline"/>
      </w:pPr>
      <w:r>
        <w:t>Разряды имён числительных по значению: количественные (целые, дробные, собирательные), порядковые числительные.</w:t>
      </w:r>
      <w:r>
        <w:br/>
      </w:r>
    </w:p>
    <w:p w14:paraId="02CCE298" w14:textId="77777777" w:rsidR="003C0636" w:rsidRDefault="00000000">
      <w:pPr>
        <w:pStyle w:val="formattext"/>
        <w:spacing w:before="0" w:beforeAutospacing="0" w:after="0" w:afterAutospacing="0"/>
        <w:ind w:firstLine="480"/>
        <w:jc w:val="both"/>
        <w:textAlignment w:val="baseline"/>
      </w:pPr>
      <w:r>
        <w:t>Разряды имён числительных по строению: простые, сложные, составные числительные.</w:t>
      </w:r>
      <w:r>
        <w:br/>
      </w:r>
    </w:p>
    <w:p w14:paraId="091D996B" w14:textId="77777777" w:rsidR="003C0636" w:rsidRDefault="00000000">
      <w:pPr>
        <w:pStyle w:val="formattext"/>
        <w:spacing w:before="0" w:beforeAutospacing="0" w:after="0" w:afterAutospacing="0"/>
        <w:ind w:firstLine="480"/>
        <w:jc w:val="both"/>
        <w:textAlignment w:val="baseline"/>
      </w:pPr>
      <w:r>
        <w:t>Словообразование имён числительных.</w:t>
      </w:r>
      <w:r>
        <w:br/>
      </w:r>
    </w:p>
    <w:p w14:paraId="4F935A31" w14:textId="77777777" w:rsidR="003C0636" w:rsidRDefault="00000000">
      <w:pPr>
        <w:pStyle w:val="formattext"/>
        <w:spacing w:before="0" w:beforeAutospacing="0" w:after="0" w:afterAutospacing="0"/>
        <w:ind w:firstLine="480"/>
        <w:jc w:val="both"/>
        <w:textAlignment w:val="baseline"/>
      </w:pPr>
      <w:r>
        <w:t>Склонение количественных и порядковых имён числительных.</w:t>
      </w:r>
      <w:r>
        <w:br/>
      </w:r>
    </w:p>
    <w:p w14:paraId="62F7DCBC" w14:textId="77777777" w:rsidR="003C0636" w:rsidRDefault="00000000">
      <w:pPr>
        <w:pStyle w:val="formattext"/>
        <w:spacing w:before="0" w:beforeAutospacing="0" w:after="0" w:afterAutospacing="0"/>
        <w:ind w:firstLine="480"/>
        <w:jc w:val="both"/>
        <w:textAlignment w:val="baseline"/>
      </w:pPr>
      <w:r>
        <w:t>Правильное образование форм имён числительных.</w:t>
      </w:r>
      <w:r>
        <w:br/>
      </w:r>
    </w:p>
    <w:p w14:paraId="59DC0C22" w14:textId="77777777" w:rsidR="003C0636" w:rsidRDefault="00000000">
      <w:pPr>
        <w:pStyle w:val="formattext"/>
        <w:spacing w:before="0" w:beforeAutospacing="0" w:after="0" w:afterAutospacing="0"/>
        <w:ind w:firstLine="480"/>
        <w:jc w:val="both"/>
        <w:textAlignment w:val="baseline"/>
      </w:pPr>
      <w:r>
        <w:t>Правильное употребление собирательных имён числительных.</w:t>
      </w:r>
      <w:r>
        <w:br/>
      </w:r>
    </w:p>
    <w:p w14:paraId="69CA6D82" w14:textId="77777777" w:rsidR="003C0636" w:rsidRDefault="00000000">
      <w:pPr>
        <w:pStyle w:val="formattext"/>
        <w:spacing w:before="0" w:beforeAutospacing="0" w:after="0" w:afterAutospacing="0"/>
        <w:ind w:firstLine="480"/>
        <w:jc w:val="both"/>
        <w:textAlignment w:val="baseline"/>
      </w:pPr>
      <w:r>
        <w:t>Морфологический анализ имён числительных.</w:t>
      </w:r>
      <w:r>
        <w:br/>
      </w:r>
    </w:p>
    <w:p w14:paraId="15D8096B" w14:textId="77777777" w:rsidR="003C0636" w:rsidRDefault="00000000">
      <w:pPr>
        <w:pStyle w:val="formattext"/>
        <w:spacing w:before="0" w:beforeAutospacing="0" w:after="0" w:afterAutospacing="0"/>
        <w:ind w:firstLine="480"/>
        <w:jc w:val="both"/>
        <w:textAlignment w:val="baseline"/>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br/>
      </w:r>
    </w:p>
    <w:p w14:paraId="1BEE04A5" w14:textId="77777777" w:rsidR="003C0636" w:rsidRDefault="00000000">
      <w:pPr>
        <w:pStyle w:val="formattext"/>
        <w:spacing w:before="0" w:beforeAutospacing="0" w:after="0" w:afterAutospacing="0"/>
        <w:ind w:firstLine="480"/>
        <w:jc w:val="both"/>
        <w:textAlignment w:val="baseline"/>
      </w:pPr>
      <w:r>
        <w:t>Орфографический анализ имён числительных (в рамках изученного).</w:t>
      </w:r>
      <w:r>
        <w:br/>
      </w:r>
    </w:p>
    <w:p w14:paraId="1534FF51" w14:textId="77777777" w:rsidR="003C0636" w:rsidRDefault="00000000">
      <w:pPr>
        <w:pStyle w:val="formattext"/>
        <w:spacing w:before="0" w:beforeAutospacing="0" w:after="0" w:afterAutospacing="0"/>
        <w:ind w:firstLine="480"/>
        <w:jc w:val="both"/>
        <w:textAlignment w:val="baseline"/>
      </w:pPr>
      <w:r>
        <w:t>19.7.5.3.4. Местоимение.</w:t>
      </w:r>
      <w:r>
        <w:br/>
      </w:r>
    </w:p>
    <w:p w14:paraId="2D3383F2" w14:textId="77777777" w:rsidR="003C0636" w:rsidRDefault="00000000">
      <w:pPr>
        <w:pStyle w:val="formattext"/>
        <w:spacing w:before="0" w:beforeAutospacing="0" w:after="0" w:afterAutospacing="0"/>
        <w:ind w:firstLine="480"/>
        <w:jc w:val="both"/>
        <w:textAlignment w:val="baseline"/>
      </w:pPr>
      <w:r>
        <w:t>Общее грамматическое значение местоимения. Синтаксические функции местоимений. Роль местоимений в речи.</w:t>
      </w:r>
      <w:r>
        <w:br/>
      </w:r>
    </w:p>
    <w:p w14:paraId="2C599343" w14:textId="77777777" w:rsidR="003C0636" w:rsidRDefault="00000000">
      <w:pPr>
        <w:pStyle w:val="formattext"/>
        <w:spacing w:before="0" w:beforeAutospacing="0" w:after="0" w:afterAutospacing="0"/>
        <w:ind w:firstLine="480"/>
        <w:jc w:val="both"/>
        <w:textAlignment w:val="baseline"/>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br/>
      </w:r>
    </w:p>
    <w:p w14:paraId="03733B99" w14:textId="77777777" w:rsidR="003C0636" w:rsidRDefault="00000000">
      <w:pPr>
        <w:pStyle w:val="formattext"/>
        <w:spacing w:before="0" w:beforeAutospacing="0" w:after="0" w:afterAutospacing="0"/>
        <w:ind w:firstLine="480"/>
        <w:jc w:val="both"/>
        <w:textAlignment w:val="baseline"/>
      </w:pPr>
      <w:r>
        <w:lastRenderedPageBreak/>
        <w:t>Склонение местоимений.</w:t>
      </w:r>
      <w:r>
        <w:br/>
      </w:r>
    </w:p>
    <w:p w14:paraId="76C21048" w14:textId="77777777" w:rsidR="003C0636" w:rsidRDefault="00000000">
      <w:pPr>
        <w:pStyle w:val="formattext"/>
        <w:spacing w:before="0" w:beforeAutospacing="0" w:after="0" w:afterAutospacing="0"/>
        <w:ind w:firstLine="480"/>
        <w:jc w:val="both"/>
        <w:textAlignment w:val="baseline"/>
      </w:pPr>
      <w:r>
        <w:t>Словообразование местоимений.</w:t>
      </w:r>
      <w:r>
        <w:br/>
      </w:r>
    </w:p>
    <w:p w14:paraId="0DF780BD" w14:textId="77777777" w:rsidR="003C0636" w:rsidRDefault="00000000">
      <w:pPr>
        <w:pStyle w:val="formattext"/>
        <w:spacing w:before="0" w:beforeAutospacing="0" w:after="0" w:afterAutospacing="0"/>
        <w:ind w:firstLine="480"/>
        <w:jc w:val="both"/>
        <w:textAlignment w:val="baseline"/>
      </w:pPr>
      <w:r>
        <w:t>Морфологический анализ местоимений.</w:t>
      </w:r>
    </w:p>
    <w:p w14:paraId="6B127965" w14:textId="77777777" w:rsidR="003C0636" w:rsidRDefault="00000000">
      <w:pPr>
        <w:pStyle w:val="formattext"/>
        <w:shd w:val="clear" w:color="auto" w:fill="FFFFFF"/>
        <w:spacing w:before="0" w:beforeAutospacing="0" w:after="0" w:afterAutospacing="0"/>
        <w:ind w:firstLine="480"/>
        <w:jc w:val="both"/>
        <w:textAlignment w:val="baseline"/>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p>
    <w:p w14:paraId="3EC8145F" w14:textId="77777777" w:rsidR="003C0636" w:rsidRDefault="00000000">
      <w:pPr>
        <w:pStyle w:val="formattext"/>
        <w:shd w:val="clear" w:color="auto" w:fill="FFFFFF"/>
        <w:spacing w:before="0" w:beforeAutospacing="0" w:after="0" w:afterAutospacing="0"/>
        <w:ind w:firstLine="480"/>
        <w:jc w:val="both"/>
        <w:textAlignment w:val="baseline"/>
      </w:pPr>
      <w:r>
        <w:t>Правила правописания местоимений: правописание местоимений с не и ни; слитное, раздельное и дефисное написание местоимений.</w:t>
      </w:r>
      <w:r>
        <w:br/>
      </w:r>
    </w:p>
    <w:p w14:paraId="1CC263F2" w14:textId="77777777" w:rsidR="003C0636" w:rsidRDefault="00000000">
      <w:pPr>
        <w:pStyle w:val="formattext"/>
        <w:shd w:val="clear" w:color="auto" w:fill="FFFFFF"/>
        <w:spacing w:before="0" w:beforeAutospacing="0" w:after="0" w:afterAutospacing="0"/>
        <w:ind w:firstLine="480"/>
        <w:jc w:val="both"/>
        <w:textAlignment w:val="baseline"/>
      </w:pPr>
      <w:r>
        <w:t>Орфографический анализ местоимений (в рамках изученного).</w:t>
      </w:r>
      <w:r>
        <w:br/>
      </w:r>
    </w:p>
    <w:p w14:paraId="6880EFD0" w14:textId="77777777" w:rsidR="003C0636" w:rsidRDefault="00000000">
      <w:pPr>
        <w:pStyle w:val="formattext"/>
        <w:shd w:val="clear" w:color="auto" w:fill="FFFFFF"/>
        <w:spacing w:before="0" w:beforeAutospacing="0" w:after="0" w:afterAutospacing="0"/>
        <w:ind w:firstLine="480"/>
        <w:jc w:val="both"/>
        <w:textAlignment w:val="baseline"/>
      </w:pPr>
      <w:r>
        <w:t>19.7.5.3.5. Глагол.</w:t>
      </w:r>
      <w:r>
        <w:br/>
      </w:r>
    </w:p>
    <w:p w14:paraId="357CE18B" w14:textId="77777777" w:rsidR="003C0636" w:rsidRDefault="00000000">
      <w:pPr>
        <w:pStyle w:val="formattext"/>
        <w:shd w:val="clear" w:color="auto" w:fill="FFFFFF"/>
        <w:spacing w:before="0" w:beforeAutospacing="0" w:after="0" w:afterAutospacing="0"/>
        <w:ind w:firstLine="480"/>
        <w:jc w:val="both"/>
        <w:textAlignment w:val="baseline"/>
      </w:pPr>
      <w:r>
        <w:t>Переходные и непереходные глаголы.</w:t>
      </w:r>
      <w:r>
        <w:br/>
      </w:r>
    </w:p>
    <w:p w14:paraId="12E56951" w14:textId="77777777" w:rsidR="003C0636" w:rsidRDefault="00000000">
      <w:pPr>
        <w:pStyle w:val="formattext"/>
        <w:shd w:val="clear" w:color="auto" w:fill="FFFFFF"/>
        <w:spacing w:before="0" w:beforeAutospacing="0" w:after="0" w:afterAutospacing="0"/>
        <w:ind w:firstLine="480"/>
        <w:jc w:val="both"/>
        <w:textAlignment w:val="baseline"/>
      </w:pPr>
      <w:r>
        <w:t>Разноспрягаемые глаголы.</w:t>
      </w:r>
      <w:r>
        <w:br/>
      </w:r>
    </w:p>
    <w:p w14:paraId="0605F769" w14:textId="77777777" w:rsidR="003C0636" w:rsidRDefault="00000000">
      <w:pPr>
        <w:pStyle w:val="formattext"/>
        <w:shd w:val="clear" w:color="auto" w:fill="FFFFFF"/>
        <w:spacing w:before="0" w:beforeAutospacing="0" w:after="0" w:afterAutospacing="0"/>
        <w:ind w:firstLine="480"/>
        <w:jc w:val="both"/>
        <w:textAlignment w:val="baseline"/>
      </w:pPr>
      <w:r>
        <w:t>Безличные глаголы. Использование личных глаголов в безличном значении.</w:t>
      </w:r>
      <w:r>
        <w:br/>
      </w:r>
    </w:p>
    <w:p w14:paraId="2DF1265A" w14:textId="77777777" w:rsidR="003C0636" w:rsidRDefault="00000000">
      <w:pPr>
        <w:pStyle w:val="formattext"/>
        <w:shd w:val="clear" w:color="auto" w:fill="FFFFFF"/>
        <w:spacing w:before="0" w:beforeAutospacing="0" w:after="0" w:afterAutospacing="0"/>
        <w:ind w:firstLine="480"/>
        <w:jc w:val="both"/>
        <w:textAlignment w:val="baseline"/>
      </w:pPr>
      <w: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proofErr w:type="gramStart"/>
      <w:r>
        <w:t>Видо</w:t>
      </w:r>
      <w:proofErr w:type="spellEnd"/>
      <w:r>
        <w:t>-временная</w:t>
      </w:r>
      <w:proofErr w:type="gramEnd"/>
      <w:r>
        <w:t xml:space="preserve"> соотнесённость глагольных форм в тексте.</w:t>
      </w:r>
      <w:r>
        <w:br/>
      </w:r>
    </w:p>
    <w:p w14:paraId="17590ECF" w14:textId="77777777" w:rsidR="003C0636" w:rsidRDefault="00000000">
      <w:pPr>
        <w:pStyle w:val="formattext"/>
        <w:shd w:val="clear" w:color="auto" w:fill="FFFFFF"/>
        <w:spacing w:before="0" w:beforeAutospacing="0" w:after="0" w:afterAutospacing="0"/>
        <w:ind w:firstLine="480"/>
        <w:jc w:val="both"/>
        <w:textAlignment w:val="baseline"/>
      </w:pPr>
      <w:r>
        <w:t>Морфологический анализ глаголов.</w:t>
      </w:r>
      <w:r>
        <w:br/>
      </w:r>
    </w:p>
    <w:p w14:paraId="4E99D2F2" w14:textId="77777777" w:rsidR="003C0636" w:rsidRDefault="00000000">
      <w:pPr>
        <w:pStyle w:val="formattext"/>
        <w:shd w:val="clear" w:color="auto" w:fill="FFFFFF"/>
        <w:spacing w:before="0" w:beforeAutospacing="0" w:after="0" w:afterAutospacing="0"/>
        <w:ind w:firstLine="480"/>
        <w:jc w:val="both"/>
        <w:textAlignment w:val="baseline"/>
      </w:pPr>
      <w:r>
        <w:t>Использование ь как показателя грамматической формы в повелительном наклонении глагола.</w:t>
      </w:r>
      <w:r>
        <w:br/>
      </w:r>
    </w:p>
    <w:p w14:paraId="7E3E6D25" w14:textId="77777777" w:rsidR="003C0636" w:rsidRDefault="00000000">
      <w:pPr>
        <w:pStyle w:val="formattext"/>
        <w:shd w:val="clear" w:color="auto" w:fill="FFFFFF"/>
        <w:spacing w:before="0" w:beforeAutospacing="0" w:after="0" w:afterAutospacing="0"/>
        <w:ind w:firstLine="480"/>
        <w:jc w:val="both"/>
        <w:textAlignment w:val="baseline"/>
      </w:pPr>
      <w:r>
        <w:t>Орфографический анализ глаголов (в рамках изученного).</w:t>
      </w:r>
      <w:r>
        <w:br/>
      </w:r>
    </w:p>
    <w:p w14:paraId="3BEE1F79" w14:textId="77777777" w:rsidR="003C0636" w:rsidRDefault="00000000">
      <w:pPr>
        <w:pStyle w:val="formattext"/>
        <w:shd w:val="clear" w:color="auto" w:fill="FFFFFF"/>
        <w:spacing w:before="0" w:beforeAutospacing="0" w:after="0" w:afterAutospacing="0"/>
        <w:ind w:firstLine="480"/>
        <w:jc w:val="both"/>
        <w:textAlignment w:val="baseline"/>
      </w:pPr>
      <w:r>
        <w:t>19.8. Содержание обучения в 7 классе.</w:t>
      </w:r>
      <w:r>
        <w:br/>
      </w:r>
    </w:p>
    <w:p w14:paraId="393A48B0" w14:textId="77777777" w:rsidR="003C0636" w:rsidRDefault="00000000">
      <w:pPr>
        <w:pStyle w:val="formattext"/>
        <w:shd w:val="clear" w:color="auto" w:fill="FFFFFF"/>
        <w:spacing w:before="0" w:beforeAutospacing="0" w:after="0" w:afterAutospacing="0"/>
        <w:ind w:firstLine="480"/>
        <w:jc w:val="both"/>
        <w:textAlignment w:val="baseline"/>
      </w:pPr>
      <w:r>
        <w:t>19.8.1. Общие сведения о языке.</w:t>
      </w:r>
      <w:r>
        <w:br/>
      </w:r>
    </w:p>
    <w:p w14:paraId="0C0358B7" w14:textId="77777777" w:rsidR="003C0636" w:rsidRDefault="00000000">
      <w:pPr>
        <w:pStyle w:val="formattext"/>
        <w:shd w:val="clear" w:color="auto" w:fill="FFFFFF"/>
        <w:spacing w:before="0" w:beforeAutospacing="0" w:after="0" w:afterAutospacing="0"/>
        <w:ind w:firstLine="480"/>
        <w:jc w:val="both"/>
        <w:textAlignment w:val="baseline"/>
      </w:pPr>
      <w:r>
        <w:t>Русский язык как развивающееся явление. Взаимосвязь языка, культуры и истории народа.</w:t>
      </w:r>
      <w:r>
        <w:br/>
      </w:r>
    </w:p>
    <w:p w14:paraId="776F109C" w14:textId="77777777" w:rsidR="003C0636" w:rsidRDefault="00000000">
      <w:pPr>
        <w:pStyle w:val="formattext"/>
        <w:shd w:val="clear" w:color="auto" w:fill="FFFFFF"/>
        <w:spacing w:before="0" w:beforeAutospacing="0" w:after="0" w:afterAutospacing="0"/>
        <w:ind w:firstLine="480"/>
        <w:jc w:val="both"/>
        <w:textAlignment w:val="baseline"/>
      </w:pPr>
      <w:r>
        <w:t>19.8.2. Язык и речь.</w:t>
      </w:r>
      <w:r>
        <w:br/>
      </w:r>
    </w:p>
    <w:p w14:paraId="7ADD3059" w14:textId="77777777" w:rsidR="003C0636" w:rsidRDefault="00000000">
      <w:pPr>
        <w:pStyle w:val="formattext"/>
        <w:shd w:val="clear" w:color="auto" w:fill="FFFFFF"/>
        <w:spacing w:before="0" w:beforeAutospacing="0" w:after="0" w:afterAutospacing="0"/>
        <w:ind w:firstLine="480"/>
        <w:jc w:val="both"/>
        <w:textAlignment w:val="baseline"/>
      </w:pPr>
      <w:r>
        <w:t>Монолог-описание, монолог-рассуждение, монолог-повествование.</w:t>
      </w:r>
      <w:r>
        <w:br/>
      </w:r>
    </w:p>
    <w:p w14:paraId="1294B3F5" w14:textId="77777777" w:rsidR="003C0636" w:rsidRDefault="00000000">
      <w:pPr>
        <w:pStyle w:val="formattext"/>
        <w:shd w:val="clear" w:color="auto" w:fill="FFFFFF"/>
        <w:spacing w:before="0" w:beforeAutospacing="0" w:after="0" w:afterAutospacing="0"/>
        <w:ind w:firstLine="480"/>
        <w:jc w:val="both"/>
        <w:textAlignment w:val="baseline"/>
      </w:pPr>
      <w:r>
        <w:t>Виды диалога: побуждение к действию, обмен мнениями, запрос информации, сообщение информации.</w:t>
      </w:r>
    </w:p>
    <w:p w14:paraId="6DC86796" w14:textId="77777777" w:rsidR="003C0636" w:rsidRDefault="00000000">
      <w:pPr>
        <w:pStyle w:val="formattext"/>
        <w:shd w:val="clear" w:color="auto" w:fill="FFFFFF"/>
        <w:spacing w:before="0" w:beforeAutospacing="0" w:after="0" w:afterAutospacing="0"/>
        <w:ind w:firstLine="480"/>
        <w:jc w:val="both"/>
        <w:textAlignment w:val="baseline"/>
      </w:pPr>
      <w:r>
        <w:t>19.8.3. Текст.</w:t>
      </w:r>
      <w:r>
        <w:br/>
      </w:r>
    </w:p>
    <w:p w14:paraId="3C3ADE6D" w14:textId="77777777" w:rsidR="003C0636" w:rsidRDefault="00000000">
      <w:pPr>
        <w:pStyle w:val="formattext"/>
        <w:shd w:val="clear" w:color="auto" w:fill="FFFFFF"/>
        <w:spacing w:before="0" w:beforeAutospacing="0" w:after="0" w:afterAutospacing="0"/>
        <w:ind w:firstLine="480"/>
        <w:jc w:val="both"/>
        <w:textAlignment w:val="baseline"/>
      </w:pPr>
      <w:r>
        <w:t>Текст как речевое произведение. Основные признаки текста (обобщение).</w:t>
      </w:r>
      <w:r>
        <w:br/>
      </w:r>
    </w:p>
    <w:p w14:paraId="3973DC08"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Структура текста. Абзац.</w:t>
      </w:r>
      <w:r>
        <w:br/>
      </w:r>
    </w:p>
    <w:p w14:paraId="2CCCEFFB" w14:textId="77777777" w:rsidR="003C0636" w:rsidRDefault="00000000">
      <w:pPr>
        <w:pStyle w:val="formattext"/>
        <w:shd w:val="clear" w:color="auto" w:fill="FFFFFF"/>
        <w:spacing w:before="0" w:beforeAutospacing="0" w:after="0" w:afterAutospacing="0"/>
        <w:ind w:firstLine="480"/>
        <w:jc w:val="both"/>
        <w:textAlignment w:val="baseline"/>
      </w:pPr>
      <w:r>
        <w:t>Информационная переработка текста: план текста (простой, сложный; назывной, вопросный, тезисный); главная и второстепенная информация текста.</w:t>
      </w:r>
      <w:r>
        <w:br/>
      </w:r>
    </w:p>
    <w:p w14:paraId="4D1F3830" w14:textId="77777777" w:rsidR="003C0636" w:rsidRDefault="00000000">
      <w:pPr>
        <w:pStyle w:val="formattext"/>
        <w:shd w:val="clear" w:color="auto" w:fill="FFFFFF"/>
        <w:spacing w:before="0" w:beforeAutospacing="0" w:after="0" w:afterAutospacing="0"/>
        <w:ind w:firstLine="480"/>
        <w:jc w:val="both"/>
        <w:textAlignment w:val="baseline"/>
      </w:pPr>
      <w:r>
        <w:t>Способы и средства связи предложений в тексте (обобщение).</w:t>
      </w:r>
      <w:r>
        <w:br/>
      </w:r>
    </w:p>
    <w:p w14:paraId="41BB78A2" w14:textId="77777777" w:rsidR="003C0636" w:rsidRDefault="00000000">
      <w:pPr>
        <w:pStyle w:val="formattext"/>
        <w:shd w:val="clear" w:color="auto" w:fill="FFFFFF"/>
        <w:spacing w:before="0" w:beforeAutospacing="0" w:after="0" w:afterAutospacing="0"/>
        <w:ind w:firstLine="480"/>
        <w:jc w:val="both"/>
        <w:textAlignment w:val="baseline"/>
      </w:pPr>
      <w:r>
        <w:t>Языковые средства выразительности в тексте: фонетические (звукопись), словообразовательные, лексические (обобщение).</w:t>
      </w:r>
      <w:r>
        <w:br/>
      </w:r>
    </w:p>
    <w:p w14:paraId="500FA79B" w14:textId="77777777" w:rsidR="003C0636" w:rsidRDefault="00000000">
      <w:pPr>
        <w:pStyle w:val="formattext"/>
        <w:shd w:val="clear" w:color="auto" w:fill="FFFFFF"/>
        <w:spacing w:before="0" w:beforeAutospacing="0" w:after="0" w:afterAutospacing="0"/>
        <w:ind w:firstLine="480"/>
        <w:jc w:val="both"/>
        <w:textAlignment w:val="baseline"/>
      </w:pPr>
      <w:r>
        <w:t>Рассуждение как функционально-смысловой тип речи.</w:t>
      </w:r>
      <w:r>
        <w:br/>
      </w:r>
    </w:p>
    <w:p w14:paraId="039DCD77" w14:textId="77777777" w:rsidR="003C0636" w:rsidRDefault="00000000">
      <w:pPr>
        <w:pStyle w:val="formattext"/>
        <w:shd w:val="clear" w:color="auto" w:fill="FFFFFF"/>
        <w:spacing w:before="0" w:beforeAutospacing="0" w:after="0" w:afterAutospacing="0"/>
        <w:ind w:firstLine="480"/>
        <w:jc w:val="both"/>
        <w:textAlignment w:val="baseline"/>
      </w:pPr>
      <w:r>
        <w:t>Структурные особенности текста-рассуждения.</w:t>
      </w:r>
      <w:r>
        <w:br/>
      </w:r>
    </w:p>
    <w:p w14:paraId="57DFEDC6" w14:textId="77777777" w:rsidR="003C0636" w:rsidRDefault="00000000">
      <w:pPr>
        <w:pStyle w:val="formattext"/>
        <w:shd w:val="clear" w:color="auto" w:fill="FFFFFF"/>
        <w:spacing w:before="0" w:beforeAutospacing="0" w:after="0" w:afterAutospacing="0"/>
        <w:ind w:firstLine="480"/>
        <w:jc w:val="both"/>
        <w:textAlignment w:val="baseline"/>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r>
        <w:br/>
      </w:r>
    </w:p>
    <w:p w14:paraId="44B1B0D4" w14:textId="77777777" w:rsidR="003C0636" w:rsidRDefault="00000000">
      <w:pPr>
        <w:pStyle w:val="formattext"/>
        <w:shd w:val="clear" w:color="auto" w:fill="FFFFFF"/>
        <w:spacing w:before="0" w:beforeAutospacing="0" w:after="0" w:afterAutospacing="0"/>
        <w:ind w:firstLine="480"/>
        <w:jc w:val="both"/>
        <w:textAlignment w:val="baseline"/>
      </w:pPr>
      <w:r>
        <w:t>19.8.4. Функциональные разновидности языка.</w:t>
      </w:r>
      <w:r>
        <w:br/>
      </w:r>
    </w:p>
    <w:p w14:paraId="6FD97E11" w14:textId="77777777" w:rsidR="003C0636" w:rsidRDefault="00000000">
      <w:pPr>
        <w:pStyle w:val="formattext"/>
        <w:shd w:val="clear" w:color="auto" w:fill="FFFFFF"/>
        <w:spacing w:before="0" w:beforeAutospacing="0" w:after="0" w:afterAutospacing="0"/>
        <w:ind w:firstLine="480"/>
        <w:jc w:val="both"/>
        <w:textAlignment w:val="baseline"/>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p>
    <w:p w14:paraId="05C65634" w14:textId="77777777" w:rsidR="003C0636" w:rsidRDefault="00000000">
      <w:pPr>
        <w:pStyle w:val="formattext"/>
        <w:shd w:val="clear" w:color="auto" w:fill="FFFFFF"/>
        <w:spacing w:before="0" w:beforeAutospacing="0" w:after="0" w:afterAutospacing="0"/>
        <w:ind w:firstLine="480"/>
        <w:jc w:val="both"/>
        <w:textAlignment w:val="baseline"/>
      </w:pPr>
      <w:r>
        <w:t>Публицистический стиль. Сфера употребления, функции, языковые особенности.</w:t>
      </w:r>
      <w:r>
        <w:br/>
      </w:r>
    </w:p>
    <w:p w14:paraId="24E5BE77" w14:textId="77777777" w:rsidR="003C0636" w:rsidRDefault="00000000">
      <w:pPr>
        <w:pStyle w:val="formattext"/>
        <w:shd w:val="clear" w:color="auto" w:fill="FFFFFF"/>
        <w:spacing w:before="0" w:beforeAutospacing="0" w:after="0" w:afterAutospacing="0"/>
        <w:ind w:firstLine="480"/>
        <w:jc w:val="both"/>
        <w:textAlignment w:val="baseline"/>
      </w:pPr>
      <w:r>
        <w:t>Жанры публицистического стиля (репортаж, заметка, интервью).</w:t>
      </w:r>
      <w:r>
        <w:br/>
      </w:r>
    </w:p>
    <w:p w14:paraId="1CC8B034" w14:textId="77777777" w:rsidR="003C0636" w:rsidRDefault="00000000">
      <w:pPr>
        <w:pStyle w:val="formattext"/>
        <w:shd w:val="clear" w:color="auto" w:fill="FFFFFF"/>
        <w:spacing w:before="0" w:beforeAutospacing="0" w:after="0" w:afterAutospacing="0"/>
        <w:ind w:firstLine="480"/>
        <w:jc w:val="both"/>
        <w:textAlignment w:val="baseline"/>
      </w:pPr>
      <w:r>
        <w:t>Употребление языковых средств выразительности в текстах публицистического стиля.</w:t>
      </w:r>
      <w:r>
        <w:br/>
      </w:r>
    </w:p>
    <w:p w14:paraId="5A1C6D9E" w14:textId="77777777" w:rsidR="003C0636" w:rsidRDefault="00000000">
      <w:pPr>
        <w:pStyle w:val="formattext"/>
        <w:shd w:val="clear" w:color="auto" w:fill="FFFFFF"/>
        <w:spacing w:before="0" w:beforeAutospacing="0" w:after="0" w:afterAutospacing="0"/>
        <w:ind w:firstLine="480"/>
        <w:jc w:val="both"/>
        <w:textAlignment w:val="baseline"/>
      </w:pPr>
      <w:r>
        <w:t>Официально-деловой стиль. Сфера употребления, функции, языковые особенности. Инструкция.</w:t>
      </w:r>
      <w:r>
        <w:br/>
      </w:r>
    </w:p>
    <w:p w14:paraId="0FA61F1E" w14:textId="77777777" w:rsidR="003C0636" w:rsidRDefault="00000000">
      <w:pPr>
        <w:pStyle w:val="formattext"/>
        <w:shd w:val="clear" w:color="auto" w:fill="FFFFFF"/>
        <w:spacing w:before="0" w:beforeAutospacing="0" w:after="0" w:afterAutospacing="0"/>
        <w:ind w:firstLine="480"/>
        <w:jc w:val="both"/>
        <w:textAlignment w:val="baseline"/>
      </w:pPr>
      <w:r>
        <w:t>19.8.5. Система языка.</w:t>
      </w:r>
      <w:r>
        <w:br/>
      </w:r>
    </w:p>
    <w:p w14:paraId="730477C5" w14:textId="77777777" w:rsidR="003C0636" w:rsidRDefault="00000000">
      <w:pPr>
        <w:pStyle w:val="formattext"/>
        <w:shd w:val="clear" w:color="auto" w:fill="FFFFFF"/>
        <w:spacing w:before="0" w:beforeAutospacing="0" w:after="0" w:afterAutospacing="0"/>
        <w:ind w:firstLine="480"/>
        <w:jc w:val="both"/>
        <w:textAlignment w:val="baseline"/>
      </w:pPr>
      <w:r>
        <w:t>19.8.5.1. Морфология. Культура речи. Орфография.</w:t>
      </w:r>
      <w:r>
        <w:br/>
      </w:r>
    </w:p>
    <w:p w14:paraId="0D73B169" w14:textId="77777777" w:rsidR="003C0636" w:rsidRDefault="00000000">
      <w:pPr>
        <w:pStyle w:val="formattext"/>
        <w:shd w:val="clear" w:color="auto" w:fill="FFFFFF"/>
        <w:spacing w:before="0" w:beforeAutospacing="0" w:after="0" w:afterAutospacing="0"/>
        <w:ind w:firstLine="480"/>
        <w:jc w:val="both"/>
        <w:textAlignment w:val="baseline"/>
      </w:pPr>
      <w:r>
        <w:t>Морфология как раздел науки о языке (обобщение).</w:t>
      </w:r>
      <w:r>
        <w:br/>
      </w:r>
    </w:p>
    <w:p w14:paraId="2A69D1E7" w14:textId="77777777" w:rsidR="003C0636" w:rsidRDefault="00000000">
      <w:pPr>
        <w:pStyle w:val="formattext"/>
        <w:shd w:val="clear" w:color="auto" w:fill="FFFFFF"/>
        <w:spacing w:before="0" w:beforeAutospacing="0" w:after="0" w:afterAutospacing="0"/>
        <w:ind w:firstLine="480"/>
        <w:jc w:val="both"/>
        <w:textAlignment w:val="baseline"/>
      </w:pPr>
      <w:r>
        <w:t>19.8.5.2. Причастие.</w:t>
      </w:r>
    </w:p>
    <w:p w14:paraId="38A64CB5" w14:textId="77777777" w:rsidR="003C0636" w:rsidRDefault="00000000">
      <w:pPr>
        <w:pStyle w:val="formattext"/>
        <w:shd w:val="clear" w:color="auto" w:fill="FFFFFF"/>
        <w:spacing w:before="0" w:beforeAutospacing="0" w:after="0" w:afterAutospacing="0"/>
        <w:ind w:firstLine="480"/>
        <w:jc w:val="both"/>
        <w:textAlignment w:val="baseline"/>
      </w:pPr>
      <w:r>
        <w:t>Причастие как особая форма глагола. Признаки глагола и имени прилагательного в причастии. Синтаксические функции причастия, роль в речи.</w:t>
      </w:r>
      <w:r>
        <w:br/>
      </w:r>
    </w:p>
    <w:p w14:paraId="5ED981A9" w14:textId="77777777" w:rsidR="003C0636" w:rsidRDefault="00000000">
      <w:pPr>
        <w:pStyle w:val="formattext"/>
        <w:shd w:val="clear" w:color="auto" w:fill="FFFFFF"/>
        <w:spacing w:before="0" w:beforeAutospacing="0" w:after="0" w:afterAutospacing="0"/>
        <w:ind w:firstLine="480"/>
        <w:jc w:val="both"/>
        <w:textAlignment w:val="baseline"/>
      </w:pPr>
      <w:r>
        <w:t>Причастный оборот. Знаки препинания в предложениях с причастным оборотом.</w:t>
      </w:r>
      <w:r>
        <w:br/>
      </w:r>
    </w:p>
    <w:p w14:paraId="59501C4A" w14:textId="77777777" w:rsidR="003C0636" w:rsidRDefault="00000000">
      <w:pPr>
        <w:pStyle w:val="formattext"/>
        <w:shd w:val="clear" w:color="auto" w:fill="FFFFFF"/>
        <w:spacing w:before="0" w:beforeAutospacing="0" w:after="0" w:afterAutospacing="0"/>
        <w:ind w:firstLine="480"/>
        <w:jc w:val="both"/>
        <w:textAlignment w:val="baseline"/>
      </w:pPr>
      <w:r>
        <w:t>Действительные и страдательные причастия.</w:t>
      </w:r>
      <w:r>
        <w:br/>
      </w:r>
    </w:p>
    <w:p w14:paraId="715A324C" w14:textId="77777777" w:rsidR="003C0636" w:rsidRDefault="00000000">
      <w:pPr>
        <w:pStyle w:val="formattext"/>
        <w:shd w:val="clear" w:color="auto" w:fill="FFFFFF"/>
        <w:spacing w:before="0" w:beforeAutospacing="0" w:after="0" w:afterAutospacing="0"/>
        <w:ind w:firstLine="480"/>
        <w:jc w:val="both"/>
        <w:textAlignment w:val="baseline"/>
      </w:pPr>
      <w:r>
        <w:t>Полные и краткие формы страдательных причастий.</w:t>
      </w:r>
      <w:r>
        <w:br/>
      </w:r>
    </w:p>
    <w:p w14:paraId="2C4891A2" w14:textId="77777777" w:rsidR="003C0636" w:rsidRDefault="00000000">
      <w:pPr>
        <w:pStyle w:val="formattext"/>
        <w:shd w:val="clear" w:color="auto" w:fill="FFFFFF"/>
        <w:spacing w:before="0" w:beforeAutospacing="0" w:after="0" w:afterAutospacing="0"/>
        <w:ind w:firstLine="480"/>
        <w:jc w:val="both"/>
        <w:textAlignment w:val="baseline"/>
      </w:pPr>
      <w: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w:t>
      </w:r>
      <w:r>
        <w:lastRenderedPageBreak/>
        <w:t>- висячий, горящий - горячий). Ударение в некоторых формах причастий.</w:t>
      </w:r>
      <w:r>
        <w:br/>
      </w:r>
    </w:p>
    <w:p w14:paraId="7707CFC9" w14:textId="77777777" w:rsidR="003C0636" w:rsidRDefault="00000000">
      <w:pPr>
        <w:pStyle w:val="formattext"/>
        <w:shd w:val="clear" w:color="auto" w:fill="FFFFFF"/>
        <w:spacing w:before="0" w:beforeAutospacing="0" w:after="0" w:afterAutospacing="0"/>
        <w:ind w:firstLine="480"/>
        <w:jc w:val="both"/>
        <w:textAlignment w:val="baseline"/>
      </w:pPr>
      <w:r>
        <w:t>Морфологический анализ причастий.</w:t>
      </w:r>
      <w:r>
        <w:br/>
      </w:r>
    </w:p>
    <w:p w14:paraId="01BB4D5B" w14:textId="77777777" w:rsidR="003C0636" w:rsidRDefault="00000000">
      <w:pPr>
        <w:pStyle w:val="formattext"/>
        <w:shd w:val="clear" w:color="auto" w:fill="FFFFFF"/>
        <w:spacing w:before="0" w:beforeAutospacing="0" w:after="0" w:afterAutospacing="0"/>
        <w:ind w:firstLine="480"/>
        <w:jc w:val="both"/>
        <w:textAlignment w:val="baseline"/>
      </w:pPr>
      <w:r>
        <w:t xml:space="preserve">Правописание гласных в суффиксах причастий. Правописание н и </w:t>
      </w:r>
      <w:proofErr w:type="spellStart"/>
      <w:r>
        <w:t>нн</w:t>
      </w:r>
      <w:proofErr w:type="spellEnd"/>
      <w:r>
        <w:t xml:space="preserve"> в суффиксах причастий и отглагольных имён прилагательных.</w:t>
      </w:r>
      <w:r>
        <w:br/>
      </w:r>
    </w:p>
    <w:p w14:paraId="09934EF0" w14:textId="77777777" w:rsidR="003C0636" w:rsidRDefault="00000000">
      <w:pPr>
        <w:pStyle w:val="formattext"/>
        <w:shd w:val="clear" w:color="auto" w:fill="FFFFFF"/>
        <w:spacing w:before="0" w:beforeAutospacing="0" w:after="0" w:afterAutospacing="0"/>
        <w:ind w:firstLine="480"/>
        <w:jc w:val="both"/>
        <w:textAlignment w:val="baseline"/>
      </w:pPr>
      <w:r>
        <w:t>Слитное и раздельное написание не с причастиями.</w:t>
      </w:r>
      <w:r>
        <w:br/>
      </w:r>
    </w:p>
    <w:p w14:paraId="73480D7A" w14:textId="77777777" w:rsidR="003C0636" w:rsidRDefault="00000000">
      <w:pPr>
        <w:pStyle w:val="formattext"/>
        <w:shd w:val="clear" w:color="auto" w:fill="FFFFFF"/>
        <w:spacing w:before="0" w:beforeAutospacing="0" w:after="0" w:afterAutospacing="0"/>
        <w:ind w:firstLine="480"/>
        <w:jc w:val="both"/>
        <w:textAlignment w:val="baseline"/>
      </w:pPr>
      <w:r>
        <w:t>Орфографический анализ причастий (в рамках изученного).</w:t>
      </w:r>
      <w:r>
        <w:br/>
      </w:r>
    </w:p>
    <w:p w14:paraId="2E39EC4F" w14:textId="77777777" w:rsidR="003C0636" w:rsidRDefault="00000000">
      <w:pPr>
        <w:pStyle w:val="formattext"/>
        <w:shd w:val="clear" w:color="auto" w:fill="FFFFFF"/>
        <w:spacing w:before="0" w:beforeAutospacing="0" w:after="0" w:afterAutospacing="0"/>
        <w:ind w:firstLine="480"/>
        <w:jc w:val="both"/>
        <w:textAlignment w:val="baseline"/>
      </w:pPr>
      <w:r>
        <w:t>Синтаксический и пунктуационный анализ предложений с причастным оборотом (в рамках изученного).</w:t>
      </w:r>
      <w:r>
        <w:br/>
      </w:r>
    </w:p>
    <w:p w14:paraId="7F2B6C16" w14:textId="77777777" w:rsidR="003C0636" w:rsidRDefault="00000000">
      <w:pPr>
        <w:pStyle w:val="formattext"/>
        <w:shd w:val="clear" w:color="auto" w:fill="FFFFFF"/>
        <w:spacing w:before="0" w:beforeAutospacing="0" w:after="0" w:afterAutospacing="0"/>
        <w:ind w:firstLine="480"/>
        <w:jc w:val="both"/>
        <w:textAlignment w:val="baseline"/>
      </w:pPr>
      <w:r>
        <w:t>19.8.5.3. Деепричастие.</w:t>
      </w:r>
      <w:r>
        <w:br/>
      </w:r>
    </w:p>
    <w:p w14:paraId="3FDE7C95" w14:textId="77777777" w:rsidR="003C0636" w:rsidRDefault="00000000">
      <w:pPr>
        <w:pStyle w:val="formattext"/>
        <w:shd w:val="clear" w:color="auto" w:fill="FFFFFF"/>
        <w:spacing w:before="0" w:beforeAutospacing="0" w:after="0" w:afterAutospacing="0"/>
        <w:ind w:firstLine="480"/>
        <w:jc w:val="both"/>
        <w:textAlignment w:val="baseline"/>
      </w:pPr>
      <w:r>
        <w:t>Деепричастие как особая форма глагола. Признаки глагола и наречия в деепричастии. Синтаксическая функция деепричастия, роль в речи.</w:t>
      </w:r>
      <w:r>
        <w:br/>
      </w:r>
    </w:p>
    <w:p w14:paraId="555E2BE1" w14:textId="77777777" w:rsidR="003C0636" w:rsidRDefault="00000000">
      <w:pPr>
        <w:pStyle w:val="formattext"/>
        <w:shd w:val="clear" w:color="auto" w:fill="FFFFFF"/>
        <w:spacing w:before="0" w:beforeAutospacing="0" w:after="0" w:afterAutospacing="0"/>
        <w:ind w:firstLine="480"/>
        <w:jc w:val="both"/>
        <w:textAlignment w:val="baseline"/>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r>
        <w:br/>
      </w:r>
    </w:p>
    <w:p w14:paraId="18C64915" w14:textId="77777777" w:rsidR="003C0636" w:rsidRDefault="00000000">
      <w:pPr>
        <w:pStyle w:val="formattext"/>
        <w:shd w:val="clear" w:color="auto" w:fill="FFFFFF"/>
        <w:spacing w:before="0" w:beforeAutospacing="0" w:after="0" w:afterAutospacing="0"/>
        <w:ind w:firstLine="480"/>
        <w:jc w:val="both"/>
        <w:textAlignment w:val="baseline"/>
      </w:pPr>
      <w:r>
        <w:t>Деепричастия совершенного и несовершенного вида. Постановка ударения в деепричастиях.</w:t>
      </w:r>
      <w:r>
        <w:br/>
      </w:r>
    </w:p>
    <w:p w14:paraId="09EE6527" w14:textId="77777777" w:rsidR="003C0636" w:rsidRDefault="00000000">
      <w:pPr>
        <w:pStyle w:val="formattext"/>
        <w:shd w:val="clear" w:color="auto" w:fill="FFFFFF"/>
        <w:spacing w:before="0" w:beforeAutospacing="0" w:after="0" w:afterAutospacing="0"/>
        <w:ind w:firstLine="480"/>
        <w:jc w:val="both"/>
        <w:textAlignment w:val="baseline"/>
      </w:pPr>
      <w:r>
        <w:t>Морфологический анализ деепричастий.</w:t>
      </w:r>
      <w:r>
        <w:br/>
      </w:r>
    </w:p>
    <w:p w14:paraId="19AB3754"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гласных в суффиксах деепричастий. Слитное и раздельное написание не с деепричастиями.</w:t>
      </w:r>
    </w:p>
    <w:p w14:paraId="587640CB" w14:textId="77777777" w:rsidR="003C0636" w:rsidRDefault="00000000">
      <w:pPr>
        <w:pStyle w:val="formattext"/>
        <w:shd w:val="clear" w:color="auto" w:fill="FFFFFF"/>
        <w:spacing w:before="0" w:beforeAutospacing="0" w:after="0" w:afterAutospacing="0"/>
        <w:ind w:firstLine="480"/>
        <w:jc w:val="both"/>
        <w:textAlignment w:val="baseline"/>
      </w:pPr>
      <w:r>
        <w:t>Орфографический анализ деепричастий (в рамках изученного).</w:t>
      </w:r>
      <w:r>
        <w:br/>
      </w:r>
    </w:p>
    <w:p w14:paraId="4BA09D30" w14:textId="77777777" w:rsidR="003C0636" w:rsidRDefault="00000000">
      <w:pPr>
        <w:pStyle w:val="formattext"/>
        <w:shd w:val="clear" w:color="auto" w:fill="FFFFFF"/>
        <w:spacing w:before="0" w:beforeAutospacing="0" w:after="0" w:afterAutospacing="0"/>
        <w:ind w:firstLine="480"/>
        <w:jc w:val="both"/>
        <w:textAlignment w:val="baseline"/>
      </w:pPr>
      <w:r>
        <w:t>Синтаксический и пунктуационный анализ предложений с деепричастным оборотом (в рамках изученного).</w:t>
      </w:r>
      <w:r>
        <w:br/>
      </w:r>
    </w:p>
    <w:p w14:paraId="6BBB146D" w14:textId="77777777" w:rsidR="003C0636" w:rsidRDefault="00000000">
      <w:pPr>
        <w:pStyle w:val="formattext"/>
        <w:shd w:val="clear" w:color="auto" w:fill="FFFFFF"/>
        <w:spacing w:before="0" w:beforeAutospacing="0" w:after="0" w:afterAutospacing="0"/>
        <w:ind w:firstLine="480"/>
        <w:jc w:val="both"/>
        <w:textAlignment w:val="baseline"/>
      </w:pPr>
      <w:r>
        <w:t>19.8.5.4. Наречие.</w:t>
      </w:r>
      <w:r>
        <w:br/>
      </w:r>
    </w:p>
    <w:p w14:paraId="030B7936" w14:textId="77777777" w:rsidR="003C0636" w:rsidRDefault="00000000">
      <w:pPr>
        <w:pStyle w:val="formattext"/>
        <w:shd w:val="clear" w:color="auto" w:fill="FFFFFF"/>
        <w:spacing w:before="0" w:beforeAutospacing="0" w:after="0" w:afterAutospacing="0"/>
        <w:ind w:firstLine="480"/>
        <w:jc w:val="both"/>
        <w:textAlignment w:val="baseline"/>
      </w:pPr>
      <w:r>
        <w:t>Общее грамматическое значение наречий. Синтаксические свойства наречий. Роль в речи.</w:t>
      </w:r>
      <w:r>
        <w:br/>
      </w:r>
    </w:p>
    <w:p w14:paraId="6A35B766" w14:textId="77777777" w:rsidR="003C0636" w:rsidRDefault="00000000">
      <w:pPr>
        <w:pStyle w:val="formattext"/>
        <w:shd w:val="clear" w:color="auto" w:fill="FFFFFF"/>
        <w:spacing w:before="0" w:beforeAutospacing="0" w:after="0" w:afterAutospacing="0"/>
        <w:ind w:firstLine="480"/>
        <w:jc w:val="both"/>
        <w:textAlignment w:val="baseline"/>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r>
        <w:br/>
      </w:r>
    </w:p>
    <w:p w14:paraId="29C9B965" w14:textId="77777777" w:rsidR="003C0636" w:rsidRDefault="00000000">
      <w:pPr>
        <w:pStyle w:val="formattext"/>
        <w:shd w:val="clear" w:color="auto" w:fill="FFFFFF"/>
        <w:spacing w:before="0" w:beforeAutospacing="0" w:after="0" w:afterAutospacing="0"/>
        <w:ind w:firstLine="480"/>
        <w:jc w:val="both"/>
        <w:textAlignment w:val="baseline"/>
      </w:pPr>
      <w:r>
        <w:t>Словообразование наречий.</w:t>
      </w:r>
      <w:r>
        <w:br/>
      </w:r>
    </w:p>
    <w:p w14:paraId="3ADA3367" w14:textId="77777777" w:rsidR="003C0636" w:rsidRDefault="00000000">
      <w:pPr>
        <w:pStyle w:val="formattext"/>
        <w:shd w:val="clear" w:color="auto" w:fill="FFFFFF"/>
        <w:spacing w:before="0" w:beforeAutospacing="0" w:after="0" w:afterAutospacing="0"/>
        <w:ind w:firstLine="480"/>
        <w:jc w:val="both"/>
        <w:textAlignment w:val="baseline"/>
      </w:pPr>
      <w:r>
        <w:t>Морфологический анализ наречий.</w:t>
      </w:r>
      <w:r>
        <w:br/>
      </w:r>
    </w:p>
    <w:p w14:paraId="5FF2DCD8" w14:textId="77777777" w:rsidR="003C0636" w:rsidRDefault="00000000">
      <w:pPr>
        <w:pStyle w:val="formattext"/>
        <w:shd w:val="clear" w:color="auto" w:fill="FFFFFF"/>
        <w:spacing w:before="0" w:beforeAutospacing="0" w:after="0" w:afterAutospacing="0"/>
        <w:ind w:firstLine="480"/>
        <w:jc w:val="both"/>
        <w:textAlignment w:val="baseline"/>
      </w:pPr>
      <w:r>
        <w:t xml:space="preserve">Правописание наречий: слитное, раздельное, дефисное написание; слитное и раздельное написание не с наречиями; н и </w:t>
      </w:r>
      <w:proofErr w:type="spellStart"/>
      <w:r>
        <w:t>нн</w:t>
      </w:r>
      <w:proofErr w:type="spellEnd"/>
      <w:r>
        <w:t xml:space="preserve"> в наречиях на -о(-е); правописание суффиксов -а и -о наречий с приставками из-, до-, с-, в-, на-, за-; употребление ь после шипящих на </w:t>
      </w:r>
      <w:r>
        <w:lastRenderedPageBreak/>
        <w:t>конце наречий; правописание суффиксов наречий -о и -е после шипящих.</w:t>
      </w:r>
      <w:r>
        <w:br/>
      </w:r>
    </w:p>
    <w:p w14:paraId="030F2FED" w14:textId="77777777" w:rsidR="003C0636" w:rsidRDefault="00000000">
      <w:pPr>
        <w:pStyle w:val="formattext"/>
        <w:shd w:val="clear" w:color="auto" w:fill="FFFFFF"/>
        <w:spacing w:before="0" w:beforeAutospacing="0" w:after="0" w:afterAutospacing="0"/>
        <w:ind w:firstLine="480"/>
        <w:jc w:val="both"/>
        <w:textAlignment w:val="baseline"/>
      </w:pPr>
      <w:r>
        <w:t>Орфографический анализ наречий (в рамках изученного).</w:t>
      </w:r>
      <w:r>
        <w:br/>
      </w:r>
    </w:p>
    <w:p w14:paraId="78AE4853" w14:textId="77777777" w:rsidR="003C0636" w:rsidRDefault="00000000">
      <w:pPr>
        <w:pStyle w:val="formattext"/>
        <w:shd w:val="clear" w:color="auto" w:fill="FFFFFF"/>
        <w:spacing w:before="0" w:beforeAutospacing="0" w:after="0" w:afterAutospacing="0"/>
        <w:ind w:firstLine="480"/>
        <w:jc w:val="both"/>
        <w:textAlignment w:val="baseline"/>
      </w:pPr>
      <w:r>
        <w:t>19.8.5.5. Слова категории состояния.</w:t>
      </w:r>
      <w:r>
        <w:br/>
      </w:r>
    </w:p>
    <w:p w14:paraId="51197EF5" w14:textId="77777777" w:rsidR="003C0636" w:rsidRDefault="00000000">
      <w:pPr>
        <w:pStyle w:val="formattext"/>
        <w:shd w:val="clear" w:color="auto" w:fill="FFFFFF"/>
        <w:spacing w:before="0" w:beforeAutospacing="0" w:after="0" w:afterAutospacing="0"/>
        <w:ind w:firstLine="480"/>
        <w:jc w:val="both"/>
        <w:textAlignment w:val="baseline"/>
      </w:pPr>
      <w:r>
        <w:t>Вопрос о словах категории состояния в системе частей речи.</w:t>
      </w:r>
      <w:r>
        <w:br/>
      </w:r>
    </w:p>
    <w:p w14:paraId="5A284FA6" w14:textId="77777777" w:rsidR="003C0636" w:rsidRDefault="00000000">
      <w:pPr>
        <w:pStyle w:val="formattext"/>
        <w:shd w:val="clear" w:color="auto" w:fill="FFFFFF"/>
        <w:spacing w:before="0" w:beforeAutospacing="0" w:after="0" w:afterAutospacing="0"/>
        <w:ind w:firstLine="480"/>
        <w:jc w:val="both"/>
        <w:textAlignment w:val="baseline"/>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r>
        <w:br/>
      </w:r>
    </w:p>
    <w:p w14:paraId="57847A8E" w14:textId="77777777" w:rsidR="003C0636" w:rsidRDefault="00000000">
      <w:pPr>
        <w:pStyle w:val="formattext"/>
        <w:shd w:val="clear" w:color="auto" w:fill="FFFFFF"/>
        <w:spacing w:before="0" w:beforeAutospacing="0" w:after="0" w:afterAutospacing="0"/>
        <w:ind w:firstLine="480"/>
        <w:jc w:val="both"/>
        <w:textAlignment w:val="baseline"/>
      </w:pPr>
      <w:r>
        <w:t>19.8.5.6. Служебные части речи.</w:t>
      </w:r>
      <w:r>
        <w:br/>
      </w:r>
    </w:p>
    <w:p w14:paraId="105E7EF8" w14:textId="77777777" w:rsidR="003C0636" w:rsidRDefault="00000000">
      <w:pPr>
        <w:pStyle w:val="formattext"/>
        <w:shd w:val="clear" w:color="auto" w:fill="FFFFFF"/>
        <w:spacing w:before="0" w:beforeAutospacing="0" w:after="0" w:afterAutospacing="0"/>
        <w:ind w:firstLine="480"/>
        <w:jc w:val="both"/>
        <w:textAlignment w:val="baseline"/>
      </w:pPr>
      <w:r>
        <w:t>Общая характеристика служебных частей речи. Отличие самостоятельных частей речи от служебных.</w:t>
      </w:r>
      <w:r>
        <w:br/>
      </w:r>
    </w:p>
    <w:p w14:paraId="14399A5B" w14:textId="77777777" w:rsidR="003C0636" w:rsidRDefault="00000000">
      <w:pPr>
        <w:pStyle w:val="formattext"/>
        <w:shd w:val="clear" w:color="auto" w:fill="FFFFFF"/>
        <w:spacing w:before="0" w:beforeAutospacing="0" w:after="0" w:afterAutospacing="0"/>
        <w:ind w:firstLine="480"/>
        <w:jc w:val="both"/>
        <w:textAlignment w:val="baseline"/>
      </w:pPr>
      <w:r>
        <w:t>19.8.5.7. Предлог.</w:t>
      </w:r>
      <w:r>
        <w:br/>
      </w:r>
    </w:p>
    <w:p w14:paraId="00E3599F" w14:textId="77777777" w:rsidR="003C0636" w:rsidRDefault="00000000">
      <w:pPr>
        <w:pStyle w:val="formattext"/>
        <w:shd w:val="clear" w:color="auto" w:fill="FFFFFF"/>
        <w:spacing w:before="0" w:beforeAutospacing="0" w:after="0" w:afterAutospacing="0"/>
        <w:ind w:firstLine="480"/>
        <w:jc w:val="both"/>
        <w:textAlignment w:val="baseline"/>
      </w:pPr>
      <w:r>
        <w:t>Предлог как служебная часть речи. Грамматические функции предлогов.</w:t>
      </w:r>
      <w:r>
        <w:br/>
      </w:r>
    </w:p>
    <w:p w14:paraId="2CF1E3F5" w14:textId="77777777" w:rsidR="003C0636" w:rsidRDefault="00000000">
      <w:pPr>
        <w:pStyle w:val="formattext"/>
        <w:shd w:val="clear" w:color="auto" w:fill="FFFFFF"/>
        <w:spacing w:before="0" w:beforeAutospacing="0" w:after="0" w:afterAutospacing="0"/>
        <w:ind w:firstLine="480"/>
        <w:jc w:val="both"/>
        <w:textAlignment w:val="baseline"/>
      </w:pPr>
      <w:r>
        <w:t>Разряды предлогов по происхождению: предлоги производные и непроизводные. Разряды предлогов по строению: предлоги простые и составные.</w:t>
      </w:r>
    </w:p>
    <w:p w14:paraId="56C2F483" w14:textId="77777777" w:rsidR="003C0636" w:rsidRDefault="00000000">
      <w:pPr>
        <w:pStyle w:val="formattext"/>
        <w:shd w:val="clear" w:color="auto" w:fill="FFFFFF"/>
        <w:spacing w:before="0" w:beforeAutospacing="0" w:after="0" w:afterAutospacing="0"/>
        <w:ind w:firstLine="480"/>
        <w:jc w:val="both"/>
        <w:textAlignment w:val="baseline"/>
      </w:pPr>
      <w:r>
        <w:t>Морфологический анализ предлогов.</w:t>
      </w:r>
      <w:r>
        <w:br/>
      </w:r>
    </w:p>
    <w:p w14:paraId="102B2803" w14:textId="77777777" w:rsidR="003C0636" w:rsidRDefault="00000000">
      <w:pPr>
        <w:pStyle w:val="formattext"/>
        <w:shd w:val="clear" w:color="auto" w:fill="FFFFFF"/>
        <w:spacing w:before="0" w:beforeAutospacing="0" w:after="0" w:afterAutospacing="0"/>
        <w:ind w:firstLine="480"/>
        <w:jc w:val="both"/>
        <w:textAlignment w:val="baseline"/>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p>
    <w:p w14:paraId="62AAB1C9"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производных предлогов.</w:t>
      </w:r>
      <w:r>
        <w:br/>
      </w:r>
    </w:p>
    <w:p w14:paraId="49735CC9" w14:textId="77777777" w:rsidR="003C0636" w:rsidRDefault="00000000">
      <w:pPr>
        <w:pStyle w:val="formattext"/>
        <w:shd w:val="clear" w:color="auto" w:fill="FFFFFF"/>
        <w:spacing w:before="0" w:beforeAutospacing="0" w:after="0" w:afterAutospacing="0"/>
        <w:ind w:firstLine="480"/>
        <w:jc w:val="both"/>
        <w:textAlignment w:val="baseline"/>
      </w:pPr>
      <w:r>
        <w:t>19.8.5.8. Союз.</w:t>
      </w:r>
      <w:r>
        <w:br/>
      </w:r>
    </w:p>
    <w:p w14:paraId="69BB7305" w14:textId="77777777" w:rsidR="003C0636" w:rsidRDefault="00000000">
      <w:pPr>
        <w:pStyle w:val="formattext"/>
        <w:shd w:val="clear" w:color="auto" w:fill="FFFFFF"/>
        <w:spacing w:before="0" w:beforeAutospacing="0" w:after="0" w:afterAutospacing="0"/>
        <w:ind w:firstLine="480"/>
        <w:jc w:val="both"/>
        <w:textAlignment w:val="baseline"/>
      </w:pPr>
      <w:r>
        <w:t>Союз как служебная часть речи. Союз как средство связи однородных членов предложения и частей сложного предложения.</w:t>
      </w:r>
      <w:r>
        <w:br/>
      </w:r>
    </w:p>
    <w:p w14:paraId="57386526" w14:textId="77777777" w:rsidR="003C0636" w:rsidRDefault="00000000">
      <w:pPr>
        <w:pStyle w:val="formattext"/>
        <w:shd w:val="clear" w:color="auto" w:fill="FFFFFF"/>
        <w:spacing w:before="0" w:beforeAutospacing="0" w:after="0" w:afterAutospacing="0"/>
        <w:ind w:firstLine="480"/>
        <w:jc w:val="both"/>
        <w:textAlignment w:val="baseline"/>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p>
    <w:p w14:paraId="298D56F2" w14:textId="77777777" w:rsidR="003C0636" w:rsidRDefault="00000000">
      <w:pPr>
        <w:pStyle w:val="formattext"/>
        <w:shd w:val="clear" w:color="auto" w:fill="FFFFFF"/>
        <w:spacing w:before="0" w:beforeAutospacing="0" w:after="0" w:afterAutospacing="0"/>
        <w:ind w:firstLine="480"/>
        <w:jc w:val="both"/>
        <w:textAlignment w:val="baseline"/>
      </w:pPr>
      <w:r>
        <w:t>Морфологический анализ союзов.</w:t>
      </w:r>
      <w:r>
        <w:br/>
      </w:r>
    </w:p>
    <w:p w14:paraId="2E4D4A39" w14:textId="77777777" w:rsidR="003C0636" w:rsidRDefault="00000000">
      <w:pPr>
        <w:pStyle w:val="formattext"/>
        <w:shd w:val="clear" w:color="auto" w:fill="FFFFFF"/>
        <w:spacing w:before="0" w:beforeAutospacing="0" w:after="0" w:afterAutospacing="0"/>
        <w:ind w:firstLine="480"/>
        <w:jc w:val="both"/>
        <w:textAlignment w:val="baseline"/>
      </w:pPr>
      <w:r>
        <w:t>Правописание союзов.</w:t>
      </w:r>
      <w:r>
        <w:br/>
      </w:r>
    </w:p>
    <w:p w14:paraId="66252B0C" w14:textId="77777777" w:rsidR="003C0636" w:rsidRDefault="00000000">
      <w:pPr>
        <w:pStyle w:val="formattext"/>
        <w:shd w:val="clear" w:color="auto" w:fill="FFFFFF"/>
        <w:spacing w:before="0" w:beforeAutospacing="0" w:after="0" w:afterAutospacing="0"/>
        <w:ind w:firstLine="480"/>
        <w:jc w:val="both"/>
        <w:textAlignment w:val="baseline"/>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r>
        <w:br/>
      </w:r>
    </w:p>
    <w:p w14:paraId="3AF149FF" w14:textId="77777777" w:rsidR="003C0636" w:rsidRDefault="00000000">
      <w:pPr>
        <w:pStyle w:val="formattext"/>
        <w:shd w:val="clear" w:color="auto" w:fill="FFFFFF"/>
        <w:spacing w:before="0" w:beforeAutospacing="0" w:after="0" w:afterAutospacing="0"/>
        <w:ind w:firstLine="480"/>
        <w:jc w:val="both"/>
        <w:textAlignment w:val="baseline"/>
      </w:pPr>
      <w:r>
        <w:t>19.8.5.9. Частица.</w:t>
      </w:r>
      <w:r>
        <w:br/>
      </w:r>
    </w:p>
    <w:p w14:paraId="55B07EEC" w14:textId="77777777" w:rsidR="003C0636" w:rsidRDefault="00000000">
      <w:pPr>
        <w:pStyle w:val="formattext"/>
        <w:shd w:val="clear" w:color="auto" w:fill="FFFFFF"/>
        <w:spacing w:before="0" w:beforeAutospacing="0" w:after="0" w:afterAutospacing="0"/>
        <w:ind w:firstLine="480"/>
        <w:jc w:val="both"/>
        <w:textAlignment w:val="baseline"/>
      </w:pPr>
      <w: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lastRenderedPageBreak/>
        <w:t>Интонационные особенности предложений с частицами.</w:t>
      </w:r>
      <w:r>
        <w:br/>
      </w:r>
    </w:p>
    <w:p w14:paraId="6F0201EB" w14:textId="77777777" w:rsidR="003C0636" w:rsidRDefault="00000000">
      <w:pPr>
        <w:pStyle w:val="formattext"/>
        <w:shd w:val="clear" w:color="auto" w:fill="FFFFFF"/>
        <w:spacing w:before="0" w:beforeAutospacing="0" w:after="0" w:afterAutospacing="0"/>
        <w:ind w:firstLine="480"/>
        <w:jc w:val="both"/>
        <w:textAlignment w:val="baseline"/>
      </w:pPr>
      <w:r>
        <w:t>Разряды частиц по значению и употреблению: формообразующие, отрицательные, модальные.</w:t>
      </w:r>
      <w:r>
        <w:br/>
      </w:r>
    </w:p>
    <w:p w14:paraId="3B107A93" w14:textId="77777777" w:rsidR="003C0636" w:rsidRDefault="00000000">
      <w:pPr>
        <w:pStyle w:val="formattext"/>
        <w:shd w:val="clear" w:color="auto" w:fill="FFFFFF"/>
        <w:spacing w:before="0" w:beforeAutospacing="0" w:after="0" w:afterAutospacing="0"/>
        <w:ind w:firstLine="480"/>
        <w:jc w:val="both"/>
        <w:textAlignment w:val="baseline"/>
      </w:pPr>
      <w:r>
        <w:t>Морфологический анализ частиц.</w:t>
      </w:r>
      <w:r>
        <w:br/>
      </w:r>
    </w:p>
    <w:p w14:paraId="023B29F4" w14:textId="77777777" w:rsidR="003C0636" w:rsidRDefault="00000000">
      <w:pPr>
        <w:pStyle w:val="formattext"/>
        <w:shd w:val="clear" w:color="auto" w:fill="FFFFFF"/>
        <w:spacing w:before="0" w:beforeAutospacing="0" w:after="0" w:afterAutospacing="0"/>
        <w:ind w:firstLine="480"/>
        <w:jc w:val="both"/>
        <w:textAlignment w:val="baseline"/>
      </w:pPr>
      <w:r>
        <w:t xml:space="preserve">Смысловые различия частиц не и ни. Использование частиц не и ни в письменной речи. Различение приставки </w:t>
      </w:r>
      <w:proofErr w:type="spellStart"/>
      <w:r>
        <w:t>не-</w:t>
      </w:r>
      <w:proofErr w:type="spellEnd"/>
      <w: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r>
        <w:br/>
      </w:r>
    </w:p>
    <w:p w14:paraId="32C5333C" w14:textId="77777777" w:rsidR="003C0636" w:rsidRDefault="00000000">
      <w:pPr>
        <w:pStyle w:val="formattext"/>
        <w:shd w:val="clear" w:color="auto" w:fill="FFFFFF"/>
        <w:spacing w:before="0" w:beforeAutospacing="0" w:after="0" w:afterAutospacing="0"/>
        <w:ind w:firstLine="480"/>
        <w:jc w:val="both"/>
        <w:textAlignment w:val="baseline"/>
      </w:pPr>
      <w:r>
        <w:t>19.8.5.10. Междометия и звукоподражательные слова.</w:t>
      </w:r>
    </w:p>
    <w:p w14:paraId="524B441D" w14:textId="77777777" w:rsidR="003C0636" w:rsidRDefault="00000000">
      <w:pPr>
        <w:pStyle w:val="formattext"/>
        <w:spacing w:before="0" w:beforeAutospacing="0" w:after="0" w:afterAutospacing="0"/>
        <w:ind w:firstLine="480"/>
        <w:jc w:val="both"/>
        <w:textAlignment w:val="baseline"/>
      </w:pPr>
      <w:r>
        <w:t>Междометия как особая группа слов.</w:t>
      </w:r>
      <w:r>
        <w:br/>
      </w:r>
    </w:p>
    <w:p w14:paraId="2C80E9AC" w14:textId="77777777" w:rsidR="003C0636" w:rsidRDefault="00000000">
      <w:pPr>
        <w:pStyle w:val="formattext"/>
        <w:spacing w:before="0" w:beforeAutospacing="0" w:after="0" w:afterAutospacing="0"/>
        <w:ind w:firstLine="480"/>
        <w:jc w:val="both"/>
        <w:textAlignment w:val="baseline"/>
      </w:pPr>
      <w:r>
        <w:t>Разряды междометий по значению (выражающие чувства, побуждающие к действию, этикетные междометия); междометия производные и непроизводные.</w:t>
      </w:r>
      <w:r>
        <w:br/>
      </w:r>
    </w:p>
    <w:p w14:paraId="68913CDB" w14:textId="77777777" w:rsidR="003C0636" w:rsidRDefault="00000000">
      <w:pPr>
        <w:pStyle w:val="formattext"/>
        <w:spacing w:before="0" w:beforeAutospacing="0" w:after="0" w:afterAutospacing="0"/>
        <w:ind w:firstLine="480"/>
        <w:jc w:val="both"/>
        <w:textAlignment w:val="baseline"/>
      </w:pPr>
      <w:r>
        <w:t>Морфологический анализ междометий.</w:t>
      </w:r>
      <w:r>
        <w:br/>
      </w:r>
    </w:p>
    <w:p w14:paraId="26D88171" w14:textId="77777777" w:rsidR="003C0636" w:rsidRDefault="00000000">
      <w:pPr>
        <w:pStyle w:val="formattext"/>
        <w:spacing w:before="0" w:beforeAutospacing="0" w:after="0" w:afterAutospacing="0"/>
        <w:ind w:firstLine="480"/>
        <w:jc w:val="both"/>
        <w:textAlignment w:val="baseline"/>
      </w:pPr>
      <w:r>
        <w:t>Звукоподражательные слова.</w:t>
      </w:r>
      <w:r>
        <w:br/>
      </w:r>
    </w:p>
    <w:p w14:paraId="5AEA8465" w14:textId="77777777" w:rsidR="003C0636" w:rsidRDefault="00000000">
      <w:pPr>
        <w:pStyle w:val="formattext"/>
        <w:spacing w:before="0" w:beforeAutospacing="0" w:after="0" w:afterAutospacing="0"/>
        <w:ind w:firstLine="480"/>
        <w:jc w:val="both"/>
        <w:textAlignment w:val="baseline"/>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p>
    <w:p w14:paraId="71E6074E" w14:textId="77777777" w:rsidR="003C0636" w:rsidRDefault="00000000">
      <w:pPr>
        <w:pStyle w:val="formattext"/>
        <w:spacing w:before="0" w:beforeAutospacing="0" w:after="0" w:afterAutospacing="0"/>
        <w:ind w:firstLine="480"/>
        <w:jc w:val="both"/>
        <w:textAlignment w:val="baseline"/>
      </w:pPr>
      <w:r>
        <w:t>Омонимия слов разных частей речи. Грамматическая омонимия. Использование грамматических омонимов в речи.</w:t>
      </w:r>
      <w:r>
        <w:br/>
      </w:r>
    </w:p>
    <w:p w14:paraId="20B33BC4" w14:textId="77777777" w:rsidR="003C0636" w:rsidRDefault="00000000">
      <w:pPr>
        <w:pStyle w:val="formattext"/>
        <w:spacing w:before="0" w:beforeAutospacing="0" w:after="0" w:afterAutospacing="0"/>
        <w:ind w:firstLine="480"/>
        <w:jc w:val="both"/>
        <w:textAlignment w:val="baseline"/>
      </w:pPr>
      <w:r>
        <w:t>19.9. Содержание обучения в 8 классе.</w:t>
      </w:r>
      <w:r>
        <w:br/>
      </w:r>
    </w:p>
    <w:p w14:paraId="17088E92" w14:textId="77777777" w:rsidR="003C0636" w:rsidRDefault="00000000">
      <w:pPr>
        <w:pStyle w:val="formattext"/>
        <w:spacing w:before="0" w:beforeAutospacing="0" w:after="0" w:afterAutospacing="0"/>
        <w:ind w:firstLine="480"/>
        <w:jc w:val="both"/>
        <w:textAlignment w:val="baseline"/>
      </w:pPr>
      <w:r>
        <w:t>19.9.1. Общие сведения о языке.</w:t>
      </w:r>
      <w:r>
        <w:br/>
      </w:r>
    </w:p>
    <w:p w14:paraId="3E522BA4" w14:textId="77777777" w:rsidR="003C0636" w:rsidRDefault="00000000">
      <w:pPr>
        <w:pStyle w:val="formattext"/>
        <w:spacing w:before="0" w:beforeAutospacing="0" w:after="0" w:afterAutospacing="0"/>
        <w:ind w:firstLine="480"/>
        <w:jc w:val="both"/>
        <w:textAlignment w:val="baseline"/>
      </w:pPr>
      <w:r>
        <w:t>Русский язык в кругу других славянских языков.</w:t>
      </w:r>
      <w:r>
        <w:br/>
      </w:r>
    </w:p>
    <w:p w14:paraId="7160F9AF" w14:textId="77777777" w:rsidR="003C0636" w:rsidRDefault="00000000">
      <w:pPr>
        <w:pStyle w:val="formattext"/>
        <w:spacing w:before="0" w:beforeAutospacing="0" w:after="0" w:afterAutospacing="0"/>
        <w:ind w:firstLine="480"/>
        <w:jc w:val="both"/>
        <w:textAlignment w:val="baseline"/>
      </w:pPr>
      <w:r>
        <w:t>19.9.2. Язык и речь.</w:t>
      </w:r>
      <w:r>
        <w:br/>
      </w:r>
    </w:p>
    <w:p w14:paraId="305796E0" w14:textId="77777777" w:rsidR="003C0636" w:rsidRDefault="00000000">
      <w:pPr>
        <w:pStyle w:val="formattext"/>
        <w:spacing w:before="0" w:beforeAutospacing="0" w:after="0" w:afterAutospacing="0"/>
        <w:ind w:firstLine="480"/>
        <w:jc w:val="both"/>
        <w:textAlignment w:val="baseline"/>
      </w:pPr>
      <w:r>
        <w:t>Монолог-описание, монолог-рассуждение, монолог-повествование; выступление с научным сообщением.</w:t>
      </w:r>
      <w:r>
        <w:br/>
      </w:r>
    </w:p>
    <w:p w14:paraId="2B43E339" w14:textId="77777777" w:rsidR="003C0636" w:rsidRDefault="00000000">
      <w:pPr>
        <w:pStyle w:val="formattext"/>
        <w:spacing w:before="0" w:beforeAutospacing="0" w:after="0" w:afterAutospacing="0"/>
        <w:ind w:firstLine="480"/>
        <w:jc w:val="both"/>
        <w:textAlignment w:val="baseline"/>
      </w:pPr>
      <w:r>
        <w:t>Диалог.</w:t>
      </w:r>
      <w:r>
        <w:br/>
      </w:r>
    </w:p>
    <w:p w14:paraId="6670BEFF" w14:textId="77777777" w:rsidR="003C0636" w:rsidRDefault="00000000">
      <w:pPr>
        <w:pStyle w:val="formattext"/>
        <w:spacing w:before="0" w:beforeAutospacing="0" w:after="0" w:afterAutospacing="0"/>
        <w:ind w:firstLine="480"/>
        <w:jc w:val="both"/>
        <w:textAlignment w:val="baseline"/>
      </w:pPr>
      <w:r>
        <w:t>19.9.3. Текст.</w:t>
      </w:r>
      <w:r>
        <w:br/>
      </w:r>
    </w:p>
    <w:p w14:paraId="0E5C2CCF" w14:textId="77777777" w:rsidR="003C0636" w:rsidRDefault="00000000">
      <w:pPr>
        <w:pStyle w:val="formattext"/>
        <w:spacing w:before="0" w:beforeAutospacing="0" w:after="0" w:afterAutospacing="0"/>
        <w:ind w:firstLine="480"/>
        <w:jc w:val="both"/>
        <w:textAlignment w:val="baseline"/>
      </w:pPr>
      <w:r>
        <w:t>Текст и его основные признаки.</w:t>
      </w:r>
      <w:r>
        <w:br/>
      </w:r>
    </w:p>
    <w:p w14:paraId="012FB175" w14:textId="77777777" w:rsidR="003C0636" w:rsidRDefault="00000000">
      <w:pPr>
        <w:pStyle w:val="formattext"/>
        <w:spacing w:before="0" w:beforeAutospacing="0" w:after="0" w:afterAutospacing="0"/>
        <w:ind w:firstLine="480"/>
        <w:jc w:val="both"/>
        <w:textAlignment w:val="baseline"/>
      </w:pPr>
      <w:r>
        <w:t>Особенности функционально-смысловых типов речи (повествование, описание, рассуждение).</w:t>
      </w:r>
      <w:r>
        <w:br/>
      </w:r>
    </w:p>
    <w:p w14:paraId="1DB78815" w14:textId="77777777" w:rsidR="003C0636" w:rsidRDefault="00000000">
      <w:pPr>
        <w:pStyle w:val="formattext"/>
        <w:spacing w:before="0" w:beforeAutospacing="0" w:after="0" w:afterAutospacing="0"/>
        <w:ind w:firstLine="480"/>
        <w:jc w:val="both"/>
        <w:textAlignment w:val="baseline"/>
      </w:pPr>
      <w:r>
        <w:t>Информационная переработка текста: извлечение информации из различных источников; использование лингвистических словарей; тезисы, конспект.</w:t>
      </w:r>
      <w:r>
        <w:br/>
      </w:r>
    </w:p>
    <w:p w14:paraId="24EC5869" w14:textId="77777777" w:rsidR="003C0636" w:rsidRDefault="00000000">
      <w:pPr>
        <w:pStyle w:val="formattext"/>
        <w:spacing w:before="0" w:beforeAutospacing="0" w:after="0" w:afterAutospacing="0"/>
        <w:ind w:firstLine="480"/>
        <w:jc w:val="both"/>
        <w:textAlignment w:val="baseline"/>
      </w:pPr>
      <w:r>
        <w:lastRenderedPageBreak/>
        <w:t>19.9.4. Функциональные разновидности языка.</w:t>
      </w:r>
    </w:p>
    <w:p w14:paraId="1A087DC4" w14:textId="77777777" w:rsidR="003C0636" w:rsidRDefault="00000000">
      <w:pPr>
        <w:pStyle w:val="formattext"/>
        <w:shd w:val="clear" w:color="auto" w:fill="FFFFFF"/>
        <w:spacing w:before="0" w:beforeAutospacing="0" w:after="0" w:afterAutospacing="0"/>
        <w:ind w:firstLine="480"/>
        <w:jc w:val="both"/>
        <w:textAlignment w:val="baseline"/>
      </w:pPr>
      <w:r>
        <w:t>Официально-деловой стиль. Сфера употребления, функции, языковые особенности.</w:t>
      </w:r>
      <w:r>
        <w:br/>
      </w:r>
    </w:p>
    <w:p w14:paraId="52CD7A38" w14:textId="77777777" w:rsidR="003C0636" w:rsidRDefault="00000000">
      <w:pPr>
        <w:pStyle w:val="formattext"/>
        <w:shd w:val="clear" w:color="auto" w:fill="FFFFFF"/>
        <w:spacing w:before="0" w:beforeAutospacing="0" w:after="0" w:afterAutospacing="0"/>
        <w:ind w:firstLine="480"/>
        <w:jc w:val="both"/>
        <w:textAlignment w:val="baseline"/>
      </w:pPr>
      <w:r>
        <w:t>Жанры официально-делового стиля (заявление, объяснительная записка, автобиография, характеристика).</w:t>
      </w:r>
      <w:r>
        <w:br/>
      </w:r>
    </w:p>
    <w:p w14:paraId="2FD68668" w14:textId="77777777" w:rsidR="003C0636" w:rsidRDefault="00000000">
      <w:pPr>
        <w:pStyle w:val="formattext"/>
        <w:shd w:val="clear" w:color="auto" w:fill="FFFFFF"/>
        <w:spacing w:before="0" w:beforeAutospacing="0" w:after="0" w:afterAutospacing="0"/>
        <w:ind w:firstLine="480"/>
        <w:jc w:val="both"/>
        <w:textAlignment w:val="baseline"/>
      </w:pPr>
      <w:r>
        <w:t>Научный стиль. Сфера употребления, функции, языковые особенности.</w:t>
      </w:r>
      <w:r>
        <w:br/>
      </w:r>
    </w:p>
    <w:p w14:paraId="53EF0DA9" w14:textId="77777777" w:rsidR="003C0636" w:rsidRDefault="00000000">
      <w:pPr>
        <w:pStyle w:val="formattext"/>
        <w:shd w:val="clear" w:color="auto" w:fill="FFFFFF"/>
        <w:spacing w:before="0" w:beforeAutospacing="0" w:after="0" w:afterAutospacing="0"/>
        <w:ind w:firstLine="480"/>
        <w:jc w:val="both"/>
        <w:textAlignment w:val="baseline"/>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r>
        <w:br/>
      </w:r>
    </w:p>
    <w:p w14:paraId="14EBE9FC" w14:textId="77777777" w:rsidR="003C0636" w:rsidRDefault="00000000">
      <w:pPr>
        <w:pStyle w:val="formattext"/>
        <w:shd w:val="clear" w:color="auto" w:fill="FFFFFF"/>
        <w:spacing w:before="0" w:beforeAutospacing="0" w:after="0" w:afterAutospacing="0"/>
        <w:ind w:firstLine="480"/>
        <w:jc w:val="both"/>
        <w:textAlignment w:val="baseline"/>
      </w:pPr>
      <w:r>
        <w:t>19.9.5. Система языка.</w:t>
      </w:r>
      <w:r>
        <w:br/>
      </w:r>
    </w:p>
    <w:p w14:paraId="397C1701" w14:textId="77777777" w:rsidR="003C0636" w:rsidRDefault="00000000">
      <w:pPr>
        <w:pStyle w:val="formattext"/>
        <w:shd w:val="clear" w:color="auto" w:fill="FFFFFF"/>
        <w:spacing w:before="0" w:beforeAutospacing="0" w:after="0" w:afterAutospacing="0"/>
        <w:ind w:firstLine="480"/>
        <w:jc w:val="both"/>
        <w:textAlignment w:val="baseline"/>
      </w:pPr>
      <w:r>
        <w:t>19.9.5.1. Синтаксис. Культура речи. Пунктуация.</w:t>
      </w:r>
      <w:r>
        <w:br/>
      </w:r>
    </w:p>
    <w:p w14:paraId="688B4C84" w14:textId="77777777" w:rsidR="003C0636" w:rsidRDefault="00000000">
      <w:pPr>
        <w:pStyle w:val="formattext"/>
        <w:shd w:val="clear" w:color="auto" w:fill="FFFFFF"/>
        <w:spacing w:before="0" w:beforeAutospacing="0" w:after="0" w:afterAutospacing="0"/>
        <w:ind w:firstLine="480"/>
        <w:jc w:val="both"/>
        <w:textAlignment w:val="baseline"/>
      </w:pPr>
      <w:r>
        <w:t>Синтаксис как раздел лингвистики.</w:t>
      </w:r>
      <w:r>
        <w:br/>
      </w:r>
    </w:p>
    <w:p w14:paraId="430344E9" w14:textId="77777777" w:rsidR="003C0636" w:rsidRDefault="00000000">
      <w:pPr>
        <w:pStyle w:val="formattext"/>
        <w:shd w:val="clear" w:color="auto" w:fill="FFFFFF"/>
        <w:spacing w:before="0" w:beforeAutospacing="0" w:after="0" w:afterAutospacing="0"/>
        <w:ind w:firstLine="480"/>
        <w:jc w:val="both"/>
        <w:textAlignment w:val="baseline"/>
      </w:pPr>
      <w:r>
        <w:t>Словосочетание и предложение как единицы синтаксиса.</w:t>
      </w:r>
      <w:r>
        <w:br/>
      </w:r>
    </w:p>
    <w:p w14:paraId="6F777A21" w14:textId="77777777" w:rsidR="003C0636" w:rsidRDefault="00000000">
      <w:pPr>
        <w:pStyle w:val="formattext"/>
        <w:shd w:val="clear" w:color="auto" w:fill="FFFFFF"/>
        <w:spacing w:before="0" w:beforeAutospacing="0" w:after="0" w:afterAutospacing="0"/>
        <w:ind w:firstLine="480"/>
        <w:jc w:val="both"/>
        <w:textAlignment w:val="baseline"/>
      </w:pPr>
      <w:r>
        <w:t>Пунктуация. Функции знаков препинания.</w:t>
      </w:r>
      <w:r>
        <w:br/>
      </w:r>
    </w:p>
    <w:p w14:paraId="55953BDF" w14:textId="77777777" w:rsidR="003C0636" w:rsidRDefault="00000000">
      <w:pPr>
        <w:pStyle w:val="formattext"/>
        <w:shd w:val="clear" w:color="auto" w:fill="FFFFFF"/>
        <w:spacing w:before="0" w:beforeAutospacing="0" w:after="0" w:afterAutospacing="0"/>
        <w:ind w:firstLine="480"/>
        <w:jc w:val="both"/>
        <w:textAlignment w:val="baseline"/>
      </w:pPr>
      <w:r>
        <w:t>19.9.5.2. Словосочетание.</w:t>
      </w:r>
      <w:r>
        <w:br/>
      </w:r>
    </w:p>
    <w:p w14:paraId="5926CBD4" w14:textId="77777777" w:rsidR="003C0636" w:rsidRDefault="00000000">
      <w:pPr>
        <w:pStyle w:val="formattext"/>
        <w:shd w:val="clear" w:color="auto" w:fill="FFFFFF"/>
        <w:spacing w:before="0" w:beforeAutospacing="0" w:after="0" w:afterAutospacing="0"/>
        <w:ind w:firstLine="480"/>
        <w:jc w:val="both"/>
        <w:textAlignment w:val="baseline"/>
      </w:pPr>
      <w:r>
        <w:t>Основные признаки словосочетания.</w:t>
      </w:r>
      <w:r>
        <w:br/>
      </w:r>
    </w:p>
    <w:p w14:paraId="40665A7C" w14:textId="77777777" w:rsidR="003C0636" w:rsidRDefault="00000000">
      <w:pPr>
        <w:pStyle w:val="formattext"/>
        <w:shd w:val="clear" w:color="auto" w:fill="FFFFFF"/>
        <w:spacing w:before="0" w:beforeAutospacing="0" w:after="0" w:afterAutospacing="0"/>
        <w:ind w:firstLine="480"/>
        <w:jc w:val="both"/>
        <w:textAlignment w:val="baseline"/>
      </w:pPr>
      <w:r>
        <w:t>Виды словосочетаний по морфологическим свойствам главного слова: глагольные, именные, наречные.</w:t>
      </w:r>
      <w:r>
        <w:br/>
      </w:r>
    </w:p>
    <w:p w14:paraId="31AA120D" w14:textId="77777777" w:rsidR="003C0636" w:rsidRDefault="00000000">
      <w:pPr>
        <w:pStyle w:val="formattext"/>
        <w:shd w:val="clear" w:color="auto" w:fill="FFFFFF"/>
        <w:spacing w:before="0" w:beforeAutospacing="0" w:after="0" w:afterAutospacing="0"/>
        <w:ind w:firstLine="480"/>
        <w:jc w:val="both"/>
        <w:textAlignment w:val="baseline"/>
      </w:pPr>
      <w:r>
        <w:t>Типы подчинительной связи слов в словосочетании: согласование, управление, примыкание.</w:t>
      </w:r>
      <w:r>
        <w:br/>
      </w:r>
    </w:p>
    <w:p w14:paraId="64834FBE" w14:textId="77777777" w:rsidR="003C0636" w:rsidRDefault="00000000">
      <w:pPr>
        <w:pStyle w:val="formattext"/>
        <w:shd w:val="clear" w:color="auto" w:fill="FFFFFF"/>
        <w:spacing w:before="0" w:beforeAutospacing="0" w:after="0" w:afterAutospacing="0"/>
        <w:ind w:firstLine="480"/>
        <w:jc w:val="both"/>
        <w:textAlignment w:val="baseline"/>
      </w:pPr>
      <w:r>
        <w:t>Синтаксический анализ словосочетаний.</w:t>
      </w:r>
      <w:r>
        <w:br/>
      </w:r>
    </w:p>
    <w:p w14:paraId="1C970FC1" w14:textId="77777777" w:rsidR="003C0636" w:rsidRDefault="00000000">
      <w:pPr>
        <w:pStyle w:val="formattext"/>
        <w:shd w:val="clear" w:color="auto" w:fill="FFFFFF"/>
        <w:spacing w:before="0" w:beforeAutospacing="0" w:after="0" w:afterAutospacing="0"/>
        <w:ind w:firstLine="480"/>
        <w:jc w:val="both"/>
        <w:textAlignment w:val="baseline"/>
      </w:pPr>
      <w:r>
        <w:t>Грамматическая синонимия словосочетаний. Нормы построения словосочетаний.</w:t>
      </w:r>
      <w:r>
        <w:br/>
      </w:r>
    </w:p>
    <w:p w14:paraId="6A442FE2" w14:textId="77777777" w:rsidR="003C0636" w:rsidRDefault="00000000">
      <w:pPr>
        <w:pStyle w:val="formattext"/>
        <w:shd w:val="clear" w:color="auto" w:fill="FFFFFF"/>
        <w:spacing w:before="0" w:beforeAutospacing="0" w:after="0" w:afterAutospacing="0"/>
        <w:ind w:firstLine="480"/>
        <w:jc w:val="both"/>
        <w:textAlignment w:val="baseline"/>
      </w:pPr>
      <w:r>
        <w:t>19.9.5.3. Предложение.</w:t>
      </w:r>
      <w:r>
        <w:br/>
      </w:r>
    </w:p>
    <w:p w14:paraId="54EDE9F6" w14:textId="77777777" w:rsidR="003C0636" w:rsidRDefault="00000000">
      <w:pPr>
        <w:pStyle w:val="formattext"/>
        <w:shd w:val="clear" w:color="auto" w:fill="FFFFFF"/>
        <w:spacing w:before="0" w:beforeAutospacing="0" w:after="0" w:afterAutospacing="0"/>
        <w:ind w:firstLine="480"/>
        <w:jc w:val="both"/>
        <w:textAlignment w:val="baseline"/>
      </w:pPr>
      <w:r>
        <w:t>Предложение. Основные признаки предложения: смысловая и интонационная законченность, грамматическая оформленность.</w:t>
      </w:r>
      <w:r>
        <w:br/>
      </w:r>
    </w:p>
    <w:p w14:paraId="46355BAF" w14:textId="77777777" w:rsidR="003C0636" w:rsidRDefault="00000000">
      <w:pPr>
        <w:pStyle w:val="formattext"/>
        <w:shd w:val="clear" w:color="auto" w:fill="FFFFFF"/>
        <w:spacing w:before="0" w:beforeAutospacing="0" w:after="0" w:afterAutospacing="0"/>
        <w:ind w:firstLine="480"/>
        <w:jc w:val="both"/>
        <w:textAlignment w:val="baseline"/>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80B0FD6" w14:textId="77777777" w:rsidR="003C0636" w:rsidRDefault="00000000">
      <w:pPr>
        <w:pStyle w:val="formattext"/>
        <w:shd w:val="clear" w:color="auto" w:fill="FFFFFF"/>
        <w:spacing w:before="0" w:beforeAutospacing="0" w:after="0" w:afterAutospacing="0"/>
        <w:ind w:firstLine="480"/>
        <w:jc w:val="both"/>
        <w:textAlignment w:val="baseline"/>
      </w:pPr>
      <w:r>
        <w:t>Употребление языковых форм выражения побуждения в побудительных предложениях.</w:t>
      </w:r>
      <w:r>
        <w:br/>
      </w:r>
    </w:p>
    <w:p w14:paraId="2B6B2E41" w14:textId="77777777" w:rsidR="003C0636" w:rsidRDefault="00000000">
      <w:pPr>
        <w:pStyle w:val="formattext"/>
        <w:shd w:val="clear" w:color="auto" w:fill="FFFFFF"/>
        <w:spacing w:before="0" w:beforeAutospacing="0" w:after="0" w:afterAutospacing="0"/>
        <w:ind w:firstLine="480"/>
        <w:jc w:val="both"/>
        <w:textAlignment w:val="baseline"/>
      </w:pPr>
      <w:r>
        <w:t>Средства оформления предложения в устной и письменной речи (интонация, логическое ударение, знаки препинания).</w:t>
      </w:r>
      <w:r>
        <w:br/>
      </w:r>
    </w:p>
    <w:p w14:paraId="49DA3F37" w14:textId="77777777" w:rsidR="003C0636" w:rsidRDefault="00000000">
      <w:pPr>
        <w:pStyle w:val="formattext"/>
        <w:shd w:val="clear" w:color="auto" w:fill="FFFFFF"/>
        <w:spacing w:before="0" w:beforeAutospacing="0" w:after="0" w:afterAutospacing="0"/>
        <w:ind w:firstLine="480"/>
        <w:jc w:val="both"/>
        <w:textAlignment w:val="baseline"/>
      </w:pPr>
      <w:r>
        <w:t>Виды предложений по количеству грамматических основ (простые, сложные).</w:t>
      </w:r>
      <w:r>
        <w:br/>
      </w:r>
    </w:p>
    <w:p w14:paraId="54B80562"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Виды простых предложений по наличию главных членов (двусоставные, односоставные).</w:t>
      </w:r>
      <w:r>
        <w:br/>
      </w:r>
    </w:p>
    <w:p w14:paraId="32B369BA" w14:textId="77777777" w:rsidR="003C0636" w:rsidRDefault="00000000">
      <w:pPr>
        <w:pStyle w:val="formattext"/>
        <w:shd w:val="clear" w:color="auto" w:fill="FFFFFF"/>
        <w:spacing w:before="0" w:beforeAutospacing="0" w:after="0" w:afterAutospacing="0"/>
        <w:ind w:firstLine="480"/>
        <w:jc w:val="both"/>
        <w:textAlignment w:val="baseline"/>
      </w:pPr>
      <w:r>
        <w:t>Виды предложений по наличию второстепенных членов (распространённые, нераспространённые).</w:t>
      </w:r>
      <w:r>
        <w:br/>
      </w:r>
    </w:p>
    <w:p w14:paraId="27EBD858" w14:textId="77777777" w:rsidR="003C0636" w:rsidRDefault="00000000">
      <w:pPr>
        <w:pStyle w:val="formattext"/>
        <w:shd w:val="clear" w:color="auto" w:fill="FFFFFF"/>
        <w:spacing w:before="0" w:beforeAutospacing="0" w:after="0" w:afterAutospacing="0"/>
        <w:ind w:firstLine="480"/>
        <w:jc w:val="both"/>
        <w:textAlignment w:val="baseline"/>
      </w:pPr>
      <w:r>
        <w:t>Предложения полные и неполные.</w:t>
      </w:r>
      <w:r>
        <w:br/>
      </w:r>
    </w:p>
    <w:p w14:paraId="1DD75E4B" w14:textId="77777777" w:rsidR="003C0636" w:rsidRDefault="00000000">
      <w:pPr>
        <w:pStyle w:val="formattext"/>
        <w:shd w:val="clear" w:color="auto" w:fill="FFFFFF"/>
        <w:spacing w:before="0" w:beforeAutospacing="0" w:after="0" w:afterAutospacing="0"/>
        <w:ind w:firstLine="480"/>
        <w:jc w:val="both"/>
        <w:textAlignment w:val="baseline"/>
      </w:pPr>
      <w:r>
        <w:t>Употребление неполных предложений в диалогической речи, соблюдение в устной речи интонации неполного предложения.</w:t>
      </w:r>
      <w:r>
        <w:br/>
      </w:r>
    </w:p>
    <w:p w14:paraId="6A49312B" w14:textId="77777777" w:rsidR="003C0636" w:rsidRDefault="00000000">
      <w:pPr>
        <w:pStyle w:val="formattext"/>
        <w:shd w:val="clear" w:color="auto" w:fill="FFFFFF"/>
        <w:spacing w:before="0" w:beforeAutospacing="0" w:after="0" w:afterAutospacing="0"/>
        <w:ind w:firstLine="480"/>
        <w:jc w:val="both"/>
        <w:textAlignment w:val="baseline"/>
      </w:pPr>
      <w:r>
        <w:t>Грамматические, интонационные и пунктуационные особенности предложений со словами да, нет.</w:t>
      </w:r>
      <w:r>
        <w:br/>
      </w:r>
    </w:p>
    <w:p w14:paraId="14F03B3B" w14:textId="77777777" w:rsidR="003C0636" w:rsidRDefault="00000000">
      <w:pPr>
        <w:pStyle w:val="formattext"/>
        <w:shd w:val="clear" w:color="auto" w:fill="FFFFFF"/>
        <w:spacing w:before="0" w:beforeAutospacing="0" w:after="0" w:afterAutospacing="0"/>
        <w:ind w:firstLine="480"/>
        <w:jc w:val="both"/>
        <w:textAlignment w:val="baseline"/>
      </w:pPr>
      <w:r>
        <w:t>Нормы построения простого предложения, использования инверсии.</w:t>
      </w:r>
      <w:r>
        <w:br/>
      </w:r>
    </w:p>
    <w:p w14:paraId="5F1CFC88" w14:textId="77777777" w:rsidR="003C0636" w:rsidRDefault="00000000">
      <w:pPr>
        <w:pStyle w:val="formattext"/>
        <w:shd w:val="clear" w:color="auto" w:fill="FFFFFF"/>
        <w:spacing w:before="0" w:beforeAutospacing="0" w:after="0" w:afterAutospacing="0"/>
        <w:ind w:firstLine="480"/>
        <w:jc w:val="both"/>
        <w:textAlignment w:val="baseline"/>
      </w:pPr>
      <w:r>
        <w:t>19.9.5.4. Двусоставное предложение.</w:t>
      </w:r>
      <w:r>
        <w:br/>
      </w:r>
    </w:p>
    <w:p w14:paraId="7610CCC9" w14:textId="77777777" w:rsidR="003C0636" w:rsidRDefault="00000000">
      <w:pPr>
        <w:pStyle w:val="formattext"/>
        <w:shd w:val="clear" w:color="auto" w:fill="FFFFFF"/>
        <w:spacing w:before="0" w:beforeAutospacing="0" w:after="0" w:afterAutospacing="0"/>
        <w:ind w:firstLine="480"/>
        <w:jc w:val="both"/>
        <w:textAlignment w:val="baseline"/>
      </w:pPr>
      <w:r>
        <w:t>19.9.5.4.1. Главные члены предложения.</w:t>
      </w:r>
      <w:r>
        <w:br/>
      </w:r>
    </w:p>
    <w:p w14:paraId="7D8D43FC" w14:textId="77777777" w:rsidR="003C0636" w:rsidRDefault="00000000">
      <w:pPr>
        <w:pStyle w:val="formattext"/>
        <w:shd w:val="clear" w:color="auto" w:fill="FFFFFF"/>
        <w:spacing w:before="0" w:beforeAutospacing="0" w:after="0" w:afterAutospacing="0"/>
        <w:ind w:firstLine="480"/>
        <w:jc w:val="both"/>
        <w:textAlignment w:val="baseline"/>
      </w:pPr>
      <w:r>
        <w:t>Подлежащее и сказуемое как главные члены предложения.</w:t>
      </w:r>
      <w:r>
        <w:br/>
      </w:r>
    </w:p>
    <w:p w14:paraId="2F761C40" w14:textId="77777777" w:rsidR="003C0636" w:rsidRDefault="00000000">
      <w:pPr>
        <w:pStyle w:val="formattext"/>
        <w:shd w:val="clear" w:color="auto" w:fill="FFFFFF"/>
        <w:spacing w:before="0" w:beforeAutospacing="0" w:after="0" w:afterAutospacing="0"/>
        <w:ind w:firstLine="480"/>
        <w:jc w:val="both"/>
        <w:textAlignment w:val="baseline"/>
      </w:pPr>
      <w:r>
        <w:t>Способы выражения подлежащего.</w:t>
      </w:r>
      <w:r>
        <w:br/>
      </w:r>
    </w:p>
    <w:p w14:paraId="612686E9" w14:textId="77777777" w:rsidR="003C0636" w:rsidRDefault="00000000">
      <w:pPr>
        <w:pStyle w:val="formattext"/>
        <w:shd w:val="clear" w:color="auto" w:fill="FFFFFF"/>
        <w:spacing w:before="0" w:beforeAutospacing="0" w:after="0" w:afterAutospacing="0"/>
        <w:ind w:firstLine="480"/>
        <w:jc w:val="both"/>
        <w:textAlignment w:val="baseline"/>
      </w:pPr>
      <w:r>
        <w:t>Виды сказуемого (простое глагольное, составное глагольное, составное именное) и способы его выражения.</w:t>
      </w:r>
      <w:r>
        <w:br/>
      </w:r>
    </w:p>
    <w:p w14:paraId="1E12734F" w14:textId="77777777" w:rsidR="003C0636" w:rsidRDefault="00000000">
      <w:pPr>
        <w:pStyle w:val="formattext"/>
        <w:shd w:val="clear" w:color="auto" w:fill="FFFFFF"/>
        <w:spacing w:before="0" w:beforeAutospacing="0" w:after="0" w:afterAutospacing="0"/>
        <w:ind w:firstLine="480"/>
        <w:jc w:val="both"/>
        <w:textAlignment w:val="baseline"/>
      </w:pPr>
      <w:r>
        <w:t>Тире между подлежащим и сказуемым.</w:t>
      </w:r>
      <w:r>
        <w:br/>
      </w:r>
    </w:p>
    <w:p w14:paraId="44DE6F4C" w14:textId="77777777" w:rsidR="003C0636" w:rsidRDefault="00000000">
      <w:pPr>
        <w:pStyle w:val="formattext"/>
        <w:shd w:val="clear" w:color="auto" w:fill="FFFFFF"/>
        <w:spacing w:before="0" w:beforeAutospacing="0" w:after="0" w:afterAutospacing="0"/>
        <w:ind w:firstLine="480"/>
        <w:jc w:val="both"/>
        <w:textAlignment w:val="baseline"/>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br/>
      </w:r>
    </w:p>
    <w:p w14:paraId="24608908" w14:textId="77777777" w:rsidR="003C0636" w:rsidRDefault="00000000">
      <w:pPr>
        <w:pStyle w:val="formattext"/>
        <w:shd w:val="clear" w:color="auto" w:fill="FFFFFF"/>
        <w:spacing w:before="0" w:beforeAutospacing="0" w:after="0" w:afterAutospacing="0"/>
        <w:ind w:firstLine="480"/>
        <w:jc w:val="both"/>
        <w:textAlignment w:val="baseline"/>
      </w:pPr>
      <w:r>
        <w:t>19.9.5.4.2. Второстепенные члены предложения.</w:t>
      </w:r>
      <w:r>
        <w:br/>
      </w:r>
    </w:p>
    <w:p w14:paraId="2675CA41" w14:textId="77777777" w:rsidR="003C0636" w:rsidRDefault="00000000">
      <w:pPr>
        <w:pStyle w:val="formattext"/>
        <w:shd w:val="clear" w:color="auto" w:fill="FFFFFF"/>
        <w:spacing w:before="0" w:beforeAutospacing="0" w:after="0" w:afterAutospacing="0"/>
        <w:ind w:firstLine="480"/>
        <w:jc w:val="both"/>
        <w:textAlignment w:val="baseline"/>
      </w:pPr>
      <w:r>
        <w:t>Второстепенные члены предложения, их виды.</w:t>
      </w:r>
    </w:p>
    <w:p w14:paraId="0FDCEAFF" w14:textId="77777777" w:rsidR="003C0636" w:rsidRDefault="00000000">
      <w:pPr>
        <w:pStyle w:val="formattext"/>
        <w:shd w:val="clear" w:color="auto" w:fill="FFFFFF"/>
        <w:spacing w:before="0" w:beforeAutospacing="0" w:after="0" w:afterAutospacing="0"/>
        <w:ind w:firstLine="480"/>
        <w:jc w:val="both"/>
        <w:textAlignment w:val="baseline"/>
      </w:pPr>
      <w:r>
        <w:t>Определение как второстепенный член предложения. Определения согласованные и несогласованные.</w:t>
      </w:r>
      <w:r>
        <w:br/>
      </w:r>
    </w:p>
    <w:p w14:paraId="292FE1C6" w14:textId="77777777" w:rsidR="003C0636" w:rsidRDefault="00000000">
      <w:pPr>
        <w:pStyle w:val="formattext"/>
        <w:shd w:val="clear" w:color="auto" w:fill="FFFFFF"/>
        <w:spacing w:before="0" w:beforeAutospacing="0" w:after="0" w:afterAutospacing="0"/>
        <w:ind w:firstLine="480"/>
        <w:jc w:val="both"/>
        <w:textAlignment w:val="baseline"/>
      </w:pPr>
      <w:r>
        <w:t>Приложение как особый вид определения. Дополнение как второстепенный член предложения. Дополнения прямые и косвенные.</w:t>
      </w:r>
      <w:r>
        <w:br/>
      </w:r>
    </w:p>
    <w:p w14:paraId="2CF5380E" w14:textId="77777777" w:rsidR="003C0636" w:rsidRDefault="00000000">
      <w:pPr>
        <w:pStyle w:val="formattext"/>
        <w:shd w:val="clear" w:color="auto" w:fill="FFFFFF"/>
        <w:spacing w:before="0" w:beforeAutospacing="0" w:after="0" w:afterAutospacing="0"/>
        <w:ind w:firstLine="480"/>
        <w:jc w:val="both"/>
        <w:textAlignment w:val="baseline"/>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r>
        <w:br/>
      </w:r>
    </w:p>
    <w:p w14:paraId="567443BB" w14:textId="77777777" w:rsidR="003C0636" w:rsidRDefault="00000000">
      <w:pPr>
        <w:pStyle w:val="formattext"/>
        <w:shd w:val="clear" w:color="auto" w:fill="FFFFFF"/>
        <w:spacing w:before="0" w:beforeAutospacing="0" w:after="0" w:afterAutospacing="0"/>
        <w:ind w:firstLine="480"/>
        <w:jc w:val="both"/>
        <w:textAlignment w:val="baseline"/>
      </w:pPr>
      <w:r>
        <w:t>19.9.5.5. Односоставные предложения.</w:t>
      </w:r>
      <w:r>
        <w:br/>
      </w:r>
    </w:p>
    <w:p w14:paraId="4557442F" w14:textId="77777777" w:rsidR="003C0636" w:rsidRDefault="00000000">
      <w:pPr>
        <w:pStyle w:val="formattext"/>
        <w:shd w:val="clear" w:color="auto" w:fill="FFFFFF"/>
        <w:spacing w:before="0" w:beforeAutospacing="0" w:after="0" w:afterAutospacing="0"/>
        <w:ind w:firstLine="480"/>
        <w:jc w:val="both"/>
        <w:textAlignment w:val="baseline"/>
      </w:pPr>
      <w:r>
        <w:t>Односоставные предложения, их грамматические признаки.</w:t>
      </w:r>
      <w:r>
        <w:br/>
      </w:r>
    </w:p>
    <w:p w14:paraId="3FDFA474" w14:textId="77777777" w:rsidR="003C0636" w:rsidRDefault="00000000">
      <w:pPr>
        <w:pStyle w:val="formattext"/>
        <w:shd w:val="clear" w:color="auto" w:fill="FFFFFF"/>
        <w:spacing w:before="0" w:beforeAutospacing="0" w:after="0" w:afterAutospacing="0"/>
        <w:ind w:firstLine="480"/>
        <w:jc w:val="both"/>
        <w:textAlignment w:val="baseline"/>
      </w:pPr>
      <w:r>
        <w:t>Грамматические различия односоставных предложений и двусоставных неполных предложений.</w:t>
      </w:r>
      <w:r>
        <w:br/>
      </w:r>
    </w:p>
    <w:p w14:paraId="01B4C6C5"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Виды односоставных предложений: назывные, определённо-личные, неопределённо-личные, обобщённо-личные, безличные предложения.</w:t>
      </w:r>
      <w:r>
        <w:br/>
      </w:r>
    </w:p>
    <w:p w14:paraId="0F3A11C4" w14:textId="77777777" w:rsidR="003C0636" w:rsidRDefault="00000000">
      <w:pPr>
        <w:pStyle w:val="formattext"/>
        <w:shd w:val="clear" w:color="auto" w:fill="FFFFFF"/>
        <w:spacing w:before="0" w:beforeAutospacing="0" w:after="0" w:afterAutospacing="0"/>
        <w:ind w:firstLine="480"/>
        <w:jc w:val="both"/>
        <w:textAlignment w:val="baseline"/>
      </w:pPr>
      <w:r>
        <w:t>Синтаксическая синонимия односоставных и двусоставных предложений.</w:t>
      </w:r>
      <w:r>
        <w:br/>
      </w:r>
    </w:p>
    <w:p w14:paraId="41C84766" w14:textId="77777777" w:rsidR="003C0636" w:rsidRDefault="00000000">
      <w:pPr>
        <w:pStyle w:val="formattext"/>
        <w:shd w:val="clear" w:color="auto" w:fill="FFFFFF"/>
        <w:spacing w:before="0" w:beforeAutospacing="0" w:after="0" w:afterAutospacing="0"/>
        <w:ind w:firstLine="480"/>
        <w:jc w:val="both"/>
        <w:textAlignment w:val="baseline"/>
      </w:pPr>
      <w:r>
        <w:t>Употребление односоставных предложений в речи.</w:t>
      </w:r>
      <w:r>
        <w:br/>
      </w:r>
    </w:p>
    <w:p w14:paraId="3B67F191" w14:textId="77777777" w:rsidR="003C0636" w:rsidRDefault="00000000">
      <w:pPr>
        <w:pStyle w:val="formattext"/>
        <w:shd w:val="clear" w:color="auto" w:fill="FFFFFF"/>
        <w:spacing w:before="0" w:beforeAutospacing="0" w:after="0" w:afterAutospacing="0"/>
        <w:ind w:firstLine="480"/>
        <w:jc w:val="both"/>
        <w:textAlignment w:val="baseline"/>
      </w:pPr>
      <w:r>
        <w:t>19.9.5.6. Простое осложнённое предложение.</w:t>
      </w:r>
      <w:r>
        <w:br/>
      </w:r>
    </w:p>
    <w:p w14:paraId="1DAB1587" w14:textId="77777777" w:rsidR="003C0636" w:rsidRDefault="00000000">
      <w:pPr>
        <w:pStyle w:val="formattext"/>
        <w:shd w:val="clear" w:color="auto" w:fill="FFFFFF"/>
        <w:spacing w:before="0" w:beforeAutospacing="0" w:after="0" w:afterAutospacing="0"/>
        <w:ind w:firstLine="480"/>
        <w:jc w:val="both"/>
        <w:textAlignment w:val="baseline"/>
      </w:pPr>
      <w:r>
        <w:t>19.9.5.6.1. Предложения с однородными членами.</w:t>
      </w:r>
      <w:r>
        <w:br/>
      </w:r>
    </w:p>
    <w:p w14:paraId="4765AB51" w14:textId="77777777" w:rsidR="003C0636" w:rsidRDefault="00000000">
      <w:pPr>
        <w:pStyle w:val="formattext"/>
        <w:shd w:val="clear" w:color="auto" w:fill="FFFFFF"/>
        <w:spacing w:before="0" w:beforeAutospacing="0" w:after="0" w:afterAutospacing="0"/>
        <w:ind w:firstLine="480"/>
        <w:jc w:val="both"/>
        <w:textAlignment w:val="baseline"/>
      </w:pPr>
      <w:r>
        <w:t>Однородные члены предложения, их признаки, средства связи.</w:t>
      </w:r>
      <w:r>
        <w:br/>
      </w:r>
    </w:p>
    <w:p w14:paraId="226A2303" w14:textId="77777777" w:rsidR="003C0636" w:rsidRDefault="00000000">
      <w:pPr>
        <w:pStyle w:val="formattext"/>
        <w:shd w:val="clear" w:color="auto" w:fill="FFFFFF"/>
        <w:spacing w:before="0" w:beforeAutospacing="0" w:after="0" w:afterAutospacing="0"/>
        <w:ind w:firstLine="480"/>
        <w:jc w:val="both"/>
        <w:textAlignment w:val="baseline"/>
      </w:pPr>
      <w:r>
        <w:t>Союзная и бессоюзная связь однородных членов предложения.</w:t>
      </w:r>
      <w:r>
        <w:br/>
      </w:r>
    </w:p>
    <w:p w14:paraId="5CCDE2BC" w14:textId="77777777" w:rsidR="003C0636" w:rsidRDefault="00000000">
      <w:pPr>
        <w:pStyle w:val="formattext"/>
        <w:shd w:val="clear" w:color="auto" w:fill="FFFFFF"/>
        <w:spacing w:before="0" w:beforeAutospacing="0" w:after="0" w:afterAutospacing="0"/>
        <w:ind w:firstLine="480"/>
        <w:jc w:val="both"/>
        <w:textAlignment w:val="baseline"/>
      </w:pPr>
      <w:r>
        <w:t>Однородные и неоднородные определения.</w:t>
      </w:r>
      <w:r>
        <w:br/>
      </w:r>
    </w:p>
    <w:p w14:paraId="61802C6C" w14:textId="77777777" w:rsidR="003C0636" w:rsidRDefault="00000000">
      <w:pPr>
        <w:pStyle w:val="formattext"/>
        <w:shd w:val="clear" w:color="auto" w:fill="FFFFFF"/>
        <w:spacing w:before="0" w:beforeAutospacing="0" w:after="0" w:afterAutospacing="0"/>
        <w:ind w:firstLine="480"/>
        <w:jc w:val="both"/>
        <w:textAlignment w:val="baseline"/>
      </w:pPr>
      <w:r>
        <w:t>Предложения с обобщающими словами при однородных членах.</w:t>
      </w:r>
      <w:r>
        <w:br/>
      </w:r>
    </w:p>
    <w:p w14:paraId="0D351B2E" w14:textId="77777777" w:rsidR="003C0636" w:rsidRDefault="00000000">
      <w:pPr>
        <w:pStyle w:val="formattext"/>
        <w:shd w:val="clear" w:color="auto" w:fill="FFFFFF"/>
        <w:spacing w:before="0" w:beforeAutospacing="0" w:after="0" w:afterAutospacing="0"/>
        <w:ind w:firstLine="480"/>
        <w:jc w:val="both"/>
        <w:textAlignment w:val="baseline"/>
      </w:pPr>
      <w:r>
        <w:t>Нормы построения предложений с однородными членами, связанными двойными союзами не только... но и, как...так и.</w:t>
      </w:r>
      <w:r>
        <w:br/>
      </w:r>
    </w:p>
    <w:p w14:paraId="4960756C" w14:textId="77777777" w:rsidR="003C0636" w:rsidRDefault="00000000">
      <w:pPr>
        <w:pStyle w:val="formattext"/>
        <w:shd w:val="clear" w:color="auto" w:fill="FFFFFF"/>
        <w:spacing w:before="0" w:beforeAutospacing="0" w:after="0" w:afterAutospacing="0"/>
        <w:ind w:firstLine="480"/>
        <w:jc w:val="both"/>
        <w:textAlignment w:val="baseline"/>
      </w:pPr>
      <w:r>
        <w:t>Правила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w:t>
      </w:r>
      <w:proofErr w:type="gramStart"/>
      <w:r>
        <w:t>...</w:t>
      </w:r>
      <w:proofErr w:type="gramEnd"/>
      <w:r>
        <w:t xml:space="preserve"> либо, ни</w:t>
      </w:r>
      <w:proofErr w:type="gramStart"/>
      <w:r>
        <w:t>...</w:t>
      </w:r>
      <w:proofErr w:type="gramEnd"/>
      <w:r>
        <w:t xml:space="preserve"> ни, то</w:t>
      </w:r>
      <w:proofErr w:type="gramStart"/>
      <w:r>
        <w:t>...</w:t>
      </w:r>
      <w:proofErr w:type="gramEnd"/>
      <w:r>
        <w:t xml:space="preserve"> то).</w:t>
      </w:r>
      <w:r>
        <w:br/>
      </w:r>
    </w:p>
    <w:p w14:paraId="1485958A" w14:textId="77777777" w:rsidR="003C0636" w:rsidRDefault="00000000">
      <w:pPr>
        <w:pStyle w:val="formattext"/>
        <w:shd w:val="clear" w:color="auto" w:fill="FFFFFF"/>
        <w:spacing w:before="0" w:beforeAutospacing="0" w:after="0" w:afterAutospacing="0"/>
        <w:ind w:firstLine="480"/>
        <w:jc w:val="both"/>
        <w:textAlignment w:val="baseline"/>
      </w:pPr>
      <w:r>
        <w:t>Правила постановки знаков препинания в предложениях с обобщающими словами при однородных членах.</w:t>
      </w:r>
    </w:p>
    <w:p w14:paraId="63C698C9" w14:textId="77777777" w:rsidR="003C0636" w:rsidRDefault="00000000">
      <w:pPr>
        <w:pStyle w:val="formattext"/>
        <w:shd w:val="clear" w:color="auto" w:fill="FFFFFF"/>
        <w:spacing w:before="0" w:beforeAutospacing="0" w:after="0" w:afterAutospacing="0"/>
        <w:ind w:firstLine="480"/>
        <w:jc w:val="both"/>
        <w:textAlignment w:val="baseline"/>
      </w:pPr>
      <w:r>
        <w:t>Правила постановки знаков препинания в простом и сложном предложениях с союзом и.</w:t>
      </w:r>
      <w:r>
        <w:br/>
      </w:r>
    </w:p>
    <w:p w14:paraId="54E04610" w14:textId="77777777" w:rsidR="003C0636" w:rsidRDefault="00000000">
      <w:pPr>
        <w:pStyle w:val="formattext"/>
        <w:shd w:val="clear" w:color="auto" w:fill="FFFFFF"/>
        <w:spacing w:before="0" w:beforeAutospacing="0" w:after="0" w:afterAutospacing="0"/>
        <w:ind w:firstLine="480"/>
        <w:jc w:val="both"/>
        <w:textAlignment w:val="baseline"/>
      </w:pPr>
      <w:r>
        <w:t>19.9.5.6.2. Предложения с обособленными членами.</w:t>
      </w:r>
      <w:r>
        <w:br/>
      </w:r>
    </w:p>
    <w:p w14:paraId="3AECB4FF" w14:textId="77777777" w:rsidR="003C0636" w:rsidRDefault="00000000">
      <w:pPr>
        <w:pStyle w:val="formattext"/>
        <w:shd w:val="clear" w:color="auto" w:fill="FFFFFF"/>
        <w:spacing w:before="0" w:beforeAutospacing="0" w:after="0" w:afterAutospacing="0"/>
        <w:ind w:firstLine="480"/>
        <w:jc w:val="both"/>
        <w:textAlignment w:val="baseline"/>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p>
    <w:p w14:paraId="25E864AB" w14:textId="77777777" w:rsidR="003C0636" w:rsidRDefault="00000000">
      <w:pPr>
        <w:pStyle w:val="formattext"/>
        <w:shd w:val="clear" w:color="auto" w:fill="FFFFFF"/>
        <w:spacing w:before="0" w:beforeAutospacing="0" w:after="0" w:afterAutospacing="0"/>
        <w:ind w:firstLine="480"/>
        <w:jc w:val="both"/>
        <w:textAlignment w:val="baseline"/>
      </w:pPr>
      <w:r>
        <w:t>Уточняющие члены предложения, пояснительные и присоединительные конструкции.</w:t>
      </w:r>
      <w:r>
        <w:br/>
      </w:r>
    </w:p>
    <w:p w14:paraId="5F6AB947" w14:textId="77777777" w:rsidR="003C0636" w:rsidRDefault="00000000">
      <w:pPr>
        <w:pStyle w:val="formattext"/>
        <w:shd w:val="clear" w:color="auto" w:fill="FFFFFF"/>
        <w:spacing w:before="0" w:beforeAutospacing="0" w:after="0" w:afterAutospacing="0"/>
        <w:ind w:firstLine="480"/>
        <w:jc w:val="both"/>
        <w:textAlignment w:val="baseline"/>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br/>
      </w:r>
    </w:p>
    <w:p w14:paraId="1C52CBBC" w14:textId="77777777" w:rsidR="003C0636" w:rsidRDefault="00000000">
      <w:pPr>
        <w:pStyle w:val="formattext"/>
        <w:shd w:val="clear" w:color="auto" w:fill="FFFFFF"/>
        <w:spacing w:before="0" w:beforeAutospacing="0" w:after="0" w:afterAutospacing="0"/>
        <w:ind w:firstLine="480"/>
        <w:jc w:val="both"/>
        <w:textAlignment w:val="baseline"/>
      </w:pPr>
      <w:r>
        <w:t>19.9.5.6.3. Предложения с обращениями, вводными и вставными конструкциями.</w:t>
      </w:r>
      <w:r>
        <w:br/>
      </w:r>
    </w:p>
    <w:p w14:paraId="2F5EB733" w14:textId="77777777" w:rsidR="003C0636" w:rsidRDefault="00000000">
      <w:pPr>
        <w:pStyle w:val="formattext"/>
        <w:shd w:val="clear" w:color="auto" w:fill="FFFFFF"/>
        <w:spacing w:before="0" w:beforeAutospacing="0" w:after="0" w:afterAutospacing="0"/>
        <w:ind w:firstLine="480"/>
        <w:jc w:val="both"/>
        <w:textAlignment w:val="baseline"/>
      </w:pPr>
      <w:r>
        <w:t>Обращение. Основные функции обращения. Распространённое и нераспространённое обращение.</w:t>
      </w:r>
      <w:r>
        <w:br/>
      </w:r>
    </w:p>
    <w:p w14:paraId="5FA6F971" w14:textId="77777777" w:rsidR="003C0636" w:rsidRDefault="00000000">
      <w:pPr>
        <w:pStyle w:val="formattext"/>
        <w:shd w:val="clear" w:color="auto" w:fill="FFFFFF"/>
        <w:spacing w:before="0" w:beforeAutospacing="0" w:after="0" w:afterAutospacing="0"/>
        <w:ind w:firstLine="480"/>
        <w:jc w:val="both"/>
        <w:textAlignment w:val="baseline"/>
      </w:pPr>
      <w:r>
        <w:t>Вводные конструкции.</w:t>
      </w:r>
      <w:r>
        <w:br/>
      </w:r>
    </w:p>
    <w:p w14:paraId="23BC3CB1" w14:textId="77777777" w:rsidR="003C0636" w:rsidRDefault="00000000">
      <w:pPr>
        <w:pStyle w:val="formattext"/>
        <w:shd w:val="clear" w:color="auto" w:fill="FFFFFF"/>
        <w:spacing w:before="0" w:beforeAutospacing="0" w:after="0" w:afterAutospacing="0"/>
        <w:ind w:firstLine="480"/>
        <w:jc w:val="both"/>
        <w:textAlignment w:val="baseline"/>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w:t>
      </w:r>
      <w:r>
        <w:lastRenderedPageBreak/>
        <w:t>способа оформления мыслей).</w:t>
      </w:r>
      <w:r>
        <w:br/>
      </w:r>
    </w:p>
    <w:p w14:paraId="07712793" w14:textId="77777777" w:rsidR="003C0636" w:rsidRDefault="00000000">
      <w:pPr>
        <w:pStyle w:val="formattext"/>
        <w:shd w:val="clear" w:color="auto" w:fill="FFFFFF"/>
        <w:spacing w:before="0" w:beforeAutospacing="0" w:after="0" w:afterAutospacing="0"/>
        <w:ind w:firstLine="480"/>
        <w:jc w:val="both"/>
        <w:textAlignment w:val="baseline"/>
      </w:pPr>
      <w:r>
        <w:t>Вставные конструкции.</w:t>
      </w:r>
      <w:r>
        <w:br/>
      </w:r>
    </w:p>
    <w:p w14:paraId="1B07DAA4" w14:textId="77777777" w:rsidR="003C0636" w:rsidRDefault="00000000">
      <w:pPr>
        <w:pStyle w:val="formattext"/>
        <w:shd w:val="clear" w:color="auto" w:fill="FFFFFF"/>
        <w:spacing w:before="0" w:beforeAutospacing="0" w:after="0" w:afterAutospacing="0"/>
        <w:ind w:firstLine="480"/>
        <w:jc w:val="both"/>
        <w:textAlignment w:val="baseline"/>
      </w:pPr>
      <w:r>
        <w:t>Омонимия членов предложения и вводных слов, словосочетаний и предложений.</w:t>
      </w:r>
      <w:r>
        <w:br/>
      </w:r>
    </w:p>
    <w:p w14:paraId="175B8DD0" w14:textId="77777777" w:rsidR="003C0636" w:rsidRDefault="00000000">
      <w:pPr>
        <w:pStyle w:val="formattext"/>
        <w:shd w:val="clear" w:color="auto" w:fill="FFFFFF"/>
        <w:spacing w:before="0" w:beforeAutospacing="0" w:after="0" w:afterAutospacing="0"/>
        <w:ind w:firstLine="480"/>
        <w:jc w:val="both"/>
        <w:textAlignment w:val="baseline"/>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p>
    <w:p w14:paraId="2E5C1BF0" w14:textId="77777777" w:rsidR="003C0636" w:rsidRDefault="00000000">
      <w:pPr>
        <w:pStyle w:val="formattext"/>
        <w:shd w:val="clear" w:color="auto" w:fill="FFFFFF"/>
        <w:spacing w:before="0" w:beforeAutospacing="0" w:after="0" w:afterAutospacing="0"/>
        <w:ind w:firstLine="480"/>
        <w:jc w:val="both"/>
        <w:textAlignment w:val="baseline"/>
      </w:pPr>
      <w:r>
        <w:t>Правила постановки знаков препинания в предложениях с вводными и вставными конструкциями, обращениями и междометиями.</w:t>
      </w:r>
      <w:r>
        <w:br/>
      </w:r>
    </w:p>
    <w:p w14:paraId="1EA88295" w14:textId="77777777" w:rsidR="003C0636" w:rsidRDefault="00000000">
      <w:pPr>
        <w:pStyle w:val="formattext"/>
        <w:shd w:val="clear" w:color="auto" w:fill="FFFFFF"/>
        <w:spacing w:before="0" w:beforeAutospacing="0" w:after="0" w:afterAutospacing="0"/>
        <w:ind w:firstLine="480"/>
        <w:jc w:val="both"/>
        <w:textAlignment w:val="baseline"/>
      </w:pPr>
      <w:r>
        <w:t>Синтаксический и пунктуационный анализ простых предложений.</w:t>
      </w:r>
      <w:r>
        <w:br/>
      </w:r>
    </w:p>
    <w:p w14:paraId="41A6510A" w14:textId="77777777" w:rsidR="003C0636" w:rsidRDefault="00000000">
      <w:pPr>
        <w:pStyle w:val="formattext"/>
        <w:shd w:val="clear" w:color="auto" w:fill="FFFFFF"/>
        <w:spacing w:before="0" w:beforeAutospacing="0" w:after="0" w:afterAutospacing="0"/>
        <w:ind w:firstLine="480"/>
        <w:jc w:val="both"/>
        <w:textAlignment w:val="baseline"/>
      </w:pPr>
      <w:r>
        <w:t>19.10. Содержание обучения в 9 классе.</w:t>
      </w:r>
      <w:r>
        <w:br/>
      </w:r>
    </w:p>
    <w:p w14:paraId="247FCE57" w14:textId="77777777" w:rsidR="003C0636" w:rsidRDefault="00000000">
      <w:pPr>
        <w:pStyle w:val="formattext"/>
        <w:shd w:val="clear" w:color="auto" w:fill="FFFFFF"/>
        <w:spacing w:before="0" w:beforeAutospacing="0" w:after="0" w:afterAutospacing="0"/>
        <w:ind w:firstLine="480"/>
        <w:jc w:val="both"/>
        <w:textAlignment w:val="baseline"/>
      </w:pPr>
      <w:r>
        <w:t>19.10.1. Общие сведения о языке.</w:t>
      </w:r>
      <w:r>
        <w:br/>
      </w:r>
    </w:p>
    <w:p w14:paraId="561BB40C" w14:textId="77777777" w:rsidR="003C0636" w:rsidRDefault="00000000">
      <w:pPr>
        <w:pStyle w:val="formattext"/>
        <w:shd w:val="clear" w:color="auto" w:fill="FFFFFF"/>
        <w:spacing w:before="0" w:beforeAutospacing="0" w:after="0" w:afterAutospacing="0"/>
        <w:ind w:firstLine="480"/>
        <w:jc w:val="both"/>
        <w:textAlignment w:val="baseline"/>
      </w:pPr>
      <w:r>
        <w:t>Роль русского языка в Российской Федерации. Русский язык в современном мире.</w:t>
      </w:r>
    </w:p>
    <w:p w14:paraId="7FD72565" w14:textId="77777777" w:rsidR="003C0636" w:rsidRDefault="00000000">
      <w:pPr>
        <w:pStyle w:val="formattext"/>
        <w:spacing w:before="0" w:beforeAutospacing="0" w:after="0" w:afterAutospacing="0"/>
        <w:ind w:firstLine="480"/>
        <w:jc w:val="both"/>
        <w:textAlignment w:val="baseline"/>
      </w:pPr>
      <w:r>
        <w:t>19.10.2. Язык и речь.</w:t>
      </w:r>
      <w:r>
        <w:br/>
      </w:r>
    </w:p>
    <w:p w14:paraId="7BC28940" w14:textId="77777777" w:rsidR="003C0636" w:rsidRDefault="00000000">
      <w:pPr>
        <w:pStyle w:val="formattext"/>
        <w:spacing w:before="0" w:beforeAutospacing="0" w:after="0" w:afterAutospacing="0"/>
        <w:ind w:firstLine="480"/>
        <w:jc w:val="both"/>
        <w:textAlignment w:val="baseline"/>
      </w:pPr>
      <w:r>
        <w:t>Речь устная и письменная, монологическая и диалогическая, полилог (повторение).</w:t>
      </w:r>
      <w:r>
        <w:br/>
      </w:r>
    </w:p>
    <w:p w14:paraId="71185C4D" w14:textId="77777777" w:rsidR="003C0636" w:rsidRDefault="00000000">
      <w:pPr>
        <w:pStyle w:val="formattext"/>
        <w:spacing w:before="0" w:beforeAutospacing="0" w:after="0" w:afterAutospacing="0"/>
        <w:ind w:firstLine="480"/>
        <w:jc w:val="both"/>
        <w:textAlignment w:val="baseline"/>
      </w:pPr>
      <w:r>
        <w:t>Виды речевой деятельности: говорение, письмо, аудирование, чтение (повторение).</w:t>
      </w:r>
      <w:r>
        <w:br/>
      </w:r>
    </w:p>
    <w:p w14:paraId="4E99E025" w14:textId="77777777" w:rsidR="003C0636" w:rsidRDefault="00000000">
      <w:pPr>
        <w:pStyle w:val="formattext"/>
        <w:spacing w:before="0" w:beforeAutospacing="0" w:after="0" w:afterAutospacing="0"/>
        <w:ind w:firstLine="480"/>
        <w:jc w:val="both"/>
        <w:textAlignment w:val="baseline"/>
      </w:pPr>
      <w:r>
        <w:t>Виды аудирования: выборочное, ознакомительное, детальное.</w:t>
      </w:r>
      <w:r>
        <w:br/>
      </w:r>
    </w:p>
    <w:p w14:paraId="0038D41F" w14:textId="77777777" w:rsidR="003C0636" w:rsidRDefault="00000000">
      <w:pPr>
        <w:pStyle w:val="formattext"/>
        <w:spacing w:before="0" w:beforeAutospacing="0" w:after="0" w:afterAutospacing="0"/>
        <w:ind w:firstLine="480"/>
        <w:jc w:val="both"/>
        <w:textAlignment w:val="baseline"/>
      </w:pPr>
      <w:r>
        <w:t>Виды чтения: изучающее, ознакомительное, просмотровое, поисковое.</w:t>
      </w:r>
      <w:r>
        <w:br/>
      </w:r>
    </w:p>
    <w:p w14:paraId="1F2E5339" w14:textId="77777777" w:rsidR="003C0636" w:rsidRDefault="00000000">
      <w:pPr>
        <w:pStyle w:val="formattext"/>
        <w:spacing w:before="0" w:beforeAutospacing="0" w:after="0" w:afterAutospacing="0"/>
        <w:ind w:firstLine="480"/>
        <w:jc w:val="both"/>
        <w:textAlignment w:val="baseline"/>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r>
        <w:br/>
      </w:r>
    </w:p>
    <w:p w14:paraId="4F3B80C2" w14:textId="77777777" w:rsidR="003C0636" w:rsidRDefault="00000000">
      <w:pPr>
        <w:pStyle w:val="formattext"/>
        <w:spacing w:before="0" w:beforeAutospacing="0" w:after="0" w:afterAutospacing="0"/>
        <w:ind w:firstLine="480"/>
        <w:jc w:val="both"/>
        <w:textAlignment w:val="baseline"/>
      </w:pPr>
      <w:r>
        <w:t>Подробное, сжатое, выборочное изложение прочитанного или прослушанного текста.</w:t>
      </w:r>
      <w:r>
        <w:br/>
      </w:r>
    </w:p>
    <w:p w14:paraId="38C76C8B" w14:textId="77777777" w:rsidR="003C0636" w:rsidRDefault="00000000">
      <w:pPr>
        <w:pStyle w:val="formattext"/>
        <w:spacing w:before="0" w:beforeAutospacing="0" w:after="0" w:afterAutospacing="0"/>
        <w:ind w:firstLine="480"/>
        <w:jc w:val="both"/>
        <w:textAlignment w:val="baseline"/>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r>
        <w:br/>
      </w:r>
    </w:p>
    <w:p w14:paraId="559BD0B5" w14:textId="77777777" w:rsidR="003C0636" w:rsidRDefault="00000000">
      <w:pPr>
        <w:pStyle w:val="formattext"/>
        <w:spacing w:before="0" w:beforeAutospacing="0" w:after="0" w:afterAutospacing="0"/>
        <w:ind w:firstLine="480"/>
        <w:jc w:val="both"/>
        <w:textAlignment w:val="baseline"/>
      </w:pPr>
      <w:r>
        <w:t>Приёмы работы с учебной книгой, лингвистическими словарями, справочной литературой.</w:t>
      </w:r>
      <w:r>
        <w:br/>
      </w:r>
    </w:p>
    <w:p w14:paraId="55A2A324" w14:textId="77777777" w:rsidR="003C0636" w:rsidRDefault="00000000">
      <w:pPr>
        <w:pStyle w:val="formattext"/>
        <w:spacing w:before="0" w:beforeAutospacing="0" w:after="0" w:afterAutospacing="0"/>
        <w:ind w:firstLine="480"/>
        <w:jc w:val="both"/>
        <w:textAlignment w:val="baseline"/>
      </w:pPr>
      <w:r>
        <w:t>19.10.3. Текст.</w:t>
      </w:r>
      <w:r>
        <w:br/>
      </w:r>
    </w:p>
    <w:p w14:paraId="5B5991CA" w14:textId="77777777" w:rsidR="003C0636" w:rsidRDefault="00000000">
      <w:pPr>
        <w:pStyle w:val="formattext"/>
        <w:spacing w:before="0" w:beforeAutospacing="0" w:after="0" w:afterAutospacing="0"/>
        <w:ind w:firstLine="480"/>
        <w:jc w:val="both"/>
        <w:textAlignment w:val="baseline"/>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p>
    <w:p w14:paraId="163AD9F0" w14:textId="77777777" w:rsidR="003C0636" w:rsidRDefault="00000000">
      <w:pPr>
        <w:pStyle w:val="formattext"/>
        <w:spacing w:before="0" w:beforeAutospacing="0" w:after="0" w:afterAutospacing="0"/>
        <w:ind w:firstLine="480"/>
        <w:jc w:val="both"/>
        <w:textAlignment w:val="baseline"/>
      </w:pPr>
      <w:r>
        <w:lastRenderedPageBreak/>
        <w:t>Особенности употребления языковых средств выразительности в текстах, принадлежащих к различным функционально-смысловым типам речи.</w:t>
      </w:r>
      <w:r>
        <w:br/>
      </w:r>
    </w:p>
    <w:p w14:paraId="6AC780B6" w14:textId="77777777" w:rsidR="003C0636" w:rsidRDefault="00000000">
      <w:pPr>
        <w:pStyle w:val="formattext"/>
        <w:spacing w:before="0" w:beforeAutospacing="0" w:after="0" w:afterAutospacing="0"/>
        <w:ind w:firstLine="480"/>
        <w:jc w:val="both"/>
        <w:textAlignment w:val="baseline"/>
      </w:pPr>
      <w:r>
        <w:t>Информационная переработка текста.</w:t>
      </w:r>
      <w:r>
        <w:br/>
      </w:r>
    </w:p>
    <w:p w14:paraId="02A1ACA0" w14:textId="77777777" w:rsidR="003C0636" w:rsidRDefault="00000000">
      <w:pPr>
        <w:pStyle w:val="formattext"/>
        <w:spacing w:before="0" w:beforeAutospacing="0" w:after="0" w:afterAutospacing="0"/>
        <w:ind w:firstLine="480"/>
        <w:jc w:val="both"/>
        <w:textAlignment w:val="baseline"/>
      </w:pPr>
      <w:r>
        <w:t>19.10.4. Функциональные разновидности языка.</w:t>
      </w:r>
      <w:r>
        <w:br/>
      </w:r>
    </w:p>
    <w:p w14:paraId="0F6815D3" w14:textId="77777777" w:rsidR="003C0636" w:rsidRDefault="00000000">
      <w:pPr>
        <w:pStyle w:val="formattext"/>
        <w:spacing w:before="0" w:beforeAutospacing="0" w:after="0" w:afterAutospacing="0"/>
        <w:ind w:firstLine="480"/>
        <w:jc w:val="both"/>
        <w:textAlignment w:val="baseline"/>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p>
    <w:p w14:paraId="2719ECC3" w14:textId="77777777" w:rsidR="003C0636" w:rsidRDefault="00000000">
      <w:pPr>
        <w:pStyle w:val="formattext"/>
        <w:spacing w:before="0" w:beforeAutospacing="0" w:after="0" w:afterAutospacing="0"/>
        <w:ind w:firstLine="480"/>
        <w:jc w:val="both"/>
        <w:textAlignment w:val="baseline"/>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br/>
      </w:r>
    </w:p>
    <w:p w14:paraId="289CCCA8" w14:textId="77777777" w:rsidR="003C0636" w:rsidRDefault="00000000">
      <w:pPr>
        <w:pStyle w:val="formattext"/>
        <w:spacing w:before="0" w:beforeAutospacing="0" w:after="0" w:afterAutospacing="0"/>
        <w:ind w:firstLine="480"/>
        <w:jc w:val="both"/>
        <w:textAlignment w:val="baseline"/>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p>
    <w:p w14:paraId="22641E60" w14:textId="77777777" w:rsidR="003C0636" w:rsidRDefault="00000000">
      <w:pPr>
        <w:pStyle w:val="formattext"/>
        <w:spacing w:before="0" w:beforeAutospacing="0" w:after="0" w:afterAutospacing="0"/>
        <w:ind w:firstLine="480"/>
        <w:jc w:val="both"/>
        <w:textAlignment w:val="baseline"/>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r>
        <w:br/>
      </w:r>
    </w:p>
    <w:p w14:paraId="75EE1E71" w14:textId="77777777" w:rsidR="003C0636" w:rsidRDefault="00000000">
      <w:pPr>
        <w:pStyle w:val="formattext"/>
        <w:spacing w:before="0" w:beforeAutospacing="0" w:after="0" w:afterAutospacing="0"/>
        <w:ind w:firstLine="480"/>
        <w:jc w:val="both"/>
        <w:textAlignment w:val="baseline"/>
      </w:pPr>
      <w:r>
        <w:t>19.10.5. Синтаксис. Культура речи. Пунктуация.</w:t>
      </w:r>
      <w:r>
        <w:br/>
      </w:r>
    </w:p>
    <w:p w14:paraId="4B12BF86" w14:textId="77777777" w:rsidR="003C0636" w:rsidRDefault="00000000">
      <w:pPr>
        <w:pStyle w:val="formattext"/>
        <w:spacing w:before="0" w:beforeAutospacing="0" w:after="0" w:afterAutospacing="0"/>
        <w:ind w:firstLine="480"/>
        <w:jc w:val="both"/>
        <w:textAlignment w:val="baseline"/>
      </w:pPr>
      <w:r>
        <w:t>19.10.5.1. Сложное предложение.</w:t>
      </w:r>
      <w:r>
        <w:br/>
      </w:r>
    </w:p>
    <w:p w14:paraId="294A55DE" w14:textId="77777777" w:rsidR="003C0636" w:rsidRDefault="00000000">
      <w:pPr>
        <w:pStyle w:val="formattext"/>
        <w:spacing w:before="0" w:beforeAutospacing="0" w:after="0" w:afterAutospacing="0"/>
        <w:ind w:firstLine="480"/>
        <w:jc w:val="both"/>
        <w:textAlignment w:val="baseline"/>
      </w:pPr>
      <w:r>
        <w:t>Понятие о сложном предложении (повторение).</w:t>
      </w:r>
      <w:r>
        <w:br/>
      </w:r>
    </w:p>
    <w:p w14:paraId="23CCE57D" w14:textId="77777777" w:rsidR="003C0636" w:rsidRDefault="00000000">
      <w:pPr>
        <w:pStyle w:val="formattext"/>
        <w:spacing w:before="0" w:beforeAutospacing="0" w:after="0" w:afterAutospacing="0"/>
        <w:ind w:firstLine="480"/>
        <w:jc w:val="both"/>
        <w:textAlignment w:val="baseline"/>
      </w:pPr>
      <w:r>
        <w:t>Классификация сложных предложений.</w:t>
      </w:r>
      <w:r>
        <w:br/>
      </w:r>
    </w:p>
    <w:p w14:paraId="068CBCF6" w14:textId="77777777" w:rsidR="003C0636" w:rsidRDefault="00000000">
      <w:pPr>
        <w:pStyle w:val="formattext"/>
        <w:spacing w:before="0" w:beforeAutospacing="0" w:after="0" w:afterAutospacing="0"/>
        <w:ind w:firstLine="480"/>
        <w:jc w:val="both"/>
        <w:textAlignment w:val="baseline"/>
      </w:pPr>
      <w:r>
        <w:t>Смысловое, структурное и интонационное единство частей сложного предложения.</w:t>
      </w:r>
      <w:r>
        <w:br/>
      </w:r>
    </w:p>
    <w:p w14:paraId="6039E6F5" w14:textId="77777777" w:rsidR="003C0636" w:rsidRDefault="00000000">
      <w:pPr>
        <w:pStyle w:val="formattext"/>
        <w:spacing w:before="0" w:beforeAutospacing="0" w:after="0" w:afterAutospacing="0"/>
        <w:ind w:firstLine="480"/>
        <w:jc w:val="both"/>
        <w:textAlignment w:val="baseline"/>
      </w:pPr>
      <w:r>
        <w:t>19.10.5.2. Сложносочинённое предложение.</w:t>
      </w:r>
      <w:r>
        <w:br/>
      </w:r>
    </w:p>
    <w:p w14:paraId="285E2AAF" w14:textId="77777777" w:rsidR="003C0636" w:rsidRDefault="00000000">
      <w:pPr>
        <w:pStyle w:val="formattext"/>
        <w:spacing w:before="0" w:beforeAutospacing="0" w:after="0" w:afterAutospacing="0"/>
        <w:ind w:firstLine="480"/>
        <w:jc w:val="both"/>
        <w:textAlignment w:val="baseline"/>
      </w:pPr>
      <w:r>
        <w:t>Понятие о сложносочинённом предложении, его строении.</w:t>
      </w:r>
      <w:r>
        <w:br/>
      </w:r>
    </w:p>
    <w:p w14:paraId="3F9841B5" w14:textId="77777777" w:rsidR="003C0636" w:rsidRDefault="00000000">
      <w:pPr>
        <w:pStyle w:val="formattext"/>
        <w:spacing w:before="0" w:beforeAutospacing="0" w:after="0" w:afterAutospacing="0"/>
        <w:ind w:firstLine="480"/>
        <w:jc w:val="both"/>
        <w:textAlignment w:val="baseline"/>
      </w:pPr>
      <w:r>
        <w:t>Виды сложносочинённых предложений. Средства связи частей сложносочиненного предложения.</w:t>
      </w:r>
      <w:r>
        <w:br/>
      </w:r>
    </w:p>
    <w:p w14:paraId="4F1D9731" w14:textId="77777777" w:rsidR="003C0636" w:rsidRDefault="00000000">
      <w:pPr>
        <w:pStyle w:val="formattext"/>
        <w:spacing w:before="0" w:beforeAutospacing="0" w:after="0" w:afterAutospacing="0"/>
        <w:ind w:firstLine="480"/>
        <w:jc w:val="both"/>
        <w:textAlignment w:val="baseline"/>
      </w:pPr>
      <w:r>
        <w:t>Интонационные особенности сложносочинённых предложений с разными смысловыми отношениями между частями.</w:t>
      </w:r>
    </w:p>
    <w:p w14:paraId="3D3E15DB" w14:textId="77777777" w:rsidR="003C0636" w:rsidRDefault="00000000">
      <w:pPr>
        <w:pStyle w:val="formattext"/>
        <w:shd w:val="clear" w:color="auto" w:fill="FFFFFF"/>
        <w:spacing w:before="0" w:beforeAutospacing="0" w:after="0" w:afterAutospacing="0"/>
        <w:ind w:firstLine="480"/>
        <w:jc w:val="both"/>
        <w:textAlignment w:val="baseline"/>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p>
    <w:p w14:paraId="11D95159" w14:textId="77777777" w:rsidR="003C0636" w:rsidRDefault="00000000">
      <w:pPr>
        <w:pStyle w:val="formattext"/>
        <w:shd w:val="clear" w:color="auto" w:fill="FFFFFF"/>
        <w:spacing w:before="0" w:beforeAutospacing="0" w:after="0" w:afterAutospacing="0"/>
        <w:ind w:firstLine="480"/>
        <w:jc w:val="both"/>
        <w:textAlignment w:val="baseline"/>
      </w:pPr>
      <w:r>
        <w:t>Нормы построения сложносочинённого предложения; правила постановки знаков препинания в сложных предложениях.</w:t>
      </w:r>
      <w:r>
        <w:br/>
      </w:r>
    </w:p>
    <w:p w14:paraId="59126E31" w14:textId="77777777" w:rsidR="003C0636" w:rsidRDefault="00000000">
      <w:pPr>
        <w:pStyle w:val="formattext"/>
        <w:shd w:val="clear" w:color="auto" w:fill="FFFFFF"/>
        <w:spacing w:before="0" w:beforeAutospacing="0" w:after="0" w:afterAutospacing="0"/>
        <w:ind w:firstLine="480"/>
        <w:jc w:val="both"/>
        <w:textAlignment w:val="baseline"/>
      </w:pPr>
      <w:r>
        <w:t>Синтаксический и пунктуационный анализ сложносочинённых предложений.</w:t>
      </w:r>
      <w:r>
        <w:br/>
      </w:r>
    </w:p>
    <w:p w14:paraId="331A23BF" w14:textId="77777777" w:rsidR="003C0636" w:rsidRDefault="00000000">
      <w:pPr>
        <w:pStyle w:val="formattext"/>
        <w:shd w:val="clear" w:color="auto" w:fill="FFFFFF"/>
        <w:spacing w:before="0" w:beforeAutospacing="0" w:after="0" w:afterAutospacing="0"/>
        <w:ind w:firstLine="480"/>
        <w:jc w:val="both"/>
        <w:textAlignment w:val="baseline"/>
      </w:pPr>
      <w:r>
        <w:t>19.10.5.3. Сложноподчинённое предложение.</w:t>
      </w:r>
      <w:r>
        <w:br/>
      </w:r>
    </w:p>
    <w:p w14:paraId="0CDA16FA"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Понятие о сложноподчинённом предложении. Главная и придаточная части предложения.</w:t>
      </w:r>
      <w:r>
        <w:br/>
      </w:r>
    </w:p>
    <w:p w14:paraId="25B03E54" w14:textId="77777777" w:rsidR="003C0636" w:rsidRDefault="00000000">
      <w:pPr>
        <w:pStyle w:val="formattext"/>
        <w:shd w:val="clear" w:color="auto" w:fill="FFFFFF"/>
        <w:spacing w:before="0" w:beforeAutospacing="0" w:after="0" w:afterAutospacing="0"/>
        <w:ind w:firstLine="480"/>
        <w:jc w:val="both"/>
        <w:textAlignment w:val="baseline"/>
      </w:pPr>
      <w:r>
        <w:t>Союзы и союзные слова. Различия подчинительных союзов и союзных слов.</w:t>
      </w:r>
      <w:r>
        <w:br/>
      </w:r>
    </w:p>
    <w:p w14:paraId="7553D742" w14:textId="77777777" w:rsidR="003C0636" w:rsidRDefault="00000000">
      <w:pPr>
        <w:pStyle w:val="formattext"/>
        <w:shd w:val="clear" w:color="auto" w:fill="FFFFFF"/>
        <w:spacing w:before="0" w:beforeAutospacing="0" w:after="0" w:afterAutospacing="0"/>
        <w:ind w:firstLine="480"/>
        <w:jc w:val="both"/>
        <w:textAlignment w:val="baseline"/>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br/>
      </w:r>
    </w:p>
    <w:p w14:paraId="2C75E867" w14:textId="77777777" w:rsidR="003C0636" w:rsidRDefault="00000000">
      <w:pPr>
        <w:pStyle w:val="formattext"/>
        <w:shd w:val="clear" w:color="auto" w:fill="FFFFFF"/>
        <w:spacing w:before="0" w:beforeAutospacing="0" w:after="0" w:afterAutospacing="0"/>
        <w:ind w:firstLine="480"/>
        <w:jc w:val="both"/>
        <w:textAlignment w:val="baseline"/>
      </w:pPr>
      <w:r>
        <w:t>Грамматическая синонимия сложноподчинённых предложений и простых предложений с обособленными членами.</w:t>
      </w:r>
      <w:r>
        <w:br/>
      </w:r>
    </w:p>
    <w:p w14:paraId="426180C6" w14:textId="77777777" w:rsidR="003C0636" w:rsidRDefault="00000000">
      <w:pPr>
        <w:pStyle w:val="formattext"/>
        <w:shd w:val="clear" w:color="auto" w:fill="FFFFFF"/>
        <w:spacing w:before="0" w:beforeAutospacing="0" w:after="0" w:afterAutospacing="0"/>
        <w:ind w:firstLine="480"/>
        <w:jc w:val="both"/>
        <w:textAlignment w:val="baseline"/>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r>
        <w:br/>
      </w:r>
    </w:p>
    <w:p w14:paraId="3195FF1A" w14:textId="77777777" w:rsidR="003C0636" w:rsidRDefault="00000000">
      <w:pPr>
        <w:pStyle w:val="formattext"/>
        <w:shd w:val="clear" w:color="auto" w:fill="FFFFFF"/>
        <w:spacing w:before="0" w:beforeAutospacing="0" w:after="0" w:afterAutospacing="0"/>
        <w:ind w:firstLine="480"/>
        <w:jc w:val="both"/>
        <w:textAlignment w:val="baseline"/>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присоединенным к главной части союзом чтобы, союзными словами какой, который.</w:t>
      </w:r>
      <w:r>
        <w:br/>
      </w:r>
    </w:p>
    <w:p w14:paraId="626853BF" w14:textId="77777777" w:rsidR="003C0636" w:rsidRDefault="00000000">
      <w:pPr>
        <w:pStyle w:val="formattext"/>
        <w:shd w:val="clear" w:color="auto" w:fill="FFFFFF"/>
        <w:spacing w:before="0" w:beforeAutospacing="0" w:after="0" w:afterAutospacing="0"/>
        <w:ind w:firstLine="480"/>
        <w:jc w:val="both"/>
        <w:textAlignment w:val="baseline"/>
      </w:pPr>
      <w:r>
        <w:t>Типичные грамматические ошибки при построении сложноподчинённых предложений.</w:t>
      </w:r>
      <w:r>
        <w:br/>
      </w:r>
    </w:p>
    <w:p w14:paraId="5761B548" w14:textId="77777777" w:rsidR="003C0636" w:rsidRDefault="00000000">
      <w:pPr>
        <w:pStyle w:val="formattext"/>
        <w:shd w:val="clear" w:color="auto" w:fill="FFFFFF"/>
        <w:spacing w:before="0" w:beforeAutospacing="0" w:after="0" w:afterAutospacing="0"/>
        <w:ind w:firstLine="480"/>
        <w:jc w:val="both"/>
        <w:textAlignment w:val="baseline"/>
      </w:pPr>
      <w:r>
        <w:t>Сложноподчинённые предложения с несколькими придаточными. Однородное, неоднородное и последовательное подчинение придаточных частей.</w:t>
      </w:r>
      <w:r>
        <w:br/>
      </w:r>
    </w:p>
    <w:p w14:paraId="5A745E66" w14:textId="77777777" w:rsidR="003C0636" w:rsidRDefault="00000000">
      <w:pPr>
        <w:pStyle w:val="formattext"/>
        <w:shd w:val="clear" w:color="auto" w:fill="FFFFFF"/>
        <w:spacing w:before="0" w:beforeAutospacing="0" w:after="0" w:afterAutospacing="0"/>
        <w:ind w:firstLine="480"/>
        <w:jc w:val="both"/>
        <w:textAlignment w:val="baseline"/>
      </w:pPr>
      <w:r>
        <w:t>Правила постановки знаков препинания в сложноподчинённых предложениях.</w:t>
      </w:r>
      <w:r>
        <w:br/>
      </w:r>
    </w:p>
    <w:p w14:paraId="3D5667B1" w14:textId="77777777" w:rsidR="003C0636" w:rsidRDefault="00000000">
      <w:pPr>
        <w:pStyle w:val="formattext"/>
        <w:shd w:val="clear" w:color="auto" w:fill="FFFFFF"/>
        <w:spacing w:before="0" w:beforeAutospacing="0" w:after="0" w:afterAutospacing="0"/>
        <w:ind w:firstLine="480"/>
        <w:jc w:val="both"/>
        <w:textAlignment w:val="baseline"/>
      </w:pPr>
      <w:r>
        <w:t>Синтаксический и пунктуационный анализ сложноподчинённых предложений.</w:t>
      </w:r>
      <w:r>
        <w:br/>
      </w:r>
    </w:p>
    <w:p w14:paraId="36D4B5B6" w14:textId="77777777" w:rsidR="003C0636" w:rsidRDefault="00000000">
      <w:pPr>
        <w:pStyle w:val="formattext"/>
        <w:shd w:val="clear" w:color="auto" w:fill="FFFFFF"/>
        <w:spacing w:before="0" w:beforeAutospacing="0" w:after="0" w:afterAutospacing="0"/>
        <w:ind w:firstLine="480"/>
        <w:jc w:val="both"/>
        <w:textAlignment w:val="baseline"/>
      </w:pPr>
      <w:r>
        <w:t>19.10.5.4. Бессоюзное сложное предложение.</w:t>
      </w:r>
      <w:r>
        <w:br/>
      </w:r>
    </w:p>
    <w:p w14:paraId="194BDABD" w14:textId="77777777" w:rsidR="003C0636" w:rsidRDefault="00000000">
      <w:pPr>
        <w:pStyle w:val="formattext"/>
        <w:shd w:val="clear" w:color="auto" w:fill="FFFFFF"/>
        <w:spacing w:before="0" w:beforeAutospacing="0" w:after="0" w:afterAutospacing="0"/>
        <w:ind w:firstLine="480"/>
        <w:jc w:val="both"/>
        <w:textAlignment w:val="baseline"/>
      </w:pPr>
      <w:r>
        <w:t>Понятие о бессоюзном сложном предложении.</w:t>
      </w:r>
      <w:r>
        <w:br/>
      </w:r>
    </w:p>
    <w:p w14:paraId="0E13536A" w14:textId="77777777" w:rsidR="003C0636" w:rsidRDefault="00000000">
      <w:pPr>
        <w:pStyle w:val="formattext"/>
        <w:shd w:val="clear" w:color="auto" w:fill="FFFFFF"/>
        <w:spacing w:before="0" w:beforeAutospacing="0" w:after="0" w:afterAutospacing="0"/>
        <w:ind w:firstLine="480"/>
        <w:jc w:val="both"/>
        <w:textAlignment w:val="baseline"/>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p>
    <w:p w14:paraId="1673B951" w14:textId="77777777" w:rsidR="003C0636" w:rsidRDefault="00000000">
      <w:pPr>
        <w:pStyle w:val="formattext"/>
        <w:shd w:val="clear" w:color="auto" w:fill="FFFFFF"/>
        <w:spacing w:before="0" w:beforeAutospacing="0" w:after="0" w:afterAutospacing="0"/>
        <w:ind w:firstLine="480"/>
        <w:jc w:val="both"/>
        <w:textAlignment w:val="baseline"/>
      </w:pPr>
      <w:r>
        <w:t>Бессоюзные сложные предложения со значением перечисления. Запятая и точка с запятой в бессоюзном сложном предложении.</w:t>
      </w:r>
      <w:r>
        <w:br/>
      </w:r>
    </w:p>
    <w:p w14:paraId="7099078E" w14:textId="77777777" w:rsidR="003C0636" w:rsidRDefault="00000000">
      <w:pPr>
        <w:pStyle w:val="formattext"/>
        <w:shd w:val="clear" w:color="auto" w:fill="FFFFFF"/>
        <w:spacing w:before="0" w:beforeAutospacing="0" w:after="0" w:afterAutospacing="0"/>
        <w:ind w:firstLine="480"/>
        <w:jc w:val="both"/>
        <w:textAlignment w:val="baseline"/>
      </w:pPr>
      <w:r>
        <w:t>Бессоюзные сложные предложения со значением причины, пояснения, дополнения. Двоеточие в бессоюзном сложном предложении.</w:t>
      </w:r>
      <w:r>
        <w:br/>
      </w:r>
    </w:p>
    <w:p w14:paraId="39C3B617" w14:textId="77777777" w:rsidR="003C0636" w:rsidRDefault="00000000">
      <w:pPr>
        <w:pStyle w:val="formattext"/>
        <w:shd w:val="clear" w:color="auto" w:fill="FFFFFF"/>
        <w:spacing w:before="0" w:beforeAutospacing="0" w:after="0" w:afterAutospacing="0"/>
        <w:ind w:firstLine="480"/>
        <w:jc w:val="both"/>
        <w:textAlignment w:val="baseline"/>
      </w:pPr>
      <w:r>
        <w:t>Бессоюзные сложные предложения со значением противопоставления, времени, условия и следствия, сравнения. Тире в бессоюзном сложном предложении.</w:t>
      </w:r>
      <w:r>
        <w:br/>
      </w:r>
    </w:p>
    <w:p w14:paraId="242D7297"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Синтаксический и пунктуационный анализ бессоюзных сложных предложений.</w:t>
      </w:r>
      <w:r>
        <w:br/>
      </w:r>
    </w:p>
    <w:p w14:paraId="7E91C359" w14:textId="77777777" w:rsidR="003C0636" w:rsidRDefault="00000000">
      <w:pPr>
        <w:pStyle w:val="formattext"/>
        <w:shd w:val="clear" w:color="auto" w:fill="FFFFFF"/>
        <w:spacing w:before="0" w:beforeAutospacing="0" w:after="0" w:afterAutospacing="0"/>
        <w:ind w:firstLine="480"/>
        <w:jc w:val="both"/>
        <w:textAlignment w:val="baseline"/>
      </w:pPr>
      <w:r>
        <w:t>19.10.5.5. Сложные предложения с разными видами союзной и бессоюзной связи.</w:t>
      </w:r>
      <w:r>
        <w:br/>
      </w:r>
    </w:p>
    <w:p w14:paraId="39002BE3" w14:textId="77777777" w:rsidR="003C0636" w:rsidRDefault="00000000">
      <w:pPr>
        <w:pStyle w:val="formattext"/>
        <w:shd w:val="clear" w:color="auto" w:fill="FFFFFF"/>
        <w:spacing w:before="0" w:beforeAutospacing="0" w:after="0" w:afterAutospacing="0"/>
        <w:ind w:firstLine="480"/>
        <w:jc w:val="both"/>
        <w:textAlignment w:val="baseline"/>
      </w:pPr>
      <w:r>
        <w:t>Типы сложных предложений с разными видами связи.</w:t>
      </w:r>
      <w:r>
        <w:br/>
      </w:r>
    </w:p>
    <w:p w14:paraId="56A0755C" w14:textId="77777777" w:rsidR="003C0636" w:rsidRDefault="00000000">
      <w:pPr>
        <w:pStyle w:val="formattext"/>
        <w:shd w:val="clear" w:color="auto" w:fill="FFFFFF"/>
        <w:spacing w:before="0" w:beforeAutospacing="0" w:after="0" w:afterAutospacing="0"/>
        <w:ind w:firstLine="480"/>
        <w:jc w:val="both"/>
        <w:textAlignment w:val="baseline"/>
      </w:pPr>
      <w:r>
        <w:t>Синтаксический и пунктуационный анализ сложных предложений с разными видами союзной и бессоюзной связи.</w:t>
      </w:r>
      <w:r>
        <w:br/>
      </w:r>
    </w:p>
    <w:p w14:paraId="64C338B7" w14:textId="77777777" w:rsidR="003C0636" w:rsidRDefault="00000000">
      <w:pPr>
        <w:pStyle w:val="formattext"/>
        <w:shd w:val="clear" w:color="auto" w:fill="FFFFFF"/>
        <w:spacing w:before="0" w:beforeAutospacing="0" w:after="0" w:afterAutospacing="0"/>
        <w:ind w:firstLine="480"/>
        <w:jc w:val="both"/>
        <w:textAlignment w:val="baseline"/>
      </w:pPr>
      <w:r>
        <w:t>19.10.5.6. Прямая и косвенная речь.</w:t>
      </w:r>
      <w:r>
        <w:br/>
      </w:r>
    </w:p>
    <w:p w14:paraId="3063ACB5" w14:textId="77777777" w:rsidR="003C0636" w:rsidRDefault="00000000">
      <w:pPr>
        <w:pStyle w:val="formattext"/>
        <w:shd w:val="clear" w:color="auto" w:fill="FFFFFF"/>
        <w:spacing w:before="0" w:beforeAutospacing="0" w:after="0" w:afterAutospacing="0"/>
        <w:ind w:firstLine="480"/>
        <w:jc w:val="both"/>
        <w:textAlignment w:val="baseline"/>
      </w:pPr>
      <w:r>
        <w:t>Прямая и косвенная речь. Синонимия предложений с прямой и косвенной речью.</w:t>
      </w:r>
      <w:r>
        <w:br/>
      </w:r>
    </w:p>
    <w:p w14:paraId="7AE568A1" w14:textId="77777777" w:rsidR="003C0636" w:rsidRDefault="00000000">
      <w:pPr>
        <w:pStyle w:val="formattext"/>
        <w:shd w:val="clear" w:color="auto" w:fill="FFFFFF"/>
        <w:spacing w:before="0" w:beforeAutospacing="0" w:after="0" w:afterAutospacing="0"/>
        <w:ind w:firstLine="480"/>
        <w:jc w:val="both"/>
        <w:textAlignment w:val="baseline"/>
      </w:pPr>
      <w:r>
        <w:t>Цитирование. Способы включения цитат в высказывание.</w:t>
      </w:r>
      <w:r>
        <w:br/>
      </w:r>
    </w:p>
    <w:p w14:paraId="4DEBD043" w14:textId="77777777" w:rsidR="003C0636" w:rsidRDefault="00000000">
      <w:pPr>
        <w:pStyle w:val="formattext"/>
        <w:shd w:val="clear" w:color="auto" w:fill="FFFFFF"/>
        <w:spacing w:before="0" w:beforeAutospacing="0" w:after="0" w:afterAutospacing="0"/>
        <w:ind w:firstLine="480"/>
        <w:jc w:val="both"/>
        <w:textAlignment w:val="baseline"/>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r>
        <w:br/>
      </w:r>
    </w:p>
    <w:p w14:paraId="6AA18A35" w14:textId="77777777" w:rsidR="003C0636" w:rsidRDefault="00000000">
      <w:pPr>
        <w:pStyle w:val="formattext"/>
        <w:shd w:val="clear" w:color="auto" w:fill="FFFFFF"/>
        <w:spacing w:before="0" w:beforeAutospacing="0" w:after="0" w:afterAutospacing="0"/>
        <w:ind w:firstLine="480"/>
        <w:jc w:val="both"/>
        <w:textAlignment w:val="baseline"/>
      </w:pPr>
      <w:r>
        <w:t>Применение знаний по синтаксису и пунктуации в практике правописания.</w:t>
      </w:r>
      <w:r>
        <w:br/>
      </w:r>
    </w:p>
    <w:p w14:paraId="523FF45C" w14:textId="77777777" w:rsidR="003C0636" w:rsidRDefault="00000000">
      <w:pPr>
        <w:pStyle w:val="formattext"/>
        <w:shd w:val="clear" w:color="auto" w:fill="FFFFFF"/>
        <w:spacing w:before="0" w:beforeAutospacing="0" w:after="0" w:afterAutospacing="0"/>
        <w:ind w:firstLine="480"/>
        <w:jc w:val="both"/>
        <w:textAlignment w:val="baseline"/>
      </w:pPr>
      <w:r>
        <w:t>19.11. Планируемые результаты освоения программы по русскому языку на уровне основного общего образования.</w:t>
      </w:r>
    </w:p>
    <w:p w14:paraId="7A8E56D8" w14:textId="77777777" w:rsidR="003C0636" w:rsidRDefault="00000000">
      <w:pPr>
        <w:pStyle w:val="formattext"/>
        <w:shd w:val="clear" w:color="auto" w:fill="FFFFFF"/>
        <w:spacing w:before="0" w:beforeAutospacing="0" w:after="0" w:afterAutospacing="0"/>
        <w:ind w:firstLine="480"/>
        <w:jc w:val="both"/>
        <w:textAlignment w:val="baseline"/>
      </w:pPr>
      <w: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br/>
      </w:r>
    </w:p>
    <w:p w14:paraId="41A68C1D" w14:textId="77777777" w:rsidR="003C0636" w:rsidRDefault="00000000">
      <w:pPr>
        <w:pStyle w:val="formattext"/>
        <w:shd w:val="clear" w:color="auto" w:fill="FFFFFF"/>
        <w:spacing w:before="0" w:beforeAutospacing="0" w:after="0" w:afterAutospacing="0"/>
        <w:ind w:firstLine="480"/>
        <w:jc w:val="both"/>
        <w:textAlignment w:val="baseline"/>
      </w:pPr>
      <w:r>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r>
        <w:br/>
      </w:r>
    </w:p>
    <w:p w14:paraId="2D5A00E3" w14:textId="77777777" w:rsidR="003C0636" w:rsidRDefault="00000000">
      <w:pPr>
        <w:pStyle w:val="formattext"/>
        <w:shd w:val="clear" w:color="auto" w:fill="FFFFFF"/>
        <w:spacing w:before="0" w:beforeAutospacing="0" w:after="0" w:afterAutospacing="0"/>
        <w:ind w:firstLine="480"/>
        <w:jc w:val="both"/>
        <w:textAlignment w:val="baseline"/>
      </w:pPr>
      <w:r>
        <w:t>1) гражданского воспитания:</w:t>
      </w:r>
      <w:r>
        <w:br/>
      </w:r>
    </w:p>
    <w:p w14:paraId="70E0E1D3" w14:textId="77777777" w:rsidR="003C0636" w:rsidRDefault="00000000">
      <w:pPr>
        <w:pStyle w:val="formattext"/>
        <w:shd w:val="clear" w:color="auto" w:fill="FFFFFF"/>
        <w:spacing w:before="0" w:beforeAutospacing="0" w:after="0" w:afterAutospacing="0"/>
        <w:ind w:firstLine="480"/>
        <w:jc w:val="both"/>
        <w:textAlignment w:val="baseline"/>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br/>
      </w:r>
    </w:p>
    <w:p w14:paraId="7E4441ED" w14:textId="77777777" w:rsidR="003C0636" w:rsidRDefault="00000000">
      <w:pPr>
        <w:pStyle w:val="formattext"/>
        <w:shd w:val="clear" w:color="auto" w:fill="FFFFFF"/>
        <w:spacing w:before="0" w:beforeAutospacing="0" w:after="0" w:afterAutospacing="0"/>
        <w:ind w:firstLine="480"/>
        <w:jc w:val="both"/>
        <w:textAlignment w:val="baseline"/>
      </w:pPr>
      <w:r>
        <w:t>неприятие любых форм экстремизма, дискриминации; понимание роли различных социальных институтов в жизни человека;</w:t>
      </w:r>
      <w:r>
        <w:br/>
      </w:r>
    </w:p>
    <w:p w14:paraId="1BA21F0E" w14:textId="77777777" w:rsidR="003C0636" w:rsidRDefault="00000000">
      <w:pPr>
        <w:pStyle w:val="formattext"/>
        <w:shd w:val="clear" w:color="auto" w:fill="FFFFFF"/>
        <w:spacing w:before="0" w:beforeAutospacing="0" w:after="0" w:afterAutospacing="0"/>
        <w:ind w:firstLine="480"/>
        <w:jc w:val="both"/>
        <w:textAlignment w:val="baseline"/>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r>
        <w:br/>
      </w:r>
    </w:p>
    <w:p w14:paraId="358E1C9A"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2) патриотического воспитания:</w:t>
      </w:r>
      <w:r>
        <w:br/>
      </w:r>
    </w:p>
    <w:p w14:paraId="27EC027C" w14:textId="77777777" w:rsidR="003C0636" w:rsidRDefault="00000000">
      <w:pPr>
        <w:pStyle w:val="formattext"/>
        <w:shd w:val="clear" w:color="auto" w:fill="FFFFFF"/>
        <w:spacing w:before="0" w:beforeAutospacing="0" w:after="0" w:afterAutospacing="0"/>
        <w:ind w:firstLine="480"/>
        <w:jc w:val="both"/>
        <w:textAlignment w:val="baseline"/>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br/>
      </w:r>
    </w:p>
    <w:p w14:paraId="24280DEA" w14:textId="77777777" w:rsidR="003C0636" w:rsidRDefault="00000000">
      <w:pPr>
        <w:pStyle w:val="formattext"/>
        <w:shd w:val="clear" w:color="auto" w:fill="FFFFFF"/>
        <w:spacing w:before="0" w:beforeAutospacing="0" w:after="0" w:afterAutospacing="0"/>
        <w:ind w:firstLine="480"/>
        <w:jc w:val="both"/>
        <w:textAlignment w:val="baseline"/>
      </w:pPr>
      <w:r>
        <w:t>3) духовно-нравственного воспитания:</w:t>
      </w:r>
      <w:r>
        <w:br/>
      </w:r>
    </w:p>
    <w:p w14:paraId="2FAA8CB2" w14:textId="77777777" w:rsidR="003C0636" w:rsidRDefault="00000000">
      <w:pPr>
        <w:pStyle w:val="formattext"/>
        <w:shd w:val="clear" w:color="auto" w:fill="FFFFFF"/>
        <w:spacing w:before="0" w:beforeAutospacing="0" w:after="0" w:afterAutospacing="0"/>
        <w:ind w:firstLine="480"/>
        <w:jc w:val="both"/>
        <w:textAlignment w:val="baseline"/>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br/>
      </w:r>
    </w:p>
    <w:p w14:paraId="3CE45577" w14:textId="77777777" w:rsidR="003C0636" w:rsidRDefault="00000000">
      <w:pPr>
        <w:pStyle w:val="formattext"/>
        <w:shd w:val="clear" w:color="auto" w:fill="FFFFFF"/>
        <w:spacing w:before="0" w:beforeAutospacing="0" w:after="0" w:afterAutospacing="0"/>
        <w:ind w:firstLine="480"/>
        <w:jc w:val="both"/>
        <w:textAlignment w:val="baseline"/>
      </w:pPr>
      <w:r>
        <w:t>4) эстетического воспитания:</w:t>
      </w:r>
      <w:r>
        <w:br/>
      </w:r>
    </w:p>
    <w:p w14:paraId="1EAF970A" w14:textId="77777777" w:rsidR="003C0636" w:rsidRDefault="00000000">
      <w:pPr>
        <w:pStyle w:val="formattext"/>
        <w:shd w:val="clear" w:color="auto" w:fill="FFFFFF"/>
        <w:spacing w:before="0" w:beforeAutospacing="0" w:after="0" w:afterAutospacing="0"/>
        <w:ind w:firstLine="480"/>
        <w:jc w:val="both"/>
        <w:textAlignment w:val="baseline"/>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br/>
      </w:r>
    </w:p>
    <w:p w14:paraId="5142282F" w14:textId="77777777" w:rsidR="003C0636" w:rsidRDefault="00000000">
      <w:pPr>
        <w:pStyle w:val="formattext"/>
        <w:shd w:val="clear" w:color="auto" w:fill="FFFFFF"/>
        <w:spacing w:before="0" w:beforeAutospacing="0" w:after="0" w:afterAutospacing="0"/>
        <w:ind w:firstLine="480"/>
        <w:jc w:val="both"/>
        <w:textAlignment w:val="baseline"/>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br/>
      </w:r>
    </w:p>
    <w:p w14:paraId="720C6CD6" w14:textId="77777777" w:rsidR="003C0636" w:rsidRDefault="00000000">
      <w:pPr>
        <w:pStyle w:val="formattext"/>
        <w:shd w:val="clear" w:color="auto" w:fill="FFFFFF"/>
        <w:spacing w:before="0" w:beforeAutospacing="0" w:after="0" w:afterAutospacing="0"/>
        <w:ind w:firstLine="480"/>
        <w:jc w:val="both"/>
        <w:textAlignment w:val="baseline"/>
      </w:pPr>
      <w:r>
        <w:t>5) физического воспитания, формирования культуры здоровья и эмоционального благополучия:</w:t>
      </w:r>
      <w:r>
        <w:br/>
      </w:r>
    </w:p>
    <w:p w14:paraId="61B83ECF" w14:textId="77777777" w:rsidR="003C0636" w:rsidRDefault="00000000">
      <w:pPr>
        <w:pStyle w:val="formattext"/>
        <w:shd w:val="clear" w:color="auto" w:fill="FFFFFF"/>
        <w:spacing w:before="0" w:beforeAutospacing="0" w:after="0" w:afterAutospacing="0"/>
        <w:ind w:firstLine="480"/>
        <w:jc w:val="both"/>
        <w:textAlignment w:val="baseline"/>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r>
        <w:br/>
      </w:r>
    </w:p>
    <w:p w14:paraId="744E68C8" w14:textId="77777777" w:rsidR="003C0636" w:rsidRDefault="00000000">
      <w:pPr>
        <w:pStyle w:val="formattext"/>
        <w:shd w:val="clear" w:color="auto" w:fill="FFFFFF"/>
        <w:spacing w:before="0" w:beforeAutospacing="0" w:after="0" w:afterAutospacing="0"/>
        <w:ind w:firstLine="480"/>
        <w:jc w:val="both"/>
        <w:textAlignment w:val="baseline"/>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r>
        <w:br/>
      </w:r>
    </w:p>
    <w:p w14:paraId="7F16BBD6" w14:textId="77777777" w:rsidR="003C0636" w:rsidRDefault="00000000">
      <w:pPr>
        <w:pStyle w:val="formattext"/>
        <w:shd w:val="clear" w:color="auto" w:fill="FFFFFF"/>
        <w:spacing w:before="0" w:beforeAutospacing="0" w:after="0" w:afterAutospacing="0"/>
        <w:ind w:firstLine="480"/>
        <w:jc w:val="both"/>
        <w:textAlignment w:val="baseline"/>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br/>
      </w:r>
    </w:p>
    <w:p w14:paraId="2630F243" w14:textId="77777777" w:rsidR="003C0636" w:rsidRDefault="00000000">
      <w:pPr>
        <w:pStyle w:val="formattext"/>
        <w:shd w:val="clear" w:color="auto" w:fill="FFFFFF"/>
        <w:spacing w:before="0" w:beforeAutospacing="0" w:after="0" w:afterAutospacing="0"/>
        <w:ind w:firstLine="480"/>
        <w:jc w:val="both"/>
        <w:textAlignment w:val="baseline"/>
      </w:pPr>
      <w:r>
        <w:t>умение принимать себя и других, не осуждая;</w:t>
      </w:r>
      <w:r>
        <w:br/>
      </w:r>
    </w:p>
    <w:p w14:paraId="3ECAAF02" w14:textId="77777777" w:rsidR="003C0636" w:rsidRDefault="00000000">
      <w:pPr>
        <w:pStyle w:val="formattext"/>
        <w:shd w:val="clear" w:color="auto" w:fill="FFFFFF"/>
        <w:spacing w:before="0" w:beforeAutospacing="0" w:after="0" w:afterAutospacing="0"/>
        <w:ind w:firstLine="480"/>
        <w:jc w:val="both"/>
        <w:textAlignment w:val="baseline"/>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w:t>
      </w:r>
      <w:r>
        <w:lastRenderedPageBreak/>
        <w:t>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r>
        <w:br/>
      </w:r>
    </w:p>
    <w:p w14:paraId="00A8C230" w14:textId="77777777" w:rsidR="003C0636" w:rsidRDefault="00000000">
      <w:pPr>
        <w:pStyle w:val="formattext"/>
        <w:shd w:val="clear" w:color="auto" w:fill="FFFFFF"/>
        <w:spacing w:before="0" w:beforeAutospacing="0" w:after="0" w:afterAutospacing="0"/>
        <w:ind w:firstLine="480"/>
        <w:jc w:val="both"/>
        <w:textAlignment w:val="baseline"/>
      </w:pPr>
      <w:r>
        <w:t>6) трудового воспитания:</w:t>
      </w:r>
    </w:p>
    <w:p w14:paraId="652E5279" w14:textId="77777777" w:rsidR="003C0636" w:rsidRDefault="00000000">
      <w:pPr>
        <w:pStyle w:val="formattext"/>
        <w:shd w:val="clear" w:color="auto" w:fill="FFFFFF"/>
        <w:spacing w:before="0" w:beforeAutospacing="0" w:after="0" w:afterAutospacing="0"/>
        <w:ind w:firstLine="480"/>
        <w:jc w:val="both"/>
        <w:textAlignment w:val="baseline"/>
      </w:pPr>
      <w:r>
        <w:t xml:space="preserve">установка на активное участие в решении практических задач (в рамках семьи, </w:t>
      </w:r>
      <w:proofErr w:type="spellStart"/>
      <w:r>
        <w:t>общеобравательной</w:t>
      </w:r>
      <w:proofErr w:type="spellEnd"/>
      <w:r>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br/>
      </w:r>
    </w:p>
    <w:p w14:paraId="3D1EDE26" w14:textId="77777777" w:rsidR="003C0636" w:rsidRDefault="00000000">
      <w:pPr>
        <w:pStyle w:val="formattext"/>
        <w:shd w:val="clear" w:color="auto" w:fill="FFFFFF"/>
        <w:spacing w:before="0" w:beforeAutospacing="0" w:after="0" w:afterAutospacing="0"/>
        <w:ind w:firstLine="480"/>
        <w:jc w:val="both"/>
        <w:textAlignment w:val="baseline"/>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br/>
      </w:r>
    </w:p>
    <w:p w14:paraId="643D3636" w14:textId="77777777" w:rsidR="003C0636" w:rsidRDefault="00000000">
      <w:pPr>
        <w:pStyle w:val="formattext"/>
        <w:shd w:val="clear" w:color="auto" w:fill="FFFFFF"/>
        <w:spacing w:before="0" w:beforeAutospacing="0" w:after="0" w:afterAutospacing="0"/>
        <w:ind w:firstLine="480"/>
        <w:jc w:val="both"/>
        <w:textAlignment w:val="baseline"/>
      </w:pPr>
      <w:r>
        <w:t>умение рассказать о своих планах на будущее;</w:t>
      </w:r>
      <w:r>
        <w:br/>
      </w:r>
    </w:p>
    <w:p w14:paraId="1B55B0BA" w14:textId="77777777" w:rsidR="003C0636" w:rsidRDefault="00000000">
      <w:pPr>
        <w:pStyle w:val="formattext"/>
        <w:shd w:val="clear" w:color="auto" w:fill="FFFFFF"/>
        <w:spacing w:before="0" w:beforeAutospacing="0" w:after="0" w:afterAutospacing="0"/>
        <w:ind w:firstLine="480"/>
        <w:jc w:val="both"/>
        <w:textAlignment w:val="baseline"/>
      </w:pPr>
      <w:r>
        <w:t>7) экологического воспитания:</w:t>
      </w:r>
      <w:r>
        <w:br/>
      </w:r>
    </w:p>
    <w:p w14:paraId="416993C1" w14:textId="77777777" w:rsidR="003C0636" w:rsidRDefault="00000000">
      <w:pPr>
        <w:pStyle w:val="formattext"/>
        <w:shd w:val="clear" w:color="auto" w:fill="FFFFFF"/>
        <w:spacing w:before="0" w:beforeAutospacing="0" w:after="0" w:afterAutospacing="0"/>
        <w:ind w:firstLine="480"/>
        <w:jc w:val="both"/>
        <w:textAlignment w:val="baseline"/>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br/>
      </w:r>
    </w:p>
    <w:p w14:paraId="0A563832" w14:textId="77777777" w:rsidR="003C0636" w:rsidRDefault="00000000">
      <w:pPr>
        <w:pStyle w:val="formattext"/>
        <w:shd w:val="clear" w:color="auto" w:fill="FFFFFF"/>
        <w:spacing w:before="0" w:beforeAutospacing="0" w:after="0" w:afterAutospacing="0"/>
        <w:ind w:firstLine="480"/>
        <w:jc w:val="both"/>
        <w:textAlignment w:val="baseline"/>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br/>
      </w:r>
    </w:p>
    <w:p w14:paraId="28B68AEA" w14:textId="77777777" w:rsidR="003C0636" w:rsidRDefault="00000000">
      <w:pPr>
        <w:pStyle w:val="formattext"/>
        <w:shd w:val="clear" w:color="auto" w:fill="FFFFFF"/>
        <w:spacing w:before="0" w:beforeAutospacing="0" w:after="0" w:afterAutospacing="0"/>
        <w:ind w:firstLine="480"/>
        <w:jc w:val="both"/>
        <w:textAlignment w:val="baseline"/>
      </w:pPr>
      <w:r>
        <w:t>8) ценности научного познания:</w:t>
      </w:r>
      <w:r>
        <w:br/>
      </w:r>
    </w:p>
    <w:p w14:paraId="7DFC080C" w14:textId="77777777" w:rsidR="003C0636" w:rsidRDefault="00000000">
      <w:pPr>
        <w:pStyle w:val="formattext"/>
        <w:shd w:val="clear" w:color="auto" w:fill="FFFFFF"/>
        <w:spacing w:before="0" w:beforeAutospacing="0" w:after="0" w:afterAutospacing="0"/>
        <w:ind w:firstLine="480"/>
        <w:jc w:val="both"/>
        <w:textAlignment w:val="baseline"/>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br/>
      </w:r>
    </w:p>
    <w:p w14:paraId="48CDBAC8" w14:textId="77777777" w:rsidR="003C0636" w:rsidRDefault="00000000">
      <w:pPr>
        <w:pStyle w:val="formattext"/>
        <w:shd w:val="clear" w:color="auto" w:fill="FFFFFF"/>
        <w:spacing w:before="0" w:beforeAutospacing="0" w:after="0" w:afterAutospacing="0"/>
        <w:ind w:firstLine="480"/>
        <w:jc w:val="both"/>
        <w:textAlignment w:val="baseline"/>
      </w:pPr>
      <w:r>
        <w:t>9) адаптации обучающегося к изменяющимся условиям социальной и природной среды:</w:t>
      </w:r>
      <w:r>
        <w:br/>
      </w:r>
    </w:p>
    <w:p w14:paraId="17835F67" w14:textId="77777777" w:rsidR="003C0636" w:rsidRDefault="00000000">
      <w:pPr>
        <w:pStyle w:val="formattext"/>
        <w:shd w:val="clear" w:color="auto" w:fill="FFFFFF"/>
        <w:spacing w:before="0" w:beforeAutospacing="0" w:after="0" w:afterAutospacing="0"/>
        <w:ind w:firstLine="480"/>
        <w:jc w:val="both"/>
        <w:textAlignment w:val="baseline"/>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br/>
      </w:r>
    </w:p>
    <w:p w14:paraId="25EFB69B" w14:textId="77777777" w:rsidR="003C0636" w:rsidRDefault="00000000">
      <w:pPr>
        <w:pStyle w:val="formattext"/>
        <w:shd w:val="clear" w:color="auto" w:fill="FFFFFF"/>
        <w:spacing w:before="0" w:beforeAutospacing="0" w:after="0" w:afterAutospacing="0"/>
        <w:ind w:firstLine="480"/>
        <w:jc w:val="both"/>
        <w:textAlignment w:val="baseline"/>
      </w:pPr>
      <w: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w:t>
      </w:r>
      <w:r>
        <w:lastRenderedPageBreak/>
        <w:t>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r>
        <w:br/>
      </w:r>
    </w:p>
    <w:p w14:paraId="783D1705" w14:textId="77777777" w:rsidR="003C0636" w:rsidRDefault="00000000">
      <w:pPr>
        <w:pStyle w:val="formattext"/>
        <w:shd w:val="clear" w:color="auto" w:fill="FFFFFF"/>
        <w:spacing w:before="0" w:beforeAutospacing="0" w:after="0" w:afterAutospacing="0"/>
        <w:ind w:firstLine="480"/>
        <w:jc w:val="both"/>
        <w:textAlignment w:val="baseline"/>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r>
        <w:br/>
      </w:r>
    </w:p>
    <w:p w14:paraId="5AA91C4B" w14:textId="77777777" w:rsidR="003C0636" w:rsidRDefault="00000000">
      <w:pPr>
        <w:pStyle w:val="formattext"/>
        <w:shd w:val="clear" w:color="auto" w:fill="FFFFFF"/>
        <w:spacing w:before="0" w:beforeAutospacing="0" w:after="0" w:afterAutospacing="0"/>
        <w:ind w:firstLine="480"/>
        <w:jc w:val="both"/>
        <w:textAlignment w:val="baseline"/>
      </w:pPr>
      <w:r>
        <w:t>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br/>
      </w:r>
    </w:p>
    <w:p w14:paraId="24AF3E4B" w14:textId="77777777" w:rsidR="003C0636" w:rsidRDefault="00000000">
      <w:pPr>
        <w:pStyle w:val="formattext"/>
        <w:shd w:val="clear" w:color="auto" w:fill="FFFFFF"/>
        <w:spacing w:before="0" w:beforeAutospacing="0" w:after="0" w:afterAutospacing="0"/>
        <w:ind w:firstLine="480"/>
        <w:jc w:val="both"/>
        <w:textAlignment w:val="baseline"/>
      </w:pPr>
      <w:r>
        <w:t>19.11.3.1. У обучающегося будут сформированы следующие базовые логические действия как часть познавательных универсальных учебных действий:</w:t>
      </w:r>
      <w:r>
        <w:br/>
      </w:r>
    </w:p>
    <w:p w14:paraId="71F57CF0" w14:textId="77777777" w:rsidR="003C0636" w:rsidRDefault="00000000">
      <w:pPr>
        <w:pStyle w:val="formattext"/>
        <w:shd w:val="clear" w:color="auto" w:fill="FFFFFF"/>
        <w:spacing w:before="0" w:beforeAutospacing="0" w:after="0" w:afterAutospacing="0"/>
        <w:ind w:firstLine="480"/>
        <w:jc w:val="both"/>
        <w:textAlignment w:val="baseline"/>
      </w:pPr>
      <w:r>
        <w:t>выявлять и характеризовать существенные признаки языковых единиц, языковых явлений и процессов;</w:t>
      </w:r>
      <w:r>
        <w:br/>
      </w:r>
    </w:p>
    <w:p w14:paraId="71C6FE24" w14:textId="77777777" w:rsidR="003C0636" w:rsidRDefault="00000000">
      <w:pPr>
        <w:pStyle w:val="formattext"/>
        <w:shd w:val="clear" w:color="auto" w:fill="FFFFFF"/>
        <w:spacing w:before="0" w:beforeAutospacing="0" w:after="0" w:afterAutospacing="0"/>
        <w:ind w:firstLine="480"/>
        <w:jc w:val="both"/>
        <w:textAlignment w:val="baseline"/>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br/>
      </w:r>
    </w:p>
    <w:p w14:paraId="7A10AE20" w14:textId="77777777" w:rsidR="003C0636" w:rsidRDefault="00000000">
      <w:pPr>
        <w:pStyle w:val="formattext"/>
        <w:shd w:val="clear" w:color="auto" w:fill="FFFFFF"/>
        <w:spacing w:before="0" w:beforeAutospacing="0" w:after="0" w:afterAutospacing="0"/>
        <w:ind w:firstLine="480"/>
        <w:jc w:val="both"/>
        <w:textAlignment w:val="baseline"/>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br/>
      </w:r>
    </w:p>
    <w:p w14:paraId="6CF4F5FC" w14:textId="77777777" w:rsidR="003C0636" w:rsidRDefault="00000000">
      <w:pPr>
        <w:pStyle w:val="formattext"/>
        <w:shd w:val="clear" w:color="auto" w:fill="FFFFFF"/>
        <w:spacing w:before="0" w:beforeAutospacing="0" w:after="0" w:afterAutospacing="0"/>
        <w:ind w:firstLine="480"/>
        <w:jc w:val="both"/>
        <w:textAlignment w:val="baseline"/>
      </w:pPr>
      <w:r>
        <w:t>выявлять дефицит информации текста, необходимой для решения поставленной учебной задачи;</w:t>
      </w:r>
      <w:r>
        <w:br/>
      </w:r>
    </w:p>
    <w:p w14:paraId="0C8DC833" w14:textId="77777777" w:rsidR="003C0636" w:rsidRDefault="00000000">
      <w:pPr>
        <w:pStyle w:val="formattext"/>
        <w:shd w:val="clear" w:color="auto" w:fill="FFFFFF"/>
        <w:spacing w:before="0" w:beforeAutospacing="0" w:after="0" w:afterAutospacing="0"/>
        <w:ind w:firstLine="480"/>
        <w:jc w:val="both"/>
        <w:textAlignment w:val="baseline"/>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br/>
      </w:r>
    </w:p>
    <w:p w14:paraId="3646058C" w14:textId="77777777" w:rsidR="003C0636" w:rsidRDefault="00000000">
      <w:pPr>
        <w:pStyle w:val="formattext"/>
        <w:shd w:val="clear" w:color="auto" w:fill="FFFFFF"/>
        <w:spacing w:before="0" w:beforeAutospacing="0" w:after="0" w:afterAutospacing="0"/>
        <w:ind w:firstLine="480"/>
        <w:jc w:val="both"/>
        <w:textAlignment w:val="baseline"/>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r>
        <w:br/>
      </w:r>
    </w:p>
    <w:p w14:paraId="374FAE77" w14:textId="77777777" w:rsidR="003C0636" w:rsidRDefault="00000000">
      <w:pPr>
        <w:pStyle w:val="formattext"/>
        <w:shd w:val="clear" w:color="auto" w:fill="FFFFFF"/>
        <w:spacing w:before="0" w:beforeAutospacing="0" w:after="0" w:afterAutospacing="0"/>
        <w:ind w:firstLine="480"/>
        <w:jc w:val="both"/>
        <w:textAlignment w:val="baseline"/>
      </w:pPr>
      <w:r>
        <w:t>19.11.3.2.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6E4E692" w14:textId="77777777" w:rsidR="003C0636" w:rsidRDefault="00000000">
      <w:pPr>
        <w:pStyle w:val="formattext"/>
        <w:spacing w:before="0" w:beforeAutospacing="0" w:after="0" w:afterAutospacing="0"/>
        <w:ind w:firstLine="480"/>
        <w:jc w:val="both"/>
        <w:textAlignment w:val="baseline"/>
      </w:pPr>
      <w:r>
        <w:lastRenderedPageBreak/>
        <w:t>использовать вопросы как исследовательский инструмент познания в языковом образовании;</w:t>
      </w:r>
      <w:r>
        <w:br/>
      </w:r>
    </w:p>
    <w:p w14:paraId="166E32A1" w14:textId="77777777" w:rsidR="003C0636" w:rsidRDefault="00000000">
      <w:pPr>
        <w:pStyle w:val="formattext"/>
        <w:spacing w:before="0" w:beforeAutospacing="0" w:after="0" w:afterAutospacing="0"/>
        <w:ind w:firstLine="480"/>
        <w:jc w:val="both"/>
        <w:textAlignment w:val="baseline"/>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br/>
      </w:r>
    </w:p>
    <w:p w14:paraId="1C98F7D3" w14:textId="77777777" w:rsidR="003C0636" w:rsidRDefault="00000000">
      <w:pPr>
        <w:pStyle w:val="formattext"/>
        <w:spacing w:before="0" w:beforeAutospacing="0" w:after="0" w:afterAutospacing="0"/>
        <w:ind w:firstLine="480"/>
        <w:jc w:val="both"/>
        <w:textAlignment w:val="baseline"/>
      </w:pPr>
      <w:r>
        <w:t>формировать гипотезу об истинности собственных суждений и суждений других, аргументировать свою позицию, мнение;</w:t>
      </w:r>
      <w:r>
        <w:br/>
      </w:r>
    </w:p>
    <w:p w14:paraId="33680902" w14:textId="77777777" w:rsidR="003C0636" w:rsidRDefault="00000000">
      <w:pPr>
        <w:pStyle w:val="formattext"/>
        <w:spacing w:before="0" w:beforeAutospacing="0" w:after="0" w:afterAutospacing="0"/>
        <w:ind w:firstLine="480"/>
        <w:jc w:val="both"/>
        <w:textAlignment w:val="baseline"/>
      </w:pPr>
      <w:r>
        <w:t>составлять алгоритм действий и использовать его для решения учебных задач;</w:t>
      </w:r>
      <w:r>
        <w:br/>
      </w:r>
    </w:p>
    <w:p w14:paraId="392E63C6" w14:textId="77777777" w:rsidR="003C0636" w:rsidRDefault="00000000">
      <w:pPr>
        <w:pStyle w:val="formattext"/>
        <w:spacing w:before="0" w:beforeAutospacing="0" w:after="0" w:afterAutospacing="0"/>
        <w:ind w:firstLine="480"/>
        <w:jc w:val="both"/>
        <w:textAlignment w:val="baseline"/>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br/>
      </w:r>
    </w:p>
    <w:p w14:paraId="43B678CC" w14:textId="77777777" w:rsidR="003C0636" w:rsidRDefault="00000000">
      <w:pPr>
        <w:pStyle w:val="formattext"/>
        <w:spacing w:before="0" w:beforeAutospacing="0" w:after="0" w:afterAutospacing="0"/>
        <w:ind w:firstLine="480"/>
        <w:jc w:val="both"/>
        <w:textAlignment w:val="baseline"/>
      </w:pPr>
      <w:r>
        <w:t>оценивать на применимость и достоверность информацию, полученную в ходе лингвистического исследования (эксперимента);</w:t>
      </w:r>
      <w:r>
        <w:br/>
      </w:r>
    </w:p>
    <w:p w14:paraId="4A450A18" w14:textId="77777777" w:rsidR="003C0636" w:rsidRDefault="00000000">
      <w:pPr>
        <w:pStyle w:val="formattext"/>
        <w:spacing w:before="0" w:beforeAutospacing="0" w:after="0" w:afterAutospacing="0"/>
        <w:ind w:firstLine="480"/>
        <w:jc w:val="both"/>
        <w:textAlignment w:val="baseline"/>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br/>
      </w:r>
    </w:p>
    <w:p w14:paraId="55A10858" w14:textId="77777777" w:rsidR="003C0636" w:rsidRDefault="00000000">
      <w:pPr>
        <w:pStyle w:val="formattext"/>
        <w:spacing w:before="0" w:beforeAutospacing="0" w:after="0" w:afterAutospacing="0"/>
        <w:ind w:firstLine="480"/>
        <w:jc w:val="both"/>
        <w:textAlignment w:val="baseline"/>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br/>
      </w:r>
    </w:p>
    <w:p w14:paraId="1DC9F8B4" w14:textId="77777777" w:rsidR="003C0636" w:rsidRDefault="00000000">
      <w:pPr>
        <w:pStyle w:val="formattext"/>
        <w:spacing w:before="0" w:beforeAutospacing="0" w:after="0" w:afterAutospacing="0"/>
        <w:ind w:firstLine="480"/>
        <w:jc w:val="both"/>
        <w:textAlignment w:val="baseline"/>
      </w:pPr>
      <w:r>
        <w:t>19.11.3.3. У обучающегося будут сформированы умения работать с информацией как часть познавательных универсальных учебных действий:</w:t>
      </w:r>
      <w:r>
        <w:br/>
      </w:r>
    </w:p>
    <w:p w14:paraId="6856D7F9" w14:textId="77777777" w:rsidR="003C0636" w:rsidRDefault="00000000">
      <w:pPr>
        <w:pStyle w:val="formattext"/>
        <w:spacing w:before="0" w:beforeAutospacing="0" w:after="0" w:afterAutospacing="0"/>
        <w:ind w:firstLine="480"/>
        <w:jc w:val="both"/>
        <w:textAlignment w:val="baseline"/>
      </w:pPr>
      <w:r>
        <w:t>применять различные методы, инструменты и запросы при поиске и отборе информации с учётом предложенной учебной задачи и заданных критериев;</w:t>
      </w:r>
      <w:r>
        <w:br/>
      </w:r>
    </w:p>
    <w:p w14:paraId="66A84957" w14:textId="77777777" w:rsidR="003C0636" w:rsidRDefault="00000000">
      <w:pPr>
        <w:pStyle w:val="formattext"/>
        <w:spacing w:before="0" w:beforeAutospacing="0" w:after="0" w:afterAutospacing="0"/>
        <w:ind w:firstLine="480"/>
        <w:jc w:val="both"/>
        <w:textAlignment w:val="baseline"/>
      </w:pPr>
      <w:r>
        <w:t>выбирать, анализировать, интерпретировать, обобщать и систематизировать информацию, представленную в текстах, таблицах, схемах;</w:t>
      </w:r>
      <w:r>
        <w:br/>
      </w:r>
    </w:p>
    <w:p w14:paraId="61127F4C" w14:textId="77777777" w:rsidR="003C0636" w:rsidRDefault="00000000">
      <w:pPr>
        <w:pStyle w:val="formattext"/>
        <w:spacing w:before="0" w:beforeAutospacing="0" w:after="0" w:afterAutospacing="0"/>
        <w:ind w:firstLine="480"/>
        <w:jc w:val="both"/>
        <w:textAlignment w:val="baseline"/>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br/>
      </w:r>
    </w:p>
    <w:p w14:paraId="1DAA67A5" w14:textId="77777777" w:rsidR="003C0636" w:rsidRDefault="00000000">
      <w:pPr>
        <w:pStyle w:val="formattext"/>
        <w:spacing w:before="0" w:beforeAutospacing="0" w:after="0" w:afterAutospacing="0"/>
        <w:ind w:firstLine="480"/>
        <w:jc w:val="both"/>
        <w:textAlignment w:val="baseline"/>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r>
        <w:br/>
      </w:r>
    </w:p>
    <w:p w14:paraId="2D56E109" w14:textId="77777777" w:rsidR="003C0636" w:rsidRDefault="00000000">
      <w:pPr>
        <w:pStyle w:val="formattext"/>
        <w:spacing w:before="0" w:beforeAutospacing="0" w:after="0" w:afterAutospacing="0"/>
        <w:ind w:firstLine="480"/>
        <w:jc w:val="both"/>
        <w:textAlignment w:val="baseline"/>
      </w:pPr>
      <w:r>
        <w:t>находить сходные аргументы (подтверждающие или опровергающие одну и ту же идею, версию) в различных информационных источниках;</w:t>
      </w:r>
      <w:r>
        <w:br/>
      </w:r>
    </w:p>
    <w:p w14:paraId="7903E3AB" w14:textId="77777777" w:rsidR="003C0636" w:rsidRDefault="00000000">
      <w:pPr>
        <w:pStyle w:val="formattext"/>
        <w:spacing w:before="0" w:beforeAutospacing="0" w:after="0" w:afterAutospacing="0"/>
        <w:ind w:firstLine="480"/>
        <w:jc w:val="both"/>
        <w:textAlignment w:val="baseline"/>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br/>
      </w:r>
    </w:p>
    <w:p w14:paraId="25420950" w14:textId="77777777" w:rsidR="003C0636" w:rsidRDefault="00000000">
      <w:pPr>
        <w:pStyle w:val="formattext"/>
        <w:spacing w:before="0" w:beforeAutospacing="0" w:after="0" w:afterAutospacing="0"/>
        <w:ind w:firstLine="480"/>
        <w:jc w:val="both"/>
        <w:textAlignment w:val="baseline"/>
      </w:pPr>
      <w:r>
        <w:lastRenderedPageBreak/>
        <w:t>оценивать надёжность информации по критериям, предложенным учителем или сформулированным самостоятельно;</w:t>
      </w:r>
      <w:r>
        <w:br/>
      </w:r>
    </w:p>
    <w:p w14:paraId="716C1501" w14:textId="77777777" w:rsidR="003C0636" w:rsidRDefault="00000000">
      <w:pPr>
        <w:pStyle w:val="formattext"/>
        <w:spacing w:before="0" w:beforeAutospacing="0" w:after="0" w:afterAutospacing="0"/>
        <w:ind w:firstLine="480"/>
        <w:jc w:val="both"/>
        <w:textAlignment w:val="baseline"/>
      </w:pPr>
      <w:r>
        <w:t>эффективно запоминать и систематизировать информацию.</w:t>
      </w:r>
      <w:r>
        <w:br/>
      </w:r>
    </w:p>
    <w:p w14:paraId="5A6ECA7D" w14:textId="77777777" w:rsidR="003C0636" w:rsidRDefault="00000000">
      <w:pPr>
        <w:pStyle w:val="formattext"/>
        <w:spacing w:before="0" w:beforeAutospacing="0" w:after="0" w:afterAutospacing="0"/>
        <w:ind w:firstLine="480"/>
        <w:jc w:val="both"/>
        <w:textAlignment w:val="baseline"/>
      </w:pPr>
      <w:r>
        <w:t>19.11.3.4. У обучающегося будут сформированы умения общения как часть коммуникативных универсальных учебных действий:</w:t>
      </w:r>
      <w:r>
        <w:br/>
      </w:r>
    </w:p>
    <w:p w14:paraId="675AF274" w14:textId="77777777" w:rsidR="003C0636" w:rsidRDefault="00000000">
      <w:pPr>
        <w:pStyle w:val="formattext"/>
        <w:spacing w:before="0" w:beforeAutospacing="0" w:after="0" w:afterAutospacing="0"/>
        <w:ind w:firstLine="480"/>
        <w:jc w:val="both"/>
        <w:textAlignment w:val="baseline"/>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br/>
      </w:r>
    </w:p>
    <w:p w14:paraId="27142C33" w14:textId="77777777" w:rsidR="003C0636" w:rsidRDefault="00000000">
      <w:pPr>
        <w:pStyle w:val="formattext"/>
        <w:spacing w:before="0" w:beforeAutospacing="0" w:after="0" w:afterAutospacing="0"/>
        <w:ind w:firstLine="480"/>
        <w:jc w:val="both"/>
        <w:textAlignment w:val="baseline"/>
      </w:pPr>
      <w:r>
        <w:t>распознавать невербальные средства общения, понимать значение социальных знаков;</w:t>
      </w:r>
      <w:r>
        <w:br/>
      </w:r>
    </w:p>
    <w:p w14:paraId="4BF0751F" w14:textId="77777777" w:rsidR="003C0636" w:rsidRDefault="00000000">
      <w:pPr>
        <w:pStyle w:val="formattext"/>
        <w:spacing w:before="0" w:beforeAutospacing="0" w:after="0" w:afterAutospacing="0"/>
        <w:ind w:firstLine="480"/>
        <w:jc w:val="both"/>
        <w:textAlignment w:val="baseline"/>
      </w:pPr>
      <w:r>
        <w:t>знать и распознавать предпосылки конфликтных ситуаций и смягчать конфликты, вести переговоры;</w:t>
      </w:r>
      <w:r>
        <w:br/>
      </w:r>
    </w:p>
    <w:p w14:paraId="62CA02DF" w14:textId="77777777" w:rsidR="003C0636" w:rsidRDefault="00000000">
      <w:pPr>
        <w:pStyle w:val="formattext"/>
        <w:spacing w:before="0" w:beforeAutospacing="0" w:after="0" w:afterAutospacing="0"/>
        <w:ind w:firstLine="480"/>
        <w:jc w:val="both"/>
        <w:textAlignment w:val="baseline"/>
      </w:pPr>
      <w:r>
        <w:t>понимать намерения других, проявлять уважительное отношение к собеседнику и в корректной форме формулировать свои возражения;</w:t>
      </w:r>
      <w:r>
        <w:br/>
      </w:r>
    </w:p>
    <w:p w14:paraId="7ADD1254" w14:textId="77777777" w:rsidR="003C0636" w:rsidRDefault="00000000">
      <w:pPr>
        <w:pStyle w:val="formattext"/>
        <w:spacing w:before="0" w:beforeAutospacing="0" w:after="0" w:afterAutospacing="0"/>
        <w:ind w:firstLine="480"/>
        <w:jc w:val="both"/>
        <w:textAlignment w:val="baseline"/>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br/>
      </w:r>
    </w:p>
    <w:p w14:paraId="0E15213F" w14:textId="77777777" w:rsidR="003C0636" w:rsidRDefault="00000000">
      <w:pPr>
        <w:pStyle w:val="formattext"/>
        <w:spacing w:before="0" w:beforeAutospacing="0" w:after="0" w:afterAutospacing="0"/>
        <w:ind w:firstLine="480"/>
        <w:jc w:val="both"/>
        <w:textAlignment w:val="baseline"/>
      </w:pPr>
      <w:r>
        <w:t>сопоставлять свои суждения с суждениями других участников диалога, обнаруживать различие и сходство позиций;</w:t>
      </w:r>
      <w:r>
        <w:br/>
      </w:r>
    </w:p>
    <w:p w14:paraId="5BA923C2" w14:textId="77777777" w:rsidR="003C0636" w:rsidRDefault="00000000">
      <w:pPr>
        <w:pStyle w:val="formattext"/>
        <w:spacing w:before="0" w:beforeAutospacing="0" w:after="0" w:afterAutospacing="0"/>
        <w:ind w:firstLine="480"/>
        <w:jc w:val="both"/>
        <w:textAlignment w:val="baseline"/>
      </w:pPr>
      <w:r>
        <w:t>публично представлять результаты проведенного языкового анализа, выполненного лингвистического эксперимента, исследования, проекта;</w:t>
      </w:r>
      <w:r>
        <w:br/>
      </w:r>
    </w:p>
    <w:p w14:paraId="02CDBA53" w14:textId="77777777" w:rsidR="003C0636" w:rsidRDefault="00000000">
      <w:pPr>
        <w:pStyle w:val="formattext"/>
        <w:spacing w:before="0" w:beforeAutospacing="0" w:after="0" w:afterAutospacing="0"/>
        <w:ind w:firstLine="480"/>
        <w:jc w:val="both"/>
        <w:textAlignment w:val="baseline"/>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br/>
      </w:r>
    </w:p>
    <w:p w14:paraId="2971A465" w14:textId="77777777" w:rsidR="003C0636" w:rsidRDefault="00000000">
      <w:pPr>
        <w:pStyle w:val="formattext"/>
        <w:spacing w:before="0" w:beforeAutospacing="0" w:after="0" w:afterAutospacing="0"/>
        <w:ind w:firstLine="480"/>
        <w:jc w:val="both"/>
        <w:textAlignment w:val="baseline"/>
      </w:pPr>
      <w:r>
        <w:t>19.11.3.5. У обучающегося будут сформированы умения самоорганизации как части регулятивных универсальных учебных действий:</w:t>
      </w:r>
      <w:r>
        <w:br/>
      </w:r>
    </w:p>
    <w:p w14:paraId="07BC90E9" w14:textId="77777777" w:rsidR="003C0636" w:rsidRDefault="00000000">
      <w:pPr>
        <w:pStyle w:val="formattext"/>
        <w:spacing w:before="0" w:beforeAutospacing="0" w:after="0" w:afterAutospacing="0"/>
        <w:ind w:firstLine="480"/>
        <w:jc w:val="both"/>
        <w:textAlignment w:val="baseline"/>
      </w:pPr>
      <w:r>
        <w:t>выявлять проблемы для решения в учебных и жизненных ситуациях;</w:t>
      </w:r>
      <w:r>
        <w:br/>
      </w:r>
    </w:p>
    <w:p w14:paraId="680FF96F" w14:textId="77777777" w:rsidR="003C0636" w:rsidRDefault="00000000">
      <w:pPr>
        <w:pStyle w:val="formattext"/>
        <w:spacing w:before="0" w:beforeAutospacing="0" w:after="0" w:afterAutospacing="0"/>
        <w:ind w:firstLine="480"/>
        <w:jc w:val="both"/>
        <w:textAlignment w:val="baseline"/>
      </w:pPr>
      <w:r>
        <w:t>ориентироваться в различных подходах к принятию решений (индивидуальное, принятие решения в группе, принятие решения группой);</w:t>
      </w:r>
      <w:r>
        <w:br/>
      </w:r>
    </w:p>
    <w:p w14:paraId="47E0F968" w14:textId="77777777" w:rsidR="003C0636" w:rsidRDefault="00000000">
      <w:pPr>
        <w:pStyle w:val="formattext"/>
        <w:spacing w:before="0" w:beforeAutospacing="0" w:after="0" w:afterAutospacing="0"/>
        <w:ind w:firstLine="480"/>
        <w:jc w:val="both"/>
        <w:textAlignment w:val="baseline"/>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br/>
      </w:r>
    </w:p>
    <w:p w14:paraId="1CCCDBB5" w14:textId="77777777" w:rsidR="003C0636" w:rsidRDefault="00000000">
      <w:pPr>
        <w:pStyle w:val="formattext"/>
        <w:spacing w:before="0" w:beforeAutospacing="0" w:after="0" w:afterAutospacing="0"/>
        <w:ind w:firstLine="480"/>
        <w:jc w:val="both"/>
        <w:textAlignment w:val="baseline"/>
      </w:pPr>
      <w:r>
        <w:t>самостоятельно составлять план действий, вносить необходимые коррективы в ходе его реализации;</w:t>
      </w:r>
      <w:r>
        <w:br/>
      </w:r>
    </w:p>
    <w:p w14:paraId="7A1568D2" w14:textId="77777777" w:rsidR="003C0636" w:rsidRDefault="00000000">
      <w:pPr>
        <w:pStyle w:val="formattext"/>
        <w:spacing w:before="0" w:beforeAutospacing="0" w:after="0" w:afterAutospacing="0"/>
        <w:ind w:firstLine="480"/>
        <w:jc w:val="both"/>
        <w:textAlignment w:val="baseline"/>
      </w:pPr>
      <w:r>
        <w:t>проводить выбор и брать ответственность за решение.</w:t>
      </w:r>
      <w:r>
        <w:br/>
      </w:r>
    </w:p>
    <w:p w14:paraId="226337BA" w14:textId="77777777" w:rsidR="003C0636" w:rsidRDefault="00000000">
      <w:pPr>
        <w:pStyle w:val="formattext"/>
        <w:spacing w:before="0" w:beforeAutospacing="0" w:after="0" w:afterAutospacing="0"/>
        <w:ind w:firstLine="480"/>
        <w:jc w:val="both"/>
        <w:textAlignment w:val="baseline"/>
      </w:pPr>
      <w:r>
        <w:lastRenderedPageBreak/>
        <w:t>19.11.3.6. У обучающегося будут сформированы умения самоконтроля, эмоционального интеллекта как части регулятивных универсальных учебных действий:</w:t>
      </w:r>
      <w:r>
        <w:br/>
      </w:r>
    </w:p>
    <w:p w14:paraId="535DA2BA" w14:textId="77777777" w:rsidR="003C0636" w:rsidRDefault="00000000">
      <w:pPr>
        <w:pStyle w:val="formattext"/>
        <w:spacing w:before="0" w:beforeAutospacing="0" w:after="0" w:afterAutospacing="0"/>
        <w:ind w:firstLine="480"/>
        <w:jc w:val="both"/>
        <w:textAlignment w:val="baseline"/>
      </w:pPr>
      <w:r>
        <w:t xml:space="preserve">владеть разными способами самоконтроля (в том числе речевого), </w:t>
      </w:r>
      <w:proofErr w:type="spellStart"/>
      <w:r>
        <w:t>самомотивации</w:t>
      </w:r>
      <w:proofErr w:type="spellEnd"/>
      <w:r>
        <w:t xml:space="preserve"> и рефлексии;</w:t>
      </w:r>
      <w:r>
        <w:br/>
      </w:r>
    </w:p>
    <w:p w14:paraId="4A389056" w14:textId="77777777" w:rsidR="003C0636" w:rsidRDefault="00000000">
      <w:pPr>
        <w:pStyle w:val="formattext"/>
        <w:spacing w:before="0" w:beforeAutospacing="0" w:after="0" w:afterAutospacing="0"/>
        <w:ind w:firstLine="480"/>
        <w:jc w:val="both"/>
        <w:textAlignment w:val="baseline"/>
      </w:pPr>
      <w:r>
        <w:t>давать оценку учебной ситуации и предлагать план её изменения;</w:t>
      </w:r>
      <w:r>
        <w:br/>
      </w:r>
    </w:p>
    <w:p w14:paraId="77061A1E" w14:textId="77777777" w:rsidR="003C0636" w:rsidRDefault="00000000">
      <w:pPr>
        <w:pStyle w:val="formattext"/>
        <w:spacing w:before="0" w:beforeAutospacing="0" w:after="0" w:afterAutospacing="0"/>
        <w:ind w:firstLine="480"/>
        <w:jc w:val="both"/>
        <w:textAlignment w:val="baseline"/>
      </w:pPr>
      <w:r>
        <w:t>предвидеть трудности, которые могут возникнуть при решении учебной задачи, и адаптировать решение к меняющимся обстоятельствам;</w:t>
      </w:r>
      <w:r>
        <w:br/>
      </w:r>
    </w:p>
    <w:p w14:paraId="4024D9CC" w14:textId="77777777" w:rsidR="003C0636" w:rsidRDefault="00000000">
      <w:pPr>
        <w:pStyle w:val="formattext"/>
        <w:spacing w:before="0" w:beforeAutospacing="0" w:after="0" w:afterAutospacing="0"/>
        <w:ind w:firstLine="480"/>
        <w:jc w:val="both"/>
        <w:textAlignment w:val="baseline"/>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r>
        <w:br/>
      </w:r>
    </w:p>
    <w:p w14:paraId="60C44C56" w14:textId="77777777" w:rsidR="003C0636" w:rsidRDefault="00000000">
      <w:pPr>
        <w:pStyle w:val="formattext"/>
        <w:spacing w:before="0" w:beforeAutospacing="0" w:after="0" w:afterAutospacing="0"/>
        <w:ind w:firstLine="480"/>
        <w:jc w:val="both"/>
        <w:textAlignment w:val="baseline"/>
      </w:pPr>
      <w:r>
        <w:t>развивать способность управлять собственными эмоциями и эмоциями других;</w:t>
      </w:r>
      <w:r>
        <w:br/>
      </w:r>
    </w:p>
    <w:p w14:paraId="65B1684A" w14:textId="77777777" w:rsidR="003C0636" w:rsidRDefault="00000000">
      <w:pPr>
        <w:pStyle w:val="formattext"/>
        <w:spacing w:before="0" w:beforeAutospacing="0" w:after="0" w:afterAutospacing="0"/>
        <w:ind w:firstLine="480"/>
        <w:jc w:val="both"/>
        <w:textAlignment w:val="baseline"/>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br/>
      </w:r>
    </w:p>
    <w:p w14:paraId="61FAD20C" w14:textId="77777777" w:rsidR="003C0636" w:rsidRDefault="00000000">
      <w:pPr>
        <w:pStyle w:val="formattext"/>
        <w:spacing w:before="0" w:beforeAutospacing="0" w:after="0" w:afterAutospacing="0"/>
        <w:ind w:firstLine="480"/>
        <w:jc w:val="both"/>
        <w:textAlignment w:val="baseline"/>
      </w:pPr>
      <w:r>
        <w:t>осознанно относиться к другому человеку и его мнению;</w:t>
      </w:r>
      <w:r>
        <w:br/>
      </w:r>
    </w:p>
    <w:p w14:paraId="6E58F72A" w14:textId="77777777" w:rsidR="003C0636" w:rsidRDefault="00000000">
      <w:pPr>
        <w:pStyle w:val="formattext"/>
        <w:spacing w:before="0" w:beforeAutospacing="0" w:after="0" w:afterAutospacing="0"/>
        <w:ind w:firstLine="480"/>
        <w:jc w:val="both"/>
        <w:textAlignment w:val="baseline"/>
      </w:pPr>
      <w:r>
        <w:t>признавать своё и чужое право на ошибку;</w:t>
      </w:r>
      <w:r>
        <w:br/>
      </w:r>
    </w:p>
    <w:p w14:paraId="660EFA2B" w14:textId="77777777" w:rsidR="003C0636" w:rsidRDefault="00000000">
      <w:pPr>
        <w:pStyle w:val="formattext"/>
        <w:spacing w:before="0" w:beforeAutospacing="0" w:after="0" w:afterAutospacing="0"/>
        <w:ind w:firstLine="480"/>
        <w:jc w:val="both"/>
        <w:textAlignment w:val="baseline"/>
      </w:pPr>
      <w:r>
        <w:t>принимать себя и других, не осуждая;</w:t>
      </w:r>
      <w:r>
        <w:br/>
      </w:r>
    </w:p>
    <w:p w14:paraId="67A043D2" w14:textId="77777777" w:rsidR="003C0636" w:rsidRDefault="00000000">
      <w:pPr>
        <w:pStyle w:val="formattext"/>
        <w:spacing w:before="0" w:beforeAutospacing="0" w:after="0" w:afterAutospacing="0"/>
        <w:ind w:firstLine="480"/>
        <w:jc w:val="both"/>
        <w:textAlignment w:val="baseline"/>
      </w:pPr>
      <w:r>
        <w:t>проявлять открытость;</w:t>
      </w:r>
      <w:r>
        <w:br/>
      </w:r>
    </w:p>
    <w:p w14:paraId="0A56C754" w14:textId="77777777" w:rsidR="003C0636" w:rsidRDefault="00000000">
      <w:pPr>
        <w:pStyle w:val="formattext"/>
        <w:spacing w:before="0" w:beforeAutospacing="0" w:after="0" w:afterAutospacing="0"/>
        <w:ind w:firstLine="480"/>
        <w:jc w:val="both"/>
        <w:textAlignment w:val="baseline"/>
      </w:pPr>
      <w:r>
        <w:t>осознавать невозможность контролировать всё вокруг.</w:t>
      </w:r>
      <w:r>
        <w:br/>
      </w:r>
    </w:p>
    <w:p w14:paraId="3E29948B" w14:textId="77777777" w:rsidR="003C0636" w:rsidRDefault="00000000">
      <w:pPr>
        <w:pStyle w:val="formattext"/>
        <w:spacing w:before="0" w:beforeAutospacing="0" w:after="0" w:afterAutospacing="0"/>
        <w:ind w:firstLine="480"/>
        <w:jc w:val="both"/>
        <w:textAlignment w:val="baseline"/>
      </w:pPr>
      <w:r>
        <w:t>19.11.3.7. У обучающегося будут сформированы умения совместной деятельности:</w:t>
      </w:r>
      <w:r>
        <w:br/>
      </w:r>
    </w:p>
    <w:p w14:paraId="5C3466B8" w14:textId="77777777" w:rsidR="003C0636" w:rsidRDefault="00000000">
      <w:pPr>
        <w:pStyle w:val="formattext"/>
        <w:spacing w:before="0" w:beforeAutospacing="0" w:after="0" w:afterAutospacing="0"/>
        <w:ind w:firstLine="480"/>
        <w:jc w:val="both"/>
        <w:textAlignment w:val="baseline"/>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br/>
      </w:r>
    </w:p>
    <w:p w14:paraId="615592F5" w14:textId="77777777" w:rsidR="003C0636" w:rsidRDefault="00000000">
      <w:pPr>
        <w:pStyle w:val="formattext"/>
        <w:spacing w:before="0" w:beforeAutospacing="0" w:after="0" w:afterAutospacing="0"/>
        <w:ind w:firstLine="480"/>
        <w:jc w:val="both"/>
        <w:textAlignment w:val="baseline"/>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br/>
      </w:r>
    </w:p>
    <w:p w14:paraId="2AF3B359" w14:textId="77777777" w:rsidR="003C0636" w:rsidRDefault="00000000">
      <w:pPr>
        <w:pStyle w:val="formattext"/>
        <w:spacing w:before="0" w:beforeAutospacing="0" w:after="0" w:afterAutospacing="0"/>
        <w:ind w:firstLine="480"/>
        <w:jc w:val="both"/>
        <w:textAlignment w:val="baseline"/>
      </w:pPr>
      <w:r>
        <w:t>обобщать мнения нескольких человек, проявлять готовность руководить, выполнять поручения, подчиняться;</w:t>
      </w:r>
      <w:r>
        <w:br/>
      </w:r>
    </w:p>
    <w:p w14:paraId="623417D9" w14:textId="77777777" w:rsidR="003C0636" w:rsidRDefault="00000000">
      <w:pPr>
        <w:pStyle w:val="formattext"/>
        <w:spacing w:before="0" w:beforeAutospacing="0" w:after="0" w:afterAutospacing="0"/>
        <w:ind w:firstLine="480"/>
        <w:jc w:val="both"/>
        <w:textAlignment w:val="baseline"/>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br/>
      </w:r>
    </w:p>
    <w:p w14:paraId="0383DAB8" w14:textId="77777777" w:rsidR="003C0636" w:rsidRDefault="00000000">
      <w:pPr>
        <w:pStyle w:val="formattext"/>
        <w:spacing w:before="0" w:beforeAutospacing="0" w:after="0" w:afterAutospacing="0"/>
        <w:ind w:firstLine="480"/>
        <w:jc w:val="both"/>
        <w:textAlignment w:val="baseline"/>
      </w:pPr>
      <w: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br/>
      </w:r>
    </w:p>
    <w:p w14:paraId="746A741F" w14:textId="77777777" w:rsidR="003C0636" w:rsidRDefault="00000000">
      <w:pPr>
        <w:pStyle w:val="formattext"/>
        <w:spacing w:before="0" w:beforeAutospacing="0" w:after="0" w:afterAutospacing="0"/>
        <w:ind w:firstLine="480"/>
        <w:jc w:val="both"/>
        <w:textAlignment w:val="baseline"/>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br/>
      </w:r>
    </w:p>
    <w:p w14:paraId="32F5BAB4" w14:textId="77777777" w:rsidR="003C0636" w:rsidRDefault="00000000">
      <w:pPr>
        <w:pStyle w:val="formattext"/>
        <w:spacing w:before="0" w:beforeAutospacing="0" w:after="0" w:afterAutospacing="0"/>
        <w:ind w:firstLine="480"/>
        <w:jc w:val="both"/>
        <w:textAlignment w:val="baseline"/>
      </w:pPr>
      <w:r>
        <w:t>19.11.4. К концу обучения в 5 классе обучающийся получит следующие предметные результаты по отдельным темам программы по русскому языку.</w:t>
      </w:r>
    </w:p>
    <w:p w14:paraId="18086588" w14:textId="77777777" w:rsidR="003C0636" w:rsidRDefault="00000000">
      <w:pPr>
        <w:pStyle w:val="formattext"/>
        <w:spacing w:before="0" w:beforeAutospacing="0" w:after="0" w:afterAutospacing="0"/>
        <w:ind w:firstLine="480"/>
        <w:jc w:val="both"/>
        <w:textAlignment w:val="baseline"/>
      </w:pPr>
      <w:r>
        <w:t>19.11.4.1. Общие сведения о языке.</w:t>
      </w:r>
      <w:r>
        <w:br/>
      </w:r>
    </w:p>
    <w:p w14:paraId="152BD997" w14:textId="77777777" w:rsidR="003C0636" w:rsidRDefault="00000000">
      <w:pPr>
        <w:pStyle w:val="formattext"/>
        <w:spacing w:before="0" w:beforeAutospacing="0" w:after="0" w:afterAutospacing="0"/>
        <w:ind w:firstLine="480"/>
        <w:jc w:val="both"/>
        <w:textAlignment w:val="baseline"/>
      </w:pPr>
      <w:r>
        <w:t>Осознавать богатство и выразительность русского языка, приводить примеры, свидетельствующие об этом.</w:t>
      </w:r>
      <w:r>
        <w:br/>
      </w:r>
    </w:p>
    <w:p w14:paraId="4E473EC3" w14:textId="77777777" w:rsidR="003C0636" w:rsidRDefault="00000000">
      <w:pPr>
        <w:pStyle w:val="formattext"/>
        <w:spacing w:before="0" w:beforeAutospacing="0" w:after="0" w:afterAutospacing="0"/>
        <w:ind w:firstLine="480"/>
        <w:jc w:val="both"/>
        <w:textAlignment w:val="baseline"/>
      </w:pPr>
      <w:r>
        <w:t>Знать основные разделы лингвистики, основные единицы языка и речи (звук, морфема, слово, словосочетание, предложение).</w:t>
      </w:r>
      <w:r>
        <w:br/>
      </w:r>
    </w:p>
    <w:p w14:paraId="1E3F8E91" w14:textId="77777777" w:rsidR="003C0636" w:rsidRDefault="00000000">
      <w:pPr>
        <w:pStyle w:val="formattext"/>
        <w:spacing w:before="0" w:beforeAutospacing="0" w:after="0" w:afterAutospacing="0"/>
        <w:ind w:firstLine="480"/>
        <w:jc w:val="both"/>
        <w:textAlignment w:val="baseline"/>
      </w:pPr>
      <w:r>
        <w:t>19.11.4.2. Язык и речь.</w:t>
      </w:r>
      <w:r>
        <w:br/>
      </w:r>
    </w:p>
    <w:p w14:paraId="074D0E58" w14:textId="77777777" w:rsidR="003C0636" w:rsidRDefault="00000000">
      <w:pPr>
        <w:pStyle w:val="formattext"/>
        <w:spacing w:before="0" w:beforeAutospacing="0" w:after="0" w:afterAutospacing="0"/>
        <w:ind w:firstLine="480"/>
        <w:jc w:val="both"/>
        <w:textAlignment w:val="baseline"/>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br/>
      </w:r>
    </w:p>
    <w:p w14:paraId="322C0C41" w14:textId="77777777" w:rsidR="003C0636" w:rsidRDefault="00000000">
      <w:pPr>
        <w:pStyle w:val="formattext"/>
        <w:spacing w:before="0" w:beforeAutospacing="0" w:after="0" w:afterAutospacing="0"/>
        <w:ind w:firstLine="480"/>
        <w:jc w:val="both"/>
        <w:textAlignment w:val="baseline"/>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br/>
      </w:r>
    </w:p>
    <w:p w14:paraId="5EDEDBA0" w14:textId="77777777" w:rsidR="003C0636" w:rsidRDefault="00000000">
      <w:pPr>
        <w:pStyle w:val="formattext"/>
        <w:spacing w:before="0" w:beforeAutospacing="0" w:after="0" w:afterAutospacing="0"/>
        <w:ind w:firstLine="480"/>
        <w:jc w:val="both"/>
        <w:textAlignment w:val="baseline"/>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r>
        <w:br/>
      </w:r>
    </w:p>
    <w:p w14:paraId="269C63F1" w14:textId="77777777" w:rsidR="003C0636" w:rsidRDefault="00000000">
      <w:pPr>
        <w:pStyle w:val="formattext"/>
        <w:spacing w:before="0" w:beforeAutospacing="0" w:after="0" w:afterAutospacing="0"/>
        <w:ind w:firstLine="480"/>
        <w:jc w:val="both"/>
        <w:textAlignment w:val="baseline"/>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br/>
      </w:r>
    </w:p>
    <w:p w14:paraId="58B2CDB8" w14:textId="77777777" w:rsidR="003C0636" w:rsidRDefault="00000000">
      <w:pPr>
        <w:pStyle w:val="formattext"/>
        <w:spacing w:before="0" w:beforeAutospacing="0" w:after="0" w:afterAutospacing="0"/>
        <w:ind w:firstLine="480"/>
        <w:jc w:val="both"/>
        <w:textAlignment w:val="baseline"/>
      </w:pPr>
      <w:r>
        <w:t>Владеть различными видами чтения: просмотровым, ознакомительным, изучающим, поисковым.</w:t>
      </w:r>
      <w:r>
        <w:br/>
      </w:r>
    </w:p>
    <w:p w14:paraId="5E8AFC62" w14:textId="77777777" w:rsidR="003C0636" w:rsidRDefault="00000000">
      <w:pPr>
        <w:pStyle w:val="formattext"/>
        <w:spacing w:before="0" w:beforeAutospacing="0" w:after="0" w:afterAutospacing="0"/>
        <w:ind w:firstLine="480"/>
        <w:jc w:val="both"/>
        <w:textAlignment w:val="baseline"/>
      </w:pPr>
      <w:r>
        <w:t>Устно пересказывать прочитанный или прослушанный текст объёмом не менее 100 слов.</w:t>
      </w:r>
      <w:r>
        <w:br/>
      </w:r>
    </w:p>
    <w:p w14:paraId="15013510" w14:textId="77777777" w:rsidR="003C0636" w:rsidRDefault="00000000">
      <w:pPr>
        <w:pStyle w:val="formattext"/>
        <w:spacing w:before="0" w:beforeAutospacing="0" w:after="0" w:afterAutospacing="0"/>
        <w:ind w:firstLine="480"/>
        <w:jc w:val="both"/>
        <w:textAlignment w:val="baseline"/>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br/>
      </w:r>
    </w:p>
    <w:p w14:paraId="6A5D6B25" w14:textId="77777777" w:rsidR="003C0636" w:rsidRDefault="00000000">
      <w:pPr>
        <w:pStyle w:val="formattext"/>
        <w:spacing w:before="0" w:beforeAutospacing="0" w:after="0" w:afterAutospacing="0"/>
        <w:ind w:firstLine="480"/>
        <w:jc w:val="both"/>
        <w:textAlignment w:val="baseline"/>
      </w:pPr>
      <w:r>
        <w:t>Осуществлять выбор языковых средств для создания высказывания в соответствии с целью, темой и коммуникативным замыслом.</w:t>
      </w:r>
      <w:r>
        <w:br/>
      </w:r>
    </w:p>
    <w:p w14:paraId="1CE45D75" w14:textId="77777777" w:rsidR="003C0636" w:rsidRDefault="00000000">
      <w:pPr>
        <w:pStyle w:val="formattext"/>
        <w:spacing w:before="0" w:beforeAutospacing="0" w:after="0" w:afterAutospacing="0"/>
        <w:ind w:firstLine="480"/>
        <w:jc w:val="both"/>
        <w:textAlignment w:val="baseline"/>
      </w:pPr>
      <w:r>
        <w:lastRenderedPageBreak/>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r>
        <w:br/>
      </w:r>
    </w:p>
    <w:p w14:paraId="7FE2245F" w14:textId="77777777" w:rsidR="003C0636" w:rsidRDefault="00000000">
      <w:pPr>
        <w:pStyle w:val="formattext"/>
        <w:spacing w:before="0" w:beforeAutospacing="0" w:after="0" w:afterAutospacing="0"/>
        <w:ind w:firstLine="480"/>
        <w:jc w:val="both"/>
        <w:textAlignment w:val="baseline"/>
      </w:pPr>
      <w:r>
        <w:t>19.11.4.3. Текст.</w:t>
      </w:r>
      <w:r>
        <w:br/>
      </w:r>
    </w:p>
    <w:p w14:paraId="219A4CAC" w14:textId="77777777" w:rsidR="003C0636" w:rsidRDefault="00000000">
      <w:pPr>
        <w:pStyle w:val="formattext"/>
        <w:spacing w:before="0" w:beforeAutospacing="0" w:after="0" w:afterAutospacing="0"/>
        <w:ind w:firstLine="480"/>
        <w:jc w:val="both"/>
        <w:textAlignment w:val="baseline"/>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br/>
      </w:r>
    </w:p>
    <w:p w14:paraId="377C1536" w14:textId="77777777" w:rsidR="003C0636" w:rsidRDefault="00000000">
      <w:pPr>
        <w:pStyle w:val="formattext"/>
        <w:spacing w:before="0" w:beforeAutospacing="0" w:after="0" w:afterAutospacing="0"/>
        <w:ind w:firstLine="480"/>
        <w:jc w:val="both"/>
        <w:textAlignment w:val="baseline"/>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r>
        <w:br/>
      </w:r>
    </w:p>
    <w:p w14:paraId="2E469155" w14:textId="77777777" w:rsidR="003C0636" w:rsidRDefault="00000000">
      <w:pPr>
        <w:pStyle w:val="formattext"/>
        <w:spacing w:before="0" w:beforeAutospacing="0" w:after="0" w:afterAutospacing="0"/>
        <w:ind w:firstLine="480"/>
        <w:jc w:val="both"/>
        <w:textAlignment w:val="baseline"/>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br/>
      </w:r>
    </w:p>
    <w:p w14:paraId="6442461D" w14:textId="77777777" w:rsidR="003C0636" w:rsidRDefault="00000000">
      <w:pPr>
        <w:pStyle w:val="formattext"/>
        <w:spacing w:before="0" w:beforeAutospacing="0" w:after="0" w:afterAutospacing="0"/>
        <w:ind w:firstLine="480"/>
        <w:jc w:val="both"/>
        <w:textAlignment w:val="baseline"/>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br/>
      </w:r>
    </w:p>
    <w:p w14:paraId="5D88B760" w14:textId="77777777" w:rsidR="003C0636" w:rsidRDefault="00000000">
      <w:pPr>
        <w:pStyle w:val="formattext"/>
        <w:spacing w:before="0" w:beforeAutospacing="0" w:after="0" w:afterAutospacing="0"/>
        <w:ind w:firstLine="480"/>
        <w:jc w:val="both"/>
        <w:textAlignment w:val="baseline"/>
      </w:pPr>
      <w:r>
        <w:t>Применять знание основных признаков текста (повествование) в практике его создания.</w:t>
      </w:r>
      <w:r>
        <w:br/>
      </w:r>
    </w:p>
    <w:p w14:paraId="60EFCCD8" w14:textId="77777777" w:rsidR="003C0636" w:rsidRDefault="00000000">
      <w:pPr>
        <w:pStyle w:val="formattext"/>
        <w:spacing w:before="0" w:beforeAutospacing="0" w:after="0" w:afterAutospacing="0"/>
        <w:ind w:firstLine="480"/>
        <w:jc w:val="both"/>
        <w:textAlignment w:val="baseline"/>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r>
        <w:br/>
      </w:r>
    </w:p>
    <w:p w14:paraId="6A9254AE" w14:textId="77777777" w:rsidR="003C0636" w:rsidRDefault="00000000">
      <w:pPr>
        <w:pStyle w:val="formattext"/>
        <w:spacing w:before="0" w:beforeAutospacing="0" w:after="0" w:afterAutospacing="0"/>
        <w:ind w:firstLine="480"/>
        <w:jc w:val="both"/>
        <w:textAlignment w:val="baseline"/>
      </w:pPr>
      <w:r>
        <w:t>Восстанавливать деформированный текст, осуществлять корректировку восстановленного текста с использованием образца.</w:t>
      </w:r>
      <w:r>
        <w:br/>
      </w:r>
    </w:p>
    <w:p w14:paraId="0AC78BBA" w14:textId="77777777" w:rsidR="003C0636" w:rsidRDefault="00000000">
      <w:pPr>
        <w:pStyle w:val="formattext"/>
        <w:spacing w:before="0" w:beforeAutospacing="0" w:after="0" w:afterAutospacing="0"/>
        <w:ind w:firstLine="480"/>
        <w:jc w:val="both"/>
        <w:textAlignment w:val="baseline"/>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br/>
      </w:r>
    </w:p>
    <w:p w14:paraId="2448235B" w14:textId="77777777" w:rsidR="003C0636" w:rsidRDefault="00000000">
      <w:pPr>
        <w:pStyle w:val="formattext"/>
        <w:spacing w:before="0" w:beforeAutospacing="0" w:after="0" w:afterAutospacing="0"/>
        <w:ind w:firstLine="480"/>
        <w:jc w:val="both"/>
        <w:textAlignment w:val="baseline"/>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br/>
      </w:r>
    </w:p>
    <w:p w14:paraId="7E812A27" w14:textId="77777777" w:rsidR="003C0636" w:rsidRDefault="00000000">
      <w:pPr>
        <w:pStyle w:val="formattext"/>
        <w:spacing w:before="0" w:beforeAutospacing="0" w:after="0" w:afterAutospacing="0"/>
        <w:ind w:firstLine="480"/>
        <w:jc w:val="both"/>
        <w:textAlignment w:val="baseline"/>
      </w:pPr>
      <w:r>
        <w:t>19.11.4.4. Функциональные разновидности языка.</w:t>
      </w:r>
      <w:r>
        <w:br/>
      </w:r>
    </w:p>
    <w:p w14:paraId="3C3B210A" w14:textId="77777777" w:rsidR="003C0636" w:rsidRDefault="00000000">
      <w:pPr>
        <w:pStyle w:val="formattext"/>
        <w:spacing w:before="0" w:beforeAutospacing="0" w:after="0" w:afterAutospacing="0"/>
        <w:ind w:firstLine="480"/>
        <w:jc w:val="both"/>
        <w:textAlignment w:val="baseline"/>
      </w:pPr>
      <w:r>
        <w:lastRenderedPageBreak/>
        <w:t>Иметь общее представление об особенностях разговорной речи, функциональных стилей, языка художественной литературы.</w:t>
      </w:r>
      <w:r>
        <w:br/>
      </w:r>
    </w:p>
    <w:p w14:paraId="436F54AC" w14:textId="77777777" w:rsidR="003C0636" w:rsidRDefault="00000000">
      <w:pPr>
        <w:pStyle w:val="formattext"/>
        <w:spacing w:before="0" w:beforeAutospacing="0" w:after="0" w:afterAutospacing="0"/>
        <w:ind w:firstLine="480"/>
        <w:jc w:val="both"/>
        <w:textAlignment w:val="baseline"/>
      </w:pPr>
      <w:r>
        <w:t>19.11.4.5. Система языка.</w:t>
      </w:r>
      <w:r>
        <w:br/>
      </w:r>
    </w:p>
    <w:p w14:paraId="211034BC" w14:textId="77777777" w:rsidR="003C0636" w:rsidRDefault="00000000">
      <w:pPr>
        <w:pStyle w:val="formattext"/>
        <w:spacing w:before="0" w:beforeAutospacing="0" w:after="0" w:afterAutospacing="0"/>
        <w:ind w:firstLine="480"/>
        <w:jc w:val="both"/>
        <w:textAlignment w:val="baseline"/>
      </w:pPr>
      <w:r>
        <w:t>19.11.4.6. Фонетика. Графика. Орфоэпия.</w:t>
      </w:r>
      <w:r>
        <w:br/>
      </w:r>
    </w:p>
    <w:p w14:paraId="05C3D981" w14:textId="77777777" w:rsidR="003C0636" w:rsidRDefault="00000000">
      <w:pPr>
        <w:pStyle w:val="formattext"/>
        <w:spacing w:before="0" w:beforeAutospacing="0" w:after="0" w:afterAutospacing="0"/>
        <w:ind w:firstLine="480"/>
        <w:jc w:val="both"/>
        <w:textAlignment w:val="baseline"/>
      </w:pPr>
      <w:r>
        <w:t>Характеризовать звуки; понимать различие между звуком и буквой, характеризовать систему звуков.</w:t>
      </w:r>
      <w:r>
        <w:br/>
      </w:r>
    </w:p>
    <w:p w14:paraId="457BEF19" w14:textId="77777777" w:rsidR="003C0636" w:rsidRDefault="00000000">
      <w:pPr>
        <w:pStyle w:val="formattext"/>
        <w:spacing w:before="0" w:beforeAutospacing="0" w:after="0" w:afterAutospacing="0"/>
        <w:ind w:firstLine="480"/>
        <w:jc w:val="both"/>
        <w:textAlignment w:val="baseline"/>
      </w:pPr>
      <w:r>
        <w:t>Проводить фонетический анализ слов.</w:t>
      </w:r>
      <w:r>
        <w:br/>
      </w:r>
    </w:p>
    <w:p w14:paraId="3E9065A1" w14:textId="77777777" w:rsidR="003C0636" w:rsidRDefault="00000000">
      <w:pPr>
        <w:pStyle w:val="formattext"/>
        <w:spacing w:before="0" w:beforeAutospacing="0" w:after="0" w:afterAutospacing="0"/>
        <w:ind w:firstLine="480"/>
        <w:jc w:val="both"/>
        <w:textAlignment w:val="baseline"/>
      </w:pPr>
      <w:r>
        <w:t>Использовать знания по фонетике, графике и орфоэпии в практике произношения и правописания слов.</w:t>
      </w:r>
      <w:r>
        <w:br/>
      </w:r>
    </w:p>
    <w:p w14:paraId="44979945" w14:textId="77777777" w:rsidR="003C0636" w:rsidRDefault="00000000">
      <w:pPr>
        <w:pStyle w:val="formattext"/>
        <w:spacing w:before="0" w:beforeAutospacing="0" w:after="0" w:afterAutospacing="0"/>
        <w:ind w:firstLine="480"/>
        <w:jc w:val="both"/>
        <w:textAlignment w:val="baseline"/>
      </w:pPr>
      <w:r>
        <w:t>19.11.4.7. Орфография.</w:t>
      </w:r>
      <w:r>
        <w:br/>
      </w:r>
    </w:p>
    <w:p w14:paraId="06DFC65C" w14:textId="77777777" w:rsidR="003C0636" w:rsidRDefault="00000000">
      <w:pPr>
        <w:pStyle w:val="formattext"/>
        <w:spacing w:before="0" w:beforeAutospacing="0" w:after="0" w:afterAutospacing="0"/>
        <w:ind w:firstLine="480"/>
        <w:jc w:val="both"/>
        <w:textAlignment w:val="baseline"/>
      </w:pPr>
      <w:r>
        <w:t>Оперировать понятием "орфограмма" и различать буквенные и небуквенные орфограммы при проведении орфографического анализа слова.</w:t>
      </w:r>
      <w:r>
        <w:br/>
      </w:r>
    </w:p>
    <w:p w14:paraId="51C9662D" w14:textId="77777777" w:rsidR="003C0636" w:rsidRDefault="00000000">
      <w:pPr>
        <w:pStyle w:val="formattext"/>
        <w:spacing w:before="0" w:beforeAutospacing="0" w:after="0" w:afterAutospacing="0"/>
        <w:ind w:firstLine="480"/>
        <w:jc w:val="both"/>
        <w:textAlignment w:val="baseline"/>
      </w:pPr>
      <w:r>
        <w:t>Распознавать изученные орфограммы.</w:t>
      </w:r>
      <w:r>
        <w:br/>
      </w:r>
    </w:p>
    <w:p w14:paraId="3661B360" w14:textId="77777777" w:rsidR="003C0636" w:rsidRDefault="00000000">
      <w:pPr>
        <w:pStyle w:val="formattext"/>
        <w:spacing w:before="0" w:beforeAutospacing="0" w:after="0" w:afterAutospacing="0"/>
        <w:ind w:firstLine="480"/>
        <w:jc w:val="both"/>
        <w:textAlignment w:val="baseline"/>
      </w:pPr>
      <w:r>
        <w:t>Применять знания по орфографии в практике правописания (в том числе применять знание о правописании разделительных ъ и ь).</w:t>
      </w:r>
      <w:r>
        <w:br/>
      </w:r>
    </w:p>
    <w:p w14:paraId="5D2B3A59" w14:textId="77777777" w:rsidR="003C0636" w:rsidRDefault="00000000">
      <w:pPr>
        <w:pStyle w:val="formattext"/>
        <w:spacing w:before="0" w:beforeAutospacing="0" w:after="0" w:afterAutospacing="0"/>
        <w:ind w:firstLine="480"/>
        <w:jc w:val="both"/>
        <w:textAlignment w:val="baseline"/>
      </w:pPr>
      <w:r>
        <w:t>19.11.4.8. Лексикология.</w:t>
      </w:r>
      <w:r>
        <w:br/>
      </w:r>
    </w:p>
    <w:p w14:paraId="5E6A4551" w14:textId="77777777" w:rsidR="003C0636" w:rsidRDefault="00000000">
      <w:pPr>
        <w:pStyle w:val="formattext"/>
        <w:spacing w:before="0" w:beforeAutospacing="0" w:after="0" w:afterAutospacing="0"/>
        <w:ind w:firstLine="480"/>
        <w:jc w:val="both"/>
        <w:textAlignment w:val="baseline"/>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br/>
      </w:r>
    </w:p>
    <w:p w14:paraId="2DF21E3A" w14:textId="77777777" w:rsidR="003C0636" w:rsidRDefault="00000000">
      <w:pPr>
        <w:pStyle w:val="formattext"/>
        <w:spacing w:before="0" w:beforeAutospacing="0" w:after="0" w:afterAutospacing="0"/>
        <w:ind w:firstLine="480"/>
        <w:jc w:val="both"/>
        <w:textAlignment w:val="baseline"/>
      </w:pPr>
      <w:r>
        <w:t>Распознавать однозначные и многозначные слова, различать прямое и переносное значения слова.</w:t>
      </w:r>
      <w:r>
        <w:br/>
      </w:r>
    </w:p>
    <w:p w14:paraId="3C7E5CD4" w14:textId="77777777" w:rsidR="003C0636" w:rsidRDefault="00000000">
      <w:pPr>
        <w:pStyle w:val="formattext"/>
        <w:spacing w:before="0" w:beforeAutospacing="0" w:after="0" w:afterAutospacing="0"/>
        <w:ind w:firstLine="480"/>
        <w:jc w:val="both"/>
        <w:textAlignment w:val="baseline"/>
      </w:pPr>
      <w:r>
        <w:t>Распознавать синонимы, антонимы, омонимы; различать многозначные слова и омонимы, правильно употреблять слова-паронимы.</w:t>
      </w:r>
      <w:r>
        <w:br/>
      </w:r>
    </w:p>
    <w:p w14:paraId="56BC0EFA" w14:textId="77777777" w:rsidR="003C0636" w:rsidRDefault="00000000">
      <w:pPr>
        <w:pStyle w:val="formattext"/>
        <w:spacing w:before="0" w:beforeAutospacing="0" w:after="0" w:afterAutospacing="0"/>
        <w:ind w:firstLine="480"/>
        <w:jc w:val="both"/>
        <w:textAlignment w:val="baseline"/>
      </w:pPr>
      <w:r>
        <w:t>Характеризовать тематические группы слов, родовые и видовые понятия.</w:t>
      </w:r>
      <w:r>
        <w:br/>
      </w:r>
    </w:p>
    <w:p w14:paraId="07975E1F" w14:textId="77777777" w:rsidR="003C0636" w:rsidRDefault="00000000">
      <w:pPr>
        <w:pStyle w:val="formattext"/>
        <w:spacing w:before="0" w:beforeAutospacing="0" w:after="0" w:afterAutospacing="0"/>
        <w:ind w:firstLine="480"/>
        <w:jc w:val="both"/>
        <w:textAlignment w:val="baseline"/>
      </w:pPr>
      <w:r>
        <w:t>Проводить лексический анализ слов (в рамках изученного).</w:t>
      </w:r>
      <w:r>
        <w:br/>
      </w:r>
    </w:p>
    <w:p w14:paraId="550281CF" w14:textId="77777777" w:rsidR="003C0636" w:rsidRDefault="00000000">
      <w:pPr>
        <w:pStyle w:val="formattext"/>
        <w:spacing w:before="0" w:beforeAutospacing="0" w:after="0" w:afterAutospacing="0"/>
        <w:ind w:firstLine="480"/>
        <w:jc w:val="both"/>
        <w:textAlignment w:val="baseline"/>
      </w:pPr>
      <w:r>
        <w:t>Пользоваться лексическими словарями (толковым словарем, словарями синонимов, антонимов, омонимов, паронимов).</w:t>
      </w:r>
      <w:r>
        <w:br/>
      </w:r>
    </w:p>
    <w:p w14:paraId="5C3AC507" w14:textId="77777777" w:rsidR="003C0636" w:rsidRDefault="00000000">
      <w:pPr>
        <w:pStyle w:val="formattext"/>
        <w:spacing w:before="0" w:beforeAutospacing="0" w:after="0" w:afterAutospacing="0"/>
        <w:ind w:firstLine="480"/>
        <w:jc w:val="both"/>
        <w:textAlignment w:val="baseline"/>
      </w:pPr>
      <w:r>
        <w:t xml:space="preserve">19.11.4.9. </w:t>
      </w:r>
      <w:proofErr w:type="spellStart"/>
      <w:r>
        <w:t>Морфемика</w:t>
      </w:r>
      <w:proofErr w:type="spellEnd"/>
      <w:r>
        <w:t>. Орфография.</w:t>
      </w:r>
      <w:r>
        <w:br/>
      </w:r>
    </w:p>
    <w:p w14:paraId="55A58DC9" w14:textId="77777777" w:rsidR="003C0636" w:rsidRDefault="00000000">
      <w:pPr>
        <w:pStyle w:val="formattext"/>
        <w:spacing w:before="0" w:beforeAutospacing="0" w:after="0" w:afterAutospacing="0"/>
        <w:ind w:firstLine="480"/>
        <w:jc w:val="both"/>
        <w:textAlignment w:val="baseline"/>
      </w:pPr>
      <w:r>
        <w:t>Характеризовать морфему как минимальную значимую единицу языка.</w:t>
      </w:r>
      <w:r>
        <w:br/>
      </w:r>
    </w:p>
    <w:p w14:paraId="4B3D359B" w14:textId="77777777" w:rsidR="003C0636" w:rsidRDefault="00000000">
      <w:pPr>
        <w:pStyle w:val="formattext"/>
        <w:spacing w:before="0" w:beforeAutospacing="0" w:after="0" w:afterAutospacing="0"/>
        <w:ind w:firstLine="480"/>
        <w:jc w:val="both"/>
        <w:textAlignment w:val="baseline"/>
      </w:pPr>
      <w:r>
        <w:t>Распознавать морфемы в слове (корень, приставку, суффикс, окончание), выделять основу слова.</w:t>
      </w:r>
      <w:r>
        <w:br/>
      </w:r>
    </w:p>
    <w:p w14:paraId="063E5022" w14:textId="77777777" w:rsidR="003C0636" w:rsidRDefault="00000000">
      <w:pPr>
        <w:pStyle w:val="formattext"/>
        <w:spacing w:before="0" w:beforeAutospacing="0" w:after="0" w:afterAutospacing="0"/>
        <w:ind w:firstLine="480"/>
        <w:jc w:val="both"/>
        <w:textAlignment w:val="baseline"/>
      </w:pPr>
      <w:r>
        <w:lastRenderedPageBreak/>
        <w:t>Находить чередование звуков в морфемах (в том числе чередование гласных с нулём звука).</w:t>
      </w:r>
      <w:r>
        <w:br/>
      </w:r>
    </w:p>
    <w:p w14:paraId="1F94CD25" w14:textId="77777777" w:rsidR="003C0636" w:rsidRDefault="00000000">
      <w:pPr>
        <w:pStyle w:val="formattext"/>
        <w:spacing w:before="0" w:beforeAutospacing="0" w:after="0" w:afterAutospacing="0"/>
        <w:ind w:firstLine="480"/>
        <w:jc w:val="both"/>
        <w:textAlignment w:val="baseline"/>
      </w:pPr>
      <w:r>
        <w:t>Проводить морфемный анализ слов.</w:t>
      </w:r>
      <w:r>
        <w:br/>
      </w:r>
    </w:p>
    <w:p w14:paraId="2A8EBF09" w14:textId="77777777" w:rsidR="003C0636" w:rsidRDefault="00000000">
      <w:pPr>
        <w:pStyle w:val="formattext"/>
        <w:spacing w:before="0" w:beforeAutospacing="0" w:after="0" w:afterAutospacing="0"/>
        <w:ind w:firstLine="480"/>
        <w:jc w:val="both"/>
        <w:textAlignment w:val="baseline"/>
      </w:pPr>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br/>
      </w:r>
    </w:p>
    <w:p w14:paraId="414397C2" w14:textId="77777777" w:rsidR="003C0636" w:rsidRDefault="00000000">
      <w:pPr>
        <w:pStyle w:val="formattext"/>
        <w:spacing w:before="0" w:beforeAutospacing="0" w:after="0" w:afterAutospacing="0"/>
        <w:ind w:firstLine="480"/>
        <w:jc w:val="both"/>
        <w:textAlignment w:val="baseline"/>
      </w:pPr>
      <w:r>
        <w:t>Проводить орфографический анализ слов (в рамках изученного).</w:t>
      </w:r>
      <w:r>
        <w:br/>
      </w:r>
    </w:p>
    <w:p w14:paraId="5921BEFF" w14:textId="77777777" w:rsidR="003C0636" w:rsidRDefault="00000000">
      <w:pPr>
        <w:pStyle w:val="formattext"/>
        <w:spacing w:before="0" w:beforeAutospacing="0" w:after="0" w:afterAutospacing="0"/>
        <w:ind w:firstLine="480"/>
        <w:jc w:val="both"/>
        <w:textAlignment w:val="baseline"/>
      </w:pPr>
      <w:r>
        <w:t>Уместно использовать слова с суффиксами оценки в собственной речи.</w:t>
      </w:r>
      <w:r>
        <w:br/>
      </w:r>
    </w:p>
    <w:p w14:paraId="7EA92E73" w14:textId="77777777" w:rsidR="003C0636" w:rsidRDefault="00000000">
      <w:pPr>
        <w:pStyle w:val="formattext"/>
        <w:spacing w:before="0" w:beforeAutospacing="0" w:after="0" w:afterAutospacing="0"/>
        <w:ind w:firstLine="480"/>
        <w:jc w:val="both"/>
        <w:textAlignment w:val="baseline"/>
      </w:pPr>
      <w:r>
        <w:t>19.11.4.10. Морфология. Культура речи. Орфография.</w:t>
      </w:r>
      <w:r>
        <w:br/>
      </w:r>
    </w:p>
    <w:p w14:paraId="3B67EE9C" w14:textId="77777777" w:rsidR="003C0636" w:rsidRDefault="00000000">
      <w:pPr>
        <w:pStyle w:val="formattext"/>
        <w:spacing w:before="0" w:beforeAutospacing="0" w:after="0" w:afterAutospacing="0"/>
        <w:ind w:firstLine="480"/>
        <w:jc w:val="both"/>
        <w:textAlignment w:val="baseline"/>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br/>
      </w:r>
    </w:p>
    <w:p w14:paraId="1D39A1D4" w14:textId="77777777" w:rsidR="003C0636" w:rsidRDefault="00000000">
      <w:pPr>
        <w:pStyle w:val="formattext"/>
        <w:spacing w:before="0" w:beforeAutospacing="0" w:after="0" w:afterAutospacing="0"/>
        <w:ind w:firstLine="480"/>
        <w:jc w:val="both"/>
        <w:textAlignment w:val="baseline"/>
      </w:pPr>
      <w:r>
        <w:t>Распознавать имена существительные, имена прилагательные, глаголы.</w:t>
      </w:r>
      <w:r>
        <w:br/>
      </w:r>
    </w:p>
    <w:p w14:paraId="4701FC9C" w14:textId="77777777" w:rsidR="003C0636" w:rsidRDefault="00000000">
      <w:pPr>
        <w:pStyle w:val="formattext"/>
        <w:spacing w:before="0" w:beforeAutospacing="0" w:after="0" w:afterAutospacing="0"/>
        <w:ind w:firstLine="480"/>
        <w:jc w:val="both"/>
        <w:textAlignment w:val="baseline"/>
      </w:pPr>
      <w:r>
        <w:t>Проводить морфологический анализ имён существительных, частичный морфологический анализ имён прилагательных, глаголов.</w:t>
      </w:r>
      <w:r>
        <w:br/>
      </w:r>
    </w:p>
    <w:p w14:paraId="3244C829" w14:textId="77777777" w:rsidR="003C0636" w:rsidRDefault="00000000">
      <w:pPr>
        <w:pStyle w:val="formattext"/>
        <w:spacing w:before="0" w:beforeAutospacing="0" w:after="0" w:afterAutospacing="0"/>
        <w:ind w:firstLine="480"/>
        <w:jc w:val="both"/>
        <w:textAlignment w:val="baseline"/>
      </w:pPr>
      <w:r>
        <w:t>Проводить орфографический анализ имён существительных, имён прилагательных, глаголов (в рамках изученного).</w:t>
      </w:r>
      <w:r>
        <w:br/>
      </w:r>
    </w:p>
    <w:p w14:paraId="13BF9E6B" w14:textId="77777777" w:rsidR="003C0636" w:rsidRDefault="00000000">
      <w:pPr>
        <w:pStyle w:val="formattext"/>
        <w:spacing w:before="0" w:beforeAutospacing="0" w:after="0" w:afterAutospacing="0"/>
        <w:ind w:firstLine="480"/>
        <w:jc w:val="both"/>
        <w:textAlignment w:val="baseline"/>
      </w:pPr>
      <w:r>
        <w:t>Применять знания по морфологии при выполнении языкового анализа различных видов и в речевой практике.</w:t>
      </w:r>
      <w:r>
        <w:br/>
      </w:r>
    </w:p>
    <w:p w14:paraId="392D3A53" w14:textId="77777777" w:rsidR="003C0636" w:rsidRDefault="00000000">
      <w:pPr>
        <w:pStyle w:val="formattext"/>
        <w:spacing w:before="0" w:beforeAutospacing="0" w:after="0" w:afterAutospacing="0"/>
        <w:ind w:firstLine="480"/>
        <w:jc w:val="both"/>
        <w:textAlignment w:val="baseline"/>
      </w:pPr>
      <w:r>
        <w:t>19.11.4.11. Имя существительное.</w:t>
      </w:r>
      <w:r>
        <w:br/>
      </w:r>
    </w:p>
    <w:p w14:paraId="1723589F" w14:textId="77777777" w:rsidR="003C0636" w:rsidRDefault="00000000">
      <w:pPr>
        <w:pStyle w:val="formattext"/>
        <w:spacing w:before="0" w:beforeAutospacing="0" w:after="0" w:afterAutospacing="0"/>
        <w:ind w:firstLine="480"/>
        <w:jc w:val="both"/>
        <w:textAlignment w:val="baseline"/>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r>
        <w:br/>
      </w:r>
    </w:p>
    <w:p w14:paraId="420B96C4" w14:textId="77777777" w:rsidR="003C0636" w:rsidRDefault="00000000">
      <w:pPr>
        <w:pStyle w:val="formattext"/>
        <w:spacing w:before="0" w:beforeAutospacing="0" w:after="0" w:afterAutospacing="0"/>
        <w:ind w:firstLine="480"/>
        <w:jc w:val="both"/>
        <w:textAlignment w:val="baseline"/>
      </w:pPr>
      <w:r>
        <w:t>Определять лексико-грамматические разряды имён существительных.</w:t>
      </w:r>
      <w:r>
        <w:br/>
      </w:r>
    </w:p>
    <w:p w14:paraId="51A3B039" w14:textId="77777777" w:rsidR="003C0636" w:rsidRDefault="00000000">
      <w:pPr>
        <w:pStyle w:val="formattext"/>
        <w:spacing w:before="0" w:beforeAutospacing="0" w:after="0" w:afterAutospacing="0"/>
        <w:ind w:firstLine="480"/>
        <w:jc w:val="both"/>
        <w:textAlignment w:val="baseline"/>
      </w:pPr>
      <w:r>
        <w:t>Различать типы склонения имён существительных, выявлять разносклоняемые и несклоняемые имена существительные.</w:t>
      </w:r>
      <w:r>
        <w:br/>
      </w:r>
    </w:p>
    <w:p w14:paraId="0FAC5E71" w14:textId="77777777" w:rsidR="003C0636" w:rsidRDefault="00000000">
      <w:pPr>
        <w:pStyle w:val="formattext"/>
        <w:spacing w:before="0" w:beforeAutospacing="0" w:after="0" w:afterAutospacing="0"/>
        <w:ind w:firstLine="480"/>
        <w:jc w:val="both"/>
        <w:textAlignment w:val="baseline"/>
      </w:pPr>
      <w:r>
        <w:t>Проводить морфологический анализ имён существительных.</w:t>
      </w:r>
      <w:r>
        <w:br/>
      </w:r>
    </w:p>
    <w:p w14:paraId="62AFBF75" w14:textId="77777777" w:rsidR="003C0636" w:rsidRDefault="00000000">
      <w:pPr>
        <w:pStyle w:val="formattext"/>
        <w:spacing w:before="0" w:beforeAutospacing="0" w:after="0" w:afterAutospacing="0"/>
        <w:ind w:firstLine="480"/>
        <w:jc w:val="both"/>
        <w:textAlignment w:val="baseline"/>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br/>
      </w:r>
    </w:p>
    <w:p w14:paraId="0B50E45E" w14:textId="77777777" w:rsidR="003C0636" w:rsidRDefault="00000000">
      <w:pPr>
        <w:pStyle w:val="formattext"/>
        <w:spacing w:before="0" w:beforeAutospacing="0" w:after="0" w:afterAutospacing="0"/>
        <w:ind w:firstLine="480"/>
        <w:jc w:val="both"/>
        <w:textAlignment w:val="baseline"/>
      </w:pPr>
      <w:r>
        <w:t>Соблюдать правила правописания имён существительных: безударных окончаний, о - е (ё) после шипящих и ц в суффиксах и окончаниях, суффиксов -чик- - -</w:t>
      </w:r>
      <w:proofErr w:type="spellStart"/>
      <w:r>
        <w:t>щик</w:t>
      </w:r>
      <w:proofErr w:type="spellEnd"/>
      <w:r>
        <w:t>-, -ек- - -</w:t>
      </w:r>
      <w:proofErr w:type="spellStart"/>
      <w:r>
        <w:t>ик</w:t>
      </w:r>
      <w:proofErr w:type="spellEnd"/>
      <w:r>
        <w:t>- (-чик-), корней с чередованием а (о): -лаг- - -лож-; -</w:t>
      </w:r>
      <w:proofErr w:type="spellStart"/>
      <w:r>
        <w:t>раст</w:t>
      </w:r>
      <w:proofErr w:type="spellEnd"/>
      <w:r>
        <w:t>- - -</w:t>
      </w:r>
      <w:proofErr w:type="spellStart"/>
      <w:r>
        <w:t>ращ</w:t>
      </w:r>
      <w:proofErr w:type="spellEnd"/>
      <w:r>
        <w:t>- - -рос-, -</w:t>
      </w:r>
      <w:proofErr w:type="spellStart"/>
      <w:r>
        <w:t>гар</w:t>
      </w:r>
      <w:proofErr w:type="spellEnd"/>
      <w:r>
        <w:t>- - -гор-, -</w:t>
      </w:r>
      <w:proofErr w:type="spellStart"/>
      <w:r>
        <w:t>зар</w:t>
      </w:r>
      <w:proofErr w:type="spellEnd"/>
      <w:r>
        <w:t>- - -</w:t>
      </w:r>
      <w:proofErr w:type="spellStart"/>
      <w:r>
        <w:t>зор</w:t>
      </w:r>
      <w:proofErr w:type="spellEnd"/>
      <w:r>
        <w:t>-, -клан- - -клон-, -скак- - -</w:t>
      </w:r>
      <w:proofErr w:type="spellStart"/>
      <w:r>
        <w:t>скоч</w:t>
      </w:r>
      <w:proofErr w:type="spellEnd"/>
      <w:r>
        <w:t xml:space="preserve">-, употребления (неупотребления) ь на конце имён </w:t>
      </w:r>
      <w:r>
        <w:lastRenderedPageBreak/>
        <w:t>существительных после шипящих; слитное и раздельное написание не с именами существительными; правописание собственных имён существительных.</w:t>
      </w:r>
      <w:r>
        <w:br/>
      </w:r>
    </w:p>
    <w:p w14:paraId="39559D1A" w14:textId="77777777" w:rsidR="003C0636" w:rsidRDefault="00000000">
      <w:pPr>
        <w:pStyle w:val="formattext"/>
        <w:spacing w:before="0" w:beforeAutospacing="0" w:after="0" w:afterAutospacing="0"/>
        <w:ind w:firstLine="480"/>
        <w:jc w:val="both"/>
        <w:textAlignment w:val="baseline"/>
      </w:pPr>
      <w:r>
        <w:t>19.11.4.12. Имя прилагательное.</w:t>
      </w:r>
    </w:p>
    <w:p w14:paraId="2478B5B4" w14:textId="77777777" w:rsidR="003C0636" w:rsidRDefault="00000000">
      <w:pPr>
        <w:pStyle w:val="formattext"/>
        <w:shd w:val="clear" w:color="auto" w:fill="FFFFFF"/>
        <w:spacing w:before="0" w:beforeAutospacing="0" w:after="0" w:afterAutospacing="0"/>
        <w:ind w:firstLine="480"/>
        <w:jc w:val="both"/>
        <w:textAlignment w:val="baseline"/>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br/>
      </w:r>
    </w:p>
    <w:p w14:paraId="45DF8A44" w14:textId="77777777" w:rsidR="003C0636" w:rsidRDefault="00000000">
      <w:pPr>
        <w:pStyle w:val="formattext"/>
        <w:shd w:val="clear" w:color="auto" w:fill="FFFFFF"/>
        <w:spacing w:before="0" w:beforeAutospacing="0" w:after="0" w:afterAutospacing="0"/>
        <w:ind w:firstLine="480"/>
        <w:jc w:val="both"/>
        <w:textAlignment w:val="baseline"/>
      </w:pPr>
      <w:r>
        <w:t>Проводить частичный морфологический анализ имён прилагательных (в рамках изученного).</w:t>
      </w:r>
      <w:r>
        <w:br/>
      </w:r>
    </w:p>
    <w:p w14:paraId="2BC81E4F" w14:textId="77777777" w:rsidR="003C0636" w:rsidRDefault="00000000">
      <w:pPr>
        <w:pStyle w:val="formattext"/>
        <w:shd w:val="clear" w:color="auto" w:fill="FFFFFF"/>
        <w:spacing w:before="0" w:beforeAutospacing="0" w:after="0" w:afterAutospacing="0"/>
        <w:ind w:firstLine="480"/>
        <w:jc w:val="both"/>
        <w:textAlignment w:val="baseline"/>
      </w:pPr>
      <w:r>
        <w:t>Соблюдать нормы словоизменения, произношения имён прилагательных, постановки в них ударения (в рамках изученного).</w:t>
      </w:r>
      <w:r>
        <w:br/>
      </w:r>
    </w:p>
    <w:p w14:paraId="373F7ABE" w14:textId="77777777" w:rsidR="003C0636" w:rsidRDefault="00000000">
      <w:pPr>
        <w:pStyle w:val="formattext"/>
        <w:shd w:val="clear" w:color="auto" w:fill="FFFFFF"/>
        <w:spacing w:before="0" w:beforeAutospacing="0" w:after="0" w:afterAutospacing="0"/>
        <w:ind w:firstLine="480"/>
        <w:jc w:val="both"/>
        <w:textAlignment w:val="baseline"/>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r>
        <w:br/>
      </w:r>
    </w:p>
    <w:p w14:paraId="19548DCA" w14:textId="77777777" w:rsidR="003C0636" w:rsidRDefault="00000000">
      <w:pPr>
        <w:pStyle w:val="formattext"/>
        <w:shd w:val="clear" w:color="auto" w:fill="FFFFFF"/>
        <w:spacing w:before="0" w:beforeAutospacing="0" w:after="0" w:afterAutospacing="0"/>
        <w:ind w:firstLine="480"/>
        <w:jc w:val="both"/>
        <w:textAlignment w:val="baseline"/>
      </w:pPr>
      <w:r>
        <w:t>19.11.4.13. Глагол.</w:t>
      </w:r>
      <w:r>
        <w:br/>
      </w:r>
    </w:p>
    <w:p w14:paraId="5BD02BCA" w14:textId="77777777" w:rsidR="003C0636" w:rsidRDefault="00000000">
      <w:pPr>
        <w:pStyle w:val="formattext"/>
        <w:shd w:val="clear" w:color="auto" w:fill="FFFFFF"/>
        <w:spacing w:before="0" w:beforeAutospacing="0" w:after="0" w:afterAutospacing="0"/>
        <w:ind w:firstLine="480"/>
        <w:jc w:val="both"/>
        <w:textAlignment w:val="baseline"/>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br/>
      </w:r>
    </w:p>
    <w:p w14:paraId="5C2CC111" w14:textId="77777777" w:rsidR="003C0636" w:rsidRDefault="00000000">
      <w:pPr>
        <w:pStyle w:val="formattext"/>
        <w:shd w:val="clear" w:color="auto" w:fill="FFFFFF"/>
        <w:spacing w:before="0" w:beforeAutospacing="0" w:after="0" w:afterAutospacing="0"/>
        <w:ind w:firstLine="480"/>
        <w:jc w:val="both"/>
        <w:textAlignment w:val="baseline"/>
      </w:pPr>
      <w:r>
        <w:t>Различать глаголы совершенного и несовершенного вида, возвратные и невозвратные.</w:t>
      </w:r>
      <w:r>
        <w:br/>
      </w:r>
    </w:p>
    <w:p w14:paraId="3BF79D77" w14:textId="77777777" w:rsidR="003C0636" w:rsidRDefault="00000000">
      <w:pPr>
        <w:pStyle w:val="formattext"/>
        <w:shd w:val="clear" w:color="auto" w:fill="FFFFFF"/>
        <w:spacing w:before="0" w:beforeAutospacing="0" w:after="0" w:afterAutospacing="0"/>
        <w:ind w:firstLine="480"/>
        <w:jc w:val="both"/>
        <w:textAlignment w:val="baseline"/>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br/>
      </w:r>
    </w:p>
    <w:p w14:paraId="2560B47A" w14:textId="77777777" w:rsidR="003C0636" w:rsidRDefault="00000000">
      <w:pPr>
        <w:pStyle w:val="formattext"/>
        <w:shd w:val="clear" w:color="auto" w:fill="FFFFFF"/>
        <w:spacing w:before="0" w:beforeAutospacing="0" w:after="0" w:afterAutospacing="0"/>
        <w:ind w:firstLine="480"/>
        <w:jc w:val="both"/>
        <w:textAlignment w:val="baseline"/>
      </w:pPr>
      <w:r>
        <w:t>Определять спряжение глагола, спрягать глаголы.</w:t>
      </w:r>
      <w:r>
        <w:br/>
      </w:r>
    </w:p>
    <w:p w14:paraId="09F8626C" w14:textId="77777777" w:rsidR="003C0636" w:rsidRDefault="00000000">
      <w:pPr>
        <w:pStyle w:val="formattext"/>
        <w:shd w:val="clear" w:color="auto" w:fill="FFFFFF"/>
        <w:spacing w:before="0" w:beforeAutospacing="0" w:after="0" w:afterAutospacing="0"/>
        <w:ind w:firstLine="480"/>
        <w:jc w:val="both"/>
        <w:textAlignment w:val="baseline"/>
      </w:pPr>
      <w:r>
        <w:t>Проводить частичный морфологический анализ глаголов (в рамках изученного).</w:t>
      </w:r>
      <w:r>
        <w:br/>
      </w:r>
    </w:p>
    <w:p w14:paraId="18E48242" w14:textId="77777777" w:rsidR="003C0636" w:rsidRDefault="00000000">
      <w:pPr>
        <w:pStyle w:val="formattext"/>
        <w:shd w:val="clear" w:color="auto" w:fill="FFFFFF"/>
        <w:spacing w:before="0" w:beforeAutospacing="0" w:after="0" w:afterAutospacing="0"/>
        <w:ind w:firstLine="480"/>
        <w:jc w:val="both"/>
        <w:textAlignment w:val="baseline"/>
      </w:pPr>
      <w:r>
        <w:t>Соблюдать нормы словоизменения глаголов, постановки ударения в глагольных формах (в рамках изученного).</w:t>
      </w:r>
      <w:r>
        <w:br/>
      </w:r>
    </w:p>
    <w:p w14:paraId="1165DA39" w14:textId="77777777" w:rsidR="003C0636" w:rsidRDefault="00000000">
      <w:pPr>
        <w:pStyle w:val="formattext"/>
        <w:shd w:val="clear" w:color="auto" w:fill="FFFFFF"/>
        <w:spacing w:before="0" w:beforeAutospacing="0" w:after="0" w:afterAutospacing="0"/>
        <w:ind w:firstLine="480"/>
        <w:jc w:val="both"/>
        <w:textAlignment w:val="baseline"/>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xml:space="preserve"> и -</w:t>
      </w:r>
      <w:proofErr w:type="spellStart"/>
      <w:r>
        <w:t>ться</w:t>
      </w:r>
      <w:proofErr w:type="spellEnd"/>
      <w:r>
        <w:t xml:space="preserve"> в глаголах; суффиксов -</w:t>
      </w:r>
      <w:proofErr w:type="spellStart"/>
      <w:r>
        <w:t>ова</w:t>
      </w:r>
      <w:proofErr w:type="spellEnd"/>
      <w:r>
        <w:t>- - -</w:t>
      </w:r>
      <w:proofErr w:type="spellStart"/>
      <w:r>
        <w:t>ева</w:t>
      </w:r>
      <w:proofErr w:type="spellEnd"/>
      <w:r>
        <w:t>-, -</w:t>
      </w:r>
      <w:proofErr w:type="spellStart"/>
      <w:r>
        <w:t>ыва</w:t>
      </w:r>
      <w:proofErr w:type="spellEnd"/>
      <w:r>
        <w:t>- - -ива-, личных окончаний глагола, гласной перед суффиксом -л- в формах прошедшего времени глагола, слитного и раздельного написания не с глаголами.</w:t>
      </w:r>
      <w:r>
        <w:br/>
      </w:r>
    </w:p>
    <w:p w14:paraId="0B7171AF" w14:textId="77777777" w:rsidR="003C0636" w:rsidRDefault="00000000">
      <w:pPr>
        <w:pStyle w:val="formattext"/>
        <w:shd w:val="clear" w:color="auto" w:fill="FFFFFF"/>
        <w:spacing w:before="0" w:beforeAutospacing="0" w:after="0" w:afterAutospacing="0"/>
        <w:ind w:firstLine="480"/>
        <w:jc w:val="both"/>
        <w:textAlignment w:val="baseline"/>
      </w:pPr>
      <w:r>
        <w:t>19.11.4.14. Синтаксис. Культура речи. Пунктуация.</w:t>
      </w:r>
      <w:r>
        <w:br/>
      </w:r>
    </w:p>
    <w:p w14:paraId="1A230A2A" w14:textId="77777777" w:rsidR="003C0636" w:rsidRDefault="00000000">
      <w:pPr>
        <w:pStyle w:val="formattext"/>
        <w:shd w:val="clear" w:color="auto" w:fill="FFFFFF"/>
        <w:spacing w:before="0" w:beforeAutospacing="0" w:after="0" w:afterAutospacing="0"/>
        <w:ind w:firstLine="480"/>
        <w:jc w:val="both"/>
        <w:textAlignment w:val="baseline"/>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br/>
      </w:r>
    </w:p>
    <w:p w14:paraId="4D499A97"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r>
        <w:br/>
      </w:r>
    </w:p>
    <w:p w14:paraId="1BBC6893" w14:textId="77777777" w:rsidR="003C0636" w:rsidRDefault="00000000">
      <w:pPr>
        <w:pStyle w:val="formattext"/>
        <w:shd w:val="clear" w:color="auto" w:fill="FFFFFF"/>
        <w:spacing w:before="0" w:beforeAutospacing="0" w:after="0" w:afterAutospacing="0"/>
        <w:ind w:firstLine="480"/>
        <w:jc w:val="both"/>
        <w:textAlignment w:val="baseline"/>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r>
        <w:br/>
      </w:r>
    </w:p>
    <w:p w14:paraId="2604A173" w14:textId="77777777" w:rsidR="003C0636" w:rsidRDefault="00000000">
      <w:pPr>
        <w:pStyle w:val="formattext"/>
        <w:shd w:val="clear" w:color="auto" w:fill="FFFFFF"/>
        <w:spacing w:before="0" w:beforeAutospacing="0" w:after="0" w:afterAutospacing="0"/>
        <w:ind w:firstLine="480"/>
        <w:jc w:val="both"/>
        <w:textAlignment w:val="baseline"/>
      </w:pPr>
      <w:r>
        <w:t>Проводить пунктуационный анализ предложения (в рамках изученного).</w:t>
      </w:r>
      <w:r>
        <w:br/>
      </w:r>
    </w:p>
    <w:p w14:paraId="1AB28EA6" w14:textId="77777777" w:rsidR="003C0636" w:rsidRDefault="00000000">
      <w:pPr>
        <w:pStyle w:val="formattext"/>
        <w:shd w:val="clear" w:color="auto" w:fill="FFFFFF"/>
        <w:spacing w:before="0" w:beforeAutospacing="0" w:after="0" w:afterAutospacing="0"/>
        <w:ind w:firstLine="480"/>
        <w:jc w:val="both"/>
        <w:textAlignment w:val="baseline"/>
      </w:pPr>
      <w:r>
        <w:t>19.11.5. К концу обучения в 6 классе обучающийся получит следующие предметные результаты по отдельным темам программы по русскому языку:</w:t>
      </w:r>
      <w:r>
        <w:br/>
      </w:r>
    </w:p>
    <w:p w14:paraId="4F172FED" w14:textId="77777777" w:rsidR="003C0636" w:rsidRDefault="00000000">
      <w:pPr>
        <w:pStyle w:val="formattext"/>
        <w:shd w:val="clear" w:color="auto" w:fill="FFFFFF"/>
        <w:spacing w:before="0" w:beforeAutospacing="0" w:after="0" w:afterAutospacing="0"/>
        <w:ind w:firstLine="480"/>
        <w:jc w:val="both"/>
        <w:textAlignment w:val="baseline"/>
      </w:pPr>
      <w:r>
        <w:t>19.11.5.1. Общие сведения о языке.</w:t>
      </w:r>
      <w:r>
        <w:br/>
      </w:r>
    </w:p>
    <w:p w14:paraId="479664B9" w14:textId="77777777" w:rsidR="003C0636" w:rsidRDefault="00000000">
      <w:pPr>
        <w:pStyle w:val="formattext"/>
        <w:shd w:val="clear" w:color="auto" w:fill="FFFFFF"/>
        <w:spacing w:before="0" w:beforeAutospacing="0" w:after="0" w:afterAutospacing="0"/>
        <w:ind w:firstLine="480"/>
        <w:jc w:val="both"/>
        <w:textAlignment w:val="baseline"/>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br/>
      </w:r>
    </w:p>
    <w:p w14:paraId="6FA2EDF0" w14:textId="77777777" w:rsidR="003C0636" w:rsidRDefault="00000000">
      <w:pPr>
        <w:pStyle w:val="formattext"/>
        <w:shd w:val="clear" w:color="auto" w:fill="FFFFFF"/>
        <w:spacing w:before="0" w:beforeAutospacing="0" w:after="0" w:afterAutospacing="0"/>
        <w:ind w:firstLine="480"/>
        <w:jc w:val="both"/>
        <w:textAlignment w:val="baseline"/>
      </w:pPr>
      <w:r>
        <w:t>Иметь представление о русском литературном языке.</w:t>
      </w:r>
      <w:r>
        <w:br/>
      </w:r>
    </w:p>
    <w:p w14:paraId="588EFD22" w14:textId="77777777" w:rsidR="003C0636" w:rsidRDefault="00000000">
      <w:pPr>
        <w:pStyle w:val="formattext"/>
        <w:shd w:val="clear" w:color="auto" w:fill="FFFFFF"/>
        <w:spacing w:before="0" w:beforeAutospacing="0" w:after="0" w:afterAutospacing="0"/>
        <w:ind w:firstLine="480"/>
        <w:jc w:val="both"/>
        <w:textAlignment w:val="baseline"/>
      </w:pPr>
      <w:r>
        <w:t>19.11.5.2. Язык и речь.</w:t>
      </w:r>
      <w:r>
        <w:br/>
      </w:r>
    </w:p>
    <w:p w14:paraId="0091DF64" w14:textId="77777777" w:rsidR="003C0636" w:rsidRDefault="00000000">
      <w:pPr>
        <w:pStyle w:val="formattext"/>
        <w:shd w:val="clear" w:color="auto" w:fill="FFFFFF"/>
        <w:spacing w:before="0" w:beforeAutospacing="0" w:after="0" w:afterAutospacing="0"/>
        <w:ind w:firstLine="480"/>
        <w:jc w:val="both"/>
        <w:textAlignment w:val="baseline"/>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br/>
      </w:r>
    </w:p>
    <w:p w14:paraId="7733B13A" w14:textId="77777777" w:rsidR="003C0636" w:rsidRDefault="00000000">
      <w:pPr>
        <w:pStyle w:val="formattext"/>
        <w:shd w:val="clear" w:color="auto" w:fill="FFFFFF"/>
        <w:spacing w:before="0" w:beforeAutospacing="0" w:after="0" w:afterAutospacing="0"/>
        <w:ind w:firstLine="480"/>
        <w:jc w:val="both"/>
        <w:textAlignment w:val="baseline"/>
      </w:pPr>
      <w:r>
        <w:t>Участвовать в диалоге (побуждение к действию, обмен мнениями) объёмом не менее 4 реплик.</w:t>
      </w:r>
      <w:r>
        <w:br/>
      </w:r>
    </w:p>
    <w:p w14:paraId="1522FD3A" w14:textId="77777777" w:rsidR="003C0636" w:rsidRDefault="00000000">
      <w:pPr>
        <w:pStyle w:val="formattext"/>
        <w:shd w:val="clear" w:color="auto" w:fill="FFFFFF"/>
        <w:spacing w:before="0" w:beforeAutospacing="0" w:after="0" w:afterAutospacing="0"/>
        <w:ind w:firstLine="480"/>
        <w:jc w:val="both"/>
        <w:textAlignment w:val="baseline"/>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br/>
      </w:r>
    </w:p>
    <w:p w14:paraId="7A596286"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Владеть различными видами чтения: просмотровым, ознакомительным, изучающим, поисковым.</w:t>
      </w:r>
      <w:r>
        <w:br/>
      </w:r>
    </w:p>
    <w:p w14:paraId="5225A152" w14:textId="77777777" w:rsidR="003C0636" w:rsidRDefault="00000000">
      <w:pPr>
        <w:pStyle w:val="formattext"/>
        <w:shd w:val="clear" w:color="auto" w:fill="FFFFFF"/>
        <w:spacing w:before="0" w:beforeAutospacing="0" w:after="0" w:afterAutospacing="0"/>
        <w:ind w:firstLine="480"/>
        <w:jc w:val="both"/>
        <w:textAlignment w:val="baseline"/>
      </w:pPr>
      <w:r>
        <w:t>Устно пересказывать прочитанный или прослушанный текст объёмом не менее 110 слов.</w:t>
      </w:r>
      <w:r>
        <w:br/>
      </w:r>
    </w:p>
    <w:p w14:paraId="08AA9D56" w14:textId="77777777" w:rsidR="003C0636" w:rsidRDefault="00000000">
      <w:pPr>
        <w:pStyle w:val="formattext"/>
        <w:shd w:val="clear" w:color="auto" w:fill="FFFFFF"/>
        <w:spacing w:before="0" w:beforeAutospacing="0" w:after="0" w:afterAutospacing="0"/>
        <w:ind w:firstLine="480"/>
        <w:jc w:val="both"/>
        <w:textAlignment w:val="baseline"/>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br/>
      </w:r>
    </w:p>
    <w:p w14:paraId="146297DA" w14:textId="77777777" w:rsidR="003C0636" w:rsidRDefault="00000000">
      <w:pPr>
        <w:pStyle w:val="formattext"/>
        <w:shd w:val="clear" w:color="auto" w:fill="FFFFFF"/>
        <w:spacing w:before="0" w:beforeAutospacing="0" w:after="0" w:afterAutospacing="0"/>
        <w:ind w:firstLine="480"/>
        <w:jc w:val="both"/>
        <w:textAlignment w:val="baseline"/>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br/>
      </w:r>
    </w:p>
    <w:p w14:paraId="25685519" w14:textId="77777777" w:rsidR="003C0636" w:rsidRDefault="00000000">
      <w:pPr>
        <w:pStyle w:val="formattext"/>
        <w:shd w:val="clear" w:color="auto" w:fill="FFFFFF"/>
        <w:spacing w:before="0" w:beforeAutospacing="0" w:after="0" w:afterAutospacing="0"/>
        <w:ind w:firstLine="480"/>
        <w:jc w:val="both"/>
        <w:textAlignment w:val="baseline"/>
      </w:pPr>
      <w: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при письме правила речевого этикета.</w:t>
      </w:r>
      <w:r>
        <w:br/>
      </w:r>
    </w:p>
    <w:p w14:paraId="2E955DD3" w14:textId="77777777" w:rsidR="003C0636" w:rsidRDefault="00000000">
      <w:pPr>
        <w:pStyle w:val="formattext"/>
        <w:shd w:val="clear" w:color="auto" w:fill="FFFFFF"/>
        <w:spacing w:before="0" w:beforeAutospacing="0" w:after="0" w:afterAutospacing="0"/>
        <w:ind w:firstLine="480"/>
        <w:jc w:val="both"/>
        <w:textAlignment w:val="baseline"/>
      </w:pPr>
      <w:r>
        <w:t>19.11.5.3. Текст.</w:t>
      </w:r>
      <w:r>
        <w:br/>
      </w:r>
    </w:p>
    <w:p w14:paraId="333D34E8" w14:textId="77777777" w:rsidR="003C0636" w:rsidRDefault="00000000">
      <w:pPr>
        <w:pStyle w:val="formattext"/>
        <w:shd w:val="clear" w:color="auto" w:fill="FFFFFF"/>
        <w:spacing w:before="0" w:beforeAutospacing="0" w:after="0" w:afterAutospacing="0"/>
        <w:ind w:firstLine="480"/>
        <w:jc w:val="both"/>
        <w:textAlignment w:val="baseline"/>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r>
        <w:br/>
      </w:r>
    </w:p>
    <w:p w14:paraId="4E23662C" w14:textId="77777777" w:rsidR="003C0636" w:rsidRDefault="00000000">
      <w:pPr>
        <w:pStyle w:val="formattext"/>
        <w:shd w:val="clear" w:color="auto" w:fill="FFFFFF"/>
        <w:spacing w:before="0" w:beforeAutospacing="0" w:after="0" w:afterAutospacing="0"/>
        <w:ind w:firstLine="480"/>
        <w:jc w:val="both"/>
        <w:textAlignment w:val="baseline"/>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br/>
      </w:r>
    </w:p>
    <w:p w14:paraId="3F13812C" w14:textId="77777777" w:rsidR="003C0636" w:rsidRDefault="00000000">
      <w:pPr>
        <w:pStyle w:val="formattext"/>
        <w:shd w:val="clear" w:color="auto" w:fill="FFFFFF"/>
        <w:spacing w:before="0" w:beforeAutospacing="0" w:after="0" w:afterAutospacing="0"/>
        <w:ind w:firstLine="480"/>
        <w:jc w:val="both"/>
        <w:textAlignment w:val="baseline"/>
      </w:pPr>
      <w:r>
        <w:t xml:space="preserve">Выявлять средства связи предложений в тексте, в том числе притяжательные и указательные местоимения, </w:t>
      </w:r>
      <w:proofErr w:type="spellStart"/>
      <w:proofErr w:type="gramStart"/>
      <w:r>
        <w:t>видо</w:t>
      </w:r>
      <w:proofErr w:type="spellEnd"/>
      <w:r>
        <w:t>-временную</w:t>
      </w:r>
      <w:proofErr w:type="gramEnd"/>
      <w:r>
        <w:t xml:space="preserve"> соотнесенность глагольных форм.</w:t>
      </w:r>
      <w:r>
        <w:br/>
      </w:r>
    </w:p>
    <w:p w14:paraId="6A4F50FE" w14:textId="77777777" w:rsidR="003C0636" w:rsidRDefault="00000000">
      <w:pPr>
        <w:pStyle w:val="formattext"/>
        <w:shd w:val="clear" w:color="auto" w:fill="FFFFFF"/>
        <w:spacing w:before="0" w:beforeAutospacing="0" w:after="0" w:afterAutospacing="0"/>
        <w:ind w:firstLine="480"/>
        <w:jc w:val="both"/>
        <w:textAlignment w:val="baseline"/>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br/>
      </w:r>
    </w:p>
    <w:p w14:paraId="7FE32292" w14:textId="77777777" w:rsidR="003C0636" w:rsidRDefault="00000000">
      <w:pPr>
        <w:pStyle w:val="formattext"/>
        <w:shd w:val="clear" w:color="auto" w:fill="FFFFFF"/>
        <w:spacing w:before="0" w:beforeAutospacing="0" w:after="0" w:afterAutospacing="0"/>
        <w:ind w:firstLine="480"/>
        <w:jc w:val="both"/>
        <w:textAlignment w:val="baseline"/>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r>
        <w:br/>
      </w:r>
    </w:p>
    <w:p w14:paraId="47B2365F" w14:textId="77777777" w:rsidR="003C0636" w:rsidRDefault="00000000">
      <w:pPr>
        <w:pStyle w:val="formattext"/>
        <w:shd w:val="clear" w:color="auto" w:fill="FFFFFF"/>
        <w:spacing w:before="0" w:beforeAutospacing="0" w:after="0" w:afterAutospacing="0"/>
        <w:ind w:firstLine="480"/>
        <w:jc w:val="both"/>
        <w:textAlignment w:val="baseline"/>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w:t>
      </w:r>
      <w:r>
        <w:lastRenderedPageBreak/>
        <w:t>слов с учётом функциональной разновидности и жанра сочинения, характера темы).</w:t>
      </w:r>
      <w:r>
        <w:br/>
      </w:r>
    </w:p>
    <w:p w14:paraId="1ADCB3C1" w14:textId="77777777" w:rsidR="003C0636" w:rsidRDefault="00000000">
      <w:pPr>
        <w:pStyle w:val="formattext"/>
        <w:shd w:val="clear" w:color="auto" w:fill="FFFFFF"/>
        <w:spacing w:before="0" w:beforeAutospacing="0" w:after="0" w:afterAutospacing="0"/>
        <w:ind w:firstLine="480"/>
        <w:jc w:val="both"/>
        <w:textAlignment w:val="baseline"/>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br/>
      </w:r>
    </w:p>
    <w:p w14:paraId="1FE8B367" w14:textId="77777777" w:rsidR="003C0636" w:rsidRDefault="00000000">
      <w:pPr>
        <w:pStyle w:val="formattext"/>
        <w:shd w:val="clear" w:color="auto" w:fill="FFFFFF"/>
        <w:spacing w:before="0" w:beforeAutospacing="0" w:after="0" w:afterAutospacing="0"/>
        <w:ind w:firstLine="480"/>
        <w:jc w:val="both"/>
        <w:textAlignment w:val="baseline"/>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br/>
      </w:r>
    </w:p>
    <w:p w14:paraId="3D374A6A" w14:textId="77777777" w:rsidR="003C0636" w:rsidRDefault="00000000">
      <w:pPr>
        <w:pStyle w:val="formattext"/>
        <w:shd w:val="clear" w:color="auto" w:fill="FFFFFF"/>
        <w:spacing w:before="0" w:beforeAutospacing="0" w:after="0" w:afterAutospacing="0"/>
        <w:ind w:firstLine="480"/>
        <w:jc w:val="both"/>
        <w:textAlignment w:val="baseline"/>
      </w:pPr>
      <w:r>
        <w:t>Редактировать собственные тексты с использованием знаний норм современного русского литературного языка.</w:t>
      </w:r>
    </w:p>
    <w:p w14:paraId="0D2E8FBD" w14:textId="77777777" w:rsidR="003C0636" w:rsidRDefault="00000000">
      <w:pPr>
        <w:pStyle w:val="formattext"/>
        <w:spacing w:before="0" w:beforeAutospacing="0" w:after="0" w:afterAutospacing="0"/>
        <w:ind w:firstLine="480"/>
        <w:jc w:val="both"/>
        <w:textAlignment w:val="baseline"/>
      </w:pPr>
      <w:r>
        <w:t>19.11.5.4. Функциональные разновидности языка.</w:t>
      </w:r>
      <w:r>
        <w:br/>
      </w:r>
    </w:p>
    <w:p w14:paraId="4E4D0739" w14:textId="77777777" w:rsidR="003C0636" w:rsidRDefault="00000000">
      <w:pPr>
        <w:pStyle w:val="formattext"/>
        <w:spacing w:before="0" w:beforeAutospacing="0" w:after="0" w:afterAutospacing="0"/>
        <w:ind w:firstLine="480"/>
        <w:jc w:val="both"/>
        <w:textAlignment w:val="baseline"/>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br/>
      </w:r>
    </w:p>
    <w:p w14:paraId="7C1AED12" w14:textId="77777777" w:rsidR="003C0636" w:rsidRDefault="00000000">
      <w:pPr>
        <w:pStyle w:val="formattext"/>
        <w:spacing w:before="0" w:beforeAutospacing="0" w:after="0" w:afterAutospacing="0"/>
        <w:ind w:firstLine="480"/>
        <w:jc w:val="both"/>
        <w:textAlignment w:val="baseline"/>
      </w:pPr>
      <w:r>
        <w:t>Применять знания об официально-деловом и научном стиле при выполнении языкового анализа различных видов и в речевой практике.</w:t>
      </w:r>
      <w:r>
        <w:br/>
      </w:r>
    </w:p>
    <w:p w14:paraId="3005C3CD" w14:textId="77777777" w:rsidR="003C0636" w:rsidRDefault="00000000">
      <w:pPr>
        <w:pStyle w:val="formattext"/>
        <w:spacing w:before="0" w:beforeAutospacing="0" w:after="0" w:afterAutospacing="0"/>
        <w:ind w:firstLine="480"/>
        <w:jc w:val="both"/>
        <w:textAlignment w:val="baseline"/>
      </w:pPr>
      <w:r>
        <w:t>19.11.5.5. Система языка.</w:t>
      </w:r>
      <w:r>
        <w:br/>
      </w:r>
    </w:p>
    <w:p w14:paraId="6835577A" w14:textId="77777777" w:rsidR="003C0636" w:rsidRDefault="00000000">
      <w:pPr>
        <w:pStyle w:val="formattext"/>
        <w:spacing w:before="0" w:beforeAutospacing="0" w:after="0" w:afterAutospacing="0"/>
        <w:ind w:firstLine="480"/>
        <w:jc w:val="both"/>
        <w:textAlignment w:val="baseline"/>
      </w:pPr>
      <w:r>
        <w:t>19.11.5.6. Лексикология. Культура речи.</w:t>
      </w:r>
      <w:r>
        <w:br/>
      </w:r>
    </w:p>
    <w:p w14:paraId="6169D283" w14:textId="77777777" w:rsidR="003C0636" w:rsidRDefault="00000000">
      <w:pPr>
        <w:pStyle w:val="formattext"/>
        <w:spacing w:before="0" w:beforeAutospacing="0" w:after="0" w:afterAutospacing="0"/>
        <w:ind w:firstLine="480"/>
        <w:jc w:val="both"/>
        <w:textAlignment w:val="baseline"/>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r>
        <w:br/>
      </w:r>
    </w:p>
    <w:p w14:paraId="33BDDAB6" w14:textId="77777777" w:rsidR="003C0636" w:rsidRDefault="00000000">
      <w:pPr>
        <w:pStyle w:val="formattext"/>
        <w:spacing w:before="0" w:beforeAutospacing="0" w:after="0" w:afterAutospacing="0"/>
        <w:ind w:firstLine="480"/>
        <w:jc w:val="both"/>
        <w:textAlignment w:val="baseline"/>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br/>
      </w:r>
    </w:p>
    <w:p w14:paraId="157C39E8" w14:textId="77777777" w:rsidR="003C0636" w:rsidRDefault="00000000">
      <w:pPr>
        <w:pStyle w:val="formattext"/>
        <w:spacing w:before="0" w:beforeAutospacing="0" w:after="0" w:afterAutospacing="0"/>
        <w:ind w:firstLine="480"/>
        <w:jc w:val="both"/>
        <w:textAlignment w:val="baseline"/>
      </w:pPr>
      <w:r>
        <w:t>Распознавать в тексте фразеологизмы, определять их значения; характеризовать ситуацию употребления фразеологизма.</w:t>
      </w:r>
      <w:r>
        <w:br/>
      </w:r>
    </w:p>
    <w:p w14:paraId="59C63F30" w14:textId="77777777" w:rsidR="003C0636" w:rsidRDefault="00000000">
      <w:pPr>
        <w:pStyle w:val="formattext"/>
        <w:spacing w:before="0" w:beforeAutospacing="0" w:after="0" w:afterAutospacing="0"/>
        <w:ind w:firstLine="480"/>
        <w:jc w:val="both"/>
        <w:textAlignment w:val="baseline"/>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br/>
      </w:r>
    </w:p>
    <w:p w14:paraId="25730056" w14:textId="77777777" w:rsidR="003C0636" w:rsidRDefault="00000000">
      <w:pPr>
        <w:pStyle w:val="formattext"/>
        <w:spacing w:before="0" w:beforeAutospacing="0" w:after="0" w:afterAutospacing="0"/>
        <w:ind w:firstLine="480"/>
        <w:jc w:val="both"/>
        <w:textAlignment w:val="baseline"/>
      </w:pPr>
      <w:r>
        <w:t>19.11.5.7. Словообразование. Культура речи. Орфография.</w:t>
      </w:r>
      <w:r>
        <w:br/>
      </w:r>
    </w:p>
    <w:p w14:paraId="47E0AC4C" w14:textId="77777777" w:rsidR="003C0636" w:rsidRDefault="00000000">
      <w:pPr>
        <w:pStyle w:val="formattext"/>
        <w:spacing w:before="0" w:beforeAutospacing="0" w:after="0" w:afterAutospacing="0"/>
        <w:ind w:firstLine="480"/>
        <w:jc w:val="both"/>
        <w:textAlignment w:val="baseline"/>
      </w:pPr>
      <w:r>
        <w:lastRenderedPageBreak/>
        <w:t>Распознавать формообразующие и словообразующие морфемы в слове; выделять производящую основу.</w:t>
      </w:r>
      <w:r>
        <w:br/>
      </w:r>
    </w:p>
    <w:p w14:paraId="113EBD46" w14:textId="77777777" w:rsidR="003C0636" w:rsidRDefault="00000000">
      <w:pPr>
        <w:pStyle w:val="formattext"/>
        <w:spacing w:before="0" w:beforeAutospacing="0" w:after="0" w:afterAutospacing="0"/>
        <w:ind w:firstLine="480"/>
        <w:jc w:val="both"/>
        <w:textAlignment w:val="baseline"/>
      </w:pPr>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r>
        <w:br/>
      </w:r>
    </w:p>
    <w:p w14:paraId="2EEFDBDB" w14:textId="77777777" w:rsidR="003C0636" w:rsidRDefault="00000000">
      <w:pPr>
        <w:pStyle w:val="formattext"/>
        <w:spacing w:before="0" w:beforeAutospacing="0" w:after="0" w:afterAutospacing="0"/>
        <w:ind w:firstLine="480"/>
        <w:jc w:val="both"/>
        <w:textAlignment w:val="baseline"/>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br/>
      </w:r>
    </w:p>
    <w:p w14:paraId="42D22797" w14:textId="77777777" w:rsidR="003C0636" w:rsidRDefault="00000000">
      <w:pPr>
        <w:pStyle w:val="formattext"/>
        <w:spacing w:before="0" w:beforeAutospacing="0" w:after="0" w:afterAutospacing="0"/>
        <w:ind w:firstLine="480"/>
        <w:jc w:val="both"/>
        <w:textAlignment w:val="baseline"/>
      </w:pPr>
      <w:r>
        <w:t>Соблюдать правила правописания сложных и сложносокращенных слов, правила правописания корня -кас- - -кос- с чередованием а (о), гласных в приставках пре- и при-.</w:t>
      </w:r>
      <w:r>
        <w:br/>
      </w:r>
    </w:p>
    <w:p w14:paraId="1345AD31" w14:textId="77777777" w:rsidR="003C0636" w:rsidRDefault="00000000">
      <w:pPr>
        <w:pStyle w:val="formattext"/>
        <w:spacing w:before="0" w:beforeAutospacing="0" w:after="0" w:afterAutospacing="0"/>
        <w:ind w:firstLine="480"/>
        <w:jc w:val="both"/>
        <w:textAlignment w:val="baseline"/>
      </w:pPr>
      <w:r>
        <w:t>19.11.5.8. Морфология. Культура речи. Орфография.</w:t>
      </w:r>
      <w:r>
        <w:br/>
      </w:r>
    </w:p>
    <w:p w14:paraId="7311E267" w14:textId="77777777" w:rsidR="003C0636" w:rsidRDefault="00000000">
      <w:pPr>
        <w:pStyle w:val="formattext"/>
        <w:spacing w:before="0" w:beforeAutospacing="0" w:after="0" w:afterAutospacing="0"/>
        <w:ind w:firstLine="480"/>
        <w:jc w:val="both"/>
        <w:textAlignment w:val="baseline"/>
      </w:pPr>
      <w:r>
        <w:t>Характеризовать особенности словообразования имён существительных.</w:t>
      </w:r>
      <w:r>
        <w:br/>
      </w:r>
    </w:p>
    <w:p w14:paraId="10276CB4" w14:textId="77777777" w:rsidR="003C0636" w:rsidRDefault="00000000">
      <w:pPr>
        <w:pStyle w:val="formattext"/>
        <w:spacing w:before="0" w:beforeAutospacing="0" w:after="0" w:afterAutospacing="0"/>
        <w:ind w:firstLine="480"/>
        <w:jc w:val="both"/>
        <w:textAlignment w:val="baseline"/>
      </w:pPr>
      <w:r>
        <w:t>Соблюдать правила слитного и дефисного написания пол- и полу- со словами.</w:t>
      </w:r>
      <w:r>
        <w:br/>
      </w:r>
    </w:p>
    <w:p w14:paraId="5381DC6D" w14:textId="77777777" w:rsidR="003C0636" w:rsidRDefault="00000000">
      <w:pPr>
        <w:pStyle w:val="formattext"/>
        <w:spacing w:before="0" w:beforeAutospacing="0" w:after="0" w:afterAutospacing="0"/>
        <w:ind w:firstLine="480"/>
        <w:jc w:val="both"/>
        <w:textAlignment w:val="baseline"/>
      </w:pPr>
      <w:r>
        <w:t>Соблюдать нормы произношения, постановки ударения (в рамках изученного), словоизменения имён существительных.</w:t>
      </w:r>
      <w:r>
        <w:br/>
      </w:r>
    </w:p>
    <w:p w14:paraId="37F233CA" w14:textId="77777777" w:rsidR="003C0636" w:rsidRDefault="00000000">
      <w:pPr>
        <w:pStyle w:val="formattext"/>
        <w:spacing w:before="0" w:beforeAutospacing="0" w:after="0" w:afterAutospacing="0"/>
        <w:ind w:firstLine="480"/>
        <w:jc w:val="both"/>
        <w:textAlignment w:val="baseline"/>
      </w:pPr>
      <w:r>
        <w:t>Различать качественные, относительные и притяжательные имена прилагательные, степени сравнения качественных имён прилагательных.</w:t>
      </w:r>
      <w:r>
        <w:br/>
      </w:r>
    </w:p>
    <w:p w14:paraId="61B99F54" w14:textId="77777777" w:rsidR="003C0636" w:rsidRDefault="00000000">
      <w:pPr>
        <w:pStyle w:val="formattext"/>
        <w:spacing w:before="0" w:beforeAutospacing="0" w:after="0" w:afterAutospacing="0"/>
        <w:ind w:firstLine="480"/>
        <w:jc w:val="both"/>
        <w:textAlignment w:val="baseline"/>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t>нн</w:t>
      </w:r>
      <w:proofErr w:type="spellEnd"/>
      <w:r>
        <w:t xml:space="preserve"> в именах прилагательных, суффиксов -к- и -</w:t>
      </w:r>
      <w:proofErr w:type="spellStart"/>
      <w:r>
        <w:t>ск</w:t>
      </w:r>
      <w:proofErr w:type="spellEnd"/>
      <w:r>
        <w:t>- имён прилагательных, сложных имён прилагательных.</w:t>
      </w:r>
      <w:r>
        <w:br/>
      </w:r>
    </w:p>
    <w:p w14:paraId="29223647" w14:textId="77777777" w:rsidR="003C0636" w:rsidRDefault="00000000">
      <w:pPr>
        <w:pStyle w:val="formattext"/>
        <w:spacing w:before="0" w:beforeAutospacing="0" w:after="0" w:afterAutospacing="0"/>
        <w:ind w:firstLine="480"/>
        <w:jc w:val="both"/>
        <w:textAlignment w:val="baseline"/>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br/>
      </w:r>
    </w:p>
    <w:p w14:paraId="208916B0" w14:textId="77777777" w:rsidR="003C0636" w:rsidRDefault="00000000">
      <w:pPr>
        <w:pStyle w:val="formattext"/>
        <w:spacing w:before="0" w:beforeAutospacing="0" w:after="0" w:afterAutospacing="0"/>
        <w:ind w:firstLine="480"/>
        <w:jc w:val="both"/>
        <w:textAlignment w:val="baseline"/>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r>
        <w:br/>
      </w:r>
    </w:p>
    <w:p w14:paraId="4638300F" w14:textId="77777777" w:rsidR="003C0636" w:rsidRDefault="00000000">
      <w:pPr>
        <w:pStyle w:val="formattext"/>
        <w:spacing w:before="0" w:beforeAutospacing="0" w:after="0" w:afterAutospacing="0"/>
        <w:ind w:firstLine="480"/>
        <w:jc w:val="both"/>
        <w:textAlignment w:val="baseline"/>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br/>
      </w:r>
    </w:p>
    <w:p w14:paraId="74988C48" w14:textId="77777777" w:rsidR="003C0636" w:rsidRDefault="00000000">
      <w:pPr>
        <w:pStyle w:val="formattext"/>
        <w:spacing w:before="0" w:beforeAutospacing="0" w:after="0" w:afterAutospacing="0"/>
        <w:ind w:firstLine="480"/>
        <w:jc w:val="both"/>
        <w:textAlignment w:val="baseline"/>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r>
        <w:br/>
      </w:r>
    </w:p>
    <w:p w14:paraId="1B4AA862" w14:textId="77777777" w:rsidR="003C0636" w:rsidRDefault="00000000">
      <w:pPr>
        <w:pStyle w:val="formattext"/>
        <w:spacing w:before="0" w:beforeAutospacing="0" w:after="0" w:afterAutospacing="0"/>
        <w:ind w:firstLine="480"/>
        <w:jc w:val="both"/>
        <w:textAlignment w:val="baseline"/>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w:t>
      </w:r>
      <w:r>
        <w:lastRenderedPageBreak/>
        <w:t>местоимений.</w:t>
      </w:r>
      <w:r>
        <w:br/>
      </w:r>
    </w:p>
    <w:p w14:paraId="1A2A85C1" w14:textId="77777777" w:rsidR="003C0636" w:rsidRDefault="00000000">
      <w:pPr>
        <w:pStyle w:val="formattext"/>
        <w:spacing w:before="0" w:beforeAutospacing="0" w:after="0" w:afterAutospacing="0"/>
        <w:ind w:firstLine="480"/>
        <w:jc w:val="both"/>
        <w:textAlignment w:val="baseline"/>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br/>
      </w:r>
    </w:p>
    <w:p w14:paraId="6C5A01E5" w14:textId="77777777" w:rsidR="003C0636" w:rsidRDefault="00000000">
      <w:pPr>
        <w:pStyle w:val="formattext"/>
        <w:spacing w:before="0" w:beforeAutospacing="0" w:after="0" w:afterAutospacing="0"/>
        <w:ind w:firstLine="480"/>
        <w:jc w:val="both"/>
        <w:textAlignment w:val="baseline"/>
      </w:pPr>
      <w:r>
        <w:t>Соблюдать правила правописания ь в формах глагола повелительного наклонения.</w:t>
      </w:r>
      <w:r>
        <w:br/>
      </w:r>
    </w:p>
    <w:p w14:paraId="5407A4A7" w14:textId="77777777" w:rsidR="003C0636" w:rsidRDefault="00000000">
      <w:pPr>
        <w:pStyle w:val="formattext"/>
        <w:spacing w:before="0" w:beforeAutospacing="0" w:after="0" w:afterAutospacing="0"/>
        <w:ind w:firstLine="480"/>
        <w:jc w:val="both"/>
        <w:textAlignment w:val="baseline"/>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br/>
      </w:r>
    </w:p>
    <w:p w14:paraId="44447B40" w14:textId="77777777" w:rsidR="003C0636" w:rsidRDefault="00000000">
      <w:pPr>
        <w:pStyle w:val="formattext"/>
        <w:spacing w:before="0" w:beforeAutospacing="0" w:after="0" w:afterAutospacing="0"/>
        <w:ind w:firstLine="480"/>
        <w:jc w:val="both"/>
        <w:textAlignment w:val="baseline"/>
      </w:pPr>
      <w:r>
        <w:t>Проводить фонетический анализ слов; использовать знания по фонетике и графике в практике произношения и правописания слов.</w:t>
      </w:r>
      <w:r>
        <w:br/>
      </w:r>
    </w:p>
    <w:p w14:paraId="12392543" w14:textId="77777777" w:rsidR="003C0636" w:rsidRDefault="00000000">
      <w:pPr>
        <w:pStyle w:val="formattext"/>
        <w:spacing w:before="0" w:beforeAutospacing="0" w:after="0" w:afterAutospacing="0"/>
        <w:ind w:firstLine="480"/>
        <w:jc w:val="both"/>
        <w:textAlignment w:val="baseline"/>
      </w:pPr>
      <w:r>
        <w:t>Распознавать изученные орфограммы, проводить орфографический анализ слов, применять знания по орфографии в практике правописания.</w:t>
      </w:r>
      <w:r>
        <w:br/>
      </w:r>
    </w:p>
    <w:p w14:paraId="35573B1B" w14:textId="77777777" w:rsidR="003C0636" w:rsidRDefault="00000000">
      <w:pPr>
        <w:pStyle w:val="formattext"/>
        <w:spacing w:before="0" w:beforeAutospacing="0" w:after="0" w:afterAutospacing="0"/>
        <w:ind w:firstLine="480"/>
        <w:jc w:val="both"/>
        <w:textAlignment w:val="baseline"/>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br/>
      </w:r>
    </w:p>
    <w:p w14:paraId="6E834463" w14:textId="77777777" w:rsidR="003C0636" w:rsidRDefault="00000000">
      <w:pPr>
        <w:pStyle w:val="formattext"/>
        <w:spacing w:before="0" w:beforeAutospacing="0" w:after="0" w:afterAutospacing="0"/>
        <w:ind w:firstLine="480"/>
        <w:jc w:val="both"/>
        <w:textAlignment w:val="baseline"/>
      </w:pPr>
      <w:r>
        <w:t>19.11.6. К концу обучения в 7 классе обучающийся получит следующие предметные результаты по отдельным темам программы по русскому языку:</w:t>
      </w:r>
      <w:r>
        <w:br/>
      </w:r>
    </w:p>
    <w:p w14:paraId="3CE3720A" w14:textId="77777777" w:rsidR="003C0636" w:rsidRDefault="00000000">
      <w:pPr>
        <w:pStyle w:val="formattext"/>
        <w:spacing w:before="0" w:beforeAutospacing="0" w:after="0" w:afterAutospacing="0"/>
        <w:ind w:firstLine="480"/>
        <w:jc w:val="both"/>
        <w:textAlignment w:val="baseline"/>
      </w:pPr>
      <w:r>
        <w:t>19.11.6.1. Общие сведения о языке.</w:t>
      </w:r>
      <w:r>
        <w:br/>
      </w:r>
    </w:p>
    <w:p w14:paraId="7C9ACF02" w14:textId="77777777" w:rsidR="003C0636" w:rsidRDefault="00000000">
      <w:pPr>
        <w:pStyle w:val="formattext"/>
        <w:spacing w:before="0" w:beforeAutospacing="0" w:after="0" w:afterAutospacing="0"/>
        <w:ind w:firstLine="480"/>
        <w:jc w:val="both"/>
        <w:textAlignment w:val="baseline"/>
      </w:pPr>
      <w:r>
        <w:t>Иметь представление о языке как развивающемся явлении. Осознавать взаимосвязь языка, культуры и истории народа (приводить примеры).</w:t>
      </w:r>
      <w:r>
        <w:br/>
      </w:r>
    </w:p>
    <w:p w14:paraId="5A0476B6" w14:textId="77777777" w:rsidR="003C0636" w:rsidRDefault="00000000">
      <w:pPr>
        <w:pStyle w:val="formattext"/>
        <w:spacing w:before="0" w:beforeAutospacing="0" w:after="0" w:afterAutospacing="0"/>
        <w:ind w:firstLine="480"/>
        <w:jc w:val="both"/>
        <w:textAlignment w:val="baseline"/>
      </w:pPr>
      <w:r>
        <w:t>19.11.6.2. Язык и речь.</w:t>
      </w:r>
      <w:r>
        <w:br/>
      </w:r>
    </w:p>
    <w:p w14:paraId="784B0F09" w14:textId="77777777" w:rsidR="003C0636" w:rsidRDefault="00000000">
      <w:pPr>
        <w:pStyle w:val="formattext"/>
        <w:spacing w:before="0" w:beforeAutospacing="0" w:after="0" w:afterAutospacing="0"/>
        <w:ind w:firstLine="480"/>
        <w:jc w:val="both"/>
        <w:textAlignment w:val="baseline"/>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br/>
      </w:r>
    </w:p>
    <w:p w14:paraId="728CD430" w14:textId="77777777" w:rsidR="003C0636" w:rsidRDefault="00000000">
      <w:pPr>
        <w:pStyle w:val="formattext"/>
        <w:spacing w:before="0" w:beforeAutospacing="0" w:after="0" w:afterAutospacing="0"/>
        <w:ind w:firstLine="480"/>
        <w:jc w:val="both"/>
        <w:textAlignment w:val="baseline"/>
      </w:pPr>
      <w:r>
        <w:t>Участвовать в диалоге на лингвистические темы (в рамках изученного) и темы на основе жизненных наблюдений объёмом не менее 5 реплик.</w:t>
      </w:r>
      <w:r>
        <w:br/>
      </w:r>
    </w:p>
    <w:p w14:paraId="1FB52276" w14:textId="77777777" w:rsidR="003C0636" w:rsidRDefault="00000000">
      <w:pPr>
        <w:pStyle w:val="formattext"/>
        <w:spacing w:before="0" w:beforeAutospacing="0" w:after="0" w:afterAutospacing="0"/>
        <w:ind w:firstLine="480"/>
        <w:jc w:val="both"/>
        <w:textAlignment w:val="baseline"/>
      </w:pPr>
      <w:r>
        <w:t>Владеть различными видами диалога: диалог - запрос информации, диалог - сообщение информации.</w:t>
      </w:r>
      <w:r>
        <w:br/>
      </w:r>
    </w:p>
    <w:p w14:paraId="02F7C770" w14:textId="77777777" w:rsidR="003C0636" w:rsidRDefault="00000000">
      <w:pPr>
        <w:pStyle w:val="formattext"/>
        <w:spacing w:before="0" w:beforeAutospacing="0" w:after="0" w:afterAutospacing="0"/>
        <w:ind w:firstLine="480"/>
        <w:jc w:val="both"/>
        <w:textAlignment w:val="baseline"/>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br/>
      </w:r>
    </w:p>
    <w:p w14:paraId="76AABA7F" w14:textId="77777777" w:rsidR="003C0636" w:rsidRDefault="00000000">
      <w:pPr>
        <w:pStyle w:val="formattext"/>
        <w:spacing w:before="0" w:beforeAutospacing="0" w:after="0" w:afterAutospacing="0"/>
        <w:ind w:firstLine="480"/>
        <w:jc w:val="both"/>
        <w:textAlignment w:val="baseline"/>
      </w:pPr>
      <w:r>
        <w:t>Владеть различными видами чтения: просмотровым, ознакомительным, изучающим, поисковым.</w:t>
      </w:r>
      <w:r>
        <w:br/>
      </w:r>
    </w:p>
    <w:p w14:paraId="0EC19DCB" w14:textId="77777777" w:rsidR="003C0636" w:rsidRDefault="00000000">
      <w:pPr>
        <w:pStyle w:val="formattext"/>
        <w:spacing w:before="0" w:beforeAutospacing="0" w:after="0" w:afterAutospacing="0"/>
        <w:ind w:firstLine="480"/>
        <w:jc w:val="both"/>
        <w:textAlignment w:val="baseline"/>
      </w:pPr>
      <w:r>
        <w:lastRenderedPageBreak/>
        <w:t>Устно пересказывать прослушанный или прочитанный текст объёмом не менее 120 слов.</w:t>
      </w:r>
      <w:r>
        <w:br/>
      </w:r>
    </w:p>
    <w:p w14:paraId="34CF1E55" w14:textId="77777777" w:rsidR="003C0636" w:rsidRDefault="00000000">
      <w:pPr>
        <w:pStyle w:val="formattext"/>
        <w:spacing w:before="0" w:beforeAutospacing="0" w:after="0" w:afterAutospacing="0"/>
        <w:ind w:firstLine="480"/>
        <w:jc w:val="both"/>
        <w:textAlignment w:val="baseline"/>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br/>
      </w:r>
    </w:p>
    <w:p w14:paraId="08CB7574" w14:textId="77777777" w:rsidR="003C0636" w:rsidRDefault="00000000">
      <w:pPr>
        <w:pStyle w:val="formattext"/>
        <w:spacing w:before="0" w:beforeAutospacing="0" w:after="0" w:afterAutospacing="0"/>
        <w:ind w:firstLine="480"/>
        <w:jc w:val="both"/>
        <w:textAlignment w:val="baseline"/>
      </w:pPr>
      <w:r>
        <w:t>Осуществлять выбор языковых средств для создания высказывания в соответствии с целью, темой и коммуникативным замыслом.</w:t>
      </w:r>
      <w:r>
        <w:br/>
      </w:r>
    </w:p>
    <w:p w14:paraId="00659D10" w14:textId="77777777" w:rsidR="003C0636" w:rsidRDefault="00000000">
      <w:pPr>
        <w:pStyle w:val="formattext"/>
        <w:spacing w:before="0" w:beforeAutospacing="0" w:after="0" w:afterAutospacing="0"/>
        <w:ind w:firstLine="480"/>
        <w:jc w:val="both"/>
        <w:textAlignment w:val="baseline"/>
      </w:pPr>
      <w: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при письме правила речевого этикета.</w:t>
      </w:r>
      <w:r>
        <w:br/>
      </w:r>
    </w:p>
    <w:p w14:paraId="554731F3" w14:textId="77777777" w:rsidR="003C0636" w:rsidRDefault="00000000">
      <w:pPr>
        <w:pStyle w:val="formattext"/>
        <w:spacing w:before="0" w:beforeAutospacing="0" w:after="0" w:afterAutospacing="0"/>
        <w:ind w:firstLine="480"/>
        <w:jc w:val="both"/>
        <w:textAlignment w:val="baseline"/>
      </w:pPr>
      <w:r>
        <w:t>19.11.6.3. Текст.</w:t>
      </w:r>
      <w:r>
        <w:br/>
      </w:r>
    </w:p>
    <w:p w14:paraId="27540787" w14:textId="77777777" w:rsidR="003C0636" w:rsidRDefault="00000000">
      <w:pPr>
        <w:pStyle w:val="formattext"/>
        <w:spacing w:before="0" w:beforeAutospacing="0" w:after="0" w:afterAutospacing="0"/>
        <w:ind w:firstLine="480"/>
        <w:jc w:val="both"/>
        <w:textAlignment w:val="baseline"/>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br/>
      </w:r>
    </w:p>
    <w:p w14:paraId="5DB19C82" w14:textId="77777777" w:rsidR="003C0636" w:rsidRDefault="00000000">
      <w:pPr>
        <w:pStyle w:val="formattext"/>
        <w:spacing w:before="0" w:beforeAutospacing="0" w:after="0" w:afterAutospacing="0"/>
        <w:ind w:firstLine="480"/>
        <w:jc w:val="both"/>
        <w:textAlignment w:val="baseline"/>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r>
        <w:br/>
      </w:r>
    </w:p>
    <w:p w14:paraId="01CE1899" w14:textId="77777777" w:rsidR="003C0636" w:rsidRDefault="00000000">
      <w:pPr>
        <w:pStyle w:val="formattext"/>
        <w:spacing w:before="0" w:beforeAutospacing="0" w:after="0" w:afterAutospacing="0"/>
        <w:ind w:firstLine="480"/>
        <w:jc w:val="both"/>
        <w:textAlignment w:val="baseline"/>
      </w:pPr>
      <w:r>
        <w:t>Выявлять лексические и грамматические средства связи предложений и частей текста.</w:t>
      </w:r>
      <w:r>
        <w:br/>
      </w:r>
    </w:p>
    <w:p w14:paraId="5A92523D" w14:textId="77777777" w:rsidR="003C0636" w:rsidRDefault="00000000">
      <w:pPr>
        <w:pStyle w:val="formattext"/>
        <w:spacing w:before="0" w:beforeAutospacing="0" w:after="0" w:afterAutospacing="0"/>
        <w:ind w:firstLine="480"/>
        <w:jc w:val="both"/>
        <w:textAlignment w:val="baseline"/>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r>
        <w:br/>
      </w:r>
    </w:p>
    <w:p w14:paraId="3A69D1E5" w14:textId="77777777" w:rsidR="003C0636" w:rsidRDefault="00000000">
      <w:pPr>
        <w:pStyle w:val="formattext"/>
        <w:spacing w:before="0" w:beforeAutospacing="0" w:after="0" w:afterAutospacing="0"/>
        <w:ind w:firstLine="480"/>
        <w:jc w:val="both"/>
        <w:textAlignment w:val="baseline"/>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br/>
      </w:r>
    </w:p>
    <w:p w14:paraId="08A5FF9C" w14:textId="77777777" w:rsidR="003C0636" w:rsidRDefault="00000000">
      <w:pPr>
        <w:pStyle w:val="formattext"/>
        <w:spacing w:before="0" w:beforeAutospacing="0" w:after="0" w:afterAutospacing="0"/>
        <w:ind w:firstLine="480"/>
        <w:jc w:val="both"/>
        <w:textAlignment w:val="baseline"/>
      </w:pPr>
      <w:r>
        <w:t>Представлять сообщение на заданную тему в виде презентации.</w:t>
      </w:r>
      <w:r>
        <w:br/>
      </w:r>
    </w:p>
    <w:p w14:paraId="634BA6BD" w14:textId="77777777" w:rsidR="003C0636" w:rsidRDefault="00000000">
      <w:pPr>
        <w:pStyle w:val="formattext"/>
        <w:spacing w:before="0" w:beforeAutospacing="0" w:after="0" w:afterAutospacing="0"/>
        <w:ind w:firstLine="480"/>
        <w:jc w:val="both"/>
        <w:textAlignment w:val="baseline"/>
      </w:pPr>
      <w:r>
        <w:t>Представлять содержание научно-учебного текста в виде таблицы, схемы; представлять содержание таблицы, схемы в виде текста.</w:t>
      </w:r>
      <w:r>
        <w:br/>
      </w:r>
    </w:p>
    <w:p w14:paraId="68487ACC" w14:textId="77777777" w:rsidR="003C0636" w:rsidRDefault="00000000">
      <w:pPr>
        <w:pStyle w:val="formattext"/>
        <w:spacing w:before="0" w:beforeAutospacing="0" w:after="0" w:afterAutospacing="0"/>
        <w:ind w:firstLine="480"/>
        <w:jc w:val="both"/>
        <w:textAlignment w:val="baseline"/>
      </w:pPr>
      <w: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3F9BD1A8" w14:textId="77777777" w:rsidR="003C0636" w:rsidRDefault="00000000">
      <w:pPr>
        <w:pStyle w:val="formattext"/>
        <w:spacing w:before="0" w:beforeAutospacing="0" w:after="0" w:afterAutospacing="0"/>
        <w:ind w:firstLine="480"/>
        <w:jc w:val="both"/>
        <w:textAlignment w:val="baseline"/>
      </w:pPr>
      <w:r>
        <w:t>19.11.6.4. Функциональные разновидности языка.</w:t>
      </w:r>
      <w:r>
        <w:br/>
      </w:r>
    </w:p>
    <w:p w14:paraId="57C6E2EF" w14:textId="77777777" w:rsidR="003C0636" w:rsidRDefault="00000000">
      <w:pPr>
        <w:pStyle w:val="formattext"/>
        <w:spacing w:before="0" w:beforeAutospacing="0" w:after="0" w:afterAutospacing="0"/>
        <w:ind w:firstLine="480"/>
        <w:jc w:val="both"/>
        <w:textAlignment w:val="baseline"/>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br/>
      </w:r>
    </w:p>
    <w:p w14:paraId="03FCE0EA" w14:textId="77777777" w:rsidR="003C0636" w:rsidRDefault="00000000">
      <w:pPr>
        <w:pStyle w:val="formattext"/>
        <w:spacing w:before="0" w:beforeAutospacing="0" w:after="0" w:afterAutospacing="0"/>
        <w:ind w:firstLine="480"/>
        <w:jc w:val="both"/>
        <w:textAlignment w:val="baseline"/>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br/>
      </w:r>
    </w:p>
    <w:p w14:paraId="174D2EAD" w14:textId="77777777" w:rsidR="003C0636" w:rsidRDefault="00000000">
      <w:pPr>
        <w:pStyle w:val="formattext"/>
        <w:spacing w:before="0" w:beforeAutospacing="0" w:after="0" w:afterAutospacing="0"/>
        <w:ind w:firstLine="480"/>
        <w:jc w:val="both"/>
        <w:textAlignment w:val="baseline"/>
      </w:pPr>
      <w:r>
        <w:t>Создавать тексты публицистического стиля в жанре репортажа, заметки, интервью; оформлять деловые бумаги (инструкция).</w:t>
      </w:r>
      <w:r>
        <w:br/>
      </w:r>
    </w:p>
    <w:p w14:paraId="07046922" w14:textId="77777777" w:rsidR="003C0636" w:rsidRDefault="00000000">
      <w:pPr>
        <w:pStyle w:val="formattext"/>
        <w:spacing w:before="0" w:beforeAutospacing="0" w:after="0" w:afterAutospacing="0"/>
        <w:ind w:firstLine="480"/>
        <w:jc w:val="both"/>
        <w:textAlignment w:val="baseline"/>
      </w:pPr>
      <w:r>
        <w:t>Владеть нормами построения текстов публицистического стиля.</w:t>
      </w:r>
      <w:r>
        <w:br/>
      </w:r>
    </w:p>
    <w:p w14:paraId="4F41FF5D" w14:textId="77777777" w:rsidR="003C0636" w:rsidRDefault="00000000">
      <w:pPr>
        <w:pStyle w:val="formattext"/>
        <w:spacing w:before="0" w:beforeAutospacing="0" w:after="0" w:afterAutospacing="0"/>
        <w:ind w:firstLine="480"/>
        <w:jc w:val="both"/>
        <w:textAlignment w:val="baseline"/>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br/>
      </w:r>
    </w:p>
    <w:p w14:paraId="31EE6D99" w14:textId="77777777" w:rsidR="003C0636" w:rsidRDefault="00000000">
      <w:pPr>
        <w:pStyle w:val="formattext"/>
        <w:spacing w:before="0" w:beforeAutospacing="0" w:after="0" w:afterAutospacing="0"/>
        <w:ind w:firstLine="480"/>
        <w:jc w:val="both"/>
        <w:textAlignment w:val="baseline"/>
      </w:pPr>
      <w:r>
        <w:t>Применять знания о функциональных разновидностях языка при выполнении языкового анализа различных видов и в речевой практике.</w:t>
      </w:r>
      <w:r>
        <w:br/>
      </w:r>
    </w:p>
    <w:p w14:paraId="22EF661E" w14:textId="77777777" w:rsidR="003C0636" w:rsidRDefault="00000000">
      <w:pPr>
        <w:pStyle w:val="formattext"/>
        <w:spacing w:before="0" w:beforeAutospacing="0" w:after="0" w:afterAutospacing="0"/>
        <w:ind w:firstLine="480"/>
        <w:jc w:val="both"/>
        <w:textAlignment w:val="baseline"/>
      </w:pPr>
      <w:r>
        <w:t>19.11.6.5. Система языка.</w:t>
      </w:r>
      <w:r>
        <w:br/>
      </w:r>
    </w:p>
    <w:p w14:paraId="552D5714" w14:textId="77777777" w:rsidR="003C0636" w:rsidRDefault="00000000">
      <w:pPr>
        <w:pStyle w:val="formattext"/>
        <w:spacing w:before="0" w:beforeAutospacing="0" w:after="0" w:afterAutospacing="0"/>
        <w:ind w:firstLine="480"/>
        <w:jc w:val="both"/>
        <w:textAlignment w:val="baseline"/>
      </w:pPr>
      <w:r>
        <w:t>Распознавать изученные орфограммы; проводить орфографический анализ слов, применять знания по орфографии в практике правописания.</w:t>
      </w:r>
      <w:r>
        <w:br/>
      </w:r>
    </w:p>
    <w:p w14:paraId="47726D5C" w14:textId="77777777" w:rsidR="003C0636" w:rsidRDefault="00000000">
      <w:pPr>
        <w:pStyle w:val="formattext"/>
        <w:spacing w:before="0" w:beforeAutospacing="0" w:after="0" w:afterAutospacing="0"/>
        <w:ind w:firstLine="480"/>
        <w:jc w:val="both"/>
        <w:textAlignment w:val="baseline"/>
      </w:pPr>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r>
        <w:br/>
      </w:r>
    </w:p>
    <w:p w14:paraId="0BDA4D20" w14:textId="77777777" w:rsidR="003C0636" w:rsidRDefault="00000000">
      <w:pPr>
        <w:pStyle w:val="formattext"/>
        <w:spacing w:before="0" w:beforeAutospacing="0" w:after="0" w:afterAutospacing="0"/>
        <w:ind w:firstLine="480"/>
        <w:jc w:val="both"/>
        <w:textAlignment w:val="baseline"/>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br/>
      </w:r>
    </w:p>
    <w:p w14:paraId="50CD6AEA" w14:textId="77777777" w:rsidR="003C0636" w:rsidRDefault="00000000">
      <w:pPr>
        <w:pStyle w:val="formattext"/>
        <w:spacing w:before="0" w:beforeAutospacing="0" w:after="0" w:afterAutospacing="0"/>
        <w:ind w:firstLine="480"/>
        <w:jc w:val="both"/>
        <w:textAlignment w:val="baseline"/>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br/>
      </w:r>
    </w:p>
    <w:p w14:paraId="738B65E0" w14:textId="77777777" w:rsidR="003C0636" w:rsidRDefault="00000000">
      <w:pPr>
        <w:pStyle w:val="formattext"/>
        <w:spacing w:before="0" w:beforeAutospacing="0" w:after="0" w:afterAutospacing="0"/>
        <w:ind w:firstLine="480"/>
        <w:jc w:val="both"/>
        <w:textAlignment w:val="baseline"/>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br/>
      </w:r>
    </w:p>
    <w:p w14:paraId="45D03E88" w14:textId="77777777" w:rsidR="003C0636" w:rsidRDefault="00000000">
      <w:pPr>
        <w:pStyle w:val="formattext"/>
        <w:spacing w:before="0" w:beforeAutospacing="0" w:after="0" w:afterAutospacing="0"/>
        <w:ind w:firstLine="480"/>
        <w:jc w:val="both"/>
        <w:textAlignment w:val="baseline"/>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br/>
      </w:r>
    </w:p>
    <w:p w14:paraId="60FBC07F" w14:textId="77777777" w:rsidR="003C0636" w:rsidRDefault="00000000">
      <w:pPr>
        <w:pStyle w:val="formattext"/>
        <w:spacing w:before="0" w:beforeAutospacing="0" w:after="0" w:afterAutospacing="0"/>
        <w:ind w:firstLine="480"/>
        <w:jc w:val="both"/>
        <w:textAlignment w:val="baseline"/>
      </w:pPr>
      <w:r>
        <w:t>Использовать грамматические словари и справочники в речевой практике.</w:t>
      </w:r>
      <w:r>
        <w:br/>
      </w:r>
    </w:p>
    <w:p w14:paraId="3514A0DA" w14:textId="77777777" w:rsidR="003C0636" w:rsidRDefault="00000000">
      <w:pPr>
        <w:pStyle w:val="formattext"/>
        <w:spacing w:before="0" w:beforeAutospacing="0" w:after="0" w:afterAutospacing="0"/>
        <w:ind w:firstLine="480"/>
        <w:jc w:val="both"/>
        <w:textAlignment w:val="baseline"/>
      </w:pPr>
      <w:r>
        <w:lastRenderedPageBreak/>
        <w:t>19.11.6.6. Морфология. Культура речи. Орфография.</w:t>
      </w:r>
      <w:r>
        <w:br/>
      </w:r>
    </w:p>
    <w:p w14:paraId="736BA76E" w14:textId="77777777" w:rsidR="003C0636" w:rsidRDefault="00000000">
      <w:pPr>
        <w:pStyle w:val="formattext"/>
        <w:spacing w:before="0" w:beforeAutospacing="0" w:after="0" w:afterAutospacing="0"/>
        <w:ind w:firstLine="480"/>
        <w:jc w:val="both"/>
        <w:textAlignment w:val="baseline"/>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r>
        <w:br/>
      </w:r>
    </w:p>
    <w:p w14:paraId="040317CF" w14:textId="77777777" w:rsidR="003C0636" w:rsidRDefault="00000000">
      <w:pPr>
        <w:pStyle w:val="formattext"/>
        <w:spacing w:before="0" w:beforeAutospacing="0" w:after="0" w:afterAutospacing="0"/>
        <w:ind w:firstLine="480"/>
        <w:jc w:val="both"/>
        <w:textAlignment w:val="baseline"/>
      </w:pPr>
      <w:r>
        <w:t>19.11.6.7. Причастие.</w:t>
      </w:r>
      <w:r>
        <w:br/>
      </w:r>
    </w:p>
    <w:p w14:paraId="05B50298" w14:textId="77777777" w:rsidR="003C0636" w:rsidRDefault="00000000">
      <w:pPr>
        <w:pStyle w:val="formattext"/>
        <w:spacing w:before="0" w:beforeAutospacing="0" w:after="0" w:afterAutospacing="0"/>
        <w:ind w:firstLine="480"/>
        <w:jc w:val="both"/>
        <w:textAlignment w:val="baseline"/>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r>
        <w:br/>
      </w:r>
    </w:p>
    <w:p w14:paraId="0C314302" w14:textId="77777777" w:rsidR="003C0636" w:rsidRDefault="00000000">
      <w:pPr>
        <w:pStyle w:val="formattext"/>
        <w:spacing w:before="0" w:beforeAutospacing="0" w:after="0" w:afterAutospacing="0"/>
        <w:ind w:firstLine="480"/>
        <w:jc w:val="both"/>
        <w:textAlignment w:val="baseline"/>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br/>
      </w:r>
    </w:p>
    <w:p w14:paraId="58E469A2" w14:textId="77777777" w:rsidR="003C0636" w:rsidRDefault="00000000">
      <w:pPr>
        <w:pStyle w:val="formattext"/>
        <w:spacing w:before="0" w:beforeAutospacing="0" w:after="0" w:afterAutospacing="0"/>
        <w:ind w:firstLine="480"/>
        <w:jc w:val="both"/>
        <w:textAlignment w:val="baseline"/>
      </w:pPr>
      <w:r>
        <w:t>Проводить морфологический, орфографический анализ причастий, применять это умение в речевой практике.</w:t>
      </w:r>
      <w:r>
        <w:br/>
      </w:r>
    </w:p>
    <w:p w14:paraId="4DB557BF" w14:textId="77777777" w:rsidR="003C0636" w:rsidRDefault="00000000">
      <w:pPr>
        <w:pStyle w:val="formattext"/>
        <w:spacing w:before="0" w:beforeAutospacing="0" w:after="0" w:afterAutospacing="0"/>
        <w:ind w:firstLine="480"/>
        <w:jc w:val="both"/>
        <w:textAlignment w:val="baseline"/>
      </w:pPr>
      <w:r>
        <w:t>Составлять словосочетания с причастием в роли зависимого слова, конструировать причастные обороты.</w:t>
      </w:r>
      <w:r>
        <w:br/>
      </w:r>
    </w:p>
    <w:p w14:paraId="40F429CE" w14:textId="77777777" w:rsidR="003C0636" w:rsidRDefault="00000000">
      <w:pPr>
        <w:pStyle w:val="formattext"/>
        <w:spacing w:before="0" w:beforeAutospacing="0" w:after="0" w:afterAutospacing="0"/>
        <w:ind w:firstLine="480"/>
        <w:jc w:val="both"/>
        <w:textAlignment w:val="baseline"/>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t>нн</w:t>
      </w:r>
      <w:proofErr w:type="spellEnd"/>
      <w:r>
        <w:t xml:space="preserve">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r>
        <w:br/>
      </w:r>
    </w:p>
    <w:p w14:paraId="71F4A17E" w14:textId="77777777" w:rsidR="003C0636" w:rsidRDefault="00000000">
      <w:pPr>
        <w:pStyle w:val="formattext"/>
        <w:spacing w:before="0" w:beforeAutospacing="0" w:after="0" w:afterAutospacing="0"/>
        <w:ind w:firstLine="480"/>
        <w:jc w:val="both"/>
        <w:textAlignment w:val="baseline"/>
      </w:pPr>
      <w:r>
        <w:t>Правильно расставлять знаки препинания в предложениях с причастным оборотом.</w:t>
      </w:r>
      <w:r>
        <w:br/>
      </w:r>
    </w:p>
    <w:p w14:paraId="50E460EC" w14:textId="77777777" w:rsidR="003C0636" w:rsidRDefault="00000000">
      <w:pPr>
        <w:pStyle w:val="formattext"/>
        <w:spacing w:before="0" w:beforeAutospacing="0" w:after="0" w:afterAutospacing="0"/>
        <w:ind w:firstLine="480"/>
        <w:jc w:val="both"/>
        <w:textAlignment w:val="baseline"/>
      </w:pPr>
      <w:r>
        <w:t>Проводить синтаксический и пунктуационный анализ предложений с причастным оборотом (в рамках изученного).</w:t>
      </w:r>
      <w:r>
        <w:br/>
      </w:r>
    </w:p>
    <w:p w14:paraId="64672B34" w14:textId="77777777" w:rsidR="003C0636" w:rsidRDefault="00000000">
      <w:pPr>
        <w:pStyle w:val="formattext"/>
        <w:spacing w:before="0" w:beforeAutospacing="0" w:after="0" w:afterAutospacing="0"/>
        <w:ind w:firstLine="480"/>
        <w:jc w:val="both"/>
        <w:textAlignment w:val="baseline"/>
      </w:pPr>
      <w:r>
        <w:t>19.11.6.8. Деепричастие.</w:t>
      </w:r>
      <w:r>
        <w:br/>
      </w:r>
    </w:p>
    <w:p w14:paraId="64F15230" w14:textId="77777777" w:rsidR="003C0636" w:rsidRDefault="00000000">
      <w:pPr>
        <w:pStyle w:val="formattext"/>
        <w:spacing w:before="0" w:beforeAutospacing="0" w:after="0" w:afterAutospacing="0"/>
        <w:ind w:firstLine="480"/>
        <w:jc w:val="both"/>
        <w:textAlignment w:val="baseline"/>
      </w:pPr>
      <w:r>
        <w:t>Характеризовать деепричастие как особую форму глагола.</w:t>
      </w:r>
      <w:r>
        <w:br/>
      </w:r>
    </w:p>
    <w:p w14:paraId="18EAF5A6" w14:textId="77777777" w:rsidR="003C0636" w:rsidRDefault="00000000">
      <w:pPr>
        <w:pStyle w:val="formattext"/>
        <w:spacing w:before="0" w:beforeAutospacing="0" w:after="0" w:afterAutospacing="0"/>
        <w:ind w:firstLine="480"/>
        <w:jc w:val="both"/>
        <w:textAlignment w:val="baseline"/>
      </w:pPr>
      <w:r>
        <w:t>Определять признаки глагола и наречия в деепричастии, синтаксическую функцию деепричастия.</w:t>
      </w:r>
      <w:r>
        <w:br/>
      </w:r>
    </w:p>
    <w:p w14:paraId="08DE9E9A" w14:textId="77777777" w:rsidR="003C0636" w:rsidRDefault="00000000">
      <w:pPr>
        <w:pStyle w:val="formattext"/>
        <w:spacing w:before="0" w:beforeAutospacing="0" w:after="0" w:afterAutospacing="0"/>
        <w:ind w:firstLine="480"/>
        <w:jc w:val="both"/>
        <w:textAlignment w:val="baseline"/>
      </w:pPr>
      <w:r>
        <w:t>Распознавать деепричастия совершенного и несовершенного вида.</w:t>
      </w:r>
      <w:r>
        <w:br/>
      </w:r>
    </w:p>
    <w:p w14:paraId="5F771D63" w14:textId="77777777" w:rsidR="003C0636" w:rsidRDefault="00000000">
      <w:pPr>
        <w:pStyle w:val="formattext"/>
        <w:spacing w:before="0" w:beforeAutospacing="0" w:after="0" w:afterAutospacing="0"/>
        <w:ind w:firstLine="480"/>
        <w:jc w:val="both"/>
        <w:textAlignment w:val="baseline"/>
      </w:pPr>
      <w:r>
        <w:t>Проводить морфологический, орфографический анализ деепричастий, применять это умение в речевой практике.</w:t>
      </w:r>
      <w:r>
        <w:br/>
      </w:r>
    </w:p>
    <w:p w14:paraId="77AF3594" w14:textId="77777777" w:rsidR="003C0636" w:rsidRDefault="00000000">
      <w:pPr>
        <w:pStyle w:val="formattext"/>
        <w:spacing w:before="0" w:beforeAutospacing="0" w:after="0" w:afterAutospacing="0"/>
        <w:ind w:firstLine="480"/>
        <w:jc w:val="both"/>
        <w:textAlignment w:val="baseline"/>
      </w:pPr>
      <w:r>
        <w:t>Конструировать деепричастный оборот, определять роль деепричастия в предложении.</w:t>
      </w:r>
      <w:r>
        <w:br/>
      </w:r>
    </w:p>
    <w:p w14:paraId="17A76E12" w14:textId="77777777" w:rsidR="003C0636" w:rsidRDefault="00000000">
      <w:pPr>
        <w:pStyle w:val="formattext"/>
        <w:spacing w:before="0" w:beforeAutospacing="0" w:after="0" w:afterAutospacing="0"/>
        <w:ind w:firstLine="480"/>
        <w:jc w:val="both"/>
        <w:textAlignment w:val="baseline"/>
      </w:pPr>
      <w:r>
        <w:t>Уместно использовать деепричастия в речи.</w:t>
      </w:r>
      <w:r>
        <w:br/>
      </w:r>
    </w:p>
    <w:p w14:paraId="0D367365" w14:textId="77777777" w:rsidR="003C0636" w:rsidRDefault="00000000">
      <w:pPr>
        <w:pStyle w:val="formattext"/>
        <w:spacing w:before="0" w:beforeAutospacing="0" w:after="0" w:afterAutospacing="0"/>
        <w:ind w:firstLine="480"/>
        <w:jc w:val="both"/>
        <w:textAlignment w:val="baseline"/>
      </w:pPr>
      <w:r>
        <w:lastRenderedPageBreak/>
        <w:t>Правильно ставить ударение в деепричастиях.</w:t>
      </w:r>
      <w:r>
        <w:br/>
      </w:r>
    </w:p>
    <w:p w14:paraId="7CF5AEC6" w14:textId="77777777" w:rsidR="003C0636" w:rsidRDefault="00000000">
      <w:pPr>
        <w:pStyle w:val="formattext"/>
        <w:spacing w:before="0" w:beforeAutospacing="0" w:after="0" w:afterAutospacing="0"/>
        <w:ind w:firstLine="480"/>
        <w:jc w:val="both"/>
        <w:textAlignment w:val="baseline"/>
      </w:pPr>
      <w:r>
        <w:t>Применять правила написания гласных в суффиксах деепричастий, правила слитного и раздельного написания не с деепричастиями.</w:t>
      </w:r>
      <w:r>
        <w:br/>
      </w:r>
    </w:p>
    <w:p w14:paraId="783ECDE6" w14:textId="77777777" w:rsidR="003C0636" w:rsidRDefault="00000000">
      <w:pPr>
        <w:pStyle w:val="formattext"/>
        <w:spacing w:before="0" w:beforeAutospacing="0" w:after="0" w:afterAutospacing="0"/>
        <w:ind w:firstLine="480"/>
        <w:jc w:val="both"/>
        <w:textAlignment w:val="baseline"/>
      </w:pPr>
      <w:r>
        <w:t>Правильно строить предложения с одиночными деепричастиями и деепричастными оборотами.</w:t>
      </w:r>
      <w:r>
        <w:br/>
      </w:r>
    </w:p>
    <w:p w14:paraId="1C6DE705" w14:textId="77777777" w:rsidR="003C0636" w:rsidRDefault="00000000">
      <w:pPr>
        <w:pStyle w:val="formattext"/>
        <w:spacing w:before="0" w:beforeAutospacing="0" w:after="0" w:afterAutospacing="0"/>
        <w:ind w:firstLine="480"/>
        <w:jc w:val="both"/>
        <w:textAlignment w:val="baseline"/>
      </w:pPr>
      <w:r>
        <w:t>Правильно расставлять знаки препинания в предложениях с одиночным деепричастием и деепричастным оборотом.</w:t>
      </w:r>
      <w:r>
        <w:br/>
      </w:r>
    </w:p>
    <w:p w14:paraId="3F446509" w14:textId="77777777" w:rsidR="003C0636" w:rsidRDefault="00000000">
      <w:pPr>
        <w:pStyle w:val="formattext"/>
        <w:spacing w:before="0" w:beforeAutospacing="0" w:after="0" w:afterAutospacing="0"/>
        <w:ind w:firstLine="480"/>
        <w:jc w:val="both"/>
        <w:textAlignment w:val="baseline"/>
      </w:pPr>
      <w:r>
        <w:t>Проводить синтаксический и пунктуационный анализ предложений с одиночным деепричастием и деепричастным оборотом (в рамках изученного).</w:t>
      </w:r>
      <w:r>
        <w:br/>
      </w:r>
    </w:p>
    <w:p w14:paraId="3DE4E947" w14:textId="77777777" w:rsidR="003C0636" w:rsidRDefault="00000000">
      <w:pPr>
        <w:pStyle w:val="formattext"/>
        <w:spacing w:before="0" w:beforeAutospacing="0" w:after="0" w:afterAutospacing="0"/>
        <w:ind w:firstLine="480"/>
        <w:jc w:val="both"/>
        <w:textAlignment w:val="baseline"/>
      </w:pPr>
      <w:r>
        <w:t>19.11.6.9. Наречие.</w:t>
      </w:r>
      <w:r>
        <w:br/>
      </w:r>
    </w:p>
    <w:p w14:paraId="11D62EEC" w14:textId="77777777" w:rsidR="003C0636" w:rsidRDefault="00000000">
      <w:pPr>
        <w:pStyle w:val="formattext"/>
        <w:spacing w:before="0" w:beforeAutospacing="0" w:after="0" w:afterAutospacing="0"/>
        <w:ind w:firstLine="480"/>
        <w:jc w:val="both"/>
        <w:textAlignment w:val="baseline"/>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br/>
      </w:r>
    </w:p>
    <w:p w14:paraId="60D2DD50" w14:textId="77777777" w:rsidR="003C0636" w:rsidRDefault="00000000">
      <w:pPr>
        <w:pStyle w:val="formattext"/>
        <w:spacing w:before="0" w:beforeAutospacing="0" w:after="0" w:afterAutospacing="0"/>
        <w:ind w:firstLine="480"/>
        <w:jc w:val="both"/>
        <w:textAlignment w:val="baseline"/>
      </w:pPr>
      <w:r>
        <w:t>Проводить морфологический, орфографический анализ наречий (в рамках изученного), применять это умение в речевой практике.</w:t>
      </w:r>
      <w:r>
        <w:br/>
      </w:r>
    </w:p>
    <w:p w14:paraId="14812E24" w14:textId="77777777" w:rsidR="003C0636" w:rsidRDefault="00000000">
      <w:pPr>
        <w:pStyle w:val="formattext"/>
        <w:spacing w:before="0" w:beforeAutospacing="0" w:after="0" w:afterAutospacing="0"/>
        <w:ind w:firstLine="480"/>
        <w:jc w:val="both"/>
        <w:textAlignment w:val="baseline"/>
      </w:pPr>
      <w:r>
        <w:t>Соблюдать нормы образования степеней сравнения наречий, произношения наречий, постановки в них ударения.</w:t>
      </w:r>
      <w:r>
        <w:br/>
      </w:r>
    </w:p>
    <w:p w14:paraId="3AD3DA05" w14:textId="77777777" w:rsidR="003C0636" w:rsidRDefault="00000000">
      <w:pPr>
        <w:pStyle w:val="formattext"/>
        <w:spacing w:before="0" w:beforeAutospacing="0" w:after="0" w:afterAutospacing="0"/>
        <w:ind w:firstLine="480"/>
        <w:jc w:val="both"/>
        <w:textAlignment w:val="baseline"/>
      </w:pPr>
      <w:r>
        <w:t xml:space="preserve">Применять правила слитного, раздельного и дефисного написания наречий, написания н и </w:t>
      </w:r>
      <w:proofErr w:type="spellStart"/>
      <w:r>
        <w:t>нн</w:t>
      </w:r>
      <w:proofErr w:type="spellEnd"/>
      <w: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t>и</w:t>
      </w:r>
      <w:proofErr w:type="spellEnd"/>
      <w:r>
        <w:t xml:space="preserve"> в приставках </w:t>
      </w:r>
      <w:proofErr w:type="spellStart"/>
      <w:r>
        <w:t>не-</w:t>
      </w:r>
      <w:proofErr w:type="spellEnd"/>
      <w:r>
        <w:t xml:space="preserve"> и ни- наречий; слитного и раздельного написания не с наречиями.</w:t>
      </w:r>
      <w:r>
        <w:br/>
      </w:r>
    </w:p>
    <w:p w14:paraId="6C5FBB78" w14:textId="77777777" w:rsidR="003C0636" w:rsidRDefault="00000000">
      <w:pPr>
        <w:pStyle w:val="formattext"/>
        <w:spacing w:before="0" w:beforeAutospacing="0" w:after="0" w:afterAutospacing="0"/>
        <w:ind w:firstLine="480"/>
        <w:jc w:val="both"/>
        <w:textAlignment w:val="baseline"/>
      </w:pPr>
      <w:r>
        <w:t>19.11.6.10. Слова категории состояния.</w:t>
      </w:r>
      <w:r>
        <w:br/>
      </w:r>
    </w:p>
    <w:p w14:paraId="2FA7D9A4" w14:textId="77777777" w:rsidR="003C0636" w:rsidRDefault="00000000">
      <w:pPr>
        <w:pStyle w:val="formattext"/>
        <w:spacing w:before="0" w:beforeAutospacing="0" w:after="0" w:afterAutospacing="0"/>
        <w:ind w:firstLine="480"/>
        <w:jc w:val="both"/>
        <w:textAlignment w:val="baseline"/>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r>
        <w:br/>
      </w:r>
    </w:p>
    <w:p w14:paraId="5555238C" w14:textId="77777777" w:rsidR="003C0636" w:rsidRDefault="00000000">
      <w:pPr>
        <w:pStyle w:val="formattext"/>
        <w:spacing w:before="0" w:beforeAutospacing="0" w:after="0" w:afterAutospacing="0"/>
        <w:ind w:firstLine="480"/>
        <w:jc w:val="both"/>
        <w:textAlignment w:val="baseline"/>
      </w:pPr>
      <w:r>
        <w:t>19.11.6.11. Служебные части речи.</w:t>
      </w:r>
      <w:r>
        <w:br/>
      </w:r>
    </w:p>
    <w:p w14:paraId="3E4189D3" w14:textId="77777777" w:rsidR="003C0636" w:rsidRDefault="00000000">
      <w:pPr>
        <w:pStyle w:val="formattext"/>
        <w:spacing w:before="0" w:beforeAutospacing="0" w:after="0" w:afterAutospacing="0"/>
        <w:ind w:firstLine="480"/>
        <w:jc w:val="both"/>
        <w:textAlignment w:val="baseline"/>
      </w:pPr>
      <w:r>
        <w:t>Давать общую характеристику служебных частей речи, объяснять их отличия от самостоятельных частей речи.</w:t>
      </w:r>
      <w:r>
        <w:br/>
      </w:r>
    </w:p>
    <w:p w14:paraId="735146EE" w14:textId="77777777" w:rsidR="003C0636" w:rsidRDefault="00000000">
      <w:pPr>
        <w:pStyle w:val="formattext"/>
        <w:spacing w:before="0" w:beforeAutospacing="0" w:after="0" w:afterAutospacing="0"/>
        <w:ind w:firstLine="480"/>
        <w:jc w:val="both"/>
        <w:textAlignment w:val="baseline"/>
      </w:pPr>
      <w:r>
        <w:t>19.11.6.12. Предлог.</w:t>
      </w:r>
      <w:r>
        <w:br/>
      </w:r>
    </w:p>
    <w:p w14:paraId="101B0C27" w14:textId="77777777" w:rsidR="003C0636" w:rsidRDefault="00000000">
      <w:pPr>
        <w:pStyle w:val="formattext"/>
        <w:spacing w:before="0" w:beforeAutospacing="0" w:after="0" w:afterAutospacing="0"/>
        <w:ind w:firstLine="480"/>
        <w:jc w:val="both"/>
        <w:textAlignment w:val="baseline"/>
      </w:pPr>
      <w:r>
        <w:t>Характеризовать предлог как служебную часть речи, различать производные и непроизводные предлоги, простые и составные предлоги.</w:t>
      </w:r>
      <w:r>
        <w:br/>
      </w:r>
    </w:p>
    <w:p w14:paraId="78ADF906" w14:textId="77777777" w:rsidR="003C0636" w:rsidRDefault="00000000">
      <w:pPr>
        <w:pStyle w:val="formattext"/>
        <w:spacing w:before="0" w:beforeAutospacing="0" w:after="0" w:afterAutospacing="0"/>
        <w:ind w:firstLine="480"/>
        <w:jc w:val="both"/>
        <w:textAlignment w:val="baseline"/>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r>
        <w:br/>
      </w:r>
    </w:p>
    <w:p w14:paraId="4537589C" w14:textId="77777777" w:rsidR="003C0636" w:rsidRDefault="00000000">
      <w:pPr>
        <w:pStyle w:val="formattext"/>
        <w:spacing w:before="0" w:beforeAutospacing="0" w:after="0" w:afterAutospacing="0"/>
        <w:ind w:firstLine="480"/>
        <w:jc w:val="both"/>
        <w:textAlignment w:val="baseline"/>
      </w:pPr>
      <w: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w:t>
      </w:r>
      <w:r>
        <w:lastRenderedPageBreak/>
        <w:t>предлогов.</w:t>
      </w:r>
      <w:r>
        <w:br/>
      </w:r>
    </w:p>
    <w:p w14:paraId="774F3535" w14:textId="77777777" w:rsidR="003C0636" w:rsidRDefault="00000000">
      <w:pPr>
        <w:pStyle w:val="formattext"/>
        <w:spacing w:before="0" w:beforeAutospacing="0" w:after="0" w:afterAutospacing="0"/>
        <w:ind w:firstLine="480"/>
        <w:jc w:val="both"/>
        <w:textAlignment w:val="baseline"/>
      </w:pPr>
      <w:r>
        <w:t>Проводить морфологический анализ предлогов, применять это умение при выполнении языкового анализа различных видов и в речевой практике.</w:t>
      </w:r>
      <w:r>
        <w:br/>
      </w:r>
    </w:p>
    <w:p w14:paraId="34B9189B" w14:textId="77777777" w:rsidR="003C0636" w:rsidRDefault="00000000">
      <w:pPr>
        <w:pStyle w:val="formattext"/>
        <w:spacing w:before="0" w:beforeAutospacing="0" w:after="0" w:afterAutospacing="0"/>
        <w:ind w:firstLine="480"/>
        <w:jc w:val="both"/>
        <w:textAlignment w:val="baseline"/>
      </w:pPr>
      <w:r>
        <w:t>19.11.6.13. Союз.</w:t>
      </w:r>
      <w:r>
        <w:br/>
      </w:r>
    </w:p>
    <w:p w14:paraId="3BF1D0F2" w14:textId="77777777" w:rsidR="003C0636" w:rsidRDefault="00000000">
      <w:pPr>
        <w:pStyle w:val="formattext"/>
        <w:spacing w:before="0" w:beforeAutospacing="0" w:after="0" w:afterAutospacing="0"/>
        <w:ind w:firstLine="480"/>
        <w:jc w:val="both"/>
        <w:textAlignment w:val="baseline"/>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br/>
      </w:r>
    </w:p>
    <w:p w14:paraId="46E99733" w14:textId="77777777" w:rsidR="003C0636" w:rsidRDefault="00000000">
      <w:pPr>
        <w:pStyle w:val="formattext"/>
        <w:spacing w:before="0" w:beforeAutospacing="0" w:after="0" w:afterAutospacing="0"/>
        <w:ind w:firstLine="480"/>
        <w:jc w:val="both"/>
        <w:textAlignment w:val="baseline"/>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r>
        <w:br/>
      </w:r>
    </w:p>
    <w:p w14:paraId="0A5A5DB7" w14:textId="77777777" w:rsidR="003C0636" w:rsidRDefault="00000000">
      <w:pPr>
        <w:pStyle w:val="formattext"/>
        <w:spacing w:before="0" w:beforeAutospacing="0" w:after="0" w:afterAutospacing="0"/>
        <w:ind w:firstLine="480"/>
        <w:jc w:val="both"/>
        <w:textAlignment w:val="baseline"/>
      </w:pPr>
      <w:r>
        <w:t>Проводить морфологический анализ союзов, применять это умение в речевой практике.</w:t>
      </w:r>
      <w:r>
        <w:br/>
      </w:r>
    </w:p>
    <w:p w14:paraId="47C9F552" w14:textId="77777777" w:rsidR="003C0636" w:rsidRDefault="00000000">
      <w:pPr>
        <w:pStyle w:val="formattext"/>
        <w:spacing w:before="0" w:beforeAutospacing="0" w:after="0" w:afterAutospacing="0"/>
        <w:ind w:firstLine="480"/>
        <w:jc w:val="both"/>
        <w:textAlignment w:val="baseline"/>
      </w:pPr>
      <w:r>
        <w:t>19.11.6.14. Частица.</w:t>
      </w:r>
      <w:r>
        <w:br/>
      </w:r>
    </w:p>
    <w:p w14:paraId="29D51B57" w14:textId="77777777" w:rsidR="003C0636" w:rsidRDefault="00000000">
      <w:pPr>
        <w:pStyle w:val="formattext"/>
        <w:spacing w:before="0" w:beforeAutospacing="0" w:after="0" w:afterAutospacing="0"/>
        <w:ind w:firstLine="480"/>
        <w:jc w:val="both"/>
        <w:textAlignment w:val="baseline"/>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br/>
      </w:r>
    </w:p>
    <w:p w14:paraId="6F869632" w14:textId="77777777" w:rsidR="003C0636" w:rsidRDefault="00000000">
      <w:pPr>
        <w:pStyle w:val="formattext"/>
        <w:spacing w:before="0" w:beforeAutospacing="0" w:after="0" w:afterAutospacing="0"/>
        <w:ind w:firstLine="480"/>
        <w:jc w:val="both"/>
        <w:textAlignment w:val="baseline"/>
      </w:pPr>
      <w:r>
        <w:t>Употреблять частицы в речи в соответствии с их значением и стилистической окраской; соблюдать правила правописания частиц.</w:t>
      </w:r>
      <w:r>
        <w:br/>
      </w:r>
    </w:p>
    <w:p w14:paraId="193CE1D8" w14:textId="77777777" w:rsidR="003C0636" w:rsidRDefault="00000000">
      <w:pPr>
        <w:pStyle w:val="formattext"/>
        <w:spacing w:before="0" w:beforeAutospacing="0" w:after="0" w:afterAutospacing="0"/>
        <w:ind w:firstLine="480"/>
        <w:jc w:val="both"/>
        <w:textAlignment w:val="baseline"/>
      </w:pPr>
      <w:r>
        <w:t>Проводить морфологический анализ частиц, применять это умение в речевой практике.</w:t>
      </w:r>
      <w:r>
        <w:br/>
      </w:r>
    </w:p>
    <w:p w14:paraId="4FB0E1AD" w14:textId="77777777" w:rsidR="003C0636" w:rsidRDefault="00000000">
      <w:pPr>
        <w:pStyle w:val="formattext"/>
        <w:spacing w:before="0" w:beforeAutospacing="0" w:after="0" w:afterAutospacing="0"/>
        <w:ind w:firstLine="480"/>
        <w:jc w:val="both"/>
        <w:textAlignment w:val="baseline"/>
      </w:pPr>
      <w:r>
        <w:t>19.11.6.15. Междометия и звукоподражательные слова.</w:t>
      </w:r>
    </w:p>
    <w:p w14:paraId="4FCE8B41" w14:textId="77777777" w:rsidR="003C0636" w:rsidRDefault="00000000">
      <w:pPr>
        <w:pStyle w:val="formattext"/>
        <w:shd w:val="clear" w:color="auto" w:fill="FFFFFF"/>
        <w:spacing w:before="0" w:beforeAutospacing="0" w:after="0" w:afterAutospacing="0"/>
        <w:ind w:firstLine="480"/>
        <w:jc w:val="both"/>
        <w:textAlignment w:val="baseline"/>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br/>
      </w:r>
    </w:p>
    <w:p w14:paraId="41C11B8C" w14:textId="77777777" w:rsidR="003C0636" w:rsidRDefault="00000000">
      <w:pPr>
        <w:pStyle w:val="formattext"/>
        <w:shd w:val="clear" w:color="auto" w:fill="FFFFFF"/>
        <w:spacing w:before="0" w:beforeAutospacing="0" w:after="0" w:afterAutospacing="0"/>
        <w:ind w:firstLine="480"/>
        <w:jc w:val="both"/>
        <w:textAlignment w:val="baseline"/>
      </w:pPr>
      <w:r>
        <w:t>Проводить морфологический анализ междометий, применять это умение в речевой практике.</w:t>
      </w:r>
      <w:r>
        <w:br/>
      </w:r>
    </w:p>
    <w:p w14:paraId="284AA905" w14:textId="77777777" w:rsidR="003C0636" w:rsidRDefault="00000000">
      <w:pPr>
        <w:pStyle w:val="formattext"/>
        <w:shd w:val="clear" w:color="auto" w:fill="FFFFFF"/>
        <w:spacing w:before="0" w:beforeAutospacing="0" w:after="0" w:afterAutospacing="0"/>
        <w:ind w:firstLine="480"/>
        <w:jc w:val="both"/>
        <w:textAlignment w:val="baseline"/>
      </w:pPr>
      <w:r>
        <w:t>Соблюдать пунктуационные правила оформления предложений с междометиями.</w:t>
      </w:r>
      <w:r>
        <w:br/>
      </w:r>
    </w:p>
    <w:p w14:paraId="5342F284" w14:textId="77777777" w:rsidR="003C0636" w:rsidRDefault="00000000">
      <w:pPr>
        <w:pStyle w:val="formattext"/>
        <w:shd w:val="clear" w:color="auto" w:fill="FFFFFF"/>
        <w:spacing w:before="0" w:beforeAutospacing="0" w:after="0" w:afterAutospacing="0"/>
        <w:ind w:firstLine="480"/>
        <w:jc w:val="both"/>
        <w:textAlignment w:val="baseline"/>
      </w:pPr>
      <w:r>
        <w:t>Различать грамматические омонимы.</w:t>
      </w:r>
      <w:r>
        <w:br/>
      </w:r>
    </w:p>
    <w:p w14:paraId="4A5E99A7" w14:textId="77777777" w:rsidR="003C0636" w:rsidRDefault="00000000">
      <w:pPr>
        <w:pStyle w:val="formattext"/>
        <w:shd w:val="clear" w:color="auto" w:fill="FFFFFF"/>
        <w:spacing w:before="0" w:beforeAutospacing="0" w:after="0" w:afterAutospacing="0"/>
        <w:ind w:firstLine="480"/>
        <w:jc w:val="both"/>
        <w:textAlignment w:val="baseline"/>
      </w:pPr>
      <w:r>
        <w:t>19.11.7. К концу обучения в 8 классе обучающийся получит следующие предметные результаты по отдельным темам программы по русскому языку:</w:t>
      </w:r>
      <w:r>
        <w:br/>
      </w:r>
    </w:p>
    <w:p w14:paraId="2A39847F" w14:textId="77777777" w:rsidR="003C0636" w:rsidRDefault="00000000">
      <w:pPr>
        <w:pStyle w:val="formattext"/>
        <w:shd w:val="clear" w:color="auto" w:fill="FFFFFF"/>
        <w:spacing w:before="0" w:beforeAutospacing="0" w:after="0" w:afterAutospacing="0"/>
        <w:ind w:firstLine="480"/>
        <w:jc w:val="both"/>
        <w:textAlignment w:val="baseline"/>
      </w:pPr>
      <w:r>
        <w:t>19.11.7.1. Общие сведения о языке.</w:t>
      </w:r>
      <w:r>
        <w:br/>
      </w:r>
    </w:p>
    <w:p w14:paraId="7B9CB408" w14:textId="77777777" w:rsidR="003C0636" w:rsidRDefault="00000000">
      <w:pPr>
        <w:pStyle w:val="formattext"/>
        <w:shd w:val="clear" w:color="auto" w:fill="FFFFFF"/>
        <w:spacing w:before="0" w:beforeAutospacing="0" w:after="0" w:afterAutospacing="0"/>
        <w:ind w:firstLine="480"/>
        <w:jc w:val="both"/>
        <w:textAlignment w:val="baseline"/>
      </w:pPr>
      <w:r>
        <w:t>Иметь представление о русском языке как одном из славянских языков.</w:t>
      </w:r>
      <w:r>
        <w:br/>
      </w:r>
    </w:p>
    <w:p w14:paraId="45B38414"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19.11.7.2. Язык и речь.</w:t>
      </w:r>
      <w:r>
        <w:br/>
      </w:r>
    </w:p>
    <w:p w14:paraId="12DEBFC5" w14:textId="77777777" w:rsidR="003C0636" w:rsidRDefault="00000000">
      <w:pPr>
        <w:pStyle w:val="formattext"/>
        <w:shd w:val="clear" w:color="auto" w:fill="FFFFFF"/>
        <w:spacing w:before="0" w:beforeAutospacing="0" w:after="0" w:afterAutospacing="0"/>
        <w:ind w:firstLine="480"/>
        <w:jc w:val="both"/>
        <w:textAlignment w:val="baseline"/>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br/>
      </w:r>
    </w:p>
    <w:p w14:paraId="066FAD81" w14:textId="77777777" w:rsidR="003C0636" w:rsidRDefault="00000000">
      <w:pPr>
        <w:pStyle w:val="formattext"/>
        <w:shd w:val="clear" w:color="auto" w:fill="FFFFFF"/>
        <w:spacing w:before="0" w:beforeAutospacing="0" w:after="0" w:afterAutospacing="0"/>
        <w:ind w:firstLine="480"/>
        <w:jc w:val="both"/>
        <w:textAlignment w:val="baseline"/>
      </w:pPr>
      <w:r>
        <w:t>Участвовать в диалоге на лингвистические темы (в рамках изученного) и темы на основе жизненных наблюдений (объём не менее 6 реплик).</w:t>
      </w:r>
      <w:r>
        <w:br/>
      </w:r>
    </w:p>
    <w:p w14:paraId="055FE58A" w14:textId="77777777" w:rsidR="003C0636" w:rsidRDefault="00000000">
      <w:pPr>
        <w:pStyle w:val="formattext"/>
        <w:shd w:val="clear" w:color="auto" w:fill="FFFFFF"/>
        <w:spacing w:before="0" w:beforeAutospacing="0" w:after="0" w:afterAutospacing="0"/>
        <w:ind w:firstLine="480"/>
        <w:jc w:val="both"/>
        <w:textAlignment w:val="baseline"/>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br/>
      </w:r>
    </w:p>
    <w:p w14:paraId="4AF59109" w14:textId="77777777" w:rsidR="003C0636" w:rsidRDefault="00000000">
      <w:pPr>
        <w:pStyle w:val="formattext"/>
        <w:shd w:val="clear" w:color="auto" w:fill="FFFFFF"/>
        <w:spacing w:before="0" w:beforeAutospacing="0" w:after="0" w:afterAutospacing="0"/>
        <w:ind w:firstLine="480"/>
        <w:jc w:val="both"/>
        <w:textAlignment w:val="baseline"/>
      </w:pPr>
      <w:r>
        <w:t>Владеть различными видами чтения: просмотровым, ознакомительным, изучающим, поисковым.</w:t>
      </w:r>
      <w:r>
        <w:br/>
      </w:r>
    </w:p>
    <w:p w14:paraId="49C9DF0F" w14:textId="77777777" w:rsidR="003C0636" w:rsidRDefault="00000000">
      <w:pPr>
        <w:pStyle w:val="formattext"/>
        <w:shd w:val="clear" w:color="auto" w:fill="FFFFFF"/>
        <w:spacing w:before="0" w:beforeAutospacing="0" w:after="0" w:afterAutospacing="0"/>
        <w:ind w:firstLine="480"/>
        <w:jc w:val="both"/>
        <w:textAlignment w:val="baseline"/>
      </w:pPr>
      <w:r>
        <w:t>Устно пересказывать прочитанный или прослушанный текст объёмом не менее 140 слов.</w:t>
      </w:r>
      <w:r>
        <w:br/>
      </w:r>
    </w:p>
    <w:p w14:paraId="607F25A7" w14:textId="77777777" w:rsidR="003C0636" w:rsidRDefault="00000000">
      <w:pPr>
        <w:pStyle w:val="formattext"/>
        <w:shd w:val="clear" w:color="auto" w:fill="FFFFFF"/>
        <w:spacing w:before="0" w:beforeAutospacing="0" w:after="0" w:afterAutospacing="0"/>
        <w:ind w:firstLine="480"/>
        <w:jc w:val="both"/>
        <w:textAlignment w:val="baseline"/>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br/>
      </w:r>
    </w:p>
    <w:p w14:paraId="08D46465" w14:textId="77777777" w:rsidR="003C0636" w:rsidRDefault="00000000">
      <w:pPr>
        <w:pStyle w:val="formattext"/>
        <w:shd w:val="clear" w:color="auto" w:fill="FFFFFF"/>
        <w:spacing w:before="0" w:beforeAutospacing="0" w:after="0" w:afterAutospacing="0"/>
        <w:ind w:firstLine="480"/>
        <w:jc w:val="both"/>
        <w:textAlignment w:val="baseline"/>
      </w:pPr>
      <w:r>
        <w:t>Осуществлять выбор языковых средств для создания высказывания в соответствии с целью, темой и коммуникативным замыслом.</w:t>
      </w:r>
      <w:r>
        <w:br/>
      </w:r>
    </w:p>
    <w:p w14:paraId="571C194F" w14:textId="77777777" w:rsidR="003C0636" w:rsidRDefault="00000000">
      <w:pPr>
        <w:pStyle w:val="formattext"/>
        <w:shd w:val="clear" w:color="auto" w:fill="FFFFFF"/>
        <w:spacing w:before="0" w:beforeAutospacing="0" w:after="0" w:afterAutospacing="0"/>
        <w:ind w:firstLine="480"/>
        <w:jc w:val="both"/>
        <w:textAlignment w:val="baseline"/>
      </w:pPr>
      <w: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четвертого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r>
        <w:br/>
      </w:r>
    </w:p>
    <w:p w14:paraId="6C03C264" w14:textId="77777777" w:rsidR="003C0636" w:rsidRDefault="00000000">
      <w:pPr>
        <w:pStyle w:val="formattext"/>
        <w:shd w:val="clear" w:color="auto" w:fill="FFFFFF"/>
        <w:spacing w:before="0" w:beforeAutospacing="0" w:after="0" w:afterAutospacing="0"/>
        <w:ind w:firstLine="480"/>
        <w:jc w:val="both"/>
        <w:textAlignment w:val="baseline"/>
      </w:pPr>
      <w:r>
        <w:t>19.11.7.3. Текст.</w:t>
      </w:r>
      <w:r>
        <w:br/>
      </w:r>
    </w:p>
    <w:p w14:paraId="6745563C" w14:textId="77777777" w:rsidR="003C0636" w:rsidRDefault="00000000">
      <w:pPr>
        <w:pStyle w:val="formattext"/>
        <w:shd w:val="clear" w:color="auto" w:fill="FFFFFF"/>
        <w:spacing w:before="0" w:beforeAutospacing="0" w:after="0" w:afterAutospacing="0"/>
        <w:ind w:firstLine="480"/>
        <w:jc w:val="both"/>
        <w:textAlignment w:val="baseline"/>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br/>
      </w:r>
    </w:p>
    <w:p w14:paraId="6A0A28D1" w14:textId="77777777" w:rsidR="003C0636" w:rsidRDefault="00000000">
      <w:pPr>
        <w:pStyle w:val="formattext"/>
        <w:shd w:val="clear" w:color="auto" w:fill="FFFFFF"/>
        <w:spacing w:before="0" w:beforeAutospacing="0" w:after="0" w:afterAutospacing="0"/>
        <w:ind w:firstLine="480"/>
        <w:jc w:val="both"/>
        <w:textAlignment w:val="baseline"/>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w:t>
      </w:r>
      <w:r>
        <w:lastRenderedPageBreak/>
        <w:t>выполнении языкового анализа различных видов и в речевой практике.</w:t>
      </w:r>
      <w:r>
        <w:br/>
      </w:r>
    </w:p>
    <w:p w14:paraId="22CCBEC8" w14:textId="77777777" w:rsidR="003C0636" w:rsidRDefault="00000000">
      <w:pPr>
        <w:pStyle w:val="formattext"/>
        <w:shd w:val="clear" w:color="auto" w:fill="FFFFFF"/>
        <w:spacing w:before="0" w:beforeAutospacing="0" w:after="0" w:afterAutospacing="0"/>
        <w:ind w:firstLine="480"/>
        <w:jc w:val="both"/>
        <w:textAlignment w:val="baseline"/>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r>
        <w:br/>
      </w:r>
    </w:p>
    <w:p w14:paraId="23BFC4DE" w14:textId="77777777" w:rsidR="003C0636" w:rsidRDefault="00000000">
      <w:pPr>
        <w:pStyle w:val="formattext"/>
        <w:shd w:val="clear" w:color="auto" w:fill="FFFFFF"/>
        <w:spacing w:before="0" w:beforeAutospacing="0" w:after="0" w:afterAutospacing="0"/>
        <w:ind w:firstLine="480"/>
        <w:jc w:val="both"/>
        <w:textAlignment w:val="baseline"/>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br/>
      </w:r>
    </w:p>
    <w:p w14:paraId="0EF033B2" w14:textId="77777777" w:rsidR="003C0636" w:rsidRDefault="00000000">
      <w:pPr>
        <w:pStyle w:val="formattext"/>
        <w:shd w:val="clear" w:color="auto" w:fill="FFFFFF"/>
        <w:spacing w:before="0" w:beforeAutospacing="0" w:after="0" w:afterAutospacing="0"/>
        <w:ind w:firstLine="480"/>
        <w:jc w:val="both"/>
        <w:textAlignment w:val="baseline"/>
      </w:pPr>
      <w:r>
        <w:t>Представлять сообщение на заданную тему в виде презентации.</w:t>
      </w:r>
      <w:r>
        <w:br/>
      </w:r>
    </w:p>
    <w:p w14:paraId="2FFBEC3C" w14:textId="77777777" w:rsidR="003C0636" w:rsidRDefault="00000000">
      <w:pPr>
        <w:pStyle w:val="formattext"/>
        <w:shd w:val="clear" w:color="auto" w:fill="FFFFFF"/>
        <w:spacing w:before="0" w:beforeAutospacing="0" w:after="0" w:afterAutospacing="0"/>
        <w:ind w:firstLine="480"/>
        <w:jc w:val="both"/>
        <w:textAlignment w:val="baseline"/>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br/>
      </w:r>
    </w:p>
    <w:p w14:paraId="6EA298F4" w14:textId="77777777" w:rsidR="003C0636" w:rsidRDefault="00000000">
      <w:pPr>
        <w:pStyle w:val="formattext"/>
        <w:shd w:val="clear" w:color="auto" w:fill="FFFFFF"/>
        <w:spacing w:before="0" w:beforeAutospacing="0" w:after="0" w:afterAutospacing="0"/>
        <w:ind w:firstLine="480"/>
        <w:jc w:val="both"/>
        <w:textAlignment w:val="baseline"/>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r>
        <w:br/>
      </w:r>
    </w:p>
    <w:p w14:paraId="6ED2BCB4" w14:textId="77777777" w:rsidR="003C0636" w:rsidRDefault="00000000">
      <w:pPr>
        <w:pStyle w:val="formattext"/>
        <w:shd w:val="clear" w:color="auto" w:fill="FFFFFF"/>
        <w:spacing w:before="0" w:beforeAutospacing="0" w:after="0" w:afterAutospacing="0"/>
        <w:ind w:firstLine="480"/>
        <w:jc w:val="both"/>
        <w:textAlignment w:val="baseline"/>
      </w:pPr>
      <w:r>
        <w:t>19.11.7.4. Функциональные разновидности языка.</w:t>
      </w:r>
      <w:r>
        <w:br/>
      </w:r>
    </w:p>
    <w:p w14:paraId="259E2D2B" w14:textId="77777777" w:rsidR="003C0636" w:rsidRDefault="00000000">
      <w:pPr>
        <w:pStyle w:val="formattext"/>
        <w:shd w:val="clear" w:color="auto" w:fill="FFFFFF"/>
        <w:spacing w:before="0" w:beforeAutospacing="0" w:after="0" w:afterAutospacing="0"/>
        <w:ind w:firstLine="480"/>
        <w:jc w:val="both"/>
        <w:textAlignment w:val="baseline"/>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br/>
      </w:r>
    </w:p>
    <w:p w14:paraId="40379420" w14:textId="77777777" w:rsidR="003C0636" w:rsidRDefault="00000000">
      <w:pPr>
        <w:pStyle w:val="formattext"/>
        <w:shd w:val="clear" w:color="auto" w:fill="FFFFFF"/>
        <w:spacing w:before="0" w:beforeAutospacing="0" w:after="0" w:afterAutospacing="0"/>
        <w:ind w:firstLine="480"/>
        <w:jc w:val="both"/>
        <w:textAlignment w:val="baseline"/>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br/>
      </w:r>
    </w:p>
    <w:p w14:paraId="2F3A70BC" w14:textId="77777777" w:rsidR="003C0636" w:rsidRDefault="00000000">
      <w:pPr>
        <w:pStyle w:val="formattext"/>
        <w:shd w:val="clear" w:color="auto" w:fill="FFFFFF"/>
        <w:spacing w:before="0" w:beforeAutospacing="0" w:after="0" w:afterAutospacing="0"/>
        <w:ind w:firstLine="480"/>
        <w:jc w:val="both"/>
        <w:textAlignment w:val="baseline"/>
      </w:pPr>
      <w:r>
        <w:t>Осуществлять выбор языковых средств для создания высказывания в соответствии с целью, темой и коммуникативным замыслом.</w:t>
      </w:r>
      <w:r>
        <w:br/>
      </w:r>
    </w:p>
    <w:p w14:paraId="70039F5B" w14:textId="77777777" w:rsidR="003C0636" w:rsidRDefault="00000000">
      <w:pPr>
        <w:pStyle w:val="formattext"/>
        <w:shd w:val="clear" w:color="auto" w:fill="FFFFFF"/>
        <w:spacing w:before="0" w:beforeAutospacing="0" w:after="0" w:afterAutospacing="0"/>
        <w:ind w:firstLine="480"/>
        <w:jc w:val="both"/>
        <w:textAlignment w:val="baseline"/>
      </w:pPr>
      <w:r>
        <w:t>19.11.7.5. Система языка.</w:t>
      </w:r>
      <w:r>
        <w:br/>
      </w:r>
    </w:p>
    <w:p w14:paraId="560555B3" w14:textId="77777777" w:rsidR="003C0636" w:rsidRDefault="00000000">
      <w:pPr>
        <w:pStyle w:val="formattext"/>
        <w:shd w:val="clear" w:color="auto" w:fill="FFFFFF"/>
        <w:spacing w:before="0" w:beforeAutospacing="0" w:after="0" w:afterAutospacing="0"/>
        <w:ind w:firstLine="480"/>
        <w:jc w:val="both"/>
        <w:textAlignment w:val="baseline"/>
      </w:pPr>
      <w:r>
        <w:t>19.11.7.6. Синтаксис. Культура речи. Пунктуация.</w:t>
      </w:r>
      <w:r>
        <w:br/>
      </w:r>
    </w:p>
    <w:p w14:paraId="25B5A6BF" w14:textId="77777777" w:rsidR="003C0636" w:rsidRDefault="00000000">
      <w:pPr>
        <w:pStyle w:val="formattext"/>
        <w:shd w:val="clear" w:color="auto" w:fill="FFFFFF"/>
        <w:spacing w:before="0" w:beforeAutospacing="0" w:after="0" w:afterAutospacing="0"/>
        <w:ind w:firstLine="480"/>
        <w:jc w:val="both"/>
        <w:textAlignment w:val="baseline"/>
      </w:pPr>
      <w:r>
        <w:t>Иметь представление о синтаксисе как разделе лингвистики, распознавать словосочетание и предложение как единицы синтаксиса.</w:t>
      </w:r>
      <w:r>
        <w:br/>
      </w:r>
    </w:p>
    <w:p w14:paraId="44CAA462" w14:textId="77777777" w:rsidR="003C0636" w:rsidRDefault="00000000">
      <w:pPr>
        <w:pStyle w:val="formattext"/>
        <w:shd w:val="clear" w:color="auto" w:fill="FFFFFF"/>
        <w:spacing w:before="0" w:beforeAutospacing="0" w:after="0" w:afterAutospacing="0"/>
        <w:ind w:firstLine="480"/>
        <w:jc w:val="both"/>
        <w:textAlignment w:val="baseline"/>
      </w:pPr>
      <w:r>
        <w:t>Различать функции знаков препинания.</w:t>
      </w:r>
      <w:r>
        <w:br/>
      </w:r>
    </w:p>
    <w:p w14:paraId="2D1129E1" w14:textId="77777777" w:rsidR="003C0636" w:rsidRDefault="00000000">
      <w:pPr>
        <w:pStyle w:val="formattext"/>
        <w:shd w:val="clear" w:color="auto" w:fill="FFFFFF"/>
        <w:spacing w:before="0" w:beforeAutospacing="0" w:after="0" w:afterAutospacing="0"/>
        <w:ind w:firstLine="480"/>
        <w:jc w:val="both"/>
        <w:textAlignment w:val="baseline"/>
      </w:pPr>
      <w:r>
        <w:t>19.11.7.7. Словосочетание.</w:t>
      </w:r>
      <w:r>
        <w:br/>
      </w:r>
    </w:p>
    <w:p w14:paraId="06807442" w14:textId="77777777" w:rsidR="003C0636" w:rsidRDefault="00000000">
      <w:pPr>
        <w:pStyle w:val="formattext"/>
        <w:shd w:val="clear" w:color="auto" w:fill="FFFFFF"/>
        <w:spacing w:before="0" w:beforeAutospacing="0" w:after="0" w:afterAutospacing="0"/>
        <w:ind w:firstLine="480"/>
        <w:jc w:val="both"/>
        <w:textAlignment w:val="baseline"/>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br/>
      </w:r>
    </w:p>
    <w:p w14:paraId="08F8C173" w14:textId="77777777" w:rsidR="003C0636" w:rsidRDefault="00000000">
      <w:pPr>
        <w:pStyle w:val="formattext"/>
        <w:shd w:val="clear" w:color="auto" w:fill="FFFFFF"/>
        <w:spacing w:before="0" w:beforeAutospacing="0" w:after="0" w:afterAutospacing="0"/>
        <w:ind w:firstLine="480"/>
        <w:jc w:val="both"/>
        <w:textAlignment w:val="baseline"/>
      </w:pPr>
      <w:r>
        <w:t>Применять нормы построения словосочетаний.</w:t>
      </w:r>
      <w:r>
        <w:br/>
      </w:r>
    </w:p>
    <w:p w14:paraId="4A221877"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19.11.7.8. Предложение.</w:t>
      </w:r>
      <w:r>
        <w:br/>
      </w:r>
    </w:p>
    <w:p w14:paraId="19117635" w14:textId="77777777" w:rsidR="003C0636" w:rsidRDefault="00000000">
      <w:pPr>
        <w:pStyle w:val="formattext"/>
        <w:shd w:val="clear" w:color="auto" w:fill="FFFFFF"/>
        <w:spacing w:before="0" w:beforeAutospacing="0" w:after="0" w:afterAutospacing="0"/>
        <w:ind w:firstLine="480"/>
        <w:jc w:val="both"/>
        <w:textAlignment w:val="baseline"/>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r>
        <w:br/>
      </w:r>
    </w:p>
    <w:p w14:paraId="4DF09516" w14:textId="77777777" w:rsidR="003C0636" w:rsidRDefault="00000000">
      <w:pPr>
        <w:pStyle w:val="formattext"/>
        <w:shd w:val="clear" w:color="auto" w:fill="FFFFFF"/>
        <w:spacing w:before="0" w:beforeAutospacing="0" w:after="0" w:afterAutospacing="0"/>
        <w:ind w:firstLine="480"/>
        <w:jc w:val="both"/>
        <w:textAlignment w:val="baseline"/>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br/>
      </w:r>
    </w:p>
    <w:p w14:paraId="219451EC" w14:textId="77777777" w:rsidR="003C0636" w:rsidRDefault="00000000">
      <w:pPr>
        <w:pStyle w:val="formattext"/>
        <w:shd w:val="clear" w:color="auto" w:fill="FFFFFF"/>
        <w:spacing w:before="0" w:beforeAutospacing="0" w:after="0" w:afterAutospacing="0"/>
        <w:ind w:firstLine="480"/>
        <w:jc w:val="both"/>
        <w:textAlignment w:val="baseline"/>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r>
        <w:br/>
      </w:r>
    </w:p>
    <w:p w14:paraId="521797E9" w14:textId="77777777" w:rsidR="003C0636" w:rsidRDefault="00000000">
      <w:pPr>
        <w:pStyle w:val="formattext"/>
        <w:shd w:val="clear" w:color="auto" w:fill="FFFFFF"/>
        <w:spacing w:before="0" w:beforeAutospacing="0" w:after="0" w:afterAutospacing="0"/>
        <w:ind w:firstLine="480"/>
        <w:jc w:val="both"/>
        <w:textAlignment w:val="baseline"/>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br/>
      </w:r>
    </w:p>
    <w:p w14:paraId="6E2BA2EE" w14:textId="77777777" w:rsidR="003C0636" w:rsidRDefault="00000000">
      <w:pPr>
        <w:pStyle w:val="formattext"/>
        <w:shd w:val="clear" w:color="auto" w:fill="FFFFFF"/>
        <w:spacing w:before="0" w:beforeAutospacing="0" w:after="0" w:afterAutospacing="0"/>
        <w:ind w:firstLine="480"/>
        <w:jc w:val="both"/>
        <w:textAlignment w:val="baseline"/>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br/>
      </w:r>
    </w:p>
    <w:p w14:paraId="1B1663C6" w14:textId="77777777" w:rsidR="003C0636" w:rsidRDefault="00000000">
      <w:pPr>
        <w:pStyle w:val="formattext"/>
        <w:shd w:val="clear" w:color="auto" w:fill="FFFFFF"/>
        <w:spacing w:before="0" w:beforeAutospacing="0" w:after="0" w:afterAutospacing="0"/>
        <w:ind w:firstLine="480"/>
        <w:jc w:val="both"/>
        <w:textAlignment w:val="baseline"/>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br/>
      </w:r>
    </w:p>
    <w:p w14:paraId="44FE5834" w14:textId="77777777" w:rsidR="003C0636" w:rsidRDefault="00000000">
      <w:pPr>
        <w:pStyle w:val="formattext"/>
        <w:shd w:val="clear" w:color="auto" w:fill="FFFFFF"/>
        <w:spacing w:before="0" w:beforeAutospacing="0" w:after="0" w:afterAutospacing="0"/>
        <w:ind w:firstLine="480"/>
        <w:jc w:val="both"/>
        <w:textAlignment w:val="baseline"/>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br/>
      </w:r>
    </w:p>
    <w:p w14:paraId="6C8AA259" w14:textId="77777777" w:rsidR="003C0636" w:rsidRDefault="00000000">
      <w:pPr>
        <w:pStyle w:val="formattext"/>
        <w:shd w:val="clear" w:color="auto" w:fill="FFFFFF"/>
        <w:spacing w:before="0" w:beforeAutospacing="0" w:after="0" w:afterAutospacing="0"/>
        <w:ind w:firstLine="480"/>
        <w:jc w:val="both"/>
        <w:textAlignment w:val="baseline"/>
      </w:pPr>
      <w:r>
        <w:t>Применять нормы построения предложений с однородными членами, связанными двойными союзами не только... но и, как... так и.</w:t>
      </w:r>
      <w:r>
        <w:br/>
      </w:r>
    </w:p>
    <w:p w14:paraId="1D8319E9" w14:textId="77777777" w:rsidR="003C0636" w:rsidRDefault="00000000">
      <w:pPr>
        <w:pStyle w:val="formattext"/>
        <w:shd w:val="clear" w:color="auto" w:fill="FFFFFF"/>
        <w:spacing w:before="0" w:beforeAutospacing="0" w:after="0" w:afterAutospacing="0"/>
        <w:ind w:firstLine="480"/>
        <w:jc w:val="both"/>
        <w:textAlignment w:val="baseline"/>
      </w:pPr>
      <w: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w:t>
      </w:r>
      <w:proofErr w:type="gramStart"/>
      <w:r>
        <w:t>...</w:t>
      </w:r>
      <w:proofErr w:type="gramEnd"/>
      <w:r>
        <w:t xml:space="preserve"> либо, ни</w:t>
      </w:r>
      <w:proofErr w:type="gramStart"/>
      <w:r>
        <w:t>...</w:t>
      </w:r>
      <w:proofErr w:type="gramEnd"/>
      <w:r>
        <w:t xml:space="preserve"> ни, то</w:t>
      </w:r>
      <w:proofErr w:type="gramStart"/>
      <w:r>
        <w:t>...</w:t>
      </w:r>
      <w:proofErr w:type="gramEnd"/>
      <w:r>
        <w:t xml:space="preserve"> то); правила постановки знаков препинания в предложениях с обобщающим словом при однородных членах.</w:t>
      </w:r>
      <w:r>
        <w:br/>
      </w:r>
    </w:p>
    <w:p w14:paraId="4985B093" w14:textId="77777777" w:rsidR="003C0636" w:rsidRDefault="00000000">
      <w:pPr>
        <w:pStyle w:val="formattext"/>
        <w:shd w:val="clear" w:color="auto" w:fill="FFFFFF"/>
        <w:spacing w:before="0" w:beforeAutospacing="0" w:after="0" w:afterAutospacing="0"/>
        <w:ind w:firstLine="480"/>
        <w:jc w:val="both"/>
        <w:textAlignment w:val="baseline"/>
      </w:pPr>
      <w: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w:t>
      </w:r>
      <w:r>
        <w:lastRenderedPageBreak/>
        <w:t>осложненные обособленными членами, обращением, вводными словами и предложениями, вставными конструкциями, междометиями.</w:t>
      </w:r>
      <w:r>
        <w:br/>
      </w:r>
    </w:p>
    <w:p w14:paraId="28D3C255" w14:textId="77777777" w:rsidR="003C0636" w:rsidRDefault="00000000">
      <w:pPr>
        <w:pStyle w:val="formattext"/>
        <w:shd w:val="clear" w:color="auto" w:fill="FFFFFF"/>
        <w:spacing w:before="0" w:beforeAutospacing="0" w:after="0" w:afterAutospacing="0"/>
        <w:ind w:firstLine="480"/>
        <w:jc w:val="both"/>
        <w:textAlignment w:val="baseline"/>
      </w:pPr>
      <w:r>
        <w:t xml:space="preserve">Различать виды обособленных членов предложения, применять правила обособления согласованных и несогласованных </w:t>
      </w:r>
      <w:proofErr w:type="spellStart"/>
      <w:r>
        <w:t>определёний</w:t>
      </w:r>
      <w:proofErr w:type="spellEnd"/>
      <w:r>
        <w:t xml:space="preserve">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w:t>
      </w:r>
      <w:proofErr w:type="spellStart"/>
      <w:r>
        <w:t>определёний</w:t>
      </w:r>
      <w:proofErr w:type="spellEnd"/>
      <w:r>
        <w:t xml:space="preserve">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5ED302EE" w14:textId="77777777" w:rsidR="003C0636" w:rsidRDefault="00000000">
      <w:pPr>
        <w:pStyle w:val="formattext"/>
        <w:spacing w:before="0" w:beforeAutospacing="0" w:after="0" w:afterAutospacing="0"/>
        <w:ind w:firstLine="480"/>
        <w:jc w:val="both"/>
        <w:textAlignment w:val="baseline"/>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br/>
      </w:r>
    </w:p>
    <w:p w14:paraId="60244C4F" w14:textId="77777777" w:rsidR="003C0636" w:rsidRDefault="00000000">
      <w:pPr>
        <w:pStyle w:val="formattext"/>
        <w:spacing w:before="0" w:beforeAutospacing="0" w:after="0" w:afterAutospacing="0"/>
        <w:ind w:firstLine="480"/>
        <w:jc w:val="both"/>
        <w:textAlignment w:val="baseline"/>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p>
    <w:p w14:paraId="6B906975" w14:textId="77777777" w:rsidR="003C0636" w:rsidRDefault="00000000">
      <w:pPr>
        <w:pStyle w:val="formattext"/>
        <w:spacing w:before="0" w:beforeAutospacing="0" w:after="0" w:afterAutospacing="0"/>
        <w:ind w:firstLine="480"/>
        <w:jc w:val="both"/>
        <w:textAlignment w:val="baseline"/>
      </w:pPr>
      <w:r>
        <w:t>Распознавать сложные предложения, конструкции с чужой речью (в рамках изученного).</w:t>
      </w:r>
      <w:r>
        <w:br/>
      </w:r>
    </w:p>
    <w:p w14:paraId="1E2AA9E3" w14:textId="77777777" w:rsidR="003C0636" w:rsidRDefault="00000000">
      <w:pPr>
        <w:pStyle w:val="formattext"/>
        <w:spacing w:before="0" w:beforeAutospacing="0" w:after="0" w:afterAutospacing="0"/>
        <w:ind w:firstLine="480"/>
        <w:jc w:val="both"/>
        <w:textAlignment w:val="baseline"/>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r>
        <w:br/>
      </w:r>
    </w:p>
    <w:p w14:paraId="65C43105" w14:textId="77777777" w:rsidR="003C0636" w:rsidRDefault="00000000">
      <w:pPr>
        <w:pStyle w:val="formattext"/>
        <w:spacing w:before="0" w:beforeAutospacing="0" w:after="0" w:afterAutospacing="0"/>
        <w:ind w:firstLine="480"/>
        <w:jc w:val="both"/>
        <w:textAlignment w:val="baseline"/>
      </w:pPr>
      <w:r>
        <w:t>19.11.8. К концу обучения в 9 классе обучающийся получит следующие предметные результаты по отдельным темам программы по русскому языку:</w:t>
      </w:r>
      <w:r>
        <w:br/>
      </w:r>
    </w:p>
    <w:p w14:paraId="32997890" w14:textId="77777777" w:rsidR="003C0636" w:rsidRDefault="00000000">
      <w:pPr>
        <w:pStyle w:val="formattext"/>
        <w:spacing w:before="0" w:beforeAutospacing="0" w:after="0" w:afterAutospacing="0"/>
        <w:ind w:firstLine="480"/>
        <w:jc w:val="both"/>
        <w:textAlignment w:val="baseline"/>
      </w:pPr>
      <w:r>
        <w:t>19.11.8.1. Общие сведения о языке.</w:t>
      </w:r>
      <w:r>
        <w:br/>
      </w:r>
    </w:p>
    <w:p w14:paraId="44B30DCB" w14:textId="77777777" w:rsidR="003C0636" w:rsidRDefault="00000000">
      <w:pPr>
        <w:pStyle w:val="formattext"/>
        <w:spacing w:before="0" w:beforeAutospacing="0" w:after="0" w:afterAutospacing="0"/>
        <w:ind w:firstLine="480"/>
        <w:jc w:val="both"/>
        <w:textAlignment w:val="baseline"/>
      </w:pPr>
      <w:r>
        <w:t>Осознавать роль русского языка в жизни человека, государства, общества; понимать внутренние и внешние функции русского языка и рассказать о них.</w:t>
      </w:r>
      <w:r>
        <w:br/>
      </w:r>
    </w:p>
    <w:p w14:paraId="24250AA7" w14:textId="77777777" w:rsidR="003C0636" w:rsidRDefault="00000000">
      <w:pPr>
        <w:pStyle w:val="formattext"/>
        <w:spacing w:before="0" w:beforeAutospacing="0" w:after="0" w:afterAutospacing="0"/>
        <w:ind w:firstLine="480"/>
        <w:jc w:val="both"/>
        <w:textAlignment w:val="baseline"/>
      </w:pPr>
      <w:r>
        <w:t>19.11.8.2. Язык и речь.</w:t>
      </w:r>
      <w:r>
        <w:br/>
      </w:r>
    </w:p>
    <w:p w14:paraId="3C165D58" w14:textId="77777777" w:rsidR="003C0636" w:rsidRDefault="00000000">
      <w:pPr>
        <w:pStyle w:val="formattext"/>
        <w:spacing w:before="0" w:beforeAutospacing="0" w:after="0" w:afterAutospacing="0"/>
        <w:ind w:firstLine="480"/>
        <w:jc w:val="both"/>
        <w:textAlignment w:val="baseline"/>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br/>
      </w:r>
    </w:p>
    <w:p w14:paraId="4107C70B" w14:textId="77777777" w:rsidR="003C0636" w:rsidRDefault="00000000">
      <w:pPr>
        <w:pStyle w:val="formattext"/>
        <w:spacing w:before="0" w:beforeAutospacing="0" w:after="0" w:afterAutospacing="0"/>
        <w:ind w:firstLine="480"/>
        <w:jc w:val="both"/>
        <w:textAlignment w:val="baseline"/>
      </w:pPr>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br/>
      </w:r>
    </w:p>
    <w:p w14:paraId="626BD52C" w14:textId="77777777" w:rsidR="003C0636" w:rsidRDefault="00000000">
      <w:pPr>
        <w:pStyle w:val="formattext"/>
        <w:spacing w:before="0" w:beforeAutospacing="0" w:after="0" w:afterAutospacing="0"/>
        <w:ind w:firstLine="480"/>
        <w:jc w:val="both"/>
        <w:textAlignment w:val="baseline"/>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br/>
      </w:r>
    </w:p>
    <w:p w14:paraId="5DDDF391" w14:textId="77777777" w:rsidR="003C0636" w:rsidRDefault="00000000">
      <w:pPr>
        <w:pStyle w:val="formattext"/>
        <w:spacing w:before="0" w:beforeAutospacing="0" w:after="0" w:afterAutospacing="0"/>
        <w:ind w:firstLine="480"/>
        <w:jc w:val="both"/>
        <w:textAlignment w:val="baseline"/>
      </w:pPr>
      <w:r>
        <w:lastRenderedPageBreak/>
        <w:t>Владеть различными видами чтения: просмотровым, ознакомительным, изучающим, поисковым.</w:t>
      </w:r>
      <w:r>
        <w:br/>
      </w:r>
    </w:p>
    <w:p w14:paraId="26D5E1D0" w14:textId="77777777" w:rsidR="003C0636" w:rsidRDefault="00000000">
      <w:pPr>
        <w:pStyle w:val="formattext"/>
        <w:spacing w:before="0" w:beforeAutospacing="0" w:after="0" w:afterAutospacing="0"/>
        <w:ind w:firstLine="480"/>
        <w:jc w:val="both"/>
        <w:textAlignment w:val="baseline"/>
      </w:pPr>
      <w:r>
        <w:t>Устно пересказывать прочитанный или прослушанный текст объёмом не менее 150 слов.</w:t>
      </w:r>
      <w:r>
        <w:br/>
      </w:r>
    </w:p>
    <w:p w14:paraId="76449DC2" w14:textId="77777777" w:rsidR="003C0636" w:rsidRDefault="00000000">
      <w:pPr>
        <w:pStyle w:val="formattext"/>
        <w:spacing w:before="0" w:beforeAutospacing="0" w:after="0" w:afterAutospacing="0"/>
        <w:ind w:firstLine="480"/>
        <w:jc w:val="both"/>
        <w:textAlignment w:val="baseline"/>
      </w:pPr>
      <w:r>
        <w:t>Осуществлять выбор языковых средств для создания высказывания в соответствии с целью, темой и коммуникативным замыслом.</w:t>
      </w:r>
      <w:r>
        <w:br/>
      </w:r>
    </w:p>
    <w:p w14:paraId="41651A55" w14:textId="77777777" w:rsidR="003C0636" w:rsidRDefault="00000000">
      <w:pPr>
        <w:pStyle w:val="formattext"/>
        <w:spacing w:before="0" w:beforeAutospacing="0" w:after="0" w:afterAutospacing="0"/>
        <w:ind w:firstLine="480"/>
        <w:jc w:val="both"/>
        <w:textAlignment w:val="baseline"/>
      </w:pPr>
      <w: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r>
        <w:br/>
      </w:r>
    </w:p>
    <w:p w14:paraId="5EAFF649" w14:textId="77777777" w:rsidR="003C0636" w:rsidRDefault="00000000">
      <w:pPr>
        <w:pStyle w:val="formattext"/>
        <w:spacing w:before="0" w:beforeAutospacing="0" w:after="0" w:afterAutospacing="0"/>
        <w:ind w:firstLine="480"/>
        <w:jc w:val="both"/>
        <w:textAlignment w:val="baseline"/>
      </w:pPr>
      <w:r>
        <w:t>19.11.8.3. Текст.</w:t>
      </w:r>
      <w:r>
        <w:br/>
      </w:r>
    </w:p>
    <w:p w14:paraId="1F882C55" w14:textId="77777777" w:rsidR="003C0636" w:rsidRDefault="00000000">
      <w:pPr>
        <w:pStyle w:val="formattext"/>
        <w:spacing w:before="0" w:beforeAutospacing="0" w:after="0" w:afterAutospacing="0"/>
        <w:ind w:firstLine="480"/>
        <w:jc w:val="both"/>
        <w:textAlignment w:val="baseline"/>
      </w:pPr>
      <w:r>
        <w:t>Анализировать текст: определять тему и главную мысль текста, подбирать заголовок, отражающий тему или главную мысль текста.</w:t>
      </w:r>
      <w:r>
        <w:br/>
      </w:r>
    </w:p>
    <w:p w14:paraId="46197C3D" w14:textId="77777777" w:rsidR="003C0636" w:rsidRDefault="00000000">
      <w:pPr>
        <w:pStyle w:val="formattext"/>
        <w:spacing w:before="0" w:beforeAutospacing="0" w:after="0" w:afterAutospacing="0"/>
        <w:ind w:firstLine="480"/>
        <w:jc w:val="both"/>
        <w:textAlignment w:val="baseline"/>
      </w:pPr>
      <w:r>
        <w:t>Устанавливать принадлежность текста к функционально-смысловому типу речи.</w:t>
      </w:r>
      <w:r>
        <w:br/>
      </w:r>
    </w:p>
    <w:p w14:paraId="5AC01550" w14:textId="77777777" w:rsidR="003C0636" w:rsidRDefault="00000000">
      <w:pPr>
        <w:pStyle w:val="formattext"/>
        <w:spacing w:before="0" w:beforeAutospacing="0" w:after="0" w:afterAutospacing="0"/>
        <w:ind w:firstLine="480"/>
        <w:jc w:val="both"/>
        <w:textAlignment w:val="baseline"/>
      </w:pPr>
      <w:r>
        <w:t>Находить в тексте типовые фрагменты - описание, повествование, рассуждение-доказательство, оценочные высказывания.</w:t>
      </w:r>
      <w:r>
        <w:br/>
      </w:r>
    </w:p>
    <w:p w14:paraId="15FE8026" w14:textId="77777777" w:rsidR="003C0636" w:rsidRDefault="00000000">
      <w:pPr>
        <w:pStyle w:val="formattext"/>
        <w:spacing w:before="0" w:beforeAutospacing="0" w:after="0" w:afterAutospacing="0"/>
        <w:ind w:firstLine="480"/>
        <w:jc w:val="both"/>
        <w:textAlignment w:val="baseline"/>
      </w:pPr>
      <w:r>
        <w:t>Прогнозировать содержание текста по заголовку, ключевым словам, зачину или концовке.</w:t>
      </w:r>
      <w:r>
        <w:br/>
      </w:r>
    </w:p>
    <w:p w14:paraId="5F86DC5D" w14:textId="77777777" w:rsidR="003C0636" w:rsidRDefault="00000000">
      <w:pPr>
        <w:pStyle w:val="formattext"/>
        <w:spacing w:before="0" w:beforeAutospacing="0" w:after="0" w:afterAutospacing="0"/>
        <w:ind w:firstLine="480"/>
        <w:jc w:val="both"/>
        <w:textAlignment w:val="baseline"/>
      </w:pPr>
      <w:r>
        <w:t>Выявлять отличительные признаки текстов разных жанров.</w:t>
      </w:r>
      <w:r>
        <w:br/>
      </w:r>
    </w:p>
    <w:p w14:paraId="53C0BC38" w14:textId="77777777" w:rsidR="003C0636" w:rsidRDefault="00000000">
      <w:pPr>
        <w:pStyle w:val="formattext"/>
        <w:spacing w:before="0" w:beforeAutospacing="0" w:after="0" w:afterAutospacing="0"/>
        <w:ind w:firstLine="480"/>
        <w:jc w:val="both"/>
        <w:textAlignment w:val="baseline"/>
      </w:pPr>
      <w:r>
        <w:t>Создавать высказывание на основе текста: выражать свое отношение к прочитанному или прослушанному в устной и письменной форме.</w:t>
      </w:r>
      <w:r>
        <w:br/>
      </w:r>
    </w:p>
    <w:p w14:paraId="2401816B" w14:textId="77777777" w:rsidR="003C0636" w:rsidRDefault="00000000">
      <w:pPr>
        <w:pStyle w:val="formattext"/>
        <w:spacing w:before="0" w:beforeAutospacing="0" w:after="0" w:afterAutospacing="0"/>
        <w:ind w:firstLine="480"/>
        <w:jc w:val="both"/>
        <w:textAlignment w:val="baseline"/>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r>
        <w:br/>
      </w:r>
    </w:p>
    <w:p w14:paraId="68CEADE0" w14:textId="77777777" w:rsidR="003C0636" w:rsidRDefault="00000000">
      <w:pPr>
        <w:pStyle w:val="formattext"/>
        <w:spacing w:before="0" w:beforeAutospacing="0" w:after="0" w:afterAutospacing="0"/>
        <w:ind w:firstLine="480"/>
        <w:jc w:val="both"/>
        <w:textAlignment w:val="baseline"/>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br/>
      </w:r>
    </w:p>
    <w:p w14:paraId="5BF15991" w14:textId="77777777" w:rsidR="003C0636" w:rsidRDefault="00000000">
      <w:pPr>
        <w:pStyle w:val="formattext"/>
        <w:spacing w:before="0" w:beforeAutospacing="0" w:after="0" w:afterAutospacing="0"/>
        <w:ind w:firstLine="480"/>
        <w:jc w:val="both"/>
        <w:textAlignment w:val="baseline"/>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br/>
      </w:r>
    </w:p>
    <w:p w14:paraId="5505FECB" w14:textId="77777777" w:rsidR="003C0636" w:rsidRDefault="00000000">
      <w:pPr>
        <w:pStyle w:val="formattext"/>
        <w:spacing w:before="0" w:beforeAutospacing="0" w:after="0" w:afterAutospacing="0"/>
        <w:ind w:firstLine="480"/>
        <w:jc w:val="both"/>
        <w:textAlignment w:val="baseline"/>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w:t>
      </w:r>
      <w:r>
        <w:lastRenderedPageBreak/>
        <w:t>для сжатого и выборочного изложения - не менее 300 слов).</w:t>
      </w:r>
      <w:r>
        <w:br/>
      </w:r>
    </w:p>
    <w:p w14:paraId="620C99E5" w14:textId="77777777" w:rsidR="003C0636" w:rsidRDefault="00000000">
      <w:pPr>
        <w:pStyle w:val="formattext"/>
        <w:spacing w:before="0" w:beforeAutospacing="0" w:after="0" w:afterAutospacing="0"/>
        <w:ind w:firstLine="480"/>
        <w:jc w:val="both"/>
        <w:textAlignment w:val="baseline"/>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br/>
      </w:r>
    </w:p>
    <w:p w14:paraId="1878D277" w14:textId="77777777" w:rsidR="003C0636" w:rsidRDefault="00000000">
      <w:pPr>
        <w:pStyle w:val="formattext"/>
        <w:spacing w:before="0" w:beforeAutospacing="0" w:after="0" w:afterAutospacing="0"/>
        <w:ind w:firstLine="480"/>
        <w:jc w:val="both"/>
        <w:textAlignment w:val="baseline"/>
      </w:pPr>
      <w:r>
        <w:t>19.11.8.4. Функциональные разновидности языка.</w:t>
      </w:r>
      <w:r>
        <w:br/>
      </w:r>
    </w:p>
    <w:p w14:paraId="6E2EE4C3" w14:textId="77777777" w:rsidR="003C0636" w:rsidRDefault="00000000">
      <w:pPr>
        <w:pStyle w:val="formattext"/>
        <w:spacing w:before="0" w:beforeAutospacing="0" w:after="0" w:afterAutospacing="0"/>
        <w:ind w:firstLine="480"/>
        <w:jc w:val="both"/>
        <w:textAlignment w:val="baseline"/>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br/>
      </w:r>
    </w:p>
    <w:p w14:paraId="180AFC43" w14:textId="77777777" w:rsidR="003C0636" w:rsidRDefault="00000000">
      <w:pPr>
        <w:pStyle w:val="formattext"/>
        <w:spacing w:before="0" w:beforeAutospacing="0" w:after="0" w:afterAutospacing="0"/>
        <w:ind w:firstLine="480"/>
        <w:jc w:val="both"/>
        <w:textAlignment w:val="baseline"/>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br/>
      </w:r>
    </w:p>
    <w:p w14:paraId="787C4DB5" w14:textId="77777777" w:rsidR="003C0636" w:rsidRDefault="00000000">
      <w:pPr>
        <w:pStyle w:val="formattext"/>
        <w:spacing w:before="0" w:beforeAutospacing="0" w:after="0" w:afterAutospacing="0"/>
        <w:ind w:firstLine="480"/>
        <w:jc w:val="both"/>
        <w:textAlignment w:val="baseline"/>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br/>
      </w:r>
    </w:p>
    <w:p w14:paraId="53BE21DF" w14:textId="77777777" w:rsidR="003C0636" w:rsidRDefault="00000000">
      <w:pPr>
        <w:pStyle w:val="formattext"/>
        <w:spacing w:before="0" w:beforeAutospacing="0" w:after="0" w:afterAutospacing="0"/>
        <w:ind w:firstLine="480"/>
        <w:jc w:val="both"/>
        <w:textAlignment w:val="baseline"/>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br/>
      </w:r>
    </w:p>
    <w:p w14:paraId="40265170" w14:textId="77777777" w:rsidR="003C0636" w:rsidRDefault="00000000">
      <w:pPr>
        <w:pStyle w:val="formattext"/>
        <w:spacing w:before="0" w:beforeAutospacing="0" w:after="0" w:afterAutospacing="0"/>
        <w:ind w:firstLine="480"/>
        <w:jc w:val="both"/>
        <w:textAlignment w:val="baseline"/>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r>
        <w:br/>
      </w:r>
    </w:p>
    <w:p w14:paraId="190EFEF8" w14:textId="77777777" w:rsidR="003C0636" w:rsidRDefault="00000000">
      <w:pPr>
        <w:pStyle w:val="formattext"/>
        <w:spacing w:before="0" w:beforeAutospacing="0" w:after="0" w:afterAutospacing="0"/>
        <w:ind w:firstLine="480"/>
        <w:jc w:val="both"/>
        <w:textAlignment w:val="baseline"/>
      </w:pPr>
      <w:r>
        <w:t>19.11.8.5. Система языка. Синтаксис. Культура речи. Пунктуация.</w:t>
      </w:r>
      <w:r>
        <w:br/>
      </w:r>
    </w:p>
    <w:p w14:paraId="6F583C4B" w14:textId="77777777" w:rsidR="003C0636" w:rsidRDefault="00000000">
      <w:pPr>
        <w:pStyle w:val="formattext"/>
        <w:spacing w:before="0" w:beforeAutospacing="0" w:after="0" w:afterAutospacing="0"/>
        <w:ind w:firstLine="480"/>
        <w:jc w:val="both"/>
        <w:textAlignment w:val="baseline"/>
      </w:pPr>
      <w:r>
        <w:t>19.11.8.6. Сложносочинённое предложение.</w:t>
      </w:r>
      <w:r>
        <w:br/>
      </w:r>
    </w:p>
    <w:p w14:paraId="270DFF09" w14:textId="77777777" w:rsidR="003C0636" w:rsidRDefault="00000000">
      <w:pPr>
        <w:pStyle w:val="formattext"/>
        <w:spacing w:before="0" w:beforeAutospacing="0" w:after="0" w:afterAutospacing="0"/>
        <w:ind w:firstLine="480"/>
        <w:jc w:val="both"/>
        <w:textAlignment w:val="baseline"/>
      </w:pPr>
      <w:r>
        <w:t>Выявлять основные средства синтаксической связи между частями сложного предложения.</w:t>
      </w:r>
      <w:r>
        <w:br/>
      </w:r>
    </w:p>
    <w:p w14:paraId="5EFDC46D" w14:textId="77777777" w:rsidR="003C0636" w:rsidRDefault="00000000">
      <w:pPr>
        <w:pStyle w:val="formattext"/>
        <w:spacing w:before="0" w:beforeAutospacing="0" w:after="0" w:afterAutospacing="0"/>
        <w:ind w:firstLine="480"/>
        <w:jc w:val="both"/>
        <w:textAlignment w:val="baseline"/>
      </w:pPr>
      <w:r>
        <w:t>Распознавать сложные предложения с разными видами связи, бессоюзные и союзные предложения (сложносочинённые и сложноподчинённые).</w:t>
      </w:r>
      <w:r>
        <w:br/>
      </w:r>
    </w:p>
    <w:p w14:paraId="4865605D" w14:textId="77777777" w:rsidR="003C0636" w:rsidRDefault="00000000">
      <w:pPr>
        <w:pStyle w:val="formattext"/>
        <w:spacing w:before="0" w:beforeAutospacing="0" w:after="0" w:afterAutospacing="0"/>
        <w:ind w:firstLine="480"/>
        <w:jc w:val="both"/>
        <w:textAlignment w:val="baseline"/>
      </w:pPr>
      <w:r>
        <w:t>Характеризовать сложносочинённое предложение, его строение, смысловое, структурное и интонационное единство частей сложного предложения.</w:t>
      </w:r>
      <w:r>
        <w:br/>
      </w:r>
    </w:p>
    <w:p w14:paraId="742EB6A9" w14:textId="77777777" w:rsidR="003C0636" w:rsidRDefault="00000000">
      <w:pPr>
        <w:pStyle w:val="formattext"/>
        <w:spacing w:before="0" w:beforeAutospacing="0" w:after="0" w:afterAutospacing="0"/>
        <w:ind w:firstLine="480"/>
        <w:jc w:val="both"/>
        <w:textAlignment w:val="baseline"/>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br/>
      </w:r>
    </w:p>
    <w:p w14:paraId="3F225A4B" w14:textId="77777777" w:rsidR="003C0636" w:rsidRDefault="00000000">
      <w:pPr>
        <w:pStyle w:val="formattext"/>
        <w:spacing w:before="0" w:beforeAutospacing="0" w:after="0" w:afterAutospacing="0"/>
        <w:ind w:firstLine="480"/>
        <w:jc w:val="both"/>
        <w:textAlignment w:val="baseline"/>
      </w:pPr>
      <w:r>
        <w:t>Понимать особенности употребления сложносочинённых предложений в речи.</w:t>
      </w:r>
      <w:r>
        <w:br/>
      </w:r>
    </w:p>
    <w:p w14:paraId="23EED47A" w14:textId="77777777" w:rsidR="003C0636" w:rsidRDefault="00000000">
      <w:pPr>
        <w:pStyle w:val="formattext"/>
        <w:spacing w:before="0" w:beforeAutospacing="0" w:after="0" w:afterAutospacing="0"/>
        <w:ind w:firstLine="480"/>
        <w:jc w:val="both"/>
        <w:textAlignment w:val="baseline"/>
      </w:pPr>
      <w:r>
        <w:t>Соблюдать основные нормы построения сложносочинённого предложения.</w:t>
      </w:r>
      <w:r>
        <w:br/>
      </w:r>
    </w:p>
    <w:p w14:paraId="1C5A0F02" w14:textId="77777777" w:rsidR="003C0636" w:rsidRDefault="00000000">
      <w:pPr>
        <w:pStyle w:val="formattext"/>
        <w:spacing w:before="0" w:beforeAutospacing="0" w:after="0" w:afterAutospacing="0"/>
        <w:ind w:firstLine="480"/>
        <w:jc w:val="both"/>
        <w:textAlignment w:val="baseline"/>
      </w:pPr>
      <w: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br/>
      </w:r>
    </w:p>
    <w:p w14:paraId="45FE8C87" w14:textId="77777777" w:rsidR="003C0636" w:rsidRDefault="00000000">
      <w:pPr>
        <w:pStyle w:val="formattext"/>
        <w:spacing w:before="0" w:beforeAutospacing="0" w:after="0" w:afterAutospacing="0"/>
        <w:ind w:firstLine="480"/>
        <w:jc w:val="both"/>
        <w:textAlignment w:val="baseline"/>
      </w:pPr>
      <w:r>
        <w:t>Проводить синтаксический и пунктуационный анализ сложносочинённых предложений.</w:t>
      </w:r>
      <w:r>
        <w:br/>
      </w:r>
    </w:p>
    <w:p w14:paraId="5161F7D9" w14:textId="77777777" w:rsidR="003C0636" w:rsidRDefault="00000000">
      <w:pPr>
        <w:pStyle w:val="formattext"/>
        <w:spacing w:before="0" w:beforeAutospacing="0" w:after="0" w:afterAutospacing="0"/>
        <w:ind w:firstLine="480"/>
        <w:jc w:val="both"/>
        <w:textAlignment w:val="baseline"/>
      </w:pPr>
      <w:r>
        <w:t>Применять правила постановки знаков препинания в сложносочинённых предложениях.</w:t>
      </w:r>
      <w:r>
        <w:br/>
      </w:r>
    </w:p>
    <w:p w14:paraId="366E33BF" w14:textId="77777777" w:rsidR="003C0636" w:rsidRDefault="00000000">
      <w:pPr>
        <w:pStyle w:val="formattext"/>
        <w:spacing w:before="0" w:beforeAutospacing="0" w:after="0" w:afterAutospacing="0"/>
        <w:ind w:firstLine="480"/>
        <w:jc w:val="both"/>
        <w:textAlignment w:val="baseline"/>
      </w:pPr>
      <w:r>
        <w:t>19.11.8.7. Сложноподчинённое предложение.</w:t>
      </w:r>
      <w:r>
        <w:br/>
      </w:r>
    </w:p>
    <w:p w14:paraId="3CC40027" w14:textId="77777777" w:rsidR="003C0636" w:rsidRDefault="00000000">
      <w:pPr>
        <w:pStyle w:val="formattext"/>
        <w:spacing w:before="0" w:beforeAutospacing="0" w:after="0" w:afterAutospacing="0"/>
        <w:ind w:firstLine="480"/>
        <w:jc w:val="both"/>
        <w:textAlignment w:val="baseline"/>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br/>
      </w:r>
    </w:p>
    <w:p w14:paraId="4646A2DF" w14:textId="77777777" w:rsidR="003C0636" w:rsidRDefault="00000000">
      <w:pPr>
        <w:pStyle w:val="formattext"/>
        <w:spacing w:before="0" w:beforeAutospacing="0" w:after="0" w:afterAutospacing="0"/>
        <w:ind w:firstLine="480"/>
        <w:jc w:val="both"/>
        <w:textAlignment w:val="baseline"/>
      </w:pPr>
      <w:r>
        <w:t>Различать подчинительные союзы и союзные слова.</w:t>
      </w:r>
      <w:r>
        <w:br/>
      </w:r>
    </w:p>
    <w:p w14:paraId="1EE32286" w14:textId="77777777" w:rsidR="003C0636" w:rsidRDefault="00000000">
      <w:pPr>
        <w:pStyle w:val="formattext"/>
        <w:spacing w:before="0" w:beforeAutospacing="0" w:after="0" w:afterAutospacing="0"/>
        <w:ind w:firstLine="480"/>
        <w:jc w:val="both"/>
        <w:textAlignment w:val="baseline"/>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br/>
      </w:r>
    </w:p>
    <w:p w14:paraId="0AB03C89" w14:textId="77777777" w:rsidR="003C0636" w:rsidRDefault="00000000">
      <w:pPr>
        <w:pStyle w:val="formattext"/>
        <w:spacing w:before="0" w:beforeAutospacing="0" w:after="0" w:afterAutospacing="0"/>
        <w:ind w:firstLine="480"/>
        <w:jc w:val="both"/>
        <w:textAlignment w:val="baseline"/>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br/>
      </w:r>
    </w:p>
    <w:p w14:paraId="260EFCAF" w14:textId="77777777" w:rsidR="003C0636" w:rsidRDefault="00000000">
      <w:pPr>
        <w:pStyle w:val="formattext"/>
        <w:spacing w:before="0" w:beforeAutospacing="0" w:after="0" w:afterAutospacing="0"/>
        <w:ind w:firstLine="480"/>
        <w:jc w:val="both"/>
        <w:textAlignment w:val="baseline"/>
      </w:pPr>
      <w:r>
        <w:t>Выявлять однородное, неоднородное и последовательное подчинение придаточных частей.</w:t>
      </w:r>
      <w:r>
        <w:br/>
      </w:r>
    </w:p>
    <w:p w14:paraId="28007FCC" w14:textId="77777777" w:rsidR="003C0636" w:rsidRDefault="00000000">
      <w:pPr>
        <w:pStyle w:val="formattext"/>
        <w:spacing w:before="0" w:beforeAutospacing="0" w:after="0" w:afterAutospacing="0"/>
        <w:ind w:firstLine="480"/>
        <w:jc w:val="both"/>
        <w:textAlignment w:val="baseline"/>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br/>
      </w:r>
    </w:p>
    <w:p w14:paraId="36336DC2" w14:textId="77777777" w:rsidR="003C0636" w:rsidRDefault="00000000">
      <w:pPr>
        <w:pStyle w:val="formattext"/>
        <w:spacing w:before="0" w:beforeAutospacing="0" w:after="0" w:afterAutospacing="0"/>
        <w:ind w:firstLine="480"/>
        <w:jc w:val="both"/>
        <w:textAlignment w:val="baseline"/>
      </w:pPr>
      <w:r>
        <w:t>Соблюдать основные нормы построения сложноподчинённого предложения.</w:t>
      </w:r>
      <w:r>
        <w:br/>
      </w:r>
    </w:p>
    <w:p w14:paraId="6E066B3D" w14:textId="77777777" w:rsidR="003C0636" w:rsidRDefault="00000000">
      <w:pPr>
        <w:pStyle w:val="formattext"/>
        <w:spacing w:before="0" w:beforeAutospacing="0" w:after="0" w:afterAutospacing="0"/>
        <w:ind w:firstLine="480"/>
        <w:jc w:val="both"/>
        <w:textAlignment w:val="baseline"/>
      </w:pPr>
      <w:r>
        <w:t>Понимать особенности употребления сложноподчинённых предложений в речи.</w:t>
      </w:r>
      <w:r>
        <w:br/>
      </w:r>
    </w:p>
    <w:p w14:paraId="074CF31B" w14:textId="77777777" w:rsidR="003C0636" w:rsidRDefault="00000000">
      <w:pPr>
        <w:pStyle w:val="formattext"/>
        <w:spacing w:before="0" w:beforeAutospacing="0" w:after="0" w:afterAutospacing="0"/>
        <w:ind w:firstLine="480"/>
        <w:jc w:val="both"/>
        <w:textAlignment w:val="baseline"/>
      </w:pPr>
      <w:r>
        <w:t>Проводить синтаксический и пунктуационный анализ сложноподчинённых предложений.</w:t>
      </w:r>
      <w:r>
        <w:br/>
      </w:r>
    </w:p>
    <w:p w14:paraId="2E1714AC" w14:textId="77777777" w:rsidR="003C0636" w:rsidRDefault="00000000">
      <w:pPr>
        <w:pStyle w:val="formattext"/>
        <w:spacing w:before="0" w:beforeAutospacing="0" w:after="0" w:afterAutospacing="0"/>
        <w:ind w:firstLine="480"/>
        <w:jc w:val="both"/>
        <w:textAlignment w:val="baseline"/>
      </w:pPr>
      <w:r>
        <w:t>Применять нормы построения сложноподчинённых предложений и правила постановки знаков препинания в них.</w:t>
      </w:r>
      <w:r>
        <w:br/>
      </w:r>
    </w:p>
    <w:p w14:paraId="4680D75C" w14:textId="77777777" w:rsidR="003C0636" w:rsidRDefault="00000000">
      <w:pPr>
        <w:pStyle w:val="formattext"/>
        <w:spacing w:before="0" w:beforeAutospacing="0" w:after="0" w:afterAutospacing="0"/>
        <w:ind w:firstLine="480"/>
        <w:jc w:val="both"/>
        <w:textAlignment w:val="baseline"/>
      </w:pPr>
      <w:r>
        <w:t>19.11.8.8. Бессоюзное сложное предложение.</w:t>
      </w:r>
      <w:r>
        <w:br/>
      </w:r>
    </w:p>
    <w:p w14:paraId="57D2CC32" w14:textId="77777777" w:rsidR="003C0636" w:rsidRDefault="00000000">
      <w:pPr>
        <w:pStyle w:val="formattext"/>
        <w:spacing w:before="0" w:beforeAutospacing="0" w:after="0" w:afterAutospacing="0"/>
        <w:ind w:firstLine="480"/>
        <w:jc w:val="both"/>
        <w:textAlignment w:val="baseline"/>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r>
        <w:br/>
      </w:r>
    </w:p>
    <w:p w14:paraId="4CF089F5" w14:textId="77777777" w:rsidR="003C0636" w:rsidRDefault="00000000">
      <w:pPr>
        <w:pStyle w:val="formattext"/>
        <w:spacing w:before="0" w:beforeAutospacing="0" w:after="0" w:afterAutospacing="0"/>
        <w:ind w:firstLine="480"/>
        <w:jc w:val="both"/>
        <w:textAlignment w:val="baseline"/>
      </w:pPr>
      <w:r>
        <w:t>Соблюдать основные грамматические нормы построения бессоюзного сложного предложения.</w:t>
      </w:r>
      <w:r>
        <w:br/>
      </w:r>
    </w:p>
    <w:p w14:paraId="42E95625" w14:textId="77777777" w:rsidR="003C0636" w:rsidRDefault="00000000">
      <w:pPr>
        <w:pStyle w:val="formattext"/>
        <w:spacing w:before="0" w:beforeAutospacing="0" w:after="0" w:afterAutospacing="0"/>
        <w:ind w:firstLine="480"/>
        <w:jc w:val="both"/>
        <w:textAlignment w:val="baseline"/>
      </w:pPr>
      <w:r>
        <w:lastRenderedPageBreak/>
        <w:t>Понимать особенности употребления бессоюзных сложных предложений в речи.</w:t>
      </w:r>
      <w:r>
        <w:br/>
      </w:r>
    </w:p>
    <w:p w14:paraId="0C9A90A0" w14:textId="77777777" w:rsidR="003C0636" w:rsidRDefault="00000000">
      <w:pPr>
        <w:pStyle w:val="formattext"/>
        <w:spacing w:before="0" w:beforeAutospacing="0" w:after="0" w:afterAutospacing="0"/>
        <w:ind w:firstLine="480"/>
        <w:jc w:val="both"/>
        <w:textAlignment w:val="baseline"/>
      </w:pPr>
      <w:r>
        <w:t>Проводить синтаксический и пунктуационный анализ бессоюзных сложных предложений.</w:t>
      </w:r>
      <w:r>
        <w:br/>
      </w:r>
    </w:p>
    <w:p w14:paraId="20AB1308" w14:textId="77777777" w:rsidR="003C0636" w:rsidRDefault="00000000">
      <w:pPr>
        <w:pStyle w:val="formattext"/>
        <w:spacing w:before="0" w:beforeAutospacing="0" w:after="0" w:afterAutospacing="0"/>
        <w:ind w:firstLine="480"/>
        <w:jc w:val="both"/>
        <w:textAlignment w:val="baseline"/>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r>
        <w:br/>
      </w:r>
    </w:p>
    <w:p w14:paraId="5E05E9A1" w14:textId="77777777" w:rsidR="003C0636" w:rsidRDefault="00000000">
      <w:pPr>
        <w:pStyle w:val="formattext"/>
        <w:spacing w:before="0" w:beforeAutospacing="0" w:after="0" w:afterAutospacing="0"/>
        <w:ind w:firstLine="480"/>
        <w:jc w:val="both"/>
        <w:textAlignment w:val="baseline"/>
      </w:pPr>
      <w:r>
        <w:t>19.11.8.9. Сложные предложения с разными видами союзной и бессоюзной связи.</w:t>
      </w:r>
      <w:r>
        <w:br/>
      </w:r>
    </w:p>
    <w:p w14:paraId="23E0A985" w14:textId="77777777" w:rsidR="003C0636" w:rsidRDefault="00000000">
      <w:pPr>
        <w:pStyle w:val="formattext"/>
        <w:spacing w:before="0" w:beforeAutospacing="0" w:after="0" w:afterAutospacing="0"/>
        <w:ind w:firstLine="480"/>
        <w:jc w:val="both"/>
        <w:textAlignment w:val="baseline"/>
      </w:pPr>
      <w:r>
        <w:t>Распознавать типы сложных предложений с разными видами связи.</w:t>
      </w:r>
      <w:r>
        <w:br/>
      </w:r>
    </w:p>
    <w:p w14:paraId="7CD41999" w14:textId="77777777" w:rsidR="003C0636" w:rsidRDefault="00000000">
      <w:pPr>
        <w:pStyle w:val="formattext"/>
        <w:spacing w:before="0" w:beforeAutospacing="0" w:after="0" w:afterAutospacing="0"/>
        <w:ind w:firstLine="480"/>
        <w:jc w:val="both"/>
        <w:textAlignment w:val="baseline"/>
      </w:pPr>
      <w:r>
        <w:t>Соблюдать основные нормы построения сложных предложений с разными видами связи.</w:t>
      </w:r>
      <w:r>
        <w:br/>
      </w:r>
    </w:p>
    <w:p w14:paraId="6FE6EAF4" w14:textId="77777777" w:rsidR="003C0636" w:rsidRDefault="00000000">
      <w:pPr>
        <w:pStyle w:val="formattext"/>
        <w:spacing w:before="0" w:beforeAutospacing="0" w:after="0" w:afterAutospacing="0"/>
        <w:ind w:firstLine="480"/>
        <w:jc w:val="both"/>
        <w:textAlignment w:val="baseline"/>
      </w:pPr>
      <w:r>
        <w:t>Употреблять сложные предложения с разными видами связи в речи.</w:t>
      </w:r>
      <w:r>
        <w:br/>
      </w:r>
    </w:p>
    <w:p w14:paraId="08D093E5" w14:textId="77777777" w:rsidR="003C0636" w:rsidRDefault="00000000">
      <w:pPr>
        <w:pStyle w:val="formattext"/>
        <w:spacing w:before="0" w:beforeAutospacing="0" w:after="0" w:afterAutospacing="0"/>
        <w:ind w:firstLine="480"/>
        <w:jc w:val="both"/>
        <w:textAlignment w:val="baseline"/>
      </w:pPr>
      <w:r>
        <w:t>Проводить синтаксический и пунктуационный анализ сложных предложений с разными видами связи.</w:t>
      </w:r>
      <w:r>
        <w:br/>
      </w:r>
    </w:p>
    <w:p w14:paraId="44C67868" w14:textId="77777777" w:rsidR="003C0636" w:rsidRDefault="00000000">
      <w:pPr>
        <w:pStyle w:val="formattext"/>
        <w:spacing w:before="0" w:beforeAutospacing="0" w:after="0" w:afterAutospacing="0"/>
        <w:ind w:firstLine="480"/>
        <w:jc w:val="both"/>
        <w:textAlignment w:val="baseline"/>
      </w:pPr>
      <w:r>
        <w:t>Применять правила постановки знаков препинания в сложных предложениях с разными видами связи.</w:t>
      </w:r>
      <w:r>
        <w:br/>
      </w:r>
    </w:p>
    <w:p w14:paraId="0D05FAD0" w14:textId="77777777" w:rsidR="003C0636" w:rsidRDefault="00000000">
      <w:pPr>
        <w:pStyle w:val="formattext"/>
        <w:spacing w:before="0" w:beforeAutospacing="0" w:after="0" w:afterAutospacing="0"/>
        <w:ind w:firstLine="480"/>
        <w:jc w:val="both"/>
        <w:textAlignment w:val="baseline"/>
      </w:pPr>
      <w:r>
        <w:t>19.11.8.10. Прямая и косвенная речь.</w:t>
      </w:r>
    </w:p>
    <w:p w14:paraId="3973A68D" w14:textId="77777777" w:rsidR="003C0636" w:rsidRDefault="00000000">
      <w:pPr>
        <w:pStyle w:val="formattext"/>
        <w:shd w:val="clear" w:color="auto" w:fill="FFFFFF"/>
        <w:spacing w:before="0" w:beforeAutospacing="0" w:after="0" w:afterAutospacing="0"/>
        <w:ind w:firstLine="480"/>
        <w:jc w:val="both"/>
        <w:textAlignment w:val="baseline"/>
      </w:pPr>
      <w:r>
        <w:t>Распознавать прямую и косвенную речь; выявлять синонимию предложений с прямой и косвенной речью.</w:t>
      </w:r>
      <w:r>
        <w:br/>
      </w:r>
    </w:p>
    <w:p w14:paraId="24C9306A" w14:textId="77777777" w:rsidR="003C0636" w:rsidRDefault="00000000">
      <w:pPr>
        <w:pStyle w:val="formattext"/>
        <w:shd w:val="clear" w:color="auto" w:fill="FFFFFF"/>
        <w:spacing w:before="0" w:beforeAutospacing="0" w:after="0" w:afterAutospacing="0"/>
        <w:ind w:firstLine="480"/>
        <w:jc w:val="both"/>
        <w:textAlignment w:val="baseline"/>
      </w:pPr>
      <w:r>
        <w:t>Цитировать и применять разные способы включения цитат в высказывание.</w:t>
      </w:r>
      <w:r>
        <w:br/>
      </w:r>
    </w:p>
    <w:p w14:paraId="55530708" w14:textId="77777777" w:rsidR="003C0636" w:rsidRDefault="00000000">
      <w:pPr>
        <w:pStyle w:val="formattext"/>
        <w:shd w:val="clear" w:color="auto" w:fill="FFFFFF"/>
        <w:spacing w:before="0" w:beforeAutospacing="0" w:after="0" w:afterAutospacing="0"/>
        <w:ind w:firstLine="480"/>
        <w:jc w:val="both"/>
        <w:textAlignment w:val="baseline"/>
      </w:pPr>
      <w:r>
        <w:t>Соблюдать основные нормы построения предложений с прямой и косвенной речью, при цитировании.</w:t>
      </w:r>
      <w:r>
        <w:br/>
      </w:r>
    </w:p>
    <w:p w14:paraId="6D41A468" w14:textId="77777777" w:rsidR="003C0636" w:rsidRDefault="00000000">
      <w:pPr>
        <w:pStyle w:val="formattext"/>
        <w:shd w:val="clear" w:color="auto" w:fill="FFFFFF"/>
        <w:spacing w:before="0" w:beforeAutospacing="0" w:after="0" w:afterAutospacing="0"/>
        <w:ind w:firstLine="480"/>
        <w:jc w:val="both"/>
        <w:textAlignment w:val="baseline"/>
      </w:pPr>
      <w:r>
        <w:t>Применять правила постановки знаков препинания в предложениях с прямой и косвенной речью, при цитировании.</w:t>
      </w:r>
    </w:p>
    <w:p w14:paraId="0A4D1635" w14:textId="77777777" w:rsidR="003C0636" w:rsidRDefault="003C0636">
      <w:pPr>
        <w:pStyle w:val="formattext"/>
        <w:shd w:val="clear" w:color="auto" w:fill="FFFFFF"/>
        <w:spacing w:before="0" w:beforeAutospacing="0" w:after="0" w:afterAutospacing="0"/>
        <w:ind w:firstLine="480"/>
        <w:jc w:val="both"/>
        <w:textAlignment w:val="baseline"/>
      </w:pPr>
    </w:p>
    <w:p w14:paraId="4A599C6F" w14:textId="77777777" w:rsidR="003C0636" w:rsidRDefault="00000000">
      <w:pPr>
        <w:pStyle w:val="ConsPlusNormal"/>
        <w:spacing w:before="240"/>
        <w:ind w:firstLine="540"/>
        <w:jc w:val="both"/>
        <w:rPr>
          <w:szCs w:val="24"/>
        </w:rPr>
      </w:pPr>
      <w:r>
        <w:rPr>
          <w:szCs w:val="24"/>
        </w:rPr>
        <w:t>19.12. Поурочное планирование</w:t>
      </w:r>
    </w:p>
    <w:p w14:paraId="6AD33C77" w14:textId="77777777" w:rsidR="003C0636" w:rsidRDefault="003C0636">
      <w:pPr>
        <w:pStyle w:val="ConsPlusNormal"/>
        <w:jc w:val="both"/>
        <w:rPr>
          <w:szCs w:val="24"/>
        </w:rPr>
      </w:pPr>
    </w:p>
    <w:p w14:paraId="44C3A1E2" w14:textId="77777777" w:rsidR="003C0636" w:rsidRDefault="00000000">
      <w:pPr>
        <w:pStyle w:val="ConsPlusNormal"/>
        <w:jc w:val="right"/>
        <w:rPr>
          <w:szCs w:val="24"/>
        </w:rPr>
      </w:pPr>
      <w:r>
        <w:rPr>
          <w:szCs w:val="24"/>
        </w:rPr>
        <w:t>Таблица 2</w:t>
      </w:r>
    </w:p>
    <w:p w14:paraId="2026304C" w14:textId="77777777" w:rsidR="003C0636" w:rsidRDefault="003C0636">
      <w:pPr>
        <w:pStyle w:val="ConsPlusNormal"/>
        <w:jc w:val="both"/>
        <w:rPr>
          <w:szCs w:val="24"/>
        </w:rPr>
      </w:pPr>
    </w:p>
    <w:p w14:paraId="74179B3D" w14:textId="77777777" w:rsidR="003C0636" w:rsidRDefault="00000000">
      <w:pPr>
        <w:pStyle w:val="ConsPlusNormal"/>
        <w:jc w:val="both"/>
        <w:rPr>
          <w:szCs w:val="24"/>
        </w:rPr>
      </w:pPr>
      <w:r>
        <w:rPr>
          <w:szCs w:val="24"/>
        </w:rPr>
        <w:t>5 класс</w:t>
      </w:r>
    </w:p>
    <w:p w14:paraId="48AB65E0"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1C128A27" w14:textId="77777777">
        <w:tc>
          <w:tcPr>
            <w:tcW w:w="1191" w:type="dxa"/>
          </w:tcPr>
          <w:p w14:paraId="72701FCF" w14:textId="77777777" w:rsidR="003C0636" w:rsidRDefault="00000000">
            <w:pPr>
              <w:pStyle w:val="ConsPlusNormal"/>
              <w:jc w:val="center"/>
              <w:rPr>
                <w:szCs w:val="24"/>
              </w:rPr>
            </w:pPr>
            <w:r>
              <w:rPr>
                <w:szCs w:val="24"/>
              </w:rPr>
              <w:t>N урока</w:t>
            </w:r>
          </w:p>
        </w:tc>
        <w:tc>
          <w:tcPr>
            <w:tcW w:w="6405" w:type="dxa"/>
          </w:tcPr>
          <w:p w14:paraId="52813572" w14:textId="77777777" w:rsidR="003C0636" w:rsidRDefault="00000000">
            <w:pPr>
              <w:pStyle w:val="ConsPlusNormal"/>
              <w:jc w:val="center"/>
              <w:rPr>
                <w:szCs w:val="24"/>
              </w:rPr>
            </w:pPr>
            <w:r>
              <w:rPr>
                <w:szCs w:val="24"/>
              </w:rPr>
              <w:t>Тема урока</w:t>
            </w:r>
          </w:p>
        </w:tc>
        <w:tc>
          <w:tcPr>
            <w:tcW w:w="1473" w:type="dxa"/>
          </w:tcPr>
          <w:p w14:paraId="41EC29F6" w14:textId="77777777" w:rsidR="003C0636" w:rsidRDefault="00000000">
            <w:pPr>
              <w:pStyle w:val="ConsPlusNormal"/>
              <w:jc w:val="center"/>
              <w:rPr>
                <w:szCs w:val="24"/>
              </w:rPr>
            </w:pPr>
            <w:r>
              <w:rPr>
                <w:szCs w:val="24"/>
              </w:rPr>
              <w:t>Количество часов на практические работы</w:t>
            </w:r>
          </w:p>
        </w:tc>
      </w:tr>
      <w:tr w:rsidR="003C0636" w14:paraId="6414690A" w14:textId="77777777">
        <w:tc>
          <w:tcPr>
            <w:tcW w:w="1191" w:type="dxa"/>
            <w:vAlign w:val="center"/>
          </w:tcPr>
          <w:p w14:paraId="0E4AAE19" w14:textId="77777777" w:rsidR="003C0636" w:rsidRDefault="00000000">
            <w:pPr>
              <w:pStyle w:val="ConsPlusNormal"/>
              <w:rPr>
                <w:szCs w:val="24"/>
              </w:rPr>
            </w:pPr>
            <w:r>
              <w:rPr>
                <w:szCs w:val="24"/>
              </w:rPr>
              <w:t>Урок 1.</w:t>
            </w:r>
          </w:p>
        </w:tc>
        <w:tc>
          <w:tcPr>
            <w:tcW w:w="6405" w:type="dxa"/>
            <w:vAlign w:val="center"/>
          </w:tcPr>
          <w:p w14:paraId="6205A3D6" w14:textId="77777777" w:rsidR="003C0636" w:rsidRDefault="00000000">
            <w:pPr>
              <w:pStyle w:val="ConsPlusNormal"/>
              <w:jc w:val="both"/>
              <w:rPr>
                <w:szCs w:val="24"/>
              </w:rPr>
            </w:pPr>
            <w:r>
              <w:rPr>
                <w:szCs w:val="24"/>
              </w:rPr>
              <w:t>Богатство и выразительность русского языка</w:t>
            </w:r>
          </w:p>
        </w:tc>
        <w:tc>
          <w:tcPr>
            <w:tcW w:w="1473" w:type="dxa"/>
            <w:vAlign w:val="center"/>
          </w:tcPr>
          <w:p w14:paraId="0D6B2FC6" w14:textId="77777777" w:rsidR="003C0636" w:rsidRDefault="003C0636">
            <w:pPr>
              <w:pStyle w:val="ConsPlusNormal"/>
              <w:rPr>
                <w:szCs w:val="24"/>
              </w:rPr>
            </w:pPr>
          </w:p>
        </w:tc>
      </w:tr>
      <w:tr w:rsidR="003C0636" w14:paraId="1384647C" w14:textId="77777777">
        <w:tc>
          <w:tcPr>
            <w:tcW w:w="1191" w:type="dxa"/>
            <w:vAlign w:val="center"/>
          </w:tcPr>
          <w:p w14:paraId="7E0E819E" w14:textId="77777777" w:rsidR="003C0636" w:rsidRDefault="00000000">
            <w:pPr>
              <w:pStyle w:val="ConsPlusNormal"/>
              <w:rPr>
                <w:szCs w:val="24"/>
              </w:rPr>
            </w:pPr>
            <w:r>
              <w:rPr>
                <w:szCs w:val="24"/>
              </w:rPr>
              <w:t>Урок 2.</w:t>
            </w:r>
          </w:p>
        </w:tc>
        <w:tc>
          <w:tcPr>
            <w:tcW w:w="6405" w:type="dxa"/>
            <w:vAlign w:val="center"/>
          </w:tcPr>
          <w:p w14:paraId="0D8F7433" w14:textId="77777777" w:rsidR="003C0636" w:rsidRDefault="00000000">
            <w:pPr>
              <w:pStyle w:val="ConsPlusNormal"/>
              <w:jc w:val="both"/>
              <w:rPr>
                <w:szCs w:val="24"/>
              </w:rPr>
            </w:pPr>
            <w:r>
              <w:rPr>
                <w:szCs w:val="24"/>
              </w:rPr>
              <w:t>Лингвистика как наука о языке</w:t>
            </w:r>
          </w:p>
        </w:tc>
        <w:tc>
          <w:tcPr>
            <w:tcW w:w="1473" w:type="dxa"/>
            <w:vAlign w:val="center"/>
          </w:tcPr>
          <w:p w14:paraId="53698E49" w14:textId="77777777" w:rsidR="003C0636" w:rsidRDefault="003C0636">
            <w:pPr>
              <w:pStyle w:val="ConsPlusNormal"/>
              <w:rPr>
                <w:szCs w:val="24"/>
              </w:rPr>
            </w:pPr>
          </w:p>
        </w:tc>
      </w:tr>
      <w:tr w:rsidR="003C0636" w14:paraId="183A431B" w14:textId="77777777">
        <w:tc>
          <w:tcPr>
            <w:tcW w:w="1191" w:type="dxa"/>
            <w:vAlign w:val="center"/>
          </w:tcPr>
          <w:p w14:paraId="590F93FB" w14:textId="77777777" w:rsidR="003C0636" w:rsidRDefault="00000000">
            <w:pPr>
              <w:pStyle w:val="ConsPlusNormal"/>
              <w:rPr>
                <w:szCs w:val="24"/>
              </w:rPr>
            </w:pPr>
            <w:r>
              <w:rPr>
                <w:szCs w:val="24"/>
              </w:rPr>
              <w:lastRenderedPageBreak/>
              <w:t>Урок 3.</w:t>
            </w:r>
          </w:p>
        </w:tc>
        <w:tc>
          <w:tcPr>
            <w:tcW w:w="6405" w:type="dxa"/>
            <w:vAlign w:val="center"/>
          </w:tcPr>
          <w:p w14:paraId="45ACE118" w14:textId="77777777" w:rsidR="003C0636" w:rsidRDefault="00000000">
            <w:pPr>
              <w:pStyle w:val="ConsPlusNormal"/>
              <w:jc w:val="both"/>
              <w:rPr>
                <w:szCs w:val="24"/>
              </w:rPr>
            </w:pPr>
            <w:r>
              <w:rPr>
                <w:szCs w:val="24"/>
              </w:rPr>
              <w:t>Повторение. Орфография. Правописание гласных и согласных в корне (повторение изученного в начальной школе)</w:t>
            </w:r>
          </w:p>
        </w:tc>
        <w:tc>
          <w:tcPr>
            <w:tcW w:w="1473" w:type="dxa"/>
            <w:vAlign w:val="center"/>
          </w:tcPr>
          <w:p w14:paraId="1444388D" w14:textId="77777777" w:rsidR="003C0636" w:rsidRDefault="003C0636">
            <w:pPr>
              <w:pStyle w:val="ConsPlusNormal"/>
              <w:rPr>
                <w:szCs w:val="24"/>
              </w:rPr>
            </w:pPr>
          </w:p>
        </w:tc>
      </w:tr>
      <w:tr w:rsidR="003C0636" w14:paraId="458A5D3D" w14:textId="77777777">
        <w:tc>
          <w:tcPr>
            <w:tcW w:w="1191" w:type="dxa"/>
            <w:vAlign w:val="center"/>
          </w:tcPr>
          <w:p w14:paraId="0E2D1A09" w14:textId="77777777" w:rsidR="003C0636" w:rsidRDefault="00000000">
            <w:pPr>
              <w:pStyle w:val="ConsPlusNormal"/>
              <w:rPr>
                <w:szCs w:val="24"/>
              </w:rPr>
            </w:pPr>
            <w:r>
              <w:rPr>
                <w:szCs w:val="24"/>
              </w:rPr>
              <w:t>Урок 4.</w:t>
            </w:r>
          </w:p>
        </w:tc>
        <w:tc>
          <w:tcPr>
            <w:tcW w:w="6405" w:type="dxa"/>
            <w:vAlign w:val="center"/>
          </w:tcPr>
          <w:p w14:paraId="734C79B9" w14:textId="77777777" w:rsidR="003C0636" w:rsidRDefault="00000000">
            <w:pPr>
              <w:pStyle w:val="ConsPlusNormal"/>
              <w:jc w:val="both"/>
              <w:rPr>
                <w:szCs w:val="24"/>
              </w:rPr>
            </w:pPr>
            <w:r>
              <w:rPr>
                <w:szCs w:val="24"/>
              </w:rP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14:paraId="57E69FB9" w14:textId="77777777" w:rsidR="003C0636" w:rsidRDefault="003C0636">
            <w:pPr>
              <w:pStyle w:val="ConsPlusNormal"/>
              <w:rPr>
                <w:szCs w:val="24"/>
              </w:rPr>
            </w:pPr>
          </w:p>
        </w:tc>
      </w:tr>
      <w:tr w:rsidR="003C0636" w14:paraId="72B425EA" w14:textId="77777777">
        <w:tc>
          <w:tcPr>
            <w:tcW w:w="1191" w:type="dxa"/>
            <w:vAlign w:val="center"/>
          </w:tcPr>
          <w:p w14:paraId="6827CF9D" w14:textId="77777777" w:rsidR="003C0636" w:rsidRDefault="00000000">
            <w:pPr>
              <w:pStyle w:val="ConsPlusNormal"/>
              <w:rPr>
                <w:szCs w:val="24"/>
              </w:rPr>
            </w:pPr>
            <w:r>
              <w:rPr>
                <w:szCs w:val="24"/>
              </w:rPr>
              <w:t>Урок 5.</w:t>
            </w:r>
          </w:p>
        </w:tc>
        <w:tc>
          <w:tcPr>
            <w:tcW w:w="6405" w:type="dxa"/>
            <w:vAlign w:val="center"/>
          </w:tcPr>
          <w:p w14:paraId="5A54ADCC" w14:textId="77777777" w:rsidR="003C0636" w:rsidRDefault="00000000">
            <w:pPr>
              <w:pStyle w:val="ConsPlusNormal"/>
              <w:jc w:val="both"/>
              <w:rPr>
                <w:szCs w:val="24"/>
              </w:rPr>
            </w:pPr>
            <w:r>
              <w:rPr>
                <w:szCs w:val="24"/>
              </w:rPr>
              <w:t>Повторение. Состав слова (повторение изученного в начальной школе)</w:t>
            </w:r>
          </w:p>
        </w:tc>
        <w:tc>
          <w:tcPr>
            <w:tcW w:w="1473" w:type="dxa"/>
            <w:vAlign w:val="center"/>
          </w:tcPr>
          <w:p w14:paraId="7D9C5D4C" w14:textId="77777777" w:rsidR="003C0636" w:rsidRDefault="003C0636">
            <w:pPr>
              <w:pStyle w:val="ConsPlusNormal"/>
              <w:rPr>
                <w:szCs w:val="24"/>
              </w:rPr>
            </w:pPr>
          </w:p>
        </w:tc>
      </w:tr>
      <w:tr w:rsidR="003C0636" w14:paraId="5539E8A8" w14:textId="77777777">
        <w:tc>
          <w:tcPr>
            <w:tcW w:w="1191" w:type="dxa"/>
            <w:vAlign w:val="center"/>
          </w:tcPr>
          <w:p w14:paraId="041F8536" w14:textId="77777777" w:rsidR="003C0636" w:rsidRDefault="00000000">
            <w:pPr>
              <w:pStyle w:val="ConsPlusNormal"/>
              <w:rPr>
                <w:szCs w:val="24"/>
              </w:rPr>
            </w:pPr>
            <w:r>
              <w:rPr>
                <w:szCs w:val="24"/>
              </w:rPr>
              <w:t>Урок 6.</w:t>
            </w:r>
          </w:p>
        </w:tc>
        <w:tc>
          <w:tcPr>
            <w:tcW w:w="6405" w:type="dxa"/>
            <w:vAlign w:val="center"/>
          </w:tcPr>
          <w:p w14:paraId="48461E31" w14:textId="77777777" w:rsidR="003C0636" w:rsidRDefault="00000000">
            <w:pPr>
              <w:pStyle w:val="ConsPlusNormal"/>
              <w:jc w:val="both"/>
              <w:rPr>
                <w:szCs w:val="24"/>
              </w:rPr>
            </w:pPr>
            <w:r>
              <w:rPr>
                <w:szCs w:val="24"/>
              </w:rPr>
              <w:t>Повторение. Морфология. Самостоятельные и служебные части речи (повторение изученного в начальной школе)</w:t>
            </w:r>
          </w:p>
        </w:tc>
        <w:tc>
          <w:tcPr>
            <w:tcW w:w="1473" w:type="dxa"/>
            <w:vAlign w:val="center"/>
          </w:tcPr>
          <w:p w14:paraId="450112C5" w14:textId="77777777" w:rsidR="003C0636" w:rsidRDefault="003C0636">
            <w:pPr>
              <w:pStyle w:val="ConsPlusNormal"/>
              <w:rPr>
                <w:szCs w:val="24"/>
              </w:rPr>
            </w:pPr>
          </w:p>
        </w:tc>
      </w:tr>
      <w:tr w:rsidR="003C0636" w14:paraId="603C4AEA" w14:textId="77777777">
        <w:tc>
          <w:tcPr>
            <w:tcW w:w="1191" w:type="dxa"/>
            <w:vAlign w:val="center"/>
          </w:tcPr>
          <w:p w14:paraId="299F4DBF" w14:textId="77777777" w:rsidR="003C0636" w:rsidRDefault="00000000">
            <w:pPr>
              <w:pStyle w:val="ConsPlusNormal"/>
              <w:rPr>
                <w:szCs w:val="24"/>
              </w:rPr>
            </w:pPr>
            <w:r>
              <w:rPr>
                <w:szCs w:val="24"/>
              </w:rPr>
              <w:t>Урок 7.</w:t>
            </w:r>
          </w:p>
        </w:tc>
        <w:tc>
          <w:tcPr>
            <w:tcW w:w="6405" w:type="dxa"/>
            <w:vAlign w:val="center"/>
          </w:tcPr>
          <w:p w14:paraId="5F76749F" w14:textId="77777777" w:rsidR="003C0636" w:rsidRDefault="00000000">
            <w:pPr>
              <w:pStyle w:val="ConsPlusNormal"/>
              <w:jc w:val="both"/>
              <w:rPr>
                <w:szCs w:val="24"/>
              </w:rPr>
            </w:pPr>
            <w:r>
              <w:rPr>
                <w:szCs w:val="24"/>
              </w:rPr>
              <w:t>Повторение. Синтаксис (повторение изученного в начальной школе)</w:t>
            </w:r>
          </w:p>
        </w:tc>
        <w:tc>
          <w:tcPr>
            <w:tcW w:w="1473" w:type="dxa"/>
            <w:vAlign w:val="center"/>
          </w:tcPr>
          <w:p w14:paraId="5E64E89A" w14:textId="77777777" w:rsidR="003C0636" w:rsidRDefault="003C0636">
            <w:pPr>
              <w:pStyle w:val="ConsPlusNormal"/>
              <w:rPr>
                <w:szCs w:val="24"/>
              </w:rPr>
            </w:pPr>
          </w:p>
        </w:tc>
      </w:tr>
      <w:tr w:rsidR="003C0636" w14:paraId="2DED54DB" w14:textId="77777777">
        <w:tc>
          <w:tcPr>
            <w:tcW w:w="1191" w:type="dxa"/>
            <w:vAlign w:val="center"/>
          </w:tcPr>
          <w:p w14:paraId="0412CD3A" w14:textId="77777777" w:rsidR="003C0636" w:rsidRDefault="00000000">
            <w:pPr>
              <w:pStyle w:val="ConsPlusNormal"/>
              <w:rPr>
                <w:szCs w:val="24"/>
              </w:rPr>
            </w:pPr>
            <w:r>
              <w:rPr>
                <w:szCs w:val="24"/>
              </w:rPr>
              <w:t>Урок 8.</w:t>
            </w:r>
          </w:p>
        </w:tc>
        <w:tc>
          <w:tcPr>
            <w:tcW w:w="6405" w:type="dxa"/>
            <w:vAlign w:val="center"/>
          </w:tcPr>
          <w:p w14:paraId="6057D1DB" w14:textId="77777777" w:rsidR="003C0636" w:rsidRDefault="00000000">
            <w:pPr>
              <w:pStyle w:val="ConsPlusNormal"/>
              <w:jc w:val="both"/>
              <w:rPr>
                <w:szCs w:val="24"/>
              </w:rPr>
            </w:pPr>
            <w:r>
              <w:rPr>
                <w:szCs w:val="24"/>
              </w:rPr>
              <w:t>Контрольная работа (повторение изученного в начальной школе)</w:t>
            </w:r>
          </w:p>
        </w:tc>
        <w:tc>
          <w:tcPr>
            <w:tcW w:w="1473" w:type="dxa"/>
            <w:vAlign w:val="center"/>
          </w:tcPr>
          <w:p w14:paraId="241AA9B5" w14:textId="77777777" w:rsidR="003C0636" w:rsidRDefault="003C0636">
            <w:pPr>
              <w:pStyle w:val="ConsPlusNormal"/>
              <w:rPr>
                <w:szCs w:val="24"/>
              </w:rPr>
            </w:pPr>
          </w:p>
        </w:tc>
      </w:tr>
      <w:tr w:rsidR="003C0636" w14:paraId="218052D3" w14:textId="77777777">
        <w:tc>
          <w:tcPr>
            <w:tcW w:w="1191" w:type="dxa"/>
            <w:vAlign w:val="center"/>
          </w:tcPr>
          <w:p w14:paraId="04DD0FB5" w14:textId="77777777" w:rsidR="003C0636" w:rsidRDefault="00000000">
            <w:pPr>
              <w:pStyle w:val="ConsPlusNormal"/>
              <w:rPr>
                <w:szCs w:val="24"/>
              </w:rPr>
            </w:pPr>
            <w:r>
              <w:rPr>
                <w:szCs w:val="24"/>
              </w:rPr>
              <w:t>Урок 9.</w:t>
            </w:r>
          </w:p>
        </w:tc>
        <w:tc>
          <w:tcPr>
            <w:tcW w:w="6405" w:type="dxa"/>
            <w:vAlign w:val="center"/>
          </w:tcPr>
          <w:p w14:paraId="2FB0446F" w14:textId="77777777" w:rsidR="003C0636" w:rsidRDefault="00000000">
            <w:pPr>
              <w:pStyle w:val="ConsPlusNormal"/>
              <w:jc w:val="both"/>
              <w:rPr>
                <w:szCs w:val="24"/>
              </w:rPr>
            </w:pPr>
            <w:r>
              <w:rPr>
                <w:szCs w:val="24"/>
              </w:rPr>
              <w:t>Речь устная и письменная</w:t>
            </w:r>
          </w:p>
        </w:tc>
        <w:tc>
          <w:tcPr>
            <w:tcW w:w="1473" w:type="dxa"/>
            <w:vAlign w:val="center"/>
          </w:tcPr>
          <w:p w14:paraId="183E1A36" w14:textId="77777777" w:rsidR="003C0636" w:rsidRDefault="003C0636">
            <w:pPr>
              <w:pStyle w:val="ConsPlusNormal"/>
              <w:rPr>
                <w:szCs w:val="24"/>
              </w:rPr>
            </w:pPr>
          </w:p>
        </w:tc>
      </w:tr>
      <w:tr w:rsidR="003C0636" w14:paraId="03CED04E" w14:textId="77777777">
        <w:tc>
          <w:tcPr>
            <w:tcW w:w="1191" w:type="dxa"/>
            <w:vAlign w:val="center"/>
          </w:tcPr>
          <w:p w14:paraId="52F62DE3" w14:textId="77777777" w:rsidR="003C0636" w:rsidRDefault="00000000">
            <w:pPr>
              <w:pStyle w:val="ConsPlusNormal"/>
              <w:rPr>
                <w:szCs w:val="24"/>
              </w:rPr>
            </w:pPr>
            <w:r>
              <w:rPr>
                <w:szCs w:val="24"/>
              </w:rPr>
              <w:t>Урок 10.</w:t>
            </w:r>
          </w:p>
        </w:tc>
        <w:tc>
          <w:tcPr>
            <w:tcW w:w="6405" w:type="dxa"/>
            <w:vAlign w:val="center"/>
          </w:tcPr>
          <w:p w14:paraId="494B3102" w14:textId="77777777" w:rsidR="003C0636" w:rsidRDefault="00000000">
            <w:pPr>
              <w:pStyle w:val="ConsPlusNormal"/>
              <w:jc w:val="both"/>
              <w:rPr>
                <w:szCs w:val="24"/>
              </w:rPr>
            </w:pPr>
            <w:r>
              <w:rPr>
                <w:szCs w:val="24"/>
              </w:rPr>
              <w:t>Монолог, диалог, полилог</w:t>
            </w:r>
          </w:p>
        </w:tc>
        <w:tc>
          <w:tcPr>
            <w:tcW w:w="1473" w:type="dxa"/>
            <w:vAlign w:val="center"/>
          </w:tcPr>
          <w:p w14:paraId="64A407DF" w14:textId="77777777" w:rsidR="003C0636" w:rsidRDefault="003C0636">
            <w:pPr>
              <w:pStyle w:val="ConsPlusNormal"/>
              <w:rPr>
                <w:szCs w:val="24"/>
              </w:rPr>
            </w:pPr>
          </w:p>
        </w:tc>
      </w:tr>
      <w:tr w:rsidR="003C0636" w14:paraId="71D1C209" w14:textId="77777777">
        <w:tc>
          <w:tcPr>
            <w:tcW w:w="1191" w:type="dxa"/>
            <w:vAlign w:val="center"/>
          </w:tcPr>
          <w:p w14:paraId="3019EF18" w14:textId="77777777" w:rsidR="003C0636" w:rsidRDefault="00000000">
            <w:pPr>
              <w:pStyle w:val="ConsPlusNormal"/>
              <w:rPr>
                <w:szCs w:val="24"/>
              </w:rPr>
            </w:pPr>
            <w:r>
              <w:rPr>
                <w:szCs w:val="24"/>
              </w:rPr>
              <w:t>Урок 11.</w:t>
            </w:r>
          </w:p>
        </w:tc>
        <w:tc>
          <w:tcPr>
            <w:tcW w:w="6405" w:type="dxa"/>
            <w:vAlign w:val="center"/>
          </w:tcPr>
          <w:p w14:paraId="6DF62C61" w14:textId="77777777" w:rsidR="003C0636" w:rsidRDefault="00000000">
            <w:pPr>
              <w:pStyle w:val="ConsPlusNormal"/>
              <w:jc w:val="both"/>
              <w:rPr>
                <w:szCs w:val="24"/>
              </w:rPr>
            </w:pPr>
            <w:r>
              <w:rPr>
                <w:szCs w:val="24"/>
              </w:rPr>
              <w:t>Виды речевой деятельности: говорение, слушание, чтение, письмо</w:t>
            </w:r>
          </w:p>
        </w:tc>
        <w:tc>
          <w:tcPr>
            <w:tcW w:w="1473" w:type="dxa"/>
            <w:vAlign w:val="center"/>
          </w:tcPr>
          <w:p w14:paraId="18117C14" w14:textId="77777777" w:rsidR="003C0636" w:rsidRDefault="003C0636">
            <w:pPr>
              <w:pStyle w:val="ConsPlusNormal"/>
              <w:rPr>
                <w:szCs w:val="24"/>
              </w:rPr>
            </w:pPr>
          </w:p>
        </w:tc>
      </w:tr>
      <w:tr w:rsidR="003C0636" w14:paraId="774151D4" w14:textId="77777777">
        <w:tc>
          <w:tcPr>
            <w:tcW w:w="1191" w:type="dxa"/>
            <w:vAlign w:val="center"/>
          </w:tcPr>
          <w:p w14:paraId="170DCB02" w14:textId="77777777" w:rsidR="003C0636" w:rsidRDefault="00000000">
            <w:pPr>
              <w:pStyle w:val="ConsPlusNormal"/>
              <w:rPr>
                <w:szCs w:val="24"/>
              </w:rPr>
            </w:pPr>
            <w:r>
              <w:rPr>
                <w:szCs w:val="24"/>
              </w:rPr>
              <w:t>Урок 12.</w:t>
            </w:r>
          </w:p>
        </w:tc>
        <w:tc>
          <w:tcPr>
            <w:tcW w:w="6405" w:type="dxa"/>
            <w:vAlign w:val="center"/>
          </w:tcPr>
          <w:p w14:paraId="0731C965" w14:textId="77777777" w:rsidR="003C0636" w:rsidRDefault="00000000">
            <w:pPr>
              <w:pStyle w:val="ConsPlusNormal"/>
              <w:jc w:val="both"/>
              <w:rPr>
                <w:szCs w:val="24"/>
              </w:rPr>
            </w:pPr>
            <w:r>
              <w:rPr>
                <w:szCs w:val="24"/>
              </w:rPr>
              <w:t>Виды чтения</w:t>
            </w:r>
          </w:p>
        </w:tc>
        <w:tc>
          <w:tcPr>
            <w:tcW w:w="1473" w:type="dxa"/>
            <w:vAlign w:val="center"/>
          </w:tcPr>
          <w:p w14:paraId="1C07EDFA" w14:textId="77777777" w:rsidR="003C0636" w:rsidRDefault="003C0636">
            <w:pPr>
              <w:pStyle w:val="ConsPlusNormal"/>
              <w:rPr>
                <w:szCs w:val="24"/>
              </w:rPr>
            </w:pPr>
          </w:p>
        </w:tc>
      </w:tr>
      <w:tr w:rsidR="003C0636" w14:paraId="74130954" w14:textId="77777777">
        <w:tc>
          <w:tcPr>
            <w:tcW w:w="1191" w:type="dxa"/>
            <w:vAlign w:val="center"/>
          </w:tcPr>
          <w:p w14:paraId="1FED3332" w14:textId="77777777" w:rsidR="003C0636" w:rsidRDefault="00000000">
            <w:pPr>
              <w:pStyle w:val="ConsPlusNormal"/>
              <w:rPr>
                <w:szCs w:val="24"/>
              </w:rPr>
            </w:pPr>
            <w:r>
              <w:rPr>
                <w:szCs w:val="24"/>
              </w:rPr>
              <w:t>Урок 13.</w:t>
            </w:r>
          </w:p>
        </w:tc>
        <w:tc>
          <w:tcPr>
            <w:tcW w:w="6405" w:type="dxa"/>
            <w:vAlign w:val="center"/>
          </w:tcPr>
          <w:p w14:paraId="69D1BE55" w14:textId="77777777" w:rsidR="003C0636" w:rsidRDefault="00000000">
            <w:pPr>
              <w:pStyle w:val="ConsPlusNormal"/>
              <w:jc w:val="both"/>
              <w:rPr>
                <w:szCs w:val="24"/>
              </w:rPr>
            </w:pPr>
            <w:r>
              <w:rPr>
                <w:szCs w:val="24"/>
              </w:rPr>
              <w:t>Виды аудирования</w:t>
            </w:r>
          </w:p>
        </w:tc>
        <w:tc>
          <w:tcPr>
            <w:tcW w:w="1473" w:type="dxa"/>
            <w:vAlign w:val="center"/>
          </w:tcPr>
          <w:p w14:paraId="2E7FB36C" w14:textId="77777777" w:rsidR="003C0636" w:rsidRDefault="003C0636">
            <w:pPr>
              <w:pStyle w:val="ConsPlusNormal"/>
              <w:rPr>
                <w:szCs w:val="24"/>
              </w:rPr>
            </w:pPr>
          </w:p>
        </w:tc>
      </w:tr>
      <w:tr w:rsidR="003C0636" w14:paraId="0EB05C01" w14:textId="77777777">
        <w:tc>
          <w:tcPr>
            <w:tcW w:w="1191" w:type="dxa"/>
            <w:vAlign w:val="center"/>
          </w:tcPr>
          <w:p w14:paraId="1959C637" w14:textId="77777777" w:rsidR="003C0636" w:rsidRDefault="00000000">
            <w:pPr>
              <w:pStyle w:val="ConsPlusNormal"/>
              <w:rPr>
                <w:szCs w:val="24"/>
              </w:rPr>
            </w:pPr>
            <w:r>
              <w:rPr>
                <w:szCs w:val="24"/>
              </w:rPr>
              <w:t>Урок 14.</w:t>
            </w:r>
          </w:p>
        </w:tc>
        <w:tc>
          <w:tcPr>
            <w:tcW w:w="6405" w:type="dxa"/>
            <w:vAlign w:val="center"/>
          </w:tcPr>
          <w:p w14:paraId="2415F8A2" w14:textId="77777777" w:rsidR="003C0636" w:rsidRDefault="00000000">
            <w:pPr>
              <w:pStyle w:val="ConsPlusNormal"/>
              <w:jc w:val="both"/>
              <w:rPr>
                <w:szCs w:val="24"/>
              </w:rPr>
            </w:pPr>
            <w:r>
              <w:rPr>
                <w:szCs w:val="24"/>
              </w:rPr>
              <w:t>Речевой этикет</w:t>
            </w:r>
          </w:p>
        </w:tc>
        <w:tc>
          <w:tcPr>
            <w:tcW w:w="1473" w:type="dxa"/>
            <w:vAlign w:val="center"/>
          </w:tcPr>
          <w:p w14:paraId="79F031B8" w14:textId="77777777" w:rsidR="003C0636" w:rsidRDefault="003C0636">
            <w:pPr>
              <w:pStyle w:val="ConsPlusNormal"/>
              <w:rPr>
                <w:szCs w:val="24"/>
              </w:rPr>
            </w:pPr>
          </w:p>
        </w:tc>
      </w:tr>
      <w:tr w:rsidR="003C0636" w14:paraId="59D66EC5" w14:textId="77777777">
        <w:tc>
          <w:tcPr>
            <w:tcW w:w="1191" w:type="dxa"/>
            <w:vAlign w:val="center"/>
          </w:tcPr>
          <w:p w14:paraId="1EC64518" w14:textId="77777777" w:rsidR="003C0636" w:rsidRDefault="00000000">
            <w:pPr>
              <w:pStyle w:val="ConsPlusNormal"/>
              <w:rPr>
                <w:szCs w:val="24"/>
              </w:rPr>
            </w:pPr>
            <w:r>
              <w:rPr>
                <w:szCs w:val="24"/>
              </w:rPr>
              <w:t>Урок 15.</w:t>
            </w:r>
          </w:p>
        </w:tc>
        <w:tc>
          <w:tcPr>
            <w:tcW w:w="6405" w:type="dxa"/>
            <w:vAlign w:val="center"/>
          </w:tcPr>
          <w:p w14:paraId="37555C12" w14:textId="77777777" w:rsidR="003C0636" w:rsidRDefault="00000000">
            <w:pPr>
              <w:pStyle w:val="ConsPlusNormal"/>
              <w:jc w:val="both"/>
              <w:rPr>
                <w:szCs w:val="24"/>
              </w:rPr>
            </w:pPr>
            <w:r>
              <w:rPr>
                <w:szCs w:val="24"/>
              </w:rPr>
              <w:t>Сочинение (изложение) (обучающее)</w:t>
            </w:r>
          </w:p>
        </w:tc>
        <w:tc>
          <w:tcPr>
            <w:tcW w:w="1473" w:type="dxa"/>
            <w:vAlign w:val="center"/>
          </w:tcPr>
          <w:p w14:paraId="60B9FAC6" w14:textId="77777777" w:rsidR="003C0636" w:rsidRDefault="003C0636">
            <w:pPr>
              <w:pStyle w:val="ConsPlusNormal"/>
              <w:rPr>
                <w:szCs w:val="24"/>
              </w:rPr>
            </w:pPr>
          </w:p>
        </w:tc>
      </w:tr>
      <w:tr w:rsidR="003C0636" w14:paraId="7BA47FCF" w14:textId="77777777">
        <w:tc>
          <w:tcPr>
            <w:tcW w:w="1191" w:type="dxa"/>
            <w:vAlign w:val="center"/>
          </w:tcPr>
          <w:p w14:paraId="12646A8A" w14:textId="77777777" w:rsidR="003C0636" w:rsidRDefault="00000000">
            <w:pPr>
              <w:pStyle w:val="ConsPlusNormal"/>
              <w:rPr>
                <w:szCs w:val="24"/>
              </w:rPr>
            </w:pPr>
            <w:r>
              <w:rPr>
                <w:szCs w:val="24"/>
              </w:rPr>
              <w:t>Урок 16.</w:t>
            </w:r>
          </w:p>
        </w:tc>
        <w:tc>
          <w:tcPr>
            <w:tcW w:w="6405" w:type="dxa"/>
            <w:vAlign w:val="center"/>
          </w:tcPr>
          <w:p w14:paraId="3157E3FC" w14:textId="77777777" w:rsidR="003C0636" w:rsidRDefault="00000000">
            <w:pPr>
              <w:pStyle w:val="ConsPlusNormal"/>
              <w:jc w:val="both"/>
              <w:rPr>
                <w:szCs w:val="24"/>
              </w:rPr>
            </w:pPr>
            <w:r>
              <w:rPr>
                <w:szCs w:val="24"/>
              </w:rPr>
              <w:t>Понятие о тексте</w:t>
            </w:r>
          </w:p>
        </w:tc>
        <w:tc>
          <w:tcPr>
            <w:tcW w:w="1473" w:type="dxa"/>
            <w:vAlign w:val="center"/>
          </w:tcPr>
          <w:p w14:paraId="13D208B3" w14:textId="77777777" w:rsidR="003C0636" w:rsidRDefault="003C0636">
            <w:pPr>
              <w:pStyle w:val="ConsPlusNormal"/>
              <w:rPr>
                <w:szCs w:val="24"/>
              </w:rPr>
            </w:pPr>
          </w:p>
        </w:tc>
      </w:tr>
      <w:tr w:rsidR="003C0636" w14:paraId="4C140D03" w14:textId="77777777">
        <w:tc>
          <w:tcPr>
            <w:tcW w:w="1191" w:type="dxa"/>
            <w:vAlign w:val="center"/>
          </w:tcPr>
          <w:p w14:paraId="70C81EA8" w14:textId="77777777" w:rsidR="003C0636" w:rsidRDefault="00000000">
            <w:pPr>
              <w:pStyle w:val="ConsPlusNormal"/>
              <w:rPr>
                <w:szCs w:val="24"/>
              </w:rPr>
            </w:pPr>
            <w:r>
              <w:rPr>
                <w:szCs w:val="24"/>
              </w:rPr>
              <w:t>Урок 17.</w:t>
            </w:r>
          </w:p>
        </w:tc>
        <w:tc>
          <w:tcPr>
            <w:tcW w:w="6405" w:type="dxa"/>
            <w:vAlign w:val="center"/>
          </w:tcPr>
          <w:p w14:paraId="484D19FA" w14:textId="77777777" w:rsidR="003C0636" w:rsidRDefault="00000000">
            <w:pPr>
              <w:pStyle w:val="ConsPlusNormal"/>
              <w:jc w:val="both"/>
              <w:rPr>
                <w:szCs w:val="24"/>
              </w:rPr>
            </w:pPr>
            <w:r>
              <w:rPr>
                <w:szCs w:val="24"/>
              </w:rPr>
              <w:t>Текст и его основные признаки</w:t>
            </w:r>
          </w:p>
        </w:tc>
        <w:tc>
          <w:tcPr>
            <w:tcW w:w="1473" w:type="dxa"/>
            <w:vAlign w:val="center"/>
          </w:tcPr>
          <w:p w14:paraId="50EA6AE7" w14:textId="77777777" w:rsidR="003C0636" w:rsidRDefault="003C0636">
            <w:pPr>
              <w:pStyle w:val="ConsPlusNormal"/>
              <w:rPr>
                <w:szCs w:val="24"/>
              </w:rPr>
            </w:pPr>
          </w:p>
        </w:tc>
      </w:tr>
      <w:tr w:rsidR="003C0636" w14:paraId="36D879EA" w14:textId="77777777">
        <w:tc>
          <w:tcPr>
            <w:tcW w:w="1191" w:type="dxa"/>
            <w:vAlign w:val="center"/>
          </w:tcPr>
          <w:p w14:paraId="384417EA" w14:textId="77777777" w:rsidR="003C0636" w:rsidRDefault="00000000">
            <w:pPr>
              <w:pStyle w:val="ConsPlusNormal"/>
              <w:rPr>
                <w:szCs w:val="24"/>
              </w:rPr>
            </w:pPr>
            <w:r>
              <w:rPr>
                <w:szCs w:val="24"/>
              </w:rPr>
              <w:t>Урок 18.</w:t>
            </w:r>
          </w:p>
        </w:tc>
        <w:tc>
          <w:tcPr>
            <w:tcW w:w="6405" w:type="dxa"/>
            <w:vAlign w:val="center"/>
          </w:tcPr>
          <w:p w14:paraId="27562E19" w14:textId="77777777" w:rsidR="003C0636" w:rsidRDefault="00000000">
            <w:pPr>
              <w:pStyle w:val="ConsPlusNormal"/>
              <w:jc w:val="both"/>
              <w:rPr>
                <w:szCs w:val="24"/>
              </w:rPr>
            </w:pPr>
            <w:r>
              <w:rPr>
                <w:szCs w:val="24"/>
              </w:rPr>
              <w:t>Средства связи предложений и частей текста</w:t>
            </w:r>
          </w:p>
        </w:tc>
        <w:tc>
          <w:tcPr>
            <w:tcW w:w="1473" w:type="dxa"/>
            <w:vAlign w:val="center"/>
          </w:tcPr>
          <w:p w14:paraId="30333080" w14:textId="77777777" w:rsidR="003C0636" w:rsidRDefault="003C0636">
            <w:pPr>
              <w:pStyle w:val="ConsPlusNormal"/>
              <w:rPr>
                <w:szCs w:val="24"/>
              </w:rPr>
            </w:pPr>
          </w:p>
        </w:tc>
      </w:tr>
      <w:tr w:rsidR="003C0636" w14:paraId="690B3979" w14:textId="77777777">
        <w:tc>
          <w:tcPr>
            <w:tcW w:w="1191" w:type="dxa"/>
            <w:vAlign w:val="center"/>
          </w:tcPr>
          <w:p w14:paraId="29C9D090" w14:textId="77777777" w:rsidR="003C0636" w:rsidRDefault="00000000">
            <w:pPr>
              <w:pStyle w:val="ConsPlusNormal"/>
              <w:rPr>
                <w:szCs w:val="24"/>
              </w:rPr>
            </w:pPr>
            <w:r>
              <w:rPr>
                <w:szCs w:val="24"/>
              </w:rPr>
              <w:t>Урок 19.</w:t>
            </w:r>
          </w:p>
        </w:tc>
        <w:tc>
          <w:tcPr>
            <w:tcW w:w="6405" w:type="dxa"/>
            <w:vAlign w:val="center"/>
          </w:tcPr>
          <w:p w14:paraId="3E52F3E3" w14:textId="77777777" w:rsidR="003C0636" w:rsidRDefault="00000000">
            <w:pPr>
              <w:pStyle w:val="ConsPlusNormal"/>
              <w:jc w:val="both"/>
              <w:rPr>
                <w:szCs w:val="24"/>
              </w:rPr>
            </w:pPr>
            <w:r>
              <w:rPr>
                <w:szCs w:val="24"/>
              </w:rPr>
              <w:t>Функционально-смысловые типы речи: описание, повествование, рассуждение</w:t>
            </w:r>
          </w:p>
        </w:tc>
        <w:tc>
          <w:tcPr>
            <w:tcW w:w="1473" w:type="dxa"/>
            <w:vAlign w:val="center"/>
          </w:tcPr>
          <w:p w14:paraId="0F632190" w14:textId="77777777" w:rsidR="003C0636" w:rsidRDefault="003C0636">
            <w:pPr>
              <w:pStyle w:val="ConsPlusNormal"/>
              <w:rPr>
                <w:szCs w:val="24"/>
              </w:rPr>
            </w:pPr>
          </w:p>
        </w:tc>
      </w:tr>
      <w:tr w:rsidR="003C0636" w14:paraId="709B74A2" w14:textId="77777777">
        <w:tc>
          <w:tcPr>
            <w:tcW w:w="1191" w:type="dxa"/>
            <w:vAlign w:val="center"/>
          </w:tcPr>
          <w:p w14:paraId="6EA8BE95" w14:textId="77777777" w:rsidR="003C0636" w:rsidRDefault="00000000">
            <w:pPr>
              <w:pStyle w:val="ConsPlusNormal"/>
              <w:rPr>
                <w:szCs w:val="24"/>
              </w:rPr>
            </w:pPr>
            <w:r>
              <w:rPr>
                <w:szCs w:val="24"/>
              </w:rPr>
              <w:t>Урок 20.</w:t>
            </w:r>
          </w:p>
        </w:tc>
        <w:tc>
          <w:tcPr>
            <w:tcW w:w="6405" w:type="dxa"/>
            <w:vAlign w:val="center"/>
          </w:tcPr>
          <w:p w14:paraId="5AA43BFC" w14:textId="77777777" w:rsidR="003C0636" w:rsidRDefault="00000000">
            <w:pPr>
              <w:pStyle w:val="ConsPlusNormal"/>
              <w:jc w:val="both"/>
              <w:rPr>
                <w:szCs w:val="24"/>
              </w:rPr>
            </w:pPr>
            <w:r>
              <w:rPr>
                <w:szCs w:val="24"/>
              </w:rPr>
              <w:t>Функционально-смысловые типы речи. Практикум</w:t>
            </w:r>
          </w:p>
        </w:tc>
        <w:tc>
          <w:tcPr>
            <w:tcW w:w="1473" w:type="dxa"/>
            <w:vAlign w:val="center"/>
          </w:tcPr>
          <w:p w14:paraId="699E1513" w14:textId="77777777" w:rsidR="003C0636" w:rsidRDefault="00000000">
            <w:pPr>
              <w:pStyle w:val="ConsPlusNormal"/>
              <w:jc w:val="center"/>
              <w:rPr>
                <w:szCs w:val="24"/>
              </w:rPr>
            </w:pPr>
            <w:r>
              <w:rPr>
                <w:szCs w:val="24"/>
              </w:rPr>
              <w:t>1</w:t>
            </w:r>
          </w:p>
        </w:tc>
      </w:tr>
      <w:tr w:rsidR="003C0636" w14:paraId="00ACDBB3" w14:textId="77777777">
        <w:tc>
          <w:tcPr>
            <w:tcW w:w="1191" w:type="dxa"/>
            <w:vAlign w:val="center"/>
          </w:tcPr>
          <w:p w14:paraId="16D658ED" w14:textId="77777777" w:rsidR="003C0636" w:rsidRDefault="00000000">
            <w:pPr>
              <w:pStyle w:val="ConsPlusNormal"/>
              <w:rPr>
                <w:szCs w:val="24"/>
              </w:rPr>
            </w:pPr>
            <w:r>
              <w:rPr>
                <w:szCs w:val="24"/>
              </w:rPr>
              <w:t>Урок 21.</w:t>
            </w:r>
          </w:p>
        </w:tc>
        <w:tc>
          <w:tcPr>
            <w:tcW w:w="6405" w:type="dxa"/>
            <w:vAlign w:val="center"/>
          </w:tcPr>
          <w:p w14:paraId="381E2921" w14:textId="77777777" w:rsidR="003C0636" w:rsidRDefault="00000000">
            <w:pPr>
              <w:pStyle w:val="ConsPlusNormal"/>
              <w:jc w:val="both"/>
              <w:rPr>
                <w:szCs w:val="24"/>
              </w:rPr>
            </w:pPr>
            <w:r>
              <w:rPr>
                <w:szCs w:val="24"/>
              </w:rPr>
              <w:t>Повествование как тип речи. Рассказ</w:t>
            </w:r>
          </w:p>
        </w:tc>
        <w:tc>
          <w:tcPr>
            <w:tcW w:w="1473" w:type="dxa"/>
            <w:vAlign w:val="center"/>
          </w:tcPr>
          <w:p w14:paraId="781CB731" w14:textId="77777777" w:rsidR="003C0636" w:rsidRDefault="003C0636">
            <w:pPr>
              <w:pStyle w:val="ConsPlusNormal"/>
              <w:rPr>
                <w:szCs w:val="24"/>
              </w:rPr>
            </w:pPr>
          </w:p>
        </w:tc>
      </w:tr>
      <w:tr w:rsidR="003C0636" w14:paraId="34D905B4" w14:textId="77777777">
        <w:tc>
          <w:tcPr>
            <w:tcW w:w="1191" w:type="dxa"/>
            <w:vAlign w:val="center"/>
          </w:tcPr>
          <w:p w14:paraId="0275101D" w14:textId="77777777" w:rsidR="003C0636" w:rsidRDefault="00000000">
            <w:pPr>
              <w:pStyle w:val="ConsPlusNormal"/>
              <w:rPr>
                <w:szCs w:val="24"/>
              </w:rPr>
            </w:pPr>
            <w:r>
              <w:rPr>
                <w:szCs w:val="24"/>
              </w:rPr>
              <w:t>Урок 22.</w:t>
            </w:r>
          </w:p>
        </w:tc>
        <w:tc>
          <w:tcPr>
            <w:tcW w:w="6405" w:type="dxa"/>
            <w:vAlign w:val="center"/>
          </w:tcPr>
          <w:p w14:paraId="5FF7D0D9" w14:textId="77777777" w:rsidR="003C0636" w:rsidRDefault="00000000">
            <w:pPr>
              <w:pStyle w:val="ConsPlusNormal"/>
              <w:jc w:val="both"/>
              <w:rPr>
                <w:szCs w:val="24"/>
              </w:rPr>
            </w:pPr>
            <w:r>
              <w:rPr>
                <w:szCs w:val="24"/>
              </w:rPr>
              <w:t>Повествование как тип речи. Рассказ. Практикум</w:t>
            </w:r>
          </w:p>
        </w:tc>
        <w:tc>
          <w:tcPr>
            <w:tcW w:w="1473" w:type="dxa"/>
            <w:vAlign w:val="center"/>
          </w:tcPr>
          <w:p w14:paraId="4113EF88" w14:textId="77777777" w:rsidR="003C0636" w:rsidRDefault="00000000">
            <w:pPr>
              <w:pStyle w:val="ConsPlusNormal"/>
              <w:jc w:val="center"/>
              <w:rPr>
                <w:szCs w:val="24"/>
              </w:rPr>
            </w:pPr>
            <w:r>
              <w:rPr>
                <w:szCs w:val="24"/>
              </w:rPr>
              <w:t>1</w:t>
            </w:r>
          </w:p>
        </w:tc>
      </w:tr>
      <w:tr w:rsidR="003C0636" w14:paraId="76046110" w14:textId="77777777">
        <w:tc>
          <w:tcPr>
            <w:tcW w:w="1191" w:type="dxa"/>
            <w:vAlign w:val="center"/>
          </w:tcPr>
          <w:p w14:paraId="04BCA74E" w14:textId="77777777" w:rsidR="003C0636" w:rsidRDefault="00000000">
            <w:pPr>
              <w:pStyle w:val="ConsPlusNormal"/>
              <w:rPr>
                <w:szCs w:val="24"/>
              </w:rPr>
            </w:pPr>
            <w:r>
              <w:rPr>
                <w:szCs w:val="24"/>
              </w:rPr>
              <w:t>Урок 23.</w:t>
            </w:r>
          </w:p>
        </w:tc>
        <w:tc>
          <w:tcPr>
            <w:tcW w:w="6405" w:type="dxa"/>
            <w:vAlign w:val="center"/>
          </w:tcPr>
          <w:p w14:paraId="546B17CD" w14:textId="77777777" w:rsidR="003C0636" w:rsidRDefault="00000000">
            <w:pPr>
              <w:pStyle w:val="ConsPlusNormal"/>
              <w:jc w:val="both"/>
              <w:rPr>
                <w:szCs w:val="24"/>
              </w:rPr>
            </w:pPr>
            <w:r>
              <w:rPr>
                <w:szCs w:val="24"/>
              </w:rPr>
              <w:t>Информационная переработка текста: простой и сложный план текста</w:t>
            </w:r>
          </w:p>
        </w:tc>
        <w:tc>
          <w:tcPr>
            <w:tcW w:w="1473" w:type="dxa"/>
            <w:vAlign w:val="center"/>
          </w:tcPr>
          <w:p w14:paraId="2B7D03B8" w14:textId="77777777" w:rsidR="003C0636" w:rsidRDefault="003C0636">
            <w:pPr>
              <w:pStyle w:val="ConsPlusNormal"/>
              <w:rPr>
                <w:szCs w:val="24"/>
              </w:rPr>
            </w:pPr>
          </w:p>
        </w:tc>
      </w:tr>
      <w:tr w:rsidR="003C0636" w14:paraId="0A1A8D3F" w14:textId="77777777">
        <w:tc>
          <w:tcPr>
            <w:tcW w:w="1191" w:type="dxa"/>
            <w:vAlign w:val="center"/>
          </w:tcPr>
          <w:p w14:paraId="210C9DFF" w14:textId="77777777" w:rsidR="003C0636" w:rsidRDefault="00000000">
            <w:pPr>
              <w:pStyle w:val="ConsPlusNormal"/>
              <w:rPr>
                <w:szCs w:val="24"/>
              </w:rPr>
            </w:pPr>
            <w:r>
              <w:rPr>
                <w:szCs w:val="24"/>
              </w:rPr>
              <w:t>Урок 24.</w:t>
            </w:r>
          </w:p>
        </w:tc>
        <w:tc>
          <w:tcPr>
            <w:tcW w:w="6405" w:type="dxa"/>
            <w:vAlign w:val="center"/>
          </w:tcPr>
          <w:p w14:paraId="7C160AC9" w14:textId="77777777" w:rsidR="003C0636" w:rsidRDefault="00000000">
            <w:pPr>
              <w:pStyle w:val="ConsPlusNormal"/>
              <w:jc w:val="both"/>
              <w:rPr>
                <w:szCs w:val="24"/>
              </w:rPr>
            </w:pPr>
            <w:r>
              <w:rPr>
                <w:szCs w:val="24"/>
              </w:rPr>
              <w:t>Информационная переработка текста: простой и сложный план текста. Практикум</w:t>
            </w:r>
          </w:p>
        </w:tc>
        <w:tc>
          <w:tcPr>
            <w:tcW w:w="1473" w:type="dxa"/>
            <w:vAlign w:val="center"/>
          </w:tcPr>
          <w:p w14:paraId="74A8C856" w14:textId="77777777" w:rsidR="003C0636" w:rsidRDefault="00000000">
            <w:pPr>
              <w:pStyle w:val="ConsPlusNormal"/>
              <w:jc w:val="center"/>
              <w:rPr>
                <w:szCs w:val="24"/>
              </w:rPr>
            </w:pPr>
            <w:r>
              <w:rPr>
                <w:szCs w:val="24"/>
              </w:rPr>
              <w:t>1</w:t>
            </w:r>
          </w:p>
        </w:tc>
      </w:tr>
      <w:tr w:rsidR="003C0636" w14:paraId="07BB85E8" w14:textId="77777777">
        <w:tc>
          <w:tcPr>
            <w:tcW w:w="1191" w:type="dxa"/>
            <w:vAlign w:val="center"/>
          </w:tcPr>
          <w:p w14:paraId="37A9630F" w14:textId="77777777" w:rsidR="003C0636" w:rsidRDefault="00000000">
            <w:pPr>
              <w:pStyle w:val="ConsPlusNormal"/>
              <w:rPr>
                <w:szCs w:val="24"/>
              </w:rPr>
            </w:pPr>
            <w:r>
              <w:rPr>
                <w:szCs w:val="24"/>
              </w:rPr>
              <w:lastRenderedPageBreak/>
              <w:t>Урок 25.</w:t>
            </w:r>
          </w:p>
        </w:tc>
        <w:tc>
          <w:tcPr>
            <w:tcW w:w="6405" w:type="dxa"/>
            <w:vAlign w:val="center"/>
          </w:tcPr>
          <w:p w14:paraId="784A00A0" w14:textId="77777777" w:rsidR="003C0636" w:rsidRDefault="00000000">
            <w:pPr>
              <w:pStyle w:val="ConsPlusNormal"/>
              <w:jc w:val="both"/>
              <w:rPr>
                <w:szCs w:val="24"/>
              </w:rPr>
            </w:pPr>
            <w:r>
              <w:rPr>
                <w:szCs w:val="24"/>
              </w:rPr>
              <w:t>Изложение и его виды</w:t>
            </w:r>
          </w:p>
        </w:tc>
        <w:tc>
          <w:tcPr>
            <w:tcW w:w="1473" w:type="dxa"/>
            <w:vAlign w:val="center"/>
          </w:tcPr>
          <w:p w14:paraId="4A06F395" w14:textId="77777777" w:rsidR="003C0636" w:rsidRDefault="003C0636">
            <w:pPr>
              <w:pStyle w:val="ConsPlusNormal"/>
              <w:rPr>
                <w:szCs w:val="24"/>
              </w:rPr>
            </w:pPr>
          </w:p>
        </w:tc>
      </w:tr>
      <w:tr w:rsidR="003C0636" w14:paraId="116CB690" w14:textId="77777777">
        <w:tc>
          <w:tcPr>
            <w:tcW w:w="1191" w:type="dxa"/>
            <w:vAlign w:val="center"/>
          </w:tcPr>
          <w:p w14:paraId="400CC28A" w14:textId="77777777" w:rsidR="003C0636" w:rsidRDefault="00000000">
            <w:pPr>
              <w:pStyle w:val="ConsPlusNormal"/>
              <w:rPr>
                <w:szCs w:val="24"/>
              </w:rPr>
            </w:pPr>
            <w:r>
              <w:rPr>
                <w:szCs w:val="24"/>
              </w:rPr>
              <w:t>Урок 26.</w:t>
            </w:r>
          </w:p>
        </w:tc>
        <w:tc>
          <w:tcPr>
            <w:tcW w:w="6405" w:type="dxa"/>
            <w:vAlign w:val="center"/>
          </w:tcPr>
          <w:p w14:paraId="448FF6E2" w14:textId="77777777" w:rsidR="003C0636" w:rsidRDefault="00000000">
            <w:pPr>
              <w:pStyle w:val="ConsPlusNormal"/>
              <w:jc w:val="both"/>
              <w:rPr>
                <w:szCs w:val="24"/>
              </w:rPr>
            </w:pPr>
            <w:r>
              <w:rPr>
                <w:szCs w:val="24"/>
              </w:rPr>
              <w:t>Изложение (обучающее). Подробное изложение текста</w:t>
            </w:r>
          </w:p>
        </w:tc>
        <w:tc>
          <w:tcPr>
            <w:tcW w:w="1473" w:type="dxa"/>
            <w:vAlign w:val="center"/>
          </w:tcPr>
          <w:p w14:paraId="61FF1244" w14:textId="77777777" w:rsidR="003C0636" w:rsidRDefault="003C0636">
            <w:pPr>
              <w:pStyle w:val="ConsPlusNormal"/>
              <w:rPr>
                <w:szCs w:val="24"/>
              </w:rPr>
            </w:pPr>
          </w:p>
        </w:tc>
      </w:tr>
      <w:tr w:rsidR="003C0636" w14:paraId="29DB72B4" w14:textId="77777777">
        <w:tc>
          <w:tcPr>
            <w:tcW w:w="1191" w:type="dxa"/>
            <w:vAlign w:val="center"/>
          </w:tcPr>
          <w:p w14:paraId="12A46F75" w14:textId="77777777" w:rsidR="003C0636" w:rsidRDefault="00000000">
            <w:pPr>
              <w:pStyle w:val="ConsPlusNormal"/>
              <w:rPr>
                <w:szCs w:val="24"/>
              </w:rPr>
            </w:pPr>
            <w:r>
              <w:rPr>
                <w:szCs w:val="24"/>
              </w:rPr>
              <w:t>Урок 27.</w:t>
            </w:r>
          </w:p>
        </w:tc>
        <w:tc>
          <w:tcPr>
            <w:tcW w:w="6405" w:type="dxa"/>
            <w:vAlign w:val="center"/>
          </w:tcPr>
          <w:p w14:paraId="4954975F" w14:textId="77777777" w:rsidR="003C0636" w:rsidRDefault="00000000">
            <w:pPr>
              <w:pStyle w:val="ConsPlusNormal"/>
              <w:jc w:val="both"/>
              <w:rPr>
                <w:szCs w:val="24"/>
              </w:rPr>
            </w:pPr>
            <w:r>
              <w:rPr>
                <w:szCs w:val="24"/>
              </w:rPr>
              <w:t>Понятие о функциональных разновидностях языка</w:t>
            </w:r>
          </w:p>
        </w:tc>
        <w:tc>
          <w:tcPr>
            <w:tcW w:w="1473" w:type="dxa"/>
            <w:vAlign w:val="center"/>
          </w:tcPr>
          <w:p w14:paraId="4D3FF65F" w14:textId="77777777" w:rsidR="003C0636" w:rsidRDefault="003C0636">
            <w:pPr>
              <w:pStyle w:val="ConsPlusNormal"/>
              <w:rPr>
                <w:szCs w:val="24"/>
              </w:rPr>
            </w:pPr>
          </w:p>
        </w:tc>
      </w:tr>
      <w:tr w:rsidR="003C0636" w14:paraId="2EBC000F" w14:textId="77777777">
        <w:tc>
          <w:tcPr>
            <w:tcW w:w="1191" w:type="dxa"/>
            <w:vAlign w:val="center"/>
          </w:tcPr>
          <w:p w14:paraId="62CC3536" w14:textId="77777777" w:rsidR="003C0636" w:rsidRDefault="00000000">
            <w:pPr>
              <w:pStyle w:val="ConsPlusNormal"/>
              <w:rPr>
                <w:szCs w:val="24"/>
              </w:rPr>
            </w:pPr>
            <w:r>
              <w:rPr>
                <w:szCs w:val="24"/>
              </w:rPr>
              <w:t>Урок 28.</w:t>
            </w:r>
          </w:p>
        </w:tc>
        <w:tc>
          <w:tcPr>
            <w:tcW w:w="6405" w:type="dxa"/>
            <w:vAlign w:val="center"/>
          </w:tcPr>
          <w:p w14:paraId="4F223FF1" w14:textId="77777777" w:rsidR="003C0636" w:rsidRDefault="00000000">
            <w:pPr>
              <w:pStyle w:val="ConsPlusNormal"/>
              <w:jc w:val="both"/>
              <w:rPr>
                <w:szCs w:val="24"/>
              </w:rPr>
            </w:pPr>
            <w:r>
              <w:rPr>
                <w:szCs w:val="24"/>
              </w:rPr>
              <w:t>Сферы речевого общения и их соотнесенность с функциональными разновидностями языка</w:t>
            </w:r>
          </w:p>
        </w:tc>
        <w:tc>
          <w:tcPr>
            <w:tcW w:w="1473" w:type="dxa"/>
            <w:vAlign w:val="center"/>
          </w:tcPr>
          <w:p w14:paraId="6FFBECE5" w14:textId="77777777" w:rsidR="003C0636" w:rsidRDefault="003C0636">
            <w:pPr>
              <w:pStyle w:val="ConsPlusNormal"/>
              <w:rPr>
                <w:szCs w:val="24"/>
              </w:rPr>
            </w:pPr>
          </w:p>
        </w:tc>
      </w:tr>
      <w:tr w:rsidR="003C0636" w14:paraId="2FD571AD" w14:textId="77777777">
        <w:tc>
          <w:tcPr>
            <w:tcW w:w="1191" w:type="dxa"/>
            <w:vAlign w:val="center"/>
          </w:tcPr>
          <w:p w14:paraId="7D5B0474" w14:textId="77777777" w:rsidR="003C0636" w:rsidRDefault="00000000">
            <w:pPr>
              <w:pStyle w:val="ConsPlusNormal"/>
              <w:rPr>
                <w:szCs w:val="24"/>
              </w:rPr>
            </w:pPr>
            <w:r>
              <w:rPr>
                <w:szCs w:val="24"/>
              </w:rPr>
              <w:t>Урок 29.</w:t>
            </w:r>
          </w:p>
        </w:tc>
        <w:tc>
          <w:tcPr>
            <w:tcW w:w="6405" w:type="dxa"/>
            <w:vAlign w:val="center"/>
          </w:tcPr>
          <w:p w14:paraId="27C6E182" w14:textId="77777777" w:rsidR="003C0636" w:rsidRDefault="00000000">
            <w:pPr>
              <w:pStyle w:val="ConsPlusNormal"/>
              <w:jc w:val="both"/>
              <w:rPr>
                <w:szCs w:val="24"/>
              </w:rPr>
            </w:pPr>
            <w:r>
              <w:rPr>
                <w:szCs w:val="24"/>
              </w:rPr>
              <w:t>Функциональные разновидности языка. Практикум</w:t>
            </w:r>
          </w:p>
        </w:tc>
        <w:tc>
          <w:tcPr>
            <w:tcW w:w="1473" w:type="dxa"/>
            <w:vAlign w:val="center"/>
          </w:tcPr>
          <w:p w14:paraId="13C60C60" w14:textId="77777777" w:rsidR="003C0636" w:rsidRDefault="00000000">
            <w:pPr>
              <w:pStyle w:val="ConsPlusNormal"/>
              <w:jc w:val="center"/>
              <w:rPr>
                <w:szCs w:val="24"/>
              </w:rPr>
            </w:pPr>
            <w:r>
              <w:rPr>
                <w:szCs w:val="24"/>
              </w:rPr>
              <w:t>1</w:t>
            </w:r>
          </w:p>
        </w:tc>
      </w:tr>
      <w:tr w:rsidR="003C0636" w14:paraId="3B314DDB" w14:textId="77777777">
        <w:tc>
          <w:tcPr>
            <w:tcW w:w="1191" w:type="dxa"/>
            <w:vAlign w:val="center"/>
          </w:tcPr>
          <w:p w14:paraId="2A76D988" w14:textId="77777777" w:rsidR="003C0636" w:rsidRDefault="00000000">
            <w:pPr>
              <w:pStyle w:val="ConsPlusNormal"/>
              <w:rPr>
                <w:szCs w:val="24"/>
              </w:rPr>
            </w:pPr>
            <w:r>
              <w:rPr>
                <w:szCs w:val="24"/>
              </w:rPr>
              <w:t>Урок 30.</w:t>
            </w:r>
          </w:p>
        </w:tc>
        <w:tc>
          <w:tcPr>
            <w:tcW w:w="6405" w:type="dxa"/>
            <w:vAlign w:val="center"/>
          </w:tcPr>
          <w:p w14:paraId="2C840E86" w14:textId="77777777" w:rsidR="003C0636" w:rsidRDefault="00000000">
            <w:pPr>
              <w:pStyle w:val="ConsPlusNormal"/>
              <w:jc w:val="both"/>
              <w:rPr>
                <w:szCs w:val="24"/>
              </w:rPr>
            </w:pPr>
            <w:r>
              <w:rPr>
                <w:szCs w:val="24"/>
              </w:rPr>
              <w:t>Повторение и обобщение по темам "Текст", "Функциональные разновидности языка"</w:t>
            </w:r>
          </w:p>
        </w:tc>
        <w:tc>
          <w:tcPr>
            <w:tcW w:w="1473" w:type="dxa"/>
            <w:vAlign w:val="center"/>
          </w:tcPr>
          <w:p w14:paraId="612DF588" w14:textId="77777777" w:rsidR="003C0636" w:rsidRDefault="003C0636">
            <w:pPr>
              <w:pStyle w:val="ConsPlusNormal"/>
              <w:rPr>
                <w:szCs w:val="24"/>
              </w:rPr>
            </w:pPr>
          </w:p>
        </w:tc>
      </w:tr>
      <w:tr w:rsidR="003C0636" w14:paraId="67C98AD8" w14:textId="77777777">
        <w:tc>
          <w:tcPr>
            <w:tcW w:w="1191" w:type="dxa"/>
            <w:vAlign w:val="center"/>
          </w:tcPr>
          <w:p w14:paraId="6D84902A" w14:textId="77777777" w:rsidR="003C0636" w:rsidRDefault="00000000">
            <w:pPr>
              <w:pStyle w:val="ConsPlusNormal"/>
              <w:rPr>
                <w:szCs w:val="24"/>
              </w:rPr>
            </w:pPr>
            <w:r>
              <w:rPr>
                <w:szCs w:val="24"/>
              </w:rPr>
              <w:t>Урок 31.</w:t>
            </w:r>
          </w:p>
        </w:tc>
        <w:tc>
          <w:tcPr>
            <w:tcW w:w="6405" w:type="dxa"/>
            <w:vAlign w:val="center"/>
          </w:tcPr>
          <w:p w14:paraId="119B91A6" w14:textId="77777777" w:rsidR="003C0636" w:rsidRDefault="00000000">
            <w:pPr>
              <w:pStyle w:val="ConsPlusNormal"/>
              <w:jc w:val="both"/>
              <w:rPr>
                <w:szCs w:val="24"/>
              </w:rPr>
            </w:pPr>
            <w:r>
              <w:rPr>
                <w:szCs w:val="24"/>
              </w:rPr>
              <w:t>Буква и звук. Алфавит</w:t>
            </w:r>
          </w:p>
        </w:tc>
        <w:tc>
          <w:tcPr>
            <w:tcW w:w="1473" w:type="dxa"/>
            <w:vAlign w:val="center"/>
          </w:tcPr>
          <w:p w14:paraId="182F407C" w14:textId="77777777" w:rsidR="003C0636" w:rsidRDefault="003C0636">
            <w:pPr>
              <w:pStyle w:val="ConsPlusNormal"/>
              <w:rPr>
                <w:szCs w:val="24"/>
              </w:rPr>
            </w:pPr>
          </w:p>
        </w:tc>
      </w:tr>
      <w:tr w:rsidR="003C0636" w14:paraId="2304C29D" w14:textId="77777777">
        <w:tc>
          <w:tcPr>
            <w:tcW w:w="1191" w:type="dxa"/>
            <w:vAlign w:val="center"/>
          </w:tcPr>
          <w:p w14:paraId="39E06A58" w14:textId="77777777" w:rsidR="003C0636" w:rsidRDefault="00000000">
            <w:pPr>
              <w:pStyle w:val="ConsPlusNormal"/>
              <w:rPr>
                <w:szCs w:val="24"/>
              </w:rPr>
            </w:pPr>
            <w:r>
              <w:rPr>
                <w:szCs w:val="24"/>
              </w:rPr>
              <w:t>Урок 32.</w:t>
            </w:r>
          </w:p>
        </w:tc>
        <w:tc>
          <w:tcPr>
            <w:tcW w:w="6405" w:type="dxa"/>
            <w:vAlign w:val="center"/>
          </w:tcPr>
          <w:p w14:paraId="715C7EB1" w14:textId="77777777" w:rsidR="003C0636" w:rsidRDefault="00000000">
            <w:pPr>
              <w:pStyle w:val="ConsPlusNormal"/>
              <w:jc w:val="both"/>
              <w:rPr>
                <w:szCs w:val="24"/>
              </w:rPr>
            </w:pPr>
            <w:r>
              <w:rPr>
                <w:szCs w:val="24"/>
              </w:rPr>
              <w:t>Согласные звуки и обозначающие их буквы. Глухие и звонкие согласные</w:t>
            </w:r>
          </w:p>
        </w:tc>
        <w:tc>
          <w:tcPr>
            <w:tcW w:w="1473" w:type="dxa"/>
            <w:vAlign w:val="center"/>
          </w:tcPr>
          <w:p w14:paraId="04754C82" w14:textId="77777777" w:rsidR="003C0636" w:rsidRDefault="003C0636">
            <w:pPr>
              <w:pStyle w:val="ConsPlusNormal"/>
              <w:rPr>
                <w:szCs w:val="24"/>
              </w:rPr>
            </w:pPr>
          </w:p>
        </w:tc>
      </w:tr>
      <w:tr w:rsidR="003C0636" w14:paraId="69715BCC" w14:textId="77777777">
        <w:tc>
          <w:tcPr>
            <w:tcW w:w="1191" w:type="dxa"/>
            <w:vAlign w:val="center"/>
          </w:tcPr>
          <w:p w14:paraId="08AABB09" w14:textId="77777777" w:rsidR="003C0636" w:rsidRDefault="00000000">
            <w:pPr>
              <w:pStyle w:val="ConsPlusNormal"/>
              <w:rPr>
                <w:szCs w:val="24"/>
              </w:rPr>
            </w:pPr>
            <w:r>
              <w:rPr>
                <w:szCs w:val="24"/>
              </w:rPr>
              <w:t>Урок 33.</w:t>
            </w:r>
          </w:p>
        </w:tc>
        <w:tc>
          <w:tcPr>
            <w:tcW w:w="6405" w:type="dxa"/>
            <w:vAlign w:val="center"/>
          </w:tcPr>
          <w:p w14:paraId="18D5EC03" w14:textId="77777777" w:rsidR="003C0636" w:rsidRDefault="00000000">
            <w:pPr>
              <w:pStyle w:val="ConsPlusNormal"/>
              <w:jc w:val="both"/>
              <w:rPr>
                <w:szCs w:val="24"/>
              </w:rPr>
            </w:pPr>
            <w:r>
              <w:rPr>
                <w:szCs w:val="24"/>
              </w:rPr>
              <w:t>Правописание согласных в корне слова</w:t>
            </w:r>
          </w:p>
        </w:tc>
        <w:tc>
          <w:tcPr>
            <w:tcW w:w="1473" w:type="dxa"/>
            <w:vAlign w:val="center"/>
          </w:tcPr>
          <w:p w14:paraId="61CBFB37" w14:textId="77777777" w:rsidR="003C0636" w:rsidRDefault="003C0636">
            <w:pPr>
              <w:pStyle w:val="ConsPlusNormal"/>
              <w:rPr>
                <w:szCs w:val="24"/>
              </w:rPr>
            </w:pPr>
          </w:p>
        </w:tc>
      </w:tr>
      <w:tr w:rsidR="003C0636" w14:paraId="7C792D75" w14:textId="77777777">
        <w:tc>
          <w:tcPr>
            <w:tcW w:w="1191" w:type="dxa"/>
            <w:vAlign w:val="center"/>
          </w:tcPr>
          <w:p w14:paraId="3CDB93C0" w14:textId="77777777" w:rsidR="003C0636" w:rsidRDefault="00000000">
            <w:pPr>
              <w:pStyle w:val="ConsPlusNormal"/>
              <w:rPr>
                <w:szCs w:val="24"/>
              </w:rPr>
            </w:pPr>
            <w:r>
              <w:rPr>
                <w:szCs w:val="24"/>
              </w:rPr>
              <w:t>Урок 34.</w:t>
            </w:r>
          </w:p>
        </w:tc>
        <w:tc>
          <w:tcPr>
            <w:tcW w:w="6405" w:type="dxa"/>
            <w:vAlign w:val="center"/>
          </w:tcPr>
          <w:p w14:paraId="4EC00324" w14:textId="77777777" w:rsidR="003C0636" w:rsidRDefault="00000000">
            <w:pPr>
              <w:pStyle w:val="ConsPlusNormal"/>
              <w:jc w:val="both"/>
              <w:rPr>
                <w:szCs w:val="24"/>
              </w:rPr>
            </w:pPr>
            <w:r>
              <w:rPr>
                <w:szCs w:val="24"/>
              </w:rPr>
              <w:t>Правописание согласных в корне слова. Типы орфограмм</w:t>
            </w:r>
          </w:p>
        </w:tc>
        <w:tc>
          <w:tcPr>
            <w:tcW w:w="1473" w:type="dxa"/>
            <w:vAlign w:val="center"/>
          </w:tcPr>
          <w:p w14:paraId="3745667A" w14:textId="77777777" w:rsidR="003C0636" w:rsidRDefault="003C0636">
            <w:pPr>
              <w:pStyle w:val="ConsPlusNormal"/>
              <w:rPr>
                <w:szCs w:val="24"/>
              </w:rPr>
            </w:pPr>
          </w:p>
        </w:tc>
      </w:tr>
      <w:tr w:rsidR="003C0636" w14:paraId="6133A9AB" w14:textId="77777777">
        <w:tc>
          <w:tcPr>
            <w:tcW w:w="1191" w:type="dxa"/>
            <w:vAlign w:val="center"/>
          </w:tcPr>
          <w:p w14:paraId="4FD1EB39" w14:textId="77777777" w:rsidR="003C0636" w:rsidRDefault="00000000">
            <w:pPr>
              <w:pStyle w:val="ConsPlusNormal"/>
              <w:rPr>
                <w:szCs w:val="24"/>
              </w:rPr>
            </w:pPr>
            <w:r>
              <w:rPr>
                <w:szCs w:val="24"/>
              </w:rPr>
              <w:t>Урок 35.</w:t>
            </w:r>
          </w:p>
        </w:tc>
        <w:tc>
          <w:tcPr>
            <w:tcW w:w="6405" w:type="dxa"/>
            <w:vAlign w:val="center"/>
          </w:tcPr>
          <w:p w14:paraId="4339BE27" w14:textId="77777777" w:rsidR="003C0636" w:rsidRDefault="00000000">
            <w:pPr>
              <w:pStyle w:val="ConsPlusNormal"/>
              <w:jc w:val="both"/>
              <w:rPr>
                <w:szCs w:val="24"/>
              </w:rPr>
            </w:pPr>
            <w:r>
              <w:rPr>
                <w:szCs w:val="24"/>
              </w:rPr>
              <w:t>Согласные звуки и обозначающие их буквы. Твердые и мягкие согласные</w:t>
            </w:r>
          </w:p>
        </w:tc>
        <w:tc>
          <w:tcPr>
            <w:tcW w:w="1473" w:type="dxa"/>
            <w:vAlign w:val="center"/>
          </w:tcPr>
          <w:p w14:paraId="1940ACD8" w14:textId="77777777" w:rsidR="003C0636" w:rsidRDefault="003C0636">
            <w:pPr>
              <w:pStyle w:val="ConsPlusNormal"/>
              <w:rPr>
                <w:szCs w:val="24"/>
              </w:rPr>
            </w:pPr>
          </w:p>
        </w:tc>
      </w:tr>
      <w:tr w:rsidR="003C0636" w14:paraId="353ED5CC" w14:textId="77777777">
        <w:tc>
          <w:tcPr>
            <w:tcW w:w="1191" w:type="dxa"/>
            <w:vAlign w:val="center"/>
          </w:tcPr>
          <w:p w14:paraId="1600DEBD" w14:textId="77777777" w:rsidR="003C0636" w:rsidRDefault="00000000">
            <w:pPr>
              <w:pStyle w:val="ConsPlusNormal"/>
              <w:rPr>
                <w:szCs w:val="24"/>
              </w:rPr>
            </w:pPr>
            <w:r>
              <w:rPr>
                <w:szCs w:val="24"/>
              </w:rPr>
              <w:t>Урок 36.</w:t>
            </w:r>
          </w:p>
        </w:tc>
        <w:tc>
          <w:tcPr>
            <w:tcW w:w="6405" w:type="dxa"/>
            <w:vAlign w:val="center"/>
          </w:tcPr>
          <w:p w14:paraId="3A6DB56D" w14:textId="77777777" w:rsidR="003C0636" w:rsidRDefault="00000000">
            <w:pPr>
              <w:pStyle w:val="ConsPlusNormal"/>
              <w:jc w:val="both"/>
              <w:rPr>
                <w:szCs w:val="24"/>
              </w:rPr>
            </w:pPr>
            <w:r>
              <w:rPr>
                <w:szCs w:val="24"/>
              </w:rPr>
              <w:t>Гласные звуки и обозначающие их буквы</w:t>
            </w:r>
          </w:p>
        </w:tc>
        <w:tc>
          <w:tcPr>
            <w:tcW w:w="1473" w:type="dxa"/>
            <w:vAlign w:val="center"/>
          </w:tcPr>
          <w:p w14:paraId="1DD5FC5A" w14:textId="77777777" w:rsidR="003C0636" w:rsidRDefault="003C0636">
            <w:pPr>
              <w:pStyle w:val="ConsPlusNormal"/>
              <w:rPr>
                <w:szCs w:val="24"/>
              </w:rPr>
            </w:pPr>
          </w:p>
        </w:tc>
      </w:tr>
      <w:tr w:rsidR="003C0636" w14:paraId="6CA15AD0" w14:textId="77777777">
        <w:tc>
          <w:tcPr>
            <w:tcW w:w="1191" w:type="dxa"/>
            <w:vAlign w:val="center"/>
          </w:tcPr>
          <w:p w14:paraId="469CC96D" w14:textId="77777777" w:rsidR="003C0636" w:rsidRDefault="00000000">
            <w:pPr>
              <w:pStyle w:val="ConsPlusNormal"/>
              <w:rPr>
                <w:szCs w:val="24"/>
              </w:rPr>
            </w:pPr>
            <w:r>
              <w:rPr>
                <w:szCs w:val="24"/>
              </w:rPr>
              <w:t>Урок 37.</w:t>
            </w:r>
          </w:p>
        </w:tc>
        <w:tc>
          <w:tcPr>
            <w:tcW w:w="6405" w:type="dxa"/>
            <w:vAlign w:val="center"/>
          </w:tcPr>
          <w:p w14:paraId="07E83E08" w14:textId="77777777" w:rsidR="003C0636" w:rsidRDefault="00000000">
            <w:pPr>
              <w:pStyle w:val="ConsPlusNormal"/>
              <w:jc w:val="both"/>
              <w:rPr>
                <w:szCs w:val="24"/>
              </w:rPr>
            </w:pPr>
            <w:r>
              <w:rPr>
                <w:szCs w:val="24"/>
              </w:rPr>
              <w:t>Слог и ударение</w:t>
            </w:r>
          </w:p>
        </w:tc>
        <w:tc>
          <w:tcPr>
            <w:tcW w:w="1473" w:type="dxa"/>
            <w:vAlign w:val="center"/>
          </w:tcPr>
          <w:p w14:paraId="73A06DCE" w14:textId="77777777" w:rsidR="003C0636" w:rsidRDefault="003C0636">
            <w:pPr>
              <w:pStyle w:val="ConsPlusNormal"/>
              <w:rPr>
                <w:szCs w:val="24"/>
              </w:rPr>
            </w:pPr>
          </w:p>
        </w:tc>
      </w:tr>
      <w:tr w:rsidR="003C0636" w14:paraId="163DF50D" w14:textId="77777777">
        <w:tc>
          <w:tcPr>
            <w:tcW w:w="1191" w:type="dxa"/>
            <w:vAlign w:val="center"/>
          </w:tcPr>
          <w:p w14:paraId="0525DBD2" w14:textId="77777777" w:rsidR="003C0636" w:rsidRDefault="00000000">
            <w:pPr>
              <w:pStyle w:val="ConsPlusNormal"/>
              <w:rPr>
                <w:szCs w:val="24"/>
              </w:rPr>
            </w:pPr>
            <w:r>
              <w:rPr>
                <w:szCs w:val="24"/>
              </w:rPr>
              <w:t>Урок 38.</w:t>
            </w:r>
          </w:p>
        </w:tc>
        <w:tc>
          <w:tcPr>
            <w:tcW w:w="6405" w:type="dxa"/>
            <w:vAlign w:val="center"/>
          </w:tcPr>
          <w:p w14:paraId="186EBD51" w14:textId="77777777" w:rsidR="003C0636" w:rsidRDefault="00000000">
            <w:pPr>
              <w:pStyle w:val="ConsPlusNormal"/>
              <w:jc w:val="both"/>
              <w:rPr>
                <w:szCs w:val="24"/>
              </w:rPr>
            </w:pPr>
            <w:r>
              <w:rPr>
                <w:szCs w:val="24"/>
              </w:rPr>
              <w:t>Сочинение (обучающее). Описание картины</w:t>
            </w:r>
          </w:p>
        </w:tc>
        <w:tc>
          <w:tcPr>
            <w:tcW w:w="1473" w:type="dxa"/>
            <w:vAlign w:val="center"/>
          </w:tcPr>
          <w:p w14:paraId="6B617E7A" w14:textId="77777777" w:rsidR="003C0636" w:rsidRDefault="003C0636">
            <w:pPr>
              <w:pStyle w:val="ConsPlusNormal"/>
              <w:rPr>
                <w:szCs w:val="24"/>
              </w:rPr>
            </w:pPr>
          </w:p>
        </w:tc>
      </w:tr>
      <w:tr w:rsidR="003C0636" w14:paraId="1A445AD8" w14:textId="77777777">
        <w:tc>
          <w:tcPr>
            <w:tcW w:w="1191" w:type="dxa"/>
            <w:vAlign w:val="center"/>
          </w:tcPr>
          <w:p w14:paraId="61EEA865" w14:textId="77777777" w:rsidR="003C0636" w:rsidRDefault="00000000">
            <w:pPr>
              <w:pStyle w:val="ConsPlusNormal"/>
              <w:rPr>
                <w:szCs w:val="24"/>
              </w:rPr>
            </w:pPr>
            <w:r>
              <w:rPr>
                <w:szCs w:val="24"/>
              </w:rPr>
              <w:t>Урок 39.</w:t>
            </w:r>
          </w:p>
        </w:tc>
        <w:tc>
          <w:tcPr>
            <w:tcW w:w="6405" w:type="dxa"/>
            <w:vAlign w:val="center"/>
          </w:tcPr>
          <w:p w14:paraId="1BBF1F22" w14:textId="77777777" w:rsidR="003C0636" w:rsidRDefault="00000000">
            <w:pPr>
              <w:pStyle w:val="ConsPlusNormal"/>
              <w:jc w:val="both"/>
              <w:rPr>
                <w:szCs w:val="24"/>
              </w:rPr>
            </w:pPr>
            <w:r>
              <w:rPr>
                <w:szCs w:val="24"/>
              </w:rPr>
              <w:t>Правописание безударных гласных в корне слова</w:t>
            </w:r>
          </w:p>
        </w:tc>
        <w:tc>
          <w:tcPr>
            <w:tcW w:w="1473" w:type="dxa"/>
            <w:vAlign w:val="center"/>
          </w:tcPr>
          <w:p w14:paraId="0E1A192C" w14:textId="77777777" w:rsidR="003C0636" w:rsidRDefault="003C0636">
            <w:pPr>
              <w:pStyle w:val="ConsPlusNormal"/>
              <w:rPr>
                <w:szCs w:val="24"/>
              </w:rPr>
            </w:pPr>
          </w:p>
        </w:tc>
      </w:tr>
      <w:tr w:rsidR="003C0636" w14:paraId="7D97705B" w14:textId="77777777">
        <w:tc>
          <w:tcPr>
            <w:tcW w:w="1191" w:type="dxa"/>
            <w:vAlign w:val="center"/>
          </w:tcPr>
          <w:p w14:paraId="4B5DCA3D" w14:textId="77777777" w:rsidR="003C0636" w:rsidRDefault="00000000">
            <w:pPr>
              <w:pStyle w:val="ConsPlusNormal"/>
              <w:rPr>
                <w:szCs w:val="24"/>
              </w:rPr>
            </w:pPr>
            <w:r>
              <w:rPr>
                <w:szCs w:val="24"/>
              </w:rPr>
              <w:t>Урок 40.</w:t>
            </w:r>
          </w:p>
        </w:tc>
        <w:tc>
          <w:tcPr>
            <w:tcW w:w="6405" w:type="dxa"/>
            <w:vAlign w:val="center"/>
          </w:tcPr>
          <w:p w14:paraId="682461B8" w14:textId="77777777" w:rsidR="003C0636" w:rsidRDefault="00000000">
            <w:pPr>
              <w:pStyle w:val="ConsPlusNormal"/>
              <w:jc w:val="both"/>
              <w:rPr>
                <w:szCs w:val="24"/>
              </w:rPr>
            </w:pPr>
            <w:r>
              <w:rPr>
                <w:szCs w:val="24"/>
              </w:rPr>
              <w:t>Правописание безударных гласных в корне слова. Типы орфограмм</w:t>
            </w:r>
          </w:p>
        </w:tc>
        <w:tc>
          <w:tcPr>
            <w:tcW w:w="1473" w:type="dxa"/>
            <w:vAlign w:val="center"/>
          </w:tcPr>
          <w:p w14:paraId="56C5CEB2" w14:textId="77777777" w:rsidR="003C0636" w:rsidRDefault="003C0636">
            <w:pPr>
              <w:pStyle w:val="ConsPlusNormal"/>
              <w:rPr>
                <w:szCs w:val="24"/>
              </w:rPr>
            </w:pPr>
          </w:p>
        </w:tc>
      </w:tr>
      <w:tr w:rsidR="003C0636" w14:paraId="428415B0" w14:textId="77777777">
        <w:tc>
          <w:tcPr>
            <w:tcW w:w="1191" w:type="dxa"/>
            <w:vAlign w:val="center"/>
          </w:tcPr>
          <w:p w14:paraId="35BE5044" w14:textId="77777777" w:rsidR="003C0636" w:rsidRDefault="00000000">
            <w:pPr>
              <w:pStyle w:val="ConsPlusNormal"/>
              <w:rPr>
                <w:szCs w:val="24"/>
              </w:rPr>
            </w:pPr>
            <w:r>
              <w:rPr>
                <w:szCs w:val="24"/>
              </w:rPr>
              <w:t>Урок 41.</w:t>
            </w:r>
          </w:p>
        </w:tc>
        <w:tc>
          <w:tcPr>
            <w:tcW w:w="6405" w:type="dxa"/>
            <w:vAlign w:val="center"/>
          </w:tcPr>
          <w:p w14:paraId="611A0842" w14:textId="77777777" w:rsidR="003C0636" w:rsidRDefault="00000000">
            <w:pPr>
              <w:pStyle w:val="ConsPlusNormal"/>
              <w:jc w:val="both"/>
              <w:rPr>
                <w:szCs w:val="24"/>
              </w:rPr>
            </w:pPr>
            <w:r>
              <w:rPr>
                <w:szCs w:val="24"/>
              </w:rPr>
              <w:t>Фонетический анализ слова</w:t>
            </w:r>
          </w:p>
        </w:tc>
        <w:tc>
          <w:tcPr>
            <w:tcW w:w="1473" w:type="dxa"/>
            <w:vAlign w:val="center"/>
          </w:tcPr>
          <w:p w14:paraId="3EBBB7B9" w14:textId="77777777" w:rsidR="003C0636" w:rsidRDefault="003C0636">
            <w:pPr>
              <w:pStyle w:val="ConsPlusNormal"/>
              <w:rPr>
                <w:szCs w:val="24"/>
              </w:rPr>
            </w:pPr>
          </w:p>
        </w:tc>
      </w:tr>
      <w:tr w:rsidR="003C0636" w14:paraId="1B606A23" w14:textId="77777777">
        <w:tc>
          <w:tcPr>
            <w:tcW w:w="1191" w:type="dxa"/>
            <w:vAlign w:val="center"/>
          </w:tcPr>
          <w:p w14:paraId="6040E6D7" w14:textId="77777777" w:rsidR="003C0636" w:rsidRDefault="00000000">
            <w:pPr>
              <w:pStyle w:val="ConsPlusNormal"/>
              <w:rPr>
                <w:szCs w:val="24"/>
              </w:rPr>
            </w:pPr>
            <w:r>
              <w:rPr>
                <w:szCs w:val="24"/>
              </w:rPr>
              <w:t>Урок 42.</w:t>
            </w:r>
          </w:p>
        </w:tc>
        <w:tc>
          <w:tcPr>
            <w:tcW w:w="6405" w:type="dxa"/>
            <w:vAlign w:val="center"/>
          </w:tcPr>
          <w:p w14:paraId="34E4A125" w14:textId="77777777" w:rsidR="003C0636" w:rsidRDefault="00000000">
            <w:pPr>
              <w:pStyle w:val="ConsPlusNormal"/>
              <w:jc w:val="both"/>
              <w:rPr>
                <w:szCs w:val="24"/>
              </w:rPr>
            </w:pPr>
            <w:r>
              <w:rPr>
                <w:szCs w:val="24"/>
              </w:rPr>
              <w:t>Орфоэпия. Орфоэпические нормы</w:t>
            </w:r>
          </w:p>
        </w:tc>
        <w:tc>
          <w:tcPr>
            <w:tcW w:w="1473" w:type="dxa"/>
            <w:vAlign w:val="center"/>
          </w:tcPr>
          <w:p w14:paraId="4206D684" w14:textId="77777777" w:rsidR="003C0636" w:rsidRDefault="003C0636">
            <w:pPr>
              <w:pStyle w:val="ConsPlusNormal"/>
              <w:rPr>
                <w:szCs w:val="24"/>
              </w:rPr>
            </w:pPr>
          </w:p>
        </w:tc>
      </w:tr>
      <w:tr w:rsidR="003C0636" w14:paraId="3A21495A" w14:textId="77777777">
        <w:tc>
          <w:tcPr>
            <w:tcW w:w="1191" w:type="dxa"/>
            <w:vAlign w:val="center"/>
          </w:tcPr>
          <w:p w14:paraId="5CD46E92" w14:textId="77777777" w:rsidR="003C0636" w:rsidRDefault="00000000">
            <w:pPr>
              <w:pStyle w:val="ConsPlusNormal"/>
              <w:rPr>
                <w:szCs w:val="24"/>
              </w:rPr>
            </w:pPr>
            <w:r>
              <w:rPr>
                <w:szCs w:val="24"/>
              </w:rPr>
              <w:t>Урок 43.</w:t>
            </w:r>
          </w:p>
        </w:tc>
        <w:tc>
          <w:tcPr>
            <w:tcW w:w="6405" w:type="dxa"/>
            <w:vAlign w:val="center"/>
          </w:tcPr>
          <w:p w14:paraId="5CA2B72C" w14:textId="77777777" w:rsidR="003C0636" w:rsidRDefault="00000000">
            <w:pPr>
              <w:pStyle w:val="ConsPlusNormal"/>
              <w:jc w:val="both"/>
              <w:rPr>
                <w:szCs w:val="24"/>
              </w:rPr>
            </w:pPr>
            <w:r>
              <w:rPr>
                <w:szCs w:val="24"/>
              </w:rPr>
              <w:t>Повторение тем "Фонетика, графика, орфоэпия", "Орфография".</w:t>
            </w:r>
          </w:p>
        </w:tc>
        <w:tc>
          <w:tcPr>
            <w:tcW w:w="1473" w:type="dxa"/>
            <w:vAlign w:val="center"/>
          </w:tcPr>
          <w:p w14:paraId="6959EE8B" w14:textId="77777777" w:rsidR="003C0636" w:rsidRDefault="003C0636">
            <w:pPr>
              <w:pStyle w:val="ConsPlusNormal"/>
              <w:rPr>
                <w:szCs w:val="24"/>
              </w:rPr>
            </w:pPr>
          </w:p>
        </w:tc>
      </w:tr>
      <w:tr w:rsidR="003C0636" w14:paraId="7B212B30" w14:textId="77777777">
        <w:tc>
          <w:tcPr>
            <w:tcW w:w="1191" w:type="dxa"/>
            <w:vAlign w:val="center"/>
          </w:tcPr>
          <w:p w14:paraId="2A07C907" w14:textId="77777777" w:rsidR="003C0636" w:rsidRDefault="00000000">
            <w:pPr>
              <w:pStyle w:val="ConsPlusNormal"/>
              <w:rPr>
                <w:szCs w:val="24"/>
              </w:rPr>
            </w:pPr>
            <w:r>
              <w:rPr>
                <w:szCs w:val="24"/>
              </w:rPr>
              <w:t>Урок 44.</w:t>
            </w:r>
          </w:p>
        </w:tc>
        <w:tc>
          <w:tcPr>
            <w:tcW w:w="6405" w:type="dxa"/>
            <w:vAlign w:val="center"/>
          </w:tcPr>
          <w:p w14:paraId="07B7E863" w14:textId="77777777" w:rsidR="003C0636" w:rsidRDefault="00000000">
            <w:pPr>
              <w:pStyle w:val="ConsPlusNormal"/>
              <w:jc w:val="both"/>
              <w:rPr>
                <w:szCs w:val="24"/>
              </w:rPr>
            </w:pPr>
            <w:proofErr w:type="spellStart"/>
            <w:r>
              <w:rPr>
                <w:szCs w:val="24"/>
              </w:rPr>
              <w:t>Морфемика</w:t>
            </w:r>
            <w:proofErr w:type="spellEnd"/>
            <w:r>
              <w:rPr>
                <w:szCs w:val="24"/>
              </w:rPr>
              <w:t xml:space="preserve"> как раздел лингвистики. Морфема как минимальная значимая единица языка</w:t>
            </w:r>
          </w:p>
        </w:tc>
        <w:tc>
          <w:tcPr>
            <w:tcW w:w="1473" w:type="dxa"/>
            <w:vAlign w:val="center"/>
          </w:tcPr>
          <w:p w14:paraId="355AE573" w14:textId="77777777" w:rsidR="003C0636" w:rsidRDefault="003C0636">
            <w:pPr>
              <w:pStyle w:val="ConsPlusNormal"/>
              <w:rPr>
                <w:szCs w:val="24"/>
              </w:rPr>
            </w:pPr>
          </w:p>
        </w:tc>
      </w:tr>
      <w:tr w:rsidR="003C0636" w14:paraId="02B49EA4" w14:textId="77777777">
        <w:tc>
          <w:tcPr>
            <w:tcW w:w="1191" w:type="dxa"/>
            <w:vAlign w:val="center"/>
          </w:tcPr>
          <w:p w14:paraId="4282DC67" w14:textId="77777777" w:rsidR="003C0636" w:rsidRDefault="00000000">
            <w:pPr>
              <w:pStyle w:val="ConsPlusNormal"/>
              <w:rPr>
                <w:szCs w:val="24"/>
              </w:rPr>
            </w:pPr>
            <w:r>
              <w:rPr>
                <w:szCs w:val="24"/>
              </w:rPr>
              <w:t>Урок 45.</w:t>
            </w:r>
          </w:p>
        </w:tc>
        <w:tc>
          <w:tcPr>
            <w:tcW w:w="6405" w:type="dxa"/>
            <w:vAlign w:val="center"/>
          </w:tcPr>
          <w:p w14:paraId="314E40F2" w14:textId="77777777" w:rsidR="003C0636" w:rsidRDefault="00000000">
            <w:pPr>
              <w:pStyle w:val="ConsPlusNormal"/>
              <w:jc w:val="both"/>
              <w:rPr>
                <w:szCs w:val="24"/>
              </w:rPr>
            </w:pPr>
            <w:r>
              <w:rPr>
                <w:szCs w:val="24"/>
              </w:rPr>
              <w:t>Окончание и основа</w:t>
            </w:r>
          </w:p>
        </w:tc>
        <w:tc>
          <w:tcPr>
            <w:tcW w:w="1473" w:type="dxa"/>
            <w:vAlign w:val="center"/>
          </w:tcPr>
          <w:p w14:paraId="221E627A" w14:textId="77777777" w:rsidR="003C0636" w:rsidRDefault="003C0636">
            <w:pPr>
              <w:pStyle w:val="ConsPlusNormal"/>
              <w:rPr>
                <w:szCs w:val="24"/>
              </w:rPr>
            </w:pPr>
          </w:p>
        </w:tc>
      </w:tr>
      <w:tr w:rsidR="003C0636" w14:paraId="4F1D6C15" w14:textId="77777777">
        <w:tc>
          <w:tcPr>
            <w:tcW w:w="1191" w:type="dxa"/>
            <w:vAlign w:val="center"/>
          </w:tcPr>
          <w:p w14:paraId="6636B585" w14:textId="77777777" w:rsidR="003C0636" w:rsidRDefault="00000000">
            <w:pPr>
              <w:pStyle w:val="ConsPlusNormal"/>
              <w:rPr>
                <w:szCs w:val="24"/>
              </w:rPr>
            </w:pPr>
            <w:r>
              <w:rPr>
                <w:szCs w:val="24"/>
              </w:rPr>
              <w:t>Урок 46.</w:t>
            </w:r>
          </w:p>
        </w:tc>
        <w:tc>
          <w:tcPr>
            <w:tcW w:w="6405" w:type="dxa"/>
            <w:vAlign w:val="center"/>
          </w:tcPr>
          <w:p w14:paraId="5BDE9525" w14:textId="77777777" w:rsidR="003C0636" w:rsidRDefault="00000000">
            <w:pPr>
              <w:pStyle w:val="ConsPlusNormal"/>
              <w:jc w:val="both"/>
              <w:rPr>
                <w:szCs w:val="24"/>
              </w:rPr>
            </w:pPr>
            <w:r>
              <w:rPr>
                <w:szCs w:val="24"/>
              </w:rPr>
              <w:t>Приставки</w:t>
            </w:r>
          </w:p>
        </w:tc>
        <w:tc>
          <w:tcPr>
            <w:tcW w:w="1473" w:type="dxa"/>
            <w:vAlign w:val="center"/>
          </w:tcPr>
          <w:p w14:paraId="050C9785" w14:textId="77777777" w:rsidR="003C0636" w:rsidRDefault="003C0636">
            <w:pPr>
              <w:pStyle w:val="ConsPlusNormal"/>
              <w:rPr>
                <w:szCs w:val="24"/>
              </w:rPr>
            </w:pPr>
          </w:p>
        </w:tc>
      </w:tr>
      <w:tr w:rsidR="003C0636" w14:paraId="55614224" w14:textId="77777777">
        <w:tc>
          <w:tcPr>
            <w:tcW w:w="1191" w:type="dxa"/>
            <w:vAlign w:val="center"/>
          </w:tcPr>
          <w:p w14:paraId="36C84642" w14:textId="77777777" w:rsidR="003C0636" w:rsidRDefault="00000000">
            <w:pPr>
              <w:pStyle w:val="ConsPlusNormal"/>
              <w:rPr>
                <w:szCs w:val="24"/>
              </w:rPr>
            </w:pPr>
            <w:r>
              <w:rPr>
                <w:szCs w:val="24"/>
              </w:rPr>
              <w:t>Урок 47.</w:t>
            </w:r>
          </w:p>
        </w:tc>
        <w:tc>
          <w:tcPr>
            <w:tcW w:w="6405" w:type="dxa"/>
            <w:vAlign w:val="center"/>
          </w:tcPr>
          <w:p w14:paraId="3C3C29A5" w14:textId="77777777" w:rsidR="003C0636" w:rsidRDefault="00000000">
            <w:pPr>
              <w:pStyle w:val="ConsPlusNormal"/>
              <w:jc w:val="both"/>
              <w:rPr>
                <w:szCs w:val="24"/>
              </w:rPr>
            </w:pPr>
            <w:r>
              <w:rPr>
                <w:szCs w:val="24"/>
              </w:rPr>
              <w:t>Суффиксы</w:t>
            </w:r>
          </w:p>
        </w:tc>
        <w:tc>
          <w:tcPr>
            <w:tcW w:w="1473" w:type="dxa"/>
            <w:vAlign w:val="center"/>
          </w:tcPr>
          <w:p w14:paraId="6B166659" w14:textId="77777777" w:rsidR="003C0636" w:rsidRDefault="003C0636">
            <w:pPr>
              <w:pStyle w:val="ConsPlusNormal"/>
              <w:rPr>
                <w:szCs w:val="24"/>
              </w:rPr>
            </w:pPr>
          </w:p>
        </w:tc>
      </w:tr>
      <w:tr w:rsidR="003C0636" w14:paraId="4F885B2D" w14:textId="77777777">
        <w:tc>
          <w:tcPr>
            <w:tcW w:w="1191" w:type="dxa"/>
            <w:vAlign w:val="center"/>
          </w:tcPr>
          <w:p w14:paraId="0F3348CE" w14:textId="77777777" w:rsidR="003C0636" w:rsidRDefault="00000000">
            <w:pPr>
              <w:pStyle w:val="ConsPlusNormal"/>
              <w:rPr>
                <w:szCs w:val="24"/>
              </w:rPr>
            </w:pPr>
            <w:r>
              <w:rPr>
                <w:szCs w:val="24"/>
              </w:rPr>
              <w:t>Урок 48.</w:t>
            </w:r>
          </w:p>
        </w:tc>
        <w:tc>
          <w:tcPr>
            <w:tcW w:w="6405" w:type="dxa"/>
            <w:vAlign w:val="center"/>
          </w:tcPr>
          <w:p w14:paraId="3D7CC5A0" w14:textId="77777777" w:rsidR="003C0636" w:rsidRDefault="00000000">
            <w:pPr>
              <w:pStyle w:val="ConsPlusNormal"/>
              <w:jc w:val="both"/>
              <w:rPr>
                <w:szCs w:val="24"/>
              </w:rPr>
            </w:pPr>
            <w:r>
              <w:rPr>
                <w:szCs w:val="24"/>
              </w:rPr>
              <w:t>Чередование звуков в морфемах</w:t>
            </w:r>
          </w:p>
        </w:tc>
        <w:tc>
          <w:tcPr>
            <w:tcW w:w="1473" w:type="dxa"/>
            <w:vAlign w:val="center"/>
          </w:tcPr>
          <w:p w14:paraId="76B66D34" w14:textId="77777777" w:rsidR="003C0636" w:rsidRDefault="003C0636">
            <w:pPr>
              <w:pStyle w:val="ConsPlusNormal"/>
              <w:rPr>
                <w:szCs w:val="24"/>
              </w:rPr>
            </w:pPr>
          </w:p>
        </w:tc>
      </w:tr>
      <w:tr w:rsidR="003C0636" w14:paraId="292F9162" w14:textId="77777777">
        <w:tc>
          <w:tcPr>
            <w:tcW w:w="1191" w:type="dxa"/>
            <w:vAlign w:val="center"/>
          </w:tcPr>
          <w:p w14:paraId="3D1EADC8" w14:textId="77777777" w:rsidR="003C0636" w:rsidRDefault="00000000">
            <w:pPr>
              <w:pStyle w:val="ConsPlusNormal"/>
              <w:rPr>
                <w:szCs w:val="24"/>
              </w:rPr>
            </w:pPr>
            <w:r>
              <w:rPr>
                <w:szCs w:val="24"/>
              </w:rPr>
              <w:t>Урок 49.</w:t>
            </w:r>
          </w:p>
        </w:tc>
        <w:tc>
          <w:tcPr>
            <w:tcW w:w="6405" w:type="dxa"/>
            <w:vAlign w:val="center"/>
          </w:tcPr>
          <w:p w14:paraId="5CFDA2BA" w14:textId="77777777" w:rsidR="003C0636" w:rsidRDefault="00000000">
            <w:pPr>
              <w:pStyle w:val="ConsPlusNormal"/>
              <w:jc w:val="both"/>
              <w:rPr>
                <w:szCs w:val="24"/>
              </w:rPr>
            </w:pPr>
            <w:r>
              <w:rPr>
                <w:szCs w:val="24"/>
              </w:rPr>
              <w:t>Морфемный анализ слов</w:t>
            </w:r>
          </w:p>
        </w:tc>
        <w:tc>
          <w:tcPr>
            <w:tcW w:w="1473" w:type="dxa"/>
            <w:vAlign w:val="center"/>
          </w:tcPr>
          <w:p w14:paraId="0958A7F1" w14:textId="77777777" w:rsidR="003C0636" w:rsidRDefault="003C0636">
            <w:pPr>
              <w:pStyle w:val="ConsPlusNormal"/>
              <w:rPr>
                <w:szCs w:val="24"/>
              </w:rPr>
            </w:pPr>
          </w:p>
        </w:tc>
      </w:tr>
      <w:tr w:rsidR="003C0636" w14:paraId="686F2593" w14:textId="77777777">
        <w:tc>
          <w:tcPr>
            <w:tcW w:w="1191" w:type="dxa"/>
            <w:vAlign w:val="center"/>
          </w:tcPr>
          <w:p w14:paraId="20E9255C" w14:textId="77777777" w:rsidR="003C0636" w:rsidRDefault="00000000">
            <w:pPr>
              <w:pStyle w:val="ConsPlusNormal"/>
              <w:rPr>
                <w:szCs w:val="24"/>
              </w:rPr>
            </w:pPr>
            <w:r>
              <w:rPr>
                <w:szCs w:val="24"/>
              </w:rPr>
              <w:lastRenderedPageBreak/>
              <w:t>Урок 50.</w:t>
            </w:r>
          </w:p>
        </w:tc>
        <w:tc>
          <w:tcPr>
            <w:tcW w:w="6405" w:type="dxa"/>
            <w:vAlign w:val="center"/>
          </w:tcPr>
          <w:p w14:paraId="2B4AFC36" w14:textId="77777777" w:rsidR="003C0636" w:rsidRDefault="00000000">
            <w:pPr>
              <w:pStyle w:val="ConsPlusNormal"/>
              <w:jc w:val="both"/>
              <w:rPr>
                <w:szCs w:val="24"/>
              </w:rPr>
            </w:pPr>
            <w:r>
              <w:rPr>
                <w:szCs w:val="24"/>
              </w:rPr>
              <w:t>Правописание ё-о после шипящих в корне слова</w:t>
            </w:r>
          </w:p>
        </w:tc>
        <w:tc>
          <w:tcPr>
            <w:tcW w:w="1473" w:type="dxa"/>
            <w:vAlign w:val="center"/>
          </w:tcPr>
          <w:p w14:paraId="76BA6986" w14:textId="77777777" w:rsidR="003C0636" w:rsidRDefault="003C0636">
            <w:pPr>
              <w:pStyle w:val="ConsPlusNormal"/>
              <w:rPr>
                <w:szCs w:val="24"/>
              </w:rPr>
            </w:pPr>
          </w:p>
        </w:tc>
      </w:tr>
      <w:tr w:rsidR="003C0636" w14:paraId="7C688134" w14:textId="77777777">
        <w:tc>
          <w:tcPr>
            <w:tcW w:w="1191" w:type="dxa"/>
            <w:vAlign w:val="center"/>
          </w:tcPr>
          <w:p w14:paraId="0B0167D3" w14:textId="77777777" w:rsidR="003C0636" w:rsidRDefault="00000000">
            <w:pPr>
              <w:pStyle w:val="ConsPlusNormal"/>
              <w:rPr>
                <w:szCs w:val="24"/>
              </w:rPr>
            </w:pPr>
            <w:r>
              <w:rPr>
                <w:szCs w:val="24"/>
              </w:rPr>
              <w:t>Урок 51.</w:t>
            </w:r>
          </w:p>
        </w:tc>
        <w:tc>
          <w:tcPr>
            <w:tcW w:w="6405" w:type="dxa"/>
            <w:vAlign w:val="center"/>
          </w:tcPr>
          <w:p w14:paraId="4FF8C0F3" w14:textId="77777777" w:rsidR="003C0636" w:rsidRDefault="00000000">
            <w:pPr>
              <w:pStyle w:val="ConsPlusNormal"/>
              <w:jc w:val="both"/>
              <w:rPr>
                <w:szCs w:val="24"/>
              </w:rPr>
            </w:pPr>
            <w:r>
              <w:rPr>
                <w:szCs w:val="24"/>
              </w:rPr>
              <w:t>Правописание неизменяемых на письме приставок</w:t>
            </w:r>
          </w:p>
        </w:tc>
        <w:tc>
          <w:tcPr>
            <w:tcW w:w="1473" w:type="dxa"/>
            <w:vAlign w:val="center"/>
          </w:tcPr>
          <w:p w14:paraId="150F0611" w14:textId="77777777" w:rsidR="003C0636" w:rsidRDefault="003C0636">
            <w:pPr>
              <w:pStyle w:val="ConsPlusNormal"/>
              <w:rPr>
                <w:szCs w:val="24"/>
              </w:rPr>
            </w:pPr>
          </w:p>
        </w:tc>
      </w:tr>
      <w:tr w:rsidR="003C0636" w14:paraId="1656023D" w14:textId="77777777">
        <w:tc>
          <w:tcPr>
            <w:tcW w:w="1191" w:type="dxa"/>
            <w:vAlign w:val="center"/>
          </w:tcPr>
          <w:p w14:paraId="5031AF96" w14:textId="77777777" w:rsidR="003C0636" w:rsidRDefault="00000000">
            <w:pPr>
              <w:pStyle w:val="ConsPlusNormal"/>
              <w:rPr>
                <w:szCs w:val="24"/>
              </w:rPr>
            </w:pPr>
            <w:r>
              <w:rPr>
                <w:szCs w:val="24"/>
              </w:rPr>
              <w:t>Урок 52.</w:t>
            </w:r>
          </w:p>
        </w:tc>
        <w:tc>
          <w:tcPr>
            <w:tcW w:w="6405" w:type="dxa"/>
            <w:vAlign w:val="center"/>
          </w:tcPr>
          <w:p w14:paraId="1D29E589" w14:textId="77777777" w:rsidR="003C0636" w:rsidRDefault="00000000">
            <w:pPr>
              <w:pStyle w:val="ConsPlusNormal"/>
              <w:jc w:val="both"/>
              <w:rPr>
                <w:szCs w:val="24"/>
              </w:rPr>
            </w:pPr>
            <w:r>
              <w:rPr>
                <w:szCs w:val="24"/>
              </w:rPr>
              <w:t>Правописание приставок на -з (-с)</w:t>
            </w:r>
          </w:p>
        </w:tc>
        <w:tc>
          <w:tcPr>
            <w:tcW w:w="1473" w:type="dxa"/>
            <w:vAlign w:val="center"/>
          </w:tcPr>
          <w:p w14:paraId="6B577CA7" w14:textId="77777777" w:rsidR="003C0636" w:rsidRDefault="003C0636">
            <w:pPr>
              <w:pStyle w:val="ConsPlusNormal"/>
              <w:rPr>
                <w:szCs w:val="24"/>
              </w:rPr>
            </w:pPr>
          </w:p>
        </w:tc>
      </w:tr>
      <w:tr w:rsidR="003C0636" w14:paraId="7562FC0A" w14:textId="77777777">
        <w:tc>
          <w:tcPr>
            <w:tcW w:w="1191" w:type="dxa"/>
            <w:vAlign w:val="center"/>
          </w:tcPr>
          <w:p w14:paraId="7CA0A377" w14:textId="77777777" w:rsidR="003C0636" w:rsidRDefault="00000000">
            <w:pPr>
              <w:pStyle w:val="ConsPlusNormal"/>
              <w:rPr>
                <w:szCs w:val="24"/>
              </w:rPr>
            </w:pPr>
            <w:r>
              <w:rPr>
                <w:szCs w:val="24"/>
              </w:rPr>
              <w:t>Урок 53.</w:t>
            </w:r>
          </w:p>
        </w:tc>
        <w:tc>
          <w:tcPr>
            <w:tcW w:w="6405" w:type="dxa"/>
            <w:vAlign w:val="center"/>
          </w:tcPr>
          <w:p w14:paraId="39AC0D1C" w14:textId="77777777" w:rsidR="003C0636" w:rsidRDefault="00000000">
            <w:pPr>
              <w:pStyle w:val="ConsPlusNormal"/>
              <w:jc w:val="both"/>
              <w:rPr>
                <w:szCs w:val="24"/>
              </w:rPr>
            </w:pPr>
            <w:r>
              <w:rPr>
                <w:szCs w:val="24"/>
              </w:rPr>
              <w:t>Правописание ы-и после приставок</w:t>
            </w:r>
          </w:p>
        </w:tc>
        <w:tc>
          <w:tcPr>
            <w:tcW w:w="1473" w:type="dxa"/>
            <w:vAlign w:val="center"/>
          </w:tcPr>
          <w:p w14:paraId="187FAED6" w14:textId="77777777" w:rsidR="003C0636" w:rsidRDefault="003C0636">
            <w:pPr>
              <w:pStyle w:val="ConsPlusNormal"/>
              <w:rPr>
                <w:szCs w:val="24"/>
              </w:rPr>
            </w:pPr>
          </w:p>
        </w:tc>
      </w:tr>
      <w:tr w:rsidR="003C0636" w14:paraId="43697A3D" w14:textId="77777777">
        <w:tc>
          <w:tcPr>
            <w:tcW w:w="1191" w:type="dxa"/>
            <w:vAlign w:val="center"/>
          </w:tcPr>
          <w:p w14:paraId="716C0397" w14:textId="77777777" w:rsidR="003C0636" w:rsidRDefault="00000000">
            <w:pPr>
              <w:pStyle w:val="ConsPlusNormal"/>
              <w:rPr>
                <w:szCs w:val="24"/>
              </w:rPr>
            </w:pPr>
            <w:r>
              <w:rPr>
                <w:szCs w:val="24"/>
              </w:rPr>
              <w:t>Урок 54.</w:t>
            </w:r>
          </w:p>
        </w:tc>
        <w:tc>
          <w:tcPr>
            <w:tcW w:w="6405" w:type="dxa"/>
            <w:vAlign w:val="center"/>
          </w:tcPr>
          <w:p w14:paraId="57D2B0B7" w14:textId="77777777" w:rsidR="003C0636" w:rsidRDefault="00000000">
            <w:pPr>
              <w:pStyle w:val="ConsPlusNormal"/>
              <w:jc w:val="both"/>
              <w:rPr>
                <w:szCs w:val="24"/>
              </w:rPr>
            </w:pPr>
            <w:r>
              <w:rPr>
                <w:szCs w:val="24"/>
              </w:rPr>
              <w:t>Правописание ы-и после ц</w:t>
            </w:r>
          </w:p>
        </w:tc>
        <w:tc>
          <w:tcPr>
            <w:tcW w:w="1473" w:type="dxa"/>
            <w:vAlign w:val="center"/>
          </w:tcPr>
          <w:p w14:paraId="48D235DF" w14:textId="77777777" w:rsidR="003C0636" w:rsidRDefault="003C0636">
            <w:pPr>
              <w:pStyle w:val="ConsPlusNormal"/>
              <w:rPr>
                <w:szCs w:val="24"/>
              </w:rPr>
            </w:pPr>
          </w:p>
        </w:tc>
      </w:tr>
      <w:tr w:rsidR="003C0636" w14:paraId="3332E57B" w14:textId="77777777">
        <w:tc>
          <w:tcPr>
            <w:tcW w:w="1191" w:type="dxa"/>
            <w:vAlign w:val="center"/>
          </w:tcPr>
          <w:p w14:paraId="408341EA" w14:textId="77777777" w:rsidR="003C0636" w:rsidRDefault="00000000">
            <w:pPr>
              <w:pStyle w:val="ConsPlusNormal"/>
              <w:rPr>
                <w:szCs w:val="24"/>
              </w:rPr>
            </w:pPr>
            <w:r>
              <w:rPr>
                <w:szCs w:val="24"/>
              </w:rPr>
              <w:t>Урок 55.</w:t>
            </w:r>
          </w:p>
        </w:tc>
        <w:tc>
          <w:tcPr>
            <w:tcW w:w="6405" w:type="dxa"/>
            <w:vAlign w:val="center"/>
          </w:tcPr>
          <w:p w14:paraId="068479FD" w14:textId="77777777" w:rsidR="003C0636" w:rsidRDefault="00000000">
            <w:pPr>
              <w:pStyle w:val="ConsPlusNormal"/>
              <w:jc w:val="both"/>
              <w:rPr>
                <w:szCs w:val="24"/>
              </w:rPr>
            </w:pPr>
            <w:r>
              <w:rPr>
                <w:szCs w:val="24"/>
              </w:rPr>
              <w:t>Повторение темы "</w:t>
            </w:r>
            <w:proofErr w:type="spellStart"/>
            <w:r>
              <w:rPr>
                <w:szCs w:val="24"/>
              </w:rPr>
              <w:t>Морфемика</w:t>
            </w:r>
            <w:proofErr w:type="spellEnd"/>
            <w:r>
              <w:rPr>
                <w:szCs w:val="24"/>
              </w:rPr>
              <w:t>. Орфография"</w:t>
            </w:r>
          </w:p>
        </w:tc>
        <w:tc>
          <w:tcPr>
            <w:tcW w:w="1473" w:type="dxa"/>
            <w:vAlign w:val="center"/>
          </w:tcPr>
          <w:p w14:paraId="2348996E" w14:textId="77777777" w:rsidR="003C0636" w:rsidRDefault="003C0636">
            <w:pPr>
              <w:pStyle w:val="ConsPlusNormal"/>
              <w:rPr>
                <w:szCs w:val="24"/>
              </w:rPr>
            </w:pPr>
          </w:p>
        </w:tc>
      </w:tr>
      <w:tr w:rsidR="003C0636" w14:paraId="0AE2BFDE" w14:textId="77777777">
        <w:tc>
          <w:tcPr>
            <w:tcW w:w="1191" w:type="dxa"/>
            <w:vAlign w:val="center"/>
          </w:tcPr>
          <w:p w14:paraId="429A7554" w14:textId="77777777" w:rsidR="003C0636" w:rsidRDefault="00000000">
            <w:pPr>
              <w:pStyle w:val="ConsPlusNormal"/>
              <w:rPr>
                <w:szCs w:val="24"/>
              </w:rPr>
            </w:pPr>
            <w:r>
              <w:rPr>
                <w:szCs w:val="24"/>
              </w:rPr>
              <w:t>Урок 56.</w:t>
            </w:r>
          </w:p>
        </w:tc>
        <w:tc>
          <w:tcPr>
            <w:tcW w:w="6405" w:type="dxa"/>
            <w:vAlign w:val="center"/>
          </w:tcPr>
          <w:p w14:paraId="3A93E298" w14:textId="77777777" w:rsidR="003C0636" w:rsidRDefault="00000000">
            <w:pPr>
              <w:pStyle w:val="ConsPlusNormal"/>
              <w:jc w:val="both"/>
              <w:rPr>
                <w:szCs w:val="24"/>
              </w:rPr>
            </w:pPr>
            <w:r>
              <w:rPr>
                <w:szCs w:val="24"/>
              </w:rPr>
              <w:t>Практикум по теме "</w:t>
            </w:r>
            <w:proofErr w:type="spellStart"/>
            <w:r>
              <w:rPr>
                <w:szCs w:val="24"/>
              </w:rPr>
              <w:t>Морфемика</w:t>
            </w:r>
            <w:proofErr w:type="spellEnd"/>
            <w:r>
              <w:rPr>
                <w:szCs w:val="24"/>
              </w:rPr>
              <w:t>. Орфография"</w:t>
            </w:r>
          </w:p>
        </w:tc>
        <w:tc>
          <w:tcPr>
            <w:tcW w:w="1473" w:type="dxa"/>
            <w:vAlign w:val="center"/>
          </w:tcPr>
          <w:p w14:paraId="5668BB35" w14:textId="77777777" w:rsidR="003C0636" w:rsidRDefault="00000000">
            <w:pPr>
              <w:pStyle w:val="ConsPlusNormal"/>
              <w:jc w:val="center"/>
              <w:rPr>
                <w:szCs w:val="24"/>
              </w:rPr>
            </w:pPr>
            <w:r>
              <w:rPr>
                <w:szCs w:val="24"/>
              </w:rPr>
              <w:t>1</w:t>
            </w:r>
          </w:p>
        </w:tc>
      </w:tr>
      <w:tr w:rsidR="003C0636" w14:paraId="49AEABB4" w14:textId="77777777">
        <w:tc>
          <w:tcPr>
            <w:tcW w:w="1191" w:type="dxa"/>
            <w:vAlign w:val="center"/>
          </w:tcPr>
          <w:p w14:paraId="37E7526F" w14:textId="77777777" w:rsidR="003C0636" w:rsidRDefault="00000000">
            <w:pPr>
              <w:pStyle w:val="ConsPlusNormal"/>
              <w:rPr>
                <w:szCs w:val="24"/>
              </w:rPr>
            </w:pPr>
            <w:r>
              <w:rPr>
                <w:szCs w:val="24"/>
              </w:rPr>
              <w:t>Урок 57.</w:t>
            </w:r>
          </w:p>
        </w:tc>
        <w:tc>
          <w:tcPr>
            <w:tcW w:w="6405" w:type="dxa"/>
            <w:vAlign w:val="center"/>
          </w:tcPr>
          <w:p w14:paraId="40523B4D" w14:textId="77777777" w:rsidR="003C0636" w:rsidRDefault="00000000">
            <w:pPr>
              <w:pStyle w:val="ConsPlusNormal"/>
              <w:jc w:val="both"/>
              <w:rPr>
                <w:szCs w:val="24"/>
              </w:rPr>
            </w:pPr>
            <w:r>
              <w:rPr>
                <w:szCs w:val="24"/>
              </w:rPr>
              <w:t>Контрольная работа по теме "</w:t>
            </w:r>
            <w:proofErr w:type="spellStart"/>
            <w:r>
              <w:rPr>
                <w:szCs w:val="24"/>
              </w:rPr>
              <w:t>Морфемика</w:t>
            </w:r>
            <w:proofErr w:type="spellEnd"/>
            <w:r>
              <w:rPr>
                <w:szCs w:val="24"/>
              </w:rPr>
              <w:t>. Орфография"</w:t>
            </w:r>
          </w:p>
        </w:tc>
        <w:tc>
          <w:tcPr>
            <w:tcW w:w="1473" w:type="dxa"/>
            <w:vAlign w:val="center"/>
          </w:tcPr>
          <w:p w14:paraId="2DB9BDAF" w14:textId="77777777" w:rsidR="003C0636" w:rsidRDefault="003C0636">
            <w:pPr>
              <w:pStyle w:val="ConsPlusNormal"/>
              <w:rPr>
                <w:szCs w:val="24"/>
              </w:rPr>
            </w:pPr>
          </w:p>
        </w:tc>
      </w:tr>
      <w:tr w:rsidR="003C0636" w14:paraId="01EF2BF4" w14:textId="77777777">
        <w:tc>
          <w:tcPr>
            <w:tcW w:w="1191" w:type="dxa"/>
            <w:vAlign w:val="center"/>
          </w:tcPr>
          <w:p w14:paraId="4CFDFD05" w14:textId="77777777" w:rsidR="003C0636" w:rsidRDefault="00000000">
            <w:pPr>
              <w:pStyle w:val="ConsPlusNormal"/>
              <w:rPr>
                <w:szCs w:val="24"/>
              </w:rPr>
            </w:pPr>
            <w:r>
              <w:rPr>
                <w:szCs w:val="24"/>
              </w:rPr>
              <w:t>Урок 58.</w:t>
            </w:r>
          </w:p>
        </w:tc>
        <w:tc>
          <w:tcPr>
            <w:tcW w:w="6405" w:type="dxa"/>
            <w:vAlign w:val="center"/>
          </w:tcPr>
          <w:p w14:paraId="46E0807B" w14:textId="77777777" w:rsidR="003C0636" w:rsidRDefault="00000000">
            <w:pPr>
              <w:pStyle w:val="ConsPlusNormal"/>
              <w:jc w:val="both"/>
              <w:rPr>
                <w:szCs w:val="24"/>
              </w:rPr>
            </w:pPr>
            <w:r>
              <w:rPr>
                <w:szCs w:val="24"/>
              </w:rPr>
              <w:t>Лексикология как раздел лингвистики. Лексическое значение слова</w:t>
            </w:r>
          </w:p>
        </w:tc>
        <w:tc>
          <w:tcPr>
            <w:tcW w:w="1473" w:type="dxa"/>
            <w:vAlign w:val="center"/>
          </w:tcPr>
          <w:p w14:paraId="2DADDC74" w14:textId="77777777" w:rsidR="003C0636" w:rsidRDefault="003C0636">
            <w:pPr>
              <w:pStyle w:val="ConsPlusNormal"/>
              <w:rPr>
                <w:szCs w:val="24"/>
              </w:rPr>
            </w:pPr>
          </w:p>
        </w:tc>
      </w:tr>
      <w:tr w:rsidR="003C0636" w14:paraId="5548FE78" w14:textId="77777777">
        <w:tc>
          <w:tcPr>
            <w:tcW w:w="1191" w:type="dxa"/>
            <w:vAlign w:val="center"/>
          </w:tcPr>
          <w:p w14:paraId="4F75F300" w14:textId="77777777" w:rsidR="003C0636" w:rsidRDefault="00000000">
            <w:pPr>
              <w:pStyle w:val="ConsPlusNormal"/>
              <w:rPr>
                <w:szCs w:val="24"/>
              </w:rPr>
            </w:pPr>
            <w:r>
              <w:rPr>
                <w:szCs w:val="24"/>
              </w:rPr>
              <w:t>Урок 59.</w:t>
            </w:r>
          </w:p>
        </w:tc>
        <w:tc>
          <w:tcPr>
            <w:tcW w:w="6405" w:type="dxa"/>
            <w:vAlign w:val="center"/>
          </w:tcPr>
          <w:p w14:paraId="7AF82C27" w14:textId="77777777" w:rsidR="003C0636" w:rsidRDefault="00000000">
            <w:pPr>
              <w:pStyle w:val="ConsPlusNormal"/>
              <w:jc w:val="both"/>
              <w:rPr>
                <w:szCs w:val="24"/>
              </w:rPr>
            </w:pPr>
            <w:r>
              <w:rPr>
                <w:szCs w:val="24"/>
              </w:rPr>
              <w:t>Толковые словари</w:t>
            </w:r>
          </w:p>
        </w:tc>
        <w:tc>
          <w:tcPr>
            <w:tcW w:w="1473" w:type="dxa"/>
            <w:vAlign w:val="center"/>
          </w:tcPr>
          <w:p w14:paraId="1DC2CD41" w14:textId="77777777" w:rsidR="003C0636" w:rsidRDefault="003C0636">
            <w:pPr>
              <w:pStyle w:val="ConsPlusNormal"/>
              <w:rPr>
                <w:szCs w:val="24"/>
              </w:rPr>
            </w:pPr>
          </w:p>
        </w:tc>
      </w:tr>
      <w:tr w:rsidR="003C0636" w14:paraId="185260B7" w14:textId="77777777">
        <w:tc>
          <w:tcPr>
            <w:tcW w:w="1191" w:type="dxa"/>
            <w:vAlign w:val="center"/>
          </w:tcPr>
          <w:p w14:paraId="6C5722D9" w14:textId="77777777" w:rsidR="003C0636" w:rsidRDefault="00000000">
            <w:pPr>
              <w:pStyle w:val="ConsPlusNormal"/>
              <w:rPr>
                <w:szCs w:val="24"/>
              </w:rPr>
            </w:pPr>
            <w:r>
              <w:rPr>
                <w:szCs w:val="24"/>
              </w:rPr>
              <w:t>Урок 60.</w:t>
            </w:r>
          </w:p>
        </w:tc>
        <w:tc>
          <w:tcPr>
            <w:tcW w:w="6405" w:type="dxa"/>
            <w:vAlign w:val="center"/>
          </w:tcPr>
          <w:p w14:paraId="65E0D631" w14:textId="77777777" w:rsidR="003C0636" w:rsidRDefault="00000000">
            <w:pPr>
              <w:pStyle w:val="ConsPlusNormal"/>
              <w:jc w:val="both"/>
              <w:rPr>
                <w:szCs w:val="24"/>
              </w:rPr>
            </w:pPr>
            <w:r>
              <w:rPr>
                <w:szCs w:val="24"/>
              </w:rPr>
              <w:t>Однозначные и многозначные слова</w:t>
            </w:r>
          </w:p>
        </w:tc>
        <w:tc>
          <w:tcPr>
            <w:tcW w:w="1473" w:type="dxa"/>
            <w:vAlign w:val="center"/>
          </w:tcPr>
          <w:p w14:paraId="7D85FD46" w14:textId="77777777" w:rsidR="003C0636" w:rsidRDefault="003C0636">
            <w:pPr>
              <w:pStyle w:val="ConsPlusNormal"/>
              <w:rPr>
                <w:szCs w:val="24"/>
              </w:rPr>
            </w:pPr>
          </w:p>
        </w:tc>
      </w:tr>
      <w:tr w:rsidR="003C0636" w14:paraId="6C82D0E1" w14:textId="77777777">
        <w:tc>
          <w:tcPr>
            <w:tcW w:w="1191" w:type="dxa"/>
            <w:vAlign w:val="center"/>
          </w:tcPr>
          <w:p w14:paraId="2B5510BE" w14:textId="77777777" w:rsidR="003C0636" w:rsidRDefault="00000000">
            <w:pPr>
              <w:pStyle w:val="ConsPlusNormal"/>
              <w:rPr>
                <w:szCs w:val="24"/>
              </w:rPr>
            </w:pPr>
            <w:r>
              <w:rPr>
                <w:szCs w:val="24"/>
              </w:rPr>
              <w:t>Урок 61.</w:t>
            </w:r>
          </w:p>
        </w:tc>
        <w:tc>
          <w:tcPr>
            <w:tcW w:w="6405" w:type="dxa"/>
            <w:vAlign w:val="center"/>
          </w:tcPr>
          <w:p w14:paraId="79700EB4" w14:textId="77777777" w:rsidR="003C0636" w:rsidRDefault="00000000">
            <w:pPr>
              <w:pStyle w:val="ConsPlusNormal"/>
              <w:jc w:val="both"/>
              <w:rPr>
                <w:szCs w:val="24"/>
              </w:rPr>
            </w:pPr>
            <w:r>
              <w:rPr>
                <w:szCs w:val="24"/>
              </w:rPr>
              <w:t>Понятие о лексической сочетаемости</w:t>
            </w:r>
          </w:p>
        </w:tc>
        <w:tc>
          <w:tcPr>
            <w:tcW w:w="1473" w:type="dxa"/>
            <w:vAlign w:val="center"/>
          </w:tcPr>
          <w:p w14:paraId="5AF10CBF" w14:textId="77777777" w:rsidR="003C0636" w:rsidRDefault="003C0636">
            <w:pPr>
              <w:pStyle w:val="ConsPlusNormal"/>
              <w:rPr>
                <w:szCs w:val="24"/>
              </w:rPr>
            </w:pPr>
          </w:p>
        </w:tc>
      </w:tr>
      <w:tr w:rsidR="003C0636" w14:paraId="0EC0CD86" w14:textId="77777777">
        <w:tc>
          <w:tcPr>
            <w:tcW w:w="1191" w:type="dxa"/>
            <w:vAlign w:val="center"/>
          </w:tcPr>
          <w:p w14:paraId="71942B3E" w14:textId="77777777" w:rsidR="003C0636" w:rsidRDefault="00000000">
            <w:pPr>
              <w:pStyle w:val="ConsPlusNormal"/>
              <w:rPr>
                <w:szCs w:val="24"/>
              </w:rPr>
            </w:pPr>
            <w:r>
              <w:rPr>
                <w:szCs w:val="24"/>
              </w:rPr>
              <w:t>Урок 62.</w:t>
            </w:r>
          </w:p>
        </w:tc>
        <w:tc>
          <w:tcPr>
            <w:tcW w:w="6405" w:type="dxa"/>
            <w:vAlign w:val="center"/>
          </w:tcPr>
          <w:p w14:paraId="5C4BCBC1" w14:textId="77777777" w:rsidR="003C0636" w:rsidRDefault="00000000">
            <w:pPr>
              <w:pStyle w:val="ConsPlusNormal"/>
              <w:jc w:val="both"/>
              <w:rPr>
                <w:szCs w:val="24"/>
              </w:rPr>
            </w:pPr>
            <w:r>
              <w:rPr>
                <w:szCs w:val="24"/>
              </w:rPr>
              <w:t>Сочинение. Устный рассказ</w:t>
            </w:r>
          </w:p>
        </w:tc>
        <w:tc>
          <w:tcPr>
            <w:tcW w:w="1473" w:type="dxa"/>
            <w:vAlign w:val="center"/>
          </w:tcPr>
          <w:p w14:paraId="62D48A0C" w14:textId="77777777" w:rsidR="003C0636" w:rsidRDefault="003C0636">
            <w:pPr>
              <w:pStyle w:val="ConsPlusNormal"/>
              <w:rPr>
                <w:szCs w:val="24"/>
              </w:rPr>
            </w:pPr>
          </w:p>
        </w:tc>
      </w:tr>
      <w:tr w:rsidR="003C0636" w14:paraId="7AC00088" w14:textId="77777777">
        <w:tc>
          <w:tcPr>
            <w:tcW w:w="1191" w:type="dxa"/>
            <w:vAlign w:val="center"/>
          </w:tcPr>
          <w:p w14:paraId="15993505" w14:textId="77777777" w:rsidR="003C0636" w:rsidRDefault="00000000">
            <w:pPr>
              <w:pStyle w:val="ConsPlusNormal"/>
              <w:rPr>
                <w:szCs w:val="24"/>
              </w:rPr>
            </w:pPr>
            <w:r>
              <w:rPr>
                <w:szCs w:val="24"/>
              </w:rPr>
              <w:t>Урок 63.</w:t>
            </w:r>
          </w:p>
        </w:tc>
        <w:tc>
          <w:tcPr>
            <w:tcW w:w="6405" w:type="dxa"/>
            <w:vAlign w:val="center"/>
          </w:tcPr>
          <w:p w14:paraId="3193C228" w14:textId="77777777" w:rsidR="003C0636" w:rsidRDefault="00000000">
            <w:pPr>
              <w:pStyle w:val="ConsPlusNormal"/>
              <w:jc w:val="both"/>
              <w:rPr>
                <w:szCs w:val="24"/>
              </w:rPr>
            </w:pPr>
            <w:r>
              <w:rPr>
                <w:szCs w:val="24"/>
              </w:rPr>
              <w:t>Тематические группы слов</w:t>
            </w:r>
          </w:p>
        </w:tc>
        <w:tc>
          <w:tcPr>
            <w:tcW w:w="1473" w:type="dxa"/>
            <w:vAlign w:val="center"/>
          </w:tcPr>
          <w:p w14:paraId="0C8C3AFF" w14:textId="77777777" w:rsidR="003C0636" w:rsidRDefault="003C0636">
            <w:pPr>
              <w:pStyle w:val="ConsPlusNormal"/>
              <w:rPr>
                <w:szCs w:val="24"/>
              </w:rPr>
            </w:pPr>
          </w:p>
        </w:tc>
      </w:tr>
      <w:tr w:rsidR="003C0636" w14:paraId="54F8DA09" w14:textId="77777777">
        <w:tc>
          <w:tcPr>
            <w:tcW w:w="1191" w:type="dxa"/>
            <w:vAlign w:val="center"/>
          </w:tcPr>
          <w:p w14:paraId="32E14E94" w14:textId="77777777" w:rsidR="003C0636" w:rsidRDefault="00000000">
            <w:pPr>
              <w:pStyle w:val="ConsPlusNormal"/>
              <w:rPr>
                <w:szCs w:val="24"/>
              </w:rPr>
            </w:pPr>
            <w:r>
              <w:rPr>
                <w:szCs w:val="24"/>
              </w:rPr>
              <w:t>Урок 64.</w:t>
            </w:r>
          </w:p>
        </w:tc>
        <w:tc>
          <w:tcPr>
            <w:tcW w:w="6405" w:type="dxa"/>
            <w:vAlign w:val="center"/>
          </w:tcPr>
          <w:p w14:paraId="08905045" w14:textId="77777777" w:rsidR="003C0636" w:rsidRDefault="00000000">
            <w:pPr>
              <w:pStyle w:val="ConsPlusNormal"/>
              <w:jc w:val="both"/>
              <w:rPr>
                <w:szCs w:val="24"/>
              </w:rPr>
            </w:pPr>
            <w:r>
              <w:rPr>
                <w:szCs w:val="24"/>
              </w:rPr>
              <w:t>Синонимы</w:t>
            </w:r>
          </w:p>
        </w:tc>
        <w:tc>
          <w:tcPr>
            <w:tcW w:w="1473" w:type="dxa"/>
            <w:vAlign w:val="center"/>
          </w:tcPr>
          <w:p w14:paraId="23642C01" w14:textId="77777777" w:rsidR="003C0636" w:rsidRDefault="003C0636">
            <w:pPr>
              <w:pStyle w:val="ConsPlusNormal"/>
              <w:rPr>
                <w:szCs w:val="24"/>
              </w:rPr>
            </w:pPr>
          </w:p>
        </w:tc>
      </w:tr>
      <w:tr w:rsidR="003C0636" w14:paraId="5F1380E3" w14:textId="77777777">
        <w:tc>
          <w:tcPr>
            <w:tcW w:w="1191" w:type="dxa"/>
            <w:vAlign w:val="center"/>
          </w:tcPr>
          <w:p w14:paraId="69D16388" w14:textId="77777777" w:rsidR="003C0636" w:rsidRDefault="00000000">
            <w:pPr>
              <w:pStyle w:val="ConsPlusNormal"/>
              <w:rPr>
                <w:szCs w:val="24"/>
              </w:rPr>
            </w:pPr>
            <w:r>
              <w:rPr>
                <w:szCs w:val="24"/>
              </w:rPr>
              <w:t>Урок 65.</w:t>
            </w:r>
          </w:p>
        </w:tc>
        <w:tc>
          <w:tcPr>
            <w:tcW w:w="6405" w:type="dxa"/>
            <w:vAlign w:val="center"/>
          </w:tcPr>
          <w:p w14:paraId="20E45790" w14:textId="77777777" w:rsidR="003C0636" w:rsidRDefault="00000000">
            <w:pPr>
              <w:pStyle w:val="ConsPlusNormal"/>
              <w:jc w:val="both"/>
              <w:rPr>
                <w:szCs w:val="24"/>
              </w:rPr>
            </w:pPr>
            <w:r>
              <w:rPr>
                <w:szCs w:val="24"/>
              </w:rPr>
              <w:t>Антонимы</w:t>
            </w:r>
          </w:p>
        </w:tc>
        <w:tc>
          <w:tcPr>
            <w:tcW w:w="1473" w:type="dxa"/>
            <w:vAlign w:val="center"/>
          </w:tcPr>
          <w:p w14:paraId="72FFEC27" w14:textId="77777777" w:rsidR="003C0636" w:rsidRDefault="003C0636">
            <w:pPr>
              <w:pStyle w:val="ConsPlusNormal"/>
              <w:rPr>
                <w:szCs w:val="24"/>
              </w:rPr>
            </w:pPr>
          </w:p>
        </w:tc>
      </w:tr>
      <w:tr w:rsidR="003C0636" w14:paraId="0B543D99" w14:textId="77777777">
        <w:tc>
          <w:tcPr>
            <w:tcW w:w="1191" w:type="dxa"/>
            <w:vAlign w:val="center"/>
          </w:tcPr>
          <w:p w14:paraId="0A4473E3" w14:textId="77777777" w:rsidR="003C0636" w:rsidRDefault="00000000">
            <w:pPr>
              <w:pStyle w:val="ConsPlusNormal"/>
              <w:rPr>
                <w:szCs w:val="24"/>
              </w:rPr>
            </w:pPr>
            <w:r>
              <w:rPr>
                <w:szCs w:val="24"/>
              </w:rPr>
              <w:t>Урок 66.</w:t>
            </w:r>
          </w:p>
        </w:tc>
        <w:tc>
          <w:tcPr>
            <w:tcW w:w="6405" w:type="dxa"/>
            <w:vAlign w:val="center"/>
          </w:tcPr>
          <w:p w14:paraId="7F1E82C2" w14:textId="77777777" w:rsidR="003C0636" w:rsidRDefault="00000000">
            <w:pPr>
              <w:pStyle w:val="ConsPlusNormal"/>
              <w:jc w:val="both"/>
              <w:rPr>
                <w:szCs w:val="24"/>
              </w:rPr>
            </w:pPr>
            <w:r>
              <w:rPr>
                <w:szCs w:val="24"/>
              </w:rPr>
              <w:t>Омонимы. Паронимы</w:t>
            </w:r>
          </w:p>
        </w:tc>
        <w:tc>
          <w:tcPr>
            <w:tcW w:w="1473" w:type="dxa"/>
            <w:vAlign w:val="center"/>
          </w:tcPr>
          <w:p w14:paraId="508B4EA0" w14:textId="77777777" w:rsidR="003C0636" w:rsidRDefault="003C0636">
            <w:pPr>
              <w:pStyle w:val="ConsPlusNormal"/>
              <w:rPr>
                <w:szCs w:val="24"/>
              </w:rPr>
            </w:pPr>
          </w:p>
        </w:tc>
      </w:tr>
      <w:tr w:rsidR="003C0636" w14:paraId="67E95D06" w14:textId="77777777">
        <w:tc>
          <w:tcPr>
            <w:tcW w:w="1191" w:type="dxa"/>
            <w:vAlign w:val="center"/>
          </w:tcPr>
          <w:p w14:paraId="39CBD885" w14:textId="77777777" w:rsidR="003C0636" w:rsidRDefault="00000000">
            <w:pPr>
              <w:pStyle w:val="ConsPlusNormal"/>
              <w:rPr>
                <w:szCs w:val="24"/>
              </w:rPr>
            </w:pPr>
            <w:r>
              <w:rPr>
                <w:szCs w:val="24"/>
              </w:rPr>
              <w:t>Урок 67.</w:t>
            </w:r>
          </w:p>
        </w:tc>
        <w:tc>
          <w:tcPr>
            <w:tcW w:w="6405" w:type="dxa"/>
            <w:vAlign w:val="center"/>
          </w:tcPr>
          <w:p w14:paraId="5C3E3A29" w14:textId="77777777" w:rsidR="003C0636" w:rsidRDefault="00000000">
            <w:pPr>
              <w:pStyle w:val="ConsPlusNormal"/>
              <w:jc w:val="both"/>
              <w:rPr>
                <w:szCs w:val="24"/>
              </w:rPr>
            </w:pPr>
            <w:r>
              <w:rPr>
                <w:szCs w:val="24"/>
              </w:rPr>
              <w:t>Лексический анализ слова</w:t>
            </w:r>
          </w:p>
        </w:tc>
        <w:tc>
          <w:tcPr>
            <w:tcW w:w="1473" w:type="dxa"/>
            <w:vAlign w:val="center"/>
          </w:tcPr>
          <w:p w14:paraId="5A4A1A8C" w14:textId="77777777" w:rsidR="003C0636" w:rsidRDefault="003C0636">
            <w:pPr>
              <w:pStyle w:val="ConsPlusNormal"/>
              <w:rPr>
                <w:szCs w:val="24"/>
              </w:rPr>
            </w:pPr>
          </w:p>
        </w:tc>
      </w:tr>
      <w:tr w:rsidR="003C0636" w14:paraId="00569FAC" w14:textId="77777777">
        <w:tc>
          <w:tcPr>
            <w:tcW w:w="1191" w:type="dxa"/>
            <w:vAlign w:val="center"/>
          </w:tcPr>
          <w:p w14:paraId="7EA2AC28" w14:textId="77777777" w:rsidR="003C0636" w:rsidRDefault="00000000">
            <w:pPr>
              <w:pStyle w:val="ConsPlusNormal"/>
              <w:rPr>
                <w:szCs w:val="24"/>
              </w:rPr>
            </w:pPr>
            <w:r>
              <w:rPr>
                <w:szCs w:val="24"/>
              </w:rPr>
              <w:t>Урок 68.</w:t>
            </w:r>
          </w:p>
        </w:tc>
        <w:tc>
          <w:tcPr>
            <w:tcW w:w="6405" w:type="dxa"/>
            <w:vAlign w:val="center"/>
          </w:tcPr>
          <w:p w14:paraId="41B379D6" w14:textId="77777777" w:rsidR="003C0636" w:rsidRDefault="00000000">
            <w:pPr>
              <w:pStyle w:val="ConsPlusNormal"/>
              <w:jc w:val="both"/>
              <w:rPr>
                <w:szCs w:val="24"/>
              </w:rPr>
            </w:pPr>
            <w:r>
              <w:rPr>
                <w:szCs w:val="24"/>
              </w:rPr>
              <w:t>Повторение темы "Лексикология"</w:t>
            </w:r>
          </w:p>
        </w:tc>
        <w:tc>
          <w:tcPr>
            <w:tcW w:w="1473" w:type="dxa"/>
            <w:vAlign w:val="center"/>
          </w:tcPr>
          <w:p w14:paraId="1D55D199" w14:textId="77777777" w:rsidR="003C0636" w:rsidRDefault="003C0636">
            <w:pPr>
              <w:pStyle w:val="ConsPlusNormal"/>
              <w:rPr>
                <w:szCs w:val="24"/>
              </w:rPr>
            </w:pPr>
          </w:p>
        </w:tc>
      </w:tr>
      <w:tr w:rsidR="003C0636" w14:paraId="035334DD" w14:textId="77777777">
        <w:tc>
          <w:tcPr>
            <w:tcW w:w="1191" w:type="dxa"/>
            <w:vAlign w:val="center"/>
          </w:tcPr>
          <w:p w14:paraId="163828BB" w14:textId="77777777" w:rsidR="003C0636" w:rsidRDefault="00000000">
            <w:pPr>
              <w:pStyle w:val="ConsPlusNormal"/>
              <w:rPr>
                <w:szCs w:val="24"/>
              </w:rPr>
            </w:pPr>
            <w:r>
              <w:rPr>
                <w:szCs w:val="24"/>
              </w:rPr>
              <w:t>Урок 69.</w:t>
            </w:r>
          </w:p>
        </w:tc>
        <w:tc>
          <w:tcPr>
            <w:tcW w:w="6405" w:type="dxa"/>
            <w:vAlign w:val="center"/>
          </w:tcPr>
          <w:p w14:paraId="037F5DF6" w14:textId="77777777" w:rsidR="003C0636" w:rsidRDefault="00000000">
            <w:pPr>
              <w:pStyle w:val="ConsPlusNormal"/>
              <w:jc w:val="both"/>
              <w:rPr>
                <w:szCs w:val="24"/>
              </w:rPr>
            </w:pPr>
            <w:r>
              <w:rPr>
                <w:szCs w:val="24"/>
              </w:rPr>
              <w:t>Повторение темы "Лексикология". Практикум</w:t>
            </w:r>
          </w:p>
        </w:tc>
        <w:tc>
          <w:tcPr>
            <w:tcW w:w="1473" w:type="dxa"/>
            <w:vAlign w:val="center"/>
          </w:tcPr>
          <w:p w14:paraId="484467E9" w14:textId="77777777" w:rsidR="003C0636" w:rsidRDefault="00000000">
            <w:pPr>
              <w:pStyle w:val="ConsPlusNormal"/>
              <w:jc w:val="center"/>
              <w:rPr>
                <w:szCs w:val="24"/>
              </w:rPr>
            </w:pPr>
            <w:r>
              <w:rPr>
                <w:szCs w:val="24"/>
              </w:rPr>
              <w:t>1</w:t>
            </w:r>
          </w:p>
        </w:tc>
      </w:tr>
      <w:tr w:rsidR="003C0636" w14:paraId="5CB2E001" w14:textId="77777777">
        <w:tc>
          <w:tcPr>
            <w:tcW w:w="1191" w:type="dxa"/>
            <w:vAlign w:val="center"/>
          </w:tcPr>
          <w:p w14:paraId="2A1FB876" w14:textId="77777777" w:rsidR="003C0636" w:rsidRDefault="00000000">
            <w:pPr>
              <w:pStyle w:val="ConsPlusNormal"/>
              <w:rPr>
                <w:szCs w:val="24"/>
              </w:rPr>
            </w:pPr>
            <w:r>
              <w:rPr>
                <w:szCs w:val="24"/>
              </w:rPr>
              <w:t>Урок 70.</w:t>
            </w:r>
          </w:p>
        </w:tc>
        <w:tc>
          <w:tcPr>
            <w:tcW w:w="6405" w:type="dxa"/>
            <w:vAlign w:val="center"/>
          </w:tcPr>
          <w:p w14:paraId="1DF446DC" w14:textId="77777777" w:rsidR="003C0636" w:rsidRDefault="00000000">
            <w:pPr>
              <w:pStyle w:val="ConsPlusNormal"/>
              <w:jc w:val="both"/>
              <w:rPr>
                <w:szCs w:val="24"/>
              </w:rPr>
            </w:pPr>
            <w:r>
              <w:rPr>
                <w:szCs w:val="24"/>
              </w:rPr>
              <w:t>Контрольная работа по теме "Лексикология"</w:t>
            </w:r>
          </w:p>
        </w:tc>
        <w:tc>
          <w:tcPr>
            <w:tcW w:w="1473" w:type="dxa"/>
            <w:vAlign w:val="center"/>
          </w:tcPr>
          <w:p w14:paraId="3F4F350C" w14:textId="77777777" w:rsidR="003C0636" w:rsidRDefault="003C0636">
            <w:pPr>
              <w:pStyle w:val="ConsPlusNormal"/>
              <w:rPr>
                <w:szCs w:val="24"/>
              </w:rPr>
            </w:pPr>
          </w:p>
        </w:tc>
      </w:tr>
      <w:tr w:rsidR="003C0636" w14:paraId="14F7D0EA" w14:textId="77777777">
        <w:tc>
          <w:tcPr>
            <w:tcW w:w="1191" w:type="dxa"/>
            <w:vAlign w:val="center"/>
          </w:tcPr>
          <w:p w14:paraId="55486D9D" w14:textId="77777777" w:rsidR="003C0636" w:rsidRDefault="00000000">
            <w:pPr>
              <w:pStyle w:val="ConsPlusNormal"/>
              <w:rPr>
                <w:szCs w:val="24"/>
              </w:rPr>
            </w:pPr>
            <w:r>
              <w:rPr>
                <w:szCs w:val="24"/>
              </w:rPr>
              <w:t>Урок 71.</w:t>
            </w:r>
          </w:p>
        </w:tc>
        <w:tc>
          <w:tcPr>
            <w:tcW w:w="6405" w:type="dxa"/>
            <w:vAlign w:val="center"/>
          </w:tcPr>
          <w:p w14:paraId="56A20569" w14:textId="77777777" w:rsidR="003C0636" w:rsidRDefault="00000000">
            <w:pPr>
              <w:pStyle w:val="ConsPlusNormal"/>
              <w:jc w:val="both"/>
              <w:rPr>
                <w:szCs w:val="24"/>
              </w:rPr>
            </w:pPr>
            <w:r>
              <w:rPr>
                <w:szCs w:val="24"/>
              </w:rPr>
              <w:t>Что изучает синтаксис</w:t>
            </w:r>
          </w:p>
        </w:tc>
        <w:tc>
          <w:tcPr>
            <w:tcW w:w="1473" w:type="dxa"/>
            <w:vAlign w:val="center"/>
          </w:tcPr>
          <w:p w14:paraId="20B68422" w14:textId="77777777" w:rsidR="003C0636" w:rsidRDefault="003C0636">
            <w:pPr>
              <w:pStyle w:val="ConsPlusNormal"/>
              <w:rPr>
                <w:szCs w:val="24"/>
              </w:rPr>
            </w:pPr>
          </w:p>
        </w:tc>
      </w:tr>
      <w:tr w:rsidR="003C0636" w14:paraId="18861DEA" w14:textId="77777777">
        <w:tc>
          <w:tcPr>
            <w:tcW w:w="1191" w:type="dxa"/>
            <w:vAlign w:val="center"/>
          </w:tcPr>
          <w:p w14:paraId="02165C35" w14:textId="77777777" w:rsidR="003C0636" w:rsidRDefault="00000000">
            <w:pPr>
              <w:pStyle w:val="ConsPlusNormal"/>
              <w:rPr>
                <w:szCs w:val="24"/>
              </w:rPr>
            </w:pPr>
            <w:r>
              <w:rPr>
                <w:szCs w:val="24"/>
              </w:rPr>
              <w:t>Урок 72.</w:t>
            </w:r>
          </w:p>
        </w:tc>
        <w:tc>
          <w:tcPr>
            <w:tcW w:w="6405" w:type="dxa"/>
            <w:vAlign w:val="center"/>
          </w:tcPr>
          <w:p w14:paraId="2EDBFD66" w14:textId="77777777" w:rsidR="003C0636" w:rsidRDefault="00000000">
            <w:pPr>
              <w:pStyle w:val="ConsPlusNormal"/>
              <w:jc w:val="both"/>
              <w:rPr>
                <w:szCs w:val="24"/>
              </w:rPr>
            </w:pPr>
            <w:r>
              <w:rPr>
                <w:szCs w:val="24"/>
              </w:rPr>
              <w:t>Словосочетание</w:t>
            </w:r>
          </w:p>
        </w:tc>
        <w:tc>
          <w:tcPr>
            <w:tcW w:w="1473" w:type="dxa"/>
            <w:vAlign w:val="center"/>
          </w:tcPr>
          <w:p w14:paraId="489508F9" w14:textId="77777777" w:rsidR="003C0636" w:rsidRDefault="003C0636">
            <w:pPr>
              <w:pStyle w:val="ConsPlusNormal"/>
              <w:rPr>
                <w:szCs w:val="24"/>
              </w:rPr>
            </w:pPr>
          </w:p>
        </w:tc>
      </w:tr>
      <w:tr w:rsidR="003C0636" w14:paraId="2A083904" w14:textId="77777777">
        <w:tc>
          <w:tcPr>
            <w:tcW w:w="1191" w:type="dxa"/>
            <w:vAlign w:val="center"/>
          </w:tcPr>
          <w:p w14:paraId="6C364B3C" w14:textId="77777777" w:rsidR="003C0636" w:rsidRDefault="00000000">
            <w:pPr>
              <w:pStyle w:val="ConsPlusNormal"/>
              <w:rPr>
                <w:szCs w:val="24"/>
              </w:rPr>
            </w:pPr>
            <w:r>
              <w:rPr>
                <w:szCs w:val="24"/>
              </w:rPr>
              <w:t>Урок 73.</w:t>
            </w:r>
          </w:p>
        </w:tc>
        <w:tc>
          <w:tcPr>
            <w:tcW w:w="6405" w:type="dxa"/>
            <w:vAlign w:val="center"/>
          </w:tcPr>
          <w:p w14:paraId="79F12398" w14:textId="77777777" w:rsidR="003C0636" w:rsidRDefault="00000000">
            <w:pPr>
              <w:pStyle w:val="ConsPlusNormal"/>
              <w:jc w:val="both"/>
              <w:rPr>
                <w:szCs w:val="24"/>
              </w:rPr>
            </w:pPr>
            <w:r>
              <w:rPr>
                <w:szCs w:val="24"/>
              </w:rPr>
              <w:t>Предложение - основная единица речевого общения</w:t>
            </w:r>
          </w:p>
        </w:tc>
        <w:tc>
          <w:tcPr>
            <w:tcW w:w="1473" w:type="dxa"/>
            <w:vAlign w:val="center"/>
          </w:tcPr>
          <w:p w14:paraId="32EF8684" w14:textId="77777777" w:rsidR="003C0636" w:rsidRDefault="003C0636">
            <w:pPr>
              <w:pStyle w:val="ConsPlusNormal"/>
              <w:rPr>
                <w:szCs w:val="24"/>
              </w:rPr>
            </w:pPr>
          </w:p>
        </w:tc>
      </w:tr>
      <w:tr w:rsidR="003C0636" w14:paraId="51186041" w14:textId="77777777">
        <w:tc>
          <w:tcPr>
            <w:tcW w:w="1191" w:type="dxa"/>
            <w:vAlign w:val="center"/>
          </w:tcPr>
          <w:p w14:paraId="188017BC" w14:textId="77777777" w:rsidR="003C0636" w:rsidRDefault="00000000">
            <w:pPr>
              <w:pStyle w:val="ConsPlusNormal"/>
              <w:rPr>
                <w:szCs w:val="24"/>
              </w:rPr>
            </w:pPr>
            <w:r>
              <w:rPr>
                <w:szCs w:val="24"/>
              </w:rPr>
              <w:t>Урок 74.</w:t>
            </w:r>
          </w:p>
        </w:tc>
        <w:tc>
          <w:tcPr>
            <w:tcW w:w="6405" w:type="dxa"/>
            <w:vAlign w:val="center"/>
          </w:tcPr>
          <w:p w14:paraId="051B5381" w14:textId="77777777" w:rsidR="003C0636" w:rsidRDefault="00000000">
            <w:pPr>
              <w:pStyle w:val="ConsPlusNormal"/>
              <w:jc w:val="both"/>
              <w:rPr>
                <w:szCs w:val="24"/>
              </w:rPr>
            </w:pPr>
            <w:r>
              <w:rPr>
                <w:szCs w:val="24"/>
              </w:rPr>
              <w:t>Виды предложений по цели высказывания</w:t>
            </w:r>
          </w:p>
        </w:tc>
        <w:tc>
          <w:tcPr>
            <w:tcW w:w="1473" w:type="dxa"/>
            <w:vAlign w:val="center"/>
          </w:tcPr>
          <w:p w14:paraId="045F24EE" w14:textId="77777777" w:rsidR="003C0636" w:rsidRDefault="003C0636">
            <w:pPr>
              <w:pStyle w:val="ConsPlusNormal"/>
              <w:rPr>
                <w:szCs w:val="24"/>
              </w:rPr>
            </w:pPr>
          </w:p>
        </w:tc>
      </w:tr>
      <w:tr w:rsidR="003C0636" w14:paraId="44DA588D" w14:textId="77777777">
        <w:tc>
          <w:tcPr>
            <w:tcW w:w="1191" w:type="dxa"/>
            <w:vAlign w:val="center"/>
          </w:tcPr>
          <w:p w14:paraId="2F317462" w14:textId="77777777" w:rsidR="003C0636" w:rsidRDefault="00000000">
            <w:pPr>
              <w:pStyle w:val="ConsPlusNormal"/>
              <w:rPr>
                <w:szCs w:val="24"/>
              </w:rPr>
            </w:pPr>
            <w:r>
              <w:rPr>
                <w:szCs w:val="24"/>
              </w:rPr>
              <w:t>Урок 75.</w:t>
            </w:r>
          </w:p>
        </w:tc>
        <w:tc>
          <w:tcPr>
            <w:tcW w:w="6405" w:type="dxa"/>
            <w:vAlign w:val="center"/>
          </w:tcPr>
          <w:p w14:paraId="174A941E" w14:textId="77777777" w:rsidR="003C0636" w:rsidRDefault="00000000">
            <w:pPr>
              <w:pStyle w:val="ConsPlusNormal"/>
              <w:jc w:val="both"/>
              <w:rPr>
                <w:szCs w:val="24"/>
              </w:rPr>
            </w:pPr>
            <w:r>
              <w:rPr>
                <w:szCs w:val="24"/>
              </w:rP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14:paraId="23210570" w14:textId="77777777" w:rsidR="003C0636" w:rsidRDefault="003C0636">
            <w:pPr>
              <w:pStyle w:val="ConsPlusNormal"/>
              <w:rPr>
                <w:szCs w:val="24"/>
              </w:rPr>
            </w:pPr>
          </w:p>
        </w:tc>
      </w:tr>
      <w:tr w:rsidR="003C0636" w14:paraId="45591413" w14:textId="77777777">
        <w:tc>
          <w:tcPr>
            <w:tcW w:w="1191" w:type="dxa"/>
            <w:vAlign w:val="center"/>
          </w:tcPr>
          <w:p w14:paraId="07840247" w14:textId="77777777" w:rsidR="003C0636" w:rsidRDefault="00000000">
            <w:pPr>
              <w:pStyle w:val="ConsPlusNormal"/>
              <w:rPr>
                <w:szCs w:val="24"/>
              </w:rPr>
            </w:pPr>
            <w:r>
              <w:rPr>
                <w:szCs w:val="24"/>
              </w:rPr>
              <w:t>Урок 76.</w:t>
            </w:r>
          </w:p>
        </w:tc>
        <w:tc>
          <w:tcPr>
            <w:tcW w:w="6405" w:type="dxa"/>
            <w:vAlign w:val="center"/>
          </w:tcPr>
          <w:p w14:paraId="6E58043B" w14:textId="77777777" w:rsidR="003C0636" w:rsidRDefault="00000000">
            <w:pPr>
              <w:pStyle w:val="ConsPlusNormal"/>
              <w:jc w:val="both"/>
              <w:rPr>
                <w:szCs w:val="24"/>
              </w:rPr>
            </w:pPr>
            <w:r>
              <w:rPr>
                <w:szCs w:val="24"/>
              </w:rPr>
              <w:t>Грамматическая основа предложения</w:t>
            </w:r>
          </w:p>
        </w:tc>
        <w:tc>
          <w:tcPr>
            <w:tcW w:w="1473" w:type="dxa"/>
            <w:vAlign w:val="center"/>
          </w:tcPr>
          <w:p w14:paraId="41A72C3E" w14:textId="77777777" w:rsidR="003C0636" w:rsidRDefault="003C0636">
            <w:pPr>
              <w:pStyle w:val="ConsPlusNormal"/>
              <w:rPr>
                <w:szCs w:val="24"/>
              </w:rPr>
            </w:pPr>
          </w:p>
        </w:tc>
      </w:tr>
      <w:tr w:rsidR="003C0636" w14:paraId="4D332D1C" w14:textId="77777777">
        <w:tc>
          <w:tcPr>
            <w:tcW w:w="1191" w:type="dxa"/>
            <w:vAlign w:val="center"/>
          </w:tcPr>
          <w:p w14:paraId="0563F6AC" w14:textId="77777777" w:rsidR="003C0636" w:rsidRDefault="00000000">
            <w:pPr>
              <w:pStyle w:val="ConsPlusNormal"/>
              <w:rPr>
                <w:szCs w:val="24"/>
              </w:rPr>
            </w:pPr>
            <w:r>
              <w:rPr>
                <w:szCs w:val="24"/>
              </w:rPr>
              <w:lastRenderedPageBreak/>
              <w:t>Урок 77.</w:t>
            </w:r>
          </w:p>
        </w:tc>
        <w:tc>
          <w:tcPr>
            <w:tcW w:w="6405" w:type="dxa"/>
            <w:vAlign w:val="center"/>
          </w:tcPr>
          <w:p w14:paraId="66FAC8D3" w14:textId="77777777" w:rsidR="003C0636" w:rsidRDefault="00000000">
            <w:pPr>
              <w:pStyle w:val="ConsPlusNormal"/>
              <w:jc w:val="both"/>
              <w:rPr>
                <w:szCs w:val="24"/>
              </w:rPr>
            </w:pPr>
            <w:r>
              <w:rPr>
                <w:szCs w:val="24"/>
              </w:rPr>
              <w:t>Главные члены предложения (грамматическая основа). Подлежащее и способы его выражения</w:t>
            </w:r>
          </w:p>
        </w:tc>
        <w:tc>
          <w:tcPr>
            <w:tcW w:w="1473" w:type="dxa"/>
            <w:vAlign w:val="center"/>
          </w:tcPr>
          <w:p w14:paraId="3DF7242A" w14:textId="77777777" w:rsidR="003C0636" w:rsidRDefault="003C0636">
            <w:pPr>
              <w:pStyle w:val="ConsPlusNormal"/>
              <w:rPr>
                <w:szCs w:val="24"/>
              </w:rPr>
            </w:pPr>
          </w:p>
        </w:tc>
      </w:tr>
      <w:tr w:rsidR="003C0636" w14:paraId="26386012" w14:textId="77777777">
        <w:tc>
          <w:tcPr>
            <w:tcW w:w="1191" w:type="dxa"/>
            <w:vAlign w:val="center"/>
          </w:tcPr>
          <w:p w14:paraId="3F565A72" w14:textId="77777777" w:rsidR="003C0636" w:rsidRDefault="00000000">
            <w:pPr>
              <w:pStyle w:val="ConsPlusNormal"/>
              <w:rPr>
                <w:szCs w:val="24"/>
              </w:rPr>
            </w:pPr>
            <w:r>
              <w:rPr>
                <w:szCs w:val="24"/>
              </w:rPr>
              <w:t>Урок 78.</w:t>
            </w:r>
          </w:p>
        </w:tc>
        <w:tc>
          <w:tcPr>
            <w:tcW w:w="6405" w:type="dxa"/>
            <w:vAlign w:val="center"/>
          </w:tcPr>
          <w:p w14:paraId="6ED8A7FE" w14:textId="77777777" w:rsidR="003C0636" w:rsidRDefault="00000000">
            <w:pPr>
              <w:pStyle w:val="ConsPlusNormal"/>
              <w:jc w:val="both"/>
              <w:rPr>
                <w:szCs w:val="24"/>
              </w:rPr>
            </w:pPr>
            <w:r>
              <w:rPr>
                <w:szCs w:val="24"/>
              </w:rPr>
              <w:t>Главные члены предложения (грамматическая основа). Сказуемое и способы его выражения</w:t>
            </w:r>
          </w:p>
        </w:tc>
        <w:tc>
          <w:tcPr>
            <w:tcW w:w="1473" w:type="dxa"/>
            <w:vAlign w:val="center"/>
          </w:tcPr>
          <w:p w14:paraId="08B1C0A6" w14:textId="77777777" w:rsidR="003C0636" w:rsidRDefault="003C0636">
            <w:pPr>
              <w:pStyle w:val="ConsPlusNormal"/>
              <w:rPr>
                <w:szCs w:val="24"/>
              </w:rPr>
            </w:pPr>
          </w:p>
        </w:tc>
      </w:tr>
      <w:tr w:rsidR="003C0636" w14:paraId="5A10257E" w14:textId="77777777">
        <w:tc>
          <w:tcPr>
            <w:tcW w:w="1191" w:type="dxa"/>
            <w:vAlign w:val="center"/>
          </w:tcPr>
          <w:p w14:paraId="5BCA5C1E" w14:textId="77777777" w:rsidR="003C0636" w:rsidRDefault="00000000">
            <w:pPr>
              <w:pStyle w:val="ConsPlusNormal"/>
              <w:rPr>
                <w:szCs w:val="24"/>
              </w:rPr>
            </w:pPr>
            <w:r>
              <w:rPr>
                <w:szCs w:val="24"/>
              </w:rPr>
              <w:t>Урок 79.</w:t>
            </w:r>
          </w:p>
        </w:tc>
        <w:tc>
          <w:tcPr>
            <w:tcW w:w="6405" w:type="dxa"/>
            <w:vAlign w:val="center"/>
          </w:tcPr>
          <w:p w14:paraId="7D3CD2F8" w14:textId="77777777" w:rsidR="003C0636" w:rsidRDefault="00000000">
            <w:pPr>
              <w:pStyle w:val="ConsPlusNormal"/>
              <w:jc w:val="both"/>
              <w:rPr>
                <w:szCs w:val="24"/>
              </w:rPr>
            </w:pPr>
            <w:r>
              <w:rPr>
                <w:szCs w:val="24"/>
              </w:rPr>
              <w:t>Второстепенные члены предложения. Определение</w:t>
            </w:r>
          </w:p>
        </w:tc>
        <w:tc>
          <w:tcPr>
            <w:tcW w:w="1473" w:type="dxa"/>
            <w:vAlign w:val="center"/>
          </w:tcPr>
          <w:p w14:paraId="21767FC3" w14:textId="77777777" w:rsidR="003C0636" w:rsidRDefault="003C0636">
            <w:pPr>
              <w:pStyle w:val="ConsPlusNormal"/>
              <w:rPr>
                <w:szCs w:val="24"/>
              </w:rPr>
            </w:pPr>
          </w:p>
        </w:tc>
      </w:tr>
      <w:tr w:rsidR="003C0636" w14:paraId="72336C0C" w14:textId="77777777">
        <w:tc>
          <w:tcPr>
            <w:tcW w:w="1191" w:type="dxa"/>
            <w:vAlign w:val="center"/>
          </w:tcPr>
          <w:p w14:paraId="387B41D1" w14:textId="77777777" w:rsidR="003C0636" w:rsidRDefault="00000000">
            <w:pPr>
              <w:pStyle w:val="ConsPlusNormal"/>
              <w:rPr>
                <w:szCs w:val="24"/>
              </w:rPr>
            </w:pPr>
            <w:r>
              <w:rPr>
                <w:szCs w:val="24"/>
              </w:rPr>
              <w:t>Урок 80.</w:t>
            </w:r>
          </w:p>
        </w:tc>
        <w:tc>
          <w:tcPr>
            <w:tcW w:w="6405" w:type="dxa"/>
            <w:vAlign w:val="center"/>
          </w:tcPr>
          <w:p w14:paraId="6B98D01B" w14:textId="77777777" w:rsidR="003C0636" w:rsidRDefault="00000000">
            <w:pPr>
              <w:pStyle w:val="ConsPlusNormal"/>
              <w:jc w:val="both"/>
              <w:rPr>
                <w:szCs w:val="24"/>
              </w:rPr>
            </w:pPr>
            <w:r>
              <w:rPr>
                <w:szCs w:val="24"/>
              </w:rPr>
              <w:t>Дополнение</w:t>
            </w:r>
          </w:p>
        </w:tc>
        <w:tc>
          <w:tcPr>
            <w:tcW w:w="1473" w:type="dxa"/>
            <w:vAlign w:val="center"/>
          </w:tcPr>
          <w:p w14:paraId="60748C33" w14:textId="77777777" w:rsidR="003C0636" w:rsidRDefault="003C0636">
            <w:pPr>
              <w:pStyle w:val="ConsPlusNormal"/>
              <w:rPr>
                <w:szCs w:val="24"/>
              </w:rPr>
            </w:pPr>
          </w:p>
        </w:tc>
      </w:tr>
      <w:tr w:rsidR="003C0636" w14:paraId="4930464E" w14:textId="77777777">
        <w:tc>
          <w:tcPr>
            <w:tcW w:w="1191" w:type="dxa"/>
            <w:vAlign w:val="center"/>
          </w:tcPr>
          <w:p w14:paraId="39C4FB4D" w14:textId="77777777" w:rsidR="003C0636" w:rsidRDefault="00000000">
            <w:pPr>
              <w:pStyle w:val="ConsPlusNormal"/>
              <w:rPr>
                <w:szCs w:val="24"/>
              </w:rPr>
            </w:pPr>
            <w:r>
              <w:rPr>
                <w:szCs w:val="24"/>
              </w:rPr>
              <w:t>Урок 81.</w:t>
            </w:r>
          </w:p>
        </w:tc>
        <w:tc>
          <w:tcPr>
            <w:tcW w:w="6405" w:type="dxa"/>
            <w:vAlign w:val="center"/>
          </w:tcPr>
          <w:p w14:paraId="54E98506" w14:textId="77777777" w:rsidR="003C0636" w:rsidRDefault="00000000">
            <w:pPr>
              <w:pStyle w:val="ConsPlusNormal"/>
              <w:jc w:val="both"/>
              <w:rPr>
                <w:szCs w:val="24"/>
              </w:rPr>
            </w:pPr>
            <w:r>
              <w:rPr>
                <w:szCs w:val="24"/>
              </w:rPr>
              <w:t>Обстоятельство</w:t>
            </w:r>
          </w:p>
        </w:tc>
        <w:tc>
          <w:tcPr>
            <w:tcW w:w="1473" w:type="dxa"/>
            <w:vAlign w:val="center"/>
          </w:tcPr>
          <w:p w14:paraId="1DA11F08" w14:textId="77777777" w:rsidR="003C0636" w:rsidRDefault="003C0636">
            <w:pPr>
              <w:pStyle w:val="ConsPlusNormal"/>
              <w:rPr>
                <w:szCs w:val="24"/>
              </w:rPr>
            </w:pPr>
          </w:p>
        </w:tc>
      </w:tr>
      <w:tr w:rsidR="003C0636" w14:paraId="4D11424A" w14:textId="77777777">
        <w:tc>
          <w:tcPr>
            <w:tcW w:w="1191" w:type="dxa"/>
            <w:vAlign w:val="center"/>
          </w:tcPr>
          <w:p w14:paraId="5C05F45A" w14:textId="77777777" w:rsidR="003C0636" w:rsidRDefault="00000000">
            <w:pPr>
              <w:pStyle w:val="ConsPlusNormal"/>
              <w:rPr>
                <w:szCs w:val="24"/>
              </w:rPr>
            </w:pPr>
            <w:r>
              <w:rPr>
                <w:szCs w:val="24"/>
              </w:rPr>
              <w:t>Урок 82.</w:t>
            </w:r>
          </w:p>
        </w:tc>
        <w:tc>
          <w:tcPr>
            <w:tcW w:w="6405" w:type="dxa"/>
            <w:vAlign w:val="center"/>
          </w:tcPr>
          <w:p w14:paraId="6B7C0E9D" w14:textId="77777777" w:rsidR="003C0636" w:rsidRDefault="00000000">
            <w:pPr>
              <w:pStyle w:val="ConsPlusNormal"/>
              <w:jc w:val="both"/>
              <w:rPr>
                <w:szCs w:val="24"/>
              </w:rPr>
            </w:pPr>
            <w:r>
              <w:rPr>
                <w:szCs w:val="24"/>
              </w:rPr>
              <w:t>Однородные члены предложения</w:t>
            </w:r>
          </w:p>
        </w:tc>
        <w:tc>
          <w:tcPr>
            <w:tcW w:w="1473" w:type="dxa"/>
            <w:vAlign w:val="center"/>
          </w:tcPr>
          <w:p w14:paraId="114988C9" w14:textId="77777777" w:rsidR="003C0636" w:rsidRDefault="003C0636">
            <w:pPr>
              <w:pStyle w:val="ConsPlusNormal"/>
              <w:rPr>
                <w:szCs w:val="24"/>
              </w:rPr>
            </w:pPr>
          </w:p>
        </w:tc>
      </w:tr>
      <w:tr w:rsidR="003C0636" w14:paraId="22A5A7C2" w14:textId="77777777">
        <w:tc>
          <w:tcPr>
            <w:tcW w:w="1191" w:type="dxa"/>
            <w:vAlign w:val="center"/>
          </w:tcPr>
          <w:p w14:paraId="2A28DE5C" w14:textId="77777777" w:rsidR="003C0636" w:rsidRDefault="00000000">
            <w:pPr>
              <w:pStyle w:val="ConsPlusNormal"/>
              <w:rPr>
                <w:szCs w:val="24"/>
              </w:rPr>
            </w:pPr>
            <w:r>
              <w:rPr>
                <w:szCs w:val="24"/>
              </w:rPr>
              <w:t>Урок 83.</w:t>
            </w:r>
          </w:p>
        </w:tc>
        <w:tc>
          <w:tcPr>
            <w:tcW w:w="6405" w:type="dxa"/>
            <w:vAlign w:val="center"/>
          </w:tcPr>
          <w:p w14:paraId="7CE74237" w14:textId="77777777" w:rsidR="003C0636" w:rsidRDefault="00000000">
            <w:pPr>
              <w:pStyle w:val="ConsPlusNormal"/>
              <w:jc w:val="both"/>
              <w:rPr>
                <w:szCs w:val="24"/>
              </w:rPr>
            </w:pPr>
            <w:r>
              <w:rPr>
                <w:szCs w:val="24"/>
              </w:rPr>
              <w:t>Предложения с однородными членами</w:t>
            </w:r>
          </w:p>
        </w:tc>
        <w:tc>
          <w:tcPr>
            <w:tcW w:w="1473" w:type="dxa"/>
            <w:vAlign w:val="center"/>
          </w:tcPr>
          <w:p w14:paraId="4EE42D2B" w14:textId="77777777" w:rsidR="003C0636" w:rsidRDefault="003C0636">
            <w:pPr>
              <w:pStyle w:val="ConsPlusNormal"/>
              <w:rPr>
                <w:szCs w:val="24"/>
              </w:rPr>
            </w:pPr>
          </w:p>
        </w:tc>
      </w:tr>
      <w:tr w:rsidR="003C0636" w14:paraId="0C201146" w14:textId="77777777">
        <w:tc>
          <w:tcPr>
            <w:tcW w:w="1191" w:type="dxa"/>
            <w:vAlign w:val="center"/>
          </w:tcPr>
          <w:p w14:paraId="48218ED9" w14:textId="77777777" w:rsidR="003C0636" w:rsidRDefault="00000000">
            <w:pPr>
              <w:pStyle w:val="ConsPlusNormal"/>
              <w:rPr>
                <w:szCs w:val="24"/>
              </w:rPr>
            </w:pPr>
            <w:r>
              <w:rPr>
                <w:szCs w:val="24"/>
              </w:rPr>
              <w:t>Урок 84.</w:t>
            </w:r>
          </w:p>
        </w:tc>
        <w:tc>
          <w:tcPr>
            <w:tcW w:w="6405" w:type="dxa"/>
            <w:vAlign w:val="center"/>
          </w:tcPr>
          <w:p w14:paraId="4A71FEB6" w14:textId="77777777" w:rsidR="003C0636" w:rsidRDefault="00000000">
            <w:pPr>
              <w:pStyle w:val="ConsPlusNormal"/>
              <w:jc w:val="both"/>
              <w:rPr>
                <w:szCs w:val="24"/>
              </w:rPr>
            </w:pPr>
            <w:r>
              <w:rPr>
                <w:szCs w:val="24"/>
              </w:rPr>
              <w:t>Сочинение-описание картины</w:t>
            </w:r>
          </w:p>
        </w:tc>
        <w:tc>
          <w:tcPr>
            <w:tcW w:w="1473" w:type="dxa"/>
            <w:vAlign w:val="center"/>
          </w:tcPr>
          <w:p w14:paraId="12456AD4" w14:textId="77777777" w:rsidR="003C0636" w:rsidRDefault="003C0636">
            <w:pPr>
              <w:pStyle w:val="ConsPlusNormal"/>
              <w:rPr>
                <w:szCs w:val="24"/>
              </w:rPr>
            </w:pPr>
          </w:p>
        </w:tc>
      </w:tr>
      <w:tr w:rsidR="003C0636" w14:paraId="21F841BE" w14:textId="77777777">
        <w:tc>
          <w:tcPr>
            <w:tcW w:w="1191" w:type="dxa"/>
            <w:vAlign w:val="center"/>
          </w:tcPr>
          <w:p w14:paraId="45435E21" w14:textId="77777777" w:rsidR="003C0636" w:rsidRDefault="00000000">
            <w:pPr>
              <w:pStyle w:val="ConsPlusNormal"/>
              <w:rPr>
                <w:szCs w:val="24"/>
              </w:rPr>
            </w:pPr>
            <w:r>
              <w:rPr>
                <w:szCs w:val="24"/>
              </w:rPr>
              <w:t>Урок 85.</w:t>
            </w:r>
          </w:p>
        </w:tc>
        <w:tc>
          <w:tcPr>
            <w:tcW w:w="6405" w:type="dxa"/>
            <w:vAlign w:val="center"/>
          </w:tcPr>
          <w:p w14:paraId="447EFE91" w14:textId="77777777" w:rsidR="003C0636" w:rsidRDefault="00000000">
            <w:pPr>
              <w:pStyle w:val="ConsPlusNormal"/>
              <w:jc w:val="both"/>
              <w:rPr>
                <w:szCs w:val="24"/>
              </w:rPr>
            </w:pPr>
            <w:r>
              <w:rPr>
                <w:szCs w:val="24"/>
              </w:rPr>
              <w:t>Знаки препинания в предложениях с однородными членами</w:t>
            </w:r>
          </w:p>
        </w:tc>
        <w:tc>
          <w:tcPr>
            <w:tcW w:w="1473" w:type="dxa"/>
            <w:vAlign w:val="center"/>
          </w:tcPr>
          <w:p w14:paraId="56F8CDB3" w14:textId="77777777" w:rsidR="003C0636" w:rsidRDefault="003C0636">
            <w:pPr>
              <w:pStyle w:val="ConsPlusNormal"/>
              <w:rPr>
                <w:szCs w:val="24"/>
              </w:rPr>
            </w:pPr>
          </w:p>
        </w:tc>
      </w:tr>
      <w:tr w:rsidR="003C0636" w14:paraId="4FA08035" w14:textId="77777777">
        <w:tc>
          <w:tcPr>
            <w:tcW w:w="1191" w:type="dxa"/>
            <w:vAlign w:val="center"/>
          </w:tcPr>
          <w:p w14:paraId="4BFED736" w14:textId="77777777" w:rsidR="003C0636" w:rsidRDefault="00000000">
            <w:pPr>
              <w:pStyle w:val="ConsPlusNormal"/>
              <w:rPr>
                <w:szCs w:val="24"/>
              </w:rPr>
            </w:pPr>
            <w:r>
              <w:rPr>
                <w:szCs w:val="24"/>
              </w:rPr>
              <w:t>Урок 86.</w:t>
            </w:r>
          </w:p>
        </w:tc>
        <w:tc>
          <w:tcPr>
            <w:tcW w:w="6405" w:type="dxa"/>
            <w:vAlign w:val="center"/>
          </w:tcPr>
          <w:p w14:paraId="0A930D82" w14:textId="77777777" w:rsidR="003C0636" w:rsidRDefault="00000000">
            <w:pPr>
              <w:pStyle w:val="ConsPlusNormal"/>
              <w:jc w:val="both"/>
              <w:rPr>
                <w:szCs w:val="24"/>
              </w:rPr>
            </w:pPr>
            <w:r>
              <w:rPr>
                <w:szCs w:val="24"/>
              </w:rPr>
              <w:t>Знаки препинания в предложениях с однородными членами. Практикум</w:t>
            </w:r>
          </w:p>
        </w:tc>
        <w:tc>
          <w:tcPr>
            <w:tcW w:w="1473" w:type="dxa"/>
            <w:vAlign w:val="center"/>
          </w:tcPr>
          <w:p w14:paraId="4679F45D" w14:textId="77777777" w:rsidR="003C0636" w:rsidRDefault="00000000">
            <w:pPr>
              <w:pStyle w:val="ConsPlusNormal"/>
              <w:jc w:val="center"/>
              <w:rPr>
                <w:szCs w:val="24"/>
              </w:rPr>
            </w:pPr>
            <w:r>
              <w:rPr>
                <w:szCs w:val="24"/>
              </w:rPr>
              <w:t>1</w:t>
            </w:r>
          </w:p>
        </w:tc>
      </w:tr>
      <w:tr w:rsidR="003C0636" w14:paraId="1E39D1D6" w14:textId="77777777">
        <w:tc>
          <w:tcPr>
            <w:tcW w:w="1191" w:type="dxa"/>
            <w:vAlign w:val="center"/>
          </w:tcPr>
          <w:p w14:paraId="5B6344B9" w14:textId="77777777" w:rsidR="003C0636" w:rsidRDefault="00000000">
            <w:pPr>
              <w:pStyle w:val="ConsPlusNormal"/>
              <w:rPr>
                <w:szCs w:val="24"/>
              </w:rPr>
            </w:pPr>
            <w:r>
              <w:rPr>
                <w:szCs w:val="24"/>
              </w:rPr>
              <w:t>Урок 87.</w:t>
            </w:r>
          </w:p>
        </w:tc>
        <w:tc>
          <w:tcPr>
            <w:tcW w:w="6405" w:type="dxa"/>
            <w:vAlign w:val="center"/>
          </w:tcPr>
          <w:p w14:paraId="0A505463" w14:textId="77777777" w:rsidR="003C0636" w:rsidRDefault="00000000">
            <w:pPr>
              <w:pStyle w:val="ConsPlusNormal"/>
              <w:jc w:val="both"/>
              <w:rPr>
                <w:szCs w:val="24"/>
              </w:rPr>
            </w:pPr>
            <w:r>
              <w:rPr>
                <w:szCs w:val="24"/>
              </w:rPr>
              <w:t>Обращение</w:t>
            </w:r>
          </w:p>
        </w:tc>
        <w:tc>
          <w:tcPr>
            <w:tcW w:w="1473" w:type="dxa"/>
            <w:vAlign w:val="center"/>
          </w:tcPr>
          <w:p w14:paraId="46C21203" w14:textId="77777777" w:rsidR="003C0636" w:rsidRDefault="003C0636">
            <w:pPr>
              <w:pStyle w:val="ConsPlusNormal"/>
              <w:rPr>
                <w:szCs w:val="24"/>
              </w:rPr>
            </w:pPr>
          </w:p>
        </w:tc>
      </w:tr>
      <w:tr w:rsidR="003C0636" w14:paraId="750D53E8" w14:textId="77777777">
        <w:tc>
          <w:tcPr>
            <w:tcW w:w="1191" w:type="dxa"/>
            <w:vAlign w:val="center"/>
          </w:tcPr>
          <w:p w14:paraId="2B33C2EE" w14:textId="77777777" w:rsidR="003C0636" w:rsidRDefault="00000000">
            <w:pPr>
              <w:pStyle w:val="ConsPlusNormal"/>
              <w:rPr>
                <w:szCs w:val="24"/>
              </w:rPr>
            </w:pPr>
            <w:r>
              <w:rPr>
                <w:szCs w:val="24"/>
              </w:rPr>
              <w:t>Урок 88.</w:t>
            </w:r>
          </w:p>
        </w:tc>
        <w:tc>
          <w:tcPr>
            <w:tcW w:w="6405" w:type="dxa"/>
            <w:vAlign w:val="center"/>
          </w:tcPr>
          <w:p w14:paraId="7BC9E32C" w14:textId="77777777" w:rsidR="003C0636" w:rsidRDefault="00000000">
            <w:pPr>
              <w:pStyle w:val="ConsPlusNormal"/>
              <w:jc w:val="both"/>
              <w:rPr>
                <w:szCs w:val="24"/>
              </w:rPr>
            </w:pPr>
            <w:r>
              <w:rPr>
                <w:szCs w:val="24"/>
              </w:rPr>
              <w:t>Изложение с элементами сочинения (обучающее)</w:t>
            </w:r>
          </w:p>
        </w:tc>
        <w:tc>
          <w:tcPr>
            <w:tcW w:w="1473" w:type="dxa"/>
            <w:vAlign w:val="center"/>
          </w:tcPr>
          <w:p w14:paraId="0B1D1077" w14:textId="77777777" w:rsidR="003C0636" w:rsidRDefault="003C0636">
            <w:pPr>
              <w:pStyle w:val="ConsPlusNormal"/>
              <w:rPr>
                <w:szCs w:val="24"/>
              </w:rPr>
            </w:pPr>
          </w:p>
        </w:tc>
      </w:tr>
      <w:tr w:rsidR="003C0636" w14:paraId="2C6189A2" w14:textId="77777777">
        <w:tc>
          <w:tcPr>
            <w:tcW w:w="1191" w:type="dxa"/>
            <w:vAlign w:val="center"/>
          </w:tcPr>
          <w:p w14:paraId="1B58F1B5" w14:textId="77777777" w:rsidR="003C0636" w:rsidRDefault="00000000">
            <w:pPr>
              <w:pStyle w:val="ConsPlusNormal"/>
              <w:rPr>
                <w:szCs w:val="24"/>
              </w:rPr>
            </w:pPr>
            <w:r>
              <w:rPr>
                <w:szCs w:val="24"/>
              </w:rPr>
              <w:t>Урок 89.</w:t>
            </w:r>
          </w:p>
        </w:tc>
        <w:tc>
          <w:tcPr>
            <w:tcW w:w="6405" w:type="dxa"/>
            <w:vAlign w:val="center"/>
          </w:tcPr>
          <w:p w14:paraId="3E3D5B23" w14:textId="77777777" w:rsidR="003C0636" w:rsidRDefault="00000000">
            <w:pPr>
              <w:pStyle w:val="ConsPlusNormal"/>
              <w:jc w:val="both"/>
              <w:rPr>
                <w:szCs w:val="24"/>
              </w:rPr>
            </w:pPr>
            <w:r>
              <w:rPr>
                <w:szCs w:val="24"/>
              </w:rPr>
              <w:t>Предложения простые и сложные. Сложные предложения с бессоюзной и союзной связью</w:t>
            </w:r>
          </w:p>
        </w:tc>
        <w:tc>
          <w:tcPr>
            <w:tcW w:w="1473" w:type="dxa"/>
            <w:vAlign w:val="center"/>
          </w:tcPr>
          <w:p w14:paraId="52DE11E6" w14:textId="77777777" w:rsidR="003C0636" w:rsidRDefault="003C0636">
            <w:pPr>
              <w:pStyle w:val="ConsPlusNormal"/>
              <w:rPr>
                <w:szCs w:val="24"/>
              </w:rPr>
            </w:pPr>
          </w:p>
        </w:tc>
      </w:tr>
      <w:tr w:rsidR="003C0636" w14:paraId="6F255380" w14:textId="77777777">
        <w:tc>
          <w:tcPr>
            <w:tcW w:w="1191" w:type="dxa"/>
            <w:vAlign w:val="center"/>
          </w:tcPr>
          <w:p w14:paraId="34E9E6F7" w14:textId="77777777" w:rsidR="003C0636" w:rsidRDefault="00000000">
            <w:pPr>
              <w:pStyle w:val="ConsPlusNormal"/>
              <w:rPr>
                <w:szCs w:val="24"/>
              </w:rPr>
            </w:pPr>
            <w:r>
              <w:rPr>
                <w:szCs w:val="24"/>
              </w:rPr>
              <w:t>Урок 90.</w:t>
            </w:r>
          </w:p>
        </w:tc>
        <w:tc>
          <w:tcPr>
            <w:tcW w:w="6405" w:type="dxa"/>
            <w:vAlign w:val="center"/>
          </w:tcPr>
          <w:p w14:paraId="0C4E66C7" w14:textId="77777777" w:rsidR="003C0636" w:rsidRDefault="00000000">
            <w:pPr>
              <w:pStyle w:val="ConsPlusNormal"/>
              <w:jc w:val="both"/>
              <w:rPr>
                <w:szCs w:val="24"/>
              </w:rPr>
            </w:pPr>
            <w:r>
              <w:rPr>
                <w:szCs w:val="24"/>
              </w:rPr>
              <w:t>Сложные предложения с бессоюзной и союзной связью</w:t>
            </w:r>
          </w:p>
        </w:tc>
        <w:tc>
          <w:tcPr>
            <w:tcW w:w="1473" w:type="dxa"/>
            <w:vAlign w:val="center"/>
          </w:tcPr>
          <w:p w14:paraId="36C999FD" w14:textId="77777777" w:rsidR="003C0636" w:rsidRDefault="003C0636">
            <w:pPr>
              <w:pStyle w:val="ConsPlusNormal"/>
              <w:rPr>
                <w:szCs w:val="24"/>
              </w:rPr>
            </w:pPr>
          </w:p>
        </w:tc>
      </w:tr>
      <w:tr w:rsidR="003C0636" w14:paraId="0C8C1FC5" w14:textId="77777777">
        <w:tc>
          <w:tcPr>
            <w:tcW w:w="1191" w:type="dxa"/>
            <w:vAlign w:val="center"/>
          </w:tcPr>
          <w:p w14:paraId="0601587A" w14:textId="77777777" w:rsidR="003C0636" w:rsidRDefault="00000000">
            <w:pPr>
              <w:pStyle w:val="ConsPlusNormal"/>
              <w:rPr>
                <w:szCs w:val="24"/>
              </w:rPr>
            </w:pPr>
            <w:r>
              <w:rPr>
                <w:szCs w:val="24"/>
              </w:rPr>
              <w:t>Урок 91.</w:t>
            </w:r>
          </w:p>
        </w:tc>
        <w:tc>
          <w:tcPr>
            <w:tcW w:w="6405" w:type="dxa"/>
            <w:vAlign w:val="center"/>
          </w:tcPr>
          <w:p w14:paraId="7CAC0746" w14:textId="77777777" w:rsidR="003C0636" w:rsidRDefault="00000000">
            <w:pPr>
              <w:pStyle w:val="ConsPlusNormal"/>
              <w:jc w:val="both"/>
              <w:rPr>
                <w:szCs w:val="24"/>
              </w:rPr>
            </w:pPr>
            <w:r>
              <w:rPr>
                <w:szCs w:val="24"/>
              </w:rPr>
              <w:t>Предложения сложносочиненные и сложноподчиненные (общее представление, практическое усвоение)</w:t>
            </w:r>
          </w:p>
        </w:tc>
        <w:tc>
          <w:tcPr>
            <w:tcW w:w="1473" w:type="dxa"/>
            <w:vAlign w:val="center"/>
          </w:tcPr>
          <w:p w14:paraId="6EA00927" w14:textId="77777777" w:rsidR="003C0636" w:rsidRDefault="003C0636">
            <w:pPr>
              <w:pStyle w:val="ConsPlusNormal"/>
              <w:rPr>
                <w:szCs w:val="24"/>
              </w:rPr>
            </w:pPr>
          </w:p>
        </w:tc>
      </w:tr>
      <w:tr w:rsidR="003C0636" w14:paraId="59567E02" w14:textId="77777777">
        <w:tc>
          <w:tcPr>
            <w:tcW w:w="1191" w:type="dxa"/>
            <w:vAlign w:val="center"/>
          </w:tcPr>
          <w:p w14:paraId="76AB931E" w14:textId="77777777" w:rsidR="003C0636" w:rsidRDefault="00000000">
            <w:pPr>
              <w:pStyle w:val="ConsPlusNormal"/>
              <w:rPr>
                <w:szCs w:val="24"/>
              </w:rPr>
            </w:pPr>
            <w:r>
              <w:rPr>
                <w:szCs w:val="24"/>
              </w:rPr>
              <w:t>Урок 92.</w:t>
            </w:r>
          </w:p>
        </w:tc>
        <w:tc>
          <w:tcPr>
            <w:tcW w:w="6405" w:type="dxa"/>
            <w:vAlign w:val="center"/>
          </w:tcPr>
          <w:p w14:paraId="2F37DBD6" w14:textId="77777777" w:rsidR="003C0636" w:rsidRDefault="00000000">
            <w:pPr>
              <w:pStyle w:val="ConsPlusNormal"/>
              <w:jc w:val="both"/>
              <w:rPr>
                <w:szCs w:val="24"/>
              </w:rPr>
            </w:pPr>
            <w:r>
              <w:rPr>
                <w:szCs w:val="24"/>
              </w:rPr>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14:paraId="0CF976FD" w14:textId="77777777" w:rsidR="003C0636" w:rsidRDefault="003C0636">
            <w:pPr>
              <w:pStyle w:val="ConsPlusNormal"/>
              <w:rPr>
                <w:szCs w:val="24"/>
              </w:rPr>
            </w:pPr>
          </w:p>
        </w:tc>
      </w:tr>
      <w:tr w:rsidR="003C0636" w14:paraId="29715170" w14:textId="77777777">
        <w:tc>
          <w:tcPr>
            <w:tcW w:w="1191" w:type="dxa"/>
            <w:vAlign w:val="center"/>
          </w:tcPr>
          <w:p w14:paraId="662CF21C" w14:textId="77777777" w:rsidR="003C0636" w:rsidRDefault="00000000">
            <w:pPr>
              <w:pStyle w:val="ConsPlusNormal"/>
              <w:rPr>
                <w:szCs w:val="24"/>
              </w:rPr>
            </w:pPr>
            <w:r>
              <w:rPr>
                <w:szCs w:val="24"/>
              </w:rPr>
              <w:t>Урок 93.</w:t>
            </w:r>
          </w:p>
        </w:tc>
        <w:tc>
          <w:tcPr>
            <w:tcW w:w="6405" w:type="dxa"/>
            <w:vAlign w:val="center"/>
          </w:tcPr>
          <w:p w14:paraId="6550FEC7" w14:textId="77777777" w:rsidR="003C0636" w:rsidRDefault="00000000">
            <w:pPr>
              <w:pStyle w:val="ConsPlusNormal"/>
              <w:jc w:val="both"/>
              <w:rPr>
                <w:szCs w:val="24"/>
              </w:rPr>
            </w:pPr>
            <w:r>
              <w:rPr>
                <w:szCs w:val="24"/>
              </w:rP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14:paraId="6F4AF3A1" w14:textId="77777777" w:rsidR="003C0636" w:rsidRDefault="00000000">
            <w:pPr>
              <w:pStyle w:val="ConsPlusNormal"/>
              <w:jc w:val="center"/>
              <w:rPr>
                <w:szCs w:val="24"/>
              </w:rPr>
            </w:pPr>
            <w:r>
              <w:rPr>
                <w:szCs w:val="24"/>
              </w:rPr>
              <w:t>1</w:t>
            </w:r>
          </w:p>
        </w:tc>
      </w:tr>
      <w:tr w:rsidR="003C0636" w14:paraId="5346B0D5" w14:textId="77777777">
        <w:tc>
          <w:tcPr>
            <w:tcW w:w="1191" w:type="dxa"/>
            <w:vAlign w:val="center"/>
          </w:tcPr>
          <w:p w14:paraId="7B4E0987" w14:textId="77777777" w:rsidR="003C0636" w:rsidRDefault="00000000">
            <w:pPr>
              <w:pStyle w:val="ConsPlusNormal"/>
              <w:rPr>
                <w:szCs w:val="24"/>
              </w:rPr>
            </w:pPr>
            <w:r>
              <w:rPr>
                <w:szCs w:val="24"/>
              </w:rPr>
              <w:t>Урок 94.</w:t>
            </w:r>
          </w:p>
        </w:tc>
        <w:tc>
          <w:tcPr>
            <w:tcW w:w="6405" w:type="dxa"/>
            <w:vAlign w:val="center"/>
          </w:tcPr>
          <w:p w14:paraId="7BD08A0F" w14:textId="77777777" w:rsidR="003C0636" w:rsidRDefault="00000000">
            <w:pPr>
              <w:pStyle w:val="ConsPlusNormal"/>
              <w:jc w:val="both"/>
              <w:rPr>
                <w:szCs w:val="24"/>
              </w:rPr>
            </w:pPr>
            <w:r>
              <w:rPr>
                <w:szCs w:val="24"/>
              </w:rPr>
              <w:t>Предложения с прямой речью</w:t>
            </w:r>
          </w:p>
        </w:tc>
        <w:tc>
          <w:tcPr>
            <w:tcW w:w="1473" w:type="dxa"/>
            <w:vAlign w:val="center"/>
          </w:tcPr>
          <w:p w14:paraId="0A4D51C5" w14:textId="77777777" w:rsidR="003C0636" w:rsidRDefault="003C0636">
            <w:pPr>
              <w:pStyle w:val="ConsPlusNormal"/>
              <w:rPr>
                <w:szCs w:val="24"/>
              </w:rPr>
            </w:pPr>
          </w:p>
        </w:tc>
      </w:tr>
      <w:tr w:rsidR="003C0636" w14:paraId="13296FD2" w14:textId="77777777">
        <w:tc>
          <w:tcPr>
            <w:tcW w:w="1191" w:type="dxa"/>
            <w:vAlign w:val="center"/>
          </w:tcPr>
          <w:p w14:paraId="59FAB30B" w14:textId="77777777" w:rsidR="003C0636" w:rsidRDefault="00000000">
            <w:pPr>
              <w:pStyle w:val="ConsPlusNormal"/>
              <w:rPr>
                <w:szCs w:val="24"/>
              </w:rPr>
            </w:pPr>
            <w:r>
              <w:rPr>
                <w:szCs w:val="24"/>
              </w:rPr>
              <w:t>Урок 95.</w:t>
            </w:r>
          </w:p>
        </w:tc>
        <w:tc>
          <w:tcPr>
            <w:tcW w:w="6405" w:type="dxa"/>
            <w:vAlign w:val="center"/>
          </w:tcPr>
          <w:p w14:paraId="01B39AC5" w14:textId="77777777" w:rsidR="003C0636" w:rsidRDefault="00000000">
            <w:pPr>
              <w:pStyle w:val="ConsPlusNormal"/>
              <w:jc w:val="both"/>
              <w:rPr>
                <w:szCs w:val="24"/>
              </w:rPr>
            </w:pPr>
            <w:r>
              <w:rPr>
                <w:szCs w:val="24"/>
              </w:rPr>
              <w:t>Пунктуационное оформление предложений с прямой речью</w:t>
            </w:r>
          </w:p>
        </w:tc>
        <w:tc>
          <w:tcPr>
            <w:tcW w:w="1473" w:type="dxa"/>
            <w:vAlign w:val="center"/>
          </w:tcPr>
          <w:p w14:paraId="62452F03" w14:textId="77777777" w:rsidR="003C0636" w:rsidRDefault="003C0636">
            <w:pPr>
              <w:pStyle w:val="ConsPlusNormal"/>
              <w:rPr>
                <w:szCs w:val="24"/>
              </w:rPr>
            </w:pPr>
          </w:p>
        </w:tc>
      </w:tr>
      <w:tr w:rsidR="003C0636" w14:paraId="212AEA8E" w14:textId="77777777">
        <w:tc>
          <w:tcPr>
            <w:tcW w:w="1191" w:type="dxa"/>
            <w:vAlign w:val="center"/>
          </w:tcPr>
          <w:p w14:paraId="37B37AB8" w14:textId="77777777" w:rsidR="003C0636" w:rsidRDefault="00000000">
            <w:pPr>
              <w:pStyle w:val="ConsPlusNormal"/>
              <w:rPr>
                <w:szCs w:val="24"/>
              </w:rPr>
            </w:pPr>
            <w:r>
              <w:rPr>
                <w:szCs w:val="24"/>
              </w:rPr>
              <w:t>Урок 96.</w:t>
            </w:r>
          </w:p>
        </w:tc>
        <w:tc>
          <w:tcPr>
            <w:tcW w:w="6405" w:type="dxa"/>
            <w:vAlign w:val="center"/>
          </w:tcPr>
          <w:p w14:paraId="7B77BDDB" w14:textId="77777777" w:rsidR="003C0636" w:rsidRDefault="00000000">
            <w:pPr>
              <w:pStyle w:val="ConsPlusNormal"/>
              <w:jc w:val="both"/>
              <w:rPr>
                <w:szCs w:val="24"/>
              </w:rPr>
            </w:pPr>
            <w:r>
              <w:rPr>
                <w:szCs w:val="24"/>
              </w:rPr>
              <w:t>Диалог. Пунктуационное оформление диалога</w:t>
            </w:r>
          </w:p>
        </w:tc>
        <w:tc>
          <w:tcPr>
            <w:tcW w:w="1473" w:type="dxa"/>
            <w:vAlign w:val="center"/>
          </w:tcPr>
          <w:p w14:paraId="3BBB72AB" w14:textId="77777777" w:rsidR="003C0636" w:rsidRDefault="003C0636">
            <w:pPr>
              <w:pStyle w:val="ConsPlusNormal"/>
              <w:rPr>
                <w:szCs w:val="24"/>
              </w:rPr>
            </w:pPr>
          </w:p>
        </w:tc>
      </w:tr>
      <w:tr w:rsidR="003C0636" w14:paraId="471A6D01" w14:textId="77777777">
        <w:tc>
          <w:tcPr>
            <w:tcW w:w="1191" w:type="dxa"/>
            <w:vAlign w:val="center"/>
          </w:tcPr>
          <w:p w14:paraId="06751AAA" w14:textId="77777777" w:rsidR="003C0636" w:rsidRDefault="00000000">
            <w:pPr>
              <w:pStyle w:val="ConsPlusNormal"/>
              <w:rPr>
                <w:szCs w:val="24"/>
              </w:rPr>
            </w:pPr>
            <w:r>
              <w:rPr>
                <w:szCs w:val="24"/>
              </w:rPr>
              <w:t>Урок 97.</w:t>
            </w:r>
          </w:p>
        </w:tc>
        <w:tc>
          <w:tcPr>
            <w:tcW w:w="6405" w:type="dxa"/>
            <w:vAlign w:val="center"/>
          </w:tcPr>
          <w:p w14:paraId="558C8D66" w14:textId="77777777" w:rsidR="003C0636" w:rsidRDefault="00000000">
            <w:pPr>
              <w:pStyle w:val="ConsPlusNormal"/>
              <w:jc w:val="both"/>
              <w:rPr>
                <w:szCs w:val="24"/>
              </w:rPr>
            </w:pPr>
            <w:r>
              <w:rPr>
                <w:szCs w:val="24"/>
              </w:rPr>
              <w:t>Диалог. Пунктуационное оформление диалога. Практикум</w:t>
            </w:r>
          </w:p>
        </w:tc>
        <w:tc>
          <w:tcPr>
            <w:tcW w:w="1473" w:type="dxa"/>
            <w:vAlign w:val="center"/>
          </w:tcPr>
          <w:p w14:paraId="0C197140" w14:textId="77777777" w:rsidR="003C0636" w:rsidRDefault="00000000">
            <w:pPr>
              <w:pStyle w:val="ConsPlusNormal"/>
              <w:jc w:val="center"/>
              <w:rPr>
                <w:szCs w:val="24"/>
              </w:rPr>
            </w:pPr>
            <w:r>
              <w:rPr>
                <w:szCs w:val="24"/>
              </w:rPr>
              <w:t>1</w:t>
            </w:r>
          </w:p>
        </w:tc>
      </w:tr>
      <w:tr w:rsidR="003C0636" w14:paraId="64D0B058" w14:textId="77777777">
        <w:tc>
          <w:tcPr>
            <w:tcW w:w="1191" w:type="dxa"/>
            <w:vAlign w:val="center"/>
          </w:tcPr>
          <w:p w14:paraId="5BD4A783" w14:textId="77777777" w:rsidR="003C0636" w:rsidRDefault="00000000">
            <w:pPr>
              <w:pStyle w:val="ConsPlusNormal"/>
              <w:rPr>
                <w:szCs w:val="24"/>
              </w:rPr>
            </w:pPr>
            <w:r>
              <w:rPr>
                <w:szCs w:val="24"/>
              </w:rPr>
              <w:t>Урок 98.</w:t>
            </w:r>
          </w:p>
        </w:tc>
        <w:tc>
          <w:tcPr>
            <w:tcW w:w="6405" w:type="dxa"/>
            <w:vAlign w:val="center"/>
          </w:tcPr>
          <w:p w14:paraId="082B38DD" w14:textId="77777777" w:rsidR="003C0636" w:rsidRDefault="00000000">
            <w:pPr>
              <w:pStyle w:val="ConsPlusNormal"/>
              <w:jc w:val="both"/>
              <w:rPr>
                <w:szCs w:val="24"/>
              </w:rPr>
            </w:pPr>
            <w:r>
              <w:rPr>
                <w:szCs w:val="24"/>
              </w:rPr>
              <w:t>Повторение темы "Синтаксис и пунктуация"</w:t>
            </w:r>
          </w:p>
        </w:tc>
        <w:tc>
          <w:tcPr>
            <w:tcW w:w="1473" w:type="dxa"/>
            <w:vAlign w:val="center"/>
          </w:tcPr>
          <w:p w14:paraId="7D313BD1" w14:textId="77777777" w:rsidR="003C0636" w:rsidRDefault="003C0636">
            <w:pPr>
              <w:pStyle w:val="ConsPlusNormal"/>
              <w:rPr>
                <w:szCs w:val="24"/>
              </w:rPr>
            </w:pPr>
          </w:p>
        </w:tc>
      </w:tr>
      <w:tr w:rsidR="003C0636" w14:paraId="6FA61F2F" w14:textId="77777777">
        <w:tc>
          <w:tcPr>
            <w:tcW w:w="1191" w:type="dxa"/>
            <w:vAlign w:val="center"/>
          </w:tcPr>
          <w:p w14:paraId="3509FDB4" w14:textId="77777777" w:rsidR="003C0636" w:rsidRDefault="00000000">
            <w:pPr>
              <w:pStyle w:val="ConsPlusNormal"/>
              <w:rPr>
                <w:szCs w:val="24"/>
              </w:rPr>
            </w:pPr>
            <w:r>
              <w:rPr>
                <w:szCs w:val="24"/>
              </w:rPr>
              <w:t>Урок 99.</w:t>
            </w:r>
          </w:p>
        </w:tc>
        <w:tc>
          <w:tcPr>
            <w:tcW w:w="6405" w:type="dxa"/>
            <w:vAlign w:val="center"/>
          </w:tcPr>
          <w:p w14:paraId="5B56C525" w14:textId="77777777" w:rsidR="003C0636" w:rsidRDefault="00000000">
            <w:pPr>
              <w:pStyle w:val="ConsPlusNormal"/>
              <w:jc w:val="both"/>
              <w:rPr>
                <w:szCs w:val="24"/>
              </w:rPr>
            </w:pPr>
            <w:r>
              <w:rPr>
                <w:szCs w:val="24"/>
              </w:rPr>
              <w:t>Повторение темы "Синтаксис и пунктуация". Практикум</w:t>
            </w:r>
          </w:p>
        </w:tc>
        <w:tc>
          <w:tcPr>
            <w:tcW w:w="1473" w:type="dxa"/>
            <w:vAlign w:val="center"/>
          </w:tcPr>
          <w:p w14:paraId="2AD605B8" w14:textId="77777777" w:rsidR="003C0636" w:rsidRDefault="00000000">
            <w:pPr>
              <w:pStyle w:val="ConsPlusNormal"/>
              <w:jc w:val="center"/>
              <w:rPr>
                <w:szCs w:val="24"/>
              </w:rPr>
            </w:pPr>
            <w:r>
              <w:rPr>
                <w:szCs w:val="24"/>
              </w:rPr>
              <w:t>1</w:t>
            </w:r>
          </w:p>
        </w:tc>
      </w:tr>
      <w:tr w:rsidR="003C0636" w14:paraId="03CE1648" w14:textId="77777777">
        <w:tc>
          <w:tcPr>
            <w:tcW w:w="1191" w:type="dxa"/>
            <w:vAlign w:val="center"/>
          </w:tcPr>
          <w:p w14:paraId="530748E1" w14:textId="77777777" w:rsidR="003C0636" w:rsidRDefault="00000000">
            <w:pPr>
              <w:pStyle w:val="ConsPlusNormal"/>
              <w:rPr>
                <w:szCs w:val="24"/>
              </w:rPr>
            </w:pPr>
            <w:r>
              <w:rPr>
                <w:szCs w:val="24"/>
              </w:rPr>
              <w:t>Урок 100.</w:t>
            </w:r>
          </w:p>
        </w:tc>
        <w:tc>
          <w:tcPr>
            <w:tcW w:w="6405" w:type="dxa"/>
            <w:vAlign w:val="center"/>
          </w:tcPr>
          <w:p w14:paraId="5983D4DA" w14:textId="77777777" w:rsidR="003C0636" w:rsidRDefault="00000000">
            <w:pPr>
              <w:pStyle w:val="ConsPlusNormal"/>
              <w:jc w:val="both"/>
              <w:rPr>
                <w:szCs w:val="24"/>
              </w:rPr>
            </w:pPr>
            <w:r>
              <w:rPr>
                <w:szCs w:val="24"/>
              </w:rPr>
              <w:t>Контрольная работа по теме "Синтаксис и пунктуация"</w:t>
            </w:r>
          </w:p>
        </w:tc>
        <w:tc>
          <w:tcPr>
            <w:tcW w:w="1473" w:type="dxa"/>
            <w:vAlign w:val="center"/>
          </w:tcPr>
          <w:p w14:paraId="3189855D" w14:textId="77777777" w:rsidR="003C0636" w:rsidRDefault="003C0636">
            <w:pPr>
              <w:pStyle w:val="ConsPlusNormal"/>
              <w:rPr>
                <w:szCs w:val="24"/>
              </w:rPr>
            </w:pPr>
          </w:p>
        </w:tc>
      </w:tr>
      <w:tr w:rsidR="003C0636" w14:paraId="4BDDA012" w14:textId="77777777">
        <w:tc>
          <w:tcPr>
            <w:tcW w:w="1191" w:type="dxa"/>
            <w:vAlign w:val="center"/>
          </w:tcPr>
          <w:p w14:paraId="1439854D" w14:textId="77777777" w:rsidR="003C0636" w:rsidRDefault="00000000">
            <w:pPr>
              <w:pStyle w:val="ConsPlusNormal"/>
              <w:rPr>
                <w:szCs w:val="24"/>
              </w:rPr>
            </w:pPr>
            <w:r>
              <w:rPr>
                <w:szCs w:val="24"/>
              </w:rPr>
              <w:lastRenderedPageBreak/>
              <w:t>Урок 101.</w:t>
            </w:r>
          </w:p>
        </w:tc>
        <w:tc>
          <w:tcPr>
            <w:tcW w:w="6405" w:type="dxa"/>
            <w:vAlign w:val="center"/>
          </w:tcPr>
          <w:p w14:paraId="7DBB96D6" w14:textId="77777777" w:rsidR="003C0636" w:rsidRDefault="00000000">
            <w:pPr>
              <w:pStyle w:val="ConsPlusNormal"/>
              <w:jc w:val="both"/>
              <w:rPr>
                <w:szCs w:val="24"/>
              </w:rPr>
            </w:pPr>
            <w:r>
              <w:rPr>
                <w:szCs w:val="24"/>
              </w:rPr>
              <w:t>Система частей речи в русском языке</w:t>
            </w:r>
          </w:p>
        </w:tc>
        <w:tc>
          <w:tcPr>
            <w:tcW w:w="1473" w:type="dxa"/>
            <w:vAlign w:val="center"/>
          </w:tcPr>
          <w:p w14:paraId="209694F8" w14:textId="77777777" w:rsidR="003C0636" w:rsidRDefault="003C0636">
            <w:pPr>
              <w:pStyle w:val="ConsPlusNormal"/>
              <w:rPr>
                <w:szCs w:val="24"/>
              </w:rPr>
            </w:pPr>
          </w:p>
        </w:tc>
      </w:tr>
      <w:tr w:rsidR="003C0636" w14:paraId="62F62183" w14:textId="77777777">
        <w:tc>
          <w:tcPr>
            <w:tcW w:w="1191" w:type="dxa"/>
            <w:vAlign w:val="center"/>
          </w:tcPr>
          <w:p w14:paraId="1052B24D" w14:textId="77777777" w:rsidR="003C0636" w:rsidRDefault="00000000">
            <w:pPr>
              <w:pStyle w:val="ConsPlusNormal"/>
              <w:rPr>
                <w:szCs w:val="24"/>
              </w:rPr>
            </w:pPr>
            <w:r>
              <w:rPr>
                <w:szCs w:val="24"/>
              </w:rPr>
              <w:t>Урок 102.</w:t>
            </w:r>
          </w:p>
        </w:tc>
        <w:tc>
          <w:tcPr>
            <w:tcW w:w="6405" w:type="dxa"/>
            <w:vAlign w:val="center"/>
          </w:tcPr>
          <w:p w14:paraId="4F8EECB1" w14:textId="77777777" w:rsidR="003C0636" w:rsidRDefault="00000000">
            <w:pPr>
              <w:pStyle w:val="ConsPlusNormal"/>
              <w:jc w:val="both"/>
              <w:rPr>
                <w:szCs w:val="24"/>
              </w:rPr>
            </w:pPr>
            <w:r>
              <w:rPr>
                <w:szCs w:val="24"/>
              </w:rPr>
              <w:t>Самостоятельные и служебные части речи</w:t>
            </w:r>
          </w:p>
        </w:tc>
        <w:tc>
          <w:tcPr>
            <w:tcW w:w="1473" w:type="dxa"/>
            <w:vAlign w:val="center"/>
          </w:tcPr>
          <w:p w14:paraId="391B2F66" w14:textId="77777777" w:rsidR="003C0636" w:rsidRDefault="003C0636">
            <w:pPr>
              <w:pStyle w:val="ConsPlusNormal"/>
              <w:rPr>
                <w:szCs w:val="24"/>
              </w:rPr>
            </w:pPr>
          </w:p>
        </w:tc>
      </w:tr>
      <w:tr w:rsidR="003C0636" w14:paraId="17409D4A" w14:textId="77777777">
        <w:tc>
          <w:tcPr>
            <w:tcW w:w="1191" w:type="dxa"/>
            <w:vAlign w:val="center"/>
          </w:tcPr>
          <w:p w14:paraId="1770870B" w14:textId="77777777" w:rsidR="003C0636" w:rsidRDefault="00000000">
            <w:pPr>
              <w:pStyle w:val="ConsPlusNormal"/>
              <w:rPr>
                <w:szCs w:val="24"/>
              </w:rPr>
            </w:pPr>
            <w:r>
              <w:rPr>
                <w:szCs w:val="24"/>
              </w:rPr>
              <w:t>Урок 103.</w:t>
            </w:r>
          </w:p>
        </w:tc>
        <w:tc>
          <w:tcPr>
            <w:tcW w:w="6405" w:type="dxa"/>
            <w:vAlign w:val="center"/>
          </w:tcPr>
          <w:p w14:paraId="52F96C6A" w14:textId="77777777" w:rsidR="003C0636" w:rsidRDefault="00000000">
            <w:pPr>
              <w:pStyle w:val="ConsPlusNormal"/>
              <w:jc w:val="both"/>
              <w:rPr>
                <w:szCs w:val="24"/>
              </w:rPr>
            </w:pPr>
            <w:r>
              <w:rPr>
                <w:szCs w:val="24"/>
              </w:rPr>
              <w:t>Имя существительное как часть речи</w:t>
            </w:r>
          </w:p>
        </w:tc>
        <w:tc>
          <w:tcPr>
            <w:tcW w:w="1473" w:type="dxa"/>
            <w:vAlign w:val="center"/>
          </w:tcPr>
          <w:p w14:paraId="45C0F9EC" w14:textId="77777777" w:rsidR="003C0636" w:rsidRDefault="003C0636">
            <w:pPr>
              <w:pStyle w:val="ConsPlusNormal"/>
              <w:rPr>
                <w:szCs w:val="24"/>
              </w:rPr>
            </w:pPr>
          </w:p>
        </w:tc>
      </w:tr>
      <w:tr w:rsidR="003C0636" w14:paraId="7D44B86E" w14:textId="77777777">
        <w:tc>
          <w:tcPr>
            <w:tcW w:w="1191" w:type="dxa"/>
            <w:vAlign w:val="center"/>
          </w:tcPr>
          <w:p w14:paraId="24DEEF75" w14:textId="77777777" w:rsidR="003C0636" w:rsidRDefault="00000000">
            <w:pPr>
              <w:pStyle w:val="ConsPlusNormal"/>
              <w:rPr>
                <w:szCs w:val="24"/>
              </w:rPr>
            </w:pPr>
            <w:r>
              <w:rPr>
                <w:szCs w:val="24"/>
              </w:rPr>
              <w:t>Урок 104.</w:t>
            </w:r>
          </w:p>
        </w:tc>
        <w:tc>
          <w:tcPr>
            <w:tcW w:w="6405" w:type="dxa"/>
            <w:vAlign w:val="center"/>
          </w:tcPr>
          <w:p w14:paraId="17953199" w14:textId="77777777" w:rsidR="003C0636" w:rsidRDefault="00000000">
            <w:pPr>
              <w:pStyle w:val="ConsPlusNormal"/>
              <w:jc w:val="both"/>
              <w:rPr>
                <w:szCs w:val="24"/>
              </w:rPr>
            </w:pPr>
            <w:r>
              <w:rPr>
                <w:szCs w:val="24"/>
              </w:rPr>
              <w:t>Род имен существительных. Имена существительные общего рода</w:t>
            </w:r>
          </w:p>
        </w:tc>
        <w:tc>
          <w:tcPr>
            <w:tcW w:w="1473" w:type="dxa"/>
            <w:vAlign w:val="center"/>
          </w:tcPr>
          <w:p w14:paraId="519C891B" w14:textId="77777777" w:rsidR="003C0636" w:rsidRDefault="003C0636">
            <w:pPr>
              <w:pStyle w:val="ConsPlusNormal"/>
              <w:rPr>
                <w:szCs w:val="24"/>
              </w:rPr>
            </w:pPr>
          </w:p>
        </w:tc>
      </w:tr>
      <w:tr w:rsidR="003C0636" w14:paraId="5DF409E5" w14:textId="77777777">
        <w:tc>
          <w:tcPr>
            <w:tcW w:w="1191" w:type="dxa"/>
            <w:vAlign w:val="center"/>
          </w:tcPr>
          <w:p w14:paraId="50645C2E" w14:textId="77777777" w:rsidR="003C0636" w:rsidRDefault="00000000">
            <w:pPr>
              <w:pStyle w:val="ConsPlusNormal"/>
              <w:rPr>
                <w:szCs w:val="24"/>
              </w:rPr>
            </w:pPr>
            <w:r>
              <w:rPr>
                <w:szCs w:val="24"/>
              </w:rPr>
              <w:t>Урок 105.</w:t>
            </w:r>
          </w:p>
        </w:tc>
        <w:tc>
          <w:tcPr>
            <w:tcW w:w="6405" w:type="dxa"/>
            <w:vAlign w:val="center"/>
          </w:tcPr>
          <w:p w14:paraId="3531333E" w14:textId="77777777" w:rsidR="003C0636" w:rsidRDefault="00000000">
            <w:pPr>
              <w:pStyle w:val="ConsPlusNormal"/>
              <w:jc w:val="both"/>
              <w:rPr>
                <w:szCs w:val="24"/>
              </w:rPr>
            </w:pPr>
            <w:r>
              <w:rPr>
                <w:szCs w:val="24"/>
              </w:rPr>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14:paraId="3B87A5E5" w14:textId="77777777" w:rsidR="003C0636" w:rsidRDefault="003C0636">
            <w:pPr>
              <w:pStyle w:val="ConsPlusNormal"/>
              <w:rPr>
                <w:szCs w:val="24"/>
              </w:rPr>
            </w:pPr>
          </w:p>
        </w:tc>
      </w:tr>
      <w:tr w:rsidR="003C0636" w14:paraId="0CDDB1CE" w14:textId="77777777">
        <w:tc>
          <w:tcPr>
            <w:tcW w:w="1191" w:type="dxa"/>
            <w:vAlign w:val="center"/>
          </w:tcPr>
          <w:p w14:paraId="762C8FDF" w14:textId="77777777" w:rsidR="003C0636" w:rsidRDefault="00000000">
            <w:pPr>
              <w:pStyle w:val="ConsPlusNormal"/>
              <w:rPr>
                <w:szCs w:val="24"/>
              </w:rPr>
            </w:pPr>
            <w:r>
              <w:rPr>
                <w:szCs w:val="24"/>
              </w:rPr>
              <w:t>Урок 106.</w:t>
            </w:r>
          </w:p>
        </w:tc>
        <w:tc>
          <w:tcPr>
            <w:tcW w:w="6405" w:type="dxa"/>
            <w:vAlign w:val="center"/>
          </w:tcPr>
          <w:p w14:paraId="26985D9E" w14:textId="77777777" w:rsidR="003C0636" w:rsidRDefault="00000000">
            <w:pPr>
              <w:pStyle w:val="ConsPlusNormal"/>
              <w:jc w:val="both"/>
              <w:rPr>
                <w:szCs w:val="24"/>
              </w:rPr>
            </w:pPr>
            <w:r>
              <w:rPr>
                <w:szCs w:val="24"/>
              </w:rPr>
              <w:t>Изложение выборочное</w:t>
            </w:r>
          </w:p>
        </w:tc>
        <w:tc>
          <w:tcPr>
            <w:tcW w:w="1473" w:type="dxa"/>
            <w:vAlign w:val="center"/>
          </w:tcPr>
          <w:p w14:paraId="3E4C36C3" w14:textId="77777777" w:rsidR="003C0636" w:rsidRDefault="003C0636">
            <w:pPr>
              <w:pStyle w:val="ConsPlusNormal"/>
              <w:rPr>
                <w:szCs w:val="24"/>
              </w:rPr>
            </w:pPr>
          </w:p>
        </w:tc>
      </w:tr>
      <w:tr w:rsidR="003C0636" w14:paraId="73942D49" w14:textId="77777777">
        <w:tc>
          <w:tcPr>
            <w:tcW w:w="1191" w:type="dxa"/>
            <w:vAlign w:val="center"/>
          </w:tcPr>
          <w:p w14:paraId="2FFAF2F2" w14:textId="77777777" w:rsidR="003C0636" w:rsidRDefault="00000000">
            <w:pPr>
              <w:pStyle w:val="ConsPlusNormal"/>
              <w:rPr>
                <w:szCs w:val="24"/>
              </w:rPr>
            </w:pPr>
            <w:r>
              <w:rPr>
                <w:szCs w:val="24"/>
              </w:rPr>
              <w:t>Урок 107.</w:t>
            </w:r>
          </w:p>
        </w:tc>
        <w:tc>
          <w:tcPr>
            <w:tcW w:w="6405" w:type="dxa"/>
            <w:vAlign w:val="center"/>
          </w:tcPr>
          <w:p w14:paraId="4946EFDA" w14:textId="77777777" w:rsidR="003C0636" w:rsidRDefault="00000000">
            <w:pPr>
              <w:pStyle w:val="ConsPlusNormal"/>
              <w:jc w:val="both"/>
              <w:rPr>
                <w:szCs w:val="24"/>
              </w:rPr>
            </w:pPr>
            <w:r>
              <w:rPr>
                <w:szCs w:val="24"/>
              </w:rPr>
              <w:t>Падеж имен существительных</w:t>
            </w:r>
          </w:p>
        </w:tc>
        <w:tc>
          <w:tcPr>
            <w:tcW w:w="1473" w:type="dxa"/>
            <w:vAlign w:val="center"/>
          </w:tcPr>
          <w:p w14:paraId="416C520A" w14:textId="77777777" w:rsidR="003C0636" w:rsidRDefault="003C0636">
            <w:pPr>
              <w:pStyle w:val="ConsPlusNormal"/>
              <w:rPr>
                <w:szCs w:val="24"/>
              </w:rPr>
            </w:pPr>
          </w:p>
        </w:tc>
      </w:tr>
      <w:tr w:rsidR="003C0636" w14:paraId="6CBF92B6" w14:textId="77777777">
        <w:tc>
          <w:tcPr>
            <w:tcW w:w="1191" w:type="dxa"/>
            <w:vAlign w:val="center"/>
          </w:tcPr>
          <w:p w14:paraId="169A39B1" w14:textId="77777777" w:rsidR="003C0636" w:rsidRDefault="00000000">
            <w:pPr>
              <w:pStyle w:val="ConsPlusNormal"/>
              <w:rPr>
                <w:szCs w:val="24"/>
              </w:rPr>
            </w:pPr>
            <w:r>
              <w:rPr>
                <w:szCs w:val="24"/>
              </w:rPr>
              <w:t>Урок 108.</w:t>
            </w:r>
          </w:p>
        </w:tc>
        <w:tc>
          <w:tcPr>
            <w:tcW w:w="6405" w:type="dxa"/>
            <w:vAlign w:val="center"/>
          </w:tcPr>
          <w:p w14:paraId="35A3EBA1" w14:textId="77777777" w:rsidR="003C0636" w:rsidRDefault="00000000">
            <w:pPr>
              <w:pStyle w:val="ConsPlusNormal"/>
              <w:jc w:val="both"/>
              <w:rPr>
                <w:szCs w:val="24"/>
              </w:rPr>
            </w:pPr>
            <w:r>
              <w:rPr>
                <w:szCs w:val="24"/>
              </w:rPr>
              <w:t>Типы склонения имен существительных</w:t>
            </w:r>
          </w:p>
        </w:tc>
        <w:tc>
          <w:tcPr>
            <w:tcW w:w="1473" w:type="dxa"/>
            <w:vAlign w:val="center"/>
          </w:tcPr>
          <w:p w14:paraId="6C935F65" w14:textId="77777777" w:rsidR="003C0636" w:rsidRDefault="003C0636">
            <w:pPr>
              <w:pStyle w:val="ConsPlusNormal"/>
              <w:rPr>
                <w:szCs w:val="24"/>
              </w:rPr>
            </w:pPr>
          </w:p>
        </w:tc>
      </w:tr>
      <w:tr w:rsidR="003C0636" w14:paraId="7C653D48" w14:textId="77777777">
        <w:tc>
          <w:tcPr>
            <w:tcW w:w="1191" w:type="dxa"/>
            <w:vAlign w:val="center"/>
          </w:tcPr>
          <w:p w14:paraId="0C6C350D" w14:textId="77777777" w:rsidR="003C0636" w:rsidRDefault="00000000">
            <w:pPr>
              <w:pStyle w:val="ConsPlusNormal"/>
              <w:rPr>
                <w:szCs w:val="24"/>
              </w:rPr>
            </w:pPr>
            <w:r>
              <w:rPr>
                <w:szCs w:val="24"/>
              </w:rPr>
              <w:t>Урок 109.</w:t>
            </w:r>
          </w:p>
        </w:tc>
        <w:tc>
          <w:tcPr>
            <w:tcW w:w="6405" w:type="dxa"/>
            <w:vAlign w:val="center"/>
          </w:tcPr>
          <w:p w14:paraId="2E3BDA9D" w14:textId="77777777" w:rsidR="003C0636" w:rsidRDefault="00000000">
            <w:pPr>
              <w:pStyle w:val="ConsPlusNormal"/>
              <w:jc w:val="both"/>
              <w:rPr>
                <w:szCs w:val="24"/>
              </w:rPr>
            </w:pPr>
            <w:r>
              <w:rPr>
                <w:szCs w:val="24"/>
              </w:rPr>
              <w:t>Правописание мягкого знака на конце имен существительных после шипящих</w:t>
            </w:r>
          </w:p>
        </w:tc>
        <w:tc>
          <w:tcPr>
            <w:tcW w:w="1473" w:type="dxa"/>
            <w:vAlign w:val="center"/>
          </w:tcPr>
          <w:p w14:paraId="493E76ED" w14:textId="77777777" w:rsidR="003C0636" w:rsidRDefault="003C0636">
            <w:pPr>
              <w:pStyle w:val="ConsPlusNormal"/>
              <w:rPr>
                <w:szCs w:val="24"/>
              </w:rPr>
            </w:pPr>
          </w:p>
        </w:tc>
      </w:tr>
      <w:tr w:rsidR="003C0636" w14:paraId="5766F247" w14:textId="77777777">
        <w:tc>
          <w:tcPr>
            <w:tcW w:w="1191" w:type="dxa"/>
            <w:vAlign w:val="center"/>
          </w:tcPr>
          <w:p w14:paraId="52ECF588" w14:textId="77777777" w:rsidR="003C0636" w:rsidRDefault="00000000">
            <w:pPr>
              <w:pStyle w:val="ConsPlusNormal"/>
              <w:rPr>
                <w:szCs w:val="24"/>
              </w:rPr>
            </w:pPr>
            <w:r>
              <w:rPr>
                <w:szCs w:val="24"/>
              </w:rPr>
              <w:t>Урок 110.</w:t>
            </w:r>
          </w:p>
        </w:tc>
        <w:tc>
          <w:tcPr>
            <w:tcW w:w="6405" w:type="dxa"/>
            <w:vAlign w:val="center"/>
          </w:tcPr>
          <w:p w14:paraId="67943E57" w14:textId="77777777" w:rsidR="003C0636" w:rsidRDefault="00000000">
            <w:pPr>
              <w:pStyle w:val="ConsPlusNormal"/>
              <w:jc w:val="both"/>
              <w:rPr>
                <w:szCs w:val="24"/>
              </w:rPr>
            </w:pPr>
            <w:r>
              <w:rPr>
                <w:szCs w:val="24"/>
              </w:rPr>
              <w:t xml:space="preserve">Буквы е и </w:t>
            </w:r>
            <w:proofErr w:type="spellStart"/>
            <w:r>
              <w:rPr>
                <w:szCs w:val="24"/>
              </w:rPr>
              <w:t>и</w:t>
            </w:r>
            <w:proofErr w:type="spellEnd"/>
            <w:r>
              <w:rPr>
                <w:szCs w:val="24"/>
              </w:rPr>
              <w:t xml:space="preserve"> в падежных окончаниях имен существительных</w:t>
            </w:r>
          </w:p>
        </w:tc>
        <w:tc>
          <w:tcPr>
            <w:tcW w:w="1473" w:type="dxa"/>
            <w:vAlign w:val="center"/>
          </w:tcPr>
          <w:p w14:paraId="3D288AF0" w14:textId="77777777" w:rsidR="003C0636" w:rsidRDefault="003C0636">
            <w:pPr>
              <w:pStyle w:val="ConsPlusNormal"/>
              <w:rPr>
                <w:szCs w:val="24"/>
              </w:rPr>
            </w:pPr>
          </w:p>
        </w:tc>
      </w:tr>
      <w:tr w:rsidR="003C0636" w14:paraId="31401EB9" w14:textId="77777777">
        <w:tc>
          <w:tcPr>
            <w:tcW w:w="1191" w:type="dxa"/>
            <w:vAlign w:val="center"/>
          </w:tcPr>
          <w:p w14:paraId="23696683" w14:textId="77777777" w:rsidR="003C0636" w:rsidRDefault="00000000">
            <w:pPr>
              <w:pStyle w:val="ConsPlusNormal"/>
              <w:rPr>
                <w:szCs w:val="24"/>
              </w:rPr>
            </w:pPr>
            <w:r>
              <w:rPr>
                <w:szCs w:val="24"/>
              </w:rPr>
              <w:t>Урок 111.</w:t>
            </w:r>
          </w:p>
        </w:tc>
        <w:tc>
          <w:tcPr>
            <w:tcW w:w="6405" w:type="dxa"/>
            <w:vAlign w:val="center"/>
          </w:tcPr>
          <w:p w14:paraId="1D8E6577" w14:textId="77777777" w:rsidR="003C0636" w:rsidRDefault="00000000">
            <w:pPr>
              <w:pStyle w:val="ConsPlusNormal"/>
              <w:jc w:val="both"/>
              <w:rPr>
                <w:szCs w:val="24"/>
              </w:rPr>
            </w:pPr>
            <w:r>
              <w:rPr>
                <w:szCs w:val="24"/>
              </w:rPr>
              <w:t xml:space="preserve">Буквы е и </w:t>
            </w:r>
            <w:proofErr w:type="spellStart"/>
            <w:r>
              <w:rPr>
                <w:szCs w:val="24"/>
              </w:rPr>
              <w:t>и</w:t>
            </w:r>
            <w:proofErr w:type="spellEnd"/>
            <w:r>
              <w:rPr>
                <w:szCs w:val="24"/>
              </w:rPr>
              <w:t xml:space="preserve"> в падежных окончаниях имен существительных. Практикум</w:t>
            </w:r>
          </w:p>
        </w:tc>
        <w:tc>
          <w:tcPr>
            <w:tcW w:w="1473" w:type="dxa"/>
            <w:vAlign w:val="center"/>
          </w:tcPr>
          <w:p w14:paraId="7AD750B5" w14:textId="77777777" w:rsidR="003C0636" w:rsidRDefault="00000000">
            <w:pPr>
              <w:pStyle w:val="ConsPlusNormal"/>
              <w:jc w:val="center"/>
              <w:rPr>
                <w:szCs w:val="24"/>
              </w:rPr>
            </w:pPr>
            <w:r>
              <w:rPr>
                <w:szCs w:val="24"/>
              </w:rPr>
              <w:t>1</w:t>
            </w:r>
          </w:p>
        </w:tc>
      </w:tr>
      <w:tr w:rsidR="003C0636" w14:paraId="28F1DA0E" w14:textId="77777777">
        <w:tc>
          <w:tcPr>
            <w:tcW w:w="1191" w:type="dxa"/>
            <w:vAlign w:val="center"/>
          </w:tcPr>
          <w:p w14:paraId="03E77980" w14:textId="77777777" w:rsidR="003C0636" w:rsidRDefault="00000000">
            <w:pPr>
              <w:pStyle w:val="ConsPlusNormal"/>
              <w:rPr>
                <w:szCs w:val="24"/>
              </w:rPr>
            </w:pPr>
            <w:r>
              <w:rPr>
                <w:szCs w:val="24"/>
              </w:rPr>
              <w:t>Урок 112.</w:t>
            </w:r>
          </w:p>
        </w:tc>
        <w:tc>
          <w:tcPr>
            <w:tcW w:w="6405" w:type="dxa"/>
            <w:vAlign w:val="center"/>
          </w:tcPr>
          <w:p w14:paraId="622CD241" w14:textId="77777777" w:rsidR="003C0636" w:rsidRDefault="00000000">
            <w:pPr>
              <w:pStyle w:val="ConsPlusNormal"/>
              <w:jc w:val="both"/>
              <w:rPr>
                <w:szCs w:val="24"/>
              </w:rPr>
            </w:pPr>
            <w:r>
              <w:rPr>
                <w:szCs w:val="24"/>
              </w:rPr>
              <w:t>Разносклоняемые и несклоняемые имена существительные</w:t>
            </w:r>
          </w:p>
        </w:tc>
        <w:tc>
          <w:tcPr>
            <w:tcW w:w="1473" w:type="dxa"/>
            <w:vAlign w:val="center"/>
          </w:tcPr>
          <w:p w14:paraId="6C8AEEA3" w14:textId="77777777" w:rsidR="003C0636" w:rsidRDefault="003C0636">
            <w:pPr>
              <w:pStyle w:val="ConsPlusNormal"/>
              <w:rPr>
                <w:szCs w:val="24"/>
              </w:rPr>
            </w:pPr>
          </w:p>
        </w:tc>
      </w:tr>
      <w:tr w:rsidR="003C0636" w14:paraId="553E7D69" w14:textId="77777777">
        <w:tc>
          <w:tcPr>
            <w:tcW w:w="1191" w:type="dxa"/>
            <w:vAlign w:val="center"/>
          </w:tcPr>
          <w:p w14:paraId="614701DB" w14:textId="77777777" w:rsidR="003C0636" w:rsidRDefault="00000000">
            <w:pPr>
              <w:pStyle w:val="ConsPlusNormal"/>
              <w:rPr>
                <w:szCs w:val="24"/>
              </w:rPr>
            </w:pPr>
            <w:r>
              <w:rPr>
                <w:szCs w:val="24"/>
              </w:rPr>
              <w:t>Урок 113.</w:t>
            </w:r>
          </w:p>
        </w:tc>
        <w:tc>
          <w:tcPr>
            <w:tcW w:w="6405" w:type="dxa"/>
            <w:vAlign w:val="center"/>
          </w:tcPr>
          <w:p w14:paraId="7C1F264A" w14:textId="77777777" w:rsidR="003C0636" w:rsidRDefault="00000000">
            <w:pPr>
              <w:pStyle w:val="ConsPlusNormal"/>
              <w:jc w:val="both"/>
              <w:rPr>
                <w:szCs w:val="24"/>
              </w:rPr>
            </w:pPr>
            <w:r>
              <w:rPr>
                <w:szCs w:val="24"/>
              </w:rPr>
              <w:t>Род несклоняемых имен существительных</w:t>
            </w:r>
          </w:p>
        </w:tc>
        <w:tc>
          <w:tcPr>
            <w:tcW w:w="1473" w:type="dxa"/>
            <w:vAlign w:val="center"/>
          </w:tcPr>
          <w:p w14:paraId="520CEF20" w14:textId="77777777" w:rsidR="003C0636" w:rsidRDefault="003C0636">
            <w:pPr>
              <w:pStyle w:val="ConsPlusNormal"/>
              <w:rPr>
                <w:szCs w:val="24"/>
              </w:rPr>
            </w:pPr>
          </w:p>
        </w:tc>
      </w:tr>
      <w:tr w:rsidR="003C0636" w14:paraId="02A40F35" w14:textId="77777777">
        <w:tc>
          <w:tcPr>
            <w:tcW w:w="1191" w:type="dxa"/>
            <w:vAlign w:val="center"/>
          </w:tcPr>
          <w:p w14:paraId="595DF65E" w14:textId="77777777" w:rsidR="003C0636" w:rsidRDefault="00000000">
            <w:pPr>
              <w:pStyle w:val="ConsPlusNormal"/>
              <w:rPr>
                <w:szCs w:val="24"/>
              </w:rPr>
            </w:pPr>
            <w:r>
              <w:rPr>
                <w:szCs w:val="24"/>
              </w:rPr>
              <w:t>Урок 114.</w:t>
            </w:r>
          </w:p>
        </w:tc>
        <w:tc>
          <w:tcPr>
            <w:tcW w:w="6405" w:type="dxa"/>
            <w:vAlign w:val="center"/>
          </w:tcPr>
          <w:p w14:paraId="04C14A18" w14:textId="77777777" w:rsidR="003C0636" w:rsidRDefault="00000000">
            <w:pPr>
              <w:pStyle w:val="ConsPlusNormal"/>
              <w:jc w:val="both"/>
              <w:rPr>
                <w:szCs w:val="24"/>
              </w:rPr>
            </w:pPr>
            <w:r>
              <w:rPr>
                <w:szCs w:val="24"/>
              </w:rPr>
              <w:t>Морфологический анализ имени существительного</w:t>
            </w:r>
          </w:p>
        </w:tc>
        <w:tc>
          <w:tcPr>
            <w:tcW w:w="1473" w:type="dxa"/>
            <w:vAlign w:val="center"/>
          </w:tcPr>
          <w:p w14:paraId="06443B50" w14:textId="77777777" w:rsidR="003C0636" w:rsidRDefault="003C0636">
            <w:pPr>
              <w:pStyle w:val="ConsPlusNormal"/>
              <w:rPr>
                <w:szCs w:val="24"/>
              </w:rPr>
            </w:pPr>
          </w:p>
        </w:tc>
      </w:tr>
      <w:tr w:rsidR="003C0636" w14:paraId="55BDA637" w14:textId="77777777">
        <w:tc>
          <w:tcPr>
            <w:tcW w:w="1191" w:type="dxa"/>
            <w:vAlign w:val="center"/>
          </w:tcPr>
          <w:p w14:paraId="6AE81EFF" w14:textId="77777777" w:rsidR="003C0636" w:rsidRDefault="00000000">
            <w:pPr>
              <w:pStyle w:val="ConsPlusNormal"/>
              <w:rPr>
                <w:szCs w:val="24"/>
              </w:rPr>
            </w:pPr>
            <w:r>
              <w:rPr>
                <w:szCs w:val="24"/>
              </w:rPr>
              <w:t>Урок 115.</w:t>
            </w:r>
          </w:p>
        </w:tc>
        <w:tc>
          <w:tcPr>
            <w:tcW w:w="6405" w:type="dxa"/>
            <w:vAlign w:val="center"/>
          </w:tcPr>
          <w:p w14:paraId="65FA0610" w14:textId="77777777" w:rsidR="003C0636" w:rsidRDefault="00000000">
            <w:pPr>
              <w:pStyle w:val="ConsPlusNormal"/>
              <w:jc w:val="both"/>
              <w:rPr>
                <w:szCs w:val="24"/>
              </w:rPr>
            </w:pPr>
            <w:r>
              <w:rPr>
                <w:szCs w:val="24"/>
              </w:rPr>
              <w:t>Буквы о и е после шипящих и ц в окончаниях имен существительных</w:t>
            </w:r>
          </w:p>
        </w:tc>
        <w:tc>
          <w:tcPr>
            <w:tcW w:w="1473" w:type="dxa"/>
            <w:vAlign w:val="center"/>
          </w:tcPr>
          <w:p w14:paraId="43C77418" w14:textId="77777777" w:rsidR="003C0636" w:rsidRDefault="003C0636">
            <w:pPr>
              <w:pStyle w:val="ConsPlusNormal"/>
              <w:rPr>
                <w:szCs w:val="24"/>
              </w:rPr>
            </w:pPr>
          </w:p>
        </w:tc>
      </w:tr>
      <w:tr w:rsidR="003C0636" w14:paraId="525F9690" w14:textId="77777777">
        <w:tc>
          <w:tcPr>
            <w:tcW w:w="1191" w:type="dxa"/>
            <w:vAlign w:val="center"/>
          </w:tcPr>
          <w:p w14:paraId="679E8297" w14:textId="77777777" w:rsidR="003C0636" w:rsidRDefault="00000000">
            <w:pPr>
              <w:pStyle w:val="ConsPlusNormal"/>
              <w:rPr>
                <w:szCs w:val="24"/>
              </w:rPr>
            </w:pPr>
            <w:r>
              <w:rPr>
                <w:szCs w:val="24"/>
              </w:rPr>
              <w:t>Урок 116.</w:t>
            </w:r>
          </w:p>
        </w:tc>
        <w:tc>
          <w:tcPr>
            <w:tcW w:w="6405" w:type="dxa"/>
            <w:vAlign w:val="center"/>
          </w:tcPr>
          <w:p w14:paraId="4704C94D" w14:textId="77777777" w:rsidR="003C0636" w:rsidRDefault="00000000">
            <w:pPr>
              <w:pStyle w:val="ConsPlusNormal"/>
              <w:jc w:val="both"/>
              <w:rPr>
                <w:szCs w:val="24"/>
              </w:rPr>
            </w:pPr>
            <w:r>
              <w:rPr>
                <w:szCs w:val="24"/>
              </w:rPr>
              <w:t>Правописание суффиксов -ек-/-</w:t>
            </w:r>
            <w:proofErr w:type="spellStart"/>
            <w:r>
              <w:rPr>
                <w:szCs w:val="24"/>
              </w:rPr>
              <w:t>ик</w:t>
            </w:r>
            <w:proofErr w:type="spellEnd"/>
            <w:r>
              <w:rPr>
                <w:szCs w:val="24"/>
              </w:rPr>
              <w:t>- имен существительных</w:t>
            </w:r>
          </w:p>
        </w:tc>
        <w:tc>
          <w:tcPr>
            <w:tcW w:w="1473" w:type="dxa"/>
            <w:vAlign w:val="center"/>
          </w:tcPr>
          <w:p w14:paraId="1DAB5EC6" w14:textId="77777777" w:rsidR="003C0636" w:rsidRDefault="003C0636">
            <w:pPr>
              <w:pStyle w:val="ConsPlusNormal"/>
              <w:rPr>
                <w:szCs w:val="24"/>
              </w:rPr>
            </w:pPr>
          </w:p>
        </w:tc>
      </w:tr>
      <w:tr w:rsidR="003C0636" w14:paraId="5DDDB81A" w14:textId="77777777">
        <w:tc>
          <w:tcPr>
            <w:tcW w:w="1191" w:type="dxa"/>
            <w:vAlign w:val="center"/>
          </w:tcPr>
          <w:p w14:paraId="381FFAD7" w14:textId="77777777" w:rsidR="003C0636" w:rsidRDefault="00000000">
            <w:pPr>
              <w:pStyle w:val="ConsPlusNormal"/>
              <w:rPr>
                <w:szCs w:val="24"/>
              </w:rPr>
            </w:pPr>
            <w:r>
              <w:rPr>
                <w:szCs w:val="24"/>
              </w:rPr>
              <w:t>Урок 117.</w:t>
            </w:r>
          </w:p>
        </w:tc>
        <w:tc>
          <w:tcPr>
            <w:tcW w:w="6405" w:type="dxa"/>
            <w:vAlign w:val="center"/>
          </w:tcPr>
          <w:p w14:paraId="3DE6CC7E" w14:textId="77777777" w:rsidR="003C0636" w:rsidRDefault="00000000">
            <w:pPr>
              <w:pStyle w:val="ConsPlusNormal"/>
              <w:jc w:val="both"/>
              <w:rPr>
                <w:szCs w:val="24"/>
              </w:rPr>
            </w:pPr>
            <w:r>
              <w:rPr>
                <w:szCs w:val="24"/>
              </w:rPr>
              <w:t>Правописание суффиксов -чик-/-</w:t>
            </w:r>
            <w:proofErr w:type="spellStart"/>
            <w:r>
              <w:rPr>
                <w:szCs w:val="24"/>
              </w:rPr>
              <w:t>щик</w:t>
            </w:r>
            <w:proofErr w:type="spellEnd"/>
            <w:r>
              <w:rPr>
                <w:szCs w:val="24"/>
              </w:rPr>
              <w:t>- имен существительных</w:t>
            </w:r>
          </w:p>
        </w:tc>
        <w:tc>
          <w:tcPr>
            <w:tcW w:w="1473" w:type="dxa"/>
            <w:vAlign w:val="center"/>
          </w:tcPr>
          <w:p w14:paraId="5A3FD510" w14:textId="77777777" w:rsidR="003C0636" w:rsidRDefault="003C0636">
            <w:pPr>
              <w:pStyle w:val="ConsPlusNormal"/>
              <w:rPr>
                <w:szCs w:val="24"/>
              </w:rPr>
            </w:pPr>
          </w:p>
        </w:tc>
      </w:tr>
      <w:tr w:rsidR="003C0636" w14:paraId="18EEFA89" w14:textId="77777777">
        <w:tc>
          <w:tcPr>
            <w:tcW w:w="1191" w:type="dxa"/>
            <w:vAlign w:val="center"/>
          </w:tcPr>
          <w:p w14:paraId="1DECAFDD" w14:textId="77777777" w:rsidR="003C0636" w:rsidRDefault="00000000">
            <w:pPr>
              <w:pStyle w:val="ConsPlusNormal"/>
              <w:rPr>
                <w:szCs w:val="24"/>
              </w:rPr>
            </w:pPr>
            <w:r>
              <w:rPr>
                <w:szCs w:val="24"/>
              </w:rPr>
              <w:t>Урок 118.</w:t>
            </w:r>
          </w:p>
        </w:tc>
        <w:tc>
          <w:tcPr>
            <w:tcW w:w="6405" w:type="dxa"/>
            <w:vAlign w:val="center"/>
          </w:tcPr>
          <w:p w14:paraId="1C2372C6" w14:textId="77777777" w:rsidR="003C0636" w:rsidRDefault="00000000">
            <w:pPr>
              <w:pStyle w:val="ConsPlusNormal"/>
              <w:jc w:val="both"/>
              <w:rPr>
                <w:szCs w:val="24"/>
              </w:rPr>
            </w:pPr>
            <w:r>
              <w:rPr>
                <w:szCs w:val="24"/>
              </w:rPr>
              <w:t>Правописание о и е (ё) после шипящих и ц в суффиксах имен существительных</w:t>
            </w:r>
          </w:p>
        </w:tc>
        <w:tc>
          <w:tcPr>
            <w:tcW w:w="1473" w:type="dxa"/>
            <w:vAlign w:val="center"/>
          </w:tcPr>
          <w:p w14:paraId="16F6E655" w14:textId="77777777" w:rsidR="003C0636" w:rsidRDefault="003C0636">
            <w:pPr>
              <w:pStyle w:val="ConsPlusNormal"/>
              <w:rPr>
                <w:szCs w:val="24"/>
              </w:rPr>
            </w:pPr>
          </w:p>
        </w:tc>
      </w:tr>
      <w:tr w:rsidR="003C0636" w14:paraId="529DAC3F" w14:textId="77777777">
        <w:tc>
          <w:tcPr>
            <w:tcW w:w="1191" w:type="dxa"/>
            <w:vAlign w:val="center"/>
          </w:tcPr>
          <w:p w14:paraId="230E2154" w14:textId="77777777" w:rsidR="003C0636" w:rsidRDefault="00000000">
            <w:pPr>
              <w:pStyle w:val="ConsPlusNormal"/>
              <w:rPr>
                <w:szCs w:val="24"/>
              </w:rPr>
            </w:pPr>
            <w:r>
              <w:rPr>
                <w:szCs w:val="24"/>
              </w:rPr>
              <w:t>Урок 119.</w:t>
            </w:r>
          </w:p>
        </w:tc>
        <w:tc>
          <w:tcPr>
            <w:tcW w:w="6405" w:type="dxa"/>
            <w:vAlign w:val="center"/>
          </w:tcPr>
          <w:p w14:paraId="702158E6" w14:textId="77777777" w:rsidR="003C0636" w:rsidRDefault="00000000">
            <w:pPr>
              <w:pStyle w:val="ConsPlusNormal"/>
              <w:jc w:val="both"/>
              <w:rPr>
                <w:szCs w:val="24"/>
              </w:rPr>
            </w:pPr>
            <w:r>
              <w:rPr>
                <w:szCs w:val="24"/>
              </w:rPr>
              <w:t>Слитное и раздельное написание не с именами существительными</w:t>
            </w:r>
          </w:p>
        </w:tc>
        <w:tc>
          <w:tcPr>
            <w:tcW w:w="1473" w:type="dxa"/>
            <w:vAlign w:val="center"/>
          </w:tcPr>
          <w:p w14:paraId="4A5C5109" w14:textId="77777777" w:rsidR="003C0636" w:rsidRDefault="003C0636">
            <w:pPr>
              <w:pStyle w:val="ConsPlusNormal"/>
              <w:rPr>
                <w:szCs w:val="24"/>
              </w:rPr>
            </w:pPr>
          </w:p>
        </w:tc>
      </w:tr>
      <w:tr w:rsidR="003C0636" w14:paraId="61B79355" w14:textId="77777777">
        <w:tc>
          <w:tcPr>
            <w:tcW w:w="1191" w:type="dxa"/>
            <w:vAlign w:val="center"/>
          </w:tcPr>
          <w:p w14:paraId="05E5CEE6" w14:textId="77777777" w:rsidR="003C0636" w:rsidRDefault="00000000">
            <w:pPr>
              <w:pStyle w:val="ConsPlusNormal"/>
              <w:rPr>
                <w:szCs w:val="24"/>
              </w:rPr>
            </w:pPr>
            <w:r>
              <w:rPr>
                <w:szCs w:val="24"/>
              </w:rPr>
              <w:t>Урок 120.</w:t>
            </w:r>
          </w:p>
        </w:tc>
        <w:tc>
          <w:tcPr>
            <w:tcW w:w="6405" w:type="dxa"/>
            <w:vAlign w:val="center"/>
          </w:tcPr>
          <w:p w14:paraId="5C3EF125" w14:textId="77777777" w:rsidR="003C0636" w:rsidRDefault="00000000">
            <w:pPr>
              <w:pStyle w:val="ConsPlusNormal"/>
              <w:jc w:val="both"/>
              <w:rPr>
                <w:szCs w:val="24"/>
              </w:rPr>
            </w:pPr>
            <w:r>
              <w:rPr>
                <w:szCs w:val="24"/>
              </w:rPr>
              <w:t>Правописание корней с чередованием а // о: -</w:t>
            </w:r>
            <w:proofErr w:type="spellStart"/>
            <w:r>
              <w:rPr>
                <w:szCs w:val="24"/>
              </w:rPr>
              <w:t>гар</w:t>
            </w:r>
            <w:proofErr w:type="spellEnd"/>
            <w:r>
              <w:rPr>
                <w:szCs w:val="24"/>
              </w:rPr>
              <w:t>-/-гор-, -</w:t>
            </w:r>
            <w:proofErr w:type="spellStart"/>
            <w:r>
              <w:rPr>
                <w:szCs w:val="24"/>
              </w:rPr>
              <w:t>зар</w:t>
            </w:r>
            <w:proofErr w:type="spellEnd"/>
            <w:r>
              <w:rPr>
                <w:szCs w:val="24"/>
              </w:rPr>
              <w:t>-/-</w:t>
            </w:r>
            <w:proofErr w:type="spellStart"/>
            <w:r>
              <w:rPr>
                <w:szCs w:val="24"/>
              </w:rPr>
              <w:t>зор</w:t>
            </w:r>
            <w:proofErr w:type="spellEnd"/>
            <w:r>
              <w:rPr>
                <w:szCs w:val="24"/>
              </w:rPr>
              <w:t>-</w:t>
            </w:r>
          </w:p>
        </w:tc>
        <w:tc>
          <w:tcPr>
            <w:tcW w:w="1473" w:type="dxa"/>
            <w:vAlign w:val="center"/>
          </w:tcPr>
          <w:p w14:paraId="75B5FCFE" w14:textId="77777777" w:rsidR="003C0636" w:rsidRDefault="003C0636">
            <w:pPr>
              <w:pStyle w:val="ConsPlusNormal"/>
              <w:rPr>
                <w:szCs w:val="24"/>
              </w:rPr>
            </w:pPr>
          </w:p>
        </w:tc>
      </w:tr>
      <w:tr w:rsidR="003C0636" w14:paraId="5E15D17C" w14:textId="77777777">
        <w:tc>
          <w:tcPr>
            <w:tcW w:w="1191" w:type="dxa"/>
            <w:vAlign w:val="center"/>
          </w:tcPr>
          <w:p w14:paraId="5A9C15D8" w14:textId="77777777" w:rsidR="003C0636" w:rsidRDefault="00000000">
            <w:pPr>
              <w:pStyle w:val="ConsPlusNormal"/>
              <w:rPr>
                <w:szCs w:val="24"/>
              </w:rPr>
            </w:pPr>
            <w:r>
              <w:rPr>
                <w:szCs w:val="24"/>
              </w:rPr>
              <w:t>Урок 121.</w:t>
            </w:r>
          </w:p>
        </w:tc>
        <w:tc>
          <w:tcPr>
            <w:tcW w:w="6405" w:type="dxa"/>
            <w:vAlign w:val="center"/>
          </w:tcPr>
          <w:p w14:paraId="30FEE3E0" w14:textId="77777777" w:rsidR="003C0636" w:rsidRDefault="00000000">
            <w:pPr>
              <w:pStyle w:val="ConsPlusNormal"/>
              <w:jc w:val="both"/>
              <w:rPr>
                <w:szCs w:val="24"/>
              </w:rPr>
            </w:pPr>
            <w:r>
              <w:rPr>
                <w:szCs w:val="24"/>
              </w:rPr>
              <w:t>Правописание корней с чередованием а // о: -</w:t>
            </w:r>
            <w:proofErr w:type="spellStart"/>
            <w:r>
              <w:rPr>
                <w:szCs w:val="24"/>
              </w:rPr>
              <w:t>гар</w:t>
            </w:r>
            <w:proofErr w:type="spellEnd"/>
            <w:r>
              <w:rPr>
                <w:szCs w:val="24"/>
              </w:rPr>
              <w:t>-/-гор-, -</w:t>
            </w:r>
            <w:proofErr w:type="spellStart"/>
            <w:r>
              <w:rPr>
                <w:szCs w:val="24"/>
              </w:rPr>
              <w:t>зар</w:t>
            </w:r>
            <w:proofErr w:type="spellEnd"/>
            <w:r>
              <w:rPr>
                <w:szCs w:val="24"/>
              </w:rPr>
              <w:t>-/-</w:t>
            </w:r>
            <w:proofErr w:type="spellStart"/>
            <w:r>
              <w:rPr>
                <w:szCs w:val="24"/>
              </w:rPr>
              <w:t>зор</w:t>
            </w:r>
            <w:proofErr w:type="spellEnd"/>
            <w:r>
              <w:rPr>
                <w:szCs w:val="24"/>
              </w:rPr>
              <w:t>-. Практикум</w:t>
            </w:r>
          </w:p>
        </w:tc>
        <w:tc>
          <w:tcPr>
            <w:tcW w:w="1473" w:type="dxa"/>
            <w:vAlign w:val="center"/>
          </w:tcPr>
          <w:p w14:paraId="3D78CB23" w14:textId="77777777" w:rsidR="003C0636" w:rsidRDefault="00000000">
            <w:pPr>
              <w:pStyle w:val="ConsPlusNormal"/>
              <w:jc w:val="center"/>
              <w:rPr>
                <w:szCs w:val="24"/>
              </w:rPr>
            </w:pPr>
            <w:r>
              <w:rPr>
                <w:szCs w:val="24"/>
              </w:rPr>
              <w:t>1</w:t>
            </w:r>
          </w:p>
        </w:tc>
      </w:tr>
      <w:tr w:rsidR="003C0636" w14:paraId="29BF46BE" w14:textId="77777777">
        <w:tc>
          <w:tcPr>
            <w:tcW w:w="1191" w:type="dxa"/>
            <w:vAlign w:val="center"/>
          </w:tcPr>
          <w:p w14:paraId="06125EBD" w14:textId="77777777" w:rsidR="003C0636" w:rsidRDefault="00000000">
            <w:pPr>
              <w:pStyle w:val="ConsPlusNormal"/>
              <w:rPr>
                <w:szCs w:val="24"/>
              </w:rPr>
            </w:pPr>
            <w:r>
              <w:rPr>
                <w:szCs w:val="24"/>
              </w:rPr>
              <w:t>Урок 122.</w:t>
            </w:r>
          </w:p>
        </w:tc>
        <w:tc>
          <w:tcPr>
            <w:tcW w:w="6405" w:type="dxa"/>
            <w:vAlign w:val="center"/>
          </w:tcPr>
          <w:p w14:paraId="09C9203A" w14:textId="77777777" w:rsidR="003C0636" w:rsidRDefault="00000000">
            <w:pPr>
              <w:pStyle w:val="ConsPlusNormal"/>
              <w:jc w:val="both"/>
              <w:rPr>
                <w:szCs w:val="24"/>
              </w:rPr>
            </w:pPr>
            <w:r>
              <w:rPr>
                <w:szCs w:val="24"/>
              </w:rPr>
              <w:t>Правописание корней с чередованием а // о: -лаг-/-лож-, -</w:t>
            </w:r>
            <w:proofErr w:type="spellStart"/>
            <w:r>
              <w:rPr>
                <w:szCs w:val="24"/>
              </w:rPr>
              <w:t>раст</w:t>
            </w:r>
            <w:proofErr w:type="spellEnd"/>
            <w:r>
              <w:rPr>
                <w:szCs w:val="24"/>
              </w:rPr>
              <w:t>-/-</w:t>
            </w:r>
            <w:proofErr w:type="spellStart"/>
            <w:r>
              <w:rPr>
                <w:szCs w:val="24"/>
              </w:rPr>
              <w:t>ращ</w:t>
            </w:r>
            <w:proofErr w:type="spellEnd"/>
            <w:r>
              <w:rPr>
                <w:szCs w:val="24"/>
              </w:rPr>
              <w:t>-/-рос</w:t>
            </w:r>
          </w:p>
        </w:tc>
        <w:tc>
          <w:tcPr>
            <w:tcW w:w="1473" w:type="dxa"/>
            <w:vAlign w:val="center"/>
          </w:tcPr>
          <w:p w14:paraId="03E600F4" w14:textId="77777777" w:rsidR="003C0636" w:rsidRDefault="003C0636">
            <w:pPr>
              <w:pStyle w:val="ConsPlusNormal"/>
              <w:rPr>
                <w:szCs w:val="24"/>
              </w:rPr>
            </w:pPr>
          </w:p>
        </w:tc>
      </w:tr>
      <w:tr w:rsidR="003C0636" w14:paraId="74A06F1A" w14:textId="77777777">
        <w:tc>
          <w:tcPr>
            <w:tcW w:w="1191" w:type="dxa"/>
            <w:vAlign w:val="center"/>
          </w:tcPr>
          <w:p w14:paraId="2A09A00C" w14:textId="77777777" w:rsidR="003C0636" w:rsidRDefault="00000000">
            <w:pPr>
              <w:pStyle w:val="ConsPlusNormal"/>
              <w:rPr>
                <w:szCs w:val="24"/>
              </w:rPr>
            </w:pPr>
            <w:r>
              <w:rPr>
                <w:szCs w:val="24"/>
              </w:rPr>
              <w:lastRenderedPageBreak/>
              <w:t>Урок 123.</w:t>
            </w:r>
          </w:p>
        </w:tc>
        <w:tc>
          <w:tcPr>
            <w:tcW w:w="6405" w:type="dxa"/>
            <w:vAlign w:val="center"/>
          </w:tcPr>
          <w:p w14:paraId="4E4DA89A" w14:textId="77777777" w:rsidR="003C0636" w:rsidRDefault="00000000">
            <w:pPr>
              <w:pStyle w:val="ConsPlusNormal"/>
              <w:jc w:val="both"/>
              <w:rPr>
                <w:szCs w:val="24"/>
              </w:rPr>
            </w:pPr>
            <w:r>
              <w:rPr>
                <w:szCs w:val="24"/>
              </w:rPr>
              <w:t>Правописание корней с чередованием а // о: -лаг-/-лож-, -</w:t>
            </w:r>
            <w:proofErr w:type="spellStart"/>
            <w:r>
              <w:rPr>
                <w:szCs w:val="24"/>
              </w:rPr>
              <w:t>раст</w:t>
            </w:r>
            <w:proofErr w:type="spellEnd"/>
            <w:r>
              <w:rPr>
                <w:szCs w:val="24"/>
              </w:rPr>
              <w:t>-/-</w:t>
            </w:r>
            <w:proofErr w:type="spellStart"/>
            <w:r>
              <w:rPr>
                <w:szCs w:val="24"/>
              </w:rPr>
              <w:t>ращ</w:t>
            </w:r>
            <w:proofErr w:type="spellEnd"/>
            <w:r>
              <w:rPr>
                <w:szCs w:val="24"/>
              </w:rPr>
              <w:t>-/-рос. Практикум</w:t>
            </w:r>
          </w:p>
        </w:tc>
        <w:tc>
          <w:tcPr>
            <w:tcW w:w="1473" w:type="dxa"/>
            <w:vAlign w:val="center"/>
          </w:tcPr>
          <w:p w14:paraId="1449F749" w14:textId="77777777" w:rsidR="003C0636" w:rsidRDefault="00000000">
            <w:pPr>
              <w:pStyle w:val="ConsPlusNormal"/>
              <w:jc w:val="center"/>
              <w:rPr>
                <w:szCs w:val="24"/>
              </w:rPr>
            </w:pPr>
            <w:r>
              <w:rPr>
                <w:szCs w:val="24"/>
              </w:rPr>
              <w:t>1</w:t>
            </w:r>
          </w:p>
        </w:tc>
      </w:tr>
      <w:tr w:rsidR="003C0636" w14:paraId="2435C01C" w14:textId="77777777">
        <w:tc>
          <w:tcPr>
            <w:tcW w:w="1191" w:type="dxa"/>
            <w:vAlign w:val="center"/>
          </w:tcPr>
          <w:p w14:paraId="49D33281" w14:textId="77777777" w:rsidR="003C0636" w:rsidRDefault="00000000">
            <w:pPr>
              <w:pStyle w:val="ConsPlusNormal"/>
              <w:rPr>
                <w:szCs w:val="24"/>
              </w:rPr>
            </w:pPr>
            <w:r>
              <w:rPr>
                <w:szCs w:val="24"/>
              </w:rPr>
              <w:t>Урок 124.</w:t>
            </w:r>
          </w:p>
        </w:tc>
        <w:tc>
          <w:tcPr>
            <w:tcW w:w="6405" w:type="dxa"/>
            <w:vAlign w:val="center"/>
          </w:tcPr>
          <w:p w14:paraId="464554A8" w14:textId="77777777" w:rsidR="003C0636" w:rsidRDefault="00000000">
            <w:pPr>
              <w:pStyle w:val="ConsPlusNormal"/>
              <w:jc w:val="both"/>
              <w:rPr>
                <w:szCs w:val="24"/>
              </w:rPr>
            </w:pPr>
            <w:r>
              <w:rPr>
                <w:szCs w:val="24"/>
              </w:rPr>
              <w:t>Правописание корней с чередованием -клан-/-клон-, -скак-/-</w:t>
            </w:r>
            <w:proofErr w:type="spellStart"/>
            <w:r>
              <w:rPr>
                <w:szCs w:val="24"/>
              </w:rPr>
              <w:t>скоч</w:t>
            </w:r>
            <w:proofErr w:type="spellEnd"/>
            <w:r>
              <w:rPr>
                <w:szCs w:val="24"/>
              </w:rPr>
              <w:t>-</w:t>
            </w:r>
          </w:p>
        </w:tc>
        <w:tc>
          <w:tcPr>
            <w:tcW w:w="1473" w:type="dxa"/>
            <w:vAlign w:val="center"/>
          </w:tcPr>
          <w:p w14:paraId="6CCD8A0B" w14:textId="77777777" w:rsidR="003C0636" w:rsidRDefault="003C0636">
            <w:pPr>
              <w:pStyle w:val="ConsPlusNormal"/>
              <w:rPr>
                <w:szCs w:val="24"/>
              </w:rPr>
            </w:pPr>
          </w:p>
        </w:tc>
      </w:tr>
      <w:tr w:rsidR="003C0636" w14:paraId="731AB9AF" w14:textId="77777777">
        <w:tc>
          <w:tcPr>
            <w:tcW w:w="1191" w:type="dxa"/>
            <w:vAlign w:val="center"/>
          </w:tcPr>
          <w:p w14:paraId="3D17AC3E" w14:textId="77777777" w:rsidR="003C0636" w:rsidRDefault="00000000">
            <w:pPr>
              <w:pStyle w:val="ConsPlusNormal"/>
              <w:rPr>
                <w:szCs w:val="24"/>
              </w:rPr>
            </w:pPr>
            <w:r>
              <w:rPr>
                <w:szCs w:val="24"/>
              </w:rPr>
              <w:t>Урок 125.</w:t>
            </w:r>
          </w:p>
        </w:tc>
        <w:tc>
          <w:tcPr>
            <w:tcW w:w="6405" w:type="dxa"/>
            <w:vAlign w:val="center"/>
          </w:tcPr>
          <w:p w14:paraId="50379798" w14:textId="77777777" w:rsidR="003C0636" w:rsidRDefault="00000000">
            <w:pPr>
              <w:pStyle w:val="ConsPlusNormal"/>
              <w:jc w:val="both"/>
              <w:rPr>
                <w:szCs w:val="24"/>
              </w:rPr>
            </w:pPr>
            <w:r>
              <w:rPr>
                <w:szCs w:val="24"/>
              </w:rPr>
              <w:t>Повторение и обобщение по теме "Имя существительное"</w:t>
            </w:r>
          </w:p>
        </w:tc>
        <w:tc>
          <w:tcPr>
            <w:tcW w:w="1473" w:type="dxa"/>
            <w:vAlign w:val="center"/>
          </w:tcPr>
          <w:p w14:paraId="7FBF9096" w14:textId="77777777" w:rsidR="003C0636" w:rsidRDefault="003C0636">
            <w:pPr>
              <w:pStyle w:val="ConsPlusNormal"/>
              <w:rPr>
                <w:szCs w:val="24"/>
              </w:rPr>
            </w:pPr>
          </w:p>
        </w:tc>
      </w:tr>
      <w:tr w:rsidR="003C0636" w14:paraId="4DA8D925" w14:textId="77777777">
        <w:tc>
          <w:tcPr>
            <w:tcW w:w="1191" w:type="dxa"/>
            <w:vAlign w:val="center"/>
          </w:tcPr>
          <w:p w14:paraId="63525DB1" w14:textId="77777777" w:rsidR="003C0636" w:rsidRDefault="00000000">
            <w:pPr>
              <w:pStyle w:val="ConsPlusNormal"/>
              <w:rPr>
                <w:szCs w:val="24"/>
              </w:rPr>
            </w:pPr>
            <w:r>
              <w:rPr>
                <w:szCs w:val="24"/>
              </w:rPr>
              <w:t>Урок 126.</w:t>
            </w:r>
          </w:p>
        </w:tc>
        <w:tc>
          <w:tcPr>
            <w:tcW w:w="6405" w:type="dxa"/>
            <w:vAlign w:val="center"/>
          </w:tcPr>
          <w:p w14:paraId="69E13786" w14:textId="77777777" w:rsidR="003C0636" w:rsidRDefault="00000000">
            <w:pPr>
              <w:pStyle w:val="ConsPlusNormal"/>
              <w:jc w:val="both"/>
              <w:rPr>
                <w:szCs w:val="24"/>
              </w:rPr>
            </w:pPr>
            <w:r>
              <w:rPr>
                <w:szCs w:val="24"/>
              </w:rPr>
              <w:t>Контрольная работа по теме "Имя существительное"</w:t>
            </w:r>
          </w:p>
        </w:tc>
        <w:tc>
          <w:tcPr>
            <w:tcW w:w="1473" w:type="dxa"/>
            <w:vAlign w:val="center"/>
          </w:tcPr>
          <w:p w14:paraId="001C02EC" w14:textId="77777777" w:rsidR="003C0636" w:rsidRDefault="003C0636">
            <w:pPr>
              <w:pStyle w:val="ConsPlusNormal"/>
              <w:rPr>
                <w:szCs w:val="24"/>
              </w:rPr>
            </w:pPr>
          </w:p>
        </w:tc>
      </w:tr>
      <w:tr w:rsidR="003C0636" w14:paraId="0850D56E" w14:textId="77777777">
        <w:tc>
          <w:tcPr>
            <w:tcW w:w="1191" w:type="dxa"/>
            <w:vAlign w:val="center"/>
          </w:tcPr>
          <w:p w14:paraId="619F503C" w14:textId="77777777" w:rsidR="003C0636" w:rsidRDefault="00000000">
            <w:pPr>
              <w:pStyle w:val="ConsPlusNormal"/>
              <w:rPr>
                <w:szCs w:val="24"/>
              </w:rPr>
            </w:pPr>
            <w:r>
              <w:rPr>
                <w:szCs w:val="24"/>
              </w:rPr>
              <w:t>Урок 127.</w:t>
            </w:r>
          </w:p>
        </w:tc>
        <w:tc>
          <w:tcPr>
            <w:tcW w:w="6405" w:type="dxa"/>
            <w:vAlign w:val="center"/>
          </w:tcPr>
          <w:p w14:paraId="37D5F653" w14:textId="77777777" w:rsidR="003C0636" w:rsidRDefault="00000000">
            <w:pPr>
              <w:pStyle w:val="ConsPlusNormal"/>
              <w:jc w:val="both"/>
              <w:rPr>
                <w:szCs w:val="24"/>
              </w:rPr>
            </w:pPr>
            <w:r>
              <w:rPr>
                <w:szCs w:val="24"/>
              </w:rPr>
              <w:t>Имя прилагательное как часть речи</w:t>
            </w:r>
          </w:p>
        </w:tc>
        <w:tc>
          <w:tcPr>
            <w:tcW w:w="1473" w:type="dxa"/>
            <w:vAlign w:val="center"/>
          </w:tcPr>
          <w:p w14:paraId="2657908A" w14:textId="77777777" w:rsidR="003C0636" w:rsidRDefault="003C0636">
            <w:pPr>
              <w:pStyle w:val="ConsPlusNormal"/>
              <w:rPr>
                <w:szCs w:val="24"/>
              </w:rPr>
            </w:pPr>
          </w:p>
        </w:tc>
      </w:tr>
      <w:tr w:rsidR="003C0636" w14:paraId="637D356F" w14:textId="77777777">
        <w:tc>
          <w:tcPr>
            <w:tcW w:w="1191" w:type="dxa"/>
            <w:vAlign w:val="center"/>
          </w:tcPr>
          <w:p w14:paraId="20188187" w14:textId="77777777" w:rsidR="003C0636" w:rsidRDefault="00000000">
            <w:pPr>
              <w:pStyle w:val="ConsPlusNormal"/>
              <w:rPr>
                <w:szCs w:val="24"/>
              </w:rPr>
            </w:pPr>
            <w:r>
              <w:rPr>
                <w:szCs w:val="24"/>
              </w:rPr>
              <w:t>Урок 128.</w:t>
            </w:r>
          </w:p>
        </w:tc>
        <w:tc>
          <w:tcPr>
            <w:tcW w:w="6405" w:type="dxa"/>
            <w:vAlign w:val="center"/>
          </w:tcPr>
          <w:p w14:paraId="672DE418" w14:textId="77777777" w:rsidR="003C0636" w:rsidRDefault="00000000">
            <w:pPr>
              <w:pStyle w:val="ConsPlusNormal"/>
              <w:jc w:val="both"/>
              <w:rPr>
                <w:szCs w:val="24"/>
              </w:rPr>
            </w:pPr>
            <w:r>
              <w:rPr>
                <w:szCs w:val="24"/>
              </w:rPr>
              <w:t>Общее грамматическое значение, морфологические признаки и синтаксические функции имени прилагательного</w:t>
            </w:r>
          </w:p>
        </w:tc>
        <w:tc>
          <w:tcPr>
            <w:tcW w:w="1473" w:type="dxa"/>
            <w:vAlign w:val="center"/>
          </w:tcPr>
          <w:p w14:paraId="66945491" w14:textId="77777777" w:rsidR="003C0636" w:rsidRDefault="003C0636">
            <w:pPr>
              <w:pStyle w:val="ConsPlusNormal"/>
              <w:rPr>
                <w:szCs w:val="24"/>
              </w:rPr>
            </w:pPr>
          </w:p>
        </w:tc>
      </w:tr>
      <w:tr w:rsidR="003C0636" w14:paraId="5F572B0B" w14:textId="77777777">
        <w:tc>
          <w:tcPr>
            <w:tcW w:w="1191" w:type="dxa"/>
            <w:vAlign w:val="center"/>
          </w:tcPr>
          <w:p w14:paraId="5577DFB4" w14:textId="77777777" w:rsidR="003C0636" w:rsidRDefault="00000000">
            <w:pPr>
              <w:pStyle w:val="ConsPlusNormal"/>
              <w:rPr>
                <w:szCs w:val="24"/>
              </w:rPr>
            </w:pPr>
            <w:r>
              <w:rPr>
                <w:szCs w:val="24"/>
              </w:rPr>
              <w:t>Урок 129.</w:t>
            </w:r>
          </w:p>
        </w:tc>
        <w:tc>
          <w:tcPr>
            <w:tcW w:w="6405" w:type="dxa"/>
            <w:vAlign w:val="center"/>
          </w:tcPr>
          <w:p w14:paraId="72CDEA4F" w14:textId="77777777" w:rsidR="003C0636" w:rsidRDefault="00000000">
            <w:pPr>
              <w:pStyle w:val="ConsPlusNormal"/>
              <w:jc w:val="both"/>
              <w:rPr>
                <w:szCs w:val="24"/>
              </w:rPr>
            </w:pPr>
            <w:r>
              <w:rPr>
                <w:szCs w:val="24"/>
              </w:rPr>
              <w:t>Правописание безударных окончаний имен прилагательных</w:t>
            </w:r>
          </w:p>
        </w:tc>
        <w:tc>
          <w:tcPr>
            <w:tcW w:w="1473" w:type="dxa"/>
            <w:vAlign w:val="center"/>
          </w:tcPr>
          <w:p w14:paraId="60A2C472" w14:textId="77777777" w:rsidR="003C0636" w:rsidRDefault="003C0636">
            <w:pPr>
              <w:pStyle w:val="ConsPlusNormal"/>
              <w:rPr>
                <w:szCs w:val="24"/>
              </w:rPr>
            </w:pPr>
          </w:p>
        </w:tc>
      </w:tr>
      <w:tr w:rsidR="003C0636" w14:paraId="579EBC23" w14:textId="77777777">
        <w:tc>
          <w:tcPr>
            <w:tcW w:w="1191" w:type="dxa"/>
            <w:vAlign w:val="center"/>
          </w:tcPr>
          <w:p w14:paraId="2E1B38D6" w14:textId="77777777" w:rsidR="003C0636" w:rsidRDefault="00000000">
            <w:pPr>
              <w:pStyle w:val="ConsPlusNormal"/>
              <w:rPr>
                <w:szCs w:val="24"/>
              </w:rPr>
            </w:pPr>
            <w:r>
              <w:rPr>
                <w:szCs w:val="24"/>
              </w:rPr>
              <w:t>Урок 130.</w:t>
            </w:r>
          </w:p>
        </w:tc>
        <w:tc>
          <w:tcPr>
            <w:tcW w:w="6405" w:type="dxa"/>
            <w:vAlign w:val="center"/>
          </w:tcPr>
          <w:p w14:paraId="65603C89" w14:textId="77777777" w:rsidR="003C0636" w:rsidRDefault="00000000">
            <w:pPr>
              <w:pStyle w:val="ConsPlusNormal"/>
              <w:jc w:val="both"/>
              <w:rPr>
                <w:szCs w:val="24"/>
              </w:rPr>
            </w:pPr>
            <w:r>
              <w:rPr>
                <w:szCs w:val="24"/>
              </w:rPr>
              <w:t>Буквы о и е после шипящих и ц в окончаниях имен прилагательных</w:t>
            </w:r>
          </w:p>
        </w:tc>
        <w:tc>
          <w:tcPr>
            <w:tcW w:w="1473" w:type="dxa"/>
            <w:vAlign w:val="center"/>
          </w:tcPr>
          <w:p w14:paraId="37FF48F5" w14:textId="77777777" w:rsidR="003C0636" w:rsidRDefault="003C0636">
            <w:pPr>
              <w:pStyle w:val="ConsPlusNormal"/>
              <w:rPr>
                <w:szCs w:val="24"/>
              </w:rPr>
            </w:pPr>
          </w:p>
        </w:tc>
      </w:tr>
      <w:tr w:rsidR="003C0636" w14:paraId="6FF00325" w14:textId="77777777">
        <w:tc>
          <w:tcPr>
            <w:tcW w:w="1191" w:type="dxa"/>
            <w:vAlign w:val="center"/>
          </w:tcPr>
          <w:p w14:paraId="7FA48272" w14:textId="77777777" w:rsidR="003C0636" w:rsidRDefault="00000000">
            <w:pPr>
              <w:pStyle w:val="ConsPlusNormal"/>
              <w:rPr>
                <w:szCs w:val="24"/>
              </w:rPr>
            </w:pPr>
            <w:r>
              <w:rPr>
                <w:szCs w:val="24"/>
              </w:rPr>
              <w:t>Урок 131.</w:t>
            </w:r>
          </w:p>
        </w:tc>
        <w:tc>
          <w:tcPr>
            <w:tcW w:w="6405" w:type="dxa"/>
            <w:vAlign w:val="center"/>
          </w:tcPr>
          <w:p w14:paraId="652D59A8" w14:textId="77777777" w:rsidR="003C0636" w:rsidRDefault="00000000">
            <w:pPr>
              <w:pStyle w:val="ConsPlusNormal"/>
              <w:jc w:val="both"/>
              <w:rPr>
                <w:szCs w:val="24"/>
              </w:rPr>
            </w:pPr>
            <w:r>
              <w:rPr>
                <w:szCs w:val="24"/>
              </w:rPr>
              <w:t>Имена прилагательные полные и краткие, их синтаксические функции</w:t>
            </w:r>
          </w:p>
        </w:tc>
        <w:tc>
          <w:tcPr>
            <w:tcW w:w="1473" w:type="dxa"/>
            <w:vAlign w:val="center"/>
          </w:tcPr>
          <w:p w14:paraId="17D560D1" w14:textId="77777777" w:rsidR="003C0636" w:rsidRDefault="003C0636">
            <w:pPr>
              <w:pStyle w:val="ConsPlusNormal"/>
              <w:rPr>
                <w:szCs w:val="24"/>
              </w:rPr>
            </w:pPr>
          </w:p>
        </w:tc>
      </w:tr>
      <w:tr w:rsidR="003C0636" w14:paraId="468F702B" w14:textId="77777777">
        <w:tc>
          <w:tcPr>
            <w:tcW w:w="1191" w:type="dxa"/>
            <w:vAlign w:val="center"/>
          </w:tcPr>
          <w:p w14:paraId="65B59EBF" w14:textId="77777777" w:rsidR="003C0636" w:rsidRDefault="00000000">
            <w:pPr>
              <w:pStyle w:val="ConsPlusNormal"/>
              <w:rPr>
                <w:szCs w:val="24"/>
              </w:rPr>
            </w:pPr>
            <w:r>
              <w:rPr>
                <w:szCs w:val="24"/>
              </w:rPr>
              <w:t>Урок 132.</w:t>
            </w:r>
          </w:p>
        </w:tc>
        <w:tc>
          <w:tcPr>
            <w:tcW w:w="6405" w:type="dxa"/>
            <w:vAlign w:val="center"/>
          </w:tcPr>
          <w:p w14:paraId="0397EC6B" w14:textId="77777777" w:rsidR="003C0636" w:rsidRDefault="00000000">
            <w:pPr>
              <w:pStyle w:val="ConsPlusNormal"/>
              <w:jc w:val="both"/>
              <w:rPr>
                <w:szCs w:val="24"/>
              </w:rPr>
            </w:pPr>
            <w:r>
              <w:rPr>
                <w:szCs w:val="24"/>
              </w:rPr>
              <w:t>Краткие прилагательные. Их синтаксические функции</w:t>
            </w:r>
          </w:p>
        </w:tc>
        <w:tc>
          <w:tcPr>
            <w:tcW w:w="1473" w:type="dxa"/>
            <w:vAlign w:val="center"/>
          </w:tcPr>
          <w:p w14:paraId="76556EFA" w14:textId="77777777" w:rsidR="003C0636" w:rsidRDefault="003C0636">
            <w:pPr>
              <w:pStyle w:val="ConsPlusNormal"/>
              <w:rPr>
                <w:szCs w:val="24"/>
              </w:rPr>
            </w:pPr>
          </w:p>
        </w:tc>
      </w:tr>
      <w:tr w:rsidR="003C0636" w14:paraId="3DB9604C" w14:textId="77777777">
        <w:tc>
          <w:tcPr>
            <w:tcW w:w="1191" w:type="dxa"/>
            <w:vAlign w:val="center"/>
          </w:tcPr>
          <w:p w14:paraId="07CF0B80" w14:textId="77777777" w:rsidR="003C0636" w:rsidRDefault="00000000">
            <w:pPr>
              <w:pStyle w:val="ConsPlusNormal"/>
              <w:rPr>
                <w:szCs w:val="24"/>
              </w:rPr>
            </w:pPr>
            <w:r>
              <w:rPr>
                <w:szCs w:val="24"/>
              </w:rPr>
              <w:t>Урок 133.</w:t>
            </w:r>
          </w:p>
        </w:tc>
        <w:tc>
          <w:tcPr>
            <w:tcW w:w="6405" w:type="dxa"/>
            <w:vAlign w:val="center"/>
          </w:tcPr>
          <w:p w14:paraId="2CF8D3DD" w14:textId="77777777" w:rsidR="003C0636" w:rsidRDefault="00000000">
            <w:pPr>
              <w:pStyle w:val="ConsPlusNormal"/>
              <w:jc w:val="both"/>
              <w:rPr>
                <w:szCs w:val="24"/>
              </w:rPr>
            </w:pPr>
            <w:r>
              <w:rPr>
                <w:szCs w:val="24"/>
              </w:rPr>
              <w:t>Морфологический анализ имен прилагательных</w:t>
            </w:r>
          </w:p>
        </w:tc>
        <w:tc>
          <w:tcPr>
            <w:tcW w:w="1473" w:type="dxa"/>
            <w:vAlign w:val="center"/>
          </w:tcPr>
          <w:p w14:paraId="60E49F1F" w14:textId="77777777" w:rsidR="003C0636" w:rsidRDefault="003C0636">
            <w:pPr>
              <w:pStyle w:val="ConsPlusNormal"/>
              <w:rPr>
                <w:szCs w:val="24"/>
              </w:rPr>
            </w:pPr>
          </w:p>
        </w:tc>
      </w:tr>
      <w:tr w:rsidR="003C0636" w14:paraId="3D9EC5B4" w14:textId="77777777">
        <w:tc>
          <w:tcPr>
            <w:tcW w:w="1191" w:type="dxa"/>
            <w:vAlign w:val="center"/>
          </w:tcPr>
          <w:p w14:paraId="0BB01D01" w14:textId="77777777" w:rsidR="003C0636" w:rsidRDefault="00000000">
            <w:pPr>
              <w:pStyle w:val="ConsPlusNormal"/>
              <w:rPr>
                <w:szCs w:val="24"/>
              </w:rPr>
            </w:pPr>
            <w:r>
              <w:rPr>
                <w:szCs w:val="24"/>
              </w:rPr>
              <w:t>Урок 134.</w:t>
            </w:r>
          </w:p>
        </w:tc>
        <w:tc>
          <w:tcPr>
            <w:tcW w:w="6405" w:type="dxa"/>
            <w:vAlign w:val="center"/>
          </w:tcPr>
          <w:p w14:paraId="7E555739" w14:textId="77777777" w:rsidR="003C0636" w:rsidRDefault="00000000">
            <w:pPr>
              <w:pStyle w:val="ConsPlusNormal"/>
              <w:jc w:val="both"/>
              <w:rPr>
                <w:szCs w:val="24"/>
              </w:rPr>
            </w:pPr>
            <w:r>
              <w:rPr>
                <w:szCs w:val="24"/>
              </w:rPr>
              <w:t>Сочинение-описание картины</w:t>
            </w:r>
          </w:p>
        </w:tc>
        <w:tc>
          <w:tcPr>
            <w:tcW w:w="1473" w:type="dxa"/>
            <w:vAlign w:val="center"/>
          </w:tcPr>
          <w:p w14:paraId="2B0017D3" w14:textId="77777777" w:rsidR="003C0636" w:rsidRDefault="003C0636">
            <w:pPr>
              <w:pStyle w:val="ConsPlusNormal"/>
              <w:rPr>
                <w:szCs w:val="24"/>
              </w:rPr>
            </w:pPr>
          </w:p>
        </w:tc>
      </w:tr>
      <w:tr w:rsidR="003C0636" w14:paraId="113BDEAC" w14:textId="77777777">
        <w:tc>
          <w:tcPr>
            <w:tcW w:w="1191" w:type="dxa"/>
            <w:vAlign w:val="center"/>
          </w:tcPr>
          <w:p w14:paraId="0F13723F" w14:textId="77777777" w:rsidR="003C0636" w:rsidRDefault="00000000">
            <w:pPr>
              <w:pStyle w:val="ConsPlusNormal"/>
              <w:rPr>
                <w:szCs w:val="24"/>
              </w:rPr>
            </w:pPr>
            <w:r>
              <w:rPr>
                <w:szCs w:val="24"/>
              </w:rPr>
              <w:t>Урок 135.</w:t>
            </w:r>
          </w:p>
        </w:tc>
        <w:tc>
          <w:tcPr>
            <w:tcW w:w="6405" w:type="dxa"/>
            <w:vAlign w:val="center"/>
          </w:tcPr>
          <w:p w14:paraId="781284EB" w14:textId="77777777" w:rsidR="003C0636" w:rsidRDefault="00000000">
            <w:pPr>
              <w:pStyle w:val="ConsPlusNormal"/>
              <w:jc w:val="both"/>
              <w:rPr>
                <w:szCs w:val="24"/>
              </w:rPr>
            </w:pPr>
            <w:r>
              <w:rPr>
                <w:szCs w:val="24"/>
              </w:rPr>
              <w:t>Буквы о и е после шипящих и ц в суффиксах имен прилагательных</w:t>
            </w:r>
          </w:p>
        </w:tc>
        <w:tc>
          <w:tcPr>
            <w:tcW w:w="1473" w:type="dxa"/>
            <w:vAlign w:val="center"/>
          </w:tcPr>
          <w:p w14:paraId="798227C0" w14:textId="77777777" w:rsidR="003C0636" w:rsidRDefault="003C0636">
            <w:pPr>
              <w:pStyle w:val="ConsPlusNormal"/>
              <w:rPr>
                <w:szCs w:val="24"/>
              </w:rPr>
            </w:pPr>
          </w:p>
        </w:tc>
      </w:tr>
      <w:tr w:rsidR="003C0636" w14:paraId="7AB53C11" w14:textId="77777777">
        <w:tc>
          <w:tcPr>
            <w:tcW w:w="1191" w:type="dxa"/>
            <w:vAlign w:val="center"/>
          </w:tcPr>
          <w:p w14:paraId="40DA31F1" w14:textId="77777777" w:rsidR="003C0636" w:rsidRDefault="00000000">
            <w:pPr>
              <w:pStyle w:val="ConsPlusNormal"/>
              <w:rPr>
                <w:szCs w:val="24"/>
              </w:rPr>
            </w:pPr>
            <w:r>
              <w:rPr>
                <w:szCs w:val="24"/>
              </w:rPr>
              <w:t>Урок 136.</w:t>
            </w:r>
          </w:p>
        </w:tc>
        <w:tc>
          <w:tcPr>
            <w:tcW w:w="6405" w:type="dxa"/>
            <w:vAlign w:val="center"/>
          </w:tcPr>
          <w:p w14:paraId="0DBAD301" w14:textId="77777777" w:rsidR="003C0636" w:rsidRDefault="00000000">
            <w:pPr>
              <w:pStyle w:val="ConsPlusNormal"/>
              <w:jc w:val="both"/>
              <w:rPr>
                <w:szCs w:val="24"/>
              </w:rPr>
            </w:pPr>
            <w:r>
              <w:rPr>
                <w:szCs w:val="24"/>
              </w:rPr>
              <w:t>Буквы о и е после шипящих и ц в суффиксах имен прилагательных. Практикум</w:t>
            </w:r>
          </w:p>
        </w:tc>
        <w:tc>
          <w:tcPr>
            <w:tcW w:w="1473" w:type="dxa"/>
            <w:vAlign w:val="center"/>
          </w:tcPr>
          <w:p w14:paraId="533D88C8" w14:textId="77777777" w:rsidR="003C0636" w:rsidRDefault="00000000">
            <w:pPr>
              <w:pStyle w:val="ConsPlusNormal"/>
              <w:jc w:val="center"/>
              <w:rPr>
                <w:szCs w:val="24"/>
              </w:rPr>
            </w:pPr>
            <w:r>
              <w:rPr>
                <w:szCs w:val="24"/>
              </w:rPr>
              <w:t>1</w:t>
            </w:r>
          </w:p>
        </w:tc>
      </w:tr>
      <w:tr w:rsidR="003C0636" w14:paraId="29AA3E06" w14:textId="77777777">
        <w:tc>
          <w:tcPr>
            <w:tcW w:w="1191" w:type="dxa"/>
            <w:vAlign w:val="center"/>
          </w:tcPr>
          <w:p w14:paraId="15CE4918" w14:textId="77777777" w:rsidR="003C0636" w:rsidRDefault="00000000">
            <w:pPr>
              <w:pStyle w:val="ConsPlusNormal"/>
              <w:rPr>
                <w:szCs w:val="24"/>
              </w:rPr>
            </w:pPr>
            <w:r>
              <w:rPr>
                <w:szCs w:val="24"/>
              </w:rPr>
              <w:t>Урок 137.</w:t>
            </w:r>
          </w:p>
        </w:tc>
        <w:tc>
          <w:tcPr>
            <w:tcW w:w="6405" w:type="dxa"/>
            <w:vAlign w:val="center"/>
          </w:tcPr>
          <w:p w14:paraId="25D6ED5F" w14:textId="77777777" w:rsidR="003C0636" w:rsidRDefault="00000000">
            <w:pPr>
              <w:pStyle w:val="ConsPlusNormal"/>
              <w:jc w:val="both"/>
              <w:rPr>
                <w:szCs w:val="24"/>
              </w:rPr>
            </w:pPr>
            <w:r>
              <w:rPr>
                <w:szCs w:val="24"/>
              </w:rPr>
              <w:t>Слитное и раздельное написание не с именами прилагательными</w:t>
            </w:r>
          </w:p>
        </w:tc>
        <w:tc>
          <w:tcPr>
            <w:tcW w:w="1473" w:type="dxa"/>
            <w:vAlign w:val="center"/>
          </w:tcPr>
          <w:p w14:paraId="415D0C36" w14:textId="77777777" w:rsidR="003C0636" w:rsidRDefault="003C0636">
            <w:pPr>
              <w:pStyle w:val="ConsPlusNormal"/>
              <w:rPr>
                <w:szCs w:val="24"/>
              </w:rPr>
            </w:pPr>
          </w:p>
        </w:tc>
      </w:tr>
      <w:tr w:rsidR="003C0636" w14:paraId="353A6735" w14:textId="77777777">
        <w:tc>
          <w:tcPr>
            <w:tcW w:w="1191" w:type="dxa"/>
            <w:vAlign w:val="center"/>
          </w:tcPr>
          <w:p w14:paraId="031A2DD2" w14:textId="77777777" w:rsidR="003C0636" w:rsidRDefault="00000000">
            <w:pPr>
              <w:pStyle w:val="ConsPlusNormal"/>
              <w:rPr>
                <w:szCs w:val="24"/>
              </w:rPr>
            </w:pPr>
            <w:r>
              <w:rPr>
                <w:szCs w:val="24"/>
              </w:rPr>
              <w:t>Урок 138.</w:t>
            </w:r>
          </w:p>
        </w:tc>
        <w:tc>
          <w:tcPr>
            <w:tcW w:w="6405" w:type="dxa"/>
            <w:vAlign w:val="center"/>
          </w:tcPr>
          <w:p w14:paraId="1E5C8943" w14:textId="77777777" w:rsidR="003C0636" w:rsidRDefault="00000000">
            <w:pPr>
              <w:pStyle w:val="ConsPlusNormal"/>
              <w:jc w:val="both"/>
              <w:rPr>
                <w:szCs w:val="24"/>
              </w:rPr>
            </w:pPr>
            <w:r>
              <w:rPr>
                <w:szCs w:val="24"/>
              </w:rPr>
              <w:t>Повторение по теме "Имя прилагательное"</w:t>
            </w:r>
          </w:p>
        </w:tc>
        <w:tc>
          <w:tcPr>
            <w:tcW w:w="1473" w:type="dxa"/>
            <w:vAlign w:val="center"/>
          </w:tcPr>
          <w:p w14:paraId="5F0A9D1E" w14:textId="77777777" w:rsidR="003C0636" w:rsidRDefault="003C0636">
            <w:pPr>
              <w:pStyle w:val="ConsPlusNormal"/>
              <w:rPr>
                <w:szCs w:val="24"/>
              </w:rPr>
            </w:pPr>
          </w:p>
        </w:tc>
      </w:tr>
      <w:tr w:rsidR="003C0636" w14:paraId="444E8EEF" w14:textId="77777777">
        <w:tc>
          <w:tcPr>
            <w:tcW w:w="1191" w:type="dxa"/>
            <w:vAlign w:val="center"/>
          </w:tcPr>
          <w:p w14:paraId="1C9637E5" w14:textId="77777777" w:rsidR="003C0636" w:rsidRDefault="00000000">
            <w:pPr>
              <w:pStyle w:val="ConsPlusNormal"/>
              <w:rPr>
                <w:szCs w:val="24"/>
              </w:rPr>
            </w:pPr>
            <w:r>
              <w:rPr>
                <w:szCs w:val="24"/>
              </w:rPr>
              <w:t>Урок 139.</w:t>
            </w:r>
          </w:p>
        </w:tc>
        <w:tc>
          <w:tcPr>
            <w:tcW w:w="6405" w:type="dxa"/>
            <w:vAlign w:val="center"/>
          </w:tcPr>
          <w:p w14:paraId="49EB0549" w14:textId="77777777" w:rsidR="003C0636" w:rsidRDefault="00000000">
            <w:pPr>
              <w:pStyle w:val="ConsPlusNormal"/>
              <w:jc w:val="both"/>
              <w:rPr>
                <w:szCs w:val="24"/>
              </w:rPr>
            </w:pPr>
            <w:r>
              <w:rPr>
                <w:szCs w:val="24"/>
              </w:rPr>
              <w:t>Повторение по теме "Имя прилагательное". Практикум</w:t>
            </w:r>
          </w:p>
        </w:tc>
        <w:tc>
          <w:tcPr>
            <w:tcW w:w="1473" w:type="dxa"/>
            <w:vAlign w:val="center"/>
          </w:tcPr>
          <w:p w14:paraId="5836AB18" w14:textId="77777777" w:rsidR="003C0636" w:rsidRDefault="00000000">
            <w:pPr>
              <w:pStyle w:val="ConsPlusNormal"/>
              <w:jc w:val="center"/>
              <w:rPr>
                <w:szCs w:val="24"/>
              </w:rPr>
            </w:pPr>
            <w:r>
              <w:rPr>
                <w:szCs w:val="24"/>
              </w:rPr>
              <w:t>1</w:t>
            </w:r>
          </w:p>
        </w:tc>
      </w:tr>
      <w:tr w:rsidR="003C0636" w14:paraId="7A6C3B87" w14:textId="77777777">
        <w:tc>
          <w:tcPr>
            <w:tcW w:w="1191" w:type="dxa"/>
            <w:vAlign w:val="center"/>
          </w:tcPr>
          <w:p w14:paraId="14CE5127" w14:textId="77777777" w:rsidR="003C0636" w:rsidRDefault="00000000">
            <w:pPr>
              <w:pStyle w:val="ConsPlusNormal"/>
              <w:rPr>
                <w:szCs w:val="24"/>
              </w:rPr>
            </w:pPr>
            <w:r>
              <w:rPr>
                <w:szCs w:val="24"/>
              </w:rPr>
              <w:t>Урок 140.</w:t>
            </w:r>
          </w:p>
        </w:tc>
        <w:tc>
          <w:tcPr>
            <w:tcW w:w="6405" w:type="dxa"/>
            <w:vAlign w:val="center"/>
          </w:tcPr>
          <w:p w14:paraId="4A0BEEFA" w14:textId="77777777" w:rsidR="003C0636" w:rsidRDefault="00000000">
            <w:pPr>
              <w:pStyle w:val="ConsPlusNormal"/>
              <w:jc w:val="both"/>
              <w:rPr>
                <w:szCs w:val="24"/>
              </w:rPr>
            </w:pPr>
            <w:r>
              <w:rPr>
                <w:szCs w:val="24"/>
              </w:rPr>
              <w:t>Контрольная работа по теме "Имя прилагательное"</w:t>
            </w:r>
          </w:p>
        </w:tc>
        <w:tc>
          <w:tcPr>
            <w:tcW w:w="1473" w:type="dxa"/>
            <w:vAlign w:val="center"/>
          </w:tcPr>
          <w:p w14:paraId="46DBD44C" w14:textId="77777777" w:rsidR="003C0636" w:rsidRDefault="003C0636">
            <w:pPr>
              <w:pStyle w:val="ConsPlusNormal"/>
              <w:rPr>
                <w:szCs w:val="24"/>
              </w:rPr>
            </w:pPr>
          </w:p>
        </w:tc>
      </w:tr>
      <w:tr w:rsidR="003C0636" w14:paraId="338EF67A" w14:textId="77777777">
        <w:tc>
          <w:tcPr>
            <w:tcW w:w="1191" w:type="dxa"/>
            <w:vAlign w:val="center"/>
          </w:tcPr>
          <w:p w14:paraId="253494AB" w14:textId="77777777" w:rsidR="003C0636" w:rsidRDefault="00000000">
            <w:pPr>
              <w:pStyle w:val="ConsPlusNormal"/>
              <w:rPr>
                <w:szCs w:val="24"/>
              </w:rPr>
            </w:pPr>
            <w:r>
              <w:rPr>
                <w:szCs w:val="24"/>
              </w:rPr>
              <w:t>Урок 141.</w:t>
            </w:r>
          </w:p>
        </w:tc>
        <w:tc>
          <w:tcPr>
            <w:tcW w:w="6405" w:type="dxa"/>
            <w:vAlign w:val="center"/>
          </w:tcPr>
          <w:p w14:paraId="6D3829E0" w14:textId="77777777" w:rsidR="003C0636" w:rsidRDefault="00000000">
            <w:pPr>
              <w:pStyle w:val="ConsPlusNormal"/>
              <w:jc w:val="both"/>
              <w:rPr>
                <w:szCs w:val="24"/>
              </w:rPr>
            </w:pPr>
            <w:r>
              <w:rPr>
                <w:szCs w:val="24"/>
              </w:rPr>
              <w:t>Глагол как часть речи</w:t>
            </w:r>
          </w:p>
        </w:tc>
        <w:tc>
          <w:tcPr>
            <w:tcW w:w="1473" w:type="dxa"/>
            <w:vAlign w:val="center"/>
          </w:tcPr>
          <w:p w14:paraId="1EAB7AB3" w14:textId="77777777" w:rsidR="003C0636" w:rsidRDefault="003C0636">
            <w:pPr>
              <w:pStyle w:val="ConsPlusNormal"/>
              <w:rPr>
                <w:szCs w:val="24"/>
              </w:rPr>
            </w:pPr>
          </w:p>
        </w:tc>
      </w:tr>
      <w:tr w:rsidR="003C0636" w14:paraId="74FF7A9C" w14:textId="77777777">
        <w:tc>
          <w:tcPr>
            <w:tcW w:w="1191" w:type="dxa"/>
            <w:vAlign w:val="center"/>
          </w:tcPr>
          <w:p w14:paraId="0E926ACF" w14:textId="77777777" w:rsidR="003C0636" w:rsidRDefault="00000000">
            <w:pPr>
              <w:pStyle w:val="ConsPlusNormal"/>
              <w:rPr>
                <w:szCs w:val="24"/>
              </w:rPr>
            </w:pPr>
            <w:r>
              <w:rPr>
                <w:szCs w:val="24"/>
              </w:rPr>
              <w:t>Урок 142.</w:t>
            </w:r>
          </w:p>
        </w:tc>
        <w:tc>
          <w:tcPr>
            <w:tcW w:w="6405" w:type="dxa"/>
            <w:vAlign w:val="center"/>
          </w:tcPr>
          <w:p w14:paraId="22183B6D" w14:textId="77777777" w:rsidR="003C0636" w:rsidRDefault="00000000">
            <w:pPr>
              <w:pStyle w:val="ConsPlusNormal"/>
              <w:jc w:val="both"/>
              <w:rPr>
                <w:szCs w:val="24"/>
              </w:rPr>
            </w:pPr>
            <w:r>
              <w:rPr>
                <w:szCs w:val="24"/>
              </w:rPr>
              <w:t>Глагол как часть речи. Роль глагола в словосочетании и предложении, в речи</w:t>
            </w:r>
          </w:p>
        </w:tc>
        <w:tc>
          <w:tcPr>
            <w:tcW w:w="1473" w:type="dxa"/>
            <w:vAlign w:val="center"/>
          </w:tcPr>
          <w:p w14:paraId="16AC8F3B" w14:textId="77777777" w:rsidR="003C0636" w:rsidRDefault="003C0636">
            <w:pPr>
              <w:pStyle w:val="ConsPlusNormal"/>
              <w:rPr>
                <w:szCs w:val="24"/>
              </w:rPr>
            </w:pPr>
          </w:p>
        </w:tc>
      </w:tr>
      <w:tr w:rsidR="003C0636" w14:paraId="331AA878" w14:textId="77777777">
        <w:tc>
          <w:tcPr>
            <w:tcW w:w="1191" w:type="dxa"/>
            <w:vAlign w:val="center"/>
          </w:tcPr>
          <w:p w14:paraId="080FAB03" w14:textId="77777777" w:rsidR="003C0636" w:rsidRDefault="00000000">
            <w:pPr>
              <w:pStyle w:val="ConsPlusNormal"/>
              <w:rPr>
                <w:szCs w:val="24"/>
              </w:rPr>
            </w:pPr>
            <w:r>
              <w:rPr>
                <w:szCs w:val="24"/>
              </w:rPr>
              <w:t>Урок 143.</w:t>
            </w:r>
          </w:p>
        </w:tc>
        <w:tc>
          <w:tcPr>
            <w:tcW w:w="6405" w:type="dxa"/>
            <w:vAlign w:val="center"/>
          </w:tcPr>
          <w:p w14:paraId="5C203AC6" w14:textId="77777777" w:rsidR="003C0636" w:rsidRDefault="00000000">
            <w:pPr>
              <w:pStyle w:val="ConsPlusNormal"/>
              <w:jc w:val="both"/>
              <w:rPr>
                <w:szCs w:val="24"/>
              </w:rPr>
            </w:pPr>
            <w:r>
              <w:rPr>
                <w:szCs w:val="24"/>
              </w:rPr>
              <w:t>Инфинитив и его грамматические свойства</w:t>
            </w:r>
          </w:p>
        </w:tc>
        <w:tc>
          <w:tcPr>
            <w:tcW w:w="1473" w:type="dxa"/>
            <w:vAlign w:val="center"/>
          </w:tcPr>
          <w:p w14:paraId="5B7BAFF8" w14:textId="77777777" w:rsidR="003C0636" w:rsidRDefault="003C0636">
            <w:pPr>
              <w:pStyle w:val="ConsPlusNormal"/>
              <w:rPr>
                <w:szCs w:val="24"/>
              </w:rPr>
            </w:pPr>
          </w:p>
        </w:tc>
      </w:tr>
      <w:tr w:rsidR="003C0636" w14:paraId="58288D2A" w14:textId="77777777">
        <w:tc>
          <w:tcPr>
            <w:tcW w:w="1191" w:type="dxa"/>
            <w:vAlign w:val="center"/>
          </w:tcPr>
          <w:p w14:paraId="20BDC23C" w14:textId="77777777" w:rsidR="003C0636" w:rsidRDefault="00000000">
            <w:pPr>
              <w:pStyle w:val="ConsPlusNormal"/>
              <w:rPr>
                <w:szCs w:val="24"/>
              </w:rPr>
            </w:pPr>
            <w:r>
              <w:rPr>
                <w:szCs w:val="24"/>
              </w:rPr>
              <w:t>Урок 144.</w:t>
            </w:r>
          </w:p>
        </w:tc>
        <w:tc>
          <w:tcPr>
            <w:tcW w:w="6405" w:type="dxa"/>
            <w:vAlign w:val="center"/>
          </w:tcPr>
          <w:p w14:paraId="2AD14BF1" w14:textId="77777777" w:rsidR="003C0636" w:rsidRDefault="00000000">
            <w:pPr>
              <w:pStyle w:val="ConsPlusNormal"/>
              <w:jc w:val="both"/>
              <w:rPr>
                <w:szCs w:val="24"/>
              </w:rPr>
            </w:pPr>
            <w:r>
              <w:rPr>
                <w:szCs w:val="24"/>
              </w:rPr>
              <w:t>Основа инфинитива, основа настоящего (будущего простого) времени глагола</w:t>
            </w:r>
          </w:p>
        </w:tc>
        <w:tc>
          <w:tcPr>
            <w:tcW w:w="1473" w:type="dxa"/>
            <w:vAlign w:val="center"/>
          </w:tcPr>
          <w:p w14:paraId="3A5B35B7" w14:textId="77777777" w:rsidR="003C0636" w:rsidRDefault="003C0636">
            <w:pPr>
              <w:pStyle w:val="ConsPlusNormal"/>
              <w:rPr>
                <w:szCs w:val="24"/>
              </w:rPr>
            </w:pPr>
          </w:p>
        </w:tc>
      </w:tr>
      <w:tr w:rsidR="003C0636" w14:paraId="301E656D" w14:textId="77777777">
        <w:tc>
          <w:tcPr>
            <w:tcW w:w="1191" w:type="dxa"/>
            <w:vAlign w:val="center"/>
          </w:tcPr>
          <w:p w14:paraId="26BC5C60" w14:textId="77777777" w:rsidR="003C0636" w:rsidRDefault="00000000">
            <w:pPr>
              <w:pStyle w:val="ConsPlusNormal"/>
              <w:rPr>
                <w:szCs w:val="24"/>
              </w:rPr>
            </w:pPr>
            <w:r>
              <w:rPr>
                <w:szCs w:val="24"/>
              </w:rPr>
              <w:t>Урок 145.</w:t>
            </w:r>
          </w:p>
        </w:tc>
        <w:tc>
          <w:tcPr>
            <w:tcW w:w="6405" w:type="dxa"/>
            <w:vAlign w:val="center"/>
          </w:tcPr>
          <w:p w14:paraId="233099BB" w14:textId="77777777" w:rsidR="003C0636" w:rsidRDefault="00000000">
            <w:pPr>
              <w:pStyle w:val="ConsPlusNormal"/>
              <w:jc w:val="both"/>
              <w:rPr>
                <w:szCs w:val="24"/>
              </w:rPr>
            </w:pPr>
            <w:r>
              <w:rPr>
                <w:szCs w:val="24"/>
              </w:rPr>
              <w:t>Глаголы совершенного и несовершенного вида</w:t>
            </w:r>
          </w:p>
        </w:tc>
        <w:tc>
          <w:tcPr>
            <w:tcW w:w="1473" w:type="dxa"/>
            <w:vAlign w:val="center"/>
          </w:tcPr>
          <w:p w14:paraId="1A866005" w14:textId="77777777" w:rsidR="003C0636" w:rsidRDefault="003C0636">
            <w:pPr>
              <w:pStyle w:val="ConsPlusNormal"/>
              <w:rPr>
                <w:szCs w:val="24"/>
              </w:rPr>
            </w:pPr>
          </w:p>
        </w:tc>
      </w:tr>
      <w:tr w:rsidR="003C0636" w14:paraId="77851339" w14:textId="77777777">
        <w:tc>
          <w:tcPr>
            <w:tcW w:w="1191" w:type="dxa"/>
            <w:vAlign w:val="center"/>
          </w:tcPr>
          <w:p w14:paraId="1925D6A0" w14:textId="77777777" w:rsidR="003C0636" w:rsidRDefault="00000000">
            <w:pPr>
              <w:pStyle w:val="ConsPlusNormal"/>
              <w:rPr>
                <w:szCs w:val="24"/>
              </w:rPr>
            </w:pPr>
            <w:r>
              <w:rPr>
                <w:szCs w:val="24"/>
              </w:rPr>
              <w:t>Урок 146.</w:t>
            </w:r>
          </w:p>
        </w:tc>
        <w:tc>
          <w:tcPr>
            <w:tcW w:w="6405" w:type="dxa"/>
            <w:vAlign w:val="center"/>
          </w:tcPr>
          <w:p w14:paraId="5BA76B4D" w14:textId="77777777" w:rsidR="003C0636" w:rsidRDefault="00000000">
            <w:pPr>
              <w:pStyle w:val="ConsPlusNormal"/>
              <w:jc w:val="both"/>
              <w:rPr>
                <w:szCs w:val="24"/>
              </w:rPr>
            </w:pPr>
            <w:r>
              <w:rPr>
                <w:szCs w:val="24"/>
              </w:rPr>
              <w:t>Глаголы совершенного и несовершенного вида (практикум)</w:t>
            </w:r>
          </w:p>
        </w:tc>
        <w:tc>
          <w:tcPr>
            <w:tcW w:w="1473" w:type="dxa"/>
            <w:vAlign w:val="center"/>
          </w:tcPr>
          <w:p w14:paraId="40CC4522" w14:textId="77777777" w:rsidR="003C0636" w:rsidRDefault="00000000">
            <w:pPr>
              <w:pStyle w:val="ConsPlusNormal"/>
              <w:jc w:val="center"/>
              <w:rPr>
                <w:szCs w:val="24"/>
              </w:rPr>
            </w:pPr>
            <w:r>
              <w:rPr>
                <w:szCs w:val="24"/>
              </w:rPr>
              <w:t>1</w:t>
            </w:r>
          </w:p>
        </w:tc>
      </w:tr>
      <w:tr w:rsidR="003C0636" w14:paraId="5948A9AA" w14:textId="77777777">
        <w:tc>
          <w:tcPr>
            <w:tcW w:w="1191" w:type="dxa"/>
            <w:vAlign w:val="center"/>
          </w:tcPr>
          <w:p w14:paraId="473F64CC" w14:textId="77777777" w:rsidR="003C0636" w:rsidRDefault="00000000">
            <w:pPr>
              <w:pStyle w:val="ConsPlusNormal"/>
              <w:rPr>
                <w:szCs w:val="24"/>
              </w:rPr>
            </w:pPr>
            <w:r>
              <w:rPr>
                <w:szCs w:val="24"/>
              </w:rPr>
              <w:lastRenderedPageBreak/>
              <w:t>Урок 147.</w:t>
            </w:r>
          </w:p>
        </w:tc>
        <w:tc>
          <w:tcPr>
            <w:tcW w:w="6405" w:type="dxa"/>
            <w:vAlign w:val="center"/>
          </w:tcPr>
          <w:p w14:paraId="660ABFF2" w14:textId="77777777" w:rsidR="003C0636" w:rsidRDefault="00000000">
            <w:pPr>
              <w:pStyle w:val="ConsPlusNormal"/>
              <w:jc w:val="both"/>
              <w:rPr>
                <w:szCs w:val="24"/>
              </w:rPr>
            </w:pPr>
            <w:r>
              <w:rPr>
                <w:szCs w:val="24"/>
              </w:rPr>
              <w:t>Глаголы возвратные и невозвратные</w:t>
            </w:r>
          </w:p>
        </w:tc>
        <w:tc>
          <w:tcPr>
            <w:tcW w:w="1473" w:type="dxa"/>
            <w:vAlign w:val="center"/>
          </w:tcPr>
          <w:p w14:paraId="45729EF3" w14:textId="77777777" w:rsidR="003C0636" w:rsidRDefault="003C0636">
            <w:pPr>
              <w:pStyle w:val="ConsPlusNormal"/>
              <w:rPr>
                <w:szCs w:val="24"/>
              </w:rPr>
            </w:pPr>
          </w:p>
        </w:tc>
      </w:tr>
      <w:tr w:rsidR="003C0636" w14:paraId="3C1436FB" w14:textId="77777777">
        <w:tc>
          <w:tcPr>
            <w:tcW w:w="1191" w:type="dxa"/>
            <w:vAlign w:val="center"/>
          </w:tcPr>
          <w:p w14:paraId="53A1D358" w14:textId="77777777" w:rsidR="003C0636" w:rsidRDefault="00000000">
            <w:pPr>
              <w:pStyle w:val="ConsPlusNormal"/>
              <w:rPr>
                <w:szCs w:val="24"/>
              </w:rPr>
            </w:pPr>
            <w:r>
              <w:rPr>
                <w:szCs w:val="24"/>
              </w:rPr>
              <w:t>Урок 148.</w:t>
            </w:r>
          </w:p>
        </w:tc>
        <w:tc>
          <w:tcPr>
            <w:tcW w:w="6405" w:type="dxa"/>
            <w:vAlign w:val="center"/>
          </w:tcPr>
          <w:p w14:paraId="0235C917" w14:textId="77777777" w:rsidR="003C0636" w:rsidRDefault="00000000">
            <w:pPr>
              <w:pStyle w:val="ConsPlusNormal"/>
              <w:jc w:val="both"/>
              <w:rPr>
                <w:szCs w:val="24"/>
              </w:rPr>
            </w:pPr>
            <w:r>
              <w:rPr>
                <w:szCs w:val="24"/>
              </w:rPr>
              <w:t>Сочинение на тему</w:t>
            </w:r>
          </w:p>
        </w:tc>
        <w:tc>
          <w:tcPr>
            <w:tcW w:w="1473" w:type="dxa"/>
            <w:vAlign w:val="center"/>
          </w:tcPr>
          <w:p w14:paraId="64701CF8" w14:textId="77777777" w:rsidR="003C0636" w:rsidRDefault="003C0636">
            <w:pPr>
              <w:pStyle w:val="ConsPlusNormal"/>
              <w:rPr>
                <w:szCs w:val="24"/>
              </w:rPr>
            </w:pPr>
          </w:p>
        </w:tc>
      </w:tr>
      <w:tr w:rsidR="003C0636" w14:paraId="0D119C80" w14:textId="77777777">
        <w:tc>
          <w:tcPr>
            <w:tcW w:w="1191" w:type="dxa"/>
            <w:vAlign w:val="center"/>
          </w:tcPr>
          <w:p w14:paraId="6E8E0057" w14:textId="77777777" w:rsidR="003C0636" w:rsidRDefault="00000000">
            <w:pPr>
              <w:pStyle w:val="ConsPlusNormal"/>
              <w:rPr>
                <w:szCs w:val="24"/>
              </w:rPr>
            </w:pPr>
            <w:r>
              <w:rPr>
                <w:szCs w:val="24"/>
              </w:rPr>
              <w:t>Урок 149.</w:t>
            </w:r>
          </w:p>
        </w:tc>
        <w:tc>
          <w:tcPr>
            <w:tcW w:w="6405" w:type="dxa"/>
            <w:vAlign w:val="center"/>
          </w:tcPr>
          <w:p w14:paraId="58AFFC8B" w14:textId="77777777" w:rsidR="003C0636" w:rsidRDefault="00000000">
            <w:pPr>
              <w:pStyle w:val="ConsPlusNormal"/>
              <w:jc w:val="both"/>
              <w:rPr>
                <w:szCs w:val="24"/>
              </w:rPr>
            </w:pPr>
            <w:r>
              <w:rPr>
                <w:szCs w:val="24"/>
              </w:rPr>
              <w:t>Изменение глаголов по временам</w:t>
            </w:r>
          </w:p>
        </w:tc>
        <w:tc>
          <w:tcPr>
            <w:tcW w:w="1473" w:type="dxa"/>
            <w:vAlign w:val="center"/>
          </w:tcPr>
          <w:p w14:paraId="727852E9" w14:textId="77777777" w:rsidR="003C0636" w:rsidRDefault="003C0636">
            <w:pPr>
              <w:pStyle w:val="ConsPlusNormal"/>
              <w:rPr>
                <w:szCs w:val="24"/>
              </w:rPr>
            </w:pPr>
          </w:p>
        </w:tc>
      </w:tr>
      <w:tr w:rsidR="003C0636" w14:paraId="67993814" w14:textId="77777777">
        <w:tc>
          <w:tcPr>
            <w:tcW w:w="1191" w:type="dxa"/>
            <w:vAlign w:val="center"/>
          </w:tcPr>
          <w:p w14:paraId="77AD84AE" w14:textId="77777777" w:rsidR="003C0636" w:rsidRDefault="00000000">
            <w:pPr>
              <w:pStyle w:val="ConsPlusNormal"/>
              <w:rPr>
                <w:szCs w:val="24"/>
              </w:rPr>
            </w:pPr>
            <w:r>
              <w:rPr>
                <w:szCs w:val="24"/>
              </w:rPr>
              <w:t>Урок 150.</w:t>
            </w:r>
          </w:p>
        </w:tc>
        <w:tc>
          <w:tcPr>
            <w:tcW w:w="6405" w:type="dxa"/>
            <w:vAlign w:val="center"/>
          </w:tcPr>
          <w:p w14:paraId="56C81187" w14:textId="77777777" w:rsidR="003C0636" w:rsidRDefault="00000000">
            <w:pPr>
              <w:pStyle w:val="ConsPlusNormal"/>
              <w:jc w:val="both"/>
              <w:rPr>
                <w:szCs w:val="24"/>
              </w:rPr>
            </w:pPr>
            <w:r>
              <w:rPr>
                <w:szCs w:val="24"/>
              </w:rPr>
              <w:t>Настоящее время: значение, образование, употребление</w:t>
            </w:r>
          </w:p>
        </w:tc>
        <w:tc>
          <w:tcPr>
            <w:tcW w:w="1473" w:type="dxa"/>
            <w:vAlign w:val="center"/>
          </w:tcPr>
          <w:p w14:paraId="54554DDF" w14:textId="77777777" w:rsidR="003C0636" w:rsidRDefault="003C0636">
            <w:pPr>
              <w:pStyle w:val="ConsPlusNormal"/>
              <w:rPr>
                <w:szCs w:val="24"/>
              </w:rPr>
            </w:pPr>
          </w:p>
        </w:tc>
      </w:tr>
      <w:tr w:rsidR="003C0636" w14:paraId="7631BC42" w14:textId="77777777">
        <w:tc>
          <w:tcPr>
            <w:tcW w:w="1191" w:type="dxa"/>
            <w:vAlign w:val="center"/>
          </w:tcPr>
          <w:p w14:paraId="7C094FD2" w14:textId="77777777" w:rsidR="003C0636" w:rsidRDefault="00000000">
            <w:pPr>
              <w:pStyle w:val="ConsPlusNormal"/>
              <w:rPr>
                <w:szCs w:val="24"/>
              </w:rPr>
            </w:pPr>
            <w:r>
              <w:rPr>
                <w:szCs w:val="24"/>
              </w:rPr>
              <w:t>Урок 151.</w:t>
            </w:r>
          </w:p>
        </w:tc>
        <w:tc>
          <w:tcPr>
            <w:tcW w:w="6405" w:type="dxa"/>
            <w:vAlign w:val="center"/>
          </w:tcPr>
          <w:p w14:paraId="0C483576" w14:textId="77777777" w:rsidR="003C0636" w:rsidRDefault="00000000">
            <w:pPr>
              <w:pStyle w:val="ConsPlusNormal"/>
              <w:jc w:val="both"/>
              <w:rPr>
                <w:szCs w:val="24"/>
              </w:rPr>
            </w:pPr>
            <w:r>
              <w:rPr>
                <w:szCs w:val="24"/>
              </w:rPr>
              <w:t>Изменение глаголов по лицам и числам</w:t>
            </w:r>
          </w:p>
        </w:tc>
        <w:tc>
          <w:tcPr>
            <w:tcW w:w="1473" w:type="dxa"/>
            <w:vAlign w:val="center"/>
          </w:tcPr>
          <w:p w14:paraId="4937A13F" w14:textId="77777777" w:rsidR="003C0636" w:rsidRDefault="003C0636">
            <w:pPr>
              <w:pStyle w:val="ConsPlusNormal"/>
              <w:rPr>
                <w:szCs w:val="24"/>
              </w:rPr>
            </w:pPr>
          </w:p>
        </w:tc>
      </w:tr>
      <w:tr w:rsidR="003C0636" w14:paraId="62BCC5DA" w14:textId="77777777">
        <w:tc>
          <w:tcPr>
            <w:tcW w:w="1191" w:type="dxa"/>
            <w:vAlign w:val="center"/>
          </w:tcPr>
          <w:p w14:paraId="6D103007" w14:textId="77777777" w:rsidR="003C0636" w:rsidRDefault="00000000">
            <w:pPr>
              <w:pStyle w:val="ConsPlusNormal"/>
              <w:rPr>
                <w:szCs w:val="24"/>
              </w:rPr>
            </w:pPr>
            <w:r>
              <w:rPr>
                <w:szCs w:val="24"/>
              </w:rPr>
              <w:t>Урок 152.</w:t>
            </w:r>
          </w:p>
        </w:tc>
        <w:tc>
          <w:tcPr>
            <w:tcW w:w="6405" w:type="dxa"/>
            <w:vAlign w:val="center"/>
          </w:tcPr>
          <w:p w14:paraId="210F66B8" w14:textId="77777777" w:rsidR="003C0636" w:rsidRDefault="00000000">
            <w:pPr>
              <w:pStyle w:val="ConsPlusNormal"/>
              <w:jc w:val="both"/>
              <w:rPr>
                <w:szCs w:val="24"/>
              </w:rPr>
            </w:pPr>
            <w:r>
              <w:rPr>
                <w:szCs w:val="24"/>
              </w:rPr>
              <w:t>Изменение глаголов по лицам и числам. Спряжение</w:t>
            </w:r>
          </w:p>
        </w:tc>
        <w:tc>
          <w:tcPr>
            <w:tcW w:w="1473" w:type="dxa"/>
            <w:vAlign w:val="center"/>
          </w:tcPr>
          <w:p w14:paraId="66E46327" w14:textId="77777777" w:rsidR="003C0636" w:rsidRDefault="003C0636">
            <w:pPr>
              <w:pStyle w:val="ConsPlusNormal"/>
              <w:rPr>
                <w:szCs w:val="24"/>
              </w:rPr>
            </w:pPr>
          </w:p>
        </w:tc>
      </w:tr>
      <w:tr w:rsidR="003C0636" w14:paraId="6D83BC22" w14:textId="77777777">
        <w:tc>
          <w:tcPr>
            <w:tcW w:w="1191" w:type="dxa"/>
            <w:vAlign w:val="center"/>
          </w:tcPr>
          <w:p w14:paraId="7EFF319B" w14:textId="77777777" w:rsidR="003C0636" w:rsidRDefault="00000000">
            <w:pPr>
              <w:pStyle w:val="ConsPlusNormal"/>
              <w:rPr>
                <w:szCs w:val="24"/>
              </w:rPr>
            </w:pPr>
            <w:r>
              <w:rPr>
                <w:szCs w:val="24"/>
              </w:rPr>
              <w:t>Урок 153.</w:t>
            </w:r>
          </w:p>
        </w:tc>
        <w:tc>
          <w:tcPr>
            <w:tcW w:w="6405" w:type="dxa"/>
            <w:vAlign w:val="center"/>
          </w:tcPr>
          <w:p w14:paraId="1F1EF95A" w14:textId="77777777" w:rsidR="003C0636" w:rsidRDefault="00000000">
            <w:pPr>
              <w:pStyle w:val="ConsPlusNormal"/>
              <w:jc w:val="both"/>
              <w:rPr>
                <w:szCs w:val="24"/>
              </w:rPr>
            </w:pPr>
            <w:r>
              <w:rPr>
                <w:szCs w:val="24"/>
              </w:rPr>
              <w:t>Изменение глаголов по лицам и числам. Типы спряжения глагола (обобщение)</w:t>
            </w:r>
          </w:p>
        </w:tc>
        <w:tc>
          <w:tcPr>
            <w:tcW w:w="1473" w:type="dxa"/>
            <w:vAlign w:val="center"/>
          </w:tcPr>
          <w:p w14:paraId="0250B6DC" w14:textId="77777777" w:rsidR="003C0636" w:rsidRDefault="003C0636">
            <w:pPr>
              <w:pStyle w:val="ConsPlusNormal"/>
              <w:rPr>
                <w:szCs w:val="24"/>
              </w:rPr>
            </w:pPr>
          </w:p>
        </w:tc>
      </w:tr>
      <w:tr w:rsidR="003C0636" w14:paraId="27F2B8F7" w14:textId="77777777">
        <w:tc>
          <w:tcPr>
            <w:tcW w:w="1191" w:type="dxa"/>
            <w:vAlign w:val="center"/>
          </w:tcPr>
          <w:p w14:paraId="71D5569E" w14:textId="77777777" w:rsidR="003C0636" w:rsidRDefault="00000000">
            <w:pPr>
              <w:pStyle w:val="ConsPlusNormal"/>
              <w:rPr>
                <w:szCs w:val="24"/>
              </w:rPr>
            </w:pPr>
            <w:r>
              <w:rPr>
                <w:szCs w:val="24"/>
              </w:rPr>
              <w:t>Урок 154.</w:t>
            </w:r>
          </w:p>
        </w:tc>
        <w:tc>
          <w:tcPr>
            <w:tcW w:w="6405" w:type="dxa"/>
            <w:vAlign w:val="center"/>
          </w:tcPr>
          <w:p w14:paraId="2068DC51" w14:textId="77777777" w:rsidR="003C0636" w:rsidRDefault="00000000">
            <w:pPr>
              <w:pStyle w:val="ConsPlusNormal"/>
              <w:jc w:val="both"/>
              <w:rPr>
                <w:szCs w:val="24"/>
              </w:rPr>
            </w:pPr>
            <w:r>
              <w:rPr>
                <w:szCs w:val="24"/>
              </w:rPr>
              <w:t>Правописание безударных личных окончаний глаголов</w:t>
            </w:r>
          </w:p>
        </w:tc>
        <w:tc>
          <w:tcPr>
            <w:tcW w:w="1473" w:type="dxa"/>
            <w:vAlign w:val="center"/>
          </w:tcPr>
          <w:p w14:paraId="71D8DF12" w14:textId="77777777" w:rsidR="003C0636" w:rsidRDefault="003C0636">
            <w:pPr>
              <w:pStyle w:val="ConsPlusNormal"/>
              <w:rPr>
                <w:szCs w:val="24"/>
              </w:rPr>
            </w:pPr>
          </w:p>
        </w:tc>
      </w:tr>
      <w:tr w:rsidR="003C0636" w14:paraId="6EF6EE16" w14:textId="77777777">
        <w:tc>
          <w:tcPr>
            <w:tcW w:w="1191" w:type="dxa"/>
            <w:vAlign w:val="center"/>
          </w:tcPr>
          <w:p w14:paraId="25AEA649" w14:textId="77777777" w:rsidR="003C0636" w:rsidRDefault="00000000">
            <w:pPr>
              <w:pStyle w:val="ConsPlusNormal"/>
              <w:rPr>
                <w:szCs w:val="24"/>
              </w:rPr>
            </w:pPr>
            <w:r>
              <w:rPr>
                <w:szCs w:val="24"/>
              </w:rPr>
              <w:t>Урок 155.</w:t>
            </w:r>
          </w:p>
        </w:tc>
        <w:tc>
          <w:tcPr>
            <w:tcW w:w="6405" w:type="dxa"/>
            <w:vAlign w:val="center"/>
          </w:tcPr>
          <w:p w14:paraId="382E0E18" w14:textId="77777777" w:rsidR="003C0636" w:rsidRDefault="00000000">
            <w:pPr>
              <w:pStyle w:val="ConsPlusNormal"/>
              <w:jc w:val="both"/>
              <w:rPr>
                <w:szCs w:val="24"/>
              </w:rPr>
            </w:pPr>
            <w:r>
              <w:rPr>
                <w:szCs w:val="24"/>
              </w:rPr>
              <w:t>Правописание безударных личных окончаний глаголов. Практикум</w:t>
            </w:r>
          </w:p>
        </w:tc>
        <w:tc>
          <w:tcPr>
            <w:tcW w:w="1473" w:type="dxa"/>
            <w:vAlign w:val="center"/>
          </w:tcPr>
          <w:p w14:paraId="59DF84CF" w14:textId="77777777" w:rsidR="003C0636" w:rsidRDefault="00000000">
            <w:pPr>
              <w:pStyle w:val="ConsPlusNormal"/>
              <w:jc w:val="center"/>
              <w:rPr>
                <w:szCs w:val="24"/>
              </w:rPr>
            </w:pPr>
            <w:r>
              <w:rPr>
                <w:szCs w:val="24"/>
              </w:rPr>
              <w:t>1</w:t>
            </w:r>
          </w:p>
        </w:tc>
      </w:tr>
      <w:tr w:rsidR="003C0636" w14:paraId="2415BDF6" w14:textId="77777777">
        <w:tc>
          <w:tcPr>
            <w:tcW w:w="1191" w:type="dxa"/>
            <w:vAlign w:val="center"/>
          </w:tcPr>
          <w:p w14:paraId="1218A99F" w14:textId="77777777" w:rsidR="003C0636" w:rsidRDefault="00000000">
            <w:pPr>
              <w:pStyle w:val="ConsPlusNormal"/>
              <w:rPr>
                <w:szCs w:val="24"/>
              </w:rPr>
            </w:pPr>
            <w:r>
              <w:rPr>
                <w:szCs w:val="24"/>
              </w:rPr>
              <w:t>Урок 156.</w:t>
            </w:r>
          </w:p>
        </w:tc>
        <w:tc>
          <w:tcPr>
            <w:tcW w:w="6405" w:type="dxa"/>
            <w:vAlign w:val="center"/>
          </w:tcPr>
          <w:p w14:paraId="572FF454" w14:textId="77777777" w:rsidR="003C0636" w:rsidRDefault="00000000">
            <w:pPr>
              <w:pStyle w:val="ConsPlusNormal"/>
              <w:jc w:val="both"/>
              <w:rPr>
                <w:szCs w:val="24"/>
              </w:rPr>
            </w:pPr>
            <w:r>
              <w:rPr>
                <w:szCs w:val="24"/>
              </w:rPr>
              <w:t>Правописание мягкого знака (ь) в инфинитиве, в форме 2-го лица единственного числа после шипящих</w:t>
            </w:r>
          </w:p>
        </w:tc>
        <w:tc>
          <w:tcPr>
            <w:tcW w:w="1473" w:type="dxa"/>
            <w:vAlign w:val="center"/>
          </w:tcPr>
          <w:p w14:paraId="65BD23DD" w14:textId="77777777" w:rsidR="003C0636" w:rsidRDefault="003C0636">
            <w:pPr>
              <w:pStyle w:val="ConsPlusNormal"/>
              <w:rPr>
                <w:szCs w:val="24"/>
              </w:rPr>
            </w:pPr>
          </w:p>
        </w:tc>
      </w:tr>
      <w:tr w:rsidR="003C0636" w14:paraId="63E79AC1" w14:textId="77777777">
        <w:tc>
          <w:tcPr>
            <w:tcW w:w="1191" w:type="dxa"/>
            <w:vAlign w:val="center"/>
          </w:tcPr>
          <w:p w14:paraId="712556B0" w14:textId="77777777" w:rsidR="003C0636" w:rsidRDefault="00000000">
            <w:pPr>
              <w:pStyle w:val="ConsPlusNormal"/>
              <w:rPr>
                <w:szCs w:val="24"/>
              </w:rPr>
            </w:pPr>
            <w:r>
              <w:rPr>
                <w:szCs w:val="24"/>
              </w:rPr>
              <w:t>Урок 157.</w:t>
            </w:r>
          </w:p>
        </w:tc>
        <w:tc>
          <w:tcPr>
            <w:tcW w:w="6405" w:type="dxa"/>
            <w:vAlign w:val="center"/>
          </w:tcPr>
          <w:p w14:paraId="407B935A" w14:textId="77777777" w:rsidR="003C0636" w:rsidRDefault="00000000">
            <w:pPr>
              <w:pStyle w:val="ConsPlusNormal"/>
              <w:jc w:val="both"/>
              <w:rPr>
                <w:szCs w:val="24"/>
              </w:rPr>
            </w:pPr>
            <w:r>
              <w:rPr>
                <w:szCs w:val="24"/>
              </w:rPr>
              <w:t>Морфологический анализ глагола</w:t>
            </w:r>
          </w:p>
        </w:tc>
        <w:tc>
          <w:tcPr>
            <w:tcW w:w="1473" w:type="dxa"/>
            <w:vAlign w:val="center"/>
          </w:tcPr>
          <w:p w14:paraId="5FD0AF72" w14:textId="77777777" w:rsidR="003C0636" w:rsidRDefault="003C0636">
            <w:pPr>
              <w:pStyle w:val="ConsPlusNormal"/>
              <w:rPr>
                <w:szCs w:val="24"/>
              </w:rPr>
            </w:pPr>
          </w:p>
        </w:tc>
      </w:tr>
      <w:tr w:rsidR="003C0636" w14:paraId="4DD0E66D" w14:textId="77777777">
        <w:tc>
          <w:tcPr>
            <w:tcW w:w="1191" w:type="dxa"/>
            <w:vAlign w:val="center"/>
          </w:tcPr>
          <w:p w14:paraId="4728BEFF" w14:textId="77777777" w:rsidR="003C0636" w:rsidRDefault="00000000">
            <w:pPr>
              <w:pStyle w:val="ConsPlusNormal"/>
              <w:rPr>
                <w:szCs w:val="24"/>
              </w:rPr>
            </w:pPr>
            <w:r>
              <w:rPr>
                <w:szCs w:val="24"/>
              </w:rPr>
              <w:t>Урок 158.</w:t>
            </w:r>
          </w:p>
        </w:tc>
        <w:tc>
          <w:tcPr>
            <w:tcW w:w="6405" w:type="dxa"/>
            <w:vAlign w:val="center"/>
          </w:tcPr>
          <w:p w14:paraId="01341129" w14:textId="77777777" w:rsidR="003C0636" w:rsidRDefault="00000000">
            <w:pPr>
              <w:pStyle w:val="ConsPlusNormal"/>
              <w:jc w:val="both"/>
              <w:rPr>
                <w:szCs w:val="24"/>
              </w:rPr>
            </w:pPr>
            <w:r>
              <w:rPr>
                <w:szCs w:val="24"/>
              </w:rPr>
              <w:t>Правописание корней с чередованием е // и</w:t>
            </w:r>
          </w:p>
        </w:tc>
        <w:tc>
          <w:tcPr>
            <w:tcW w:w="1473" w:type="dxa"/>
            <w:vAlign w:val="center"/>
          </w:tcPr>
          <w:p w14:paraId="4583012D" w14:textId="77777777" w:rsidR="003C0636" w:rsidRDefault="003C0636">
            <w:pPr>
              <w:pStyle w:val="ConsPlusNormal"/>
              <w:rPr>
                <w:szCs w:val="24"/>
              </w:rPr>
            </w:pPr>
          </w:p>
        </w:tc>
      </w:tr>
      <w:tr w:rsidR="003C0636" w14:paraId="5768FE37" w14:textId="77777777">
        <w:tc>
          <w:tcPr>
            <w:tcW w:w="1191" w:type="dxa"/>
            <w:vAlign w:val="center"/>
          </w:tcPr>
          <w:p w14:paraId="6224C90C" w14:textId="77777777" w:rsidR="003C0636" w:rsidRDefault="00000000">
            <w:pPr>
              <w:pStyle w:val="ConsPlusNormal"/>
              <w:rPr>
                <w:szCs w:val="24"/>
              </w:rPr>
            </w:pPr>
            <w:r>
              <w:rPr>
                <w:szCs w:val="24"/>
              </w:rPr>
              <w:t>Урок 159.</w:t>
            </w:r>
          </w:p>
        </w:tc>
        <w:tc>
          <w:tcPr>
            <w:tcW w:w="6405" w:type="dxa"/>
            <w:vAlign w:val="center"/>
          </w:tcPr>
          <w:p w14:paraId="3841CF51" w14:textId="77777777" w:rsidR="003C0636" w:rsidRDefault="00000000">
            <w:pPr>
              <w:pStyle w:val="ConsPlusNormal"/>
              <w:jc w:val="both"/>
              <w:rPr>
                <w:szCs w:val="24"/>
              </w:rPr>
            </w:pPr>
            <w:r>
              <w:rPr>
                <w:szCs w:val="24"/>
              </w:rPr>
              <w:t>Правописание корней с чередованием е // и. Практикум</w:t>
            </w:r>
          </w:p>
        </w:tc>
        <w:tc>
          <w:tcPr>
            <w:tcW w:w="1473" w:type="dxa"/>
            <w:vAlign w:val="center"/>
          </w:tcPr>
          <w:p w14:paraId="4FBB16DD" w14:textId="77777777" w:rsidR="003C0636" w:rsidRDefault="00000000">
            <w:pPr>
              <w:pStyle w:val="ConsPlusNormal"/>
              <w:jc w:val="center"/>
              <w:rPr>
                <w:szCs w:val="24"/>
              </w:rPr>
            </w:pPr>
            <w:r>
              <w:rPr>
                <w:szCs w:val="24"/>
              </w:rPr>
              <w:t>1</w:t>
            </w:r>
          </w:p>
        </w:tc>
      </w:tr>
      <w:tr w:rsidR="003C0636" w14:paraId="57E9DA8B" w14:textId="77777777">
        <w:tc>
          <w:tcPr>
            <w:tcW w:w="1191" w:type="dxa"/>
            <w:vAlign w:val="center"/>
          </w:tcPr>
          <w:p w14:paraId="71ED6D54" w14:textId="77777777" w:rsidR="003C0636" w:rsidRDefault="00000000">
            <w:pPr>
              <w:pStyle w:val="ConsPlusNormal"/>
              <w:rPr>
                <w:szCs w:val="24"/>
              </w:rPr>
            </w:pPr>
            <w:r>
              <w:rPr>
                <w:szCs w:val="24"/>
              </w:rPr>
              <w:t>Урок 160.</w:t>
            </w:r>
          </w:p>
        </w:tc>
        <w:tc>
          <w:tcPr>
            <w:tcW w:w="6405" w:type="dxa"/>
            <w:vAlign w:val="center"/>
          </w:tcPr>
          <w:p w14:paraId="3C881831" w14:textId="77777777" w:rsidR="003C0636" w:rsidRDefault="00000000">
            <w:pPr>
              <w:pStyle w:val="ConsPlusNormal"/>
              <w:jc w:val="both"/>
              <w:rPr>
                <w:szCs w:val="24"/>
              </w:rPr>
            </w:pPr>
            <w:r>
              <w:rPr>
                <w:szCs w:val="24"/>
              </w:rPr>
              <w:t>Обобщение по теме: "Правописание корней с чередованием е // и"</w:t>
            </w:r>
          </w:p>
        </w:tc>
        <w:tc>
          <w:tcPr>
            <w:tcW w:w="1473" w:type="dxa"/>
            <w:vAlign w:val="center"/>
          </w:tcPr>
          <w:p w14:paraId="4C14E033" w14:textId="77777777" w:rsidR="003C0636" w:rsidRDefault="003C0636">
            <w:pPr>
              <w:pStyle w:val="ConsPlusNormal"/>
              <w:rPr>
                <w:szCs w:val="24"/>
              </w:rPr>
            </w:pPr>
          </w:p>
        </w:tc>
      </w:tr>
      <w:tr w:rsidR="003C0636" w14:paraId="776FC39E" w14:textId="77777777">
        <w:tc>
          <w:tcPr>
            <w:tcW w:w="1191" w:type="dxa"/>
            <w:vAlign w:val="center"/>
          </w:tcPr>
          <w:p w14:paraId="4171F46B" w14:textId="77777777" w:rsidR="003C0636" w:rsidRDefault="00000000">
            <w:pPr>
              <w:pStyle w:val="ConsPlusNormal"/>
              <w:rPr>
                <w:szCs w:val="24"/>
              </w:rPr>
            </w:pPr>
            <w:r>
              <w:rPr>
                <w:szCs w:val="24"/>
              </w:rPr>
              <w:t>Урок 161.</w:t>
            </w:r>
          </w:p>
        </w:tc>
        <w:tc>
          <w:tcPr>
            <w:tcW w:w="6405" w:type="dxa"/>
            <w:vAlign w:val="center"/>
          </w:tcPr>
          <w:p w14:paraId="4BBA7241" w14:textId="77777777" w:rsidR="003C0636" w:rsidRDefault="00000000">
            <w:pPr>
              <w:pStyle w:val="ConsPlusNormal"/>
              <w:jc w:val="both"/>
              <w:rPr>
                <w:szCs w:val="24"/>
              </w:rPr>
            </w:pPr>
            <w:r>
              <w:rPr>
                <w:szCs w:val="24"/>
              </w:rPr>
              <w:t>Правописание гласной перед суффиксом -л- в формах прошедшего времени глагола</w:t>
            </w:r>
          </w:p>
        </w:tc>
        <w:tc>
          <w:tcPr>
            <w:tcW w:w="1473" w:type="dxa"/>
            <w:vAlign w:val="center"/>
          </w:tcPr>
          <w:p w14:paraId="4ABE0918" w14:textId="77777777" w:rsidR="003C0636" w:rsidRDefault="003C0636">
            <w:pPr>
              <w:pStyle w:val="ConsPlusNormal"/>
              <w:rPr>
                <w:szCs w:val="24"/>
              </w:rPr>
            </w:pPr>
          </w:p>
        </w:tc>
      </w:tr>
      <w:tr w:rsidR="003C0636" w14:paraId="50318FBE" w14:textId="77777777">
        <w:tc>
          <w:tcPr>
            <w:tcW w:w="1191" w:type="dxa"/>
            <w:vAlign w:val="center"/>
          </w:tcPr>
          <w:p w14:paraId="15B085CD" w14:textId="77777777" w:rsidR="003C0636" w:rsidRDefault="00000000">
            <w:pPr>
              <w:pStyle w:val="ConsPlusNormal"/>
              <w:rPr>
                <w:szCs w:val="24"/>
              </w:rPr>
            </w:pPr>
            <w:r>
              <w:rPr>
                <w:szCs w:val="24"/>
              </w:rPr>
              <w:t>Урок 162.</w:t>
            </w:r>
          </w:p>
        </w:tc>
        <w:tc>
          <w:tcPr>
            <w:tcW w:w="6405" w:type="dxa"/>
            <w:vAlign w:val="center"/>
          </w:tcPr>
          <w:p w14:paraId="3009D7A0" w14:textId="77777777" w:rsidR="003C0636" w:rsidRDefault="00000000">
            <w:pPr>
              <w:pStyle w:val="ConsPlusNormal"/>
              <w:jc w:val="both"/>
              <w:rPr>
                <w:szCs w:val="24"/>
              </w:rPr>
            </w:pPr>
            <w:r>
              <w:rPr>
                <w:szCs w:val="24"/>
              </w:rPr>
              <w:t>Правописание гласной перед суффиксом -л- в формах прошедшего времени глагола. Практикум</w:t>
            </w:r>
          </w:p>
        </w:tc>
        <w:tc>
          <w:tcPr>
            <w:tcW w:w="1473" w:type="dxa"/>
            <w:vAlign w:val="center"/>
          </w:tcPr>
          <w:p w14:paraId="04A1D9EA" w14:textId="77777777" w:rsidR="003C0636" w:rsidRDefault="00000000">
            <w:pPr>
              <w:pStyle w:val="ConsPlusNormal"/>
              <w:jc w:val="center"/>
              <w:rPr>
                <w:szCs w:val="24"/>
              </w:rPr>
            </w:pPr>
            <w:r>
              <w:rPr>
                <w:szCs w:val="24"/>
              </w:rPr>
              <w:t>1</w:t>
            </w:r>
          </w:p>
        </w:tc>
      </w:tr>
      <w:tr w:rsidR="003C0636" w14:paraId="3D6622F7" w14:textId="77777777">
        <w:tc>
          <w:tcPr>
            <w:tcW w:w="1191" w:type="dxa"/>
            <w:vAlign w:val="center"/>
          </w:tcPr>
          <w:p w14:paraId="18644C89" w14:textId="77777777" w:rsidR="003C0636" w:rsidRDefault="00000000">
            <w:pPr>
              <w:pStyle w:val="ConsPlusNormal"/>
              <w:rPr>
                <w:szCs w:val="24"/>
              </w:rPr>
            </w:pPr>
            <w:r>
              <w:rPr>
                <w:szCs w:val="24"/>
              </w:rPr>
              <w:t>Урок 163.</w:t>
            </w:r>
          </w:p>
        </w:tc>
        <w:tc>
          <w:tcPr>
            <w:tcW w:w="6405" w:type="dxa"/>
            <w:vAlign w:val="center"/>
          </w:tcPr>
          <w:p w14:paraId="5AD8D572" w14:textId="77777777" w:rsidR="003C0636" w:rsidRDefault="00000000">
            <w:pPr>
              <w:pStyle w:val="ConsPlusNormal"/>
              <w:jc w:val="both"/>
              <w:rPr>
                <w:szCs w:val="24"/>
              </w:rPr>
            </w:pPr>
            <w:r>
              <w:rPr>
                <w:szCs w:val="24"/>
              </w:rPr>
              <w:t>Слитное и раздельное написание не с глаголами</w:t>
            </w:r>
          </w:p>
        </w:tc>
        <w:tc>
          <w:tcPr>
            <w:tcW w:w="1473" w:type="dxa"/>
            <w:vAlign w:val="center"/>
          </w:tcPr>
          <w:p w14:paraId="4B8160A9" w14:textId="77777777" w:rsidR="003C0636" w:rsidRDefault="003C0636">
            <w:pPr>
              <w:pStyle w:val="ConsPlusNormal"/>
              <w:rPr>
                <w:szCs w:val="24"/>
              </w:rPr>
            </w:pPr>
          </w:p>
        </w:tc>
      </w:tr>
      <w:tr w:rsidR="003C0636" w14:paraId="37AC39B1" w14:textId="77777777">
        <w:tc>
          <w:tcPr>
            <w:tcW w:w="1191" w:type="dxa"/>
            <w:vAlign w:val="center"/>
          </w:tcPr>
          <w:p w14:paraId="125822F8" w14:textId="77777777" w:rsidR="003C0636" w:rsidRDefault="00000000">
            <w:pPr>
              <w:pStyle w:val="ConsPlusNormal"/>
              <w:rPr>
                <w:szCs w:val="24"/>
              </w:rPr>
            </w:pPr>
            <w:r>
              <w:rPr>
                <w:szCs w:val="24"/>
              </w:rPr>
              <w:t>Урок 164.</w:t>
            </w:r>
          </w:p>
        </w:tc>
        <w:tc>
          <w:tcPr>
            <w:tcW w:w="6405" w:type="dxa"/>
            <w:vAlign w:val="center"/>
          </w:tcPr>
          <w:p w14:paraId="5A423146" w14:textId="77777777" w:rsidR="003C0636" w:rsidRDefault="00000000">
            <w:pPr>
              <w:pStyle w:val="ConsPlusNormal"/>
              <w:jc w:val="both"/>
              <w:rPr>
                <w:szCs w:val="24"/>
              </w:rPr>
            </w:pPr>
            <w:r>
              <w:rPr>
                <w:szCs w:val="24"/>
              </w:rPr>
              <w:t>Повторение по теме "Глагол". Контрольная работа</w:t>
            </w:r>
          </w:p>
        </w:tc>
        <w:tc>
          <w:tcPr>
            <w:tcW w:w="1473" w:type="dxa"/>
            <w:vAlign w:val="center"/>
          </w:tcPr>
          <w:p w14:paraId="38693893" w14:textId="77777777" w:rsidR="003C0636" w:rsidRDefault="003C0636">
            <w:pPr>
              <w:pStyle w:val="ConsPlusNormal"/>
              <w:rPr>
                <w:szCs w:val="24"/>
              </w:rPr>
            </w:pPr>
          </w:p>
        </w:tc>
      </w:tr>
      <w:tr w:rsidR="003C0636" w14:paraId="1D7C0888" w14:textId="77777777">
        <w:tc>
          <w:tcPr>
            <w:tcW w:w="1191" w:type="dxa"/>
            <w:vAlign w:val="center"/>
          </w:tcPr>
          <w:p w14:paraId="652E106B" w14:textId="77777777" w:rsidR="003C0636" w:rsidRDefault="00000000">
            <w:pPr>
              <w:pStyle w:val="ConsPlusNormal"/>
              <w:rPr>
                <w:szCs w:val="24"/>
              </w:rPr>
            </w:pPr>
            <w:r>
              <w:rPr>
                <w:szCs w:val="24"/>
              </w:rPr>
              <w:t>Урок 165.</w:t>
            </w:r>
          </w:p>
        </w:tc>
        <w:tc>
          <w:tcPr>
            <w:tcW w:w="6405" w:type="dxa"/>
            <w:vAlign w:val="center"/>
          </w:tcPr>
          <w:p w14:paraId="3338BFE6"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2326AB08" w14:textId="77777777" w:rsidR="003C0636" w:rsidRDefault="003C0636">
            <w:pPr>
              <w:pStyle w:val="ConsPlusNormal"/>
              <w:rPr>
                <w:szCs w:val="24"/>
              </w:rPr>
            </w:pPr>
          </w:p>
        </w:tc>
      </w:tr>
      <w:tr w:rsidR="003C0636" w14:paraId="3C627734" w14:textId="77777777">
        <w:tc>
          <w:tcPr>
            <w:tcW w:w="1191" w:type="dxa"/>
            <w:vAlign w:val="center"/>
          </w:tcPr>
          <w:p w14:paraId="3A600CD8" w14:textId="77777777" w:rsidR="003C0636" w:rsidRDefault="00000000">
            <w:pPr>
              <w:pStyle w:val="ConsPlusNormal"/>
              <w:rPr>
                <w:szCs w:val="24"/>
              </w:rPr>
            </w:pPr>
            <w:r>
              <w:rPr>
                <w:szCs w:val="24"/>
              </w:rPr>
              <w:t>Урок 166.</w:t>
            </w:r>
          </w:p>
        </w:tc>
        <w:tc>
          <w:tcPr>
            <w:tcW w:w="6405" w:type="dxa"/>
            <w:vAlign w:val="center"/>
          </w:tcPr>
          <w:p w14:paraId="11D9803B" w14:textId="77777777" w:rsidR="003C0636" w:rsidRDefault="00000000">
            <w:pPr>
              <w:pStyle w:val="ConsPlusNormal"/>
              <w:jc w:val="both"/>
              <w:rPr>
                <w:szCs w:val="24"/>
              </w:rPr>
            </w:pPr>
            <w:r>
              <w:rPr>
                <w:szCs w:val="24"/>
              </w:rPr>
              <w:t>Итоговая контрольная работа за курс 5 класса</w:t>
            </w:r>
          </w:p>
        </w:tc>
        <w:tc>
          <w:tcPr>
            <w:tcW w:w="1473" w:type="dxa"/>
            <w:vAlign w:val="center"/>
          </w:tcPr>
          <w:p w14:paraId="60190F07" w14:textId="77777777" w:rsidR="003C0636" w:rsidRDefault="003C0636">
            <w:pPr>
              <w:pStyle w:val="ConsPlusNormal"/>
              <w:rPr>
                <w:szCs w:val="24"/>
              </w:rPr>
            </w:pPr>
          </w:p>
        </w:tc>
      </w:tr>
      <w:tr w:rsidR="003C0636" w14:paraId="59E48A91" w14:textId="77777777">
        <w:tc>
          <w:tcPr>
            <w:tcW w:w="1191" w:type="dxa"/>
            <w:vAlign w:val="center"/>
          </w:tcPr>
          <w:p w14:paraId="2883E2CE" w14:textId="77777777" w:rsidR="003C0636" w:rsidRDefault="00000000">
            <w:pPr>
              <w:pStyle w:val="ConsPlusNormal"/>
              <w:rPr>
                <w:szCs w:val="24"/>
              </w:rPr>
            </w:pPr>
            <w:r>
              <w:rPr>
                <w:szCs w:val="24"/>
              </w:rPr>
              <w:t>Урок 167.</w:t>
            </w:r>
          </w:p>
        </w:tc>
        <w:tc>
          <w:tcPr>
            <w:tcW w:w="6405" w:type="dxa"/>
            <w:vAlign w:val="center"/>
          </w:tcPr>
          <w:p w14:paraId="66A0B54D" w14:textId="77777777" w:rsidR="003C0636" w:rsidRDefault="00000000">
            <w:pPr>
              <w:pStyle w:val="ConsPlusNormal"/>
              <w:jc w:val="both"/>
              <w:rPr>
                <w:szCs w:val="24"/>
              </w:rPr>
            </w:pPr>
            <w:r>
              <w:rPr>
                <w:szCs w:val="24"/>
              </w:rPr>
              <w:t>Повторение. Фонетика. Графика. Орфография. Орфоэпия</w:t>
            </w:r>
          </w:p>
        </w:tc>
        <w:tc>
          <w:tcPr>
            <w:tcW w:w="1473" w:type="dxa"/>
            <w:vAlign w:val="center"/>
          </w:tcPr>
          <w:p w14:paraId="3E583B37" w14:textId="77777777" w:rsidR="003C0636" w:rsidRDefault="003C0636">
            <w:pPr>
              <w:pStyle w:val="ConsPlusNormal"/>
              <w:rPr>
                <w:szCs w:val="24"/>
              </w:rPr>
            </w:pPr>
          </w:p>
        </w:tc>
      </w:tr>
      <w:tr w:rsidR="003C0636" w14:paraId="34CEEE98" w14:textId="77777777">
        <w:tc>
          <w:tcPr>
            <w:tcW w:w="1191" w:type="dxa"/>
            <w:vAlign w:val="center"/>
          </w:tcPr>
          <w:p w14:paraId="2FA4B17F" w14:textId="77777777" w:rsidR="003C0636" w:rsidRDefault="00000000">
            <w:pPr>
              <w:pStyle w:val="ConsPlusNormal"/>
              <w:rPr>
                <w:szCs w:val="24"/>
              </w:rPr>
            </w:pPr>
            <w:r>
              <w:rPr>
                <w:szCs w:val="24"/>
              </w:rPr>
              <w:t>Урок 168.</w:t>
            </w:r>
          </w:p>
        </w:tc>
        <w:tc>
          <w:tcPr>
            <w:tcW w:w="6405" w:type="dxa"/>
            <w:vAlign w:val="center"/>
          </w:tcPr>
          <w:p w14:paraId="5C3A204A" w14:textId="77777777" w:rsidR="003C0636" w:rsidRDefault="00000000">
            <w:pPr>
              <w:pStyle w:val="ConsPlusNormal"/>
              <w:jc w:val="both"/>
              <w:rPr>
                <w:szCs w:val="24"/>
              </w:rPr>
            </w:pPr>
            <w:r>
              <w:rPr>
                <w:szCs w:val="24"/>
              </w:rPr>
              <w:t>Повторение. Лексикология. Культура речи</w:t>
            </w:r>
          </w:p>
        </w:tc>
        <w:tc>
          <w:tcPr>
            <w:tcW w:w="1473" w:type="dxa"/>
            <w:vAlign w:val="center"/>
          </w:tcPr>
          <w:p w14:paraId="3CF597D7" w14:textId="77777777" w:rsidR="003C0636" w:rsidRDefault="003C0636">
            <w:pPr>
              <w:pStyle w:val="ConsPlusNormal"/>
              <w:rPr>
                <w:szCs w:val="24"/>
              </w:rPr>
            </w:pPr>
          </w:p>
        </w:tc>
      </w:tr>
      <w:tr w:rsidR="003C0636" w14:paraId="57ABABE3" w14:textId="77777777">
        <w:tc>
          <w:tcPr>
            <w:tcW w:w="1191" w:type="dxa"/>
            <w:vAlign w:val="center"/>
          </w:tcPr>
          <w:p w14:paraId="01A40EBF" w14:textId="77777777" w:rsidR="003C0636" w:rsidRDefault="00000000">
            <w:pPr>
              <w:pStyle w:val="ConsPlusNormal"/>
              <w:rPr>
                <w:szCs w:val="24"/>
              </w:rPr>
            </w:pPr>
            <w:r>
              <w:rPr>
                <w:szCs w:val="24"/>
              </w:rPr>
              <w:t>Урок 169.</w:t>
            </w:r>
          </w:p>
        </w:tc>
        <w:tc>
          <w:tcPr>
            <w:tcW w:w="6405" w:type="dxa"/>
            <w:vAlign w:val="center"/>
          </w:tcPr>
          <w:p w14:paraId="0DD65A7B" w14:textId="77777777" w:rsidR="003C0636" w:rsidRDefault="00000000">
            <w:pPr>
              <w:pStyle w:val="ConsPlusNormal"/>
              <w:jc w:val="both"/>
              <w:rPr>
                <w:szCs w:val="24"/>
              </w:rPr>
            </w:pPr>
            <w:r>
              <w:rPr>
                <w:szCs w:val="24"/>
              </w:rPr>
              <w:t>Повторение. Морфология. Культура речи</w:t>
            </w:r>
          </w:p>
        </w:tc>
        <w:tc>
          <w:tcPr>
            <w:tcW w:w="1473" w:type="dxa"/>
            <w:vAlign w:val="center"/>
          </w:tcPr>
          <w:p w14:paraId="7359D0C9" w14:textId="77777777" w:rsidR="003C0636" w:rsidRDefault="003C0636">
            <w:pPr>
              <w:pStyle w:val="ConsPlusNormal"/>
              <w:rPr>
                <w:szCs w:val="24"/>
              </w:rPr>
            </w:pPr>
          </w:p>
        </w:tc>
      </w:tr>
      <w:tr w:rsidR="003C0636" w14:paraId="409B539E" w14:textId="77777777">
        <w:tc>
          <w:tcPr>
            <w:tcW w:w="1191" w:type="dxa"/>
            <w:vAlign w:val="center"/>
          </w:tcPr>
          <w:p w14:paraId="6FEE053E" w14:textId="77777777" w:rsidR="003C0636" w:rsidRDefault="00000000">
            <w:pPr>
              <w:pStyle w:val="ConsPlusNormal"/>
              <w:rPr>
                <w:szCs w:val="24"/>
              </w:rPr>
            </w:pPr>
            <w:r>
              <w:rPr>
                <w:szCs w:val="24"/>
              </w:rPr>
              <w:t>Урок 170.</w:t>
            </w:r>
          </w:p>
        </w:tc>
        <w:tc>
          <w:tcPr>
            <w:tcW w:w="6405" w:type="dxa"/>
            <w:vAlign w:val="center"/>
          </w:tcPr>
          <w:p w14:paraId="194C1D4D" w14:textId="77777777" w:rsidR="003C0636" w:rsidRDefault="00000000">
            <w:pPr>
              <w:pStyle w:val="ConsPlusNormal"/>
              <w:jc w:val="both"/>
              <w:rPr>
                <w:szCs w:val="24"/>
              </w:rPr>
            </w:pPr>
            <w:r>
              <w:rPr>
                <w:szCs w:val="24"/>
              </w:rPr>
              <w:t>Повторение. Синтаксис. Культура речи</w:t>
            </w:r>
          </w:p>
        </w:tc>
        <w:tc>
          <w:tcPr>
            <w:tcW w:w="1473" w:type="dxa"/>
            <w:vAlign w:val="center"/>
          </w:tcPr>
          <w:p w14:paraId="180CDD87" w14:textId="77777777" w:rsidR="003C0636" w:rsidRDefault="003C0636">
            <w:pPr>
              <w:pStyle w:val="ConsPlusNormal"/>
              <w:rPr>
                <w:szCs w:val="24"/>
              </w:rPr>
            </w:pPr>
          </w:p>
        </w:tc>
      </w:tr>
      <w:tr w:rsidR="003C0636" w14:paraId="3610724D" w14:textId="77777777">
        <w:tc>
          <w:tcPr>
            <w:tcW w:w="9069" w:type="dxa"/>
            <w:gridSpan w:val="3"/>
            <w:vAlign w:val="center"/>
          </w:tcPr>
          <w:p w14:paraId="21E3AA7E" w14:textId="77777777" w:rsidR="003C0636" w:rsidRDefault="00000000">
            <w:pPr>
              <w:pStyle w:val="ConsPlusNormal"/>
              <w:jc w:val="both"/>
              <w:rPr>
                <w:szCs w:val="24"/>
              </w:rPr>
            </w:pPr>
            <w:r>
              <w:rPr>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2FFDB53D" w14:textId="77777777" w:rsidR="003C0636" w:rsidRDefault="003C0636">
      <w:pPr>
        <w:pStyle w:val="ConsPlusNormal"/>
        <w:jc w:val="both"/>
        <w:rPr>
          <w:szCs w:val="24"/>
        </w:rPr>
      </w:pPr>
    </w:p>
    <w:p w14:paraId="331EA0A8" w14:textId="77777777" w:rsidR="003C0636" w:rsidRDefault="00000000">
      <w:pPr>
        <w:pStyle w:val="ConsPlusNormal"/>
        <w:jc w:val="right"/>
        <w:rPr>
          <w:szCs w:val="24"/>
        </w:rPr>
      </w:pPr>
      <w:r>
        <w:rPr>
          <w:szCs w:val="24"/>
        </w:rPr>
        <w:t>Таблица 2.1</w:t>
      </w:r>
    </w:p>
    <w:p w14:paraId="3906090D" w14:textId="77777777" w:rsidR="003C0636" w:rsidRDefault="003C0636">
      <w:pPr>
        <w:pStyle w:val="ConsPlusNormal"/>
        <w:jc w:val="both"/>
        <w:rPr>
          <w:szCs w:val="24"/>
        </w:rPr>
      </w:pPr>
    </w:p>
    <w:p w14:paraId="3795FE28" w14:textId="77777777" w:rsidR="003C0636" w:rsidRDefault="00000000">
      <w:pPr>
        <w:pStyle w:val="ConsPlusNormal"/>
        <w:jc w:val="both"/>
        <w:rPr>
          <w:szCs w:val="24"/>
        </w:rPr>
      </w:pPr>
      <w:r>
        <w:rPr>
          <w:szCs w:val="24"/>
        </w:rPr>
        <w:t>6 класс</w:t>
      </w:r>
    </w:p>
    <w:p w14:paraId="1044147C"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489A468C" w14:textId="77777777">
        <w:tc>
          <w:tcPr>
            <w:tcW w:w="1191" w:type="dxa"/>
          </w:tcPr>
          <w:p w14:paraId="1ED28542" w14:textId="77777777" w:rsidR="003C0636" w:rsidRDefault="00000000">
            <w:pPr>
              <w:pStyle w:val="ConsPlusNormal"/>
              <w:jc w:val="center"/>
              <w:rPr>
                <w:szCs w:val="24"/>
              </w:rPr>
            </w:pPr>
            <w:r>
              <w:rPr>
                <w:szCs w:val="24"/>
              </w:rPr>
              <w:t>N урока</w:t>
            </w:r>
          </w:p>
        </w:tc>
        <w:tc>
          <w:tcPr>
            <w:tcW w:w="6405" w:type="dxa"/>
          </w:tcPr>
          <w:p w14:paraId="0D4EEEE6" w14:textId="77777777" w:rsidR="003C0636" w:rsidRDefault="00000000">
            <w:pPr>
              <w:pStyle w:val="ConsPlusNormal"/>
              <w:jc w:val="center"/>
              <w:rPr>
                <w:szCs w:val="24"/>
              </w:rPr>
            </w:pPr>
            <w:r>
              <w:rPr>
                <w:szCs w:val="24"/>
              </w:rPr>
              <w:t>Тема урока</w:t>
            </w:r>
          </w:p>
        </w:tc>
        <w:tc>
          <w:tcPr>
            <w:tcW w:w="1473" w:type="dxa"/>
          </w:tcPr>
          <w:p w14:paraId="282FB0B1" w14:textId="77777777" w:rsidR="003C0636" w:rsidRDefault="00000000">
            <w:pPr>
              <w:pStyle w:val="ConsPlusNormal"/>
              <w:jc w:val="center"/>
              <w:rPr>
                <w:szCs w:val="24"/>
              </w:rPr>
            </w:pPr>
            <w:r>
              <w:rPr>
                <w:szCs w:val="24"/>
              </w:rPr>
              <w:t>Количество часов на практические работы</w:t>
            </w:r>
          </w:p>
        </w:tc>
      </w:tr>
      <w:tr w:rsidR="003C0636" w14:paraId="22A288DC" w14:textId="77777777">
        <w:tc>
          <w:tcPr>
            <w:tcW w:w="1191" w:type="dxa"/>
            <w:vAlign w:val="center"/>
          </w:tcPr>
          <w:p w14:paraId="6191574D" w14:textId="77777777" w:rsidR="003C0636" w:rsidRDefault="00000000">
            <w:pPr>
              <w:pStyle w:val="ConsPlusNormal"/>
              <w:rPr>
                <w:szCs w:val="24"/>
              </w:rPr>
            </w:pPr>
            <w:r>
              <w:rPr>
                <w:szCs w:val="24"/>
              </w:rPr>
              <w:t>Урок 1.</w:t>
            </w:r>
          </w:p>
        </w:tc>
        <w:tc>
          <w:tcPr>
            <w:tcW w:w="6405" w:type="dxa"/>
            <w:vAlign w:val="center"/>
          </w:tcPr>
          <w:p w14:paraId="1FCF1B23" w14:textId="77777777" w:rsidR="003C0636" w:rsidRDefault="00000000">
            <w:pPr>
              <w:pStyle w:val="ConsPlusNormal"/>
              <w:jc w:val="both"/>
              <w:rPr>
                <w:szCs w:val="24"/>
              </w:rPr>
            </w:pPr>
            <w:r>
              <w:rPr>
                <w:szCs w:val="24"/>
              </w:rPr>
              <w:t>Русский язык - государственный язык Российской Федерации</w:t>
            </w:r>
          </w:p>
        </w:tc>
        <w:tc>
          <w:tcPr>
            <w:tcW w:w="1473" w:type="dxa"/>
            <w:vAlign w:val="center"/>
          </w:tcPr>
          <w:p w14:paraId="6750D259" w14:textId="77777777" w:rsidR="003C0636" w:rsidRDefault="003C0636">
            <w:pPr>
              <w:pStyle w:val="ConsPlusNormal"/>
              <w:rPr>
                <w:szCs w:val="24"/>
              </w:rPr>
            </w:pPr>
          </w:p>
        </w:tc>
      </w:tr>
      <w:tr w:rsidR="003C0636" w14:paraId="54C6A4F1" w14:textId="77777777">
        <w:tc>
          <w:tcPr>
            <w:tcW w:w="1191" w:type="dxa"/>
            <w:vAlign w:val="center"/>
          </w:tcPr>
          <w:p w14:paraId="5069224F" w14:textId="77777777" w:rsidR="003C0636" w:rsidRDefault="00000000">
            <w:pPr>
              <w:pStyle w:val="ConsPlusNormal"/>
              <w:rPr>
                <w:szCs w:val="24"/>
              </w:rPr>
            </w:pPr>
            <w:r>
              <w:rPr>
                <w:szCs w:val="24"/>
              </w:rPr>
              <w:t>Урок 2.</w:t>
            </w:r>
          </w:p>
        </w:tc>
        <w:tc>
          <w:tcPr>
            <w:tcW w:w="6405" w:type="dxa"/>
            <w:vAlign w:val="center"/>
          </w:tcPr>
          <w:p w14:paraId="6C5607FD" w14:textId="77777777" w:rsidR="003C0636" w:rsidRDefault="00000000">
            <w:pPr>
              <w:pStyle w:val="ConsPlusNormal"/>
              <w:jc w:val="both"/>
              <w:rPr>
                <w:szCs w:val="24"/>
              </w:rPr>
            </w:pPr>
            <w:r>
              <w:rPr>
                <w:szCs w:val="24"/>
              </w:rPr>
              <w:t>Русский язык - язык межнационального общения</w:t>
            </w:r>
          </w:p>
        </w:tc>
        <w:tc>
          <w:tcPr>
            <w:tcW w:w="1473" w:type="dxa"/>
            <w:vAlign w:val="center"/>
          </w:tcPr>
          <w:p w14:paraId="3B7D6634" w14:textId="77777777" w:rsidR="003C0636" w:rsidRDefault="003C0636">
            <w:pPr>
              <w:pStyle w:val="ConsPlusNormal"/>
              <w:rPr>
                <w:szCs w:val="24"/>
              </w:rPr>
            </w:pPr>
          </w:p>
        </w:tc>
      </w:tr>
      <w:tr w:rsidR="003C0636" w14:paraId="41BAAA79" w14:textId="77777777">
        <w:tc>
          <w:tcPr>
            <w:tcW w:w="1191" w:type="dxa"/>
            <w:vAlign w:val="center"/>
          </w:tcPr>
          <w:p w14:paraId="63B29966" w14:textId="77777777" w:rsidR="003C0636" w:rsidRDefault="00000000">
            <w:pPr>
              <w:pStyle w:val="ConsPlusNormal"/>
              <w:rPr>
                <w:szCs w:val="24"/>
              </w:rPr>
            </w:pPr>
            <w:r>
              <w:rPr>
                <w:szCs w:val="24"/>
              </w:rPr>
              <w:t>Урок 3.</w:t>
            </w:r>
          </w:p>
        </w:tc>
        <w:tc>
          <w:tcPr>
            <w:tcW w:w="6405" w:type="dxa"/>
            <w:vAlign w:val="center"/>
          </w:tcPr>
          <w:p w14:paraId="55B3D4D1" w14:textId="77777777" w:rsidR="003C0636" w:rsidRDefault="00000000">
            <w:pPr>
              <w:pStyle w:val="ConsPlusNormal"/>
              <w:jc w:val="both"/>
              <w:rPr>
                <w:szCs w:val="24"/>
              </w:rPr>
            </w:pPr>
            <w:r>
              <w:rPr>
                <w:szCs w:val="24"/>
              </w:rPr>
              <w:t>Понятие о литературном языке</w:t>
            </w:r>
          </w:p>
        </w:tc>
        <w:tc>
          <w:tcPr>
            <w:tcW w:w="1473" w:type="dxa"/>
            <w:vAlign w:val="center"/>
          </w:tcPr>
          <w:p w14:paraId="6EF82BF1" w14:textId="77777777" w:rsidR="003C0636" w:rsidRDefault="003C0636">
            <w:pPr>
              <w:pStyle w:val="ConsPlusNormal"/>
              <w:rPr>
                <w:szCs w:val="24"/>
              </w:rPr>
            </w:pPr>
          </w:p>
        </w:tc>
      </w:tr>
      <w:tr w:rsidR="003C0636" w14:paraId="2E59196F" w14:textId="77777777">
        <w:tc>
          <w:tcPr>
            <w:tcW w:w="1191" w:type="dxa"/>
            <w:vAlign w:val="center"/>
          </w:tcPr>
          <w:p w14:paraId="312AA96B" w14:textId="77777777" w:rsidR="003C0636" w:rsidRDefault="00000000">
            <w:pPr>
              <w:pStyle w:val="ConsPlusNormal"/>
              <w:rPr>
                <w:szCs w:val="24"/>
              </w:rPr>
            </w:pPr>
            <w:r>
              <w:rPr>
                <w:szCs w:val="24"/>
              </w:rPr>
              <w:t>Урок 4.</w:t>
            </w:r>
          </w:p>
        </w:tc>
        <w:tc>
          <w:tcPr>
            <w:tcW w:w="6405" w:type="dxa"/>
            <w:vAlign w:val="center"/>
          </w:tcPr>
          <w:p w14:paraId="4CB22FF5" w14:textId="77777777" w:rsidR="003C0636" w:rsidRDefault="00000000">
            <w:pPr>
              <w:pStyle w:val="ConsPlusNormal"/>
              <w:jc w:val="both"/>
              <w:rPr>
                <w:szCs w:val="24"/>
              </w:rPr>
            </w:pPr>
            <w:r>
              <w:rPr>
                <w:szCs w:val="24"/>
              </w:rPr>
              <w:t xml:space="preserve">Повторение. Смысловой, </w:t>
            </w:r>
            <w:proofErr w:type="spellStart"/>
            <w:r>
              <w:rPr>
                <w:szCs w:val="24"/>
              </w:rPr>
              <w:t>речеведческий</w:t>
            </w:r>
            <w:proofErr w:type="spellEnd"/>
            <w:r>
              <w:rPr>
                <w:szCs w:val="24"/>
              </w:rPr>
              <w:t>, языковой анализ текста (повторение изученного в 5 классе)</w:t>
            </w:r>
          </w:p>
        </w:tc>
        <w:tc>
          <w:tcPr>
            <w:tcW w:w="1473" w:type="dxa"/>
            <w:vAlign w:val="center"/>
          </w:tcPr>
          <w:p w14:paraId="6AE6ABC8" w14:textId="77777777" w:rsidR="003C0636" w:rsidRDefault="003C0636">
            <w:pPr>
              <w:pStyle w:val="ConsPlusNormal"/>
              <w:rPr>
                <w:szCs w:val="24"/>
              </w:rPr>
            </w:pPr>
          </w:p>
        </w:tc>
      </w:tr>
      <w:tr w:rsidR="003C0636" w14:paraId="645BF80E" w14:textId="77777777">
        <w:tc>
          <w:tcPr>
            <w:tcW w:w="1191" w:type="dxa"/>
            <w:vAlign w:val="center"/>
          </w:tcPr>
          <w:p w14:paraId="2B3181E1" w14:textId="77777777" w:rsidR="003C0636" w:rsidRDefault="00000000">
            <w:pPr>
              <w:pStyle w:val="ConsPlusNormal"/>
              <w:rPr>
                <w:szCs w:val="24"/>
              </w:rPr>
            </w:pPr>
            <w:r>
              <w:rPr>
                <w:szCs w:val="24"/>
              </w:rPr>
              <w:t>Урок 5.</w:t>
            </w:r>
          </w:p>
        </w:tc>
        <w:tc>
          <w:tcPr>
            <w:tcW w:w="6405" w:type="dxa"/>
            <w:vAlign w:val="center"/>
          </w:tcPr>
          <w:p w14:paraId="25506450" w14:textId="77777777" w:rsidR="003C0636" w:rsidRDefault="00000000">
            <w:pPr>
              <w:pStyle w:val="ConsPlusNormal"/>
              <w:jc w:val="both"/>
              <w:rPr>
                <w:szCs w:val="24"/>
              </w:rPr>
            </w:pPr>
            <w:r>
              <w:rPr>
                <w:szCs w:val="24"/>
              </w:rPr>
              <w:t>Повторение. Употребление ь и ъ (повторение изученного в 5 классе)</w:t>
            </w:r>
          </w:p>
        </w:tc>
        <w:tc>
          <w:tcPr>
            <w:tcW w:w="1473" w:type="dxa"/>
            <w:vAlign w:val="center"/>
          </w:tcPr>
          <w:p w14:paraId="18252728" w14:textId="77777777" w:rsidR="003C0636" w:rsidRDefault="003C0636">
            <w:pPr>
              <w:pStyle w:val="ConsPlusNormal"/>
              <w:rPr>
                <w:szCs w:val="24"/>
              </w:rPr>
            </w:pPr>
          </w:p>
        </w:tc>
      </w:tr>
      <w:tr w:rsidR="003C0636" w14:paraId="2F4F3F8A" w14:textId="77777777">
        <w:tc>
          <w:tcPr>
            <w:tcW w:w="1191" w:type="dxa"/>
            <w:vAlign w:val="center"/>
          </w:tcPr>
          <w:p w14:paraId="374818B6" w14:textId="77777777" w:rsidR="003C0636" w:rsidRDefault="00000000">
            <w:pPr>
              <w:pStyle w:val="ConsPlusNormal"/>
              <w:rPr>
                <w:szCs w:val="24"/>
              </w:rPr>
            </w:pPr>
            <w:r>
              <w:rPr>
                <w:szCs w:val="24"/>
              </w:rPr>
              <w:t>Урок 6.</w:t>
            </w:r>
          </w:p>
        </w:tc>
        <w:tc>
          <w:tcPr>
            <w:tcW w:w="6405" w:type="dxa"/>
            <w:vAlign w:val="center"/>
          </w:tcPr>
          <w:p w14:paraId="63E8DFF9" w14:textId="77777777" w:rsidR="003C0636" w:rsidRDefault="00000000">
            <w:pPr>
              <w:pStyle w:val="ConsPlusNormal"/>
              <w:jc w:val="both"/>
              <w:rPr>
                <w:szCs w:val="24"/>
              </w:rPr>
            </w:pPr>
            <w:r>
              <w:rPr>
                <w:szCs w:val="24"/>
              </w:rPr>
              <w:t>Повторение. Правописание корней (повторение изученного в 5 классе)</w:t>
            </w:r>
          </w:p>
        </w:tc>
        <w:tc>
          <w:tcPr>
            <w:tcW w:w="1473" w:type="dxa"/>
            <w:vAlign w:val="center"/>
          </w:tcPr>
          <w:p w14:paraId="77E535D6" w14:textId="77777777" w:rsidR="003C0636" w:rsidRDefault="003C0636">
            <w:pPr>
              <w:pStyle w:val="ConsPlusNormal"/>
              <w:rPr>
                <w:szCs w:val="24"/>
              </w:rPr>
            </w:pPr>
          </w:p>
        </w:tc>
      </w:tr>
      <w:tr w:rsidR="003C0636" w14:paraId="7CFC7FB2" w14:textId="77777777">
        <w:tc>
          <w:tcPr>
            <w:tcW w:w="1191" w:type="dxa"/>
            <w:vAlign w:val="center"/>
          </w:tcPr>
          <w:p w14:paraId="0E456116" w14:textId="77777777" w:rsidR="003C0636" w:rsidRDefault="00000000">
            <w:pPr>
              <w:pStyle w:val="ConsPlusNormal"/>
              <w:rPr>
                <w:szCs w:val="24"/>
              </w:rPr>
            </w:pPr>
            <w:r>
              <w:rPr>
                <w:szCs w:val="24"/>
              </w:rPr>
              <w:t>Урок 7.</w:t>
            </w:r>
          </w:p>
        </w:tc>
        <w:tc>
          <w:tcPr>
            <w:tcW w:w="6405" w:type="dxa"/>
            <w:vAlign w:val="center"/>
          </w:tcPr>
          <w:p w14:paraId="16AA3534" w14:textId="77777777" w:rsidR="003C0636" w:rsidRDefault="00000000">
            <w:pPr>
              <w:pStyle w:val="ConsPlusNormal"/>
              <w:jc w:val="both"/>
              <w:rPr>
                <w:szCs w:val="24"/>
              </w:rPr>
            </w:pPr>
            <w:r>
              <w:rPr>
                <w:szCs w:val="24"/>
              </w:rPr>
              <w:t>Повторение. Правописание приставок (повторение изученного в 5 классе)</w:t>
            </w:r>
          </w:p>
        </w:tc>
        <w:tc>
          <w:tcPr>
            <w:tcW w:w="1473" w:type="dxa"/>
            <w:vAlign w:val="center"/>
          </w:tcPr>
          <w:p w14:paraId="1AC7C5D0" w14:textId="77777777" w:rsidR="003C0636" w:rsidRDefault="003C0636">
            <w:pPr>
              <w:pStyle w:val="ConsPlusNormal"/>
              <w:rPr>
                <w:szCs w:val="24"/>
              </w:rPr>
            </w:pPr>
          </w:p>
        </w:tc>
      </w:tr>
      <w:tr w:rsidR="003C0636" w14:paraId="0958EABF" w14:textId="77777777">
        <w:tc>
          <w:tcPr>
            <w:tcW w:w="1191" w:type="dxa"/>
            <w:vAlign w:val="center"/>
          </w:tcPr>
          <w:p w14:paraId="7DBBC646" w14:textId="77777777" w:rsidR="003C0636" w:rsidRDefault="00000000">
            <w:pPr>
              <w:pStyle w:val="ConsPlusNormal"/>
              <w:rPr>
                <w:szCs w:val="24"/>
              </w:rPr>
            </w:pPr>
            <w:r>
              <w:rPr>
                <w:szCs w:val="24"/>
              </w:rPr>
              <w:t>Урок 8.</w:t>
            </w:r>
          </w:p>
        </w:tc>
        <w:tc>
          <w:tcPr>
            <w:tcW w:w="6405" w:type="dxa"/>
            <w:vAlign w:val="center"/>
          </w:tcPr>
          <w:p w14:paraId="27B259F3" w14:textId="77777777" w:rsidR="003C0636" w:rsidRDefault="00000000">
            <w:pPr>
              <w:pStyle w:val="ConsPlusNormal"/>
              <w:jc w:val="both"/>
              <w:rPr>
                <w:szCs w:val="24"/>
              </w:rPr>
            </w:pPr>
            <w:r>
              <w:rPr>
                <w:szCs w:val="24"/>
              </w:rPr>
              <w:t>Повторение. Правописание суффиксов (повторение изученного в 5 классе)</w:t>
            </w:r>
          </w:p>
        </w:tc>
        <w:tc>
          <w:tcPr>
            <w:tcW w:w="1473" w:type="dxa"/>
            <w:vAlign w:val="center"/>
          </w:tcPr>
          <w:p w14:paraId="00319620" w14:textId="77777777" w:rsidR="003C0636" w:rsidRDefault="003C0636">
            <w:pPr>
              <w:pStyle w:val="ConsPlusNormal"/>
              <w:rPr>
                <w:szCs w:val="24"/>
              </w:rPr>
            </w:pPr>
          </w:p>
        </w:tc>
      </w:tr>
      <w:tr w:rsidR="003C0636" w14:paraId="7F294346" w14:textId="77777777">
        <w:tc>
          <w:tcPr>
            <w:tcW w:w="1191" w:type="dxa"/>
            <w:vAlign w:val="center"/>
          </w:tcPr>
          <w:p w14:paraId="33325FCE" w14:textId="77777777" w:rsidR="003C0636" w:rsidRDefault="00000000">
            <w:pPr>
              <w:pStyle w:val="ConsPlusNormal"/>
              <w:rPr>
                <w:szCs w:val="24"/>
              </w:rPr>
            </w:pPr>
            <w:r>
              <w:rPr>
                <w:szCs w:val="24"/>
              </w:rPr>
              <w:t>Урок 9.</w:t>
            </w:r>
          </w:p>
        </w:tc>
        <w:tc>
          <w:tcPr>
            <w:tcW w:w="6405" w:type="dxa"/>
            <w:vAlign w:val="center"/>
          </w:tcPr>
          <w:p w14:paraId="2E922F74" w14:textId="77777777" w:rsidR="003C0636" w:rsidRDefault="00000000">
            <w:pPr>
              <w:pStyle w:val="ConsPlusNormal"/>
              <w:jc w:val="both"/>
              <w:rPr>
                <w:szCs w:val="24"/>
              </w:rPr>
            </w:pPr>
            <w:r>
              <w:rPr>
                <w:szCs w:val="24"/>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14:paraId="393346A0" w14:textId="77777777" w:rsidR="003C0636" w:rsidRDefault="003C0636">
            <w:pPr>
              <w:pStyle w:val="ConsPlusNormal"/>
              <w:rPr>
                <w:szCs w:val="24"/>
              </w:rPr>
            </w:pPr>
          </w:p>
        </w:tc>
      </w:tr>
      <w:tr w:rsidR="003C0636" w14:paraId="7F221F0F" w14:textId="77777777">
        <w:tc>
          <w:tcPr>
            <w:tcW w:w="1191" w:type="dxa"/>
            <w:vAlign w:val="center"/>
          </w:tcPr>
          <w:p w14:paraId="6D06C02D" w14:textId="77777777" w:rsidR="003C0636" w:rsidRDefault="00000000">
            <w:pPr>
              <w:pStyle w:val="ConsPlusNormal"/>
              <w:rPr>
                <w:szCs w:val="24"/>
              </w:rPr>
            </w:pPr>
            <w:r>
              <w:rPr>
                <w:szCs w:val="24"/>
              </w:rPr>
              <w:t>Урок 10.</w:t>
            </w:r>
          </w:p>
        </w:tc>
        <w:tc>
          <w:tcPr>
            <w:tcW w:w="6405" w:type="dxa"/>
            <w:vAlign w:val="center"/>
          </w:tcPr>
          <w:p w14:paraId="37075FFB" w14:textId="77777777" w:rsidR="003C0636" w:rsidRDefault="00000000">
            <w:pPr>
              <w:pStyle w:val="ConsPlusNormal"/>
              <w:jc w:val="both"/>
              <w:rPr>
                <w:szCs w:val="24"/>
              </w:rPr>
            </w:pPr>
            <w:r>
              <w:rPr>
                <w:szCs w:val="24"/>
              </w:rPr>
              <w:t>Диктант (Контрольная работа)</w:t>
            </w:r>
          </w:p>
        </w:tc>
        <w:tc>
          <w:tcPr>
            <w:tcW w:w="1473" w:type="dxa"/>
            <w:vAlign w:val="center"/>
          </w:tcPr>
          <w:p w14:paraId="30F9EDBC" w14:textId="77777777" w:rsidR="003C0636" w:rsidRDefault="003C0636">
            <w:pPr>
              <w:pStyle w:val="ConsPlusNormal"/>
              <w:rPr>
                <w:szCs w:val="24"/>
              </w:rPr>
            </w:pPr>
          </w:p>
        </w:tc>
      </w:tr>
      <w:tr w:rsidR="003C0636" w14:paraId="4B3C61CB" w14:textId="77777777">
        <w:tc>
          <w:tcPr>
            <w:tcW w:w="1191" w:type="dxa"/>
            <w:vAlign w:val="center"/>
          </w:tcPr>
          <w:p w14:paraId="5B0E7384" w14:textId="77777777" w:rsidR="003C0636" w:rsidRDefault="00000000">
            <w:pPr>
              <w:pStyle w:val="ConsPlusNormal"/>
              <w:rPr>
                <w:szCs w:val="24"/>
              </w:rPr>
            </w:pPr>
            <w:r>
              <w:rPr>
                <w:szCs w:val="24"/>
              </w:rPr>
              <w:t>Урок 11.</w:t>
            </w:r>
          </w:p>
        </w:tc>
        <w:tc>
          <w:tcPr>
            <w:tcW w:w="6405" w:type="dxa"/>
            <w:vAlign w:val="center"/>
          </w:tcPr>
          <w:p w14:paraId="54726C8A" w14:textId="77777777" w:rsidR="003C0636" w:rsidRDefault="00000000">
            <w:pPr>
              <w:pStyle w:val="ConsPlusNormal"/>
              <w:jc w:val="both"/>
              <w:rPr>
                <w:szCs w:val="24"/>
              </w:rPr>
            </w:pPr>
            <w:r>
              <w:rPr>
                <w:szCs w:val="24"/>
              </w:rPr>
              <w:t>Виды речи. Монолог и диалог. Монолог-описание</w:t>
            </w:r>
          </w:p>
        </w:tc>
        <w:tc>
          <w:tcPr>
            <w:tcW w:w="1473" w:type="dxa"/>
            <w:vAlign w:val="center"/>
          </w:tcPr>
          <w:p w14:paraId="44BABEF4" w14:textId="77777777" w:rsidR="003C0636" w:rsidRDefault="003C0636">
            <w:pPr>
              <w:pStyle w:val="ConsPlusNormal"/>
              <w:rPr>
                <w:szCs w:val="24"/>
              </w:rPr>
            </w:pPr>
          </w:p>
        </w:tc>
      </w:tr>
      <w:tr w:rsidR="003C0636" w14:paraId="1FA8BBCC" w14:textId="77777777">
        <w:tc>
          <w:tcPr>
            <w:tcW w:w="1191" w:type="dxa"/>
            <w:vAlign w:val="center"/>
          </w:tcPr>
          <w:p w14:paraId="668089B4" w14:textId="77777777" w:rsidR="003C0636" w:rsidRDefault="00000000">
            <w:pPr>
              <w:pStyle w:val="ConsPlusNormal"/>
              <w:rPr>
                <w:szCs w:val="24"/>
              </w:rPr>
            </w:pPr>
            <w:r>
              <w:rPr>
                <w:szCs w:val="24"/>
              </w:rPr>
              <w:t>Урок 12.</w:t>
            </w:r>
          </w:p>
        </w:tc>
        <w:tc>
          <w:tcPr>
            <w:tcW w:w="6405" w:type="dxa"/>
            <w:vAlign w:val="center"/>
          </w:tcPr>
          <w:p w14:paraId="6C2F99E0" w14:textId="77777777" w:rsidR="003C0636" w:rsidRDefault="00000000">
            <w:pPr>
              <w:pStyle w:val="ConsPlusNormal"/>
              <w:jc w:val="both"/>
              <w:rPr>
                <w:szCs w:val="24"/>
              </w:rPr>
            </w:pPr>
            <w:r>
              <w:rPr>
                <w:szCs w:val="24"/>
              </w:rPr>
              <w:t>Монолог-повествование</w:t>
            </w:r>
          </w:p>
        </w:tc>
        <w:tc>
          <w:tcPr>
            <w:tcW w:w="1473" w:type="dxa"/>
            <w:vAlign w:val="center"/>
          </w:tcPr>
          <w:p w14:paraId="792F1E42" w14:textId="77777777" w:rsidR="003C0636" w:rsidRDefault="003C0636">
            <w:pPr>
              <w:pStyle w:val="ConsPlusNormal"/>
              <w:rPr>
                <w:szCs w:val="24"/>
              </w:rPr>
            </w:pPr>
          </w:p>
        </w:tc>
      </w:tr>
      <w:tr w:rsidR="003C0636" w14:paraId="19E4A99C" w14:textId="77777777">
        <w:tc>
          <w:tcPr>
            <w:tcW w:w="1191" w:type="dxa"/>
            <w:vAlign w:val="center"/>
          </w:tcPr>
          <w:p w14:paraId="2739314A" w14:textId="77777777" w:rsidR="003C0636" w:rsidRDefault="00000000">
            <w:pPr>
              <w:pStyle w:val="ConsPlusNormal"/>
              <w:rPr>
                <w:szCs w:val="24"/>
              </w:rPr>
            </w:pPr>
            <w:r>
              <w:rPr>
                <w:szCs w:val="24"/>
              </w:rPr>
              <w:t>Урок 13.</w:t>
            </w:r>
          </w:p>
        </w:tc>
        <w:tc>
          <w:tcPr>
            <w:tcW w:w="6405" w:type="dxa"/>
            <w:vAlign w:val="center"/>
          </w:tcPr>
          <w:p w14:paraId="5824B5DA" w14:textId="77777777" w:rsidR="003C0636" w:rsidRDefault="00000000">
            <w:pPr>
              <w:pStyle w:val="ConsPlusNormal"/>
              <w:jc w:val="both"/>
              <w:rPr>
                <w:szCs w:val="24"/>
              </w:rPr>
            </w:pPr>
            <w:r>
              <w:rPr>
                <w:szCs w:val="24"/>
              </w:rPr>
              <w:t>Монолог-рассуждение</w:t>
            </w:r>
          </w:p>
        </w:tc>
        <w:tc>
          <w:tcPr>
            <w:tcW w:w="1473" w:type="dxa"/>
            <w:vAlign w:val="center"/>
          </w:tcPr>
          <w:p w14:paraId="13616176" w14:textId="77777777" w:rsidR="003C0636" w:rsidRDefault="003C0636">
            <w:pPr>
              <w:pStyle w:val="ConsPlusNormal"/>
              <w:rPr>
                <w:szCs w:val="24"/>
              </w:rPr>
            </w:pPr>
          </w:p>
        </w:tc>
      </w:tr>
      <w:tr w:rsidR="003C0636" w14:paraId="232FCED6" w14:textId="77777777">
        <w:tc>
          <w:tcPr>
            <w:tcW w:w="1191" w:type="dxa"/>
            <w:vAlign w:val="center"/>
          </w:tcPr>
          <w:p w14:paraId="744B92EC" w14:textId="77777777" w:rsidR="003C0636" w:rsidRDefault="00000000">
            <w:pPr>
              <w:pStyle w:val="ConsPlusNormal"/>
              <w:rPr>
                <w:szCs w:val="24"/>
              </w:rPr>
            </w:pPr>
            <w:r>
              <w:rPr>
                <w:szCs w:val="24"/>
              </w:rPr>
              <w:t>Урок 14.</w:t>
            </w:r>
          </w:p>
        </w:tc>
        <w:tc>
          <w:tcPr>
            <w:tcW w:w="6405" w:type="dxa"/>
            <w:vAlign w:val="center"/>
          </w:tcPr>
          <w:p w14:paraId="12504BFE" w14:textId="77777777" w:rsidR="003C0636" w:rsidRDefault="00000000">
            <w:pPr>
              <w:pStyle w:val="ConsPlusNormal"/>
              <w:jc w:val="both"/>
              <w:rPr>
                <w:szCs w:val="24"/>
              </w:rPr>
            </w:pPr>
            <w:r>
              <w:rPr>
                <w:szCs w:val="24"/>
              </w:rPr>
              <w:t>Сообщение на лингвистическую тему</w:t>
            </w:r>
          </w:p>
        </w:tc>
        <w:tc>
          <w:tcPr>
            <w:tcW w:w="1473" w:type="dxa"/>
            <w:vAlign w:val="center"/>
          </w:tcPr>
          <w:p w14:paraId="2D800440" w14:textId="77777777" w:rsidR="003C0636" w:rsidRDefault="003C0636">
            <w:pPr>
              <w:pStyle w:val="ConsPlusNormal"/>
              <w:rPr>
                <w:szCs w:val="24"/>
              </w:rPr>
            </w:pPr>
          </w:p>
        </w:tc>
      </w:tr>
      <w:tr w:rsidR="003C0636" w14:paraId="4560BAE2" w14:textId="77777777">
        <w:tc>
          <w:tcPr>
            <w:tcW w:w="1191" w:type="dxa"/>
            <w:vAlign w:val="center"/>
          </w:tcPr>
          <w:p w14:paraId="7C1EBB6F" w14:textId="77777777" w:rsidR="003C0636" w:rsidRDefault="00000000">
            <w:pPr>
              <w:pStyle w:val="ConsPlusNormal"/>
              <w:rPr>
                <w:szCs w:val="24"/>
              </w:rPr>
            </w:pPr>
            <w:r>
              <w:rPr>
                <w:szCs w:val="24"/>
              </w:rPr>
              <w:t>Урок 15.</w:t>
            </w:r>
          </w:p>
        </w:tc>
        <w:tc>
          <w:tcPr>
            <w:tcW w:w="6405" w:type="dxa"/>
            <w:vAlign w:val="center"/>
          </w:tcPr>
          <w:p w14:paraId="42098D68" w14:textId="77777777" w:rsidR="003C0636" w:rsidRDefault="00000000">
            <w:pPr>
              <w:pStyle w:val="ConsPlusNormal"/>
              <w:jc w:val="both"/>
              <w:rPr>
                <w:szCs w:val="24"/>
              </w:rPr>
            </w:pPr>
            <w:r>
              <w:rPr>
                <w:szCs w:val="24"/>
              </w:rPr>
              <w:t>Виды диалога: побуждение к действию, обмен мнениями</w:t>
            </w:r>
          </w:p>
        </w:tc>
        <w:tc>
          <w:tcPr>
            <w:tcW w:w="1473" w:type="dxa"/>
            <w:vAlign w:val="center"/>
          </w:tcPr>
          <w:p w14:paraId="0382A0D5" w14:textId="77777777" w:rsidR="003C0636" w:rsidRDefault="003C0636">
            <w:pPr>
              <w:pStyle w:val="ConsPlusNormal"/>
              <w:rPr>
                <w:szCs w:val="24"/>
              </w:rPr>
            </w:pPr>
          </w:p>
        </w:tc>
      </w:tr>
      <w:tr w:rsidR="003C0636" w14:paraId="22ADA5F0" w14:textId="77777777">
        <w:tc>
          <w:tcPr>
            <w:tcW w:w="1191" w:type="dxa"/>
            <w:vAlign w:val="center"/>
          </w:tcPr>
          <w:p w14:paraId="2AEE5016" w14:textId="77777777" w:rsidR="003C0636" w:rsidRDefault="00000000">
            <w:pPr>
              <w:pStyle w:val="ConsPlusNormal"/>
              <w:rPr>
                <w:szCs w:val="24"/>
              </w:rPr>
            </w:pPr>
            <w:r>
              <w:rPr>
                <w:szCs w:val="24"/>
              </w:rPr>
              <w:t>Урок 16.</w:t>
            </w:r>
          </w:p>
        </w:tc>
        <w:tc>
          <w:tcPr>
            <w:tcW w:w="6405" w:type="dxa"/>
            <w:vAlign w:val="center"/>
          </w:tcPr>
          <w:p w14:paraId="1383299F" w14:textId="77777777" w:rsidR="003C0636" w:rsidRDefault="00000000">
            <w:pPr>
              <w:pStyle w:val="ConsPlusNormal"/>
              <w:jc w:val="both"/>
              <w:rPr>
                <w:szCs w:val="24"/>
              </w:rPr>
            </w:pPr>
            <w:r>
              <w:rPr>
                <w:szCs w:val="24"/>
              </w:rPr>
              <w:t>Монолог и диалог. Практикум</w:t>
            </w:r>
          </w:p>
        </w:tc>
        <w:tc>
          <w:tcPr>
            <w:tcW w:w="1473" w:type="dxa"/>
            <w:vAlign w:val="center"/>
          </w:tcPr>
          <w:p w14:paraId="29E07322" w14:textId="77777777" w:rsidR="003C0636" w:rsidRDefault="00000000">
            <w:pPr>
              <w:pStyle w:val="ConsPlusNormal"/>
              <w:jc w:val="center"/>
              <w:rPr>
                <w:szCs w:val="24"/>
              </w:rPr>
            </w:pPr>
            <w:r>
              <w:rPr>
                <w:szCs w:val="24"/>
              </w:rPr>
              <w:t>1</w:t>
            </w:r>
          </w:p>
        </w:tc>
      </w:tr>
      <w:tr w:rsidR="003C0636" w14:paraId="04D300E0" w14:textId="77777777">
        <w:tc>
          <w:tcPr>
            <w:tcW w:w="1191" w:type="dxa"/>
            <w:vAlign w:val="center"/>
          </w:tcPr>
          <w:p w14:paraId="7AC39FB5" w14:textId="77777777" w:rsidR="003C0636" w:rsidRDefault="00000000">
            <w:pPr>
              <w:pStyle w:val="ConsPlusNormal"/>
              <w:rPr>
                <w:szCs w:val="24"/>
              </w:rPr>
            </w:pPr>
            <w:r>
              <w:rPr>
                <w:szCs w:val="24"/>
              </w:rPr>
              <w:t>Урок 17.</w:t>
            </w:r>
          </w:p>
        </w:tc>
        <w:tc>
          <w:tcPr>
            <w:tcW w:w="6405" w:type="dxa"/>
            <w:vAlign w:val="center"/>
          </w:tcPr>
          <w:p w14:paraId="3DD2D372" w14:textId="77777777" w:rsidR="003C0636" w:rsidRDefault="00000000">
            <w:pPr>
              <w:pStyle w:val="ConsPlusNormal"/>
              <w:jc w:val="both"/>
              <w:rPr>
                <w:szCs w:val="24"/>
              </w:rPr>
            </w:pPr>
            <w:r>
              <w:rPr>
                <w:szCs w:val="24"/>
              </w:rPr>
              <w:t>Информационная переработка текста</w:t>
            </w:r>
          </w:p>
        </w:tc>
        <w:tc>
          <w:tcPr>
            <w:tcW w:w="1473" w:type="dxa"/>
            <w:vAlign w:val="center"/>
          </w:tcPr>
          <w:p w14:paraId="5C069D72" w14:textId="77777777" w:rsidR="003C0636" w:rsidRDefault="003C0636">
            <w:pPr>
              <w:pStyle w:val="ConsPlusNormal"/>
              <w:rPr>
                <w:szCs w:val="24"/>
              </w:rPr>
            </w:pPr>
          </w:p>
        </w:tc>
      </w:tr>
      <w:tr w:rsidR="003C0636" w14:paraId="2D53E233" w14:textId="77777777">
        <w:tc>
          <w:tcPr>
            <w:tcW w:w="1191" w:type="dxa"/>
            <w:vAlign w:val="center"/>
          </w:tcPr>
          <w:p w14:paraId="2DD5386A" w14:textId="77777777" w:rsidR="003C0636" w:rsidRDefault="00000000">
            <w:pPr>
              <w:pStyle w:val="ConsPlusNormal"/>
              <w:rPr>
                <w:szCs w:val="24"/>
              </w:rPr>
            </w:pPr>
            <w:r>
              <w:rPr>
                <w:szCs w:val="24"/>
              </w:rPr>
              <w:t>Урок 18.</w:t>
            </w:r>
          </w:p>
        </w:tc>
        <w:tc>
          <w:tcPr>
            <w:tcW w:w="6405" w:type="dxa"/>
            <w:vAlign w:val="center"/>
          </w:tcPr>
          <w:p w14:paraId="67E20655" w14:textId="77777777" w:rsidR="003C0636" w:rsidRDefault="00000000">
            <w:pPr>
              <w:pStyle w:val="ConsPlusNormal"/>
              <w:jc w:val="both"/>
              <w:rPr>
                <w:szCs w:val="24"/>
              </w:rPr>
            </w:pPr>
            <w:r>
              <w:rPr>
                <w:szCs w:val="24"/>
              </w:rPr>
              <w:t>Информационная переработка текста. Главная и второстепенная информация</w:t>
            </w:r>
          </w:p>
        </w:tc>
        <w:tc>
          <w:tcPr>
            <w:tcW w:w="1473" w:type="dxa"/>
            <w:vAlign w:val="center"/>
          </w:tcPr>
          <w:p w14:paraId="6519E430" w14:textId="77777777" w:rsidR="003C0636" w:rsidRDefault="003C0636">
            <w:pPr>
              <w:pStyle w:val="ConsPlusNormal"/>
              <w:rPr>
                <w:szCs w:val="24"/>
              </w:rPr>
            </w:pPr>
          </w:p>
        </w:tc>
      </w:tr>
      <w:tr w:rsidR="003C0636" w14:paraId="1783F80E" w14:textId="77777777">
        <w:tc>
          <w:tcPr>
            <w:tcW w:w="1191" w:type="dxa"/>
            <w:vAlign w:val="center"/>
          </w:tcPr>
          <w:p w14:paraId="0619936D" w14:textId="77777777" w:rsidR="003C0636" w:rsidRDefault="00000000">
            <w:pPr>
              <w:pStyle w:val="ConsPlusNormal"/>
              <w:rPr>
                <w:szCs w:val="24"/>
              </w:rPr>
            </w:pPr>
            <w:r>
              <w:rPr>
                <w:szCs w:val="24"/>
              </w:rPr>
              <w:t>Урок 19.</w:t>
            </w:r>
          </w:p>
        </w:tc>
        <w:tc>
          <w:tcPr>
            <w:tcW w:w="6405" w:type="dxa"/>
            <w:vAlign w:val="center"/>
          </w:tcPr>
          <w:p w14:paraId="1E39685C" w14:textId="77777777" w:rsidR="003C0636" w:rsidRDefault="00000000">
            <w:pPr>
              <w:pStyle w:val="ConsPlusNormal"/>
              <w:jc w:val="both"/>
              <w:rPr>
                <w:szCs w:val="24"/>
              </w:rPr>
            </w:pPr>
            <w:r>
              <w:rPr>
                <w:szCs w:val="24"/>
              </w:rPr>
              <w:t>Информационная переработка текста. Способы сокращения текста</w:t>
            </w:r>
          </w:p>
        </w:tc>
        <w:tc>
          <w:tcPr>
            <w:tcW w:w="1473" w:type="dxa"/>
            <w:vAlign w:val="center"/>
          </w:tcPr>
          <w:p w14:paraId="1B6547E6" w14:textId="77777777" w:rsidR="003C0636" w:rsidRDefault="003C0636">
            <w:pPr>
              <w:pStyle w:val="ConsPlusNormal"/>
              <w:rPr>
                <w:szCs w:val="24"/>
              </w:rPr>
            </w:pPr>
          </w:p>
        </w:tc>
      </w:tr>
      <w:tr w:rsidR="003C0636" w14:paraId="23041A32" w14:textId="77777777">
        <w:tc>
          <w:tcPr>
            <w:tcW w:w="1191" w:type="dxa"/>
            <w:vAlign w:val="center"/>
          </w:tcPr>
          <w:p w14:paraId="3CCFFF16" w14:textId="77777777" w:rsidR="003C0636" w:rsidRDefault="00000000">
            <w:pPr>
              <w:pStyle w:val="ConsPlusNormal"/>
              <w:rPr>
                <w:szCs w:val="24"/>
              </w:rPr>
            </w:pPr>
            <w:r>
              <w:rPr>
                <w:szCs w:val="24"/>
              </w:rPr>
              <w:lastRenderedPageBreak/>
              <w:t>Урок 20.</w:t>
            </w:r>
          </w:p>
        </w:tc>
        <w:tc>
          <w:tcPr>
            <w:tcW w:w="6405" w:type="dxa"/>
            <w:vAlign w:val="center"/>
          </w:tcPr>
          <w:p w14:paraId="1279CC35" w14:textId="77777777" w:rsidR="003C0636" w:rsidRDefault="00000000">
            <w:pPr>
              <w:pStyle w:val="ConsPlusNormal"/>
              <w:jc w:val="both"/>
              <w:rPr>
                <w:szCs w:val="24"/>
              </w:rPr>
            </w:pPr>
            <w:r>
              <w:rPr>
                <w:szCs w:val="24"/>
              </w:rPr>
              <w:t>Простой и сложный план текста</w:t>
            </w:r>
          </w:p>
        </w:tc>
        <w:tc>
          <w:tcPr>
            <w:tcW w:w="1473" w:type="dxa"/>
            <w:vAlign w:val="center"/>
          </w:tcPr>
          <w:p w14:paraId="659BBF3B" w14:textId="77777777" w:rsidR="003C0636" w:rsidRDefault="003C0636">
            <w:pPr>
              <w:pStyle w:val="ConsPlusNormal"/>
              <w:rPr>
                <w:szCs w:val="24"/>
              </w:rPr>
            </w:pPr>
          </w:p>
        </w:tc>
      </w:tr>
      <w:tr w:rsidR="003C0636" w14:paraId="22337C00" w14:textId="77777777">
        <w:tc>
          <w:tcPr>
            <w:tcW w:w="1191" w:type="dxa"/>
            <w:vAlign w:val="center"/>
          </w:tcPr>
          <w:p w14:paraId="6F6DA8E2" w14:textId="77777777" w:rsidR="003C0636" w:rsidRDefault="00000000">
            <w:pPr>
              <w:pStyle w:val="ConsPlusNormal"/>
              <w:rPr>
                <w:szCs w:val="24"/>
              </w:rPr>
            </w:pPr>
            <w:r>
              <w:rPr>
                <w:szCs w:val="24"/>
              </w:rPr>
              <w:t>Урок 21.</w:t>
            </w:r>
          </w:p>
        </w:tc>
        <w:tc>
          <w:tcPr>
            <w:tcW w:w="6405" w:type="dxa"/>
            <w:vAlign w:val="center"/>
          </w:tcPr>
          <w:p w14:paraId="5CF4D332" w14:textId="77777777" w:rsidR="003C0636" w:rsidRDefault="00000000">
            <w:pPr>
              <w:pStyle w:val="ConsPlusNormal"/>
              <w:jc w:val="both"/>
              <w:rPr>
                <w:szCs w:val="24"/>
              </w:rPr>
            </w:pPr>
            <w:r>
              <w:rPr>
                <w:szCs w:val="24"/>
              </w:rPr>
              <w:t>Назывной и вопросный план текста</w:t>
            </w:r>
          </w:p>
        </w:tc>
        <w:tc>
          <w:tcPr>
            <w:tcW w:w="1473" w:type="dxa"/>
            <w:vAlign w:val="center"/>
          </w:tcPr>
          <w:p w14:paraId="375710FD" w14:textId="77777777" w:rsidR="003C0636" w:rsidRDefault="003C0636">
            <w:pPr>
              <w:pStyle w:val="ConsPlusNormal"/>
              <w:rPr>
                <w:szCs w:val="24"/>
              </w:rPr>
            </w:pPr>
          </w:p>
        </w:tc>
      </w:tr>
      <w:tr w:rsidR="003C0636" w14:paraId="6FB77E79" w14:textId="77777777">
        <w:tc>
          <w:tcPr>
            <w:tcW w:w="1191" w:type="dxa"/>
            <w:vAlign w:val="center"/>
          </w:tcPr>
          <w:p w14:paraId="2C28C76B" w14:textId="77777777" w:rsidR="003C0636" w:rsidRDefault="00000000">
            <w:pPr>
              <w:pStyle w:val="ConsPlusNormal"/>
              <w:rPr>
                <w:szCs w:val="24"/>
              </w:rPr>
            </w:pPr>
            <w:r>
              <w:rPr>
                <w:szCs w:val="24"/>
              </w:rPr>
              <w:t>Урок 22.</w:t>
            </w:r>
          </w:p>
        </w:tc>
        <w:tc>
          <w:tcPr>
            <w:tcW w:w="6405" w:type="dxa"/>
            <w:vAlign w:val="center"/>
          </w:tcPr>
          <w:p w14:paraId="33772F49" w14:textId="77777777" w:rsidR="003C0636" w:rsidRDefault="00000000">
            <w:pPr>
              <w:pStyle w:val="ConsPlusNormal"/>
              <w:jc w:val="both"/>
              <w:rPr>
                <w:szCs w:val="24"/>
              </w:rPr>
            </w:pPr>
            <w:r>
              <w:rPr>
                <w:szCs w:val="24"/>
              </w:rPr>
              <w:t>План текста. Практикум</w:t>
            </w:r>
          </w:p>
        </w:tc>
        <w:tc>
          <w:tcPr>
            <w:tcW w:w="1473" w:type="dxa"/>
            <w:vAlign w:val="center"/>
          </w:tcPr>
          <w:p w14:paraId="7E5DCE12" w14:textId="77777777" w:rsidR="003C0636" w:rsidRDefault="00000000">
            <w:pPr>
              <w:pStyle w:val="ConsPlusNormal"/>
              <w:jc w:val="center"/>
              <w:rPr>
                <w:szCs w:val="24"/>
              </w:rPr>
            </w:pPr>
            <w:r>
              <w:rPr>
                <w:szCs w:val="24"/>
              </w:rPr>
              <w:t>1</w:t>
            </w:r>
          </w:p>
        </w:tc>
      </w:tr>
      <w:tr w:rsidR="003C0636" w14:paraId="5CBE0C6E" w14:textId="77777777">
        <w:tc>
          <w:tcPr>
            <w:tcW w:w="1191" w:type="dxa"/>
            <w:vAlign w:val="center"/>
          </w:tcPr>
          <w:p w14:paraId="6D7BE48F" w14:textId="77777777" w:rsidR="003C0636" w:rsidRDefault="00000000">
            <w:pPr>
              <w:pStyle w:val="ConsPlusNormal"/>
              <w:rPr>
                <w:szCs w:val="24"/>
              </w:rPr>
            </w:pPr>
            <w:r>
              <w:rPr>
                <w:szCs w:val="24"/>
              </w:rPr>
              <w:t>Урок 23.</w:t>
            </w:r>
          </w:p>
        </w:tc>
        <w:tc>
          <w:tcPr>
            <w:tcW w:w="6405" w:type="dxa"/>
            <w:vAlign w:val="center"/>
          </w:tcPr>
          <w:p w14:paraId="44FC44D9" w14:textId="77777777" w:rsidR="003C0636" w:rsidRDefault="00000000">
            <w:pPr>
              <w:pStyle w:val="ConsPlusNormal"/>
              <w:jc w:val="both"/>
              <w:rPr>
                <w:szCs w:val="24"/>
              </w:rPr>
            </w:pPr>
            <w:r>
              <w:rPr>
                <w:szCs w:val="24"/>
              </w:rPr>
              <w:t>Функционально-смысловые типы речи (повторение)</w:t>
            </w:r>
          </w:p>
        </w:tc>
        <w:tc>
          <w:tcPr>
            <w:tcW w:w="1473" w:type="dxa"/>
            <w:vAlign w:val="center"/>
          </w:tcPr>
          <w:p w14:paraId="1CEA1F43" w14:textId="77777777" w:rsidR="003C0636" w:rsidRDefault="003C0636">
            <w:pPr>
              <w:pStyle w:val="ConsPlusNormal"/>
              <w:rPr>
                <w:szCs w:val="24"/>
              </w:rPr>
            </w:pPr>
          </w:p>
        </w:tc>
      </w:tr>
      <w:tr w:rsidR="003C0636" w14:paraId="67C98D86" w14:textId="77777777">
        <w:tc>
          <w:tcPr>
            <w:tcW w:w="1191" w:type="dxa"/>
            <w:vAlign w:val="center"/>
          </w:tcPr>
          <w:p w14:paraId="01EFAF8E" w14:textId="77777777" w:rsidR="003C0636" w:rsidRDefault="00000000">
            <w:pPr>
              <w:pStyle w:val="ConsPlusNormal"/>
              <w:rPr>
                <w:szCs w:val="24"/>
              </w:rPr>
            </w:pPr>
            <w:r>
              <w:rPr>
                <w:szCs w:val="24"/>
              </w:rPr>
              <w:t>Урок 24.</w:t>
            </w:r>
          </w:p>
        </w:tc>
        <w:tc>
          <w:tcPr>
            <w:tcW w:w="6405" w:type="dxa"/>
            <w:vAlign w:val="center"/>
          </w:tcPr>
          <w:p w14:paraId="632E9B06" w14:textId="77777777" w:rsidR="003C0636" w:rsidRDefault="00000000">
            <w:pPr>
              <w:pStyle w:val="ConsPlusNormal"/>
              <w:jc w:val="both"/>
              <w:rPr>
                <w:szCs w:val="24"/>
              </w:rPr>
            </w:pPr>
            <w:r>
              <w:rPr>
                <w:szCs w:val="24"/>
              </w:rPr>
              <w:t>Особенности функционально-смысловых типов речи</w:t>
            </w:r>
          </w:p>
        </w:tc>
        <w:tc>
          <w:tcPr>
            <w:tcW w:w="1473" w:type="dxa"/>
            <w:vAlign w:val="center"/>
          </w:tcPr>
          <w:p w14:paraId="0DFE171E" w14:textId="77777777" w:rsidR="003C0636" w:rsidRDefault="003C0636">
            <w:pPr>
              <w:pStyle w:val="ConsPlusNormal"/>
              <w:rPr>
                <w:szCs w:val="24"/>
              </w:rPr>
            </w:pPr>
          </w:p>
        </w:tc>
      </w:tr>
      <w:tr w:rsidR="003C0636" w14:paraId="5D0408CF" w14:textId="77777777">
        <w:tc>
          <w:tcPr>
            <w:tcW w:w="1191" w:type="dxa"/>
            <w:vAlign w:val="center"/>
          </w:tcPr>
          <w:p w14:paraId="3A472D4A" w14:textId="77777777" w:rsidR="003C0636" w:rsidRDefault="00000000">
            <w:pPr>
              <w:pStyle w:val="ConsPlusNormal"/>
              <w:rPr>
                <w:szCs w:val="24"/>
              </w:rPr>
            </w:pPr>
            <w:r>
              <w:rPr>
                <w:szCs w:val="24"/>
              </w:rPr>
              <w:t>Урок 25.</w:t>
            </w:r>
          </w:p>
        </w:tc>
        <w:tc>
          <w:tcPr>
            <w:tcW w:w="6405" w:type="dxa"/>
            <w:vAlign w:val="center"/>
          </w:tcPr>
          <w:p w14:paraId="57A14107" w14:textId="77777777" w:rsidR="003C0636" w:rsidRDefault="00000000">
            <w:pPr>
              <w:pStyle w:val="ConsPlusNormal"/>
              <w:jc w:val="both"/>
              <w:rPr>
                <w:szCs w:val="24"/>
              </w:rPr>
            </w:pPr>
            <w:r>
              <w:rPr>
                <w:szCs w:val="24"/>
              </w:rPr>
              <w:t>Описание признаков предметов и явлений окружающего мира</w:t>
            </w:r>
          </w:p>
        </w:tc>
        <w:tc>
          <w:tcPr>
            <w:tcW w:w="1473" w:type="dxa"/>
            <w:vAlign w:val="center"/>
          </w:tcPr>
          <w:p w14:paraId="60489EE1" w14:textId="77777777" w:rsidR="003C0636" w:rsidRDefault="003C0636">
            <w:pPr>
              <w:pStyle w:val="ConsPlusNormal"/>
              <w:rPr>
                <w:szCs w:val="24"/>
              </w:rPr>
            </w:pPr>
          </w:p>
        </w:tc>
      </w:tr>
      <w:tr w:rsidR="003C0636" w14:paraId="3A325957" w14:textId="77777777">
        <w:tc>
          <w:tcPr>
            <w:tcW w:w="1191" w:type="dxa"/>
            <w:vAlign w:val="center"/>
          </w:tcPr>
          <w:p w14:paraId="7ED2DCB0" w14:textId="77777777" w:rsidR="003C0636" w:rsidRDefault="00000000">
            <w:pPr>
              <w:pStyle w:val="ConsPlusNormal"/>
              <w:rPr>
                <w:szCs w:val="24"/>
              </w:rPr>
            </w:pPr>
            <w:r>
              <w:rPr>
                <w:szCs w:val="24"/>
              </w:rPr>
              <w:t>Урок 26.</w:t>
            </w:r>
          </w:p>
        </w:tc>
        <w:tc>
          <w:tcPr>
            <w:tcW w:w="6405" w:type="dxa"/>
            <w:vAlign w:val="center"/>
          </w:tcPr>
          <w:p w14:paraId="7A6956ED" w14:textId="77777777" w:rsidR="003C0636" w:rsidRDefault="00000000">
            <w:pPr>
              <w:pStyle w:val="ConsPlusNormal"/>
              <w:jc w:val="both"/>
              <w:rPr>
                <w:szCs w:val="24"/>
              </w:rPr>
            </w:pPr>
            <w:r>
              <w:rPr>
                <w:szCs w:val="24"/>
              </w:rPr>
              <w:t>Особенности описания как типа речи</w:t>
            </w:r>
          </w:p>
        </w:tc>
        <w:tc>
          <w:tcPr>
            <w:tcW w:w="1473" w:type="dxa"/>
            <w:vAlign w:val="center"/>
          </w:tcPr>
          <w:p w14:paraId="3638C034" w14:textId="77777777" w:rsidR="003C0636" w:rsidRDefault="003C0636">
            <w:pPr>
              <w:pStyle w:val="ConsPlusNormal"/>
              <w:rPr>
                <w:szCs w:val="24"/>
              </w:rPr>
            </w:pPr>
          </w:p>
        </w:tc>
      </w:tr>
      <w:tr w:rsidR="003C0636" w14:paraId="775FE847" w14:textId="77777777">
        <w:tc>
          <w:tcPr>
            <w:tcW w:w="1191" w:type="dxa"/>
            <w:vAlign w:val="center"/>
          </w:tcPr>
          <w:p w14:paraId="389A3F44" w14:textId="77777777" w:rsidR="003C0636" w:rsidRDefault="00000000">
            <w:pPr>
              <w:pStyle w:val="ConsPlusNormal"/>
              <w:rPr>
                <w:szCs w:val="24"/>
              </w:rPr>
            </w:pPr>
            <w:r>
              <w:rPr>
                <w:szCs w:val="24"/>
              </w:rPr>
              <w:t>Урок 27.</w:t>
            </w:r>
          </w:p>
        </w:tc>
        <w:tc>
          <w:tcPr>
            <w:tcW w:w="6405" w:type="dxa"/>
            <w:vAlign w:val="center"/>
          </w:tcPr>
          <w:p w14:paraId="1079D352" w14:textId="77777777" w:rsidR="003C0636" w:rsidRDefault="00000000">
            <w:pPr>
              <w:pStyle w:val="ConsPlusNormal"/>
              <w:jc w:val="both"/>
              <w:rPr>
                <w:szCs w:val="24"/>
              </w:rPr>
            </w:pPr>
            <w:r>
              <w:rPr>
                <w:szCs w:val="24"/>
              </w:rPr>
              <w:t>Сочинение-описание (обучающее)</w:t>
            </w:r>
          </w:p>
        </w:tc>
        <w:tc>
          <w:tcPr>
            <w:tcW w:w="1473" w:type="dxa"/>
            <w:vAlign w:val="center"/>
          </w:tcPr>
          <w:p w14:paraId="2CACAC6F" w14:textId="77777777" w:rsidR="003C0636" w:rsidRDefault="003C0636">
            <w:pPr>
              <w:pStyle w:val="ConsPlusNormal"/>
              <w:rPr>
                <w:szCs w:val="24"/>
              </w:rPr>
            </w:pPr>
          </w:p>
        </w:tc>
      </w:tr>
      <w:tr w:rsidR="003C0636" w14:paraId="1C21488B" w14:textId="77777777">
        <w:tc>
          <w:tcPr>
            <w:tcW w:w="1191" w:type="dxa"/>
            <w:vAlign w:val="center"/>
          </w:tcPr>
          <w:p w14:paraId="355ED059" w14:textId="77777777" w:rsidR="003C0636" w:rsidRDefault="00000000">
            <w:pPr>
              <w:pStyle w:val="ConsPlusNormal"/>
              <w:rPr>
                <w:szCs w:val="24"/>
              </w:rPr>
            </w:pPr>
            <w:r>
              <w:rPr>
                <w:szCs w:val="24"/>
              </w:rPr>
              <w:t>Урок 28.</w:t>
            </w:r>
          </w:p>
        </w:tc>
        <w:tc>
          <w:tcPr>
            <w:tcW w:w="6405" w:type="dxa"/>
            <w:vAlign w:val="center"/>
          </w:tcPr>
          <w:p w14:paraId="116BB72F" w14:textId="77777777" w:rsidR="003C0636" w:rsidRDefault="00000000">
            <w:pPr>
              <w:pStyle w:val="ConsPlusNormal"/>
              <w:jc w:val="both"/>
              <w:rPr>
                <w:szCs w:val="24"/>
              </w:rPr>
            </w:pPr>
            <w:r>
              <w:rPr>
                <w:szCs w:val="24"/>
              </w:rPr>
              <w:t>Особенности функционально-смысловых типов речи. Обобщение</w:t>
            </w:r>
          </w:p>
        </w:tc>
        <w:tc>
          <w:tcPr>
            <w:tcW w:w="1473" w:type="dxa"/>
            <w:vAlign w:val="center"/>
          </w:tcPr>
          <w:p w14:paraId="6C5F392C" w14:textId="77777777" w:rsidR="003C0636" w:rsidRDefault="003C0636">
            <w:pPr>
              <w:pStyle w:val="ConsPlusNormal"/>
              <w:rPr>
                <w:szCs w:val="24"/>
              </w:rPr>
            </w:pPr>
          </w:p>
        </w:tc>
      </w:tr>
      <w:tr w:rsidR="003C0636" w14:paraId="23EACA36" w14:textId="77777777">
        <w:tc>
          <w:tcPr>
            <w:tcW w:w="1191" w:type="dxa"/>
            <w:vAlign w:val="center"/>
          </w:tcPr>
          <w:p w14:paraId="43E8C434" w14:textId="77777777" w:rsidR="003C0636" w:rsidRDefault="00000000">
            <w:pPr>
              <w:pStyle w:val="ConsPlusNormal"/>
              <w:rPr>
                <w:szCs w:val="24"/>
              </w:rPr>
            </w:pPr>
            <w:r>
              <w:rPr>
                <w:szCs w:val="24"/>
              </w:rPr>
              <w:t>Урок 29.</w:t>
            </w:r>
          </w:p>
        </w:tc>
        <w:tc>
          <w:tcPr>
            <w:tcW w:w="6405" w:type="dxa"/>
            <w:vAlign w:val="center"/>
          </w:tcPr>
          <w:p w14:paraId="53BBD236" w14:textId="77777777" w:rsidR="003C0636" w:rsidRDefault="00000000">
            <w:pPr>
              <w:pStyle w:val="ConsPlusNormal"/>
              <w:jc w:val="both"/>
              <w:rPr>
                <w:szCs w:val="24"/>
              </w:rPr>
            </w:pPr>
            <w:r>
              <w:rPr>
                <w:szCs w:val="24"/>
              </w:rPr>
              <w:t>Особенности функционально-смысловых типов речи. Практикум</w:t>
            </w:r>
          </w:p>
        </w:tc>
        <w:tc>
          <w:tcPr>
            <w:tcW w:w="1473" w:type="dxa"/>
            <w:vAlign w:val="center"/>
          </w:tcPr>
          <w:p w14:paraId="677C3ADB" w14:textId="77777777" w:rsidR="003C0636" w:rsidRDefault="00000000">
            <w:pPr>
              <w:pStyle w:val="ConsPlusNormal"/>
              <w:jc w:val="center"/>
              <w:rPr>
                <w:szCs w:val="24"/>
              </w:rPr>
            </w:pPr>
            <w:r>
              <w:rPr>
                <w:szCs w:val="24"/>
              </w:rPr>
              <w:t>1</w:t>
            </w:r>
          </w:p>
        </w:tc>
      </w:tr>
      <w:tr w:rsidR="003C0636" w14:paraId="425CE089" w14:textId="77777777">
        <w:tc>
          <w:tcPr>
            <w:tcW w:w="1191" w:type="dxa"/>
            <w:vAlign w:val="center"/>
          </w:tcPr>
          <w:p w14:paraId="015C4D9E" w14:textId="77777777" w:rsidR="003C0636" w:rsidRDefault="00000000">
            <w:pPr>
              <w:pStyle w:val="ConsPlusNormal"/>
              <w:rPr>
                <w:szCs w:val="24"/>
              </w:rPr>
            </w:pPr>
            <w:r>
              <w:rPr>
                <w:szCs w:val="24"/>
              </w:rPr>
              <w:t>Урок 30.</w:t>
            </w:r>
          </w:p>
        </w:tc>
        <w:tc>
          <w:tcPr>
            <w:tcW w:w="6405" w:type="dxa"/>
            <w:vAlign w:val="center"/>
          </w:tcPr>
          <w:p w14:paraId="4D1A4B43" w14:textId="77777777" w:rsidR="003C0636" w:rsidRDefault="00000000">
            <w:pPr>
              <w:pStyle w:val="ConsPlusNormal"/>
              <w:jc w:val="both"/>
              <w:rPr>
                <w:szCs w:val="24"/>
              </w:rPr>
            </w:pPr>
            <w:r>
              <w:rPr>
                <w:szCs w:val="24"/>
              </w:rPr>
              <w:t>Официально-деловой стиль и его жанры</w:t>
            </w:r>
          </w:p>
        </w:tc>
        <w:tc>
          <w:tcPr>
            <w:tcW w:w="1473" w:type="dxa"/>
            <w:vAlign w:val="center"/>
          </w:tcPr>
          <w:p w14:paraId="04C63145" w14:textId="77777777" w:rsidR="003C0636" w:rsidRDefault="003C0636">
            <w:pPr>
              <w:pStyle w:val="ConsPlusNormal"/>
              <w:rPr>
                <w:szCs w:val="24"/>
              </w:rPr>
            </w:pPr>
          </w:p>
        </w:tc>
      </w:tr>
      <w:tr w:rsidR="003C0636" w14:paraId="031E36D9" w14:textId="77777777">
        <w:tc>
          <w:tcPr>
            <w:tcW w:w="1191" w:type="dxa"/>
            <w:vAlign w:val="center"/>
          </w:tcPr>
          <w:p w14:paraId="001EB1A7" w14:textId="77777777" w:rsidR="003C0636" w:rsidRDefault="00000000">
            <w:pPr>
              <w:pStyle w:val="ConsPlusNormal"/>
              <w:rPr>
                <w:szCs w:val="24"/>
              </w:rPr>
            </w:pPr>
            <w:r>
              <w:rPr>
                <w:szCs w:val="24"/>
              </w:rPr>
              <w:t>Урок 31.</w:t>
            </w:r>
          </w:p>
        </w:tc>
        <w:tc>
          <w:tcPr>
            <w:tcW w:w="6405" w:type="dxa"/>
            <w:vAlign w:val="center"/>
          </w:tcPr>
          <w:p w14:paraId="34920AE4" w14:textId="77777777" w:rsidR="003C0636" w:rsidRDefault="00000000">
            <w:pPr>
              <w:pStyle w:val="ConsPlusNormal"/>
              <w:jc w:val="both"/>
              <w:rPr>
                <w:szCs w:val="24"/>
              </w:rPr>
            </w:pPr>
            <w:r>
              <w:rPr>
                <w:szCs w:val="24"/>
              </w:rPr>
              <w:t>Особенности официально-делового стиля</w:t>
            </w:r>
          </w:p>
        </w:tc>
        <w:tc>
          <w:tcPr>
            <w:tcW w:w="1473" w:type="dxa"/>
            <w:vAlign w:val="center"/>
          </w:tcPr>
          <w:p w14:paraId="61B8A1A6" w14:textId="77777777" w:rsidR="003C0636" w:rsidRDefault="003C0636">
            <w:pPr>
              <w:pStyle w:val="ConsPlusNormal"/>
              <w:rPr>
                <w:szCs w:val="24"/>
              </w:rPr>
            </w:pPr>
          </w:p>
        </w:tc>
      </w:tr>
      <w:tr w:rsidR="003C0636" w14:paraId="2C3E51BA" w14:textId="77777777">
        <w:tc>
          <w:tcPr>
            <w:tcW w:w="1191" w:type="dxa"/>
            <w:vAlign w:val="center"/>
          </w:tcPr>
          <w:p w14:paraId="392AD8A2" w14:textId="77777777" w:rsidR="003C0636" w:rsidRDefault="00000000">
            <w:pPr>
              <w:pStyle w:val="ConsPlusNormal"/>
              <w:rPr>
                <w:szCs w:val="24"/>
              </w:rPr>
            </w:pPr>
            <w:r>
              <w:rPr>
                <w:szCs w:val="24"/>
              </w:rPr>
              <w:t>Урок 32.</w:t>
            </w:r>
          </w:p>
        </w:tc>
        <w:tc>
          <w:tcPr>
            <w:tcW w:w="6405" w:type="dxa"/>
            <w:vAlign w:val="center"/>
          </w:tcPr>
          <w:p w14:paraId="3BC5825D" w14:textId="77777777" w:rsidR="003C0636" w:rsidRDefault="00000000">
            <w:pPr>
              <w:pStyle w:val="ConsPlusNormal"/>
              <w:jc w:val="both"/>
              <w:rPr>
                <w:szCs w:val="24"/>
              </w:rPr>
            </w:pPr>
            <w:r>
              <w:rPr>
                <w:szCs w:val="24"/>
              </w:rPr>
              <w:t>Заявление, расписка</w:t>
            </w:r>
          </w:p>
        </w:tc>
        <w:tc>
          <w:tcPr>
            <w:tcW w:w="1473" w:type="dxa"/>
            <w:vAlign w:val="center"/>
          </w:tcPr>
          <w:p w14:paraId="23270D84" w14:textId="77777777" w:rsidR="003C0636" w:rsidRDefault="003C0636">
            <w:pPr>
              <w:pStyle w:val="ConsPlusNormal"/>
              <w:rPr>
                <w:szCs w:val="24"/>
              </w:rPr>
            </w:pPr>
          </w:p>
        </w:tc>
      </w:tr>
      <w:tr w:rsidR="003C0636" w14:paraId="7A9E4FC7" w14:textId="77777777">
        <w:tc>
          <w:tcPr>
            <w:tcW w:w="1191" w:type="dxa"/>
            <w:vAlign w:val="center"/>
          </w:tcPr>
          <w:p w14:paraId="6DD21F10" w14:textId="77777777" w:rsidR="003C0636" w:rsidRDefault="00000000">
            <w:pPr>
              <w:pStyle w:val="ConsPlusNormal"/>
              <w:rPr>
                <w:szCs w:val="24"/>
              </w:rPr>
            </w:pPr>
            <w:r>
              <w:rPr>
                <w:szCs w:val="24"/>
              </w:rPr>
              <w:t>Урок 33.</w:t>
            </w:r>
          </w:p>
        </w:tc>
        <w:tc>
          <w:tcPr>
            <w:tcW w:w="6405" w:type="dxa"/>
            <w:vAlign w:val="center"/>
          </w:tcPr>
          <w:p w14:paraId="30FEA87E" w14:textId="77777777" w:rsidR="003C0636" w:rsidRDefault="00000000">
            <w:pPr>
              <w:pStyle w:val="ConsPlusNormal"/>
              <w:jc w:val="both"/>
              <w:rPr>
                <w:szCs w:val="24"/>
              </w:rPr>
            </w:pPr>
            <w:r>
              <w:rPr>
                <w:szCs w:val="24"/>
              </w:rPr>
              <w:t>Научный стиль и его жанры</w:t>
            </w:r>
          </w:p>
        </w:tc>
        <w:tc>
          <w:tcPr>
            <w:tcW w:w="1473" w:type="dxa"/>
            <w:vAlign w:val="center"/>
          </w:tcPr>
          <w:p w14:paraId="3492B108" w14:textId="77777777" w:rsidR="003C0636" w:rsidRDefault="003C0636">
            <w:pPr>
              <w:pStyle w:val="ConsPlusNormal"/>
              <w:rPr>
                <w:szCs w:val="24"/>
              </w:rPr>
            </w:pPr>
          </w:p>
        </w:tc>
      </w:tr>
      <w:tr w:rsidR="003C0636" w14:paraId="6DCDF271" w14:textId="77777777">
        <w:tc>
          <w:tcPr>
            <w:tcW w:w="1191" w:type="dxa"/>
            <w:vAlign w:val="center"/>
          </w:tcPr>
          <w:p w14:paraId="26677743" w14:textId="77777777" w:rsidR="003C0636" w:rsidRDefault="00000000">
            <w:pPr>
              <w:pStyle w:val="ConsPlusNormal"/>
              <w:rPr>
                <w:szCs w:val="24"/>
              </w:rPr>
            </w:pPr>
            <w:r>
              <w:rPr>
                <w:szCs w:val="24"/>
              </w:rPr>
              <w:t>Урок 34.</w:t>
            </w:r>
          </w:p>
        </w:tc>
        <w:tc>
          <w:tcPr>
            <w:tcW w:w="6405" w:type="dxa"/>
            <w:vAlign w:val="center"/>
          </w:tcPr>
          <w:p w14:paraId="6A570374" w14:textId="77777777" w:rsidR="003C0636" w:rsidRDefault="00000000">
            <w:pPr>
              <w:pStyle w:val="ConsPlusNormal"/>
              <w:jc w:val="both"/>
              <w:rPr>
                <w:szCs w:val="24"/>
              </w:rPr>
            </w:pPr>
            <w:r>
              <w:rPr>
                <w:szCs w:val="24"/>
              </w:rPr>
              <w:t>Особенности научного стиля</w:t>
            </w:r>
          </w:p>
        </w:tc>
        <w:tc>
          <w:tcPr>
            <w:tcW w:w="1473" w:type="dxa"/>
            <w:vAlign w:val="center"/>
          </w:tcPr>
          <w:p w14:paraId="272C693C" w14:textId="77777777" w:rsidR="003C0636" w:rsidRDefault="003C0636">
            <w:pPr>
              <w:pStyle w:val="ConsPlusNormal"/>
              <w:rPr>
                <w:szCs w:val="24"/>
              </w:rPr>
            </w:pPr>
          </w:p>
        </w:tc>
      </w:tr>
      <w:tr w:rsidR="003C0636" w14:paraId="2B1F8E5F" w14:textId="77777777">
        <w:tc>
          <w:tcPr>
            <w:tcW w:w="1191" w:type="dxa"/>
            <w:vAlign w:val="center"/>
          </w:tcPr>
          <w:p w14:paraId="10DADC7A" w14:textId="77777777" w:rsidR="003C0636" w:rsidRDefault="00000000">
            <w:pPr>
              <w:pStyle w:val="ConsPlusNormal"/>
              <w:rPr>
                <w:szCs w:val="24"/>
              </w:rPr>
            </w:pPr>
            <w:r>
              <w:rPr>
                <w:szCs w:val="24"/>
              </w:rPr>
              <w:t>Урок 35.</w:t>
            </w:r>
          </w:p>
        </w:tc>
        <w:tc>
          <w:tcPr>
            <w:tcW w:w="6405" w:type="dxa"/>
            <w:vAlign w:val="center"/>
          </w:tcPr>
          <w:p w14:paraId="3748FEE0" w14:textId="77777777" w:rsidR="003C0636" w:rsidRDefault="00000000">
            <w:pPr>
              <w:pStyle w:val="ConsPlusNormal"/>
              <w:jc w:val="both"/>
              <w:rPr>
                <w:szCs w:val="24"/>
              </w:rPr>
            </w:pPr>
            <w:r>
              <w:rPr>
                <w:szCs w:val="24"/>
              </w:rPr>
              <w:t>Научное сообщение</w:t>
            </w:r>
          </w:p>
        </w:tc>
        <w:tc>
          <w:tcPr>
            <w:tcW w:w="1473" w:type="dxa"/>
            <w:vAlign w:val="center"/>
          </w:tcPr>
          <w:p w14:paraId="0666A6F4" w14:textId="77777777" w:rsidR="003C0636" w:rsidRDefault="003C0636">
            <w:pPr>
              <w:pStyle w:val="ConsPlusNormal"/>
              <w:rPr>
                <w:szCs w:val="24"/>
              </w:rPr>
            </w:pPr>
          </w:p>
        </w:tc>
      </w:tr>
      <w:tr w:rsidR="003C0636" w14:paraId="603D7A9C" w14:textId="77777777">
        <w:tc>
          <w:tcPr>
            <w:tcW w:w="1191" w:type="dxa"/>
            <w:vAlign w:val="center"/>
          </w:tcPr>
          <w:p w14:paraId="74A5A109" w14:textId="77777777" w:rsidR="003C0636" w:rsidRDefault="00000000">
            <w:pPr>
              <w:pStyle w:val="ConsPlusNormal"/>
              <w:rPr>
                <w:szCs w:val="24"/>
              </w:rPr>
            </w:pPr>
            <w:r>
              <w:rPr>
                <w:szCs w:val="24"/>
              </w:rPr>
              <w:t>Урок 36.</w:t>
            </w:r>
          </w:p>
        </w:tc>
        <w:tc>
          <w:tcPr>
            <w:tcW w:w="6405" w:type="dxa"/>
            <w:vAlign w:val="center"/>
          </w:tcPr>
          <w:p w14:paraId="111FBDE6" w14:textId="77777777" w:rsidR="003C0636" w:rsidRDefault="00000000">
            <w:pPr>
              <w:pStyle w:val="ConsPlusNormal"/>
              <w:jc w:val="both"/>
              <w:rPr>
                <w:szCs w:val="24"/>
              </w:rPr>
            </w:pPr>
            <w:r>
              <w:rPr>
                <w:szCs w:val="24"/>
              </w:rPr>
              <w:t>Словарная статья. Требования к составлению словарной статьи</w:t>
            </w:r>
          </w:p>
        </w:tc>
        <w:tc>
          <w:tcPr>
            <w:tcW w:w="1473" w:type="dxa"/>
            <w:vAlign w:val="center"/>
          </w:tcPr>
          <w:p w14:paraId="09C4DC20" w14:textId="77777777" w:rsidR="003C0636" w:rsidRDefault="003C0636">
            <w:pPr>
              <w:pStyle w:val="ConsPlusNormal"/>
              <w:rPr>
                <w:szCs w:val="24"/>
              </w:rPr>
            </w:pPr>
          </w:p>
        </w:tc>
      </w:tr>
      <w:tr w:rsidR="003C0636" w14:paraId="24DE5A4F" w14:textId="77777777">
        <w:tc>
          <w:tcPr>
            <w:tcW w:w="1191" w:type="dxa"/>
            <w:vAlign w:val="center"/>
          </w:tcPr>
          <w:p w14:paraId="31959B59" w14:textId="77777777" w:rsidR="003C0636" w:rsidRDefault="00000000">
            <w:pPr>
              <w:pStyle w:val="ConsPlusNormal"/>
              <w:rPr>
                <w:szCs w:val="24"/>
              </w:rPr>
            </w:pPr>
            <w:r>
              <w:rPr>
                <w:szCs w:val="24"/>
              </w:rPr>
              <w:t>Урок 37.</w:t>
            </w:r>
          </w:p>
        </w:tc>
        <w:tc>
          <w:tcPr>
            <w:tcW w:w="6405" w:type="dxa"/>
            <w:vAlign w:val="center"/>
          </w:tcPr>
          <w:p w14:paraId="537575A8" w14:textId="77777777" w:rsidR="003C0636" w:rsidRDefault="00000000">
            <w:pPr>
              <w:pStyle w:val="ConsPlusNormal"/>
              <w:jc w:val="both"/>
              <w:rPr>
                <w:szCs w:val="24"/>
              </w:rPr>
            </w:pPr>
            <w:r>
              <w:rPr>
                <w:szCs w:val="24"/>
              </w:rPr>
              <w:t>Повторение и обобщение по темам "Текст", "Функциональные разновидности языка"</w:t>
            </w:r>
          </w:p>
        </w:tc>
        <w:tc>
          <w:tcPr>
            <w:tcW w:w="1473" w:type="dxa"/>
            <w:vAlign w:val="center"/>
          </w:tcPr>
          <w:p w14:paraId="5C2F7D14" w14:textId="77777777" w:rsidR="003C0636" w:rsidRDefault="003C0636">
            <w:pPr>
              <w:pStyle w:val="ConsPlusNormal"/>
              <w:rPr>
                <w:szCs w:val="24"/>
              </w:rPr>
            </w:pPr>
          </w:p>
        </w:tc>
      </w:tr>
      <w:tr w:rsidR="003C0636" w14:paraId="5C30EB64" w14:textId="77777777">
        <w:tc>
          <w:tcPr>
            <w:tcW w:w="1191" w:type="dxa"/>
            <w:vAlign w:val="center"/>
          </w:tcPr>
          <w:p w14:paraId="013B4DB6" w14:textId="77777777" w:rsidR="003C0636" w:rsidRDefault="00000000">
            <w:pPr>
              <w:pStyle w:val="ConsPlusNormal"/>
              <w:rPr>
                <w:szCs w:val="24"/>
              </w:rPr>
            </w:pPr>
            <w:r>
              <w:rPr>
                <w:szCs w:val="24"/>
              </w:rPr>
              <w:t>Урок 38.</w:t>
            </w:r>
          </w:p>
        </w:tc>
        <w:tc>
          <w:tcPr>
            <w:tcW w:w="6405" w:type="dxa"/>
            <w:vAlign w:val="center"/>
          </w:tcPr>
          <w:p w14:paraId="5B20FDC2" w14:textId="77777777" w:rsidR="003C0636" w:rsidRDefault="00000000">
            <w:pPr>
              <w:pStyle w:val="ConsPlusNormal"/>
              <w:jc w:val="both"/>
              <w:rPr>
                <w:szCs w:val="24"/>
              </w:rPr>
            </w:pPr>
            <w:r>
              <w:rPr>
                <w:szCs w:val="24"/>
              </w:rPr>
              <w:t>Повторение и обобщение по темам "Текст", "Функциональные разновидности языка". Практикум</w:t>
            </w:r>
          </w:p>
        </w:tc>
        <w:tc>
          <w:tcPr>
            <w:tcW w:w="1473" w:type="dxa"/>
            <w:vAlign w:val="center"/>
          </w:tcPr>
          <w:p w14:paraId="1BB3CFA0" w14:textId="77777777" w:rsidR="003C0636" w:rsidRDefault="00000000">
            <w:pPr>
              <w:pStyle w:val="ConsPlusNormal"/>
              <w:jc w:val="center"/>
              <w:rPr>
                <w:szCs w:val="24"/>
              </w:rPr>
            </w:pPr>
            <w:r>
              <w:rPr>
                <w:szCs w:val="24"/>
              </w:rPr>
              <w:t>1</w:t>
            </w:r>
          </w:p>
        </w:tc>
      </w:tr>
      <w:tr w:rsidR="003C0636" w14:paraId="1952C790" w14:textId="77777777">
        <w:tc>
          <w:tcPr>
            <w:tcW w:w="1191" w:type="dxa"/>
            <w:vAlign w:val="center"/>
          </w:tcPr>
          <w:p w14:paraId="5BC332FE" w14:textId="77777777" w:rsidR="003C0636" w:rsidRDefault="00000000">
            <w:pPr>
              <w:pStyle w:val="ConsPlusNormal"/>
              <w:rPr>
                <w:szCs w:val="24"/>
              </w:rPr>
            </w:pPr>
            <w:r>
              <w:rPr>
                <w:szCs w:val="24"/>
              </w:rPr>
              <w:t>Урок 39.</w:t>
            </w:r>
          </w:p>
        </w:tc>
        <w:tc>
          <w:tcPr>
            <w:tcW w:w="6405" w:type="dxa"/>
            <w:vAlign w:val="center"/>
          </w:tcPr>
          <w:p w14:paraId="6A88280B" w14:textId="77777777" w:rsidR="003C0636" w:rsidRDefault="00000000">
            <w:pPr>
              <w:pStyle w:val="ConsPlusNormal"/>
              <w:jc w:val="both"/>
              <w:rPr>
                <w:szCs w:val="24"/>
              </w:rPr>
            </w:pPr>
            <w:r>
              <w:rPr>
                <w:szCs w:val="24"/>
              </w:rPr>
              <w:t>Составление вопросного плана к тексту изложения</w:t>
            </w:r>
          </w:p>
        </w:tc>
        <w:tc>
          <w:tcPr>
            <w:tcW w:w="1473" w:type="dxa"/>
            <w:vAlign w:val="center"/>
          </w:tcPr>
          <w:p w14:paraId="04750BCF" w14:textId="77777777" w:rsidR="003C0636" w:rsidRDefault="003C0636">
            <w:pPr>
              <w:pStyle w:val="ConsPlusNormal"/>
              <w:rPr>
                <w:szCs w:val="24"/>
              </w:rPr>
            </w:pPr>
          </w:p>
        </w:tc>
      </w:tr>
      <w:tr w:rsidR="003C0636" w14:paraId="1615382B" w14:textId="77777777">
        <w:tc>
          <w:tcPr>
            <w:tcW w:w="1191" w:type="dxa"/>
            <w:vAlign w:val="center"/>
          </w:tcPr>
          <w:p w14:paraId="17BE9E1B" w14:textId="77777777" w:rsidR="003C0636" w:rsidRDefault="00000000">
            <w:pPr>
              <w:pStyle w:val="ConsPlusNormal"/>
              <w:rPr>
                <w:szCs w:val="24"/>
              </w:rPr>
            </w:pPr>
            <w:r>
              <w:rPr>
                <w:szCs w:val="24"/>
              </w:rPr>
              <w:t>Урок 40.</w:t>
            </w:r>
          </w:p>
        </w:tc>
        <w:tc>
          <w:tcPr>
            <w:tcW w:w="6405" w:type="dxa"/>
            <w:vAlign w:val="center"/>
          </w:tcPr>
          <w:p w14:paraId="06C42D88" w14:textId="77777777" w:rsidR="003C0636" w:rsidRDefault="00000000">
            <w:pPr>
              <w:pStyle w:val="ConsPlusNormal"/>
              <w:jc w:val="both"/>
              <w:rPr>
                <w:szCs w:val="24"/>
              </w:rPr>
            </w:pPr>
            <w:r>
              <w:rPr>
                <w:szCs w:val="24"/>
              </w:rPr>
              <w:t>Изложение (обучающее)</w:t>
            </w:r>
          </w:p>
        </w:tc>
        <w:tc>
          <w:tcPr>
            <w:tcW w:w="1473" w:type="dxa"/>
            <w:vAlign w:val="center"/>
          </w:tcPr>
          <w:p w14:paraId="2F1364F8" w14:textId="77777777" w:rsidR="003C0636" w:rsidRDefault="003C0636">
            <w:pPr>
              <w:pStyle w:val="ConsPlusNormal"/>
              <w:rPr>
                <w:szCs w:val="24"/>
              </w:rPr>
            </w:pPr>
          </w:p>
        </w:tc>
      </w:tr>
      <w:tr w:rsidR="003C0636" w14:paraId="211D8D5E" w14:textId="77777777">
        <w:tc>
          <w:tcPr>
            <w:tcW w:w="1191" w:type="dxa"/>
            <w:vAlign w:val="center"/>
          </w:tcPr>
          <w:p w14:paraId="47187455" w14:textId="77777777" w:rsidR="003C0636" w:rsidRDefault="00000000">
            <w:pPr>
              <w:pStyle w:val="ConsPlusNormal"/>
              <w:rPr>
                <w:szCs w:val="24"/>
              </w:rPr>
            </w:pPr>
            <w:r>
              <w:rPr>
                <w:szCs w:val="24"/>
              </w:rPr>
              <w:t>Урок 41.</w:t>
            </w:r>
          </w:p>
        </w:tc>
        <w:tc>
          <w:tcPr>
            <w:tcW w:w="6405" w:type="dxa"/>
            <w:vAlign w:val="center"/>
          </w:tcPr>
          <w:p w14:paraId="1033A8E3" w14:textId="77777777" w:rsidR="003C0636" w:rsidRDefault="00000000">
            <w:pPr>
              <w:pStyle w:val="ConsPlusNormal"/>
              <w:jc w:val="both"/>
              <w:rPr>
                <w:szCs w:val="24"/>
              </w:rPr>
            </w:pPr>
            <w:r>
              <w:rPr>
                <w:szCs w:val="24"/>
              </w:rPr>
              <w:t>Контрольная работа по темам "Текст", "Функциональные разновидности языка"</w:t>
            </w:r>
          </w:p>
        </w:tc>
        <w:tc>
          <w:tcPr>
            <w:tcW w:w="1473" w:type="dxa"/>
            <w:vAlign w:val="center"/>
          </w:tcPr>
          <w:p w14:paraId="28E2D54C" w14:textId="77777777" w:rsidR="003C0636" w:rsidRDefault="003C0636">
            <w:pPr>
              <w:pStyle w:val="ConsPlusNormal"/>
              <w:rPr>
                <w:szCs w:val="24"/>
              </w:rPr>
            </w:pPr>
          </w:p>
        </w:tc>
      </w:tr>
      <w:tr w:rsidR="003C0636" w14:paraId="7CE31F73" w14:textId="77777777">
        <w:tc>
          <w:tcPr>
            <w:tcW w:w="1191" w:type="dxa"/>
            <w:vAlign w:val="center"/>
          </w:tcPr>
          <w:p w14:paraId="05C510F0" w14:textId="77777777" w:rsidR="003C0636" w:rsidRDefault="00000000">
            <w:pPr>
              <w:pStyle w:val="ConsPlusNormal"/>
              <w:rPr>
                <w:szCs w:val="24"/>
              </w:rPr>
            </w:pPr>
            <w:r>
              <w:rPr>
                <w:szCs w:val="24"/>
              </w:rPr>
              <w:t>Урок 42.</w:t>
            </w:r>
          </w:p>
        </w:tc>
        <w:tc>
          <w:tcPr>
            <w:tcW w:w="6405" w:type="dxa"/>
            <w:vAlign w:val="center"/>
          </w:tcPr>
          <w:p w14:paraId="74278D18" w14:textId="77777777" w:rsidR="003C0636" w:rsidRDefault="00000000">
            <w:pPr>
              <w:pStyle w:val="ConsPlusNormal"/>
              <w:jc w:val="both"/>
              <w:rPr>
                <w:szCs w:val="24"/>
              </w:rPr>
            </w:pPr>
            <w:r>
              <w:rPr>
                <w:szCs w:val="24"/>
              </w:rPr>
              <w:t>Лексика русского языка (повторение)</w:t>
            </w:r>
          </w:p>
        </w:tc>
        <w:tc>
          <w:tcPr>
            <w:tcW w:w="1473" w:type="dxa"/>
            <w:vAlign w:val="center"/>
          </w:tcPr>
          <w:p w14:paraId="2C5CBD9E" w14:textId="77777777" w:rsidR="003C0636" w:rsidRDefault="003C0636">
            <w:pPr>
              <w:pStyle w:val="ConsPlusNormal"/>
              <w:rPr>
                <w:szCs w:val="24"/>
              </w:rPr>
            </w:pPr>
          </w:p>
        </w:tc>
      </w:tr>
      <w:tr w:rsidR="003C0636" w14:paraId="6C279C9F" w14:textId="77777777">
        <w:tc>
          <w:tcPr>
            <w:tcW w:w="1191" w:type="dxa"/>
            <w:vAlign w:val="center"/>
          </w:tcPr>
          <w:p w14:paraId="303A82CD" w14:textId="77777777" w:rsidR="003C0636" w:rsidRDefault="00000000">
            <w:pPr>
              <w:pStyle w:val="ConsPlusNormal"/>
              <w:rPr>
                <w:szCs w:val="24"/>
              </w:rPr>
            </w:pPr>
            <w:r>
              <w:rPr>
                <w:szCs w:val="24"/>
              </w:rPr>
              <w:t>Урок 43.</w:t>
            </w:r>
          </w:p>
        </w:tc>
        <w:tc>
          <w:tcPr>
            <w:tcW w:w="6405" w:type="dxa"/>
            <w:vAlign w:val="center"/>
          </w:tcPr>
          <w:p w14:paraId="4FB8CE69" w14:textId="77777777" w:rsidR="003C0636" w:rsidRDefault="00000000">
            <w:pPr>
              <w:pStyle w:val="ConsPlusNormal"/>
              <w:jc w:val="both"/>
              <w:rPr>
                <w:szCs w:val="24"/>
              </w:rPr>
            </w:pPr>
            <w:r>
              <w:rPr>
                <w:szCs w:val="24"/>
              </w:rPr>
              <w:t>Лексические средства выразительности</w:t>
            </w:r>
          </w:p>
        </w:tc>
        <w:tc>
          <w:tcPr>
            <w:tcW w:w="1473" w:type="dxa"/>
            <w:vAlign w:val="center"/>
          </w:tcPr>
          <w:p w14:paraId="7FD3671C" w14:textId="77777777" w:rsidR="003C0636" w:rsidRDefault="003C0636">
            <w:pPr>
              <w:pStyle w:val="ConsPlusNormal"/>
              <w:rPr>
                <w:szCs w:val="24"/>
              </w:rPr>
            </w:pPr>
          </w:p>
        </w:tc>
      </w:tr>
      <w:tr w:rsidR="003C0636" w14:paraId="6847BA79" w14:textId="77777777">
        <w:tc>
          <w:tcPr>
            <w:tcW w:w="1191" w:type="dxa"/>
            <w:vAlign w:val="center"/>
          </w:tcPr>
          <w:p w14:paraId="46B07EEA" w14:textId="77777777" w:rsidR="003C0636" w:rsidRDefault="00000000">
            <w:pPr>
              <w:pStyle w:val="ConsPlusNormal"/>
              <w:rPr>
                <w:szCs w:val="24"/>
              </w:rPr>
            </w:pPr>
            <w:r>
              <w:rPr>
                <w:szCs w:val="24"/>
              </w:rPr>
              <w:t>Урок 44.</w:t>
            </w:r>
          </w:p>
        </w:tc>
        <w:tc>
          <w:tcPr>
            <w:tcW w:w="6405" w:type="dxa"/>
            <w:vAlign w:val="center"/>
          </w:tcPr>
          <w:p w14:paraId="7C01BA49" w14:textId="77777777" w:rsidR="003C0636" w:rsidRDefault="00000000">
            <w:pPr>
              <w:pStyle w:val="ConsPlusNormal"/>
              <w:jc w:val="both"/>
              <w:rPr>
                <w:szCs w:val="24"/>
              </w:rPr>
            </w:pPr>
            <w:r>
              <w:rPr>
                <w:szCs w:val="24"/>
              </w:rPr>
              <w:t>Лексические средства выразительности. Эпитет</w:t>
            </w:r>
          </w:p>
        </w:tc>
        <w:tc>
          <w:tcPr>
            <w:tcW w:w="1473" w:type="dxa"/>
            <w:vAlign w:val="center"/>
          </w:tcPr>
          <w:p w14:paraId="69547635" w14:textId="77777777" w:rsidR="003C0636" w:rsidRDefault="003C0636">
            <w:pPr>
              <w:pStyle w:val="ConsPlusNormal"/>
              <w:rPr>
                <w:szCs w:val="24"/>
              </w:rPr>
            </w:pPr>
          </w:p>
        </w:tc>
      </w:tr>
      <w:tr w:rsidR="003C0636" w14:paraId="08A130E7" w14:textId="77777777">
        <w:tc>
          <w:tcPr>
            <w:tcW w:w="1191" w:type="dxa"/>
            <w:vAlign w:val="center"/>
          </w:tcPr>
          <w:p w14:paraId="22C9B164" w14:textId="77777777" w:rsidR="003C0636" w:rsidRDefault="00000000">
            <w:pPr>
              <w:pStyle w:val="ConsPlusNormal"/>
              <w:rPr>
                <w:szCs w:val="24"/>
              </w:rPr>
            </w:pPr>
            <w:r>
              <w:rPr>
                <w:szCs w:val="24"/>
              </w:rPr>
              <w:lastRenderedPageBreak/>
              <w:t>Урок 45.</w:t>
            </w:r>
          </w:p>
        </w:tc>
        <w:tc>
          <w:tcPr>
            <w:tcW w:w="6405" w:type="dxa"/>
            <w:vAlign w:val="center"/>
          </w:tcPr>
          <w:p w14:paraId="2EA6FF5A" w14:textId="77777777" w:rsidR="003C0636" w:rsidRDefault="00000000">
            <w:pPr>
              <w:pStyle w:val="ConsPlusNormal"/>
              <w:jc w:val="both"/>
              <w:rPr>
                <w:szCs w:val="24"/>
              </w:rPr>
            </w:pPr>
            <w:r>
              <w:rPr>
                <w:szCs w:val="24"/>
              </w:rPr>
              <w:t>Лексические средства выразительности. Метафора</w:t>
            </w:r>
          </w:p>
        </w:tc>
        <w:tc>
          <w:tcPr>
            <w:tcW w:w="1473" w:type="dxa"/>
            <w:vAlign w:val="center"/>
          </w:tcPr>
          <w:p w14:paraId="579EF81C" w14:textId="77777777" w:rsidR="003C0636" w:rsidRDefault="003C0636">
            <w:pPr>
              <w:pStyle w:val="ConsPlusNormal"/>
              <w:rPr>
                <w:szCs w:val="24"/>
              </w:rPr>
            </w:pPr>
          </w:p>
        </w:tc>
      </w:tr>
      <w:tr w:rsidR="003C0636" w14:paraId="3F509D9D" w14:textId="77777777">
        <w:tc>
          <w:tcPr>
            <w:tcW w:w="1191" w:type="dxa"/>
            <w:vAlign w:val="center"/>
          </w:tcPr>
          <w:p w14:paraId="2ADDC285" w14:textId="77777777" w:rsidR="003C0636" w:rsidRDefault="00000000">
            <w:pPr>
              <w:pStyle w:val="ConsPlusNormal"/>
              <w:rPr>
                <w:szCs w:val="24"/>
              </w:rPr>
            </w:pPr>
            <w:r>
              <w:rPr>
                <w:szCs w:val="24"/>
              </w:rPr>
              <w:t>Урок 46.</w:t>
            </w:r>
          </w:p>
        </w:tc>
        <w:tc>
          <w:tcPr>
            <w:tcW w:w="6405" w:type="dxa"/>
            <w:vAlign w:val="center"/>
          </w:tcPr>
          <w:p w14:paraId="187C2F6D" w14:textId="77777777" w:rsidR="003C0636" w:rsidRDefault="00000000">
            <w:pPr>
              <w:pStyle w:val="ConsPlusNormal"/>
              <w:jc w:val="both"/>
              <w:rPr>
                <w:szCs w:val="24"/>
              </w:rPr>
            </w:pPr>
            <w:r>
              <w:rPr>
                <w:szCs w:val="24"/>
              </w:rPr>
              <w:t>Лексика русского языка с точки зрения ее происхождения</w:t>
            </w:r>
          </w:p>
        </w:tc>
        <w:tc>
          <w:tcPr>
            <w:tcW w:w="1473" w:type="dxa"/>
            <w:vAlign w:val="center"/>
          </w:tcPr>
          <w:p w14:paraId="6F342A88" w14:textId="77777777" w:rsidR="003C0636" w:rsidRDefault="003C0636">
            <w:pPr>
              <w:pStyle w:val="ConsPlusNormal"/>
              <w:rPr>
                <w:szCs w:val="24"/>
              </w:rPr>
            </w:pPr>
          </w:p>
        </w:tc>
      </w:tr>
      <w:tr w:rsidR="003C0636" w14:paraId="1586A7BE" w14:textId="77777777">
        <w:tc>
          <w:tcPr>
            <w:tcW w:w="1191" w:type="dxa"/>
            <w:vAlign w:val="center"/>
          </w:tcPr>
          <w:p w14:paraId="12BB73C5" w14:textId="77777777" w:rsidR="003C0636" w:rsidRDefault="00000000">
            <w:pPr>
              <w:pStyle w:val="ConsPlusNormal"/>
              <w:rPr>
                <w:szCs w:val="24"/>
              </w:rPr>
            </w:pPr>
            <w:r>
              <w:rPr>
                <w:szCs w:val="24"/>
              </w:rPr>
              <w:t>Урок 47.</w:t>
            </w:r>
          </w:p>
        </w:tc>
        <w:tc>
          <w:tcPr>
            <w:tcW w:w="6405" w:type="dxa"/>
            <w:vAlign w:val="center"/>
          </w:tcPr>
          <w:p w14:paraId="3C54F6FA" w14:textId="77777777" w:rsidR="003C0636" w:rsidRDefault="00000000">
            <w:pPr>
              <w:pStyle w:val="ConsPlusNormal"/>
              <w:jc w:val="both"/>
              <w:rPr>
                <w:szCs w:val="24"/>
              </w:rPr>
            </w:pPr>
            <w:r>
              <w:rPr>
                <w:szCs w:val="24"/>
              </w:rPr>
              <w:t>Исконно русские слова</w:t>
            </w:r>
          </w:p>
        </w:tc>
        <w:tc>
          <w:tcPr>
            <w:tcW w:w="1473" w:type="dxa"/>
            <w:vAlign w:val="center"/>
          </w:tcPr>
          <w:p w14:paraId="2293A752" w14:textId="77777777" w:rsidR="003C0636" w:rsidRDefault="003C0636">
            <w:pPr>
              <w:pStyle w:val="ConsPlusNormal"/>
              <w:rPr>
                <w:szCs w:val="24"/>
              </w:rPr>
            </w:pPr>
          </w:p>
        </w:tc>
      </w:tr>
      <w:tr w:rsidR="003C0636" w14:paraId="3D1126A2" w14:textId="77777777">
        <w:tc>
          <w:tcPr>
            <w:tcW w:w="1191" w:type="dxa"/>
            <w:vAlign w:val="center"/>
          </w:tcPr>
          <w:p w14:paraId="69DDEB47" w14:textId="77777777" w:rsidR="003C0636" w:rsidRDefault="00000000">
            <w:pPr>
              <w:pStyle w:val="ConsPlusNormal"/>
              <w:rPr>
                <w:szCs w:val="24"/>
              </w:rPr>
            </w:pPr>
            <w:r>
              <w:rPr>
                <w:szCs w:val="24"/>
              </w:rPr>
              <w:t>Урок 48.</w:t>
            </w:r>
          </w:p>
        </w:tc>
        <w:tc>
          <w:tcPr>
            <w:tcW w:w="6405" w:type="dxa"/>
            <w:vAlign w:val="center"/>
          </w:tcPr>
          <w:p w14:paraId="0197F909" w14:textId="77777777" w:rsidR="003C0636" w:rsidRDefault="00000000">
            <w:pPr>
              <w:pStyle w:val="ConsPlusNormal"/>
              <w:jc w:val="both"/>
              <w:rPr>
                <w:szCs w:val="24"/>
              </w:rPr>
            </w:pPr>
            <w:r>
              <w:rPr>
                <w:szCs w:val="24"/>
              </w:rPr>
              <w:t>Заимствованные слова</w:t>
            </w:r>
          </w:p>
        </w:tc>
        <w:tc>
          <w:tcPr>
            <w:tcW w:w="1473" w:type="dxa"/>
            <w:vAlign w:val="center"/>
          </w:tcPr>
          <w:p w14:paraId="3E397382" w14:textId="77777777" w:rsidR="003C0636" w:rsidRDefault="003C0636">
            <w:pPr>
              <w:pStyle w:val="ConsPlusNormal"/>
              <w:rPr>
                <w:szCs w:val="24"/>
              </w:rPr>
            </w:pPr>
          </w:p>
        </w:tc>
      </w:tr>
      <w:tr w:rsidR="003C0636" w14:paraId="1F699DC8" w14:textId="77777777">
        <w:tc>
          <w:tcPr>
            <w:tcW w:w="1191" w:type="dxa"/>
            <w:vAlign w:val="center"/>
          </w:tcPr>
          <w:p w14:paraId="5603E313" w14:textId="77777777" w:rsidR="003C0636" w:rsidRDefault="00000000">
            <w:pPr>
              <w:pStyle w:val="ConsPlusNormal"/>
              <w:rPr>
                <w:szCs w:val="24"/>
              </w:rPr>
            </w:pPr>
            <w:r>
              <w:rPr>
                <w:szCs w:val="24"/>
              </w:rPr>
              <w:t>Урок 49.</w:t>
            </w:r>
          </w:p>
        </w:tc>
        <w:tc>
          <w:tcPr>
            <w:tcW w:w="6405" w:type="dxa"/>
            <w:vAlign w:val="center"/>
          </w:tcPr>
          <w:p w14:paraId="6E2B4204" w14:textId="77777777" w:rsidR="003C0636" w:rsidRDefault="00000000">
            <w:pPr>
              <w:pStyle w:val="ConsPlusNormal"/>
              <w:jc w:val="both"/>
              <w:rPr>
                <w:szCs w:val="24"/>
              </w:rPr>
            </w:pPr>
            <w:r>
              <w:rPr>
                <w:szCs w:val="24"/>
              </w:rPr>
              <w:t>Слова с полногласными и неполногласными сочетаниями</w:t>
            </w:r>
          </w:p>
        </w:tc>
        <w:tc>
          <w:tcPr>
            <w:tcW w:w="1473" w:type="dxa"/>
            <w:vAlign w:val="center"/>
          </w:tcPr>
          <w:p w14:paraId="0C9085CC" w14:textId="77777777" w:rsidR="003C0636" w:rsidRDefault="003C0636">
            <w:pPr>
              <w:pStyle w:val="ConsPlusNormal"/>
              <w:rPr>
                <w:szCs w:val="24"/>
              </w:rPr>
            </w:pPr>
          </w:p>
        </w:tc>
      </w:tr>
      <w:tr w:rsidR="003C0636" w14:paraId="6B2F5C94" w14:textId="77777777">
        <w:tc>
          <w:tcPr>
            <w:tcW w:w="1191" w:type="dxa"/>
            <w:vAlign w:val="center"/>
          </w:tcPr>
          <w:p w14:paraId="31D6BDC0" w14:textId="77777777" w:rsidR="003C0636" w:rsidRDefault="00000000">
            <w:pPr>
              <w:pStyle w:val="ConsPlusNormal"/>
              <w:rPr>
                <w:szCs w:val="24"/>
              </w:rPr>
            </w:pPr>
            <w:r>
              <w:rPr>
                <w:szCs w:val="24"/>
              </w:rPr>
              <w:t>Урок 50.</w:t>
            </w:r>
          </w:p>
        </w:tc>
        <w:tc>
          <w:tcPr>
            <w:tcW w:w="6405" w:type="dxa"/>
            <w:vAlign w:val="center"/>
          </w:tcPr>
          <w:p w14:paraId="163A3C27" w14:textId="77777777" w:rsidR="003C0636" w:rsidRDefault="00000000">
            <w:pPr>
              <w:pStyle w:val="ConsPlusNormal"/>
              <w:jc w:val="both"/>
              <w:rPr>
                <w:szCs w:val="24"/>
              </w:rPr>
            </w:pPr>
            <w:r>
              <w:rPr>
                <w:szCs w:val="24"/>
              </w:rPr>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14:paraId="53226FFF" w14:textId="77777777" w:rsidR="003C0636" w:rsidRDefault="003C0636">
            <w:pPr>
              <w:pStyle w:val="ConsPlusNormal"/>
              <w:rPr>
                <w:szCs w:val="24"/>
              </w:rPr>
            </w:pPr>
          </w:p>
        </w:tc>
      </w:tr>
      <w:tr w:rsidR="003C0636" w14:paraId="4A0A0948" w14:textId="77777777">
        <w:tc>
          <w:tcPr>
            <w:tcW w:w="1191" w:type="dxa"/>
            <w:vAlign w:val="center"/>
          </w:tcPr>
          <w:p w14:paraId="12FF9CE5" w14:textId="77777777" w:rsidR="003C0636" w:rsidRDefault="00000000">
            <w:pPr>
              <w:pStyle w:val="ConsPlusNormal"/>
              <w:rPr>
                <w:szCs w:val="24"/>
              </w:rPr>
            </w:pPr>
            <w:r>
              <w:rPr>
                <w:szCs w:val="24"/>
              </w:rPr>
              <w:t>Урок 51.</w:t>
            </w:r>
          </w:p>
        </w:tc>
        <w:tc>
          <w:tcPr>
            <w:tcW w:w="6405" w:type="dxa"/>
            <w:vAlign w:val="center"/>
          </w:tcPr>
          <w:p w14:paraId="7332ABDE" w14:textId="77777777" w:rsidR="003C0636" w:rsidRDefault="00000000">
            <w:pPr>
              <w:pStyle w:val="ConsPlusNormal"/>
              <w:jc w:val="both"/>
              <w:rPr>
                <w:szCs w:val="24"/>
              </w:rPr>
            </w:pPr>
            <w:r>
              <w:rPr>
                <w:szCs w:val="24"/>
              </w:rPr>
              <w:t>Общеупотребительные слова. Диалектизмы</w:t>
            </w:r>
          </w:p>
        </w:tc>
        <w:tc>
          <w:tcPr>
            <w:tcW w:w="1473" w:type="dxa"/>
            <w:vAlign w:val="center"/>
          </w:tcPr>
          <w:p w14:paraId="79F86A11" w14:textId="77777777" w:rsidR="003C0636" w:rsidRDefault="003C0636">
            <w:pPr>
              <w:pStyle w:val="ConsPlusNormal"/>
              <w:rPr>
                <w:szCs w:val="24"/>
              </w:rPr>
            </w:pPr>
          </w:p>
        </w:tc>
      </w:tr>
      <w:tr w:rsidR="003C0636" w14:paraId="738BEDBD" w14:textId="77777777">
        <w:tc>
          <w:tcPr>
            <w:tcW w:w="1191" w:type="dxa"/>
            <w:vAlign w:val="center"/>
          </w:tcPr>
          <w:p w14:paraId="7E12F9C7" w14:textId="77777777" w:rsidR="003C0636" w:rsidRDefault="00000000">
            <w:pPr>
              <w:pStyle w:val="ConsPlusNormal"/>
              <w:rPr>
                <w:szCs w:val="24"/>
              </w:rPr>
            </w:pPr>
            <w:r>
              <w:rPr>
                <w:szCs w:val="24"/>
              </w:rPr>
              <w:t>Урок 52.</w:t>
            </w:r>
          </w:p>
        </w:tc>
        <w:tc>
          <w:tcPr>
            <w:tcW w:w="6405" w:type="dxa"/>
            <w:vAlign w:val="center"/>
          </w:tcPr>
          <w:p w14:paraId="39053357" w14:textId="77777777" w:rsidR="003C0636" w:rsidRDefault="00000000">
            <w:pPr>
              <w:pStyle w:val="ConsPlusNormal"/>
              <w:jc w:val="both"/>
              <w:rPr>
                <w:szCs w:val="24"/>
              </w:rPr>
            </w:pPr>
            <w:r>
              <w:rPr>
                <w:szCs w:val="24"/>
              </w:rPr>
              <w:t>Профессионализмы</w:t>
            </w:r>
          </w:p>
        </w:tc>
        <w:tc>
          <w:tcPr>
            <w:tcW w:w="1473" w:type="dxa"/>
            <w:vAlign w:val="center"/>
          </w:tcPr>
          <w:p w14:paraId="178F67C0" w14:textId="77777777" w:rsidR="003C0636" w:rsidRDefault="003C0636">
            <w:pPr>
              <w:pStyle w:val="ConsPlusNormal"/>
              <w:rPr>
                <w:szCs w:val="24"/>
              </w:rPr>
            </w:pPr>
          </w:p>
        </w:tc>
      </w:tr>
      <w:tr w:rsidR="003C0636" w14:paraId="0AAE39CE" w14:textId="77777777">
        <w:tc>
          <w:tcPr>
            <w:tcW w:w="1191" w:type="dxa"/>
            <w:vAlign w:val="center"/>
          </w:tcPr>
          <w:p w14:paraId="5A2C6651" w14:textId="77777777" w:rsidR="003C0636" w:rsidRDefault="00000000">
            <w:pPr>
              <w:pStyle w:val="ConsPlusNormal"/>
              <w:rPr>
                <w:szCs w:val="24"/>
              </w:rPr>
            </w:pPr>
            <w:r>
              <w:rPr>
                <w:szCs w:val="24"/>
              </w:rPr>
              <w:t>Урок 53.</w:t>
            </w:r>
          </w:p>
        </w:tc>
        <w:tc>
          <w:tcPr>
            <w:tcW w:w="6405" w:type="dxa"/>
            <w:vAlign w:val="center"/>
          </w:tcPr>
          <w:p w14:paraId="745E1899" w14:textId="77777777" w:rsidR="003C0636" w:rsidRDefault="00000000">
            <w:pPr>
              <w:pStyle w:val="ConsPlusNormal"/>
              <w:jc w:val="both"/>
              <w:rPr>
                <w:szCs w:val="24"/>
              </w:rPr>
            </w:pPr>
            <w:r>
              <w:rPr>
                <w:szCs w:val="24"/>
              </w:rPr>
              <w:t>Жаргонизмы</w:t>
            </w:r>
          </w:p>
        </w:tc>
        <w:tc>
          <w:tcPr>
            <w:tcW w:w="1473" w:type="dxa"/>
            <w:vAlign w:val="center"/>
          </w:tcPr>
          <w:p w14:paraId="58E2AA5B" w14:textId="77777777" w:rsidR="003C0636" w:rsidRDefault="003C0636">
            <w:pPr>
              <w:pStyle w:val="ConsPlusNormal"/>
              <w:rPr>
                <w:szCs w:val="24"/>
              </w:rPr>
            </w:pPr>
          </w:p>
        </w:tc>
      </w:tr>
      <w:tr w:rsidR="003C0636" w14:paraId="10EAFD62" w14:textId="77777777">
        <w:tc>
          <w:tcPr>
            <w:tcW w:w="1191" w:type="dxa"/>
            <w:vAlign w:val="center"/>
          </w:tcPr>
          <w:p w14:paraId="58EC5805" w14:textId="77777777" w:rsidR="003C0636" w:rsidRDefault="00000000">
            <w:pPr>
              <w:pStyle w:val="ConsPlusNormal"/>
              <w:rPr>
                <w:szCs w:val="24"/>
              </w:rPr>
            </w:pPr>
            <w:r>
              <w:rPr>
                <w:szCs w:val="24"/>
              </w:rPr>
              <w:t>Урок 54.</w:t>
            </w:r>
          </w:p>
        </w:tc>
        <w:tc>
          <w:tcPr>
            <w:tcW w:w="6405" w:type="dxa"/>
            <w:vAlign w:val="center"/>
          </w:tcPr>
          <w:p w14:paraId="7DF99CE4" w14:textId="77777777" w:rsidR="003C0636" w:rsidRDefault="00000000">
            <w:pPr>
              <w:pStyle w:val="ConsPlusNormal"/>
              <w:jc w:val="both"/>
              <w:rPr>
                <w:szCs w:val="24"/>
              </w:rPr>
            </w:pPr>
            <w:r>
              <w:rPr>
                <w:szCs w:val="24"/>
              </w:rPr>
              <w:t>Стилистические пласты лексики: стилистически нейтральная, высокая лексика</w:t>
            </w:r>
          </w:p>
        </w:tc>
        <w:tc>
          <w:tcPr>
            <w:tcW w:w="1473" w:type="dxa"/>
            <w:vAlign w:val="center"/>
          </w:tcPr>
          <w:p w14:paraId="6C04D84D" w14:textId="77777777" w:rsidR="003C0636" w:rsidRDefault="003C0636">
            <w:pPr>
              <w:pStyle w:val="ConsPlusNormal"/>
              <w:rPr>
                <w:szCs w:val="24"/>
              </w:rPr>
            </w:pPr>
          </w:p>
        </w:tc>
      </w:tr>
      <w:tr w:rsidR="003C0636" w14:paraId="6D47A905" w14:textId="77777777">
        <w:tc>
          <w:tcPr>
            <w:tcW w:w="1191" w:type="dxa"/>
            <w:vAlign w:val="center"/>
          </w:tcPr>
          <w:p w14:paraId="22075260" w14:textId="77777777" w:rsidR="003C0636" w:rsidRDefault="00000000">
            <w:pPr>
              <w:pStyle w:val="ConsPlusNormal"/>
              <w:rPr>
                <w:szCs w:val="24"/>
              </w:rPr>
            </w:pPr>
            <w:r>
              <w:rPr>
                <w:szCs w:val="24"/>
              </w:rPr>
              <w:t>Урок 55.</w:t>
            </w:r>
          </w:p>
        </w:tc>
        <w:tc>
          <w:tcPr>
            <w:tcW w:w="6405" w:type="dxa"/>
            <w:vAlign w:val="center"/>
          </w:tcPr>
          <w:p w14:paraId="0DEFE214" w14:textId="77777777" w:rsidR="003C0636" w:rsidRDefault="00000000">
            <w:pPr>
              <w:pStyle w:val="ConsPlusNormal"/>
              <w:jc w:val="both"/>
              <w:rPr>
                <w:szCs w:val="24"/>
              </w:rPr>
            </w:pPr>
            <w:r>
              <w:rPr>
                <w:szCs w:val="24"/>
              </w:rPr>
              <w:t>Стилистические пласты лексики. Разговорная лексика</w:t>
            </w:r>
          </w:p>
        </w:tc>
        <w:tc>
          <w:tcPr>
            <w:tcW w:w="1473" w:type="dxa"/>
            <w:vAlign w:val="center"/>
          </w:tcPr>
          <w:p w14:paraId="46C0CB64" w14:textId="77777777" w:rsidR="003C0636" w:rsidRDefault="003C0636">
            <w:pPr>
              <w:pStyle w:val="ConsPlusNormal"/>
              <w:rPr>
                <w:szCs w:val="24"/>
              </w:rPr>
            </w:pPr>
          </w:p>
        </w:tc>
      </w:tr>
      <w:tr w:rsidR="003C0636" w14:paraId="32719E5A" w14:textId="77777777">
        <w:tc>
          <w:tcPr>
            <w:tcW w:w="1191" w:type="dxa"/>
            <w:vAlign w:val="center"/>
          </w:tcPr>
          <w:p w14:paraId="712C2205" w14:textId="77777777" w:rsidR="003C0636" w:rsidRDefault="00000000">
            <w:pPr>
              <w:pStyle w:val="ConsPlusNormal"/>
              <w:rPr>
                <w:szCs w:val="24"/>
              </w:rPr>
            </w:pPr>
            <w:r>
              <w:rPr>
                <w:szCs w:val="24"/>
              </w:rPr>
              <w:t>Урок 56.</w:t>
            </w:r>
          </w:p>
        </w:tc>
        <w:tc>
          <w:tcPr>
            <w:tcW w:w="6405" w:type="dxa"/>
            <w:vAlign w:val="center"/>
          </w:tcPr>
          <w:p w14:paraId="452207BC" w14:textId="77777777" w:rsidR="003C0636" w:rsidRDefault="00000000">
            <w:pPr>
              <w:pStyle w:val="ConsPlusNormal"/>
              <w:jc w:val="both"/>
              <w:rPr>
                <w:szCs w:val="24"/>
              </w:rPr>
            </w:pPr>
            <w:r>
              <w:rPr>
                <w:szCs w:val="24"/>
              </w:rPr>
              <w:t>Лексический анализ слова</w:t>
            </w:r>
          </w:p>
        </w:tc>
        <w:tc>
          <w:tcPr>
            <w:tcW w:w="1473" w:type="dxa"/>
            <w:vAlign w:val="center"/>
          </w:tcPr>
          <w:p w14:paraId="458FA31E" w14:textId="77777777" w:rsidR="003C0636" w:rsidRDefault="003C0636">
            <w:pPr>
              <w:pStyle w:val="ConsPlusNormal"/>
              <w:rPr>
                <w:szCs w:val="24"/>
              </w:rPr>
            </w:pPr>
          </w:p>
        </w:tc>
      </w:tr>
      <w:tr w:rsidR="003C0636" w14:paraId="1A83BFF5" w14:textId="77777777">
        <w:tc>
          <w:tcPr>
            <w:tcW w:w="1191" w:type="dxa"/>
            <w:vAlign w:val="center"/>
          </w:tcPr>
          <w:p w14:paraId="4BD49E1D" w14:textId="77777777" w:rsidR="003C0636" w:rsidRDefault="00000000">
            <w:pPr>
              <w:pStyle w:val="ConsPlusNormal"/>
              <w:rPr>
                <w:szCs w:val="24"/>
              </w:rPr>
            </w:pPr>
            <w:r>
              <w:rPr>
                <w:szCs w:val="24"/>
              </w:rPr>
              <w:t>Урок 57.</w:t>
            </w:r>
          </w:p>
        </w:tc>
        <w:tc>
          <w:tcPr>
            <w:tcW w:w="6405" w:type="dxa"/>
            <w:vAlign w:val="center"/>
          </w:tcPr>
          <w:p w14:paraId="36C299F3" w14:textId="77777777" w:rsidR="003C0636" w:rsidRDefault="00000000">
            <w:pPr>
              <w:pStyle w:val="ConsPlusNormal"/>
              <w:jc w:val="both"/>
              <w:rPr>
                <w:szCs w:val="24"/>
              </w:rPr>
            </w:pPr>
            <w:r>
              <w:rPr>
                <w:szCs w:val="24"/>
              </w:rPr>
              <w:t>Фразеологизмы. Их признаки и значение</w:t>
            </w:r>
          </w:p>
        </w:tc>
        <w:tc>
          <w:tcPr>
            <w:tcW w:w="1473" w:type="dxa"/>
            <w:vAlign w:val="center"/>
          </w:tcPr>
          <w:p w14:paraId="6298C9D4" w14:textId="77777777" w:rsidR="003C0636" w:rsidRDefault="003C0636">
            <w:pPr>
              <w:pStyle w:val="ConsPlusNormal"/>
              <w:rPr>
                <w:szCs w:val="24"/>
              </w:rPr>
            </w:pPr>
          </w:p>
        </w:tc>
      </w:tr>
      <w:tr w:rsidR="003C0636" w14:paraId="6335ACDD" w14:textId="77777777">
        <w:tc>
          <w:tcPr>
            <w:tcW w:w="1191" w:type="dxa"/>
            <w:vAlign w:val="center"/>
          </w:tcPr>
          <w:p w14:paraId="4B67C9BC" w14:textId="77777777" w:rsidR="003C0636" w:rsidRDefault="00000000">
            <w:pPr>
              <w:pStyle w:val="ConsPlusNormal"/>
              <w:rPr>
                <w:szCs w:val="24"/>
              </w:rPr>
            </w:pPr>
            <w:r>
              <w:rPr>
                <w:szCs w:val="24"/>
              </w:rPr>
              <w:t>Урок 58.</w:t>
            </w:r>
          </w:p>
        </w:tc>
        <w:tc>
          <w:tcPr>
            <w:tcW w:w="6405" w:type="dxa"/>
            <w:vAlign w:val="center"/>
          </w:tcPr>
          <w:p w14:paraId="67B2FFD2" w14:textId="77777777" w:rsidR="003C0636" w:rsidRDefault="00000000">
            <w:pPr>
              <w:pStyle w:val="ConsPlusNormal"/>
              <w:jc w:val="both"/>
              <w:rPr>
                <w:szCs w:val="24"/>
              </w:rPr>
            </w:pPr>
            <w:r>
              <w:rPr>
                <w:szCs w:val="24"/>
              </w:rPr>
              <w:t>Фразеологизмы. Источники фразеологизмов</w:t>
            </w:r>
          </w:p>
        </w:tc>
        <w:tc>
          <w:tcPr>
            <w:tcW w:w="1473" w:type="dxa"/>
            <w:vAlign w:val="center"/>
          </w:tcPr>
          <w:p w14:paraId="590D02EA" w14:textId="77777777" w:rsidR="003C0636" w:rsidRDefault="003C0636">
            <w:pPr>
              <w:pStyle w:val="ConsPlusNormal"/>
              <w:rPr>
                <w:szCs w:val="24"/>
              </w:rPr>
            </w:pPr>
          </w:p>
        </w:tc>
      </w:tr>
      <w:tr w:rsidR="003C0636" w14:paraId="594D3757" w14:textId="77777777">
        <w:tc>
          <w:tcPr>
            <w:tcW w:w="1191" w:type="dxa"/>
            <w:vAlign w:val="center"/>
          </w:tcPr>
          <w:p w14:paraId="1D357CAB" w14:textId="77777777" w:rsidR="003C0636" w:rsidRDefault="00000000">
            <w:pPr>
              <w:pStyle w:val="ConsPlusNormal"/>
              <w:rPr>
                <w:szCs w:val="24"/>
              </w:rPr>
            </w:pPr>
            <w:r>
              <w:rPr>
                <w:szCs w:val="24"/>
              </w:rPr>
              <w:t>Урок 59.</w:t>
            </w:r>
          </w:p>
        </w:tc>
        <w:tc>
          <w:tcPr>
            <w:tcW w:w="6405" w:type="dxa"/>
            <w:vAlign w:val="center"/>
          </w:tcPr>
          <w:p w14:paraId="27FC728E" w14:textId="77777777" w:rsidR="003C0636" w:rsidRDefault="00000000">
            <w:pPr>
              <w:pStyle w:val="ConsPlusNormal"/>
              <w:jc w:val="both"/>
              <w:rPr>
                <w:szCs w:val="24"/>
              </w:rPr>
            </w:pPr>
            <w:r>
              <w:rPr>
                <w:szCs w:val="24"/>
              </w:rPr>
              <w:t>Сочинение-описание природы и местности</w:t>
            </w:r>
          </w:p>
        </w:tc>
        <w:tc>
          <w:tcPr>
            <w:tcW w:w="1473" w:type="dxa"/>
            <w:vAlign w:val="center"/>
          </w:tcPr>
          <w:p w14:paraId="1AC38189" w14:textId="77777777" w:rsidR="003C0636" w:rsidRDefault="003C0636">
            <w:pPr>
              <w:pStyle w:val="ConsPlusNormal"/>
              <w:rPr>
                <w:szCs w:val="24"/>
              </w:rPr>
            </w:pPr>
          </w:p>
        </w:tc>
      </w:tr>
      <w:tr w:rsidR="003C0636" w14:paraId="5B23AC44" w14:textId="77777777">
        <w:tc>
          <w:tcPr>
            <w:tcW w:w="1191" w:type="dxa"/>
            <w:vAlign w:val="center"/>
          </w:tcPr>
          <w:p w14:paraId="0250E4E4" w14:textId="77777777" w:rsidR="003C0636" w:rsidRDefault="00000000">
            <w:pPr>
              <w:pStyle w:val="ConsPlusNormal"/>
              <w:rPr>
                <w:szCs w:val="24"/>
              </w:rPr>
            </w:pPr>
            <w:r>
              <w:rPr>
                <w:szCs w:val="24"/>
              </w:rPr>
              <w:t>Урок 60.</w:t>
            </w:r>
          </w:p>
        </w:tc>
        <w:tc>
          <w:tcPr>
            <w:tcW w:w="6405" w:type="dxa"/>
            <w:vAlign w:val="center"/>
          </w:tcPr>
          <w:p w14:paraId="7469C1F6" w14:textId="77777777" w:rsidR="003C0636" w:rsidRDefault="00000000">
            <w:pPr>
              <w:pStyle w:val="ConsPlusNormal"/>
              <w:jc w:val="both"/>
              <w:rPr>
                <w:szCs w:val="24"/>
              </w:rPr>
            </w:pPr>
            <w:r>
              <w:rPr>
                <w:szCs w:val="24"/>
              </w:rPr>
              <w:t>Фразеологизмы нейтральные и стилистически окрашенные</w:t>
            </w:r>
          </w:p>
        </w:tc>
        <w:tc>
          <w:tcPr>
            <w:tcW w:w="1473" w:type="dxa"/>
            <w:vAlign w:val="center"/>
          </w:tcPr>
          <w:p w14:paraId="1842F0FC" w14:textId="77777777" w:rsidR="003C0636" w:rsidRDefault="003C0636">
            <w:pPr>
              <w:pStyle w:val="ConsPlusNormal"/>
              <w:rPr>
                <w:szCs w:val="24"/>
              </w:rPr>
            </w:pPr>
          </w:p>
        </w:tc>
      </w:tr>
      <w:tr w:rsidR="003C0636" w14:paraId="245E0F6E" w14:textId="77777777">
        <w:tc>
          <w:tcPr>
            <w:tcW w:w="1191" w:type="dxa"/>
            <w:vAlign w:val="center"/>
          </w:tcPr>
          <w:p w14:paraId="029499CE" w14:textId="77777777" w:rsidR="003C0636" w:rsidRDefault="00000000">
            <w:pPr>
              <w:pStyle w:val="ConsPlusNormal"/>
              <w:rPr>
                <w:szCs w:val="24"/>
              </w:rPr>
            </w:pPr>
            <w:r>
              <w:rPr>
                <w:szCs w:val="24"/>
              </w:rPr>
              <w:t>Урок 61.</w:t>
            </w:r>
          </w:p>
        </w:tc>
        <w:tc>
          <w:tcPr>
            <w:tcW w:w="6405" w:type="dxa"/>
            <w:vAlign w:val="center"/>
          </w:tcPr>
          <w:p w14:paraId="19DD12EF" w14:textId="77777777" w:rsidR="003C0636" w:rsidRDefault="00000000">
            <w:pPr>
              <w:pStyle w:val="ConsPlusNormal"/>
              <w:jc w:val="both"/>
              <w:rPr>
                <w:szCs w:val="24"/>
              </w:rPr>
            </w:pPr>
            <w:r>
              <w:rPr>
                <w:szCs w:val="24"/>
              </w:rPr>
              <w:t>Фразеологизмы и их роль в тексте</w:t>
            </w:r>
          </w:p>
        </w:tc>
        <w:tc>
          <w:tcPr>
            <w:tcW w:w="1473" w:type="dxa"/>
            <w:vAlign w:val="center"/>
          </w:tcPr>
          <w:p w14:paraId="512C1CEA" w14:textId="77777777" w:rsidR="003C0636" w:rsidRDefault="003C0636">
            <w:pPr>
              <w:pStyle w:val="ConsPlusNormal"/>
              <w:rPr>
                <w:szCs w:val="24"/>
              </w:rPr>
            </w:pPr>
          </w:p>
        </w:tc>
      </w:tr>
      <w:tr w:rsidR="003C0636" w14:paraId="3BC2FB67" w14:textId="77777777">
        <w:tc>
          <w:tcPr>
            <w:tcW w:w="1191" w:type="dxa"/>
            <w:vAlign w:val="center"/>
          </w:tcPr>
          <w:p w14:paraId="4782C14F" w14:textId="77777777" w:rsidR="003C0636" w:rsidRDefault="00000000">
            <w:pPr>
              <w:pStyle w:val="ConsPlusNormal"/>
              <w:rPr>
                <w:szCs w:val="24"/>
              </w:rPr>
            </w:pPr>
            <w:r>
              <w:rPr>
                <w:szCs w:val="24"/>
              </w:rPr>
              <w:t>Урок 62.</w:t>
            </w:r>
          </w:p>
        </w:tc>
        <w:tc>
          <w:tcPr>
            <w:tcW w:w="6405" w:type="dxa"/>
            <w:vAlign w:val="center"/>
          </w:tcPr>
          <w:p w14:paraId="7E3EBF13" w14:textId="77777777" w:rsidR="003C0636" w:rsidRDefault="00000000">
            <w:pPr>
              <w:pStyle w:val="ConsPlusNormal"/>
              <w:jc w:val="both"/>
              <w:rPr>
                <w:szCs w:val="24"/>
              </w:rPr>
            </w:pPr>
            <w:r>
              <w:rPr>
                <w:szCs w:val="24"/>
              </w:rPr>
              <w:t>Повторение темы "Лексикология. Культура речи"</w:t>
            </w:r>
          </w:p>
        </w:tc>
        <w:tc>
          <w:tcPr>
            <w:tcW w:w="1473" w:type="dxa"/>
            <w:vAlign w:val="center"/>
          </w:tcPr>
          <w:p w14:paraId="483531C4" w14:textId="77777777" w:rsidR="003C0636" w:rsidRDefault="003C0636">
            <w:pPr>
              <w:pStyle w:val="ConsPlusNormal"/>
              <w:rPr>
                <w:szCs w:val="24"/>
              </w:rPr>
            </w:pPr>
          </w:p>
        </w:tc>
      </w:tr>
      <w:tr w:rsidR="003C0636" w14:paraId="03A33449" w14:textId="77777777">
        <w:tc>
          <w:tcPr>
            <w:tcW w:w="1191" w:type="dxa"/>
            <w:vAlign w:val="center"/>
          </w:tcPr>
          <w:p w14:paraId="42337808" w14:textId="77777777" w:rsidR="003C0636" w:rsidRDefault="00000000">
            <w:pPr>
              <w:pStyle w:val="ConsPlusNormal"/>
              <w:rPr>
                <w:szCs w:val="24"/>
              </w:rPr>
            </w:pPr>
            <w:r>
              <w:rPr>
                <w:szCs w:val="24"/>
              </w:rPr>
              <w:t>Урок 63.</w:t>
            </w:r>
          </w:p>
        </w:tc>
        <w:tc>
          <w:tcPr>
            <w:tcW w:w="6405" w:type="dxa"/>
            <w:vAlign w:val="center"/>
          </w:tcPr>
          <w:p w14:paraId="4B90AE09" w14:textId="77777777" w:rsidR="003C0636" w:rsidRDefault="00000000">
            <w:pPr>
              <w:pStyle w:val="ConsPlusNormal"/>
              <w:jc w:val="both"/>
              <w:rPr>
                <w:szCs w:val="24"/>
              </w:rPr>
            </w:pPr>
            <w:r>
              <w:rPr>
                <w:szCs w:val="24"/>
              </w:rPr>
              <w:t>Повторение темы "Лексикология. Культура речи". Практикум</w:t>
            </w:r>
          </w:p>
        </w:tc>
        <w:tc>
          <w:tcPr>
            <w:tcW w:w="1473" w:type="dxa"/>
            <w:vAlign w:val="center"/>
          </w:tcPr>
          <w:p w14:paraId="08717507" w14:textId="77777777" w:rsidR="003C0636" w:rsidRDefault="00000000">
            <w:pPr>
              <w:pStyle w:val="ConsPlusNormal"/>
              <w:jc w:val="center"/>
              <w:rPr>
                <w:szCs w:val="24"/>
              </w:rPr>
            </w:pPr>
            <w:r>
              <w:rPr>
                <w:szCs w:val="24"/>
              </w:rPr>
              <w:t>1</w:t>
            </w:r>
          </w:p>
        </w:tc>
      </w:tr>
      <w:tr w:rsidR="003C0636" w14:paraId="7C16620C" w14:textId="77777777">
        <w:tc>
          <w:tcPr>
            <w:tcW w:w="1191" w:type="dxa"/>
            <w:vAlign w:val="center"/>
          </w:tcPr>
          <w:p w14:paraId="2719847A" w14:textId="77777777" w:rsidR="003C0636" w:rsidRDefault="00000000">
            <w:pPr>
              <w:pStyle w:val="ConsPlusNormal"/>
              <w:rPr>
                <w:szCs w:val="24"/>
              </w:rPr>
            </w:pPr>
            <w:r>
              <w:rPr>
                <w:szCs w:val="24"/>
              </w:rPr>
              <w:t>Урок 64.</w:t>
            </w:r>
          </w:p>
        </w:tc>
        <w:tc>
          <w:tcPr>
            <w:tcW w:w="6405" w:type="dxa"/>
            <w:vAlign w:val="center"/>
          </w:tcPr>
          <w:p w14:paraId="18FBF964" w14:textId="77777777" w:rsidR="003C0636" w:rsidRDefault="00000000">
            <w:pPr>
              <w:pStyle w:val="ConsPlusNormal"/>
              <w:jc w:val="both"/>
              <w:rPr>
                <w:szCs w:val="24"/>
              </w:rPr>
            </w:pPr>
            <w:r>
              <w:rPr>
                <w:szCs w:val="24"/>
              </w:rPr>
              <w:t>Контрольная работа по теме "Лексикология. Культура речи"</w:t>
            </w:r>
          </w:p>
        </w:tc>
        <w:tc>
          <w:tcPr>
            <w:tcW w:w="1473" w:type="dxa"/>
            <w:vAlign w:val="center"/>
          </w:tcPr>
          <w:p w14:paraId="159B263B" w14:textId="77777777" w:rsidR="003C0636" w:rsidRDefault="003C0636">
            <w:pPr>
              <w:pStyle w:val="ConsPlusNormal"/>
              <w:rPr>
                <w:szCs w:val="24"/>
              </w:rPr>
            </w:pPr>
          </w:p>
        </w:tc>
      </w:tr>
      <w:tr w:rsidR="003C0636" w14:paraId="7E9F5DF0" w14:textId="77777777">
        <w:tc>
          <w:tcPr>
            <w:tcW w:w="1191" w:type="dxa"/>
            <w:vAlign w:val="center"/>
          </w:tcPr>
          <w:p w14:paraId="01BC648B" w14:textId="77777777" w:rsidR="003C0636" w:rsidRDefault="00000000">
            <w:pPr>
              <w:pStyle w:val="ConsPlusNormal"/>
              <w:rPr>
                <w:szCs w:val="24"/>
              </w:rPr>
            </w:pPr>
            <w:r>
              <w:rPr>
                <w:szCs w:val="24"/>
              </w:rPr>
              <w:t>Урок 65.</w:t>
            </w:r>
          </w:p>
        </w:tc>
        <w:tc>
          <w:tcPr>
            <w:tcW w:w="6405" w:type="dxa"/>
            <w:vAlign w:val="center"/>
          </w:tcPr>
          <w:p w14:paraId="3369D77A"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7E7C38E3" w14:textId="77777777" w:rsidR="003C0636" w:rsidRDefault="003C0636">
            <w:pPr>
              <w:pStyle w:val="ConsPlusNormal"/>
              <w:rPr>
                <w:szCs w:val="24"/>
              </w:rPr>
            </w:pPr>
          </w:p>
        </w:tc>
      </w:tr>
      <w:tr w:rsidR="003C0636" w14:paraId="708C7A77" w14:textId="77777777">
        <w:tc>
          <w:tcPr>
            <w:tcW w:w="1191" w:type="dxa"/>
            <w:vAlign w:val="center"/>
          </w:tcPr>
          <w:p w14:paraId="42E3BB98" w14:textId="77777777" w:rsidR="003C0636" w:rsidRDefault="00000000">
            <w:pPr>
              <w:pStyle w:val="ConsPlusNormal"/>
              <w:rPr>
                <w:szCs w:val="24"/>
              </w:rPr>
            </w:pPr>
            <w:r>
              <w:rPr>
                <w:szCs w:val="24"/>
              </w:rPr>
              <w:t>Урок 66.</w:t>
            </w:r>
          </w:p>
        </w:tc>
        <w:tc>
          <w:tcPr>
            <w:tcW w:w="6405" w:type="dxa"/>
            <w:vAlign w:val="center"/>
          </w:tcPr>
          <w:p w14:paraId="35A0965A" w14:textId="77777777" w:rsidR="003C0636" w:rsidRDefault="00000000">
            <w:pPr>
              <w:pStyle w:val="ConsPlusNormal"/>
              <w:jc w:val="both"/>
              <w:rPr>
                <w:szCs w:val="24"/>
              </w:rPr>
            </w:pPr>
            <w:proofErr w:type="spellStart"/>
            <w:r>
              <w:rPr>
                <w:szCs w:val="24"/>
              </w:rPr>
              <w:t>Морфемика</w:t>
            </w:r>
            <w:proofErr w:type="spellEnd"/>
            <w:r>
              <w:rPr>
                <w:szCs w:val="24"/>
              </w:rPr>
              <w:t xml:space="preserve"> и словообразование как разделы лингвистики (повторение)</w:t>
            </w:r>
          </w:p>
        </w:tc>
        <w:tc>
          <w:tcPr>
            <w:tcW w:w="1473" w:type="dxa"/>
            <w:vAlign w:val="center"/>
          </w:tcPr>
          <w:p w14:paraId="6CB4D641" w14:textId="77777777" w:rsidR="003C0636" w:rsidRDefault="003C0636">
            <w:pPr>
              <w:pStyle w:val="ConsPlusNormal"/>
              <w:rPr>
                <w:szCs w:val="24"/>
              </w:rPr>
            </w:pPr>
          </w:p>
        </w:tc>
      </w:tr>
      <w:tr w:rsidR="003C0636" w14:paraId="7DBA10C6" w14:textId="77777777">
        <w:tc>
          <w:tcPr>
            <w:tcW w:w="1191" w:type="dxa"/>
            <w:vAlign w:val="center"/>
          </w:tcPr>
          <w:p w14:paraId="58431500" w14:textId="77777777" w:rsidR="003C0636" w:rsidRDefault="00000000">
            <w:pPr>
              <w:pStyle w:val="ConsPlusNormal"/>
              <w:rPr>
                <w:szCs w:val="24"/>
              </w:rPr>
            </w:pPr>
            <w:r>
              <w:rPr>
                <w:szCs w:val="24"/>
              </w:rPr>
              <w:t>Урок 67.</w:t>
            </w:r>
          </w:p>
        </w:tc>
        <w:tc>
          <w:tcPr>
            <w:tcW w:w="6405" w:type="dxa"/>
            <w:vAlign w:val="center"/>
          </w:tcPr>
          <w:p w14:paraId="20897EE3" w14:textId="77777777" w:rsidR="003C0636" w:rsidRDefault="00000000">
            <w:pPr>
              <w:pStyle w:val="ConsPlusNormal"/>
              <w:jc w:val="both"/>
              <w:rPr>
                <w:szCs w:val="24"/>
              </w:rPr>
            </w:pPr>
            <w:r>
              <w:rPr>
                <w:szCs w:val="24"/>
              </w:rPr>
              <w:t>Основные способы образования слов в русском языке</w:t>
            </w:r>
          </w:p>
        </w:tc>
        <w:tc>
          <w:tcPr>
            <w:tcW w:w="1473" w:type="dxa"/>
            <w:vAlign w:val="center"/>
          </w:tcPr>
          <w:p w14:paraId="55D594CB" w14:textId="77777777" w:rsidR="003C0636" w:rsidRDefault="003C0636">
            <w:pPr>
              <w:pStyle w:val="ConsPlusNormal"/>
              <w:rPr>
                <w:szCs w:val="24"/>
              </w:rPr>
            </w:pPr>
          </w:p>
        </w:tc>
      </w:tr>
      <w:tr w:rsidR="003C0636" w14:paraId="05AF135E" w14:textId="77777777">
        <w:tc>
          <w:tcPr>
            <w:tcW w:w="1191" w:type="dxa"/>
            <w:vAlign w:val="center"/>
          </w:tcPr>
          <w:p w14:paraId="662284BF" w14:textId="77777777" w:rsidR="003C0636" w:rsidRDefault="00000000">
            <w:pPr>
              <w:pStyle w:val="ConsPlusNormal"/>
              <w:rPr>
                <w:szCs w:val="24"/>
              </w:rPr>
            </w:pPr>
            <w:r>
              <w:rPr>
                <w:szCs w:val="24"/>
              </w:rPr>
              <w:t>Урок 68.</w:t>
            </w:r>
          </w:p>
        </w:tc>
        <w:tc>
          <w:tcPr>
            <w:tcW w:w="6405" w:type="dxa"/>
            <w:vAlign w:val="center"/>
          </w:tcPr>
          <w:p w14:paraId="554B874D" w14:textId="77777777" w:rsidR="003C0636" w:rsidRDefault="00000000">
            <w:pPr>
              <w:pStyle w:val="ConsPlusNormal"/>
              <w:jc w:val="both"/>
              <w:rPr>
                <w:szCs w:val="24"/>
              </w:rPr>
            </w:pPr>
            <w:r>
              <w:rPr>
                <w:szCs w:val="24"/>
              </w:rPr>
              <w:t>Основные способы образования слов в русском языке. Виды морфем</w:t>
            </w:r>
          </w:p>
        </w:tc>
        <w:tc>
          <w:tcPr>
            <w:tcW w:w="1473" w:type="dxa"/>
            <w:vAlign w:val="center"/>
          </w:tcPr>
          <w:p w14:paraId="4D926EBC" w14:textId="77777777" w:rsidR="003C0636" w:rsidRDefault="003C0636">
            <w:pPr>
              <w:pStyle w:val="ConsPlusNormal"/>
              <w:rPr>
                <w:szCs w:val="24"/>
              </w:rPr>
            </w:pPr>
          </w:p>
        </w:tc>
      </w:tr>
      <w:tr w:rsidR="003C0636" w14:paraId="104708AA" w14:textId="77777777">
        <w:tc>
          <w:tcPr>
            <w:tcW w:w="1191" w:type="dxa"/>
            <w:vAlign w:val="center"/>
          </w:tcPr>
          <w:p w14:paraId="2886B44C" w14:textId="77777777" w:rsidR="003C0636" w:rsidRDefault="00000000">
            <w:pPr>
              <w:pStyle w:val="ConsPlusNormal"/>
              <w:rPr>
                <w:szCs w:val="24"/>
              </w:rPr>
            </w:pPr>
            <w:r>
              <w:rPr>
                <w:szCs w:val="24"/>
              </w:rPr>
              <w:t>Урок 69.</w:t>
            </w:r>
          </w:p>
        </w:tc>
        <w:tc>
          <w:tcPr>
            <w:tcW w:w="6405" w:type="dxa"/>
            <w:vAlign w:val="center"/>
          </w:tcPr>
          <w:p w14:paraId="52BF9576" w14:textId="77777777" w:rsidR="003C0636" w:rsidRDefault="00000000">
            <w:pPr>
              <w:pStyle w:val="ConsPlusNormal"/>
              <w:jc w:val="both"/>
              <w:rPr>
                <w:szCs w:val="24"/>
              </w:rPr>
            </w:pPr>
            <w:r>
              <w:rPr>
                <w:szCs w:val="24"/>
              </w:rPr>
              <w:t>Основные способы образования слов в русском языке. Сложные и сложносокращенные слова</w:t>
            </w:r>
          </w:p>
        </w:tc>
        <w:tc>
          <w:tcPr>
            <w:tcW w:w="1473" w:type="dxa"/>
            <w:vAlign w:val="center"/>
          </w:tcPr>
          <w:p w14:paraId="1AD59F25" w14:textId="77777777" w:rsidR="003C0636" w:rsidRDefault="003C0636">
            <w:pPr>
              <w:pStyle w:val="ConsPlusNormal"/>
              <w:rPr>
                <w:szCs w:val="24"/>
              </w:rPr>
            </w:pPr>
          </w:p>
        </w:tc>
      </w:tr>
      <w:tr w:rsidR="003C0636" w14:paraId="0B7E23C4" w14:textId="77777777">
        <w:tc>
          <w:tcPr>
            <w:tcW w:w="1191" w:type="dxa"/>
            <w:vAlign w:val="center"/>
          </w:tcPr>
          <w:p w14:paraId="10241A68" w14:textId="77777777" w:rsidR="003C0636" w:rsidRDefault="00000000">
            <w:pPr>
              <w:pStyle w:val="ConsPlusNormal"/>
              <w:rPr>
                <w:szCs w:val="24"/>
              </w:rPr>
            </w:pPr>
            <w:r>
              <w:rPr>
                <w:szCs w:val="24"/>
              </w:rPr>
              <w:lastRenderedPageBreak/>
              <w:t>Урок 70.</w:t>
            </w:r>
          </w:p>
        </w:tc>
        <w:tc>
          <w:tcPr>
            <w:tcW w:w="6405" w:type="dxa"/>
            <w:vAlign w:val="center"/>
          </w:tcPr>
          <w:p w14:paraId="5415C78B" w14:textId="77777777" w:rsidR="003C0636" w:rsidRDefault="00000000">
            <w:pPr>
              <w:pStyle w:val="ConsPlusNormal"/>
              <w:jc w:val="both"/>
              <w:rPr>
                <w:szCs w:val="24"/>
              </w:rPr>
            </w:pPr>
            <w:r>
              <w:rPr>
                <w:szCs w:val="24"/>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62950F70" w14:textId="77777777" w:rsidR="003C0636" w:rsidRDefault="003C0636">
            <w:pPr>
              <w:pStyle w:val="ConsPlusNormal"/>
              <w:rPr>
                <w:szCs w:val="24"/>
              </w:rPr>
            </w:pPr>
          </w:p>
        </w:tc>
      </w:tr>
      <w:tr w:rsidR="003C0636" w14:paraId="44AD1690" w14:textId="77777777">
        <w:tc>
          <w:tcPr>
            <w:tcW w:w="1191" w:type="dxa"/>
            <w:vAlign w:val="center"/>
          </w:tcPr>
          <w:p w14:paraId="012ED526" w14:textId="77777777" w:rsidR="003C0636" w:rsidRDefault="00000000">
            <w:pPr>
              <w:pStyle w:val="ConsPlusNormal"/>
              <w:rPr>
                <w:szCs w:val="24"/>
              </w:rPr>
            </w:pPr>
            <w:r>
              <w:rPr>
                <w:szCs w:val="24"/>
              </w:rPr>
              <w:t>Урок 71.</w:t>
            </w:r>
          </w:p>
        </w:tc>
        <w:tc>
          <w:tcPr>
            <w:tcW w:w="6405" w:type="dxa"/>
            <w:vAlign w:val="center"/>
          </w:tcPr>
          <w:p w14:paraId="7CB3B618" w14:textId="77777777" w:rsidR="003C0636" w:rsidRDefault="00000000">
            <w:pPr>
              <w:pStyle w:val="ConsPlusNormal"/>
              <w:jc w:val="both"/>
              <w:rPr>
                <w:szCs w:val="24"/>
              </w:rPr>
            </w:pPr>
            <w:r>
              <w:rPr>
                <w:szCs w:val="24"/>
              </w:rPr>
              <w:t>Орфографический анализ сложных и сложносокращенных слов</w:t>
            </w:r>
          </w:p>
        </w:tc>
        <w:tc>
          <w:tcPr>
            <w:tcW w:w="1473" w:type="dxa"/>
            <w:vAlign w:val="center"/>
          </w:tcPr>
          <w:p w14:paraId="155DA5C4" w14:textId="77777777" w:rsidR="003C0636" w:rsidRDefault="003C0636">
            <w:pPr>
              <w:pStyle w:val="ConsPlusNormal"/>
              <w:rPr>
                <w:szCs w:val="24"/>
              </w:rPr>
            </w:pPr>
          </w:p>
        </w:tc>
      </w:tr>
      <w:tr w:rsidR="003C0636" w14:paraId="712352BD" w14:textId="77777777">
        <w:tc>
          <w:tcPr>
            <w:tcW w:w="1191" w:type="dxa"/>
            <w:vAlign w:val="center"/>
          </w:tcPr>
          <w:p w14:paraId="3F475B4B" w14:textId="77777777" w:rsidR="003C0636" w:rsidRDefault="00000000">
            <w:pPr>
              <w:pStyle w:val="ConsPlusNormal"/>
              <w:rPr>
                <w:szCs w:val="24"/>
              </w:rPr>
            </w:pPr>
            <w:r>
              <w:rPr>
                <w:szCs w:val="24"/>
              </w:rPr>
              <w:t>Урок 72.</w:t>
            </w:r>
          </w:p>
        </w:tc>
        <w:tc>
          <w:tcPr>
            <w:tcW w:w="6405" w:type="dxa"/>
            <w:vAlign w:val="center"/>
          </w:tcPr>
          <w:p w14:paraId="2F8622F1" w14:textId="77777777" w:rsidR="003C0636" w:rsidRDefault="00000000">
            <w:pPr>
              <w:pStyle w:val="ConsPlusNormal"/>
              <w:jc w:val="both"/>
              <w:rPr>
                <w:szCs w:val="24"/>
              </w:rPr>
            </w:pPr>
            <w:r>
              <w:rPr>
                <w:szCs w:val="24"/>
              </w:rPr>
              <w:t>Понятие об этимологии</w:t>
            </w:r>
          </w:p>
        </w:tc>
        <w:tc>
          <w:tcPr>
            <w:tcW w:w="1473" w:type="dxa"/>
            <w:vAlign w:val="center"/>
          </w:tcPr>
          <w:p w14:paraId="47F73118" w14:textId="77777777" w:rsidR="003C0636" w:rsidRDefault="003C0636">
            <w:pPr>
              <w:pStyle w:val="ConsPlusNormal"/>
              <w:rPr>
                <w:szCs w:val="24"/>
              </w:rPr>
            </w:pPr>
          </w:p>
        </w:tc>
      </w:tr>
      <w:tr w:rsidR="003C0636" w14:paraId="4B74CD8F" w14:textId="77777777">
        <w:tc>
          <w:tcPr>
            <w:tcW w:w="1191" w:type="dxa"/>
            <w:vAlign w:val="center"/>
          </w:tcPr>
          <w:p w14:paraId="732A0183" w14:textId="77777777" w:rsidR="003C0636" w:rsidRDefault="00000000">
            <w:pPr>
              <w:pStyle w:val="ConsPlusNormal"/>
              <w:rPr>
                <w:szCs w:val="24"/>
              </w:rPr>
            </w:pPr>
            <w:r>
              <w:rPr>
                <w:szCs w:val="24"/>
              </w:rPr>
              <w:t>Урок 73.</w:t>
            </w:r>
          </w:p>
        </w:tc>
        <w:tc>
          <w:tcPr>
            <w:tcW w:w="6405" w:type="dxa"/>
            <w:vAlign w:val="center"/>
          </w:tcPr>
          <w:p w14:paraId="2D88EB50" w14:textId="77777777" w:rsidR="003C0636" w:rsidRDefault="00000000">
            <w:pPr>
              <w:pStyle w:val="ConsPlusNormal"/>
              <w:jc w:val="both"/>
              <w:rPr>
                <w:szCs w:val="24"/>
              </w:rPr>
            </w:pPr>
            <w:r>
              <w:rPr>
                <w:szCs w:val="24"/>
              </w:rPr>
              <w:t>Морфемный и словообразовательный анализ слов</w:t>
            </w:r>
          </w:p>
        </w:tc>
        <w:tc>
          <w:tcPr>
            <w:tcW w:w="1473" w:type="dxa"/>
            <w:vAlign w:val="center"/>
          </w:tcPr>
          <w:p w14:paraId="78B8251D" w14:textId="77777777" w:rsidR="003C0636" w:rsidRDefault="003C0636">
            <w:pPr>
              <w:pStyle w:val="ConsPlusNormal"/>
              <w:rPr>
                <w:szCs w:val="24"/>
              </w:rPr>
            </w:pPr>
          </w:p>
        </w:tc>
      </w:tr>
      <w:tr w:rsidR="003C0636" w14:paraId="5E9B954C" w14:textId="77777777">
        <w:tc>
          <w:tcPr>
            <w:tcW w:w="1191" w:type="dxa"/>
            <w:vAlign w:val="center"/>
          </w:tcPr>
          <w:p w14:paraId="5AFEC2E3" w14:textId="77777777" w:rsidR="003C0636" w:rsidRDefault="00000000">
            <w:pPr>
              <w:pStyle w:val="ConsPlusNormal"/>
              <w:rPr>
                <w:szCs w:val="24"/>
              </w:rPr>
            </w:pPr>
            <w:r>
              <w:rPr>
                <w:szCs w:val="24"/>
              </w:rPr>
              <w:t>Урок 74.</w:t>
            </w:r>
          </w:p>
        </w:tc>
        <w:tc>
          <w:tcPr>
            <w:tcW w:w="6405" w:type="dxa"/>
            <w:vAlign w:val="center"/>
          </w:tcPr>
          <w:p w14:paraId="7A87536E" w14:textId="77777777" w:rsidR="003C0636" w:rsidRDefault="00000000">
            <w:pPr>
              <w:pStyle w:val="ConsPlusNormal"/>
              <w:jc w:val="both"/>
              <w:rPr>
                <w:szCs w:val="24"/>
              </w:rPr>
            </w:pPr>
            <w:r>
              <w:rPr>
                <w:szCs w:val="24"/>
              </w:rPr>
              <w:t>Морфемный и словообразовательный анализ слов. Практикум</w:t>
            </w:r>
          </w:p>
        </w:tc>
        <w:tc>
          <w:tcPr>
            <w:tcW w:w="1473" w:type="dxa"/>
            <w:vAlign w:val="center"/>
          </w:tcPr>
          <w:p w14:paraId="3498A26A" w14:textId="77777777" w:rsidR="003C0636" w:rsidRDefault="003C0636">
            <w:pPr>
              <w:pStyle w:val="ConsPlusNormal"/>
              <w:rPr>
                <w:szCs w:val="24"/>
              </w:rPr>
            </w:pPr>
          </w:p>
        </w:tc>
      </w:tr>
      <w:tr w:rsidR="003C0636" w14:paraId="69AC1531" w14:textId="77777777">
        <w:tc>
          <w:tcPr>
            <w:tcW w:w="1191" w:type="dxa"/>
            <w:vAlign w:val="center"/>
          </w:tcPr>
          <w:p w14:paraId="11BB67D1" w14:textId="77777777" w:rsidR="003C0636" w:rsidRDefault="00000000">
            <w:pPr>
              <w:pStyle w:val="ConsPlusNormal"/>
              <w:rPr>
                <w:szCs w:val="24"/>
              </w:rPr>
            </w:pPr>
            <w:r>
              <w:rPr>
                <w:szCs w:val="24"/>
              </w:rPr>
              <w:t>Урок 75.</w:t>
            </w:r>
          </w:p>
        </w:tc>
        <w:tc>
          <w:tcPr>
            <w:tcW w:w="6405" w:type="dxa"/>
            <w:vAlign w:val="center"/>
          </w:tcPr>
          <w:p w14:paraId="5D8A8348" w14:textId="77777777" w:rsidR="003C0636" w:rsidRDefault="00000000">
            <w:pPr>
              <w:pStyle w:val="ConsPlusNormal"/>
              <w:jc w:val="both"/>
              <w:rPr>
                <w:szCs w:val="24"/>
              </w:rPr>
            </w:pPr>
            <w:r>
              <w:rPr>
                <w:szCs w:val="24"/>
              </w:rPr>
              <w:t>Правописание корня -кас-/-кос- с чередованием а // о</w:t>
            </w:r>
          </w:p>
        </w:tc>
        <w:tc>
          <w:tcPr>
            <w:tcW w:w="1473" w:type="dxa"/>
            <w:vAlign w:val="center"/>
          </w:tcPr>
          <w:p w14:paraId="25DB5080" w14:textId="77777777" w:rsidR="003C0636" w:rsidRDefault="003C0636">
            <w:pPr>
              <w:pStyle w:val="ConsPlusNormal"/>
              <w:rPr>
                <w:szCs w:val="24"/>
              </w:rPr>
            </w:pPr>
          </w:p>
        </w:tc>
      </w:tr>
      <w:tr w:rsidR="003C0636" w14:paraId="6B9BD93A" w14:textId="77777777">
        <w:tc>
          <w:tcPr>
            <w:tcW w:w="1191" w:type="dxa"/>
            <w:vAlign w:val="center"/>
          </w:tcPr>
          <w:p w14:paraId="09B5D8B6" w14:textId="77777777" w:rsidR="003C0636" w:rsidRDefault="00000000">
            <w:pPr>
              <w:pStyle w:val="ConsPlusNormal"/>
              <w:rPr>
                <w:szCs w:val="24"/>
              </w:rPr>
            </w:pPr>
            <w:r>
              <w:rPr>
                <w:szCs w:val="24"/>
              </w:rPr>
              <w:t>Урок 76.</w:t>
            </w:r>
          </w:p>
        </w:tc>
        <w:tc>
          <w:tcPr>
            <w:tcW w:w="6405" w:type="dxa"/>
            <w:vAlign w:val="center"/>
          </w:tcPr>
          <w:p w14:paraId="204784C7" w14:textId="77777777" w:rsidR="003C0636" w:rsidRDefault="00000000">
            <w:pPr>
              <w:pStyle w:val="ConsPlusNormal"/>
              <w:jc w:val="both"/>
              <w:rPr>
                <w:szCs w:val="24"/>
              </w:rPr>
            </w:pPr>
            <w:r>
              <w:rPr>
                <w:szCs w:val="24"/>
              </w:rPr>
              <w:t>Правописание корня -кас-/-кос- с чередованием а // о. Практикум</w:t>
            </w:r>
          </w:p>
        </w:tc>
        <w:tc>
          <w:tcPr>
            <w:tcW w:w="1473" w:type="dxa"/>
            <w:vAlign w:val="center"/>
          </w:tcPr>
          <w:p w14:paraId="72BD84C8" w14:textId="77777777" w:rsidR="003C0636" w:rsidRDefault="003C0636">
            <w:pPr>
              <w:pStyle w:val="ConsPlusNormal"/>
              <w:rPr>
                <w:szCs w:val="24"/>
              </w:rPr>
            </w:pPr>
          </w:p>
        </w:tc>
      </w:tr>
      <w:tr w:rsidR="003C0636" w14:paraId="096381BA" w14:textId="77777777">
        <w:tc>
          <w:tcPr>
            <w:tcW w:w="1191" w:type="dxa"/>
            <w:vAlign w:val="center"/>
          </w:tcPr>
          <w:p w14:paraId="54E9678D" w14:textId="77777777" w:rsidR="003C0636" w:rsidRDefault="00000000">
            <w:pPr>
              <w:pStyle w:val="ConsPlusNormal"/>
              <w:rPr>
                <w:szCs w:val="24"/>
              </w:rPr>
            </w:pPr>
            <w:r>
              <w:rPr>
                <w:szCs w:val="24"/>
              </w:rPr>
              <w:t>Урок 77.</w:t>
            </w:r>
          </w:p>
        </w:tc>
        <w:tc>
          <w:tcPr>
            <w:tcW w:w="6405" w:type="dxa"/>
            <w:vAlign w:val="center"/>
          </w:tcPr>
          <w:p w14:paraId="19367234" w14:textId="77777777" w:rsidR="003C0636" w:rsidRDefault="00000000">
            <w:pPr>
              <w:pStyle w:val="ConsPlusNormal"/>
              <w:jc w:val="both"/>
              <w:rPr>
                <w:szCs w:val="24"/>
              </w:rPr>
            </w:pPr>
            <w:r>
              <w:rPr>
                <w:szCs w:val="24"/>
              </w:rPr>
              <w:t>Правописание приставок пре-/при-</w:t>
            </w:r>
          </w:p>
        </w:tc>
        <w:tc>
          <w:tcPr>
            <w:tcW w:w="1473" w:type="dxa"/>
            <w:vAlign w:val="center"/>
          </w:tcPr>
          <w:p w14:paraId="58C7F088" w14:textId="77777777" w:rsidR="003C0636" w:rsidRDefault="003C0636">
            <w:pPr>
              <w:pStyle w:val="ConsPlusNormal"/>
              <w:rPr>
                <w:szCs w:val="24"/>
              </w:rPr>
            </w:pPr>
          </w:p>
        </w:tc>
      </w:tr>
      <w:tr w:rsidR="003C0636" w14:paraId="7E8198D4" w14:textId="77777777">
        <w:tc>
          <w:tcPr>
            <w:tcW w:w="1191" w:type="dxa"/>
            <w:vAlign w:val="center"/>
          </w:tcPr>
          <w:p w14:paraId="49747AC3" w14:textId="77777777" w:rsidR="003C0636" w:rsidRDefault="00000000">
            <w:pPr>
              <w:pStyle w:val="ConsPlusNormal"/>
              <w:rPr>
                <w:szCs w:val="24"/>
              </w:rPr>
            </w:pPr>
            <w:r>
              <w:rPr>
                <w:szCs w:val="24"/>
              </w:rPr>
              <w:t>Урок 78.</w:t>
            </w:r>
          </w:p>
        </w:tc>
        <w:tc>
          <w:tcPr>
            <w:tcW w:w="6405" w:type="dxa"/>
            <w:vAlign w:val="center"/>
          </w:tcPr>
          <w:p w14:paraId="14965B8A" w14:textId="77777777" w:rsidR="003C0636" w:rsidRDefault="00000000">
            <w:pPr>
              <w:pStyle w:val="ConsPlusNormal"/>
              <w:jc w:val="both"/>
              <w:rPr>
                <w:szCs w:val="24"/>
              </w:rPr>
            </w:pPr>
            <w:r>
              <w:rPr>
                <w:szCs w:val="24"/>
              </w:rPr>
              <w:t>Правописание приставок пре-/при-. Практикум</w:t>
            </w:r>
          </w:p>
        </w:tc>
        <w:tc>
          <w:tcPr>
            <w:tcW w:w="1473" w:type="dxa"/>
            <w:vAlign w:val="center"/>
          </w:tcPr>
          <w:p w14:paraId="674288A9" w14:textId="77777777" w:rsidR="003C0636" w:rsidRDefault="00000000">
            <w:pPr>
              <w:pStyle w:val="ConsPlusNormal"/>
              <w:jc w:val="center"/>
              <w:rPr>
                <w:szCs w:val="24"/>
              </w:rPr>
            </w:pPr>
            <w:r>
              <w:rPr>
                <w:szCs w:val="24"/>
              </w:rPr>
              <w:t>1</w:t>
            </w:r>
          </w:p>
        </w:tc>
      </w:tr>
      <w:tr w:rsidR="003C0636" w14:paraId="0B5F7E2E" w14:textId="77777777">
        <w:tc>
          <w:tcPr>
            <w:tcW w:w="1191" w:type="dxa"/>
            <w:vAlign w:val="center"/>
          </w:tcPr>
          <w:p w14:paraId="4CD0EA43" w14:textId="77777777" w:rsidR="003C0636" w:rsidRDefault="00000000">
            <w:pPr>
              <w:pStyle w:val="ConsPlusNormal"/>
              <w:rPr>
                <w:szCs w:val="24"/>
              </w:rPr>
            </w:pPr>
            <w:r>
              <w:rPr>
                <w:szCs w:val="24"/>
              </w:rPr>
              <w:t>Урок 79.</w:t>
            </w:r>
          </w:p>
        </w:tc>
        <w:tc>
          <w:tcPr>
            <w:tcW w:w="6405" w:type="dxa"/>
            <w:vAlign w:val="center"/>
          </w:tcPr>
          <w:p w14:paraId="05B7DFE4" w14:textId="77777777" w:rsidR="003C0636" w:rsidRDefault="00000000">
            <w:pPr>
              <w:pStyle w:val="ConsPlusNormal"/>
              <w:jc w:val="both"/>
              <w:rPr>
                <w:szCs w:val="24"/>
              </w:rPr>
            </w:pPr>
            <w:r>
              <w:rPr>
                <w:szCs w:val="24"/>
              </w:rPr>
              <w:t>Систематизация и обобщение по теме "Словообразование. Культура речи. Орфография"</w:t>
            </w:r>
          </w:p>
        </w:tc>
        <w:tc>
          <w:tcPr>
            <w:tcW w:w="1473" w:type="dxa"/>
            <w:vAlign w:val="center"/>
          </w:tcPr>
          <w:p w14:paraId="7A14CF3E" w14:textId="77777777" w:rsidR="003C0636" w:rsidRDefault="003C0636">
            <w:pPr>
              <w:pStyle w:val="ConsPlusNormal"/>
              <w:rPr>
                <w:szCs w:val="24"/>
              </w:rPr>
            </w:pPr>
          </w:p>
        </w:tc>
      </w:tr>
      <w:tr w:rsidR="003C0636" w14:paraId="043125F8" w14:textId="77777777">
        <w:tc>
          <w:tcPr>
            <w:tcW w:w="1191" w:type="dxa"/>
            <w:vAlign w:val="center"/>
          </w:tcPr>
          <w:p w14:paraId="6978598A" w14:textId="77777777" w:rsidR="003C0636" w:rsidRDefault="00000000">
            <w:pPr>
              <w:pStyle w:val="ConsPlusNormal"/>
              <w:rPr>
                <w:szCs w:val="24"/>
              </w:rPr>
            </w:pPr>
            <w:r>
              <w:rPr>
                <w:szCs w:val="24"/>
              </w:rPr>
              <w:t>Урок 80.</w:t>
            </w:r>
          </w:p>
        </w:tc>
        <w:tc>
          <w:tcPr>
            <w:tcW w:w="6405" w:type="dxa"/>
            <w:vAlign w:val="center"/>
          </w:tcPr>
          <w:p w14:paraId="490FF121" w14:textId="77777777" w:rsidR="003C0636" w:rsidRDefault="00000000">
            <w:pPr>
              <w:pStyle w:val="ConsPlusNormal"/>
              <w:jc w:val="both"/>
              <w:rPr>
                <w:szCs w:val="24"/>
              </w:rPr>
            </w:pPr>
            <w:r>
              <w:rPr>
                <w:szCs w:val="24"/>
              </w:rPr>
              <w:t>Систематизация и обобщение по теме "Словообразование. Культура речи. Орфография". Практикум</w:t>
            </w:r>
          </w:p>
        </w:tc>
        <w:tc>
          <w:tcPr>
            <w:tcW w:w="1473" w:type="dxa"/>
            <w:vAlign w:val="center"/>
          </w:tcPr>
          <w:p w14:paraId="03A24B58" w14:textId="77777777" w:rsidR="003C0636" w:rsidRDefault="00000000">
            <w:pPr>
              <w:pStyle w:val="ConsPlusNormal"/>
              <w:jc w:val="center"/>
              <w:rPr>
                <w:szCs w:val="24"/>
              </w:rPr>
            </w:pPr>
            <w:r>
              <w:rPr>
                <w:szCs w:val="24"/>
              </w:rPr>
              <w:t>1</w:t>
            </w:r>
          </w:p>
        </w:tc>
      </w:tr>
      <w:tr w:rsidR="003C0636" w14:paraId="4014D61C" w14:textId="77777777">
        <w:tc>
          <w:tcPr>
            <w:tcW w:w="1191" w:type="dxa"/>
            <w:vAlign w:val="center"/>
          </w:tcPr>
          <w:p w14:paraId="6C8A5B01" w14:textId="77777777" w:rsidR="003C0636" w:rsidRDefault="00000000">
            <w:pPr>
              <w:pStyle w:val="ConsPlusNormal"/>
              <w:rPr>
                <w:szCs w:val="24"/>
              </w:rPr>
            </w:pPr>
            <w:r>
              <w:rPr>
                <w:szCs w:val="24"/>
              </w:rPr>
              <w:t>Урок 81.</w:t>
            </w:r>
          </w:p>
        </w:tc>
        <w:tc>
          <w:tcPr>
            <w:tcW w:w="6405" w:type="dxa"/>
            <w:vAlign w:val="center"/>
          </w:tcPr>
          <w:p w14:paraId="12D2333F" w14:textId="77777777" w:rsidR="003C0636" w:rsidRDefault="00000000">
            <w:pPr>
              <w:pStyle w:val="ConsPlusNormal"/>
              <w:jc w:val="both"/>
              <w:rPr>
                <w:szCs w:val="24"/>
              </w:rPr>
            </w:pPr>
            <w:r>
              <w:rPr>
                <w:szCs w:val="24"/>
              </w:rPr>
              <w:t>Контрольная работа по теме "Словообразование. Культура речи. Орфография"</w:t>
            </w:r>
          </w:p>
        </w:tc>
        <w:tc>
          <w:tcPr>
            <w:tcW w:w="1473" w:type="dxa"/>
            <w:vAlign w:val="center"/>
          </w:tcPr>
          <w:p w14:paraId="2504B15C" w14:textId="77777777" w:rsidR="003C0636" w:rsidRDefault="003C0636">
            <w:pPr>
              <w:pStyle w:val="ConsPlusNormal"/>
              <w:rPr>
                <w:szCs w:val="24"/>
              </w:rPr>
            </w:pPr>
          </w:p>
        </w:tc>
      </w:tr>
      <w:tr w:rsidR="003C0636" w14:paraId="46B1CE9E" w14:textId="77777777">
        <w:tc>
          <w:tcPr>
            <w:tcW w:w="1191" w:type="dxa"/>
            <w:vAlign w:val="center"/>
          </w:tcPr>
          <w:p w14:paraId="7A66D925" w14:textId="77777777" w:rsidR="003C0636" w:rsidRDefault="00000000">
            <w:pPr>
              <w:pStyle w:val="ConsPlusNormal"/>
              <w:rPr>
                <w:szCs w:val="24"/>
              </w:rPr>
            </w:pPr>
            <w:r>
              <w:rPr>
                <w:szCs w:val="24"/>
              </w:rPr>
              <w:t>Урок 82.</w:t>
            </w:r>
          </w:p>
        </w:tc>
        <w:tc>
          <w:tcPr>
            <w:tcW w:w="6405" w:type="dxa"/>
            <w:vAlign w:val="center"/>
          </w:tcPr>
          <w:p w14:paraId="56A54CA3"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1E79EE25" w14:textId="77777777" w:rsidR="003C0636" w:rsidRDefault="003C0636">
            <w:pPr>
              <w:pStyle w:val="ConsPlusNormal"/>
              <w:rPr>
                <w:szCs w:val="24"/>
              </w:rPr>
            </w:pPr>
          </w:p>
        </w:tc>
      </w:tr>
      <w:tr w:rsidR="003C0636" w14:paraId="53941F1E" w14:textId="77777777">
        <w:tc>
          <w:tcPr>
            <w:tcW w:w="1191" w:type="dxa"/>
            <w:vAlign w:val="center"/>
          </w:tcPr>
          <w:p w14:paraId="2E5060B0" w14:textId="77777777" w:rsidR="003C0636" w:rsidRDefault="00000000">
            <w:pPr>
              <w:pStyle w:val="ConsPlusNormal"/>
              <w:rPr>
                <w:szCs w:val="24"/>
              </w:rPr>
            </w:pPr>
            <w:r>
              <w:rPr>
                <w:szCs w:val="24"/>
              </w:rPr>
              <w:t>Урок 83.</w:t>
            </w:r>
          </w:p>
        </w:tc>
        <w:tc>
          <w:tcPr>
            <w:tcW w:w="6405" w:type="dxa"/>
            <w:vAlign w:val="center"/>
          </w:tcPr>
          <w:p w14:paraId="5C99F8E2" w14:textId="77777777" w:rsidR="003C0636" w:rsidRDefault="00000000">
            <w:pPr>
              <w:pStyle w:val="ConsPlusNormal"/>
              <w:jc w:val="both"/>
              <w:rPr>
                <w:szCs w:val="24"/>
              </w:rPr>
            </w:pPr>
            <w:r>
              <w:rPr>
                <w:szCs w:val="24"/>
              </w:rPr>
              <w:t>Морфология как раздел лингвистики. Части речи в русском языке</w:t>
            </w:r>
          </w:p>
        </w:tc>
        <w:tc>
          <w:tcPr>
            <w:tcW w:w="1473" w:type="dxa"/>
            <w:vAlign w:val="center"/>
          </w:tcPr>
          <w:p w14:paraId="19EDD1BE" w14:textId="77777777" w:rsidR="003C0636" w:rsidRDefault="003C0636">
            <w:pPr>
              <w:pStyle w:val="ConsPlusNormal"/>
              <w:rPr>
                <w:szCs w:val="24"/>
              </w:rPr>
            </w:pPr>
          </w:p>
        </w:tc>
      </w:tr>
      <w:tr w:rsidR="003C0636" w14:paraId="539EB8DF" w14:textId="77777777">
        <w:tc>
          <w:tcPr>
            <w:tcW w:w="1191" w:type="dxa"/>
            <w:vAlign w:val="center"/>
          </w:tcPr>
          <w:p w14:paraId="747AAB78" w14:textId="77777777" w:rsidR="003C0636" w:rsidRDefault="00000000">
            <w:pPr>
              <w:pStyle w:val="ConsPlusNormal"/>
              <w:rPr>
                <w:szCs w:val="24"/>
              </w:rPr>
            </w:pPr>
            <w:r>
              <w:rPr>
                <w:szCs w:val="24"/>
              </w:rPr>
              <w:t>Урок 84.</w:t>
            </w:r>
          </w:p>
        </w:tc>
        <w:tc>
          <w:tcPr>
            <w:tcW w:w="6405" w:type="dxa"/>
            <w:vAlign w:val="center"/>
          </w:tcPr>
          <w:p w14:paraId="2111182D" w14:textId="77777777" w:rsidR="003C0636" w:rsidRDefault="00000000">
            <w:pPr>
              <w:pStyle w:val="ConsPlusNormal"/>
              <w:jc w:val="both"/>
              <w:rPr>
                <w:szCs w:val="24"/>
              </w:rPr>
            </w:pPr>
            <w:r>
              <w:rPr>
                <w:szCs w:val="24"/>
              </w:rPr>
              <w:t>Части речи в русском языке. Части речи и члены предложения</w:t>
            </w:r>
          </w:p>
        </w:tc>
        <w:tc>
          <w:tcPr>
            <w:tcW w:w="1473" w:type="dxa"/>
            <w:vAlign w:val="center"/>
          </w:tcPr>
          <w:p w14:paraId="27D93A4F" w14:textId="77777777" w:rsidR="003C0636" w:rsidRDefault="003C0636">
            <w:pPr>
              <w:pStyle w:val="ConsPlusNormal"/>
              <w:rPr>
                <w:szCs w:val="24"/>
              </w:rPr>
            </w:pPr>
          </w:p>
        </w:tc>
      </w:tr>
      <w:tr w:rsidR="003C0636" w14:paraId="746A20D5" w14:textId="77777777">
        <w:tc>
          <w:tcPr>
            <w:tcW w:w="1191" w:type="dxa"/>
            <w:vAlign w:val="center"/>
          </w:tcPr>
          <w:p w14:paraId="0B272A7E" w14:textId="77777777" w:rsidR="003C0636" w:rsidRDefault="00000000">
            <w:pPr>
              <w:pStyle w:val="ConsPlusNormal"/>
              <w:rPr>
                <w:szCs w:val="24"/>
              </w:rPr>
            </w:pPr>
            <w:r>
              <w:rPr>
                <w:szCs w:val="24"/>
              </w:rPr>
              <w:t>Урок 85.</w:t>
            </w:r>
          </w:p>
        </w:tc>
        <w:tc>
          <w:tcPr>
            <w:tcW w:w="6405" w:type="dxa"/>
            <w:vAlign w:val="center"/>
          </w:tcPr>
          <w:p w14:paraId="7895D154" w14:textId="77777777" w:rsidR="003C0636" w:rsidRDefault="00000000">
            <w:pPr>
              <w:pStyle w:val="ConsPlusNormal"/>
              <w:jc w:val="both"/>
              <w:rPr>
                <w:szCs w:val="24"/>
              </w:rPr>
            </w:pPr>
            <w:r>
              <w:rPr>
                <w:szCs w:val="24"/>
              </w:rPr>
              <w:t>Имя существительное как часть речи (повторение изученного в 5 классе)</w:t>
            </w:r>
          </w:p>
        </w:tc>
        <w:tc>
          <w:tcPr>
            <w:tcW w:w="1473" w:type="dxa"/>
            <w:vAlign w:val="center"/>
          </w:tcPr>
          <w:p w14:paraId="268C6E24" w14:textId="77777777" w:rsidR="003C0636" w:rsidRDefault="003C0636">
            <w:pPr>
              <w:pStyle w:val="ConsPlusNormal"/>
              <w:rPr>
                <w:szCs w:val="24"/>
              </w:rPr>
            </w:pPr>
          </w:p>
        </w:tc>
      </w:tr>
      <w:tr w:rsidR="003C0636" w14:paraId="6D5F6C71" w14:textId="77777777">
        <w:tc>
          <w:tcPr>
            <w:tcW w:w="1191" w:type="dxa"/>
            <w:vAlign w:val="center"/>
          </w:tcPr>
          <w:p w14:paraId="267A8FB4" w14:textId="77777777" w:rsidR="003C0636" w:rsidRDefault="00000000">
            <w:pPr>
              <w:pStyle w:val="ConsPlusNormal"/>
              <w:rPr>
                <w:szCs w:val="24"/>
              </w:rPr>
            </w:pPr>
            <w:r>
              <w:rPr>
                <w:szCs w:val="24"/>
              </w:rPr>
              <w:t>Урок 86.</w:t>
            </w:r>
          </w:p>
        </w:tc>
        <w:tc>
          <w:tcPr>
            <w:tcW w:w="6405" w:type="dxa"/>
            <w:vAlign w:val="center"/>
          </w:tcPr>
          <w:p w14:paraId="46E7BDD6" w14:textId="77777777" w:rsidR="003C0636" w:rsidRDefault="00000000">
            <w:pPr>
              <w:pStyle w:val="ConsPlusNormal"/>
              <w:jc w:val="both"/>
              <w:rPr>
                <w:szCs w:val="24"/>
              </w:rPr>
            </w:pPr>
            <w:r>
              <w:rPr>
                <w:szCs w:val="24"/>
              </w:rPr>
              <w:t>Имя существительное как часть речи</w:t>
            </w:r>
          </w:p>
        </w:tc>
        <w:tc>
          <w:tcPr>
            <w:tcW w:w="1473" w:type="dxa"/>
            <w:vAlign w:val="center"/>
          </w:tcPr>
          <w:p w14:paraId="436AA597" w14:textId="77777777" w:rsidR="003C0636" w:rsidRDefault="003C0636">
            <w:pPr>
              <w:pStyle w:val="ConsPlusNormal"/>
              <w:rPr>
                <w:szCs w:val="24"/>
              </w:rPr>
            </w:pPr>
          </w:p>
        </w:tc>
      </w:tr>
      <w:tr w:rsidR="003C0636" w14:paraId="11184E2D" w14:textId="77777777">
        <w:tc>
          <w:tcPr>
            <w:tcW w:w="1191" w:type="dxa"/>
            <w:vAlign w:val="center"/>
          </w:tcPr>
          <w:p w14:paraId="00D01C0C" w14:textId="77777777" w:rsidR="003C0636" w:rsidRDefault="00000000">
            <w:pPr>
              <w:pStyle w:val="ConsPlusNormal"/>
              <w:rPr>
                <w:szCs w:val="24"/>
              </w:rPr>
            </w:pPr>
            <w:r>
              <w:rPr>
                <w:szCs w:val="24"/>
              </w:rPr>
              <w:t>Урок 87.</w:t>
            </w:r>
          </w:p>
        </w:tc>
        <w:tc>
          <w:tcPr>
            <w:tcW w:w="6405" w:type="dxa"/>
            <w:vAlign w:val="center"/>
          </w:tcPr>
          <w:p w14:paraId="4AD0A88A" w14:textId="77777777" w:rsidR="003C0636" w:rsidRDefault="00000000">
            <w:pPr>
              <w:pStyle w:val="ConsPlusNormal"/>
              <w:jc w:val="both"/>
              <w:rPr>
                <w:szCs w:val="24"/>
              </w:rPr>
            </w:pPr>
            <w:r>
              <w:rPr>
                <w:szCs w:val="24"/>
              </w:rPr>
              <w:t>Особенности словообразования имен существительных</w:t>
            </w:r>
          </w:p>
        </w:tc>
        <w:tc>
          <w:tcPr>
            <w:tcW w:w="1473" w:type="dxa"/>
            <w:vAlign w:val="center"/>
          </w:tcPr>
          <w:p w14:paraId="41DE881B" w14:textId="77777777" w:rsidR="003C0636" w:rsidRDefault="003C0636">
            <w:pPr>
              <w:pStyle w:val="ConsPlusNormal"/>
              <w:rPr>
                <w:szCs w:val="24"/>
              </w:rPr>
            </w:pPr>
          </w:p>
        </w:tc>
      </w:tr>
      <w:tr w:rsidR="003C0636" w14:paraId="228F60CE" w14:textId="77777777">
        <w:tc>
          <w:tcPr>
            <w:tcW w:w="1191" w:type="dxa"/>
            <w:vAlign w:val="center"/>
          </w:tcPr>
          <w:p w14:paraId="6C7BCA12" w14:textId="77777777" w:rsidR="003C0636" w:rsidRDefault="00000000">
            <w:pPr>
              <w:pStyle w:val="ConsPlusNormal"/>
              <w:rPr>
                <w:szCs w:val="24"/>
              </w:rPr>
            </w:pPr>
            <w:r>
              <w:rPr>
                <w:szCs w:val="24"/>
              </w:rPr>
              <w:t>Урок 88.</w:t>
            </w:r>
          </w:p>
        </w:tc>
        <w:tc>
          <w:tcPr>
            <w:tcW w:w="6405" w:type="dxa"/>
            <w:vAlign w:val="center"/>
          </w:tcPr>
          <w:p w14:paraId="6403F771" w14:textId="77777777" w:rsidR="003C0636" w:rsidRDefault="00000000">
            <w:pPr>
              <w:pStyle w:val="ConsPlusNormal"/>
              <w:jc w:val="both"/>
              <w:rPr>
                <w:szCs w:val="24"/>
              </w:rPr>
            </w:pPr>
            <w:r>
              <w:rPr>
                <w:szCs w:val="24"/>
              </w:rPr>
              <w:t>Нормы словоизменения имен существительных. Образование формы именительного падежа множественного числа</w:t>
            </w:r>
          </w:p>
        </w:tc>
        <w:tc>
          <w:tcPr>
            <w:tcW w:w="1473" w:type="dxa"/>
            <w:vAlign w:val="center"/>
          </w:tcPr>
          <w:p w14:paraId="0738A144" w14:textId="77777777" w:rsidR="003C0636" w:rsidRDefault="003C0636">
            <w:pPr>
              <w:pStyle w:val="ConsPlusNormal"/>
              <w:rPr>
                <w:szCs w:val="24"/>
              </w:rPr>
            </w:pPr>
          </w:p>
        </w:tc>
      </w:tr>
      <w:tr w:rsidR="003C0636" w14:paraId="7317F268" w14:textId="77777777">
        <w:tc>
          <w:tcPr>
            <w:tcW w:w="1191" w:type="dxa"/>
            <w:vAlign w:val="center"/>
          </w:tcPr>
          <w:p w14:paraId="71819407" w14:textId="77777777" w:rsidR="003C0636" w:rsidRDefault="00000000">
            <w:pPr>
              <w:pStyle w:val="ConsPlusNormal"/>
              <w:rPr>
                <w:szCs w:val="24"/>
              </w:rPr>
            </w:pPr>
            <w:r>
              <w:rPr>
                <w:szCs w:val="24"/>
              </w:rPr>
              <w:t>Урок 89.</w:t>
            </w:r>
          </w:p>
        </w:tc>
        <w:tc>
          <w:tcPr>
            <w:tcW w:w="6405" w:type="dxa"/>
            <w:vAlign w:val="center"/>
          </w:tcPr>
          <w:p w14:paraId="1318BE8A" w14:textId="77777777" w:rsidR="003C0636" w:rsidRDefault="00000000">
            <w:pPr>
              <w:pStyle w:val="ConsPlusNormal"/>
              <w:jc w:val="both"/>
              <w:rPr>
                <w:szCs w:val="24"/>
              </w:rPr>
            </w:pPr>
            <w:r>
              <w:rPr>
                <w:szCs w:val="24"/>
              </w:rPr>
              <w:t>Нормы словоизменения имен существительных. Образование формы родительного падежа множественного числа</w:t>
            </w:r>
          </w:p>
        </w:tc>
        <w:tc>
          <w:tcPr>
            <w:tcW w:w="1473" w:type="dxa"/>
            <w:vAlign w:val="center"/>
          </w:tcPr>
          <w:p w14:paraId="3752807C" w14:textId="77777777" w:rsidR="003C0636" w:rsidRDefault="003C0636">
            <w:pPr>
              <w:pStyle w:val="ConsPlusNormal"/>
              <w:rPr>
                <w:szCs w:val="24"/>
              </w:rPr>
            </w:pPr>
          </w:p>
        </w:tc>
      </w:tr>
      <w:tr w:rsidR="003C0636" w14:paraId="73AC7F20" w14:textId="77777777">
        <w:tc>
          <w:tcPr>
            <w:tcW w:w="1191" w:type="dxa"/>
            <w:vAlign w:val="center"/>
          </w:tcPr>
          <w:p w14:paraId="78BB660E" w14:textId="77777777" w:rsidR="003C0636" w:rsidRDefault="00000000">
            <w:pPr>
              <w:pStyle w:val="ConsPlusNormal"/>
              <w:rPr>
                <w:szCs w:val="24"/>
              </w:rPr>
            </w:pPr>
            <w:r>
              <w:rPr>
                <w:szCs w:val="24"/>
              </w:rPr>
              <w:t>Урок 90.</w:t>
            </w:r>
          </w:p>
        </w:tc>
        <w:tc>
          <w:tcPr>
            <w:tcW w:w="6405" w:type="dxa"/>
            <w:vAlign w:val="center"/>
          </w:tcPr>
          <w:p w14:paraId="4847250A" w14:textId="77777777" w:rsidR="003C0636" w:rsidRDefault="00000000">
            <w:pPr>
              <w:pStyle w:val="ConsPlusNormal"/>
              <w:jc w:val="both"/>
              <w:rPr>
                <w:szCs w:val="24"/>
              </w:rPr>
            </w:pPr>
            <w:r>
              <w:rPr>
                <w:szCs w:val="24"/>
              </w:rPr>
              <w:t xml:space="preserve">Нормы словоизменения сложных имен существительных с </w:t>
            </w:r>
            <w:r>
              <w:rPr>
                <w:szCs w:val="24"/>
              </w:rPr>
              <w:lastRenderedPageBreak/>
              <w:t>первой частью пол-</w:t>
            </w:r>
          </w:p>
        </w:tc>
        <w:tc>
          <w:tcPr>
            <w:tcW w:w="1473" w:type="dxa"/>
            <w:vAlign w:val="center"/>
          </w:tcPr>
          <w:p w14:paraId="6C64D782" w14:textId="77777777" w:rsidR="003C0636" w:rsidRDefault="003C0636">
            <w:pPr>
              <w:pStyle w:val="ConsPlusNormal"/>
              <w:rPr>
                <w:szCs w:val="24"/>
              </w:rPr>
            </w:pPr>
          </w:p>
        </w:tc>
      </w:tr>
      <w:tr w:rsidR="003C0636" w14:paraId="366226C9" w14:textId="77777777">
        <w:tc>
          <w:tcPr>
            <w:tcW w:w="1191" w:type="dxa"/>
            <w:vAlign w:val="center"/>
          </w:tcPr>
          <w:p w14:paraId="3B95D3DB" w14:textId="77777777" w:rsidR="003C0636" w:rsidRDefault="00000000">
            <w:pPr>
              <w:pStyle w:val="ConsPlusNormal"/>
              <w:rPr>
                <w:szCs w:val="24"/>
              </w:rPr>
            </w:pPr>
            <w:r>
              <w:rPr>
                <w:szCs w:val="24"/>
              </w:rPr>
              <w:t>Урок 91.</w:t>
            </w:r>
          </w:p>
        </w:tc>
        <w:tc>
          <w:tcPr>
            <w:tcW w:w="6405" w:type="dxa"/>
            <w:vAlign w:val="center"/>
          </w:tcPr>
          <w:p w14:paraId="7DED3B51" w14:textId="77777777" w:rsidR="003C0636" w:rsidRDefault="00000000">
            <w:pPr>
              <w:pStyle w:val="ConsPlusNormal"/>
              <w:jc w:val="both"/>
              <w:rPr>
                <w:szCs w:val="24"/>
              </w:rPr>
            </w:pPr>
            <w:r>
              <w:rPr>
                <w:szCs w:val="24"/>
              </w:rPr>
              <w:t>Правила слитного и дефисного написания пол- и полу- со словами</w:t>
            </w:r>
          </w:p>
        </w:tc>
        <w:tc>
          <w:tcPr>
            <w:tcW w:w="1473" w:type="dxa"/>
            <w:vAlign w:val="center"/>
          </w:tcPr>
          <w:p w14:paraId="11098C90" w14:textId="77777777" w:rsidR="003C0636" w:rsidRDefault="003C0636">
            <w:pPr>
              <w:pStyle w:val="ConsPlusNormal"/>
              <w:rPr>
                <w:szCs w:val="24"/>
              </w:rPr>
            </w:pPr>
          </w:p>
        </w:tc>
      </w:tr>
      <w:tr w:rsidR="003C0636" w14:paraId="5A3E533E" w14:textId="77777777">
        <w:tc>
          <w:tcPr>
            <w:tcW w:w="1191" w:type="dxa"/>
            <w:vAlign w:val="center"/>
          </w:tcPr>
          <w:p w14:paraId="6E76C8E1" w14:textId="77777777" w:rsidR="003C0636" w:rsidRDefault="00000000">
            <w:pPr>
              <w:pStyle w:val="ConsPlusNormal"/>
              <w:rPr>
                <w:szCs w:val="24"/>
              </w:rPr>
            </w:pPr>
            <w:r>
              <w:rPr>
                <w:szCs w:val="24"/>
              </w:rPr>
              <w:t>Урок 92.</w:t>
            </w:r>
          </w:p>
        </w:tc>
        <w:tc>
          <w:tcPr>
            <w:tcW w:w="6405" w:type="dxa"/>
            <w:vAlign w:val="center"/>
          </w:tcPr>
          <w:p w14:paraId="5E05541A" w14:textId="77777777" w:rsidR="003C0636" w:rsidRDefault="00000000">
            <w:pPr>
              <w:pStyle w:val="ConsPlusNormal"/>
              <w:jc w:val="both"/>
              <w:rPr>
                <w:szCs w:val="24"/>
              </w:rPr>
            </w:pPr>
            <w:r>
              <w:rPr>
                <w:szCs w:val="24"/>
              </w:rPr>
              <w:t>Описание помещения (интерьера). Сбор материала</w:t>
            </w:r>
          </w:p>
        </w:tc>
        <w:tc>
          <w:tcPr>
            <w:tcW w:w="1473" w:type="dxa"/>
            <w:vAlign w:val="center"/>
          </w:tcPr>
          <w:p w14:paraId="0D7846BC" w14:textId="77777777" w:rsidR="003C0636" w:rsidRDefault="003C0636">
            <w:pPr>
              <w:pStyle w:val="ConsPlusNormal"/>
              <w:rPr>
                <w:szCs w:val="24"/>
              </w:rPr>
            </w:pPr>
          </w:p>
        </w:tc>
      </w:tr>
      <w:tr w:rsidR="003C0636" w14:paraId="6E19E148" w14:textId="77777777">
        <w:tc>
          <w:tcPr>
            <w:tcW w:w="1191" w:type="dxa"/>
            <w:vAlign w:val="center"/>
          </w:tcPr>
          <w:p w14:paraId="240C4D2A" w14:textId="77777777" w:rsidR="003C0636" w:rsidRDefault="00000000">
            <w:pPr>
              <w:pStyle w:val="ConsPlusNormal"/>
              <w:rPr>
                <w:szCs w:val="24"/>
              </w:rPr>
            </w:pPr>
            <w:r>
              <w:rPr>
                <w:szCs w:val="24"/>
              </w:rPr>
              <w:t>Урок 93.</w:t>
            </w:r>
          </w:p>
        </w:tc>
        <w:tc>
          <w:tcPr>
            <w:tcW w:w="6405" w:type="dxa"/>
            <w:vAlign w:val="center"/>
          </w:tcPr>
          <w:p w14:paraId="06F8FD5B" w14:textId="77777777" w:rsidR="003C0636" w:rsidRDefault="00000000">
            <w:pPr>
              <w:pStyle w:val="ConsPlusNormal"/>
              <w:jc w:val="both"/>
              <w:rPr>
                <w:szCs w:val="24"/>
              </w:rPr>
            </w:pPr>
            <w:r>
              <w:rPr>
                <w:szCs w:val="24"/>
              </w:rPr>
              <w:t>Практикум. Описание помещения (интерьера)</w:t>
            </w:r>
          </w:p>
        </w:tc>
        <w:tc>
          <w:tcPr>
            <w:tcW w:w="1473" w:type="dxa"/>
            <w:vAlign w:val="center"/>
          </w:tcPr>
          <w:p w14:paraId="191C4F46" w14:textId="77777777" w:rsidR="003C0636" w:rsidRDefault="00000000">
            <w:pPr>
              <w:pStyle w:val="ConsPlusNormal"/>
              <w:jc w:val="center"/>
              <w:rPr>
                <w:szCs w:val="24"/>
              </w:rPr>
            </w:pPr>
            <w:r>
              <w:rPr>
                <w:szCs w:val="24"/>
              </w:rPr>
              <w:t>1</w:t>
            </w:r>
          </w:p>
        </w:tc>
      </w:tr>
      <w:tr w:rsidR="003C0636" w14:paraId="25758EF4" w14:textId="77777777">
        <w:tc>
          <w:tcPr>
            <w:tcW w:w="1191" w:type="dxa"/>
            <w:vAlign w:val="center"/>
          </w:tcPr>
          <w:p w14:paraId="71E4717A" w14:textId="77777777" w:rsidR="003C0636" w:rsidRDefault="00000000">
            <w:pPr>
              <w:pStyle w:val="ConsPlusNormal"/>
              <w:rPr>
                <w:szCs w:val="24"/>
              </w:rPr>
            </w:pPr>
            <w:r>
              <w:rPr>
                <w:szCs w:val="24"/>
              </w:rPr>
              <w:t>Урок 94.</w:t>
            </w:r>
          </w:p>
        </w:tc>
        <w:tc>
          <w:tcPr>
            <w:tcW w:w="6405" w:type="dxa"/>
            <w:vAlign w:val="center"/>
          </w:tcPr>
          <w:p w14:paraId="63E24BEE" w14:textId="77777777" w:rsidR="003C0636" w:rsidRDefault="00000000">
            <w:pPr>
              <w:pStyle w:val="ConsPlusNormal"/>
              <w:jc w:val="both"/>
              <w:rPr>
                <w:szCs w:val="24"/>
              </w:rPr>
            </w:pPr>
            <w:r>
              <w:rPr>
                <w:szCs w:val="24"/>
              </w:rPr>
              <w:t>Повторение темы "Имя существительное"</w:t>
            </w:r>
          </w:p>
        </w:tc>
        <w:tc>
          <w:tcPr>
            <w:tcW w:w="1473" w:type="dxa"/>
            <w:vAlign w:val="center"/>
          </w:tcPr>
          <w:p w14:paraId="7B87D7FA" w14:textId="77777777" w:rsidR="003C0636" w:rsidRDefault="003C0636">
            <w:pPr>
              <w:pStyle w:val="ConsPlusNormal"/>
              <w:rPr>
                <w:szCs w:val="24"/>
              </w:rPr>
            </w:pPr>
          </w:p>
        </w:tc>
      </w:tr>
      <w:tr w:rsidR="003C0636" w14:paraId="4DA711F3" w14:textId="77777777">
        <w:tc>
          <w:tcPr>
            <w:tcW w:w="1191" w:type="dxa"/>
            <w:vAlign w:val="center"/>
          </w:tcPr>
          <w:p w14:paraId="29F9E74E" w14:textId="77777777" w:rsidR="003C0636" w:rsidRDefault="00000000">
            <w:pPr>
              <w:pStyle w:val="ConsPlusNormal"/>
              <w:rPr>
                <w:szCs w:val="24"/>
              </w:rPr>
            </w:pPr>
            <w:r>
              <w:rPr>
                <w:szCs w:val="24"/>
              </w:rPr>
              <w:t>Урок 95.</w:t>
            </w:r>
          </w:p>
        </w:tc>
        <w:tc>
          <w:tcPr>
            <w:tcW w:w="6405" w:type="dxa"/>
            <w:vAlign w:val="center"/>
          </w:tcPr>
          <w:p w14:paraId="732B6BCE" w14:textId="77777777" w:rsidR="003C0636" w:rsidRDefault="00000000">
            <w:pPr>
              <w:pStyle w:val="ConsPlusNormal"/>
              <w:jc w:val="both"/>
              <w:rPr>
                <w:szCs w:val="24"/>
              </w:rPr>
            </w:pPr>
            <w:r>
              <w:rPr>
                <w:szCs w:val="24"/>
              </w:rPr>
              <w:t>Контрольная работа по теме "Имя существительное"</w:t>
            </w:r>
          </w:p>
        </w:tc>
        <w:tc>
          <w:tcPr>
            <w:tcW w:w="1473" w:type="dxa"/>
            <w:vAlign w:val="center"/>
          </w:tcPr>
          <w:p w14:paraId="63D3C12F" w14:textId="77777777" w:rsidR="003C0636" w:rsidRDefault="003C0636">
            <w:pPr>
              <w:pStyle w:val="ConsPlusNormal"/>
              <w:rPr>
                <w:szCs w:val="24"/>
              </w:rPr>
            </w:pPr>
          </w:p>
        </w:tc>
      </w:tr>
      <w:tr w:rsidR="003C0636" w14:paraId="64260DB3" w14:textId="77777777">
        <w:tc>
          <w:tcPr>
            <w:tcW w:w="1191" w:type="dxa"/>
            <w:vAlign w:val="center"/>
          </w:tcPr>
          <w:p w14:paraId="1D686402" w14:textId="77777777" w:rsidR="003C0636" w:rsidRDefault="00000000">
            <w:pPr>
              <w:pStyle w:val="ConsPlusNormal"/>
              <w:rPr>
                <w:szCs w:val="24"/>
              </w:rPr>
            </w:pPr>
            <w:r>
              <w:rPr>
                <w:szCs w:val="24"/>
              </w:rPr>
              <w:t>Урок 96.</w:t>
            </w:r>
          </w:p>
        </w:tc>
        <w:tc>
          <w:tcPr>
            <w:tcW w:w="6405" w:type="dxa"/>
            <w:vAlign w:val="center"/>
          </w:tcPr>
          <w:p w14:paraId="48D15434"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21982091" w14:textId="77777777" w:rsidR="003C0636" w:rsidRDefault="003C0636">
            <w:pPr>
              <w:pStyle w:val="ConsPlusNormal"/>
              <w:rPr>
                <w:szCs w:val="24"/>
              </w:rPr>
            </w:pPr>
          </w:p>
        </w:tc>
      </w:tr>
      <w:tr w:rsidR="003C0636" w14:paraId="0BB28154" w14:textId="77777777">
        <w:tc>
          <w:tcPr>
            <w:tcW w:w="1191" w:type="dxa"/>
            <w:vAlign w:val="center"/>
          </w:tcPr>
          <w:p w14:paraId="22E8809E" w14:textId="77777777" w:rsidR="003C0636" w:rsidRDefault="00000000">
            <w:pPr>
              <w:pStyle w:val="ConsPlusNormal"/>
              <w:rPr>
                <w:szCs w:val="24"/>
              </w:rPr>
            </w:pPr>
            <w:r>
              <w:rPr>
                <w:szCs w:val="24"/>
              </w:rPr>
              <w:t>Урок 97.</w:t>
            </w:r>
          </w:p>
        </w:tc>
        <w:tc>
          <w:tcPr>
            <w:tcW w:w="6405" w:type="dxa"/>
            <w:vAlign w:val="center"/>
          </w:tcPr>
          <w:p w14:paraId="4C9AF927" w14:textId="77777777" w:rsidR="003C0636" w:rsidRDefault="00000000">
            <w:pPr>
              <w:pStyle w:val="ConsPlusNormal"/>
              <w:jc w:val="both"/>
              <w:rPr>
                <w:szCs w:val="24"/>
              </w:rPr>
            </w:pPr>
            <w:r>
              <w:rPr>
                <w:szCs w:val="24"/>
              </w:rPr>
              <w:t>Имя прилагательное как часть речи (повторение изученного в 5 классе)</w:t>
            </w:r>
          </w:p>
        </w:tc>
        <w:tc>
          <w:tcPr>
            <w:tcW w:w="1473" w:type="dxa"/>
            <w:vAlign w:val="center"/>
          </w:tcPr>
          <w:p w14:paraId="70551925" w14:textId="77777777" w:rsidR="003C0636" w:rsidRDefault="003C0636">
            <w:pPr>
              <w:pStyle w:val="ConsPlusNormal"/>
              <w:rPr>
                <w:szCs w:val="24"/>
              </w:rPr>
            </w:pPr>
          </w:p>
        </w:tc>
      </w:tr>
      <w:tr w:rsidR="003C0636" w14:paraId="1B988072" w14:textId="77777777">
        <w:tc>
          <w:tcPr>
            <w:tcW w:w="1191" w:type="dxa"/>
            <w:vAlign w:val="center"/>
          </w:tcPr>
          <w:p w14:paraId="5A1821BF" w14:textId="77777777" w:rsidR="003C0636" w:rsidRDefault="00000000">
            <w:pPr>
              <w:pStyle w:val="ConsPlusNormal"/>
              <w:rPr>
                <w:szCs w:val="24"/>
              </w:rPr>
            </w:pPr>
            <w:r>
              <w:rPr>
                <w:szCs w:val="24"/>
              </w:rPr>
              <w:t>Урок 98.</w:t>
            </w:r>
          </w:p>
        </w:tc>
        <w:tc>
          <w:tcPr>
            <w:tcW w:w="6405" w:type="dxa"/>
            <w:vAlign w:val="center"/>
          </w:tcPr>
          <w:p w14:paraId="6AD378FF" w14:textId="77777777" w:rsidR="003C0636" w:rsidRDefault="00000000">
            <w:pPr>
              <w:pStyle w:val="ConsPlusNormal"/>
              <w:jc w:val="both"/>
              <w:rPr>
                <w:szCs w:val="24"/>
              </w:rPr>
            </w:pPr>
            <w:r>
              <w:rPr>
                <w:szCs w:val="24"/>
              </w:rPr>
              <w:t>Имя прилагательное как часть речи</w:t>
            </w:r>
          </w:p>
        </w:tc>
        <w:tc>
          <w:tcPr>
            <w:tcW w:w="1473" w:type="dxa"/>
            <w:vAlign w:val="center"/>
          </w:tcPr>
          <w:p w14:paraId="4DD5BBF5" w14:textId="77777777" w:rsidR="003C0636" w:rsidRDefault="003C0636">
            <w:pPr>
              <w:pStyle w:val="ConsPlusNormal"/>
              <w:rPr>
                <w:szCs w:val="24"/>
              </w:rPr>
            </w:pPr>
          </w:p>
        </w:tc>
      </w:tr>
      <w:tr w:rsidR="003C0636" w14:paraId="5F4B50FE" w14:textId="77777777">
        <w:tc>
          <w:tcPr>
            <w:tcW w:w="1191" w:type="dxa"/>
            <w:vAlign w:val="center"/>
          </w:tcPr>
          <w:p w14:paraId="4484521B" w14:textId="77777777" w:rsidR="003C0636" w:rsidRDefault="00000000">
            <w:pPr>
              <w:pStyle w:val="ConsPlusNormal"/>
              <w:rPr>
                <w:szCs w:val="24"/>
              </w:rPr>
            </w:pPr>
            <w:r>
              <w:rPr>
                <w:szCs w:val="24"/>
              </w:rPr>
              <w:t>Урок 99.</w:t>
            </w:r>
          </w:p>
        </w:tc>
        <w:tc>
          <w:tcPr>
            <w:tcW w:w="6405" w:type="dxa"/>
            <w:vAlign w:val="center"/>
          </w:tcPr>
          <w:p w14:paraId="234EB498" w14:textId="77777777" w:rsidR="003C0636" w:rsidRDefault="00000000">
            <w:pPr>
              <w:pStyle w:val="ConsPlusNormal"/>
              <w:jc w:val="both"/>
              <w:rPr>
                <w:szCs w:val="24"/>
              </w:rPr>
            </w:pPr>
            <w:r>
              <w:rPr>
                <w:szCs w:val="24"/>
              </w:rPr>
              <w:t>Разряды имен прилагательных по значению</w:t>
            </w:r>
          </w:p>
        </w:tc>
        <w:tc>
          <w:tcPr>
            <w:tcW w:w="1473" w:type="dxa"/>
            <w:vAlign w:val="center"/>
          </w:tcPr>
          <w:p w14:paraId="1D72FC72" w14:textId="77777777" w:rsidR="003C0636" w:rsidRDefault="003C0636">
            <w:pPr>
              <w:pStyle w:val="ConsPlusNormal"/>
              <w:rPr>
                <w:szCs w:val="24"/>
              </w:rPr>
            </w:pPr>
          </w:p>
        </w:tc>
      </w:tr>
      <w:tr w:rsidR="003C0636" w14:paraId="51D099A6" w14:textId="77777777">
        <w:tc>
          <w:tcPr>
            <w:tcW w:w="1191" w:type="dxa"/>
            <w:vAlign w:val="center"/>
          </w:tcPr>
          <w:p w14:paraId="676F0739" w14:textId="77777777" w:rsidR="003C0636" w:rsidRDefault="00000000">
            <w:pPr>
              <w:pStyle w:val="ConsPlusNormal"/>
              <w:rPr>
                <w:szCs w:val="24"/>
              </w:rPr>
            </w:pPr>
            <w:r>
              <w:rPr>
                <w:szCs w:val="24"/>
              </w:rPr>
              <w:t>Урок 100.</w:t>
            </w:r>
          </w:p>
        </w:tc>
        <w:tc>
          <w:tcPr>
            <w:tcW w:w="6405" w:type="dxa"/>
            <w:vAlign w:val="center"/>
          </w:tcPr>
          <w:p w14:paraId="29750594" w14:textId="77777777" w:rsidR="003C0636" w:rsidRDefault="00000000">
            <w:pPr>
              <w:pStyle w:val="ConsPlusNormal"/>
              <w:jc w:val="both"/>
              <w:rPr>
                <w:szCs w:val="24"/>
              </w:rPr>
            </w:pPr>
            <w:r>
              <w:rPr>
                <w:szCs w:val="24"/>
              </w:rPr>
              <w:t>Разряды имен прилагательных по значению. Качественные прилагательные</w:t>
            </w:r>
          </w:p>
        </w:tc>
        <w:tc>
          <w:tcPr>
            <w:tcW w:w="1473" w:type="dxa"/>
            <w:vAlign w:val="center"/>
          </w:tcPr>
          <w:p w14:paraId="0963B983" w14:textId="77777777" w:rsidR="003C0636" w:rsidRDefault="003C0636">
            <w:pPr>
              <w:pStyle w:val="ConsPlusNormal"/>
              <w:rPr>
                <w:szCs w:val="24"/>
              </w:rPr>
            </w:pPr>
          </w:p>
        </w:tc>
      </w:tr>
      <w:tr w:rsidR="003C0636" w14:paraId="1870DA55" w14:textId="77777777">
        <w:tc>
          <w:tcPr>
            <w:tcW w:w="1191" w:type="dxa"/>
            <w:vAlign w:val="center"/>
          </w:tcPr>
          <w:p w14:paraId="4AA364F3" w14:textId="77777777" w:rsidR="003C0636" w:rsidRDefault="00000000">
            <w:pPr>
              <w:pStyle w:val="ConsPlusNormal"/>
              <w:rPr>
                <w:szCs w:val="24"/>
              </w:rPr>
            </w:pPr>
            <w:r>
              <w:rPr>
                <w:szCs w:val="24"/>
              </w:rPr>
              <w:t>Урок 101.</w:t>
            </w:r>
          </w:p>
        </w:tc>
        <w:tc>
          <w:tcPr>
            <w:tcW w:w="6405" w:type="dxa"/>
            <w:vAlign w:val="center"/>
          </w:tcPr>
          <w:p w14:paraId="79648A7A" w14:textId="77777777" w:rsidR="003C0636" w:rsidRDefault="00000000">
            <w:pPr>
              <w:pStyle w:val="ConsPlusNormal"/>
              <w:jc w:val="both"/>
              <w:rPr>
                <w:szCs w:val="24"/>
              </w:rPr>
            </w:pPr>
            <w:r>
              <w:rPr>
                <w:szCs w:val="24"/>
              </w:rPr>
              <w:t>Разряды имен прилагательных по значению. Относительные прилагательные</w:t>
            </w:r>
          </w:p>
        </w:tc>
        <w:tc>
          <w:tcPr>
            <w:tcW w:w="1473" w:type="dxa"/>
            <w:vAlign w:val="center"/>
          </w:tcPr>
          <w:p w14:paraId="2121601C" w14:textId="77777777" w:rsidR="003C0636" w:rsidRDefault="003C0636">
            <w:pPr>
              <w:pStyle w:val="ConsPlusNormal"/>
              <w:rPr>
                <w:szCs w:val="24"/>
              </w:rPr>
            </w:pPr>
          </w:p>
        </w:tc>
      </w:tr>
      <w:tr w:rsidR="003C0636" w14:paraId="3113A711" w14:textId="77777777">
        <w:tc>
          <w:tcPr>
            <w:tcW w:w="1191" w:type="dxa"/>
            <w:vAlign w:val="center"/>
          </w:tcPr>
          <w:p w14:paraId="3C749F48" w14:textId="77777777" w:rsidR="003C0636" w:rsidRDefault="00000000">
            <w:pPr>
              <w:pStyle w:val="ConsPlusNormal"/>
              <w:rPr>
                <w:szCs w:val="24"/>
              </w:rPr>
            </w:pPr>
            <w:r>
              <w:rPr>
                <w:szCs w:val="24"/>
              </w:rPr>
              <w:t>Урок 102.</w:t>
            </w:r>
          </w:p>
        </w:tc>
        <w:tc>
          <w:tcPr>
            <w:tcW w:w="6405" w:type="dxa"/>
            <w:vAlign w:val="center"/>
          </w:tcPr>
          <w:p w14:paraId="610F7408" w14:textId="77777777" w:rsidR="003C0636" w:rsidRDefault="00000000">
            <w:pPr>
              <w:pStyle w:val="ConsPlusNormal"/>
              <w:jc w:val="both"/>
              <w:rPr>
                <w:szCs w:val="24"/>
              </w:rPr>
            </w:pPr>
            <w:r>
              <w:rPr>
                <w:szCs w:val="24"/>
              </w:rPr>
              <w:t>Разряды имен прилагательных по значению. Притяжательные прилагательные</w:t>
            </w:r>
          </w:p>
        </w:tc>
        <w:tc>
          <w:tcPr>
            <w:tcW w:w="1473" w:type="dxa"/>
            <w:vAlign w:val="center"/>
          </w:tcPr>
          <w:p w14:paraId="28E33FCF" w14:textId="77777777" w:rsidR="003C0636" w:rsidRDefault="003C0636">
            <w:pPr>
              <w:pStyle w:val="ConsPlusNormal"/>
              <w:rPr>
                <w:szCs w:val="24"/>
              </w:rPr>
            </w:pPr>
          </w:p>
        </w:tc>
      </w:tr>
      <w:tr w:rsidR="003C0636" w14:paraId="0898E207" w14:textId="77777777">
        <w:tc>
          <w:tcPr>
            <w:tcW w:w="1191" w:type="dxa"/>
            <w:vAlign w:val="center"/>
          </w:tcPr>
          <w:p w14:paraId="59FCF9DC" w14:textId="77777777" w:rsidR="003C0636" w:rsidRDefault="00000000">
            <w:pPr>
              <w:pStyle w:val="ConsPlusNormal"/>
              <w:rPr>
                <w:szCs w:val="24"/>
              </w:rPr>
            </w:pPr>
            <w:r>
              <w:rPr>
                <w:szCs w:val="24"/>
              </w:rPr>
              <w:t>Урок 103.</w:t>
            </w:r>
          </w:p>
        </w:tc>
        <w:tc>
          <w:tcPr>
            <w:tcW w:w="6405" w:type="dxa"/>
            <w:vAlign w:val="center"/>
          </w:tcPr>
          <w:p w14:paraId="590A6016" w14:textId="77777777" w:rsidR="003C0636" w:rsidRDefault="00000000">
            <w:pPr>
              <w:pStyle w:val="ConsPlusNormal"/>
              <w:jc w:val="both"/>
              <w:rPr>
                <w:szCs w:val="24"/>
              </w:rPr>
            </w:pPr>
            <w:r>
              <w:rPr>
                <w:szCs w:val="24"/>
              </w:rP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7E150CCC" w14:textId="77777777" w:rsidR="003C0636" w:rsidRDefault="003C0636">
            <w:pPr>
              <w:pStyle w:val="ConsPlusNormal"/>
              <w:rPr>
                <w:szCs w:val="24"/>
              </w:rPr>
            </w:pPr>
          </w:p>
        </w:tc>
      </w:tr>
      <w:tr w:rsidR="003C0636" w14:paraId="63592570" w14:textId="77777777">
        <w:tc>
          <w:tcPr>
            <w:tcW w:w="1191" w:type="dxa"/>
            <w:vAlign w:val="center"/>
          </w:tcPr>
          <w:p w14:paraId="6C23DA04" w14:textId="77777777" w:rsidR="003C0636" w:rsidRDefault="00000000">
            <w:pPr>
              <w:pStyle w:val="ConsPlusNormal"/>
              <w:rPr>
                <w:szCs w:val="24"/>
              </w:rPr>
            </w:pPr>
            <w:r>
              <w:rPr>
                <w:szCs w:val="24"/>
              </w:rPr>
              <w:t>Урок 104.</w:t>
            </w:r>
          </w:p>
        </w:tc>
        <w:tc>
          <w:tcPr>
            <w:tcW w:w="6405" w:type="dxa"/>
            <w:vAlign w:val="center"/>
          </w:tcPr>
          <w:p w14:paraId="366FC37D" w14:textId="77777777" w:rsidR="003C0636" w:rsidRDefault="00000000">
            <w:pPr>
              <w:pStyle w:val="ConsPlusNormal"/>
              <w:jc w:val="both"/>
              <w:rPr>
                <w:szCs w:val="24"/>
              </w:rPr>
            </w:pPr>
            <w:r>
              <w:rPr>
                <w:szCs w:val="24"/>
              </w:rPr>
              <w:t>Превосходная степень сравнения качественных имен прилагательных</w:t>
            </w:r>
          </w:p>
        </w:tc>
        <w:tc>
          <w:tcPr>
            <w:tcW w:w="1473" w:type="dxa"/>
            <w:vAlign w:val="center"/>
          </w:tcPr>
          <w:p w14:paraId="78AB6BF2" w14:textId="77777777" w:rsidR="003C0636" w:rsidRDefault="003C0636">
            <w:pPr>
              <w:pStyle w:val="ConsPlusNormal"/>
              <w:rPr>
                <w:szCs w:val="24"/>
              </w:rPr>
            </w:pPr>
          </w:p>
        </w:tc>
      </w:tr>
      <w:tr w:rsidR="003C0636" w14:paraId="301380C7" w14:textId="77777777">
        <w:tc>
          <w:tcPr>
            <w:tcW w:w="1191" w:type="dxa"/>
            <w:vAlign w:val="center"/>
          </w:tcPr>
          <w:p w14:paraId="6DFE23B5" w14:textId="77777777" w:rsidR="003C0636" w:rsidRDefault="00000000">
            <w:pPr>
              <w:pStyle w:val="ConsPlusNormal"/>
              <w:rPr>
                <w:szCs w:val="24"/>
              </w:rPr>
            </w:pPr>
            <w:r>
              <w:rPr>
                <w:szCs w:val="24"/>
              </w:rPr>
              <w:t>Урок 105.</w:t>
            </w:r>
          </w:p>
        </w:tc>
        <w:tc>
          <w:tcPr>
            <w:tcW w:w="6405" w:type="dxa"/>
            <w:vAlign w:val="center"/>
          </w:tcPr>
          <w:p w14:paraId="49ACD7C8" w14:textId="77777777" w:rsidR="003C0636" w:rsidRDefault="00000000">
            <w:pPr>
              <w:pStyle w:val="ConsPlusNormal"/>
              <w:jc w:val="both"/>
              <w:rPr>
                <w:szCs w:val="24"/>
              </w:rPr>
            </w:pPr>
            <w:r>
              <w:rPr>
                <w:szCs w:val="24"/>
              </w:rPr>
              <w:t>Сжатое изложение. Смысловой анализ текста</w:t>
            </w:r>
          </w:p>
        </w:tc>
        <w:tc>
          <w:tcPr>
            <w:tcW w:w="1473" w:type="dxa"/>
            <w:vAlign w:val="center"/>
          </w:tcPr>
          <w:p w14:paraId="06DEE568" w14:textId="77777777" w:rsidR="003C0636" w:rsidRDefault="003C0636">
            <w:pPr>
              <w:pStyle w:val="ConsPlusNormal"/>
              <w:rPr>
                <w:szCs w:val="24"/>
              </w:rPr>
            </w:pPr>
          </w:p>
        </w:tc>
      </w:tr>
      <w:tr w:rsidR="003C0636" w14:paraId="1054DDC3" w14:textId="77777777">
        <w:tc>
          <w:tcPr>
            <w:tcW w:w="1191" w:type="dxa"/>
            <w:vAlign w:val="center"/>
          </w:tcPr>
          <w:p w14:paraId="77401C65" w14:textId="77777777" w:rsidR="003C0636" w:rsidRDefault="00000000">
            <w:pPr>
              <w:pStyle w:val="ConsPlusNormal"/>
              <w:rPr>
                <w:szCs w:val="24"/>
              </w:rPr>
            </w:pPr>
            <w:r>
              <w:rPr>
                <w:szCs w:val="24"/>
              </w:rPr>
              <w:t>Урок 106.</w:t>
            </w:r>
          </w:p>
        </w:tc>
        <w:tc>
          <w:tcPr>
            <w:tcW w:w="6405" w:type="dxa"/>
            <w:vAlign w:val="center"/>
          </w:tcPr>
          <w:p w14:paraId="718E412E" w14:textId="77777777" w:rsidR="003C0636" w:rsidRDefault="00000000">
            <w:pPr>
              <w:pStyle w:val="ConsPlusNormal"/>
              <w:jc w:val="both"/>
              <w:rPr>
                <w:szCs w:val="24"/>
              </w:rPr>
            </w:pPr>
            <w:r>
              <w:rPr>
                <w:szCs w:val="24"/>
              </w:rPr>
              <w:t>Изложение подробное (сжатое)</w:t>
            </w:r>
          </w:p>
        </w:tc>
        <w:tc>
          <w:tcPr>
            <w:tcW w:w="1473" w:type="dxa"/>
            <w:vAlign w:val="center"/>
          </w:tcPr>
          <w:p w14:paraId="79677087" w14:textId="77777777" w:rsidR="003C0636" w:rsidRDefault="003C0636">
            <w:pPr>
              <w:pStyle w:val="ConsPlusNormal"/>
              <w:rPr>
                <w:szCs w:val="24"/>
              </w:rPr>
            </w:pPr>
          </w:p>
        </w:tc>
      </w:tr>
      <w:tr w:rsidR="003C0636" w14:paraId="69E397EA" w14:textId="77777777">
        <w:tc>
          <w:tcPr>
            <w:tcW w:w="1191" w:type="dxa"/>
            <w:vAlign w:val="center"/>
          </w:tcPr>
          <w:p w14:paraId="22CC38EA" w14:textId="77777777" w:rsidR="003C0636" w:rsidRDefault="00000000">
            <w:pPr>
              <w:pStyle w:val="ConsPlusNormal"/>
              <w:rPr>
                <w:szCs w:val="24"/>
              </w:rPr>
            </w:pPr>
            <w:r>
              <w:rPr>
                <w:szCs w:val="24"/>
              </w:rPr>
              <w:t>Урок 107.</w:t>
            </w:r>
          </w:p>
        </w:tc>
        <w:tc>
          <w:tcPr>
            <w:tcW w:w="6405" w:type="dxa"/>
            <w:vAlign w:val="center"/>
          </w:tcPr>
          <w:p w14:paraId="0FB02FE5" w14:textId="77777777" w:rsidR="003C0636" w:rsidRDefault="00000000">
            <w:pPr>
              <w:pStyle w:val="ConsPlusNormal"/>
              <w:jc w:val="both"/>
              <w:rPr>
                <w:szCs w:val="24"/>
              </w:rPr>
            </w:pPr>
            <w:r>
              <w:rPr>
                <w:szCs w:val="24"/>
              </w:rPr>
              <w:t>Морфологический анализ имен прилагательных</w:t>
            </w:r>
          </w:p>
        </w:tc>
        <w:tc>
          <w:tcPr>
            <w:tcW w:w="1473" w:type="dxa"/>
            <w:vAlign w:val="center"/>
          </w:tcPr>
          <w:p w14:paraId="752A1138" w14:textId="77777777" w:rsidR="003C0636" w:rsidRDefault="003C0636">
            <w:pPr>
              <w:pStyle w:val="ConsPlusNormal"/>
              <w:rPr>
                <w:szCs w:val="24"/>
              </w:rPr>
            </w:pPr>
          </w:p>
        </w:tc>
      </w:tr>
      <w:tr w:rsidR="003C0636" w14:paraId="6D94F86F" w14:textId="77777777">
        <w:tc>
          <w:tcPr>
            <w:tcW w:w="1191" w:type="dxa"/>
            <w:vAlign w:val="center"/>
          </w:tcPr>
          <w:p w14:paraId="5B47CE8A" w14:textId="77777777" w:rsidR="003C0636" w:rsidRDefault="00000000">
            <w:pPr>
              <w:pStyle w:val="ConsPlusNormal"/>
              <w:rPr>
                <w:szCs w:val="24"/>
              </w:rPr>
            </w:pPr>
            <w:r>
              <w:rPr>
                <w:szCs w:val="24"/>
              </w:rPr>
              <w:t>Урок 108.</w:t>
            </w:r>
          </w:p>
        </w:tc>
        <w:tc>
          <w:tcPr>
            <w:tcW w:w="6405" w:type="dxa"/>
            <w:vAlign w:val="center"/>
          </w:tcPr>
          <w:p w14:paraId="6CCB5880" w14:textId="77777777" w:rsidR="003C0636" w:rsidRDefault="00000000">
            <w:pPr>
              <w:pStyle w:val="ConsPlusNormal"/>
              <w:jc w:val="both"/>
              <w:rPr>
                <w:szCs w:val="24"/>
              </w:rPr>
            </w:pPr>
            <w:r>
              <w:rPr>
                <w:szCs w:val="24"/>
              </w:rPr>
              <w:t xml:space="preserve">Правописание н и </w:t>
            </w:r>
            <w:proofErr w:type="spellStart"/>
            <w:r>
              <w:rPr>
                <w:szCs w:val="24"/>
              </w:rPr>
              <w:t>нн</w:t>
            </w:r>
            <w:proofErr w:type="spellEnd"/>
            <w:r>
              <w:rPr>
                <w:szCs w:val="24"/>
              </w:rPr>
              <w:t xml:space="preserve"> в именах прилагательных</w:t>
            </w:r>
          </w:p>
        </w:tc>
        <w:tc>
          <w:tcPr>
            <w:tcW w:w="1473" w:type="dxa"/>
            <w:vAlign w:val="center"/>
          </w:tcPr>
          <w:p w14:paraId="500F1492" w14:textId="77777777" w:rsidR="003C0636" w:rsidRDefault="003C0636">
            <w:pPr>
              <w:pStyle w:val="ConsPlusNormal"/>
              <w:rPr>
                <w:szCs w:val="24"/>
              </w:rPr>
            </w:pPr>
          </w:p>
        </w:tc>
      </w:tr>
      <w:tr w:rsidR="003C0636" w14:paraId="341C91A8" w14:textId="77777777">
        <w:tc>
          <w:tcPr>
            <w:tcW w:w="1191" w:type="dxa"/>
            <w:vAlign w:val="center"/>
          </w:tcPr>
          <w:p w14:paraId="070B9A89" w14:textId="77777777" w:rsidR="003C0636" w:rsidRDefault="00000000">
            <w:pPr>
              <w:pStyle w:val="ConsPlusNormal"/>
              <w:rPr>
                <w:szCs w:val="24"/>
              </w:rPr>
            </w:pPr>
            <w:r>
              <w:rPr>
                <w:szCs w:val="24"/>
              </w:rPr>
              <w:t>Урок 109.</w:t>
            </w:r>
          </w:p>
        </w:tc>
        <w:tc>
          <w:tcPr>
            <w:tcW w:w="6405" w:type="dxa"/>
            <w:vAlign w:val="center"/>
          </w:tcPr>
          <w:p w14:paraId="633435EF" w14:textId="77777777" w:rsidR="003C0636" w:rsidRDefault="00000000">
            <w:pPr>
              <w:pStyle w:val="ConsPlusNormal"/>
              <w:jc w:val="both"/>
              <w:rPr>
                <w:szCs w:val="24"/>
              </w:rPr>
            </w:pPr>
            <w:r>
              <w:rPr>
                <w:szCs w:val="24"/>
              </w:rPr>
              <w:t xml:space="preserve">Правописание н и </w:t>
            </w:r>
            <w:proofErr w:type="spellStart"/>
            <w:r>
              <w:rPr>
                <w:szCs w:val="24"/>
              </w:rPr>
              <w:t>нн</w:t>
            </w:r>
            <w:proofErr w:type="spellEnd"/>
            <w:r>
              <w:rPr>
                <w:szCs w:val="24"/>
              </w:rPr>
              <w:t xml:space="preserve"> в именах прилагательных (закрепление). Практикум</w:t>
            </w:r>
          </w:p>
        </w:tc>
        <w:tc>
          <w:tcPr>
            <w:tcW w:w="1473" w:type="dxa"/>
            <w:vAlign w:val="center"/>
          </w:tcPr>
          <w:p w14:paraId="65060C8E" w14:textId="77777777" w:rsidR="003C0636" w:rsidRDefault="00000000">
            <w:pPr>
              <w:pStyle w:val="ConsPlusNormal"/>
              <w:jc w:val="center"/>
              <w:rPr>
                <w:szCs w:val="24"/>
              </w:rPr>
            </w:pPr>
            <w:r>
              <w:rPr>
                <w:szCs w:val="24"/>
              </w:rPr>
              <w:t>1</w:t>
            </w:r>
          </w:p>
        </w:tc>
      </w:tr>
      <w:tr w:rsidR="003C0636" w14:paraId="3BD0B551" w14:textId="77777777">
        <w:tc>
          <w:tcPr>
            <w:tcW w:w="1191" w:type="dxa"/>
            <w:vAlign w:val="center"/>
          </w:tcPr>
          <w:p w14:paraId="470CAD5A" w14:textId="77777777" w:rsidR="003C0636" w:rsidRDefault="00000000">
            <w:pPr>
              <w:pStyle w:val="ConsPlusNormal"/>
              <w:rPr>
                <w:szCs w:val="24"/>
              </w:rPr>
            </w:pPr>
            <w:r>
              <w:rPr>
                <w:szCs w:val="24"/>
              </w:rPr>
              <w:t>Урок 110.</w:t>
            </w:r>
          </w:p>
        </w:tc>
        <w:tc>
          <w:tcPr>
            <w:tcW w:w="6405" w:type="dxa"/>
            <w:vAlign w:val="center"/>
          </w:tcPr>
          <w:p w14:paraId="4C632EEF" w14:textId="77777777" w:rsidR="003C0636" w:rsidRDefault="00000000">
            <w:pPr>
              <w:pStyle w:val="ConsPlusNormal"/>
              <w:jc w:val="both"/>
              <w:rPr>
                <w:szCs w:val="24"/>
              </w:rPr>
            </w:pPr>
            <w:r>
              <w:rPr>
                <w:szCs w:val="24"/>
              </w:rPr>
              <w:t>Правописание суффиксов -к- и -</w:t>
            </w:r>
            <w:proofErr w:type="spellStart"/>
            <w:r>
              <w:rPr>
                <w:szCs w:val="24"/>
              </w:rPr>
              <w:t>ск</w:t>
            </w:r>
            <w:proofErr w:type="spellEnd"/>
            <w:r>
              <w:rPr>
                <w:szCs w:val="24"/>
              </w:rPr>
              <w:t>- имен прилагательных</w:t>
            </w:r>
          </w:p>
        </w:tc>
        <w:tc>
          <w:tcPr>
            <w:tcW w:w="1473" w:type="dxa"/>
            <w:vAlign w:val="center"/>
          </w:tcPr>
          <w:p w14:paraId="140C6D7B" w14:textId="77777777" w:rsidR="003C0636" w:rsidRDefault="003C0636">
            <w:pPr>
              <w:pStyle w:val="ConsPlusNormal"/>
              <w:rPr>
                <w:szCs w:val="24"/>
              </w:rPr>
            </w:pPr>
          </w:p>
        </w:tc>
      </w:tr>
      <w:tr w:rsidR="003C0636" w14:paraId="3DA8FB64" w14:textId="77777777">
        <w:tc>
          <w:tcPr>
            <w:tcW w:w="1191" w:type="dxa"/>
            <w:vAlign w:val="center"/>
          </w:tcPr>
          <w:p w14:paraId="50C8AFA7" w14:textId="77777777" w:rsidR="003C0636" w:rsidRDefault="00000000">
            <w:pPr>
              <w:pStyle w:val="ConsPlusNormal"/>
              <w:rPr>
                <w:szCs w:val="24"/>
              </w:rPr>
            </w:pPr>
            <w:r>
              <w:rPr>
                <w:szCs w:val="24"/>
              </w:rPr>
              <w:t>Урок 111.</w:t>
            </w:r>
          </w:p>
        </w:tc>
        <w:tc>
          <w:tcPr>
            <w:tcW w:w="6405" w:type="dxa"/>
            <w:vAlign w:val="center"/>
          </w:tcPr>
          <w:p w14:paraId="3E078198" w14:textId="77777777" w:rsidR="003C0636" w:rsidRDefault="00000000">
            <w:pPr>
              <w:pStyle w:val="ConsPlusNormal"/>
              <w:jc w:val="both"/>
              <w:rPr>
                <w:szCs w:val="24"/>
              </w:rPr>
            </w:pPr>
            <w:r>
              <w:rPr>
                <w:szCs w:val="24"/>
              </w:rPr>
              <w:t>Правописание суффиксов -к- и -</w:t>
            </w:r>
            <w:proofErr w:type="spellStart"/>
            <w:r>
              <w:rPr>
                <w:szCs w:val="24"/>
              </w:rPr>
              <w:t>ск</w:t>
            </w:r>
            <w:proofErr w:type="spellEnd"/>
            <w:r>
              <w:rPr>
                <w:szCs w:val="24"/>
              </w:rPr>
              <w:t>- имен прилагательных. Практикум</w:t>
            </w:r>
          </w:p>
        </w:tc>
        <w:tc>
          <w:tcPr>
            <w:tcW w:w="1473" w:type="dxa"/>
            <w:vAlign w:val="center"/>
          </w:tcPr>
          <w:p w14:paraId="41037B96" w14:textId="77777777" w:rsidR="003C0636" w:rsidRDefault="00000000">
            <w:pPr>
              <w:pStyle w:val="ConsPlusNormal"/>
              <w:jc w:val="center"/>
              <w:rPr>
                <w:szCs w:val="24"/>
              </w:rPr>
            </w:pPr>
            <w:r>
              <w:rPr>
                <w:szCs w:val="24"/>
              </w:rPr>
              <w:t>1</w:t>
            </w:r>
          </w:p>
        </w:tc>
      </w:tr>
      <w:tr w:rsidR="003C0636" w14:paraId="462E0CFB" w14:textId="77777777">
        <w:tc>
          <w:tcPr>
            <w:tcW w:w="1191" w:type="dxa"/>
            <w:vAlign w:val="center"/>
          </w:tcPr>
          <w:p w14:paraId="16C0F343" w14:textId="77777777" w:rsidR="003C0636" w:rsidRDefault="00000000">
            <w:pPr>
              <w:pStyle w:val="ConsPlusNormal"/>
              <w:rPr>
                <w:szCs w:val="24"/>
              </w:rPr>
            </w:pPr>
            <w:r>
              <w:rPr>
                <w:szCs w:val="24"/>
              </w:rPr>
              <w:t>Урок 112.</w:t>
            </w:r>
          </w:p>
        </w:tc>
        <w:tc>
          <w:tcPr>
            <w:tcW w:w="6405" w:type="dxa"/>
            <w:vAlign w:val="center"/>
          </w:tcPr>
          <w:p w14:paraId="03411335" w14:textId="77777777" w:rsidR="003C0636" w:rsidRDefault="00000000">
            <w:pPr>
              <w:pStyle w:val="ConsPlusNormal"/>
              <w:jc w:val="both"/>
              <w:rPr>
                <w:szCs w:val="24"/>
              </w:rPr>
            </w:pPr>
            <w:r>
              <w:rPr>
                <w:szCs w:val="24"/>
              </w:rPr>
              <w:t>Словообразование имен прилагательных. Правописание сложных имен прилагательных</w:t>
            </w:r>
          </w:p>
        </w:tc>
        <w:tc>
          <w:tcPr>
            <w:tcW w:w="1473" w:type="dxa"/>
            <w:vAlign w:val="center"/>
          </w:tcPr>
          <w:p w14:paraId="728A7EC4" w14:textId="77777777" w:rsidR="003C0636" w:rsidRDefault="003C0636">
            <w:pPr>
              <w:pStyle w:val="ConsPlusNormal"/>
              <w:rPr>
                <w:szCs w:val="24"/>
              </w:rPr>
            </w:pPr>
          </w:p>
        </w:tc>
      </w:tr>
      <w:tr w:rsidR="003C0636" w14:paraId="21C55C4E" w14:textId="77777777">
        <w:tc>
          <w:tcPr>
            <w:tcW w:w="1191" w:type="dxa"/>
            <w:vAlign w:val="center"/>
          </w:tcPr>
          <w:p w14:paraId="6FB4D99D" w14:textId="77777777" w:rsidR="003C0636" w:rsidRDefault="00000000">
            <w:pPr>
              <w:pStyle w:val="ConsPlusNormal"/>
              <w:rPr>
                <w:szCs w:val="24"/>
              </w:rPr>
            </w:pPr>
            <w:r>
              <w:rPr>
                <w:szCs w:val="24"/>
              </w:rPr>
              <w:lastRenderedPageBreak/>
              <w:t>Урок 113.</w:t>
            </w:r>
          </w:p>
        </w:tc>
        <w:tc>
          <w:tcPr>
            <w:tcW w:w="6405" w:type="dxa"/>
            <w:vAlign w:val="center"/>
          </w:tcPr>
          <w:p w14:paraId="080D5379" w14:textId="77777777" w:rsidR="003C0636" w:rsidRDefault="00000000">
            <w:pPr>
              <w:pStyle w:val="ConsPlusNormal"/>
              <w:jc w:val="both"/>
              <w:rPr>
                <w:szCs w:val="24"/>
              </w:rPr>
            </w:pPr>
            <w:r>
              <w:rPr>
                <w:szCs w:val="24"/>
              </w:rPr>
              <w:t>Правописание сложных имен прилагательных (закрепление). Практикум</w:t>
            </w:r>
          </w:p>
        </w:tc>
        <w:tc>
          <w:tcPr>
            <w:tcW w:w="1473" w:type="dxa"/>
            <w:vAlign w:val="center"/>
          </w:tcPr>
          <w:p w14:paraId="0248111E" w14:textId="77777777" w:rsidR="003C0636" w:rsidRDefault="00000000">
            <w:pPr>
              <w:pStyle w:val="ConsPlusNormal"/>
              <w:jc w:val="center"/>
              <w:rPr>
                <w:szCs w:val="24"/>
              </w:rPr>
            </w:pPr>
            <w:r>
              <w:rPr>
                <w:szCs w:val="24"/>
              </w:rPr>
              <w:t>1</w:t>
            </w:r>
          </w:p>
        </w:tc>
      </w:tr>
      <w:tr w:rsidR="003C0636" w14:paraId="66854A87" w14:textId="77777777">
        <w:tc>
          <w:tcPr>
            <w:tcW w:w="1191" w:type="dxa"/>
            <w:vAlign w:val="center"/>
          </w:tcPr>
          <w:p w14:paraId="2B72DCDA" w14:textId="77777777" w:rsidR="003C0636" w:rsidRDefault="00000000">
            <w:pPr>
              <w:pStyle w:val="ConsPlusNormal"/>
              <w:rPr>
                <w:szCs w:val="24"/>
              </w:rPr>
            </w:pPr>
            <w:r>
              <w:rPr>
                <w:szCs w:val="24"/>
              </w:rPr>
              <w:t>Урок 114.</w:t>
            </w:r>
          </w:p>
        </w:tc>
        <w:tc>
          <w:tcPr>
            <w:tcW w:w="6405" w:type="dxa"/>
            <w:vAlign w:val="center"/>
          </w:tcPr>
          <w:p w14:paraId="708F70BB" w14:textId="77777777" w:rsidR="003C0636" w:rsidRDefault="00000000">
            <w:pPr>
              <w:pStyle w:val="ConsPlusNormal"/>
              <w:jc w:val="both"/>
              <w:rPr>
                <w:szCs w:val="24"/>
              </w:rPr>
            </w:pPr>
            <w:r>
              <w:rPr>
                <w:szCs w:val="24"/>
              </w:rPr>
              <w:t>Сочинение-описание внешности человека</w:t>
            </w:r>
          </w:p>
        </w:tc>
        <w:tc>
          <w:tcPr>
            <w:tcW w:w="1473" w:type="dxa"/>
            <w:vAlign w:val="center"/>
          </w:tcPr>
          <w:p w14:paraId="49E4B875" w14:textId="77777777" w:rsidR="003C0636" w:rsidRDefault="003C0636">
            <w:pPr>
              <w:pStyle w:val="ConsPlusNormal"/>
              <w:rPr>
                <w:szCs w:val="24"/>
              </w:rPr>
            </w:pPr>
          </w:p>
        </w:tc>
      </w:tr>
      <w:tr w:rsidR="003C0636" w14:paraId="3C48103F" w14:textId="77777777">
        <w:tc>
          <w:tcPr>
            <w:tcW w:w="1191" w:type="dxa"/>
            <w:vAlign w:val="center"/>
          </w:tcPr>
          <w:p w14:paraId="2288F7B5" w14:textId="77777777" w:rsidR="003C0636" w:rsidRDefault="00000000">
            <w:pPr>
              <w:pStyle w:val="ConsPlusNormal"/>
              <w:rPr>
                <w:szCs w:val="24"/>
              </w:rPr>
            </w:pPr>
            <w:r>
              <w:rPr>
                <w:szCs w:val="24"/>
              </w:rPr>
              <w:t>Урок 115.</w:t>
            </w:r>
          </w:p>
        </w:tc>
        <w:tc>
          <w:tcPr>
            <w:tcW w:w="6405" w:type="dxa"/>
            <w:vAlign w:val="center"/>
          </w:tcPr>
          <w:p w14:paraId="7B93AC59" w14:textId="77777777" w:rsidR="003C0636" w:rsidRDefault="00000000">
            <w:pPr>
              <w:pStyle w:val="ConsPlusNormal"/>
              <w:jc w:val="both"/>
              <w:rPr>
                <w:szCs w:val="24"/>
              </w:rPr>
            </w:pPr>
            <w:r>
              <w:rPr>
                <w:szCs w:val="24"/>
              </w:rPr>
              <w:t>Обобщение изученного по теме "Имя прилагательное". Практикум</w:t>
            </w:r>
          </w:p>
        </w:tc>
        <w:tc>
          <w:tcPr>
            <w:tcW w:w="1473" w:type="dxa"/>
            <w:vAlign w:val="center"/>
          </w:tcPr>
          <w:p w14:paraId="6B47CB1D" w14:textId="77777777" w:rsidR="003C0636" w:rsidRDefault="00000000">
            <w:pPr>
              <w:pStyle w:val="ConsPlusNormal"/>
              <w:jc w:val="center"/>
              <w:rPr>
                <w:szCs w:val="24"/>
              </w:rPr>
            </w:pPr>
            <w:r>
              <w:rPr>
                <w:szCs w:val="24"/>
              </w:rPr>
              <w:t>1</w:t>
            </w:r>
          </w:p>
        </w:tc>
      </w:tr>
      <w:tr w:rsidR="003C0636" w14:paraId="5354EA4D" w14:textId="77777777">
        <w:tc>
          <w:tcPr>
            <w:tcW w:w="1191" w:type="dxa"/>
            <w:vAlign w:val="center"/>
          </w:tcPr>
          <w:p w14:paraId="33A40C57" w14:textId="77777777" w:rsidR="003C0636" w:rsidRDefault="00000000">
            <w:pPr>
              <w:pStyle w:val="ConsPlusNormal"/>
              <w:rPr>
                <w:szCs w:val="24"/>
              </w:rPr>
            </w:pPr>
            <w:r>
              <w:rPr>
                <w:szCs w:val="24"/>
              </w:rPr>
              <w:t>Урок 116.</w:t>
            </w:r>
          </w:p>
        </w:tc>
        <w:tc>
          <w:tcPr>
            <w:tcW w:w="6405" w:type="dxa"/>
            <w:vAlign w:val="center"/>
          </w:tcPr>
          <w:p w14:paraId="377A3C13" w14:textId="77777777" w:rsidR="003C0636" w:rsidRDefault="00000000">
            <w:pPr>
              <w:pStyle w:val="ConsPlusNormal"/>
              <w:jc w:val="both"/>
              <w:rPr>
                <w:szCs w:val="24"/>
              </w:rPr>
            </w:pPr>
            <w:r>
              <w:rPr>
                <w:szCs w:val="24"/>
              </w:rPr>
              <w:t>Контрольная работа по теме "Имя прилагательное"</w:t>
            </w:r>
          </w:p>
        </w:tc>
        <w:tc>
          <w:tcPr>
            <w:tcW w:w="1473" w:type="dxa"/>
            <w:vAlign w:val="center"/>
          </w:tcPr>
          <w:p w14:paraId="675F6FE7" w14:textId="77777777" w:rsidR="003C0636" w:rsidRDefault="003C0636">
            <w:pPr>
              <w:pStyle w:val="ConsPlusNormal"/>
              <w:rPr>
                <w:szCs w:val="24"/>
              </w:rPr>
            </w:pPr>
          </w:p>
        </w:tc>
      </w:tr>
      <w:tr w:rsidR="003C0636" w14:paraId="15E9D32C" w14:textId="77777777">
        <w:tc>
          <w:tcPr>
            <w:tcW w:w="1191" w:type="dxa"/>
            <w:vAlign w:val="center"/>
          </w:tcPr>
          <w:p w14:paraId="7BAD6FB3" w14:textId="77777777" w:rsidR="003C0636" w:rsidRDefault="00000000">
            <w:pPr>
              <w:pStyle w:val="ConsPlusNormal"/>
              <w:rPr>
                <w:szCs w:val="24"/>
              </w:rPr>
            </w:pPr>
            <w:r>
              <w:rPr>
                <w:szCs w:val="24"/>
              </w:rPr>
              <w:t>Урок 117.</w:t>
            </w:r>
          </w:p>
        </w:tc>
        <w:tc>
          <w:tcPr>
            <w:tcW w:w="6405" w:type="dxa"/>
            <w:vAlign w:val="center"/>
          </w:tcPr>
          <w:p w14:paraId="47A31D2A"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57A2A6E7" w14:textId="77777777" w:rsidR="003C0636" w:rsidRDefault="003C0636">
            <w:pPr>
              <w:pStyle w:val="ConsPlusNormal"/>
              <w:rPr>
                <w:szCs w:val="24"/>
              </w:rPr>
            </w:pPr>
          </w:p>
        </w:tc>
      </w:tr>
      <w:tr w:rsidR="003C0636" w14:paraId="7E766721" w14:textId="77777777">
        <w:tc>
          <w:tcPr>
            <w:tcW w:w="1191" w:type="dxa"/>
            <w:vAlign w:val="center"/>
          </w:tcPr>
          <w:p w14:paraId="4656FE00" w14:textId="77777777" w:rsidR="003C0636" w:rsidRDefault="00000000">
            <w:pPr>
              <w:pStyle w:val="ConsPlusNormal"/>
              <w:rPr>
                <w:szCs w:val="24"/>
              </w:rPr>
            </w:pPr>
            <w:r>
              <w:rPr>
                <w:szCs w:val="24"/>
              </w:rPr>
              <w:t>Урок 118.</w:t>
            </w:r>
          </w:p>
        </w:tc>
        <w:tc>
          <w:tcPr>
            <w:tcW w:w="6405" w:type="dxa"/>
            <w:vAlign w:val="center"/>
          </w:tcPr>
          <w:p w14:paraId="125B16A0" w14:textId="77777777" w:rsidR="003C0636" w:rsidRDefault="00000000">
            <w:pPr>
              <w:pStyle w:val="ConsPlusNormal"/>
              <w:jc w:val="both"/>
              <w:rPr>
                <w:szCs w:val="24"/>
              </w:rPr>
            </w:pPr>
            <w:r>
              <w:rPr>
                <w:szCs w:val="24"/>
              </w:rPr>
              <w:t>Имя числительное как часть речи. Общее грамматическое значение имени числительного</w:t>
            </w:r>
          </w:p>
        </w:tc>
        <w:tc>
          <w:tcPr>
            <w:tcW w:w="1473" w:type="dxa"/>
            <w:vAlign w:val="center"/>
          </w:tcPr>
          <w:p w14:paraId="4B7FBCAF" w14:textId="77777777" w:rsidR="003C0636" w:rsidRDefault="003C0636">
            <w:pPr>
              <w:pStyle w:val="ConsPlusNormal"/>
              <w:rPr>
                <w:szCs w:val="24"/>
              </w:rPr>
            </w:pPr>
          </w:p>
        </w:tc>
      </w:tr>
      <w:tr w:rsidR="003C0636" w14:paraId="2A98EB23" w14:textId="77777777">
        <w:tc>
          <w:tcPr>
            <w:tcW w:w="1191" w:type="dxa"/>
            <w:vAlign w:val="center"/>
          </w:tcPr>
          <w:p w14:paraId="1F5F49DD" w14:textId="77777777" w:rsidR="003C0636" w:rsidRDefault="00000000">
            <w:pPr>
              <w:pStyle w:val="ConsPlusNormal"/>
              <w:rPr>
                <w:szCs w:val="24"/>
              </w:rPr>
            </w:pPr>
            <w:r>
              <w:rPr>
                <w:szCs w:val="24"/>
              </w:rPr>
              <w:t>Урок 119.</w:t>
            </w:r>
          </w:p>
        </w:tc>
        <w:tc>
          <w:tcPr>
            <w:tcW w:w="6405" w:type="dxa"/>
            <w:vAlign w:val="center"/>
          </w:tcPr>
          <w:p w14:paraId="25A153EA" w14:textId="77777777" w:rsidR="003C0636" w:rsidRDefault="00000000">
            <w:pPr>
              <w:pStyle w:val="ConsPlusNormal"/>
              <w:jc w:val="both"/>
              <w:rPr>
                <w:szCs w:val="24"/>
              </w:rPr>
            </w:pPr>
            <w:r>
              <w:rPr>
                <w:szCs w:val="24"/>
              </w:rPr>
              <w:t>Синтаксические функции имен числительных</w:t>
            </w:r>
          </w:p>
        </w:tc>
        <w:tc>
          <w:tcPr>
            <w:tcW w:w="1473" w:type="dxa"/>
            <w:vAlign w:val="center"/>
          </w:tcPr>
          <w:p w14:paraId="391D0D6D" w14:textId="77777777" w:rsidR="003C0636" w:rsidRDefault="003C0636">
            <w:pPr>
              <w:pStyle w:val="ConsPlusNormal"/>
              <w:rPr>
                <w:szCs w:val="24"/>
              </w:rPr>
            </w:pPr>
          </w:p>
        </w:tc>
      </w:tr>
      <w:tr w:rsidR="003C0636" w14:paraId="214D6B6C" w14:textId="77777777">
        <w:tc>
          <w:tcPr>
            <w:tcW w:w="1191" w:type="dxa"/>
            <w:vAlign w:val="center"/>
          </w:tcPr>
          <w:p w14:paraId="47815DB4" w14:textId="77777777" w:rsidR="003C0636" w:rsidRDefault="00000000">
            <w:pPr>
              <w:pStyle w:val="ConsPlusNormal"/>
              <w:rPr>
                <w:szCs w:val="24"/>
              </w:rPr>
            </w:pPr>
            <w:r>
              <w:rPr>
                <w:szCs w:val="24"/>
              </w:rPr>
              <w:t>Урок 120.</w:t>
            </w:r>
          </w:p>
        </w:tc>
        <w:tc>
          <w:tcPr>
            <w:tcW w:w="6405" w:type="dxa"/>
            <w:vAlign w:val="center"/>
          </w:tcPr>
          <w:p w14:paraId="48F4A0E0" w14:textId="77777777" w:rsidR="003C0636" w:rsidRDefault="00000000">
            <w:pPr>
              <w:pStyle w:val="ConsPlusNormal"/>
              <w:jc w:val="both"/>
              <w:rPr>
                <w:szCs w:val="24"/>
              </w:rPr>
            </w:pPr>
            <w:r>
              <w:rPr>
                <w:szCs w:val="24"/>
              </w:rPr>
              <w:t>Разряды имен числительных по строению: простые, сложные, составные</w:t>
            </w:r>
          </w:p>
        </w:tc>
        <w:tc>
          <w:tcPr>
            <w:tcW w:w="1473" w:type="dxa"/>
            <w:vAlign w:val="center"/>
          </w:tcPr>
          <w:p w14:paraId="6BCC8D16" w14:textId="77777777" w:rsidR="003C0636" w:rsidRDefault="003C0636">
            <w:pPr>
              <w:pStyle w:val="ConsPlusNormal"/>
              <w:rPr>
                <w:szCs w:val="24"/>
              </w:rPr>
            </w:pPr>
          </w:p>
        </w:tc>
      </w:tr>
      <w:tr w:rsidR="003C0636" w14:paraId="0BA013CA" w14:textId="77777777">
        <w:tc>
          <w:tcPr>
            <w:tcW w:w="1191" w:type="dxa"/>
            <w:vAlign w:val="center"/>
          </w:tcPr>
          <w:p w14:paraId="321ECD66" w14:textId="77777777" w:rsidR="003C0636" w:rsidRDefault="00000000">
            <w:pPr>
              <w:pStyle w:val="ConsPlusNormal"/>
              <w:rPr>
                <w:szCs w:val="24"/>
              </w:rPr>
            </w:pPr>
            <w:r>
              <w:rPr>
                <w:szCs w:val="24"/>
              </w:rPr>
              <w:t>Урок 121.</w:t>
            </w:r>
          </w:p>
        </w:tc>
        <w:tc>
          <w:tcPr>
            <w:tcW w:w="6405" w:type="dxa"/>
            <w:vAlign w:val="center"/>
          </w:tcPr>
          <w:p w14:paraId="62BAA09D" w14:textId="77777777" w:rsidR="003C0636" w:rsidRDefault="00000000">
            <w:pPr>
              <w:pStyle w:val="ConsPlusNormal"/>
              <w:jc w:val="both"/>
              <w:rPr>
                <w:szCs w:val="24"/>
              </w:rPr>
            </w:pPr>
            <w:r>
              <w:rPr>
                <w:szCs w:val="24"/>
              </w:rPr>
              <w:t>Разряды имен числительных по строению: простые, сложные, составные. Практикум</w:t>
            </w:r>
          </w:p>
        </w:tc>
        <w:tc>
          <w:tcPr>
            <w:tcW w:w="1473" w:type="dxa"/>
            <w:vAlign w:val="center"/>
          </w:tcPr>
          <w:p w14:paraId="2CB089B8" w14:textId="77777777" w:rsidR="003C0636" w:rsidRDefault="00000000">
            <w:pPr>
              <w:pStyle w:val="ConsPlusNormal"/>
              <w:jc w:val="center"/>
              <w:rPr>
                <w:szCs w:val="24"/>
              </w:rPr>
            </w:pPr>
            <w:r>
              <w:rPr>
                <w:szCs w:val="24"/>
              </w:rPr>
              <w:t>1</w:t>
            </w:r>
          </w:p>
        </w:tc>
      </w:tr>
      <w:tr w:rsidR="003C0636" w14:paraId="32CA9B57" w14:textId="77777777">
        <w:tc>
          <w:tcPr>
            <w:tcW w:w="1191" w:type="dxa"/>
            <w:vAlign w:val="center"/>
          </w:tcPr>
          <w:p w14:paraId="1723EBDA" w14:textId="77777777" w:rsidR="003C0636" w:rsidRDefault="00000000">
            <w:pPr>
              <w:pStyle w:val="ConsPlusNormal"/>
              <w:rPr>
                <w:szCs w:val="24"/>
              </w:rPr>
            </w:pPr>
            <w:r>
              <w:rPr>
                <w:szCs w:val="24"/>
              </w:rPr>
              <w:t>Урок 122.</w:t>
            </w:r>
          </w:p>
        </w:tc>
        <w:tc>
          <w:tcPr>
            <w:tcW w:w="6405" w:type="dxa"/>
            <w:vAlign w:val="center"/>
          </w:tcPr>
          <w:p w14:paraId="581BB7E7" w14:textId="77777777" w:rsidR="003C0636" w:rsidRDefault="00000000">
            <w:pPr>
              <w:pStyle w:val="ConsPlusNormal"/>
              <w:jc w:val="both"/>
              <w:rPr>
                <w:szCs w:val="24"/>
              </w:rPr>
            </w:pPr>
            <w:r>
              <w:rPr>
                <w:szCs w:val="24"/>
              </w:rPr>
              <w:t>Разряды имен числительных по значению. Количественные числительные</w:t>
            </w:r>
          </w:p>
        </w:tc>
        <w:tc>
          <w:tcPr>
            <w:tcW w:w="1473" w:type="dxa"/>
            <w:vAlign w:val="center"/>
          </w:tcPr>
          <w:p w14:paraId="3A6AEB1D" w14:textId="77777777" w:rsidR="003C0636" w:rsidRDefault="003C0636">
            <w:pPr>
              <w:pStyle w:val="ConsPlusNormal"/>
              <w:rPr>
                <w:szCs w:val="24"/>
              </w:rPr>
            </w:pPr>
          </w:p>
        </w:tc>
      </w:tr>
      <w:tr w:rsidR="003C0636" w14:paraId="65C28226" w14:textId="77777777">
        <w:tc>
          <w:tcPr>
            <w:tcW w:w="1191" w:type="dxa"/>
            <w:vAlign w:val="center"/>
          </w:tcPr>
          <w:p w14:paraId="21B63059" w14:textId="77777777" w:rsidR="003C0636" w:rsidRDefault="00000000">
            <w:pPr>
              <w:pStyle w:val="ConsPlusNormal"/>
              <w:rPr>
                <w:szCs w:val="24"/>
              </w:rPr>
            </w:pPr>
            <w:r>
              <w:rPr>
                <w:szCs w:val="24"/>
              </w:rPr>
              <w:t>Урок 123.</w:t>
            </w:r>
          </w:p>
        </w:tc>
        <w:tc>
          <w:tcPr>
            <w:tcW w:w="6405" w:type="dxa"/>
            <w:vAlign w:val="center"/>
          </w:tcPr>
          <w:p w14:paraId="656994B4" w14:textId="77777777" w:rsidR="003C0636" w:rsidRDefault="00000000">
            <w:pPr>
              <w:pStyle w:val="ConsPlusNormal"/>
              <w:jc w:val="both"/>
              <w:rPr>
                <w:szCs w:val="24"/>
              </w:rPr>
            </w:pPr>
            <w:r>
              <w:rPr>
                <w:szCs w:val="24"/>
              </w:rPr>
              <w:t>Разряды имен числительных по значению. Порядковые числительные</w:t>
            </w:r>
          </w:p>
        </w:tc>
        <w:tc>
          <w:tcPr>
            <w:tcW w:w="1473" w:type="dxa"/>
            <w:vAlign w:val="center"/>
          </w:tcPr>
          <w:p w14:paraId="1E7ABD72" w14:textId="77777777" w:rsidR="003C0636" w:rsidRDefault="003C0636">
            <w:pPr>
              <w:pStyle w:val="ConsPlusNormal"/>
              <w:rPr>
                <w:szCs w:val="24"/>
              </w:rPr>
            </w:pPr>
          </w:p>
        </w:tc>
      </w:tr>
      <w:tr w:rsidR="003C0636" w14:paraId="1CC254A8" w14:textId="77777777">
        <w:tc>
          <w:tcPr>
            <w:tcW w:w="1191" w:type="dxa"/>
            <w:vAlign w:val="center"/>
          </w:tcPr>
          <w:p w14:paraId="7207CD6F" w14:textId="77777777" w:rsidR="003C0636" w:rsidRDefault="00000000">
            <w:pPr>
              <w:pStyle w:val="ConsPlusNormal"/>
              <w:rPr>
                <w:szCs w:val="24"/>
              </w:rPr>
            </w:pPr>
            <w:r>
              <w:rPr>
                <w:szCs w:val="24"/>
              </w:rPr>
              <w:t>Урок 124.</w:t>
            </w:r>
          </w:p>
        </w:tc>
        <w:tc>
          <w:tcPr>
            <w:tcW w:w="6405" w:type="dxa"/>
            <w:vAlign w:val="center"/>
          </w:tcPr>
          <w:p w14:paraId="30610F2A" w14:textId="77777777" w:rsidR="003C0636" w:rsidRDefault="00000000">
            <w:pPr>
              <w:pStyle w:val="ConsPlusNormal"/>
              <w:jc w:val="both"/>
              <w:rPr>
                <w:szCs w:val="24"/>
              </w:rPr>
            </w:pPr>
            <w:r>
              <w:rPr>
                <w:szCs w:val="24"/>
              </w:rPr>
              <w:t>Склонение количественных имен числительных</w:t>
            </w:r>
          </w:p>
        </w:tc>
        <w:tc>
          <w:tcPr>
            <w:tcW w:w="1473" w:type="dxa"/>
            <w:vAlign w:val="center"/>
          </w:tcPr>
          <w:p w14:paraId="168F9135" w14:textId="77777777" w:rsidR="003C0636" w:rsidRDefault="003C0636">
            <w:pPr>
              <w:pStyle w:val="ConsPlusNormal"/>
              <w:rPr>
                <w:szCs w:val="24"/>
              </w:rPr>
            </w:pPr>
          </w:p>
        </w:tc>
      </w:tr>
      <w:tr w:rsidR="003C0636" w14:paraId="693C14C1" w14:textId="77777777">
        <w:tc>
          <w:tcPr>
            <w:tcW w:w="1191" w:type="dxa"/>
            <w:vAlign w:val="center"/>
          </w:tcPr>
          <w:p w14:paraId="66365F8F" w14:textId="77777777" w:rsidR="003C0636" w:rsidRDefault="00000000">
            <w:pPr>
              <w:pStyle w:val="ConsPlusNormal"/>
              <w:rPr>
                <w:szCs w:val="24"/>
              </w:rPr>
            </w:pPr>
            <w:r>
              <w:rPr>
                <w:szCs w:val="24"/>
              </w:rPr>
              <w:t>Урок 125.</w:t>
            </w:r>
          </w:p>
        </w:tc>
        <w:tc>
          <w:tcPr>
            <w:tcW w:w="6405" w:type="dxa"/>
            <w:vAlign w:val="center"/>
          </w:tcPr>
          <w:p w14:paraId="4EFCE96F" w14:textId="77777777" w:rsidR="003C0636" w:rsidRDefault="00000000">
            <w:pPr>
              <w:pStyle w:val="ConsPlusNormal"/>
              <w:jc w:val="both"/>
              <w:rPr>
                <w:szCs w:val="24"/>
              </w:rPr>
            </w:pPr>
            <w:r>
              <w:rPr>
                <w:szCs w:val="24"/>
              </w:rPr>
              <w:t>Склонение порядковых имен числительных</w:t>
            </w:r>
          </w:p>
        </w:tc>
        <w:tc>
          <w:tcPr>
            <w:tcW w:w="1473" w:type="dxa"/>
            <w:vAlign w:val="center"/>
          </w:tcPr>
          <w:p w14:paraId="57942429" w14:textId="77777777" w:rsidR="003C0636" w:rsidRDefault="003C0636">
            <w:pPr>
              <w:pStyle w:val="ConsPlusNormal"/>
              <w:rPr>
                <w:szCs w:val="24"/>
              </w:rPr>
            </w:pPr>
          </w:p>
        </w:tc>
      </w:tr>
      <w:tr w:rsidR="003C0636" w14:paraId="3E5FF525" w14:textId="77777777">
        <w:tc>
          <w:tcPr>
            <w:tcW w:w="1191" w:type="dxa"/>
            <w:vAlign w:val="center"/>
          </w:tcPr>
          <w:p w14:paraId="40F5247A" w14:textId="77777777" w:rsidR="003C0636" w:rsidRDefault="00000000">
            <w:pPr>
              <w:pStyle w:val="ConsPlusNormal"/>
              <w:rPr>
                <w:szCs w:val="24"/>
              </w:rPr>
            </w:pPr>
            <w:r>
              <w:rPr>
                <w:szCs w:val="24"/>
              </w:rPr>
              <w:t>Урок 126.</w:t>
            </w:r>
          </w:p>
        </w:tc>
        <w:tc>
          <w:tcPr>
            <w:tcW w:w="6405" w:type="dxa"/>
            <w:vAlign w:val="center"/>
          </w:tcPr>
          <w:p w14:paraId="17853989" w14:textId="77777777" w:rsidR="003C0636" w:rsidRDefault="00000000">
            <w:pPr>
              <w:pStyle w:val="ConsPlusNormal"/>
              <w:jc w:val="both"/>
              <w:rPr>
                <w:szCs w:val="24"/>
              </w:rPr>
            </w:pPr>
            <w:r>
              <w:rPr>
                <w:szCs w:val="24"/>
              </w:rPr>
              <w:t>Склонение числительных. Практикум</w:t>
            </w:r>
          </w:p>
        </w:tc>
        <w:tc>
          <w:tcPr>
            <w:tcW w:w="1473" w:type="dxa"/>
            <w:vAlign w:val="center"/>
          </w:tcPr>
          <w:p w14:paraId="6CFCEEBF" w14:textId="77777777" w:rsidR="003C0636" w:rsidRDefault="00000000">
            <w:pPr>
              <w:pStyle w:val="ConsPlusNormal"/>
              <w:jc w:val="center"/>
              <w:rPr>
                <w:szCs w:val="24"/>
              </w:rPr>
            </w:pPr>
            <w:r>
              <w:rPr>
                <w:szCs w:val="24"/>
              </w:rPr>
              <w:t>1</w:t>
            </w:r>
          </w:p>
        </w:tc>
      </w:tr>
      <w:tr w:rsidR="003C0636" w14:paraId="2C62209C" w14:textId="77777777">
        <w:tc>
          <w:tcPr>
            <w:tcW w:w="1191" w:type="dxa"/>
            <w:vAlign w:val="center"/>
          </w:tcPr>
          <w:p w14:paraId="024C6BAE" w14:textId="77777777" w:rsidR="003C0636" w:rsidRDefault="00000000">
            <w:pPr>
              <w:pStyle w:val="ConsPlusNormal"/>
              <w:rPr>
                <w:szCs w:val="24"/>
              </w:rPr>
            </w:pPr>
            <w:r>
              <w:rPr>
                <w:szCs w:val="24"/>
              </w:rPr>
              <w:t>Урок 127.</w:t>
            </w:r>
          </w:p>
        </w:tc>
        <w:tc>
          <w:tcPr>
            <w:tcW w:w="6405" w:type="dxa"/>
            <w:vAlign w:val="center"/>
          </w:tcPr>
          <w:p w14:paraId="48CBA084" w14:textId="77777777" w:rsidR="003C0636" w:rsidRDefault="00000000">
            <w:pPr>
              <w:pStyle w:val="ConsPlusNormal"/>
              <w:jc w:val="both"/>
              <w:rPr>
                <w:szCs w:val="24"/>
              </w:rPr>
            </w:pPr>
            <w:r>
              <w:rPr>
                <w:szCs w:val="24"/>
              </w:rPr>
              <w:t>Разряды количественных числительных (целые, дробные, собирательные)</w:t>
            </w:r>
          </w:p>
        </w:tc>
        <w:tc>
          <w:tcPr>
            <w:tcW w:w="1473" w:type="dxa"/>
            <w:vAlign w:val="center"/>
          </w:tcPr>
          <w:p w14:paraId="46D9CB89" w14:textId="77777777" w:rsidR="003C0636" w:rsidRDefault="003C0636">
            <w:pPr>
              <w:pStyle w:val="ConsPlusNormal"/>
              <w:rPr>
                <w:szCs w:val="24"/>
              </w:rPr>
            </w:pPr>
          </w:p>
        </w:tc>
      </w:tr>
      <w:tr w:rsidR="003C0636" w14:paraId="590FB20F" w14:textId="77777777">
        <w:tc>
          <w:tcPr>
            <w:tcW w:w="1191" w:type="dxa"/>
            <w:vAlign w:val="center"/>
          </w:tcPr>
          <w:p w14:paraId="4B89D258" w14:textId="77777777" w:rsidR="003C0636" w:rsidRDefault="00000000">
            <w:pPr>
              <w:pStyle w:val="ConsPlusNormal"/>
              <w:rPr>
                <w:szCs w:val="24"/>
              </w:rPr>
            </w:pPr>
            <w:r>
              <w:rPr>
                <w:szCs w:val="24"/>
              </w:rPr>
              <w:t>Урок 128.</w:t>
            </w:r>
          </w:p>
        </w:tc>
        <w:tc>
          <w:tcPr>
            <w:tcW w:w="6405" w:type="dxa"/>
            <w:vAlign w:val="center"/>
          </w:tcPr>
          <w:p w14:paraId="0157535D" w14:textId="77777777" w:rsidR="003C0636" w:rsidRDefault="00000000">
            <w:pPr>
              <w:pStyle w:val="ConsPlusNormal"/>
              <w:jc w:val="both"/>
              <w:rPr>
                <w:szCs w:val="24"/>
              </w:rPr>
            </w:pPr>
            <w:r>
              <w:rPr>
                <w:szCs w:val="24"/>
              </w:rPr>
              <w:t>Дробные числительные, их склонение, правописание</w:t>
            </w:r>
          </w:p>
        </w:tc>
        <w:tc>
          <w:tcPr>
            <w:tcW w:w="1473" w:type="dxa"/>
            <w:vAlign w:val="center"/>
          </w:tcPr>
          <w:p w14:paraId="0E25BEA6" w14:textId="77777777" w:rsidR="003C0636" w:rsidRDefault="003C0636">
            <w:pPr>
              <w:pStyle w:val="ConsPlusNormal"/>
              <w:rPr>
                <w:szCs w:val="24"/>
              </w:rPr>
            </w:pPr>
          </w:p>
        </w:tc>
      </w:tr>
      <w:tr w:rsidR="003C0636" w14:paraId="609FC8C9" w14:textId="77777777">
        <w:tc>
          <w:tcPr>
            <w:tcW w:w="1191" w:type="dxa"/>
            <w:vAlign w:val="center"/>
          </w:tcPr>
          <w:p w14:paraId="4A2EC0ED" w14:textId="77777777" w:rsidR="003C0636" w:rsidRDefault="00000000">
            <w:pPr>
              <w:pStyle w:val="ConsPlusNormal"/>
              <w:rPr>
                <w:szCs w:val="24"/>
              </w:rPr>
            </w:pPr>
            <w:r>
              <w:rPr>
                <w:szCs w:val="24"/>
              </w:rPr>
              <w:t>Урок 129.</w:t>
            </w:r>
          </w:p>
        </w:tc>
        <w:tc>
          <w:tcPr>
            <w:tcW w:w="6405" w:type="dxa"/>
            <w:vAlign w:val="center"/>
          </w:tcPr>
          <w:p w14:paraId="7EAC3396" w14:textId="77777777" w:rsidR="003C0636" w:rsidRDefault="00000000">
            <w:pPr>
              <w:pStyle w:val="ConsPlusNormal"/>
              <w:jc w:val="both"/>
              <w:rPr>
                <w:szCs w:val="24"/>
              </w:rPr>
            </w:pPr>
            <w:r>
              <w:rPr>
                <w:szCs w:val="24"/>
              </w:rPr>
              <w:t>Собирательные числительные, их склонение</w:t>
            </w:r>
          </w:p>
        </w:tc>
        <w:tc>
          <w:tcPr>
            <w:tcW w:w="1473" w:type="dxa"/>
            <w:vAlign w:val="center"/>
          </w:tcPr>
          <w:p w14:paraId="2F440C7C" w14:textId="77777777" w:rsidR="003C0636" w:rsidRDefault="003C0636">
            <w:pPr>
              <w:pStyle w:val="ConsPlusNormal"/>
              <w:rPr>
                <w:szCs w:val="24"/>
              </w:rPr>
            </w:pPr>
          </w:p>
        </w:tc>
      </w:tr>
      <w:tr w:rsidR="003C0636" w14:paraId="29B59890" w14:textId="77777777">
        <w:tc>
          <w:tcPr>
            <w:tcW w:w="1191" w:type="dxa"/>
            <w:vAlign w:val="center"/>
          </w:tcPr>
          <w:p w14:paraId="6CE6BBC1" w14:textId="77777777" w:rsidR="003C0636" w:rsidRDefault="00000000">
            <w:pPr>
              <w:pStyle w:val="ConsPlusNormal"/>
              <w:rPr>
                <w:szCs w:val="24"/>
              </w:rPr>
            </w:pPr>
            <w:r>
              <w:rPr>
                <w:szCs w:val="24"/>
              </w:rPr>
              <w:t>Урок 130.</w:t>
            </w:r>
          </w:p>
        </w:tc>
        <w:tc>
          <w:tcPr>
            <w:tcW w:w="6405" w:type="dxa"/>
            <w:vAlign w:val="center"/>
          </w:tcPr>
          <w:p w14:paraId="6ABDDB2A" w14:textId="77777777" w:rsidR="003C0636" w:rsidRDefault="00000000">
            <w:pPr>
              <w:pStyle w:val="ConsPlusNormal"/>
              <w:jc w:val="both"/>
              <w:rPr>
                <w:szCs w:val="24"/>
              </w:rPr>
            </w:pPr>
            <w:r>
              <w:rPr>
                <w:szCs w:val="24"/>
              </w:rPr>
              <w:t>Нормы употребления собирательных числительных</w:t>
            </w:r>
          </w:p>
        </w:tc>
        <w:tc>
          <w:tcPr>
            <w:tcW w:w="1473" w:type="dxa"/>
            <w:vAlign w:val="center"/>
          </w:tcPr>
          <w:p w14:paraId="108DC46F" w14:textId="77777777" w:rsidR="003C0636" w:rsidRDefault="003C0636">
            <w:pPr>
              <w:pStyle w:val="ConsPlusNormal"/>
              <w:rPr>
                <w:szCs w:val="24"/>
              </w:rPr>
            </w:pPr>
          </w:p>
        </w:tc>
      </w:tr>
      <w:tr w:rsidR="003C0636" w14:paraId="29E105C1" w14:textId="77777777">
        <w:tc>
          <w:tcPr>
            <w:tcW w:w="1191" w:type="dxa"/>
            <w:vAlign w:val="center"/>
          </w:tcPr>
          <w:p w14:paraId="36AA95AB" w14:textId="77777777" w:rsidR="003C0636" w:rsidRDefault="00000000">
            <w:pPr>
              <w:pStyle w:val="ConsPlusNormal"/>
              <w:rPr>
                <w:szCs w:val="24"/>
              </w:rPr>
            </w:pPr>
            <w:r>
              <w:rPr>
                <w:szCs w:val="24"/>
              </w:rPr>
              <w:t>Урок 131.</w:t>
            </w:r>
          </w:p>
        </w:tc>
        <w:tc>
          <w:tcPr>
            <w:tcW w:w="6405" w:type="dxa"/>
            <w:vAlign w:val="center"/>
          </w:tcPr>
          <w:p w14:paraId="493C944B" w14:textId="77777777" w:rsidR="003C0636" w:rsidRDefault="00000000">
            <w:pPr>
              <w:pStyle w:val="ConsPlusNormal"/>
              <w:jc w:val="both"/>
              <w:rPr>
                <w:szCs w:val="24"/>
              </w:rPr>
            </w:pPr>
            <w:r>
              <w:rPr>
                <w:szCs w:val="24"/>
              </w:rPr>
              <w:t>Нормы словообразования имен числительных</w:t>
            </w:r>
          </w:p>
        </w:tc>
        <w:tc>
          <w:tcPr>
            <w:tcW w:w="1473" w:type="dxa"/>
            <w:vAlign w:val="center"/>
          </w:tcPr>
          <w:p w14:paraId="3411CC8D" w14:textId="77777777" w:rsidR="003C0636" w:rsidRDefault="003C0636">
            <w:pPr>
              <w:pStyle w:val="ConsPlusNormal"/>
              <w:rPr>
                <w:szCs w:val="24"/>
              </w:rPr>
            </w:pPr>
          </w:p>
        </w:tc>
      </w:tr>
      <w:tr w:rsidR="003C0636" w14:paraId="503D3C86" w14:textId="77777777">
        <w:tc>
          <w:tcPr>
            <w:tcW w:w="1191" w:type="dxa"/>
            <w:vAlign w:val="center"/>
          </w:tcPr>
          <w:p w14:paraId="38A6905C" w14:textId="77777777" w:rsidR="003C0636" w:rsidRDefault="00000000">
            <w:pPr>
              <w:pStyle w:val="ConsPlusNormal"/>
              <w:rPr>
                <w:szCs w:val="24"/>
              </w:rPr>
            </w:pPr>
            <w:r>
              <w:rPr>
                <w:szCs w:val="24"/>
              </w:rPr>
              <w:t>Урок 132.</w:t>
            </w:r>
          </w:p>
        </w:tc>
        <w:tc>
          <w:tcPr>
            <w:tcW w:w="6405" w:type="dxa"/>
            <w:vAlign w:val="center"/>
          </w:tcPr>
          <w:p w14:paraId="68FCEBB1" w14:textId="77777777" w:rsidR="003C0636" w:rsidRDefault="00000000">
            <w:pPr>
              <w:pStyle w:val="ConsPlusNormal"/>
              <w:jc w:val="both"/>
              <w:rPr>
                <w:szCs w:val="24"/>
              </w:rPr>
            </w:pPr>
            <w:r>
              <w:rPr>
                <w:szCs w:val="24"/>
              </w:rPr>
              <w:t>Синтаксическая роль имен числительных</w:t>
            </w:r>
          </w:p>
        </w:tc>
        <w:tc>
          <w:tcPr>
            <w:tcW w:w="1473" w:type="dxa"/>
            <w:vAlign w:val="center"/>
          </w:tcPr>
          <w:p w14:paraId="49EAD013" w14:textId="77777777" w:rsidR="003C0636" w:rsidRDefault="003C0636">
            <w:pPr>
              <w:pStyle w:val="ConsPlusNormal"/>
              <w:rPr>
                <w:szCs w:val="24"/>
              </w:rPr>
            </w:pPr>
          </w:p>
        </w:tc>
      </w:tr>
      <w:tr w:rsidR="003C0636" w14:paraId="28CC6A31" w14:textId="77777777">
        <w:tc>
          <w:tcPr>
            <w:tcW w:w="1191" w:type="dxa"/>
            <w:vAlign w:val="center"/>
          </w:tcPr>
          <w:p w14:paraId="5847AF6E" w14:textId="77777777" w:rsidR="003C0636" w:rsidRDefault="00000000">
            <w:pPr>
              <w:pStyle w:val="ConsPlusNormal"/>
              <w:rPr>
                <w:szCs w:val="24"/>
              </w:rPr>
            </w:pPr>
            <w:r>
              <w:rPr>
                <w:szCs w:val="24"/>
              </w:rPr>
              <w:t>Урок 133.</w:t>
            </w:r>
          </w:p>
        </w:tc>
        <w:tc>
          <w:tcPr>
            <w:tcW w:w="6405" w:type="dxa"/>
            <w:vAlign w:val="center"/>
          </w:tcPr>
          <w:p w14:paraId="5121E521" w14:textId="77777777" w:rsidR="003C0636" w:rsidRDefault="00000000">
            <w:pPr>
              <w:pStyle w:val="ConsPlusNormal"/>
              <w:jc w:val="both"/>
              <w:rPr>
                <w:szCs w:val="24"/>
              </w:rPr>
            </w:pPr>
            <w:r>
              <w:rPr>
                <w:szCs w:val="24"/>
              </w:rPr>
              <w:t>Синтаксическая роль имен числительных. Практикум</w:t>
            </w:r>
          </w:p>
        </w:tc>
        <w:tc>
          <w:tcPr>
            <w:tcW w:w="1473" w:type="dxa"/>
            <w:vAlign w:val="center"/>
          </w:tcPr>
          <w:p w14:paraId="1C5FF87C" w14:textId="77777777" w:rsidR="003C0636" w:rsidRDefault="00000000">
            <w:pPr>
              <w:pStyle w:val="ConsPlusNormal"/>
              <w:jc w:val="center"/>
              <w:rPr>
                <w:szCs w:val="24"/>
              </w:rPr>
            </w:pPr>
            <w:r>
              <w:rPr>
                <w:szCs w:val="24"/>
              </w:rPr>
              <w:t>1</w:t>
            </w:r>
          </w:p>
        </w:tc>
      </w:tr>
      <w:tr w:rsidR="003C0636" w14:paraId="64D18CC5" w14:textId="77777777">
        <w:tc>
          <w:tcPr>
            <w:tcW w:w="1191" w:type="dxa"/>
            <w:vAlign w:val="center"/>
          </w:tcPr>
          <w:p w14:paraId="451295AB" w14:textId="77777777" w:rsidR="003C0636" w:rsidRDefault="00000000">
            <w:pPr>
              <w:pStyle w:val="ConsPlusNormal"/>
              <w:rPr>
                <w:szCs w:val="24"/>
              </w:rPr>
            </w:pPr>
            <w:r>
              <w:rPr>
                <w:szCs w:val="24"/>
              </w:rPr>
              <w:t>Урок 134.</w:t>
            </w:r>
          </w:p>
        </w:tc>
        <w:tc>
          <w:tcPr>
            <w:tcW w:w="6405" w:type="dxa"/>
            <w:vAlign w:val="center"/>
          </w:tcPr>
          <w:p w14:paraId="75049FFA" w14:textId="77777777" w:rsidR="003C0636" w:rsidRDefault="00000000">
            <w:pPr>
              <w:pStyle w:val="ConsPlusNormal"/>
              <w:jc w:val="both"/>
              <w:rPr>
                <w:szCs w:val="24"/>
              </w:rPr>
            </w:pPr>
            <w:r>
              <w:rPr>
                <w:szCs w:val="24"/>
              </w:rPr>
              <w:t>Морфологический анализ имен числительных</w:t>
            </w:r>
          </w:p>
        </w:tc>
        <w:tc>
          <w:tcPr>
            <w:tcW w:w="1473" w:type="dxa"/>
            <w:vAlign w:val="center"/>
          </w:tcPr>
          <w:p w14:paraId="4D7A3860" w14:textId="77777777" w:rsidR="003C0636" w:rsidRDefault="003C0636">
            <w:pPr>
              <w:pStyle w:val="ConsPlusNormal"/>
              <w:rPr>
                <w:szCs w:val="24"/>
              </w:rPr>
            </w:pPr>
          </w:p>
        </w:tc>
      </w:tr>
      <w:tr w:rsidR="003C0636" w14:paraId="1E0B2BFD" w14:textId="77777777">
        <w:tc>
          <w:tcPr>
            <w:tcW w:w="1191" w:type="dxa"/>
            <w:vAlign w:val="center"/>
          </w:tcPr>
          <w:p w14:paraId="56124FDC" w14:textId="77777777" w:rsidR="003C0636" w:rsidRDefault="00000000">
            <w:pPr>
              <w:pStyle w:val="ConsPlusNormal"/>
              <w:rPr>
                <w:szCs w:val="24"/>
              </w:rPr>
            </w:pPr>
            <w:r>
              <w:rPr>
                <w:szCs w:val="24"/>
              </w:rPr>
              <w:t>Урок 135.</w:t>
            </w:r>
          </w:p>
        </w:tc>
        <w:tc>
          <w:tcPr>
            <w:tcW w:w="6405" w:type="dxa"/>
            <w:vAlign w:val="center"/>
          </w:tcPr>
          <w:p w14:paraId="178E9326" w14:textId="77777777" w:rsidR="003C0636" w:rsidRDefault="00000000">
            <w:pPr>
              <w:pStyle w:val="ConsPlusNormal"/>
              <w:jc w:val="both"/>
              <w:rPr>
                <w:szCs w:val="24"/>
              </w:rPr>
            </w:pPr>
            <w:r>
              <w:rPr>
                <w:szCs w:val="24"/>
              </w:rPr>
              <w:t>Орфографический анализ имен числительных</w:t>
            </w:r>
          </w:p>
        </w:tc>
        <w:tc>
          <w:tcPr>
            <w:tcW w:w="1473" w:type="dxa"/>
            <w:vAlign w:val="center"/>
          </w:tcPr>
          <w:p w14:paraId="53AFE5AE" w14:textId="77777777" w:rsidR="003C0636" w:rsidRDefault="003C0636">
            <w:pPr>
              <w:pStyle w:val="ConsPlusNormal"/>
              <w:rPr>
                <w:szCs w:val="24"/>
              </w:rPr>
            </w:pPr>
          </w:p>
        </w:tc>
      </w:tr>
      <w:tr w:rsidR="003C0636" w14:paraId="717B8D17" w14:textId="77777777">
        <w:tc>
          <w:tcPr>
            <w:tcW w:w="1191" w:type="dxa"/>
            <w:vAlign w:val="center"/>
          </w:tcPr>
          <w:p w14:paraId="2DA35257" w14:textId="77777777" w:rsidR="003C0636" w:rsidRDefault="00000000">
            <w:pPr>
              <w:pStyle w:val="ConsPlusNormal"/>
              <w:rPr>
                <w:szCs w:val="24"/>
              </w:rPr>
            </w:pPr>
            <w:r>
              <w:rPr>
                <w:szCs w:val="24"/>
              </w:rPr>
              <w:t>Урок 136.</w:t>
            </w:r>
          </w:p>
        </w:tc>
        <w:tc>
          <w:tcPr>
            <w:tcW w:w="6405" w:type="dxa"/>
            <w:vAlign w:val="center"/>
          </w:tcPr>
          <w:p w14:paraId="6D9AADBE" w14:textId="77777777" w:rsidR="003C0636" w:rsidRDefault="00000000">
            <w:pPr>
              <w:pStyle w:val="ConsPlusNormal"/>
              <w:jc w:val="both"/>
              <w:rPr>
                <w:szCs w:val="24"/>
              </w:rPr>
            </w:pPr>
            <w:r>
              <w:rPr>
                <w:szCs w:val="24"/>
              </w:rPr>
              <w:t>Обобщение изученного по теме "Имя числительное". Практикум</w:t>
            </w:r>
          </w:p>
        </w:tc>
        <w:tc>
          <w:tcPr>
            <w:tcW w:w="1473" w:type="dxa"/>
            <w:vAlign w:val="center"/>
          </w:tcPr>
          <w:p w14:paraId="62083F91" w14:textId="77777777" w:rsidR="003C0636" w:rsidRDefault="00000000">
            <w:pPr>
              <w:pStyle w:val="ConsPlusNormal"/>
              <w:jc w:val="center"/>
              <w:rPr>
                <w:szCs w:val="24"/>
              </w:rPr>
            </w:pPr>
            <w:r>
              <w:rPr>
                <w:szCs w:val="24"/>
              </w:rPr>
              <w:t>1</w:t>
            </w:r>
          </w:p>
        </w:tc>
      </w:tr>
      <w:tr w:rsidR="003C0636" w14:paraId="57361B84" w14:textId="77777777">
        <w:tc>
          <w:tcPr>
            <w:tcW w:w="1191" w:type="dxa"/>
            <w:vAlign w:val="center"/>
          </w:tcPr>
          <w:p w14:paraId="2BE0AF61" w14:textId="77777777" w:rsidR="003C0636" w:rsidRDefault="00000000">
            <w:pPr>
              <w:pStyle w:val="ConsPlusNormal"/>
              <w:rPr>
                <w:szCs w:val="24"/>
              </w:rPr>
            </w:pPr>
            <w:r>
              <w:rPr>
                <w:szCs w:val="24"/>
              </w:rPr>
              <w:lastRenderedPageBreak/>
              <w:t>Урок 137.</w:t>
            </w:r>
          </w:p>
        </w:tc>
        <w:tc>
          <w:tcPr>
            <w:tcW w:w="6405" w:type="dxa"/>
            <w:vAlign w:val="center"/>
          </w:tcPr>
          <w:p w14:paraId="65B4F82C" w14:textId="77777777" w:rsidR="003C0636" w:rsidRDefault="00000000">
            <w:pPr>
              <w:pStyle w:val="ConsPlusNormal"/>
              <w:jc w:val="both"/>
              <w:rPr>
                <w:szCs w:val="24"/>
              </w:rPr>
            </w:pPr>
            <w:r>
              <w:rPr>
                <w:szCs w:val="24"/>
              </w:rPr>
              <w:t>Повторение по теме "Имя числительное"</w:t>
            </w:r>
          </w:p>
        </w:tc>
        <w:tc>
          <w:tcPr>
            <w:tcW w:w="1473" w:type="dxa"/>
            <w:vAlign w:val="center"/>
          </w:tcPr>
          <w:p w14:paraId="6AA1AB50" w14:textId="77777777" w:rsidR="003C0636" w:rsidRDefault="003C0636">
            <w:pPr>
              <w:pStyle w:val="ConsPlusNormal"/>
              <w:rPr>
                <w:szCs w:val="24"/>
              </w:rPr>
            </w:pPr>
          </w:p>
        </w:tc>
      </w:tr>
      <w:tr w:rsidR="003C0636" w14:paraId="61185486" w14:textId="77777777">
        <w:tc>
          <w:tcPr>
            <w:tcW w:w="1191" w:type="dxa"/>
            <w:vAlign w:val="center"/>
          </w:tcPr>
          <w:p w14:paraId="51CA6FAB" w14:textId="77777777" w:rsidR="003C0636" w:rsidRDefault="00000000">
            <w:pPr>
              <w:pStyle w:val="ConsPlusNormal"/>
              <w:rPr>
                <w:szCs w:val="24"/>
              </w:rPr>
            </w:pPr>
            <w:r>
              <w:rPr>
                <w:szCs w:val="24"/>
              </w:rPr>
              <w:t>Урок 138.</w:t>
            </w:r>
          </w:p>
        </w:tc>
        <w:tc>
          <w:tcPr>
            <w:tcW w:w="6405" w:type="dxa"/>
            <w:vAlign w:val="center"/>
          </w:tcPr>
          <w:p w14:paraId="5E2ACF5B" w14:textId="77777777" w:rsidR="003C0636" w:rsidRDefault="00000000">
            <w:pPr>
              <w:pStyle w:val="ConsPlusNormal"/>
              <w:jc w:val="both"/>
              <w:rPr>
                <w:szCs w:val="24"/>
              </w:rPr>
            </w:pPr>
            <w:r>
              <w:rPr>
                <w:szCs w:val="24"/>
              </w:rPr>
              <w:t>Контрольная работа по теме "Имя числительное"</w:t>
            </w:r>
          </w:p>
        </w:tc>
        <w:tc>
          <w:tcPr>
            <w:tcW w:w="1473" w:type="dxa"/>
            <w:vAlign w:val="center"/>
          </w:tcPr>
          <w:p w14:paraId="2B61C6E7" w14:textId="77777777" w:rsidR="003C0636" w:rsidRDefault="003C0636">
            <w:pPr>
              <w:pStyle w:val="ConsPlusNormal"/>
              <w:rPr>
                <w:szCs w:val="24"/>
              </w:rPr>
            </w:pPr>
          </w:p>
        </w:tc>
      </w:tr>
      <w:tr w:rsidR="003C0636" w14:paraId="0AF1D116" w14:textId="77777777">
        <w:tc>
          <w:tcPr>
            <w:tcW w:w="1191" w:type="dxa"/>
            <w:vAlign w:val="center"/>
          </w:tcPr>
          <w:p w14:paraId="7D6F72E4" w14:textId="77777777" w:rsidR="003C0636" w:rsidRDefault="00000000">
            <w:pPr>
              <w:pStyle w:val="ConsPlusNormal"/>
              <w:rPr>
                <w:szCs w:val="24"/>
              </w:rPr>
            </w:pPr>
            <w:r>
              <w:rPr>
                <w:szCs w:val="24"/>
              </w:rPr>
              <w:t>Урок 139.</w:t>
            </w:r>
          </w:p>
        </w:tc>
        <w:tc>
          <w:tcPr>
            <w:tcW w:w="6405" w:type="dxa"/>
            <w:vAlign w:val="center"/>
          </w:tcPr>
          <w:p w14:paraId="37978958"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4B7CB9D4" w14:textId="77777777" w:rsidR="003C0636" w:rsidRDefault="003C0636">
            <w:pPr>
              <w:pStyle w:val="ConsPlusNormal"/>
              <w:rPr>
                <w:szCs w:val="24"/>
              </w:rPr>
            </w:pPr>
          </w:p>
        </w:tc>
      </w:tr>
      <w:tr w:rsidR="003C0636" w14:paraId="57A040D6" w14:textId="77777777">
        <w:tc>
          <w:tcPr>
            <w:tcW w:w="1191" w:type="dxa"/>
            <w:vAlign w:val="center"/>
          </w:tcPr>
          <w:p w14:paraId="79EEEF03" w14:textId="77777777" w:rsidR="003C0636" w:rsidRDefault="00000000">
            <w:pPr>
              <w:pStyle w:val="ConsPlusNormal"/>
              <w:rPr>
                <w:szCs w:val="24"/>
              </w:rPr>
            </w:pPr>
            <w:r>
              <w:rPr>
                <w:szCs w:val="24"/>
              </w:rPr>
              <w:t>Урок 140.</w:t>
            </w:r>
          </w:p>
        </w:tc>
        <w:tc>
          <w:tcPr>
            <w:tcW w:w="6405" w:type="dxa"/>
            <w:vAlign w:val="center"/>
          </w:tcPr>
          <w:p w14:paraId="5E5444DE" w14:textId="77777777" w:rsidR="003C0636" w:rsidRDefault="00000000">
            <w:pPr>
              <w:pStyle w:val="ConsPlusNormal"/>
              <w:jc w:val="both"/>
              <w:rPr>
                <w:szCs w:val="24"/>
              </w:rPr>
            </w:pPr>
            <w:r>
              <w:rPr>
                <w:szCs w:val="24"/>
              </w:rPr>
              <w:t>Местоимение как часть речи</w:t>
            </w:r>
          </w:p>
        </w:tc>
        <w:tc>
          <w:tcPr>
            <w:tcW w:w="1473" w:type="dxa"/>
            <w:vAlign w:val="center"/>
          </w:tcPr>
          <w:p w14:paraId="61E2DF60" w14:textId="77777777" w:rsidR="003C0636" w:rsidRDefault="003C0636">
            <w:pPr>
              <w:pStyle w:val="ConsPlusNormal"/>
              <w:rPr>
                <w:szCs w:val="24"/>
              </w:rPr>
            </w:pPr>
          </w:p>
        </w:tc>
      </w:tr>
      <w:tr w:rsidR="003C0636" w14:paraId="019792A4" w14:textId="77777777">
        <w:tc>
          <w:tcPr>
            <w:tcW w:w="1191" w:type="dxa"/>
            <w:vAlign w:val="center"/>
          </w:tcPr>
          <w:p w14:paraId="39E43F37" w14:textId="77777777" w:rsidR="003C0636" w:rsidRDefault="00000000">
            <w:pPr>
              <w:pStyle w:val="ConsPlusNormal"/>
              <w:rPr>
                <w:szCs w:val="24"/>
              </w:rPr>
            </w:pPr>
            <w:r>
              <w:rPr>
                <w:szCs w:val="24"/>
              </w:rPr>
              <w:t>Урок 141.</w:t>
            </w:r>
          </w:p>
        </w:tc>
        <w:tc>
          <w:tcPr>
            <w:tcW w:w="6405" w:type="dxa"/>
            <w:vAlign w:val="center"/>
          </w:tcPr>
          <w:p w14:paraId="0459E2EC" w14:textId="77777777" w:rsidR="003C0636" w:rsidRDefault="00000000">
            <w:pPr>
              <w:pStyle w:val="ConsPlusNormal"/>
              <w:jc w:val="both"/>
              <w:rPr>
                <w:szCs w:val="24"/>
              </w:rPr>
            </w:pPr>
            <w:r>
              <w:rPr>
                <w:szCs w:val="24"/>
              </w:rPr>
              <w:t>Разряды местоимений</w:t>
            </w:r>
          </w:p>
        </w:tc>
        <w:tc>
          <w:tcPr>
            <w:tcW w:w="1473" w:type="dxa"/>
            <w:vAlign w:val="center"/>
          </w:tcPr>
          <w:p w14:paraId="07632538" w14:textId="77777777" w:rsidR="003C0636" w:rsidRDefault="003C0636">
            <w:pPr>
              <w:pStyle w:val="ConsPlusNormal"/>
              <w:rPr>
                <w:szCs w:val="24"/>
              </w:rPr>
            </w:pPr>
          </w:p>
        </w:tc>
      </w:tr>
      <w:tr w:rsidR="003C0636" w14:paraId="7E5EF1A0" w14:textId="77777777">
        <w:tc>
          <w:tcPr>
            <w:tcW w:w="1191" w:type="dxa"/>
            <w:vAlign w:val="center"/>
          </w:tcPr>
          <w:p w14:paraId="2EE14105" w14:textId="77777777" w:rsidR="003C0636" w:rsidRDefault="00000000">
            <w:pPr>
              <w:pStyle w:val="ConsPlusNormal"/>
              <w:rPr>
                <w:szCs w:val="24"/>
              </w:rPr>
            </w:pPr>
            <w:r>
              <w:rPr>
                <w:szCs w:val="24"/>
              </w:rPr>
              <w:t>Урок 142.</w:t>
            </w:r>
          </w:p>
        </w:tc>
        <w:tc>
          <w:tcPr>
            <w:tcW w:w="6405" w:type="dxa"/>
            <w:vAlign w:val="center"/>
          </w:tcPr>
          <w:p w14:paraId="12883370" w14:textId="77777777" w:rsidR="003C0636" w:rsidRDefault="00000000">
            <w:pPr>
              <w:pStyle w:val="ConsPlusNormal"/>
              <w:jc w:val="both"/>
              <w:rPr>
                <w:szCs w:val="24"/>
              </w:rPr>
            </w:pPr>
            <w:r>
              <w:rPr>
                <w:szCs w:val="24"/>
              </w:rPr>
              <w:t>Личные местоимения</w:t>
            </w:r>
          </w:p>
        </w:tc>
        <w:tc>
          <w:tcPr>
            <w:tcW w:w="1473" w:type="dxa"/>
            <w:vAlign w:val="center"/>
          </w:tcPr>
          <w:p w14:paraId="0E2A0DC5" w14:textId="77777777" w:rsidR="003C0636" w:rsidRDefault="003C0636">
            <w:pPr>
              <w:pStyle w:val="ConsPlusNormal"/>
              <w:rPr>
                <w:szCs w:val="24"/>
              </w:rPr>
            </w:pPr>
          </w:p>
        </w:tc>
      </w:tr>
      <w:tr w:rsidR="003C0636" w14:paraId="4F0F54FC" w14:textId="77777777">
        <w:tc>
          <w:tcPr>
            <w:tcW w:w="1191" w:type="dxa"/>
            <w:vAlign w:val="center"/>
          </w:tcPr>
          <w:p w14:paraId="1B689262" w14:textId="77777777" w:rsidR="003C0636" w:rsidRDefault="00000000">
            <w:pPr>
              <w:pStyle w:val="ConsPlusNormal"/>
              <w:rPr>
                <w:szCs w:val="24"/>
              </w:rPr>
            </w:pPr>
            <w:r>
              <w:rPr>
                <w:szCs w:val="24"/>
              </w:rPr>
              <w:t>Урок 143.</w:t>
            </w:r>
          </w:p>
        </w:tc>
        <w:tc>
          <w:tcPr>
            <w:tcW w:w="6405" w:type="dxa"/>
            <w:vAlign w:val="center"/>
          </w:tcPr>
          <w:p w14:paraId="15C4703A" w14:textId="77777777" w:rsidR="003C0636" w:rsidRDefault="00000000">
            <w:pPr>
              <w:pStyle w:val="ConsPlusNormal"/>
              <w:jc w:val="both"/>
              <w:rPr>
                <w:szCs w:val="24"/>
              </w:rPr>
            </w:pPr>
            <w:r>
              <w:rPr>
                <w:szCs w:val="24"/>
              </w:rPr>
              <w:t>Сжатое изложение. Смысловой анализ</w:t>
            </w:r>
          </w:p>
        </w:tc>
        <w:tc>
          <w:tcPr>
            <w:tcW w:w="1473" w:type="dxa"/>
            <w:vAlign w:val="center"/>
          </w:tcPr>
          <w:p w14:paraId="2C122482" w14:textId="77777777" w:rsidR="003C0636" w:rsidRDefault="003C0636">
            <w:pPr>
              <w:pStyle w:val="ConsPlusNormal"/>
              <w:rPr>
                <w:szCs w:val="24"/>
              </w:rPr>
            </w:pPr>
          </w:p>
        </w:tc>
      </w:tr>
      <w:tr w:rsidR="003C0636" w14:paraId="316D75B0" w14:textId="77777777">
        <w:tc>
          <w:tcPr>
            <w:tcW w:w="1191" w:type="dxa"/>
            <w:vAlign w:val="center"/>
          </w:tcPr>
          <w:p w14:paraId="1A3C2582" w14:textId="77777777" w:rsidR="003C0636" w:rsidRDefault="00000000">
            <w:pPr>
              <w:pStyle w:val="ConsPlusNormal"/>
              <w:rPr>
                <w:szCs w:val="24"/>
              </w:rPr>
            </w:pPr>
            <w:r>
              <w:rPr>
                <w:szCs w:val="24"/>
              </w:rPr>
              <w:t>Урок 144.</w:t>
            </w:r>
          </w:p>
        </w:tc>
        <w:tc>
          <w:tcPr>
            <w:tcW w:w="6405" w:type="dxa"/>
            <w:vAlign w:val="center"/>
          </w:tcPr>
          <w:p w14:paraId="1077BD87" w14:textId="77777777" w:rsidR="003C0636" w:rsidRDefault="00000000">
            <w:pPr>
              <w:pStyle w:val="ConsPlusNormal"/>
              <w:jc w:val="both"/>
              <w:rPr>
                <w:szCs w:val="24"/>
              </w:rPr>
            </w:pPr>
            <w:r>
              <w:rPr>
                <w:szCs w:val="24"/>
              </w:rPr>
              <w:t>Сжатое изложение (обучающее)</w:t>
            </w:r>
          </w:p>
        </w:tc>
        <w:tc>
          <w:tcPr>
            <w:tcW w:w="1473" w:type="dxa"/>
            <w:vAlign w:val="center"/>
          </w:tcPr>
          <w:p w14:paraId="5CAE9A97" w14:textId="77777777" w:rsidR="003C0636" w:rsidRDefault="003C0636">
            <w:pPr>
              <w:pStyle w:val="ConsPlusNormal"/>
              <w:rPr>
                <w:szCs w:val="24"/>
              </w:rPr>
            </w:pPr>
          </w:p>
        </w:tc>
      </w:tr>
      <w:tr w:rsidR="003C0636" w14:paraId="3C0A9E4C" w14:textId="77777777">
        <w:tc>
          <w:tcPr>
            <w:tcW w:w="1191" w:type="dxa"/>
            <w:vAlign w:val="center"/>
          </w:tcPr>
          <w:p w14:paraId="4F48AAD1" w14:textId="77777777" w:rsidR="003C0636" w:rsidRDefault="00000000">
            <w:pPr>
              <w:pStyle w:val="ConsPlusNormal"/>
              <w:rPr>
                <w:szCs w:val="24"/>
              </w:rPr>
            </w:pPr>
            <w:r>
              <w:rPr>
                <w:szCs w:val="24"/>
              </w:rPr>
              <w:t>Урок 145.</w:t>
            </w:r>
          </w:p>
        </w:tc>
        <w:tc>
          <w:tcPr>
            <w:tcW w:w="6405" w:type="dxa"/>
            <w:vAlign w:val="center"/>
          </w:tcPr>
          <w:p w14:paraId="31CDF183" w14:textId="77777777" w:rsidR="003C0636" w:rsidRDefault="00000000">
            <w:pPr>
              <w:pStyle w:val="ConsPlusNormal"/>
              <w:jc w:val="both"/>
              <w:rPr>
                <w:szCs w:val="24"/>
              </w:rPr>
            </w:pPr>
            <w:r>
              <w:rPr>
                <w:szCs w:val="24"/>
              </w:rPr>
              <w:t>Возвратное местоимение себя</w:t>
            </w:r>
          </w:p>
        </w:tc>
        <w:tc>
          <w:tcPr>
            <w:tcW w:w="1473" w:type="dxa"/>
            <w:vAlign w:val="center"/>
          </w:tcPr>
          <w:p w14:paraId="44B70369" w14:textId="77777777" w:rsidR="003C0636" w:rsidRDefault="003C0636">
            <w:pPr>
              <w:pStyle w:val="ConsPlusNormal"/>
              <w:rPr>
                <w:szCs w:val="24"/>
              </w:rPr>
            </w:pPr>
          </w:p>
        </w:tc>
      </w:tr>
      <w:tr w:rsidR="003C0636" w14:paraId="1B02E7FB" w14:textId="77777777">
        <w:tc>
          <w:tcPr>
            <w:tcW w:w="1191" w:type="dxa"/>
            <w:vAlign w:val="center"/>
          </w:tcPr>
          <w:p w14:paraId="7E67AA90" w14:textId="77777777" w:rsidR="003C0636" w:rsidRDefault="00000000">
            <w:pPr>
              <w:pStyle w:val="ConsPlusNormal"/>
              <w:rPr>
                <w:szCs w:val="24"/>
              </w:rPr>
            </w:pPr>
            <w:r>
              <w:rPr>
                <w:szCs w:val="24"/>
              </w:rPr>
              <w:t>Урок 146.</w:t>
            </w:r>
          </w:p>
        </w:tc>
        <w:tc>
          <w:tcPr>
            <w:tcW w:w="6405" w:type="dxa"/>
            <w:vAlign w:val="center"/>
          </w:tcPr>
          <w:p w14:paraId="6A075829" w14:textId="77777777" w:rsidR="003C0636" w:rsidRDefault="00000000">
            <w:pPr>
              <w:pStyle w:val="ConsPlusNormal"/>
              <w:jc w:val="both"/>
              <w:rPr>
                <w:szCs w:val="24"/>
              </w:rPr>
            </w:pPr>
            <w:r>
              <w:rPr>
                <w:szCs w:val="24"/>
              </w:rPr>
              <w:t>Притяжательные местоимения</w:t>
            </w:r>
          </w:p>
        </w:tc>
        <w:tc>
          <w:tcPr>
            <w:tcW w:w="1473" w:type="dxa"/>
            <w:vAlign w:val="center"/>
          </w:tcPr>
          <w:p w14:paraId="36CE14DB" w14:textId="77777777" w:rsidR="003C0636" w:rsidRDefault="003C0636">
            <w:pPr>
              <w:pStyle w:val="ConsPlusNormal"/>
              <w:rPr>
                <w:szCs w:val="24"/>
              </w:rPr>
            </w:pPr>
          </w:p>
        </w:tc>
      </w:tr>
      <w:tr w:rsidR="003C0636" w14:paraId="7B988170" w14:textId="77777777">
        <w:tc>
          <w:tcPr>
            <w:tcW w:w="1191" w:type="dxa"/>
            <w:vAlign w:val="center"/>
          </w:tcPr>
          <w:p w14:paraId="598A5A87" w14:textId="77777777" w:rsidR="003C0636" w:rsidRDefault="00000000">
            <w:pPr>
              <w:pStyle w:val="ConsPlusNormal"/>
              <w:rPr>
                <w:szCs w:val="24"/>
              </w:rPr>
            </w:pPr>
            <w:r>
              <w:rPr>
                <w:szCs w:val="24"/>
              </w:rPr>
              <w:t>Урок 147.</w:t>
            </w:r>
          </w:p>
        </w:tc>
        <w:tc>
          <w:tcPr>
            <w:tcW w:w="6405" w:type="dxa"/>
            <w:vAlign w:val="center"/>
          </w:tcPr>
          <w:p w14:paraId="2BBFDEC9" w14:textId="77777777" w:rsidR="003C0636" w:rsidRDefault="00000000">
            <w:pPr>
              <w:pStyle w:val="ConsPlusNormal"/>
              <w:jc w:val="both"/>
              <w:rPr>
                <w:szCs w:val="24"/>
              </w:rPr>
            </w:pPr>
            <w:r>
              <w:rPr>
                <w:szCs w:val="24"/>
              </w:rPr>
              <w:t>Сочинение. Сбор материала</w:t>
            </w:r>
          </w:p>
        </w:tc>
        <w:tc>
          <w:tcPr>
            <w:tcW w:w="1473" w:type="dxa"/>
            <w:vAlign w:val="center"/>
          </w:tcPr>
          <w:p w14:paraId="7AD29484" w14:textId="77777777" w:rsidR="003C0636" w:rsidRDefault="003C0636">
            <w:pPr>
              <w:pStyle w:val="ConsPlusNormal"/>
              <w:rPr>
                <w:szCs w:val="24"/>
              </w:rPr>
            </w:pPr>
          </w:p>
        </w:tc>
      </w:tr>
      <w:tr w:rsidR="003C0636" w14:paraId="7BB0EF7A" w14:textId="77777777">
        <w:tc>
          <w:tcPr>
            <w:tcW w:w="1191" w:type="dxa"/>
            <w:vAlign w:val="center"/>
          </w:tcPr>
          <w:p w14:paraId="24AA9EB3" w14:textId="77777777" w:rsidR="003C0636" w:rsidRDefault="00000000">
            <w:pPr>
              <w:pStyle w:val="ConsPlusNormal"/>
              <w:rPr>
                <w:szCs w:val="24"/>
              </w:rPr>
            </w:pPr>
            <w:r>
              <w:rPr>
                <w:szCs w:val="24"/>
              </w:rPr>
              <w:t>Урок 148.</w:t>
            </w:r>
          </w:p>
        </w:tc>
        <w:tc>
          <w:tcPr>
            <w:tcW w:w="6405" w:type="dxa"/>
            <w:vAlign w:val="center"/>
          </w:tcPr>
          <w:p w14:paraId="4096F9FE" w14:textId="77777777" w:rsidR="003C0636" w:rsidRDefault="00000000">
            <w:pPr>
              <w:pStyle w:val="ConsPlusNormal"/>
              <w:jc w:val="both"/>
              <w:rPr>
                <w:szCs w:val="24"/>
              </w:rPr>
            </w:pPr>
            <w:r>
              <w:rPr>
                <w:szCs w:val="24"/>
              </w:rPr>
              <w:t>Сочинение-описание картины</w:t>
            </w:r>
          </w:p>
        </w:tc>
        <w:tc>
          <w:tcPr>
            <w:tcW w:w="1473" w:type="dxa"/>
            <w:vAlign w:val="center"/>
          </w:tcPr>
          <w:p w14:paraId="7B014B41" w14:textId="77777777" w:rsidR="003C0636" w:rsidRDefault="003C0636">
            <w:pPr>
              <w:pStyle w:val="ConsPlusNormal"/>
              <w:rPr>
                <w:szCs w:val="24"/>
              </w:rPr>
            </w:pPr>
          </w:p>
        </w:tc>
      </w:tr>
      <w:tr w:rsidR="003C0636" w14:paraId="41E7C6BD" w14:textId="77777777">
        <w:tc>
          <w:tcPr>
            <w:tcW w:w="1191" w:type="dxa"/>
            <w:vAlign w:val="center"/>
          </w:tcPr>
          <w:p w14:paraId="4DE006B1" w14:textId="77777777" w:rsidR="003C0636" w:rsidRDefault="00000000">
            <w:pPr>
              <w:pStyle w:val="ConsPlusNormal"/>
              <w:rPr>
                <w:szCs w:val="24"/>
              </w:rPr>
            </w:pPr>
            <w:r>
              <w:rPr>
                <w:szCs w:val="24"/>
              </w:rPr>
              <w:t>Урок 149.</w:t>
            </w:r>
          </w:p>
        </w:tc>
        <w:tc>
          <w:tcPr>
            <w:tcW w:w="6405" w:type="dxa"/>
            <w:vAlign w:val="center"/>
          </w:tcPr>
          <w:p w14:paraId="266D9962" w14:textId="77777777" w:rsidR="003C0636" w:rsidRDefault="00000000">
            <w:pPr>
              <w:pStyle w:val="ConsPlusNormal"/>
              <w:jc w:val="both"/>
              <w:rPr>
                <w:szCs w:val="24"/>
              </w:rPr>
            </w:pPr>
            <w:r>
              <w:rPr>
                <w:szCs w:val="24"/>
              </w:rPr>
              <w:t>Указательные местоимения</w:t>
            </w:r>
          </w:p>
        </w:tc>
        <w:tc>
          <w:tcPr>
            <w:tcW w:w="1473" w:type="dxa"/>
            <w:vAlign w:val="center"/>
          </w:tcPr>
          <w:p w14:paraId="55A1F95A" w14:textId="77777777" w:rsidR="003C0636" w:rsidRDefault="003C0636">
            <w:pPr>
              <w:pStyle w:val="ConsPlusNormal"/>
              <w:rPr>
                <w:szCs w:val="24"/>
              </w:rPr>
            </w:pPr>
          </w:p>
        </w:tc>
      </w:tr>
      <w:tr w:rsidR="003C0636" w14:paraId="16E2A0CE" w14:textId="77777777">
        <w:tc>
          <w:tcPr>
            <w:tcW w:w="1191" w:type="dxa"/>
            <w:vAlign w:val="center"/>
          </w:tcPr>
          <w:p w14:paraId="73C020B7" w14:textId="77777777" w:rsidR="003C0636" w:rsidRDefault="00000000">
            <w:pPr>
              <w:pStyle w:val="ConsPlusNormal"/>
              <w:rPr>
                <w:szCs w:val="24"/>
              </w:rPr>
            </w:pPr>
            <w:r>
              <w:rPr>
                <w:szCs w:val="24"/>
              </w:rPr>
              <w:t>Урок 150.</w:t>
            </w:r>
          </w:p>
        </w:tc>
        <w:tc>
          <w:tcPr>
            <w:tcW w:w="6405" w:type="dxa"/>
            <w:vAlign w:val="center"/>
          </w:tcPr>
          <w:p w14:paraId="2CB40770" w14:textId="77777777" w:rsidR="003C0636" w:rsidRDefault="00000000">
            <w:pPr>
              <w:pStyle w:val="ConsPlusNormal"/>
              <w:jc w:val="both"/>
              <w:rPr>
                <w:szCs w:val="24"/>
              </w:rPr>
            </w:pPr>
            <w:r>
              <w:rPr>
                <w:szCs w:val="24"/>
              </w:rPr>
              <w:t>Определительные местоимения</w:t>
            </w:r>
          </w:p>
        </w:tc>
        <w:tc>
          <w:tcPr>
            <w:tcW w:w="1473" w:type="dxa"/>
            <w:vAlign w:val="center"/>
          </w:tcPr>
          <w:p w14:paraId="118E3061" w14:textId="77777777" w:rsidR="003C0636" w:rsidRDefault="003C0636">
            <w:pPr>
              <w:pStyle w:val="ConsPlusNormal"/>
              <w:rPr>
                <w:szCs w:val="24"/>
              </w:rPr>
            </w:pPr>
          </w:p>
        </w:tc>
      </w:tr>
      <w:tr w:rsidR="003C0636" w14:paraId="7F5B2D6D" w14:textId="77777777">
        <w:tc>
          <w:tcPr>
            <w:tcW w:w="1191" w:type="dxa"/>
            <w:vAlign w:val="center"/>
          </w:tcPr>
          <w:p w14:paraId="0F3FAEB8" w14:textId="77777777" w:rsidR="003C0636" w:rsidRDefault="00000000">
            <w:pPr>
              <w:pStyle w:val="ConsPlusNormal"/>
              <w:rPr>
                <w:szCs w:val="24"/>
              </w:rPr>
            </w:pPr>
            <w:r>
              <w:rPr>
                <w:szCs w:val="24"/>
              </w:rPr>
              <w:t>Урок 151.</w:t>
            </w:r>
          </w:p>
        </w:tc>
        <w:tc>
          <w:tcPr>
            <w:tcW w:w="6405" w:type="dxa"/>
            <w:vAlign w:val="center"/>
          </w:tcPr>
          <w:p w14:paraId="191E7EF2" w14:textId="77777777" w:rsidR="003C0636" w:rsidRDefault="00000000">
            <w:pPr>
              <w:pStyle w:val="ConsPlusNormal"/>
              <w:jc w:val="both"/>
              <w:rPr>
                <w:szCs w:val="24"/>
              </w:rPr>
            </w:pPr>
            <w:r>
              <w:rPr>
                <w:szCs w:val="24"/>
              </w:rPr>
              <w:t>Вопросительно-относительные местоимения</w:t>
            </w:r>
          </w:p>
        </w:tc>
        <w:tc>
          <w:tcPr>
            <w:tcW w:w="1473" w:type="dxa"/>
            <w:vAlign w:val="center"/>
          </w:tcPr>
          <w:p w14:paraId="41F8C2EF" w14:textId="77777777" w:rsidR="003C0636" w:rsidRDefault="003C0636">
            <w:pPr>
              <w:pStyle w:val="ConsPlusNormal"/>
              <w:rPr>
                <w:szCs w:val="24"/>
              </w:rPr>
            </w:pPr>
          </w:p>
        </w:tc>
      </w:tr>
      <w:tr w:rsidR="003C0636" w14:paraId="15867B8E" w14:textId="77777777">
        <w:tc>
          <w:tcPr>
            <w:tcW w:w="1191" w:type="dxa"/>
            <w:vAlign w:val="center"/>
          </w:tcPr>
          <w:p w14:paraId="67EAB04C" w14:textId="77777777" w:rsidR="003C0636" w:rsidRDefault="00000000">
            <w:pPr>
              <w:pStyle w:val="ConsPlusNormal"/>
              <w:rPr>
                <w:szCs w:val="24"/>
              </w:rPr>
            </w:pPr>
            <w:r>
              <w:rPr>
                <w:szCs w:val="24"/>
              </w:rPr>
              <w:t>Урок 152.</w:t>
            </w:r>
          </w:p>
        </w:tc>
        <w:tc>
          <w:tcPr>
            <w:tcW w:w="6405" w:type="dxa"/>
            <w:vAlign w:val="center"/>
          </w:tcPr>
          <w:p w14:paraId="317A3DA2" w14:textId="77777777" w:rsidR="003C0636" w:rsidRDefault="00000000">
            <w:pPr>
              <w:pStyle w:val="ConsPlusNormal"/>
              <w:jc w:val="both"/>
              <w:rPr>
                <w:szCs w:val="24"/>
              </w:rPr>
            </w:pPr>
            <w:r>
              <w:rPr>
                <w:szCs w:val="24"/>
              </w:rPr>
              <w:t>Неопределенные местоимения</w:t>
            </w:r>
          </w:p>
        </w:tc>
        <w:tc>
          <w:tcPr>
            <w:tcW w:w="1473" w:type="dxa"/>
            <w:vAlign w:val="center"/>
          </w:tcPr>
          <w:p w14:paraId="399B4A84" w14:textId="77777777" w:rsidR="003C0636" w:rsidRDefault="003C0636">
            <w:pPr>
              <w:pStyle w:val="ConsPlusNormal"/>
              <w:rPr>
                <w:szCs w:val="24"/>
              </w:rPr>
            </w:pPr>
          </w:p>
        </w:tc>
      </w:tr>
      <w:tr w:rsidR="003C0636" w14:paraId="5FF009FD" w14:textId="77777777">
        <w:tc>
          <w:tcPr>
            <w:tcW w:w="1191" w:type="dxa"/>
            <w:vAlign w:val="center"/>
          </w:tcPr>
          <w:p w14:paraId="633EA2A4" w14:textId="77777777" w:rsidR="003C0636" w:rsidRDefault="00000000">
            <w:pPr>
              <w:pStyle w:val="ConsPlusNormal"/>
              <w:rPr>
                <w:szCs w:val="24"/>
              </w:rPr>
            </w:pPr>
            <w:r>
              <w:rPr>
                <w:szCs w:val="24"/>
              </w:rPr>
              <w:t>Урок 153.</w:t>
            </w:r>
          </w:p>
        </w:tc>
        <w:tc>
          <w:tcPr>
            <w:tcW w:w="6405" w:type="dxa"/>
            <w:vAlign w:val="center"/>
          </w:tcPr>
          <w:p w14:paraId="74F26649" w14:textId="77777777" w:rsidR="003C0636" w:rsidRDefault="00000000">
            <w:pPr>
              <w:pStyle w:val="ConsPlusNormal"/>
              <w:jc w:val="both"/>
              <w:rPr>
                <w:szCs w:val="24"/>
              </w:rPr>
            </w:pPr>
            <w:r>
              <w:rPr>
                <w:szCs w:val="24"/>
              </w:rPr>
              <w:t>Отрицательные местоимения</w:t>
            </w:r>
          </w:p>
        </w:tc>
        <w:tc>
          <w:tcPr>
            <w:tcW w:w="1473" w:type="dxa"/>
            <w:vAlign w:val="center"/>
          </w:tcPr>
          <w:p w14:paraId="124AF044" w14:textId="77777777" w:rsidR="003C0636" w:rsidRDefault="003C0636">
            <w:pPr>
              <w:pStyle w:val="ConsPlusNormal"/>
              <w:rPr>
                <w:szCs w:val="24"/>
              </w:rPr>
            </w:pPr>
          </w:p>
        </w:tc>
      </w:tr>
      <w:tr w:rsidR="003C0636" w14:paraId="72C0E011" w14:textId="77777777">
        <w:tc>
          <w:tcPr>
            <w:tcW w:w="1191" w:type="dxa"/>
            <w:vAlign w:val="center"/>
          </w:tcPr>
          <w:p w14:paraId="16BC0BF9" w14:textId="77777777" w:rsidR="003C0636" w:rsidRDefault="00000000">
            <w:pPr>
              <w:pStyle w:val="ConsPlusNormal"/>
              <w:rPr>
                <w:szCs w:val="24"/>
              </w:rPr>
            </w:pPr>
            <w:r>
              <w:rPr>
                <w:szCs w:val="24"/>
              </w:rPr>
              <w:t>Урок 154.</w:t>
            </w:r>
          </w:p>
        </w:tc>
        <w:tc>
          <w:tcPr>
            <w:tcW w:w="6405" w:type="dxa"/>
            <w:vAlign w:val="center"/>
          </w:tcPr>
          <w:p w14:paraId="472419DC" w14:textId="77777777" w:rsidR="003C0636" w:rsidRDefault="00000000">
            <w:pPr>
              <w:pStyle w:val="ConsPlusNormal"/>
              <w:jc w:val="both"/>
              <w:rPr>
                <w:szCs w:val="24"/>
              </w:rPr>
            </w:pPr>
            <w:r>
              <w:rPr>
                <w:szCs w:val="24"/>
              </w:rPr>
              <w:t>Отрицательные местоимения. Устранение речевых ошибок</w:t>
            </w:r>
          </w:p>
        </w:tc>
        <w:tc>
          <w:tcPr>
            <w:tcW w:w="1473" w:type="dxa"/>
            <w:vAlign w:val="center"/>
          </w:tcPr>
          <w:p w14:paraId="4F00F4EC" w14:textId="77777777" w:rsidR="003C0636" w:rsidRDefault="003C0636">
            <w:pPr>
              <w:pStyle w:val="ConsPlusNormal"/>
              <w:rPr>
                <w:szCs w:val="24"/>
              </w:rPr>
            </w:pPr>
          </w:p>
        </w:tc>
      </w:tr>
      <w:tr w:rsidR="003C0636" w14:paraId="5641E480" w14:textId="77777777">
        <w:tc>
          <w:tcPr>
            <w:tcW w:w="1191" w:type="dxa"/>
            <w:vAlign w:val="center"/>
          </w:tcPr>
          <w:p w14:paraId="6C60E050" w14:textId="77777777" w:rsidR="003C0636" w:rsidRDefault="00000000">
            <w:pPr>
              <w:pStyle w:val="ConsPlusNormal"/>
              <w:rPr>
                <w:szCs w:val="24"/>
              </w:rPr>
            </w:pPr>
            <w:r>
              <w:rPr>
                <w:szCs w:val="24"/>
              </w:rPr>
              <w:t>Урок 155.</w:t>
            </w:r>
          </w:p>
        </w:tc>
        <w:tc>
          <w:tcPr>
            <w:tcW w:w="6405" w:type="dxa"/>
            <w:vAlign w:val="center"/>
          </w:tcPr>
          <w:p w14:paraId="5B8A4BE1" w14:textId="77777777" w:rsidR="003C0636" w:rsidRDefault="00000000">
            <w:pPr>
              <w:pStyle w:val="ConsPlusNormal"/>
              <w:jc w:val="both"/>
              <w:rPr>
                <w:szCs w:val="24"/>
              </w:rPr>
            </w:pPr>
            <w:r>
              <w:rPr>
                <w:szCs w:val="24"/>
              </w:rPr>
              <w:t>Морфологический анализ местоимений</w:t>
            </w:r>
          </w:p>
        </w:tc>
        <w:tc>
          <w:tcPr>
            <w:tcW w:w="1473" w:type="dxa"/>
            <w:vAlign w:val="center"/>
          </w:tcPr>
          <w:p w14:paraId="638DE974" w14:textId="77777777" w:rsidR="003C0636" w:rsidRDefault="003C0636">
            <w:pPr>
              <w:pStyle w:val="ConsPlusNormal"/>
              <w:rPr>
                <w:szCs w:val="24"/>
              </w:rPr>
            </w:pPr>
          </w:p>
        </w:tc>
      </w:tr>
      <w:tr w:rsidR="003C0636" w14:paraId="6A0982F5" w14:textId="77777777">
        <w:tc>
          <w:tcPr>
            <w:tcW w:w="1191" w:type="dxa"/>
            <w:vAlign w:val="center"/>
          </w:tcPr>
          <w:p w14:paraId="38E7E8C7" w14:textId="77777777" w:rsidR="003C0636" w:rsidRDefault="00000000">
            <w:pPr>
              <w:pStyle w:val="ConsPlusNormal"/>
              <w:rPr>
                <w:szCs w:val="24"/>
              </w:rPr>
            </w:pPr>
            <w:r>
              <w:rPr>
                <w:szCs w:val="24"/>
              </w:rPr>
              <w:t>Урок 156.</w:t>
            </w:r>
          </w:p>
        </w:tc>
        <w:tc>
          <w:tcPr>
            <w:tcW w:w="6405" w:type="dxa"/>
            <w:vAlign w:val="center"/>
          </w:tcPr>
          <w:p w14:paraId="33D9F1CF" w14:textId="77777777" w:rsidR="003C0636" w:rsidRDefault="00000000">
            <w:pPr>
              <w:pStyle w:val="ConsPlusNormal"/>
              <w:jc w:val="both"/>
              <w:rPr>
                <w:szCs w:val="24"/>
              </w:rPr>
            </w:pPr>
            <w:r>
              <w:rPr>
                <w:szCs w:val="24"/>
              </w:rPr>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4B1E7208" w14:textId="77777777" w:rsidR="003C0636" w:rsidRDefault="003C0636">
            <w:pPr>
              <w:pStyle w:val="ConsPlusNormal"/>
              <w:rPr>
                <w:szCs w:val="24"/>
              </w:rPr>
            </w:pPr>
          </w:p>
        </w:tc>
      </w:tr>
      <w:tr w:rsidR="003C0636" w14:paraId="589E3AC7" w14:textId="77777777">
        <w:tc>
          <w:tcPr>
            <w:tcW w:w="1191" w:type="dxa"/>
            <w:vAlign w:val="center"/>
          </w:tcPr>
          <w:p w14:paraId="09F1D9FB" w14:textId="77777777" w:rsidR="003C0636" w:rsidRDefault="00000000">
            <w:pPr>
              <w:pStyle w:val="ConsPlusNormal"/>
              <w:rPr>
                <w:szCs w:val="24"/>
              </w:rPr>
            </w:pPr>
            <w:r>
              <w:rPr>
                <w:szCs w:val="24"/>
              </w:rPr>
              <w:t>Урок 157.</w:t>
            </w:r>
          </w:p>
        </w:tc>
        <w:tc>
          <w:tcPr>
            <w:tcW w:w="6405" w:type="dxa"/>
            <w:vAlign w:val="center"/>
          </w:tcPr>
          <w:p w14:paraId="1E443805" w14:textId="77777777" w:rsidR="003C0636" w:rsidRDefault="00000000">
            <w:pPr>
              <w:pStyle w:val="ConsPlusNormal"/>
              <w:jc w:val="both"/>
              <w:rPr>
                <w:szCs w:val="24"/>
              </w:rPr>
            </w:pPr>
            <w:r>
              <w:rPr>
                <w:szCs w:val="24"/>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3A25D662" w14:textId="77777777" w:rsidR="003C0636" w:rsidRDefault="00000000">
            <w:pPr>
              <w:pStyle w:val="ConsPlusNormal"/>
              <w:jc w:val="center"/>
              <w:rPr>
                <w:szCs w:val="24"/>
              </w:rPr>
            </w:pPr>
            <w:r>
              <w:rPr>
                <w:szCs w:val="24"/>
              </w:rPr>
              <w:t>1</w:t>
            </w:r>
          </w:p>
        </w:tc>
      </w:tr>
      <w:tr w:rsidR="003C0636" w14:paraId="06BCEBAC" w14:textId="77777777">
        <w:tc>
          <w:tcPr>
            <w:tcW w:w="1191" w:type="dxa"/>
            <w:vAlign w:val="center"/>
          </w:tcPr>
          <w:p w14:paraId="4941C194" w14:textId="77777777" w:rsidR="003C0636" w:rsidRDefault="00000000">
            <w:pPr>
              <w:pStyle w:val="ConsPlusNormal"/>
              <w:rPr>
                <w:szCs w:val="24"/>
              </w:rPr>
            </w:pPr>
            <w:r>
              <w:rPr>
                <w:szCs w:val="24"/>
              </w:rPr>
              <w:t>Урок 158.</w:t>
            </w:r>
          </w:p>
        </w:tc>
        <w:tc>
          <w:tcPr>
            <w:tcW w:w="6405" w:type="dxa"/>
            <w:vAlign w:val="center"/>
          </w:tcPr>
          <w:p w14:paraId="7AAC2A12" w14:textId="77777777" w:rsidR="003C0636" w:rsidRDefault="00000000">
            <w:pPr>
              <w:pStyle w:val="ConsPlusNormal"/>
              <w:jc w:val="both"/>
              <w:rPr>
                <w:szCs w:val="24"/>
              </w:rPr>
            </w:pPr>
            <w:r>
              <w:rPr>
                <w:szCs w:val="24"/>
              </w:rPr>
              <w:t>Повторение по теме "Местоимение"</w:t>
            </w:r>
          </w:p>
        </w:tc>
        <w:tc>
          <w:tcPr>
            <w:tcW w:w="1473" w:type="dxa"/>
            <w:vAlign w:val="center"/>
          </w:tcPr>
          <w:p w14:paraId="39D6F68A" w14:textId="77777777" w:rsidR="003C0636" w:rsidRDefault="003C0636">
            <w:pPr>
              <w:pStyle w:val="ConsPlusNormal"/>
              <w:rPr>
                <w:szCs w:val="24"/>
              </w:rPr>
            </w:pPr>
          </w:p>
        </w:tc>
      </w:tr>
      <w:tr w:rsidR="003C0636" w14:paraId="2C732E07" w14:textId="77777777">
        <w:tc>
          <w:tcPr>
            <w:tcW w:w="1191" w:type="dxa"/>
            <w:vAlign w:val="center"/>
          </w:tcPr>
          <w:p w14:paraId="18A9C94E" w14:textId="77777777" w:rsidR="003C0636" w:rsidRDefault="00000000">
            <w:pPr>
              <w:pStyle w:val="ConsPlusNormal"/>
              <w:rPr>
                <w:szCs w:val="24"/>
              </w:rPr>
            </w:pPr>
            <w:r>
              <w:rPr>
                <w:szCs w:val="24"/>
              </w:rPr>
              <w:t>Урок 159.</w:t>
            </w:r>
          </w:p>
        </w:tc>
        <w:tc>
          <w:tcPr>
            <w:tcW w:w="6405" w:type="dxa"/>
            <w:vAlign w:val="center"/>
          </w:tcPr>
          <w:p w14:paraId="449C6211" w14:textId="77777777" w:rsidR="003C0636" w:rsidRDefault="00000000">
            <w:pPr>
              <w:pStyle w:val="ConsPlusNormal"/>
              <w:jc w:val="both"/>
              <w:rPr>
                <w:szCs w:val="24"/>
              </w:rPr>
            </w:pPr>
            <w:r>
              <w:rPr>
                <w:szCs w:val="24"/>
              </w:rPr>
              <w:t>Повторение по теме "Местоимение". Практикум</w:t>
            </w:r>
          </w:p>
        </w:tc>
        <w:tc>
          <w:tcPr>
            <w:tcW w:w="1473" w:type="dxa"/>
            <w:vAlign w:val="center"/>
          </w:tcPr>
          <w:p w14:paraId="3E6B10E0" w14:textId="77777777" w:rsidR="003C0636" w:rsidRDefault="00000000">
            <w:pPr>
              <w:pStyle w:val="ConsPlusNormal"/>
              <w:jc w:val="center"/>
              <w:rPr>
                <w:szCs w:val="24"/>
              </w:rPr>
            </w:pPr>
            <w:r>
              <w:rPr>
                <w:szCs w:val="24"/>
              </w:rPr>
              <w:t>1</w:t>
            </w:r>
          </w:p>
        </w:tc>
      </w:tr>
      <w:tr w:rsidR="003C0636" w14:paraId="6306B6A8" w14:textId="77777777">
        <w:tc>
          <w:tcPr>
            <w:tcW w:w="1191" w:type="dxa"/>
            <w:vAlign w:val="center"/>
          </w:tcPr>
          <w:p w14:paraId="59B9956A" w14:textId="77777777" w:rsidR="003C0636" w:rsidRDefault="00000000">
            <w:pPr>
              <w:pStyle w:val="ConsPlusNormal"/>
              <w:rPr>
                <w:szCs w:val="24"/>
              </w:rPr>
            </w:pPr>
            <w:r>
              <w:rPr>
                <w:szCs w:val="24"/>
              </w:rPr>
              <w:t>Урок 160.</w:t>
            </w:r>
          </w:p>
        </w:tc>
        <w:tc>
          <w:tcPr>
            <w:tcW w:w="6405" w:type="dxa"/>
            <w:vAlign w:val="center"/>
          </w:tcPr>
          <w:p w14:paraId="3FA5D94D"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588E37FC" w14:textId="77777777" w:rsidR="003C0636" w:rsidRDefault="003C0636">
            <w:pPr>
              <w:pStyle w:val="ConsPlusNormal"/>
              <w:rPr>
                <w:szCs w:val="24"/>
              </w:rPr>
            </w:pPr>
          </w:p>
        </w:tc>
      </w:tr>
      <w:tr w:rsidR="003C0636" w14:paraId="1BBA6D99" w14:textId="77777777">
        <w:tc>
          <w:tcPr>
            <w:tcW w:w="1191" w:type="dxa"/>
            <w:vAlign w:val="center"/>
          </w:tcPr>
          <w:p w14:paraId="139A2B64" w14:textId="77777777" w:rsidR="003C0636" w:rsidRDefault="00000000">
            <w:pPr>
              <w:pStyle w:val="ConsPlusNormal"/>
              <w:rPr>
                <w:szCs w:val="24"/>
              </w:rPr>
            </w:pPr>
            <w:r>
              <w:rPr>
                <w:szCs w:val="24"/>
              </w:rPr>
              <w:t>Урок 161.</w:t>
            </w:r>
          </w:p>
        </w:tc>
        <w:tc>
          <w:tcPr>
            <w:tcW w:w="6405" w:type="dxa"/>
            <w:vAlign w:val="center"/>
          </w:tcPr>
          <w:p w14:paraId="1C7F656F" w14:textId="77777777" w:rsidR="003C0636" w:rsidRDefault="00000000">
            <w:pPr>
              <w:pStyle w:val="ConsPlusNormal"/>
              <w:jc w:val="both"/>
              <w:rPr>
                <w:szCs w:val="24"/>
              </w:rPr>
            </w:pPr>
            <w:r>
              <w:rPr>
                <w:szCs w:val="24"/>
              </w:rPr>
              <w:t>Глагол как часть речи (обобщение изученного в 5 классе)</w:t>
            </w:r>
          </w:p>
        </w:tc>
        <w:tc>
          <w:tcPr>
            <w:tcW w:w="1473" w:type="dxa"/>
            <w:vAlign w:val="center"/>
          </w:tcPr>
          <w:p w14:paraId="5E631F73" w14:textId="77777777" w:rsidR="003C0636" w:rsidRDefault="003C0636">
            <w:pPr>
              <w:pStyle w:val="ConsPlusNormal"/>
              <w:rPr>
                <w:szCs w:val="24"/>
              </w:rPr>
            </w:pPr>
          </w:p>
        </w:tc>
      </w:tr>
      <w:tr w:rsidR="003C0636" w14:paraId="2FC9C903" w14:textId="77777777">
        <w:tc>
          <w:tcPr>
            <w:tcW w:w="1191" w:type="dxa"/>
            <w:vAlign w:val="center"/>
          </w:tcPr>
          <w:p w14:paraId="5A0B52DC" w14:textId="77777777" w:rsidR="003C0636" w:rsidRDefault="00000000">
            <w:pPr>
              <w:pStyle w:val="ConsPlusNormal"/>
              <w:rPr>
                <w:szCs w:val="24"/>
              </w:rPr>
            </w:pPr>
            <w:r>
              <w:rPr>
                <w:szCs w:val="24"/>
              </w:rPr>
              <w:t>Урок 162.</w:t>
            </w:r>
          </w:p>
        </w:tc>
        <w:tc>
          <w:tcPr>
            <w:tcW w:w="6405" w:type="dxa"/>
            <w:vAlign w:val="center"/>
          </w:tcPr>
          <w:p w14:paraId="7F769850" w14:textId="77777777" w:rsidR="003C0636" w:rsidRDefault="00000000">
            <w:pPr>
              <w:pStyle w:val="ConsPlusNormal"/>
              <w:jc w:val="both"/>
              <w:rPr>
                <w:szCs w:val="24"/>
              </w:rPr>
            </w:pPr>
            <w:r>
              <w:rPr>
                <w:szCs w:val="24"/>
              </w:rPr>
              <w:t>Глагол как часть речи (обобщение изученного в 5 классе). Практикум</w:t>
            </w:r>
          </w:p>
        </w:tc>
        <w:tc>
          <w:tcPr>
            <w:tcW w:w="1473" w:type="dxa"/>
            <w:vAlign w:val="center"/>
          </w:tcPr>
          <w:p w14:paraId="03BE1F77" w14:textId="77777777" w:rsidR="003C0636" w:rsidRDefault="00000000">
            <w:pPr>
              <w:pStyle w:val="ConsPlusNormal"/>
              <w:jc w:val="center"/>
              <w:rPr>
                <w:szCs w:val="24"/>
              </w:rPr>
            </w:pPr>
            <w:r>
              <w:rPr>
                <w:szCs w:val="24"/>
              </w:rPr>
              <w:t>1</w:t>
            </w:r>
          </w:p>
        </w:tc>
      </w:tr>
      <w:tr w:rsidR="003C0636" w14:paraId="2F8E070E" w14:textId="77777777">
        <w:tc>
          <w:tcPr>
            <w:tcW w:w="1191" w:type="dxa"/>
            <w:vAlign w:val="center"/>
          </w:tcPr>
          <w:p w14:paraId="6B313514" w14:textId="77777777" w:rsidR="003C0636" w:rsidRDefault="00000000">
            <w:pPr>
              <w:pStyle w:val="ConsPlusNormal"/>
              <w:rPr>
                <w:szCs w:val="24"/>
              </w:rPr>
            </w:pPr>
            <w:r>
              <w:rPr>
                <w:szCs w:val="24"/>
              </w:rPr>
              <w:lastRenderedPageBreak/>
              <w:t>Урок 163.</w:t>
            </w:r>
          </w:p>
        </w:tc>
        <w:tc>
          <w:tcPr>
            <w:tcW w:w="6405" w:type="dxa"/>
            <w:vAlign w:val="center"/>
          </w:tcPr>
          <w:p w14:paraId="59CE3AEC" w14:textId="77777777" w:rsidR="003C0636" w:rsidRDefault="00000000">
            <w:pPr>
              <w:pStyle w:val="ConsPlusNormal"/>
              <w:jc w:val="both"/>
              <w:rPr>
                <w:szCs w:val="24"/>
              </w:rPr>
            </w:pPr>
            <w:r>
              <w:rPr>
                <w:szCs w:val="24"/>
              </w:rPr>
              <w:t>Словообразование глаголов</w:t>
            </w:r>
          </w:p>
        </w:tc>
        <w:tc>
          <w:tcPr>
            <w:tcW w:w="1473" w:type="dxa"/>
            <w:vAlign w:val="center"/>
          </w:tcPr>
          <w:p w14:paraId="57B756E9" w14:textId="77777777" w:rsidR="003C0636" w:rsidRDefault="003C0636">
            <w:pPr>
              <w:pStyle w:val="ConsPlusNormal"/>
              <w:rPr>
                <w:szCs w:val="24"/>
              </w:rPr>
            </w:pPr>
          </w:p>
        </w:tc>
      </w:tr>
      <w:tr w:rsidR="003C0636" w14:paraId="581D4B2E" w14:textId="77777777">
        <w:tc>
          <w:tcPr>
            <w:tcW w:w="1191" w:type="dxa"/>
            <w:vAlign w:val="center"/>
          </w:tcPr>
          <w:p w14:paraId="76B178D4" w14:textId="77777777" w:rsidR="003C0636" w:rsidRDefault="00000000">
            <w:pPr>
              <w:pStyle w:val="ConsPlusNormal"/>
              <w:rPr>
                <w:szCs w:val="24"/>
              </w:rPr>
            </w:pPr>
            <w:r>
              <w:rPr>
                <w:szCs w:val="24"/>
              </w:rPr>
              <w:t>Урок 164.</w:t>
            </w:r>
          </w:p>
        </w:tc>
        <w:tc>
          <w:tcPr>
            <w:tcW w:w="6405" w:type="dxa"/>
            <w:vAlign w:val="center"/>
          </w:tcPr>
          <w:p w14:paraId="11754791" w14:textId="77777777" w:rsidR="003C0636" w:rsidRDefault="00000000">
            <w:pPr>
              <w:pStyle w:val="ConsPlusNormal"/>
              <w:jc w:val="both"/>
              <w:rPr>
                <w:szCs w:val="24"/>
              </w:rPr>
            </w:pPr>
            <w:r>
              <w:rPr>
                <w:szCs w:val="24"/>
              </w:rPr>
              <w:t>Сочинение. Сбор материала</w:t>
            </w:r>
          </w:p>
        </w:tc>
        <w:tc>
          <w:tcPr>
            <w:tcW w:w="1473" w:type="dxa"/>
            <w:vAlign w:val="center"/>
          </w:tcPr>
          <w:p w14:paraId="5B47448A" w14:textId="77777777" w:rsidR="003C0636" w:rsidRDefault="003C0636">
            <w:pPr>
              <w:pStyle w:val="ConsPlusNormal"/>
              <w:rPr>
                <w:szCs w:val="24"/>
              </w:rPr>
            </w:pPr>
          </w:p>
        </w:tc>
      </w:tr>
      <w:tr w:rsidR="003C0636" w14:paraId="687E3BE3" w14:textId="77777777">
        <w:tc>
          <w:tcPr>
            <w:tcW w:w="1191" w:type="dxa"/>
            <w:vAlign w:val="center"/>
          </w:tcPr>
          <w:p w14:paraId="76DA16DF" w14:textId="77777777" w:rsidR="003C0636" w:rsidRDefault="00000000">
            <w:pPr>
              <w:pStyle w:val="ConsPlusNormal"/>
              <w:rPr>
                <w:szCs w:val="24"/>
              </w:rPr>
            </w:pPr>
            <w:r>
              <w:rPr>
                <w:szCs w:val="24"/>
              </w:rPr>
              <w:t>Урок 165.</w:t>
            </w:r>
          </w:p>
        </w:tc>
        <w:tc>
          <w:tcPr>
            <w:tcW w:w="6405" w:type="dxa"/>
            <w:vAlign w:val="center"/>
          </w:tcPr>
          <w:p w14:paraId="27AC702F" w14:textId="77777777" w:rsidR="003C0636" w:rsidRDefault="00000000">
            <w:pPr>
              <w:pStyle w:val="ConsPlusNormal"/>
              <w:jc w:val="both"/>
              <w:rPr>
                <w:szCs w:val="24"/>
              </w:rPr>
            </w:pPr>
            <w:r>
              <w:rPr>
                <w:szCs w:val="24"/>
              </w:rPr>
              <w:t>Сочинение на морально-этическую тему (обучающее)</w:t>
            </w:r>
          </w:p>
        </w:tc>
        <w:tc>
          <w:tcPr>
            <w:tcW w:w="1473" w:type="dxa"/>
            <w:vAlign w:val="center"/>
          </w:tcPr>
          <w:p w14:paraId="1D5888A1" w14:textId="77777777" w:rsidR="003C0636" w:rsidRDefault="003C0636">
            <w:pPr>
              <w:pStyle w:val="ConsPlusNormal"/>
              <w:rPr>
                <w:szCs w:val="24"/>
              </w:rPr>
            </w:pPr>
          </w:p>
        </w:tc>
      </w:tr>
      <w:tr w:rsidR="003C0636" w14:paraId="5542CCFB" w14:textId="77777777">
        <w:tc>
          <w:tcPr>
            <w:tcW w:w="1191" w:type="dxa"/>
            <w:vAlign w:val="center"/>
          </w:tcPr>
          <w:p w14:paraId="4DCC6488" w14:textId="77777777" w:rsidR="003C0636" w:rsidRDefault="00000000">
            <w:pPr>
              <w:pStyle w:val="ConsPlusNormal"/>
              <w:rPr>
                <w:szCs w:val="24"/>
              </w:rPr>
            </w:pPr>
            <w:r>
              <w:rPr>
                <w:szCs w:val="24"/>
              </w:rPr>
              <w:t>Урок 166.</w:t>
            </w:r>
          </w:p>
        </w:tc>
        <w:tc>
          <w:tcPr>
            <w:tcW w:w="6405" w:type="dxa"/>
            <w:vAlign w:val="center"/>
          </w:tcPr>
          <w:p w14:paraId="353992EB" w14:textId="77777777" w:rsidR="003C0636" w:rsidRDefault="00000000">
            <w:pPr>
              <w:pStyle w:val="ConsPlusNormal"/>
              <w:jc w:val="both"/>
              <w:rPr>
                <w:szCs w:val="24"/>
              </w:rPr>
            </w:pPr>
            <w:r>
              <w:rPr>
                <w:szCs w:val="24"/>
              </w:rPr>
              <w:t>Переходные и непереходные глаголы</w:t>
            </w:r>
          </w:p>
        </w:tc>
        <w:tc>
          <w:tcPr>
            <w:tcW w:w="1473" w:type="dxa"/>
            <w:vAlign w:val="center"/>
          </w:tcPr>
          <w:p w14:paraId="7CC60F38" w14:textId="77777777" w:rsidR="003C0636" w:rsidRDefault="003C0636">
            <w:pPr>
              <w:pStyle w:val="ConsPlusNormal"/>
              <w:rPr>
                <w:szCs w:val="24"/>
              </w:rPr>
            </w:pPr>
          </w:p>
        </w:tc>
      </w:tr>
      <w:tr w:rsidR="003C0636" w14:paraId="58275D30" w14:textId="77777777">
        <w:tc>
          <w:tcPr>
            <w:tcW w:w="1191" w:type="dxa"/>
            <w:vAlign w:val="center"/>
          </w:tcPr>
          <w:p w14:paraId="7EBE99EA" w14:textId="77777777" w:rsidR="003C0636" w:rsidRDefault="00000000">
            <w:pPr>
              <w:pStyle w:val="ConsPlusNormal"/>
              <w:rPr>
                <w:szCs w:val="24"/>
              </w:rPr>
            </w:pPr>
            <w:r>
              <w:rPr>
                <w:szCs w:val="24"/>
              </w:rPr>
              <w:t>Урок 167.</w:t>
            </w:r>
          </w:p>
        </w:tc>
        <w:tc>
          <w:tcPr>
            <w:tcW w:w="6405" w:type="dxa"/>
            <w:vAlign w:val="center"/>
          </w:tcPr>
          <w:p w14:paraId="712392F3" w14:textId="77777777" w:rsidR="003C0636" w:rsidRDefault="00000000">
            <w:pPr>
              <w:pStyle w:val="ConsPlusNormal"/>
              <w:jc w:val="both"/>
              <w:rPr>
                <w:szCs w:val="24"/>
              </w:rPr>
            </w:pPr>
            <w:r>
              <w:rPr>
                <w:szCs w:val="24"/>
              </w:rPr>
              <w:t>Переходные и непереходные глаголы. Практикум</w:t>
            </w:r>
          </w:p>
        </w:tc>
        <w:tc>
          <w:tcPr>
            <w:tcW w:w="1473" w:type="dxa"/>
            <w:vAlign w:val="center"/>
          </w:tcPr>
          <w:p w14:paraId="7CC978AC" w14:textId="77777777" w:rsidR="003C0636" w:rsidRDefault="00000000">
            <w:pPr>
              <w:pStyle w:val="ConsPlusNormal"/>
              <w:jc w:val="center"/>
              <w:rPr>
                <w:szCs w:val="24"/>
              </w:rPr>
            </w:pPr>
            <w:r>
              <w:rPr>
                <w:szCs w:val="24"/>
              </w:rPr>
              <w:t>1</w:t>
            </w:r>
          </w:p>
        </w:tc>
      </w:tr>
      <w:tr w:rsidR="003C0636" w14:paraId="1C52A8F4" w14:textId="77777777">
        <w:tc>
          <w:tcPr>
            <w:tcW w:w="1191" w:type="dxa"/>
            <w:vAlign w:val="center"/>
          </w:tcPr>
          <w:p w14:paraId="792EDA45" w14:textId="77777777" w:rsidR="003C0636" w:rsidRDefault="00000000">
            <w:pPr>
              <w:pStyle w:val="ConsPlusNormal"/>
              <w:rPr>
                <w:szCs w:val="24"/>
              </w:rPr>
            </w:pPr>
            <w:r>
              <w:rPr>
                <w:szCs w:val="24"/>
              </w:rPr>
              <w:t>Урок 168.</w:t>
            </w:r>
          </w:p>
        </w:tc>
        <w:tc>
          <w:tcPr>
            <w:tcW w:w="6405" w:type="dxa"/>
            <w:vAlign w:val="center"/>
          </w:tcPr>
          <w:p w14:paraId="15786F1F" w14:textId="77777777" w:rsidR="003C0636" w:rsidRDefault="00000000">
            <w:pPr>
              <w:pStyle w:val="ConsPlusNormal"/>
              <w:jc w:val="both"/>
              <w:rPr>
                <w:szCs w:val="24"/>
              </w:rPr>
            </w:pPr>
            <w:r>
              <w:rPr>
                <w:szCs w:val="24"/>
              </w:rPr>
              <w:t>Разноспрягаемые глаголы</w:t>
            </w:r>
          </w:p>
        </w:tc>
        <w:tc>
          <w:tcPr>
            <w:tcW w:w="1473" w:type="dxa"/>
            <w:vAlign w:val="center"/>
          </w:tcPr>
          <w:p w14:paraId="484BBB06" w14:textId="77777777" w:rsidR="003C0636" w:rsidRDefault="003C0636">
            <w:pPr>
              <w:pStyle w:val="ConsPlusNormal"/>
              <w:rPr>
                <w:szCs w:val="24"/>
              </w:rPr>
            </w:pPr>
          </w:p>
        </w:tc>
      </w:tr>
      <w:tr w:rsidR="003C0636" w14:paraId="467C0FE4" w14:textId="77777777">
        <w:tc>
          <w:tcPr>
            <w:tcW w:w="1191" w:type="dxa"/>
            <w:vAlign w:val="center"/>
          </w:tcPr>
          <w:p w14:paraId="2A284EF7" w14:textId="77777777" w:rsidR="003C0636" w:rsidRDefault="00000000">
            <w:pPr>
              <w:pStyle w:val="ConsPlusNormal"/>
              <w:rPr>
                <w:szCs w:val="24"/>
              </w:rPr>
            </w:pPr>
            <w:r>
              <w:rPr>
                <w:szCs w:val="24"/>
              </w:rPr>
              <w:t>Урок 169.</w:t>
            </w:r>
          </w:p>
        </w:tc>
        <w:tc>
          <w:tcPr>
            <w:tcW w:w="6405" w:type="dxa"/>
            <w:vAlign w:val="center"/>
          </w:tcPr>
          <w:p w14:paraId="676A27A7" w14:textId="77777777" w:rsidR="003C0636" w:rsidRDefault="00000000">
            <w:pPr>
              <w:pStyle w:val="ConsPlusNormal"/>
              <w:jc w:val="both"/>
              <w:rPr>
                <w:szCs w:val="24"/>
              </w:rPr>
            </w:pPr>
            <w:r>
              <w:rPr>
                <w:szCs w:val="24"/>
              </w:rPr>
              <w:t>Разноспрягаемые глаголы (закрепление). Практикум</w:t>
            </w:r>
          </w:p>
        </w:tc>
        <w:tc>
          <w:tcPr>
            <w:tcW w:w="1473" w:type="dxa"/>
            <w:vAlign w:val="center"/>
          </w:tcPr>
          <w:p w14:paraId="6E802E45" w14:textId="77777777" w:rsidR="003C0636" w:rsidRDefault="00000000">
            <w:pPr>
              <w:pStyle w:val="ConsPlusNormal"/>
              <w:jc w:val="center"/>
              <w:rPr>
                <w:szCs w:val="24"/>
              </w:rPr>
            </w:pPr>
            <w:r>
              <w:rPr>
                <w:szCs w:val="24"/>
              </w:rPr>
              <w:t>1</w:t>
            </w:r>
          </w:p>
        </w:tc>
      </w:tr>
      <w:tr w:rsidR="003C0636" w14:paraId="46A7F95A" w14:textId="77777777">
        <w:tc>
          <w:tcPr>
            <w:tcW w:w="1191" w:type="dxa"/>
            <w:vAlign w:val="center"/>
          </w:tcPr>
          <w:p w14:paraId="207A7D5D" w14:textId="77777777" w:rsidR="003C0636" w:rsidRDefault="00000000">
            <w:pPr>
              <w:pStyle w:val="ConsPlusNormal"/>
              <w:rPr>
                <w:szCs w:val="24"/>
              </w:rPr>
            </w:pPr>
            <w:r>
              <w:rPr>
                <w:szCs w:val="24"/>
              </w:rPr>
              <w:t>Урок 170.</w:t>
            </w:r>
          </w:p>
        </w:tc>
        <w:tc>
          <w:tcPr>
            <w:tcW w:w="6405" w:type="dxa"/>
            <w:vAlign w:val="center"/>
          </w:tcPr>
          <w:p w14:paraId="162822F8" w14:textId="77777777" w:rsidR="003C0636" w:rsidRDefault="00000000">
            <w:pPr>
              <w:pStyle w:val="ConsPlusNormal"/>
              <w:jc w:val="both"/>
              <w:rPr>
                <w:szCs w:val="24"/>
              </w:rPr>
            </w:pPr>
            <w:r>
              <w:rPr>
                <w:szCs w:val="24"/>
              </w:rPr>
              <w:t>Безличные глаголы. Использование личных глаголов в безличном значении</w:t>
            </w:r>
          </w:p>
        </w:tc>
        <w:tc>
          <w:tcPr>
            <w:tcW w:w="1473" w:type="dxa"/>
            <w:vAlign w:val="center"/>
          </w:tcPr>
          <w:p w14:paraId="1CD230D4" w14:textId="77777777" w:rsidR="003C0636" w:rsidRDefault="003C0636">
            <w:pPr>
              <w:pStyle w:val="ConsPlusNormal"/>
              <w:rPr>
                <w:szCs w:val="24"/>
              </w:rPr>
            </w:pPr>
          </w:p>
        </w:tc>
      </w:tr>
      <w:tr w:rsidR="003C0636" w14:paraId="50111997" w14:textId="77777777">
        <w:tc>
          <w:tcPr>
            <w:tcW w:w="1191" w:type="dxa"/>
            <w:vAlign w:val="center"/>
          </w:tcPr>
          <w:p w14:paraId="3515BE59" w14:textId="77777777" w:rsidR="003C0636" w:rsidRDefault="00000000">
            <w:pPr>
              <w:pStyle w:val="ConsPlusNormal"/>
              <w:rPr>
                <w:szCs w:val="24"/>
              </w:rPr>
            </w:pPr>
            <w:r>
              <w:rPr>
                <w:szCs w:val="24"/>
              </w:rPr>
              <w:t>Урок 171.</w:t>
            </w:r>
          </w:p>
        </w:tc>
        <w:tc>
          <w:tcPr>
            <w:tcW w:w="6405" w:type="dxa"/>
            <w:vAlign w:val="center"/>
          </w:tcPr>
          <w:p w14:paraId="1E342F35" w14:textId="77777777" w:rsidR="003C0636" w:rsidRDefault="00000000">
            <w:pPr>
              <w:pStyle w:val="ConsPlusNormal"/>
              <w:jc w:val="both"/>
              <w:rPr>
                <w:szCs w:val="24"/>
              </w:rPr>
            </w:pPr>
            <w:r>
              <w:rPr>
                <w:szCs w:val="24"/>
              </w:rPr>
              <w:t>Безличные глаголы. Использование личных глаголов в безличном значении. Практикум</w:t>
            </w:r>
          </w:p>
        </w:tc>
        <w:tc>
          <w:tcPr>
            <w:tcW w:w="1473" w:type="dxa"/>
            <w:vAlign w:val="center"/>
          </w:tcPr>
          <w:p w14:paraId="5303B3AF" w14:textId="77777777" w:rsidR="003C0636" w:rsidRDefault="00000000">
            <w:pPr>
              <w:pStyle w:val="ConsPlusNormal"/>
              <w:jc w:val="center"/>
              <w:rPr>
                <w:szCs w:val="24"/>
              </w:rPr>
            </w:pPr>
            <w:r>
              <w:rPr>
                <w:szCs w:val="24"/>
              </w:rPr>
              <w:t>1</w:t>
            </w:r>
          </w:p>
        </w:tc>
      </w:tr>
      <w:tr w:rsidR="003C0636" w14:paraId="0942442E" w14:textId="77777777">
        <w:tc>
          <w:tcPr>
            <w:tcW w:w="1191" w:type="dxa"/>
            <w:vAlign w:val="center"/>
          </w:tcPr>
          <w:p w14:paraId="3B0F879A" w14:textId="77777777" w:rsidR="003C0636" w:rsidRDefault="00000000">
            <w:pPr>
              <w:pStyle w:val="ConsPlusNormal"/>
              <w:rPr>
                <w:szCs w:val="24"/>
              </w:rPr>
            </w:pPr>
            <w:r>
              <w:rPr>
                <w:szCs w:val="24"/>
              </w:rPr>
              <w:t>Урок 172.</w:t>
            </w:r>
          </w:p>
        </w:tc>
        <w:tc>
          <w:tcPr>
            <w:tcW w:w="6405" w:type="dxa"/>
            <w:vAlign w:val="center"/>
          </w:tcPr>
          <w:p w14:paraId="5DD1FF4D" w14:textId="77777777" w:rsidR="003C0636" w:rsidRDefault="00000000">
            <w:pPr>
              <w:pStyle w:val="ConsPlusNormal"/>
              <w:jc w:val="both"/>
              <w:rPr>
                <w:szCs w:val="24"/>
              </w:rPr>
            </w:pPr>
            <w:r>
              <w:rPr>
                <w:szCs w:val="24"/>
              </w:rPr>
              <w:t>Наклонение глагола. Изъявительное наклонение</w:t>
            </w:r>
          </w:p>
        </w:tc>
        <w:tc>
          <w:tcPr>
            <w:tcW w:w="1473" w:type="dxa"/>
            <w:vAlign w:val="center"/>
          </w:tcPr>
          <w:p w14:paraId="5C3C1D70" w14:textId="77777777" w:rsidR="003C0636" w:rsidRDefault="003C0636">
            <w:pPr>
              <w:pStyle w:val="ConsPlusNormal"/>
              <w:rPr>
                <w:szCs w:val="24"/>
              </w:rPr>
            </w:pPr>
          </w:p>
        </w:tc>
      </w:tr>
      <w:tr w:rsidR="003C0636" w14:paraId="2FF1F150" w14:textId="77777777">
        <w:tc>
          <w:tcPr>
            <w:tcW w:w="1191" w:type="dxa"/>
            <w:vAlign w:val="center"/>
          </w:tcPr>
          <w:p w14:paraId="4E3E612B" w14:textId="77777777" w:rsidR="003C0636" w:rsidRDefault="00000000">
            <w:pPr>
              <w:pStyle w:val="ConsPlusNormal"/>
              <w:rPr>
                <w:szCs w:val="24"/>
              </w:rPr>
            </w:pPr>
            <w:r>
              <w:rPr>
                <w:szCs w:val="24"/>
              </w:rPr>
              <w:t>Урок 173.</w:t>
            </w:r>
          </w:p>
        </w:tc>
        <w:tc>
          <w:tcPr>
            <w:tcW w:w="6405" w:type="dxa"/>
            <w:vAlign w:val="center"/>
          </w:tcPr>
          <w:p w14:paraId="4A227AE6" w14:textId="77777777" w:rsidR="003C0636" w:rsidRDefault="00000000">
            <w:pPr>
              <w:pStyle w:val="ConsPlusNormal"/>
              <w:jc w:val="both"/>
              <w:rPr>
                <w:szCs w:val="24"/>
              </w:rPr>
            </w:pPr>
            <w:r>
              <w:rPr>
                <w:szCs w:val="24"/>
              </w:rPr>
              <w:t>Изъявительное наклонение (закрепление). Практикум</w:t>
            </w:r>
          </w:p>
        </w:tc>
        <w:tc>
          <w:tcPr>
            <w:tcW w:w="1473" w:type="dxa"/>
            <w:vAlign w:val="center"/>
          </w:tcPr>
          <w:p w14:paraId="27D19FF3" w14:textId="77777777" w:rsidR="003C0636" w:rsidRDefault="00000000">
            <w:pPr>
              <w:pStyle w:val="ConsPlusNormal"/>
              <w:jc w:val="center"/>
              <w:rPr>
                <w:szCs w:val="24"/>
              </w:rPr>
            </w:pPr>
            <w:r>
              <w:rPr>
                <w:szCs w:val="24"/>
              </w:rPr>
              <w:t>1</w:t>
            </w:r>
          </w:p>
        </w:tc>
      </w:tr>
      <w:tr w:rsidR="003C0636" w14:paraId="5FBA1F8D" w14:textId="77777777">
        <w:tc>
          <w:tcPr>
            <w:tcW w:w="1191" w:type="dxa"/>
            <w:vAlign w:val="center"/>
          </w:tcPr>
          <w:p w14:paraId="6FC36134" w14:textId="77777777" w:rsidR="003C0636" w:rsidRDefault="00000000">
            <w:pPr>
              <w:pStyle w:val="ConsPlusNormal"/>
              <w:rPr>
                <w:szCs w:val="24"/>
              </w:rPr>
            </w:pPr>
            <w:r>
              <w:rPr>
                <w:szCs w:val="24"/>
              </w:rPr>
              <w:t>Урок 174.</w:t>
            </w:r>
          </w:p>
        </w:tc>
        <w:tc>
          <w:tcPr>
            <w:tcW w:w="6405" w:type="dxa"/>
            <w:vAlign w:val="center"/>
          </w:tcPr>
          <w:p w14:paraId="3574EB3F" w14:textId="77777777" w:rsidR="003C0636" w:rsidRDefault="00000000">
            <w:pPr>
              <w:pStyle w:val="ConsPlusNormal"/>
              <w:jc w:val="both"/>
              <w:rPr>
                <w:szCs w:val="24"/>
              </w:rPr>
            </w:pPr>
            <w:r>
              <w:rPr>
                <w:szCs w:val="24"/>
              </w:rPr>
              <w:t>Условное наклонение глагола</w:t>
            </w:r>
          </w:p>
        </w:tc>
        <w:tc>
          <w:tcPr>
            <w:tcW w:w="1473" w:type="dxa"/>
            <w:vAlign w:val="center"/>
          </w:tcPr>
          <w:p w14:paraId="6171A454" w14:textId="77777777" w:rsidR="003C0636" w:rsidRDefault="003C0636">
            <w:pPr>
              <w:pStyle w:val="ConsPlusNormal"/>
              <w:rPr>
                <w:szCs w:val="24"/>
              </w:rPr>
            </w:pPr>
          </w:p>
        </w:tc>
      </w:tr>
      <w:tr w:rsidR="003C0636" w14:paraId="45E3F3F0" w14:textId="77777777">
        <w:tc>
          <w:tcPr>
            <w:tcW w:w="1191" w:type="dxa"/>
            <w:vAlign w:val="center"/>
          </w:tcPr>
          <w:p w14:paraId="025959CA" w14:textId="77777777" w:rsidR="003C0636" w:rsidRDefault="00000000">
            <w:pPr>
              <w:pStyle w:val="ConsPlusNormal"/>
              <w:rPr>
                <w:szCs w:val="24"/>
              </w:rPr>
            </w:pPr>
            <w:r>
              <w:rPr>
                <w:szCs w:val="24"/>
              </w:rPr>
              <w:t>Урок 175.</w:t>
            </w:r>
          </w:p>
        </w:tc>
        <w:tc>
          <w:tcPr>
            <w:tcW w:w="6405" w:type="dxa"/>
            <w:vAlign w:val="center"/>
          </w:tcPr>
          <w:p w14:paraId="38D64DA2" w14:textId="77777777" w:rsidR="003C0636" w:rsidRDefault="00000000">
            <w:pPr>
              <w:pStyle w:val="ConsPlusNormal"/>
              <w:jc w:val="both"/>
              <w:rPr>
                <w:szCs w:val="24"/>
              </w:rPr>
            </w:pPr>
            <w:r>
              <w:rPr>
                <w:szCs w:val="24"/>
              </w:rPr>
              <w:t>Условное наклонение глагола (закрепление). Практикум</w:t>
            </w:r>
          </w:p>
        </w:tc>
        <w:tc>
          <w:tcPr>
            <w:tcW w:w="1473" w:type="dxa"/>
            <w:vAlign w:val="center"/>
          </w:tcPr>
          <w:p w14:paraId="106D22FD" w14:textId="77777777" w:rsidR="003C0636" w:rsidRDefault="00000000">
            <w:pPr>
              <w:pStyle w:val="ConsPlusNormal"/>
              <w:jc w:val="center"/>
              <w:rPr>
                <w:szCs w:val="24"/>
              </w:rPr>
            </w:pPr>
            <w:r>
              <w:rPr>
                <w:szCs w:val="24"/>
              </w:rPr>
              <w:t>1</w:t>
            </w:r>
          </w:p>
        </w:tc>
      </w:tr>
      <w:tr w:rsidR="003C0636" w14:paraId="1CF3688D" w14:textId="77777777">
        <w:tc>
          <w:tcPr>
            <w:tcW w:w="1191" w:type="dxa"/>
            <w:vAlign w:val="center"/>
          </w:tcPr>
          <w:p w14:paraId="55122896" w14:textId="77777777" w:rsidR="003C0636" w:rsidRDefault="00000000">
            <w:pPr>
              <w:pStyle w:val="ConsPlusNormal"/>
              <w:rPr>
                <w:szCs w:val="24"/>
              </w:rPr>
            </w:pPr>
            <w:r>
              <w:rPr>
                <w:szCs w:val="24"/>
              </w:rPr>
              <w:t>Урок 176.</w:t>
            </w:r>
          </w:p>
        </w:tc>
        <w:tc>
          <w:tcPr>
            <w:tcW w:w="6405" w:type="dxa"/>
            <w:vAlign w:val="center"/>
          </w:tcPr>
          <w:p w14:paraId="34ABD9A3" w14:textId="77777777" w:rsidR="003C0636" w:rsidRDefault="00000000">
            <w:pPr>
              <w:pStyle w:val="ConsPlusNormal"/>
              <w:jc w:val="both"/>
              <w:rPr>
                <w:szCs w:val="24"/>
              </w:rPr>
            </w:pPr>
            <w:r>
              <w:rPr>
                <w:szCs w:val="24"/>
              </w:rPr>
              <w:t>Повелительное наклонение глагола</w:t>
            </w:r>
          </w:p>
        </w:tc>
        <w:tc>
          <w:tcPr>
            <w:tcW w:w="1473" w:type="dxa"/>
            <w:vAlign w:val="center"/>
          </w:tcPr>
          <w:p w14:paraId="3FC8FF35" w14:textId="77777777" w:rsidR="003C0636" w:rsidRDefault="003C0636">
            <w:pPr>
              <w:pStyle w:val="ConsPlusNormal"/>
              <w:rPr>
                <w:szCs w:val="24"/>
              </w:rPr>
            </w:pPr>
          </w:p>
        </w:tc>
      </w:tr>
      <w:tr w:rsidR="003C0636" w14:paraId="58DE96FC" w14:textId="77777777">
        <w:tc>
          <w:tcPr>
            <w:tcW w:w="1191" w:type="dxa"/>
            <w:vAlign w:val="center"/>
          </w:tcPr>
          <w:p w14:paraId="40FEA9F6" w14:textId="77777777" w:rsidR="003C0636" w:rsidRDefault="00000000">
            <w:pPr>
              <w:pStyle w:val="ConsPlusNormal"/>
              <w:rPr>
                <w:szCs w:val="24"/>
              </w:rPr>
            </w:pPr>
            <w:r>
              <w:rPr>
                <w:szCs w:val="24"/>
              </w:rPr>
              <w:t>Урок 177.</w:t>
            </w:r>
          </w:p>
        </w:tc>
        <w:tc>
          <w:tcPr>
            <w:tcW w:w="6405" w:type="dxa"/>
            <w:vAlign w:val="center"/>
          </w:tcPr>
          <w:p w14:paraId="04CB19D0" w14:textId="77777777" w:rsidR="003C0636" w:rsidRDefault="00000000">
            <w:pPr>
              <w:pStyle w:val="ConsPlusNormal"/>
              <w:jc w:val="both"/>
              <w:rPr>
                <w:szCs w:val="24"/>
              </w:rPr>
            </w:pPr>
            <w:r>
              <w:rPr>
                <w:szCs w:val="24"/>
              </w:rPr>
              <w:t>Повелительное наклонение глагола (закрепление). Практикум</w:t>
            </w:r>
          </w:p>
        </w:tc>
        <w:tc>
          <w:tcPr>
            <w:tcW w:w="1473" w:type="dxa"/>
            <w:vAlign w:val="center"/>
          </w:tcPr>
          <w:p w14:paraId="7EA9F310" w14:textId="77777777" w:rsidR="003C0636" w:rsidRDefault="00000000">
            <w:pPr>
              <w:pStyle w:val="ConsPlusNormal"/>
              <w:jc w:val="center"/>
              <w:rPr>
                <w:szCs w:val="24"/>
              </w:rPr>
            </w:pPr>
            <w:r>
              <w:rPr>
                <w:szCs w:val="24"/>
              </w:rPr>
              <w:t>1</w:t>
            </w:r>
          </w:p>
        </w:tc>
      </w:tr>
      <w:tr w:rsidR="003C0636" w14:paraId="2ED124AF" w14:textId="77777777">
        <w:tc>
          <w:tcPr>
            <w:tcW w:w="1191" w:type="dxa"/>
            <w:vAlign w:val="center"/>
          </w:tcPr>
          <w:p w14:paraId="6E532A38" w14:textId="77777777" w:rsidR="003C0636" w:rsidRDefault="00000000">
            <w:pPr>
              <w:pStyle w:val="ConsPlusNormal"/>
              <w:rPr>
                <w:szCs w:val="24"/>
              </w:rPr>
            </w:pPr>
            <w:r>
              <w:rPr>
                <w:szCs w:val="24"/>
              </w:rPr>
              <w:t>Урок 178.</w:t>
            </w:r>
          </w:p>
        </w:tc>
        <w:tc>
          <w:tcPr>
            <w:tcW w:w="6405" w:type="dxa"/>
            <w:vAlign w:val="center"/>
          </w:tcPr>
          <w:p w14:paraId="07879D09" w14:textId="77777777" w:rsidR="003C0636" w:rsidRDefault="00000000">
            <w:pPr>
              <w:pStyle w:val="ConsPlusNormal"/>
              <w:jc w:val="both"/>
              <w:rPr>
                <w:szCs w:val="24"/>
              </w:rPr>
            </w:pPr>
            <w:r>
              <w:rPr>
                <w:szCs w:val="24"/>
              </w:rPr>
              <w:t>Употребление наклонений</w:t>
            </w:r>
          </w:p>
        </w:tc>
        <w:tc>
          <w:tcPr>
            <w:tcW w:w="1473" w:type="dxa"/>
            <w:vAlign w:val="center"/>
          </w:tcPr>
          <w:p w14:paraId="78A00AF4" w14:textId="77777777" w:rsidR="003C0636" w:rsidRDefault="003C0636">
            <w:pPr>
              <w:pStyle w:val="ConsPlusNormal"/>
              <w:rPr>
                <w:szCs w:val="24"/>
              </w:rPr>
            </w:pPr>
          </w:p>
        </w:tc>
      </w:tr>
      <w:tr w:rsidR="003C0636" w14:paraId="2D6D58B5" w14:textId="77777777">
        <w:tc>
          <w:tcPr>
            <w:tcW w:w="1191" w:type="dxa"/>
            <w:vAlign w:val="center"/>
          </w:tcPr>
          <w:p w14:paraId="287912BC" w14:textId="77777777" w:rsidR="003C0636" w:rsidRDefault="00000000">
            <w:pPr>
              <w:pStyle w:val="ConsPlusNormal"/>
              <w:rPr>
                <w:szCs w:val="24"/>
              </w:rPr>
            </w:pPr>
            <w:r>
              <w:rPr>
                <w:szCs w:val="24"/>
              </w:rPr>
              <w:t>Урок 179.</w:t>
            </w:r>
          </w:p>
        </w:tc>
        <w:tc>
          <w:tcPr>
            <w:tcW w:w="6405" w:type="dxa"/>
            <w:vAlign w:val="center"/>
          </w:tcPr>
          <w:p w14:paraId="47D082E0" w14:textId="77777777" w:rsidR="003C0636" w:rsidRDefault="00000000">
            <w:pPr>
              <w:pStyle w:val="ConsPlusNormal"/>
              <w:jc w:val="both"/>
              <w:rPr>
                <w:szCs w:val="24"/>
              </w:rPr>
            </w:pPr>
            <w:r>
              <w:rPr>
                <w:szCs w:val="24"/>
              </w:rPr>
              <w:t>Употребление наклонений. Практикум</w:t>
            </w:r>
          </w:p>
        </w:tc>
        <w:tc>
          <w:tcPr>
            <w:tcW w:w="1473" w:type="dxa"/>
            <w:vAlign w:val="center"/>
          </w:tcPr>
          <w:p w14:paraId="25399748" w14:textId="77777777" w:rsidR="003C0636" w:rsidRDefault="00000000">
            <w:pPr>
              <w:pStyle w:val="ConsPlusNormal"/>
              <w:jc w:val="center"/>
              <w:rPr>
                <w:szCs w:val="24"/>
              </w:rPr>
            </w:pPr>
            <w:r>
              <w:rPr>
                <w:szCs w:val="24"/>
              </w:rPr>
              <w:t>1</w:t>
            </w:r>
          </w:p>
        </w:tc>
      </w:tr>
      <w:tr w:rsidR="003C0636" w14:paraId="5123B066" w14:textId="77777777">
        <w:tc>
          <w:tcPr>
            <w:tcW w:w="1191" w:type="dxa"/>
            <w:vAlign w:val="center"/>
          </w:tcPr>
          <w:p w14:paraId="56F0F065" w14:textId="77777777" w:rsidR="003C0636" w:rsidRDefault="00000000">
            <w:pPr>
              <w:pStyle w:val="ConsPlusNormal"/>
              <w:rPr>
                <w:szCs w:val="24"/>
              </w:rPr>
            </w:pPr>
            <w:r>
              <w:rPr>
                <w:szCs w:val="24"/>
              </w:rPr>
              <w:t>Урок 180.</w:t>
            </w:r>
          </w:p>
        </w:tc>
        <w:tc>
          <w:tcPr>
            <w:tcW w:w="6405" w:type="dxa"/>
            <w:vAlign w:val="center"/>
          </w:tcPr>
          <w:p w14:paraId="744327F5" w14:textId="77777777" w:rsidR="003C0636" w:rsidRDefault="00000000">
            <w:pPr>
              <w:pStyle w:val="ConsPlusNormal"/>
              <w:jc w:val="both"/>
              <w:rPr>
                <w:szCs w:val="24"/>
              </w:rPr>
            </w:pPr>
            <w:r>
              <w:rPr>
                <w:szCs w:val="24"/>
              </w:rPr>
              <w:t>Нормы образования форм повелительного наклонения глагола</w:t>
            </w:r>
          </w:p>
        </w:tc>
        <w:tc>
          <w:tcPr>
            <w:tcW w:w="1473" w:type="dxa"/>
            <w:vAlign w:val="center"/>
          </w:tcPr>
          <w:p w14:paraId="4F60D6F7" w14:textId="77777777" w:rsidR="003C0636" w:rsidRDefault="003C0636">
            <w:pPr>
              <w:pStyle w:val="ConsPlusNormal"/>
              <w:rPr>
                <w:szCs w:val="24"/>
              </w:rPr>
            </w:pPr>
          </w:p>
        </w:tc>
      </w:tr>
      <w:tr w:rsidR="003C0636" w14:paraId="4FE7EF79" w14:textId="77777777">
        <w:tc>
          <w:tcPr>
            <w:tcW w:w="1191" w:type="dxa"/>
            <w:vAlign w:val="center"/>
          </w:tcPr>
          <w:p w14:paraId="61331DC2" w14:textId="77777777" w:rsidR="003C0636" w:rsidRDefault="00000000">
            <w:pPr>
              <w:pStyle w:val="ConsPlusNormal"/>
              <w:rPr>
                <w:szCs w:val="24"/>
              </w:rPr>
            </w:pPr>
            <w:r>
              <w:rPr>
                <w:szCs w:val="24"/>
              </w:rPr>
              <w:t>Урок 181.</w:t>
            </w:r>
          </w:p>
        </w:tc>
        <w:tc>
          <w:tcPr>
            <w:tcW w:w="6405" w:type="dxa"/>
            <w:vAlign w:val="center"/>
          </w:tcPr>
          <w:p w14:paraId="01097A1D" w14:textId="77777777" w:rsidR="003C0636" w:rsidRDefault="00000000">
            <w:pPr>
              <w:pStyle w:val="ConsPlusNormal"/>
              <w:jc w:val="both"/>
              <w:rPr>
                <w:szCs w:val="24"/>
              </w:rPr>
            </w:pPr>
            <w:r>
              <w:rPr>
                <w:szCs w:val="24"/>
              </w:rPr>
              <w:t>Нормы образования форм повелительного наклонения глагола (закрепление). Практикум</w:t>
            </w:r>
          </w:p>
        </w:tc>
        <w:tc>
          <w:tcPr>
            <w:tcW w:w="1473" w:type="dxa"/>
            <w:vAlign w:val="center"/>
          </w:tcPr>
          <w:p w14:paraId="639E6DD2" w14:textId="77777777" w:rsidR="003C0636" w:rsidRDefault="00000000">
            <w:pPr>
              <w:pStyle w:val="ConsPlusNormal"/>
              <w:jc w:val="center"/>
              <w:rPr>
                <w:szCs w:val="24"/>
              </w:rPr>
            </w:pPr>
            <w:r>
              <w:rPr>
                <w:szCs w:val="24"/>
              </w:rPr>
              <w:t>1</w:t>
            </w:r>
          </w:p>
        </w:tc>
      </w:tr>
      <w:tr w:rsidR="003C0636" w14:paraId="31F24611" w14:textId="77777777">
        <w:tc>
          <w:tcPr>
            <w:tcW w:w="1191" w:type="dxa"/>
            <w:vAlign w:val="center"/>
          </w:tcPr>
          <w:p w14:paraId="0FDAE6A0" w14:textId="77777777" w:rsidR="003C0636" w:rsidRDefault="00000000">
            <w:pPr>
              <w:pStyle w:val="ConsPlusNormal"/>
              <w:rPr>
                <w:szCs w:val="24"/>
              </w:rPr>
            </w:pPr>
            <w:r>
              <w:rPr>
                <w:szCs w:val="24"/>
              </w:rPr>
              <w:t>Урок 182.</w:t>
            </w:r>
          </w:p>
        </w:tc>
        <w:tc>
          <w:tcPr>
            <w:tcW w:w="6405" w:type="dxa"/>
            <w:vAlign w:val="center"/>
          </w:tcPr>
          <w:p w14:paraId="5BCE50A7" w14:textId="77777777" w:rsidR="003C0636" w:rsidRDefault="00000000">
            <w:pPr>
              <w:pStyle w:val="ConsPlusNormal"/>
              <w:jc w:val="both"/>
              <w:rPr>
                <w:szCs w:val="24"/>
              </w:rPr>
            </w:pPr>
            <w:r>
              <w:rPr>
                <w:szCs w:val="24"/>
              </w:rPr>
              <w:t>Повторение по теме "Наклонения глагола"</w:t>
            </w:r>
          </w:p>
        </w:tc>
        <w:tc>
          <w:tcPr>
            <w:tcW w:w="1473" w:type="dxa"/>
            <w:vAlign w:val="center"/>
          </w:tcPr>
          <w:p w14:paraId="14F91048" w14:textId="77777777" w:rsidR="003C0636" w:rsidRDefault="003C0636">
            <w:pPr>
              <w:pStyle w:val="ConsPlusNormal"/>
              <w:rPr>
                <w:szCs w:val="24"/>
              </w:rPr>
            </w:pPr>
          </w:p>
        </w:tc>
      </w:tr>
      <w:tr w:rsidR="003C0636" w14:paraId="7C2CE5AF" w14:textId="77777777">
        <w:tc>
          <w:tcPr>
            <w:tcW w:w="1191" w:type="dxa"/>
            <w:vAlign w:val="center"/>
          </w:tcPr>
          <w:p w14:paraId="3676BE96" w14:textId="77777777" w:rsidR="003C0636" w:rsidRDefault="00000000">
            <w:pPr>
              <w:pStyle w:val="ConsPlusNormal"/>
              <w:rPr>
                <w:szCs w:val="24"/>
              </w:rPr>
            </w:pPr>
            <w:r>
              <w:rPr>
                <w:szCs w:val="24"/>
              </w:rPr>
              <w:t>Урок 183.</w:t>
            </w:r>
          </w:p>
        </w:tc>
        <w:tc>
          <w:tcPr>
            <w:tcW w:w="6405" w:type="dxa"/>
            <w:vAlign w:val="center"/>
          </w:tcPr>
          <w:p w14:paraId="047A541E" w14:textId="77777777" w:rsidR="003C0636" w:rsidRDefault="00000000">
            <w:pPr>
              <w:pStyle w:val="ConsPlusNormal"/>
              <w:jc w:val="both"/>
              <w:rPr>
                <w:szCs w:val="24"/>
              </w:rPr>
            </w:pPr>
            <w:proofErr w:type="spellStart"/>
            <w:proofErr w:type="gramStart"/>
            <w:r>
              <w:rPr>
                <w:szCs w:val="24"/>
              </w:rPr>
              <w:t>Видо</w:t>
            </w:r>
            <w:proofErr w:type="spellEnd"/>
            <w:r>
              <w:rPr>
                <w:szCs w:val="24"/>
              </w:rPr>
              <w:t>-временная</w:t>
            </w:r>
            <w:proofErr w:type="gramEnd"/>
            <w:r>
              <w:rPr>
                <w:szCs w:val="24"/>
              </w:rPr>
              <w:t xml:space="preserve"> соотнесенность глагольных форм в тексте</w:t>
            </w:r>
          </w:p>
        </w:tc>
        <w:tc>
          <w:tcPr>
            <w:tcW w:w="1473" w:type="dxa"/>
            <w:vAlign w:val="center"/>
          </w:tcPr>
          <w:p w14:paraId="63F9AB48" w14:textId="77777777" w:rsidR="003C0636" w:rsidRDefault="003C0636">
            <w:pPr>
              <w:pStyle w:val="ConsPlusNormal"/>
              <w:rPr>
                <w:szCs w:val="24"/>
              </w:rPr>
            </w:pPr>
          </w:p>
        </w:tc>
      </w:tr>
      <w:tr w:rsidR="003C0636" w14:paraId="35E0079E" w14:textId="77777777">
        <w:tc>
          <w:tcPr>
            <w:tcW w:w="1191" w:type="dxa"/>
            <w:vAlign w:val="center"/>
          </w:tcPr>
          <w:p w14:paraId="6174666E" w14:textId="77777777" w:rsidR="003C0636" w:rsidRDefault="00000000">
            <w:pPr>
              <w:pStyle w:val="ConsPlusNormal"/>
              <w:rPr>
                <w:szCs w:val="24"/>
              </w:rPr>
            </w:pPr>
            <w:r>
              <w:rPr>
                <w:szCs w:val="24"/>
              </w:rPr>
              <w:t>Урок 184.</w:t>
            </w:r>
          </w:p>
        </w:tc>
        <w:tc>
          <w:tcPr>
            <w:tcW w:w="6405" w:type="dxa"/>
            <w:vAlign w:val="center"/>
          </w:tcPr>
          <w:p w14:paraId="498A6D8A" w14:textId="77777777" w:rsidR="003C0636" w:rsidRDefault="00000000">
            <w:pPr>
              <w:pStyle w:val="ConsPlusNormal"/>
              <w:jc w:val="both"/>
              <w:rPr>
                <w:szCs w:val="24"/>
              </w:rPr>
            </w:pPr>
            <w:proofErr w:type="spellStart"/>
            <w:proofErr w:type="gramStart"/>
            <w:r>
              <w:rPr>
                <w:szCs w:val="24"/>
              </w:rPr>
              <w:t>Видо</w:t>
            </w:r>
            <w:proofErr w:type="spellEnd"/>
            <w:r>
              <w:rPr>
                <w:szCs w:val="24"/>
              </w:rPr>
              <w:t>-временная</w:t>
            </w:r>
            <w:proofErr w:type="gramEnd"/>
            <w:r>
              <w:rPr>
                <w:szCs w:val="24"/>
              </w:rPr>
              <w:t xml:space="preserve"> соотнесенность глагольных форм в тексте. Практикум</w:t>
            </w:r>
          </w:p>
        </w:tc>
        <w:tc>
          <w:tcPr>
            <w:tcW w:w="1473" w:type="dxa"/>
            <w:vAlign w:val="center"/>
          </w:tcPr>
          <w:p w14:paraId="5E993055" w14:textId="77777777" w:rsidR="003C0636" w:rsidRDefault="00000000">
            <w:pPr>
              <w:pStyle w:val="ConsPlusNormal"/>
              <w:jc w:val="center"/>
              <w:rPr>
                <w:szCs w:val="24"/>
              </w:rPr>
            </w:pPr>
            <w:r>
              <w:rPr>
                <w:szCs w:val="24"/>
              </w:rPr>
              <w:t>1</w:t>
            </w:r>
          </w:p>
        </w:tc>
      </w:tr>
      <w:tr w:rsidR="003C0636" w14:paraId="017ACB38" w14:textId="77777777">
        <w:tc>
          <w:tcPr>
            <w:tcW w:w="1191" w:type="dxa"/>
            <w:vAlign w:val="center"/>
          </w:tcPr>
          <w:p w14:paraId="6E9110F6" w14:textId="77777777" w:rsidR="003C0636" w:rsidRDefault="00000000">
            <w:pPr>
              <w:pStyle w:val="ConsPlusNormal"/>
              <w:rPr>
                <w:szCs w:val="24"/>
              </w:rPr>
            </w:pPr>
            <w:r>
              <w:rPr>
                <w:szCs w:val="24"/>
              </w:rPr>
              <w:t>Урок 185.</w:t>
            </w:r>
          </w:p>
        </w:tc>
        <w:tc>
          <w:tcPr>
            <w:tcW w:w="6405" w:type="dxa"/>
            <w:vAlign w:val="center"/>
          </w:tcPr>
          <w:p w14:paraId="4E44A208" w14:textId="77777777" w:rsidR="003C0636" w:rsidRDefault="00000000">
            <w:pPr>
              <w:pStyle w:val="ConsPlusNormal"/>
              <w:jc w:val="both"/>
              <w:rPr>
                <w:szCs w:val="24"/>
              </w:rPr>
            </w:pPr>
            <w:r>
              <w:rPr>
                <w:szCs w:val="24"/>
              </w:rPr>
              <w:t>Изложение. Смысловой анализ текста</w:t>
            </w:r>
          </w:p>
        </w:tc>
        <w:tc>
          <w:tcPr>
            <w:tcW w:w="1473" w:type="dxa"/>
            <w:vAlign w:val="center"/>
          </w:tcPr>
          <w:p w14:paraId="3A08DFB4" w14:textId="77777777" w:rsidR="003C0636" w:rsidRDefault="003C0636">
            <w:pPr>
              <w:pStyle w:val="ConsPlusNormal"/>
              <w:rPr>
                <w:szCs w:val="24"/>
              </w:rPr>
            </w:pPr>
          </w:p>
        </w:tc>
      </w:tr>
      <w:tr w:rsidR="003C0636" w14:paraId="620B12D6" w14:textId="77777777">
        <w:tc>
          <w:tcPr>
            <w:tcW w:w="1191" w:type="dxa"/>
            <w:vAlign w:val="center"/>
          </w:tcPr>
          <w:p w14:paraId="5ED2DA1D" w14:textId="77777777" w:rsidR="003C0636" w:rsidRDefault="00000000">
            <w:pPr>
              <w:pStyle w:val="ConsPlusNormal"/>
              <w:rPr>
                <w:szCs w:val="24"/>
              </w:rPr>
            </w:pPr>
            <w:r>
              <w:rPr>
                <w:szCs w:val="24"/>
              </w:rPr>
              <w:t>Урок 186.</w:t>
            </w:r>
          </w:p>
        </w:tc>
        <w:tc>
          <w:tcPr>
            <w:tcW w:w="6405" w:type="dxa"/>
            <w:vAlign w:val="center"/>
          </w:tcPr>
          <w:p w14:paraId="5A068245" w14:textId="77777777" w:rsidR="003C0636" w:rsidRDefault="00000000">
            <w:pPr>
              <w:pStyle w:val="ConsPlusNormal"/>
              <w:jc w:val="both"/>
              <w:rPr>
                <w:szCs w:val="24"/>
              </w:rPr>
            </w:pPr>
            <w:r>
              <w:rPr>
                <w:szCs w:val="24"/>
              </w:rPr>
              <w:t>Изложение (обучающее)</w:t>
            </w:r>
          </w:p>
        </w:tc>
        <w:tc>
          <w:tcPr>
            <w:tcW w:w="1473" w:type="dxa"/>
            <w:vAlign w:val="center"/>
          </w:tcPr>
          <w:p w14:paraId="46C08069" w14:textId="77777777" w:rsidR="003C0636" w:rsidRDefault="003C0636">
            <w:pPr>
              <w:pStyle w:val="ConsPlusNormal"/>
              <w:rPr>
                <w:szCs w:val="24"/>
              </w:rPr>
            </w:pPr>
          </w:p>
        </w:tc>
      </w:tr>
      <w:tr w:rsidR="003C0636" w14:paraId="68564FEF" w14:textId="77777777">
        <w:tc>
          <w:tcPr>
            <w:tcW w:w="1191" w:type="dxa"/>
            <w:vAlign w:val="center"/>
          </w:tcPr>
          <w:p w14:paraId="5DDE7BA6" w14:textId="77777777" w:rsidR="003C0636" w:rsidRDefault="00000000">
            <w:pPr>
              <w:pStyle w:val="ConsPlusNormal"/>
              <w:rPr>
                <w:szCs w:val="24"/>
              </w:rPr>
            </w:pPr>
            <w:r>
              <w:rPr>
                <w:szCs w:val="24"/>
              </w:rPr>
              <w:t>Урок 187.</w:t>
            </w:r>
          </w:p>
        </w:tc>
        <w:tc>
          <w:tcPr>
            <w:tcW w:w="6405" w:type="dxa"/>
            <w:vAlign w:val="center"/>
          </w:tcPr>
          <w:p w14:paraId="3B3A7C53" w14:textId="77777777" w:rsidR="003C0636" w:rsidRDefault="00000000">
            <w:pPr>
              <w:pStyle w:val="ConsPlusNormal"/>
              <w:jc w:val="both"/>
              <w:rPr>
                <w:szCs w:val="24"/>
              </w:rPr>
            </w:pPr>
            <w:r>
              <w:rPr>
                <w:szCs w:val="24"/>
              </w:rPr>
              <w:t>Морфологический анализ глагола</w:t>
            </w:r>
          </w:p>
        </w:tc>
        <w:tc>
          <w:tcPr>
            <w:tcW w:w="1473" w:type="dxa"/>
            <w:vAlign w:val="center"/>
          </w:tcPr>
          <w:p w14:paraId="4DC06101" w14:textId="77777777" w:rsidR="003C0636" w:rsidRDefault="003C0636">
            <w:pPr>
              <w:pStyle w:val="ConsPlusNormal"/>
              <w:rPr>
                <w:szCs w:val="24"/>
              </w:rPr>
            </w:pPr>
          </w:p>
        </w:tc>
      </w:tr>
      <w:tr w:rsidR="003C0636" w14:paraId="1AEE8467" w14:textId="77777777">
        <w:tc>
          <w:tcPr>
            <w:tcW w:w="1191" w:type="dxa"/>
            <w:vAlign w:val="center"/>
          </w:tcPr>
          <w:p w14:paraId="5245653B" w14:textId="77777777" w:rsidR="003C0636" w:rsidRDefault="00000000">
            <w:pPr>
              <w:pStyle w:val="ConsPlusNormal"/>
              <w:rPr>
                <w:szCs w:val="24"/>
              </w:rPr>
            </w:pPr>
            <w:r>
              <w:rPr>
                <w:szCs w:val="24"/>
              </w:rPr>
              <w:t>Урок 188.</w:t>
            </w:r>
          </w:p>
        </w:tc>
        <w:tc>
          <w:tcPr>
            <w:tcW w:w="6405" w:type="dxa"/>
            <w:vAlign w:val="center"/>
          </w:tcPr>
          <w:p w14:paraId="4B49675E" w14:textId="77777777" w:rsidR="003C0636" w:rsidRDefault="00000000">
            <w:pPr>
              <w:pStyle w:val="ConsPlusNormal"/>
              <w:jc w:val="both"/>
              <w:rPr>
                <w:szCs w:val="24"/>
              </w:rPr>
            </w:pPr>
            <w:r>
              <w:rPr>
                <w:szCs w:val="24"/>
              </w:rPr>
              <w:t>Морфологический анализ глагола (закрепление). Практикум</w:t>
            </w:r>
          </w:p>
        </w:tc>
        <w:tc>
          <w:tcPr>
            <w:tcW w:w="1473" w:type="dxa"/>
            <w:vAlign w:val="center"/>
          </w:tcPr>
          <w:p w14:paraId="5A0F604E" w14:textId="77777777" w:rsidR="003C0636" w:rsidRDefault="00000000">
            <w:pPr>
              <w:pStyle w:val="ConsPlusNormal"/>
              <w:jc w:val="center"/>
              <w:rPr>
                <w:szCs w:val="24"/>
              </w:rPr>
            </w:pPr>
            <w:r>
              <w:rPr>
                <w:szCs w:val="24"/>
              </w:rPr>
              <w:t>1</w:t>
            </w:r>
          </w:p>
        </w:tc>
      </w:tr>
      <w:tr w:rsidR="003C0636" w14:paraId="2DB78B96" w14:textId="77777777">
        <w:tc>
          <w:tcPr>
            <w:tcW w:w="1191" w:type="dxa"/>
            <w:vAlign w:val="center"/>
          </w:tcPr>
          <w:p w14:paraId="4B5A24C1" w14:textId="77777777" w:rsidR="003C0636" w:rsidRDefault="00000000">
            <w:pPr>
              <w:pStyle w:val="ConsPlusNormal"/>
              <w:rPr>
                <w:szCs w:val="24"/>
              </w:rPr>
            </w:pPr>
            <w:r>
              <w:rPr>
                <w:szCs w:val="24"/>
              </w:rPr>
              <w:lastRenderedPageBreak/>
              <w:t>Урок 189.</w:t>
            </w:r>
          </w:p>
        </w:tc>
        <w:tc>
          <w:tcPr>
            <w:tcW w:w="6405" w:type="dxa"/>
            <w:vAlign w:val="center"/>
          </w:tcPr>
          <w:p w14:paraId="5C40E8F0" w14:textId="77777777" w:rsidR="003C0636" w:rsidRDefault="00000000">
            <w:pPr>
              <w:pStyle w:val="ConsPlusNormal"/>
              <w:jc w:val="both"/>
              <w:rPr>
                <w:szCs w:val="24"/>
              </w:rPr>
            </w:pPr>
            <w:r>
              <w:rPr>
                <w:szCs w:val="24"/>
              </w:rPr>
              <w:t>Описание действий. Сбор материала</w:t>
            </w:r>
          </w:p>
        </w:tc>
        <w:tc>
          <w:tcPr>
            <w:tcW w:w="1473" w:type="dxa"/>
            <w:vAlign w:val="center"/>
          </w:tcPr>
          <w:p w14:paraId="41351D73" w14:textId="77777777" w:rsidR="003C0636" w:rsidRDefault="003C0636">
            <w:pPr>
              <w:pStyle w:val="ConsPlusNormal"/>
              <w:rPr>
                <w:szCs w:val="24"/>
              </w:rPr>
            </w:pPr>
          </w:p>
        </w:tc>
      </w:tr>
      <w:tr w:rsidR="003C0636" w14:paraId="333B8FD6" w14:textId="77777777">
        <w:tc>
          <w:tcPr>
            <w:tcW w:w="1191" w:type="dxa"/>
            <w:vAlign w:val="center"/>
          </w:tcPr>
          <w:p w14:paraId="7572C5EB" w14:textId="77777777" w:rsidR="003C0636" w:rsidRDefault="00000000">
            <w:pPr>
              <w:pStyle w:val="ConsPlusNormal"/>
              <w:rPr>
                <w:szCs w:val="24"/>
              </w:rPr>
            </w:pPr>
            <w:r>
              <w:rPr>
                <w:szCs w:val="24"/>
              </w:rPr>
              <w:t>Урок 190.</w:t>
            </w:r>
          </w:p>
        </w:tc>
        <w:tc>
          <w:tcPr>
            <w:tcW w:w="6405" w:type="dxa"/>
            <w:vAlign w:val="center"/>
          </w:tcPr>
          <w:p w14:paraId="4F1FACB3" w14:textId="77777777" w:rsidR="003C0636" w:rsidRDefault="00000000">
            <w:pPr>
              <w:pStyle w:val="ConsPlusNormal"/>
              <w:jc w:val="both"/>
              <w:rPr>
                <w:szCs w:val="24"/>
              </w:rPr>
            </w:pPr>
            <w:r>
              <w:rPr>
                <w:szCs w:val="24"/>
              </w:rPr>
              <w:t>Сочинение-описание действий</w:t>
            </w:r>
          </w:p>
        </w:tc>
        <w:tc>
          <w:tcPr>
            <w:tcW w:w="1473" w:type="dxa"/>
            <w:vAlign w:val="center"/>
          </w:tcPr>
          <w:p w14:paraId="0D313143" w14:textId="77777777" w:rsidR="003C0636" w:rsidRDefault="003C0636">
            <w:pPr>
              <w:pStyle w:val="ConsPlusNormal"/>
              <w:rPr>
                <w:szCs w:val="24"/>
              </w:rPr>
            </w:pPr>
          </w:p>
        </w:tc>
      </w:tr>
      <w:tr w:rsidR="003C0636" w14:paraId="7F83180C" w14:textId="77777777">
        <w:tc>
          <w:tcPr>
            <w:tcW w:w="1191" w:type="dxa"/>
            <w:vAlign w:val="center"/>
          </w:tcPr>
          <w:p w14:paraId="0F09DCF0" w14:textId="77777777" w:rsidR="003C0636" w:rsidRDefault="00000000">
            <w:pPr>
              <w:pStyle w:val="ConsPlusNormal"/>
              <w:rPr>
                <w:szCs w:val="24"/>
              </w:rPr>
            </w:pPr>
            <w:r>
              <w:rPr>
                <w:szCs w:val="24"/>
              </w:rPr>
              <w:t>Урок 191.</w:t>
            </w:r>
          </w:p>
        </w:tc>
        <w:tc>
          <w:tcPr>
            <w:tcW w:w="6405" w:type="dxa"/>
            <w:vAlign w:val="center"/>
          </w:tcPr>
          <w:p w14:paraId="086D8EA6" w14:textId="77777777" w:rsidR="003C0636" w:rsidRDefault="00000000">
            <w:pPr>
              <w:pStyle w:val="ConsPlusNormal"/>
              <w:jc w:val="both"/>
              <w:rPr>
                <w:szCs w:val="24"/>
              </w:rPr>
            </w:pPr>
            <w:r>
              <w:rPr>
                <w:szCs w:val="24"/>
              </w:rPr>
              <w:t>Правила правописания глаголов с изученными орфограммами</w:t>
            </w:r>
          </w:p>
        </w:tc>
        <w:tc>
          <w:tcPr>
            <w:tcW w:w="1473" w:type="dxa"/>
            <w:vAlign w:val="center"/>
          </w:tcPr>
          <w:p w14:paraId="6E063744" w14:textId="77777777" w:rsidR="003C0636" w:rsidRDefault="003C0636">
            <w:pPr>
              <w:pStyle w:val="ConsPlusNormal"/>
              <w:rPr>
                <w:szCs w:val="24"/>
              </w:rPr>
            </w:pPr>
          </w:p>
        </w:tc>
      </w:tr>
      <w:tr w:rsidR="003C0636" w14:paraId="4A7598C4" w14:textId="77777777">
        <w:tc>
          <w:tcPr>
            <w:tcW w:w="1191" w:type="dxa"/>
            <w:vAlign w:val="center"/>
          </w:tcPr>
          <w:p w14:paraId="633E775F" w14:textId="77777777" w:rsidR="003C0636" w:rsidRDefault="00000000">
            <w:pPr>
              <w:pStyle w:val="ConsPlusNormal"/>
              <w:rPr>
                <w:szCs w:val="24"/>
              </w:rPr>
            </w:pPr>
            <w:r>
              <w:rPr>
                <w:szCs w:val="24"/>
              </w:rPr>
              <w:t>Урок 192.</w:t>
            </w:r>
          </w:p>
        </w:tc>
        <w:tc>
          <w:tcPr>
            <w:tcW w:w="6405" w:type="dxa"/>
            <w:vAlign w:val="center"/>
          </w:tcPr>
          <w:p w14:paraId="6E7670D1" w14:textId="77777777" w:rsidR="003C0636" w:rsidRDefault="00000000">
            <w:pPr>
              <w:pStyle w:val="ConsPlusNormal"/>
              <w:jc w:val="both"/>
              <w:rPr>
                <w:szCs w:val="24"/>
              </w:rPr>
            </w:pPr>
            <w:r>
              <w:rPr>
                <w:szCs w:val="24"/>
              </w:rPr>
              <w:t>Правила правописания глаголов с изученными орфограммами (обобщение изученного в 6 классе)</w:t>
            </w:r>
          </w:p>
        </w:tc>
        <w:tc>
          <w:tcPr>
            <w:tcW w:w="1473" w:type="dxa"/>
            <w:vAlign w:val="center"/>
          </w:tcPr>
          <w:p w14:paraId="50D3050D" w14:textId="77777777" w:rsidR="003C0636" w:rsidRDefault="003C0636">
            <w:pPr>
              <w:pStyle w:val="ConsPlusNormal"/>
              <w:rPr>
                <w:szCs w:val="24"/>
              </w:rPr>
            </w:pPr>
          </w:p>
        </w:tc>
      </w:tr>
      <w:tr w:rsidR="003C0636" w14:paraId="0E8909A6" w14:textId="77777777">
        <w:tc>
          <w:tcPr>
            <w:tcW w:w="1191" w:type="dxa"/>
            <w:vAlign w:val="center"/>
          </w:tcPr>
          <w:p w14:paraId="1C727744" w14:textId="77777777" w:rsidR="003C0636" w:rsidRDefault="00000000">
            <w:pPr>
              <w:pStyle w:val="ConsPlusNormal"/>
              <w:rPr>
                <w:szCs w:val="24"/>
              </w:rPr>
            </w:pPr>
            <w:r>
              <w:rPr>
                <w:szCs w:val="24"/>
              </w:rPr>
              <w:t>Урок 193.</w:t>
            </w:r>
          </w:p>
        </w:tc>
        <w:tc>
          <w:tcPr>
            <w:tcW w:w="6405" w:type="dxa"/>
            <w:vAlign w:val="center"/>
          </w:tcPr>
          <w:p w14:paraId="6E5619EE" w14:textId="77777777" w:rsidR="003C0636" w:rsidRDefault="00000000">
            <w:pPr>
              <w:pStyle w:val="ConsPlusNormal"/>
              <w:jc w:val="both"/>
              <w:rPr>
                <w:szCs w:val="24"/>
              </w:rPr>
            </w:pPr>
            <w:r>
              <w:rPr>
                <w:szCs w:val="24"/>
              </w:rPr>
              <w:t>Правила правописания глаголов с изученными орфограммами (обобщение изученного в 6 классе). Практикум</w:t>
            </w:r>
          </w:p>
        </w:tc>
        <w:tc>
          <w:tcPr>
            <w:tcW w:w="1473" w:type="dxa"/>
            <w:vAlign w:val="center"/>
          </w:tcPr>
          <w:p w14:paraId="782DC26F" w14:textId="77777777" w:rsidR="003C0636" w:rsidRDefault="00000000">
            <w:pPr>
              <w:pStyle w:val="ConsPlusNormal"/>
              <w:jc w:val="center"/>
              <w:rPr>
                <w:szCs w:val="24"/>
              </w:rPr>
            </w:pPr>
            <w:r>
              <w:rPr>
                <w:szCs w:val="24"/>
              </w:rPr>
              <w:t>1</w:t>
            </w:r>
          </w:p>
        </w:tc>
      </w:tr>
      <w:tr w:rsidR="003C0636" w14:paraId="22173921" w14:textId="77777777">
        <w:tc>
          <w:tcPr>
            <w:tcW w:w="1191" w:type="dxa"/>
            <w:vAlign w:val="center"/>
          </w:tcPr>
          <w:p w14:paraId="3A43D961" w14:textId="77777777" w:rsidR="003C0636" w:rsidRDefault="00000000">
            <w:pPr>
              <w:pStyle w:val="ConsPlusNormal"/>
              <w:rPr>
                <w:szCs w:val="24"/>
              </w:rPr>
            </w:pPr>
            <w:r>
              <w:rPr>
                <w:szCs w:val="24"/>
              </w:rPr>
              <w:t>Урок 194.</w:t>
            </w:r>
          </w:p>
        </w:tc>
        <w:tc>
          <w:tcPr>
            <w:tcW w:w="6405" w:type="dxa"/>
            <w:vAlign w:val="center"/>
          </w:tcPr>
          <w:p w14:paraId="57F7414B" w14:textId="77777777" w:rsidR="003C0636" w:rsidRDefault="00000000">
            <w:pPr>
              <w:pStyle w:val="ConsPlusNormal"/>
              <w:jc w:val="both"/>
              <w:rPr>
                <w:szCs w:val="24"/>
              </w:rPr>
            </w:pPr>
            <w:r>
              <w:rPr>
                <w:szCs w:val="24"/>
              </w:rPr>
              <w:t>Орфографический анализ глагола. Практикум</w:t>
            </w:r>
          </w:p>
        </w:tc>
        <w:tc>
          <w:tcPr>
            <w:tcW w:w="1473" w:type="dxa"/>
            <w:vAlign w:val="center"/>
          </w:tcPr>
          <w:p w14:paraId="4390B908" w14:textId="77777777" w:rsidR="003C0636" w:rsidRDefault="00000000">
            <w:pPr>
              <w:pStyle w:val="ConsPlusNormal"/>
              <w:jc w:val="center"/>
              <w:rPr>
                <w:szCs w:val="24"/>
              </w:rPr>
            </w:pPr>
            <w:r>
              <w:rPr>
                <w:szCs w:val="24"/>
              </w:rPr>
              <w:t>1</w:t>
            </w:r>
          </w:p>
        </w:tc>
      </w:tr>
      <w:tr w:rsidR="003C0636" w14:paraId="55E9D4F0" w14:textId="77777777">
        <w:tc>
          <w:tcPr>
            <w:tcW w:w="1191" w:type="dxa"/>
            <w:vAlign w:val="center"/>
          </w:tcPr>
          <w:p w14:paraId="6FF77CEE" w14:textId="77777777" w:rsidR="003C0636" w:rsidRDefault="00000000">
            <w:pPr>
              <w:pStyle w:val="ConsPlusNormal"/>
              <w:rPr>
                <w:szCs w:val="24"/>
              </w:rPr>
            </w:pPr>
            <w:r>
              <w:rPr>
                <w:szCs w:val="24"/>
              </w:rPr>
              <w:t>Урок 195.</w:t>
            </w:r>
          </w:p>
        </w:tc>
        <w:tc>
          <w:tcPr>
            <w:tcW w:w="6405" w:type="dxa"/>
            <w:vAlign w:val="center"/>
          </w:tcPr>
          <w:p w14:paraId="04809D6B" w14:textId="77777777" w:rsidR="003C0636" w:rsidRDefault="00000000">
            <w:pPr>
              <w:pStyle w:val="ConsPlusNormal"/>
              <w:jc w:val="both"/>
              <w:rPr>
                <w:szCs w:val="24"/>
              </w:rPr>
            </w:pPr>
            <w:r>
              <w:rPr>
                <w:szCs w:val="24"/>
              </w:rPr>
              <w:t>Контрольная работа по теме "Глагол"</w:t>
            </w:r>
          </w:p>
        </w:tc>
        <w:tc>
          <w:tcPr>
            <w:tcW w:w="1473" w:type="dxa"/>
            <w:vAlign w:val="center"/>
          </w:tcPr>
          <w:p w14:paraId="5523B529" w14:textId="77777777" w:rsidR="003C0636" w:rsidRDefault="003C0636">
            <w:pPr>
              <w:pStyle w:val="ConsPlusNormal"/>
              <w:rPr>
                <w:szCs w:val="24"/>
              </w:rPr>
            </w:pPr>
          </w:p>
        </w:tc>
      </w:tr>
      <w:tr w:rsidR="003C0636" w14:paraId="199C90B0" w14:textId="77777777">
        <w:tc>
          <w:tcPr>
            <w:tcW w:w="1191" w:type="dxa"/>
            <w:vAlign w:val="center"/>
          </w:tcPr>
          <w:p w14:paraId="069ADC60" w14:textId="77777777" w:rsidR="003C0636" w:rsidRDefault="00000000">
            <w:pPr>
              <w:pStyle w:val="ConsPlusNormal"/>
              <w:rPr>
                <w:szCs w:val="24"/>
              </w:rPr>
            </w:pPr>
            <w:r>
              <w:rPr>
                <w:szCs w:val="24"/>
              </w:rPr>
              <w:t>Урок 196.</w:t>
            </w:r>
          </w:p>
        </w:tc>
        <w:tc>
          <w:tcPr>
            <w:tcW w:w="6405" w:type="dxa"/>
            <w:vAlign w:val="center"/>
          </w:tcPr>
          <w:p w14:paraId="7E04F28A"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1ED983A8" w14:textId="77777777" w:rsidR="003C0636" w:rsidRDefault="003C0636">
            <w:pPr>
              <w:pStyle w:val="ConsPlusNormal"/>
              <w:rPr>
                <w:szCs w:val="24"/>
              </w:rPr>
            </w:pPr>
          </w:p>
        </w:tc>
      </w:tr>
      <w:tr w:rsidR="003C0636" w14:paraId="1181D9D1" w14:textId="77777777">
        <w:tc>
          <w:tcPr>
            <w:tcW w:w="1191" w:type="dxa"/>
            <w:vAlign w:val="center"/>
          </w:tcPr>
          <w:p w14:paraId="26675C72" w14:textId="77777777" w:rsidR="003C0636" w:rsidRDefault="00000000">
            <w:pPr>
              <w:pStyle w:val="ConsPlusNormal"/>
              <w:rPr>
                <w:szCs w:val="24"/>
              </w:rPr>
            </w:pPr>
            <w:r>
              <w:rPr>
                <w:szCs w:val="24"/>
              </w:rPr>
              <w:t>Урок 197.</w:t>
            </w:r>
          </w:p>
        </w:tc>
        <w:tc>
          <w:tcPr>
            <w:tcW w:w="6405" w:type="dxa"/>
            <w:vAlign w:val="center"/>
          </w:tcPr>
          <w:p w14:paraId="66525734" w14:textId="77777777" w:rsidR="003C0636" w:rsidRDefault="00000000">
            <w:pPr>
              <w:pStyle w:val="ConsPlusNormal"/>
              <w:jc w:val="both"/>
              <w:rPr>
                <w:szCs w:val="24"/>
              </w:rPr>
            </w:pPr>
            <w:r>
              <w:rPr>
                <w:szCs w:val="24"/>
              </w:rPr>
              <w:t>Повторение. Лексикология. Фразеология (повторение изученного в 6 классе)</w:t>
            </w:r>
          </w:p>
        </w:tc>
        <w:tc>
          <w:tcPr>
            <w:tcW w:w="1473" w:type="dxa"/>
            <w:vAlign w:val="center"/>
          </w:tcPr>
          <w:p w14:paraId="7FE86544" w14:textId="77777777" w:rsidR="003C0636" w:rsidRDefault="003C0636">
            <w:pPr>
              <w:pStyle w:val="ConsPlusNormal"/>
              <w:rPr>
                <w:szCs w:val="24"/>
              </w:rPr>
            </w:pPr>
          </w:p>
        </w:tc>
      </w:tr>
      <w:tr w:rsidR="003C0636" w14:paraId="55B38974" w14:textId="77777777">
        <w:tc>
          <w:tcPr>
            <w:tcW w:w="1191" w:type="dxa"/>
            <w:vAlign w:val="center"/>
          </w:tcPr>
          <w:p w14:paraId="3D8DE0FF" w14:textId="77777777" w:rsidR="003C0636" w:rsidRDefault="00000000">
            <w:pPr>
              <w:pStyle w:val="ConsPlusNormal"/>
              <w:rPr>
                <w:szCs w:val="24"/>
              </w:rPr>
            </w:pPr>
            <w:r>
              <w:rPr>
                <w:szCs w:val="24"/>
              </w:rPr>
              <w:t>Урок 198.</w:t>
            </w:r>
          </w:p>
        </w:tc>
        <w:tc>
          <w:tcPr>
            <w:tcW w:w="6405" w:type="dxa"/>
            <w:vAlign w:val="center"/>
          </w:tcPr>
          <w:p w14:paraId="06FD67B7" w14:textId="77777777" w:rsidR="003C0636" w:rsidRDefault="00000000">
            <w:pPr>
              <w:pStyle w:val="ConsPlusNormal"/>
              <w:jc w:val="both"/>
              <w:rPr>
                <w:szCs w:val="24"/>
              </w:rPr>
            </w:pPr>
            <w:r>
              <w:rPr>
                <w:szCs w:val="24"/>
              </w:rPr>
              <w:t xml:space="preserve">Повторение. </w:t>
            </w:r>
            <w:proofErr w:type="spellStart"/>
            <w:r>
              <w:rPr>
                <w:szCs w:val="24"/>
              </w:rPr>
              <w:t>Морфемика</w:t>
            </w:r>
            <w:proofErr w:type="spellEnd"/>
            <w:r>
              <w:rPr>
                <w:szCs w:val="24"/>
              </w:rPr>
              <w:t>. Словообразование. Орфография (повторение изученного в 6 классе)</w:t>
            </w:r>
          </w:p>
        </w:tc>
        <w:tc>
          <w:tcPr>
            <w:tcW w:w="1473" w:type="dxa"/>
            <w:vAlign w:val="center"/>
          </w:tcPr>
          <w:p w14:paraId="42807920" w14:textId="77777777" w:rsidR="003C0636" w:rsidRDefault="003C0636">
            <w:pPr>
              <w:pStyle w:val="ConsPlusNormal"/>
              <w:rPr>
                <w:szCs w:val="24"/>
              </w:rPr>
            </w:pPr>
          </w:p>
        </w:tc>
      </w:tr>
      <w:tr w:rsidR="003C0636" w14:paraId="2CDC5218" w14:textId="77777777">
        <w:tc>
          <w:tcPr>
            <w:tcW w:w="1191" w:type="dxa"/>
            <w:vAlign w:val="center"/>
          </w:tcPr>
          <w:p w14:paraId="63AD1642" w14:textId="77777777" w:rsidR="003C0636" w:rsidRDefault="00000000">
            <w:pPr>
              <w:pStyle w:val="ConsPlusNormal"/>
              <w:rPr>
                <w:szCs w:val="24"/>
              </w:rPr>
            </w:pPr>
            <w:r>
              <w:rPr>
                <w:szCs w:val="24"/>
              </w:rPr>
              <w:t>Урок 199.</w:t>
            </w:r>
          </w:p>
        </w:tc>
        <w:tc>
          <w:tcPr>
            <w:tcW w:w="6405" w:type="dxa"/>
            <w:vAlign w:val="center"/>
          </w:tcPr>
          <w:p w14:paraId="023BCA22" w14:textId="77777777" w:rsidR="003C0636" w:rsidRDefault="00000000">
            <w:pPr>
              <w:pStyle w:val="ConsPlusNormal"/>
              <w:jc w:val="both"/>
              <w:rPr>
                <w:szCs w:val="24"/>
              </w:rPr>
            </w:pPr>
            <w:r>
              <w:rPr>
                <w:szCs w:val="24"/>
              </w:rPr>
              <w:t>Повторение. Морфология (повторение изученного в 6 классе)</w:t>
            </w:r>
          </w:p>
        </w:tc>
        <w:tc>
          <w:tcPr>
            <w:tcW w:w="1473" w:type="dxa"/>
            <w:vAlign w:val="center"/>
          </w:tcPr>
          <w:p w14:paraId="4AC619E5" w14:textId="77777777" w:rsidR="003C0636" w:rsidRDefault="003C0636">
            <w:pPr>
              <w:pStyle w:val="ConsPlusNormal"/>
              <w:rPr>
                <w:szCs w:val="24"/>
              </w:rPr>
            </w:pPr>
          </w:p>
        </w:tc>
      </w:tr>
      <w:tr w:rsidR="003C0636" w14:paraId="54D6BB68" w14:textId="77777777">
        <w:tc>
          <w:tcPr>
            <w:tcW w:w="1191" w:type="dxa"/>
            <w:vAlign w:val="center"/>
          </w:tcPr>
          <w:p w14:paraId="1B461C6B" w14:textId="77777777" w:rsidR="003C0636" w:rsidRDefault="00000000">
            <w:pPr>
              <w:pStyle w:val="ConsPlusNormal"/>
              <w:rPr>
                <w:szCs w:val="24"/>
              </w:rPr>
            </w:pPr>
            <w:r>
              <w:rPr>
                <w:szCs w:val="24"/>
              </w:rPr>
              <w:t>Урок 200.</w:t>
            </w:r>
          </w:p>
        </w:tc>
        <w:tc>
          <w:tcPr>
            <w:tcW w:w="6405" w:type="dxa"/>
            <w:vAlign w:val="center"/>
          </w:tcPr>
          <w:p w14:paraId="6BBCE319" w14:textId="77777777" w:rsidR="003C0636" w:rsidRDefault="00000000">
            <w:pPr>
              <w:pStyle w:val="ConsPlusNormal"/>
              <w:jc w:val="both"/>
              <w:rPr>
                <w:szCs w:val="24"/>
              </w:rPr>
            </w:pPr>
            <w:r>
              <w:rPr>
                <w:szCs w:val="24"/>
              </w:rP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4861390E" w14:textId="77777777" w:rsidR="003C0636" w:rsidRDefault="003C0636">
            <w:pPr>
              <w:pStyle w:val="ConsPlusNormal"/>
              <w:rPr>
                <w:szCs w:val="24"/>
              </w:rPr>
            </w:pPr>
          </w:p>
        </w:tc>
      </w:tr>
      <w:tr w:rsidR="003C0636" w14:paraId="289E7E20" w14:textId="77777777">
        <w:tc>
          <w:tcPr>
            <w:tcW w:w="1191" w:type="dxa"/>
            <w:vAlign w:val="center"/>
          </w:tcPr>
          <w:p w14:paraId="4CE05F25" w14:textId="77777777" w:rsidR="003C0636" w:rsidRDefault="00000000">
            <w:pPr>
              <w:pStyle w:val="ConsPlusNormal"/>
              <w:rPr>
                <w:szCs w:val="24"/>
              </w:rPr>
            </w:pPr>
            <w:r>
              <w:rPr>
                <w:szCs w:val="24"/>
              </w:rPr>
              <w:t>Урок 201.</w:t>
            </w:r>
          </w:p>
        </w:tc>
        <w:tc>
          <w:tcPr>
            <w:tcW w:w="6405" w:type="dxa"/>
            <w:vAlign w:val="center"/>
          </w:tcPr>
          <w:p w14:paraId="56AEEA87" w14:textId="77777777" w:rsidR="003C0636" w:rsidRDefault="00000000">
            <w:pPr>
              <w:pStyle w:val="ConsPlusNormal"/>
              <w:jc w:val="both"/>
              <w:rPr>
                <w:szCs w:val="24"/>
              </w:rPr>
            </w:pPr>
            <w:r>
              <w:rPr>
                <w:szCs w:val="24"/>
              </w:rPr>
              <w:t>Повторение. Орфография. Правописание имен числительных, местоимений, глаголов (повторение изученного в 6 классе)</w:t>
            </w:r>
          </w:p>
        </w:tc>
        <w:tc>
          <w:tcPr>
            <w:tcW w:w="1473" w:type="dxa"/>
            <w:vAlign w:val="center"/>
          </w:tcPr>
          <w:p w14:paraId="0F681FF4" w14:textId="77777777" w:rsidR="003C0636" w:rsidRDefault="003C0636">
            <w:pPr>
              <w:pStyle w:val="ConsPlusNormal"/>
              <w:rPr>
                <w:szCs w:val="24"/>
              </w:rPr>
            </w:pPr>
          </w:p>
        </w:tc>
      </w:tr>
      <w:tr w:rsidR="003C0636" w14:paraId="3978BBE9" w14:textId="77777777">
        <w:tc>
          <w:tcPr>
            <w:tcW w:w="1191" w:type="dxa"/>
            <w:vAlign w:val="center"/>
          </w:tcPr>
          <w:p w14:paraId="63596B16" w14:textId="77777777" w:rsidR="003C0636" w:rsidRDefault="00000000">
            <w:pPr>
              <w:pStyle w:val="ConsPlusNormal"/>
              <w:rPr>
                <w:szCs w:val="24"/>
              </w:rPr>
            </w:pPr>
            <w:r>
              <w:rPr>
                <w:szCs w:val="24"/>
              </w:rPr>
              <w:t>Урок 202.</w:t>
            </w:r>
          </w:p>
        </w:tc>
        <w:tc>
          <w:tcPr>
            <w:tcW w:w="6405" w:type="dxa"/>
            <w:vAlign w:val="center"/>
          </w:tcPr>
          <w:p w14:paraId="786E268C" w14:textId="77777777" w:rsidR="003C0636" w:rsidRDefault="00000000">
            <w:pPr>
              <w:pStyle w:val="ConsPlusNormal"/>
              <w:jc w:val="both"/>
              <w:rPr>
                <w:szCs w:val="24"/>
              </w:rPr>
            </w:pPr>
            <w:r>
              <w:rPr>
                <w:szCs w:val="24"/>
              </w:rPr>
              <w:t>Повторение. Текст. Анализ текста (повторение изученного в 6 классе)</w:t>
            </w:r>
          </w:p>
        </w:tc>
        <w:tc>
          <w:tcPr>
            <w:tcW w:w="1473" w:type="dxa"/>
            <w:vAlign w:val="center"/>
          </w:tcPr>
          <w:p w14:paraId="34C9B6DB" w14:textId="77777777" w:rsidR="003C0636" w:rsidRDefault="003C0636">
            <w:pPr>
              <w:pStyle w:val="ConsPlusNormal"/>
              <w:rPr>
                <w:szCs w:val="24"/>
              </w:rPr>
            </w:pPr>
          </w:p>
        </w:tc>
      </w:tr>
      <w:tr w:rsidR="003C0636" w14:paraId="6BA1568D" w14:textId="77777777">
        <w:tc>
          <w:tcPr>
            <w:tcW w:w="1191" w:type="dxa"/>
            <w:vAlign w:val="center"/>
          </w:tcPr>
          <w:p w14:paraId="67CDB701" w14:textId="77777777" w:rsidR="003C0636" w:rsidRDefault="00000000">
            <w:pPr>
              <w:pStyle w:val="ConsPlusNormal"/>
              <w:rPr>
                <w:szCs w:val="24"/>
              </w:rPr>
            </w:pPr>
            <w:r>
              <w:rPr>
                <w:szCs w:val="24"/>
              </w:rPr>
              <w:t>Урок 203.</w:t>
            </w:r>
          </w:p>
        </w:tc>
        <w:tc>
          <w:tcPr>
            <w:tcW w:w="6405" w:type="dxa"/>
            <w:vAlign w:val="center"/>
          </w:tcPr>
          <w:p w14:paraId="59F287A4" w14:textId="77777777" w:rsidR="003C0636" w:rsidRDefault="00000000">
            <w:pPr>
              <w:pStyle w:val="ConsPlusNormal"/>
              <w:jc w:val="both"/>
              <w:rPr>
                <w:szCs w:val="24"/>
              </w:rPr>
            </w:pPr>
            <w:r>
              <w:rPr>
                <w:szCs w:val="24"/>
              </w:rPr>
              <w:t>Итоговая контрольная работа за курс 6 класса</w:t>
            </w:r>
          </w:p>
        </w:tc>
        <w:tc>
          <w:tcPr>
            <w:tcW w:w="1473" w:type="dxa"/>
            <w:vAlign w:val="center"/>
          </w:tcPr>
          <w:p w14:paraId="484A7618" w14:textId="77777777" w:rsidR="003C0636" w:rsidRDefault="003C0636">
            <w:pPr>
              <w:pStyle w:val="ConsPlusNormal"/>
              <w:rPr>
                <w:szCs w:val="24"/>
              </w:rPr>
            </w:pPr>
          </w:p>
        </w:tc>
      </w:tr>
      <w:tr w:rsidR="003C0636" w14:paraId="16A0BDBF" w14:textId="77777777">
        <w:tc>
          <w:tcPr>
            <w:tcW w:w="1191" w:type="dxa"/>
            <w:vAlign w:val="center"/>
          </w:tcPr>
          <w:p w14:paraId="27824547" w14:textId="77777777" w:rsidR="003C0636" w:rsidRDefault="00000000">
            <w:pPr>
              <w:pStyle w:val="ConsPlusNormal"/>
              <w:rPr>
                <w:szCs w:val="24"/>
              </w:rPr>
            </w:pPr>
            <w:r>
              <w:rPr>
                <w:szCs w:val="24"/>
              </w:rPr>
              <w:t>Урок 204.</w:t>
            </w:r>
          </w:p>
        </w:tc>
        <w:tc>
          <w:tcPr>
            <w:tcW w:w="6405" w:type="dxa"/>
            <w:vAlign w:val="center"/>
          </w:tcPr>
          <w:p w14:paraId="4BA8778E" w14:textId="77777777" w:rsidR="003C0636" w:rsidRDefault="00000000">
            <w:pPr>
              <w:pStyle w:val="ConsPlusNormal"/>
              <w:jc w:val="both"/>
              <w:rPr>
                <w:szCs w:val="24"/>
              </w:rPr>
            </w:pPr>
            <w:r>
              <w:rPr>
                <w:szCs w:val="24"/>
              </w:rPr>
              <w:t>Повторение. Анализ итоговой контрольной работы</w:t>
            </w:r>
          </w:p>
        </w:tc>
        <w:tc>
          <w:tcPr>
            <w:tcW w:w="1473" w:type="dxa"/>
            <w:vAlign w:val="center"/>
          </w:tcPr>
          <w:p w14:paraId="18FF565C" w14:textId="77777777" w:rsidR="003C0636" w:rsidRDefault="003C0636">
            <w:pPr>
              <w:pStyle w:val="ConsPlusNormal"/>
              <w:rPr>
                <w:szCs w:val="24"/>
              </w:rPr>
            </w:pPr>
          </w:p>
        </w:tc>
      </w:tr>
      <w:tr w:rsidR="003C0636" w14:paraId="1210D14F" w14:textId="77777777">
        <w:tc>
          <w:tcPr>
            <w:tcW w:w="9069" w:type="dxa"/>
            <w:gridSpan w:val="3"/>
            <w:vAlign w:val="center"/>
          </w:tcPr>
          <w:p w14:paraId="2F9C1650" w14:textId="77777777" w:rsidR="003C0636" w:rsidRDefault="00000000">
            <w:pPr>
              <w:pStyle w:val="ConsPlusNormal"/>
              <w:jc w:val="both"/>
              <w:rPr>
                <w:szCs w:val="24"/>
              </w:rPr>
            </w:pPr>
            <w:r>
              <w:rPr>
                <w:szCs w:val="24"/>
              </w:rPr>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14:paraId="2A3A79CD" w14:textId="77777777" w:rsidR="003C0636" w:rsidRDefault="003C0636">
      <w:pPr>
        <w:pStyle w:val="ConsPlusNormal"/>
        <w:jc w:val="both"/>
        <w:rPr>
          <w:szCs w:val="24"/>
        </w:rPr>
      </w:pPr>
    </w:p>
    <w:p w14:paraId="205F667F" w14:textId="77777777" w:rsidR="003C0636" w:rsidRDefault="00000000">
      <w:pPr>
        <w:pStyle w:val="ConsPlusNormal"/>
        <w:jc w:val="right"/>
        <w:rPr>
          <w:szCs w:val="24"/>
        </w:rPr>
      </w:pPr>
      <w:r>
        <w:rPr>
          <w:szCs w:val="24"/>
        </w:rPr>
        <w:t>Таблица 2.2</w:t>
      </w:r>
    </w:p>
    <w:p w14:paraId="06EBD262" w14:textId="77777777" w:rsidR="003C0636" w:rsidRDefault="003C0636">
      <w:pPr>
        <w:pStyle w:val="ConsPlusNormal"/>
        <w:jc w:val="both"/>
        <w:rPr>
          <w:szCs w:val="24"/>
        </w:rPr>
      </w:pPr>
    </w:p>
    <w:p w14:paraId="1FF2AE94" w14:textId="77777777" w:rsidR="003C0636" w:rsidRDefault="00000000">
      <w:pPr>
        <w:pStyle w:val="ConsPlusNormal"/>
        <w:jc w:val="both"/>
        <w:rPr>
          <w:szCs w:val="24"/>
        </w:rPr>
      </w:pPr>
      <w:r>
        <w:rPr>
          <w:szCs w:val="24"/>
        </w:rPr>
        <w:t>6 класс.</w:t>
      </w:r>
    </w:p>
    <w:p w14:paraId="3C20275A" w14:textId="77777777" w:rsidR="003C0636" w:rsidRDefault="00000000">
      <w:pPr>
        <w:pStyle w:val="ConsPlusNormal"/>
        <w:spacing w:before="240"/>
        <w:jc w:val="both"/>
        <w:rPr>
          <w:szCs w:val="24"/>
        </w:rPr>
      </w:pPr>
      <w:r>
        <w:rPr>
          <w:szCs w:val="24"/>
        </w:rPr>
        <w:t>Планирование для Федерального недельного учебного плана основного общего образования для 5-дневной учебной недели с изучением родного языка или обучением на родном языке (вариант N 4).</w:t>
      </w:r>
    </w:p>
    <w:p w14:paraId="38927B64"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70293249" w14:textId="77777777">
        <w:tc>
          <w:tcPr>
            <w:tcW w:w="1191" w:type="dxa"/>
          </w:tcPr>
          <w:p w14:paraId="6694810B" w14:textId="77777777" w:rsidR="003C0636" w:rsidRDefault="00000000">
            <w:pPr>
              <w:pStyle w:val="ConsPlusNormal"/>
              <w:jc w:val="center"/>
              <w:rPr>
                <w:szCs w:val="24"/>
              </w:rPr>
            </w:pPr>
            <w:r>
              <w:rPr>
                <w:szCs w:val="24"/>
              </w:rPr>
              <w:lastRenderedPageBreak/>
              <w:t>N урока</w:t>
            </w:r>
          </w:p>
        </w:tc>
        <w:tc>
          <w:tcPr>
            <w:tcW w:w="6405" w:type="dxa"/>
          </w:tcPr>
          <w:p w14:paraId="6A277B67" w14:textId="77777777" w:rsidR="003C0636" w:rsidRDefault="00000000">
            <w:pPr>
              <w:pStyle w:val="ConsPlusNormal"/>
              <w:jc w:val="center"/>
              <w:rPr>
                <w:szCs w:val="24"/>
              </w:rPr>
            </w:pPr>
            <w:r>
              <w:rPr>
                <w:szCs w:val="24"/>
              </w:rPr>
              <w:t>Тема урока</w:t>
            </w:r>
          </w:p>
        </w:tc>
        <w:tc>
          <w:tcPr>
            <w:tcW w:w="1473" w:type="dxa"/>
          </w:tcPr>
          <w:p w14:paraId="07B61AA7" w14:textId="77777777" w:rsidR="003C0636" w:rsidRDefault="00000000">
            <w:pPr>
              <w:pStyle w:val="ConsPlusNormal"/>
              <w:jc w:val="center"/>
              <w:rPr>
                <w:szCs w:val="24"/>
              </w:rPr>
            </w:pPr>
            <w:r>
              <w:rPr>
                <w:szCs w:val="24"/>
              </w:rPr>
              <w:t>Количество часов на практические работы</w:t>
            </w:r>
          </w:p>
        </w:tc>
      </w:tr>
      <w:tr w:rsidR="003C0636" w14:paraId="715C1808" w14:textId="77777777">
        <w:tc>
          <w:tcPr>
            <w:tcW w:w="1191" w:type="dxa"/>
            <w:vAlign w:val="center"/>
          </w:tcPr>
          <w:p w14:paraId="777B0E81" w14:textId="77777777" w:rsidR="003C0636" w:rsidRDefault="00000000">
            <w:pPr>
              <w:pStyle w:val="ConsPlusNormal"/>
              <w:rPr>
                <w:szCs w:val="24"/>
              </w:rPr>
            </w:pPr>
            <w:r>
              <w:rPr>
                <w:szCs w:val="24"/>
              </w:rPr>
              <w:t>Урок 1.</w:t>
            </w:r>
          </w:p>
        </w:tc>
        <w:tc>
          <w:tcPr>
            <w:tcW w:w="6405" w:type="dxa"/>
            <w:vAlign w:val="center"/>
          </w:tcPr>
          <w:p w14:paraId="46E871F5" w14:textId="77777777" w:rsidR="003C0636" w:rsidRDefault="00000000">
            <w:pPr>
              <w:pStyle w:val="ConsPlusNormal"/>
              <w:jc w:val="both"/>
              <w:rPr>
                <w:szCs w:val="24"/>
              </w:rPr>
            </w:pPr>
            <w:r>
              <w:rPr>
                <w:szCs w:val="24"/>
              </w:rPr>
              <w:t>Русский язык - государственный язык Российской Федерации</w:t>
            </w:r>
          </w:p>
        </w:tc>
        <w:tc>
          <w:tcPr>
            <w:tcW w:w="1473" w:type="dxa"/>
            <w:vAlign w:val="center"/>
          </w:tcPr>
          <w:p w14:paraId="5E68B106" w14:textId="77777777" w:rsidR="003C0636" w:rsidRDefault="003C0636">
            <w:pPr>
              <w:pStyle w:val="ConsPlusNormal"/>
              <w:rPr>
                <w:szCs w:val="24"/>
              </w:rPr>
            </w:pPr>
          </w:p>
        </w:tc>
      </w:tr>
      <w:tr w:rsidR="003C0636" w14:paraId="0D7CE7DD" w14:textId="77777777">
        <w:tc>
          <w:tcPr>
            <w:tcW w:w="1191" w:type="dxa"/>
            <w:vAlign w:val="center"/>
          </w:tcPr>
          <w:p w14:paraId="7512D779" w14:textId="77777777" w:rsidR="003C0636" w:rsidRDefault="00000000">
            <w:pPr>
              <w:pStyle w:val="ConsPlusNormal"/>
              <w:rPr>
                <w:szCs w:val="24"/>
              </w:rPr>
            </w:pPr>
            <w:r>
              <w:rPr>
                <w:szCs w:val="24"/>
              </w:rPr>
              <w:t>Урок 2.</w:t>
            </w:r>
          </w:p>
        </w:tc>
        <w:tc>
          <w:tcPr>
            <w:tcW w:w="6405" w:type="dxa"/>
            <w:vAlign w:val="center"/>
          </w:tcPr>
          <w:p w14:paraId="6EE144CD" w14:textId="77777777" w:rsidR="003C0636" w:rsidRDefault="00000000">
            <w:pPr>
              <w:pStyle w:val="ConsPlusNormal"/>
              <w:jc w:val="both"/>
              <w:rPr>
                <w:szCs w:val="24"/>
              </w:rPr>
            </w:pPr>
            <w:r>
              <w:rPr>
                <w:szCs w:val="24"/>
              </w:rPr>
              <w:t>Русский язык - язык межнационального общения</w:t>
            </w:r>
          </w:p>
        </w:tc>
        <w:tc>
          <w:tcPr>
            <w:tcW w:w="1473" w:type="dxa"/>
            <w:vAlign w:val="center"/>
          </w:tcPr>
          <w:p w14:paraId="53195273" w14:textId="77777777" w:rsidR="003C0636" w:rsidRDefault="003C0636">
            <w:pPr>
              <w:pStyle w:val="ConsPlusNormal"/>
              <w:rPr>
                <w:szCs w:val="24"/>
              </w:rPr>
            </w:pPr>
          </w:p>
        </w:tc>
      </w:tr>
      <w:tr w:rsidR="003C0636" w14:paraId="4D1BFB6E" w14:textId="77777777">
        <w:tc>
          <w:tcPr>
            <w:tcW w:w="1191" w:type="dxa"/>
            <w:vAlign w:val="center"/>
          </w:tcPr>
          <w:p w14:paraId="0BD7B3D9" w14:textId="77777777" w:rsidR="003C0636" w:rsidRDefault="00000000">
            <w:pPr>
              <w:pStyle w:val="ConsPlusNormal"/>
              <w:rPr>
                <w:szCs w:val="24"/>
              </w:rPr>
            </w:pPr>
            <w:r>
              <w:rPr>
                <w:szCs w:val="24"/>
              </w:rPr>
              <w:t>Урок 3.</w:t>
            </w:r>
          </w:p>
        </w:tc>
        <w:tc>
          <w:tcPr>
            <w:tcW w:w="6405" w:type="dxa"/>
            <w:vAlign w:val="center"/>
          </w:tcPr>
          <w:p w14:paraId="6D1B45E6" w14:textId="77777777" w:rsidR="003C0636" w:rsidRDefault="00000000">
            <w:pPr>
              <w:pStyle w:val="ConsPlusNormal"/>
              <w:jc w:val="both"/>
              <w:rPr>
                <w:szCs w:val="24"/>
              </w:rPr>
            </w:pPr>
            <w:r>
              <w:rPr>
                <w:szCs w:val="24"/>
              </w:rPr>
              <w:t>Понятие о литературном языке</w:t>
            </w:r>
          </w:p>
        </w:tc>
        <w:tc>
          <w:tcPr>
            <w:tcW w:w="1473" w:type="dxa"/>
            <w:vAlign w:val="center"/>
          </w:tcPr>
          <w:p w14:paraId="4A557FFD" w14:textId="77777777" w:rsidR="003C0636" w:rsidRDefault="003C0636">
            <w:pPr>
              <w:pStyle w:val="ConsPlusNormal"/>
              <w:rPr>
                <w:szCs w:val="24"/>
              </w:rPr>
            </w:pPr>
          </w:p>
        </w:tc>
      </w:tr>
      <w:tr w:rsidR="003C0636" w14:paraId="2B5B234B" w14:textId="77777777">
        <w:tc>
          <w:tcPr>
            <w:tcW w:w="1191" w:type="dxa"/>
            <w:vAlign w:val="center"/>
          </w:tcPr>
          <w:p w14:paraId="458981BA" w14:textId="77777777" w:rsidR="003C0636" w:rsidRDefault="00000000">
            <w:pPr>
              <w:pStyle w:val="ConsPlusNormal"/>
              <w:rPr>
                <w:szCs w:val="24"/>
              </w:rPr>
            </w:pPr>
            <w:r>
              <w:rPr>
                <w:szCs w:val="24"/>
              </w:rPr>
              <w:t>Урок 4.</w:t>
            </w:r>
          </w:p>
        </w:tc>
        <w:tc>
          <w:tcPr>
            <w:tcW w:w="6405" w:type="dxa"/>
            <w:vAlign w:val="center"/>
          </w:tcPr>
          <w:p w14:paraId="4742A372" w14:textId="77777777" w:rsidR="003C0636" w:rsidRDefault="00000000">
            <w:pPr>
              <w:pStyle w:val="ConsPlusNormal"/>
              <w:jc w:val="both"/>
              <w:rPr>
                <w:szCs w:val="24"/>
              </w:rPr>
            </w:pPr>
            <w:r>
              <w:rPr>
                <w:szCs w:val="24"/>
              </w:rPr>
              <w:t xml:space="preserve">Повторение. Смысловой, </w:t>
            </w:r>
            <w:proofErr w:type="spellStart"/>
            <w:r>
              <w:rPr>
                <w:szCs w:val="24"/>
              </w:rPr>
              <w:t>речеведческий</w:t>
            </w:r>
            <w:proofErr w:type="spellEnd"/>
            <w:r>
              <w:rPr>
                <w:szCs w:val="24"/>
              </w:rPr>
              <w:t>, языковой анализ текста (повторение изученного в 5 классе)</w:t>
            </w:r>
          </w:p>
        </w:tc>
        <w:tc>
          <w:tcPr>
            <w:tcW w:w="1473" w:type="dxa"/>
            <w:vAlign w:val="center"/>
          </w:tcPr>
          <w:p w14:paraId="62853550" w14:textId="77777777" w:rsidR="003C0636" w:rsidRDefault="003C0636">
            <w:pPr>
              <w:pStyle w:val="ConsPlusNormal"/>
              <w:rPr>
                <w:szCs w:val="24"/>
              </w:rPr>
            </w:pPr>
          </w:p>
        </w:tc>
      </w:tr>
      <w:tr w:rsidR="003C0636" w14:paraId="3430A360" w14:textId="77777777">
        <w:tc>
          <w:tcPr>
            <w:tcW w:w="1191" w:type="dxa"/>
            <w:vAlign w:val="center"/>
          </w:tcPr>
          <w:p w14:paraId="6265B6EE" w14:textId="77777777" w:rsidR="003C0636" w:rsidRDefault="00000000">
            <w:pPr>
              <w:pStyle w:val="ConsPlusNormal"/>
              <w:rPr>
                <w:szCs w:val="24"/>
              </w:rPr>
            </w:pPr>
            <w:r>
              <w:rPr>
                <w:szCs w:val="24"/>
              </w:rPr>
              <w:t>Урок 5.</w:t>
            </w:r>
          </w:p>
        </w:tc>
        <w:tc>
          <w:tcPr>
            <w:tcW w:w="6405" w:type="dxa"/>
            <w:vAlign w:val="center"/>
          </w:tcPr>
          <w:p w14:paraId="7327BB9F" w14:textId="77777777" w:rsidR="003C0636" w:rsidRDefault="00000000">
            <w:pPr>
              <w:pStyle w:val="ConsPlusNormal"/>
              <w:jc w:val="both"/>
              <w:rPr>
                <w:szCs w:val="24"/>
              </w:rPr>
            </w:pPr>
            <w:r>
              <w:rPr>
                <w:szCs w:val="24"/>
              </w:rPr>
              <w:t>Повторение. Употребление ь и ъ (повторение изученного в 5 классе)</w:t>
            </w:r>
          </w:p>
        </w:tc>
        <w:tc>
          <w:tcPr>
            <w:tcW w:w="1473" w:type="dxa"/>
            <w:vAlign w:val="center"/>
          </w:tcPr>
          <w:p w14:paraId="5655C9EE" w14:textId="77777777" w:rsidR="003C0636" w:rsidRDefault="003C0636">
            <w:pPr>
              <w:pStyle w:val="ConsPlusNormal"/>
              <w:rPr>
                <w:szCs w:val="24"/>
              </w:rPr>
            </w:pPr>
          </w:p>
        </w:tc>
      </w:tr>
      <w:tr w:rsidR="003C0636" w14:paraId="4DF725F9" w14:textId="77777777">
        <w:tc>
          <w:tcPr>
            <w:tcW w:w="1191" w:type="dxa"/>
            <w:vAlign w:val="center"/>
          </w:tcPr>
          <w:p w14:paraId="48F873A4" w14:textId="77777777" w:rsidR="003C0636" w:rsidRDefault="00000000">
            <w:pPr>
              <w:pStyle w:val="ConsPlusNormal"/>
              <w:rPr>
                <w:szCs w:val="24"/>
              </w:rPr>
            </w:pPr>
            <w:r>
              <w:rPr>
                <w:szCs w:val="24"/>
              </w:rPr>
              <w:t>Урок 6.</w:t>
            </w:r>
          </w:p>
        </w:tc>
        <w:tc>
          <w:tcPr>
            <w:tcW w:w="6405" w:type="dxa"/>
            <w:vAlign w:val="center"/>
          </w:tcPr>
          <w:p w14:paraId="7E792547" w14:textId="77777777" w:rsidR="003C0636" w:rsidRDefault="00000000">
            <w:pPr>
              <w:pStyle w:val="ConsPlusNormal"/>
              <w:jc w:val="both"/>
              <w:rPr>
                <w:szCs w:val="24"/>
              </w:rPr>
            </w:pPr>
            <w:r>
              <w:rPr>
                <w:szCs w:val="24"/>
              </w:rPr>
              <w:t>Повторение. Правописание корней (повторение изученного в 5 классе)</w:t>
            </w:r>
          </w:p>
        </w:tc>
        <w:tc>
          <w:tcPr>
            <w:tcW w:w="1473" w:type="dxa"/>
            <w:vAlign w:val="center"/>
          </w:tcPr>
          <w:p w14:paraId="089818AC" w14:textId="77777777" w:rsidR="003C0636" w:rsidRDefault="003C0636">
            <w:pPr>
              <w:pStyle w:val="ConsPlusNormal"/>
              <w:rPr>
                <w:szCs w:val="24"/>
              </w:rPr>
            </w:pPr>
          </w:p>
        </w:tc>
      </w:tr>
      <w:tr w:rsidR="003C0636" w14:paraId="6177777E" w14:textId="77777777">
        <w:tc>
          <w:tcPr>
            <w:tcW w:w="1191" w:type="dxa"/>
            <w:vAlign w:val="center"/>
          </w:tcPr>
          <w:p w14:paraId="1D7890BC" w14:textId="77777777" w:rsidR="003C0636" w:rsidRDefault="00000000">
            <w:pPr>
              <w:pStyle w:val="ConsPlusNormal"/>
              <w:rPr>
                <w:szCs w:val="24"/>
              </w:rPr>
            </w:pPr>
            <w:r>
              <w:rPr>
                <w:szCs w:val="24"/>
              </w:rPr>
              <w:t>Урок 7.</w:t>
            </w:r>
          </w:p>
        </w:tc>
        <w:tc>
          <w:tcPr>
            <w:tcW w:w="6405" w:type="dxa"/>
            <w:vAlign w:val="center"/>
          </w:tcPr>
          <w:p w14:paraId="35553684" w14:textId="77777777" w:rsidR="003C0636" w:rsidRDefault="00000000">
            <w:pPr>
              <w:pStyle w:val="ConsPlusNormal"/>
              <w:jc w:val="both"/>
              <w:rPr>
                <w:szCs w:val="24"/>
              </w:rPr>
            </w:pPr>
            <w:r>
              <w:rPr>
                <w:szCs w:val="24"/>
              </w:rPr>
              <w:t>Повторение. Правописание приставок и суффиксов (повторение изученного в 5 классе)</w:t>
            </w:r>
          </w:p>
        </w:tc>
        <w:tc>
          <w:tcPr>
            <w:tcW w:w="1473" w:type="dxa"/>
            <w:vAlign w:val="center"/>
          </w:tcPr>
          <w:p w14:paraId="211944F7" w14:textId="77777777" w:rsidR="003C0636" w:rsidRDefault="003C0636">
            <w:pPr>
              <w:pStyle w:val="ConsPlusNormal"/>
              <w:rPr>
                <w:szCs w:val="24"/>
              </w:rPr>
            </w:pPr>
          </w:p>
        </w:tc>
      </w:tr>
      <w:tr w:rsidR="003C0636" w14:paraId="771F207B" w14:textId="77777777">
        <w:tc>
          <w:tcPr>
            <w:tcW w:w="1191" w:type="dxa"/>
            <w:vAlign w:val="center"/>
          </w:tcPr>
          <w:p w14:paraId="3F300CB7" w14:textId="77777777" w:rsidR="003C0636" w:rsidRDefault="00000000">
            <w:pPr>
              <w:pStyle w:val="ConsPlusNormal"/>
              <w:rPr>
                <w:szCs w:val="24"/>
              </w:rPr>
            </w:pPr>
            <w:r>
              <w:rPr>
                <w:szCs w:val="24"/>
              </w:rPr>
              <w:t>Урок 8.</w:t>
            </w:r>
          </w:p>
        </w:tc>
        <w:tc>
          <w:tcPr>
            <w:tcW w:w="6405" w:type="dxa"/>
            <w:vAlign w:val="center"/>
          </w:tcPr>
          <w:p w14:paraId="3164B08F" w14:textId="77777777" w:rsidR="003C0636" w:rsidRDefault="00000000">
            <w:pPr>
              <w:pStyle w:val="ConsPlusNormal"/>
              <w:jc w:val="both"/>
              <w:rPr>
                <w:szCs w:val="24"/>
              </w:rPr>
            </w:pPr>
            <w:r>
              <w:rPr>
                <w:szCs w:val="24"/>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14:paraId="7ED61CE3" w14:textId="77777777" w:rsidR="003C0636" w:rsidRDefault="003C0636">
            <w:pPr>
              <w:pStyle w:val="ConsPlusNormal"/>
              <w:rPr>
                <w:szCs w:val="24"/>
              </w:rPr>
            </w:pPr>
          </w:p>
        </w:tc>
      </w:tr>
      <w:tr w:rsidR="003C0636" w14:paraId="3A1CE815" w14:textId="77777777">
        <w:tc>
          <w:tcPr>
            <w:tcW w:w="1191" w:type="dxa"/>
            <w:vAlign w:val="center"/>
          </w:tcPr>
          <w:p w14:paraId="002DFDCE" w14:textId="77777777" w:rsidR="003C0636" w:rsidRDefault="00000000">
            <w:pPr>
              <w:pStyle w:val="ConsPlusNormal"/>
              <w:rPr>
                <w:szCs w:val="24"/>
              </w:rPr>
            </w:pPr>
            <w:r>
              <w:rPr>
                <w:szCs w:val="24"/>
              </w:rPr>
              <w:t>Урок 9.</w:t>
            </w:r>
          </w:p>
        </w:tc>
        <w:tc>
          <w:tcPr>
            <w:tcW w:w="6405" w:type="dxa"/>
            <w:vAlign w:val="center"/>
          </w:tcPr>
          <w:p w14:paraId="7F6E89B2" w14:textId="77777777" w:rsidR="003C0636" w:rsidRDefault="00000000">
            <w:pPr>
              <w:pStyle w:val="ConsPlusNormal"/>
              <w:jc w:val="both"/>
              <w:rPr>
                <w:szCs w:val="24"/>
              </w:rPr>
            </w:pPr>
            <w:r>
              <w:rPr>
                <w:szCs w:val="24"/>
              </w:rPr>
              <w:t>Диктант (Контрольная работа)</w:t>
            </w:r>
          </w:p>
        </w:tc>
        <w:tc>
          <w:tcPr>
            <w:tcW w:w="1473" w:type="dxa"/>
            <w:vAlign w:val="center"/>
          </w:tcPr>
          <w:p w14:paraId="4EA564E8" w14:textId="77777777" w:rsidR="003C0636" w:rsidRDefault="003C0636">
            <w:pPr>
              <w:pStyle w:val="ConsPlusNormal"/>
              <w:rPr>
                <w:szCs w:val="24"/>
              </w:rPr>
            </w:pPr>
          </w:p>
        </w:tc>
      </w:tr>
      <w:tr w:rsidR="003C0636" w14:paraId="7A8FCE90" w14:textId="77777777">
        <w:tc>
          <w:tcPr>
            <w:tcW w:w="1191" w:type="dxa"/>
            <w:vAlign w:val="center"/>
          </w:tcPr>
          <w:p w14:paraId="02003244" w14:textId="77777777" w:rsidR="003C0636" w:rsidRDefault="00000000">
            <w:pPr>
              <w:pStyle w:val="ConsPlusNormal"/>
              <w:rPr>
                <w:szCs w:val="24"/>
              </w:rPr>
            </w:pPr>
            <w:r>
              <w:rPr>
                <w:szCs w:val="24"/>
              </w:rPr>
              <w:t>Урок 10.</w:t>
            </w:r>
          </w:p>
        </w:tc>
        <w:tc>
          <w:tcPr>
            <w:tcW w:w="6405" w:type="dxa"/>
            <w:vAlign w:val="center"/>
          </w:tcPr>
          <w:p w14:paraId="5C951CDD" w14:textId="77777777" w:rsidR="003C0636" w:rsidRDefault="00000000">
            <w:pPr>
              <w:pStyle w:val="ConsPlusNormal"/>
              <w:jc w:val="both"/>
              <w:rPr>
                <w:szCs w:val="24"/>
              </w:rPr>
            </w:pPr>
            <w:r>
              <w:rPr>
                <w:szCs w:val="24"/>
              </w:rPr>
              <w:t>Виды речи. Монолог и диалог. Монолог-описание</w:t>
            </w:r>
          </w:p>
        </w:tc>
        <w:tc>
          <w:tcPr>
            <w:tcW w:w="1473" w:type="dxa"/>
            <w:vAlign w:val="center"/>
          </w:tcPr>
          <w:p w14:paraId="5F813309" w14:textId="77777777" w:rsidR="003C0636" w:rsidRDefault="003C0636">
            <w:pPr>
              <w:pStyle w:val="ConsPlusNormal"/>
              <w:rPr>
                <w:szCs w:val="24"/>
              </w:rPr>
            </w:pPr>
          </w:p>
        </w:tc>
      </w:tr>
      <w:tr w:rsidR="003C0636" w14:paraId="74DB790D" w14:textId="77777777">
        <w:tc>
          <w:tcPr>
            <w:tcW w:w="1191" w:type="dxa"/>
            <w:vAlign w:val="center"/>
          </w:tcPr>
          <w:p w14:paraId="79F45289" w14:textId="77777777" w:rsidR="003C0636" w:rsidRDefault="00000000">
            <w:pPr>
              <w:pStyle w:val="ConsPlusNormal"/>
              <w:rPr>
                <w:szCs w:val="24"/>
              </w:rPr>
            </w:pPr>
            <w:r>
              <w:rPr>
                <w:szCs w:val="24"/>
              </w:rPr>
              <w:t>Урок 11.</w:t>
            </w:r>
          </w:p>
        </w:tc>
        <w:tc>
          <w:tcPr>
            <w:tcW w:w="6405" w:type="dxa"/>
            <w:vAlign w:val="center"/>
          </w:tcPr>
          <w:p w14:paraId="2D0F4516" w14:textId="77777777" w:rsidR="003C0636" w:rsidRDefault="00000000">
            <w:pPr>
              <w:pStyle w:val="ConsPlusNormal"/>
              <w:jc w:val="both"/>
              <w:rPr>
                <w:szCs w:val="24"/>
              </w:rPr>
            </w:pPr>
            <w:r>
              <w:rPr>
                <w:szCs w:val="24"/>
              </w:rPr>
              <w:t>Монолог-повествование</w:t>
            </w:r>
          </w:p>
        </w:tc>
        <w:tc>
          <w:tcPr>
            <w:tcW w:w="1473" w:type="dxa"/>
            <w:vAlign w:val="center"/>
          </w:tcPr>
          <w:p w14:paraId="3DDA2573" w14:textId="77777777" w:rsidR="003C0636" w:rsidRDefault="003C0636">
            <w:pPr>
              <w:pStyle w:val="ConsPlusNormal"/>
              <w:rPr>
                <w:szCs w:val="24"/>
              </w:rPr>
            </w:pPr>
          </w:p>
        </w:tc>
      </w:tr>
      <w:tr w:rsidR="003C0636" w14:paraId="0C04EBCC" w14:textId="77777777">
        <w:tc>
          <w:tcPr>
            <w:tcW w:w="1191" w:type="dxa"/>
            <w:vAlign w:val="center"/>
          </w:tcPr>
          <w:p w14:paraId="22BFE47B" w14:textId="77777777" w:rsidR="003C0636" w:rsidRDefault="00000000">
            <w:pPr>
              <w:pStyle w:val="ConsPlusNormal"/>
              <w:rPr>
                <w:szCs w:val="24"/>
              </w:rPr>
            </w:pPr>
            <w:r>
              <w:rPr>
                <w:szCs w:val="24"/>
              </w:rPr>
              <w:t>Урок 12.</w:t>
            </w:r>
          </w:p>
        </w:tc>
        <w:tc>
          <w:tcPr>
            <w:tcW w:w="6405" w:type="dxa"/>
            <w:vAlign w:val="center"/>
          </w:tcPr>
          <w:p w14:paraId="36AD06CB" w14:textId="77777777" w:rsidR="003C0636" w:rsidRDefault="00000000">
            <w:pPr>
              <w:pStyle w:val="ConsPlusNormal"/>
              <w:jc w:val="both"/>
              <w:rPr>
                <w:szCs w:val="24"/>
              </w:rPr>
            </w:pPr>
            <w:r>
              <w:rPr>
                <w:szCs w:val="24"/>
              </w:rPr>
              <w:t>Монолог-рассуждение</w:t>
            </w:r>
          </w:p>
        </w:tc>
        <w:tc>
          <w:tcPr>
            <w:tcW w:w="1473" w:type="dxa"/>
            <w:vAlign w:val="center"/>
          </w:tcPr>
          <w:p w14:paraId="26EA77DC" w14:textId="77777777" w:rsidR="003C0636" w:rsidRDefault="003C0636">
            <w:pPr>
              <w:pStyle w:val="ConsPlusNormal"/>
              <w:rPr>
                <w:szCs w:val="24"/>
              </w:rPr>
            </w:pPr>
          </w:p>
        </w:tc>
      </w:tr>
      <w:tr w:rsidR="003C0636" w14:paraId="5604048A" w14:textId="77777777">
        <w:tc>
          <w:tcPr>
            <w:tcW w:w="1191" w:type="dxa"/>
            <w:vAlign w:val="center"/>
          </w:tcPr>
          <w:p w14:paraId="33D69F6B" w14:textId="77777777" w:rsidR="003C0636" w:rsidRDefault="00000000">
            <w:pPr>
              <w:pStyle w:val="ConsPlusNormal"/>
              <w:rPr>
                <w:szCs w:val="24"/>
              </w:rPr>
            </w:pPr>
            <w:r>
              <w:rPr>
                <w:szCs w:val="24"/>
              </w:rPr>
              <w:t>Урок 13.</w:t>
            </w:r>
          </w:p>
        </w:tc>
        <w:tc>
          <w:tcPr>
            <w:tcW w:w="6405" w:type="dxa"/>
            <w:vAlign w:val="center"/>
          </w:tcPr>
          <w:p w14:paraId="4BAE8916" w14:textId="77777777" w:rsidR="003C0636" w:rsidRDefault="00000000">
            <w:pPr>
              <w:pStyle w:val="ConsPlusNormal"/>
              <w:jc w:val="both"/>
              <w:rPr>
                <w:szCs w:val="24"/>
              </w:rPr>
            </w:pPr>
            <w:r>
              <w:rPr>
                <w:szCs w:val="24"/>
              </w:rPr>
              <w:t>Сообщение на лингвистическую тему</w:t>
            </w:r>
          </w:p>
        </w:tc>
        <w:tc>
          <w:tcPr>
            <w:tcW w:w="1473" w:type="dxa"/>
            <w:vAlign w:val="center"/>
          </w:tcPr>
          <w:p w14:paraId="01CDFA32" w14:textId="77777777" w:rsidR="003C0636" w:rsidRDefault="003C0636">
            <w:pPr>
              <w:pStyle w:val="ConsPlusNormal"/>
              <w:rPr>
                <w:szCs w:val="24"/>
              </w:rPr>
            </w:pPr>
          </w:p>
        </w:tc>
      </w:tr>
      <w:tr w:rsidR="003C0636" w14:paraId="2B8D5887" w14:textId="77777777">
        <w:tc>
          <w:tcPr>
            <w:tcW w:w="1191" w:type="dxa"/>
            <w:vAlign w:val="center"/>
          </w:tcPr>
          <w:p w14:paraId="732EFAB3" w14:textId="77777777" w:rsidR="003C0636" w:rsidRDefault="00000000">
            <w:pPr>
              <w:pStyle w:val="ConsPlusNormal"/>
              <w:rPr>
                <w:szCs w:val="24"/>
              </w:rPr>
            </w:pPr>
            <w:r>
              <w:rPr>
                <w:szCs w:val="24"/>
              </w:rPr>
              <w:t>Урок 14.</w:t>
            </w:r>
          </w:p>
        </w:tc>
        <w:tc>
          <w:tcPr>
            <w:tcW w:w="6405" w:type="dxa"/>
            <w:vAlign w:val="center"/>
          </w:tcPr>
          <w:p w14:paraId="6C548A54" w14:textId="77777777" w:rsidR="003C0636" w:rsidRDefault="00000000">
            <w:pPr>
              <w:pStyle w:val="ConsPlusNormal"/>
              <w:jc w:val="both"/>
              <w:rPr>
                <w:szCs w:val="24"/>
              </w:rPr>
            </w:pPr>
            <w:r>
              <w:rPr>
                <w:szCs w:val="24"/>
              </w:rPr>
              <w:t>Виды диалога: побуждение к действию, обмен мнениями</w:t>
            </w:r>
          </w:p>
        </w:tc>
        <w:tc>
          <w:tcPr>
            <w:tcW w:w="1473" w:type="dxa"/>
            <w:vAlign w:val="center"/>
          </w:tcPr>
          <w:p w14:paraId="024BA88A" w14:textId="77777777" w:rsidR="003C0636" w:rsidRDefault="003C0636">
            <w:pPr>
              <w:pStyle w:val="ConsPlusNormal"/>
              <w:rPr>
                <w:szCs w:val="24"/>
              </w:rPr>
            </w:pPr>
          </w:p>
        </w:tc>
      </w:tr>
      <w:tr w:rsidR="003C0636" w14:paraId="0CF6775D" w14:textId="77777777">
        <w:tc>
          <w:tcPr>
            <w:tcW w:w="1191" w:type="dxa"/>
            <w:vAlign w:val="center"/>
          </w:tcPr>
          <w:p w14:paraId="6889F4D5" w14:textId="77777777" w:rsidR="003C0636" w:rsidRDefault="00000000">
            <w:pPr>
              <w:pStyle w:val="ConsPlusNormal"/>
              <w:rPr>
                <w:szCs w:val="24"/>
              </w:rPr>
            </w:pPr>
            <w:r>
              <w:rPr>
                <w:szCs w:val="24"/>
              </w:rPr>
              <w:t>Урок 15.</w:t>
            </w:r>
          </w:p>
        </w:tc>
        <w:tc>
          <w:tcPr>
            <w:tcW w:w="6405" w:type="dxa"/>
            <w:vAlign w:val="center"/>
          </w:tcPr>
          <w:p w14:paraId="0F826C4B" w14:textId="77777777" w:rsidR="003C0636" w:rsidRDefault="00000000">
            <w:pPr>
              <w:pStyle w:val="ConsPlusNormal"/>
              <w:jc w:val="both"/>
              <w:rPr>
                <w:szCs w:val="24"/>
              </w:rPr>
            </w:pPr>
            <w:r>
              <w:rPr>
                <w:szCs w:val="24"/>
              </w:rPr>
              <w:t>Информационная переработка текста. Главная и второстепенная информация</w:t>
            </w:r>
          </w:p>
        </w:tc>
        <w:tc>
          <w:tcPr>
            <w:tcW w:w="1473" w:type="dxa"/>
            <w:vAlign w:val="center"/>
          </w:tcPr>
          <w:p w14:paraId="198135B7" w14:textId="77777777" w:rsidR="003C0636" w:rsidRDefault="003C0636">
            <w:pPr>
              <w:pStyle w:val="ConsPlusNormal"/>
              <w:rPr>
                <w:szCs w:val="24"/>
              </w:rPr>
            </w:pPr>
          </w:p>
        </w:tc>
      </w:tr>
      <w:tr w:rsidR="003C0636" w14:paraId="2577950D" w14:textId="77777777">
        <w:tc>
          <w:tcPr>
            <w:tcW w:w="1191" w:type="dxa"/>
            <w:vAlign w:val="center"/>
          </w:tcPr>
          <w:p w14:paraId="664DE201" w14:textId="77777777" w:rsidR="003C0636" w:rsidRDefault="00000000">
            <w:pPr>
              <w:pStyle w:val="ConsPlusNormal"/>
              <w:rPr>
                <w:szCs w:val="24"/>
              </w:rPr>
            </w:pPr>
            <w:r>
              <w:rPr>
                <w:szCs w:val="24"/>
              </w:rPr>
              <w:t>Урок 16.</w:t>
            </w:r>
          </w:p>
        </w:tc>
        <w:tc>
          <w:tcPr>
            <w:tcW w:w="6405" w:type="dxa"/>
            <w:vAlign w:val="center"/>
          </w:tcPr>
          <w:p w14:paraId="54E43B8B" w14:textId="77777777" w:rsidR="003C0636" w:rsidRDefault="00000000">
            <w:pPr>
              <w:pStyle w:val="ConsPlusNormal"/>
              <w:jc w:val="both"/>
              <w:rPr>
                <w:szCs w:val="24"/>
              </w:rPr>
            </w:pPr>
            <w:r>
              <w:rPr>
                <w:szCs w:val="24"/>
              </w:rPr>
              <w:t>Информационная переработка текста. Способы сокращения текста</w:t>
            </w:r>
          </w:p>
        </w:tc>
        <w:tc>
          <w:tcPr>
            <w:tcW w:w="1473" w:type="dxa"/>
            <w:vAlign w:val="center"/>
          </w:tcPr>
          <w:p w14:paraId="52CD3503" w14:textId="77777777" w:rsidR="003C0636" w:rsidRDefault="003C0636">
            <w:pPr>
              <w:pStyle w:val="ConsPlusNormal"/>
              <w:rPr>
                <w:szCs w:val="24"/>
              </w:rPr>
            </w:pPr>
          </w:p>
        </w:tc>
      </w:tr>
      <w:tr w:rsidR="003C0636" w14:paraId="4B79DC22" w14:textId="77777777">
        <w:tc>
          <w:tcPr>
            <w:tcW w:w="1191" w:type="dxa"/>
            <w:vAlign w:val="center"/>
          </w:tcPr>
          <w:p w14:paraId="779DC8D8" w14:textId="77777777" w:rsidR="003C0636" w:rsidRDefault="00000000">
            <w:pPr>
              <w:pStyle w:val="ConsPlusNormal"/>
              <w:rPr>
                <w:szCs w:val="24"/>
              </w:rPr>
            </w:pPr>
            <w:r>
              <w:rPr>
                <w:szCs w:val="24"/>
              </w:rPr>
              <w:t>Урок 17.</w:t>
            </w:r>
          </w:p>
        </w:tc>
        <w:tc>
          <w:tcPr>
            <w:tcW w:w="6405" w:type="dxa"/>
            <w:vAlign w:val="center"/>
          </w:tcPr>
          <w:p w14:paraId="7B2EFE5A" w14:textId="77777777" w:rsidR="003C0636" w:rsidRDefault="00000000">
            <w:pPr>
              <w:pStyle w:val="ConsPlusNormal"/>
              <w:jc w:val="both"/>
              <w:rPr>
                <w:szCs w:val="24"/>
              </w:rPr>
            </w:pPr>
            <w:r>
              <w:rPr>
                <w:szCs w:val="24"/>
              </w:rPr>
              <w:t>Простой и сложный план текста. Практикум</w:t>
            </w:r>
          </w:p>
        </w:tc>
        <w:tc>
          <w:tcPr>
            <w:tcW w:w="1473" w:type="dxa"/>
            <w:vAlign w:val="center"/>
          </w:tcPr>
          <w:p w14:paraId="54E0B483" w14:textId="77777777" w:rsidR="003C0636" w:rsidRDefault="00000000">
            <w:pPr>
              <w:pStyle w:val="ConsPlusNormal"/>
              <w:jc w:val="center"/>
              <w:rPr>
                <w:szCs w:val="24"/>
              </w:rPr>
            </w:pPr>
            <w:r>
              <w:rPr>
                <w:szCs w:val="24"/>
              </w:rPr>
              <w:t>1</w:t>
            </w:r>
          </w:p>
        </w:tc>
      </w:tr>
      <w:tr w:rsidR="003C0636" w14:paraId="18D3F545" w14:textId="77777777">
        <w:tc>
          <w:tcPr>
            <w:tcW w:w="1191" w:type="dxa"/>
            <w:vAlign w:val="center"/>
          </w:tcPr>
          <w:p w14:paraId="1CFED653" w14:textId="77777777" w:rsidR="003C0636" w:rsidRDefault="00000000">
            <w:pPr>
              <w:pStyle w:val="ConsPlusNormal"/>
              <w:rPr>
                <w:szCs w:val="24"/>
              </w:rPr>
            </w:pPr>
            <w:r>
              <w:rPr>
                <w:szCs w:val="24"/>
              </w:rPr>
              <w:t>Урок 18.</w:t>
            </w:r>
          </w:p>
        </w:tc>
        <w:tc>
          <w:tcPr>
            <w:tcW w:w="6405" w:type="dxa"/>
            <w:vAlign w:val="center"/>
          </w:tcPr>
          <w:p w14:paraId="7770FD0C" w14:textId="77777777" w:rsidR="003C0636" w:rsidRDefault="00000000">
            <w:pPr>
              <w:pStyle w:val="ConsPlusNormal"/>
              <w:jc w:val="both"/>
              <w:rPr>
                <w:szCs w:val="24"/>
              </w:rPr>
            </w:pPr>
            <w:r>
              <w:rPr>
                <w:szCs w:val="24"/>
              </w:rPr>
              <w:t>Назывной и вопросный план текста. Практикум</w:t>
            </w:r>
          </w:p>
        </w:tc>
        <w:tc>
          <w:tcPr>
            <w:tcW w:w="1473" w:type="dxa"/>
            <w:vAlign w:val="center"/>
          </w:tcPr>
          <w:p w14:paraId="44A8BFD4" w14:textId="77777777" w:rsidR="003C0636" w:rsidRDefault="00000000">
            <w:pPr>
              <w:pStyle w:val="ConsPlusNormal"/>
              <w:jc w:val="center"/>
              <w:rPr>
                <w:szCs w:val="24"/>
              </w:rPr>
            </w:pPr>
            <w:r>
              <w:rPr>
                <w:szCs w:val="24"/>
              </w:rPr>
              <w:t>1</w:t>
            </w:r>
          </w:p>
        </w:tc>
      </w:tr>
      <w:tr w:rsidR="003C0636" w14:paraId="097B9981" w14:textId="77777777">
        <w:tc>
          <w:tcPr>
            <w:tcW w:w="1191" w:type="dxa"/>
            <w:vAlign w:val="center"/>
          </w:tcPr>
          <w:p w14:paraId="167515F6" w14:textId="77777777" w:rsidR="003C0636" w:rsidRDefault="00000000">
            <w:pPr>
              <w:pStyle w:val="ConsPlusNormal"/>
              <w:rPr>
                <w:szCs w:val="24"/>
              </w:rPr>
            </w:pPr>
            <w:r>
              <w:rPr>
                <w:szCs w:val="24"/>
              </w:rPr>
              <w:t>Урок 19.</w:t>
            </w:r>
          </w:p>
        </w:tc>
        <w:tc>
          <w:tcPr>
            <w:tcW w:w="6405" w:type="dxa"/>
            <w:vAlign w:val="center"/>
          </w:tcPr>
          <w:p w14:paraId="24D83332" w14:textId="77777777" w:rsidR="003C0636" w:rsidRDefault="00000000">
            <w:pPr>
              <w:pStyle w:val="ConsPlusNormal"/>
              <w:jc w:val="both"/>
              <w:rPr>
                <w:szCs w:val="24"/>
              </w:rPr>
            </w:pPr>
            <w:r>
              <w:rPr>
                <w:szCs w:val="24"/>
              </w:rPr>
              <w:t>Функционально-смысловые типы речи (повторение).</w:t>
            </w:r>
          </w:p>
        </w:tc>
        <w:tc>
          <w:tcPr>
            <w:tcW w:w="1473" w:type="dxa"/>
            <w:vAlign w:val="center"/>
          </w:tcPr>
          <w:p w14:paraId="1530BAD1" w14:textId="77777777" w:rsidR="003C0636" w:rsidRDefault="003C0636">
            <w:pPr>
              <w:pStyle w:val="ConsPlusNormal"/>
              <w:rPr>
                <w:szCs w:val="24"/>
              </w:rPr>
            </w:pPr>
          </w:p>
        </w:tc>
      </w:tr>
      <w:tr w:rsidR="003C0636" w14:paraId="1A1CE91F" w14:textId="77777777">
        <w:tc>
          <w:tcPr>
            <w:tcW w:w="1191" w:type="dxa"/>
            <w:vAlign w:val="center"/>
          </w:tcPr>
          <w:p w14:paraId="65BC9877" w14:textId="77777777" w:rsidR="003C0636" w:rsidRDefault="00000000">
            <w:pPr>
              <w:pStyle w:val="ConsPlusNormal"/>
              <w:rPr>
                <w:szCs w:val="24"/>
              </w:rPr>
            </w:pPr>
            <w:r>
              <w:rPr>
                <w:szCs w:val="24"/>
              </w:rPr>
              <w:t>Урок 20.</w:t>
            </w:r>
          </w:p>
        </w:tc>
        <w:tc>
          <w:tcPr>
            <w:tcW w:w="6405" w:type="dxa"/>
            <w:vAlign w:val="center"/>
          </w:tcPr>
          <w:p w14:paraId="0F320CB0" w14:textId="77777777" w:rsidR="003C0636" w:rsidRDefault="00000000">
            <w:pPr>
              <w:pStyle w:val="ConsPlusNormal"/>
              <w:jc w:val="both"/>
              <w:rPr>
                <w:szCs w:val="24"/>
              </w:rPr>
            </w:pPr>
            <w:r>
              <w:rPr>
                <w:szCs w:val="24"/>
              </w:rPr>
              <w:t>Особенности описания как типа речи</w:t>
            </w:r>
          </w:p>
        </w:tc>
        <w:tc>
          <w:tcPr>
            <w:tcW w:w="1473" w:type="dxa"/>
            <w:vAlign w:val="center"/>
          </w:tcPr>
          <w:p w14:paraId="0E1D6E4B" w14:textId="77777777" w:rsidR="003C0636" w:rsidRDefault="003C0636">
            <w:pPr>
              <w:pStyle w:val="ConsPlusNormal"/>
              <w:rPr>
                <w:szCs w:val="24"/>
              </w:rPr>
            </w:pPr>
          </w:p>
        </w:tc>
      </w:tr>
      <w:tr w:rsidR="003C0636" w14:paraId="727C068A" w14:textId="77777777">
        <w:tc>
          <w:tcPr>
            <w:tcW w:w="1191" w:type="dxa"/>
            <w:vAlign w:val="center"/>
          </w:tcPr>
          <w:p w14:paraId="622814BD" w14:textId="77777777" w:rsidR="003C0636" w:rsidRDefault="00000000">
            <w:pPr>
              <w:pStyle w:val="ConsPlusNormal"/>
              <w:rPr>
                <w:szCs w:val="24"/>
              </w:rPr>
            </w:pPr>
            <w:r>
              <w:rPr>
                <w:szCs w:val="24"/>
              </w:rPr>
              <w:t>Урок 21.</w:t>
            </w:r>
          </w:p>
        </w:tc>
        <w:tc>
          <w:tcPr>
            <w:tcW w:w="6405" w:type="dxa"/>
            <w:vAlign w:val="center"/>
          </w:tcPr>
          <w:p w14:paraId="36B085A1" w14:textId="77777777" w:rsidR="003C0636" w:rsidRDefault="00000000">
            <w:pPr>
              <w:pStyle w:val="ConsPlusNormal"/>
              <w:jc w:val="both"/>
              <w:rPr>
                <w:szCs w:val="24"/>
              </w:rPr>
            </w:pPr>
            <w:r>
              <w:rPr>
                <w:szCs w:val="24"/>
              </w:rPr>
              <w:t>Сочинение-описание (обучающее)</w:t>
            </w:r>
          </w:p>
        </w:tc>
        <w:tc>
          <w:tcPr>
            <w:tcW w:w="1473" w:type="dxa"/>
            <w:vAlign w:val="center"/>
          </w:tcPr>
          <w:p w14:paraId="2D034BB4" w14:textId="77777777" w:rsidR="003C0636" w:rsidRDefault="003C0636">
            <w:pPr>
              <w:pStyle w:val="ConsPlusNormal"/>
              <w:rPr>
                <w:szCs w:val="24"/>
              </w:rPr>
            </w:pPr>
          </w:p>
        </w:tc>
      </w:tr>
      <w:tr w:rsidR="003C0636" w14:paraId="425E8415" w14:textId="77777777">
        <w:tc>
          <w:tcPr>
            <w:tcW w:w="1191" w:type="dxa"/>
            <w:vAlign w:val="center"/>
          </w:tcPr>
          <w:p w14:paraId="1B13C748" w14:textId="77777777" w:rsidR="003C0636" w:rsidRDefault="00000000">
            <w:pPr>
              <w:pStyle w:val="ConsPlusNormal"/>
              <w:rPr>
                <w:szCs w:val="24"/>
              </w:rPr>
            </w:pPr>
            <w:r>
              <w:rPr>
                <w:szCs w:val="24"/>
              </w:rPr>
              <w:t>Урок 22.</w:t>
            </w:r>
          </w:p>
        </w:tc>
        <w:tc>
          <w:tcPr>
            <w:tcW w:w="6405" w:type="dxa"/>
            <w:vAlign w:val="center"/>
          </w:tcPr>
          <w:p w14:paraId="60D0E567" w14:textId="77777777" w:rsidR="003C0636" w:rsidRDefault="00000000">
            <w:pPr>
              <w:pStyle w:val="ConsPlusNormal"/>
              <w:jc w:val="both"/>
              <w:rPr>
                <w:szCs w:val="24"/>
              </w:rPr>
            </w:pPr>
            <w:r>
              <w:rPr>
                <w:szCs w:val="24"/>
              </w:rPr>
              <w:t xml:space="preserve">Особенности функционально-смысловых типов речи. </w:t>
            </w:r>
            <w:r>
              <w:rPr>
                <w:szCs w:val="24"/>
              </w:rPr>
              <w:lastRenderedPageBreak/>
              <w:t>Практикум</w:t>
            </w:r>
          </w:p>
        </w:tc>
        <w:tc>
          <w:tcPr>
            <w:tcW w:w="1473" w:type="dxa"/>
            <w:vAlign w:val="center"/>
          </w:tcPr>
          <w:p w14:paraId="48FD8EDD" w14:textId="77777777" w:rsidR="003C0636" w:rsidRDefault="00000000">
            <w:pPr>
              <w:pStyle w:val="ConsPlusNormal"/>
              <w:jc w:val="center"/>
              <w:rPr>
                <w:szCs w:val="24"/>
              </w:rPr>
            </w:pPr>
            <w:r>
              <w:rPr>
                <w:szCs w:val="24"/>
              </w:rPr>
              <w:lastRenderedPageBreak/>
              <w:t>1</w:t>
            </w:r>
          </w:p>
        </w:tc>
      </w:tr>
      <w:tr w:rsidR="003C0636" w14:paraId="36847B61" w14:textId="77777777">
        <w:tc>
          <w:tcPr>
            <w:tcW w:w="1191" w:type="dxa"/>
            <w:vAlign w:val="center"/>
          </w:tcPr>
          <w:p w14:paraId="3EFE04A0" w14:textId="77777777" w:rsidR="003C0636" w:rsidRDefault="00000000">
            <w:pPr>
              <w:pStyle w:val="ConsPlusNormal"/>
              <w:rPr>
                <w:szCs w:val="24"/>
              </w:rPr>
            </w:pPr>
            <w:r>
              <w:rPr>
                <w:szCs w:val="24"/>
              </w:rPr>
              <w:t>Урок 23.</w:t>
            </w:r>
          </w:p>
        </w:tc>
        <w:tc>
          <w:tcPr>
            <w:tcW w:w="6405" w:type="dxa"/>
            <w:vAlign w:val="center"/>
          </w:tcPr>
          <w:p w14:paraId="320456A7" w14:textId="77777777" w:rsidR="003C0636" w:rsidRDefault="00000000">
            <w:pPr>
              <w:pStyle w:val="ConsPlusNormal"/>
              <w:jc w:val="both"/>
              <w:rPr>
                <w:szCs w:val="24"/>
              </w:rPr>
            </w:pPr>
            <w:r>
              <w:rPr>
                <w:szCs w:val="24"/>
              </w:rPr>
              <w:t>Официально-деловой стиль и его жанры. Особенности официально-делового стиля</w:t>
            </w:r>
          </w:p>
        </w:tc>
        <w:tc>
          <w:tcPr>
            <w:tcW w:w="1473" w:type="dxa"/>
            <w:vAlign w:val="center"/>
          </w:tcPr>
          <w:p w14:paraId="6B7D070D" w14:textId="77777777" w:rsidR="003C0636" w:rsidRDefault="003C0636">
            <w:pPr>
              <w:pStyle w:val="ConsPlusNormal"/>
              <w:rPr>
                <w:szCs w:val="24"/>
              </w:rPr>
            </w:pPr>
          </w:p>
        </w:tc>
      </w:tr>
      <w:tr w:rsidR="003C0636" w14:paraId="7F392DD7" w14:textId="77777777">
        <w:tc>
          <w:tcPr>
            <w:tcW w:w="1191" w:type="dxa"/>
            <w:vAlign w:val="center"/>
          </w:tcPr>
          <w:p w14:paraId="137E033F" w14:textId="77777777" w:rsidR="003C0636" w:rsidRDefault="00000000">
            <w:pPr>
              <w:pStyle w:val="ConsPlusNormal"/>
              <w:rPr>
                <w:szCs w:val="24"/>
              </w:rPr>
            </w:pPr>
            <w:r>
              <w:rPr>
                <w:szCs w:val="24"/>
              </w:rPr>
              <w:t>Урок 24.</w:t>
            </w:r>
          </w:p>
        </w:tc>
        <w:tc>
          <w:tcPr>
            <w:tcW w:w="6405" w:type="dxa"/>
            <w:vAlign w:val="center"/>
          </w:tcPr>
          <w:p w14:paraId="644F348B" w14:textId="77777777" w:rsidR="003C0636" w:rsidRDefault="00000000">
            <w:pPr>
              <w:pStyle w:val="ConsPlusNormal"/>
              <w:jc w:val="both"/>
              <w:rPr>
                <w:szCs w:val="24"/>
              </w:rPr>
            </w:pPr>
            <w:r>
              <w:rPr>
                <w:szCs w:val="24"/>
              </w:rPr>
              <w:t>Заявление, расписка</w:t>
            </w:r>
          </w:p>
        </w:tc>
        <w:tc>
          <w:tcPr>
            <w:tcW w:w="1473" w:type="dxa"/>
            <w:vAlign w:val="center"/>
          </w:tcPr>
          <w:p w14:paraId="4D9F9C3A" w14:textId="77777777" w:rsidR="003C0636" w:rsidRDefault="003C0636">
            <w:pPr>
              <w:pStyle w:val="ConsPlusNormal"/>
              <w:rPr>
                <w:szCs w:val="24"/>
              </w:rPr>
            </w:pPr>
          </w:p>
        </w:tc>
      </w:tr>
      <w:tr w:rsidR="003C0636" w14:paraId="79028029" w14:textId="77777777">
        <w:tc>
          <w:tcPr>
            <w:tcW w:w="1191" w:type="dxa"/>
            <w:vAlign w:val="center"/>
          </w:tcPr>
          <w:p w14:paraId="4FA089F7" w14:textId="77777777" w:rsidR="003C0636" w:rsidRDefault="00000000">
            <w:pPr>
              <w:pStyle w:val="ConsPlusNormal"/>
              <w:rPr>
                <w:szCs w:val="24"/>
              </w:rPr>
            </w:pPr>
            <w:r>
              <w:rPr>
                <w:szCs w:val="24"/>
              </w:rPr>
              <w:t>Урок 25.</w:t>
            </w:r>
          </w:p>
        </w:tc>
        <w:tc>
          <w:tcPr>
            <w:tcW w:w="6405" w:type="dxa"/>
            <w:vAlign w:val="center"/>
          </w:tcPr>
          <w:p w14:paraId="5CD9A21E" w14:textId="77777777" w:rsidR="003C0636" w:rsidRDefault="00000000">
            <w:pPr>
              <w:pStyle w:val="ConsPlusNormal"/>
              <w:jc w:val="both"/>
              <w:rPr>
                <w:szCs w:val="24"/>
              </w:rPr>
            </w:pPr>
            <w:r>
              <w:rPr>
                <w:szCs w:val="24"/>
              </w:rPr>
              <w:t>Научный стиль и его жанры. Особенности научного стиля</w:t>
            </w:r>
          </w:p>
        </w:tc>
        <w:tc>
          <w:tcPr>
            <w:tcW w:w="1473" w:type="dxa"/>
            <w:vAlign w:val="center"/>
          </w:tcPr>
          <w:p w14:paraId="242D4D7D" w14:textId="77777777" w:rsidR="003C0636" w:rsidRDefault="003C0636">
            <w:pPr>
              <w:pStyle w:val="ConsPlusNormal"/>
              <w:rPr>
                <w:szCs w:val="24"/>
              </w:rPr>
            </w:pPr>
          </w:p>
        </w:tc>
      </w:tr>
      <w:tr w:rsidR="003C0636" w14:paraId="5917BB3A" w14:textId="77777777">
        <w:tc>
          <w:tcPr>
            <w:tcW w:w="1191" w:type="dxa"/>
            <w:vAlign w:val="center"/>
          </w:tcPr>
          <w:p w14:paraId="6FFB973C" w14:textId="77777777" w:rsidR="003C0636" w:rsidRDefault="00000000">
            <w:pPr>
              <w:pStyle w:val="ConsPlusNormal"/>
              <w:rPr>
                <w:szCs w:val="24"/>
              </w:rPr>
            </w:pPr>
            <w:r>
              <w:rPr>
                <w:szCs w:val="24"/>
              </w:rPr>
              <w:t>Урок 26.</w:t>
            </w:r>
          </w:p>
        </w:tc>
        <w:tc>
          <w:tcPr>
            <w:tcW w:w="6405" w:type="dxa"/>
            <w:vAlign w:val="center"/>
          </w:tcPr>
          <w:p w14:paraId="21E5B9D5" w14:textId="77777777" w:rsidR="003C0636" w:rsidRDefault="00000000">
            <w:pPr>
              <w:pStyle w:val="ConsPlusNormal"/>
              <w:jc w:val="both"/>
              <w:rPr>
                <w:szCs w:val="24"/>
              </w:rPr>
            </w:pPr>
            <w:r>
              <w:rPr>
                <w:szCs w:val="24"/>
              </w:rPr>
              <w:t>Научное сообщение</w:t>
            </w:r>
          </w:p>
        </w:tc>
        <w:tc>
          <w:tcPr>
            <w:tcW w:w="1473" w:type="dxa"/>
            <w:vAlign w:val="center"/>
          </w:tcPr>
          <w:p w14:paraId="0516DC8D" w14:textId="77777777" w:rsidR="003C0636" w:rsidRDefault="003C0636">
            <w:pPr>
              <w:pStyle w:val="ConsPlusNormal"/>
              <w:rPr>
                <w:szCs w:val="24"/>
              </w:rPr>
            </w:pPr>
          </w:p>
        </w:tc>
      </w:tr>
      <w:tr w:rsidR="003C0636" w14:paraId="3F433BE6" w14:textId="77777777">
        <w:tc>
          <w:tcPr>
            <w:tcW w:w="1191" w:type="dxa"/>
            <w:vAlign w:val="center"/>
          </w:tcPr>
          <w:p w14:paraId="7E768E23" w14:textId="77777777" w:rsidR="003C0636" w:rsidRDefault="00000000">
            <w:pPr>
              <w:pStyle w:val="ConsPlusNormal"/>
              <w:rPr>
                <w:szCs w:val="24"/>
              </w:rPr>
            </w:pPr>
            <w:r>
              <w:rPr>
                <w:szCs w:val="24"/>
              </w:rPr>
              <w:t>Урок 27.</w:t>
            </w:r>
          </w:p>
        </w:tc>
        <w:tc>
          <w:tcPr>
            <w:tcW w:w="6405" w:type="dxa"/>
            <w:vAlign w:val="center"/>
          </w:tcPr>
          <w:p w14:paraId="2537CE66" w14:textId="77777777" w:rsidR="003C0636" w:rsidRDefault="00000000">
            <w:pPr>
              <w:pStyle w:val="ConsPlusNormal"/>
              <w:jc w:val="both"/>
              <w:rPr>
                <w:szCs w:val="24"/>
              </w:rPr>
            </w:pPr>
            <w:r>
              <w:rPr>
                <w:szCs w:val="24"/>
              </w:rPr>
              <w:t>Словарная статья. Требования к составлению словарной статьи</w:t>
            </w:r>
          </w:p>
        </w:tc>
        <w:tc>
          <w:tcPr>
            <w:tcW w:w="1473" w:type="dxa"/>
            <w:vAlign w:val="center"/>
          </w:tcPr>
          <w:p w14:paraId="68F5F84B" w14:textId="77777777" w:rsidR="003C0636" w:rsidRDefault="003C0636">
            <w:pPr>
              <w:pStyle w:val="ConsPlusNormal"/>
              <w:rPr>
                <w:szCs w:val="24"/>
              </w:rPr>
            </w:pPr>
          </w:p>
        </w:tc>
      </w:tr>
      <w:tr w:rsidR="003C0636" w14:paraId="394F75C2" w14:textId="77777777">
        <w:tc>
          <w:tcPr>
            <w:tcW w:w="1191" w:type="dxa"/>
            <w:vAlign w:val="center"/>
          </w:tcPr>
          <w:p w14:paraId="115DBA8D" w14:textId="77777777" w:rsidR="003C0636" w:rsidRDefault="00000000">
            <w:pPr>
              <w:pStyle w:val="ConsPlusNormal"/>
              <w:rPr>
                <w:szCs w:val="24"/>
              </w:rPr>
            </w:pPr>
            <w:r>
              <w:rPr>
                <w:szCs w:val="24"/>
              </w:rPr>
              <w:t>Урок 28.</w:t>
            </w:r>
          </w:p>
        </w:tc>
        <w:tc>
          <w:tcPr>
            <w:tcW w:w="6405" w:type="dxa"/>
            <w:vAlign w:val="center"/>
          </w:tcPr>
          <w:p w14:paraId="53CA7E73" w14:textId="77777777" w:rsidR="003C0636" w:rsidRDefault="00000000">
            <w:pPr>
              <w:pStyle w:val="ConsPlusNormal"/>
              <w:jc w:val="both"/>
              <w:rPr>
                <w:szCs w:val="24"/>
              </w:rPr>
            </w:pPr>
            <w:r>
              <w:rPr>
                <w:szCs w:val="24"/>
              </w:rPr>
              <w:t>Повторение и обобщение по темам "Текст", "Функциональные разновидности языка". Практикум</w:t>
            </w:r>
          </w:p>
        </w:tc>
        <w:tc>
          <w:tcPr>
            <w:tcW w:w="1473" w:type="dxa"/>
            <w:vAlign w:val="center"/>
          </w:tcPr>
          <w:p w14:paraId="1A61E9B5" w14:textId="77777777" w:rsidR="003C0636" w:rsidRDefault="00000000">
            <w:pPr>
              <w:pStyle w:val="ConsPlusNormal"/>
              <w:jc w:val="center"/>
              <w:rPr>
                <w:szCs w:val="24"/>
              </w:rPr>
            </w:pPr>
            <w:r>
              <w:rPr>
                <w:szCs w:val="24"/>
              </w:rPr>
              <w:t>1</w:t>
            </w:r>
          </w:p>
        </w:tc>
      </w:tr>
      <w:tr w:rsidR="003C0636" w14:paraId="35B970B1" w14:textId="77777777">
        <w:tc>
          <w:tcPr>
            <w:tcW w:w="1191" w:type="dxa"/>
            <w:vAlign w:val="center"/>
          </w:tcPr>
          <w:p w14:paraId="38656560" w14:textId="77777777" w:rsidR="003C0636" w:rsidRDefault="00000000">
            <w:pPr>
              <w:pStyle w:val="ConsPlusNormal"/>
              <w:rPr>
                <w:szCs w:val="24"/>
              </w:rPr>
            </w:pPr>
            <w:r>
              <w:rPr>
                <w:szCs w:val="24"/>
              </w:rPr>
              <w:t>Урок 29.</w:t>
            </w:r>
          </w:p>
        </w:tc>
        <w:tc>
          <w:tcPr>
            <w:tcW w:w="6405" w:type="dxa"/>
            <w:vAlign w:val="center"/>
          </w:tcPr>
          <w:p w14:paraId="24EEDBCF" w14:textId="77777777" w:rsidR="003C0636" w:rsidRDefault="00000000">
            <w:pPr>
              <w:pStyle w:val="ConsPlusNormal"/>
              <w:jc w:val="both"/>
              <w:rPr>
                <w:szCs w:val="24"/>
              </w:rPr>
            </w:pPr>
            <w:r>
              <w:rPr>
                <w:szCs w:val="24"/>
              </w:rPr>
              <w:t>Составление вопросного плана к тексту изложения</w:t>
            </w:r>
          </w:p>
        </w:tc>
        <w:tc>
          <w:tcPr>
            <w:tcW w:w="1473" w:type="dxa"/>
            <w:vAlign w:val="center"/>
          </w:tcPr>
          <w:p w14:paraId="7A73560F" w14:textId="77777777" w:rsidR="003C0636" w:rsidRDefault="003C0636">
            <w:pPr>
              <w:pStyle w:val="ConsPlusNormal"/>
              <w:rPr>
                <w:szCs w:val="24"/>
              </w:rPr>
            </w:pPr>
          </w:p>
        </w:tc>
      </w:tr>
      <w:tr w:rsidR="003C0636" w14:paraId="5A992AAE" w14:textId="77777777">
        <w:tc>
          <w:tcPr>
            <w:tcW w:w="1191" w:type="dxa"/>
            <w:vAlign w:val="center"/>
          </w:tcPr>
          <w:p w14:paraId="2624F7DD" w14:textId="77777777" w:rsidR="003C0636" w:rsidRDefault="00000000">
            <w:pPr>
              <w:pStyle w:val="ConsPlusNormal"/>
              <w:rPr>
                <w:szCs w:val="24"/>
              </w:rPr>
            </w:pPr>
            <w:r>
              <w:rPr>
                <w:szCs w:val="24"/>
              </w:rPr>
              <w:t>Урок 30.</w:t>
            </w:r>
          </w:p>
        </w:tc>
        <w:tc>
          <w:tcPr>
            <w:tcW w:w="6405" w:type="dxa"/>
            <w:vAlign w:val="center"/>
          </w:tcPr>
          <w:p w14:paraId="7345B0A6" w14:textId="77777777" w:rsidR="003C0636" w:rsidRDefault="00000000">
            <w:pPr>
              <w:pStyle w:val="ConsPlusNormal"/>
              <w:jc w:val="both"/>
              <w:rPr>
                <w:szCs w:val="24"/>
              </w:rPr>
            </w:pPr>
            <w:r>
              <w:rPr>
                <w:szCs w:val="24"/>
              </w:rPr>
              <w:t>Изложение (обучающее)</w:t>
            </w:r>
          </w:p>
        </w:tc>
        <w:tc>
          <w:tcPr>
            <w:tcW w:w="1473" w:type="dxa"/>
            <w:vAlign w:val="center"/>
          </w:tcPr>
          <w:p w14:paraId="5396C890" w14:textId="77777777" w:rsidR="003C0636" w:rsidRDefault="003C0636">
            <w:pPr>
              <w:pStyle w:val="ConsPlusNormal"/>
              <w:rPr>
                <w:szCs w:val="24"/>
              </w:rPr>
            </w:pPr>
          </w:p>
        </w:tc>
      </w:tr>
      <w:tr w:rsidR="003C0636" w14:paraId="47BF98A4" w14:textId="77777777">
        <w:tc>
          <w:tcPr>
            <w:tcW w:w="1191" w:type="dxa"/>
            <w:vAlign w:val="center"/>
          </w:tcPr>
          <w:p w14:paraId="41074468" w14:textId="77777777" w:rsidR="003C0636" w:rsidRDefault="00000000">
            <w:pPr>
              <w:pStyle w:val="ConsPlusNormal"/>
              <w:rPr>
                <w:szCs w:val="24"/>
              </w:rPr>
            </w:pPr>
            <w:r>
              <w:rPr>
                <w:szCs w:val="24"/>
              </w:rPr>
              <w:t>Урок 31.</w:t>
            </w:r>
          </w:p>
        </w:tc>
        <w:tc>
          <w:tcPr>
            <w:tcW w:w="6405" w:type="dxa"/>
            <w:vAlign w:val="center"/>
          </w:tcPr>
          <w:p w14:paraId="4ED81289" w14:textId="77777777" w:rsidR="003C0636" w:rsidRDefault="00000000">
            <w:pPr>
              <w:pStyle w:val="ConsPlusNormal"/>
              <w:jc w:val="both"/>
              <w:rPr>
                <w:szCs w:val="24"/>
              </w:rPr>
            </w:pPr>
            <w:r>
              <w:rPr>
                <w:szCs w:val="24"/>
              </w:rPr>
              <w:t>Контрольная работа по темам "Текст", "Функциональные разновидности языка"</w:t>
            </w:r>
          </w:p>
        </w:tc>
        <w:tc>
          <w:tcPr>
            <w:tcW w:w="1473" w:type="dxa"/>
            <w:vAlign w:val="center"/>
          </w:tcPr>
          <w:p w14:paraId="524BF9EB" w14:textId="77777777" w:rsidR="003C0636" w:rsidRDefault="003C0636">
            <w:pPr>
              <w:pStyle w:val="ConsPlusNormal"/>
              <w:rPr>
                <w:szCs w:val="24"/>
              </w:rPr>
            </w:pPr>
          </w:p>
        </w:tc>
      </w:tr>
      <w:tr w:rsidR="003C0636" w14:paraId="12FF8F8F" w14:textId="77777777">
        <w:tc>
          <w:tcPr>
            <w:tcW w:w="1191" w:type="dxa"/>
            <w:vAlign w:val="center"/>
          </w:tcPr>
          <w:p w14:paraId="1C4FB77A" w14:textId="77777777" w:rsidR="003C0636" w:rsidRDefault="00000000">
            <w:pPr>
              <w:pStyle w:val="ConsPlusNormal"/>
              <w:rPr>
                <w:szCs w:val="24"/>
              </w:rPr>
            </w:pPr>
            <w:r>
              <w:rPr>
                <w:szCs w:val="24"/>
              </w:rPr>
              <w:t>Урок 32.</w:t>
            </w:r>
          </w:p>
        </w:tc>
        <w:tc>
          <w:tcPr>
            <w:tcW w:w="6405" w:type="dxa"/>
            <w:vAlign w:val="center"/>
          </w:tcPr>
          <w:p w14:paraId="393E8C60" w14:textId="77777777" w:rsidR="003C0636" w:rsidRDefault="00000000">
            <w:pPr>
              <w:pStyle w:val="ConsPlusNormal"/>
              <w:jc w:val="both"/>
              <w:rPr>
                <w:szCs w:val="24"/>
              </w:rPr>
            </w:pPr>
            <w:r>
              <w:rPr>
                <w:szCs w:val="24"/>
              </w:rPr>
              <w:t>Лексика русского языка (повторение)</w:t>
            </w:r>
          </w:p>
        </w:tc>
        <w:tc>
          <w:tcPr>
            <w:tcW w:w="1473" w:type="dxa"/>
            <w:vAlign w:val="center"/>
          </w:tcPr>
          <w:p w14:paraId="2F9C1C89" w14:textId="77777777" w:rsidR="003C0636" w:rsidRDefault="003C0636">
            <w:pPr>
              <w:pStyle w:val="ConsPlusNormal"/>
              <w:rPr>
                <w:szCs w:val="24"/>
              </w:rPr>
            </w:pPr>
          </w:p>
        </w:tc>
      </w:tr>
      <w:tr w:rsidR="003C0636" w14:paraId="42C96E86" w14:textId="77777777">
        <w:tc>
          <w:tcPr>
            <w:tcW w:w="1191" w:type="dxa"/>
            <w:vAlign w:val="center"/>
          </w:tcPr>
          <w:p w14:paraId="713327FB" w14:textId="77777777" w:rsidR="003C0636" w:rsidRDefault="00000000">
            <w:pPr>
              <w:pStyle w:val="ConsPlusNormal"/>
              <w:rPr>
                <w:szCs w:val="24"/>
              </w:rPr>
            </w:pPr>
            <w:r>
              <w:rPr>
                <w:szCs w:val="24"/>
              </w:rPr>
              <w:t>Урок 33.</w:t>
            </w:r>
          </w:p>
        </w:tc>
        <w:tc>
          <w:tcPr>
            <w:tcW w:w="6405" w:type="dxa"/>
            <w:vAlign w:val="center"/>
          </w:tcPr>
          <w:p w14:paraId="5291A984" w14:textId="77777777" w:rsidR="003C0636" w:rsidRDefault="00000000">
            <w:pPr>
              <w:pStyle w:val="ConsPlusNormal"/>
              <w:jc w:val="both"/>
              <w:rPr>
                <w:szCs w:val="24"/>
              </w:rPr>
            </w:pPr>
            <w:r>
              <w:rPr>
                <w:szCs w:val="24"/>
              </w:rPr>
              <w:t>Лексические средства выразительности. Эпитет. Метафора</w:t>
            </w:r>
          </w:p>
        </w:tc>
        <w:tc>
          <w:tcPr>
            <w:tcW w:w="1473" w:type="dxa"/>
            <w:vAlign w:val="center"/>
          </w:tcPr>
          <w:p w14:paraId="392104FF" w14:textId="77777777" w:rsidR="003C0636" w:rsidRDefault="003C0636">
            <w:pPr>
              <w:pStyle w:val="ConsPlusNormal"/>
              <w:rPr>
                <w:szCs w:val="24"/>
              </w:rPr>
            </w:pPr>
          </w:p>
        </w:tc>
      </w:tr>
      <w:tr w:rsidR="003C0636" w14:paraId="61500D2F" w14:textId="77777777">
        <w:tc>
          <w:tcPr>
            <w:tcW w:w="1191" w:type="dxa"/>
            <w:vAlign w:val="center"/>
          </w:tcPr>
          <w:p w14:paraId="44A1D3E2" w14:textId="77777777" w:rsidR="003C0636" w:rsidRDefault="00000000">
            <w:pPr>
              <w:pStyle w:val="ConsPlusNormal"/>
              <w:rPr>
                <w:szCs w:val="24"/>
              </w:rPr>
            </w:pPr>
            <w:r>
              <w:rPr>
                <w:szCs w:val="24"/>
              </w:rPr>
              <w:t>Урок 34.</w:t>
            </w:r>
          </w:p>
        </w:tc>
        <w:tc>
          <w:tcPr>
            <w:tcW w:w="6405" w:type="dxa"/>
            <w:vAlign w:val="center"/>
          </w:tcPr>
          <w:p w14:paraId="0F4A70B4" w14:textId="77777777" w:rsidR="003C0636" w:rsidRDefault="00000000">
            <w:pPr>
              <w:pStyle w:val="ConsPlusNormal"/>
              <w:jc w:val="both"/>
              <w:rPr>
                <w:szCs w:val="24"/>
              </w:rPr>
            </w:pPr>
            <w:r>
              <w:rPr>
                <w:szCs w:val="24"/>
              </w:rPr>
              <w:t>Лексика русского языка с точки зрения ее происхождения. Исконно русские слова. Заимствованные слова</w:t>
            </w:r>
          </w:p>
        </w:tc>
        <w:tc>
          <w:tcPr>
            <w:tcW w:w="1473" w:type="dxa"/>
            <w:vAlign w:val="center"/>
          </w:tcPr>
          <w:p w14:paraId="35D25693" w14:textId="77777777" w:rsidR="003C0636" w:rsidRDefault="003C0636">
            <w:pPr>
              <w:pStyle w:val="ConsPlusNormal"/>
              <w:rPr>
                <w:szCs w:val="24"/>
              </w:rPr>
            </w:pPr>
          </w:p>
        </w:tc>
      </w:tr>
      <w:tr w:rsidR="003C0636" w14:paraId="68A50263" w14:textId="77777777">
        <w:tc>
          <w:tcPr>
            <w:tcW w:w="1191" w:type="dxa"/>
            <w:vAlign w:val="center"/>
          </w:tcPr>
          <w:p w14:paraId="57169E5D" w14:textId="77777777" w:rsidR="003C0636" w:rsidRDefault="00000000">
            <w:pPr>
              <w:pStyle w:val="ConsPlusNormal"/>
              <w:rPr>
                <w:szCs w:val="24"/>
              </w:rPr>
            </w:pPr>
            <w:r>
              <w:rPr>
                <w:szCs w:val="24"/>
              </w:rPr>
              <w:t>Урок 35.</w:t>
            </w:r>
          </w:p>
        </w:tc>
        <w:tc>
          <w:tcPr>
            <w:tcW w:w="6405" w:type="dxa"/>
            <w:vAlign w:val="center"/>
          </w:tcPr>
          <w:p w14:paraId="19C62AE8" w14:textId="77777777" w:rsidR="003C0636" w:rsidRDefault="00000000">
            <w:pPr>
              <w:pStyle w:val="ConsPlusNormal"/>
              <w:jc w:val="both"/>
              <w:rPr>
                <w:szCs w:val="24"/>
              </w:rPr>
            </w:pPr>
            <w:r>
              <w:rPr>
                <w:szCs w:val="24"/>
              </w:rPr>
              <w:t>Слова с полногласными и неполногласными сочетаниями</w:t>
            </w:r>
          </w:p>
        </w:tc>
        <w:tc>
          <w:tcPr>
            <w:tcW w:w="1473" w:type="dxa"/>
            <w:vAlign w:val="center"/>
          </w:tcPr>
          <w:p w14:paraId="6268C6F1" w14:textId="77777777" w:rsidR="003C0636" w:rsidRDefault="003C0636">
            <w:pPr>
              <w:pStyle w:val="ConsPlusNormal"/>
              <w:rPr>
                <w:szCs w:val="24"/>
              </w:rPr>
            </w:pPr>
          </w:p>
        </w:tc>
      </w:tr>
      <w:tr w:rsidR="003C0636" w14:paraId="2AE46524" w14:textId="77777777">
        <w:tc>
          <w:tcPr>
            <w:tcW w:w="1191" w:type="dxa"/>
            <w:vAlign w:val="center"/>
          </w:tcPr>
          <w:p w14:paraId="1D596CF4" w14:textId="77777777" w:rsidR="003C0636" w:rsidRDefault="00000000">
            <w:pPr>
              <w:pStyle w:val="ConsPlusNormal"/>
              <w:rPr>
                <w:szCs w:val="24"/>
              </w:rPr>
            </w:pPr>
            <w:r>
              <w:rPr>
                <w:szCs w:val="24"/>
              </w:rPr>
              <w:t>Урок 36.</w:t>
            </w:r>
          </w:p>
        </w:tc>
        <w:tc>
          <w:tcPr>
            <w:tcW w:w="6405" w:type="dxa"/>
            <w:vAlign w:val="center"/>
          </w:tcPr>
          <w:p w14:paraId="0AB59014" w14:textId="77777777" w:rsidR="003C0636" w:rsidRDefault="00000000">
            <w:pPr>
              <w:pStyle w:val="ConsPlusNormal"/>
              <w:jc w:val="both"/>
              <w:rPr>
                <w:szCs w:val="24"/>
              </w:rPr>
            </w:pPr>
            <w:r>
              <w:rPr>
                <w:szCs w:val="24"/>
              </w:rPr>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14:paraId="72651505" w14:textId="77777777" w:rsidR="003C0636" w:rsidRDefault="003C0636">
            <w:pPr>
              <w:pStyle w:val="ConsPlusNormal"/>
              <w:rPr>
                <w:szCs w:val="24"/>
              </w:rPr>
            </w:pPr>
          </w:p>
        </w:tc>
      </w:tr>
      <w:tr w:rsidR="003C0636" w14:paraId="16176C7C" w14:textId="77777777">
        <w:tc>
          <w:tcPr>
            <w:tcW w:w="1191" w:type="dxa"/>
            <w:vAlign w:val="center"/>
          </w:tcPr>
          <w:p w14:paraId="1708E787" w14:textId="77777777" w:rsidR="003C0636" w:rsidRDefault="00000000">
            <w:pPr>
              <w:pStyle w:val="ConsPlusNormal"/>
              <w:rPr>
                <w:szCs w:val="24"/>
              </w:rPr>
            </w:pPr>
            <w:r>
              <w:rPr>
                <w:szCs w:val="24"/>
              </w:rPr>
              <w:t>Урок 37.</w:t>
            </w:r>
          </w:p>
        </w:tc>
        <w:tc>
          <w:tcPr>
            <w:tcW w:w="6405" w:type="dxa"/>
            <w:vAlign w:val="center"/>
          </w:tcPr>
          <w:p w14:paraId="4BA6EA87" w14:textId="77777777" w:rsidR="003C0636" w:rsidRDefault="00000000">
            <w:pPr>
              <w:pStyle w:val="ConsPlusNormal"/>
              <w:jc w:val="both"/>
              <w:rPr>
                <w:szCs w:val="24"/>
              </w:rPr>
            </w:pPr>
            <w:r>
              <w:rPr>
                <w:szCs w:val="24"/>
              </w:rPr>
              <w:t>Общеупотребительные слова. Диалектизмы</w:t>
            </w:r>
          </w:p>
        </w:tc>
        <w:tc>
          <w:tcPr>
            <w:tcW w:w="1473" w:type="dxa"/>
            <w:vAlign w:val="center"/>
          </w:tcPr>
          <w:p w14:paraId="5D8017A1" w14:textId="77777777" w:rsidR="003C0636" w:rsidRDefault="003C0636">
            <w:pPr>
              <w:pStyle w:val="ConsPlusNormal"/>
              <w:rPr>
                <w:szCs w:val="24"/>
              </w:rPr>
            </w:pPr>
          </w:p>
        </w:tc>
      </w:tr>
      <w:tr w:rsidR="003C0636" w14:paraId="4159B94C" w14:textId="77777777">
        <w:tc>
          <w:tcPr>
            <w:tcW w:w="1191" w:type="dxa"/>
            <w:vAlign w:val="center"/>
          </w:tcPr>
          <w:p w14:paraId="1BA9813A" w14:textId="77777777" w:rsidR="003C0636" w:rsidRDefault="00000000">
            <w:pPr>
              <w:pStyle w:val="ConsPlusNormal"/>
              <w:rPr>
                <w:szCs w:val="24"/>
              </w:rPr>
            </w:pPr>
            <w:r>
              <w:rPr>
                <w:szCs w:val="24"/>
              </w:rPr>
              <w:t>Урок 38.</w:t>
            </w:r>
          </w:p>
        </w:tc>
        <w:tc>
          <w:tcPr>
            <w:tcW w:w="6405" w:type="dxa"/>
            <w:vAlign w:val="center"/>
          </w:tcPr>
          <w:p w14:paraId="50CF600B" w14:textId="77777777" w:rsidR="003C0636" w:rsidRDefault="00000000">
            <w:pPr>
              <w:pStyle w:val="ConsPlusNormal"/>
              <w:jc w:val="both"/>
              <w:rPr>
                <w:szCs w:val="24"/>
              </w:rPr>
            </w:pPr>
            <w:r>
              <w:rPr>
                <w:szCs w:val="24"/>
              </w:rPr>
              <w:t>Профессионализмы. Жаргонизмы</w:t>
            </w:r>
          </w:p>
        </w:tc>
        <w:tc>
          <w:tcPr>
            <w:tcW w:w="1473" w:type="dxa"/>
            <w:vAlign w:val="center"/>
          </w:tcPr>
          <w:p w14:paraId="3EA454E5" w14:textId="77777777" w:rsidR="003C0636" w:rsidRDefault="003C0636">
            <w:pPr>
              <w:pStyle w:val="ConsPlusNormal"/>
              <w:rPr>
                <w:szCs w:val="24"/>
              </w:rPr>
            </w:pPr>
          </w:p>
        </w:tc>
      </w:tr>
      <w:tr w:rsidR="003C0636" w14:paraId="410BADC8" w14:textId="77777777">
        <w:tc>
          <w:tcPr>
            <w:tcW w:w="1191" w:type="dxa"/>
            <w:vAlign w:val="center"/>
          </w:tcPr>
          <w:p w14:paraId="2A2665DD" w14:textId="77777777" w:rsidR="003C0636" w:rsidRDefault="00000000">
            <w:pPr>
              <w:pStyle w:val="ConsPlusNormal"/>
              <w:rPr>
                <w:szCs w:val="24"/>
              </w:rPr>
            </w:pPr>
            <w:r>
              <w:rPr>
                <w:szCs w:val="24"/>
              </w:rPr>
              <w:t>Урок 39.</w:t>
            </w:r>
          </w:p>
        </w:tc>
        <w:tc>
          <w:tcPr>
            <w:tcW w:w="6405" w:type="dxa"/>
            <w:vAlign w:val="center"/>
          </w:tcPr>
          <w:p w14:paraId="1E1E8D2E" w14:textId="77777777" w:rsidR="003C0636" w:rsidRDefault="00000000">
            <w:pPr>
              <w:pStyle w:val="ConsPlusNormal"/>
              <w:jc w:val="both"/>
              <w:rPr>
                <w:szCs w:val="24"/>
              </w:rPr>
            </w:pPr>
            <w:r>
              <w:rPr>
                <w:szCs w:val="24"/>
              </w:rPr>
              <w:t>Стилистические пласты лексики: стилистически нейтральная, высокая лексика</w:t>
            </w:r>
          </w:p>
        </w:tc>
        <w:tc>
          <w:tcPr>
            <w:tcW w:w="1473" w:type="dxa"/>
            <w:vAlign w:val="center"/>
          </w:tcPr>
          <w:p w14:paraId="151AD28A" w14:textId="77777777" w:rsidR="003C0636" w:rsidRDefault="003C0636">
            <w:pPr>
              <w:pStyle w:val="ConsPlusNormal"/>
              <w:rPr>
                <w:szCs w:val="24"/>
              </w:rPr>
            </w:pPr>
          </w:p>
        </w:tc>
      </w:tr>
      <w:tr w:rsidR="003C0636" w14:paraId="0EA55281" w14:textId="77777777">
        <w:tc>
          <w:tcPr>
            <w:tcW w:w="1191" w:type="dxa"/>
            <w:vAlign w:val="center"/>
          </w:tcPr>
          <w:p w14:paraId="7816AD97" w14:textId="77777777" w:rsidR="003C0636" w:rsidRDefault="00000000">
            <w:pPr>
              <w:pStyle w:val="ConsPlusNormal"/>
              <w:rPr>
                <w:szCs w:val="24"/>
              </w:rPr>
            </w:pPr>
            <w:r>
              <w:rPr>
                <w:szCs w:val="24"/>
              </w:rPr>
              <w:t>Урок 40.</w:t>
            </w:r>
          </w:p>
        </w:tc>
        <w:tc>
          <w:tcPr>
            <w:tcW w:w="6405" w:type="dxa"/>
            <w:vAlign w:val="center"/>
          </w:tcPr>
          <w:p w14:paraId="190E7531" w14:textId="77777777" w:rsidR="003C0636" w:rsidRDefault="00000000">
            <w:pPr>
              <w:pStyle w:val="ConsPlusNormal"/>
              <w:jc w:val="both"/>
              <w:rPr>
                <w:szCs w:val="24"/>
              </w:rPr>
            </w:pPr>
            <w:r>
              <w:rPr>
                <w:szCs w:val="24"/>
              </w:rPr>
              <w:t>Стилистические пласты лексики. Разговорная лексика. Лексический анализ слова</w:t>
            </w:r>
          </w:p>
        </w:tc>
        <w:tc>
          <w:tcPr>
            <w:tcW w:w="1473" w:type="dxa"/>
            <w:vAlign w:val="center"/>
          </w:tcPr>
          <w:p w14:paraId="5AB28BAD" w14:textId="77777777" w:rsidR="003C0636" w:rsidRDefault="003C0636">
            <w:pPr>
              <w:pStyle w:val="ConsPlusNormal"/>
              <w:rPr>
                <w:szCs w:val="24"/>
              </w:rPr>
            </w:pPr>
          </w:p>
        </w:tc>
      </w:tr>
      <w:tr w:rsidR="003C0636" w14:paraId="0FBBDF90" w14:textId="77777777">
        <w:tc>
          <w:tcPr>
            <w:tcW w:w="1191" w:type="dxa"/>
            <w:vAlign w:val="center"/>
          </w:tcPr>
          <w:p w14:paraId="775ACC7E" w14:textId="77777777" w:rsidR="003C0636" w:rsidRDefault="00000000">
            <w:pPr>
              <w:pStyle w:val="ConsPlusNormal"/>
              <w:rPr>
                <w:szCs w:val="24"/>
              </w:rPr>
            </w:pPr>
            <w:r>
              <w:rPr>
                <w:szCs w:val="24"/>
              </w:rPr>
              <w:t>Урок 41.</w:t>
            </w:r>
          </w:p>
        </w:tc>
        <w:tc>
          <w:tcPr>
            <w:tcW w:w="6405" w:type="dxa"/>
            <w:vAlign w:val="center"/>
          </w:tcPr>
          <w:p w14:paraId="7163EF5D" w14:textId="77777777" w:rsidR="003C0636" w:rsidRDefault="00000000">
            <w:pPr>
              <w:pStyle w:val="ConsPlusNormal"/>
              <w:jc w:val="both"/>
              <w:rPr>
                <w:szCs w:val="24"/>
              </w:rPr>
            </w:pPr>
            <w:r>
              <w:rPr>
                <w:szCs w:val="24"/>
              </w:rPr>
              <w:t>Фразеологизмы. Их признаки и значение. Источники фразеологизмов</w:t>
            </w:r>
          </w:p>
        </w:tc>
        <w:tc>
          <w:tcPr>
            <w:tcW w:w="1473" w:type="dxa"/>
            <w:vAlign w:val="center"/>
          </w:tcPr>
          <w:p w14:paraId="21E2AAB6" w14:textId="77777777" w:rsidR="003C0636" w:rsidRDefault="003C0636">
            <w:pPr>
              <w:pStyle w:val="ConsPlusNormal"/>
              <w:rPr>
                <w:szCs w:val="24"/>
              </w:rPr>
            </w:pPr>
          </w:p>
        </w:tc>
      </w:tr>
      <w:tr w:rsidR="003C0636" w14:paraId="6DA66EE8" w14:textId="77777777">
        <w:tc>
          <w:tcPr>
            <w:tcW w:w="1191" w:type="dxa"/>
            <w:vAlign w:val="center"/>
          </w:tcPr>
          <w:p w14:paraId="357C49D1" w14:textId="77777777" w:rsidR="003C0636" w:rsidRDefault="00000000">
            <w:pPr>
              <w:pStyle w:val="ConsPlusNormal"/>
              <w:rPr>
                <w:szCs w:val="24"/>
              </w:rPr>
            </w:pPr>
            <w:r>
              <w:rPr>
                <w:szCs w:val="24"/>
              </w:rPr>
              <w:t>Урок 42.</w:t>
            </w:r>
          </w:p>
        </w:tc>
        <w:tc>
          <w:tcPr>
            <w:tcW w:w="6405" w:type="dxa"/>
            <w:vAlign w:val="center"/>
          </w:tcPr>
          <w:p w14:paraId="7C289ABC" w14:textId="77777777" w:rsidR="003C0636" w:rsidRDefault="00000000">
            <w:pPr>
              <w:pStyle w:val="ConsPlusNormal"/>
              <w:jc w:val="both"/>
              <w:rPr>
                <w:szCs w:val="24"/>
              </w:rPr>
            </w:pPr>
            <w:r>
              <w:rPr>
                <w:szCs w:val="24"/>
              </w:rPr>
              <w:t>Сочинение-описание природы и местности</w:t>
            </w:r>
          </w:p>
        </w:tc>
        <w:tc>
          <w:tcPr>
            <w:tcW w:w="1473" w:type="dxa"/>
            <w:vAlign w:val="center"/>
          </w:tcPr>
          <w:p w14:paraId="3CC506E6" w14:textId="77777777" w:rsidR="003C0636" w:rsidRDefault="003C0636">
            <w:pPr>
              <w:pStyle w:val="ConsPlusNormal"/>
              <w:rPr>
                <w:szCs w:val="24"/>
              </w:rPr>
            </w:pPr>
          </w:p>
        </w:tc>
      </w:tr>
      <w:tr w:rsidR="003C0636" w14:paraId="63F7B1C1" w14:textId="77777777">
        <w:tc>
          <w:tcPr>
            <w:tcW w:w="1191" w:type="dxa"/>
            <w:vAlign w:val="center"/>
          </w:tcPr>
          <w:p w14:paraId="24F9B3D1" w14:textId="77777777" w:rsidR="003C0636" w:rsidRDefault="00000000">
            <w:pPr>
              <w:pStyle w:val="ConsPlusNormal"/>
              <w:rPr>
                <w:szCs w:val="24"/>
              </w:rPr>
            </w:pPr>
            <w:r>
              <w:rPr>
                <w:szCs w:val="24"/>
              </w:rPr>
              <w:t>Урок 43.</w:t>
            </w:r>
          </w:p>
        </w:tc>
        <w:tc>
          <w:tcPr>
            <w:tcW w:w="6405" w:type="dxa"/>
            <w:vAlign w:val="center"/>
          </w:tcPr>
          <w:p w14:paraId="1A742462" w14:textId="77777777" w:rsidR="003C0636" w:rsidRDefault="00000000">
            <w:pPr>
              <w:pStyle w:val="ConsPlusNormal"/>
              <w:jc w:val="both"/>
              <w:rPr>
                <w:szCs w:val="24"/>
              </w:rPr>
            </w:pPr>
            <w:r>
              <w:rPr>
                <w:szCs w:val="24"/>
              </w:rPr>
              <w:t>Фразеологизмы нейтральные и стилистически окрашенные. Роль фразеологизмов в тексте</w:t>
            </w:r>
          </w:p>
        </w:tc>
        <w:tc>
          <w:tcPr>
            <w:tcW w:w="1473" w:type="dxa"/>
            <w:vAlign w:val="center"/>
          </w:tcPr>
          <w:p w14:paraId="74A473B4" w14:textId="77777777" w:rsidR="003C0636" w:rsidRDefault="003C0636">
            <w:pPr>
              <w:pStyle w:val="ConsPlusNormal"/>
              <w:rPr>
                <w:szCs w:val="24"/>
              </w:rPr>
            </w:pPr>
          </w:p>
        </w:tc>
      </w:tr>
      <w:tr w:rsidR="003C0636" w14:paraId="6DFB6FEE" w14:textId="77777777">
        <w:tc>
          <w:tcPr>
            <w:tcW w:w="1191" w:type="dxa"/>
            <w:vAlign w:val="center"/>
          </w:tcPr>
          <w:p w14:paraId="306B3293" w14:textId="77777777" w:rsidR="003C0636" w:rsidRDefault="00000000">
            <w:pPr>
              <w:pStyle w:val="ConsPlusNormal"/>
              <w:rPr>
                <w:szCs w:val="24"/>
              </w:rPr>
            </w:pPr>
            <w:r>
              <w:rPr>
                <w:szCs w:val="24"/>
              </w:rPr>
              <w:t>Урок 44.</w:t>
            </w:r>
          </w:p>
        </w:tc>
        <w:tc>
          <w:tcPr>
            <w:tcW w:w="6405" w:type="dxa"/>
            <w:vAlign w:val="center"/>
          </w:tcPr>
          <w:p w14:paraId="1B7FF5BD" w14:textId="77777777" w:rsidR="003C0636" w:rsidRDefault="00000000">
            <w:pPr>
              <w:pStyle w:val="ConsPlusNormal"/>
              <w:jc w:val="both"/>
              <w:rPr>
                <w:szCs w:val="24"/>
              </w:rPr>
            </w:pPr>
            <w:r>
              <w:rPr>
                <w:szCs w:val="24"/>
              </w:rPr>
              <w:t xml:space="preserve">Повторение темы "Лексикология. Культура речи". </w:t>
            </w:r>
            <w:r>
              <w:rPr>
                <w:szCs w:val="24"/>
              </w:rPr>
              <w:lastRenderedPageBreak/>
              <w:t>Практикум</w:t>
            </w:r>
          </w:p>
        </w:tc>
        <w:tc>
          <w:tcPr>
            <w:tcW w:w="1473" w:type="dxa"/>
            <w:vAlign w:val="center"/>
          </w:tcPr>
          <w:p w14:paraId="17032051" w14:textId="77777777" w:rsidR="003C0636" w:rsidRDefault="00000000">
            <w:pPr>
              <w:pStyle w:val="ConsPlusNormal"/>
              <w:jc w:val="center"/>
              <w:rPr>
                <w:szCs w:val="24"/>
              </w:rPr>
            </w:pPr>
            <w:r>
              <w:rPr>
                <w:szCs w:val="24"/>
              </w:rPr>
              <w:lastRenderedPageBreak/>
              <w:t>1</w:t>
            </w:r>
          </w:p>
        </w:tc>
      </w:tr>
      <w:tr w:rsidR="003C0636" w14:paraId="15AF7EDE" w14:textId="77777777">
        <w:tc>
          <w:tcPr>
            <w:tcW w:w="1191" w:type="dxa"/>
            <w:vAlign w:val="center"/>
          </w:tcPr>
          <w:p w14:paraId="6201F99E" w14:textId="77777777" w:rsidR="003C0636" w:rsidRDefault="00000000">
            <w:pPr>
              <w:pStyle w:val="ConsPlusNormal"/>
              <w:rPr>
                <w:szCs w:val="24"/>
              </w:rPr>
            </w:pPr>
            <w:r>
              <w:rPr>
                <w:szCs w:val="24"/>
              </w:rPr>
              <w:t>Урок 45.</w:t>
            </w:r>
          </w:p>
        </w:tc>
        <w:tc>
          <w:tcPr>
            <w:tcW w:w="6405" w:type="dxa"/>
            <w:vAlign w:val="center"/>
          </w:tcPr>
          <w:p w14:paraId="00D1FB7E" w14:textId="77777777" w:rsidR="003C0636" w:rsidRDefault="00000000">
            <w:pPr>
              <w:pStyle w:val="ConsPlusNormal"/>
              <w:jc w:val="both"/>
              <w:rPr>
                <w:szCs w:val="24"/>
              </w:rPr>
            </w:pPr>
            <w:r>
              <w:rPr>
                <w:szCs w:val="24"/>
              </w:rPr>
              <w:t>Контрольная работа по теме "Лексикология. Культура речи"</w:t>
            </w:r>
          </w:p>
        </w:tc>
        <w:tc>
          <w:tcPr>
            <w:tcW w:w="1473" w:type="dxa"/>
            <w:vAlign w:val="center"/>
          </w:tcPr>
          <w:p w14:paraId="12A9C321" w14:textId="77777777" w:rsidR="003C0636" w:rsidRDefault="003C0636">
            <w:pPr>
              <w:pStyle w:val="ConsPlusNormal"/>
              <w:rPr>
                <w:szCs w:val="24"/>
              </w:rPr>
            </w:pPr>
          </w:p>
        </w:tc>
      </w:tr>
      <w:tr w:rsidR="003C0636" w14:paraId="7069CFBE" w14:textId="77777777">
        <w:tc>
          <w:tcPr>
            <w:tcW w:w="1191" w:type="dxa"/>
            <w:vAlign w:val="center"/>
          </w:tcPr>
          <w:p w14:paraId="08A2BA45" w14:textId="77777777" w:rsidR="003C0636" w:rsidRDefault="00000000">
            <w:pPr>
              <w:pStyle w:val="ConsPlusNormal"/>
              <w:rPr>
                <w:szCs w:val="24"/>
              </w:rPr>
            </w:pPr>
            <w:r>
              <w:rPr>
                <w:szCs w:val="24"/>
              </w:rPr>
              <w:t>Урок 46.</w:t>
            </w:r>
          </w:p>
        </w:tc>
        <w:tc>
          <w:tcPr>
            <w:tcW w:w="6405" w:type="dxa"/>
            <w:vAlign w:val="center"/>
          </w:tcPr>
          <w:p w14:paraId="65D099F5"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0EAF26A2" w14:textId="77777777" w:rsidR="003C0636" w:rsidRDefault="003C0636">
            <w:pPr>
              <w:pStyle w:val="ConsPlusNormal"/>
              <w:rPr>
                <w:szCs w:val="24"/>
              </w:rPr>
            </w:pPr>
          </w:p>
        </w:tc>
      </w:tr>
      <w:tr w:rsidR="003C0636" w14:paraId="09445AB3" w14:textId="77777777">
        <w:tc>
          <w:tcPr>
            <w:tcW w:w="1191" w:type="dxa"/>
            <w:vAlign w:val="center"/>
          </w:tcPr>
          <w:p w14:paraId="2653A363" w14:textId="77777777" w:rsidR="003C0636" w:rsidRDefault="00000000">
            <w:pPr>
              <w:pStyle w:val="ConsPlusNormal"/>
              <w:rPr>
                <w:szCs w:val="24"/>
              </w:rPr>
            </w:pPr>
            <w:r>
              <w:rPr>
                <w:szCs w:val="24"/>
              </w:rPr>
              <w:t>Урок 47.</w:t>
            </w:r>
          </w:p>
        </w:tc>
        <w:tc>
          <w:tcPr>
            <w:tcW w:w="6405" w:type="dxa"/>
            <w:vAlign w:val="center"/>
          </w:tcPr>
          <w:p w14:paraId="71AFCE13" w14:textId="77777777" w:rsidR="003C0636" w:rsidRDefault="00000000">
            <w:pPr>
              <w:pStyle w:val="ConsPlusNormal"/>
              <w:jc w:val="both"/>
              <w:rPr>
                <w:szCs w:val="24"/>
              </w:rPr>
            </w:pPr>
            <w:proofErr w:type="spellStart"/>
            <w:r>
              <w:rPr>
                <w:szCs w:val="24"/>
              </w:rPr>
              <w:t>Морфемика</w:t>
            </w:r>
            <w:proofErr w:type="spellEnd"/>
            <w:r>
              <w:rPr>
                <w:szCs w:val="24"/>
              </w:rPr>
              <w:t xml:space="preserve"> и словообразование как разделы лингвистики (повторение)</w:t>
            </w:r>
          </w:p>
        </w:tc>
        <w:tc>
          <w:tcPr>
            <w:tcW w:w="1473" w:type="dxa"/>
            <w:vAlign w:val="center"/>
          </w:tcPr>
          <w:p w14:paraId="0081A931" w14:textId="77777777" w:rsidR="003C0636" w:rsidRDefault="003C0636">
            <w:pPr>
              <w:pStyle w:val="ConsPlusNormal"/>
              <w:rPr>
                <w:szCs w:val="24"/>
              </w:rPr>
            </w:pPr>
          </w:p>
        </w:tc>
      </w:tr>
      <w:tr w:rsidR="003C0636" w14:paraId="3906BD92" w14:textId="77777777">
        <w:tc>
          <w:tcPr>
            <w:tcW w:w="1191" w:type="dxa"/>
            <w:vAlign w:val="center"/>
          </w:tcPr>
          <w:p w14:paraId="1E584AB7" w14:textId="77777777" w:rsidR="003C0636" w:rsidRDefault="00000000">
            <w:pPr>
              <w:pStyle w:val="ConsPlusNormal"/>
              <w:rPr>
                <w:szCs w:val="24"/>
              </w:rPr>
            </w:pPr>
            <w:r>
              <w:rPr>
                <w:szCs w:val="24"/>
              </w:rPr>
              <w:t>Урок 48.</w:t>
            </w:r>
          </w:p>
        </w:tc>
        <w:tc>
          <w:tcPr>
            <w:tcW w:w="6405" w:type="dxa"/>
            <w:vAlign w:val="center"/>
          </w:tcPr>
          <w:p w14:paraId="3C370A9C" w14:textId="77777777" w:rsidR="003C0636" w:rsidRDefault="00000000">
            <w:pPr>
              <w:pStyle w:val="ConsPlusNormal"/>
              <w:jc w:val="both"/>
              <w:rPr>
                <w:szCs w:val="24"/>
              </w:rPr>
            </w:pPr>
            <w:r>
              <w:rPr>
                <w:szCs w:val="24"/>
              </w:rPr>
              <w:t>Основные способы образования слов в русском языке</w:t>
            </w:r>
          </w:p>
        </w:tc>
        <w:tc>
          <w:tcPr>
            <w:tcW w:w="1473" w:type="dxa"/>
            <w:vAlign w:val="center"/>
          </w:tcPr>
          <w:p w14:paraId="269EE6BE" w14:textId="77777777" w:rsidR="003C0636" w:rsidRDefault="003C0636">
            <w:pPr>
              <w:pStyle w:val="ConsPlusNormal"/>
              <w:rPr>
                <w:szCs w:val="24"/>
              </w:rPr>
            </w:pPr>
          </w:p>
        </w:tc>
      </w:tr>
      <w:tr w:rsidR="003C0636" w14:paraId="039E8F55" w14:textId="77777777">
        <w:tc>
          <w:tcPr>
            <w:tcW w:w="1191" w:type="dxa"/>
            <w:vAlign w:val="center"/>
          </w:tcPr>
          <w:p w14:paraId="52A36CDE" w14:textId="77777777" w:rsidR="003C0636" w:rsidRDefault="00000000">
            <w:pPr>
              <w:pStyle w:val="ConsPlusNormal"/>
              <w:rPr>
                <w:szCs w:val="24"/>
              </w:rPr>
            </w:pPr>
            <w:r>
              <w:rPr>
                <w:szCs w:val="24"/>
              </w:rPr>
              <w:t>Урок 49.</w:t>
            </w:r>
          </w:p>
        </w:tc>
        <w:tc>
          <w:tcPr>
            <w:tcW w:w="6405" w:type="dxa"/>
            <w:vAlign w:val="center"/>
          </w:tcPr>
          <w:p w14:paraId="629470E4" w14:textId="77777777" w:rsidR="003C0636" w:rsidRDefault="00000000">
            <w:pPr>
              <w:pStyle w:val="ConsPlusNormal"/>
              <w:jc w:val="both"/>
              <w:rPr>
                <w:szCs w:val="24"/>
              </w:rPr>
            </w:pPr>
            <w:r>
              <w:rPr>
                <w:szCs w:val="24"/>
              </w:rPr>
              <w:t>Основные способы образования слов в русском языке. Виды морфем</w:t>
            </w:r>
          </w:p>
        </w:tc>
        <w:tc>
          <w:tcPr>
            <w:tcW w:w="1473" w:type="dxa"/>
            <w:vAlign w:val="center"/>
          </w:tcPr>
          <w:p w14:paraId="73BBB869" w14:textId="77777777" w:rsidR="003C0636" w:rsidRDefault="003C0636">
            <w:pPr>
              <w:pStyle w:val="ConsPlusNormal"/>
              <w:rPr>
                <w:szCs w:val="24"/>
              </w:rPr>
            </w:pPr>
          </w:p>
        </w:tc>
      </w:tr>
      <w:tr w:rsidR="003C0636" w14:paraId="36089C61" w14:textId="77777777">
        <w:tc>
          <w:tcPr>
            <w:tcW w:w="1191" w:type="dxa"/>
            <w:vAlign w:val="center"/>
          </w:tcPr>
          <w:p w14:paraId="74ED54AA" w14:textId="77777777" w:rsidR="003C0636" w:rsidRDefault="00000000">
            <w:pPr>
              <w:pStyle w:val="ConsPlusNormal"/>
              <w:rPr>
                <w:szCs w:val="24"/>
              </w:rPr>
            </w:pPr>
            <w:r>
              <w:rPr>
                <w:szCs w:val="24"/>
              </w:rPr>
              <w:t>Урок 50.</w:t>
            </w:r>
          </w:p>
        </w:tc>
        <w:tc>
          <w:tcPr>
            <w:tcW w:w="6405" w:type="dxa"/>
            <w:vAlign w:val="center"/>
          </w:tcPr>
          <w:p w14:paraId="4FD60514" w14:textId="77777777" w:rsidR="003C0636" w:rsidRDefault="00000000">
            <w:pPr>
              <w:pStyle w:val="ConsPlusNormal"/>
              <w:jc w:val="both"/>
              <w:rPr>
                <w:szCs w:val="24"/>
              </w:rPr>
            </w:pPr>
            <w:r>
              <w:rPr>
                <w:szCs w:val="24"/>
              </w:rPr>
              <w:t>Основные способы образования слов в русском языке. Сложные и сложносокращенные слова</w:t>
            </w:r>
          </w:p>
        </w:tc>
        <w:tc>
          <w:tcPr>
            <w:tcW w:w="1473" w:type="dxa"/>
            <w:vAlign w:val="center"/>
          </w:tcPr>
          <w:p w14:paraId="608DABE7" w14:textId="77777777" w:rsidR="003C0636" w:rsidRDefault="003C0636">
            <w:pPr>
              <w:pStyle w:val="ConsPlusNormal"/>
              <w:rPr>
                <w:szCs w:val="24"/>
              </w:rPr>
            </w:pPr>
          </w:p>
        </w:tc>
      </w:tr>
      <w:tr w:rsidR="003C0636" w14:paraId="0C5E89C2" w14:textId="77777777">
        <w:tc>
          <w:tcPr>
            <w:tcW w:w="1191" w:type="dxa"/>
            <w:vAlign w:val="center"/>
          </w:tcPr>
          <w:p w14:paraId="0363F874" w14:textId="77777777" w:rsidR="003C0636" w:rsidRDefault="00000000">
            <w:pPr>
              <w:pStyle w:val="ConsPlusNormal"/>
              <w:rPr>
                <w:szCs w:val="24"/>
              </w:rPr>
            </w:pPr>
            <w:r>
              <w:rPr>
                <w:szCs w:val="24"/>
              </w:rPr>
              <w:t>Урок 51.</w:t>
            </w:r>
          </w:p>
        </w:tc>
        <w:tc>
          <w:tcPr>
            <w:tcW w:w="6405" w:type="dxa"/>
            <w:vAlign w:val="center"/>
          </w:tcPr>
          <w:p w14:paraId="2D3F2AFF" w14:textId="77777777" w:rsidR="003C0636" w:rsidRDefault="00000000">
            <w:pPr>
              <w:pStyle w:val="ConsPlusNormal"/>
              <w:jc w:val="both"/>
              <w:rPr>
                <w:szCs w:val="24"/>
              </w:rPr>
            </w:pPr>
            <w:r>
              <w:rPr>
                <w:szCs w:val="24"/>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6B613C98" w14:textId="77777777" w:rsidR="003C0636" w:rsidRDefault="003C0636">
            <w:pPr>
              <w:pStyle w:val="ConsPlusNormal"/>
              <w:rPr>
                <w:szCs w:val="24"/>
              </w:rPr>
            </w:pPr>
          </w:p>
        </w:tc>
      </w:tr>
      <w:tr w:rsidR="003C0636" w14:paraId="39E737AD" w14:textId="77777777">
        <w:tc>
          <w:tcPr>
            <w:tcW w:w="1191" w:type="dxa"/>
            <w:vAlign w:val="center"/>
          </w:tcPr>
          <w:p w14:paraId="21D798BE" w14:textId="77777777" w:rsidR="003C0636" w:rsidRDefault="00000000">
            <w:pPr>
              <w:pStyle w:val="ConsPlusNormal"/>
              <w:rPr>
                <w:szCs w:val="24"/>
              </w:rPr>
            </w:pPr>
            <w:r>
              <w:rPr>
                <w:szCs w:val="24"/>
              </w:rPr>
              <w:t>Урок 52.</w:t>
            </w:r>
          </w:p>
        </w:tc>
        <w:tc>
          <w:tcPr>
            <w:tcW w:w="6405" w:type="dxa"/>
            <w:vAlign w:val="center"/>
          </w:tcPr>
          <w:p w14:paraId="670B6C84" w14:textId="77777777" w:rsidR="003C0636" w:rsidRDefault="00000000">
            <w:pPr>
              <w:pStyle w:val="ConsPlusNormal"/>
              <w:jc w:val="both"/>
              <w:rPr>
                <w:szCs w:val="24"/>
              </w:rPr>
            </w:pPr>
            <w:r>
              <w:rPr>
                <w:szCs w:val="24"/>
              </w:rPr>
              <w:t>Орфографический анализ сложных и сложносокращенных слов</w:t>
            </w:r>
          </w:p>
        </w:tc>
        <w:tc>
          <w:tcPr>
            <w:tcW w:w="1473" w:type="dxa"/>
            <w:vAlign w:val="center"/>
          </w:tcPr>
          <w:p w14:paraId="3C4EE656" w14:textId="77777777" w:rsidR="003C0636" w:rsidRDefault="003C0636">
            <w:pPr>
              <w:pStyle w:val="ConsPlusNormal"/>
              <w:rPr>
                <w:szCs w:val="24"/>
              </w:rPr>
            </w:pPr>
          </w:p>
        </w:tc>
      </w:tr>
      <w:tr w:rsidR="003C0636" w14:paraId="25C9E917" w14:textId="77777777">
        <w:tc>
          <w:tcPr>
            <w:tcW w:w="1191" w:type="dxa"/>
            <w:vAlign w:val="center"/>
          </w:tcPr>
          <w:p w14:paraId="764FB7CB" w14:textId="77777777" w:rsidR="003C0636" w:rsidRDefault="00000000">
            <w:pPr>
              <w:pStyle w:val="ConsPlusNormal"/>
              <w:rPr>
                <w:szCs w:val="24"/>
              </w:rPr>
            </w:pPr>
            <w:r>
              <w:rPr>
                <w:szCs w:val="24"/>
              </w:rPr>
              <w:t>Урок 53.</w:t>
            </w:r>
          </w:p>
        </w:tc>
        <w:tc>
          <w:tcPr>
            <w:tcW w:w="6405" w:type="dxa"/>
            <w:vAlign w:val="center"/>
          </w:tcPr>
          <w:p w14:paraId="6B4ADFAE" w14:textId="77777777" w:rsidR="003C0636" w:rsidRDefault="00000000">
            <w:pPr>
              <w:pStyle w:val="ConsPlusNormal"/>
              <w:jc w:val="both"/>
              <w:rPr>
                <w:szCs w:val="24"/>
              </w:rPr>
            </w:pPr>
            <w:r>
              <w:rPr>
                <w:szCs w:val="24"/>
              </w:rPr>
              <w:t>Понятие об этимологии</w:t>
            </w:r>
          </w:p>
        </w:tc>
        <w:tc>
          <w:tcPr>
            <w:tcW w:w="1473" w:type="dxa"/>
            <w:vAlign w:val="center"/>
          </w:tcPr>
          <w:p w14:paraId="3273F6A5" w14:textId="77777777" w:rsidR="003C0636" w:rsidRDefault="003C0636">
            <w:pPr>
              <w:pStyle w:val="ConsPlusNormal"/>
              <w:rPr>
                <w:szCs w:val="24"/>
              </w:rPr>
            </w:pPr>
          </w:p>
        </w:tc>
      </w:tr>
      <w:tr w:rsidR="003C0636" w14:paraId="1698942E" w14:textId="77777777">
        <w:tc>
          <w:tcPr>
            <w:tcW w:w="1191" w:type="dxa"/>
            <w:vAlign w:val="center"/>
          </w:tcPr>
          <w:p w14:paraId="4DFFE654" w14:textId="77777777" w:rsidR="003C0636" w:rsidRDefault="00000000">
            <w:pPr>
              <w:pStyle w:val="ConsPlusNormal"/>
              <w:rPr>
                <w:szCs w:val="24"/>
              </w:rPr>
            </w:pPr>
            <w:r>
              <w:rPr>
                <w:szCs w:val="24"/>
              </w:rPr>
              <w:t>Урок 54.</w:t>
            </w:r>
          </w:p>
        </w:tc>
        <w:tc>
          <w:tcPr>
            <w:tcW w:w="6405" w:type="dxa"/>
            <w:vAlign w:val="center"/>
          </w:tcPr>
          <w:p w14:paraId="6D340F96" w14:textId="77777777" w:rsidR="003C0636" w:rsidRDefault="00000000">
            <w:pPr>
              <w:pStyle w:val="ConsPlusNormal"/>
              <w:jc w:val="both"/>
              <w:rPr>
                <w:szCs w:val="24"/>
              </w:rPr>
            </w:pPr>
            <w:r>
              <w:rPr>
                <w:szCs w:val="24"/>
              </w:rPr>
              <w:t>Морфемный и словообразовательный анализ слов</w:t>
            </w:r>
          </w:p>
        </w:tc>
        <w:tc>
          <w:tcPr>
            <w:tcW w:w="1473" w:type="dxa"/>
            <w:vAlign w:val="center"/>
          </w:tcPr>
          <w:p w14:paraId="0146DCFD" w14:textId="77777777" w:rsidR="003C0636" w:rsidRDefault="003C0636">
            <w:pPr>
              <w:pStyle w:val="ConsPlusNormal"/>
              <w:rPr>
                <w:szCs w:val="24"/>
              </w:rPr>
            </w:pPr>
          </w:p>
        </w:tc>
      </w:tr>
      <w:tr w:rsidR="003C0636" w14:paraId="71B940AD" w14:textId="77777777">
        <w:tc>
          <w:tcPr>
            <w:tcW w:w="1191" w:type="dxa"/>
            <w:vAlign w:val="center"/>
          </w:tcPr>
          <w:p w14:paraId="76795A03" w14:textId="77777777" w:rsidR="003C0636" w:rsidRDefault="00000000">
            <w:pPr>
              <w:pStyle w:val="ConsPlusNormal"/>
              <w:rPr>
                <w:szCs w:val="24"/>
              </w:rPr>
            </w:pPr>
            <w:r>
              <w:rPr>
                <w:szCs w:val="24"/>
              </w:rPr>
              <w:t>Урок 55.</w:t>
            </w:r>
          </w:p>
        </w:tc>
        <w:tc>
          <w:tcPr>
            <w:tcW w:w="6405" w:type="dxa"/>
            <w:vAlign w:val="center"/>
          </w:tcPr>
          <w:p w14:paraId="287F1E5D" w14:textId="77777777" w:rsidR="003C0636" w:rsidRDefault="00000000">
            <w:pPr>
              <w:pStyle w:val="ConsPlusNormal"/>
              <w:jc w:val="both"/>
              <w:rPr>
                <w:szCs w:val="24"/>
              </w:rPr>
            </w:pPr>
            <w:r>
              <w:rPr>
                <w:szCs w:val="24"/>
              </w:rPr>
              <w:t>Морфемный и словообразовательный анализ слов. Практикум</w:t>
            </w:r>
          </w:p>
        </w:tc>
        <w:tc>
          <w:tcPr>
            <w:tcW w:w="1473" w:type="dxa"/>
            <w:vAlign w:val="center"/>
          </w:tcPr>
          <w:p w14:paraId="2FBC9BFF" w14:textId="77777777" w:rsidR="003C0636" w:rsidRDefault="00000000">
            <w:pPr>
              <w:pStyle w:val="ConsPlusNormal"/>
              <w:jc w:val="center"/>
              <w:rPr>
                <w:szCs w:val="24"/>
              </w:rPr>
            </w:pPr>
            <w:r>
              <w:rPr>
                <w:szCs w:val="24"/>
              </w:rPr>
              <w:t>1</w:t>
            </w:r>
          </w:p>
        </w:tc>
      </w:tr>
      <w:tr w:rsidR="003C0636" w14:paraId="7464DC67" w14:textId="77777777">
        <w:tc>
          <w:tcPr>
            <w:tcW w:w="1191" w:type="dxa"/>
            <w:vAlign w:val="center"/>
          </w:tcPr>
          <w:p w14:paraId="6AF33225" w14:textId="77777777" w:rsidR="003C0636" w:rsidRDefault="00000000">
            <w:pPr>
              <w:pStyle w:val="ConsPlusNormal"/>
              <w:rPr>
                <w:szCs w:val="24"/>
              </w:rPr>
            </w:pPr>
            <w:r>
              <w:rPr>
                <w:szCs w:val="24"/>
              </w:rPr>
              <w:t>Урок 56.</w:t>
            </w:r>
          </w:p>
        </w:tc>
        <w:tc>
          <w:tcPr>
            <w:tcW w:w="6405" w:type="dxa"/>
            <w:vAlign w:val="center"/>
          </w:tcPr>
          <w:p w14:paraId="0ED794AE" w14:textId="77777777" w:rsidR="003C0636" w:rsidRDefault="00000000">
            <w:pPr>
              <w:pStyle w:val="ConsPlusNormal"/>
              <w:jc w:val="both"/>
              <w:rPr>
                <w:szCs w:val="24"/>
              </w:rPr>
            </w:pPr>
            <w:r>
              <w:rPr>
                <w:szCs w:val="24"/>
              </w:rPr>
              <w:t>Правописание корня -кас-/-кос- с чередованием а // о</w:t>
            </w:r>
          </w:p>
        </w:tc>
        <w:tc>
          <w:tcPr>
            <w:tcW w:w="1473" w:type="dxa"/>
            <w:vAlign w:val="center"/>
          </w:tcPr>
          <w:p w14:paraId="7F6F8597" w14:textId="77777777" w:rsidR="003C0636" w:rsidRDefault="003C0636">
            <w:pPr>
              <w:pStyle w:val="ConsPlusNormal"/>
              <w:rPr>
                <w:szCs w:val="24"/>
              </w:rPr>
            </w:pPr>
          </w:p>
        </w:tc>
      </w:tr>
      <w:tr w:rsidR="003C0636" w14:paraId="6ECDDE99" w14:textId="77777777">
        <w:tc>
          <w:tcPr>
            <w:tcW w:w="1191" w:type="dxa"/>
            <w:vAlign w:val="center"/>
          </w:tcPr>
          <w:p w14:paraId="5C6840A5" w14:textId="77777777" w:rsidR="003C0636" w:rsidRDefault="00000000">
            <w:pPr>
              <w:pStyle w:val="ConsPlusNormal"/>
              <w:rPr>
                <w:szCs w:val="24"/>
              </w:rPr>
            </w:pPr>
            <w:r>
              <w:rPr>
                <w:szCs w:val="24"/>
              </w:rPr>
              <w:t>Урок 57.</w:t>
            </w:r>
          </w:p>
        </w:tc>
        <w:tc>
          <w:tcPr>
            <w:tcW w:w="6405" w:type="dxa"/>
            <w:vAlign w:val="center"/>
          </w:tcPr>
          <w:p w14:paraId="2684E311" w14:textId="77777777" w:rsidR="003C0636" w:rsidRDefault="00000000">
            <w:pPr>
              <w:pStyle w:val="ConsPlusNormal"/>
              <w:jc w:val="both"/>
              <w:rPr>
                <w:szCs w:val="24"/>
              </w:rPr>
            </w:pPr>
            <w:r>
              <w:rPr>
                <w:szCs w:val="24"/>
              </w:rPr>
              <w:t>Правописание корня -кас-/-кос- с чередованием а // о. Практикум</w:t>
            </w:r>
          </w:p>
        </w:tc>
        <w:tc>
          <w:tcPr>
            <w:tcW w:w="1473" w:type="dxa"/>
            <w:vAlign w:val="center"/>
          </w:tcPr>
          <w:p w14:paraId="5307D6F2" w14:textId="77777777" w:rsidR="003C0636" w:rsidRDefault="00000000">
            <w:pPr>
              <w:pStyle w:val="ConsPlusNormal"/>
              <w:jc w:val="center"/>
              <w:rPr>
                <w:szCs w:val="24"/>
              </w:rPr>
            </w:pPr>
            <w:r>
              <w:rPr>
                <w:szCs w:val="24"/>
              </w:rPr>
              <w:t>1</w:t>
            </w:r>
          </w:p>
        </w:tc>
      </w:tr>
      <w:tr w:rsidR="003C0636" w14:paraId="56523628" w14:textId="77777777">
        <w:tc>
          <w:tcPr>
            <w:tcW w:w="1191" w:type="dxa"/>
            <w:vAlign w:val="center"/>
          </w:tcPr>
          <w:p w14:paraId="6AE187DE" w14:textId="77777777" w:rsidR="003C0636" w:rsidRDefault="00000000">
            <w:pPr>
              <w:pStyle w:val="ConsPlusNormal"/>
              <w:rPr>
                <w:szCs w:val="24"/>
              </w:rPr>
            </w:pPr>
            <w:r>
              <w:rPr>
                <w:szCs w:val="24"/>
              </w:rPr>
              <w:t>Урок 58.</w:t>
            </w:r>
          </w:p>
        </w:tc>
        <w:tc>
          <w:tcPr>
            <w:tcW w:w="6405" w:type="dxa"/>
            <w:vAlign w:val="center"/>
          </w:tcPr>
          <w:p w14:paraId="69264C41" w14:textId="77777777" w:rsidR="003C0636" w:rsidRDefault="00000000">
            <w:pPr>
              <w:pStyle w:val="ConsPlusNormal"/>
              <w:jc w:val="both"/>
              <w:rPr>
                <w:szCs w:val="24"/>
              </w:rPr>
            </w:pPr>
            <w:r>
              <w:rPr>
                <w:szCs w:val="24"/>
              </w:rPr>
              <w:t>Правописание приставок пре-/при-</w:t>
            </w:r>
          </w:p>
        </w:tc>
        <w:tc>
          <w:tcPr>
            <w:tcW w:w="1473" w:type="dxa"/>
            <w:vAlign w:val="center"/>
          </w:tcPr>
          <w:p w14:paraId="7D483625" w14:textId="77777777" w:rsidR="003C0636" w:rsidRDefault="003C0636">
            <w:pPr>
              <w:pStyle w:val="ConsPlusNormal"/>
              <w:rPr>
                <w:szCs w:val="24"/>
              </w:rPr>
            </w:pPr>
          </w:p>
        </w:tc>
      </w:tr>
      <w:tr w:rsidR="003C0636" w14:paraId="00CED070" w14:textId="77777777">
        <w:tc>
          <w:tcPr>
            <w:tcW w:w="1191" w:type="dxa"/>
            <w:vAlign w:val="center"/>
          </w:tcPr>
          <w:p w14:paraId="2AF47B2B" w14:textId="77777777" w:rsidR="003C0636" w:rsidRDefault="00000000">
            <w:pPr>
              <w:pStyle w:val="ConsPlusNormal"/>
              <w:rPr>
                <w:szCs w:val="24"/>
              </w:rPr>
            </w:pPr>
            <w:r>
              <w:rPr>
                <w:szCs w:val="24"/>
              </w:rPr>
              <w:t>Урок 59.</w:t>
            </w:r>
          </w:p>
        </w:tc>
        <w:tc>
          <w:tcPr>
            <w:tcW w:w="6405" w:type="dxa"/>
            <w:vAlign w:val="center"/>
          </w:tcPr>
          <w:p w14:paraId="0025E3E9" w14:textId="77777777" w:rsidR="003C0636" w:rsidRDefault="00000000">
            <w:pPr>
              <w:pStyle w:val="ConsPlusNormal"/>
              <w:jc w:val="both"/>
              <w:rPr>
                <w:szCs w:val="24"/>
              </w:rPr>
            </w:pPr>
            <w:r>
              <w:rPr>
                <w:szCs w:val="24"/>
              </w:rPr>
              <w:t>Правописание приставок пре-/при-. Практикум</w:t>
            </w:r>
          </w:p>
        </w:tc>
        <w:tc>
          <w:tcPr>
            <w:tcW w:w="1473" w:type="dxa"/>
            <w:vAlign w:val="center"/>
          </w:tcPr>
          <w:p w14:paraId="48A51977" w14:textId="77777777" w:rsidR="003C0636" w:rsidRDefault="00000000">
            <w:pPr>
              <w:pStyle w:val="ConsPlusNormal"/>
              <w:jc w:val="center"/>
              <w:rPr>
                <w:szCs w:val="24"/>
              </w:rPr>
            </w:pPr>
            <w:r>
              <w:rPr>
                <w:szCs w:val="24"/>
              </w:rPr>
              <w:t>1</w:t>
            </w:r>
          </w:p>
        </w:tc>
      </w:tr>
      <w:tr w:rsidR="003C0636" w14:paraId="75E5D264" w14:textId="77777777">
        <w:tc>
          <w:tcPr>
            <w:tcW w:w="1191" w:type="dxa"/>
            <w:vAlign w:val="center"/>
          </w:tcPr>
          <w:p w14:paraId="191F1143" w14:textId="77777777" w:rsidR="003C0636" w:rsidRDefault="00000000">
            <w:pPr>
              <w:pStyle w:val="ConsPlusNormal"/>
              <w:rPr>
                <w:szCs w:val="24"/>
              </w:rPr>
            </w:pPr>
            <w:r>
              <w:rPr>
                <w:szCs w:val="24"/>
              </w:rPr>
              <w:t>Урок 60.</w:t>
            </w:r>
          </w:p>
        </w:tc>
        <w:tc>
          <w:tcPr>
            <w:tcW w:w="6405" w:type="dxa"/>
            <w:vAlign w:val="center"/>
          </w:tcPr>
          <w:p w14:paraId="57E5F023" w14:textId="77777777" w:rsidR="003C0636" w:rsidRDefault="00000000">
            <w:pPr>
              <w:pStyle w:val="ConsPlusNormal"/>
              <w:jc w:val="both"/>
              <w:rPr>
                <w:szCs w:val="24"/>
              </w:rPr>
            </w:pPr>
            <w:r>
              <w:rPr>
                <w:szCs w:val="24"/>
              </w:rPr>
              <w:t>Систематизация и обобщение по теме "Словообразование. Культура речи. Орфография"</w:t>
            </w:r>
          </w:p>
        </w:tc>
        <w:tc>
          <w:tcPr>
            <w:tcW w:w="1473" w:type="dxa"/>
            <w:vAlign w:val="center"/>
          </w:tcPr>
          <w:p w14:paraId="2B3A47EB" w14:textId="77777777" w:rsidR="003C0636" w:rsidRDefault="003C0636">
            <w:pPr>
              <w:pStyle w:val="ConsPlusNormal"/>
              <w:rPr>
                <w:szCs w:val="24"/>
              </w:rPr>
            </w:pPr>
          </w:p>
        </w:tc>
      </w:tr>
      <w:tr w:rsidR="003C0636" w14:paraId="184F0557" w14:textId="77777777">
        <w:tc>
          <w:tcPr>
            <w:tcW w:w="1191" w:type="dxa"/>
            <w:vAlign w:val="center"/>
          </w:tcPr>
          <w:p w14:paraId="0CC5463C" w14:textId="77777777" w:rsidR="003C0636" w:rsidRDefault="00000000">
            <w:pPr>
              <w:pStyle w:val="ConsPlusNormal"/>
              <w:rPr>
                <w:szCs w:val="24"/>
              </w:rPr>
            </w:pPr>
            <w:r>
              <w:rPr>
                <w:szCs w:val="24"/>
              </w:rPr>
              <w:t>Урок 61.</w:t>
            </w:r>
          </w:p>
        </w:tc>
        <w:tc>
          <w:tcPr>
            <w:tcW w:w="6405" w:type="dxa"/>
            <w:vAlign w:val="center"/>
          </w:tcPr>
          <w:p w14:paraId="072421AD" w14:textId="77777777" w:rsidR="003C0636" w:rsidRDefault="00000000">
            <w:pPr>
              <w:pStyle w:val="ConsPlusNormal"/>
              <w:jc w:val="both"/>
              <w:rPr>
                <w:szCs w:val="24"/>
              </w:rPr>
            </w:pPr>
            <w:r>
              <w:rPr>
                <w:szCs w:val="24"/>
              </w:rPr>
              <w:t>Систематизация и обобщение по теме "Словообразование. Культура речи. Орфография". Практикум</w:t>
            </w:r>
          </w:p>
        </w:tc>
        <w:tc>
          <w:tcPr>
            <w:tcW w:w="1473" w:type="dxa"/>
            <w:vAlign w:val="center"/>
          </w:tcPr>
          <w:p w14:paraId="102C8DF7" w14:textId="77777777" w:rsidR="003C0636" w:rsidRDefault="00000000">
            <w:pPr>
              <w:pStyle w:val="ConsPlusNormal"/>
              <w:jc w:val="center"/>
              <w:rPr>
                <w:szCs w:val="24"/>
              </w:rPr>
            </w:pPr>
            <w:r>
              <w:rPr>
                <w:szCs w:val="24"/>
              </w:rPr>
              <w:t>1</w:t>
            </w:r>
          </w:p>
        </w:tc>
      </w:tr>
      <w:tr w:rsidR="003C0636" w14:paraId="21B8FB2D" w14:textId="77777777">
        <w:tc>
          <w:tcPr>
            <w:tcW w:w="1191" w:type="dxa"/>
            <w:vAlign w:val="center"/>
          </w:tcPr>
          <w:p w14:paraId="2A8C8E75" w14:textId="77777777" w:rsidR="003C0636" w:rsidRDefault="00000000">
            <w:pPr>
              <w:pStyle w:val="ConsPlusNormal"/>
              <w:rPr>
                <w:szCs w:val="24"/>
              </w:rPr>
            </w:pPr>
            <w:r>
              <w:rPr>
                <w:szCs w:val="24"/>
              </w:rPr>
              <w:t>Урок 62.</w:t>
            </w:r>
          </w:p>
        </w:tc>
        <w:tc>
          <w:tcPr>
            <w:tcW w:w="6405" w:type="dxa"/>
            <w:vAlign w:val="center"/>
          </w:tcPr>
          <w:p w14:paraId="6D41ECA7" w14:textId="77777777" w:rsidR="003C0636" w:rsidRDefault="00000000">
            <w:pPr>
              <w:pStyle w:val="ConsPlusNormal"/>
              <w:jc w:val="both"/>
              <w:rPr>
                <w:szCs w:val="24"/>
              </w:rPr>
            </w:pPr>
            <w:r>
              <w:rPr>
                <w:szCs w:val="24"/>
              </w:rPr>
              <w:t>Контрольная работа по теме "Словообразование. Культура речи. Орфография"</w:t>
            </w:r>
          </w:p>
        </w:tc>
        <w:tc>
          <w:tcPr>
            <w:tcW w:w="1473" w:type="dxa"/>
            <w:vAlign w:val="center"/>
          </w:tcPr>
          <w:p w14:paraId="1520ADD2" w14:textId="77777777" w:rsidR="003C0636" w:rsidRDefault="003C0636">
            <w:pPr>
              <w:pStyle w:val="ConsPlusNormal"/>
              <w:rPr>
                <w:szCs w:val="24"/>
              </w:rPr>
            </w:pPr>
          </w:p>
        </w:tc>
      </w:tr>
      <w:tr w:rsidR="003C0636" w14:paraId="23605F7C" w14:textId="77777777">
        <w:tc>
          <w:tcPr>
            <w:tcW w:w="1191" w:type="dxa"/>
            <w:vAlign w:val="center"/>
          </w:tcPr>
          <w:p w14:paraId="5088B56E" w14:textId="77777777" w:rsidR="003C0636" w:rsidRDefault="00000000">
            <w:pPr>
              <w:pStyle w:val="ConsPlusNormal"/>
              <w:rPr>
                <w:szCs w:val="24"/>
              </w:rPr>
            </w:pPr>
            <w:r>
              <w:rPr>
                <w:szCs w:val="24"/>
              </w:rPr>
              <w:t>Урок 63.</w:t>
            </w:r>
          </w:p>
        </w:tc>
        <w:tc>
          <w:tcPr>
            <w:tcW w:w="6405" w:type="dxa"/>
            <w:vAlign w:val="center"/>
          </w:tcPr>
          <w:p w14:paraId="27A50CC3"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01E7597A" w14:textId="77777777" w:rsidR="003C0636" w:rsidRDefault="003C0636">
            <w:pPr>
              <w:pStyle w:val="ConsPlusNormal"/>
              <w:rPr>
                <w:szCs w:val="24"/>
              </w:rPr>
            </w:pPr>
          </w:p>
        </w:tc>
      </w:tr>
      <w:tr w:rsidR="003C0636" w14:paraId="338E3A01" w14:textId="77777777">
        <w:tc>
          <w:tcPr>
            <w:tcW w:w="1191" w:type="dxa"/>
            <w:vAlign w:val="center"/>
          </w:tcPr>
          <w:p w14:paraId="433BDA70" w14:textId="77777777" w:rsidR="003C0636" w:rsidRDefault="00000000">
            <w:pPr>
              <w:pStyle w:val="ConsPlusNormal"/>
              <w:rPr>
                <w:szCs w:val="24"/>
              </w:rPr>
            </w:pPr>
            <w:r>
              <w:rPr>
                <w:szCs w:val="24"/>
              </w:rPr>
              <w:t>Урок 64.</w:t>
            </w:r>
          </w:p>
        </w:tc>
        <w:tc>
          <w:tcPr>
            <w:tcW w:w="6405" w:type="dxa"/>
            <w:vAlign w:val="center"/>
          </w:tcPr>
          <w:p w14:paraId="6A37C29E" w14:textId="77777777" w:rsidR="003C0636" w:rsidRDefault="00000000">
            <w:pPr>
              <w:pStyle w:val="ConsPlusNormal"/>
              <w:jc w:val="both"/>
              <w:rPr>
                <w:szCs w:val="24"/>
              </w:rPr>
            </w:pPr>
            <w:r>
              <w:rPr>
                <w:szCs w:val="24"/>
              </w:rPr>
              <w:t>Морфология как раздел лингвистики. Части речи в русском языке</w:t>
            </w:r>
          </w:p>
        </w:tc>
        <w:tc>
          <w:tcPr>
            <w:tcW w:w="1473" w:type="dxa"/>
            <w:vAlign w:val="center"/>
          </w:tcPr>
          <w:p w14:paraId="78320F9F" w14:textId="77777777" w:rsidR="003C0636" w:rsidRDefault="003C0636">
            <w:pPr>
              <w:pStyle w:val="ConsPlusNormal"/>
              <w:rPr>
                <w:szCs w:val="24"/>
              </w:rPr>
            </w:pPr>
          </w:p>
        </w:tc>
      </w:tr>
      <w:tr w:rsidR="003C0636" w14:paraId="045674AA" w14:textId="77777777">
        <w:tc>
          <w:tcPr>
            <w:tcW w:w="1191" w:type="dxa"/>
            <w:vAlign w:val="center"/>
          </w:tcPr>
          <w:p w14:paraId="7253F9EC" w14:textId="77777777" w:rsidR="003C0636" w:rsidRDefault="00000000">
            <w:pPr>
              <w:pStyle w:val="ConsPlusNormal"/>
              <w:rPr>
                <w:szCs w:val="24"/>
              </w:rPr>
            </w:pPr>
            <w:r>
              <w:rPr>
                <w:szCs w:val="24"/>
              </w:rPr>
              <w:t>Урок 65.</w:t>
            </w:r>
          </w:p>
        </w:tc>
        <w:tc>
          <w:tcPr>
            <w:tcW w:w="6405" w:type="dxa"/>
            <w:vAlign w:val="center"/>
          </w:tcPr>
          <w:p w14:paraId="1AA7D077" w14:textId="77777777" w:rsidR="003C0636" w:rsidRDefault="00000000">
            <w:pPr>
              <w:pStyle w:val="ConsPlusNormal"/>
              <w:jc w:val="both"/>
              <w:rPr>
                <w:szCs w:val="24"/>
              </w:rPr>
            </w:pPr>
            <w:r>
              <w:rPr>
                <w:szCs w:val="24"/>
              </w:rPr>
              <w:t>Имя существительное как часть речи</w:t>
            </w:r>
          </w:p>
        </w:tc>
        <w:tc>
          <w:tcPr>
            <w:tcW w:w="1473" w:type="dxa"/>
            <w:vAlign w:val="center"/>
          </w:tcPr>
          <w:p w14:paraId="32F53747" w14:textId="77777777" w:rsidR="003C0636" w:rsidRDefault="003C0636">
            <w:pPr>
              <w:pStyle w:val="ConsPlusNormal"/>
              <w:rPr>
                <w:szCs w:val="24"/>
              </w:rPr>
            </w:pPr>
          </w:p>
        </w:tc>
      </w:tr>
      <w:tr w:rsidR="003C0636" w14:paraId="2B69627A" w14:textId="77777777">
        <w:tc>
          <w:tcPr>
            <w:tcW w:w="1191" w:type="dxa"/>
            <w:vAlign w:val="center"/>
          </w:tcPr>
          <w:p w14:paraId="03C65762" w14:textId="77777777" w:rsidR="003C0636" w:rsidRDefault="00000000">
            <w:pPr>
              <w:pStyle w:val="ConsPlusNormal"/>
              <w:rPr>
                <w:szCs w:val="24"/>
              </w:rPr>
            </w:pPr>
            <w:r>
              <w:rPr>
                <w:szCs w:val="24"/>
              </w:rPr>
              <w:lastRenderedPageBreak/>
              <w:t>Урок 66.</w:t>
            </w:r>
          </w:p>
        </w:tc>
        <w:tc>
          <w:tcPr>
            <w:tcW w:w="6405" w:type="dxa"/>
            <w:vAlign w:val="center"/>
          </w:tcPr>
          <w:p w14:paraId="6B12F1DD" w14:textId="77777777" w:rsidR="003C0636" w:rsidRDefault="00000000">
            <w:pPr>
              <w:pStyle w:val="ConsPlusNormal"/>
              <w:jc w:val="both"/>
              <w:rPr>
                <w:szCs w:val="24"/>
              </w:rPr>
            </w:pPr>
            <w:r>
              <w:rPr>
                <w:szCs w:val="24"/>
              </w:rPr>
              <w:t>Особенности словообразования имен существительных</w:t>
            </w:r>
          </w:p>
        </w:tc>
        <w:tc>
          <w:tcPr>
            <w:tcW w:w="1473" w:type="dxa"/>
            <w:vAlign w:val="center"/>
          </w:tcPr>
          <w:p w14:paraId="50D58C04" w14:textId="77777777" w:rsidR="003C0636" w:rsidRDefault="003C0636">
            <w:pPr>
              <w:pStyle w:val="ConsPlusNormal"/>
              <w:rPr>
                <w:szCs w:val="24"/>
              </w:rPr>
            </w:pPr>
          </w:p>
        </w:tc>
      </w:tr>
      <w:tr w:rsidR="003C0636" w14:paraId="27EC9665" w14:textId="77777777">
        <w:tc>
          <w:tcPr>
            <w:tcW w:w="1191" w:type="dxa"/>
            <w:vAlign w:val="center"/>
          </w:tcPr>
          <w:p w14:paraId="04F3A0D0" w14:textId="77777777" w:rsidR="003C0636" w:rsidRDefault="00000000">
            <w:pPr>
              <w:pStyle w:val="ConsPlusNormal"/>
              <w:rPr>
                <w:szCs w:val="24"/>
              </w:rPr>
            </w:pPr>
            <w:r>
              <w:rPr>
                <w:szCs w:val="24"/>
              </w:rPr>
              <w:t>Урок 67.</w:t>
            </w:r>
          </w:p>
        </w:tc>
        <w:tc>
          <w:tcPr>
            <w:tcW w:w="6405" w:type="dxa"/>
            <w:vAlign w:val="center"/>
          </w:tcPr>
          <w:p w14:paraId="116D11C6" w14:textId="77777777" w:rsidR="003C0636" w:rsidRDefault="00000000">
            <w:pPr>
              <w:pStyle w:val="ConsPlusNormal"/>
              <w:jc w:val="both"/>
              <w:rPr>
                <w:szCs w:val="24"/>
              </w:rPr>
            </w:pPr>
            <w:r>
              <w:rPr>
                <w:szCs w:val="24"/>
              </w:rPr>
              <w:t>Нормы словоизменения имен существительных. Образование формы именительного падежа множественного числа</w:t>
            </w:r>
          </w:p>
        </w:tc>
        <w:tc>
          <w:tcPr>
            <w:tcW w:w="1473" w:type="dxa"/>
            <w:vAlign w:val="center"/>
          </w:tcPr>
          <w:p w14:paraId="204F93FA" w14:textId="77777777" w:rsidR="003C0636" w:rsidRDefault="003C0636">
            <w:pPr>
              <w:pStyle w:val="ConsPlusNormal"/>
              <w:rPr>
                <w:szCs w:val="24"/>
              </w:rPr>
            </w:pPr>
          </w:p>
        </w:tc>
      </w:tr>
      <w:tr w:rsidR="003C0636" w14:paraId="1925B6D7" w14:textId="77777777">
        <w:tc>
          <w:tcPr>
            <w:tcW w:w="1191" w:type="dxa"/>
            <w:vAlign w:val="center"/>
          </w:tcPr>
          <w:p w14:paraId="3A52597D" w14:textId="77777777" w:rsidR="003C0636" w:rsidRDefault="00000000">
            <w:pPr>
              <w:pStyle w:val="ConsPlusNormal"/>
              <w:rPr>
                <w:szCs w:val="24"/>
              </w:rPr>
            </w:pPr>
            <w:r>
              <w:rPr>
                <w:szCs w:val="24"/>
              </w:rPr>
              <w:t>Урок 68.</w:t>
            </w:r>
          </w:p>
        </w:tc>
        <w:tc>
          <w:tcPr>
            <w:tcW w:w="6405" w:type="dxa"/>
            <w:vAlign w:val="center"/>
          </w:tcPr>
          <w:p w14:paraId="043FDE1D" w14:textId="77777777" w:rsidR="003C0636" w:rsidRDefault="00000000">
            <w:pPr>
              <w:pStyle w:val="ConsPlusNormal"/>
              <w:jc w:val="both"/>
              <w:rPr>
                <w:szCs w:val="24"/>
              </w:rPr>
            </w:pPr>
            <w:r>
              <w:rPr>
                <w:szCs w:val="24"/>
              </w:rPr>
              <w:t>Нормы словоизменения имен существительных. Образование формы родительного падежа множественного числа</w:t>
            </w:r>
          </w:p>
        </w:tc>
        <w:tc>
          <w:tcPr>
            <w:tcW w:w="1473" w:type="dxa"/>
            <w:vAlign w:val="center"/>
          </w:tcPr>
          <w:p w14:paraId="2138BFE0" w14:textId="77777777" w:rsidR="003C0636" w:rsidRDefault="003C0636">
            <w:pPr>
              <w:pStyle w:val="ConsPlusNormal"/>
              <w:rPr>
                <w:szCs w:val="24"/>
              </w:rPr>
            </w:pPr>
          </w:p>
        </w:tc>
      </w:tr>
      <w:tr w:rsidR="003C0636" w14:paraId="54834F79" w14:textId="77777777">
        <w:tc>
          <w:tcPr>
            <w:tcW w:w="1191" w:type="dxa"/>
            <w:vAlign w:val="center"/>
          </w:tcPr>
          <w:p w14:paraId="56E40E00" w14:textId="77777777" w:rsidR="003C0636" w:rsidRDefault="00000000">
            <w:pPr>
              <w:pStyle w:val="ConsPlusNormal"/>
              <w:rPr>
                <w:szCs w:val="24"/>
              </w:rPr>
            </w:pPr>
            <w:r>
              <w:rPr>
                <w:szCs w:val="24"/>
              </w:rPr>
              <w:t>Урок 69.</w:t>
            </w:r>
          </w:p>
        </w:tc>
        <w:tc>
          <w:tcPr>
            <w:tcW w:w="6405" w:type="dxa"/>
            <w:vAlign w:val="center"/>
          </w:tcPr>
          <w:p w14:paraId="05FA032D" w14:textId="77777777" w:rsidR="003C0636" w:rsidRDefault="00000000">
            <w:pPr>
              <w:pStyle w:val="ConsPlusNormal"/>
              <w:jc w:val="both"/>
              <w:rPr>
                <w:szCs w:val="24"/>
              </w:rPr>
            </w:pPr>
            <w:r>
              <w:rPr>
                <w:szCs w:val="24"/>
              </w:rPr>
              <w:t>Нормы словоизменения сложных имен существительных с первой частью пол-</w:t>
            </w:r>
          </w:p>
        </w:tc>
        <w:tc>
          <w:tcPr>
            <w:tcW w:w="1473" w:type="dxa"/>
            <w:vAlign w:val="center"/>
          </w:tcPr>
          <w:p w14:paraId="63587B69" w14:textId="77777777" w:rsidR="003C0636" w:rsidRDefault="003C0636">
            <w:pPr>
              <w:pStyle w:val="ConsPlusNormal"/>
              <w:rPr>
                <w:szCs w:val="24"/>
              </w:rPr>
            </w:pPr>
          </w:p>
        </w:tc>
      </w:tr>
      <w:tr w:rsidR="003C0636" w14:paraId="4DB6CC17" w14:textId="77777777">
        <w:tc>
          <w:tcPr>
            <w:tcW w:w="1191" w:type="dxa"/>
            <w:vAlign w:val="center"/>
          </w:tcPr>
          <w:p w14:paraId="4C8CB71D" w14:textId="77777777" w:rsidR="003C0636" w:rsidRDefault="00000000">
            <w:pPr>
              <w:pStyle w:val="ConsPlusNormal"/>
              <w:rPr>
                <w:szCs w:val="24"/>
              </w:rPr>
            </w:pPr>
            <w:r>
              <w:rPr>
                <w:szCs w:val="24"/>
              </w:rPr>
              <w:t>Урок 70.</w:t>
            </w:r>
          </w:p>
        </w:tc>
        <w:tc>
          <w:tcPr>
            <w:tcW w:w="6405" w:type="dxa"/>
            <w:vAlign w:val="center"/>
          </w:tcPr>
          <w:p w14:paraId="4D59AB6D" w14:textId="77777777" w:rsidR="003C0636" w:rsidRDefault="00000000">
            <w:pPr>
              <w:pStyle w:val="ConsPlusNormal"/>
              <w:jc w:val="both"/>
              <w:rPr>
                <w:szCs w:val="24"/>
              </w:rPr>
            </w:pPr>
            <w:r>
              <w:rPr>
                <w:szCs w:val="24"/>
              </w:rPr>
              <w:t>Правила слитного и дефисного написания пол- и полу- со словами</w:t>
            </w:r>
          </w:p>
        </w:tc>
        <w:tc>
          <w:tcPr>
            <w:tcW w:w="1473" w:type="dxa"/>
            <w:vAlign w:val="center"/>
          </w:tcPr>
          <w:p w14:paraId="041250EA" w14:textId="77777777" w:rsidR="003C0636" w:rsidRDefault="003C0636">
            <w:pPr>
              <w:pStyle w:val="ConsPlusNormal"/>
              <w:rPr>
                <w:szCs w:val="24"/>
              </w:rPr>
            </w:pPr>
          </w:p>
        </w:tc>
      </w:tr>
      <w:tr w:rsidR="003C0636" w14:paraId="293A527A" w14:textId="77777777">
        <w:tc>
          <w:tcPr>
            <w:tcW w:w="1191" w:type="dxa"/>
            <w:vAlign w:val="center"/>
          </w:tcPr>
          <w:p w14:paraId="78C07933" w14:textId="77777777" w:rsidR="003C0636" w:rsidRDefault="00000000">
            <w:pPr>
              <w:pStyle w:val="ConsPlusNormal"/>
              <w:rPr>
                <w:szCs w:val="24"/>
              </w:rPr>
            </w:pPr>
            <w:r>
              <w:rPr>
                <w:szCs w:val="24"/>
              </w:rPr>
              <w:t>Урок 71.</w:t>
            </w:r>
          </w:p>
        </w:tc>
        <w:tc>
          <w:tcPr>
            <w:tcW w:w="6405" w:type="dxa"/>
            <w:vAlign w:val="center"/>
          </w:tcPr>
          <w:p w14:paraId="0AF69A7C" w14:textId="77777777" w:rsidR="003C0636" w:rsidRDefault="00000000">
            <w:pPr>
              <w:pStyle w:val="ConsPlusNormal"/>
              <w:jc w:val="both"/>
              <w:rPr>
                <w:szCs w:val="24"/>
              </w:rPr>
            </w:pPr>
            <w:r>
              <w:rPr>
                <w:szCs w:val="24"/>
              </w:rPr>
              <w:t>Описание помещения (интерьера). Сбор материала</w:t>
            </w:r>
          </w:p>
        </w:tc>
        <w:tc>
          <w:tcPr>
            <w:tcW w:w="1473" w:type="dxa"/>
            <w:vAlign w:val="center"/>
          </w:tcPr>
          <w:p w14:paraId="31912B63" w14:textId="77777777" w:rsidR="003C0636" w:rsidRDefault="003C0636">
            <w:pPr>
              <w:pStyle w:val="ConsPlusNormal"/>
              <w:rPr>
                <w:szCs w:val="24"/>
              </w:rPr>
            </w:pPr>
          </w:p>
        </w:tc>
      </w:tr>
      <w:tr w:rsidR="003C0636" w14:paraId="142CBFF6" w14:textId="77777777">
        <w:tc>
          <w:tcPr>
            <w:tcW w:w="1191" w:type="dxa"/>
            <w:vAlign w:val="center"/>
          </w:tcPr>
          <w:p w14:paraId="3D7AE02C" w14:textId="77777777" w:rsidR="003C0636" w:rsidRDefault="00000000">
            <w:pPr>
              <w:pStyle w:val="ConsPlusNormal"/>
              <w:rPr>
                <w:szCs w:val="24"/>
              </w:rPr>
            </w:pPr>
            <w:r>
              <w:rPr>
                <w:szCs w:val="24"/>
              </w:rPr>
              <w:t>Урок 72.</w:t>
            </w:r>
          </w:p>
        </w:tc>
        <w:tc>
          <w:tcPr>
            <w:tcW w:w="6405" w:type="dxa"/>
            <w:vAlign w:val="center"/>
          </w:tcPr>
          <w:p w14:paraId="2DF6C743" w14:textId="77777777" w:rsidR="003C0636" w:rsidRDefault="00000000">
            <w:pPr>
              <w:pStyle w:val="ConsPlusNormal"/>
              <w:jc w:val="both"/>
              <w:rPr>
                <w:szCs w:val="24"/>
              </w:rPr>
            </w:pPr>
            <w:r>
              <w:rPr>
                <w:szCs w:val="24"/>
              </w:rPr>
              <w:t>Описание помещения (интерьера). Практикум</w:t>
            </w:r>
          </w:p>
        </w:tc>
        <w:tc>
          <w:tcPr>
            <w:tcW w:w="1473" w:type="dxa"/>
            <w:vAlign w:val="center"/>
          </w:tcPr>
          <w:p w14:paraId="6F470F8E" w14:textId="77777777" w:rsidR="003C0636" w:rsidRDefault="00000000">
            <w:pPr>
              <w:pStyle w:val="ConsPlusNormal"/>
              <w:jc w:val="center"/>
              <w:rPr>
                <w:szCs w:val="24"/>
              </w:rPr>
            </w:pPr>
            <w:r>
              <w:rPr>
                <w:szCs w:val="24"/>
              </w:rPr>
              <w:t>1</w:t>
            </w:r>
          </w:p>
        </w:tc>
      </w:tr>
      <w:tr w:rsidR="003C0636" w14:paraId="0F9A2013" w14:textId="77777777">
        <w:tc>
          <w:tcPr>
            <w:tcW w:w="1191" w:type="dxa"/>
            <w:vAlign w:val="center"/>
          </w:tcPr>
          <w:p w14:paraId="13CD0022" w14:textId="77777777" w:rsidR="003C0636" w:rsidRDefault="00000000">
            <w:pPr>
              <w:pStyle w:val="ConsPlusNormal"/>
              <w:rPr>
                <w:szCs w:val="24"/>
              </w:rPr>
            </w:pPr>
            <w:r>
              <w:rPr>
                <w:szCs w:val="24"/>
              </w:rPr>
              <w:t>Урок 73.</w:t>
            </w:r>
          </w:p>
        </w:tc>
        <w:tc>
          <w:tcPr>
            <w:tcW w:w="6405" w:type="dxa"/>
            <w:vAlign w:val="center"/>
          </w:tcPr>
          <w:p w14:paraId="3A8AE1EF" w14:textId="77777777" w:rsidR="003C0636" w:rsidRDefault="00000000">
            <w:pPr>
              <w:pStyle w:val="ConsPlusNormal"/>
              <w:jc w:val="both"/>
              <w:rPr>
                <w:szCs w:val="24"/>
              </w:rPr>
            </w:pPr>
            <w:r>
              <w:rPr>
                <w:szCs w:val="24"/>
              </w:rPr>
              <w:t>Повторение темы "Имя существительное"</w:t>
            </w:r>
          </w:p>
        </w:tc>
        <w:tc>
          <w:tcPr>
            <w:tcW w:w="1473" w:type="dxa"/>
            <w:vAlign w:val="center"/>
          </w:tcPr>
          <w:p w14:paraId="7D0A4F88" w14:textId="77777777" w:rsidR="003C0636" w:rsidRDefault="003C0636">
            <w:pPr>
              <w:pStyle w:val="ConsPlusNormal"/>
              <w:rPr>
                <w:szCs w:val="24"/>
              </w:rPr>
            </w:pPr>
          </w:p>
        </w:tc>
      </w:tr>
      <w:tr w:rsidR="003C0636" w14:paraId="530A9D83" w14:textId="77777777">
        <w:tc>
          <w:tcPr>
            <w:tcW w:w="1191" w:type="dxa"/>
            <w:vAlign w:val="center"/>
          </w:tcPr>
          <w:p w14:paraId="26CD428F" w14:textId="77777777" w:rsidR="003C0636" w:rsidRDefault="00000000">
            <w:pPr>
              <w:pStyle w:val="ConsPlusNormal"/>
              <w:rPr>
                <w:szCs w:val="24"/>
              </w:rPr>
            </w:pPr>
            <w:r>
              <w:rPr>
                <w:szCs w:val="24"/>
              </w:rPr>
              <w:t>Урок 74.</w:t>
            </w:r>
          </w:p>
        </w:tc>
        <w:tc>
          <w:tcPr>
            <w:tcW w:w="6405" w:type="dxa"/>
            <w:vAlign w:val="center"/>
          </w:tcPr>
          <w:p w14:paraId="2B7F30A2" w14:textId="77777777" w:rsidR="003C0636" w:rsidRDefault="00000000">
            <w:pPr>
              <w:pStyle w:val="ConsPlusNormal"/>
              <w:jc w:val="both"/>
              <w:rPr>
                <w:szCs w:val="24"/>
              </w:rPr>
            </w:pPr>
            <w:r>
              <w:rPr>
                <w:szCs w:val="24"/>
              </w:rPr>
              <w:t>Контрольная работа по теме "Имя существительное"</w:t>
            </w:r>
          </w:p>
        </w:tc>
        <w:tc>
          <w:tcPr>
            <w:tcW w:w="1473" w:type="dxa"/>
            <w:vAlign w:val="center"/>
          </w:tcPr>
          <w:p w14:paraId="497971AC" w14:textId="77777777" w:rsidR="003C0636" w:rsidRDefault="003C0636">
            <w:pPr>
              <w:pStyle w:val="ConsPlusNormal"/>
              <w:rPr>
                <w:szCs w:val="24"/>
              </w:rPr>
            </w:pPr>
          </w:p>
        </w:tc>
      </w:tr>
      <w:tr w:rsidR="003C0636" w14:paraId="5D16B1AD" w14:textId="77777777">
        <w:tc>
          <w:tcPr>
            <w:tcW w:w="1191" w:type="dxa"/>
            <w:vAlign w:val="center"/>
          </w:tcPr>
          <w:p w14:paraId="5949961C" w14:textId="77777777" w:rsidR="003C0636" w:rsidRDefault="00000000">
            <w:pPr>
              <w:pStyle w:val="ConsPlusNormal"/>
              <w:rPr>
                <w:szCs w:val="24"/>
              </w:rPr>
            </w:pPr>
            <w:r>
              <w:rPr>
                <w:szCs w:val="24"/>
              </w:rPr>
              <w:t>Урок 75.</w:t>
            </w:r>
          </w:p>
        </w:tc>
        <w:tc>
          <w:tcPr>
            <w:tcW w:w="6405" w:type="dxa"/>
            <w:vAlign w:val="center"/>
          </w:tcPr>
          <w:p w14:paraId="7710A31C"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544E5B70" w14:textId="77777777" w:rsidR="003C0636" w:rsidRDefault="003C0636">
            <w:pPr>
              <w:pStyle w:val="ConsPlusNormal"/>
              <w:rPr>
                <w:szCs w:val="24"/>
              </w:rPr>
            </w:pPr>
          </w:p>
        </w:tc>
      </w:tr>
      <w:tr w:rsidR="003C0636" w14:paraId="6AEA3DA6" w14:textId="77777777">
        <w:tc>
          <w:tcPr>
            <w:tcW w:w="1191" w:type="dxa"/>
            <w:vAlign w:val="center"/>
          </w:tcPr>
          <w:p w14:paraId="4AAB1975" w14:textId="77777777" w:rsidR="003C0636" w:rsidRDefault="00000000">
            <w:pPr>
              <w:pStyle w:val="ConsPlusNormal"/>
              <w:rPr>
                <w:szCs w:val="24"/>
              </w:rPr>
            </w:pPr>
            <w:r>
              <w:rPr>
                <w:szCs w:val="24"/>
              </w:rPr>
              <w:t>Урок 76.</w:t>
            </w:r>
          </w:p>
        </w:tc>
        <w:tc>
          <w:tcPr>
            <w:tcW w:w="6405" w:type="dxa"/>
            <w:vAlign w:val="center"/>
          </w:tcPr>
          <w:p w14:paraId="20FC6EA7" w14:textId="77777777" w:rsidR="003C0636" w:rsidRDefault="00000000">
            <w:pPr>
              <w:pStyle w:val="ConsPlusNormal"/>
              <w:jc w:val="both"/>
              <w:rPr>
                <w:szCs w:val="24"/>
              </w:rPr>
            </w:pPr>
            <w:r>
              <w:rPr>
                <w:szCs w:val="24"/>
              </w:rPr>
              <w:t>Имя прилагательное как часть речи</w:t>
            </w:r>
          </w:p>
        </w:tc>
        <w:tc>
          <w:tcPr>
            <w:tcW w:w="1473" w:type="dxa"/>
            <w:vAlign w:val="center"/>
          </w:tcPr>
          <w:p w14:paraId="0F2DCBA5" w14:textId="77777777" w:rsidR="003C0636" w:rsidRDefault="003C0636">
            <w:pPr>
              <w:pStyle w:val="ConsPlusNormal"/>
              <w:rPr>
                <w:szCs w:val="24"/>
              </w:rPr>
            </w:pPr>
          </w:p>
        </w:tc>
      </w:tr>
      <w:tr w:rsidR="003C0636" w14:paraId="60C31E12" w14:textId="77777777">
        <w:tc>
          <w:tcPr>
            <w:tcW w:w="1191" w:type="dxa"/>
            <w:vAlign w:val="center"/>
          </w:tcPr>
          <w:p w14:paraId="374BF8CD" w14:textId="77777777" w:rsidR="003C0636" w:rsidRDefault="00000000">
            <w:pPr>
              <w:pStyle w:val="ConsPlusNormal"/>
              <w:rPr>
                <w:szCs w:val="24"/>
              </w:rPr>
            </w:pPr>
            <w:r>
              <w:rPr>
                <w:szCs w:val="24"/>
              </w:rPr>
              <w:t>Урок 77.</w:t>
            </w:r>
          </w:p>
        </w:tc>
        <w:tc>
          <w:tcPr>
            <w:tcW w:w="6405" w:type="dxa"/>
            <w:vAlign w:val="center"/>
          </w:tcPr>
          <w:p w14:paraId="78948EBC" w14:textId="77777777" w:rsidR="003C0636" w:rsidRDefault="00000000">
            <w:pPr>
              <w:pStyle w:val="ConsPlusNormal"/>
              <w:jc w:val="both"/>
              <w:rPr>
                <w:szCs w:val="24"/>
              </w:rPr>
            </w:pPr>
            <w:r>
              <w:rPr>
                <w:szCs w:val="24"/>
              </w:rPr>
              <w:t>Разряды имен прилагательных по значению</w:t>
            </w:r>
          </w:p>
        </w:tc>
        <w:tc>
          <w:tcPr>
            <w:tcW w:w="1473" w:type="dxa"/>
            <w:vAlign w:val="center"/>
          </w:tcPr>
          <w:p w14:paraId="7634C053" w14:textId="77777777" w:rsidR="003C0636" w:rsidRDefault="003C0636">
            <w:pPr>
              <w:pStyle w:val="ConsPlusNormal"/>
              <w:rPr>
                <w:szCs w:val="24"/>
              </w:rPr>
            </w:pPr>
          </w:p>
        </w:tc>
      </w:tr>
      <w:tr w:rsidR="003C0636" w14:paraId="1B027029" w14:textId="77777777">
        <w:tc>
          <w:tcPr>
            <w:tcW w:w="1191" w:type="dxa"/>
            <w:vAlign w:val="center"/>
          </w:tcPr>
          <w:p w14:paraId="3865845D" w14:textId="77777777" w:rsidR="003C0636" w:rsidRDefault="00000000">
            <w:pPr>
              <w:pStyle w:val="ConsPlusNormal"/>
              <w:rPr>
                <w:szCs w:val="24"/>
              </w:rPr>
            </w:pPr>
            <w:r>
              <w:rPr>
                <w:szCs w:val="24"/>
              </w:rPr>
              <w:t>Урок 78.</w:t>
            </w:r>
          </w:p>
        </w:tc>
        <w:tc>
          <w:tcPr>
            <w:tcW w:w="6405" w:type="dxa"/>
            <w:vAlign w:val="center"/>
          </w:tcPr>
          <w:p w14:paraId="2993A5E0" w14:textId="77777777" w:rsidR="003C0636" w:rsidRDefault="00000000">
            <w:pPr>
              <w:pStyle w:val="ConsPlusNormal"/>
              <w:jc w:val="both"/>
              <w:rPr>
                <w:szCs w:val="24"/>
              </w:rPr>
            </w:pPr>
            <w:r>
              <w:rPr>
                <w:szCs w:val="24"/>
              </w:rPr>
              <w:t>Разряды имен прилагательных по значению. Качественные прилагательные</w:t>
            </w:r>
          </w:p>
        </w:tc>
        <w:tc>
          <w:tcPr>
            <w:tcW w:w="1473" w:type="dxa"/>
            <w:vAlign w:val="center"/>
          </w:tcPr>
          <w:p w14:paraId="204F3DCC" w14:textId="77777777" w:rsidR="003C0636" w:rsidRDefault="003C0636">
            <w:pPr>
              <w:pStyle w:val="ConsPlusNormal"/>
              <w:rPr>
                <w:szCs w:val="24"/>
              </w:rPr>
            </w:pPr>
          </w:p>
        </w:tc>
      </w:tr>
      <w:tr w:rsidR="003C0636" w14:paraId="60C09BE8" w14:textId="77777777">
        <w:tc>
          <w:tcPr>
            <w:tcW w:w="1191" w:type="dxa"/>
            <w:vAlign w:val="center"/>
          </w:tcPr>
          <w:p w14:paraId="47959F73" w14:textId="77777777" w:rsidR="003C0636" w:rsidRDefault="00000000">
            <w:pPr>
              <w:pStyle w:val="ConsPlusNormal"/>
              <w:rPr>
                <w:szCs w:val="24"/>
              </w:rPr>
            </w:pPr>
            <w:r>
              <w:rPr>
                <w:szCs w:val="24"/>
              </w:rPr>
              <w:t>Урок 79.</w:t>
            </w:r>
          </w:p>
        </w:tc>
        <w:tc>
          <w:tcPr>
            <w:tcW w:w="6405" w:type="dxa"/>
            <w:vAlign w:val="center"/>
          </w:tcPr>
          <w:p w14:paraId="5212CE5A" w14:textId="77777777" w:rsidR="003C0636" w:rsidRDefault="00000000">
            <w:pPr>
              <w:pStyle w:val="ConsPlusNormal"/>
              <w:jc w:val="both"/>
              <w:rPr>
                <w:szCs w:val="24"/>
              </w:rPr>
            </w:pPr>
            <w:r>
              <w:rPr>
                <w:szCs w:val="24"/>
              </w:rPr>
              <w:t>Разряды имен прилагательных по значению. Относительные прилагательные</w:t>
            </w:r>
          </w:p>
        </w:tc>
        <w:tc>
          <w:tcPr>
            <w:tcW w:w="1473" w:type="dxa"/>
            <w:vAlign w:val="center"/>
          </w:tcPr>
          <w:p w14:paraId="368328CA" w14:textId="77777777" w:rsidR="003C0636" w:rsidRDefault="003C0636">
            <w:pPr>
              <w:pStyle w:val="ConsPlusNormal"/>
              <w:rPr>
                <w:szCs w:val="24"/>
              </w:rPr>
            </w:pPr>
          </w:p>
        </w:tc>
      </w:tr>
      <w:tr w:rsidR="003C0636" w14:paraId="13A5BA85" w14:textId="77777777">
        <w:tc>
          <w:tcPr>
            <w:tcW w:w="1191" w:type="dxa"/>
            <w:vAlign w:val="center"/>
          </w:tcPr>
          <w:p w14:paraId="5829FAE8" w14:textId="77777777" w:rsidR="003C0636" w:rsidRDefault="00000000">
            <w:pPr>
              <w:pStyle w:val="ConsPlusNormal"/>
              <w:rPr>
                <w:szCs w:val="24"/>
              </w:rPr>
            </w:pPr>
            <w:r>
              <w:rPr>
                <w:szCs w:val="24"/>
              </w:rPr>
              <w:t>Урок 80.</w:t>
            </w:r>
          </w:p>
        </w:tc>
        <w:tc>
          <w:tcPr>
            <w:tcW w:w="6405" w:type="dxa"/>
            <w:vAlign w:val="center"/>
          </w:tcPr>
          <w:p w14:paraId="5D8B7823" w14:textId="77777777" w:rsidR="003C0636" w:rsidRDefault="00000000">
            <w:pPr>
              <w:pStyle w:val="ConsPlusNormal"/>
              <w:jc w:val="both"/>
              <w:rPr>
                <w:szCs w:val="24"/>
              </w:rPr>
            </w:pPr>
            <w:r>
              <w:rPr>
                <w:szCs w:val="24"/>
              </w:rPr>
              <w:t>Разряды имен прилагательных по значению. Притяжательные прилагательные</w:t>
            </w:r>
          </w:p>
        </w:tc>
        <w:tc>
          <w:tcPr>
            <w:tcW w:w="1473" w:type="dxa"/>
            <w:vAlign w:val="center"/>
          </w:tcPr>
          <w:p w14:paraId="4A8CB918" w14:textId="77777777" w:rsidR="003C0636" w:rsidRDefault="003C0636">
            <w:pPr>
              <w:pStyle w:val="ConsPlusNormal"/>
              <w:rPr>
                <w:szCs w:val="24"/>
              </w:rPr>
            </w:pPr>
          </w:p>
        </w:tc>
      </w:tr>
      <w:tr w:rsidR="003C0636" w14:paraId="7F517BCC" w14:textId="77777777">
        <w:tc>
          <w:tcPr>
            <w:tcW w:w="1191" w:type="dxa"/>
            <w:vAlign w:val="center"/>
          </w:tcPr>
          <w:p w14:paraId="57F129E7" w14:textId="77777777" w:rsidR="003C0636" w:rsidRDefault="00000000">
            <w:pPr>
              <w:pStyle w:val="ConsPlusNormal"/>
              <w:rPr>
                <w:szCs w:val="24"/>
              </w:rPr>
            </w:pPr>
            <w:r>
              <w:rPr>
                <w:szCs w:val="24"/>
              </w:rPr>
              <w:t>Урок 81.</w:t>
            </w:r>
          </w:p>
        </w:tc>
        <w:tc>
          <w:tcPr>
            <w:tcW w:w="6405" w:type="dxa"/>
            <w:vAlign w:val="center"/>
          </w:tcPr>
          <w:p w14:paraId="59E1557D" w14:textId="77777777" w:rsidR="003C0636" w:rsidRDefault="00000000">
            <w:pPr>
              <w:pStyle w:val="ConsPlusNormal"/>
              <w:jc w:val="both"/>
              <w:rPr>
                <w:szCs w:val="24"/>
              </w:rPr>
            </w:pPr>
            <w:r>
              <w:rPr>
                <w:szCs w:val="24"/>
              </w:rP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34997CB2" w14:textId="77777777" w:rsidR="003C0636" w:rsidRDefault="003C0636">
            <w:pPr>
              <w:pStyle w:val="ConsPlusNormal"/>
              <w:rPr>
                <w:szCs w:val="24"/>
              </w:rPr>
            </w:pPr>
          </w:p>
        </w:tc>
      </w:tr>
      <w:tr w:rsidR="003C0636" w14:paraId="226931F9" w14:textId="77777777">
        <w:tc>
          <w:tcPr>
            <w:tcW w:w="1191" w:type="dxa"/>
            <w:vAlign w:val="center"/>
          </w:tcPr>
          <w:p w14:paraId="740737B8" w14:textId="77777777" w:rsidR="003C0636" w:rsidRDefault="00000000">
            <w:pPr>
              <w:pStyle w:val="ConsPlusNormal"/>
              <w:rPr>
                <w:szCs w:val="24"/>
              </w:rPr>
            </w:pPr>
            <w:r>
              <w:rPr>
                <w:szCs w:val="24"/>
              </w:rPr>
              <w:t>Урок 82.</w:t>
            </w:r>
          </w:p>
        </w:tc>
        <w:tc>
          <w:tcPr>
            <w:tcW w:w="6405" w:type="dxa"/>
            <w:vAlign w:val="center"/>
          </w:tcPr>
          <w:p w14:paraId="53F17C5D" w14:textId="77777777" w:rsidR="003C0636" w:rsidRDefault="00000000">
            <w:pPr>
              <w:pStyle w:val="ConsPlusNormal"/>
              <w:jc w:val="both"/>
              <w:rPr>
                <w:szCs w:val="24"/>
              </w:rPr>
            </w:pPr>
            <w:r>
              <w:rPr>
                <w:szCs w:val="24"/>
              </w:rPr>
              <w:t>Превосходная степень сравнения качественных имен прилагательных</w:t>
            </w:r>
          </w:p>
        </w:tc>
        <w:tc>
          <w:tcPr>
            <w:tcW w:w="1473" w:type="dxa"/>
            <w:vAlign w:val="center"/>
          </w:tcPr>
          <w:p w14:paraId="723CD2A0" w14:textId="77777777" w:rsidR="003C0636" w:rsidRDefault="003C0636">
            <w:pPr>
              <w:pStyle w:val="ConsPlusNormal"/>
              <w:rPr>
                <w:szCs w:val="24"/>
              </w:rPr>
            </w:pPr>
          </w:p>
        </w:tc>
      </w:tr>
      <w:tr w:rsidR="003C0636" w14:paraId="55ED6647" w14:textId="77777777">
        <w:tc>
          <w:tcPr>
            <w:tcW w:w="1191" w:type="dxa"/>
            <w:vAlign w:val="center"/>
          </w:tcPr>
          <w:p w14:paraId="38AEDC06" w14:textId="77777777" w:rsidR="003C0636" w:rsidRDefault="00000000">
            <w:pPr>
              <w:pStyle w:val="ConsPlusNormal"/>
              <w:rPr>
                <w:szCs w:val="24"/>
              </w:rPr>
            </w:pPr>
            <w:r>
              <w:rPr>
                <w:szCs w:val="24"/>
              </w:rPr>
              <w:t>Урок 83.</w:t>
            </w:r>
          </w:p>
        </w:tc>
        <w:tc>
          <w:tcPr>
            <w:tcW w:w="6405" w:type="dxa"/>
            <w:vAlign w:val="center"/>
          </w:tcPr>
          <w:p w14:paraId="273B9F5C" w14:textId="77777777" w:rsidR="003C0636" w:rsidRDefault="00000000">
            <w:pPr>
              <w:pStyle w:val="ConsPlusNormal"/>
              <w:jc w:val="both"/>
              <w:rPr>
                <w:szCs w:val="24"/>
              </w:rPr>
            </w:pPr>
            <w:r>
              <w:rPr>
                <w:szCs w:val="24"/>
              </w:rPr>
              <w:t>Изложение подробное (сжатое)</w:t>
            </w:r>
          </w:p>
        </w:tc>
        <w:tc>
          <w:tcPr>
            <w:tcW w:w="1473" w:type="dxa"/>
            <w:vAlign w:val="center"/>
          </w:tcPr>
          <w:p w14:paraId="355D4358" w14:textId="77777777" w:rsidR="003C0636" w:rsidRDefault="003C0636">
            <w:pPr>
              <w:pStyle w:val="ConsPlusNormal"/>
              <w:rPr>
                <w:szCs w:val="24"/>
              </w:rPr>
            </w:pPr>
          </w:p>
        </w:tc>
      </w:tr>
      <w:tr w:rsidR="003C0636" w14:paraId="16510AA2" w14:textId="77777777">
        <w:tc>
          <w:tcPr>
            <w:tcW w:w="1191" w:type="dxa"/>
            <w:vAlign w:val="center"/>
          </w:tcPr>
          <w:p w14:paraId="0F798D6F" w14:textId="77777777" w:rsidR="003C0636" w:rsidRDefault="00000000">
            <w:pPr>
              <w:pStyle w:val="ConsPlusNormal"/>
              <w:rPr>
                <w:szCs w:val="24"/>
              </w:rPr>
            </w:pPr>
            <w:r>
              <w:rPr>
                <w:szCs w:val="24"/>
              </w:rPr>
              <w:t>Урок 84.</w:t>
            </w:r>
          </w:p>
        </w:tc>
        <w:tc>
          <w:tcPr>
            <w:tcW w:w="6405" w:type="dxa"/>
            <w:vAlign w:val="center"/>
          </w:tcPr>
          <w:p w14:paraId="4533946B" w14:textId="77777777" w:rsidR="003C0636" w:rsidRDefault="00000000">
            <w:pPr>
              <w:pStyle w:val="ConsPlusNormal"/>
              <w:jc w:val="both"/>
              <w:rPr>
                <w:szCs w:val="24"/>
              </w:rPr>
            </w:pPr>
            <w:r>
              <w:rPr>
                <w:szCs w:val="24"/>
              </w:rPr>
              <w:t>Морфологический анализ имен прилагательных</w:t>
            </w:r>
          </w:p>
        </w:tc>
        <w:tc>
          <w:tcPr>
            <w:tcW w:w="1473" w:type="dxa"/>
            <w:vAlign w:val="center"/>
          </w:tcPr>
          <w:p w14:paraId="66D1B671" w14:textId="77777777" w:rsidR="003C0636" w:rsidRDefault="003C0636">
            <w:pPr>
              <w:pStyle w:val="ConsPlusNormal"/>
              <w:rPr>
                <w:szCs w:val="24"/>
              </w:rPr>
            </w:pPr>
          </w:p>
        </w:tc>
      </w:tr>
      <w:tr w:rsidR="003C0636" w14:paraId="6D77D5D9" w14:textId="77777777">
        <w:tc>
          <w:tcPr>
            <w:tcW w:w="1191" w:type="dxa"/>
            <w:vAlign w:val="center"/>
          </w:tcPr>
          <w:p w14:paraId="3E11ACD0" w14:textId="77777777" w:rsidR="003C0636" w:rsidRDefault="00000000">
            <w:pPr>
              <w:pStyle w:val="ConsPlusNormal"/>
              <w:rPr>
                <w:szCs w:val="24"/>
              </w:rPr>
            </w:pPr>
            <w:r>
              <w:rPr>
                <w:szCs w:val="24"/>
              </w:rPr>
              <w:t>Урок 85.</w:t>
            </w:r>
          </w:p>
        </w:tc>
        <w:tc>
          <w:tcPr>
            <w:tcW w:w="6405" w:type="dxa"/>
            <w:vAlign w:val="center"/>
          </w:tcPr>
          <w:p w14:paraId="471F77BC" w14:textId="77777777" w:rsidR="003C0636" w:rsidRDefault="00000000">
            <w:pPr>
              <w:pStyle w:val="ConsPlusNormal"/>
              <w:jc w:val="both"/>
              <w:rPr>
                <w:szCs w:val="24"/>
              </w:rPr>
            </w:pPr>
            <w:r>
              <w:rPr>
                <w:szCs w:val="24"/>
              </w:rPr>
              <w:t xml:space="preserve">Правописание н и </w:t>
            </w:r>
            <w:proofErr w:type="spellStart"/>
            <w:r>
              <w:rPr>
                <w:szCs w:val="24"/>
              </w:rPr>
              <w:t>нн</w:t>
            </w:r>
            <w:proofErr w:type="spellEnd"/>
            <w:r>
              <w:rPr>
                <w:szCs w:val="24"/>
              </w:rPr>
              <w:t xml:space="preserve"> в именах прилагательных</w:t>
            </w:r>
          </w:p>
        </w:tc>
        <w:tc>
          <w:tcPr>
            <w:tcW w:w="1473" w:type="dxa"/>
            <w:vAlign w:val="center"/>
          </w:tcPr>
          <w:p w14:paraId="1D414EC6" w14:textId="77777777" w:rsidR="003C0636" w:rsidRDefault="003C0636">
            <w:pPr>
              <w:pStyle w:val="ConsPlusNormal"/>
              <w:rPr>
                <w:szCs w:val="24"/>
              </w:rPr>
            </w:pPr>
          </w:p>
        </w:tc>
      </w:tr>
      <w:tr w:rsidR="003C0636" w14:paraId="6E5EF144" w14:textId="77777777">
        <w:tc>
          <w:tcPr>
            <w:tcW w:w="1191" w:type="dxa"/>
            <w:vAlign w:val="center"/>
          </w:tcPr>
          <w:p w14:paraId="2953D075" w14:textId="77777777" w:rsidR="003C0636" w:rsidRDefault="00000000">
            <w:pPr>
              <w:pStyle w:val="ConsPlusNormal"/>
              <w:rPr>
                <w:szCs w:val="24"/>
              </w:rPr>
            </w:pPr>
            <w:r>
              <w:rPr>
                <w:szCs w:val="24"/>
              </w:rPr>
              <w:t>Урок 86.</w:t>
            </w:r>
          </w:p>
        </w:tc>
        <w:tc>
          <w:tcPr>
            <w:tcW w:w="6405" w:type="dxa"/>
            <w:vAlign w:val="center"/>
          </w:tcPr>
          <w:p w14:paraId="0F70DE44" w14:textId="77777777" w:rsidR="003C0636" w:rsidRDefault="00000000">
            <w:pPr>
              <w:pStyle w:val="ConsPlusNormal"/>
              <w:jc w:val="both"/>
              <w:rPr>
                <w:szCs w:val="24"/>
              </w:rPr>
            </w:pPr>
            <w:r>
              <w:rPr>
                <w:szCs w:val="24"/>
              </w:rPr>
              <w:t xml:space="preserve">Правописание н и </w:t>
            </w:r>
            <w:proofErr w:type="spellStart"/>
            <w:r>
              <w:rPr>
                <w:szCs w:val="24"/>
              </w:rPr>
              <w:t>нн</w:t>
            </w:r>
            <w:proofErr w:type="spellEnd"/>
            <w:r>
              <w:rPr>
                <w:szCs w:val="24"/>
              </w:rPr>
              <w:t xml:space="preserve"> в именах прилагательных (закрепление). Практикум</w:t>
            </w:r>
          </w:p>
        </w:tc>
        <w:tc>
          <w:tcPr>
            <w:tcW w:w="1473" w:type="dxa"/>
            <w:vAlign w:val="center"/>
          </w:tcPr>
          <w:p w14:paraId="780B8E4C" w14:textId="77777777" w:rsidR="003C0636" w:rsidRDefault="00000000">
            <w:pPr>
              <w:pStyle w:val="ConsPlusNormal"/>
              <w:jc w:val="center"/>
              <w:rPr>
                <w:szCs w:val="24"/>
              </w:rPr>
            </w:pPr>
            <w:r>
              <w:rPr>
                <w:szCs w:val="24"/>
              </w:rPr>
              <w:t>1</w:t>
            </w:r>
          </w:p>
        </w:tc>
      </w:tr>
      <w:tr w:rsidR="003C0636" w14:paraId="1253C38B" w14:textId="77777777">
        <w:tc>
          <w:tcPr>
            <w:tcW w:w="1191" w:type="dxa"/>
            <w:vAlign w:val="center"/>
          </w:tcPr>
          <w:p w14:paraId="4B5AC10D" w14:textId="77777777" w:rsidR="003C0636" w:rsidRDefault="00000000">
            <w:pPr>
              <w:pStyle w:val="ConsPlusNormal"/>
              <w:rPr>
                <w:szCs w:val="24"/>
              </w:rPr>
            </w:pPr>
            <w:r>
              <w:rPr>
                <w:szCs w:val="24"/>
              </w:rPr>
              <w:t>Урок 87.</w:t>
            </w:r>
          </w:p>
        </w:tc>
        <w:tc>
          <w:tcPr>
            <w:tcW w:w="6405" w:type="dxa"/>
            <w:vAlign w:val="center"/>
          </w:tcPr>
          <w:p w14:paraId="73ACF998" w14:textId="77777777" w:rsidR="003C0636" w:rsidRDefault="00000000">
            <w:pPr>
              <w:pStyle w:val="ConsPlusNormal"/>
              <w:jc w:val="both"/>
              <w:rPr>
                <w:szCs w:val="24"/>
              </w:rPr>
            </w:pPr>
            <w:r>
              <w:rPr>
                <w:szCs w:val="24"/>
              </w:rPr>
              <w:t>Правописание суффиксов -к- и -</w:t>
            </w:r>
            <w:proofErr w:type="spellStart"/>
            <w:r>
              <w:rPr>
                <w:szCs w:val="24"/>
              </w:rPr>
              <w:t>ск</w:t>
            </w:r>
            <w:proofErr w:type="spellEnd"/>
            <w:r>
              <w:rPr>
                <w:szCs w:val="24"/>
              </w:rPr>
              <w:t>- имен прилагательных</w:t>
            </w:r>
          </w:p>
        </w:tc>
        <w:tc>
          <w:tcPr>
            <w:tcW w:w="1473" w:type="dxa"/>
            <w:vAlign w:val="center"/>
          </w:tcPr>
          <w:p w14:paraId="4DF02F4F" w14:textId="77777777" w:rsidR="003C0636" w:rsidRDefault="003C0636">
            <w:pPr>
              <w:pStyle w:val="ConsPlusNormal"/>
              <w:rPr>
                <w:szCs w:val="24"/>
              </w:rPr>
            </w:pPr>
          </w:p>
        </w:tc>
      </w:tr>
      <w:tr w:rsidR="003C0636" w14:paraId="70A3785C" w14:textId="77777777">
        <w:tc>
          <w:tcPr>
            <w:tcW w:w="1191" w:type="dxa"/>
            <w:vAlign w:val="center"/>
          </w:tcPr>
          <w:p w14:paraId="328156CE" w14:textId="77777777" w:rsidR="003C0636" w:rsidRDefault="00000000">
            <w:pPr>
              <w:pStyle w:val="ConsPlusNormal"/>
              <w:rPr>
                <w:szCs w:val="24"/>
              </w:rPr>
            </w:pPr>
            <w:r>
              <w:rPr>
                <w:szCs w:val="24"/>
              </w:rPr>
              <w:lastRenderedPageBreak/>
              <w:t>Урок 88.</w:t>
            </w:r>
          </w:p>
        </w:tc>
        <w:tc>
          <w:tcPr>
            <w:tcW w:w="6405" w:type="dxa"/>
            <w:vAlign w:val="center"/>
          </w:tcPr>
          <w:p w14:paraId="26EBF63A" w14:textId="77777777" w:rsidR="003C0636" w:rsidRDefault="00000000">
            <w:pPr>
              <w:pStyle w:val="ConsPlusNormal"/>
              <w:jc w:val="both"/>
              <w:rPr>
                <w:szCs w:val="24"/>
              </w:rPr>
            </w:pPr>
            <w:r>
              <w:rPr>
                <w:szCs w:val="24"/>
              </w:rPr>
              <w:t>Словообразование имен прилагательных. Правописание сложных имен прилагательных</w:t>
            </w:r>
          </w:p>
        </w:tc>
        <w:tc>
          <w:tcPr>
            <w:tcW w:w="1473" w:type="dxa"/>
            <w:vAlign w:val="center"/>
          </w:tcPr>
          <w:p w14:paraId="4551DD4C" w14:textId="77777777" w:rsidR="003C0636" w:rsidRDefault="003C0636">
            <w:pPr>
              <w:pStyle w:val="ConsPlusNormal"/>
              <w:rPr>
                <w:szCs w:val="24"/>
              </w:rPr>
            </w:pPr>
          </w:p>
        </w:tc>
      </w:tr>
      <w:tr w:rsidR="003C0636" w14:paraId="2F3C01FF" w14:textId="77777777">
        <w:tc>
          <w:tcPr>
            <w:tcW w:w="1191" w:type="dxa"/>
            <w:vAlign w:val="center"/>
          </w:tcPr>
          <w:p w14:paraId="4A4D53C3" w14:textId="77777777" w:rsidR="003C0636" w:rsidRDefault="00000000">
            <w:pPr>
              <w:pStyle w:val="ConsPlusNormal"/>
              <w:rPr>
                <w:szCs w:val="24"/>
              </w:rPr>
            </w:pPr>
            <w:r>
              <w:rPr>
                <w:szCs w:val="24"/>
              </w:rPr>
              <w:t>Урок 89.</w:t>
            </w:r>
          </w:p>
        </w:tc>
        <w:tc>
          <w:tcPr>
            <w:tcW w:w="6405" w:type="dxa"/>
            <w:vAlign w:val="center"/>
          </w:tcPr>
          <w:p w14:paraId="139340E0" w14:textId="77777777" w:rsidR="003C0636" w:rsidRDefault="00000000">
            <w:pPr>
              <w:pStyle w:val="ConsPlusNormal"/>
              <w:jc w:val="both"/>
              <w:rPr>
                <w:szCs w:val="24"/>
              </w:rPr>
            </w:pPr>
            <w:r>
              <w:rPr>
                <w:szCs w:val="24"/>
              </w:rPr>
              <w:t>Правописание сложных имен прилагательных (закрепление). Практикум</w:t>
            </w:r>
          </w:p>
        </w:tc>
        <w:tc>
          <w:tcPr>
            <w:tcW w:w="1473" w:type="dxa"/>
            <w:vAlign w:val="center"/>
          </w:tcPr>
          <w:p w14:paraId="132C8D78" w14:textId="77777777" w:rsidR="003C0636" w:rsidRDefault="00000000">
            <w:pPr>
              <w:pStyle w:val="ConsPlusNormal"/>
              <w:jc w:val="center"/>
              <w:rPr>
                <w:szCs w:val="24"/>
              </w:rPr>
            </w:pPr>
            <w:r>
              <w:rPr>
                <w:szCs w:val="24"/>
              </w:rPr>
              <w:t>1</w:t>
            </w:r>
          </w:p>
        </w:tc>
      </w:tr>
      <w:tr w:rsidR="003C0636" w14:paraId="7B3F1910" w14:textId="77777777">
        <w:tc>
          <w:tcPr>
            <w:tcW w:w="1191" w:type="dxa"/>
            <w:vAlign w:val="center"/>
          </w:tcPr>
          <w:p w14:paraId="2C255F77" w14:textId="77777777" w:rsidR="003C0636" w:rsidRDefault="00000000">
            <w:pPr>
              <w:pStyle w:val="ConsPlusNormal"/>
              <w:rPr>
                <w:szCs w:val="24"/>
              </w:rPr>
            </w:pPr>
            <w:r>
              <w:rPr>
                <w:szCs w:val="24"/>
              </w:rPr>
              <w:t>Урок 90.</w:t>
            </w:r>
          </w:p>
        </w:tc>
        <w:tc>
          <w:tcPr>
            <w:tcW w:w="6405" w:type="dxa"/>
            <w:vAlign w:val="center"/>
          </w:tcPr>
          <w:p w14:paraId="30CC2B2D" w14:textId="77777777" w:rsidR="003C0636" w:rsidRDefault="00000000">
            <w:pPr>
              <w:pStyle w:val="ConsPlusNormal"/>
              <w:jc w:val="both"/>
              <w:rPr>
                <w:szCs w:val="24"/>
              </w:rPr>
            </w:pPr>
            <w:r>
              <w:rPr>
                <w:szCs w:val="24"/>
              </w:rPr>
              <w:t>Сочинение-описание внешности человека</w:t>
            </w:r>
          </w:p>
        </w:tc>
        <w:tc>
          <w:tcPr>
            <w:tcW w:w="1473" w:type="dxa"/>
            <w:vAlign w:val="center"/>
          </w:tcPr>
          <w:p w14:paraId="23A13A1C" w14:textId="77777777" w:rsidR="003C0636" w:rsidRDefault="003C0636">
            <w:pPr>
              <w:pStyle w:val="ConsPlusNormal"/>
              <w:rPr>
                <w:szCs w:val="24"/>
              </w:rPr>
            </w:pPr>
          </w:p>
        </w:tc>
      </w:tr>
      <w:tr w:rsidR="003C0636" w14:paraId="78577DCA" w14:textId="77777777">
        <w:tc>
          <w:tcPr>
            <w:tcW w:w="1191" w:type="dxa"/>
            <w:vAlign w:val="center"/>
          </w:tcPr>
          <w:p w14:paraId="3EB1734C" w14:textId="77777777" w:rsidR="003C0636" w:rsidRDefault="00000000">
            <w:pPr>
              <w:pStyle w:val="ConsPlusNormal"/>
              <w:rPr>
                <w:szCs w:val="24"/>
              </w:rPr>
            </w:pPr>
            <w:r>
              <w:rPr>
                <w:szCs w:val="24"/>
              </w:rPr>
              <w:t>Урок 91.</w:t>
            </w:r>
          </w:p>
        </w:tc>
        <w:tc>
          <w:tcPr>
            <w:tcW w:w="6405" w:type="dxa"/>
            <w:vAlign w:val="center"/>
          </w:tcPr>
          <w:p w14:paraId="38A10772" w14:textId="77777777" w:rsidR="003C0636" w:rsidRDefault="00000000">
            <w:pPr>
              <w:pStyle w:val="ConsPlusNormal"/>
              <w:jc w:val="both"/>
              <w:rPr>
                <w:szCs w:val="24"/>
              </w:rPr>
            </w:pPr>
            <w:r>
              <w:rPr>
                <w:szCs w:val="24"/>
              </w:rPr>
              <w:t>Обобщение изученного по теме "Имя прилагательное". Практикум</w:t>
            </w:r>
          </w:p>
        </w:tc>
        <w:tc>
          <w:tcPr>
            <w:tcW w:w="1473" w:type="dxa"/>
            <w:vAlign w:val="center"/>
          </w:tcPr>
          <w:p w14:paraId="14A77C47" w14:textId="77777777" w:rsidR="003C0636" w:rsidRDefault="00000000">
            <w:pPr>
              <w:pStyle w:val="ConsPlusNormal"/>
              <w:jc w:val="center"/>
              <w:rPr>
                <w:szCs w:val="24"/>
              </w:rPr>
            </w:pPr>
            <w:r>
              <w:rPr>
                <w:szCs w:val="24"/>
              </w:rPr>
              <w:t>1</w:t>
            </w:r>
          </w:p>
        </w:tc>
      </w:tr>
      <w:tr w:rsidR="003C0636" w14:paraId="3626EDA8" w14:textId="77777777">
        <w:tc>
          <w:tcPr>
            <w:tcW w:w="1191" w:type="dxa"/>
            <w:vAlign w:val="center"/>
          </w:tcPr>
          <w:p w14:paraId="4F81B1F5" w14:textId="77777777" w:rsidR="003C0636" w:rsidRDefault="00000000">
            <w:pPr>
              <w:pStyle w:val="ConsPlusNormal"/>
              <w:rPr>
                <w:szCs w:val="24"/>
              </w:rPr>
            </w:pPr>
            <w:r>
              <w:rPr>
                <w:szCs w:val="24"/>
              </w:rPr>
              <w:t>Урок 92.</w:t>
            </w:r>
          </w:p>
        </w:tc>
        <w:tc>
          <w:tcPr>
            <w:tcW w:w="6405" w:type="dxa"/>
            <w:vAlign w:val="center"/>
          </w:tcPr>
          <w:p w14:paraId="3D94DC58" w14:textId="77777777" w:rsidR="003C0636" w:rsidRDefault="00000000">
            <w:pPr>
              <w:pStyle w:val="ConsPlusNormal"/>
              <w:jc w:val="both"/>
              <w:rPr>
                <w:szCs w:val="24"/>
              </w:rPr>
            </w:pPr>
            <w:r>
              <w:rPr>
                <w:szCs w:val="24"/>
              </w:rPr>
              <w:t>Контрольная работа по теме "Имя прилагательное"</w:t>
            </w:r>
          </w:p>
        </w:tc>
        <w:tc>
          <w:tcPr>
            <w:tcW w:w="1473" w:type="dxa"/>
            <w:vAlign w:val="center"/>
          </w:tcPr>
          <w:p w14:paraId="12D5FBBB" w14:textId="77777777" w:rsidR="003C0636" w:rsidRDefault="003C0636">
            <w:pPr>
              <w:pStyle w:val="ConsPlusNormal"/>
              <w:rPr>
                <w:szCs w:val="24"/>
              </w:rPr>
            </w:pPr>
          </w:p>
        </w:tc>
      </w:tr>
      <w:tr w:rsidR="003C0636" w14:paraId="67352F40" w14:textId="77777777">
        <w:tc>
          <w:tcPr>
            <w:tcW w:w="1191" w:type="dxa"/>
            <w:vAlign w:val="center"/>
          </w:tcPr>
          <w:p w14:paraId="0E780CC4" w14:textId="77777777" w:rsidR="003C0636" w:rsidRDefault="00000000">
            <w:pPr>
              <w:pStyle w:val="ConsPlusNormal"/>
              <w:rPr>
                <w:szCs w:val="24"/>
              </w:rPr>
            </w:pPr>
            <w:r>
              <w:rPr>
                <w:szCs w:val="24"/>
              </w:rPr>
              <w:t>Урок 93.</w:t>
            </w:r>
          </w:p>
        </w:tc>
        <w:tc>
          <w:tcPr>
            <w:tcW w:w="6405" w:type="dxa"/>
            <w:vAlign w:val="center"/>
          </w:tcPr>
          <w:p w14:paraId="2E8E80AA"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2BEABBD9" w14:textId="77777777" w:rsidR="003C0636" w:rsidRDefault="003C0636">
            <w:pPr>
              <w:pStyle w:val="ConsPlusNormal"/>
              <w:rPr>
                <w:szCs w:val="24"/>
              </w:rPr>
            </w:pPr>
          </w:p>
        </w:tc>
      </w:tr>
      <w:tr w:rsidR="003C0636" w14:paraId="7D863C2D" w14:textId="77777777">
        <w:tc>
          <w:tcPr>
            <w:tcW w:w="1191" w:type="dxa"/>
            <w:vAlign w:val="center"/>
          </w:tcPr>
          <w:p w14:paraId="7E6285A9" w14:textId="77777777" w:rsidR="003C0636" w:rsidRDefault="00000000">
            <w:pPr>
              <w:pStyle w:val="ConsPlusNormal"/>
              <w:rPr>
                <w:szCs w:val="24"/>
              </w:rPr>
            </w:pPr>
            <w:r>
              <w:rPr>
                <w:szCs w:val="24"/>
              </w:rPr>
              <w:t>Урок 94.</w:t>
            </w:r>
          </w:p>
        </w:tc>
        <w:tc>
          <w:tcPr>
            <w:tcW w:w="6405" w:type="dxa"/>
            <w:vAlign w:val="center"/>
          </w:tcPr>
          <w:p w14:paraId="24AE9550" w14:textId="77777777" w:rsidR="003C0636" w:rsidRDefault="00000000">
            <w:pPr>
              <w:pStyle w:val="ConsPlusNormal"/>
              <w:jc w:val="both"/>
              <w:rPr>
                <w:szCs w:val="24"/>
              </w:rPr>
            </w:pPr>
            <w:r>
              <w:rPr>
                <w:szCs w:val="24"/>
              </w:rPr>
              <w:t>Имя числительное как часть речи. Общее грамматическое значение имени числительного</w:t>
            </w:r>
          </w:p>
        </w:tc>
        <w:tc>
          <w:tcPr>
            <w:tcW w:w="1473" w:type="dxa"/>
            <w:vAlign w:val="center"/>
          </w:tcPr>
          <w:p w14:paraId="58A2EDB6" w14:textId="77777777" w:rsidR="003C0636" w:rsidRDefault="003C0636">
            <w:pPr>
              <w:pStyle w:val="ConsPlusNormal"/>
              <w:rPr>
                <w:szCs w:val="24"/>
              </w:rPr>
            </w:pPr>
          </w:p>
        </w:tc>
      </w:tr>
      <w:tr w:rsidR="003C0636" w14:paraId="383DF87A" w14:textId="77777777">
        <w:tc>
          <w:tcPr>
            <w:tcW w:w="1191" w:type="dxa"/>
            <w:vAlign w:val="center"/>
          </w:tcPr>
          <w:p w14:paraId="21BF7B1E" w14:textId="77777777" w:rsidR="003C0636" w:rsidRDefault="00000000">
            <w:pPr>
              <w:pStyle w:val="ConsPlusNormal"/>
              <w:rPr>
                <w:szCs w:val="24"/>
              </w:rPr>
            </w:pPr>
            <w:r>
              <w:rPr>
                <w:szCs w:val="24"/>
              </w:rPr>
              <w:t>Урок 95.</w:t>
            </w:r>
          </w:p>
        </w:tc>
        <w:tc>
          <w:tcPr>
            <w:tcW w:w="6405" w:type="dxa"/>
            <w:vAlign w:val="center"/>
          </w:tcPr>
          <w:p w14:paraId="49E2EF9C" w14:textId="77777777" w:rsidR="003C0636" w:rsidRDefault="00000000">
            <w:pPr>
              <w:pStyle w:val="ConsPlusNormal"/>
              <w:jc w:val="both"/>
              <w:rPr>
                <w:szCs w:val="24"/>
              </w:rPr>
            </w:pPr>
            <w:r>
              <w:rPr>
                <w:szCs w:val="24"/>
              </w:rPr>
              <w:t>Синтаксические функции имен числительных</w:t>
            </w:r>
          </w:p>
        </w:tc>
        <w:tc>
          <w:tcPr>
            <w:tcW w:w="1473" w:type="dxa"/>
            <w:vAlign w:val="center"/>
          </w:tcPr>
          <w:p w14:paraId="220F18FA" w14:textId="77777777" w:rsidR="003C0636" w:rsidRDefault="003C0636">
            <w:pPr>
              <w:pStyle w:val="ConsPlusNormal"/>
              <w:rPr>
                <w:szCs w:val="24"/>
              </w:rPr>
            </w:pPr>
          </w:p>
        </w:tc>
      </w:tr>
      <w:tr w:rsidR="003C0636" w14:paraId="2A5FA7F9" w14:textId="77777777">
        <w:tc>
          <w:tcPr>
            <w:tcW w:w="1191" w:type="dxa"/>
            <w:vAlign w:val="center"/>
          </w:tcPr>
          <w:p w14:paraId="3C722900" w14:textId="77777777" w:rsidR="003C0636" w:rsidRDefault="00000000">
            <w:pPr>
              <w:pStyle w:val="ConsPlusNormal"/>
              <w:rPr>
                <w:szCs w:val="24"/>
              </w:rPr>
            </w:pPr>
            <w:r>
              <w:rPr>
                <w:szCs w:val="24"/>
              </w:rPr>
              <w:t>Урок 96.</w:t>
            </w:r>
          </w:p>
        </w:tc>
        <w:tc>
          <w:tcPr>
            <w:tcW w:w="6405" w:type="dxa"/>
            <w:vAlign w:val="center"/>
          </w:tcPr>
          <w:p w14:paraId="029BC630" w14:textId="77777777" w:rsidR="003C0636" w:rsidRDefault="00000000">
            <w:pPr>
              <w:pStyle w:val="ConsPlusNormal"/>
              <w:jc w:val="both"/>
              <w:rPr>
                <w:szCs w:val="24"/>
              </w:rPr>
            </w:pPr>
            <w:r>
              <w:rPr>
                <w:szCs w:val="24"/>
              </w:rPr>
              <w:t>Разряды имен числительных по строению: простые, сложные, составные</w:t>
            </w:r>
          </w:p>
        </w:tc>
        <w:tc>
          <w:tcPr>
            <w:tcW w:w="1473" w:type="dxa"/>
            <w:vAlign w:val="center"/>
          </w:tcPr>
          <w:p w14:paraId="2D0EC31B" w14:textId="77777777" w:rsidR="003C0636" w:rsidRDefault="003C0636">
            <w:pPr>
              <w:pStyle w:val="ConsPlusNormal"/>
              <w:rPr>
                <w:szCs w:val="24"/>
              </w:rPr>
            </w:pPr>
          </w:p>
        </w:tc>
      </w:tr>
      <w:tr w:rsidR="003C0636" w14:paraId="044018A2" w14:textId="77777777">
        <w:tc>
          <w:tcPr>
            <w:tcW w:w="1191" w:type="dxa"/>
            <w:vAlign w:val="center"/>
          </w:tcPr>
          <w:p w14:paraId="32BBB8AD" w14:textId="77777777" w:rsidR="003C0636" w:rsidRDefault="00000000">
            <w:pPr>
              <w:pStyle w:val="ConsPlusNormal"/>
              <w:rPr>
                <w:szCs w:val="24"/>
              </w:rPr>
            </w:pPr>
            <w:r>
              <w:rPr>
                <w:szCs w:val="24"/>
              </w:rPr>
              <w:t>Урок 97.</w:t>
            </w:r>
          </w:p>
        </w:tc>
        <w:tc>
          <w:tcPr>
            <w:tcW w:w="6405" w:type="dxa"/>
            <w:vAlign w:val="center"/>
          </w:tcPr>
          <w:p w14:paraId="66A887AF" w14:textId="77777777" w:rsidR="003C0636" w:rsidRDefault="00000000">
            <w:pPr>
              <w:pStyle w:val="ConsPlusNormal"/>
              <w:jc w:val="both"/>
              <w:rPr>
                <w:szCs w:val="24"/>
              </w:rPr>
            </w:pPr>
            <w:r>
              <w:rPr>
                <w:szCs w:val="24"/>
              </w:rPr>
              <w:t>Разряды имен числительных по строению: простые, сложные, составные. Практикум</w:t>
            </w:r>
          </w:p>
        </w:tc>
        <w:tc>
          <w:tcPr>
            <w:tcW w:w="1473" w:type="dxa"/>
            <w:vAlign w:val="center"/>
          </w:tcPr>
          <w:p w14:paraId="6A6A1F4F" w14:textId="77777777" w:rsidR="003C0636" w:rsidRDefault="00000000">
            <w:pPr>
              <w:pStyle w:val="ConsPlusNormal"/>
              <w:jc w:val="center"/>
              <w:rPr>
                <w:szCs w:val="24"/>
              </w:rPr>
            </w:pPr>
            <w:r>
              <w:rPr>
                <w:szCs w:val="24"/>
              </w:rPr>
              <w:t>1</w:t>
            </w:r>
          </w:p>
        </w:tc>
      </w:tr>
      <w:tr w:rsidR="003C0636" w14:paraId="4AC71804" w14:textId="77777777">
        <w:tc>
          <w:tcPr>
            <w:tcW w:w="1191" w:type="dxa"/>
            <w:vAlign w:val="center"/>
          </w:tcPr>
          <w:p w14:paraId="29FDA6CA" w14:textId="77777777" w:rsidR="003C0636" w:rsidRDefault="00000000">
            <w:pPr>
              <w:pStyle w:val="ConsPlusNormal"/>
              <w:rPr>
                <w:szCs w:val="24"/>
              </w:rPr>
            </w:pPr>
            <w:r>
              <w:rPr>
                <w:szCs w:val="24"/>
              </w:rPr>
              <w:t>Урок 98.</w:t>
            </w:r>
          </w:p>
        </w:tc>
        <w:tc>
          <w:tcPr>
            <w:tcW w:w="6405" w:type="dxa"/>
            <w:vAlign w:val="center"/>
          </w:tcPr>
          <w:p w14:paraId="02F4661C" w14:textId="77777777" w:rsidR="003C0636" w:rsidRDefault="00000000">
            <w:pPr>
              <w:pStyle w:val="ConsPlusNormal"/>
              <w:jc w:val="both"/>
              <w:rPr>
                <w:szCs w:val="24"/>
              </w:rPr>
            </w:pPr>
            <w:r>
              <w:rPr>
                <w:szCs w:val="24"/>
              </w:rPr>
              <w:t>Разряды имен числительных по значению. Количественные числительные</w:t>
            </w:r>
          </w:p>
        </w:tc>
        <w:tc>
          <w:tcPr>
            <w:tcW w:w="1473" w:type="dxa"/>
            <w:vAlign w:val="center"/>
          </w:tcPr>
          <w:p w14:paraId="74FDE1A9" w14:textId="77777777" w:rsidR="003C0636" w:rsidRDefault="003C0636">
            <w:pPr>
              <w:pStyle w:val="ConsPlusNormal"/>
              <w:rPr>
                <w:szCs w:val="24"/>
              </w:rPr>
            </w:pPr>
          </w:p>
        </w:tc>
      </w:tr>
      <w:tr w:rsidR="003C0636" w14:paraId="042A3298" w14:textId="77777777">
        <w:tc>
          <w:tcPr>
            <w:tcW w:w="1191" w:type="dxa"/>
            <w:vAlign w:val="center"/>
          </w:tcPr>
          <w:p w14:paraId="52F13987" w14:textId="77777777" w:rsidR="003C0636" w:rsidRDefault="00000000">
            <w:pPr>
              <w:pStyle w:val="ConsPlusNormal"/>
              <w:rPr>
                <w:szCs w:val="24"/>
              </w:rPr>
            </w:pPr>
            <w:r>
              <w:rPr>
                <w:szCs w:val="24"/>
              </w:rPr>
              <w:t>Урок 99.</w:t>
            </w:r>
          </w:p>
        </w:tc>
        <w:tc>
          <w:tcPr>
            <w:tcW w:w="6405" w:type="dxa"/>
            <w:vAlign w:val="center"/>
          </w:tcPr>
          <w:p w14:paraId="0B38D559" w14:textId="77777777" w:rsidR="003C0636" w:rsidRDefault="00000000">
            <w:pPr>
              <w:pStyle w:val="ConsPlusNormal"/>
              <w:jc w:val="both"/>
              <w:rPr>
                <w:szCs w:val="24"/>
              </w:rPr>
            </w:pPr>
            <w:r>
              <w:rPr>
                <w:szCs w:val="24"/>
              </w:rPr>
              <w:t>Разряды имен числительных по значению. Порядковые числительные</w:t>
            </w:r>
          </w:p>
        </w:tc>
        <w:tc>
          <w:tcPr>
            <w:tcW w:w="1473" w:type="dxa"/>
            <w:vAlign w:val="center"/>
          </w:tcPr>
          <w:p w14:paraId="1E5D80FD" w14:textId="77777777" w:rsidR="003C0636" w:rsidRDefault="003C0636">
            <w:pPr>
              <w:pStyle w:val="ConsPlusNormal"/>
              <w:rPr>
                <w:szCs w:val="24"/>
              </w:rPr>
            </w:pPr>
          </w:p>
        </w:tc>
      </w:tr>
      <w:tr w:rsidR="003C0636" w14:paraId="72373705" w14:textId="77777777">
        <w:tc>
          <w:tcPr>
            <w:tcW w:w="1191" w:type="dxa"/>
            <w:vAlign w:val="center"/>
          </w:tcPr>
          <w:p w14:paraId="61E3AC09" w14:textId="77777777" w:rsidR="003C0636" w:rsidRDefault="00000000">
            <w:pPr>
              <w:pStyle w:val="ConsPlusNormal"/>
              <w:rPr>
                <w:szCs w:val="24"/>
              </w:rPr>
            </w:pPr>
            <w:r>
              <w:rPr>
                <w:szCs w:val="24"/>
              </w:rPr>
              <w:t>Урок 100.</w:t>
            </w:r>
          </w:p>
        </w:tc>
        <w:tc>
          <w:tcPr>
            <w:tcW w:w="6405" w:type="dxa"/>
            <w:vAlign w:val="center"/>
          </w:tcPr>
          <w:p w14:paraId="764BC5A9" w14:textId="77777777" w:rsidR="003C0636" w:rsidRDefault="00000000">
            <w:pPr>
              <w:pStyle w:val="ConsPlusNormal"/>
              <w:jc w:val="both"/>
              <w:rPr>
                <w:szCs w:val="24"/>
              </w:rPr>
            </w:pPr>
            <w:r>
              <w:rPr>
                <w:szCs w:val="24"/>
              </w:rPr>
              <w:t>Склонение количественных имен числительных</w:t>
            </w:r>
          </w:p>
        </w:tc>
        <w:tc>
          <w:tcPr>
            <w:tcW w:w="1473" w:type="dxa"/>
            <w:vAlign w:val="center"/>
          </w:tcPr>
          <w:p w14:paraId="53EACFEA" w14:textId="77777777" w:rsidR="003C0636" w:rsidRDefault="003C0636">
            <w:pPr>
              <w:pStyle w:val="ConsPlusNormal"/>
              <w:rPr>
                <w:szCs w:val="24"/>
              </w:rPr>
            </w:pPr>
          </w:p>
        </w:tc>
      </w:tr>
      <w:tr w:rsidR="003C0636" w14:paraId="1B9D7BC6" w14:textId="77777777">
        <w:tc>
          <w:tcPr>
            <w:tcW w:w="1191" w:type="dxa"/>
            <w:vAlign w:val="center"/>
          </w:tcPr>
          <w:p w14:paraId="4B46B40D" w14:textId="77777777" w:rsidR="003C0636" w:rsidRDefault="00000000">
            <w:pPr>
              <w:pStyle w:val="ConsPlusNormal"/>
              <w:rPr>
                <w:szCs w:val="24"/>
              </w:rPr>
            </w:pPr>
            <w:r>
              <w:rPr>
                <w:szCs w:val="24"/>
              </w:rPr>
              <w:t>Урок 101.</w:t>
            </w:r>
          </w:p>
        </w:tc>
        <w:tc>
          <w:tcPr>
            <w:tcW w:w="6405" w:type="dxa"/>
            <w:vAlign w:val="center"/>
          </w:tcPr>
          <w:p w14:paraId="72762CAA" w14:textId="77777777" w:rsidR="003C0636" w:rsidRDefault="00000000">
            <w:pPr>
              <w:pStyle w:val="ConsPlusNormal"/>
              <w:jc w:val="both"/>
              <w:rPr>
                <w:szCs w:val="24"/>
              </w:rPr>
            </w:pPr>
            <w:r>
              <w:rPr>
                <w:szCs w:val="24"/>
              </w:rPr>
              <w:t>Склонение порядковых имен числительных</w:t>
            </w:r>
          </w:p>
        </w:tc>
        <w:tc>
          <w:tcPr>
            <w:tcW w:w="1473" w:type="dxa"/>
            <w:vAlign w:val="center"/>
          </w:tcPr>
          <w:p w14:paraId="3A9C5CB6" w14:textId="77777777" w:rsidR="003C0636" w:rsidRDefault="003C0636">
            <w:pPr>
              <w:pStyle w:val="ConsPlusNormal"/>
              <w:rPr>
                <w:szCs w:val="24"/>
              </w:rPr>
            </w:pPr>
          </w:p>
        </w:tc>
      </w:tr>
      <w:tr w:rsidR="003C0636" w14:paraId="68AD6D03" w14:textId="77777777">
        <w:tc>
          <w:tcPr>
            <w:tcW w:w="1191" w:type="dxa"/>
            <w:vAlign w:val="center"/>
          </w:tcPr>
          <w:p w14:paraId="03A2239D" w14:textId="77777777" w:rsidR="003C0636" w:rsidRDefault="00000000">
            <w:pPr>
              <w:pStyle w:val="ConsPlusNormal"/>
              <w:rPr>
                <w:szCs w:val="24"/>
              </w:rPr>
            </w:pPr>
            <w:r>
              <w:rPr>
                <w:szCs w:val="24"/>
              </w:rPr>
              <w:t>Урок 102.</w:t>
            </w:r>
          </w:p>
        </w:tc>
        <w:tc>
          <w:tcPr>
            <w:tcW w:w="6405" w:type="dxa"/>
            <w:vAlign w:val="center"/>
          </w:tcPr>
          <w:p w14:paraId="7E3CF8DA" w14:textId="77777777" w:rsidR="003C0636" w:rsidRDefault="00000000">
            <w:pPr>
              <w:pStyle w:val="ConsPlusNormal"/>
              <w:jc w:val="both"/>
              <w:rPr>
                <w:szCs w:val="24"/>
              </w:rPr>
            </w:pPr>
            <w:r>
              <w:rPr>
                <w:szCs w:val="24"/>
              </w:rPr>
              <w:t>Склонение числительных. Практикум</w:t>
            </w:r>
          </w:p>
        </w:tc>
        <w:tc>
          <w:tcPr>
            <w:tcW w:w="1473" w:type="dxa"/>
            <w:vAlign w:val="center"/>
          </w:tcPr>
          <w:p w14:paraId="0423B397" w14:textId="77777777" w:rsidR="003C0636" w:rsidRDefault="00000000">
            <w:pPr>
              <w:pStyle w:val="ConsPlusNormal"/>
              <w:jc w:val="center"/>
              <w:rPr>
                <w:szCs w:val="24"/>
              </w:rPr>
            </w:pPr>
            <w:r>
              <w:rPr>
                <w:szCs w:val="24"/>
              </w:rPr>
              <w:t>1</w:t>
            </w:r>
          </w:p>
        </w:tc>
      </w:tr>
      <w:tr w:rsidR="003C0636" w14:paraId="7F019D2C" w14:textId="77777777">
        <w:tc>
          <w:tcPr>
            <w:tcW w:w="1191" w:type="dxa"/>
            <w:vAlign w:val="center"/>
          </w:tcPr>
          <w:p w14:paraId="603BFF07" w14:textId="77777777" w:rsidR="003C0636" w:rsidRDefault="00000000">
            <w:pPr>
              <w:pStyle w:val="ConsPlusNormal"/>
              <w:rPr>
                <w:szCs w:val="24"/>
              </w:rPr>
            </w:pPr>
            <w:r>
              <w:rPr>
                <w:szCs w:val="24"/>
              </w:rPr>
              <w:t>Урок 103.</w:t>
            </w:r>
          </w:p>
        </w:tc>
        <w:tc>
          <w:tcPr>
            <w:tcW w:w="6405" w:type="dxa"/>
            <w:vAlign w:val="center"/>
          </w:tcPr>
          <w:p w14:paraId="78B3A1CE" w14:textId="77777777" w:rsidR="003C0636" w:rsidRDefault="00000000">
            <w:pPr>
              <w:pStyle w:val="ConsPlusNormal"/>
              <w:jc w:val="both"/>
              <w:rPr>
                <w:szCs w:val="24"/>
              </w:rPr>
            </w:pPr>
            <w:r>
              <w:rPr>
                <w:szCs w:val="24"/>
              </w:rPr>
              <w:t>Разряды количественных числительных (целые, дробные, собирательные)</w:t>
            </w:r>
          </w:p>
        </w:tc>
        <w:tc>
          <w:tcPr>
            <w:tcW w:w="1473" w:type="dxa"/>
            <w:vAlign w:val="center"/>
          </w:tcPr>
          <w:p w14:paraId="1E535C1E" w14:textId="77777777" w:rsidR="003C0636" w:rsidRDefault="003C0636">
            <w:pPr>
              <w:pStyle w:val="ConsPlusNormal"/>
              <w:rPr>
                <w:szCs w:val="24"/>
              </w:rPr>
            </w:pPr>
          </w:p>
        </w:tc>
      </w:tr>
      <w:tr w:rsidR="003C0636" w14:paraId="65E178D2" w14:textId="77777777">
        <w:tc>
          <w:tcPr>
            <w:tcW w:w="1191" w:type="dxa"/>
            <w:vAlign w:val="center"/>
          </w:tcPr>
          <w:p w14:paraId="7BF79C9D" w14:textId="77777777" w:rsidR="003C0636" w:rsidRDefault="00000000">
            <w:pPr>
              <w:pStyle w:val="ConsPlusNormal"/>
              <w:rPr>
                <w:szCs w:val="24"/>
              </w:rPr>
            </w:pPr>
            <w:r>
              <w:rPr>
                <w:szCs w:val="24"/>
              </w:rPr>
              <w:t>Урок 104.</w:t>
            </w:r>
          </w:p>
        </w:tc>
        <w:tc>
          <w:tcPr>
            <w:tcW w:w="6405" w:type="dxa"/>
            <w:vAlign w:val="center"/>
          </w:tcPr>
          <w:p w14:paraId="65402825" w14:textId="77777777" w:rsidR="003C0636" w:rsidRDefault="00000000">
            <w:pPr>
              <w:pStyle w:val="ConsPlusNormal"/>
              <w:jc w:val="both"/>
              <w:rPr>
                <w:szCs w:val="24"/>
              </w:rPr>
            </w:pPr>
            <w:r>
              <w:rPr>
                <w:szCs w:val="24"/>
              </w:rPr>
              <w:t>Дробные числительные, их склонение, правописание</w:t>
            </w:r>
          </w:p>
        </w:tc>
        <w:tc>
          <w:tcPr>
            <w:tcW w:w="1473" w:type="dxa"/>
            <w:vAlign w:val="center"/>
          </w:tcPr>
          <w:p w14:paraId="6951100C" w14:textId="77777777" w:rsidR="003C0636" w:rsidRDefault="003C0636">
            <w:pPr>
              <w:pStyle w:val="ConsPlusNormal"/>
              <w:rPr>
                <w:szCs w:val="24"/>
              </w:rPr>
            </w:pPr>
          </w:p>
        </w:tc>
      </w:tr>
      <w:tr w:rsidR="003C0636" w14:paraId="13D1C541" w14:textId="77777777">
        <w:tc>
          <w:tcPr>
            <w:tcW w:w="1191" w:type="dxa"/>
            <w:vAlign w:val="center"/>
          </w:tcPr>
          <w:p w14:paraId="15E4EFAD" w14:textId="77777777" w:rsidR="003C0636" w:rsidRDefault="00000000">
            <w:pPr>
              <w:pStyle w:val="ConsPlusNormal"/>
              <w:rPr>
                <w:szCs w:val="24"/>
              </w:rPr>
            </w:pPr>
            <w:r>
              <w:rPr>
                <w:szCs w:val="24"/>
              </w:rPr>
              <w:t>Урок 105.</w:t>
            </w:r>
          </w:p>
        </w:tc>
        <w:tc>
          <w:tcPr>
            <w:tcW w:w="6405" w:type="dxa"/>
            <w:vAlign w:val="center"/>
          </w:tcPr>
          <w:p w14:paraId="0ACB7C18" w14:textId="77777777" w:rsidR="003C0636" w:rsidRDefault="00000000">
            <w:pPr>
              <w:pStyle w:val="ConsPlusNormal"/>
              <w:jc w:val="both"/>
              <w:rPr>
                <w:szCs w:val="24"/>
              </w:rPr>
            </w:pPr>
            <w:r>
              <w:rPr>
                <w:szCs w:val="24"/>
              </w:rPr>
              <w:t>Собирательные числительные, их склонение</w:t>
            </w:r>
          </w:p>
        </w:tc>
        <w:tc>
          <w:tcPr>
            <w:tcW w:w="1473" w:type="dxa"/>
            <w:vAlign w:val="center"/>
          </w:tcPr>
          <w:p w14:paraId="3B6459B2" w14:textId="77777777" w:rsidR="003C0636" w:rsidRDefault="003C0636">
            <w:pPr>
              <w:pStyle w:val="ConsPlusNormal"/>
              <w:rPr>
                <w:szCs w:val="24"/>
              </w:rPr>
            </w:pPr>
          </w:p>
        </w:tc>
      </w:tr>
      <w:tr w:rsidR="003C0636" w14:paraId="55FF8D6C" w14:textId="77777777">
        <w:tc>
          <w:tcPr>
            <w:tcW w:w="1191" w:type="dxa"/>
            <w:vAlign w:val="center"/>
          </w:tcPr>
          <w:p w14:paraId="7188FBF1" w14:textId="77777777" w:rsidR="003C0636" w:rsidRDefault="00000000">
            <w:pPr>
              <w:pStyle w:val="ConsPlusNormal"/>
              <w:rPr>
                <w:szCs w:val="24"/>
              </w:rPr>
            </w:pPr>
            <w:r>
              <w:rPr>
                <w:szCs w:val="24"/>
              </w:rPr>
              <w:t>Урок 106.</w:t>
            </w:r>
          </w:p>
        </w:tc>
        <w:tc>
          <w:tcPr>
            <w:tcW w:w="6405" w:type="dxa"/>
            <w:vAlign w:val="center"/>
          </w:tcPr>
          <w:p w14:paraId="2F3648A2" w14:textId="77777777" w:rsidR="003C0636" w:rsidRDefault="00000000">
            <w:pPr>
              <w:pStyle w:val="ConsPlusNormal"/>
              <w:jc w:val="both"/>
              <w:rPr>
                <w:szCs w:val="24"/>
              </w:rPr>
            </w:pPr>
            <w:r>
              <w:rPr>
                <w:szCs w:val="24"/>
              </w:rPr>
              <w:t>Нормы употребления собирательных числительных</w:t>
            </w:r>
          </w:p>
        </w:tc>
        <w:tc>
          <w:tcPr>
            <w:tcW w:w="1473" w:type="dxa"/>
            <w:vAlign w:val="center"/>
          </w:tcPr>
          <w:p w14:paraId="508D40E6" w14:textId="77777777" w:rsidR="003C0636" w:rsidRDefault="003C0636">
            <w:pPr>
              <w:pStyle w:val="ConsPlusNormal"/>
              <w:rPr>
                <w:szCs w:val="24"/>
              </w:rPr>
            </w:pPr>
          </w:p>
        </w:tc>
      </w:tr>
      <w:tr w:rsidR="003C0636" w14:paraId="214D0E9A" w14:textId="77777777">
        <w:tc>
          <w:tcPr>
            <w:tcW w:w="1191" w:type="dxa"/>
            <w:vAlign w:val="center"/>
          </w:tcPr>
          <w:p w14:paraId="47E14838" w14:textId="77777777" w:rsidR="003C0636" w:rsidRDefault="00000000">
            <w:pPr>
              <w:pStyle w:val="ConsPlusNormal"/>
              <w:rPr>
                <w:szCs w:val="24"/>
              </w:rPr>
            </w:pPr>
            <w:r>
              <w:rPr>
                <w:szCs w:val="24"/>
              </w:rPr>
              <w:t>Урок 107.</w:t>
            </w:r>
          </w:p>
        </w:tc>
        <w:tc>
          <w:tcPr>
            <w:tcW w:w="6405" w:type="dxa"/>
            <w:vAlign w:val="center"/>
          </w:tcPr>
          <w:p w14:paraId="289C59F9" w14:textId="77777777" w:rsidR="003C0636" w:rsidRDefault="00000000">
            <w:pPr>
              <w:pStyle w:val="ConsPlusNormal"/>
              <w:jc w:val="both"/>
              <w:rPr>
                <w:szCs w:val="24"/>
              </w:rPr>
            </w:pPr>
            <w:r>
              <w:rPr>
                <w:szCs w:val="24"/>
              </w:rPr>
              <w:t>Нормы словообразования имен числительных</w:t>
            </w:r>
          </w:p>
        </w:tc>
        <w:tc>
          <w:tcPr>
            <w:tcW w:w="1473" w:type="dxa"/>
            <w:vAlign w:val="center"/>
          </w:tcPr>
          <w:p w14:paraId="11345FD4" w14:textId="77777777" w:rsidR="003C0636" w:rsidRDefault="003C0636">
            <w:pPr>
              <w:pStyle w:val="ConsPlusNormal"/>
              <w:rPr>
                <w:szCs w:val="24"/>
              </w:rPr>
            </w:pPr>
          </w:p>
        </w:tc>
      </w:tr>
      <w:tr w:rsidR="003C0636" w14:paraId="6253D9A8" w14:textId="77777777">
        <w:tc>
          <w:tcPr>
            <w:tcW w:w="1191" w:type="dxa"/>
            <w:vAlign w:val="center"/>
          </w:tcPr>
          <w:p w14:paraId="2435E178" w14:textId="77777777" w:rsidR="003C0636" w:rsidRDefault="00000000">
            <w:pPr>
              <w:pStyle w:val="ConsPlusNormal"/>
              <w:rPr>
                <w:szCs w:val="24"/>
              </w:rPr>
            </w:pPr>
            <w:r>
              <w:rPr>
                <w:szCs w:val="24"/>
              </w:rPr>
              <w:t>Урок 108.</w:t>
            </w:r>
          </w:p>
        </w:tc>
        <w:tc>
          <w:tcPr>
            <w:tcW w:w="6405" w:type="dxa"/>
            <w:vAlign w:val="center"/>
          </w:tcPr>
          <w:p w14:paraId="421782EC" w14:textId="77777777" w:rsidR="003C0636" w:rsidRDefault="00000000">
            <w:pPr>
              <w:pStyle w:val="ConsPlusNormal"/>
              <w:jc w:val="both"/>
              <w:rPr>
                <w:szCs w:val="24"/>
              </w:rPr>
            </w:pPr>
            <w:r>
              <w:rPr>
                <w:szCs w:val="24"/>
              </w:rPr>
              <w:t>Синтаксическая роль имен числительных. Практикум</w:t>
            </w:r>
          </w:p>
        </w:tc>
        <w:tc>
          <w:tcPr>
            <w:tcW w:w="1473" w:type="dxa"/>
            <w:vAlign w:val="center"/>
          </w:tcPr>
          <w:p w14:paraId="1B0678C5" w14:textId="77777777" w:rsidR="003C0636" w:rsidRDefault="00000000">
            <w:pPr>
              <w:pStyle w:val="ConsPlusNormal"/>
              <w:jc w:val="center"/>
              <w:rPr>
                <w:szCs w:val="24"/>
              </w:rPr>
            </w:pPr>
            <w:r>
              <w:rPr>
                <w:szCs w:val="24"/>
              </w:rPr>
              <w:t>1</w:t>
            </w:r>
          </w:p>
        </w:tc>
      </w:tr>
      <w:tr w:rsidR="003C0636" w14:paraId="48FE251D" w14:textId="77777777">
        <w:tc>
          <w:tcPr>
            <w:tcW w:w="1191" w:type="dxa"/>
            <w:vAlign w:val="center"/>
          </w:tcPr>
          <w:p w14:paraId="45D1F5CC" w14:textId="77777777" w:rsidR="003C0636" w:rsidRDefault="00000000">
            <w:pPr>
              <w:pStyle w:val="ConsPlusNormal"/>
              <w:rPr>
                <w:szCs w:val="24"/>
              </w:rPr>
            </w:pPr>
            <w:r>
              <w:rPr>
                <w:szCs w:val="24"/>
              </w:rPr>
              <w:t>Урок 109.</w:t>
            </w:r>
          </w:p>
        </w:tc>
        <w:tc>
          <w:tcPr>
            <w:tcW w:w="6405" w:type="dxa"/>
            <w:vAlign w:val="center"/>
          </w:tcPr>
          <w:p w14:paraId="22CF5EF0" w14:textId="77777777" w:rsidR="003C0636" w:rsidRDefault="00000000">
            <w:pPr>
              <w:pStyle w:val="ConsPlusNormal"/>
              <w:jc w:val="both"/>
              <w:rPr>
                <w:szCs w:val="24"/>
              </w:rPr>
            </w:pPr>
            <w:r>
              <w:rPr>
                <w:szCs w:val="24"/>
              </w:rPr>
              <w:t>Морфологический анализ имен числительных</w:t>
            </w:r>
          </w:p>
        </w:tc>
        <w:tc>
          <w:tcPr>
            <w:tcW w:w="1473" w:type="dxa"/>
            <w:vAlign w:val="center"/>
          </w:tcPr>
          <w:p w14:paraId="0879F023" w14:textId="77777777" w:rsidR="003C0636" w:rsidRDefault="003C0636">
            <w:pPr>
              <w:pStyle w:val="ConsPlusNormal"/>
              <w:rPr>
                <w:szCs w:val="24"/>
              </w:rPr>
            </w:pPr>
          </w:p>
        </w:tc>
      </w:tr>
      <w:tr w:rsidR="003C0636" w14:paraId="70B0BF17" w14:textId="77777777">
        <w:tc>
          <w:tcPr>
            <w:tcW w:w="1191" w:type="dxa"/>
            <w:vAlign w:val="center"/>
          </w:tcPr>
          <w:p w14:paraId="58E29E6D" w14:textId="77777777" w:rsidR="003C0636" w:rsidRDefault="00000000">
            <w:pPr>
              <w:pStyle w:val="ConsPlusNormal"/>
              <w:rPr>
                <w:szCs w:val="24"/>
              </w:rPr>
            </w:pPr>
            <w:r>
              <w:rPr>
                <w:szCs w:val="24"/>
              </w:rPr>
              <w:t>Урок 110.</w:t>
            </w:r>
          </w:p>
        </w:tc>
        <w:tc>
          <w:tcPr>
            <w:tcW w:w="6405" w:type="dxa"/>
            <w:vAlign w:val="center"/>
          </w:tcPr>
          <w:p w14:paraId="08E4B416" w14:textId="77777777" w:rsidR="003C0636" w:rsidRDefault="00000000">
            <w:pPr>
              <w:pStyle w:val="ConsPlusNormal"/>
              <w:jc w:val="both"/>
              <w:rPr>
                <w:szCs w:val="24"/>
              </w:rPr>
            </w:pPr>
            <w:r>
              <w:rPr>
                <w:szCs w:val="24"/>
              </w:rPr>
              <w:t>Орфографический анализ имен числительных</w:t>
            </w:r>
          </w:p>
        </w:tc>
        <w:tc>
          <w:tcPr>
            <w:tcW w:w="1473" w:type="dxa"/>
            <w:vAlign w:val="center"/>
          </w:tcPr>
          <w:p w14:paraId="48DD6677" w14:textId="77777777" w:rsidR="003C0636" w:rsidRDefault="003C0636">
            <w:pPr>
              <w:pStyle w:val="ConsPlusNormal"/>
              <w:rPr>
                <w:szCs w:val="24"/>
              </w:rPr>
            </w:pPr>
          </w:p>
        </w:tc>
      </w:tr>
      <w:tr w:rsidR="003C0636" w14:paraId="392E093F" w14:textId="77777777">
        <w:tc>
          <w:tcPr>
            <w:tcW w:w="1191" w:type="dxa"/>
            <w:vAlign w:val="center"/>
          </w:tcPr>
          <w:p w14:paraId="479FC9B8" w14:textId="77777777" w:rsidR="003C0636" w:rsidRDefault="00000000">
            <w:pPr>
              <w:pStyle w:val="ConsPlusNormal"/>
              <w:rPr>
                <w:szCs w:val="24"/>
              </w:rPr>
            </w:pPr>
            <w:r>
              <w:rPr>
                <w:szCs w:val="24"/>
              </w:rPr>
              <w:t>Урок 111.</w:t>
            </w:r>
          </w:p>
        </w:tc>
        <w:tc>
          <w:tcPr>
            <w:tcW w:w="6405" w:type="dxa"/>
            <w:vAlign w:val="center"/>
          </w:tcPr>
          <w:p w14:paraId="580A7521" w14:textId="77777777" w:rsidR="003C0636" w:rsidRDefault="00000000">
            <w:pPr>
              <w:pStyle w:val="ConsPlusNormal"/>
              <w:jc w:val="both"/>
              <w:rPr>
                <w:szCs w:val="24"/>
              </w:rPr>
            </w:pPr>
            <w:r>
              <w:rPr>
                <w:szCs w:val="24"/>
              </w:rPr>
              <w:t>Обобщение изученного по теме "Имя числительное". Практикум</w:t>
            </w:r>
          </w:p>
        </w:tc>
        <w:tc>
          <w:tcPr>
            <w:tcW w:w="1473" w:type="dxa"/>
            <w:vAlign w:val="center"/>
          </w:tcPr>
          <w:p w14:paraId="243C524D" w14:textId="77777777" w:rsidR="003C0636" w:rsidRDefault="00000000">
            <w:pPr>
              <w:pStyle w:val="ConsPlusNormal"/>
              <w:jc w:val="center"/>
              <w:rPr>
                <w:szCs w:val="24"/>
              </w:rPr>
            </w:pPr>
            <w:r>
              <w:rPr>
                <w:szCs w:val="24"/>
              </w:rPr>
              <w:t>1</w:t>
            </w:r>
          </w:p>
        </w:tc>
      </w:tr>
      <w:tr w:rsidR="003C0636" w14:paraId="62DBD970" w14:textId="77777777">
        <w:tc>
          <w:tcPr>
            <w:tcW w:w="1191" w:type="dxa"/>
            <w:vAlign w:val="center"/>
          </w:tcPr>
          <w:p w14:paraId="36259559" w14:textId="77777777" w:rsidR="003C0636" w:rsidRDefault="00000000">
            <w:pPr>
              <w:pStyle w:val="ConsPlusNormal"/>
              <w:rPr>
                <w:szCs w:val="24"/>
              </w:rPr>
            </w:pPr>
            <w:r>
              <w:rPr>
                <w:szCs w:val="24"/>
              </w:rPr>
              <w:lastRenderedPageBreak/>
              <w:t>Урок 112.</w:t>
            </w:r>
          </w:p>
        </w:tc>
        <w:tc>
          <w:tcPr>
            <w:tcW w:w="6405" w:type="dxa"/>
            <w:vAlign w:val="center"/>
          </w:tcPr>
          <w:p w14:paraId="5ADF3A8B" w14:textId="77777777" w:rsidR="003C0636" w:rsidRDefault="00000000">
            <w:pPr>
              <w:pStyle w:val="ConsPlusNormal"/>
              <w:jc w:val="both"/>
              <w:rPr>
                <w:szCs w:val="24"/>
              </w:rPr>
            </w:pPr>
            <w:r>
              <w:rPr>
                <w:szCs w:val="24"/>
              </w:rPr>
              <w:t>Контрольная работа по теме "Имя числительное"</w:t>
            </w:r>
          </w:p>
        </w:tc>
        <w:tc>
          <w:tcPr>
            <w:tcW w:w="1473" w:type="dxa"/>
            <w:vAlign w:val="center"/>
          </w:tcPr>
          <w:p w14:paraId="40D5BDB7" w14:textId="77777777" w:rsidR="003C0636" w:rsidRDefault="003C0636">
            <w:pPr>
              <w:pStyle w:val="ConsPlusNormal"/>
              <w:rPr>
                <w:szCs w:val="24"/>
              </w:rPr>
            </w:pPr>
          </w:p>
        </w:tc>
      </w:tr>
      <w:tr w:rsidR="003C0636" w14:paraId="06F706E6" w14:textId="77777777">
        <w:tc>
          <w:tcPr>
            <w:tcW w:w="1191" w:type="dxa"/>
            <w:vAlign w:val="center"/>
          </w:tcPr>
          <w:p w14:paraId="2731943A" w14:textId="77777777" w:rsidR="003C0636" w:rsidRDefault="00000000">
            <w:pPr>
              <w:pStyle w:val="ConsPlusNormal"/>
              <w:rPr>
                <w:szCs w:val="24"/>
              </w:rPr>
            </w:pPr>
            <w:r>
              <w:rPr>
                <w:szCs w:val="24"/>
              </w:rPr>
              <w:t>Урок 113.</w:t>
            </w:r>
          </w:p>
        </w:tc>
        <w:tc>
          <w:tcPr>
            <w:tcW w:w="6405" w:type="dxa"/>
            <w:vAlign w:val="center"/>
          </w:tcPr>
          <w:p w14:paraId="3410362F"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6CFB7CFE" w14:textId="77777777" w:rsidR="003C0636" w:rsidRDefault="003C0636">
            <w:pPr>
              <w:pStyle w:val="ConsPlusNormal"/>
              <w:rPr>
                <w:szCs w:val="24"/>
              </w:rPr>
            </w:pPr>
          </w:p>
        </w:tc>
      </w:tr>
      <w:tr w:rsidR="003C0636" w14:paraId="0721AA3C" w14:textId="77777777">
        <w:tc>
          <w:tcPr>
            <w:tcW w:w="1191" w:type="dxa"/>
            <w:vAlign w:val="center"/>
          </w:tcPr>
          <w:p w14:paraId="4DD06B50" w14:textId="77777777" w:rsidR="003C0636" w:rsidRDefault="00000000">
            <w:pPr>
              <w:pStyle w:val="ConsPlusNormal"/>
              <w:rPr>
                <w:szCs w:val="24"/>
              </w:rPr>
            </w:pPr>
            <w:r>
              <w:rPr>
                <w:szCs w:val="24"/>
              </w:rPr>
              <w:t>Урок 114.</w:t>
            </w:r>
          </w:p>
        </w:tc>
        <w:tc>
          <w:tcPr>
            <w:tcW w:w="6405" w:type="dxa"/>
            <w:vAlign w:val="center"/>
          </w:tcPr>
          <w:p w14:paraId="4FB1BA06" w14:textId="77777777" w:rsidR="003C0636" w:rsidRDefault="00000000">
            <w:pPr>
              <w:pStyle w:val="ConsPlusNormal"/>
              <w:jc w:val="both"/>
              <w:rPr>
                <w:szCs w:val="24"/>
              </w:rPr>
            </w:pPr>
            <w:r>
              <w:rPr>
                <w:szCs w:val="24"/>
              </w:rPr>
              <w:t>Местоимение как часть речи</w:t>
            </w:r>
          </w:p>
        </w:tc>
        <w:tc>
          <w:tcPr>
            <w:tcW w:w="1473" w:type="dxa"/>
            <w:vAlign w:val="center"/>
          </w:tcPr>
          <w:p w14:paraId="703A4979" w14:textId="77777777" w:rsidR="003C0636" w:rsidRDefault="003C0636">
            <w:pPr>
              <w:pStyle w:val="ConsPlusNormal"/>
              <w:rPr>
                <w:szCs w:val="24"/>
              </w:rPr>
            </w:pPr>
          </w:p>
        </w:tc>
      </w:tr>
      <w:tr w:rsidR="003C0636" w14:paraId="5E71C45F" w14:textId="77777777">
        <w:tc>
          <w:tcPr>
            <w:tcW w:w="1191" w:type="dxa"/>
            <w:vAlign w:val="center"/>
          </w:tcPr>
          <w:p w14:paraId="318C7C44" w14:textId="77777777" w:rsidR="003C0636" w:rsidRDefault="00000000">
            <w:pPr>
              <w:pStyle w:val="ConsPlusNormal"/>
              <w:rPr>
                <w:szCs w:val="24"/>
              </w:rPr>
            </w:pPr>
            <w:r>
              <w:rPr>
                <w:szCs w:val="24"/>
              </w:rPr>
              <w:t>Урок 115.</w:t>
            </w:r>
          </w:p>
        </w:tc>
        <w:tc>
          <w:tcPr>
            <w:tcW w:w="6405" w:type="dxa"/>
            <w:vAlign w:val="center"/>
          </w:tcPr>
          <w:p w14:paraId="75880694" w14:textId="77777777" w:rsidR="003C0636" w:rsidRDefault="00000000">
            <w:pPr>
              <w:pStyle w:val="ConsPlusNormal"/>
              <w:jc w:val="both"/>
              <w:rPr>
                <w:szCs w:val="24"/>
              </w:rPr>
            </w:pPr>
            <w:r>
              <w:rPr>
                <w:szCs w:val="24"/>
              </w:rPr>
              <w:t>Разряды местоимений</w:t>
            </w:r>
          </w:p>
        </w:tc>
        <w:tc>
          <w:tcPr>
            <w:tcW w:w="1473" w:type="dxa"/>
            <w:vAlign w:val="center"/>
          </w:tcPr>
          <w:p w14:paraId="7E715FB6" w14:textId="77777777" w:rsidR="003C0636" w:rsidRDefault="003C0636">
            <w:pPr>
              <w:pStyle w:val="ConsPlusNormal"/>
              <w:rPr>
                <w:szCs w:val="24"/>
              </w:rPr>
            </w:pPr>
          </w:p>
        </w:tc>
      </w:tr>
      <w:tr w:rsidR="003C0636" w14:paraId="544E727E" w14:textId="77777777">
        <w:tc>
          <w:tcPr>
            <w:tcW w:w="1191" w:type="dxa"/>
            <w:vAlign w:val="center"/>
          </w:tcPr>
          <w:p w14:paraId="4D876912" w14:textId="77777777" w:rsidR="003C0636" w:rsidRDefault="00000000">
            <w:pPr>
              <w:pStyle w:val="ConsPlusNormal"/>
              <w:rPr>
                <w:szCs w:val="24"/>
              </w:rPr>
            </w:pPr>
            <w:r>
              <w:rPr>
                <w:szCs w:val="24"/>
              </w:rPr>
              <w:t>Урок 116.</w:t>
            </w:r>
          </w:p>
        </w:tc>
        <w:tc>
          <w:tcPr>
            <w:tcW w:w="6405" w:type="dxa"/>
            <w:vAlign w:val="center"/>
          </w:tcPr>
          <w:p w14:paraId="5ED6BB58" w14:textId="77777777" w:rsidR="003C0636" w:rsidRDefault="00000000">
            <w:pPr>
              <w:pStyle w:val="ConsPlusNormal"/>
              <w:jc w:val="both"/>
              <w:rPr>
                <w:szCs w:val="24"/>
              </w:rPr>
            </w:pPr>
            <w:r>
              <w:rPr>
                <w:szCs w:val="24"/>
              </w:rPr>
              <w:t>Личные местоимения</w:t>
            </w:r>
          </w:p>
        </w:tc>
        <w:tc>
          <w:tcPr>
            <w:tcW w:w="1473" w:type="dxa"/>
            <w:vAlign w:val="center"/>
          </w:tcPr>
          <w:p w14:paraId="6EDDF6B5" w14:textId="77777777" w:rsidR="003C0636" w:rsidRDefault="003C0636">
            <w:pPr>
              <w:pStyle w:val="ConsPlusNormal"/>
              <w:rPr>
                <w:szCs w:val="24"/>
              </w:rPr>
            </w:pPr>
          </w:p>
        </w:tc>
      </w:tr>
      <w:tr w:rsidR="003C0636" w14:paraId="4AAE9FAB" w14:textId="77777777">
        <w:tc>
          <w:tcPr>
            <w:tcW w:w="1191" w:type="dxa"/>
            <w:vAlign w:val="center"/>
          </w:tcPr>
          <w:p w14:paraId="608B259C" w14:textId="77777777" w:rsidR="003C0636" w:rsidRDefault="00000000">
            <w:pPr>
              <w:pStyle w:val="ConsPlusNormal"/>
              <w:rPr>
                <w:szCs w:val="24"/>
              </w:rPr>
            </w:pPr>
            <w:r>
              <w:rPr>
                <w:szCs w:val="24"/>
              </w:rPr>
              <w:t>Урок 117.</w:t>
            </w:r>
          </w:p>
        </w:tc>
        <w:tc>
          <w:tcPr>
            <w:tcW w:w="6405" w:type="dxa"/>
            <w:vAlign w:val="center"/>
          </w:tcPr>
          <w:p w14:paraId="552EC9B5" w14:textId="77777777" w:rsidR="003C0636" w:rsidRDefault="00000000">
            <w:pPr>
              <w:pStyle w:val="ConsPlusNormal"/>
              <w:jc w:val="both"/>
              <w:rPr>
                <w:szCs w:val="24"/>
              </w:rPr>
            </w:pPr>
            <w:r>
              <w:rPr>
                <w:szCs w:val="24"/>
              </w:rPr>
              <w:t>Сжатое изложение. Смысловой анализ</w:t>
            </w:r>
          </w:p>
        </w:tc>
        <w:tc>
          <w:tcPr>
            <w:tcW w:w="1473" w:type="dxa"/>
            <w:vAlign w:val="center"/>
          </w:tcPr>
          <w:p w14:paraId="7EFCFE24" w14:textId="77777777" w:rsidR="003C0636" w:rsidRDefault="003C0636">
            <w:pPr>
              <w:pStyle w:val="ConsPlusNormal"/>
              <w:rPr>
                <w:szCs w:val="24"/>
              </w:rPr>
            </w:pPr>
          </w:p>
        </w:tc>
      </w:tr>
      <w:tr w:rsidR="003C0636" w14:paraId="2975B649" w14:textId="77777777">
        <w:tc>
          <w:tcPr>
            <w:tcW w:w="1191" w:type="dxa"/>
            <w:vAlign w:val="center"/>
          </w:tcPr>
          <w:p w14:paraId="28302EE0" w14:textId="77777777" w:rsidR="003C0636" w:rsidRDefault="00000000">
            <w:pPr>
              <w:pStyle w:val="ConsPlusNormal"/>
              <w:rPr>
                <w:szCs w:val="24"/>
              </w:rPr>
            </w:pPr>
            <w:r>
              <w:rPr>
                <w:szCs w:val="24"/>
              </w:rPr>
              <w:t>Урок 118.</w:t>
            </w:r>
          </w:p>
        </w:tc>
        <w:tc>
          <w:tcPr>
            <w:tcW w:w="6405" w:type="dxa"/>
            <w:vAlign w:val="center"/>
          </w:tcPr>
          <w:p w14:paraId="5B83135A" w14:textId="77777777" w:rsidR="003C0636" w:rsidRDefault="00000000">
            <w:pPr>
              <w:pStyle w:val="ConsPlusNormal"/>
              <w:jc w:val="both"/>
              <w:rPr>
                <w:szCs w:val="24"/>
              </w:rPr>
            </w:pPr>
            <w:r>
              <w:rPr>
                <w:szCs w:val="24"/>
              </w:rPr>
              <w:t>Сжатое изложение (обучающее)</w:t>
            </w:r>
          </w:p>
        </w:tc>
        <w:tc>
          <w:tcPr>
            <w:tcW w:w="1473" w:type="dxa"/>
            <w:vAlign w:val="center"/>
          </w:tcPr>
          <w:p w14:paraId="4E8A4494" w14:textId="77777777" w:rsidR="003C0636" w:rsidRDefault="003C0636">
            <w:pPr>
              <w:pStyle w:val="ConsPlusNormal"/>
              <w:rPr>
                <w:szCs w:val="24"/>
              </w:rPr>
            </w:pPr>
          </w:p>
        </w:tc>
      </w:tr>
      <w:tr w:rsidR="003C0636" w14:paraId="4A321A0B" w14:textId="77777777">
        <w:tc>
          <w:tcPr>
            <w:tcW w:w="1191" w:type="dxa"/>
            <w:vAlign w:val="center"/>
          </w:tcPr>
          <w:p w14:paraId="23DEE42A" w14:textId="77777777" w:rsidR="003C0636" w:rsidRDefault="00000000">
            <w:pPr>
              <w:pStyle w:val="ConsPlusNormal"/>
              <w:rPr>
                <w:szCs w:val="24"/>
              </w:rPr>
            </w:pPr>
            <w:r>
              <w:rPr>
                <w:szCs w:val="24"/>
              </w:rPr>
              <w:t>Урок 119.</w:t>
            </w:r>
          </w:p>
        </w:tc>
        <w:tc>
          <w:tcPr>
            <w:tcW w:w="6405" w:type="dxa"/>
            <w:vAlign w:val="center"/>
          </w:tcPr>
          <w:p w14:paraId="38E3EA56" w14:textId="77777777" w:rsidR="003C0636" w:rsidRDefault="00000000">
            <w:pPr>
              <w:pStyle w:val="ConsPlusNormal"/>
              <w:jc w:val="both"/>
              <w:rPr>
                <w:szCs w:val="24"/>
              </w:rPr>
            </w:pPr>
            <w:r>
              <w:rPr>
                <w:szCs w:val="24"/>
              </w:rPr>
              <w:t>Возвратное местоимение себя</w:t>
            </w:r>
          </w:p>
        </w:tc>
        <w:tc>
          <w:tcPr>
            <w:tcW w:w="1473" w:type="dxa"/>
            <w:vAlign w:val="center"/>
          </w:tcPr>
          <w:p w14:paraId="1AA1BF3C" w14:textId="77777777" w:rsidR="003C0636" w:rsidRDefault="003C0636">
            <w:pPr>
              <w:pStyle w:val="ConsPlusNormal"/>
              <w:rPr>
                <w:szCs w:val="24"/>
              </w:rPr>
            </w:pPr>
          </w:p>
        </w:tc>
      </w:tr>
      <w:tr w:rsidR="003C0636" w14:paraId="13858D01" w14:textId="77777777">
        <w:tc>
          <w:tcPr>
            <w:tcW w:w="1191" w:type="dxa"/>
            <w:vAlign w:val="center"/>
          </w:tcPr>
          <w:p w14:paraId="7F1DE924" w14:textId="77777777" w:rsidR="003C0636" w:rsidRDefault="00000000">
            <w:pPr>
              <w:pStyle w:val="ConsPlusNormal"/>
              <w:rPr>
                <w:szCs w:val="24"/>
              </w:rPr>
            </w:pPr>
            <w:r>
              <w:rPr>
                <w:szCs w:val="24"/>
              </w:rPr>
              <w:t>Урок 120.</w:t>
            </w:r>
          </w:p>
        </w:tc>
        <w:tc>
          <w:tcPr>
            <w:tcW w:w="6405" w:type="dxa"/>
            <w:vAlign w:val="center"/>
          </w:tcPr>
          <w:p w14:paraId="3985FF6B" w14:textId="77777777" w:rsidR="003C0636" w:rsidRDefault="00000000">
            <w:pPr>
              <w:pStyle w:val="ConsPlusNormal"/>
              <w:jc w:val="both"/>
              <w:rPr>
                <w:szCs w:val="24"/>
              </w:rPr>
            </w:pPr>
            <w:r>
              <w:rPr>
                <w:szCs w:val="24"/>
              </w:rPr>
              <w:t>Притяжательные местоимения</w:t>
            </w:r>
          </w:p>
        </w:tc>
        <w:tc>
          <w:tcPr>
            <w:tcW w:w="1473" w:type="dxa"/>
            <w:vAlign w:val="center"/>
          </w:tcPr>
          <w:p w14:paraId="64A470BA" w14:textId="77777777" w:rsidR="003C0636" w:rsidRDefault="003C0636">
            <w:pPr>
              <w:pStyle w:val="ConsPlusNormal"/>
              <w:rPr>
                <w:szCs w:val="24"/>
              </w:rPr>
            </w:pPr>
          </w:p>
        </w:tc>
      </w:tr>
      <w:tr w:rsidR="003C0636" w14:paraId="43B838C5" w14:textId="77777777">
        <w:tc>
          <w:tcPr>
            <w:tcW w:w="1191" w:type="dxa"/>
            <w:vAlign w:val="center"/>
          </w:tcPr>
          <w:p w14:paraId="057F1564" w14:textId="77777777" w:rsidR="003C0636" w:rsidRDefault="00000000">
            <w:pPr>
              <w:pStyle w:val="ConsPlusNormal"/>
              <w:rPr>
                <w:szCs w:val="24"/>
              </w:rPr>
            </w:pPr>
            <w:r>
              <w:rPr>
                <w:szCs w:val="24"/>
              </w:rPr>
              <w:t>Урок 121.</w:t>
            </w:r>
          </w:p>
        </w:tc>
        <w:tc>
          <w:tcPr>
            <w:tcW w:w="6405" w:type="dxa"/>
            <w:vAlign w:val="center"/>
          </w:tcPr>
          <w:p w14:paraId="77644F61" w14:textId="77777777" w:rsidR="003C0636" w:rsidRDefault="00000000">
            <w:pPr>
              <w:pStyle w:val="ConsPlusNormal"/>
              <w:jc w:val="both"/>
              <w:rPr>
                <w:szCs w:val="24"/>
              </w:rPr>
            </w:pPr>
            <w:r>
              <w:rPr>
                <w:szCs w:val="24"/>
              </w:rPr>
              <w:t>Сочинение-описание картины</w:t>
            </w:r>
          </w:p>
        </w:tc>
        <w:tc>
          <w:tcPr>
            <w:tcW w:w="1473" w:type="dxa"/>
            <w:vAlign w:val="center"/>
          </w:tcPr>
          <w:p w14:paraId="5E4622F7" w14:textId="77777777" w:rsidR="003C0636" w:rsidRDefault="003C0636">
            <w:pPr>
              <w:pStyle w:val="ConsPlusNormal"/>
              <w:rPr>
                <w:szCs w:val="24"/>
              </w:rPr>
            </w:pPr>
          </w:p>
        </w:tc>
      </w:tr>
      <w:tr w:rsidR="003C0636" w14:paraId="5D62E0CC" w14:textId="77777777">
        <w:tc>
          <w:tcPr>
            <w:tcW w:w="1191" w:type="dxa"/>
            <w:vAlign w:val="center"/>
          </w:tcPr>
          <w:p w14:paraId="0D66ABA5" w14:textId="77777777" w:rsidR="003C0636" w:rsidRDefault="00000000">
            <w:pPr>
              <w:pStyle w:val="ConsPlusNormal"/>
              <w:rPr>
                <w:szCs w:val="24"/>
              </w:rPr>
            </w:pPr>
            <w:r>
              <w:rPr>
                <w:szCs w:val="24"/>
              </w:rPr>
              <w:t>Урок 122.</w:t>
            </w:r>
          </w:p>
        </w:tc>
        <w:tc>
          <w:tcPr>
            <w:tcW w:w="6405" w:type="dxa"/>
            <w:vAlign w:val="center"/>
          </w:tcPr>
          <w:p w14:paraId="36D396C2" w14:textId="77777777" w:rsidR="003C0636" w:rsidRDefault="00000000">
            <w:pPr>
              <w:pStyle w:val="ConsPlusNormal"/>
              <w:jc w:val="both"/>
              <w:rPr>
                <w:szCs w:val="24"/>
              </w:rPr>
            </w:pPr>
            <w:r>
              <w:rPr>
                <w:szCs w:val="24"/>
              </w:rPr>
              <w:t>Указательные местоимения</w:t>
            </w:r>
          </w:p>
        </w:tc>
        <w:tc>
          <w:tcPr>
            <w:tcW w:w="1473" w:type="dxa"/>
            <w:vAlign w:val="center"/>
          </w:tcPr>
          <w:p w14:paraId="6E4B64B2" w14:textId="77777777" w:rsidR="003C0636" w:rsidRDefault="003C0636">
            <w:pPr>
              <w:pStyle w:val="ConsPlusNormal"/>
              <w:rPr>
                <w:szCs w:val="24"/>
              </w:rPr>
            </w:pPr>
          </w:p>
        </w:tc>
      </w:tr>
      <w:tr w:rsidR="003C0636" w14:paraId="7CA59436" w14:textId="77777777">
        <w:tc>
          <w:tcPr>
            <w:tcW w:w="1191" w:type="dxa"/>
            <w:vAlign w:val="center"/>
          </w:tcPr>
          <w:p w14:paraId="3556CDBF" w14:textId="77777777" w:rsidR="003C0636" w:rsidRDefault="00000000">
            <w:pPr>
              <w:pStyle w:val="ConsPlusNormal"/>
              <w:rPr>
                <w:szCs w:val="24"/>
              </w:rPr>
            </w:pPr>
            <w:r>
              <w:rPr>
                <w:szCs w:val="24"/>
              </w:rPr>
              <w:t>Урок 123.</w:t>
            </w:r>
          </w:p>
        </w:tc>
        <w:tc>
          <w:tcPr>
            <w:tcW w:w="6405" w:type="dxa"/>
            <w:vAlign w:val="center"/>
          </w:tcPr>
          <w:p w14:paraId="5E1FF7D8" w14:textId="77777777" w:rsidR="003C0636" w:rsidRDefault="00000000">
            <w:pPr>
              <w:pStyle w:val="ConsPlusNormal"/>
              <w:jc w:val="both"/>
              <w:rPr>
                <w:szCs w:val="24"/>
              </w:rPr>
            </w:pPr>
            <w:r>
              <w:rPr>
                <w:szCs w:val="24"/>
              </w:rPr>
              <w:t>Определительные местоимения</w:t>
            </w:r>
          </w:p>
        </w:tc>
        <w:tc>
          <w:tcPr>
            <w:tcW w:w="1473" w:type="dxa"/>
            <w:vAlign w:val="center"/>
          </w:tcPr>
          <w:p w14:paraId="0B74030C" w14:textId="77777777" w:rsidR="003C0636" w:rsidRDefault="003C0636">
            <w:pPr>
              <w:pStyle w:val="ConsPlusNormal"/>
              <w:rPr>
                <w:szCs w:val="24"/>
              </w:rPr>
            </w:pPr>
          </w:p>
        </w:tc>
      </w:tr>
      <w:tr w:rsidR="003C0636" w14:paraId="5F406541" w14:textId="77777777">
        <w:tc>
          <w:tcPr>
            <w:tcW w:w="1191" w:type="dxa"/>
            <w:vAlign w:val="center"/>
          </w:tcPr>
          <w:p w14:paraId="7733C5F0" w14:textId="77777777" w:rsidR="003C0636" w:rsidRDefault="00000000">
            <w:pPr>
              <w:pStyle w:val="ConsPlusNormal"/>
              <w:rPr>
                <w:szCs w:val="24"/>
              </w:rPr>
            </w:pPr>
            <w:r>
              <w:rPr>
                <w:szCs w:val="24"/>
              </w:rPr>
              <w:t>Урок 124.</w:t>
            </w:r>
          </w:p>
        </w:tc>
        <w:tc>
          <w:tcPr>
            <w:tcW w:w="6405" w:type="dxa"/>
            <w:vAlign w:val="center"/>
          </w:tcPr>
          <w:p w14:paraId="183D7ECD" w14:textId="77777777" w:rsidR="003C0636" w:rsidRDefault="00000000">
            <w:pPr>
              <w:pStyle w:val="ConsPlusNormal"/>
              <w:jc w:val="both"/>
              <w:rPr>
                <w:szCs w:val="24"/>
              </w:rPr>
            </w:pPr>
            <w:r>
              <w:rPr>
                <w:szCs w:val="24"/>
              </w:rPr>
              <w:t>Вопросительно-относительные местоимения</w:t>
            </w:r>
          </w:p>
        </w:tc>
        <w:tc>
          <w:tcPr>
            <w:tcW w:w="1473" w:type="dxa"/>
            <w:vAlign w:val="center"/>
          </w:tcPr>
          <w:p w14:paraId="0A3646A2" w14:textId="77777777" w:rsidR="003C0636" w:rsidRDefault="003C0636">
            <w:pPr>
              <w:pStyle w:val="ConsPlusNormal"/>
              <w:rPr>
                <w:szCs w:val="24"/>
              </w:rPr>
            </w:pPr>
          </w:p>
        </w:tc>
      </w:tr>
      <w:tr w:rsidR="003C0636" w14:paraId="52A0C939" w14:textId="77777777">
        <w:tc>
          <w:tcPr>
            <w:tcW w:w="1191" w:type="dxa"/>
            <w:vAlign w:val="center"/>
          </w:tcPr>
          <w:p w14:paraId="4479557D" w14:textId="77777777" w:rsidR="003C0636" w:rsidRDefault="00000000">
            <w:pPr>
              <w:pStyle w:val="ConsPlusNormal"/>
              <w:rPr>
                <w:szCs w:val="24"/>
              </w:rPr>
            </w:pPr>
            <w:r>
              <w:rPr>
                <w:szCs w:val="24"/>
              </w:rPr>
              <w:t>Урок 125.</w:t>
            </w:r>
          </w:p>
        </w:tc>
        <w:tc>
          <w:tcPr>
            <w:tcW w:w="6405" w:type="dxa"/>
            <w:vAlign w:val="center"/>
          </w:tcPr>
          <w:p w14:paraId="7DD1854E" w14:textId="77777777" w:rsidR="003C0636" w:rsidRDefault="00000000">
            <w:pPr>
              <w:pStyle w:val="ConsPlusNormal"/>
              <w:jc w:val="both"/>
              <w:rPr>
                <w:szCs w:val="24"/>
              </w:rPr>
            </w:pPr>
            <w:r>
              <w:rPr>
                <w:szCs w:val="24"/>
              </w:rPr>
              <w:t>Неопределенные местоимения</w:t>
            </w:r>
          </w:p>
        </w:tc>
        <w:tc>
          <w:tcPr>
            <w:tcW w:w="1473" w:type="dxa"/>
            <w:vAlign w:val="center"/>
          </w:tcPr>
          <w:p w14:paraId="69F40CED" w14:textId="77777777" w:rsidR="003C0636" w:rsidRDefault="003C0636">
            <w:pPr>
              <w:pStyle w:val="ConsPlusNormal"/>
              <w:rPr>
                <w:szCs w:val="24"/>
              </w:rPr>
            </w:pPr>
          </w:p>
        </w:tc>
      </w:tr>
      <w:tr w:rsidR="003C0636" w14:paraId="3E8A2AC8" w14:textId="77777777">
        <w:tc>
          <w:tcPr>
            <w:tcW w:w="1191" w:type="dxa"/>
            <w:vAlign w:val="center"/>
          </w:tcPr>
          <w:p w14:paraId="7D546379" w14:textId="77777777" w:rsidR="003C0636" w:rsidRDefault="00000000">
            <w:pPr>
              <w:pStyle w:val="ConsPlusNormal"/>
              <w:rPr>
                <w:szCs w:val="24"/>
              </w:rPr>
            </w:pPr>
            <w:r>
              <w:rPr>
                <w:szCs w:val="24"/>
              </w:rPr>
              <w:t>Урок 126.</w:t>
            </w:r>
          </w:p>
        </w:tc>
        <w:tc>
          <w:tcPr>
            <w:tcW w:w="6405" w:type="dxa"/>
            <w:vAlign w:val="center"/>
          </w:tcPr>
          <w:p w14:paraId="29791C02" w14:textId="77777777" w:rsidR="003C0636" w:rsidRDefault="00000000">
            <w:pPr>
              <w:pStyle w:val="ConsPlusNormal"/>
              <w:jc w:val="both"/>
              <w:rPr>
                <w:szCs w:val="24"/>
              </w:rPr>
            </w:pPr>
            <w:r>
              <w:rPr>
                <w:szCs w:val="24"/>
              </w:rPr>
              <w:t>Отрицательные местоимения</w:t>
            </w:r>
          </w:p>
        </w:tc>
        <w:tc>
          <w:tcPr>
            <w:tcW w:w="1473" w:type="dxa"/>
            <w:vAlign w:val="center"/>
          </w:tcPr>
          <w:p w14:paraId="263446BB" w14:textId="77777777" w:rsidR="003C0636" w:rsidRDefault="003C0636">
            <w:pPr>
              <w:pStyle w:val="ConsPlusNormal"/>
              <w:rPr>
                <w:szCs w:val="24"/>
              </w:rPr>
            </w:pPr>
          </w:p>
        </w:tc>
      </w:tr>
      <w:tr w:rsidR="003C0636" w14:paraId="68DF9606" w14:textId="77777777">
        <w:tc>
          <w:tcPr>
            <w:tcW w:w="1191" w:type="dxa"/>
            <w:vAlign w:val="center"/>
          </w:tcPr>
          <w:p w14:paraId="559812FF" w14:textId="77777777" w:rsidR="003C0636" w:rsidRDefault="00000000">
            <w:pPr>
              <w:pStyle w:val="ConsPlusNormal"/>
              <w:rPr>
                <w:szCs w:val="24"/>
              </w:rPr>
            </w:pPr>
            <w:r>
              <w:rPr>
                <w:szCs w:val="24"/>
              </w:rPr>
              <w:t>Урок 127.</w:t>
            </w:r>
          </w:p>
        </w:tc>
        <w:tc>
          <w:tcPr>
            <w:tcW w:w="6405" w:type="dxa"/>
            <w:vAlign w:val="center"/>
          </w:tcPr>
          <w:p w14:paraId="461DA065" w14:textId="77777777" w:rsidR="003C0636" w:rsidRDefault="00000000">
            <w:pPr>
              <w:pStyle w:val="ConsPlusNormal"/>
              <w:jc w:val="both"/>
              <w:rPr>
                <w:szCs w:val="24"/>
              </w:rPr>
            </w:pPr>
            <w:r>
              <w:rPr>
                <w:szCs w:val="24"/>
              </w:rPr>
              <w:t>Отрицательные местоимения. Устранение речевых ошибок</w:t>
            </w:r>
          </w:p>
        </w:tc>
        <w:tc>
          <w:tcPr>
            <w:tcW w:w="1473" w:type="dxa"/>
            <w:vAlign w:val="center"/>
          </w:tcPr>
          <w:p w14:paraId="799F21C6" w14:textId="77777777" w:rsidR="003C0636" w:rsidRDefault="003C0636">
            <w:pPr>
              <w:pStyle w:val="ConsPlusNormal"/>
              <w:rPr>
                <w:szCs w:val="24"/>
              </w:rPr>
            </w:pPr>
          </w:p>
        </w:tc>
      </w:tr>
      <w:tr w:rsidR="003C0636" w14:paraId="07038A5E" w14:textId="77777777">
        <w:tc>
          <w:tcPr>
            <w:tcW w:w="1191" w:type="dxa"/>
            <w:vAlign w:val="center"/>
          </w:tcPr>
          <w:p w14:paraId="648B5000" w14:textId="77777777" w:rsidR="003C0636" w:rsidRDefault="00000000">
            <w:pPr>
              <w:pStyle w:val="ConsPlusNormal"/>
              <w:rPr>
                <w:szCs w:val="24"/>
              </w:rPr>
            </w:pPr>
            <w:r>
              <w:rPr>
                <w:szCs w:val="24"/>
              </w:rPr>
              <w:t>Урок 128.</w:t>
            </w:r>
          </w:p>
        </w:tc>
        <w:tc>
          <w:tcPr>
            <w:tcW w:w="6405" w:type="dxa"/>
            <w:vAlign w:val="center"/>
          </w:tcPr>
          <w:p w14:paraId="4F88F873" w14:textId="77777777" w:rsidR="003C0636" w:rsidRDefault="00000000">
            <w:pPr>
              <w:pStyle w:val="ConsPlusNormal"/>
              <w:jc w:val="both"/>
              <w:rPr>
                <w:szCs w:val="24"/>
              </w:rPr>
            </w:pPr>
            <w:r>
              <w:rPr>
                <w:szCs w:val="24"/>
              </w:rPr>
              <w:t>Морфологический анализ местоимений</w:t>
            </w:r>
          </w:p>
        </w:tc>
        <w:tc>
          <w:tcPr>
            <w:tcW w:w="1473" w:type="dxa"/>
            <w:vAlign w:val="center"/>
          </w:tcPr>
          <w:p w14:paraId="54B0358F" w14:textId="77777777" w:rsidR="003C0636" w:rsidRDefault="003C0636">
            <w:pPr>
              <w:pStyle w:val="ConsPlusNormal"/>
              <w:rPr>
                <w:szCs w:val="24"/>
              </w:rPr>
            </w:pPr>
          </w:p>
        </w:tc>
      </w:tr>
      <w:tr w:rsidR="003C0636" w14:paraId="3FB1EC5D" w14:textId="77777777">
        <w:tc>
          <w:tcPr>
            <w:tcW w:w="1191" w:type="dxa"/>
            <w:vAlign w:val="center"/>
          </w:tcPr>
          <w:p w14:paraId="2DDFDC57" w14:textId="77777777" w:rsidR="003C0636" w:rsidRDefault="00000000">
            <w:pPr>
              <w:pStyle w:val="ConsPlusNormal"/>
              <w:rPr>
                <w:szCs w:val="24"/>
              </w:rPr>
            </w:pPr>
            <w:r>
              <w:rPr>
                <w:szCs w:val="24"/>
              </w:rPr>
              <w:t>Урок 129.</w:t>
            </w:r>
          </w:p>
        </w:tc>
        <w:tc>
          <w:tcPr>
            <w:tcW w:w="6405" w:type="dxa"/>
            <w:vAlign w:val="center"/>
          </w:tcPr>
          <w:p w14:paraId="0014C52F" w14:textId="77777777" w:rsidR="003C0636" w:rsidRDefault="00000000">
            <w:pPr>
              <w:pStyle w:val="ConsPlusNormal"/>
              <w:jc w:val="both"/>
              <w:rPr>
                <w:szCs w:val="24"/>
              </w:rPr>
            </w:pPr>
            <w:r>
              <w:rPr>
                <w:szCs w:val="24"/>
              </w:rPr>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37DD4BCE" w14:textId="77777777" w:rsidR="003C0636" w:rsidRDefault="003C0636">
            <w:pPr>
              <w:pStyle w:val="ConsPlusNormal"/>
              <w:rPr>
                <w:szCs w:val="24"/>
              </w:rPr>
            </w:pPr>
          </w:p>
        </w:tc>
      </w:tr>
      <w:tr w:rsidR="003C0636" w14:paraId="2EC81A1F" w14:textId="77777777">
        <w:tc>
          <w:tcPr>
            <w:tcW w:w="1191" w:type="dxa"/>
            <w:vAlign w:val="center"/>
          </w:tcPr>
          <w:p w14:paraId="27C57AB0" w14:textId="77777777" w:rsidR="003C0636" w:rsidRDefault="00000000">
            <w:pPr>
              <w:pStyle w:val="ConsPlusNormal"/>
              <w:rPr>
                <w:szCs w:val="24"/>
              </w:rPr>
            </w:pPr>
            <w:r>
              <w:rPr>
                <w:szCs w:val="24"/>
              </w:rPr>
              <w:t>Урок 130.</w:t>
            </w:r>
          </w:p>
        </w:tc>
        <w:tc>
          <w:tcPr>
            <w:tcW w:w="6405" w:type="dxa"/>
            <w:vAlign w:val="center"/>
          </w:tcPr>
          <w:p w14:paraId="5E006FAD" w14:textId="77777777" w:rsidR="003C0636" w:rsidRDefault="00000000">
            <w:pPr>
              <w:pStyle w:val="ConsPlusNormal"/>
              <w:jc w:val="both"/>
              <w:rPr>
                <w:szCs w:val="24"/>
              </w:rPr>
            </w:pPr>
            <w:r>
              <w:rPr>
                <w:szCs w:val="24"/>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51C93376" w14:textId="77777777" w:rsidR="003C0636" w:rsidRDefault="00000000">
            <w:pPr>
              <w:pStyle w:val="ConsPlusNormal"/>
              <w:jc w:val="center"/>
              <w:rPr>
                <w:szCs w:val="24"/>
              </w:rPr>
            </w:pPr>
            <w:r>
              <w:rPr>
                <w:szCs w:val="24"/>
              </w:rPr>
              <w:t>1</w:t>
            </w:r>
          </w:p>
        </w:tc>
      </w:tr>
      <w:tr w:rsidR="003C0636" w14:paraId="326FE4C2" w14:textId="77777777">
        <w:tc>
          <w:tcPr>
            <w:tcW w:w="1191" w:type="dxa"/>
            <w:vAlign w:val="center"/>
          </w:tcPr>
          <w:p w14:paraId="4D9EF273" w14:textId="77777777" w:rsidR="003C0636" w:rsidRDefault="00000000">
            <w:pPr>
              <w:pStyle w:val="ConsPlusNormal"/>
              <w:rPr>
                <w:szCs w:val="24"/>
              </w:rPr>
            </w:pPr>
            <w:r>
              <w:rPr>
                <w:szCs w:val="24"/>
              </w:rPr>
              <w:t>Урок 131.</w:t>
            </w:r>
          </w:p>
        </w:tc>
        <w:tc>
          <w:tcPr>
            <w:tcW w:w="6405" w:type="dxa"/>
            <w:vAlign w:val="center"/>
          </w:tcPr>
          <w:p w14:paraId="65C801CA" w14:textId="77777777" w:rsidR="003C0636" w:rsidRDefault="00000000">
            <w:pPr>
              <w:pStyle w:val="ConsPlusNormal"/>
              <w:jc w:val="both"/>
              <w:rPr>
                <w:szCs w:val="24"/>
              </w:rPr>
            </w:pPr>
            <w:r>
              <w:rPr>
                <w:szCs w:val="24"/>
              </w:rPr>
              <w:t>Повторение по теме "Местоимение"</w:t>
            </w:r>
          </w:p>
        </w:tc>
        <w:tc>
          <w:tcPr>
            <w:tcW w:w="1473" w:type="dxa"/>
            <w:vAlign w:val="center"/>
          </w:tcPr>
          <w:p w14:paraId="44F97E52" w14:textId="77777777" w:rsidR="003C0636" w:rsidRDefault="003C0636">
            <w:pPr>
              <w:pStyle w:val="ConsPlusNormal"/>
              <w:rPr>
                <w:szCs w:val="24"/>
              </w:rPr>
            </w:pPr>
          </w:p>
        </w:tc>
      </w:tr>
      <w:tr w:rsidR="003C0636" w14:paraId="427B2328" w14:textId="77777777">
        <w:tc>
          <w:tcPr>
            <w:tcW w:w="1191" w:type="dxa"/>
            <w:vAlign w:val="center"/>
          </w:tcPr>
          <w:p w14:paraId="09A7BF92" w14:textId="77777777" w:rsidR="003C0636" w:rsidRDefault="00000000">
            <w:pPr>
              <w:pStyle w:val="ConsPlusNormal"/>
              <w:rPr>
                <w:szCs w:val="24"/>
              </w:rPr>
            </w:pPr>
            <w:r>
              <w:rPr>
                <w:szCs w:val="24"/>
              </w:rPr>
              <w:t>Урок 132.</w:t>
            </w:r>
          </w:p>
        </w:tc>
        <w:tc>
          <w:tcPr>
            <w:tcW w:w="6405" w:type="dxa"/>
            <w:vAlign w:val="center"/>
          </w:tcPr>
          <w:p w14:paraId="036CF665" w14:textId="77777777" w:rsidR="003C0636" w:rsidRDefault="00000000">
            <w:pPr>
              <w:pStyle w:val="ConsPlusNormal"/>
              <w:jc w:val="both"/>
              <w:rPr>
                <w:szCs w:val="24"/>
              </w:rPr>
            </w:pPr>
            <w:r>
              <w:rPr>
                <w:szCs w:val="24"/>
              </w:rPr>
              <w:t>Повторение по теме "Местоимение". Практикум</w:t>
            </w:r>
          </w:p>
        </w:tc>
        <w:tc>
          <w:tcPr>
            <w:tcW w:w="1473" w:type="dxa"/>
            <w:vAlign w:val="center"/>
          </w:tcPr>
          <w:p w14:paraId="06353692" w14:textId="77777777" w:rsidR="003C0636" w:rsidRDefault="00000000">
            <w:pPr>
              <w:pStyle w:val="ConsPlusNormal"/>
              <w:jc w:val="center"/>
              <w:rPr>
                <w:szCs w:val="24"/>
              </w:rPr>
            </w:pPr>
            <w:r>
              <w:rPr>
                <w:szCs w:val="24"/>
              </w:rPr>
              <w:t>1</w:t>
            </w:r>
          </w:p>
        </w:tc>
      </w:tr>
      <w:tr w:rsidR="003C0636" w14:paraId="1BEF31E6" w14:textId="77777777">
        <w:tc>
          <w:tcPr>
            <w:tcW w:w="1191" w:type="dxa"/>
            <w:vAlign w:val="center"/>
          </w:tcPr>
          <w:p w14:paraId="09007E24" w14:textId="77777777" w:rsidR="003C0636" w:rsidRDefault="00000000">
            <w:pPr>
              <w:pStyle w:val="ConsPlusNormal"/>
              <w:rPr>
                <w:szCs w:val="24"/>
              </w:rPr>
            </w:pPr>
            <w:r>
              <w:rPr>
                <w:szCs w:val="24"/>
              </w:rPr>
              <w:t>Урок 133.</w:t>
            </w:r>
          </w:p>
        </w:tc>
        <w:tc>
          <w:tcPr>
            <w:tcW w:w="6405" w:type="dxa"/>
            <w:vAlign w:val="center"/>
          </w:tcPr>
          <w:p w14:paraId="72F3DEED" w14:textId="77777777" w:rsidR="003C0636" w:rsidRDefault="00000000">
            <w:pPr>
              <w:pStyle w:val="ConsPlusNormal"/>
              <w:jc w:val="both"/>
              <w:rPr>
                <w:szCs w:val="24"/>
              </w:rPr>
            </w:pPr>
            <w:r>
              <w:rPr>
                <w:szCs w:val="24"/>
              </w:rPr>
              <w:t>Проверочная работа по теме "Местоимение"</w:t>
            </w:r>
          </w:p>
        </w:tc>
        <w:tc>
          <w:tcPr>
            <w:tcW w:w="1473" w:type="dxa"/>
            <w:vAlign w:val="center"/>
          </w:tcPr>
          <w:p w14:paraId="10BC1E9D" w14:textId="77777777" w:rsidR="003C0636" w:rsidRDefault="003C0636">
            <w:pPr>
              <w:pStyle w:val="ConsPlusNormal"/>
              <w:rPr>
                <w:szCs w:val="24"/>
              </w:rPr>
            </w:pPr>
          </w:p>
        </w:tc>
      </w:tr>
      <w:tr w:rsidR="003C0636" w14:paraId="4045BC41" w14:textId="77777777">
        <w:tc>
          <w:tcPr>
            <w:tcW w:w="1191" w:type="dxa"/>
            <w:vAlign w:val="center"/>
          </w:tcPr>
          <w:p w14:paraId="4259F542" w14:textId="77777777" w:rsidR="003C0636" w:rsidRDefault="00000000">
            <w:pPr>
              <w:pStyle w:val="ConsPlusNormal"/>
              <w:rPr>
                <w:szCs w:val="24"/>
              </w:rPr>
            </w:pPr>
            <w:r>
              <w:rPr>
                <w:szCs w:val="24"/>
              </w:rPr>
              <w:t>Урок 134.</w:t>
            </w:r>
          </w:p>
        </w:tc>
        <w:tc>
          <w:tcPr>
            <w:tcW w:w="6405" w:type="dxa"/>
            <w:vAlign w:val="center"/>
          </w:tcPr>
          <w:p w14:paraId="1022C15E" w14:textId="77777777" w:rsidR="003C0636" w:rsidRDefault="00000000">
            <w:pPr>
              <w:pStyle w:val="ConsPlusNormal"/>
              <w:jc w:val="both"/>
              <w:rPr>
                <w:szCs w:val="24"/>
              </w:rPr>
            </w:pPr>
            <w:r>
              <w:rPr>
                <w:szCs w:val="24"/>
              </w:rPr>
              <w:t>Глагол как часть речи (обобщение изученного в 5 классе)</w:t>
            </w:r>
          </w:p>
        </w:tc>
        <w:tc>
          <w:tcPr>
            <w:tcW w:w="1473" w:type="dxa"/>
            <w:vAlign w:val="center"/>
          </w:tcPr>
          <w:p w14:paraId="2060E534" w14:textId="77777777" w:rsidR="003C0636" w:rsidRDefault="003C0636">
            <w:pPr>
              <w:pStyle w:val="ConsPlusNormal"/>
              <w:rPr>
                <w:szCs w:val="24"/>
              </w:rPr>
            </w:pPr>
          </w:p>
        </w:tc>
      </w:tr>
      <w:tr w:rsidR="003C0636" w14:paraId="0197FFE9" w14:textId="77777777">
        <w:tc>
          <w:tcPr>
            <w:tcW w:w="1191" w:type="dxa"/>
            <w:vAlign w:val="center"/>
          </w:tcPr>
          <w:p w14:paraId="4E53E493" w14:textId="77777777" w:rsidR="003C0636" w:rsidRDefault="00000000">
            <w:pPr>
              <w:pStyle w:val="ConsPlusNormal"/>
              <w:rPr>
                <w:szCs w:val="24"/>
              </w:rPr>
            </w:pPr>
            <w:r>
              <w:rPr>
                <w:szCs w:val="24"/>
              </w:rPr>
              <w:t>Урок 135.</w:t>
            </w:r>
          </w:p>
        </w:tc>
        <w:tc>
          <w:tcPr>
            <w:tcW w:w="6405" w:type="dxa"/>
            <w:vAlign w:val="center"/>
          </w:tcPr>
          <w:p w14:paraId="0374C8E0" w14:textId="77777777" w:rsidR="003C0636" w:rsidRDefault="00000000">
            <w:pPr>
              <w:pStyle w:val="ConsPlusNormal"/>
              <w:jc w:val="both"/>
              <w:rPr>
                <w:szCs w:val="24"/>
              </w:rPr>
            </w:pPr>
            <w:r>
              <w:rPr>
                <w:szCs w:val="24"/>
              </w:rPr>
              <w:t>Глагол как часть речи (обобщение изученного в 5 классе). Практикум</w:t>
            </w:r>
          </w:p>
        </w:tc>
        <w:tc>
          <w:tcPr>
            <w:tcW w:w="1473" w:type="dxa"/>
            <w:vAlign w:val="center"/>
          </w:tcPr>
          <w:p w14:paraId="324AFB50" w14:textId="77777777" w:rsidR="003C0636" w:rsidRDefault="00000000">
            <w:pPr>
              <w:pStyle w:val="ConsPlusNormal"/>
              <w:jc w:val="center"/>
              <w:rPr>
                <w:szCs w:val="24"/>
              </w:rPr>
            </w:pPr>
            <w:r>
              <w:rPr>
                <w:szCs w:val="24"/>
              </w:rPr>
              <w:t>1</w:t>
            </w:r>
          </w:p>
        </w:tc>
      </w:tr>
      <w:tr w:rsidR="003C0636" w14:paraId="5FA58FFB" w14:textId="77777777">
        <w:tc>
          <w:tcPr>
            <w:tcW w:w="1191" w:type="dxa"/>
            <w:vAlign w:val="center"/>
          </w:tcPr>
          <w:p w14:paraId="3F414AF0" w14:textId="77777777" w:rsidR="003C0636" w:rsidRDefault="00000000">
            <w:pPr>
              <w:pStyle w:val="ConsPlusNormal"/>
              <w:rPr>
                <w:szCs w:val="24"/>
              </w:rPr>
            </w:pPr>
            <w:r>
              <w:rPr>
                <w:szCs w:val="24"/>
              </w:rPr>
              <w:t>Урок 136.</w:t>
            </w:r>
          </w:p>
        </w:tc>
        <w:tc>
          <w:tcPr>
            <w:tcW w:w="6405" w:type="dxa"/>
            <w:vAlign w:val="center"/>
          </w:tcPr>
          <w:p w14:paraId="46E4A2FE" w14:textId="77777777" w:rsidR="003C0636" w:rsidRDefault="00000000">
            <w:pPr>
              <w:pStyle w:val="ConsPlusNormal"/>
              <w:jc w:val="both"/>
              <w:rPr>
                <w:szCs w:val="24"/>
              </w:rPr>
            </w:pPr>
            <w:r>
              <w:rPr>
                <w:szCs w:val="24"/>
              </w:rPr>
              <w:t>Словообразование глаголов</w:t>
            </w:r>
          </w:p>
        </w:tc>
        <w:tc>
          <w:tcPr>
            <w:tcW w:w="1473" w:type="dxa"/>
            <w:vAlign w:val="center"/>
          </w:tcPr>
          <w:p w14:paraId="4C4DCC5B" w14:textId="77777777" w:rsidR="003C0636" w:rsidRDefault="003C0636">
            <w:pPr>
              <w:pStyle w:val="ConsPlusNormal"/>
              <w:rPr>
                <w:szCs w:val="24"/>
              </w:rPr>
            </w:pPr>
          </w:p>
        </w:tc>
      </w:tr>
      <w:tr w:rsidR="003C0636" w14:paraId="620C4F60" w14:textId="77777777">
        <w:tc>
          <w:tcPr>
            <w:tcW w:w="1191" w:type="dxa"/>
            <w:vAlign w:val="center"/>
          </w:tcPr>
          <w:p w14:paraId="6D91709D" w14:textId="77777777" w:rsidR="003C0636" w:rsidRDefault="00000000">
            <w:pPr>
              <w:pStyle w:val="ConsPlusNormal"/>
              <w:rPr>
                <w:szCs w:val="24"/>
              </w:rPr>
            </w:pPr>
            <w:r>
              <w:rPr>
                <w:szCs w:val="24"/>
              </w:rPr>
              <w:t>Урок 137.</w:t>
            </w:r>
          </w:p>
        </w:tc>
        <w:tc>
          <w:tcPr>
            <w:tcW w:w="6405" w:type="dxa"/>
            <w:vAlign w:val="center"/>
          </w:tcPr>
          <w:p w14:paraId="7F9A2E78" w14:textId="77777777" w:rsidR="003C0636" w:rsidRDefault="00000000">
            <w:pPr>
              <w:pStyle w:val="ConsPlusNormal"/>
              <w:jc w:val="both"/>
              <w:rPr>
                <w:szCs w:val="24"/>
              </w:rPr>
            </w:pPr>
            <w:r>
              <w:rPr>
                <w:szCs w:val="24"/>
              </w:rPr>
              <w:t>Сочинение. Сбор материала</w:t>
            </w:r>
          </w:p>
        </w:tc>
        <w:tc>
          <w:tcPr>
            <w:tcW w:w="1473" w:type="dxa"/>
            <w:vAlign w:val="center"/>
          </w:tcPr>
          <w:p w14:paraId="58F5A01D" w14:textId="77777777" w:rsidR="003C0636" w:rsidRDefault="003C0636">
            <w:pPr>
              <w:pStyle w:val="ConsPlusNormal"/>
              <w:rPr>
                <w:szCs w:val="24"/>
              </w:rPr>
            </w:pPr>
          </w:p>
        </w:tc>
      </w:tr>
      <w:tr w:rsidR="003C0636" w14:paraId="14668851" w14:textId="77777777">
        <w:tc>
          <w:tcPr>
            <w:tcW w:w="1191" w:type="dxa"/>
            <w:vAlign w:val="center"/>
          </w:tcPr>
          <w:p w14:paraId="0D4E03B9" w14:textId="77777777" w:rsidR="003C0636" w:rsidRDefault="00000000">
            <w:pPr>
              <w:pStyle w:val="ConsPlusNormal"/>
              <w:rPr>
                <w:szCs w:val="24"/>
              </w:rPr>
            </w:pPr>
            <w:r>
              <w:rPr>
                <w:szCs w:val="24"/>
              </w:rPr>
              <w:lastRenderedPageBreak/>
              <w:t>Урок 138.</w:t>
            </w:r>
          </w:p>
        </w:tc>
        <w:tc>
          <w:tcPr>
            <w:tcW w:w="6405" w:type="dxa"/>
            <w:vAlign w:val="center"/>
          </w:tcPr>
          <w:p w14:paraId="04F18EA0" w14:textId="77777777" w:rsidR="003C0636" w:rsidRDefault="00000000">
            <w:pPr>
              <w:pStyle w:val="ConsPlusNormal"/>
              <w:jc w:val="both"/>
              <w:rPr>
                <w:szCs w:val="24"/>
              </w:rPr>
            </w:pPr>
            <w:r>
              <w:rPr>
                <w:szCs w:val="24"/>
              </w:rPr>
              <w:t>Сочинение на морально-этическую тему (обучающее)</w:t>
            </w:r>
          </w:p>
        </w:tc>
        <w:tc>
          <w:tcPr>
            <w:tcW w:w="1473" w:type="dxa"/>
            <w:vAlign w:val="center"/>
          </w:tcPr>
          <w:p w14:paraId="41F94F5D" w14:textId="77777777" w:rsidR="003C0636" w:rsidRDefault="003C0636">
            <w:pPr>
              <w:pStyle w:val="ConsPlusNormal"/>
              <w:rPr>
                <w:szCs w:val="24"/>
              </w:rPr>
            </w:pPr>
          </w:p>
        </w:tc>
      </w:tr>
      <w:tr w:rsidR="003C0636" w14:paraId="7227AAE2" w14:textId="77777777">
        <w:tc>
          <w:tcPr>
            <w:tcW w:w="1191" w:type="dxa"/>
            <w:vAlign w:val="center"/>
          </w:tcPr>
          <w:p w14:paraId="3C88439F" w14:textId="77777777" w:rsidR="003C0636" w:rsidRDefault="00000000">
            <w:pPr>
              <w:pStyle w:val="ConsPlusNormal"/>
              <w:rPr>
                <w:szCs w:val="24"/>
              </w:rPr>
            </w:pPr>
            <w:r>
              <w:rPr>
                <w:szCs w:val="24"/>
              </w:rPr>
              <w:t>Урок 139.</w:t>
            </w:r>
          </w:p>
        </w:tc>
        <w:tc>
          <w:tcPr>
            <w:tcW w:w="6405" w:type="dxa"/>
            <w:vAlign w:val="center"/>
          </w:tcPr>
          <w:p w14:paraId="52970D71" w14:textId="77777777" w:rsidR="003C0636" w:rsidRDefault="00000000">
            <w:pPr>
              <w:pStyle w:val="ConsPlusNormal"/>
              <w:jc w:val="both"/>
              <w:rPr>
                <w:szCs w:val="24"/>
              </w:rPr>
            </w:pPr>
            <w:r>
              <w:rPr>
                <w:szCs w:val="24"/>
              </w:rPr>
              <w:t>Переходные и непереходные глаголы</w:t>
            </w:r>
          </w:p>
        </w:tc>
        <w:tc>
          <w:tcPr>
            <w:tcW w:w="1473" w:type="dxa"/>
            <w:vAlign w:val="center"/>
          </w:tcPr>
          <w:p w14:paraId="07EB8A5C" w14:textId="77777777" w:rsidR="003C0636" w:rsidRDefault="003C0636">
            <w:pPr>
              <w:pStyle w:val="ConsPlusNormal"/>
              <w:rPr>
                <w:szCs w:val="24"/>
              </w:rPr>
            </w:pPr>
          </w:p>
        </w:tc>
      </w:tr>
      <w:tr w:rsidR="003C0636" w14:paraId="2471E12A" w14:textId="77777777">
        <w:tc>
          <w:tcPr>
            <w:tcW w:w="1191" w:type="dxa"/>
            <w:vAlign w:val="center"/>
          </w:tcPr>
          <w:p w14:paraId="76D39A88" w14:textId="77777777" w:rsidR="003C0636" w:rsidRDefault="00000000">
            <w:pPr>
              <w:pStyle w:val="ConsPlusNormal"/>
              <w:rPr>
                <w:szCs w:val="24"/>
              </w:rPr>
            </w:pPr>
            <w:r>
              <w:rPr>
                <w:szCs w:val="24"/>
              </w:rPr>
              <w:t>Урок 140.</w:t>
            </w:r>
          </w:p>
        </w:tc>
        <w:tc>
          <w:tcPr>
            <w:tcW w:w="6405" w:type="dxa"/>
            <w:vAlign w:val="center"/>
          </w:tcPr>
          <w:p w14:paraId="2EDC4C1E" w14:textId="77777777" w:rsidR="003C0636" w:rsidRDefault="00000000">
            <w:pPr>
              <w:pStyle w:val="ConsPlusNormal"/>
              <w:jc w:val="both"/>
              <w:rPr>
                <w:szCs w:val="24"/>
              </w:rPr>
            </w:pPr>
            <w:r>
              <w:rPr>
                <w:szCs w:val="24"/>
              </w:rPr>
              <w:t>Переходные и непереходные глаголы. Практикум</w:t>
            </w:r>
          </w:p>
        </w:tc>
        <w:tc>
          <w:tcPr>
            <w:tcW w:w="1473" w:type="dxa"/>
            <w:vAlign w:val="center"/>
          </w:tcPr>
          <w:p w14:paraId="5460E65A" w14:textId="77777777" w:rsidR="003C0636" w:rsidRDefault="00000000">
            <w:pPr>
              <w:pStyle w:val="ConsPlusNormal"/>
              <w:jc w:val="center"/>
              <w:rPr>
                <w:szCs w:val="24"/>
              </w:rPr>
            </w:pPr>
            <w:r>
              <w:rPr>
                <w:szCs w:val="24"/>
              </w:rPr>
              <w:t>1</w:t>
            </w:r>
          </w:p>
        </w:tc>
      </w:tr>
      <w:tr w:rsidR="003C0636" w14:paraId="379D25F1" w14:textId="77777777">
        <w:tc>
          <w:tcPr>
            <w:tcW w:w="1191" w:type="dxa"/>
            <w:vAlign w:val="center"/>
          </w:tcPr>
          <w:p w14:paraId="3FD7D343" w14:textId="77777777" w:rsidR="003C0636" w:rsidRDefault="00000000">
            <w:pPr>
              <w:pStyle w:val="ConsPlusNormal"/>
              <w:rPr>
                <w:szCs w:val="24"/>
              </w:rPr>
            </w:pPr>
            <w:r>
              <w:rPr>
                <w:szCs w:val="24"/>
              </w:rPr>
              <w:t>Урок 141.</w:t>
            </w:r>
          </w:p>
        </w:tc>
        <w:tc>
          <w:tcPr>
            <w:tcW w:w="6405" w:type="dxa"/>
            <w:vAlign w:val="center"/>
          </w:tcPr>
          <w:p w14:paraId="55D0845C" w14:textId="77777777" w:rsidR="003C0636" w:rsidRDefault="00000000">
            <w:pPr>
              <w:pStyle w:val="ConsPlusNormal"/>
              <w:jc w:val="both"/>
              <w:rPr>
                <w:szCs w:val="24"/>
              </w:rPr>
            </w:pPr>
            <w:r>
              <w:rPr>
                <w:szCs w:val="24"/>
              </w:rPr>
              <w:t>Разноспрягаемые глаголы</w:t>
            </w:r>
          </w:p>
        </w:tc>
        <w:tc>
          <w:tcPr>
            <w:tcW w:w="1473" w:type="dxa"/>
            <w:vAlign w:val="center"/>
          </w:tcPr>
          <w:p w14:paraId="3B72A127" w14:textId="77777777" w:rsidR="003C0636" w:rsidRDefault="003C0636">
            <w:pPr>
              <w:pStyle w:val="ConsPlusNormal"/>
              <w:rPr>
                <w:szCs w:val="24"/>
              </w:rPr>
            </w:pPr>
          </w:p>
        </w:tc>
      </w:tr>
      <w:tr w:rsidR="003C0636" w14:paraId="34CBB1AF" w14:textId="77777777">
        <w:tc>
          <w:tcPr>
            <w:tcW w:w="1191" w:type="dxa"/>
            <w:vAlign w:val="center"/>
          </w:tcPr>
          <w:p w14:paraId="22C5610D" w14:textId="77777777" w:rsidR="003C0636" w:rsidRDefault="00000000">
            <w:pPr>
              <w:pStyle w:val="ConsPlusNormal"/>
              <w:rPr>
                <w:szCs w:val="24"/>
              </w:rPr>
            </w:pPr>
            <w:r>
              <w:rPr>
                <w:szCs w:val="24"/>
              </w:rPr>
              <w:t>Урок 142.</w:t>
            </w:r>
          </w:p>
        </w:tc>
        <w:tc>
          <w:tcPr>
            <w:tcW w:w="6405" w:type="dxa"/>
            <w:vAlign w:val="center"/>
          </w:tcPr>
          <w:p w14:paraId="0928E2AD" w14:textId="77777777" w:rsidR="003C0636" w:rsidRDefault="00000000">
            <w:pPr>
              <w:pStyle w:val="ConsPlusNormal"/>
              <w:jc w:val="both"/>
              <w:rPr>
                <w:szCs w:val="24"/>
              </w:rPr>
            </w:pPr>
            <w:r>
              <w:rPr>
                <w:szCs w:val="24"/>
              </w:rPr>
              <w:t>Разноспрягаемые глаголы (закрепление). Практикум</w:t>
            </w:r>
          </w:p>
        </w:tc>
        <w:tc>
          <w:tcPr>
            <w:tcW w:w="1473" w:type="dxa"/>
            <w:vAlign w:val="center"/>
          </w:tcPr>
          <w:p w14:paraId="008CCE1C" w14:textId="77777777" w:rsidR="003C0636" w:rsidRDefault="00000000">
            <w:pPr>
              <w:pStyle w:val="ConsPlusNormal"/>
              <w:jc w:val="center"/>
              <w:rPr>
                <w:szCs w:val="24"/>
              </w:rPr>
            </w:pPr>
            <w:r>
              <w:rPr>
                <w:szCs w:val="24"/>
              </w:rPr>
              <w:t>1</w:t>
            </w:r>
          </w:p>
        </w:tc>
      </w:tr>
      <w:tr w:rsidR="003C0636" w14:paraId="3890E55D" w14:textId="77777777">
        <w:tc>
          <w:tcPr>
            <w:tcW w:w="1191" w:type="dxa"/>
            <w:vAlign w:val="center"/>
          </w:tcPr>
          <w:p w14:paraId="056C522F" w14:textId="77777777" w:rsidR="003C0636" w:rsidRDefault="00000000">
            <w:pPr>
              <w:pStyle w:val="ConsPlusNormal"/>
              <w:rPr>
                <w:szCs w:val="24"/>
              </w:rPr>
            </w:pPr>
            <w:r>
              <w:rPr>
                <w:szCs w:val="24"/>
              </w:rPr>
              <w:t>Урок 143.</w:t>
            </w:r>
          </w:p>
        </w:tc>
        <w:tc>
          <w:tcPr>
            <w:tcW w:w="6405" w:type="dxa"/>
            <w:vAlign w:val="center"/>
          </w:tcPr>
          <w:p w14:paraId="27997841" w14:textId="77777777" w:rsidR="003C0636" w:rsidRDefault="00000000">
            <w:pPr>
              <w:pStyle w:val="ConsPlusNormal"/>
              <w:jc w:val="both"/>
              <w:rPr>
                <w:szCs w:val="24"/>
              </w:rPr>
            </w:pPr>
            <w:r>
              <w:rPr>
                <w:szCs w:val="24"/>
              </w:rPr>
              <w:t>Безличные глаголы. Использование личных глаголов в безличном значении</w:t>
            </w:r>
          </w:p>
        </w:tc>
        <w:tc>
          <w:tcPr>
            <w:tcW w:w="1473" w:type="dxa"/>
            <w:vAlign w:val="center"/>
          </w:tcPr>
          <w:p w14:paraId="45A72706" w14:textId="77777777" w:rsidR="003C0636" w:rsidRDefault="003C0636">
            <w:pPr>
              <w:pStyle w:val="ConsPlusNormal"/>
              <w:rPr>
                <w:szCs w:val="24"/>
              </w:rPr>
            </w:pPr>
          </w:p>
        </w:tc>
      </w:tr>
      <w:tr w:rsidR="003C0636" w14:paraId="423D8452" w14:textId="77777777">
        <w:tc>
          <w:tcPr>
            <w:tcW w:w="1191" w:type="dxa"/>
            <w:vAlign w:val="center"/>
          </w:tcPr>
          <w:p w14:paraId="29BBEA37" w14:textId="77777777" w:rsidR="003C0636" w:rsidRDefault="00000000">
            <w:pPr>
              <w:pStyle w:val="ConsPlusNormal"/>
              <w:rPr>
                <w:szCs w:val="24"/>
              </w:rPr>
            </w:pPr>
            <w:r>
              <w:rPr>
                <w:szCs w:val="24"/>
              </w:rPr>
              <w:t>Урок 144.</w:t>
            </w:r>
          </w:p>
        </w:tc>
        <w:tc>
          <w:tcPr>
            <w:tcW w:w="6405" w:type="dxa"/>
            <w:vAlign w:val="center"/>
          </w:tcPr>
          <w:p w14:paraId="29151A1F" w14:textId="77777777" w:rsidR="003C0636" w:rsidRDefault="00000000">
            <w:pPr>
              <w:pStyle w:val="ConsPlusNormal"/>
              <w:jc w:val="both"/>
              <w:rPr>
                <w:szCs w:val="24"/>
              </w:rPr>
            </w:pPr>
            <w:r>
              <w:rPr>
                <w:szCs w:val="24"/>
              </w:rPr>
              <w:t>Наклонение глагола. Изъявительное наклонение</w:t>
            </w:r>
          </w:p>
        </w:tc>
        <w:tc>
          <w:tcPr>
            <w:tcW w:w="1473" w:type="dxa"/>
            <w:vAlign w:val="center"/>
          </w:tcPr>
          <w:p w14:paraId="2997DE72" w14:textId="77777777" w:rsidR="003C0636" w:rsidRDefault="003C0636">
            <w:pPr>
              <w:pStyle w:val="ConsPlusNormal"/>
              <w:rPr>
                <w:szCs w:val="24"/>
              </w:rPr>
            </w:pPr>
          </w:p>
        </w:tc>
      </w:tr>
      <w:tr w:rsidR="003C0636" w14:paraId="024A2E60" w14:textId="77777777">
        <w:tc>
          <w:tcPr>
            <w:tcW w:w="1191" w:type="dxa"/>
            <w:vAlign w:val="center"/>
          </w:tcPr>
          <w:p w14:paraId="4D0A0D83" w14:textId="77777777" w:rsidR="003C0636" w:rsidRDefault="00000000">
            <w:pPr>
              <w:pStyle w:val="ConsPlusNormal"/>
              <w:rPr>
                <w:szCs w:val="24"/>
              </w:rPr>
            </w:pPr>
            <w:r>
              <w:rPr>
                <w:szCs w:val="24"/>
              </w:rPr>
              <w:t>Урок 145.</w:t>
            </w:r>
          </w:p>
        </w:tc>
        <w:tc>
          <w:tcPr>
            <w:tcW w:w="6405" w:type="dxa"/>
            <w:vAlign w:val="center"/>
          </w:tcPr>
          <w:p w14:paraId="15B53E9F" w14:textId="77777777" w:rsidR="003C0636" w:rsidRDefault="00000000">
            <w:pPr>
              <w:pStyle w:val="ConsPlusNormal"/>
              <w:jc w:val="both"/>
              <w:rPr>
                <w:szCs w:val="24"/>
              </w:rPr>
            </w:pPr>
            <w:r>
              <w:rPr>
                <w:szCs w:val="24"/>
              </w:rPr>
              <w:t>Условное наклонение глагола</w:t>
            </w:r>
          </w:p>
        </w:tc>
        <w:tc>
          <w:tcPr>
            <w:tcW w:w="1473" w:type="dxa"/>
            <w:vAlign w:val="center"/>
          </w:tcPr>
          <w:p w14:paraId="6530200B" w14:textId="77777777" w:rsidR="003C0636" w:rsidRDefault="003C0636">
            <w:pPr>
              <w:pStyle w:val="ConsPlusNormal"/>
              <w:rPr>
                <w:szCs w:val="24"/>
              </w:rPr>
            </w:pPr>
          </w:p>
        </w:tc>
      </w:tr>
      <w:tr w:rsidR="003C0636" w14:paraId="50BD144A" w14:textId="77777777">
        <w:tc>
          <w:tcPr>
            <w:tcW w:w="1191" w:type="dxa"/>
            <w:vAlign w:val="center"/>
          </w:tcPr>
          <w:p w14:paraId="72E1CD52" w14:textId="77777777" w:rsidR="003C0636" w:rsidRDefault="00000000">
            <w:pPr>
              <w:pStyle w:val="ConsPlusNormal"/>
              <w:rPr>
                <w:szCs w:val="24"/>
              </w:rPr>
            </w:pPr>
            <w:r>
              <w:rPr>
                <w:szCs w:val="24"/>
              </w:rPr>
              <w:t>Урок 146.</w:t>
            </w:r>
          </w:p>
        </w:tc>
        <w:tc>
          <w:tcPr>
            <w:tcW w:w="6405" w:type="dxa"/>
            <w:vAlign w:val="center"/>
          </w:tcPr>
          <w:p w14:paraId="5B8EC8B0" w14:textId="77777777" w:rsidR="003C0636" w:rsidRDefault="00000000">
            <w:pPr>
              <w:pStyle w:val="ConsPlusNormal"/>
              <w:jc w:val="both"/>
              <w:rPr>
                <w:szCs w:val="24"/>
              </w:rPr>
            </w:pPr>
            <w:r>
              <w:rPr>
                <w:szCs w:val="24"/>
              </w:rPr>
              <w:t>Повелительное наклонение глагола</w:t>
            </w:r>
          </w:p>
        </w:tc>
        <w:tc>
          <w:tcPr>
            <w:tcW w:w="1473" w:type="dxa"/>
            <w:vAlign w:val="center"/>
          </w:tcPr>
          <w:p w14:paraId="0FB5E91F" w14:textId="77777777" w:rsidR="003C0636" w:rsidRDefault="003C0636">
            <w:pPr>
              <w:pStyle w:val="ConsPlusNormal"/>
              <w:rPr>
                <w:szCs w:val="24"/>
              </w:rPr>
            </w:pPr>
          </w:p>
        </w:tc>
      </w:tr>
      <w:tr w:rsidR="003C0636" w14:paraId="2DF3C6AE" w14:textId="77777777">
        <w:tc>
          <w:tcPr>
            <w:tcW w:w="1191" w:type="dxa"/>
            <w:vAlign w:val="center"/>
          </w:tcPr>
          <w:p w14:paraId="00C04669" w14:textId="77777777" w:rsidR="003C0636" w:rsidRDefault="00000000">
            <w:pPr>
              <w:pStyle w:val="ConsPlusNormal"/>
              <w:rPr>
                <w:szCs w:val="24"/>
              </w:rPr>
            </w:pPr>
            <w:r>
              <w:rPr>
                <w:szCs w:val="24"/>
              </w:rPr>
              <w:t>Урок 147.</w:t>
            </w:r>
          </w:p>
        </w:tc>
        <w:tc>
          <w:tcPr>
            <w:tcW w:w="6405" w:type="dxa"/>
            <w:vAlign w:val="center"/>
          </w:tcPr>
          <w:p w14:paraId="6B59D05B" w14:textId="77777777" w:rsidR="003C0636" w:rsidRDefault="00000000">
            <w:pPr>
              <w:pStyle w:val="ConsPlusNormal"/>
              <w:jc w:val="both"/>
              <w:rPr>
                <w:szCs w:val="24"/>
              </w:rPr>
            </w:pPr>
            <w:r>
              <w:rPr>
                <w:szCs w:val="24"/>
              </w:rPr>
              <w:t>Употребление наклонений</w:t>
            </w:r>
          </w:p>
        </w:tc>
        <w:tc>
          <w:tcPr>
            <w:tcW w:w="1473" w:type="dxa"/>
            <w:vAlign w:val="center"/>
          </w:tcPr>
          <w:p w14:paraId="6F9B2553" w14:textId="77777777" w:rsidR="003C0636" w:rsidRDefault="003C0636">
            <w:pPr>
              <w:pStyle w:val="ConsPlusNormal"/>
              <w:rPr>
                <w:szCs w:val="24"/>
              </w:rPr>
            </w:pPr>
          </w:p>
        </w:tc>
      </w:tr>
      <w:tr w:rsidR="003C0636" w14:paraId="70A17792" w14:textId="77777777">
        <w:tc>
          <w:tcPr>
            <w:tcW w:w="1191" w:type="dxa"/>
            <w:vAlign w:val="center"/>
          </w:tcPr>
          <w:p w14:paraId="7C19DFD8" w14:textId="77777777" w:rsidR="003C0636" w:rsidRDefault="00000000">
            <w:pPr>
              <w:pStyle w:val="ConsPlusNormal"/>
              <w:rPr>
                <w:szCs w:val="24"/>
              </w:rPr>
            </w:pPr>
            <w:r>
              <w:rPr>
                <w:szCs w:val="24"/>
              </w:rPr>
              <w:t>Урок 148.</w:t>
            </w:r>
          </w:p>
        </w:tc>
        <w:tc>
          <w:tcPr>
            <w:tcW w:w="6405" w:type="dxa"/>
            <w:vAlign w:val="center"/>
          </w:tcPr>
          <w:p w14:paraId="07AD4B1F" w14:textId="77777777" w:rsidR="003C0636" w:rsidRDefault="00000000">
            <w:pPr>
              <w:pStyle w:val="ConsPlusNormal"/>
              <w:jc w:val="both"/>
              <w:rPr>
                <w:szCs w:val="24"/>
              </w:rPr>
            </w:pPr>
            <w:r>
              <w:rPr>
                <w:szCs w:val="24"/>
              </w:rPr>
              <w:t>Употребление наклонений. Практикум</w:t>
            </w:r>
          </w:p>
        </w:tc>
        <w:tc>
          <w:tcPr>
            <w:tcW w:w="1473" w:type="dxa"/>
            <w:vAlign w:val="center"/>
          </w:tcPr>
          <w:p w14:paraId="1E279C3C" w14:textId="77777777" w:rsidR="003C0636" w:rsidRDefault="00000000">
            <w:pPr>
              <w:pStyle w:val="ConsPlusNormal"/>
              <w:jc w:val="center"/>
              <w:rPr>
                <w:szCs w:val="24"/>
              </w:rPr>
            </w:pPr>
            <w:r>
              <w:rPr>
                <w:szCs w:val="24"/>
              </w:rPr>
              <w:t>1</w:t>
            </w:r>
          </w:p>
        </w:tc>
      </w:tr>
      <w:tr w:rsidR="003C0636" w14:paraId="61293320" w14:textId="77777777">
        <w:tc>
          <w:tcPr>
            <w:tcW w:w="1191" w:type="dxa"/>
            <w:vAlign w:val="center"/>
          </w:tcPr>
          <w:p w14:paraId="7D750AB4" w14:textId="77777777" w:rsidR="003C0636" w:rsidRDefault="00000000">
            <w:pPr>
              <w:pStyle w:val="ConsPlusNormal"/>
              <w:rPr>
                <w:szCs w:val="24"/>
              </w:rPr>
            </w:pPr>
            <w:r>
              <w:rPr>
                <w:szCs w:val="24"/>
              </w:rPr>
              <w:t>Урок 149.</w:t>
            </w:r>
          </w:p>
        </w:tc>
        <w:tc>
          <w:tcPr>
            <w:tcW w:w="6405" w:type="dxa"/>
            <w:vAlign w:val="center"/>
          </w:tcPr>
          <w:p w14:paraId="0E28A689" w14:textId="77777777" w:rsidR="003C0636" w:rsidRDefault="00000000">
            <w:pPr>
              <w:pStyle w:val="ConsPlusNormal"/>
              <w:jc w:val="both"/>
              <w:rPr>
                <w:szCs w:val="24"/>
              </w:rPr>
            </w:pPr>
            <w:r>
              <w:rPr>
                <w:szCs w:val="24"/>
              </w:rPr>
              <w:t>Нормы образования форм повелительного наклонения глагола</w:t>
            </w:r>
          </w:p>
        </w:tc>
        <w:tc>
          <w:tcPr>
            <w:tcW w:w="1473" w:type="dxa"/>
            <w:vAlign w:val="center"/>
          </w:tcPr>
          <w:p w14:paraId="48899515" w14:textId="77777777" w:rsidR="003C0636" w:rsidRDefault="003C0636">
            <w:pPr>
              <w:pStyle w:val="ConsPlusNormal"/>
              <w:rPr>
                <w:szCs w:val="24"/>
              </w:rPr>
            </w:pPr>
          </w:p>
        </w:tc>
      </w:tr>
      <w:tr w:rsidR="003C0636" w14:paraId="7C69938B" w14:textId="77777777">
        <w:tc>
          <w:tcPr>
            <w:tcW w:w="1191" w:type="dxa"/>
            <w:vAlign w:val="center"/>
          </w:tcPr>
          <w:p w14:paraId="049B2D11" w14:textId="77777777" w:rsidR="003C0636" w:rsidRDefault="00000000">
            <w:pPr>
              <w:pStyle w:val="ConsPlusNormal"/>
              <w:rPr>
                <w:szCs w:val="24"/>
              </w:rPr>
            </w:pPr>
            <w:r>
              <w:rPr>
                <w:szCs w:val="24"/>
              </w:rPr>
              <w:t>Урок 150.</w:t>
            </w:r>
          </w:p>
        </w:tc>
        <w:tc>
          <w:tcPr>
            <w:tcW w:w="6405" w:type="dxa"/>
            <w:vAlign w:val="center"/>
          </w:tcPr>
          <w:p w14:paraId="501CA1DE" w14:textId="77777777" w:rsidR="003C0636" w:rsidRDefault="00000000">
            <w:pPr>
              <w:pStyle w:val="ConsPlusNormal"/>
              <w:jc w:val="both"/>
              <w:rPr>
                <w:szCs w:val="24"/>
              </w:rPr>
            </w:pPr>
            <w:r>
              <w:rPr>
                <w:szCs w:val="24"/>
              </w:rPr>
              <w:t>Нормы образования форм повелительного наклонения глагола (закрепление). Практикум</w:t>
            </w:r>
          </w:p>
        </w:tc>
        <w:tc>
          <w:tcPr>
            <w:tcW w:w="1473" w:type="dxa"/>
            <w:vAlign w:val="center"/>
          </w:tcPr>
          <w:p w14:paraId="757AA06E" w14:textId="77777777" w:rsidR="003C0636" w:rsidRDefault="00000000">
            <w:pPr>
              <w:pStyle w:val="ConsPlusNormal"/>
              <w:jc w:val="center"/>
              <w:rPr>
                <w:szCs w:val="24"/>
              </w:rPr>
            </w:pPr>
            <w:r>
              <w:rPr>
                <w:szCs w:val="24"/>
              </w:rPr>
              <w:t>1</w:t>
            </w:r>
          </w:p>
        </w:tc>
      </w:tr>
      <w:tr w:rsidR="003C0636" w14:paraId="2EAA3D51" w14:textId="77777777">
        <w:tc>
          <w:tcPr>
            <w:tcW w:w="1191" w:type="dxa"/>
            <w:vAlign w:val="center"/>
          </w:tcPr>
          <w:p w14:paraId="794E37CD" w14:textId="77777777" w:rsidR="003C0636" w:rsidRDefault="00000000">
            <w:pPr>
              <w:pStyle w:val="ConsPlusNormal"/>
              <w:rPr>
                <w:szCs w:val="24"/>
              </w:rPr>
            </w:pPr>
            <w:r>
              <w:rPr>
                <w:szCs w:val="24"/>
              </w:rPr>
              <w:t>Урок 151.</w:t>
            </w:r>
          </w:p>
        </w:tc>
        <w:tc>
          <w:tcPr>
            <w:tcW w:w="6405" w:type="dxa"/>
            <w:vAlign w:val="center"/>
          </w:tcPr>
          <w:p w14:paraId="48BF9A80" w14:textId="77777777" w:rsidR="003C0636" w:rsidRDefault="00000000">
            <w:pPr>
              <w:pStyle w:val="ConsPlusNormal"/>
              <w:jc w:val="both"/>
              <w:rPr>
                <w:szCs w:val="24"/>
              </w:rPr>
            </w:pPr>
            <w:r>
              <w:rPr>
                <w:szCs w:val="24"/>
              </w:rPr>
              <w:t>Проверочная работа по теме "Наклонения глагола"</w:t>
            </w:r>
          </w:p>
        </w:tc>
        <w:tc>
          <w:tcPr>
            <w:tcW w:w="1473" w:type="dxa"/>
            <w:vAlign w:val="center"/>
          </w:tcPr>
          <w:p w14:paraId="7996F10B" w14:textId="77777777" w:rsidR="003C0636" w:rsidRDefault="003C0636">
            <w:pPr>
              <w:pStyle w:val="ConsPlusNormal"/>
              <w:rPr>
                <w:szCs w:val="24"/>
              </w:rPr>
            </w:pPr>
          </w:p>
        </w:tc>
      </w:tr>
      <w:tr w:rsidR="003C0636" w14:paraId="012BD3A2" w14:textId="77777777">
        <w:tc>
          <w:tcPr>
            <w:tcW w:w="1191" w:type="dxa"/>
            <w:vAlign w:val="center"/>
          </w:tcPr>
          <w:p w14:paraId="53FF0BE4" w14:textId="77777777" w:rsidR="003C0636" w:rsidRDefault="00000000">
            <w:pPr>
              <w:pStyle w:val="ConsPlusNormal"/>
              <w:rPr>
                <w:szCs w:val="24"/>
              </w:rPr>
            </w:pPr>
            <w:r>
              <w:rPr>
                <w:szCs w:val="24"/>
              </w:rPr>
              <w:t>Урок 152.</w:t>
            </w:r>
          </w:p>
        </w:tc>
        <w:tc>
          <w:tcPr>
            <w:tcW w:w="6405" w:type="dxa"/>
            <w:vAlign w:val="center"/>
          </w:tcPr>
          <w:p w14:paraId="7A77FDE5" w14:textId="77777777" w:rsidR="003C0636" w:rsidRDefault="00000000">
            <w:pPr>
              <w:pStyle w:val="ConsPlusNormal"/>
              <w:jc w:val="both"/>
              <w:rPr>
                <w:szCs w:val="24"/>
              </w:rPr>
            </w:pPr>
            <w:proofErr w:type="spellStart"/>
            <w:proofErr w:type="gramStart"/>
            <w:r>
              <w:rPr>
                <w:szCs w:val="24"/>
              </w:rPr>
              <w:t>Видо</w:t>
            </w:r>
            <w:proofErr w:type="spellEnd"/>
            <w:r>
              <w:rPr>
                <w:szCs w:val="24"/>
              </w:rPr>
              <w:t>-временная</w:t>
            </w:r>
            <w:proofErr w:type="gramEnd"/>
            <w:r>
              <w:rPr>
                <w:szCs w:val="24"/>
              </w:rPr>
              <w:t xml:space="preserve"> соотнесенность глагольных форм в тексте. Практикум</w:t>
            </w:r>
          </w:p>
        </w:tc>
        <w:tc>
          <w:tcPr>
            <w:tcW w:w="1473" w:type="dxa"/>
            <w:vAlign w:val="center"/>
          </w:tcPr>
          <w:p w14:paraId="685432C0" w14:textId="77777777" w:rsidR="003C0636" w:rsidRDefault="00000000">
            <w:pPr>
              <w:pStyle w:val="ConsPlusNormal"/>
              <w:jc w:val="center"/>
              <w:rPr>
                <w:szCs w:val="24"/>
              </w:rPr>
            </w:pPr>
            <w:r>
              <w:rPr>
                <w:szCs w:val="24"/>
              </w:rPr>
              <w:t>1</w:t>
            </w:r>
          </w:p>
        </w:tc>
      </w:tr>
      <w:tr w:rsidR="003C0636" w14:paraId="53799B91" w14:textId="77777777">
        <w:tc>
          <w:tcPr>
            <w:tcW w:w="1191" w:type="dxa"/>
            <w:vAlign w:val="center"/>
          </w:tcPr>
          <w:p w14:paraId="0962A634" w14:textId="77777777" w:rsidR="003C0636" w:rsidRDefault="00000000">
            <w:pPr>
              <w:pStyle w:val="ConsPlusNormal"/>
              <w:rPr>
                <w:szCs w:val="24"/>
              </w:rPr>
            </w:pPr>
            <w:r>
              <w:rPr>
                <w:szCs w:val="24"/>
              </w:rPr>
              <w:t>Урок 153.</w:t>
            </w:r>
          </w:p>
        </w:tc>
        <w:tc>
          <w:tcPr>
            <w:tcW w:w="6405" w:type="dxa"/>
            <w:vAlign w:val="center"/>
          </w:tcPr>
          <w:p w14:paraId="288EBCC9" w14:textId="77777777" w:rsidR="003C0636" w:rsidRDefault="00000000">
            <w:pPr>
              <w:pStyle w:val="ConsPlusNormal"/>
              <w:jc w:val="both"/>
              <w:rPr>
                <w:szCs w:val="24"/>
              </w:rPr>
            </w:pPr>
            <w:r>
              <w:rPr>
                <w:szCs w:val="24"/>
              </w:rPr>
              <w:t>Изложение (обучающее)</w:t>
            </w:r>
          </w:p>
        </w:tc>
        <w:tc>
          <w:tcPr>
            <w:tcW w:w="1473" w:type="dxa"/>
            <w:vAlign w:val="center"/>
          </w:tcPr>
          <w:p w14:paraId="06ED2A3A" w14:textId="77777777" w:rsidR="003C0636" w:rsidRDefault="003C0636">
            <w:pPr>
              <w:pStyle w:val="ConsPlusNormal"/>
              <w:rPr>
                <w:szCs w:val="24"/>
              </w:rPr>
            </w:pPr>
          </w:p>
        </w:tc>
      </w:tr>
      <w:tr w:rsidR="003C0636" w14:paraId="6DFEE63B" w14:textId="77777777">
        <w:tc>
          <w:tcPr>
            <w:tcW w:w="1191" w:type="dxa"/>
            <w:vAlign w:val="center"/>
          </w:tcPr>
          <w:p w14:paraId="7B51FD79" w14:textId="77777777" w:rsidR="003C0636" w:rsidRDefault="00000000">
            <w:pPr>
              <w:pStyle w:val="ConsPlusNormal"/>
              <w:rPr>
                <w:szCs w:val="24"/>
              </w:rPr>
            </w:pPr>
            <w:r>
              <w:rPr>
                <w:szCs w:val="24"/>
              </w:rPr>
              <w:t>Урок 154.</w:t>
            </w:r>
          </w:p>
        </w:tc>
        <w:tc>
          <w:tcPr>
            <w:tcW w:w="6405" w:type="dxa"/>
            <w:vAlign w:val="center"/>
          </w:tcPr>
          <w:p w14:paraId="137613C7" w14:textId="77777777" w:rsidR="003C0636" w:rsidRDefault="00000000">
            <w:pPr>
              <w:pStyle w:val="ConsPlusNormal"/>
              <w:jc w:val="both"/>
              <w:rPr>
                <w:szCs w:val="24"/>
              </w:rPr>
            </w:pPr>
            <w:r>
              <w:rPr>
                <w:szCs w:val="24"/>
              </w:rPr>
              <w:t>Морфологический анализ глагола. Практикум</w:t>
            </w:r>
          </w:p>
        </w:tc>
        <w:tc>
          <w:tcPr>
            <w:tcW w:w="1473" w:type="dxa"/>
            <w:vAlign w:val="center"/>
          </w:tcPr>
          <w:p w14:paraId="33E186D8" w14:textId="77777777" w:rsidR="003C0636" w:rsidRDefault="00000000">
            <w:pPr>
              <w:pStyle w:val="ConsPlusNormal"/>
              <w:jc w:val="center"/>
              <w:rPr>
                <w:szCs w:val="24"/>
              </w:rPr>
            </w:pPr>
            <w:r>
              <w:rPr>
                <w:szCs w:val="24"/>
              </w:rPr>
              <w:t>1</w:t>
            </w:r>
          </w:p>
        </w:tc>
      </w:tr>
      <w:tr w:rsidR="003C0636" w14:paraId="3D1DB0B7" w14:textId="77777777">
        <w:tc>
          <w:tcPr>
            <w:tcW w:w="1191" w:type="dxa"/>
            <w:vAlign w:val="center"/>
          </w:tcPr>
          <w:p w14:paraId="66D35680" w14:textId="77777777" w:rsidR="003C0636" w:rsidRDefault="00000000">
            <w:pPr>
              <w:pStyle w:val="ConsPlusNormal"/>
              <w:rPr>
                <w:szCs w:val="24"/>
              </w:rPr>
            </w:pPr>
            <w:r>
              <w:rPr>
                <w:szCs w:val="24"/>
              </w:rPr>
              <w:t>Урок 155.</w:t>
            </w:r>
          </w:p>
        </w:tc>
        <w:tc>
          <w:tcPr>
            <w:tcW w:w="6405" w:type="dxa"/>
            <w:vAlign w:val="center"/>
          </w:tcPr>
          <w:p w14:paraId="54AA4A16" w14:textId="77777777" w:rsidR="003C0636" w:rsidRDefault="00000000">
            <w:pPr>
              <w:pStyle w:val="ConsPlusNormal"/>
              <w:jc w:val="both"/>
              <w:rPr>
                <w:szCs w:val="24"/>
              </w:rPr>
            </w:pPr>
            <w:r>
              <w:rPr>
                <w:szCs w:val="24"/>
              </w:rPr>
              <w:t>Описание действий. Сбор материала</w:t>
            </w:r>
          </w:p>
        </w:tc>
        <w:tc>
          <w:tcPr>
            <w:tcW w:w="1473" w:type="dxa"/>
            <w:vAlign w:val="center"/>
          </w:tcPr>
          <w:p w14:paraId="23E902D0" w14:textId="77777777" w:rsidR="003C0636" w:rsidRDefault="003C0636">
            <w:pPr>
              <w:pStyle w:val="ConsPlusNormal"/>
              <w:rPr>
                <w:szCs w:val="24"/>
              </w:rPr>
            </w:pPr>
          </w:p>
        </w:tc>
      </w:tr>
      <w:tr w:rsidR="003C0636" w14:paraId="32DB1E77" w14:textId="77777777">
        <w:tc>
          <w:tcPr>
            <w:tcW w:w="1191" w:type="dxa"/>
            <w:vAlign w:val="center"/>
          </w:tcPr>
          <w:p w14:paraId="37113D70" w14:textId="77777777" w:rsidR="003C0636" w:rsidRDefault="00000000">
            <w:pPr>
              <w:pStyle w:val="ConsPlusNormal"/>
              <w:rPr>
                <w:szCs w:val="24"/>
              </w:rPr>
            </w:pPr>
            <w:r>
              <w:rPr>
                <w:szCs w:val="24"/>
              </w:rPr>
              <w:t>Урок 156.</w:t>
            </w:r>
          </w:p>
        </w:tc>
        <w:tc>
          <w:tcPr>
            <w:tcW w:w="6405" w:type="dxa"/>
            <w:vAlign w:val="center"/>
          </w:tcPr>
          <w:p w14:paraId="2B6ECD2D" w14:textId="77777777" w:rsidR="003C0636" w:rsidRDefault="00000000">
            <w:pPr>
              <w:pStyle w:val="ConsPlusNormal"/>
              <w:jc w:val="both"/>
              <w:rPr>
                <w:szCs w:val="24"/>
              </w:rPr>
            </w:pPr>
            <w:r>
              <w:rPr>
                <w:szCs w:val="24"/>
              </w:rPr>
              <w:t>Сочинение-описание действий/Всероссийская проверочная работа</w:t>
            </w:r>
          </w:p>
        </w:tc>
        <w:tc>
          <w:tcPr>
            <w:tcW w:w="1473" w:type="dxa"/>
            <w:vAlign w:val="center"/>
          </w:tcPr>
          <w:p w14:paraId="54C208DE" w14:textId="77777777" w:rsidR="003C0636" w:rsidRDefault="003C0636">
            <w:pPr>
              <w:pStyle w:val="ConsPlusNormal"/>
              <w:rPr>
                <w:szCs w:val="24"/>
              </w:rPr>
            </w:pPr>
          </w:p>
        </w:tc>
      </w:tr>
      <w:tr w:rsidR="003C0636" w14:paraId="53EE1BD4" w14:textId="77777777">
        <w:tc>
          <w:tcPr>
            <w:tcW w:w="1191" w:type="dxa"/>
            <w:vAlign w:val="center"/>
          </w:tcPr>
          <w:p w14:paraId="1B2C91B3" w14:textId="77777777" w:rsidR="003C0636" w:rsidRDefault="00000000">
            <w:pPr>
              <w:pStyle w:val="ConsPlusNormal"/>
              <w:rPr>
                <w:szCs w:val="24"/>
              </w:rPr>
            </w:pPr>
            <w:r>
              <w:rPr>
                <w:szCs w:val="24"/>
              </w:rPr>
              <w:t>Урок 157.</w:t>
            </w:r>
          </w:p>
        </w:tc>
        <w:tc>
          <w:tcPr>
            <w:tcW w:w="6405" w:type="dxa"/>
            <w:vAlign w:val="center"/>
          </w:tcPr>
          <w:p w14:paraId="17DE4B09" w14:textId="77777777" w:rsidR="003C0636" w:rsidRDefault="00000000">
            <w:pPr>
              <w:pStyle w:val="ConsPlusNormal"/>
              <w:jc w:val="both"/>
              <w:rPr>
                <w:szCs w:val="24"/>
              </w:rPr>
            </w:pPr>
            <w:r>
              <w:rPr>
                <w:szCs w:val="24"/>
              </w:rPr>
              <w:t>Правила правописания глаголов с изученными орфограммами</w:t>
            </w:r>
          </w:p>
        </w:tc>
        <w:tc>
          <w:tcPr>
            <w:tcW w:w="1473" w:type="dxa"/>
            <w:vAlign w:val="center"/>
          </w:tcPr>
          <w:p w14:paraId="45F144ED" w14:textId="77777777" w:rsidR="003C0636" w:rsidRDefault="003C0636">
            <w:pPr>
              <w:pStyle w:val="ConsPlusNormal"/>
              <w:rPr>
                <w:szCs w:val="24"/>
              </w:rPr>
            </w:pPr>
          </w:p>
        </w:tc>
      </w:tr>
      <w:tr w:rsidR="003C0636" w14:paraId="0FDA704B" w14:textId="77777777">
        <w:tc>
          <w:tcPr>
            <w:tcW w:w="1191" w:type="dxa"/>
            <w:vAlign w:val="center"/>
          </w:tcPr>
          <w:p w14:paraId="70AE64C9" w14:textId="77777777" w:rsidR="003C0636" w:rsidRDefault="00000000">
            <w:pPr>
              <w:pStyle w:val="ConsPlusNormal"/>
              <w:rPr>
                <w:szCs w:val="24"/>
              </w:rPr>
            </w:pPr>
            <w:r>
              <w:rPr>
                <w:szCs w:val="24"/>
              </w:rPr>
              <w:t>Урок 158.</w:t>
            </w:r>
          </w:p>
        </w:tc>
        <w:tc>
          <w:tcPr>
            <w:tcW w:w="6405" w:type="dxa"/>
            <w:vAlign w:val="center"/>
          </w:tcPr>
          <w:p w14:paraId="6D5D6BE0" w14:textId="77777777" w:rsidR="003C0636" w:rsidRDefault="00000000">
            <w:pPr>
              <w:pStyle w:val="ConsPlusNormal"/>
              <w:jc w:val="both"/>
              <w:rPr>
                <w:szCs w:val="24"/>
              </w:rPr>
            </w:pPr>
            <w:r>
              <w:rPr>
                <w:szCs w:val="24"/>
              </w:rPr>
              <w:t>Правила правописания глаголов с изученными орфограммами (обобщение изученного в 6 классе)</w:t>
            </w:r>
          </w:p>
        </w:tc>
        <w:tc>
          <w:tcPr>
            <w:tcW w:w="1473" w:type="dxa"/>
            <w:vAlign w:val="center"/>
          </w:tcPr>
          <w:p w14:paraId="34007021" w14:textId="77777777" w:rsidR="003C0636" w:rsidRDefault="003C0636">
            <w:pPr>
              <w:pStyle w:val="ConsPlusNormal"/>
              <w:rPr>
                <w:szCs w:val="24"/>
              </w:rPr>
            </w:pPr>
          </w:p>
        </w:tc>
      </w:tr>
      <w:tr w:rsidR="003C0636" w14:paraId="414423F3" w14:textId="77777777">
        <w:tc>
          <w:tcPr>
            <w:tcW w:w="1191" w:type="dxa"/>
          </w:tcPr>
          <w:p w14:paraId="4A12999A" w14:textId="77777777" w:rsidR="003C0636" w:rsidRDefault="00000000">
            <w:pPr>
              <w:pStyle w:val="ConsPlusNormal"/>
              <w:rPr>
                <w:szCs w:val="24"/>
              </w:rPr>
            </w:pPr>
            <w:r>
              <w:rPr>
                <w:szCs w:val="24"/>
              </w:rPr>
              <w:t>Урок 159.</w:t>
            </w:r>
          </w:p>
        </w:tc>
        <w:tc>
          <w:tcPr>
            <w:tcW w:w="6405" w:type="dxa"/>
          </w:tcPr>
          <w:p w14:paraId="469B972A" w14:textId="77777777" w:rsidR="003C0636" w:rsidRDefault="00000000">
            <w:pPr>
              <w:pStyle w:val="ConsPlusNormal"/>
              <w:jc w:val="both"/>
              <w:rPr>
                <w:szCs w:val="24"/>
              </w:rPr>
            </w:pPr>
            <w:r>
              <w:rPr>
                <w:szCs w:val="24"/>
              </w:rPr>
              <w:t>Правила правописания глаголов с изученными орфограммами (обобщение изученного в 6 классе). Практикум</w:t>
            </w:r>
          </w:p>
        </w:tc>
        <w:tc>
          <w:tcPr>
            <w:tcW w:w="1473" w:type="dxa"/>
          </w:tcPr>
          <w:p w14:paraId="5A030783" w14:textId="77777777" w:rsidR="003C0636" w:rsidRDefault="00000000">
            <w:pPr>
              <w:pStyle w:val="ConsPlusNormal"/>
              <w:jc w:val="center"/>
              <w:rPr>
                <w:szCs w:val="24"/>
              </w:rPr>
            </w:pPr>
            <w:r>
              <w:rPr>
                <w:szCs w:val="24"/>
              </w:rPr>
              <w:t>1</w:t>
            </w:r>
          </w:p>
        </w:tc>
      </w:tr>
      <w:tr w:rsidR="003C0636" w14:paraId="4FC227D5" w14:textId="77777777">
        <w:tc>
          <w:tcPr>
            <w:tcW w:w="1191" w:type="dxa"/>
            <w:vAlign w:val="center"/>
          </w:tcPr>
          <w:p w14:paraId="6E2408AD" w14:textId="77777777" w:rsidR="003C0636" w:rsidRDefault="00000000">
            <w:pPr>
              <w:pStyle w:val="ConsPlusNormal"/>
              <w:rPr>
                <w:szCs w:val="24"/>
              </w:rPr>
            </w:pPr>
            <w:r>
              <w:rPr>
                <w:szCs w:val="24"/>
              </w:rPr>
              <w:t>Урок 160.</w:t>
            </w:r>
          </w:p>
        </w:tc>
        <w:tc>
          <w:tcPr>
            <w:tcW w:w="6405" w:type="dxa"/>
            <w:vAlign w:val="center"/>
          </w:tcPr>
          <w:p w14:paraId="776DC829" w14:textId="77777777" w:rsidR="003C0636" w:rsidRDefault="00000000">
            <w:pPr>
              <w:pStyle w:val="ConsPlusNormal"/>
              <w:jc w:val="both"/>
              <w:rPr>
                <w:szCs w:val="24"/>
              </w:rPr>
            </w:pPr>
            <w:r>
              <w:rPr>
                <w:szCs w:val="24"/>
              </w:rPr>
              <w:t>Орфографический анализ глагола. Практикум</w:t>
            </w:r>
          </w:p>
        </w:tc>
        <w:tc>
          <w:tcPr>
            <w:tcW w:w="1473" w:type="dxa"/>
            <w:vAlign w:val="center"/>
          </w:tcPr>
          <w:p w14:paraId="49A4BBB7" w14:textId="77777777" w:rsidR="003C0636" w:rsidRDefault="00000000">
            <w:pPr>
              <w:pStyle w:val="ConsPlusNormal"/>
              <w:jc w:val="center"/>
              <w:rPr>
                <w:szCs w:val="24"/>
              </w:rPr>
            </w:pPr>
            <w:r>
              <w:rPr>
                <w:szCs w:val="24"/>
              </w:rPr>
              <w:t>1</w:t>
            </w:r>
          </w:p>
        </w:tc>
      </w:tr>
      <w:tr w:rsidR="003C0636" w14:paraId="3B7E6639" w14:textId="77777777">
        <w:tc>
          <w:tcPr>
            <w:tcW w:w="1191" w:type="dxa"/>
            <w:vAlign w:val="center"/>
          </w:tcPr>
          <w:p w14:paraId="667EF3BD" w14:textId="77777777" w:rsidR="003C0636" w:rsidRDefault="00000000">
            <w:pPr>
              <w:pStyle w:val="ConsPlusNormal"/>
              <w:rPr>
                <w:szCs w:val="24"/>
              </w:rPr>
            </w:pPr>
            <w:r>
              <w:rPr>
                <w:szCs w:val="24"/>
              </w:rPr>
              <w:t>Урок 161.</w:t>
            </w:r>
          </w:p>
        </w:tc>
        <w:tc>
          <w:tcPr>
            <w:tcW w:w="6405" w:type="dxa"/>
            <w:vAlign w:val="center"/>
          </w:tcPr>
          <w:p w14:paraId="2F597FF0" w14:textId="77777777" w:rsidR="003C0636" w:rsidRDefault="00000000">
            <w:pPr>
              <w:pStyle w:val="ConsPlusNormal"/>
              <w:jc w:val="both"/>
              <w:rPr>
                <w:szCs w:val="24"/>
              </w:rPr>
            </w:pPr>
            <w:r>
              <w:rPr>
                <w:szCs w:val="24"/>
              </w:rPr>
              <w:t>Контрольная работа по теме "Глагол"</w:t>
            </w:r>
          </w:p>
        </w:tc>
        <w:tc>
          <w:tcPr>
            <w:tcW w:w="1473" w:type="dxa"/>
            <w:vAlign w:val="center"/>
          </w:tcPr>
          <w:p w14:paraId="178DF1B5" w14:textId="77777777" w:rsidR="003C0636" w:rsidRDefault="003C0636">
            <w:pPr>
              <w:pStyle w:val="ConsPlusNormal"/>
              <w:rPr>
                <w:szCs w:val="24"/>
              </w:rPr>
            </w:pPr>
          </w:p>
        </w:tc>
      </w:tr>
      <w:tr w:rsidR="003C0636" w14:paraId="4A5EC941" w14:textId="77777777">
        <w:tc>
          <w:tcPr>
            <w:tcW w:w="1191" w:type="dxa"/>
            <w:vAlign w:val="center"/>
          </w:tcPr>
          <w:p w14:paraId="7B247EC2" w14:textId="77777777" w:rsidR="003C0636" w:rsidRDefault="00000000">
            <w:pPr>
              <w:pStyle w:val="ConsPlusNormal"/>
              <w:rPr>
                <w:szCs w:val="24"/>
              </w:rPr>
            </w:pPr>
            <w:r>
              <w:rPr>
                <w:szCs w:val="24"/>
              </w:rPr>
              <w:lastRenderedPageBreak/>
              <w:t>Урок 162.</w:t>
            </w:r>
          </w:p>
        </w:tc>
        <w:tc>
          <w:tcPr>
            <w:tcW w:w="6405" w:type="dxa"/>
            <w:vAlign w:val="center"/>
          </w:tcPr>
          <w:p w14:paraId="421FC174" w14:textId="77777777" w:rsidR="003C0636" w:rsidRDefault="00000000">
            <w:pPr>
              <w:pStyle w:val="ConsPlusNormal"/>
              <w:jc w:val="both"/>
              <w:rPr>
                <w:szCs w:val="24"/>
              </w:rPr>
            </w:pPr>
            <w:r>
              <w:rPr>
                <w:szCs w:val="24"/>
              </w:rPr>
              <w:t>Работа над ошибками, анализ работы</w:t>
            </w:r>
          </w:p>
        </w:tc>
        <w:tc>
          <w:tcPr>
            <w:tcW w:w="1473" w:type="dxa"/>
            <w:vAlign w:val="center"/>
          </w:tcPr>
          <w:p w14:paraId="574D450C" w14:textId="77777777" w:rsidR="003C0636" w:rsidRDefault="003C0636">
            <w:pPr>
              <w:pStyle w:val="ConsPlusNormal"/>
              <w:rPr>
                <w:szCs w:val="24"/>
              </w:rPr>
            </w:pPr>
          </w:p>
        </w:tc>
      </w:tr>
      <w:tr w:rsidR="003C0636" w14:paraId="78A82442" w14:textId="77777777">
        <w:tc>
          <w:tcPr>
            <w:tcW w:w="1191" w:type="dxa"/>
            <w:vAlign w:val="center"/>
          </w:tcPr>
          <w:p w14:paraId="315BB208" w14:textId="77777777" w:rsidR="003C0636" w:rsidRDefault="00000000">
            <w:pPr>
              <w:pStyle w:val="ConsPlusNormal"/>
              <w:rPr>
                <w:szCs w:val="24"/>
              </w:rPr>
            </w:pPr>
            <w:r>
              <w:rPr>
                <w:szCs w:val="24"/>
              </w:rPr>
              <w:t>Урок 163.</w:t>
            </w:r>
          </w:p>
        </w:tc>
        <w:tc>
          <w:tcPr>
            <w:tcW w:w="6405" w:type="dxa"/>
            <w:vAlign w:val="center"/>
          </w:tcPr>
          <w:p w14:paraId="25C9BA92" w14:textId="77777777" w:rsidR="003C0636" w:rsidRDefault="00000000">
            <w:pPr>
              <w:pStyle w:val="ConsPlusNormal"/>
              <w:jc w:val="both"/>
              <w:rPr>
                <w:szCs w:val="24"/>
              </w:rPr>
            </w:pPr>
            <w:r>
              <w:rPr>
                <w:szCs w:val="24"/>
              </w:rPr>
              <w:t>Повторение. Лексикология. Фразеология (повторение изученного в 6 классе)</w:t>
            </w:r>
          </w:p>
        </w:tc>
        <w:tc>
          <w:tcPr>
            <w:tcW w:w="1473" w:type="dxa"/>
            <w:vAlign w:val="center"/>
          </w:tcPr>
          <w:p w14:paraId="47072876" w14:textId="77777777" w:rsidR="003C0636" w:rsidRDefault="003C0636">
            <w:pPr>
              <w:pStyle w:val="ConsPlusNormal"/>
              <w:rPr>
                <w:szCs w:val="24"/>
              </w:rPr>
            </w:pPr>
          </w:p>
        </w:tc>
      </w:tr>
      <w:tr w:rsidR="003C0636" w14:paraId="59A4C2AA" w14:textId="77777777">
        <w:tc>
          <w:tcPr>
            <w:tcW w:w="1191" w:type="dxa"/>
            <w:vAlign w:val="center"/>
          </w:tcPr>
          <w:p w14:paraId="6583FFAB" w14:textId="77777777" w:rsidR="003C0636" w:rsidRDefault="00000000">
            <w:pPr>
              <w:pStyle w:val="ConsPlusNormal"/>
              <w:rPr>
                <w:szCs w:val="24"/>
              </w:rPr>
            </w:pPr>
            <w:r>
              <w:rPr>
                <w:szCs w:val="24"/>
              </w:rPr>
              <w:t>Урок 164.</w:t>
            </w:r>
          </w:p>
        </w:tc>
        <w:tc>
          <w:tcPr>
            <w:tcW w:w="6405" w:type="dxa"/>
            <w:vAlign w:val="center"/>
          </w:tcPr>
          <w:p w14:paraId="13F44187" w14:textId="77777777" w:rsidR="003C0636" w:rsidRDefault="00000000">
            <w:pPr>
              <w:pStyle w:val="ConsPlusNormal"/>
              <w:jc w:val="both"/>
              <w:rPr>
                <w:szCs w:val="24"/>
              </w:rPr>
            </w:pPr>
            <w:r>
              <w:rPr>
                <w:szCs w:val="24"/>
              </w:rPr>
              <w:t xml:space="preserve">Повторение. </w:t>
            </w:r>
            <w:proofErr w:type="spellStart"/>
            <w:r>
              <w:rPr>
                <w:szCs w:val="24"/>
              </w:rPr>
              <w:t>Морфемика</w:t>
            </w:r>
            <w:proofErr w:type="spellEnd"/>
            <w:r>
              <w:rPr>
                <w:szCs w:val="24"/>
              </w:rPr>
              <w:t>. Словообразование. Орфография (повторение изученного в 6 классе)</w:t>
            </w:r>
          </w:p>
        </w:tc>
        <w:tc>
          <w:tcPr>
            <w:tcW w:w="1473" w:type="dxa"/>
            <w:vAlign w:val="center"/>
          </w:tcPr>
          <w:p w14:paraId="1C829BEE" w14:textId="77777777" w:rsidR="003C0636" w:rsidRDefault="003C0636">
            <w:pPr>
              <w:pStyle w:val="ConsPlusNormal"/>
              <w:rPr>
                <w:szCs w:val="24"/>
              </w:rPr>
            </w:pPr>
          </w:p>
        </w:tc>
      </w:tr>
      <w:tr w:rsidR="003C0636" w14:paraId="298E07CC" w14:textId="77777777">
        <w:tc>
          <w:tcPr>
            <w:tcW w:w="1191" w:type="dxa"/>
            <w:vAlign w:val="center"/>
          </w:tcPr>
          <w:p w14:paraId="20CCDF5B" w14:textId="77777777" w:rsidR="003C0636" w:rsidRDefault="00000000">
            <w:pPr>
              <w:pStyle w:val="ConsPlusNormal"/>
              <w:rPr>
                <w:szCs w:val="24"/>
              </w:rPr>
            </w:pPr>
            <w:r>
              <w:rPr>
                <w:szCs w:val="24"/>
              </w:rPr>
              <w:t>Урок 165.</w:t>
            </w:r>
          </w:p>
        </w:tc>
        <w:tc>
          <w:tcPr>
            <w:tcW w:w="6405" w:type="dxa"/>
            <w:vAlign w:val="center"/>
          </w:tcPr>
          <w:p w14:paraId="6EA1799A" w14:textId="77777777" w:rsidR="003C0636" w:rsidRDefault="00000000">
            <w:pPr>
              <w:pStyle w:val="ConsPlusNormal"/>
              <w:jc w:val="both"/>
              <w:rPr>
                <w:szCs w:val="24"/>
              </w:rPr>
            </w:pPr>
            <w:r>
              <w:rPr>
                <w:szCs w:val="24"/>
              </w:rPr>
              <w:t>Повторение. Морфология (повторение изученного в 6 классе)</w:t>
            </w:r>
          </w:p>
        </w:tc>
        <w:tc>
          <w:tcPr>
            <w:tcW w:w="1473" w:type="dxa"/>
            <w:vAlign w:val="center"/>
          </w:tcPr>
          <w:p w14:paraId="43C2F717" w14:textId="77777777" w:rsidR="003C0636" w:rsidRDefault="003C0636">
            <w:pPr>
              <w:pStyle w:val="ConsPlusNormal"/>
              <w:rPr>
                <w:szCs w:val="24"/>
              </w:rPr>
            </w:pPr>
          </w:p>
        </w:tc>
      </w:tr>
      <w:tr w:rsidR="003C0636" w14:paraId="16740779" w14:textId="77777777">
        <w:tc>
          <w:tcPr>
            <w:tcW w:w="1191" w:type="dxa"/>
            <w:vAlign w:val="center"/>
          </w:tcPr>
          <w:p w14:paraId="48CDD9CD" w14:textId="77777777" w:rsidR="003C0636" w:rsidRDefault="00000000">
            <w:pPr>
              <w:pStyle w:val="ConsPlusNormal"/>
              <w:rPr>
                <w:szCs w:val="24"/>
              </w:rPr>
            </w:pPr>
            <w:r>
              <w:rPr>
                <w:szCs w:val="24"/>
              </w:rPr>
              <w:t>Урок 166.</w:t>
            </w:r>
          </w:p>
        </w:tc>
        <w:tc>
          <w:tcPr>
            <w:tcW w:w="6405" w:type="dxa"/>
            <w:vAlign w:val="center"/>
          </w:tcPr>
          <w:p w14:paraId="1C296C42" w14:textId="77777777" w:rsidR="003C0636" w:rsidRDefault="00000000">
            <w:pPr>
              <w:pStyle w:val="ConsPlusNormal"/>
              <w:jc w:val="both"/>
              <w:rPr>
                <w:szCs w:val="24"/>
              </w:rPr>
            </w:pPr>
            <w:r>
              <w:rPr>
                <w:szCs w:val="24"/>
              </w:rP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7C2AF132" w14:textId="77777777" w:rsidR="003C0636" w:rsidRDefault="003C0636">
            <w:pPr>
              <w:pStyle w:val="ConsPlusNormal"/>
              <w:rPr>
                <w:szCs w:val="24"/>
              </w:rPr>
            </w:pPr>
          </w:p>
        </w:tc>
      </w:tr>
      <w:tr w:rsidR="003C0636" w14:paraId="3B0AB932" w14:textId="77777777">
        <w:tc>
          <w:tcPr>
            <w:tcW w:w="1191" w:type="dxa"/>
            <w:vAlign w:val="center"/>
          </w:tcPr>
          <w:p w14:paraId="7C4F6D9E" w14:textId="77777777" w:rsidR="003C0636" w:rsidRDefault="00000000">
            <w:pPr>
              <w:pStyle w:val="ConsPlusNormal"/>
              <w:rPr>
                <w:szCs w:val="24"/>
              </w:rPr>
            </w:pPr>
            <w:r>
              <w:rPr>
                <w:szCs w:val="24"/>
              </w:rPr>
              <w:t>Урок 167.</w:t>
            </w:r>
          </w:p>
        </w:tc>
        <w:tc>
          <w:tcPr>
            <w:tcW w:w="6405" w:type="dxa"/>
            <w:vAlign w:val="center"/>
          </w:tcPr>
          <w:p w14:paraId="0E2D3D3D" w14:textId="77777777" w:rsidR="003C0636" w:rsidRDefault="00000000">
            <w:pPr>
              <w:pStyle w:val="ConsPlusNormal"/>
              <w:jc w:val="both"/>
              <w:rPr>
                <w:szCs w:val="24"/>
              </w:rPr>
            </w:pPr>
            <w:r>
              <w:rPr>
                <w:szCs w:val="24"/>
              </w:rPr>
              <w:t>Повторение. Орфография. Правописание имен числительных, местоимений, глаголов (повторение изученного в 6 классе)</w:t>
            </w:r>
          </w:p>
        </w:tc>
        <w:tc>
          <w:tcPr>
            <w:tcW w:w="1473" w:type="dxa"/>
            <w:vAlign w:val="center"/>
          </w:tcPr>
          <w:p w14:paraId="789303EE" w14:textId="77777777" w:rsidR="003C0636" w:rsidRDefault="003C0636">
            <w:pPr>
              <w:pStyle w:val="ConsPlusNormal"/>
              <w:rPr>
                <w:szCs w:val="24"/>
              </w:rPr>
            </w:pPr>
          </w:p>
        </w:tc>
      </w:tr>
      <w:tr w:rsidR="003C0636" w14:paraId="3BE16032" w14:textId="77777777">
        <w:tc>
          <w:tcPr>
            <w:tcW w:w="1191" w:type="dxa"/>
            <w:vAlign w:val="center"/>
          </w:tcPr>
          <w:p w14:paraId="256F9732" w14:textId="77777777" w:rsidR="003C0636" w:rsidRDefault="00000000">
            <w:pPr>
              <w:pStyle w:val="ConsPlusNormal"/>
              <w:rPr>
                <w:szCs w:val="24"/>
              </w:rPr>
            </w:pPr>
            <w:r>
              <w:rPr>
                <w:szCs w:val="24"/>
              </w:rPr>
              <w:t>Урок 168.</w:t>
            </w:r>
          </w:p>
        </w:tc>
        <w:tc>
          <w:tcPr>
            <w:tcW w:w="6405" w:type="dxa"/>
            <w:vAlign w:val="center"/>
          </w:tcPr>
          <w:p w14:paraId="45081F72" w14:textId="77777777" w:rsidR="003C0636" w:rsidRDefault="00000000">
            <w:pPr>
              <w:pStyle w:val="ConsPlusNormal"/>
              <w:jc w:val="both"/>
              <w:rPr>
                <w:szCs w:val="24"/>
              </w:rPr>
            </w:pPr>
            <w:r>
              <w:rPr>
                <w:szCs w:val="24"/>
              </w:rPr>
              <w:t>Повторение. Текст. Анализ текста (повторение изученного в 6 классе)</w:t>
            </w:r>
          </w:p>
        </w:tc>
        <w:tc>
          <w:tcPr>
            <w:tcW w:w="1473" w:type="dxa"/>
            <w:vAlign w:val="center"/>
          </w:tcPr>
          <w:p w14:paraId="63AB40CA" w14:textId="77777777" w:rsidR="003C0636" w:rsidRDefault="003C0636">
            <w:pPr>
              <w:pStyle w:val="ConsPlusNormal"/>
              <w:rPr>
                <w:szCs w:val="24"/>
              </w:rPr>
            </w:pPr>
          </w:p>
        </w:tc>
      </w:tr>
      <w:tr w:rsidR="003C0636" w14:paraId="626DEB1A" w14:textId="77777777">
        <w:tc>
          <w:tcPr>
            <w:tcW w:w="1191" w:type="dxa"/>
            <w:vAlign w:val="center"/>
          </w:tcPr>
          <w:p w14:paraId="50343DB2" w14:textId="77777777" w:rsidR="003C0636" w:rsidRDefault="00000000">
            <w:pPr>
              <w:pStyle w:val="ConsPlusNormal"/>
              <w:rPr>
                <w:szCs w:val="24"/>
              </w:rPr>
            </w:pPr>
            <w:r>
              <w:rPr>
                <w:szCs w:val="24"/>
              </w:rPr>
              <w:t>Урок 169.</w:t>
            </w:r>
          </w:p>
        </w:tc>
        <w:tc>
          <w:tcPr>
            <w:tcW w:w="6405" w:type="dxa"/>
            <w:vAlign w:val="center"/>
          </w:tcPr>
          <w:p w14:paraId="7F2FC634" w14:textId="77777777" w:rsidR="003C0636" w:rsidRDefault="00000000">
            <w:pPr>
              <w:pStyle w:val="ConsPlusNormal"/>
              <w:jc w:val="both"/>
              <w:rPr>
                <w:szCs w:val="24"/>
              </w:rPr>
            </w:pPr>
            <w:r>
              <w:rPr>
                <w:szCs w:val="24"/>
              </w:rPr>
              <w:t>Итоговая контрольная работа за курс 6 класса</w:t>
            </w:r>
          </w:p>
        </w:tc>
        <w:tc>
          <w:tcPr>
            <w:tcW w:w="1473" w:type="dxa"/>
            <w:vAlign w:val="center"/>
          </w:tcPr>
          <w:p w14:paraId="66D3B259" w14:textId="77777777" w:rsidR="003C0636" w:rsidRDefault="003C0636">
            <w:pPr>
              <w:pStyle w:val="ConsPlusNormal"/>
              <w:rPr>
                <w:szCs w:val="24"/>
              </w:rPr>
            </w:pPr>
          </w:p>
        </w:tc>
      </w:tr>
      <w:tr w:rsidR="003C0636" w14:paraId="04494204" w14:textId="77777777">
        <w:tc>
          <w:tcPr>
            <w:tcW w:w="1191" w:type="dxa"/>
            <w:vAlign w:val="center"/>
          </w:tcPr>
          <w:p w14:paraId="2DE13E6E" w14:textId="77777777" w:rsidR="003C0636" w:rsidRDefault="00000000">
            <w:pPr>
              <w:pStyle w:val="ConsPlusNormal"/>
              <w:rPr>
                <w:szCs w:val="24"/>
              </w:rPr>
            </w:pPr>
            <w:r>
              <w:rPr>
                <w:szCs w:val="24"/>
              </w:rPr>
              <w:t>Урок 170.</w:t>
            </w:r>
          </w:p>
        </w:tc>
        <w:tc>
          <w:tcPr>
            <w:tcW w:w="6405" w:type="dxa"/>
            <w:vAlign w:val="center"/>
          </w:tcPr>
          <w:p w14:paraId="3524D0B6" w14:textId="77777777" w:rsidR="003C0636" w:rsidRDefault="00000000">
            <w:pPr>
              <w:pStyle w:val="ConsPlusNormal"/>
              <w:jc w:val="both"/>
              <w:rPr>
                <w:szCs w:val="24"/>
              </w:rPr>
            </w:pPr>
            <w:r>
              <w:rPr>
                <w:szCs w:val="24"/>
              </w:rPr>
              <w:t>Анализ итоговой контрольной работы</w:t>
            </w:r>
          </w:p>
        </w:tc>
        <w:tc>
          <w:tcPr>
            <w:tcW w:w="1473" w:type="dxa"/>
            <w:vAlign w:val="center"/>
          </w:tcPr>
          <w:p w14:paraId="6067AC48" w14:textId="77777777" w:rsidR="003C0636" w:rsidRDefault="003C0636">
            <w:pPr>
              <w:pStyle w:val="ConsPlusNormal"/>
              <w:rPr>
                <w:szCs w:val="24"/>
              </w:rPr>
            </w:pPr>
          </w:p>
        </w:tc>
      </w:tr>
      <w:tr w:rsidR="003C0636" w14:paraId="1AFEB974" w14:textId="77777777">
        <w:tc>
          <w:tcPr>
            <w:tcW w:w="9069" w:type="dxa"/>
            <w:gridSpan w:val="3"/>
            <w:vAlign w:val="center"/>
          </w:tcPr>
          <w:p w14:paraId="09765099" w14:textId="77777777" w:rsidR="003C0636" w:rsidRDefault="00000000">
            <w:pPr>
              <w:pStyle w:val="ConsPlusNormal"/>
              <w:jc w:val="both"/>
              <w:rPr>
                <w:szCs w:val="24"/>
              </w:rPr>
            </w:pPr>
            <w:r>
              <w:rPr>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391D4FA3" w14:textId="77777777" w:rsidR="003C0636" w:rsidRDefault="003C0636">
      <w:pPr>
        <w:pStyle w:val="ConsPlusNormal"/>
        <w:jc w:val="both"/>
        <w:rPr>
          <w:szCs w:val="24"/>
        </w:rPr>
      </w:pPr>
    </w:p>
    <w:p w14:paraId="3484F868" w14:textId="77777777" w:rsidR="003C0636" w:rsidRDefault="00000000">
      <w:pPr>
        <w:pStyle w:val="ConsPlusNormal"/>
        <w:jc w:val="right"/>
        <w:rPr>
          <w:szCs w:val="24"/>
        </w:rPr>
      </w:pPr>
      <w:r>
        <w:rPr>
          <w:szCs w:val="24"/>
        </w:rPr>
        <w:t>Таблица 2.3</w:t>
      </w:r>
    </w:p>
    <w:p w14:paraId="6C3A7F9A" w14:textId="77777777" w:rsidR="003C0636" w:rsidRDefault="003C0636">
      <w:pPr>
        <w:pStyle w:val="ConsPlusNormal"/>
        <w:jc w:val="both"/>
        <w:rPr>
          <w:szCs w:val="24"/>
        </w:rPr>
      </w:pPr>
    </w:p>
    <w:p w14:paraId="1B3E1E46" w14:textId="77777777" w:rsidR="003C0636" w:rsidRDefault="00000000">
      <w:pPr>
        <w:pStyle w:val="ConsPlusNormal"/>
        <w:jc w:val="both"/>
        <w:rPr>
          <w:szCs w:val="24"/>
        </w:rPr>
      </w:pPr>
      <w:r>
        <w:rPr>
          <w:szCs w:val="24"/>
        </w:rPr>
        <w:t>7 класс</w:t>
      </w:r>
    </w:p>
    <w:p w14:paraId="391C297D"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0A4AFD9E" w14:textId="77777777">
        <w:tc>
          <w:tcPr>
            <w:tcW w:w="1191" w:type="dxa"/>
          </w:tcPr>
          <w:p w14:paraId="087073E2" w14:textId="77777777" w:rsidR="003C0636" w:rsidRDefault="00000000">
            <w:pPr>
              <w:pStyle w:val="ConsPlusNormal"/>
              <w:jc w:val="center"/>
              <w:rPr>
                <w:szCs w:val="24"/>
              </w:rPr>
            </w:pPr>
            <w:r>
              <w:rPr>
                <w:szCs w:val="24"/>
              </w:rPr>
              <w:t>N урока</w:t>
            </w:r>
          </w:p>
        </w:tc>
        <w:tc>
          <w:tcPr>
            <w:tcW w:w="6405" w:type="dxa"/>
          </w:tcPr>
          <w:p w14:paraId="5D1A65EA" w14:textId="77777777" w:rsidR="003C0636" w:rsidRDefault="00000000">
            <w:pPr>
              <w:pStyle w:val="ConsPlusNormal"/>
              <w:jc w:val="center"/>
              <w:rPr>
                <w:szCs w:val="24"/>
              </w:rPr>
            </w:pPr>
            <w:r>
              <w:rPr>
                <w:szCs w:val="24"/>
              </w:rPr>
              <w:t>Тема урока</w:t>
            </w:r>
          </w:p>
        </w:tc>
        <w:tc>
          <w:tcPr>
            <w:tcW w:w="1473" w:type="dxa"/>
          </w:tcPr>
          <w:p w14:paraId="58C4A06B" w14:textId="77777777" w:rsidR="003C0636" w:rsidRDefault="00000000">
            <w:pPr>
              <w:pStyle w:val="ConsPlusNormal"/>
              <w:jc w:val="center"/>
              <w:rPr>
                <w:szCs w:val="24"/>
              </w:rPr>
            </w:pPr>
            <w:r>
              <w:rPr>
                <w:szCs w:val="24"/>
              </w:rPr>
              <w:t>Количество часов на практические работы</w:t>
            </w:r>
          </w:p>
        </w:tc>
      </w:tr>
      <w:tr w:rsidR="003C0636" w14:paraId="34B26A10" w14:textId="77777777">
        <w:tc>
          <w:tcPr>
            <w:tcW w:w="1191" w:type="dxa"/>
            <w:vAlign w:val="center"/>
          </w:tcPr>
          <w:p w14:paraId="79F05A94" w14:textId="77777777" w:rsidR="003C0636" w:rsidRDefault="00000000">
            <w:pPr>
              <w:pStyle w:val="ConsPlusNormal"/>
              <w:rPr>
                <w:szCs w:val="24"/>
              </w:rPr>
            </w:pPr>
            <w:r>
              <w:rPr>
                <w:szCs w:val="24"/>
              </w:rPr>
              <w:t>Урок 1</w:t>
            </w:r>
          </w:p>
        </w:tc>
        <w:tc>
          <w:tcPr>
            <w:tcW w:w="6405" w:type="dxa"/>
            <w:vAlign w:val="center"/>
          </w:tcPr>
          <w:p w14:paraId="14CFEB36" w14:textId="77777777" w:rsidR="003C0636" w:rsidRDefault="00000000">
            <w:pPr>
              <w:pStyle w:val="ConsPlusNormal"/>
              <w:jc w:val="both"/>
              <w:rPr>
                <w:szCs w:val="24"/>
              </w:rPr>
            </w:pPr>
            <w:r>
              <w:rPr>
                <w:szCs w:val="24"/>
              </w:rPr>
              <w:t>Русский язык как развивающееся явление. Взаимосвязь языка, культуры и истории народа</w:t>
            </w:r>
          </w:p>
        </w:tc>
        <w:tc>
          <w:tcPr>
            <w:tcW w:w="1473" w:type="dxa"/>
            <w:vAlign w:val="center"/>
          </w:tcPr>
          <w:p w14:paraId="077F2B72" w14:textId="77777777" w:rsidR="003C0636" w:rsidRDefault="003C0636">
            <w:pPr>
              <w:pStyle w:val="ConsPlusNormal"/>
              <w:rPr>
                <w:szCs w:val="24"/>
              </w:rPr>
            </w:pPr>
          </w:p>
        </w:tc>
      </w:tr>
      <w:tr w:rsidR="003C0636" w14:paraId="7C804189" w14:textId="77777777">
        <w:tc>
          <w:tcPr>
            <w:tcW w:w="1191" w:type="dxa"/>
            <w:vAlign w:val="center"/>
          </w:tcPr>
          <w:p w14:paraId="3B9BC3C0" w14:textId="77777777" w:rsidR="003C0636" w:rsidRDefault="00000000">
            <w:pPr>
              <w:pStyle w:val="ConsPlusNormal"/>
              <w:rPr>
                <w:szCs w:val="24"/>
              </w:rPr>
            </w:pPr>
            <w:r>
              <w:rPr>
                <w:szCs w:val="24"/>
              </w:rPr>
              <w:t>Урок 2</w:t>
            </w:r>
          </w:p>
        </w:tc>
        <w:tc>
          <w:tcPr>
            <w:tcW w:w="6405" w:type="dxa"/>
            <w:vAlign w:val="center"/>
          </w:tcPr>
          <w:p w14:paraId="61B171B8" w14:textId="77777777" w:rsidR="003C0636" w:rsidRDefault="00000000">
            <w:pPr>
              <w:pStyle w:val="ConsPlusNormal"/>
              <w:jc w:val="both"/>
              <w:rPr>
                <w:szCs w:val="24"/>
              </w:rPr>
            </w:pPr>
            <w:r>
              <w:rPr>
                <w:szCs w:val="24"/>
              </w:rPr>
              <w:t>Повторение. Орфография. Правописание гласных в корне слова (повторение изученного в 5 - 6 классах)</w:t>
            </w:r>
          </w:p>
        </w:tc>
        <w:tc>
          <w:tcPr>
            <w:tcW w:w="1473" w:type="dxa"/>
            <w:vAlign w:val="center"/>
          </w:tcPr>
          <w:p w14:paraId="6F6478EE" w14:textId="77777777" w:rsidR="003C0636" w:rsidRDefault="003C0636">
            <w:pPr>
              <w:pStyle w:val="ConsPlusNormal"/>
              <w:rPr>
                <w:szCs w:val="24"/>
              </w:rPr>
            </w:pPr>
          </w:p>
        </w:tc>
      </w:tr>
      <w:tr w:rsidR="003C0636" w14:paraId="04F6ECD9" w14:textId="77777777">
        <w:tc>
          <w:tcPr>
            <w:tcW w:w="1191" w:type="dxa"/>
            <w:vAlign w:val="center"/>
          </w:tcPr>
          <w:p w14:paraId="5F5F275E" w14:textId="77777777" w:rsidR="003C0636" w:rsidRDefault="00000000">
            <w:pPr>
              <w:pStyle w:val="ConsPlusNormal"/>
              <w:rPr>
                <w:szCs w:val="24"/>
              </w:rPr>
            </w:pPr>
            <w:r>
              <w:rPr>
                <w:szCs w:val="24"/>
              </w:rPr>
              <w:t>Урок 3</w:t>
            </w:r>
          </w:p>
        </w:tc>
        <w:tc>
          <w:tcPr>
            <w:tcW w:w="6405" w:type="dxa"/>
            <w:vAlign w:val="center"/>
          </w:tcPr>
          <w:p w14:paraId="60763210" w14:textId="77777777" w:rsidR="003C0636" w:rsidRDefault="00000000">
            <w:pPr>
              <w:pStyle w:val="ConsPlusNormal"/>
              <w:jc w:val="both"/>
              <w:rPr>
                <w:szCs w:val="24"/>
              </w:rPr>
            </w:pPr>
            <w:r>
              <w:rPr>
                <w:szCs w:val="24"/>
              </w:rPr>
              <w:t>Повторение. Орфография. Правописание приставок в слове (повторение изученного в 5 - 6 классах)</w:t>
            </w:r>
          </w:p>
        </w:tc>
        <w:tc>
          <w:tcPr>
            <w:tcW w:w="1473" w:type="dxa"/>
            <w:vAlign w:val="center"/>
          </w:tcPr>
          <w:p w14:paraId="316B85C0" w14:textId="77777777" w:rsidR="003C0636" w:rsidRDefault="003C0636">
            <w:pPr>
              <w:pStyle w:val="ConsPlusNormal"/>
              <w:rPr>
                <w:szCs w:val="24"/>
              </w:rPr>
            </w:pPr>
          </w:p>
        </w:tc>
      </w:tr>
      <w:tr w:rsidR="003C0636" w14:paraId="43B16AAD" w14:textId="77777777">
        <w:tc>
          <w:tcPr>
            <w:tcW w:w="1191" w:type="dxa"/>
            <w:vAlign w:val="center"/>
          </w:tcPr>
          <w:p w14:paraId="0FE8E8FF" w14:textId="77777777" w:rsidR="003C0636" w:rsidRDefault="00000000">
            <w:pPr>
              <w:pStyle w:val="ConsPlusNormal"/>
              <w:rPr>
                <w:szCs w:val="24"/>
              </w:rPr>
            </w:pPr>
            <w:r>
              <w:rPr>
                <w:szCs w:val="24"/>
              </w:rPr>
              <w:t>Урок 4</w:t>
            </w:r>
          </w:p>
        </w:tc>
        <w:tc>
          <w:tcPr>
            <w:tcW w:w="6405" w:type="dxa"/>
            <w:vAlign w:val="center"/>
          </w:tcPr>
          <w:p w14:paraId="753F3FE5" w14:textId="77777777" w:rsidR="003C0636" w:rsidRDefault="00000000">
            <w:pPr>
              <w:pStyle w:val="ConsPlusNormal"/>
              <w:jc w:val="both"/>
              <w:rPr>
                <w:szCs w:val="24"/>
              </w:rPr>
            </w:pPr>
            <w:r>
              <w:rPr>
                <w:szCs w:val="24"/>
              </w:rPr>
              <w:t>Повторение. Морфология. Имя существительное, имя прилагательное, имя числительное. Правописание</w:t>
            </w:r>
          </w:p>
        </w:tc>
        <w:tc>
          <w:tcPr>
            <w:tcW w:w="1473" w:type="dxa"/>
            <w:vAlign w:val="center"/>
          </w:tcPr>
          <w:p w14:paraId="16833C6A" w14:textId="77777777" w:rsidR="003C0636" w:rsidRDefault="003C0636">
            <w:pPr>
              <w:pStyle w:val="ConsPlusNormal"/>
              <w:rPr>
                <w:szCs w:val="24"/>
              </w:rPr>
            </w:pPr>
          </w:p>
        </w:tc>
      </w:tr>
      <w:tr w:rsidR="003C0636" w14:paraId="20F3483D" w14:textId="77777777">
        <w:tc>
          <w:tcPr>
            <w:tcW w:w="1191" w:type="dxa"/>
            <w:vAlign w:val="center"/>
          </w:tcPr>
          <w:p w14:paraId="08564338" w14:textId="77777777" w:rsidR="003C0636" w:rsidRDefault="00000000">
            <w:pPr>
              <w:pStyle w:val="ConsPlusNormal"/>
              <w:rPr>
                <w:szCs w:val="24"/>
              </w:rPr>
            </w:pPr>
            <w:r>
              <w:rPr>
                <w:szCs w:val="24"/>
              </w:rPr>
              <w:t>Урок 5</w:t>
            </w:r>
          </w:p>
        </w:tc>
        <w:tc>
          <w:tcPr>
            <w:tcW w:w="6405" w:type="dxa"/>
            <w:vAlign w:val="center"/>
          </w:tcPr>
          <w:p w14:paraId="705D830C" w14:textId="77777777" w:rsidR="003C0636" w:rsidRDefault="00000000">
            <w:pPr>
              <w:pStyle w:val="ConsPlusNormal"/>
              <w:jc w:val="both"/>
              <w:rPr>
                <w:szCs w:val="24"/>
              </w:rPr>
            </w:pPr>
            <w:r>
              <w:rPr>
                <w:szCs w:val="24"/>
              </w:rPr>
              <w:t>Повторение. Морфология. Местоимение. Глагол. Правописание</w:t>
            </w:r>
          </w:p>
        </w:tc>
        <w:tc>
          <w:tcPr>
            <w:tcW w:w="1473" w:type="dxa"/>
            <w:vAlign w:val="center"/>
          </w:tcPr>
          <w:p w14:paraId="4E795D0B" w14:textId="77777777" w:rsidR="003C0636" w:rsidRDefault="003C0636">
            <w:pPr>
              <w:pStyle w:val="ConsPlusNormal"/>
              <w:rPr>
                <w:szCs w:val="24"/>
              </w:rPr>
            </w:pPr>
          </w:p>
        </w:tc>
      </w:tr>
      <w:tr w:rsidR="003C0636" w14:paraId="49FA2475" w14:textId="77777777">
        <w:tc>
          <w:tcPr>
            <w:tcW w:w="1191" w:type="dxa"/>
            <w:vAlign w:val="center"/>
          </w:tcPr>
          <w:p w14:paraId="30270C73" w14:textId="77777777" w:rsidR="003C0636" w:rsidRDefault="00000000">
            <w:pPr>
              <w:pStyle w:val="ConsPlusNormal"/>
              <w:rPr>
                <w:szCs w:val="24"/>
              </w:rPr>
            </w:pPr>
            <w:r>
              <w:rPr>
                <w:szCs w:val="24"/>
              </w:rPr>
              <w:t>Урок 6</w:t>
            </w:r>
          </w:p>
        </w:tc>
        <w:tc>
          <w:tcPr>
            <w:tcW w:w="6405" w:type="dxa"/>
            <w:vAlign w:val="center"/>
          </w:tcPr>
          <w:p w14:paraId="65156BC5" w14:textId="77777777" w:rsidR="003C0636" w:rsidRDefault="00000000">
            <w:pPr>
              <w:pStyle w:val="ConsPlusNormal"/>
              <w:jc w:val="both"/>
              <w:rPr>
                <w:szCs w:val="24"/>
              </w:rPr>
            </w:pPr>
            <w:r>
              <w:rPr>
                <w:szCs w:val="24"/>
              </w:rPr>
              <w:t>Контрольная работа (диктант с грамматическим заданием)</w:t>
            </w:r>
          </w:p>
        </w:tc>
        <w:tc>
          <w:tcPr>
            <w:tcW w:w="1473" w:type="dxa"/>
            <w:vAlign w:val="center"/>
          </w:tcPr>
          <w:p w14:paraId="01D45629" w14:textId="77777777" w:rsidR="003C0636" w:rsidRDefault="003C0636">
            <w:pPr>
              <w:pStyle w:val="ConsPlusNormal"/>
              <w:rPr>
                <w:szCs w:val="24"/>
              </w:rPr>
            </w:pPr>
          </w:p>
        </w:tc>
      </w:tr>
      <w:tr w:rsidR="003C0636" w14:paraId="246FF110" w14:textId="77777777">
        <w:tc>
          <w:tcPr>
            <w:tcW w:w="1191" w:type="dxa"/>
            <w:vAlign w:val="center"/>
          </w:tcPr>
          <w:p w14:paraId="1C5573E0" w14:textId="77777777" w:rsidR="003C0636" w:rsidRDefault="00000000">
            <w:pPr>
              <w:pStyle w:val="ConsPlusNormal"/>
              <w:rPr>
                <w:szCs w:val="24"/>
              </w:rPr>
            </w:pPr>
            <w:r>
              <w:rPr>
                <w:szCs w:val="24"/>
              </w:rPr>
              <w:lastRenderedPageBreak/>
              <w:t>Урок 7</w:t>
            </w:r>
          </w:p>
        </w:tc>
        <w:tc>
          <w:tcPr>
            <w:tcW w:w="6405" w:type="dxa"/>
            <w:vAlign w:val="center"/>
          </w:tcPr>
          <w:p w14:paraId="154B1AEA" w14:textId="77777777" w:rsidR="003C0636" w:rsidRDefault="00000000">
            <w:pPr>
              <w:pStyle w:val="ConsPlusNormal"/>
              <w:jc w:val="both"/>
              <w:rPr>
                <w:szCs w:val="24"/>
              </w:rPr>
            </w:pPr>
            <w:r>
              <w:rPr>
                <w:szCs w:val="24"/>
              </w:rPr>
              <w:t>Монолог и его виды</w:t>
            </w:r>
          </w:p>
        </w:tc>
        <w:tc>
          <w:tcPr>
            <w:tcW w:w="1473" w:type="dxa"/>
            <w:vAlign w:val="center"/>
          </w:tcPr>
          <w:p w14:paraId="7D5441DF" w14:textId="77777777" w:rsidR="003C0636" w:rsidRDefault="003C0636">
            <w:pPr>
              <w:pStyle w:val="ConsPlusNormal"/>
              <w:rPr>
                <w:szCs w:val="24"/>
              </w:rPr>
            </w:pPr>
          </w:p>
        </w:tc>
      </w:tr>
      <w:tr w:rsidR="003C0636" w14:paraId="43F38FBA" w14:textId="77777777">
        <w:tc>
          <w:tcPr>
            <w:tcW w:w="1191" w:type="dxa"/>
            <w:vAlign w:val="center"/>
          </w:tcPr>
          <w:p w14:paraId="757FBFC3" w14:textId="77777777" w:rsidR="003C0636" w:rsidRDefault="00000000">
            <w:pPr>
              <w:pStyle w:val="ConsPlusNormal"/>
              <w:rPr>
                <w:szCs w:val="24"/>
              </w:rPr>
            </w:pPr>
            <w:r>
              <w:rPr>
                <w:szCs w:val="24"/>
              </w:rPr>
              <w:t>Урок 8</w:t>
            </w:r>
          </w:p>
        </w:tc>
        <w:tc>
          <w:tcPr>
            <w:tcW w:w="6405" w:type="dxa"/>
            <w:vAlign w:val="center"/>
          </w:tcPr>
          <w:p w14:paraId="40EC8A96" w14:textId="77777777" w:rsidR="003C0636" w:rsidRDefault="00000000">
            <w:pPr>
              <w:pStyle w:val="ConsPlusNormal"/>
              <w:jc w:val="both"/>
              <w:rPr>
                <w:szCs w:val="24"/>
              </w:rPr>
            </w:pPr>
            <w:r>
              <w:rPr>
                <w:szCs w:val="24"/>
              </w:rPr>
              <w:t>Диалог и его виды</w:t>
            </w:r>
          </w:p>
        </w:tc>
        <w:tc>
          <w:tcPr>
            <w:tcW w:w="1473" w:type="dxa"/>
            <w:vAlign w:val="center"/>
          </w:tcPr>
          <w:p w14:paraId="4D8D61F3" w14:textId="77777777" w:rsidR="003C0636" w:rsidRDefault="003C0636">
            <w:pPr>
              <w:pStyle w:val="ConsPlusNormal"/>
              <w:rPr>
                <w:szCs w:val="24"/>
              </w:rPr>
            </w:pPr>
          </w:p>
        </w:tc>
      </w:tr>
      <w:tr w:rsidR="003C0636" w14:paraId="2257D725" w14:textId="77777777">
        <w:tc>
          <w:tcPr>
            <w:tcW w:w="1191" w:type="dxa"/>
            <w:vAlign w:val="center"/>
          </w:tcPr>
          <w:p w14:paraId="71DDB459" w14:textId="77777777" w:rsidR="003C0636" w:rsidRDefault="00000000">
            <w:pPr>
              <w:pStyle w:val="ConsPlusNormal"/>
              <w:rPr>
                <w:szCs w:val="24"/>
              </w:rPr>
            </w:pPr>
            <w:r>
              <w:rPr>
                <w:szCs w:val="24"/>
              </w:rPr>
              <w:t>Урок 9</w:t>
            </w:r>
          </w:p>
        </w:tc>
        <w:tc>
          <w:tcPr>
            <w:tcW w:w="6405" w:type="dxa"/>
            <w:vAlign w:val="center"/>
          </w:tcPr>
          <w:p w14:paraId="615CBC1B" w14:textId="77777777" w:rsidR="003C0636" w:rsidRDefault="00000000">
            <w:pPr>
              <w:pStyle w:val="ConsPlusNormal"/>
              <w:jc w:val="both"/>
              <w:rPr>
                <w:szCs w:val="24"/>
              </w:rPr>
            </w:pPr>
            <w:r>
              <w:rPr>
                <w:szCs w:val="24"/>
              </w:rPr>
              <w:t>Сочинение на лингвистическую тему</w:t>
            </w:r>
          </w:p>
        </w:tc>
        <w:tc>
          <w:tcPr>
            <w:tcW w:w="1473" w:type="dxa"/>
            <w:vAlign w:val="center"/>
          </w:tcPr>
          <w:p w14:paraId="3DA948BA" w14:textId="77777777" w:rsidR="003C0636" w:rsidRDefault="003C0636">
            <w:pPr>
              <w:pStyle w:val="ConsPlusNormal"/>
              <w:rPr>
                <w:szCs w:val="24"/>
              </w:rPr>
            </w:pPr>
          </w:p>
        </w:tc>
      </w:tr>
      <w:tr w:rsidR="003C0636" w14:paraId="335152DF" w14:textId="77777777">
        <w:tc>
          <w:tcPr>
            <w:tcW w:w="1191" w:type="dxa"/>
            <w:vAlign w:val="center"/>
          </w:tcPr>
          <w:p w14:paraId="1EE57C89" w14:textId="77777777" w:rsidR="003C0636" w:rsidRDefault="00000000">
            <w:pPr>
              <w:pStyle w:val="ConsPlusNormal"/>
              <w:rPr>
                <w:szCs w:val="24"/>
              </w:rPr>
            </w:pPr>
            <w:r>
              <w:rPr>
                <w:szCs w:val="24"/>
              </w:rPr>
              <w:t>Урок 10</w:t>
            </w:r>
          </w:p>
        </w:tc>
        <w:tc>
          <w:tcPr>
            <w:tcW w:w="6405" w:type="dxa"/>
            <w:vAlign w:val="center"/>
          </w:tcPr>
          <w:p w14:paraId="64E7624B" w14:textId="77777777" w:rsidR="003C0636" w:rsidRDefault="00000000">
            <w:pPr>
              <w:pStyle w:val="ConsPlusNormal"/>
              <w:jc w:val="both"/>
              <w:rPr>
                <w:szCs w:val="24"/>
              </w:rPr>
            </w:pPr>
            <w:r>
              <w:rPr>
                <w:szCs w:val="24"/>
              </w:rPr>
              <w:t>Текст как речевое произведение</w:t>
            </w:r>
          </w:p>
        </w:tc>
        <w:tc>
          <w:tcPr>
            <w:tcW w:w="1473" w:type="dxa"/>
            <w:vAlign w:val="center"/>
          </w:tcPr>
          <w:p w14:paraId="1BB2BEE0" w14:textId="77777777" w:rsidR="003C0636" w:rsidRDefault="003C0636">
            <w:pPr>
              <w:pStyle w:val="ConsPlusNormal"/>
              <w:rPr>
                <w:szCs w:val="24"/>
              </w:rPr>
            </w:pPr>
          </w:p>
        </w:tc>
      </w:tr>
      <w:tr w:rsidR="003C0636" w14:paraId="384A2528" w14:textId="77777777">
        <w:tc>
          <w:tcPr>
            <w:tcW w:w="1191" w:type="dxa"/>
            <w:vAlign w:val="center"/>
          </w:tcPr>
          <w:p w14:paraId="51E4F107" w14:textId="77777777" w:rsidR="003C0636" w:rsidRDefault="00000000">
            <w:pPr>
              <w:pStyle w:val="ConsPlusNormal"/>
              <w:rPr>
                <w:szCs w:val="24"/>
              </w:rPr>
            </w:pPr>
            <w:r>
              <w:rPr>
                <w:szCs w:val="24"/>
              </w:rPr>
              <w:t>Урок 11</w:t>
            </w:r>
          </w:p>
        </w:tc>
        <w:tc>
          <w:tcPr>
            <w:tcW w:w="6405" w:type="dxa"/>
            <w:vAlign w:val="center"/>
          </w:tcPr>
          <w:p w14:paraId="56FF8656" w14:textId="77777777" w:rsidR="003C0636" w:rsidRDefault="00000000">
            <w:pPr>
              <w:pStyle w:val="ConsPlusNormal"/>
              <w:jc w:val="both"/>
              <w:rPr>
                <w:szCs w:val="24"/>
              </w:rPr>
            </w:pPr>
            <w:r>
              <w:rPr>
                <w:szCs w:val="24"/>
              </w:rPr>
              <w:t>Текст как речевое произведение. Виды информации в тексте</w:t>
            </w:r>
          </w:p>
        </w:tc>
        <w:tc>
          <w:tcPr>
            <w:tcW w:w="1473" w:type="dxa"/>
            <w:vAlign w:val="center"/>
          </w:tcPr>
          <w:p w14:paraId="23D1878E" w14:textId="77777777" w:rsidR="003C0636" w:rsidRDefault="003C0636">
            <w:pPr>
              <w:pStyle w:val="ConsPlusNormal"/>
              <w:rPr>
                <w:szCs w:val="24"/>
              </w:rPr>
            </w:pPr>
          </w:p>
        </w:tc>
      </w:tr>
      <w:tr w:rsidR="003C0636" w14:paraId="65F0D3E4" w14:textId="77777777">
        <w:tc>
          <w:tcPr>
            <w:tcW w:w="1191" w:type="dxa"/>
            <w:vAlign w:val="center"/>
          </w:tcPr>
          <w:p w14:paraId="0F804FD1" w14:textId="77777777" w:rsidR="003C0636" w:rsidRDefault="00000000">
            <w:pPr>
              <w:pStyle w:val="ConsPlusNormal"/>
              <w:rPr>
                <w:szCs w:val="24"/>
              </w:rPr>
            </w:pPr>
            <w:r>
              <w:rPr>
                <w:szCs w:val="24"/>
              </w:rPr>
              <w:t>Урок 12</w:t>
            </w:r>
          </w:p>
        </w:tc>
        <w:tc>
          <w:tcPr>
            <w:tcW w:w="6405" w:type="dxa"/>
            <w:vAlign w:val="center"/>
          </w:tcPr>
          <w:p w14:paraId="4882C810" w14:textId="77777777" w:rsidR="003C0636" w:rsidRDefault="00000000">
            <w:pPr>
              <w:pStyle w:val="ConsPlusNormal"/>
              <w:jc w:val="both"/>
              <w:rPr>
                <w:szCs w:val="24"/>
              </w:rPr>
            </w:pPr>
            <w:r>
              <w:rPr>
                <w:szCs w:val="24"/>
              </w:rPr>
              <w:t>Тезисный план текста</w:t>
            </w:r>
          </w:p>
        </w:tc>
        <w:tc>
          <w:tcPr>
            <w:tcW w:w="1473" w:type="dxa"/>
            <w:vAlign w:val="center"/>
          </w:tcPr>
          <w:p w14:paraId="5C41DE0F" w14:textId="77777777" w:rsidR="003C0636" w:rsidRDefault="003C0636">
            <w:pPr>
              <w:pStyle w:val="ConsPlusNormal"/>
              <w:rPr>
                <w:szCs w:val="24"/>
              </w:rPr>
            </w:pPr>
          </w:p>
        </w:tc>
      </w:tr>
      <w:tr w:rsidR="003C0636" w14:paraId="53DE9A96" w14:textId="77777777">
        <w:tc>
          <w:tcPr>
            <w:tcW w:w="1191" w:type="dxa"/>
            <w:vAlign w:val="center"/>
          </w:tcPr>
          <w:p w14:paraId="62FDC7FD" w14:textId="77777777" w:rsidR="003C0636" w:rsidRDefault="00000000">
            <w:pPr>
              <w:pStyle w:val="ConsPlusNormal"/>
              <w:rPr>
                <w:szCs w:val="24"/>
              </w:rPr>
            </w:pPr>
            <w:r>
              <w:rPr>
                <w:szCs w:val="24"/>
              </w:rPr>
              <w:t>Урок 13</w:t>
            </w:r>
          </w:p>
        </w:tc>
        <w:tc>
          <w:tcPr>
            <w:tcW w:w="6405" w:type="dxa"/>
            <w:vAlign w:val="center"/>
          </w:tcPr>
          <w:p w14:paraId="3CEE1FE9" w14:textId="77777777" w:rsidR="003C0636" w:rsidRDefault="00000000">
            <w:pPr>
              <w:pStyle w:val="ConsPlusNormal"/>
              <w:jc w:val="both"/>
              <w:rPr>
                <w:szCs w:val="24"/>
              </w:rPr>
            </w:pPr>
            <w:r>
              <w:rPr>
                <w:szCs w:val="24"/>
              </w:rPr>
              <w:t>Тезисный план текста. Практикум</w:t>
            </w:r>
          </w:p>
        </w:tc>
        <w:tc>
          <w:tcPr>
            <w:tcW w:w="1473" w:type="dxa"/>
            <w:vAlign w:val="center"/>
          </w:tcPr>
          <w:p w14:paraId="164AEFCF" w14:textId="77777777" w:rsidR="003C0636" w:rsidRDefault="00000000">
            <w:pPr>
              <w:pStyle w:val="ConsPlusNormal"/>
              <w:jc w:val="center"/>
              <w:rPr>
                <w:szCs w:val="24"/>
              </w:rPr>
            </w:pPr>
            <w:r>
              <w:rPr>
                <w:szCs w:val="24"/>
              </w:rPr>
              <w:t>1</w:t>
            </w:r>
          </w:p>
        </w:tc>
      </w:tr>
      <w:tr w:rsidR="003C0636" w14:paraId="4E5E5C5E" w14:textId="77777777">
        <w:tc>
          <w:tcPr>
            <w:tcW w:w="1191" w:type="dxa"/>
            <w:vAlign w:val="center"/>
          </w:tcPr>
          <w:p w14:paraId="1DDD43C9" w14:textId="77777777" w:rsidR="003C0636" w:rsidRDefault="00000000">
            <w:pPr>
              <w:pStyle w:val="ConsPlusNormal"/>
              <w:rPr>
                <w:szCs w:val="24"/>
              </w:rPr>
            </w:pPr>
            <w:r>
              <w:rPr>
                <w:szCs w:val="24"/>
              </w:rPr>
              <w:t>Урок 14</w:t>
            </w:r>
          </w:p>
        </w:tc>
        <w:tc>
          <w:tcPr>
            <w:tcW w:w="6405" w:type="dxa"/>
            <w:vAlign w:val="center"/>
          </w:tcPr>
          <w:p w14:paraId="4C7E40F3" w14:textId="77777777" w:rsidR="003C0636" w:rsidRDefault="00000000">
            <w:pPr>
              <w:pStyle w:val="ConsPlusNormal"/>
              <w:jc w:val="both"/>
              <w:rPr>
                <w:szCs w:val="24"/>
              </w:rPr>
            </w:pPr>
            <w:r>
              <w:rPr>
                <w:szCs w:val="24"/>
              </w:rPr>
              <w:t>Рассуждение как функционально-смысловой тип речи</w:t>
            </w:r>
          </w:p>
        </w:tc>
        <w:tc>
          <w:tcPr>
            <w:tcW w:w="1473" w:type="dxa"/>
            <w:vAlign w:val="center"/>
          </w:tcPr>
          <w:p w14:paraId="228E7655" w14:textId="77777777" w:rsidR="003C0636" w:rsidRDefault="003C0636">
            <w:pPr>
              <w:pStyle w:val="ConsPlusNormal"/>
              <w:rPr>
                <w:szCs w:val="24"/>
              </w:rPr>
            </w:pPr>
          </w:p>
        </w:tc>
      </w:tr>
      <w:tr w:rsidR="003C0636" w14:paraId="653635FE" w14:textId="77777777">
        <w:tc>
          <w:tcPr>
            <w:tcW w:w="1191" w:type="dxa"/>
            <w:vAlign w:val="center"/>
          </w:tcPr>
          <w:p w14:paraId="150A528D" w14:textId="77777777" w:rsidR="003C0636" w:rsidRDefault="00000000">
            <w:pPr>
              <w:pStyle w:val="ConsPlusNormal"/>
              <w:rPr>
                <w:szCs w:val="24"/>
              </w:rPr>
            </w:pPr>
            <w:r>
              <w:rPr>
                <w:szCs w:val="24"/>
              </w:rPr>
              <w:t>Урок 15</w:t>
            </w:r>
          </w:p>
        </w:tc>
        <w:tc>
          <w:tcPr>
            <w:tcW w:w="6405" w:type="dxa"/>
            <w:vAlign w:val="center"/>
          </w:tcPr>
          <w:p w14:paraId="480D9AE0" w14:textId="77777777" w:rsidR="003C0636" w:rsidRDefault="00000000">
            <w:pPr>
              <w:pStyle w:val="ConsPlusNormal"/>
              <w:jc w:val="both"/>
              <w:rPr>
                <w:szCs w:val="24"/>
              </w:rPr>
            </w:pPr>
            <w:r>
              <w:rPr>
                <w:szCs w:val="24"/>
              </w:rPr>
              <w:t>Рассуждение как функционально-смысловой тип речи. Практикум</w:t>
            </w:r>
          </w:p>
        </w:tc>
        <w:tc>
          <w:tcPr>
            <w:tcW w:w="1473" w:type="dxa"/>
            <w:vAlign w:val="center"/>
          </w:tcPr>
          <w:p w14:paraId="4CFB714B" w14:textId="77777777" w:rsidR="003C0636" w:rsidRDefault="00000000">
            <w:pPr>
              <w:pStyle w:val="ConsPlusNormal"/>
              <w:jc w:val="center"/>
              <w:rPr>
                <w:szCs w:val="24"/>
              </w:rPr>
            </w:pPr>
            <w:r>
              <w:rPr>
                <w:szCs w:val="24"/>
              </w:rPr>
              <w:t>1</w:t>
            </w:r>
          </w:p>
        </w:tc>
      </w:tr>
      <w:tr w:rsidR="003C0636" w14:paraId="57F5AFD9" w14:textId="77777777">
        <w:tc>
          <w:tcPr>
            <w:tcW w:w="1191" w:type="dxa"/>
            <w:vAlign w:val="center"/>
          </w:tcPr>
          <w:p w14:paraId="6BC232C1" w14:textId="77777777" w:rsidR="003C0636" w:rsidRDefault="00000000">
            <w:pPr>
              <w:pStyle w:val="ConsPlusNormal"/>
              <w:rPr>
                <w:szCs w:val="24"/>
              </w:rPr>
            </w:pPr>
            <w:r>
              <w:rPr>
                <w:szCs w:val="24"/>
              </w:rPr>
              <w:t>Урок 16</w:t>
            </w:r>
          </w:p>
        </w:tc>
        <w:tc>
          <w:tcPr>
            <w:tcW w:w="6405" w:type="dxa"/>
            <w:vAlign w:val="center"/>
          </w:tcPr>
          <w:p w14:paraId="1421FC05" w14:textId="77777777" w:rsidR="003C0636" w:rsidRDefault="00000000">
            <w:pPr>
              <w:pStyle w:val="ConsPlusNormal"/>
              <w:jc w:val="both"/>
              <w:rPr>
                <w:szCs w:val="24"/>
              </w:rPr>
            </w:pPr>
            <w:r>
              <w:rPr>
                <w:szCs w:val="24"/>
              </w:rPr>
              <w:t>Основные виды текста-рассуждения</w:t>
            </w:r>
          </w:p>
        </w:tc>
        <w:tc>
          <w:tcPr>
            <w:tcW w:w="1473" w:type="dxa"/>
            <w:vAlign w:val="center"/>
          </w:tcPr>
          <w:p w14:paraId="76CE007D" w14:textId="77777777" w:rsidR="003C0636" w:rsidRDefault="003C0636">
            <w:pPr>
              <w:pStyle w:val="ConsPlusNormal"/>
              <w:rPr>
                <w:szCs w:val="24"/>
              </w:rPr>
            </w:pPr>
          </w:p>
        </w:tc>
      </w:tr>
      <w:tr w:rsidR="003C0636" w14:paraId="3E833059" w14:textId="77777777">
        <w:tc>
          <w:tcPr>
            <w:tcW w:w="1191" w:type="dxa"/>
            <w:vAlign w:val="center"/>
          </w:tcPr>
          <w:p w14:paraId="0767FC2A" w14:textId="77777777" w:rsidR="003C0636" w:rsidRDefault="00000000">
            <w:pPr>
              <w:pStyle w:val="ConsPlusNormal"/>
              <w:rPr>
                <w:szCs w:val="24"/>
              </w:rPr>
            </w:pPr>
            <w:r>
              <w:rPr>
                <w:szCs w:val="24"/>
              </w:rPr>
              <w:t>Урок 17</w:t>
            </w:r>
          </w:p>
        </w:tc>
        <w:tc>
          <w:tcPr>
            <w:tcW w:w="6405" w:type="dxa"/>
            <w:vAlign w:val="center"/>
          </w:tcPr>
          <w:p w14:paraId="3B41930D" w14:textId="77777777" w:rsidR="003C0636" w:rsidRDefault="00000000">
            <w:pPr>
              <w:pStyle w:val="ConsPlusNormal"/>
              <w:jc w:val="both"/>
              <w:rPr>
                <w:szCs w:val="24"/>
              </w:rPr>
            </w:pPr>
            <w:r>
              <w:rPr>
                <w:szCs w:val="24"/>
              </w:rPr>
              <w:t>Основные виды текста-рассуждения. Практикум</w:t>
            </w:r>
          </w:p>
        </w:tc>
        <w:tc>
          <w:tcPr>
            <w:tcW w:w="1473" w:type="dxa"/>
            <w:vAlign w:val="center"/>
          </w:tcPr>
          <w:p w14:paraId="5DB3319D" w14:textId="77777777" w:rsidR="003C0636" w:rsidRDefault="00000000">
            <w:pPr>
              <w:pStyle w:val="ConsPlusNormal"/>
              <w:jc w:val="center"/>
              <w:rPr>
                <w:szCs w:val="24"/>
              </w:rPr>
            </w:pPr>
            <w:r>
              <w:rPr>
                <w:szCs w:val="24"/>
              </w:rPr>
              <w:t>1</w:t>
            </w:r>
          </w:p>
        </w:tc>
      </w:tr>
      <w:tr w:rsidR="003C0636" w14:paraId="779DA5BF" w14:textId="77777777">
        <w:tc>
          <w:tcPr>
            <w:tcW w:w="1191" w:type="dxa"/>
            <w:vAlign w:val="center"/>
          </w:tcPr>
          <w:p w14:paraId="49E297C7" w14:textId="77777777" w:rsidR="003C0636" w:rsidRDefault="00000000">
            <w:pPr>
              <w:pStyle w:val="ConsPlusNormal"/>
              <w:rPr>
                <w:szCs w:val="24"/>
              </w:rPr>
            </w:pPr>
            <w:r>
              <w:rPr>
                <w:szCs w:val="24"/>
              </w:rPr>
              <w:t>Урок 18</w:t>
            </w:r>
          </w:p>
        </w:tc>
        <w:tc>
          <w:tcPr>
            <w:tcW w:w="6405" w:type="dxa"/>
            <w:vAlign w:val="center"/>
          </w:tcPr>
          <w:p w14:paraId="14E59825" w14:textId="77777777" w:rsidR="003C0636" w:rsidRDefault="00000000">
            <w:pPr>
              <w:pStyle w:val="ConsPlusNormal"/>
              <w:jc w:val="both"/>
              <w:rPr>
                <w:szCs w:val="24"/>
              </w:rPr>
            </w:pPr>
            <w:r>
              <w:rPr>
                <w:szCs w:val="24"/>
              </w:rPr>
              <w:t>Сочинение-рассуждение на тему</w:t>
            </w:r>
          </w:p>
        </w:tc>
        <w:tc>
          <w:tcPr>
            <w:tcW w:w="1473" w:type="dxa"/>
            <w:vAlign w:val="center"/>
          </w:tcPr>
          <w:p w14:paraId="470A77AB" w14:textId="77777777" w:rsidR="003C0636" w:rsidRDefault="003C0636">
            <w:pPr>
              <w:pStyle w:val="ConsPlusNormal"/>
              <w:rPr>
                <w:szCs w:val="24"/>
              </w:rPr>
            </w:pPr>
          </w:p>
        </w:tc>
      </w:tr>
      <w:tr w:rsidR="003C0636" w14:paraId="12628764" w14:textId="77777777">
        <w:tc>
          <w:tcPr>
            <w:tcW w:w="1191" w:type="dxa"/>
            <w:vAlign w:val="center"/>
          </w:tcPr>
          <w:p w14:paraId="75EC8D4A" w14:textId="77777777" w:rsidR="003C0636" w:rsidRDefault="00000000">
            <w:pPr>
              <w:pStyle w:val="ConsPlusNormal"/>
              <w:rPr>
                <w:szCs w:val="24"/>
              </w:rPr>
            </w:pPr>
            <w:r>
              <w:rPr>
                <w:szCs w:val="24"/>
              </w:rPr>
              <w:t>Урок 19</w:t>
            </w:r>
          </w:p>
        </w:tc>
        <w:tc>
          <w:tcPr>
            <w:tcW w:w="6405" w:type="dxa"/>
            <w:vAlign w:val="center"/>
          </w:tcPr>
          <w:p w14:paraId="0EF5484C" w14:textId="77777777" w:rsidR="003C0636" w:rsidRDefault="00000000">
            <w:pPr>
              <w:pStyle w:val="ConsPlusNormal"/>
              <w:jc w:val="both"/>
              <w:rPr>
                <w:szCs w:val="24"/>
              </w:rPr>
            </w:pPr>
            <w:r>
              <w:rPr>
                <w:szCs w:val="24"/>
              </w:rPr>
              <w:t>Функциональные разновидности языка</w:t>
            </w:r>
          </w:p>
        </w:tc>
        <w:tc>
          <w:tcPr>
            <w:tcW w:w="1473" w:type="dxa"/>
            <w:vAlign w:val="center"/>
          </w:tcPr>
          <w:p w14:paraId="72E33B30" w14:textId="77777777" w:rsidR="003C0636" w:rsidRDefault="003C0636">
            <w:pPr>
              <w:pStyle w:val="ConsPlusNormal"/>
              <w:rPr>
                <w:szCs w:val="24"/>
              </w:rPr>
            </w:pPr>
          </w:p>
        </w:tc>
      </w:tr>
      <w:tr w:rsidR="003C0636" w14:paraId="64D88DB7" w14:textId="77777777">
        <w:tc>
          <w:tcPr>
            <w:tcW w:w="1191" w:type="dxa"/>
            <w:vAlign w:val="center"/>
          </w:tcPr>
          <w:p w14:paraId="68F0D0FB" w14:textId="77777777" w:rsidR="003C0636" w:rsidRDefault="00000000">
            <w:pPr>
              <w:pStyle w:val="ConsPlusNormal"/>
              <w:rPr>
                <w:szCs w:val="24"/>
              </w:rPr>
            </w:pPr>
            <w:r>
              <w:rPr>
                <w:szCs w:val="24"/>
              </w:rPr>
              <w:t>Урок 20</w:t>
            </w:r>
          </w:p>
        </w:tc>
        <w:tc>
          <w:tcPr>
            <w:tcW w:w="6405" w:type="dxa"/>
            <w:vAlign w:val="center"/>
          </w:tcPr>
          <w:p w14:paraId="798E1C39" w14:textId="77777777" w:rsidR="003C0636" w:rsidRDefault="00000000">
            <w:pPr>
              <w:pStyle w:val="ConsPlusNormal"/>
              <w:jc w:val="both"/>
              <w:rPr>
                <w:szCs w:val="24"/>
              </w:rPr>
            </w:pPr>
            <w:r>
              <w:rPr>
                <w:szCs w:val="24"/>
              </w:rPr>
              <w:t>Публицистический стиль</w:t>
            </w:r>
          </w:p>
        </w:tc>
        <w:tc>
          <w:tcPr>
            <w:tcW w:w="1473" w:type="dxa"/>
            <w:vAlign w:val="center"/>
          </w:tcPr>
          <w:p w14:paraId="5BDDBE40" w14:textId="77777777" w:rsidR="003C0636" w:rsidRDefault="003C0636">
            <w:pPr>
              <w:pStyle w:val="ConsPlusNormal"/>
              <w:rPr>
                <w:szCs w:val="24"/>
              </w:rPr>
            </w:pPr>
          </w:p>
        </w:tc>
      </w:tr>
      <w:tr w:rsidR="003C0636" w14:paraId="7515DAE9" w14:textId="77777777">
        <w:tc>
          <w:tcPr>
            <w:tcW w:w="1191" w:type="dxa"/>
            <w:vAlign w:val="center"/>
          </w:tcPr>
          <w:p w14:paraId="62C197F8" w14:textId="77777777" w:rsidR="003C0636" w:rsidRDefault="00000000">
            <w:pPr>
              <w:pStyle w:val="ConsPlusNormal"/>
              <w:rPr>
                <w:szCs w:val="24"/>
              </w:rPr>
            </w:pPr>
            <w:r>
              <w:rPr>
                <w:szCs w:val="24"/>
              </w:rPr>
              <w:t>Урок 21</w:t>
            </w:r>
          </w:p>
        </w:tc>
        <w:tc>
          <w:tcPr>
            <w:tcW w:w="6405" w:type="dxa"/>
            <w:vAlign w:val="center"/>
          </w:tcPr>
          <w:p w14:paraId="37EFF3EA" w14:textId="77777777" w:rsidR="003C0636" w:rsidRDefault="00000000">
            <w:pPr>
              <w:pStyle w:val="ConsPlusNormal"/>
              <w:jc w:val="both"/>
              <w:rPr>
                <w:szCs w:val="24"/>
              </w:rPr>
            </w:pPr>
            <w:r>
              <w:rPr>
                <w:szCs w:val="24"/>
              </w:rPr>
              <w:t>Основные жанры публицистического стиля</w:t>
            </w:r>
          </w:p>
        </w:tc>
        <w:tc>
          <w:tcPr>
            <w:tcW w:w="1473" w:type="dxa"/>
            <w:vAlign w:val="center"/>
          </w:tcPr>
          <w:p w14:paraId="0B6D244A" w14:textId="77777777" w:rsidR="003C0636" w:rsidRDefault="003C0636">
            <w:pPr>
              <w:pStyle w:val="ConsPlusNormal"/>
              <w:rPr>
                <w:szCs w:val="24"/>
              </w:rPr>
            </w:pPr>
          </w:p>
        </w:tc>
      </w:tr>
      <w:tr w:rsidR="003C0636" w14:paraId="6C3F28D5" w14:textId="77777777">
        <w:tc>
          <w:tcPr>
            <w:tcW w:w="1191" w:type="dxa"/>
            <w:vAlign w:val="center"/>
          </w:tcPr>
          <w:p w14:paraId="627C070A" w14:textId="77777777" w:rsidR="003C0636" w:rsidRDefault="00000000">
            <w:pPr>
              <w:pStyle w:val="ConsPlusNormal"/>
              <w:rPr>
                <w:szCs w:val="24"/>
              </w:rPr>
            </w:pPr>
            <w:r>
              <w:rPr>
                <w:szCs w:val="24"/>
              </w:rPr>
              <w:t>Урок 22</w:t>
            </w:r>
          </w:p>
        </w:tc>
        <w:tc>
          <w:tcPr>
            <w:tcW w:w="6405" w:type="dxa"/>
            <w:vAlign w:val="center"/>
          </w:tcPr>
          <w:p w14:paraId="4B270823" w14:textId="77777777" w:rsidR="003C0636" w:rsidRDefault="00000000">
            <w:pPr>
              <w:pStyle w:val="ConsPlusNormal"/>
              <w:jc w:val="both"/>
              <w:rPr>
                <w:szCs w:val="24"/>
              </w:rPr>
            </w:pPr>
            <w:r>
              <w:rPr>
                <w:szCs w:val="24"/>
              </w:rPr>
              <w:t>Основные жанры публицистического стиля. Практикум</w:t>
            </w:r>
          </w:p>
        </w:tc>
        <w:tc>
          <w:tcPr>
            <w:tcW w:w="1473" w:type="dxa"/>
            <w:vAlign w:val="center"/>
          </w:tcPr>
          <w:p w14:paraId="33700A12" w14:textId="77777777" w:rsidR="003C0636" w:rsidRDefault="00000000">
            <w:pPr>
              <w:pStyle w:val="ConsPlusNormal"/>
              <w:jc w:val="center"/>
              <w:rPr>
                <w:szCs w:val="24"/>
              </w:rPr>
            </w:pPr>
            <w:r>
              <w:rPr>
                <w:szCs w:val="24"/>
              </w:rPr>
              <w:t>1</w:t>
            </w:r>
          </w:p>
        </w:tc>
      </w:tr>
      <w:tr w:rsidR="003C0636" w14:paraId="15B3F196" w14:textId="77777777">
        <w:tc>
          <w:tcPr>
            <w:tcW w:w="1191" w:type="dxa"/>
            <w:vAlign w:val="center"/>
          </w:tcPr>
          <w:p w14:paraId="4E0E5A7B" w14:textId="77777777" w:rsidR="003C0636" w:rsidRDefault="00000000">
            <w:pPr>
              <w:pStyle w:val="ConsPlusNormal"/>
              <w:rPr>
                <w:szCs w:val="24"/>
              </w:rPr>
            </w:pPr>
            <w:r>
              <w:rPr>
                <w:szCs w:val="24"/>
              </w:rPr>
              <w:t>Урок 23</w:t>
            </w:r>
          </w:p>
        </w:tc>
        <w:tc>
          <w:tcPr>
            <w:tcW w:w="6405" w:type="dxa"/>
            <w:vAlign w:val="center"/>
          </w:tcPr>
          <w:p w14:paraId="17B1F821" w14:textId="77777777" w:rsidR="003C0636" w:rsidRDefault="00000000">
            <w:pPr>
              <w:pStyle w:val="ConsPlusNormal"/>
              <w:jc w:val="both"/>
              <w:rPr>
                <w:szCs w:val="24"/>
              </w:rPr>
            </w:pPr>
            <w:r>
              <w:rPr>
                <w:szCs w:val="24"/>
              </w:rPr>
              <w:t>Официально-деловой стиль</w:t>
            </w:r>
          </w:p>
        </w:tc>
        <w:tc>
          <w:tcPr>
            <w:tcW w:w="1473" w:type="dxa"/>
            <w:vAlign w:val="center"/>
          </w:tcPr>
          <w:p w14:paraId="2188BC7E" w14:textId="77777777" w:rsidR="003C0636" w:rsidRDefault="003C0636">
            <w:pPr>
              <w:pStyle w:val="ConsPlusNormal"/>
              <w:rPr>
                <w:szCs w:val="24"/>
              </w:rPr>
            </w:pPr>
          </w:p>
        </w:tc>
      </w:tr>
      <w:tr w:rsidR="003C0636" w14:paraId="24C75A64" w14:textId="77777777">
        <w:tc>
          <w:tcPr>
            <w:tcW w:w="1191" w:type="dxa"/>
            <w:vAlign w:val="center"/>
          </w:tcPr>
          <w:p w14:paraId="3347C9BB" w14:textId="77777777" w:rsidR="003C0636" w:rsidRDefault="00000000">
            <w:pPr>
              <w:pStyle w:val="ConsPlusNormal"/>
              <w:rPr>
                <w:szCs w:val="24"/>
              </w:rPr>
            </w:pPr>
            <w:r>
              <w:rPr>
                <w:szCs w:val="24"/>
              </w:rPr>
              <w:t>Урок 24</w:t>
            </w:r>
          </w:p>
        </w:tc>
        <w:tc>
          <w:tcPr>
            <w:tcW w:w="6405" w:type="dxa"/>
            <w:vAlign w:val="center"/>
          </w:tcPr>
          <w:p w14:paraId="6412D449" w14:textId="77777777" w:rsidR="003C0636" w:rsidRDefault="00000000">
            <w:pPr>
              <w:pStyle w:val="ConsPlusNormal"/>
              <w:jc w:val="both"/>
              <w:rPr>
                <w:szCs w:val="24"/>
              </w:rPr>
            </w:pPr>
            <w:r>
              <w:rPr>
                <w:szCs w:val="24"/>
              </w:rPr>
              <w:t>Основные жанры делового стиля. Инструкция</w:t>
            </w:r>
          </w:p>
        </w:tc>
        <w:tc>
          <w:tcPr>
            <w:tcW w:w="1473" w:type="dxa"/>
            <w:vAlign w:val="center"/>
          </w:tcPr>
          <w:p w14:paraId="4166EE0E" w14:textId="77777777" w:rsidR="003C0636" w:rsidRDefault="003C0636">
            <w:pPr>
              <w:pStyle w:val="ConsPlusNormal"/>
              <w:rPr>
                <w:szCs w:val="24"/>
              </w:rPr>
            </w:pPr>
          </w:p>
        </w:tc>
      </w:tr>
      <w:tr w:rsidR="003C0636" w14:paraId="28951D9A" w14:textId="77777777">
        <w:tc>
          <w:tcPr>
            <w:tcW w:w="1191" w:type="dxa"/>
            <w:vAlign w:val="center"/>
          </w:tcPr>
          <w:p w14:paraId="0EE376DD" w14:textId="77777777" w:rsidR="003C0636" w:rsidRDefault="00000000">
            <w:pPr>
              <w:pStyle w:val="ConsPlusNormal"/>
              <w:rPr>
                <w:szCs w:val="24"/>
              </w:rPr>
            </w:pPr>
            <w:r>
              <w:rPr>
                <w:szCs w:val="24"/>
              </w:rPr>
              <w:t>Урок 25</w:t>
            </w:r>
          </w:p>
        </w:tc>
        <w:tc>
          <w:tcPr>
            <w:tcW w:w="6405" w:type="dxa"/>
            <w:vAlign w:val="center"/>
          </w:tcPr>
          <w:p w14:paraId="4753A92B" w14:textId="77777777" w:rsidR="003C0636" w:rsidRDefault="00000000">
            <w:pPr>
              <w:pStyle w:val="ConsPlusNormal"/>
              <w:jc w:val="both"/>
              <w:rPr>
                <w:szCs w:val="24"/>
              </w:rPr>
            </w:pPr>
            <w:r>
              <w:rPr>
                <w:szCs w:val="24"/>
              </w:rPr>
              <w:t>Сочинение на тему</w:t>
            </w:r>
          </w:p>
        </w:tc>
        <w:tc>
          <w:tcPr>
            <w:tcW w:w="1473" w:type="dxa"/>
            <w:vAlign w:val="center"/>
          </w:tcPr>
          <w:p w14:paraId="6F8DA8E4" w14:textId="77777777" w:rsidR="003C0636" w:rsidRDefault="003C0636">
            <w:pPr>
              <w:pStyle w:val="ConsPlusNormal"/>
              <w:rPr>
                <w:szCs w:val="24"/>
              </w:rPr>
            </w:pPr>
          </w:p>
        </w:tc>
      </w:tr>
      <w:tr w:rsidR="003C0636" w14:paraId="0A46E4E7" w14:textId="77777777">
        <w:tc>
          <w:tcPr>
            <w:tcW w:w="1191" w:type="dxa"/>
            <w:vAlign w:val="center"/>
          </w:tcPr>
          <w:p w14:paraId="7B9D70A3" w14:textId="77777777" w:rsidR="003C0636" w:rsidRDefault="00000000">
            <w:pPr>
              <w:pStyle w:val="ConsPlusNormal"/>
              <w:rPr>
                <w:szCs w:val="24"/>
              </w:rPr>
            </w:pPr>
            <w:r>
              <w:rPr>
                <w:szCs w:val="24"/>
              </w:rPr>
              <w:t>Урок 26</w:t>
            </w:r>
          </w:p>
        </w:tc>
        <w:tc>
          <w:tcPr>
            <w:tcW w:w="6405" w:type="dxa"/>
            <w:vAlign w:val="center"/>
          </w:tcPr>
          <w:p w14:paraId="61F7194B" w14:textId="77777777" w:rsidR="003C0636" w:rsidRDefault="00000000">
            <w:pPr>
              <w:pStyle w:val="ConsPlusNormal"/>
              <w:jc w:val="both"/>
              <w:rPr>
                <w:szCs w:val="24"/>
              </w:rPr>
            </w:pPr>
            <w:r>
              <w:rPr>
                <w:szCs w:val="24"/>
              </w:rPr>
              <w:t>Морфология как раздел науки о языке. Система частей речи в русском языке.</w:t>
            </w:r>
          </w:p>
        </w:tc>
        <w:tc>
          <w:tcPr>
            <w:tcW w:w="1473" w:type="dxa"/>
            <w:vAlign w:val="center"/>
          </w:tcPr>
          <w:p w14:paraId="5F924AA7" w14:textId="77777777" w:rsidR="003C0636" w:rsidRDefault="003C0636">
            <w:pPr>
              <w:pStyle w:val="ConsPlusNormal"/>
              <w:rPr>
                <w:szCs w:val="24"/>
              </w:rPr>
            </w:pPr>
          </w:p>
        </w:tc>
      </w:tr>
      <w:tr w:rsidR="003C0636" w14:paraId="1FFD8F34" w14:textId="77777777">
        <w:tc>
          <w:tcPr>
            <w:tcW w:w="1191" w:type="dxa"/>
            <w:vAlign w:val="center"/>
          </w:tcPr>
          <w:p w14:paraId="5CC82B89" w14:textId="77777777" w:rsidR="003C0636" w:rsidRDefault="00000000">
            <w:pPr>
              <w:pStyle w:val="ConsPlusNormal"/>
              <w:rPr>
                <w:szCs w:val="24"/>
              </w:rPr>
            </w:pPr>
            <w:r>
              <w:rPr>
                <w:szCs w:val="24"/>
              </w:rPr>
              <w:t>Урок 27</w:t>
            </w:r>
          </w:p>
        </w:tc>
        <w:tc>
          <w:tcPr>
            <w:tcW w:w="6405" w:type="dxa"/>
            <w:vAlign w:val="center"/>
          </w:tcPr>
          <w:p w14:paraId="063B1AC3" w14:textId="77777777" w:rsidR="003C0636" w:rsidRDefault="00000000">
            <w:pPr>
              <w:pStyle w:val="ConsPlusNormal"/>
              <w:jc w:val="both"/>
              <w:rPr>
                <w:szCs w:val="24"/>
              </w:rPr>
            </w:pPr>
            <w:r>
              <w:rPr>
                <w:szCs w:val="24"/>
              </w:rPr>
              <w:t>Понятие о причастии. Причастие как особая форма глагола</w:t>
            </w:r>
          </w:p>
        </w:tc>
        <w:tc>
          <w:tcPr>
            <w:tcW w:w="1473" w:type="dxa"/>
            <w:vAlign w:val="center"/>
          </w:tcPr>
          <w:p w14:paraId="247E6536" w14:textId="77777777" w:rsidR="003C0636" w:rsidRDefault="003C0636">
            <w:pPr>
              <w:pStyle w:val="ConsPlusNormal"/>
              <w:rPr>
                <w:szCs w:val="24"/>
              </w:rPr>
            </w:pPr>
          </w:p>
        </w:tc>
      </w:tr>
      <w:tr w:rsidR="003C0636" w14:paraId="246ACD76" w14:textId="77777777">
        <w:tc>
          <w:tcPr>
            <w:tcW w:w="1191" w:type="dxa"/>
            <w:vAlign w:val="center"/>
          </w:tcPr>
          <w:p w14:paraId="5D6B7569" w14:textId="77777777" w:rsidR="003C0636" w:rsidRDefault="00000000">
            <w:pPr>
              <w:pStyle w:val="ConsPlusNormal"/>
              <w:rPr>
                <w:szCs w:val="24"/>
              </w:rPr>
            </w:pPr>
            <w:r>
              <w:rPr>
                <w:szCs w:val="24"/>
              </w:rPr>
              <w:t>Урок 28</w:t>
            </w:r>
          </w:p>
        </w:tc>
        <w:tc>
          <w:tcPr>
            <w:tcW w:w="6405" w:type="dxa"/>
            <w:vAlign w:val="center"/>
          </w:tcPr>
          <w:p w14:paraId="7E842DD5" w14:textId="77777777" w:rsidR="003C0636" w:rsidRDefault="00000000">
            <w:pPr>
              <w:pStyle w:val="ConsPlusNormal"/>
              <w:jc w:val="both"/>
              <w:rPr>
                <w:szCs w:val="24"/>
              </w:rPr>
            </w:pPr>
            <w:r>
              <w:rPr>
                <w:szCs w:val="24"/>
              </w:rPr>
              <w:t>Признаки глагола и прилагательного у причастия</w:t>
            </w:r>
          </w:p>
        </w:tc>
        <w:tc>
          <w:tcPr>
            <w:tcW w:w="1473" w:type="dxa"/>
            <w:vAlign w:val="center"/>
          </w:tcPr>
          <w:p w14:paraId="2FDF4BC7" w14:textId="77777777" w:rsidR="003C0636" w:rsidRDefault="003C0636">
            <w:pPr>
              <w:pStyle w:val="ConsPlusNormal"/>
              <w:rPr>
                <w:szCs w:val="24"/>
              </w:rPr>
            </w:pPr>
          </w:p>
        </w:tc>
      </w:tr>
      <w:tr w:rsidR="003C0636" w14:paraId="44ABCD55" w14:textId="77777777">
        <w:tc>
          <w:tcPr>
            <w:tcW w:w="1191" w:type="dxa"/>
            <w:vAlign w:val="center"/>
          </w:tcPr>
          <w:p w14:paraId="3058FC3D" w14:textId="77777777" w:rsidR="003C0636" w:rsidRDefault="00000000">
            <w:pPr>
              <w:pStyle w:val="ConsPlusNormal"/>
              <w:rPr>
                <w:szCs w:val="24"/>
              </w:rPr>
            </w:pPr>
            <w:r>
              <w:rPr>
                <w:szCs w:val="24"/>
              </w:rPr>
              <w:t>Урок 29</w:t>
            </w:r>
          </w:p>
        </w:tc>
        <w:tc>
          <w:tcPr>
            <w:tcW w:w="6405" w:type="dxa"/>
            <w:vAlign w:val="center"/>
          </w:tcPr>
          <w:p w14:paraId="60D177DD" w14:textId="77777777" w:rsidR="003C0636" w:rsidRDefault="00000000">
            <w:pPr>
              <w:pStyle w:val="ConsPlusNormal"/>
              <w:jc w:val="both"/>
              <w:rPr>
                <w:szCs w:val="24"/>
              </w:rPr>
            </w:pPr>
            <w:r>
              <w:rPr>
                <w:szCs w:val="24"/>
              </w:rPr>
              <w:t>Причастный оборот</w:t>
            </w:r>
          </w:p>
        </w:tc>
        <w:tc>
          <w:tcPr>
            <w:tcW w:w="1473" w:type="dxa"/>
            <w:vAlign w:val="center"/>
          </w:tcPr>
          <w:p w14:paraId="5EF052F8" w14:textId="77777777" w:rsidR="003C0636" w:rsidRDefault="003C0636">
            <w:pPr>
              <w:pStyle w:val="ConsPlusNormal"/>
              <w:rPr>
                <w:szCs w:val="24"/>
              </w:rPr>
            </w:pPr>
          </w:p>
        </w:tc>
      </w:tr>
      <w:tr w:rsidR="003C0636" w14:paraId="38CBDCDE" w14:textId="77777777">
        <w:tc>
          <w:tcPr>
            <w:tcW w:w="1191" w:type="dxa"/>
            <w:vAlign w:val="center"/>
          </w:tcPr>
          <w:p w14:paraId="0DF11C89" w14:textId="77777777" w:rsidR="003C0636" w:rsidRDefault="00000000">
            <w:pPr>
              <w:pStyle w:val="ConsPlusNormal"/>
              <w:rPr>
                <w:szCs w:val="24"/>
              </w:rPr>
            </w:pPr>
            <w:r>
              <w:rPr>
                <w:szCs w:val="24"/>
              </w:rPr>
              <w:t>Урок 30</w:t>
            </w:r>
          </w:p>
        </w:tc>
        <w:tc>
          <w:tcPr>
            <w:tcW w:w="6405" w:type="dxa"/>
            <w:vAlign w:val="center"/>
          </w:tcPr>
          <w:p w14:paraId="75E06166" w14:textId="77777777" w:rsidR="003C0636" w:rsidRDefault="00000000">
            <w:pPr>
              <w:pStyle w:val="ConsPlusNormal"/>
              <w:jc w:val="both"/>
              <w:rPr>
                <w:szCs w:val="24"/>
              </w:rPr>
            </w:pPr>
            <w:r>
              <w:rPr>
                <w:szCs w:val="24"/>
              </w:rPr>
              <w:t>Причастный оборот. Знаки препинания в предложениях с причастным оборотом</w:t>
            </w:r>
          </w:p>
        </w:tc>
        <w:tc>
          <w:tcPr>
            <w:tcW w:w="1473" w:type="dxa"/>
            <w:vAlign w:val="center"/>
          </w:tcPr>
          <w:p w14:paraId="3C0577A6" w14:textId="77777777" w:rsidR="003C0636" w:rsidRDefault="003C0636">
            <w:pPr>
              <w:pStyle w:val="ConsPlusNormal"/>
              <w:rPr>
                <w:szCs w:val="24"/>
              </w:rPr>
            </w:pPr>
          </w:p>
        </w:tc>
      </w:tr>
      <w:tr w:rsidR="003C0636" w14:paraId="5A0BA138" w14:textId="77777777">
        <w:tc>
          <w:tcPr>
            <w:tcW w:w="1191" w:type="dxa"/>
            <w:vAlign w:val="center"/>
          </w:tcPr>
          <w:p w14:paraId="7FE50803" w14:textId="77777777" w:rsidR="003C0636" w:rsidRDefault="00000000">
            <w:pPr>
              <w:pStyle w:val="ConsPlusNormal"/>
              <w:rPr>
                <w:szCs w:val="24"/>
              </w:rPr>
            </w:pPr>
            <w:r>
              <w:rPr>
                <w:szCs w:val="24"/>
              </w:rPr>
              <w:t>Урок 31</w:t>
            </w:r>
          </w:p>
        </w:tc>
        <w:tc>
          <w:tcPr>
            <w:tcW w:w="6405" w:type="dxa"/>
            <w:vAlign w:val="center"/>
          </w:tcPr>
          <w:p w14:paraId="1071535A" w14:textId="77777777" w:rsidR="003C0636" w:rsidRDefault="00000000">
            <w:pPr>
              <w:pStyle w:val="ConsPlusNormal"/>
              <w:jc w:val="both"/>
              <w:rPr>
                <w:szCs w:val="24"/>
              </w:rPr>
            </w:pPr>
            <w:r>
              <w:rPr>
                <w:szCs w:val="24"/>
              </w:rPr>
              <w:t>Действительные и страдательные причастия</w:t>
            </w:r>
          </w:p>
        </w:tc>
        <w:tc>
          <w:tcPr>
            <w:tcW w:w="1473" w:type="dxa"/>
            <w:vAlign w:val="center"/>
          </w:tcPr>
          <w:p w14:paraId="66976BB3" w14:textId="77777777" w:rsidR="003C0636" w:rsidRDefault="003C0636">
            <w:pPr>
              <w:pStyle w:val="ConsPlusNormal"/>
              <w:rPr>
                <w:szCs w:val="24"/>
              </w:rPr>
            </w:pPr>
          </w:p>
        </w:tc>
      </w:tr>
      <w:tr w:rsidR="003C0636" w14:paraId="64D7951A" w14:textId="77777777">
        <w:tc>
          <w:tcPr>
            <w:tcW w:w="1191" w:type="dxa"/>
            <w:vAlign w:val="center"/>
          </w:tcPr>
          <w:p w14:paraId="0B34D077" w14:textId="77777777" w:rsidR="003C0636" w:rsidRDefault="00000000">
            <w:pPr>
              <w:pStyle w:val="ConsPlusNormal"/>
              <w:rPr>
                <w:szCs w:val="24"/>
              </w:rPr>
            </w:pPr>
            <w:r>
              <w:rPr>
                <w:szCs w:val="24"/>
              </w:rPr>
              <w:t>Урок 32</w:t>
            </w:r>
          </w:p>
        </w:tc>
        <w:tc>
          <w:tcPr>
            <w:tcW w:w="6405" w:type="dxa"/>
            <w:vAlign w:val="center"/>
          </w:tcPr>
          <w:p w14:paraId="042E2706" w14:textId="77777777" w:rsidR="003C0636" w:rsidRDefault="00000000">
            <w:pPr>
              <w:pStyle w:val="ConsPlusNormal"/>
              <w:jc w:val="both"/>
              <w:rPr>
                <w:szCs w:val="24"/>
              </w:rPr>
            </w:pPr>
            <w:r>
              <w:rPr>
                <w:szCs w:val="24"/>
              </w:rPr>
              <w:t>Полные и краткие формы причастий</w:t>
            </w:r>
          </w:p>
        </w:tc>
        <w:tc>
          <w:tcPr>
            <w:tcW w:w="1473" w:type="dxa"/>
            <w:vAlign w:val="center"/>
          </w:tcPr>
          <w:p w14:paraId="799BB0B9" w14:textId="77777777" w:rsidR="003C0636" w:rsidRDefault="003C0636">
            <w:pPr>
              <w:pStyle w:val="ConsPlusNormal"/>
              <w:rPr>
                <w:szCs w:val="24"/>
              </w:rPr>
            </w:pPr>
          </w:p>
        </w:tc>
      </w:tr>
      <w:tr w:rsidR="003C0636" w14:paraId="6EEADF7F" w14:textId="77777777">
        <w:tc>
          <w:tcPr>
            <w:tcW w:w="1191" w:type="dxa"/>
            <w:vAlign w:val="center"/>
          </w:tcPr>
          <w:p w14:paraId="3D7FF5DD" w14:textId="77777777" w:rsidR="003C0636" w:rsidRDefault="00000000">
            <w:pPr>
              <w:pStyle w:val="ConsPlusNormal"/>
              <w:rPr>
                <w:szCs w:val="24"/>
              </w:rPr>
            </w:pPr>
            <w:r>
              <w:rPr>
                <w:szCs w:val="24"/>
              </w:rPr>
              <w:t>Урок 33</w:t>
            </w:r>
          </w:p>
        </w:tc>
        <w:tc>
          <w:tcPr>
            <w:tcW w:w="6405" w:type="dxa"/>
            <w:vAlign w:val="center"/>
          </w:tcPr>
          <w:p w14:paraId="7107FCF1" w14:textId="77777777" w:rsidR="003C0636" w:rsidRDefault="00000000">
            <w:pPr>
              <w:pStyle w:val="ConsPlusNormal"/>
              <w:jc w:val="both"/>
              <w:rPr>
                <w:szCs w:val="24"/>
              </w:rPr>
            </w:pPr>
            <w:r>
              <w:rPr>
                <w:szCs w:val="24"/>
              </w:rPr>
              <w:t>Причастия настоящего и прошедшего времени</w:t>
            </w:r>
          </w:p>
        </w:tc>
        <w:tc>
          <w:tcPr>
            <w:tcW w:w="1473" w:type="dxa"/>
            <w:vAlign w:val="center"/>
          </w:tcPr>
          <w:p w14:paraId="5A7FABB3" w14:textId="77777777" w:rsidR="003C0636" w:rsidRDefault="003C0636">
            <w:pPr>
              <w:pStyle w:val="ConsPlusNormal"/>
              <w:rPr>
                <w:szCs w:val="24"/>
              </w:rPr>
            </w:pPr>
          </w:p>
        </w:tc>
      </w:tr>
      <w:tr w:rsidR="003C0636" w14:paraId="29677B9E" w14:textId="77777777">
        <w:tc>
          <w:tcPr>
            <w:tcW w:w="1191" w:type="dxa"/>
            <w:vAlign w:val="center"/>
          </w:tcPr>
          <w:p w14:paraId="438CF370" w14:textId="77777777" w:rsidR="003C0636" w:rsidRDefault="00000000">
            <w:pPr>
              <w:pStyle w:val="ConsPlusNormal"/>
              <w:rPr>
                <w:szCs w:val="24"/>
              </w:rPr>
            </w:pPr>
            <w:r>
              <w:rPr>
                <w:szCs w:val="24"/>
              </w:rPr>
              <w:t>Урок 34</w:t>
            </w:r>
          </w:p>
        </w:tc>
        <w:tc>
          <w:tcPr>
            <w:tcW w:w="6405" w:type="dxa"/>
            <w:vAlign w:val="center"/>
          </w:tcPr>
          <w:p w14:paraId="1163E389" w14:textId="77777777" w:rsidR="003C0636" w:rsidRDefault="00000000">
            <w:pPr>
              <w:pStyle w:val="ConsPlusNormal"/>
              <w:jc w:val="both"/>
              <w:rPr>
                <w:szCs w:val="24"/>
              </w:rPr>
            </w:pPr>
            <w:r>
              <w:rPr>
                <w:szCs w:val="24"/>
              </w:rPr>
              <w:t xml:space="preserve">Образование действительных причастий настоящего и </w:t>
            </w:r>
            <w:r>
              <w:rPr>
                <w:szCs w:val="24"/>
              </w:rPr>
              <w:lastRenderedPageBreak/>
              <w:t>прошедшего времени</w:t>
            </w:r>
          </w:p>
        </w:tc>
        <w:tc>
          <w:tcPr>
            <w:tcW w:w="1473" w:type="dxa"/>
            <w:vAlign w:val="center"/>
          </w:tcPr>
          <w:p w14:paraId="401CBC10" w14:textId="77777777" w:rsidR="003C0636" w:rsidRDefault="003C0636">
            <w:pPr>
              <w:pStyle w:val="ConsPlusNormal"/>
              <w:rPr>
                <w:szCs w:val="24"/>
              </w:rPr>
            </w:pPr>
          </w:p>
        </w:tc>
      </w:tr>
      <w:tr w:rsidR="003C0636" w14:paraId="7CF99112" w14:textId="77777777">
        <w:tc>
          <w:tcPr>
            <w:tcW w:w="1191" w:type="dxa"/>
            <w:vAlign w:val="center"/>
          </w:tcPr>
          <w:p w14:paraId="01FE3305" w14:textId="77777777" w:rsidR="003C0636" w:rsidRDefault="00000000">
            <w:pPr>
              <w:pStyle w:val="ConsPlusNormal"/>
              <w:rPr>
                <w:szCs w:val="24"/>
              </w:rPr>
            </w:pPr>
            <w:r>
              <w:rPr>
                <w:szCs w:val="24"/>
              </w:rPr>
              <w:t>Урок 35</w:t>
            </w:r>
          </w:p>
        </w:tc>
        <w:tc>
          <w:tcPr>
            <w:tcW w:w="6405" w:type="dxa"/>
            <w:vAlign w:val="center"/>
          </w:tcPr>
          <w:p w14:paraId="0FF7F965" w14:textId="77777777" w:rsidR="003C0636" w:rsidRDefault="00000000">
            <w:pPr>
              <w:pStyle w:val="ConsPlusNormal"/>
              <w:jc w:val="both"/>
              <w:rPr>
                <w:szCs w:val="24"/>
              </w:rPr>
            </w:pPr>
            <w:r>
              <w:rPr>
                <w:szCs w:val="24"/>
              </w:rPr>
              <w:t>Образование действительных причастий настоящего и прошедшего времени. Практикум</w:t>
            </w:r>
          </w:p>
        </w:tc>
        <w:tc>
          <w:tcPr>
            <w:tcW w:w="1473" w:type="dxa"/>
            <w:vAlign w:val="center"/>
          </w:tcPr>
          <w:p w14:paraId="37276279" w14:textId="77777777" w:rsidR="003C0636" w:rsidRDefault="00000000">
            <w:pPr>
              <w:pStyle w:val="ConsPlusNormal"/>
              <w:jc w:val="center"/>
              <w:rPr>
                <w:szCs w:val="24"/>
              </w:rPr>
            </w:pPr>
            <w:r>
              <w:rPr>
                <w:szCs w:val="24"/>
              </w:rPr>
              <w:t>1</w:t>
            </w:r>
          </w:p>
        </w:tc>
      </w:tr>
      <w:tr w:rsidR="003C0636" w14:paraId="1F8E17E4" w14:textId="77777777">
        <w:tc>
          <w:tcPr>
            <w:tcW w:w="1191" w:type="dxa"/>
            <w:vAlign w:val="center"/>
          </w:tcPr>
          <w:p w14:paraId="0D3F6CEF" w14:textId="77777777" w:rsidR="003C0636" w:rsidRDefault="00000000">
            <w:pPr>
              <w:pStyle w:val="ConsPlusNormal"/>
              <w:rPr>
                <w:szCs w:val="24"/>
              </w:rPr>
            </w:pPr>
            <w:r>
              <w:rPr>
                <w:szCs w:val="24"/>
              </w:rPr>
              <w:t>Урок 36</w:t>
            </w:r>
          </w:p>
        </w:tc>
        <w:tc>
          <w:tcPr>
            <w:tcW w:w="6405" w:type="dxa"/>
            <w:vAlign w:val="center"/>
          </w:tcPr>
          <w:p w14:paraId="5542B702" w14:textId="77777777" w:rsidR="003C0636" w:rsidRDefault="00000000">
            <w:pPr>
              <w:pStyle w:val="ConsPlusNormal"/>
              <w:jc w:val="both"/>
              <w:rPr>
                <w:szCs w:val="24"/>
              </w:rPr>
            </w:pPr>
            <w:r>
              <w:rPr>
                <w:szCs w:val="24"/>
              </w:rPr>
              <w:t>Образование страдательных причастий настоящего и прошедшего времени</w:t>
            </w:r>
          </w:p>
        </w:tc>
        <w:tc>
          <w:tcPr>
            <w:tcW w:w="1473" w:type="dxa"/>
            <w:vAlign w:val="center"/>
          </w:tcPr>
          <w:p w14:paraId="7B73ABAD" w14:textId="77777777" w:rsidR="003C0636" w:rsidRDefault="003C0636">
            <w:pPr>
              <w:pStyle w:val="ConsPlusNormal"/>
              <w:rPr>
                <w:szCs w:val="24"/>
              </w:rPr>
            </w:pPr>
          </w:p>
        </w:tc>
      </w:tr>
      <w:tr w:rsidR="003C0636" w14:paraId="64D69CD0" w14:textId="77777777">
        <w:tc>
          <w:tcPr>
            <w:tcW w:w="1191" w:type="dxa"/>
            <w:vAlign w:val="center"/>
          </w:tcPr>
          <w:p w14:paraId="29374C0A" w14:textId="77777777" w:rsidR="003C0636" w:rsidRDefault="00000000">
            <w:pPr>
              <w:pStyle w:val="ConsPlusNormal"/>
              <w:rPr>
                <w:szCs w:val="24"/>
              </w:rPr>
            </w:pPr>
            <w:r>
              <w:rPr>
                <w:szCs w:val="24"/>
              </w:rPr>
              <w:t>Урок 37</w:t>
            </w:r>
          </w:p>
        </w:tc>
        <w:tc>
          <w:tcPr>
            <w:tcW w:w="6405" w:type="dxa"/>
            <w:vAlign w:val="center"/>
          </w:tcPr>
          <w:p w14:paraId="496CD6AD" w14:textId="77777777" w:rsidR="003C0636" w:rsidRDefault="00000000">
            <w:pPr>
              <w:pStyle w:val="ConsPlusNormal"/>
              <w:jc w:val="both"/>
              <w:rPr>
                <w:szCs w:val="24"/>
              </w:rPr>
            </w:pPr>
            <w:r>
              <w:rPr>
                <w:szCs w:val="24"/>
              </w:rPr>
              <w:t>Образование страдательных причастий настоящего и прошедшего времени. Практикум</w:t>
            </w:r>
          </w:p>
        </w:tc>
        <w:tc>
          <w:tcPr>
            <w:tcW w:w="1473" w:type="dxa"/>
            <w:vAlign w:val="center"/>
          </w:tcPr>
          <w:p w14:paraId="6F7489C7" w14:textId="77777777" w:rsidR="003C0636" w:rsidRDefault="00000000">
            <w:pPr>
              <w:pStyle w:val="ConsPlusNormal"/>
              <w:jc w:val="center"/>
              <w:rPr>
                <w:szCs w:val="24"/>
              </w:rPr>
            </w:pPr>
            <w:r>
              <w:rPr>
                <w:szCs w:val="24"/>
              </w:rPr>
              <w:t>1</w:t>
            </w:r>
          </w:p>
        </w:tc>
      </w:tr>
      <w:tr w:rsidR="003C0636" w14:paraId="3F0E71FC" w14:textId="77777777">
        <w:tc>
          <w:tcPr>
            <w:tcW w:w="1191" w:type="dxa"/>
            <w:vAlign w:val="center"/>
          </w:tcPr>
          <w:p w14:paraId="184ACBC7" w14:textId="77777777" w:rsidR="003C0636" w:rsidRDefault="00000000">
            <w:pPr>
              <w:pStyle w:val="ConsPlusNormal"/>
              <w:rPr>
                <w:szCs w:val="24"/>
              </w:rPr>
            </w:pPr>
            <w:r>
              <w:rPr>
                <w:szCs w:val="24"/>
              </w:rPr>
              <w:t>Урок 38</w:t>
            </w:r>
          </w:p>
        </w:tc>
        <w:tc>
          <w:tcPr>
            <w:tcW w:w="6405" w:type="dxa"/>
            <w:vAlign w:val="center"/>
          </w:tcPr>
          <w:p w14:paraId="08786092" w14:textId="77777777" w:rsidR="003C0636" w:rsidRDefault="00000000">
            <w:pPr>
              <w:pStyle w:val="ConsPlusNormal"/>
              <w:jc w:val="both"/>
              <w:rPr>
                <w:szCs w:val="24"/>
              </w:rPr>
            </w:pPr>
            <w:r>
              <w:rPr>
                <w:szCs w:val="24"/>
              </w:rPr>
              <w:t>Правописание гласных перед -н и -</w:t>
            </w:r>
            <w:proofErr w:type="spellStart"/>
            <w:r>
              <w:rPr>
                <w:szCs w:val="24"/>
              </w:rPr>
              <w:t>нн</w:t>
            </w:r>
            <w:proofErr w:type="spellEnd"/>
            <w:r>
              <w:rPr>
                <w:szCs w:val="24"/>
              </w:rPr>
              <w:t xml:space="preserve"> в полных причастиях</w:t>
            </w:r>
          </w:p>
        </w:tc>
        <w:tc>
          <w:tcPr>
            <w:tcW w:w="1473" w:type="dxa"/>
            <w:vAlign w:val="center"/>
          </w:tcPr>
          <w:p w14:paraId="0D1D7B43" w14:textId="77777777" w:rsidR="003C0636" w:rsidRDefault="003C0636">
            <w:pPr>
              <w:pStyle w:val="ConsPlusNormal"/>
              <w:rPr>
                <w:szCs w:val="24"/>
              </w:rPr>
            </w:pPr>
          </w:p>
        </w:tc>
      </w:tr>
      <w:tr w:rsidR="003C0636" w14:paraId="4CDD48DD" w14:textId="77777777">
        <w:tc>
          <w:tcPr>
            <w:tcW w:w="1191" w:type="dxa"/>
            <w:vAlign w:val="center"/>
          </w:tcPr>
          <w:p w14:paraId="2837B6AD" w14:textId="77777777" w:rsidR="003C0636" w:rsidRDefault="00000000">
            <w:pPr>
              <w:pStyle w:val="ConsPlusNormal"/>
              <w:rPr>
                <w:szCs w:val="24"/>
              </w:rPr>
            </w:pPr>
            <w:r>
              <w:rPr>
                <w:szCs w:val="24"/>
              </w:rPr>
              <w:t>Урок 39</w:t>
            </w:r>
          </w:p>
        </w:tc>
        <w:tc>
          <w:tcPr>
            <w:tcW w:w="6405" w:type="dxa"/>
            <w:vAlign w:val="center"/>
          </w:tcPr>
          <w:p w14:paraId="7C67D46D" w14:textId="77777777" w:rsidR="003C0636" w:rsidRDefault="00000000">
            <w:pPr>
              <w:pStyle w:val="ConsPlusNormal"/>
              <w:jc w:val="both"/>
              <w:rPr>
                <w:szCs w:val="24"/>
              </w:rPr>
            </w:pPr>
            <w:r>
              <w:rPr>
                <w:szCs w:val="24"/>
              </w:rPr>
              <w:t>Правописание гласных перед -н и -</w:t>
            </w:r>
            <w:proofErr w:type="spellStart"/>
            <w:r>
              <w:rPr>
                <w:szCs w:val="24"/>
              </w:rPr>
              <w:t>нн</w:t>
            </w:r>
            <w:proofErr w:type="spellEnd"/>
            <w:r>
              <w:rPr>
                <w:szCs w:val="24"/>
              </w:rPr>
              <w:t xml:space="preserve"> в полных и кратких страдательных причастиях. Практикум</w:t>
            </w:r>
          </w:p>
        </w:tc>
        <w:tc>
          <w:tcPr>
            <w:tcW w:w="1473" w:type="dxa"/>
            <w:vAlign w:val="center"/>
          </w:tcPr>
          <w:p w14:paraId="364D41AD" w14:textId="77777777" w:rsidR="003C0636" w:rsidRDefault="00000000">
            <w:pPr>
              <w:pStyle w:val="ConsPlusNormal"/>
              <w:jc w:val="center"/>
              <w:rPr>
                <w:szCs w:val="24"/>
              </w:rPr>
            </w:pPr>
            <w:r>
              <w:rPr>
                <w:szCs w:val="24"/>
              </w:rPr>
              <w:t>1</w:t>
            </w:r>
          </w:p>
        </w:tc>
      </w:tr>
      <w:tr w:rsidR="003C0636" w14:paraId="7D415348" w14:textId="77777777">
        <w:tc>
          <w:tcPr>
            <w:tcW w:w="1191" w:type="dxa"/>
            <w:vAlign w:val="center"/>
          </w:tcPr>
          <w:p w14:paraId="604116E8" w14:textId="77777777" w:rsidR="003C0636" w:rsidRDefault="00000000">
            <w:pPr>
              <w:pStyle w:val="ConsPlusNormal"/>
              <w:rPr>
                <w:szCs w:val="24"/>
              </w:rPr>
            </w:pPr>
            <w:r>
              <w:rPr>
                <w:szCs w:val="24"/>
              </w:rPr>
              <w:t>Урок 40</w:t>
            </w:r>
          </w:p>
        </w:tc>
        <w:tc>
          <w:tcPr>
            <w:tcW w:w="6405" w:type="dxa"/>
            <w:vAlign w:val="center"/>
          </w:tcPr>
          <w:p w14:paraId="3C18AD34" w14:textId="77777777" w:rsidR="003C0636" w:rsidRDefault="00000000">
            <w:pPr>
              <w:pStyle w:val="ConsPlusNormal"/>
              <w:jc w:val="both"/>
              <w:rPr>
                <w:szCs w:val="24"/>
              </w:rPr>
            </w:pPr>
            <w:r>
              <w:rPr>
                <w:szCs w:val="24"/>
              </w:rPr>
              <w:t>Правописание гласных перед -н и -</w:t>
            </w:r>
            <w:proofErr w:type="spellStart"/>
            <w:r>
              <w:rPr>
                <w:szCs w:val="24"/>
              </w:rPr>
              <w:t>нн</w:t>
            </w:r>
            <w:proofErr w:type="spellEnd"/>
            <w:r>
              <w:rPr>
                <w:szCs w:val="24"/>
              </w:rPr>
              <w:t xml:space="preserve"> в полных и кратких страдательных причастиях и отглагольных прилагательных</w:t>
            </w:r>
          </w:p>
        </w:tc>
        <w:tc>
          <w:tcPr>
            <w:tcW w:w="1473" w:type="dxa"/>
            <w:vAlign w:val="center"/>
          </w:tcPr>
          <w:p w14:paraId="19B98573" w14:textId="77777777" w:rsidR="003C0636" w:rsidRDefault="003C0636">
            <w:pPr>
              <w:pStyle w:val="ConsPlusNormal"/>
              <w:rPr>
                <w:szCs w:val="24"/>
              </w:rPr>
            </w:pPr>
          </w:p>
        </w:tc>
      </w:tr>
      <w:tr w:rsidR="003C0636" w14:paraId="77A99AA3" w14:textId="77777777">
        <w:tc>
          <w:tcPr>
            <w:tcW w:w="1191" w:type="dxa"/>
            <w:vAlign w:val="center"/>
          </w:tcPr>
          <w:p w14:paraId="4E24EE70" w14:textId="77777777" w:rsidR="003C0636" w:rsidRDefault="00000000">
            <w:pPr>
              <w:pStyle w:val="ConsPlusNormal"/>
              <w:rPr>
                <w:szCs w:val="24"/>
              </w:rPr>
            </w:pPr>
            <w:r>
              <w:rPr>
                <w:szCs w:val="24"/>
              </w:rPr>
              <w:t>Урок 41</w:t>
            </w:r>
          </w:p>
        </w:tc>
        <w:tc>
          <w:tcPr>
            <w:tcW w:w="6405" w:type="dxa"/>
            <w:vAlign w:val="center"/>
          </w:tcPr>
          <w:p w14:paraId="79DC0D22" w14:textId="77777777" w:rsidR="003C0636" w:rsidRDefault="00000000">
            <w:pPr>
              <w:pStyle w:val="ConsPlusNormal"/>
              <w:jc w:val="both"/>
              <w:rPr>
                <w:szCs w:val="24"/>
              </w:rPr>
            </w:pPr>
            <w:r>
              <w:rPr>
                <w:szCs w:val="24"/>
              </w:rPr>
              <w:t>Правописание -н и -</w:t>
            </w:r>
            <w:proofErr w:type="spellStart"/>
            <w:r>
              <w:rPr>
                <w:szCs w:val="24"/>
              </w:rPr>
              <w:t>нн</w:t>
            </w:r>
            <w:proofErr w:type="spellEnd"/>
            <w:r>
              <w:rPr>
                <w:szCs w:val="24"/>
              </w:rPr>
              <w:t xml:space="preserve"> в полных страдательных причастиях и отглагольных прилагательных</w:t>
            </w:r>
          </w:p>
        </w:tc>
        <w:tc>
          <w:tcPr>
            <w:tcW w:w="1473" w:type="dxa"/>
            <w:vAlign w:val="center"/>
          </w:tcPr>
          <w:p w14:paraId="09F0D860" w14:textId="77777777" w:rsidR="003C0636" w:rsidRDefault="003C0636">
            <w:pPr>
              <w:pStyle w:val="ConsPlusNormal"/>
              <w:rPr>
                <w:szCs w:val="24"/>
              </w:rPr>
            </w:pPr>
          </w:p>
        </w:tc>
      </w:tr>
      <w:tr w:rsidR="003C0636" w14:paraId="0DDE8879" w14:textId="77777777">
        <w:tc>
          <w:tcPr>
            <w:tcW w:w="1191" w:type="dxa"/>
            <w:vAlign w:val="center"/>
          </w:tcPr>
          <w:p w14:paraId="409E4F28" w14:textId="77777777" w:rsidR="003C0636" w:rsidRDefault="00000000">
            <w:pPr>
              <w:pStyle w:val="ConsPlusNormal"/>
              <w:rPr>
                <w:szCs w:val="24"/>
              </w:rPr>
            </w:pPr>
            <w:r>
              <w:rPr>
                <w:szCs w:val="24"/>
              </w:rPr>
              <w:t>Урок 42</w:t>
            </w:r>
          </w:p>
        </w:tc>
        <w:tc>
          <w:tcPr>
            <w:tcW w:w="6405" w:type="dxa"/>
            <w:vAlign w:val="center"/>
          </w:tcPr>
          <w:p w14:paraId="144F99C2" w14:textId="77777777" w:rsidR="003C0636" w:rsidRDefault="00000000">
            <w:pPr>
              <w:pStyle w:val="ConsPlusNormal"/>
              <w:jc w:val="both"/>
              <w:rPr>
                <w:szCs w:val="24"/>
              </w:rPr>
            </w:pPr>
            <w:r>
              <w:rPr>
                <w:szCs w:val="24"/>
              </w:rPr>
              <w:t>Правописание -н и -</w:t>
            </w:r>
            <w:proofErr w:type="spellStart"/>
            <w:r>
              <w:rPr>
                <w:szCs w:val="24"/>
              </w:rPr>
              <w:t>нн</w:t>
            </w:r>
            <w:proofErr w:type="spellEnd"/>
            <w:r>
              <w:rPr>
                <w:szCs w:val="24"/>
              </w:rPr>
              <w:t xml:space="preserve"> в кратких страдательных причастиях и кратких прилагательных</w:t>
            </w:r>
          </w:p>
        </w:tc>
        <w:tc>
          <w:tcPr>
            <w:tcW w:w="1473" w:type="dxa"/>
            <w:vAlign w:val="center"/>
          </w:tcPr>
          <w:p w14:paraId="4CCA745A" w14:textId="77777777" w:rsidR="003C0636" w:rsidRDefault="003C0636">
            <w:pPr>
              <w:pStyle w:val="ConsPlusNormal"/>
              <w:rPr>
                <w:szCs w:val="24"/>
              </w:rPr>
            </w:pPr>
          </w:p>
        </w:tc>
      </w:tr>
      <w:tr w:rsidR="003C0636" w14:paraId="34BFF22E" w14:textId="77777777">
        <w:tc>
          <w:tcPr>
            <w:tcW w:w="1191" w:type="dxa"/>
            <w:vAlign w:val="center"/>
          </w:tcPr>
          <w:p w14:paraId="2D265363" w14:textId="77777777" w:rsidR="003C0636" w:rsidRDefault="00000000">
            <w:pPr>
              <w:pStyle w:val="ConsPlusNormal"/>
              <w:rPr>
                <w:szCs w:val="24"/>
              </w:rPr>
            </w:pPr>
            <w:r>
              <w:rPr>
                <w:szCs w:val="24"/>
              </w:rPr>
              <w:t>Урок 43</w:t>
            </w:r>
          </w:p>
        </w:tc>
        <w:tc>
          <w:tcPr>
            <w:tcW w:w="6405" w:type="dxa"/>
            <w:vAlign w:val="center"/>
          </w:tcPr>
          <w:p w14:paraId="3259D71B" w14:textId="77777777" w:rsidR="003C0636" w:rsidRDefault="00000000">
            <w:pPr>
              <w:pStyle w:val="ConsPlusNormal"/>
              <w:jc w:val="both"/>
              <w:rPr>
                <w:szCs w:val="24"/>
              </w:rPr>
            </w:pPr>
            <w:r>
              <w:rPr>
                <w:szCs w:val="24"/>
              </w:rPr>
              <w:t>Морфологический анализ причастия</w:t>
            </w:r>
          </w:p>
        </w:tc>
        <w:tc>
          <w:tcPr>
            <w:tcW w:w="1473" w:type="dxa"/>
            <w:vAlign w:val="center"/>
          </w:tcPr>
          <w:p w14:paraId="3B9DEDFE" w14:textId="77777777" w:rsidR="003C0636" w:rsidRDefault="003C0636">
            <w:pPr>
              <w:pStyle w:val="ConsPlusNormal"/>
              <w:rPr>
                <w:szCs w:val="24"/>
              </w:rPr>
            </w:pPr>
          </w:p>
        </w:tc>
      </w:tr>
      <w:tr w:rsidR="003C0636" w14:paraId="427962FB" w14:textId="77777777">
        <w:tc>
          <w:tcPr>
            <w:tcW w:w="1191" w:type="dxa"/>
            <w:vAlign w:val="center"/>
          </w:tcPr>
          <w:p w14:paraId="42BA9E6F" w14:textId="77777777" w:rsidR="003C0636" w:rsidRDefault="00000000">
            <w:pPr>
              <w:pStyle w:val="ConsPlusNormal"/>
              <w:rPr>
                <w:szCs w:val="24"/>
              </w:rPr>
            </w:pPr>
            <w:r>
              <w:rPr>
                <w:szCs w:val="24"/>
              </w:rPr>
              <w:t>Урок 44</w:t>
            </w:r>
          </w:p>
        </w:tc>
        <w:tc>
          <w:tcPr>
            <w:tcW w:w="6405" w:type="dxa"/>
            <w:vAlign w:val="center"/>
          </w:tcPr>
          <w:p w14:paraId="0C5CEC5B" w14:textId="77777777" w:rsidR="003C0636" w:rsidRDefault="00000000">
            <w:pPr>
              <w:pStyle w:val="ConsPlusNormal"/>
              <w:jc w:val="both"/>
              <w:rPr>
                <w:szCs w:val="24"/>
              </w:rPr>
            </w:pPr>
            <w:r>
              <w:rPr>
                <w:szCs w:val="24"/>
              </w:rPr>
              <w:t>Сочинение (Изложение)</w:t>
            </w:r>
          </w:p>
        </w:tc>
        <w:tc>
          <w:tcPr>
            <w:tcW w:w="1473" w:type="dxa"/>
            <w:vAlign w:val="center"/>
          </w:tcPr>
          <w:p w14:paraId="63E42557" w14:textId="77777777" w:rsidR="003C0636" w:rsidRDefault="003C0636">
            <w:pPr>
              <w:pStyle w:val="ConsPlusNormal"/>
              <w:rPr>
                <w:szCs w:val="24"/>
              </w:rPr>
            </w:pPr>
          </w:p>
        </w:tc>
      </w:tr>
      <w:tr w:rsidR="003C0636" w14:paraId="337F535B" w14:textId="77777777">
        <w:tc>
          <w:tcPr>
            <w:tcW w:w="1191" w:type="dxa"/>
            <w:vAlign w:val="center"/>
          </w:tcPr>
          <w:p w14:paraId="45D711FF" w14:textId="77777777" w:rsidR="003C0636" w:rsidRDefault="00000000">
            <w:pPr>
              <w:pStyle w:val="ConsPlusNormal"/>
              <w:rPr>
                <w:szCs w:val="24"/>
              </w:rPr>
            </w:pPr>
            <w:r>
              <w:rPr>
                <w:szCs w:val="24"/>
              </w:rPr>
              <w:t>Урок 45</w:t>
            </w:r>
          </w:p>
        </w:tc>
        <w:tc>
          <w:tcPr>
            <w:tcW w:w="6405" w:type="dxa"/>
            <w:vAlign w:val="center"/>
          </w:tcPr>
          <w:p w14:paraId="66DA432B" w14:textId="77777777" w:rsidR="003C0636" w:rsidRDefault="00000000">
            <w:pPr>
              <w:pStyle w:val="ConsPlusNormal"/>
              <w:jc w:val="both"/>
              <w:rPr>
                <w:szCs w:val="24"/>
              </w:rPr>
            </w:pPr>
            <w:r>
              <w:rPr>
                <w:szCs w:val="24"/>
              </w:rPr>
              <w:t>Правописание не с причастиями</w:t>
            </w:r>
          </w:p>
        </w:tc>
        <w:tc>
          <w:tcPr>
            <w:tcW w:w="1473" w:type="dxa"/>
            <w:vAlign w:val="center"/>
          </w:tcPr>
          <w:p w14:paraId="5E4FB929" w14:textId="77777777" w:rsidR="003C0636" w:rsidRDefault="003C0636">
            <w:pPr>
              <w:pStyle w:val="ConsPlusNormal"/>
              <w:rPr>
                <w:szCs w:val="24"/>
              </w:rPr>
            </w:pPr>
          </w:p>
        </w:tc>
      </w:tr>
      <w:tr w:rsidR="003C0636" w14:paraId="3BA134E6" w14:textId="77777777">
        <w:tc>
          <w:tcPr>
            <w:tcW w:w="1191" w:type="dxa"/>
            <w:vAlign w:val="center"/>
          </w:tcPr>
          <w:p w14:paraId="36AD8E65" w14:textId="77777777" w:rsidR="003C0636" w:rsidRDefault="00000000">
            <w:pPr>
              <w:pStyle w:val="ConsPlusNormal"/>
              <w:rPr>
                <w:szCs w:val="24"/>
              </w:rPr>
            </w:pPr>
            <w:r>
              <w:rPr>
                <w:szCs w:val="24"/>
              </w:rPr>
              <w:t>Урок 46</w:t>
            </w:r>
          </w:p>
        </w:tc>
        <w:tc>
          <w:tcPr>
            <w:tcW w:w="6405" w:type="dxa"/>
            <w:vAlign w:val="center"/>
          </w:tcPr>
          <w:p w14:paraId="3B3C8558" w14:textId="77777777" w:rsidR="003C0636" w:rsidRDefault="00000000">
            <w:pPr>
              <w:pStyle w:val="ConsPlusNormal"/>
              <w:jc w:val="both"/>
              <w:rPr>
                <w:szCs w:val="24"/>
              </w:rPr>
            </w:pPr>
            <w:r>
              <w:rPr>
                <w:szCs w:val="24"/>
              </w:rPr>
              <w:t>Буквы е и ё после шипящих в суффиксах страдательных причастий прошедшего времени</w:t>
            </w:r>
          </w:p>
        </w:tc>
        <w:tc>
          <w:tcPr>
            <w:tcW w:w="1473" w:type="dxa"/>
            <w:vAlign w:val="center"/>
          </w:tcPr>
          <w:p w14:paraId="1BD453D8" w14:textId="77777777" w:rsidR="003C0636" w:rsidRDefault="003C0636">
            <w:pPr>
              <w:pStyle w:val="ConsPlusNormal"/>
              <w:rPr>
                <w:szCs w:val="24"/>
              </w:rPr>
            </w:pPr>
          </w:p>
        </w:tc>
      </w:tr>
      <w:tr w:rsidR="003C0636" w14:paraId="0E2FBC59" w14:textId="77777777">
        <w:tc>
          <w:tcPr>
            <w:tcW w:w="1191" w:type="dxa"/>
            <w:vAlign w:val="center"/>
          </w:tcPr>
          <w:p w14:paraId="32773492" w14:textId="77777777" w:rsidR="003C0636" w:rsidRDefault="00000000">
            <w:pPr>
              <w:pStyle w:val="ConsPlusNormal"/>
              <w:rPr>
                <w:szCs w:val="24"/>
              </w:rPr>
            </w:pPr>
            <w:r>
              <w:rPr>
                <w:szCs w:val="24"/>
              </w:rPr>
              <w:t>Урок 47</w:t>
            </w:r>
          </w:p>
        </w:tc>
        <w:tc>
          <w:tcPr>
            <w:tcW w:w="6405" w:type="dxa"/>
            <w:vAlign w:val="center"/>
          </w:tcPr>
          <w:p w14:paraId="222896CA" w14:textId="77777777" w:rsidR="003C0636" w:rsidRDefault="00000000">
            <w:pPr>
              <w:pStyle w:val="ConsPlusNormal"/>
              <w:jc w:val="both"/>
              <w:rPr>
                <w:szCs w:val="24"/>
              </w:rPr>
            </w:pPr>
            <w:r>
              <w:rPr>
                <w:szCs w:val="24"/>
              </w:rPr>
              <w:t>Повторение темы "Причастие как особая форма глагола". Практикум</w:t>
            </w:r>
          </w:p>
        </w:tc>
        <w:tc>
          <w:tcPr>
            <w:tcW w:w="1473" w:type="dxa"/>
            <w:vAlign w:val="center"/>
          </w:tcPr>
          <w:p w14:paraId="0A2D7D62" w14:textId="77777777" w:rsidR="003C0636" w:rsidRDefault="00000000">
            <w:pPr>
              <w:pStyle w:val="ConsPlusNormal"/>
              <w:jc w:val="center"/>
              <w:rPr>
                <w:szCs w:val="24"/>
              </w:rPr>
            </w:pPr>
            <w:r>
              <w:rPr>
                <w:szCs w:val="24"/>
              </w:rPr>
              <w:t>1</w:t>
            </w:r>
          </w:p>
        </w:tc>
      </w:tr>
      <w:tr w:rsidR="003C0636" w14:paraId="6D054BAF" w14:textId="77777777">
        <w:tc>
          <w:tcPr>
            <w:tcW w:w="1191" w:type="dxa"/>
            <w:vAlign w:val="center"/>
          </w:tcPr>
          <w:p w14:paraId="58594818" w14:textId="77777777" w:rsidR="003C0636" w:rsidRDefault="00000000">
            <w:pPr>
              <w:pStyle w:val="ConsPlusNormal"/>
              <w:rPr>
                <w:szCs w:val="24"/>
              </w:rPr>
            </w:pPr>
            <w:r>
              <w:rPr>
                <w:szCs w:val="24"/>
              </w:rPr>
              <w:t>Урок 48</w:t>
            </w:r>
          </w:p>
        </w:tc>
        <w:tc>
          <w:tcPr>
            <w:tcW w:w="6405" w:type="dxa"/>
            <w:vAlign w:val="center"/>
          </w:tcPr>
          <w:p w14:paraId="742FAF89" w14:textId="77777777" w:rsidR="003C0636" w:rsidRDefault="00000000">
            <w:pPr>
              <w:pStyle w:val="ConsPlusNormal"/>
              <w:jc w:val="both"/>
              <w:rPr>
                <w:szCs w:val="24"/>
              </w:rPr>
            </w:pPr>
            <w:r>
              <w:rPr>
                <w:szCs w:val="24"/>
              </w:rPr>
              <w:t>Диктант (Диктант с продолжением)</w:t>
            </w:r>
          </w:p>
        </w:tc>
        <w:tc>
          <w:tcPr>
            <w:tcW w:w="1473" w:type="dxa"/>
            <w:vAlign w:val="center"/>
          </w:tcPr>
          <w:p w14:paraId="646E0D68" w14:textId="77777777" w:rsidR="003C0636" w:rsidRDefault="003C0636">
            <w:pPr>
              <w:pStyle w:val="ConsPlusNormal"/>
              <w:rPr>
                <w:szCs w:val="24"/>
              </w:rPr>
            </w:pPr>
          </w:p>
        </w:tc>
      </w:tr>
      <w:tr w:rsidR="003C0636" w14:paraId="7ADBDDD8" w14:textId="77777777">
        <w:tc>
          <w:tcPr>
            <w:tcW w:w="1191" w:type="dxa"/>
            <w:vAlign w:val="center"/>
          </w:tcPr>
          <w:p w14:paraId="7F3570E8" w14:textId="77777777" w:rsidR="003C0636" w:rsidRDefault="00000000">
            <w:pPr>
              <w:pStyle w:val="ConsPlusNormal"/>
              <w:rPr>
                <w:szCs w:val="24"/>
              </w:rPr>
            </w:pPr>
            <w:r>
              <w:rPr>
                <w:szCs w:val="24"/>
              </w:rPr>
              <w:t>Урок 49</w:t>
            </w:r>
          </w:p>
        </w:tc>
        <w:tc>
          <w:tcPr>
            <w:tcW w:w="6405" w:type="dxa"/>
            <w:vAlign w:val="center"/>
          </w:tcPr>
          <w:p w14:paraId="403969B2" w14:textId="77777777" w:rsidR="003C0636" w:rsidRDefault="00000000">
            <w:pPr>
              <w:pStyle w:val="ConsPlusNormal"/>
              <w:jc w:val="both"/>
              <w:rPr>
                <w:szCs w:val="24"/>
              </w:rPr>
            </w:pPr>
            <w:r>
              <w:rPr>
                <w:szCs w:val="24"/>
              </w:rPr>
              <w:t>Понятие о деепричастии. Деепричастие как особая форма глагола</w:t>
            </w:r>
          </w:p>
        </w:tc>
        <w:tc>
          <w:tcPr>
            <w:tcW w:w="1473" w:type="dxa"/>
            <w:vAlign w:val="center"/>
          </w:tcPr>
          <w:p w14:paraId="75989D6A" w14:textId="77777777" w:rsidR="003C0636" w:rsidRDefault="003C0636">
            <w:pPr>
              <w:pStyle w:val="ConsPlusNormal"/>
              <w:rPr>
                <w:szCs w:val="24"/>
              </w:rPr>
            </w:pPr>
          </w:p>
        </w:tc>
      </w:tr>
      <w:tr w:rsidR="003C0636" w14:paraId="76195F50" w14:textId="77777777">
        <w:tc>
          <w:tcPr>
            <w:tcW w:w="1191" w:type="dxa"/>
            <w:vAlign w:val="center"/>
          </w:tcPr>
          <w:p w14:paraId="5FDAAEDD" w14:textId="77777777" w:rsidR="003C0636" w:rsidRDefault="00000000">
            <w:pPr>
              <w:pStyle w:val="ConsPlusNormal"/>
              <w:rPr>
                <w:szCs w:val="24"/>
              </w:rPr>
            </w:pPr>
            <w:r>
              <w:rPr>
                <w:szCs w:val="24"/>
              </w:rPr>
              <w:t>Урок 50</w:t>
            </w:r>
          </w:p>
        </w:tc>
        <w:tc>
          <w:tcPr>
            <w:tcW w:w="6405" w:type="dxa"/>
            <w:vAlign w:val="center"/>
          </w:tcPr>
          <w:p w14:paraId="637336D0" w14:textId="77777777" w:rsidR="003C0636" w:rsidRDefault="00000000">
            <w:pPr>
              <w:pStyle w:val="ConsPlusNormal"/>
              <w:jc w:val="both"/>
              <w:rPr>
                <w:szCs w:val="24"/>
              </w:rPr>
            </w:pPr>
            <w:r>
              <w:rPr>
                <w:szCs w:val="24"/>
              </w:rPr>
              <w:t>Понятие о деепричастии. Признаки глагола и наречия в деепричастии</w:t>
            </w:r>
          </w:p>
        </w:tc>
        <w:tc>
          <w:tcPr>
            <w:tcW w:w="1473" w:type="dxa"/>
            <w:vAlign w:val="center"/>
          </w:tcPr>
          <w:p w14:paraId="560AC44B" w14:textId="77777777" w:rsidR="003C0636" w:rsidRDefault="003C0636">
            <w:pPr>
              <w:pStyle w:val="ConsPlusNormal"/>
              <w:rPr>
                <w:szCs w:val="24"/>
              </w:rPr>
            </w:pPr>
          </w:p>
        </w:tc>
      </w:tr>
      <w:tr w:rsidR="003C0636" w14:paraId="33939B70" w14:textId="77777777">
        <w:tc>
          <w:tcPr>
            <w:tcW w:w="1191" w:type="dxa"/>
            <w:vAlign w:val="center"/>
          </w:tcPr>
          <w:p w14:paraId="466A79BF" w14:textId="77777777" w:rsidR="003C0636" w:rsidRDefault="00000000">
            <w:pPr>
              <w:pStyle w:val="ConsPlusNormal"/>
              <w:rPr>
                <w:szCs w:val="24"/>
              </w:rPr>
            </w:pPr>
            <w:r>
              <w:rPr>
                <w:szCs w:val="24"/>
              </w:rPr>
              <w:t>Урок 51</w:t>
            </w:r>
          </w:p>
        </w:tc>
        <w:tc>
          <w:tcPr>
            <w:tcW w:w="6405" w:type="dxa"/>
            <w:vAlign w:val="center"/>
          </w:tcPr>
          <w:p w14:paraId="7DCD6D9F" w14:textId="77777777" w:rsidR="003C0636" w:rsidRDefault="00000000">
            <w:pPr>
              <w:pStyle w:val="ConsPlusNormal"/>
              <w:jc w:val="both"/>
              <w:rPr>
                <w:szCs w:val="24"/>
              </w:rPr>
            </w:pPr>
            <w:r>
              <w:rPr>
                <w:szCs w:val="24"/>
              </w:rPr>
              <w:t>Деепричастный оборот</w:t>
            </w:r>
          </w:p>
        </w:tc>
        <w:tc>
          <w:tcPr>
            <w:tcW w:w="1473" w:type="dxa"/>
            <w:vAlign w:val="center"/>
          </w:tcPr>
          <w:p w14:paraId="4CF379C7" w14:textId="77777777" w:rsidR="003C0636" w:rsidRDefault="003C0636">
            <w:pPr>
              <w:pStyle w:val="ConsPlusNormal"/>
              <w:rPr>
                <w:szCs w:val="24"/>
              </w:rPr>
            </w:pPr>
          </w:p>
        </w:tc>
      </w:tr>
      <w:tr w:rsidR="003C0636" w14:paraId="0F2F996A" w14:textId="77777777">
        <w:tc>
          <w:tcPr>
            <w:tcW w:w="1191" w:type="dxa"/>
            <w:vAlign w:val="center"/>
          </w:tcPr>
          <w:p w14:paraId="40BEF0DA" w14:textId="77777777" w:rsidR="003C0636" w:rsidRDefault="00000000">
            <w:pPr>
              <w:pStyle w:val="ConsPlusNormal"/>
              <w:rPr>
                <w:szCs w:val="24"/>
              </w:rPr>
            </w:pPr>
            <w:r>
              <w:rPr>
                <w:szCs w:val="24"/>
              </w:rPr>
              <w:t>Урок 52</w:t>
            </w:r>
          </w:p>
        </w:tc>
        <w:tc>
          <w:tcPr>
            <w:tcW w:w="6405" w:type="dxa"/>
            <w:vAlign w:val="center"/>
          </w:tcPr>
          <w:p w14:paraId="782ABAE0" w14:textId="77777777" w:rsidR="003C0636" w:rsidRDefault="00000000">
            <w:pPr>
              <w:pStyle w:val="ConsPlusNormal"/>
              <w:jc w:val="both"/>
              <w:rPr>
                <w:szCs w:val="24"/>
              </w:rPr>
            </w:pPr>
            <w:r>
              <w:rPr>
                <w:szCs w:val="24"/>
              </w:rPr>
              <w:t>Деепричастный оборот. Знаки препинания в предложениях с деепричастным оборотом</w:t>
            </w:r>
          </w:p>
        </w:tc>
        <w:tc>
          <w:tcPr>
            <w:tcW w:w="1473" w:type="dxa"/>
            <w:vAlign w:val="center"/>
          </w:tcPr>
          <w:p w14:paraId="1A5021DB" w14:textId="77777777" w:rsidR="003C0636" w:rsidRDefault="003C0636">
            <w:pPr>
              <w:pStyle w:val="ConsPlusNormal"/>
              <w:rPr>
                <w:szCs w:val="24"/>
              </w:rPr>
            </w:pPr>
          </w:p>
        </w:tc>
      </w:tr>
      <w:tr w:rsidR="003C0636" w14:paraId="5515922C" w14:textId="77777777">
        <w:tc>
          <w:tcPr>
            <w:tcW w:w="1191" w:type="dxa"/>
            <w:vAlign w:val="center"/>
          </w:tcPr>
          <w:p w14:paraId="301D3C98" w14:textId="77777777" w:rsidR="003C0636" w:rsidRDefault="00000000">
            <w:pPr>
              <w:pStyle w:val="ConsPlusNormal"/>
              <w:rPr>
                <w:szCs w:val="24"/>
              </w:rPr>
            </w:pPr>
            <w:r>
              <w:rPr>
                <w:szCs w:val="24"/>
              </w:rPr>
              <w:t>Урок 53</w:t>
            </w:r>
          </w:p>
        </w:tc>
        <w:tc>
          <w:tcPr>
            <w:tcW w:w="6405" w:type="dxa"/>
            <w:vAlign w:val="center"/>
          </w:tcPr>
          <w:p w14:paraId="6CAA58D3" w14:textId="77777777" w:rsidR="003C0636" w:rsidRDefault="00000000">
            <w:pPr>
              <w:pStyle w:val="ConsPlusNormal"/>
              <w:jc w:val="both"/>
              <w:rPr>
                <w:szCs w:val="24"/>
              </w:rPr>
            </w:pPr>
            <w:r>
              <w:rPr>
                <w:szCs w:val="24"/>
              </w:rPr>
              <w:t>Правописание не с деепричастиями</w:t>
            </w:r>
          </w:p>
        </w:tc>
        <w:tc>
          <w:tcPr>
            <w:tcW w:w="1473" w:type="dxa"/>
            <w:vAlign w:val="center"/>
          </w:tcPr>
          <w:p w14:paraId="5E1E8D0A" w14:textId="77777777" w:rsidR="003C0636" w:rsidRDefault="003C0636">
            <w:pPr>
              <w:pStyle w:val="ConsPlusNormal"/>
              <w:rPr>
                <w:szCs w:val="24"/>
              </w:rPr>
            </w:pPr>
          </w:p>
        </w:tc>
      </w:tr>
      <w:tr w:rsidR="003C0636" w14:paraId="0DFC3503" w14:textId="77777777">
        <w:tc>
          <w:tcPr>
            <w:tcW w:w="1191" w:type="dxa"/>
            <w:vAlign w:val="center"/>
          </w:tcPr>
          <w:p w14:paraId="37957E26" w14:textId="77777777" w:rsidR="003C0636" w:rsidRDefault="00000000">
            <w:pPr>
              <w:pStyle w:val="ConsPlusNormal"/>
              <w:rPr>
                <w:szCs w:val="24"/>
              </w:rPr>
            </w:pPr>
            <w:r>
              <w:rPr>
                <w:szCs w:val="24"/>
              </w:rPr>
              <w:t>Урок 54</w:t>
            </w:r>
          </w:p>
        </w:tc>
        <w:tc>
          <w:tcPr>
            <w:tcW w:w="6405" w:type="dxa"/>
            <w:vAlign w:val="center"/>
          </w:tcPr>
          <w:p w14:paraId="7D153B50" w14:textId="77777777" w:rsidR="003C0636" w:rsidRDefault="00000000">
            <w:pPr>
              <w:pStyle w:val="ConsPlusNormal"/>
              <w:jc w:val="both"/>
              <w:rPr>
                <w:szCs w:val="24"/>
              </w:rPr>
            </w:pPr>
            <w:r>
              <w:rPr>
                <w:szCs w:val="24"/>
              </w:rPr>
              <w:t>Правописание не с деепричастиями. Практикум</w:t>
            </w:r>
          </w:p>
        </w:tc>
        <w:tc>
          <w:tcPr>
            <w:tcW w:w="1473" w:type="dxa"/>
            <w:vAlign w:val="center"/>
          </w:tcPr>
          <w:p w14:paraId="32915F27" w14:textId="77777777" w:rsidR="003C0636" w:rsidRDefault="00000000">
            <w:pPr>
              <w:pStyle w:val="ConsPlusNormal"/>
              <w:jc w:val="center"/>
              <w:rPr>
                <w:szCs w:val="24"/>
              </w:rPr>
            </w:pPr>
            <w:r>
              <w:rPr>
                <w:szCs w:val="24"/>
              </w:rPr>
              <w:t>1</w:t>
            </w:r>
          </w:p>
        </w:tc>
      </w:tr>
      <w:tr w:rsidR="003C0636" w14:paraId="55CF6354" w14:textId="77777777">
        <w:tc>
          <w:tcPr>
            <w:tcW w:w="1191" w:type="dxa"/>
            <w:vAlign w:val="center"/>
          </w:tcPr>
          <w:p w14:paraId="1F8A5F67" w14:textId="77777777" w:rsidR="003C0636" w:rsidRDefault="00000000">
            <w:pPr>
              <w:pStyle w:val="ConsPlusNormal"/>
              <w:rPr>
                <w:szCs w:val="24"/>
              </w:rPr>
            </w:pPr>
            <w:r>
              <w:rPr>
                <w:szCs w:val="24"/>
              </w:rPr>
              <w:t>Урок 55</w:t>
            </w:r>
          </w:p>
        </w:tc>
        <w:tc>
          <w:tcPr>
            <w:tcW w:w="6405" w:type="dxa"/>
            <w:vAlign w:val="center"/>
          </w:tcPr>
          <w:p w14:paraId="1A7AA572" w14:textId="77777777" w:rsidR="003C0636" w:rsidRDefault="00000000">
            <w:pPr>
              <w:pStyle w:val="ConsPlusNormal"/>
              <w:jc w:val="both"/>
              <w:rPr>
                <w:szCs w:val="24"/>
              </w:rPr>
            </w:pPr>
            <w:r>
              <w:rPr>
                <w:szCs w:val="24"/>
              </w:rPr>
              <w:t>Деепричастия совершенного и несовершенного вида</w:t>
            </w:r>
          </w:p>
        </w:tc>
        <w:tc>
          <w:tcPr>
            <w:tcW w:w="1473" w:type="dxa"/>
            <w:vAlign w:val="center"/>
          </w:tcPr>
          <w:p w14:paraId="6E29D4A3" w14:textId="77777777" w:rsidR="003C0636" w:rsidRDefault="003C0636">
            <w:pPr>
              <w:pStyle w:val="ConsPlusNormal"/>
              <w:rPr>
                <w:szCs w:val="24"/>
              </w:rPr>
            </w:pPr>
          </w:p>
        </w:tc>
      </w:tr>
      <w:tr w:rsidR="003C0636" w14:paraId="35601AE3" w14:textId="77777777">
        <w:tc>
          <w:tcPr>
            <w:tcW w:w="1191" w:type="dxa"/>
            <w:vAlign w:val="center"/>
          </w:tcPr>
          <w:p w14:paraId="10227FEF" w14:textId="77777777" w:rsidR="003C0636" w:rsidRDefault="00000000">
            <w:pPr>
              <w:pStyle w:val="ConsPlusNormal"/>
              <w:rPr>
                <w:szCs w:val="24"/>
              </w:rPr>
            </w:pPr>
            <w:r>
              <w:rPr>
                <w:szCs w:val="24"/>
              </w:rPr>
              <w:lastRenderedPageBreak/>
              <w:t>Урок 56</w:t>
            </w:r>
          </w:p>
        </w:tc>
        <w:tc>
          <w:tcPr>
            <w:tcW w:w="6405" w:type="dxa"/>
            <w:vAlign w:val="center"/>
          </w:tcPr>
          <w:p w14:paraId="1692B550" w14:textId="77777777" w:rsidR="003C0636" w:rsidRDefault="00000000">
            <w:pPr>
              <w:pStyle w:val="ConsPlusNormal"/>
              <w:jc w:val="both"/>
              <w:rPr>
                <w:szCs w:val="24"/>
              </w:rPr>
            </w:pPr>
            <w:r>
              <w:rPr>
                <w:szCs w:val="24"/>
              </w:rPr>
              <w:t>Деепричастия совершенного и несовершенного вида. Практикум</w:t>
            </w:r>
          </w:p>
        </w:tc>
        <w:tc>
          <w:tcPr>
            <w:tcW w:w="1473" w:type="dxa"/>
            <w:vAlign w:val="center"/>
          </w:tcPr>
          <w:p w14:paraId="15428E77" w14:textId="77777777" w:rsidR="003C0636" w:rsidRDefault="00000000">
            <w:pPr>
              <w:pStyle w:val="ConsPlusNormal"/>
              <w:jc w:val="center"/>
              <w:rPr>
                <w:szCs w:val="24"/>
              </w:rPr>
            </w:pPr>
            <w:r>
              <w:rPr>
                <w:szCs w:val="24"/>
              </w:rPr>
              <w:t>1</w:t>
            </w:r>
          </w:p>
        </w:tc>
      </w:tr>
      <w:tr w:rsidR="003C0636" w14:paraId="373D4BA6" w14:textId="77777777">
        <w:tc>
          <w:tcPr>
            <w:tcW w:w="1191" w:type="dxa"/>
            <w:vAlign w:val="center"/>
          </w:tcPr>
          <w:p w14:paraId="42F43E06" w14:textId="77777777" w:rsidR="003C0636" w:rsidRDefault="00000000">
            <w:pPr>
              <w:pStyle w:val="ConsPlusNormal"/>
              <w:rPr>
                <w:szCs w:val="24"/>
              </w:rPr>
            </w:pPr>
            <w:r>
              <w:rPr>
                <w:szCs w:val="24"/>
              </w:rPr>
              <w:t>Урок 57</w:t>
            </w:r>
          </w:p>
        </w:tc>
        <w:tc>
          <w:tcPr>
            <w:tcW w:w="6405" w:type="dxa"/>
            <w:vAlign w:val="center"/>
          </w:tcPr>
          <w:p w14:paraId="2EFC3191" w14:textId="77777777" w:rsidR="003C0636" w:rsidRDefault="00000000">
            <w:pPr>
              <w:pStyle w:val="ConsPlusNormal"/>
              <w:jc w:val="both"/>
              <w:rPr>
                <w:szCs w:val="24"/>
              </w:rPr>
            </w:pPr>
            <w:r>
              <w:rPr>
                <w:szCs w:val="24"/>
              </w:rPr>
              <w:t>Деепричастия совершенного и несовершенного вида в тексте. Подготовка к сочинению</w:t>
            </w:r>
          </w:p>
        </w:tc>
        <w:tc>
          <w:tcPr>
            <w:tcW w:w="1473" w:type="dxa"/>
            <w:vAlign w:val="center"/>
          </w:tcPr>
          <w:p w14:paraId="1C0642CC" w14:textId="77777777" w:rsidR="003C0636" w:rsidRDefault="003C0636">
            <w:pPr>
              <w:pStyle w:val="ConsPlusNormal"/>
              <w:rPr>
                <w:szCs w:val="24"/>
              </w:rPr>
            </w:pPr>
          </w:p>
        </w:tc>
      </w:tr>
      <w:tr w:rsidR="003C0636" w14:paraId="56D20491" w14:textId="77777777">
        <w:tc>
          <w:tcPr>
            <w:tcW w:w="1191" w:type="dxa"/>
            <w:vAlign w:val="center"/>
          </w:tcPr>
          <w:p w14:paraId="458BFA58" w14:textId="77777777" w:rsidR="003C0636" w:rsidRDefault="00000000">
            <w:pPr>
              <w:pStyle w:val="ConsPlusNormal"/>
              <w:rPr>
                <w:szCs w:val="24"/>
              </w:rPr>
            </w:pPr>
            <w:r>
              <w:rPr>
                <w:szCs w:val="24"/>
              </w:rPr>
              <w:t>Урок 58</w:t>
            </w:r>
          </w:p>
        </w:tc>
        <w:tc>
          <w:tcPr>
            <w:tcW w:w="6405" w:type="dxa"/>
            <w:vAlign w:val="center"/>
          </w:tcPr>
          <w:p w14:paraId="260FD00C" w14:textId="77777777" w:rsidR="003C0636" w:rsidRDefault="00000000">
            <w:pPr>
              <w:pStyle w:val="ConsPlusNormal"/>
              <w:jc w:val="both"/>
              <w:rPr>
                <w:szCs w:val="24"/>
              </w:rPr>
            </w:pPr>
            <w:r>
              <w:rPr>
                <w:szCs w:val="24"/>
              </w:rPr>
              <w:t>Сочинение-описание картины</w:t>
            </w:r>
          </w:p>
        </w:tc>
        <w:tc>
          <w:tcPr>
            <w:tcW w:w="1473" w:type="dxa"/>
            <w:vAlign w:val="center"/>
          </w:tcPr>
          <w:p w14:paraId="47AD1A2D" w14:textId="77777777" w:rsidR="003C0636" w:rsidRDefault="003C0636">
            <w:pPr>
              <w:pStyle w:val="ConsPlusNormal"/>
              <w:rPr>
                <w:szCs w:val="24"/>
              </w:rPr>
            </w:pPr>
          </w:p>
        </w:tc>
      </w:tr>
      <w:tr w:rsidR="003C0636" w14:paraId="70C8D735" w14:textId="77777777">
        <w:tc>
          <w:tcPr>
            <w:tcW w:w="1191" w:type="dxa"/>
            <w:vAlign w:val="center"/>
          </w:tcPr>
          <w:p w14:paraId="52060ECF" w14:textId="77777777" w:rsidR="003C0636" w:rsidRDefault="00000000">
            <w:pPr>
              <w:pStyle w:val="ConsPlusNormal"/>
              <w:rPr>
                <w:szCs w:val="24"/>
              </w:rPr>
            </w:pPr>
            <w:r>
              <w:rPr>
                <w:szCs w:val="24"/>
              </w:rPr>
              <w:t>Урок 59</w:t>
            </w:r>
          </w:p>
        </w:tc>
        <w:tc>
          <w:tcPr>
            <w:tcW w:w="6405" w:type="dxa"/>
            <w:vAlign w:val="center"/>
          </w:tcPr>
          <w:p w14:paraId="4D72F6C3" w14:textId="77777777" w:rsidR="003C0636" w:rsidRDefault="00000000">
            <w:pPr>
              <w:pStyle w:val="ConsPlusNormal"/>
              <w:jc w:val="both"/>
              <w:rPr>
                <w:szCs w:val="24"/>
              </w:rPr>
            </w:pPr>
            <w:r>
              <w:rPr>
                <w:szCs w:val="24"/>
              </w:rPr>
              <w:t>Морфологический анализ деепричастия</w:t>
            </w:r>
          </w:p>
        </w:tc>
        <w:tc>
          <w:tcPr>
            <w:tcW w:w="1473" w:type="dxa"/>
            <w:vAlign w:val="center"/>
          </w:tcPr>
          <w:p w14:paraId="4E716F54" w14:textId="77777777" w:rsidR="003C0636" w:rsidRDefault="003C0636">
            <w:pPr>
              <w:pStyle w:val="ConsPlusNormal"/>
              <w:rPr>
                <w:szCs w:val="24"/>
              </w:rPr>
            </w:pPr>
          </w:p>
        </w:tc>
      </w:tr>
      <w:tr w:rsidR="003C0636" w14:paraId="667AC3AA" w14:textId="77777777">
        <w:tc>
          <w:tcPr>
            <w:tcW w:w="1191" w:type="dxa"/>
            <w:vAlign w:val="center"/>
          </w:tcPr>
          <w:p w14:paraId="63F50975" w14:textId="77777777" w:rsidR="003C0636" w:rsidRDefault="00000000">
            <w:pPr>
              <w:pStyle w:val="ConsPlusNormal"/>
              <w:rPr>
                <w:szCs w:val="24"/>
              </w:rPr>
            </w:pPr>
            <w:r>
              <w:rPr>
                <w:szCs w:val="24"/>
              </w:rPr>
              <w:t>Урок 60</w:t>
            </w:r>
          </w:p>
        </w:tc>
        <w:tc>
          <w:tcPr>
            <w:tcW w:w="6405" w:type="dxa"/>
            <w:vAlign w:val="center"/>
          </w:tcPr>
          <w:p w14:paraId="4A78BB6C" w14:textId="77777777" w:rsidR="003C0636" w:rsidRDefault="00000000">
            <w:pPr>
              <w:pStyle w:val="ConsPlusNormal"/>
              <w:jc w:val="both"/>
              <w:rPr>
                <w:szCs w:val="24"/>
              </w:rPr>
            </w:pPr>
            <w:r>
              <w:rPr>
                <w:szCs w:val="24"/>
              </w:rPr>
              <w:t>Морфологический анализ деепричастия. Практикум</w:t>
            </w:r>
          </w:p>
        </w:tc>
        <w:tc>
          <w:tcPr>
            <w:tcW w:w="1473" w:type="dxa"/>
            <w:vAlign w:val="center"/>
          </w:tcPr>
          <w:p w14:paraId="14BB09FC" w14:textId="77777777" w:rsidR="003C0636" w:rsidRDefault="00000000">
            <w:pPr>
              <w:pStyle w:val="ConsPlusNormal"/>
              <w:jc w:val="center"/>
              <w:rPr>
                <w:szCs w:val="24"/>
              </w:rPr>
            </w:pPr>
            <w:r>
              <w:rPr>
                <w:szCs w:val="24"/>
              </w:rPr>
              <w:t>1</w:t>
            </w:r>
          </w:p>
        </w:tc>
      </w:tr>
      <w:tr w:rsidR="003C0636" w14:paraId="6404093B" w14:textId="77777777">
        <w:tc>
          <w:tcPr>
            <w:tcW w:w="1191" w:type="dxa"/>
            <w:vAlign w:val="center"/>
          </w:tcPr>
          <w:p w14:paraId="0EB136AA" w14:textId="77777777" w:rsidR="003C0636" w:rsidRDefault="00000000">
            <w:pPr>
              <w:pStyle w:val="ConsPlusNormal"/>
              <w:rPr>
                <w:szCs w:val="24"/>
              </w:rPr>
            </w:pPr>
            <w:r>
              <w:rPr>
                <w:szCs w:val="24"/>
              </w:rPr>
              <w:t>Урок 61</w:t>
            </w:r>
          </w:p>
        </w:tc>
        <w:tc>
          <w:tcPr>
            <w:tcW w:w="6405" w:type="dxa"/>
            <w:vAlign w:val="center"/>
          </w:tcPr>
          <w:p w14:paraId="3F8ACC6F" w14:textId="77777777" w:rsidR="003C0636" w:rsidRDefault="00000000">
            <w:pPr>
              <w:pStyle w:val="ConsPlusNormal"/>
              <w:jc w:val="both"/>
              <w:rPr>
                <w:szCs w:val="24"/>
              </w:rPr>
            </w:pPr>
            <w:r>
              <w:rPr>
                <w:szCs w:val="24"/>
              </w:rPr>
              <w:t>Синтаксический и пунктуационный анализ предложений с деепричастным оборотом. Практикум</w:t>
            </w:r>
          </w:p>
        </w:tc>
        <w:tc>
          <w:tcPr>
            <w:tcW w:w="1473" w:type="dxa"/>
            <w:vAlign w:val="center"/>
          </w:tcPr>
          <w:p w14:paraId="4AD18C66" w14:textId="77777777" w:rsidR="003C0636" w:rsidRDefault="00000000">
            <w:pPr>
              <w:pStyle w:val="ConsPlusNormal"/>
              <w:jc w:val="center"/>
              <w:rPr>
                <w:szCs w:val="24"/>
              </w:rPr>
            </w:pPr>
            <w:r>
              <w:rPr>
                <w:szCs w:val="24"/>
              </w:rPr>
              <w:t>1</w:t>
            </w:r>
          </w:p>
        </w:tc>
      </w:tr>
      <w:tr w:rsidR="003C0636" w14:paraId="3CF9A394" w14:textId="77777777">
        <w:tc>
          <w:tcPr>
            <w:tcW w:w="1191" w:type="dxa"/>
            <w:vAlign w:val="center"/>
          </w:tcPr>
          <w:p w14:paraId="09E31705" w14:textId="77777777" w:rsidR="003C0636" w:rsidRDefault="00000000">
            <w:pPr>
              <w:pStyle w:val="ConsPlusNormal"/>
              <w:rPr>
                <w:szCs w:val="24"/>
              </w:rPr>
            </w:pPr>
            <w:r>
              <w:rPr>
                <w:szCs w:val="24"/>
              </w:rPr>
              <w:t>Урок 62</w:t>
            </w:r>
          </w:p>
        </w:tc>
        <w:tc>
          <w:tcPr>
            <w:tcW w:w="6405" w:type="dxa"/>
            <w:vAlign w:val="center"/>
          </w:tcPr>
          <w:p w14:paraId="67F6D496" w14:textId="77777777" w:rsidR="003C0636" w:rsidRDefault="00000000">
            <w:pPr>
              <w:pStyle w:val="ConsPlusNormal"/>
              <w:jc w:val="both"/>
              <w:rPr>
                <w:szCs w:val="24"/>
              </w:rPr>
            </w:pPr>
            <w:r>
              <w:rPr>
                <w:szCs w:val="24"/>
              </w:rPr>
              <w:t>Повторение темы "Деепричастие как особая форма глагола". Нормы употребления деепричастий</w:t>
            </w:r>
          </w:p>
        </w:tc>
        <w:tc>
          <w:tcPr>
            <w:tcW w:w="1473" w:type="dxa"/>
            <w:vAlign w:val="center"/>
          </w:tcPr>
          <w:p w14:paraId="03465A0F" w14:textId="77777777" w:rsidR="003C0636" w:rsidRDefault="003C0636">
            <w:pPr>
              <w:pStyle w:val="ConsPlusNormal"/>
              <w:rPr>
                <w:szCs w:val="24"/>
              </w:rPr>
            </w:pPr>
          </w:p>
        </w:tc>
      </w:tr>
      <w:tr w:rsidR="003C0636" w14:paraId="6CC1270D" w14:textId="77777777">
        <w:tc>
          <w:tcPr>
            <w:tcW w:w="1191" w:type="dxa"/>
            <w:vAlign w:val="center"/>
          </w:tcPr>
          <w:p w14:paraId="50052C19" w14:textId="77777777" w:rsidR="003C0636" w:rsidRDefault="00000000">
            <w:pPr>
              <w:pStyle w:val="ConsPlusNormal"/>
              <w:rPr>
                <w:szCs w:val="24"/>
              </w:rPr>
            </w:pPr>
            <w:r>
              <w:rPr>
                <w:szCs w:val="24"/>
              </w:rPr>
              <w:t>Урок 63</w:t>
            </w:r>
          </w:p>
        </w:tc>
        <w:tc>
          <w:tcPr>
            <w:tcW w:w="6405" w:type="dxa"/>
            <w:vAlign w:val="center"/>
          </w:tcPr>
          <w:p w14:paraId="7179A8ED" w14:textId="77777777" w:rsidR="003C0636" w:rsidRDefault="00000000">
            <w:pPr>
              <w:pStyle w:val="ConsPlusNormal"/>
              <w:jc w:val="both"/>
              <w:rPr>
                <w:szCs w:val="24"/>
              </w:rPr>
            </w:pPr>
            <w:r>
              <w:rPr>
                <w:szCs w:val="24"/>
              </w:rPr>
              <w:t>Повторение темы "Деепричастие как особая форма глагола". Практикум</w:t>
            </w:r>
          </w:p>
        </w:tc>
        <w:tc>
          <w:tcPr>
            <w:tcW w:w="1473" w:type="dxa"/>
            <w:vAlign w:val="center"/>
          </w:tcPr>
          <w:p w14:paraId="635270E0" w14:textId="77777777" w:rsidR="003C0636" w:rsidRDefault="00000000">
            <w:pPr>
              <w:pStyle w:val="ConsPlusNormal"/>
              <w:jc w:val="center"/>
              <w:rPr>
                <w:szCs w:val="24"/>
              </w:rPr>
            </w:pPr>
            <w:r>
              <w:rPr>
                <w:szCs w:val="24"/>
              </w:rPr>
              <w:t>1</w:t>
            </w:r>
          </w:p>
        </w:tc>
      </w:tr>
      <w:tr w:rsidR="003C0636" w14:paraId="5D9393E6" w14:textId="77777777">
        <w:tc>
          <w:tcPr>
            <w:tcW w:w="1191" w:type="dxa"/>
            <w:vAlign w:val="center"/>
          </w:tcPr>
          <w:p w14:paraId="49040A38" w14:textId="77777777" w:rsidR="003C0636" w:rsidRDefault="00000000">
            <w:pPr>
              <w:pStyle w:val="ConsPlusNormal"/>
              <w:rPr>
                <w:szCs w:val="24"/>
              </w:rPr>
            </w:pPr>
            <w:r>
              <w:rPr>
                <w:szCs w:val="24"/>
              </w:rPr>
              <w:t>Урок 64</w:t>
            </w:r>
          </w:p>
        </w:tc>
        <w:tc>
          <w:tcPr>
            <w:tcW w:w="6405" w:type="dxa"/>
            <w:vAlign w:val="center"/>
          </w:tcPr>
          <w:p w14:paraId="3B08E0C8" w14:textId="77777777" w:rsidR="003C0636" w:rsidRDefault="00000000">
            <w:pPr>
              <w:pStyle w:val="ConsPlusNormal"/>
              <w:jc w:val="both"/>
              <w:rPr>
                <w:szCs w:val="24"/>
              </w:rPr>
            </w:pPr>
            <w:r>
              <w:rPr>
                <w:szCs w:val="24"/>
              </w:rPr>
              <w:t>Контрольная работа по темам "Причастие" и "Деепричастие"</w:t>
            </w:r>
          </w:p>
        </w:tc>
        <w:tc>
          <w:tcPr>
            <w:tcW w:w="1473" w:type="dxa"/>
            <w:vAlign w:val="center"/>
          </w:tcPr>
          <w:p w14:paraId="5EA43BB6" w14:textId="77777777" w:rsidR="003C0636" w:rsidRDefault="003C0636">
            <w:pPr>
              <w:pStyle w:val="ConsPlusNormal"/>
              <w:rPr>
                <w:szCs w:val="24"/>
              </w:rPr>
            </w:pPr>
          </w:p>
        </w:tc>
      </w:tr>
      <w:tr w:rsidR="003C0636" w14:paraId="6AE82992" w14:textId="77777777">
        <w:tc>
          <w:tcPr>
            <w:tcW w:w="1191" w:type="dxa"/>
            <w:vAlign w:val="center"/>
          </w:tcPr>
          <w:p w14:paraId="019DD625" w14:textId="77777777" w:rsidR="003C0636" w:rsidRDefault="00000000">
            <w:pPr>
              <w:pStyle w:val="ConsPlusNormal"/>
              <w:rPr>
                <w:szCs w:val="24"/>
              </w:rPr>
            </w:pPr>
            <w:r>
              <w:rPr>
                <w:szCs w:val="24"/>
              </w:rPr>
              <w:t>Урок 65</w:t>
            </w:r>
          </w:p>
        </w:tc>
        <w:tc>
          <w:tcPr>
            <w:tcW w:w="6405" w:type="dxa"/>
            <w:vAlign w:val="center"/>
          </w:tcPr>
          <w:p w14:paraId="1F2CF906" w14:textId="77777777" w:rsidR="003C0636" w:rsidRDefault="00000000">
            <w:pPr>
              <w:pStyle w:val="ConsPlusNormal"/>
              <w:jc w:val="both"/>
              <w:rPr>
                <w:szCs w:val="24"/>
              </w:rPr>
            </w:pPr>
            <w:r>
              <w:rPr>
                <w:szCs w:val="24"/>
              </w:rPr>
              <w:t>Наречие как часть речи</w:t>
            </w:r>
          </w:p>
        </w:tc>
        <w:tc>
          <w:tcPr>
            <w:tcW w:w="1473" w:type="dxa"/>
            <w:vAlign w:val="center"/>
          </w:tcPr>
          <w:p w14:paraId="1B5A1BC6" w14:textId="77777777" w:rsidR="003C0636" w:rsidRDefault="003C0636">
            <w:pPr>
              <w:pStyle w:val="ConsPlusNormal"/>
              <w:rPr>
                <w:szCs w:val="24"/>
              </w:rPr>
            </w:pPr>
          </w:p>
        </w:tc>
      </w:tr>
      <w:tr w:rsidR="003C0636" w14:paraId="1F2AFB40" w14:textId="77777777">
        <w:tc>
          <w:tcPr>
            <w:tcW w:w="1191" w:type="dxa"/>
            <w:vAlign w:val="center"/>
          </w:tcPr>
          <w:p w14:paraId="678FB5CB" w14:textId="77777777" w:rsidR="003C0636" w:rsidRDefault="00000000">
            <w:pPr>
              <w:pStyle w:val="ConsPlusNormal"/>
              <w:rPr>
                <w:szCs w:val="24"/>
              </w:rPr>
            </w:pPr>
            <w:r>
              <w:rPr>
                <w:szCs w:val="24"/>
              </w:rPr>
              <w:t>Урок 66</w:t>
            </w:r>
          </w:p>
        </w:tc>
        <w:tc>
          <w:tcPr>
            <w:tcW w:w="6405" w:type="dxa"/>
            <w:vAlign w:val="center"/>
          </w:tcPr>
          <w:p w14:paraId="0F3E16A0" w14:textId="77777777" w:rsidR="003C0636" w:rsidRDefault="00000000">
            <w:pPr>
              <w:pStyle w:val="ConsPlusNormal"/>
              <w:jc w:val="both"/>
              <w:rPr>
                <w:szCs w:val="24"/>
              </w:rPr>
            </w:pPr>
            <w:r>
              <w:rPr>
                <w:szCs w:val="24"/>
              </w:rPr>
              <w:t>Разряды наречий по значению</w:t>
            </w:r>
          </w:p>
        </w:tc>
        <w:tc>
          <w:tcPr>
            <w:tcW w:w="1473" w:type="dxa"/>
            <w:vAlign w:val="center"/>
          </w:tcPr>
          <w:p w14:paraId="5BF69E7D" w14:textId="77777777" w:rsidR="003C0636" w:rsidRDefault="003C0636">
            <w:pPr>
              <w:pStyle w:val="ConsPlusNormal"/>
              <w:rPr>
                <w:szCs w:val="24"/>
              </w:rPr>
            </w:pPr>
          </w:p>
        </w:tc>
      </w:tr>
      <w:tr w:rsidR="003C0636" w14:paraId="65822DF2" w14:textId="77777777">
        <w:tc>
          <w:tcPr>
            <w:tcW w:w="1191" w:type="dxa"/>
            <w:vAlign w:val="center"/>
          </w:tcPr>
          <w:p w14:paraId="4EF597EC" w14:textId="77777777" w:rsidR="003C0636" w:rsidRDefault="00000000">
            <w:pPr>
              <w:pStyle w:val="ConsPlusNormal"/>
              <w:rPr>
                <w:szCs w:val="24"/>
              </w:rPr>
            </w:pPr>
            <w:r>
              <w:rPr>
                <w:szCs w:val="24"/>
              </w:rPr>
              <w:t>Урок 67</w:t>
            </w:r>
          </w:p>
        </w:tc>
        <w:tc>
          <w:tcPr>
            <w:tcW w:w="6405" w:type="dxa"/>
            <w:vAlign w:val="center"/>
          </w:tcPr>
          <w:p w14:paraId="3ED21220" w14:textId="77777777" w:rsidR="003C0636" w:rsidRDefault="00000000">
            <w:pPr>
              <w:pStyle w:val="ConsPlusNormal"/>
              <w:jc w:val="both"/>
              <w:rPr>
                <w:szCs w:val="24"/>
              </w:rPr>
            </w:pPr>
            <w:r>
              <w:rPr>
                <w:szCs w:val="24"/>
              </w:rPr>
              <w:t>Разряды наречий по значению. Практикум</w:t>
            </w:r>
          </w:p>
        </w:tc>
        <w:tc>
          <w:tcPr>
            <w:tcW w:w="1473" w:type="dxa"/>
            <w:vAlign w:val="center"/>
          </w:tcPr>
          <w:p w14:paraId="1C0E23DA" w14:textId="77777777" w:rsidR="003C0636" w:rsidRDefault="00000000">
            <w:pPr>
              <w:pStyle w:val="ConsPlusNormal"/>
              <w:jc w:val="center"/>
              <w:rPr>
                <w:szCs w:val="24"/>
              </w:rPr>
            </w:pPr>
            <w:r>
              <w:rPr>
                <w:szCs w:val="24"/>
              </w:rPr>
              <w:t>1</w:t>
            </w:r>
          </w:p>
        </w:tc>
      </w:tr>
      <w:tr w:rsidR="003C0636" w14:paraId="6550C7AC" w14:textId="77777777">
        <w:tc>
          <w:tcPr>
            <w:tcW w:w="1191" w:type="dxa"/>
            <w:vAlign w:val="center"/>
          </w:tcPr>
          <w:p w14:paraId="4E298F41" w14:textId="77777777" w:rsidR="003C0636" w:rsidRDefault="00000000">
            <w:pPr>
              <w:pStyle w:val="ConsPlusNormal"/>
              <w:rPr>
                <w:szCs w:val="24"/>
              </w:rPr>
            </w:pPr>
            <w:r>
              <w:rPr>
                <w:szCs w:val="24"/>
              </w:rPr>
              <w:t>Урок 68</w:t>
            </w:r>
          </w:p>
        </w:tc>
        <w:tc>
          <w:tcPr>
            <w:tcW w:w="6405" w:type="dxa"/>
            <w:vAlign w:val="center"/>
          </w:tcPr>
          <w:p w14:paraId="2B69917F" w14:textId="77777777" w:rsidR="003C0636" w:rsidRDefault="00000000">
            <w:pPr>
              <w:pStyle w:val="ConsPlusNormal"/>
              <w:jc w:val="both"/>
              <w:rPr>
                <w:szCs w:val="24"/>
              </w:rPr>
            </w:pPr>
            <w:r>
              <w:rPr>
                <w:szCs w:val="24"/>
              </w:rPr>
              <w:t>Степени сравнения наречий</w:t>
            </w:r>
          </w:p>
        </w:tc>
        <w:tc>
          <w:tcPr>
            <w:tcW w:w="1473" w:type="dxa"/>
            <w:vAlign w:val="center"/>
          </w:tcPr>
          <w:p w14:paraId="0BFF89A9" w14:textId="77777777" w:rsidR="003C0636" w:rsidRDefault="003C0636">
            <w:pPr>
              <w:pStyle w:val="ConsPlusNormal"/>
              <w:rPr>
                <w:szCs w:val="24"/>
              </w:rPr>
            </w:pPr>
          </w:p>
        </w:tc>
      </w:tr>
      <w:tr w:rsidR="003C0636" w14:paraId="39825C18" w14:textId="77777777">
        <w:tc>
          <w:tcPr>
            <w:tcW w:w="1191" w:type="dxa"/>
            <w:vAlign w:val="center"/>
          </w:tcPr>
          <w:p w14:paraId="670902EC" w14:textId="77777777" w:rsidR="003C0636" w:rsidRDefault="00000000">
            <w:pPr>
              <w:pStyle w:val="ConsPlusNormal"/>
              <w:rPr>
                <w:szCs w:val="24"/>
              </w:rPr>
            </w:pPr>
            <w:r>
              <w:rPr>
                <w:szCs w:val="24"/>
              </w:rPr>
              <w:t>Урок 69</w:t>
            </w:r>
          </w:p>
        </w:tc>
        <w:tc>
          <w:tcPr>
            <w:tcW w:w="6405" w:type="dxa"/>
            <w:vAlign w:val="center"/>
          </w:tcPr>
          <w:p w14:paraId="5FC21816" w14:textId="77777777" w:rsidR="003C0636" w:rsidRDefault="00000000">
            <w:pPr>
              <w:pStyle w:val="ConsPlusNormal"/>
              <w:jc w:val="both"/>
              <w:rPr>
                <w:szCs w:val="24"/>
              </w:rPr>
            </w:pPr>
            <w:r>
              <w:rPr>
                <w:szCs w:val="24"/>
              </w:rPr>
              <w:t>Степени сравнения наречий. Практикум</w:t>
            </w:r>
          </w:p>
        </w:tc>
        <w:tc>
          <w:tcPr>
            <w:tcW w:w="1473" w:type="dxa"/>
            <w:vAlign w:val="center"/>
          </w:tcPr>
          <w:p w14:paraId="3422E39A" w14:textId="77777777" w:rsidR="003C0636" w:rsidRDefault="00000000">
            <w:pPr>
              <w:pStyle w:val="ConsPlusNormal"/>
              <w:jc w:val="center"/>
              <w:rPr>
                <w:szCs w:val="24"/>
              </w:rPr>
            </w:pPr>
            <w:r>
              <w:rPr>
                <w:szCs w:val="24"/>
              </w:rPr>
              <w:t>1</w:t>
            </w:r>
          </w:p>
        </w:tc>
      </w:tr>
      <w:tr w:rsidR="003C0636" w14:paraId="5F13DEFE" w14:textId="77777777">
        <w:tc>
          <w:tcPr>
            <w:tcW w:w="1191" w:type="dxa"/>
            <w:vAlign w:val="center"/>
          </w:tcPr>
          <w:p w14:paraId="5913D3B1" w14:textId="77777777" w:rsidR="003C0636" w:rsidRDefault="00000000">
            <w:pPr>
              <w:pStyle w:val="ConsPlusNormal"/>
              <w:rPr>
                <w:szCs w:val="24"/>
              </w:rPr>
            </w:pPr>
            <w:r>
              <w:rPr>
                <w:szCs w:val="24"/>
              </w:rPr>
              <w:t>Урок 70</w:t>
            </w:r>
          </w:p>
        </w:tc>
        <w:tc>
          <w:tcPr>
            <w:tcW w:w="6405" w:type="dxa"/>
            <w:vAlign w:val="center"/>
          </w:tcPr>
          <w:p w14:paraId="68AD185F" w14:textId="77777777" w:rsidR="003C0636" w:rsidRDefault="00000000">
            <w:pPr>
              <w:pStyle w:val="ConsPlusNormal"/>
              <w:jc w:val="both"/>
              <w:rPr>
                <w:szCs w:val="24"/>
              </w:rPr>
            </w:pPr>
            <w:r>
              <w:rPr>
                <w:szCs w:val="24"/>
              </w:rPr>
              <w:t>Словообразование наречий</w:t>
            </w:r>
          </w:p>
        </w:tc>
        <w:tc>
          <w:tcPr>
            <w:tcW w:w="1473" w:type="dxa"/>
            <w:vAlign w:val="center"/>
          </w:tcPr>
          <w:p w14:paraId="538CE401" w14:textId="77777777" w:rsidR="003C0636" w:rsidRDefault="003C0636">
            <w:pPr>
              <w:pStyle w:val="ConsPlusNormal"/>
              <w:rPr>
                <w:szCs w:val="24"/>
              </w:rPr>
            </w:pPr>
          </w:p>
        </w:tc>
      </w:tr>
      <w:tr w:rsidR="003C0636" w14:paraId="74DE9E49" w14:textId="77777777">
        <w:tc>
          <w:tcPr>
            <w:tcW w:w="1191" w:type="dxa"/>
            <w:vAlign w:val="center"/>
          </w:tcPr>
          <w:p w14:paraId="185E8DF1" w14:textId="77777777" w:rsidR="003C0636" w:rsidRDefault="00000000">
            <w:pPr>
              <w:pStyle w:val="ConsPlusNormal"/>
              <w:rPr>
                <w:szCs w:val="24"/>
              </w:rPr>
            </w:pPr>
            <w:r>
              <w:rPr>
                <w:szCs w:val="24"/>
              </w:rPr>
              <w:t>Урок 71</w:t>
            </w:r>
          </w:p>
        </w:tc>
        <w:tc>
          <w:tcPr>
            <w:tcW w:w="6405" w:type="dxa"/>
            <w:vAlign w:val="center"/>
          </w:tcPr>
          <w:p w14:paraId="7E781DF4" w14:textId="77777777" w:rsidR="003C0636" w:rsidRDefault="00000000">
            <w:pPr>
              <w:pStyle w:val="ConsPlusNormal"/>
              <w:jc w:val="both"/>
              <w:rPr>
                <w:szCs w:val="24"/>
              </w:rPr>
            </w:pPr>
            <w:r>
              <w:rPr>
                <w:szCs w:val="24"/>
              </w:rPr>
              <w:t>Морфологический анализ наречия</w:t>
            </w:r>
          </w:p>
        </w:tc>
        <w:tc>
          <w:tcPr>
            <w:tcW w:w="1473" w:type="dxa"/>
            <w:vAlign w:val="center"/>
          </w:tcPr>
          <w:p w14:paraId="61221DD0" w14:textId="77777777" w:rsidR="003C0636" w:rsidRDefault="003C0636">
            <w:pPr>
              <w:pStyle w:val="ConsPlusNormal"/>
              <w:rPr>
                <w:szCs w:val="24"/>
              </w:rPr>
            </w:pPr>
          </w:p>
        </w:tc>
      </w:tr>
      <w:tr w:rsidR="003C0636" w14:paraId="17712FF3" w14:textId="77777777">
        <w:tc>
          <w:tcPr>
            <w:tcW w:w="1191" w:type="dxa"/>
            <w:vAlign w:val="center"/>
          </w:tcPr>
          <w:p w14:paraId="1B6B3BAD" w14:textId="77777777" w:rsidR="003C0636" w:rsidRDefault="00000000">
            <w:pPr>
              <w:pStyle w:val="ConsPlusNormal"/>
              <w:rPr>
                <w:szCs w:val="24"/>
              </w:rPr>
            </w:pPr>
            <w:r>
              <w:rPr>
                <w:szCs w:val="24"/>
              </w:rPr>
              <w:t>Урок 72</w:t>
            </w:r>
          </w:p>
        </w:tc>
        <w:tc>
          <w:tcPr>
            <w:tcW w:w="6405" w:type="dxa"/>
            <w:vAlign w:val="center"/>
          </w:tcPr>
          <w:p w14:paraId="7BDD17B6" w14:textId="77777777" w:rsidR="003C0636" w:rsidRDefault="00000000">
            <w:pPr>
              <w:pStyle w:val="ConsPlusNormal"/>
              <w:jc w:val="both"/>
              <w:rPr>
                <w:szCs w:val="24"/>
              </w:rPr>
            </w:pPr>
            <w:r>
              <w:rPr>
                <w:szCs w:val="24"/>
              </w:rPr>
              <w:t>Слитное и раздельное написание не с наречиями на -о (-е)</w:t>
            </w:r>
          </w:p>
        </w:tc>
        <w:tc>
          <w:tcPr>
            <w:tcW w:w="1473" w:type="dxa"/>
            <w:vAlign w:val="center"/>
          </w:tcPr>
          <w:p w14:paraId="6BE3A656" w14:textId="77777777" w:rsidR="003C0636" w:rsidRDefault="003C0636">
            <w:pPr>
              <w:pStyle w:val="ConsPlusNormal"/>
              <w:rPr>
                <w:szCs w:val="24"/>
              </w:rPr>
            </w:pPr>
          </w:p>
        </w:tc>
      </w:tr>
      <w:tr w:rsidR="003C0636" w14:paraId="64A3C755" w14:textId="77777777">
        <w:tc>
          <w:tcPr>
            <w:tcW w:w="1191" w:type="dxa"/>
            <w:vAlign w:val="center"/>
          </w:tcPr>
          <w:p w14:paraId="6C4936BF" w14:textId="77777777" w:rsidR="003C0636" w:rsidRDefault="00000000">
            <w:pPr>
              <w:pStyle w:val="ConsPlusNormal"/>
              <w:rPr>
                <w:szCs w:val="24"/>
              </w:rPr>
            </w:pPr>
            <w:r>
              <w:rPr>
                <w:szCs w:val="24"/>
              </w:rPr>
              <w:t>Урок 73</w:t>
            </w:r>
          </w:p>
        </w:tc>
        <w:tc>
          <w:tcPr>
            <w:tcW w:w="6405" w:type="dxa"/>
            <w:vAlign w:val="center"/>
          </w:tcPr>
          <w:p w14:paraId="4FC62370" w14:textId="77777777" w:rsidR="003C0636" w:rsidRDefault="00000000">
            <w:pPr>
              <w:pStyle w:val="ConsPlusNormal"/>
              <w:jc w:val="both"/>
              <w:rPr>
                <w:szCs w:val="24"/>
              </w:rPr>
            </w:pPr>
            <w:r>
              <w:rPr>
                <w:szCs w:val="24"/>
              </w:rPr>
              <w:t>Слитное и раздельное написание не с наречиями на -о (-е). Практикум</w:t>
            </w:r>
          </w:p>
        </w:tc>
        <w:tc>
          <w:tcPr>
            <w:tcW w:w="1473" w:type="dxa"/>
            <w:vAlign w:val="center"/>
          </w:tcPr>
          <w:p w14:paraId="7F4A68CF" w14:textId="77777777" w:rsidR="003C0636" w:rsidRDefault="00000000">
            <w:pPr>
              <w:pStyle w:val="ConsPlusNormal"/>
              <w:jc w:val="center"/>
              <w:rPr>
                <w:szCs w:val="24"/>
              </w:rPr>
            </w:pPr>
            <w:r>
              <w:rPr>
                <w:szCs w:val="24"/>
              </w:rPr>
              <w:t>1</w:t>
            </w:r>
          </w:p>
        </w:tc>
      </w:tr>
      <w:tr w:rsidR="003C0636" w14:paraId="27CDAC0C" w14:textId="77777777">
        <w:tc>
          <w:tcPr>
            <w:tcW w:w="1191" w:type="dxa"/>
            <w:vAlign w:val="center"/>
          </w:tcPr>
          <w:p w14:paraId="7A22E4B6" w14:textId="77777777" w:rsidR="003C0636" w:rsidRDefault="00000000">
            <w:pPr>
              <w:pStyle w:val="ConsPlusNormal"/>
              <w:rPr>
                <w:szCs w:val="24"/>
              </w:rPr>
            </w:pPr>
            <w:r>
              <w:rPr>
                <w:szCs w:val="24"/>
              </w:rPr>
              <w:t>Урок 74</w:t>
            </w:r>
          </w:p>
        </w:tc>
        <w:tc>
          <w:tcPr>
            <w:tcW w:w="6405" w:type="dxa"/>
            <w:vAlign w:val="center"/>
          </w:tcPr>
          <w:p w14:paraId="27AD1C58" w14:textId="77777777" w:rsidR="003C0636" w:rsidRDefault="00000000">
            <w:pPr>
              <w:pStyle w:val="ConsPlusNormal"/>
              <w:jc w:val="both"/>
              <w:rPr>
                <w:szCs w:val="24"/>
              </w:rPr>
            </w:pPr>
            <w:r>
              <w:rPr>
                <w:szCs w:val="24"/>
              </w:rPr>
              <w:t>Дефис между частями слова в наречиях</w:t>
            </w:r>
          </w:p>
        </w:tc>
        <w:tc>
          <w:tcPr>
            <w:tcW w:w="1473" w:type="dxa"/>
            <w:vAlign w:val="center"/>
          </w:tcPr>
          <w:p w14:paraId="37252A1F" w14:textId="77777777" w:rsidR="003C0636" w:rsidRDefault="003C0636">
            <w:pPr>
              <w:pStyle w:val="ConsPlusNormal"/>
              <w:rPr>
                <w:szCs w:val="24"/>
              </w:rPr>
            </w:pPr>
          </w:p>
        </w:tc>
      </w:tr>
      <w:tr w:rsidR="003C0636" w14:paraId="41B4043D" w14:textId="77777777">
        <w:tc>
          <w:tcPr>
            <w:tcW w:w="1191" w:type="dxa"/>
            <w:vAlign w:val="center"/>
          </w:tcPr>
          <w:p w14:paraId="184E1876" w14:textId="77777777" w:rsidR="003C0636" w:rsidRDefault="00000000">
            <w:pPr>
              <w:pStyle w:val="ConsPlusNormal"/>
              <w:rPr>
                <w:szCs w:val="24"/>
              </w:rPr>
            </w:pPr>
            <w:r>
              <w:rPr>
                <w:szCs w:val="24"/>
              </w:rPr>
              <w:t>Урок 75</w:t>
            </w:r>
          </w:p>
        </w:tc>
        <w:tc>
          <w:tcPr>
            <w:tcW w:w="6405" w:type="dxa"/>
            <w:vAlign w:val="center"/>
          </w:tcPr>
          <w:p w14:paraId="070D2104" w14:textId="77777777" w:rsidR="003C0636" w:rsidRDefault="00000000">
            <w:pPr>
              <w:pStyle w:val="ConsPlusNormal"/>
              <w:jc w:val="both"/>
              <w:rPr>
                <w:szCs w:val="24"/>
              </w:rPr>
            </w:pPr>
            <w:r>
              <w:rPr>
                <w:szCs w:val="24"/>
              </w:rPr>
              <w:t>Слитное и раздельное написание наречий, образованных от существительных и количественных числительных</w:t>
            </w:r>
          </w:p>
        </w:tc>
        <w:tc>
          <w:tcPr>
            <w:tcW w:w="1473" w:type="dxa"/>
            <w:vAlign w:val="center"/>
          </w:tcPr>
          <w:p w14:paraId="1DB84822" w14:textId="77777777" w:rsidR="003C0636" w:rsidRDefault="003C0636">
            <w:pPr>
              <w:pStyle w:val="ConsPlusNormal"/>
              <w:rPr>
                <w:szCs w:val="24"/>
              </w:rPr>
            </w:pPr>
          </w:p>
        </w:tc>
      </w:tr>
      <w:tr w:rsidR="003C0636" w14:paraId="1B70E897" w14:textId="77777777">
        <w:tc>
          <w:tcPr>
            <w:tcW w:w="1191" w:type="dxa"/>
            <w:vAlign w:val="center"/>
          </w:tcPr>
          <w:p w14:paraId="3213615E" w14:textId="77777777" w:rsidR="003C0636" w:rsidRDefault="00000000">
            <w:pPr>
              <w:pStyle w:val="ConsPlusNormal"/>
              <w:rPr>
                <w:szCs w:val="24"/>
              </w:rPr>
            </w:pPr>
            <w:r>
              <w:rPr>
                <w:szCs w:val="24"/>
              </w:rPr>
              <w:t>Урок 76</w:t>
            </w:r>
          </w:p>
        </w:tc>
        <w:tc>
          <w:tcPr>
            <w:tcW w:w="6405" w:type="dxa"/>
            <w:vAlign w:val="center"/>
          </w:tcPr>
          <w:p w14:paraId="2C8B1862" w14:textId="77777777" w:rsidR="003C0636" w:rsidRDefault="00000000">
            <w:pPr>
              <w:pStyle w:val="ConsPlusNormal"/>
              <w:jc w:val="both"/>
              <w:rPr>
                <w:szCs w:val="24"/>
              </w:rPr>
            </w:pPr>
            <w:r>
              <w:rPr>
                <w:szCs w:val="24"/>
              </w:rPr>
              <w:t>Слитное и раздельное написание наречий, образованных от существительных и количественных числительных. Практикум</w:t>
            </w:r>
          </w:p>
        </w:tc>
        <w:tc>
          <w:tcPr>
            <w:tcW w:w="1473" w:type="dxa"/>
            <w:vAlign w:val="center"/>
          </w:tcPr>
          <w:p w14:paraId="6F333B25" w14:textId="77777777" w:rsidR="003C0636" w:rsidRDefault="00000000">
            <w:pPr>
              <w:pStyle w:val="ConsPlusNormal"/>
              <w:jc w:val="center"/>
              <w:rPr>
                <w:szCs w:val="24"/>
              </w:rPr>
            </w:pPr>
            <w:r>
              <w:rPr>
                <w:szCs w:val="24"/>
              </w:rPr>
              <w:t>1</w:t>
            </w:r>
          </w:p>
        </w:tc>
      </w:tr>
      <w:tr w:rsidR="003C0636" w14:paraId="64B732E1" w14:textId="77777777">
        <w:tc>
          <w:tcPr>
            <w:tcW w:w="1191" w:type="dxa"/>
            <w:vAlign w:val="center"/>
          </w:tcPr>
          <w:p w14:paraId="55979CEE" w14:textId="77777777" w:rsidR="003C0636" w:rsidRDefault="00000000">
            <w:pPr>
              <w:pStyle w:val="ConsPlusNormal"/>
              <w:rPr>
                <w:szCs w:val="24"/>
              </w:rPr>
            </w:pPr>
            <w:r>
              <w:rPr>
                <w:szCs w:val="24"/>
              </w:rPr>
              <w:t>Урок 77</w:t>
            </w:r>
          </w:p>
        </w:tc>
        <w:tc>
          <w:tcPr>
            <w:tcW w:w="6405" w:type="dxa"/>
            <w:vAlign w:val="center"/>
          </w:tcPr>
          <w:p w14:paraId="346C3984" w14:textId="77777777" w:rsidR="003C0636" w:rsidRDefault="00000000">
            <w:pPr>
              <w:pStyle w:val="ConsPlusNormal"/>
              <w:jc w:val="both"/>
              <w:rPr>
                <w:szCs w:val="24"/>
              </w:rPr>
            </w:pPr>
            <w:r>
              <w:rPr>
                <w:szCs w:val="24"/>
              </w:rPr>
              <w:t>Одна и две буквы н в наречиях на -о (-е)</w:t>
            </w:r>
          </w:p>
        </w:tc>
        <w:tc>
          <w:tcPr>
            <w:tcW w:w="1473" w:type="dxa"/>
            <w:vAlign w:val="center"/>
          </w:tcPr>
          <w:p w14:paraId="36E75BBD" w14:textId="77777777" w:rsidR="003C0636" w:rsidRDefault="003C0636">
            <w:pPr>
              <w:pStyle w:val="ConsPlusNormal"/>
              <w:rPr>
                <w:szCs w:val="24"/>
              </w:rPr>
            </w:pPr>
          </w:p>
        </w:tc>
      </w:tr>
      <w:tr w:rsidR="003C0636" w14:paraId="489BA2C3" w14:textId="77777777">
        <w:tc>
          <w:tcPr>
            <w:tcW w:w="1191" w:type="dxa"/>
            <w:vAlign w:val="center"/>
          </w:tcPr>
          <w:p w14:paraId="6327DE0B" w14:textId="77777777" w:rsidR="003C0636" w:rsidRDefault="00000000">
            <w:pPr>
              <w:pStyle w:val="ConsPlusNormal"/>
              <w:rPr>
                <w:szCs w:val="24"/>
              </w:rPr>
            </w:pPr>
            <w:r>
              <w:rPr>
                <w:szCs w:val="24"/>
              </w:rPr>
              <w:t>Урок 78</w:t>
            </w:r>
          </w:p>
        </w:tc>
        <w:tc>
          <w:tcPr>
            <w:tcW w:w="6405" w:type="dxa"/>
            <w:vAlign w:val="center"/>
          </w:tcPr>
          <w:p w14:paraId="0B7E32F3" w14:textId="77777777" w:rsidR="003C0636" w:rsidRDefault="00000000">
            <w:pPr>
              <w:pStyle w:val="ConsPlusNormal"/>
              <w:jc w:val="both"/>
              <w:rPr>
                <w:szCs w:val="24"/>
              </w:rPr>
            </w:pPr>
            <w:r>
              <w:rPr>
                <w:szCs w:val="24"/>
              </w:rPr>
              <w:t>Одна и две буквы н в наречиях на -о (-е). Практикум</w:t>
            </w:r>
          </w:p>
        </w:tc>
        <w:tc>
          <w:tcPr>
            <w:tcW w:w="1473" w:type="dxa"/>
            <w:vAlign w:val="center"/>
          </w:tcPr>
          <w:p w14:paraId="03755DC9" w14:textId="77777777" w:rsidR="003C0636" w:rsidRDefault="00000000">
            <w:pPr>
              <w:pStyle w:val="ConsPlusNormal"/>
              <w:jc w:val="center"/>
              <w:rPr>
                <w:szCs w:val="24"/>
              </w:rPr>
            </w:pPr>
            <w:r>
              <w:rPr>
                <w:szCs w:val="24"/>
              </w:rPr>
              <w:t>1</w:t>
            </w:r>
          </w:p>
        </w:tc>
      </w:tr>
      <w:tr w:rsidR="003C0636" w14:paraId="1D3FF52D" w14:textId="77777777">
        <w:tc>
          <w:tcPr>
            <w:tcW w:w="1191" w:type="dxa"/>
            <w:vAlign w:val="center"/>
          </w:tcPr>
          <w:p w14:paraId="15BFFC44" w14:textId="77777777" w:rsidR="003C0636" w:rsidRDefault="00000000">
            <w:pPr>
              <w:pStyle w:val="ConsPlusNormal"/>
              <w:rPr>
                <w:szCs w:val="24"/>
              </w:rPr>
            </w:pPr>
            <w:r>
              <w:rPr>
                <w:szCs w:val="24"/>
              </w:rPr>
              <w:t>Урок 79</w:t>
            </w:r>
          </w:p>
        </w:tc>
        <w:tc>
          <w:tcPr>
            <w:tcW w:w="6405" w:type="dxa"/>
            <w:vAlign w:val="center"/>
          </w:tcPr>
          <w:p w14:paraId="013D85FD" w14:textId="77777777" w:rsidR="003C0636" w:rsidRDefault="00000000">
            <w:pPr>
              <w:pStyle w:val="ConsPlusNormal"/>
              <w:jc w:val="both"/>
              <w:rPr>
                <w:szCs w:val="24"/>
              </w:rPr>
            </w:pPr>
            <w:r>
              <w:rPr>
                <w:szCs w:val="24"/>
              </w:rPr>
              <w:t>Буквы о и е после шипящих на конце наречий</w:t>
            </w:r>
          </w:p>
        </w:tc>
        <w:tc>
          <w:tcPr>
            <w:tcW w:w="1473" w:type="dxa"/>
            <w:vAlign w:val="center"/>
          </w:tcPr>
          <w:p w14:paraId="3049E0C0" w14:textId="77777777" w:rsidR="003C0636" w:rsidRDefault="003C0636">
            <w:pPr>
              <w:pStyle w:val="ConsPlusNormal"/>
              <w:rPr>
                <w:szCs w:val="24"/>
              </w:rPr>
            </w:pPr>
          </w:p>
        </w:tc>
      </w:tr>
      <w:tr w:rsidR="003C0636" w14:paraId="48B570E0" w14:textId="77777777">
        <w:tc>
          <w:tcPr>
            <w:tcW w:w="1191" w:type="dxa"/>
            <w:vAlign w:val="center"/>
          </w:tcPr>
          <w:p w14:paraId="39AD9301" w14:textId="77777777" w:rsidR="003C0636" w:rsidRDefault="00000000">
            <w:pPr>
              <w:pStyle w:val="ConsPlusNormal"/>
              <w:rPr>
                <w:szCs w:val="24"/>
              </w:rPr>
            </w:pPr>
            <w:r>
              <w:rPr>
                <w:szCs w:val="24"/>
              </w:rPr>
              <w:lastRenderedPageBreak/>
              <w:t>Урок 80</w:t>
            </w:r>
          </w:p>
        </w:tc>
        <w:tc>
          <w:tcPr>
            <w:tcW w:w="6405" w:type="dxa"/>
            <w:vAlign w:val="center"/>
          </w:tcPr>
          <w:p w14:paraId="52ED72C7" w14:textId="77777777" w:rsidR="003C0636" w:rsidRDefault="00000000">
            <w:pPr>
              <w:pStyle w:val="ConsPlusNormal"/>
              <w:jc w:val="both"/>
              <w:rPr>
                <w:szCs w:val="24"/>
              </w:rPr>
            </w:pPr>
            <w:r>
              <w:rPr>
                <w:szCs w:val="24"/>
              </w:rPr>
              <w:t>Буквы о и е после шипящих на конце наречий. Практикум</w:t>
            </w:r>
          </w:p>
        </w:tc>
        <w:tc>
          <w:tcPr>
            <w:tcW w:w="1473" w:type="dxa"/>
            <w:vAlign w:val="center"/>
          </w:tcPr>
          <w:p w14:paraId="7A59238A" w14:textId="77777777" w:rsidR="003C0636" w:rsidRDefault="00000000">
            <w:pPr>
              <w:pStyle w:val="ConsPlusNormal"/>
              <w:jc w:val="center"/>
              <w:rPr>
                <w:szCs w:val="24"/>
              </w:rPr>
            </w:pPr>
            <w:r>
              <w:rPr>
                <w:szCs w:val="24"/>
              </w:rPr>
              <w:t>1</w:t>
            </w:r>
          </w:p>
        </w:tc>
      </w:tr>
      <w:tr w:rsidR="003C0636" w14:paraId="5DFF8303" w14:textId="77777777">
        <w:tc>
          <w:tcPr>
            <w:tcW w:w="1191" w:type="dxa"/>
            <w:vAlign w:val="center"/>
          </w:tcPr>
          <w:p w14:paraId="73B81212" w14:textId="77777777" w:rsidR="003C0636" w:rsidRDefault="00000000">
            <w:pPr>
              <w:pStyle w:val="ConsPlusNormal"/>
              <w:rPr>
                <w:szCs w:val="24"/>
              </w:rPr>
            </w:pPr>
            <w:r>
              <w:rPr>
                <w:szCs w:val="24"/>
              </w:rPr>
              <w:t>Урок 81</w:t>
            </w:r>
          </w:p>
        </w:tc>
        <w:tc>
          <w:tcPr>
            <w:tcW w:w="6405" w:type="dxa"/>
            <w:vAlign w:val="center"/>
          </w:tcPr>
          <w:p w14:paraId="779A2E6D" w14:textId="77777777" w:rsidR="003C0636" w:rsidRDefault="00000000">
            <w:pPr>
              <w:pStyle w:val="ConsPlusNormal"/>
              <w:jc w:val="both"/>
              <w:rPr>
                <w:szCs w:val="24"/>
              </w:rPr>
            </w:pPr>
            <w:r>
              <w:rPr>
                <w:szCs w:val="24"/>
              </w:rPr>
              <w:t xml:space="preserve">Буквы о </w:t>
            </w:r>
            <w:proofErr w:type="gramStart"/>
            <w:r>
              <w:rPr>
                <w:szCs w:val="24"/>
              </w:rPr>
              <w:t>и</w:t>
            </w:r>
            <w:proofErr w:type="gramEnd"/>
            <w:r>
              <w:rPr>
                <w:szCs w:val="24"/>
              </w:rPr>
              <w:t xml:space="preserve"> а на конце наречий</w:t>
            </w:r>
          </w:p>
        </w:tc>
        <w:tc>
          <w:tcPr>
            <w:tcW w:w="1473" w:type="dxa"/>
            <w:vAlign w:val="center"/>
          </w:tcPr>
          <w:p w14:paraId="70F40F65" w14:textId="77777777" w:rsidR="003C0636" w:rsidRDefault="003C0636">
            <w:pPr>
              <w:pStyle w:val="ConsPlusNormal"/>
              <w:rPr>
                <w:szCs w:val="24"/>
              </w:rPr>
            </w:pPr>
          </w:p>
        </w:tc>
      </w:tr>
      <w:tr w:rsidR="003C0636" w14:paraId="576520DF" w14:textId="77777777">
        <w:tc>
          <w:tcPr>
            <w:tcW w:w="1191" w:type="dxa"/>
            <w:vAlign w:val="center"/>
          </w:tcPr>
          <w:p w14:paraId="2E51E488" w14:textId="77777777" w:rsidR="003C0636" w:rsidRDefault="00000000">
            <w:pPr>
              <w:pStyle w:val="ConsPlusNormal"/>
              <w:rPr>
                <w:szCs w:val="24"/>
              </w:rPr>
            </w:pPr>
            <w:r>
              <w:rPr>
                <w:szCs w:val="24"/>
              </w:rPr>
              <w:t>Урок 82</w:t>
            </w:r>
          </w:p>
        </w:tc>
        <w:tc>
          <w:tcPr>
            <w:tcW w:w="6405" w:type="dxa"/>
            <w:vAlign w:val="center"/>
          </w:tcPr>
          <w:p w14:paraId="16B8F21A" w14:textId="77777777" w:rsidR="003C0636" w:rsidRDefault="00000000">
            <w:pPr>
              <w:pStyle w:val="ConsPlusNormal"/>
              <w:jc w:val="both"/>
              <w:rPr>
                <w:szCs w:val="24"/>
              </w:rPr>
            </w:pPr>
            <w:r>
              <w:rPr>
                <w:szCs w:val="24"/>
              </w:rPr>
              <w:t xml:space="preserve">Буквы о </w:t>
            </w:r>
            <w:proofErr w:type="gramStart"/>
            <w:r>
              <w:rPr>
                <w:szCs w:val="24"/>
              </w:rPr>
              <w:t>и</w:t>
            </w:r>
            <w:proofErr w:type="gramEnd"/>
            <w:r>
              <w:rPr>
                <w:szCs w:val="24"/>
              </w:rPr>
              <w:t xml:space="preserve"> а на конце наречий. Практикум</w:t>
            </w:r>
          </w:p>
        </w:tc>
        <w:tc>
          <w:tcPr>
            <w:tcW w:w="1473" w:type="dxa"/>
            <w:vAlign w:val="center"/>
          </w:tcPr>
          <w:p w14:paraId="502C87DE" w14:textId="77777777" w:rsidR="003C0636" w:rsidRDefault="00000000">
            <w:pPr>
              <w:pStyle w:val="ConsPlusNormal"/>
              <w:jc w:val="center"/>
              <w:rPr>
                <w:szCs w:val="24"/>
              </w:rPr>
            </w:pPr>
            <w:r>
              <w:rPr>
                <w:szCs w:val="24"/>
              </w:rPr>
              <w:t>1</w:t>
            </w:r>
          </w:p>
        </w:tc>
      </w:tr>
      <w:tr w:rsidR="003C0636" w14:paraId="597BB963" w14:textId="77777777">
        <w:tc>
          <w:tcPr>
            <w:tcW w:w="1191" w:type="dxa"/>
            <w:vAlign w:val="center"/>
          </w:tcPr>
          <w:p w14:paraId="5DAAE0F4" w14:textId="77777777" w:rsidR="003C0636" w:rsidRDefault="00000000">
            <w:pPr>
              <w:pStyle w:val="ConsPlusNormal"/>
              <w:rPr>
                <w:szCs w:val="24"/>
              </w:rPr>
            </w:pPr>
            <w:r>
              <w:rPr>
                <w:szCs w:val="24"/>
              </w:rPr>
              <w:t>Урок 83</w:t>
            </w:r>
          </w:p>
        </w:tc>
        <w:tc>
          <w:tcPr>
            <w:tcW w:w="6405" w:type="dxa"/>
            <w:vAlign w:val="center"/>
          </w:tcPr>
          <w:p w14:paraId="7F84D797" w14:textId="77777777" w:rsidR="003C0636" w:rsidRDefault="00000000">
            <w:pPr>
              <w:pStyle w:val="ConsPlusNormal"/>
              <w:jc w:val="both"/>
              <w:rPr>
                <w:szCs w:val="24"/>
              </w:rPr>
            </w:pPr>
            <w:r>
              <w:rPr>
                <w:szCs w:val="24"/>
              </w:rPr>
              <w:t>Мягкий знак после шипящих на конце наречий</w:t>
            </w:r>
          </w:p>
        </w:tc>
        <w:tc>
          <w:tcPr>
            <w:tcW w:w="1473" w:type="dxa"/>
            <w:vAlign w:val="center"/>
          </w:tcPr>
          <w:p w14:paraId="264FABBA" w14:textId="77777777" w:rsidR="003C0636" w:rsidRDefault="003C0636">
            <w:pPr>
              <w:pStyle w:val="ConsPlusNormal"/>
              <w:rPr>
                <w:szCs w:val="24"/>
              </w:rPr>
            </w:pPr>
          </w:p>
        </w:tc>
      </w:tr>
      <w:tr w:rsidR="003C0636" w14:paraId="6408D086" w14:textId="77777777">
        <w:tc>
          <w:tcPr>
            <w:tcW w:w="1191" w:type="dxa"/>
            <w:vAlign w:val="center"/>
          </w:tcPr>
          <w:p w14:paraId="7A83FB5B" w14:textId="77777777" w:rsidR="003C0636" w:rsidRDefault="00000000">
            <w:pPr>
              <w:pStyle w:val="ConsPlusNormal"/>
              <w:rPr>
                <w:szCs w:val="24"/>
              </w:rPr>
            </w:pPr>
            <w:r>
              <w:rPr>
                <w:szCs w:val="24"/>
              </w:rPr>
              <w:t>Урок 84</w:t>
            </w:r>
          </w:p>
        </w:tc>
        <w:tc>
          <w:tcPr>
            <w:tcW w:w="6405" w:type="dxa"/>
            <w:vAlign w:val="center"/>
          </w:tcPr>
          <w:p w14:paraId="344EBD95" w14:textId="77777777" w:rsidR="003C0636" w:rsidRDefault="00000000">
            <w:pPr>
              <w:pStyle w:val="ConsPlusNormal"/>
              <w:jc w:val="both"/>
              <w:rPr>
                <w:szCs w:val="24"/>
              </w:rPr>
            </w:pPr>
            <w:r>
              <w:rPr>
                <w:szCs w:val="24"/>
              </w:rPr>
              <w:t>Мягкий знак после шипящих на конце наречий. Практикум</w:t>
            </w:r>
          </w:p>
        </w:tc>
        <w:tc>
          <w:tcPr>
            <w:tcW w:w="1473" w:type="dxa"/>
            <w:vAlign w:val="center"/>
          </w:tcPr>
          <w:p w14:paraId="4BCBC9C8" w14:textId="77777777" w:rsidR="003C0636" w:rsidRDefault="00000000">
            <w:pPr>
              <w:pStyle w:val="ConsPlusNormal"/>
              <w:jc w:val="center"/>
              <w:rPr>
                <w:szCs w:val="24"/>
              </w:rPr>
            </w:pPr>
            <w:r>
              <w:rPr>
                <w:szCs w:val="24"/>
              </w:rPr>
              <w:t>1</w:t>
            </w:r>
          </w:p>
        </w:tc>
      </w:tr>
      <w:tr w:rsidR="003C0636" w14:paraId="09321912" w14:textId="77777777">
        <w:tc>
          <w:tcPr>
            <w:tcW w:w="1191" w:type="dxa"/>
            <w:vAlign w:val="center"/>
          </w:tcPr>
          <w:p w14:paraId="4134A0D6" w14:textId="77777777" w:rsidR="003C0636" w:rsidRDefault="00000000">
            <w:pPr>
              <w:pStyle w:val="ConsPlusNormal"/>
              <w:rPr>
                <w:szCs w:val="24"/>
              </w:rPr>
            </w:pPr>
            <w:r>
              <w:rPr>
                <w:szCs w:val="24"/>
              </w:rPr>
              <w:t>Урок 85</w:t>
            </w:r>
          </w:p>
        </w:tc>
        <w:tc>
          <w:tcPr>
            <w:tcW w:w="6405" w:type="dxa"/>
            <w:vAlign w:val="center"/>
          </w:tcPr>
          <w:p w14:paraId="1B0B0AC2" w14:textId="77777777" w:rsidR="003C0636" w:rsidRDefault="00000000">
            <w:pPr>
              <w:pStyle w:val="ConsPlusNormal"/>
              <w:jc w:val="both"/>
              <w:rPr>
                <w:szCs w:val="24"/>
              </w:rPr>
            </w:pPr>
            <w:r>
              <w:rPr>
                <w:szCs w:val="24"/>
              </w:rPr>
              <w:t>Повторение темы "Наречие"</w:t>
            </w:r>
          </w:p>
        </w:tc>
        <w:tc>
          <w:tcPr>
            <w:tcW w:w="1473" w:type="dxa"/>
            <w:vAlign w:val="center"/>
          </w:tcPr>
          <w:p w14:paraId="11A8863A" w14:textId="77777777" w:rsidR="003C0636" w:rsidRDefault="003C0636">
            <w:pPr>
              <w:pStyle w:val="ConsPlusNormal"/>
              <w:rPr>
                <w:szCs w:val="24"/>
              </w:rPr>
            </w:pPr>
          </w:p>
        </w:tc>
      </w:tr>
      <w:tr w:rsidR="003C0636" w14:paraId="3FD4F819" w14:textId="77777777">
        <w:tc>
          <w:tcPr>
            <w:tcW w:w="1191" w:type="dxa"/>
            <w:vAlign w:val="center"/>
          </w:tcPr>
          <w:p w14:paraId="61F86B47" w14:textId="77777777" w:rsidR="003C0636" w:rsidRDefault="00000000">
            <w:pPr>
              <w:pStyle w:val="ConsPlusNormal"/>
              <w:rPr>
                <w:szCs w:val="24"/>
              </w:rPr>
            </w:pPr>
            <w:r>
              <w:rPr>
                <w:szCs w:val="24"/>
              </w:rPr>
              <w:t>Урок 86</w:t>
            </w:r>
          </w:p>
        </w:tc>
        <w:tc>
          <w:tcPr>
            <w:tcW w:w="6405" w:type="dxa"/>
            <w:vAlign w:val="center"/>
          </w:tcPr>
          <w:p w14:paraId="12387549" w14:textId="77777777" w:rsidR="003C0636" w:rsidRDefault="00000000">
            <w:pPr>
              <w:pStyle w:val="ConsPlusNormal"/>
              <w:jc w:val="both"/>
              <w:rPr>
                <w:szCs w:val="24"/>
              </w:rPr>
            </w:pPr>
            <w:r>
              <w:rPr>
                <w:szCs w:val="24"/>
              </w:rPr>
              <w:t>Диктант с грамматическим заданием</w:t>
            </w:r>
          </w:p>
        </w:tc>
        <w:tc>
          <w:tcPr>
            <w:tcW w:w="1473" w:type="dxa"/>
            <w:vAlign w:val="center"/>
          </w:tcPr>
          <w:p w14:paraId="1AF839FA" w14:textId="77777777" w:rsidR="003C0636" w:rsidRDefault="003C0636">
            <w:pPr>
              <w:pStyle w:val="ConsPlusNormal"/>
              <w:rPr>
                <w:szCs w:val="24"/>
              </w:rPr>
            </w:pPr>
          </w:p>
        </w:tc>
      </w:tr>
      <w:tr w:rsidR="003C0636" w14:paraId="246CA6E2" w14:textId="77777777">
        <w:tc>
          <w:tcPr>
            <w:tcW w:w="1191" w:type="dxa"/>
            <w:vAlign w:val="center"/>
          </w:tcPr>
          <w:p w14:paraId="683EAD79" w14:textId="77777777" w:rsidR="003C0636" w:rsidRDefault="00000000">
            <w:pPr>
              <w:pStyle w:val="ConsPlusNormal"/>
              <w:rPr>
                <w:szCs w:val="24"/>
              </w:rPr>
            </w:pPr>
            <w:r>
              <w:rPr>
                <w:szCs w:val="24"/>
              </w:rPr>
              <w:t>Урок 87</w:t>
            </w:r>
          </w:p>
        </w:tc>
        <w:tc>
          <w:tcPr>
            <w:tcW w:w="6405" w:type="dxa"/>
            <w:vAlign w:val="center"/>
          </w:tcPr>
          <w:p w14:paraId="4791E55B" w14:textId="77777777" w:rsidR="003C0636" w:rsidRDefault="00000000">
            <w:pPr>
              <w:pStyle w:val="ConsPlusNormal"/>
              <w:jc w:val="both"/>
              <w:rPr>
                <w:szCs w:val="24"/>
              </w:rPr>
            </w:pPr>
            <w:r>
              <w:rPr>
                <w:szCs w:val="24"/>
              </w:rPr>
              <w:t>Слова категории состояния в системе частей речи</w:t>
            </w:r>
          </w:p>
        </w:tc>
        <w:tc>
          <w:tcPr>
            <w:tcW w:w="1473" w:type="dxa"/>
            <w:vAlign w:val="center"/>
          </w:tcPr>
          <w:p w14:paraId="4318AB33" w14:textId="77777777" w:rsidR="003C0636" w:rsidRDefault="003C0636">
            <w:pPr>
              <w:pStyle w:val="ConsPlusNormal"/>
              <w:rPr>
                <w:szCs w:val="24"/>
              </w:rPr>
            </w:pPr>
          </w:p>
        </w:tc>
      </w:tr>
      <w:tr w:rsidR="003C0636" w14:paraId="04DC724E" w14:textId="77777777">
        <w:tc>
          <w:tcPr>
            <w:tcW w:w="1191" w:type="dxa"/>
            <w:vAlign w:val="center"/>
          </w:tcPr>
          <w:p w14:paraId="774B0065" w14:textId="77777777" w:rsidR="003C0636" w:rsidRDefault="00000000">
            <w:pPr>
              <w:pStyle w:val="ConsPlusNormal"/>
              <w:rPr>
                <w:szCs w:val="24"/>
              </w:rPr>
            </w:pPr>
            <w:r>
              <w:rPr>
                <w:szCs w:val="24"/>
              </w:rPr>
              <w:t>Урок 88</w:t>
            </w:r>
          </w:p>
        </w:tc>
        <w:tc>
          <w:tcPr>
            <w:tcW w:w="6405" w:type="dxa"/>
            <w:vAlign w:val="center"/>
          </w:tcPr>
          <w:p w14:paraId="135B09CC" w14:textId="77777777" w:rsidR="003C0636" w:rsidRDefault="00000000">
            <w:pPr>
              <w:pStyle w:val="ConsPlusNormal"/>
              <w:jc w:val="both"/>
              <w:rPr>
                <w:szCs w:val="24"/>
              </w:rPr>
            </w:pPr>
            <w:r>
              <w:rPr>
                <w:szCs w:val="24"/>
              </w:rPr>
              <w:t>Слова категории состояния и наречия</w:t>
            </w:r>
          </w:p>
        </w:tc>
        <w:tc>
          <w:tcPr>
            <w:tcW w:w="1473" w:type="dxa"/>
            <w:vAlign w:val="center"/>
          </w:tcPr>
          <w:p w14:paraId="26938830" w14:textId="77777777" w:rsidR="003C0636" w:rsidRDefault="003C0636">
            <w:pPr>
              <w:pStyle w:val="ConsPlusNormal"/>
              <w:rPr>
                <w:szCs w:val="24"/>
              </w:rPr>
            </w:pPr>
          </w:p>
        </w:tc>
      </w:tr>
      <w:tr w:rsidR="003C0636" w14:paraId="28E50CDE" w14:textId="77777777">
        <w:tc>
          <w:tcPr>
            <w:tcW w:w="1191" w:type="dxa"/>
            <w:vAlign w:val="center"/>
          </w:tcPr>
          <w:p w14:paraId="1819DE26" w14:textId="77777777" w:rsidR="003C0636" w:rsidRDefault="00000000">
            <w:pPr>
              <w:pStyle w:val="ConsPlusNormal"/>
              <w:rPr>
                <w:szCs w:val="24"/>
              </w:rPr>
            </w:pPr>
            <w:r>
              <w:rPr>
                <w:szCs w:val="24"/>
              </w:rPr>
              <w:t>Урок 89</w:t>
            </w:r>
          </w:p>
        </w:tc>
        <w:tc>
          <w:tcPr>
            <w:tcW w:w="6405" w:type="dxa"/>
            <w:vAlign w:val="center"/>
          </w:tcPr>
          <w:p w14:paraId="336C1A0B" w14:textId="77777777" w:rsidR="003C0636" w:rsidRDefault="00000000">
            <w:pPr>
              <w:pStyle w:val="ConsPlusNormal"/>
              <w:jc w:val="both"/>
              <w:rPr>
                <w:szCs w:val="24"/>
              </w:rPr>
            </w:pPr>
            <w:r>
              <w:rPr>
                <w:szCs w:val="24"/>
              </w:rPr>
              <w:t>Служебные части речи в русском языке</w:t>
            </w:r>
          </w:p>
        </w:tc>
        <w:tc>
          <w:tcPr>
            <w:tcW w:w="1473" w:type="dxa"/>
            <w:vAlign w:val="center"/>
          </w:tcPr>
          <w:p w14:paraId="552FE15A" w14:textId="77777777" w:rsidR="003C0636" w:rsidRDefault="003C0636">
            <w:pPr>
              <w:pStyle w:val="ConsPlusNormal"/>
              <w:rPr>
                <w:szCs w:val="24"/>
              </w:rPr>
            </w:pPr>
          </w:p>
        </w:tc>
      </w:tr>
      <w:tr w:rsidR="003C0636" w14:paraId="6DEA80C7" w14:textId="77777777">
        <w:tc>
          <w:tcPr>
            <w:tcW w:w="1191" w:type="dxa"/>
            <w:vAlign w:val="center"/>
          </w:tcPr>
          <w:p w14:paraId="762B6BF3" w14:textId="77777777" w:rsidR="003C0636" w:rsidRDefault="00000000">
            <w:pPr>
              <w:pStyle w:val="ConsPlusNormal"/>
              <w:rPr>
                <w:szCs w:val="24"/>
              </w:rPr>
            </w:pPr>
            <w:r>
              <w:rPr>
                <w:szCs w:val="24"/>
              </w:rPr>
              <w:t>Урок 90</w:t>
            </w:r>
          </w:p>
        </w:tc>
        <w:tc>
          <w:tcPr>
            <w:tcW w:w="6405" w:type="dxa"/>
            <w:vAlign w:val="center"/>
          </w:tcPr>
          <w:p w14:paraId="7AD9382B" w14:textId="77777777" w:rsidR="003C0636" w:rsidRDefault="00000000">
            <w:pPr>
              <w:pStyle w:val="ConsPlusNormal"/>
              <w:jc w:val="both"/>
              <w:rPr>
                <w:szCs w:val="24"/>
              </w:rPr>
            </w:pPr>
            <w:r>
              <w:rPr>
                <w:szCs w:val="24"/>
              </w:rPr>
              <w:t>Предлог как часть речи</w:t>
            </w:r>
          </w:p>
        </w:tc>
        <w:tc>
          <w:tcPr>
            <w:tcW w:w="1473" w:type="dxa"/>
            <w:vAlign w:val="center"/>
          </w:tcPr>
          <w:p w14:paraId="7A4CC33A" w14:textId="77777777" w:rsidR="003C0636" w:rsidRDefault="003C0636">
            <w:pPr>
              <w:pStyle w:val="ConsPlusNormal"/>
              <w:rPr>
                <w:szCs w:val="24"/>
              </w:rPr>
            </w:pPr>
          </w:p>
        </w:tc>
      </w:tr>
      <w:tr w:rsidR="003C0636" w14:paraId="5020530A" w14:textId="77777777">
        <w:tc>
          <w:tcPr>
            <w:tcW w:w="1191" w:type="dxa"/>
            <w:vAlign w:val="center"/>
          </w:tcPr>
          <w:p w14:paraId="585B441C" w14:textId="77777777" w:rsidR="003C0636" w:rsidRDefault="00000000">
            <w:pPr>
              <w:pStyle w:val="ConsPlusNormal"/>
              <w:rPr>
                <w:szCs w:val="24"/>
              </w:rPr>
            </w:pPr>
            <w:r>
              <w:rPr>
                <w:szCs w:val="24"/>
              </w:rPr>
              <w:t>Урок 91</w:t>
            </w:r>
          </w:p>
        </w:tc>
        <w:tc>
          <w:tcPr>
            <w:tcW w:w="6405" w:type="dxa"/>
            <w:vAlign w:val="center"/>
          </w:tcPr>
          <w:p w14:paraId="4050BCB7" w14:textId="77777777" w:rsidR="003C0636" w:rsidRDefault="00000000">
            <w:pPr>
              <w:pStyle w:val="ConsPlusNormal"/>
              <w:jc w:val="both"/>
              <w:rPr>
                <w:szCs w:val="24"/>
              </w:rPr>
            </w:pPr>
            <w:r>
              <w:rPr>
                <w:szCs w:val="24"/>
              </w:rPr>
              <w:t>Предлоги производные и непроизводные</w:t>
            </w:r>
          </w:p>
        </w:tc>
        <w:tc>
          <w:tcPr>
            <w:tcW w:w="1473" w:type="dxa"/>
            <w:vAlign w:val="center"/>
          </w:tcPr>
          <w:p w14:paraId="74648A73" w14:textId="77777777" w:rsidR="003C0636" w:rsidRDefault="003C0636">
            <w:pPr>
              <w:pStyle w:val="ConsPlusNormal"/>
              <w:rPr>
                <w:szCs w:val="24"/>
              </w:rPr>
            </w:pPr>
          </w:p>
        </w:tc>
      </w:tr>
      <w:tr w:rsidR="003C0636" w14:paraId="110298F4" w14:textId="77777777">
        <w:tc>
          <w:tcPr>
            <w:tcW w:w="1191" w:type="dxa"/>
            <w:vAlign w:val="center"/>
          </w:tcPr>
          <w:p w14:paraId="031E8AD1" w14:textId="77777777" w:rsidR="003C0636" w:rsidRDefault="00000000">
            <w:pPr>
              <w:pStyle w:val="ConsPlusNormal"/>
              <w:rPr>
                <w:szCs w:val="24"/>
              </w:rPr>
            </w:pPr>
            <w:r>
              <w:rPr>
                <w:szCs w:val="24"/>
              </w:rPr>
              <w:t>Урок 92</w:t>
            </w:r>
          </w:p>
        </w:tc>
        <w:tc>
          <w:tcPr>
            <w:tcW w:w="6405" w:type="dxa"/>
            <w:vAlign w:val="center"/>
          </w:tcPr>
          <w:p w14:paraId="45C021C8" w14:textId="77777777" w:rsidR="003C0636" w:rsidRDefault="00000000">
            <w:pPr>
              <w:pStyle w:val="ConsPlusNormal"/>
              <w:jc w:val="both"/>
              <w:rPr>
                <w:szCs w:val="24"/>
              </w:rPr>
            </w:pPr>
            <w:r>
              <w:rPr>
                <w:szCs w:val="24"/>
              </w:rPr>
              <w:t>Предлоги производные и непроизводные. Практикум</w:t>
            </w:r>
          </w:p>
        </w:tc>
        <w:tc>
          <w:tcPr>
            <w:tcW w:w="1473" w:type="dxa"/>
            <w:vAlign w:val="center"/>
          </w:tcPr>
          <w:p w14:paraId="76DCD5CA" w14:textId="77777777" w:rsidR="003C0636" w:rsidRDefault="00000000">
            <w:pPr>
              <w:pStyle w:val="ConsPlusNormal"/>
              <w:jc w:val="center"/>
              <w:rPr>
                <w:szCs w:val="24"/>
              </w:rPr>
            </w:pPr>
            <w:r>
              <w:rPr>
                <w:szCs w:val="24"/>
              </w:rPr>
              <w:t>1</w:t>
            </w:r>
          </w:p>
        </w:tc>
      </w:tr>
      <w:tr w:rsidR="003C0636" w14:paraId="0F37DC48" w14:textId="77777777">
        <w:tc>
          <w:tcPr>
            <w:tcW w:w="1191" w:type="dxa"/>
            <w:vAlign w:val="center"/>
          </w:tcPr>
          <w:p w14:paraId="2BB271C7" w14:textId="77777777" w:rsidR="003C0636" w:rsidRDefault="00000000">
            <w:pPr>
              <w:pStyle w:val="ConsPlusNormal"/>
              <w:rPr>
                <w:szCs w:val="24"/>
              </w:rPr>
            </w:pPr>
            <w:r>
              <w:rPr>
                <w:szCs w:val="24"/>
              </w:rPr>
              <w:t>Урок 93</w:t>
            </w:r>
          </w:p>
        </w:tc>
        <w:tc>
          <w:tcPr>
            <w:tcW w:w="6405" w:type="dxa"/>
            <w:vAlign w:val="center"/>
          </w:tcPr>
          <w:p w14:paraId="77C3AE6A" w14:textId="77777777" w:rsidR="003C0636" w:rsidRDefault="00000000">
            <w:pPr>
              <w:pStyle w:val="ConsPlusNormal"/>
              <w:jc w:val="both"/>
              <w:rPr>
                <w:szCs w:val="24"/>
              </w:rPr>
            </w:pPr>
            <w:r>
              <w:rPr>
                <w:szCs w:val="24"/>
              </w:rPr>
              <w:t>Предлоги простые и составные</w:t>
            </w:r>
          </w:p>
        </w:tc>
        <w:tc>
          <w:tcPr>
            <w:tcW w:w="1473" w:type="dxa"/>
            <w:vAlign w:val="center"/>
          </w:tcPr>
          <w:p w14:paraId="29071185" w14:textId="77777777" w:rsidR="003C0636" w:rsidRDefault="003C0636">
            <w:pPr>
              <w:pStyle w:val="ConsPlusNormal"/>
              <w:rPr>
                <w:szCs w:val="24"/>
              </w:rPr>
            </w:pPr>
          </w:p>
        </w:tc>
      </w:tr>
      <w:tr w:rsidR="003C0636" w14:paraId="71121DB7" w14:textId="77777777">
        <w:tc>
          <w:tcPr>
            <w:tcW w:w="1191" w:type="dxa"/>
            <w:vAlign w:val="center"/>
          </w:tcPr>
          <w:p w14:paraId="6D0A7C23" w14:textId="77777777" w:rsidR="003C0636" w:rsidRDefault="00000000">
            <w:pPr>
              <w:pStyle w:val="ConsPlusNormal"/>
              <w:rPr>
                <w:szCs w:val="24"/>
              </w:rPr>
            </w:pPr>
            <w:r>
              <w:rPr>
                <w:szCs w:val="24"/>
              </w:rPr>
              <w:t>Урок 94</w:t>
            </w:r>
          </w:p>
        </w:tc>
        <w:tc>
          <w:tcPr>
            <w:tcW w:w="6405" w:type="dxa"/>
            <w:vAlign w:val="center"/>
          </w:tcPr>
          <w:p w14:paraId="46493D94" w14:textId="77777777" w:rsidR="003C0636" w:rsidRDefault="00000000">
            <w:pPr>
              <w:pStyle w:val="ConsPlusNormal"/>
              <w:jc w:val="both"/>
              <w:rPr>
                <w:szCs w:val="24"/>
              </w:rPr>
            </w:pPr>
            <w:r>
              <w:rPr>
                <w:szCs w:val="24"/>
              </w:rPr>
              <w:t>Предлоги простые и составные. Практикум</w:t>
            </w:r>
          </w:p>
        </w:tc>
        <w:tc>
          <w:tcPr>
            <w:tcW w:w="1473" w:type="dxa"/>
            <w:vAlign w:val="center"/>
          </w:tcPr>
          <w:p w14:paraId="02CC4224" w14:textId="77777777" w:rsidR="003C0636" w:rsidRDefault="00000000">
            <w:pPr>
              <w:pStyle w:val="ConsPlusNormal"/>
              <w:jc w:val="center"/>
              <w:rPr>
                <w:szCs w:val="24"/>
              </w:rPr>
            </w:pPr>
            <w:r>
              <w:rPr>
                <w:szCs w:val="24"/>
              </w:rPr>
              <w:t>1</w:t>
            </w:r>
          </w:p>
        </w:tc>
      </w:tr>
      <w:tr w:rsidR="003C0636" w14:paraId="385AED0B" w14:textId="77777777">
        <w:tc>
          <w:tcPr>
            <w:tcW w:w="1191" w:type="dxa"/>
            <w:vAlign w:val="center"/>
          </w:tcPr>
          <w:p w14:paraId="5F0AEFFD" w14:textId="77777777" w:rsidR="003C0636" w:rsidRDefault="00000000">
            <w:pPr>
              <w:pStyle w:val="ConsPlusNormal"/>
              <w:rPr>
                <w:szCs w:val="24"/>
              </w:rPr>
            </w:pPr>
            <w:r>
              <w:rPr>
                <w:szCs w:val="24"/>
              </w:rPr>
              <w:t>Урок 95</w:t>
            </w:r>
          </w:p>
        </w:tc>
        <w:tc>
          <w:tcPr>
            <w:tcW w:w="6405" w:type="dxa"/>
            <w:vAlign w:val="center"/>
          </w:tcPr>
          <w:p w14:paraId="41A5AD14" w14:textId="77777777" w:rsidR="003C0636" w:rsidRDefault="00000000">
            <w:pPr>
              <w:pStyle w:val="ConsPlusNormal"/>
              <w:jc w:val="both"/>
              <w:rPr>
                <w:szCs w:val="24"/>
              </w:rPr>
            </w:pPr>
            <w:r>
              <w:rPr>
                <w:szCs w:val="24"/>
              </w:rPr>
              <w:t>Правописание предлогов</w:t>
            </w:r>
          </w:p>
        </w:tc>
        <w:tc>
          <w:tcPr>
            <w:tcW w:w="1473" w:type="dxa"/>
            <w:vAlign w:val="center"/>
          </w:tcPr>
          <w:p w14:paraId="0BEDAEE3" w14:textId="77777777" w:rsidR="003C0636" w:rsidRDefault="003C0636">
            <w:pPr>
              <w:pStyle w:val="ConsPlusNormal"/>
              <w:rPr>
                <w:szCs w:val="24"/>
              </w:rPr>
            </w:pPr>
          </w:p>
        </w:tc>
      </w:tr>
      <w:tr w:rsidR="003C0636" w14:paraId="37626F06" w14:textId="77777777">
        <w:tc>
          <w:tcPr>
            <w:tcW w:w="1191" w:type="dxa"/>
            <w:vAlign w:val="center"/>
          </w:tcPr>
          <w:p w14:paraId="134489C7" w14:textId="77777777" w:rsidR="003C0636" w:rsidRDefault="00000000">
            <w:pPr>
              <w:pStyle w:val="ConsPlusNormal"/>
              <w:rPr>
                <w:szCs w:val="24"/>
              </w:rPr>
            </w:pPr>
            <w:r>
              <w:rPr>
                <w:szCs w:val="24"/>
              </w:rPr>
              <w:t>Урок 96</w:t>
            </w:r>
          </w:p>
        </w:tc>
        <w:tc>
          <w:tcPr>
            <w:tcW w:w="6405" w:type="dxa"/>
            <w:vAlign w:val="center"/>
          </w:tcPr>
          <w:p w14:paraId="47665569" w14:textId="77777777" w:rsidR="003C0636" w:rsidRDefault="00000000">
            <w:pPr>
              <w:pStyle w:val="ConsPlusNormal"/>
              <w:jc w:val="both"/>
              <w:rPr>
                <w:szCs w:val="24"/>
              </w:rPr>
            </w:pPr>
            <w:r>
              <w:rPr>
                <w:szCs w:val="24"/>
              </w:rPr>
              <w:t>Правописание предлогов. Практикум</w:t>
            </w:r>
          </w:p>
        </w:tc>
        <w:tc>
          <w:tcPr>
            <w:tcW w:w="1473" w:type="dxa"/>
            <w:vAlign w:val="center"/>
          </w:tcPr>
          <w:p w14:paraId="3BE766E0" w14:textId="77777777" w:rsidR="003C0636" w:rsidRDefault="00000000">
            <w:pPr>
              <w:pStyle w:val="ConsPlusNormal"/>
              <w:jc w:val="center"/>
              <w:rPr>
                <w:szCs w:val="24"/>
              </w:rPr>
            </w:pPr>
            <w:r>
              <w:rPr>
                <w:szCs w:val="24"/>
              </w:rPr>
              <w:t>1</w:t>
            </w:r>
          </w:p>
        </w:tc>
      </w:tr>
      <w:tr w:rsidR="003C0636" w14:paraId="5B6BFB6A" w14:textId="77777777">
        <w:tc>
          <w:tcPr>
            <w:tcW w:w="1191" w:type="dxa"/>
            <w:vAlign w:val="center"/>
          </w:tcPr>
          <w:p w14:paraId="564A163D" w14:textId="77777777" w:rsidR="003C0636" w:rsidRDefault="00000000">
            <w:pPr>
              <w:pStyle w:val="ConsPlusNormal"/>
              <w:rPr>
                <w:szCs w:val="24"/>
              </w:rPr>
            </w:pPr>
            <w:r>
              <w:rPr>
                <w:szCs w:val="24"/>
              </w:rPr>
              <w:t>Урок 97</w:t>
            </w:r>
          </w:p>
        </w:tc>
        <w:tc>
          <w:tcPr>
            <w:tcW w:w="6405" w:type="dxa"/>
            <w:vAlign w:val="center"/>
          </w:tcPr>
          <w:p w14:paraId="734412ED" w14:textId="77777777" w:rsidR="003C0636" w:rsidRDefault="00000000">
            <w:pPr>
              <w:pStyle w:val="ConsPlusNormal"/>
              <w:jc w:val="both"/>
              <w:rPr>
                <w:szCs w:val="24"/>
              </w:rPr>
            </w:pPr>
            <w:r>
              <w:rPr>
                <w:szCs w:val="24"/>
              </w:rPr>
              <w:t>Употребление предлогов в речи</w:t>
            </w:r>
          </w:p>
        </w:tc>
        <w:tc>
          <w:tcPr>
            <w:tcW w:w="1473" w:type="dxa"/>
            <w:vAlign w:val="center"/>
          </w:tcPr>
          <w:p w14:paraId="1596F61A" w14:textId="77777777" w:rsidR="003C0636" w:rsidRDefault="003C0636">
            <w:pPr>
              <w:pStyle w:val="ConsPlusNormal"/>
              <w:rPr>
                <w:szCs w:val="24"/>
              </w:rPr>
            </w:pPr>
          </w:p>
        </w:tc>
      </w:tr>
      <w:tr w:rsidR="003C0636" w14:paraId="35045383" w14:textId="77777777">
        <w:tc>
          <w:tcPr>
            <w:tcW w:w="1191" w:type="dxa"/>
            <w:vAlign w:val="center"/>
          </w:tcPr>
          <w:p w14:paraId="589905A5" w14:textId="77777777" w:rsidR="003C0636" w:rsidRDefault="00000000">
            <w:pPr>
              <w:pStyle w:val="ConsPlusNormal"/>
              <w:rPr>
                <w:szCs w:val="24"/>
              </w:rPr>
            </w:pPr>
            <w:r>
              <w:rPr>
                <w:szCs w:val="24"/>
              </w:rPr>
              <w:t>Урок 98</w:t>
            </w:r>
          </w:p>
        </w:tc>
        <w:tc>
          <w:tcPr>
            <w:tcW w:w="6405" w:type="dxa"/>
            <w:vAlign w:val="center"/>
          </w:tcPr>
          <w:p w14:paraId="017A799D" w14:textId="77777777" w:rsidR="003C0636" w:rsidRDefault="00000000">
            <w:pPr>
              <w:pStyle w:val="ConsPlusNormal"/>
              <w:jc w:val="both"/>
              <w:rPr>
                <w:szCs w:val="24"/>
              </w:rPr>
            </w:pPr>
            <w:r>
              <w:rPr>
                <w:szCs w:val="24"/>
              </w:rPr>
              <w:t>Употребление предлогов в речи. Практикум</w:t>
            </w:r>
          </w:p>
        </w:tc>
        <w:tc>
          <w:tcPr>
            <w:tcW w:w="1473" w:type="dxa"/>
            <w:vAlign w:val="center"/>
          </w:tcPr>
          <w:p w14:paraId="52983A60" w14:textId="77777777" w:rsidR="003C0636" w:rsidRDefault="00000000">
            <w:pPr>
              <w:pStyle w:val="ConsPlusNormal"/>
              <w:jc w:val="center"/>
              <w:rPr>
                <w:szCs w:val="24"/>
              </w:rPr>
            </w:pPr>
            <w:r>
              <w:rPr>
                <w:szCs w:val="24"/>
              </w:rPr>
              <w:t>1</w:t>
            </w:r>
          </w:p>
        </w:tc>
      </w:tr>
      <w:tr w:rsidR="003C0636" w14:paraId="1FB610BC" w14:textId="77777777">
        <w:tc>
          <w:tcPr>
            <w:tcW w:w="1191" w:type="dxa"/>
            <w:vAlign w:val="center"/>
          </w:tcPr>
          <w:p w14:paraId="02049758" w14:textId="77777777" w:rsidR="003C0636" w:rsidRDefault="00000000">
            <w:pPr>
              <w:pStyle w:val="ConsPlusNormal"/>
              <w:rPr>
                <w:szCs w:val="24"/>
              </w:rPr>
            </w:pPr>
            <w:r>
              <w:rPr>
                <w:szCs w:val="24"/>
              </w:rPr>
              <w:t>Урок 99</w:t>
            </w:r>
          </w:p>
        </w:tc>
        <w:tc>
          <w:tcPr>
            <w:tcW w:w="6405" w:type="dxa"/>
            <w:vAlign w:val="center"/>
          </w:tcPr>
          <w:p w14:paraId="052EBAC7" w14:textId="77777777" w:rsidR="003C0636" w:rsidRDefault="00000000">
            <w:pPr>
              <w:pStyle w:val="ConsPlusNormal"/>
              <w:jc w:val="both"/>
              <w:rPr>
                <w:szCs w:val="24"/>
              </w:rPr>
            </w:pPr>
            <w:r>
              <w:rPr>
                <w:szCs w:val="24"/>
              </w:rPr>
              <w:t>Морфологический анализ предлога</w:t>
            </w:r>
          </w:p>
        </w:tc>
        <w:tc>
          <w:tcPr>
            <w:tcW w:w="1473" w:type="dxa"/>
            <w:vAlign w:val="center"/>
          </w:tcPr>
          <w:p w14:paraId="6CC0136C" w14:textId="77777777" w:rsidR="003C0636" w:rsidRDefault="003C0636">
            <w:pPr>
              <w:pStyle w:val="ConsPlusNormal"/>
              <w:rPr>
                <w:szCs w:val="24"/>
              </w:rPr>
            </w:pPr>
          </w:p>
        </w:tc>
      </w:tr>
      <w:tr w:rsidR="003C0636" w14:paraId="067F574D" w14:textId="77777777">
        <w:tc>
          <w:tcPr>
            <w:tcW w:w="1191" w:type="dxa"/>
            <w:vAlign w:val="center"/>
          </w:tcPr>
          <w:p w14:paraId="26ACC641" w14:textId="77777777" w:rsidR="003C0636" w:rsidRDefault="00000000">
            <w:pPr>
              <w:pStyle w:val="ConsPlusNormal"/>
              <w:rPr>
                <w:szCs w:val="24"/>
              </w:rPr>
            </w:pPr>
            <w:r>
              <w:rPr>
                <w:szCs w:val="24"/>
              </w:rPr>
              <w:t>Урок 100</w:t>
            </w:r>
          </w:p>
        </w:tc>
        <w:tc>
          <w:tcPr>
            <w:tcW w:w="6405" w:type="dxa"/>
            <w:vAlign w:val="center"/>
          </w:tcPr>
          <w:p w14:paraId="4D3E69CE" w14:textId="77777777" w:rsidR="003C0636" w:rsidRDefault="00000000">
            <w:pPr>
              <w:pStyle w:val="ConsPlusNormal"/>
              <w:jc w:val="both"/>
              <w:rPr>
                <w:szCs w:val="24"/>
              </w:rPr>
            </w:pPr>
            <w:r>
              <w:rPr>
                <w:szCs w:val="24"/>
              </w:rPr>
              <w:t>Повторение темы "Предлог"</w:t>
            </w:r>
          </w:p>
        </w:tc>
        <w:tc>
          <w:tcPr>
            <w:tcW w:w="1473" w:type="dxa"/>
            <w:vAlign w:val="center"/>
          </w:tcPr>
          <w:p w14:paraId="6E6DD488" w14:textId="77777777" w:rsidR="003C0636" w:rsidRDefault="003C0636">
            <w:pPr>
              <w:pStyle w:val="ConsPlusNormal"/>
              <w:rPr>
                <w:szCs w:val="24"/>
              </w:rPr>
            </w:pPr>
          </w:p>
        </w:tc>
      </w:tr>
      <w:tr w:rsidR="003C0636" w14:paraId="5FB75794" w14:textId="77777777">
        <w:tc>
          <w:tcPr>
            <w:tcW w:w="1191" w:type="dxa"/>
            <w:vAlign w:val="center"/>
          </w:tcPr>
          <w:p w14:paraId="5E44DC0B" w14:textId="77777777" w:rsidR="003C0636" w:rsidRDefault="00000000">
            <w:pPr>
              <w:pStyle w:val="ConsPlusNormal"/>
              <w:rPr>
                <w:szCs w:val="24"/>
              </w:rPr>
            </w:pPr>
            <w:r>
              <w:rPr>
                <w:szCs w:val="24"/>
              </w:rPr>
              <w:t>Урок 101</w:t>
            </w:r>
          </w:p>
        </w:tc>
        <w:tc>
          <w:tcPr>
            <w:tcW w:w="6405" w:type="dxa"/>
            <w:vAlign w:val="center"/>
          </w:tcPr>
          <w:p w14:paraId="12BA7F3F" w14:textId="77777777" w:rsidR="003C0636" w:rsidRDefault="00000000">
            <w:pPr>
              <w:pStyle w:val="ConsPlusNormal"/>
              <w:jc w:val="both"/>
              <w:rPr>
                <w:szCs w:val="24"/>
              </w:rPr>
            </w:pPr>
            <w:r>
              <w:rPr>
                <w:szCs w:val="24"/>
              </w:rPr>
              <w:t>Повторение темы "Предлог". Практикум</w:t>
            </w:r>
          </w:p>
        </w:tc>
        <w:tc>
          <w:tcPr>
            <w:tcW w:w="1473" w:type="dxa"/>
            <w:vAlign w:val="center"/>
          </w:tcPr>
          <w:p w14:paraId="17B040EC" w14:textId="77777777" w:rsidR="003C0636" w:rsidRDefault="00000000">
            <w:pPr>
              <w:pStyle w:val="ConsPlusNormal"/>
              <w:jc w:val="center"/>
              <w:rPr>
                <w:szCs w:val="24"/>
              </w:rPr>
            </w:pPr>
            <w:r>
              <w:rPr>
                <w:szCs w:val="24"/>
              </w:rPr>
              <w:t>1</w:t>
            </w:r>
          </w:p>
        </w:tc>
      </w:tr>
      <w:tr w:rsidR="003C0636" w14:paraId="0BD1D827" w14:textId="77777777">
        <w:tc>
          <w:tcPr>
            <w:tcW w:w="1191" w:type="dxa"/>
            <w:vAlign w:val="center"/>
          </w:tcPr>
          <w:p w14:paraId="17A7AB4D" w14:textId="77777777" w:rsidR="003C0636" w:rsidRDefault="00000000">
            <w:pPr>
              <w:pStyle w:val="ConsPlusNormal"/>
              <w:rPr>
                <w:szCs w:val="24"/>
              </w:rPr>
            </w:pPr>
            <w:r>
              <w:rPr>
                <w:szCs w:val="24"/>
              </w:rPr>
              <w:t>Урок 102</w:t>
            </w:r>
          </w:p>
        </w:tc>
        <w:tc>
          <w:tcPr>
            <w:tcW w:w="6405" w:type="dxa"/>
            <w:vAlign w:val="center"/>
          </w:tcPr>
          <w:p w14:paraId="166356FB" w14:textId="77777777" w:rsidR="003C0636" w:rsidRDefault="00000000">
            <w:pPr>
              <w:pStyle w:val="ConsPlusNormal"/>
              <w:jc w:val="both"/>
              <w:rPr>
                <w:szCs w:val="24"/>
              </w:rPr>
            </w:pPr>
            <w:r>
              <w:rPr>
                <w:szCs w:val="24"/>
              </w:rPr>
              <w:t>Союз как часть речи</w:t>
            </w:r>
          </w:p>
        </w:tc>
        <w:tc>
          <w:tcPr>
            <w:tcW w:w="1473" w:type="dxa"/>
            <w:vAlign w:val="center"/>
          </w:tcPr>
          <w:p w14:paraId="7C0CA2E3" w14:textId="77777777" w:rsidR="003C0636" w:rsidRDefault="003C0636">
            <w:pPr>
              <w:pStyle w:val="ConsPlusNormal"/>
              <w:rPr>
                <w:szCs w:val="24"/>
              </w:rPr>
            </w:pPr>
          </w:p>
        </w:tc>
      </w:tr>
      <w:tr w:rsidR="003C0636" w14:paraId="2978B434" w14:textId="77777777">
        <w:tc>
          <w:tcPr>
            <w:tcW w:w="1191" w:type="dxa"/>
            <w:vAlign w:val="center"/>
          </w:tcPr>
          <w:p w14:paraId="0C5E030C" w14:textId="77777777" w:rsidR="003C0636" w:rsidRDefault="00000000">
            <w:pPr>
              <w:pStyle w:val="ConsPlusNormal"/>
              <w:rPr>
                <w:szCs w:val="24"/>
              </w:rPr>
            </w:pPr>
            <w:r>
              <w:rPr>
                <w:szCs w:val="24"/>
              </w:rPr>
              <w:t>Урок 103</w:t>
            </w:r>
          </w:p>
        </w:tc>
        <w:tc>
          <w:tcPr>
            <w:tcW w:w="6405" w:type="dxa"/>
            <w:vAlign w:val="center"/>
          </w:tcPr>
          <w:p w14:paraId="0DA7A3A7" w14:textId="77777777" w:rsidR="003C0636" w:rsidRDefault="00000000">
            <w:pPr>
              <w:pStyle w:val="ConsPlusNormal"/>
              <w:jc w:val="both"/>
              <w:rPr>
                <w:szCs w:val="24"/>
              </w:rPr>
            </w:pPr>
            <w:r>
              <w:rPr>
                <w:szCs w:val="24"/>
              </w:rPr>
              <w:t>Разряды союзов</w:t>
            </w:r>
          </w:p>
        </w:tc>
        <w:tc>
          <w:tcPr>
            <w:tcW w:w="1473" w:type="dxa"/>
            <w:vAlign w:val="center"/>
          </w:tcPr>
          <w:p w14:paraId="733DEB4C" w14:textId="77777777" w:rsidR="003C0636" w:rsidRDefault="003C0636">
            <w:pPr>
              <w:pStyle w:val="ConsPlusNormal"/>
              <w:rPr>
                <w:szCs w:val="24"/>
              </w:rPr>
            </w:pPr>
          </w:p>
        </w:tc>
      </w:tr>
      <w:tr w:rsidR="003C0636" w14:paraId="47C8FDA2" w14:textId="77777777">
        <w:tc>
          <w:tcPr>
            <w:tcW w:w="1191" w:type="dxa"/>
            <w:vAlign w:val="center"/>
          </w:tcPr>
          <w:p w14:paraId="16A5F075" w14:textId="77777777" w:rsidR="003C0636" w:rsidRDefault="00000000">
            <w:pPr>
              <w:pStyle w:val="ConsPlusNormal"/>
              <w:rPr>
                <w:szCs w:val="24"/>
              </w:rPr>
            </w:pPr>
            <w:r>
              <w:rPr>
                <w:szCs w:val="24"/>
              </w:rPr>
              <w:t>Урок 104</w:t>
            </w:r>
          </w:p>
        </w:tc>
        <w:tc>
          <w:tcPr>
            <w:tcW w:w="6405" w:type="dxa"/>
            <w:vAlign w:val="center"/>
          </w:tcPr>
          <w:p w14:paraId="77066981" w14:textId="77777777" w:rsidR="003C0636" w:rsidRDefault="00000000">
            <w:pPr>
              <w:pStyle w:val="ConsPlusNormal"/>
              <w:jc w:val="both"/>
              <w:rPr>
                <w:szCs w:val="24"/>
              </w:rPr>
            </w:pPr>
            <w:r>
              <w:rPr>
                <w:szCs w:val="24"/>
              </w:rPr>
              <w:t>Разряды союзов. Практикум</w:t>
            </w:r>
          </w:p>
        </w:tc>
        <w:tc>
          <w:tcPr>
            <w:tcW w:w="1473" w:type="dxa"/>
            <w:vAlign w:val="center"/>
          </w:tcPr>
          <w:p w14:paraId="4C0A721F" w14:textId="77777777" w:rsidR="003C0636" w:rsidRDefault="00000000">
            <w:pPr>
              <w:pStyle w:val="ConsPlusNormal"/>
              <w:jc w:val="center"/>
              <w:rPr>
                <w:szCs w:val="24"/>
              </w:rPr>
            </w:pPr>
            <w:r>
              <w:rPr>
                <w:szCs w:val="24"/>
              </w:rPr>
              <w:t>1</w:t>
            </w:r>
          </w:p>
        </w:tc>
      </w:tr>
      <w:tr w:rsidR="003C0636" w14:paraId="498A962E" w14:textId="77777777">
        <w:tc>
          <w:tcPr>
            <w:tcW w:w="1191" w:type="dxa"/>
            <w:vAlign w:val="center"/>
          </w:tcPr>
          <w:p w14:paraId="04B6F8B0" w14:textId="77777777" w:rsidR="003C0636" w:rsidRDefault="00000000">
            <w:pPr>
              <w:pStyle w:val="ConsPlusNormal"/>
              <w:rPr>
                <w:szCs w:val="24"/>
              </w:rPr>
            </w:pPr>
            <w:r>
              <w:rPr>
                <w:szCs w:val="24"/>
              </w:rPr>
              <w:t>Урок 105</w:t>
            </w:r>
          </w:p>
        </w:tc>
        <w:tc>
          <w:tcPr>
            <w:tcW w:w="6405" w:type="dxa"/>
            <w:vAlign w:val="center"/>
          </w:tcPr>
          <w:p w14:paraId="7A6F1A54" w14:textId="77777777" w:rsidR="003C0636" w:rsidRDefault="00000000">
            <w:pPr>
              <w:pStyle w:val="ConsPlusNormal"/>
              <w:jc w:val="both"/>
              <w:rPr>
                <w:szCs w:val="24"/>
              </w:rPr>
            </w:pPr>
            <w:r>
              <w:rPr>
                <w:szCs w:val="24"/>
              </w:rPr>
              <w:t>Сочинительные союзы</w:t>
            </w:r>
          </w:p>
        </w:tc>
        <w:tc>
          <w:tcPr>
            <w:tcW w:w="1473" w:type="dxa"/>
            <w:vAlign w:val="center"/>
          </w:tcPr>
          <w:p w14:paraId="1351F0AB" w14:textId="77777777" w:rsidR="003C0636" w:rsidRDefault="003C0636">
            <w:pPr>
              <w:pStyle w:val="ConsPlusNormal"/>
              <w:rPr>
                <w:szCs w:val="24"/>
              </w:rPr>
            </w:pPr>
          </w:p>
        </w:tc>
      </w:tr>
      <w:tr w:rsidR="003C0636" w14:paraId="68CCF11E" w14:textId="77777777">
        <w:tc>
          <w:tcPr>
            <w:tcW w:w="1191" w:type="dxa"/>
            <w:vAlign w:val="center"/>
          </w:tcPr>
          <w:p w14:paraId="64B0362E" w14:textId="77777777" w:rsidR="003C0636" w:rsidRDefault="00000000">
            <w:pPr>
              <w:pStyle w:val="ConsPlusNormal"/>
              <w:rPr>
                <w:szCs w:val="24"/>
              </w:rPr>
            </w:pPr>
            <w:r>
              <w:rPr>
                <w:szCs w:val="24"/>
              </w:rPr>
              <w:t>Урок 106</w:t>
            </w:r>
          </w:p>
        </w:tc>
        <w:tc>
          <w:tcPr>
            <w:tcW w:w="6405" w:type="dxa"/>
            <w:vAlign w:val="center"/>
          </w:tcPr>
          <w:p w14:paraId="571B69E3" w14:textId="77777777" w:rsidR="003C0636" w:rsidRDefault="00000000">
            <w:pPr>
              <w:pStyle w:val="ConsPlusNormal"/>
              <w:jc w:val="both"/>
              <w:rPr>
                <w:szCs w:val="24"/>
              </w:rPr>
            </w:pPr>
            <w:r>
              <w:rPr>
                <w:szCs w:val="24"/>
              </w:rPr>
              <w:t>Подчинительные союзы</w:t>
            </w:r>
          </w:p>
        </w:tc>
        <w:tc>
          <w:tcPr>
            <w:tcW w:w="1473" w:type="dxa"/>
            <w:vAlign w:val="center"/>
          </w:tcPr>
          <w:p w14:paraId="51BA07E0" w14:textId="77777777" w:rsidR="003C0636" w:rsidRDefault="003C0636">
            <w:pPr>
              <w:pStyle w:val="ConsPlusNormal"/>
              <w:rPr>
                <w:szCs w:val="24"/>
              </w:rPr>
            </w:pPr>
          </w:p>
        </w:tc>
      </w:tr>
      <w:tr w:rsidR="003C0636" w14:paraId="6E603D82" w14:textId="77777777">
        <w:tc>
          <w:tcPr>
            <w:tcW w:w="1191" w:type="dxa"/>
            <w:vAlign w:val="center"/>
          </w:tcPr>
          <w:p w14:paraId="194AF673" w14:textId="77777777" w:rsidR="003C0636" w:rsidRDefault="00000000">
            <w:pPr>
              <w:pStyle w:val="ConsPlusNormal"/>
              <w:rPr>
                <w:szCs w:val="24"/>
              </w:rPr>
            </w:pPr>
            <w:r>
              <w:rPr>
                <w:szCs w:val="24"/>
              </w:rPr>
              <w:t>Урок 107</w:t>
            </w:r>
          </w:p>
        </w:tc>
        <w:tc>
          <w:tcPr>
            <w:tcW w:w="6405" w:type="dxa"/>
            <w:vAlign w:val="center"/>
          </w:tcPr>
          <w:p w14:paraId="6BDD587D" w14:textId="77777777" w:rsidR="003C0636" w:rsidRDefault="00000000">
            <w:pPr>
              <w:pStyle w:val="ConsPlusNormal"/>
              <w:jc w:val="both"/>
              <w:rPr>
                <w:szCs w:val="24"/>
              </w:rPr>
            </w:pPr>
            <w:r>
              <w:rPr>
                <w:szCs w:val="24"/>
              </w:rPr>
              <w:t>Правописание союзов</w:t>
            </w:r>
          </w:p>
        </w:tc>
        <w:tc>
          <w:tcPr>
            <w:tcW w:w="1473" w:type="dxa"/>
            <w:vAlign w:val="center"/>
          </w:tcPr>
          <w:p w14:paraId="2598B4E3" w14:textId="77777777" w:rsidR="003C0636" w:rsidRDefault="003C0636">
            <w:pPr>
              <w:pStyle w:val="ConsPlusNormal"/>
              <w:rPr>
                <w:szCs w:val="24"/>
              </w:rPr>
            </w:pPr>
          </w:p>
        </w:tc>
      </w:tr>
      <w:tr w:rsidR="003C0636" w14:paraId="6CB1AE7C" w14:textId="77777777">
        <w:tc>
          <w:tcPr>
            <w:tcW w:w="1191" w:type="dxa"/>
            <w:vAlign w:val="center"/>
          </w:tcPr>
          <w:p w14:paraId="7D248448" w14:textId="77777777" w:rsidR="003C0636" w:rsidRDefault="00000000">
            <w:pPr>
              <w:pStyle w:val="ConsPlusNormal"/>
              <w:rPr>
                <w:szCs w:val="24"/>
              </w:rPr>
            </w:pPr>
            <w:r>
              <w:rPr>
                <w:szCs w:val="24"/>
              </w:rPr>
              <w:t>Урок 108</w:t>
            </w:r>
          </w:p>
        </w:tc>
        <w:tc>
          <w:tcPr>
            <w:tcW w:w="6405" w:type="dxa"/>
            <w:vAlign w:val="center"/>
          </w:tcPr>
          <w:p w14:paraId="7CF3B943" w14:textId="77777777" w:rsidR="003C0636" w:rsidRDefault="00000000">
            <w:pPr>
              <w:pStyle w:val="ConsPlusNormal"/>
              <w:jc w:val="both"/>
              <w:rPr>
                <w:szCs w:val="24"/>
              </w:rPr>
            </w:pPr>
            <w:r>
              <w:rPr>
                <w:szCs w:val="24"/>
              </w:rPr>
              <w:t>Правописание союзов. Практикум</w:t>
            </w:r>
          </w:p>
        </w:tc>
        <w:tc>
          <w:tcPr>
            <w:tcW w:w="1473" w:type="dxa"/>
            <w:vAlign w:val="center"/>
          </w:tcPr>
          <w:p w14:paraId="2D1729F7" w14:textId="77777777" w:rsidR="003C0636" w:rsidRDefault="00000000">
            <w:pPr>
              <w:pStyle w:val="ConsPlusNormal"/>
              <w:jc w:val="center"/>
              <w:rPr>
                <w:szCs w:val="24"/>
              </w:rPr>
            </w:pPr>
            <w:r>
              <w:rPr>
                <w:szCs w:val="24"/>
              </w:rPr>
              <w:t>1</w:t>
            </w:r>
          </w:p>
        </w:tc>
      </w:tr>
      <w:tr w:rsidR="003C0636" w14:paraId="1A2B22BB" w14:textId="77777777">
        <w:tc>
          <w:tcPr>
            <w:tcW w:w="1191" w:type="dxa"/>
            <w:vAlign w:val="center"/>
          </w:tcPr>
          <w:p w14:paraId="777FCF5E" w14:textId="77777777" w:rsidR="003C0636" w:rsidRDefault="00000000">
            <w:pPr>
              <w:pStyle w:val="ConsPlusNormal"/>
              <w:rPr>
                <w:szCs w:val="24"/>
              </w:rPr>
            </w:pPr>
            <w:r>
              <w:rPr>
                <w:szCs w:val="24"/>
              </w:rPr>
              <w:lastRenderedPageBreak/>
              <w:t>Урок 109</w:t>
            </w:r>
          </w:p>
        </w:tc>
        <w:tc>
          <w:tcPr>
            <w:tcW w:w="6405" w:type="dxa"/>
            <w:vAlign w:val="center"/>
          </w:tcPr>
          <w:p w14:paraId="7D4340F5" w14:textId="77777777" w:rsidR="003C0636" w:rsidRDefault="00000000">
            <w:pPr>
              <w:pStyle w:val="ConsPlusNormal"/>
              <w:jc w:val="both"/>
              <w:rPr>
                <w:szCs w:val="24"/>
              </w:rPr>
            </w:pPr>
            <w:r>
              <w:rPr>
                <w:szCs w:val="24"/>
              </w:rPr>
              <w:t>Союзы и союзные слова</w:t>
            </w:r>
          </w:p>
        </w:tc>
        <w:tc>
          <w:tcPr>
            <w:tcW w:w="1473" w:type="dxa"/>
            <w:vAlign w:val="center"/>
          </w:tcPr>
          <w:p w14:paraId="181FE1EE" w14:textId="77777777" w:rsidR="003C0636" w:rsidRDefault="003C0636">
            <w:pPr>
              <w:pStyle w:val="ConsPlusNormal"/>
              <w:rPr>
                <w:szCs w:val="24"/>
              </w:rPr>
            </w:pPr>
          </w:p>
        </w:tc>
      </w:tr>
      <w:tr w:rsidR="003C0636" w14:paraId="5CB35B02" w14:textId="77777777">
        <w:tc>
          <w:tcPr>
            <w:tcW w:w="1191" w:type="dxa"/>
            <w:vAlign w:val="center"/>
          </w:tcPr>
          <w:p w14:paraId="03E02D6A" w14:textId="77777777" w:rsidR="003C0636" w:rsidRDefault="00000000">
            <w:pPr>
              <w:pStyle w:val="ConsPlusNormal"/>
              <w:rPr>
                <w:szCs w:val="24"/>
              </w:rPr>
            </w:pPr>
            <w:r>
              <w:rPr>
                <w:szCs w:val="24"/>
              </w:rPr>
              <w:t>Урок 110</w:t>
            </w:r>
          </w:p>
        </w:tc>
        <w:tc>
          <w:tcPr>
            <w:tcW w:w="6405" w:type="dxa"/>
            <w:vAlign w:val="center"/>
          </w:tcPr>
          <w:p w14:paraId="4A3AE7F1" w14:textId="77777777" w:rsidR="003C0636" w:rsidRDefault="00000000">
            <w:pPr>
              <w:pStyle w:val="ConsPlusNormal"/>
              <w:jc w:val="both"/>
              <w:rPr>
                <w:szCs w:val="24"/>
              </w:rPr>
            </w:pPr>
            <w:r>
              <w:rPr>
                <w:szCs w:val="24"/>
              </w:rPr>
              <w:t>Союзы в простых и сложных предложениях</w:t>
            </w:r>
          </w:p>
        </w:tc>
        <w:tc>
          <w:tcPr>
            <w:tcW w:w="1473" w:type="dxa"/>
            <w:vAlign w:val="center"/>
          </w:tcPr>
          <w:p w14:paraId="50E0D760" w14:textId="77777777" w:rsidR="003C0636" w:rsidRDefault="003C0636">
            <w:pPr>
              <w:pStyle w:val="ConsPlusNormal"/>
              <w:rPr>
                <w:szCs w:val="24"/>
              </w:rPr>
            </w:pPr>
          </w:p>
        </w:tc>
      </w:tr>
      <w:tr w:rsidR="003C0636" w14:paraId="150E9057" w14:textId="77777777">
        <w:tc>
          <w:tcPr>
            <w:tcW w:w="1191" w:type="dxa"/>
            <w:vAlign w:val="center"/>
          </w:tcPr>
          <w:p w14:paraId="67B75376" w14:textId="77777777" w:rsidR="003C0636" w:rsidRDefault="00000000">
            <w:pPr>
              <w:pStyle w:val="ConsPlusNormal"/>
              <w:rPr>
                <w:szCs w:val="24"/>
              </w:rPr>
            </w:pPr>
            <w:r>
              <w:rPr>
                <w:szCs w:val="24"/>
              </w:rPr>
              <w:t>Урок 111</w:t>
            </w:r>
          </w:p>
        </w:tc>
        <w:tc>
          <w:tcPr>
            <w:tcW w:w="6405" w:type="dxa"/>
            <w:vAlign w:val="center"/>
          </w:tcPr>
          <w:p w14:paraId="7F09B9BE" w14:textId="77777777" w:rsidR="003C0636" w:rsidRDefault="00000000">
            <w:pPr>
              <w:pStyle w:val="ConsPlusNormal"/>
              <w:jc w:val="both"/>
              <w:rPr>
                <w:szCs w:val="24"/>
              </w:rPr>
            </w:pPr>
            <w:r>
              <w:rPr>
                <w:szCs w:val="24"/>
              </w:rPr>
              <w:t>Морфологический анализ союза</w:t>
            </w:r>
          </w:p>
        </w:tc>
        <w:tc>
          <w:tcPr>
            <w:tcW w:w="1473" w:type="dxa"/>
            <w:vAlign w:val="center"/>
          </w:tcPr>
          <w:p w14:paraId="3327B319" w14:textId="77777777" w:rsidR="003C0636" w:rsidRDefault="003C0636">
            <w:pPr>
              <w:pStyle w:val="ConsPlusNormal"/>
              <w:rPr>
                <w:szCs w:val="24"/>
              </w:rPr>
            </w:pPr>
          </w:p>
        </w:tc>
      </w:tr>
      <w:tr w:rsidR="003C0636" w14:paraId="646DD59E" w14:textId="77777777">
        <w:tc>
          <w:tcPr>
            <w:tcW w:w="1191" w:type="dxa"/>
            <w:vAlign w:val="center"/>
          </w:tcPr>
          <w:p w14:paraId="6AC40D4E" w14:textId="77777777" w:rsidR="003C0636" w:rsidRDefault="00000000">
            <w:pPr>
              <w:pStyle w:val="ConsPlusNormal"/>
              <w:rPr>
                <w:szCs w:val="24"/>
              </w:rPr>
            </w:pPr>
            <w:r>
              <w:rPr>
                <w:szCs w:val="24"/>
              </w:rPr>
              <w:t>Урок 112</w:t>
            </w:r>
          </w:p>
        </w:tc>
        <w:tc>
          <w:tcPr>
            <w:tcW w:w="6405" w:type="dxa"/>
            <w:vAlign w:val="center"/>
          </w:tcPr>
          <w:p w14:paraId="7E3F4FE9" w14:textId="77777777" w:rsidR="003C0636" w:rsidRDefault="00000000">
            <w:pPr>
              <w:pStyle w:val="ConsPlusNormal"/>
              <w:jc w:val="both"/>
              <w:rPr>
                <w:szCs w:val="24"/>
              </w:rPr>
            </w:pPr>
            <w:r>
              <w:rPr>
                <w:szCs w:val="24"/>
              </w:rPr>
              <w:t>Повторение темы "Союз"</w:t>
            </w:r>
          </w:p>
        </w:tc>
        <w:tc>
          <w:tcPr>
            <w:tcW w:w="1473" w:type="dxa"/>
            <w:vAlign w:val="center"/>
          </w:tcPr>
          <w:p w14:paraId="5DE99108" w14:textId="77777777" w:rsidR="003C0636" w:rsidRDefault="003C0636">
            <w:pPr>
              <w:pStyle w:val="ConsPlusNormal"/>
              <w:rPr>
                <w:szCs w:val="24"/>
              </w:rPr>
            </w:pPr>
          </w:p>
        </w:tc>
      </w:tr>
      <w:tr w:rsidR="003C0636" w14:paraId="64BDC1E5" w14:textId="77777777">
        <w:tc>
          <w:tcPr>
            <w:tcW w:w="1191" w:type="dxa"/>
            <w:vAlign w:val="center"/>
          </w:tcPr>
          <w:p w14:paraId="64A8F5F3" w14:textId="77777777" w:rsidR="003C0636" w:rsidRDefault="00000000">
            <w:pPr>
              <w:pStyle w:val="ConsPlusNormal"/>
              <w:rPr>
                <w:szCs w:val="24"/>
              </w:rPr>
            </w:pPr>
            <w:r>
              <w:rPr>
                <w:szCs w:val="24"/>
              </w:rPr>
              <w:t>Урок 113</w:t>
            </w:r>
          </w:p>
        </w:tc>
        <w:tc>
          <w:tcPr>
            <w:tcW w:w="6405" w:type="dxa"/>
            <w:vAlign w:val="center"/>
          </w:tcPr>
          <w:p w14:paraId="40F0462A" w14:textId="77777777" w:rsidR="003C0636" w:rsidRDefault="00000000">
            <w:pPr>
              <w:pStyle w:val="ConsPlusNormal"/>
              <w:jc w:val="both"/>
              <w:rPr>
                <w:szCs w:val="24"/>
              </w:rPr>
            </w:pPr>
            <w:r>
              <w:rPr>
                <w:szCs w:val="24"/>
              </w:rPr>
              <w:t>Повторение темы "Союз". Практикум</w:t>
            </w:r>
          </w:p>
        </w:tc>
        <w:tc>
          <w:tcPr>
            <w:tcW w:w="1473" w:type="dxa"/>
            <w:vAlign w:val="center"/>
          </w:tcPr>
          <w:p w14:paraId="5CC09FC2" w14:textId="77777777" w:rsidR="003C0636" w:rsidRDefault="00000000">
            <w:pPr>
              <w:pStyle w:val="ConsPlusNormal"/>
              <w:jc w:val="center"/>
              <w:rPr>
                <w:szCs w:val="24"/>
              </w:rPr>
            </w:pPr>
            <w:r>
              <w:rPr>
                <w:szCs w:val="24"/>
              </w:rPr>
              <w:t>1</w:t>
            </w:r>
          </w:p>
        </w:tc>
      </w:tr>
      <w:tr w:rsidR="003C0636" w14:paraId="472AAA56" w14:textId="77777777">
        <w:tc>
          <w:tcPr>
            <w:tcW w:w="1191" w:type="dxa"/>
            <w:vAlign w:val="center"/>
          </w:tcPr>
          <w:p w14:paraId="5EC46806" w14:textId="77777777" w:rsidR="003C0636" w:rsidRDefault="00000000">
            <w:pPr>
              <w:pStyle w:val="ConsPlusNormal"/>
              <w:rPr>
                <w:szCs w:val="24"/>
              </w:rPr>
            </w:pPr>
            <w:r>
              <w:rPr>
                <w:szCs w:val="24"/>
              </w:rPr>
              <w:t>Урок 114</w:t>
            </w:r>
          </w:p>
        </w:tc>
        <w:tc>
          <w:tcPr>
            <w:tcW w:w="6405" w:type="dxa"/>
            <w:vAlign w:val="center"/>
          </w:tcPr>
          <w:p w14:paraId="2FD7955B" w14:textId="77777777" w:rsidR="003C0636" w:rsidRDefault="00000000">
            <w:pPr>
              <w:pStyle w:val="ConsPlusNormal"/>
              <w:jc w:val="both"/>
              <w:rPr>
                <w:szCs w:val="24"/>
              </w:rPr>
            </w:pPr>
            <w:r>
              <w:rPr>
                <w:szCs w:val="24"/>
              </w:rPr>
              <w:t>Частица как часть речи</w:t>
            </w:r>
          </w:p>
        </w:tc>
        <w:tc>
          <w:tcPr>
            <w:tcW w:w="1473" w:type="dxa"/>
            <w:vAlign w:val="center"/>
          </w:tcPr>
          <w:p w14:paraId="7C89A277" w14:textId="77777777" w:rsidR="003C0636" w:rsidRDefault="003C0636">
            <w:pPr>
              <w:pStyle w:val="ConsPlusNormal"/>
              <w:rPr>
                <w:szCs w:val="24"/>
              </w:rPr>
            </w:pPr>
          </w:p>
        </w:tc>
      </w:tr>
      <w:tr w:rsidR="003C0636" w14:paraId="34B64C82" w14:textId="77777777">
        <w:tc>
          <w:tcPr>
            <w:tcW w:w="1191" w:type="dxa"/>
            <w:vAlign w:val="center"/>
          </w:tcPr>
          <w:p w14:paraId="4AD58FDD" w14:textId="77777777" w:rsidR="003C0636" w:rsidRDefault="00000000">
            <w:pPr>
              <w:pStyle w:val="ConsPlusNormal"/>
              <w:rPr>
                <w:szCs w:val="24"/>
              </w:rPr>
            </w:pPr>
            <w:r>
              <w:rPr>
                <w:szCs w:val="24"/>
              </w:rPr>
              <w:t>Урок 115</w:t>
            </w:r>
          </w:p>
        </w:tc>
        <w:tc>
          <w:tcPr>
            <w:tcW w:w="6405" w:type="dxa"/>
            <w:vAlign w:val="center"/>
          </w:tcPr>
          <w:p w14:paraId="7DFCFD54" w14:textId="77777777" w:rsidR="003C0636" w:rsidRDefault="00000000">
            <w:pPr>
              <w:pStyle w:val="ConsPlusNormal"/>
              <w:jc w:val="both"/>
              <w:rPr>
                <w:szCs w:val="24"/>
              </w:rPr>
            </w:pPr>
            <w:r>
              <w:rPr>
                <w:szCs w:val="24"/>
              </w:rPr>
              <w:t>Разряды частиц</w:t>
            </w:r>
          </w:p>
        </w:tc>
        <w:tc>
          <w:tcPr>
            <w:tcW w:w="1473" w:type="dxa"/>
            <w:vAlign w:val="center"/>
          </w:tcPr>
          <w:p w14:paraId="6D8F7CDE" w14:textId="77777777" w:rsidR="003C0636" w:rsidRDefault="003C0636">
            <w:pPr>
              <w:pStyle w:val="ConsPlusNormal"/>
              <w:rPr>
                <w:szCs w:val="24"/>
              </w:rPr>
            </w:pPr>
          </w:p>
        </w:tc>
      </w:tr>
      <w:tr w:rsidR="003C0636" w14:paraId="7ECF8B8C" w14:textId="77777777">
        <w:tc>
          <w:tcPr>
            <w:tcW w:w="1191" w:type="dxa"/>
            <w:vAlign w:val="center"/>
          </w:tcPr>
          <w:p w14:paraId="50A1D471" w14:textId="77777777" w:rsidR="003C0636" w:rsidRDefault="00000000">
            <w:pPr>
              <w:pStyle w:val="ConsPlusNormal"/>
              <w:rPr>
                <w:szCs w:val="24"/>
              </w:rPr>
            </w:pPr>
            <w:r>
              <w:rPr>
                <w:szCs w:val="24"/>
              </w:rPr>
              <w:t>Урок 116</w:t>
            </w:r>
          </w:p>
        </w:tc>
        <w:tc>
          <w:tcPr>
            <w:tcW w:w="6405" w:type="dxa"/>
            <w:vAlign w:val="center"/>
          </w:tcPr>
          <w:p w14:paraId="6B5FDC3F" w14:textId="77777777" w:rsidR="003C0636" w:rsidRDefault="00000000">
            <w:pPr>
              <w:pStyle w:val="ConsPlusNormal"/>
              <w:jc w:val="both"/>
              <w:rPr>
                <w:szCs w:val="24"/>
              </w:rPr>
            </w:pPr>
            <w:r>
              <w:rPr>
                <w:szCs w:val="24"/>
              </w:rPr>
              <w:t>Разряды частиц. Практикум</w:t>
            </w:r>
          </w:p>
        </w:tc>
        <w:tc>
          <w:tcPr>
            <w:tcW w:w="1473" w:type="dxa"/>
            <w:vAlign w:val="center"/>
          </w:tcPr>
          <w:p w14:paraId="57915DFD" w14:textId="77777777" w:rsidR="003C0636" w:rsidRDefault="00000000">
            <w:pPr>
              <w:pStyle w:val="ConsPlusNormal"/>
              <w:jc w:val="center"/>
              <w:rPr>
                <w:szCs w:val="24"/>
              </w:rPr>
            </w:pPr>
            <w:r>
              <w:rPr>
                <w:szCs w:val="24"/>
              </w:rPr>
              <w:t>1</w:t>
            </w:r>
          </w:p>
        </w:tc>
      </w:tr>
      <w:tr w:rsidR="003C0636" w14:paraId="13E9B533" w14:textId="77777777">
        <w:tc>
          <w:tcPr>
            <w:tcW w:w="1191" w:type="dxa"/>
            <w:vAlign w:val="center"/>
          </w:tcPr>
          <w:p w14:paraId="7B29757D" w14:textId="77777777" w:rsidR="003C0636" w:rsidRDefault="00000000">
            <w:pPr>
              <w:pStyle w:val="ConsPlusNormal"/>
              <w:rPr>
                <w:szCs w:val="24"/>
              </w:rPr>
            </w:pPr>
            <w:r>
              <w:rPr>
                <w:szCs w:val="24"/>
              </w:rPr>
              <w:t>Урок 117</w:t>
            </w:r>
          </w:p>
        </w:tc>
        <w:tc>
          <w:tcPr>
            <w:tcW w:w="6405" w:type="dxa"/>
            <w:vAlign w:val="center"/>
          </w:tcPr>
          <w:p w14:paraId="008D3187" w14:textId="77777777" w:rsidR="003C0636" w:rsidRDefault="00000000">
            <w:pPr>
              <w:pStyle w:val="ConsPlusNormal"/>
              <w:jc w:val="both"/>
              <w:rPr>
                <w:szCs w:val="24"/>
              </w:rPr>
            </w:pPr>
            <w:r>
              <w:rPr>
                <w:szCs w:val="24"/>
              </w:rPr>
              <w:t>Правописание частиц</w:t>
            </w:r>
          </w:p>
        </w:tc>
        <w:tc>
          <w:tcPr>
            <w:tcW w:w="1473" w:type="dxa"/>
            <w:vAlign w:val="center"/>
          </w:tcPr>
          <w:p w14:paraId="43B1B7EC" w14:textId="77777777" w:rsidR="003C0636" w:rsidRDefault="003C0636">
            <w:pPr>
              <w:pStyle w:val="ConsPlusNormal"/>
              <w:rPr>
                <w:szCs w:val="24"/>
              </w:rPr>
            </w:pPr>
          </w:p>
        </w:tc>
      </w:tr>
      <w:tr w:rsidR="003C0636" w14:paraId="2D719EA6" w14:textId="77777777">
        <w:tc>
          <w:tcPr>
            <w:tcW w:w="1191" w:type="dxa"/>
            <w:vAlign w:val="center"/>
          </w:tcPr>
          <w:p w14:paraId="07D92A04" w14:textId="77777777" w:rsidR="003C0636" w:rsidRDefault="00000000">
            <w:pPr>
              <w:pStyle w:val="ConsPlusNormal"/>
              <w:rPr>
                <w:szCs w:val="24"/>
              </w:rPr>
            </w:pPr>
            <w:r>
              <w:rPr>
                <w:szCs w:val="24"/>
              </w:rPr>
              <w:t>Урок 118</w:t>
            </w:r>
          </w:p>
        </w:tc>
        <w:tc>
          <w:tcPr>
            <w:tcW w:w="6405" w:type="dxa"/>
            <w:vAlign w:val="center"/>
          </w:tcPr>
          <w:p w14:paraId="312D8FAE" w14:textId="77777777" w:rsidR="003C0636" w:rsidRDefault="00000000">
            <w:pPr>
              <w:pStyle w:val="ConsPlusNormal"/>
              <w:jc w:val="both"/>
              <w:rPr>
                <w:szCs w:val="24"/>
              </w:rPr>
            </w:pPr>
            <w:r>
              <w:rPr>
                <w:szCs w:val="24"/>
              </w:rPr>
              <w:t>Правописание частицы не</w:t>
            </w:r>
          </w:p>
        </w:tc>
        <w:tc>
          <w:tcPr>
            <w:tcW w:w="1473" w:type="dxa"/>
            <w:vAlign w:val="center"/>
          </w:tcPr>
          <w:p w14:paraId="3BEDD0D7" w14:textId="77777777" w:rsidR="003C0636" w:rsidRDefault="003C0636">
            <w:pPr>
              <w:pStyle w:val="ConsPlusNormal"/>
              <w:rPr>
                <w:szCs w:val="24"/>
              </w:rPr>
            </w:pPr>
          </w:p>
        </w:tc>
      </w:tr>
      <w:tr w:rsidR="003C0636" w14:paraId="35DFBEE8" w14:textId="77777777">
        <w:tc>
          <w:tcPr>
            <w:tcW w:w="1191" w:type="dxa"/>
            <w:vAlign w:val="center"/>
          </w:tcPr>
          <w:p w14:paraId="7AE01846" w14:textId="77777777" w:rsidR="003C0636" w:rsidRDefault="00000000">
            <w:pPr>
              <w:pStyle w:val="ConsPlusNormal"/>
              <w:rPr>
                <w:szCs w:val="24"/>
              </w:rPr>
            </w:pPr>
            <w:r>
              <w:rPr>
                <w:szCs w:val="24"/>
              </w:rPr>
              <w:t>Урок 119</w:t>
            </w:r>
          </w:p>
        </w:tc>
        <w:tc>
          <w:tcPr>
            <w:tcW w:w="6405" w:type="dxa"/>
            <w:vAlign w:val="center"/>
          </w:tcPr>
          <w:p w14:paraId="02102AB2" w14:textId="77777777" w:rsidR="003C0636" w:rsidRDefault="00000000">
            <w:pPr>
              <w:pStyle w:val="ConsPlusNormal"/>
              <w:jc w:val="both"/>
              <w:rPr>
                <w:szCs w:val="24"/>
              </w:rPr>
            </w:pPr>
            <w:r>
              <w:rPr>
                <w:szCs w:val="24"/>
              </w:rPr>
              <w:t>Правописание частицы не. Практикум</w:t>
            </w:r>
          </w:p>
        </w:tc>
        <w:tc>
          <w:tcPr>
            <w:tcW w:w="1473" w:type="dxa"/>
            <w:vAlign w:val="center"/>
          </w:tcPr>
          <w:p w14:paraId="4142AC7B" w14:textId="77777777" w:rsidR="003C0636" w:rsidRDefault="00000000">
            <w:pPr>
              <w:pStyle w:val="ConsPlusNormal"/>
              <w:jc w:val="center"/>
              <w:rPr>
                <w:szCs w:val="24"/>
              </w:rPr>
            </w:pPr>
            <w:r>
              <w:rPr>
                <w:szCs w:val="24"/>
              </w:rPr>
              <w:t>1</w:t>
            </w:r>
          </w:p>
        </w:tc>
      </w:tr>
      <w:tr w:rsidR="003C0636" w14:paraId="0B3ABFAD" w14:textId="77777777">
        <w:tc>
          <w:tcPr>
            <w:tcW w:w="1191" w:type="dxa"/>
            <w:vAlign w:val="center"/>
          </w:tcPr>
          <w:p w14:paraId="63AB9B0D" w14:textId="77777777" w:rsidR="003C0636" w:rsidRDefault="00000000">
            <w:pPr>
              <w:pStyle w:val="ConsPlusNormal"/>
              <w:rPr>
                <w:szCs w:val="24"/>
              </w:rPr>
            </w:pPr>
            <w:r>
              <w:rPr>
                <w:szCs w:val="24"/>
              </w:rPr>
              <w:t>Урок 120</w:t>
            </w:r>
          </w:p>
        </w:tc>
        <w:tc>
          <w:tcPr>
            <w:tcW w:w="6405" w:type="dxa"/>
            <w:vAlign w:val="center"/>
          </w:tcPr>
          <w:p w14:paraId="49683A95" w14:textId="77777777" w:rsidR="003C0636" w:rsidRDefault="00000000">
            <w:pPr>
              <w:pStyle w:val="ConsPlusNormal"/>
              <w:jc w:val="both"/>
              <w:rPr>
                <w:szCs w:val="24"/>
              </w:rPr>
            </w:pPr>
            <w:r>
              <w:rPr>
                <w:szCs w:val="24"/>
              </w:rPr>
              <w:t>Разграничение частиц не и ни</w:t>
            </w:r>
          </w:p>
        </w:tc>
        <w:tc>
          <w:tcPr>
            <w:tcW w:w="1473" w:type="dxa"/>
            <w:vAlign w:val="center"/>
          </w:tcPr>
          <w:p w14:paraId="3E9C3F72" w14:textId="77777777" w:rsidR="003C0636" w:rsidRDefault="003C0636">
            <w:pPr>
              <w:pStyle w:val="ConsPlusNormal"/>
              <w:rPr>
                <w:szCs w:val="24"/>
              </w:rPr>
            </w:pPr>
          </w:p>
        </w:tc>
      </w:tr>
      <w:tr w:rsidR="003C0636" w14:paraId="0AC17942" w14:textId="77777777">
        <w:tc>
          <w:tcPr>
            <w:tcW w:w="1191" w:type="dxa"/>
            <w:vAlign w:val="center"/>
          </w:tcPr>
          <w:p w14:paraId="67D7F95B" w14:textId="77777777" w:rsidR="003C0636" w:rsidRDefault="00000000">
            <w:pPr>
              <w:pStyle w:val="ConsPlusNormal"/>
              <w:rPr>
                <w:szCs w:val="24"/>
              </w:rPr>
            </w:pPr>
            <w:r>
              <w:rPr>
                <w:szCs w:val="24"/>
              </w:rPr>
              <w:t>Урок 121</w:t>
            </w:r>
          </w:p>
        </w:tc>
        <w:tc>
          <w:tcPr>
            <w:tcW w:w="6405" w:type="dxa"/>
            <w:vAlign w:val="center"/>
          </w:tcPr>
          <w:p w14:paraId="63860A06" w14:textId="77777777" w:rsidR="003C0636" w:rsidRDefault="00000000">
            <w:pPr>
              <w:pStyle w:val="ConsPlusNormal"/>
              <w:jc w:val="both"/>
              <w:rPr>
                <w:szCs w:val="24"/>
              </w:rPr>
            </w:pPr>
            <w:r>
              <w:rPr>
                <w:szCs w:val="24"/>
              </w:rPr>
              <w:t>Разграничение частиц не и ни. Практикум</w:t>
            </w:r>
          </w:p>
        </w:tc>
        <w:tc>
          <w:tcPr>
            <w:tcW w:w="1473" w:type="dxa"/>
            <w:vAlign w:val="center"/>
          </w:tcPr>
          <w:p w14:paraId="283B6C96" w14:textId="77777777" w:rsidR="003C0636" w:rsidRDefault="00000000">
            <w:pPr>
              <w:pStyle w:val="ConsPlusNormal"/>
              <w:jc w:val="center"/>
              <w:rPr>
                <w:szCs w:val="24"/>
              </w:rPr>
            </w:pPr>
            <w:r>
              <w:rPr>
                <w:szCs w:val="24"/>
              </w:rPr>
              <w:t>1</w:t>
            </w:r>
          </w:p>
        </w:tc>
      </w:tr>
      <w:tr w:rsidR="003C0636" w14:paraId="7D0A3970" w14:textId="77777777">
        <w:tc>
          <w:tcPr>
            <w:tcW w:w="1191" w:type="dxa"/>
            <w:vAlign w:val="center"/>
          </w:tcPr>
          <w:p w14:paraId="3B558662" w14:textId="77777777" w:rsidR="003C0636" w:rsidRDefault="00000000">
            <w:pPr>
              <w:pStyle w:val="ConsPlusNormal"/>
              <w:rPr>
                <w:szCs w:val="24"/>
              </w:rPr>
            </w:pPr>
            <w:r>
              <w:rPr>
                <w:szCs w:val="24"/>
              </w:rPr>
              <w:t>Урок 122</w:t>
            </w:r>
          </w:p>
        </w:tc>
        <w:tc>
          <w:tcPr>
            <w:tcW w:w="6405" w:type="dxa"/>
            <w:vAlign w:val="center"/>
          </w:tcPr>
          <w:p w14:paraId="5B113A49" w14:textId="77777777" w:rsidR="003C0636" w:rsidRDefault="00000000">
            <w:pPr>
              <w:pStyle w:val="ConsPlusNormal"/>
              <w:jc w:val="both"/>
              <w:rPr>
                <w:szCs w:val="24"/>
              </w:rPr>
            </w:pPr>
            <w:r>
              <w:rPr>
                <w:szCs w:val="24"/>
              </w:rPr>
              <w:t>Морфологический анализ частицы</w:t>
            </w:r>
          </w:p>
        </w:tc>
        <w:tc>
          <w:tcPr>
            <w:tcW w:w="1473" w:type="dxa"/>
            <w:vAlign w:val="center"/>
          </w:tcPr>
          <w:p w14:paraId="3EF5F6CF" w14:textId="77777777" w:rsidR="003C0636" w:rsidRDefault="003C0636">
            <w:pPr>
              <w:pStyle w:val="ConsPlusNormal"/>
              <w:rPr>
                <w:szCs w:val="24"/>
              </w:rPr>
            </w:pPr>
          </w:p>
        </w:tc>
      </w:tr>
      <w:tr w:rsidR="003C0636" w14:paraId="08E39BEF" w14:textId="77777777">
        <w:tc>
          <w:tcPr>
            <w:tcW w:w="1191" w:type="dxa"/>
            <w:vAlign w:val="center"/>
          </w:tcPr>
          <w:p w14:paraId="0C4A8084" w14:textId="77777777" w:rsidR="003C0636" w:rsidRDefault="00000000">
            <w:pPr>
              <w:pStyle w:val="ConsPlusNormal"/>
              <w:rPr>
                <w:szCs w:val="24"/>
              </w:rPr>
            </w:pPr>
            <w:r>
              <w:rPr>
                <w:szCs w:val="24"/>
              </w:rPr>
              <w:t>Урок 123</w:t>
            </w:r>
          </w:p>
        </w:tc>
        <w:tc>
          <w:tcPr>
            <w:tcW w:w="6405" w:type="dxa"/>
            <w:vAlign w:val="center"/>
          </w:tcPr>
          <w:p w14:paraId="21310120" w14:textId="77777777" w:rsidR="003C0636" w:rsidRDefault="00000000">
            <w:pPr>
              <w:pStyle w:val="ConsPlusNormal"/>
              <w:jc w:val="both"/>
              <w:rPr>
                <w:szCs w:val="24"/>
              </w:rPr>
            </w:pPr>
            <w:r>
              <w:rPr>
                <w:szCs w:val="24"/>
              </w:rPr>
              <w:t>Повторение темы "Частица"</w:t>
            </w:r>
          </w:p>
        </w:tc>
        <w:tc>
          <w:tcPr>
            <w:tcW w:w="1473" w:type="dxa"/>
            <w:vAlign w:val="center"/>
          </w:tcPr>
          <w:p w14:paraId="7004F2CD" w14:textId="77777777" w:rsidR="003C0636" w:rsidRDefault="003C0636">
            <w:pPr>
              <w:pStyle w:val="ConsPlusNormal"/>
              <w:rPr>
                <w:szCs w:val="24"/>
              </w:rPr>
            </w:pPr>
          </w:p>
        </w:tc>
      </w:tr>
      <w:tr w:rsidR="003C0636" w14:paraId="0B8051EF" w14:textId="77777777">
        <w:tc>
          <w:tcPr>
            <w:tcW w:w="1191" w:type="dxa"/>
            <w:vAlign w:val="center"/>
          </w:tcPr>
          <w:p w14:paraId="1EE1E43C" w14:textId="77777777" w:rsidR="003C0636" w:rsidRDefault="00000000">
            <w:pPr>
              <w:pStyle w:val="ConsPlusNormal"/>
              <w:rPr>
                <w:szCs w:val="24"/>
              </w:rPr>
            </w:pPr>
            <w:r>
              <w:rPr>
                <w:szCs w:val="24"/>
              </w:rPr>
              <w:t>Урок 124</w:t>
            </w:r>
          </w:p>
        </w:tc>
        <w:tc>
          <w:tcPr>
            <w:tcW w:w="6405" w:type="dxa"/>
            <w:vAlign w:val="center"/>
          </w:tcPr>
          <w:p w14:paraId="5AFDA56A" w14:textId="77777777" w:rsidR="003C0636" w:rsidRDefault="00000000">
            <w:pPr>
              <w:pStyle w:val="ConsPlusNormal"/>
              <w:jc w:val="both"/>
              <w:rPr>
                <w:szCs w:val="24"/>
              </w:rPr>
            </w:pPr>
            <w:r>
              <w:rPr>
                <w:szCs w:val="24"/>
              </w:rPr>
              <w:t>Повторение темы "Частица". Практикум</w:t>
            </w:r>
          </w:p>
        </w:tc>
        <w:tc>
          <w:tcPr>
            <w:tcW w:w="1473" w:type="dxa"/>
            <w:vAlign w:val="center"/>
          </w:tcPr>
          <w:p w14:paraId="4FBFC89F" w14:textId="77777777" w:rsidR="003C0636" w:rsidRDefault="00000000">
            <w:pPr>
              <w:pStyle w:val="ConsPlusNormal"/>
              <w:jc w:val="center"/>
              <w:rPr>
                <w:szCs w:val="24"/>
              </w:rPr>
            </w:pPr>
            <w:r>
              <w:rPr>
                <w:szCs w:val="24"/>
              </w:rPr>
              <w:t>1</w:t>
            </w:r>
          </w:p>
        </w:tc>
      </w:tr>
      <w:tr w:rsidR="003C0636" w14:paraId="5201EE58" w14:textId="77777777">
        <w:tc>
          <w:tcPr>
            <w:tcW w:w="1191" w:type="dxa"/>
            <w:vAlign w:val="center"/>
          </w:tcPr>
          <w:p w14:paraId="54D3ECF4" w14:textId="77777777" w:rsidR="003C0636" w:rsidRDefault="00000000">
            <w:pPr>
              <w:pStyle w:val="ConsPlusNormal"/>
              <w:rPr>
                <w:szCs w:val="24"/>
              </w:rPr>
            </w:pPr>
            <w:r>
              <w:rPr>
                <w:szCs w:val="24"/>
              </w:rPr>
              <w:t>Урок 125</w:t>
            </w:r>
          </w:p>
        </w:tc>
        <w:tc>
          <w:tcPr>
            <w:tcW w:w="6405" w:type="dxa"/>
            <w:vAlign w:val="center"/>
          </w:tcPr>
          <w:p w14:paraId="61363025" w14:textId="77777777" w:rsidR="003C0636" w:rsidRDefault="00000000">
            <w:pPr>
              <w:pStyle w:val="ConsPlusNormal"/>
              <w:jc w:val="both"/>
              <w:rPr>
                <w:szCs w:val="24"/>
              </w:rPr>
            </w:pPr>
            <w:r>
              <w:rPr>
                <w:szCs w:val="24"/>
              </w:rPr>
              <w:t>Повторение темы "Служебные части речи". Практикум</w:t>
            </w:r>
          </w:p>
        </w:tc>
        <w:tc>
          <w:tcPr>
            <w:tcW w:w="1473" w:type="dxa"/>
            <w:vAlign w:val="center"/>
          </w:tcPr>
          <w:p w14:paraId="76E1DDAB" w14:textId="77777777" w:rsidR="003C0636" w:rsidRDefault="00000000">
            <w:pPr>
              <w:pStyle w:val="ConsPlusNormal"/>
              <w:jc w:val="center"/>
              <w:rPr>
                <w:szCs w:val="24"/>
              </w:rPr>
            </w:pPr>
            <w:r>
              <w:rPr>
                <w:szCs w:val="24"/>
              </w:rPr>
              <w:t>1</w:t>
            </w:r>
          </w:p>
        </w:tc>
      </w:tr>
      <w:tr w:rsidR="003C0636" w14:paraId="37552E97" w14:textId="77777777">
        <w:tc>
          <w:tcPr>
            <w:tcW w:w="1191" w:type="dxa"/>
            <w:vAlign w:val="center"/>
          </w:tcPr>
          <w:p w14:paraId="2F217E50" w14:textId="77777777" w:rsidR="003C0636" w:rsidRDefault="00000000">
            <w:pPr>
              <w:pStyle w:val="ConsPlusNormal"/>
              <w:rPr>
                <w:szCs w:val="24"/>
              </w:rPr>
            </w:pPr>
            <w:r>
              <w:rPr>
                <w:szCs w:val="24"/>
              </w:rPr>
              <w:t>Урок 126</w:t>
            </w:r>
          </w:p>
        </w:tc>
        <w:tc>
          <w:tcPr>
            <w:tcW w:w="6405" w:type="dxa"/>
            <w:vAlign w:val="center"/>
          </w:tcPr>
          <w:p w14:paraId="32F77C75" w14:textId="77777777" w:rsidR="003C0636" w:rsidRDefault="00000000">
            <w:pPr>
              <w:pStyle w:val="ConsPlusNormal"/>
              <w:jc w:val="both"/>
              <w:rPr>
                <w:szCs w:val="24"/>
              </w:rPr>
            </w:pPr>
            <w:r>
              <w:rPr>
                <w:szCs w:val="24"/>
              </w:rPr>
              <w:t>Междометия и звукоподражательные слова в системе частей речи</w:t>
            </w:r>
          </w:p>
        </w:tc>
        <w:tc>
          <w:tcPr>
            <w:tcW w:w="1473" w:type="dxa"/>
            <w:vAlign w:val="center"/>
          </w:tcPr>
          <w:p w14:paraId="5B6E7396" w14:textId="77777777" w:rsidR="003C0636" w:rsidRDefault="003C0636">
            <w:pPr>
              <w:pStyle w:val="ConsPlusNormal"/>
              <w:rPr>
                <w:szCs w:val="24"/>
              </w:rPr>
            </w:pPr>
          </w:p>
        </w:tc>
      </w:tr>
      <w:tr w:rsidR="003C0636" w14:paraId="3F6707ED" w14:textId="77777777">
        <w:tc>
          <w:tcPr>
            <w:tcW w:w="1191" w:type="dxa"/>
            <w:vAlign w:val="center"/>
          </w:tcPr>
          <w:p w14:paraId="59E91C50" w14:textId="77777777" w:rsidR="003C0636" w:rsidRDefault="00000000">
            <w:pPr>
              <w:pStyle w:val="ConsPlusNormal"/>
              <w:rPr>
                <w:szCs w:val="24"/>
              </w:rPr>
            </w:pPr>
            <w:r>
              <w:rPr>
                <w:szCs w:val="24"/>
              </w:rPr>
              <w:t>Урок 127</w:t>
            </w:r>
          </w:p>
        </w:tc>
        <w:tc>
          <w:tcPr>
            <w:tcW w:w="6405" w:type="dxa"/>
            <w:vAlign w:val="center"/>
          </w:tcPr>
          <w:p w14:paraId="5EF01183" w14:textId="77777777" w:rsidR="003C0636" w:rsidRDefault="00000000">
            <w:pPr>
              <w:pStyle w:val="ConsPlusNormal"/>
              <w:jc w:val="both"/>
              <w:rPr>
                <w:szCs w:val="24"/>
              </w:rPr>
            </w:pPr>
            <w:r>
              <w:rPr>
                <w:szCs w:val="24"/>
              </w:rPr>
              <w:t>Междометия и звукоподражательные слова. Практикум</w:t>
            </w:r>
          </w:p>
        </w:tc>
        <w:tc>
          <w:tcPr>
            <w:tcW w:w="1473" w:type="dxa"/>
            <w:vAlign w:val="center"/>
          </w:tcPr>
          <w:p w14:paraId="3ADCB05F" w14:textId="77777777" w:rsidR="003C0636" w:rsidRDefault="00000000">
            <w:pPr>
              <w:pStyle w:val="ConsPlusNormal"/>
              <w:jc w:val="center"/>
              <w:rPr>
                <w:szCs w:val="24"/>
              </w:rPr>
            </w:pPr>
            <w:r>
              <w:rPr>
                <w:szCs w:val="24"/>
              </w:rPr>
              <w:t>1</w:t>
            </w:r>
          </w:p>
        </w:tc>
      </w:tr>
      <w:tr w:rsidR="003C0636" w14:paraId="4A761EAA" w14:textId="77777777">
        <w:tc>
          <w:tcPr>
            <w:tcW w:w="1191" w:type="dxa"/>
            <w:vAlign w:val="center"/>
          </w:tcPr>
          <w:p w14:paraId="6EA7D9A6" w14:textId="77777777" w:rsidR="003C0636" w:rsidRDefault="00000000">
            <w:pPr>
              <w:pStyle w:val="ConsPlusNormal"/>
              <w:rPr>
                <w:szCs w:val="24"/>
              </w:rPr>
            </w:pPr>
            <w:r>
              <w:rPr>
                <w:szCs w:val="24"/>
              </w:rPr>
              <w:t>Урок 128</w:t>
            </w:r>
          </w:p>
        </w:tc>
        <w:tc>
          <w:tcPr>
            <w:tcW w:w="6405" w:type="dxa"/>
            <w:vAlign w:val="center"/>
          </w:tcPr>
          <w:p w14:paraId="3855AB3E" w14:textId="77777777" w:rsidR="003C0636" w:rsidRDefault="00000000">
            <w:pPr>
              <w:pStyle w:val="ConsPlusNormal"/>
              <w:jc w:val="both"/>
              <w:rPr>
                <w:szCs w:val="24"/>
              </w:rPr>
            </w:pPr>
            <w:r>
              <w:rPr>
                <w:szCs w:val="24"/>
              </w:rPr>
              <w:t>Морфологический анализ междометия</w:t>
            </w:r>
          </w:p>
        </w:tc>
        <w:tc>
          <w:tcPr>
            <w:tcW w:w="1473" w:type="dxa"/>
            <w:vAlign w:val="center"/>
          </w:tcPr>
          <w:p w14:paraId="49973FC4" w14:textId="77777777" w:rsidR="003C0636" w:rsidRDefault="003C0636">
            <w:pPr>
              <w:pStyle w:val="ConsPlusNormal"/>
              <w:rPr>
                <w:szCs w:val="24"/>
              </w:rPr>
            </w:pPr>
          </w:p>
        </w:tc>
      </w:tr>
      <w:tr w:rsidR="003C0636" w14:paraId="66E71297" w14:textId="77777777">
        <w:tc>
          <w:tcPr>
            <w:tcW w:w="1191" w:type="dxa"/>
            <w:vAlign w:val="center"/>
          </w:tcPr>
          <w:p w14:paraId="30833F25" w14:textId="77777777" w:rsidR="003C0636" w:rsidRDefault="00000000">
            <w:pPr>
              <w:pStyle w:val="ConsPlusNormal"/>
              <w:rPr>
                <w:szCs w:val="24"/>
              </w:rPr>
            </w:pPr>
            <w:r>
              <w:rPr>
                <w:szCs w:val="24"/>
              </w:rPr>
              <w:t>Урок 129</w:t>
            </w:r>
          </w:p>
        </w:tc>
        <w:tc>
          <w:tcPr>
            <w:tcW w:w="6405" w:type="dxa"/>
            <w:vAlign w:val="center"/>
          </w:tcPr>
          <w:p w14:paraId="361A2AAF" w14:textId="77777777" w:rsidR="003C0636" w:rsidRDefault="00000000">
            <w:pPr>
              <w:pStyle w:val="ConsPlusNormal"/>
              <w:jc w:val="both"/>
              <w:rPr>
                <w:szCs w:val="24"/>
              </w:rPr>
            </w:pPr>
            <w:r>
              <w:rPr>
                <w:szCs w:val="24"/>
              </w:rPr>
              <w:t>Междометия и звукоподражательные слова в разговорной и художественной речи. Практикум</w:t>
            </w:r>
          </w:p>
        </w:tc>
        <w:tc>
          <w:tcPr>
            <w:tcW w:w="1473" w:type="dxa"/>
            <w:vAlign w:val="center"/>
          </w:tcPr>
          <w:p w14:paraId="24E456EA" w14:textId="77777777" w:rsidR="003C0636" w:rsidRDefault="00000000">
            <w:pPr>
              <w:pStyle w:val="ConsPlusNormal"/>
              <w:jc w:val="center"/>
              <w:rPr>
                <w:szCs w:val="24"/>
              </w:rPr>
            </w:pPr>
            <w:r>
              <w:rPr>
                <w:szCs w:val="24"/>
              </w:rPr>
              <w:t>1</w:t>
            </w:r>
          </w:p>
        </w:tc>
      </w:tr>
      <w:tr w:rsidR="003C0636" w14:paraId="53821A44" w14:textId="77777777">
        <w:tc>
          <w:tcPr>
            <w:tcW w:w="1191" w:type="dxa"/>
            <w:vAlign w:val="center"/>
          </w:tcPr>
          <w:p w14:paraId="49C124EA" w14:textId="77777777" w:rsidR="003C0636" w:rsidRDefault="00000000">
            <w:pPr>
              <w:pStyle w:val="ConsPlusNormal"/>
              <w:rPr>
                <w:szCs w:val="24"/>
              </w:rPr>
            </w:pPr>
            <w:r>
              <w:rPr>
                <w:szCs w:val="24"/>
              </w:rPr>
              <w:t>Урок 130</w:t>
            </w:r>
          </w:p>
        </w:tc>
        <w:tc>
          <w:tcPr>
            <w:tcW w:w="6405" w:type="dxa"/>
            <w:vAlign w:val="center"/>
          </w:tcPr>
          <w:p w14:paraId="11B1FABB" w14:textId="77777777" w:rsidR="003C0636" w:rsidRDefault="00000000">
            <w:pPr>
              <w:pStyle w:val="ConsPlusNormal"/>
              <w:jc w:val="both"/>
              <w:rPr>
                <w:szCs w:val="24"/>
              </w:rPr>
            </w:pPr>
            <w:r>
              <w:rPr>
                <w:szCs w:val="24"/>
              </w:rPr>
              <w:t>Омонимия слов разных частей речи</w:t>
            </w:r>
          </w:p>
        </w:tc>
        <w:tc>
          <w:tcPr>
            <w:tcW w:w="1473" w:type="dxa"/>
            <w:vAlign w:val="center"/>
          </w:tcPr>
          <w:p w14:paraId="73EC839D" w14:textId="77777777" w:rsidR="003C0636" w:rsidRDefault="003C0636">
            <w:pPr>
              <w:pStyle w:val="ConsPlusNormal"/>
              <w:rPr>
                <w:szCs w:val="24"/>
              </w:rPr>
            </w:pPr>
          </w:p>
        </w:tc>
      </w:tr>
      <w:tr w:rsidR="003C0636" w14:paraId="6D259358" w14:textId="77777777">
        <w:tc>
          <w:tcPr>
            <w:tcW w:w="1191" w:type="dxa"/>
            <w:vAlign w:val="center"/>
          </w:tcPr>
          <w:p w14:paraId="413682D6" w14:textId="77777777" w:rsidR="003C0636" w:rsidRDefault="00000000">
            <w:pPr>
              <w:pStyle w:val="ConsPlusNormal"/>
              <w:rPr>
                <w:szCs w:val="24"/>
              </w:rPr>
            </w:pPr>
            <w:r>
              <w:rPr>
                <w:szCs w:val="24"/>
              </w:rPr>
              <w:t>Урок 131</w:t>
            </w:r>
          </w:p>
        </w:tc>
        <w:tc>
          <w:tcPr>
            <w:tcW w:w="6405" w:type="dxa"/>
            <w:vAlign w:val="center"/>
          </w:tcPr>
          <w:p w14:paraId="6346274D" w14:textId="77777777" w:rsidR="003C0636" w:rsidRDefault="00000000">
            <w:pPr>
              <w:pStyle w:val="ConsPlusNormal"/>
              <w:jc w:val="both"/>
              <w:rPr>
                <w:szCs w:val="24"/>
              </w:rPr>
            </w:pPr>
            <w:r>
              <w:rPr>
                <w:szCs w:val="24"/>
              </w:rPr>
              <w:t>Омонимия слов разных частей речи. Практикум</w:t>
            </w:r>
          </w:p>
        </w:tc>
        <w:tc>
          <w:tcPr>
            <w:tcW w:w="1473" w:type="dxa"/>
            <w:vAlign w:val="center"/>
          </w:tcPr>
          <w:p w14:paraId="155EB3D4" w14:textId="77777777" w:rsidR="003C0636" w:rsidRDefault="00000000">
            <w:pPr>
              <w:pStyle w:val="ConsPlusNormal"/>
              <w:jc w:val="center"/>
              <w:rPr>
                <w:szCs w:val="24"/>
              </w:rPr>
            </w:pPr>
            <w:r>
              <w:rPr>
                <w:szCs w:val="24"/>
              </w:rPr>
              <w:t>1</w:t>
            </w:r>
          </w:p>
        </w:tc>
      </w:tr>
      <w:tr w:rsidR="003C0636" w14:paraId="1BC27164" w14:textId="77777777">
        <w:tc>
          <w:tcPr>
            <w:tcW w:w="1191" w:type="dxa"/>
            <w:vAlign w:val="center"/>
          </w:tcPr>
          <w:p w14:paraId="5592942C" w14:textId="77777777" w:rsidR="003C0636" w:rsidRDefault="00000000">
            <w:pPr>
              <w:pStyle w:val="ConsPlusNormal"/>
              <w:rPr>
                <w:szCs w:val="24"/>
              </w:rPr>
            </w:pPr>
            <w:r>
              <w:rPr>
                <w:szCs w:val="24"/>
              </w:rPr>
              <w:t>Урок 132</w:t>
            </w:r>
          </w:p>
        </w:tc>
        <w:tc>
          <w:tcPr>
            <w:tcW w:w="6405" w:type="dxa"/>
            <w:vAlign w:val="center"/>
          </w:tcPr>
          <w:p w14:paraId="734B49E7" w14:textId="77777777" w:rsidR="003C0636" w:rsidRDefault="00000000">
            <w:pPr>
              <w:pStyle w:val="ConsPlusNormal"/>
              <w:jc w:val="both"/>
              <w:rPr>
                <w:szCs w:val="24"/>
              </w:rPr>
            </w:pPr>
            <w:r>
              <w:rPr>
                <w:szCs w:val="24"/>
              </w:rPr>
              <w:t>Контрольная итоговая работа за курс 7 класса</w:t>
            </w:r>
          </w:p>
        </w:tc>
        <w:tc>
          <w:tcPr>
            <w:tcW w:w="1473" w:type="dxa"/>
            <w:vAlign w:val="center"/>
          </w:tcPr>
          <w:p w14:paraId="2A5F0EAB" w14:textId="77777777" w:rsidR="003C0636" w:rsidRDefault="003C0636">
            <w:pPr>
              <w:pStyle w:val="ConsPlusNormal"/>
              <w:rPr>
                <w:szCs w:val="24"/>
              </w:rPr>
            </w:pPr>
          </w:p>
        </w:tc>
      </w:tr>
      <w:tr w:rsidR="003C0636" w14:paraId="0B8091FD" w14:textId="77777777">
        <w:tc>
          <w:tcPr>
            <w:tcW w:w="1191" w:type="dxa"/>
            <w:vAlign w:val="center"/>
          </w:tcPr>
          <w:p w14:paraId="0D84D6CF" w14:textId="77777777" w:rsidR="003C0636" w:rsidRDefault="00000000">
            <w:pPr>
              <w:pStyle w:val="ConsPlusNormal"/>
              <w:rPr>
                <w:szCs w:val="24"/>
              </w:rPr>
            </w:pPr>
            <w:r>
              <w:rPr>
                <w:szCs w:val="24"/>
              </w:rPr>
              <w:t>Урок 133</w:t>
            </w:r>
          </w:p>
        </w:tc>
        <w:tc>
          <w:tcPr>
            <w:tcW w:w="6405" w:type="dxa"/>
            <w:vAlign w:val="center"/>
          </w:tcPr>
          <w:p w14:paraId="3C316FA2" w14:textId="77777777" w:rsidR="003C0636" w:rsidRDefault="00000000">
            <w:pPr>
              <w:pStyle w:val="ConsPlusNormal"/>
              <w:jc w:val="both"/>
              <w:rPr>
                <w:szCs w:val="24"/>
              </w:rPr>
            </w:pPr>
            <w:r>
              <w:rPr>
                <w:szCs w:val="24"/>
              </w:rPr>
              <w:t>Повторение. Правописание не с причастиями, деепричастиями, наречиями</w:t>
            </w:r>
          </w:p>
        </w:tc>
        <w:tc>
          <w:tcPr>
            <w:tcW w:w="1473" w:type="dxa"/>
            <w:vAlign w:val="center"/>
          </w:tcPr>
          <w:p w14:paraId="4F9468AD" w14:textId="77777777" w:rsidR="003C0636" w:rsidRDefault="003C0636">
            <w:pPr>
              <w:pStyle w:val="ConsPlusNormal"/>
              <w:rPr>
                <w:szCs w:val="24"/>
              </w:rPr>
            </w:pPr>
          </w:p>
        </w:tc>
      </w:tr>
      <w:tr w:rsidR="003C0636" w14:paraId="0F56A0A0" w14:textId="77777777">
        <w:tc>
          <w:tcPr>
            <w:tcW w:w="1191" w:type="dxa"/>
            <w:vAlign w:val="center"/>
          </w:tcPr>
          <w:p w14:paraId="5E6D41EB" w14:textId="77777777" w:rsidR="003C0636" w:rsidRDefault="00000000">
            <w:pPr>
              <w:pStyle w:val="ConsPlusNormal"/>
              <w:rPr>
                <w:szCs w:val="24"/>
              </w:rPr>
            </w:pPr>
            <w:r>
              <w:rPr>
                <w:szCs w:val="24"/>
              </w:rPr>
              <w:t>Урок 134</w:t>
            </w:r>
          </w:p>
        </w:tc>
        <w:tc>
          <w:tcPr>
            <w:tcW w:w="6405" w:type="dxa"/>
            <w:vAlign w:val="center"/>
          </w:tcPr>
          <w:p w14:paraId="2086B841" w14:textId="77777777" w:rsidR="003C0636" w:rsidRDefault="00000000">
            <w:pPr>
              <w:pStyle w:val="ConsPlusNormal"/>
              <w:jc w:val="both"/>
              <w:rPr>
                <w:szCs w:val="24"/>
              </w:rPr>
            </w:pPr>
            <w:r>
              <w:rPr>
                <w:szCs w:val="24"/>
              </w:rPr>
              <w:t xml:space="preserve">Повторение. Правописание н и </w:t>
            </w:r>
            <w:proofErr w:type="spellStart"/>
            <w:r>
              <w:rPr>
                <w:szCs w:val="24"/>
              </w:rPr>
              <w:t>нн</w:t>
            </w:r>
            <w:proofErr w:type="spellEnd"/>
            <w:r>
              <w:rPr>
                <w:szCs w:val="24"/>
              </w:rPr>
              <w:t xml:space="preserve"> в причастиях, отглагольных прилагательных, наречиях</w:t>
            </w:r>
          </w:p>
        </w:tc>
        <w:tc>
          <w:tcPr>
            <w:tcW w:w="1473" w:type="dxa"/>
            <w:vAlign w:val="center"/>
          </w:tcPr>
          <w:p w14:paraId="6B574DF5" w14:textId="77777777" w:rsidR="003C0636" w:rsidRDefault="003C0636">
            <w:pPr>
              <w:pStyle w:val="ConsPlusNormal"/>
              <w:rPr>
                <w:szCs w:val="24"/>
              </w:rPr>
            </w:pPr>
          </w:p>
        </w:tc>
      </w:tr>
      <w:tr w:rsidR="003C0636" w14:paraId="40BCD06B" w14:textId="77777777">
        <w:tc>
          <w:tcPr>
            <w:tcW w:w="1191" w:type="dxa"/>
            <w:vAlign w:val="center"/>
          </w:tcPr>
          <w:p w14:paraId="095CCDE7" w14:textId="77777777" w:rsidR="003C0636" w:rsidRDefault="00000000">
            <w:pPr>
              <w:pStyle w:val="ConsPlusNormal"/>
              <w:rPr>
                <w:szCs w:val="24"/>
              </w:rPr>
            </w:pPr>
            <w:r>
              <w:rPr>
                <w:szCs w:val="24"/>
              </w:rPr>
              <w:t>Урок 135</w:t>
            </w:r>
          </w:p>
        </w:tc>
        <w:tc>
          <w:tcPr>
            <w:tcW w:w="6405" w:type="dxa"/>
            <w:vAlign w:val="center"/>
          </w:tcPr>
          <w:p w14:paraId="4853DE1A" w14:textId="77777777" w:rsidR="003C0636" w:rsidRDefault="00000000">
            <w:pPr>
              <w:pStyle w:val="ConsPlusNormal"/>
              <w:jc w:val="both"/>
              <w:rPr>
                <w:szCs w:val="24"/>
              </w:rPr>
            </w:pPr>
            <w:r>
              <w:rPr>
                <w:szCs w:val="24"/>
              </w:rPr>
              <w:t xml:space="preserve">Повторение. Слитное, раздельное, дефисное написание </w:t>
            </w:r>
            <w:r>
              <w:rPr>
                <w:szCs w:val="24"/>
              </w:rPr>
              <w:lastRenderedPageBreak/>
              <w:t>наречий</w:t>
            </w:r>
          </w:p>
        </w:tc>
        <w:tc>
          <w:tcPr>
            <w:tcW w:w="1473" w:type="dxa"/>
            <w:vAlign w:val="center"/>
          </w:tcPr>
          <w:p w14:paraId="547C545A" w14:textId="77777777" w:rsidR="003C0636" w:rsidRDefault="003C0636">
            <w:pPr>
              <w:pStyle w:val="ConsPlusNormal"/>
              <w:rPr>
                <w:szCs w:val="24"/>
              </w:rPr>
            </w:pPr>
          </w:p>
        </w:tc>
      </w:tr>
      <w:tr w:rsidR="003C0636" w14:paraId="653E44BB" w14:textId="77777777">
        <w:tc>
          <w:tcPr>
            <w:tcW w:w="1191" w:type="dxa"/>
            <w:vAlign w:val="center"/>
          </w:tcPr>
          <w:p w14:paraId="26947CE7" w14:textId="77777777" w:rsidR="003C0636" w:rsidRDefault="00000000">
            <w:pPr>
              <w:pStyle w:val="ConsPlusNormal"/>
              <w:rPr>
                <w:szCs w:val="24"/>
              </w:rPr>
            </w:pPr>
            <w:r>
              <w:rPr>
                <w:szCs w:val="24"/>
              </w:rPr>
              <w:t>Урок 136</w:t>
            </w:r>
          </w:p>
        </w:tc>
        <w:tc>
          <w:tcPr>
            <w:tcW w:w="6405" w:type="dxa"/>
            <w:vAlign w:val="center"/>
          </w:tcPr>
          <w:p w14:paraId="29887034" w14:textId="77777777" w:rsidR="003C0636" w:rsidRDefault="00000000">
            <w:pPr>
              <w:pStyle w:val="ConsPlusNormal"/>
              <w:jc w:val="both"/>
              <w:rPr>
                <w:szCs w:val="24"/>
              </w:rPr>
            </w:pPr>
            <w:r>
              <w:rPr>
                <w:szCs w:val="24"/>
              </w:rPr>
              <w:t>Повторение. Правописание служебных частей речи</w:t>
            </w:r>
          </w:p>
        </w:tc>
        <w:tc>
          <w:tcPr>
            <w:tcW w:w="1473" w:type="dxa"/>
            <w:vAlign w:val="center"/>
          </w:tcPr>
          <w:p w14:paraId="72453CE6" w14:textId="77777777" w:rsidR="003C0636" w:rsidRDefault="003C0636">
            <w:pPr>
              <w:pStyle w:val="ConsPlusNormal"/>
              <w:rPr>
                <w:szCs w:val="24"/>
              </w:rPr>
            </w:pPr>
          </w:p>
        </w:tc>
      </w:tr>
      <w:tr w:rsidR="003C0636" w14:paraId="3D0F5AC6" w14:textId="77777777">
        <w:tc>
          <w:tcPr>
            <w:tcW w:w="9069" w:type="dxa"/>
            <w:gridSpan w:val="3"/>
          </w:tcPr>
          <w:p w14:paraId="20DF9978" w14:textId="77777777" w:rsidR="003C0636" w:rsidRDefault="00000000">
            <w:pPr>
              <w:pStyle w:val="ConsPlusNormal"/>
              <w:jc w:val="both"/>
              <w:rPr>
                <w:szCs w:val="24"/>
              </w:rPr>
            </w:pPr>
            <w:r>
              <w:rPr>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111A3107" w14:textId="77777777" w:rsidR="003C0636" w:rsidRDefault="003C0636">
      <w:pPr>
        <w:pStyle w:val="ConsPlusNormal"/>
        <w:jc w:val="both"/>
        <w:rPr>
          <w:szCs w:val="24"/>
        </w:rPr>
      </w:pPr>
    </w:p>
    <w:p w14:paraId="34D79DE1" w14:textId="77777777" w:rsidR="003C0636" w:rsidRDefault="00000000">
      <w:pPr>
        <w:pStyle w:val="ConsPlusNormal"/>
        <w:jc w:val="right"/>
        <w:rPr>
          <w:szCs w:val="24"/>
        </w:rPr>
      </w:pPr>
      <w:r>
        <w:rPr>
          <w:szCs w:val="24"/>
        </w:rPr>
        <w:t>Таблица 2.4</w:t>
      </w:r>
    </w:p>
    <w:p w14:paraId="4ED08D64" w14:textId="77777777" w:rsidR="003C0636" w:rsidRDefault="003C0636">
      <w:pPr>
        <w:pStyle w:val="ConsPlusNormal"/>
        <w:jc w:val="both"/>
        <w:rPr>
          <w:szCs w:val="24"/>
        </w:rPr>
      </w:pPr>
    </w:p>
    <w:p w14:paraId="31CD0833" w14:textId="77777777" w:rsidR="003C0636" w:rsidRDefault="00000000">
      <w:pPr>
        <w:pStyle w:val="ConsPlusNormal"/>
        <w:jc w:val="both"/>
        <w:rPr>
          <w:szCs w:val="24"/>
        </w:rPr>
      </w:pPr>
      <w:r>
        <w:rPr>
          <w:szCs w:val="24"/>
        </w:rPr>
        <w:t>8 класс</w:t>
      </w:r>
    </w:p>
    <w:p w14:paraId="21C06253"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7C6D2562" w14:textId="77777777">
        <w:tc>
          <w:tcPr>
            <w:tcW w:w="1191" w:type="dxa"/>
          </w:tcPr>
          <w:p w14:paraId="6C88BCCD" w14:textId="77777777" w:rsidR="003C0636" w:rsidRDefault="00000000">
            <w:pPr>
              <w:pStyle w:val="ConsPlusNormal"/>
              <w:jc w:val="center"/>
              <w:rPr>
                <w:szCs w:val="24"/>
              </w:rPr>
            </w:pPr>
            <w:r>
              <w:rPr>
                <w:szCs w:val="24"/>
              </w:rPr>
              <w:t>N урока</w:t>
            </w:r>
          </w:p>
        </w:tc>
        <w:tc>
          <w:tcPr>
            <w:tcW w:w="6405" w:type="dxa"/>
          </w:tcPr>
          <w:p w14:paraId="54BFFC95" w14:textId="77777777" w:rsidR="003C0636" w:rsidRDefault="00000000">
            <w:pPr>
              <w:pStyle w:val="ConsPlusNormal"/>
              <w:jc w:val="center"/>
              <w:rPr>
                <w:szCs w:val="24"/>
              </w:rPr>
            </w:pPr>
            <w:r>
              <w:rPr>
                <w:szCs w:val="24"/>
              </w:rPr>
              <w:t>Тема урока</w:t>
            </w:r>
          </w:p>
        </w:tc>
        <w:tc>
          <w:tcPr>
            <w:tcW w:w="1473" w:type="dxa"/>
          </w:tcPr>
          <w:p w14:paraId="6449C08F" w14:textId="77777777" w:rsidR="003C0636" w:rsidRDefault="00000000">
            <w:pPr>
              <w:pStyle w:val="ConsPlusNormal"/>
              <w:jc w:val="center"/>
              <w:rPr>
                <w:szCs w:val="24"/>
              </w:rPr>
            </w:pPr>
            <w:r>
              <w:rPr>
                <w:szCs w:val="24"/>
              </w:rPr>
              <w:t>Количество часов на практические работы</w:t>
            </w:r>
          </w:p>
        </w:tc>
      </w:tr>
      <w:tr w:rsidR="003C0636" w14:paraId="0A2CC056" w14:textId="77777777">
        <w:tc>
          <w:tcPr>
            <w:tcW w:w="1191" w:type="dxa"/>
            <w:vAlign w:val="center"/>
          </w:tcPr>
          <w:p w14:paraId="02400EFA" w14:textId="77777777" w:rsidR="003C0636" w:rsidRDefault="00000000">
            <w:pPr>
              <w:pStyle w:val="ConsPlusNormal"/>
              <w:rPr>
                <w:szCs w:val="24"/>
              </w:rPr>
            </w:pPr>
            <w:r>
              <w:rPr>
                <w:szCs w:val="24"/>
              </w:rPr>
              <w:t>Урок 1</w:t>
            </w:r>
          </w:p>
        </w:tc>
        <w:tc>
          <w:tcPr>
            <w:tcW w:w="6405" w:type="dxa"/>
            <w:vAlign w:val="center"/>
          </w:tcPr>
          <w:p w14:paraId="6E8B2F5C" w14:textId="77777777" w:rsidR="003C0636" w:rsidRDefault="00000000">
            <w:pPr>
              <w:pStyle w:val="ConsPlusNormal"/>
              <w:jc w:val="both"/>
              <w:rPr>
                <w:szCs w:val="24"/>
              </w:rPr>
            </w:pPr>
            <w:r>
              <w:rPr>
                <w:szCs w:val="24"/>
              </w:rPr>
              <w:t>Русский язык в кругу других славянских языков</w:t>
            </w:r>
          </w:p>
        </w:tc>
        <w:tc>
          <w:tcPr>
            <w:tcW w:w="1473" w:type="dxa"/>
            <w:vAlign w:val="center"/>
          </w:tcPr>
          <w:p w14:paraId="6CA4D282" w14:textId="77777777" w:rsidR="003C0636" w:rsidRDefault="003C0636">
            <w:pPr>
              <w:pStyle w:val="ConsPlusNormal"/>
              <w:rPr>
                <w:szCs w:val="24"/>
              </w:rPr>
            </w:pPr>
          </w:p>
        </w:tc>
      </w:tr>
      <w:tr w:rsidR="003C0636" w14:paraId="67A99A5A" w14:textId="77777777">
        <w:tc>
          <w:tcPr>
            <w:tcW w:w="1191" w:type="dxa"/>
            <w:vAlign w:val="center"/>
          </w:tcPr>
          <w:p w14:paraId="71DB6780" w14:textId="77777777" w:rsidR="003C0636" w:rsidRDefault="00000000">
            <w:pPr>
              <w:pStyle w:val="ConsPlusNormal"/>
              <w:rPr>
                <w:szCs w:val="24"/>
              </w:rPr>
            </w:pPr>
            <w:r>
              <w:rPr>
                <w:szCs w:val="24"/>
              </w:rPr>
              <w:t>Урок 2</w:t>
            </w:r>
          </w:p>
        </w:tc>
        <w:tc>
          <w:tcPr>
            <w:tcW w:w="6405" w:type="dxa"/>
            <w:vAlign w:val="center"/>
          </w:tcPr>
          <w:p w14:paraId="091E858D" w14:textId="77777777" w:rsidR="003C0636" w:rsidRDefault="00000000">
            <w:pPr>
              <w:pStyle w:val="ConsPlusNormal"/>
              <w:jc w:val="both"/>
              <w:rPr>
                <w:szCs w:val="24"/>
              </w:rPr>
            </w:pPr>
            <w:r>
              <w:rPr>
                <w:szCs w:val="24"/>
              </w:rPr>
              <w:t xml:space="preserve">Повторение. Правописание н и </w:t>
            </w:r>
            <w:proofErr w:type="spellStart"/>
            <w:r>
              <w:rPr>
                <w:szCs w:val="24"/>
              </w:rPr>
              <w:t>нн</w:t>
            </w:r>
            <w:proofErr w:type="spellEnd"/>
            <w:r>
              <w:rPr>
                <w:szCs w:val="24"/>
              </w:rPr>
              <w:t xml:space="preserve"> в суффиксах прилагательных, причастий и наречий. Практикум</w:t>
            </w:r>
          </w:p>
        </w:tc>
        <w:tc>
          <w:tcPr>
            <w:tcW w:w="1473" w:type="dxa"/>
            <w:vAlign w:val="center"/>
          </w:tcPr>
          <w:p w14:paraId="72F62300" w14:textId="77777777" w:rsidR="003C0636" w:rsidRDefault="00000000">
            <w:pPr>
              <w:pStyle w:val="ConsPlusNormal"/>
              <w:jc w:val="center"/>
              <w:rPr>
                <w:szCs w:val="24"/>
              </w:rPr>
            </w:pPr>
            <w:r>
              <w:rPr>
                <w:szCs w:val="24"/>
              </w:rPr>
              <w:t>1</w:t>
            </w:r>
          </w:p>
        </w:tc>
      </w:tr>
      <w:tr w:rsidR="003C0636" w14:paraId="79D3473B" w14:textId="77777777">
        <w:tc>
          <w:tcPr>
            <w:tcW w:w="1191" w:type="dxa"/>
            <w:vAlign w:val="center"/>
          </w:tcPr>
          <w:p w14:paraId="70936980" w14:textId="77777777" w:rsidR="003C0636" w:rsidRDefault="00000000">
            <w:pPr>
              <w:pStyle w:val="ConsPlusNormal"/>
              <w:rPr>
                <w:szCs w:val="24"/>
              </w:rPr>
            </w:pPr>
            <w:r>
              <w:rPr>
                <w:szCs w:val="24"/>
              </w:rPr>
              <w:t>Урок 3</w:t>
            </w:r>
          </w:p>
        </w:tc>
        <w:tc>
          <w:tcPr>
            <w:tcW w:w="6405" w:type="dxa"/>
            <w:vAlign w:val="center"/>
          </w:tcPr>
          <w:p w14:paraId="62434889" w14:textId="77777777" w:rsidR="003C0636" w:rsidRDefault="00000000">
            <w:pPr>
              <w:pStyle w:val="ConsPlusNormal"/>
              <w:jc w:val="both"/>
              <w:rPr>
                <w:szCs w:val="24"/>
              </w:rPr>
            </w:pPr>
            <w:r>
              <w:rPr>
                <w:szCs w:val="24"/>
              </w:rPr>
              <w:t>Повторение. Слитное и раздельное написание не и ни с разными частями речи. Практикум</w:t>
            </w:r>
          </w:p>
        </w:tc>
        <w:tc>
          <w:tcPr>
            <w:tcW w:w="1473" w:type="dxa"/>
            <w:vAlign w:val="center"/>
          </w:tcPr>
          <w:p w14:paraId="4A42A57B" w14:textId="77777777" w:rsidR="003C0636" w:rsidRDefault="00000000">
            <w:pPr>
              <w:pStyle w:val="ConsPlusNormal"/>
              <w:jc w:val="center"/>
              <w:rPr>
                <w:szCs w:val="24"/>
              </w:rPr>
            </w:pPr>
            <w:r>
              <w:rPr>
                <w:szCs w:val="24"/>
              </w:rPr>
              <w:t>1</w:t>
            </w:r>
          </w:p>
        </w:tc>
      </w:tr>
      <w:tr w:rsidR="003C0636" w14:paraId="40EB8D83" w14:textId="77777777">
        <w:tc>
          <w:tcPr>
            <w:tcW w:w="1191" w:type="dxa"/>
            <w:vAlign w:val="center"/>
          </w:tcPr>
          <w:p w14:paraId="3960A3B0" w14:textId="77777777" w:rsidR="003C0636" w:rsidRDefault="00000000">
            <w:pPr>
              <w:pStyle w:val="ConsPlusNormal"/>
              <w:rPr>
                <w:szCs w:val="24"/>
              </w:rPr>
            </w:pPr>
            <w:r>
              <w:rPr>
                <w:szCs w:val="24"/>
              </w:rPr>
              <w:t>Урок 4</w:t>
            </w:r>
          </w:p>
        </w:tc>
        <w:tc>
          <w:tcPr>
            <w:tcW w:w="6405" w:type="dxa"/>
            <w:vAlign w:val="center"/>
          </w:tcPr>
          <w:p w14:paraId="4B745727" w14:textId="77777777" w:rsidR="003C0636" w:rsidRDefault="00000000">
            <w:pPr>
              <w:pStyle w:val="ConsPlusNormal"/>
              <w:jc w:val="both"/>
              <w:rPr>
                <w:szCs w:val="24"/>
              </w:rPr>
            </w:pPr>
            <w:r>
              <w:rPr>
                <w:szCs w:val="24"/>
              </w:rPr>
              <w:t>Повторение. Правописание сложных слов разных частей речи. Практикум</w:t>
            </w:r>
          </w:p>
        </w:tc>
        <w:tc>
          <w:tcPr>
            <w:tcW w:w="1473" w:type="dxa"/>
            <w:vAlign w:val="center"/>
          </w:tcPr>
          <w:p w14:paraId="49404032" w14:textId="77777777" w:rsidR="003C0636" w:rsidRDefault="00000000">
            <w:pPr>
              <w:pStyle w:val="ConsPlusNormal"/>
              <w:jc w:val="center"/>
              <w:rPr>
                <w:szCs w:val="24"/>
              </w:rPr>
            </w:pPr>
            <w:r>
              <w:rPr>
                <w:szCs w:val="24"/>
              </w:rPr>
              <w:t>1</w:t>
            </w:r>
          </w:p>
        </w:tc>
      </w:tr>
      <w:tr w:rsidR="003C0636" w14:paraId="637E06DA" w14:textId="77777777">
        <w:tc>
          <w:tcPr>
            <w:tcW w:w="1191" w:type="dxa"/>
            <w:vAlign w:val="center"/>
          </w:tcPr>
          <w:p w14:paraId="27A0C224" w14:textId="77777777" w:rsidR="003C0636" w:rsidRDefault="00000000">
            <w:pPr>
              <w:pStyle w:val="ConsPlusNormal"/>
              <w:rPr>
                <w:szCs w:val="24"/>
              </w:rPr>
            </w:pPr>
            <w:r>
              <w:rPr>
                <w:szCs w:val="24"/>
              </w:rPr>
              <w:t>Урок 5</w:t>
            </w:r>
          </w:p>
        </w:tc>
        <w:tc>
          <w:tcPr>
            <w:tcW w:w="6405" w:type="dxa"/>
            <w:vAlign w:val="center"/>
          </w:tcPr>
          <w:p w14:paraId="5D44B9F7" w14:textId="77777777" w:rsidR="003C0636" w:rsidRDefault="00000000">
            <w:pPr>
              <w:pStyle w:val="ConsPlusNormal"/>
              <w:jc w:val="both"/>
              <w:rPr>
                <w:szCs w:val="24"/>
              </w:rPr>
            </w:pPr>
            <w:r>
              <w:rPr>
                <w:szCs w:val="24"/>
              </w:rPr>
              <w:t>Повторение. Слитное, дефисное и раздельное написание наречий, производных предлогов, союзов и частиц. Практикум</w:t>
            </w:r>
          </w:p>
        </w:tc>
        <w:tc>
          <w:tcPr>
            <w:tcW w:w="1473" w:type="dxa"/>
            <w:vAlign w:val="center"/>
          </w:tcPr>
          <w:p w14:paraId="309F1F3C" w14:textId="77777777" w:rsidR="003C0636" w:rsidRDefault="00000000">
            <w:pPr>
              <w:pStyle w:val="ConsPlusNormal"/>
              <w:jc w:val="center"/>
              <w:rPr>
                <w:szCs w:val="24"/>
              </w:rPr>
            </w:pPr>
            <w:r>
              <w:rPr>
                <w:szCs w:val="24"/>
              </w:rPr>
              <w:t>1</w:t>
            </w:r>
          </w:p>
        </w:tc>
      </w:tr>
      <w:tr w:rsidR="003C0636" w14:paraId="2F04693B" w14:textId="77777777">
        <w:tc>
          <w:tcPr>
            <w:tcW w:w="1191" w:type="dxa"/>
            <w:vAlign w:val="center"/>
          </w:tcPr>
          <w:p w14:paraId="74D9D307" w14:textId="77777777" w:rsidR="003C0636" w:rsidRDefault="00000000">
            <w:pPr>
              <w:pStyle w:val="ConsPlusNormal"/>
              <w:rPr>
                <w:szCs w:val="24"/>
              </w:rPr>
            </w:pPr>
            <w:r>
              <w:rPr>
                <w:szCs w:val="24"/>
              </w:rPr>
              <w:t>Урок 6</w:t>
            </w:r>
          </w:p>
        </w:tc>
        <w:tc>
          <w:tcPr>
            <w:tcW w:w="6405" w:type="dxa"/>
            <w:vAlign w:val="center"/>
          </w:tcPr>
          <w:p w14:paraId="63819AB8" w14:textId="77777777" w:rsidR="003C0636" w:rsidRDefault="00000000">
            <w:pPr>
              <w:pStyle w:val="ConsPlusNormal"/>
              <w:jc w:val="both"/>
              <w:rPr>
                <w:szCs w:val="24"/>
              </w:rPr>
            </w:pPr>
            <w:r>
              <w:rPr>
                <w:szCs w:val="24"/>
              </w:rPr>
              <w:t>Контрольная работа</w:t>
            </w:r>
          </w:p>
        </w:tc>
        <w:tc>
          <w:tcPr>
            <w:tcW w:w="1473" w:type="dxa"/>
            <w:vAlign w:val="center"/>
          </w:tcPr>
          <w:p w14:paraId="7E196353" w14:textId="77777777" w:rsidR="003C0636" w:rsidRDefault="003C0636">
            <w:pPr>
              <w:pStyle w:val="ConsPlusNormal"/>
              <w:rPr>
                <w:szCs w:val="24"/>
              </w:rPr>
            </w:pPr>
          </w:p>
        </w:tc>
      </w:tr>
      <w:tr w:rsidR="003C0636" w14:paraId="0F175538" w14:textId="77777777">
        <w:tc>
          <w:tcPr>
            <w:tcW w:w="1191" w:type="dxa"/>
            <w:vAlign w:val="center"/>
          </w:tcPr>
          <w:p w14:paraId="5745BC7F" w14:textId="77777777" w:rsidR="003C0636" w:rsidRDefault="00000000">
            <w:pPr>
              <w:pStyle w:val="ConsPlusNormal"/>
              <w:rPr>
                <w:szCs w:val="24"/>
              </w:rPr>
            </w:pPr>
            <w:r>
              <w:rPr>
                <w:szCs w:val="24"/>
              </w:rPr>
              <w:t>Урок 7</w:t>
            </w:r>
          </w:p>
        </w:tc>
        <w:tc>
          <w:tcPr>
            <w:tcW w:w="6405" w:type="dxa"/>
            <w:vAlign w:val="center"/>
          </w:tcPr>
          <w:p w14:paraId="295D3997" w14:textId="77777777" w:rsidR="003C0636" w:rsidRDefault="00000000">
            <w:pPr>
              <w:pStyle w:val="ConsPlusNormal"/>
              <w:jc w:val="both"/>
              <w:rPr>
                <w:szCs w:val="24"/>
              </w:rPr>
            </w:pPr>
            <w:r>
              <w:rPr>
                <w:szCs w:val="24"/>
              </w:rPr>
              <w:t>Что такое культура речи. Монолог-повествование</w:t>
            </w:r>
          </w:p>
        </w:tc>
        <w:tc>
          <w:tcPr>
            <w:tcW w:w="1473" w:type="dxa"/>
            <w:vAlign w:val="center"/>
          </w:tcPr>
          <w:p w14:paraId="78772D72" w14:textId="77777777" w:rsidR="003C0636" w:rsidRDefault="003C0636">
            <w:pPr>
              <w:pStyle w:val="ConsPlusNormal"/>
              <w:rPr>
                <w:szCs w:val="24"/>
              </w:rPr>
            </w:pPr>
          </w:p>
        </w:tc>
      </w:tr>
      <w:tr w:rsidR="003C0636" w14:paraId="0BB9FD9B" w14:textId="77777777">
        <w:tc>
          <w:tcPr>
            <w:tcW w:w="1191" w:type="dxa"/>
            <w:vAlign w:val="center"/>
          </w:tcPr>
          <w:p w14:paraId="0D2D00EA" w14:textId="77777777" w:rsidR="003C0636" w:rsidRDefault="00000000">
            <w:pPr>
              <w:pStyle w:val="ConsPlusNormal"/>
              <w:rPr>
                <w:szCs w:val="24"/>
              </w:rPr>
            </w:pPr>
            <w:r>
              <w:rPr>
                <w:szCs w:val="24"/>
              </w:rPr>
              <w:t>Урок 8</w:t>
            </w:r>
          </w:p>
        </w:tc>
        <w:tc>
          <w:tcPr>
            <w:tcW w:w="6405" w:type="dxa"/>
            <w:vAlign w:val="center"/>
          </w:tcPr>
          <w:p w14:paraId="1288D3FF" w14:textId="77777777" w:rsidR="003C0636" w:rsidRDefault="00000000">
            <w:pPr>
              <w:pStyle w:val="ConsPlusNormal"/>
              <w:jc w:val="both"/>
              <w:rPr>
                <w:szCs w:val="24"/>
              </w:rPr>
            </w:pPr>
            <w:r>
              <w:rPr>
                <w:szCs w:val="24"/>
              </w:rPr>
              <w:t>Монолог-рассуждение</w:t>
            </w:r>
          </w:p>
        </w:tc>
        <w:tc>
          <w:tcPr>
            <w:tcW w:w="1473" w:type="dxa"/>
            <w:vAlign w:val="center"/>
          </w:tcPr>
          <w:p w14:paraId="26399FF3" w14:textId="77777777" w:rsidR="003C0636" w:rsidRDefault="003C0636">
            <w:pPr>
              <w:pStyle w:val="ConsPlusNormal"/>
              <w:rPr>
                <w:szCs w:val="24"/>
              </w:rPr>
            </w:pPr>
          </w:p>
        </w:tc>
      </w:tr>
      <w:tr w:rsidR="003C0636" w14:paraId="050C1813" w14:textId="77777777">
        <w:tc>
          <w:tcPr>
            <w:tcW w:w="1191" w:type="dxa"/>
            <w:vAlign w:val="center"/>
          </w:tcPr>
          <w:p w14:paraId="7942CBFE" w14:textId="77777777" w:rsidR="003C0636" w:rsidRDefault="00000000">
            <w:pPr>
              <w:pStyle w:val="ConsPlusNormal"/>
              <w:rPr>
                <w:szCs w:val="24"/>
              </w:rPr>
            </w:pPr>
            <w:r>
              <w:rPr>
                <w:szCs w:val="24"/>
              </w:rPr>
              <w:t>Урок 9</w:t>
            </w:r>
          </w:p>
        </w:tc>
        <w:tc>
          <w:tcPr>
            <w:tcW w:w="6405" w:type="dxa"/>
            <w:vAlign w:val="center"/>
          </w:tcPr>
          <w:p w14:paraId="1298C151" w14:textId="77777777" w:rsidR="003C0636" w:rsidRDefault="00000000">
            <w:pPr>
              <w:pStyle w:val="ConsPlusNormal"/>
              <w:jc w:val="both"/>
              <w:rPr>
                <w:szCs w:val="24"/>
              </w:rPr>
            </w:pPr>
            <w:r>
              <w:rPr>
                <w:szCs w:val="24"/>
              </w:rPr>
              <w:t>Монолог и диалог</w:t>
            </w:r>
          </w:p>
        </w:tc>
        <w:tc>
          <w:tcPr>
            <w:tcW w:w="1473" w:type="dxa"/>
            <w:vAlign w:val="center"/>
          </w:tcPr>
          <w:p w14:paraId="093D0597" w14:textId="77777777" w:rsidR="003C0636" w:rsidRDefault="003C0636">
            <w:pPr>
              <w:pStyle w:val="ConsPlusNormal"/>
              <w:rPr>
                <w:szCs w:val="24"/>
              </w:rPr>
            </w:pPr>
          </w:p>
        </w:tc>
      </w:tr>
      <w:tr w:rsidR="003C0636" w14:paraId="5A2F13C7" w14:textId="77777777">
        <w:tc>
          <w:tcPr>
            <w:tcW w:w="1191" w:type="dxa"/>
            <w:vAlign w:val="center"/>
          </w:tcPr>
          <w:p w14:paraId="3C043671" w14:textId="77777777" w:rsidR="003C0636" w:rsidRDefault="00000000">
            <w:pPr>
              <w:pStyle w:val="ConsPlusNormal"/>
              <w:rPr>
                <w:szCs w:val="24"/>
              </w:rPr>
            </w:pPr>
            <w:r>
              <w:rPr>
                <w:szCs w:val="24"/>
              </w:rPr>
              <w:t>Урок 10</w:t>
            </w:r>
          </w:p>
        </w:tc>
        <w:tc>
          <w:tcPr>
            <w:tcW w:w="6405" w:type="dxa"/>
            <w:vAlign w:val="center"/>
          </w:tcPr>
          <w:p w14:paraId="08A966F8" w14:textId="77777777" w:rsidR="003C0636" w:rsidRDefault="00000000">
            <w:pPr>
              <w:pStyle w:val="ConsPlusNormal"/>
              <w:jc w:val="both"/>
              <w:rPr>
                <w:szCs w:val="24"/>
              </w:rPr>
            </w:pPr>
            <w:r>
              <w:rPr>
                <w:szCs w:val="24"/>
              </w:rPr>
              <w:t>Монолог и диалог. Практикум</w:t>
            </w:r>
          </w:p>
        </w:tc>
        <w:tc>
          <w:tcPr>
            <w:tcW w:w="1473" w:type="dxa"/>
            <w:vAlign w:val="center"/>
          </w:tcPr>
          <w:p w14:paraId="65DFEA5E" w14:textId="77777777" w:rsidR="003C0636" w:rsidRDefault="00000000">
            <w:pPr>
              <w:pStyle w:val="ConsPlusNormal"/>
              <w:jc w:val="center"/>
              <w:rPr>
                <w:szCs w:val="24"/>
              </w:rPr>
            </w:pPr>
            <w:r>
              <w:rPr>
                <w:szCs w:val="24"/>
              </w:rPr>
              <w:t>1</w:t>
            </w:r>
          </w:p>
        </w:tc>
      </w:tr>
      <w:tr w:rsidR="003C0636" w14:paraId="478014AA" w14:textId="77777777">
        <w:tc>
          <w:tcPr>
            <w:tcW w:w="1191" w:type="dxa"/>
            <w:vAlign w:val="center"/>
          </w:tcPr>
          <w:p w14:paraId="5B16AE41" w14:textId="77777777" w:rsidR="003C0636" w:rsidRDefault="00000000">
            <w:pPr>
              <w:pStyle w:val="ConsPlusNormal"/>
              <w:rPr>
                <w:szCs w:val="24"/>
              </w:rPr>
            </w:pPr>
            <w:r>
              <w:rPr>
                <w:szCs w:val="24"/>
              </w:rPr>
              <w:t>Урок 11</w:t>
            </w:r>
          </w:p>
        </w:tc>
        <w:tc>
          <w:tcPr>
            <w:tcW w:w="6405" w:type="dxa"/>
            <w:vAlign w:val="center"/>
          </w:tcPr>
          <w:p w14:paraId="1027E236" w14:textId="77777777" w:rsidR="003C0636" w:rsidRDefault="00000000">
            <w:pPr>
              <w:pStyle w:val="ConsPlusNormal"/>
              <w:jc w:val="both"/>
              <w:rPr>
                <w:szCs w:val="24"/>
              </w:rPr>
            </w:pPr>
            <w:r>
              <w:rPr>
                <w:szCs w:val="24"/>
              </w:rPr>
              <w:t>Текст как речевое произведение. Виды информации в тексте</w:t>
            </w:r>
          </w:p>
        </w:tc>
        <w:tc>
          <w:tcPr>
            <w:tcW w:w="1473" w:type="dxa"/>
            <w:vAlign w:val="center"/>
          </w:tcPr>
          <w:p w14:paraId="651DE8FD" w14:textId="77777777" w:rsidR="003C0636" w:rsidRDefault="003C0636">
            <w:pPr>
              <w:pStyle w:val="ConsPlusNormal"/>
              <w:rPr>
                <w:szCs w:val="24"/>
              </w:rPr>
            </w:pPr>
          </w:p>
        </w:tc>
      </w:tr>
      <w:tr w:rsidR="003C0636" w14:paraId="715C435B" w14:textId="77777777">
        <w:tc>
          <w:tcPr>
            <w:tcW w:w="1191" w:type="dxa"/>
            <w:vAlign w:val="center"/>
          </w:tcPr>
          <w:p w14:paraId="17A5A709" w14:textId="77777777" w:rsidR="003C0636" w:rsidRDefault="00000000">
            <w:pPr>
              <w:pStyle w:val="ConsPlusNormal"/>
              <w:rPr>
                <w:szCs w:val="24"/>
              </w:rPr>
            </w:pPr>
            <w:r>
              <w:rPr>
                <w:szCs w:val="24"/>
              </w:rPr>
              <w:t>Урок 12</w:t>
            </w:r>
          </w:p>
        </w:tc>
        <w:tc>
          <w:tcPr>
            <w:tcW w:w="6405" w:type="dxa"/>
            <w:vAlign w:val="center"/>
          </w:tcPr>
          <w:p w14:paraId="4905BF9D" w14:textId="77777777" w:rsidR="003C0636" w:rsidRDefault="00000000">
            <w:pPr>
              <w:pStyle w:val="ConsPlusNormal"/>
              <w:jc w:val="both"/>
              <w:rPr>
                <w:szCs w:val="24"/>
              </w:rPr>
            </w:pPr>
            <w:r>
              <w:rPr>
                <w:szCs w:val="24"/>
              </w:rPr>
              <w:t>Средства и способы связи предложений в тексте</w:t>
            </w:r>
          </w:p>
        </w:tc>
        <w:tc>
          <w:tcPr>
            <w:tcW w:w="1473" w:type="dxa"/>
            <w:vAlign w:val="center"/>
          </w:tcPr>
          <w:p w14:paraId="7C94BE7A" w14:textId="77777777" w:rsidR="003C0636" w:rsidRDefault="003C0636">
            <w:pPr>
              <w:pStyle w:val="ConsPlusNormal"/>
              <w:rPr>
                <w:szCs w:val="24"/>
              </w:rPr>
            </w:pPr>
          </w:p>
        </w:tc>
      </w:tr>
      <w:tr w:rsidR="003C0636" w14:paraId="0D4CE44A" w14:textId="77777777">
        <w:tc>
          <w:tcPr>
            <w:tcW w:w="1191" w:type="dxa"/>
            <w:vAlign w:val="center"/>
          </w:tcPr>
          <w:p w14:paraId="7B90EFC5" w14:textId="77777777" w:rsidR="003C0636" w:rsidRDefault="00000000">
            <w:pPr>
              <w:pStyle w:val="ConsPlusNormal"/>
              <w:rPr>
                <w:szCs w:val="24"/>
              </w:rPr>
            </w:pPr>
            <w:r>
              <w:rPr>
                <w:szCs w:val="24"/>
              </w:rPr>
              <w:t>Урок 13</w:t>
            </w:r>
          </w:p>
        </w:tc>
        <w:tc>
          <w:tcPr>
            <w:tcW w:w="6405" w:type="dxa"/>
            <w:vAlign w:val="center"/>
          </w:tcPr>
          <w:p w14:paraId="024B4032" w14:textId="77777777" w:rsidR="003C0636" w:rsidRDefault="00000000">
            <w:pPr>
              <w:pStyle w:val="ConsPlusNormal"/>
              <w:jc w:val="both"/>
              <w:rPr>
                <w:szCs w:val="24"/>
              </w:rPr>
            </w:pPr>
            <w:r>
              <w:rPr>
                <w:szCs w:val="24"/>
              </w:rPr>
              <w:t>Средства и способы связи предложений в тексте. Практикум</w:t>
            </w:r>
          </w:p>
        </w:tc>
        <w:tc>
          <w:tcPr>
            <w:tcW w:w="1473" w:type="dxa"/>
            <w:vAlign w:val="center"/>
          </w:tcPr>
          <w:p w14:paraId="1BEA79BC" w14:textId="77777777" w:rsidR="003C0636" w:rsidRDefault="00000000">
            <w:pPr>
              <w:pStyle w:val="ConsPlusNormal"/>
              <w:jc w:val="center"/>
              <w:rPr>
                <w:szCs w:val="24"/>
              </w:rPr>
            </w:pPr>
            <w:r>
              <w:rPr>
                <w:szCs w:val="24"/>
              </w:rPr>
              <w:t>1</w:t>
            </w:r>
          </w:p>
        </w:tc>
      </w:tr>
      <w:tr w:rsidR="003C0636" w14:paraId="41FC01FA" w14:textId="77777777">
        <w:tc>
          <w:tcPr>
            <w:tcW w:w="1191" w:type="dxa"/>
            <w:vAlign w:val="center"/>
          </w:tcPr>
          <w:p w14:paraId="59DE9DD5" w14:textId="77777777" w:rsidR="003C0636" w:rsidRDefault="00000000">
            <w:pPr>
              <w:pStyle w:val="ConsPlusNormal"/>
              <w:rPr>
                <w:szCs w:val="24"/>
              </w:rPr>
            </w:pPr>
            <w:r>
              <w:rPr>
                <w:szCs w:val="24"/>
              </w:rPr>
              <w:t>Урок 14</w:t>
            </w:r>
          </w:p>
        </w:tc>
        <w:tc>
          <w:tcPr>
            <w:tcW w:w="6405" w:type="dxa"/>
            <w:vAlign w:val="center"/>
          </w:tcPr>
          <w:p w14:paraId="4C59E200" w14:textId="77777777" w:rsidR="003C0636" w:rsidRDefault="00000000">
            <w:pPr>
              <w:pStyle w:val="ConsPlusNormal"/>
              <w:jc w:val="both"/>
              <w:rPr>
                <w:szCs w:val="24"/>
              </w:rPr>
            </w:pPr>
            <w:r>
              <w:rPr>
                <w:szCs w:val="24"/>
              </w:rPr>
              <w:t>Сочинение-рассуждение. Виды аргументации</w:t>
            </w:r>
          </w:p>
        </w:tc>
        <w:tc>
          <w:tcPr>
            <w:tcW w:w="1473" w:type="dxa"/>
            <w:vAlign w:val="center"/>
          </w:tcPr>
          <w:p w14:paraId="2F3FE9E0" w14:textId="77777777" w:rsidR="003C0636" w:rsidRDefault="003C0636">
            <w:pPr>
              <w:pStyle w:val="ConsPlusNormal"/>
              <w:rPr>
                <w:szCs w:val="24"/>
              </w:rPr>
            </w:pPr>
          </w:p>
        </w:tc>
      </w:tr>
      <w:tr w:rsidR="003C0636" w14:paraId="48A6B45D" w14:textId="77777777">
        <w:tc>
          <w:tcPr>
            <w:tcW w:w="1191" w:type="dxa"/>
            <w:vAlign w:val="center"/>
          </w:tcPr>
          <w:p w14:paraId="7BE4B839" w14:textId="77777777" w:rsidR="003C0636" w:rsidRDefault="00000000">
            <w:pPr>
              <w:pStyle w:val="ConsPlusNormal"/>
              <w:rPr>
                <w:szCs w:val="24"/>
              </w:rPr>
            </w:pPr>
            <w:r>
              <w:rPr>
                <w:szCs w:val="24"/>
              </w:rPr>
              <w:t>Урок 15</w:t>
            </w:r>
          </w:p>
        </w:tc>
        <w:tc>
          <w:tcPr>
            <w:tcW w:w="6405" w:type="dxa"/>
            <w:vAlign w:val="center"/>
          </w:tcPr>
          <w:p w14:paraId="107C4BD6" w14:textId="77777777" w:rsidR="003C0636" w:rsidRDefault="00000000">
            <w:pPr>
              <w:pStyle w:val="ConsPlusNormal"/>
              <w:jc w:val="both"/>
              <w:rPr>
                <w:szCs w:val="24"/>
              </w:rPr>
            </w:pPr>
            <w:r>
              <w:rPr>
                <w:szCs w:val="24"/>
              </w:rPr>
              <w:t>Сочинение-рассуждение. Практикум</w:t>
            </w:r>
          </w:p>
        </w:tc>
        <w:tc>
          <w:tcPr>
            <w:tcW w:w="1473" w:type="dxa"/>
            <w:vAlign w:val="center"/>
          </w:tcPr>
          <w:p w14:paraId="0B75FE3A" w14:textId="77777777" w:rsidR="003C0636" w:rsidRDefault="00000000">
            <w:pPr>
              <w:pStyle w:val="ConsPlusNormal"/>
              <w:jc w:val="center"/>
              <w:rPr>
                <w:szCs w:val="24"/>
              </w:rPr>
            </w:pPr>
            <w:r>
              <w:rPr>
                <w:szCs w:val="24"/>
              </w:rPr>
              <w:t>1</w:t>
            </w:r>
          </w:p>
        </w:tc>
      </w:tr>
      <w:tr w:rsidR="003C0636" w14:paraId="1AD21456" w14:textId="77777777">
        <w:tc>
          <w:tcPr>
            <w:tcW w:w="1191" w:type="dxa"/>
            <w:vAlign w:val="center"/>
          </w:tcPr>
          <w:p w14:paraId="3E621D97" w14:textId="77777777" w:rsidR="003C0636" w:rsidRDefault="00000000">
            <w:pPr>
              <w:pStyle w:val="ConsPlusNormal"/>
              <w:rPr>
                <w:szCs w:val="24"/>
              </w:rPr>
            </w:pPr>
            <w:r>
              <w:rPr>
                <w:szCs w:val="24"/>
              </w:rPr>
              <w:t>Урок 16</w:t>
            </w:r>
          </w:p>
        </w:tc>
        <w:tc>
          <w:tcPr>
            <w:tcW w:w="6405" w:type="dxa"/>
            <w:vAlign w:val="center"/>
          </w:tcPr>
          <w:p w14:paraId="55160079" w14:textId="77777777" w:rsidR="003C0636" w:rsidRDefault="00000000">
            <w:pPr>
              <w:pStyle w:val="ConsPlusNormal"/>
              <w:jc w:val="both"/>
              <w:rPr>
                <w:szCs w:val="24"/>
              </w:rPr>
            </w:pPr>
            <w:r>
              <w:rPr>
                <w:szCs w:val="24"/>
              </w:rPr>
              <w:t>Сочинение на тему</w:t>
            </w:r>
          </w:p>
        </w:tc>
        <w:tc>
          <w:tcPr>
            <w:tcW w:w="1473" w:type="dxa"/>
            <w:vAlign w:val="center"/>
          </w:tcPr>
          <w:p w14:paraId="481CFAE6" w14:textId="77777777" w:rsidR="003C0636" w:rsidRDefault="003C0636">
            <w:pPr>
              <w:pStyle w:val="ConsPlusNormal"/>
              <w:rPr>
                <w:szCs w:val="24"/>
              </w:rPr>
            </w:pPr>
          </w:p>
        </w:tc>
      </w:tr>
      <w:tr w:rsidR="003C0636" w14:paraId="74F7BDFC" w14:textId="77777777">
        <w:tc>
          <w:tcPr>
            <w:tcW w:w="1191" w:type="dxa"/>
            <w:vAlign w:val="center"/>
          </w:tcPr>
          <w:p w14:paraId="0862E55D" w14:textId="77777777" w:rsidR="003C0636" w:rsidRDefault="00000000">
            <w:pPr>
              <w:pStyle w:val="ConsPlusNormal"/>
              <w:rPr>
                <w:szCs w:val="24"/>
              </w:rPr>
            </w:pPr>
            <w:r>
              <w:rPr>
                <w:szCs w:val="24"/>
              </w:rPr>
              <w:t>Урок 17</w:t>
            </w:r>
          </w:p>
        </w:tc>
        <w:tc>
          <w:tcPr>
            <w:tcW w:w="6405" w:type="dxa"/>
            <w:vAlign w:val="center"/>
          </w:tcPr>
          <w:p w14:paraId="5505C426" w14:textId="77777777" w:rsidR="003C0636" w:rsidRDefault="00000000">
            <w:pPr>
              <w:pStyle w:val="ConsPlusNormal"/>
              <w:jc w:val="both"/>
              <w:rPr>
                <w:szCs w:val="24"/>
              </w:rPr>
            </w:pPr>
            <w:r>
              <w:rPr>
                <w:szCs w:val="24"/>
              </w:rPr>
              <w:t xml:space="preserve">Функциональные разновидности современного русского </w:t>
            </w:r>
            <w:r>
              <w:rPr>
                <w:szCs w:val="24"/>
              </w:rPr>
              <w:lastRenderedPageBreak/>
              <w:t>языка. Научный стиль</w:t>
            </w:r>
          </w:p>
        </w:tc>
        <w:tc>
          <w:tcPr>
            <w:tcW w:w="1473" w:type="dxa"/>
            <w:vAlign w:val="center"/>
          </w:tcPr>
          <w:p w14:paraId="5942DBD1" w14:textId="77777777" w:rsidR="003C0636" w:rsidRDefault="003C0636">
            <w:pPr>
              <w:pStyle w:val="ConsPlusNormal"/>
              <w:rPr>
                <w:szCs w:val="24"/>
              </w:rPr>
            </w:pPr>
          </w:p>
        </w:tc>
      </w:tr>
      <w:tr w:rsidR="003C0636" w14:paraId="70833B78" w14:textId="77777777">
        <w:tc>
          <w:tcPr>
            <w:tcW w:w="1191" w:type="dxa"/>
            <w:vAlign w:val="center"/>
          </w:tcPr>
          <w:p w14:paraId="5F405D50" w14:textId="77777777" w:rsidR="003C0636" w:rsidRDefault="00000000">
            <w:pPr>
              <w:pStyle w:val="ConsPlusNormal"/>
              <w:rPr>
                <w:szCs w:val="24"/>
              </w:rPr>
            </w:pPr>
            <w:r>
              <w:rPr>
                <w:szCs w:val="24"/>
              </w:rPr>
              <w:t>Урок 18</w:t>
            </w:r>
          </w:p>
        </w:tc>
        <w:tc>
          <w:tcPr>
            <w:tcW w:w="6405" w:type="dxa"/>
            <w:vAlign w:val="center"/>
          </w:tcPr>
          <w:p w14:paraId="4348AE23" w14:textId="77777777" w:rsidR="003C0636" w:rsidRDefault="00000000">
            <w:pPr>
              <w:pStyle w:val="ConsPlusNormal"/>
              <w:jc w:val="both"/>
              <w:rPr>
                <w:szCs w:val="24"/>
              </w:rPr>
            </w:pPr>
            <w:r>
              <w:rPr>
                <w:szCs w:val="24"/>
              </w:rPr>
              <w:t>Основные жанры научного стиля. Информационная переработка текста</w:t>
            </w:r>
          </w:p>
        </w:tc>
        <w:tc>
          <w:tcPr>
            <w:tcW w:w="1473" w:type="dxa"/>
            <w:vAlign w:val="center"/>
          </w:tcPr>
          <w:p w14:paraId="564D5A04" w14:textId="77777777" w:rsidR="003C0636" w:rsidRDefault="003C0636">
            <w:pPr>
              <w:pStyle w:val="ConsPlusNormal"/>
              <w:rPr>
                <w:szCs w:val="24"/>
              </w:rPr>
            </w:pPr>
          </w:p>
        </w:tc>
      </w:tr>
      <w:tr w:rsidR="003C0636" w14:paraId="1CCFA6CE" w14:textId="77777777">
        <w:tc>
          <w:tcPr>
            <w:tcW w:w="1191" w:type="dxa"/>
            <w:vAlign w:val="center"/>
          </w:tcPr>
          <w:p w14:paraId="758D59A2" w14:textId="77777777" w:rsidR="003C0636" w:rsidRDefault="00000000">
            <w:pPr>
              <w:pStyle w:val="ConsPlusNormal"/>
              <w:rPr>
                <w:szCs w:val="24"/>
              </w:rPr>
            </w:pPr>
            <w:r>
              <w:rPr>
                <w:szCs w:val="24"/>
              </w:rPr>
              <w:t>Урок 19</w:t>
            </w:r>
          </w:p>
        </w:tc>
        <w:tc>
          <w:tcPr>
            <w:tcW w:w="6405" w:type="dxa"/>
            <w:vAlign w:val="center"/>
          </w:tcPr>
          <w:p w14:paraId="4AB4A38C" w14:textId="77777777" w:rsidR="003C0636" w:rsidRDefault="00000000">
            <w:pPr>
              <w:pStyle w:val="ConsPlusNormal"/>
              <w:jc w:val="both"/>
              <w:rPr>
                <w:szCs w:val="24"/>
              </w:rPr>
            </w:pPr>
            <w:r>
              <w:rPr>
                <w:szCs w:val="24"/>
              </w:rPr>
              <w:t>Официально-деловой стиль</w:t>
            </w:r>
          </w:p>
        </w:tc>
        <w:tc>
          <w:tcPr>
            <w:tcW w:w="1473" w:type="dxa"/>
            <w:vAlign w:val="center"/>
          </w:tcPr>
          <w:p w14:paraId="0EF309E7" w14:textId="77777777" w:rsidR="003C0636" w:rsidRDefault="003C0636">
            <w:pPr>
              <w:pStyle w:val="ConsPlusNormal"/>
              <w:rPr>
                <w:szCs w:val="24"/>
              </w:rPr>
            </w:pPr>
          </w:p>
        </w:tc>
      </w:tr>
      <w:tr w:rsidR="003C0636" w14:paraId="4E08F7F7" w14:textId="77777777">
        <w:tc>
          <w:tcPr>
            <w:tcW w:w="1191" w:type="dxa"/>
            <w:vAlign w:val="center"/>
          </w:tcPr>
          <w:p w14:paraId="653EF60A" w14:textId="77777777" w:rsidR="003C0636" w:rsidRDefault="00000000">
            <w:pPr>
              <w:pStyle w:val="ConsPlusNormal"/>
              <w:rPr>
                <w:szCs w:val="24"/>
              </w:rPr>
            </w:pPr>
            <w:r>
              <w:rPr>
                <w:szCs w:val="24"/>
              </w:rPr>
              <w:t>Урок 20</w:t>
            </w:r>
          </w:p>
        </w:tc>
        <w:tc>
          <w:tcPr>
            <w:tcW w:w="6405" w:type="dxa"/>
            <w:vAlign w:val="center"/>
          </w:tcPr>
          <w:p w14:paraId="3B71C93B" w14:textId="77777777" w:rsidR="003C0636" w:rsidRDefault="00000000">
            <w:pPr>
              <w:pStyle w:val="ConsPlusNormal"/>
              <w:jc w:val="both"/>
              <w:rPr>
                <w:szCs w:val="24"/>
              </w:rPr>
            </w:pPr>
            <w:r>
              <w:rPr>
                <w:szCs w:val="24"/>
              </w:rPr>
              <w:t>Жанры официально-делового стиля</w:t>
            </w:r>
          </w:p>
        </w:tc>
        <w:tc>
          <w:tcPr>
            <w:tcW w:w="1473" w:type="dxa"/>
            <w:vAlign w:val="center"/>
          </w:tcPr>
          <w:p w14:paraId="1741AFFB" w14:textId="77777777" w:rsidR="003C0636" w:rsidRDefault="003C0636">
            <w:pPr>
              <w:pStyle w:val="ConsPlusNormal"/>
              <w:rPr>
                <w:szCs w:val="24"/>
              </w:rPr>
            </w:pPr>
          </w:p>
        </w:tc>
      </w:tr>
      <w:tr w:rsidR="003C0636" w14:paraId="0F1327AC" w14:textId="77777777">
        <w:tc>
          <w:tcPr>
            <w:tcW w:w="1191" w:type="dxa"/>
            <w:vAlign w:val="center"/>
          </w:tcPr>
          <w:p w14:paraId="491D9905" w14:textId="77777777" w:rsidR="003C0636" w:rsidRDefault="00000000">
            <w:pPr>
              <w:pStyle w:val="ConsPlusNormal"/>
              <w:rPr>
                <w:szCs w:val="24"/>
              </w:rPr>
            </w:pPr>
            <w:r>
              <w:rPr>
                <w:szCs w:val="24"/>
              </w:rPr>
              <w:t>Урок 21</w:t>
            </w:r>
          </w:p>
        </w:tc>
        <w:tc>
          <w:tcPr>
            <w:tcW w:w="6405" w:type="dxa"/>
            <w:vAlign w:val="center"/>
          </w:tcPr>
          <w:p w14:paraId="0F8429F0" w14:textId="77777777" w:rsidR="003C0636" w:rsidRDefault="00000000">
            <w:pPr>
              <w:pStyle w:val="ConsPlusNormal"/>
              <w:jc w:val="both"/>
              <w:rPr>
                <w:szCs w:val="24"/>
              </w:rPr>
            </w:pPr>
            <w:r>
              <w:rPr>
                <w:szCs w:val="24"/>
              </w:rPr>
              <w:t>Повторение по теме. Практикум</w:t>
            </w:r>
          </w:p>
        </w:tc>
        <w:tc>
          <w:tcPr>
            <w:tcW w:w="1473" w:type="dxa"/>
            <w:vAlign w:val="center"/>
          </w:tcPr>
          <w:p w14:paraId="5C499CD9" w14:textId="77777777" w:rsidR="003C0636" w:rsidRDefault="00000000">
            <w:pPr>
              <w:pStyle w:val="ConsPlusNormal"/>
              <w:jc w:val="center"/>
              <w:rPr>
                <w:szCs w:val="24"/>
              </w:rPr>
            </w:pPr>
            <w:r>
              <w:rPr>
                <w:szCs w:val="24"/>
              </w:rPr>
              <w:t>1</w:t>
            </w:r>
          </w:p>
        </w:tc>
      </w:tr>
      <w:tr w:rsidR="003C0636" w14:paraId="68D0CCEB" w14:textId="77777777">
        <w:tc>
          <w:tcPr>
            <w:tcW w:w="1191" w:type="dxa"/>
            <w:vAlign w:val="center"/>
          </w:tcPr>
          <w:p w14:paraId="6CE5A81B" w14:textId="77777777" w:rsidR="003C0636" w:rsidRDefault="00000000">
            <w:pPr>
              <w:pStyle w:val="ConsPlusNormal"/>
              <w:rPr>
                <w:szCs w:val="24"/>
              </w:rPr>
            </w:pPr>
            <w:r>
              <w:rPr>
                <w:szCs w:val="24"/>
              </w:rPr>
              <w:t>Урок 22</w:t>
            </w:r>
          </w:p>
        </w:tc>
        <w:tc>
          <w:tcPr>
            <w:tcW w:w="6405" w:type="dxa"/>
            <w:vAlign w:val="center"/>
          </w:tcPr>
          <w:p w14:paraId="416EFD9C" w14:textId="77777777" w:rsidR="003C0636" w:rsidRDefault="00000000">
            <w:pPr>
              <w:pStyle w:val="ConsPlusNormal"/>
              <w:jc w:val="both"/>
              <w:rPr>
                <w:szCs w:val="24"/>
              </w:rPr>
            </w:pPr>
            <w:r>
              <w:rPr>
                <w:szCs w:val="24"/>
              </w:rPr>
              <w:t>Изложение подробное (сжатое)</w:t>
            </w:r>
          </w:p>
        </w:tc>
        <w:tc>
          <w:tcPr>
            <w:tcW w:w="1473" w:type="dxa"/>
            <w:vAlign w:val="center"/>
          </w:tcPr>
          <w:p w14:paraId="5A040F6E" w14:textId="77777777" w:rsidR="003C0636" w:rsidRDefault="003C0636">
            <w:pPr>
              <w:pStyle w:val="ConsPlusNormal"/>
              <w:rPr>
                <w:szCs w:val="24"/>
              </w:rPr>
            </w:pPr>
          </w:p>
        </w:tc>
      </w:tr>
      <w:tr w:rsidR="003C0636" w14:paraId="5840FE5B" w14:textId="77777777">
        <w:tc>
          <w:tcPr>
            <w:tcW w:w="1191" w:type="dxa"/>
            <w:vAlign w:val="center"/>
          </w:tcPr>
          <w:p w14:paraId="2D524B08" w14:textId="77777777" w:rsidR="003C0636" w:rsidRDefault="00000000">
            <w:pPr>
              <w:pStyle w:val="ConsPlusNormal"/>
              <w:rPr>
                <w:szCs w:val="24"/>
              </w:rPr>
            </w:pPr>
            <w:r>
              <w:rPr>
                <w:szCs w:val="24"/>
              </w:rPr>
              <w:t>Урок 23</w:t>
            </w:r>
          </w:p>
        </w:tc>
        <w:tc>
          <w:tcPr>
            <w:tcW w:w="6405" w:type="dxa"/>
            <w:vAlign w:val="center"/>
          </w:tcPr>
          <w:p w14:paraId="49154ED1" w14:textId="77777777" w:rsidR="003C0636" w:rsidRDefault="00000000">
            <w:pPr>
              <w:pStyle w:val="ConsPlusNormal"/>
              <w:jc w:val="both"/>
              <w:rPr>
                <w:szCs w:val="24"/>
              </w:rPr>
            </w:pPr>
            <w:r>
              <w:rPr>
                <w:szCs w:val="24"/>
              </w:rPr>
              <w:t>Синтаксис как раздел лингвистики. Основные единицы синтаксиса</w:t>
            </w:r>
          </w:p>
        </w:tc>
        <w:tc>
          <w:tcPr>
            <w:tcW w:w="1473" w:type="dxa"/>
            <w:vAlign w:val="center"/>
          </w:tcPr>
          <w:p w14:paraId="517D8AC1" w14:textId="77777777" w:rsidR="003C0636" w:rsidRDefault="003C0636">
            <w:pPr>
              <w:pStyle w:val="ConsPlusNormal"/>
              <w:rPr>
                <w:szCs w:val="24"/>
              </w:rPr>
            </w:pPr>
          </w:p>
        </w:tc>
      </w:tr>
      <w:tr w:rsidR="003C0636" w14:paraId="6100643B" w14:textId="77777777">
        <w:tc>
          <w:tcPr>
            <w:tcW w:w="1191" w:type="dxa"/>
            <w:vAlign w:val="center"/>
          </w:tcPr>
          <w:p w14:paraId="506AC6A5" w14:textId="77777777" w:rsidR="003C0636" w:rsidRDefault="00000000">
            <w:pPr>
              <w:pStyle w:val="ConsPlusNormal"/>
              <w:rPr>
                <w:szCs w:val="24"/>
              </w:rPr>
            </w:pPr>
            <w:r>
              <w:rPr>
                <w:szCs w:val="24"/>
              </w:rPr>
              <w:t>Урок 24</w:t>
            </w:r>
          </w:p>
        </w:tc>
        <w:tc>
          <w:tcPr>
            <w:tcW w:w="6405" w:type="dxa"/>
            <w:vAlign w:val="center"/>
          </w:tcPr>
          <w:p w14:paraId="2B537CC3" w14:textId="77777777" w:rsidR="003C0636" w:rsidRDefault="00000000">
            <w:pPr>
              <w:pStyle w:val="ConsPlusNormal"/>
              <w:jc w:val="both"/>
              <w:rPr>
                <w:szCs w:val="24"/>
              </w:rPr>
            </w:pPr>
            <w:r>
              <w:rPr>
                <w:szCs w:val="24"/>
              </w:rPr>
              <w:t>Пунктуация. Функции знаков препинания</w:t>
            </w:r>
          </w:p>
        </w:tc>
        <w:tc>
          <w:tcPr>
            <w:tcW w:w="1473" w:type="dxa"/>
            <w:vAlign w:val="center"/>
          </w:tcPr>
          <w:p w14:paraId="3CE60FFE" w14:textId="77777777" w:rsidR="003C0636" w:rsidRDefault="003C0636">
            <w:pPr>
              <w:pStyle w:val="ConsPlusNormal"/>
              <w:rPr>
                <w:szCs w:val="24"/>
              </w:rPr>
            </w:pPr>
          </w:p>
        </w:tc>
      </w:tr>
      <w:tr w:rsidR="003C0636" w14:paraId="56E6EA6D" w14:textId="77777777">
        <w:tc>
          <w:tcPr>
            <w:tcW w:w="1191" w:type="dxa"/>
            <w:vAlign w:val="center"/>
          </w:tcPr>
          <w:p w14:paraId="671206EB" w14:textId="77777777" w:rsidR="003C0636" w:rsidRDefault="00000000">
            <w:pPr>
              <w:pStyle w:val="ConsPlusNormal"/>
              <w:rPr>
                <w:szCs w:val="24"/>
              </w:rPr>
            </w:pPr>
            <w:r>
              <w:rPr>
                <w:szCs w:val="24"/>
              </w:rPr>
              <w:t>Урок 25</w:t>
            </w:r>
          </w:p>
        </w:tc>
        <w:tc>
          <w:tcPr>
            <w:tcW w:w="6405" w:type="dxa"/>
            <w:vAlign w:val="center"/>
          </w:tcPr>
          <w:p w14:paraId="39A05D42" w14:textId="77777777" w:rsidR="003C0636" w:rsidRDefault="00000000">
            <w:pPr>
              <w:pStyle w:val="ConsPlusNormal"/>
              <w:jc w:val="both"/>
              <w:rPr>
                <w:szCs w:val="24"/>
              </w:rPr>
            </w:pPr>
            <w:r>
              <w:rPr>
                <w:szCs w:val="24"/>
              </w:rPr>
              <w:t>Словосочетание, его структура и виды</w:t>
            </w:r>
          </w:p>
        </w:tc>
        <w:tc>
          <w:tcPr>
            <w:tcW w:w="1473" w:type="dxa"/>
            <w:vAlign w:val="center"/>
          </w:tcPr>
          <w:p w14:paraId="5826786E" w14:textId="77777777" w:rsidR="003C0636" w:rsidRDefault="003C0636">
            <w:pPr>
              <w:pStyle w:val="ConsPlusNormal"/>
              <w:rPr>
                <w:szCs w:val="24"/>
              </w:rPr>
            </w:pPr>
          </w:p>
        </w:tc>
      </w:tr>
      <w:tr w:rsidR="003C0636" w14:paraId="2A641275" w14:textId="77777777">
        <w:tc>
          <w:tcPr>
            <w:tcW w:w="1191" w:type="dxa"/>
            <w:vAlign w:val="center"/>
          </w:tcPr>
          <w:p w14:paraId="73BC48F6" w14:textId="77777777" w:rsidR="003C0636" w:rsidRDefault="00000000">
            <w:pPr>
              <w:pStyle w:val="ConsPlusNormal"/>
              <w:rPr>
                <w:szCs w:val="24"/>
              </w:rPr>
            </w:pPr>
            <w:r>
              <w:rPr>
                <w:szCs w:val="24"/>
              </w:rPr>
              <w:t>Урок 26</w:t>
            </w:r>
          </w:p>
        </w:tc>
        <w:tc>
          <w:tcPr>
            <w:tcW w:w="6405" w:type="dxa"/>
            <w:vAlign w:val="center"/>
          </w:tcPr>
          <w:p w14:paraId="1947FEC1" w14:textId="77777777" w:rsidR="003C0636" w:rsidRDefault="00000000">
            <w:pPr>
              <w:pStyle w:val="ConsPlusNormal"/>
              <w:jc w:val="both"/>
              <w:rPr>
                <w:szCs w:val="24"/>
              </w:rPr>
            </w:pPr>
            <w:r>
              <w:rPr>
                <w:szCs w:val="24"/>
              </w:rPr>
              <w:t>Типы связи в словосочетании (согласование, управление, примыкание)</w:t>
            </w:r>
          </w:p>
        </w:tc>
        <w:tc>
          <w:tcPr>
            <w:tcW w:w="1473" w:type="dxa"/>
            <w:vAlign w:val="center"/>
          </w:tcPr>
          <w:p w14:paraId="7A04EF7A" w14:textId="77777777" w:rsidR="003C0636" w:rsidRDefault="003C0636">
            <w:pPr>
              <w:pStyle w:val="ConsPlusNormal"/>
              <w:rPr>
                <w:szCs w:val="24"/>
              </w:rPr>
            </w:pPr>
          </w:p>
        </w:tc>
      </w:tr>
      <w:tr w:rsidR="003C0636" w14:paraId="2B7485DB" w14:textId="77777777">
        <w:tc>
          <w:tcPr>
            <w:tcW w:w="1191" w:type="dxa"/>
            <w:vAlign w:val="center"/>
          </w:tcPr>
          <w:p w14:paraId="5C24E526" w14:textId="77777777" w:rsidR="003C0636" w:rsidRDefault="00000000">
            <w:pPr>
              <w:pStyle w:val="ConsPlusNormal"/>
              <w:rPr>
                <w:szCs w:val="24"/>
              </w:rPr>
            </w:pPr>
            <w:r>
              <w:rPr>
                <w:szCs w:val="24"/>
              </w:rPr>
              <w:t>Урок 27</w:t>
            </w:r>
          </w:p>
        </w:tc>
        <w:tc>
          <w:tcPr>
            <w:tcW w:w="6405" w:type="dxa"/>
            <w:vAlign w:val="center"/>
          </w:tcPr>
          <w:p w14:paraId="0E77CA0F" w14:textId="77777777" w:rsidR="003C0636" w:rsidRDefault="00000000">
            <w:pPr>
              <w:pStyle w:val="ConsPlusNormal"/>
              <w:jc w:val="both"/>
              <w:rPr>
                <w:szCs w:val="24"/>
              </w:rPr>
            </w:pPr>
            <w:r>
              <w:rPr>
                <w:szCs w:val="24"/>
              </w:rPr>
              <w:t>Типы связи в словосочетании (согласование, управление, примыкание). Практикум</w:t>
            </w:r>
          </w:p>
        </w:tc>
        <w:tc>
          <w:tcPr>
            <w:tcW w:w="1473" w:type="dxa"/>
            <w:vAlign w:val="center"/>
          </w:tcPr>
          <w:p w14:paraId="248F6077" w14:textId="77777777" w:rsidR="003C0636" w:rsidRDefault="00000000">
            <w:pPr>
              <w:pStyle w:val="ConsPlusNormal"/>
              <w:jc w:val="center"/>
              <w:rPr>
                <w:szCs w:val="24"/>
              </w:rPr>
            </w:pPr>
            <w:r>
              <w:rPr>
                <w:szCs w:val="24"/>
              </w:rPr>
              <w:t>1</w:t>
            </w:r>
          </w:p>
        </w:tc>
      </w:tr>
      <w:tr w:rsidR="003C0636" w14:paraId="6C05E001" w14:textId="77777777">
        <w:tc>
          <w:tcPr>
            <w:tcW w:w="1191" w:type="dxa"/>
            <w:vAlign w:val="center"/>
          </w:tcPr>
          <w:p w14:paraId="303FE71F" w14:textId="77777777" w:rsidR="003C0636" w:rsidRDefault="00000000">
            <w:pPr>
              <w:pStyle w:val="ConsPlusNormal"/>
              <w:rPr>
                <w:szCs w:val="24"/>
              </w:rPr>
            </w:pPr>
            <w:r>
              <w:rPr>
                <w:szCs w:val="24"/>
              </w:rPr>
              <w:t>Урок 28</w:t>
            </w:r>
          </w:p>
        </w:tc>
        <w:tc>
          <w:tcPr>
            <w:tcW w:w="6405" w:type="dxa"/>
            <w:vAlign w:val="center"/>
          </w:tcPr>
          <w:p w14:paraId="1E924B75" w14:textId="77777777" w:rsidR="003C0636" w:rsidRDefault="00000000">
            <w:pPr>
              <w:pStyle w:val="ConsPlusNormal"/>
              <w:jc w:val="both"/>
              <w:rPr>
                <w:szCs w:val="24"/>
              </w:rPr>
            </w:pPr>
            <w:r>
              <w:rPr>
                <w:szCs w:val="24"/>
              </w:rPr>
              <w:t>Синтаксический анализ словосочетаний</w:t>
            </w:r>
          </w:p>
        </w:tc>
        <w:tc>
          <w:tcPr>
            <w:tcW w:w="1473" w:type="dxa"/>
            <w:vAlign w:val="center"/>
          </w:tcPr>
          <w:p w14:paraId="6D658E02" w14:textId="77777777" w:rsidR="003C0636" w:rsidRDefault="003C0636">
            <w:pPr>
              <w:pStyle w:val="ConsPlusNormal"/>
              <w:rPr>
                <w:szCs w:val="24"/>
              </w:rPr>
            </w:pPr>
          </w:p>
        </w:tc>
      </w:tr>
      <w:tr w:rsidR="003C0636" w14:paraId="3FF5EF81" w14:textId="77777777">
        <w:tc>
          <w:tcPr>
            <w:tcW w:w="1191" w:type="dxa"/>
            <w:vAlign w:val="center"/>
          </w:tcPr>
          <w:p w14:paraId="386F7B2D" w14:textId="77777777" w:rsidR="003C0636" w:rsidRDefault="00000000">
            <w:pPr>
              <w:pStyle w:val="ConsPlusNormal"/>
              <w:rPr>
                <w:szCs w:val="24"/>
              </w:rPr>
            </w:pPr>
            <w:r>
              <w:rPr>
                <w:szCs w:val="24"/>
              </w:rPr>
              <w:t>Урок 29</w:t>
            </w:r>
          </w:p>
        </w:tc>
        <w:tc>
          <w:tcPr>
            <w:tcW w:w="6405" w:type="dxa"/>
            <w:vAlign w:val="center"/>
          </w:tcPr>
          <w:p w14:paraId="27D54E15" w14:textId="77777777" w:rsidR="003C0636" w:rsidRDefault="00000000">
            <w:pPr>
              <w:pStyle w:val="ConsPlusNormal"/>
              <w:jc w:val="both"/>
              <w:rPr>
                <w:szCs w:val="24"/>
              </w:rPr>
            </w:pPr>
            <w:r>
              <w:rPr>
                <w:szCs w:val="24"/>
              </w:rPr>
              <w:t>Повторение темы. Практикум</w:t>
            </w:r>
          </w:p>
        </w:tc>
        <w:tc>
          <w:tcPr>
            <w:tcW w:w="1473" w:type="dxa"/>
            <w:vAlign w:val="center"/>
          </w:tcPr>
          <w:p w14:paraId="3D214236" w14:textId="77777777" w:rsidR="003C0636" w:rsidRDefault="00000000">
            <w:pPr>
              <w:pStyle w:val="ConsPlusNormal"/>
              <w:jc w:val="center"/>
              <w:rPr>
                <w:szCs w:val="24"/>
              </w:rPr>
            </w:pPr>
            <w:r>
              <w:rPr>
                <w:szCs w:val="24"/>
              </w:rPr>
              <w:t>1</w:t>
            </w:r>
          </w:p>
        </w:tc>
      </w:tr>
      <w:tr w:rsidR="003C0636" w14:paraId="50E30A24" w14:textId="77777777">
        <w:tc>
          <w:tcPr>
            <w:tcW w:w="1191" w:type="dxa"/>
            <w:vAlign w:val="center"/>
          </w:tcPr>
          <w:p w14:paraId="58F1F231" w14:textId="77777777" w:rsidR="003C0636" w:rsidRDefault="00000000">
            <w:pPr>
              <w:pStyle w:val="ConsPlusNormal"/>
              <w:rPr>
                <w:szCs w:val="24"/>
              </w:rPr>
            </w:pPr>
            <w:r>
              <w:rPr>
                <w:szCs w:val="24"/>
              </w:rPr>
              <w:t>Урок 30</w:t>
            </w:r>
          </w:p>
        </w:tc>
        <w:tc>
          <w:tcPr>
            <w:tcW w:w="6405" w:type="dxa"/>
            <w:vAlign w:val="center"/>
          </w:tcPr>
          <w:p w14:paraId="54E522D5" w14:textId="77777777" w:rsidR="003C0636" w:rsidRDefault="00000000">
            <w:pPr>
              <w:pStyle w:val="ConsPlusNormal"/>
              <w:jc w:val="both"/>
              <w:rPr>
                <w:szCs w:val="24"/>
              </w:rPr>
            </w:pPr>
            <w:r>
              <w:rPr>
                <w:szCs w:val="24"/>
              </w:rPr>
              <w:t>Понятие о предложении. Основные признаки предложения</w:t>
            </w:r>
          </w:p>
        </w:tc>
        <w:tc>
          <w:tcPr>
            <w:tcW w:w="1473" w:type="dxa"/>
            <w:vAlign w:val="center"/>
          </w:tcPr>
          <w:p w14:paraId="757627D5" w14:textId="77777777" w:rsidR="003C0636" w:rsidRDefault="003C0636">
            <w:pPr>
              <w:pStyle w:val="ConsPlusNormal"/>
              <w:rPr>
                <w:szCs w:val="24"/>
              </w:rPr>
            </w:pPr>
          </w:p>
        </w:tc>
      </w:tr>
      <w:tr w:rsidR="003C0636" w14:paraId="53F05A4A" w14:textId="77777777">
        <w:tc>
          <w:tcPr>
            <w:tcW w:w="1191" w:type="dxa"/>
            <w:vAlign w:val="center"/>
          </w:tcPr>
          <w:p w14:paraId="3108F958" w14:textId="77777777" w:rsidR="003C0636" w:rsidRDefault="00000000">
            <w:pPr>
              <w:pStyle w:val="ConsPlusNormal"/>
              <w:rPr>
                <w:szCs w:val="24"/>
              </w:rPr>
            </w:pPr>
            <w:r>
              <w:rPr>
                <w:szCs w:val="24"/>
              </w:rPr>
              <w:t>Урок 31</w:t>
            </w:r>
          </w:p>
        </w:tc>
        <w:tc>
          <w:tcPr>
            <w:tcW w:w="6405" w:type="dxa"/>
            <w:vAlign w:val="center"/>
          </w:tcPr>
          <w:p w14:paraId="40527EE2" w14:textId="77777777" w:rsidR="003C0636" w:rsidRDefault="00000000">
            <w:pPr>
              <w:pStyle w:val="ConsPlusNormal"/>
              <w:jc w:val="both"/>
              <w:rPr>
                <w:szCs w:val="24"/>
              </w:rPr>
            </w:pPr>
            <w:r>
              <w:rPr>
                <w:szCs w:val="24"/>
              </w:rPr>
              <w:t>Виды предложений по цели высказывания и по эмоциональной окраске. Практикум</w:t>
            </w:r>
          </w:p>
        </w:tc>
        <w:tc>
          <w:tcPr>
            <w:tcW w:w="1473" w:type="dxa"/>
            <w:vAlign w:val="center"/>
          </w:tcPr>
          <w:p w14:paraId="37DA7CBE" w14:textId="77777777" w:rsidR="003C0636" w:rsidRDefault="00000000">
            <w:pPr>
              <w:pStyle w:val="ConsPlusNormal"/>
              <w:jc w:val="center"/>
              <w:rPr>
                <w:szCs w:val="24"/>
              </w:rPr>
            </w:pPr>
            <w:r>
              <w:rPr>
                <w:szCs w:val="24"/>
              </w:rPr>
              <w:t>1</w:t>
            </w:r>
          </w:p>
        </w:tc>
      </w:tr>
      <w:tr w:rsidR="003C0636" w14:paraId="4B895A9D" w14:textId="77777777">
        <w:tc>
          <w:tcPr>
            <w:tcW w:w="1191" w:type="dxa"/>
            <w:vAlign w:val="center"/>
          </w:tcPr>
          <w:p w14:paraId="46C4BDD9" w14:textId="77777777" w:rsidR="003C0636" w:rsidRDefault="00000000">
            <w:pPr>
              <w:pStyle w:val="ConsPlusNormal"/>
              <w:rPr>
                <w:szCs w:val="24"/>
              </w:rPr>
            </w:pPr>
            <w:r>
              <w:rPr>
                <w:szCs w:val="24"/>
              </w:rPr>
              <w:t>Урок 32</w:t>
            </w:r>
          </w:p>
        </w:tc>
        <w:tc>
          <w:tcPr>
            <w:tcW w:w="6405" w:type="dxa"/>
            <w:vAlign w:val="center"/>
          </w:tcPr>
          <w:p w14:paraId="04B3F611" w14:textId="77777777" w:rsidR="003C0636" w:rsidRDefault="00000000">
            <w:pPr>
              <w:pStyle w:val="ConsPlusNormal"/>
              <w:jc w:val="both"/>
              <w:rPr>
                <w:szCs w:val="24"/>
              </w:rPr>
            </w:pPr>
            <w:r>
              <w:rPr>
                <w:szCs w:val="24"/>
              </w:rPr>
              <w:t>Простые и сложные предложения. Знаки препинания в простом и сложном предложениях с союзом и. Практикум</w:t>
            </w:r>
          </w:p>
        </w:tc>
        <w:tc>
          <w:tcPr>
            <w:tcW w:w="1473" w:type="dxa"/>
            <w:vAlign w:val="center"/>
          </w:tcPr>
          <w:p w14:paraId="06F3A18D" w14:textId="77777777" w:rsidR="003C0636" w:rsidRDefault="00000000">
            <w:pPr>
              <w:pStyle w:val="ConsPlusNormal"/>
              <w:jc w:val="center"/>
              <w:rPr>
                <w:szCs w:val="24"/>
              </w:rPr>
            </w:pPr>
            <w:r>
              <w:rPr>
                <w:szCs w:val="24"/>
              </w:rPr>
              <w:t>1</w:t>
            </w:r>
          </w:p>
        </w:tc>
      </w:tr>
      <w:tr w:rsidR="003C0636" w14:paraId="77F323BE" w14:textId="77777777">
        <w:tc>
          <w:tcPr>
            <w:tcW w:w="1191" w:type="dxa"/>
            <w:vAlign w:val="center"/>
          </w:tcPr>
          <w:p w14:paraId="6F66224F" w14:textId="77777777" w:rsidR="003C0636" w:rsidRDefault="00000000">
            <w:pPr>
              <w:pStyle w:val="ConsPlusNormal"/>
              <w:rPr>
                <w:szCs w:val="24"/>
              </w:rPr>
            </w:pPr>
            <w:r>
              <w:rPr>
                <w:szCs w:val="24"/>
              </w:rPr>
              <w:t>Урок 33</w:t>
            </w:r>
          </w:p>
        </w:tc>
        <w:tc>
          <w:tcPr>
            <w:tcW w:w="6405" w:type="dxa"/>
            <w:vAlign w:val="center"/>
          </w:tcPr>
          <w:p w14:paraId="3C3F1268" w14:textId="77777777" w:rsidR="003C0636" w:rsidRDefault="00000000">
            <w:pPr>
              <w:pStyle w:val="ConsPlusNormal"/>
              <w:jc w:val="both"/>
              <w:rPr>
                <w:szCs w:val="24"/>
              </w:rPr>
            </w:pPr>
            <w:r>
              <w:rPr>
                <w:szCs w:val="24"/>
              </w:rPr>
              <w:t>Двусоставные и односоставные предложения. Практикум</w:t>
            </w:r>
          </w:p>
        </w:tc>
        <w:tc>
          <w:tcPr>
            <w:tcW w:w="1473" w:type="dxa"/>
            <w:vAlign w:val="center"/>
          </w:tcPr>
          <w:p w14:paraId="5AB1F439" w14:textId="77777777" w:rsidR="003C0636" w:rsidRDefault="00000000">
            <w:pPr>
              <w:pStyle w:val="ConsPlusNormal"/>
              <w:jc w:val="center"/>
              <w:rPr>
                <w:szCs w:val="24"/>
              </w:rPr>
            </w:pPr>
            <w:r>
              <w:rPr>
                <w:szCs w:val="24"/>
              </w:rPr>
              <w:t>1</w:t>
            </w:r>
          </w:p>
        </w:tc>
      </w:tr>
      <w:tr w:rsidR="003C0636" w14:paraId="220669D5" w14:textId="77777777">
        <w:tc>
          <w:tcPr>
            <w:tcW w:w="1191" w:type="dxa"/>
            <w:vAlign w:val="center"/>
          </w:tcPr>
          <w:p w14:paraId="45AF2596" w14:textId="77777777" w:rsidR="003C0636" w:rsidRDefault="00000000">
            <w:pPr>
              <w:pStyle w:val="ConsPlusNormal"/>
              <w:rPr>
                <w:szCs w:val="24"/>
              </w:rPr>
            </w:pPr>
            <w:r>
              <w:rPr>
                <w:szCs w:val="24"/>
              </w:rPr>
              <w:t>Урок 34</w:t>
            </w:r>
          </w:p>
        </w:tc>
        <w:tc>
          <w:tcPr>
            <w:tcW w:w="6405" w:type="dxa"/>
            <w:vAlign w:val="center"/>
          </w:tcPr>
          <w:p w14:paraId="6B41C52E" w14:textId="77777777" w:rsidR="003C0636" w:rsidRDefault="00000000">
            <w:pPr>
              <w:pStyle w:val="ConsPlusNormal"/>
              <w:jc w:val="both"/>
              <w:rPr>
                <w:szCs w:val="24"/>
              </w:rPr>
            </w:pPr>
            <w:r>
              <w:rPr>
                <w:szCs w:val="24"/>
              </w:rPr>
              <w:t>Виды предложений по наличию второстепенных членов (распространенные, нераспространенные). Практикум</w:t>
            </w:r>
          </w:p>
        </w:tc>
        <w:tc>
          <w:tcPr>
            <w:tcW w:w="1473" w:type="dxa"/>
            <w:vAlign w:val="center"/>
          </w:tcPr>
          <w:p w14:paraId="55365FCF" w14:textId="77777777" w:rsidR="003C0636" w:rsidRDefault="00000000">
            <w:pPr>
              <w:pStyle w:val="ConsPlusNormal"/>
              <w:jc w:val="center"/>
              <w:rPr>
                <w:szCs w:val="24"/>
              </w:rPr>
            </w:pPr>
            <w:r>
              <w:rPr>
                <w:szCs w:val="24"/>
              </w:rPr>
              <w:t>1</w:t>
            </w:r>
          </w:p>
        </w:tc>
      </w:tr>
      <w:tr w:rsidR="003C0636" w14:paraId="6096BD1B" w14:textId="77777777">
        <w:tc>
          <w:tcPr>
            <w:tcW w:w="1191" w:type="dxa"/>
            <w:vAlign w:val="center"/>
          </w:tcPr>
          <w:p w14:paraId="6B16DDDA" w14:textId="77777777" w:rsidR="003C0636" w:rsidRDefault="00000000">
            <w:pPr>
              <w:pStyle w:val="ConsPlusNormal"/>
              <w:rPr>
                <w:szCs w:val="24"/>
              </w:rPr>
            </w:pPr>
            <w:r>
              <w:rPr>
                <w:szCs w:val="24"/>
              </w:rPr>
              <w:t>Урок 35</w:t>
            </w:r>
          </w:p>
        </w:tc>
        <w:tc>
          <w:tcPr>
            <w:tcW w:w="6405" w:type="dxa"/>
            <w:vAlign w:val="center"/>
          </w:tcPr>
          <w:p w14:paraId="6749ED5A" w14:textId="77777777" w:rsidR="003C0636" w:rsidRDefault="00000000">
            <w:pPr>
              <w:pStyle w:val="ConsPlusNormal"/>
              <w:jc w:val="both"/>
              <w:rPr>
                <w:szCs w:val="24"/>
              </w:rPr>
            </w:pPr>
            <w:r>
              <w:rPr>
                <w:szCs w:val="24"/>
              </w:rPr>
              <w:t>Предложения полные и неполные. Практикум</w:t>
            </w:r>
          </w:p>
        </w:tc>
        <w:tc>
          <w:tcPr>
            <w:tcW w:w="1473" w:type="dxa"/>
            <w:vAlign w:val="center"/>
          </w:tcPr>
          <w:p w14:paraId="1A238AF6" w14:textId="77777777" w:rsidR="003C0636" w:rsidRDefault="00000000">
            <w:pPr>
              <w:pStyle w:val="ConsPlusNormal"/>
              <w:jc w:val="center"/>
              <w:rPr>
                <w:szCs w:val="24"/>
              </w:rPr>
            </w:pPr>
            <w:r>
              <w:rPr>
                <w:szCs w:val="24"/>
              </w:rPr>
              <w:t>1</w:t>
            </w:r>
          </w:p>
        </w:tc>
      </w:tr>
      <w:tr w:rsidR="003C0636" w14:paraId="30647A98" w14:textId="77777777">
        <w:tc>
          <w:tcPr>
            <w:tcW w:w="1191" w:type="dxa"/>
            <w:vAlign w:val="center"/>
          </w:tcPr>
          <w:p w14:paraId="11E1A86D" w14:textId="77777777" w:rsidR="003C0636" w:rsidRDefault="00000000">
            <w:pPr>
              <w:pStyle w:val="ConsPlusNormal"/>
              <w:rPr>
                <w:szCs w:val="24"/>
              </w:rPr>
            </w:pPr>
            <w:r>
              <w:rPr>
                <w:szCs w:val="24"/>
              </w:rPr>
              <w:t>Урок 36</w:t>
            </w:r>
          </w:p>
        </w:tc>
        <w:tc>
          <w:tcPr>
            <w:tcW w:w="6405" w:type="dxa"/>
            <w:vAlign w:val="center"/>
          </w:tcPr>
          <w:p w14:paraId="19071B7E" w14:textId="77777777" w:rsidR="003C0636" w:rsidRDefault="00000000">
            <w:pPr>
              <w:pStyle w:val="ConsPlusNormal"/>
              <w:jc w:val="both"/>
              <w:rPr>
                <w:szCs w:val="24"/>
              </w:rPr>
            </w:pPr>
            <w:r>
              <w:rPr>
                <w:szCs w:val="24"/>
              </w:rPr>
              <w:t>Главные члены двусоставного предложения. Подлежащее и способы его выражения</w:t>
            </w:r>
          </w:p>
        </w:tc>
        <w:tc>
          <w:tcPr>
            <w:tcW w:w="1473" w:type="dxa"/>
            <w:vAlign w:val="center"/>
          </w:tcPr>
          <w:p w14:paraId="40B66599" w14:textId="77777777" w:rsidR="003C0636" w:rsidRDefault="003C0636">
            <w:pPr>
              <w:pStyle w:val="ConsPlusNormal"/>
              <w:rPr>
                <w:szCs w:val="24"/>
              </w:rPr>
            </w:pPr>
          </w:p>
        </w:tc>
      </w:tr>
      <w:tr w:rsidR="003C0636" w14:paraId="328678A6" w14:textId="77777777">
        <w:tc>
          <w:tcPr>
            <w:tcW w:w="1191" w:type="dxa"/>
            <w:vAlign w:val="center"/>
          </w:tcPr>
          <w:p w14:paraId="19BFF529" w14:textId="77777777" w:rsidR="003C0636" w:rsidRDefault="00000000">
            <w:pPr>
              <w:pStyle w:val="ConsPlusNormal"/>
              <w:rPr>
                <w:szCs w:val="24"/>
              </w:rPr>
            </w:pPr>
            <w:r>
              <w:rPr>
                <w:szCs w:val="24"/>
              </w:rPr>
              <w:t>Урок 37</w:t>
            </w:r>
          </w:p>
        </w:tc>
        <w:tc>
          <w:tcPr>
            <w:tcW w:w="6405" w:type="dxa"/>
            <w:vAlign w:val="center"/>
          </w:tcPr>
          <w:p w14:paraId="742CD47F" w14:textId="77777777" w:rsidR="003C0636" w:rsidRDefault="00000000">
            <w:pPr>
              <w:pStyle w:val="ConsPlusNormal"/>
              <w:jc w:val="both"/>
              <w:rPr>
                <w:szCs w:val="24"/>
              </w:rPr>
            </w:pPr>
            <w:r>
              <w:rPr>
                <w:szCs w:val="24"/>
              </w:rPr>
              <w:t>Сказуемое и способы его выражения. Простое глагольное сказуемое</w:t>
            </w:r>
          </w:p>
        </w:tc>
        <w:tc>
          <w:tcPr>
            <w:tcW w:w="1473" w:type="dxa"/>
            <w:vAlign w:val="center"/>
          </w:tcPr>
          <w:p w14:paraId="76E10B96" w14:textId="77777777" w:rsidR="003C0636" w:rsidRDefault="003C0636">
            <w:pPr>
              <w:pStyle w:val="ConsPlusNormal"/>
              <w:rPr>
                <w:szCs w:val="24"/>
              </w:rPr>
            </w:pPr>
          </w:p>
        </w:tc>
      </w:tr>
      <w:tr w:rsidR="003C0636" w14:paraId="60D4D00E" w14:textId="77777777">
        <w:tc>
          <w:tcPr>
            <w:tcW w:w="1191" w:type="dxa"/>
            <w:vAlign w:val="center"/>
          </w:tcPr>
          <w:p w14:paraId="6BCF3538" w14:textId="77777777" w:rsidR="003C0636" w:rsidRDefault="00000000">
            <w:pPr>
              <w:pStyle w:val="ConsPlusNormal"/>
              <w:rPr>
                <w:szCs w:val="24"/>
              </w:rPr>
            </w:pPr>
            <w:r>
              <w:rPr>
                <w:szCs w:val="24"/>
              </w:rPr>
              <w:t>Урок 38</w:t>
            </w:r>
          </w:p>
        </w:tc>
        <w:tc>
          <w:tcPr>
            <w:tcW w:w="6405" w:type="dxa"/>
            <w:vAlign w:val="center"/>
          </w:tcPr>
          <w:p w14:paraId="07399909" w14:textId="77777777" w:rsidR="003C0636" w:rsidRDefault="00000000">
            <w:pPr>
              <w:pStyle w:val="ConsPlusNormal"/>
              <w:jc w:val="both"/>
              <w:rPr>
                <w:szCs w:val="24"/>
              </w:rPr>
            </w:pPr>
            <w:r>
              <w:rPr>
                <w:szCs w:val="24"/>
              </w:rPr>
              <w:t>Изложение подробное (сжатое)</w:t>
            </w:r>
          </w:p>
        </w:tc>
        <w:tc>
          <w:tcPr>
            <w:tcW w:w="1473" w:type="dxa"/>
            <w:vAlign w:val="center"/>
          </w:tcPr>
          <w:p w14:paraId="47B0B321" w14:textId="77777777" w:rsidR="003C0636" w:rsidRDefault="003C0636">
            <w:pPr>
              <w:pStyle w:val="ConsPlusNormal"/>
              <w:rPr>
                <w:szCs w:val="24"/>
              </w:rPr>
            </w:pPr>
          </w:p>
        </w:tc>
      </w:tr>
      <w:tr w:rsidR="003C0636" w14:paraId="7E289932" w14:textId="77777777">
        <w:tc>
          <w:tcPr>
            <w:tcW w:w="1191" w:type="dxa"/>
            <w:vAlign w:val="center"/>
          </w:tcPr>
          <w:p w14:paraId="5F3E8579" w14:textId="77777777" w:rsidR="003C0636" w:rsidRDefault="00000000">
            <w:pPr>
              <w:pStyle w:val="ConsPlusNormal"/>
              <w:rPr>
                <w:szCs w:val="24"/>
              </w:rPr>
            </w:pPr>
            <w:r>
              <w:rPr>
                <w:szCs w:val="24"/>
              </w:rPr>
              <w:t>Урок 39</w:t>
            </w:r>
          </w:p>
        </w:tc>
        <w:tc>
          <w:tcPr>
            <w:tcW w:w="6405" w:type="dxa"/>
            <w:vAlign w:val="center"/>
          </w:tcPr>
          <w:p w14:paraId="7C934B5E" w14:textId="77777777" w:rsidR="003C0636" w:rsidRDefault="00000000">
            <w:pPr>
              <w:pStyle w:val="ConsPlusNormal"/>
              <w:jc w:val="both"/>
              <w:rPr>
                <w:szCs w:val="24"/>
              </w:rPr>
            </w:pPr>
            <w:r>
              <w:rPr>
                <w:szCs w:val="24"/>
              </w:rPr>
              <w:t>Составное глагольное сказуемое</w:t>
            </w:r>
          </w:p>
        </w:tc>
        <w:tc>
          <w:tcPr>
            <w:tcW w:w="1473" w:type="dxa"/>
            <w:vAlign w:val="center"/>
          </w:tcPr>
          <w:p w14:paraId="39BF623D" w14:textId="77777777" w:rsidR="003C0636" w:rsidRDefault="003C0636">
            <w:pPr>
              <w:pStyle w:val="ConsPlusNormal"/>
              <w:rPr>
                <w:szCs w:val="24"/>
              </w:rPr>
            </w:pPr>
          </w:p>
        </w:tc>
      </w:tr>
      <w:tr w:rsidR="003C0636" w14:paraId="3B3D9041" w14:textId="77777777">
        <w:tc>
          <w:tcPr>
            <w:tcW w:w="1191" w:type="dxa"/>
            <w:vAlign w:val="center"/>
          </w:tcPr>
          <w:p w14:paraId="768A079A" w14:textId="77777777" w:rsidR="003C0636" w:rsidRDefault="00000000">
            <w:pPr>
              <w:pStyle w:val="ConsPlusNormal"/>
              <w:rPr>
                <w:szCs w:val="24"/>
              </w:rPr>
            </w:pPr>
            <w:r>
              <w:rPr>
                <w:szCs w:val="24"/>
              </w:rPr>
              <w:t>Урок 40</w:t>
            </w:r>
          </w:p>
        </w:tc>
        <w:tc>
          <w:tcPr>
            <w:tcW w:w="6405" w:type="dxa"/>
            <w:vAlign w:val="center"/>
          </w:tcPr>
          <w:p w14:paraId="28528347" w14:textId="77777777" w:rsidR="003C0636" w:rsidRDefault="00000000">
            <w:pPr>
              <w:pStyle w:val="ConsPlusNormal"/>
              <w:jc w:val="both"/>
              <w:rPr>
                <w:szCs w:val="24"/>
              </w:rPr>
            </w:pPr>
            <w:r>
              <w:rPr>
                <w:szCs w:val="24"/>
              </w:rPr>
              <w:t>Составное именное сказуемое</w:t>
            </w:r>
          </w:p>
        </w:tc>
        <w:tc>
          <w:tcPr>
            <w:tcW w:w="1473" w:type="dxa"/>
            <w:vAlign w:val="center"/>
          </w:tcPr>
          <w:p w14:paraId="0082F6AA" w14:textId="77777777" w:rsidR="003C0636" w:rsidRDefault="003C0636">
            <w:pPr>
              <w:pStyle w:val="ConsPlusNormal"/>
              <w:rPr>
                <w:szCs w:val="24"/>
              </w:rPr>
            </w:pPr>
          </w:p>
        </w:tc>
      </w:tr>
      <w:tr w:rsidR="003C0636" w14:paraId="0A45C5AE" w14:textId="77777777">
        <w:tc>
          <w:tcPr>
            <w:tcW w:w="1191" w:type="dxa"/>
            <w:vAlign w:val="center"/>
          </w:tcPr>
          <w:p w14:paraId="43D3E5CE" w14:textId="77777777" w:rsidR="003C0636" w:rsidRDefault="00000000">
            <w:pPr>
              <w:pStyle w:val="ConsPlusNormal"/>
              <w:rPr>
                <w:szCs w:val="24"/>
              </w:rPr>
            </w:pPr>
            <w:r>
              <w:rPr>
                <w:szCs w:val="24"/>
              </w:rPr>
              <w:lastRenderedPageBreak/>
              <w:t>Урок 41</w:t>
            </w:r>
          </w:p>
        </w:tc>
        <w:tc>
          <w:tcPr>
            <w:tcW w:w="6405" w:type="dxa"/>
            <w:vAlign w:val="center"/>
          </w:tcPr>
          <w:p w14:paraId="3323ED1F" w14:textId="77777777" w:rsidR="003C0636" w:rsidRDefault="00000000">
            <w:pPr>
              <w:pStyle w:val="ConsPlusNormal"/>
              <w:jc w:val="both"/>
              <w:rPr>
                <w:szCs w:val="24"/>
              </w:rPr>
            </w:pPr>
            <w:r>
              <w:rPr>
                <w:szCs w:val="24"/>
              </w:rPr>
              <w:t>Тире между подлежащим и сказуемым</w:t>
            </w:r>
          </w:p>
        </w:tc>
        <w:tc>
          <w:tcPr>
            <w:tcW w:w="1473" w:type="dxa"/>
            <w:vAlign w:val="center"/>
          </w:tcPr>
          <w:p w14:paraId="044C9D93" w14:textId="77777777" w:rsidR="003C0636" w:rsidRDefault="003C0636">
            <w:pPr>
              <w:pStyle w:val="ConsPlusNormal"/>
              <w:rPr>
                <w:szCs w:val="24"/>
              </w:rPr>
            </w:pPr>
          </w:p>
        </w:tc>
      </w:tr>
      <w:tr w:rsidR="003C0636" w14:paraId="38CCF13F" w14:textId="77777777">
        <w:tc>
          <w:tcPr>
            <w:tcW w:w="1191" w:type="dxa"/>
            <w:vAlign w:val="center"/>
          </w:tcPr>
          <w:p w14:paraId="31BD5D4F" w14:textId="77777777" w:rsidR="003C0636" w:rsidRDefault="00000000">
            <w:pPr>
              <w:pStyle w:val="ConsPlusNormal"/>
              <w:rPr>
                <w:szCs w:val="24"/>
              </w:rPr>
            </w:pPr>
            <w:r>
              <w:rPr>
                <w:szCs w:val="24"/>
              </w:rPr>
              <w:t>Урок 42</w:t>
            </w:r>
          </w:p>
        </w:tc>
        <w:tc>
          <w:tcPr>
            <w:tcW w:w="6405" w:type="dxa"/>
            <w:vAlign w:val="center"/>
          </w:tcPr>
          <w:p w14:paraId="48B162E9" w14:textId="77777777" w:rsidR="003C0636" w:rsidRDefault="00000000">
            <w:pPr>
              <w:pStyle w:val="ConsPlusNormal"/>
              <w:jc w:val="both"/>
              <w:rPr>
                <w:szCs w:val="24"/>
              </w:rPr>
            </w:pPr>
            <w:r>
              <w:rPr>
                <w:szCs w:val="24"/>
              </w:rPr>
              <w:t>Второстепенные члены и их роль в предложении</w:t>
            </w:r>
          </w:p>
        </w:tc>
        <w:tc>
          <w:tcPr>
            <w:tcW w:w="1473" w:type="dxa"/>
            <w:vAlign w:val="center"/>
          </w:tcPr>
          <w:p w14:paraId="582C5BDC" w14:textId="77777777" w:rsidR="003C0636" w:rsidRDefault="003C0636">
            <w:pPr>
              <w:pStyle w:val="ConsPlusNormal"/>
              <w:rPr>
                <w:szCs w:val="24"/>
              </w:rPr>
            </w:pPr>
          </w:p>
        </w:tc>
      </w:tr>
      <w:tr w:rsidR="003C0636" w14:paraId="621F5813" w14:textId="77777777">
        <w:tc>
          <w:tcPr>
            <w:tcW w:w="1191" w:type="dxa"/>
            <w:vAlign w:val="center"/>
          </w:tcPr>
          <w:p w14:paraId="294FCE10" w14:textId="77777777" w:rsidR="003C0636" w:rsidRDefault="00000000">
            <w:pPr>
              <w:pStyle w:val="ConsPlusNormal"/>
              <w:rPr>
                <w:szCs w:val="24"/>
              </w:rPr>
            </w:pPr>
            <w:r>
              <w:rPr>
                <w:szCs w:val="24"/>
              </w:rPr>
              <w:t>Урок 43</w:t>
            </w:r>
          </w:p>
        </w:tc>
        <w:tc>
          <w:tcPr>
            <w:tcW w:w="6405" w:type="dxa"/>
            <w:vAlign w:val="center"/>
          </w:tcPr>
          <w:p w14:paraId="75A0FCEC" w14:textId="77777777" w:rsidR="003C0636" w:rsidRDefault="00000000">
            <w:pPr>
              <w:pStyle w:val="ConsPlusNormal"/>
              <w:jc w:val="both"/>
              <w:rPr>
                <w:szCs w:val="24"/>
              </w:rPr>
            </w:pPr>
            <w:r>
              <w:rPr>
                <w:szCs w:val="24"/>
              </w:rPr>
              <w:t>Определение как второстепенный член предложения и его виды</w:t>
            </w:r>
          </w:p>
        </w:tc>
        <w:tc>
          <w:tcPr>
            <w:tcW w:w="1473" w:type="dxa"/>
            <w:vAlign w:val="center"/>
          </w:tcPr>
          <w:p w14:paraId="3C13E405" w14:textId="77777777" w:rsidR="003C0636" w:rsidRDefault="003C0636">
            <w:pPr>
              <w:pStyle w:val="ConsPlusNormal"/>
              <w:rPr>
                <w:szCs w:val="24"/>
              </w:rPr>
            </w:pPr>
          </w:p>
        </w:tc>
      </w:tr>
      <w:tr w:rsidR="003C0636" w14:paraId="35292296" w14:textId="77777777">
        <w:tc>
          <w:tcPr>
            <w:tcW w:w="1191" w:type="dxa"/>
            <w:vAlign w:val="center"/>
          </w:tcPr>
          <w:p w14:paraId="6782BCF2" w14:textId="77777777" w:rsidR="003C0636" w:rsidRDefault="00000000">
            <w:pPr>
              <w:pStyle w:val="ConsPlusNormal"/>
              <w:rPr>
                <w:szCs w:val="24"/>
              </w:rPr>
            </w:pPr>
            <w:r>
              <w:rPr>
                <w:szCs w:val="24"/>
              </w:rPr>
              <w:t>Урок 44</w:t>
            </w:r>
          </w:p>
        </w:tc>
        <w:tc>
          <w:tcPr>
            <w:tcW w:w="6405" w:type="dxa"/>
            <w:vAlign w:val="center"/>
          </w:tcPr>
          <w:p w14:paraId="1D978D46" w14:textId="77777777" w:rsidR="003C0636" w:rsidRDefault="00000000">
            <w:pPr>
              <w:pStyle w:val="ConsPlusNormal"/>
              <w:jc w:val="both"/>
              <w:rPr>
                <w:szCs w:val="24"/>
              </w:rPr>
            </w:pPr>
            <w:r>
              <w:rPr>
                <w:szCs w:val="24"/>
              </w:rPr>
              <w:t>Определения согласованные и несогласованные</w:t>
            </w:r>
          </w:p>
        </w:tc>
        <w:tc>
          <w:tcPr>
            <w:tcW w:w="1473" w:type="dxa"/>
            <w:vAlign w:val="center"/>
          </w:tcPr>
          <w:p w14:paraId="5A13657C" w14:textId="77777777" w:rsidR="003C0636" w:rsidRDefault="003C0636">
            <w:pPr>
              <w:pStyle w:val="ConsPlusNormal"/>
              <w:rPr>
                <w:szCs w:val="24"/>
              </w:rPr>
            </w:pPr>
          </w:p>
        </w:tc>
      </w:tr>
      <w:tr w:rsidR="003C0636" w14:paraId="3739F54F" w14:textId="77777777">
        <w:tc>
          <w:tcPr>
            <w:tcW w:w="1191" w:type="dxa"/>
            <w:vAlign w:val="center"/>
          </w:tcPr>
          <w:p w14:paraId="0620947C" w14:textId="77777777" w:rsidR="003C0636" w:rsidRDefault="00000000">
            <w:pPr>
              <w:pStyle w:val="ConsPlusNormal"/>
              <w:rPr>
                <w:szCs w:val="24"/>
              </w:rPr>
            </w:pPr>
            <w:r>
              <w:rPr>
                <w:szCs w:val="24"/>
              </w:rPr>
              <w:t>Урок 45</w:t>
            </w:r>
          </w:p>
        </w:tc>
        <w:tc>
          <w:tcPr>
            <w:tcW w:w="6405" w:type="dxa"/>
            <w:vAlign w:val="center"/>
          </w:tcPr>
          <w:p w14:paraId="2AED112B" w14:textId="77777777" w:rsidR="003C0636" w:rsidRDefault="00000000">
            <w:pPr>
              <w:pStyle w:val="ConsPlusNormal"/>
              <w:jc w:val="both"/>
              <w:rPr>
                <w:szCs w:val="24"/>
              </w:rPr>
            </w:pPr>
            <w:r>
              <w:rPr>
                <w:szCs w:val="24"/>
              </w:rPr>
              <w:t>Приложение как особый вид определения</w:t>
            </w:r>
          </w:p>
        </w:tc>
        <w:tc>
          <w:tcPr>
            <w:tcW w:w="1473" w:type="dxa"/>
            <w:vAlign w:val="center"/>
          </w:tcPr>
          <w:p w14:paraId="63B87A55" w14:textId="77777777" w:rsidR="003C0636" w:rsidRDefault="003C0636">
            <w:pPr>
              <w:pStyle w:val="ConsPlusNormal"/>
              <w:rPr>
                <w:szCs w:val="24"/>
              </w:rPr>
            </w:pPr>
          </w:p>
        </w:tc>
      </w:tr>
      <w:tr w:rsidR="003C0636" w14:paraId="0FCAAAE9" w14:textId="77777777">
        <w:tc>
          <w:tcPr>
            <w:tcW w:w="1191" w:type="dxa"/>
            <w:vAlign w:val="center"/>
          </w:tcPr>
          <w:p w14:paraId="458496CA" w14:textId="77777777" w:rsidR="003C0636" w:rsidRDefault="00000000">
            <w:pPr>
              <w:pStyle w:val="ConsPlusNormal"/>
              <w:rPr>
                <w:szCs w:val="24"/>
              </w:rPr>
            </w:pPr>
            <w:r>
              <w:rPr>
                <w:szCs w:val="24"/>
              </w:rPr>
              <w:t>Урок 46</w:t>
            </w:r>
          </w:p>
        </w:tc>
        <w:tc>
          <w:tcPr>
            <w:tcW w:w="6405" w:type="dxa"/>
            <w:vAlign w:val="center"/>
          </w:tcPr>
          <w:p w14:paraId="0A999AFA" w14:textId="77777777" w:rsidR="003C0636" w:rsidRDefault="00000000">
            <w:pPr>
              <w:pStyle w:val="ConsPlusNormal"/>
              <w:jc w:val="both"/>
              <w:rPr>
                <w:szCs w:val="24"/>
              </w:rPr>
            </w:pPr>
            <w:r>
              <w:rPr>
                <w:szCs w:val="24"/>
              </w:rPr>
              <w:t>Дополнение как второстепенный член предложения. Дополнения прямые и косвенные</w:t>
            </w:r>
          </w:p>
        </w:tc>
        <w:tc>
          <w:tcPr>
            <w:tcW w:w="1473" w:type="dxa"/>
            <w:vAlign w:val="center"/>
          </w:tcPr>
          <w:p w14:paraId="41DB2942" w14:textId="77777777" w:rsidR="003C0636" w:rsidRDefault="003C0636">
            <w:pPr>
              <w:pStyle w:val="ConsPlusNormal"/>
              <w:rPr>
                <w:szCs w:val="24"/>
              </w:rPr>
            </w:pPr>
          </w:p>
        </w:tc>
      </w:tr>
      <w:tr w:rsidR="003C0636" w14:paraId="32C30E20" w14:textId="77777777">
        <w:tc>
          <w:tcPr>
            <w:tcW w:w="1191" w:type="dxa"/>
            <w:vAlign w:val="center"/>
          </w:tcPr>
          <w:p w14:paraId="6D0B6FA1" w14:textId="77777777" w:rsidR="003C0636" w:rsidRDefault="00000000">
            <w:pPr>
              <w:pStyle w:val="ConsPlusNormal"/>
              <w:rPr>
                <w:szCs w:val="24"/>
              </w:rPr>
            </w:pPr>
            <w:r>
              <w:rPr>
                <w:szCs w:val="24"/>
              </w:rPr>
              <w:t>Урок 47</w:t>
            </w:r>
          </w:p>
        </w:tc>
        <w:tc>
          <w:tcPr>
            <w:tcW w:w="6405" w:type="dxa"/>
            <w:vAlign w:val="center"/>
          </w:tcPr>
          <w:p w14:paraId="6AC65C29" w14:textId="77777777" w:rsidR="003C0636" w:rsidRDefault="00000000">
            <w:pPr>
              <w:pStyle w:val="ConsPlusNormal"/>
              <w:jc w:val="both"/>
              <w:rPr>
                <w:szCs w:val="24"/>
              </w:rPr>
            </w:pPr>
            <w:r>
              <w:rPr>
                <w:szCs w:val="24"/>
              </w:rPr>
              <w:t>Дополнение как второстепенный член предложения. Практикум</w:t>
            </w:r>
          </w:p>
        </w:tc>
        <w:tc>
          <w:tcPr>
            <w:tcW w:w="1473" w:type="dxa"/>
            <w:vAlign w:val="center"/>
          </w:tcPr>
          <w:p w14:paraId="56CA87A8" w14:textId="77777777" w:rsidR="003C0636" w:rsidRDefault="00000000">
            <w:pPr>
              <w:pStyle w:val="ConsPlusNormal"/>
              <w:jc w:val="center"/>
              <w:rPr>
                <w:szCs w:val="24"/>
              </w:rPr>
            </w:pPr>
            <w:r>
              <w:rPr>
                <w:szCs w:val="24"/>
              </w:rPr>
              <w:t>1</w:t>
            </w:r>
          </w:p>
        </w:tc>
      </w:tr>
      <w:tr w:rsidR="003C0636" w14:paraId="55BC9C2B" w14:textId="77777777">
        <w:tc>
          <w:tcPr>
            <w:tcW w:w="1191" w:type="dxa"/>
            <w:vAlign w:val="center"/>
          </w:tcPr>
          <w:p w14:paraId="0001B027" w14:textId="77777777" w:rsidR="003C0636" w:rsidRDefault="00000000">
            <w:pPr>
              <w:pStyle w:val="ConsPlusNormal"/>
              <w:rPr>
                <w:szCs w:val="24"/>
              </w:rPr>
            </w:pPr>
            <w:r>
              <w:rPr>
                <w:szCs w:val="24"/>
              </w:rPr>
              <w:t>Урок 48</w:t>
            </w:r>
          </w:p>
        </w:tc>
        <w:tc>
          <w:tcPr>
            <w:tcW w:w="6405" w:type="dxa"/>
            <w:vAlign w:val="center"/>
          </w:tcPr>
          <w:p w14:paraId="5BCF896E" w14:textId="77777777" w:rsidR="003C0636" w:rsidRDefault="00000000">
            <w:pPr>
              <w:pStyle w:val="ConsPlusNormal"/>
              <w:jc w:val="both"/>
              <w:rPr>
                <w:szCs w:val="24"/>
              </w:rPr>
            </w:pPr>
            <w:r>
              <w:rPr>
                <w:szCs w:val="24"/>
              </w:rPr>
              <w:t>Обстоятельство как второстепенный член предложения. Виды обстоятельств</w:t>
            </w:r>
          </w:p>
        </w:tc>
        <w:tc>
          <w:tcPr>
            <w:tcW w:w="1473" w:type="dxa"/>
            <w:vAlign w:val="center"/>
          </w:tcPr>
          <w:p w14:paraId="43D822D2" w14:textId="77777777" w:rsidR="003C0636" w:rsidRDefault="003C0636">
            <w:pPr>
              <w:pStyle w:val="ConsPlusNormal"/>
              <w:rPr>
                <w:szCs w:val="24"/>
              </w:rPr>
            </w:pPr>
          </w:p>
        </w:tc>
      </w:tr>
      <w:tr w:rsidR="003C0636" w14:paraId="316AEB0B" w14:textId="77777777">
        <w:tc>
          <w:tcPr>
            <w:tcW w:w="1191" w:type="dxa"/>
            <w:vAlign w:val="center"/>
          </w:tcPr>
          <w:p w14:paraId="3FBFFB35" w14:textId="77777777" w:rsidR="003C0636" w:rsidRDefault="00000000">
            <w:pPr>
              <w:pStyle w:val="ConsPlusNormal"/>
              <w:rPr>
                <w:szCs w:val="24"/>
              </w:rPr>
            </w:pPr>
            <w:r>
              <w:rPr>
                <w:szCs w:val="24"/>
              </w:rPr>
              <w:t>Урок 49</w:t>
            </w:r>
          </w:p>
        </w:tc>
        <w:tc>
          <w:tcPr>
            <w:tcW w:w="6405" w:type="dxa"/>
            <w:vAlign w:val="center"/>
          </w:tcPr>
          <w:p w14:paraId="4314F513" w14:textId="77777777" w:rsidR="003C0636" w:rsidRDefault="00000000">
            <w:pPr>
              <w:pStyle w:val="ConsPlusNormal"/>
              <w:jc w:val="both"/>
              <w:rPr>
                <w:szCs w:val="24"/>
              </w:rPr>
            </w:pPr>
            <w:r>
              <w:rPr>
                <w:szCs w:val="24"/>
              </w:rPr>
              <w:t>Обстоятельство как второстепенный член предложения. Практикум</w:t>
            </w:r>
          </w:p>
        </w:tc>
        <w:tc>
          <w:tcPr>
            <w:tcW w:w="1473" w:type="dxa"/>
            <w:vAlign w:val="center"/>
          </w:tcPr>
          <w:p w14:paraId="160AA50F" w14:textId="77777777" w:rsidR="003C0636" w:rsidRDefault="00000000">
            <w:pPr>
              <w:pStyle w:val="ConsPlusNormal"/>
              <w:jc w:val="center"/>
              <w:rPr>
                <w:szCs w:val="24"/>
              </w:rPr>
            </w:pPr>
            <w:r>
              <w:rPr>
                <w:szCs w:val="24"/>
              </w:rPr>
              <w:t>1</w:t>
            </w:r>
          </w:p>
        </w:tc>
      </w:tr>
      <w:tr w:rsidR="003C0636" w14:paraId="1C1CAA3E" w14:textId="77777777">
        <w:tc>
          <w:tcPr>
            <w:tcW w:w="1191" w:type="dxa"/>
            <w:vAlign w:val="center"/>
          </w:tcPr>
          <w:p w14:paraId="6DC7E07B" w14:textId="77777777" w:rsidR="003C0636" w:rsidRDefault="00000000">
            <w:pPr>
              <w:pStyle w:val="ConsPlusNormal"/>
              <w:rPr>
                <w:szCs w:val="24"/>
              </w:rPr>
            </w:pPr>
            <w:r>
              <w:rPr>
                <w:szCs w:val="24"/>
              </w:rPr>
              <w:t>Урок 50</w:t>
            </w:r>
          </w:p>
        </w:tc>
        <w:tc>
          <w:tcPr>
            <w:tcW w:w="6405" w:type="dxa"/>
            <w:vAlign w:val="center"/>
          </w:tcPr>
          <w:p w14:paraId="27FBC692" w14:textId="77777777" w:rsidR="003C0636" w:rsidRDefault="00000000">
            <w:pPr>
              <w:pStyle w:val="ConsPlusNormal"/>
              <w:jc w:val="both"/>
              <w:rPr>
                <w:szCs w:val="24"/>
              </w:rPr>
            </w:pPr>
            <w:r>
              <w:rPr>
                <w:szCs w:val="24"/>
              </w:rPr>
              <w:t>Второстепенные члены предложения. Синтаксический и пунктуационный анализ предложения</w:t>
            </w:r>
          </w:p>
        </w:tc>
        <w:tc>
          <w:tcPr>
            <w:tcW w:w="1473" w:type="dxa"/>
            <w:vAlign w:val="center"/>
          </w:tcPr>
          <w:p w14:paraId="00FD9A7F" w14:textId="77777777" w:rsidR="003C0636" w:rsidRDefault="003C0636">
            <w:pPr>
              <w:pStyle w:val="ConsPlusNormal"/>
              <w:rPr>
                <w:szCs w:val="24"/>
              </w:rPr>
            </w:pPr>
          </w:p>
        </w:tc>
      </w:tr>
      <w:tr w:rsidR="003C0636" w14:paraId="4CAAD986" w14:textId="77777777">
        <w:tc>
          <w:tcPr>
            <w:tcW w:w="1191" w:type="dxa"/>
            <w:vAlign w:val="center"/>
          </w:tcPr>
          <w:p w14:paraId="12BBD788" w14:textId="77777777" w:rsidR="003C0636" w:rsidRDefault="00000000">
            <w:pPr>
              <w:pStyle w:val="ConsPlusNormal"/>
              <w:rPr>
                <w:szCs w:val="24"/>
              </w:rPr>
            </w:pPr>
            <w:r>
              <w:rPr>
                <w:szCs w:val="24"/>
              </w:rPr>
              <w:t>Урок 51</w:t>
            </w:r>
          </w:p>
        </w:tc>
        <w:tc>
          <w:tcPr>
            <w:tcW w:w="6405" w:type="dxa"/>
            <w:vAlign w:val="center"/>
          </w:tcPr>
          <w:p w14:paraId="4B483491" w14:textId="77777777" w:rsidR="003C0636" w:rsidRDefault="00000000">
            <w:pPr>
              <w:pStyle w:val="ConsPlusNormal"/>
              <w:jc w:val="both"/>
              <w:rPr>
                <w:szCs w:val="24"/>
              </w:rPr>
            </w:pPr>
            <w:r>
              <w:rPr>
                <w:szCs w:val="24"/>
              </w:rPr>
              <w:t>Повторение темы "Двусоставные предложения", "Второстепенные члены предложения". Практикум</w:t>
            </w:r>
          </w:p>
        </w:tc>
        <w:tc>
          <w:tcPr>
            <w:tcW w:w="1473" w:type="dxa"/>
            <w:vAlign w:val="center"/>
          </w:tcPr>
          <w:p w14:paraId="2C156AB1" w14:textId="77777777" w:rsidR="003C0636" w:rsidRDefault="00000000">
            <w:pPr>
              <w:pStyle w:val="ConsPlusNormal"/>
              <w:jc w:val="center"/>
              <w:rPr>
                <w:szCs w:val="24"/>
              </w:rPr>
            </w:pPr>
            <w:r>
              <w:rPr>
                <w:szCs w:val="24"/>
              </w:rPr>
              <w:t>1</w:t>
            </w:r>
          </w:p>
        </w:tc>
      </w:tr>
      <w:tr w:rsidR="003C0636" w14:paraId="3512AAA8" w14:textId="77777777">
        <w:tc>
          <w:tcPr>
            <w:tcW w:w="1191" w:type="dxa"/>
            <w:vAlign w:val="center"/>
          </w:tcPr>
          <w:p w14:paraId="5167BF9F" w14:textId="77777777" w:rsidR="003C0636" w:rsidRDefault="00000000">
            <w:pPr>
              <w:pStyle w:val="ConsPlusNormal"/>
              <w:rPr>
                <w:szCs w:val="24"/>
              </w:rPr>
            </w:pPr>
            <w:r>
              <w:rPr>
                <w:szCs w:val="24"/>
              </w:rPr>
              <w:t>Урок 52</w:t>
            </w:r>
          </w:p>
        </w:tc>
        <w:tc>
          <w:tcPr>
            <w:tcW w:w="6405" w:type="dxa"/>
            <w:vAlign w:val="center"/>
          </w:tcPr>
          <w:p w14:paraId="142F1DB7" w14:textId="77777777" w:rsidR="003C0636" w:rsidRDefault="00000000">
            <w:pPr>
              <w:pStyle w:val="ConsPlusNormal"/>
              <w:jc w:val="both"/>
              <w:rPr>
                <w:szCs w:val="24"/>
              </w:rPr>
            </w:pPr>
            <w:r>
              <w:rPr>
                <w:szCs w:val="24"/>
              </w:rPr>
              <w:t>Контрольная работа по темам "Словосочетание", "Двусоставное предложение", "Второстепенные члены предложения"</w:t>
            </w:r>
          </w:p>
        </w:tc>
        <w:tc>
          <w:tcPr>
            <w:tcW w:w="1473" w:type="dxa"/>
            <w:vAlign w:val="center"/>
          </w:tcPr>
          <w:p w14:paraId="6E93BEFC" w14:textId="77777777" w:rsidR="003C0636" w:rsidRDefault="003C0636">
            <w:pPr>
              <w:pStyle w:val="ConsPlusNormal"/>
              <w:rPr>
                <w:szCs w:val="24"/>
              </w:rPr>
            </w:pPr>
          </w:p>
        </w:tc>
      </w:tr>
      <w:tr w:rsidR="003C0636" w14:paraId="5D1A2250" w14:textId="77777777">
        <w:tc>
          <w:tcPr>
            <w:tcW w:w="1191" w:type="dxa"/>
            <w:vAlign w:val="center"/>
          </w:tcPr>
          <w:p w14:paraId="2829B218" w14:textId="77777777" w:rsidR="003C0636" w:rsidRDefault="00000000">
            <w:pPr>
              <w:pStyle w:val="ConsPlusNormal"/>
              <w:rPr>
                <w:szCs w:val="24"/>
              </w:rPr>
            </w:pPr>
            <w:r>
              <w:rPr>
                <w:szCs w:val="24"/>
              </w:rPr>
              <w:t>Урок 53</w:t>
            </w:r>
          </w:p>
        </w:tc>
        <w:tc>
          <w:tcPr>
            <w:tcW w:w="6405" w:type="dxa"/>
            <w:vAlign w:val="center"/>
          </w:tcPr>
          <w:p w14:paraId="62A20BFF" w14:textId="77777777" w:rsidR="003C0636" w:rsidRDefault="00000000">
            <w:pPr>
              <w:pStyle w:val="ConsPlusNormal"/>
              <w:jc w:val="both"/>
              <w:rPr>
                <w:szCs w:val="24"/>
              </w:rPr>
            </w:pPr>
            <w:r>
              <w:rPr>
                <w:szCs w:val="24"/>
              </w:rPr>
              <w:t>Односоставные предложения. Главный член односоставного предложения</w:t>
            </w:r>
          </w:p>
        </w:tc>
        <w:tc>
          <w:tcPr>
            <w:tcW w:w="1473" w:type="dxa"/>
            <w:vAlign w:val="center"/>
          </w:tcPr>
          <w:p w14:paraId="7DB32833" w14:textId="77777777" w:rsidR="003C0636" w:rsidRDefault="003C0636">
            <w:pPr>
              <w:pStyle w:val="ConsPlusNormal"/>
              <w:rPr>
                <w:szCs w:val="24"/>
              </w:rPr>
            </w:pPr>
          </w:p>
        </w:tc>
      </w:tr>
      <w:tr w:rsidR="003C0636" w14:paraId="0E3D2014" w14:textId="77777777">
        <w:tc>
          <w:tcPr>
            <w:tcW w:w="1191" w:type="dxa"/>
            <w:vAlign w:val="center"/>
          </w:tcPr>
          <w:p w14:paraId="4EA34595" w14:textId="77777777" w:rsidR="003C0636" w:rsidRDefault="00000000">
            <w:pPr>
              <w:pStyle w:val="ConsPlusNormal"/>
              <w:rPr>
                <w:szCs w:val="24"/>
              </w:rPr>
            </w:pPr>
            <w:r>
              <w:rPr>
                <w:szCs w:val="24"/>
              </w:rPr>
              <w:t>Урок 54</w:t>
            </w:r>
          </w:p>
        </w:tc>
        <w:tc>
          <w:tcPr>
            <w:tcW w:w="6405" w:type="dxa"/>
            <w:vAlign w:val="center"/>
          </w:tcPr>
          <w:p w14:paraId="68B13BE5" w14:textId="77777777" w:rsidR="003C0636" w:rsidRDefault="00000000">
            <w:pPr>
              <w:pStyle w:val="ConsPlusNormal"/>
              <w:jc w:val="both"/>
              <w:rPr>
                <w:szCs w:val="24"/>
              </w:rPr>
            </w:pPr>
            <w:r>
              <w:rPr>
                <w:szCs w:val="24"/>
              </w:rPr>
              <w:t>Основные группы односоставных предложений и их особенности</w:t>
            </w:r>
          </w:p>
        </w:tc>
        <w:tc>
          <w:tcPr>
            <w:tcW w:w="1473" w:type="dxa"/>
            <w:vAlign w:val="center"/>
          </w:tcPr>
          <w:p w14:paraId="7253A711" w14:textId="77777777" w:rsidR="003C0636" w:rsidRDefault="003C0636">
            <w:pPr>
              <w:pStyle w:val="ConsPlusNormal"/>
              <w:rPr>
                <w:szCs w:val="24"/>
              </w:rPr>
            </w:pPr>
          </w:p>
        </w:tc>
      </w:tr>
      <w:tr w:rsidR="003C0636" w14:paraId="08D0E836" w14:textId="77777777">
        <w:tc>
          <w:tcPr>
            <w:tcW w:w="1191" w:type="dxa"/>
            <w:vAlign w:val="center"/>
          </w:tcPr>
          <w:p w14:paraId="5A045E21" w14:textId="77777777" w:rsidR="003C0636" w:rsidRDefault="00000000">
            <w:pPr>
              <w:pStyle w:val="ConsPlusNormal"/>
              <w:rPr>
                <w:szCs w:val="24"/>
              </w:rPr>
            </w:pPr>
            <w:r>
              <w:rPr>
                <w:szCs w:val="24"/>
              </w:rPr>
              <w:t>Урок 55</w:t>
            </w:r>
          </w:p>
        </w:tc>
        <w:tc>
          <w:tcPr>
            <w:tcW w:w="6405" w:type="dxa"/>
            <w:vAlign w:val="center"/>
          </w:tcPr>
          <w:p w14:paraId="749C0109" w14:textId="77777777" w:rsidR="003C0636" w:rsidRDefault="00000000">
            <w:pPr>
              <w:pStyle w:val="ConsPlusNormal"/>
              <w:jc w:val="both"/>
              <w:rPr>
                <w:szCs w:val="24"/>
              </w:rPr>
            </w:pPr>
            <w:r>
              <w:rPr>
                <w:szCs w:val="24"/>
              </w:rPr>
              <w:t>Определенно-личные предложения</w:t>
            </w:r>
          </w:p>
        </w:tc>
        <w:tc>
          <w:tcPr>
            <w:tcW w:w="1473" w:type="dxa"/>
            <w:vAlign w:val="center"/>
          </w:tcPr>
          <w:p w14:paraId="1FE0A970" w14:textId="77777777" w:rsidR="003C0636" w:rsidRDefault="003C0636">
            <w:pPr>
              <w:pStyle w:val="ConsPlusNormal"/>
              <w:rPr>
                <w:szCs w:val="24"/>
              </w:rPr>
            </w:pPr>
          </w:p>
        </w:tc>
      </w:tr>
      <w:tr w:rsidR="003C0636" w14:paraId="76C31CAB" w14:textId="77777777">
        <w:tc>
          <w:tcPr>
            <w:tcW w:w="1191" w:type="dxa"/>
            <w:vAlign w:val="center"/>
          </w:tcPr>
          <w:p w14:paraId="51690DC6" w14:textId="77777777" w:rsidR="003C0636" w:rsidRDefault="00000000">
            <w:pPr>
              <w:pStyle w:val="ConsPlusNormal"/>
              <w:rPr>
                <w:szCs w:val="24"/>
              </w:rPr>
            </w:pPr>
            <w:r>
              <w:rPr>
                <w:szCs w:val="24"/>
              </w:rPr>
              <w:t>Урок 56</w:t>
            </w:r>
          </w:p>
        </w:tc>
        <w:tc>
          <w:tcPr>
            <w:tcW w:w="6405" w:type="dxa"/>
            <w:vAlign w:val="center"/>
          </w:tcPr>
          <w:p w14:paraId="46423A93" w14:textId="77777777" w:rsidR="003C0636" w:rsidRDefault="00000000">
            <w:pPr>
              <w:pStyle w:val="ConsPlusNormal"/>
              <w:jc w:val="both"/>
              <w:rPr>
                <w:szCs w:val="24"/>
              </w:rPr>
            </w:pPr>
            <w:r>
              <w:rPr>
                <w:szCs w:val="24"/>
              </w:rPr>
              <w:t>Неопределенно-личные предложения</w:t>
            </w:r>
          </w:p>
        </w:tc>
        <w:tc>
          <w:tcPr>
            <w:tcW w:w="1473" w:type="dxa"/>
            <w:vAlign w:val="center"/>
          </w:tcPr>
          <w:p w14:paraId="75CDE47A" w14:textId="77777777" w:rsidR="003C0636" w:rsidRDefault="003C0636">
            <w:pPr>
              <w:pStyle w:val="ConsPlusNormal"/>
              <w:rPr>
                <w:szCs w:val="24"/>
              </w:rPr>
            </w:pPr>
          </w:p>
        </w:tc>
      </w:tr>
      <w:tr w:rsidR="003C0636" w14:paraId="78ACEAED" w14:textId="77777777">
        <w:tc>
          <w:tcPr>
            <w:tcW w:w="1191" w:type="dxa"/>
            <w:vAlign w:val="center"/>
          </w:tcPr>
          <w:p w14:paraId="362FD22B" w14:textId="77777777" w:rsidR="003C0636" w:rsidRDefault="00000000">
            <w:pPr>
              <w:pStyle w:val="ConsPlusNormal"/>
              <w:rPr>
                <w:szCs w:val="24"/>
              </w:rPr>
            </w:pPr>
            <w:r>
              <w:rPr>
                <w:szCs w:val="24"/>
              </w:rPr>
              <w:t>Урок 57</w:t>
            </w:r>
          </w:p>
        </w:tc>
        <w:tc>
          <w:tcPr>
            <w:tcW w:w="6405" w:type="dxa"/>
            <w:vAlign w:val="center"/>
          </w:tcPr>
          <w:p w14:paraId="639E93CF" w14:textId="77777777" w:rsidR="003C0636" w:rsidRDefault="00000000">
            <w:pPr>
              <w:pStyle w:val="ConsPlusNormal"/>
              <w:jc w:val="both"/>
              <w:rPr>
                <w:szCs w:val="24"/>
              </w:rPr>
            </w:pPr>
            <w:r>
              <w:rPr>
                <w:szCs w:val="24"/>
              </w:rPr>
              <w:t>Неопределенно-личные предложения. Практикум</w:t>
            </w:r>
          </w:p>
        </w:tc>
        <w:tc>
          <w:tcPr>
            <w:tcW w:w="1473" w:type="dxa"/>
            <w:vAlign w:val="center"/>
          </w:tcPr>
          <w:p w14:paraId="55996462" w14:textId="77777777" w:rsidR="003C0636" w:rsidRDefault="00000000">
            <w:pPr>
              <w:pStyle w:val="ConsPlusNormal"/>
              <w:jc w:val="center"/>
              <w:rPr>
                <w:szCs w:val="24"/>
              </w:rPr>
            </w:pPr>
            <w:r>
              <w:rPr>
                <w:szCs w:val="24"/>
              </w:rPr>
              <w:t>1</w:t>
            </w:r>
          </w:p>
        </w:tc>
      </w:tr>
      <w:tr w:rsidR="003C0636" w14:paraId="36D1D127" w14:textId="77777777">
        <w:tc>
          <w:tcPr>
            <w:tcW w:w="1191" w:type="dxa"/>
            <w:vAlign w:val="center"/>
          </w:tcPr>
          <w:p w14:paraId="1CBD7272" w14:textId="77777777" w:rsidR="003C0636" w:rsidRDefault="00000000">
            <w:pPr>
              <w:pStyle w:val="ConsPlusNormal"/>
              <w:rPr>
                <w:szCs w:val="24"/>
              </w:rPr>
            </w:pPr>
            <w:r>
              <w:rPr>
                <w:szCs w:val="24"/>
              </w:rPr>
              <w:t>Урок 58</w:t>
            </w:r>
          </w:p>
        </w:tc>
        <w:tc>
          <w:tcPr>
            <w:tcW w:w="6405" w:type="dxa"/>
            <w:vAlign w:val="center"/>
          </w:tcPr>
          <w:p w14:paraId="2ADC4C11" w14:textId="77777777" w:rsidR="003C0636" w:rsidRDefault="00000000">
            <w:pPr>
              <w:pStyle w:val="ConsPlusNormal"/>
              <w:jc w:val="both"/>
              <w:rPr>
                <w:szCs w:val="24"/>
              </w:rPr>
            </w:pPr>
            <w:r>
              <w:rPr>
                <w:szCs w:val="24"/>
              </w:rPr>
              <w:t>Обобщенно-личные предложения</w:t>
            </w:r>
          </w:p>
        </w:tc>
        <w:tc>
          <w:tcPr>
            <w:tcW w:w="1473" w:type="dxa"/>
            <w:vAlign w:val="center"/>
          </w:tcPr>
          <w:p w14:paraId="605EFB0B" w14:textId="77777777" w:rsidR="003C0636" w:rsidRDefault="003C0636">
            <w:pPr>
              <w:pStyle w:val="ConsPlusNormal"/>
              <w:rPr>
                <w:szCs w:val="24"/>
              </w:rPr>
            </w:pPr>
          </w:p>
        </w:tc>
      </w:tr>
      <w:tr w:rsidR="003C0636" w14:paraId="705D7468" w14:textId="77777777">
        <w:tc>
          <w:tcPr>
            <w:tcW w:w="1191" w:type="dxa"/>
            <w:vAlign w:val="center"/>
          </w:tcPr>
          <w:p w14:paraId="2A519E2F" w14:textId="77777777" w:rsidR="003C0636" w:rsidRDefault="00000000">
            <w:pPr>
              <w:pStyle w:val="ConsPlusNormal"/>
              <w:rPr>
                <w:szCs w:val="24"/>
              </w:rPr>
            </w:pPr>
            <w:r>
              <w:rPr>
                <w:szCs w:val="24"/>
              </w:rPr>
              <w:t>Урок 59</w:t>
            </w:r>
          </w:p>
        </w:tc>
        <w:tc>
          <w:tcPr>
            <w:tcW w:w="6405" w:type="dxa"/>
            <w:vAlign w:val="center"/>
          </w:tcPr>
          <w:p w14:paraId="182E42D3" w14:textId="77777777" w:rsidR="003C0636" w:rsidRDefault="00000000">
            <w:pPr>
              <w:pStyle w:val="ConsPlusNormal"/>
              <w:jc w:val="both"/>
              <w:rPr>
                <w:szCs w:val="24"/>
              </w:rPr>
            </w:pPr>
            <w:r>
              <w:rPr>
                <w:szCs w:val="24"/>
              </w:rPr>
              <w:t>Сочинение-описание картины</w:t>
            </w:r>
          </w:p>
        </w:tc>
        <w:tc>
          <w:tcPr>
            <w:tcW w:w="1473" w:type="dxa"/>
            <w:vAlign w:val="center"/>
          </w:tcPr>
          <w:p w14:paraId="41C652A6" w14:textId="77777777" w:rsidR="003C0636" w:rsidRDefault="003C0636">
            <w:pPr>
              <w:pStyle w:val="ConsPlusNormal"/>
              <w:rPr>
                <w:szCs w:val="24"/>
              </w:rPr>
            </w:pPr>
          </w:p>
        </w:tc>
      </w:tr>
      <w:tr w:rsidR="003C0636" w14:paraId="1C076891" w14:textId="77777777">
        <w:tc>
          <w:tcPr>
            <w:tcW w:w="1191" w:type="dxa"/>
            <w:vAlign w:val="center"/>
          </w:tcPr>
          <w:p w14:paraId="4C47AC45" w14:textId="77777777" w:rsidR="003C0636" w:rsidRDefault="00000000">
            <w:pPr>
              <w:pStyle w:val="ConsPlusNormal"/>
              <w:rPr>
                <w:szCs w:val="24"/>
              </w:rPr>
            </w:pPr>
            <w:r>
              <w:rPr>
                <w:szCs w:val="24"/>
              </w:rPr>
              <w:t>Урок 60</w:t>
            </w:r>
          </w:p>
        </w:tc>
        <w:tc>
          <w:tcPr>
            <w:tcW w:w="6405" w:type="dxa"/>
            <w:vAlign w:val="center"/>
          </w:tcPr>
          <w:p w14:paraId="74A8C1E2" w14:textId="77777777" w:rsidR="003C0636" w:rsidRDefault="00000000">
            <w:pPr>
              <w:pStyle w:val="ConsPlusNormal"/>
              <w:jc w:val="both"/>
              <w:rPr>
                <w:szCs w:val="24"/>
              </w:rPr>
            </w:pPr>
            <w:r>
              <w:rPr>
                <w:szCs w:val="24"/>
              </w:rPr>
              <w:t>Безличные предложения</w:t>
            </w:r>
          </w:p>
        </w:tc>
        <w:tc>
          <w:tcPr>
            <w:tcW w:w="1473" w:type="dxa"/>
            <w:vAlign w:val="center"/>
          </w:tcPr>
          <w:p w14:paraId="0922EDBF" w14:textId="77777777" w:rsidR="003C0636" w:rsidRDefault="003C0636">
            <w:pPr>
              <w:pStyle w:val="ConsPlusNormal"/>
              <w:rPr>
                <w:szCs w:val="24"/>
              </w:rPr>
            </w:pPr>
          </w:p>
        </w:tc>
      </w:tr>
      <w:tr w:rsidR="003C0636" w14:paraId="7D4444E2" w14:textId="77777777">
        <w:tc>
          <w:tcPr>
            <w:tcW w:w="1191" w:type="dxa"/>
            <w:vAlign w:val="center"/>
          </w:tcPr>
          <w:p w14:paraId="634354A5" w14:textId="77777777" w:rsidR="003C0636" w:rsidRDefault="00000000">
            <w:pPr>
              <w:pStyle w:val="ConsPlusNormal"/>
              <w:rPr>
                <w:szCs w:val="24"/>
              </w:rPr>
            </w:pPr>
            <w:r>
              <w:rPr>
                <w:szCs w:val="24"/>
              </w:rPr>
              <w:t>Урок 61</w:t>
            </w:r>
          </w:p>
        </w:tc>
        <w:tc>
          <w:tcPr>
            <w:tcW w:w="6405" w:type="dxa"/>
            <w:vAlign w:val="center"/>
          </w:tcPr>
          <w:p w14:paraId="29133335" w14:textId="77777777" w:rsidR="003C0636" w:rsidRDefault="00000000">
            <w:pPr>
              <w:pStyle w:val="ConsPlusNormal"/>
              <w:jc w:val="both"/>
              <w:rPr>
                <w:szCs w:val="24"/>
              </w:rPr>
            </w:pPr>
            <w:r>
              <w:rPr>
                <w:szCs w:val="24"/>
              </w:rPr>
              <w:t>Безличные предложения. Практикум</w:t>
            </w:r>
          </w:p>
        </w:tc>
        <w:tc>
          <w:tcPr>
            <w:tcW w:w="1473" w:type="dxa"/>
            <w:vAlign w:val="center"/>
          </w:tcPr>
          <w:p w14:paraId="60A035FE" w14:textId="77777777" w:rsidR="003C0636" w:rsidRDefault="00000000">
            <w:pPr>
              <w:pStyle w:val="ConsPlusNormal"/>
              <w:jc w:val="center"/>
              <w:rPr>
                <w:szCs w:val="24"/>
              </w:rPr>
            </w:pPr>
            <w:r>
              <w:rPr>
                <w:szCs w:val="24"/>
              </w:rPr>
              <w:t>1</w:t>
            </w:r>
          </w:p>
        </w:tc>
      </w:tr>
      <w:tr w:rsidR="003C0636" w14:paraId="4122673D" w14:textId="77777777">
        <w:tc>
          <w:tcPr>
            <w:tcW w:w="1191" w:type="dxa"/>
            <w:vAlign w:val="center"/>
          </w:tcPr>
          <w:p w14:paraId="3F139CB8" w14:textId="77777777" w:rsidR="003C0636" w:rsidRDefault="00000000">
            <w:pPr>
              <w:pStyle w:val="ConsPlusNormal"/>
              <w:rPr>
                <w:szCs w:val="24"/>
              </w:rPr>
            </w:pPr>
            <w:r>
              <w:rPr>
                <w:szCs w:val="24"/>
              </w:rPr>
              <w:t>Урок 62</w:t>
            </w:r>
          </w:p>
        </w:tc>
        <w:tc>
          <w:tcPr>
            <w:tcW w:w="6405" w:type="dxa"/>
            <w:vAlign w:val="center"/>
          </w:tcPr>
          <w:p w14:paraId="6E701A2E" w14:textId="77777777" w:rsidR="003C0636" w:rsidRDefault="00000000">
            <w:pPr>
              <w:pStyle w:val="ConsPlusNormal"/>
              <w:jc w:val="both"/>
              <w:rPr>
                <w:szCs w:val="24"/>
              </w:rPr>
            </w:pPr>
            <w:r>
              <w:rPr>
                <w:szCs w:val="24"/>
              </w:rPr>
              <w:t>Назывные предложения</w:t>
            </w:r>
          </w:p>
        </w:tc>
        <w:tc>
          <w:tcPr>
            <w:tcW w:w="1473" w:type="dxa"/>
            <w:vAlign w:val="center"/>
          </w:tcPr>
          <w:p w14:paraId="5DA940A8" w14:textId="77777777" w:rsidR="003C0636" w:rsidRDefault="003C0636">
            <w:pPr>
              <w:pStyle w:val="ConsPlusNormal"/>
              <w:rPr>
                <w:szCs w:val="24"/>
              </w:rPr>
            </w:pPr>
          </w:p>
        </w:tc>
      </w:tr>
      <w:tr w:rsidR="003C0636" w14:paraId="7A9F5329" w14:textId="77777777">
        <w:tc>
          <w:tcPr>
            <w:tcW w:w="1191" w:type="dxa"/>
            <w:vAlign w:val="center"/>
          </w:tcPr>
          <w:p w14:paraId="5FDF72D0" w14:textId="77777777" w:rsidR="003C0636" w:rsidRDefault="00000000">
            <w:pPr>
              <w:pStyle w:val="ConsPlusNormal"/>
              <w:rPr>
                <w:szCs w:val="24"/>
              </w:rPr>
            </w:pPr>
            <w:r>
              <w:rPr>
                <w:szCs w:val="24"/>
              </w:rPr>
              <w:t>Урок 63</w:t>
            </w:r>
          </w:p>
        </w:tc>
        <w:tc>
          <w:tcPr>
            <w:tcW w:w="6405" w:type="dxa"/>
            <w:vAlign w:val="center"/>
          </w:tcPr>
          <w:p w14:paraId="1A4485BC" w14:textId="77777777" w:rsidR="003C0636" w:rsidRDefault="00000000">
            <w:pPr>
              <w:pStyle w:val="ConsPlusNormal"/>
              <w:jc w:val="both"/>
              <w:rPr>
                <w:szCs w:val="24"/>
              </w:rPr>
            </w:pPr>
            <w:r>
              <w:rPr>
                <w:szCs w:val="24"/>
              </w:rPr>
              <w:t>Повторение темы "Односоставные предложения". Практикум</w:t>
            </w:r>
          </w:p>
        </w:tc>
        <w:tc>
          <w:tcPr>
            <w:tcW w:w="1473" w:type="dxa"/>
            <w:vAlign w:val="center"/>
          </w:tcPr>
          <w:p w14:paraId="51CB2D8D" w14:textId="77777777" w:rsidR="003C0636" w:rsidRDefault="00000000">
            <w:pPr>
              <w:pStyle w:val="ConsPlusNormal"/>
              <w:jc w:val="center"/>
              <w:rPr>
                <w:szCs w:val="24"/>
              </w:rPr>
            </w:pPr>
            <w:r>
              <w:rPr>
                <w:szCs w:val="24"/>
              </w:rPr>
              <w:t>1</w:t>
            </w:r>
          </w:p>
        </w:tc>
      </w:tr>
      <w:tr w:rsidR="003C0636" w14:paraId="6E3D1B1C" w14:textId="77777777">
        <w:tc>
          <w:tcPr>
            <w:tcW w:w="1191" w:type="dxa"/>
            <w:vAlign w:val="center"/>
          </w:tcPr>
          <w:p w14:paraId="4D463D09" w14:textId="77777777" w:rsidR="003C0636" w:rsidRDefault="00000000">
            <w:pPr>
              <w:pStyle w:val="ConsPlusNormal"/>
              <w:rPr>
                <w:szCs w:val="24"/>
              </w:rPr>
            </w:pPr>
            <w:r>
              <w:rPr>
                <w:szCs w:val="24"/>
              </w:rPr>
              <w:lastRenderedPageBreak/>
              <w:t>Урок 64</w:t>
            </w:r>
          </w:p>
        </w:tc>
        <w:tc>
          <w:tcPr>
            <w:tcW w:w="6405" w:type="dxa"/>
            <w:vAlign w:val="center"/>
          </w:tcPr>
          <w:p w14:paraId="1AA066E7" w14:textId="77777777" w:rsidR="003C0636" w:rsidRDefault="00000000">
            <w:pPr>
              <w:pStyle w:val="ConsPlusNormal"/>
              <w:jc w:val="both"/>
              <w:rPr>
                <w:szCs w:val="24"/>
              </w:rPr>
            </w:pPr>
            <w:r>
              <w:rPr>
                <w:szCs w:val="24"/>
              </w:rPr>
              <w:t>Понятие о простом осложненном предложении</w:t>
            </w:r>
          </w:p>
        </w:tc>
        <w:tc>
          <w:tcPr>
            <w:tcW w:w="1473" w:type="dxa"/>
            <w:vAlign w:val="center"/>
          </w:tcPr>
          <w:p w14:paraId="16985D39" w14:textId="77777777" w:rsidR="003C0636" w:rsidRDefault="003C0636">
            <w:pPr>
              <w:pStyle w:val="ConsPlusNormal"/>
              <w:rPr>
                <w:szCs w:val="24"/>
              </w:rPr>
            </w:pPr>
          </w:p>
        </w:tc>
      </w:tr>
      <w:tr w:rsidR="003C0636" w14:paraId="768ADD38" w14:textId="77777777">
        <w:tc>
          <w:tcPr>
            <w:tcW w:w="1191" w:type="dxa"/>
            <w:vAlign w:val="center"/>
          </w:tcPr>
          <w:p w14:paraId="39460559" w14:textId="77777777" w:rsidR="003C0636" w:rsidRDefault="00000000">
            <w:pPr>
              <w:pStyle w:val="ConsPlusNormal"/>
              <w:rPr>
                <w:szCs w:val="24"/>
              </w:rPr>
            </w:pPr>
            <w:r>
              <w:rPr>
                <w:szCs w:val="24"/>
              </w:rPr>
              <w:t>Урок 65</w:t>
            </w:r>
          </w:p>
        </w:tc>
        <w:tc>
          <w:tcPr>
            <w:tcW w:w="6405" w:type="dxa"/>
            <w:vAlign w:val="center"/>
          </w:tcPr>
          <w:p w14:paraId="4E47EAB1" w14:textId="77777777" w:rsidR="003C0636" w:rsidRDefault="00000000">
            <w:pPr>
              <w:pStyle w:val="ConsPlusNormal"/>
              <w:jc w:val="both"/>
              <w:rPr>
                <w:szCs w:val="24"/>
              </w:rPr>
            </w:pPr>
            <w:r>
              <w:rPr>
                <w:szCs w:val="24"/>
              </w:rPr>
              <w:t>Понятие об однородных членах предложения</w:t>
            </w:r>
          </w:p>
        </w:tc>
        <w:tc>
          <w:tcPr>
            <w:tcW w:w="1473" w:type="dxa"/>
            <w:vAlign w:val="center"/>
          </w:tcPr>
          <w:p w14:paraId="38036D74" w14:textId="77777777" w:rsidR="003C0636" w:rsidRDefault="003C0636">
            <w:pPr>
              <w:pStyle w:val="ConsPlusNormal"/>
              <w:rPr>
                <w:szCs w:val="24"/>
              </w:rPr>
            </w:pPr>
          </w:p>
        </w:tc>
      </w:tr>
      <w:tr w:rsidR="003C0636" w14:paraId="4159B735" w14:textId="77777777">
        <w:tc>
          <w:tcPr>
            <w:tcW w:w="1191" w:type="dxa"/>
            <w:vAlign w:val="center"/>
          </w:tcPr>
          <w:p w14:paraId="4855A4A1" w14:textId="77777777" w:rsidR="003C0636" w:rsidRDefault="00000000">
            <w:pPr>
              <w:pStyle w:val="ConsPlusNormal"/>
              <w:rPr>
                <w:szCs w:val="24"/>
              </w:rPr>
            </w:pPr>
            <w:r>
              <w:rPr>
                <w:szCs w:val="24"/>
              </w:rPr>
              <w:t>Урок 66</w:t>
            </w:r>
          </w:p>
        </w:tc>
        <w:tc>
          <w:tcPr>
            <w:tcW w:w="6405" w:type="dxa"/>
            <w:vAlign w:val="center"/>
          </w:tcPr>
          <w:p w14:paraId="189994EC" w14:textId="77777777" w:rsidR="003C0636" w:rsidRDefault="00000000">
            <w:pPr>
              <w:pStyle w:val="ConsPlusNormal"/>
              <w:jc w:val="both"/>
              <w:rPr>
                <w:szCs w:val="24"/>
              </w:rPr>
            </w:pPr>
            <w:r>
              <w:rPr>
                <w:szCs w:val="24"/>
              </w:rPr>
              <w:t>Способы связи однородных членов предложения и знаки препинания между ними</w:t>
            </w:r>
          </w:p>
        </w:tc>
        <w:tc>
          <w:tcPr>
            <w:tcW w:w="1473" w:type="dxa"/>
            <w:vAlign w:val="center"/>
          </w:tcPr>
          <w:p w14:paraId="56F2F2CE" w14:textId="77777777" w:rsidR="003C0636" w:rsidRDefault="003C0636">
            <w:pPr>
              <w:pStyle w:val="ConsPlusNormal"/>
              <w:rPr>
                <w:szCs w:val="24"/>
              </w:rPr>
            </w:pPr>
          </w:p>
        </w:tc>
      </w:tr>
      <w:tr w:rsidR="003C0636" w14:paraId="073C3C0B" w14:textId="77777777">
        <w:tc>
          <w:tcPr>
            <w:tcW w:w="1191" w:type="dxa"/>
            <w:vAlign w:val="center"/>
          </w:tcPr>
          <w:p w14:paraId="29D63516" w14:textId="77777777" w:rsidR="003C0636" w:rsidRDefault="00000000">
            <w:pPr>
              <w:pStyle w:val="ConsPlusNormal"/>
              <w:rPr>
                <w:szCs w:val="24"/>
              </w:rPr>
            </w:pPr>
            <w:r>
              <w:rPr>
                <w:szCs w:val="24"/>
              </w:rPr>
              <w:t>Урок 67</w:t>
            </w:r>
          </w:p>
        </w:tc>
        <w:tc>
          <w:tcPr>
            <w:tcW w:w="6405" w:type="dxa"/>
            <w:vAlign w:val="center"/>
          </w:tcPr>
          <w:p w14:paraId="19BF55C0" w14:textId="77777777" w:rsidR="003C0636" w:rsidRDefault="00000000">
            <w:pPr>
              <w:pStyle w:val="ConsPlusNormal"/>
              <w:jc w:val="both"/>
              <w:rPr>
                <w:szCs w:val="24"/>
              </w:rPr>
            </w:pPr>
            <w:r>
              <w:rPr>
                <w:szCs w:val="24"/>
              </w:rPr>
              <w:t>Способы связи однородных членов предложения и знаки препинания между ними. Практикум</w:t>
            </w:r>
          </w:p>
        </w:tc>
        <w:tc>
          <w:tcPr>
            <w:tcW w:w="1473" w:type="dxa"/>
            <w:vAlign w:val="center"/>
          </w:tcPr>
          <w:p w14:paraId="5C496889" w14:textId="77777777" w:rsidR="003C0636" w:rsidRDefault="00000000">
            <w:pPr>
              <w:pStyle w:val="ConsPlusNormal"/>
              <w:jc w:val="center"/>
              <w:rPr>
                <w:szCs w:val="24"/>
              </w:rPr>
            </w:pPr>
            <w:r>
              <w:rPr>
                <w:szCs w:val="24"/>
              </w:rPr>
              <w:t>1</w:t>
            </w:r>
          </w:p>
        </w:tc>
      </w:tr>
      <w:tr w:rsidR="003C0636" w14:paraId="3D3EFFFB" w14:textId="77777777">
        <w:tc>
          <w:tcPr>
            <w:tcW w:w="1191" w:type="dxa"/>
            <w:vAlign w:val="center"/>
          </w:tcPr>
          <w:p w14:paraId="2CD83788" w14:textId="77777777" w:rsidR="003C0636" w:rsidRDefault="00000000">
            <w:pPr>
              <w:pStyle w:val="ConsPlusNormal"/>
              <w:rPr>
                <w:szCs w:val="24"/>
              </w:rPr>
            </w:pPr>
            <w:r>
              <w:rPr>
                <w:szCs w:val="24"/>
              </w:rPr>
              <w:t>Урок 68</w:t>
            </w:r>
          </w:p>
        </w:tc>
        <w:tc>
          <w:tcPr>
            <w:tcW w:w="6405" w:type="dxa"/>
            <w:vAlign w:val="center"/>
          </w:tcPr>
          <w:p w14:paraId="7DD72575" w14:textId="77777777" w:rsidR="003C0636" w:rsidRDefault="00000000">
            <w:pPr>
              <w:pStyle w:val="ConsPlusNormal"/>
              <w:jc w:val="both"/>
              <w:rPr>
                <w:szCs w:val="24"/>
              </w:rPr>
            </w:pPr>
            <w:r>
              <w:rPr>
                <w:szCs w:val="24"/>
              </w:rPr>
              <w:t>Однородные и неоднородные определения</w:t>
            </w:r>
          </w:p>
        </w:tc>
        <w:tc>
          <w:tcPr>
            <w:tcW w:w="1473" w:type="dxa"/>
            <w:vAlign w:val="center"/>
          </w:tcPr>
          <w:p w14:paraId="41C4FD87" w14:textId="77777777" w:rsidR="003C0636" w:rsidRDefault="003C0636">
            <w:pPr>
              <w:pStyle w:val="ConsPlusNormal"/>
              <w:rPr>
                <w:szCs w:val="24"/>
              </w:rPr>
            </w:pPr>
          </w:p>
        </w:tc>
      </w:tr>
      <w:tr w:rsidR="003C0636" w14:paraId="0FBF108A" w14:textId="77777777">
        <w:tc>
          <w:tcPr>
            <w:tcW w:w="1191" w:type="dxa"/>
            <w:vAlign w:val="center"/>
          </w:tcPr>
          <w:p w14:paraId="34EF1527" w14:textId="77777777" w:rsidR="003C0636" w:rsidRDefault="00000000">
            <w:pPr>
              <w:pStyle w:val="ConsPlusNormal"/>
              <w:rPr>
                <w:szCs w:val="24"/>
              </w:rPr>
            </w:pPr>
            <w:r>
              <w:rPr>
                <w:szCs w:val="24"/>
              </w:rPr>
              <w:t>Урок 69</w:t>
            </w:r>
          </w:p>
        </w:tc>
        <w:tc>
          <w:tcPr>
            <w:tcW w:w="6405" w:type="dxa"/>
            <w:vAlign w:val="center"/>
          </w:tcPr>
          <w:p w14:paraId="530B5242" w14:textId="77777777" w:rsidR="003C0636" w:rsidRDefault="00000000">
            <w:pPr>
              <w:pStyle w:val="ConsPlusNormal"/>
              <w:jc w:val="both"/>
              <w:rPr>
                <w:szCs w:val="24"/>
              </w:rPr>
            </w:pPr>
            <w:r>
              <w:rPr>
                <w:szCs w:val="24"/>
              </w:rPr>
              <w:t>Однородные и неоднородные определения. Практикум</w:t>
            </w:r>
          </w:p>
        </w:tc>
        <w:tc>
          <w:tcPr>
            <w:tcW w:w="1473" w:type="dxa"/>
            <w:vAlign w:val="center"/>
          </w:tcPr>
          <w:p w14:paraId="745F86B0" w14:textId="77777777" w:rsidR="003C0636" w:rsidRDefault="00000000">
            <w:pPr>
              <w:pStyle w:val="ConsPlusNormal"/>
              <w:jc w:val="center"/>
              <w:rPr>
                <w:szCs w:val="24"/>
              </w:rPr>
            </w:pPr>
            <w:r>
              <w:rPr>
                <w:szCs w:val="24"/>
              </w:rPr>
              <w:t>1</w:t>
            </w:r>
          </w:p>
        </w:tc>
      </w:tr>
      <w:tr w:rsidR="003C0636" w14:paraId="67E69219" w14:textId="77777777">
        <w:tc>
          <w:tcPr>
            <w:tcW w:w="1191" w:type="dxa"/>
            <w:vAlign w:val="center"/>
          </w:tcPr>
          <w:p w14:paraId="2FEA48B0" w14:textId="77777777" w:rsidR="003C0636" w:rsidRDefault="00000000">
            <w:pPr>
              <w:pStyle w:val="ConsPlusNormal"/>
              <w:rPr>
                <w:szCs w:val="24"/>
              </w:rPr>
            </w:pPr>
            <w:r>
              <w:rPr>
                <w:szCs w:val="24"/>
              </w:rPr>
              <w:t>Урок 70</w:t>
            </w:r>
          </w:p>
        </w:tc>
        <w:tc>
          <w:tcPr>
            <w:tcW w:w="6405" w:type="dxa"/>
            <w:vAlign w:val="center"/>
          </w:tcPr>
          <w:p w14:paraId="49F35783" w14:textId="77777777" w:rsidR="003C0636" w:rsidRDefault="00000000">
            <w:pPr>
              <w:pStyle w:val="ConsPlusNormal"/>
              <w:jc w:val="both"/>
              <w:rPr>
                <w:szCs w:val="24"/>
              </w:rPr>
            </w:pPr>
            <w:r>
              <w:rPr>
                <w:szCs w:val="24"/>
              </w:rPr>
              <w:t>Обобщающие слова при однородных членах предложения.</w:t>
            </w:r>
          </w:p>
        </w:tc>
        <w:tc>
          <w:tcPr>
            <w:tcW w:w="1473" w:type="dxa"/>
            <w:vAlign w:val="center"/>
          </w:tcPr>
          <w:p w14:paraId="177112AF" w14:textId="77777777" w:rsidR="003C0636" w:rsidRDefault="003C0636">
            <w:pPr>
              <w:pStyle w:val="ConsPlusNormal"/>
              <w:rPr>
                <w:szCs w:val="24"/>
              </w:rPr>
            </w:pPr>
          </w:p>
        </w:tc>
      </w:tr>
      <w:tr w:rsidR="003C0636" w14:paraId="26516F85" w14:textId="77777777">
        <w:tc>
          <w:tcPr>
            <w:tcW w:w="1191" w:type="dxa"/>
            <w:vAlign w:val="center"/>
          </w:tcPr>
          <w:p w14:paraId="137FB0B6" w14:textId="77777777" w:rsidR="003C0636" w:rsidRDefault="00000000">
            <w:pPr>
              <w:pStyle w:val="ConsPlusNormal"/>
              <w:rPr>
                <w:szCs w:val="24"/>
              </w:rPr>
            </w:pPr>
            <w:r>
              <w:rPr>
                <w:szCs w:val="24"/>
              </w:rPr>
              <w:t>Урок 71</w:t>
            </w:r>
          </w:p>
        </w:tc>
        <w:tc>
          <w:tcPr>
            <w:tcW w:w="6405" w:type="dxa"/>
            <w:vAlign w:val="center"/>
          </w:tcPr>
          <w:p w14:paraId="24AAF19D" w14:textId="77777777" w:rsidR="003C0636" w:rsidRDefault="00000000">
            <w:pPr>
              <w:pStyle w:val="ConsPlusNormal"/>
              <w:jc w:val="both"/>
              <w:rPr>
                <w:szCs w:val="24"/>
              </w:rPr>
            </w:pPr>
            <w:r>
              <w:rPr>
                <w:szCs w:val="24"/>
              </w:rPr>
              <w:t>Обобщающие слова при однородных членах предложения. Практикум</w:t>
            </w:r>
          </w:p>
        </w:tc>
        <w:tc>
          <w:tcPr>
            <w:tcW w:w="1473" w:type="dxa"/>
            <w:vAlign w:val="center"/>
          </w:tcPr>
          <w:p w14:paraId="4D03D00D" w14:textId="77777777" w:rsidR="003C0636" w:rsidRDefault="00000000">
            <w:pPr>
              <w:pStyle w:val="ConsPlusNormal"/>
              <w:jc w:val="center"/>
              <w:rPr>
                <w:szCs w:val="24"/>
              </w:rPr>
            </w:pPr>
            <w:r>
              <w:rPr>
                <w:szCs w:val="24"/>
              </w:rPr>
              <w:t>1</w:t>
            </w:r>
          </w:p>
        </w:tc>
      </w:tr>
      <w:tr w:rsidR="003C0636" w14:paraId="0BF3A89F" w14:textId="77777777">
        <w:tc>
          <w:tcPr>
            <w:tcW w:w="1191" w:type="dxa"/>
            <w:vAlign w:val="center"/>
          </w:tcPr>
          <w:p w14:paraId="1D301144" w14:textId="77777777" w:rsidR="003C0636" w:rsidRDefault="00000000">
            <w:pPr>
              <w:pStyle w:val="ConsPlusNormal"/>
              <w:rPr>
                <w:szCs w:val="24"/>
              </w:rPr>
            </w:pPr>
            <w:r>
              <w:rPr>
                <w:szCs w:val="24"/>
              </w:rPr>
              <w:t>Урок 72</w:t>
            </w:r>
          </w:p>
        </w:tc>
        <w:tc>
          <w:tcPr>
            <w:tcW w:w="6405" w:type="dxa"/>
            <w:vAlign w:val="center"/>
          </w:tcPr>
          <w:p w14:paraId="58133046" w14:textId="77777777" w:rsidR="003C0636" w:rsidRDefault="00000000">
            <w:pPr>
              <w:pStyle w:val="ConsPlusNormal"/>
              <w:jc w:val="both"/>
              <w:rPr>
                <w:szCs w:val="24"/>
              </w:rPr>
            </w:pPr>
            <w:r>
              <w:rPr>
                <w:szCs w:val="24"/>
              </w:rPr>
              <w:t>Синтаксический анализ простого предложения</w:t>
            </w:r>
          </w:p>
        </w:tc>
        <w:tc>
          <w:tcPr>
            <w:tcW w:w="1473" w:type="dxa"/>
            <w:vAlign w:val="center"/>
          </w:tcPr>
          <w:p w14:paraId="732FCDB6" w14:textId="77777777" w:rsidR="003C0636" w:rsidRDefault="003C0636">
            <w:pPr>
              <w:pStyle w:val="ConsPlusNormal"/>
              <w:rPr>
                <w:szCs w:val="24"/>
              </w:rPr>
            </w:pPr>
          </w:p>
        </w:tc>
      </w:tr>
      <w:tr w:rsidR="003C0636" w14:paraId="5F2E95E9" w14:textId="77777777">
        <w:tc>
          <w:tcPr>
            <w:tcW w:w="1191" w:type="dxa"/>
            <w:vAlign w:val="center"/>
          </w:tcPr>
          <w:p w14:paraId="1D9885A6" w14:textId="77777777" w:rsidR="003C0636" w:rsidRDefault="00000000">
            <w:pPr>
              <w:pStyle w:val="ConsPlusNormal"/>
              <w:rPr>
                <w:szCs w:val="24"/>
              </w:rPr>
            </w:pPr>
            <w:r>
              <w:rPr>
                <w:szCs w:val="24"/>
              </w:rPr>
              <w:t>Урок 73</w:t>
            </w:r>
          </w:p>
        </w:tc>
        <w:tc>
          <w:tcPr>
            <w:tcW w:w="6405" w:type="dxa"/>
            <w:vAlign w:val="center"/>
          </w:tcPr>
          <w:p w14:paraId="7F4BF962" w14:textId="77777777" w:rsidR="003C0636" w:rsidRDefault="00000000">
            <w:pPr>
              <w:pStyle w:val="ConsPlusNormal"/>
              <w:jc w:val="both"/>
              <w:rPr>
                <w:szCs w:val="24"/>
              </w:rPr>
            </w:pPr>
            <w:r>
              <w:rPr>
                <w:szCs w:val="24"/>
              </w:rPr>
              <w:t>Повторение темы "Предложения с однородными членами". Практикум</w:t>
            </w:r>
          </w:p>
        </w:tc>
        <w:tc>
          <w:tcPr>
            <w:tcW w:w="1473" w:type="dxa"/>
            <w:vAlign w:val="center"/>
          </w:tcPr>
          <w:p w14:paraId="20AB1AC4" w14:textId="77777777" w:rsidR="003C0636" w:rsidRDefault="00000000">
            <w:pPr>
              <w:pStyle w:val="ConsPlusNormal"/>
              <w:jc w:val="center"/>
              <w:rPr>
                <w:szCs w:val="24"/>
              </w:rPr>
            </w:pPr>
            <w:r>
              <w:rPr>
                <w:szCs w:val="24"/>
              </w:rPr>
              <w:t>1</w:t>
            </w:r>
          </w:p>
        </w:tc>
      </w:tr>
      <w:tr w:rsidR="003C0636" w14:paraId="3DF2219F" w14:textId="77777777">
        <w:tc>
          <w:tcPr>
            <w:tcW w:w="1191" w:type="dxa"/>
            <w:vAlign w:val="center"/>
          </w:tcPr>
          <w:p w14:paraId="1939FB24" w14:textId="77777777" w:rsidR="003C0636" w:rsidRDefault="00000000">
            <w:pPr>
              <w:pStyle w:val="ConsPlusNormal"/>
              <w:rPr>
                <w:szCs w:val="24"/>
              </w:rPr>
            </w:pPr>
            <w:r>
              <w:rPr>
                <w:szCs w:val="24"/>
              </w:rPr>
              <w:t>Урок 74</w:t>
            </w:r>
          </w:p>
        </w:tc>
        <w:tc>
          <w:tcPr>
            <w:tcW w:w="6405" w:type="dxa"/>
            <w:vAlign w:val="center"/>
          </w:tcPr>
          <w:p w14:paraId="60645258" w14:textId="77777777" w:rsidR="003C0636" w:rsidRDefault="00000000">
            <w:pPr>
              <w:pStyle w:val="ConsPlusNormal"/>
              <w:jc w:val="both"/>
              <w:rPr>
                <w:szCs w:val="24"/>
              </w:rPr>
            </w:pPr>
            <w:r>
              <w:rPr>
                <w:szCs w:val="24"/>
              </w:rPr>
              <w:t>Сочинение-рассуждение на тему</w:t>
            </w:r>
          </w:p>
        </w:tc>
        <w:tc>
          <w:tcPr>
            <w:tcW w:w="1473" w:type="dxa"/>
            <w:vAlign w:val="center"/>
          </w:tcPr>
          <w:p w14:paraId="03B7D1A4" w14:textId="77777777" w:rsidR="003C0636" w:rsidRDefault="003C0636">
            <w:pPr>
              <w:pStyle w:val="ConsPlusNormal"/>
              <w:rPr>
                <w:szCs w:val="24"/>
              </w:rPr>
            </w:pPr>
          </w:p>
        </w:tc>
      </w:tr>
      <w:tr w:rsidR="003C0636" w14:paraId="20337B82" w14:textId="77777777">
        <w:tc>
          <w:tcPr>
            <w:tcW w:w="1191" w:type="dxa"/>
            <w:vAlign w:val="center"/>
          </w:tcPr>
          <w:p w14:paraId="0D00AE93" w14:textId="77777777" w:rsidR="003C0636" w:rsidRDefault="00000000">
            <w:pPr>
              <w:pStyle w:val="ConsPlusNormal"/>
              <w:rPr>
                <w:szCs w:val="24"/>
              </w:rPr>
            </w:pPr>
            <w:r>
              <w:rPr>
                <w:szCs w:val="24"/>
              </w:rPr>
              <w:t>Урок 75</w:t>
            </w:r>
          </w:p>
        </w:tc>
        <w:tc>
          <w:tcPr>
            <w:tcW w:w="6405" w:type="dxa"/>
            <w:vAlign w:val="center"/>
          </w:tcPr>
          <w:p w14:paraId="6E3600C3" w14:textId="77777777" w:rsidR="003C0636" w:rsidRDefault="00000000">
            <w:pPr>
              <w:pStyle w:val="ConsPlusNormal"/>
              <w:jc w:val="both"/>
              <w:rPr>
                <w:szCs w:val="24"/>
              </w:rPr>
            </w:pPr>
            <w:r>
              <w:rPr>
                <w:szCs w:val="24"/>
              </w:rPr>
              <w:t>Предложения с обособленными членами. Обособление определений</w:t>
            </w:r>
          </w:p>
        </w:tc>
        <w:tc>
          <w:tcPr>
            <w:tcW w:w="1473" w:type="dxa"/>
            <w:vAlign w:val="center"/>
          </w:tcPr>
          <w:p w14:paraId="28C81DFF" w14:textId="77777777" w:rsidR="003C0636" w:rsidRDefault="003C0636">
            <w:pPr>
              <w:pStyle w:val="ConsPlusNormal"/>
              <w:rPr>
                <w:szCs w:val="24"/>
              </w:rPr>
            </w:pPr>
          </w:p>
        </w:tc>
      </w:tr>
      <w:tr w:rsidR="003C0636" w14:paraId="2E270D93" w14:textId="77777777">
        <w:tc>
          <w:tcPr>
            <w:tcW w:w="1191" w:type="dxa"/>
            <w:vAlign w:val="center"/>
          </w:tcPr>
          <w:p w14:paraId="7215E2B8" w14:textId="77777777" w:rsidR="003C0636" w:rsidRDefault="00000000">
            <w:pPr>
              <w:pStyle w:val="ConsPlusNormal"/>
              <w:rPr>
                <w:szCs w:val="24"/>
              </w:rPr>
            </w:pPr>
            <w:r>
              <w:rPr>
                <w:szCs w:val="24"/>
              </w:rPr>
              <w:t>Урок 76</w:t>
            </w:r>
          </w:p>
        </w:tc>
        <w:tc>
          <w:tcPr>
            <w:tcW w:w="6405" w:type="dxa"/>
            <w:vAlign w:val="center"/>
          </w:tcPr>
          <w:p w14:paraId="4CA7AB66" w14:textId="77777777" w:rsidR="003C0636" w:rsidRDefault="00000000">
            <w:pPr>
              <w:pStyle w:val="ConsPlusNormal"/>
              <w:jc w:val="both"/>
              <w:rPr>
                <w:szCs w:val="24"/>
              </w:rPr>
            </w:pPr>
            <w:r>
              <w:rPr>
                <w:szCs w:val="24"/>
              </w:rPr>
              <w:t>Виды обособленных членов предложения: обособленные определения. Правила обособления согласованных определений</w:t>
            </w:r>
          </w:p>
        </w:tc>
        <w:tc>
          <w:tcPr>
            <w:tcW w:w="1473" w:type="dxa"/>
            <w:vAlign w:val="center"/>
          </w:tcPr>
          <w:p w14:paraId="576739F3" w14:textId="77777777" w:rsidR="003C0636" w:rsidRDefault="003C0636">
            <w:pPr>
              <w:pStyle w:val="ConsPlusNormal"/>
              <w:rPr>
                <w:szCs w:val="24"/>
              </w:rPr>
            </w:pPr>
          </w:p>
        </w:tc>
      </w:tr>
      <w:tr w:rsidR="003C0636" w14:paraId="10A66DEE" w14:textId="77777777">
        <w:tc>
          <w:tcPr>
            <w:tcW w:w="1191" w:type="dxa"/>
            <w:vAlign w:val="center"/>
          </w:tcPr>
          <w:p w14:paraId="2B408244" w14:textId="77777777" w:rsidR="003C0636" w:rsidRDefault="00000000">
            <w:pPr>
              <w:pStyle w:val="ConsPlusNormal"/>
              <w:rPr>
                <w:szCs w:val="24"/>
              </w:rPr>
            </w:pPr>
            <w:r>
              <w:rPr>
                <w:szCs w:val="24"/>
              </w:rPr>
              <w:t>Урок 77</w:t>
            </w:r>
          </w:p>
        </w:tc>
        <w:tc>
          <w:tcPr>
            <w:tcW w:w="6405" w:type="dxa"/>
            <w:vAlign w:val="center"/>
          </w:tcPr>
          <w:p w14:paraId="64D23794" w14:textId="77777777" w:rsidR="003C0636" w:rsidRDefault="00000000">
            <w:pPr>
              <w:pStyle w:val="ConsPlusNormal"/>
              <w:jc w:val="both"/>
              <w:rPr>
                <w:szCs w:val="24"/>
              </w:rPr>
            </w:pPr>
            <w:r>
              <w:rPr>
                <w:szCs w:val="24"/>
              </w:rPr>
              <w:t>Обособление приложений</w:t>
            </w:r>
          </w:p>
        </w:tc>
        <w:tc>
          <w:tcPr>
            <w:tcW w:w="1473" w:type="dxa"/>
            <w:vAlign w:val="center"/>
          </w:tcPr>
          <w:p w14:paraId="6FAB108A" w14:textId="77777777" w:rsidR="003C0636" w:rsidRDefault="003C0636">
            <w:pPr>
              <w:pStyle w:val="ConsPlusNormal"/>
              <w:rPr>
                <w:szCs w:val="24"/>
              </w:rPr>
            </w:pPr>
          </w:p>
        </w:tc>
      </w:tr>
      <w:tr w:rsidR="003C0636" w14:paraId="0F3DCF2D" w14:textId="77777777">
        <w:tc>
          <w:tcPr>
            <w:tcW w:w="1191" w:type="dxa"/>
            <w:vAlign w:val="center"/>
          </w:tcPr>
          <w:p w14:paraId="5BD3F73C" w14:textId="77777777" w:rsidR="003C0636" w:rsidRDefault="00000000">
            <w:pPr>
              <w:pStyle w:val="ConsPlusNormal"/>
              <w:rPr>
                <w:szCs w:val="24"/>
              </w:rPr>
            </w:pPr>
            <w:r>
              <w:rPr>
                <w:szCs w:val="24"/>
              </w:rPr>
              <w:t>Урок 78</w:t>
            </w:r>
          </w:p>
        </w:tc>
        <w:tc>
          <w:tcPr>
            <w:tcW w:w="6405" w:type="dxa"/>
            <w:vAlign w:val="center"/>
          </w:tcPr>
          <w:p w14:paraId="6DC0A657" w14:textId="77777777" w:rsidR="003C0636" w:rsidRDefault="00000000">
            <w:pPr>
              <w:pStyle w:val="ConsPlusNormal"/>
              <w:jc w:val="both"/>
              <w:rPr>
                <w:szCs w:val="24"/>
              </w:rPr>
            </w:pPr>
            <w:r>
              <w:rPr>
                <w:szCs w:val="24"/>
              </w:rPr>
              <w:t>Обособление приложений. Практикум</w:t>
            </w:r>
          </w:p>
        </w:tc>
        <w:tc>
          <w:tcPr>
            <w:tcW w:w="1473" w:type="dxa"/>
            <w:vAlign w:val="center"/>
          </w:tcPr>
          <w:p w14:paraId="12BA46E1" w14:textId="77777777" w:rsidR="003C0636" w:rsidRDefault="00000000">
            <w:pPr>
              <w:pStyle w:val="ConsPlusNormal"/>
              <w:jc w:val="center"/>
              <w:rPr>
                <w:szCs w:val="24"/>
              </w:rPr>
            </w:pPr>
            <w:r>
              <w:rPr>
                <w:szCs w:val="24"/>
              </w:rPr>
              <w:t>1</w:t>
            </w:r>
          </w:p>
        </w:tc>
      </w:tr>
      <w:tr w:rsidR="003C0636" w14:paraId="66670A27" w14:textId="77777777">
        <w:tc>
          <w:tcPr>
            <w:tcW w:w="1191" w:type="dxa"/>
            <w:vAlign w:val="center"/>
          </w:tcPr>
          <w:p w14:paraId="5141B5FB" w14:textId="77777777" w:rsidR="003C0636" w:rsidRDefault="00000000">
            <w:pPr>
              <w:pStyle w:val="ConsPlusNormal"/>
              <w:rPr>
                <w:szCs w:val="24"/>
              </w:rPr>
            </w:pPr>
            <w:r>
              <w:rPr>
                <w:szCs w:val="24"/>
              </w:rPr>
              <w:t>Урок 79</w:t>
            </w:r>
          </w:p>
        </w:tc>
        <w:tc>
          <w:tcPr>
            <w:tcW w:w="6405" w:type="dxa"/>
            <w:vAlign w:val="center"/>
          </w:tcPr>
          <w:p w14:paraId="60EF46B5" w14:textId="77777777" w:rsidR="003C0636" w:rsidRDefault="00000000">
            <w:pPr>
              <w:pStyle w:val="ConsPlusNormal"/>
              <w:jc w:val="both"/>
              <w:rPr>
                <w:szCs w:val="24"/>
              </w:rPr>
            </w:pPr>
            <w:r>
              <w:rPr>
                <w:szCs w:val="24"/>
              </w:rPr>
              <w:t>Обособление обстоятельств</w:t>
            </w:r>
          </w:p>
        </w:tc>
        <w:tc>
          <w:tcPr>
            <w:tcW w:w="1473" w:type="dxa"/>
            <w:vAlign w:val="center"/>
          </w:tcPr>
          <w:p w14:paraId="56787681" w14:textId="77777777" w:rsidR="003C0636" w:rsidRDefault="003C0636">
            <w:pPr>
              <w:pStyle w:val="ConsPlusNormal"/>
              <w:rPr>
                <w:szCs w:val="24"/>
              </w:rPr>
            </w:pPr>
          </w:p>
        </w:tc>
      </w:tr>
      <w:tr w:rsidR="003C0636" w14:paraId="1FB57F1B" w14:textId="77777777">
        <w:tc>
          <w:tcPr>
            <w:tcW w:w="1191" w:type="dxa"/>
            <w:vAlign w:val="center"/>
          </w:tcPr>
          <w:p w14:paraId="19FD6B76" w14:textId="77777777" w:rsidR="003C0636" w:rsidRDefault="00000000">
            <w:pPr>
              <w:pStyle w:val="ConsPlusNormal"/>
              <w:rPr>
                <w:szCs w:val="24"/>
              </w:rPr>
            </w:pPr>
            <w:r>
              <w:rPr>
                <w:szCs w:val="24"/>
              </w:rPr>
              <w:t>Урок 80</w:t>
            </w:r>
          </w:p>
        </w:tc>
        <w:tc>
          <w:tcPr>
            <w:tcW w:w="6405" w:type="dxa"/>
            <w:vAlign w:val="center"/>
          </w:tcPr>
          <w:p w14:paraId="2A1059EC" w14:textId="77777777" w:rsidR="003C0636" w:rsidRDefault="00000000">
            <w:pPr>
              <w:pStyle w:val="ConsPlusNormal"/>
              <w:jc w:val="both"/>
              <w:rPr>
                <w:szCs w:val="24"/>
              </w:rPr>
            </w:pPr>
            <w:r>
              <w:rPr>
                <w:szCs w:val="24"/>
              </w:rPr>
              <w:t>Обособление обстоятельств. Практикум</w:t>
            </w:r>
          </w:p>
        </w:tc>
        <w:tc>
          <w:tcPr>
            <w:tcW w:w="1473" w:type="dxa"/>
            <w:vAlign w:val="center"/>
          </w:tcPr>
          <w:p w14:paraId="50567439" w14:textId="77777777" w:rsidR="003C0636" w:rsidRDefault="00000000">
            <w:pPr>
              <w:pStyle w:val="ConsPlusNormal"/>
              <w:jc w:val="center"/>
              <w:rPr>
                <w:szCs w:val="24"/>
              </w:rPr>
            </w:pPr>
            <w:r>
              <w:rPr>
                <w:szCs w:val="24"/>
              </w:rPr>
              <w:t>1</w:t>
            </w:r>
          </w:p>
        </w:tc>
      </w:tr>
      <w:tr w:rsidR="003C0636" w14:paraId="41CF1C80" w14:textId="77777777">
        <w:tc>
          <w:tcPr>
            <w:tcW w:w="1191" w:type="dxa"/>
            <w:vAlign w:val="center"/>
          </w:tcPr>
          <w:p w14:paraId="10DA04D4" w14:textId="77777777" w:rsidR="003C0636" w:rsidRDefault="00000000">
            <w:pPr>
              <w:pStyle w:val="ConsPlusNormal"/>
              <w:rPr>
                <w:szCs w:val="24"/>
              </w:rPr>
            </w:pPr>
            <w:r>
              <w:rPr>
                <w:szCs w:val="24"/>
              </w:rPr>
              <w:t>Урок 81</w:t>
            </w:r>
          </w:p>
        </w:tc>
        <w:tc>
          <w:tcPr>
            <w:tcW w:w="6405" w:type="dxa"/>
            <w:vAlign w:val="center"/>
          </w:tcPr>
          <w:p w14:paraId="16F80093" w14:textId="77777777" w:rsidR="003C0636" w:rsidRDefault="00000000">
            <w:pPr>
              <w:pStyle w:val="ConsPlusNormal"/>
              <w:jc w:val="both"/>
              <w:rPr>
                <w:szCs w:val="24"/>
              </w:rPr>
            </w:pPr>
            <w:r>
              <w:rPr>
                <w:szCs w:val="24"/>
              </w:rPr>
              <w:t>Обособление дополнений</w:t>
            </w:r>
          </w:p>
        </w:tc>
        <w:tc>
          <w:tcPr>
            <w:tcW w:w="1473" w:type="dxa"/>
            <w:vAlign w:val="center"/>
          </w:tcPr>
          <w:p w14:paraId="433ACCC9" w14:textId="77777777" w:rsidR="003C0636" w:rsidRDefault="003C0636">
            <w:pPr>
              <w:pStyle w:val="ConsPlusNormal"/>
              <w:rPr>
                <w:szCs w:val="24"/>
              </w:rPr>
            </w:pPr>
          </w:p>
        </w:tc>
      </w:tr>
      <w:tr w:rsidR="003C0636" w14:paraId="795EA9F1" w14:textId="77777777">
        <w:tc>
          <w:tcPr>
            <w:tcW w:w="1191" w:type="dxa"/>
            <w:vAlign w:val="center"/>
          </w:tcPr>
          <w:p w14:paraId="41854067" w14:textId="77777777" w:rsidR="003C0636" w:rsidRDefault="00000000">
            <w:pPr>
              <w:pStyle w:val="ConsPlusNormal"/>
              <w:rPr>
                <w:szCs w:val="24"/>
              </w:rPr>
            </w:pPr>
            <w:r>
              <w:rPr>
                <w:szCs w:val="24"/>
              </w:rPr>
              <w:t>Урок 82</w:t>
            </w:r>
          </w:p>
        </w:tc>
        <w:tc>
          <w:tcPr>
            <w:tcW w:w="6405" w:type="dxa"/>
            <w:vAlign w:val="center"/>
          </w:tcPr>
          <w:p w14:paraId="30048A75" w14:textId="77777777" w:rsidR="003C0636" w:rsidRDefault="00000000">
            <w:pPr>
              <w:pStyle w:val="ConsPlusNormal"/>
              <w:jc w:val="both"/>
              <w:rPr>
                <w:szCs w:val="24"/>
              </w:rPr>
            </w:pPr>
            <w:r>
              <w:rPr>
                <w:szCs w:val="24"/>
              </w:rPr>
              <w:t>Обособление дополнений. Практикум</w:t>
            </w:r>
          </w:p>
        </w:tc>
        <w:tc>
          <w:tcPr>
            <w:tcW w:w="1473" w:type="dxa"/>
            <w:vAlign w:val="center"/>
          </w:tcPr>
          <w:p w14:paraId="39407894" w14:textId="77777777" w:rsidR="003C0636" w:rsidRDefault="00000000">
            <w:pPr>
              <w:pStyle w:val="ConsPlusNormal"/>
              <w:jc w:val="center"/>
              <w:rPr>
                <w:szCs w:val="24"/>
              </w:rPr>
            </w:pPr>
            <w:r>
              <w:rPr>
                <w:szCs w:val="24"/>
              </w:rPr>
              <w:t>1</w:t>
            </w:r>
          </w:p>
        </w:tc>
      </w:tr>
      <w:tr w:rsidR="003C0636" w14:paraId="2460122A" w14:textId="77777777">
        <w:tc>
          <w:tcPr>
            <w:tcW w:w="1191" w:type="dxa"/>
            <w:vAlign w:val="center"/>
          </w:tcPr>
          <w:p w14:paraId="3FAA7D22" w14:textId="77777777" w:rsidR="003C0636" w:rsidRDefault="00000000">
            <w:pPr>
              <w:pStyle w:val="ConsPlusNormal"/>
              <w:rPr>
                <w:szCs w:val="24"/>
              </w:rPr>
            </w:pPr>
            <w:r>
              <w:rPr>
                <w:szCs w:val="24"/>
              </w:rPr>
              <w:t>Урок 83</w:t>
            </w:r>
          </w:p>
        </w:tc>
        <w:tc>
          <w:tcPr>
            <w:tcW w:w="6405" w:type="dxa"/>
            <w:vAlign w:val="center"/>
          </w:tcPr>
          <w:p w14:paraId="0A8F617D" w14:textId="77777777" w:rsidR="003C0636" w:rsidRDefault="00000000">
            <w:pPr>
              <w:pStyle w:val="ConsPlusNormal"/>
              <w:jc w:val="both"/>
              <w:rPr>
                <w:szCs w:val="24"/>
              </w:rPr>
            </w:pPr>
            <w:r>
              <w:rPr>
                <w:szCs w:val="24"/>
              </w:rPr>
              <w:t>Обособление уточняющих и присоединительных членов предложения.</w:t>
            </w:r>
          </w:p>
        </w:tc>
        <w:tc>
          <w:tcPr>
            <w:tcW w:w="1473" w:type="dxa"/>
            <w:vAlign w:val="center"/>
          </w:tcPr>
          <w:p w14:paraId="399BAD9C" w14:textId="77777777" w:rsidR="003C0636" w:rsidRDefault="003C0636">
            <w:pPr>
              <w:pStyle w:val="ConsPlusNormal"/>
              <w:rPr>
                <w:szCs w:val="24"/>
              </w:rPr>
            </w:pPr>
          </w:p>
        </w:tc>
      </w:tr>
      <w:tr w:rsidR="003C0636" w14:paraId="7D2ECD00" w14:textId="77777777">
        <w:tc>
          <w:tcPr>
            <w:tcW w:w="1191" w:type="dxa"/>
            <w:vAlign w:val="center"/>
          </w:tcPr>
          <w:p w14:paraId="14A59C98" w14:textId="77777777" w:rsidR="003C0636" w:rsidRDefault="00000000">
            <w:pPr>
              <w:pStyle w:val="ConsPlusNormal"/>
              <w:rPr>
                <w:szCs w:val="24"/>
              </w:rPr>
            </w:pPr>
            <w:r>
              <w:rPr>
                <w:szCs w:val="24"/>
              </w:rPr>
              <w:t>Урок 84</w:t>
            </w:r>
          </w:p>
        </w:tc>
        <w:tc>
          <w:tcPr>
            <w:tcW w:w="6405" w:type="dxa"/>
            <w:vAlign w:val="center"/>
          </w:tcPr>
          <w:p w14:paraId="307523B3" w14:textId="77777777" w:rsidR="003C0636" w:rsidRDefault="00000000">
            <w:pPr>
              <w:pStyle w:val="ConsPlusNormal"/>
              <w:jc w:val="both"/>
              <w:rPr>
                <w:szCs w:val="24"/>
              </w:rPr>
            </w:pPr>
            <w:r>
              <w:rPr>
                <w:szCs w:val="24"/>
              </w:rPr>
              <w:t>Обособление уточняющих и присоединительных членов предложения. Практикум</w:t>
            </w:r>
          </w:p>
        </w:tc>
        <w:tc>
          <w:tcPr>
            <w:tcW w:w="1473" w:type="dxa"/>
            <w:vAlign w:val="center"/>
          </w:tcPr>
          <w:p w14:paraId="18E75183" w14:textId="77777777" w:rsidR="003C0636" w:rsidRDefault="00000000">
            <w:pPr>
              <w:pStyle w:val="ConsPlusNormal"/>
              <w:jc w:val="center"/>
              <w:rPr>
                <w:szCs w:val="24"/>
              </w:rPr>
            </w:pPr>
            <w:r>
              <w:rPr>
                <w:szCs w:val="24"/>
              </w:rPr>
              <w:t>1</w:t>
            </w:r>
          </w:p>
        </w:tc>
      </w:tr>
      <w:tr w:rsidR="003C0636" w14:paraId="4DF06973" w14:textId="77777777">
        <w:tc>
          <w:tcPr>
            <w:tcW w:w="1191" w:type="dxa"/>
            <w:vAlign w:val="center"/>
          </w:tcPr>
          <w:p w14:paraId="077B84F8" w14:textId="77777777" w:rsidR="003C0636" w:rsidRDefault="00000000">
            <w:pPr>
              <w:pStyle w:val="ConsPlusNormal"/>
              <w:rPr>
                <w:szCs w:val="24"/>
              </w:rPr>
            </w:pPr>
            <w:r>
              <w:rPr>
                <w:szCs w:val="24"/>
              </w:rPr>
              <w:t>Урок 85</w:t>
            </w:r>
          </w:p>
        </w:tc>
        <w:tc>
          <w:tcPr>
            <w:tcW w:w="6405" w:type="dxa"/>
            <w:vAlign w:val="center"/>
          </w:tcPr>
          <w:p w14:paraId="28A8DD43" w14:textId="77777777" w:rsidR="003C0636" w:rsidRDefault="00000000">
            <w:pPr>
              <w:pStyle w:val="ConsPlusNormal"/>
              <w:jc w:val="both"/>
              <w:rPr>
                <w:szCs w:val="24"/>
              </w:rPr>
            </w:pPr>
            <w:r>
              <w:rPr>
                <w:szCs w:val="24"/>
              </w:rPr>
              <w:t>Повторение темы "Предложения с обособленными членами"</w:t>
            </w:r>
          </w:p>
        </w:tc>
        <w:tc>
          <w:tcPr>
            <w:tcW w:w="1473" w:type="dxa"/>
            <w:vAlign w:val="center"/>
          </w:tcPr>
          <w:p w14:paraId="713D0B89" w14:textId="77777777" w:rsidR="003C0636" w:rsidRDefault="003C0636">
            <w:pPr>
              <w:pStyle w:val="ConsPlusNormal"/>
              <w:rPr>
                <w:szCs w:val="24"/>
              </w:rPr>
            </w:pPr>
          </w:p>
        </w:tc>
      </w:tr>
      <w:tr w:rsidR="003C0636" w14:paraId="0B6187E1" w14:textId="77777777">
        <w:tc>
          <w:tcPr>
            <w:tcW w:w="1191" w:type="dxa"/>
            <w:vAlign w:val="center"/>
          </w:tcPr>
          <w:p w14:paraId="1B0A4329" w14:textId="77777777" w:rsidR="003C0636" w:rsidRDefault="00000000">
            <w:pPr>
              <w:pStyle w:val="ConsPlusNormal"/>
              <w:rPr>
                <w:szCs w:val="24"/>
              </w:rPr>
            </w:pPr>
            <w:r>
              <w:rPr>
                <w:szCs w:val="24"/>
              </w:rPr>
              <w:t>Урок 86</w:t>
            </w:r>
          </w:p>
        </w:tc>
        <w:tc>
          <w:tcPr>
            <w:tcW w:w="6405" w:type="dxa"/>
            <w:vAlign w:val="center"/>
          </w:tcPr>
          <w:p w14:paraId="73BF4253" w14:textId="77777777" w:rsidR="003C0636" w:rsidRDefault="00000000">
            <w:pPr>
              <w:pStyle w:val="ConsPlusNormal"/>
              <w:jc w:val="both"/>
              <w:rPr>
                <w:szCs w:val="24"/>
              </w:rPr>
            </w:pPr>
            <w:r>
              <w:rPr>
                <w:szCs w:val="24"/>
              </w:rPr>
              <w:t>Повторение темы "Предложения с обособленными членами". Практикум</w:t>
            </w:r>
          </w:p>
        </w:tc>
        <w:tc>
          <w:tcPr>
            <w:tcW w:w="1473" w:type="dxa"/>
            <w:vAlign w:val="center"/>
          </w:tcPr>
          <w:p w14:paraId="0B606078" w14:textId="77777777" w:rsidR="003C0636" w:rsidRDefault="00000000">
            <w:pPr>
              <w:pStyle w:val="ConsPlusNormal"/>
              <w:jc w:val="center"/>
              <w:rPr>
                <w:szCs w:val="24"/>
              </w:rPr>
            </w:pPr>
            <w:r>
              <w:rPr>
                <w:szCs w:val="24"/>
              </w:rPr>
              <w:t>1</w:t>
            </w:r>
          </w:p>
        </w:tc>
      </w:tr>
      <w:tr w:rsidR="003C0636" w14:paraId="4A7996F8" w14:textId="77777777">
        <w:tc>
          <w:tcPr>
            <w:tcW w:w="1191" w:type="dxa"/>
            <w:vAlign w:val="center"/>
          </w:tcPr>
          <w:p w14:paraId="37A683A1" w14:textId="77777777" w:rsidR="003C0636" w:rsidRDefault="00000000">
            <w:pPr>
              <w:pStyle w:val="ConsPlusNormal"/>
              <w:rPr>
                <w:szCs w:val="24"/>
              </w:rPr>
            </w:pPr>
            <w:r>
              <w:rPr>
                <w:szCs w:val="24"/>
              </w:rPr>
              <w:t>Урок 87</w:t>
            </w:r>
          </w:p>
        </w:tc>
        <w:tc>
          <w:tcPr>
            <w:tcW w:w="6405" w:type="dxa"/>
            <w:vAlign w:val="center"/>
          </w:tcPr>
          <w:p w14:paraId="0A147682" w14:textId="77777777" w:rsidR="003C0636" w:rsidRDefault="00000000">
            <w:pPr>
              <w:pStyle w:val="ConsPlusNormal"/>
              <w:jc w:val="both"/>
              <w:rPr>
                <w:szCs w:val="24"/>
              </w:rPr>
            </w:pPr>
            <w:r>
              <w:rPr>
                <w:szCs w:val="24"/>
              </w:rPr>
              <w:t xml:space="preserve">Контрольная работа по темам "Предложения с однородными </w:t>
            </w:r>
            <w:r>
              <w:rPr>
                <w:szCs w:val="24"/>
              </w:rPr>
              <w:lastRenderedPageBreak/>
              <w:t>членами", "Обособленные члены предложения"</w:t>
            </w:r>
          </w:p>
        </w:tc>
        <w:tc>
          <w:tcPr>
            <w:tcW w:w="1473" w:type="dxa"/>
            <w:vAlign w:val="center"/>
          </w:tcPr>
          <w:p w14:paraId="4E13037C" w14:textId="77777777" w:rsidR="003C0636" w:rsidRDefault="003C0636">
            <w:pPr>
              <w:pStyle w:val="ConsPlusNormal"/>
              <w:rPr>
                <w:szCs w:val="24"/>
              </w:rPr>
            </w:pPr>
          </w:p>
        </w:tc>
      </w:tr>
      <w:tr w:rsidR="003C0636" w14:paraId="2F88C228" w14:textId="77777777">
        <w:tc>
          <w:tcPr>
            <w:tcW w:w="1191" w:type="dxa"/>
            <w:vAlign w:val="center"/>
          </w:tcPr>
          <w:p w14:paraId="35A189A7" w14:textId="77777777" w:rsidR="003C0636" w:rsidRDefault="00000000">
            <w:pPr>
              <w:pStyle w:val="ConsPlusNormal"/>
              <w:rPr>
                <w:szCs w:val="24"/>
              </w:rPr>
            </w:pPr>
            <w:r>
              <w:rPr>
                <w:szCs w:val="24"/>
              </w:rPr>
              <w:t>Урок 88</w:t>
            </w:r>
          </w:p>
        </w:tc>
        <w:tc>
          <w:tcPr>
            <w:tcW w:w="6405" w:type="dxa"/>
            <w:vAlign w:val="center"/>
          </w:tcPr>
          <w:p w14:paraId="112A922E" w14:textId="77777777" w:rsidR="003C0636" w:rsidRDefault="00000000">
            <w:pPr>
              <w:pStyle w:val="ConsPlusNormal"/>
              <w:jc w:val="both"/>
              <w:rPr>
                <w:szCs w:val="24"/>
              </w:rPr>
            </w:pPr>
            <w:r>
              <w:rPr>
                <w:szCs w:val="24"/>
              </w:rPr>
              <w:t>Предложения с обращениями</w:t>
            </w:r>
          </w:p>
        </w:tc>
        <w:tc>
          <w:tcPr>
            <w:tcW w:w="1473" w:type="dxa"/>
            <w:vAlign w:val="center"/>
          </w:tcPr>
          <w:p w14:paraId="29369F44" w14:textId="77777777" w:rsidR="003C0636" w:rsidRDefault="003C0636">
            <w:pPr>
              <w:pStyle w:val="ConsPlusNormal"/>
              <w:rPr>
                <w:szCs w:val="24"/>
              </w:rPr>
            </w:pPr>
          </w:p>
        </w:tc>
      </w:tr>
      <w:tr w:rsidR="003C0636" w14:paraId="09172A18" w14:textId="77777777">
        <w:tc>
          <w:tcPr>
            <w:tcW w:w="1191" w:type="dxa"/>
            <w:vAlign w:val="center"/>
          </w:tcPr>
          <w:p w14:paraId="2C8D32D4" w14:textId="77777777" w:rsidR="003C0636" w:rsidRDefault="00000000">
            <w:pPr>
              <w:pStyle w:val="ConsPlusNormal"/>
              <w:rPr>
                <w:szCs w:val="24"/>
              </w:rPr>
            </w:pPr>
            <w:r>
              <w:rPr>
                <w:szCs w:val="24"/>
              </w:rPr>
              <w:t>Урок 89</w:t>
            </w:r>
          </w:p>
        </w:tc>
        <w:tc>
          <w:tcPr>
            <w:tcW w:w="6405" w:type="dxa"/>
            <w:vAlign w:val="center"/>
          </w:tcPr>
          <w:p w14:paraId="3FE3AEA1" w14:textId="77777777" w:rsidR="003C0636" w:rsidRDefault="00000000">
            <w:pPr>
              <w:pStyle w:val="ConsPlusNormal"/>
              <w:jc w:val="both"/>
              <w:rPr>
                <w:szCs w:val="24"/>
              </w:rPr>
            </w:pPr>
            <w:r>
              <w:rPr>
                <w:szCs w:val="24"/>
              </w:rPr>
              <w:t>Предложения с обращениями. Практикум</w:t>
            </w:r>
          </w:p>
        </w:tc>
        <w:tc>
          <w:tcPr>
            <w:tcW w:w="1473" w:type="dxa"/>
            <w:vAlign w:val="center"/>
          </w:tcPr>
          <w:p w14:paraId="1CAF387F" w14:textId="77777777" w:rsidR="003C0636" w:rsidRDefault="00000000">
            <w:pPr>
              <w:pStyle w:val="ConsPlusNormal"/>
              <w:jc w:val="center"/>
              <w:rPr>
                <w:szCs w:val="24"/>
              </w:rPr>
            </w:pPr>
            <w:r>
              <w:rPr>
                <w:szCs w:val="24"/>
              </w:rPr>
              <w:t>1</w:t>
            </w:r>
          </w:p>
        </w:tc>
      </w:tr>
      <w:tr w:rsidR="003C0636" w14:paraId="13ABDF93" w14:textId="77777777">
        <w:tc>
          <w:tcPr>
            <w:tcW w:w="1191" w:type="dxa"/>
            <w:vAlign w:val="center"/>
          </w:tcPr>
          <w:p w14:paraId="58B698E8" w14:textId="77777777" w:rsidR="003C0636" w:rsidRDefault="00000000">
            <w:pPr>
              <w:pStyle w:val="ConsPlusNormal"/>
              <w:rPr>
                <w:szCs w:val="24"/>
              </w:rPr>
            </w:pPr>
            <w:r>
              <w:rPr>
                <w:szCs w:val="24"/>
              </w:rPr>
              <w:t>Урок 90</w:t>
            </w:r>
          </w:p>
        </w:tc>
        <w:tc>
          <w:tcPr>
            <w:tcW w:w="6405" w:type="dxa"/>
            <w:vAlign w:val="center"/>
          </w:tcPr>
          <w:p w14:paraId="7014F357" w14:textId="77777777" w:rsidR="003C0636" w:rsidRDefault="00000000">
            <w:pPr>
              <w:pStyle w:val="ConsPlusNormal"/>
              <w:jc w:val="both"/>
              <w:rPr>
                <w:szCs w:val="24"/>
              </w:rPr>
            </w:pPr>
            <w:r>
              <w:rPr>
                <w:szCs w:val="24"/>
              </w:rPr>
              <w:t>Предложения с вводными конструкциями</w:t>
            </w:r>
          </w:p>
        </w:tc>
        <w:tc>
          <w:tcPr>
            <w:tcW w:w="1473" w:type="dxa"/>
            <w:vAlign w:val="center"/>
          </w:tcPr>
          <w:p w14:paraId="6EC8427E" w14:textId="77777777" w:rsidR="003C0636" w:rsidRDefault="003C0636">
            <w:pPr>
              <w:pStyle w:val="ConsPlusNormal"/>
              <w:rPr>
                <w:szCs w:val="24"/>
              </w:rPr>
            </w:pPr>
          </w:p>
        </w:tc>
      </w:tr>
      <w:tr w:rsidR="003C0636" w14:paraId="02D92DB8" w14:textId="77777777">
        <w:tc>
          <w:tcPr>
            <w:tcW w:w="1191" w:type="dxa"/>
            <w:vAlign w:val="center"/>
          </w:tcPr>
          <w:p w14:paraId="43ACD15C" w14:textId="77777777" w:rsidR="003C0636" w:rsidRDefault="00000000">
            <w:pPr>
              <w:pStyle w:val="ConsPlusNormal"/>
              <w:rPr>
                <w:szCs w:val="24"/>
              </w:rPr>
            </w:pPr>
            <w:r>
              <w:rPr>
                <w:szCs w:val="24"/>
              </w:rPr>
              <w:t>Урок 91</w:t>
            </w:r>
          </w:p>
        </w:tc>
        <w:tc>
          <w:tcPr>
            <w:tcW w:w="6405" w:type="dxa"/>
            <w:vAlign w:val="center"/>
          </w:tcPr>
          <w:p w14:paraId="57E890C9" w14:textId="77777777" w:rsidR="003C0636" w:rsidRDefault="00000000">
            <w:pPr>
              <w:pStyle w:val="ConsPlusNormal"/>
              <w:jc w:val="both"/>
              <w:rPr>
                <w:szCs w:val="24"/>
              </w:rPr>
            </w:pPr>
            <w:r>
              <w:rPr>
                <w:szCs w:val="24"/>
              </w:rPr>
              <w:t>Предложения с вводными конструкциями. Практикум</w:t>
            </w:r>
          </w:p>
        </w:tc>
        <w:tc>
          <w:tcPr>
            <w:tcW w:w="1473" w:type="dxa"/>
            <w:vAlign w:val="center"/>
          </w:tcPr>
          <w:p w14:paraId="10074B1C" w14:textId="77777777" w:rsidR="003C0636" w:rsidRDefault="00000000">
            <w:pPr>
              <w:pStyle w:val="ConsPlusNormal"/>
              <w:jc w:val="center"/>
              <w:rPr>
                <w:szCs w:val="24"/>
              </w:rPr>
            </w:pPr>
            <w:r>
              <w:rPr>
                <w:szCs w:val="24"/>
              </w:rPr>
              <w:t>1</w:t>
            </w:r>
          </w:p>
        </w:tc>
      </w:tr>
      <w:tr w:rsidR="003C0636" w14:paraId="6E92482A" w14:textId="77777777">
        <w:tc>
          <w:tcPr>
            <w:tcW w:w="1191" w:type="dxa"/>
            <w:vAlign w:val="center"/>
          </w:tcPr>
          <w:p w14:paraId="60BB9654" w14:textId="77777777" w:rsidR="003C0636" w:rsidRDefault="00000000">
            <w:pPr>
              <w:pStyle w:val="ConsPlusNormal"/>
              <w:rPr>
                <w:szCs w:val="24"/>
              </w:rPr>
            </w:pPr>
            <w:r>
              <w:rPr>
                <w:szCs w:val="24"/>
              </w:rPr>
              <w:t>Урок 92</w:t>
            </w:r>
          </w:p>
        </w:tc>
        <w:tc>
          <w:tcPr>
            <w:tcW w:w="6405" w:type="dxa"/>
            <w:vAlign w:val="center"/>
          </w:tcPr>
          <w:p w14:paraId="1782EDFC" w14:textId="77777777" w:rsidR="003C0636" w:rsidRDefault="00000000">
            <w:pPr>
              <w:pStyle w:val="ConsPlusNormal"/>
              <w:jc w:val="both"/>
              <w:rPr>
                <w:szCs w:val="24"/>
              </w:rPr>
            </w:pPr>
            <w:r>
              <w:rPr>
                <w:szCs w:val="24"/>
              </w:rPr>
              <w:t>Омонимия членов предложения и вводных слов, словосочетаний и предложений</w:t>
            </w:r>
          </w:p>
        </w:tc>
        <w:tc>
          <w:tcPr>
            <w:tcW w:w="1473" w:type="dxa"/>
            <w:vAlign w:val="center"/>
          </w:tcPr>
          <w:p w14:paraId="14F0A262" w14:textId="77777777" w:rsidR="003C0636" w:rsidRDefault="003C0636">
            <w:pPr>
              <w:pStyle w:val="ConsPlusNormal"/>
              <w:rPr>
                <w:szCs w:val="24"/>
              </w:rPr>
            </w:pPr>
          </w:p>
        </w:tc>
      </w:tr>
      <w:tr w:rsidR="003C0636" w14:paraId="7A576E49" w14:textId="77777777">
        <w:tc>
          <w:tcPr>
            <w:tcW w:w="1191" w:type="dxa"/>
            <w:vAlign w:val="center"/>
          </w:tcPr>
          <w:p w14:paraId="7CE766CB" w14:textId="77777777" w:rsidR="003C0636" w:rsidRDefault="00000000">
            <w:pPr>
              <w:pStyle w:val="ConsPlusNormal"/>
              <w:rPr>
                <w:szCs w:val="24"/>
              </w:rPr>
            </w:pPr>
            <w:r>
              <w:rPr>
                <w:szCs w:val="24"/>
              </w:rPr>
              <w:t>Урок 93</w:t>
            </w:r>
          </w:p>
        </w:tc>
        <w:tc>
          <w:tcPr>
            <w:tcW w:w="6405" w:type="dxa"/>
            <w:vAlign w:val="center"/>
          </w:tcPr>
          <w:p w14:paraId="545F7D8B" w14:textId="77777777" w:rsidR="003C0636" w:rsidRDefault="00000000">
            <w:pPr>
              <w:pStyle w:val="ConsPlusNormal"/>
              <w:jc w:val="both"/>
              <w:rPr>
                <w:szCs w:val="24"/>
              </w:rPr>
            </w:pPr>
            <w:r>
              <w:rPr>
                <w:szCs w:val="24"/>
              </w:rPr>
              <w:t>Предложения со вставными конструкциями</w:t>
            </w:r>
          </w:p>
        </w:tc>
        <w:tc>
          <w:tcPr>
            <w:tcW w:w="1473" w:type="dxa"/>
            <w:vAlign w:val="center"/>
          </w:tcPr>
          <w:p w14:paraId="6E602AD0" w14:textId="77777777" w:rsidR="003C0636" w:rsidRDefault="003C0636">
            <w:pPr>
              <w:pStyle w:val="ConsPlusNormal"/>
              <w:rPr>
                <w:szCs w:val="24"/>
              </w:rPr>
            </w:pPr>
          </w:p>
        </w:tc>
      </w:tr>
      <w:tr w:rsidR="003C0636" w14:paraId="4CA3B598" w14:textId="77777777">
        <w:tc>
          <w:tcPr>
            <w:tcW w:w="1191" w:type="dxa"/>
            <w:vAlign w:val="center"/>
          </w:tcPr>
          <w:p w14:paraId="072EE920" w14:textId="77777777" w:rsidR="003C0636" w:rsidRDefault="00000000">
            <w:pPr>
              <w:pStyle w:val="ConsPlusNormal"/>
              <w:rPr>
                <w:szCs w:val="24"/>
              </w:rPr>
            </w:pPr>
            <w:r>
              <w:rPr>
                <w:szCs w:val="24"/>
              </w:rPr>
              <w:t>Урок 94</w:t>
            </w:r>
          </w:p>
        </w:tc>
        <w:tc>
          <w:tcPr>
            <w:tcW w:w="6405" w:type="dxa"/>
            <w:vAlign w:val="center"/>
          </w:tcPr>
          <w:p w14:paraId="2DB214D1" w14:textId="77777777" w:rsidR="003C0636" w:rsidRDefault="00000000">
            <w:pPr>
              <w:pStyle w:val="ConsPlusNormal"/>
              <w:jc w:val="both"/>
              <w:rPr>
                <w:szCs w:val="24"/>
              </w:rPr>
            </w:pPr>
            <w:r>
              <w:rPr>
                <w:szCs w:val="24"/>
              </w:rPr>
              <w:t>Предложения со вставными конструкциями. Практикум</w:t>
            </w:r>
          </w:p>
        </w:tc>
        <w:tc>
          <w:tcPr>
            <w:tcW w:w="1473" w:type="dxa"/>
            <w:vAlign w:val="center"/>
          </w:tcPr>
          <w:p w14:paraId="23D56580" w14:textId="77777777" w:rsidR="003C0636" w:rsidRDefault="00000000">
            <w:pPr>
              <w:pStyle w:val="ConsPlusNormal"/>
              <w:jc w:val="center"/>
              <w:rPr>
                <w:szCs w:val="24"/>
              </w:rPr>
            </w:pPr>
            <w:r>
              <w:rPr>
                <w:szCs w:val="24"/>
              </w:rPr>
              <w:t>1</w:t>
            </w:r>
          </w:p>
        </w:tc>
      </w:tr>
      <w:tr w:rsidR="003C0636" w14:paraId="44868F47" w14:textId="77777777">
        <w:tc>
          <w:tcPr>
            <w:tcW w:w="1191" w:type="dxa"/>
            <w:vAlign w:val="center"/>
          </w:tcPr>
          <w:p w14:paraId="3F7A56BE" w14:textId="77777777" w:rsidR="003C0636" w:rsidRDefault="00000000">
            <w:pPr>
              <w:pStyle w:val="ConsPlusNormal"/>
              <w:rPr>
                <w:szCs w:val="24"/>
              </w:rPr>
            </w:pPr>
            <w:r>
              <w:rPr>
                <w:szCs w:val="24"/>
              </w:rPr>
              <w:t>Урок 95</w:t>
            </w:r>
          </w:p>
        </w:tc>
        <w:tc>
          <w:tcPr>
            <w:tcW w:w="6405" w:type="dxa"/>
            <w:vAlign w:val="center"/>
          </w:tcPr>
          <w:p w14:paraId="535E9EA6" w14:textId="77777777" w:rsidR="003C0636" w:rsidRDefault="00000000">
            <w:pPr>
              <w:pStyle w:val="ConsPlusNormal"/>
              <w:jc w:val="both"/>
              <w:rPr>
                <w:szCs w:val="24"/>
              </w:rPr>
            </w:pPr>
            <w:r>
              <w:rPr>
                <w:szCs w:val="24"/>
              </w:rPr>
              <w:t>Знаки препинания в предложениях с вводными и вставными конструкциями, обращениями и междометиями. Практикум</w:t>
            </w:r>
          </w:p>
        </w:tc>
        <w:tc>
          <w:tcPr>
            <w:tcW w:w="1473" w:type="dxa"/>
            <w:vAlign w:val="center"/>
          </w:tcPr>
          <w:p w14:paraId="6FF92829" w14:textId="77777777" w:rsidR="003C0636" w:rsidRDefault="00000000">
            <w:pPr>
              <w:pStyle w:val="ConsPlusNormal"/>
              <w:jc w:val="center"/>
              <w:rPr>
                <w:szCs w:val="24"/>
              </w:rPr>
            </w:pPr>
            <w:r>
              <w:rPr>
                <w:szCs w:val="24"/>
              </w:rPr>
              <w:t>1</w:t>
            </w:r>
          </w:p>
        </w:tc>
      </w:tr>
      <w:tr w:rsidR="003C0636" w14:paraId="7ECA2A72" w14:textId="77777777">
        <w:tc>
          <w:tcPr>
            <w:tcW w:w="1191" w:type="dxa"/>
            <w:vAlign w:val="center"/>
          </w:tcPr>
          <w:p w14:paraId="79335D4C" w14:textId="77777777" w:rsidR="003C0636" w:rsidRDefault="00000000">
            <w:pPr>
              <w:pStyle w:val="ConsPlusNormal"/>
              <w:rPr>
                <w:szCs w:val="24"/>
              </w:rPr>
            </w:pPr>
            <w:r>
              <w:rPr>
                <w:szCs w:val="24"/>
              </w:rPr>
              <w:t>Урок 96</w:t>
            </w:r>
          </w:p>
        </w:tc>
        <w:tc>
          <w:tcPr>
            <w:tcW w:w="6405" w:type="dxa"/>
            <w:vAlign w:val="center"/>
          </w:tcPr>
          <w:p w14:paraId="428F29E4" w14:textId="77777777" w:rsidR="003C0636" w:rsidRDefault="00000000">
            <w:pPr>
              <w:pStyle w:val="ConsPlusNormal"/>
              <w:jc w:val="both"/>
              <w:rPr>
                <w:szCs w:val="24"/>
              </w:rPr>
            </w:pPr>
            <w:r>
              <w:rPr>
                <w:szCs w:val="24"/>
              </w:rPr>
              <w:t>Повторение темы "Предложения с обращениями, вводными и вставными конструкциями"</w:t>
            </w:r>
          </w:p>
        </w:tc>
        <w:tc>
          <w:tcPr>
            <w:tcW w:w="1473" w:type="dxa"/>
            <w:vAlign w:val="center"/>
          </w:tcPr>
          <w:p w14:paraId="0946DE48" w14:textId="77777777" w:rsidR="003C0636" w:rsidRDefault="003C0636">
            <w:pPr>
              <w:pStyle w:val="ConsPlusNormal"/>
              <w:rPr>
                <w:szCs w:val="24"/>
              </w:rPr>
            </w:pPr>
          </w:p>
        </w:tc>
      </w:tr>
      <w:tr w:rsidR="003C0636" w14:paraId="36648C6D" w14:textId="77777777">
        <w:tc>
          <w:tcPr>
            <w:tcW w:w="1191" w:type="dxa"/>
            <w:vAlign w:val="center"/>
          </w:tcPr>
          <w:p w14:paraId="2CCB63C2" w14:textId="77777777" w:rsidR="003C0636" w:rsidRDefault="00000000">
            <w:pPr>
              <w:pStyle w:val="ConsPlusNormal"/>
              <w:rPr>
                <w:szCs w:val="24"/>
              </w:rPr>
            </w:pPr>
            <w:r>
              <w:rPr>
                <w:szCs w:val="24"/>
              </w:rPr>
              <w:t>Урок 97</w:t>
            </w:r>
          </w:p>
        </w:tc>
        <w:tc>
          <w:tcPr>
            <w:tcW w:w="6405" w:type="dxa"/>
            <w:vAlign w:val="center"/>
          </w:tcPr>
          <w:p w14:paraId="11BEC533" w14:textId="77777777" w:rsidR="003C0636" w:rsidRDefault="00000000">
            <w:pPr>
              <w:pStyle w:val="ConsPlusNormal"/>
              <w:jc w:val="both"/>
              <w:rPr>
                <w:szCs w:val="24"/>
              </w:rPr>
            </w:pPr>
            <w:r>
              <w:rPr>
                <w:szCs w:val="24"/>
              </w:rPr>
              <w:t>Повторение темы "Предложения с обращениями, вводными и вставными конструкциями". Практикум</w:t>
            </w:r>
          </w:p>
        </w:tc>
        <w:tc>
          <w:tcPr>
            <w:tcW w:w="1473" w:type="dxa"/>
            <w:vAlign w:val="center"/>
          </w:tcPr>
          <w:p w14:paraId="5E9FE016" w14:textId="77777777" w:rsidR="003C0636" w:rsidRDefault="00000000">
            <w:pPr>
              <w:pStyle w:val="ConsPlusNormal"/>
              <w:jc w:val="center"/>
              <w:rPr>
                <w:szCs w:val="24"/>
              </w:rPr>
            </w:pPr>
            <w:r>
              <w:rPr>
                <w:szCs w:val="24"/>
              </w:rPr>
              <w:t>1</w:t>
            </w:r>
          </w:p>
        </w:tc>
      </w:tr>
      <w:tr w:rsidR="003C0636" w14:paraId="5EA84D10" w14:textId="77777777">
        <w:tc>
          <w:tcPr>
            <w:tcW w:w="1191" w:type="dxa"/>
            <w:vAlign w:val="center"/>
          </w:tcPr>
          <w:p w14:paraId="4A6C02AB" w14:textId="77777777" w:rsidR="003C0636" w:rsidRDefault="00000000">
            <w:pPr>
              <w:pStyle w:val="ConsPlusNormal"/>
              <w:rPr>
                <w:szCs w:val="24"/>
              </w:rPr>
            </w:pPr>
            <w:r>
              <w:rPr>
                <w:szCs w:val="24"/>
              </w:rPr>
              <w:t>Урок 98</w:t>
            </w:r>
          </w:p>
        </w:tc>
        <w:tc>
          <w:tcPr>
            <w:tcW w:w="6405" w:type="dxa"/>
            <w:vAlign w:val="center"/>
          </w:tcPr>
          <w:p w14:paraId="2CAF487E" w14:textId="77777777" w:rsidR="003C0636" w:rsidRDefault="00000000">
            <w:pPr>
              <w:pStyle w:val="ConsPlusNormal"/>
              <w:jc w:val="both"/>
              <w:rPr>
                <w:szCs w:val="24"/>
              </w:rPr>
            </w:pPr>
            <w:r>
              <w:rPr>
                <w:szCs w:val="24"/>
              </w:rPr>
              <w:t>Итоговая контрольная работа за курс 8 класса</w:t>
            </w:r>
          </w:p>
        </w:tc>
        <w:tc>
          <w:tcPr>
            <w:tcW w:w="1473" w:type="dxa"/>
            <w:vAlign w:val="center"/>
          </w:tcPr>
          <w:p w14:paraId="5B7CD29A" w14:textId="77777777" w:rsidR="003C0636" w:rsidRDefault="003C0636">
            <w:pPr>
              <w:pStyle w:val="ConsPlusNormal"/>
              <w:rPr>
                <w:szCs w:val="24"/>
              </w:rPr>
            </w:pPr>
          </w:p>
        </w:tc>
      </w:tr>
      <w:tr w:rsidR="003C0636" w14:paraId="262D8576" w14:textId="77777777">
        <w:tc>
          <w:tcPr>
            <w:tcW w:w="1191" w:type="dxa"/>
            <w:vAlign w:val="center"/>
          </w:tcPr>
          <w:p w14:paraId="79A146F6" w14:textId="77777777" w:rsidR="003C0636" w:rsidRDefault="00000000">
            <w:pPr>
              <w:pStyle w:val="ConsPlusNormal"/>
              <w:rPr>
                <w:szCs w:val="24"/>
              </w:rPr>
            </w:pPr>
            <w:r>
              <w:rPr>
                <w:szCs w:val="24"/>
              </w:rPr>
              <w:t>Урок 99</w:t>
            </w:r>
          </w:p>
        </w:tc>
        <w:tc>
          <w:tcPr>
            <w:tcW w:w="6405" w:type="dxa"/>
            <w:vAlign w:val="center"/>
          </w:tcPr>
          <w:p w14:paraId="3B2C37A4" w14:textId="77777777" w:rsidR="003C0636" w:rsidRDefault="00000000">
            <w:pPr>
              <w:pStyle w:val="ConsPlusNormal"/>
              <w:jc w:val="both"/>
              <w:rPr>
                <w:szCs w:val="24"/>
              </w:rPr>
            </w:pPr>
            <w:r>
              <w:rPr>
                <w:szCs w:val="24"/>
              </w:rPr>
              <w:t>Повторение. Типы связи слов в словосочетании. Культура речи. Практикум</w:t>
            </w:r>
          </w:p>
        </w:tc>
        <w:tc>
          <w:tcPr>
            <w:tcW w:w="1473" w:type="dxa"/>
            <w:vAlign w:val="center"/>
          </w:tcPr>
          <w:p w14:paraId="2A5F5430" w14:textId="77777777" w:rsidR="003C0636" w:rsidRDefault="00000000">
            <w:pPr>
              <w:pStyle w:val="ConsPlusNormal"/>
              <w:jc w:val="center"/>
              <w:rPr>
                <w:szCs w:val="24"/>
              </w:rPr>
            </w:pPr>
            <w:r>
              <w:rPr>
                <w:szCs w:val="24"/>
              </w:rPr>
              <w:t>1</w:t>
            </w:r>
          </w:p>
        </w:tc>
      </w:tr>
      <w:tr w:rsidR="003C0636" w14:paraId="703DA352" w14:textId="77777777">
        <w:tc>
          <w:tcPr>
            <w:tcW w:w="1191" w:type="dxa"/>
            <w:vAlign w:val="center"/>
          </w:tcPr>
          <w:p w14:paraId="3B65D968" w14:textId="77777777" w:rsidR="003C0636" w:rsidRDefault="00000000">
            <w:pPr>
              <w:pStyle w:val="ConsPlusNormal"/>
              <w:rPr>
                <w:szCs w:val="24"/>
              </w:rPr>
            </w:pPr>
            <w:r>
              <w:rPr>
                <w:szCs w:val="24"/>
              </w:rPr>
              <w:t>Урок 100</w:t>
            </w:r>
          </w:p>
        </w:tc>
        <w:tc>
          <w:tcPr>
            <w:tcW w:w="6405" w:type="dxa"/>
            <w:vAlign w:val="center"/>
          </w:tcPr>
          <w:p w14:paraId="4D5246F1" w14:textId="77777777" w:rsidR="003C0636" w:rsidRDefault="00000000">
            <w:pPr>
              <w:pStyle w:val="ConsPlusNormal"/>
              <w:jc w:val="both"/>
              <w:rPr>
                <w:szCs w:val="24"/>
              </w:rPr>
            </w:pPr>
            <w:r>
              <w:rPr>
                <w:szCs w:val="24"/>
              </w:rPr>
              <w:t>Повторение. Виды односоставных предложений. Культура речи. Практикум</w:t>
            </w:r>
          </w:p>
        </w:tc>
        <w:tc>
          <w:tcPr>
            <w:tcW w:w="1473" w:type="dxa"/>
            <w:vAlign w:val="center"/>
          </w:tcPr>
          <w:p w14:paraId="6878756C" w14:textId="77777777" w:rsidR="003C0636" w:rsidRDefault="00000000">
            <w:pPr>
              <w:pStyle w:val="ConsPlusNormal"/>
              <w:jc w:val="center"/>
              <w:rPr>
                <w:szCs w:val="24"/>
              </w:rPr>
            </w:pPr>
            <w:r>
              <w:rPr>
                <w:szCs w:val="24"/>
              </w:rPr>
              <w:t>1</w:t>
            </w:r>
          </w:p>
        </w:tc>
      </w:tr>
      <w:tr w:rsidR="003C0636" w14:paraId="41019A9A" w14:textId="77777777">
        <w:tc>
          <w:tcPr>
            <w:tcW w:w="1191" w:type="dxa"/>
            <w:vAlign w:val="center"/>
          </w:tcPr>
          <w:p w14:paraId="07AF80FF" w14:textId="77777777" w:rsidR="003C0636" w:rsidRDefault="00000000">
            <w:pPr>
              <w:pStyle w:val="ConsPlusNormal"/>
              <w:rPr>
                <w:szCs w:val="24"/>
              </w:rPr>
            </w:pPr>
            <w:r>
              <w:rPr>
                <w:szCs w:val="24"/>
              </w:rPr>
              <w:t>Урок 101</w:t>
            </w:r>
          </w:p>
        </w:tc>
        <w:tc>
          <w:tcPr>
            <w:tcW w:w="6405" w:type="dxa"/>
            <w:vAlign w:val="center"/>
          </w:tcPr>
          <w:p w14:paraId="72F46204" w14:textId="77777777" w:rsidR="003C0636" w:rsidRDefault="00000000">
            <w:pPr>
              <w:pStyle w:val="ConsPlusNormal"/>
              <w:jc w:val="both"/>
              <w:rPr>
                <w:szCs w:val="24"/>
              </w:rPr>
            </w:pPr>
            <w:r>
              <w:rPr>
                <w:szCs w:val="24"/>
              </w:rPr>
              <w:t>Повторение. Однородные члены предложения. Пунктуационный анализ предложений. Практикум</w:t>
            </w:r>
          </w:p>
        </w:tc>
        <w:tc>
          <w:tcPr>
            <w:tcW w:w="1473" w:type="dxa"/>
            <w:vAlign w:val="center"/>
          </w:tcPr>
          <w:p w14:paraId="24613A2D" w14:textId="77777777" w:rsidR="003C0636" w:rsidRDefault="00000000">
            <w:pPr>
              <w:pStyle w:val="ConsPlusNormal"/>
              <w:jc w:val="center"/>
              <w:rPr>
                <w:szCs w:val="24"/>
              </w:rPr>
            </w:pPr>
            <w:r>
              <w:rPr>
                <w:szCs w:val="24"/>
              </w:rPr>
              <w:t>1</w:t>
            </w:r>
          </w:p>
        </w:tc>
      </w:tr>
      <w:tr w:rsidR="003C0636" w14:paraId="597D7314" w14:textId="77777777">
        <w:tc>
          <w:tcPr>
            <w:tcW w:w="1191" w:type="dxa"/>
            <w:vAlign w:val="center"/>
          </w:tcPr>
          <w:p w14:paraId="7594E002" w14:textId="77777777" w:rsidR="003C0636" w:rsidRDefault="00000000">
            <w:pPr>
              <w:pStyle w:val="ConsPlusNormal"/>
              <w:rPr>
                <w:szCs w:val="24"/>
              </w:rPr>
            </w:pPr>
            <w:r>
              <w:rPr>
                <w:szCs w:val="24"/>
              </w:rPr>
              <w:t>Урок 102</w:t>
            </w:r>
          </w:p>
        </w:tc>
        <w:tc>
          <w:tcPr>
            <w:tcW w:w="6405" w:type="dxa"/>
            <w:vAlign w:val="center"/>
          </w:tcPr>
          <w:p w14:paraId="6B62934D" w14:textId="77777777" w:rsidR="003C0636" w:rsidRDefault="00000000">
            <w:pPr>
              <w:pStyle w:val="ConsPlusNormal"/>
              <w:jc w:val="both"/>
              <w:rPr>
                <w:szCs w:val="24"/>
              </w:rPr>
            </w:pPr>
            <w:r>
              <w:rPr>
                <w:szCs w:val="24"/>
              </w:rPr>
              <w:t>Повторение. Обособленные члены предложения. Пунктуационный анализ предложений. Практикум</w:t>
            </w:r>
          </w:p>
        </w:tc>
        <w:tc>
          <w:tcPr>
            <w:tcW w:w="1473" w:type="dxa"/>
            <w:vAlign w:val="center"/>
          </w:tcPr>
          <w:p w14:paraId="3FB9E470" w14:textId="77777777" w:rsidR="003C0636" w:rsidRDefault="00000000">
            <w:pPr>
              <w:pStyle w:val="ConsPlusNormal"/>
              <w:jc w:val="center"/>
              <w:rPr>
                <w:szCs w:val="24"/>
              </w:rPr>
            </w:pPr>
            <w:r>
              <w:rPr>
                <w:szCs w:val="24"/>
              </w:rPr>
              <w:t>1</w:t>
            </w:r>
          </w:p>
        </w:tc>
      </w:tr>
      <w:tr w:rsidR="003C0636" w14:paraId="7AEA40E5" w14:textId="77777777">
        <w:tc>
          <w:tcPr>
            <w:tcW w:w="9069" w:type="dxa"/>
            <w:gridSpan w:val="3"/>
            <w:vAlign w:val="center"/>
          </w:tcPr>
          <w:p w14:paraId="3CB4B0AA" w14:textId="77777777" w:rsidR="003C0636" w:rsidRDefault="00000000">
            <w:pPr>
              <w:pStyle w:val="ConsPlusNormal"/>
              <w:jc w:val="both"/>
              <w:rPr>
                <w:szCs w:val="24"/>
              </w:rPr>
            </w:pPr>
            <w:r>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07C89AEA" w14:textId="77777777" w:rsidR="003C0636" w:rsidRDefault="003C0636">
      <w:pPr>
        <w:pStyle w:val="ConsPlusNormal"/>
        <w:jc w:val="both"/>
        <w:rPr>
          <w:szCs w:val="24"/>
        </w:rPr>
      </w:pPr>
    </w:p>
    <w:p w14:paraId="35EBB117" w14:textId="77777777" w:rsidR="003C0636" w:rsidRDefault="00000000">
      <w:pPr>
        <w:pStyle w:val="ConsPlusNormal"/>
        <w:jc w:val="right"/>
        <w:rPr>
          <w:szCs w:val="24"/>
        </w:rPr>
      </w:pPr>
      <w:r>
        <w:rPr>
          <w:szCs w:val="24"/>
        </w:rPr>
        <w:t>Таблица 2.5</w:t>
      </w:r>
    </w:p>
    <w:p w14:paraId="2DF58E08" w14:textId="77777777" w:rsidR="003C0636" w:rsidRDefault="003C0636">
      <w:pPr>
        <w:pStyle w:val="ConsPlusNormal"/>
        <w:jc w:val="both"/>
        <w:rPr>
          <w:szCs w:val="24"/>
        </w:rPr>
      </w:pPr>
    </w:p>
    <w:p w14:paraId="4056981B" w14:textId="77777777" w:rsidR="003C0636" w:rsidRDefault="00000000">
      <w:pPr>
        <w:pStyle w:val="ConsPlusNormal"/>
        <w:jc w:val="both"/>
        <w:rPr>
          <w:szCs w:val="24"/>
        </w:rPr>
      </w:pPr>
      <w:r>
        <w:rPr>
          <w:szCs w:val="24"/>
        </w:rPr>
        <w:t>9 класс</w:t>
      </w:r>
    </w:p>
    <w:p w14:paraId="55161D6C"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012DC71E" w14:textId="77777777">
        <w:tc>
          <w:tcPr>
            <w:tcW w:w="1191" w:type="dxa"/>
          </w:tcPr>
          <w:p w14:paraId="4C739B5D" w14:textId="77777777" w:rsidR="003C0636" w:rsidRDefault="00000000">
            <w:pPr>
              <w:pStyle w:val="ConsPlusNormal"/>
              <w:jc w:val="center"/>
              <w:rPr>
                <w:szCs w:val="24"/>
              </w:rPr>
            </w:pPr>
            <w:r>
              <w:rPr>
                <w:szCs w:val="24"/>
              </w:rPr>
              <w:t>N урока</w:t>
            </w:r>
          </w:p>
        </w:tc>
        <w:tc>
          <w:tcPr>
            <w:tcW w:w="6405" w:type="dxa"/>
          </w:tcPr>
          <w:p w14:paraId="0A1C248B" w14:textId="77777777" w:rsidR="003C0636" w:rsidRDefault="00000000">
            <w:pPr>
              <w:pStyle w:val="ConsPlusNormal"/>
              <w:jc w:val="center"/>
              <w:rPr>
                <w:szCs w:val="24"/>
              </w:rPr>
            </w:pPr>
            <w:r>
              <w:rPr>
                <w:szCs w:val="24"/>
              </w:rPr>
              <w:t>Тема урока</w:t>
            </w:r>
          </w:p>
        </w:tc>
        <w:tc>
          <w:tcPr>
            <w:tcW w:w="1473" w:type="dxa"/>
          </w:tcPr>
          <w:p w14:paraId="74B28F3B" w14:textId="77777777" w:rsidR="003C0636" w:rsidRDefault="00000000">
            <w:pPr>
              <w:pStyle w:val="ConsPlusNormal"/>
              <w:jc w:val="center"/>
              <w:rPr>
                <w:szCs w:val="24"/>
              </w:rPr>
            </w:pPr>
            <w:r>
              <w:rPr>
                <w:szCs w:val="24"/>
              </w:rPr>
              <w:t>Количество часов на практические работы</w:t>
            </w:r>
          </w:p>
        </w:tc>
      </w:tr>
      <w:tr w:rsidR="003C0636" w14:paraId="3B4E94A5" w14:textId="77777777">
        <w:tc>
          <w:tcPr>
            <w:tcW w:w="1191" w:type="dxa"/>
            <w:vAlign w:val="center"/>
          </w:tcPr>
          <w:p w14:paraId="543C86F7" w14:textId="77777777" w:rsidR="003C0636" w:rsidRDefault="00000000">
            <w:pPr>
              <w:pStyle w:val="ConsPlusNormal"/>
              <w:rPr>
                <w:szCs w:val="24"/>
              </w:rPr>
            </w:pPr>
            <w:r>
              <w:rPr>
                <w:szCs w:val="24"/>
              </w:rPr>
              <w:t>Урок 1</w:t>
            </w:r>
          </w:p>
        </w:tc>
        <w:tc>
          <w:tcPr>
            <w:tcW w:w="6405" w:type="dxa"/>
            <w:vAlign w:val="center"/>
          </w:tcPr>
          <w:p w14:paraId="31128CFF" w14:textId="77777777" w:rsidR="003C0636" w:rsidRDefault="00000000">
            <w:pPr>
              <w:pStyle w:val="ConsPlusNormal"/>
              <w:jc w:val="both"/>
              <w:rPr>
                <w:szCs w:val="24"/>
              </w:rPr>
            </w:pPr>
            <w:r>
              <w:rPr>
                <w:szCs w:val="24"/>
              </w:rPr>
              <w:t>Русский язык - национальный язык русского народа, форма выражения национальной культуры</w:t>
            </w:r>
          </w:p>
        </w:tc>
        <w:tc>
          <w:tcPr>
            <w:tcW w:w="1473" w:type="dxa"/>
            <w:vAlign w:val="center"/>
          </w:tcPr>
          <w:p w14:paraId="2FB7DAB8" w14:textId="77777777" w:rsidR="003C0636" w:rsidRDefault="003C0636">
            <w:pPr>
              <w:pStyle w:val="ConsPlusNormal"/>
              <w:rPr>
                <w:szCs w:val="24"/>
              </w:rPr>
            </w:pPr>
          </w:p>
        </w:tc>
      </w:tr>
      <w:tr w:rsidR="003C0636" w14:paraId="4A8B8920" w14:textId="77777777">
        <w:tc>
          <w:tcPr>
            <w:tcW w:w="1191" w:type="dxa"/>
            <w:vAlign w:val="center"/>
          </w:tcPr>
          <w:p w14:paraId="50A94293" w14:textId="77777777" w:rsidR="003C0636" w:rsidRDefault="00000000">
            <w:pPr>
              <w:pStyle w:val="ConsPlusNormal"/>
              <w:rPr>
                <w:szCs w:val="24"/>
              </w:rPr>
            </w:pPr>
            <w:r>
              <w:rPr>
                <w:szCs w:val="24"/>
              </w:rPr>
              <w:lastRenderedPageBreak/>
              <w:t>Урок 2</w:t>
            </w:r>
          </w:p>
        </w:tc>
        <w:tc>
          <w:tcPr>
            <w:tcW w:w="6405" w:type="dxa"/>
            <w:vAlign w:val="center"/>
          </w:tcPr>
          <w:p w14:paraId="086BE9EE" w14:textId="77777777" w:rsidR="003C0636" w:rsidRDefault="00000000">
            <w:pPr>
              <w:pStyle w:val="ConsPlusNormal"/>
              <w:jc w:val="both"/>
              <w:rPr>
                <w:szCs w:val="24"/>
              </w:rPr>
            </w:pPr>
            <w:r>
              <w:rPr>
                <w:szCs w:val="24"/>
              </w:rPr>
              <w:t>Русский язык - государственный язык Российской Федерации</w:t>
            </w:r>
          </w:p>
        </w:tc>
        <w:tc>
          <w:tcPr>
            <w:tcW w:w="1473" w:type="dxa"/>
            <w:vAlign w:val="center"/>
          </w:tcPr>
          <w:p w14:paraId="2EFA11D9" w14:textId="77777777" w:rsidR="003C0636" w:rsidRDefault="003C0636">
            <w:pPr>
              <w:pStyle w:val="ConsPlusNormal"/>
              <w:rPr>
                <w:szCs w:val="24"/>
              </w:rPr>
            </w:pPr>
          </w:p>
        </w:tc>
      </w:tr>
      <w:tr w:rsidR="003C0636" w14:paraId="2B96EF93" w14:textId="77777777">
        <w:tc>
          <w:tcPr>
            <w:tcW w:w="1191" w:type="dxa"/>
            <w:vAlign w:val="center"/>
          </w:tcPr>
          <w:p w14:paraId="66185B8D" w14:textId="77777777" w:rsidR="003C0636" w:rsidRDefault="00000000">
            <w:pPr>
              <w:pStyle w:val="ConsPlusNormal"/>
              <w:rPr>
                <w:szCs w:val="24"/>
              </w:rPr>
            </w:pPr>
            <w:r>
              <w:rPr>
                <w:szCs w:val="24"/>
              </w:rPr>
              <w:t>Урок 3</w:t>
            </w:r>
          </w:p>
        </w:tc>
        <w:tc>
          <w:tcPr>
            <w:tcW w:w="6405" w:type="dxa"/>
            <w:vAlign w:val="center"/>
          </w:tcPr>
          <w:p w14:paraId="4F7D22A3" w14:textId="77777777" w:rsidR="003C0636" w:rsidRDefault="00000000">
            <w:pPr>
              <w:pStyle w:val="ConsPlusNormal"/>
              <w:jc w:val="both"/>
              <w:rPr>
                <w:szCs w:val="24"/>
              </w:rPr>
            </w:pPr>
            <w:r>
              <w:rPr>
                <w:szCs w:val="24"/>
              </w:rPr>
              <w:t>Русский язык в современном мире</w:t>
            </w:r>
          </w:p>
        </w:tc>
        <w:tc>
          <w:tcPr>
            <w:tcW w:w="1473" w:type="dxa"/>
            <w:vAlign w:val="center"/>
          </w:tcPr>
          <w:p w14:paraId="0EA6AF12" w14:textId="77777777" w:rsidR="003C0636" w:rsidRDefault="003C0636">
            <w:pPr>
              <w:pStyle w:val="ConsPlusNormal"/>
              <w:rPr>
                <w:szCs w:val="24"/>
              </w:rPr>
            </w:pPr>
          </w:p>
        </w:tc>
      </w:tr>
      <w:tr w:rsidR="003C0636" w14:paraId="341C3679" w14:textId="77777777">
        <w:tc>
          <w:tcPr>
            <w:tcW w:w="1191" w:type="dxa"/>
            <w:vAlign w:val="center"/>
          </w:tcPr>
          <w:p w14:paraId="5871B06B" w14:textId="77777777" w:rsidR="003C0636" w:rsidRDefault="00000000">
            <w:pPr>
              <w:pStyle w:val="ConsPlusNormal"/>
              <w:rPr>
                <w:szCs w:val="24"/>
              </w:rPr>
            </w:pPr>
            <w:r>
              <w:rPr>
                <w:szCs w:val="24"/>
              </w:rPr>
              <w:t>Урок 4</w:t>
            </w:r>
          </w:p>
        </w:tc>
        <w:tc>
          <w:tcPr>
            <w:tcW w:w="6405" w:type="dxa"/>
            <w:vAlign w:val="center"/>
          </w:tcPr>
          <w:p w14:paraId="1C89E6CB" w14:textId="77777777" w:rsidR="003C0636" w:rsidRDefault="00000000">
            <w:pPr>
              <w:pStyle w:val="ConsPlusNormal"/>
              <w:jc w:val="both"/>
              <w:rPr>
                <w:szCs w:val="24"/>
              </w:rPr>
            </w:pPr>
            <w:r>
              <w:rPr>
                <w:szCs w:val="24"/>
              </w:rPr>
              <w:t>Русский язык - один из наиболее распространенных славянских языков</w:t>
            </w:r>
          </w:p>
        </w:tc>
        <w:tc>
          <w:tcPr>
            <w:tcW w:w="1473" w:type="dxa"/>
            <w:vAlign w:val="center"/>
          </w:tcPr>
          <w:p w14:paraId="7167BF21" w14:textId="77777777" w:rsidR="003C0636" w:rsidRDefault="003C0636">
            <w:pPr>
              <w:pStyle w:val="ConsPlusNormal"/>
              <w:rPr>
                <w:szCs w:val="24"/>
              </w:rPr>
            </w:pPr>
          </w:p>
        </w:tc>
      </w:tr>
      <w:tr w:rsidR="003C0636" w14:paraId="4E0FF59E" w14:textId="77777777">
        <w:tc>
          <w:tcPr>
            <w:tcW w:w="1191" w:type="dxa"/>
            <w:vAlign w:val="center"/>
          </w:tcPr>
          <w:p w14:paraId="39627F92" w14:textId="77777777" w:rsidR="003C0636" w:rsidRDefault="00000000">
            <w:pPr>
              <w:pStyle w:val="ConsPlusNormal"/>
              <w:rPr>
                <w:szCs w:val="24"/>
              </w:rPr>
            </w:pPr>
            <w:r>
              <w:rPr>
                <w:szCs w:val="24"/>
              </w:rPr>
              <w:t>Урок 5</w:t>
            </w:r>
          </w:p>
        </w:tc>
        <w:tc>
          <w:tcPr>
            <w:tcW w:w="6405" w:type="dxa"/>
            <w:vAlign w:val="center"/>
          </w:tcPr>
          <w:p w14:paraId="12C4E60C" w14:textId="77777777" w:rsidR="003C0636" w:rsidRDefault="00000000">
            <w:pPr>
              <w:pStyle w:val="ConsPlusNormal"/>
              <w:jc w:val="both"/>
              <w:rPr>
                <w:szCs w:val="24"/>
              </w:rPr>
            </w:pPr>
            <w:r>
              <w:rPr>
                <w:szCs w:val="24"/>
              </w:rPr>
              <w:t>Повторение. Правописание корней и приставок</w:t>
            </w:r>
          </w:p>
        </w:tc>
        <w:tc>
          <w:tcPr>
            <w:tcW w:w="1473" w:type="dxa"/>
            <w:vAlign w:val="center"/>
          </w:tcPr>
          <w:p w14:paraId="26BA2451" w14:textId="77777777" w:rsidR="003C0636" w:rsidRDefault="003C0636">
            <w:pPr>
              <w:pStyle w:val="ConsPlusNormal"/>
              <w:rPr>
                <w:szCs w:val="24"/>
              </w:rPr>
            </w:pPr>
          </w:p>
        </w:tc>
      </w:tr>
      <w:tr w:rsidR="003C0636" w14:paraId="6F0E540D" w14:textId="77777777">
        <w:tc>
          <w:tcPr>
            <w:tcW w:w="1191" w:type="dxa"/>
            <w:vAlign w:val="center"/>
          </w:tcPr>
          <w:p w14:paraId="554E7F18" w14:textId="77777777" w:rsidR="003C0636" w:rsidRDefault="00000000">
            <w:pPr>
              <w:pStyle w:val="ConsPlusNormal"/>
              <w:rPr>
                <w:szCs w:val="24"/>
              </w:rPr>
            </w:pPr>
            <w:r>
              <w:rPr>
                <w:szCs w:val="24"/>
              </w:rPr>
              <w:t>Урок 6</w:t>
            </w:r>
          </w:p>
        </w:tc>
        <w:tc>
          <w:tcPr>
            <w:tcW w:w="6405" w:type="dxa"/>
            <w:vAlign w:val="center"/>
          </w:tcPr>
          <w:p w14:paraId="3F6EAD9C" w14:textId="77777777" w:rsidR="003C0636" w:rsidRDefault="00000000">
            <w:pPr>
              <w:pStyle w:val="ConsPlusNormal"/>
              <w:jc w:val="both"/>
              <w:rPr>
                <w:szCs w:val="24"/>
              </w:rPr>
            </w:pPr>
            <w:r>
              <w:rPr>
                <w:szCs w:val="24"/>
              </w:rPr>
              <w:t>Повторение. Правописание суффиксов слов разных частей речи</w:t>
            </w:r>
          </w:p>
        </w:tc>
        <w:tc>
          <w:tcPr>
            <w:tcW w:w="1473" w:type="dxa"/>
            <w:vAlign w:val="center"/>
          </w:tcPr>
          <w:p w14:paraId="1407171C" w14:textId="77777777" w:rsidR="003C0636" w:rsidRDefault="003C0636">
            <w:pPr>
              <w:pStyle w:val="ConsPlusNormal"/>
              <w:rPr>
                <w:szCs w:val="24"/>
              </w:rPr>
            </w:pPr>
          </w:p>
        </w:tc>
      </w:tr>
      <w:tr w:rsidR="003C0636" w14:paraId="21BA2EAF" w14:textId="77777777">
        <w:tc>
          <w:tcPr>
            <w:tcW w:w="1191" w:type="dxa"/>
            <w:vAlign w:val="center"/>
          </w:tcPr>
          <w:p w14:paraId="13BB707C" w14:textId="77777777" w:rsidR="003C0636" w:rsidRDefault="00000000">
            <w:pPr>
              <w:pStyle w:val="ConsPlusNormal"/>
              <w:rPr>
                <w:szCs w:val="24"/>
              </w:rPr>
            </w:pPr>
            <w:r>
              <w:rPr>
                <w:szCs w:val="24"/>
              </w:rPr>
              <w:t>Урок 7</w:t>
            </w:r>
          </w:p>
        </w:tc>
        <w:tc>
          <w:tcPr>
            <w:tcW w:w="6405" w:type="dxa"/>
            <w:vAlign w:val="center"/>
          </w:tcPr>
          <w:p w14:paraId="18D6FEF8" w14:textId="77777777" w:rsidR="003C0636" w:rsidRDefault="00000000">
            <w:pPr>
              <w:pStyle w:val="ConsPlusNormal"/>
              <w:jc w:val="both"/>
              <w:rPr>
                <w:szCs w:val="24"/>
              </w:rPr>
            </w:pPr>
            <w:r>
              <w:rPr>
                <w:szCs w:val="24"/>
              </w:rPr>
              <w:t>Повторение. Средства связи в предложении и тексте</w:t>
            </w:r>
          </w:p>
        </w:tc>
        <w:tc>
          <w:tcPr>
            <w:tcW w:w="1473" w:type="dxa"/>
            <w:vAlign w:val="center"/>
          </w:tcPr>
          <w:p w14:paraId="0B00333C" w14:textId="77777777" w:rsidR="003C0636" w:rsidRDefault="003C0636">
            <w:pPr>
              <w:pStyle w:val="ConsPlusNormal"/>
              <w:rPr>
                <w:szCs w:val="24"/>
              </w:rPr>
            </w:pPr>
          </w:p>
        </w:tc>
      </w:tr>
      <w:tr w:rsidR="003C0636" w14:paraId="01579A7D" w14:textId="77777777">
        <w:tc>
          <w:tcPr>
            <w:tcW w:w="1191" w:type="dxa"/>
            <w:vAlign w:val="center"/>
          </w:tcPr>
          <w:p w14:paraId="7E9DB7A7" w14:textId="77777777" w:rsidR="003C0636" w:rsidRDefault="00000000">
            <w:pPr>
              <w:pStyle w:val="ConsPlusNormal"/>
              <w:rPr>
                <w:szCs w:val="24"/>
              </w:rPr>
            </w:pPr>
            <w:r>
              <w:rPr>
                <w:szCs w:val="24"/>
              </w:rPr>
              <w:t>Урок 8</w:t>
            </w:r>
          </w:p>
        </w:tc>
        <w:tc>
          <w:tcPr>
            <w:tcW w:w="6405" w:type="dxa"/>
            <w:vAlign w:val="center"/>
          </w:tcPr>
          <w:p w14:paraId="039B77D5" w14:textId="77777777" w:rsidR="003C0636" w:rsidRDefault="00000000">
            <w:pPr>
              <w:pStyle w:val="ConsPlusNormal"/>
              <w:jc w:val="both"/>
              <w:rPr>
                <w:szCs w:val="24"/>
              </w:rPr>
            </w:pPr>
            <w:r>
              <w:rPr>
                <w:szCs w:val="24"/>
              </w:rPr>
              <w:t>Повторение. Пунктуация в простом осложненном предложении</w:t>
            </w:r>
          </w:p>
        </w:tc>
        <w:tc>
          <w:tcPr>
            <w:tcW w:w="1473" w:type="dxa"/>
            <w:vAlign w:val="center"/>
          </w:tcPr>
          <w:p w14:paraId="7E50EB16" w14:textId="77777777" w:rsidR="003C0636" w:rsidRDefault="003C0636">
            <w:pPr>
              <w:pStyle w:val="ConsPlusNormal"/>
              <w:rPr>
                <w:szCs w:val="24"/>
              </w:rPr>
            </w:pPr>
          </w:p>
        </w:tc>
      </w:tr>
      <w:tr w:rsidR="003C0636" w14:paraId="69A5D16A" w14:textId="77777777">
        <w:tc>
          <w:tcPr>
            <w:tcW w:w="1191" w:type="dxa"/>
            <w:vAlign w:val="center"/>
          </w:tcPr>
          <w:p w14:paraId="18CE6BAE" w14:textId="77777777" w:rsidR="003C0636" w:rsidRDefault="00000000">
            <w:pPr>
              <w:pStyle w:val="ConsPlusNormal"/>
              <w:rPr>
                <w:szCs w:val="24"/>
              </w:rPr>
            </w:pPr>
            <w:r>
              <w:rPr>
                <w:szCs w:val="24"/>
              </w:rPr>
              <w:t>Урок 9</w:t>
            </w:r>
          </w:p>
        </w:tc>
        <w:tc>
          <w:tcPr>
            <w:tcW w:w="6405" w:type="dxa"/>
            <w:vAlign w:val="center"/>
          </w:tcPr>
          <w:p w14:paraId="4205A384" w14:textId="77777777" w:rsidR="003C0636" w:rsidRDefault="00000000">
            <w:pPr>
              <w:pStyle w:val="ConsPlusNormal"/>
              <w:jc w:val="both"/>
              <w:rPr>
                <w:szCs w:val="24"/>
              </w:rPr>
            </w:pPr>
            <w:r>
              <w:rPr>
                <w:szCs w:val="24"/>
              </w:rPr>
              <w:t>Контрольная работа "Основные орфографические и пунктуационные нормы"</w:t>
            </w:r>
          </w:p>
        </w:tc>
        <w:tc>
          <w:tcPr>
            <w:tcW w:w="1473" w:type="dxa"/>
            <w:vAlign w:val="center"/>
          </w:tcPr>
          <w:p w14:paraId="6D5ED1DC" w14:textId="77777777" w:rsidR="003C0636" w:rsidRDefault="003C0636">
            <w:pPr>
              <w:pStyle w:val="ConsPlusNormal"/>
              <w:rPr>
                <w:szCs w:val="24"/>
              </w:rPr>
            </w:pPr>
          </w:p>
        </w:tc>
      </w:tr>
      <w:tr w:rsidR="003C0636" w14:paraId="04B6FBC8" w14:textId="77777777">
        <w:tc>
          <w:tcPr>
            <w:tcW w:w="1191" w:type="dxa"/>
            <w:vAlign w:val="center"/>
          </w:tcPr>
          <w:p w14:paraId="195FD050" w14:textId="77777777" w:rsidR="003C0636" w:rsidRDefault="00000000">
            <w:pPr>
              <w:pStyle w:val="ConsPlusNormal"/>
              <w:rPr>
                <w:szCs w:val="24"/>
              </w:rPr>
            </w:pPr>
            <w:r>
              <w:rPr>
                <w:szCs w:val="24"/>
              </w:rPr>
              <w:t>Урок 10</w:t>
            </w:r>
          </w:p>
        </w:tc>
        <w:tc>
          <w:tcPr>
            <w:tcW w:w="6405" w:type="dxa"/>
            <w:vAlign w:val="center"/>
          </w:tcPr>
          <w:p w14:paraId="0BC749C2" w14:textId="77777777" w:rsidR="003C0636" w:rsidRDefault="00000000">
            <w:pPr>
              <w:pStyle w:val="ConsPlusNormal"/>
              <w:jc w:val="both"/>
              <w:rPr>
                <w:szCs w:val="24"/>
              </w:rPr>
            </w:pPr>
            <w:r>
              <w:rPr>
                <w:szCs w:val="24"/>
              </w:rPr>
              <w:t>Виды речевой деятельности: говорение, письмо, слушание, чтение</w:t>
            </w:r>
          </w:p>
        </w:tc>
        <w:tc>
          <w:tcPr>
            <w:tcW w:w="1473" w:type="dxa"/>
            <w:vAlign w:val="center"/>
          </w:tcPr>
          <w:p w14:paraId="77654FE5" w14:textId="77777777" w:rsidR="003C0636" w:rsidRDefault="003C0636">
            <w:pPr>
              <w:pStyle w:val="ConsPlusNormal"/>
              <w:rPr>
                <w:szCs w:val="24"/>
              </w:rPr>
            </w:pPr>
          </w:p>
        </w:tc>
      </w:tr>
      <w:tr w:rsidR="003C0636" w14:paraId="59688876" w14:textId="77777777">
        <w:tc>
          <w:tcPr>
            <w:tcW w:w="1191" w:type="dxa"/>
            <w:vAlign w:val="center"/>
          </w:tcPr>
          <w:p w14:paraId="7AE5D73C" w14:textId="77777777" w:rsidR="003C0636" w:rsidRDefault="00000000">
            <w:pPr>
              <w:pStyle w:val="ConsPlusNormal"/>
              <w:rPr>
                <w:szCs w:val="24"/>
              </w:rPr>
            </w:pPr>
            <w:r>
              <w:rPr>
                <w:szCs w:val="24"/>
              </w:rPr>
              <w:t>Урок 11</w:t>
            </w:r>
          </w:p>
        </w:tc>
        <w:tc>
          <w:tcPr>
            <w:tcW w:w="6405" w:type="dxa"/>
            <w:vAlign w:val="center"/>
          </w:tcPr>
          <w:p w14:paraId="5E7EFFBF" w14:textId="77777777" w:rsidR="003C0636" w:rsidRDefault="00000000">
            <w:pPr>
              <w:pStyle w:val="ConsPlusNormal"/>
              <w:jc w:val="both"/>
              <w:rPr>
                <w:szCs w:val="24"/>
              </w:rPr>
            </w:pPr>
            <w:r>
              <w:rPr>
                <w:szCs w:val="24"/>
              </w:rPr>
              <w:t>Виды речевой деятельности. Виды чтения</w:t>
            </w:r>
          </w:p>
        </w:tc>
        <w:tc>
          <w:tcPr>
            <w:tcW w:w="1473" w:type="dxa"/>
            <w:vAlign w:val="center"/>
          </w:tcPr>
          <w:p w14:paraId="49263267" w14:textId="77777777" w:rsidR="003C0636" w:rsidRDefault="003C0636">
            <w:pPr>
              <w:pStyle w:val="ConsPlusNormal"/>
              <w:rPr>
                <w:szCs w:val="24"/>
              </w:rPr>
            </w:pPr>
          </w:p>
        </w:tc>
      </w:tr>
      <w:tr w:rsidR="003C0636" w14:paraId="32080B02" w14:textId="77777777">
        <w:tc>
          <w:tcPr>
            <w:tcW w:w="1191" w:type="dxa"/>
            <w:vAlign w:val="center"/>
          </w:tcPr>
          <w:p w14:paraId="1A47F80D" w14:textId="77777777" w:rsidR="003C0636" w:rsidRDefault="00000000">
            <w:pPr>
              <w:pStyle w:val="ConsPlusNormal"/>
              <w:rPr>
                <w:szCs w:val="24"/>
              </w:rPr>
            </w:pPr>
            <w:r>
              <w:rPr>
                <w:szCs w:val="24"/>
              </w:rPr>
              <w:t>Урок 12</w:t>
            </w:r>
          </w:p>
        </w:tc>
        <w:tc>
          <w:tcPr>
            <w:tcW w:w="6405" w:type="dxa"/>
            <w:vAlign w:val="center"/>
          </w:tcPr>
          <w:p w14:paraId="5603D4C0" w14:textId="77777777" w:rsidR="003C0636" w:rsidRDefault="00000000">
            <w:pPr>
              <w:pStyle w:val="ConsPlusNormal"/>
              <w:jc w:val="both"/>
              <w:rPr>
                <w:szCs w:val="24"/>
              </w:rPr>
            </w:pPr>
            <w:r>
              <w:rPr>
                <w:szCs w:val="24"/>
              </w:rPr>
              <w:t>Виды речевой деятельности. Приемы работы с учебной книгой</w:t>
            </w:r>
          </w:p>
        </w:tc>
        <w:tc>
          <w:tcPr>
            <w:tcW w:w="1473" w:type="dxa"/>
            <w:vAlign w:val="center"/>
          </w:tcPr>
          <w:p w14:paraId="6C05B545" w14:textId="77777777" w:rsidR="003C0636" w:rsidRDefault="003C0636">
            <w:pPr>
              <w:pStyle w:val="ConsPlusNormal"/>
              <w:rPr>
                <w:szCs w:val="24"/>
              </w:rPr>
            </w:pPr>
          </w:p>
        </w:tc>
      </w:tr>
      <w:tr w:rsidR="003C0636" w14:paraId="4F3D59DD" w14:textId="77777777">
        <w:tc>
          <w:tcPr>
            <w:tcW w:w="1191" w:type="dxa"/>
            <w:vAlign w:val="center"/>
          </w:tcPr>
          <w:p w14:paraId="799B17C7" w14:textId="77777777" w:rsidR="003C0636" w:rsidRDefault="00000000">
            <w:pPr>
              <w:pStyle w:val="ConsPlusNormal"/>
              <w:rPr>
                <w:szCs w:val="24"/>
              </w:rPr>
            </w:pPr>
            <w:r>
              <w:rPr>
                <w:szCs w:val="24"/>
              </w:rPr>
              <w:t>Урок 13</w:t>
            </w:r>
          </w:p>
        </w:tc>
        <w:tc>
          <w:tcPr>
            <w:tcW w:w="6405" w:type="dxa"/>
            <w:vAlign w:val="center"/>
          </w:tcPr>
          <w:p w14:paraId="4DEC1525" w14:textId="77777777" w:rsidR="003C0636" w:rsidRDefault="00000000">
            <w:pPr>
              <w:pStyle w:val="ConsPlusNormal"/>
              <w:jc w:val="both"/>
              <w:rPr>
                <w:szCs w:val="24"/>
              </w:rPr>
            </w:pPr>
            <w:r>
              <w:rPr>
                <w:szCs w:val="24"/>
              </w:rPr>
              <w:t>Виды речевой деятельности. Подготовка к сжатому изложению</w:t>
            </w:r>
          </w:p>
        </w:tc>
        <w:tc>
          <w:tcPr>
            <w:tcW w:w="1473" w:type="dxa"/>
            <w:vAlign w:val="center"/>
          </w:tcPr>
          <w:p w14:paraId="74F3FCFD" w14:textId="77777777" w:rsidR="003C0636" w:rsidRDefault="003C0636">
            <w:pPr>
              <w:pStyle w:val="ConsPlusNormal"/>
              <w:rPr>
                <w:szCs w:val="24"/>
              </w:rPr>
            </w:pPr>
          </w:p>
        </w:tc>
      </w:tr>
      <w:tr w:rsidR="003C0636" w14:paraId="59E89D68" w14:textId="77777777">
        <w:tc>
          <w:tcPr>
            <w:tcW w:w="1191" w:type="dxa"/>
            <w:vAlign w:val="center"/>
          </w:tcPr>
          <w:p w14:paraId="7FAD591C" w14:textId="77777777" w:rsidR="003C0636" w:rsidRDefault="00000000">
            <w:pPr>
              <w:pStyle w:val="ConsPlusNormal"/>
              <w:rPr>
                <w:szCs w:val="24"/>
              </w:rPr>
            </w:pPr>
            <w:r>
              <w:rPr>
                <w:szCs w:val="24"/>
              </w:rPr>
              <w:t>Урок 14</w:t>
            </w:r>
          </w:p>
        </w:tc>
        <w:tc>
          <w:tcPr>
            <w:tcW w:w="6405" w:type="dxa"/>
            <w:vAlign w:val="center"/>
          </w:tcPr>
          <w:p w14:paraId="3840819B" w14:textId="77777777" w:rsidR="003C0636" w:rsidRDefault="00000000">
            <w:pPr>
              <w:pStyle w:val="ConsPlusNormal"/>
              <w:jc w:val="both"/>
              <w:rPr>
                <w:szCs w:val="24"/>
              </w:rPr>
            </w:pPr>
            <w:r>
              <w:rPr>
                <w:szCs w:val="24"/>
              </w:rPr>
              <w:t>Изложение подробное (сжатое)</w:t>
            </w:r>
          </w:p>
        </w:tc>
        <w:tc>
          <w:tcPr>
            <w:tcW w:w="1473" w:type="dxa"/>
            <w:vAlign w:val="center"/>
          </w:tcPr>
          <w:p w14:paraId="1DB8E9A8" w14:textId="77777777" w:rsidR="003C0636" w:rsidRDefault="003C0636">
            <w:pPr>
              <w:pStyle w:val="ConsPlusNormal"/>
              <w:rPr>
                <w:szCs w:val="24"/>
              </w:rPr>
            </w:pPr>
          </w:p>
        </w:tc>
      </w:tr>
      <w:tr w:rsidR="003C0636" w14:paraId="788CFA8A" w14:textId="77777777">
        <w:tc>
          <w:tcPr>
            <w:tcW w:w="1191" w:type="dxa"/>
            <w:vAlign w:val="center"/>
          </w:tcPr>
          <w:p w14:paraId="4BEB94A5" w14:textId="77777777" w:rsidR="003C0636" w:rsidRDefault="00000000">
            <w:pPr>
              <w:pStyle w:val="ConsPlusNormal"/>
              <w:rPr>
                <w:szCs w:val="24"/>
              </w:rPr>
            </w:pPr>
            <w:r>
              <w:rPr>
                <w:szCs w:val="24"/>
              </w:rPr>
              <w:t>Урок 15</w:t>
            </w:r>
          </w:p>
        </w:tc>
        <w:tc>
          <w:tcPr>
            <w:tcW w:w="6405" w:type="dxa"/>
            <w:vAlign w:val="center"/>
          </w:tcPr>
          <w:p w14:paraId="27B24D11" w14:textId="77777777" w:rsidR="003C0636" w:rsidRDefault="00000000">
            <w:pPr>
              <w:pStyle w:val="ConsPlusNormal"/>
              <w:jc w:val="both"/>
              <w:rPr>
                <w:szCs w:val="24"/>
              </w:rPr>
            </w:pPr>
            <w:r>
              <w:rPr>
                <w:szCs w:val="24"/>
              </w:rPr>
              <w:t>Текст как речевое произведение</w:t>
            </w:r>
          </w:p>
        </w:tc>
        <w:tc>
          <w:tcPr>
            <w:tcW w:w="1473" w:type="dxa"/>
            <w:vAlign w:val="center"/>
          </w:tcPr>
          <w:p w14:paraId="7E4357D1" w14:textId="77777777" w:rsidR="003C0636" w:rsidRDefault="003C0636">
            <w:pPr>
              <w:pStyle w:val="ConsPlusNormal"/>
              <w:rPr>
                <w:szCs w:val="24"/>
              </w:rPr>
            </w:pPr>
          </w:p>
        </w:tc>
      </w:tr>
      <w:tr w:rsidR="003C0636" w14:paraId="22BFCEFD" w14:textId="77777777">
        <w:tc>
          <w:tcPr>
            <w:tcW w:w="1191" w:type="dxa"/>
            <w:vAlign w:val="center"/>
          </w:tcPr>
          <w:p w14:paraId="537465A9" w14:textId="77777777" w:rsidR="003C0636" w:rsidRDefault="00000000">
            <w:pPr>
              <w:pStyle w:val="ConsPlusNormal"/>
              <w:rPr>
                <w:szCs w:val="24"/>
              </w:rPr>
            </w:pPr>
            <w:r>
              <w:rPr>
                <w:szCs w:val="24"/>
              </w:rPr>
              <w:t>Урок 16</w:t>
            </w:r>
          </w:p>
        </w:tc>
        <w:tc>
          <w:tcPr>
            <w:tcW w:w="6405" w:type="dxa"/>
            <w:vAlign w:val="center"/>
          </w:tcPr>
          <w:p w14:paraId="336CE308" w14:textId="77777777" w:rsidR="003C0636" w:rsidRDefault="00000000">
            <w:pPr>
              <w:pStyle w:val="ConsPlusNormal"/>
              <w:jc w:val="both"/>
              <w:rPr>
                <w:szCs w:val="24"/>
              </w:rPr>
            </w:pPr>
            <w:r>
              <w:rPr>
                <w:szCs w:val="24"/>
              </w:rPr>
              <w:t>Функционально-смысловые типы речи (обобщение)</w:t>
            </w:r>
          </w:p>
        </w:tc>
        <w:tc>
          <w:tcPr>
            <w:tcW w:w="1473" w:type="dxa"/>
            <w:vAlign w:val="center"/>
          </w:tcPr>
          <w:p w14:paraId="734E6D30" w14:textId="77777777" w:rsidR="003C0636" w:rsidRDefault="003C0636">
            <w:pPr>
              <w:pStyle w:val="ConsPlusNormal"/>
              <w:rPr>
                <w:szCs w:val="24"/>
              </w:rPr>
            </w:pPr>
          </w:p>
        </w:tc>
      </w:tr>
      <w:tr w:rsidR="003C0636" w14:paraId="33ADD632" w14:textId="77777777">
        <w:tc>
          <w:tcPr>
            <w:tcW w:w="1191" w:type="dxa"/>
            <w:vAlign w:val="center"/>
          </w:tcPr>
          <w:p w14:paraId="33747FD3" w14:textId="77777777" w:rsidR="003C0636" w:rsidRDefault="00000000">
            <w:pPr>
              <w:pStyle w:val="ConsPlusNormal"/>
              <w:rPr>
                <w:szCs w:val="24"/>
              </w:rPr>
            </w:pPr>
            <w:r>
              <w:rPr>
                <w:szCs w:val="24"/>
              </w:rPr>
              <w:t>Урок 17</w:t>
            </w:r>
          </w:p>
        </w:tc>
        <w:tc>
          <w:tcPr>
            <w:tcW w:w="6405" w:type="dxa"/>
            <w:vAlign w:val="center"/>
          </w:tcPr>
          <w:p w14:paraId="1758992C" w14:textId="77777777" w:rsidR="003C0636" w:rsidRDefault="00000000">
            <w:pPr>
              <w:pStyle w:val="ConsPlusNormal"/>
              <w:jc w:val="both"/>
              <w:rPr>
                <w:szCs w:val="24"/>
              </w:rPr>
            </w:pPr>
            <w:r>
              <w:rPr>
                <w:szCs w:val="24"/>
              </w:rPr>
              <w:t>Информационная переработка текста</w:t>
            </w:r>
          </w:p>
        </w:tc>
        <w:tc>
          <w:tcPr>
            <w:tcW w:w="1473" w:type="dxa"/>
            <w:vAlign w:val="center"/>
          </w:tcPr>
          <w:p w14:paraId="3CF8E674" w14:textId="77777777" w:rsidR="003C0636" w:rsidRDefault="003C0636">
            <w:pPr>
              <w:pStyle w:val="ConsPlusNormal"/>
              <w:rPr>
                <w:szCs w:val="24"/>
              </w:rPr>
            </w:pPr>
          </w:p>
        </w:tc>
      </w:tr>
      <w:tr w:rsidR="003C0636" w14:paraId="3AC352C3" w14:textId="77777777">
        <w:tc>
          <w:tcPr>
            <w:tcW w:w="1191" w:type="dxa"/>
            <w:vAlign w:val="center"/>
          </w:tcPr>
          <w:p w14:paraId="2EFEFEC7" w14:textId="77777777" w:rsidR="003C0636" w:rsidRDefault="00000000">
            <w:pPr>
              <w:pStyle w:val="ConsPlusNormal"/>
              <w:rPr>
                <w:szCs w:val="24"/>
              </w:rPr>
            </w:pPr>
            <w:r>
              <w:rPr>
                <w:szCs w:val="24"/>
              </w:rPr>
              <w:t>Урок 18</w:t>
            </w:r>
          </w:p>
        </w:tc>
        <w:tc>
          <w:tcPr>
            <w:tcW w:w="6405" w:type="dxa"/>
            <w:vAlign w:val="center"/>
          </w:tcPr>
          <w:p w14:paraId="0780DE21" w14:textId="77777777" w:rsidR="003C0636" w:rsidRDefault="00000000">
            <w:pPr>
              <w:pStyle w:val="ConsPlusNormal"/>
              <w:jc w:val="both"/>
              <w:rPr>
                <w:szCs w:val="24"/>
              </w:rPr>
            </w:pPr>
            <w:r>
              <w:rPr>
                <w:szCs w:val="24"/>
              </w:rPr>
              <w:t>Язык художественной литературы</w:t>
            </w:r>
          </w:p>
        </w:tc>
        <w:tc>
          <w:tcPr>
            <w:tcW w:w="1473" w:type="dxa"/>
            <w:vAlign w:val="center"/>
          </w:tcPr>
          <w:p w14:paraId="75D6568D" w14:textId="77777777" w:rsidR="003C0636" w:rsidRDefault="003C0636">
            <w:pPr>
              <w:pStyle w:val="ConsPlusNormal"/>
              <w:rPr>
                <w:szCs w:val="24"/>
              </w:rPr>
            </w:pPr>
          </w:p>
        </w:tc>
      </w:tr>
      <w:tr w:rsidR="003C0636" w14:paraId="37CA4479" w14:textId="77777777">
        <w:tc>
          <w:tcPr>
            <w:tcW w:w="1191" w:type="dxa"/>
            <w:vAlign w:val="center"/>
          </w:tcPr>
          <w:p w14:paraId="724AE046" w14:textId="77777777" w:rsidR="003C0636" w:rsidRDefault="00000000">
            <w:pPr>
              <w:pStyle w:val="ConsPlusNormal"/>
              <w:rPr>
                <w:szCs w:val="24"/>
              </w:rPr>
            </w:pPr>
            <w:r>
              <w:rPr>
                <w:szCs w:val="24"/>
              </w:rPr>
              <w:t>Урок 19</w:t>
            </w:r>
          </w:p>
        </w:tc>
        <w:tc>
          <w:tcPr>
            <w:tcW w:w="6405" w:type="dxa"/>
            <w:vAlign w:val="center"/>
          </w:tcPr>
          <w:p w14:paraId="3D8ACAAD" w14:textId="77777777" w:rsidR="003C0636" w:rsidRDefault="00000000">
            <w:pPr>
              <w:pStyle w:val="ConsPlusNormal"/>
              <w:jc w:val="both"/>
              <w:rPr>
                <w:szCs w:val="24"/>
              </w:rPr>
            </w:pPr>
            <w:r>
              <w:rPr>
                <w:szCs w:val="24"/>
              </w:rPr>
              <w:t>Язык художественной литературы. Основные изобразительно-выразительные средства русского языка</w:t>
            </w:r>
          </w:p>
        </w:tc>
        <w:tc>
          <w:tcPr>
            <w:tcW w:w="1473" w:type="dxa"/>
            <w:vAlign w:val="center"/>
          </w:tcPr>
          <w:p w14:paraId="108E2265" w14:textId="77777777" w:rsidR="003C0636" w:rsidRDefault="003C0636">
            <w:pPr>
              <w:pStyle w:val="ConsPlusNormal"/>
              <w:rPr>
                <w:szCs w:val="24"/>
              </w:rPr>
            </w:pPr>
          </w:p>
        </w:tc>
      </w:tr>
      <w:tr w:rsidR="003C0636" w14:paraId="2CEAEBE1" w14:textId="77777777">
        <w:tc>
          <w:tcPr>
            <w:tcW w:w="1191" w:type="dxa"/>
            <w:vAlign w:val="center"/>
          </w:tcPr>
          <w:p w14:paraId="65B1B03E" w14:textId="77777777" w:rsidR="003C0636" w:rsidRDefault="00000000">
            <w:pPr>
              <w:pStyle w:val="ConsPlusNormal"/>
              <w:rPr>
                <w:szCs w:val="24"/>
              </w:rPr>
            </w:pPr>
            <w:r>
              <w:rPr>
                <w:szCs w:val="24"/>
              </w:rPr>
              <w:t>Урок 20</w:t>
            </w:r>
          </w:p>
        </w:tc>
        <w:tc>
          <w:tcPr>
            <w:tcW w:w="6405" w:type="dxa"/>
            <w:vAlign w:val="center"/>
          </w:tcPr>
          <w:p w14:paraId="6CC33601" w14:textId="77777777" w:rsidR="003C0636" w:rsidRDefault="00000000">
            <w:pPr>
              <w:pStyle w:val="ConsPlusNormal"/>
              <w:jc w:val="both"/>
              <w:rPr>
                <w:szCs w:val="24"/>
              </w:rPr>
            </w:pPr>
            <w:r>
              <w:rPr>
                <w:szCs w:val="24"/>
              </w:rPr>
              <w:t>Научный стиль</w:t>
            </w:r>
          </w:p>
        </w:tc>
        <w:tc>
          <w:tcPr>
            <w:tcW w:w="1473" w:type="dxa"/>
            <w:vAlign w:val="center"/>
          </w:tcPr>
          <w:p w14:paraId="17FBAB64" w14:textId="77777777" w:rsidR="003C0636" w:rsidRDefault="003C0636">
            <w:pPr>
              <w:pStyle w:val="ConsPlusNormal"/>
              <w:rPr>
                <w:szCs w:val="24"/>
              </w:rPr>
            </w:pPr>
          </w:p>
        </w:tc>
      </w:tr>
      <w:tr w:rsidR="003C0636" w14:paraId="61C2720C" w14:textId="77777777">
        <w:tc>
          <w:tcPr>
            <w:tcW w:w="1191" w:type="dxa"/>
            <w:vAlign w:val="center"/>
          </w:tcPr>
          <w:p w14:paraId="4B67D454" w14:textId="77777777" w:rsidR="003C0636" w:rsidRDefault="00000000">
            <w:pPr>
              <w:pStyle w:val="ConsPlusNormal"/>
              <w:rPr>
                <w:szCs w:val="24"/>
              </w:rPr>
            </w:pPr>
            <w:r>
              <w:rPr>
                <w:szCs w:val="24"/>
              </w:rPr>
              <w:t>Урок 21</w:t>
            </w:r>
          </w:p>
        </w:tc>
        <w:tc>
          <w:tcPr>
            <w:tcW w:w="6405" w:type="dxa"/>
            <w:vAlign w:val="center"/>
          </w:tcPr>
          <w:p w14:paraId="69498031" w14:textId="77777777" w:rsidR="003C0636" w:rsidRDefault="00000000">
            <w:pPr>
              <w:pStyle w:val="ConsPlusNormal"/>
              <w:jc w:val="both"/>
              <w:rPr>
                <w:szCs w:val="24"/>
              </w:rPr>
            </w:pPr>
            <w:r>
              <w:rPr>
                <w:szCs w:val="24"/>
              </w:rPr>
              <w:t>Основные жанры научного стиля. Структура реферата и речевые клише</w:t>
            </w:r>
          </w:p>
        </w:tc>
        <w:tc>
          <w:tcPr>
            <w:tcW w:w="1473" w:type="dxa"/>
            <w:vAlign w:val="center"/>
          </w:tcPr>
          <w:p w14:paraId="43C7C44C" w14:textId="77777777" w:rsidR="003C0636" w:rsidRDefault="003C0636">
            <w:pPr>
              <w:pStyle w:val="ConsPlusNormal"/>
              <w:rPr>
                <w:szCs w:val="24"/>
              </w:rPr>
            </w:pPr>
          </w:p>
        </w:tc>
      </w:tr>
      <w:tr w:rsidR="003C0636" w14:paraId="10A1CD7C" w14:textId="77777777">
        <w:tc>
          <w:tcPr>
            <w:tcW w:w="1191" w:type="dxa"/>
            <w:vAlign w:val="center"/>
          </w:tcPr>
          <w:p w14:paraId="7B9E1969" w14:textId="77777777" w:rsidR="003C0636" w:rsidRDefault="00000000">
            <w:pPr>
              <w:pStyle w:val="ConsPlusNormal"/>
              <w:rPr>
                <w:szCs w:val="24"/>
              </w:rPr>
            </w:pPr>
            <w:r>
              <w:rPr>
                <w:szCs w:val="24"/>
              </w:rPr>
              <w:t>Урок 22</w:t>
            </w:r>
          </w:p>
        </w:tc>
        <w:tc>
          <w:tcPr>
            <w:tcW w:w="6405" w:type="dxa"/>
            <w:vAlign w:val="center"/>
          </w:tcPr>
          <w:p w14:paraId="7B41D64A" w14:textId="77777777" w:rsidR="003C0636" w:rsidRDefault="00000000">
            <w:pPr>
              <w:pStyle w:val="ConsPlusNormal"/>
              <w:jc w:val="both"/>
              <w:rPr>
                <w:szCs w:val="24"/>
              </w:rPr>
            </w:pPr>
            <w:r>
              <w:rPr>
                <w:szCs w:val="24"/>
              </w:rPr>
              <w:t>Информационная переработка научного текста. Практикум</w:t>
            </w:r>
          </w:p>
        </w:tc>
        <w:tc>
          <w:tcPr>
            <w:tcW w:w="1473" w:type="dxa"/>
            <w:vAlign w:val="center"/>
          </w:tcPr>
          <w:p w14:paraId="27C6CC8C" w14:textId="77777777" w:rsidR="003C0636" w:rsidRDefault="00000000">
            <w:pPr>
              <w:pStyle w:val="ConsPlusNormal"/>
              <w:jc w:val="center"/>
              <w:rPr>
                <w:szCs w:val="24"/>
              </w:rPr>
            </w:pPr>
            <w:r>
              <w:rPr>
                <w:szCs w:val="24"/>
              </w:rPr>
              <w:t>1</w:t>
            </w:r>
          </w:p>
        </w:tc>
      </w:tr>
      <w:tr w:rsidR="003C0636" w14:paraId="68F66E68" w14:textId="77777777">
        <w:tc>
          <w:tcPr>
            <w:tcW w:w="1191" w:type="dxa"/>
            <w:vAlign w:val="center"/>
          </w:tcPr>
          <w:p w14:paraId="2A54D17C" w14:textId="77777777" w:rsidR="003C0636" w:rsidRDefault="00000000">
            <w:pPr>
              <w:pStyle w:val="ConsPlusNormal"/>
              <w:rPr>
                <w:szCs w:val="24"/>
              </w:rPr>
            </w:pPr>
            <w:r>
              <w:rPr>
                <w:szCs w:val="24"/>
              </w:rPr>
              <w:t>Урок 23</w:t>
            </w:r>
          </w:p>
        </w:tc>
        <w:tc>
          <w:tcPr>
            <w:tcW w:w="6405" w:type="dxa"/>
            <w:vAlign w:val="center"/>
          </w:tcPr>
          <w:p w14:paraId="12F547CF" w14:textId="77777777" w:rsidR="003C0636" w:rsidRDefault="00000000">
            <w:pPr>
              <w:pStyle w:val="ConsPlusNormal"/>
              <w:jc w:val="both"/>
              <w:rPr>
                <w:szCs w:val="24"/>
              </w:rPr>
            </w:pPr>
            <w:r>
              <w:rPr>
                <w:szCs w:val="24"/>
              </w:rPr>
              <w:t>Сочинение-рассуждение на тему</w:t>
            </w:r>
          </w:p>
        </w:tc>
        <w:tc>
          <w:tcPr>
            <w:tcW w:w="1473" w:type="dxa"/>
            <w:vAlign w:val="center"/>
          </w:tcPr>
          <w:p w14:paraId="66D087CB" w14:textId="77777777" w:rsidR="003C0636" w:rsidRDefault="003C0636">
            <w:pPr>
              <w:pStyle w:val="ConsPlusNormal"/>
              <w:rPr>
                <w:szCs w:val="24"/>
              </w:rPr>
            </w:pPr>
          </w:p>
        </w:tc>
      </w:tr>
      <w:tr w:rsidR="003C0636" w14:paraId="27A74805" w14:textId="77777777">
        <w:tc>
          <w:tcPr>
            <w:tcW w:w="1191" w:type="dxa"/>
            <w:vAlign w:val="center"/>
          </w:tcPr>
          <w:p w14:paraId="50F668B1" w14:textId="77777777" w:rsidR="003C0636" w:rsidRDefault="00000000">
            <w:pPr>
              <w:pStyle w:val="ConsPlusNormal"/>
              <w:rPr>
                <w:szCs w:val="24"/>
              </w:rPr>
            </w:pPr>
            <w:r>
              <w:rPr>
                <w:szCs w:val="24"/>
              </w:rPr>
              <w:t>Урок 24</w:t>
            </w:r>
          </w:p>
        </w:tc>
        <w:tc>
          <w:tcPr>
            <w:tcW w:w="6405" w:type="dxa"/>
            <w:vAlign w:val="center"/>
          </w:tcPr>
          <w:p w14:paraId="181B3122" w14:textId="77777777" w:rsidR="003C0636" w:rsidRDefault="00000000">
            <w:pPr>
              <w:pStyle w:val="ConsPlusNormal"/>
              <w:jc w:val="both"/>
              <w:rPr>
                <w:szCs w:val="24"/>
              </w:rPr>
            </w:pPr>
            <w:r>
              <w:rPr>
                <w:szCs w:val="24"/>
              </w:rPr>
              <w:t>Понятие о сложном предложении. Классификация типов сложных предложений</w:t>
            </w:r>
          </w:p>
        </w:tc>
        <w:tc>
          <w:tcPr>
            <w:tcW w:w="1473" w:type="dxa"/>
            <w:vAlign w:val="center"/>
          </w:tcPr>
          <w:p w14:paraId="6638AF3B" w14:textId="77777777" w:rsidR="003C0636" w:rsidRDefault="003C0636">
            <w:pPr>
              <w:pStyle w:val="ConsPlusNormal"/>
              <w:rPr>
                <w:szCs w:val="24"/>
              </w:rPr>
            </w:pPr>
          </w:p>
        </w:tc>
      </w:tr>
      <w:tr w:rsidR="003C0636" w14:paraId="5385464C" w14:textId="77777777">
        <w:tc>
          <w:tcPr>
            <w:tcW w:w="1191" w:type="dxa"/>
            <w:vAlign w:val="center"/>
          </w:tcPr>
          <w:p w14:paraId="5782BCA2" w14:textId="77777777" w:rsidR="003C0636" w:rsidRDefault="00000000">
            <w:pPr>
              <w:pStyle w:val="ConsPlusNormal"/>
              <w:rPr>
                <w:szCs w:val="24"/>
              </w:rPr>
            </w:pPr>
            <w:r>
              <w:rPr>
                <w:szCs w:val="24"/>
              </w:rPr>
              <w:t>Урок 25</w:t>
            </w:r>
          </w:p>
        </w:tc>
        <w:tc>
          <w:tcPr>
            <w:tcW w:w="6405" w:type="dxa"/>
            <w:vAlign w:val="center"/>
          </w:tcPr>
          <w:p w14:paraId="4D8B845E" w14:textId="77777777" w:rsidR="003C0636" w:rsidRDefault="00000000">
            <w:pPr>
              <w:pStyle w:val="ConsPlusNormal"/>
              <w:jc w:val="both"/>
              <w:rPr>
                <w:szCs w:val="24"/>
              </w:rPr>
            </w:pPr>
            <w:r>
              <w:rPr>
                <w:szCs w:val="24"/>
              </w:rPr>
              <w:t>Понятие о сложносочиненном предложении,</w:t>
            </w:r>
          </w:p>
        </w:tc>
        <w:tc>
          <w:tcPr>
            <w:tcW w:w="1473" w:type="dxa"/>
            <w:vAlign w:val="center"/>
          </w:tcPr>
          <w:p w14:paraId="7C61EB1A" w14:textId="77777777" w:rsidR="003C0636" w:rsidRDefault="003C0636">
            <w:pPr>
              <w:pStyle w:val="ConsPlusNormal"/>
              <w:rPr>
                <w:szCs w:val="24"/>
              </w:rPr>
            </w:pPr>
          </w:p>
        </w:tc>
      </w:tr>
      <w:tr w:rsidR="003C0636" w14:paraId="7B9EF68A" w14:textId="77777777">
        <w:tc>
          <w:tcPr>
            <w:tcW w:w="1191" w:type="dxa"/>
            <w:vAlign w:val="center"/>
          </w:tcPr>
          <w:p w14:paraId="3AE6A335" w14:textId="77777777" w:rsidR="003C0636" w:rsidRDefault="003C0636">
            <w:pPr>
              <w:pStyle w:val="ConsPlusNormal"/>
              <w:rPr>
                <w:szCs w:val="24"/>
              </w:rPr>
            </w:pPr>
          </w:p>
        </w:tc>
        <w:tc>
          <w:tcPr>
            <w:tcW w:w="6405" w:type="dxa"/>
            <w:vAlign w:val="center"/>
          </w:tcPr>
          <w:p w14:paraId="3D0FFAAD" w14:textId="77777777" w:rsidR="003C0636" w:rsidRDefault="00000000">
            <w:pPr>
              <w:pStyle w:val="ConsPlusNormal"/>
              <w:jc w:val="both"/>
              <w:rPr>
                <w:szCs w:val="24"/>
              </w:rPr>
            </w:pPr>
            <w:r>
              <w:rPr>
                <w:szCs w:val="24"/>
              </w:rPr>
              <w:t>его строении</w:t>
            </w:r>
          </w:p>
        </w:tc>
        <w:tc>
          <w:tcPr>
            <w:tcW w:w="1473" w:type="dxa"/>
            <w:vAlign w:val="center"/>
          </w:tcPr>
          <w:p w14:paraId="29109132" w14:textId="77777777" w:rsidR="003C0636" w:rsidRDefault="003C0636">
            <w:pPr>
              <w:pStyle w:val="ConsPlusNormal"/>
              <w:rPr>
                <w:szCs w:val="24"/>
              </w:rPr>
            </w:pPr>
          </w:p>
        </w:tc>
      </w:tr>
      <w:tr w:rsidR="003C0636" w14:paraId="2FCED731" w14:textId="77777777">
        <w:tc>
          <w:tcPr>
            <w:tcW w:w="1191" w:type="dxa"/>
            <w:vAlign w:val="center"/>
          </w:tcPr>
          <w:p w14:paraId="1C6501FF" w14:textId="77777777" w:rsidR="003C0636" w:rsidRDefault="00000000">
            <w:pPr>
              <w:pStyle w:val="ConsPlusNormal"/>
              <w:rPr>
                <w:szCs w:val="24"/>
              </w:rPr>
            </w:pPr>
            <w:r>
              <w:rPr>
                <w:szCs w:val="24"/>
              </w:rPr>
              <w:t>Урок 26</w:t>
            </w:r>
          </w:p>
        </w:tc>
        <w:tc>
          <w:tcPr>
            <w:tcW w:w="6405" w:type="dxa"/>
            <w:vAlign w:val="center"/>
          </w:tcPr>
          <w:p w14:paraId="6A0A62D5" w14:textId="77777777" w:rsidR="003C0636" w:rsidRDefault="00000000">
            <w:pPr>
              <w:pStyle w:val="ConsPlusNormal"/>
              <w:jc w:val="both"/>
              <w:rPr>
                <w:szCs w:val="24"/>
              </w:rPr>
            </w:pPr>
            <w:r>
              <w:rPr>
                <w:szCs w:val="24"/>
              </w:rPr>
              <w:t>Сочинение-рассуждение с объяснением значения слова</w:t>
            </w:r>
          </w:p>
        </w:tc>
        <w:tc>
          <w:tcPr>
            <w:tcW w:w="1473" w:type="dxa"/>
            <w:vAlign w:val="center"/>
          </w:tcPr>
          <w:p w14:paraId="2B7E855C" w14:textId="77777777" w:rsidR="003C0636" w:rsidRDefault="003C0636">
            <w:pPr>
              <w:pStyle w:val="ConsPlusNormal"/>
              <w:rPr>
                <w:szCs w:val="24"/>
              </w:rPr>
            </w:pPr>
          </w:p>
        </w:tc>
      </w:tr>
      <w:tr w:rsidR="003C0636" w14:paraId="52AA433A" w14:textId="77777777">
        <w:tc>
          <w:tcPr>
            <w:tcW w:w="1191" w:type="dxa"/>
            <w:vAlign w:val="center"/>
          </w:tcPr>
          <w:p w14:paraId="2D223231" w14:textId="77777777" w:rsidR="003C0636" w:rsidRDefault="00000000">
            <w:pPr>
              <w:pStyle w:val="ConsPlusNormal"/>
              <w:rPr>
                <w:szCs w:val="24"/>
              </w:rPr>
            </w:pPr>
            <w:r>
              <w:rPr>
                <w:szCs w:val="24"/>
              </w:rPr>
              <w:t>Урок 27</w:t>
            </w:r>
          </w:p>
        </w:tc>
        <w:tc>
          <w:tcPr>
            <w:tcW w:w="6405" w:type="dxa"/>
            <w:vAlign w:val="center"/>
          </w:tcPr>
          <w:p w14:paraId="13EC4EE8" w14:textId="77777777" w:rsidR="003C0636" w:rsidRDefault="00000000">
            <w:pPr>
              <w:pStyle w:val="ConsPlusNormal"/>
              <w:jc w:val="both"/>
              <w:rPr>
                <w:szCs w:val="24"/>
              </w:rPr>
            </w:pPr>
            <w:r>
              <w:rPr>
                <w:szCs w:val="24"/>
              </w:rPr>
              <w:t>Виды сложносочиненных предложений</w:t>
            </w:r>
          </w:p>
        </w:tc>
        <w:tc>
          <w:tcPr>
            <w:tcW w:w="1473" w:type="dxa"/>
            <w:vAlign w:val="center"/>
          </w:tcPr>
          <w:p w14:paraId="6B9BCA3C" w14:textId="77777777" w:rsidR="003C0636" w:rsidRDefault="003C0636">
            <w:pPr>
              <w:pStyle w:val="ConsPlusNormal"/>
              <w:rPr>
                <w:szCs w:val="24"/>
              </w:rPr>
            </w:pPr>
          </w:p>
        </w:tc>
      </w:tr>
      <w:tr w:rsidR="003C0636" w14:paraId="3C15F135" w14:textId="77777777">
        <w:tc>
          <w:tcPr>
            <w:tcW w:w="1191" w:type="dxa"/>
            <w:vAlign w:val="center"/>
          </w:tcPr>
          <w:p w14:paraId="68E1E368" w14:textId="77777777" w:rsidR="003C0636" w:rsidRDefault="00000000">
            <w:pPr>
              <w:pStyle w:val="ConsPlusNormal"/>
              <w:rPr>
                <w:szCs w:val="24"/>
              </w:rPr>
            </w:pPr>
            <w:r>
              <w:rPr>
                <w:szCs w:val="24"/>
              </w:rPr>
              <w:t>Урок 28</w:t>
            </w:r>
          </w:p>
        </w:tc>
        <w:tc>
          <w:tcPr>
            <w:tcW w:w="6405" w:type="dxa"/>
            <w:vAlign w:val="center"/>
          </w:tcPr>
          <w:p w14:paraId="3CDDF6BB" w14:textId="77777777" w:rsidR="003C0636" w:rsidRDefault="00000000">
            <w:pPr>
              <w:pStyle w:val="ConsPlusNormal"/>
              <w:jc w:val="both"/>
              <w:rPr>
                <w:szCs w:val="24"/>
              </w:rPr>
            </w:pPr>
            <w:r>
              <w:rPr>
                <w:szCs w:val="24"/>
              </w:rPr>
              <w:t>Смысловые отношения между частями сложносочиненного предложения</w:t>
            </w:r>
          </w:p>
        </w:tc>
        <w:tc>
          <w:tcPr>
            <w:tcW w:w="1473" w:type="dxa"/>
            <w:vAlign w:val="center"/>
          </w:tcPr>
          <w:p w14:paraId="2A4F37A1" w14:textId="77777777" w:rsidR="003C0636" w:rsidRDefault="003C0636">
            <w:pPr>
              <w:pStyle w:val="ConsPlusNormal"/>
              <w:rPr>
                <w:szCs w:val="24"/>
              </w:rPr>
            </w:pPr>
          </w:p>
        </w:tc>
      </w:tr>
      <w:tr w:rsidR="003C0636" w14:paraId="4BE81EFB" w14:textId="77777777">
        <w:tc>
          <w:tcPr>
            <w:tcW w:w="1191" w:type="dxa"/>
            <w:vAlign w:val="center"/>
          </w:tcPr>
          <w:p w14:paraId="30D3504D" w14:textId="77777777" w:rsidR="003C0636" w:rsidRDefault="00000000">
            <w:pPr>
              <w:pStyle w:val="ConsPlusNormal"/>
              <w:rPr>
                <w:szCs w:val="24"/>
              </w:rPr>
            </w:pPr>
            <w:r>
              <w:rPr>
                <w:szCs w:val="24"/>
              </w:rPr>
              <w:t>Урок 29</w:t>
            </w:r>
          </w:p>
        </w:tc>
        <w:tc>
          <w:tcPr>
            <w:tcW w:w="6405" w:type="dxa"/>
            <w:vAlign w:val="center"/>
          </w:tcPr>
          <w:p w14:paraId="35BC6FD7" w14:textId="77777777" w:rsidR="003C0636" w:rsidRDefault="00000000">
            <w:pPr>
              <w:pStyle w:val="ConsPlusNormal"/>
              <w:jc w:val="both"/>
              <w:rPr>
                <w:szCs w:val="24"/>
              </w:rPr>
            </w:pPr>
            <w:r>
              <w:rPr>
                <w:szCs w:val="24"/>
              </w:rPr>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14:paraId="191B6B17" w14:textId="77777777" w:rsidR="003C0636" w:rsidRDefault="00000000">
            <w:pPr>
              <w:pStyle w:val="ConsPlusNormal"/>
              <w:jc w:val="center"/>
              <w:rPr>
                <w:szCs w:val="24"/>
              </w:rPr>
            </w:pPr>
            <w:r>
              <w:rPr>
                <w:szCs w:val="24"/>
              </w:rPr>
              <w:t>1</w:t>
            </w:r>
          </w:p>
        </w:tc>
      </w:tr>
      <w:tr w:rsidR="003C0636" w14:paraId="79178F5E" w14:textId="77777777">
        <w:tc>
          <w:tcPr>
            <w:tcW w:w="1191" w:type="dxa"/>
            <w:vAlign w:val="center"/>
          </w:tcPr>
          <w:p w14:paraId="22F963EB" w14:textId="77777777" w:rsidR="003C0636" w:rsidRDefault="00000000">
            <w:pPr>
              <w:pStyle w:val="ConsPlusNormal"/>
              <w:rPr>
                <w:szCs w:val="24"/>
              </w:rPr>
            </w:pPr>
            <w:r>
              <w:rPr>
                <w:szCs w:val="24"/>
              </w:rPr>
              <w:t>Урок 30</w:t>
            </w:r>
          </w:p>
        </w:tc>
        <w:tc>
          <w:tcPr>
            <w:tcW w:w="6405" w:type="dxa"/>
            <w:vAlign w:val="center"/>
          </w:tcPr>
          <w:p w14:paraId="547AF4F4" w14:textId="77777777" w:rsidR="003C0636" w:rsidRDefault="00000000">
            <w:pPr>
              <w:pStyle w:val="ConsPlusNormal"/>
              <w:jc w:val="both"/>
              <w:rPr>
                <w:szCs w:val="24"/>
              </w:rPr>
            </w:pPr>
            <w:r>
              <w:rPr>
                <w:szCs w:val="24"/>
              </w:rPr>
              <w:t>Знаки препинания в сложносочиненных предложениях</w:t>
            </w:r>
          </w:p>
        </w:tc>
        <w:tc>
          <w:tcPr>
            <w:tcW w:w="1473" w:type="dxa"/>
            <w:vAlign w:val="center"/>
          </w:tcPr>
          <w:p w14:paraId="0C141287" w14:textId="77777777" w:rsidR="003C0636" w:rsidRDefault="003C0636">
            <w:pPr>
              <w:pStyle w:val="ConsPlusNormal"/>
              <w:rPr>
                <w:szCs w:val="24"/>
              </w:rPr>
            </w:pPr>
          </w:p>
        </w:tc>
      </w:tr>
      <w:tr w:rsidR="003C0636" w14:paraId="0D0237B8" w14:textId="77777777">
        <w:tc>
          <w:tcPr>
            <w:tcW w:w="1191" w:type="dxa"/>
            <w:vAlign w:val="center"/>
          </w:tcPr>
          <w:p w14:paraId="17E4108C" w14:textId="77777777" w:rsidR="003C0636" w:rsidRDefault="00000000">
            <w:pPr>
              <w:pStyle w:val="ConsPlusNormal"/>
              <w:rPr>
                <w:szCs w:val="24"/>
              </w:rPr>
            </w:pPr>
            <w:r>
              <w:rPr>
                <w:szCs w:val="24"/>
              </w:rPr>
              <w:t>Урок 31</w:t>
            </w:r>
          </w:p>
        </w:tc>
        <w:tc>
          <w:tcPr>
            <w:tcW w:w="6405" w:type="dxa"/>
            <w:vAlign w:val="center"/>
          </w:tcPr>
          <w:p w14:paraId="235B8707" w14:textId="77777777" w:rsidR="003C0636" w:rsidRDefault="00000000">
            <w:pPr>
              <w:pStyle w:val="ConsPlusNormal"/>
              <w:jc w:val="both"/>
              <w:rPr>
                <w:szCs w:val="24"/>
              </w:rPr>
            </w:pPr>
            <w:r>
              <w:rPr>
                <w:szCs w:val="24"/>
              </w:rPr>
              <w:t>Знаки препинания в сложносочиненных предложениях. Пунктуационный анализ</w:t>
            </w:r>
          </w:p>
        </w:tc>
        <w:tc>
          <w:tcPr>
            <w:tcW w:w="1473" w:type="dxa"/>
            <w:vAlign w:val="center"/>
          </w:tcPr>
          <w:p w14:paraId="0957EBEA" w14:textId="77777777" w:rsidR="003C0636" w:rsidRDefault="003C0636">
            <w:pPr>
              <w:pStyle w:val="ConsPlusNormal"/>
              <w:rPr>
                <w:szCs w:val="24"/>
              </w:rPr>
            </w:pPr>
          </w:p>
        </w:tc>
      </w:tr>
      <w:tr w:rsidR="003C0636" w14:paraId="667D508F" w14:textId="77777777">
        <w:tc>
          <w:tcPr>
            <w:tcW w:w="1191" w:type="dxa"/>
            <w:vAlign w:val="center"/>
          </w:tcPr>
          <w:p w14:paraId="29203ACD" w14:textId="77777777" w:rsidR="003C0636" w:rsidRDefault="00000000">
            <w:pPr>
              <w:pStyle w:val="ConsPlusNormal"/>
              <w:rPr>
                <w:szCs w:val="24"/>
              </w:rPr>
            </w:pPr>
            <w:r>
              <w:rPr>
                <w:szCs w:val="24"/>
              </w:rPr>
              <w:t>Урок 32</w:t>
            </w:r>
          </w:p>
        </w:tc>
        <w:tc>
          <w:tcPr>
            <w:tcW w:w="6405" w:type="dxa"/>
            <w:vAlign w:val="center"/>
          </w:tcPr>
          <w:p w14:paraId="547CA3B6" w14:textId="77777777" w:rsidR="003C0636" w:rsidRDefault="00000000">
            <w:pPr>
              <w:pStyle w:val="ConsPlusNormal"/>
              <w:jc w:val="both"/>
              <w:rPr>
                <w:szCs w:val="24"/>
              </w:rPr>
            </w:pPr>
            <w:r>
              <w:rPr>
                <w:szCs w:val="24"/>
              </w:rPr>
              <w:t>Знаки препинания в сложносочиненных предложениях. Практикум</w:t>
            </w:r>
          </w:p>
        </w:tc>
        <w:tc>
          <w:tcPr>
            <w:tcW w:w="1473" w:type="dxa"/>
            <w:vAlign w:val="center"/>
          </w:tcPr>
          <w:p w14:paraId="4CA163C5" w14:textId="77777777" w:rsidR="003C0636" w:rsidRDefault="00000000">
            <w:pPr>
              <w:pStyle w:val="ConsPlusNormal"/>
              <w:jc w:val="center"/>
              <w:rPr>
                <w:szCs w:val="24"/>
              </w:rPr>
            </w:pPr>
            <w:r>
              <w:rPr>
                <w:szCs w:val="24"/>
              </w:rPr>
              <w:t>1</w:t>
            </w:r>
          </w:p>
        </w:tc>
      </w:tr>
      <w:tr w:rsidR="003C0636" w14:paraId="766CF2B1" w14:textId="77777777">
        <w:tc>
          <w:tcPr>
            <w:tcW w:w="1191" w:type="dxa"/>
            <w:vAlign w:val="center"/>
          </w:tcPr>
          <w:p w14:paraId="70886F8A" w14:textId="77777777" w:rsidR="003C0636" w:rsidRDefault="00000000">
            <w:pPr>
              <w:pStyle w:val="ConsPlusNormal"/>
              <w:rPr>
                <w:szCs w:val="24"/>
              </w:rPr>
            </w:pPr>
            <w:r>
              <w:rPr>
                <w:szCs w:val="24"/>
              </w:rPr>
              <w:t>Урок 33</w:t>
            </w:r>
          </w:p>
        </w:tc>
        <w:tc>
          <w:tcPr>
            <w:tcW w:w="6405" w:type="dxa"/>
            <w:vAlign w:val="center"/>
          </w:tcPr>
          <w:p w14:paraId="3D2BE90F" w14:textId="77777777" w:rsidR="003C0636" w:rsidRDefault="00000000">
            <w:pPr>
              <w:pStyle w:val="ConsPlusNormal"/>
              <w:jc w:val="both"/>
              <w:rPr>
                <w:szCs w:val="24"/>
              </w:rPr>
            </w:pPr>
            <w:r>
              <w:rPr>
                <w:szCs w:val="24"/>
              </w:rPr>
              <w:t>Синтаксический и пунктуационный анализ сложносочиненного предложения</w:t>
            </w:r>
          </w:p>
        </w:tc>
        <w:tc>
          <w:tcPr>
            <w:tcW w:w="1473" w:type="dxa"/>
            <w:vAlign w:val="center"/>
          </w:tcPr>
          <w:p w14:paraId="5898BBE4" w14:textId="77777777" w:rsidR="003C0636" w:rsidRDefault="003C0636">
            <w:pPr>
              <w:pStyle w:val="ConsPlusNormal"/>
              <w:rPr>
                <w:szCs w:val="24"/>
              </w:rPr>
            </w:pPr>
          </w:p>
        </w:tc>
      </w:tr>
      <w:tr w:rsidR="003C0636" w14:paraId="104C8466" w14:textId="77777777">
        <w:tc>
          <w:tcPr>
            <w:tcW w:w="1191" w:type="dxa"/>
            <w:vAlign w:val="center"/>
          </w:tcPr>
          <w:p w14:paraId="4CA75A79" w14:textId="77777777" w:rsidR="003C0636" w:rsidRDefault="00000000">
            <w:pPr>
              <w:pStyle w:val="ConsPlusNormal"/>
              <w:rPr>
                <w:szCs w:val="24"/>
              </w:rPr>
            </w:pPr>
            <w:r>
              <w:rPr>
                <w:szCs w:val="24"/>
              </w:rPr>
              <w:t>Урок 34</w:t>
            </w:r>
          </w:p>
        </w:tc>
        <w:tc>
          <w:tcPr>
            <w:tcW w:w="6405" w:type="dxa"/>
            <w:vAlign w:val="center"/>
          </w:tcPr>
          <w:p w14:paraId="4B46BCA2" w14:textId="77777777" w:rsidR="003C0636" w:rsidRDefault="00000000">
            <w:pPr>
              <w:pStyle w:val="ConsPlusNormal"/>
              <w:jc w:val="both"/>
              <w:rPr>
                <w:szCs w:val="24"/>
              </w:rPr>
            </w:pPr>
            <w:r>
              <w:rPr>
                <w:szCs w:val="24"/>
              </w:rPr>
              <w:t>Синтаксический и пунктуационный анализ сложносочиненного предложения. Практикум</w:t>
            </w:r>
          </w:p>
        </w:tc>
        <w:tc>
          <w:tcPr>
            <w:tcW w:w="1473" w:type="dxa"/>
            <w:vAlign w:val="center"/>
          </w:tcPr>
          <w:p w14:paraId="73BF632C" w14:textId="77777777" w:rsidR="003C0636" w:rsidRDefault="00000000">
            <w:pPr>
              <w:pStyle w:val="ConsPlusNormal"/>
              <w:jc w:val="center"/>
              <w:rPr>
                <w:szCs w:val="24"/>
              </w:rPr>
            </w:pPr>
            <w:r>
              <w:rPr>
                <w:szCs w:val="24"/>
              </w:rPr>
              <w:t>1</w:t>
            </w:r>
          </w:p>
        </w:tc>
      </w:tr>
      <w:tr w:rsidR="003C0636" w14:paraId="0344AFF5" w14:textId="77777777">
        <w:tc>
          <w:tcPr>
            <w:tcW w:w="1191" w:type="dxa"/>
            <w:vAlign w:val="center"/>
          </w:tcPr>
          <w:p w14:paraId="628008CE" w14:textId="77777777" w:rsidR="003C0636" w:rsidRDefault="00000000">
            <w:pPr>
              <w:pStyle w:val="ConsPlusNormal"/>
              <w:rPr>
                <w:szCs w:val="24"/>
              </w:rPr>
            </w:pPr>
            <w:r>
              <w:rPr>
                <w:szCs w:val="24"/>
              </w:rPr>
              <w:t>Урок 35</w:t>
            </w:r>
          </w:p>
        </w:tc>
        <w:tc>
          <w:tcPr>
            <w:tcW w:w="6405" w:type="dxa"/>
            <w:vAlign w:val="center"/>
          </w:tcPr>
          <w:p w14:paraId="64DEB92D" w14:textId="77777777" w:rsidR="003C0636" w:rsidRDefault="00000000">
            <w:pPr>
              <w:pStyle w:val="ConsPlusNormal"/>
              <w:jc w:val="both"/>
              <w:rPr>
                <w:szCs w:val="24"/>
              </w:rPr>
            </w:pPr>
            <w:r>
              <w:rPr>
                <w:szCs w:val="24"/>
              </w:rPr>
              <w:t>Особенности употребления сложносочиненных предложений в речи</w:t>
            </w:r>
          </w:p>
        </w:tc>
        <w:tc>
          <w:tcPr>
            <w:tcW w:w="1473" w:type="dxa"/>
            <w:vAlign w:val="center"/>
          </w:tcPr>
          <w:p w14:paraId="4F72D43B" w14:textId="77777777" w:rsidR="003C0636" w:rsidRDefault="003C0636">
            <w:pPr>
              <w:pStyle w:val="ConsPlusNormal"/>
              <w:rPr>
                <w:szCs w:val="24"/>
              </w:rPr>
            </w:pPr>
          </w:p>
        </w:tc>
      </w:tr>
      <w:tr w:rsidR="003C0636" w14:paraId="78F513D0" w14:textId="77777777">
        <w:tc>
          <w:tcPr>
            <w:tcW w:w="1191" w:type="dxa"/>
            <w:vAlign w:val="center"/>
          </w:tcPr>
          <w:p w14:paraId="7D1EF948" w14:textId="77777777" w:rsidR="003C0636" w:rsidRDefault="00000000">
            <w:pPr>
              <w:pStyle w:val="ConsPlusNormal"/>
              <w:rPr>
                <w:szCs w:val="24"/>
              </w:rPr>
            </w:pPr>
            <w:r>
              <w:rPr>
                <w:szCs w:val="24"/>
              </w:rPr>
              <w:t>Урок 36</w:t>
            </w:r>
          </w:p>
        </w:tc>
        <w:tc>
          <w:tcPr>
            <w:tcW w:w="6405" w:type="dxa"/>
            <w:vAlign w:val="center"/>
          </w:tcPr>
          <w:p w14:paraId="284E309A" w14:textId="77777777" w:rsidR="003C0636" w:rsidRDefault="00000000">
            <w:pPr>
              <w:pStyle w:val="ConsPlusNormal"/>
              <w:jc w:val="both"/>
              <w:rPr>
                <w:szCs w:val="24"/>
              </w:rPr>
            </w:pPr>
            <w:r>
              <w:rPr>
                <w:szCs w:val="24"/>
              </w:rPr>
              <w:t>Повторение темы "Сложносочиненное предложение"</w:t>
            </w:r>
          </w:p>
        </w:tc>
        <w:tc>
          <w:tcPr>
            <w:tcW w:w="1473" w:type="dxa"/>
            <w:vAlign w:val="center"/>
          </w:tcPr>
          <w:p w14:paraId="5AAB4EA6" w14:textId="77777777" w:rsidR="003C0636" w:rsidRDefault="003C0636">
            <w:pPr>
              <w:pStyle w:val="ConsPlusNormal"/>
              <w:rPr>
                <w:szCs w:val="24"/>
              </w:rPr>
            </w:pPr>
          </w:p>
        </w:tc>
      </w:tr>
      <w:tr w:rsidR="003C0636" w14:paraId="3C17E2BF" w14:textId="77777777">
        <w:tc>
          <w:tcPr>
            <w:tcW w:w="1191" w:type="dxa"/>
            <w:vAlign w:val="center"/>
          </w:tcPr>
          <w:p w14:paraId="6D0606C6" w14:textId="77777777" w:rsidR="003C0636" w:rsidRDefault="00000000">
            <w:pPr>
              <w:pStyle w:val="ConsPlusNormal"/>
              <w:rPr>
                <w:szCs w:val="24"/>
              </w:rPr>
            </w:pPr>
            <w:r>
              <w:rPr>
                <w:szCs w:val="24"/>
              </w:rPr>
              <w:t>Урок 37</w:t>
            </w:r>
          </w:p>
        </w:tc>
        <w:tc>
          <w:tcPr>
            <w:tcW w:w="6405" w:type="dxa"/>
            <w:vAlign w:val="center"/>
          </w:tcPr>
          <w:p w14:paraId="1B3ECFA5" w14:textId="77777777" w:rsidR="003C0636" w:rsidRDefault="00000000">
            <w:pPr>
              <w:pStyle w:val="ConsPlusNormal"/>
              <w:jc w:val="both"/>
              <w:rPr>
                <w:szCs w:val="24"/>
              </w:rPr>
            </w:pPr>
            <w:r>
              <w:rPr>
                <w:szCs w:val="24"/>
              </w:rPr>
              <w:t>Повторение темы "Сложносочиненное предложение". Практикум</w:t>
            </w:r>
          </w:p>
        </w:tc>
        <w:tc>
          <w:tcPr>
            <w:tcW w:w="1473" w:type="dxa"/>
            <w:vAlign w:val="center"/>
          </w:tcPr>
          <w:p w14:paraId="53B0AE34" w14:textId="77777777" w:rsidR="003C0636" w:rsidRDefault="00000000">
            <w:pPr>
              <w:pStyle w:val="ConsPlusNormal"/>
              <w:jc w:val="center"/>
              <w:rPr>
                <w:szCs w:val="24"/>
              </w:rPr>
            </w:pPr>
            <w:r>
              <w:rPr>
                <w:szCs w:val="24"/>
              </w:rPr>
              <w:t>1</w:t>
            </w:r>
          </w:p>
        </w:tc>
      </w:tr>
      <w:tr w:rsidR="003C0636" w14:paraId="4AE922D9" w14:textId="77777777">
        <w:tc>
          <w:tcPr>
            <w:tcW w:w="1191" w:type="dxa"/>
            <w:vAlign w:val="center"/>
          </w:tcPr>
          <w:p w14:paraId="7B629BC4" w14:textId="77777777" w:rsidR="003C0636" w:rsidRDefault="00000000">
            <w:pPr>
              <w:pStyle w:val="ConsPlusNormal"/>
              <w:rPr>
                <w:szCs w:val="24"/>
              </w:rPr>
            </w:pPr>
            <w:r>
              <w:rPr>
                <w:szCs w:val="24"/>
              </w:rPr>
              <w:t>Урок 38</w:t>
            </w:r>
          </w:p>
        </w:tc>
        <w:tc>
          <w:tcPr>
            <w:tcW w:w="6405" w:type="dxa"/>
            <w:vAlign w:val="center"/>
          </w:tcPr>
          <w:p w14:paraId="10FE9B01" w14:textId="77777777" w:rsidR="003C0636" w:rsidRDefault="00000000">
            <w:pPr>
              <w:pStyle w:val="ConsPlusNormal"/>
              <w:jc w:val="both"/>
              <w:rPr>
                <w:szCs w:val="24"/>
              </w:rPr>
            </w:pPr>
            <w:r>
              <w:rPr>
                <w:szCs w:val="24"/>
              </w:rPr>
              <w:t>Контрольная работа по теме "Сложносочиненное предложение"</w:t>
            </w:r>
          </w:p>
        </w:tc>
        <w:tc>
          <w:tcPr>
            <w:tcW w:w="1473" w:type="dxa"/>
            <w:vAlign w:val="center"/>
          </w:tcPr>
          <w:p w14:paraId="128D1EF4" w14:textId="77777777" w:rsidR="003C0636" w:rsidRDefault="003C0636">
            <w:pPr>
              <w:pStyle w:val="ConsPlusNormal"/>
              <w:rPr>
                <w:szCs w:val="24"/>
              </w:rPr>
            </w:pPr>
          </w:p>
        </w:tc>
      </w:tr>
      <w:tr w:rsidR="003C0636" w14:paraId="38702866" w14:textId="77777777">
        <w:tc>
          <w:tcPr>
            <w:tcW w:w="1191" w:type="dxa"/>
            <w:vAlign w:val="center"/>
          </w:tcPr>
          <w:p w14:paraId="6CEABF1D" w14:textId="77777777" w:rsidR="003C0636" w:rsidRDefault="00000000">
            <w:pPr>
              <w:pStyle w:val="ConsPlusNormal"/>
              <w:rPr>
                <w:szCs w:val="24"/>
              </w:rPr>
            </w:pPr>
            <w:r>
              <w:rPr>
                <w:szCs w:val="24"/>
              </w:rPr>
              <w:t>Урок 39</w:t>
            </w:r>
          </w:p>
        </w:tc>
        <w:tc>
          <w:tcPr>
            <w:tcW w:w="6405" w:type="dxa"/>
            <w:vAlign w:val="center"/>
          </w:tcPr>
          <w:p w14:paraId="04B2A50A" w14:textId="77777777" w:rsidR="003C0636" w:rsidRDefault="00000000">
            <w:pPr>
              <w:pStyle w:val="ConsPlusNormal"/>
              <w:jc w:val="both"/>
              <w:rPr>
                <w:szCs w:val="24"/>
              </w:rPr>
            </w:pPr>
            <w:r>
              <w:rPr>
                <w:szCs w:val="24"/>
              </w:rPr>
              <w:t>Понятие о сложноподчиненном предложении</w:t>
            </w:r>
          </w:p>
        </w:tc>
        <w:tc>
          <w:tcPr>
            <w:tcW w:w="1473" w:type="dxa"/>
            <w:vAlign w:val="center"/>
          </w:tcPr>
          <w:p w14:paraId="54721A84" w14:textId="77777777" w:rsidR="003C0636" w:rsidRDefault="003C0636">
            <w:pPr>
              <w:pStyle w:val="ConsPlusNormal"/>
              <w:rPr>
                <w:szCs w:val="24"/>
              </w:rPr>
            </w:pPr>
          </w:p>
        </w:tc>
      </w:tr>
      <w:tr w:rsidR="003C0636" w14:paraId="51727EE7" w14:textId="77777777">
        <w:tc>
          <w:tcPr>
            <w:tcW w:w="1191" w:type="dxa"/>
            <w:vAlign w:val="center"/>
          </w:tcPr>
          <w:p w14:paraId="41CAA0DB" w14:textId="77777777" w:rsidR="003C0636" w:rsidRDefault="00000000">
            <w:pPr>
              <w:pStyle w:val="ConsPlusNormal"/>
              <w:rPr>
                <w:szCs w:val="24"/>
              </w:rPr>
            </w:pPr>
            <w:r>
              <w:rPr>
                <w:szCs w:val="24"/>
              </w:rPr>
              <w:t>Урок 40</w:t>
            </w:r>
          </w:p>
        </w:tc>
        <w:tc>
          <w:tcPr>
            <w:tcW w:w="6405" w:type="dxa"/>
            <w:vAlign w:val="center"/>
          </w:tcPr>
          <w:p w14:paraId="1589B632" w14:textId="77777777" w:rsidR="003C0636" w:rsidRDefault="00000000">
            <w:pPr>
              <w:pStyle w:val="ConsPlusNormal"/>
              <w:jc w:val="both"/>
              <w:rPr>
                <w:szCs w:val="24"/>
              </w:rPr>
            </w:pPr>
            <w:r>
              <w:rPr>
                <w:szCs w:val="24"/>
              </w:rPr>
              <w:t>Союзы и союзные слова в сложноподчиненном предложении</w:t>
            </w:r>
          </w:p>
        </w:tc>
        <w:tc>
          <w:tcPr>
            <w:tcW w:w="1473" w:type="dxa"/>
            <w:vAlign w:val="center"/>
          </w:tcPr>
          <w:p w14:paraId="5F1F5E53" w14:textId="77777777" w:rsidR="003C0636" w:rsidRDefault="003C0636">
            <w:pPr>
              <w:pStyle w:val="ConsPlusNormal"/>
              <w:rPr>
                <w:szCs w:val="24"/>
              </w:rPr>
            </w:pPr>
          </w:p>
        </w:tc>
      </w:tr>
      <w:tr w:rsidR="003C0636" w14:paraId="1F985980" w14:textId="77777777">
        <w:tc>
          <w:tcPr>
            <w:tcW w:w="1191" w:type="dxa"/>
            <w:vAlign w:val="center"/>
          </w:tcPr>
          <w:p w14:paraId="307B3B36" w14:textId="77777777" w:rsidR="003C0636" w:rsidRDefault="00000000">
            <w:pPr>
              <w:pStyle w:val="ConsPlusNormal"/>
              <w:rPr>
                <w:szCs w:val="24"/>
              </w:rPr>
            </w:pPr>
            <w:r>
              <w:rPr>
                <w:szCs w:val="24"/>
              </w:rPr>
              <w:t>Урок 41</w:t>
            </w:r>
          </w:p>
        </w:tc>
        <w:tc>
          <w:tcPr>
            <w:tcW w:w="6405" w:type="dxa"/>
            <w:vAlign w:val="center"/>
          </w:tcPr>
          <w:p w14:paraId="029B518D" w14:textId="77777777" w:rsidR="003C0636" w:rsidRDefault="00000000">
            <w:pPr>
              <w:pStyle w:val="ConsPlusNormal"/>
              <w:jc w:val="both"/>
              <w:rPr>
                <w:szCs w:val="24"/>
              </w:rPr>
            </w:pPr>
            <w:r>
              <w:rPr>
                <w:szCs w:val="24"/>
              </w:rPr>
              <w:t>Знаки препинания в сложноподчиненном предложении</w:t>
            </w:r>
          </w:p>
        </w:tc>
        <w:tc>
          <w:tcPr>
            <w:tcW w:w="1473" w:type="dxa"/>
            <w:vAlign w:val="center"/>
          </w:tcPr>
          <w:p w14:paraId="1B9433EA" w14:textId="77777777" w:rsidR="003C0636" w:rsidRDefault="003C0636">
            <w:pPr>
              <w:pStyle w:val="ConsPlusNormal"/>
              <w:rPr>
                <w:szCs w:val="24"/>
              </w:rPr>
            </w:pPr>
          </w:p>
        </w:tc>
      </w:tr>
      <w:tr w:rsidR="003C0636" w14:paraId="4B8A532F" w14:textId="77777777">
        <w:tc>
          <w:tcPr>
            <w:tcW w:w="1191" w:type="dxa"/>
            <w:vAlign w:val="center"/>
          </w:tcPr>
          <w:p w14:paraId="32AE448A" w14:textId="77777777" w:rsidR="003C0636" w:rsidRDefault="00000000">
            <w:pPr>
              <w:pStyle w:val="ConsPlusNormal"/>
              <w:rPr>
                <w:szCs w:val="24"/>
              </w:rPr>
            </w:pPr>
            <w:r>
              <w:rPr>
                <w:szCs w:val="24"/>
              </w:rPr>
              <w:t>Урок 42</w:t>
            </w:r>
          </w:p>
        </w:tc>
        <w:tc>
          <w:tcPr>
            <w:tcW w:w="6405" w:type="dxa"/>
            <w:vAlign w:val="center"/>
          </w:tcPr>
          <w:p w14:paraId="62882F15" w14:textId="77777777" w:rsidR="003C0636" w:rsidRDefault="00000000">
            <w:pPr>
              <w:pStyle w:val="ConsPlusNormal"/>
              <w:jc w:val="both"/>
              <w:rPr>
                <w:szCs w:val="24"/>
              </w:rPr>
            </w:pPr>
            <w:r>
              <w:rPr>
                <w:szCs w:val="24"/>
              </w:rPr>
              <w:t>Сочинение-рассуждение (определение понятия и комментарий)</w:t>
            </w:r>
          </w:p>
        </w:tc>
        <w:tc>
          <w:tcPr>
            <w:tcW w:w="1473" w:type="dxa"/>
            <w:vAlign w:val="center"/>
          </w:tcPr>
          <w:p w14:paraId="1D832760" w14:textId="77777777" w:rsidR="003C0636" w:rsidRDefault="003C0636">
            <w:pPr>
              <w:pStyle w:val="ConsPlusNormal"/>
              <w:rPr>
                <w:szCs w:val="24"/>
              </w:rPr>
            </w:pPr>
          </w:p>
        </w:tc>
      </w:tr>
      <w:tr w:rsidR="003C0636" w14:paraId="5E4718FE" w14:textId="77777777">
        <w:tc>
          <w:tcPr>
            <w:tcW w:w="1191" w:type="dxa"/>
            <w:vAlign w:val="center"/>
          </w:tcPr>
          <w:p w14:paraId="14A60C97" w14:textId="77777777" w:rsidR="003C0636" w:rsidRDefault="00000000">
            <w:pPr>
              <w:pStyle w:val="ConsPlusNormal"/>
              <w:rPr>
                <w:szCs w:val="24"/>
              </w:rPr>
            </w:pPr>
            <w:r>
              <w:rPr>
                <w:szCs w:val="24"/>
              </w:rPr>
              <w:t>Урок 43</w:t>
            </w:r>
          </w:p>
        </w:tc>
        <w:tc>
          <w:tcPr>
            <w:tcW w:w="6405" w:type="dxa"/>
            <w:vAlign w:val="center"/>
          </w:tcPr>
          <w:p w14:paraId="413DC084" w14:textId="77777777" w:rsidR="003C0636" w:rsidRDefault="00000000">
            <w:pPr>
              <w:pStyle w:val="ConsPlusNormal"/>
              <w:jc w:val="both"/>
              <w:rPr>
                <w:szCs w:val="24"/>
              </w:rPr>
            </w:pPr>
            <w:r>
              <w:rPr>
                <w:szCs w:val="24"/>
              </w:rPr>
              <w:t>Классификация сложноподчиненных предложений</w:t>
            </w:r>
          </w:p>
        </w:tc>
        <w:tc>
          <w:tcPr>
            <w:tcW w:w="1473" w:type="dxa"/>
            <w:vAlign w:val="center"/>
          </w:tcPr>
          <w:p w14:paraId="790F629D" w14:textId="77777777" w:rsidR="003C0636" w:rsidRDefault="003C0636">
            <w:pPr>
              <w:pStyle w:val="ConsPlusNormal"/>
              <w:rPr>
                <w:szCs w:val="24"/>
              </w:rPr>
            </w:pPr>
          </w:p>
        </w:tc>
      </w:tr>
      <w:tr w:rsidR="003C0636" w14:paraId="5F15C22F" w14:textId="77777777">
        <w:tc>
          <w:tcPr>
            <w:tcW w:w="1191" w:type="dxa"/>
            <w:vAlign w:val="center"/>
          </w:tcPr>
          <w:p w14:paraId="6896C121" w14:textId="77777777" w:rsidR="003C0636" w:rsidRDefault="00000000">
            <w:pPr>
              <w:pStyle w:val="ConsPlusNormal"/>
              <w:rPr>
                <w:szCs w:val="24"/>
              </w:rPr>
            </w:pPr>
            <w:r>
              <w:rPr>
                <w:szCs w:val="24"/>
              </w:rPr>
              <w:t>Урок 44</w:t>
            </w:r>
          </w:p>
        </w:tc>
        <w:tc>
          <w:tcPr>
            <w:tcW w:w="6405" w:type="dxa"/>
            <w:vAlign w:val="center"/>
          </w:tcPr>
          <w:p w14:paraId="7A7C0EAA" w14:textId="77777777" w:rsidR="003C0636" w:rsidRDefault="00000000">
            <w:pPr>
              <w:pStyle w:val="ConsPlusNormal"/>
              <w:jc w:val="both"/>
              <w:rPr>
                <w:szCs w:val="24"/>
              </w:rPr>
            </w:pPr>
            <w:r>
              <w:rPr>
                <w:szCs w:val="24"/>
              </w:rPr>
              <w:t>Сложноподчиненные предложения с придаточными определительными</w:t>
            </w:r>
          </w:p>
        </w:tc>
        <w:tc>
          <w:tcPr>
            <w:tcW w:w="1473" w:type="dxa"/>
            <w:vAlign w:val="center"/>
          </w:tcPr>
          <w:p w14:paraId="044B7D62" w14:textId="77777777" w:rsidR="003C0636" w:rsidRDefault="003C0636">
            <w:pPr>
              <w:pStyle w:val="ConsPlusNormal"/>
              <w:rPr>
                <w:szCs w:val="24"/>
              </w:rPr>
            </w:pPr>
          </w:p>
        </w:tc>
      </w:tr>
      <w:tr w:rsidR="003C0636" w14:paraId="07CCEA53" w14:textId="77777777">
        <w:tc>
          <w:tcPr>
            <w:tcW w:w="1191" w:type="dxa"/>
            <w:vAlign w:val="center"/>
          </w:tcPr>
          <w:p w14:paraId="60C77E02" w14:textId="77777777" w:rsidR="003C0636" w:rsidRDefault="00000000">
            <w:pPr>
              <w:pStyle w:val="ConsPlusNormal"/>
              <w:rPr>
                <w:szCs w:val="24"/>
              </w:rPr>
            </w:pPr>
            <w:r>
              <w:rPr>
                <w:szCs w:val="24"/>
              </w:rPr>
              <w:t>Урок 45</w:t>
            </w:r>
          </w:p>
        </w:tc>
        <w:tc>
          <w:tcPr>
            <w:tcW w:w="6405" w:type="dxa"/>
            <w:vAlign w:val="center"/>
          </w:tcPr>
          <w:p w14:paraId="6039F302" w14:textId="77777777" w:rsidR="003C0636" w:rsidRDefault="00000000">
            <w:pPr>
              <w:pStyle w:val="ConsPlusNormal"/>
              <w:jc w:val="both"/>
              <w:rPr>
                <w:szCs w:val="24"/>
              </w:rPr>
            </w:pPr>
            <w:r>
              <w:rPr>
                <w:szCs w:val="24"/>
              </w:rPr>
              <w:t>Сложноподчиненные предложения с придаточными определительными. Практикум</w:t>
            </w:r>
          </w:p>
        </w:tc>
        <w:tc>
          <w:tcPr>
            <w:tcW w:w="1473" w:type="dxa"/>
            <w:vAlign w:val="center"/>
          </w:tcPr>
          <w:p w14:paraId="2A2C7D3A" w14:textId="77777777" w:rsidR="003C0636" w:rsidRDefault="00000000">
            <w:pPr>
              <w:pStyle w:val="ConsPlusNormal"/>
              <w:jc w:val="center"/>
              <w:rPr>
                <w:szCs w:val="24"/>
              </w:rPr>
            </w:pPr>
            <w:r>
              <w:rPr>
                <w:szCs w:val="24"/>
              </w:rPr>
              <w:t>1</w:t>
            </w:r>
          </w:p>
        </w:tc>
      </w:tr>
      <w:tr w:rsidR="003C0636" w14:paraId="6DFE7FB0" w14:textId="77777777">
        <w:tc>
          <w:tcPr>
            <w:tcW w:w="1191" w:type="dxa"/>
            <w:vAlign w:val="center"/>
          </w:tcPr>
          <w:p w14:paraId="5B4613DE" w14:textId="77777777" w:rsidR="003C0636" w:rsidRDefault="00000000">
            <w:pPr>
              <w:pStyle w:val="ConsPlusNormal"/>
              <w:rPr>
                <w:szCs w:val="24"/>
              </w:rPr>
            </w:pPr>
            <w:r>
              <w:rPr>
                <w:szCs w:val="24"/>
              </w:rPr>
              <w:t>Урок 46</w:t>
            </w:r>
          </w:p>
        </w:tc>
        <w:tc>
          <w:tcPr>
            <w:tcW w:w="6405" w:type="dxa"/>
            <w:vAlign w:val="center"/>
          </w:tcPr>
          <w:p w14:paraId="2A7521D0" w14:textId="77777777" w:rsidR="003C0636" w:rsidRDefault="00000000">
            <w:pPr>
              <w:pStyle w:val="ConsPlusNormal"/>
              <w:jc w:val="both"/>
              <w:rPr>
                <w:szCs w:val="24"/>
              </w:rPr>
            </w:pPr>
            <w:r>
              <w:rPr>
                <w:szCs w:val="24"/>
              </w:rPr>
              <w:t xml:space="preserve">Сложноподчиненные предложения с придаточными </w:t>
            </w:r>
            <w:r>
              <w:rPr>
                <w:szCs w:val="24"/>
              </w:rPr>
              <w:lastRenderedPageBreak/>
              <w:t>изъяснительными</w:t>
            </w:r>
          </w:p>
        </w:tc>
        <w:tc>
          <w:tcPr>
            <w:tcW w:w="1473" w:type="dxa"/>
            <w:vAlign w:val="center"/>
          </w:tcPr>
          <w:p w14:paraId="6A9EED32" w14:textId="77777777" w:rsidR="003C0636" w:rsidRDefault="003C0636">
            <w:pPr>
              <w:pStyle w:val="ConsPlusNormal"/>
              <w:rPr>
                <w:szCs w:val="24"/>
              </w:rPr>
            </w:pPr>
          </w:p>
        </w:tc>
      </w:tr>
      <w:tr w:rsidR="003C0636" w14:paraId="74D7AF9E" w14:textId="77777777">
        <w:tc>
          <w:tcPr>
            <w:tcW w:w="1191" w:type="dxa"/>
            <w:vAlign w:val="center"/>
          </w:tcPr>
          <w:p w14:paraId="57756BB0" w14:textId="77777777" w:rsidR="003C0636" w:rsidRDefault="00000000">
            <w:pPr>
              <w:pStyle w:val="ConsPlusNormal"/>
              <w:rPr>
                <w:szCs w:val="24"/>
              </w:rPr>
            </w:pPr>
            <w:r>
              <w:rPr>
                <w:szCs w:val="24"/>
              </w:rPr>
              <w:t>Урок 47</w:t>
            </w:r>
          </w:p>
        </w:tc>
        <w:tc>
          <w:tcPr>
            <w:tcW w:w="6405" w:type="dxa"/>
            <w:vAlign w:val="center"/>
          </w:tcPr>
          <w:p w14:paraId="4EB11661" w14:textId="77777777" w:rsidR="003C0636" w:rsidRDefault="00000000">
            <w:pPr>
              <w:pStyle w:val="ConsPlusNormal"/>
              <w:jc w:val="both"/>
              <w:rPr>
                <w:szCs w:val="24"/>
              </w:rPr>
            </w:pPr>
            <w:r>
              <w:rPr>
                <w:szCs w:val="24"/>
              </w:rPr>
              <w:t>Сложноподчиненные предложения с придаточными изъяснительными. Практикум</w:t>
            </w:r>
          </w:p>
        </w:tc>
        <w:tc>
          <w:tcPr>
            <w:tcW w:w="1473" w:type="dxa"/>
            <w:vAlign w:val="center"/>
          </w:tcPr>
          <w:p w14:paraId="7AB4601A" w14:textId="77777777" w:rsidR="003C0636" w:rsidRDefault="00000000">
            <w:pPr>
              <w:pStyle w:val="ConsPlusNormal"/>
              <w:jc w:val="center"/>
              <w:rPr>
                <w:szCs w:val="24"/>
              </w:rPr>
            </w:pPr>
            <w:r>
              <w:rPr>
                <w:szCs w:val="24"/>
              </w:rPr>
              <w:t>1</w:t>
            </w:r>
          </w:p>
        </w:tc>
      </w:tr>
      <w:tr w:rsidR="003C0636" w14:paraId="419DD8D5" w14:textId="77777777">
        <w:tc>
          <w:tcPr>
            <w:tcW w:w="1191" w:type="dxa"/>
            <w:vAlign w:val="center"/>
          </w:tcPr>
          <w:p w14:paraId="11792914" w14:textId="77777777" w:rsidR="003C0636" w:rsidRDefault="00000000">
            <w:pPr>
              <w:pStyle w:val="ConsPlusNormal"/>
              <w:rPr>
                <w:szCs w:val="24"/>
              </w:rPr>
            </w:pPr>
            <w:r>
              <w:rPr>
                <w:szCs w:val="24"/>
              </w:rPr>
              <w:t>Урок 48</w:t>
            </w:r>
          </w:p>
        </w:tc>
        <w:tc>
          <w:tcPr>
            <w:tcW w:w="6405" w:type="dxa"/>
            <w:vAlign w:val="center"/>
          </w:tcPr>
          <w:p w14:paraId="70298E4C" w14:textId="77777777" w:rsidR="003C0636" w:rsidRDefault="00000000">
            <w:pPr>
              <w:pStyle w:val="ConsPlusNormal"/>
              <w:jc w:val="both"/>
              <w:rPr>
                <w:szCs w:val="24"/>
              </w:rPr>
            </w:pPr>
            <w:r>
              <w:rPr>
                <w:szCs w:val="24"/>
              </w:rPr>
              <w:t>Группы сложноподчиненных предложений с придаточными обстоятельственными</w:t>
            </w:r>
          </w:p>
        </w:tc>
        <w:tc>
          <w:tcPr>
            <w:tcW w:w="1473" w:type="dxa"/>
            <w:vAlign w:val="center"/>
          </w:tcPr>
          <w:p w14:paraId="0544F5FF" w14:textId="77777777" w:rsidR="003C0636" w:rsidRDefault="003C0636">
            <w:pPr>
              <w:pStyle w:val="ConsPlusNormal"/>
              <w:rPr>
                <w:szCs w:val="24"/>
              </w:rPr>
            </w:pPr>
          </w:p>
        </w:tc>
      </w:tr>
      <w:tr w:rsidR="003C0636" w14:paraId="14ACA657" w14:textId="77777777">
        <w:tc>
          <w:tcPr>
            <w:tcW w:w="1191" w:type="dxa"/>
            <w:vAlign w:val="center"/>
          </w:tcPr>
          <w:p w14:paraId="5F9428C3" w14:textId="77777777" w:rsidR="003C0636" w:rsidRDefault="00000000">
            <w:pPr>
              <w:pStyle w:val="ConsPlusNormal"/>
              <w:rPr>
                <w:szCs w:val="24"/>
              </w:rPr>
            </w:pPr>
            <w:r>
              <w:rPr>
                <w:szCs w:val="24"/>
              </w:rPr>
              <w:t>Урок 49</w:t>
            </w:r>
          </w:p>
        </w:tc>
        <w:tc>
          <w:tcPr>
            <w:tcW w:w="6405" w:type="dxa"/>
            <w:vAlign w:val="center"/>
          </w:tcPr>
          <w:p w14:paraId="51ECA252" w14:textId="77777777" w:rsidR="003C0636" w:rsidRDefault="00000000">
            <w:pPr>
              <w:pStyle w:val="ConsPlusNormal"/>
              <w:jc w:val="both"/>
              <w:rPr>
                <w:szCs w:val="24"/>
              </w:rPr>
            </w:pPr>
            <w:r>
              <w:rPr>
                <w:szCs w:val="24"/>
              </w:rPr>
              <w:t>Сложноподчиненные предложения с придаточными времени</w:t>
            </w:r>
          </w:p>
        </w:tc>
        <w:tc>
          <w:tcPr>
            <w:tcW w:w="1473" w:type="dxa"/>
            <w:vAlign w:val="center"/>
          </w:tcPr>
          <w:p w14:paraId="7E1C09B0" w14:textId="77777777" w:rsidR="003C0636" w:rsidRDefault="003C0636">
            <w:pPr>
              <w:pStyle w:val="ConsPlusNormal"/>
              <w:rPr>
                <w:szCs w:val="24"/>
              </w:rPr>
            </w:pPr>
          </w:p>
        </w:tc>
      </w:tr>
      <w:tr w:rsidR="003C0636" w14:paraId="7B926331" w14:textId="77777777">
        <w:tc>
          <w:tcPr>
            <w:tcW w:w="1191" w:type="dxa"/>
            <w:vAlign w:val="center"/>
          </w:tcPr>
          <w:p w14:paraId="3E7625C2" w14:textId="77777777" w:rsidR="003C0636" w:rsidRDefault="00000000">
            <w:pPr>
              <w:pStyle w:val="ConsPlusNormal"/>
              <w:rPr>
                <w:szCs w:val="24"/>
              </w:rPr>
            </w:pPr>
            <w:r>
              <w:rPr>
                <w:szCs w:val="24"/>
              </w:rPr>
              <w:t>Урок 50</w:t>
            </w:r>
          </w:p>
        </w:tc>
        <w:tc>
          <w:tcPr>
            <w:tcW w:w="6405" w:type="dxa"/>
            <w:vAlign w:val="center"/>
          </w:tcPr>
          <w:p w14:paraId="55934842" w14:textId="77777777" w:rsidR="003C0636" w:rsidRDefault="00000000">
            <w:pPr>
              <w:pStyle w:val="ConsPlusNormal"/>
              <w:jc w:val="both"/>
              <w:rPr>
                <w:szCs w:val="24"/>
              </w:rPr>
            </w:pPr>
            <w:r>
              <w:rPr>
                <w:szCs w:val="24"/>
              </w:rPr>
              <w:t>Сложноподчиненные предложения с придаточными места</w:t>
            </w:r>
          </w:p>
        </w:tc>
        <w:tc>
          <w:tcPr>
            <w:tcW w:w="1473" w:type="dxa"/>
            <w:vAlign w:val="center"/>
          </w:tcPr>
          <w:p w14:paraId="0E480271" w14:textId="77777777" w:rsidR="003C0636" w:rsidRDefault="003C0636">
            <w:pPr>
              <w:pStyle w:val="ConsPlusNormal"/>
              <w:rPr>
                <w:szCs w:val="24"/>
              </w:rPr>
            </w:pPr>
          </w:p>
        </w:tc>
      </w:tr>
      <w:tr w:rsidR="003C0636" w14:paraId="1E9D73CC" w14:textId="77777777">
        <w:tc>
          <w:tcPr>
            <w:tcW w:w="1191" w:type="dxa"/>
            <w:vAlign w:val="center"/>
          </w:tcPr>
          <w:p w14:paraId="39F44D35" w14:textId="77777777" w:rsidR="003C0636" w:rsidRDefault="00000000">
            <w:pPr>
              <w:pStyle w:val="ConsPlusNormal"/>
              <w:rPr>
                <w:szCs w:val="24"/>
              </w:rPr>
            </w:pPr>
            <w:r>
              <w:rPr>
                <w:szCs w:val="24"/>
              </w:rPr>
              <w:t>Урок 51</w:t>
            </w:r>
          </w:p>
        </w:tc>
        <w:tc>
          <w:tcPr>
            <w:tcW w:w="6405" w:type="dxa"/>
            <w:vAlign w:val="center"/>
          </w:tcPr>
          <w:p w14:paraId="6C42AE36" w14:textId="77777777" w:rsidR="003C0636" w:rsidRDefault="00000000">
            <w:pPr>
              <w:pStyle w:val="ConsPlusNormal"/>
              <w:jc w:val="both"/>
              <w:rPr>
                <w:szCs w:val="24"/>
              </w:rPr>
            </w:pPr>
            <w:r>
              <w:rPr>
                <w:szCs w:val="24"/>
              </w:rPr>
              <w:t>Сложноподчиненные предложения с придаточными причины</w:t>
            </w:r>
          </w:p>
        </w:tc>
        <w:tc>
          <w:tcPr>
            <w:tcW w:w="1473" w:type="dxa"/>
            <w:vAlign w:val="center"/>
          </w:tcPr>
          <w:p w14:paraId="55224427" w14:textId="77777777" w:rsidR="003C0636" w:rsidRDefault="003C0636">
            <w:pPr>
              <w:pStyle w:val="ConsPlusNormal"/>
              <w:rPr>
                <w:szCs w:val="24"/>
              </w:rPr>
            </w:pPr>
          </w:p>
        </w:tc>
      </w:tr>
      <w:tr w:rsidR="003C0636" w14:paraId="27BA303A" w14:textId="77777777">
        <w:tc>
          <w:tcPr>
            <w:tcW w:w="1191" w:type="dxa"/>
            <w:vAlign w:val="center"/>
          </w:tcPr>
          <w:p w14:paraId="1970149B" w14:textId="77777777" w:rsidR="003C0636" w:rsidRDefault="00000000">
            <w:pPr>
              <w:pStyle w:val="ConsPlusNormal"/>
              <w:rPr>
                <w:szCs w:val="24"/>
              </w:rPr>
            </w:pPr>
            <w:r>
              <w:rPr>
                <w:szCs w:val="24"/>
              </w:rPr>
              <w:t>Урок 52</w:t>
            </w:r>
          </w:p>
        </w:tc>
        <w:tc>
          <w:tcPr>
            <w:tcW w:w="6405" w:type="dxa"/>
            <w:vAlign w:val="center"/>
          </w:tcPr>
          <w:p w14:paraId="7BD33A53" w14:textId="77777777" w:rsidR="003C0636" w:rsidRDefault="00000000">
            <w:pPr>
              <w:pStyle w:val="ConsPlusNormal"/>
              <w:jc w:val="both"/>
              <w:rPr>
                <w:szCs w:val="24"/>
              </w:rPr>
            </w:pPr>
            <w:r>
              <w:rPr>
                <w:szCs w:val="24"/>
              </w:rPr>
              <w:t>Сложноподчиненные предложения с придаточными цели</w:t>
            </w:r>
          </w:p>
        </w:tc>
        <w:tc>
          <w:tcPr>
            <w:tcW w:w="1473" w:type="dxa"/>
            <w:vAlign w:val="center"/>
          </w:tcPr>
          <w:p w14:paraId="71716EF2" w14:textId="77777777" w:rsidR="003C0636" w:rsidRDefault="003C0636">
            <w:pPr>
              <w:pStyle w:val="ConsPlusNormal"/>
              <w:rPr>
                <w:szCs w:val="24"/>
              </w:rPr>
            </w:pPr>
          </w:p>
        </w:tc>
      </w:tr>
      <w:tr w:rsidR="003C0636" w14:paraId="37DD16B0" w14:textId="77777777">
        <w:tc>
          <w:tcPr>
            <w:tcW w:w="1191" w:type="dxa"/>
            <w:vAlign w:val="center"/>
          </w:tcPr>
          <w:p w14:paraId="2CD8F3B8" w14:textId="77777777" w:rsidR="003C0636" w:rsidRDefault="00000000">
            <w:pPr>
              <w:pStyle w:val="ConsPlusNormal"/>
              <w:rPr>
                <w:szCs w:val="24"/>
              </w:rPr>
            </w:pPr>
            <w:r>
              <w:rPr>
                <w:szCs w:val="24"/>
              </w:rPr>
              <w:t>Урок 53</w:t>
            </w:r>
          </w:p>
        </w:tc>
        <w:tc>
          <w:tcPr>
            <w:tcW w:w="6405" w:type="dxa"/>
            <w:vAlign w:val="center"/>
          </w:tcPr>
          <w:p w14:paraId="1A0A9ABC" w14:textId="77777777" w:rsidR="003C0636" w:rsidRDefault="00000000">
            <w:pPr>
              <w:pStyle w:val="ConsPlusNormal"/>
              <w:jc w:val="both"/>
              <w:rPr>
                <w:szCs w:val="24"/>
              </w:rPr>
            </w:pPr>
            <w:r>
              <w:rPr>
                <w:szCs w:val="24"/>
              </w:rPr>
              <w:t>Сложноподчиненные предложения с придаточными следствия</w:t>
            </w:r>
          </w:p>
        </w:tc>
        <w:tc>
          <w:tcPr>
            <w:tcW w:w="1473" w:type="dxa"/>
            <w:vAlign w:val="center"/>
          </w:tcPr>
          <w:p w14:paraId="23DEDD50" w14:textId="77777777" w:rsidR="003C0636" w:rsidRDefault="003C0636">
            <w:pPr>
              <w:pStyle w:val="ConsPlusNormal"/>
              <w:rPr>
                <w:szCs w:val="24"/>
              </w:rPr>
            </w:pPr>
          </w:p>
        </w:tc>
      </w:tr>
      <w:tr w:rsidR="003C0636" w14:paraId="1CC9D0E7" w14:textId="77777777">
        <w:tc>
          <w:tcPr>
            <w:tcW w:w="1191" w:type="dxa"/>
            <w:vAlign w:val="center"/>
          </w:tcPr>
          <w:p w14:paraId="37BC227F" w14:textId="77777777" w:rsidR="003C0636" w:rsidRDefault="00000000">
            <w:pPr>
              <w:pStyle w:val="ConsPlusNormal"/>
              <w:rPr>
                <w:szCs w:val="24"/>
              </w:rPr>
            </w:pPr>
            <w:r>
              <w:rPr>
                <w:szCs w:val="24"/>
              </w:rPr>
              <w:t>Урок 54</w:t>
            </w:r>
          </w:p>
        </w:tc>
        <w:tc>
          <w:tcPr>
            <w:tcW w:w="6405" w:type="dxa"/>
            <w:vAlign w:val="center"/>
          </w:tcPr>
          <w:p w14:paraId="478443B1" w14:textId="77777777" w:rsidR="003C0636" w:rsidRDefault="00000000">
            <w:pPr>
              <w:pStyle w:val="ConsPlusNormal"/>
              <w:jc w:val="both"/>
              <w:rPr>
                <w:szCs w:val="24"/>
              </w:rPr>
            </w:pPr>
            <w:r>
              <w:rPr>
                <w:szCs w:val="24"/>
              </w:rPr>
              <w:t>Сложноподчиненное предложение с придаточным условия</w:t>
            </w:r>
          </w:p>
        </w:tc>
        <w:tc>
          <w:tcPr>
            <w:tcW w:w="1473" w:type="dxa"/>
            <w:vAlign w:val="center"/>
          </w:tcPr>
          <w:p w14:paraId="3825CA2C" w14:textId="77777777" w:rsidR="003C0636" w:rsidRDefault="003C0636">
            <w:pPr>
              <w:pStyle w:val="ConsPlusNormal"/>
              <w:rPr>
                <w:szCs w:val="24"/>
              </w:rPr>
            </w:pPr>
          </w:p>
        </w:tc>
      </w:tr>
      <w:tr w:rsidR="003C0636" w14:paraId="7EB35391" w14:textId="77777777">
        <w:tc>
          <w:tcPr>
            <w:tcW w:w="1191" w:type="dxa"/>
            <w:vAlign w:val="center"/>
          </w:tcPr>
          <w:p w14:paraId="055FFC5F" w14:textId="77777777" w:rsidR="003C0636" w:rsidRDefault="00000000">
            <w:pPr>
              <w:pStyle w:val="ConsPlusNormal"/>
              <w:rPr>
                <w:szCs w:val="24"/>
              </w:rPr>
            </w:pPr>
            <w:r>
              <w:rPr>
                <w:szCs w:val="24"/>
              </w:rPr>
              <w:t>Урок 55</w:t>
            </w:r>
          </w:p>
        </w:tc>
        <w:tc>
          <w:tcPr>
            <w:tcW w:w="6405" w:type="dxa"/>
            <w:vAlign w:val="center"/>
          </w:tcPr>
          <w:p w14:paraId="4E6182CE" w14:textId="77777777" w:rsidR="003C0636" w:rsidRDefault="00000000">
            <w:pPr>
              <w:pStyle w:val="ConsPlusNormal"/>
              <w:jc w:val="both"/>
              <w:rPr>
                <w:szCs w:val="24"/>
              </w:rPr>
            </w:pPr>
            <w:r>
              <w:rPr>
                <w:szCs w:val="24"/>
              </w:rPr>
              <w:t>Сложноподчиненные предложения с придаточными уступки</w:t>
            </w:r>
          </w:p>
        </w:tc>
        <w:tc>
          <w:tcPr>
            <w:tcW w:w="1473" w:type="dxa"/>
            <w:vAlign w:val="center"/>
          </w:tcPr>
          <w:p w14:paraId="0DE3FED1" w14:textId="77777777" w:rsidR="003C0636" w:rsidRDefault="003C0636">
            <w:pPr>
              <w:pStyle w:val="ConsPlusNormal"/>
              <w:rPr>
                <w:szCs w:val="24"/>
              </w:rPr>
            </w:pPr>
          </w:p>
        </w:tc>
      </w:tr>
      <w:tr w:rsidR="003C0636" w14:paraId="3D2D6BE6" w14:textId="77777777">
        <w:tc>
          <w:tcPr>
            <w:tcW w:w="1191" w:type="dxa"/>
            <w:vAlign w:val="center"/>
          </w:tcPr>
          <w:p w14:paraId="4099D1FE" w14:textId="77777777" w:rsidR="003C0636" w:rsidRDefault="00000000">
            <w:pPr>
              <w:pStyle w:val="ConsPlusNormal"/>
              <w:rPr>
                <w:szCs w:val="24"/>
              </w:rPr>
            </w:pPr>
            <w:r>
              <w:rPr>
                <w:szCs w:val="24"/>
              </w:rPr>
              <w:t>Урок 56</w:t>
            </w:r>
          </w:p>
        </w:tc>
        <w:tc>
          <w:tcPr>
            <w:tcW w:w="6405" w:type="dxa"/>
            <w:vAlign w:val="center"/>
          </w:tcPr>
          <w:p w14:paraId="6819E1E6" w14:textId="77777777" w:rsidR="003C0636" w:rsidRDefault="00000000">
            <w:pPr>
              <w:pStyle w:val="ConsPlusNormal"/>
              <w:jc w:val="both"/>
              <w:rPr>
                <w:szCs w:val="24"/>
              </w:rPr>
            </w:pPr>
            <w:r>
              <w:rPr>
                <w:szCs w:val="24"/>
              </w:rPr>
              <w:t>Сложноподчиненные предложения с придаточными образа действия</w:t>
            </w:r>
          </w:p>
        </w:tc>
        <w:tc>
          <w:tcPr>
            <w:tcW w:w="1473" w:type="dxa"/>
            <w:vAlign w:val="center"/>
          </w:tcPr>
          <w:p w14:paraId="43FC3296" w14:textId="77777777" w:rsidR="003C0636" w:rsidRDefault="003C0636">
            <w:pPr>
              <w:pStyle w:val="ConsPlusNormal"/>
              <w:rPr>
                <w:szCs w:val="24"/>
              </w:rPr>
            </w:pPr>
          </w:p>
        </w:tc>
      </w:tr>
      <w:tr w:rsidR="003C0636" w14:paraId="6EDDB051" w14:textId="77777777">
        <w:tc>
          <w:tcPr>
            <w:tcW w:w="1191" w:type="dxa"/>
            <w:vAlign w:val="center"/>
          </w:tcPr>
          <w:p w14:paraId="1291345E" w14:textId="77777777" w:rsidR="003C0636" w:rsidRDefault="00000000">
            <w:pPr>
              <w:pStyle w:val="ConsPlusNormal"/>
              <w:rPr>
                <w:szCs w:val="24"/>
              </w:rPr>
            </w:pPr>
            <w:r>
              <w:rPr>
                <w:szCs w:val="24"/>
              </w:rPr>
              <w:t>Урок 57</w:t>
            </w:r>
          </w:p>
        </w:tc>
        <w:tc>
          <w:tcPr>
            <w:tcW w:w="6405" w:type="dxa"/>
            <w:vAlign w:val="center"/>
          </w:tcPr>
          <w:p w14:paraId="6792BD82" w14:textId="77777777" w:rsidR="003C0636" w:rsidRDefault="00000000">
            <w:pPr>
              <w:pStyle w:val="ConsPlusNormal"/>
              <w:jc w:val="both"/>
              <w:rPr>
                <w:szCs w:val="24"/>
              </w:rPr>
            </w:pPr>
            <w:r>
              <w:rPr>
                <w:szCs w:val="24"/>
              </w:rPr>
              <w:t>Сложноподчиненные предложения с придаточными меры и степени</w:t>
            </w:r>
          </w:p>
        </w:tc>
        <w:tc>
          <w:tcPr>
            <w:tcW w:w="1473" w:type="dxa"/>
            <w:vAlign w:val="center"/>
          </w:tcPr>
          <w:p w14:paraId="037D0962" w14:textId="77777777" w:rsidR="003C0636" w:rsidRDefault="003C0636">
            <w:pPr>
              <w:pStyle w:val="ConsPlusNormal"/>
              <w:rPr>
                <w:szCs w:val="24"/>
              </w:rPr>
            </w:pPr>
          </w:p>
        </w:tc>
      </w:tr>
      <w:tr w:rsidR="003C0636" w14:paraId="17871D9E" w14:textId="77777777">
        <w:tc>
          <w:tcPr>
            <w:tcW w:w="1191" w:type="dxa"/>
            <w:vAlign w:val="center"/>
          </w:tcPr>
          <w:p w14:paraId="49C20AB6" w14:textId="77777777" w:rsidR="003C0636" w:rsidRDefault="00000000">
            <w:pPr>
              <w:pStyle w:val="ConsPlusNormal"/>
              <w:rPr>
                <w:szCs w:val="24"/>
              </w:rPr>
            </w:pPr>
            <w:r>
              <w:rPr>
                <w:szCs w:val="24"/>
              </w:rPr>
              <w:t>Урок 58</w:t>
            </w:r>
          </w:p>
        </w:tc>
        <w:tc>
          <w:tcPr>
            <w:tcW w:w="6405" w:type="dxa"/>
            <w:vAlign w:val="center"/>
          </w:tcPr>
          <w:p w14:paraId="3421C88D" w14:textId="77777777" w:rsidR="003C0636" w:rsidRDefault="00000000">
            <w:pPr>
              <w:pStyle w:val="ConsPlusNormal"/>
              <w:jc w:val="both"/>
              <w:rPr>
                <w:szCs w:val="24"/>
              </w:rPr>
            </w:pPr>
            <w:r>
              <w:rPr>
                <w:szCs w:val="24"/>
              </w:rPr>
              <w:t>Сложноподчиненные предложения с придаточными сравнительными</w:t>
            </w:r>
          </w:p>
        </w:tc>
        <w:tc>
          <w:tcPr>
            <w:tcW w:w="1473" w:type="dxa"/>
            <w:vAlign w:val="center"/>
          </w:tcPr>
          <w:p w14:paraId="0F179A4C" w14:textId="77777777" w:rsidR="003C0636" w:rsidRDefault="003C0636">
            <w:pPr>
              <w:pStyle w:val="ConsPlusNormal"/>
              <w:rPr>
                <w:szCs w:val="24"/>
              </w:rPr>
            </w:pPr>
          </w:p>
        </w:tc>
      </w:tr>
      <w:tr w:rsidR="003C0636" w14:paraId="002116C5" w14:textId="77777777">
        <w:tc>
          <w:tcPr>
            <w:tcW w:w="1191" w:type="dxa"/>
            <w:vAlign w:val="center"/>
          </w:tcPr>
          <w:p w14:paraId="3587FF3B" w14:textId="77777777" w:rsidR="003C0636" w:rsidRDefault="00000000">
            <w:pPr>
              <w:pStyle w:val="ConsPlusNormal"/>
              <w:rPr>
                <w:szCs w:val="24"/>
              </w:rPr>
            </w:pPr>
            <w:r>
              <w:rPr>
                <w:szCs w:val="24"/>
              </w:rPr>
              <w:t>Урок 59</w:t>
            </w:r>
          </w:p>
        </w:tc>
        <w:tc>
          <w:tcPr>
            <w:tcW w:w="6405" w:type="dxa"/>
            <w:vAlign w:val="center"/>
          </w:tcPr>
          <w:p w14:paraId="3D574331" w14:textId="77777777" w:rsidR="003C0636" w:rsidRDefault="00000000">
            <w:pPr>
              <w:pStyle w:val="ConsPlusNormal"/>
              <w:jc w:val="both"/>
              <w:rPr>
                <w:szCs w:val="24"/>
              </w:rPr>
            </w:pPr>
            <w:r>
              <w:rPr>
                <w:szCs w:val="24"/>
              </w:rPr>
              <w:t>Сложноподчиненные предложения с несколькими придаточными</w:t>
            </w:r>
          </w:p>
        </w:tc>
        <w:tc>
          <w:tcPr>
            <w:tcW w:w="1473" w:type="dxa"/>
            <w:vAlign w:val="center"/>
          </w:tcPr>
          <w:p w14:paraId="57B97096" w14:textId="77777777" w:rsidR="003C0636" w:rsidRDefault="003C0636">
            <w:pPr>
              <w:pStyle w:val="ConsPlusNormal"/>
              <w:rPr>
                <w:szCs w:val="24"/>
              </w:rPr>
            </w:pPr>
          </w:p>
        </w:tc>
      </w:tr>
      <w:tr w:rsidR="003C0636" w14:paraId="11DD2F17" w14:textId="77777777">
        <w:tc>
          <w:tcPr>
            <w:tcW w:w="1191" w:type="dxa"/>
            <w:vAlign w:val="center"/>
          </w:tcPr>
          <w:p w14:paraId="107322BD" w14:textId="77777777" w:rsidR="003C0636" w:rsidRDefault="00000000">
            <w:pPr>
              <w:pStyle w:val="ConsPlusNormal"/>
              <w:rPr>
                <w:szCs w:val="24"/>
              </w:rPr>
            </w:pPr>
            <w:r>
              <w:rPr>
                <w:szCs w:val="24"/>
              </w:rPr>
              <w:t>Урок 60</w:t>
            </w:r>
          </w:p>
        </w:tc>
        <w:tc>
          <w:tcPr>
            <w:tcW w:w="6405" w:type="dxa"/>
            <w:vAlign w:val="center"/>
          </w:tcPr>
          <w:p w14:paraId="2C0875B8" w14:textId="77777777" w:rsidR="003C0636" w:rsidRDefault="00000000">
            <w:pPr>
              <w:pStyle w:val="ConsPlusNormal"/>
              <w:jc w:val="both"/>
              <w:rPr>
                <w:szCs w:val="24"/>
              </w:rPr>
            </w:pPr>
            <w:r>
              <w:rPr>
                <w:szCs w:val="24"/>
              </w:rPr>
              <w:t>Однородное, неоднородное и последовательное подчинение придаточных частей в сложноподчиненном предложении</w:t>
            </w:r>
          </w:p>
        </w:tc>
        <w:tc>
          <w:tcPr>
            <w:tcW w:w="1473" w:type="dxa"/>
            <w:vAlign w:val="center"/>
          </w:tcPr>
          <w:p w14:paraId="5B98D982" w14:textId="77777777" w:rsidR="003C0636" w:rsidRDefault="003C0636">
            <w:pPr>
              <w:pStyle w:val="ConsPlusNormal"/>
              <w:rPr>
                <w:szCs w:val="24"/>
              </w:rPr>
            </w:pPr>
          </w:p>
        </w:tc>
      </w:tr>
      <w:tr w:rsidR="003C0636" w14:paraId="5088DB4C" w14:textId="77777777">
        <w:tc>
          <w:tcPr>
            <w:tcW w:w="1191" w:type="dxa"/>
            <w:vAlign w:val="center"/>
          </w:tcPr>
          <w:p w14:paraId="6D64372E" w14:textId="77777777" w:rsidR="003C0636" w:rsidRDefault="00000000">
            <w:pPr>
              <w:pStyle w:val="ConsPlusNormal"/>
              <w:rPr>
                <w:szCs w:val="24"/>
              </w:rPr>
            </w:pPr>
            <w:r>
              <w:rPr>
                <w:szCs w:val="24"/>
              </w:rPr>
              <w:t>Урок 61</w:t>
            </w:r>
          </w:p>
        </w:tc>
        <w:tc>
          <w:tcPr>
            <w:tcW w:w="6405" w:type="dxa"/>
            <w:vAlign w:val="center"/>
          </w:tcPr>
          <w:p w14:paraId="38A5D7E6" w14:textId="77777777" w:rsidR="003C0636" w:rsidRDefault="00000000">
            <w:pPr>
              <w:pStyle w:val="ConsPlusNormal"/>
              <w:jc w:val="both"/>
              <w:rPr>
                <w:szCs w:val="24"/>
              </w:rPr>
            </w:pPr>
            <w:r>
              <w:rPr>
                <w:szCs w:val="24"/>
              </w:rPr>
              <w:t>Правила постановки знаков препинания в сложноподчиненных предложениях</w:t>
            </w:r>
          </w:p>
        </w:tc>
        <w:tc>
          <w:tcPr>
            <w:tcW w:w="1473" w:type="dxa"/>
            <w:vAlign w:val="center"/>
          </w:tcPr>
          <w:p w14:paraId="4D585384" w14:textId="77777777" w:rsidR="003C0636" w:rsidRDefault="003C0636">
            <w:pPr>
              <w:pStyle w:val="ConsPlusNormal"/>
              <w:rPr>
                <w:szCs w:val="24"/>
              </w:rPr>
            </w:pPr>
          </w:p>
        </w:tc>
      </w:tr>
      <w:tr w:rsidR="003C0636" w14:paraId="54D9B592" w14:textId="77777777">
        <w:tc>
          <w:tcPr>
            <w:tcW w:w="1191" w:type="dxa"/>
            <w:vAlign w:val="center"/>
          </w:tcPr>
          <w:p w14:paraId="2D51E57A" w14:textId="77777777" w:rsidR="003C0636" w:rsidRDefault="00000000">
            <w:pPr>
              <w:pStyle w:val="ConsPlusNormal"/>
              <w:rPr>
                <w:szCs w:val="24"/>
              </w:rPr>
            </w:pPr>
            <w:r>
              <w:rPr>
                <w:szCs w:val="24"/>
              </w:rPr>
              <w:t>Урок 62</w:t>
            </w:r>
          </w:p>
        </w:tc>
        <w:tc>
          <w:tcPr>
            <w:tcW w:w="6405" w:type="dxa"/>
            <w:vAlign w:val="center"/>
          </w:tcPr>
          <w:p w14:paraId="39DD3E41" w14:textId="77777777" w:rsidR="003C0636" w:rsidRDefault="00000000">
            <w:pPr>
              <w:pStyle w:val="ConsPlusNormal"/>
              <w:jc w:val="both"/>
              <w:rPr>
                <w:szCs w:val="24"/>
              </w:rPr>
            </w:pPr>
            <w:r>
              <w:rPr>
                <w:szCs w:val="24"/>
              </w:rPr>
              <w:t>Пунктуационный анализ сложноподчиненных предложений. Практикум</w:t>
            </w:r>
          </w:p>
        </w:tc>
        <w:tc>
          <w:tcPr>
            <w:tcW w:w="1473" w:type="dxa"/>
            <w:vAlign w:val="center"/>
          </w:tcPr>
          <w:p w14:paraId="77AA21A5" w14:textId="77777777" w:rsidR="003C0636" w:rsidRDefault="00000000">
            <w:pPr>
              <w:pStyle w:val="ConsPlusNormal"/>
              <w:jc w:val="center"/>
              <w:rPr>
                <w:szCs w:val="24"/>
              </w:rPr>
            </w:pPr>
            <w:r>
              <w:rPr>
                <w:szCs w:val="24"/>
              </w:rPr>
              <w:t>1</w:t>
            </w:r>
          </w:p>
        </w:tc>
      </w:tr>
      <w:tr w:rsidR="003C0636" w14:paraId="6949AC90" w14:textId="77777777">
        <w:tc>
          <w:tcPr>
            <w:tcW w:w="1191" w:type="dxa"/>
            <w:vAlign w:val="center"/>
          </w:tcPr>
          <w:p w14:paraId="3F177AFB" w14:textId="77777777" w:rsidR="003C0636" w:rsidRDefault="00000000">
            <w:pPr>
              <w:pStyle w:val="ConsPlusNormal"/>
              <w:rPr>
                <w:szCs w:val="24"/>
              </w:rPr>
            </w:pPr>
            <w:r>
              <w:rPr>
                <w:szCs w:val="24"/>
              </w:rPr>
              <w:t>Урок 63</w:t>
            </w:r>
          </w:p>
        </w:tc>
        <w:tc>
          <w:tcPr>
            <w:tcW w:w="6405" w:type="dxa"/>
            <w:vAlign w:val="center"/>
          </w:tcPr>
          <w:p w14:paraId="02D5B9F7" w14:textId="77777777" w:rsidR="003C0636" w:rsidRDefault="00000000">
            <w:pPr>
              <w:pStyle w:val="ConsPlusNormal"/>
              <w:jc w:val="both"/>
              <w:rPr>
                <w:szCs w:val="24"/>
              </w:rPr>
            </w:pPr>
            <w:r>
              <w:rPr>
                <w:szCs w:val="24"/>
              </w:rPr>
              <w:t>Синтаксический анализ сложноподчиненного предложения</w:t>
            </w:r>
          </w:p>
        </w:tc>
        <w:tc>
          <w:tcPr>
            <w:tcW w:w="1473" w:type="dxa"/>
            <w:vAlign w:val="center"/>
          </w:tcPr>
          <w:p w14:paraId="5C4BF6D8" w14:textId="77777777" w:rsidR="003C0636" w:rsidRDefault="003C0636">
            <w:pPr>
              <w:pStyle w:val="ConsPlusNormal"/>
              <w:rPr>
                <w:szCs w:val="24"/>
              </w:rPr>
            </w:pPr>
          </w:p>
        </w:tc>
      </w:tr>
      <w:tr w:rsidR="003C0636" w14:paraId="2F5FD909" w14:textId="77777777">
        <w:tc>
          <w:tcPr>
            <w:tcW w:w="1191" w:type="dxa"/>
            <w:vAlign w:val="center"/>
          </w:tcPr>
          <w:p w14:paraId="4A6DF6F7" w14:textId="77777777" w:rsidR="003C0636" w:rsidRDefault="00000000">
            <w:pPr>
              <w:pStyle w:val="ConsPlusNormal"/>
              <w:rPr>
                <w:szCs w:val="24"/>
              </w:rPr>
            </w:pPr>
            <w:r>
              <w:rPr>
                <w:szCs w:val="24"/>
              </w:rPr>
              <w:t>Урок 64</w:t>
            </w:r>
          </w:p>
        </w:tc>
        <w:tc>
          <w:tcPr>
            <w:tcW w:w="6405" w:type="dxa"/>
            <w:vAlign w:val="center"/>
          </w:tcPr>
          <w:p w14:paraId="77A835B9" w14:textId="77777777" w:rsidR="003C0636" w:rsidRDefault="00000000">
            <w:pPr>
              <w:pStyle w:val="ConsPlusNormal"/>
              <w:jc w:val="both"/>
              <w:rPr>
                <w:szCs w:val="24"/>
              </w:rPr>
            </w:pPr>
            <w:r>
              <w:rPr>
                <w:szCs w:val="24"/>
              </w:rPr>
              <w:t>Особенности употребления сложноподчиненных предложений в речи. Практикум</w:t>
            </w:r>
          </w:p>
        </w:tc>
        <w:tc>
          <w:tcPr>
            <w:tcW w:w="1473" w:type="dxa"/>
            <w:vAlign w:val="center"/>
          </w:tcPr>
          <w:p w14:paraId="0B21EBCD" w14:textId="77777777" w:rsidR="003C0636" w:rsidRDefault="00000000">
            <w:pPr>
              <w:pStyle w:val="ConsPlusNormal"/>
              <w:jc w:val="center"/>
              <w:rPr>
                <w:szCs w:val="24"/>
              </w:rPr>
            </w:pPr>
            <w:r>
              <w:rPr>
                <w:szCs w:val="24"/>
              </w:rPr>
              <w:t>1</w:t>
            </w:r>
          </w:p>
        </w:tc>
      </w:tr>
      <w:tr w:rsidR="003C0636" w14:paraId="562EED74" w14:textId="77777777">
        <w:tc>
          <w:tcPr>
            <w:tcW w:w="1191" w:type="dxa"/>
            <w:vAlign w:val="center"/>
          </w:tcPr>
          <w:p w14:paraId="0B1605A4" w14:textId="77777777" w:rsidR="003C0636" w:rsidRDefault="00000000">
            <w:pPr>
              <w:pStyle w:val="ConsPlusNormal"/>
              <w:rPr>
                <w:szCs w:val="24"/>
              </w:rPr>
            </w:pPr>
            <w:r>
              <w:rPr>
                <w:szCs w:val="24"/>
              </w:rPr>
              <w:t>Урок 65</w:t>
            </w:r>
          </w:p>
        </w:tc>
        <w:tc>
          <w:tcPr>
            <w:tcW w:w="6405" w:type="dxa"/>
            <w:vAlign w:val="center"/>
          </w:tcPr>
          <w:p w14:paraId="66E3101C" w14:textId="77777777" w:rsidR="003C0636" w:rsidRDefault="00000000">
            <w:pPr>
              <w:pStyle w:val="ConsPlusNormal"/>
              <w:jc w:val="both"/>
              <w:rPr>
                <w:szCs w:val="24"/>
              </w:rPr>
            </w:pPr>
            <w:r>
              <w:rPr>
                <w:szCs w:val="24"/>
              </w:rPr>
              <w:t>Повторение темы "Сложноподчиненное предложение"</w:t>
            </w:r>
          </w:p>
        </w:tc>
        <w:tc>
          <w:tcPr>
            <w:tcW w:w="1473" w:type="dxa"/>
            <w:vAlign w:val="center"/>
          </w:tcPr>
          <w:p w14:paraId="2FEDF078" w14:textId="77777777" w:rsidR="003C0636" w:rsidRDefault="003C0636">
            <w:pPr>
              <w:pStyle w:val="ConsPlusNormal"/>
              <w:rPr>
                <w:szCs w:val="24"/>
              </w:rPr>
            </w:pPr>
          </w:p>
        </w:tc>
      </w:tr>
      <w:tr w:rsidR="003C0636" w14:paraId="6C3A313D" w14:textId="77777777">
        <w:tc>
          <w:tcPr>
            <w:tcW w:w="1191" w:type="dxa"/>
            <w:vAlign w:val="center"/>
          </w:tcPr>
          <w:p w14:paraId="61586E61" w14:textId="77777777" w:rsidR="003C0636" w:rsidRDefault="00000000">
            <w:pPr>
              <w:pStyle w:val="ConsPlusNormal"/>
              <w:rPr>
                <w:szCs w:val="24"/>
              </w:rPr>
            </w:pPr>
            <w:r>
              <w:rPr>
                <w:szCs w:val="24"/>
              </w:rPr>
              <w:t>Урок 66</w:t>
            </w:r>
          </w:p>
        </w:tc>
        <w:tc>
          <w:tcPr>
            <w:tcW w:w="6405" w:type="dxa"/>
            <w:vAlign w:val="center"/>
          </w:tcPr>
          <w:p w14:paraId="188F6704" w14:textId="77777777" w:rsidR="003C0636" w:rsidRDefault="00000000">
            <w:pPr>
              <w:pStyle w:val="ConsPlusNormal"/>
              <w:jc w:val="both"/>
              <w:rPr>
                <w:szCs w:val="24"/>
              </w:rPr>
            </w:pPr>
            <w:r>
              <w:rPr>
                <w:szCs w:val="24"/>
              </w:rPr>
              <w:t>Повторение темы "Сложноподчиненное предложение". Практикум</w:t>
            </w:r>
          </w:p>
        </w:tc>
        <w:tc>
          <w:tcPr>
            <w:tcW w:w="1473" w:type="dxa"/>
            <w:vAlign w:val="center"/>
          </w:tcPr>
          <w:p w14:paraId="506FCDE2" w14:textId="77777777" w:rsidR="003C0636" w:rsidRDefault="00000000">
            <w:pPr>
              <w:pStyle w:val="ConsPlusNormal"/>
              <w:jc w:val="center"/>
              <w:rPr>
                <w:szCs w:val="24"/>
              </w:rPr>
            </w:pPr>
            <w:r>
              <w:rPr>
                <w:szCs w:val="24"/>
              </w:rPr>
              <w:t>1</w:t>
            </w:r>
          </w:p>
        </w:tc>
      </w:tr>
      <w:tr w:rsidR="003C0636" w14:paraId="0B376BB6" w14:textId="77777777">
        <w:tc>
          <w:tcPr>
            <w:tcW w:w="1191" w:type="dxa"/>
            <w:vAlign w:val="center"/>
          </w:tcPr>
          <w:p w14:paraId="0F7FDEB5" w14:textId="77777777" w:rsidR="003C0636" w:rsidRDefault="00000000">
            <w:pPr>
              <w:pStyle w:val="ConsPlusNormal"/>
              <w:rPr>
                <w:szCs w:val="24"/>
              </w:rPr>
            </w:pPr>
            <w:r>
              <w:rPr>
                <w:szCs w:val="24"/>
              </w:rPr>
              <w:t>Урок 67</w:t>
            </w:r>
          </w:p>
        </w:tc>
        <w:tc>
          <w:tcPr>
            <w:tcW w:w="6405" w:type="dxa"/>
            <w:vAlign w:val="center"/>
          </w:tcPr>
          <w:p w14:paraId="378F8ECF" w14:textId="77777777" w:rsidR="003C0636" w:rsidRDefault="00000000">
            <w:pPr>
              <w:pStyle w:val="ConsPlusNormal"/>
              <w:jc w:val="both"/>
              <w:rPr>
                <w:szCs w:val="24"/>
              </w:rPr>
            </w:pPr>
            <w:r>
              <w:rPr>
                <w:szCs w:val="24"/>
              </w:rPr>
              <w:t>Контрольная работа по теме "Сложноподчиненное предложение"</w:t>
            </w:r>
          </w:p>
        </w:tc>
        <w:tc>
          <w:tcPr>
            <w:tcW w:w="1473" w:type="dxa"/>
            <w:vAlign w:val="center"/>
          </w:tcPr>
          <w:p w14:paraId="196678DD" w14:textId="77777777" w:rsidR="003C0636" w:rsidRDefault="003C0636">
            <w:pPr>
              <w:pStyle w:val="ConsPlusNormal"/>
              <w:rPr>
                <w:szCs w:val="24"/>
              </w:rPr>
            </w:pPr>
          </w:p>
        </w:tc>
      </w:tr>
      <w:tr w:rsidR="003C0636" w14:paraId="2254FBA5" w14:textId="77777777">
        <w:tc>
          <w:tcPr>
            <w:tcW w:w="1191" w:type="dxa"/>
            <w:vAlign w:val="center"/>
          </w:tcPr>
          <w:p w14:paraId="682BEC26" w14:textId="77777777" w:rsidR="003C0636" w:rsidRDefault="00000000">
            <w:pPr>
              <w:pStyle w:val="ConsPlusNormal"/>
              <w:rPr>
                <w:szCs w:val="24"/>
              </w:rPr>
            </w:pPr>
            <w:r>
              <w:rPr>
                <w:szCs w:val="24"/>
              </w:rPr>
              <w:lastRenderedPageBreak/>
              <w:t>Урок 68</w:t>
            </w:r>
          </w:p>
        </w:tc>
        <w:tc>
          <w:tcPr>
            <w:tcW w:w="6405" w:type="dxa"/>
            <w:vAlign w:val="center"/>
          </w:tcPr>
          <w:p w14:paraId="780F4F22" w14:textId="77777777" w:rsidR="003C0636" w:rsidRDefault="00000000">
            <w:pPr>
              <w:pStyle w:val="ConsPlusNormal"/>
              <w:jc w:val="both"/>
              <w:rPr>
                <w:szCs w:val="24"/>
              </w:rPr>
            </w:pPr>
            <w:r>
              <w:rPr>
                <w:szCs w:val="24"/>
              </w:rPr>
              <w:t>Понятие о бессоюзном сложном предложении</w:t>
            </w:r>
          </w:p>
        </w:tc>
        <w:tc>
          <w:tcPr>
            <w:tcW w:w="1473" w:type="dxa"/>
            <w:vAlign w:val="center"/>
          </w:tcPr>
          <w:p w14:paraId="7E5BC9AD" w14:textId="77777777" w:rsidR="003C0636" w:rsidRDefault="003C0636">
            <w:pPr>
              <w:pStyle w:val="ConsPlusNormal"/>
              <w:rPr>
                <w:szCs w:val="24"/>
              </w:rPr>
            </w:pPr>
          </w:p>
        </w:tc>
      </w:tr>
      <w:tr w:rsidR="003C0636" w14:paraId="28E925D2" w14:textId="77777777">
        <w:tc>
          <w:tcPr>
            <w:tcW w:w="1191" w:type="dxa"/>
            <w:vAlign w:val="center"/>
          </w:tcPr>
          <w:p w14:paraId="31469DEB" w14:textId="77777777" w:rsidR="003C0636" w:rsidRDefault="00000000">
            <w:pPr>
              <w:pStyle w:val="ConsPlusNormal"/>
              <w:rPr>
                <w:szCs w:val="24"/>
              </w:rPr>
            </w:pPr>
            <w:r>
              <w:rPr>
                <w:szCs w:val="24"/>
              </w:rPr>
              <w:t>Урок 69</w:t>
            </w:r>
          </w:p>
        </w:tc>
        <w:tc>
          <w:tcPr>
            <w:tcW w:w="6405" w:type="dxa"/>
            <w:vAlign w:val="center"/>
          </w:tcPr>
          <w:p w14:paraId="7D2503F4" w14:textId="77777777" w:rsidR="003C0636" w:rsidRDefault="00000000">
            <w:pPr>
              <w:pStyle w:val="ConsPlusNormal"/>
              <w:jc w:val="both"/>
              <w:rPr>
                <w:szCs w:val="24"/>
              </w:rPr>
            </w:pPr>
            <w:r>
              <w:rPr>
                <w:szCs w:val="24"/>
              </w:rPr>
              <w:t>Смысловые отношения между частями бессоюзного сложного предложения</w:t>
            </w:r>
          </w:p>
        </w:tc>
        <w:tc>
          <w:tcPr>
            <w:tcW w:w="1473" w:type="dxa"/>
            <w:vAlign w:val="center"/>
          </w:tcPr>
          <w:p w14:paraId="1015A1B4" w14:textId="77777777" w:rsidR="003C0636" w:rsidRDefault="003C0636">
            <w:pPr>
              <w:pStyle w:val="ConsPlusNormal"/>
              <w:rPr>
                <w:szCs w:val="24"/>
              </w:rPr>
            </w:pPr>
          </w:p>
        </w:tc>
      </w:tr>
      <w:tr w:rsidR="003C0636" w14:paraId="6B5A6103" w14:textId="77777777">
        <w:tc>
          <w:tcPr>
            <w:tcW w:w="1191" w:type="dxa"/>
            <w:vAlign w:val="center"/>
          </w:tcPr>
          <w:p w14:paraId="135CC24F" w14:textId="77777777" w:rsidR="003C0636" w:rsidRDefault="00000000">
            <w:pPr>
              <w:pStyle w:val="ConsPlusNormal"/>
              <w:rPr>
                <w:szCs w:val="24"/>
              </w:rPr>
            </w:pPr>
            <w:r>
              <w:rPr>
                <w:szCs w:val="24"/>
              </w:rPr>
              <w:t>Урок 70</w:t>
            </w:r>
          </w:p>
        </w:tc>
        <w:tc>
          <w:tcPr>
            <w:tcW w:w="6405" w:type="dxa"/>
            <w:vAlign w:val="center"/>
          </w:tcPr>
          <w:p w14:paraId="6896FC15" w14:textId="77777777" w:rsidR="003C0636" w:rsidRDefault="00000000">
            <w:pPr>
              <w:pStyle w:val="ConsPlusNormal"/>
              <w:jc w:val="both"/>
              <w:rPr>
                <w:szCs w:val="24"/>
              </w:rPr>
            </w:pPr>
            <w:r>
              <w:rPr>
                <w:szCs w:val="24"/>
              </w:rPr>
              <w:t>Виды бессоюзных сложных предложений</w:t>
            </w:r>
          </w:p>
        </w:tc>
        <w:tc>
          <w:tcPr>
            <w:tcW w:w="1473" w:type="dxa"/>
            <w:vAlign w:val="center"/>
          </w:tcPr>
          <w:p w14:paraId="035191FE" w14:textId="77777777" w:rsidR="003C0636" w:rsidRDefault="003C0636">
            <w:pPr>
              <w:pStyle w:val="ConsPlusNormal"/>
              <w:rPr>
                <w:szCs w:val="24"/>
              </w:rPr>
            </w:pPr>
          </w:p>
        </w:tc>
      </w:tr>
      <w:tr w:rsidR="003C0636" w14:paraId="5D4E5648" w14:textId="77777777">
        <w:tc>
          <w:tcPr>
            <w:tcW w:w="1191" w:type="dxa"/>
            <w:vAlign w:val="center"/>
          </w:tcPr>
          <w:p w14:paraId="0548A296" w14:textId="77777777" w:rsidR="003C0636" w:rsidRDefault="00000000">
            <w:pPr>
              <w:pStyle w:val="ConsPlusNormal"/>
              <w:rPr>
                <w:szCs w:val="24"/>
              </w:rPr>
            </w:pPr>
            <w:r>
              <w:rPr>
                <w:szCs w:val="24"/>
              </w:rPr>
              <w:t>Урок 71</w:t>
            </w:r>
          </w:p>
        </w:tc>
        <w:tc>
          <w:tcPr>
            <w:tcW w:w="6405" w:type="dxa"/>
            <w:vAlign w:val="center"/>
          </w:tcPr>
          <w:p w14:paraId="4E920DA9" w14:textId="77777777" w:rsidR="003C0636" w:rsidRDefault="00000000">
            <w:pPr>
              <w:pStyle w:val="ConsPlusNormal"/>
              <w:jc w:val="both"/>
              <w:rPr>
                <w:szCs w:val="24"/>
              </w:rPr>
            </w:pPr>
            <w:r>
              <w:rPr>
                <w:szCs w:val="24"/>
              </w:rPr>
              <w:t>Виды бессоюзных сложных предложений. Практикум</w:t>
            </w:r>
          </w:p>
        </w:tc>
        <w:tc>
          <w:tcPr>
            <w:tcW w:w="1473" w:type="dxa"/>
            <w:vAlign w:val="center"/>
          </w:tcPr>
          <w:p w14:paraId="5422FCF0" w14:textId="77777777" w:rsidR="003C0636" w:rsidRDefault="00000000">
            <w:pPr>
              <w:pStyle w:val="ConsPlusNormal"/>
              <w:jc w:val="center"/>
              <w:rPr>
                <w:szCs w:val="24"/>
              </w:rPr>
            </w:pPr>
            <w:r>
              <w:rPr>
                <w:szCs w:val="24"/>
              </w:rPr>
              <w:t>1</w:t>
            </w:r>
          </w:p>
        </w:tc>
      </w:tr>
      <w:tr w:rsidR="003C0636" w14:paraId="4C905B34" w14:textId="77777777">
        <w:tc>
          <w:tcPr>
            <w:tcW w:w="1191" w:type="dxa"/>
            <w:vAlign w:val="center"/>
          </w:tcPr>
          <w:p w14:paraId="2150F2DB" w14:textId="77777777" w:rsidR="003C0636" w:rsidRDefault="00000000">
            <w:pPr>
              <w:pStyle w:val="ConsPlusNormal"/>
              <w:rPr>
                <w:szCs w:val="24"/>
              </w:rPr>
            </w:pPr>
            <w:r>
              <w:rPr>
                <w:szCs w:val="24"/>
              </w:rPr>
              <w:t>Урок 72</w:t>
            </w:r>
          </w:p>
        </w:tc>
        <w:tc>
          <w:tcPr>
            <w:tcW w:w="6405" w:type="dxa"/>
            <w:vAlign w:val="center"/>
          </w:tcPr>
          <w:p w14:paraId="39818836" w14:textId="77777777" w:rsidR="003C0636" w:rsidRDefault="00000000">
            <w:pPr>
              <w:pStyle w:val="ConsPlusNormal"/>
              <w:jc w:val="both"/>
              <w:rPr>
                <w:szCs w:val="24"/>
              </w:rPr>
            </w:pPr>
            <w:r>
              <w:rPr>
                <w:szCs w:val="24"/>
              </w:rPr>
              <w:t>Бессоюзные сложные предложения со значением перечисления</w:t>
            </w:r>
          </w:p>
        </w:tc>
        <w:tc>
          <w:tcPr>
            <w:tcW w:w="1473" w:type="dxa"/>
            <w:vAlign w:val="center"/>
          </w:tcPr>
          <w:p w14:paraId="3953527D" w14:textId="77777777" w:rsidR="003C0636" w:rsidRDefault="003C0636">
            <w:pPr>
              <w:pStyle w:val="ConsPlusNormal"/>
              <w:rPr>
                <w:szCs w:val="24"/>
              </w:rPr>
            </w:pPr>
          </w:p>
        </w:tc>
      </w:tr>
      <w:tr w:rsidR="003C0636" w14:paraId="5A976405" w14:textId="77777777">
        <w:tc>
          <w:tcPr>
            <w:tcW w:w="1191" w:type="dxa"/>
            <w:vAlign w:val="center"/>
          </w:tcPr>
          <w:p w14:paraId="5907B2E7" w14:textId="77777777" w:rsidR="003C0636" w:rsidRDefault="00000000">
            <w:pPr>
              <w:pStyle w:val="ConsPlusNormal"/>
              <w:rPr>
                <w:szCs w:val="24"/>
              </w:rPr>
            </w:pPr>
            <w:r>
              <w:rPr>
                <w:szCs w:val="24"/>
              </w:rPr>
              <w:t>Урок 73</w:t>
            </w:r>
          </w:p>
        </w:tc>
        <w:tc>
          <w:tcPr>
            <w:tcW w:w="6405" w:type="dxa"/>
            <w:vAlign w:val="center"/>
          </w:tcPr>
          <w:p w14:paraId="17674008" w14:textId="77777777" w:rsidR="003C0636" w:rsidRDefault="00000000">
            <w:pPr>
              <w:pStyle w:val="ConsPlusNormal"/>
              <w:jc w:val="both"/>
              <w:rPr>
                <w:szCs w:val="24"/>
              </w:rPr>
            </w:pPr>
            <w:r>
              <w:rPr>
                <w:szCs w:val="24"/>
              </w:rPr>
              <w:t>Запятая и точка с запятой в бессоюзном сложном предложении. Практикум</w:t>
            </w:r>
          </w:p>
        </w:tc>
        <w:tc>
          <w:tcPr>
            <w:tcW w:w="1473" w:type="dxa"/>
            <w:vAlign w:val="center"/>
          </w:tcPr>
          <w:p w14:paraId="6F102CE6" w14:textId="77777777" w:rsidR="003C0636" w:rsidRDefault="00000000">
            <w:pPr>
              <w:pStyle w:val="ConsPlusNormal"/>
              <w:jc w:val="center"/>
              <w:rPr>
                <w:szCs w:val="24"/>
              </w:rPr>
            </w:pPr>
            <w:r>
              <w:rPr>
                <w:szCs w:val="24"/>
              </w:rPr>
              <w:t>1</w:t>
            </w:r>
          </w:p>
        </w:tc>
      </w:tr>
      <w:tr w:rsidR="003C0636" w14:paraId="222882DF" w14:textId="77777777">
        <w:tc>
          <w:tcPr>
            <w:tcW w:w="1191" w:type="dxa"/>
            <w:vAlign w:val="center"/>
          </w:tcPr>
          <w:p w14:paraId="7CE50661" w14:textId="77777777" w:rsidR="003C0636" w:rsidRDefault="00000000">
            <w:pPr>
              <w:pStyle w:val="ConsPlusNormal"/>
              <w:rPr>
                <w:szCs w:val="24"/>
              </w:rPr>
            </w:pPr>
            <w:r>
              <w:rPr>
                <w:szCs w:val="24"/>
              </w:rPr>
              <w:t>Урок 74</w:t>
            </w:r>
          </w:p>
        </w:tc>
        <w:tc>
          <w:tcPr>
            <w:tcW w:w="6405" w:type="dxa"/>
            <w:vAlign w:val="center"/>
          </w:tcPr>
          <w:p w14:paraId="7932AD06" w14:textId="77777777" w:rsidR="003C0636" w:rsidRDefault="00000000">
            <w:pPr>
              <w:pStyle w:val="ConsPlusNormal"/>
              <w:jc w:val="both"/>
              <w:rPr>
                <w:szCs w:val="24"/>
              </w:rPr>
            </w:pPr>
            <w:r>
              <w:rPr>
                <w:szCs w:val="24"/>
              </w:rPr>
              <w:t>Бессоюзные сложные предложения со значением причины, пояснения, дополнения</w:t>
            </w:r>
          </w:p>
        </w:tc>
        <w:tc>
          <w:tcPr>
            <w:tcW w:w="1473" w:type="dxa"/>
            <w:vAlign w:val="center"/>
          </w:tcPr>
          <w:p w14:paraId="2824ADB3" w14:textId="77777777" w:rsidR="003C0636" w:rsidRDefault="003C0636">
            <w:pPr>
              <w:pStyle w:val="ConsPlusNormal"/>
              <w:rPr>
                <w:szCs w:val="24"/>
              </w:rPr>
            </w:pPr>
          </w:p>
        </w:tc>
      </w:tr>
      <w:tr w:rsidR="003C0636" w14:paraId="42E4442E" w14:textId="77777777">
        <w:tc>
          <w:tcPr>
            <w:tcW w:w="1191" w:type="dxa"/>
            <w:vAlign w:val="center"/>
          </w:tcPr>
          <w:p w14:paraId="07316C7F" w14:textId="77777777" w:rsidR="003C0636" w:rsidRDefault="00000000">
            <w:pPr>
              <w:pStyle w:val="ConsPlusNormal"/>
              <w:rPr>
                <w:szCs w:val="24"/>
              </w:rPr>
            </w:pPr>
            <w:r>
              <w:rPr>
                <w:szCs w:val="24"/>
              </w:rPr>
              <w:t>Урок 75</w:t>
            </w:r>
          </w:p>
        </w:tc>
        <w:tc>
          <w:tcPr>
            <w:tcW w:w="6405" w:type="dxa"/>
            <w:vAlign w:val="center"/>
          </w:tcPr>
          <w:p w14:paraId="0E1C028E" w14:textId="77777777" w:rsidR="003C0636" w:rsidRDefault="00000000">
            <w:pPr>
              <w:pStyle w:val="ConsPlusNormal"/>
              <w:jc w:val="both"/>
              <w:rPr>
                <w:szCs w:val="24"/>
              </w:rPr>
            </w:pPr>
            <w:r>
              <w:rPr>
                <w:szCs w:val="24"/>
              </w:rPr>
              <w:t>Двоеточие в бессоюзном сложном предложении. Практикум</w:t>
            </w:r>
          </w:p>
        </w:tc>
        <w:tc>
          <w:tcPr>
            <w:tcW w:w="1473" w:type="dxa"/>
            <w:vAlign w:val="center"/>
          </w:tcPr>
          <w:p w14:paraId="639AC0D3" w14:textId="77777777" w:rsidR="003C0636" w:rsidRDefault="00000000">
            <w:pPr>
              <w:pStyle w:val="ConsPlusNormal"/>
              <w:jc w:val="center"/>
              <w:rPr>
                <w:szCs w:val="24"/>
              </w:rPr>
            </w:pPr>
            <w:r>
              <w:rPr>
                <w:szCs w:val="24"/>
              </w:rPr>
              <w:t>1</w:t>
            </w:r>
          </w:p>
        </w:tc>
      </w:tr>
      <w:tr w:rsidR="003C0636" w14:paraId="38245D21" w14:textId="77777777">
        <w:tc>
          <w:tcPr>
            <w:tcW w:w="1191" w:type="dxa"/>
            <w:vAlign w:val="center"/>
          </w:tcPr>
          <w:p w14:paraId="4A187745" w14:textId="77777777" w:rsidR="003C0636" w:rsidRDefault="00000000">
            <w:pPr>
              <w:pStyle w:val="ConsPlusNormal"/>
              <w:rPr>
                <w:szCs w:val="24"/>
              </w:rPr>
            </w:pPr>
            <w:r>
              <w:rPr>
                <w:szCs w:val="24"/>
              </w:rPr>
              <w:t>Урок 76</w:t>
            </w:r>
          </w:p>
        </w:tc>
        <w:tc>
          <w:tcPr>
            <w:tcW w:w="6405" w:type="dxa"/>
            <w:vAlign w:val="center"/>
          </w:tcPr>
          <w:p w14:paraId="27A474C0" w14:textId="77777777" w:rsidR="003C0636" w:rsidRDefault="00000000">
            <w:pPr>
              <w:pStyle w:val="ConsPlusNormal"/>
              <w:jc w:val="both"/>
              <w:rPr>
                <w:szCs w:val="24"/>
              </w:rPr>
            </w:pPr>
            <w:r>
              <w:rPr>
                <w:szCs w:val="24"/>
              </w:rPr>
              <w:t>Бессоюзные сложные предложения со значением противопоставления, времени, условия и следствия, сравнения</w:t>
            </w:r>
          </w:p>
        </w:tc>
        <w:tc>
          <w:tcPr>
            <w:tcW w:w="1473" w:type="dxa"/>
            <w:vAlign w:val="center"/>
          </w:tcPr>
          <w:p w14:paraId="6B1FA5B1" w14:textId="77777777" w:rsidR="003C0636" w:rsidRDefault="003C0636">
            <w:pPr>
              <w:pStyle w:val="ConsPlusNormal"/>
              <w:rPr>
                <w:szCs w:val="24"/>
              </w:rPr>
            </w:pPr>
          </w:p>
        </w:tc>
      </w:tr>
      <w:tr w:rsidR="003C0636" w14:paraId="50F2F454" w14:textId="77777777">
        <w:tc>
          <w:tcPr>
            <w:tcW w:w="1191" w:type="dxa"/>
            <w:vAlign w:val="center"/>
          </w:tcPr>
          <w:p w14:paraId="66158F21" w14:textId="77777777" w:rsidR="003C0636" w:rsidRDefault="00000000">
            <w:pPr>
              <w:pStyle w:val="ConsPlusNormal"/>
              <w:rPr>
                <w:szCs w:val="24"/>
              </w:rPr>
            </w:pPr>
            <w:r>
              <w:rPr>
                <w:szCs w:val="24"/>
              </w:rPr>
              <w:t>Урок 77</w:t>
            </w:r>
          </w:p>
        </w:tc>
        <w:tc>
          <w:tcPr>
            <w:tcW w:w="6405" w:type="dxa"/>
            <w:vAlign w:val="center"/>
          </w:tcPr>
          <w:p w14:paraId="6420E484" w14:textId="77777777" w:rsidR="003C0636" w:rsidRDefault="00000000">
            <w:pPr>
              <w:pStyle w:val="ConsPlusNormal"/>
              <w:jc w:val="both"/>
              <w:rPr>
                <w:szCs w:val="24"/>
              </w:rPr>
            </w:pPr>
            <w:r>
              <w:rPr>
                <w:szCs w:val="24"/>
              </w:rPr>
              <w:t>Тире в бессоюзном сложном предложении. Практикум</w:t>
            </w:r>
          </w:p>
        </w:tc>
        <w:tc>
          <w:tcPr>
            <w:tcW w:w="1473" w:type="dxa"/>
            <w:vAlign w:val="center"/>
          </w:tcPr>
          <w:p w14:paraId="5CEB7BA3" w14:textId="77777777" w:rsidR="003C0636" w:rsidRDefault="00000000">
            <w:pPr>
              <w:pStyle w:val="ConsPlusNormal"/>
              <w:jc w:val="center"/>
              <w:rPr>
                <w:szCs w:val="24"/>
              </w:rPr>
            </w:pPr>
            <w:r>
              <w:rPr>
                <w:szCs w:val="24"/>
              </w:rPr>
              <w:t>1</w:t>
            </w:r>
          </w:p>
        </w:tc>
      </w:tr>
      <w:tr w:rsidR="003C0636" w14:paraId="77FB78A3" w14:textId="77777777">
        <w:tc>
          <w:tcPr>
            <w:tcW w:w="1191" w:type="dxa"/>
            <w:vAlign w:val="center"/>
          </w:tcPr>
          <w:p w14:paraId="13942BBC" w14:textId="77777777" w:rsidR="003C0636" w:rsidRDefault="00000000">
            <w:pPr>
              <w:pStyle w:val="ConsPlusNormal"/>
              <w:rPr>
                <w:szCs w:val="24"/>
              </w:rPr>
            </w:pPr>
            <w:r>
              <w:rPr>
                <w:szCs w:val="24"/>
              </w:rPr>
              <w:t>Урок 78</w:t>
            </w:r>
          </w:p>
        </w:tc>
        <w:tc>
          <w:tcPr>
            <w:tcW w:w="6405" w:type="dxa"/>
            <w:vAlign w:val="center"/>
          </w:tcPr>
          <w:p w14:paraId="365E9062" w14:textId="77777777" w:rsidR="003C0636" w:rsidRDefault="00000000">
            <w:pPr>
              <w:pStyle w:val="ConsPlusNormal"/>
              <w:jc w:val="both"/>
              <w:rPr>
                <w:szCs w:val="24"/>
              </w:rPr>
            </w:pPr>
            <w:r>
              <w:rPr>
                <w:szCs w:val="24"/>
              </w:rPr>
              <w:t>Синтаксический и пунктуационный анализ бессоюзного сложного предложения</w:t>
            </w:r>
          </w:p>
        </w:tc>
        <w:tc>
          <w:tcPr>
            <w:tcW w:w="1473" w:type="dxa"/>
            <w:vAlign w:val="center"/>
          </w:tcPr>
          <w:p w14:paraId="64D5C535" w14:textId="77777777" w:rsidR="003C0636" w:rsidRDefault="003C0636">
            <w:pPr>
              <w:pStyle w:val="ConsPlusNormal"/>
              <w:rPr>
                <w:szCs w:val="24"/>
              </w:rPr>
            </w:pPr>
          </w:p>
        </w:tc>
      </w:tr>
      <w:tr w:rsidR="003C0636" w14:paraId="513F17C5" w14:textId="77777777">
        <w:tc>
          <w:tcPr>
            <w:tcW w:w="1191" w:type="dxa"/>
            <w:vAlign w:val="center"/>
          </w:tcPr>
          <w:p w14:paraId="0550051F" w14:textId="77777777" w:rsidR="003C0636" w:rsidRDefault="00000000">
            <w:pPr>
              <w:pStyle w:val="ConsPlusNormal"/>
              <w:rPr>
                <w:szCs w:val="24"/>
              </w:rPr>
            </w:pPr>
            <w:r>
              <w:rPr>
                <w:szCs w:val="24"/>
              </w:rPr>
              <w:t>Урок 79</w:t>
            </w:r>
          </w:p>
        </w:tc>
        <w:tc>
          <w:tcPr>
            <w:tcW w:w="6405" w:type="dxa"/>
            <w:vAlign w:val="center"/>
          </w:tcPr>
          <w:p w14:paraId="69E12C22" w14:textId="77777777" w:rsidR="003C0636" w:rsidRDefault="00000000">
            <w:pPr>
              <w:pStyle w:val="ConsPlusNormal"/>
              <w:jc w:val="both"/>
              <w:rPr>
                <w:szCs w:val="24"/>
              </w:rPr>
            </w:pPr>
            <w:r>
              <w:rPr>
                <w:szCs w:val="24"/>
              </w:rPr>
              <w:t>Синтаксический и пунктуационный анализ бессоюзного сложного предложения. Практикум</w:t>
            </w:r>
          </w:p>
        </w:tc>
        <w:tc>
          <w:tcPr>
            <w:tcW w:w="1473" w:type="dxa"/>
            <w:vAlign w:val="center"/>
          </w:tcPr>
          <w:p w14:paraId="7E670531" w14:textId="77777777" w:rsidR="003C0636" w:rsidRDefault="00000000">
            <w:pPr>
              <w:pStyle w:val="ConsPlusNormal"/>
              <w:jc w:val="center"/>
              <w:rPr>
                <w:szCs w:val="24"/>
              </w:rPr>
            </w:pPr>
            <w:r>
              <w:rPr>
                <w:szCs w:val="24"/>
              </w:rPr>
              <w:t>1</w:t>
            </w:r>
          </w:p>
        </w:tc>
      </w:tr>
      <w:tr w:rsidR="003C0636" w14:paraId="25CF00DA" w14:textId="77777777">
        <w:tc>
          <w:tcPr>
            <w:tcW w:w="1191" w:type="dxa"/>
            <w:vAlign w:val="center"/>
          </w:tcPr>
          <w:p w14:paraId="7C7FBADA" w14:textId="77777777" w:rsidR="003C0636" w:rsidRDefault="00000000">
            <w:pPr>
              <w:pStyle w:val="ConsPlusNormal"/>
              <w:rPr>
                <w:szCs w:val="24"/>
              </w:rPr>
            </w:pPr>
            <w:r>
              <w:rPr>
                <w:szCs w:val="24"/>
              </w:rPr>
              <w:t>Урок 80</w:t>
            </w:r>
          </w:p>
        </w:tc>
        <w:tc>
          <w:tcPr>
            <w:tcW w:w="6405" w:type="dxa"/>
            <w:vAlign w:val="center"/>
          </w:tcPr>
          <w:p w14:paraId="4B3038AD" w14:textId="77777777" w:rsidR="003C0636" w:rsidRDefault="00000000">
            <w:pPr>
              <w:pStyle w:val="ConsPlusNormal"/>
              <w:jc w:val="both"/>
              <w:rPr>
                <w:szCs w:val="24"/>
              </w:rPr>
            </w:pPr>
            <w:r>
              <w:rPr>
                <w:szCs w:val="24"/>
              </w:rPr>
              <w:t>Грамматическая синонимия бессоюзных сложных предложений и союзных сложных предложений. Практикум</w:t>
            </w:r>
          </w:p>
        </w:tc>
        <w:tc>
          <w:tcPr>
            <w:tcW w:w="1473" w:type="dxa"/>
            <w:vAlign w:val="center"/>
          </w:tcPr>
          <w:p w14:paraId="13FB2BE1" w14:textId="77777777" w:rsidR="003C0636" w:rsidRDefault="00000000">
            <w:pPr>
              <w:pStyle w:val="ConsPlusNormal"/>
              <w:jc w:val="center"/>
              <w:rPr>
                <w:szCs w:val="24"/>
              </w:rPr>
            </w:pPr>
            <w:r>
              <w:rPr>
                <w:szCs w:val="24"/>
              </w:rPr>
              <w:t>1</w:t>
            </w:r>
          </w:p>
        </w:tc>
      </w:tr>
      <w:tr w:rsidR="003C0636" w14:paraId="194E9D7A" w14:textId="77777777">
        <w:tc>
          <w:tcPr>
            <w:tcW w:w="1191" w:type="dxa"/>
            <w:vAlign w:val="center"/>
          </w:tcPr>
          <w:p w14:paraId="116061D2" w14:textId="77777777" w:rsidR="003C0636" w:rsidRDefault="00000000">
            <w:pPr>
              <w:pStyle w:val="ConsPlusNormal"/>
              <w:rPr>
                <w:szCs w:val="24"/>
              </w:rPr>
            </w:pPr>
            <w:r>
              <w:rPr>
                <w:szCs w:val="24"/>
              </w:rPr>
              <w:t>Урок 81</w:t>
            </w:r>
          </w:p>
        </w:tc>
        <w:tc>
          <w:tcPr>
            <w:tcW w:w="6405" w:type="dxa"/>
            <w:vAlign w:val="center"/>
          </w:tcPr>
          <w:p w14:paraId="399578BA" w14:textId="77777777" w:rsidR="003C0636" w:rsidRDefault="00000000">
            <w:pPr>
              <w:pStyle w:val="ConsPlusNormal"/>
              <w:jc w:val="both"/>
              <w:rPr>
                <w:szCs w:val="24"/>
              </w:rPr>
            </w:pPr>
            <w:r>
              <w:rPr>
                <w:szCs w:val="24"/>
              </w:rPr>
              <w:t>Употребление бессоюзных сложных предложений в речи. Практикум</w:t>
            </w:r>
          </w:p>
        </w:tc>
        <w:tc>
          <w:tcPr>
            <w:tcW w:w="1473" w:type="dxa"/>
            <w:vAlign w:val="center"/>
          </w:tcPr>
          <w:p w14:paraId="36453D54" w14:textId="77777777" w:rsidR="003C0636" w:rsidRDefault="00000000">
            <w:pPr>
              <w:pStyle w:val="ConsPlusNormal"/>
              <w:jc w:val="center"/>
              <w:rPr>
                <w:szCs w:val="24"/>
              </w:rPr>
            </w:pPr>
            <w:r>
              <w:rPr>
                <w:szCs w:val="24"/>
              </w:rPr>
              <w:t>1</w:t>
            </w:r>
          </w:p>
        </w:tc>
      </w:tr>
      <w:tr w:rsidR="003C0636" w14:paraId="36A16449" w14:textId="77777777">
        <w:tc>
          <w:tcPr>
            <w:tcW w:w="1191" w:type="dxa"/>
            <w:vAlign w:val="center"/>
          </w:tcPr>
          <w:p w14:paraId="77FC229D" w14:textId="77777777" w:rsidR="003C0636" w:rsidRDefault="00000000">
            <w:pPr>
              <w:pStyle w:val="ConsPlusNormal"/>
              <w:rPr>
                <w:szCs w:val="24"/>
              </w:rPr>
            </w:pPr>
            <w:r>
              <w:rPr>
                <w:szCs w:val="24"/>
              </w:rPr>
              <w:t>Урок 82</w:t>
            </w:r>
          </w:p>
        </w:tc>
        <w:tc>
          <w:tcPr>
            <w:tcW w:w="6405" w:type="dxa"/>
            <w:vAlign w:val="center"/>
          </w:tcPr>
          <w:p w14:paraId="1EC8E450" w14:textId="77777777" w:rsidR="003C0636" w:rsidRDefault="00000000">
            <w:pPr>
              <w:pStyle w:val="ConsPlusNormal"/>
              <w:jc w:val="both"/>
              <w:rPr>
                <w:szCs w:val="24"/>
              </w:rPr>
            </w:pPr>
            <w:r>
              <w:rPr>
                <w:szCs w:val="24"/>
              </w:rPr>
              <w:t>Повторение темы "Бессоюзное сложное предложение"</w:t>
            </w:r>
          </w:p>
        </w:tc>
        <w:tc>
          <w:tcPr>
            <w:tcW w:w="1473" w:type="dxa"/>
            <w:vAlign w:val="center"/>
          </w:tcPr>
          <w:p w14:paraId="1BEB8D88" w14:textId="77777777" w:rsidR="003C0636" w:rsidRDefault="003C0636">
            <w:pPr>
              <w:pStyle w:val="ConsPlusNormal"/>
              <w:rPr>
                <w:szCs w:val="24"/>
              </w:rPr>
            </w:pPr>
          </w:p>
        </w:tc>
      </w:tr>
      <w:tr w:rsidR="003C0636" w14:paraId="3B765D89" w14:textId="77777777">
        <w:tc>
          <w:tcPr>
            <w:tcW w:w="1191" w:type="dxa"/>
            <w:vAlign w:val="center"/>
          </w:tcPr>
          <w:p w14:paraId="6891221A" w14:textId="77777777" w:rsidR="003C0636" w:rsidRDefault="00000000">
            <w:pPr>
              <w:pStyle w:val="ConsPlusNormal"/>
              <w:rPr>
                <w:szCs w:val="24"/>
              </w:rPr>
            </w:pPr>
            <w:r>
              <w:rPr>
                <w:szCs w:val="24"/>
              </w:rPr>
              <w:t>Урок 83</w:t>
            </w:r>
          </w:p>
        </w:tc>
        <w:tc>
          <w:tcPr>
            <w:tcW w:w="6405" w:type="dxa"/>
            <w:vAlign w:val="center"/>
          </w:tcPr>
          <w:p w14:paraId="22D63AA1" w14:textId="77777777" w:rsidR="003C0636" w:rsidRDefault="00000000">
            <w:pPr>
              <w:pStyle w:val="ConsPlusNormal"/>
              <w:jc w:val="both"/>
              <w:rPr>
                <w:szCs w:val="24"/>
              </w:rPr>
            </w:pPr>
            <w:r>
              <w:rPr>
                <w:szCs w:val="24"/>
              </w:rPr>
              <w:t>Повторение темы "Бессоюзное сложное предложение". Практикум</w:t>
            </w:r>
          </w:p>
        </w:tc>
        <w:tc>
          <w:tcPr>
            <w:tcW w:w="1473" w:type="dxa"/>
            <w:vAlign w:val="center"/>
          </w:tcPr>
          <w:p w14:paraId="0F93FDA5" w14:textId="77777777" w:rsidR="003C0636" w:rsidRDefault="00000000">
            <w:pPr>
              <w:pStyle w:val="ConsPlusNormal"/>
              <w:jc w:val="center"/>
              <w:rPr>
                <w:szCs w:val="24"/>
              </w:rPr>
            </w:pPr>
            <w:r>
              <w:rPr>
                <w:szCs w:val="24"/>
              </w:rPr>
              <w:t>1</w:t>
            </w:r>
          </w:p>
        </w:tc>
      </w:tr>
      <w:tr w:rsidR="003C0636" w14:paraId="4945D51C" w14:textId="77777777">
        <w:tc>
          <w:tcPr>
            <w:tcW w:w="1191" w:type="dxa"/>
            <w:vAlign w:val="center"/>
          </w:tcPr>
          <w:p w14:paraId="46EF2C42" w14:textId="77777777" w:rsidR="003C0636" w:rsidRDefault="00000000">
            <w:pPr>
              <w:pStyle w:val="ConsPlusNormal"/>
              <w:rPr>
                <w:szCs w:val="24"/>
              </w:rPr>
            </w:pPr>
            <w:r>
              <w:rPr>
                <w:szCs w:val="24"/>
              </w:rPr>
              <w:t>Урок 84</w:t>
            </w:r>
          </w:p>
        </w:tc>
        <w:tc>
          <w:tcPr>
            <w:tcW w:w="6405" w:type="dxa"/>
            <w:vAlign w:val="center"/>
          </w:tcPr>
          <w:p w14:paraId="6081B17F" w14:textId="77777777" w:rsidR="003C0636" w:rsidRDefault="00000000">
            <w:pPr>
              <w:pStyle w:val="ConsPlusNormal"/>
              <w:jc w:val="both"/>
              <w:rPr>
                <w:szCs w:val="24"/>
              </w:rPr>
            </w:pPr>
            <w:r>
              <w:rPr>
                <w:szCs w:val="24"/>
              </w:rPr>
              <w:t>Сжатое изложение с грамматическим заданием (в тестовой форме)</w:t>
            </w:r>
          </w:p>
        </w:tc>
        <w:tc>
          <w:tcPr>
            <w:tcW w:w="1473" w:type="dxa"/>
            <w:vAlign w:val="center"/>
          </w:tcPr>
          <w:p w14:paraId="6A8346F3" w14:textId="77777777" w:rsidR="003C0636" w:rsidRDefault="003C0636">
            <w:pPr>
              <w:pStyle w:val="ConsPlusNormal"/>
              <w:rPr>
                <w:szCs w:val="24"/>
              </w:rPr>
            </w:pPr>
          </w:p>
        </w:tc>
      </w:tr>
      <w:tr w:rsidR="003C0636" w14:paraId="370DAC96" w14:textId="77777777">
        <w:tc>
          <w:tcPr>
            <w:tcW w:w="1191" w:type="dxa"/>
            <w:vAlign w:val="center"/>
          </w:tcPr>
          <w:p w14:paraId="170D5E2E" w14:textId="77777777" w:rsidR="003C0636" w:rsidRDefault="00000000">
            <w:pPr>
              <w:pStyle w:val="ConsPlusNormal"/>
              <w:rPr>
                <w:szCs w:val="24"/>
              </w:rPr>
            </w:pPr>
            <w:r>
              <w:rPr>
                <w:szCs w:val="24"/>
              </w:rPr>
              <w:t>Урок 85</w:t>
            </w:r>
          </w:p>
        </w:tc>
        <w:tc>
          <w:tcPr>
            <w:tcW w:w="6405" w:type="dxa"/>
            <w:vAlign w:val="center"/>
          </w:tcPr>
          <w:p w14:paraId="76E2B75D" w14:textId="77777777" w:rsidR="003C0636" w:rsidRDefault="00000000">
            <w:pPr>
              <w:pStyle w:val="ConsPlusNormal"/>
              <w:jc w:val="both"/>
              <w:rPr>
                <w:szCs w:val="24"/>
              </w:rPr>
            </w:pPr>
            <w:r>
              <w:rPr>
                <w:szCs w:val="24"/>
              </w:rPr>
              <w:t>Сложное предложение с разными видами союзной и бессоюзной связи</w:t>
            </w:r>
          </w:p>
        </w:tc>
        <w:tc>
          <w:tcPr>
            <w:tcW w:w="1473" w:type="dxa"/>
            <w:vAlign w:val="center"/>
          </w:tcPr>
          <w:p w14:paraId="72A174E0" w14:textId="77777777" w:rsidR="003C0636" w:rsidRDefault="003C0636">
            <w:pPr>
              <w:pStyle w:val="ConsPlusNormal"/>
              <w:rPr>
                <w:szCs w:val="24"/>
              </w:rPr>
            </w:pPr>
          </w:p>
        </w:tc>
      </w:tr>
      <w:tr w:rsidR="003C0636" w14:paraId="5AFB7473" w14:textId="77777777">
        <w:tc>
          <w:tcPr>
            <w:tcW w:w="1191" w:type="dxa"/>
            <w:vAlign w:val="center"/>
          </w:tcPr>
          <w:p w14:paraId="22A2D009" w14:textId="77777777" w:rsidR="003C0636" w:rsidRDefault="00000000">
            <w:pPr>
              <w:pStyle w:val="ConsPlusNormal"/>
              <w:rPr>
                <w:szCs w:val="24"/>
              </w:rPr>
            </w:pPr>
            <w:r>
              <w:rPr>
                <w:szCs w:val="24"/>
              </w:rPr>
              <w:t>Урок 86</w:t>
            </w:r>
          </w:p>
        </w:tc>
        <w:tc>
          <w:tcPr>
            <w:tcW w:w="6405" w:type="dxa"/>
            <w:vAlign w:val="center"/>
          </w:tcPr>
          <w:p w14:paraId="5B139F11" w14:textId="77777777" w:rsidR="003C0636" w:rsidRDefault="00000000">
            <w:pPr>
              <w:pStyle w:val="ConsPlusNormal"/>
              <w:jc w:val="both"/>
              <w:rPr>
                <w:szCs w:val="24"/>
              </w:rPr>
            </w:pPr>
            <w:r>
              <w:rPr>
                <w:szCs w:val="24"/>
              </w:rPr>
              <w:t>Типы сложных предложений с разными видами связи</w:t>
            </w:r>
          </w:p>
        </w:tc>
        <w:tc>
          <w:tcPr>
            <w:tcW w:w="1473" w:type="dxa"/>
            <w:vAlign w:val="center"/>
          </w:tcPr>
          <w:p w14:paraId="1ACA390D" w14:textId="77777777" w:rsidR="003C0636" w:rsidRDefault="003C0636">
            <w:pPr>
              <w:pStyle w:val="ConsPlusNormal"/>
              <w:rPr>
                <w:szCs w:val="24"/>
              </w:rPr>
            </w:pPr>
          </w:p>
        </w:tc>
      </w:tr>
      <w:tr w:rsidR="003C0636" w14:paraId="0ADC8B6E" w14:textId="77777777">
        <w:tc>
          <w:tcPr>
            <w:tcW w:w="1191" w:type="dxa"/>
            <w:vAlign w:val="center"/>
          </w:tcPr>
          <w:p w14:paraId="7BAF399D" w14:textId="77777777" w:rsidR="003C0636" w:rsidRDefault="00000000">
            <w:pPr>
              <w:pStyle w:val="ConsPlusNormal"/>
              <w:rPr>
                <w:szCs w:val="24"/>
              </w:rPr>
            </w:pPr>
            <w:r>
              <w:rPr>
                <w:szCs w:val="24"/>
              </w:rPr>
              <w:t>Урок 87</w:t>
            </w:r>
          </w:p>
        </w:tc>
        <w:tc>
          <w:tcPr>
            <w:tcW w:w="6405" w:type="dxa"/>
            <w:vAlign w:val="center"/>
          </w:tcPr>
          <w:p w14:paraId="0C423413" w14:textId="77777777" w:rsidR="003C0636" w:rsidRDefault="00000000">
            <w:pPr>
              <w:pStyle w:val="ConsPlusNormal"/>
              <w:jc w:val="both"/>
              <w:rPr>
                <w:szCs w:val="24"/>
              </w:rPr>
            </w:pPr>
            <w:r>
              <w:rPr>
                <w:szCs w:val="24"/>
              </w:rPr>
              <w:t>Нормы построения сложных предложений с разными видами связи</w:t>
            </w:r>
          </w:p>
        </w:tc>
        <w:tc>
          <w:tcPr>
            <w:tcW w:w="1473" w:type="dxa"/>
            <w:vAlign w:val="center"/>
          </w:tcPr>
          <w:p w14:paraId="62D47014" w14:textId="77777777" w:rsidR="003C0636" w:rsidRDefault="003C0636">
            <w:pPr>
              <w:pStyle w:val="ConsPlusNormal"/>
              <w:rPr>
                <w:szCs w:val="24"/>
              </w:rPr>
            </w:pPr>
          </w:p>
        </w:tc>
      </w:tr>
      <w:tr w:rsidR="003C0636" w14:paraId="3FE42F2E" w14:textId="77777777">
        <w:tc>
          <w:tcPr>
            <w:tcW w:w="1191" w:type="dxa"/>
            <w:vAlign w:val="center"/>
          </w:tcPr>
          <w:p w14:paraId="49DDBE79" w14:textId="77777777" w:rsidR="003C0636" w:rsidRDefault="00000000">
            <w:pPr>
              <w:pStyle w:val="ConsPlusNormal"/>
              <w:rPr>
                <w:szCs w:val="24"/>
              </w:rPr>
            </w:pPr>
            <w:r>
              <w:rPr>
                <w:szCs w:val="24"/>
              </w:rPr>
              <w:t>Урок 88</w:t>
            </w:r>
          </w:p>
        </w:tc>
        <w:tc>
          <w:tcPr>
            <w:tcW w:w="6405" w:type="dxa"/>
            <w:vAlign w:val="center"/>
          </w:tcPr>
          <w:p w14:paraId="5AE0F4AF" w14:textId="77777777" w:rsidR="003C0636" w:rsidRDefault="00000000">
            <w:pPr>
              <w:pStyle w:val="ConsPlusNormal"/>
              <w:jc w:val="both"/>
              <w:rPr>
                <w:szCs w:val="24"/>
              </w:rPr>
            </w:pPr>
            <w:r>
              <w:rPr>
                <w:szCs w:val="24"/>
              </w:rPr>
              <w:t>Правила постановки знаков препинания в сложных предложениях с разными видами связи</w:t>
            </w:r>
          </w:p>
        </w:tc>
        <w:tc>
          <w:tcPr>
            <w:tcW w:w="1473" w:type="dxa"/>
            <w:vAlign w:val="center"/>
          </w:tcPr>
          <w:p w14:paraId="0317B76B" w14:textId="77777777" w:rsidR="003C0636" w:rsidRDefault="003C0636">
            <w:pPr>
              <w:pStyle w:val="ConsPlusNormal"/>
              <w:rPr>
                <w:szCs w:val="24"/>
              </w:rPr>
            </w:pPr>
          </w:p>
        </w:tc>
      </w:tr>
      <w:tr w:rsidR="003C0636" w14:paraId="777F9691" w14:textId="77777777">
        <w:tc>
          <w:tcPr>
            <w:tcW w:w="1191" w:type="dxa"/>
            <w:vAlign w:val="center"/>
          </w:tcPr>
          <w:p w14:paraId="2FF2D11B" w14:textId="77777777" w:rsidR="003C0636" w:rsidRDefault="00000000">
            <w:pPr>
              <w:pStyle w:val="ConsPlusNormal"/>
              <w:rPr>
                <w:szCs w:val="24"/>
              </w:rPr>
            </w:pPr>
            <w:r>
              <w:rPr>
                <w:szCs w:val="24"/>
              </w:rPr>
              <w:lastRenderedPageBreak/>
              <w:t>Урок 89</w:t>
            </w:r>
          </w:p>
        </w:tc>
        <w:tc>
          <w:tcPr>
            <w:tcW w:w="6405" w:type="dxa"/>
            <w:vAlign w:val="center"/>
          </w:tcPr>
          <w:p w14:paraId="114CB7AD" w14:textId="77777777" w:rsidR="003C0636" w:rsidRDefault="00000000">
            <w:pPr>
              <w:pStyle w:val="ConsPlusNormal"/>
              <w:jc w:val="both"/>
              <w:rPr>
                <w:szCs w:val="24"/>
              </w:rPr>
            </w:pPr>
            <w:r>
              <w:rPr>
                <w:szCs w:val="24"/>
              </w:rPr>
              <w:t>Правила постановки знаков препинания в сложных предложениях с разными видами связи. Практикум</w:t>
            </w:r>
          </w:p>
        </w:tc>
        <w:tc>
          <w:tcPr>
            <w:tcW w:w="1473" w:type="dxa"/>
            <w:vAlign w:val="center"/>
          </w:tcPr>
          <w:p w14:paraId="472F2A89" w14:textId="77777777" w:rsidR="003C0636" w:rsidRDefault="00000000">
            <w:pPr>
              <w:pStyle w:val="ConsPlusNormal"/>
              <w:jc w:val="center"/>
              <w:rPr>
                <w:szCs w:val="24"/>
              </w:rPr>
            </w:pPr>
            <w:r>
              <w:rPr>
                <w:szCs w:val="24"/>
              </w:rPr>
              <w:t>1</w:t>
            </w:r>
          </w:p>
        </w:tc>
      </w:tr>
      <w:tr w:rsidR="003C0636" w14:paraId="6A8D22B8" w14:textId="77777777">
        <w:tc>
          <w:tcPr>
            <w:tcW w:w="1191" w:type="dxa"/>
            <w:vAlign w:val="center"/>
          </w:tcPr>
          <w:p w14:paraId="74C03FD8" w14:textId="77777777" w:rsidR="003C0636" w:rsidRDefault="00000000">
            <w:pPr>
              <w:pStyle w:val="ConsPlusNormal"/>
              <w:rPr>
                <w:szCs w:val="24"/>
              </w:rPr>
            </w:pPr>
            <w:r>
              <w:rPr>
                <w:szCs w:val="24"/>
              </w:rPr>
              <w:t>Урок 90</w:t>
            </w:r>
          </w:p>
        </w:tc>
        <w:tc>
          <w:tcPr>
            <w:tcW w:w="6405" w:type="dxa"/>
            <w:vAlign w:val="center"/>
          </w:tcPr>
          <w:p w14:paraId="0E5E3563" w14:textId="77777777" w:rsidR="003C0636" w:rsidRDefault="00000000">
            <w:pPr>
              <w:pStyle w:val="ConsPlusNormal"/>
              <w:jc w:val="both"/>
              <w:rPr>
                <w:szCs w:val="24"/>
              </w:rPr>
            </w:pPr>
            <w:r>
              <w:rPr>
                <w:szCs w:val="24"/>
              </w:rPr>
              <w:t>Синтаксический анализ сложных предложений с разными видами связи</w:t>
            </w:r>
          </w:p>
        </w:tc>
        <w:tc>
          <w:tcPr>
            <w:tcW w:w="1473" w:type="dxa"/>
            <w:vAlign w:val="center"/>
          </w:tcPr>
          <w:p w14:paraId="4F32CA71" w14:textId="77777777" w:rsidR="003C0636" w:rsidRDefault="003C0636">
            <w:pPr>
              <w:pStyle w:val="ConsPlusNormal"/>
              <w:rPr>
                <w:szCs w:val="24"/>
              </w:rPr>
            </w:pPr>
          </w:p>
        </w:tc>
      </w:tr>
      <w:tr w:rsidR="003C0636" w14:paraId="45DA5B9E" w14:textId="77777777">
        <w:tc>
          <w:tcPr>
            <w:tcW w:w="1191" w:type="dxa"/>
            <w:vAlign w:val="center"/>
          </w:tcPr>
          <w:p w14:paraId="4379EC99" w14:textId="77777777" w:rsidR="003C0636" w:rsidRDefault="00000000">
            <w:pPr>
              <w:pStyle w:val="ConsPlusNormal"/>
              <w:rPr>
                <w:szCs w:val="24"/>
              </w:rPr>
            </w:pPr>
            <w:r>
              <w:rPr>
                <w:szCs w:val="24"/>
              </w:rPr>
              <w:t>Урок 91</w:t>
            </w:r>
          </w:p>
        </w:tc>
        <w:tc>
          <w:tcPr>
            <w:tcW w:w="6405" w:type="dxa"/>
            <w:vAlign w:val="center"/>
          </w:tcPr>
          <w:p w14:paraId="377677CF" w14:textId="77777777" w:rsidR="003C0636" w:rsidRDefault="00000000">
            <w:pPr>
              <w:pStyle w:val="ConsPlusNormal"/>
              <w:jc w:val="both"/>
              <w:rPr>
                <w:szCs w:val="24"/>
              </w:rPr>
            </w:pPr>
            <w:r>
              <w:rPr>
                <w:szCs w:val="24"/>
              </w:rPr>
              <w:t>Пунктуационный анализ сложных предложений с разными видами связи</w:t>
            </w:r>
          </w:p>
        </w:tc>
        <w:tc>
          <w:tcPr>
            <w:tcW w:w="1473" w:type="dxa"/>
            <w:vAlign w:val="center"/>
          </w:tcPr>
          <w:p w14:paraId="56DF0BF3" w14:textId="77777777" w:rsidR="003C0636" w:rsidRDefault="003C0636">
            <w:pPr>
              <w:pStyle w:val="ConsPlusNormal"/>
              <w:rPr>
                <w:szCs w:val="24"/>
              </w:rPr>
            </w:pPr>
          </w:p>
        </w:tc>
      </w:tr>
      <w:tr w:rsidR="003C0636" w14:paraId="32B945DA" w14:textId="77777777">
        <w:tc>
          <w:tcPr>
            <w:tcW w:w="1191" w:type="dxa"/>
            <w:vAlign w:val="center"/>
          </w:tcPr>
          <w:p w14:paraId="64F99D47" w14:textId="77777777" w:rsidR="003C0636" w:rsidRDefault="00000000">
            <w:pPr>
              <w:pStyle w:val="ConsPlusNormal"/>
              <w:rPr>
                <w:szCs w:val="24"/>
              </w:rPr>
            </w:pPr>
            <w:r>
              <w:rPr>
                <w:szCs w:val="24"/>
              </w:rPr>
              <w:t>Урок 92</w:t>
            </w:r>
          </w:p>
        </w:tc>
        <w:tc>
          <w:tcPr>
            <w:tcW w:w="6405" w:type="dxa"/>
            <w:vAlign w:val="center"/>
          </w:tcPr>
          <w:p w14:paraId="5713A7AD" w14:textId="77777777" w:rsidR="003C0636" w:rsidRDefault="00000000">
            <w:pPr>
              <w:pStyle w:val="ConsPlusNormal"/>
              <w:jc w:val="both"/>
              <w:rPr>
                <w:szCs w:val="24"/>
              </w:rPr>
            </w:pPr>
            <w:r>
              <w:rPr>
                <w:szCs w:val="24"/>
              </w:rPr>
              <w:t>Повторение темы "Сложные предложения с разными видами союзной и бессоюзной связи"</w:t>
            </w:r>
          </w:p>
        </w:tc>
        <w:tc>
          <w:tcPr>
            <w:tcW w:w="1473" w:type="dxa"/>
            <w:vAlign w:val="center"/>
          </w:tcPr>
          <w:p w14:paraId="28146D7E" w14:textId="77777777" w:rsidR="003C0636" w:rsidRDefault="003C0636">
            <w:pPr>
              <w:pStyle w:val="ConsPlusNormal"/>
              <w:rPr>
                <w:szCs w:val="24"/>
              </w:rPr>
            </w:pPr>
          </w:p>
        </w:tc>
      </w:tr>
      <w:tr w:rsidR="003C0636" w14:paraId="1B07D22F" w14:textId="77777777">
        <w:tc>
          <w:tcPr>
            <w:tcW w:w="1191" w:type="dxa"/>
            <w:vAlign w:val="center"/>
          </w:tcPr>
          <w:p w14:paraId="08B99630" w14:textId="77777777" w:rsidR="003C0636" w:rsidRDefault="00000000">
            <w:pPr>
              <w:pStyle w:val="ConsPlusNormal"/>
              <w:rPr>
                <w:szCs w:val="24"/>
              </w:rPr>
            </w:pPr>
            <w:r>
              <w:rPr>
                <w:szCs w:val="24"/>
              </w:rPr>
              <w:t>Урок 93</w:t>
            </w:r>
          </w:p>
        </w:tc>
        <w:tc>
          <w:tcPr>
            <w:tcW w:w="6405" w:type="dxa"/>
            <w:vAlign w:val="center"/>
          </w:tcPr>
          <w:p w14:paraId="52C368AF" w14:textId="77777777" w:rsidR="003C0636" w:rsidRDefault="00000000">
            <w:pPr>
              <w:pStyle w:val="ConsPlusNormal"/>
              <w:jc w:val="both"/>
              <w:rPr>
                <w:szCs w:val="24"/>
              </w:rPr>
            </w:pPr>
            <w:r>
              <w:rPr>
                <w:szCs w:val="24"/>
              </w:rPr>
              <w:t>Повторение темы "Сложные предложения с разными видами союзной и бессоюзной связи". Практикум</w:t>
            </w:r>
          </w:p>
        </w:tc>
        <w:tc>
          <w:tcPr>
            <w:tcW w:w="1473" w:type="dxa"/>
            <w:vAlign w:val="center"/>
          </w:tcPr>
          <w:p w14:paraId="2D93D2B9" w14:textId="77777777" w:rsidR="003C0636" w:rsidRDefault="00000000">
            <w:pPr>
              <w:pStyle w:val="ConsPlusNormal"/>
              <w:jc w:val="center"/>
              <w:rPr>
                <w:szCs w:val="24"/>
              </w:rPr>
            </w:pPr>
            <w:r>
              <w:rPr>
                <w:szCs w:val="24"/>
              </w:rPr>
              <w:t>1</w:t>
            </w:r>
          </w:p>
        </w:tc>
      </w:tr>
      <w:tr w:rsidR="003C0636" w14:paraId="62159CFD" w14:textId="77777777">
        <w:tc>
          <w:tcPr>
            <w:tcW w:w="1191" w:type="dxa"/>
            <w:vAlign w:val="center"/>
          </w:tcPr>
          <w:p w14:paraId="161719C9" w14:textId="77777777" w:rsidR="003C0636" w:rsidRDefault="00000000">
            <w:pPr>
              <w:pStyle w:val="ConsPlusNormal"/>
              <w:rPr>
                <w:szCs w:val="24"/>
              </w:rPr>
            </w:pPr>
            <w:r>
              <w:rPr>
                <w:szCs w:val="24"/>
              </w:rPr>
              <w:t>Урок 94</w:t>
            </w:r>
          </w:p>
        </w:tc>
        <w:tc>
          <w:tcPr>
            <w:tcW w:w="6405" w:type="dxa"/>
            <w:vAlign w:val="center"/>
          </w:tcPr>
          <w:p w14:paraId="0F44FD27" w14:textId="77777777" w:rsidR="003C0636" w:rsidRDefault="00000000">
            <w:pPr>
              <w:pStyle w:val="ConsPlusNormal"/>
              <w:jc w:val="both"/>
              <w:rPr>
                <w:szCs w:val="24"/>
              </w:rPr>
            </w:pPr>
            <w:r>
              <w:rPr>
                <w:szCs w:val="24"/>
              </w:rPr>
              <w:t>Прямая речь. Знаки препинания при прямой речи</w:t>
            </w:r>
          </w:p>
        </w:tc>
        <w:tc>
          <w:tcPr>
            <w:tcW w:w="1473" w:type="dxa"/>
            <w:vAlign w:val="center"/>
          </w:tcPr>
          <w:p w14:paraId="64B07F6E" w14:textId="77777777" w:rsidR="003C0636" w:rsidRDefault="003C0636">
            <w:pPr>
              <w:pStyle w:val="ConsPlusNormal"/>
              <w:rPr>
                <w:szCs w:val="24"/>
              </w:rPr>
            </w:pPr>
          </w:p>
        </w:tc>
      </w:tr>
      <w:tr w:rsidR="003C0636" w14:paraId="110CC04A" w14:textId="77777777">
        <w:tc>
          <w:tcPr>
            <w:tcW w:w="1191" w:type="dxa"/>
            <w:vAlign w:val="center"/>
          </w:tcPr>
          <w:p w14:paraId="723483AD" w14:textId="77777777" w:rsidR="003C0636" w:rsidRDefault="00000000">
            <w:pPr>
              <w:pStyle w:val="ConsPlusNormal"/>
              <w:rPr>
                <w:szCs w:val="24"/>
              </w:rPr>
            </w:pPr>
            <w:r>
              <w:rPr>
                <w:szCs w:val="24"/>
              </w:rPr>
              <w:t>Урок 95</w:t>
            </w:r>
          </w:p>
        </w:tc>
        <w:tc>
          <w:tcPr>
            <w:tcW w:w="6405" w:type="dxa"/>
            <w:vAlign w:val="center"/>
          </w:tcPr>
          <w:p w14:paraId="63AC8805" w14:textId="77777777" w:rsidR="003C0636" w:rsidRDefault="00000000">
            <w:pPr>
              <w:pStyle w:val="ConsPlusNormal"/>
              <w:jc w:val="both"/>
              <w:rPr>
                <w:szCs w:val="24"/>
              </w:rPr>
            </w:pPr>
            <w:r>
              <w:rPr>
                <w:szCs w:val="24"/>
              </w:rPr>
              <w:t>Косвенная речь</w:t>
            </w:r>
          </w:p>
        </w:tc>
        <w:tc>
          <w:tcPr>
            <w:tcW w:w="1473" w:type="dxa"/>
            <w:vAlign w:val="center"/>
          </w:tcPr>
          <w:p w14:paraId="6CEB118A" w14:textId="77777777" w:rsidR="003C0636" w:rsidRDefault="003C0636">
            <w:pPr>
              <w:pStyle w:val="ConsPlusNormal"/>
              <w:rPr>
                <w:szCs w:val="24"/>
              </w:rPr>
            </w:pPr>
          </w:p>
        </w:tc>
      </w:tr>
      <w:tr w:rsidR="003C0636" w14:paraId="0B9BE61C" w14:textId="77777777">
        <w:tc>
          <w:tcPr>
            <w:tcW w:w="1191" w:type="dxa"/>
            <w:vAlign w:val="center"/>
          </w:tcPr>
          <w:p w14:paraId="313992C0" w14:textId="77777777" w:rsidR="003C0636" w:rsidRDefault="00000000">
            <w:pPr>
              <w:pStyle w:val="ConsPlusNormal"/>
              <w:rPr>
                <w:szCs w:val="24"/>
              </w:rPr>
            </w:pPr>
            <w:r>
              <w:rPr>
                <w:szCs w:val="24"/>
              </w:rPr>
              <w:t>Урок 96</w:t>
            </w:r>
          </w:p>
        </w:tc>
        <w:tc>
          <w:tcPr>
            <w:tcW w:w="6405" w:type="dxa"/>
            <w:vAlign w:val="center"/>
          </w:tcPr>
          <w:p w14:paraId="08BFAE9D" w14:textId="77777777" w:rsidR="003C0636" w:rsidRDefault="00000000">
            <w:pPr>
              <w:pStyle w:val="ConsPlusNormal"/>
              <w:jc w:val="both"/>
              <w:rPr>
                <w:szCs w:val="24"/>
              </w:rPr>
            </w:pPr>
            <w:r>
              <w:rPr>
                <w:szCs w:val="24"/>
              </w:rPr>
              <w:t>Цитаты. Знаки препинания при цитировании</w:t>
            </w:r>
          </w:p>
        </w:tc>
        <w:tc>
          <w:tcPr>
            <w:tcW w:w="1473" w:type="dxa"/>
            <w:vAlign w:val="center"/>
          </w:tcPr>
          <w:p w14:paraId="3C9A6EDD" w14:textId="77777777" w:rsidR="003C0636" w:rsidRDefault="003C0636">
            <w:pPr>
              <w:pStyle w:val="ConsPlusNormal"/>
              <w:rPr>
                <w:szCs w:val="24"/>
              </w:rPr>
            </w:pPr>
          </w:p>
        </w:tc>
      </w:tr>
      <w:tr w:rsidR="003C0636" w14:paraId="663C5214" w14:textId="77777777">
        <w:tc>
          <w:tcPr>
            <w:tcW w:w="1191" w:type="dxa"/>
            <w:vAlign w:val="center"/>
          </w:tcPr>
          <w:p w14:paraId="76D78122" w14:textId="77777777" w:rsidR="003C0636" w:rsidRDefault="00000000">
            <w:pPr>
              <w:pStyle w:val="ConsPlusNormal"/>
              <w:rPr>
                <w:szCs w:val="24"/>
              </w:rPr>
            </w:pPr>
            <w:r>
              <w:rPr>
                <w:szCs w:val="24"/>
              </w:rPr>
              <w:t>Урок 97</w:t>
            </w:r>
          </w:p>
        </w:tc>
        <w:tc>
          <w:tcPr>
            <w:tcW w:w="6405" w:type="dxa"/>
            <w:vAlign w:val="center"/>
          </w:tcPr>
          <w:p w14:paraId="4481E1B3" w14:textId="77777777" w:rsidR="003C0636" w:rsidRDefault="00000000">
            <w:pPr>
              <w:pStyle w:val="ConsPlusNormal"/>
              <w:jc w:val="both"/>
              <w:rPr>
                <w:szCs w:val="24"/>
              </w:rPr>
            </w:pPr>
            <w:r>
              <w:rPr>
                <w:szCs w:val="24"/>
              </w:rPr>
              <w:t>Повторение темы "Прямая и косвенная речь". Практикум</w:t>
            </w:r>
          </w:p>
        </w:tc>
        <w:tc>
          <w:tcPr>
            <w:tcW w:w="1473" w:type="dxa"/>
            <w:vAlign w:val="center"/>
          </w:tcPr>
          <w:p w14:paraId="45BC5CAE" w14:textId="77777777" w:rsidR="003C0636" w:rsidRDefault="00000000">
            <w:pPr>
              <w:pStyle w:val="ConsPlusNormal"/>
              <w:jc w:val="center"/>
              <w:rPr>
                <w:szCs w:val="24"/>
              </w:rPr>
            </w:pPr>
            <w:r>
              <w:rPr>
                <w:szCs w:val="24"/>
              </w:rPr>
              <w:t>1</w:t>
            </w:r>
          </w:p>
        </w:tc>
      </w:tr>
      <w:tr w:rsidR="003C0636" w14:paraId="571EFFFE" w14:textId="77777777">
        <w:tc>
          <w:tcPr>
            <w:tcW w:w="1191" w:type="dxa"/>
            <w:vAlign w:val="center"/>
          </w:tcPr>
          <w:p w14:paraId="3325C56C" w14:textId="77777777" w:rsidR="003C0636" w:rsidRDefault="00000000">
            <w:pPr>
              <w:pStyle w:val="ConsPlusNormal"/>
              <w:rPr>
                <w:szCs w:val="24"/>
              </w:rPr>
            </w:pPr>
            <w:r>
              <w:rPr>
                <w:szCs w:val="24"/>
              </w:rPr>
              <w:t>Урок 98</w:t>
            </w:r>
          </w:p>
        </w:tc>
        <w:tc>
          <w:tcPr>
            <w:tcW w:w="6405" w:type="dxa"/>
            <w:vAlign w:val="center"/>
          </w:tcPr>
          <w:p w14:paraId="4B139940" w14:textId="77777777" w:rsidR="003C0636" w:rsidRDefault="00000000">
            <w:pPr>
              <w:pStyle w:val="ConsPlusNormal"/>
              <w:jc w:val="both"/>
              <w:rPr>
                <w:szCs w:val="24"/>
              </w:rPr>
            </w:pPr>
            <w:r>
              <w:rPr>
                <w:szCs w:val="24"/>
              </w:rPr>
              <w:t>Итоговая контрольная тестовая работа (в формате государственной итоговой аттестации)</w:t>
            </w:r>
          </w:p>
        </w:tc>
        <w:tc>
          <w:tcPr>
            <w:tcW w:w="1473" w:type="dxa"/>
            <w:vAlign w:val="center"/>
          </w:tcPr>
          <w:p w14:paraId="49EAFDFF" w14:textId="77777777" w:rsidR="003C0636" w:rsidRDefault="003C0636">
            <w:pPr>
              <w:pStyle w:val="ConsPlusNormal"/>
              <w:rPr>
                <w:szCs w:val="24"/>
              </w:rPr>
            </w:pPr>
          </w:p>
        </w:tc>
      </w:tr>
      <w:tr w:rsidR="003C0636" w14:paraId="53E74267" w14:textId="77777777">
        <w:tc>
          <w:tcPr>
            <w:tcW w:w="1191" w:type="dxa"/>
            <w:vAlign w:val="center"/>
          </w:tcPr>
          <w:p w14:paraId="5B4FA3BD" w14:textId="77777777" w:rsidR="003C0636" w:rsidRDefault="00000000">
            <w:pPr>
              <w:pStyle w:val="ConsPlusNormal"/>
              <w:rPr>
                <w:szCs w:val="24"/>
              </w:rPr>
            </w:pPr>
            <w:r>
              <w:rPr>
                <w:szCs w:val="24"/>
              </w:rPr>
              <w:t>Урок 99</w:t>
            </w:r>
          </w:p>
        </w:tc>
        <w:tc>
          <w:tcPr>
            <w:tcW w:w="6405" w:type="dxa"/>
            <w:vAlign w:val="center"/>
          </w:tcPr>
          <w:p w14:paraId="19497C27" w14:textId="77777777" w:rsidR="003C0636" w:rsidRDefault="00000000">
            <w:pPr>
              <w:pStyle w:val="ConsPlusNormal"/>
              <w:jc w:val="both"/>
              <w:rPr>
                <w:szCs w:val="24"/>
              </w:rPr>
            </w:pPr>
            <w:r>
              <w:rPr>
                <w:szCs w:val="24"/>
              </w:rPr>
              <w:t>Повторение. Правописание не со словами разных частей речи</w:t>
            </w:r>
          </w:p>
        </w:tc>
        <w:tc>
          <w:tcPr>
            <w:tcW w:w="1473" w:type="dxa"/>
            <w:vAlign w:val="center"/>
          </w:tcPr>
          <w:p w14:paraId="332CACA0" w14:textId="77777777" w:rsidR="003C0636" w:rsidRDefault="003C0636">
            <w:pPr>
              <w:pStyle w:val="ConsPlusNormal"/>
              <w:rPr>
                <w:szCs w:val="24"/>
              </w:rPr>
            </w:pPr>
          </w:p>
        </w:tc>
      </w:tr>
      <w:tr w:rsidR="003C0636" w14:paraId="2400B291" w14:textId="77777777">
        <w:tc>
          <w:tcPr>
            <w:tcW w:w="1191" w:type="dxa"/>
            <w:vAlign w:val="center"/>
          </w:tcPr>
          <w:p w14:paraId="69EB3FCF" w14:textId="77777777" w:rsidR="003C0636" w:rsidRDefault="00000000">
            <w:pPr>
              <w:pStyle w:val="ConsPlusNormal"/>
              <w:rPr>
                <w:szCs w:val="24"/>
              </w:rPr>
            </w:pPr>
            <w:r>
              <w:rPr>
                <w:szCs w:val="24"/>
              </w:rPr>
              <w:t>Урок 100</w:t>
            </w:r>
          </w:p>
        </w:tc>
        <w:tc>
          <w:tcPr>
            <w:tcW w:w="6405" w:type="dxa"/>
            <w:vAlign w:val="center"/>
          </w:tcPr>
          <w:p w14:paraId="00FBD29A" w14:textId="77777777" w:rsidR="003C0636" w:rsidRDefault="00000000">
            <w:pPr>
              <w:pStyle w:val="ConsPlusNormal"/>
              <w:jc w:val="both"/>
              <w:rPr>
                <w:szCs w:val="24"/>
              </w:rPr>
            </w:pPr>
            <w:r>
              <w:rPr>
                <w:szCs w:val="24"/>
              </w:rPr>
              <w:t>Повторение. Запятая в простом и сложном предложении</w:t>
            </w:r>
          </w:p>
        </w:tc>
        <w:tc>
          <w:tcPr>
            <w:tcW w:w="1473" w:type="dxa"/>
            <w:vAlign w:val="center"/>
          </w:tcPr>
          <w:p w14:paraId="57CB0EB9" w14:textId="77777777" w:rsidR="003C0636" w:rsidRDefault="003C0636">
            <w:pPr>
              <w:pStyle w:val="ConsPlusNormal"/>
              <w:rPr>
                <w:szCs w:val="24"/>
              </w:rPr>
            </w:pPr>
          </w:p>
        </w:tc>
      </w:tr>
      <w:tr w:rsidR="003C0636" w14:paraId="52C8EC61" w14:textId="77777777">
        <w:tc>
          <w:tcPr>
            <w:tcW w:w="1191" w:type="dxa"/>
            <w:vAlign w:val="center"/>
          </w:tcPr>
          <w:p w14:paraId="49CF1E12" w14:textId="77777777" w:rsidR="003C0636" w:rsidRDefault="00000000">
            <w:pPr>
              <w:pStyle w:val="ConsPlusNormal"/>
              <w:rPr>
                <w:szCs w:val="24"/>
              </w:rPr>
            </w:pPr>
            <w:r>
              <w:rPr>
                <w:szCs w:val="24"/>
              </w:rPr>
              <w:t>Урок 101</w:t>
            </w:r>
          </w:p>
        </w:tc>
        <w:tc>
          <w:tcPr>
            <w:tcW w:w="6405" w:type="dxa"/>
            <w:vAlign w:val="center"/>
          </w:tcPr>
          <w:p w14:paraId="29C177A0" w14:textId="77777777" w:rsidR="003C0636" w:rsidRDefault="00000000">
            <w:pPr>
              <w:pStyle w:val="ConsPlusNormal"/>
              <w:jc w:val="both"/>
              <w:rPr>
                <w:szCs w:val="24"/>
              </w:rPr>
            </w:pPr>
            <w:r>
              <w:rPr>
                <w:szCs w:val="24"/>
              </w:rPr>
              <w:t>Повторение. Двоеточие в простом и сложном предложении</w:t>
            </w:r>
          </w:p>
        </w:tc>
        <w:tc>
          <w:tcPr>
            <w:tcW w:w="1473" w:type="dxa"/>
            <w:vAlign w:val="center"/>
          </w:tcPr>
          <w:p w14:paraId="7E16FBDB" w14:textId="77777777" w:rsidR="003C0636" w:rsidRDefault="003C0636">
            <w:pPr>
              <w:pStyle w:val="ConsPlusNormal"/>
              <w:rPr>
                <w:szCs w:val="24"/>
              </w:rPr>
            </w:pPr>
          </w:p>
        </w:tc>
      </w:tr>
      <w:tr w:rsidR="003C0636" w14:paraId="5003EA59" w14:textId="77777777">
        <w:tc>
          <w:tcPr>
            <w:tcW w:w="1191" w:type="dxa"/>
            <w:vAlign w:val="center"/>
          </w:tcPr>
          <w:p w14:paraId="01212DC4" w14:textId="77777777" w:rsidR="003C0636" w:rsidRDefault="00000000">
            <w:pPr>
              <w:pStyle w:val="ConsPlusNormal"/>
              <w:rPr>
                <w:szCs w:val="24"/>
              </w:rPr>
            </w:pPr>
            <w:r>
              <w:rPr>
                <w:szCs w:val="24"/>
              </w:rPr>
              <w:t>Урок 102</w:t>
            </w:r>
          </w:p>
        </w:tc>
        <w:tc>
          <w:tcPr>
            <w:tcW w:w="6405" w:type="dxa"/>
            <w:vAlign w:val="center"/>
          </w:tcPr>
          <w:p w14:paraId="70E57A96" w14:textId="77777777" w:rsidR="003C0636" w:rsidRDefault="00000000">
            <w:pPr>
              <w:pStyle w:val="ConsPlusNormal"/>
              <w:jc w:val="both"/>
              <w:rPr>
                <w:szCs w:val="24"/>
              </w:rPr>
            </w:pPr>
            <w:r>
              <w:rPr>
                <w:szCs w:val="24"/>
              </w:rPr>
              <w:t>Повторение. Тире в простом и сложном предложении</w:t>
            </w:r>
          </w:p>
        </w:tc>
        <w:tc>
          <w:tcPr>
            <w:tcW w:w="1473" w:type="dxa"/>
            <w:vAlign w:val="center"/>
          </w:tcPr>
          <w:p w14:paraId="2E9CCA26" w14:textId="77777777" w:rsidR="003C0636" w:rsidRDefault="003C0636">
            <w:pPr>
              <w:pStyle w:val="ConsPlusNormal"/>
              <w:rPr>
                <w:szCs w:val="24"/>
              </w:rPr>
            </w:pPr>
          </w:p>
        </w:tc>
      </w:tr>
      <w:tr w:rsidR="003C0636" w14:paraId="225DC13D" w14:textId="77777777">
        <w:tc>
          <w:tcPr>
            <w:tcW w:w="9069" w:type="dxa"/>
            <w:gridSpan w:val="3"/>
            <w:vAlign w:val="center"/>
          </w:tcPr>
          <w:p w14:paraId="41422A4E" w14:textId="77777777" w:rsidR="003C0636" w:rsidRDefault="00000000">
            <w:pPr>
              <w:pStyle w:val="ConsPlusNormal"/>
              <w:jc w:val="both"/>
              <w:rPr>
                <w:szCs w:val="24"/>
              </w:rPr>
            </w:pPr>
            <w:r>
              <w:rPr>
                <w:szCs w:val="24"/>
              </w:rPr>
              <w:t>ОБЩЕЕ КОЛИЧЕСТВО УРОКОВ ПО ПРОГРАММЕ: 102, из них уроков, отведенных на контрольные работы, - не более 10</w:t>
            </w:r>
          </w:p>
        </w:tc>
      </w:tr>
    </w:tbl>
    <w:p w14:paraId="01CAFEE8" w14:textId="77777777" w:rsidR="003C0636" w:rsidRDefault="003C0636">
      <w:pPr>
        <w:pStyle w:val="ConsPlusNormal"/>
        <w:jc w:val="both"/>
        <w:rPr>
          <w:szCs w:val="24"/>
        </w:rPr>
      </w:pPr>
    </w:p>
    <w:p w14:paraId="63A1B12B" w14:textId="77777777" w:rsidR="003C0636" w:rsidRDefault="00000000">
      <w:pPr>
        <w:pStyle w:val="ConsPlusNormal"/>
        <w:ind w:firstLine="540"/>
        <w:jc w:val="both"/>
        <w:rPr>
          <w:szCs w:val="24"/>
        </w:rPr>
      </w:pPr>
      <w:r>
        <w:rPr>
          <w:szCs w:val="24"/>
        </w:rPr>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14:paraId="4D16A2E1" w14:textId="77777777" w:rsidR="003C0636" w:rsidRDefault="003C0636">
      <w:pPr>
        <w:pStyle w:val="ConsPlusNormal"/>
        <w:jc w:val="both"/>
        <w:rPr>
          <w:szCs w:val="24"/>
        </w:rPr>
      </w:pPr>
    </w:p>
    <w:p w14:paraId="78735D90" w14:textId="77777777" w:rsidR="003C0636" w:rsidRDefault="00000000">
      <w:pPr>
        <w:pStyle w:val="ConsPlusNormal"/>
        <w:jc w:val="right"/>
        <w:rPr>
          <w:szCs w:val="24"/>
        </w:rPr>
      </w:pPr>
      <w:r>
        <w:rPr>
          <w:szCs w:val="24"/>
        </w:rPr>
        <w:t>Таблица 3</w:t>
      </w:r>
    </w:p>
    <w:p w14:paraId="7CD9569E" w14:textId="77777777" w:rsidR="003C0636" w:rsidRDefault="003C0636">
      <w:pPr>
        <w:pStyle w:val="ConsPlusNormal"/>
        <w:jc w:val="both"/>
        <w:rPr>
          <w:szCs w:val="24"/>
        </w:rPr>
      </w:pPr>
    </w:p>
    <w:p w14:paraId="38DCEE99"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0EBA3F86" w14:textId="77777777" w:rsidR="003C0636" w:rsidRDefault="00000000">
      <w:pPr>
        <w:pStyle w:val="ConsPlusNormal"/>
        <w:jc w:val="center"/>
        <w:rPr>
          <w:szCs w:val="24"/>
        </w:rPr>
      </w:pPr>
      <w:r>
        <w:rPr>
          <w:szCs w:val="24"/>
        </w:rPr>
        <w:t>образовательной программы (5 класс)</w:t>
      </w:r>
    </w:p>
    <w:p w14:paraId="1A23A64A"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522E7633" w14:textId="77777777">
        <w:tc>
          <w:tcPr>
            <w:tcW w:w="1701" w:type="dxa"/>
          </w:tcPr>
          <w:p w14:paraId="64AF179B" w14:textId="77777777" w:rsidR="003C0636" w:rsidRDefault="00000000">
            <w:pPr>
              <w:pStyle w:val="ConsPlusNormal"/>
              <w:jc w:val="center"/>
              <w:rPr>
                <w:szCs w:val="24"/>
              </w:rPr>
            </w:pPr>
            <w:r>
              <w:rPr>
                <w:szCs w:val="24"/>
              </w:rPr>
              <w:t>Код проверяемого результата</w:t>
            </w:r>
          </w:p>
        </w:tc>
        <w:tc>
          <w:tcPr>
            <w:tcW w:w="7370" w:type="dxa"/>
          </w:tcPr>
          <w:p w14:paraId="2C299463"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3FE2751D" w14:textId="77777777">
        <w:tc>
          <w:tcPr>
            <w:tcW w:w="1701" w:type="dxa"/>
            <w:vAlign w:val="center"/>
          </w:tcPr>
          <w:p w14:paraId="5B79735E" w14:textId="77777777" w:rsidR="003C0636" w:rsidRDefault="00000000">
            <w:pPr>
              <w:pStyle w:val="ConsPlusNormal"/>
              <w:jc w:val="center"/>
              <w:rPr>
                <w:szCs w:val="24"/>
              </w:rPr>
            </w:pPr>
            <w:r>
              <w:rPr>
                <w:szCs w:val="24"/>
              </w:rPr>
              <w:t>1</w:t>
            </w:r>
          </w:p>
        </w:tc>
        <w:tc>
          <w:tcPr>
            <w:tcW w:w="7370" w:type="dxa"/>
            <w:vAlign w:val="center"/>
          </w:tcPr>
          <w:p w14:paraId="5D4BCC1E" w14:textId="77777777" w:rsidR="003C0636" w:rsidRDefault="00000000">
            <w:pPr>
              <w:pStyle w:val="ConsPlusNormal"/>
              <w:jc w:val="both"/>
              <w:rPr>
                <w:szCs w:val="24"/>
              </w:rPr>
            </w:pPr>
            <w:r>
              <w:rPr>
                <w:szCs w:val="24"/>
              </w:rPr>
              <w:t>По теме "Язык и речь"</w:t>
            </w:r>
          </w:p>
        </w:tc>
      </w:tr>
      <w:tr w:rsidR="003C0636" w14:paraId="2511BC75" w14:textId="77777777">
        <w:tc>
          <w:tcPr>
            <w:tcW w:w="1701" w:type="dxa"/>
          </w:tcPr>
          <w:p w14:paraId="6DB3A7AF" w14:textId="77777777" w:rsidR="003C0636" w:rsidRDefault="00000000">
            <w:pPr>
              <w:pStyle w:val="ConsPlusNormal"/>
              <w:jc w:val="center"/>
              <w:rPr>
                <w:szCs w:val="24"/>
              </w:rPr>
            </w:pPr>
            <w:r>
              <w:rPr>
                <w:szCs w:val="24"/>
              </w:rPr>
              <w:t>1.1</w:t>
            </w:r>
          </w:p>
        </w:tc>
        <w:tc>
          <w:tcPr>
            <w:tcW w:w="7370" w:type="dxa"/>
          </w:tcPr>
          <w:p w14:paraId="2034CFB9" w14:textId="77777777" w:rsidR="003C0636" w:rsidRDefault="00000000">
            <w:pPr>
              <w:pStyle w:val="ConsPlusNormal"/>
              <w:jc w:val="both"/>
              <w:rPr>
                <w:szCs w:val="24"/>
              </w:rPr>
            </w:pPr>
            <w:r>
              <w:rPr>
                <w:szCs w:val="24"/>
              </w:rPr>
              <w:t xml:space="preserve">Создавать устные монологические высказывания объемом не менее 5 </w:t>
            </w:r>
            <w:r>
              <w:rPr>
                <w:szCs w:val="24"/>
              </w:rPr>
              <w:lastRenderedPageBreak/>
              <w:t>предложений на основе жизненных наблюдений, чтения научно-учебной, художественной и научно-популярной литературы</w:t>
            </w:r>
          </w:p>
        </w:tc>
      </w:tr>
      <w:tr w:rsidR="003C0636" w14:paraId="17FB5FE2" w14:textId="77777777">
        <w:tc>
          <w:tcPr>
            <w:tcW w:w="1701" w:type="dxa"/>
          </w:tcPr>
          <w:p w14:paraId="34779C96" w14:textId="77777777" w:rsidR="003C0636" w:rsidRDefault="00000000">
            <w:pPr>
              <w:pStyle w:val="ConsPlusNormal"/>
              <w:jc w:val="center"/>
              <w:rPr>
                <w:szCs w:val="24"/>
              </w:rPr>
            </w:pPr>
            <w:r>
              <w:rPr>
                <w:szCs w:val="24"/>
              </w:rPr>
              <w:lastRenderedPageBreak/>
              <w:t>1.2</w:t>
            </w:r>
          </w:p>
        </w:tc>
        <w:tc>
          <w:tcPr>
            <w:tcW w:w="7370" w:type="dxa"/>
          </w:tcPr>
          <w:p w14:paraId="6BBEF64A" w14:textId="77777777" w:rsidR="003C0636" w:rsidRDefault="00000000">
            <w:pPr>
              <w:pStyle w:val="ConsPlusNormal"/>
              <w:jc w:val="both"/>
              <w:rPr>
                <w:szCs w:val="24"/>
              </w:rPr>
            </w:pPr>
            <w:r>
              <w:rPr>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3C0636" w14:paraId="25550BA6" w14:textId="77777777">
        <w:tc>
          <w:tcPr>
            <w:tcW w:w="1701" w:type="dxa"/>
          </w:tcPr>
          <w:p w14:paraId="219A2344" w14:textId="77777777" w:rsidR="003C0636" w:rsidRDefault="00000000">
            <w:pPr>
              <w:pStyle w:val="ConsPlusNormal"/>
              <w:jc w:val="center"/>
              <w:rPr>
                <w:szCs w:val="24"/>
              </w:rPr>
            </w:pPr>
            <w:r>
              <w:rPr>
                <w:szCs w:val="24"/>
              </w:rPr>
              <w:t>1.3</w:t>
            </w:r>
          </w:p>
        </w:tc>
        <w:tc>
          <w:tcPr>
            <w:tcW w:w="7370" w:type="dxa"/>
          </w:tcPr>
          <w:p w14:paraId="3147AA17" w14:textId="77777777" w:rsidR="003C0636" w:rsidRDefault="00000000">
            <w:pPr>
              <w:pStyle w:val="ConsPlusNormal"/>
              <w:jc w:val="both"/>
              <w:rPr>
                <w:szCs w:val="24"/>
              </w:rPr>
            </w:pPr>
            <w:r>
              <w:rPr>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3C0636" w14:paraId="1F00EBAF" w14:textId="77777777">
        <w:tc>
          <w:tcPr>
            <w:tcW w:w="1701" w:type="dxa"/>
          </w:tcPr>
          <w:p w14:paraId="4AACAA3C" w14:textId="77777777" w:rsidR="003C0636" w:rsidRDefault="00000000">
            <w:pPr>
              <w:pStyle w:val="ConsPlusNormal"/>
              <w:jc w:val="center"/>
              <w:rPr>
                <w:szCs w:val="24"/>
              </w:rPr>
            </w:pPr>
            <w:r>
              <w:rPr>
                <w:szCs w:val="24"/>
              </w:rPr>
              <w:t>1.4</w:t>
            </w:r>
          </w:p>
        </w:tc>
        <w:tc>
          <w:tcPr>
            <w:tcW w:w="7370" w:type="dxa"/>
          </w:tcPr>
          <w:p w14:paraId="5D0B8BD9" w14:textId="77777777" w:rsidR="003C0636" w:rsidRDefault="00000000">
            <w:pPr>
              <w:pStyle w:val="ConsPlusNormal"/>
              <w:jc w:val="both"/>
              <w:rPr>
                <w:szCs w:val="24"/>
              </w:rPr>
            </w:pPr>
            <w:r>
              <w:rPr>
                <w:szCs w:val="24"/>
              </w:rPr>
              <w:t>Владеть различными видами чтения: просмотровым, ознакомительным, изучающим, поисковым</w:t>
            </w:r>
          </w:p>
        </w:tc>
      </w:tr>
      <w:tr w:rsidR="003C0636" w14:paraId="4BE285E1" w14:textId="77777777">
        <w:tc>
          <w:tcPr>
            <w:tcW w:w="1701" w:type="dxa"/>
          </w:tcPr>
          <w:p w14:paraId="015E68FA" w14:textId="77777777" w:rsidR="003C0636" w:rsidRDefault="00000000">
            <w:pPr>
              <w:pStyle w:val="ConsPlusNormal"/>
              <w:jc w:val="center"/>
              <w:rPr>
                <w:szCs w:val="24"/>
              </w:rPr>
            </w:pPr>
            <w:r>
              <w:rPr>
                <w:szCs w:val="24"/>
              </w:rPr>
              <w:t>1.5</w:t>
            </w:r>
          </w:p>
        </w:tc>
        <w:tc>
          <w:tcPr>
            <w:tcW w:w="7370" w:type="dxa"/>
          </w:tcPr>
          <w:p w14:paraId="1DEDEE7A" w14:textId="77777777" w:rsidR="003C0636" w:rsidRDefault="00000000">
            <w:pPr>
              <w:pStyle w:val="ConsPlusNormal"/>
              <w:jc w:val="both"/>
              <w:rPr>
                <w:szCs w:val="24"/>
              </w:rPr>
            </w:pPr>
            <w:r>
              <w:rPr>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3C0636" w14:paraId="28BFD936" w14:textId="77777777">
        <w:tc>
          <w:tcPr>
            <w:tcW w:w="1701" w:type="dxa"/>
          </w:tcPr>
          <w:p w14:paraId="4C36D99F" w14:textId="77777777" w:rsidR="003C0636" w:rsidRDefault="00000000">
            <w:pPr>
              <w:pStyle w:val="ConsPlusNormal"/>
              <w:jc w:val="center"/>
              <w:rPr>
                <w:szCs w:val="24"/>
              </w:rPr>
            </w:pPr>
            <w:r>
              <w:rPr>
                <w:szCs w:val="24"/>
              </w:rPr>
              <w:t>1.6</w:t>
            </w:r>
          </w:p>
        </w:tc>
        <w:tc>
          <w:tcPr>
            <w:tcW w:w="7370" w:type="dxa"/>
          </w:tcPr>
          <w:p w14:paraId="6F4798DA" w14:textId="77777777" w:rsidR="003C0636" w:rsidRDefault="00000000">
            <w:pPr>
              <w:pStyle w:val="ConsPlusNormal"/>
              <w:jc w:val="both"/>
              <w:rPr>
                <w:szCs w:val="24"/>
              </w:rPr>
            </w:pPr>
            <w:r>
              <w:rPr>
                <w:szCs w:val="24"/>
              </w:rPr>
              <w:t>Устно пересказывать прочитанный или прослушанный текст объемом не менее 100 слов</w:t>
            </w:r>
          </w:p>
        </w:tc>
      </w:tr>
      <w:tr w:rsidR="003C0636" w14:paraId="6E622AE7" w14:textId="77777777">
        <w:tc>
          <w:tcPr>
            <w:tcW w:w="1701" w:type="dxa"/>
          </w:tcPr>
          <w:p w14:paraId="62FCA363" w14:textId="77777777" w:rsidR="003C0636" w:rsidRDefault="00000000">
            <w:pPr>
              <w:pStyle w:val="ConsPlusNormal"/>
              <w:jc w:val="center"/>
              <w:rPr>
                <w:szCs w:val="24"/>
              </w:rPr>
            </w:pPr>
            <w:r>
              <w:rPr>
                <w:szCs w:val="24"/>
              </w:rPr>
              <w:t>1.7</w:t>
            </w:r>
          </w:p>
        </w:tc>
        <w:tc>
          <w:tcPr>
            <w:tcW w:w="7370" w:type="dxa"/>
          </w:tcPr>
          <w:p w14:paraId="111504B4" w14:textId="77777777" w:rsidR="003C0636" w:rsidRDefault="00000000">
            <w:pPr>
              <w:pStyle w:val="ConsPlusNormal"/>
              <w:jc w:val="both"/>
              <w:rPr>
                <w:szCs w:val="24"/>
              </w:rPr>
            </w:pPr>
            <w:r>
              <w:rPr>
                <w:szCs w:val="24"/>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w:t>
            </w:r>
            <w:proofErr w:type="spellStart"/>
            <w:r>
              <w:rPr>
                <w:szCs w:val="24"/>
              </w:rPr>
              <w:t>пунктограммы</w:t>
            </w:r>
            <w:proofErr w:type="spellEnd"/>
            <w:r>
              <w:rPr>
                <w:szCs w:val="24"/>
              </w:rPr>
              <w:t xml:space="preserve">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3C0636" w14:paraId="60B14B1B" w14:textId="77777777">
        <w:tc>
          <w:tcPr>
            <w:tcW w:w="1701" w:type="dxa"/>
          </w:tcPr>
          <w:p w14:paraId="4714E4FE" w14:textId="77777777" w:rsidR="003C0636" w:rsidRDefault="00000000">
            <w:pPr>
              <w:pStyle w:val="ConsPlusNormal"/>
              <w:jc w:val="center"/>
              <w:rPr>
                <w:szCs w:val="24"/>
              </w:rPr>
            </w:pPr>
            <w:r>
              <w:rPr>
                <w:szCs w:val="24"/>
              </w:rPr>
              <w:t>2</w:t>
            </w:r>
          </w:p>
        </w:tc>
        <w:tc>
          <w:tcPr>
            <w:tcW w:w="7370" w:type="dxa"/>
          </w:tcPr>
          <w:p w14:paraId="07A1AE88" w14:textId="77777777" w:rsidR="003C0636" w:rsidRDefault="00000000">
            <w:pPr>
              <w:pStyle w:val="ConsPlusNormal"/>
              <w:jc w:val="both"/>
              <w:rPr>
                <w:szCs w:val="24"/>
              </w:rPr>
            </w:pPr>
            <w:r>
              <w:rPr>
                <w:szCs w:val="24"/>
              </w:rPr>
              <w:t>По теме "Текст"</w:t>
            </w:r>
          </w:p>
        </w:tc>
      </w:tr>
      <w:tr w:rsidR="003C0636" w14:paraId="164F32A0" w14:textId="77777777">
        <w:tc>
          <w:tcPr>
            <w:tcW w:w="1701" w:type="dxa"/>
          </w:tcPr>
          <w:p w14:paraId="0C9B3164" w14:textId="77777777" w:rsidR="003C0636" w:rsidRDefault="00000000">
            <w:pPr>
              <w:pStyle w:val="ConsPlusNormal"/>
              <w:jc w:val="center"/>
              <w:rPr>
                <w:szCs w:val="24"/>
              </w:rPr>
            </w:pPr>
            <w:r>
              <w:rPr>
                <w:szCs w:val="24"/>
              </w:rPr>
              <w:t>2.1</w:t>
            </w:r>
          </w:p>
        </w:tc>
        <w:tc>
          <w:tcPr>
            <w:tcW w:w="7370" w:type="dxa"/>
          </w:tcPr>
          <w:p w14:paraId="38C26FFE" w14:textId="77777777" w:rsidR="003C0636" w:rsidRDefault="00000000">
            <w:pPr>
              <w:pStyle w:val="ConsPlusNormal"/>
              <w:jc w:val="both"/>
              <w:rPr>
                <w:szCs w:val="24"/>
              </w:rPr>
            </w:pPr>
            <w:r>
              <w:rPr>
                <w:szCs w:val="24"/>
              </w:rPr>
              <w:t>Распознавать основные признаки текста, выделять в тексте композиционно-смысловые части (абзацы)</w:t>
            </w:r>
          </w:p>
        </w:tc>
      </w:tr>
      <w:tr w:rsidR="003C0636" w14:paraId="1AA338DB" w14:textId="77777777">
        <w:tc>
          <w:tcPr>
            <w:tcW w:w="1701" w:type="dxa"/>
          </w:tcPr>
          <w:p w14:paraId="7755E54F" w14:textId="77777777" w:rsidR="003C0636" w:rsidRDefault="00000000">
            <w:pPr>
              <w:pStyle w:val="ConsPlusNormal"/>
              <w:jc w:val="center"/>
              <w:rPr>
                <w:szCs w:val="24"/>
              </w:rPr>
            </w:pPr>
            <w:r>
              <w:rPr>
                <w:szCs w:val="24"/>
              </w:rPr>
              <w:t>2.2</w:t>
            </w:r>
          </w:p>
        </w:tc>
        <w:tc>
          <w:tcPr>
            <w:tcW w:w="7370" w:type="dxa"/>
          </w:tcPr>
          <w:p w14:paraId="354B08F4" w14:textId="77777777" w:rsidR="003C0636" w:rsidRDefault="00000000">
            <w:pPr>
              <w:pStyle w:val="ConsPlusNormal"/>
              <w:jc w:val="both"/>
              <w:rPr>
                <w:szCs w:val="24"/>
              </w:rPr>
            </w:pPr>
            <w:r>
              <w:rPr>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3C0636" w14:paraId="4B3BCAA9" w14:textId="77777777">
        <w:tc>
          <w:tcPr>
            <w:tcW w:w="1701" w:type="dxa"/>
          </w:tcPr>
          <w:p w14:paraId="02C8F697" w14:textId="77777777" w:rsidR="003C0636" w:rsidRDefault="00000000">
            <w:pPr>
              <w:pStyle w:val="ConsPlusNormal"/>
              <w:jc w:val="center"/>
              <w:rPr>
                <w:szCs w:val="24"/>
              </w:rPr>
            </w:pPr>
            <w:r>
              <w:rPr>
                <w:szCs w:val="24"/>
              </w:rPr>
              <w:t>2.3</w:t>
            </w:r>
          </w:p>
        </w:tc>
        <w:tc>
          <w:tcPr>
            <w:tcW w:w="7370" w:type="dxa"/>
          </w:tcPr>
          <w:p w14:paraId="72A8A7D7" w14:textId="77777777" w:rsidR="003C0636" w:rsidRDefault="00000000">
            <w:pPr>
              <w:pStyle w:val="ConsPlusNormal"/>
              <w:jc w:val="both"/>
              <w:rPr>
                <w:szCs w:val="24"/>
              </w:rPr>
            </w:pPr>
            <w:r>
              <w:rPr>
                <w:szCs w:val="24"/>
              </w:rPr>
              <w:t>Проводить смысловой анализ текста</w:t>
            </w:r>
          </w:p>
        </w:tc>
      </w:tr>
      <w:tr w:rsidR="003C0636" w14:paraId="15AFB7C3" w14:textId="77777777">
        <w:tc>
          <w:tcPr>
            <w:tcW w:w="1701" w:type="dxa"/>
          </w:tcPr>
          <w:p w14:paraId="4FDA80FF" w14:textId="77777777" w:rsidR="003C0636" w:rsidRDefault="00000000">
            <w:pPr>
              <w:pStyle w:val="ConsPlusNormal"/>
              <w:jc w:val="center"/>
              <w:rPr>
                <w:szCs w:val="24"/>
              </w:rPr>
            </w:pPr>
            <w:r>
              <w:rPr>
                <w:szCs w:val="24"/>
              </w:rPr>
              <w:t>2.4</w:t>
            </w:r>
          </w:p>
        </w:tc>
        <w:tc>
          <w:tcPr>
            <w:tcW w:w="7370" w:type="dxa"/>
          </w:tcPr>
          <w:p w14:paraId="0C939B0B" w14:textId="77777777" w:rsidR="003C0636" w:rsidRDefault="00000000">
            <w:pPr>
              <w:pStyle w:val="ConsPlusNormal"/>
              <w:jc w:val="both"/>
              <w:rPr>
                <w:szCs w:val="24"/>
              </w:rPr>
            </w:pPr>
            <w:r>
              <w:rPr>
                <w:szCs w:val="24"/>
              </w:rPr>
              <w:t xml:space="preserve">Проводить анализ текста, его композиционных особенностей, определять количество </w:t>
            </w:r>
            <w:proofErr w:type="spellStart"/>
            <w:r>
              <w:rPr>
                <w:szCs w:val="24"/>
              </w:rPr>
              <w:t>микротем</w:t>
            </w:r>
            <w:proofErr w:type="spellEnd"/>
            <w:r>
              <w:rPr>
                <w:szCs w:val="24"/>
              </w:rPr>
              <w:t xml:space="preserve"> и абзацев</w:t>
            </w:r>
          </w:p>
        </w:tc>
      </w:tr>
      <w:tr w:rsidR="003C0636" w14:paraId="26C4F754" w14:textId="77777777">
        <w:tc>
          <w:tcPr>
            <w:tcW w:w="1701" w:type="dxa"/>
          </w:tcPr>
          <w:p w14:paraId="11296140" w14:textId="77777777" w:rsidR="003C0636" w:rsidRDefault="00000000">
            <w:pPr>
              <w:pStyle w:val="ConsPlusNormal"/>
              <w:jc w:val="center"/>
              <w:rPr>
                <w:szCs w:val="24"/>
              </w:rPr>
            </w:pPr>
            <w:r>
              <w:rPr>
                <w:szCs w:val="24"/>
              </w:rPr>
              <w:t>2.5</w:t>
            </w:r>
          </w:p>
        </w:tc>
        <w:tc>
          <w:tcPr>
            <w:tcW w:w="7370" w:type="dxa"/>
          </w:tcPr>
          <w:p w14:paraId="7B848A92" w14:textId="77777777" w:rsidR="003C0636" w:rsidRDefault="00000000">
            <w:pPr>
              <w:pStyle w:val="ConsPlusNormal"/>
              <w:jc w:val="both"/>
              <w:rPr>
                <w:szCs w:val="24"/>
              </w:rPr>
            </w:pPr>
            <w:r>
              <w:rPr>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3C0636" w14:paraId="0A42EBBA" w14:textId="77777777">
        <w:tc>
          <w:tcPr>
            <w:tcW w:w="1701" w:type="dxa"/>
          </w:tcPr>
          <w:p w14:paraId="6D5127C1" w14:textId="77777777" w:rsidR="003C0636" w:rsidRDefault="00000000">
            <w:pPr>
              <w:pStyle w:val="ConsPlusNormal"/>
              <w:jc w:val="center"/>
              <w:rPr>
                <w:szCs w:val="24"/>
              </w:rPr>
            </w:pPr>
            <w:r>
              <w:rPr>
                <w:szCs w:val="24"/>
              </w:rPr>
              <w:lastRenderedPageBreak/>
              <w:t>2.6</w:t>
            </w:r>
          </w:p>
        </w:tc>
        <w:tc>
          <w:tcPr>
            <w:tcW w:w="7370" w:type="dxa"/>
          </w:tcPr>
          <w:p w14:paraId="5D6F19F0" w14:textId="77777777" w:rsidR="003C0636" w:rsidRDefault="00000000">
            <w:pPr>
              <w:pStyle w:val="ConsPlusNormal"/>
              <w:jc w:val="both"/>
              <w:rPr>
                <w:szCs w:val="24"/>
              </w:rPr>
            </w:pPr>
            <w:r>
              <w:rPr>
                <w:szCs w:val="24"/>
              </w:rPr>
              <w:t>Характеризовать текст с точки зрения его принадлежности к функционально-смысловому типу речи</w:t>
            </w:r>
          </w:p>
        </w:tc>
      </w:tr>
      <w:tr w:rsidR="003C0636" w14:paraId="339E0126" w14:textId="77777777">
        <w:tc>
          <w:tcPr>
            <w:tcW w:w="1701" w:type="dxa"/>
          </w:tcPr>
          <w:p w14:paraId="4459E263" w14:textId="77777777" w:rsidR="003C0636" w:rsidRDefault="00000000">
            <w:pPr>
              <w:pStyle w:val="ConsPlusNormal"/>
              <w:jc w:val="center"/>
              <w:rPr>
                <w:szCs w:val="24"/>
              </w:rPr>
            </w:pPr>
            <w:r>
              <w:rPr>
                <w:szCs w:val="24"/>
              </w:rPr>
              <w:t>2.7</w:t>
            </w:r>
          </w:p>
        </w:tc>
        <w:tc>
          <w:tcPr>
            <w:tcW w:w="7370" w:type="dxa"/>
          </w:tcPr>
          <w:p w14:paraId="474EC30F" w14:textId="77777777" w:rsidR="003C0636" w:rsidRDefault="00000000">
            <w:pPr>
              <w:pStyle w:val="ConsPlusNormal"/>
              <w:jc w:val="both"/>
              <w:rPr>
                <w:szCs w:val="24"/>
              </w:rPr>
            </w:pPr>
            <w:r>
              <w:rPr>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3C0636" w14:paraId="270D3AAB" w14:textId="77777777">
        <w:tc>
          <w:tcPr>
            <w:tcW w:w="1701" w:type="dxa"/>
          </w:tcPr>
          <w:p w14:paraId="4F9EDB75" w14:textId="77777777" w:rsidR="003C0636" w:rsidRDefault="00000000">
            <w:pPr>
              <w:pStyle w:val="ConsPlusNormal"/>
              <w:jc w:val="center"/>
              <w:rPr>
                <w:szCs w:val="24"/>
              </w:rPr>
            </w:pPr>
            <w:r>
              <w:rPr>
                <w:szCs w:val="24"/>
              </w:rPr>
              <w:t>2.8</w:t>
            </w:r>
          </w:p>
        </w:tc>
        <w:tc>
          <w:tcPr>
            <w:tcW w:w="7370" w:type="dxa"/>
          </w:tcPr>
          <w:p w14:paraId="1C55EA61" w14:textId="77777777" w:rsidR="003C0636" w:rsidRDefault="00000000">
            <w:pPr>
              <w:pStyle w:val="ConsPlusNormal"/>
              <w:jc w:val="both"/>
              <w:rPr>
                <w:szCs w:val="24"/>
              </w:rPr>
            </w:pPr>
            <w:r>
              <w:rPr>
                <w:szCs w:val="24"/>
              </w:rPr>
              <w:t>Восстанавливать деформированный текст, осуществлять корректировку восстановленного текста с использованием образца</w:t>
            </w:r>
          </w:p>
        </w:tc>
      </w:tr>
      <w:tr w:rsidR="003C0636" w14:paraId="052A823B" w14:textId="77777777">
        <w:tc>
          <w:tcPr>
            <w:tcW w:w="1701" w:type="dxa"/>
          </w:tcPr>
          <w:p w14:paraId="41908B23" w14:textId="77777777" w:rsidR="003C0636" w:rsidRDefault="00000000">
            <w:pPr>
              <w:pStyle w:val="ConsPlusNormal"/>
              <w:jc w:val="center"/>
              <w:rPr>
                <w:szCs w:val="24"/>
              </w:rPr>
            </w:pPr>
            <w:r>
              <w:rPr>
                <w:szCs w:val="24"/>
              </w:rPr>
              <w:t>2.9</w:t>
            </w:r>
          </w:p>
        </w:tc>
        <w:tc>
          <w:tcPr>
            <w:tcW w:w="7370" w:type="dxa"/>
          </w:tcPr>
          <w:p w14:paraId="61368F76" w14:textId="77777777" w:rsidR="003C0636" w:rsidRDefault="00000000">
            <w:pPr>
              <w:pStyle w:val="ConsPlusNormal"/>
              <w:jc w:val="both"/>
              <w:rPr>
                <w:szCs w:val="24"/>
              </w:rPr>
            </w:pPr>
            <w:r>
              <w:rPr>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3C0636" w14:paraId="31C54FC7" w14:textId="77777777">
        <w:tc>
          <w:tcPr>
            <w:tcW w:w="1701" w:type="dxa"/>
          </w:tcPr>
          <w:p w14:paraId="4AD2B52D" w14:textId="77777777" w:rsidR="003C0636" w:rsidRDefault="00000000">
            <w:pPr>
              <w:pStyle w:val="ConsPlusNormal"/>
              <w:jc w:val="center"/>
              <w:rPr>
                <w:szCs w:val="24"/>
              </w:rPr>
            </w:pPr>
            <w:r>
              <w:rPr>
                <w:szCs w:val="24"/>
              </w:rPr>
              <w:t>2.10</w:t>
            </w:r>
          </w:p>
        </w:tc>
        <w:tc>
          <w:tcPr>
            <w:tcW w:w="7370" w:type="dxa"/>
          </w:tcPr>
          <w:p w14:paraId="107D4B7A" w14:textId="77777777" w:rsidR="003C0636" w:rsidRDefault="00000000">
            <w:pPr>
              <w:pStyle w:val="ConsPlusNormal"/>
              <w:jc w:val="both"/>
              <w:rPr>
                <w:szCs w:val="24"/>
              </w:rPr>
            </w:pPr>
            <w:r>
              <w:rPr>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C0636" w14:paraId="06927A70" w14:textId="77777777">
        <w:tc>
          <w:tcPr>
            <w:tcW w:w="1701" w:type="dxa"/>
          </w:tcPr>
          <w:p w14:paraId="79925191" w14:textId="77777777" w:rsidR="003C0636" w:rsidRDefault="00000000">
            <w:pPr>
              <w:pStyle w:val="ConsPlusNormal"/>
              <w:jc w:val="center"/>
              <w:rPr>
                <w:szCs w:val="24"/>
              </w:rPr>
            </w:pPr>
            <w:r>
              <w:rPr>
                <w:szCs w:val="24"/>
              </w:rPr>
              <w:t>2.11</w:t>
            </w:r>
          </w:p>
        </w:tc>
        <w:tc>
          <w:tcPr>
            <w:tcW w:w="7370" w:type="dxa"/>
          </w:tcPr>
          <w:p w14:paraId="7D50246E" w14:textId="77777777" w:rsidR="003C0636" w:rsidRDefault="00000000">
            <w:pPr>
              <w:pStyle w:val="ConsPlusNormal"/>
              <w:jc w:val="both"/>
              <w:rPr>
                <w:szCs w:val="24"/>
              </w:rPr>
            </w:pPr>
            <w:r>
              <w:rPr>
                <w:szCs w:val="24"/>
              </w:rPr>
              <w:t>Представлять сообщение на заданную тему в виде презентации</w:t>
            </w:r>
          </w:p>
        </w:tc>
      </w:tr>
      <w:tr w:rsidR="003C0636" w14:paraId="741C6B82" w14:textId="77777777">
        <w:tc>
          <w:tcPr>
            <w:tcW w:w="1701" w:type="dxa"/>
          </w:tcPr>
          <w:p w14:paraId="3C6FD282" w14:textId="77777777" w:rsidR="003C0636" w:rsidRDefault="00000000">
            <w:pPr>
              <w:pStyle w:val="ConsPlusNormal"/>
              <w:jc w:val="center"/>
              <w:rPr>
                <w:szCs w:val="24"/>
              </w:rPr>
            </w:pPr>
            <w:r>
              <w:rPr>
                <w:szCs w:val="24"/>
              </w:rPr>
              <w:t>2.12</w:t>
            </w:r>
          </w:p>
        </w:tc>
        <w:tc>
          <w:tcPr>
            <w:tcW w:w="7370" w:type="dxa"/>
          </w:tcPr>
          <w:p w14:paraId="28EBAB6E" w14:textId="77777777" w:rsidR="003C0636" w:rsidRDefault="00000000">
            <w:pPr>
              <w:pStyle w:val="ConsPlusNormal"/>
              <w:jc w:val="both"/>
              <w:rPr>
                <w:szCs w:val="24"/>
              </w:rPr>
            </w:pPr>
            <w:r>
              <w:rPr>
                <w:szCs w:val="24"/>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3C0636" w14:paraId="1E019235" w14:textId="77777777">
        <w:tc>
          <w:tcPr>
            <w:tcW w:w="1701" w:type="dxa"/>
          </w:tcPr>
          <w:p w14:paraId="01553E2F" w14:textId="77777777" w:rsidR="003C0636" w:rsidRDefault="00000000">
            <w:pPr>
              <w:pStyle w:val="ConsPlusNormal"/>
              <w:jc w:val="center"/>
              <w:rPr>
                <w:szCs w:val="24"/>
              </w:rPr>
            </w:pPr>
            <w:r>
              <w:rPr>
                <w:szCs w:val="24"/>
              </w:rPr>
              <w:t>3</w:t>
            </w:r>
          </w:p>
        </w:tc>
        <w:tc>
          <w:tcPr>
            <w:tcW w:w="7370" w:type="dxa"/>
          </w:tcPr>
          <w:p w14:paraId="3E3F508A" w14:textId="77777777" w:rsidR="003C0636" w:rsidRDefault="00000000">
            <w:pPr>
              <w:pStyle w:val="ConsPlusNormal"/>
              <w:jc w:val="both"/>
              <w:rPr>
                <w:szCs w:val="24"/>
              </w:rPr>
            </w:pPr>
            <w:r>
              <w:rPr>
                <w:szCs w:val="24"/>
              </w:rPr>
              <w:t>По теме "Функциональные разновидности языка"</w:t>
            </w:r>
          </w:p>
        </w:tc>
      </w:tr>
      <w:tr w:rsidR="003C0636" w14:paraId="034BE520" w14:textId="77777777">
        <w:tc>
          <w:tcPr>
            <w:tcW w:w="1701" w:type="dxa"/>
          </w:tcPr>
          <w:p w14:paraId="3D52B28D" w14:textId="77777777" w:rsidR="003C0636" w:rsidRDefault="00000000">
            <w:pPr>
              <w:pStyle w:val="ConsPlusNormal"/>
              <w:jc w:val="center"/>
              <w:rPr>
                <w:szCs w:val="24"/>
              </w:rPr>
            </w:pPr>
            <w:r>
              <w:rPr>
                <w:szCs w:val="24"/>
              </w:rPr>
              <w:t>3.1</w:t>
            </w:r>
          </w:p>
        </w:tc>
        <w:tc>
          <w:tcPr>
            <w:tcW w:w="7370" w:type="dxa"/>
          </w:tcPr>
          <w:p w14:paraId="2898A703" w14:textId="77777777" w:rsidR="003C0636" w:rsidRDefault="00000000">
            <w:pPr>
              <w:pStyle w:val="ConsPlusNormal"/>
              <w:jc w:val="both"/>
              <w:rPr>
                <w:szCs w:val="24"/>
              </w:rPr>
            </w:pPr>
            <w:r>
              <w:rPr>
                <w:szCs w:val="24"/>
              </w:rPr>
              <w:t>Иметь общее представление об особенностях разговорной речи, функциональных стилей, языка художественной литературы</w:t>
            </w:r>
          </w:p>
        </w:tc>
      </w:tr>
      <w:tr w:rsidR="003C0636" w14:paraId="05B2775C" w14:textId="77777777">
        <w:tc>
          <w:tcPr>
            <w:tcW w:w="1701" w:type="dxa"/>
          </w:tcPr>
          <w:p w14:paraId="11A1B799" w14:textId="77777777" w:rsidR="003C0636" w:rsidRDefault="00000000">
            <w:pPr>
              <w:pStyle w:val="ConsPlusNormal"/>
              <w:jc w:val="center"/>
              <w:rPr>
                <w:szCs w:val="24"/>
              </w:rPr>
            </w:pPr>
            <w:r>
              <w:rPr>
                <w:szCs w:val="24"/>
              </w:rPr>
              <w:t>4</w:t>
            </w:r>
          </w:p>
        </w:tc>
        <w:tc>
          <w:tcPr>
            <w:tcW w:w="7370" w:type="dxa"/>
          </w:tcPr>
          <w:p w14:paraId="040D1A31" w14:textId="77777777" w:rsidR="003C0636" w:rsidRDefault="00000000">
            <w:pPr>
              <w:pStyle w:val="ConsPlusNormal"/>
              <w:jc w:val="both"/>
              <w:rPr>
                <w:szCs w:val="24"/>
              </w:rPr>
            </w:pPr>
            <w:r>
              <w:rPr>
                <w:szCs w:val="24"/>
              </w:rPr>
              <w:t>По теме "Система языка"</w:t>
            </w:r>
          </w:p>
        </w:tc>
      </w:tr>
      <w:tr w:rsidR="003C0636" w14:paraId="758165F7" w14:textId="77777777">
        <w:tc>
          <w:tcPr>
            <w:tcW w:w="1701" w:type="dxa"/>
          </w:tcPr>
          <w:p w14:paraId="2A99C8AF" w14:textId="77777777" w:rsidR="003C0636" w:rsidRDefault="00000000">
            <w:pPr>
              <w:pStyle w:val="ConsPlusNormal"/>
              <w:jc w:val="center"/>
              <w:rPr>
                <w:szCs w:val="24"/>
              </w:rPr>
            </w:pPr>
            <w:r>
              <w:rPr>
                <w:szCs w:val="24"/>
              </w:rPr>
              <w:t>4.1</w:t>
            </w:r>
          </w:p>
        </w:tc>
        <w:tc>
          <w:tcPr>
            <w:tcW w:w="7370" w:type="dxa"/>
          </w:tcPr>
          <w:p w14:paraId="68B4A741" w14:textId="77777777" w:rsidR="003C0636" w:rsidRDefault="00000000">
            <w:pPr>
              <w:pStyle w:val="ConsPlusNormal"/>
              <w:jc w:val="both"/>
              <w:rPr>
                <w:szCs w:val="24"/>
              </w:rPr>
            </w:pPr>
            <w:r>
              <w:rPr>
                <w:szCs w:val="24"/>
              </w:rPr>
              <w:t>Характеризовать звуки; понимать различие между звуком и буквой, характеризовать систему звуков</w:t>
            </w:r>
          </w:p>
        </w:tc>
      </w:tr>
      <w:tr w:rsidR="003C0636" w14:paraId="6E86A7FA" w14:textId="77777777">
        <w:tc>
          <w:tcPr>
            <w:tcW w:w="1701" w:type="dxa"/>
          </w:tcPr>
          <w:p w14:paraId="0031B084" w14:textId="77777777" w:rsidR="003C0636" w:rsidRDefault="00000000">
            <w:pPr>
              <w:pStyle w:val="ConsPlusNormal"/>
              <w:jc w:val="center"/>
              <w:rPr>
                <w:szCs w:val="24"/>
              </w:rPr>
            </w:pPr>
            <w:r>
              <w:rPr>
                <w:szCs w:val="24"/>
              </w:rPr>
              <w:t>4.2</w:t>
            </w:r>
          </w:p>
        </w:tc>
        <w:tc>
          <w:tcPr>
            <w:tcW w:w="7370" w:type="dxa"/>
          </w:tcPr>
          <w:p w14:paraId="0D4D6E21" w14:textId="77777777" w:rsidR="003C0636" w:rsidRDefault="00000000">
            <w:pPr>
              <w:pStyle w:val="ConsPlusNormal"/>
              <w:jc w:val="both"/>
              <w:rPr>
                <w:szCs w:val="24"/>
              </w:rPr>
            </w:pPr>
            <w:r>
              <w:rPr>
                <w:szCs w:val="24"/>
              </w:rPr>
              <w:t>Проводить фонетический анализ слов</w:t>
            </w:r>
          </w:p>
        </w:tc>
      </w:tr>
      <w:tr w:rsidR="003C0636" w14:paraId="2D28F87A" w14:textId="77777777">
        <w:tc>
          <w:tcPr>
            <w:tcW w:w="1701" w:type="dxa"/>
          </w:tcPr>
          <w:p w14:paraId="3EE70EAF" w14:textId="77777777" w:rsidR="003C0636" w:rsidRDefault="00000000">
            <w:pPr>
              <w:pStyle w:val="ConsPlusNormal"/>
              <w:jc w:val="center"/>
              <w:rPr>
                <w:szCs w:val="24"/>
              </w:rPr>
            </w:pPr>
            <w:r>
              <w:rPr>
                <w:szCs w:val="24"/>
              </w:rPr>
              <w:t>4.3</w:t>
            </w:r>
          </w:p>
        </w:tc>
        <w:tc>
          <w:tcPr>
            <w:tcW w:w="7370" w:type="dxa"/>
          </w:tcPr>
          <w:p w14:paraId="412B1748" w14:textId="77777777" w:rsidR="003C0636" w:rsidRDefault="00000000">
            <w:pPr>
              <w:pStyle w:val="ConsPlusNormal"/>
              <w:jc w:val="both"/>
              <w:rPr>
                <w:szCs w:val="24"/>
              </w:rPr>
            </w:pPr>
            <w:r>
              <w:rPr>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3C0636" w14:paraId="406F2CF1" w14:textId="77777777">
        <w:tc>
          <w:tcPr>
            <w:tcW w:w="1701" w:type="dxa"/>
          </w:tcPr>
          <w:p w14:paraId="17D13990" w14:textId="77777777" w:rsidR="003C0636" w:rsidRDefault="00000000">
            <w:pPr>
              <w:pStyle w:val="ConsPlusNormal"/>
              <w:jc w:val="center"/>
              <w:rPr>
                <w:szCs w:val="24"/>
              </w:rPr>
            </w:pPr>
            <w:r>
              <w:rPr>
                <w:szCs w:val="24"/>
              </w:rPr>
              <w:t>4.4</w:t>
            </w:r>
          </w:p>
        </w:tc>
        <w:tc>
          <w:tcPr>
            <w:tcW w:w="7370" w:type="dxa"/>
          </w:tcPr>
          <w:p w14:paraId="509A099A" w14:textId="77777777" w:rsidR="003C0636" w:rsidRDefault="00000000">
            <w:pPr>
              <w:pStyle w:val="ConsPlusNormal"/>
              <w:jc w:val="both"/>
              <w:rPr>
                <w:szCs w:val="24"/>
              </w:rPr>
            </w:pPr>
            <w:r>
              <w:rPr>
                <w:szCs w:val="24"/>
              </w:rPr>
              <w:t>Распознавать однозначные и многозначные слова, различать прямое и переносное значения слова</w:t>
            </w:r>
          </w:p>
        </w:tc>
      </w:tr>
      <w:tr w:rsidR="003C0636" w14:paraId="3E70D1B6" w14:textId="77777777">
        <w:tc>
          <w:tcPr>
            <w:tcW w:w="1701" w:type="dxa"/>
          </w:tcPr>
          <w:p w14:paraId="041BE4C8" w14:textId="77777777" w:rsidR="003C0636" w:rsidRDefault="00000000">
            <w:pPr>
              <w:pStyle w:val="ConsPlusNormal"/>
              <w:jc w:val="center"/>
              <w:rPr>
                <w:szCs w:val="24"/>
              </w:rPr>
            </w:pPr>
            <w:r>
              <w:rPr>
                <w:szCs w:val="24"/>
              </w:rPr>
              <w:t>4.5</w:t>
            </w:r>
          </w:p>
        </w:tc>
        <w:tc>
          <w:tcPr>
            <w:tcW w:w="7370" w:type="dxa"/>
          </w:tcPr>
          <w:p w14:paraId="3D248E38" w14:textId="77777777" w:rsidR="003C0636" w:rsidRDefault="00000000">
            <w:pPr>
              <w:pStyle w:val="ConsPlusNormal"/>
              <w:jc w:val="both"/>
              <w:rPr>
                <w:szCs w:val="24"/>
              </w:rPr>
            </w:pPr>
            <w:r>
              <w:rPr>
                <w:szCs w:val="24"/>
              </w:rPr>
              <w:t>Распознавать синонимы, антонимы, омонимы; различать многозначные слова и омонимы</w:t>
            </w:r>
          </w:p>
        </w:tc>
      </w:tr>
      <w:tr w:rsidR="003C0636" w14:paraId="5E0CC1D3" w14:textId="77777777">
        <w:tc>
          <w:tcPr>
            <w:tcW w:w="1701" w:type="dxa"/>
          </w:tcPr>
          <w:p w14:paraId="092A0504" w14:textId="77777777" w:rsidR="003C0636" w:rsidRDefault="00000000">
            <w:pPr>
              <w:pStyle w:val="ConsPlusNormal"/>
              <w:jc w:val="center"/>
              <w:rPr>
                <w:szCs w:val="24"/>
              </w:rPr>
            </w:pPr>
            <w:r>
              <w:rPr>
                <w:szCs w:val="24"/>
              </w:rPr>
              <w:t>4.6</w:t>
            </w:r>
          </w:p>
        </w:tc>
        <w:tc>
          <w:tcPr>
            <w:tcW w:w="7370" w:type="dxa"/>
          </w:tcPr>
          <w:p w14:paraId="2C0F3263" w14:textId="77777777" w:rsidR="003C0636" w:rsidRDefault="00000000">
            <w:pPr>
              <w:pStyle w:val="ConsPlusNormal"/>
              <w:jc w:val="both"/>
              <w:rPr>
                <w:szCs w:val="24"/>
              </w:rPr>
            </w:pPr>
            <w:r>
              <w:rPr>
                <w:szCs w:val="24"/>
              </w:rPr>
              <w:t>Характеризовать тематические группы слов, родовые и видовые понятия</w:t>
            </w:r>
          </w:p>
        </w:tc>
      </w:tr>
      <w:tr w:rsidR="003C0636" w14:paraId="43FC2BBD" w14:textId="77777777">
        <w:tc>
          <w:tcPr>
            <w:tcW w:w="1701" w:type="dxa"/>
          </w:tcPr>
          <w:p w14:paraId="2A74AEE5" w14:textId="77777777" w:rsidR="003C0636" w:rsidRDefault="00000000">
            <w:pPr>
              <w:pStyle w:val="ConsPlusNormal"/>
              <w:jc w:val="center"/>
              <w:rPr>
                <w:szCs w:val="24"/>
              </w:rPr>
            </w:pPr>
            <w:r>
              <w:rPr>
                <w:szCs w:val="24"/>
              </w:rPr>
              <w:t>4.7</w:t>
            </w:r>
          </w:p>
        </w:tc>
        <w:tc>
          <w:tcPr>
            <w:tcW w:w="7370" w:type="dxa"/>
          </w:tcPr>
          <w:p w14:paraId="5966489A" w14:textId="77777777" w:rsidR="003C0636" w:rsidRDefault="00000000">
            <w:pPr>
              <w:pStyle w:val="ConsPlusNormal"/>
              <w:jc w:val="both"/>
              <w:rPr>
                <w:szCs w:val="24"/>
              </w:rPr>
            </w:pPr>
            <w:r>
              <w:rPr>
                <w:szCs w:val="24"/>
              </w:rPr>
              <w:t>Проводить лексический анализ слов (в рамках изученного)</w:t>
            </w:r>
          </w:p>
        </w:tc>
      </w:tr>
      <w:tr w:rsidR="003C0636" w14:paraId="42217BF0" w14:textId="77777777">
        <w:tc>
          <w:tcPr>
            <w:tcW w:w="1701" w:type="dxa"/>
          </w:tcPr>
          <w:p w14:paraId="3C26CBCD" w14:textId="77777777" w:rsidR="003C0636" w:rsidRDefault="00000000">
            <w:pPr>
              <w:pStyle w:val="ConsPlusNormal"/>
              <w:jc w:val="center"/>
              <w:rPr>
                <w:szCs w:val="24"/>
              </w:rPr>
            </w:pPr>
            <w:r>
              <w:rPr>
                <w:szCs w:val="24"/>
              </w:rPr>
              <w:lastRenderedPageBreak/>
              <w:t>4.8</w:t>
            </w:r>
          </w:p>
        </w:tc>
        <w:tc>
          <w:tcPr>
            <w:tcW w:w="7370" w:type="dxa"/>
          </w:tcPr>
          <w:p w14:paraId="37653EA8" w14:textId="77777777" w:rsidR="003C0636" w:rsidRDefault="00000000">
            <w:pPr>
              <w:pStyle w:val="ConsPlusNormal"/>
              <w:jc w:val="both"/>
              <w:rPr>
                <w:szCs w:val="24"/>
              </w:rPr>
            </w:pPr>
            <w:r>
              <w:rPr>
                <w:szCs w:val="24"/>
              </w:rPr>
              <w:t>Уметь пользоваться лексическими словарями (толковым словарем, словарями синонимов, антонимов, омонимов, паронимов)</w:t>
            </w:r>
          </w:p>
        </w:tc>
      </w:tr>
      <w:tr w:rsidR="003C0636" w14:paraId="7D516621" w14:textId="77777777">
        <w:tc>
          <w:tcPr>
            <w:tcW w:w="1701" w:type="dxa"/>
          </w:tcPr>
          <w:p w14:paraId="199C75EA" w14:textId="77777777" w:rsidR="003C0636" w:rsidRDefault="00000000">
            <w:pPr>
              <w:pStyle w:val="ConsPlusNormal"/>
              <w:jc w:val="center"/>
              <w:rPr>
                <w:szCs w:val="24"/>
              </w:rPr>
            </w:pPr>
            <w:r>
              <w:rPr>
                <w:szCs w:val="24"/>
              </w:rPr>
              <w:t>4.9</w:t>
            </w:r>
          </w:p>
        </w:tc>
        <w:tc>
          <w:tcPr>
            <w:tcW w:w="7370" w:type="dxa"/>
          </w:tcPr>
          <w:p w14:paraId="22644FAD" w14:textId="77777777" w:rsidR="003C0636" w:rsidRDefault="00000000">
            <w:pPr>
              <w:pStyle w:val="ConsPlusNormal"/>
              <w:jc w:val="both"/>
              <w:rPr>
                <w:szCs w:val="24"/>
              </w:rPr>
            </w:pPr>
            <w:r>
              <w:rPr>
                <w:szCs w:val="24"/>
              </w:rPr>
              <w:t>Характеризовать морфему как минимальную значимую единицу языка</w:t>
            </w:r>
          </w:p>
        </w:tc>
      </w:tr>
      <w:tr w:rsidR="003C0636" w14:paraId="1F1B36FD" w14:textId="77777777">
        <w:tc>
          <w:tcPr>
            <w:tcW w:w="1701" w:type="dxa"/>
          </w:tcPr>
          <w:p w14:paraId="36C7E85D" w14:textId="77777777" w:rsidR="003C0636" w:rsidRDefault="00000000">
            <w:pPr>
              <w:pStyle w:val="ConsPlusNormal"/>
              <w:jc w:val="center"/>
              <w:rPr>
                <w:szCs w:val="24"/>
              </w:rPr>
            </w:pPr>
            <w:r>
              <w:rPr>
                <w:szCs w:val="24"/>
              </w:rPr>
              <w:t>4.10</w:t>
            </w:r>
          </w:p>
        </w:tc>
        <w:tc>
          <w:tcPr>
            <w:tcW w:w="7370" w:type="dxa"/>
          </w:tcPr>
          <w:p w14:paraId="2E2A12AD" w14:textId="77777777" w:rsidR="003C0636" w:rsidRDefault="00000000">
            <w:pPr>
              <w:pStyle w:val="ConsPlusNormal"/>
              <w:jc w:val="both"/>
              <w:rPr>
                <w:szCs w:val="24"/>
              </w:rPr>
            </w:pPr>
            <w:r>
              <w:rPr>
                <w:szCs w:val="24"/>
              </w:rPr>
              <w:t>Распознавать морфемы в слове (корень, приставку, суффикс, окончание), выделять основу слова</w:t>
            </w:r>
          </w:p>
        </w:tc>
      </w:tr>
      <w:tr w:rsidR="003C0636" w14:paraId="1E8FD9A4" w14:textId="77777777">
        <w:tc>
          <w:tcPr>
            <w:tcW w:w="1701" w:type="dxa"/>
          </w:tcPr>
          <w:p w14:paraId="72194DF7" w14:textId="77777777" w:rsidR="003C0636" w:rsidRDefault="00000000">
            <w:pPr>
              <w:pStyle w:val="ConsPlusNormal"/>
              <w:jc w:val="center"/>
              <w:rPr>
                <w:szCs w:val="24"/>
              </w:rPr>
            </w:pPr>
            <w:r>
              <w:rPr>
                <w:szCs w:val="24"/>
              </w:rPr>
              <w:t>4.11</w:t>
            </w:r>
          </w:p>
        </w:tc>
        <w:tc>
          <w:tcPr>
            <w:tcW w:w="7370" w:type="dxa"/>
          </w:tcPr>
          <w:p w14:paraId="4FD0F690" w14:textId="77777777" w:rsidR="003C0636" w:rsidRDefault="00000000">
            <w:pPr>
              <w:pStyle w:val="ConsPlusNormal"/>
              <w:jc w:val="both"/>
              <w:rPr>
                <w:szCs w:val="24"/>
              </w:rPr>
            </w:pPr>
            <w:r>
              <w:rPr>
                <w:szCs w:val="24"/>
              </w:rPr>
              <w:t>Находить чередование звуков в морфемах (в том числе чередование гласных с нулем звука)</w:t>
            </w:r>
          </w:p>
        </w:tc>
      </w:tr>
      <w:tr w:rsidR="003C0636" w14:paraId="304814DC" w14:textId="77777777">
        <w:tc>
          <w:tcPr>
            <w:tcW w:w="1701" w:type="dxa"/>
          </w:tcPr>
          <w:p w14:paraId="0F9D2E90" w14:textId="77777777" w:rsidR="003C0636" w:rsidRDefault="00000000">
            <w:pPr>
              <w:pStyle w:val="ConsPlusNormal"/>
              <w:jc w:val="center"/>
              <w:rPr>
                <w:szCs w:val="24"/>
              </w:rPr>
            </w:pPr>
            <w:r>
              <w:rPr>
                <w:szCs w:val="24"/>
              </w:rPr>
              <w:t>4.12</w:t>
            </w:r>
          </w:p>
        </w:tc>
        <w:tc>
          <w:tcPr>
            <w:tcW w:w="7370" w:type="dxa"/>
          </w:tcPr>
          <w:p w14:paraId="1C1016D1" w14:textId="77777777" w:rsidR="003C0636" w:rsidRDefault="00000000">
            <w:pPr>
              <w:pStyle w:val="ConsPlusNormal"/>
              <w:jc w:val="both"/>
              <w:rPr>
                <w:szCs w:val="24"/>
              </w:rPr>
            </w:pPr>
            <w:r>
              <w:rPr>
                <w:szCs w:val="24"/>
              </w:rPr>
              <w:t>Проводить морфемный анализ слов</w:t>
            </w:r>
          </w:p>
        </w:tc>
      </w:tr>
      <w:tr w:rsidR="003C0636" w14:paraId="2C97C3DC" w14:textId="77777777">
        <w:tc>
          <w:tcPr>
            <w:tcW w:w="1701" w:type="dxa"/>
          </w:tcPr>
          <w:p w14:paraId="585519F5" w14:textId="77777777" w:rsidR="003C0636" w:rsidRDefault="00000000">
            <w:pPr>
              <w:pStyle w:val="ConsPlusNormal"/>
              <w:jc w:val="center"/>
              <w:rPr>
                <w:szCs w:val="24"/>
              </w:rPr>
            </w:pPr>
            <w:r>
              <w:rPr>
                <w:szCs w:val="24"/>
              </w:rPr>
              <w:t>4.13</w:t>
            </w:r>
          </w:p>
        </w:tc>
        <w:tc>
          <w:tcPr>
            <w:tcW w:w="7370" w:type="dxa"/>
          </w:tcPr>
          <w:p w14:paraId="53D1A445" w14:textId="77777777" w:rsidR="003C0636" w:rsidRDefault="00000000">
            <w:pPr>
              <w:pStyle w:val="ConsPlusNormal"/>
              <w:jc w:val="both"/>
              <w:rPr>
                <w:szCs w:val="24"/>
              </w:rPr>
            </w:pPr>
            <w:r>
              <w:rPr>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3C0636" w14:paraId="4404F14B" w14:textId="77777777">
        <w:tc>
          <w:tcPr>
            <w:tcW w:w="1701" w:type="dxa"/>
          </w:tcPr>
          <w:p w14:paraId="55418BC3" w14:textId="77777777" w:rsidR="003C0636" w:rsidRDefault="00000000">
            <w:pPr>
              <w:pStyle w:val="ConsPlusNormal"/>
              <w:jc w:val="center"/>
              <w:rPr>
                <w:szCs w:val="24"/>
              </w:rPr>
            </w:pPr>
            <w:r>
              <w:rPr>
                <w:szCs w:val="24"/>
              </w:rPr>
              <w:t>4.14</w:t>
            </w:r>
          </w:p>
        </w:tc>
        <w:tc>
          <w:tcPr>
            <w:tcW w:w="7370" w:type="dxa"/>
          </w:tcPr>
          <w:p w14:paraId="4E9BA48F" w14:textId="77777777" w:rsidR="003C0636" w:rsidRDefault="00000000">
            <w:pPr>
              <w:pStyle w:val="ConsPlusNormal"/>
              <w:jc w:val="both"/>
              <w:rPr>
                <w:szCs w:val="24"/>
              </w:rPr>
            </w:pPr>
            <w:r>
              <w:rPr>
                <w:szCs w:val="24"/>
              </w:rPr>
              <w:t>Распознавать имена существительные, имена прилагательные, глаголы</w:t>
            </w:r>
          </w:p>
        </w:tc>
      </w:tr>
      <w:tr w:rsidR="003C0636" w14:paraId="480740BD" w14:textId="77777777">
        <w:tc>
          <w:tcPr>
            <w:tcW w:w="1701" w:type="dxa"/>
          </w:tcPr>
          <w:p w14:paraId="0CA9A0F1" w14:textId="77777777" w:rsidR="003C0636" w:rsidRDefault="00000000">
            <w:pPr>
              <w:pStyle w:val="ConsPlusNormal"/>
              <w:jc w:val="center"/>
              <w:rPr>
                <w:szCs w:val="24"/>
              </w:rPr>
            </w:pPr>
            <w:r>
              <w:rPr>
                <w:szCs w:val="24"/>
              </w:rPr>
              <w:t>4.15</w:t>
            </w:r>
          </w:p>
        </w:tc>
        <w:tc>
          <w:tcPr>
            <w:tcW w:w="7370" w:type="dxa"/>
          </w:tcPr>
          <w:p w14:paraId="628FF718" w14:textId="77777777" w:rsidR="003C0636" w:rsidRDefault="00000000">
            <w:pPr>
              <w:pStyle w:val="ConsPlusNormal"/>
              <w:jc w:val="both"/>
              <w:rPr>
                <w:szCs w:val="24"/>
              </w:rPr>
            </w:pPr>
            <w:r>
              <w:rPr>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3C0636" w14:paraId="67160B4D" w14:textId="77777777">
        <w:tc>
          <w:tcPr>
            <w:tcW w:w="1701" w:type="dxa"/>
          </w:tcPr>
          <w:p w14:paraId="594B7783" w14:textId="77777777" w:rsidR="003C0636" w:rsidRDefault="00000000">
            <w:pPr>
              <w:pStyle w:val="ConsPlusNormal"/>
              <w:jc w:val="center"/>
              <w:rPr>
                <w:szCs w:val="24"/>
              </w:rPr>
            </w:pPr>
            <w:r>
              <w:rPr>
                <w:szCs w:val="24"/>
              </w:rPr>
              <w:t>4.16</w:t>
            </w:r>
          </w:p>
        </w:tc>
        <w:tc>
          <w:tcPr>
            <w:tcW w:w="7370" w:type="dxa"/>
          </w:tcPr>
          <w:p w14:paraId="3F34C929" w14:textId="77777777" w:rsidR="003C0636" w:rsidRDefault="00000000">
            <w:pPr>
              <w:pStyle w:val="ConsPlusNormal"/>
              <w:jc w:val="both"/>
              <w:rPr>
                <w:szCs w:val="24"/>
              </w:rPr>
            </w:pPr>
            <w:r>
              <w:rPr>
                <w:szCs w:val="24"/>
              </w:rPr>
              <w:t>Определять лексико-грамматические разряды имен существительных</w:t>
            </w:r>
          </w:p>
        </w:tc>
      </w:tr>
      <w:tr w:rsidR="003C0636" w14:paraId="3D95D2C0" w14:textId="77777777">
        <w:tc>
          <w:tcPr>
            <w:tcW w:w="1701" w:type="dxa"/>
          </w:tcPr>
          <w:p w14:paraId="53BC67E8" w14:textId="77777777" w:rsidR="003C0636" w:rsidRDefault="00000000">
            <w:pPr>
              <w:pStyle w:val="ConsPlusNormal"/>
              <w:jc w:val="center"/>
              <w:rPr>
                <w:szCs w:val="24"/>
              </w:rPr>
            </w:pPr>
            <w:r>
              <w:rPr>
                <w:szCs w:val="24"/>
              </w:rPr>
              <w:t>4.17</w:t>
            </w:r>
          </w:p>
        </w:tc>
        <w:tc>
          <w:tcPr>
            <w:tcW w:w="7370" w:type="dxa"/>
          </w:tcPr>
          <w:p w14:paraId="7DEB0E70" w14:textId="77777777" w:rsidR="003C0636" w:rsidRDefault="00000000">
            <w:pPr>
              <w:pStyle w:val="ConsPlusNormal"/>
              <w:jc w:val="both"/>
              <w:rPr>
                <w:szCs w:val="24"/>
              </w:rPr>
            </w:pPr>
            <w:r>
              <w:rPr>
                <w:szCs w:val="24"/>
              </w:rPr>
              <w:t>Различать типы склонения имен существительных, выявлять разносклоняемые и несклоняемые имена существительные</w:t>
            </w:r>
          </w:p>
        </w:tc>
      </w:tr>
      <w:tr w:rsidR="003C0636" w14:paraId="5E245F18" w14:textId="77777777">
        <w:tc>
          <w:tcPr>
            <w:tcW w:w="1701" w:type="dxa"/>
          </w:tcPr>
          <w:p w14:paraId="37C2F787" w14:textId="77777777" w:rsidR="003C0636" w:rsidRDefault="00000000">
            <w:pPr>
              <w:pStyle w:val="ConsPlusNormal"/>
              <w:jc w:val="center"/>
              <w:rPr>
                <w:szCs w:val="24"/>
              </w:rPr>
            </w:pPr>
            <w:r>
              <w:rPr>
                <w:szCs w:val="24"/>
              </w:rPr>
              <w:t>4.18</w:t>
            </w:r>
          </w:p>
        </w:tc>
        <w:tc>
          <w:tcPr>
            <w:tcW w:w="7370" w:type="dxa"/>
          </w:tcPr>
          <w:p w14:paraId="4D9EBF79" w14:textId="77777777" w:rsidR="003C0636" w:rsidRDefault="00000000">
            <w:pPr>
              <w:pStyle w:val="ConsPlusNormal"/>
              <w:jc w:val="both"/>
              <w:rPr>
                <w:szCs w:val="24"/>
              </w:rPr>
            </w:pPr>
            <w:r>
              <w:rPr>
                <w:szCs w:val="24"/>
              </w:rPr>
              <w:t>Проводить морфологический анализ имен существительных</w:t>
            </w:r>
          </w:p>
        </w:tc>
      </w:tr>
      <w:tr w:rsidR="003C0636" w14:paraId="5647B665" w14:textId="77777777">
        <w:tc>
          <w:tcPr>
            <w:tcW w:w="1701" w:type="dxa"/>
          </w:tcPr>
          <w:p w14:paraId="34610944" w14:textId="77777777" w:rsidR="003C0636" w:rsidRDefault="00000000">
            <w:pPr>
              <w:pStyle w:val="ConsPlusNormal"/>
              <w:jc w:val="center"/>
              <w:rPr>
                <w:szCs w:val="24"/>
              </w:rPr>
            </w:pPr>
            <w:r>
              <w:rPr>
                <w:szCs w:val="24"/>
              </w:rPr>
              <w:t>4.19</w:t>
            </w:r>
          </w:p>
        </w:tc>
        <w:tc>
          <w:tcPr>
            <w:tcW w:w="7370" w:type="dxa"/>
          </w:tcPr>
          <w:p w14:paraId="09AD3E9D" w14:textId="77777777" w:rsidR="003C0636" w:rsidRDefault="00000000">
            <w:pPr>
              <w:pStyle w:val="ConsPlusNormal"/>
              <w:jc w:val="both"/>
              <w:rPr>
                <w:szCs w:val="24"/>
              </w:rPr>
            </w:pPr>
            <w:r>
              <w:rPr>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3C0636" w14:paraId="26B50ACA" w14:textId="77777777">
        <w:tc>
          <w:tcPr>
            <w:tcW w:w="1701" w:type="dxa"/>
          </w:tcPr>
          <w:p w14:paraId="182D24B9" w14:textId="77777777" w:rsidR="003C0636" w:rsidRDefault="00000000">
            <w:pPr>
              <w:pStyle w:val="ConsPlusNormal"/>
              <w:jc w:val="center"/>
              <w:rPr>
                <w:szCs w:val="24"/>
              </w:rPr>
            </w:pPr>
            <w:r>
              <w:rPr>
                <w:szCs w:val="24"/>
              </w:rPr>
              <w:t>4.20</w:t>
            </w:r>
          </w:p>
        </w:tc>
        <w:tc>
          <w:tcPr>
            <w:tcW w:w="7370" w:type="dxa"/>
          </w:tcPr>
          <w:p w14:paraId="16E6937E" w14:textId="77777777" w:rsidR="003C0636" w:rsidRDefault="00000000">
            <w:pPr>
              <w:pStyle w:val="ConsPlusNormal"/>
              <w:jc w:val="both"/>
              <w:rPr>
                <w:szCs w:val="24"/>
              </w:rPr>
            </w:pPr>
            <w:r>
              <w:rPr>
                <w:szCs w:val="24"/>
              </w:rPr>
              <w:t>Различать полную и краткую формы имен прилагательных</w:t>
            </w:r>
          </w:p>
        </w:tc>
      </w:tr>
      <w:tr w:rsidR="003C0636" w14:paraId="655CF02F" w14:textId="77777777">
        <w:tc>
          <w:tcPr>
            <w:tcW w:w="1701" w:type="dxa"/>
          </w:tcPr>
          <w:p w14:paraId="0A6B9BD6" w14:textId="77777777" w:rsidR="003C0636" w:rsidRDefault="00000000">
            <w:pPr>
              <w:pStyle w:val="ConsPlusNormal"/>
              <w:jc w:val="center"/>
              <w:rPr>
                <w:szCs w:val="24"/>
              </w:rPr>
            </w:pPr>
            <w:r>
              <w:rPr>
                <w:szCs w:val="24"/>
              </w:rPr>
              <w:t>4.21</w:t>
            </w:r>
          </w:p>
        </w:tc>
        <w:tc>
          <w:tcPr>
            <w:tcW w:w="7370" w:type="dxa"/>
          </w:tcPr>
          <w:p w14:paraId="5D4619E9" w14:textId="77777777" w:rsidR="003C0636" w:rsidRDefault="00000000">
            <w:pPr>
              <w:pStyle w:val="ConsPlusNormal"/>
              <w:jc w:val="both"/>
              <w:rPr>
                <w:szCs w:val="24"/>
              </w:rPr>
            </w:pPr>
            <w:r>
              <w:rPr>
                <w:szCs w:val="24"/>
              </w:rPr>
              <w:t>Проводить частичный морфологический анализ имен прилагательных (в рамках изученного)</w:t>
            </w:r>
          </w:p>
        </w:tc>
      </w:tr>
      <w:tr w:rsidR="003C0636" w14:paraId="536D4876" w14:textId="77777777">
        <w:tc>
          <w:tcPr>
            <w:tcW w:w="1701" w:type="dxa"/>
          </w:tcPr>
          <w:p w14:paraId="39773489" w14:textId="77777777" w:rsidR="003C0636" w:rsidRDefault="00000000">
            <w:pPr>
              <w:pStyle w:val="ConsPlusNormal"/>
              <w:jc w:val="center"/>
              <w:rPr>
                <w:szCs w:val="24"/>
              </w:rPr>
            </w:pPr>
            <w:r>
              <w:rPr>
                <w:szCs w:val="24"/>
              </w:rPr>
              <w:t>4.22</w:t>
            </w:r>
          </w:p>
        </w:tc>
        <w:tc>
          <w:tcPr>
            <w:tcW w:w="7370" w:type="dxa"/>
          </w:tcPr>
          <w:p w14:paraId="2D27301B" w14:textId="77777777" w:rsidR="003C0636" w:rsidRDefault="00000000">
            <w:pPr>
              <w:pStyle w:val="ConsPlusNormal"/>
              <w:jc w:val="both"/>
              <w:rPr>
                <w:szCs w:val="24"/>
              </w:rPr>
            </w:pPr>
            <w:r>
              <w:rPr>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3C0636" w14:paraId="7D947427" w14:textId="77777777">
        <w:tc>
          <w:tcPr>
            <w:tcW w:w="1701" w:type="dxa"/>
          </w:tcPr>
          <w:p w14:paraId="2281A9BD" w14:textId="77777777" w:rsidR="003C0636" w:rsidRDefault="00000000">
            <w:pPr>
              <w:pStyle w:val="ConsPlusNormal"/>
              <w:jc w:val="center"/>
              <w:rPr>
                <w:szCs w:val="24"/>
              </w:rPr>
            </w:pPr>
            <w:r>
              <w:rPr>
                <w:szCs w:val="24"/>
              </w:rPr>
              <w:t>4.23</w:t>
            </w:r>
          </w:p>
        </w:tc>
        <w:tc>
          <w:tcPr>
            <w:tcW w:w="7370" w:type="dxa"/>
          </w:tcPr>
          <w:p w14:paraId="63598D74" w14:textId="77777777" w:rsidR="003C0636" w:rsidRDefault="00000000">
            <w:pPr>
              <w:pStyle w:val="ConsPlusNormal"/>
              <w:jc w:val="both"/>
              <w:rPr>
                <w:szCs w:val="24"/>
              </w:rPr>
            </w:pPr>
            <w:r>
              <w:rPr>
                <w:szCs w:val="24"/>
              </w:rPr>
              <w:t>Различать глаголы совершенного и несовершенного вида</w:t>
            </w:r>
          </w:p>
        </w:tc>
      </w:tr>
      <w:tr w:rsidR="003C0636" w14:paraId="50140A24" w14:textId="77777777">
        <w:tc>
          <w:tcPr>
            <w:tcW w:w="1701" w:type="dxa"/>
          </w:tcPr>
          <w:p w14:paraId="4338F447" w14:textId="77777777" w:rsidR="003C0636" w:rsidRDefault="00000000">
            <w:pPr>
              <w:pStyle w:val="ConsPlusNormal"/>
              <w:jc w:val="center"/>
              <w:rPr>
                <w:szCs w:val="24"/>
              </w:rPr>
            </w:pPr>
            <w:r>
              <w:rPr>
                <w:szCs w:val="24"/>
              </w:rPr>
              <w:t>4.24</w:t>
            </w:r>
          </w:p>
        </w:tc>
        <w:tc>
          <w:tcPr>
            <w:tcW w:w="7370" w:type="dxa"/>
          </w:tcPr>
          <w:p w14:paraId="7B002839" w14:textId="77777777" w:rsidR="003C0636" w:rsidRDefault="00000000">
            <w:pPr>
              <w:pStyle w:val="ConsPlusNormal"/>
              <w:jc w:val="both"/>
              <w:rPr>
                <w:szCs w:val="24"/>
              </w:rPr>
            </w:pPr>
            <w:r>
              <w:rPr>
                <w:szCs w:val="24"/>
              </w:rPr>
              <w:t>Различать глаголы возвратные и невозвратные</w:t>
            </w:r>
          </w:p>
        </w:tc>
      </w:tr>
      <w:tr w:rsidR="003C0636" w14:paraId="720ECE35" w14:textId="77777777">
        <w:tc>
          <w:tcPr>
            <w:tcW w:w="1701" w:type="dxa"/>
          </w:tcPr>
          <w:p w14:paraId="2BD5F599" w14:textId="77777777" w:rsidR="003C0636" w:rsidRDefault="00000000">
            <w:pPr>
              <w:pStyle w:val="ConsPlusNormal"/>
              <w:jc w:val="center"/>
              <w:rPr>
                <w:szCs w:val="24"/>
              </w:rPr>
            </w:pPr>
            <w:r>
              <w:rPr>
                <w:szCs w:val="24"/>
              </w:rPr>
              <w:t>4.25</w:t>
            </w:r>
          </w:p>
        </w:tc>
        <w:tc>
          <w:tcPr>
            <w:tcW w:w="7370" w:type="dxa"/>
          </w:tcPr>
          <w:p w14:paraId="4A3BC559" w14:textId="77777777" w:rsidR="003C0636" w:rsidRDefault="00000000">
            <w:pPr>
              <w:pStyle w:val="ConsPlusNormal"/>
              <w:jc w:val="both"/>
              <w:rPr>
                <w:szCs w:val="24"/>
              </w:rPr>
            </w:pPr>
            <w:r>
              <w:rPr>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3C0636" w14:paraId="1C83E4BE" w14:textId="77777777">
        <w:tc>
          <w:tcPr>
            <w:tcW w:w="1701" w:type="dxa"/>
          </w:tcPr>
          <w:p w14:paraId="3D09B027" w14:textId="77777777" w:rsidR="003C0636" w:rsidRDefault="00000000">
            <w:pPr>
              <w:pStyle w:val="ConsPlusNormal"/>
              <w:jc w:val="center"/>
              <w:rPr>
                <w:szCs w:val="24"/>
              </w:rPr>
            </w:pPr>
            <w:r>
              <w:rPr>
                <w:szCs w:val="24"/>
              </w:rPr>
              <w:t>4.26</w:t>
            </w:r>
          </w:p>
        </w:tc>
        <w:tc>
          <w:tcPr>
            <w:tcW w:w="7370" w:type="dxa"/>
          </w:tcPr>
          <w:p w14:paraId="37B7AD66" w14:textId="77777777" w:rsidR="003C0636" w:rsidRDefault="00000000">
            <w:pPr>
              <w:pStyle w:val="ConsPlusNormal"/>
              <w:jc w:val="both"/>
              <w:rPr>
                <w:szCs w:val="24"/>
              </w:rPr>
            </w:pPr>
            <w:r>
              <w:rPr>
                <w:szCs w:val="24"/>
              </w:rPr>
              <w:t>Определять спряжение глагола, уметь спрягать глаголы</w:t>
            </w:r>
          </w:p>
        </w:tc>
      </w:tr>
      <w:tr w:rsidR="003C0636" w14:paraId="602E406B" w14:textId="77777777">
        <w:tc>
          <w:tcPr>
            <w:tcW w:w="1701" w:type="dxa"/>
          </w:tcPr>
          <w:p w14:paraId="0AEB19D4" w14:textId="77777777" w:rsidR="003C0636" w:rsidRDefault="00000000">
            <w:pPr>
              <w:pStyle w:val="ConsPlusNormal"/>
              <w:jc w:val="center"/>
              <w:rPr>
                <w:szCs w:val="24"/>
              </w:rPr>
            </w:pPr>
            <w:r>
              <w:rPr>
                <w:szCs w:val="24"/>
              </w:rPr>
              <w:t>4.27</w:t>
            </w:r>
          </w:p>
        </w:tc>
        <w:tc>
          <w:tcPr>
            <w:tcW w:w="7370" w:type="dxa"/>
          </w:tcPr>
          <w:p w14:paraId="784A9475" w14:textId="77777777" w:rsidR="003C0636" w:rsidRDefault="00000000">
            <w:pPr>
              <w:pStyle w:val="ConsPlusNormal"/>
              <w:jc w:val="both"/>
              <w:rPr>
                <w:szCs w:val="24"/>
              </w:rPr>
            </w:pPr>
            <w:r>
              <w:rPr>
                <w:szCs w:val="24"/>
              </w:rPr>
              <w:t>Проводить частичный морфологический анализ глаголов (в рамках изученного)</w:t>
            </w:r>
          </w:p>
        </w:tc>
      </w:tr>
      <w:tr w:rsidR="003C0636" w14:paraId="69942BC5" w14:textId="77777777">
        <w:tc>
          <w:tcPr>
            <w:tcW w:w="1701" w:type="dxa"/>
          </w:tcPr>
          <w:p w14:paraId="696A22B5" w14:textId="77777777" w:rsidR="003C0636" w:rsidRDefault="00000000">
            <w:pPr>
              <w:pStyle w:val="ConsPlusNormal"/>
              <w:jc w:val="center"/>
              <w:rPr>
                <w:szCs w:val="24"/>
              </w:rPr>
            </w:pPr>
            <w:r>
              <w:rPr>
                <w:szCs w:val="24"/>
              </w:rPr>
              <w:lastRenderedPageBreak/>
              <w:t>4.28</w:t>
            </w:r>
          </w:p>
        </w:tc>
        <w:tc>
          <w:tcPr>
            <w:tcW w:w="7370" w:type="dxa"/>
          </w:tcPr>
          <w:p w14:paraId="27C271CA" w14:textId="77777777" w:rsidR="003C0636" w:rsidRDefault="00000000">
            <w:pPr>
              <w:pStyle w:val="ConsPlusNormal"/>
              <w:jc w:val="both"/>
              <w:rPr>
                <w:szCs w:val="24"/>
              </w:rPr>
            </w:pPr>
            <w:r>
              <w:rPr>
                <w:szCs w:val="24"/>
              </w:rPr>
              <w:t>Распознавать единицы синтаксиса (словосочетание и предложение)</w:t>
            </w:r>
          </w:p>
        </w:tc>
      </w:tr>
      <w:tr w:rsidR="003C0636" w14:paraId="33CFBF93" w14:textId="77777777">
        <w:tc>
          <w:tcPr>
            <w:tcW w:w="1701" w:type="dxa"/>
          </w:tcPr>
          <w:p w14:paraId="74601927" w14:textId="77777777" w:rsidR="003C0636" w:rsidRDefault="00000000">
            <w:pPr>
              <w:pStyle w:val="ConsPlusNormal"/>
              <w:jc w:val="center"/>
              <w:rPr>
                <w:szCs w:val="24"/>
              </w:rPr>
            </w:pPr>
            <w:r>
              <w:rPr>
                <w:szCs w:val="24"/>
              </w:rPr>
              <w:t>4.29</w:t>
            </w:r>
          </w:p>
        </w:tc>
        <w:tc>
          <w:tcPr>
            <w:tcW w:w="7370" w:type="dxa"/>
          </w:tcPr>
          <w:p w14:paraId="25B1DF49" w14:textId="77777777" w:rsidR="003C0636" w:rsidRDefault="00000000">
            <w:pPr>
              <w:pStyle w:val="ConsPlusNormal"/>
              <w:jc w:val="both"/>
              <w:rPr>
                <w:szCs w:val="24"/>
              </w:rPr>
            </w:pPr>
            <w:r>
              <w:rPr>
                <w:szCs w:val="24"/>
              </w:rPr>
              <w:t>Проводить синтаксический анализ словосочетаний и простых предложений</w:t>
            </w:r>
          </w:p>
        </w:tc>
      </w:tr>
      <w:tr w:rsidR="003C0636" w14:paraId="65A67916" w14:textId="77777777">
        <w:tc>
          <w:tcPr>
            <w:tcW w:w="1701" w:type="dxa"/>
          </w:tcPr>
          <w:p w14:paraId="43F52BE4" w14:textId="77777777" w:rsidR="003C0636" w:rsidRDefault="00000000">
            <w:pPr>
              <w:pStyle w:val="ConsPlusNormal"/>
              <w:jc w:val="center"/>
              <w:rPr>
                <w:szCs w:val="24"/>
              </w:rPr>
            </w:pPr>
            <w:r>
              <w:rPr>
                <w:szCs w:val="24"/>
              </w:rPr>
              <w:t>4.30</w:t>
            </w:r>
          </w:p>
        </w:tc>
        <w:tc>
          <w:tcPr>
            <w:tcW w:w="7370" w:type="dxa"/>
          </w:tcPr>
          <w:p w14:paraId="2FA19A3A" w14:textId="77777777" w:rsidR="003C0636" w:rsidRDefault="00000000">
            <w:pPr>
              <w:pStyle w:val="ConsPlusNormal"/>
              <w:jc w:val="both"/>
              <w:rPr>
                <w:szCs w:val="24"/>
              </w:rPr>
            </w:pPr>
            <w:r>
              <w:rPr>
                <w:szCs w:val="24"/>
              </w:rPr>
              <w:t>Распознавать словосочетания по морфологическим свойствам главного слова (именные, глагольные, наречные)</w:t>
            </w:r>
          </w:p>
        </w:tc>
      </w:tr>
      <w:tr w:rsidR="003C0636" w14:paraId="1BDAB9D0" w14:textId="77777777">
        <w:tc>
          <w:tcPr>
            <w:tcW w:w="1701" w:type="dxa"/>
          </w:tcPr>
          <w:p w14:paraId="3E802EEA" w14:textId="77777777" w:rsidR="003C0636" w:rsidRDefault="00000000">
            <w:pPr>
              <w:pStyle w:val="ConsPlusNormal"/>
              <w:jc w:val="center"/>
              <w:rPr>
                <w:szCs w:val="24"/>
              </w:rPr>
            </w:pPr>
            <w:r>
              <w:rPr>
                <w:szCs w:val="24"/>
              </w:rPr>
              <w:t>4.31</w:t>
            </w:r>
          </w:p>
        </w:tc>
        <w:tc>
          <w:tcPr>
            <w:tcW w:w="7370" w:type="dxa"/>
          </w:tcPr>
          <w:p w14:paraId="56948C64" w14:textId="77777777" w:rsidR="003C0636" w:rsidRDefault="00000000">
            <w:pPr>
              <w:pStyle w:val="ConsPlusNormal"/>
              <w:jc w:val="both"/>
              <w:rPr>
                <w:szCs w:val="24"/>
              </w:rPr>
            </w:pPr>
            <w:r>
              <w:rPr>
                <w:szCs w:val="24"/>
              </w:rPr>
              <w:t>Распознавать простые неосложненные предложения</w:t>
            </w:r>
          </w:p>
        </w:tc>
      </w:tr>
      <w:tr w:rsidR="003C0636" w14:paraId="6A7D431F" w14:textId="77777777">
        <w:tc>
          <w:tcPr>
            <w:tcW w:w="1701" w:type="dxa"/>
          </w:tcPr>
          <w:p w14:paraId="3117201A" w14:textId="77777777" w:rsidR="003C0636" w:rsidRDefault="00000000">
            <w:pPr>
              <w:pStyle w:val="ConsPlusNormal"/>
              <w:jc w:val="center"/>
              <w:rPr>
                <w:szCs w:val="24"/>
              </w:rPr>
            </w:pPr>
            <w:r>
              <w:rPr>
                <w:szCs w:val="24"/>
              </w:rPr>
              <w:t>4.32</w:t>
            </w:r>
          </w:p>
        </w:tc>
        <w:tc>
          <w:tcPr>
            <w:tcW w:w="7370" w:type="dxa"/>
          </w:tcPr>
          <w:p w14:paraId="5F37607B" w14:textId="77777777" w:rsidR="003C0636" w:rsidRDefault="00000000">
            <w:pPr>
              <w:pStyle w:val="ConsPlusNormal"/>
              <w:jc w:val="both"/>
              <w:rPr>
                <w:szCs w:val="24"/>
              </w:rPr>
            </w:pPr>
            <w:r>
              <w:rPr>
                <w:szCs w:val="24"/>
              </w:rPr>
              <w:t>Распознавать простые предложения, осложненные однородными членами, включая предложения с обобщающим словом при однородных членах</w:t>
            </w:r>
          </w:p>
        </w:tc>
      </w:tr>
      <w:tr w:rsidR="003C0636" w14:paraId="738CEE32" w14:textId="77777777">
        <w:tc>
          <w:tcPr>
            <w:tcW w:w="1701" w:type="dxa"/>
          </w:tcPr>
          <w:p w14:paraId="6284E070" w14:textId="77777777" w:rsidR="003C0636" w:rsidRDefault="00000000">
            <w:pPr>
              <w:pStyle w:val="ConsPlusNormal"/>
              <w:jc w:val="center"/>
              <w:rPr>
                <w:szCs w:val="24"/>
              </w:rPr>
            </w:pPr>
            <w:r>
              <w:rPr>
                <w:szCs w:val="24"/>
              </w:rPr>
              <w:t>4.33</w:t>
            </w:r>
          </w:p>
        </w:tc>
        <w:tc>
          <w:tcPr>
            <w:tcW w:w="7370" w:type="dxa"/>
          </w:tcPr>
          <w:p w14:paraId="1EA32346" w14:textId="77777777" w:rsidR="003C0636" w:rsidRDefault="00000000">
            <w:pPr>
              <w:pStyle w:val="ConsPlusNormal"/>
              <w:jc w:val="both"/>
              <w:rPr>
                <w:szCs w:val="24"/>
              </w:rPr>
            </w:pPr>
            <w:r>
              <w:rPr>
                <w:szCs w:val="24"/>
              </w:rPr>
              <w:t>Распознавать простые предложения, осложненные обращением</w:t>
            </w:r>
          </w:p>
        </w:tc>
      </w:tr>
      <w:tr w:rsidR="003C0636" w14:paraId="466313E8" w14:textId="77777777">
        <w:tc>
          <w:tcPr>
            <w:tcW w:w="1701" w:type="dxa"/>
          </w:tcPr>
          <w:p w14:paraId="009AF618" w14:textId="77777777" w:rsidR="003C0636" w:rsidRDefault="00000000">
            <w:pPr>
              <w:pStyle w:val="ConsPlusNormal"/>
              <w:jc w:val="center"/>
              <w:rPr>
                <w:szCs w:val="24"/>
              </w:rPr>
            </w:pPr>
            <w:r>
              <w:rPr>
                <w:szCs w:val="24"/>
              </w:rPr>
              <w:t>4.34</w:t>
            </w:r>
          </w:p>
        </w:tc>
        <w:tc>
          <w:tcPr>
            <w:tcW w:w="7370" w:type="dxa"/>
          </w:tcPr>
          <w:p w14:paraId="53DFA8FF" w14:textId="77777777" w:rsidR="003C0636" w:rsidRDefault="00000000">
            <w:pPr>
              <w:pStyle w:val="ConsPlusNormal"/>
              <w:jc w:val="both"/>
              <w:rPr>
                <w:szCs w:val="24"/>
              </w:rPr>
            </w:pPr>
            <w:r>
              <w:rPr>
                <w:szCs w:val="24"/>
              </w:rPr>
              <w:t>Распознавать предложения по цели высказывания (повествовательные, побудительные, вопросительные)</w:t>
            </w:r>
          </w:p>
        </w:tc>
      </w:tr>
      <w:tr w:rsidR="003C0636" w14:paraId="24B032E3" w14:textId="77777777">
        <w:tc>
          <w:tcPr>
            <w:tcW w:w="1701" w:type="dxa"/>
          </w:tcPr>
          <w:p w14:paraId="61FF8558" w14:textId="77777777" w:rsidR="003C0636" w:rsidRDefault="00000000">
            <w:pPr>
              <w:pStyle w:val="ConsPlusNormal"/>
              <w:jc w:val="center"/>
              <w:rPr>
                <w:szCs w:val="24"/>
              </w:rPr>
            </w:pPr>
            <w:r>
              <w:rPr>
                <w:szCs w:val="24"/>
              </w:rPr>
              <w:t>4.35</w:t>
            </w:r>
          </w:p>
        </w:tc>
        <w:tc>
          <w:tcPr>
            <w:tcW w:w="7370" w:type="dxa"/>
          </w:tcPr>
          <w:p w14:paraId="22AB678C" w14:textId="77777777" w:rsidR="003C0636" w:rsidRDefault="00000000">
            <w:pPr>
              <w:pStyle w:val="ConsPlusNormal"/>
              <w:jc w:val="both"/>
              <w:rPr>
                <w:szCs w:val="24"/>
              </w:rPr>
            </w:pPr>
            <w:r>
              <w:rPr>
                <w:szCs w:val="24"/>
              </w:rPr>
              <w:t>Распознавать предложения по эмоциональной окраске (восклицательные и невосклицательные)</w:t>
            </w:r>
          </w:p>
        </w:tc>
      </w:tr>
      <w:tr w:rsidR="003C0636" w14:paraId="6FF1BF6C" w14:textId="77777777">
        <w:tc>
          <w:tcPr>
            <w:tcW w:w="1701" w:type="dxa"/>
          </w:tcPr>
          <w:p w14:paraId="169CFDD1" w14:textId="77777777" w:rsidR="003C0636" w:rsidRDefault="00000000">
            <w:pPr>
              <w:pStyle w:val="ConsPlusNormal"/>
              <w:jc w:val="center"/>
              <w:rPr>
                <w:szCs w:val="24"/>
              </w:rPr>
            </w:pPr>
            <w:r>
              <w:rPr>
                <w:szCs w:val="24"/>
              </w:rPr>
              <w:t>4.36</w:t>
            </w:r>
          </w:p>
        </w:tc>
        <w:tc>
          <w:tcPr>
            <w:tcW w:w="7370" w:type="dxa"/>
          </w:tcPr>
          <w:p w14:paraId="1FC1FC1E" w14:textId="77777777" w:rsidR="003C0636" w:rsidRDefault="00000000">
            <w:pPr>
              <w:pStyle w:val="ConsPlusNormal"/>
              <w:jc w:val="both"/>
              <w:rPr>
                <w:szCs w:val="24"/>
              </w:rPr>
            </w:pPr>
            <w:r>
              <w:rPr>
                <w:szCs w:val="24"/>
              </w:rPr>
              <w:t>Распознавать предложения по количеству грамматических основ (простые и сложные)</w:t>
            </w:r>
          </w:p>
        </w:tc>
      </w:tr>
      <w:tr w:rsidR="003C0636" w14:paraId="79ED5650" w14:textId="77777777">
        <w:tc>
          <w:tcPr>
            <w:tcW w:w="1701" w:type="dxa"/>
          </w:tcPr>
          <w:p w14:paraId="284978BD" w14:textId="77777777" w:rsidR="003C0636" w:rsidRDefault="00000000">
            <w:pPr>
              <w:pStyle w:val="ConsPlusNormal"/>
              <w:jc w:val="center"/>
              <w:rPr>
                <w:szCs w:val="24"/>
              </w:rPr>
            </w:pPr>
            <w:r>
              <w:rPr>
                <w:szCs w:val="24"/>
              </w:rPr>
              <w:t>4.37</w:t>
            </w:r>
          </w:p>
        </w:tc>
        <w:tc>
          <w:tcPr>
            <w:tcW w:w="7370" w:type="dxa"/>
          </w:tcPr>
          <w:p w14:paraId="25A9B0B8" w14:textId="77777777" w:rsidR="003C0636" w:rsidRDefault="00000000">
            <w:pPr>
              <w:pStyle w:val="ConsPlusNormal"/>
              <w:jc w:val="both"/>
              <w:rPr>
                <w:szCs w:val="24"/>
              </w:rPr>
            </w:pPr>
            <w:r>
              <w:rPr>
                <w:szCs w:val="24"/>
              </w:rPr>
              <w:t>Распознавать предложения по наличию второстепенных членов (распространенные и нераспространенные)</w:t>
            </w:r>
          </w:p>
        </w:tc>
      </w:tr>
      <w:tr w:rsidR="003C0636" w14:paraId="282201A8" w14:textId="77777777">
        <w:tc>
          <w:tcPr>
            <w:tcW w:w="1701" w:type="dxa"/>
          </w:tcPr>
          <w:p w14:paraId="2115223E" w14:textId="77777777" w:rsidR="003C0636" w:rsidRDefault="00000000">
            <w:pPr>
              <w:pStyle w:val="ConsPlusNormal"/>
              <w:jc w:val="center"/>
              <w:rPr>
                <w:szCs w:val="24"/>
              </w:rPr>
            </w:pPr>
            <w:r>
              <w:rPr>
                <w:szCs w:val="24"/>
              </w:rPr>
              <w:t>4.38</w:t>
            </w:r>
          </w:p>
        </w:tc>
        <w:tc>
          <w:tcPr>
            <w:tcW w:w="7370" w:type="dxa"/>
          </w:tcPr>
          <w:p w14:paraId="42CF5CA5" w14:textId="77777777" w:rsidR="003C0636" w:rsidRDefault="00000000">
            <w:pPr>
              <w:pStyle w:val="ConsPlusNormal"/>
              <w:jc w:val="both"/>
              <w:rPr>
                <w:szCs w:val="24"/>
              </w:rPr>
            </w:pPr>
            <w:r>
              <w:rPr>
                <w:szCs w:val="24"/>
              </w:rPr>
              <w:t>Определять главные члены предложения (грамматическую основу)</w:t>
            </w:r>
          </w:p>
        </w:tc>
      </w:tr>
      <w:tr w:rsidR="003C0636" w14:paraId="32F74F94" w14:textId="77777777">
        <w:tc>
          <w:tcPr>
            <w:tcW w:w="1701" w:type="dxa"/>
          </w:tcPr>
          <w:p w14:paraId="3BA64A18" w14:textId="77777777" w:rsidR="003C0636" w:rsidRDefault="00000000">
            <w:pPr>
              <w:pStyle w:val="ConsPlusNormal"/>
              <w:jc w:val="center"/>
              <w:rPr>
                <w:szCs w:val="24"/>
              </w:rPr>
            </w:pPr>
            <w:r>
              <w:rPr>
                <w:szCs w:val="24"/>
              </w:rPr>
              <w:t>4.39</w:t>
            </w:r>
          </w:p>
        </w:tc>
        <w:tc>
          <w:tcPr>
            <w:tcW w:w="7370" w:type="dxa"/>
          </w:tcPr>
          <w:p w14:paraId="7575602B" w14:textId="77777777" w:rsidR="003C0636" w:rsidRDefault="00000000">
            <w:pPr>
              <w:pStyle w:val="ConsPlusNormal"/>
              <w:jc w:val="both"/>
              <w:rPr>
                <w:szCs w:val="24"/>
              </w:rPr>
            </w:pPr>
            <w:r>
              <w:rPr>
                <w:szCs w:val="24"/>
              </w:rPr>
              <w:t>Определять второстепенные члены предложения</w:t>
            </w:r>
          </w:p>
        </w:tc>
      </w:tr>
      <w:tr w:rsidR="003C0636" w14:paraId="6D2CB087" w14:textId="77777777">
        <w:tc>
          <w:tcPr>
            <w:tcW w:w="1701" w:type="dxa"/>
          </w:tcPr>
          <w:p w14:paraId="54B4A147" w14:textId="77777777" w:rsidR="003C0636" w:rsidRDefault="00000000">
            <w:pPr>
              <w:pStyle w:val="ConsPlusNormal"/>
              <w:jc w:val="center"/>
              <w:rPr>
                <w:szCs w:val="24"/>
              </w:rPr>
            </w:pPr>
            <w:r>
              <w:rPr>
                <w:szCs w:val="24"/>
              </w:rPr>
              <w:t>4.40</w:t>
            </w:r>
          </w:p>
        </w:tc>
        <w:tc>
          <w:tcPr>
            <w:tcW w:w="7370" w:type="dxa"/>
          </w:tcPr>
          <w:p w14:paraId="309C09B2" w14:textId="77777777" w:rsidR="003C0636" w:rsidRDefault="00000000">
            <w:pPr>
              <w:pStyle w:val="ConsPlusNormal"/>
              <w:jc w:val="both"/>
              <w:rPr>
                <w:szCs w:val="24"/>
              </w:rPr>
            </w:pPr>
            <w:r>
              <w:rPr>
                <w:szCs w:val="24"/>
              </w:rP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3C0636" w14:paraId="1B11F3DE" w14:textId="77777777">
        <w:tc>
          <w:tcPr>
            <w:tcW w:w="1701" w:type="dxa"/>
          </w:tcPr>
          <w:p w14:paraId="667D1417" w14:textId="77777777" w:rsidR="003C0636" w:rsidRDefault="00000000">
            <w:pPr>
              <w:pStyle w:val="ConsPlusNormal"/>
              <w:jc w:val="center"/>
              <w:rPr>
                <w:szCs w:val="24"/>
              </w:rPr>
            </w:pPr>
            <w:r>
              <w:rPr>
                <w:szCs w:val="24"/>
              </w:rPr>
              <w:t>4.41</w:t>
            </w:r>
          </w:p>
        </w:tc>
        <w:tc>
          <w:tcPr>
            <w:tcW w:w="7370" w:type="dxa"/>
          </w:tcPr>
          <w:p w14:paraId="6778A9AB" w14:textId="77777777" w:rsidR="003C0636" w:rsidRDefault="00000000">
            <w:pPr>
              <w:pStyle w:val="ConsPlusNormal"/>
              <w:jc w:val="both"/>
              <w:rPr>
                <w:szCs w:val="24"/>
              </w:rPr>
            </w:pPr>
            <w:r>
              <w:rPr>
                <w:szCs w:val="24"/>
              </w:rPr>
              <w:t>Определять морфологические средства выражения сказуемого (глаголом, именем существительным, именем прилагательным)</w:t>
            </w:r>
          </w:p>
        </w:tc>
      </w:tr>
      <w:tr w:rsidR="003C0636" w14:paraId="38A42EFA" w14:textId="77777777">
        <w:tc>
          <w:tcPr>
            <w:tcW w:w="1701" w:type="dxa"/>
          </w:tcPr>
          <w:p w14:paraId="1AC550F6" w14:textId="77777777" w:rsidR="003C0636" w:rsidRDefault="00000000">
            <w:pPr>
              <w:pStyle w:val="ConsPlusNormal"/>
              <w:jc w:val="center"/>
              <w:rPr>
                <w:szCs w:val="24"/>
              </w:rPr>
            </w:pPr>
            <w:r>
              <w:rPr>
                <w:szCs w:val="24"/>
              </w:rPr>
              <w:t>4.42</w:t>
            </w:r>
          </w:p>
        </w:tc>
        <w:tc>
          <w:tcPr>
            <w:tcW w:w="7370" w:type="dxa"/>
          </w:tcPr>
          <w:p w14:paraId="1EBFA185" w14:textId="77777777" w:rsidR="003C0636" w:rsidRDefault="00000000">
            <w:pPr>
              <w:pStyle w:val="ConsPlusNormal"/>
              <w:jc w:val="both"/>
              <w:rPr>
                <w:szCs w:val="24"/>
              </w:rPr>
            </w:pPr>
            <w:r>
              <w:rPr>
                <w:szCs w:val="24"/>
              </w:rPr>
              <w:t>Определять морфологические средства выражения второстепенных членов предложения (в рамках изученного)</w:t>
            </w:r>
          </w:p>
        </w:tc>
      </w:tr>
      <w:tr w:rsidR="003C0636" w14:paraId="5725195D" w14:textId="77777777">
        <w:tc>
          <w:tcPr>
            <w:tcW w:w="1701" w:type="dxa"/>
          </w:tcPr>
          <w:p w14:paraId="0DAB077D" w14:textId="77777777" w:rsidR="003C0636" w:rsidRDefault="00000000">
            <w:pPr>
              <w:pStyle w:val="ConsPlusNormal"/>
              <w:jc w:val="center"/>
              <w:rPr>
                <w:szCs w:val="24"/>
              </w:rPr>
            </w:pPr>
            <w:r>
              <w:rPr>
                <w:szCs w:val="24"/>
              </w:rPr>
              <w:t>5</w:t>
            </w:r>
          </w:p>
        </w:tc>
        <w:tc>
          <w:tcPr>
            <w:tcW w:w="7370" w:type="dxa"/>
          </w:tcPr>
          <w:p w14:paraId="754AF1A4" w14:textId="77777777" w:rsidR="003C0636" w:rsidRDefault="00000000">
            <w:pPr>
              <w:pStyle w:val="ConsPlusNormal"/>
              <w:jc w:val="both"/>
              <w:rPr>
                <w:szCs w:val="24"/>
              </w:rPr>
            </w:pPr>
            <w:r>
              <w:rPr>
                <w:szCs w:val="24"/>
              </w:rPr>
              <w:t>По теме "Культура речи"</w:t>
            </w:r>
          </w:p>
        </w:tc>
      </w:tr>
      <w:tr w:rsidR="003C0636" w14:paraId="29D81B6F" w14:textId="77777777">
        <w:tc>
          <w:tcPr>
            <w:tcW w:w="1701" w:type="dxa"/>
          </w:tcPr>
          <w:p w14:paraId="454AD722" w14:textId="77777777" w:rsidR="003C0636" w:rsidRDefault="00000000">
            <w:pPr>
              <w:pStyle w:val="ConsPlusNormal"/>
              <w:jc w:val="center"/>
              <w:rPr>
                <w:szCs w:val="24"/>
              </w:rPr>
            </w:pPr>
            <w:r>
              <w:rPr>
                <w:szCs w:val="24"/>
              </w:rPr>
              <w:t>5.1</w:t>
            </w:r>
          </w:p>
        </w:tc>
        <w:tc>
          <w:tcPr>
            <w:tcW w:w="7370" w:type="dxa"/>
          </w:tcPr>
          <w:p w14:paraId="632BFEBA" w14:textId="77777777" w:rsidR="003C0636" w:rsidRDefault="00000000">
            <w:pPr>
              <w:pStyle w:val="ConsPlusNormal"/>
              <w:jc w:val="both"/>
              <w:rPr>
                <w:szCs w:val="24"/>
              </w:rPr>
            </w:pPr>
            <w:r>
              <w:rPr>
                <w:szCs w:val="24"/>
              </w:rPr>
              <w:t>Использовать знания по фонетике и орфоэпии в практике произношения слов</w:t>
            </w:r>
          </w:p>
        </w:tc>
      </w:tr>
      <w:tr w:rsidR="003C0636" w14:paraId="27F76C7D" w14:textId="77777777">
        <w:tc>
          <w:tcPr>
            <w:tcW w:w="1701" w:type="dxa"/>
          </w:tcPr>
          <w:p w14:paraId="62A14072" w14:textId="77777777" w:rsidR="003C0636" w:rsidRDefault="00000000">
            <w:pPr>
              <w:pStyle w:val="ConsPlusNormal"/>
              <w:jc w:val="center"/>
              <w:rPr>
                <w:szCs w:val="24"/>
              </w:rPr>
            </w:pPr>
            <w:r>
              <w:rPr>
                <w:szCs w:val="24"/>
              </w:rPr>
              <w:t>5.2</w:t>
            </w:r>
          </w:p>
        </w:tc>
        <w:tc>
          <w:tcPr>
            <w:tcW w:w="7370" w:type="dxa"/>
          </w:tcPr>
          <w:p w14:paraId="5F324E6C" w14:textId="77777777" w:rsidR="003C0636" w:rsidRDefault="00000000">
            <w:pPr>
              <w:pStyle w:val="ConsPlusNormal"/>
              <w:jc w:val="both"/>
              <w:rPr>
                <w:szCs w:val="24"/>
              </w:rPr>
            </w:pPr>
            <w:r>
              <w:rPr>
                <w:szCs w:val="24"/>
              </w:rPr>
              <w:t>Соблюдать нормы произношения имен существительных, постановки в них ударения (в рамках изученного)</w:t>
            </w:r>
          </w:p>
        </w:tc>
      </w:tr>
      <w:tr w:rsidR="003C0636" w14:paraId="6F4E0344" w14:textId="77777777">
        <w:tc>
          <w:tcPr>
            <w:tcW w:w="1701" w:type="dxa"/>
          </w:tcPr>
          <w:p w14:paraId="5A09B66C" w14:textId="77777777" w:rsidR="003C0636" w:rsidRDefault="00000000">
            <w:pPr>
              <w:pStyle w:val="ConsPlusNormal"/>
              <w:jc w:val="center"/>
              <w:rPr>
                <w:szCs w:val="24"/>
              </w:rPr>
            </w:pPr>
            <w:r>
              <w:rPr>
                <w:szCs w:val="24"/>
              </w:rPr>
              <w:t>5.3</w:t>
            </w:r>
          </w:p>
        </w:tc>
        <w:tc>
          <w:tcPr>
            <w:tcW w:w="7370" w:type="dxa"/>
          </w:tcPr>
          <w:p w14:paraId="41A84439" w14:textId="77777777" w:rsidR="003C0636" w:rsidRDefault="00000000">
            <w:pPr>
              <w:pStyle w:val="ConsPlusNormal"/>
              <w:jc w:val="both"/>
              <w:rPr>
                <w:szCs w:val="24"/>
              </w:rPr>
            </w:pPr>
            <w:r>
              <w:rPr>
                <w:szCs w:val="24"/>
              </w:rPr>
              <w:t>Соблюдать нормы произношения имен прилагательных, постановки в них ударения (в рамках изученного)</w:t>
            </w:r>
          </w:p>
        </w:tc>
      </w:tr>
      <w:tr w:rsidR="003C0636" w14:paraId="28A1DC7E" w14:textId="77777777">
        <w:tc>
          <w:tcPr>
            <w:tcW w:w="1701" w:type="dxa"/>
          </w:tcPr>
          <w:p w14:paraId="1EE02943" w14:textId="77777777" w:rsidR="003C0636" w:rsidRDefault="00000000">
            <w:pPr>
              <w:pStyle w:val="ConsPlusNormal"/>
              <w:jc w:val="center"/>
              <w:rPr>
                <w:szCs w:val="24"/>
              </w:rPr>
            </w:pPr>
            <w:r>
              <w:rPr>
                <w:szCs w:val="24"/>
              </w:rPr>
              <w:lastRenderedPageBreak/>
              <w:t>5.4</w:t>
            </w:r>
          </w:p>
        </w:tc>
        <w:tc>
          <w:tcPr>
            <w:tcW w:w="7370" w:type="dxa"/>
          </w:tcPr>
          <w:p w14:paraId="189BB600" w14:textId="77777777" w:rsidR="003C0636" w:rsidRDefault="00000000">
            <w:pPr>
              <w:pStyle w:val="ConsPlusNormal"/>
              <w:jc w:val="both"/>
              <w:rPr>
                <w:szCs w:val="24"/>
              </w:rPr>
            </w:pPr>
            <w:r>
              <w:rPr>
                <w:szCs w:val="24"/>
              </w:rPr>
              <w:t>Соблюдать нормы постановки ударения в глагольных формах (в рамках изученного)</w:t>
            </w:r>
          </w:p>
        </w:tc>
      </w:tr>
      <w:tr w:rsidR="003C0636" w14:paraId="515DB0CA" w14:textId="77777777">
        <w:tc>
          <w:tcPr>
            <w:tcW w:w="1701" w:type="dxa"/>
          </w:tcPr>
          <w:p w14:paraId="649493FB" w14:textId="77777777" w:rsidR="003C0636" w:rsidRDefault="00000000">
            <w:pPr>
              <w:pStyle w:val="ConsPlusNormal"/>
              <w:jc w:val="center"/>
              <w:rPr>
                <w:szCs w:val="24"/>
              </w:rPr>
            </w:pPr>
            <w:r>
              <w:rPr>
                <w:szCs w:val="24"/>
              </w:rPr>
              <w:t>5.5</w:t>
            </w:r>
          </w:p>
        </w:tc>
        <w:tc>
          <w:tcPr>
            <w:tcW w:w="7370" w:type="dxa"/>
          </w:tcPr>
          <w:p w14:paraId="32FDE597" w14:textId="77777777" w:rsidR="003C0636" w:rsidRDefault="00000000">
            <w:pPr>
              <w:pStyle w:val="ConsPlusNormal"/>
              <w:jc w:val="both"/>
              <w:rPr>
                <w:szCs w:val="24"/>
              </w:rPr>
            </w:pPr>
            <w:r>
              <w:rPr>
                <w:szCs w:val="24"/>
              </w:rPr>
              <w:t>Уметь правильно употреблять слова-паронимы</w:t>
            </w:r>
          </w:p>
        </w:tc>
      </w:tr>
      <w:tr w:rsidR="003C0636" w14:paraId="571FF3DD" w14:textId="77777777">
        <w:tc>
          <w:tcPr>
            <w:tcW w:w="1701" w:type="dxa"/>
          </w:tcPr>
          <w:p w14:paraId="1254148B" w14:textId="77777777" w:rsidR="003C0636" w:rsidRDefault="00000000">
            <w:pPr>
              <w:pStyle w:val="ConsPlusNormal"/>
              <w:jc w:val="center"/>
              <w:rPr>
                <w:szCs w:val="24"/>
              </w:rPr>
            </w:pPr>
            <w:r>
              <w:rPr>
                <w:szCs w:val="24"/>
              </w:rPr>
              <w:t>5.6</w:t>
            </w:r>
          </w:p>
        </w:tc>
        <w:tc>
          <w:tcPr>
            <w:tcW w:w="7370" w:type="dxa"/>
          </w:tcPr>
          <w:p w14:paraId="3EA4E632" w14:textId="77777777" w:rsidR="003C0636" w:rsidRDefault="00000000">
            <w:pPr>
              <w:pStyle w:val="ConsPlusNormal"/>
              <w:jc w:val="both"/>
              <w:rPr>
                <w:szCs w:val="24"/>
              </w:rPr>
            </w:pPr>
            <w:r>
              <w:rPr>
                <w:szCs w:val="24"/>
              </w:rPr>
              <w:t>Соблюдать нормы словоизменения, имен существительных, употребления несклоняемых имен существительных (в рамках изученного)</w:t>
            </w:r>
          </w:p>
        </w:tc>
      </w:tr>
      <w:tr w:rsidR="003C0636" w14:paraId="76767747" w14:textId="77777777">
        <w:tc>
          <w:tcPr>
            <w:tcW w:w="1701" w:type="dxa"/>
          </w:tcPr>
          <w:p w14:paraId="7FDB4E1B" w14:textId="77777777" w:rsidR="003C0636" w:rsidRDefault="00000000">
            <w:pPr>
              <w:pStyle w:val="ConsPlusNormal"/>
              <w:jc w:val="center"/>
              <w:rPr>
                <w:szCs w:val="24"/>
              </w:rPr>
            </w:pPr>
            <w:r>
              <w:rPr>
                <w:szCs w:val="24"/>
              </w:rPr>
              <w:t>5.7</w:t>
            </w:r>
          </w:p>
        </w:tc>
        <w:tc>
          <w:tcPr>
            <w:tcW w:w="7370" w:type="dxa"/>
          </w:tcPr>
          <w:p w14:paraId="1B50666F" w14:textId="77777777" w:rsidR="003C0636" w:rsidRDefault="00000000">
            <w:pPr>
              <w:pStyle w:val="ConsPlusNormal"/>
              <w:jc w:val="both"/>
              <w:rPr>
                <w:szCs w:val="24"/>
              </w:rPr>
            </w:pPr>
            <w:r>
              <w:rPr>
                <w:szCs w:val="24"/>
              </w:rPr>
              <w:t>Соблюдать нормы словоизменения имен прилагательных (в рамках изученного)</w:t>
            </w:r>
          </w:p>
        </w:tc>
      </w:tr>
      <w:tr w:rsidR="003C0636" w14:paraId="5BF38B10" w14:textId="77777777">
        <w:tc>
          <w:tcPr>
            <w:tcW w:w="1701" w:type="dxa"/>
          </w:tcPr>
          <w:p w14:paraId="39CADF85" w14:textId="77777777" w:rsidR="003C0636" w:rsidRDefault="00000000">
            <w:pPr>
              <w:pStyle w:val="ConsPlusNormal"/>
              <w:jc w:val="center"/>
              <w:rPr>
                <w:szCs w:val="24"/>
              </w:rPr>
            </w:pPr>
            <w:r>
              <w:rPr>
                <w:szCs w:val="24"/>
              </w:rPr>
              <w:t>5.8</w:t>
            </w:r>
          </w:p>
        </w:tc>
        <w:tc>
          <w:tcPr>
            <w:tcW w:w="7370" w:type="dxa"/>
          </w:tcPr>
          <w:p w14:paraId="36EDCD8E" w14:textId="77777777" w:rsidR="003C0636" w:rsidRDefault="00000000">
            <w:pPr>
              <w:pStyle w:val="ConsPlusNormal"/>
              <w:jc w:val="both"/>
              <w:rPr>
                <w:szCs w:val="24"/>
              </w:rPr>
            </w:pPr>
            <w:r>
              <w:rPr>
                <w:szCs w:val="24"/>
              </w:rPr>
              <w:t>Соблюдать нормы словоизменения глаголов (в рамках изученного)</w:t>
            </w:r>
          </w:p>
        </w:tc>
      </w:tr>
      <w:tr w:rsidR="003C0636" w14:paraId="324F2E2A" w14:textId="77777777">
        <w:tc>
          <w:tcPr>
            <w:tcW w:w="1701" w:type="dxa"/>
          </w:tcPr>
          <w:p w14:paraId="292AD3C8" w14:textId="77777777" w:rsidR="003C0636" w:rsidRDefault="00000000">
            <w:pPr>
              <w:pStyle w:val="ConsPlusNormal"/>
              <w:jc w:val="center"/>
              <w:rPr>
                <w:szCs w:val="24"/>
              </w:rPr>
            </w:pPr>
            <w:r>
              <w:rPr>
                <w:szCs w:val="24"/>
              </w:rPr>
              <w:t>6</w:t>
            </w:r>
          </w:p>
        </w:tc>
        <w:tc>
          <w:tcPr>
            <w:tcW w:w="7370" w:type="dxa"/>
          </w:tcPr>
          <w:p w14:paraId="6B0B79DE" w14:textId="77777777" w:rsidR="003C0636" w:rsidRDefault="00000000">
            <w:pPr>
              <w:pStyle w:val="ConsPlusNormal"/>
              <w:jc w:val="both"/>
              <w:rPr>
                <w:szCs w:val="24"/>
              </w:rPr>
            </w:pPr>
            <w:r>
              <w:rPr>
                <w:szCs w:val="24"/>
              </w:rPr>
              <w:t>По теме "Орфография"</w:t>
            </w:r>
          </w:p>
        </w:tc>
      </w:tr>
      <w:tr w:rsidR="003C0636" w14:paraId="095F371F" w14:textId="77777777">
        <w:tc>
          <w:tcPr>
            <w:tcW w:w="1701" w:type="dxa"/>
          </w:tcPr>
          <w:p w14:paraId="22AAC61E" w14:textId="77777777" w:rsidR="003C0636" w:rsidRDefault="00000000">
            <w:pPr>
              <w:pStyle w:val="ConsPlusNormal"/>
              <w:jc w:val="center"/>
              <w:rPr>
                <w:szCs w:val="24"/>
              </w:rPr>
            </w:pPr>
            <w:r>
              <w:rPr>
                <w:szCs w:val="24"/>
              </w:rPr>
              <w:t>6.1</w:t>
            </w:r>
          </w:p>
        </w:tc>
        <w:tc>
          <w:tcPr>
            <w:tcW w:w="7370" w:type="dxa"/>
          </w:tcPr>
          <w:p w14:paraId="0C7F43F8" w14:textId="77777777" w:rsidR="003C0636" w:rsidRDefault="00000000">
            <w:pPr>
              <w:pStyle w:val="ConsPlusNormal"/>
              <w:jc w:val="both"/>
              <w:rPr>
                <w:szCs w:val="24"/>
              </w:rPr>
            </w:pPr>
            <w:r>
              <w:rPr>
                <w:szCs w:val="24"/>
              </w:rPr>
              <w:t>Оперировать понятием "орфограмма" и различать буквенные и небуквенные орфограммы при проведении орфографического анализа слова</w:t>
            </w:r>
          </w:p>
        </w:tc>
      </w:tr>
      <w:tr w:rsidR="003C0636" w14:paraId="0293F95A" w14:textId="77777777">
        <w:tc>
          <w:tcPr>
            <w:tcW w:w="1701" w:type="dxa"/>
          </w:tcPr>
          <w:p w14:paraId="24D25251" w14:textId="77777777" w:rsidR="003C0636" w:rsidRDefault="00000000">
            <w:pPr>
              <w:pStyle w:val="ConsPlusNormal"/>
              <w:jc w:val="center"/>
              <w:rPr>
                <w:szCs w:val="24"/>
              </w:rPr>
            </w:pPr>
            <w:r>
              <w:rPr>
                <w:szCs w:val="24"/>
              </w:rPr>
              <w:t>6.2</w:t>
            </w:r>
          </w:p>
        </w:tc>
        <w:tc>
          <w:tcPr>
            <w:tcW w:w="7370" w:type="dxa"/>
          </w:tcPr>
          <w:p w14:paraId="33ACADCA" w14:textId="77777777" w:rsidR="003C0636" w:rsidRDefault="00000000">
            <w:pPr>
              <w:pStyle w:val="ConsPlusNormal"/>
              <w:jc w:val="both"/>
              <w:rPr>
                <w:szCs w:val="24"/>
              </w:rPr>
            </w:pPr>
            <w:r>
              <w:rPr>
                <w:szCs w:val="24"/>
              </w:rPr>
              <w:t>Распознавать изученные орфограммы</w:t>
            </w:r>
          </w:p>
        </w:tc>
      </w:tr>
      <w:tr w:rsidR="003C0636" w14:paraId="717166C0" w14:textId="77777777">
        <w:tc>
          <w:tcPr>
            <w:tcW w:w="1701" w:type="dxa"/>
          </w:tcPr>
          <w:p w14:paraId="01D19271" w14:textId="77777777" w:rsidR="003C0636" w:rsidRDefault="00000000">
            <w:pPr>
              <w:pStyle w:val="ConsPlusNormal"/>
              <w:jc w:val="center"/>
              <w:rPr>
                <w:szCs w:val="24"/>
              </w:rPr>
            </w:pPr>
            <w:r>
              <w:rPr>
                <w:szCs w:val="24"/>
              </w:rPr>
              <w:t>6.3</w:t>
            </w:r>
          </w:p>
        </w:tc>
        <w:tc>
          <w:tcPr>
            <w:tcW w:w="7370" w:type="dxa"/>
          </w:tcPr>
          <w:p w14:paraId="5FEBBAFD" w14:textId="77777777" w:rsidR="003C0636" w:rsidRDefault="00000000">
            <w:pPr>
              <w:pStyle w:val="ConsPlusNormal"/>
              <w:jc w:val="both"/>
              <w:rPr>
                <w:szCs w:val="24"/>
              </w:rPr>
            </w:pPr>
            <w:r>
              <w:rPr>
                <w:szCs w:val="24"/>
              </w:rPr>
              <w:t>Применять знания по орфографии в практике правописания (в том числе применять знание о правописании разделительных ъ и ь)</w:t>
            </w:r>
          </w:p>
        </w:tc>
      </w:tr>
      <w:tr w:rsidR="003C0636" w14:paraId="356DED62" w14:textId="77777777">
        <w:tc>
          <w:tcPr>
            <w:tcW w:w="1701" w:type="dxa"/>
          </w:tcPr>
          <w:p w14:paraId="267FCD10" w14:textId="77777777" w:rsidR="003C0636" w:rsidRDefault="00000000">
            <w:pPr>
              <w:pStyle w:val="ConsPlusNormal"/>
              <w:jc w:val="center"/>
              <w:rPr>
                <w:szCs w:val="24"/>
              </w:rPr>
            </w:pPr>
            <w:r>
              <w:rPr>
                <w:szCs w:val="24"/>
              </w:rPr>
              <w:t>6.4</w:t>
            </w:r>
          </w:p>
        </w:tc>
        <w:tc>
          <w:tcPr>
            <w:tcW w:w="7370" w:type="dxa"/>
          </w:tcPr>
          <w:p w14:paraId="0FEA954A" w14:textId="77777777" w:rsidR="003C0636" w:rsidRDefault="00000000">
            <w:pPr>
              <w:pStyle w:val="ConsPlusNormal"/>
              <w:jc w:val="both"/>
              <w:rPr>
                <w:szCs w:val="24"/>
              </w:rPr>
            </w:pPr>
            <w:r>
              <w:rPr>
                <w:szCs w:val="24"/>
              </w:rPr>
              <w:t>Использовать знания по фонетике и графике в практике правописания слов</w:t>
            </w:r>
          </w:p>
        </w:tc>
      </w:tr>
      <w:tr w:rsidR="003C0636" w14:paraId="671329DF" w14:textId="77777777">
        <w:tc>
          <w:tcPr>
            <w:tcW w:w="1701" w:type="dxa"/>
          </w:tcPr>
          <w:p w14:paraId="5538969A" w14:textId="77777777" w:rsidR="003C0636" w:rsidRDefault="00000000">
            <w:pPr>
              <w:pStyle w:val="ConsPlusNormal"/>
              <w:jc w:val="center"/>
              <w:rPr>
                <w:szCs w:val="24"/>
              </w:rPr>
            </w:pPr>
            <w:r>
              <w:rPr>
                <w:szCs w:val="24"/>
              </w:rPr>
              <w:t>6.5</w:t>
            </w:r>
          </w:p>
        </w:tc>
        <w:tc>
          <w:tcPr>
            <w:tcW w:w="7370" w:type="dxa"/>
          </w:tcPr>
          <w:p w14:paraId="76F66F27" w14:textId="77777777" w:rsidR="003C0636" w:rsidRDefault="00000000">
            <w:pPr>
              <w:pStyle w:val="ConsPlusNormal"/>
              <w:jc w:val="both"/>
              <w:rPr>
                <w:szCs w:val="24"/>
              </w:rPr>
            </w:pPr>
            <w:r>
              <w:rPr>
                <w:szCs w:val="24"/>
              </w:rPr>
              <w:t xml:space="preserve">Применять знания по </w:t>
            </w:r>
            <w:proofErr w:type="spellStart"/>
            <w:r>
              <w:rPr>
                <w:szCs w:val="24"/>
              </w:rPr>
              <w:t>морфемике</w:t>
            </w:r>
            <w:proofErr w:type="spellEnd"/>
            <w:r>
              <w:rPr>
                <w:szCs w:val="24"/>
              </w:rPr>
              <w:t xml:space="preserve"> в практике правописания неизменяемых приставок и приставок на -з (-с); ы и </w:t>
            </w:r>
            <w:proofErr w:type="spellStart"/>
            <w:r>
              <w:rPr>
                <w:szCs w:val="24"/>
              </w:rPr>
              <w:t>и</w:t>
            </w:r>
            <w:proofErr w:type="spellEnd"/>
            <w:r>
              <w:rPr>
                <w:szCs w:val="24"/>
              </w:rPr>
              <w:t xml:space="preserve"> после приставок, корней с безударными проверяемыми, непроверяемыми, чередующимися гласными (-лаг- и -лож-, -</w:t>
            </w:r>
            <w:proofErr w:type="spellStart"/>
            <w:r>
              <w:rPr>
                <w:szCs w:val="24"/>
              </w:rPr>
              <w:t>раст</w:t>
            </w:r>
            <w:proofErr w:type="spellEnd"/>
            <w:r>
              <w:rPr>
                <w:szCs w:val="24"/>
              </w:rPr>
              <w:t>-, -</w:t>
            </w:r>
            <w:proofErr w:type="spellStart"/>
            <w:r>
              <w:rPr>
                <w:szCs w:val="24"/>
              </w:rPr>
              <w:t>ращ</w:t>
            </w:r>
            <w:proofErr w:type="spellEnd"/>
            <w:r>
              <w:rPr>
                <w:szCs w:val="24"/>
              </w:rPr>
              <w:t>- и -рос-, -</w:t>
            </w:r>
            <w:proofErr w:type="spellStart"/>
            <w:r>
              <w:rPr>
                <w:szCs w:val="24"/>
              </w:rPr>
              <w:t>гар</w:t>
            </w:r>
            <w:proofErr w:type="spellEnd"/>
            <w:r>
              <w:rPr>
                <w:szCs w:val="24"/>
              </w:rPr>
              <w:t>- и -гор-, -</w:t>
            </w:r>
            <w:proofErr w:type="spellStart"/>
            <w:r>
              <w:rPr>
                <w:szCs w:val="24"/>
              </w:rPr>
              <w:t>зар</w:t>
            </w:r>
            <w:proofErr w:type="spellEnd"/>
            <w:r>
              <w:rPr>
                <w:szCs w:val="24"/>
              </w:rPr>
              <w:t>- и -</w:t>
            </w:r>
            <w:proofErr w:type="spellStart"/>
            <w:r>
              <w:rPr>
                <w:szCs w:val="24"/>
              </w:rPr>
              <w:t>зор</w:t>
            </w:r>
            <w:proofErr w:type="spellEnd"/>
            <w:r>
              <w:rPr>
                <w:szCs w:val="24"/>
              </w:rPr>
              <w:t>-, -клан- и -клон-, -скак- и -</w:t>
            </w:r>
            <w:proofErr w:type="spellStart"/>
            <w:r>
              <w:rPr>
                <w:szCs w:val="24"/>
              </w:rPr>
              <w:t>скоч</w:t>
            </w:r>
            <w:proofErr w:type="spellEnd"/>
            <w:r>
              <w:rPr>
                <w:szCs w:val="24"/>
              </w:rPr>
              <w:t xml:space="preserve">-, корней с чередованием е (и), корней с проверяемыми, непроверяемыми, непроизносимыми согласными (в рамках изученного), ё и о после шипящих в корне слова, ы и </w:t>
            </w:r>
            <w:proofErr w:type="spellStart"/>
            <w:r>
              <w:rPr>
                <w:szCs w:val="24"/>
              </w:rPr>
              <w:t>и</w:t>
            </w:r>
            <w:proofErr w:type="spellEnd"/>
            <w:r>
              <w:rPr>
                <w:szCs w:val="24"/>
              </w:rPr>
              <w:t xml:space="preserve"> после ц</w:t>
            </w:r>
          </w:p>
        </w:tc>
      </w:tr>
      <w:tr w:rsidR="003C0636" w14:paraId="330C724B" w14:textId="77777777">
        <w:tc>
          <w:tcPr>
            <w:tcW w:w="1701" w:type="dxa"/>
          </w:tcPr>
          <w:p w14:paraId="653A2FD8" w14:textId="77777777" w:rsidR="003C0636" w:rsidRDefault="00000000">
            <w:pPr>
              <w:pStyle w:val="ConsPlusNormal"/>
              <w:jc w:val="center"/>
              <w:rPr>
                <w:szCs w:val="24"/>
              </w:rPr>
            </w:pPr>
            <w:r>
              <w:rPr>
                <w:szCs w:val="24"/>
              </w:rPr>
              <w:t>6.6</w:t>
            </w:r>
          </w:p>
        </w:tc>
        <w:tc>
          <w:tcPr>
            <w:tcW w:w="7370" w:type="dxa"/>
          </w:tcPr>
          <w:p w14:paraId="044A5786" w14:textId="77777777" w:rsidR="003C0636" w:rsidRDefault="00000000">
            <w:pPr>
              <w:pStyle w:val="ConsPlusNormal"/>
              <w:jc w:val="both"/>
              <w:rPr>
                <w:szCs w:val="24"/>
              </w:rPr>
            </w:pPr>
            <w:r>
              <w:rPr>
                <w:szCs w:val="24"/>
              </w:rPr>
              <w:t>Соблюдать нормы правописания имен существительных: безударных окончаний, о и е (ё) после шипящих и ц в суффиксах и окончаниях, суффиксов -ник- и -</w:t>
            </w:r>
            <w:proofErr w:type="spellStart"/>
            <w:r>
              <w:rPr>
                <w:szCs w:val="24"/>
              </w:rPr>
              <w:t>щик</w:t>
            </w:r>
            <w:proofErr w:type="spellEnd"/>
            <w:r>
              <w:rPr>
                <w:szCs w:val="24"/>
              </w:rPr>
              <w:t>-, -ек- и -</w:t>
            </w:r>
            <w:proofErr w:type="spellStart"/>
            <w:r>
              <w:rPr>
                <w:szCs w:val="24"/>
              </w:rPr>
              <w:t>ик</w:t>
            </w:r>
            <w:proofErr w:type="spellEnd"/>
            <w:r>
              <w:rPr>
                <w:szCs w:val="24"/>
              </w:rPr>
              <w:t>-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3C0636" w14:paraId="3711B46A" w14:textId="77777777">
        <w:tc>
          <w:tcPr>
            <w:tcW w:w="1701" w:type="dxa"/>
          </w:tcPr>
          <w:p w14:paraId="7F896D13" w14:textId="77777777" w:rsidR="003C0636" w:rsidRDefault="00000000">
            <w:pPr>
              <w:pStyle w:val="ConsPlusNormal"/>
              <w:jc w:val="center"/>
              <w:rPr>
                <w:szCs w:val="24"/>
              </w:rPr>
            </w:pPr>
            <w:r>
              <w:rPr>
                <w:szCs w:val="24"/>
              </w:rPr>
              <w:t>6.7</w:t>
            </w:r>
          </w:p>
        </w:tc>
        <w:tc>
          <w:tcPr>
            <w:tcW w:w="7370" w:type="dxa"/>
          </w:tcPr>
          <w:p w14:paraId="562A7D31" w14:textId="77777777" w:rsidR="003C0636" w:rsidRDefault="00000000">
            <w:pPr>
              <w:pStyle w:val="ConsPlusNormal"/>
              <w:jc w:val="both"/>
              <w:rPr>
                <w:szCs w:val="24"/>
              </w:rPr>
            </w:pPr>
            <w:r>
              <w:rPr>
                <w:szCs w:val="24"/>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3C0636" w14:paraId="3E0D268E" w14:textId="77777777">
        <w:tc>
          <w:tcPr>
            <w:tcW w:w="1701" w:type="dxa"/>
          </w:tcPr>
          <w:p w14:paraId="3D432AC3" w14:textId="77777777" w:rsidR="003C0636" w:rsidRDefault="00000000">
            <w:pPr>
              <w:pStyle w:val="ConsPlusNormal"/>
              <w:jc w:val="center"/>
              <w:rPr>
                <w:szCs w:val="24"/>
              </w:rPr>
            </w:pPr>
            <w:r>
              <w:rPr>
                <w:szCs w:val="24"/>
              </w:rPr>
              <w:t>6.8</w:t>
            </w:r>
          </w:p>
        </w:tc>
        <w:tc>
          <w:tcPr>
            <w:tcW w:w="7370" w:type="dxa"/>
          </w:tcPr>
          <w:p w14:paraId="54CC5607" w14:textId="77777777" w:rsidR="003C0636" w:rsidRDefault="00000000">
            <w:pPr>
              <w:pStyle w:val="ConsPlusNormal"/>
              <w:jc w:val="both"/>
              <w:rPr>
                <w:szCs w:val="24"/>
              </w:rPr>
            </w:pPr>
            <w:r>
              <w:rPr>
                <w:szCs w:val="24"/>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w:t>
            </w:r>
            <w:proofErr w:type="spellStart"/>
            <w:r>
              <w:rPr>
                <w:szCs w:val="24"/>
              </w:rPr>
              <w:t>тся</w:t>
            </w:r>
            <w:proofErr w:type="spellEnd"/>
            <w:r>
              <w:rPr>
                <w:szCs w:val="24"/>
              </w:rPr>
              <w:t xml:space="preserve"> и -</w:t>
            </w:r>
            <w:proofErr w:type="spellStart"/>
            <w:r>
              <w:rPr>
                <w:szCs w:val="24"/>
              </w:rPr>
              <w:t>ться</w:t>
            </w:r>
            <w:proofErr w:type="spellEnd"/>
            <w:r>
              <w:rPr>
                <w:szCs w:val="24"/>
              </w:rPr>
              <w:t xml:space="preserve"> в глаголах; суффиксов -</w:t>
            </w:r>
            <w:proofErr w:type="spellStart"/>
            <w:r>
              <w:rPr>
                <w:szCs w:val="24"/>
              </w:rPr>
              <w:t>ова</w:t>
            </w:r>
            <w:proofErr w:type="spellEnd"/>
            <w:r>
              <w:rPr>
                <w:szCs w:val="24"/>
              </w:rPr>
              <w:t>-, -</w:t>
            </w:r>
            <w:proofErr w:type="spellStart"/>
            <w:r>
              <w:rPr>
                <w:szCs w:val="24"/>
              </w:rPr>
              <w:t>ева</w:t>
            </w:r>
            <w:proofErr w:type="spellEnd"/>
            <w:r>
              <w:rPr>
                <w:szCs w:val="24"/>
              </w:rPr>
              <w:t>-, -</w:t>
            </w:r>
            <w:proofErr w:type="spellStart"/>
            <w:r>
              <w:rPr>
                <w:szCs w:val="24"/>
              </w:rPr>
              <w:t>ыва</w:t>
            </w:r>
            <w:proofErr w:type="spellEnd"/>
            <w:r>
              <w:rPr>
                <w:szCs w:val="24"/>
              </w:rPr>
              <w:t xml:space="preserve">-, -ива-, личных окончаний глагола, гласной перед суффиксом -л- в формах прошедшего времени глагола, </w:t>
            </w:r>
            <w:r>
              <w:rPr>
                <w:szCs w:val="24"/>
              </w:rPr>
              <w:lastRenderedPageBreak/>
              <w:t>слитного и раздельного написания не с глаголами</w:t>
            </w:r>
          </w:p>
        </w:tc>
      </w:tr>
      <w:tr w:rsidR="003C0636" w14:paraId="45469765" w14:textId="77777777">
        <w:tc>
          <w:tcPr>
            <w:tcW w:w="1701" w:type="dxa"/>
          </w:tcPr>
          <w:p w14:paraId="198CF187" w14:textId="77777777" w:rsidR="003C0636" w:rsidRDefault="00000000">
            <w:pPr>
              <w:pStyle w:val="ConsPlusNormal"/>
              <w:jc w:val="center"/>
              <w:rPr>
                <w:szCs w:val="24"/>
              </w:rPr>
            </w:pPr>
            <w:r>
              <w:rPr>
                <w:szCs w:val="24"/>
              </w:rPr>
              <w:lastRenderedPageBreak/>
              <w:t>6.9</w:t>
            </w:r>
          </w:p>
        </w:tc>
        <w:tc>
          <w:tcPr>
            <w:tcW w:w="7370" w:type="dxa"/>
          </w:tcPr>
          <w:p w14:paraId="4F1A76A6" w14:textId="77777777" w:rsidR="003C0636" w:rsidRDefault="00000000">
            <w:pPr>
              <w:pStyle w:val="ConsPlusNormal"/>
              <w:jc w:val="both"/>
              <w:rPr>
                <w:szCs w:val="24"/>
              </w:rPr>
            </w:pPr>
            <w:r>
              <w:rPr>
                <w:szCs w:val="24"/>
              </w:rPr>
              <w:t>Проводить орфографический анализ слов (в рамках изученного)</w:t>
            </w:r>
          </w:p>
        </w:tc>
      </w:tr>
      <w:tr w:rsidR="003C0636" w14:paraId="58EEFA4B" w14:textId="77777777">
        <w:tc>
          <w:tcPr>
            <w:tcW w:w="1701" w:type="dxa"/>
          </w:tcPr>
          <w:p w14:paraId="402AD668" w14:textId="77777777" w:rsidR="003C0636" w:rsidRDefault="00000000">
            <w:pPr>
              <w:pStyle w:val="ConsPlusNormal"/>
              <w:jc w:val="center"/>
              <w:rPr>
                <w:szCs w:val="24"/>
              </w:rPr>
            </w:pPr>
            <w:r>
              <w:rPr>
                <w:szCs w:val="24"/>
              </w:rPr>
              <w:t>7</w:t>
            </w:r>
          </w:p>
        </w:tc>
        <w:tc>
          <w:tcPr>
            <w:tcW w:w="7370" w:type="dxa"/>
          </w:tcPr>
          <w:p w14:paraId="46703005" w14:textId="77777777" w:rsidR="003C0636" w:rsidRDefault="00000000">
            <w:pPr>
              <w:pStyle w:val="ConsPlusNormal"/>
              <w:jc w:val="both"/>
              <w:rPr>
                <w:szCs w:val="24"/>
              </w:rPr>
            </w:pPr>
            <w:r>
              <w:rPr>
                <w:szCs w:val="24"/>
              </w:rPr>
              <w:t>По теме "Пунктуация"</w:t>
            </w:r>
          </w:p>
        </w:tc>
      </w:tr>
      <w:tr w:rsidR="003C0636" w14:paraId="03BF7251" w14:textId="77777777">
        <w:tc>
          <w:tcPr>
            <w:tcW w:w="1701" w:type="dxa"/>
          </w:tcPr>
          <w:p w14:paraId="6304FE37" w14:textId="77777777" w:rsidR="003C0636" w:rsidRDefault="00000000">
            <w:pPr>
              <w:pStyle w:val="ConsPlusNormal"/>
              <w:jc w:val="center"/>
              <w:rPr>
                <w:szCs w:val="24"/>
              </w:rPr>
            </w:pPr>
            <w:r>
              <w:rPr>
                <w:szCs w:val="24"/>
              </w:rPr>
              <w:t>7.1</w:t>
            </w:r>
          </w:p>
        </w:tc>
        <w:tc>
          <w:tcPr>
            <w:tcW w:w="7370" w:type="dxa"/>
          </w:tcPr>
          <w:p w14:paraId="51995E32" w14:textId="77777777" w:rsidR="003C0636" w:rsidRDefault="00000000">
            <w:pPr>
              <w:pStyle w:val="ConsPlusNormal"/>
              <w:jc w:val="both"/>
              <w:rPr>
                <w:szCs w:val="24"/>
              </w:rPr>
            </w:pPr>
            <w:r>
              <w:rPr>
                <w:szCs w:val="24"/>
              </w:rPr>
              <w:t>Соблюдать при письме пунктуационные нормы при постановке тире между подлежащим и сказуемым</w:t>
            </w:r>
          </w:p>
        </w:tc>
      </w:tr>
      <w:tr w:rsidR="003C0636" w14:paraId="67AD99FC" w14:textId="77777777">
        <w:tc>
          <w:tcPr>
            <w:tcW w:w="1701" w:type="dxa"/>
          </w:tcPr>
          <w:p w14:paraId="62915235" w14:textId="77777777" w:rsidR="003C0636" w:rsidRDefault="00000000">
            <w:pPr>
              <w:pStyle w:val="ConsPlusNormal"/>
              <w:jc w:val="center"/>
              <w:rPr>
                <w:szCs w:val="24"/>
              </w:rPr>
            </w:pPr>
            <w:r>
              <w:rPr>
                <w:szCs w:val="24"/>
              </w:rPr>
              <w:t>7.2</w:t>
            </w:r>
          </w:p>
        </w:tc>
        <w:tc>
          <w:tcPr>
            <w:tcW w:w="7370" w:type="dxa"/>
          </w:tcPr>
          <w:p w14:paraId="7C0BB1B6" w14:textId="77777777" w:rsidR="003C0636" w:rsidRDefault="00000000">
            <w:pPr>
              <w:pStyle w:val="ConsPlusNormal"/>
              <w:jc w:val="both"/>
              <w:rPr>
                <w:szCs w:val="24"/>
              </w:rPr>
            </w:pPr>
            <w:r>
              <w:rPr>
                <w:szCs w:val="24"/>
              </w:rPr>
              <w:t xml:space="preserve">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w:t>
            </w:r>
            <w:proofErr w:type="gramStart"/>
            <w:r>
              <w:rPr>
                <w:szCs w:val="24"/>
              </w:rPr>
              <w:t>значении</w:t>
            </w:r>
            <w:proofErr w:type="gramEnd"/>
            <w:r>
              <w:rPr>
                <w:szCs w:val="24"/>
              </w:rPr>
              <w:t xml:space="preserve"> но)</w:t>
            </w:r>
          </w:p>
        </w:tc>
      </w:tr>
      <w:tr w:rsidR="003C0636" w14:paraId="61C70E3F" w14:textId="77777777">
        <w:tc>
          <w:tcPr>
            <w:tcW w:w="1701" w:type="dxa"/>
          </w:tcPr>
          <w:p w14:paraId="09F956F4" w14:textId="77777777" w:rsidR="003C0636" w:rsidRDefault="00000000">
            <w:pPr>
              <w:pStyle w:val="ConsPlusNormal"/>
              <w:jc w:val="center"/>
              <w:rPr>
                <w:szCs w:val="24"/>
              </w:rPr>
            </w:pPr>
            <w:r>
              <w:rPr>
                <w:szCs w:val="24"/>
              </w:rPr>
              <w:t>7.3</w:t>
            </w:r>
          </w:p>
        </w:tc>
        <w:tc>
          <w:tcPr>
            <w:tcW w:w="7370" w:type="dxa"/>
          </w:tcPr>
          <w:p w14:paraId="3D899287" w14:textId="77777777" w:rsidR="003C0636" w:rsidRDefault="00000000">
            <w:pPr>
              <w:pStyle w:val="ConsPlusNormal"/>
              <w:jc w:val="both"/>
              <w:rPr>
                <w:szCs w:val="24"/>
              </w:rPr>
            </w:pPr>
            <w:r>
              <w:rPr>
                <w:szCs w:val="24"/>
              </w:rPr>
              <w:t>Соблюдать при письме пунктуационные нормы при выборе знаков препинания в предложениях с обобщающим словом при однородных членах</w:t>
            </w:r>
          </w:p>
        </w:tc>
      </w:tr>
      <w:tr w:rsidR="003C0636" w14:paraId="7F49D8FF" w14:textId="77777777">
        <w:tc>
          <w:tcPr>
            <w:tcW w:w="1701" w:type="dxa"/>
          </w:tcPr>
          <w:p w14:paraId="2C7A727C" w14:textId="77777777" w:rsidR="003C0636" w:rsidRDefault="00000000">
            <w:pPr>
              <w:pStyle w:val="ConsPlusNormal"/>
              <w:jc w:val="center"/>
              <w:rPr>
                <w:szCs w:val="24"/>
              </w:rPr>
            </w:pPr>
            <w:r>
              <w:rPr>
                <w:szCs w:val="24"/>
              </w:rPr>
              <w:t>7.4</w:t>
            </w:r>
          </w:p>
        </w:tc>
        <w:tc>
          <w:tcPr>
            <w:tcW w:w="7370" w:type="dxa"/>
          </w:tcPr>
          <w:p w14:paraId="7086D297" w14:textId="77777777" w:rsidR="003C0636" w:rsidRDefault="00000000">
            <w:pPr>
              <w:pStyle w:val="ConsPlusNormal"/>
              <w:jc w:val="both"/>
              <w:rPr>
                <w:szCs w:val="24"/>
              </w:rPr>
            </w:pPr>
            <w:r>
              <w:rPr>
                <w:szCs w:val="24"/>
              </w:rPr>
              <w:t>Соблюдать при письме пунктуационные нормы при выборе знаков препинания в предложениях с обращением</w:t>
            </w:r>
          </w:p>
        </w:tc>
      </w:tr>
      <w:tr w:rsidR="003C0636" w14:paraId="4557BDAE" w14:textId="77777777">
        <w:tc>
          <w:tcPr>
            <w:tcW w:w="1701" w:type="dxa"/>
          </w:tcPr>
          <w:p w14:paraId="4F16AF70" w14:textId="77777777" w:rsidR="003C0636" w:rsidRDefault="00000000">
            <w:pPr>
              <w:pStyle w:val="ConsPlusNormal"/>
              <w:jc w:val="center"/>
              <w:rPr>
                <w:szCs w:val="24"/>
              </w:rPr>
            </w:pPr>
            <w:r>
              <w:rPr>
                <w:szCs w:val="24"/>
              </w:rPr>
              <w:t>7.5</w:t>
            </w:r>
          </w:p>
        </w:tc>
        <w:tc>
          <w:tcPr>
            <w:tcW w:w="7370" w:type="dxa"/>
          </w:tcPr>
          <w:p w14:paraId="34553ED2" w14:textId="77777777" w:rsidR="003C0636" w:rsidRDefault="00000000">
            <w:pPr>
              <w:pStyle w:val="ConsPlusNormal"/>
              <w:jc w:val="both"/>
              <w:rPr>
                <w:szCs w:val="24"/>
              </w:rPr>
            </w:pPr>
            <w:r>
              <w:rPr>
                <w:szCs w:val="24"/>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3C0636" w14:paraId="74B6A4AA" w14:textId="77777777">
        <w:tc>
          <w:tcPr>
            <w:tcW w:w="1701" w:type="dxa"/>
          </w:tcPr>
          <w:p w14:paraId="52148950" w14:textId="77777777" w:rsidR="003C0636" w:rsidRDefault="00000000">
            <w:pPr>
              <w:pStyle w:val="ConsPlusNormal"/>
              <w:jc w:val="center"/>
              <w:rPr>
                <w:szCs w:val="24"/>
              </w:rPr>
            </w:pPr>
            <w:r>
              <w:rPr>
                <w:szCs w:val="24"/>
              </w:rPr>
              <w:t>7.6</w:t>
            </w:r>
          </w:p>
        </w:tc>
        <w:tc>
          <w:tcPr>
            <w:tcW w:w="7370" w:type="dxa"/>
          </w:tcPr>
          <w:p w14:paraId="78E49860" w14:textId="77777777" w:rsidR="003C0636" w:rsidRDefault="00000000">
            <w:pPr>
              <w:pStyle w:val="ConsPlusNormal"/>
              <w:jc w:val="both"/>
              <w:rPr>
                <w:szCs w:val="24"/>
              </w:rPr>
            </w:pPr>
            <w:r>
              <w:rPr>
                <w:szCs w:val="24"/>
              </w:rPr>
              <w:t>Соблюдать при письме пунктуационные нормы при выборе знаков препинания в предложениях с прямой речью</w:t>
            </w:r>
          </w:p>
        </w:tc>
      </w:tr>
      <w:tr w:rsidR="003C0636" w14:paraId="1CD346B5" w14:textId="77777777">
        <w:tc>
          <w:tcPr>
            <w:tcW w:w="1701" w:type="dxa"/>
          </w:tcPr>
          <w:p w14:paraId="1DD80F76" w14:textId="77777777" w:rsidR="003C0636" w:rsidRDefault="00000000">
            <w:pPr>
              <w:pStyle w:val="ConsPlusNormal"/>
              <w:jc w:val="center"/>
              <w:rPr>
                <w:szCs w:val="24"/>
              </w:rPr>
            </w:pPr>
            <w:r>
              <w:rPr>
                <w:szCs w:val="24"/>
              </w:rPr>
              <w:t>7.7</w:t>
            </w:r>
          </w:p>
        </w:tc>
        <w:tc>
          <w:tcPr>
            <w:tcW w:w="7370" w:type="dxa"/>
          </w:tcPr>
          <w:p w14:paraId="04D5E588" w14:textId="77777777" w:rsidR="003C0636" w:rsidRDefault="00000000">
            <w:pPr>
              <w:pStyle w:val="ConsPlusNormal"/>
              <w:jc w:val="both"/>
              <w:rPr>
                <w:szCs w:val="24"/>
              </w:rPr>
            </w:pPr>
            <w:r>
              <w:rPr>
                <w:szCs w:val="24"/>
              </w:rPr>
              <w:t>Оформлять диалог в письменном виде</w:t>
            </w:r>
          </w:p>
        </w:tc>
      </w:tr>
      <w:tr w:rsidR="003C0636" w14:paraId="4A739B3F" w14:textId="77777777">
        <w:tc>
          <w:tcPr>
            <w:tcW w:w="1701" w:type="dxa"/>
          </w:tcPr>
          <w:p w14:paraId="704C5F59" w14:textId="77777777" w:rsidR="003C0636" w:rsidRDefault="00000000">
            <w:pPr>
              <w:pStyle w:val="ConsPlusNormal"/>
              <w:jc w:val="center"/>
              <w:rPr>
                <w:szCs w:val="24"/>
              </w:rPr>
            </w:pPr>
            <w:r>
              <w:rPr>
                <w:szCs w:val="24"/>
              </w:rPr>
              <w:t>7.8</w:t>
            </w:r>
          </w:p>
        </w:tc>
        <w:tc>
          <w:tcPr>
            <w:tcW w:w="7370" w:type="dxa"/>
          </w:tcPr>
          <w:p w14:paraId="3CF2D21E" w14:textId="77777777" w:rsidR="003C0636" w:rsidRDefault="00000000">
            <w:pPr>
              <w:pStyle w:val="ConsPlusNormal"/>
              <w:jc w:val="both"/>
              <w:rPr>
                <w:szCs w:val="24"/>
              </w:rPr>
            </w:pPr>
            <w:r>
              <w:rPr>
                <w:szCs w:val="24"/>
              </w:rPr>
              <w:t>Проводить пунктуационный анализ простых осложненных и сложных предложений (в рамках изученного)</w:t>
            </w:r>
          </w:p>
        </w:tc>
      </w:tr>
      <w:tr w:rsidR="003C0636" w14:paraId="558ABD04" w14:textId="77777777">
        <w:tc>
          <w:tcPr>
            <w:tcW w:w="1701" w:type="dxa"/>
          </w:tcPr>
          <w:p w14:paraId="50178B44" w14:textId="77777777" w:rsidR="003C0636" w:rsidRDefault="00000000">
            <w:pPr>
              <w:pStyle w:val="ConsPlusNormal"/>
              <w:jc w:val="center"/>
              <w:rPr>
                <w:szCs w:val="24"/>
              </w:rPr>
            </w:pPr>
            <w:r>
              <w:rPr>
                <w:szCs w:val="24"/>
              </w:rPr>
              <w:t>8</w:t>
            </w:r>
          </w:p>
        </w:tc>
        <w:tc>
          <w:tcPr>
            <w:tcW w:w="7370" w:type="dxa"/>
          </w:tcPr>
          <w:p w14:paraId="32467F34" w14:textId="77777777" w:rsidR="003C0636" w:rsidRDefault="00000000">
            <w:pPr>
              <w:pStyle w:val="ConsPlusNormal"/>
              <w:jc w:val="both"/>
              <w:rPr>
                <w:szCs w:val="24"/>
              </w:rPr>
            </w:pPr>
            <w:r>
              <w:rPr>
                <w:szCs w:val="24"/>
              </w:rPr>
              <w:t>По теме "Выразительность русской речи"</w:t>
            </w:r>
          </w:p>
        </w:tc>
      </w:tr>
      <w:tr w:rsidR="003C0636" w14:paraId="796D6D41" w14:textId="77777777">
        <w:tc>
          <w:tcPr>
            <w:tcW w:w="1701" w:type="dxa"/>
          </w:tcPr>
          <w:p w14:paraId="46821519" w14:textId="77777777" w:rsidR="003C0636" w:rsidRDefault="00000000">
            <w:pPr>
              <w:pStyle w:val="ConsPlusNormal"/>
              <w:jc w:val="center"/>
              <w:rPr>
                <w:szCs w:val="24"/>
              </w:rPr>
            </w:pPr>
            <w:r>
              <w:rPr>
                <w:szCs w:val="24"/>
              </w:rPr>
              <w:t>8.1</w:t>
            </w:r>
          </w:p>
        </w:tc>
        <w:tc>
          <w:tcPr>
            <w:tcW w:w="7370" w:type="dxa"/>
          </w:tcPr>
          <w:p w14:paraId="07704756" w14:textId="77777777" w:rsidR="003C0636" w:rsidRDefault="00000000">
            <w:pPr>
              <w:pStyle w:val="ConsPlusNormal"/>
              <w:jc w:val="both"/>
              <w:rPr>
                <w:szCs w:val="24"/>
              </w:rPr>
            </w:pPr>
            <w:r>
              <w:rPr>
                <w:szCs w:val="24"/>
              </w:rPr>
              <w:t>Уместно использовать слова с суффиксами оценки в собственной речи</w:t>
            </w:r>
          </w:p>
        </w:tc>
      </w:tr>
    </w:tbl>
    <w:p w14:paraId="76054D99" w14:textId="77777777" w:rsidR="003C0636" w:rsidRDefault="003C0636">
      <w:pPr>
        <w:pStyle w:val="ConsPlusNormal"/>
        <w:jc w:val="both"/>
        <w:rPr>
          <w:szCs w:val="24"/>
        </w:rPr>
      </w:pPr>
    </w:p>
    <w:p w14:paraId="447ED181" w14:textId="77777777" w:rsidR="003C0636" w:rsidRDefault="00000000">
      <w:pPr>
        <w:pStyle w:val="ConsPlusNormal"/>
        <w:jc w:val="right"/>
        <w:rPr>
          <w:szCs w:val="24"/>
        </w:rPr>
      </w:pPr>
      <w:r>
        <w:rPr>
          <w:szCs w:val="24"/>
        </w:rPr>
        <w:t>Таблица 3.1</w:t>
      </w:r>
    </w:p>
    <w:p w14:paraId="5038237F" w14:textId="77777777" w:rsidR="003C0636" w:rsidRDefault="003C0636">
      <w:pPr>
        <w:pStyle w:val="ConsPlusNormal"/>
        <w:jc w:val="both"/>
        <w:rPr>
          <w:szCs w:val="24"/>
        </w:rPr>
      </w:pPr>
    </w:p>
    <w:p w14:paraId="14B68C9E" w14:textId="77777777" w:rsidR="003C0636" w:rsidRDefault="00000000">
      <w:pPr>
        <w:pStyle w:val="ConsPlusNormal"/>
        <w:jc w:val="center"/>
        <w:rPr>
          <w:szCs w:val="24"/>
        </w:rPr>
      </w:pPr>
      <w:r>
        <w:rPr>
          <w:szCs w:val="24"/>
        </w:rPr>
        <w:t>Проверяемые элементы содержания (5 класс)</w:t>
      </w:r>
    </w:p>
    <w:p w14:paraId="3A3D35D5"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4788F8EA" w14:textId="77777777">
        <w:tc>
          <w:tcPr>
            <w:tcW w:w="1701" w:type="dxa"/>
          </w:tcPr>
          <w:p w14:paraId="5946FB34" w14:textId="77777777" w:rsidR="003C0636" w:rsidRDefault="00000000">
            <w:pPr>
              <w:pStyle w:val="ConsPlusNormal"/>
              <w:jc w:val="center"/>
              <w:rPr>
                <w:szCs w:val="24"/>
              </w:rPr>
            </w:pPr>
            <w:r>
              <w:rPr>
                <w:szCs w:val="24"/>
              </w:rPr>
              <w:t>Код</w:t>
            </w:r>
          </w:p>
        </w:tc>
        <w:tc>
          <w:tcPr>
            <w:tcW w:w="7370" w:type="dxa"/>
          </w:tcPr>
          <w:p w14:paraId="131FD708" w14:textId="77777777" w:rsidR="003C0636" w:rsidRDefault="00000000">
            <w:pPr>
              <w:pStyle w:val="ConsPlusNormal"/>
              <w:jc w:val="center"/>
              <w:rPr>
                <w:szCs w:val="24"/>
              </w:rPr>
            </w:pPr>
            <w:r>
              <w:rPr>
                <w:szCs w:val="24"/>
              </w:rPr>
              <w:t>Проверяемый элемент содержания</w:t>
            </w:r>
          </w:p>
        </w:tc>
      </w:tr>
      <w:tr w:rsidR="003C0636" w14:paraId="0C056B9B" w14:textId="77777777">
        <w:tc>
          <w:tcPr>
            <w:tcW w:w="1701" w:type="dxa"/>
          </w:tcPr>
          <w:p w14:paraId="6CC20CE3" w14:textId="77777777" w:rsidR="003C0636" w:rsidRDefault="00000000">
            <w:pPr>
              <w:pStyle w:val="ConsPlusNormal"/>
              <w:jc w:val="center"/>
              <w:rPr>
                <w:szCs w:val="24"/>
              </w:rPr>
            </w:pPr>
            <w:r>
              <w:rPr>
                <w:szCs w:val="24"/>
              </w:rPr>
              <w:t>1</w:t>
            </w:r>
          </w:p>
        </w:tc>
        <w:tc>
          <w:tcPr>
            <w:tcW w:w="7370" w:type="dxa"/>
          </w:tcPr>
          <w:p w14:paraId="6B753F2C" w14:textId="77777777" w:rsidR="003C0636" w:rsidRDefault="00000000">
            <w:pPr>
              <w:pStyle w:val="ConsPlusNormal"/>
              <w:jc w:val="both"/>
              <w:rPr>
                <w:szCs w:val="24"/>
              </w:rPr>
            </w:pPr>
            <w:r>
              <w:rPr>
                <w:szCs w:val="24"/>
              </w:rPr>
              <w:t>Язык и речь</w:t>
            </w:r>
          </w:p>
        </w:tc>
      </w:tr>
      <w:tr w:rsidR="003C0636" w14:paraId="635B6340" w14:textId="77777777">
        <w:tc>
          <w:tcPr>
            <w:tcW w:w="1701" w:type="dxa"/>
          </w:tcPr>
          <w:p w14:paraId="46FDCD15" w14:textId="77777777" w:rsidR="003C0636" w:rsidRDefault="00000000">
            <w:pPr>
              <w:pStyle w:val="ConsPlusNormal"/>
              <w:jc w:val="center"/>
              <w:rPr>
                <w:szCs w:val="24"/>
              </w:rPr>
            </w:pPr>
            <w:r>
              <w:rPr>
                <w:szCs w:val="24"/>
              </w:rPr>
              <w:t>1.1</w:t>
            </w:r>
          </w:p>
        </w:tc>
        <w:tc>
          <w:tcPr>
            <w:tcW w:w="7370" w:type="dxa"/>
          </w:tcPr>
          <w:p w14:paraId="11B18C2D" w14:textId="77777777" w:rsidR="003C0636" w:rsidRDefault="00000000">
            <w:pPr>
              <w:pStyle w:val="ConsPlusNormal"/>
              <w:jc w:val="both"/>
              <w:rPr>
                <w:szCs w:val="24"/>
              </w:rPr>
            </w:pPr>
            <w:r>
              <w:rPr>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3C0636" w14:paraId="53ED32B6" w14:textId="77777777">
        <w:tc>
          <w:tcPr>
            <w:tcW w:w="1701" w:type="dxa"/>
          </w:tcPr>
          <w:p w14:paraId="43FB8456" w14:textId="77777777" w:rsidR="003C0636" w:rsidRDefault="00000000">
            <w:pPr>
              <w:pStyle w:val="ConsPlusNormal"/>
              <w:jc w:val="center"/>
              <w:rPr>
                <w:szCs w:val="24"/>
              </w:rPr>
            </w:pPr>
            <w:r>
              <w:rPr>
                <w:szCs w:val="24"/>
              </w:rPr>
              <w:t>1.2</w:t>
            </w:r>
          </w:p>
        </w:tc>
        <w:tc>
          <w:tcPr>
            <w:tcW w:w="7370" w:type="dxa"/>
          </w:tcPr>
          <w:p w14:paraId="2310BB46" w14:textId="77777777" w:rsidR="003C0636" w:rsidRDefault="00000000">
            <w:pPr>
              <w:pStyle w:val="ConsPlusNormal"/>
              <w:jc w:val="both"/>
              <w:rPr>
                <w:szCs w:val="24"/>
              </w:rPr>
            </w:pPr>
            <w:r>
              <w:rPr>
                <w:szCs w:val="24"/>
              </w:rPr>
              <w:t>Устный пересказ прочитанного или прослушанного текста, в том числе с изменением лица рассказчика</w:t>
            </w:r>
          </w:p>
        </w:tc>
      </w:tr>
      <w:tr w:rsidR="003C0636" w14:paraId="22C6BE07" w14:textId="77777777">
        <w:tc>
          <w:tcPr>
            <w:tcW w:w="1701" w:type="dxa"/>
          </w:tcPr>
          <w:p w14:paraId="4DBF587E" w14:textId="77777777" w:rsidR="003C0636" w:rsidRDefault="00000000">
            <w:pPr>
              <w:pStyle w:val="ConsPlusNormal"/>
              <w:jc w:val="center"/>
              <w:rPr>
                <w:szCs w:val="24"/>
              </w:rPr>
            </w:pPr>
            <w:r>
              <w:rPr>
                <w:szCs w:val="24"/>
              </w:rPr>
              <w:t>1.3</w:t>
            </w:r>
          </w:p>
        </w:tc>
        <w:tc>
          <w:tcPr>
            <w:tcW w:w="7370" w:type="dxa"/>
          </w:tcPr>
          <w:p w14:paraId="40B2B496" w14:textId="77777777" w:rsidR="003C0636" w:rsidRDefault="00000000">
            <w:pPr>
              <w:pStyle w:val="ConsPlusNormal"/>
              <w:jc w:val="both"/>
              <w:rPr>
                <w:szCs w:val="24"/>
              </w:rPr>
            </w:pPr>
            <w:r>
              <w:rPr>
                <w:szCs w:val="24"/>
              </w:rPr>
              <w:t xml:space="preserve">Участие в диалоге на лингвистические темы (в рамках изученного) и темы на основе жизненных наблюдений. Речевые формулы </w:t>
            </w:r>
            <w:r>
              <w:rPr>
                <w:szCs w:val="24"/>
              </w:rPr>
              <w:lastRenderedPageBreak/>
              <w:t>приветствия, прощания, просьбы, благодарности</w:t>
            </w:r>
          </w:p>
        </w:tc>
      </w:tr>
      <w:tr w:rsidR="003C0636" w14:paraId="28C80CAC" w14:textId="77777777">
        <w:tc>
          <w:tcPr>
            <w:tcW w:w="1701" w:type="dxa"/>
          </w:tcPr>
          <w:p w14:paraId="3D74DCB9" w14:textId="77777777" w:rsidR="003C0636" w:rsidRDefault="00000000">
            <w:pPr>
              <w:pStyle w:val="ConsPlusNormal"/>
              <w:jc w:val="center"/>
              <w:rPr>
                <w:szCs w:val="24"/>
              </w:rPr>
            </w:pPr>
            <w:r>
              <w:rPr>
                <w:szCs w:val="24"/>
              </w:rPr>
              <w:lastRenderedPageBreak/>
              <w:t>1.4</w:t>
            </w:r>
          </w:p>
        </w:tc>
        <w:tc>
          <w:tcPr>
            <w:tcW w:w="7370" w:type="dxa"/>
          </w:tcPr>
          <w:p w14:paraId="4744784D" w14:textId="77777777" w:rsidR="003C0636" w:rsidRDefault="00000000">
            <w:pPr>
              <w:pStyle w:val="ConsPlusNormal"/>
              <w:jc w:val="both"/>
              <w:rPr>
                <w:szCs w:val="24"/>
              </w:rPr>
            </w:pPr>
            <w:r>
              <w:rPr>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3C0636" w14:paraId="1152244A" w14:textId="77777777">
        <w:tc>
          <w:tcPr>
            <w:tcW w:w="1701" w:type="dxa"/>
          </w:tcPr>
          <w:p w14:paraId="1D9AEF23" w14:textId="77777777" w:rsidR="003C0636" w:rsidRDefault="00000000">
            <w:pPr>
              <w:pStyle w:val="ConsPlusNormal"/>
              <w:jc w:val="center"/>
              <w:rPr>
                <w:szCs w:val="24"/>
              </w:rPr>
            </w:pPr>
            <w:r>
              <w:rPr>
                <w:szCs w:val="24"/>
              </w:rPr>
              <w:t>1.5</w:t>
            </w:r>
          </w:p>
        </w:tc>
        <w:tc>
          <w:tcPr>
            <w:tcW w:w="7370" w:type="dxa"/>
          </w:tcPr>
          <w:p w14:paraId="5BD4E496" w14:textId="77777777" w:rsidR="003C0636" w:rsidRDefault="00000000">
            <w:pPr>
              <w:pStyle w:val="ConsPlusNormal"/>
              <w:jc w:val="both"/>
              <w:rPr>
                <w:szCs w:val="24"/>
              </w:rPr>
            </w:pPr>
            <w:r>
              <w:rPr>
                <w:szCs w:val="24"/>
              </w:rPr>
              <w:t>Сочинения различных видов с использованием жизненного и читательского опыта, сюжетной картины (в том числе сочинения-миниатюры)</w:t>
            </w:r>
          </w:p>
        </w:tc>
      </w:tr>
      <w:tr w:rsidR="003C0636" w14:paraId="6440824F" w14:textId="77777777">
        <w:tc>
          <w:tcPr>
            <w:tcW w:w="1701" w:type="dxa"/>
          </w:tcPr>
          <w:p w14:paraId="1746DD8A" w14:textId="77777777" w:rsidR="003C0636" w:rsidRDefault="00000000">
            <w:pPr>
              <w:pStyle w:val="ConsPlusNormal"/>
              <w:jc w:val="center"/>
              <w:rPr>
                <w:szCs w:val="24"/>
              </w:rPr>
            </w:pPr>
            <w:r>
              <w:rPr>
                <w:szCs w:val="24"/>
              </w:rPr>
              <w:t>1.6</w:t>
            </w:r>
          </w:p>
        </w:tc>
        <w:tc>
          <w:tcPr>
            <w:tcW w:w="7370" w:type="dxa"/>
          </w:tcPr>
          <w:p w14:paraId="14ADA285" w14:textId="77777777" w:rsidR="003C0636" w:rsidRDefault="00000000">
            <w:pPr>
              <w:pStyle w:val="ConsPlusNormal"/>
              <w:jc w:val="both"/>
              <w:rPr>
                <w:szCs w:val="24"/>
              </w:rPr>
            </w:pPr>
            <w:r>
              <w:rPr>
                <w:szCs w:val="24"/>
              </w:rPr>
              <w:t>Виды аудирования: выборочное, ознакомительное, детальное</w:t>
            </w:r>
          </w:p>
        </w:tc>
      </w:tr>
      <w:tr w:rsidR="003C0636" w14:paraId="57668034" w14:textId="77777777">
        <w:tc>
          <w:tcPr>
            <w:tcW w:w="1701" w:type="dxa"/>
          </w:tcPr>
          <w:p w14:paraId="19D4012B" w14:textId="77777777" w:rsidR="003C0636" w:rsidRDefault="00000000">
            <w:pPr>
              <w:pStyle w:val="ConsPlusNormal"/>
              <w:jc w:val="center"/>
              <w:rPr>
                <w:szCs w:val="24"/>
              </w:rPr>
            </w:pPr>
            <w:r>
              <w:rPr>
                <w:szCs w:val="24"/>
              </w:rPr>
              <w:t>1.7</w:t>
            </w:r>
          </w:p>
        </w:tc>
        <w:tc>
          <w:tcPr>
            <w:tcW w:w="7370" w:type="dxa"/>
          </w:tcPr>
          <w:p w14:paraId="753D9ABF" w14:textId="77777777" w:rsidR="003C0636" w:rsidRDefault="00000000">
            <w:pPr>
              <w:pStyle w:val="ConsPlusNormal"/>
              <w:jc w:val="both"/>
              <w:rPr>
                <w:szCs w:val="24"/>
              </w:rPr>
            </w:pPr>
            <w:r>
              <w:rPr>
                <w:szCs w:val="24"/>
              </w:rPr>
              <w:t>Виды чтения: изучающее, ознакомительное, просмотровое, поисковое</w:t>
            </w:r>
          </w:p>
        </w:tc>
      </w:tr>
      <w:tr w:rsidR="003C0636" w14:paraId="317EC666" w14:textId="77777777">
        <w:tc>
          <w:tcPr>
            <w:tcW w:w="1701" w:type="dxa"/>
          </w:tcPr>
          <w:p w14:paraId="12513D9C" w14:textId="77777777" w:rsidR="003C0636" w:rsidRDefault="00000000">
            <w:pPr>
              <w:pStyle w:val="ConsPlusNormal"/>
              <w:jc w:val="center"/>
              <w:rPr>
                <w:szCs w:val="24"/>
              </w:rPr>
            </w:pPr>
            <w:r>
              <w:rPr>
                <w:szCs w:val="24"/>
              </w:rPr>
              <w:t>2</w:t>
            </w:r>
          </w:p>
        </w:tc>
        <w:tc>
          <w:tcPr>
            <w:tcW w:w="7370" w:type="dxa"/>
          </w:tcPr>
          <w:p w14:paraId="51B540AB" w14:textId="77777777" w:rsidR="003C0636" w:rsidRDefault="00000000">
            <w:pPr>
              <w:pStyle w:val="ConsPlusNormal"/>
              <w:jc w:val="both"/>
              <w:rPr>
                <w:szCs w:val="24"/>
              </w:rPr>
            </w:pPr>
            <w:r>
              <w:rPr>
                <w:szCs w:val="24"/>
              </w:rPr>
              <w:t>Текст</w:t>
            </w:r>
          </w:p>
        </w:tc>
      </w:tr>
      <w:tr w:rsidR="003C0636" w14:paraId="402D0F10" w14:textId="77777777">
        <w:tc>
          <w:tcPr>
            <w:tcW w:w="1701" w:type="dxa"/>
          </w:tcPr>
          <w:p w14:paraId="678E0E92" w14:textId="77777777" w:rsidR="003C0636" w:rsidRDefault="00000000">
            <w:pPr>
              <w:pStyle w:val="ConsPlusNormal"/>
              <w:jc w:val="center"/>
              <w:rPr>
                <w:szCs w:val="24"/>
              </w:rPr>
            </w:pPr>
            <w:r>
              <w:rPr>
                <w:szCs w:val="24"/>
              </w:rPr>
              <w:t>2.1</w:t>
            </w:r>
          </w:p>
        </w:tc>
        <w:tc>
          <w:tcPr>
            <w:tcW w:w="7370" w:type="dxa"/>
          </w:tcPr>
          <w:p w14:paraId="4FD1D6DF" w14:textId="77777777" w:rsidR="003C0636" w:rsidRDefault="00000000">
            <w:pPr>
              <w:pStyle w:val="ConsPlusNormal"/>
              <w:jc w:val="both"/>
              <w:rPr>
                <w:szCs w:val="24"/>
              </w:rPr>
            </w:pPr>
            <w:r>
              <w:rPr>
                <w:szCs w:val="24"/>
              </w:rPr>
              <w:t xml:space="preserve">Текст и его основные признаки. Тема и главная мысль текста. </w:t>
            </w:r>
            <w:proofErr w:type="spellStart"/>
            <w:r>
              <w:rPr>
                <w:szCs w:val="24"/>
              </w:rPr>
              <w:t>Микротема</w:t>
            </w:r>
            <w:proofErr w:type="spellEnd"/>
            <w:r>
              <w:rPr>
                <w:szCs w:val="24"/>
              </w:rPr>
              <w:t xml:space="preserve"> текста. Ключевые слова</w:t>
            </w:r>
          </w:p>
        </w:tc>
      </w:tr>
      <w:tr w:rsidR="003C0636" w14:paraId="6C8DAAE8" w14:textId="77777777">
        <w:tc>
          <w:tcPr>
            <w:tcW w:w="1701" w:type="dxa"/>
          </w:tcPr>
          <w:p w14:paraId="1BA7C1CA" w14:textId="77777777" w:rsidR="003C0636" w:rsidRDefault="00000000">
            <w:pPr>
              <w:pStyle w:val="ConsPlusNormal"/>
              <w:jc w:val="center"/>
              <w:rPr>
                <w:szCs w:val="24"/>
              </w:rPr>
            </w:pPr>
            <w:r>
              <w:rPr>
                <w:szCs w:val="24"/>
              </w:rPr>
              <w:t>2.2</w:t>
            </w:r>
          </w:p>
        </w:tc>
        <w:tc>
          <w:tcPr>
            <w:tcW w:w="7370" w:type="dxa"/>
          </w:tcPr>
          <w:p w14:paraId="0DC22838" w14:textId="77777777" w:rsidR="003C0636" w:rsidRDefault="00000000">
            <w:pPr>
              <w:pStyle w:val="ConsPlusNormal"/>
              <w:jc w:val="both"/>
              <w:rPr>
                <w:szCs w:val="24"/>
              </w:rPr>
            </w:pPr>
            <w:r>
              <w:rPr>
                <w:szCs w:val="24"/>
              </w:rPr>
              <w:t>Функционально-смысловые типы речи: описание, повествование, рассуждение; их особенности</w:t>
            </w:r>
          </w:p>
        </w:tc>
      </w:tr>
      <w:tr w:rsidR="003C0636" w14:paraId="14078875" w14:textId="77777777">
        <w:tc>
          <w:tcPr>
            <w:tcW w:w="1701" w:type="dxa"/>
          </w:tcPr>
          <w:p w14:paraId="11E279D3" w14:textId="77777777" w:rsidR="003C0636" w:rsidRDefault="00000000">
            <w:pPr>
              <w:pStyle w:val="ConsPlusNormal"/>
              <w:jc w:val="center"/>
              <w:rPr>
                <w:szCs w:val="24"/>
              </w:rPr>
            </w:pPr>
            <w:r>
              <w:rPr>
                <w:szCs w:val="24"/>
              </w:rPr>
              <w:t>2.3</w:t>
            </w:r>
          </w:p>
        </w:tc>
        <w:tc>
          <w:tcPr>
            <w:tcW w:w="7370" w:type="dxa"/>
          </w:tcPr>
          <w:p w14:paraId="38684ABA" w14:textId="77777777" w:rsidR="003C0636" w:rsidRDefault="00000000">
            <w:pPr>
              <w:pStyle w:val="ConsPlusNormal"/>
              <w:jc w:val="both"/>
              <w:rPr>
                <w:szCs w:val="24"/>
              </w:rPr>
            </w:pPr>
            <w:r>
              <w:rPr>
                <w:szCs w:val="24"/>
              </w:rPr>
              <w:t>Повествование как тип речи. Рассказ</w:t>
            </w:r>
          </w:p>
        </w:tc>
      </w:tr>
      <w:tr w:rsidR="003C0636" w14:paraId="6CDD095A" w14:textId="77777777">
        <w:tc>
          <w:tcPr>
            <w:tcW w:w="1701" w:type="dxa"/>
          </w:tcPr>
          <w:p w14:paraId="000A9D8A" w14:textId="77777777" w:rsidR="003C0636" w:rsidRDefault="00000000">
            <w:pPr>
              <w:pStyle w:val="ConsPlusNormal"/>
              <w:jc w:val="center"/>
              <w:rPr>
                <w:szCs w:val="24"/>
              </w:rPr>
            </w:pPr>
            <w:r>
              <w:rPr>
                <w:szCs w:val="24"/>
              </w:rPr>
              <w:t>2.4</w:t>
            </w:r>
          </w:p>
        </w:tc>
        <w:tc>
          <w:tcPr>
            <w:tcW w:w="7370" w:type="dxa"/>
          </w:tcPr>
          <w:p w14:paraId="324A70FB" w14:textId="77777777" w:rsidR="003C0636" w:rsidRDefault="00000000">
            <w:pPr>
              <w:pStyle w:val="ConsPlusNormal"/>
              <w:jc w:val="both"/>
              <w:rPr>
                <w:szCs w:val="24"/>
              </w:rPr>
            </w:pPr>
            <w:r>
              <w:rPr>
                <w:szCs w:val="24"/>
              </w:rPr>
              <w:t xml:space="preserve">Смысловой анализ текста: его композиционных особенностей, </w:t>
            </w:r>
            <w:proofErr w:type="spellStart"/>
            <w:r>
              <w:rPr>
                <w:szCs w:val="24"/>
              </w:rPr>
              <w:t>микротем</w:t>
            </w:r>
            <w:proofErr w:type="spellEnd"/>
            <w:r>
              <w:rPr>
                <w:szCs w:val="24"/>
              </w:rP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3C0636" w14:paraId="7AF0E698" w14:textId="77777777">
        <w:tc>
          <w:tcPr>
            <w:tcW w:w="1701" w:type="dxa"/>
          </w:tcPr>
          <w:p w14:paraId="76BCA3B3" w14:textId="77777777" w:rsidR="003C0636" w:rsidRDefault="00000000">
            <w:pPr>
              <w:pStyle w:val="ConsPlusNormal"/>
              <w:jc w:val="center"/>
              <w:rPr>
                <w:szCs w:val="24"/>
              </w:rPr>
            </w:pPr>
            <w:r>
              <w:rPr>
                <w:szCs w:val="24"/>
              </w:rPr>
              <w:t>2.5</w:t>
            </w:r>
          </w:p>
        </w:tc>
        <w:tc>
          <w:tcPr>
            <w:tcW w:w="7370" w:type="dxa"/>
          </w:tcPr>
          <w:p w14:paraId="3DE0FA58" w14:textId="77777777" w:rsidR="003C0636" w:rsidRDefault="00000000">
            <w:pPr>
              <w:pStyle w:val="ConsPlusNormal"/>
              <w:jc w:val="both"/>
              <w:rPr>
                <w:szCs w:val="24"/>
              </w:rPr>
            </w:pPr>
            <w:r>
              <w:rPr>
                <w:szCs w:val="24"/>
              </w:rPr>
              <w:t>Композиционная структура текста. Абзац как средство деления текста на композиционно-смысловые части</w:t>
            </w:r>
          </w:p>
        </w:tc>
      </w:tr>
      <w:tr w:rsidR="003C0636" w14:paraId="232B1B96" w14:textId="77777777">
        <w:tc>
          <w:tcPr>
            <w:tcW w:w="1701" w:type="dxa"/>
          </w:tcPr>
          <w:p w14:paraId="06CB5341" w14:textId="77777777" w:rsidR="003C0636" w:rsidRDefault="00000000">
            <w:pPr>
              <w:pStyle w:val="ConsPlusNormal"/>
              <w:jc w:val="center"/>
              <w:rPr>
                <w:szCs w:val="24"/>
              </w:rPr>
            </w:pPr>
            <w:r>
              <w:rPr>
                <w:szCs w:val="24"/>
              </w:rPr>
              <w:t>2.6</w:t>
            </w:r>
          </w:p>
        </w:tc>
        <w:tc>
          <w:tcPr>
            <w:tcW w:w="7370" w:type="dxa"/>
          </w:tcPr>
          <w:p w14:paraId="414585CF" w14:textId="77777777" w:rsidR="003C0636" w:rsidRDefault="00000000">
            <w:pPr>
              <w:pStyle w:val="ConsPlusNormal"/>
              <w:jc w:val="both"/>
              <w:rPr>
                <w:szCs w:val="24"/>
              </w:rPr>
            </w:pPr>
            <w:r>
              <w:rPr>
                <w:szCs w:val="24"/>
              </w:rPr>
              <w:t>Средства связи предложений и частей текста: формы слова, однокоренные слова, синонимы, антонимы, личные местоимения, повтор слова</w:t>
            </w:r>
          </w:p>
        </w:tc>
      </w:tr>
      <w:tr w:rsidR="003C0636" w14:paraId="4F697471" w14:textId="77777777">
        <w:tc>
          <w:tcPr>
            <w:tcW w:w="1701" w:type="dxa"/>
          </w:tcPr>
          <w:p w14:paraId="47CE049C" w14:textId="77777777" w:rsidR="003C0636" w:rsidRDefault="00000000">
            <w:pPr>
              <w:pStyle w:val="ConsPlusNormal"/>
              <w:jc w:val="center"/>
              <w:rPr>
                <w:szCs w:val="24"/>
              </w:rPr>
            </w:pPr>
            <w:r>
              <w:rPr>
                <w:szCs w:val="24"/>
              </w:rPr>
              <w:t>2.7</w:t>
            </w:r>
          </w:p>
        </w:tc>
        <w:tc>
          <w:tcPr>
            <w:tcW w:w="7370" w:type="dxa"/>
          </w:tcPr>
          <w:p w14:paraId="4593BA93" w14:textId="77777777" w:rsidR="003C0636" w:rsidRDefault="00000000">
            <w:pPr>
              <w:pStyle w:val="ConsPlusNormal"/>
              <w:jc w:val="both"/>
              <w:rPr>
                <w:szCs w:val="24"/>
              </w:rPr>
            </w:pPr>
            <w:r>
              <w:rPr>
                <w:szCs w:val="24"/>
              </w:rPr>
              <w:t>Информационная переработка текста: простой и сложный план текста</w:t>
            </w:r>
          </w:p>
        </w:tc>
      </w:tr>
      <w:tr w:rsidR="003C0636" w14:paraId="5E23EF0E" w14:textId="77777777">
        <w:tc>
          <w:tcPr>
            <w:tcW w:w="1701" w:type="dxa"/>
          </w:tcPr>
          <w:p w14:paraId="1BA4E121" w14:textId="77777777" w:rsidR="003C0636" w:rsidRDefault="00000000">
            <w:pPr>
              <w:pStyle w:val="ConsPlusNormal"/>
              <w:jc w:val="center"/>
              <w:rPr>
                <w:szCs w:val="24"/>
              </w:rPr>
            </w:pPr>
            <w:r>
              <w:rPr>
                <w:szCs w:val="24"/>
              </w:rPr>
              <w:t>3</w:t>
            </w:r>
          </w:p>
        </w:tc>
        <w:tc>
          <w:tcPr>
            <w:tcW w:w="7370" w:type="dxa"/>
          </w:tcPr>
          <w:p w14:paraId="1F5D6CCE" w14:textId="77777777" w:rsidR="003C0636" w:rsidRDefault="00000000">
            <w:pPr>
              <w:pStyle w:val="ConsPlusNormal"/>
              <w:jc w:val="both"/>
              <w:rPr>
                <w:szCs w:val="24"/>
              </w:rPr>
            </w:pPr>
            <w:r>
              <w:rPr>
                <w:szCs w:val="24"/>
              </w:rPr>
              <w:t>Функциональные разновидности языка</w:t>
            </w:r>
          </w:p>
        </w:tc>
      </w:tr>
      <w:tr w:rsidR="003C0636" w14:paraId="1343ABC6" w14:textId="77777777">
        <w:tc>
          <w:tcPr>
            <w:tcW w:w="1701" w:type="dxa"/>
          </w:tcPr>
          <w:p w14:paraId="2396CC39" w14:textId="77777777" w:rsidR="003C0636" w:rsidRDefault="00000000">
            <w:pPr>
              <w:pStyle w:val="ConsPlusNormal"/>
              <w:jc w:val="center"/>
              <w:rPr>
                <w:szCs w:val="24"/>
              </w:rPr>
            </w:pPr>
            <w:r>
              <w:rPr>
                <w:szCs w:val="24"/>
              </w:rPr>
              <w:t>3.1</w:t>
            </w:r>
          </w:p>
        </w:tc>
        <w:tc>
          <w:tcPr>
            <w:tcW w:w="7370" w:type="dxa"/>
          </w:tcPr>
          <w:p w14:paraId="6B255BE7" w14:textId="77777777" w:rsidR="003C0636" w:rsidRDefault="00000000">
            <w:pPr>
              <w:pStyle w:val="ConsPlusNormal"/>
              <w:jc w:val="both"/>
              <w:rPr>
                <w:szCs w:val="24"/>
              </w:rPr>
            </w:pPr>
            <w:r>
              <w:rPr>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3C0636" w14:paraId="6D359B72" w14:textId="77777777">
        <w:tc>
          <w:tcPr>
            <w:tcW w:w="1701" w:type="dxa"/>
          </w:tcPr>
          <w:p w14:paraId="26219257" w14:textId="77777777" w:rsidR="003C0636" w:rsidRDefault="00000000">
            <w:pPr>
              <w:pStyle w:val="ConsPlusNormal"/>
              <w:jc w:val="center"/>
              <w:rPr>
                <w:szCs w:val="24"/>
              </w:rPr>
            </w:pPr>
            <w:r>
              <w:rPr>
                <w:szCs w:val="24"/>
              </w:rPr>
              <w:t>4</w:t>
            </w:r>
          </w:p>
        </w:tc>
        <w:tc>
          <w:tcPr>
            <w:tcW w:w="7370" w:type="dxa"/>
          </w:tcPr>
          <w:p w14:paraId="70F7CB0D" w14:textId="77777777" w:rsidR="003C0636" w:rsidRDefault="00000000">
            <w:pPr>
              <w:pStyle w:val="ConsPlusNormal"/>
              <w:jc w:val="both"/>
              <w:rPr>
                <w:szCs w:val="24"/>
              </w:rPr>
            </w:pPr>
            <w:r>
              <w:rPr>
                <w:szCs w:val="24"/>
              </w:rPr>
              <w:t>Система языка</w:t>
            </w:r>
          </w:p>
        </w:tc>
      </w:tr>
      <w:tr w:rsidR="003C0636" w14:paraId="3E6D2A29" w14:textId="77777777">
        <w:tc>
          <w:tcPr>
            <w:tcW w:w="1701" w:type="dxa"/>
          </w:tcPr>
          <w:p w14:paraId="3C9949A5" w14:textId="77777777" w:rsidR="003C0636" w:rsidRDefault="00000000">
            <w:pPr>
              <w:pStyle w:val="ConsPlusNormal"/>
              <w:jc w:val="center"/>
              <w:rPr>
                <w:szCs w:val="24"/>
              </w:rPr>
            </w:pPr>
            <w:r>
              <w:rPr>
                <w:szCs w:val="24"/>
              </w:rPr>
              <w:t>4.1</w:t>
            </w:r>
          </w:p>
        </w:tc>
        <w:tc>
          <w:tcPr>
            <w:tcW w:w="7370" w:type="dxa"/>
          </w:tcPr>
          <w:p w14:paraId="5FAB01B3" w14:textId="77777777" w:rsidR="003C0636" w:rsidRDefault="00000000">
            <w:pPr>
              <w:pStyle w:val="ConsPlusNormal"/>
              <w:jc w:val="both"/>
              <w:rPr>
                <w:szCs w:val="24"/>
              </w:rPr>
            </w:pPr>
            <w:r>
              <w:rPr>
                <w:szCs w:val="24"/>
              </w:rPr>
              <w:t>Фонетика. Графика</w:t>
            </w:r>
          </w:p>
        </w:tc>
      </w:tr>
      <w:tr w:rsidR="003C0636" w14:paraId="5578E454" w14:textId="77777777">
        <w:tc>
          <w:tcPr>
            <w:tcW w:w="1701" w:type="dxa"/>
          </w:tcPr>
          <w:p w14:paraId="7CF74394" w14:textId="77777777" w:rsidR="003C0636" w:rsidRDefault="00000000">
            <w:pPr>
              <w:pStyle w:val="ConsPlusNormal"/>
              <w:jc w:val="center"/>
              <w:rPr>
                <w:szCs w:val="24"/>
              </w:rPr>
            </w:pPr>
            <w:r>
              <w:rPr>
                <w:szCs w:val="24"/>
              </w:rPr>
              <w:t>4.1.1</w:t>
            </w:r>
          </w:p>
        </w:tc>
        <w:tc>
          <w:tcPr>
            <w:tcW w:w="7370" w:type="dxa"/>
          </w:tcPr>
          <w:p w14:paraId="34E8790E" w14:textId="77777777" w:rsidR="003C0636" w:rsidRDefault="00000000">
            <w:pPr>
              <w:pStyle w:val="ConsPlusNormal"/>
              <w:jc w:val="both"/>
              <w:rPr>
                <w:szCs w:val="24"/>
              </w:rPr>
            </w:pPr>
            <w:r>
              <w:rPr>
                <w:szCs w:val="24"/>
              </w:rPr>
              <w:t>Система гласных звуков</w:t>
            </w:r>
          </w:p>
        </w:tc>
      </w:tr>
      <w:tr w:rsidR="003C0636" w14:paraId="1CC2E180" w14:textId="77777777">
        <w:tc>
          <w:tcPr>
            <w:tcW w:w="1701" w:type="dxa"/>
          </w:tcPr>
          <w:p w14:paraId="19DC46FB" w14:textId="77777777" w:rsidR="003C0636" w:rsidRDefault="00000000">
            <w:pPr>
              <w:pStyle w:val="ConsPlusNormal"/>
              <w:jc w:val="center"/>
              <w:rPr>
                <w:szCs w:val="24"/>
              </w:rPr>
            </w:pPr>
            <w:r>
              <w:rPr>
                <w:szCs w:val="24"/>
              </w:rPr>
              <w:t>4.1.2</w:t>
            </w:r>
          </w:p>
        </w:tc>
        <w:tc>
          <w:tcPr>
            <w:tcW w:w="7370" w:type="dxa"/>
          </w:tcPr>
          <w:p w14:paraId="329BC435" w14:textId="77777777" w:rsidR="003C0636" w:rsidRDefault="00000000">
            <w:pPr>
              <w:pStyle w:val="ConsPlusNormal"/>
              <w:jc w:val="both"/>
              <w:rPr>
                <w:szCs w:val="24"/>
              </w:rPr>
            </w:pPr>
            <w:r>
              <w:rPr>
                <w:szCs w:val="24"/>
              </w:rPr>
              <w:t>Система согласных звуков</w:t>
            </w:r>
          </w:p>
        </w:tc>
      </w:tr>
      <w:tr w:rsidR="003C0636" w14:paraId="074F3721" w14:textId="77777777">
        <w:tc>
          <w:tcPr>
            <w:tcW w:w="1701" w:type="dxa"/>
          </w:tcPr>
          <w:p w14:paraId="7B51A079" w14:textId="77777777" w:rsidR="003C0636" w:rsidRDefault="00000000">
            <w:pPr>
              <w:pStyle w:val="ConsPlusNormal"/>
              <w:jc w:val="center"/>
              <w:rPr>
                <w:szCs w:val="24"/>
              </w:rPr>
            </w:pPr>
            <w:r>
              <w:rPr>
                <w:szCs w:val="24"/>
              </w:rPr>
              <w:t>4.1.3</w:t>
            </w:r>
          </w:p>
        </w:tc>
        <w:tc>
          <w:tcPr>
            <w:tcW w:w="7370" w:type="dxa"/>
          </w:tcPr>
          <w:p w14:paraId="05862BE9" w14:textId="77777777" w:rsidR="003C0636" w:rsidRDefault="00000000">
            <w:pPr>
              <w:pStyle w:val="ConsPlusNormal"/>
              <w:jc w:val="both"/>
              <w:rPr>
                <w:szCs w:val="24"/>
              </w:rPr>
            </w:pPr>
            <w:r>
              <w:rPr>
                <w:szCs w:val="24"/>
              </w:rPr>
              <w:t>Изменение звуков в речевом потоке</w:t>
            </w:r>
          </w:p>
        </w:tc>
      </w:tr>
      <w:tr w:rsidR="003C0636" w14:paraId="2F2D94FC" w14:textId="77777777">
        <w:tc>
          <w:tcPr>
            <w:tcW w:w="1701" w:type="dxa"/>
          </w:tcPr>
          <w:p w14:paraId="0502AA49" w14:textId="77777777" w:rsidR="003C0636" w:rsidRDefault="00000000">
            <w:pPr>
              <w:pStyle w:val="ConsPlusNormal"/>
              <w:jc w:val="center"/>
              <w:rPr>
                <w:szCs w:val="24"/>
              </w:rPr>
            </w:pPr>
            <w:r>
              <w:rPr>
                <w:szCs w:val="24"/>
              </w:rPr>
              <w:t>4.1.4</w:t>
            </w:r>
          </w:p>
        </w:tc>
        <w:tc>
          <w:tcPr>
            <w:tcW w:w="7370" w:type="dxa"/>
          </w:tcPr>
          <w:p w14:paraId="524B55F6" w14:textId="77777777" w:rsidR="003C0636" w:rsidRDefault="00000000">
            <w:pPr>
              <w:pStyle w:val="ConsPlusNormal"/>
              <w:jc w:val="both"/>
              <w:rPr>
                <w:szCs w:val="24"/>
              </w:rPr>
            </w:pPr>
            <w:r>
              <w:rPr>
                <w:szCs w:val="24"/>
              </w:rPr>
              <w:t>Элементы фонетической транскрипции</w:t>
            </w:r>
          </w:p>
        </w:tc>
      </w:tr>
      <w:tr w:rsidR="003C0636" w14:paraId="42D823EB" w14:textId="77777777">
        <w:tc>
          <w:tcPr>
            <w:tcW w:w="1701" w:type="dxa"/>
          </w:tcPr>
          <w:p w14:paraId="02B9607E" w14:textId="77777777" w:rsidR="003C0636" w:rsidRDefault="00000000">
            <w:pPr>
              <w:pStyle w:val="ConsPlusNormal"/>
              <w:jc w:val="center"/>
              <w:rPr>
                <w:szCs w:val="24"/>
              </w:rPr>
            </w:pPr>
            <w:r>
              <w:rPr>
                <w:szCs w:val="24"/>
              </w:rPr>
              <w:lastRenderedPageBreak/>
              <w:t>4.1.5</w:t>
            </w:r>
          </w:p>
        </w:tc>
        <w:tc>
          <w:tcPr>
            <w:tcW w:w="7370" w:type="dxa"/>
          </w:tcPr>
          <w:p w14:paraId="1CB76631" w14:textId="77777777" w:rsidR="003C0636" w:rsidRDefault="00000000">
            <w:pPr>
              <w:pStyle w:val="ConsPlusNormal"/>
              <w:jc w:val="both"/>
              <w:rPr>
                <w:szCs w:val="24"/>
              </w:rPr>
            </w:pPr>
            <w:r>
              <w:rPr>
                <w:szCs w:val="24"/>
              </w:rPr>
              <w:t>Слог</w:t>
            </w:r>
          </w:p>
        </w:tc>
      </w:tr>
      <w:tr w:rsidR="003C0636" w14:paraId="346FAB5D" w14:textId="77777777">
        <w:tc>
          <w:tcPr>
            <w:tcW w:w="1701" w:type="dxa"/>
          </w:tcPr>
          <w:p w14:paraId="78E6CF1A" w14:textId="77777777" w:rsidR="003C0636" w:rsidRDefault="00000000">
            <w:pPr>
              <w:pStyle w:val="ConsPlusNormal"/>
              <w:jc w:val="center"/>
              <w:rPr>
                <w:szCs w:val="24"/>
              </w:rPr>
            </w:pPr>
            <w:r>
              <w:rPr>
                <w:szCs w:val="24"/>
              </w:rPr>
              <w:t>4.1.6</w:t>
            </w:r>
          </w:p>
        </w:tc>
        <w:tc>
          <w:tcPr>
            <w:tcW w:w="7370" w:type="dxa"/>
          </w:tcPr>
          <w:p w14:paraId="49A40564" w14:textId="77777777" w:rsidR="003C0636" w:rsidRDefault="00000000">
            <w:pPr>
              <w:pStyle w:val="ConsPlusNormal"/>
              <w:jc w:val="both"/>
              <w:rPr>
                <w:szCs w:val="24"/>
              </w:rPr>
            </w:pPr>
            <w:r>
              <w:rPr>
                <w:szCs w:val="24"/>
              </w:rPr>
              <w:t>Ударение</w:t>
            </w:r>
          </w:p>
        </w:tc>
      </w:tr>
      <w:tr w:rsidR="003C0636" w14:paraId="1C17A2CC" w14:textId="77777777">
        <w:tc>
          <w:tcPr>
            <w:tcW w:w="1701" w:type="dxa"/>
          </w:tcPr>
          <w:p w14:paraId="3B0DE70D" w14:textId="77777777" w:rsidR="003C0636" w:rsidRDefault="00000000">
            <w:pPr>
              <w:pStyle w:val="ConsPlusNormal"/>
              <w:jc w:val="center"/>
              <w:rPr>
                <w:szCs w:val="24"/>
              </w:rPr>
            </w:pPr>
            <w:r>
              <w:rPr>
                <w:szCs w:val="24"/>
              </w:rPr>
              <w:t>4.1.7</w:t>
            </w:r>
          </w:p>
        </w:tc>
        <w:tc>
          <w:tcPr>
            <w:tcW w:w="7370" w:type="dxa"/>
          </w:tcPr>
          <w:p w14:paraId="1F65B684" w14:textId="77777777" w:rsidR="003C0636" w:rsidRDefault="00000000">
            <w:pPr>
              <w:pStyle w:val="ConsPlusNormal"/>
              <w:jc w:val="both"/>
              <w:rPr>
                <w:szCs w:val="24"/>
              </w:rPr>
            </w:pPr>
            <w:r>
              <w:rPr>
                <w:szCs w:val="24"/>
              </w:rPr>
              <w:t>Фонетический анализ слова</w:t>
            </w:r>
          </w:p>
        </w:tc>
      </w:tr>
      <w:tr w:rsidR="003C0636" w14:paraId="0C6E5419" w14:textId="77777777">
        <w:tc>
          <w:tcPr>
            <w:tcW w:w="1701" w:type="dxa"/>
          </w:tcPr>
          <w:p w14:paraId="51CD3277" w14:textId="77777777" w:rsidR="003C0636" w:rsidRDefault="00000000">
            <w:pPr>
              <w:pStyle w:val="ConsPlusNormal"/>
              <w:jc w:val="center"/>
              <w:rPr>
                <w:szCs w:val="24"/>
              </w:rPr>
            </w:pPr>
            <w:r>
              <w:rPr>
                <w:szCs w:val="24"/>
              </w:rPr>
              <w:t>4.2</w:t>
            </w:r>
          </w:p>
        </w:tc>
        <w:tc>
          <w:tcPr>
            <w:tcW w:w="7370" w:type="dxa"/>
          </w:tcPr>
          <w:p w14:paraId="4815EE93" w14:textId="77777777" w:rsidR="003C0636" w:rsidRDefault="00000000">
            <w:pPr>
              <w:pStyle w:val="ConsPlusNormal"/>
              <w:jc w:val="both"/>
              <w:rPr>
                <w:szCs w:val="24"/>
              </w:rPr>
            </w:pPr>
            <w:r>
              <w:rPr>
                <w:szCs w:val="24"/>
              </w:rPr>
              <w:t>Лексикология</w:t>
            </w:r>
          </w:p>
        </w:tc>
      </w:tr>
      <w:tr w:rsidR="003C0636" w14:paraId="0E123760" w14:textId="77777777">
        <w:tc>
          <w:tcPr>
            <w:tcW w:w="1701" w:type="dxa"/>
          </w:tcPr>
          <w:p w14:paraId="7F9CFCA0" w14:textId="77777777" w:rsidR="003C0636" w:rsidRDefault="00000000">
            <w:pPr>
              <w:pStyle w:val="ConsPlusNormal"/>
              <w:jc w:val="center"/>
              <w:rPr>
                <w:szCs w:val="24"/>
              </w:rPr>
            </w:pPr>
            <w:r>
              <w:rPr>
                <w:szCs w:val="24"/>
              </w:rPr>
              <w:t>4.2.1</w:t>
            </w:r>
          </w:p>
        </w:tc>
        <w:tc>
          <w:tcPr>
            <w:tcW w:w="7370" w:type="dxa"/>
          </w:tcPr>
          <w:p w14:paraId="44947325" w14:textId="77777777" w:rsidR="003C0636" w:rsidRDefault="00000000">
            <w:pPr>
              <w:pStyle w:val="ConsPlusNormal"/>
              <w:jc w:val="both"/>
              <w:rPr>
                <w:szCs w:val="24"/>
              </w:rPr>
            </w:pPr>
            <w:r>
              <w:rPr>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3C0636" w14:paraId="1696B718" w14:textId="77777777">
        <w:tc>
          <w:tcPr>
            <w:tcW w:w="1701" w:type="dxa"/>
          </w:tcPr>
          <w:p w14:paraId="6BE304AF" w14:textId="77777777" w:rsidR="003C0636" w:rsidRDefault="00000000">
            <w:pPr>
              <w:pStyle w:val="ConsPlusNormal"/>
              <w:jc w:val="center"/>
              <w:rPr>
                <w:szCs w:val="24"/>
              </w:rPr>
            </w:pPr>
            <w:r>
              <w:rPr>
                <w:szCs w:val="24"/>
              </w:rPr>
              <w:t>4.2.2</w:t>
            </w:r>
          </w:p>
        </w:tc>
        <w:tc>
          <w:tcPr>
            <w:tcW w:w="7370" w:type="dxa"/>
          </w:tcPr>
          <w:p w14:paraId="7F37B138" w14:textId="77777777" w:rsidR="003C0636" w:rsidRDefault="00000000">
            <w:pPr>
              <w:pStyle w:val="ConsPlusNormal"/>
              <w:jc w:val="both"/>
              <w:rPr>
                <w:szCs w:val="24"/>
              </w:rPr>
            </w:pPr>
            <w:r>
              <w:rPr>
                <w:szCs w:val="24"/>
              </w:rPr>
              <w:t>Слова однозначные и многозначные</w:t>
            </w:r>
          </w:p>
        </w:tc>
      </w:tr>
      <w:tr w:rsidR="003C0636" w14:paraId="4A8DAC3B" w14:textId="77777777">
        <w:tc>
          <w:tcPr>
            <w:tcW w:w="1701" w:type="dxa"/>
          </w:tcPr>
          <w:p w14:paraId="2EFAD00A" w14:textId="77777777" w:rsidR="003C0636" w:rsidRDefault="00000000">
            <w:pPr>
              <w:pStyle w:val="ConsPlusNormal"/>
              <w:jc w:val="center"/>
              <w:rPr>
                <w:szCs w:val="24"/>
              </w:rPr>
            </w:pPr>
            <w:r>
              <w:rPr>
                <w:szCs w:val="24"/>
              </w:rPr>
              <w:t>4.2.3</w:t>
            </w:r>
          </w:p>
        </w:tc>
        <w:tc>
          <w:tcPr>
            <w:tcW w:w="7370" w:type="dxa"/>
          </w:tcPr>
          <w:p w14:paraId="670BCB93" w14:textId="77777777" w:rsidR="003C0636" w:rsidRDefault="00000000">
            <w:pPr>
              <w:pStyle w:val="ConsPlusNormal"/>
              <w:jc w:val="both"/>
              <w:rPr>
                <w:szCs w:val="24"/>
              </w:rPr>
            </w:pPr>
            <w:r>
              <w:rPr>
                <w:szCs w:val="24"/>
              </w:rPr>
              <w:t>Прямое и переносное значения слова</w:t>
            </w:r>
          </w:p>
        </w:tc>
      </w:tr>
      <w:tr w:rsidR="003C0636" w14:paraId="7AEDED40" w14:textId="77777777">
        <w:tc>
          <w:tcPr>
            <w:tcW w:w="1701" w:type="dxa"/>
          </w:tcPr>
          <w:p w14:paraId="38152781" w14:textId="77777777" w:rsidR="003C0636" w:rsidRDefault="00000000">
            <w:pPr>
              <w:pStyle w:val="ConsPlusNormal"/>
              <w:jc w:val="center"/>
              <w:rPr>
                <w:szCs w:val="24"/>
              </w:rPr>
            </w:pPr>
            <w:r>
              <w:rPr>
                <w:szCs w:val="24"/>
              </w:rPr>
              <w:t>4.2.4</w:t>
            </w:r>
          </w:p>
        </w:tc>
        <w:tc>
          <w:tcPr>
            <w:tcW w:w="7370" w:type="dxa"/>
          </w:tcPr>
          <w:p w14:paraId="1E995210" w14:textId="77777777" w:rsidR="003C0636" w:rsidRDefault="00000000">
            <w:pPr>
              <w:pStyle w:val="ConsPlusNormal"/>
              <w:jc w:val="both"/>
              <w:rPr>
                <w:szCs w:val="24"/>
              </w:rPr>
            </w:pPr>
            <w:r>
              <w:rPr>
                <w:szCs w:val="24"/>
              </w:rPr>
              <w:t>Тематические группы слов</w:t>
            </w:r>
          </w:p>
        </w:tc>
      </w:tr>
      <w:tr w:rsidR="003C0636" w14:paraId="1B0B06E3" w14:textId="77777777">
        <w:tc>
          <w:tcPr>
            <w:tcW w:w="1701" w:type="dxa"/>
          </w:tcPr>
          <w:p w14:paraId="14B3AE5B" w14:textId="77777777" w:rsidR="003C0636" w:rsidRDefault="00000000">
            <w:pPr>
              <w:pStyle w:val="ConsPlusNormal"/>
              <w:jc w:val="center"/>
              <w:rPr>
                <w:szCs w:val="24"/>
              </w:rPr>
            </w:pPr>
            <w:r>
              <w:rPr>
                <w:szCs w:val="24"/>
              </w:rPr>
              <w:t>4.2.5</w:t>
            </w:r>
          </w:p>
        </w:tc>
        <w:tc>
          <w:tcPr>
            <w:tcW w:w="7370" w:type="dxa"/>
          </w:tcPr>
          <w:p w14:paraId="4C34A782" w14:textId="77777777" w:rsidR="003C0636" w:rsidRDefault="00000000">
            <w:pPr>
              <w:pStyle w:val="ConsPlusNormal"/>
              <w:jc w:val="both"/>
              <w:rPr>
                <w:szCs w:val="24"/>
              </w:rPr>
            </w:pPr>
            <w:r>
              <w:rPr>
                <w:szCs w:val="24"/>
              </w:rPr>
              <w:t>Обозначение родовых и видовых понятий</w:t>
            </w:r>
          </w:p>
        </w:tc>
      </w:tr>
      <w:tr w:rsidR="003C0636" w14:paraId="7B950661" w14:textId="77777777">
        <w:tc>
          <w:tcPr>
            <w:tcW w:w="1701" w:type="dxa"/>
          </w:tcPr>
          <w:p w14:paraId="1113F215" w14:textId="77777777" w:rsidR="003C0636" w:rsidRDefault="00000000">
            <w:pPr>
              <w:pStyle w:val="ConsPlusNormal"/>
              <w:jc w:val="center"/>
              <w:rPr>
                <w:szCs w:val="24"/>
              </w:rPr>
            </w:pPr>
            <w:r>
              <w:rPr>
                <w:szCs w:val="24"/>
              </w:rPr>
              <w:t>4.2.6</w:t>
            </w:r>
          </w:p>
        </w:tc>
        <w:tc>
          <w:tcPr>
            <w:tcW w:w="7370" w:type="dxa"/>
          </w:tcPr>
          <w:p w14:paraId="453ACB46" w14:textId="77777777" w:rsidR="003C0636" w:rsidRDefault="00000000">
            <w:pPr>
              <w:pStyle w:val="ConsPlusNormal"/>
              <w:jc w:val="both"/>
              <w:rPr>
                <w:szCs w:val="24"/>
              </w:rPr>
            </w:pPr>
            <w:r>
              <w:rPr>
                <w:szCs w:val="24"/>
              </w:rPr>
              <w:t>Синонимы</w:t>
            </w:r>
          </w:p>
        </w:tc>
      </w:tr>
      <w:tr w:rsidR="003C0636" w14:paraId="152EE7B5" w14:textId="77777777">
        <w:tc>
          <w:tcPr>
            <w:tcW w:w="1701" w:type="dxa"/>
          </w:tcPr>
          <w:p w14:paraId="1F22C228" w14:textId="77777777" w:rsidR="003C0636" w:rsidRDefault="00000000">
            <w:pPr>
              <w:pStyle w:val="ConsPlusNormal"/>
              <w:jc w:val="center"/>
              <w:rPr>
                <w:szCs w:val="24"/>
              </w:rPr>
            </w:pPr>
            <w:r>
              <w:rPr>
                <w:szCs w:val="24"/>
              </w:rPr>
              <w:t>4.2.7</w:t>
            </w:r>
          </w:p>
        </w:tc>
        <w:tc>
          <w:tcPr>
            <w:tcW w:w="7370" w:type="dxa"/>
          </w:tcPr>
          <w:p w14:paraId="137F4962" w14:textId="77777777" w:rsidR="003C0636" w:rsidRDefault="00000000">
            <w:pPr>
              <w:pStyle w:val="ConsPlusNormal"/>
              <w:jc w:val="both"/>
              <w:rPr>
                <w:szCs w:val="24"/>
              </w:rPr>
            </w:pPr>
            <w:r>
              <w:rPr>
                <w:szCs w:val="24"/>
              </w:rPr>
              <w:t>Антонимы</w:t>
            </w:r>
          </w:p>
        </w:tc>
      </w:tr>
      <w:tr w:rsidR="003C0636" w14:paraId="0D65D2FB" w14:textId="77777777">
        <w:tc>
          <w:tcPr>
            <w:tcW w:w="1701" w:type="dxa"/>
          </w:tcPr>
          <w:p w14:paraId="437BB996" w14:textId="77777777" w:rsidR="003C0636" w:rsidRDefault="00000000">
            <w:pPr>
              <w:pStyle w:val="ConsPlusNormal"/>
              <w:jc w:val="center"/>
              <w:rPr>
                <w:szCs w:val="24"/>
              </w:rPr>
            </w:pPr>
            <w:r>
              <w:rPr>
                <w:szCs w:val="24"/>
              </w:rPr>
              <w:t>4.2.8</w:t>
            </w:r>
          </w:p>
        </w:tc>
        <w:tc>
          <w:tcPr>
            <w:tcW w:w="7370" w:type="dxa"/>
          </w:tcPr>
          <w:p w14:paraId="7C8B771F" w14:textId="77777777" w:rsidR="003C0636" w:rsidRDefault="00000000">
            <w:pPr>
              <w:pStyle w:val="ConsPlusNormal"/>
              <w:jc w:val="both"/>
              <w:rPr>
                <w:szCs w:val="24"/>
              </w:rPr>
            </w:pPr>
            <w:r>
              <w:rPr>
                <w:szCs w:val="24"/>
              </w:rPr>
              <w:t>Омонимы</w:t>
            </w:r>
          </w:p>
        </w:tc>
      </w:tr>
      <w:tr w:rsidR="003C0636" w14:paraId="633A9B51" w14:textId="77777777">
        <w:tc>
          <w:tcPr>
            <w:tcW w:w="1701" w:type="dxa"/>
          </w:tcPr>
          <w:p w14:paraId="165B9E42" w14:textId="77777777" w:rsidR="003C0636" w:rsidRDefault="00000000">
            <w:pPr>
              <w:pStyle w:val="ConsPlusNormal"/>
              <w:jc w:val="center"/>
              <w:rPr>
                <w:szCs w:val="24"/>
              </w:rPr>
            </w:pPr>
            <w:r>
              <w:rPr>
                <w:szCs w:val="24"/>
              </w:rPr>
              <w:t>4.2.9</w:t>
            </w:r>
          </w:p>
        </w:tc>
        <w:tc>
          <w:tcPr>
            <w:tcW w:w="7370" w:type="dxa"/>
          </w:tcPr>
          <w:p w14:paraId="53D310DC" w14:textId="77777777" w:rsidR="003C0636" w:rsidRDefault="00000000">
            <w:pPr>
              <w:pStyle w:val="ConsPlusNormal"/>
              <w:jc w:val="both"/>
              <w:rPr>
                <w:szCs w:val="24"/>
              </w:rPr>
            </w:pPr>
            <w:r>
              <w:rPr>
                <w:szCs w:val="24"/>
              </w:rPr>
              <w:t>Паронимы</w:t>
            </w:r>
          </w:p>
        </w:tc>
      </w:tr>
      <w:tr w:rsidR="003C0636" w14:paraId="70C8CAF8" w14:textId="77777777">
        <w:tc>
          <w:tcPr>
            <w:tcW w:w="1701" w:type="dxa"/>
          </w:tcPr>
          <w:p w14:paraId="5A6552A2" w14:textId="77777777" w:rsidR="003C0636" w:rsidRDefault="00000000">
            <w:pPr>
              <w:pStyle w:val="ConsPlusNormal"/>
              <w:jc w:val="center"/>
              <w:rPr>
                <w:szCs w:val="24"/>
              </w:rPr>
            </w:pPr>
            <w:r>
              <w:rPr>
                <w:szCs w:val="24"/>
              </w:rPr>
              <w:t>4.2.10</w:t>
            </w:r>
          </w:p>
        </w:tc>
        <w:tc>
          <w:tcPr>
            <w:tcW w:w="7370" w:type="dxa"/>
          </w:tcPr>
          <w:p w14:paraId="7C1FF361" w14:textId="77777777" w:rsidR="003C0636" w:rsidRDefault="00000000">
            <w:pPr>
              <w:pStyle w:val="ConsPlusNormal"/>
              <w:jc w:val="both"/>
              <w:rPr>
                <w:szCs w:val="24"/>
              </w:rPr>
            </w:pPr>
            <w:r>
              <w:rPr>
                <w:szCs w:val="24"/>
              </w:rPr>
              <w:t>Лексический анализ слова</w:t>
            </w:r>
          </w:p>
        </w:tc>
      </w:tr>
      <w:tr w:rsidR="003C0636" w14:paraId="71E16AA8" w14:textId="77777777">
        <w:tc>
          <w:tcPr>
            <w:tcW w:w="1701" w:type="dxa"/>
          </w:tcPr>
          <w:p w14:paraId="621F7A50" w14:textId="77777777" w:rsidR="003C0636" w:rsidRDefault="00000000">
            <w:pPr>
              <w:pStyle w:val="ConsPlusNormal"/>
              <w:jc w:val="center"/>
              <w:rPr>
                <w:szCs w:val="24"/>
              </w:rPr>
            </w:pPr>
            <w:r>
              <w:rPr>
                <w:szCs w:val="24"/>
              </w:rPr>
              <w:t>4.3</w:t>
            </w:r>
          </w:p>
        </w:tc>
        <w:tc>
          <w:tcPr>
            <w:tcW w:w="7370" w:type="dxa"/>
          </w:tcPr>
          <w:p w14:paraId="6CA43064" w14:textId="77777777" w:rsidR="003C0636" w:rsidRDefault="00000000">
            <w:pPr>
              <w:pStyle w:val="ConsPlusNormal"/>
              <w:jc w:val="both"/>
              <w:rPr>
                <w:szCs w:val="24"/>
              </w:rPr>
            </w:pPr>
            <w:proofErr w:type="spellStart"/>
            <w:r>
              <w:rPr>
                <w:szCs w:val="24"/>
              </w:rPr>
              <w:t>Морфемика</w:t>
            </w:r>
            <w:proofErr w:type="spellEnd"/>
          </w:p>
        </w:tc>
      </w:tr>
      <w:tr w:rsidR="003C0636" w14:paraId="0A9278EB" w14:textId="77777777">
        <w:tc>
          <w:tcPr>
            <w:tcW w:w="1701" w:type="dxa"/>
          </w:tcPr>
          <w:p w14:paraId="6FC59275" w14:textId="77777777" w:rsidR="003C0636" w:rsidRDefault="00000000">
            <w:pPr>
              <w:pStyle w:val="ConsPlusNormal"/>
              <w:jc w:val="center"/>
              <w:rPr>
                <w:szCs w:val="24"/>
              </w:rPr>
            </w:pPr>
            <w:r>
              <w:rPr>
                <w:szCs w:val="24"/>
              </w:rPr>
              <w:t>4.3.1</w:t>
            </w:r>
          </w:p>
        </w:tc>
        <w:tc>
          <w:tcPr>
            <w:tcW w:w="7370" w:type="dxa"/>
          </w:tcPr>
          <w:p w14:paraId="09909435" w14:textId="77777777" w:rsidR="003C0636" w:rsidRDefault="00000000">
            <w:pPr>
              <w:pStyle w:val="ConsPlusNormal"/>
              <w:jc w:val="both"/>
              <w:rPr>
                <w:szCs w:val="24"/>
              </w:rPr>
            </w:pPr>
            <w:r>
              <w:rPr>
                <w:szCs w:val="24"/>
              </w:rPr>
              <w:t>Морфема как минимальная значимая единица языка</w:t>
            </w:r>
          </w:p>
        </w:tc>
      </w:tr>
      <w:tr w:rsidR="003C0636" w14:paraId="4B600B0D" w14:textId="77777777">
        <w:tc>
          <w:tcPr>
            <w:tcW w:w="1701" w:type="dxa"/>
          </w:tcPr>
          <w:p w14:paraId="303583AC" w14:textId="77777777" w:rsidR="003C0636" w:rsidRDefault="00000000">
            <w:pPr>
              <w:pStyle w:val="ConsPlusNormal"/>
              <w:jc w:val="center"/>
              <w:rPr>
                <w:szCs w:val="24"/>
              </w:rPr>
            </w:pPr>
            <w:r>
              <w:rPr>
                <w:szCs w:val="24"/>
              </w:rPr>
              <w:t>4.3.2</w:t>
            </w:r>
          </w:p>
        </w:tc>
        <w:tc>
          <w:tcPr>
            <w:tcW w:w="7370" w:type="dxa"/>
          </w:tcPr>
          <w:p w14:paraId="10092F16" w14:textId="77777777" w:rsidR="003C0636" w:rsidRDefault="00000000">
            <w:pPr>
              <w:pStyle w:val="ConsPlusNormal"/>
              <w:jc w:val="both"/>
              <w:rPr>
                <w:szCs w:val="24"/>
              </w:rPr>
            </w:pPr>
            <w:r>
              <w:rPr>
                <w:szCs w:val="24"/>
              </w:rPr>
              <w:t>Основа слова</w:t>
            </w:r>
          </w:p>
        </w:tc>
      </w:tr>
      <w:tr w:rsidR="003C0636" w14:paraId="6FE053DE" w14:textId="77777777">
        <w:tc>
          <w:tcPr>
            <w:tcW w:w="1701" w:type="dxa"/>
          </w:tcPr>
          <w:p w14:paraId="3E94C412" w14:textId="77777777" w:rsidR="003C0636" w:rsidRDefault="00000000">
            <w:pPr>
              <w:pStyle w:val="ConsPlusNormal"/>
              <w:jc w:val="center"/>
              <w:rPr>
                <w:szCs w:val="24"/>
              </w:rPr>
            </w:pPr>
            <w:r>
              <w:rPr>
                <w:szCs w:val="24"/>
              </w:rPr>
              <w:t>4.3.3</w:t>
            </w:r>
          </w:p>
        </w:tc>
        <w:tc>
          <w:tcPr>
            <w:tcW w:w="7370" w:type="dxa"/>
          </w:tcPr>
          <w:p w14:paraId="6C32B1EA" w14:textId="77777777" w:rsidR="003C0636" w:rsidRDefault="00000000">
            <w:pPr>
              <w:pStyle w:val="ConsPlusNormal"/>
              <w:jc w:val="both"/>
              <w:rPr>
                <w:szCs w:val="24"/>
              </w:rPr>
            </w:pPr>
            <w:r>
              <w:rPr>
                <w:szCs w:val="24"/>
              </w:rPr>
              <w:t>Виды морфем (корень, приставка, суффикс, окончание)</w:t>
            </w:r>
          </w:p>
        </w:tc>
      </w:tr>
      <w:tr w:rsidR="003C0636" w14:paraId="24D15070" w14:textId="77777777">
        <w:tc>
          <w:tcPr>
            <w:tcW w:w="1701" w:type="dxa"/>
          </w:tcPr>
          <w:p w14:paraId="0BFE6137" w14:textId="77777777" w:rsidR="003C0636" w:rsidRDefault="00000000">
            <w:pPr>
              <w:pStyle w:val="ConsPlusNormal"/>
              <w:jc w:val="center"/>
              <w:rPr>
                <w:szCs w:val="24"/>
              </w:rPr>
            </w:pPr>
            <w:r>
              <w:rPr>
                <w:szCs w:val="24"/>
              </w:rPr>
              <w:t>4.3.4</w:t>
            </w:r>
          </w:p>
        </w:tc>
        <w:tc>
          <w:tcPr>
            <w:tcW w:w="7370" w:type="dxa"/>
          </w:tcPr>
          <w:p w14:paraId="38E42E4F" w14:textId="77777777" w:rsidR="003C0636" w:rsidRDefault="00000000">
            <w:pPr>
              <w:pStyle w:val="ConsPlusNormal"/>
              <w:jc w:val="both"/>
              <w:rPr>
                <w:szCs w:val="24"/>
              </w:rPr>
            </w:pPr>
            <w:r>
              <w:rPr>
                <w:szCs w:val="24"/>
              </w:rPr>
              <w:t>Чередование звуков в морфемах (в том числе чередование гласных с нулем звука)</w:t>
            </w:r>
          </w:p>
        </w:tc>
      </w:tr>
      <w:tr w:rsidR="003C0636" w14:paraId="552DA07A" w14:textId="77777777">
        <w:tc>
          <w:tcPr>
            <w:tcW w:w="1701" w:type="dxa"/>
          </w:tcPr>
          <w:p w14:paraId="0D0793F6" w14:textId="77777777" w:rsidR="003C0636" w:rsidRDefault="00000000">
            <w:pPr>
              <w:pStyle w:val="ConsPlusNormal"/>
              <w:jc w:val="center"/>
              <w:rPr>
                <w:szCs w:val="24"/>
              </w:rPr>
            </w:pPr>
            <w:r>
              <w:rPr>
                <w:szCs w:val="24"/>
              </w:rPr>
              <w:t>4.3.5</w:t>
            </w:r>
          </w:p>
        </w:tc>
        <w:tc>
          <w:tcPr>
            <w:tcW w:w="7370" w:type="dxa"/>
          </w:tcPr>
          <w:p w14:paraId="76C3EB7A" w14:textId="77777777" w:rsidR="003C0636" w:rsidRDefault="00000000">
            <w:pPr>
              <w:pStyle w:val="ConsPlusNormal"/>
              <w:jc w:val="both"/>
              <w:rPr>
                <w:szCs w:val="24"/>
              </w:rPr>
            </w:pPr>
            <w:r>
              <w:rPr>
                <w:szCs w:val="24"/>
              </w:rPr>
              <w:t>Морфемный анализ слов</w:t>
            </w:r>
          </w:p>
        </w:tc>
      </w:tr>
      <w:tr w:rsidR="003C0636" w14:paraId="3EA5280C" w14:textId="77777777">
        <w:tc>
          <w:tcPr>
            <w:tcW w:w="1701" w:type="dxa"/>
          </w:tcPr>
          <w:p w14:paraId="52725D95" w14:textId="77777777" w:rsidR="003C0636" w:rsidRDefault="00000000">
            <w:pPr>
              <w:pStyle w:val="ConsPlusNormal"/>
              <w:jc w:val="center"/>
              <w:rPr>
                <w:szCs w:val="24"/>
              </w:rPr>
            </w:pPr>
            <w:r>
              <w:rPr>
                <w:szCs w:val="24"/>
              </w:rPr>
              <w:t>4.4</w:t>
            </w:r>
          </w:p>
        </w:tc>
        <w:tc>
          <w:tcPr>
            <w:tcW w:w="7370" w:type="dxa"/>
          </w:tcPr>
          <w:p w14:paraId="087D013D" w14:textId="77777777" w:rsidR="003C0636" w:rsidRDefault="00000000">
            <w:pPr>
              <w:pStyle w:val="ConsPlusNormal"/>
              <w:jc w:val="both"/>
              <w:rPr>
                <w:szCs w:val="24"/>
              </w:rPr>
            </w:pPr>
            <w:r>
              <w:rPr>
                <w:szCs w:val="24"/>
              </w:rPr>
              <w:t>Морфология как раздел грамматики</w:t>
            </w:r>
          </w:p>
        </w:tc>
      </w:tr>
      <w:tr w:rsidR="003C0636" w14:paraId="7CCAF8B7" w14:textId="77777777">
        <w:tc>
          <w:tcPr>
            <w:tcW w:w="1701" w:type="dxa"/>
          </w:tcPr>
          <w:p w14:paraId="60FE389D" w14:textId="77777777" w:rsidR="003C0636" w:rsidRDefault="00000000">
            <w:pPr>
              <w:pStyle w:val="ConsPlusNormal"/>
              <w:jc w:val="center"/>
              <w:rPr>
                <w:szCs w:val="24"/>
              </w:rPr>
            </w:pPr>
            <w:r>
              <w:rPr>
                <w:szCs w:val="24"/>
              </w:rPr>
              <w:t>4.4.1</w:t>
            </w:r>
          </w:p>
        </w:tc>
        <w:tc>
          <w:tcPr>
            <w:tcW w:w="7370" w:type="dxa"/>
          </w:tcPr>
          <w:p w14:paraId="13CEBA3A" w14:textId="77777777" w:rsidR="003C0636" w:rsidRDefault="00000000">
            <w:pPr>
              <w:pStyle w:val="ConsPlusNormal"/>
              <w:jc w:val="both"/>
              <w:rPr>
                <w:szCs w:val="24"/>
              </w:rPr>
            </w:pPr>
            <w:r>
              <w:rPr>
                <w:szCs w:val="24"/>
              </w:rPr>
              <w:t>Части речи как лексико-грамматические разряды слов</w:t>
            </w:r>
          </w:p>
        </w:tc>
      </w:tr>
      <w:tr w:rsidR="003C0636" w14:paraId="7BCD6215" w14:textId="77777777">
        <w:tc>
          <w:tcPr>
            <w:tcW w:w="1701" w:type="dxa"/>
          </w:tcPr>
          <w:p w14:paraId="11B486C9" w14:textId="77777777" w:rsidR="003C0636" w:rsidRDefault="00000000">
            <w:pPr>
              <w:pStyle w:val="ConsPlusNormal"/>
              <w:jc w:val="center"/>
              <w:rPr>
                <w:szCs w:val="24"/>
              </w:rPr>
            </w:pPr>
            <w:r>
              <w:rPr>
                <w:szCs w:val="24"/>
              </w:rPr>
              <w:t>4.4.2</w:t>
            </w:r>
          </w:p>
        </w:tc>
        <w:tc>
          <w:tcPr>
            <w:tcW w:w="7370" w:type="dxa"/>
          </w:tcPr>
          <w:p w14:paraId="55A37BB3" w14:textId="77777777" w:rsidR="003C0636" w:rsidRDefault="00000000">
            <w:pPr>
              <w:pStyle w:val="ConsPlusNormal"/>
              <w:jc w:val="both"/>
              <w:rPr>
                <w:szCs w:val="24"/>
              </w:rPr>
            </w:pPr>
            <w:r>
              <w:rPr>
                <w:szCs w:val="24"/>
              </w:rPr>
              <w:t>Система частей речи в русском языке. Самостоятельные и служебные части речи</w:t>
            </w:r>
          </w:p>
        </w:tc>
      </w:tr>
      <w:tr w:rsidR="003C0636" w14:paraId="62B057A2" w14:textId="77777777">
        <w:tc>
          <w:tcPr>
            <w:tcW w:w="1701" w:type="dxa"/>
          </w:tcPr>
          <w:p w14:paraId="1138BA97" w14:textId="77777777" w:rsidR="003C0636" w:rsidRDefault="00000000">
            <w:pPr>
              <w:pStyle w:val="ConsPlusNormal"/>
              <w:jc w:val="center"/>
              <w:rPr>
                <w:szCs w:val="24"/>
              </w:rPr>
            </w:pPr>
            <w:r>
              <w:rPr>
                <w:szCs w:val="24"/>
              </w:rPr>
              <w:t>4.5</w:t>
            </w:r>
          </w:p>
        </w:tc>
        <w:tc>
          <w:tcPr>
            <w:tcW w:w="7370" w:type="dxa"/>
          </w:tcPr>
          <w:p w14:paraId="485AE92E" w14:textId="77777777" w:rsidR="003C0636" w:rsidRDefault="00000000">
            <w:pPr>
              <w:pStyle w:val="ConsPlusNormal"/>
              <w:jc w:val="both"/>
              <w:rPr>
                <w:szCs w:val="24"/>
              </w:rPr>
            </w:pPr>
            <w:r>
              <w:rPr>
                <w:szCs w:val="24"/>
              </w:rPr>
              <w:t>Морфология. Имя существительное</w:t>
            </w:r>
          </w:p>
        </w:tc>
      </w:tr>
      <w:tr w:rsidR="003C0636" w14:paraId="2E36851E" w14:textId="77777777">
        <w:tc>
          <w:tcPr>
            <w:tcW w:w="1701" w:type="dxa"/>
          </w:tcPr>
          <w:p w14:paraId="221EDE76" w14:textId="77777777" w:rsidR="003C0636" w:rsidRDefault="00000000">
            <w:pPr>
              <w:pStyle w:val="ConsPlusNormal"/>
              <w:jc w:val="center"/>
              <w:rPr>
                <w:szCs w:val="24"/>
              </w:rPr>
            </w:pPr>
            <w:r>
              <w:rPr>
                <w:szCs w:val="24"/>
              </w:rPr>
              <w:t>4.5.1</w:t>
            </w:r>
          </w:p>
        </w:tc>
        <w:tc>
          <w:tcPr>
            <w:tcW w:w="7370" w:type="dxa"/>
          </w:tcPr>
          <w:p w14:paraId="15490AF8" w14:textId="77777777" w:rsidR="003C0636" w:rsidRDefault="00000000">
            <w:pPr>
              <w:pStyle w:val="ConsPlusNormal"/>
              <w:jc w:val="both"/>
              <w:rPr>
                <w:szCs w:val="24"/>
              </w:rPr>
            </w:pPr>
            <w:r>
              <w:rPr>
                <w:szCs w:val="24"/>
              </w:rPr>
              <w:t>Имя существительное как часть речи</w:t>
            </w:r>
          </w:p>
        </w:tc>
      </w:tr>
      <w:tr w:rsidR="003C0636" w14:paraId="424CF888" w14:textId="77777777">
        <w:tc>
          <w:tcPr>
            <w:tcW w:w="1701" w:type="dxa"/>
          </w:tcPr>
          <w:p w14:paraId="7C9D8C23" w14:textId="77777777" w:rsidR="003C0636" w:rsidRDefault="00000000">
            <w:pPr>
              <w:pStyle w:val="ConsPlusNormal"/>
              <w:jc w:val="center"/>
              <w:rPr>
                <w:szCs w:val="24"/>
              </w:rPr>
            </w:pPr>
            <w:r>
              <w:rPr>
                <w:szCs w:val="24"/>
              </w:rPr>
              <w:t>4.5.2</w:t>
            </w:r>
          </w:p>
        </w:tc>
        <w:tc>
          <w:tcPr>
            <w:tcW w:w="7370" w:type="dxa"/>
          </w:tcPr>
          <w:p w14:paraId="43161C6A" w14:textId="77777777" w:rsidR="003C0636" w:rsidRDefault="00000000">
            <w:pPr>
              <w:pStyle w:val="ConsPlusNormal"/>
              <w:jc w:val="both"/>
              <w:rPr>
                <w:szCs w:val="24"/>
              </w:rPr>
            </w:pPr>
            <w:r>
              <w:rPr>
                <w:szCs w:val="24"/>
              </w:rPr>
              <w:t xml:space="preserve">Лексико-грамматические разряды имен существительных по значению, имена существительные собственные и нарицательные; </w:t>
            </w:r>
            <w:r>
              <w:rPr>
                <w:szCs w:val="24"/>
              </w:rPr>
              <w:lastRenderedPageBreak/>
              <w:t>имена существительные одушевленные и неодушевленные</w:t>
            </w:r>
          </w:p>
        </w:tc>
      </w:tr>
      <w:tr w:rsidR="003C0636" w14:paraId="2CF1F923" w14:textId="77777777">
        <w:tc>
          <w:tcPr>
            <w:tcW w:w="1701" w:type="dxa"/>
          </w:tcPr>
          <w:p w14:paraId="1DE75412" w14:textId="77777777" w:rsidR="003C0636" w:rsidRDefault="00000000">
            <w:pPr>
              <w:pStyle w:val="ConsPlusNormal"/>
              <w:jc w:val="center"/>
              <w:rPr>
                <w:szCs w:val="24"/>
              </w:rPr>
            </w:pPr>
            <w:r>
              <w:rPr>
                <w:szCs w:val="24"/>
              </w:rPr>
              <w:lastRenderedPageBreak/>
              <w:t>4.5.3</w:t>
            </w:r>
          </w:p>
        </w:tc>
        <w:tc>
          <w:tcPr>
            <w:tcW w:w="7370" w:type="dxa"/>
          </w:tcPr>
          <w:p w14:paraId="4E910823" w14:textId="77777777" w:rsidR="003C0636" w:rsidRDefault="00000000">
            <w:pPr>
              <w:pStyle w:val="ConsPlusNormal"/>
              <w:jc w:val="both"/>
              <w:rPr>
                <w:szCs w:val="24"/>
              </w:rPr>
            </w:pPr>
            <w:r>
              <w:rPr>
                <w:szCs w:val="24"/>
              </w:rPr>
              <w:t>Род, число, падеж имени существительного</w:t>
            </w:r>
          </w:p>
        </w:tc>
      </w:tr>
      <w:tr w:rsidR="003C0636" w14:paraId="1DDD2A4D" w14:textId="77777777">
        <w:tc>
          <w:tcPr>
            <w:tcW w:w="1701" w:type="dxa"/>
          </w:tcPr>
          <w:p w14:paraId="59EF860F" w14:textId="77777777" w:rsidR="003C0636" w:rsidRDefault="00000000">
            <w:pPr>
              <w:pStyle w:val="ConsPlusNormal"/>
              <w:jc w:val="center"/>
              <w:rPr>
                <w:szCs w:val="24"/>
              </w:rPr>
            </w:pPr>
            <w:r>
              <w:rPr>
                <w:szCs w:val="24"/>
              </w:rPr>
              <w:t>4.5.4</w:t>
            </w:r>
          </w:p>
        </w:tc>
        <w:tc>
          <w:tcPr>
            <w:tcW w:w="7370" w:type="dxa"/>
          </w:tcPr>
          <w:p w14:paraId="54F6DF30" w14:textId="77777777" w:rsidR="003C0636" w:rsidRDefault="00000000">
            <w:pPr>
              <w:pStyle w:val="ConsPlusNormal"/>
              <w:jc w:val="both"/>
              <w:rPr>
                <w:szCs w:val="24"/>
              </w:rPr>
            </w:pPr>
            <w:r>
              <w:rPr>
                <w:szCs w:val="24"/>
              </w:rPr>
              <w:t>Имена существительные общего рода</w:t>
            </w:r>
          </w:p>
        </w:tc>
      </w:tr>
      <w:tr w:rsidR="003C0636" w14:paraId="08A826D3" w14:textId="77777777">
        <w:tc>
          <w:tcPr>
            <w:tcW w:w="1701" w:type="dxa"/>
          </w:tcPr>
          <w:p w14:paraId="48AC9B19" w14:textId="77777777" w:rsidR="003C0636" w:rsidRDefault="00000000">
            <w:pPr>
              <w:pStyle w:val="ConsPlusNormal"/>
              <w:jc w:val="center"/>
              <w:rPr>
                <w:szCs w:val="24"/>
              </w:rPr>
            </w:pPr>
            <w:r>
              <w:rPr>
                <w:szCs w:val="24"/>
              </w:rPr>
              <w:t>4.5.5</w:t>
            </w:r>
          </w:p>
        </w:tc>
        <w:tc>
          <w:tcPr>
            <w:tcW w:w="7370" w:type="dxa"/>
          </w:tcPr>
          <w:p w14:paraId="20C6E0BB" w14:textId="77777777" w:rsidR="003C0636" w:rsidRDefault="00000000">
            <w:pPr>
              <w:pStyle w:val="ConsPlusNormal"/>
              <w:jc w:val="both"/>
              <w:rPr>
                <w:szCs w:val="24"/>
              </w:rPr>
            </w:pPr>
            <w:r>
              <w:rPr>
                <w:szCs w:val="24"/>
              </w:rPr>
              <w:t>Имена существительные, имеющие форму только единственного или только множественного числа</w:t>
            </w:r>
          </w:p>
        </w:tc>
      </w:tr>
      <w:tr w:rsidR="003C0636" w14:paraId="0136D6F3" w14:textId="77777777">
        <w:tc>
          <w:tcPr>
            <w:tcW w:w="1701" w:type="dxa"/>
          </w:tcPr>
          <w:p w14:paraId="35E62BAB" w14:textId="77777777" w:rsidR="003C0636" w:rsidRDefault="00000000">
            <w:pPr>
              <w:pStyle w:val="ConsPlusNormal"/>
              <w:jc w:val="center"/>
              <w:rPr>
                <w:szCs w:val="24"/>
              </w:rPr>
            </w:pPr>
            <w:r>
              <w:rPr>
                <w:szCs w:val="24"/>
              </w:rPr>
              <w:t>4.5.6</w:t>
            </w:r>
          </w:p>
        </w:tc>
        <w:tc>
          <w:tcPr>
            <w:tcW w:w="7370" w:type="dxa"/>
          </w:tcPr>
          <w:p w14:paraId="5A260FBE" w14:textId="77777777" w:rsidR="003C0636" w:rsidRDefault="00000000">
            <w:pPr>
              <w:pStyle w:val="ConsPlusNormal"/>
              <w:jc w:val="both"/>
              <w:rPr>
                <w:szCs w:val="24"/>
              </w:rPr>
            </w:pPr>
            <w:r>
              <w:rPr>
                <w:szCs w:val="24"/>
              </w:rPr>
              <w:t>Типы склонения имен существительных. Разносклоняемые имена существительные. Несклоняемые имена существительные</w:t>
            </w:r>
          </w:p>
        </w:tc>
      </w:tr>
      <w:tr w:rsidR="003C0636" w14:paraId="07F23AA7" w14:textId="77777777">
        <w:tc>
          <w:tcPr>
            <w:tcW w:w="1701" w:type="dxa"/>
          </w:tcPr>
          <w:p w14:paraId="2FE0E379" w14:textId="77777777" w:rsidR="003C0636" w:rsidRDefault="00000000">
            <w:pPr>
              <w:pStyle w:val="ConsPlusNormal"/>
              <w:jc w:val="center"/>
              <w:rPr>
                <w:szCs w:val="24"/>
              </w:rPr>
            </w:pPr>
            <w:r>
              <w:rPr>
                <w:szCs w:val="24"/>
              </w:rPr>
              <w:t>4.5.7</w:t>
            </w:r>
          </w:p>
        </w:tc>
        <w:tc>
          <w:tcPr>
            <w:tcW w:w="7370" w:type="dxa"/>
          </w:tcPr>
          <w:p w14:paraId="61835F77" w14:textId="77777777" w:rsidR="003C0636" w:rsidRDefault="00000000">
            <w:pPr>
              <w:pStyle w:val="ConsPlusNormal"/>
              <w:jc w:val="both"/>
              <w:rPr>
                <w:szCs w:val="24"/>
              </w:rPr>
            </w:pPr>
            <w:r>
              <w:rPr>
                <w:szCs w:val="24"/>
              </w:rPr>
              <w:t>Морфологический анализ имен существительных</w:t>
            </w:r>
          </w:p>
        </w:tc>
      </w:tr>
      <w:tr w:rsidR="003C0636" w14:paraId="545AF04C" w14:textId="77777777">
        <w:tc>
          <w:tcPr>
            <w:tcW w:w="1701" w:type="dxa"/>
          </w:tcPr>
          <w:p w14:paraId="72C0CF5D" w14:textId="77777777" w:rsidR="003C0636" w:rsidRDefault="00000000">
            <w:pPr>
              <w:pStyle w:val="ConsPlusNormal"/>
              <w:jc w:val="center"/>
              <w:rPr>
                <w:szCs w:val="24"/>
              </w:rPr>
            </w:pPr>
            <w:r>
              <w:rPr>
                <w:szCs w:val="24"/>
              </w:rPr>
              <w:t>4.6</w:t>
            </w:r>
          </w:p>
        </w:tc>
        <w:tc>
          <w:tcPr>
            <w:tcW w:w="7370" w:type="dxa"/>
          </w:tcPr>
          <w:p w14:paraId="69E0138D" w14:textId="77777777" w:rsidR="003C0636" w:rsidRDefault="00000000">
            <w:pPr>
              <w:pStyle w:val="ConsPlusNormal"/>
              <w:jc w:val="both"/>
              <w:rPr>
                <w:szCs w:val="24"/>
              </w:rPr>
            </w:pPr>
            <w:r>
              <w:rPr>
                <w:szCs w:val="24"/>
              </w:rPr>
              <w:t>Морфология. Имя прилагательное</w:t>
            </w:r>
          </w:p>
        </w:tc>
      </w:tr>
      <w:tr w:rsidR="003C0636" w14:paraId="0263AC71" w14:textId="77777777">
        <w:tc>
          <w:tcPr>
            <w:tcW w:w="1701" w:type="dxa"/>
          </w:tcPr>
          <w:p w14:paraId="3FC178EA" w14:textId="77777777" w:rsidR="003C0636" w:rsidRDefault="00000000">
            <w:pPr>
              <w:pStyle w:val="ConsPlusNormal"/>
              <w:jc w:val="center"/>
              <w:rPr>
                <w:szCs w:val="24"/>
              </w:rPr>
            </w:pPr>
            <w:r>
              <w:rPr>
                <w:szCs w:val="24"/>
              </w:rPr>
              <w:t>4.6.1</w:t>
            </w:r>
          </w:p>
        </w:tc>
        <w:tc>
          <w:tcPr>
            <w:tcW w:w="7370" w:type="dxa"/>
          </w:tcPr>
          <w:p w14:paraId="7C4872A9" w14:textId="77777777" w:rsidR="003C0636" w:rsidRDefault="00000000">
            <w:pPr>
              <w:pStyle w:val="ConsPlusNormal"/>
              <w:jc w:val="both"/>
              <w:rPr>
                <w:szCs w:val="24"/>
              </w:rPr>
            </w:pPr>
            <w:r>
              <w:rPr>
                <w:szCs w:val="24"/>
              </w:rPr>
              <w:t>Имя прилагательное как часть речи</w:t>
            </w:r>
          </w:p>
        </w:tc>
      </w:tr>
      <w:tr w:rsidR="003C0636" w14:paraId="28A3A3F1" w14:textId="77777777">
        <w:tc>
          <w:tcPr>
            <w:tcW w:w="1701" w:type="dxa"/>
          </w:tcPr>
          <w:p w14:paraId="44DB2605" w14:textId="77777777" w:rsidR="003C0636" w:rsidRDefault="00000000">
            <w:pPr>
              <w:pStyle w:val="ConsPlusNormal"/>
              <w:jc w:val="center"/>
              <w:rPr>
                <w:szCs w:val="24"/>
              </w:rPr>
            </w:pPr>
            <w:r>
              <w:rPr>
                <w:szCs w:val="24"/>
              </w:rPr>
              <w:t>4.6.2</w:t>
            </w:r>
          </w:p>
        </w:tc>
        <w:tc>
          <w:tcPr>
            <w:tcW w:w="7370" w:type="dxa"/>
          </w:tcPr>
          <w:p w14:paraId="264E65C9" w14:textId="77777777" w:rsidR="003C0636" w:rsidRDefault="00000000">
            <w:pPr>
              <w:pStyle w:val="ConsPlusNormal"/>
              <w:jc w:val="both"/>
              <w:rPr>
                <w:szCs w:val="24"/>
              </w:rPr>
            </w:pPr>
            <w:r>
              <w:rPr>
                <w:szCs w:val="24"/>
              </w:rPr>
              <w:t>Имена прилагательные полные и краткие</w:t>
            </w:r>
          </w:p>
        </w:tc>
      </w:tr>
      <w:tr w:rsidR="003C0636" w14:paraId="49DAACE1" w14:textId="77777777">
        <w:tc>
          <w:tcPr>
            <w:tcW w:w="1701" w:type="dxa"/>
          </w:tcPr>
          <w:p w14:paraId="28D518D0" w14:textId="77777777" w:rsidR="003C0636" w:rsidRDefault="00000000">
            <w:pPr>
              <w:pStyle w:val="ConsPlusNormal"/>
              <w:jc w:val="center"/>
              <w:rPr>
                <w:szCs w:val="24"/>
              </w:rPr>
            </w:pPr>
            <w:r>
              <w:rPr>
                <w:szCs w:val="24"/>
              </w:rPr>
              <w:t>4.6.3</w:t>
            </w:r>
          </w:p>
        </w:tc>
        <w:tc>
          <w:tcPr>
            <w:tcW w:w="7370" w:type="dxa"/>
          </w:tcPr>
          <w:p w14:paraId="1225A940" w14:textId="77777777" w:rsidR="003C0636" w:rsidRDefault="00000000">
            <w:pPr>
              <w:pStyle w:val="ConsPlusNormal"/>
              <w:jc w:val="both"/>
              <w:rPr>
                <w:szCs w:val="24"/>
              </w:rPr>
            </w:pPr>
            <w:r>
              <w:rPr>
                <w:szCs w:val="24"/>
              </w:rPr>
              <w:t>Склонение имен прилагательных</w:t>
            </w:r>
          </w:p>
        </w:tc>
      </w:tr>
      <w:tr w:rsidR="003C0636" w14:paraId="31B61287" w14:textId="77777777">
        <w:tc>
          <w:tcPr>
            <w:tcW w:w="1701" w:type="dxa"/>
          </w:tcPr>
          <w:p w14:paraId="65270928" w14:textId="77777777" w:rsidR="003C0636" w:rsidRDefault="00000000">
            <w:pPr>
              <w:pStyle w:val="ConsPlusNormal"/>
              <w:jc w:val="center"/>
              <w:rPr>
                <w:szCs w:val="24"/>
              </w:rPr>
            </w:pPr>
            <w:r>
              <w:rPr>
                <w:szCs w:val="24"/>
              </w:rPr>
              <w:t>4.6.4</w:t>
            </w:r>
          </w:p>
        </w:tc>
        <w:tc>
          <w:tcPr>
            <w:tcW w:w="7370" w:type="dxa"/>
          </w:tcPr>
          <w:p w14:paraId="25972012" w14:textId="77777777" w:rsidR="003C0636" w:rsidRDefault="00000000">
            <w:pPr>
              <w:pStyle w:val="ConsPlusNormal"/>
              <w:jc w:val="both"/>
              <w:rPr>
                <w:szCs w:val="24"/>
              </w:rPr>
            </w:pPr>
            <w:r>
              <w:rPr>
                <w:szCs w:val="24"/>
              </w:rPr>
              <w:t>Морфологический анализ имен прилагательных</w:t>
            </w:r>
          </w:p>
        </w:tc>
      </w:tr>
      <w:tr w:rsidR="003C0636" w14:paraId="4F82CB8A" w14:textId="77777777">
        <w:tc>
          <w:tcPr>
            <w:tcW w:w="1701" w:type="dxa"/>
          </w:tcPr>
          <w:p w14:paraId="30F1A387" w14:textId="77777777" w:rsidR="003C0636" w:rsidRDefault="00000000">
            <w:pPr>
              <w:pStyle w:val="ConsPlusNormal"/>
              <w:jc w:val="center"/>
              <w:rPr>
                <w:szCs w:val="24"/>
              </w:rPr>
            </w:pPr>
            <w:r>
              <w:rPr>
                <w:szCs w:val="24"/>
              </w:rPr>
              <w:t>4.7</w:t>
            </w:r>
          </w:p>
        </w:tc>
        <w:tc>
          <w:tcPr>
            <w:tcW w:w="7370" w:type="dxa"/>
          </w:tcPr>
          <w:p w14:paraId="411B4DC1" w14:textId="77777777" w:rsidR="003C0636" w:rsidRDefault="00000000">
            <w:pPr>
              <w:pStyle w:val="ConsPlusNormal"/>
              <w:jc w:val="both"/>
              <w:rPr>
                <w:szCs w:val="24"/>
              </w:rPr>
            </w:pPr>
            <w:r>
              <w:rPr>
                <w:szCs w:val="24"/>
              </w:rPr>
              <w:t>Морфология. Глагол</w:t>
            </w:r>
          </w:p>
        </w:tc>
      </w:tr>
      <w:tr w:rsidR="003C0636" w14:paraId="061A386F" w14:textId="77777777">
        <w:tc>
          <w:tcPr>
            <w:tcW w:w="1701" w:type="dxa"/>
          </w:tcPr>
          <w:p w14:paraId="67C75295" w14:textId="77777777" w:rsidR="003C0636" w:rsidRDefault="00000000">
            <w:pPr>
              <w:pStyle w:val="ConsPlusNormal"/>
              <w:jc w:val="center"/>
              <w:rPr>
                <w:szCs w:val="24"/>
              </w:rPr>
            </w:pPr>
            <w:r>
              <w:rPr>
                <w:szCs w:val="24"/>
              </w:rPr>
              <w:t>4.7.1</w:t>
            </w:r>
          </w:p>
        </w:tc>
        <w:tc>
          <w:tcPr>
            <w:tcW w:w="7370" w:type="dxa"/>
          </w:tcPr>
          <w:p w14:paraId="64B81C15" w14:textId="77777777" w:rsidR="003C0636" w:rsidRDefault="00000000">
            <w:pPr>
              <w:pStyle w:val="ConsPlusNormal"/>
              <w:jc w:val="both"/>
              <w:rPr>
                <w:szCs w:val="24"/>
              </w:rPr>
            </w:pPr>
            <w:r>
              <w:rPr>
                <w:szCs w:val="24"/>
              </w:rPr>
              <w:t>Глагол как часть речи</w:t>
            </w:r>
          </w:p>
        </w:tc>
      </w:tr>
      <w:tr w:rsidR="003C0636" w14:paraId="15200807" w14:textId="77777777">
        <w:tc>
          <w:tcPr>
            <w:tcW w:w="1701" w:type="dxa"/>
          </w:tcPr>
          <w:p w14:paraId="36F3B5E5" w14:textId="77777777" w:rsidR="003C0636" w:rsidRDefault="00000000">
            <w:pPr>
              <w:pStyle w:val="ConsPlusNormal"/>
              <w:jc w:val="center"/>
              <w:rPr>
                <w:szCs w:val="24"/>
              </w:rPr>
            </w:pPr>
            <w:r>
              <w:rPr>
                <w:szCs w:val="24"/>
              </w:rPr>
              <w:t>4.7.2</w:t>
            </w:r>
          </w:p>
        </w:tc>
        <w:tc>
          <w:tcPr>
            <w:tcW w:w="7370" w:type="dxa"/>
          </w:tcPr>
          <w:p w14:paraId="3E95D52D" w14:textId="77777777" w:rsidR="003C0636" w:rsidRDefault="00000000">
            <w:pPr>
              <w:pStyle w:val="ConsPlusNormal"/>
              <w:jc w:val="both"/>
              <w:rPr>
                <w:szCs w:val="24"/>
              </w:rPr>
            </w:pPr>
            <w:r>
              <w:rPr>
                <w:szCs w:val="24"/>
              </w:rPr>
              <w:t>Глаголы совершенного и несовершенного вида</w:t>
            </w:r>
          </w:p>
        </w:tc>
      </w:tr>
      <w:tr w:rsidR="003C0636" w14:paraId="6A10A1AF" w14:textId="77777777">
        <w:tc>
          <w:tcPr>
            <w:tcW w:w="1701" w:type="dxa"/>
          </w:tcPr>
          <w:p w14:paraId="08E09E82" w14:textId="77777777" w:rsidR="003C0636" w:rsidRDefault="00000000">
            <w:pPr>
              <w:pStyle w:val="ConsPlusNormal"/>
              <w:jc w:val="center"/>
              <w:rPr>
                <w:szCs w:val="24"/>
              </w:rPr>
            </w:pPr>
            <w:r>
              <w:rPr>
                <w:szCs w:val="24"/>
              </w:rPr>
              <w:t>4.7.3</w:t>
            </w:r>
          </w:p>
        </w:tc>
        <w:tc>
          <w:tcPr>
            <w:tcW w:w="7370" w:type="dxa"/>
          </w:tcPr>
          <w:p w14:paraId="2C2D89EA" w14:textId="77777777" w:rsidR="003C0636" w:rsidRDefault="00000000">
            <w:pPr>
              <w:pStyle w:val="ConsPlusNormal"/>
              <w:jc w:val="both"/>
              <w:rPr>
                <w:szCs w:val="24"/>
              </w:rPr>
            </w:pPr>
            <w:r>
              <w:rPr>
                <w:szCs w:val="24"/>
              </w:rPr>
              <w:t>Глаголы возвратные и невозвратные</w:t>
            </w:r>
          </w:p>
        </w:tc>
      </w:tr>
      <w:tr w:rsidR="003C0636" w14:paraId="1E65FC85" w14:textId="77777777">
        <w:tc>
          <w:tcPr>
            <w:tcW w:w="1701" w:type="dxa"/>
          </w:tcPr>
          <w:p w14:paraId="1B17A1F3" w14:textId="77777777" w:rsidR="003C0636" w:rsidRDefault="00000000">
            <w:pPr>
              <w:pStyle w:val="ConsPlusNormal"/>
              <w:jc w:val="center"/>
              <w:rPr>
                <w:szCs w:val="24"/>
              </w:rPr>
            </w:pPr>
            <w:r>
              <w:rPr>
                <w:szCs w:val="24"/>
              </w:rPr>
              <w:t>4.7.4</w:t>
            </w:r>
          </w:p>
        </w:tc>
        <w:tc>
          <w:tcPr>
            <w:tcW w:w="7370" w:type="dxa"/>
          </w:tcPr>
          <w:p w14:paraId="74ACA5EA" w14:textId="77777777" w:rsidR="003C0636" w:rsidRDefault="00000000">
            <w:pPr>
              <w:pStyle w:val="ConsPlusNormal"/>
              <w:jc w:val="both"/>
              <w:rPr>
                <w:szCs w:val="24"/>
              </w:rPr>
            </w:pPr>
            <w:r>
              <w:rPr>
                <w:szCs w:val="24"/>
              </w:rPr>
              <w:t>Инфинитив и его грамматические свойства. Основа инфинитива, основа настоящего (будущего простого) времени глагола</w:t>
            </w:r>
          </w:p>
        </w:tc>
      </w:tr>
      <w:tr w:rsidR="003C0636" w14:paraId="6E061122" w14:textId="77777777">
        <w:tc>
          <w:tcPr>
            <w:tcW w:w="1701" w:type="dxa"/>
          </w:tcPr>
          <w:p w14:paraId="49952D31" w14:textId="77777777" w:rsidR="003C0636" w:rsidRDefault="00000000">
            <w:pPr>
              <w:pStyle w:val="ConsPlusNormal"/>
              <w:jc w:val="center"/>
              <w:rPr>
                <w:szCs w:val="24"/>
              </w:rPr>
            </w:pPr>
            <w:r>
              <w:rPr>
                <w:szCs w:val="24"/>
              </w:rPr>
              <w:t>4.7.5</w:t>
            </w:r>
          </w:p>
        </w:tc>
        <w:tc>
          <w:tcPr>
            <w:tcW w:w="7370" w:type="dxa"/>
          </w:tcPr>
          <w:p w14:paraId="7AF39773" w14:textId="77777777" w:rsidR="003C0636" w:rsidRDefault="00000000">
            <w:pPr>
              <w:pStyle w:val="ConsPlusNormal"/>
              <w:jc w:val="both"/>
              <w:rPr>
                <w:szCs w:val="24"/>
              </w:rPr>
            </w:pPr>
            <w:r>
              <w:rPr>
                <w:szCs w:val="24"/>
              </w:rPr>
              <w:t>Спряжение глагола</w:t>
            </w:r>
          </w:p>
        </w:tc>
      </w:tr>
      <w:tr w:rsidR="003C0636" w14:paraId="6029A085" w14:textId="77777777">
        <w:tc>
          <w:tcPr>
            <w:tcW w:w="1701" w:type="dxa"/>
          </w:tcPr>
          <w:p w14:paraId="79CC3704" w14:textId="77777777" w:rsidR="003C0636" w:rsidRDefault="00000000">
            <w:pPr>
              <w:pStyle w:val="ConsPlusNormal"/>
              <w:jc w:val="center"/>
              <w:rPr>
                <w:szCs w:val="24"/>
              </w:rPr>
            </w:pPr>
            <w:r>
              <w:rPr>
                <w:szCs w:val="24"/>
              </w:rPr>
              <w:t>4.7.6</w:t>
            </w:r>
          </w:p>
        </w:tc>
        <w:tc>
          <w:tcPr>
            <w:tcW w:w="7370" w:type="dxa"/>
          </w:tcPr>
          <w:p w14:paraId="2A67836C" w14:textId="77777777" w:rsidR="003C0636" w:rsidRDefault="00000000">
            <w:pPr>
              <w:pStyle w:val="ConsPlusNormal"/>
              <w:jc w:val="both"/>
              <w:rPr>
                <w:szCs w:val="24"/>
              </w:rPr>
            </w:pPr>
            <w:r>
              <w:rPr>
                <w:szCs w:val="24"/>
              </w:rPr>
              <w:t>Морфологический анализ глаголов</w:t>
            </w:r>
          </w:p>
        </w:tc>
      </w:tr>
      <w:tr w:rsidR="003C0636" w14:paraId="237F1531" w14:textId="77777777">
        <w:tc>
          <w:tcPr>
            <w:tcW w:w="1701" w:type="dxa"/>
          </w:tcPr>
          <w:p w14:paraId="380009CD" w14:textId="77777777" w:rsidR="003C0636" w:rsidRDefault="00000000">
            <w:pPr>
              <w:pStyle w:val="ConsPlusNormal"/>
              <w:jc w:val="center"/>
              <w:rPr>
                <w:szCs w:val="24"/>
              </w:rPr>
            </w:pPr>
            <w:r>
              <w:rPr>
                <w:szCs w:val="24"/>
              </w:rPr>
              <w:t>4.8</w:t>
            </w:r>
          </w:p>
        </w:tc>
        <w:tc>
          <w:tcPr>
            <w:tcW w:w="7370" w:type="dxa"/>
          </w:tcPr>
          <w:p w14:paraId="7484BE22" w14:textId="77777777" w:rsidR="003C0636" w:rsidRDefault="00000000">
            <w:pPr>
              <w:pStyle w:val="ConsPlusNormal"/>
              <w:jc w:val="both"/>
              <w:rPr>
                <w:szCs w:val="24"/>
              </w:rPr>
            </w:pPr>
            <w:r>
              <w:rPr>
                <w:szCs w:val="24"/>
              </w:rPr>
              <w:t>Синтаксис. Словосочетание</w:t>
            </w:r>
          </w:p>
        </w:tc>
      </w:tr>
      <w:tr w:rsidR="003C0636" w14:paraId="6EDB6ECE" w14:textId="77777777">
        <w:tc>
          <w:tcPr>
            <w:tcW w:w="1701" w:type="dxa"/>
          </w:tcPr>
          <w:p w14:paraId="5D5CAF92" w14:textId="77777777" w:rsidR="003C0636" w:rsidRDefault="00000000">
            <w:pPr>
              <w:pStyle w:val="ConsPlusNormal"/>
              <w:jc w:val="center"/>
              <w:rPr>
                <w:szCs w:val="24"/>
              </w:rPr>
            </w:pPr>
            <w:r>
              <w:rPr>
                <w:szCs w:val="24"/>
              </w:rPr>
              <w:t>4.8.1</w:t>
            </w:r>
          </w:p>
        </w:tc>
        <w:tc>
          <w:tcPr>
            <w:tcW w:w="7370" w:type="dxa"/>
          </w:tcPr>
          <w:p w14:paraId="47C86BC6" w14:textId="77777777" w:rsidR="003C0636" w:rsidRDefault="00000000">
            <w:pPr>
              <w:pStyle w:val="ConsPlusNormal"/>
              <w:jc w:val="both"/>
              <w:rPr>
                <w:szCs w:val="24"/>
              </w:rPr>
            </w:pPr>
            <w:r>
              <w:rPr>
                <w:szCs w:val="24"/>
              </w:rPr>
              <w:t>Словосочетание и его признаки. Средства связи слов в словосочетании</w:t>
            </w:r>
          </w:p>
        </w:tc>
      </w:tr>
      <w:tr w:rsidR="003C0636" w14:paraId="6B8116B1" w14:textId="77777777">
        <w:tc>
          <w:tcPr>
            <w:tcW w:w="1701" w:type="dxa"/>
          </w:tcPr>
          <w:p w14:paraId="7336D9E8" w14:textId="77777777" w:rsidR="003C0636" w:rsidRDefault="00000000">
            <w:pPr>
              <w:pStyle w:val="ConsPlusNormal"/>
              <w:jc w:val="center"/>
              <w:rPr>
                <w:szCs w:val="24"/>
              </w:rPr>
            </w:pPr>
            <w:r>
              <w:rPr>
                <w:szCs w:val="24"/>
              </w:rPr>
              <w:t>4.8.2</w:t>
            </w:r>
          </w:p>
        </w:tc>
        <w:tc>
          <w:tcPr>
            <w:tcW w:w="7370" w:type="dxa"/>
          </w:tcPr>
          <w:p w14:paraId="1A5289E7" w14:textId="77777777" w:rsidR="003C0636" w:rsidRDefault="00000000">
            <w:pPr>
              <w:pStyle w:val="ConsPlusNormal"/>
              <w:jc w:val="both"/>
              <w:rPr>
                <w:szCs w:val="24"/>
              </w:rPr>
            </w:pPr>
            <w:r>
              <w:rPr>
                <w:szCs w:val="24"/>
              </w:rPr>
              <w:t>Виды словосочетаний по морфологическим свойствам главного слова: глагольные, именные, наречные</w:t>
            </w:r>
          </w:p>
        </w:tc>
      </w:tr>
      <w:tr w:rsidR="003C0636" w14:paraId="07A79421" w14:textId="77777777">
        <w:tc>
          <w:tcPr>
            <w:tcW w:w="1701" w:type="dxa"/>
          </w:tcPr>
          <w:p w14:paraId="525071D8" w14:textId="77777777" w:rsidR="003C0636" w:rsidRDefault="00000000">
            <w:pPr>
              <w:pStyle w:val="ConsPlusNormal"/>
              <w:jc w:val="center"/>
              <w:rPr>
                <w:szCs w:val="24"/>
              </w:rPr>
            </w:pPr>
            <w:r>
              <w:rPr>
                <w:szCs w:val="24"/>
              </w:rPr>
              <w:t>4.8.3</w:t>
            </w:r>
          </w:p>
        </w:tc>
        <w:tc>
          <w:tcPr>
            <w:tcW w:w="7370" w:type="dxa"/>
          </w:tcPr>
          <w:p w14:paraId="732C5AE2" w14:textId="77777777" w:rsidR="003C0636" w:rsidRDefault="00000000">
            <w:pPr>
              <w:pStyle w:val="ConsPlusNormal"/>
              <w:jc w:val="both"/>
              <w:rPr>
                <w:szCs w:val="24"/>
              </w:rPr>
            </w:pPr>
            <w:r>
              <w:rPr>
                <w:szCs w:val="24"/>
              </w:rPr>
              <w:t>Синтаксический анализ словосочетания</w:t>
            </w:r>
          </w:p>
        </w:tc>
      </w:tr>
      <w:tr w:rsidR="003C0636" w14:paraId="023ACB40" w14:textId="77777777">
        <w:tc>
          <w:tcPr>
            <w:tcW w:w="1701" w:type="dxa"/>
          </w:tcPr>
          <w:p w14:paraId="42EA6B90" w14:textId="77777777" w:rsidR="003C0636" w:rsidRDefault="00000000">
            <w:pPr>
              <w:pStyle w:val="ConsPlusNormal"/>
              <w:jc w:val="center"/>
              <w:rPr>
                <w:szCs w:val="24"/>
              </w:rPr>
            </w:pPr>
            <w:r>
              <w:rPr>
                <w:szCs w:val="24"/>
              </w:rPr>
              <w:t>4.9</w:t>
            </w:r>
          </w:p>
        </w:tc>
        <w:tc>
          <w:tcPr>
            <w:tcW w:w="7370" w:type="dxa"/>
          </w:tcPr>
          <w:p w14:paraId="362D4848" w14:textId="77777777" w:rsidR="003C0636" w:rsidRDefault="00000000">
            <w:pPr>
              <w:pStyle w:val="ConsPlusNormal"/>
              <w:jc w:val="both"/>
              <w:rPr>
                <w:szCs w:val="24"/>
              </w:rPr>
            </w:pPr>
            <w:r>
              <w:rPr>
                <w:szCs w:val="24"/>
              </w:rPr>
              <w:t>Синтаксис. Предложение</w:t>
            </w:r>
          </w:p>
        </w:tc>
      </w:tr>
      <w:tr w:rsidR="003C0636" w14:paraId="46E4648E" w14:textId="77777777">
        <w:tc>
          <w:tcPr>
            <w:tcW w:w="1701" w:type="dxa"/>
          </w:tcPr>
          <w:p w14:paraId="2494089B" w14:textId="77777777" w:rsidR="003C0636" w:rsidRDefault="00000000">
            <w:pPr>
              <w:pStyle w:val="ConsPlusNormal"/>
              <w:jc w:val="center"/>
              <w:rPr>
                <w:szCs w:val="24"/>
              </w:rPr>
            </w:pPr>
            <w:r>
              <w:rPr>
                <w:szCs w:val="24"/>
              </w:rPr>
              <w:t>4.9.1</w:t>
            </w:r>
          </w:p>
        </w:tc>
        <w:tc>
          <w:tcPr>
            <w:tcW w:w="7370" w:type="dxa"/>
          </w:tcPr>
          <w:p w14:paraId="5E1AD82F" w14:textId="77777777" w:rsidR="003C0636" w:rsidRDefault="00000000">
            <w:pPr>
              <w:pStyle w:val="ConsPlusNormal"/>
              <w:jc w:val="both"/>
              <w:rPr>
                <w:szCs w:val="24"/>
              </w:rPr>
            </w:pPr>
            <w:r>
              <w:rPr>
                <w:szCs w:val="24"/>
              </w:rPr>
              <w:t>Предложение и его признаки</w:t>
            </w:r>
          </w:p>
        </w:tc>
      </w:tr>
      <w:tr w:rsidR="003C0636" w14:paraId="7E7FD0D9" w14:textId="77777777">
        <w:tc>
          <w:tcPr>
            <w:tcW w:w="1701" w:type="dxa"/>
          </w:tcPr>
          <w:p w14:paraId="42F2817D" w14:textId="77777777" w:rsidR="003C0636" w:rsidRDefault="00000000">
            <w:pPr>
              <w:pStyle w:val="ConsPlusNormal"/>
              <w:jc w:val="center"/>
              <w:rPr>
                <w:szCs w:val="24"/>
              </w:rPr>
            </w:pPr>
            <w:r>
              <w:rPr>
                <w:szCs w:val="24"/>
              </w:rPr>
              <w:t>4.9.2</w:t>
            </w:r>
          </w:p>
        </w:tc>
        <w:tc>
          <w:tcPr>
            <w:tcW w:w="7370" w:type="dxa"/>
          </w:tcPr>
          <w:p w14:paraId="6C5E7372" w14:textId="77777777" w:rsidR="003C0636" w:rsidRDefault="00000000">
            <w:pPr>
              <w:pStyle w:val="ConsPlusNormal"/>
              <w:jc w:val="both"/>
              <w:rPr>
                <w:szCs w:val="24"/>
              </w:rPr>
            </w:pPr>
            <w:r>
              <w:rPr>
                <w:szCs w:val="24"/>
              </w:rPr>
              <w:t>Виды предложений по цели высказывания (повествовательные, вопросительные, побудительные)</w:t>
            </w:r>
          </w:p>
        </w:tc>
      </w:tr>
      <w:tr w:rsidR="003C0636" w14:paraId="48047E81" w14:textId="77777777">
        <w:tc>
          <w:tcPr>
            <w:tcW w:w="1701" w:type="dxa"/>
          </w:tcPr>
          <w:p w14:paraId="087C1F87" w14:textId="77777777" w:rsidR="003C0636" w:rsidRDefault="00000000">
            <w:pPr>
              <w:pStyle w:val="ConsPlusNormal"/>
              <w:jc w:val="center"/>
              <w:rPr>
                <w:szCs w:val="24"/>
              </w:rPr>
            </w:pPr>
            <w:r>
              <w:rPr>
                <w:szCs w:val="24"/>
              </w:rPr>
              <w:t>4.9.3</w:t>
            </w:r>
          </w:p>
        </w:tc>
        <w:tc>
          <w:tcPr>
            <w:tcW w:w="7370" w:type="dxa"/>
          </w:tcPr>
          <w:p w14:paraId="1CD239EA" w14:textId="77777777" w:rsidR="003C0636" w:rsidRDefault="00000000">
            <w:pPr>
              <w:pStyle w:val="ConsPlusNormal"/>
              <w:jc w:val="both"/>
              <w:rPr>
                <w:szCs w:val="24"/>
              </w:rPr>
            </w:pPr>
            <w:r>
              <w:rPr>
                <w:szCs w:val="24"/>
              </w:rPr>
              <w:t>Виды предложений по эмоциональной окраске (восклицательные, невосклицательные)</w:t>
            </w:r>
          </w:p>
        </w:tc>
      </w:tr>
      <w:tr w:rsidR="003C0636" w14:paraId="0B59789C" w14:textId="77777777">
        <w:tc>
          <w:tcPr>
            <w:tcW w:w="1701" w:type="dxa"/>
          </w:tcPr>
          <w:p w14:paraId="6F75F30D" w14:textId="77777777" w:rsidR="003C0636" w:rsidRDefault="00000000">
            <w:pPr>
              <w:pStyle w:val="ConsPlusNormal"/>
              <w:jc w:val="center"/>
              <w:rPr>
                <w:szCs w:val="24"/>
              </w:rPr>
            </w:pPr>
            <w:r>
              <w:rPr>
                <w:szCs w:val="24"/>
              </w:rPr>
              <w:lastRenderedPageBreak/>
              <w:t>4.9.4</w:t>
            </w:r>
          </w:p>
        </w:tc>
        <w:tc>
          <w:tcPr>
            <w:tcW w:w="7370" w:type="dxa"/>
          </w:tcPr>
          <w:p w14:paraId="1AFA31E9" w14:textId="77777777" w:rsidR="003C0636" w:rsidRDefault="00000000">
            <w:pPr>
              <w:pStyle w:val="ConsPlusNormal"/>
              <w:jc w:val="both"/>
              <w:rPr>
                <w:szCs w:val="24"/>
              </w:rPr>
            </w:pPr>
            <w:r>
              <w:rPr>
                <w:szCs w:val="24"/>
              </w:rPr>
              <w:t>Предложения простые и сложные</w:t>
            </w:r>
          </w:p>
        </w:tc>
      </w:tr>
      <w:tr w:rsidR="003C0636" w14:paraId="7AD1EFB4" w14:textId="77777777">
        <w:tc>
          <w:tcPr>
            <w:tcW w:w="1701" w:type="dxa"/>
          </w:tcPr>
          <w:p w14:paraId="0274BEA9" w14:textId="77777777" w:rsidR="003C0636" w:rsidRDefault="00000000">
            <w:pPr>
              <w:pStyle w:val="ConsPlusNormal"/>
              <w:jc w:val="center"/>
              <w:rPr>
                <w:szCs w:val="24"/>
              </w:rPr>
            </w:pPr>
            <w:r>
              <w:rPr>
                <w:szCs w:val="24"/>
              </w:rPr>
              <w:t>4.9.5</w:t>
            </w:r>
          </w:p>
        </w:tc>
        <w:tc>
          <w:tcPr>
            <w:tcW w:w="7370" w:type="dxa"/>
          </w:tcPr>
          <w:p w14:paraId="53C2FF88" w14:textId="77777777" w:rsidR="003C0636" w:rsidRDefault="00000000">
            <w:pPr>
              <w:pStyle w:val="ConsPlusNormal"/>
              <w:jc w:val="both"/>
              <w:rPr>
                <w:szCs w:val="24"/>
              </w:rPr>
            </w:pPr>
            <w:r>
              <w:rPr>
                <w:szCs w:val="24"/>
              </w:rPr>
              <w:t>Предложения распространенные и нераспространенные</w:t>
            </w:r>
          </w:p>
        </w:tc>
      </w:tr>
      <w:tr w:rsidR="003C0636" w14:paraId="12C08641" w14:textId="77777777">
        <w:tc>
          <w:tcPr>
            <w:tcW w:w="1701" w:type="dxa"/>
          </w:tcPr>
          <w:p w14:paraId="62E5C16D" w14:textId="77777777" w:rsidR="003C0636" w:rsidRDefault="00000000">
            <w:pPr>
              <w:pStyle w:val="ConsPlusNormal"/>
              <w:jc w:val="center"/>
              <w:rPr>
                <w:szCs w:val="24"/>
              </w:rPr>
            </w:pPr>
            <w:r>
              <w:rPr>
                <w:szCs w:val="24"/>
              </w:rPr>
              <w:t>4.9.6</w:t>
            </w:r>
          </w:p>
        </w:tc>
        <w:tc>
          <w:tcPr>
            <w:tcW w:w="7370" w:type="dxa"/>
          </w:tcPr>
          <w:p w14:paraId="233A6850" w14:textId="77777777" w:rsidR="003C0636" w:rsidRDefault="00000000">
            <w:pPr>
              <w:pStyle w:val="ConsPlusNormal"/>
              <w:jc w:val="both"/>
              <w:rPr>
                <w:szCs w:val="24"/>
              </w:rPr>
            </w:pPr>
            <w:r>
              <w:rPr>
                <w:szCs w:val="24"/>
              </w:rPr>
              <w:t>Синтаксический анализ простого и простого осложненного предложений</w:t>
            </w:r>
          </w:p>
        </w:tc>
      </w:tr>
      <w:tr w:rsidR="003C0636" w14:paraId="3F66BB67" w14:textId="77777777">
        <w:tc>
          <w:tcPr>
            <w:tcW w:w="1701" w:type="dxa"/>
          </w:tcPr>
          <w:p w14:paraId="7EEB2022" w14:textId="77777777" w:rsidR="003C0636" w:rsidRDefault="00000000">
            <w:pPr>
              <w:pStyle w:val="ConsPlusNormal"/>
              <w:jc w:val="center"/>
              <w:rPr>
                <w:szCs w:val="24"/>
              </w:rPr>
            </w:pPr>
            <w:r>
              <w:rPr>
                <w:szCs w:val="24"/>
              </w:rPr>
              <w:t>4.10</w:t>
            </w:r>
          </w:p>
        </w:tc>
        <w:tc>
          <w:tcPr>
            <w:tcW w:w="7370" w:type="dxa"/>
          </w:tcPr>
          <w:p w14:paraId="1D3CC538" w14:textId="77777777" w:rsidR="003C0636" w:rsidRDefault="00000000">
            <w:pPr>
              <w:pStyle w:val="ConsPlusNormal"/>
              <w:jc w:val="both"/>
              <w:rPr>
                <w:szCs w:val="24"/>
              </w:rPr>
            </w:pPr>
            <w:r>
              <w:rPr>
                <w:szCs w:val="24"/>
              </w:rPr>
              <w:t>Синтаксис. Главные члены предложения</w:t>
            </w:r>
          </w:p>
        </w:tc>
      </w:tr>
      <w:tr w:rsidR="003C0636" w14:paraId="761649FC" w14:textId="77777777">
        <w:tc>
          <w:tcPr>
            <w:tcW w:w="1701" w:type="dxa"/>
          </w:tcPr>
          <w:p w14:paraId="633031E3" w14:textId="77777777" w:rsidR="003C0636" w:rsidRDefault="00000000">
            <w:pPr>
              <w:pStyle w:val="ConsPlusNormal"/>
              <w:jc w:val="center"/>
              <w:rPr>
                <w:szCs w:val="24"/>
              </w:rPr>
            </w:pPr>
            <w:r>
              <w:rPr>
                <w:szCs w:val="24"/>
              </w:rPr>
              <w:t>4.10.1</w:t>
            </w:r>
          </w:p>
        </w:tc>
        <w:tc>
          <w:tcPr>
            <w:tcW w:w="7370" w:type="dxa"/>
          </w:tcPr>
          <w:p w14:paraId="4AF6B8A4" w14:textId="77777777" w:rsidR="003C0636" w:rsidRDefault="00000000">
            <w:pPr>
              <w:pStyle w:val="ConsPlusNormal"/>
              <w:jc w:val="both"/>
              <w:rPr>
                <w:szCs w:val="24"/>
              </w:rPr>
            </w:pPr>
            <w:r>
              <w:rPr>
                <w:szCs w:val="24"/>
              </w:rPr>
              <w:t>Главные члены предложения (грамматическая основа)</w:t>
            </w:r>
          </w:p>
        </w:tc>
      </w:tr>
      <w:tr w:rsidR="003C0636" w14:paraId="0F3B2AEF" w14:textId="77777777">
        <w:tc>
          <w:tcPr>
            <w:tcW w:w="1701" w:type="dxa"/>
          </w:tcPr>
          <w:p w14:paraId="502143A7" w14:textId="77777777" w:rsidR="003C0636" w:rsidRDefault="00000000">
            <w:pPr>
              <w:pStyle w:val="ConsPlusNormal"/>
              <w:jc w:val="center"/>
              <w:rPr>
                <w:szCs w:val="24"/>
              </w:rPr>
            </w:pPr>
            <w:r>
              <w:rPr>
                <w:szCs w:val="24"/>
              </w:rPr>
              <w:t>4.10.2</w:t>
            </w:r>
          </w:p>
        </w:tc>
        <w:tc>
          <w:tcPr>
            <w:tcW w:w="7370" w:type="dxa"/>
          </w:tcPr>
          <w:p w14:paraId="272D484B" w14:textId="77777777" w:rsidR="003C0636" w:rsidRDefault="00000000">
            <w:pPr>
              <w:pStyle w:val="ConsPlusNormal"/>
              <w:jc w:val="both"/>
              <w:rPr>
                <w:szCs w:val="24"/>
              </w:rPr>
            </w:pPr>
            <w:r>
              <w:rPr>
                <w:szCs w:val="24"/>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3C0636" w14:paraId="7B90607B" w14:textId="77777777">
        <w:tc>
          <w:tcPr>
            <w:tcW w:w="1701" w:type="dxa"/>
          </w:tcPr>
          <w:p w14:paraId="6BEAC373" w14:textId="77777777" w:rsidR="003C0636" w:rsidRDefault="00000000">
            <w:pPr>
              <w:pStyle w:val="ConsPlusNormal"/>
              <w:jc w:val="center"/>
              <w:rPr>
                <w:szCs w:val="24"/>
              </w:rPr>
            </w:pPr>
            <w:r>
              <w:rPr>
                <w:szCs w:val="24"/>
              </w:rPr>
              <w:t>4.10.3</w:t>
            </w:r>
          </w:p>
        </w:tc>
        <w:tc>
          <w:tcPr>
            <w:tcW w:w="7370" w:type="dxa"/>
          </w:tcPr>
          <w:p w14:paraId="28590E90" w14:textId="77777777" w:rsidR="003C0636" w:rsidRDefault="00000000">
            <w:pPr>
              <w:pStyle w:val="ConsPlusNormal"/>
              <w:jc w:val="both"/>
              <w:rPr>
                <w:szCs w:val="24"/>
              </w:rPr>
            </w:pPr>
            <w:r>
              <w:rPr>
                <w:szCs w:val="24"/>
              </w:rPr>
              <w:t>Сказуемое и способы его выражения: глаголом, именем существительным, именем прилагательным</w:t>
            </w:r>
          </w:p>
        </w:tc>
      </w:tr>
      <w:tr w:rsidR="003C0636" w14:paraId="4583E7A9" w14:textId="77777777">
        <w:tc>
          <w:tcPr>
            <w:tcW w:w="1701" w:type="dxa"/>
          </w:tcPr>
          <w:p w14:paraId="6CD25B66" w14:textId="77777777" w:rsidR="003C0636" w:rsidRDefault="00000000">
            <w:pPr>
              <w:pStyle w:val="ConsPlusNormal"/>
              <w:jc w:val="center"/>
              <w:rPr>
                <w:szCs w:val="24"/>
              </w:rPr>
            </w:pPr>
            <w:r>
              <w:rPr>
                <w:szCs w:val="24"/>
              </w:rPr>
              <w:t>4.11</w:t>
            </w:r>
          </w:p>
        </w:tc>
        <w:tc>
          <w:tcPr>
            <w:tcW w:w="7370" w:type="dxa"/>
          </w:tcPr>
          <w:p w14:paraId="5D0936B0" w14:textId="77777777" w:rsidR="003C0636" w:rsidRDefault="00000000">
            <w:pPr>
              <w:pStyle w:val="ConsPlusNormal"/>
              <w:jc w:val="both"/>
              <w:rPr>
                <w:szCs w:val="24"/>
              </w:rPr>
            </w:pPr>
            <w:r>
              <w:rPr>
                <w:szCs w:val="24"/>
              </w:rPr>
              <w:t>Синтаксис. Второстепенные члены предложения</w:t>
            </w:r>
          </w:p>
        </w:tc>
      </w:tr>
      <w:tr w:rsidR="003C0636" w14:paraId="1A8B558D" w14:textId="77777777">
        <w:tc>
          <w:tcPr>
            <w:tcW w:w="1701" w:type="dxa"/>
          </w:tcPr>
          <w:p w14:paraId="705B238C" w14:textId="77777777" w:rsidR="003C0636" w:rsidRDefault="00000000">
            <w:pPr>
              <w:pStyle w:val="ConsPlusNormal"/>
              <w:jc w:val="center"/>
              <w:rPr>
                <w:szCs w:val="24"/>
              </w:rPr>
            </w:pPr>
            <w:r>
              <w:rPr>
                <w:szCs w:val="24"/>
              </w:rPr>
              <w:t>4.11.1</w:t>
            </w:r>
          </w:p>
        </w:tc>
        <w:tc>
          <w:tcPr>
            <w:tcW w:w="7370" w:type="dxa"/>
          </w:tcPr>
          <w:p w14:paraId="736F93F0" w14:textId="77777777" w:rsidR="003C0636" w:rsidRDefault="00000000">
            <w:pPr>
              <w:pStyle w:val="ConsPlusNormal"/>
              <w:jc w:val="both"/>
              <w:rPr>
                <w:szCs w:val="24"/>
              </w:rPr>
            </w:pPr>
            <w:r>
              <w:rPr>
                <w:szCs w:val="24"/>
              </w:rPr>
              <w:t>Второстепенные члены предложения: определение, дополнение, обстоятельство</w:t>
            </w:r>
          </w:p>
        </w:tc>
      </w:tr>
      <w:tr w:rsidR="003C0636" w14:paraId="2229A585" w14:textId="77777777">
        <w:tc>
          <w:tcPr>
            <w:tcW w:w="1701" w:type="dxa"/>
          </w:tcPr>
          <w:p w14:paraId="6E5DC355" w14:textId="77777777" w:rsidR="003C0636" w:rsidRDefault="00000000">
            <w:pPr>
              <w:pStyle w:val="ConsPlusNormal"/>
              <w:jc w:val="center"/>
              <w:rPr>
                <w:szCs w:val="24"/>
              </w:rPr>
            </w:pPr>
            <w:r>
              <w:rPr>
                <w:szCs w:val="24"/>
              </w:rPr>
              <w:t>4.11.2</w:t>
            </w:r>
          </w:p>
        </w:tc>
        <w:tc>
          <w:tcPr>
            <w:tcW w:w="7370" w:type="dxa"/>
          </w:tcPr>
          <w:p w14:paraId="1E1B8E2A" w14:textId="77777777" w:rsidR="003C0636" w:rsidRDefault="00000000">
            <w:pPr>
              <w:pStyle w:val="ConsPlusNormal"/>
              <w:jc w:val="both"/>
              <w:rPr>
                <w:szCs w:val="24"/>
              </w:rPr>
            </w:pPr>
            <w:r>
              <w:rPr>
                <w:szCs w:val="24"/>
              </w:rPr>
              <w:t>Определение и типичные средства его выражения</w:t>
            </w:r>
          </w:p>
        </w:tc>
      </w:tr>
      <w:tr w:rsidR="003C0636" w14:paraId="46EA30B1" w14:textId="77777777">
        <w:tc>
          <w:tcPr>
            <w:tcW w:w="1701" w:type="dxa"/>
          </w:tcPr>
          <w:p w14:paraId="32BFA500" w14:textId="77777777" w:rsidR="003C0636" w:rsidRDefault="00000000">
            <w:pPr>
              <w:pStyle w:val="ConsPlusNormal"/>
              <w:jc w:val="center"/>
              <w:rPr>
                <w:szCs w:val="24"/>
              </w:rPr>
            </w:pPr>
            <w:r>
              <w:rPr>
                <w:szCs w:val="24"/>
              </w:rPr>
              <w:t>4.11.3</w:t>
            </w:r>
          </w:p>
        </w:tc>
        <w:tc>
          <w:tcPr>
            <w:tcW w:w="7370" w:type="dxa"/>
          </w:tcPr>
          <w:p w14:paraId="7D29C7FD" w14:textId="77777777" w:rsidR="003C0636" w:rsidRDefault="00000000">
            <w:pPr>
              <w:pStyle w:val="ConsPlusNormal"/>
              <w:jc w:val="both"/>
              <w:rPr>
                <w:szCs w:val="24"/>
              </w:rPr>
            </w:pPr>
            <w:r>
              <w:rPr>
                <w:szCs w:val="24"/>
              </w:rPr>
              <w:t>Дополнение (прямое и косвенное) и типичные средства его выражения</w:t>
            </w:r>
          </w:p>
        </w:tc>
      </w:tr>
      <w:tr w:rsidR="003C0636" w14:paraId="128F7135" w14:textId="77777777">
        <w:tc>
          <w:tcPr>
            <w:tcW w:w="1701" w:type="dxa"/>
          </w:tcPr>
          <w:p w14:paraId="215AD2D7" w14:textId="77777777" w:rsidR="003C0636" w:rsidRDefault="00000000">
            <w:pPr>
              <w:pStyle w:val="ConsPlusNormal"/>
              <w:jc w:val="center"/>
              <w:rPr>
                <w:szCs w:val="24"/>
              </w:rPr>
            </w:pPr>
            <w:r>
              <w:rPr>
                <w:szCs w:val="24"/>
              </w:rPr>
              <w:t>4.11.4</w:t>
            </w:r>
          </w:p>
        </w:tc>
        <w:tc>
          <w:tcPr>
            <w:tcW w:w="7370" w:type="dxa"/>
          </w:tcPr>
          <w:p w14:paraId="34574218" w14:textId="77777777" w:rsidR="003C0636" w:rsidRDefault="00000000">
            <w:pPr>
              <w:pStyle w:val="ConsPlusNormal"/>
              <w:jc w:val="both"/>
              <w:rPr>
                <w:szCs w:val="24"/>
              </w:rPr>
            </w:pPr>
            <w:r>
              <w:rPr>
                <w:szCs w:val="24"/>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3C0636" w14:paraId="3A227EF7" w14:textId="77777777">
        <w:tc>
          <w:tcPr>
            <w:tcW w:w="1701" w:type="dxa"/>
          </w:tcPr>
          <w:p w14:paraId="23F6B39B" w14:textId="77777777" w:rsidR="003C0636" w:rsidRDefault="00000000">
            <w:pPr>
              <w:pStyle w:val="ConsPlusNormal"/>
              <w:jc w:val="center"/>
              <w:rPr>
                <w:szCs w:val="24"/>
              </w:rPr>
            </w:pPr>
            <w:r>
              <w:rPr>
                <w:szCs w:val="24"/>
              </w:rPr>
              <w:t>4.12</w:t>
            </w:r>
          </w:p>
        </w:tc>
        <w:tc>
          <w:tcPr>
            <w:tcW w:w="7370" w:type="dxa"/>
          </w:tcPr>
          <w:p w14:paraId="4A55015F" w14:textId="77777777" w:rsidR="003C0636" w:rsidRDefault="00000000">
            <w:pPr>
              <w:pStyle w:val="ConsPlusNormal"/>
              <w:jc w:val="both"/>
              <w:rPr>
                <w:szCs w:val="24"/>
              </w:rPr>
            </w:pPr>
            <w:r>
              <w:rPr>
                <w:szCs w:val="24"/>
              </w:rPr>
              <w:t>Синтаксис. Простое осложненное предложение</w:t>
            </w:r>
          </w:p>
        </w:tc>
      </w:tr>
      <w:tr w:rsidR="003C0636" w14:paraId="2D5A5BCA" w14:textId="77777777">
        <w:tc>
          <w:tcPr>
            <w:tcW w:w="1701" w:type="dxa"/>
          </w:tcPr>
          <w:p w14:paraId="586DA152" w14:textId="77777777" w:rsidR="003C0636" w:rsidRDefault="00000000">
            <w:pPr>
              <w:pStyle w:val="ConsPlusNormal"/>
              <w:jc w:val="center"/>
              <w:rPr>
                <w:szCs w:val="24"/>
              </w:rPr>
            </w:pPr>
            <w:r>
              <w:rPr>
                <w:szCs w:val="24"/>
              </w:rPr>
              <w:t>4.12.1</w:t>
            </w:r>
          </w:p>
        </w:tc>
        <w:tc>
          <w:tcPr>
            <w:tcW w:w="7370" w:type="dxa"/>
          </w:tcPr>
          <w:p w14:paraId="00D2AD98" w14:textId="77777777" w:rsidR="003C0636" w:rsidRDefault="00000000">
            <w:pPr>
              <w:pStyle w:val="ConsPlusNormal"/>
              <w:jc w:val="both"/>
              <w:rPr>
                <w:szCs w:val="24"/>
              </w:rPr>
            </w:pPr>
            <w:r>
              <w:rPr>
                <w:szCs w:val="24"/>
              </w:rPr>
              <w:t xml:space="preserve">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Pr>
                <w:szCs w:val="24"/>
              </w:rPr>
              <w:t>значении</w:t>
            </w:r>
            <w:proofErr w:type="gramEnd"/>
            <w:r>
              <w:rPr>
                <w:szCs w:val="24"/>
              </w:rPr>
              <w:t xml:space="preserve"> но)</w:t>
            </w:r>
          </w:p>
        </w:tc>
      </w:tr>
      <w:tr w:rsidR="003C0636" w14:paraId="03F5003E" w14:textId="77777777">
        <w:tc>
          <w:tcPr>
            <w:tcW w:w="1701" w:type="dxa"/>
          </w:tcPr>
          <w:p w14:paraId="7E80175E" w14:textId="77777777" w:rsidR="003C0636" w:rsidRDefault="00000000">
            <w:pPr>
              <w:pStyle w:val="ConsPlusNormal"/>
              <w:jc w:val="center"/>
              <w:rPr>
                <w:szCs w:val="24"/>
              </w:rPr>
            </w:pPr>
            <w:r>
              <w:rPr>
                <w:szCs w:val="24"/>
              </w:rPr>
              <w:t>4.12.2</w:t>
            </w:r>
          </w:p>
        </w:tc>
        <w:tc>
          <w:tcPr>
            <w:tcW w:w="7370" w:type="dxa"/>
          </w:tcPr>
          <w:p w14:paraId="130D6554" w14:textId="77777777" w:rsidR="003C0636" w:rsidRDefault="00000000">
            <w:pPr>
              <w:pStyle w:val="ConsPlusNormal"/>
              <w:jc w:val="both"/>
              <w:rPr>
                <w:szCs w:val="24"/>
              </w:rPr>
            </w:pPr>
            <w:r>
              <w:rPr>
                <w:szCs w:val="24"/>
              </w:rPr>
              <w:t>Предложения с обобщающими словами при однородных членах</w:t>
            </w:r>
          </w:p>
        </w:tc>
      </w:tr>
      <w:tr w:rsidR="003C0636" w14:paraId="7C4480C0" w14:textId="77777777">
        <w:tc>
          <w:tcPr>
            <w:tcW w:w="1701" w:type="dxa"/>
          </w:tcPr>
          <w:p w14:paraId="6916EAE4" w14:textId="77777777" w:rsidR="003C0636" w:rsidRDefault="00000000">
            <w:pPr>
              <w:pStyle w:val="ConsPlusNormal"/>
              <w:jc w:val="center"/>
              <w:rPr>
                <w:szCs w:val="24"/>
              </w:rPr>
            </w:pPr>
            <w:r>
              <w:rPr>
                <w:szCs w:val="24"/>
              </w:rPr>
              <w:t>4.12.3</w:t>
            </w:r>
          </w:p>
        </w:tc>
        <w:tc>
          <w:tcPr>
            <w:tcW w:w="7370" w:type="dxa"/>
          </w:tcPr>
          <w:p w14:paraId="2F3E18A7" w14:textId="77777777" w:rsidR="003C0636" w:rsidRDefault="00000000">
            <w:pPr>
              <w:pStyle w:val="ConsPlusNormal"/>
              <w:jc w:val="both"/>
              <w:rPr>
                <w:szCs w:val="24"/>
              </w:rPr>
            </w:pPr>
            <w:r>
              <w:rPr>
                <w:szCs w:val="24"/>
              </w:rPr>
              <w:t>Предложения с обращением, особенности интонации. Обращение и средства его выражения</w:t>
            </w:r>
          </w:p>
        </w:tc>
      </w:tr>
      <w:tr w:rsidR="003C0636" w14:paraId="105355D0" w14:textId="77777777">
        <w:tc>
          <w:tcPr>
            <w:tcW w:w="1701" w:type="dxa"/>
          </w:tcPr>
          <w:p w14:paraId="6B0C4DE4" w14:textId="77777777" w:rsidR="003C0636" w:rsidRDefault="00000000">
            <w:pPr>
              <w:pStyle w:val="ConsPlusNormal"/>
              <w:jc w:val="center"/>
              <w:rPr>
                <w:szCs w:val="24"/>
              </w:rPr>
            </w:pPr>
            <w:r>
              <w:rPr>
                <w:szCs w:val="24"/>
              </w:rPr>
              <w:t>4.13</w:t>
            </w:r>
          </w:p>
        </w:tc>
        <w:tc>
          <w:tcPr>
            <w:tcW w:w="7370" w:type="dxa"/>
          </w:tcPr>
          <w:p w14:paraId="521525AE" w14:textId="77777777" w:rsidR="003C0636" w:rsidRDefault="00000000">
            <w:pPr>
              <w:pStyle w:val="ConsPlusNormal"/>
              <w:jc w:val="both"/>
              <w:rPr>
                <w:szCs w:val="24"/>
              </w:rPr>
            </w:pPr>
            <w:r>
              <w:rPr>
                <w:szCs w:val="24"/>
              </w:rPr>
              <w:t>Синтаксис. Сложное предложение</w:t>
            </w:r>
          </w:p>
        </w:tc>
      </w:tr>
      <w:tr w:rsidR="003C0636" w14:paraId="7F34C38C" w14:textId="77777777">
        <w:tc>
          <w:tcPr>
            <w:tcW w:w="1701" w:type="dxa"/>
          </w:tcPr>
          <w:p w14:paraId="680FB89E" w14:textId="77777777" w:rsidR="003C0636" w:rsidRDefault="00000000">
            <w:pPr>
              <w:pStyle w:val="ConsPlusNormal"/>
              <w:jc w:val="center"/>
              <w:rPr>
                <w:szCs w:val="24"/>
              </w:rPr>
            </w:pPr>
            <w:r>
              <w:rPr>
                <w:szCs w:val="24"/>
              </w:rPr>
              <w:t>4.13.1</w:t>
            </w:r>
          </w:p>
        </w:tc>
        <w:tc>
          <w:tcPr>
            <w:tcW w:w="7370" w:type="dxa"/>
          </w:tcPr>
          <w:p w14:paraId="3E2A7E1C" w14:textId="77777777" w:rsidR="003C0636" w:rsidRDefault="00000000">
            <w:pPr>
              <w:pStyle w:val="ConsPlusNormal"/>
              <w:jc w:val="both"/>
              <w:rPr>
                <w:szCs w:val="24"/>
              </w:rPr>
            </w:pPr>
            <w:r>
              <w:rPr>
                <w:szCs w:val="24"/>
              </w:rPr>
              <w:t>Сложные предложения с бессоюзной и союзной связью</w:t>
            </w:r>
          </w:p>
        </w:tc>
      </w:tr>
      <w:tr w:rsidR="003C0636" w14:paraId="563B1665" w14:textId="77777777">
        <w:tc>
          <w:tcPr>
            <w:tcW w:w="1701" w:type="dxa"/>
          </w:tcPr>
          <w:p w14:paraId="263EC7B9" w14:textId="77777777" w:rsidR="003C0636" w:rsidRDefault="00000000">
            <w:pPr>
              <w:pStyle w:val="ConsPlusNormal"/>
              <w:jc w:val="center"/>
              <w:rPr>
                <w:szCs w:val="24"/>
              </w:rPr>
            </w:pPr>
            <w:r>
              <w:rPr>
                <w:szCs w:val="24"/>
              </w:rPr>
              <w:t>4.13.2</w:t>
            </w:r>
          </w:p>
        </w:tc>
        <w:tc>
          <w:tcPr>
            <w:tcW w:w="7370" w:type="dxa"/>
          </w:tcPr>
          <w:p w14:paraId="5180D368" w14:textId="77777777" w:rsidR="003C0636" w:rsidRDefault="00000000">
            <w:pPr>
              <w:pStyle w:val="ConsPlusNormal"/>
              <w:jc w:val="both"/>
              <w:rPr>
                <w:szCs w:val="24"/>
              </w:rPr>
            </w:pPr>
            <w:r>
              <w:rPr>
                <w:szCs w:val="24"/>
              </w:rPr>
              <w:t>Предложения сложносочиненные и сложноподчиненные (общее представление, практическое усвоение)</w:t>
            </w:r>
          </w:p>
        </w:tc>
      </w:tr>
      <w:tr w:rsidR="003C0636" w14:paraId="3E28F419" w14:textId="77777777">
        <w:tc>
          <w:tcPr>
            <w:tcW w:w="1701" w:type="dxa"/>
          </w:tcPr>
          <w:p w14:paraId="33D703D3" w14:textId="77777777" w:rsidR="003C0636" w:rsidRDefault="00000000">
            <w:pPr>
              <w:pStyle w:val="ConsPlusNormal"/>
              <w:jc w:val="center"/>
              <w:rPr>
                <w:szCs w:val="24"/>
              </w:rPr>
            </w:pPr>
            <w:r>
              <w:rPr>
                <w:szCs w:val="24"/>
              </w:rPr>
              <w:t>4.14</w:t>
            </w:r>
          </w:p>
        </w:tc>
        <w:tc>
          <w:tcPr>
            <w:tcW w:w="7370" w:type="dxa"/>
          </w:tcPr>
          <w:p w14:paraId="5ABA750A" w14:textId="77777777" w:rsidR="003C0636" w:rsidRDefault="00000000">
            <w:pPr>
              <w:pStyle w:val="ConsPlusNormal"/>
              <w:jc w:val="both"/>
              <w:rPr>
                <w:szCs w:val="24"/>
              </w:rPr>
            </w:pPr>
            <w:r>
              <w:rPr>
                <w:szCs w:val="24"/>
              </w:rPr>
              <w:t>Синтаксис. Прямая речь. Цитирование. Диалог</w:t>
            </w:r>
          </w:p>
        </w:tc>
      </w:tr>
      <w:tr w:rsidR="003C0636" w14:paraId="1D562D50" w14:textId="77777777">
        <w:tc>
          <w:tcPr>
            <w:tcW w:w="1701" w:type="dxa"/>
          </w:tcPr>
          <w:p w14:paraId="44293966" w14:textId="77777777" w:rsidR="003C0636" w:rsidRDefault="00000000">
            <w:pPr>
              <w:pStyle w:val="ConsPlusNormal"/>
              <w:jc w:val="center"/>
              <w:rPr>
                <w:szCs w:val="24"/>
              </w:rPr>
            </w:pPr>
            <w:r>
              <w:rPr>
                <w:szCs w:val="24"/>
              </w:rPr>
              <w:t>4.14.1</w:t>
            </w:r>
          </w:p>
        </w:tc>
        <w:tc>
          <w:tcPr>
            <w:tcW w:w="7370" w:type="dxa"/>
          </w:tcPr>
          <w:p w14:paraId="7C8BE17B" w14:textId="77777777" w:rsidR="003C0636" w:rsidRDefault="00000000">
            <w:pPr>
              <w:pStyle w:val="ConsPlusNormal"/>
              <w:jc w:val="both"/>
              <w:rPr>
                <w:szCs w:val="24"/>
              </w:rPr>
            </w:pPr>
            <w:r>
              <w:rPr>
                <w:szCs w:val="24"/>
              </w:rPr>
              <w:t>Предложения с прямой речью</w:t>
            </w:r>
          </w:p>
        </w:tc>
      </w:tr>
      <w:tr w:rsidR="003C0636" w14:paraId="267536AB" w14:textId="77777777">
        <w:tc>
          <w:tcPr>
            <w:tcW w:w="1701" w:type="dxa"/>
          </w:tcPr>
          <w:p w14:paraId="0E1512D5" w14:textId="77777777" w:rsidR="003C0636" w:rsidRDefault="00000000">
            <w:pPr>
              <w:pStyle w:val="ConsPlusNormal"/>
              <w:jc w:val="center"/>
              <w:rPr>
                <w:szCs w:val="24"/>
              </w:rPr>
            </w:pPr>
            <w:r>
              <w:rPr>
                <w:szCs w:val="24"/>
              </w:rPr>
              <w:lastRenderedPageBreak/>
              <w:t>4.14.2</w:t>
            </w:r>
          </w:p>
        </w:tc>
        <w:tc>
          <w:tcPr>
            <w:tcW w:w="7370" w:type="dxa"/>
          </w:tcPr>
          <w:p w14:paraId="598034C4" w14:textId="77777777" w:rsidR="003C0636" w:rsidRDefault="00000000">
            <w:pPr>
              <w:pStyle w:val="ConsPlusNormal"/>
              <w:jc w:val="both"/>
              <w:rPr>
                <w:szCs w:val="24"/>
              </w:rPr>
            </w:pPr>
            <w:r>
              <w:rPr>
                <w:szCs w:val="24"/>
              </w:rPr>
              <w:t>Диалог</w:t>
            </w:r>
          </w:p>
        </w:tc>
      </w:tr>
      <w:tr w:rsidR="003C0636" w14:paraId="712B8A3C" w14:textId="77777777">
        <w:tc>
          <w:tcPr>
            <w:tcW w:w="1701" w:type="dxa"/>
          </w:tcPr>
          <w:p w14:paraId="79BF146F" w14:textId="77777777" w:rsidR="003C0636" w:rsidRDefault="00000000">
            <w:pPr>
              <w:pStyle w:val="ConsPlusNormal"/>
              <w:jc w:val="center"/>
              <w:rPr>
                <w:szCs w:val="24"/>
              </w:rPr>
            </w:pPr>
            <w:r>
              <w:rPr>
                <w:szCs w:val="24"/>
              </w:rPr>
              <w:t>5</w:t>
            </w:r>
          </w:p>
        </w:tc>
        <w:tc>
          <w:tcPr>
            <w:tcW w:w="7370" w:type="dxa"/>
          </w:tcPr>
          <w:p w14:paraId="327FF01E" w14:textId="77777777" w:rsidR="003C0636" w:rsidRDefault="00000000">
            <w:pPr>
              <w:pStyle w:val="ConsPlusNormal"/>
              <w:jc w:val="both"/>
              <w:rPr>
                <w:szCs w:val="24"/>
              </w:rPr>
            </w:pPr>
            <w:r>
              <w:rPr>
                <w:szCs w:val="24"/>
              </w:rPr>
              <w:t>Культура речи</w:t>
            </w:r>
          </w:p>
        </w:tc>
      </w:tr>
      <w:tr w:rsidR="003C0636" w14:paraId="609D9316" w14:textId="77777777">
        <w:tc>
          <w:tcPr>
            <w:tcW w:w="1701" w:type="dxa"/>
          </w:tcPr>
          <w:p w14:paraId="2E6309BF" w14:textId="77777777" w:rsidR="003C0636" w:rsidRDefault="00000000">
            <w:pPr>
              <w:pStyle w:val="ConsPlusNormal"/>
              <w:jc w:val="center"/>
              <w:rPr>
                <w:szCs w:val="24"/>
              </w:rPr>
            </w:pPr>
            <w:r>
              <w:rPr>
                <w:szCs w:val="24"/>
              </w:rPr>
              <w:t>5.1</w:t>
            </w:r>
          </w:p>
        </w:tc>
        <w:tc>
          <w:tcPr>
            <w:tcW w:w="7370" w:type="dxa"/>
          </w:tcPr>
          <w:p w14:paraId="2879B83C" w14:textId="77777777" w:rsidR="003C0636" w:rsidRDefault="00000000">
            <w:pPr>
              <w:pStyle w:val="ConsPlusNormal"/>
              <w:jc w:val="both"/>
              <w:rPr>
                <w:szCs w:val="24"/>
              </w:rPr>
            </w:pPr>
            <w:r>
              <w:rPr>
                <w:szCs w:val="24"/>
              </w:rPr>
              <w:t>Свойства русского ударения</w:t>
            </w:r>
          </w:p>
        </w:tc>
      </w:tr>
      <w:tr w:rsidR="003C0636" w14:paraId="693EA487" w14:textId="77777777">
        <w:tc>
          <w:tcPr>
            <w:tcW w:w="1701" w:type="dxa"/>
          </w:tcPr>
          <w:p w14:paraId="1820A32A" w14:textId="77777777" w:rsidR="003C0636" w:rsidRDefault="00000000">
            <w:pPr>
              <w:pStyle w:val="ConsPlusNormal"/>
              <w:jc w:val="center"/>
              <w:rPr>
                <w:szCs w:val="24"/>
              </w:rPr>
            </w:pPr>
            <w:r>
              <w:rPr>
                <w:szCs w:val="24"/>
              </w:rPr>
              <w:t>5.2</w:t>
            </w:r>
          </w:p>
        </w:tc>
        <w:tc>
          <w:tcPr>
            <w:tcW w:w="7370" w:type="dxa"/>
          </w:tcPr>
          <w:p w14:paraId="37203283" w14:textId="77777777" w:rsidR="003C0636" w:rsidRDefault="00000000">
            <w:pPr>
              <w:pStyle w:val="ConsPlusNormal"/>
              <w:jc w:val="both"/>
              <w:rPr>
                <w:szCs w:val="24"/>
              </w:rPr>
            </w:pPr>
            <w:r>
              <w:rPr>
                <w:szCs w:val="24"/>
              </w:rPr>
              <w:t>Нормы произношения и нормы постановки ударения имен существительных (в рамках изученного)</w:t>
            </w:r>
          </w:p>
        </w:tc>
      </w:tr>
      <w:tr w:rsidR="003C0636" w14:paraId="2FBAA451" w14:textId="77777777">
        <w:tc>
          <w:tcPr>
            <w:tcW w:w="1701" w:type="dxa"/>
          </w:tcPr>
          <w:p w14:paraId="233AC030" w14:textId="77777777" w:rsidR="003C0636" w:rsidRDefault="00000000">
            <w:pPr>
              <w:pStyle w:val="ConsPlusNormal"/>
              <w:jc w:val="center"/>
              <w:rPr>
                <w:szCs w:val="24"/>
              </w:rPr>
            </w:pPr>
            <w:r>
              <w:rPr>
                <w:szCs w:val="24"/>
              </w:rPr>
              <w:t>5.3</w:t>
            </w:r>
          </w:p>
        </w:tc>
        <w:tc>
          <w:tcPr>
            <w:tcW w:w="7370" w:type="dxa"/>
          </w:tcPr>
          <w:p w14:paraId="1FEBAF8E" w14:textId="77777777" w:rsidR="003C0636" w:rsidRDefault="00000000">
            <w:pPr>
              <w:pStyle w:val="ConsPlusNormal"/>
              <w:jc w:val="both"/>
              <w:rPr>
                <w:szCs w:val="24"/>
              </w:rPr>
            </w:pPr>
            <w:r>
              <w:rPr>
                <w:szCs w:val="24"/>
              </w:rPr>
              <w:t>Нормы произношения и нормы постановки ударения имен прилагательных (в рамках изученного)</w:t>
            </w:r>
          </w:p>
        </w:tc>
      </w:tr>
      <w:tr w:rsidR="003C0636" w14:paraId="2E878E23" w14:textId="77777777">
        <w:tc>
          <w:tcPr>
            <w:tcW w:w="1701" w:type="dxa"/>
          </w:tcPr>
          <w:p w14:paraId="263E8714" w14:textId="77777777" w:rsidR="003C0636" w:rsidRDefault="00000000">
            <w:pPr>
              <w:pStyle w:val="ConsPlusNormal"/>
              <w:jc w:val="center"/>
              <w:rPr>
                <w:szCs w:val="24"/>
              </w:rPr>
            </w:pPr>
            <w:r>
              <w:rPr>
                <w:szCs w:val="24"/>
              </w:rPr>
              <w:t>5.4</w:t>
            </w:r>
          </w:p>
        </w:tc>
        <w:tc>
          <w:tcPr>
            <w:tcW w:w="7370" w:type="dxa"/>
          </w:tcPr>
          <w:p w14:paraId="47D0C0F7" w14:textId="77777777" w:rsidR="003C0636" w:rsidRDefault="00000000">
            <w:pPr>
              <w:pStyle w:val="ConsPlusNormal"/>
              <w:jc w:val="both"/>
              <w:rPr>
                <w:szCs w:val="24"/>
              </w:rPr>
            </w:pPr>
            <w:r>
              <w:rPr>
                <w:szCs w:val="24"/>
              </w:rPr>
              <w:t>Нормы произношения и нормы постановки ударения в глагольных формах (в рамках изученного)</w:t>
            </w:r>
          </w:p>
        </w:tc>
      </w:tr>
      <w:tr w:rsidR="003C0636" w14:paraId="41DAD5AF" w14:textId="77777777">
        <w:tc>
          <w:tcPr>
            <w:tcW w:w="1701" w:type="dxa"/>
          </w:tcPr>
          <w:p w14:paraId="2164965B" w14:textId="77777777" w:rsidR="003C0636" w:rsidRDefault="00000000">
            <w:pPr>
              <w:pStyle w:val="ConsPlusNormal"/>
              <w:jc w:val="center"/>
              <w:rPr>
                <w:szCs w:val="24"/>
              </w:rPr>
            </w:pPr>
            <w:r>
              <w:rPr>
                <w:szCs w:val="24"/>
              </w:rPr>
              <w:t>5.5</w:t>
            </w:r>
          </w:p>
        </w:tc>
        <w:tc>
          <w:tcPr>
            <w:tcW w:w="7370" w:type="dxa"/>
          </w:tcPr>
          <w:p w14:paraId="2AE8D908" w14:textId="77777777" w:rsidR="003C0636" w:rsidRDefault="00000000">
            <w:pPr>
              <w:pStyle w:val="ConsPlusNormal"/>
              <w:jc w:val="both"/>
              <w:rPr>
                <w:szCs w:val="24"/>
              </w:rPr>
            </w:pPr>
            <w:r>
              <w:rPr>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3C0636" w14:paraId="113F6BB1" w14:textId="77777777">
        <w:tc>
          <w:tcPr>
            <w:tcW w:w="1701" w:type="dxa"/>
          </w:tcPr>
          <w:p w14:paraId="034462E2" w14:textId="77777777" w:rsidR="003C0636" w:rsidRDefault="00000000">
            <w:pPr>
              <w:pStyle w:val="ConsPlusNormal"/>
              <w:jc w:val="center"/>
              <w:rPr>
                <w:szCs w:val="24"/>
              </w:rPr>
            </w:pPr>
            <w:r>
              <w:rPr>
                <w:szCs w:val="24"/>
              </w:rPr>
              <w:t>5.6</w:t>
            </w:r>
          </w:p>
        </w:tc>
        <w:tc>
          <w:tcPr>
            <w:tcW w:w="7370" w:type="dxa"/>
          </w:tcPr>
          <w:p w14:paraId="71923670" w14:textId="77777777" w:rsidR="003C0636" w:rsidRDefault="00000000">
            <w:pPr>
              <w:pStyle w:val="ConsPlusNormal"/>
              <w:jc w:val="both"/>
              <w:rPr>
                <w:szCs w:val="24"/>
              </w:rPr>
            </w:pPr>
            <w:r>
              <w:rPr>
                <w:szCs w:val="24"/>
              </w:rPr>
              <w:t>Нормы словоизменения имен существительных (в рамках изученного)</w:t>
            </w:r>
          </w:p>
        </w:tc>
      </w:tr>
      <w:tr w:rsidR="003C0636" w14:paraId="443D6777" w14:textId="77777777">
        <w:tc>
          <w:tcPr>
            <w:tcW w:w="1701" w:type="dxa"/>
          </w:tcPr>
          <w:p w14:paraId="4913193A" w14:textId="77777777" w:rsidR="003C0636" w:rsidRDefault="00000000">
            <w:pPr>
              <w:pStyle w:val="ConsPlusNormal"/>
              <w:jc w:val="center"/>
              <w:rPr>
                <w:szCs w:val="24"/>
              </w:rPr>
            </w:pPr>
            <w:r>
              <w:rPr>
                <w:szCs w:val="24"/>
              </w:rPr>
              <w:t>5.7</w:t>
            </w:r>
          </w:p>
        </w:tc>
        <w:tc>
          <w:tcPr>
            <w:tcW w:w="7370" w:type="dxa"/>
          </w:tcPr>
          <w:p w14:paraId="7CBB9B2F" w14:textId="77777777" w:rsidR="003C0636" w:rsidRDefault="00000000">
            <w:pPr>
              <w:pStyle w:val="ConsPlusNormal"/>
              <w:jc w:val="both"/>
              <w:rPr>
                <w:szCs w:val="24"/>
              </w:rPr>
            </w:pPr>
            <w:r>
              <w:rPr>
                <w:szCs w:val="24"/>
              </w:rPr>
              <w:t>Нормы словоизменения имен прилагательных (в рамках изученного)</w:t>
            </w:r>
          </w:p>
        </w:tc>
      </w:tr>
      <w:tr w:rsidR="003C0636" w14:paraId="092A0492" w14:textId="77777777">
        <w:tc>
          <w:tcPr>
            <w:tcW w:w="1701" w:type="dxa"/>
          </w:tcPr>
          <w:p w14:paraId="02B710C8" w14:textId="77777777" w:rsidR="003C0636" w:rsidRDefault="00000000">
            <w:pPr>
              <w:pStyle w:val="ConsPlusNormal"/>
              <w:jc w:val="center"/>
              <w:rPr>
                <w:szCs w:val="24"/>
              </w:rPr>
            </w:pPr>
            <w:r>
              <w:rPr>
                <w:szCs w:val="24"/>
              </w:rPr>
              <w:t>5.8</w:t>
            </w:r>
          </w:p>
        </w:tc>
        <w:tc>
          <w:tcPr>
            <w:tcW w:w="7370" w:type="dxa"/>
          </w:tcPr>
          <w:p w14:paraId="440B863F" w14:textId="77777777" w:rsidR="003C0636" w:rsidRDefault="00000000">
            <w:pPr>
              <w:pStyle w:val="ConsPlusNormal"/>
              <w:jc w:val="both"/>
              <w:rPr>
                <w:szCs w:val="24"/>
              </w:rPr>
            </w:pPr>
            <w:r>
              <w:rPr>
                <w:szCs w:val="24"/>
              </w:rPr>
              <w:t>Нормы словоизменения глаголов (в рамках изученного)</w:t>
            </w:r>
          </w:p>
        </w:tc>
      </w:tr>
      <w:tr w:rsidR="003C0636" w14:paraId="4F28E3B4" w14:textId="77777777">
        <w:tc>
          <w:tcPr>
            <w:tcW w:w="1701" w:type="dxa"/>
          </w:tcPr>
          <w:p w14:paraId="2BFE0BD0" w14:textId="77777777" w:rsidR="003C0636" w:rsidRDefault="00000000">
            <w:pPr>
              <w:pStyle w:val="ConsPlusNormal"/>
              <w:jc w:val="center"/>
              <w:rPr>
                <w:szCs w:val="24"/>
              </w:rPr>
            </w:pPr>
            <w:r>
              <w:rPr>
                <w:szCs w:val="24"/>
              </w:rPr>
              <w:t>6</w:t>
            </w:r>
          </w:p>
        </w:tc>
        <w:tc>
          <w:tcPr>
            <w:tcW w:w="7370" w:type="dxa"/>
          </w:tcPr>
          <w:p w14:paraId="4C17FBEF" w14:textId="77777777" w:rsidR="003C0636" w:rsidRDefault="00000000">
            <w:pPr>
              <w:pStyle w:val="ConsPlusNormal"/>
              <w:jc w:val="both"/>
              <w:rPr>
                <w:szCs w:val="24"/>
              </w:rPr>
            </w:pPr>
            <w:r>
              <w:rPr>
                <w:szCs w:val="24"/>
              </w:rPr>
              <w:t>Орфография</w:t>
            </w:r>
          </w:p>
        </w:tc>
      </w:tr>
      <w:tr w:rsidR="003C0636" w14:paraId="6516472A" w14:textId="77777777">
        <w:tc>
          <w:tcPr>
            <w:tcW w:w="1701" w:type="dxa"/>
          </w:tcPr>
          <w:p w14:paraId="6EB44F19" w14:textId="77777777" w:rsidR="003C0636" w:rsidRDefault="00000000">
            <w:pPr>
              <w:pStyle w:val="ConsPlusNormal"/>
              <w:jc w:val="center"/>
              <w:rPr>
                <w:szCs w:val="24"/>
              </w:rPr>
            </w:pPr>
            <w:r>
              <w:rPr>
                <w:szCs w:val="24"/>
              </w:rPr>
              <w:t>6.1</w:t>
            </w:r>
          </w:p>
        </w:tc>
        <w:tc>
          <w:tcPr>
            <w:tcW w:w="7370" w:type="dxa"/>
          </w:tcPr>
          <w:p w14:paraId="164B62B4" w14:textId="77777777" w:rsidR="003C0636" w:rsidRDefault="00000000">
            <w:pPr>
              <w:pStyle w:val="ConsPlusNormal"/>
              <w:jc w:val="both"/>
              <w:rPr>
                <w:szCs w:val="24"/>
              </w:rPr>
            </w:pPr>
            <w:r>
              <w:rPr>
                <w:szCs w:val="24"/>
              </w:rPr>
              <w:t>Понятие "орфограмма". Буквенные и небуквенные орфограммы</w:t>
            </w:r>
          </w:p>
        </w:tc>
      </w:tr>
      <w:tr w:rsidR="003C0636" w14:paraId="15254EC0" w14:textId="77777777">
        <w:tc>
          <w:tcPr>
            <w:tcW w:w="1701" w:type="dxa"/>
          </w:tcPr>
          <w:p w14:paraId="22B503CE" w14:textId="77777777" w:rsidR="003C0636" w:rsidRDefault="00000000">
            <w:pPr>
              <w:pStyle w:val="ConsPlusNormal"/>
              <w:jc w:val="center"/>
              <w:rPr>
                <w:szCs w:val="24"/>
              </w:rPr>
            </w:pPr>
            <w:r>
              <w:rPr>
                <w:szCs w:val="24"/>
              </w:rPr>
              <w:t>6.2</w:t>
            </w:r>
          </w:p>
        </w:tc>
        <w:tc>
          <w:tcPr>
            <w:tcW w:w="7370" w:type="dxa"/>
          </w:tcPr>
          <w:p w14:paraId="155FBEBE" w14:textId="77777777" w:rsidR="003C0636" w:rsidRDefault="00000000">
            <w:pPr>
              <w:pStyle w:val="ConsPlusNormal"/>
              <w:jc w:val="both"/>
              <w:rPr>
                <w:szCs w:val="24"/>
              </w:rPr>
            </w:pPr>
            <w:r>
              <w:rPr>
                <w:szCs w:val="24"/>
              </w:rPr>
              <w:t>Правописание разделительных ъ и ь</w:t>
            </w:r>
          </w:p>
        </w:tc>
      </w:tr>
      <w:tr w:rsidR="003C0636" w14:paraId="4A3D548B" w14:textId="77777777">
        <w:tc>
          <w:tcPr>
            <w:tcW w:w="1701" w:type="dxa"/>
          </w:tcPr>
          <w:p w14:paraId="534AD96A" w14:textId="77777777" w:rsidR="003C0636" w:rsidRDefault="00000000">
            <w:pPr>
              <w:pStyle w:val="ConsPlusNormal"/>
              <w:jc w:val="center"/>
              <w:rPr>
                <w:szCs w:val="24"/>
              </w:rPr>
            </w:pPr>
            <w:r>
              <w:rPr>
                <w:szCs w:val="24"/>
              </w:rPr>
              <w:t>6.3</w:t>
            </w:r>
          </w:p>
        </w:tc>
        <w:tc>
          <w:tcPr>
            <w:tcW w:w="7370" w:type="dxa"/>
          </w:tcPr>
          <w:p w14:paraId="7983A427" w14:textId="77777777" w:rsidR="003C0636" w:rsidRDefault="00000000">
            <w:pPr>
              <w:pStyle w:val="ConsPlusNormal"/>
              <w:jc w:val="both"/>
              <w:rPr>
                <w:szCs w:val="24"/>
              </w:rPr>
            </w:pPr>
            <w:r>
              <w:rPr>
                <w:szCs w:val="24"/>
              </w:rPr>
              <w:t>Правописание корней с безударными проверяемыми, непроверяемыми гласными (в рамках изученного)</w:t>
            </w:r>
          </w:p>
        </w:tc>
      </w:tr>
      <w:tr w:rsidR="003C0636" w14:paraId="61D25ADD" w14:textId="77777777">
        <w:tc>
          <w:tcPr>
            <w:tcW w:w="1701" w:type="dxa"/>
          </w:tcPr>
          <w:p w14:paraId="2DE13363" w14:textId="77777777" w:rsidR="003C0636" w:rsidRDefault="00000000">
            <w:pPr>
              <w:pStyle w:val="ConsPlusNormal"/>
              <w:jc w:val="center"/>
              <w:rPr>
                <w:szCs w:val="24"/>
              </w:rPr>
            </w:pPr>
            <w:r>
              <w:rPr>
                <w:szCs w:val="24"/>
              </w:rPr>
              <w:t>6.4</w:t>
            </w:r>
          </w:p>
        </w:tc>
        <w:tc>
          <w:tcPr>
            <w:tcW w:w="7370" w:type="dxa"/>
          </w:tcPr>
          <w:p w14:paraId="337D1D1B" w14:textId="77777777" w:rsidR="003C0636" w:rsidRDefault="00000000">
            <w:pPr>
              <w:pStyle w:val="ConsPlusNormal"/>
              <w:jc w:val="both"/>
              <w:rPr>
                <w:szCs w:val="24"/>
              </w:rPr>
            </w:pPr>
            <w:r>
              <w:rPr>
                <w:szCs w:val="24"/>
              </w:rPr>
              <w:t>Правописание корней с чередованием а // о: -лаг- и -лож-; -</w:t>
            </w:r>
            <w:proofErr w:type="spellStart"/>
            <w:r>
              <w:rPr>
                <w:szCs w:val="24"/>
              </w:rPr>
              <w:t>раст</w:t>
            </w:r>
            <w:proofErr w:type="spellEnd"/>
            <w:r>
              <w:rPr>
                <w:szCs w:val="24"/>
              </w:rPr>
              <w:t>-, -</w:t>
            </w:r>
            <w:proofErr w:type="spellStart"/>
            <w:r>
              <w:rPr>
                <w:szCs w:val="24"/>
              </w:rPr>
              <w:t>ращ</w:t>
            </w:r>
            <w:proofErr w:type="spellEnd"/>
            <w:r>
              <w:rPr>
                <w:szCs w:val="24"/>
              </w:rPr>
              <w:t>- и -рос-; -</w:t>
            </w:r>
            <w:proofErr w:type="spellStart"/>
            <w:r>
              <w:rPr>
                <w:szCs w:val="24"/>
              </w:rPr>
              <w:t>гар</w:t>
            </w:r>
            <w:proofErr w:type="spellEnd"/>
            <w:r>
              <w:rPr>
                <w:szCs w:val="24"/>
              </w:rPr>
              <w:t>- и -гор-, -</w:t>
            </w:r>
            <w:proofErr w:type="spellStart"/>
            <w:r>
              <w:rPr>
                <w:szCs w:val="24"/>
              </w:rPr>
              <w:t>зар</w:t>
            </w:r>
            <w:proofErr w:type="spellEnd"/>
            <w:r>
              <w:rPr>
                <w:szCs w:val="24"/>
              </w:rPr>
              <w:t>- и -</w:t>
            </w:r>
            <w:proofErr w:type="spellStart"/>
            <w:r>
              <w:rPr>
                <w:szCs w:val="24"/>
              </w:rPr>
              <w:t>зор</w:t>
            </w:r>
            <w:proofErr w:type="spellEnd"/>
            <w:r>
              <w:rPr>
                <w:szCs w:val="24"/>
              </w:rPr>
              <w:t>-; -клан- и -клон-, -скак- и -</w:t>
            </w:r>
            <w:proofErr w:type="spellStart"/>
            <w:r>
              <w:rPr>
                <w:szCs w:val="24"/>
              </w:rPr>
              <w:t>скоч</w:t>
            </w:r>
            <w:proofErr w:type="spellEnd"/>
            <w:r>
              <w:rPr>
                <w:szCs w:val="24"/>
              </w:rPr>
              <w:t>-</w:t>
            </w:r>
          </w:p>
        </w:tc>
      </w:tr>
      <w:tr w:rsidR="003C0636" w14:paraId="39DA5F50" w14:textId="77777777">
        <w:tc>
          <w:tcPr>
            <w:tcW w:w="1701" w:type="dxa"/>
          </w:tcPr>
          <w:p w14:paraId="5DF4CA1E" w14:textId="77777777" w:rsidR="003C0636" w:rsidRDefault="00000000">
            <w:pPr>
              <w:pStyle w:val="ConsPlusNormal"/>
              <w:jc w:val="center"/>
              <w:rPr>
                <w:szCs w:val="24"/>
              </w:rPr>
            </w:pPr>
            <w:r>
              <w:rPr>
                <w:szCs w:val="24"/>
              </w:rPr>
              <w:t>6.5</w:t>
            </w:r>
          </w:p>
        </w:tc>
        <w:tc>
          <w:tcPr>
            <w:tcW w:w="7370" w:type="dxa"/>
          </w:tcPr>
          <w:p w14:paraId="12FAC814" w14:textId="77777777" w:rsidR="003C0636" w:rsidRDefault="00000000">
            <w:pPr>
              <w:pStyle w:val="ConsPlusNormal"/>
              <w:jc w:val="both"/>
              <w:rPr>
                <w:szCs w:val="24"/>
              </w:rPr>
            </w:pPr>
            <w:r>
              <w:rPr>
                <w:szCs w:val="24"/>
              </w:rPr>
              <w:t>Правописание корней с чередованием е // и: -</w:t>
            </w:r>
            <w:proofErr w:type="spellStart"/>
            <w:r>
              <w:rPr>
                <w:szCs w:val="24"/>
              </w:rPr>
              <w:t>бер</w:t>
            </w:r>
            <w:proofErr w:type="spellEnd"/>
            <w:r>
              <w:rPr>
                <w:szCs w:val="24"/>
              </w:rPr>
              <w:t>- и -</w:t>
            </w:r>
            <w:proofErr w:type="spellStart"/>
            <w:r>
              <w:rPr>
                <w:szCs w:val="24"/>
              </w:rPr>
              <w:t>бир</w:t>
            </w:r>
            <w:proofErr w:type="spellEnd"/>
            <w:r>
              <w:rPr>
                <w:szCs w:val="24"/>
              </w:rPr>
              <w:t>-, -</w:t>
            </w:r>
            <w:proofErr w:type="spellStart"/>
            <w:r>
              <w:rPr>
                <w:szCs w:val="24"/>
              </w:rPr>
              <w:t>блест</w:t>
            </w:r>
            <w:proofErr w:type="spellEnd"/>
            <w:r>
              <w:rPr>
                <w:szCs w:val="24"/>
              </w:rPr>
              <w:t>- и -</w:t>
            </w:r>
            <w:proofErr w:type="spellStart"/>
            <w:r>
              <w:rPr>
                <w:szCs w:val="24"/>
              </w:rPr>
              <w:t>блист</w:t>
            </w:r>
            <w:proofErr w:type="spellEnd"/>
            <w:r>
              <w:rPr>
                <w:szCs w:val="24"/>
              </w:rPr>
              <w:t>-, -дер- и -</w:t>
            </w:r>
            <w:proofErr w:type="spellStart"/>
            <w:r>
              <w:rPr>
                <w:szCs w:val="24"/>
              </w:rPr>
              <w:t>дир</w:t>
            </w:r>
            <w:proofErr w:type="spellEnd"/>
            <w:r>
              <w:rPr>
                <w:szCs w:val="24"/>
              </w:rPr>
              <w:t>-, -жег- и -жиг-, -мер- и -мир-, -пер- и -пир-, -стел- и -стил-, -тер- и -тир-</w:t>
            </w:r>
          </w:p>
        </w:tc>
      </w:tr>
      <w:tr w:rsidR="003C0636" w14:paraId="0A1E8DAF" w14:textId="77777777">
        <w:tc>
          <w:tcPr>
            <w:tcW w:w="1701" w:type="dxa"/>
          </w:tcPr>
          <w:p w14:paraId="098754CF" w14:textId="77777777" w:rsidR="003C0636" w:rsidRDefault="00000000">
            <w:pPr>
              <w:pStyle w:val="ConsPlusNormal"/>
              <w:jc w:val="center"/>
              <w:rPr>
                <w:szCs w:val="24"/>
              </w:rPr>
            </w:pPr>
            <w:r>
              <w:rPr>
                <w:szCs w:val="24"/>
              </w:rPr>
              <w:t>6.6</w:t>
            </w:r>
          </w:p>
        </w:tc>
        <w:tc>
          <w:tcPr>
            <w:tcW w:w="7370" w:type="dxa"/>
          </w:tcPr>
          <w:p w14:paraId="27CD4D63" w14:textId="77777777" w:rsidR="003C0636" w:rsidRDefault="00000000">
            <w:pPr>
              <w:pStyle w:val="ConsPlusNormal"/>
              <w:jc w:val="both"/>
              <w:rPr>
                <w:szCs w:val="24"/>
              </w:rPr>
            </w:pPr>
            <w:r>
              <w:rPr>
                <w:szCs w:val="24"/>
              </w:rPr>
              <w:t>Правописание корней с проверяемыми, непроверяемыми, непроизносимыми согласными (в рамках изученного)</w:t>
            </w:r>
          </w:p>
        </w:tc>
      </w:tr>
      <w:tr w:rsidR="003C0636" w14:paraId="1C880E3A" w14:textId="77777777">
        <w:tc>
          <w:tcPr>
            <w:tcW w:w="1701" w:type="dxa"/>
          </w:tcPr>
          <w:p w14:paraId="512E2753" w14:textId="77777777" w:rsidR="003C0636" w:rsidRDefault="00000000">
            <w:pPr>
              <w:pStyle w:val="ConsPlusNormal"/>
              <w:jc w:val="center"/>
              <w:rPr>
                <w:szCs w:val="24"/>
              </w:rPr>
            </w:pPr>
            <w:r>
              <w:rPr>
                <w:szCs w:val="24"/>
              </w:rPr>
              <w:t>6.7</w:t>
            </w:r>
          </w:p>
        </w:tc>
        <w:tc>
          <w:tcPr>
            <w:tcW w:w="7370" w:type="dxa"/>
          </w:tcPr>
          <w:p w14:paraId="72A77031" w14:textId="77777777" w:rsidR="003C0636" w:rsidRDefault="00000000">
            <w:pPr>
              <w:pStyle w:val="ConsPlusNormal"/>
              <w:jc w:val="both"/>
              <w:rPr>
                <w:szCs w:val="24"/>
              </w:rPr>
            </w:pPr>
            <w:r>
              <w:rPr>
                <w:szCs w:val="24"/>
              </w:rPr>
              <w:t>Правописание е и о после шипящих в корне слова</w:t>
            </w:r>
          </w:p>
        </w:tc>
      </w:tr>
      <w:tr w:rsidR="003C0636" w14:paraId="3E34003B" w14:textId="77777777">
        <w:tc>
          <w:tcPr>
            <w:tcW w:w="1701" w:type="dxa"/>
          </w:tcPr>
          <w:p w14:paraId="2A967574" w14:textId="77777777" w:rsidR="003C0636" w:rsidRDefault="00000000">
            <w:pPr>
              <w:pStyle w:val="ConsPlusNormal"/>
              <w:jc w:val="center"/>
              <w:rPr>
                <w:szCs w:val="24"/>
              </w:rPr>
            </w:pPr>
            <w:r>
              <w:rPr>
                <w:szCs w:val="24"/>
              </w:rPr>
              <w:t>6.8</w:t>
            </w:r>
          </w:p>
        </w:tc>
        <w:tc>
          <w:tcPr>
            <w:tcW w:w="7370" w:type="dxa"/>
          </w:tcPr>
          <w:p w14:paraId="6924A753" w14:textId="77777777" w:rsidR="003C0636" w:rsidRDefault="00000000">
            <w:pPr>
              <w:pStyle w:val="ConsPlusNormal"/>
              <w:jc w:val="both"/>
              <w:rPr>
                <w:szCs w:val="24"/>
              </w:rPr>
            </w:pPr>
            <w:r>
              <w:rPr>
                <w:szCs w:val="24"/>
              </w:rPr>
              <w:t>Правописание неизменяемых на письме приставок и приставок на -з (-с)</w:t>
            </w:r>
          </w:p>
        </w:tc>
      </w:tr>
      <w:tr w:rsidR="003C0636" w14:paraId="68A8730C" w14:textId="77777777">
        <w:tc>
          <w:tcPr>
            <w:tcW w:w="1701" w:type="dxa"/>
          </w:tcPr>
          <w:p w14:paraId="6BF9B28B" w14:textId="77777777" w:rsidR="003C0636" w:rsidRDefault="00000000">
            <w:pPr>
              <w:pStyle w:val="ConsPlusNormal"/>
              <w:jc w:val="center"/>
              <w:rPr>
                <w:szCs w:val="24"/>
              </w:rPr>
            </w:pPr>
            <w:r>
              <w:rPr>
                <w:szCs w:val="24"/>
              </w:rPr>
              <w:t>6.9</w:t>
            </w:r>
          </w:p>
        </w:tc>
        <w:tc>
          <w:tcPr>
            <w:tcW w:w="7370" w:type="dxa"/>
          </w:tcPr>
          <w:p w14:paraId="654379E7" w14:textId="77777777" w:rsidR="003C0636" w:rsidRDefault="00000000">
            <w:pPr>
              <w:pStyle w:val="ConsPlusNormal"/>
              <w:jc w:val="both"/>
              <w:rPr>
                <w:szCs w:val="24"/>
              </w:rPr>
            </w:pPr>
            <w:r>
              <w:rPr>
                <w:szCs w:val="24"/>
              </w:rPr>
              <w:t xml:space="preserve">Правописание ы и </w:t>
            </w:r>
            <w:proofErr w:type="spellStart"/>
            <w:r>
              <w:rPr>
                <w:szCs w:val="24"/>
              </w:rPr>
              <w:t>и</w:t>
            </w:r>
            <w:proofErr w:type="spellEnd"/>
            <w:r>
              <w:rPr>
                <w:szCs w:val="24"/>
              </w:rPr>
              <w:t xml:space="preserve"> после приставок</w:t>
            </w:r>
          </w:p>
        </w:tc>
      </w:tr>
      <w:tr w:rsidR="003C0636" w14:paraId="475F3C6C" w14:textId="77777777">
        <w:tc>
          <w:tcPr>
            <w:tcW w:w="1701" w:type="dxa"/>
          </w:tcPr>
          <w:p w14:paraId="2152954A" w14:textId="77777777" w:rsidR="003C0636" w:rsidRDefault="00000000">
            <w:pPr>
              <w:pStyle w:val="ConsPlusNormal"/>
              <w:jc w:val="center"/>
              <w:rPr>
                <w:szCs w:val="24"/>
              </w:rPr>
            </w:pPr>
            <w:r>
              <w:rPr>
                <w:szCs w:val="24"/>
              </w:rPr>
              <w:t>6.10</w:t>
            </w:r>
          </w:p>
        </w:tc>
        <w:tc>
          <w:tcPr>
            <w:tcW w:w="7370" w:type="dxa"/>
          </w:tcPr>
          <w:p w14:paraId="7835EA02" w14:textId="77777777" w:rsidR="003C0636" w:rsidRDefault="00000000">
            <w:pPr>
              <w:pStyle w:val="ConsPlusNormal"/>
              <w:jc w:val="both"/>
              <w:rPr>
                <w:szCs w:val="24"/>
              </w:rPr>
            </w:pPr>
            <w:r>
              <w:rPr>
                <w:szCs w:val="24"/>
              </w:rPr>
              <w:t xml:space="preserve">Правописание ы и </w:t>
            </w:r>
            <w:proofErr w:type="spellStart"/>
            <w:r>
              <w:rPr>
                <w:szCs w:val="24"/>
              </w:rPr>
              <w:t>и</w:t>
            </w:r>
            <w:proofErr w:type="spellEnd"/>
            <w:r>
              <w:rPr>
                <w:szCs w:val="24"/>
              </w:rPr>
              <w:t xml:space="preserve"> после ц</w:t>
            </w:r>
          </w:p>
        </w:tc>
      </w:tr>
      <w:tr w:rsidR="003C0636" w14:paraId="383C542B" w14:textId="77777777">
        <w:tc>
          <w:tcPr>
            <w:tcW w:w="1701" w:type="dxa"/>
          </w:tcPr>
          <w:p w14:paraId="2B9DD214" w14:textId="77777777" w:rsidR="003C0636" w:rsidRDefault="00000000">
            <w:pPr>
              <w:pStyle w:val="ConsPlusNormal"/>
              <w:jc w:val="center"/>
              <w:rPr>
                <w:szCs w:val="24"/>
              </w:rPr>
            </w:pPr>
            <w:r>
              <w:rPr>
                <w:szCs w:val="24"/>
              </w:rPr>
              <w:t>6.11</w:t>
            </w:r>
          </w:p>
        </w:tc>
        <w:tc>
          <w:tcPr>
            <w:tcW w:w="7370" w:type="dxa"/>
          </w:tcPr>
          <w:p w14:paraId="609110BF" w14:textId="77777777" w:rsidR="003C0636" w:rsidRDefault="00000000">
            <w:pPr>
              <w:pStyle w:val="ConsPlusNormal"/>
              <w:jc w:val="both"/>
              <w:rPr>
                <w:szCs w:val="24"/>
              </w:rPr>
            </w:pPr>
            <w:r>
              <w:rPr>
                <w:szCs w:val="24"/>
              </w:rPr>
              <w:t>Правописание безударных окончаний имен прилагательных</w:t>
            </w:r>
          </w:p>
        </w:tc>
      </w:tr>
      <w:tr w:rsidR="003C0636" w14:paraId="7CE3B769" w14:textId="77777777">
        <w:tc>
          <w:tcPr>
            <w:tcW w:w="1701" w:type="dxa"/>
          </w:tcPr>
          <w:p w14:paraId="7D75B4DB" w14:textId="77777777" w:rsidR="003C0636" w:rsidRDefault="00000000">
            <w:pPr>
              <w:pStyle w:val="ConsPlusNormal"/>
              <w:jc w:val="center"/>
              <w:rPr>
                <w:szCs w:val="24"/>
              </w:rPr>
            </w:pPr>
            <w:r>
              <w:rPr>
                <w:szCs w:val="24"/>
              </w:rPr>
              <w:t>6.12</w:t>
            </w:r>
          </w:p>
        </w:tc>
        <w:tc>
          <w:tcPr>
            <w:tcW w:w="7370" w:type="dxa"/>
          </w:tcPr>
          <w:p w14:paraId="27A84174" w14:textId="77777777" w:rsidR="003C0636" w:rsidRDefault="00000000">
            <w:pPr>
              <w:pStyle w:val="ConsPlusNormal"/>
              <w:jc w:val="both"/>
              <w:rPr>
                <w:szCs w:val="24"/>
              </w:rPr>
            </w:pPr>
            <w:r>
              <w:rPr>
                <w:szCs w:val="24"/>
              </w:rPr>
              <w:t xml:space="preserve">Правописание о и е после шипящих и ц в суффиксах и окончаниях </w:t>
            </w:r>
            <w:r>
              <w:rPr>
                <w:szCs w:val="24"/>
              </w:rPr>
              <w:lastRenderedPageBreak/>
              <w:t>имен прилагательных</w:t>
            </w:r>
          </w:p>
        </w:tc>
      </w:tr>
      <w:tr w:rsidR="003C0636" w14:paraId="1D7EF568" w14:textId="77777777">
        <w:tc>
          <w:tcPr>
            <w:tcW w:w="1701" w:type="dxa"/>
          </w:tcPr>
          <w:p w14:paraId="470020CB" w14:textId="77777777" w:rsidR="003C0636" w:rsidRDefault="00000000">
            <w:pPr>
              <w:pStyle w:val="ConsPlusNormal"/>
              <w:jc w:val="center"/>
              <w:rPr>
                <w:szCs w:val="24"/>
              </w:rPr>
            </w:pPr>
            <w:r>
              <w:rPr>
                <w:szCs w:val="24"/>
              </w:rPr>
              <w:lastRenderedPageBreak/>
              <w:t>6.13</w:t>
            </w:r>
          </w:p>
        </w:tc>
        <w:tc>
          <w:tcPr>
            <w:tcW w:w="7370" w:type="dxa"/>
          </w:tcPr>
          <w:p w14:paraId="6AF6EA14" w14:textId="77777777" w:rsidR="003C0636" w:rsidRDefault="00000000">
            <w:pPr>
              <w:pStyle w:val="ConsPlusNormal"/>
              <w:jc w:val="both"/>
              <w:rPr>
                <w:szCs w:val="24"/>
              </w:rPr>
            </w:pPr>
            <w:r>
              <w:rPr>
                <w:szCs w:val="24"/>
              </w:rPr>
              <w:t>Правописание кратких форм имен прилагательных с основой на шипящий</w:t>
            </w:r>
          </w:p>
        </w:tc>
      </w:tr>
      <w:tr w:rsidR="003C0636" w14:paraId="42446614" w14:textId="77777777">
        <w:tc>
          <w:tcPr>
            <w:tcW w:w="1701" w:type="dxa"/>
          </w:tcPr>
          <w:p w14:paraId="2A995F3D" w14:textId="77777777" w:rsidR="003C0636" w:rsidRDefault="00000000">
            <w:pPr>
              <w:pStyle w:val="ConsPlusNormal"/>
              <w:jc w:val="center"/>
              <w:rPr>
                <w:szCs w:val="24"/>
              </w:rPr>
            </w:pPr>
            <w:r>
              <w:rPr>
                <w:szCs w:val="24"/>
              </w:rPr>
              <w:t>6.14</w:t>
            </w:r>
          </w:p>
        </w:tc>
        <w:tc>
          <w:tcPr>
            <w:tcW w:w="7370" w:type="dxa"/>
          </w:tcPr>
          <w:p w14:paraId="58E77370" w14:textId="77777777" w:rsidR="003C0636" w:rsidRDefault="00000000">
            <w:pPr>
              <w:pStyle w:val="ConsPlusNormal"/>
              <w:jc w:val="both"/>
              <w:rPr>
                <w:szCs w:val="24"/>
              </w:rPr>
            </w:pPr>
            <w:r>
              <w:rPr>
                <w:szCs w:val="24"/>
              </w:rPr>
              <w:t>Слитное и раздельное написание не с именами прилагательными</w:t>
            </w:r>
          </w:p>
        </w:tc>
      </w:tr>
      <w:tr w:rsidR="003C0636" w14:paraId="4A8359E9" w14:textId="77777777">
        <w:tc>
          <w:tcPr>
            <w:tcW w:w="1701" w:type="dxa"/>
          </w:tcPr>
          <w:p w14:paraId="550CF7AA" w14:textId="77777777" w:rsidR="003C0636" w:rsidRDefault="00000000">
            <w:pPr>
              <w:pStyle w:val="ConsPlusNormal"/>
              <w:jc w:val="center"/>
              <w:rPr>
                <w:szCs w:val="24"/>
              </w:rPr>
            </w:pPr>
            <w:r>
              <w:rPr>
                <w:szCs w:val="24"/>
              </w:rPr>
              <w:t>6.15</w:t>
            </w:r>
          </w:p>
        </w:tc>
        <w:tc>
          <w:tcPr>
            <w:tcW w:w="7370" w:type="dxa"/>
          </w:tcPr>
          <w:p w14:paraId="6D860BE6" w14:textId="77777777" w:rsidR="003C0636" w:rsidRDefault="00000000">
            <w:pPr>
              <w:pStyle w:val="ConsPlusNormal"/>
              <w:jc w:val="both"/>
              <w:rPr>
                <w:szCs w:val="24"/>
              </w:rPr>
            </w:pPr>
            <w:r>
              <w:rPr>
                <w:szCs w:val="24"/>
              </w:rPr>
              <w:t>Использование ь как показателя грамматической формы в инфинитиве, в форме 2-го лица единственного числа после шипящих</w:t>
            </w:r>
          </w:p>
        </w:tc>
      </w:tr>
      <w:tr w:rsidR="003C0636" w14:paraId="6034531B" w14:textId="77777777">
        <w:tc>
          <w:tcPr>
            <w:tcW w:w="1701" w:type="dxa"/>
          </w:tcPr>
          <w:p w14:paraId="2C1D1417" w14:textId="77777777" w:rsidR="003C0636" w:rsidRDefault="00000000">
            <w:pPr>
              <w:pStyle w:val="ConsPlusNormal"/>
              <w:jc w:val="center"/>
              <w:rPr>
                <w:szCs w:val="24"/>
              </w:rPr>
            </w:pPr>
            <w:r>
              <w:rPr>
                <w:szCs w:val="24"/>
              </w:rPr>
              <w:t>6.16</w:t>
            </w:r>
          </w:p>
        </w:tc>
        <w:tc>
          <w:tcPr>
            <w:tcW w:w="7370" w:type="dxa"/>
          </w:tcPr>
          <w:p w14:paraId="72988507" w14:textId="77777777" w:rsidR="003C0636" w:rsidRDefault="00000000">
            <w:pPr>
              <w:pStyle w:val="ConsPlusNormal"/>
              <w:jc w:val="both"/>
              <w:rPr>
                <w:szCs w:val="24"/>
              </w:rPr>
            </w:pPr>
            <w:r>
              <w:rPr>
                <w:szCs w:val="24"/>
              </w:rPr>
              <w:t>Правописание -</w:t>
            </w:r>
            <w:proofErr w:type="spellStart"/>
            <w:r>
              <w:rPr>
                <w:szCs w:val="24"/>
              </w:rPr>
              <w:t>тся</w:t>
            </w:r>
            <w:proofErr w:type="spellEnd"/>
            <w:r>
              <w:rPr>
                <w:szCs w:val="24"/>
              </w:rPr>
              <w:t xml:space="preserve"> и -</w:t>
            </w:r>
            <w:proofErr w:type="spellStart"/>
            <w:r>
              <w:rPr>
                <w:szCs w:val="24"/>
              </w:rPr>
              <w:t>ться</w:t>
            </w:r>
            <w:proofErr w:type="spellEnd"/>
            <w:r>
              <w:rPr>
                <w:szCs w:val="24"/>
              </w:rPr>
              <w:t xml:space="preserve"> в глаголах</w:t>
            </w:r>
          </w:p>
        </w:tc>
      </w:tr>
      <w:tr w:rsidR="003C0636" w14:paraId="72CF356D" w14:textId="77777777">
        <w:tc>
          <w:tcPr>
            <w:tcW w:w="1701" w:type="dxa"/>
          </w:tcPr>
          <w:p w14:paraId="52650C7F" w14:textId="77777777" w:rsidR="003C0636" w:rsidRDefault="00000000">
            <w:pPr>
              <w:pStyle w:val="ConsPlusNormal"/>
              <w:jc w:val="center"/>
              <w:rPr>
                <w:szCs w:val="24"/>
              </w:rPr>
            </w:pPr>
            <w:r>
              <w:rPr>
                <w:szCs w:val="24"/>
              </w:rPr>
              <w:t>6.17</w:t>
            </w:r>
          </w:p>
        </w:tc>
        <w:tc>
          <w:tcPr>
            <w:tcW w:w="7370" w:type="dxa"/>
          </w:tcPr>
          <w:p w14:paraId="099D4E3D" w14:textId="77777777" w:rsidR="003C0636" w:rsidRDefault="00000000">
            <w:pPr>
              <w:pStyle w:val="ConsPlusNormal"/>
              <w:jc w:val="both"/>
              <w:rPr>
                <w:szCs w:val="24"/>
              </w:rPr>
            </w:pPr>
            <w:r>
              <w:rPr>
                <w:szCs w:val="24"/>
              </w:rPr>
              <w:t>Правописание суффиксов -</w:t>
            </w:r>
            <w:proofErr w:type="spellStart"/>
            <w:r>
              <w:rPr>
                <w:szCs w:val="24"/>
              </w:rPr>
              <w:t>ова</w:t>
            </w:r>
            <w:proofErr w:type="spellEnd"/>
            <w:r>
              <w:rPr>
                <w:szCs w:val="24"/>
              </w:rPr>
              <w:t>-, -</w:t>
            </w:r>
            <w:proofErr w:type="spellStart"/>
            <w:r>
              <w:rPr>
                <w:szCs w:val="24"/>
              </w:rPr>
              <w:t>ева</w:t>
            </w:r>
            <w:proofErr w:type="spellEnd"/>
            <w:r>
              <w:rPr>
                <w:szCs w:val="24"/>
              </w:rPr>
              <w:t>-, -</w:t>
            </w:r>
            <w:proofErr w:type="spellStart"/>
            <w:r>
              <w:rPr>
                <w:szCs w:val="24"/>
              </w:rPr>
              <w:t>ыва</w:t>
            </w:r>
            <w:proofErr w:type="spellEnd"/>
            <w:r>
              <w:rPr>
                <w:szCs w:val="24"/>
              </w:rPr>
              <w:t>-, -ива-</w:t>
            </w:r>
          </w:p>
        </w:tc>
      </w:tr>
      <w:tr w:rsidR="003C0636" w14:paraId="083FCC9E" w14:textId="77777777">
        <w:tc>
          <w:tcPr>
            <w:tcW w:w="1701" w:type="dxa"/>
          </w:tcPr>
          <w:p w14:paraId="12418A71" w14:textId="77777777" w:rsidR="003C0636" w:rsidRDefault="00000000">
            <w:pPr>
              <w:pStyle w:val="ConsPlusNormal"/>
              <w:jc w:val="center"/>
              <w:rPr>
                <w:szCs w:val="24"/>
              </w:rPr>
            </w:pPr>
            <w:r>
              <w:rPr>
                <w:szCs w:val="24"/>
              </w:rPr>
              <w:t>6.18</w:t>
            </w:r>
          </w:p>
        </w:tc>
        <w:tc>
          <w:tcPr>
            <w:tcW w:w="7370" w:type="dxa"/>
          </w:tcPr>
          <w:p w14:paraId="7768BDA1" w14:textId="77777777" w:rsidR="003C0636" w:rsidRDefault="00000000">
            <w:pPr>
              <w:pStyle w:val="ConsPlusNormal"/>
              <w:jc w:val="both"/>
              <w:rPr>
                <w:szCs w:val="24"/>
              </w:rPr>
            </w:pPr>
            <w:r>
              <w:rPr>
                <w:szCs w:val="24"/>
              </w:rPr>
              <w:t>Правописание безударных личных окончаний глагола</w:t>
            </w:r>
          </w:p>
        </w:tc>
      </w:tr>
      <w:tr w:rsidR="003C0636" w14:paraId="3B0E7FBF" w14:textId="77777777">
        <w:tc>
          <w:tcPr>
            <w:tcW w:w="1701" w:type="dxa"/>
          </w:tcPr>
          <w:p w14:paraId="12997815" w14:textId="77777777" w:rsidR="003C0636" w:rsidRDefault="00000000">
            <w:pPr>
              <w:pStyle w:val="ConsPlusNormal"/>
              <w:jc w:val="center"/>
              <w:rPr>
                <w:szCs w:val="24"/>
              </w:rPr>
            </w:pPr>
            <w:r>
              <w:rPr>
                <w:szCs w:val="24"/>
              </w:rPr>
              <w:t>6.19</w:t>
            </w:r>
          </w:p>
        </w:tc>
        <w:tc>
          <w:tcPr>
            <w:tcW w:w="7370" w:type="dxa"/>
          </w:tcPr>
          <w:p w14:paraId="24A07753" w14:textId="77777777" w:rsidR="003C0636" w:rsidRDefault="00000000">
            <w:pPr>
              <w:pStyle w:val="ConsPlusNormal"/>
              <w:jc w:val="both"/>
              <w:rPr>
                <w:szCs w:val="24"/>
              </w:rPr>
            </w:pPr>
            <w:r>
              <w:rPr>
                <w:szCs w:val="24"/>
              </w:rPr>
              <w:t>Правописание гласной перед суффиксом -л- в формах прошедшего времени глагола</w:t>
            </w:r>
          </w:p>
        </w:tc>
      </w:tr>
      <w:tr w:rsidR="003C0636" w14:paraId="73D8565D" w14:textId="77777777">
        <w:tc>
          <w:tcPr>
            <w:tcW w:w="1701" w:type="dxa"/>
          </w:tcPr>
          <w:p w14:paraId="36479F00" w14:textId="77777777" w:rsidR="003C0636" w:rsidRDefault="00000000">
            <w:pPr>
              <w:pStyle w:val="ConsPlusNormal"/>
              <w:jc w:val="center"/>
              <w:rPr>
                <w:szCs w:val="24"/>
              </w:rPr>
            </w:pPr>
            <w:r>
              <w:rPr>
                <w:szCs w:val="24"/>
              </w:rPr>
              <w:t>6.20</w:t>
            </w:r>
          </w:p>
        </w:tc>
        <w:tc>
          <w:tcPr>
            <w:tcW w:w="7370" w:type="dxa"/>
          </w:tcPr>
          <w:p w14:paraId="74AB89F4" w14:textId="77777777" w:rsidR="003C0636" w:rsidRDefault="00000000">
            <w:pPr>
              <w:pStyle w:val="ConsPlusNormal"/>
              <w:jc w:val="both"/>
              <w:rPr>
                <w:szCs w:val="24"/>
              </w:rPr>
            </w:pPr>
            <w:r>
              <w:rPr>
                <w:szCs w:val="24"/>
              </w:rPr>
              <w:t>Слитное и раздельное написание не с глаголами</w:t>
            </w:r>
          </w:p>
        </w:tc>
      </w:tr>
      <w:tr w:rsidR="003C0636" w14:paraId="71258DE3" w14:textId="77777777">
        <w:tc>
          <w:tcPr>
            <w:tcW w:w="1701" w:type="dxa"/>
          </w:tcPr>
          <w:p w14:paraId="4D763062" w14:textId="77777777" w:rsidR="003C0636" w:rsidRDefault="00000000">
            <w:pPr>
              <w:pStyle w:val="ConsPlusNormal"/>
              <w:jc w:val="center"/>
              <w:rPr>
                <w:szCs w:val="24"/>
              </w:rPr>
            </w:pPr>
            <w:r>
              <w:rPr>
                <w:szCs w:val="24"/>
              </w:rPr>
              <w:t>6.21</w:t>
            </w:r>
          </w:p>
        </w:tc>
        <w:tc>
          <w:tcPr>
            <w:tcW w:w="7370" w:type="dxa"/>
          </w:tcPr>
          <w:p w14:paraId="4A2B1085" w14:textId="77777777" w:rsidR="003C0636" w:rsidRDefault="00000000">
            <w:pPr>
              <w:pStyle w:val="ConsPlusNormal"/>
              <w:jc w:val="both"/>
              <w:rPr>
                <w:szCs w:val="24"/>
              </w:rPr>
            </w:pPr>
            <w:r>
              <w:rPr>
                <w:szCs w:val="24"/>
              </w:rPr>
              <w:t>Орфографический анализ слов (в рамках изученного)</w:t>
            </w:r>
          </w:p>
        </w:tc>
      </w:tr>
      <w:tr w:rsidR="003C0636" w14:paraId="6FEC6878" w14:textId="77777777">
        <w:tc>
          <w:tcPr>
            <w:tcW w:w="1701" w:type="dxa"/>
          </w:tcPr>
          <w:p w14:paraId="48C139EC" w14:textId="77777777" w:rsidR="003C0636" w:rsidRDefault="00000000">
            <w:pPr>
              <w:pStyle w:val="ConsPlusNormal"/>
              <w:jc w:val="center"/>
              <w:rPr>
                <w:szCs w:val="24"/>
              </w:rPr>
            </w:pPr>
            <w:r>
              <w:rPr>
                <w:szCs w:val="24"/>
              </w:rPr>
              <w:t>6.22</w:t>
            </w:r>
          </w:p>
        </w:tc>
        <w:tc>
          <w:tcPr>
            <w:tcW w:w="7370" w:type="dxa"/>
          </w:tcPr>
          <w:p w14:paraId="37D7E156" w14:textId="77777777" w:rsidR="003C0636" w:rsidRDefault="00000000">
            <w:pPr>
              <w:pStyle w:val="ConsPlusNormal"/>
              <w:jc w:val="both"/>
              <w:rPr>
                <w:szCs w:val="24"/>
              </w:rPr>
            </w:pPr>
            <w:r>
              <w:rPr>
                <w:szCs w:val="24"/>
              </w:rPr>
              <w:t>Правописание безударных окончаний имен существительных; о и е (ё) после шипящих и ц в суффиксах и окончаниях, суффиксов -чик- и -</w:t>
            </w:r>
            <w:proofErr w:type="spellStart"/>
            <w:r>
              <w:rPr>
                <w:szCs w:val="24"/>
              </w:rPr>
              <w:t>щик</w:t>
            </w:r>
            <w:proofErr w:type="spellEnd"/>
            <w:r>
              <w:rPr>
                <w:szCs w:val="24"/>
              </w:rPr>
              <w:t>-, -ек- и -</w:t>
            </w:r>
            <w:proofErr w:type="spellStart"/>
            <w:r>
              <w:rPr>
                <w:szCs w:val="24"/>
              </w:rPr>
              <w:t>ик</w:t>
            </w:r>
            <w:proofErr w:type="spellEnd"/>
            <w:r>
              <w:rPr>
                <w:szCs w:val="24"/>
              </w:rPr>
              <w:t>-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3C0636" w14:paraId="5970463B" w14:textId="77777777">
        <w:tc>
          <w:tcPr>
            <w:tcW w:w="1701" w:type="dxa"/>
          </w:tcPr>
          <w:p w14:paraId="5B70C7B1" w14:textId="77777777" w:rsidR="003C0636" w:rsidRDefault="00000000">
            <w:pPr>
              <w:pStyle w:val="ConsPlusNormal"/>
              <w:jc w:val="center"/>
              <w:rPr>
                <w:szCs w:val="24"/>
              </w:rPr>
            </w:pPr>
            <w:r>
              <w:rPr>
                <w:szCs w:val="24"/>
              </w:rPr>
              <w:t>7</w:t>
            </w:r>
          </w:p>
        </w:tc>
        <w:tc>
          <w:tcPr>
            <w:tcW w:w="7370" w:type="dxa"/>
          </w:tcPr>
          <w:p w14:paraId="10A9B422" w14:textId="77777777" w:rsidR="003C0636" w:rsidRDefault="00000000">
            <w:pPr>
              <w:pStyle w:val="ConsPlusNormal"/>
              <w:jc w:val="both"/>
              <w:rPr>
                <w:szCs w:val="24"/>
              </w:rPr>
            </w:pPr>
            <w:r>
              <w:rPr>
                <w:szCs w:val="24"/>
              </w:rPr>
              <w:t>Пунктуация</w:t>
            </w:r>
          </w:p>
        </w:tc>
      </w:tr>
      <w:tr w:rsidR="003C0636" w14:paraId="7099775E" w14:textId="77777777">
        <w:tc>
          <w:tcPr>
            <w:tcW w:w="1701" w:type="dxa"/>
          </w:tcPr>
          <w:p w14:paraId="43432305" w14:textId="77777777" w:rsidR="003C0636" w:rsidRDefault="00000000">
            <w:pPr>
              <w:pStyle w:val="ConsPlusNormal"/>
              <w:jc w:val="center"/>
              <w:rPr>
                <w:szCs w:val="24"/>
              </w:rPr>
            </w:pPr>
            <w:r>
              <w:rPr>
                <w:szCs w:val="24"/>
              </w:rPr>
              <w:t>7.1</w:t>
            </w:r>
          </w:p>
        </w:tc>
        <w:tc>
          <w:tcPr>
            <w:tcW w:w="7370" w:type="dxa"/>
          </w:tcPr>
          <w:p w14:paraId="01A34BA4" w14:textId="77777777" w:rsidR="003C0636" w:rsidRDefault="00000000">
            <w:pPr>
              <w:pStyle w:val="ConsPlusNormal"/>
              <w:jc w:val="both"/>
              <w:rPr>
                <w:szCs w:val="24"/>
              </w:rPr>
            </w:pPr>
            <w:r>
              <w:rPr>
                <w:szCs w:val="24"/>
              </w:rPr>
              <w:t>Пунктуация как раздел лингвистики</w:t>
            </w:r>
          </w:p>
        </w:tc>
      </w:tr>
      <w:tr w:rsidR="003C0636" w14:paraId="1ABF0E38" w14:textId="77777777">
        <w:tc>
          <w:tcPr>
            <w:tcW w:w="1701" w:type="dxa"/>
          </w:tcPr>
          <w:p w14:paraId="4A85321B" w14:textId="77777777" w:rsidR="003C0636" w:rsidRDefault="00000000">
            <w:pPr>
              <w:pStyle w:val="ConsPlusNormal"/>
              <w:jc w:val="center"/>
              <w:rPr>
                <w:szCs w:val="24"/>
              </w:rPr>
            </w:pPr>
            <w:r>
              <w:rPr>
                <w:szCs w:val="24"/>
              </w:rPr>
              <w:t>7.2</w:t>
            </w:r>
          </w:p>
        </w:tc>
        <w:tc>
          <w:tcPr>
            <w:tcW w:w="7370" w:type="dxa"/>
          </w:tcPr>
          <w:p w14:paraId="72E01CD5" w14:textId="77777777" w:rsidR="003C0636" w:rsidRDefault="00000000">
            <w:pPr>
              <w:pStyle w:val="ConsPlusNormal"/>
              <w:jc w:val="both"/>
              <w:rPr>
                <w:szCs w:val="24"/>
              </w:rPr>
            </w:pPr>
            <w:r>
              <w:rPr>
                <w:szCs w:val="24"/>
              </w:rPr>
              <w:t>Тире между подлежащим и сказуемым</w:t>
            </w:r>
          </w:p>
        </w:tc>
      </w:tr>
      <w:tr w:rsidR="003C0636" w14:paraId="526DC3F2" w14:textId="77777777">
        <w:tc>
          <w:tcPr>
            <w:tcW w:w="1701" w:type="dxa"/>
          </w:tcPr>
          <w:p w14:paraId="2E91311E" w14:textId="77777777" w:rsidR="003C0636" w:rsidRDefault="00000000">
            <w:pPr>
              <w:pStyle w:val="ConsPlusNormal"/>
              <w:jc w:val="center"/>
              <w:rPr>
                <w:szCs w:val="24"/>
              </w:rPr>
            </w:pPr>
            <w:r>
              <w:rPr>
                <w:szCs w:val="24"/>
              </w:rPr>
              <w:t>7.3</w:t>
            </w:r>
          </w:p>
        </w:tc>
        <w:tc>
          <w:tcPr>
            <w:tcW w:w="7370" w:type="dxa"/>
          </w:tcPr>
          <w:p w14:paraId="13161D46" w14:textId="77777777" w:rsidR="003C0636" w:rsidRDefault="00000000">
            <w:pPr>
              <w:pStyle w:val="ConsPlusNormal"/>
              <w:jc w:val="both"/>
              <w:rPr>
                <w:szCs w:val="24"/>
              </w:rPr>
            </w:pPr>
            <w:r>
              <w:rPr>
                <w:szCs w:val="24"/>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w:t>
            </w:r>
            <w:proofErr w:type="gramStart"/>
            <w:r>
              <w:rPr>
                <w:szCs w:val="24"/>
              </w:rPr>
              <w:t>значении</w:t>
            </w:r>
            <w:proofErr w:type="gramEnd"/>
            <w:r>
              <w:rPr>
                <w:szCs w:val="24"/>
              </w:rPr>
              <w:t xml:space="preserve"> но)</w:t>
            </w:r>
          </w:p>
        </w:tc>
      </w:tr>
      <w:tr w:rsidR="003C0636" w14:paraId="7FB9184C" w14:textId="77777777">
        <w:tc>
          <w:tcPr>
            <w:tcW w:w="1701" w:type="dxa"/>
          </w:tcPr>
          <w:p w14:paraId="5802F99F" w14:textId="77777777" w:rsidR="003C0636" w:rsidRDefault="00000000">
            <w:pPr>
              <w:pStyle w:val="ConsPlusNormal"/>
              <w:jc w:val="center"/>
              <w:rPr>
                <w:szCs w:val="24"/>
              </w:rPr>
            </w:pPr>
            <w:r>
              <w:rPr>
                <w:szCs w:val="24"/>
              </w:rPr>
              <w:t>7.4</w:t>
            </w:r>
          </w:p>
        </w:tc>
        <w:tc>
          <w:tcPr>
            <w:tcW w:w="7370" w:type="dxa"/>
          </w:tcPr>
          <w:p w14:paraId="052F3962" w14:textId="77777777" w:rsidR="003C0636" w:rsidRDefault="00000000">
            <w:pPr>
              <w:pStyle w:val="ConsPlusNormal"/>
              <w:jc w:val="both"/>
              <w:rPr>
                <w:szCs w:val="24"/>
              </w:rPr>
            </w:pPr>
            <w:r>
              <w:rPr>
                <w:szCs w:val="24"/>
              </w:rPr>
              <w:t>Пунктуационное оформление сложных предложений, состоящих из частей, связанных бессоюзной связью и союзами и, но, а, однако, зато, да</w:t>
            </w:r>
          </w:p>
        </w:tc>
      </w:tr>
      <w:tr w:rsidR="003C0636" w14:paraId="41FE248B" w14:textId="77777777">
        <w:tc>
          <w:tcPr>
            <w:tcW w:w="1701" w:type="dxa"/>
          </w:tcPr>
          <w:p w14:paraId="7AE6288C" w14:textId="77777777" w:rsidR="003C0636" w:rsidRDefault="00000000">
            <w:pPr>
              <w:pStyle w:val="ConsPlusNormal"/>
              <w:jc w:val="center"/>
              <w:rPr>
                <w:szCs w:val="24"/>
              </w:rPr>
            </w:pPr>
            <w:r>
              <w:rPr>
                <w:szCs w:val="24"/>
              </w:rPr>
              <w:t>7.5</w:t>
            </w:r>
          </w:p>
        </w:tc>
        <w:tc>
          <w:tcPr>
            <w:tcW w:w="7370" w:type="dxa"/>
          </w:tcPr>
          <w:p w14:paraId="6AAE7652" w14:textId="77777777" w:rsidR="003C0636" w:rsidRDefault="00000000">
            <w:pPr>
              <w:pStyle w:val="ConsPlusNormal"/>
              <w:jc w:val="both"/>
              <w:rPr>
                <w:szCs w:val="24"/>
              </w:rPr>
            </w:pPr>
            <w:r>
              <w:rPr>
                <w:szCs w:val="24"/>
              </w:rPr>
              <w:t>Пунктуационное оформление предложений с прямой речью</w:t>
            </w:r>
          </w:p>
        </w:tc>
      </w:tr>
      <w:tr w:rsidR="003C0636" w14:paraId="76060A3B" w14:textId="77777777">
        <w:tc>
          <w:tcPr>
            <w:tcW w:w="1701" w:type="dxa"/>
          </w:tcPr>
          <w:p w14:paraId="4DCCD2E5" w14:textId="77777777" w:rsidR="003C0636" w:rsidRDefault="00000000">
            <w:pPr>
              <w:pStyle w:val="ConsPlusNormal"/>
              <w:jc w:val="center"/>
              <w:rPr>
                <w:szCs w:val="24"/>
              </w:rPr>
            </w:pPr>
            <w:r>
              <w:rPr>
                <w:szCs w:val="24"/>
              </w:rPr>
              <w:t>7.6</w:t>
            </w:r>
          </w:p>
        </w:tc>
        <w:tc>
          <w:tcPr>
            <w:tcW w:w="7370" w:type="dxa"/>
          </w:tcPr>
          <w:p w14:paraId="45C37255" w14:textId="77777777" w:rsidR="003C0636" w:rsidRDefault="00000000">
            <w:pPr>
              <w:pStyle w:val="ConsPlusNormal"/>
              <w:jc w:val="both"/>
              <w:rPr>
                <w:szCs w:val="24"/>
              </w:rPr>
            </w:pPr>
            <w:r>
              <w:rPr>
                <w:szCs w:val="24"/>
              </w:rPr>
              <w:t>Пунктуационное оформление диалога на письме</w:t>
            </w:r>
          </w:p>
        </w:tc>
      </w:tr>
      <w:tr w:rsidR="003C0636" w14:paraId="2F61A8D1" w14:textId="77777777">
        <w:tc>
          <w:tcPr>
            <w:tcW w:w="1701" w:type="dxa"/>
          </w:tcPr>
          <w:p w14:paraId="60C37417" w14:textId="77777777" w:rsidR="003C0636" w:rsidRDefault="00000000">
            <w:pPr>
              <w:pStyle w:val="ConsPlusNormal"/>
              <w:jc w:val="center"/>
              <w:rPr>
                <w:szCs w:val="24"/>
              </w:rPr>
            </w:pPr>
            <w:r>
              <w:rPr>
                <w:szCs w:val="24"/>
              </w:rPr>
              <w:t>8</w:t>
            </w:r>
          </w:p>
        </w:tc>
        <w:tc>
          <w:tcPr>
            <w:tcW w:w="7370" w:type="dxa"/>
          </w:tcPr>
          <w:p w14:paraId="45497D88" w14:textId="77777777" w:rsidR="003C0636" w:rsidRDefault="00000000">
            <w:pPr>
              <w:pStyle w:val="ConsPlusNormal"/>
              <w:jc w:val="both"/>
              <w:rPr>
                <w:szCs w:val="24"/>
              </w:rPr>
            </w:pPr>
            <w:r>
              <w:rPr>
                <w:szCs w:val="24"/>
              </w:rPr>
              <w:t>Выразительность русской речи</w:t>
            </w:r>
          </w:p>
        </w:tc>
      </w:tr>
      <w:tr w:rsidR="003C0636" w14:paraId="2882C533" w14:textId="77777777">
        <w:tc>
          <w:tcPr>
            <w:tcW w:w="1701" w:type="dxa"/>
          </w:tcPr>
          <w:p w14:paraId="50962EAB" w14:textId="77777777" w:rsidR="003C0636" w:rsidRDefault="00000000">
            <w:pPr>
              <w:pStyle w:val="ConsPlusNormal"/>
              <w:jc w:val="center"/>
              <w:rPr>
                <w:szCs w:val="24"/>
              </w:rPr>
            </w:pPr>
            <w:r>
              <w:rPr>
                <w:szCs w:val="24"/>
              </w:rPr>
              <w:t>8.1</w:t>
            </w:r>
          </w:p>
        </w:tc>
        <w:tc>
          <w:tcPr>
            <w:tcW w:w="7370" w:type="dxa"/>
          </w:tcPr>
          <w:p w14:paraId="2C8940AC" w14:textId="77777777" w:rsidR="003C0636" w:rsidRDefault="00000000">
            <w:pPr>
              <w:pStyle w:val="ConsPlusNormal"/>
              <w:jc w:val="both"/>
              <w:rPr>
                <w:szCs w:val="24"/>
              </w:rPr>
            </w:pPr>
            <w:r>
              <w:rPr>
                <w:szCs w:val="24"/>
              </w:rPr>
              <w:t>Уместное использование слов с суффиксами оценки в собственной речи</w:t>
            </w:r>
          </w:p>
        </w:tc>
      </w:tr>
    </w:tbl>
    <w:p w14:paraId="3BD410A4" w14:textId="77777777" w:rsidR="003C0636" w:rsidRDefault="003C0636">
      <w:pPr>
        <w:pStyle w:val="ConsPlusNormal"/>
        <w:jc w:val="both"/>
        <w:rPr>
          <w:szCs w:val="24"/>
        </w:rPr>
      </w:pPr>
    </w:p>
    <w:p w14:paraId="518F389F" w14:textId="77777777" w:rsidR="003C0636" w:rsidRDefault="00000000">
      <w:pPr>
        <w:pStyle w:val="ConsPlusNormal"/>
        <w:jc w:val="right"/>
        <w:rPr>
          <w:szCs w:val="24"/>
        </w:rPr>
      </w:pPr>
      <w:r>
        <w:rPr>
          <w:szCs w:val="24"/>
        </w:rPr>
        <w:t>Таблица 3.2</w:t>
      </w:r>
    </w:p>
    <w:p w14:paraId="7E7C0BD1" w14:textId="77777777" w:rsidR="003C0636" w:rsidRDefault="003C0636">
      <w:pPr>
        <w:pStyle w:val="ConsPlusNormal"/>
        <w:jc w:val="both"/>
        <w:rPr>
          <w:szCs w:val="24"/>
        </w:rPr>
      </w:pPr>
    </w:p>
    <w:p w14:paraId="77DE4BE1" w14:textId="77777777" w:rsidR="003C0636" w:rsidRDefault="00000000">
      <w:pPr>
        <w:pStyle w:val="ConsPlusNormal"/>
        <w:jc w:val="center"/>
        <w:rPr>
          <w:szCs w:val="24"/>
        </w:rPr>
      </w:pPr>
      <w:r>
        <w:rPr>
          <w:szCs w:val="24"/>
        </w:rPr>
        <w:lastRenderedPageBreak/>
        <w:t>Проверяемые требования к результатам освоения основной</w:t>
      </w:r>
    </w:p>
    <w:p w14:paraId="2611F9CA" w14:textId="77777777" w:rsidR="003C0636" w:rsidRDefault="00000000">
      <w:pPr>
        <w:pStyle w:val="ConsPlusNormal"/>
        <w:jc w:val="center"/>
        <w:rPr>
          <w:szCs w:val="24"/>
        </w:rPr>
      </w:pPr>
      <w:r>
        <w:rPr>
          <w:szCs w:val="24"/>
        </w:rPr>
        <w:t>образовательной программы (6 класс)</w:t>
      </w:r>
    </w:p>
    <w:p w14:paraId="1AA88863"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5D2628AD" w14:textId="77777777">
        <w:tc>
          <w:tcPr>
            <w:tcW w:w="1701" w:type="dxa"/>
          </w:tcPr>
          <w:p w14:paraId="4E84F4D0" w14:textId="77777777" w:rsidR="003C0636" w:rsidRDefault="00000000">
            <w:pPr>
              <w:pStyle w:val="ConsPlusNormal"/>
              <w:jc w:val="center"/>
              <w:rPr>
                <w:szCs w:val="24"/>
              </w:rPr>
            </w:pPr>
            <w:r>
              <w:rPr>
                <w:szCs w:val="24"/>
              </w:rPr>
              <w:t>Код проверяемого результата</w:t>
            </w:r>
          </w:p>
        </w:tc>
        <w:tc>
          <w:tcPr>
            <w:tcW w:w="7370" w:type="dxa"/>
          </w:tcPr>
          <w:p w14:paraId="5DB0A7E7"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35863969" w14:textId="77777777">
        <w:tc>
          <w:tcPr>
            <w:tcW w:w="1701" w:type="dxa"/>
          </w:tcPr>
          <w:p w14:paraId="1BF353EF" w14:textId="77777777" w:rsidR="003C0636" w:rsidRDefault="00000000">
            <w:pPr>
              <w:pStyle w:val="ConsPlusNormal"/>
              <w:jc w:val="center"/>
              <w:rPr>
                <w:szCs w:val="24"/>
              </w:rPr>
            </w:pPr>
            <w:r>
              <w:rPr>
                <w:szCs w:val="24"/>
              </w:rPr>
              <w:t>1</w:t>
            </w:r>
          </w:p>
        </w:tc>
        <w:tc>
          <w:tcPr>
            <w:tcW w:w="7370" w:type="dxa"/>
          </w:tcPr>
          <w:p w14:paraId="60E7BE8E" w14:textId="77777777" w:rsidR="003C0636" w:rsidRDefault="00000000">
            <w:pPr>
              <w:pStyle w:val="ConsPlusNormal"/>
              <w:jc w:val="both"/>
              <w:rPr>
                <w:szCs w:val="24"/>
              </w:rPr>
            </w:pPr>
            <w:r>
              <w:rPr>
                <w:szCs w:val="24"/>
              </w:rPr>
              <w:t>По теме "Язык и речь"</w:t>
            </w:r>
          </w:p>
        </w:tc>
      </w:tr>
      <w:tr w:rsidR="003C0636" w14:paraId="62FB5977" w14:textId="77777777">
        <w:tc>
          <w:tcPr>
            <w:tcW w:w="1701" w:type="dxa"/>
          </w:tcPr>
          <w:p w14:paraId="7955333A" w14:textId="77777777" w:rsidR="003C0636" w:rsidRDefault="00000000">
            <w:pPr>
              <w:pStyle w:val="ConsPlusNormal"/>
              <w:jc w:val="center"/>
              <w:rPr>
                <w:szCs w:val="24"/>
              </w:rPr>
            </w:pPr>
            <w:r>
              <w:rPr>
                <w:szCs w:val="24"/>
              </w:rPr>
              <w:t>1.1</w:t>
            </w:r>
          </w:p>
        </w:tc>
        <w:tc>
          <w:tcPr>
            <w:tcW w:w="7370" w:type="dxa"/>
          </w:tcPr>
          <w:p w14:paraId="549B4037" w14:textId="77777777" w:rsidR="003C0636" w:rsidRDefault="00000000">
            <w:pPr>
              <w:pStyle w:val="ConsPlusNormal"/>
              <w:jc w:val="both"/>
              <w:rPr>
                <w:szCs w:val="24"/>
              </w:rPr>
            </w:pPr>
            <w:r>
              <w:rPr>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3C0636" w14:paraId="2456E72A" w14:textId="77777777">
        <w:tc>
          <w:tcPr>
            <w:tcW w:w="1701" w:type="dxa"/>
          </w:tcPr>
          <w:p w14:paraId="5FA4221D" w14:textId="77777777" w:rsidR="003C0636" w:rsidRDefault="00000000">
            <w:pPr>
              <w:pStyle w:val="ConsPlusNormal"/>
              <w:jc w:val="center"/>
              <w:rPr>
                <w:szCs w:val="24"/>
              </w:rPr>
            </w:pPr>
            <w:r>
              <w:rPr>
                <w:szCs w:val="24"/>
              </w:rPr>
              <w:t>1.2</w:t>
            </w:r>
          </w:p>
        </w:tc>
        <w:tc>
          <w:tcPr>
            <w:tcW w:w="7370" w:type="dxa"/>
          </w:tcPr>
          <w:p w14:paraId="36BDA45A" w14:textId="77777777" w:rsidR="003C0636" w:rsidRDefault="00000000">
            <w:pPr>
              <w:pStyle w:val="ConsPlusNormal"/>
              <w:jc w:val="both"/>
              <w:rPr>
                <w:szCs w:val="24"/>
              </w:rPr>
            </w:pPr>
            <w:r>
              <w:rPr>
                <w:szCs w:val="24"/>
              </w:rPr>
              <w:t>Участвовать в диалоге (побуждение к действию, обмен мнениями) объемом не менее 4 реплик</w:t>
            </w:r>
          </w:p>
        </w:tc>
      </w:tr>
      <w:tr w:rsidR="003C0636" w14:paraId="199BBF27" w14:textId="77777777">
        <w:tc>
          <w:tcPr>
            <w:tcW w:w="1701" w:type="dxa"/>
          </w:tcPr>
          <w:p w14:paraId="34EF0143" w14:textId="77777777" w:rsidR="003C0636" w:rsidRDefault="00000000">
            <w:pPr>
              <w:pStyle w:val="ConsPlusNormal"/>
              <w:jc w:val="center"/>
              <w:rPr>
                <w:szCs w:val="24"/>
              </w:rPr>
            </w:pPr>
            <w:r>
              <w:rPr>
                <w:szCs w:val="24"/>
              </w:rPr>
              <w:t>1.3</w:t>
            </w:r>
          </w:p>
        </w:tc>
        <w:tc>
          <w:tcPr>
            <w:tcW w:w="7370" w:type="dxa"/>
          </w:tcPr>
          <w:p w14:paraId="50103A5C" w14:textId="77777777" w:rsidR="003C0636" w:rsidRDefault="00000000">
            <w:pPr>
              <w:pStyle w:val="ConsPlusNormal"/>
              <w:jc w:val="both"/>
              <w:rPr>
                <w:szCs w:val="24"/>
              </w:rPr>
            </w:pPr>
            <w:r>
              <w:rPr>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3C0636" w14:paraId="396678AD" w14:textId="77777777">
        <w:tc>
          <w:tcPr>
            <w:tcW w:w="1701" w:type="dxa"/>
          </w:tcPr>
          <w:p w14:paraId="07010BF2" w14:textId="77777777" w:rsidR="003C0636" w:rsidRDefault="00000000">
            <w:pPr>
              <w:pStyle w:val="ConsPlusNormal"/>
              <w:jc w:val="center"/>
              <w:rPr>
                <w:szCs w:val="24"/>
              </w:rPr>
            </w:pPr>
            <w:r>
              <w:rPr>
                <w:szCs w:val="24"/>
              </w:rPr>
              <w:t>1.4</w:t>
            </w:r>
          </w:p>
        </w:tc>
        <w:tc>
          <w:tcPr>
            <w:tcW w:w="7370" w:type="dxa"/>
          </w:tcPr>
          <w:p w14:paraId="4E33EF0C" w14:textId="77777777" w:rsidR="003C0636" w:rsidRDefault="00000000">
            <w:pPr>
              <w:pStyle w:val="ConsPlusNormal"/>
              <w:jc w:val="both"/>
              <w:rPr>
                <w:szCs w:val="24"/>
              </w:rPr>
            </w:pPr>
            <w:r>
              <w:rPr>
                <w:szCs w:val="24"/>
              </w:rPr>
              <w:t>Владеть различными видами чтения: просмотровым, ознакомительным, изучающим, поисковым</w:t>
            </w:r>
          </w:p>
        </w:tc>
      </w:tr>
      <w:tr w:rsidR="003C0636" w14:paraId="35D0402E" w14:textId="77777777">
        <w:tc>
          <w:tcPr>
            <w:tcW w:w="1701" w:type="dxa"/>
          </w:tcPr>
          <w:p w14:paraId="2B304C1B" w14:textId="77777777" w:rsidR="003C0636" w:rsidRDefault="00000000">
            <w:pPr>
              <w:pStyle w:val="ConsPlusNormal"/>
              <w:jc w:val="center"/>
              <w:rPr>
                <w:szCs w:val="24"/>
              </w:rPr>
            </w:pPr>
            <w:r>
              <w:rPr>
                <w:szCs w:val="24"/>
              </w:rPr>
              <w:t>1.5</w:t>
            </w:r>
          </w:p>
        </w:tc>
        <w:tc>
          <w:tcPr>
            <w:tcW w:w="7370" w:type="dxa"/>
          </w:tcPr>
          <w:p w14:paraId="76E477AE" w14:textId="77777777" w:rsidR="003C0636" w:rsidRDefault="00000000">
            <w:pPr>
              <w:pStyle w:val="ConsPlusNormal"/>
              <w:jc w:val="both"/>
              <w:rPr>
                <w:szCs w:val="24"/>
              </w:rPr>
            </w:pPr>
            <w:r>
              <w:rPr>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3C0636" w14:paraId="35827709" w14:textId="77777777">
        <w:tc>
          <w:tcPr>
            <w:tcW w:w="1701" w:type="dxa"/>
          </w:tcPr>
          <w:p w14:paraId="113AE2D4" w14:textId="77777777" w:rsidR="003C0636" w:rsidRDefault="00000000">
            <w:pPr>
              <w:pStyle w:val="ConsPlusNormal"/>
              <w:jc w:val="center"/>
              <w:rPr>
                <w:szCs w:val="24"/>
              </w:rPr>
            </w:pPr>
            <w:r>
              <w:rPr>
                <w:szCs w:val="24"/>
              </w:rPr>
              <w:t>1.6</w:t>
            </w:r>
          </w:p>
        </w:tc>
        <w:tc>
          <w:tcPr>
            <w:tcW w:w="7370" w:type="dxa"/>
          </w:tcPr>
          <w:p w14:paraId="1B1CA8BF" w14:textId="77777777" w:rsidR="003C0636" w:rsidRDefault="00000000">
            <w:pPr>
              <w:pStyle w:val="ConsPlusNormal"/>
              <w:jc w:val="both"/>
              <w:rPr>
                <w:szCs w:val="24"/>
              </w:rPr>
            </w:pPr>
            <w:r>
              <w:rPr>
                <w:szCs w:val="24"/>
              </w:rPr>
              <w:t>Устно пересказывать прочитанный или прослушанный текст объемом не менее 110 слов</w:t>
            </w:r>
          </w:p>
        </w:tc>
      </w:tr>
      <w:tr w:rsidR="003C0636" w14:paraId="50F27628" w14:textId="77777777">
        <w:tc>
          <w:tcPr>
            <w:tcW w:w="1701" w:type="dxa"/>
          </w:tcPr>
          <w:p w14:paraId="691D7154" w14:textId="77777777" w:rsidR="003C0636" w:rsidRDefault="00000000">
            <w:pPr>
              <w:pStyle w:val="ConsPlusNormal"/>
              <w:jc w:val="center"/>
              <w:rPr>
                <w:szCs w:val="24"/>
              </w:rPr>
            </w:pPr>
            <w:r>
              <w:rPr>
                <w:szCs w:val="24"/>
              </w:rPr>
              <w:t>1.7</w:t>
            </w:r>
          </w:p>
        </w:tc>
        <w:tc>
          <w:tcPr>
            <w:tcW w:w="7370" w:type="dxa"/>
          </w:tcPr>
          <w:p w14:paraId="29919449" w14:textId="77777777" w:rsidR="003C0636" w:rsidRDefault="00000000">
            <w:pPr>
              <w:pStyle w:val="ConsPlusNormal"/>
              <w:jc w:val="both"/>
              <w:rPr>
                <w:szCs w:val="24"/>
              </w:rPr>
            </w:pPr>
            <w:r>
              <w:rPr>
                <w:szCs w:val="24"/>
              </w:rPr>
              <w:t xml:space="preserve">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rPr>
                <w:szCs w:val="24"/>
              </w:rPr>
              <w:t>пунктограммы</w:t>
            </w:r>
            <w:proofErr w:type="spellEnd"/>
            <w:r>
              <w:rPr>
                <w:szCs w:val="24"/>
              </w:rPr>
              <w:t xml:space="preserve"> и слова с непроверяемыми написаниями); осуществлять выбор лексических средств в соответствии с речевой ситуацией</w:t>
            </w:r>
          </w:p>
        </w:tc>
      </w:tr>
      <w:tr w:rsidR="003C0636" w14:paraId="66ACB1E7" w14:textId="77777777">
        <w:tc>
          <w:tcPr>
            <w:tcW w:w="1701" w:type="dxa"/>
          </w:tcPr>
          <w:p w14:paraId="00ABBADF" w14:textId="77777777" w:rsidR="003C0636" w:rsidRDefault="00000000">
            <w:pPr>
              <w:pStyle w:val="ConsPlusNormal"/>
              <w:jc w:val="center"/>
              <w:rPr>
                <w:szCs w:val="24"/>
              </w:rPr>
            </w:pPr>
            <w:r>
              <w:rPr>
                <w:szCs w:val="24"/>
              </w:rPr>
              <w:t>2</w:t>
            </w:r>
          </w:p>
        </w:tc>
        <w:tc>
          <w:tcPr>
            <w:tcW w:w="7370" w:type="dxa"/>
          </w:tcPr>
          <w:p w14:paraId="572CA46C" w14:textId="77777777" w:rsidR="003C0636" w:rsidRDefault="00000000">
            <w:pPr>
              <w:pStyle w:val="ConsPlusNormal"/>
              <w:jc w:val="both"/>
              <w:rPr>
                <w:szCs w:val="24"/>
              </w:rPr>
            </w:pPr>
            <w:r>
              <w:rPr>
                <w:szCs w:val="24"/>
              </w:rPr>
              <w:t>По теме "Текст"</w:t>
            </w:r>
          </w:p>
        </w:tc>
      </w:tr>
      <w:tr w:rsidR="003C0636" w14:paraId="09E0869E" w14:textId="77777777">
        <w:tc>
          <w:tcPr>
            <w:tcW w:w="1701" w:type="dxa"/>
          </w:tcPr>
          <w:p w14:paraId="0A31DB17" w14:textId="77777777" w:rsidR="003C0636" w:rsidRDefault="00000000">
            <w:pPr>
              <w:pStyle w:val="ConsPlusNormal"/>
              <w:jc w:val="center"/>
              <w:rPr>
                <w:szCs w:val="24"/>
              </w:rPr>
            </w:pPr>
            <w:r>
              <w:rPr>
                <w:szCs w:val="24"/>
              </w:rPr>
              <w:t>2.1</w:t>
            </w:r>
          </w:p>
        </w:tc>
        <w:tc>
          <w:tcPr>
            <w:tcW w:w="7370" w:type="dxa"/>
          </w:tcPr>
          <w:p w14:paraId="35AEB19C" w14:textId="77777777" w:rsidR="003C0636" w:rsidRDefault="00000000">
            <w:pPr>
              <w:pStyle w:val="ConsPlusNormal"/>
              <w:jc w:val="both"/>
              <w:rPr>
                <w:szCs w:val="24"/>
              </w:rPr>
            </w:pPr>
            <w:r>
              <w:rPr>
                <w:szCs w:val="24"/>
              </w:rPr>
              <w:t>Анализировать текст с точки зрения его соответствия основным признакам</w:t>
            </w:r>
          </w:p>
        </w:tc>
      </w:tr>
      <w:tr w:rsidR="003C0636" w14:paraId="1ED376BA" w14:textId="77777777">
        <w:tc>
          <w:tcPr>
            <w:tcW w:w="1701" w:type="dxa"/>
          </w:tcPr>
          <w:p w14:paraId="0598FFD1" w14:textId="77777777" w:rsidR="003C0636" w:rsidRDefault="00000000">
            <w:pPr>
              <w:pStyle w:val="ConsPlusNormal"/>
              <w:jc w:val="center"/>
              <w:rPr>
                <w:szCs w:val="24"/>
              </w:rPr>
            </w:pPr>
            <w:r>
              <w:rPr>
                <w:szCs w:val="24"/>
              </w:rPr>
              <w:t>2.2</w:t>
            </w:r>
          </w:p>
        </w:tc>
        <w:tc>
          <w:tcPr>
            <w:tcW w:w="7370" w:type="dxa"/>
          </w:tcPr>
          <w:p w14:paraId="599AB30A" w14:textId="77777777" w:rsidR="003C0636" w:rsidRDefault="00000000">
            <w:pPr>
              <w:pStyle w:val="ConsPlusNormal"/>
              <w:jc w:val="both"/>
              <w:rPr>
                <w:szCs w:val="24"/>
              </w:rPr>
            </w:pPr>
            <w:r>
              <w:rPr>
                <w:szCs w:val="24"/>
              </w:rPr>
              <w:t xml:space="preserve">Выявлять средства связи предложений в тексте, в том числе </w:t>
            </w:r>
            <w:r>
              <w:rPr>
                <w:szCs w:val="24"/>
              </w:rPr>
              <w:lastRenderedPageBreak/>
              <w:t xml:space="preserve">притяжательные и указательные местоимения, </w:t>
            </w:r>
            <w:proofErr w:type="spellStart"/>
            <w:proofErr w:type="gramStart"/>
            <w:r>
              <w:rPr>
                <w:szCs w:val="24"/>
              </w:rPr>
              <w:t>видо</w:t>
            </w:r>
            <w:proofErr w:type="spellEnd"/>
            <w:r>
              <w:rPr>
                <w:szCs w:val="24"/>
              </w:rPr>
              <w:t>-временную</w:t>
            </w:r>
            <w:proofErr w:type="gramEnd"/>
            <w:r>
              <w:rPr>
                <w:szCs w:val="24"/>
              </w:rPr>
              <w:t xml:space="preserve"> соотнесенность глагольных форм</w:t>
            </w:r>
          </w:p>
        </w:tc>
      </w:tr>
      <w:tr w:rsidR="003C0636" w14:paraId="16F0B230" w14:textId="77777777">
        <w:tc>
          <w:tcPr>
            <w:tcW w:w="1701" w:type="dxa"/>
          </w:tcPr>
          <w:p w14:paraId="317E8D38" w14:textId="77777777" w:rsidR="003C0636" w:rsidRDefault="00000000">
            <w:pPr>
              <w:pStyle w:val="ConsPlusNormal"/>
              <w:jc w:val="center"/>
              <w:rPr>
                <w:szCs w:val="24"/>
              </w:rPr>
            </w:pPr>
            <w:r>
              <w:rPr>
                <w:szCs w:val="24"/>
              </w:rPr>
              <w:lastRenderedPageBreak/>
              <w:t>2.3</w:t>
            </w:r>
          </w:p>
        </w:tc>
        <w:tc>
          <w:tcPr>
            <w:tcW w:w="7370" w:type="dxa"/>
          </w:tcPr>
          <w:p w14:paraId="5EFC7A67" w14:textId="77777777" w:rsidR="003C0636" w:rsidRDefault="00000000">
            <w:pPr>
              <w:pStyle w:val="ConsPlusNormal"/>
              <w:jc w:val="both"/>
              <w:rPr>
                <w:szCs w:val="24"/>
              </w:rPr>
            </w:pPr>
            <w:r>
              <w:rPr>
                <w:szCs w:val="24"/>
              </w:rPr>
              <w:t>Проводить смысловой анализ текста</w:t>
            </w:r>
          </w:p>
        </w:tc>
      </w:tr>
      <w:tr w:rsidR="003C0636" w14:paraId="42C9B1F0" w14:textId="77777777">
        <w:tc>
          <w:tcPr>
            <w:tcW w:w="1701" w:type="dxa"/>
          </w:tcPr>
          <w:p w14:paraId="2AF09D14" w14:textId="77777777" w:rsidR="003C0636" w:rsidRDefault="00000000">
            <w:pPr>
              <w:pStyle w:val="ConsPlusNormal"/>
              <w:jc w:val="center"/>
              <w:rPr>
                <w:szCs w:val="24"/>
              </w:rPr>
            </w:pPr>
            <w:r>
              <w:rPr>
                <w:szCs w:val="24"/>
              </w:rPr>
              <w:t>2.4</w:t>
            </w:r>
          </w:p>
        </w:tc>
        <w:tc>
          <w:tcPr>
            <w:tcW w:w="7370" w:type="dxa"/>
          </w:tcPr>
          <w:p w14:paraId="6BC6C03C" w14:textId="77777777" w:rsidR="003C0636" w:rsidRDefault="00000000">
            <w:pPr>
              <w:pStyle w:val="ConsPlusNormal"/>
              <w:jc w:val="both"/>
              <w:rPr>
                <w:szCs w:val="24"/>
              </w:rPr>
            </w:pPr>
            <w:r>
              <w:rPr>
                <w:szCs w:val="24"/>
              </w:rPr>
              <w:t xml:space="preserve">Проводить анализ текста, его композиционных особенностей, определять количество </w:t>
            </w:r>
            <w:proofErr w:type="spellStart"/>
            <w:r>
              <w:rPr>
                <w:szCs w:val="24"/>
              </w:rPr>
              <w:t>микротем</w:t>
            </w:r>
            <w:proofErr w:type="spellEnd"/>
            <w:r>
              <w:rPr>
                <w:szCs w:val="24"/>
              </w:rPr>
              <w:t xml:space="preserve"> и абзацев</w:t>
            </w:r>
          </w:p>
        </w:tc>
      </w:tr>
      <w:tr w:rsidR="003C0636" w14:paraId="241C54BD" w14:textId="77777777">
        <w:tc>
          <w:tcPr>
            <w:tcW w:w="1701" w:type="dxa"/>
          </w:tcPr>
          <w:p w14:paraId="4EBC0CA5" w14:textId="77777777" w:rsidR="003C0636" w:rsidRDefault="00000000">
            <w:pPr>
              <w:pStyle w:val="ConsPlusNormal"/>
              <w:jc w:val="center"/>
              <w:rPr>
                <w:szCs w:val="24"/>
              </w:rPr>
            </w:pPr>
            <w:r>
              <w:rPr>
                <w:szCs w:val="24"/>
              </w:rPr>
              <w:t>2.5</w:t>
            </w:r>
          </w:p>
        </w:tc>
        <w:tc>
          <w:tcPr>
            <w:tcW w:w="7370" w:type="dxa"/>
          </w:tcPr>
          <w:p w14:paraId="1F3DE239" w14:textId="77777777" w:rsidR="003C0636" w:rsidRDefault="00000000">
            <w:pPr>
              <w:pStyle w:val="ConsPlusNormal"/>
              <w:jc w:val="both"/>
              <w:rPr>
                <w:szCs w:val="24"/>
              </w:rPr>
            </w:pPr>
            <w:r>
              <w:rPr>
                <w:szCs w:val="24"/>
              </w:rPr>
              <w:t>Анализировать текст с точки зрения его принадлежности к функционально-смысловому типу речи</w:t>
            </w:r>
          </w:p>
        </w:tc>
      </w:tr>
      <w:tr w:rsidR="003C0636" w14:paraId="7AA64343" w14:textId="77777777">
        <w:tc>
          <w:tcPr>
            <w:tcW w:w="1701" w:type="dxa"/>
          </w:tcPr>
          <w:p w14:paraId="6DEB9AB1" w14:textId="77777777" w:rsidR="003C0636" w:rsidRDefault="00000000">
            <w:pPr>
              <w:pStyle w:val="ConsPlusNormal"/>
              <w:jc w:val="center"/>
              <w:rPr>
                <w:szCs w:val="24"/>
              </w:rPr>
            </w:pPr>
            <w:r>
              <w:rPr>
                <w:szCs w:val="24"/>
              </w:rPr>
              <w:t>2.6</w:t>
            </w:r>
          </w:p>
        </w:tc>
        <w:tc>
          <w:tcPr>
            <w:tcW w:w="7370" w:type="dxa"/>
          </w:tcPr>
          <w:p w14:paraId="029A75CF" w14:textId="77777777" w:rsidR="003C0636" w:rsidRDefault="00000000">
            <w:pPr>
              <w:pStyle w:val="ConsPlusNormal"/>
              <w:jc w:val="both"/>
              <w:rPr>
                <w:szCs w:val="24"/>
              </w:rPr>
            </w:pPr>
            <w:r>
              <w:rPr>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3C0636" w14:paraId="67AFF619" w14:textId="77777777">
        <w:tc>
          <w:tcPr>
            <w:tcW w:w="1701" w:type="dxa"/>
          </w:tcPr>
          <w:p w14:paraId="576F62F8" w14:textId="77777777" w:rsidR="003C0636" w:rsidRDefault="00000000">
            <w:pPr>
              <w:pStyle w:val="ConsPlusNormal"/>
              <w:jc w:val="center"/>
              <w:rPr>
                <w:szCs w:val="24"/>
              </w:rPr>
            </w:pPr>
            <w:r>
              <w:rPr>
                <w:szCs w:val="24"/>
              </w:rPr>
              <w:t>2.7</w:t>
            </w:r>
          </w:p>
        </w:tc>
        <w:tc>
          <w:tcPr>
            <w:tcW w:w="7370" w:type="dxa"/>
          </w:tcPr>
          <w:p w14:paraId="673497C9" w14:textId="77777777" w:rsidR="003C0636" w:rsidRDefault="00000000">
            <w:pPr>
              <w:pStyle w:val="ConsPlusNormal"/>
              <w:jc w:val="both"/>
              <w:rPr>
                <w:szCs w:val="24"/>
              </w:rPr>
            </w:pPr>
            <w:r>
              <w:rPr>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3C0636" w14:paraId="0BAF6B91" w14:textId="77777777">
        <w:tc>
          <w:tcPr>
            <w:tcW w:w="1701" w:type="dxa"/>
          </w:tcPr>
          <w:p w14:paraId="6481157D" w14:textId="77777777" w:rsidR="003C0636" w:rsidRDefault="00000000">
            <w:pPr>
              <w:pStyle w:val="ConsPlusNormal"/>
              <w:jc w:val="center"/>
              <w:rPr>
                <w:szCs w:val="24"/>
              </w:rPr>
            </w:pPr>
            <w:r>
              <w:rPr>
                <w:szCs w:val="24"/>
              </w:rPr>
              <w:t>2.8</w:t>
            </w:r>
          </w:p>
        </w:tc>
        <w:tc>
          <w:tcPr>
            <w:tcW w:w="7370" w:type="dxa"/>
          </w:tcPr>
          <w:p w14:paraId="472258A4" w14:textId="77777777" w:rsidR="003C0636" w:rsidRDefault="00000000">
            <w:pPr>
              <w:pStyle w:val="ConsPlusNormal"/>
              <w:jc w:val="both"/>
              <w:rPr>
                <w:szCs w:val="24"/>
              </w:rPr>
            </w:pPr>
            <w:r>
              <w:rPr>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3C0636" w14:paraId="41787F51" w14:textId="77777777">
        <w:tc>
          <w:tcPr>
            <w:tcW w:w="1701" w:type="dxa"/>
          </w:tcPr>
          <w:p w14:paraId="63BE40F0" w14:textId="77777777" w:rsidR="003C0636" w:rsidRDefault="00000000">
            <w:pPr>
              <w:pStyle w:val="ConsPlusNormal"/>
              <w:jc w:val="center"/>
              <w:rPr>
                <w:szCs w:val="24"/>
              </w:rPr>
            </w:pPr>
            <w:r>
              <w:rPr>
                <w:szCs w:val="24"/>
              </w:rPr>
              <w:t>2.9</w:t>
            </w:r>
          </w:p>
        </w:tc>
        <w:tc>
          <w:tcPr>
            <w:tcW w:w="7370" w:type="dxa"/>
          </w:tcPr>
          <w:p w14:paraId="14CE17EC" w14:textId="77777777" w:rsidR="003C0636" w:rsidRDefault="00000000">
            <w:pPr>
              <w:pStyle w:val="ConsPlusNormal"/>
              <w:jc w:val="both"/>
              <w:rPr>
                <w:szCs w:val="24"/>
              </w:rPr>
            </w:pPr>
            <w:r>
              <w:rPr>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C0636" w14:paraId="33976C5D" w14:textId="77777777">
        <w:tc>
          <w:tcPr>
            <w:tcW w:w="1701" w:type="dxa"/>
          </w:tcPr>
          <w:p w14:paraId="46B92450" w14:textId="77777777" w:rsidR="003C0636" w:rsidRDefault="00000000">
            <w:pPr>
              <w:pStyle w:val="ConsPlusNormal"/>
              <w:jc w:val="center"/>
              <w:rPr>
                <w:szCs w:val="24"/>
              </w:rPr>
            </w:pPr>
            <w:r>
              <w:rPr>
                <w:szCs w:val="24"/>
              </w:rPr>
              <w:t>2.10</w:t>
            </w:r>
          </w:p>
        </w:tc>
        <w:tc>
          <w:tcPr>
            <w:tcW w:w="7370" w:type="dxa"/>
          </w:tcPr>
          <w:p w14:paraId="47B2DB64" w14:textId="77777777" w:rsidR="003C0636" w:rsidRDefault="00000000">
            <w:pPr>
              <w:pStyle w:val="ConsPlusNormal"/>
              <w:jc w:val="both"/>
              <w:rPr>
                <w:szCs w:val="24"/>
              </w:rPr>
            </w:pPr>
            <w:r>
              <w:rPr>
                <w:szCs w:val="24"/>
              </w:rPr>
              <w:t>Представлять сообщение на заданную тему в виде презентации</w:t>
            </w:r>
          </w:p>
        </w:tc>
      </w:tr>
      <w:tr w:rsidR="003C0636" w14:paraId="423AE0E8" w14:textId="77777777">
        <w:tc>
          <w:tcPr>
            <w:tcW w:w="1701" w:type="dxa"/>
          </w:tcPr>
          <w:p w14:paraId="5324E7E0" w14:textId="77777777" w:rsidR="003C0636" w:rsidRDefault="00000000">
            <w:pPr>
              <w:pStyle w:val="ConsPlusNormal"/>
              <w:jc w:val="center"/>
              <w:rPr>
                <w:szCs w:val="24"/>
              </w:rPr>
            </w:pPr>
            <w:r>
              <w:rPr>
                <w:szCs w:val="24"/>
              </w:rPr>
              <w:t>2.11</w:t>
            </w:r>
          </w:p>
        </w:tc>
        <w:tc>
          <w:tcPr>
            <w:tcW w:w="7370" w:type="dxa"/>
          </w:tcPr>
          <w:p w14:paraId="49E07024" w14:textId="77777777" w:rsidR="003C0636" w:rsidRDefault="00000000">
            <w:pPr>
              <w:pStyle w:val="ConsPlusNormal"/>
              <w:jc w:val="both"/>
              <w:rPr>
                <w:szCs w:val="24"/>
              </w:rPr>
            </w:pPr>
            <w:r>
              <w:rPr>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3C0636" w14:paraId="32EDE846" w14:textId="77777777">
        <w:tc>
          <w:tcPr>
            <w:tcW w:w="1701" w:type="dxa"/>
          </w:tcPr>
          <w:p w14:paraId="67D2F73A" w14:textId="77777777" w:rsidR="003C0636" w:rsidRDefault="00000000">
            <w:pPr>
              <w:pStyle w:val="ConsPlusNormal"/>
              <w:jc w:val="center"/>
              <w:rPr>
                <w:szCs w:val="24"/>
              </w:rPr>
            </w:pPr>
            <w:r>
              <w:rPr>
                <w:szCs w:val="24"/>
              </w:rPr>
              <w:t>2.12</w:t>
            </w:r>
          </w:p>
        </w:tc>
        <w:tc>
          <w:tcPr>
            <w:tcW w:w="7370" w:type="dxa"/>
          </w:tcPr>
          <w:p w14:paraId="236348D5" w14:textId="77777777" w:rsidR="003C0636" w:rsidRDefault="00000000">
            <w:pPr>
              <w:pStyle w:val="ConsPlusNormal"/>
              <w:jc w:val="both"/>
              <w:rPr>
                <w:szCs w:val="24"/>
              </w:rPr>
            </w:pPr>
            <w:r>
              <w:rPr>
                <w:szCs w:val="24"/>
              </w:rPr>
              <w:t>Редактировать собственные тексты с использованием знания норм современного русского литературного языка</w:t>
            </w:r>
          </w:p>
        </w:tc>
      </w:tr>
      <w:tr w:rsidR="003C0636" w14:paraId="01A1F064" w14:textId="77777777">
        <w:tc>
          <w:tcPr>
            <w:tcW w:w="1701" w:type="dxa"/>
          </w:tcPr>
          <w:p w14:paraId="6BF4978C" w14:textId="77777777" w:rsidR="003C0636" w:rsidRDefault="00000000">
            <w:pPr>
              <w:pStyle w:val="ConsPlusNormal"/>
              <w:jc w:val="center"/>
              <w:rPr>
                <w:szCs w:val="24"/>
              </w:rPr>
            </w:pPr>
            <w:r>
              <w:rPr>
                <w:szCs w:val="24"/>
              </w:rPr>
              <w:t>3</w:t>
            </w:r>
          </w:p>
        </w:tc>
        <w:tc>
          <w:tcPr>
            <w:tcW w:w="7370" w:type="dxa"/>
          </w:tcPr>
          <w:p w14:paraId="2166D910" w14:textId="77777777" w:rsidR="003C0636" w:rsidRDefault="00000000">
            <w:pPr>
              <w:pStyle w:val="ConsPlusNormal"/>
              <w:jc w:val="both"/>
              <w:rPr>
                <w:szCs w:val="24"/>
              </w:rPr>
            </w:pPr>
            <w:r>
              <w:rPr>
                <w:szCs w:val="24"/>
              </w:rPr>
              <w:t>По теме "Функциональные разновидности языка"</w:t>
            </w:r>
          </w:p>
        </w:tc>
      </w:tr>
      <w:tr w:rsidR="003C0636" w14:paraId="1BD78431" w14:textId="77777777">
        <w:tc>
          <w:tcPr>
            <w:tcW w:w="1701" w:type="dxa"/>
          </w:tcPr>
          <w:p w14:paraId="3C8FDAEF" w14:textId="77777777" w:rsidR="003C0636" w:rsidRDefault="00000000">
            <w:pPr>
              <w:pStyle w:val="ConsPlusNormal"/>
              <w:jc w:val="center"/>
              <w:rPr>
                <w:szCs w:val="24"/>
              </w:rPr>
            </w:pPr>
            <w:r>
              <w:rPr>
                <w:szCs w:val="24"/>
              </w:rPr>
              <w:t>3.1</w:t>
            </w:r>
          </w:p>
        </w:tc>
        <w:tc>
          <w:tcPr>
            <w:tcW w:w="7370" w:type="dxa"/>
          </w:tcPr>
          <w:p w14:paraId="75CEDBEA" w14:textId="77777777" w:rsidR="003C0636" w:rsidRDefault="00000000">
            <w:pPr>
              <w:pStyle w:val="ConsPlusNormal"/>
              <w:jc w:val="both"/>
              <w:rPr>
                <w:szCs w:val="24"/>
              </w:rPr>
            </w:pPr>
            <w:r>
              <w:rPr>
                <w:szCs w:val="24"/>
              </w:rPr>
              <w:t>Характеризовать особенности официально-делового стиля речи, анализировать тексты разных жанров (заявление, расписка)</w:t>
            </w:r>
          </w:p>
        </w:tc>
      </w:tr>
      <w:tr w:rsidR="003C0636" w14:paraId="07D8CAB7" w14:textId="77777777">
        <w:tc>
          <w:tcPr>
            <w:tcW w:w="1701" w:type="dxa"/>
          </w:tcPr>
          <w:p w14:paraId="35F6F9BC" w14:textId="77777777" w:rsidR="003C0636" w:rsidRDefault="00000000">
            <w:pPr>
              <w:pStyle w:val="ConsPlusNormal"/>
              <w:jc w:val="center"/>
              <w:rPr>
                <w:szCs w:val="24"/>
              </w:rPr>
            </w:pPr>
            <w:r>
              <w:rPr>
                <w:szCs w:val="24"/>
              </w:rPr>
              <w:t>3.2</w:t>
            </w:r>
          </w:p>
        </w:tc>
        <w:tc>
          <w:tcPr>
            <w:tcW w:w="7370" w:type="dxa"/>
          </w:tcPr>
          <w:p w14:paraId="5ED76209" w14:textId="77777777" w:rsidR="003C0636" w:rsidRDefault="00000000">
            <w:pPr>
              <w:pStyle w:val="ConsPlusNormal"/>
              <w:jc w:val="both"/>
              <w:rPr>
                <w:szCs w:val="24"/>
              </w:rPr>
            </w:pPr>
            <w:r>
              <w:rPr>
                <w:szCs w:val="24"/>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3C0636" w14:paraId="523116A8" w14:textId="77777777">
        <w:tc>
          <w:tcPr>
            <w:tcW w:w="1701" w:type="dxa"/>
          </w:tcPr>
          <w:p w14:paraId="22E580FC" w14:textId="77777777" w:rsidR="003C0636" w:rsidRDefault="00000000">
            <w:pPr>
              <w:pStyle w:val="ConsPlusNormal"/>
              <w:jc w:val="center"/>
              <w:rPr>
                <w:szCs w:val="24"/>
              </w:rPr>
            </w:pPr>
            <w:r>
              <w:rPr>
                <w:szCs w:val="24"/>
              </w:rPr>
              <w:t>3.3</w:t>
            </w:r>
          </w:p>
        </w:tc>
        <w:tc>
          <w:tcPr>
            <w:tcW w:w="7370" w:type="dxa"/>
          </w:tcPr>
          <w:p w14:paraId="5992075B" w14:textId="77777777" w:rsidR="003C0636" w:rsidRDefault="00000000">
            <w:pPr>
              <w:pStyle w:val="ConsPlusNormal"/>
              <w:jc w:val="both"/>
              <w:rPr>
                <w:szCs w:val="24"/>
              </w:rPr>
            </w:pPr>
            <w:r>
              <w:rPr>
                <w:szCs w:val="24"/>
              </w:rPr>
              <w:t>Применять знания об официально-деловом и научном стиле в речевой практике</w:t>
            </w:r>
          </w:p>
        </w:tc>
      </w:tr>
      <w:tr w:rsidR="003C0636" w14:paraId="1399CB0A" w14:textId="77777777">
        <w:tc>
          <w:tcPr>
            <w:tcW w:w="1701" w:type="dxa"/>
          </w:tcPr>
          <w:p w14:paraId="403F1AC0" w14:textId="77777777" w:rsidR="003C0636" w:rsidRDefault="00000000">
            <w:pPr>
              <w:pStyle w:val="ConsPlusNormal"/>
              <w:jc w:val="center"/>
              <w:rPr>
                <w:szCs w:val="24"/>
              </w:rPr>
            </w:pPr>
            <w:r>
              <w:rPr>
                <w:szCs w:val="24"/>
              </w:rPr>
              <w:lastRenderedPageBreak/>
              <w:t>4</w:t>
            </w:r>
          </w:p>
        </w:tc>
        <w:tc>
          <w:tcPr>
            <w:tcW w:w="7370" w:type="dxa"/>
          </w:tcPr>
          <w:p w14:paraId="4FF20AEB" w14:textId="77777777" w:rsidR="003C0636" w:rsidRDefault="00000000">
            <w:pPr>
              <w:pStyle w:val="ConsPlusNormal"/>
              <w:jc w:val="both"/>
              <w:rPr>
                <w:szCs w:val="24"/>
              </w:rPr>
            </w:pPr>
            <w:r>
              <w:rPr>
                <w:szCs w:val="24"/>
              </w:rPr>
              <w:t>По теме "Система языка"</w:t>
            </w:r>
          </w:p>
        </w:tc>
      </w:tr>
      <w:tr w:rsidR="003C0636" w14:paraId="227D8C23" w14:textId="77777777">
        <w:tc>
          <w:tcPr>
            <w:tcW w:w="1701" w:type="dxa"/>
          </w:tcPr>
          <w:p w14:paraId="0E0F072B" w14:textId="77777777" w:rsidR="003C0636" w:rsidRDefault="00000000">
            <w:pPr>
              <w:pStyle w:val="ConsPlusNormal"/>
              <w:jc w:val="center"/>
              <w:rPr>
                <w:szCs w:val="24"/>
              </w:rPr>
            </w:pPr>
            <w:r>
              <w:rPr>
                <w:szCs w:val="24"/>
              </w:rPr>
              <w:t>4.1</w:t>
            </w:r>
          </w:p>
        </w:tc>
        <w:tc>
          <w:tcPr>
            <w:tcW w:w="7370" w:type="dxa"/>
          </w:tcPr>
          <w:p w14:paraId="7192A980" w14:textId="77777777" w:rsidR="003C0636" w:rsidRDefault="00000000">
            <w:pPr>
              <w:pStyle w:val="ConsPlusNormal"/>
              <w:jc w:val="both"/>
              <w:rPr>
                <w:szCs w:val="24"/>
              </w:rPr>
            </w:pPr>
            <w:r>
              <w:rPr>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3C0636" w14:paraId="5AD2ED6B" w14:textId="77777777">
        <w:tc>
          <w:tcPr>
            <w:tcW w:w="1701" w:type="dxa"/>
          </w:tcPr>
          <w:p w14:paraId="4575DF46" w14:textId="77777777" w:rsidR="003C0636" w:rsidRDefault="00000000">
            <w:pPr>
              <w:pStyle w:val="ConsPlusNormal"/>
              <w:jc w:val="center"/>
              <w:rPr>
                <w:szCs w:val="24"/>
              </w:rPr>
            </w:pPr>
            <w:r>
              <w:rPr>
                <w:szCs w:val="24"/>
              </w:rPr>
              <w:t>4.2</w:t>
            </w:r>
          </w:p>
        </w:tc>
        <w:tc>
          <w:tcPr>
            <w:tcW w:w="7370" w:type="dxa"/>
          </w:tcPr>
          <w:p w14:paraId="560361FC" w14:textId="77777777" w:rsidR="003C0636" w:rsidRDefault="00000000">
            <w:pPr>
              <w:pStyle w:val="ConsPlusNormal"/>
              <w:jc w:val="both"/>
              <w:rPr>
                <w:szCs w:val="24"/>
              </w:rPr>
            </w:pPr>
            <w:r>
              <w:rPr>
                <w:szCs w:val="24"/>
              </w:rPr>
              <w:t>Проводить лексический анализ слов</w:t>
            </w:r>
          </w:p>
        </w:tc>
      </w:tr>
      <w:tr w:rsidR="003C0636" w14:paraId="40396B09" w14:textId="77777777">
        <w:tc>
          <w:tcPr>
            <w:tcW w:w="1701" w:type="dxa"/>
          </w:tcPr>
          <w:p w14:paraId="68EAF8C9" w14:textId="77777777" w:rsidR="003C0636" w:rsidRDefault="00000000">
            <w:pPr>
              <w:pStyle w:val="ConsPlusNormal"/>
              <w:jc w:val="center"/>
              <w:rPr>
                <w:szCs w:val="24"/>
              </w:rPr>
            </w:pPr>
            <w:r>
              <w:rPr>
                <w:szCs w:val="24"/>
              </w:rPr>
              <w:t>4.3</w:t>
            </w:r>
          </w:p>
        </w:tc>
        <w:tc>
          <w:tcPr>
            <w:tcW w:w="7370" w:type="dxa"/>
          </w:tcPr>
          <w:p w14:paraId="19572BD6" w14:textId="77777777" w:rsidR="003C0636" w:rsidRDefault="00000000">
            <w:pPr>
              <w:pStyle w:val="ConsPlusNormal"/>
              <w:jc w:val="both"/>
              <w:rPr>
                <w:szCs w:val="24"/>
              </w:rPr>
            </w:pPr>
            <w:r>
              <w:rPr>
                <w:szCs w:val="24"/>
              </w:rPr>
              <w:t>Распознавать в тексте фразеологизмы, уметь определять их значения</w:t>
            </w:r>
          </w:p>
        </w:tc>
      </w:tr>
      <w:tr w:rsidR="003C0636" w14:paraId="53E07325" w14:textId="77777777">
        <w:tc>
          <w:tcPr>
            <w:tcW w:w="1701" w:type="dxa"/>
          </w:tcPr>
          <w:p w14:paraId="75CC1E3E" w14:textId="77777777" w:rsidR="003C0636" w:rsidRDefault="00000000">
            <w:pPr>
              <w:pStyle w:val="ConsPlusNormal"/>
              <w:jc w:val="center"/>
              <w:rPr>
                <w:szCs w:val="24"/>
              </w:rPr>
            </w:pPr>
            <w:r>
              <w:rPr>
                <w:szCs w:val="24"/>
              </w:rPr>
              <w:t>4.4</w:t>
            </w:r>
          </w:p>
        </w:tc>
        <w:tc>
          <w:tcPr>
            <w:tcW w:w="7370" w:type="dxa"/>
          </w:tcPr>
          <w:p w14:paraId="32B138E5" w14:textId="77777777" w:rsidR="003C0636" w:rsidRDefault="00000000">
            <w:pPr>
              <w:pStyle w:val="ConsPlusNormal"/>
              <w:jc w:val="both"/>
              <w:rPr>
                <w:szCs w:val="24"/>
              </w:rPr>
            </w:pPr>
            <w:r>
              <w:rPr>
                <w:szCs w:val="24"/>
              </w:rPr>
              <w:t>Распознавать формообразующие и словообразующие морфемы в слове; выделять производящую основу</w:t>
            </w:r>
          </w:p>
        </w:tc>
      </w:tr>
      <w:tr w:rsidR="003C0636" w14:paraId="04539FC6" w14:textId="77777777">
        <w:tc>
          <w:tcPr>
            <w:tcW w:w="1701" w:type="dxa"/>
          </w:tcPr>
          <w:p w14:paraId="64AE36FE" w14:textId="77777777" w:rsidR="003C0636" w:rsidRDefault="00000000">
            <w:pPr>
              <w:pStyle w:val="ConsPlusNormal"/>
              <w:jc w:val="center"/>
              <w:rPr>
                <w:szCs w:val="24"/>
              </w:rPr>
            </w:pPr>
            <w:r>
              <w:rPr>
                <w:szCs w:val="24"/>
              </w:rPr>
              <w:t>4.5</w:t>
            </w:r>
          </w:p>
        </w:tc>
        <w:tc>
          <w:tcPr>
            <w:tcW w:w="7370" w:type="dxa"/>
          </w:tcPr>
          <w:p w14:paraId="0A80A557" w14:textId="77777777" w:rsidR="003C0636" w:rsidRDefault="00000000">
            <w:pPr>
              <w:pStyle w:val="ConsPlusNormal"/>
              <w:jc w:val="both"/>
              <w:rPr>
                <w:szCs w:val="24"/>
              </w:rPr>
            </w:pPr>
            <w:r>
              <w:rPr>
                <w:szCs w:val="24"/>
              </w:rPr>
              <w:t xml:space="preserve">Определять способы словообразования (приставочный, суффиксальный, приставочно-суффиксальный, </w:t>
            </w:r>
            <w:proofErr w:type="spellStart"/>
            <w:r>
              <w:rPr>
                <w:szCs w:val="24"/>
              </w:rPr>
              <w:t>бессуффиксный</w:t>
            </w:r>
            <w:proofErr w:type="spellEnd"/>
            <w:r>
              <w:rPr>
                <w:szCs w:val="24"/>
              </w:rPr>
              <w:t>, сложение, переход из одной части речи в другую)</w:t>
            </w:r>
          </w:p>
        </w:tc>
      </w:tr>
      <w:tr w:rsidR="003C0636" w14:paraId="4D2F3348" w14:textId="77777777">
        <w:tc>
          <w:tcPr>
            <w:tcW w:w="1701" w:type="dxa"/>
          </w:tcPr>
          <w:p w14:paraId="17252601" w14:textId="77777777" w:rsidR="003C0636" w:rsidRDefault="00000000">
            <w:pPr>
              <w:pStyle w:val="ConsPlusNormal"/>
              <w:jc w:val="center"/>
              <w:rPr>
                <w:szCs w:val="24"/>
              </w:rPr>
            </w:pPr>
            <w:r>
              <w:rPr>
                <w:szCs w:val="24"/>
              </w:rPr>
              <w:t>4.6</w:t>
            </w:r>
          </w:p>
        </w:tc>
        <w:tc>
          <w:tcPr>
            <w:tcW w:w="7370" w:type="dxa"/>
          </w:tcPr>
          <w:p w14:paraId="072FBB40" w14:textId="77777777" w:rsidR="003C0636" w:rsidRDefault="00000000">
            <w:pPr>
              <w:pStyle w:val="ConsPlusNormal"/>
              <w:jc w:val="both"/>
              <w:rPr>
                <w:szCs w:val="24"/>
              </w:rPr>
            </w:pPr>
            <w:r>
              <w:rPr>
                <w:szCs w:val="24"/>
              </w:rPr>
              <w:t>Проводить морфемный и словообразовательный анализ слов</w:t>
            </w:r>
          </w:p>
        </w:tc>
      </w:tr>
      <w:tr w:rsidR="003C0636" w14:paraId="6DDDBACB" w14:textId="77777777">
        <w:tc>
          <w:tcPr>
            <w:tcW w:w="1701" w:type="dxa"/>
          </w:tcPr>
          <w:p w14:paraId="26CF315E" w14:textId="77777777" w:rsidR="003C0636" w:rsidRDefault="00000000">
            <w:pPr>
              <w:pStyle w:val="ConsPlusNormal"/>
              <w:jc w:val="center"/>
              <w:rPr>
                <w:szCs w:val="24"/>
              </w:rPr>
            </w:pPr>
            <w:r>
              <w:rPr>
                <w:szCs w:val="24"/>
              </w:rPr>
              <w:t>4.7</w:t>
            </w:r>
          </w:p>
        </w:tc>
        <w:tc>
          <w:tcPr>
            <w:tcW w:w="7370" w:type="dxa"/>
          </w:tcPr>
          <w:p w14:paraId="75A59F50" w14:textId="77777777" w:rsidR="003C0636" w:rsidRDefault="00000000">
            <w:pPr>
              <w:pStyle w:val="ConsPlusNormal"/>
              <w:jc w:val="both"/>
              <w:rPr>
                <w:szCs w:val="24"/>
              </w:rPr>
            </w:pPr>
            <w:r>
              <w:rPr>
                <w:szCs w:val="24"/>
              </w:rPr>
              <w:t>Характеризовать особенности словообразования имен существительных, имен прилагательных, имен числительных, местоимений</w:t>
            </w:r>
          </w:p>
        </w:tc>
      </w:tr>
      <w:tr w:rsidR="003C0636" w14:paraId="4D8FF1DA" w14:textId="77777777">
        <w:tc>
          <w:tcPr>
            <w:tcW w:w="1701" w:type="dxa"/>
          </w:tcPr>
          <w:p w14:paraId="6E53EBF7" w14:textId="77777777" w:rsidR="003C0636" w:rsidRDefault="00000000">
            <w:pPr>
              <w:pStyle w:val="ConsPlusNormal"/>
              <w:jc w:val="center"/>
              <w:rPr>
                <w:szCs w:val="24"/>
              </w:rPr>
            </w:pPr>
            <w:r>
              <w:rPr>
                <w:szCs w:val="24"/>
              </w:rPr>
              <w:t>4.8</w:t>
            </w:r>
          </w:p>
        </w:tc>
        <w:tc>
          <w:tcPr>
            <w:tcW w:w="7370" w:type="dxa"/>
          </w:tcPr>
          <w:p w14:paraId="24904410" w14:textId="77777777" w:rsidR="003C0636" w:rsidRDefault="00000000">
            <w:pPr>
              <w:pStyle w:val="ConsPlusNormal"/>
              <w:jc w:val="both"/>
              <w:rPr>
                <w:szCs w:val="24"/>
              </w:rPr>
            </w:pPr>
            <w:r>
              <w:rPr>
                <w:szCs w:val="24"/>
              </w:rPr>
              <w:t>Различать качественные, относительные и притяжательные имена прилагательные</w:t>
            </w:r>
          </w:p>
        </w:tc>
      </w:tr>
      <w:tr w:rsidR="003C0636" w14:paraId="27D4F0FF" w14:textId="77777777">
        <w:tc>
          <w:tcPr>
            <w:tcW w:w="1701" w:type="dxa"/>
          </w:tcPr>
          <w:p w14:paraId="263E2272" w14:textId="77777777" w:rsidR="003C0636" w:rsidRDefault="00000000">
            <w:pPr>
              <w:pStyle w:val="ConsPlusNormal"/>
              <w:jc w:val="center"/>
              <w:rPr>
                <w:szCs w:val="24"/>
              </w:rPr>
            </w:pPr>
            <w:r>
              <w:rPr>
                <w:szCs w:val="24"/>
              </w:rPr>
              <w:t>4.9</w:t>
            </w:r>
          </w:p>
        </w:tc>
        <w:tc>
          <w:tcPr>
            <w:tcW w:w="7370" w:type="dxa"/>
          </w:tcPr>
          <w:p w14:paraId="38BC389F" w14:textId="77777777" w:rsidR="003C0636" w:rsidRDefault="00000000">
            <w:pPr>
              <w:pStyle w:val="ConsPlusNormal"/>
              <w:jc w:val="both"/>
              <w:rPr>
                <w:szCs w:val="24"/>
              </w:rPr>
            </w:pPr>
            <w:r>
              <w:rPr>
                <w:szCs w:val="24"/>
              </w:rPr>
              <w:t>Различать степени сравнения качественных имен прилагательных</w:t>
            </w:r>
          </w:p>
        </w:tc>
      </w:tr>
      <w:tr w:rsidR="003C0636" w14:paraId="54AA7FD9" w14:textId="77777777">
        <w:tc>
          <w:tcPr>
            <w:tcW w:w="1701" w:type="dxa"/>
          </w:tcPr>
          <w:p w14:paraId="2F2E3A2F" w14:textId="77777777" w:rsidR="003C0636" w:rsidRDefault="00000000">
            <w:pPr>
              <w:pStyle w:val="ConsPlusNormal"/>
              <w:jc w:val="center"/>
              <w:rPr>
                <w:szCs w:val="24"/>
              </w:rPr>
            </w:pPr>
            <w:r>
              <w:rPr>
                <w:szCs w:val="24"/>
              </w:rPr>
              <w:t>4.10</w:t>
            </w:r>
          </w:p>
        </w:tc>
        <w:tc>
          <w:tcPr>
            <w:tcW w:w="7370" w:type="dxa"/>
          </w:tcPr>
          <w:p w14:paraId="1B7AE4DC" w14:textId="77777777" w:rsidR="003C0636" w:rsidRDefault="00000000">
            <w:pPr>
              <w:pStyle w:val="ConsPlusNormal"/>
              <w:jc w:val="both"/>
              <w:rPr>
                <w:szCs w:val="24"/>
              </w:rPr>
            </w:pPr>
            <w:r>
              <w:rPr>
                <w:szCs w:val="24"/>
              </w:rPr>
              <w:t>Проводить морфологический анализ имен прилагательных</w:t>
            </w:r>
          </w:p>
        </w:tc>
      </w:tr>
      <w:tr w:rsidR="003C0636" w14:paraId="0DE549D0" w14:textId="77777777">
        <w:tc>
          <w:tcPr>
            <w:tcW w:w="1701" w:type="dxa"/>
          </w:tcPr>
          <w:p w14:paraId="2BF77CF4" w14:textId="77777777" w:rsidR="003C0636" w:rsidRDefault="00000000">
            <w:pPr>
              <w:pStyle w:val="ConsPlusNormal"/>
              <w:jc w:val="center"/>
              <w:rPr>
                <w:szCs w:val="24"/>
              </w:rPr>
            </w:pPr>
            <w:r>
              <w:rPr>
                <w:szCs w:val="24"/>
              </w:rPr>
              <w:t>4.11</w:t>
            </w:r>
          </w:p>
        </w:tc>
        <w:tc>
          <w:tcPr>
            <w:tcW w:w="7370" w:type="dxa"/>
          </w:tcPr>
          <w:p w14:paraId="50815D4E" w14:textId="77777777" w:rsidR="003C0636" w:rsidRDefault="00000000">
            <w:pPr>
              <w:pStyle w:val="ConsPlusNormal"/>
              <w:jc w:val="both"/>
              <w:rPr>
                <w:szCs w:val="24"/>
              </w:rPr>
            </w:pPr>
            <w:r>
              <w:rPr>
                <w:szCs w:val="24"/>
              </w:rPr>
              <w:t>Распознавать числительные; определять общее грамматическое значение имени числительного</w:t>
            </w:r>
          </w:p>
        </w:tc>
      </w:tr>
      <w:tr w:rsidR="003C0636" w14:paraId="5276DA22" w14:textId="77777777">
        <w:tc>
          <w:tcPr>
            <w:tcW w:w="1701" w:type="dxa"/>
          </w:tcPr>
          <w:p w14:paraId="304D6730" w14:textId="77777777" w:rsidR="003C0636" w:rsidRDefault="00000000">
            <w:pPr>
              <w:pStyle w:val="ConsPlusNormal"/>
              <w:jc w:val="center"/>
              <w:rPr>
                <w:szCs w:val="24"/>
              </w:rPr>
            </w:pPr>
            <w:r>
              <w:rPr>
                <w:szCs w:val="24"/>
              </w:rPr>
              <w:t>4.12</w:t>
            </w:r>
          </w:p>
        </w:tc>
        <w:tc>
          <w:tcPr>
            <w:tcW w:w="7370" w:type="dxa"/>
          </w:tcPr>
          <w:p w14:paraId="247C5FE0" w14:textId="77777777" w:rsidR="003C0636" w:rsidRDefault="00000000">
            <w:pPr>
              <w:pStyle w:val="ConsPlusNormal"/>
              <w:jc w:val="both"/>
              <w:rPr>
                <w:szCs w:val="24"/>
              </w:rPr>
            </w:pPr>
            <w:r>
              <w:rPr>
                <w:szCs w:val="24"/>
              </w:rPr>
              <w:t>Различать разряды имен числительных по значению, по строению</w:t>
            </w:r>
          </w:p>
        </w:tc>
      </w:tr>
      <w:tr w:rsidR="003C0636" w14:paraId="540BE455" w14:textId="77777777">
        <w:tc>
          <w:tcPr>
            <w:tcW w:w="1701" w:type="dxa"/>
          </w:tcPr>
          <w:p w14:paraId="349B2850" w14:textId="77777777" w:rsidR="003C0636" w:rsidRDefault="00000000">
            <w:pPr>
              <w:pStyle w:val="ConsPlusNormal"/>
              <w:jc w:val="center"/>
              <w:rPr>
                <w:szCs w:val="24"/>
              </w:rPr>
            </w:pPr>
            <w:r>
              <w:rPr>
                <w:szCs w:val="24"/>
              </w:rPr>
              <w:t>4.13</w:t>
            </w:r>
          </w:p>
        </w:tc>
        <w:tc>
          <w:tcPr>
            <w:tcW w:w="7370" w:type="dxa"/>
          </w:tcPr>
          <w:p w14:paraId="3F66565C" w14:textId="77777777" w:rsidR="003C0636" w:rsidRDefault="00000000">
            <w:pPr>
              <w:pStyle w:val="ConsPlusNormal"/>
              <w:jc w:val="both"/>
              <w:rPr>
                <w:szCs w:val="24"/>
              </w:rPr>
            </w:pPr>
            <w:r>
              <w:rPr>
                <w:szCs w:val="24"/>
              </w:rPr>
              <w:t>Характеризовать особенности склонения имен числительных</w:t>
            </w:r>
          </w:p>
        </w:tc>
      </w:tr>
      <w:tr w:rsidR="003C0636" w14:paraId="17D6D23A" w14:textId="77777777">
        <w:tc>
          <w:tcPr>
            <w:tcW w:w="1701" w:type="dxa"/>
          </w:tcPr>
          <w:p w14:paraId="674373B5" w14:textId="77777777" w:rsidR="003C0636" w:rsidRDefault="00000000">
            <w:pPr>
              <w:pStyle w:val="ConsPlusNormal"/>
              <w:jc w:val="center"/>
              <w:rPr>
                <w:szCs w:val="24"/>
              </w:rPr>
            </w:pPr>
            <w:r>
              <w:rPr>
                <w:szCs w:val="24"/>
              </w:rPr>
              <w:t>4.14</w:t>
            </w:r>
          </w:p>
        </w:tc>
        <w:tc>
          <w:tcPr>
            <w:tcW w:w="7370" w:type="dxa"/>
          </w:tcPr>
          <w:p w14:paraId="21BAD700" w14:textId="77777777" w:rsidR="003C0636" w:rsidRDefault="00000000">
            <w:pPr>
              <w:pStyle w:val="ConsPlusNormal"/>
              <w:jc w:val="both"/>
              <w:rPr>
                <w:szCs w:val="24"/>
              </w:rPr>
            </w:pPr>
            <w:r>
              <w:rPr>
                <w:szCs w:val="24"/>
              </w:rPr>
              <w:t>Проводить морфологический анализ имен числительных</w:t>
            </w:r>
          </w:p>
        </w:tc>
      </w:tr>
      <w:tr w:rsidR="003C0636" w14:paraId="2A243E1F" w14:textId="77777777">
        <w:tc>
          <w:tcPr>
            <w:tcW w:w="1701" w:type="dxa"/>
          </w:tcPr>
          <w:p w14:paraId="274BA987" w14:textId="77777777" w:rsidR="003C0636" w:rsidRDefault="00000000">
            <w:pPr>
              <w:pStyle w:val="ConsPlusNormal"/>
              <w:jc w:val="center"/>
              <w:rPr>
                <w:szCs w:val="24"/>
              </w:rPr>
            </w:pPr>
            <w:r>
              <w:rPr>
                <w:szCs w:val="24"/>
              </w:rPr>
              <w:t>4.15</w:t>
            </w:r>
          </w:p>
        </w:tc>
        <w:tc>
          <w:tcPr>
            <w:tcW w:w="7370" w:type="dxa"/>
          </w:tcPr>
          <w:p w14:paraId="1CB36B33" w14:textId="77777777" w:rsidR="003C0636" w:rsidRDefault="00000000">
            <w:pPr>
              <w:pStyle w:val="ConsPlusNormal"/>
              <w:jc w:val="both"/>
              <w:rPr>
                <w:szCs w:val="24"/>
              </w:rPr>
            </w:pPr>
            <w:r>
              <w:rPr>
                <w:szCs w:val="24"/>
              </w:rPr>
              <w:t>Распознавать местоимения; определять общее грамматическое значение местоимения</w:t>
            </w:r>
          </w:p>
        </w:tc>
      </w:tr>
      <w:tr w:rsidR="003C0636" w14:paraId="0EFFD9E3" w14:textId="77777777">
        <w:tc>
          <w:tcPr>
            <w:tcW w:w="1701" w:type="dxa"/>
          </w:tcPr>
          <w:p w14:paraId="4B7006C0" w14:textId="77777777" w:rsidR="003C0636" w:rsidRDefault="00000000">
            <w:pPr>
              <w:pStyle w:val="ConsPlusNormal"/>
              <w:jc w:val="center"/>
              <w:rPr>
                <w:szCs w:val="24"/>
              </w:rPr>
            </w:pPr>
            <w:r>
              <w:rPr>
                <w:szCs w:val="24"/>
              </w:rPr>
              <w:t>4.16</w:t>
            </w:r>
          </w:p>
        </w:tc>
        <w:tc>
          <w:tcPr>
            <w:tcW w:w="7370" w:type="dxa"/>
          </w:tcPr>
          <w:p w14:paraId="23BFC546" w14:textId="77777777" w:rsidR="003C0636" w:rsidRDefault="00000000">
            <w:pPr>
              <w:pStyle w:val="ConsPlusNormal"/>
              <w:jc w:val="both"/>
              <w:rPr>
                <w:szCs w:val="24"/>
              </w:rPr>
            </w:pPr>
            <w:r>
              <w:rPr>
                <w:szCs w:val="24"/>
              </w:rPr>
              <w:t>Различать разряды местоимений</w:t>
            </w:r>
          </w:p>
        </w:tc>
      </w:tr>
      <w:tr w:rsidR="003C0636" w14:paraId="42458604" w14:textId="77777777">
        <w:tc>
          <w:tcPr>
            <w:tcW w:w="1701" w:type="dxa"/>
          </w:tcPr>
          <w:p w14:paraId="08568993" w14:textId="77777777" w:rsidR="003C0636" w:rsidRDefault="00000000">
            <w:pPr>
              <w:pStyle w:val="ConsPlusNormal"/>
              <w:jc w:val="center"/>
              <w:rPr>
                <w:szCs w:val="24"/>
              </w:rPr>
            </w:pPr>
            <w:r>
              <w:rPr>
                <w:szCs w:val="24"/>
              </w:rPr>
              <w:t>4.17</w:t>
            </w:r>
          </w:p>
        </w:tc>
        <w:tc>
          <w:tcPr>
            <w:tcW w:w="7370" w:type="dxa"/>
          </w:tcPr>
          <w:p w14:paraId="7AE8710A" w14:textId="77777777" w:rsidR="003C0636" w:rsidRDefault="00000000">
            <w:pPr>
              <w:pStyle w:val="ConsPlusNormal"/>
              <w:jc w:val="both"/>
              <w:rPr>
                <w:szCs w:val="24"/>
              </w:rPr>
            </w:pPr>
            <w:r>
              <w:rPr>
                <w:szCs w:val="24"/>
              </w:rPr>
              <w:t>Характеризовать особенности склонения, словообразования местоимений</w:t>
            </w:r>
          </w:p>
        </w:tc>
      </w:tr>
      <w:tr w:rsidR="003C0636" w14:paraId="67D1A954" w14:textId="77777777">
        <w:tc>
          <w:tcPr>
            <w:tcW w:w="1701" w:type="dxa"/>
          </w:tcPr>
          <w:p w14:paraId="00332B30" w14:textId="77777777" w:rsidR="003C0636" w:rsidRDefault="00000000">
            <w:pPr>
              <w:pStyle w:val="ConsPlusNormal"/>
              <w:jc w:val="center"/>
              <w:rPr>
                <w:szCs w:val="24"/>
              </w:rPr>
            </w:pPr>
            <w:r>
              <w:rPr>
                <w:szCs w:val="24"/>
              </w:rPr>
              <w:t>4.18</w:t>
            </w:r>
          </w:p>
        </w:tc>
        <w:tc>
          <w:tcPr>
            <w:tcW w:w="7370" w:type="dxa"/>
          </w:tcPr>
          <w:p w14:paraId="460C7AD9" w14:textId="77777777" w:rsidR="003C0636" w:rsidRDefault="00000000">
            <w:pPr>
              <w:pStyle w:val="ConsPlusNormal"/>
              <w:jc w:val="both"/>
              <w:rPr>
                <w:szCs w:val="24"/>
              </w:rPr>
            </w:pPr>
            <w:r>
              <w:rPr>
                <w:szCs w:val="24"/>
              </w:rPr>
              <w:t>Проводить морфологический анализ местоимений</w:t>
            </w:r>
          </w:p>
        </w:tc>
      </w:tr>
      <w:tr w:rsidR="003C0636" w14:paraId="4EA8C62C" w14:textId="77777777">
        <w:tc>
          <w:tcPr>
            <w:tcW w:w="1701" w:type="dxa"/>
          </w:tcPr>
          <w:p w14:paraId="7159E337" w14:textId="77777777" w:rsidR="003C0636" w:rsidRDefault="00000000">
            <w:pPr>
              <w:pStyle w:val="ConsPlusNormal"/>
              <w:jc w:val="center"/>
              <w:rPr>
                <w:szCs w:val="24"/>
              </w:rPr>
            </w:pPr>
            <w:r>
              <w:rPr>
                <w:szCs w:val="24"/>
              </w:rPr>
              <w:t>4.19</w:t>
            </w:r>
          </w:p>
        </w:tc>
        <w:tc>
          <w:tcPr>
            <w:tcW w:w="7370" w:type="dxa"/>
          </w:tcPr>
          <w:p w14:paraId="206E9DCF" w14:textId="77777777" w:rsidR="003C0636" w:rsidRDefault="00000000">
            <w:pPr>
              <w:pStyle w:val="ConsPlusNormal"/>
              <w:jc w:val="both"/>
              <w:rPr>
                <w:szCs w:val="24"/>
              </w:rPr>
            </w:pPr>
            <w:r>
              <w:rPr>
                <w:szCs w:val="24"/>
              </w:rPr>
              <w:t>Распознавать переходные и непереходные глаголы</w:t>
            </w:r>
          </w:p>
        </w:tc>
      </w:tr>
      <w:tr w:rsidR="003C0636" w14:paraId="3A41F825" w14:textId="77777777">
        <w:tc>
          <w:tcPr>
            <w:tcW w:w="1701" w:type="dxa"/>
          </w:tcPr>
          <w:p w14:paraId="3BC753C3" w14:textId="77777777" w:rsidR="003C0636" w:rsidRDefault="00000000">
            <w:pPr>
              <w:pStyle w:val="ConsPlusNormal"/>
              <w:jc w:val="center"/>
              <w:rPr>
                <w:szCs w:val="24"/>
              </w:rPr>
            </w:pPr>
            <w:r>
              <w:rPr>
                <w:szCs w:val="24"/>
              </w:rPr>
              <w:lastRenderedPageBreak/>
              <w:t>4.20</w:t>
            </w:r>
          </w:p>
        </w:tc>
        <w:tc>
          <w:tcPr>
            <w:tcW w:w="7370" w:type="dxa"/>
          </w:tcPr>
          <w:p w14:paraId="68E52825" w14:textId="77777777" w:rsidR="003C0636" w:rsidRDefault="00000000">
            <w:pPr>
              <w:pStyle w:val="ConsPlusNormal"/>
              <w:jc w:val="both"/>
              <w:rPr>
                <w:szCs w:val="24"/>
              </w:rPr>
            </w:pPr>
            <w:r>
              <w:rPr>
                <w:szCs w:val="24"/>
              </w:rPr>
              <w:t>Распознавать разноспрягаемые глаголы</w:t>
            </w:r>
          </w:p>
        </w:tc>
      </w:tr>
      <w:tr w:rsidR="003C0636" w14:paraId="4B688B68" w14:textId="77777777">
        <w:tc>
          <w:tcPr>
            <w:tcW w:w="1701" w:type="dxa"/>
          </w:tcPr>
          <w:p w14:paraId="0FD98214" w14:textId="77777777" w:rsidR="003C0636" w:rsidRDefault="00000000">
            <w:pPr>
              <w:pStyle w:val="ConsPlusNormal"/>
              <w:jc w:val="center"/>
              <w:rPr>
                <w:szCs w:val="24"/>
              </w:rPr>
            </w:pPr>
            <w:r>
              <w:rPr>
                <w:szCs w:val="24"/>
              </w:rPr>
              <w:t>4.21</w:t>
            </w:r>
          </w:p>
        </w:tc>
        <w:tc>
          <w:tcPr>
            <w:tcW w:w="7370" w:type="dxa"/>
          </w:tcPr>
          <w:p w14:paraId="265FFC8E" w14:textId="77777777" w:rsidR="003C0636" w:rsidRDefault="00000000">
            <w:pPr>
              <w:pStyle w:val="ConsPlusNormal"/>
              <w:jc w:val="both"/>
              <w:rPr>
                <w:szCs w:val="24"/>
              </w:rPr>
            </w:pPr>
            <w:r>
              <w:rPr>
                <w:szCs w:val="24"/>
              </w:rPr>
              <w:t>Определять наклонение глагола, значение глаголов в изъявительном, условном и повелительном наклонениях</w:t>
            </w:r>
          </w:p>
        </w:tc>
      </w:tr>
      <w:tr w:rsidR="003C0636" w14:paraId="4A368AAC" w14:textId="77777777">
        <w:tc>
          <w:tcPr>
            <w:tcW w:w="1701" w:type="dxa"/>
          </w:tcPr>
          <w:p w14:paraId="04B8FAFD" w14:textId="77777777" w:rsidR="003C0636" w:rsidRDefault="00000000">
            <w:pPr>
              <w:pStyle w:val="ConsPlusNormal"/>
              <w:jc w:val="center"/>
              <w:rPr>
                <w:szCs w:val="24"/>
              </w:rPr>
            </w:pPr>
            <w:r>
              <w:rPr>
                <w:szCs w:val="24"/>
              </w:rPr>
              <w:t>4.22</w:t>
            </w:r>
          </w:p>
        </w:tc>
        <w:tc>
          <w:tcPr>
            <w:tcW w:w="7370" w:type="dxa"/>
          </w:tcPr>
          <w:p w14:paraId="47816618" w14:textId="77777777" w:rsidR="003C0636" w:rsidRDefault="00000000">
            <w:pPr>
              <w:pStyle w:val="ConsPlusNormal"/>
              <w:jc w:val="both"/>
              <w:rPr>
                <w:szCs w:val="24"/>
              </w:rPr>
            </w:pPr>
            <w:r>
              <w:rPr>
                <w:szCs w:val="24"/>
              </w:rPr>
              <w:t>Различать безличные и личные глаголы, использовать личные глаголы в безличном значении</w:t>
            </w:r>
          </w:p>
        </w:tc>
      </w:tr>
      <w:tr w:rsidR="003C0636" w14:paraId="44C8C1C4" w14:textId="77777777">
        <w:tc>
          <w:tcPr>
            <w:tcW w:w="1701" w:type="dxa"/>
          </w:tcPr>
          <w:p w14:paraId="2972CE2A" w14:textId="77777777" w:rsidR="003C0636" w:rsidRDefault="00000000">
            <w:pPr>
              <w:pStyle w:val="ConsPlusNormal"/>
              <w:jc w:val="center"/>
              <w:rPr>
                <w:szCs w:val="24"/>
              </w:rPr>
            </w:pPr>
            <w:r>
              <w:rPr>
                <w:szCs w:val="24"/>
              </w:rPr>
              <w:t>4.23</w:t>
            </w:r>
          </w:p>
        </w:tc>
        <w:tc>
          <w:tcPr>
            <w:tcW w:w="7370" w:type="dxa"/>
          </w:tcPr>
          <w:p w14:paraId="345BE764" w14:textId="77777777" w:rsidR="003C0636" w:rsidRDefault="00000000">
            <w:pPr>
              <w:pStyle w:val="ConsPlusNormal"/>
              <w:jc w:val="both"/>
              <w:rPr>
                <w:szCs w:val="24"/>
              </w:rPr>
            </w:pPr>
            <w:r>
              <w:rPr>
                <w:szCs w:val="24"/>
              </w:rPr>
              <w:t>Проводить морфологический анализ глаголов</w:t>
            </w:r>
          </w:p>
        </w:tc>
      </w:tr>
      <w:tr w:rsidR="003C0636" w14:paraId="59D61B10" w14:textId="77777777">
        <w:tc>
          <w:tcPr>
            <w:tcW w:w="1701" w:type="dxa"/>
          </w:tcPr>
          <w:p w14:paraId="64BE5F42" w14:textId="77777777" w:rsidR="003C0636" w:rsidRDefault="00000000">
            <w:pPr>
              <w:pStyle w:val="ConsPlusNormal"/>
              <w:jc w:val="center"/>
              <w:rPr>
                <w:szCs w:val="24"/>
              </w:rPr>
            </w:pPr>
            <w:r>
              <w:rPr>
                <w:szCs w:val="24"/>
              </w:rPr>
              <w:t>4.24</w:t>
            </w:r>
          </w:p>
        </w:tc>
        <w:tc>
          <w:tcPr>
            <w:tcW w:w="7370" w:type="dxa"/>
          </w:tcPr>
          <w:p w14:paraId="765945C2" w14:textId="77777777" w:rsidR="003C0636" w:rsidRDefault="00000000">
            <w:pPr>
              <w:pStyle w:val="ConsPlusNormal"/>
              <w:jc w:val="both"/>
              <w:rPr>
                <w:szCs w:val="24"/>
              </w:rPr>
            </w:pPr>
            <w:r>
              <w:rPr>
                <w:szCs w:val="24"/>
              </w:rPr>
              <w:t>Проводить фонетический анализ слов</w:t>
            </w:r>
          </w:p>
        </w:tc>
      </w:tr>
      <w:tr w:rsidR="003C0636" w14:paraId="785DD6AD" w14:textId="77777777">
        <w:tc>
          <w:tcPr>
            <w:tcW w:w="1701" w:type="dxa"/>
          </w:tcPr>
          <w:p w14:paraId="05D90AC2" w14:textId="77777777" w:rsidR="003C0636" w:rsidRDefault="00000000">
            <w:pPr>
              <w:pStyle w:val="ConsPlusNormal"/>
              <w:jc w:val="center"/>
              <w:rPr>
                <w:szCs w:val="24"/>
              </w:rPr>
            </w:pPr>
            <w:r>
              <w:rPr>
                <w:szCs w:val="24"/>
              </w:rPr>
              <w:t>4.25</w:t>
            </w:r>
          </w:p>
        </w:tc>
        <w:tc>
          <w:tcPr>
            <w:tcW w:w="7370" w:type="dxa"/>
          </w:tcPr>
          <w:p w14:paraId="727E7510" w14:textId="77777777" w:rsidR="003C0636" w:rsidRDefault="00000000">
            <w:pPr>
              <w:pStyle w:val="ConsPlusNormal"/>
              <w:jc w:val="both"/>
              <w:rPr>
                <w:szCs w:val="24"/>
              </w:rPr>
            </w:pPr>
            <w:r>
              <w:rPr>
                <w:szCs w:val="24"/>
              </w:rPr>
              <w:t>Проводить синтаксический анализ словосочетаний и предложений</w:t>
            </w:r>
          </w:p>
        </w:tc>
      </w:tr>
      <w:tr w:rsidR="003C0636" w14:paraId="4416DC3D" w14:textId="77777777">
        <w:tc>
          <w:tcPr>
            <w:tcW w:w="1701" w:type="dxa"/>
          </w:tcPr>
          <w:p w14:paraId="4301B265" w14:textId="77777777" w:rsidR="003C0636" w:rsidRDefault="00000000">
            <w:pPr>
              <w:pStyle w:val="ConsPlusNormal"/>
              <w:jc w:val="center"/>
              <w:rPr>
                <w:szCs w:val="24"/>
              </w:rPr>
            </w:pPr>
            <w:r>
              <w:rPr>
                <w:szCs w:val="24"/>
              </w:rPr>
              <w:t>5</w:t>
            </w:r>
          </w:p>
        </w:tc>
        <w:tc>
          <w:tcPr>
            <w:tcW w:w="7370" w:type="dxa"/>
          </w:tcPr>
          <w:p w14:paraId="332596CC" w14:textId="77777777" w:rsidR="003C0636" w:rsidRDefault="00000000">
            <w:pPr>
              <w:pStyle w:val="ConsPlusNormal"/>
              <w:jc w:val="both"/>
              <w:rPr>
                <w:szCs w:val="24"/>
              </w:rPr>
            </w:pPr>
            <w:r>
              <w:rPr>
                <w:szCs w:val="24"/>
              </w:rPr>
              <w:t>По теме "Культура речи"</w:t>
            </w:r>
          </w:p>
        </w:tc>
      </w:tr>
      <w:tr w:rsidR="003C0636" w14:paraId="6D21503D" w14:textId="77777777">
        <w:tc>
          <w:tcPr>
            <w:tcW w:w="1701" w:type="dxa"/>
          </w:tcPr>
          <w:p w14:paraId="3C0BD89E" w14:textId="77777777" w:rsidR="003C0636" w:rsidRDefault="00000000">
            <w:pPr>
              <w:pStyle w:val="ConsPlusNormal"/>
              <w:jc w:val="center"/>
              <w:rPr>
                <w:szCs w:val="24"/>
              </w:rPr>
            </w:pPr>
            <w:r>
              <w:rPr>
                <w:szCs w:val="24"/>
              </w:rPr>
              <w:t>5.1</w:t>
            </w:r>
          </w:p>
        </w:tc>
        <w:tc>
          <w:tcPr>
            <w:tcW w:w="7370" w:type="dxa"/>
          </w:tcPr>
          <w:p w14:paraId="2D81F1AD" w14:textId="77777777" w:rsidR="003C0636" w:rsidRDefault="00000000">
            <w:pPr>
              <w:pStyle w:val="ConsPlusNormal"/>
              <w:jc w:val="both"/>
              <w:rPr>
                <w:szCs w:val="24"/>
              </w:rPr>
            </w:pPr>
            <w:r>
              <w:rPr>
                <w:szCs w:val="24"/>
              </w:rPr>
              <w:t>Использовать знания по фонетике и орфоэпии в практике произношения слов</w:t>
            </w:r>
          </w:p>
        </w:tc>
      </w:tr>
      <w:tr w:rsidR="003C0636" w14:paraId="238EF4B6" w14:textId="77777777">
        <w:tc>
          <w:tcPr>
            <w:tcW w:w="1701" w:type="dxa"/>
          </w:tcPr>
          <w:p w14:paraId="32101E8F" w14:textId="77777777" w:rsidR="003C0636" w:rsidRDefault="00000000">
            <w:pPr>
              <w:pStyle w:val="ConsPlusNormal"/>
              <w:jc w:val="center"/>
              <w:rPr>
                <w:szCs w:val="24"/>
              </w:rPr>
            </w:pPr>
            <w:r>
              <w:rPr>
                <w:szCs w:val="24"/>
              </w:rPr>
              <w:t>5.2</w:t>
            </w:r>
          </w:p>
        </w:tc>
        <w:tc>
          <w:tcPr>
            <w:tcW w:w="7370" w:type="dxa"/>
          </w:tcPr>
          <w:p w14:paraId="2F712B18" w14:textId="77777777" w:rsidR="003C0636" w:rsidRDefault="00000000">
            <w:pPr>
              <w:pStyle w:val="ConsPlusNormal"/>
              <w:jc w:val="both"/>
              <w:rPr>
                <w:szCs w:val="24"/>
              </w:rPr>
            </w:pPr>
            <w:r>
              <w:rPr>
                <w:szCs w:val="24"/>
              </w:rPr>
              <w:t>Соблюдать нормы произношения имен существительных и имен прилагательных, постановки в них ударения (в рамках изученного)</w:t>
            </w:r>
          </w:p>
        </w:tc>
      </w:tr>
      <w:tr w:rsidR="003C0636" w14:paraId="04C8AD55" w14:textId="77777777">
        <w:tc>
          <w:tcPr>
            <w:tcW w:w="1701" w:type="dxa"/>
          </w:tcPr>
          <w:p w14:paraId="3E4EBE69" w14:textId="77777777" w:rsidR="003C0636" w:rsidRDefault="00000000">
            <w:pPr>
              <w:pStyle w:val="ConsPlusNormal"/>
              <w:jc w:val="center"/>
              <w:rPr>
                <w:szCs w:val="24"/>
              </w:rPr>
            </w:pPr>
            <w:r>
              <w:rPr>
                <w:szCs w:val="24"/>
              </w:rPr>
              <w:t>5.3</w:t>
            </w:r>
          </w:p>
        </w:tc>
        <w:tc>
          <w:tcPr>
            <w:tcW w:w="7370" w:type="dxa"/>
          </w:tcPr>
          <w:p w14:paraId="6DEBA93E" w14:textId="77777777" w:rsidR="003C0636" w:rsidRDefault="00000000">
            <w:pPr>
              <w:pStyle w:val="ConsPlusNormal"/>
              <w:jc w:val="both"/>
              <w:rPr>
                <w:szCs w:val="24"/>
              </w:rPr>
            </w:pPr>
            <w:r>
              <w:rPr>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3C0636" w14:paraId="4A6C5DA3" w14:textId="77777777">
        <w:tc>
          <w:tcPr>
            <w:tcW w:w="1701" w:type="dxa"/>
          </w:tcPr>
          <w:p w14:paraId="21AE4875" w14:textId="77777777" w:rsidR="003C0636" w:rsidRDefault="00000000">
            <w:pPr>
              <w:pStyle w:val="ConsPlusNormal"/>
              <w:jc w:val="center"/>
              <w:rPr>
                <w:szCs w:val="24"/>
              </w:rPr>
            </w:pPr>
            <w:r>
              <w:rPr>
                <w:szCs w:val="24"/>
              </w:rPr>
              <w:t>5.4</w:t>
            </w:r>
          </w:p>
        </w:tc>
        <w:tc>
          <w:tcPr>
            <w:tcW w:w="7370" w:type="dxa"/>
          </w:tcPr>
          <w:p w14:paraId="361E7B49" w14:textId="77777777" w:rsidR="003C0636" w:rsidRDefault="00000000">
            <w:pPr>
              <w:pStyle w:val="ConsPlusNormal"/>
              <w:jc w:val="both"/>
              <w:rPr>
                <w:szCs w:val="24"/>
              </w:rPr>
            </w:pPr>
            <w:r>
              <w:rPr>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3C0636" w14:paraId="1BA38F60" w14:textId="77777777">
        <w:tc>
          <w:tcPr>
            <w:tcW w:w="1701" w:type="dxa"/>
          </w:tcPr>
          <w:p w14:paraId="3A50FFF2" w14:textId="77777777" w:rsidR="003C0636" w:rsidRDefault="00000000">
            <w:pPr>
              <w:pStyle w:val="ConsPlusNormal"/>
              <w:jc w:val="center"/>
              <w:rPr>
                <w:szCs w:val="24"/>
              </w:rPr>
            </w:pPr>
            <w:r>
              <w:rPr>
                <w:szCs w:val="24"/>
              </w:rPr>
              <w:t>5.5</w:t>
            </w:r>
          </w:p>
        </w:tc>
        <w:tc>
          <w:tcPr>
            <w:tcW w:w="7370" w:type="dxa"/>
          </w:tcPr>
          <w:p w14:paraId="5077B690" w14:textId="77777777" w:rsidR="003C0636" w:rsidRDefault="00000000">
            <w:pPr>
              <w:pStyle w:val="ConsPlusNormal"/>
              <w:jc w:val="both"/>
              <w:rPr>
                <w:szCs w:val="24"/>
              </w:rPr>
            </w:pPr>
            <w:r>
              <w:rPr>
                <w:szCs w:val="24"/>
              </w:rPr>
              <w:t>Соблюдать нормы словоизменения имен существительных, соблюдать нормы словообразования имен прилагательных</w:t>
            </w:r>
          </w:p>
        </w:tc>
      </w:tr>
      <w:tr w:rsidR="003C0636" w14:paraId="0BD3E916" w14:textId="77777777">
        <w:tc>
          <w:tcPr>
            <w:tcW w:w="1701" w:type="dxa"/>
          </w:tcPr>
          <w:p w14:paraId="6CC02047" w14:textId="77777777" w:rsidR="003C0636" w:rsidRDefault="00000000">
            <w:pPr>
              <w:pStyle w:val="ConsPlusNormal"/>
              <w:jc w:val="center"/>
              <w:rPr>
                <w:szCs w:val="24"/>
              </w:rPr>
            </w:pPr>
            <w:r>
              <w:rPr>
                <w:szCs w:val="24"/>
              </w:rPr>
              <w:t>5.6</w:t>
            </w:r>
          </w:p>
        </w:tc>
        <w:tc>
          <w:tcPr>
            <w:tcW w:w="7370" w:type="dxa"/>
          </w:tcPr>
          <w:p w14:paraId="21A32BCC" w14:textId="77777777" w:rsidR="003C0636" w:rsidRDefault="00000000">
            <w:pPr>
              <w:pStyle w:val="ConsPlusNormal"/>
              <w:jc w:val="both"/>
              <w:rPr>
                <w:szCs w:val="24"/>
              </w:rPr>
            </w:pPr>
            <w:r>
              <w:rPr>
                <w:szCs w:val="24"/>
              </w:rPr>
              <w:t>Уметь склонять числительные</w:t>
            </w:r>
          </w:p>
        </w:tc>
      </w:tr>
      <w:tr w:rsidR="003C0636" w14:paraId="516AAEB2" w14:textId="77777777">
        <w:tc>
          <w:tcPr>
            <w:tcW w:w="1701" w:type="dxa"/>
          </w:tcPr>
          <w:p w14:paraId="5BA19867" w14:textId="77777777" w:rsidR="003C0636" w:rsidRDefault="00000000">
            <w:pPr>
              <w:pStyle w:val="ConsPlusNormal"/>
              <w:jc w:val="center"/>
              <w:rPr>
                <w:szCs w:val="24"/>
              </w:rPr>
            </w:pPr>
            <w:r>
              <w:rPr>
                <w:szCs w:val="24"/>
              </w:rPr>
              <w:t>5.7</w:t>
            </w:r>
          </w:p>
        </w:tc>
        <w:tc>
          <w:tcPr>
            <w:tcW w:w="7370" w:type="dxa"/>
          </w:tcPr>
          <w:p w14:paraId="61609616" w14:textId="77777777" w:rsidR="003C0636" w:rsidRDefault="00000000">
            <w:pPr>
              <w:pStyle w:val="ConsPlusNormal"/>
              <w:jc w:val="both"/>
              <w:rPr>
                <w:szCs w:val="24"/>
              </w:rPr>
            </w:pPr>
            <w:r>
              <w:rPr>
                <w:szCs w:val="24"/>
              </w:rPr>
              <w:t>Уметь склонять местоимения</w:t>
            </w:r>
          </w:p>
        </w:tc>
      </w:tr>
      <w:tr w:rsidR="003C0636" w14:paraId="2009442A" w14:textId="77777777">
        <w:tc>
          <w:tcPr>
            <w:tcW w:w="1701" w:type="dxa"/>
          </w:tcPr>
          <w:p w14:paraId="04BCC14D" w14:textId="77777777" w:rsidR="003C0636" w:rsidRDefault="00000000">
            <w:pPr>
              <w:pStyle w:val="ConsPlusNormal"/>
              <w:jc w:val="center"/>
              <w:rPr>
                <w:szCs w:val="24"/>
              </w:rPr>
            </w:pPr>
            <w:r>
              <w:rPr>
                <w:szCs w:val="24"/>
              </w:rPr>
              <w:t>5.8</w:t>
            </w:r>
          </w:p>
        </w:tc>
        <w:tc>
          <w:tcPr>
            <w:tcW w:w="7370" w:type="dxa"/>
          </w:tcPr>
          <w:p w14:paraId="58506A42" w14:textId="77777777" w:rsidR="003C0636" w:rsidRDefault="00000000">
            <w:pPr>
              <w:pStyle w:val="ConsPlusNormal"/>
              <w:jc w:val="both"/>
              <w:rPr>
                <w:szCs w:val="24"/>
              </w:rPr>
            </w:pPr>
            <w:r>
              <w:rPr>
                <w:szCs w:val="24"/>
              </w:rPr>
              <w:t>Правильно употреблять собирательные имена числительные</w:t>
            </w:r>
          </w:p>
        </w:tc>
      </w:tr>
      <w:tr w:rsidR="003C0636" w14:paraId="54C3EE71" w14:textId="77777777">
        <w:tc>
          <w:tcPr>
            <w:tcW w:w="1701" w:type="dxa"/>
          </w:tcPr>
          <w:p w14:paraId="1E88BF19" w14:textId="77777777" w:rsidR="003C0636" w:rsidRDefault="00000000">
            <w:pPr>
              <w:pStyle w:val="ConsPlusNormal"/>
              <w:jc w:val="center"/>
              <w:rPr>
                <w:szCs w:val="24"/>
              </w:rPr>
            </w:pPr>
            <w:r>
              <w:rPr>
                <w:szCs w:val="24"/>
              </w:rPr>
              <w:t>6</w:t>
            </w:r>
          </w:p>
        </w:tc>
        <w:tc>
          <w:tcPr>
            <w:tcW w:w="7370" w:type="dxa"/>
          </w:tcPr>
          <w:p w14:paraId="7F17F2A0" w14:textId="77777777" w:rsidR="003C0636" w:rsidRDefault="00000000">
            <w:pPr>
              <w:pStyle w:val="ConsPlusNormal"/>
              <w:jc w:val="both"/>
              <w:rPr>
                <w:szCs w:val="24"/>
              </w:rPr>
            </w:pPr>
            <w:r>
              <w:rPr>
                <w:szCs w:val="24"/>
              </w:rPr>
              <w:t>По теме "Орфография"</w:t>
            </w:r>
          </w:p>
        </w:tc>
      </w:tr>
      <w:tr w:rsidR="003C0636" w14:paraId="4369708C" w14:textId="77777777">
        <w:tc>
          <w:tcPr>
            <w:tcW w:w="1701" w:type="dxa"/>
          </w:tcPr>
          <w:p w14:paraId="7B9F4AE0" w14:textId="77777777" w:rsidR="003C0636" w:rsidRDefault="00000000">
            <w:pPr>
              <w:pStyle w:val="ConsPlusNormal"/>
              <w:jc w:val="center"/>
              <w:rPr>
                <w:szCs w:val="24"/>
              </w:rPr>
            </w:pPr>
            <w:r>
              <w:rPr>
                <w:szCs w:val="24"/>
              </w:rPr>
              <w:t>6.1</w:t>
            </w:r>
          </w:p>
        </w:tc>
        <w:tc>
          <w:tcPr>
            <w:tcW w:w="7370" w:type="dxa"/>
          </w:tcPr>
          <w:p w14:paraId="29086DCF" w14:textId="77777777" w:rsidR="003C0636" w:rsidRDefault="00000000">
            <w:pPr>
              <w:pStyle w:val="ConsPlusNormal"/>
              <w:jc w:val="both"/>
              <w:rPr>
                <w:szCs w:val="24"/>
              </w:rPr>
            </w:pPr>
            <w:r>
              <w:rPr>
                <w:szCs w:val="24"/>
              </w:rPr>
              <w:t>Распознавать изученные орфограммы</w:t>
            </w:r>
          </w:p>
        </w:tc>
      </w:tr>
      <w:tr w:rsidR="003C0636" w14:paraId="2B730F85" w14:textId="77777777">
        <w:tc>
          <w:tcPr>
            <w:tcW w:w="1701" w:type="dxa"/>
          </w:tcPr>
          <w:p w14:paraId="3F0F763D" w14:textId="77777777" w:rsidR="003C0636" w:rsidRDefault="00000000">
            <w:pPr>
              <w:pStyle w:val="ConsPlusNormal"/>
              <w:jc w:val="center"/>
              <w:rPr>
                <w:szCs w:val="24"/>
              </w:rPr>
            </w:pPr>
            <w:r>
              <w:rPr>
                <w:szCs w:val="24"/>
              </w:rPr>
              <w:t>6.2</w:t>
            </w:r>
          </w:p>
        </w:tc>
        <w:tc>
          <w:tcPr>
            <w:tcW w:w="7370" w:type="dxa"/>
          </w:tcPr>
          <w:p w14:paraId="4F37D1A9" w14:textId="77777777" w:rsidR="003C0636" w:rsidRDefault="00000000">
            <w:pPr>
              <w:pStyle w:val="ConsPlusNormal"/>
              <w:jc w:val="both"/>
              <w:rPr>
                <w:szCs w:val="24"/>
              </w:rPr>
            </w:pPr>
            <w:r>
              <w:rPr>
                <w:szCs w:val="24"/>
              </w:rPr>
              <w:t>Применять знания по орфографии в практике правописания</w:t>
            </w:r>
          </w:p>
        </w:tc>
      </w:tr>
      <w:tr w:rsidR="003C0636" w14:paraId="33BED1ED" w14:textId="77777777">
        <w:tc>
          <w:tcPr>
            <w:tcW w:w="1701" w:type="dxa"/>
          </w:tcPr>
          <w:p w14:paraId="782733F6" w14:textId="77777777" w:rsidR="003C0636" w:rsidRDefault="00000000">
            <w:pPr>
              <w:pStyle w:val="ConsPlusNormal"/>
              <w:jc w:val="center"/>
              <w:rPr>
                <w:szCs w:val="24"/>
              </w:rPr>
            </w:pPr>
            <w:r>
              <w:rPr>
                <w:szCs w:val="24"/>
              </w:rPr>
              <w:t>6.3</w:t>
            </w:r>
          </w:p>
        </w:tc>
        <w:tc>
          <w:tcPr>
            <w:tcW w:w="7370" w:type="dxa"/>
          </w:tcPr>
          <w:p w14:paraId="13014B9F" w14:textId="77777777" w:rsidR="003C0636" w:rsidRDefault="00000000">
            <w:pPr>
              <w:pStyle w:val="ConsPlusNormal"/>
              <w:jc w:val="both"/>
              <w:rPr>
                <w:szCs w:val="24"/>
              </w:rPr>
            </w:pPr>
            <w:r>
              <w:rPr>
                <w:szCs w:val="24"/>
              </w:rPr>
              <w:t>Использовать знания по фонетике и графике в практике правописания слов</w:t>
            </w:r>
          </w:p>
        </w:tc>
      </w:tr>
      <w:tr w:rsidR="003C0636" w14:paraId="268EA26D" w14:textId="77777777">
        <w:tc>
          <w:tcPr>
            <w:tcW w:w="1701" w:type="dxa"/>
          </w:tcPr>
          <w:p w14:paraId="3A884FA8" w14:textId="77777777" w:rsidR="003C0636" w:rsidRDefault="00000000">
            <w:pPr>
              <w:pStyle w:val="ConsPlusNormal"/>
              <w:jc w:val="center"/>
              <w:rPr>
                <w:szCs w:val="24"/>
              </w:rPr>
            </w:pPr>
            <w:r>
              <w:rPr>
                <w:szCs w:val="24"/>
              </w:rPr>
              <w:t>6.4</w:t>
            </w:r>
          </w:p>
        </w:tc>
        <w:tc>
          <w:tcPr>
            <w:tcW w:w="7370" w:type="dxa"/>
          </w:tcPr>
          <w:p w14:paraId="1A64C2B7" w14:textId="77777777" w:rsidR="003C0636" w:rsidRDefault="00000000">
            <w:pPr>
              <w:pStyle w:val="ConsPlusNormal"/>
              <w:jc w:val="both"/>
              <w:rPr>
                <w:szCs w:val="24"/>
              </w:rPr>
            </w:pPr>
            <w:r>
              <w:rPr>
                <w:szCs w:val="24"/>
              </w:rPr>
              <w:t>Соблюдать нормы правописания сложных и сложносокращенных слов</w:t>
            </w:r>
          </w:p>
        </w:tc>
      </w:tr>
      <w:tr w:rsidR="003C0636" w14:paraId="54DC0C4C" w14:textId="77777777">
        <w:tc>
          <w:tcPr>
            <w:tcW w:w="1701" w:type="dxa"/>
          </w:tcPr>
          <w:p w14:paraId="48F9EF10" w14:textId="77777777" w:rsidR="003C0636" w:rsidRDefault="00000000">
            <w:pPr>
              <w:pStyle w:val="ConsPlusNormal"/>
              <w:jc w:val="center"/>
              <w:rPr>
                <w:szCs w:val="24"/>
              </w:rPr>
            </w:pPr>
            <w:r>
              <w:rPr>
                <w:szCs w:val="24"/>
              </w:rPr>
              <w:t>6.5</w:t>
            </w:r>
          </w:p>
        </w:tc>
        <w:tc>
          <w:tcPr>
            <w:tcW w:w="7370" w:type="dxa"/>
          </w:tcPr>
          <w:p w14:paraId="37550CE2" w14:textId="77777777" w:rsidR="003C0636" w:rsidRDefault="00000000">
            <w:pPr>
              <w:pStyle w:val="ConsPlusNormal"/>
              <w:jc w:val="both"/>
              <w:rPr>
                <w:szCs w:val="24"/>
              </w:rPr>
            </w:pPr>
            <w:r>
              <w:rPr>
                <w:szCs w:val="24"/>
              </w:rPr>
              <w:t>Соблюдать нормы правописания корня -кас- и -кос- с чередованием а (о)</w:t>
            </w:r>
          </w:p>
        </w:tc>
      </w:tr>
      <w:tr w:rsidR="003C0636" w14:paraId="5948F2A0" w14:textId="77777777">
        <w:tc>
          <w:tcPr>
            <w:tcW w:w="1701" w:type="dxa"/>
          </w:tcPr>
          <w:p w14:paraId="18D0A36B" w14:textId="77777777" w:rsidR="003C0636" w:rsidRDefault="00000000">
            <w:pPr>
              <w:pStyle w:val="ConsPlusNormal"/>
              <w:jc w:val="center"/>
              <w:rPr>
                <w:szCs w:val="24"/>
              </w:rPr>
            </w:pPr>
            <w:r>
              <w:rPr>
                <w:szCs w:val="24"/>
              </w:rPr>
              <w:t>6.6</w:t>
            </w:r>
          </w:p>
        </w:tc>
        <w:tc>
          <w:tcPr>
            <w:tcW w:w="7370" w:type="dxa"/>
          </w:tcPr>
          <w:p w14:paraId="1719F140" w14:textId="77777777" w:rsidR="003C0636" w:rsidRDefault="00000000">
            <w:pPr>
              <w:pStyle w:val="ConsPlusNormal"/>
              <w:jc w:val="both"/>
              <w:rPr>
                <w:szCs w:val="24"/>
              </w:rPr>
            </w:pPr>
            <w:r>
              <w:rPr>
                <w:szCs w:val="24"/>
              </w:rPr>
              <w:t>Соблюдать нормы правописания гласных в приставках пре- и при-</w:t>
            </w:r>
          </w:p>
        </w:tc>
      </w:tr>
      <w:tr w:rsidR="003C0636" w14:paraId="23753B07" w14:textId="77777777">
        <w:tc>
          <w:tcPr>
            <w:tcW w:w="1701" w:type="dxa"/>
          </w:tcPr>
          <w:p w14:paraId="5E90BDD0" w14:textId="77777777" w:rsidR="003C0636" w:rsidRDefault="00000000">
            <w:pPr>
              <w:pStyle w:val="ConsPlusNormal"/>
              <w:jc w:val="center"/>
              <w:rPr>
                <w:szCs w:val="24"/>
              </w:rPr>
            </w:pPr>
            <w:r>
              <w:rPr>
                <w:szCs w:val="24"/>
              </w:rPr>
              <w:lastRenderedPageBreak/>
              <w:t>6.7</w:t>
            </w:r>
          </w:p>
        </w:tc>
        <w:tc>
          <w:tcPr>
            <w:tcW w:w="7370" w:type="dxa"/>
          </w:tcPr>
          <w:p w14:paraId="71CEBEA9" w14:textId="77777777" w:rsidR="003C0636" w:rsidRDefault="00000000">
            <w:pPr>
              <w:pStyle w:val="ConsPlusNormal"/>
              <w:jc w:val="both"/>
              <w:rPr>
                <w:szCs w:val="24"/>
              </w:rPr>
            </w:pPr>
            <w:r>
              <w:rPr>
                <w:szCs w:val="24"/>
              </w:rPr>
              <w:t>Соблюдать нормы слитного и дефисного написания пол- и полу- со словами</w:t>
            </w:r>
          </w:p>
        </w:tc>
      </w:tr>
      <w:tr w:rsidR="003C0636" w14:paraId="67391AC0" w14:textId="77777777">
        <w:tc>
          <w:tcPr>
            <w:tcW w:w="1701" w:type="dxa"/>
          </w:tcPr>
          <w:p w14:paraId="63664918" w14:textId="77777777" w:rsidR="003C0636" w:rsidRDefault="00000000">
            <w:pPr>
              <w:pStyle w:val="ConsPlusNormal"/>
              <w:jc w:val="center"/>
              <w:rPr>
                <w:szCs w:val="24"/>
              </w:rPr>
            </w:pPr>
            <w:r>
              <w:rPr>
                <w:szCs w:val="24"/>
              </w:rPr>
              <w:t>6.8</w:t>
            </w:r>
          </w:p>
        </w:tc>
        <w:tc>
          <w:tcPr>
            <w:tcW w:w="7370" w:type="dxa"/>
          </w:tcPr>
          <w:p w14:paraId="660EF77B" w14:textId="77777777" w:rsidR="003C0636" w:rsidRDefault="00000000">
            <w:pPr>
              <w:pStyle w:val="ConsPlusNormal"/>
              <w:jc w:val="both"/>
              <w:rPr>
                <w:szCs w:val="24"/>
              </w:rPr>
            </w:pPr>
            <w:r>
              <w:rPr>
                <w:szCs w:val="24"/>
              </w:rPr>
              <w:t xml:space="preserve">Соблюдать нормы правописания н и </w:t>
            </w:r>
            <w:proofErr w:type="spellStart"/>
            <w:r>
              <w:rPr>
                <w:szCs w:val="24"/>
              </w:rPr>
              <w:t>нн</w:t>
            </w:r>
            <w:proofErr w:type="spellEnd"/>
            <w:r>
              <w:rPr>
                <w:szCs w:val="24"/>
              </w:rPr>
              <w:t xml:space="preserve"> в именах прилагательных</w:t>
            </w:r>
          </w:p>
        </w:tc>
      </w:tr>
      <w:tr w:rsidR="003C0636" w14:paraId="12E61C14" w14:textId="77777777">
        <w:tc>
          <w:tcPr>
            <w:tcW w:w="1701" w:type="dxa"/>
          </w:tcPr>
          <w:p w14:paraId="14C41543" w14:textId="77777777" w:rsidR="003C0636" w:rsidRDefault="00000000">
            <w:pPr>
              <w:pStyle w:val="ConsPlusNormal"/>
              <w:jc w:val="center"/>
              <w:rPr>
                <w:szCs w:val="24"/>
              </w:rPr>
            </w:pPr>
            <w:r>
              <w:rPr>
                <w:szCs w:val="24"/>
              </w:rPr>
              <w:t>6.9</w:t>
            </w:r>
          </w:p>
        </w:tc>
        <w:tc>
          <w:tcPr>
            <w:tcW w:w="7370" w:type="dxa"/>
          </w:tcPr>
          <w:p w14:paraId="41707931" w14:textId="77777777" w:rsidR="003C0636" w:rsidRDefault="00000000">
            <w:pPr>
              <w:pStyle w:val="ConsPlusNormal"/>
              <w:jc w:val="both"/>
              <w:rPr>
                <w:szCs w:val="24"/>
              </w:rPr>
            </w:pPr>
            <w:r>
              <w:rPr>
                <w:szCs w:val="24"/>
              </w:rPr>
              <w:t>Соблюдать нормы правописания суффиксов -к- и -</w:t>
            </w:r>
            <w:proofErr w:type="spellStart"/>
            <w:r>
              <w:rPr>
                <w:szCs w:val="24"/>
              </w:rPr>
              <w:t>ск</w:t>
            </w:r>
            <w:proofErr w:type="spellEnd"/>
            <w:r>
              <w:rPr>
                <w:szCs w:val="24"/>
              </w:rPr>
              <w:t>- имен прилагательных</w:t>
            </w:r>
          </w:p>
        </w:tc>
      </w:tr>
      <w:tr w:rsidR="003C0636" w14:paraId="3AFFF037" w14:textId="77777777">
        <w:tc>
          <w:tcPr>
            <w:tcW w:w="1701" w:type="dxa"/>
          </w:tcPr>
          <w:p w14:paraId="20CFE57D" w14:textId="77777777" w:rsidR="003C0636" w:rsidRDefault="00000000">
            <w:pPr>
              <w:pStyle w:val="ConsPlusNormal"/>
              <w:jc w:val="center"/>
              <w:rPr>
                <w:szCs w:val="24"/>
              </w:rPr>
            </w:pPr>
            <w:r>
              <w:rPr>
                <w:szCs w:val="24"/>
              </w:rPr>
              <w:t>6.10</w:t>
            </w:r>
          </w:p>
        </w:tc>
        <w:tc>
          <w:tcPr>
            <w:tcW w:w="7370" w:type="dxa"/>
          </w:tcPr>
          <w:p w14:paraId="62A3A50E" w14:textId="77777777" w:rsidR="003C0636" w:rsidRDefault="00000000">
            <w:pPr>
              <w:pStyle w:val="ConsPlusNormal"/>
              <w:jc w:val="both"/>
              <w:rPr>
                <w:szCs w:val="24"/>
              </w:rPr>
            </w:pPr>
            <w:r>
              <w:rPr>
                <w:szCs w:val="24"/>
              </w:rPr>
              <w:t>Соблюдать нормы правописания сложных имен прилагательных</w:t>
            </w:r>
          </w:p>
        </w:tc>
      </w:tr>
      <w:tr w:rsidR="003C0636" w14:paraId="7C78387B" w14:textId="77777777">
        <w:tc>
          <w:tcPr>
            <w:tcW w:w="1701" w:type="dxa"/>
          </w:tcPr>
          <w:p w14:paraId="07AF3790" w14:textId="77777777" w:rsidR="003C0636" w:rsidRDefault="00000000">
            <w:pPr>
              <w:pStyle w:val="ConsPlusNormal"/>
              <w:jc w:val="center"/>
              <w:rPr>
                <w:szCs w:val="24"/>
              </w:rPr>
            </w:pPr>
            <w:r>
              <w:rPr>
                <w:szCs w:val="24"/>
              </w:rPr>
              <w:t>6.11</w:t>
            </w:r>
          </w:p>
        </w:tc>
        <w:tc>
          <w:tcPr>
            <w:tcW w:w="7370" w:type="dxa"/>
          </w:tcPr>
          <w:p w14:paraId="67F35106" w14:textId="77777777" w:rsidR="003C0636" w:rsidRDefault="00000000">
            <w:pPr>
              <w:pStyle w:val="ConsPlusNormal"/>
              <w:jc w:val="both"/>
              <w:rPr>
                <w:szCs w:val="24"/>
              </w:rPr>
            </w:pPr>
            <w:r>
              <w:rPr>
                <w:szCs w:val="24"/>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3C0636" w14:paraId="776FD397" w14:textId="77777777">
        <w:tc>
          <w:tcPr>
            <w:tcW w:w="1701" w:type="dxa"/>
          </w:tcPr>
          <w:p w14:paraId="2B1BB6B4" w14:textId="77777777" w:rsidR="003C0636" w:rsidRDefault="00000000">
            <w:pPr>
              <w:pStyle w:val="ConsPlusNormal"/>
              <w:jc w:val="center"/>
              <w:rPr>
                <w:szCs w:val="24"/>
              </w:rPr>
            </w:pPr>
            <w:r>
              <w:rPr>
                <w:szCs w:val="24"/>
              </w:rPr>
              <w:t>6.12</w:t>
            </w:r>
          </w:p>
        </w:tc>
        <w:tc>
          <w:tcPr>
            <w:tcW w:w="7370" w:type="dxa"/>
          </w:tcPr>
          <w:p w14:paraId="613CE025" w14:textId="77777777" w:rsidR="003C0636" w:rsidRDefault="00000000">
            <w:pPr>
              <w:pStyle w:val="ConsPlusNormal"/>
              <w:jc w:val="both"/>
              <w:rPr>
                <w:szCs w:val="24"/>
              </w:rPr>
            </w:pPr>
            <w:r>
              <w:rPr>
                <w:szCs w:val="24"/>
              </w:rPr>
              <w:t>Соблюдать нормы правописания местоимений с не и ни, слитного, раздельного и дефисного написания местоимений</w:t>
            </w:r>
          </w:p>
        </w:tc>
      </w:tr>
      <w:tr w:rsidR="003C0636" w14:paraId="6DC70C9A" w14:textId="77777777">
        <w:tc>
          <w:tcPr>
            <w:tcW w:w="1701" w:type="dxa"/>
          </w:tcPr>
          <w:p w14:paraId="18153421" w14:textId="77777777" w:rsidR="003C0636" w:rsidRDefault="00000000">
            <w:pPr>
              <w:pStyle w:val="ConsPlusNormal"/>
              <w:jc w:val="center"/>
              <w:rPr>
                <w:szCs w:val="24"/>
              </w:rPr>
            </w:pPr>
            <w:r>
              <w:rPr>
                <w:szCs w:val="24"/>
              </w:rPr>
              <w:t>6.13</w:t>
            </w:r>
          </w:p>
        </w:tc>
        <w:tc>
          <w:tcPr>
            <w:tcW w:w="7370" w:type="dxa"/>
          </w:tcPr>
          <w:p w14:paraId="007D9B9A" w14:textId="77777777" w:rsidR="003C0636" w:rsidRDefault="00000000">
            <w:pPr>
              <w:pStyle w:val="ConsPlusNormal"/>
              <w:jc w:val="both"/>
              <w:rPr>
                <w:szCs w:val="24"/>
              </w:rPr>
            </w:pPr>
            <w:r>
              <w:rPr>
                <w:szCs w:val="24"/>
              </w:rPr>
              <w:t>Соблюдать нормы правописания ь в формах глагола повелительного наклонения</w:t>
            </w:r>
          </w:p>
        </w:tc>
      </w:tr>
      <w:tr w:rsidR="003C0636" w14:paraId="61498D1A" w14:textId="77777777">
        <w:tc>
          <w:tcPr>
            <w:tcW w:w="1701" w:type="dxa"/>
          </w:tcPr>
          <w:p w14:paraId="083B6FDA" w14:textId="77777777" w:rsidR="003C0636" w:rsidRDefault="00000000">
            <w:pPr>
              <w:pStyle w:val="ConsPlusNormal"/>
              <w:jc w:val="center"/>
              <w:rPr>
                <w:szCs w:val="24"/>
              </w:rPr>
            </w:pPr>
            <w:r>
              <w:rPr>
                <w:szCs w:val="24"/>
              </w:rPr>
              <w:t>6.14</w:t>
            </w:r>
          </w:p>
        </w:tc>
        <w:tc>
          <w:tcPr>
            <w:tcW w:w="7370" w:type="dxa"/>
          </w:tcPr>
          <w:p w14:paraId="6B3EBF9B" w14:textId="77777777" w:rsidR="003C0636" w:rsidRDefault="00000000">
            <w:pPr>
              <w:pStyle w:val="ConsPlusNormal"/>
              <w:jc w:val="both"/>
              <w:rPr>
                <w:szCs w:val="24"/>
              </w:rPr>
            </w:pPr>
            <w:r>
              <w:rPr>
                <w:szCs w:val="24"/>
              </w:rPr>
              <w:t>Проводить орфографический анализ слов (в рамках изученного)</w:t>
            </w:r>
          </w:p>
        </w:tc>
      </w:tr>
      <w:tr w:rsidR="003C0636" w14:paraId="645C0AC0" w14:textId="77777777">
        <w:tc>
          <w:tcPr>
            <w:tcW w:w="1701" w:type="dxa"/>
          </w:tcPr>
          <w:p w14:paraId="5DB6F895" w14:textId="77777777" w:rsidR="003C0636" w:rsidRDefault="00000000">
            <w:pPr>
              <w:pStyle w:val="ConsPlusNormal"/>
              <w:jc w:val="center"/>
              <w:rPr>
                <w:szCs w:val="24"/>
              </w:rPr>
            </w:pPr>
            <w:r>
              <w:rPr>
                <w:szCs w:val="24"/>
              </w:rPr>
              <w:t>7</w:t>
            </w:r>
          </w:p>
        </w:tc>
        <w:tc>
          <w:tcPr>
            <w:tcW w:w="7370" w:type="dxa"/>
          </w:tcPr>
          <w:p w14:paraId="4F6B59AC" w14:textId="77777777" w:rsidR="003C0636" w:rsidRDefault="00000000">
            <w:pPr>
              <w:pStyle w:val="ConsPlusNormal"/>
              <w:jc w:val="both"/>
              <w:rPr>
                <w:szCs w:val="24"/>
              </w:rPr>
            </w:pPr>
            <w:r>
              <w:rPr>
                <w:szCs w:val="24"/>
              </w:rPr>
              <w:t>По теме "Пунктуация"</w:t>
            </w:r>
          </w:p>
        </w:tc>
      </w:tr>
      <w:tr w:rsidR="003C0636" w14:paraId="6A4C7836" w14:textId="77777777">
        <w:tc>
          <w:tcPr>
            <w:tcW w:w="1701" w:type="dxa"/>
          </w:tcPr>
          <w:p w14:paraId="3A155DD6" w14:textId="77777777" w:rsidR="003C0636" w:rsidRDefault="00000000">
            <w:pPr>
              <w:pStyle w:val="ConsPlusNormal"/>
              <w:jc w:val="center"/>
              <w:rPr>
                <w:szCs w:val="24"/>
              </w:rPr>
            </w:pPr>
            <w:r>
              <w:rPr>
                <w:szCs w:val="24"/>
              </w:rPr>
              <w:t>7.1</w:t>
            </w:r>
          </w:p>
        </w:tc>
        <w:tc>
          <w:tcPr>
            <w:tcW w:w="7370" w:type="dxa"/>
          </w:tcPr>
          <w:p w14:paraId="60BDBEC5" w14:textId="77777777" w:rsidR="003C0636" w:rsidRDefault="00000000">
            <w:pPr>
              <w:pStyle w:val="ConsPlusNormal"/>
              <w:jc w:val="both"/>
              <w:rPr>
                <w:szCs w:val="24"/>
              </w:rPr>
            </w:pPr>
            <w:r>
              <w:rPr>
                <w:szCs w:val="24"/>
              </w:rPr>
              <w:t>Проводить пунктуационный анализ предложений (в рамках изученного)</w:t>
            </w:r>
          </w:p>
        </w:tc>
      </w:tr>
      <w:tr w:rsidR="003C0636" w14:paraId="496F1987" w14:textId="77777777">
        <w:tc>
          <w:tcPr>
            <w:tcW w:w="1701" w:type="dxa"/>
          </w:tcPr>
          <w:p w14:paraId="12AC97FF" w14:textId="77777777" w:rsidR="003C0636" w:rsidRDefault="00000000">
            <w:pPr>
              <w:pStyle w:val="ConsPlusNormal"/>
              <w:jc w:val="center"/>
              <w:rPr>
                <w:szCs w:val="24"/>
              </w:rPr>
            </w:pPr>
            <w:r>
              <w:rPr>
                <w:szCs w:val="24"/>
              </w:rPr>
              <w:t>8</w:t>
            </w:r>
          </w:p>
        </w:tc>
        <w:tc>
          <w:tcPr>
            <w:tcW w:w="7370" w:type="dxa"/>
          </w:tcPr>
          <w:p w14:paraId="024FC617" w14:textId="77777777" w:rsidR="003C0636" w:rsidRDefault="00000000">
            <w:pPr>
              <w:pStyle w:val="ConsPlusNormal"/>
              <w:jc w:val="both"/>
              <w:rPr>
                <w:szCs w:val="24"/>
              </w:rPr>
            </w:pPr>
            <w:r>
              <w:rPr>
                <w:szCs w:val="24"/>
              </w:rPr>
              <w:t>По теме "Выразительность русской речи"</w:t>
            </w:r>
          </w:p>
        </w:tc>
      </w:tr>
      <w:tr w:rsidR="003C0636" w14:paraId="5F804E77" w14:textId="77777777">
        <w:tc>
          <w:tcPr>
            <w:tcW w:w="1701" w:type="dxa"/>
          </w:tcPr>
          <w:p w14:paraId="46331A39" w14:textId="77777777" w:rsidR="003C0636" w:rsidRDefault="00000000">
            <w:pPr>
              <w:pStyle w:val="ConsPlusNormal"/>
              <w:jc w:val="center"/>
              <w:rPr>
                <w:szCs w:val="24"/>
              </w:rPr>
            </w:pPr>
            <w:r>
              <w:rPr>
                <w:szCs w:val="24"/>
              </w:rPr>
              <w:t>8.1</w:t>
            </w:r>
          </w:p>
        </w:tc>
        <w:tc>
          <w:tcPr>
            <w:tcW w:w="7370" w:type="dxa"/>
          </w:tcPr>
          <w:p w14:paraId="3181E6CF" w14:textId="77777777" w:rsidR="003C0636" w:rsidRDefault="00000000">
            <w:pPr>
              <w:pStyle w:val="ConsPlusNormal"/>
              <w:jc w:val="both"/>
              <w:rPr>
                <w:szCs w:val="24"/>
              </w:rPr>
            </w:pPr>
            <w:r>
              <w:rPr>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3C0636" w14:paraId="1E7D5A12" w14:textId="77777777">
        <w:tc>
          <w:tcPr>
            <w:tcW w:w="1701" w:type="dxa"/>
          </w:tcPr>
          <w:p w14:paraId="584F1F12" w14:textId="77777777" w:rsidR="003C0636" w:rsidRDefault="00000000">
            <w:pPr>
              <w:pStyle w:val="ConsPlusNormal"/>
              <w:jc w:val="center"/>
              <w:rPr>
                <w:szCs w:val="24"/>
              </w:rPr>
            </w:pPr>
            <w:r>
              <w:rPr>
                <w:szCs w:val="24"/>
              </w:rPr>
              <w:t>8.2</w:t>
            </w:r>
          </w:p>
        </w:tc>
        <w:tc>
          <w:tcPr>
            <w:tcW w:w="7370" w:type="dxa"/>
          </w:tcPr>
          <w:p w14:paraId="6E67C855" w14:textId="77777777" w:rsidR="003C0636" w:rsidRDefault="00000000">
            <w:pPr>
              <w:pStyle w:val="ConsPlusNormal"/>
              <w:jc w:val="both"/>
              <w:rPr>
                <w:szCs w:val="24"/>
              </w:rPr>
            </w:pPr>
            <w:r>
              <w:rPr>
                <w:szCs w:val="24"/>
              </w:rPr>
              <w:t>Характеризовать ситуацию употребления фразеологизма</w:t>
            </w:r>
          </w:p>
        </w:tc>
      </w:tr>
    </w:tbl>
    <w:p w14:paraId="49F51B50" w14:textId="77777777" w:rsidR="003C0636" w:rsidRDefault="003C0636">
      <w:pPr>
        <w:pStyle w:val="ConsPlusNormal"/>
        <w:jc w:val="both"/>
        <w:rPr>
          <w:szCs w:val="24"/>
        </w:rPr>
      </w:pPr>
    </w:p>
    <w:p w14:paraId="5B259D6F" w14:textId="77777777" w:rsidR="003C0636" w:rsidRDefault="00000000">
      <w:pPr>
        <w:pStyle w:val="ConsPlusNormal"/>
        <w:jc w:val="right"/>
        <w:rPr>
          <w:szCs w:val="24"/>
        </w:rPr>
      </w:pPr>
      <w:r>
        <w:rPr>
          <w:szCs w:val="24"/>
        </w:rPr>
        <w:t>Таблица 3.3</w:t>
      </w:r>
    </w:p>
    <w:p w14:paraId="4D158F34" w14:textId="77777777" w:rsidR="003C0636" w:rsidRDefault="003C0636">
      <w:pPr>
        <w:pStyle w:val="ConsPlusNormal"/>
        <w:jc w:val="both"/>
        <w:rPr>
          <w:szCs w:val="24"/>
        </w:rPr>
      </w:pPr>
    </w:p>
    <w:p w14:paraId="4F239C99" w14:textId="77777777" w:rsidR="003C0636" w:rsidRDefault="00000000">
      <w:pPr>
        <w:pStyle w:val="ConsPlusNormal"/>
        <w:jc w:val="center"/>
        <w:rPr>
          <w:szCs w:val="24"/>
        </w:rPr>
      </w:pPr>
      <w:r>
        <w:rPr>
          <w:szCs w:val="24"/>
        </w:rPr>
        <w:t>Проверяемые элементы содержания (6 класс)</w:t>
      </w:r>
    </w:p>
    <w:p w14:paraId="243B8A34"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1A261A5A" w14:textId="77777777">
        <w:tc>
          <w:tcPr>
            <w:tcW w:w="1134" w:type="dxa"/>
          </w:tcPr>
          <w:p w14:paraId="1B31A098" w14:textId="77777777" w:rsidR="003C0636" w:rsidRDefault="00000000">
            <w:pPr>
              <w:pStyle w:val="ConsPlusNormal"/>
              <w:jc w:val="center"/>
              <w:rPr>
                <w:szCs w:val="24"/>
              </w:rPr>
            </w:pPr>
            <w:r>
              <w:rPr>
                <w:szCs w:val="24"/>
              </w:rPr>
              <w:t>Код</w:t>
            </w:r>
          </w:p>
        </w:tc>
        <w:tc>
          <w:tcPr>
            <w:tcW w:w="7937" w:type="dxa"/>
          </w:tcPr>
          <w:p w14:paraId="59EAA76E" w14:textId="77777777" w:rsidR="003C0636" w:rsidRDefault="00000000">
            <w:pPr>
              <w:pStyle w:val="ConsPlusNormal"/>
              <w:jc w:val="center"/>
              <w:rPr>
                <w:szCs w:val="24"/>
              </w:rPr>
            </w:pPr>
            <w:r>
              <w:rPr>
                <w:szCs w:val="24"/>
              </w:rPr>
              <w:t>Проверяемый элемент содержания</w:t>
            </w:r>
          </w:p>
        </w:tc>
      </w:tr>
      <w:tr w:rsidR="003C0636" w14:paraId="33293CC0" w14:textId="77777777">
        <w:tc>
          <w:tcPr>
            <w:tcW w:w="1134" w:type="dxa"/>
          </w:tcPr>
          <w:p w14:paraId="42CDBE0B" w14:textId="77777777" w:rsidR="003C0636" w:rsidRDefault="00000000">
            <w:pPr>
              <w:pStyle w:val="ConsPlusNormal"/>
              <w:jc w:val="center"/>
              <w:rPr>
                <w:szCs w:val="24"/>
              </w:rPr>
            </w:pPr>
            <w:r>
              <w:rPr>
                <w:szCs w:val="24"/>
              </w:rPr>
              <w:t>1</w:t>
            </w:r>
          </w:p>
        </w:tc>
        <w:tc>
          <w:tcPr>
            <w:tcW w:w="7937" w:type="dxa"/>
          </w:tcPr>
          <w:p w14:paraId="6A00938B" w14:textId="77777777" w:rsidR="003C0636" w:rsidRDefault="00000000">
            <w:pPr>
              <w:pStyle w:val="ConsPlusNormal"/>
              <w:jc w:val="both"/>
              <w:rPr>
                <w:szCs w:val="24"/>
              </w:rPr>
            </w:pPr>
            <w:r>
              <w:rPr>
                <w:szCs w:val="24"/>
              </w:rPr>
              <w:t>Язык и речь</w:t>
            </w:r>
          </w:p>
        </w:tc>
      </w:tr>
      <w:tr w:rsidR="003C0636" w14:paraId="5354A0EF" w14:textId="77777777">
        <w:tc>
          <w:tcPr>
            <w:tcW w:w="1134" w:type="dxa"/>
          </w:tcPr>
          <w:p w14:paraId="500C51E3" w14:textId="77777777" w:rsidR="003C0636" w:rsidRDefault="00000000">
            <w:pPr>
              <w:pStyle w:val="ConsPlusNormal"/>
              <w:jc w:val="center"/>
              <w:rPr>
                <w:szCs w:val="24"/>
              </w:rPr>
            </w:pPr>
            <w:r>
              <w:rPr>
                <w:szCs w:val="24"/>
              </w:rPr>
              <w:t>1.1</w:t>
            </w:r>
          </w:p>
        </w:tc>
        <w:tc>
          <w:tcPr>
            <w:tcW w:w="7937" w:type="dxa"/>
          </w:tcPr>
          <w:p w14:paraId="03AE5DE4" w14:textId="77777777" w:rsidR="003C0636" w:rsidRDefault="00000000">
            <w:pPr>
              <w:pStyle w:val="ConsPlusNormal"/>
              <w:jc w:val="both"/>
              <w:rPr>
                <w:szCs w:val="24"/>
              </w:rPr>
            </w:pPr>
            <w:r>
              <w:rPr>
                <w:szCs w:val="24"/>
              </w:rPr>
              <w:t>Монолог-описание, монолог-повествование, монолог-рассуждение; сообщение на лингвистическую тему</w:t>
            </w:r>
          </w:p>
        </w:tc>
      </w:tr>
      <w:tr w:rsidR="003C0636" w14:paraId="0E7CCEE4" w14:textId="77777777">
        <w:tc>
          <w:tcPr>
            <w:tcW w:w="1134" w:type="dxa"/>
          </w:tcPr>
          <w:p w14:paraId="70AED7FF" w14:textId="77777777" w:rsidR="003C0636" w:rsidRDefault="00000000">
            <w:pPr>
              <w:pStyle w:val="ConsPlusNormal"/>
              <w:jc w:val="center"/>
              <w:rPr>
                <w:szCs w:val="24"/>
              </w:rPr>
            </w:pPr>
            <w:r>
              <w:rPr>
                <w:szCs w:val="24"/>
              </w:rPr>
              <w:t>1.2</w:t>
            </w:r>
          </w:p>
        </w:tc>
        <w:tc>
          <w:tcPr>
            <w:tcW w:w="7937" w:type="dxa"/>
          </w:tcPr>
          <w:p w14:paraId="7EA15668" w14:textId="77777777" w:rsidR="003C0636" w:rsidRDefault="00000000">
            <w:pPr>
              <w:pStyle w:val="ConsPlusNormal"/>
              <w:jc w:val="both"/>
              <w:rPr>
                <w:szCs w:val="24"/>
              </w:rPr>
            </w:pPr>
            <w:r>
              <w:rPr>
                <w:szCs w:val="24"/>
              </w:rPr>
              <w:t>Виды диалога: побуждение к действию, обмен мнениями</w:t>
            </w:r>
          </w:p>
        </w:tc>
      </w:tr>
      <w:tr w:rsidR="003C0636" w14:paraId="3AEF5BA0" w14:textId="77777777">
        <w:tc>
          <w:tcPr>
            <w:tcW w:w="1134" w:type="dxa"/>
          </w:tcPr>
          <w:p w14:paraId="6519C516" w14:textId="77777777" w:rsidR="003C0636" w:rsidRDefault="00000000">
            <w:pPr>
              <w:pStyle w:val="ConsPlusNormal"/>
              <w:jc w:val="center"/>
              <w:rPr>
                <w:szCs w:val="24"/>
              </w:rPr>
            </w:pPr>
            <w:r>
              <w:rPr>
                <w:szCs w:val="24"/>
              </w:rPr>
              <w:t>2</w:t>
            </w:r>
          </w:p>
        </w:tc>
        <w:tc>
          <w:tcPr>
            <w:tcW w:w="7937" w:type="dxa"/>
          </w:tcPr>
          <w:p w14:paraId="28AAC90A" w14:textId="77777777" w:rsidR="003C0636" w:rsidRDefault="00000000">
            <w:pPr>
              <w:pStyle w:val="ConsPlusNormal"/>
              <w:jc w:val="both"/>
              <w:rPr>
                <w:szCs w:val="24"/>
              </w:rPr>
            </w:pPr>
            <w:r>
              <w:rPr>
                <w:szCs w:val="24"/>
              </w:rPr>
              <w:t>Текст</w:t>
            </w:r>
          </w:p>
        </w:tc>
      </w:tr>
      <w:tr w:rsidR="003C0636" w14:paraId="0B0FB443" w14:textId="77777777">
        <w:tc>
          <w:tcPr>
            <w:tcW w:w="1134" w:type="dxa"/>
          </w:tcPr>
          <w:p w14:paraId="0B9ADE8C" w14:textId="77777777" w:rsidR="003C0636" w:rsidRDefault="00000000">
            <w:pPr>
              <w:pStyle w:val="ConsPlusNormal"/>
              <w:jc w:val="center"/>
              <w:rPr>
                <w:szCs w:val="24"/>
              </w:rPr>
            </w:pPr>
            <w:r>
              <w:rPr>
                <w:szCs w:val="24"/>
              </w:rPr>
              <w:t>2.1</w:t>
            </w:r>
          </w:p>
        </w:tc>
        <w:tc>
          <w:tcPr>
            <w:tcW w:w="7937" w:type="dxa"/>
          </w:tcPr>
          <w:p w14:paraId="4F585708" w14:textId="77777777" w:rsidR="003C0636" w:rsidRDefault="00000000">
            <w:pPr>
              <w:pStyle w:val="ConsPlusNormal"/>
              <w:jc w:val="both"/>
              <w:rPr>
                <w:szCs w:val="24"/>
              </w:rPr>
            </w:pPr>
            <w:r>
              <w:rPr>
                <w:szCs w:val="24"/>
              </w:rPr>
              <w:t xml:space="preserve">Смысловой анализ текста: его композиционных особенностей, </w:t>
            </w:r>
            <w:proofErr w:type="spellStart"/>
            <w:r>
              <w:rPr>
                <w:szCs w:val="24"/>
              </w:rPr>
              <w:t>микротем</w:t>
            </w:r>
            <w:proofErr w:type="spellEnd"/>
            <w:r>
              <w:rPr>
                <w:szCs w:val="24"/>
              </w:rP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3C0636" w14:paraId="25BE0C32" w14:textId="77777777">
        <w:tc>
          <w:tcPr>
            <w:tcW w:w="1134" w:type="dxa"/>
          </w:tcPr>
          <w:p w14:paraId="74832675" w14:textId="77777777" w:rsidR="003C0636" w:rsidRDefault="00000000">
            <w:pPr>
              <w:pStyle w:val="ConsPlusNormal"/>
              <w:jc w:val="center"/>
              <w:rPr>
                <w:szCs w:val="24"/>
              </w:rPr>
            </w:pPr>
            <w:r>
              <w:rPr>
                <w:szCs w:val="24"/>
              </w:rPr>
              <w:lastRenderedPageBreak/>
              <w:t>2.2</w:t>
            </w:r>
          </w:p>
        </w:tc>
        <w:tc>
          <w:tcPr>
            <w:tcW w:w="7937" w:type="dxa"/>
          </w:tcPr>
          <w:p w14:paraId="66675894" w14:textId="77777777" w:rsidR="003C0636" w:rsidRDefault="00000000">
            <w:pPr>
              <w:pStyle w:val="ConsPlusNormal"/>
              <w:jc w:val="both"/>
              <w:rPr>
                <w:szCs w:val="24"/>
              </w:rPr>
            </w:pPr>
            <w:r>
              <w:rPr>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3C0636" w14:paraId="1D69F3B2" w14:textId="77777777">
        <w:tc>
          <w:tcPr>
            <w:tcW w:w="1134" w:type="dxa"/>
          </w:tcPr>
          <w:p w14:paraId="06E69942" w14:textId="77777777" w:rsidR="003C0636" w:rsidRDefault="00000000">
            <w:pPr>
              <w:pStyle w:val="ConsPlusNormal"/>
              <w:jc w:val="center"/>
              <w:rPr>
                <w:szCs w:val="24"/>
              </w:rPr>
            </w:pPr>
            <w:r>
              <w:rPr>
                <w:szCs w:val="24"/>
              </w:rPr>
              <w:t>2.3</w:t>
            </w:r>
          </w:p>
        </w:tc>
        <w:tc>
          <w:tcPr>
            <w:tcW w:w="7937" w:type="dxa"/>
          </w:tcPr>
          <w:p w14:paraId="57922A34" w14:textId="77777777" w:rsidR="003C0636" w:rsidRDefault="00000000">
            <w:pPr>
              <w:pStyle w:val="ConsPlusNormal"/>
              <w:jc w:val="both"/>
              <w:rPr>
                <w:szCs w:val="24"/>
              </w:rPr>
            </w:pPr>
            <w:r>
              <w:rPr>
                <w:szCs w:val="24"/>
              </w:rPr>
              <w:t>Описание как тип речи. Описание внешности человека. Описание помещения. Описание природы. Описание местности. Описание действий</w:t>
            </w:r>
          </w:p>
        </w:tc>
      </w:tr>
      <w:tr w:rsidR="003C0636" w14:paraId="50340855" w14:textId="77777777">
        <w:tc>
          <w:tcPr>
            <w:tcW w:w="1134" w:type="dxa"/>
          </w:tcPr>
          <w:p w14:paraId="04B6AF3C" w14:textId="77777777" w:rsidR="003C0636" w:rsidRDefault="00000000">
            <w:pPr>
              <w:pStyle w:val="ConsPlusNormal"/>
              <w:jc w:val="center"/>
              <w:rPr>
                <w:szCs w:val="24"/>
              </w:rPr>
            </w:pPr>
            <w:r>
              <w:rPr>
                <w:szCs w:val="24"/>
              </w:rPr>
              <w:t>3</w:t>
            </w:r>
          </w:p>
        </w:tc>
        <w:tc>
          <w:tcPr>
            <w:tcW w:w="7937" w:type="dxa"/>
          </w:tcPr>
          <w:p w14:paraId="6F6D53C8" w14:textId="77777777" w:rsidR="003C0636" w:rsidRDefault="00000000">
            <w:pPr>
              <w:pStyle w:val="ConsPlusNormal"/>
              <w:jc w:val="both"/>
              <w:rPr>
                <w:szCs w:val="24"/>
              </w:rPr>
            </w:pPr>
            <w:r>
              <w:rPr>
                <w:szCs w:val="24"/>
              </w:rPr>
              <w:t>Функциональные разновидности языка</w:t>
            </w:r>
          </w:p>
        </w:tc>
      </w:tr>
      <w:tr w:rsidR="003C0636" w14:paraId="1515C51F" w14:textId="77777777">
        <w:tc>
          <w:tcPr>
            <w:tcW w:w="1134" w:type="dxa"/>
          </w:tcPr>
          <w:p w14:paraId="77307546" w14:textId="77777777" w:rsidR="003C0636" w:rsidRDefault="00000000">
            <w:pPr>
              <w:pStyle w:val="ConsPlusNormal"/>
              <w:jc w:val="center"/>
              <w:rPr>
                <w:szCs w:val="24"/>
              </w:rPr>
            </w:pPr>
            <w:r>
              <w:rPr>
                <w:szCs w:val="24"/>
              </w:rPr>
              <w:t>3.1</w:t>
            </w:r>
          </w:p>
        </w:tc>
        <w:tc>
          <w:tcPr>
            <w:tcW w:w="7937" w:type="dxa"/>
          </w:tcPr>
          <w:p w14:paraId="190FFAD0" w14:textId="77777777" w:rsidR="003C0636" w:rsidRDefault="00000000">
            <w:pPr>
              <w:pStyle w:val="ConsPlusNormal"/>
              <w:jc w:val="both"/>
              <w:rPr>
                <w:szCs w:val="24"/>
              </w:rPr>
            </w:pPr>
            <w:r>
              <w:rPr>
                <w:szCs w:val="24"/>
              </w:rPr>
              <w:t>Официально-деловой стиль. Заявление. Расписка</w:t>
            </w:r>
          </w:p>
        </w:tc>
      </w:tr>
      <w:tr w:rsidR="003C0636" w14:paraId="090B7737" w14:textId="77777777">
        <w:tc>
          <w:tcPr>
            <w:tcW w:w="1134" w:type="dxa"/>
          </w:tcPr>
          <w:p w14:paraId="7F37FBA4" w14:textId="77777777" w:rsidR="003C0636" w:rsidRDefault="00000000">
            <w:pPr>
              <w:pStyle w:val="ConsPlusNormal"/>
              <w:jc w:val="center"/>
              <w:rPr>
                <w:szCs w:val="24"/>
              </w:rPr>
            </w:pPr>
            <w:r>
              <w:rPr>
                <w:szCs w:val="24"/>
              </w:rPr>
              <w:t>3.2</w:t>
            </w:r>
          </w:p>
        </w:tc>
        <w:tc>
          <w:tcPr>
            <w:tcW w:w="7937" w:type="dxa"/>
          </w:tcPr>
          <w:p w14:paraId="21BDCA6D" w14:textId="77777777" w:rsidR="003C0636" w:rsidRDefault="00000000">
            <w:pPr>
              <w:pStyle w:val="ConsPlusNormal"/>
              <w:jc w:val="both"/>
              <w:rPr>
                <w:szCs w:val="24"/>
              </w:rPr>
            </w:pPr>
            <w:r>
              <w:rPr>
                <w:szCs w:val="24"/>
              </w:rPr>
              <w:t>Научный стиль. Словарная статья. Научное сообщение</w:t>
            </w:r>
          </w:p>
        </w:tc>
      </w:tr>
      <w:tr w:rsidR="003C0636" w14:paraId="2A00EBD2" w14:textId="77777777">
        <w:tc>
          <w:tcPr>
            <w:tcW w:w="1134" w:type="dxa"/>
          </w:tcPr>
          <w:p w14:paraId="17E934A0" w14:textId="77777777" w:rsidR="003C0636" w:rsidRDefault="00000000">
            <w:pPr>
              <w:pStyle w:val="ConsPlusNormal"/>
              <w:jc w:val="center"/>
              <w:rPr>
                <w:szCs w:val="24"/>
              </w:rPr>
            </w:pPr>
            <w:r>
              <w:rPr>
                <w:szCs w:val="24"/>
              </w:rPr>
              <w:t>4</w:t>
            </w:r>
          </w:p>
        </w:tc>
        <w:tc>
          <w:tcPr>
            <w:tcW w:w="7937" w:type="dxa"/>
          </w:tcPr>
          <w:p w14:paraId="6894A814" w14:textId="77777777" w:rsidR="003C0636" w:rsidRDefault="00000000">
            <w:pPr>
              <w:pStyle w:val="ConsPlusNormal"/>
              <w:jc w:val="both"/>
              <w:rPr>
                <w:szCs w:val="24"/>
              </w:rPr>
            </w:pPr>
            <w:r>
              <w:rPr>
                <w:szCs w:val="24"/>
              </w:rPr>
              <w:t>Система языка</w:t>
            </w:r>
          </w:p>
        </w:tc>
      </w:tr>
      <w:tr w:rsidR="003C0636" w14:paraId="7CF0861F" w14:textId="77777777">
        <w:tc>
          <w:tcPr>
            <w:tcW w:w="1134" w:type="dxa"/>
          </w:tcPr>
          <w:p w14:paraId="0063A7FE" w14:textId="77777777" w:rsidR="003C0636" w:rsidRDefault="00000000">
            <w:pPr>
              <w:pStyle w:val="ConsPlusNormal"/>
              <w:jc w:val="center"/>
              <w:rPr>
                <w:szCs w:val="24"/>
              </w:rPr>
            </w:pPr>
            <w:r>
              <w:rPr>
                <w:szCs w:val="24"/>
              </w:rPr>
              <w:t>4.1</w:t>
            </w:r>
          </w:p>
        </w:tc>
        <w:tc>
          <w:tcPr>
            <w:tcW w:w="7937" w:type="dxa"/>
          </w:tcPr>
          <w:p w14:paraId="0A306071" w14:textId="77777777" w:rsidR="003C0636" w:rsidRDefault="00000000">
            <w:pPr>
              <w:pStyle w:val="ConsPlusNormal"/>
              <w:jc w:val="both"/>
              <w:rPr>
                <w:szCs w:val="24"/>
              </w:rPr>
            </w:pPr>
            <w:r>
              <w:rPr>
                <w:szCs w:val="24"/>
              </w:rPr>
              <w:t>Лексикология</w:t>
            </w:r>
          </w:p>
        </w:tc>
      </w:tr>
      <w:tr w:rsidR="003C0636" w14:paraId="5B789387" w14:textId="77777777">
        <w:tc>
          <w:tcPr>
            <w:tcW w:w="1134" w:type="dxa"/>
          </w:tcPr>
          <w:p w14:paraId="32564EE3" w14:textId="77777777" w:rsidR="003C0636" w:rsidRDefault="00000000">
            <w:pPr>
              <w:pStyle w:val="ConsPlusNormal"/>
              <w:jc w:val="center"/>
              <w:rPr>
                <w:szCs w:val="24"/>
              </w:rPr>
            </w:pPr>
            <w:r>
              <w:rPr>
                <w:szCs w:val="24"/>
              </w:rPr>
              <w:t>4.1.1</w:t>
            </w:r>
          </w:p>
        </w:tc>
        <w:tc>
          <w:tcPr>
            <w:tcW w:w="7937" w:type="dxa"/>
          </w:tcPr>
          <w:p w14:paraId="341D19EE" w14:textId="77777777" w:rsidR="003C0636" w:rsidRDefault="00000000">
            <w:pPr>
              <w:pStyle w:val="ConsPlusNormal"/>
              <w:jc w:val="both"/>
              <w:rPr>
                <w:szCs w:val="24"/>
              </w:rPr>
            </w:pPr>
            <w:r>
              <w:rPr>
                <w:szCs w:val="24"/>
              </w:rPr>
              <w:t>Лексика русского языка с точки зрения ее происхождения: исконно русские и заимствованные слова</w:t>
            </w:r>
          </w:p>
        </w:tc>
      </w:tr>
      <w:tr w:rsidR="003C0636" w14:paraId="4FCF427E" w14:textId="77777777">
        <w:tc>
          <w:tcPr>
            <w:tcW w:w="1134" w:type="dxa"/>
          </w:tcPr>
          <w:p w14:paraId="3BC09A9A" w14:textId="77777777" w:rsidR="003C0636" w:rsidRDefault="00000000">
            <w:pPr>
              <w:pStyle w:val="ConsPlusNormal"/>
              <w:jc w:val="center"/>
              <w:rPr>
                <w:szCs w:val="24"/>
              </w:rPr>
            </w:pPr>
            <w:r>
              <w:rPr>
                <w:szCs w:val="24"/>
              </w:rPr>
              <w:t>4.1.2</w:t>
            </w:r>
          </w:p>
        </w:tc>
        <w:tc>
          <w:tcPr>
            <w:tcW w:w="7937" w:type="dxa"/>
          </w:tcPr>
          <w:p w14:paraId="66F7E9BF" w14:textId="77777777" w:rsidR="003C0636" w:rsidRDefault="00000000">
            <w:pPr>
              <w:pStyle w:val="ConsPlusNormal"/>
              <w:jc w:val="both"/>
              <w:rPr>
                <w:szCs w:val="24"/>
              </w:rPr>
            </w:pPr>
            <w:r>
              <w:rPr>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3C0636" w14:paraId="12EBC4E0" w14:textId="77777777">
        <w:tc>
          <w:tcPr>
            <w:tcW w:w="1134" w:type="dxa"/>
          </w:tcPr>
          <w:p w14:paraId="5D36AA26" w14:textId="77777777" w:rsidR="003C0636" w:rsidRDefault="00000000">
            <w:pPr>
              <w:pStyle w:val="ConsPlusNormal"/>
              <w:jc w:val="center"/>
              <w:rPr>
                <w:szCs w:val="24"/>
              </w:rPr>
            </w:pPr>
            <w:r>
              <w:rPr>
                <w:szCs w:val="24"/>
              </w:rPr>
              <w:t>4.1.3</w:t>
            </w:r>
          </w:p>
        </w:tc>
        <w:tc>
          <w:tcPr>
            <w:tcW w:w="7937" w:type="dxa"/>
          </w:tcPr>
          <w:p w14:paraId="152A4D7F" w14:textId="77777777" w:rsidR="003C0636" w:rsidRDefault="00000000">
            <w:pPr>
              <w:pStyle w:val="ConsPlusNormal"/>
              <w:jc w:val="both"/>
              <w:rPr>
                <w:szCs w:val="24"/>
              </w:rPr>
            </w:pPr>
            <w:r>
              <w:rPr>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3C0636" w14:paraId="5EF966D1" w14:textId="77777777">
        <w:tc>
          <w:tcPr>
            <w:tcW w:w="1134" w:type="dxa"/>
          </w:tcPr>
          <w:p w14:paraId="79EC80A4" w14:textId="77777777" w:rsidR="003C0636" w:rsidRDefault="00000000">
            <w:pPr>
              <w:pStyle w:val="ConsPlusNormal"/>
              <w:jc w:val="center"/>
              <w:rPr>
                <w:szCs w:val="24"/>
              </w:rPr>
            </w:pPr>
            <w:r>
              <w:rPr>
                <w:szCs w:val="24"/>
              </w:rPr>
              <w:t>4.1.4</w:t>
            </w:r>
          </w:p>
        </w:tc>
        <w:tc>
          <w:tcPr>
            <w:tcW w:w="7937" w:type="dxa"/>
          </w:tcPr>
          <w:p w14:paraId="0110076C" w14:textId="77777777" w:rsidR="003C0636" w:rsidRDefault="00000000">
            <w:pPr>
              <w:pStyle w:val="ConsPlusNormal"/>
              <w:jc w:val="both"/>
              <w:rPr>
                <w:szCs w:val="24"/>
              </w:rPr>
            </w:pPr>
            <w:r>
              <w:rPr>
                <w:szCs w:val="24"/>
              </w:rPr>
              <w:t>Стилистические пласты лексики: стилистически нейтральная, высокая и сниженная лексика</w:t>
            </w:r>
          </w:p>
        </w:tc>
      </w:tr>
      <w:tr w:rsidR="003C0636" w14:paraId="560F89B6" w14:textId="77777777">
        <w:tc>
          <w:tcPr>
            <w:tcW w:w="1134" w:type="dxa"/>
          </w:tcPr>
          <w:p w14:paraId="20EA3CB1" w14:textId="77777777" w:rsidR="003C0636" w:rsidRDefault="00000000">
            <w:pPr>
              <w:pStyle w:val="ConsPlusNormal"/>
              <w:jc w:val="center"/>
              <w:rPr>
                <w:szCs w:val="24"/>
              </w:rPr>
            </w:pPr>
            <w:r>
              <w:rPr>
                <w:szCs w:val="24"/>
              </w:rPr>
              <w:t>4.1.5</w:t>
            </w:r>
          </w:p>
        </w:tc>
        <w:tc>
          <w:tcPr>
            <w:tcW w:w="7937" w:type="dxa"/>
          </w:tcPr>
          <w:p w14:paraId="55270C4B" w14:textId="77777777" w:rsidR="003C0636" w:rsidRDefault="00000000">
            <w:pPr>
              <w:pStyle w:val="ConsPlusNormal"/>
              <w:jc w:val="both"/>
              <w:rPr>
                <w:szCs w:val="24"/>
              </w:rPr>
            </w:pPr>
            <w:r>
              <w:rPr>
                <w:szCs w:val="24"/>
              </w:rPr>
              <w:t>Фразеологизмы. Их признаки и значение</w:t>
            </w:r>
          </w:p>
        </w:tc>
      </w:tr>
      <w:tr w:rsidR="003C0636" w14:paraId="5D8C4844" w14:textId="77777777">
        <w:tc>
          <w:tcPr>
            <w:tcW w:w="1134" w:type="dxa"/>
          </w:tcPr>
          <w:p w14:paraId="2D22FD9C" w14:textId="77777777" w:rsidR="003C0636" w:rsidRDefault="00000000">
            <w:pPr>
              <w:pStyle w:val="ConsPlusNormal"/>
              <w:jc w:val="center"/>
              <w:rPr>
                <w:szCs w:val="24"/>
              </w:rPr>
            </w:pPr>
            <w:r>
              <w:rPr>
                <w:szCs w:val="24"/>
              </w:rPr>
              <w:t>4.1.6</w:t>
            </w:r>
          </w:p>
        </w:tc>
        <w:tc>
          <w:tcPr>
            <w:tcW w:w="7937" w:type="dxa"/>
          </w:tcPr>
          <w:p w14:paraId="32681221" w14:textId="77777777" w:rsidR="003C0636" w:rsidRDefault="00000000">
            <w:pPr>
              <w:pStyle w:val="ConsPlusNormal"/>
              <w:jc w:val="both"/>
              <w:rPr>
                <w:szCs w:val="24"/>
              </w:rPr>
            </w:pPr>
            <w:r>
              <w:rPr>
                <w:szCs w:val="24"/>
              </w:rPr>
              <w:t>Лексический анализ слова</w:t>
            </w:r>
          </w:p>
        </w:tc>
      </w:tr>
      <w:tr w:rsidR="003C0636" w14:paraId="25BFD40B" w14:textId="77777777">
        <w:tc>
          <w:tcPr>
            <w:tcW w:w="1134" w:type="dxa"/>
          </w:tcPr>
          <w:p w14:paraId="69BD2F18" w14:textId="77777777" w:rsidR="003C0636" w:rsidRDefault="00000000">
            <w:pPr>
              <w:pStyle w:val="ConsPlusNormal"/>
              <w:jc w:val="center"/>
              <w:rPr>
                <w:szCs w:val="24"/>
              </w:rPr>
            </w:pPr>
            <w:r>
              <w:rPr>
                <w:szCs w:val="24"/>
              </w:rPr>
              <w:t>4.2</w:t>
            </w:r>
          </w:p>
        </w:tc>
        <w:tc>
          <w:tcPr>
            <w:tcW w:w="7937" w:type="dxa"/>
          </w:tcPr>
          <w:p w14:paraId="19C4961F" w14:textId="77777777" w:rsidR="003C0636" w:rsidRDefault="00000000">
            <w:pPr>
              <w:pStyle w:val="ConsPlusNormal"/>
              <w:jc w:val="both"/>
              <w:rPr>
                <w:szCs w:val="24"/>
              </w:rPr>
            </w:pPr>
            <w:r>
              <w:rPr>
                <w:szCs w:val="24"/>
              </w:rPr>
              <w:t>Словообразование</w:t>
            </w:r>
          </w:p>
        </w:tc>
      </w:tr>
      <w:tr w:rsidR="003C0636" w14:paraId="55BBCDFE" w14:textId="77777777">
        <w:tc>
          <w:tcPr>
            <w:tcW w:w="1134" w:type="dxa"/>
          </w:tcPr>
          <w:p w14:paraId="4B3666FD" w14:textId="77777777" w:rsidR="003C0636" w:rsidRDefault="00000000">
            <w:pPr>
              <w:pStyle w:val="ConsPlusNormal"/>
              <w:jc w:val="center"/>
              <w:rPr>
                <w:szCs w:val="24"/>
              </w:rPr>
            </w:pPr>
            <w:r>
              <w:rPr>
                <w:szCs w:val="24"/>
              </w:rPr>
              <w:t>4.2.1</w:t>
            </w:r>
          </w:p>
        </w:tc>
        <w:tc>
          <w:tcPr>
            <w:tcW w:w="7937" w:type="dxa"/>
          </w:tcPr>
          <w:p w14:paraId="0119CC35" w14:textId="77777777" w:rsidR="003C0636" w:rsidRDefault="00000000">
            <w:pPr>
              <w:pStyle w:val="ConsPlusNormal"/>
              <w:jc w:val="both"/>
              <w:rPr>
                <w:szCs w:val="24"/>
              </w:rPr>
            </w:pPr>
            <w:r>
              <w:rPr>
                <w:szCs w:val="24"/>
              </w:rPr>
              <w:t>Формообразующие и словообразующие морфемы. Производящая основа</w:t>
            </w:r>
          </w:p>
        </w:tc>
      </w:tr>
      <w:tr w:rsidR="003C0636" w14:paraId="1906575C" w14:textId="77777777">
        <w:tc>
          <w:tcPr>
            <w:tcW w:w="1134" w:type="dxa"/>
          </w:tcPr>
          <w:p w14:paraId="20DA60B8" w14:textId="77777777" w:rsidR="003C0636" w:rsidRDefault="00000000">
            <w:pPr>
              <w:pStyle w:val="ConsPlusNormal"/>
              <w:jc w:val="center"/>
              <w:rPr>
                <w:szCs w:val="24"/>
              </w:rPr>
            </w:pPr>
            <w:r>
              <w:rPr>
                <w:szCs w:val="24"/>
              </w:rPr>
              <w:t>4.2.2</w:t>
            </w:r>
          </w:p>
        </w:tc>
        <w:tc>
          <w:tcPr>
            <w:tcW w:w="7937" w:type="dxa"/>
          </w:tcPr>
          <w:p w14:paraId="74BD30CE" w14:textId="77777777" w:rsidR="003C0636" w:rsidRDefault="00000000">
            <w:pPr>
              <w:pStyle w:val="ConsPlusNormal"/>
              <w:jc w:val="both"/>
              <w:rPr>
                <w:szCs w:val="24"/>
              </w:rPr>
            </w:pPr>
            <w:r>
              <w:rPr>
                <w:szCs w:val="24"/>
              </w:rPr>
              <w:t xml:space="preserve">Основные способы образования слов в русском языке (приставочный, суффиксальный, приставочно-суффиксальный, </w:t>
            </w:r>
            <w:proofErr w:type="spellStart"/>
            <w:r>
              <w:rPr>
                <w:szCs w:val="24"/>
              </w:rPr>
              <w:t>бессуффиксный</w:t>
            </w:r>
            <w:proofErr w:type="spellEnd"/>
            <w:r>
              <w:rPr>
                <w:szCs w:val="24"/>
              </w:rPr>
              <w:t>, сложение, переход из одной части речи в другую)</w:t>
            </w:r>
          </w:p>
        </w:tc>
      </w:tr>
      <w:tr w:rsidR="003C0636" w14:paraId="28EE3116" w14:textId="77777777">
        <w:tc>
          <w:tcPr>
            <w:tcW w:w="1134" w:type="dxa"/>
          </w:tcPr>
          <w:p w14:paraId="2352161A" w14:textId="77777777" w:rsidR="003C0636" w:rsidRDefault="00000000">
            <w:pPr>
              <w:pStyle w:val="ConsPlusNormal"/>
              <w:jc w:val="center"/>
              <w:rPr>
                <w:szCs w:val="24"/>
              </w:rPr>
            </w:pPr>
            <w:r>
              <w:rPr>
                <w:szCs w:val="24"/>
              </w:rPr>
              <w:t>4.2.3</w:t>
            </w:r>
          </w:p>
        </w:tc>
        <w:tc>
          <w:tcPr>
            <w:tcW w:w="7937" w:type="dxa"/>
          </w:tcPr>
          <w:p w14:paraId="1F26A755" w14:textId="77777777" w:rsidR="003C0636" w:rsidRDefault="00000000">
            <w:pPr>
              <w:pStyle w:val="ConsPlusNormal"/>
              <w:jc w:val="both"/>
              <w:rPr>
                <w:szCs w:val="24"/>
              </w:rPr>
            </w:pPr>
            <w:r>
              <w:rPr>
                <w:szCs w:val="24"/>
              </w:rPr>
              <w:t>Морфемный и словообразовательный анализ слов</w:t>
            </w:r>
          </w:p>
        </w:tc>
      </w:tr>
      <w:tr w:rsidR="003C0636" w14:paraId="34A6B72E" w14:textId="77777777">
        <w:tc>
          <w:tcPr>
            <w:tcW w:w="1134" w:type="dxa"/>
          </w:tcPr>
          <w:p w14:paraId="54DDDE3A" w14:textId="77777777" w:rsidR="003C0636" w:rsidRDefault="00000000">
            <w:pPr>
              <w:pStyle w:val="ConsPlusNormal"/>
              <w:jc w:val="center"/>
              <w:rPr>
                <w:szCs w:val="24"/>
              </w:rPr>
            </w:pPr>
            <w:r>
              <w:rPr>
                <w:szCs w:val="24"/>
              </w:rPr>
              <w:t>4.2.4</w:t>
            </w:r>
          </w:p>
        </w:tc>
        <w:tc>
          <w:tcPr>
            <w:tcW w:w="7937" w:type="dxa"/>
          </w:tcPr>
          <w:p w14:paraId="5EA32A9D" w14:textId="77777777" w:rsidR="003C0636" w:rsidRDefault="00000000">
            <w:pPr>
              <w:pStyle w:val="ConsPlusNormal"/>
              <w:jc w:val="both"/>
              <w:rPr>
                <w:szCs w:val="24"/>
              </w:rPr>
            </w:pPr>
            <w:r>
              <w:rPr>
                <w:szCs w:val="24"/>
              </w:rPr>
              <w:t>Особенности словообразования имен существительных, имен прилагательных, имен числительных, местоимений</w:t>
            </w:r>
          </w:p>
        </w:tc>
      </w:tr>
      <w:tr w:rsidR="003C0636" w14:paraId="491650ED" w14:textId="77777777">
        <w:tc>
          <w:tcPr>
            <w:tcW w:w="1134" w:type="dxa"/>
          </w:tcPr>
          <w:p w14:paraId="7ACE39FF" w14:textId="77777777" w:rsidR="003C0636" w:rsidRDefault="00000000">
            <w:pPr>
              <w:pStyle w:val="ConsPlusNormal"/>
              <w:jc w:val="center"/>
              <w:rPr>
                <w:szCs w:val="24"/>
              </w:rPr>
            </w:pPr>
            <w:r>
              <w:rPr>
                <w:szCs w:val="24"/>
              </w:rPr>
              <w:t>4.3</w:t>
            </w:r>
          </w:p>
        </w:tc>
        <w:tc>
          <w:tcPr>
            <w:tcW w:w="7937" w:type="dxa"/>
          </w:tcPr>
          <w:p w14:paraId="5493E71E" w14:textId="77777777" w:rsidR="003C0636" w:rsidRDefault="00000000">
            <w:pPr>
              <w:pStyle w:val="ConsPlusNormal"/>
              <w:jc w:val="both"/>
              <w:rPr>
                <w:szCs w:val="24"/>
              </w:rPr>
            </w:pPr>
            <w:r>
              <w:rPr>
                <w:szCs w:val="24"/>
              </w:rPr>
              <w:t>Морфология. Имя существительное</w:t>
            </w:r>
          </w:p>
        </w:tc>
      </w:tr>
      <w:tr w:rsidR="003C0636" w14:paraId="1DC65A0E" w14:textId="77777777">
        <w:tc>
          <w:tcPr>
            <w:tcW w:w="1134" w:type="dxa"/>
          </w:tcPr>
          <w:p w14:paraId="782B6491" w14:textId="77777777" w:rsidR="003C0636" w:rsidRDefault="00000000">
            <w:pPr>
              <w:pStyle w:val="ConsPlusNormal"/>
              <w:jc w:val="center"/>
              <w:rPr>
                <w:szCs w:val="24"/>
              </w:rPr>
            </w:pPr>
            <w:r>
              <w:rPr>
                <w:szCs w:val="24"/>
              </w:rPr>
              <w:t>4.3.1</w:t>
            </w:r>
          </w:p>
        </w:tc>
        <w:tc>
          <w:tcPr>
            <w:tcW w:w="7937" w:type="dxa"/>
          </w:tcPr>
          <w:p w14:paraId="33BE1207" w14:textId="77777777" w:rsidR="003C0636" w:rsidRDefault="00000000">
            <w:pPr>
              <w:pStyle w:val="ConsPlusNormal"/>
              <w:jc w:val="both"/>
              <w:rPr>
                <w:szCs w:val="24"/>
              </w:rPr>
            </w:pPr>
            <w:r>
              <w:rPr>
                <w:szCs w:val="24"/>
              </w:rPr>
              <w:t>Морфологический анализ имен существительных</w:t>
            </w:r>
          </w:p>
        </w:tc>
      </w:tr>
      <w:tr w:rsidR="003C0636" w14:paraId="54CAA117" w14:textId="77777777">
        <w:tc>
          <w:tcPr>
            <w:tcW w:w="1134" w:type="dxa"/>
          </w:tcPr>
          <w:p w14:paraId="5D7997D0" w14:textId="77777777" w:rsidR="003C0636" w:rsidRDefault="00000000">
            <w:pPr>
              <w:pStyle w:val="ConsPlusNormal"/>
              <w:jc w:val="center"/>
              <w:rPr>
                <w:szCs w:val="24"/>
              </w:rPr>
            </w:pPr>
            <w:r>
              <w:rPr>
                <w:szCs w:val="24"/>
              </w:rPr>
              <w:t>4.4</w:t>
            </w:r>
          </w:p>
        </w:tc>
        <w:tc>
          <w:tcPr>
            <w:tcW w:w="7937" w:type="dxa"/>
          </w:tcPr>
          <w:p w14:paraId="1CC1E067" w14:textId="77777777" w:rsidR="003C0636" w:rsidRDefault="00000000">
            <w:pPr>
              <w:pStyle w:val="ConsPlusNormal"/>
              <w:jc w:val="both"/>
              <w:rPr>
                <w:szCs w:val="24"/>
              </w:rPr>
            </w:pPr>
            <w:r>
              <w:rPr>
                <w:szCs w:val="24"/>
              </w:rPr>
              <w:t>Морфология. Имя прилагательное</w:t>
            </w:r>
          </w:p>
        </w:tc>
      </w:tr>
      <w:tr w:rsidR="003C0636" w14:paraId="0445F3CB" w14:textId="77777777">
        <w:tc>
          <w:tcPr>
            <w:tcW w:w="1134" w:type="dxa"/>
          </w:tcPr>
          <w:p w14:paraId="7C92C8BE" w14:textId="77777777" w:rsidR="003C0636" w:rsidRDefault="00000000">
            <w:pPr>
              <w:pStyle w:val="ConsPlusNormal"/>
              <w:jc w:val="center"/>
              <w:rPr>
                <w:szCs w:val="24"/>
              </w:rPr>
            </w:pPr>
            <w:r>
              <w:rPr>
                <w:szCs w:val="24"/>
              </w:rPr>
              <w:t>4.4.1</w:t>
            </w:r>
          </w:p>
        </w:tc>
        <w:tc>
          <w:tcPr>
            <w:tcW w:w="7937" w:type="dxa"/>
          </w:tcPr>
          <w:p w14:paraId="262C159D" w14:textId="77777777" w:rsidR="003C0636" w:rsidRDefault="00000000">
            <w:pPr>
              <w:pStyle w:val="ConsPlusNormal"/>
              <w:jc w:val="both"/>
              <w:rPr>
                <w:szCs w:val="24"/>
              </w:rPr>
            </w:pPr>
            <w:r>
              <w:rPr>
                <w:szCs w:val="24"/>
              </w:rPr>
              <w:t>Качественные, относительные и притяжательные имена прилагательные</w:t>
            </w:r>
          </w:p>
        </w:tc>
      </w:tr>
      <w:tr w:rsidR="003C0636" w14:paraId="3C975EDB" w14:textId="77777777">
        <w:tc>
          <w:tcPr>
            <w:tcW w:w="1134" w:type="dxa"/>
          </w:tcPr>
          <w:p w14:paraId="0AA6585D" w14:textId="77777777" w:rsidR="003C0636" w:rsidRDefault="00000000">
            <w:pPr>
              <w:pStyle w:val="ConsPlusNormal"/>
              <w:jc w:val="center"/>
              <w:rPr>
                <w:szCs w:val="24"/>
              </w:rPr>
            </w:pPr>
            <w:r>
              <w:rPr>
                <w:szCs w:val="24"/>
              </w:rPr>
              <w:t>4.4.2</w:t>
            </w:r>
          </w:p>
        </w:tc>
        <w:tc>
          <w:tcPr>
            <w:tcW w:w="7937" w:type="dxa"/>
          </w:tcPr>
          <w:p w14:paraId="2A98A24E" w14:textId="77777777" w:rsidR="003C0636" w:rsidRDefault="00000000">
            <w:pPr>
              <w:pStyle w:val="ConsPlusNormal"/>
              <w:jc w:val="both"/>
              <w:rPr>
                <w:szCs w:val="24"/>
              </w:rPr>
            </w:pPr>
            <w:r>
              <w:rPr>
                <w:szCs w:val="24"/>
              </w:rPr>
              <w:t>Степени сравнения качественных имен прилагательных</w:t>
            </w:r>
          </w:p>
        </w:tc>
      </w:tr>
      <w:tr w:rsidR="003C0636" w14:paraId="0E521A16" w14:textId="77777777">
        <w:tc>
          <w:tcPr>
            <w:tcW w:w="1134" w:type="dxa"/>
          </w:tcPr>
          <w:p w14:paraId="161ECD34" w14:textId="77777777" w:rsidR="003C0636" w:rsidRDefault="00000000">
            <w:pPr>
              <w:pStyle w:val="ConsPlusNormal"/>
              <w:jc w:val="center"/>
              <w:rPr>
                <w:szCs w:val="24"/>
              </w:rPr>
            </w:pPr>
            <w:r>
              <w:rPr>
                <w:szCs w:val="24"/>
              </w:rPr>
              <w:lastRenderedPageBreak/>
              <w:t>4.4.3</w:t>
            </w:r>
          </w:p>
        </w:tc>
        <w:tc>
          <w:tcPr>
            <w:tcW w:w="7937" w:type="dxa"/>
          </w:tcPr>
          <w:p w14:paraId="36B30EF8" w14:textId="77777777" w:rsidR="003C0636" w:rsidRDefault="00000000">
            <w:pPr>
              <w:pStyle w:val="ConsPlusNormal"/>
              <w:jc w:val="both"/>
              <w:rPr>
                <w:szCs w:val="24"/>
              </w:rPr>
            </w:pPr>
            <w:r>
              <w:rPr>
                <w:szCs w:val="24"/>
              </w:rPr>
              <w:t>Морфологический анализ имен прилагательных</w:t>
            </w:r>
          </w:p>
        </w:tc>
      </w:tr>
      <w:tr w:rsidR="003C0636" w14:paraId="5CA015BF" w14:textId="77777777">
        <w:tc>
          <w:tcPr>
            <w:tcW w:w="1134" w:type="dxa"/>
          </w:tcPr>
          <w:p w14:paraId="7EBF773C" w14:textId="77777777" w:rsidR="003C0636" w:rsidRDefault="00000000">
            <w:pPr>
              <w:pStyle w:val="ConsPlusNormal"/>
              <w:jc w:val="center"/>
              <w:rPr>
                <w:szCs w:val="24"/>
              </w:rPr>
            </w:pPr>
            <w:r>
              <w:rPr>
                <w:szCs w:val="24"/>
              </w:rPr>
              <w:t>4.5</w:t>
            </w:r>
          </w:p>
        </w:tc>
        <w:tc>
          <w:tcPr>
            <w:tcW w:w="7937" w:type="dxa"/>
          </w:tcPr>
          <w:p w14:paraId="124E3050" w14:textId="77777777" w:rsidR="003C0636" w:rsidRDefault="00000000">
            <w:pPr>
              <w:pStyle w:val="ConsPlusNormal"/>
              <w:jc w:val="both"/>
              <w:rPr>
                <w:szCs w:val="24"/>
              </w:rPr>
            </w:pPr>
            <w:r>
              <w:rPr>
                <w:szCs w:val="24"/>
              </w:rPr>
              <w:t>Морфология. Имя числительное</w:t>
            </w:r>
          </w:p>
        </w:tc>
      </w:tr>
      <w:tr w:rsidR="003C0636" w14:paraId="2D8A9119" w14:textId="77777777">
        <w:tc>
          <w:tcPr>
            <w:tcW w:w="1134" w:type="dxa"/>
          </w:tcPr>
          <w:p w14:paraId="046F326E" w14:textId="77777777" w:rsidR="003C0636" w:rsidRDefault="00000000">
            <w:pPr>
              <w:pStyle w:val="ConsPlusNormal"/>
              <w:jc w:val="center"/>
              <w:rPr>
                <w:szCs w:val="24"/>
              </w:rPr>
            </w:pPr>
            <w:r>
              <w:rPr>
                <w:szCs w:val="24"/>
              </w:rPr>
              <w:t>4.5.1</w:t>
            </w:r>
          </w:p>
        </w:tc>
        <w:tc>
          <w:tcPr>
            <w:tcW w:w="7937" w:type="dxa"/>
          </w:tcPr>
          <w:p w14:paraId="38EE6AF8" w14:textId="77777777" w:rsidR="003C0636" w:rsidRDefault="00000000">
            <w:pPr>
              <w:pStyle w:val="ConsPlusNormal"/>
              <w:jc w:val="both"/>
              <w:rPr>
                <w:szCs w:val="24"/>
              </w:rPr>
            </w:pPr>
            <w:r>
              <w:rPr>
                <w:szCs w:val="24"/>
              </w:rPr>
              <w:t>Общее грамматическое значение имени числительного. Синтаксические функции имен числительных</w:t>
            </w:r>
          </w:p>
        </w:tc>
      </w:tr>
      <w:tr w:rsidR="003C0636" w14:paraId="75EC3F7A" w14:textId="77777777">
        <w:tc>
          <w:tcPr>
            <w:tcW w:w="1134" w:type="dxa"/>
          </w:tcPr>
          <w:p w14:paraId="37ED403A" w14:textId="77777777" w:rsidR="003C0636" w:rsidRDefault="00000000">
            <w:pPr>
              <w:pStyle w:val="ConsPlusNormal"/>
              <w:jc w:val="center"/>
              <w:rPr>
                <w:szCs w:val="24"/>
              </w:rPr>
            </w:pPr>
            <w:r>
              <w:rPr>
                <w:szCs w:val="24"/>
              </w:rPr>
              <w:t>4.5.2</w:t>
            </w:r>
          </w:p>
        </w:tc>
        <w:tc>
          <w:tcPr>
            <w:tcW w:w="7937" w:type="dxa"/>
          </w:tcPr>
          <w:p w14:paraId="23C5CA3D" w14:textId="77777777" w:rsidR="003C0636" w:rsidRDefault="00000000">
            <w:pPr>
              <w:pStyle w:val="ConsPlusNormal"/>
              <w:jc w:val="both"/>
              <w:rPr>
                <w:szCs w:val="24"/>
              </w:rPr>
            </w:pPr>
            <w:r>
              <w:rPr>
                <w:szCs w:val="24"/>
              </w:rPr>
              <w:t>Разряды имен числительных по значению: количественные (целые, дробные, собирательные), порядковые числительные</w:t>
            </w:r>
          </w:p>
        </w:tc>
      </w:tr>
      <w:tr w:rsidR="003C0636" w14:paraId="576B239A" w14:textId="77777777">
        <w:tc>
          <w:tcPr>
            <w:tcW w:w="1134" w:type="dxa"/>
          </w:tcPr>
          <w:p w14:paraId="034C29CE" w14:textId="77777777" w:rsidR="003C0636" w:rsidRDefault="00000000">
            <w:pPr>
              <w:pStyle w:val="ConsPlusNormal"/>
              <w:jc w:val="center"/>
              <w:rPr>
                <w:szCs w:val="24"/>
              </w:rPr>
            </w:pPr>
            <w:r>
              <w:rPr>
                <w:szCs w:val="24"/>
              </w:rPr>
              <w:t>4.5.3</w:t>
            </w:r>
          </w:p>
        </w:tc>
        <w:tc>
          <w:tcPr>
            <w:tcW w:w="7937" w:type="dxa"/>
          </w:tcPr>
          <w:p w14:paraId="1BEC6854" w14:textId="77777777" w:rsidR="003C0636" w:rsidRDefault="00000000">
            <w:pPr>
              <w:pStyle w:val="ConsPlusNormal"/>
              <w:jc w:val="both"/>
              <w:rPr>
                <w:szCs w:val="24"/>
              </w:rPr>
            </w:pPr>
            <w:r>
              <w:rPr>
                <w:szCs w:val="24"/>
              </w:rPr>
              <w:t>Разряды имен числительных по строению: простые, сложные, составные числительные</w:t>
            </w:r>
          </w:p>
        </w:tc>
      </w:tr>
      <w:tr w:rsidR="003C0636" w14:paraId="332BA1A5" w14:textId="77777777">
        <w:tc>
          <w:tcPr>
            <w:tcW w:w="1134" w:type="dxa"/>
          </w:tcPr>
          <w:p w14:paraId="4441A78F" w14:textId="77777777" w:rsidR="003C0636" w:rsidRDefault="00000000">
            <w:pPr>
              <w:pStyle w:val="ConsPlusNormal"/>
              <w:jc w:val="center"/>
              <w:rPr>
                <w:szCs w:val="24"/>
              </w:rPr>
            </w:pPr>
            <w:r>
              <w:rPr>
                <w:szCs w:val="24"/>
              </w:rPr>
              <w:t>4.5.4</w:t>
            </w:r>
          </w:p>
        </w:tc>
        <w:tc>
          <w:tcPr>
            <w:tcW w:w="7937" w:type="dxa"/>
          </w:tcPr>
          <w:p w14:paraId="25C5DFE9" w14:textId="77777777" w:rsidR="003C0636" w:rsidRDefault="00000000">
            <w:pPr>
              <w:pStyle w:val="ConsPlusNormal"/>
              <w:jc w:val="both"/>
              <w:rPr>
                <w:szCs w:val="24"/>
              </w:rPr>
            </w:pPr>
            <w:r>
              <w:rPr>
                <w:szCs w:val="24"/>
              </w:rPr>
              <w:t>Склонение количественных и порядковых имен числительных</w:t>
            </w:r>
          </w:p>
        </w:tc>
      </w:tr>
      <w:tr w:rsidR="003C0636" w14:paraId="438ACAA0" w14:textId="77777777">
        <w:tc>
          <w:tcPr>
            <w:tcW w:w="1134" w:type="dxa"/>
          </w:tcPr>
          <w:p w14:paraId="2BE51308" w14:textId="77777777" w:rsidR="003C0636" w:rsidRDefault="00000000">
            <w:pPr>
              <w:pStyle w:val="ConsPlusNormal"/>
              <w:jc w:val="center"/>
              <w:rPr>
                <w:szCs w:val="24"/>
              </w:rPr>
            </w:pPr>
            <w:r>
              <w:rPr>
                <w:szCs w:val="24"/>
              </w:rPr>
              <w:t>4.5.5</w:t>
            </w:r>
          </w:p>
        </w:tc>
        <w:tc>
          <w:tcPr>
            <w:tcW w:w="7937" w:type="dxa"/>
          </w:tcPr>
          <w:p w14:paraId="0E17D674" w14:textId="77777777" w:rsidR="003C0636" w:rsidRDefault="00000000">
            <w:pPr>
              <w:pStyle w:val="ConsPlusNormal"/>
              <w:jc w:val="both"/>
              <w:rPr>
                <w:szCs w:val="24"/>
              </w:rPr>
            </w:pPr>
            <w:r>
              <w:rPr>
                <w:szCs w:val="24"/>
              </w:rPr>
              <w:t>Морфологический анализ имен числительных</w:t>
            </w:r>
          </w:p>
        </w:tc>
      </w:tr>
      <w:tr w:rsidR="003C0636" w14:paraId="64AB355A" w14:textId="77777777">
        <w:tc>
          <w:tcPr>
            <w:tcW w:w="1134" w:type="dxa"/>
          </w:tcPr>
          <w:p w14:paraId="3E8C3597" w14:textId="77777777" w:rsidR="003C0636" w:rsidRDefault="00000000">
            <w:pPr>
              <w:pStyle w:val="ConsPlusNormal"/>
              <w:jc w:val="center"/>
              <w:rPr>
                <w:szCs w:val="24"/>
              </w:rPr>
            </w:pPr>
            <w:r>
              <w:rPr>
                <w:szCs w:val="24"/>
              </w:rPr>
              <w:t>4.6</w:t>
            </w:r>
          </w:p>
        </w:tc>
        <w:tc>
          <w:tcPr>
            <w:tcW w:w="7937" w:type="dxa"/>
          </w:tcPr>
          <w:p w14:paraId="23F0B70D" w14:textId="77777777" w:rsidR="003C0636" w:rsidRDefault="00000000">
            <w:pPr>
              <w:pStyle w:val="ConsPlusNormal"/>
              <w:jc w:val="both"/>
              <w:rPr>
                <w:szCs w:val="24"/>
              </w:rPr>
            </w:pPr>
            <w:r>
              <w:rPr>
                <w:szCs w:val="24"/>
              </w:rPr>
              <w:t>Морфология. Местоимение</w:t>
            </w:r>
          </w:p>
        </w:tc>
      </w:tr>
      <w:tr w:rsidR="003C0636" w14:paraId="37AE0024" w14:textId="77777777">
        <w:tc>
          <w:tcPr>
            <w:tcW w:w="1134" w:type="dxa"/>
          </w:tcPr>
          <w:p w14:paraId="172AB06A" w14:textId="77777777" w:rsidR="003C0636" w:rsidRDefault="00000000">
            <w:pPr>
              <w:pStyle w:val="ConsPlusNormal"/>
              <w:jc w:val="center"/>
              <w:rPr>
                <w:szCs w:val="24"/>
              </w:rPr>
            </w:pPr>
            <w:r>
              <w:rPr>
                <w:szCs w:val="24"/>
              </w:rPr>
              <w:t>4.6.1</w:t>
            </w:r>
          </w:p>
        </w:tc>
        <w:tc>
          <w:tcPr>
            <w:tcW w:w="7937" w:type="dxa"/>
          </w:tcPr>
          <w:p w14:paraId="5BBE8981" w14:textId="77777777" w:rsidR="003C0636" w:rsidRDefault="00000000">
            <w:pPr>
              <w:pStyle w:val="ConsPlusNormal"/>
              <w:jc w:val="both"/>
              <w:rPr>
                <w:szCs w:val="24"/>
              </w:rPr>
            </w:pPr>
            <w:r>
              <w:rPr>
                <w:szCs w:val="24"/>
              </w:rPr>
              <w:t>Общее грамматическое значение местоимения. Синтаксические функции местоимений</w:t>
            </w:r>
          </w:p>
        </w:tc>
      </w:tr>
      <w:tr w:rsidR="003C0636" w14:paraId="43CF9FC6" w14:textId="77777777">
        <w:tc>
          <w:tcPr>
            <w:tcW w:w="1134" w:type="dxa"/>
          </w:tcPr>
          <w:p w14:paraId="29483C99" w14:textId="77777777" w:rsidR="003C0636" w:rsidRDefault="00000000">
            <w:pPr>
              <w:pStyle w:val="ConsPlusNormal"/>
              <w:jc w:val="center"/>
              <w:rPr>
                <w:szCs w:val="24"/>
              </w:rPr>
            </w:pPr>
            <w:r>
              <w:rPr>
                <w:szCs w:val="24"/>
              </w:rPr>
              <w:t>4.6.2</w:t>
            </w:r>
          </w:p>
        </w:tc>
        <w:tc>
          <w:tcPr>
            <w:tcW w:w="7937" w:type="dxa"/>
          </w:tcPr>
          <w:p w14:paraId="5349730D" w14:textId="77777777" w:rsidR="003C0636" w:rsidRDefault="00000000">
            <w:pPr>
              <w:pStyle w:val="ConsPlusNormal"/>
              <w:jc w:val="both"/>
              <w:rPr>
                <w:szCs w:val="24"/>
              </w:rPr>
            </w:pPr>
            <w:r>
              <w:rPr>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3C0636" w14:paraId="4DCAAE77" w14:textId="77777777">
        <w:tc>
          <w:tcPr>
            <w:tcW w:w="1134" w:type="dxa"/>
          </w:tcPr>
          <w:p w14:paraId="0F3157E8" w14:textId="77777777" w:rsidR="003C0636" w:rsidRDefault="00000000">
            <w:pPr>
              <w:pStyle w:val="ConsPlusNormal"/>
              <w:jc w:val="center"/>
              <w:rPr>
                <w:szCs w:val="24"/>
              </w:rPr>
            </w:pPr>
            <w:r>
              <w:rPr>
                <w:szCs w:val="24"/>
              </w:rPr>
              <w:t>4.6.3</w:t>
            </w:r>
          </w:p>
        </w:tc>
        <w:tc>
          <w:tcPr>
            <w:tcW w:w="7937" w:type="dxa"/>
          </w:tcPr>
          <w:p w14:paraId="7306251D" w14:textId="77777777" w:rsidR="003C0636" w:rsidRDefault="00000000">
            <w:pPr>
              <w:pStyle w:val="ConsPlusNormal"/>
              <w:jc w:val="both"/>
              <w:rPr>
                <w:szCs w:val="24"/>
              </w:rPr>
            </w:pPr>
            <w:r>
              <w:rPr>
                <w:szCs w:val="24"/>
              </w:rPr>
              <w:t>Склонение местоимений</w:t>
            </w:r>
          </w:p>
        </w:tc>
      </w:tr>
      <w:tr w:rsidR="003C0636" w14:paraId="294A3487" w14:textId="77777777">
        <w:tc>
          <w:tcPr>
            <w:tcW w:w="1134" w:type="dxa"/>
          </w:tcPr>
          <w:p w14:paraId="7393D87B" w14:textId="77777777" w:rsidR="003C0636" w:rsidRDefault="00000000">
            <w:pPr>
              <w:pStyle w:val="ConsPlusNormal"/>
              <w:jc w:val="center"/>
              <w:rPr>
                <w:szCs w:val="24"/>
              </w:rPr>
            </w:pPr>
            <w:r>
              <w:rPr>
                <w:szCs w:val="24"/>
              </w:rPr>
              <w:t>4.6.4</w:t>
            </w:r>
          </w:p>
        </w:tc>
        <w:tc>
          <w:tcPr>
            <w:tcW w:w="7937" w:type="dxa"/>
          </w:tcPr>
          <w:p w14:paraId="09E4CAF1" w14:textId="77777777" w:rsidR="003C0636" w:rsidRDefault="00000000">
            <w:pPr>
              <w:pStyle w:val="ConsPlusNormal"/>
              <w:jc w:val="both"/>
              <w:rPr>
                <w:szCs w:val="24"/>
              </w:rPr>
            </w:pPr>
            <w:r>
              <w:rPr>
                <w:szCs w:val="24"/>
              </w:rPr>
              <w:t>Роль местоимений в речи. Притяжательные и указательные местоимения как средства связи предложений в тексте</w:t>
            </w:r>
          </w:p>
        </w:tc>
      </w:tr>
      <w:tr w:rsidR="003C0636" w14:paraId="4138F6CB" w14:textId="77777777">
        <w:tc>
          <w:tcPr>
            <w:tcW w:w="1134" w:type="dxa"/>
          </w:tcPr>
          <w:p w14:paraId="1ECDE2A1" w14:textId="77777777" w:rsidR="003C0636" w:rsidRDefault="00000000">
            <w:pPr>
              <w:pStyle w:val="ConsPlusNormal"/>
              <w:jc w:val="center"/>
              <w:rPr>
                <w:szCs w:val="24"/>
              </w:rPr>
            </w:pPr>
            <w:r>
              <w:rPr>
                <w:szCs w:val="24"/>
              </w:rPr>
              <w:t>4.6.5</w:t>
            </w:r>
          </w:p>
        </w:tc>
        <w:tc>
          <w:tcPr>
            <w:tcW w:w="7937" w:type="dxa"/>
          </w:tcPr>
          <w:p w14:paraId="5B7C0E2F" w14:textId="77777777" w:rsidR="003C0636" w:rsidRDefault="00000000">
            <w:pPr>
              <w:pStyle w:val="ConsPlusNormal"/>
              <w:jc w:val="both"/>
              <w:rPr>
                <w:szCs w:val="24"/>
              </w:rPr>
            </w:pPr>
            <w:r>
              <w:rPr>
                <w:szCs w:val="24"/>
              </w:rPr>
              <w:t>Морфологический анализ местоимений</w:t>
            </w:r>
          </w:p>
        </w:tc>
      </w:tr>
      <w:tr w:rsidR="003C0636" w14:paraId="31C9B705" w14:textId="77777777">
        <w:tc>
          <w:tcPr>
            <w:tcW w:w="1134" w:type="dxa"/>
          </w:tcPr>
          <w:p w14:paraId="41609BCB" w14:textId="77777777" w:rsidR="003C0636" w:rsidRDefault="00000000">
            <w:pPr>
              <w:pStyle w:val="ConsPlusNormal"/>
              <w:jc w:val="center"/>
              <w:rPr>
                <w:szCs w:val="24"/>
              </w:rPr>
            </w:pPr>
            <w:r>
              <w:rPr>
                <w:szCs w:val="24"/>
              </w:rPr>
              <w:t>4.7</w:t>
            </w:r>
          </w:p>
        </w:tc>
        <w:tc>
          <w:tcPr>
            <w:tcW w:w="7937" w:type="dxa"/>
          </w:tcPr>
          <w:p w14:paraId="3245909D" w14:textId="77777777" w:rsidR="003C0636" w:rsidRDefault="00000000">
            <w:pPr>
              <w:pStyle w:val="ConsPlusNormal"/>
              <w:jc w:val="both"/>
              <w:rPr>
                <w:szCs w:val="24"/>
              </w:rPr>
            </w:pPr>
            <w:r>
              <w:rPr>
                <w:szCs w:val="24"/>
              </w:rPr>
              <w:t>Морфология. Глагол</w:t>
            </w:r>
          </w:p>
        </w:tc>
      </w:tr>
      <w:tr w:rsidR="003C0636" w14:paraId="385E609A" w14:textId="77777777">
        <w:tc>
          <w:tcPr>
            <w:tcW w:w="1134" w:type="dxa"/>
          </w:tcPr>
          <w:p w14:paraId="227F0872" w14:textId="77777777" w:rsidR="003C0636" w:rsidRDefault="00000000">
            <w:pPr>
              <w:pStyle w:val="ConsPlusNormal"/>
              <w:jc w:val="center"/>
              <w:rPr>
                <w:szCs w:val="24"/>
              </w:rPr>
            </w:pPr>
            <w:r>
              <w:rPr>
                <w:szCs w:val="24"/>
              </w:rPr>
              <w:t>4.7.1</w:t>
            </w:r>
          </w:p>
        </w:tc>
        <w:tc>
          <w:tcPr>
            <w:tcW w:w="7937" w:type="dxa"/>
          </w:tcPr>
          <w:p w14:paraId="7E73B7C8" w14:textId="77777777" w:rsidR="003C0636" w:rsidRDefault="00000000">
            <w:pPr>
              <w:pStyle w:val="ConsPlusNormal"/>
              <w:jc w:val="both"/>
              <w:rPr>
                <w:szCs w:val="24"/>
              </w:rPr>
            </w:pPr>
            <w:r>
              <w:rPr>
                <w:szCs w:val="24"/>
              </w:rPr>
              <w:t>Переходные и непереходные глаголы</w:t>
            </w:r>
          </w:p>
        </w:tc>
      </w:tr>
      <w:tr w:rsidR="003C0636" w14:paraId="15CDAE92" w14:textId="77777777">
        <w:tc>
          <w:tcPr>
            <w:tcW w:w="1134" w:type="dxa"/>
          </w:tcPr>
          <w:p w14:paraId="17ACD1FC" w14:textId="77777777" w:rsidR="003C0636" w:rsidRDefault="00000000">
            <w:pPr>
              <w:pStyle w:val="ConsPlusNormal"/>
              <w:jc w:val="center"/>
              <w:rPr>
                <w:szCs w:val="24"/>
              </w:rPr>
            </w:pPr>
            <w:r>
              <w:rPr>
                <w:szCs w:val="24"/>
              </w:rPr>
              <w:t>4.7.2</w:t>
            </w:r>
          </w:p>
        </w:tc>
        <w:tc>
          <w:tcPr>
            <w:tcW w:w="7937" w:type="dxa"/>
          </w:tcPr>
          <w:p w14:paraId="5C006273" w14:textId="77777777" w:rsidR="003C0636" w:rsidRDefault="00000000">
            <w:pPr>
              <w:pStyle w:val="ConsPlusNormal"/>
              <w:jc w:val="both"/>
              <w:rPr>
                <w:szCs w:val="24"/>
              </w:rPr>
            </w:pPr>
            <w:r>
              <w:rPr>
                <w:szCs w:val="24"/>
              </w:rPr>
              <w:t>Разноспрягаемые глаголы</w:t>
            </w:r>
          </w:p>
        </w:tc>
      </w:tr>
      <w:tr w:rsidR="003C0636" w14:paraId="6D72B6D8" w14:textId="77777777">
        <w:tc>
          <w:tcPr>
            <w:tcW w:w="1134" w:type="dxa"/>
          </w:tcPr>
          <w:p w14:paraId="0EAED3E2" w14:textId="77777777" w:rsidR="003C0636" w:rsidRDefault="00000000">
            <w:pPr>
              <w:pStyle w:val="ConsPlusNormal"/>
              <w:jc w:val="center"/>
              <w:rPr>
                <w:szCs w:val="24"/>
              </w:rPr>
            </w:pPr>
            <w:r>
              <w:rPr>
                <w:szCs w:val="24"/>
              </w:rPr>
              <w:t>4.7.3</w:t>
            </w:r>
          </w:p>
        </w:tc>
        <w:tc>
          <w:tcPr>
            <w:tcW w:w="7937" w:type="dxa"/>
          </w:tcPr>
          <w:p w14:paraId="64034B75" w14:textId="77777777" w:rsidR="003C0636" w:rsidRDefault="00000000">
            <w:pPr>
              <w:pStyle w:val="ConsPlusNormal"/>
              <w:jc w:val="both"/>
              <w:rPr>
                <w:szCs w:val="24"/>
              </w:rPr>
            </w:pPr>
            <w:r>
              <w:rPr>
                <w:szCs w:val="24"/>
              </w:rPr>
              <w:t>Безличные глаголы. Использование личных глаголов в безличном значении</w:t>
            </w:r>
          </w:p>
        </w:tc>
      </w:tr>
      <w:tr w:rsidR="003C0636" w14:paraId="558FEC62" w14:textId="77777777">
        <w:tc>
          <w:tcPr>
            <w:tcW w:w="1134" w:type="dxa"/>
          </w:tcPr>
          <w:p w14:paraId="64DD7986" w14:textId="77777777" w:rsidR="003C0636" w:rsidRDefault="00000000">
            <w:pPr>
              <w:pStyle w:val="ConsPlusNormal"/>
              <w:jc w:val="center"/>
              <w:rPr>
                <w:szCs w:val="24"/>
              </w:rPr>
            </w:pPr>
            <w:r>
              <w:rPr>
                <w:szCs w:val="24"/>
              </w:rPr>
              <w:t>4.7.4</w:t>
            </w:r>
          </w:p>
        </w:tc>
        <w:tc>
          <w:tcPr>
            <w:tcW w:w="7937" w:type="dxa"/>
          </w:tcPr>
          <w:p w14:paraId="1F8BE9AA" w14:textId="77777777" w:rsidR="003C0636" w:rsidRDefault="00000000">
            <w:pPr>
              <w:pStyle w:val="ConsPlusNormal"/>
              <w:jc w:val="both"/>
              <w:rPr>
                <w:szCs w:val="24"/>
              </w:rPr>
            </w:pPr>
            <w:r>
              <w:rPr>
                <w:szCs w:val="24"/>
              </w:rPr>
              <w:t>Изъявительное, условное и повелительное наклонения глагола</w:t>
            </w:r>
          </w:p>
        </w:tc>
      </w:tr>
      <w:tr w:rsidR="003C0636" w14:paraId="74B88D89" w14:textId="77777777">
        <w:tc>
          <w:tcPr>
            <w:tcW w:w="1134" w:type="dxa"/>
          </w:tcPr>
          <w:p w14:paraId="0D6C4C56" w14:textId="77777777" w:rsidR="003C0636" w:rsidRDefault="00000000">
            <w:pPr>
              <w:pStyle w:val="ConsPlusNormal"/>
              <w:jc w:val="center"/>
              <w:rPr>
                <w:szCs w:val="24"/>
              </w:rPr>
            </w:pPr>
            <w:r>
              <w:rPr>
                <w:szCs w:val="24"/>
              </w:rPr>
              <w:t>4.7.5</w:t>
            </w:r>
          </w:p>
        </w:tc>
        <w:tc>
          <w:tcPr>
            <w:tcW w:w="7937" w:type="dxa"/>
          </w:tcPr>
          <w:p w14:paraId="0EB945D4" w14:textId="77777777" w:rsidR="003C0636" w:rsidRDefault="00000000">
            <w:pPr>
              <w:pStyle w:val="ConsPlusNormal"/>
              <w:jc w:val="both"/>
              <w:rPr>
                <w:szCs w:val="24"/>
              </w:rPr>
            </w:pPr>
            <w:r>
              <w:rPr>
                <w:szCs w:val="24"/>
              </w:rPr>
              <w:t>Морфологический анализ глаголов</w:t>
            </w:r>
          </w:p>
        </w:tc>
      </w:tr>
      <w:tr w:rsidR="003C0636" w14:paraId="36254603" w14:textId="77777777">
        <w:tc>
          <w:tcPr>
            <w:tcW w:w="1134" w:type="dxa"/>
          </w:tcPr>
          <w:p w14:paraId="671AB176" w14:textId="77777777" w:rsidR="003C0636" w:rsidRDefault="00000000">
            <w:pPr>
              <w:pStyle w:val="ConsPlusNormal"/>
              <w:jc w:val="center"/>
              <w:rPr>
                <w:szCs w:val="24"/>
              </w:rPr>
            </w:pPr>
            <w:r>
              <w:rPr>
                <w:szCs w:val="24"/>
              </w:rPr>
              <w:t>5</w:t>
            </w:r>
          </w:p>
        </w:tc>
        <w:tc>
          <w:tcPr>
            <w:tcW w:w="7937" w:type="dxa"/>
          </w:tcPr>
          <w:p w14:paraId="0616DCE7" w14:textId="77777777" w:rsidR="003C0636" w:rsidRDefault="00000000">
            <w:pPr>
              <w:pStyle w:val="ConsPlusNormal"/>
              <w:jc w:val="both"/>
              <w:rPr>
                <w:szCs w:val="24"/>
              </w:rPr>
            </w:pPr>
            <w:r>
              <w:rPr>
                <w:szCs w:val="24"/>
              </w:rPr>
              <w:t>Культура речи</w:t>
            </w:r>
          </w:p>
        </w:tc>
      </w:tr>
      <w:tr w:rsidR="003C0636" w14:paraId="4E655DE4" w14:textId="77777777">
        <w:tc>
          <w:tcPr>
            <w:tcW w:w="1134" w:type="dxa"/>
          </w:tcPr>
          <w:p w14:paraId="4EFBAE7D" w14:textId="77777777" w:rsidR="003C0636" w:rsidRDefault="00000000">
            <w:pPr>
              <w:pStyle w:val="ConsPlusNormal"/>
              <w:jc w:val="center"/>
              <w:rPr>
                <w:szCs w:val="24"/>
              </w:rPr>
            </w:pPr>
            <w:r>
              <w:rPr>
                <w:szCs w:val="24"/>
              </w:rPr>
              <w:t>5.1</w:t>
            </w:r>
          </w:p>
        </w:tc>
        <w:tc>
          <w:tcPr>
            <w:tcW w:w="7937" w:type="dxa"/>
          </w:tcPr>
          <w:p w14:paraId="2861E39A" w14:textId="77777777" w:rsidR="003C0636" w:rsidRDefault="00000000">
            <w:pPr>
              <w:pStyle w:val="ConsPlusNormal"/>
              <w:jc w:val="both"/>
              <w:rPr>
                <w:szCs w:val="24"/>
              </w:rPr>
            </w:pPr>
            <w:r>
              <w:rPr>
                <w:szCs w:val="24"/>
              </w:rPr>
              <w:t>Нормы произношения и нормы постановки ударения имен существительных (в рамках изученного)</w:t>
            </w:r>
          </w:p>
        </w:tc>
      </w:tr>
      <w:tr w:rsidR="003C0636" w14:paraId="632368DF" w14:textId="77777777">
        <w:tc>
          <w:tcPr>
            <w:tcW w:w="1134" w:type="dxa"/>
          </w:tcPr>
          <w:p w14:paraId="21CFD097" w14:textId="77777777" w:rsidR="003C0636" w:rsidRDefault="00000000">
            <w:pPr>
              <w:pStyle w:val="ConsPlusNormal"/>
              <w:jc w:val="center"/>
              <w:rPr>
                <w:szCs w:val="24"/>
              </w:rPr>
            </w:pPr>
            <w:r>
              <w:rPr>
                <w:szCs w:val="24"/>
              </w:rPr>
              <w:t>5.2</w:t>
            </w:r>
          </w:p>
        </w:tc>
        <w:tc>
          <w:tcPr>
            <w:tcW w:w="7937" w:type="dxa"/>
          </w:tcPr>
          <w:p w14:paraId="3C8205C0" w14:textId="77777777" w:rsidR="003C0636" w:rsidRDefault="00000000">
            <w:pPr>
              <w:pStyle w:val="ConsPlusNormal"/>
              <w:jc w:val="both"/>
              <w:rPr>
                <w:szCs w:val="24"/>
              </w:rPr>
            </w:pPr>
            <w:r>
              <w:rPr>
                <w:szCs w:val="24"/>
              </w:rPr>
              <w:t>Нормы произношения и нормы постановки ударения имен прилагательных (в рамках изученного)</w:t>
            </w:r>
          </w:p>
        </w:tc>
      </w:tr>
      <w:tr w:rsidR="003C0636" w14:paraId="029521AB" w14:textId="77777777">
        <w:tc>
          <w:tcPr>
            <w:tcW w:w="1134" w:type="dxa"/>
          </w:tcPr>
          <w:p w14:paraId="607B0FD9" w14:textId="77777777" w:rsidR="003C0636" w:rsidRDefault="00000000">
            <w:pPr>
              <w:pStyle w:val="ConsPlusNormal"/>
              <w:jc w:val="center"/>
              <w:rPr>
                <w:szCs w:val="24"/>
              </w:rPr>
            </w:pPr>
            <w:r>
              <w:rPr>
                <w:szCs w:val="24"/>
              </w:rPr>
              <w:t>5.3</w:t>
            </w:r>
          </w:p>
        </w:tc>
        <w:tc>
          <w:tcPr>
            <w:tcW w:w="7937" w:type="dxa"/>
          </w:tcPr>
          <w:p w14:paraId="6C1BD3B1" w14:textId="77777777" w:rsidR="003C0636" w:rsidRDefault="00000000">
            <w:pPr>
              <w:pStyle w:val="ConsPlusNormal"/>
              <w:jc w:val="both"/>
              <w:rPr>
                <w:szCs w:val="24"/>
              </w:rPr>
            </w:pPr>
            <w:r>
              <w:rPr>
                <w:szCs w:val="24"/>
              </w:rPr>
              <w:t>Нормы произношения и нормы постановки ударения в глагольных формах (в рамках изученного)</w:t>
            </w:r>
          </w:p>
        </w:tc>
      </w:tr>
      <w:tr w:rsidR="003C0636" w14:paraId="6123E7F9" w14:textId="77777777">
        <w:tc>
          <w:tcPr>
            <w:tcW w:w="1134" w:type="dxa"/>
          </w:tcPr>
          <w:p w14:paraId="2E39540C" w14:textId="77777777" w:rsidR="003C0636" w:rsidRDefault="00000000">
            <w:pPr>
              <w:pStyle w:val="ConsPlusNormal"/>
              <w:jc w:val="center"/>
              <w:rPr>
                <w:szCs w:val="24"/>
              </w:rPr>
            </w:pPr>
            <w:r>
              <w:rPr>
                <w:szCs w:val="24"/>
              </w:rPr>
              <w:t>5.4</w:t>
            </w:r>
          </w:p>
        </w:tc>
        <w:tc>
          <w:tcPr>
            <w:tcW w:w="7937" w:type="dxa"/>
          </w:tcPr>
          <w:p w14:paraId="685A094E" w14:textId="77777777" w:rsidR="003C0636" w:rsidRDefault="00000000">
            <w:pPr>
              <w:pStyle w:val="ConsPlusNormal"/>
              <w:jc w:val="both"/>
              <w:rPr>
                <w:szCs w:val="24"/>
              </w:rPr>
            </w:pPr>
            <w:r>
              <w:rPr>
                <w:szCs w:val="24"/>
              </w:rPr>
              <w:t>Лексические словари</w:t>
            </w:r>
          </w:p>
        </w:tc>
      </w:tr>
      <w:tr w:rsidR="003C0636" w14:paraId="577E2298" w14:textId="77777777">
        <w:tc>
          <w:tcPr>
            <w:tcW w:w="1134" w:type="dxa"/>
          </w:tcPr>
          <w:p w14:paraId="39873837" w14:textId="77777777" w:rsidR="003C0636" w:rsidRDefault="00000000">
            <w:pPr>
              <w:pStyle w:val="ConsPlusNormal"/>
              <w:jc w:val="center"/>
              <w:rPr>
                <w:szCs w:val="24"/>
              </w:rPr>
            </w:pPr>
            <w:r>
              <w:rPr>
                <w:szCs w:val="24"/>
              </w:rPr>
              <w:lastRenderedPageBreak/>
              <w:t>5.5</w:t>
            </w:r>
          </w:p>
        </w:tc>
        <w:tc>
          <w:tcPr>
            <w:tcW w:w="7937" w:type="dxa"/>
          </w:tcPr>
          <w:p w14:paraId="13845A05" w14:textId="77777777" w:rsidR="003C0636" w:rsidRDefault="00000000">
            <w:pPr>
              <w:pStyle w:val="ConsPlusNormal"/>
              <w:jc w:val="both"/>
              <w:rPr>
                <w:szCs w:val="24"/>
              </w:rPr>
            </w:pPr>
            <w:r>
              <w:rPr>
                <w:szCs w:val="24"/>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3C0636" w14:paraId="62DC46C3" w14:textId="77777777">
        <w:tc>
          <w:tcPr>
            <w:tcW w:w="1134" w:type="dxa"/>
          </w:tcPr>
          <w:p w14:paraId="1D020493" w14:textId="77777777" w:rsidR="003C0636" w:rsidRDefault="00000000">
            <w:pPr>
              <w:pStyle w:val="ConsPlusNormal"/>
              <w:jc w:val="center"/>
              <w:rPr>
                <w:szCs w:val="24"/>
              </w:rPr>
            </w:pPr>
            <w:r>
              <w:rPr>
                <w:szCs w:val="24"/>
              </w:rPr>
              <w:t>5.6</w:t>
            </w:r>
          </w:p>
        </w:tc>
        <w:tc>
          <w:tcPr>
            <w:tcW w:w="7937" w:type="dxa"/>
          </w:tcPr>
          <w:p w14:paraId="71764FB2" w14:textId="77777777" w:rsidR="003C0636" w:rsidRDefault="00000000">
            <w:pPr>
              <w:pStyle w:val="ConsPlusNormal"/>
              <w:jc w:val="both"/>
              <w:rPr>
                <w:szCs w:val="24"/>
              </w:rPr>
            </w:pPr>
            <w:r>
              <w:rPr>
                <w:szCs w:val="24"/>
              </w:rPr>
              <w:t>Нормы словоизменения имен существительных</w:t>
            </w:r>
          </w:p>
        </w:tc>
      </w:tr>
      <w:tr w:rsidR="003C0636" w14:paraId="0A7D9703" w14:textId="77777777">
        <w:tc>
          <w:tcPr>
            <w:tcW w:w="1134" w:type="dxa"/>
          </w:tcPr>
          <w:p w14:paraId="3793A4A5" w14:textId="77777777" w:rsidR="003C0636" w:rsidRDefault="00000000">
            <w:pPr>
              <w:pStyle w:val="ConsPlusNormal"/>
              <w:jc w:val="center"/>
              <w:rPr>
                <w:szCs w:val="24"/>
              </w:rPr>
            </w:pPr>
            <w:r>
              <w:rPr>
                <w:szCs w:val="24"/>
              </w:rPr>
              <w:t>5.7</w:t>
            </w:r>
          </w:p>
        </w:tc>
        <w:tc>
          <w:tcPr>
            <w:tcW w:w="7937" w:type="dxa"/>
          </w:tcPr>
          <w:p w14:paraId="362026CF" w14:textId="77777777" w:rsidR="003C0636" w:rsidRDefault="00000000">
            <w:pPr>
              <w:pStyle w:val="ConsPlusNormal"/>
              <w:jc w:val="both"/>
              <w:rPr>
                <w:szCs w:val="24"/>
              </w:rPr>
            </w:pPr>
            <w:r>
              <w:rPr>
                <w:szCs w:val="24"/>
              </w:rPr>
              <w:t>Нормы словоизменения имен прилагательных</w:t>
            </w:r>
          </w:p>
        </w:tc>
      </w:tr>
      <w:tr w:rsidR="003C0636" w14:paraId="076B5130" w14:textId="77777777">
        <w:tc>
          <w:tcPr>
            <w:tcW w:w="1134" w:type="dxa"/>
          </w:tcPr>
          <w:p w14:paraId="0F171054" w14:textId="77777777" w:rsidR="003C0636" w:rsidRDefault="00000000">
            <w:pPr>
              <w:pStyle w:val="ConsPlusNormal"/>
              <w:jc w:val="center"/>
              <w:rPr>
                <w:szCs w:val="24"/>
              </w:rPr>
            </w:pPr>
            <w:r>
              <w:rPr>
                <w:szCs w:val="24"/>
              </w:rPr>
              <w:t>5.8</w:t>
            </w:r>
          </w:p>
        </w:tc>
        <w:tc>
          <w:tcPr>
            <w:tcW w:w="7937" w:type="dxa"/>
          </w:tcPr>
          <w:p w14:paraId="02DA2FE0" w14:textId="77777777" w:rsidR="003C0636" w:rsidRDefault="00000000">
            <w:pPr>
              <w:pStyle w:val="ConsPlusNormal"/>
              <w:jc w:val="both"/>
              <w:rPr>
                <w:szCs w:val="24"/>
              </w:rPr>
            </w:pPr>
            <w:r>
              <w:rPr>
                <w:szCs w:val="24"/>
              </w:rPr>
              <w:t>Правильное образование форм имен числительных</w:t>
            </w:r>
          </w:p>
        </w:tc>
      </w:tr>
      <w:tr w:rsidR="003C0636" w14:paraId="56807D19" w14:textId="77777777">
        <w:tc>
          <w:tcPr>
            <w:tcW w:w="1134" w:type="dxa"/>
          </w:tcPr>
          <w:p w14:paraId="3B164361" w14:textId="77777777" w:rsidR="003C0636" w:rsidRDefault="00000000">
            <w:pPr>
              <w:pStyle w:val="ConsPlusNormal"/>
              <w:jc w:val="center"/>
              <w:rPr>
                <w:szCs w:val="24"/>
              </w:rPr>
            </w:pPr>
            <w:r>
              <w:rPr>
                <w:szCs w:val="24"/>
              </w:rPr>
              <w:t>5.9</w:t>
            </w:r>
          </w:p>
        </w:tc>
        <w:tc>
          <w:tcPr>
            <w:tcW w:w="7937" w:type="dxa"/>
          </w:tcPr>
          <w:p w14:paraId="6023BFC3" w14:textId="77777777" w:rsidR="003C0636" w:rsidRDefault="00000000">
            <w:pPr>
              <w:pStyle w:val="ConsPlusNormal"/>
              <w:jc w:val="both"/>
              <w:rPr>
                <w:szCs w:val="24"/>
              </w:rPr>
            </w:pPr>
            <w:r>
              <w:rPr>
                <w:szCs w:val="24"/>
              </w:rPr>
              <w:t>Нормы словоизменения глаголов</w:t>
            </w:r>
          </w:p>
        </w:tc>
      </w:tr>
      <w:tr w:rsidR="003C0636" w14:paraId="4F8C7C12" w14:textId="77777777">
        <w:tc>
          <w:tcPr>
            <w:tcW w:w="1134" w:type="dxa"/>
          </w:tcPr>
          <w:p w14:paraId="1A4BF915" w14:textId="77777777" w:rsidR="003C0636" w:rsidRDefault="00000000">
            <w:pPr>
              <w:pStyle w:val="ConsPlusNormal"/>
              <w:jc w:val="center"/>
              <w:rPr>
                <w:szCs w:val="24"/>
              </w:rPr>
            </w:pPr>
            <w:r>
              <w:rPr>
                <w:szCs w:val="24"/>
              </w:rPr>
              <w:t>5.10</w:t>
            </w:r>
          </w:p>
        </w:tc>
        <w:tc>
          <w:tcPr>
            <w:tcW w:w="7937" w:type="dxa"/>
          </w:tcPr>
          <w:p w14:paraId="6F9F5BAA" w14:textId="77777777" w:rsidR="003C0636" w:rsidRDefault="00000000">
            <w:pPr>
              <w:pStyle w:val="ConsPlusNormal"/>
              <w:jc w:val="both"/>
              <w:rPr>
                <w:szCs w:val="24"/>
              </w:rPr>
            </w:pPr>
            <w:r>
              <w:rPr>
                <w:szCs w:val="24"/>
              </w:rPr>
              <w:t>Правильное употребление собирательных имен числительных</w:t>
            </w:r>
          </w:p>
        </w:tc>
      </w:tr>
      <w:tr w:rsidR="003C0636" w14:paraId="50AE9F6B" w14:textId="77777777">
        <w:tc>
          <w:tcPr>
            <w:tcW w:w="1134" w:type="dxa"/>
          </w:tcPr>
          <w:p w14:paraId="5B80AD5B" w14:textId="77777777" w:rsidR="003C0636" w:rsidRDefault="00000000">
            <w:pPr>
              <w:pStyle w:val="ConsPlusNormal"/>
              <w:jc w:val="center"/>
              <w:rPr>
                <w:szCs w:val="24"/>
              </w:rPr>
            </w:pPr>
            <w:r>
              <w:rPr>
                <w:szCs w:val="24"/>
              </w:rPr>
              <w:t>5.11</w:t>
            </w:r>
          </w:p>
        </w:tc>
        <w:tc>
          <w:tcPr>
            <w:tcW w:w="7937" w:type="dxa"/>
          </w:tcPr>
          <w:p w14:paraId="72876EB2" w14:textId="77777777" w:rsidR="003C0636" w:rsidRDefault="00000000">
            <w:pPr>
              <w:pStyle w:val="ConsPlusNormal"/>
              <w:jc w:val="both"/>
              <w:rPr>
                <w:szCs w:val="24"/>
              </w:rPr>
            </w:pPr>
            <w:proofErr w:type="spellStart"/>
            <w:proofErr w:type="gramStart"/>
            <w:r>
              <w:rPr>
                <w:szCs w:val="24"/>
              </w:rPr>
              <w:t>Видо</w:t>
            </w:r>
            <w:proofErr w:type="spellEnd"/>
            <w:r>
              <w:rPr>
                <w:szCs w:val="24"/>
              </w:rPr>
              <w:t>-временная</w:t>
            </w:r>
            <w:proofErr w:type="gramEnd"/>
            <w:r>
              <w:rPr>
                <w:szCs w:val="24"/>
              </w:rPr>
              <w:t xml:space="preserve"> соотнесенность глагольных форм в тексте</w:t>
            </w:r>
          </w:p>
        </w:tc>
      </w:tr>
      <w:tr w:rsidR="003C0636" w14:paraId="545DDA80" w14:textId="77777777">
        <w:tc>
          <w:tcPr>
            <w:tcW w:w="1134" w:type="dxa"/>
          </w:tcPr>
          <w:p w14:paraId="5626B658" w14:textId="77777777" w:rsidR="003C0636" w:rsidRDefault="00000000">
            <w:pPr>
              <w:pStyle w:val="ConsPlusNormal"/>
              <w:jc w:val="center"/>
              <w:rPr>
                <w:szCs w:val="24"/>
              </w:rPr>
            </w:pPr>
            <w:r>
              <w:rPr>
                <w:szCs w:val="24"/>
              </w:rPr>
              <w:t>6</w:t>
            </w:r>
          </w:p>
        </w:tc>
        <w:tc>
          <w:tcPr>
            <w:tcW w:w="7937" w:type="dxa"/>
          </w:tcPr>
          <w:p w14:paraId="262E2C15" w14:textId="77777777" w:rsidR="003C0636" w:rsidRDefault="00000000">
            <w:pPr>
              <w:pStyle w:val="ConsPlusNormal"/>
              <w:jc w:val="both"/>
              <w:rPr>
                <w:szCs w:val="24"/>
              </w:rPr>
            </w:pPr>
            <w:r>
              <w:rPr>
                <w:szCs w:val="24"/>
              </w:rPr>
              <w:t>Орфография</w:t>
            </w:r>
          </w:p>
        </w:tc>
      </w:tr>
      <w:tr w:rsidR="003C0636" w14:paraId="21370BBB" w14:textId="77777777">
        <w:tc>
          <w:tcPr>
            <w:tcW w:w="1134" w:type="dxa"/>
          </w:tcPr>
          <w:p w14:paraId="2F94352C" w14:textId="77777777" w:rsidR="003C0636" w:rsidRDefault="00000000">
            <w:pPr>
              <w:pStyle w:val="ConsPlusNormal"/>
              <w:jc w:val="center"/>
              <w:rPr>
                <w:szCs w:val="24"/>
              </w:rPr>
            </w:pPr>
            <w:r>
              <w:rPr>
                <w:szCs w:val="24"/>
              </w:rPr>
              <w:t>6.1</w:t>
            </w:r>
          </w:p>
        </w:tc>
        <w:tc>
          <w:tcPr>
            <w:tcW w:w="7937" w:type="dxa"/>
          </w:tcPr>
          <w:p w14:paraId="63C89633" w14:textId="77777777" w:rsidR="003C0636" w:rsidRDefault="00000000">
            <w:pPr>
              <w:pStyle w:val="ConsPlusNormal"/>
              <w:jc w:val="both"/>
              <w:rPr>
                <w:szCs w:val="24"/>
              </w:rPr>
            </w:pPr>
            <w:r>
              <w:rPr>
                <w:szCs w:val="24"/>
              </w:rPr>
              <w:t>Правописание сложных и сложносокращенных слов</w:t>
            </w:r>
          </w:p>
        </w:tc>
      </w:tr>
      <w:tr w:rsidR="003C0636" w14:paraId="7EFFD300" w14:textId="77777777">
        <w:tc>
          <w:tcPr>
            <w:tcW w:w="1134" w:type="dxa"/>
          </w:tcPr>
          <w:p w14:paraId="57C9B94F" w14:textId="77777777" w:rsidR="003C0636" w:rsidRDefault="00000000">
            <w:pPr>
              <w:pStyle w:val="ConsPlusNormal"/>
              <w:jc w:val="center"/>
              <w:rPr>
                <w:szCs w:val="24"/>
              </w:rPr>
            </w:pPr>
            <w:r>
              <w:rPr>
                <w:szCs w:val="24"/>
              </w:rPr>
              <w:t>6.2</w:t>
            </w:r>
          </w:p>
        </w:tc>
        <w:tc>
          <w:tcPr>
            <w:tcW w:w="7937" w:type="dxa"/>
          </w:tcPr>
          <w:p w14:paraId="70D6E443" w14:textId="77777777" w:rsidR="003C0636" w:rsidRDefault="00000000">
            <w:pPr>
              <w:pStyle w:val="ConsPlusNormal"/>
              <w:jc w:val="both"/>
              <w:rPr>
                <w:szCs w:val="24"/>
              </w:rPr>
            </w:pPr>
            <w:r>
              <w:rPr>
                <w:szCs w:val="24"/>
              </w:rPr>
              <w:t>Нормы правописания корня -кас- и -кос- с чередованием а//о</w:t>
            </w:r>
          </w:p>
        </w:tc>
      </w:tr>
      <w:tr w:rsidR="003C0636" w14:paraId="19FB36DA" w14:textId="77777777">
        <w:tc>
          <w:tcPr>
            <w:tcW w:w="1134" w:type="dxa"/>
          </w:tcPr>
          <w:p w14:paraId="374EA029" w14:textId="77777777" w:rsidR="003C0636" w:rsidRDefault="00000000">
            <w:pPr>
              <w:pStyle w:val="ConsPlusNormal"/>
              <w:jc w:val="center"/>
              <w:rPr>
                <w:szCs w:val="24"/>
              </w:rPr>
            </w:pPr>
            <w:r>
              <w:rPr>
                <w:szCs w:val="24"/>
              </w:rPr>
              <w:t>6.3</w:t>
            </w:r>
          </w:p>
        </w:tc>
        <w:tc>
          <w:tcPr>
            <w:tcW w:w="7937" w:type="dxa"/>
          </w:tcPr>
          <w:p w14:paraId="5E6313CB" w14:textId="77777777" w:rsidR="003C0636" w:rsidRDefault="00000000">
            <w:pPr>
              <w:pStyle w:val="ConsPlusNormal"/>
              <w:jc w:val="both"/>
              <w:rPr>
                <w:szCs w:val="24"/>
              </w:rPr>
            </w:pPr>
            <w:r>
              <w:rPr>
                <w:szCs w:val="24"/>
              </w:rPr>
              <w:t>Нормы правописания гласных в приставках пре- и при-</w:t>
            </w:r>
          </w:p>
        </w:tc>
      </w:tr>
      <w:tr w:rsidR="003C0636" w14:paraId="1E633650" w14:textId="77777777">
        <w:tc>
          <w:tcPr>
            <w:tcW w:w="1134" w:type="dxa"/>
          </w:tcPr>
          <w:p w14:paraId="55741672" w14:textId="77777777" w:rsidR="003C0636" w:rsidRDefault="00000000">
            <w:pPr>
              <w:pStyle w:val="ConsPlusNormal"/>
              <w:jc w:val="center"/>
              <w:rPr>
                <w:szCs w:val="24"/>
              </w:rPr>
            </w:pPr>
            <w:r>
              <w:rPr>
                <w:szCs w:val="24"/>
              </w:rPr>
              <w:t>6.4</w:t>
            </w:r>
          </w:p>
        </w:tc>
        <w:tc>
          <w:tcPr>
            <w:tcW w:w="7937" w:type="dxa"/>
          </w:tcPr>
          <w:p w14:paraId="618DF7AB" w14:textId="77777777" w:rsidR="003C0636" w:rsidRDefault="00000000">
            <w:pPr>
              <w:pStyle w:val="ConsPlusNormal"/>
              <w:jc w:val="both"/>
              <w:rPr>
                <w:szCs w:val="24"/>
              </w:rPr>
            </w:pPr>
            <w:r>
              <w:rPr>
                <w:szCs w:val="24"/>
              </w:rPr>
              <w:t>Нормы слитного и дефисного написания пол- и полу- со словами</w:t>
            </w:r>
          </w:p>
        </w:tc>
      </w:tr>
      <w:tr w:rsidR="003C0636" w14:paraId="599D180E" w14:textId="77777777">
        <w:tc>
          <w:tcPr>
            <w:tcW w:w="1134" w:type="dxa"/>
          </w:tcPr>
          <w:p w14:paraId="5F2750B6" w14:textId="77777777" w:rsidR="003C0636" w:rsidRDefault="00000000">
            <w:pPr>
              <w:pStyle w:val="ConsPlusNormal"/>
              <w:jc w:val="center"/>
              <w:rPr>
                <w:szCs w:val="24"/>
              </w:rPr>
            </w:pPr>
            <w:r>
              <w:rPr>
                <w:szCs w:val="24"/>
              </w:rPr>
              <w:t>6.5</w:t>
            </w:r>
          </w:p>
        </w:tc>
        <w:tc>
          <w:tcPr>
            <w:tcW w:w="7937" w:type="dxa"/>
          </w:tcPr>
          <w:p w14:paraId="0250320F" w14:textId="77777777" w:rsidR="003C0636" w:rsidRDefault="00000000">
            <w:pPr>
              <w:pStyle w:val="ConsPlusNormal"/>
              <w:jc w:val="both"/>
              <w:rPr>
                <w:szCs w:val="24"/>
              </w:rPr>
            </w:pPr>
            <w:r>
              <w:rPr>
                <w:szCs w:val="24"/>
              </w:rPr>
              <w:t xml:space="preserve">Правописание н и </w:t>
            </w:r>
            <w:proofErr w:type="spellStart"/>
            <w:r>
              <w:rPr>
                <w:szCs w:val="24"/>
              </w:rPr>
              <w:t>нн</w:t>
            </w:r>
            <w:proofErr w:type="spellEnd"/>
            <w:r>
              <w:rPr>
                <w:szCs w:val="24"/>
              </w:rPr>
              <w:t xml:space="preserve"> в именах прилагательных</w:t>
            </w:r>
          </w:p>
        </w:tc>
      </w:tr>
      <w:tr w:rsidR="003C0636" w14:paraId="75410F6B" w14:textId="77777777">
        <w:tc>
          <w:tcPr>
            <w:tcW w:w="1134" w:type="dxa"/>
          </w:tcPr>
          <w:p w14:paraId="7AB0AA2D" w14:textId="77777777" w:rsidR="003C0636" w:rsidRDefault="00000000">
            <w:pPr>
              <w:pStyle w:val="ConsPlusNormal"/>
              <w:jc w:val="center"/>
              <w:rPr>
                <w:szCs w:val="24"/>
              </w:rPr>
            </w:pPr>
            <w:r>
              <w:rPr>
                <w:szCs w:val="24"/>
              </w:rPr>
              <w:t>6.6</w:t>
            </w:r>
          </w:p>
        </w:tc>
        <w:tc>
          <w:tcPr>
            <w:tcW w:w="7937" w:type="dxa"/>
          </w:tcPr>
          <w:p w14:paraId="667D7010" w14:textId="77777777" w:rsidR="003C0636" w:rsidRDefault="00000000">
            <w:pPr>
              <w:pStyle w:val="ConsPlusNormal"/>
              <w:jc w:val="both"/>
              <w:rPr>
                <w:szCs w:val="24"/>
              </w:rPr>
            </w:pPr>
            <w:r>
              <w:rPr>
                <w:szCs w:val="24"/>
              </w:rPr>
              <w:t>Правописание суффиксов -к- и -</w:t>
            </w:r>
            <w:proofErr w:type="spellStart"/>
            <w:r>
              <w:rPr>
                <w:szCs w:val="24"/>
              </w:rPr>
              <w:t>ск</w:t>
            </w:r>
            <w:proofErr w:type="spellEnd"/>
            <w:r>
              <w:rPr>
                <w:szCs w:val="24"/>
              </w:rPr>
              <w:t>- имен прилагательных</w:t>
            </w:r>
          </w:p>
        </w:tc>
      </w:tr>
      <w:tr w:rsidR="003C0636" w14:paraId="2CBBF794" w14:textId="77777777">
        <w:tc>
          <w:tcPr>
            <w:tcW w:w="1134" w:type="dxa"/>
          </w:tcPr>
          <w:p w14:paraId="5BF97481" w14:textId="77777777" w:rsidR="003C0636" w:rsidRDefault="00000000">
            <w:pPr>
              <w:pStyle w:val="ConsPlusNormal"/>
              <w:jc w:val="center"/>
              <w:rPr>
                <w:szCs w:val="24"/>
              </w:rPr>
            </w:pPr>
            <w:r>
              <w:rPr>
                <w:szCs w:val="24"/>
              </w:rPr>
              <w:t>6.7</w:t>
            </w:r>
          </w:p>
        </w:tc>
        <w:tc>
          <w:tcPr>
            <w:tcW w:w="7937" w:type="dxa"/>
          </w:tcPr>
          <w:p w14:paraId="0BF763CA" w14:textId="77777777" w:rsidR="003C0636" w:rsidRDefault="00000000">
            <w:pPr>
              <w:pStyle w:val="ConsPlusNormal"/>
              <w:jc w:val="both"/>
              <w:rPr>
                <w:szCs w:val="24"/>
              </w:rPr>
            </w:pPr>
            <w:r>
              <w:rPr>
                <w:szCs w:val="24"/>
              </w:rPr>
              <w:t>Правописание сложных имен прилагательных</w:t>
            </w:r>
          </w:p>
        </w:tc>
      </w:tr>
      <w:tr w:rsidR="003C0636" w14:paraId="5F450FC8" w14:textId="77777777">
        <w:tc>
          <w:tcPr>
            <w:tcW w:w="1134" w:type="dxa"/>
          </w:tcPr>
          <w:p w14:paraId="4215AF46" w14:textId="77777777" w:rsidR="003C0636" w:rsidRDefault="00000000">
            <w:pPr>
              <w:pStyle w:val="ConsPlusNormal"/>
              <w:jc w:val="center"/>
              <w:rPr>
                <w:szCs w:val="24"/>
              </w:rPr>
            </w:pPr>
            <w:r>
              <w:rPr>
                <w:szCs w:val="24"/>
              </w:rPr>
              <w:t>6.8</w:t>
            </w:r>
          </w:p>
        </w:tc>
        <w:tc>
          <w:tcPr>
            <w:tcW w:w="7937" w:type="dxa"/>
          </w:tcPr>
          <w:p w14:paraId="54F1E758" w14:textId="77777777" w:rsidR="003C0636" w:rsidRDefault="00000000">
            <w:pPr>
              <w:pStyle w:val="ConsPlusNormal"/>
              <w:jc w:val="both"/>
              <w:rPr>
                <w:szCs w:val="24"/>
              </w:rPr>
            </w:pPr>
            <w:r>
              <w:rPr>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3C0636" w14:paraId="2FB584B7" w14:textId="77777777">
        <w:tc>
          <w:tcPr>
            <w:tcW w:w="1134" w:type="dxa"/>
          </w:tcPr>
          <w:p w14:paraId="777B4C50" w14:textId="77777777" w:rsidR="003C0636" w:rsidRDefault="00000000">
            <w:pPr>
              <w:pStyle w:val="ConsPlusNormal"/>
              <w:jc w:val="center"/>
              <w:rPr>
                <w:szCs w:val="24"/>
              </w:rPr>
            </w:pPr>
            <w:r>
              <w:rPr>
                <w:szCs w:val="24"/>
              </w:rPr>
              <w:t>6.9</w:t>
            </w:r>
          </w:p>
        </w:tc>
        <w:tc>
          <w:tcPr>
            <w:tcW w:w="7937" w:type="dxa"/>
          </w:tcPr>
          <w:p w14:paraId="502B7F0A" w14:textId="77777777" w:rsidR="003C0636" w:rsidRDefault="00000000">
            <w:pPr>
              <w:pStyle w:val="ConsPlusNormal"/>
              <w:jc w:val="both"/>
              <w:rPr>
                <w:szCs w:val="24"/>
              </w:rPr>
            </w:pPr>
            <w:r>
              <w:rPr>
                <w:szCs w:val="24"/>
              </w:rPr>
              <w:t>Нормы правописания местоимений: правописание местоимений с не и ни; слитное, раздельное и дефисное написание местоимений</w:t>
            </w:r>
          </w:p>
        </w:tc>
      </w:tr>
      <w:tr w:rsidR="003C0636" w14:paraId="3C7CA845" w14:textId="77777777">
        <w:tc>
          <w:tcPr>
            <w:tcW w:w="1134" w:type="dxa"/>
          </w:tcPr>
          <w:p w14:paraId="61B13167" w14:textId="77777777" w:rsidR="003C0636" w:rsidRDefault="00000000">
            <w:pPr>
              <w:pStyle w:val="ConsPlusNormal"/>
              <w:jc w:val="center"/>
              <w:rPr>
                <w:szCs w:val="24"/>
              </w:rPr>
            </w:pPr>
            <w:r>
              <w:rPr>
                <w:szCs w:val="24"/>
              </w:rPr>
              <w:t>6.10</w:t>
            </w:r>
          </w:p>
        </w:tc>
        <w:tc>
          <w:tcPr>
            <w:tcW w:w="7937" w:type="dxa"/>
          </w:tcPr>
          <w:p w14:paraId="65C11CD9" w14:textId="77777777" w:rsidR="003C0636" w:rsidRDefault="00000000">
            <w:pPr>
              <w:pStyle w:val="ConsPlusNormal"/>
              <w:jc w:val="both"/>
              <w:rPr>
                <w:szCs w:val="24"/>
              </w:rPr>
            </w:pPr>
            <w:r>
              <w:rPr>
                <w:szCs w:val="24"/>
              </w:rPr>
              <w:t>Использование ь как показателя грамматической формы в повелительном наклонении глагола</w:t>
            </w:r>
          </w:p>
        </w:tc>
      </w:tr>
      <w:tr w:rsidR="003C0636" w14:paraId="4376110D" w14:textId="77777777">
        <w:tc>
          <w:tcPr>
            <w:tcW w:w="1134" w:type="dxa"/>
          </w:tcPr>
          <w:p w14:paraId="15502713" w14:textId="77777777" w:rsidR="003C0636" w:rsidRDefault="00000000">
            <w:pPr>
              <w:pStyle w:val="ConsPlusNormal"/>
              <w:jc w:val="center"/>
              <w:rPr>
                <w:szCs w:val="24"/>
              </w:rPr>
            </w:pPr>
            <w:r>
              <w:rPr>
                <w:szCs w:val="24"/>
              </w:rPr>
              <w:t>6.11</w:t>
            </w:r>
          </w:p>
        </w:tc>
        <w:tc>
          <w:tcPr>
            <w:tcW w:w="7937" w:type="dxa"/>
          </w:tcPr>
          <w:p w14:paraId="3EF7CCBC" w14:textId="77777777" w:rsidR="003C0636" w:rsidRDefault="00000000">
            <w:pPr>
              <w:pStyle w:val="ConsPlusNormal"/>
              <w:jc w:val="both"/>
              <w:rPr>
                <w:szCs w:val="24"/>
              </w:rPr>
            </w:pPr>
            <w:r>
              <w:rPr>
                <w:szCs w:val="24"/>
              </w:rPr>
              <w:t>Орфографический анализ слов (в рамках изученного)</w:t>
            </w:r>
          </w:p>
        </w:tc>
      </w:tr>
      <w:tr w:rsidR="003C0636" w14:paraId="4908D00E" w14:textId="77777777">
        <w:tc>
          <w:tcPr>
            <w:tcW w:w="1134" w:type="dxa"/>
          </w:tcPr>
          <w:p w14:paraId="237907E0" w14:textId="77777777" w:rsidR="003C0636" w:rsidRDefault="00000000">
            <w:pPr>
              <w:pStyle w:val="ConsPlusNormal"/>
              <w:jc w:val="center"/>
              <w:rPr>
                <w:szCs w:val="24"/>
              </w:rPr>
            </w:pPr>
            <w:r>
              <w:rPr>
                <w:szCs w:val="24"/>
              </w:rPr>
              <w:t>7</w:t>
            </w:r>
          </w:p>
        </w:tc>
        <w:tc>
          <w:tcPr>
            <w:tcW w:w="7937" w:type="dxa"/>
          </w:tcPr>
          <w:p w14:paraId="752FE248" w14:textId="77777777" w:rsidR="003C0636" w:rsidRDefault="00000000">
            <w:pPr>
              <w:pStyle w:val="ConsPlusNormal"/>
              <w:jc w:val="both"/>
              <w:rPr>
                <w:szCs w:val="24"/>
              </w:rPr>
            </w:pPr>
            <w:r>
              <w:rPr>
                <w:szCs w:val="24"/>
              </w:rPr>
              <w:t>Пунктуация</w:t>
            </w:r>
          </w:p>
        </w:tc>
      </w:tr>
      <w:tr w:rsidR="003C0636" w14:paraId="3FCCAA99" w14:textId="77777777">
        <w:tc>
          <w:tcPr>
            <w:tcW w:w="1134" w:type="dxa"/>
          </w:tcPr>
          <w:p w14:paraId="72227223" w14:textId="77777777" w:rsidR="003C0636" w:rsidRDefault="00000000">
            <w:pPr>
              <w:pStyle w:val="ConsPlusNormal"/>
              <w:jc w:val="center"/>
              <w:rPr>
                <w:szCs w:val="24"/>
              </w:rPr>
            </w:pPr>
            <w:r>
              <w:rPr>
                <w:szCs w:val="24"/>
              </w:rPr>
              <w:t>7.1</w:t>
            </w:r>
          </w:p>
        </w:tc>
        <w:tc>
          <w:tcPr>
            <w:tcW w:w="7937" w:type="dxa"/>
          </w:tcPr>
          <w:p w14:paraId="2E81ACBD" w14:textId="77777777" w:rsidR="003C0636" w:rsidRDefault="00000000">
            <w:pPr>
              <w:pStyle w:val="ConsPlusNormal"/>
              <w:jc w:val="both"/>
              <w:rPr>
                <w:szCs w:val="24"/>
              </w:rPr>
            </w:pPr>
            <w:r>
              <w:rPr>
                <w:szCs w:val="24"/>
              </w:rPr>
              <w:t>Пунктуация как раздел лингвистики</w:t>
            </w:r>
          </w:p>
        </w:tc>
      </w:tr>
      <w:tr w:rsidR="003C0636" w14:paraId="36A94BC7" w14:textId="77777777">
        <w:tc>
          <w:tcPr>
            <w:tcW w:w="1134" w:type="dxa"/>
          </w:tcPr>
          <w:p w14:paraId="29B9848D" w14:textId="77777777" w:rsidR="003C0636" w:rsidRDefault="00000000">
            <w:pPr>
              <w:pStyle w:val="ConsPlusNormal"/>
              <w:jc w:val="center"/>
              <w:rPr>
                <w:szCs w:val="24"/>
              </w:rPr>
            </w:pPr>
            <w:r>
              <w:rPr>
                <w:szCs w:val="24"/>
              </w:rPr>
              <w:t>8</w:t>
            </w:r>
          </w:p>
        </w:tc>
        <w:tc>
          <w:tcPr>
            <w:tcW w:w="7937" w:type="dxa"/>
          </w:tcPr>
          <w:p w14:paraId="4D1EEE50" w14:textId="77777777" w:rsidR="003C0636" w:rsidRDefault="00000000">
            <w:pPr>
              <w:pStyle w:val="ConsPlusNormal"/>
              <w:jc w:val="both"/>
              <w:rPr>
                <w:szCs w:val="24"/>
              </w:rPr>
            </w:pPr>
            <w:r>
              <w:rPr>
                <w:szCs w:val="24"/>
              </w:rPr>
              <w:t>Выразительность русской речи</w:t>
            </w:r>
          </w:p>
        </w:tc>
      </w:tr>
      <w:tr w:rsidR="003C0636" w14:paraId="307C8112" w14:textId="77777777">
        <w:tc>
          <w:tcPr>
            <w:tcW w:w="1134" w:type="dxa"/>
          </w:tcPr>
          <w:p w14:paraId="17CCED88" w14:textId="77777777" w:rsidR="003C0636" w:rsidRDefault="00000000">
            <w:pPr>
              <w:pStyle w:val="ConsPlusNormal"/>
              <w:jc w:val="center"/>
              <w:rPr>
                <w:szCs w:val="24"/>
              </w:rPr>
            </w:pPr>
            <w:r>
              <w:rPr>
                <w:szCs w:val="24"/>
              </w:rPr>
              <w:t>8.1</w:t>
            </w:r>
          </w:p>
        </w:tc>
        <w:tc>
          <w:tcPr>
            <w:tcW w:w="7937" w:type="dxa"/>
          </w:tcPr>
          <w:p w14:paraId="2BC144E3" w14:textId="77777777" w:rsidR="003C0636" w:rsidRDefault="00000000">
            <w:pPr>
              <w:pStyle w:val="ConsPlusNormal"/>
              <w:jc w:val="both"/>
              <w:rPr>
                <w:szCs w:val="24"/>
              </w:rPr>
            </w:pPr>
            <w:r>
              <w:rPr>
                <w:szCs w:val="24"/>
              </w:rPr>
              <w:t>Эпитеты, метафоры, олицетворения</w:t>
            </w:r>
          </w:p>
        </w:tc>
      </w:tr>
      <w:tr w:rsidR="003C0636" w14:paraId="62A2F87C" w14:textId="77777777">
        <w:tc>
          <w:tcPr>
            <w:tcW w:w="1134" w:type="dxa"/>
          </w:tcPr>
          <w:p w14:paraId="337069C1" w14:textId="77777777" w:rsidR="003C0636" w:rsidRDefault="00000000">
            <w:pPr>
              <w:pStyle w:val="ConsPlusNormal"/>
              <w:jc w:val="center"/>
              <w:rPr>
                <w:szCs w:val="24"/>
              </w:rPr>
            </w:pPr>
            <w:r>
              <w:rPr>
                <w:szCs w:val="24"/>
              </w:rPr>
              <w:t>8.2</w:t>
            </w:r>
          </w:p>
        </w:tc>
        <w:tc>
          <w:tcPr>
            <w:tcW w:w="7937" w:type="dxa"/>
          </w:tcPr>
          <w:p w14:paraId="7A95DF43" w14:textId="77777777" w:rsidR="003C0636" w:rsidRDefault="00000000">
            <w:pPr>
              <w:pStyle w:val="ConsPlusNormal"/>
              <w:jc w:val="both"/>
              <w:rPr>
                <w:szCs w:val="24"/>
              </w:rPr>
            </w:pPr>
            <w:r>
              <w:rPr>
                <w:szCs w:val="24"/>
              </w:rPr>
              <w:t>Употребление лексических средств в соответствии с ситуацией общения</w:t>
            </w:r>
          </w:p>
        </w:tc>
      </w:tr>
    </w:tbl>
    <w:p w14:paraId="2123A3A9" w14:textId="77777777" w:rsidR="003C0636" w:rsidRDefault="003C0636">
      <w:pPr>
        <w:pStyle w:val="ConsPlusNormal"/>
        <w:jc w:val="both"/>
        <w:rPr>
          <w:szCs w:val="24"/>
        </w:rPr>
      </w:pPr>
    </w:p>
    <w:p w14:paraId="6F4A5279" w14:textId="77777777" w:rsidR="003C0636" w:rsidRDefault="00000000">
      <w:pPr>
        <w:pStyle w:val="ConsPlusNormal"/>
        <w:jc w:val="right"/>
        <w:rPr>
          <w:szCs w:val="24"/>
        </w:rPr>
      </w:pPr>
      <w:r>
        <w:rPr>
          <w:szCs w:val="24"/>
        </w:rPr>
        <w:t>Таблица 3.4</w:t>
      </w:r>
    </w:p>
    <w:p w14:paraId="114AE21F" w14:textId="77777777" w:rsidR="003C0636" w:rsidRDefault="003C0636">
      <w:pPr>
        <w:pStyle w:val="ConsPlusNormal"/>
        <w:jc w:val="both"/>
        <w:rPr>
          <w:szCs w:val="24"/>
        </w:rPr>
      </w:pPr>
    </w:p>
    <w:p w14:paraId="00D183FA"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00C0B097" w14:textId="77777777" w:rsidR="003C0636" w:rsidRDefault="00000000">
      <w:pPr>
        <w:pStyle w:val="ConsPlusNormal"/>
        <w:jc w:val="center"/>
        <w:rPr>
          <w:szCs w:val="24"/>
        </w:rPr>
      </w:pPr>
      <w:r>
        <w:rPr>
          <w:szCs w:val="24"/>
        </w:rPr>
        <w:t>образовательной программы (7 класс)</w:t>
      </w:r>
    </w:p>
    <w:p w14:paraId="7B434F1E"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10A66C30" w14:textId="77777777">
        <w:tc>
          <w:tcPr>
            <w:tcW w:w="1701" w:type="dxa"/>
          </w:tcPr>
          <w:p w14:paraId="603F3B6D" w14:textId="77777777" w:rsidR="003C0636" w:rsidRDefault="00000000">
            <w:pPr>
              <w:pStyle w:val="ConsPlusNormal"/>
              <w:jc w:val="center"/>
              <w:rPr>
                <w:szCs w:val="24"/>
              </w:rPr>
            </w:pPr>
            <w:r>
              <w:rPr>
                <w:szCs w:val="24"/>
              </w:rPr>
              <w:t>Код проверяемого результата</w:t>
            </w:r>
          </w:p>
        </w:tc>
        <w:tc>
          <w:tcPr>
            <w:tcW w:w="7370" w:type="dxa"/>
          </w:tcPr>
          <w:p w14:paraId="74D7AA1F"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31ABC97B" w14:textId="77777777">
        <w:tc>
          <w:tcPr>
            <w:tcW w:w="1701" w:type="dxa"/>
          </w:tcPr>
          <w:p w14:paraId="5B9129E7" w14:textId="77777777" w:rsidR="003C0636" w:rsidRDefault="00000000">
            <w:pPr>
              <w:pStyle w:val="ConsPlusNormal"/>
              <w:jc w:val="center"/>
              <w:rPr>
                <w:szCs w:val="24"/>
              </w:rPr>
            </w:pPr>
            <w:r>
              <w:rPr>
                <w:szCs w:val="24"/>
              </w:rPr>
              <w:t>1</w:t>
            </w:r>
          </w:p>
        </w:tc>
        <w:tc>
          <w:tcPr>
            <w:tcW w:w="7370" w:type="dxa"/>
          </w:tcPr>
          <w:p w14:paraId="6B017329" w14:textId="77777777" w:rsidR="003C0636" w:rsidRDefault="00000000">
            <w:pPr>
              <w:pStyle w:val="ConsPlusNormal"/>
              <w:jc w:val="both"/>
              <w:rPr>
                <w:szCs w:val="24"/>
              </w:rPr>
            </w:pPr>
            <w:r>
              <w:rPr>
                <w:szCs w:val="24"/>
              </w:rPr>
              <w:t>По теме "Язык и речь"</w:t>
            </w:r>
          </w:p>
        </w:tc>
      </w:tr>
      <w:tr w:rsidR="003C0636" w14:paraId="5E250C4D" w14:textId="77777777">
        <w:tc>
          <w:tcPr>
            <w:tcW w:w="1701" w:type="dxa"/>
          </w:tcPr>
          <w:p w14:paraId="265D4894" w14:textId="77777777" w:rsidR="003C0636" w:rsidRDefault="00000000">
            <w:pPr>
              <w:pStyle w:val="ConsPlusNormal"/>
              <w:jc w:val="center"/>
              <w:rPr>
                <w:szCs w:val="24"/>
              </w:rPr>
            </w:pPr>
            <w:r>
              <w:rPr>
                <w:szCs w:val="24"/>
              </w:rPr>
              <w:t>1.1</w:t>
            </w:r>
          </w:p>
        </w:tc>
        <w:tc>
          <w:tcPr>
            <w:tcW w:w="7370" w:type="dxa"/>
          </w:tcPr>
          <w:p w14:paraId="63B627E3" w14:textId="77777777" w:rsidR="003C0636" w:rsidRDefault="00000000">
            <w:pPr>
              <w:pStyle w:val="ConsPlusNormal"/>
              <w:jc w:val="both"/>
              <w:rPr>
                <w:szCs w:val="24"/>
              </w:rPr>
            </w:pPr>
            <w:r>
              <w:rPr>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3C0636" w14:paraId="7361E23B" w14:textId="77777777">
        <w:tc>
          <w:tcPr>
            <w:tcW w:w="1701" w:type="dxa"/>
          </w:tcPr>
          <w:p w14:paraId="4E55C1D6" w14:textId="77777777" w:rsidR="003C0636" w:rsidRDefault="00000000">
            <w:pPr>
              <w:pStyle w:val="ConsPlusNormal"/>
              <w:jc w:val="center"/>
              <w:rPr>
                <w:szCs w:val="24"/>
              </w:rPr>
            </w:pPr>
            <w:r>
              <w:rPr>
                <w:szCs w:val="24"/>
              </w:rPr>
              <w:t>1.2</w:t>
            </w:r>
          </w:p>
        </w:tc>
        <w:tc>
          <w:tcPr>
            <w:tcW w:w="7370" w:type="dxa"/>
          </w:tcPr>
          <w:p w14:paraId="4AF9FCBE" w14:textId="77777777" w:rsidR="003C0636" w:rsidRDefault="00000000">
            <w:pPr>
              <w:pStyle w:val="ConsPlusNormal"/>
              <w:jc w:val="both"/>
              <w:rPr>
                <w:szCs w:val="24"/>
              </w:rPr>
            </w:pPr>
            <w:r>
              <w:rPr>
                <w:szCs w:val="24"/>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3C0636" w14:paraId="2DC736EA" w14:textId="77777777">
        <w:tc>
          <w:tcPr>
            <w:tcW w:w="1701" w:type="dxa"/>
          </w:tcPr>
          <w:p w14:paraId="0D30F024" w14:textId="77777777" w:rsidR="003C0636" w:rsidRDefault="00000000">
            <w:pPr>
              <w:pStyle w:val="ConsPlusNormal"/>
              <w:jc w:val="center"/>
              <w:rPr>
                <w:szCs w:val="24"/>
              </w:rPr>
            </w:pPr>
            <w:r>
              <w:rPr>
                <w:szCs w:val="24"/>
              </w:rPr>
              <w:t>1.3</w:t>
            </w:r>
          </w:p>
        </w:tc>
        <w:tc>
          <w:tcPr>
            <w:tcW w:w="7370" w:type="dxa"/>
          </w:tcPr>
          <w:p w14:paraId="29794E8D" w14:textId="77777777" w:rsidR="003C0636" w:rsidRDefault="00000000">
            <w:pPr>
              <w:pStyle w:val="ConsPlusNormal"/>
              <w:jc w:val="both"/>
              <w:rPr>
                <w:szCs w:val="24"/>
              </w:rPr>
            </w:pPr>
            <w:r>
              <w:rPr>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3C0636" w14:paraId="038CFA27" w14:textId="77777777">
        <w:tc>
          <w:tcPr>
            <w:tcW w:w="1701" w:type="dxa"/>
          </w:tcPr>
          <w:p w14:paraId="4E92719E" w14:textId="77777777" w:rsidR="003C0636" w:rsidRDefault="00000000">
            <w:pPr>
              <w:pStyle w:val="ConsPlusNormal"/>
              <w:jc w:val="center"/>
              <w:rPr>
                <w:szCs w:val="24"/>
              </w:rPr>
            </w:pPr>
            <w:r>
              <w:rPr>
                <w:szCs w:val="24"/>
              </w:rPr>
              <w:t>1.4</w:t>
            </w:r>
          </w:p>
        </w:tc>
        <w:tc>
          <w:tcPr>
            <w:tcW w:w="7370" w:type="dxa"/>
          </w:tcPr>
          <w:p w14:paraId="631DA698" w14:textId="77777777" w:rsidR="003C0636" w:rsidRDefault="00000000">
            <w:pPr>
              <w:pStyle w:val="ConsPlusNormal"/>
              <w:jc w:val="both"/>
              <w:rPr>
                <w:szCs w:val="24"/>
              </w:rPr>
            </w:pPr>
            <w:r>
              <w:rPr>
                <w:szCs w:val="24"/>
              </w:rPr>
              <w:t>Владеть различными видами чтения: просмотровым, ознакомительным, изучающим, поисковым</w:t>
            </w:r>
          </w:p>
        </w:tc>
      </w:tr>
      <w:tr w:rsidR="003C0636" w14:paraId="282CFCE8" w14:textId="77777777">
        <w:tc>
          <w:tcPr>
            <w:tcW w:w="1701" w:type="dxa"/>
          </w:tcPr>
          <w:p w14:paraId="526550FB" w14:textId="77777777" w:rsidR="003C0636" w:rsidRDefault="00000000">
            <w:pPr>
              <w:pStyle w:val="ConsPlusNormal"/>
              <w:jc w:val="center"/>
              <w:rPr>
                <w:szCs w:val="24"/>
              </w:rPr>
            </w:pPr>
            <w:r>
              <w:rPr>
                <w:szCs w:val="24"/>
              </w:rPr>
              <w:t>1.5</w:t>
            </w:r>
          </w:p>
        </w:tc>
        <w:tc>
          <w:tcPr>
            <w:tcW w:w="7370" w:type="dxa"/>
          </w:tcPr>
          <w:p w14:paraId="13E08A79" w14:textId="77777777" w:rsidR="003C0636" w:rsidRDefault="00000000">
            <w:pPr>
              <w:pStyle w:val="ConsPlusNormal"/>
              <w:jc w:val="both"/>
              <w:rPr>
                <w:szCs w:val="24"/>
              </w:rPr>
            </w:pPr>
            <w:r>
              <w:rPr>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3C0636" w14:paraId="559CA792" w14:textId="77777777">
        <w:tc>
          <w:tcPr>
            <w:tcW w:w="1701" w:type="dxa"/>
          </w:tcPr>
          <w:p w14:paraId="60EF058E" w14:textId="77777777" w:rsidR="003C0636" w:rsidRDefault="00000000">
            <w:pPr>
              <w:pStyle w:val="ConsPlusNormal"/>
              <w:jc w:val="center"/>
              <w:rPr>
                <w:szCs w:val="24"/>
              </w:rPr>
            </w:pPr>
            <w:r>
              <w:rPr>
                <w:szCs w:val="24"/>
              </w:rPr>
              <w:t>1.6</w:t>
            </w:r>
          </w:p>
        </w:tc>
        <w:tc>
          <w:tcPr>
            <w:tcW w:w="7370" w:type="dxa"/>
          </w:tcPr>
          <w:p w14:paraId="4CB4F80B" w14:textId="77777777" w:rsidR="003C0636" w:rsidRDefault="00000000">
            <w:pPr>
              <w:pStyle w:val="ConsPlusNormal"/>
              <w:jc w:val="both"/>
              <w:rPr>
                <w:szCs w:val="24"/>
              </w:rPr>
            </w:pPr>
            <w:r>
              <w:rPr>
                <w:szCs w:val="24"/>
              </w:rPr>
              <w:t>Устно пересказывать прочитанный или прослушанный текст объемом не менее 120 слов</w:t>
            </w:r>
          </w:p>
        </w:tc>
      </w:tr>
      <w:tr w:rsidR="003C0636" w14:paraId="3AD72D70" w14:textId="77777777">
        <w:tc>
          <w:tcPr>
            <w:tcW w:w="1701" w:type="dxa"/>
          </w:tcPr>
          <w:p w14:paraId="75D56341" w14:textId="77777777" w:rsidR="003C0636" w:rsidRDefault="00000000">
            <w:pPr>
              <w:pStyle w:val="ConsPlusNormal"/>
              <w:jc w:val="center"/>
              <w:rPr>
                <w:szCs w:val="24"/>
              </w:rPr>
            </w:pPr>
            <w:r>
              <w:rPr>
                <w:szCs w:val="24"/>
              </w:rPr>
              <w:t>1.7</w:t>
            </w:r>
          </w:p>
        </w:tc>
        <w:tc>
          <w:tcPr>
            <w:tcW w:w="7370" w:type="dxa"/>
          </w:tcPr>
          <w:p w14:paraId="164D9EF0" w14:textId="77777777" w:rsidR="003C0636" w:rsidRDefault="00000000">
            <w:pPr>
              <w:pStyle w:val="ConsPlusNormal"/>
              <w:jc w:val="both"/>
              <w:rPr>
                <w:szCs w:val="24"/>
              </w:rPr>
            </w:pPr>
            <w:r>
              <w:rPr>
                <w:szCs w:val="24"/>
              </w:rPr>
              <w:t xml:space="preserve">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rPr>
                <w:szCs w:val="24"/>
              </w:rPr>
              <w:t>пунктограммы</w:t>
            </w:r>
            <w:proofErr w:type="spellEnd"/>
            <w:r>
              <w:rPr>
                <w:szCs w:val="24"/>
              </w:rPr>
              <w:t xml:space="preserve">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3C0636" w14:paraId="27FBACDC" w14:textId="77777777">
        <w:tc>
          <w:tcPr>
            <w:tcW w:w="1701" w:type="dxa"/>
          </w:tcPr>
          <w:p w14:paraId="6BF6E9C4" w14:textId="77777777" w:rsidR="003C0636" w:rsidRDefault="00000000">
            <w:pPr>
              <w:pStyle w:val="ConsPlusNormal"/>
              <w:jc w:val="center"/>
              <w:rPr>
                <w:szCs w:val="24"/>
              </w:rPr>
            </w:pPr>
            <w:r>
              <w:rPr>
                <w:szCs w:val="24"/>
              </w:rPr>
              <w:t>2</w:t>
            </w:r>
          </w:p>
        </w:tc>
        <w:tc>
          <w:tcPr>
            <w:tcW w:w="7370" w:type="dxa"/>
          </w:tcPr>
          <w:p w14:paraId="7A72FA5D" w14:textId="77777777" w:rsidR="003C0636" w:rsidRDefault="00000000">
            <w:pPr>
              <w:pStyle w:val="ConsPlusNormal"/>
              <w:jc w:val="both"/>
              <w:rPr>
                <w:szCs w:val="24"/>
              </w:rPr>
            </w:pPr>
            <w:r>
              <w:rPr>
                <w:szCs w:val="24"/>
              </w:rPr>
              <w:t>По теме "Текст"</w:t>
            </w:r>
          </w:p>
        </w:tc>
      </w:tr>
      <w:tr w:rsidR="003C0636" w14:paraId="5962BE40" w14:textId="77777777">
        <w:tc>
          <w:tcPr>
            <w:tcW w:w="1701" w:type="dxa"/>
          </w:tcPr>
          <w:p w14:paraId="7D233D20" w14:textId="77777777" w:rsidR="003C0636" w:rsidRDefault="00000000">
            <w:pPr>
              <w:pStyle w:val="ConsPlusNormal"/>
              <w:jc w:val="center"/>
              <w:rPr>
                <w:szCs w:val="24"/>
              </w:rPr>
            </w:pPr>
            <w:r>
              <w:rPr>
                <w:szCs w:val="24"/>
              </w:rPr>
              <w:lastRenderedPageBreak/>
              <w:t>2.1</w:t>
            </w:r>
          </w:p>
        </w:tc>
        <w:tc>
          <w:tcPr>
            <w:tcW w:w="7370" w:type="dxa"/>
          </w:tcPr>
          <w:p w14:paraId="4BECE039" w14:textId="77777777" w:rsidR="003C0636" w:rsidRDefault="00000000">
            <w:pPr>
              <w:pStyle w:val="ConsPlusNormal"/>
              <w:jc w:val="both"/>
              <w:rPr>
                <w:szCs w:val="24"/>
              </w:rPr>
            </w:pPr>
            <w:r>
              <w:rPr>
                <w:szCs w:val="24"/>
              </w:rPr>
              <w:t>Анализировать текст с точки зрения его соответствия основным признакам</w:t>
            </w:r>
          </w:p>
        </w:tc>
      </w:tr>
      <w:tr w:rsidR="003C0636" w14:paraId="3902214E" w14:textId="77777777">
        <w:tc>
          <w:tcPr>
            <w:tcW w:w="1701" w:type="dxa"/>
          </w:tcPr>
          <w:p w14:paraId="3C298B65" w14:textId="77777777" w:rsidR="003C0636" w:rsidRDefault="00000000">
            <w:pPr>
              <w:pStyle w:val="ConsPlusNormal"/>
              <w:jc w:val="center"/>
              <w:rPr>
                <w:szCs w:val="24"/>
              </w:rPr>
            </w:pPr>
            <w:r>
              <w:rPr>
                <w:szCs w:val="24"/>
              </w:rPr>
              <w:t>2.2</w:t>
            </w:r>
          </w:p>
        </w:tc>
        <w:tc>
          <w:tcPr>
            <w:tcW w:w="7370" w:type="dxa"/>
          </w:tcPr>
          <w:p w14:paraId="20D57BFB" w14:textId="77777777" w:rsidR="003C0636" w:rsidRDefault="00000000">
            <w:pPr>
              <w:pStyle w:val="ConsPlusNormal"/>
              <w:jc w:val="both"/>
              <w:rPr>
                <w:szCs w:val="24"/>
              </w:rPr>
            </w:pPr>
            <w:r>
              <w:rPr>
                <w:szCs w:val="24"/>
              </w:rPr>
              <w:t>Выявлять лексические и грамматические средства связи предложений и частей текста</w:t>
            </w:r>
          </w:p>
        </w:tc>
      </w:tr>
      <w:tr w:rsidR="003C0636" w14:paraId="7016ECF1" w14:textId="77777777">
        <w:tc>
          <w:tcPr>
            <w:tcW w:w="1701" w:type="dxa"/>
          </w:tcPr>
          <w:p w14:paraId="21C46E00" w14:textId="77777777" w:rsidR="003C0636" w:rsidRDefault="00000000">
            <w:pPr>
              <w:pStyle w:val="ConsPlusNormal"/>
              <w:jc w:val="center"/>
              <w:rPr>
                <w:szCs w:val="24"/>
              </w:rPr>
            </w:pPr>
            <w:r>
              <w:rPr>
                <w:szCs w:val="24"/>
              </w:rPr>
              <w:t>2.3</w:t>
            </w:r>
          </w:p>
        </w:tc>
        <w:tc>
          <w:tcPr>
            <w:tcW w:w="7370" w:type="dxa"/>
          </w:tcPr>
          <w:p w14:paraId="07BCC67A" w14:textId="77777777" w:rsidR="003C0636" w:rsidRDefault="00000000">
            <w:pPr>
              <w:pStyle w:val="ConsPlusNormal"/>
              <w:jc w:val="both"/>
              <w:rPr>
                <w:szCs w:val="24"/>
              </w:rPr>
            </w:pPr>
            <w:r>
              <w:rPr>
                <w:szCs w:val="24"/>
              </w:rPr>
              <w:t>Проводить смысловой анализ текста</w:t>
            </w:r>
          </w:p>
        </w:tc>
      </w:tr>
      <w:tr w:rsidR="003C0636" w14:paraId="3AF0551A" w14:textId="77777777">
        <w:tc>
          <w:tcPr>
            <w:tcW w:w="1701" w:type="dxa"/>
          </w:tcPr>
          <w:p w14:paraId="3A8CC35A" w14:textId="77777777" w:rsidR="003C0636" w:rsidRDefault="00000000">
            <w:pPr>
              <w:pStyle w:val="ConsPlusNormal"/>
              <w:jc w:val="center"/>
              <w:rPr>
                <w:szCs w:val="24"/>
              </w:rPr>
            </w:pPr>
            <w:r>
              <w:rPr>
                <w:szCs w:val="24"/>
              </w:rPr>
              <w:t>2.4</w:t>
            </w:r>
          </w:p>
        </w:tc>
        <w:tc>
          <w:tcPr>
            <w:tcW w:w="7370" w:type="dxa"/>
          </w:tcPr>
          <w:p w14:paraId="452F1974" w14:textId="77777777" w:rsidR="003C0636" w:rsidRDefault="00000000">
            <w:pPr>
              <w:pStyle w:val="ConsPlusNormal"/>
              <w:jc w:val="both"/>
              <w:rPr>
                <w:szCs w:val="24"/>
              </w:rPr>
            </w:pPr>
            <w:r>
              <w:rPr>
                <w:szCs w:val="24"/>
              </w:rPr>
              <w:t xml:space="preserve">Проводить анализ текста, его композиционных особенностей, определять количество </w:t>
            </w:r>
            <w:proofErr w:type="spellStart"/>
            <w:r>
              <w:rPr>
                <w:szCs w:val="24"/>
              </w:rPr>
              <w:t>микротем</w:t>
            </w:r>
            <w:proofErr w:type="spellEnd"/>
            <w:r>
              <w:rPr>
                <w:szCs w:val="24"/>
              </w:rPr>
              <w:t xml:space="preserve"> и абзацев</w:t>
            </w:r>
          </w:p>
        </w:tc>
      </w:tr>
      <w:tr w:rsidR="003C0636" w14:paraId="746923A7" w14:textId="77777777">
        <w:tc>
          <w:tcPr>
            <w:tcW w:w="1701" w:type="dxa"/>
          </w:tcPr>
          <w:p w14:paraId="30FD97BE" w14:textId="77777777" w:rsidR="003C0636" w:rsidRDefault="00000000">
            <w:pPr>
              <w:pStyle w:val="ConsPlusNormal"/>
              <w:jc w:val="center"/>
              <w:rPr>
                <w:szCs w:val="24"/>
              </w:rPr>
            </w:pPr>
            <w:r>
              <w:rPr>
                <w:szCs w:val="24"/>
              </w:rPr>
              <w:t>2.5</w:t>
            </w:r>
          </w:p>
        </w:tc>
        <w:tc>
          <w:tcPr>
            <w:tcW w:w="7370" w:type="dxa"/>
          </w:tcPr>
          <w:p w14:paraId="0BB330F0" w14:textId="77777777" w:rsidR="003C0636" w:rsidRDefault="00000000">
            <w:pPr>
              <w:pStyle w:val="ConsPlusNormal"/>
              <w:jc w:val="both"/>
              <w:rPr>
                <w:szCs w:val="24"/>
              </w:rPr>
            </w:pPr>
            <w:r>
              <w:rPr>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3C0636" w14:paraId="36F8E8FF" w14:textId="77777777">
        <w:tc>
          <w:tcPr>
            <w:tcW w:w="1701" w:type="dxa"/>
          </w:tcPr>
          <w:p w14:paraId="0089ADEA" w14:textId="77777777" w:rsidR="003C0636" w:rsidRDefault="00000000">
            <w:pPr>
              <w:pStyle w:val="ConsPlusNormal"/>
              <w:jc w:val="center"/>
              <w:rPr>
                <w:szCs w:val="24"/>
              </w:rPr>
            </w:pPr>
            <w:r>
              <w:rPr>
                <w:szCs w:val="24"/>
              </w:rPr>
              <w:t>2.6</w:t>
            </w:r>
          </w:p>
        </w:tc>
        <w:tc>
          <w:tcPr>
            <w:tcW w:w="7370" w:type="dxa"/>
          </w:tcPr>
          <w:p w14:paraId="3CE1A161" w14:textId="77777777" w:rsidR="003C0636" w:rsidRDefault="00000000">
            <w:pPr>
              <w:pStyle w:val="ConsPlusNormal"/>
              <w:jc w:val="both"/>
              <w:rPr>
                <w:szCs w:val="24"/>
              </w:rPr>
            </w:pPr>
            <w:r>
              <w:rPr>
                <w:szCs w:val="24"/>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3C0636" w14:paraId="6923CD64" w14:textId="77777777">
        <w:tc>
          <w:tcPr>
            <w:tcW w:w="1701" w:type="dxa"/>
          </w:tcPr>
          <w:p w14:paraId="060F4D04" w14:textId="77777777" w:rsidR="003C0636" w:rsidRDefault="00000000">
            <w:pPr>
              <w:pStyle w:val="ConsPlusNormal"/>
              <w:jc w:val="center"/>
              <w:rPr>
                <w:szCs w:val="24"/>
              </w:rPr>
            </w:pPr>
            <w:r>
              <w:rPr>
                <w:szCs w:val="24"/>
              </w:rPr>
              <w:t>2.7</w:t>
            </w:r>
          </w:p>
        </w:tc>
        <w:tc>
          <w:tcPr>
            <w:tcW w:w="7370" w:type="dxa"/>
          </w:tcPr>
          <w:p w14:paraId="140A45C8" w14:textId="77777777" w:rsidR="003C0636" w:rsidRDefault="00000000">
            <w:pPr>
              <w:pStyle w:val="ConsPlusNormal"/>
              <w:jc w:val="both"/>
              <w:rPr>
                <w:szCs w:val="24"/>
              </w:rPr>
            </w:pPr>
            <w:r>
              <w:rPr>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C0636" w14:paraId="16587944" w14:textId="77777777">
        <w:tc>
          <w:tcPr>
            <w:tcW w:w="1701" w:type="dxa"/>
          </w:tcPr>
          <w:p w14:paraId="1D8B56F6" w14:textId="77777777" w:rsidR="003C0636" w:rsidRDefault="00000000">
            <w:pPr>
              <w:pStyle w:val="ConsPlusNormal"/>
              <w:jc w:val="center"/>
              <w:rPr>
                <w:szCs w:val="24"/>
              </w:rPr>
            </w:pPr>
            <w:r>
              <w:rPr>
                <w:szCs w:val="24"/>
              </w:rPr>
              <w:t>2.8</w:t>
            </w:r>
          </w:p>
        </w:tc>
        <w:tc>
          <w:tcPr>
            <w:tcW w:w="7370" w:type="dxa"/>
          </w:tcPr>
          <w:p w14:paraId="0593E8D9" w14:textId="77777777" w:rsidR="003C0636" w:rsidRDefault="00000000">
            <w:pPr>
              <w:pStyle w:val="ConsPlusNormal"/>
              <w:jc w:val="both"/>
              <w:rPr>
                <w:szCs w:val="24"/>
              </w:rPr>
            </w:pPr>
            <w:r>
              <w:rPr>
                <w:szCs w:val="24"/>
              </w:rPr>
              <w:t>Представлять сообщение на заданную тему в виде презентации</w:t>
            </w:r>
          </w:p>
        </w:tc>
      </w:tr>
      <w:tr w:rsidR="003C0636" w14:paraId="293D0216" w14:textId="77777777">
        <w:tc>
          <w:tcPr>
            <w:tcW w:w="1701" w:type="dxa"/>
          </w:tcPr>
          <w:p w14:paraId="5B30F487" w14:textId="77777777" w:rsidR="003C0636" w:rsidRDefault="00000000">
            <w:pPr>
              <w:pStyle w:val="ConsPlusNormal"/>
              <w:jc w:val="center"/>
              <w:rPr>
                <w:szCs w:val="24"/>
              </w:rPr>
            </w:pPr>
            <w:r>
              <w:rPr>
                <w:szCs w:val="24"/>
              </w:rPr>
              <w:t>2.9</w:t>
            </w:r>
          </w:p>
        </w:tc>
        <w:tc>
          <w:tcPr>
            <w:tcW w:w="7370" w:type="dxa"/>
          </w:tcPr>
          <w:p w14:paraId="0021BC2F" w14:textId="77777777" w:rsidR="003C0636" w:rsidRDefault="00000000">
            <w:pPr>
              <w:pStyle w:val="ConsPlusNormal"/>
              <w:jc w:val="both"/>
              <w:rPr>
                <w:szCs w:val="24"/>
              </w:rPr>
            </w:pPr>
            <w:r>
              <w:rPr>
                <w:szCs w:val="24"/>
              </w:rPr>
              <w:t>Представлять содержание научно-учебного текста в виде таблицы, схемы; представлять содержание таблицы, схемы в виде текста</w:t>
            </w:r>
          </w:p>
        </w:tc>
      </w:tr>
      <w:tr w:rsidR="003C0636" w14:paraId="304C189D" w14:textId="77777777">
        <w:tc>
          <w:tcPr>
            <w:tcW w:w="1701" w:type="dxa"/>
          </w:tcPr>
          <w:p w14:paraId="2485C383" w14:textId="77777777" w:rsidR="003C0636" w:rsidRDefault="00000000">
            <w:pPr>
              <w:pStyle w:val="ConsPlusNormal"/>
              <w:jc w:val="center"/>
              <w:rPr>
                <w:szCs w:val="24"/>
              </w:rPr>
            </w:pPr>
            <w:r>
              <w:rPr>
                <w:szCs w:val="24"/>
              </w:rPr>
              <w:t>2.10</w:t>
            </w:r>
          </w:p>
        </w:tc>
        <w:tc>
          <w:tcPr>
            <w:tcW w:w="7370" w:type="dxa"/>
          </w:tcPr>
          <w:p w14:paraId="3AAA3F53" w14:textId="77777777" w:rsidR="003C0636" w:rsidRDefault="00000000">
            <w:pPr>
              <w:pStyle w:val="ConsPlusNormal"/>
              <w:jc w:val="both"/>
              <w:rPr>
                <w:szCs w:val="24"/>
              </w:rPr>
            </w:pPr>
            <w:r>
              <w:rPr>
                <w:szCs w:val="24"/>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3C0636" w14:paraId="4715557C" w14:textId="77777777">
        <w:tc>
          <w:tcPr>
            <w:tcW w:w="1701" w:type="dxa"/>
          </w:tcPr>
          <w:p w14:paraId="7259011F" w14:textId="77777777" w:rsidR="003C0636" w:rsidRDefault="00000000">
            <w:pPr>
              <w:pStyle w:val="ConsPlusNormal"/>
              <w:jc w:val="center"/>
              <w:rPr>
                <w:szCs w:val="24"/>
              </w:rPr>
            </w:pPr>
            <w:r>
              <w:rPr>
                <w:szCs w:val="24"/>
              </w:rPr>
              <w:t>3</w:t>
            </w:r>
          </w:p>
        </w:tc>
        <w:tc>
          <w:tcPr>
            <w:tcW w:w="7370" w:type="dxa"/>
          </w:tcPr>
          <w:p w14:paraId="5B8CE40B" w14:textId="77777777" w:rsidR="003C0636" w:rsidRDefault="00000000">
            <w:pPr>
              <w:pStyle w:val="ConsPlusNormal"/>
              <w:jc w:val="both"/>
              <w:rPr>
                <w:szCs w:val="24"/>
              </w:rPr>
            </w:pPr>
            <w:r>
              <w:rPr>
                <w:szCs w:val="24"/>
              </w:rPr>
              <w:t>По теме "Функциональные разновидности языка"</w:t>
            </w:r>
          </w:p>
        </w:tc>
      </w:tr>
      <w:tr w:rsidR="003C0636" w14:paraId="4D07F33D" w14:textId="77777777">
        <w:tc>
          <w:tcPr>
            <w:tcW w:w="1701" w:type="dxa"/>
          </w:tcPr>
          <w:p w14:paraId="187D4792" w14:textId="77777777" w:rsidR="003C0636" w:rsidRDefault="00000000">
            <w:pPr>
              <w:pStyle w:val="ConsPlusNormal"/>
              <w:jc w:val="center"/>
              <w:rPr>
                <w:szCs w:val="24"/>
              </w:rPr>
            </w:pPr>
            <w:r>
              <w:rPr>
                <w:szCs w:val="24"/>
              </w:rPr>
              <w:t>3.1</w:t>
            </w:r>
          </w:p>
        </w:tc>
        <w:tc>
          <w:tcPr>
            <w:tcW w:w="7370" w:type="dxa"/>
          </w:tcPr>
          <w:p w14:paraId="192F777F" w14:textId="77777777" w:rsidR="003C0636" w:rsidRDefault="00000000">
            <w:pPr>
              <w:pStyle w:val="ConsPlusNormal"/>
              <w:jc w:val="both"/>
              <w:rPr>
                <w:szCs w:val="24"/>
              </w:rPr>
            </w:pPr>
            <w:r>
              <w:rPr>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3C0636" w14:paraId="1AFC9B8B" w14:textId="77777777">
        <w:tc>
          <w:tcPr>
            <w:tcW w:w="1701" w:type="dxa"/>
          </w:tcPr>
          <w:p w14:paraId="450B5C87" w14:textId="77777777" w:rsidR="003C0636" w:rsidRDefault="00000000">
            <w:pPr>
              <w:pStyle w:val="ConsPlusNormal"/>
              <w:jc w:val="center"/>
              <w:rPr>
                <w:szCs w:val="24"/>
              </w:rPr>
            </w:pPr>
            <w:r>
              <w:rPr>
                <w:szCs w:val="24"/>
              </w:rPr>
              <w:t>3.2</w:t>
            </w:r>
          </w:p>
        </w:tc>
        <w:tc>
          <w:tcPr>
            <w:tcW w:w="7370" w:type="dxa"/>
          </w:tcPr>
          <w:p w14:paraId="5FE97A10" w14:textId="77777777" w:rsidR="003C0636" w:rsidRDefault="00000000">
            <w:pPr>
              <w:pStyle w:val="ConsPlusNormal"/>
              <w:jc w:val="both"/>
              <w:rPr>
                <w:szCs w:val="24"/>
              </w:rPr>
            </w:pPr>
            <w:r>
              <w:rPr>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3C0636" w14:paraId="42E4E6A1" w14:textId="77777777">
        <w:tc>
          <w:tcPr>
            <w:tcW w:w="1701" w:type="dxa"/>
          </w:tcPr>
          <w:p w14:paraId="67E7F444" w14:textId="77777777" w:rsidR="003C0636" w:rsidRDefault="00000000">
            <w:pPr>
              <w:pStyle w:val="ConsPlusNormal"/>
              <w:jc w:val="center"/>
              <w:rPr>
                <w:szCs w:val="24"/>
              </w:rPr>
            </w:pPr>
            <w:r>
              <w:rPr>
                <w:szCs w:val="24"/>
              </w:rPr>
              <w:t>3.3</w:t>
            </w:r>
          </w:p>
        </w:tc>
        <w:tc>
          <w:tcPr>
            <w:tcW w:w="7370" w:type="dxa"/>
          </w:tcPr>
          <w:p w14:paraId="4892CD90" w14:textId="77777777" w:rsidR="003C0636" w:rsidRDefault="00000000">
            <w:pPr>
              <w:pStyle w:val="ConsPlusNormal"/>
              <w:jc w:val="both"/>
              <w:rPr>
                <w:szCs w:val="24"/>
              </w:rPr>
            </w:pPr>
            <w:r>
              <w:rPr>
                <w:szCs w:val="24"/>
              </w:rPr>
              <w:t>Создавать тексты публицистического стиля в жанре репортажа, заметки, интервью</w:t>
            </w:r>
          </w:p>
        </w:tc>
      </w:tr>
      <w:tr w:rsidR="003C0636" w14:paraId="3B4B05F1" w14:textId="77777777">
        <w:tc>
          <w:tcPr>
            <w:tcW w:w="1701" w:type="dxa"/>
          </w:tcPr>
          <w:p w14:paraId="627075BE" w14:textId="77777777" w:rsidR="003C0636" w:rsidRDefault="00000000">
            <w:pPr>
              <w:pStyle w:val="ConsPlusNormal"/>
              <w:jc w:val="center"/>
              <w:rPr>
                <w:szCs w:val="24"/>
              </w:rPr>
            </w:pPr>
            <w:r>
              <w:rPr>
                <w:szCs w:val="24"/>
              </w:rPr>
              <w:t>3.4</w:t>
            </w:r>
          </w:p>
        </w:tc>
        <w:tc>
          <w:tcPr>
            <w:tcW w:w="7370" w:type="dxa"/>
          </w:tcPr>
          <w:p w14:paraId="0F61F043" w14:textId="77777777" w:rsidR="003C0636" w:rsidRDefault="00000000">
            <w:pPr>
              <w:pStyle w:val="ConsPlusNormal"/>
              <w:jc w:val="both"/>
              <w:rPr>
                <w:szCs w:val="24"/>
              </w:rPr>
            </w:pPr>
            <w:r>
              <w:rPr>
                <w:szCs w:val="24"/>
              </w:rPr>
              <w:t>Владеть нормами построения текстов публицистического стиля</w:t>
            </w:r>
          </w:p>
        </w:tc>
      </w:tr>
      <w:tr w:rsidR="003C0636" w14:paraId="7DAF09F8" w14:textId="77777777">
        <w:tc>
          <w:tcPr>
            <w:tcW w:w="1701" w:type="dxa"/>
          </w:tcPr>
          <w:p w14:paraId="482FD2F4" w14:textId="77777777" w:rsidR="003C0636" w:rsidRDefault="00000000">
            <w:pPr>
              <w:pStyle w:val="ConsPlusNormal"/>
              <w:jc w:val="center"/>
              <w:rPr>
                <w:szCs w:val="24"/>
              </w:rPr>
            </w:pPr>
            <w:r>
              <w:rPr>
                <w:szCs w:val="24"/>
              </w:rPr>
              <w:lastRenderedPageBreak/>
              <w:t>3.5</w:t>
            </w:r>
          </w:p>
        </w:tc>
        <w:tc>
          <w:tcPr>
            <w:tcW w:w="7370" w:type="dxa"/>
          </w:tcPr>
          <w:p w14:paraId="6DBCC3C3" w14:textId="77777777" w:rsidR="003C0636" w:rsidRDefault="00000000">
            <w:pPr>
              <w:pStyle w:val="ConsPlusNormal"/>
              <w:jc w:val="both"/>
              <w:rPr>
                <w:szCs w:val="24"/>
              </w:rPr>
            </w:pPr>
            <w:r>
              <w:rPr>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3C0636" w14:paraId="1D9C770C" w14:textId="77777777">
        <w:tc>
          <w:tcPr>
            <w:tcW w:w="1701" w:type="dxa"/>
          </w:tcPr>
          <w:p w14:paraId="3F1E724B" w14:textId="77777777" w:rsidR="003C0636" w:rsidRDefault="00000000">
            <w:pPr>
              <w:pStyle w:val="ConsPlusNormal"/>
              <w:jc w:val="center"/>
              <w:rPr>
                <w:szCs w:val="24"/>
              </w:rPr>
            </w:pPr>
            <w:r>
              <w:rPr>
                <w:szCs w:val="24"/>
              </w:rPr>
              <w:t>3.6</w:t>
            </w:r>
          </w:p>
        </w:tc>
        <w:tc>
          <w:tcPr>
            <w:tcW w:w="7370" w:type="dxa"/>
          </w:tcPr>
          <w:p w14:paraId="0E138330" w14:textId="77777777" w:rsidR="003C0636" w:rsidRDefault="00000000">
            <w:pPr>
              <w:pStyle w:val="ConsPlusNormal"/>
              <w:jc w:val="both"/>
              <w:rPr>
                <w:szCs w:val="24"/>
              </w:rPr>
            </w:pPr>
            <w:r>
              <w:rPr>
                <w:szCs w:val="24"/>
              </w:rPr>
              <w:t>Оформлять деловые бумаги (инструкция)</w:t>
            </w:r>
          </w:p>
        </w:tc>
      </w:tr>
      <w:tr w:rsidR="003C0636" w14:paraId="6E8819FD" w14:textId="77777777">
        <w:tc>
          <w:tcPr>
            <w:tcW w:w="1701" w:type="dxa"/>
          </w:tcPr>
          <w:p w14:paraId="168FBA17" w14:textId="77777777" w:rsidR="003C0636" w:rsidRDefault="00000000">
            <w:pPr>
              <w:pStyle w:val="ConsPlusNormal"/>
              <w:jc w:val="center"/>
              <w:rPr>
                <w:szCs w:val="24"/>
              </w:rPr>
            </w:pPr>
            <w:r>
              <w:rPr>
                <w:szCs w:val="24"/>
              </w:rPr>
              <w:t>4</w:t>
            </w:r>
          </w:p>
        </w:tc>
        <w:tc>
          <w:tcPr>
            <w:tcW w:w="7370" w:type="dxa"/>
          </w:tcPr>
          <w:p w14:paraId="22E2B6B6" w14:textId="77777777" w:rsidR="003C0636" w:rsidRDefault="00000000">
            <w:pPr>
              <w:pStyle w:val="ConsPlusNormal"/>
              <w:jc w:val="both"/>
              <w:rPr>
                <w:szCs w:val="24"/>
              </w:rPr>
            </w:pPr>
            <w:r>
              <w:rPr>
                <w:szCs w:val="24"/>
              </w:rPr>
              <w:t>По теме "Система языка"</w:t>
            </w:r>
          </w:p>
        </w:tc>
      </w:tr>
      <w:tr w:rsidR="003C0636" w14:paraId="4D1C37E0" w14:textId="77777777">
        <w:tc>
          <w:tcPr>
            <w:tcW w:w="1701" w:type="dxa"/>
          </w:tcPr>
          <w:p w14:paraId="7659EFC0" w14:textId="77777777" w:rsidR="003C0636" w:rsidRDefault="00000000">
            <w:pPr>
              <w:pStyle w:val="ConsPlusNormal"/>
              <w:jc w:val="center"/>
              <w:rPr>
                <w:szCs w:val="24"/>
              </w:rPr>
            </w:pPr>
            <w:r>
              <w:rPr>
                <w:szCs w:val="24"/>
              </w:rPr>
              <w:t>4.1</w:t>
            </w:r>
          </w:p>
        </w:tc>
        <w:tc>
          <w:tcPr>
            <w:tcW w:w="7370" w:type="dxa"/>
          </w:tcPr>
          <w:p w14:paraId="734F87DE" w14:textId="77777777" w:rsidR="003C0636" w:rsidRDefault="00000000">
            <w:pPr>
              <w:pStyle w:val="ConsPlusNormal"/>
              <w:jc w:val="both"/>
              <w:rPr>
                <w:szCs w:val="24"/>
              </w:rPr>
            </w:pPr>
            <w:r>
              <w:rPr>
                <w:szCs w:val="24"/>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3C0636" w14:paraId="4DAD43DD" w14:textId="77777777">
        <w:tc>
          <w:tcPr>
            <w:tcW w:w="1701" w:type="dxa"/>
          </w:tcPr>
          <w:p w14:paraId="4E985953" w14:textId="77777777" w:rsidR="003C0636" w:rsidRDefault="00000000">
            <w:pPr>
              <w:pStyle w:val="ConsPlusNormal"/>
              <w:jc w:val="center"/>
              <w:rPr>
                <w:szCs w:val="24"/>
              </w:rPr>
            </w:pPr>
            <w:r>
              <w:rPr>
                <w:szCs w:val="24"/>
              </w:rPr>
              <w:t>4.2</w:t>
            </w:r>
          </w:p>
        </w:tc>
        <w:tc>
          <w:tcPr>
            <w:tcW w:w="7370" w:type="dxa"/>
          </w:tcPr>
          <w:p w14:paraId="45A7B3E5" w14:textId="77777777" w:rsidR="003C0636" w:rsidRDefault="00000000">
            <w:pPr>
              <w:pStyle w:val="ConsPlusNormal"/>
              <w:jc w:val="both"/>
              <w:rPr>
                <w:szCs w:val="24"/>
              </w:rPr>
            </w:pPr>
            <w:r>
              <w:rPr>
                <w:szCs w:val="24"/>
              </w:rPr>
              <w:t>Распознавать причастия настоящего и прошедшего времени</w:t>
            </w:r>
          </w:p>
        </w:tc>
      </w:tr>
      <w:tr w:rsidR="003C0636" w14:paraId="57300604" w14:textId="77777777">
        <w:tc>
          <w:tcPr>
            <w:tcW w:w="1701" w:type="dxa"/>
          </w:tcPr>
          <w:p w14:paraId="0B114FCD" w14:textId="77777777" w:rsidR="003C0636" w:rsidRDefault="00000000">
            <w:pPr>
              <w:pStyle w:val="ConsPlusNormal"/>
              <w:jc w:val="center"/>
              <w:rPr>
                <w:szCs w:val="24"/>
              </w:rPr>
            </w:pPr>
            <w:r>
              <w:rPr>
                <w:szCs w:val="24"/>
              </w:rPr>
              <w:t>4.3</w:t>
            </w:r>
          </w:p>
        </w:tc>
        <w:tc>
          <w:tcPr>
            <w:tcW w:w="7370" w:type="dxa"/>
          </w:tcPr>
          <w:p w14:paraId="322F2F22" w14:textId="77777777" w:rsidR="003C0636" w:rsidRDefault="00000000">
            <w:pPr>
              <w:pStyle w:val="ConsPlusNormal"/>
              <w:jc w:val="both"/>
              <w:rPr>
                <w:szCs w:val="24"/>
              </w:rPr>
            </w:pPr>
            <w:r>
              <w:rPr>
                <w:szCs w:val="24"/>
              </w:rPr>
              <w:t>Распознавать действительные и страдательные причастия</w:t>
            </w:r>
          </w:p>
        </w:tc>
      </w:tr>
      <w:tr w:rsidR="003C0636" w14:paraId="45D60FCA" w14:textId="77777777">
        <w:tc>
          <w:tcPr>
            <w:tcW w:w="1701" w:type="dxa"/>
          </w:tcPr>
          <w:p w14:paraId="6863990C" w14:textId="77777777" w:rsidR="003C0636" w:rsidRDefault="00000000">
            <w:pPr>
              <w:pStyle w:val="ConsPlusNormal"/>
              <w:jc w:val="center"/>
              <w:rPr>
                <w:szCs w:val="24"/>
              </w:rPr>
            </w:pPr>
            <w:r>
              <w:rPr>
                <w:szCs w:val="24"/>
              </w:rPr>
              <w:t>4.4</w:t>
            </w:r>
          </w:p>
        </w:tc>
        <w:tc>
          <w:tcPr>
            <w:tcW w:w="7370" w:type="dxa"/>
          </w:tcPr>
          <w:p w14:paraId="4FF35A25" w14:textId="77777777" w:rsidR="003C0636" w:rsidRDefault="00000000">
            <w:pPr>
              <w:pStyle w:val="ConsPlusNormal"/>
              <w:jc w:val="both"/>
              <w:rPr>
                <w:szCs w:val="24"/>
              </w:rPr>
            </w:pPr>
            <w:r>
              <w:rPr>
                <w:szCs w:val="24"/>
              </w:rPr>
              <w:t>Различать и характеризовать полные и краткие формы страдательных причастий</w:t>
            </w:r>
          </w:p>
        </w:tc>
      </w:tr>
      <w:tr w:rsidR="003C0636" w14:paraId="3C149BBB" w14:textId="77777777">
        <w:tc>
          <w:tcPr>
            <w:tcW w:w="1701" w:type="dxa"/>
          </w:tcPr>
          <w:p w14:paraId="402883C3" w14:textId="77777777" w:rsidR="003C0636" w:rsidRDefault="00000000">
            <w:pPr>
              <w:pStyle w:val="ConsPlusNormal"/>
              <w:jc w:val="center"/>
              <w:rPr>
                <w:szCs w:val="24"/>
              </w:rPr>
            </w:pPr>
            <w:r>
              <w:rPr>
                <w:szCs w:val="24"/>
              </w:rPr>
              <w:t>4.5</w:t>
            </w:r>
          </w:p>
        </w:tc>
        <w:tc>
          <w:tcPr>
            <w:tcW w:w="7370" w:type="dxa"/>
          </w:tcPr>
          <w:p w14:paraId="6D539F56" w14:textId="77777777" w:rsidR="003C0636" w:rsidRDefault="00000000">
            <w:pPr>
              <w:pStyle w:val="ConsPlusNormal"/>
              <w:jc w:val="both"/>
              <w:rPr>
                <w:szCs w:val="24"/>
              </w:rPr>
            </w:pPr>
            <w:r>
              <w:rPr>
                <w:szCs w:val="24"/>
              </w:rPr>
              <w:t>Склонять причастия</w:t>
            </w:r>
          </w:p>
        </w:tc>
      </w:tr>
      <w:tr w:rsidR="003C0636" w14:paraId="54F2BEFB" w14:textId="77777777">
        <w:tc>
          <w:tcPr>
            <w:tcW w:w="1701" w:type="dxa"/>
          </w:tcPr>
          <w:p w14:paraId="7DA72793" w14:textId="77777777" w:rsidR="003C0636" w:rsidRDefault="00000000">
            <w:pPr>
              <w:pStyle w:val="ConsPlusNormal"/>
              <w:jc w:val="center"/>
              <w:rPr>
                <w:szCs w:val="24"/>
              </w:rPr>
            </w:pPr>
            <w:r>
              <w:rPr>
                <w:szCs w:val="24"/>
              </w:rPr>
              <w:t>4.6</w:t>
            </w:r>
          </w:p>
        </w:tc>
        <w:tc>
          <w:tcPr>
            <w:tcW w:w="7370" w:type="dxa"/>
          </w:tcPr>
          <w:p w14:paraId="10A64005" w14:textId="77777777" w:rsidR="003C0636" w:rsidRDefault="00000000">
            <w:pPr>
              <w:pStyle w:val="ConsPlusNormal"/>
              <w:jc w:val="both"/>
              <w:rPr>
                <w:szCs w:val="24"/>
              </w:rPr>
            </w:pPr>
            <w:r>
              <w:rPr>
                <w:szCs w:val="24"/>
              </w:rPr>
              <w:t>Проводить морфологический анализ причастий</w:t>
            </w:r>
          </w:p>
        </w:tc>
      </w:tr>
      <w:tr w:rsidR="003C0636" w14:paraId="684F33C5" w14:textId="77777777">
        <w:tc>
          <w:tcPr>
            <w:tcW w:w="1701" w:type="dxa"/>
          </w:tcPr>
          <w:p w14:paraId="7F9581BD" w14:textId="77777777" w:rsidR="003C0636" w:rsidRDefault="00000000">
            <w:pPr>
              <w:pStyle w:val="ConsPlusNormal"/>
              <w:jc w:val="center"/>
              <w:rPr>
                <w:szCs w:val="24"/>
              </w:rPr>
            </w:pPr>
            <w:r>
              <w:rPr>
                <w:szCs w:val="24"/>
              </w:rPr>
              <w:t>4.7</w:t>
            </w:r>
          </w:p>
        </w:tc>
        <w:tc>
          <w:tcPr>
            <w:tcW w:w="7370" w:type="dxa"/>
          </w:tcPr>
          <w:p w14:paraId="259F38B5" w14:textId="77777777" w:rsidR="003C0636" w:rsidRDefault="00000000">
            <w:pPr>
              <w:pStyle w:val="ConsPlusNormal"/>
              <w:jc w:val="both"/>
              <w:rPr>
                <w:szCs w:val="24"/>
              </w:rPr>
            </w:pPr>
            <w:r>
              <w:rPr>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3C0636" w14:paraId="171BE2DF" w14:textId="77777777">
        <w:tc>
          <w:tcPr>
            <w:tcW w:w="1701" w:type="dxa"/>
          </w:tcPr>
          <w:p w14:paraId="4181F95D" w14:textId="77777777" w:rsidR="003C0636" w:rsidRDefault="00000000">
            <w:pPr>
              <w:pStyle w:val="ConsPlusNormal"/>
              <w:jc w:val="center"/>
              <w:rPr>
                <w:szCs w:val="24"/>
              </w:rPr>
            </w:pPr>
            <w:r>
              <w:rPr>
                <w:szCs w:val="24"/>
              </w:rPr>
              <w:t>4.8</w:t>
            </w:r>
          </w:p>
        </w:tc>
        <w:tc>
          <w:tcPr>
            <w:tcW w:w="7370" w:type="dxa"/>
          </w:tcPr>
          <w:p w14:paraId="324834BC" w14:textId="77777777" w:rsidR="003C0636" w:rsidRDefault="00000000">
            <w:pPr>
              <w:pStyle w:val="ConsPlusNormal"/>
              <w:jc w:val="both"/>
              <w:rPr>
                <w:szCs w:val="24"/>
              </w:rPr>
            </w:pPr>
            <w:r>
              <w:rPr>
                <w:szCs w:val="24"/>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3C0636" w14:paraId="7792C29D" w14:textId="77777777">
        <w:tc>
          <w:tcPr>
            <w:tcW w:w="1701" w:type="dxa"/>
          </w:tcPr>
          <w:p w14:paraId="23DB3EEF" w14:textId="77777777" w:rsidR="003C0636" w:rsidRDefault="00000000">
            <w:pPr>
              <w:pStyle w:val="ConsPlusNormal"/>
              <w:jc w:val="center"/>
              <w:rPr>
                <w:szCs w:val="24"/>
              </w:rPr>
            </w:pPr>
            <w:r>
              <w:rPr>
                <w:szCs w:val="24"/>
              </w:rPr>
              <w:t>4.9</w:t>
            </w:r>
          </w:p>
        </w:tc>
        <w:tc>
          <w:tcPr>
            <w:tcW w:w="7370" w:type="dxa"/>
          </w:tcPr>
          <w:p w14:paraId="2D0A19F6" w14:textId="77777777" w:rsidR="003C0636" w:rsidRDefault="00000000">
            <w:pPr>
              <w:pStyle w:val="ConsPlusNormal"/>
              <w:jc w:val="both"/>
              <w:rPr>
                <w:szCs w:val="24"/>
              </w:rPr>
            </w:pPr>
            <w:r>
              <w:rPr>
                <w:szCs w:val="24"/>
              </w:rPr>
              <w:t>Распознавать деепричастия совершенного и несовершенного вида</w:t>
            </w:r>
          </w:p>
        </w:tc>
      </w:tr>
      <w:tr w:rsidR="003C0636" w14:paraId="0121466D" w14:textId="77777777">
        <w:tc>
          <w:tcPr>
            <w:tcW w:w="1701" w:type="dxa"/>
          </w:tcPr>
          <w:p w14:paraId="5440EF7B" w14:textId="77777777" w:rsidR="003C0636" w:rsidRDefault="00000000">
            <w:pPr>
              <w:pStyle w:val="ConsPlusNormal"/>
              <w:jc w:val="center"/>
              <w:rPr>
                <w:szCs w:val="24"/>
              </w:rPr>
            </w:pPr>
            <w:r>
              <w:rPr>
                <w:szCs w:val="24"/>
              </w:rPr>
              <w:t>4.10</w:t>
            </w:r>
          </w:p>
        </w:tc>
        <w:tc>
          <w:tcPr>
            <w:tcW w:w="7370" w:type="dxa"/>
          </w:tcPr>
          <w:p w14:paraId="5A3011A1" w14:textId="77777777" w:rsidR="003C0636" w:rsidRDefault="00000000">
            <w:pPr>
              <w:pStyle w:val="ConsPlusNormal"/>
              <w:jc w:val="both"/>
              <w:rPr>
                <w:szCs w:val="24"/>
              </w:rPr>
            </w:pPr>
            <w:r>
              <w:rPr>
                <w:szCs w:val="24"/>
              </w:rPr>
              <w:t>Проводить морфологический анализ деепричастий</w:t>
            </w:r>
          </w:p>
        </w:tc>
      </w:tr>
      <w:tr w:rsidR="003C0636" w14:paraId="757EAFED" w14:textId="77777777">
        <w:tc>
          <w:tcPr>
            <w:tcW w:w="1701" w:type="dxa"/>
          </w:tcPr>
          <w:p w14:paraId="74977D84" w14:textId="77777777" w:rsidR="003C0636" w:rsidRDefault="00000000">
            <w:pPr>
              <w:pStyle w:val="ConsPlusNormal"/>
              <w:jc w:val="center"/>
              <w:rPr>
                <w:szCs w:val="24"/>
              </w:rPr>
            </w:pPr>
            <w:r>
              <w:rPr>
                <w:szCs w:val="24"/>
              </w:rPr>
              <w:t>4.11</w:t>
            </w:r>
          </w:p>
        </w:tc>
        <w:tc>
          <w:tcPr>
            <w:tcW w:w="7370" w:type="dxa"/>
          </w:tcPr>
          <w:p w14:paraId="72B71A73" w14:textId="77777777" w:rsidR="003C0636" w:rsidRDefault="00000000">
            <w:pPr>
              <w:pStyle w:val="ConsPlusNormal"/>
              <w:jc w:val="both"/>
              <w:rPr>
                <w:szCs w:val="24"/>
              </w:rPr>
            </w:pPr>
            <w:r>
              <w:rPr>
                <w:szCs w:val="24"/>
              </w:rPr>
              <w:t>Конструировать деепричастный оборот, определять роль деепричастия в предложении</w:t>
            </w:r>
          </w:p>
        </w:tc>
      </w:tr>
      <w:tr w:rsidR="003C0636" w14:paraId="077D288A" w14:textId="77777777">
        <w:tc>
          <w:tcPr>
            <w:tcW w:w="1701" w:type="dxa"/>
          </w:tcPr>
          <w:p w14:paraId="18300492" w14:textId="77777777" w:rsidR="003C0636" w:rsidRDefault="00000000">
            <w:pPr>
              <w:pStyle w:val="ConsPlusNormal"/>
              <w:jc w:val="center"/>
              <w:rPr>
                <w:szCs w:val="24"/>
              </w:rPr>
            </w:pPr>
            <w:r>
              <w:rPr>
                <w:szCs w:val="24"/>
              </w:rPr>
              <w:t>4.12</w:t>
            </w:r>
          </w:p>
        </w:tc>
        <w:tc>
          <w:tcPr>
            <w:tcW w:w="7370" w:type="dxa"/>
          </w:tcPr>
          <w:p w14:paraId="052C170E" w14:textId="77777777" w:rsidR="003C0636" w:rsidRDefault="00000000">
            <w:pPr>
              <w:pStyle w:val="ConsPlusNormal"/>
              <w:jc w:val="both"/>
              <w:rPr>
                <w:szCs w:val="24"/>
              </w:rPr>
            </w:pPr>
            <w:r>
              <w:rPr>
                <w:szCs w:val="24"/>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3C0636" w14:paraId="4917940C" w14:textId="77777777">
        <w:tc>
          <w:tcPr>
            <w:tcW w:w="1701" w:type="dxa"/>
          </w:tcPr>
          <w:p w14:paraId="6788EF4D" w14:textId="77777777" w:rsidR="003C0636" w:rsidRDefault="00000000">
            <w:pPr>
              <w:pStyle w:val="ConsPlusNormal"/>
              <w:jc w:val="center"/>
              <w:rPr>
                <w:szCs w:val="24"/>
              </w:rPr>
            </w:pPr>
            <w:r>
              <w:rPr>
                <w:szCs w:val="24"/>
              </w:rPr>
              <w:t>4.13</w:t>
            </w:r>
          </w:p>
        </w:tc>
        <w:tc>
          <w:tcPr>
            <w:tcW w:w="7370" w:type="dxa"/>
          </w:tcPr>
          <w:p w14:paraId="0B514D85" w14:textId="77777777" w:rsidR="003C0636" w:rsidRDefault="00000000">
            <w:pPr>
              <w:pStyle w:val="ConsPlusNormal"/>
              <w:jc w:val="both"/>
              <w:rPr>
                <w:szCs w:val="24"/>
              </w:rPr>
            </w:pPr>
            <w:r>
              <w:rPr>
                <w:szCs w:val="24"/>
              </w:rPr>
              <w:t>Различать разряды наречий по значению</w:t>
            </w:r>
          </w:p>
        </w:tc>
      </w:tr>
      <w:tr w:rsidR="003C0636" w14:paraId="250EA751" w14:textId="77777777">
        <w:tc>
          <w:tcPr>
            <w:tcW w:w="1701" w:type="dxa"/>
          </w:tcPr>
          <w:p w14:paraId="28977B0F" w14:textId="77777777" w:rsidR="003C0636" w:rsidRDefault="00000000">
            <w:pPr>
              <w:pStyle w:val="ConsPlusNormal"/>
              <w:jc w:val="center"/>
              <w:rPr>
                <w:szCs w:val="24"/>
              </w:rPr>
            </w:pPr>
            <w:r>
              <w:rPr>
                <w:szCs w:val="24"/>
              </w:rPr>
              <w:t>4.14</w:t>
            </w:r>
          </w:p>
        </w:tc>
        <w:tc>
          <w:tcPr>
            <w:tcW w:w="7370" w:type="dxa"/>
          </w:tcPr>
          <w:p w14:paraId="5658BB1A" w14:textId="77777777" w:rsidR="003C0636" w:rsidRDefault="00000000">
            <w:pPr>
              <w:pStyle w:val="ConsPlusNormal"/>
              <w:jc w:val="both"/>
              <w:rPr>
                <w:szCs w:val="24"/>
              </w:rPr>
            </w:pPr>
            <w:r>
              <w:rPr>
                <w:szCs w:val="24"/>
              </w:rPr>
              <w:t>Проводить морфологический анализ наречий</w:t>
            </w:r>
          </w:p>
        </w:tc>
      </w:tr>
      <w:tr w:rsidR="003C0636" w14:paraId="6711882B" w14:textId="77777777">
        <w:tc>
          <w:tcPr>
            <w:tcW w:w="1701" w:type="dxa"/>
          </w:tcPr>
          <w:p w14:paraId="3E35A438" w14:textId="77777777" w:rsidR="003C0636" w:rsidRDefault="00000000">
            <w:pPr>
              <w:pStyle w:val="ConsPlusNormal"/>
              <w:jc w:val="center"/>
              <w:rPr>
                <w:szCs w:val="24"/>
              </w:rPr>
            </w:pPr>
            <w:r>
              <w:rPr>
                <w:szCs w:val="24"/>
              </w:rPr>
              <w:t>4.15</w:t>
            </w:r>
          </w:p>
        </w:tc>
        <w:tc>
          <w:tcPr>
            <w:tcW w:w="7370" w:type="dxa"/>
          </w:tcPr>
          <w:p w14:paraId="2AE9D15C" w14:textId="77777777" w:rsidR="003C0636" w:rsidRDefault="00000000">
            <w:pPr>
              <w:pStyle w:val="ConsPlusNormal"/>
              <w:jc w:val="both"/>
              <w:rPr>
                <w:szCs w:val="24"/>
              </w:rPr>
            </w:pPr>
            <w:r>
              <w:rPr>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3C0636" w14:paraId="39408F03" w14:textId="77777777">
        <w:tc>
          <w:tcPr>
            <w:tcW w:w="1701" w:type="dxa"/>
          </w:tcPr>
          <w:p w14:paraId="26A1B9FB" w14:textId="77777777" w:rsidR="003C0636" w:rsidRDefault="00000000">
            <w:pPr>
              <w:pStyle w:val="ConsPlusNormal"/>
              <w:jc w:val="center"/>
              <w:rPr>
                <w:szCs w:val="24"/>
              </w:rPr>
            </w:pPr>
            <w:r>
              <w:rPr>
                <w:szCs w:val="24"/>
              </w:rPr>
              <w:t>4.16</w:t>
            </w:r>
          </w:p>
        </w:tc>
        <w:tc>
          <w:tcPr>
            <w:tcW w:w="7370" w:type="dxa"/>
          </w:tcPr>
          <w:p w14:paraId="25689C4A" w14:textId="77777777" w:rsidR="003C0636" w:rsidRDefault="00000000">
            <w:pPr>
              <w:pStyle w:val="ConsPlusNormal"/>
              <w:jc w:val="both"/>
              <w:rPr>
                <w:szCs w:val="24"/>
              </w:rPr>
            </w:pPr>
            <w:r>
              <w:rPr>
                <w:szCs w:val="24"/>
              </w:rPr>
              <w:t>Давать общую характеристику служебных частей речи, объяснять их отличия от самостоятельных частей речи</w:t>
            </w:r>
          </w:p>
        </w:tc>
      </w:tr>
      <w:tr w:rsidR="003C0636" w14:paraId="6BCE7E41" w14:textId="77777777">
        <w:tc>
          <w:tcPr>
            <w:tcW w:w="1701" w:type="dxa"/>
          </w:tcPr>
          <w:p w14:paraId="7CBB2E8B" w14:textId="77777777" w:rsidR="003C0636" w:rsidRDefault="00000000">
            <w:pPr>
              <w:pStyle w:val="ConsPlusNormal"/>
              <w:jc w:val="center"/>
              <w:rPr>
                <w:szCs w:val="24"/>
              </w:rPr>
            </w:pPr>
            <w:r>
              <w:rPr>
                <w:szCs w:val="24"/>
              </w:rPr>
              <w:t>4.17</w:t>
            </w:r>
          </w:p>
        </w:tc>
        <w:tc>
          <w:tcPr>
            <w:tcW w:w="7370" w:type="dxa"/>
          </w:tcPr>
          <w:p w14:paraId="33F57D23" w14:textId="77777777" w:rsidR="003C0636" w:rsidRDefault="00000000">
            <w:pPr>
              <w:pStyle w:val="ConsPlusNormal"/>
              <w:jc w:val="both"/>
              <w:rPr>
                <w:szCs w:val="24"/>
              </w:rPr>
            </w:pPr>
            <w:r>
              <w:rPr>
                <w:szCs w:val="24"/>
              </w:rPr>
              <w:t>Характеризовать предлог как служебную часть речи</w:t>
            </w:r>
          </w:p>
        </w:tc>
      </w:tr>
      <w:tr w:rsidR="003C0636" w14:paraId="255EAA45" w14:textId="77777777">
        <w:tc>
          <w:tcPr>
            <w:tcW w:w="1701" w:type="dxa"/>
          </w:tcPr>
          <w:p w14:paraId="6BCE7BF2" w14:textId="77777777" w:rsidR="003C0636" w:rsidRDefault="00000000">
            <w:pPr>
              <w:pStyle w:val="ConsPlusNormal"/>
              <w:jc w:val="center"/>
              <w:rPr>
                <w:szCs w:val="24"/>
              </w:rPr>
            </w:pPr>
            <w:r>
              <w:rPr>
                <w:szCs w:val="24"/>
              </w:rPr>
              <w:t>4.18</w:t>
            </w:r>
          </w:p>
        </w:tc>
        <w:tc>
          <w:tcPr>
            <w:tcW w:w="7370" w:type="dxa"/>
          </w:tcPr>
          <w:p w14:paraId="6B75E853" w14:textId="77777777" w:rsidR="003C0636" w:rsidRDefault="00000000">
            <w:pPr>
              <w:pStyle w:val="ConsPlusNormal"/>
              <w:jc w:val="both"/>
              <w:rPr>
                <w:szCs w:val="24"/>
              </w:rPr>
            </w:pPr>
            <w:r>
              <w:rPr>
                <w:szCs w:val="24"/>
              </w:rPr>
              <w:t xml:space="preserve">Различать производные и непроизводные предлоги, простые и </w:t>
            </w:r>
            <w:r>
              <w:rPr>
                <w:szCs w:val="24"/>
              </w:rPr>
              <w:lastRenderedPageBreak/>
              <w:t>составные предлоги</w:t>
            </w:r>
          </w:p>
        </w:tc>
      </w:tr>
      <w:tr w:rsidR="003C0636" w14:paraId="4A4A7126" w14:textId="77777777">
        <w:tc>
          <w:tcPr>
            <w:tcW w:w="1701" w:type="dxa"/>
          </w:tcPr>
          <w:p w14:paraId="3BB6E51F" w14:textId="77777777" w:rsidR="003C0636" w:rsidRDefault="00000000">
            <w:pPr>
              <w:pStyle w:val="ConsPlusNormal"/>
              <w:jc w:val="center"/>
              <w:rPr>
                <w:szCs w:val="24"/>
              </w:rPr>
            </w:pPr>
            <w:r>
              <w:rPr>
                <w:szCs w:val="24"/>
              </w:rPr>
              <w:lastRenderedPageBreak/>
              <w:t>4.19</w:t>
            </w:r>
          </w:p>
        </w:tc>
        <w:tc>
          <w:tcPr>
            <w:tcW w:w="7370" w:type="dxa"/>
          </w:tcPr>
          <w:p w14:paraId="728097BF" w14:textId="77777777" w:rsidR="003C0636" w:rsidRDefault="00000000">
            <w:pPr>
              <w:pStyle w:val="ConsPlusNormal"/>
              <w:jc w:val="both"/>
              <w:rPr>
                <w:szCs w:val="24"/>
              </w:rPr>
            </w:pPr>
            <w:r>
              <w:rPr>
                <w:szCs w:val="24"/>
              </w:rPr>
              <w:t>Проводить морфологический анализ предлогов</w:t>
            </w:r>
          </w:p>
        </w:tc>
      </w:tr>
      <w:tr w:rsidR="003C0636" w14:paraId="669388E4" w14:textId="77777777">
        <w:tc>
          <w:tcPr>
            <w:tcW w:w="1701" w:type="dxa"/>
          </w:tcPr>
          <w:p w14:paraId="24E394E6" w14:textId="77777777" w:rsidR="003C0636" w:rsidRDefault="00000000">
            <w:pPr>
              <w:pStyle w:val="ConsPlusNormal"/>
              <w:jc w:val="center"/>
              <w:rPr>
                <w:szCs w:val="24"/>
              </w:rPr>
            </w:pPr>
            <w:r>
              <w:rPr>
                <w:szCs w:val="24"/>
              </w:rPr>
              <w:t>4.20</w:t>
            </w:r>
          </w:p>
        </w:tc>
        <w:tc>
          <w:tcPr>
            <w:tcW w:w="7370" w:type="dxa"/>
          </w:tcPr>
          <w:p w14:paraId="49D40A14" w14:textId="77777777" w:rsidR="003C0636" w:rsidRDefault="00000000">
            <w:pPr>
              <w:pStyle w:val="ConsPlusNormal"/>
              <w:jc w:val="both"/>
              <w:rPr>
                <w:szCs w:val="24"/>
              </w:rPr>
            </w:pPr>
            <w:r>
              <w:rPr>
                <w:szCs w:val="24"/>
              </w:rPr>
              <w:t>Характеризовать союз как служебную часть речи</w:t>
            </w:r>
          </w:p>
        </w:tc>
      </w:tr>
      <w:tr w:rsidR="003C0636" w14:paraId="29566070" w14:textId="77777777">
        <w:tc>
          <w:tcPr>
            <w:tcW w:w="1701" w:type="dxa"/>
          </w:tcPr>
          <w:p w14:paraId="44F774AF" w14:textId="77777777" w:rsidR="003C0636" w:rsidRDefault="00000000">
            <w:pPr>
              <w:pStyle w:val="ConsPlusNormal"/>
              <w:jc w:val="center"/>
              <w:rPr>
                <w:szCs w:val="24"/>
              </w:rPr>
            </w:pPr>
            <w:r>
              <w:rPr>
                <w:szCs w:val="24"/>
              </w:rPr>
              <w:t>4.21</w:t>
            </w:r>
          </w:p>
        </w:tc>
        <w:tc>
          <w:tcPr>
            <w:tcW w:w="7370" w:type="dxa"/>
          </w:tcPr>
          <w:p w14:paraId="64443FF4" w14:textId="77777777" w:rsidR="003C0636" w:rsidRDefault="00000000">
            <w:pPr>
              <w:pStyle w:val="ConsPlusNormal"/>
              <w:jc w:val="both"/>
              <w:rPr>
                <w:szCs w:val="24"/>
              </w:rPr>
            </w:pPr>
            <w:r>
              <w:rPr>
                <w:szCs w:val="24"/>
              </w:rPr>
              <w:t>Различать разряды союзов по значению, по строению</w:t>
            </w:r>
          </w:p>
        </w:tc>
      </w:tr>
      <w:tr w:rsidR="003C0636" w14:paraId="74311A73" w14:textId="77777777">
        <w:tc>
          <w:tcPr>
            <w:tcW w:w="1701" w:type="dxa"/>
          </w:tcPr>
          <w:p w14:paraId="71BE78A2" w14:textId="77777777" w:rsidR="003C0636" w:rsidRDefault="00000000">
            <w:pPr>
              <w:pStyle w:val="ConsPlusNormal"/>
              <w:jc w:val="center"/>
              <w:rPr>
                <w:szCs w:val="24"/>
              </w:rPr>
            </w:pPr>
            <w:r>
              <w:rPr>
                <w:szCs w:val="24"/>
              </w:rPr>
              <w:t>4.22</w:t>
            </w:r>
          </w:p>
        </w:tc>
        <w:tc>
          <w:tcPr>
            <w:tcW w:w="7370" w:type="dxa"/>
          </w:tcPr>
          <w:p w14:paraId="3326D7C9" w14:textId="77777777" w:rsidR="003C0636" w:rsidRDefault="00000000">
            <w:pPr>
              <w:pStyle w:val="ConsPlusNormal"/>
              <w:jc w:val="both"/>
              <w:rPr>
                <w:szCs w:val="24"/>
              </w:rPr>
            </w:pPr>
            <w:r>
              <w:rPr>
                <w:szCs w:val="24"/>
              </w:rPr>
              <w:t>Проводить морфологический анализ союзов</w:t>
            </w:r>
          </w:p>
        </w:tc>
      </w:tr>
      <w:tr w:rsidR="003C0636" w14:paraId="433BD07B" w14:textId="77777777">
        <w:tc>
          <w:tcPr>
            <w:tcW w:w="1701" w:type="dxa"/>
          </w:tcPr>
          <w:p w14:paraId="1AD0A537" w14:textId="77777777" w:rsidR="003C0636" w:rsidRDefault="00000000">
            <w:pPr>
              <w:pStyle w:val="ConsPlusNormal"/>
              <w:jc w:val="center"/>
              <w:rPr>
                <w:szCs w:val="24"/>
              </w:rPr>
            </w:pPr>
            <w:r>
              <w:rPr>
                <w:szCs w:val="24"/>
              </w:rPr>
              <w:t>4.23</w:t>
            </w:r>
          </w:p>
        </w:tc>
        <w:tc>
          <w:tcPr>
            <w:tcW w:w="7370" w:type="dxa"/>
          </w:tcPr>
          <w:p w14:paraId="515EF723" w14:textId="77777777" w:rsidR="003C0636" w:rsidRDefault="00000000">
            <w:pPr>
              <w:pStyle w:val="ConsPlusNormal"/>
              <w:jc w:val="both"/>
              <w:rPr>
                <w:szCs w:val="24"/>
              </w:rPr>
            </w:pPr>
            <w:r>
              <w:rPr>
                <w:szCs w:val="24"/>
              </w:rPr>
              <w:t>Характеризовать частицу как служебную часть речи</w:t>
            </w:r>
          </w:p>
        </w:tc>
      </w:tr>
      <w:tr w:rsidR="003C0636" w14:paraId="6270750F" w14:textId="77777777">
        <w:tc>
          <w:tcPr>
            <w:tcW w:w="1701" w:type="dxa"/>
          </w:tcPr>
          <w:p w14:paraId="68B9E58F" w14:textId="77777777" w:rsidR="003C0636" w:rsidRDefault="00000000">
            <w:pPr>
              <w:pStyle w:val="ConsPlusNormal"/>
              <w:jc w:val="center"/>
              <w:rPr>
                <w:szCs w:val="24"/>
              </w:rPr>
            </w:pPr>
            <w:r>
              <w:rPr>
                <w:szCs w:val="24"/>
              </w:rPr>
              <w:t>4.24</w:t>
            </w:r>
          </w:p>
        </w:tc>
        <w:tc>
          <w:tcPr>
            <w:tcW w:w="7370" w:type="dxa"/>
          </w:tcPr>
          <w:p w14:paraId="3EA887D9" w14:textId="77777777" w:rsidR="003C0636" w:rsidRDefault="00000000">
            <w:pPr>
              <w:pStyle w:val="ConsPlusNormal"/>
              <w:jc w:val="both"/>
              <w:rPr>
                <w:szCs w:val="24"/>
              </w:rPr>
            </w:pPr>
            <w:r>
              <w:rPr>
                <w:szCs w:val="24"/>
              </w:rPr>
              <w:t>Различать разряды частиц по значению, по составу</w:t>
            </w:r>
          </w:p>
        </w:tc>
      </w:tr>
      <w:tr w:rsidR="003C0636" w14:paraId="33014AC8" w14:textId="77777777">
        <w:tc>
          <w:tcPr>
            <w:tcW w:w="1701" w:type="dxa"/>
          </w:tcPr>
          <w:p w14:paraId="0F47A981" w14:textId="77777777" w:rsidR="003C0636" w:rsidRDefault="00000000">
            <w:pPr>
              <w:pStyle w:val="ConsPlusNormal"/>
              <w:jc w:val="center"/>
              <w:rPr>
                <w:szCs w:val="24"/>
              </w:rPr>
            </w:pPr>
            <w:r>
              <w:rPr>
                <w:szCs w:val="24"/>
              </w:rPr>
              <w:t>4.25</w:t>
            </w:r>
          </w:p>
        </w:tc>
        <w:tc>
          <w:tcPr>
            <w:tcW w:w="7370" w:type="dxa"/>
          </w:tcPr>
          <w:p w14:paraId="4B3E604D" w14:textId="77777777" w:rsidR="003C0636" w:rsidRDefault="00000000">
            <w:pPr>
              <w:pStyle w:val="ConsPlusNormal"/>
              <w:jc w:val="both"/>
              <w:rPr>
                <w:szCs w:val="24"/>
              </w:rPr>
            </w:pPr>
            <w:r>
              <w:rPr>
                <w:szCs w:val="24"/>
              </w:rPr>
              <w:t>Проводить морфологический анализ частиц</w:t>
            </w:r>
          </w:p>
        </w:tc>
      </w:tr>
      <w:tr w:rsidR="003C0636" w14:paraId="29573186" w14:textId="77777777">
        <w:tc>
          <w:tcPr>
            <w:tcW w:w="1701" w:type="dxa"/>
          </w:tcPr>
          <w:p w14:paraId="539EA835" w14:textId="77777777" w:rsidR="003C0636" w:rsidRDefault="00000000">
            <w:pPr>
              <w:pStyle w:val="ConsPlusNormal"/>
              <w:jc w:val="center"/>
              <w:rPr>
                <w:szCs w:val="24"/>
              </w:rPr>
            </w:pPr>
            <w:r>
              <w:rPr>
                <w:szCs w:val="24"/>
              </w:rPr>
              <w:t>4.26</w:t>
            </w:r>
          </w:p>
        </w:tc>
        <w:tc>
          <w:tcPr>
            <w:tcW w:w="7370" w:type="dxa"/>
          </w:tcPr>
          <w:p w14:paraId="08A7D306" w14:textId="77777777" w:rsidR="003C0636" w:rsidRDefault="00000000">
            <w:pPr>
              <w:pStyle w:val="ConsPlusNormal"/>
              <w:jc w:val="both"/>
              <w:rPr>
                <w:szCs w:val="24"/>
              </w:rPr>
            </w:pPr>
            <w:r>
              <w:rPr>
                <w:szCs w:val="24"/>
              </w:rPr>
              <w:t>Характеризовать междометия как особую группу слов</w:t>
            </w:r>
          </w:p>
        </w:tc>
      </w:tr>
      <w:tr w:rsidR="003C0636" w14:paraId="5FA575EC" w14:textId="77777777">
        <w:tc>
          <w:tcPr>
            <w:tcW w:w="1701" w:type="dxa"/>
          </w:tcPr>
          <w:p w14:paraId="111398D5" w14:textId="77777777" w:rsidR="003C0636" w:rsidRDefault="00000000">
            <w:pPr>
              <w:pStyle w:val="ConsPlusNormal"/>
              <w:jc w:val="center"/>
              <w:rPr>
                <w:szCs w:val="24"/>
              </w:rPr>
            </w:pPr>
            <w:r>
              <w:rPr>
                <w:szCs w:val="24"/>
              </w:rPr>
              <w:t>4.27</w:t>
            </w:r>
          </w:p>
        </w:tc>
        <w:tc>
          <w:tcPr>
            <w:tcW w:w="7370" w:type="dxa"/>
          </w:tcPr>
          <w:p w14:paraId="37DACADE" w14:textId="77777777" w:rsidR="003C0636" w:rsidRDefault="00000000">
            <w:pPr>
              <w:pStyle w:val="ConsPlusNormal"/>
              <w:jc w:val="both"/>
              <w:rPr>
                <w:szCs w:val="24"/>
              </w:rPr>
            </w:pPr>
            <w:r>
              <w:rPr>
                <w:szCs w:val="24"/>
              </w:rPr>
              <w:t>Различать группы междометий по значению</w:t>
            </w:r>
          </w:p>
        </w:tc>
      </w:tr>
      <w:tr w:rsidR="003C0636" w14:paraId="72C93973" w14:textId="77777777">
        <w:tc>
          <w:tcPr>
            <w:tcW w:w="1701" w:type="dxa"/>
          </w:tcPr>
          <w:p w14:paraId="69A9BF51" w14:textId="77777777" w:rsidR="003C0636" w:rsidRDefault="00000000">
            <w:pPr>
              <w:pStyle w:val="ConsPlusNormal"/>
              <w:jc w:val="center"/>
              <w:rPr>
                <w:szCs w:val="24"/>
              </w:rPr>
            </w:pPr>
            <w:r>
              <w:rPr>
                <w:szCs w:val="24"/>
              </w:rPr>
              <w:t>4.28</w:t>
            </w:r>
          </w:p>
        </w:tc>
        <w:tc>
          <w:tcPr>
            <w:tcW w:w="7370" w:type="dxa"/>
          </w:tcPr>
          <w:p w14:paraId="301D6570" w14:textId="77777777" w:rsidR="003C0636" w:rsidRDefault="00000000">
            <w:pPr>
              <w:pStyle w:val="ConsPlusNormal"/>
              <w:jc w:val="both"/>
              <w:rPr>
                <w:szCs w:val="24"/>
              </w:rPr>
            </w:pPr>
            <w:r>
              <w:rPr>
                <w:szCs w:val="24"/>
              </w:rPr>
              <w:t>Проводить морфологический анализ междометий</w:t>
            </w:r>
          </w:p>
        </w:tc>
      </w:tr>
      <w:tr w:rsidR="003C0636" w14:paraId="0DEB0E6B" w14:textId="77777777">
        <w:tc>
          <w:tcPr>
            <w:tcW w:w="1701" w:type="dxa"/>
          </w:tcPr>
          <w:p w14:paraId="2CADE0B9" w14:textId="77777777" w:rsidR="003C0636" w:rsidRDefault="00000000">
            <w:pPr>
              <w:pStyle w:val="ConsPlusNormal"/>
              <w:jc w:val="center"/>
              <w:rPr>
                <w:szCs w:val="24"/>
              </w:rPr>
            </w:pPr>
            <w:r>
              <w:rPr>
                <w:szCs w:val="24"/>
              </w:rPr>
              <w:t>4.29</w:t>
            </w:r>
          </w:p>
        </w:tc>
        <w:tc>
          <w:tcPr>
            <w:tcW w:w="7370" w:type="dxa"/>
          </w:tcPr>
          <w:p w14:paraId="2592DB12" w14:textId="77777777" w:rsidR="003C0636" w:rsidRDefault="00000000">
            <w:pPr>
              <w:pStyle w:val="ConsPlusNormal"/>
              <w:jc w:val="both"/>
              <w:rPr>
                <w:szCs w:val="24"/>
              </w:rPr>
            </w:pPr>
            <w:r>
              <w:rPr>
                <w:szCs w:val="24"/>
              </w:rPr>
              <w:t>Характеризовать особенности звукоподражательных слов</w:t>
            </w:r>
          </w:p>
        </w:tc>
      </w:tr>
      <w:tr w:rsidR="003C0636" w14:paraId="2B89596B" w14:textId="77777777">
        <w:tc>
          <w:tcPr>
            <w:tcW w:w="1701" w:type="dxa"/>
          </w:tcPr>
          <w:p w14:paraId="0D94E049" w14:textId="77777777" w:rsidR="003C0636" w:rsidRDefault="00000000">
            <w:pPr>
              <w:pStyle w:val="ConsPlusNormal"/>
              <w:jc w:val="center"/>
              <w:rPr>
                <w:szCs w:val="24"/>
              </w:rPr>
            </w:pPr>
            <w:r>
              <w:rPr>
                <w:szCs w:val="24"/>
              </w:rPr>
              <w:t>4.30</w:t>
            </w:r>
          </w:p>
        </w:tc>
        <w:tc>
          <w:tcPr>
            <w:tcW w:w="7370" w:type="dxa"/>
          </w:tcPr>
          <w:p w14:paraId="236D19F4" w14:textId="77777777" w:rsidR="003C0636" w:rsidRDefault="00000000">
            <w:pPr>
              <w:pStyle w:val="ConsPlusNormal"/>
              <w:jc w:val="both"/>
              <w:rPr>
                <w:szCs w:val="24"/>
              </w:rPr>
            </w:pPr>
            <w:r>
              <w:rPr>
                <w:szCs w:val="24"/>
              </w:rPr>
              <w:t>Различать грамматические омонимы</w:t>
            </w:r>
          </w:p>
        </w:tc>
      </w:tr>
      <w:tr w:rsidR="003C0636" w14:paraId="6666A9FF" w14:textId="77777777">
        <w:tc>
          <w:tcPr>
            <w:tcW w:w="1701" w:type="dxa"/>
          </w:tcPr>
          <w:p w14:paraId="4F38250D" w14:textId="77777777" w:rsidR="003C0636" w:rsidRDefault="00000000">
            <w:pPr>
              <w:pStyle w:val="ConsPlusNormal"/>
              <w:jc w:val="center"/>
              <w:rPr>
                <w:szCs w:val="24"/>
              </w:rPr>
            </w:pPr>
            <w:r>
              <w:rPr>
                <w:szCs w:val="24"/>
              </w:rPr>
              <w:t>4.31</w:t>
            </w:r>
          </w:p>
        </w:tc>
        <w:tc>
          <w:tcPr>
            <w:tcW w:w="7370" w:type="dxa"/>
          </w:tcPr>
          <w:p w14:paraId="37F252FE" w14:textId="77777777" w:rsidR="003C0636" w:rsidRDefault="00000000">
            <w:pPr>
              <w:pStyle w:val="ConsPlusNormal"/>
              <w:jc w:val="both"/>
              <w:rPr>
                <w:szCs w:val="24"/>
              </w:rPr>
            </w:pPr>
            <w:r>
              <w:rPr>
                <w:szCs w:val="24"/>
              </w:rPr>
              <w:t>Характеризовать слово с точки зрения сферы его употребления, происхождения, активного и пассивного запаса и стилистической окраски</w:t>
            </w:r>
          </w:p>
        </w:tc>
      </w:tr>
      <w:tr w:rsidR="003C0636" w14:paraId="258E1CCC" w14:textId="77777777">
        <w:tc>
          <w:tcPr>
            <w:tcW w:w="1701" w:type="dxa"/>
          </w:tcPr>
          <w:p w14:paraId="0B947FAB" w14:textId="77777777" w:rsidR="003C0636" w:rsidRDefault="00000000">
            <w:pPr>
              <w:pStyle w:val="ConsPlusNormal"/>
              <w:jc w:val="center"/>
              <w:rPr>
                <w:szCs w:val="24"/>
              </w:rPr>
            </w:pPr>
            <w:r>
              <w:rPr>
                <w:szCs w:val="24"/>
              </w:rPr>
              <w:t>4.32</w:t>
            </w:r>
          </w:p>
        </w:tc>
        <w:tc>
          <w:tcPr>
            <w:tcW w:w="7370" w:type="dxa"/>
          </w:tcPr>
          <w:p w14:paraId="5AF28967" w14:textId="77777777" w:rsidR="003C0636" w:rsidRDefault="00000000">
            <w:pPr>
              <w:pStyle w:val="ConsPlusNormal"/>
              <w:jc w:val="both"/>
              <w:rPr>
                <w:szCs w:val="24"/>
              </w:rPr>
            </w:pPr>
            <w:r>
              <w:rPr>
                <w:szCs w:val="24"/>
              </w:rPr>
              <w:t>Проводить лексический анализ слов</w:t>
            </w:r>
          </w:p>
        </w:tc>
      </w:tr>
      <w:tr w:rsidR="003C0636" w14:paraId="6551DA39" w14:textId="77777777">
        <w:tc>
          <w:tcPr>
            <w:tcW w:w="1701" w:type="dxa"/>
          </w:tcPr>
          <w:p w14:paraId="57F3728F" w14:textId="77777777" w:rsidR="003C0636" w:rsidRDefault="00000000">
            <w:pPr>
              <w:pStyle w:val="ConsPlusNormal"/>
              <w:jc w:val="center"/>
              <w:rPr>
                <w:szCs w:val="24"/>
              </w:rPr>
            </w:pPr>
            <w:r>
              <w:rPr>
                <w:szCs w:val="24"/>
              </w:rPr>
              <w:t>5</w:t>
            </w:r>
          </w:p>
        </w:tc>
        <w:tc>
          <w:tcPr>
            <w:tcW w:w="7370" w:type="dxa"/>
          </w:tcPr>
          <w:p w14:paraId="317EB77C" w14:textId="77777777" w:rsidR="003C0636" w:rsidRDefault="00000000">
            <w:pPr>
              <w:pStyle w:val="ConsPlusNormal"/>
              <w:jc w:val="both"/>
              <w:rPr>
                <w:szCs w:val="24"/>
              </w:rPr>
            </w:pPr>
            <w:r>
              <w:rPr>
                <w:szCs w:val="24"/>
              </w:rPr>
              <w:t>По теме "Культура речи"</w:t>
            </w:r>
          </w:p>
        </w:tc>
      </w:tr>
      <w:tr w:rsidR="003C0636" w14:paraId="084BAAA9" w14:textId="77777777">
        <w:tc>
          <w:tcPr>
            <w:tcW w:w="1701" w:type="dxa"/>
          </w:tcPr>
          <w:p w14:paraId="102DB62B" w14:textId="77777777" w:rsidR="003C0636" w:rsidRDefault="00000000">
            <w:pPr>
              <w:pStyle w:val="ConsPlusNormal"/>
              <w:jc w:val="center"/>
              <w:rPr>
                <w:szCs w:val="24"/>
              </w:rPr>
            </w:pPr>
            <w:r>
              <w:rPr>
                <w:szCs w:val="24"/>
              </w:rPr>
              <w:t>5.1</w:t>
            </w:r>
          </w:p>
        </w:tc>
        <w:tc>
          <w:tcPr>
            <w:tcW w:w="7370" w:type="dxa"/>
          </w:tcPr>
          <w:p w14:paraId="44B253F5" w14:textId="77777777" w:rsidR="003C0636" w:rsidRDefault="00000000">
            <w:pPr>
              <w:pStyle w:val="ConsPlusNormal"/>
              <w:jc w:val="both"/>
              <w:rPr>
                <w:szCs w:val="24"/>
              </w:rPr>
            </w:pPr>
            <w:r>
              <w:rPr>
                <w:szCs w:val="24"/>
              </w:rPr>
              <w:t>Правильно ставить ударение в некоторых формах причастий</w:t>
            </w:r>
          </w:p>
        </w:tc>
      </w:tr>
      <w:tr w:rsidR="003C0636" w14:paraId="09D96F23" w14:textId="77777777">
        <w:tc>
          <w:tcPr>
            <w:tcW w:w="1701" w:type="dxa"/>
          </w:tcPr>
          <w:p w14:paraId="59DEC1E7" w14:textId="77777777" w:rsidR="003C0636" w:rsidRDefault="00000000">
            <w:pPr>
              <w:pStyle w:val="ConsPlusNormal"/>
              <w:jc w:val="center"/>
              <w:rPr>
                <w:szCs w:val="24"/>
              </w:rPr>
            </w:pPr>
            <w:r>
              <w:rPr>
                <w:szCs w:val="24"/>
              </w:rPr>
              <w:t>5.2</w:t>
            </w:r>
          </w:p>
        </w:tc>
        <w:tc>
          <w:tcPr>
            <w:tcW w:w="7370" w:type="dxa"/>
          </w:tcPr>
          <w:p w14:paraId="51C190B6" w14:textId="77777777" w:rsidR="003C0636" w:rsidRDefault="00000000">
            <w:pPr>
              <w:pStyle w:val="ConsPlusNormal"/>
              <w:jc w:val="both"/>
              <w:rPr>
                <w:szCs w:val="24"/>
              </w:rPr>
            </w:pPr>
            <w:r>
              <w:rPr>
                <w:szCs w:val="24"/>
              </w:rPr>
              <w:t>Правильно ставить ударение в деепричастиях</w:t>
            </w:r>
          </w:p>
        </w:tc>
      </w:tr>
      <w:tr w:rsidR="003C0636" w14:paraId="058B614F" w14:textId="77777777">
        <w:tc>
          <w:tcPr>
            <w:tcW w:w="1701" w:type="dxa"/>
          </w:tcPr>
          <w:p w14:paraId="75893D18" w14:textId="77777777" w:rsidR="003C0636" w:rsidRDefault="00000000">
            <w:pPr>
              <w:pStyle w:val="ConsPlusNormal"/>
              <w:jc w:val="center"/>
              <w:rPr>
                <w:szCs w:val="24"/>
              </w:rPr>
            </w:pPr>
            <w:r>
              <w:rPr>
                <w:szCs w:val="24"/>
              </w:rPr>
              <w:t>5.3</w:t>
            </w:r>
          </w:p>
        </w:tc>
        <w:tc>
          <w:tcPr>
            <w:tcW w:w="7370" w:type="dxa"/>
          </w:tcPr>
          <w:p w14:paraId="2CF9C871" w14:textId="77777777" w:rsidR="003C0636" w:rsidRDefault="00000000">
            <w:pPr>
              <w:pStyle w:val="ConsPlusNormal"/>
              <w:jc w:val="both"/>
              <w:rPr>
                <w:szCs w:val="24"/>
              </w:rPr>
            </w:pPr>
            <w:r>
              <w:rPr>
                <w:szCs w:val="24"/>
              </w:rPr>
              <w:t>Соблюдать нормы произношения наречий, постановки в них ударения</w:t>
            </w:r>
          </w:p>
        </w:tc>
      </w:tr>
      <w:tr w:rsidR="003C0636" w14:paraId="700365E0" w14:textId="77777777">
        <w:tc>
          <w:tcPr>
            <w:tcW w:w="1701" w:type="dxa"/>
          </w:tcPr>
          <w:p w14:paraId="4F20C766" w14:textId="77777777" w:rsidR="003C0636" w:rsidRDefault="00000000">
            <w:pPr>
              <w:pStyle w:val="ConsPlusNormal"/>
              <w:jc w:val="center"/>
              <w:rPr>
                <w:szCs w:val="24"/>
              </w:rPr>
            </w:pPr>
            <w:r>
              <w:rPr>
                <w:szCs w:val="24"/>
              </w:rPr>
              <w:t>5.4</w:t>
            </w:r>
          </w:p>
        </w:tc>
        <w:tc>
          <w:tcPr>
            <w:tcW w:w="7370" w:type="dxa"/>
          </w:tcPr>
          <w:p w14:paraId="378E7AA2" w14:textId="77777777" w:rsidR="003C0636" w:rsidRDefault="00000000">
            <w:pPr>
              <w:pStyle w:val="ConsPlusNormal"/>
              <w:jc w:val="both"/>
              <w:rPr>
                <w:szCs w:val="24"/>
              </w:rPr>
            </w:pPr>
            <w:r>
              <w:rPr>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3C0636" w14:paraId="57C50E41" w14:textId="77777777">
        <w:tc>
          <w:tcPr>
            <w:tcW w:w="1701" w:type="dxa"/>
          </w:tcPr>
          <w:p w14:paraId="4D683816" w14:textId="77777777" w:rsidR="003C0636" w:rsidRDefault="00000000">
            <w:pPr>
              <w:pStyle w:val="ConsPlusNormal"/>
              <w:jc w:val="center"/>
              <w:rPr>
                <w:szCs w:val="24"/>
              </w:rPr>
            </w:pPr>
            <w:r>
              <w:rPr>
                <w:szCs w:val="24"/>
              </w:rPr>
              <w:t>5.5</w:t>
            </w:r>
          </w:p>
        </w:tc>
        <w:tc>
          <w:tcPr>
            <w:tcW w:w="7370" w:type="dxa"/>
          </w:tcPr>
          <w:p w14:paraId="323C8B9F" w14:textId="77777777" w:rsidR="003C0636" w:rsidRDefault="00000000">
            <w:pPr>
              <w:pStyle w:val="ConsPlusNormal"/>
              <w:jc w:val="both"/>
              <w:rPr>
                <w:szCs w:val="24"/>
              </w:rPr>
            </w:pPr>
            <w:r>
              <w:rPr>
                <w:szCs w:val="24"/>
              </w:rPr>
              <w:t>Различать созвучные причастия и имена прилагательные (висящий и висячий, горящий и горячий)</w:t>
            </w:r>
          </w:p>
        </w:tc>
      </w:tr>
      <w:tr w:rsidR="003C0636" w14:paraId="5B12887C" w14:textId="77777777">
        <w:tc>
          <w:tcPr>
            <w:tcW w:w="1701" w:type="dxa"/>
          </w:tcPr>
          <w:p w14:paraId="3DC0B5FF" w14:textId="77777777" w:rsidR="003C0636" w:rsidRDefault="00000000">
            <w:pPr>
              <w:pStyle w:val="ConsPlusNormal"/>
              <w:jc w:val="center"/>
              <w:rPr>
                <w:szCs w:val="24"/>
              </w:rPr>
            </w:pPr>
            <w:r>
              <w:rPr>
                <w:szCs w:val="24"/>
              </w:rPr>
              <w:t>5.6</w:t>
            </w:r>
          </w:p>
        </w:tc>
        <w:tc>
          <w:tcPr>
            <w:tcW w:w="7370" w:type="dxa"/>
          </w:tcPr>
          <w:p w14:paraId="2512BE12" w14:textId="77777777" w:rsidR="003C0636" w:rsidRDefault="00000000">
            <w:pPr>
              <w:pStyle w:val="ConsPlusNormal"/>
              <w:jc w:val="both"/>
              <w:rPr>
                <w:szCs w:val="24"/>
              </w:rPr>
            </w:pPr>
            <w:r>
              <w:rPr>
                <w:szCs w:val="24"/>
              </w:rPr>
              <w:t>Употреблять предлоги, союзы и частицы в речи в соответствии с их значением и стилистическими особенностями</w:t>
            </w:r>
          </w:p>
        </w:tc>
      </w:tr>
      <w:tr w:rsidR="003C0636" w14:paraId="1E7F84CF" w14:textId="77777777">
        <w:tc>
          <w:tcPr>
            <w:tcW w:w="1701" w:type="dxa"/>
          </w:tcPr>
          <w:p w14:paraId="710AF5FA" w14:textId="77777777" w:rsidR="003C0636" w:rsidRDefault="00000000">
            <w:pPr>
              <w:pStyle w:val="ConsPlusNormal"/>
              <w:jc w:val="center"/>
              <w:rPr>
                <w:szCs w:val="24"/>
              </w:rPr>
            </w:pPr>
            <w:r>
              <w:rPr>
                <w:szCs w:val="24"/>
              </w:rPr>
              <w:t>5.7</w:t>
            </w:r>
          </w:p>
        </w:tc>
        <w:tc>
          <w:tcPr>
            <w:tcW w:w="7370" w:type="dxa"/>
          </w:tcPr>
          <w:p w14:paraId="4C8B7E77" w14:textId="77777777" w:rsidR="003C0636" w:rsidRDefault="00000000">
            <w:pPr>
              <w:pStyle w:val="ConsPlusNormal"/>
              <w:jc w:val="both"/>
              <w:rPr>
                <w:szCs w:val="24"/>
              </w:rPr>
            </w:pPr>
            <w:r>
              <w:rPr>
                <w:szCs w:val="24"/>
              </w:rPr>
              <w:t>Соблюдать нормы образования степеней сравнения наречий</w:t>
            </w:r>
          </w:p>
        </w:tc>
      </w:tr>
      <w:tr w:rsidR="003C0636" w14:paraId="0C905F89" w14:textId="77777777">
        <w:tc>
          <w:tcPr>
            <w:tcW w:w="1701" w:type="dxa"/>
          </w:tcPr>
          <w:p w14:paraId="1D16AA0E" w14:textId="77777777" w:rsidR="003C0636" w:rsidRDefault="00000000">
            <w:pPr>
              <w:pStyle w:val="ConsPlusNormal"/>
              <w:jc w:val="center"/>
              <w:rPr>
                <w:szCs w:val="24"/>
              </w:rPr>
            </w:pPr>
            <w:r>
              <w:rPr>
                <w:szCs w:val="24"/>
              </w:rPr>
              <w:t>5.8</w:t>
            </w:r>
          </w:p>
        </w:tc>
        <w:tc>
          <w:tcPr>
            <w:tcW w:w="7370" w:type="dxa"/>
          </w:tcPr>
          <w:p w14:paraId="09869F0D" w14:textId="77777777" w:rsidR="003C0636" w:rsidRDefault="00000000">
            <w:pPr>
              <w:pStyle w:val="ConsPlusNormal"/>
              <w:jc w:val="both"/>
              <w:rPr>
                <w:szCs w:val="24"/>
              </w:rPr>
            </w:pPr>
            <w:r>
              <w:rPr>
                <w:szCs w:val="24"/>
              </w:rPr>
              <w:t>Правильно устанавливать согласование в словосочетаниях типа причастие + существительное</w:t>
            </w:r>
          </w:p>
        </w:tc>
      </w:tr>
      <w:tr w:rsidR="003C0636" w14:paraId="56C3B770" w14:textId="77777777">
        <w:tc>
          <w:tcPr>
            <w:tcW w:w="1701" w:type="dxa"/>
          </w:tcPr>
          <w:p w14:paraId="19ADCBE3" w14:textId="77777777" w:rsidR="003C0636" w:rsidRDefault="00000000">
            <w:pPr>
              <w:pStyle w:val="ConsPlusNormal"/>
              <w:jc w:val="center"/>
              <w:rPr>
                <w:szCs w:val="24"/>
              </w:rPr>
            </w:pPr>
            <w:r>
              <w:rPr>
                <w:szCs w:val="24"/>
              </w:rPr>
              <w:t>5.9</w:t>
            </w:r>
          </w:p>
        </w:tc>
        <w:tc>
          <w:tcPr>
            <w:tcW w:w="7370" w:type="dxa"/>
          </w:tcPr>
          <w:p w14:paraId="3B737106" w14:textId="77777777" w:rsidR="003C0636" w:rsidRDefault="00000000">
            <w:pPr>
              <w:pStyle w:val="ConsPlusNormal"/>
              <w:jc w:val="both"/>
              <w:rPr>
                <w:szCs w:val="24"/>
              </w:rPr>
            </w:pPr>
            <w:r>
              <w:rPr>
                <w:szCs w:val="24"/>
              </w:rPr>
              <w:t>Правильно строить предложения с одиночными деепричастиями и деепричастными оборотами</w:t>
            </w:r>
          </w:p>
        </w:tc>
      </w:tr>
      <w:tr w:rsidR="003C0636" w14:paraId="0170EA4E" w14:textId="77777777">
        <w:tc>
          <w:tcPr>
            <w:tcW w:w="1701" w:type="dxa"/>
          </w:tcPr>
          <w:p w14:paraId="2D612FBC" w14:textId="77777777" w:rsidR="003C0636" w:rsidRDefault="00000000">
            <w:pPr>
              <w:pStyle w:val="ConsPlusNormal"/>
              <w:jc w:val="center"/>
              <w:rPr>
                <w:szCs w:val="24"/>
              </w:rPr>
            </w:pPr>
            <w:r>
              <w:rPr>
                <w:szCs w:val="24"/>
              </w:rPr>
              <w:lastRenderedPageBreak/>
              <w:t>5.10</w:t>
            </w:r>
          </w:p>
        </w:tc>
        <w:tc>
          <w:tcPr>
            <w:tcW w:w="7370" w:type="dxa"/>
          </w:tcPr>
          <w:p w14:paraId="0471164B" w14:textId="77777777" w:rsidR="003C0636" w:rsidRDefault="00000000">
            <w:pPr>
              <w:pStyle w:val="ConsPlusNormal"/>
              <w:jc w:val="both"/>
              <w:rPr>
                <w:szCs w:val="24"/>
              </w:rPr>
            </w:pPr>
            <w:r>
              <w:rPr>
                <w:szCs w:val="24"/>
              </w:rPr>
              <w:t>Соблюдать нормы употребления имен существительных и местоимений с предлогами, предлогов из и с, в и на в составе словосочетаний</w:t>
            </w:r>
          </w:p>
        </w:tc>
      </w:tr>
      <w:tr w:rsidR="003C0636" w14:paraId="43C6FCB7" w14:textId="77777777">
        <w:tc>
          <w:tcPr>
            <w:tcW w:w="1701" w:type="dxa"/>
          </w:tcPr>
          <w:p w14:paraId="63D96882" w14:textId="77777777" w:rsidR="003C0636" w:rsidRDefault="00000000">
            <w:pPr>
              <w:pStyle w:val="ConsPlusNormal"/>
              <w:jc w:val="center"/>
              <w:rPr>
                <w:szCs w:val="24"/>
              </w:rPr>
            </w:pPr>
            <w:r>
              <w:rPr>
                <w:szCs w:val="24"/>
              </w:rPr>
              <w:t>6</w:t>
            </w:r>
          </w:p>
        </w:tc>
        <w:tc>
          <w:tcPr>
            <w:tcW w:w="7370" w:type="dxa"/>
          </w:tcPr>
          <w:p w14:paraId="268B2995" w14:textId="77777777" w:rsidR="003C0636" w:rsidRDefault="00000000">
            <w:pPr>
              <w:pStyle w:val="ConsPlusNormal"/>
              <w:jc w:val="both"/>
              <w:rPr>
                <w:szCs w:val="24"/>
              </w:rPr>
            </w:pPr>
            <w:r>
              <w:rPr>
                <w:szCs w:val="24"/>
              </w:rPr>
              <w:t>По теме "Орфография"</w:t>
            </w:r>
          </w:p>
        </w:tc>
      </w:tr>
      <w:tr w:rsidR="003C0636" w14:paraId="1EC14E3A" w14:textId="77777777">
        <w:tc>
          <w:tcPr>
            <w:tcW w:w="1701" w:type="dxa"/>
          </w:tcPr>
          <w:p w14:paraId="43D9CC2D" w14:textId="77777777" w:rsidR="003C0636" w:rsidRDefault="00000000">
            <w:pPr>
              <w:pStyle w:val="ConsPlusNormal"/>
              <w:jc w:val="center"/>
              <w:rPr>
                <w:szCs w:val="24"/>
              </w:rPr>
            </w:pPr>
            <w:r>
              <w:rPr>
                <w:szCs w:val="24"/>
              </w:rPr>
              <w:t>6.1</w:t>
            </w:r>
          </w:p>
        </w:tc>
        <w:tc>
          <w:tcPr>
            <w:tcW w:w="7370" w:type="dxa"/>
          </w:tcPr>
          <w:p w14:paraId="157AB012" w14:textId="77777777" w:rsidR="003C0636" w:rsidRDefault="00000000">
            <w:pPr>
              <w:pStyle w:val="ConsPlusNormal"/>
              <w:jc w:val="both"/>
              <w:rPr>
                <w:szCs w:val="24"/>
              </w:rPr>
            </w:pPr>
            <w:r>
              <w:rPr>
                <w:szCs w:val="24"/>
              </w:rPr>
              <w:t>Распознавать изученные орфограммы</w:t>
            </w:r>
          </w:p>
        </w:tc>
      </w:tr>
      <w:tr w:rsidR="003C0636" w14:paraId="397274AB" w14:textId="77777777">
        <w:tc>
          <w:tcPr>
            <w:tcW w:w="1701" w:type="dxa"/>
          </w:tcPr>
          <w:p w14:paraId="78E2B692" w14:textId="77777777" w:rsidR="003C0636" w:rsidRDefault="00000000">
            <w:pPr>
              <w:pStyle w:val="ConsPlusNormal"/>
              <w:jc w:val="center"/>
              <w:rPr>
                <w:szCs w:val="24"/>
              </w:rPr>
            </w:pPr>
            <w:r>
              <w:rPr>
                <w:szCs w:val="24"/>
              </w:rPr>
              <w:t>6.2</w:t>
            </w:r>
          </w:p>
        </w:tc>
        <w:tc>
          <w:tcPr>
            <w:tcW w:w="7370" w:type="dxa"/>
          </w:tcPr>
          <w:p w14:paraId="2C830563" w14:textId="77777777" w:rsidR="003C0636" w:rsidRDefault="00000000">
            <w:pPr>
              <w:pStyle w:val="ConsPlusNormal"/>
              <w:jc w:val="both"/>
              <w:rPr>
                <w:szCs w:val="24"/>
              </w:rPr>
            </w:pPr>
            <w:r>
              <w:rPr>
                <w:szCs w:val="24"/>
              </w:rPr>
              <w:t>Применять знания по орфографии в практике правописания</w:t>
            </w:r>
          </w:p>
        </w:tc>
      </w:tr>
      <w:tr w:rsidR="003C0636" w14:paraId="2589EEDA" w14:textId="77777777">
        <w:tc>
          <w:tcPr>
            <w:tcW w:w="1701" w:type="dxa"/>
          </w:tcPr>
          <w:p w14:paraId="76F28575" w14:textId="77777777" w:rsidR="003C0636" w:rsidRDefault="00000000">
            <w:pPr>
              <w:pStyle w:val="ConsPlusNormal"/>
              <w:jc w:val="center"/>
              <w:rPr>
                <w:szCs w:val="24"/>
              </w:rPr>
            </w:pPr>
            <w:r>
              <w:rPr>
                <w:szCs w:val="24"/>
              </w:rPr>
              <w:t>6.3</w:t>
            </w:r>
          </w:p>
        </w:tc>
        <w:tc>
          <w:tcPr>
            <w:tcW w:w="7370" w:type="dxa"/>
          </w:tcPr>
          <w:p w14:paraId="50F6C254" w14:textId="77777777" w:rsidR="003C0636" w:rsidRDefault="00000000">
            <w:pPr>
              <w:pStyle w:val="ConsPlusNormal"/>
              <w:jc w:val="both"/>
              <w:rPr>
                <w:szCs w:val="24"/>
              </w:rPr>
            </w:pPr>
            <w:r>
              <w:rPr>
                <w:szCs w:val="24"/>
              </w:rPr>
              <w:t xml:space="preserve">Использовать знания по </w:t>
            </w:r>
            <w:proofErr w:type="spellStart"/>
            <w:r>
              <w:rPr>
                <w:szCs w:val="24"/>
              </w:rPr>
              <w:t>морфемике</w:t>
            </w:r>
            <w:proofErr w:type="spellEnd"/>
            <w:r>
              <w:rPr>
                <w:szCs w:val="24"/>
              </w:rPr>
              <w:t xml:space="preserve"> в практике правописания</w:t>
            </w:r>
          </w:p>
        </w:tc>
      </w:tr>
      <w:tr w:rsidR="003C0636" w14:paraId="03D9B38C" w14:textId="77777777">
        <w:tc>
          <w:tcPr>
            <w:tcW w:w="1701" w:type="dxa"/>
          </w:tcPr>
          <w:p w14:paraId="379CEEF9" w14:textId="77777777" w:rsidR="003C0636" w:rsidRDefault="00000000">
            <w:pPr>
              <w:pStyle w:val="ConsPlusNormal"/>
              <w:jc w:val="center"/>
              <w:rPr>
                <w:szCs w:val="24"/>
              </w:rPr>
            </w:pPr>
            <w:r>
              <w:rPr>
                <w:szCs w:val="24"/>
              </w:rPr>
              <w:t>6.4</w:t>
            </w:r>
          </w:p>
        </w:tc>
        <w:tc>
          <w:tcPr>
            <w:tcW w:w="7370" w:type="dxa"/>
          </w:tcPr>
          <w:p w14:paraId="1A888EC4" w14:textId="77777777" w:rsidR="003C0636" w:rsidRDefault="00000000">
            <w:pPr>
              <w:pStyle w:val="ConsPlusNormal"/>
              <w:jc w:val="both"/>
              <w:rPr>
                <w:szCs w:val="24"/>
              </w:rPr>
            </w:pPr>
            <w:r>
              <w:rPr>
                <w:szCs w:val="24"/>
              </w:rPr>
              <w:t>Применять правила правописания падежных окончаний и суффиксов причастий</w:t>
            </w:r>
          </w:p>
        </w:tc>
      </w:tr>
      <w:tr w:rsidR="003C0636" w14:paraId="02D8E467" w14:textId="77777777">
        <w:tc>
          <w:tcPr>
            <w:tcW w:w="1701" w:type="dxa"/>
          </w:tcPr>
          <w:p w14:paraId="51C9BA21" w14:textId="77777777" w:rsidR="003C0636" w:rsidRDefault="00000000">
            <w:pPr>
              <w:pStyle w:val="ConsPlusNormal"/>
              <w:jc w:val="center"/>
              <w:rPr>
                <w:szCs w:val="24"/>
              </w:rPr>
            </w:pPr>
            <w:r>
              <w:rPr>
                <w:szCs w:val="24"/>
              </w:rPr>
              <w:t>6.5</w:t>
            </w:r>
          </w:p>
        </w:tc>
        <w:tc>
          <w:tcPr>
            <w:tcW w:w="7370" w:type="dxa"/>
          </w:tcPr>
          <w:p w14:paraId="42F66DA3" w14:textId="77777777" w:rsidR="003C0636" w:rsidRDefault="00000000">
            <w:pPr>
              <w:pStyle w:val="ConsPlusNormal"/>
              <w:jc w:val="both"/>
              <w:rPr>
                <w:szCs w:val="24"/>
              </w:rPr>
            </w:pPr>
            <w:r>
              <w:rPr>
                <w:szCs w:val="24"/>
              </w:rPr>
              <w:t xml:space="preserve">Применять правила правописания н и </w:t>
            </w:r>
            <w:proofErr w:type="spellStart"/>
            <w:r>
              <w:rPr>
                <w:szCs w:val="24"/>
              </w:rPr>
              <w:t>нн</w:t>
            </w:r>
            <w:proofErr w:type="spellEnd"/>
            <w:r>
              <w:rPr>
                <w:szCs w:val="24"/>
              </w:rPr>
              <w:t xml:space="preserve"> в причастиях и отглагольных именах прилагательных</w:t>
            </w:r>
          </w:p>
        </w:tc>
      </w:tr>
      <w:tr w:rsidR="003C0636" w14:paraId="6648CEA3" w14:textId="77777777">
        <w:tc>
          <w:tcPr>
            <w:tcW w:w="1701" w:type="dxa"/>
          </w:tcPr>
          <w:p w14:paraId="55BF0342" w14:textId="77777777" w:rsidR="003C0636" w:rsidRDefault="00000000">
            <w:pPr>
              <w:pStyle w:val="ConsPlusNormal"/>
              <w:jc w:val="center"/>
              <w:rPr>
                <w:szCs w:val="24"/>
              </w:rPr>
            </w:pPr>
            <w:r>
              <w:rPr>
                <w:szCs w:val="24"/>
              </w:rPr>
              <w:t>6.6</w:t>
            </w:r>
          </w:p>
        </w:tc>
        <w:tc>
          <w:tcPr>
            <w:tcW w:w="7370" w:type="dxa"/>
          </w:tcPr>
          <w:p w14:paraId="1BECCB88" w14:textId="77777777" w:rsidR="003C0636" w:rsidRDefault="00000000">
            <w:pPr>
              <w:pStyle w:val="ConsPlusNormal"/>
              <w:jc w:val="both"/>
              <w:rPr>
                <w:szCs w:val="24"/>
              </w:rPr>
            </w:pPr>
            <w:r>
              <w:rPr>
                <w:szCs w:val="24"/>
              </w:rPr>
              <w:t>Применять правила написания гласной перед суффиксом -</w:t>
            </w:r>
            <w:proofErr w:type="spellStart"/>
            <w:r>
              <w:rPr>
                <w:szCs w:val="24"/>
              </w:rPr>
              <w:t>вш</w:t>
            </w:r>
            <w:proofErr w:type="spellEnd"/>
            <w:r>
              <w:rPr>
                <w:szCs w:val="24"/>
              </w:rPr>
              <w:t>- действительных причастий прошедшего времени, перед суффиксом -</w:t>
            </w:r>
            <w:proofErr w:type="spellStart"/>
            <w:r>
              <w:rPr>
                <w:szCs w:val="24"/>
              </w:rPr>
              <w:t>нн</w:t>
            </w:r>
            <w:proofErr w:type="spellEnd"/>
            <w:r>
              <w:rPr>
                <w:szCs w:val="24"/>
              </w:rPr>
              <w:t>- страдательных причастий прошедшего времени</w:t>
            </w:r>
          </w:p>
        </w:tc>
      </w:tr>
      <w:tr w:rsidR="003C0636" w14:paraId="0F8A00D3" w14:textId="77777777">
        <w:tc>
          <w:tcPr>
            <w:tcW w:w="1701" w:type="dxa"/>
          </w:tcPr>
          <w:p w14:paraId="122C1FD4" w14:textId="77777777" w:rsidR="003C0636" w:rsidRDefault="00000000">
            <w:pPr>
              <w:pStyle w:val="ConsPlusNormal"/>
              <w:jc w:val="center"/>
              <w:rPr>
                <w:szCs w:val="24"/>
              </w:rPr>
            </w:pPr>
            <w:r>
              <w:rPr>
                <w:szCs w:val="24"/>
              </w:rPr>
              <w:t>6.7</w:t>
            </w:r>
          </w:p>
        </w:tc>
        <w:tc>
          <w:tcPr>
            <w:tcW w:w="7370" w:type="dxa"/>
          </w:tcPr>
          <w:p w14:paraId="41CDCEF9" w14:textId="77777777" w:rsidR="003C0636" w:rsidRDefault="00000000">
            <w:pPr>
              <w:pStyle w:val="ConsPlusNormal"/>
              <w:jc w:val="both"/>
              <w:rPr>
                <w:szCs w:val="24"/>
              </w:rPr>
            </w:pPr>
            <w:r>
              <w:rPr>
                <w:szCs w:val="24"/>
              </w:rPr>
              <w:t>Применять правила написания не с причастиями</w:t>
            </w:r>
          </w:p>
        </w:tc>
      </w:tr>
      <w:tr w:rsidR="003C0636" w14:paraId="59D4CE81" w14:textId="77777777">
        <w:tc>
          <w:tcPr>
            <w:tcW w:w="1701" w:type="dxa"/>
          </w:tcPr>
          <w:p w14:paraId="3C4E5460" w14:textId="77777777" w:rsidR="003C0636" w:rsidRDefault="00000000">
            <w:pPr>
              <w:pStyle w:val="ConsPlusNormal"/>
              <w:jc w:val="center"/>
              <w:rPr>
                <w:szCs w:val="24"/>
              </w:rPr>
            </w:pPr>
            <w:r>
              <w:rPr>
                <w:szCs w:val="24"/>
              </w:rPr>
              <w:t>6.8</w:t>
            </w:r>
          </w:p>
        </w:tc>
        <w:tc>
          <w:tcPr>
            <w:tcW w:w="7370" w:type="dxa"/>
          </w:tcPr>
          <w:p w14:paraId="2407C9C8" w14:textId="77777777" w:rsidR="003C0636" w:rsidRDefault="00000000">
            <w:pPr>
              <w:pStyle w:val="ConsPlusNormal"/>
              <w:jc w:val="both"/>
              <w:rPr>
                <w:szCs w:val="24"/>
              </w:rPr>
            </w:pPr>
            <w:r>
              <w:rPr>
                <w:szCs w:val="24"/>
              </w:rPr>
              <w:t>Применять правила написания гласных в суффиксах деепричастий</w:t>
            </w:r>
          </w:p>
        </w:tc>
      </w:tr>
      <w:tr w:rsidR="003C0636" w14:paraId="659810BF" w14:textId="77777777">
        <w:tc>
          <w:tcPr>
            <w:tcW w:w="1701" w:type="dxa"/>
          </w:tcPr>
          <w:p w14:paraId="54030454" w14:textId="77777777" w:rsidR="003C0636" w:rsidRDefault="00000000">
            <w:pPr>
              <w:pStyle w:val="ConsPlusNormal"/>
              <w:jc w:val="center"/>
              <w:rPr>
                <w:szCs w:val="24"/>
              </w:rPr>
            </w:pPr>
            <w:r>
              <w:rPr>
                <w:szCs w:val="24"/>
              </w:rPr>
              <w:t>6.9</w:t>
            </w:r>
          </w:p>
        </w:tc>
        <w:tc>
          <w:tcPr>
            <w:tcW w:w="7370" w:type="dxa"/>
          </w:tcPr>
          <w:p w14:paraId="12C9DFB6" w14:textId="77777777" w:rsidR="003C0636" w:rsidRDefault="00000000">
            <w:pPr>
              <w:pStyle w:val="ConsPlusNormal"/>
              <w:jc w:val="both"/>
              <w:rPr>
                <w:szCs w:val="24"/>
              </w:rPr>
            </w:pPr>
            <w:r>
              <w:rPr>
                <w:szCs w:val="24"/>
              </w:rPr>
              <w:t>Применять правила слитного и раздельного написания не с деепричастиями</w:t>
            </w:r>
          </w:p>
        </w:tc>
      </w:tr>
      <w:tr w:rsidR="003C0636" w14:paraId="57F4311D" w14:textId="77777777">
        <w:tc>
          <w:tcPr>
            <w:tcW w:w="1701" w:type="dxa"/>
          </w:tcPr>
          <w:p w14:paraId="15C7621B" w14:textId="77777777" w:rsidR="003C0636" w:rsidRDefault="00000000">
            <w:pPr>
              <w:pStyle w:val="ConsPlusNormal"/>
              <w:jc w:val="center"/>
              <w:rPr>
                <w:szCs w:val="24"/>
              </w:rPr>
            </w:pPr>
            <w:r>
              <w:rPr>
                <w:szCs w:val="24"/>
              </w:rPr>
              <w:t>6.10</w:t>
            </w:r>
          </w:p>
        </w:tc>
        <w:tc>
          <w:tcPr>
            <w:tcW w:w="7370" w:type="dxa"/>
          </w:tcPr>
          <w:p w14:paraId="1D0B5CCF" w14:textId="77777777" w:rsidR="003C0636" w:rsidRDefault="00000000">
            <w:pPr>
              <w:pStyle w:val="ConsPlusNormal"/>
              <w:jc w:val="both"/>
              <w:rPr>
                <w:szCs w:val="24"/>
              </w:rPr>
            </w:pPr>
            <w:r>
              <w:rPr>
                <w:szCs w:val="24"/>
              </w:rPr>
              <w:t>Применять правила слитного, раздельного и дефисного написания наречий</w:t>
            </w:r>
          </w:p>
        </w:tc>
      </w:tr>
      <w:tr w:rsidR="003C0636" w14:paraId="44AC1CA3" w14:textId="77777777">
        <w:tc>
          <w:tcPr>
            <w:tcW w:w="1701" w:type="dxa"/>
          </w:tcPr>
          <w:p w14:paraId="4E0CFD0D" w14:textId="77777777" w:rsidR="003C0636" w:rsidRDefault="00000000">
            <w:pPr>
              <w:pStyle w:val="ConsPlusNormal"/>
              <w:jc w:val="center"/>
              <w:rPr>
                <w:szCs w:val="24"/>
              </w:rPr>
            </w:pPr>
            <w:r>
              <w:rPr>
                <w:szCs w:val="24"/>
              </w:rPr>
              <w:t>6.11</w:t>
            </w:r>
          </w:p>
        </w:tc>
        <w:tc>
          <w:tcPr>
            <w:tcW w:w="7370" w:type="dxa"/>
          </w:tcPr>
          <w:p w14:paraId="6354BB8E" w14:textId="77777777" w:rsidR="003C0636" w:rsidRDefault="00000000">
            <w:pPr>
              <w:pStyle w:val="ConsPlusNormal"/>
              <w:jc w:val="both"/>
              <w:rPr>
                <w:szCs w:val="24"/>
              </w:rPr>
            </w:pPr>
            <w:r>
              <w:rPr>
                <w:szCs w:val="24"/>
              </w:rPr>
              <w:t xml:space="preserve">Применять правила написания н и </w:t>
            </w:r>
            <w:proofErr w:type="spellStart"/>
            <w:r>
              <w:rPr>
                <w:szCs w:val="24"/>
              </w:rPr>
              <w:t>нн</w:t>
            </w:r>
            <w:proofErr w:type="spellEnd"/>
            <w:r>
              <w:rPr>
                <w:szCs w:val="24"/>
              </w:rPr>
              <w:t xml:space="preserve"> в наречиях на -о и -е</w:t>
            </w:r>
          </w:p>
        </w:tc>
      </w:tr>
      <w:tr w:rsidR="003C0636" w14:paraId="59CCC6C7" w14:textId="77777777">
        <w:tc>
          <w:tcPr>
            <w:tcW w:w="1701" w:type="dxa"/>
          </w:tcPr>
          <w:p w14:paraId="19D38231" w14:textId="77777777" w:rsidR="003C0636" w:rsidRDefault="00000000">
            <w:pPr>
              <w:pStyle w:val="ConsPlusNormal"/>
              <w:jc w:val="center"/>
              <w:rPr>
                <w:szCs w:val="24"/>
              </w:rPr>
            </w:pPr>
            <w:r>
              <w:rPr>
                <w:szCs w:val="24"/>
              </w:rPr>
              <w:t>6.12</w:t>
            </w:r>
          </w:p>
        </w:tc>
        <w:tc>
          <w:tcPr>
            <w:tcW w:w="7370" w:type="dxa"/>
          </w:tcPr>
          <w:p w14:paraId="623657A2" w14:textId="77777777" w:rsidR="003C0636" w:rsidRDefault="00000000">
            <w:pPr>
              <w:pStyle w:val="ConsPlusNormal"/>
              <w:jc w:val="both"/>
              <w:rPr>
                <w:szCs w:val="24"/>
              </w:rPr>
            </w:pPr>
            <w:r>
              <w:rPr>
                <w:szCs w:val="24"/>
              </w:rPr>
              <w:t>Применять правила написания суффиксов -а и -о наречий с приставками из-, до-, с-, в-, на-, за-</w:t>
            </w:r>
          </w:p>
        </w:tc>
      </w:tr>
      <w:tr w:rsidR="003C0636" w14:paraId="70D08C10" w14:textId="77777777">
        <w:tc>
          <w:tcPr>
            <w:tcW w:w="1701" w:type="dxa"/>
          </w:tcPr>
          <w:p w14:paraId="1FF2B3D6" w14:textId="77777777" w:rsidR="003C0636" w:rsidRDefault="00000000">
            <w:pPr>
              <w:pStyle w:val="ConsPlusNormal"/>
              <w:jc w:val="center"/>
              <w:rPr>
                <w:szCs w:val="24"/>
              </w:rPr>
            </w:pPr>
            <w:r>
              <w:rPr>
                <w:szCs w:val="24"/>
              </w:rPr>
              <w:t>6.13</w:t>
            </w:r>
          </w:p>
        </w:tc>
        <w:tc>
          <w:tcPr>
            <w:tcW w:w="7370" w:type="dxa"/>
          </w:tcPr>
          <w:p w14:paraId="3CE9CFAA" w14:textId="77777777" w:rsidR="003C0636" w:rsidRDefault="00000000">
            <w:pPr>
              <w:pStyle w:val="ConsPlusNormal"/>
              <w:jc w:val="both"/>
              <w:rPr>
                <w:szCs w:val="24"/>
              </w:rPr>
            </w:pPr>
            <w:r>
              <w:rPr>
                <w:szCs w:val="24"/>
              </w:rPr>
              <w:t>Применять правила употребления ъ на конце наречий после шипящих</w:t>
            </w:r>
          </w:p>
        </w:tc>
      </w:tr>
      <w:tr w:rsidR="003C0636" w14:paraId="00482344" w14:textId="77777777">
        <w:tc>
          <w:tcPr>
            <w:tcW w:w="1701" w:type="dxa"/>
          </w:tcPr>
          <w:p w14:paraId="0B9A43D1" w14:textId="77777777" w:rsidR="003C0636" w:rsidRDefault="00000000">
            <w:pPr>
              <w:pStyle w:val="ConsPlusNormal"/>
              <w:jc w:val="center"/>
              <w:rPr>
                <w:szCs w:val="24"/>
              </w:rPr>
            </w:pPr>
            <w:r>
              <w:rPr>
                <w:szCs w:val="24"/>
              </w:rPr>
              <w:t>6.14</w:t>
            </w:r>
          </w:p>
        </w:tc>
        <w:tc>
          <w:tcPr>
            <w:tcW w:w="7370" w:type="dxa"/>
          </w:tcPr>
          <w:p w14:paraId="38286219" w14:textId="77777777" w:rsidR="003C0636" w:rsidRDefault="00000000">
            <w:pPr>
              <w:pStyle w:val="ConsPlusNormal"/>
              <w:jc w:val="both"/>
              <w:rPr>
                <w:szCs w:val="24"/>
              </w:rPr>
            </w:pPr>
            <w:r>
              <w:rPr>
                <w:szCs w:val="24"/>
              </w:rPr>
              <w:t>Применять правила написания суффиксов наречий -о и -е после шипящих</w:t>
            </w:r>
          </w:p>
        </w:tc>
      </w:tr>
      <w:tr w:rsidR="003C0636" w14:paraId="16952E38" w14:textId="77777777">
        <w:tc>
          <w:tcPr>
            <w:tcW w:w="1701" w:type="dxa"/>
          </w:tcPr>
          <w:p w14:paraId="6A7D946F" w14:textId="77777777" w:rsidR="003C0636" w:rsidRDefault="00000000">
            <w:pPr>
              <w:pStyle w:val="ConsPlusNormal"/>
              <w:jc w:val="center"/>
              <w:rPr>
                <w:szCs w:val="24"/>
              </w:rPr>
            </w:pPr>
            <w:r>
              <w:rPr>
                <w:szCs w:val="24"/>
              </w:rPr>
              <w:t>6.15</w:t>
            </w:r>
          </w:p>
        </w:tc>
        <w:tc>
          <w:tcPr>
            <w:tcW w:w="7370" w:type="dxa"/>
          </w:tcPr>
          <w:p w14:paraId="6EB45105" w14:textId="77777777" w:rsidR="003C0636" w:rsidRDefault="00000000">
            <w:pPr>
              <w:pStyle w:val="ConsPlusNormal"/>
              <w:jc w:val="both"/>
              <w:rPr>
                <w:szCs w:val="24"/>
              </w:rPr>
            </w:pPr>
            <w:r>
              <w:rPr>
                <w:szCs w:val="24"/>
              </w:rPr>
              <w:t xml:space="preserve">Применять правила написания е и </w:t>
            </w:r>
            <w:proofErr w:type="spellStart"/>
            <w:r>
              <w:rPr>
                <w:szCs w:val="24"/>
              </w:rPr>
              <w:t>и</w:t>
            </w:r>
            <w:proofErr w:type="spellEnd"/>
            <w:r>
              <w:rPr>
                <w:szCs w:val="24"/>
              </w:rPr>
              <w:t xml:space="preserve"> в приставках </w:t>
            </w:r>
            <w:proofErr w:type="spellStart"/>
            <w:r>
              <w:rPr>
                <w:szCs w:val="24"/>
              </w:rPr>
              <w:t>не-</w:t>
            </w:r>
            <w:proofErr w:type="spellEnd"/>
            <w:r>
              <w:rPr>
                <w:szCs w:val="24"/>
              </w:rPr>
              <w:t xml:space="preserve"> и ни- наречий</w:t>
            </w:r>
          </w:p>
        </w:tc>
      </w:tr>
      <w:tr w:rsidR="003C0636" w14:paraId="4C6D71FB" w14:textId="77777777">
        <w:tc>
          <w:tcPr>
            <w:tcW w:w="1701" w:type="dxa"/>
          </w:tcPr>
          <w:p w14:paraId="741AE87E" w14:textId="77777777" w:rsidR="003C0636" w:rsidRDefault="00000000">
            <w:pPr>
              <w:pStyle w:val="ConsPlusNormal"/>
              <w:jc w:val="center"/>
              <w:rPr>
                <w:szCs w:val="24"/>
              </w:rPr>
            </w:pPr>
            <w:r>
              <w:rPr>
                <w:szCs w:val="24"/>
              </w:rPr>
              <w:t>6.16</w:t>
            </w:r>
          </w:p>
        </w:tc>
        <w:tc>
          <w:tcPr>
            <w:tcW w:w="7370" w:type="dxa"/>
          </w:tcPr>
          <w:p w14:paraId="475614EC" w14:textId="77777777" w:rsidR="003C0636" w:rsidRDefault="00000000">
            <w:pPr>
              <w:pStyle w:val="ConsPlusNormal"/>
              <w:jc w:val="both"/>
              <w:rPr>
                <w:szCs w:val="24"/>
              </w:rPr>
            </w:pPr>
            <w:r>
              <w:rPr>
                <w:szCs w:val="24"/>
              </w:rPr>
              <w:t>Применять правила слитного и раздельного написания не с наречиями</w:t>
            </w:r>
          </w:p>
        </w:tc>
      </w:tr>
      <w:tr w:rsidR="003C0636" w14:paraId="74DC6384" w14:textId="77777777">
        <w:tc>
          <w:tcPr>
            <w:tcW w:w="1701" w:type="dxa"/>
          </w:tcPr>
          <w:p w14:paraId="1DBA98A1" w14:textId="77777777" w:rsidR="003C0636" w:rsidRDefault="00000000">
            <w:pPr>
              <w:pStyle w:val="ConsPlusNormal"/>
              <w:jc w:val="center"/>
              <w:rPr>
                <w:szCs w:val="24"/>
              </w:rPr>
            </w:pPr>
            <w:r>
              <w:rPr>
                <w:szCs w:val="24"/>
              </w:rPr>
              <w:t>6.17</w:t>
            </w:r>
          </w:p>
        </w:tc>
        <w:tc>
          <w:tcPr>
            <w:tcW w:w="7370" w:type="dxa"/>
          </w:tcPr>
          <w:p w14:paraId="1A7E284A" w14:textId="77777777" w:rsidR="003C0636" w:rsidRDefault="00000000">
            <w:pPr>
              <w:pStyle w:val="ConsPlusNormal"/>
              <w:jc w:val="both"/>
              <w:rPr>
                <w:szCs w:val="24"/>
              </w:rPr>
            </w:pPr>
            <w:r>
              <w:rPr>
                <w:szCs w:val="24"/>
              </w:rPr>
              <w:t>Соблюдать нормы правописания производных предлогов</w:t>
            </w:r>
          </w:p>
        </w:tc>
      </w:tr>
      <w:tr w:rsidR="003C0636" w14:paraId="63ED55B3" w14:textId="77777777">
        <w:tc>
          <w:tcPr>
            <w:tcW w:w="1701" w:type="dxa"/>
          </w:tcPr>
          <w:p w14:paraId="45E2A77A" w14:textId="77777777" w:rsidR="003C0636" w:rsidRDefault="00000000">
            <w:pPr>
              <w:pStyle w:val="ConsPlusNormal"/>
              <w:jc w:val="center"/>
              <w:rPr>
                <w:szCs w:val="24"/>
              </w:rPr>
            </w:pPr>
            <w:r>
              <w:rPr>
                <w:szCs w:val="24"/>
              </w:rPr>
              <w:t>6.18</w:t>
            </w:r>
          </w:p>
        </w:tc>
        <w:tc>
          <w:tcPr>
            <w:tcW w:w="7370" w:type="dxa"/>
          </w:tcPr>
          <w:p w14:paraId="233FDC26" w14:textId="77777777" w:rsidR="003C0636" w:rsidRDefault="00000000">
            <w:pPr>
              <w:pStyle w:val="ConsPlusNormal"/>
              <w:jc w:val="both"/>
              <w:rPr>
                <w:szCs w:val="24"/>
              </w:rPr>
            </w:pPr>
            <w:r>
              <w:rPr>
                <w:szCs w:val="24"/>
              </w:rPr>
              <w:t>Соблюдать нормы правописания союзов</w:t>
            </w:r>
          </w:p>
        </w:tc>
      </w:tr>
      <w:tr w:rsidR="003C0636" w14:paraId="523E8DF8" w14:textId="77777777">
        <w:tc>
          <w:tcPr>
            <w:tcW w:w="1701" w:type="dxa"/>
          </w:tcPr>
          <w:p w14:paraId="22FDA133" w14:textId="77777777" w:rsidR="003C0636" w:rsidRDefault="00000000">
            <w:pPr>
              <w:pStyle w:val="ConsPlusNormal"/>
              <w:jc w:val="center"/>
              <w:rPr>
                <w:szCs w:val="24"/>
              </w:rPr>
            </w:pPr>
            <w:r>
              <w:rPr>
                <w:szCs w:val="24"/>
              </w:rPr>
              <w:t>6.19</w:t>
            </w:r>
          </w:p>
        </w:tc>
        <w:tc>
          <w:tcPr>
            <w:tcW w:w="7370" w:type="dxa"/>
          </w:tcPr>
          <w:p w14:paraId="771DEDF3" w14:textId="77777777" w:rsidR="003C0636" w:rsidRDefault="00000000">
            <w:pPr>
              <w:pStyle w:val="ConsPlusNormal"/>
              <w:jc w:val="both"/>
              <w:rPr>
                <w:szCs w:val="24"/>
              </w:rPr>
            </w:pPr>
            <w:r>
              <w:rPr>
                <w:szCs w:val="24"/>
              </w:rPr>
              <w:t>Соблюдать нормы правописания частиц</w:t>
            </w:r>
          </w:p>
        </w:tc>
      </w:tr>
      <w:tr w:rsidR="003C0636" w14:paraId="26812B48" w14:textId="77777777">
        <w:tc>
          <w:tcPr>
            <w:tcW w:w="1701" w:type="dxa"/>
          </w:tcPr>
          <w:p w14:paraId="44D94553" w14:textId="77777777" w:rsidR="003C0636" w:rsidRDefault="00000000">
            <w:pPr>
              <w:pStyle w:val="ConsPlusNormal"/>
              <w:jc w:val="center"/>
              <w:rPr>
                <w:szCs w:val="24"/>
              </w:rPr>
            </w:pPr>
            <w:r>
              <w:rPr>
                <w:szCs w:val="24"/>
              </w:rPr>
              <w:t>6.20</w:t>
            </w:r>
          </w:p>
        </w:tc>
        <w:tc>
          <w:tcPr>
            <w:tcW w:w="7370" w:type="dxa"/>
          </w:tcPr>
          <w:p w14:paraId="5E456003" w14:textId="77777777" w:rsidR="003C0636" w:rsidRDefault="00000000">
            <w:pPr>
              <w:pStyle w:val="ConsPlusNormal"/>
              <w:jc w:val="both"/>
              <w:rPr>
                <w:szCs w:val="24"/>
              </w:rPr>
            </w:pPr>
            <w:r>
              <w:rPr>
                <w:szCs w:val="24"/>
              </w:rPr>
              <w:t>Проводить орфографический анализ слов</w:t>
            </w:r>
          </w:p>
        </w:tc>
      </w:tr>
      <w:tr w:rsidR="003C0636" w14:paraId="696827C9" w14:textId="77777777">
        <w:tc>
          <w:tcPr>
            <w:tcW w:w="1701" w:type="dxa"/>
          </w:tcPr>
          <w:p w14:paraId="44663AFA" w14:textId="77777777" w:rsidR="003C0636" w:rsidRDefault="00000000">
            <w:pPr>
              <w:pStyle w:val="ConsPlusNormal"/>
              <w:jc w:val="center"/>
              <w:rPr>
                <w:szCs w:val="24"/>
              </w:rPr>
            </w:pPr>
            <w:r>
              <w:rPr>
                <w:szCs w:val="24"/>
              </w:rPr>
              <w:t>7</w:t>
            </w:r>
          </w:p>
        </w:tc>
        <w:tc>
          <w:tcPr>
            <w:tcW w:w="7370" w:type="dxa"/>
          </w:tcPr>
          <w:p w14:paraId="20F17026" w14:textId="77777777" w:rsidR="003C0636" w:rsidRDefault="00000000">
            <w:pPr>
              <w:pStyle w:val="ConsPlusNormal"/>
              <w:jc w:val="both"/>
              <w:rPr>
                <w:szCs w:val="24"/>
              </w:rPr>
            </w:pPr>
            <w:r>
              <w:rPr>
                <w:szCs w:val="24"/>
              </w:rPr>
              <w:t>По теме "Пунктуация"</w:t>
            </w:r>
          </w:p>
        </w:tc>
      </w:tr>
      <w:tr w:rsidR="003C0636" w14:paraId="4ECF4817" w14:textId="77777777">
        <w:tc>
          <w:tcPr>
            <w:tcW w:w="1701" w:type="dxa"/>
          </w:tcPr>
          <w:p w14:paraId="5BCB3CE2" w14:textId="77777777" w:rsidR="003C0636" w:rsidRDefault="00000000">
            <w:pPr>
              <w:pStyle w:val="ConsPlusNormal"/>
              <w:jc w:val="center"/>
              <w:rPr>
                <w:szCs w:val="24"/>
              </w:rPr>
            </w:pPr>
            <w:r>
              <w:rPr>
                <w:szCs w:val="24"/>
              </w:rPr>
              <w:t>7.1</w:t>
            </w:r>
          </w:p>
        </w:tc>
        <w:tc>
          <w:tcPr>
            <w:tcW w:w="7370" w:type="dxa"/>
          </w:tcPr>
          <w:p w14:paraId="1EEB9567" w14:textId="77777777" w:rsidR="003C0636" w:rsidRDefault="00000000">
            <w:pPr>
              <w:pStyle w:val="ConsPlusNormal"/>
              <w:jc w:val="both"/>
              <w:rPr>
                <w:szCs w:val="24"/>
              </w:rPr>
            </w:pPr>
            <w:r>
              <w:rPr>
                <w:szCs w:val="24"/>
              </w:rPr>
              <w:t xml:space="preserve">Правильно расставлять знаки препинания в предложениях с </w:t>
            </w:r>
            <w:r>
              <w:rPr>
                <w:szCs w:val="24"/>
              </w:rPr>
              <w:lastRenderedPageBreak/>
              <w:t>причастным оборотом</w:t>
            </w:r>
          </w:p>
        </w:tc>
      </w:tr>
      <w:tr w:rsidR="003C0636" w14:paraId="37B5026E" w14:textId="77777777">
        <w:tc>
          <w:tcPr>
            <w:tcW w:w="1701" w:type="dxa"/>
          </w:tcPr>
          <w:p w14:paraId="010D72A0" w14:textId="77777777" w:rsidR="003C0636" w:rsidRDefault="00000000">
            <w:pPr>
              <w:pStyle w:val="ConsPlusNormal"/>
              <w:jc w:val="center"/>
              <w:rPr>
                <w:szCs w:val="24"/>
              </w:rPr>
            </w:pPr>
            <w:r>
              <w:rPr>
                <w:szCs w:val="24"/>
              </w:rPr>
              <w:lastRenderedPageBreak/>
              <w:t>7.2</w:t>
            </w:r>
          </w:p>
        </w:tc>
        <w:tc>
          <w:tcPr>
            <w:tcW w:w="7370" w:type="dxa"/>
          </w:tcPr>
          <w:p w14:paraId="7BF3168C" w14:textId="77777777" w:rsidR="003C0636" w:rsidRDefault="00000000">
            <w:pPr>
              <w:pStyle w:val="ConsPlusNormal"/>
              <w:jc w:val="both"/>
              <w:rPr>
                <w:szCs w:val="24"/>
              </w:rPr>
            </w:pPr>
            <w:r>
              <w:rPr>
                <w:szCs w:val="24"/>
              </w:rPr>
              <w:t>Правильно расставлять знаки препинания в предложениях с одиночным деепричастием и деепричастным оборотом</w:t>
            </w:r>
          </w:p>
        </w:tc>
      </w:tr>
      <w:tr w:rsidR="003C0636" w14:paraId="4A19756C" w14:textId="77777777">
        <w:tc>
          <w:tcPr>
            <w:tcW w:w="1701" w:type="dxa"/>
          </w:tcPr>
          <w:p w14:paraId="362B07DC" w14:textId="77777777" w:rsidR="003C0636" w:rsidRDefault="00000000">
            <w:pPr>
              <w:pStyle w:val="ConsPlusNormal"/>
              <w:jc w:val="center"/>
              <w:rPr>
                <w:szCs w:val="24"/>
              </w:rPr>
            </w:pPr>
            <w:r>
              <w:rPr>
                <w:szCs w:val="24"/>
              </w:rPr>
              <w:t>7.3</w:t>
            </w:r>
          </w:p>
        </w:tc>
        <w:tc>
          <w:tcPr>
            <w:tcW w:w="7370" w:type="dxa"/>
          </w:tcPr>
          <w:p w14:paraId="2BD94ADB" w14:textId="77777777" w:rsidR="003C0636" w:rsidRDefault="00000000">
            <w:pPr>
              <w:pStyle w:val="ConsPlusNormal"/>
              <w:jc w:val="both"/>
              <w:rPr>
                <w:szCs w:val="24"/>
              </w:rPr>
            </w:pPr>
            <w:r>
              <w:rPr>
                <w:szCs w:val="24"/>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3C0636" w14:paraId="72D26DB4" w14:textId="77777777">
        <w:tc>
          <w:tcPr>
            <w:tcW w:w="1701" w:type="dxa"/>
          </w:tcPr>
          <w:p w14:paraId="4DBA7D1C" w14:textId="77777777" w:rsidR="003C0636" w:rsidRDefault="00000000">
            <w:pPr>
              <w:pStyle w:val="ConsPlusNormal"/>
              <w:jc w:val="center"/>
              <w:rPr>
                <w:szCs w:val="24"/>
              </w:rPr>
            </w:pPr>
            <w:r>
              <w:rPr>
                <w:szCs w:val="24"/>
              </w:rPr>
              <w:t>7.4</w:t>
            </w:r>
          </w:p>
        </w:tc>
        <w:tc>
          <w:tcPr>
            <w:tcW w:w="7370" w:type="dxa"/>
          </w:tcPr>
          <w:p w14:paraId="065E82F4" w14:textId="77777777" w:rsidR="003C0636" w:rsidRDefault="00000000">
            <w:pPr>
              <w:pStyle w:val="ConsPlusNormal"/>
              <w:jc w:val="both"/>
              <w:rPr>
                <w:szCs w:val="24"/>
              </w:rPr>
            </w:pPr>
            <w:r>
              <w:rPr>
                <w:szCs w:val="24"/>
              </w:rPr>
              <w:t>Соблюдать пунктуационные нормы оформления предложений с междометиями</w:t>
            </w:r>
          </w:p>
        </w:tc>
      </w:tr>
      <w:tr w:rsidR="003C0636" w14:paraId="0F4565A7" w14:textId="77777777">
        <w:tc>
          <w:tcPr>
            <w:tcW w:w="1701" w:type="dxa"/>
          </w:tcPr>
          <w:p w14:paraId="0DC792E5" w14:textId="77777777" w:rsidR="003C0636" w:rsidRDefault="00000000">
            <w:pPr>
              <w:pStyle w:val="ConsPlusNormal"/>
              <w:jc w:val="center"/>
              <w:rPr>
                <w:szCs w:val="24"/>
              </w:rPr>
            </w:pPr>
            <w:r>
              <w:rPr>
                <w:szCs w:val="24"/>
              </w:rPr>
              <w:t>7.5</w:t>
            </w:r>
          </w:p>
        </w:tc>
        <w:tc>
          <w:tcPr>
            <w:tcW w:w="7370" w:type="dxa"/>
          </w:tcPr>
          <w:p w14:paraId="3C5B2273" w14:textId="77777777" w:rsidR="003C0636" w:rsidRDefault="00000000">
            <w:pPr>
              <w:pStyle w:val="ConsPlusNormal"/>
              <w:jc w:val="both"/>
              <w:rPr>
                <w:szCs w:val="24"/>
              </w:rPr>
            </w:pPr>
            <w:r>
              <w:rPr>
                <w:szCs w:val="24"/>
              </w:rPr>
              <w:t>Проводить пунктуационный анализ простых осложненных и сложных предложений (в рамках изученного)</w:t>
            </w:r>
          </w:p>
        </w:tc>
      </w:tr>
      <w:tr w:rsidR="003C0636" w14:paraId="12502EB9" w14:textId="77777777">
        <w:tc>
          <w:tcPr>
            <w:tcW w:w="1701" w:type="dxa"/>
          </w:tcPr>
          <w:p w14:paraId="74598345" w14:textId="77777777" w:rsidR="003C0636" w:rsidRDefault="00000000">
            <w:pPr>
              <w:pStyle w:val="ConsPlusNormal"/>
              <w:jc w:val="center"/>
              <w:rPr>
                <w:szCs w:val="24"/>
              </w:rPr>
            </w:pPr>
            <w:r>
              <w:rPr>
                <w:szCs w:val="24"/>
              </w:rPr>
              <w:t>8</w:t>
            </w:r>
          </w:p>
        </w:tc>
        <w:tc>
          <w:tcPr>
            <w:tcW w:w="7370" w:type="dxa"/>
          </w:tcPr>
          <w:p w14:paraId="290DD279" w14:textId="77777777" w:rsidR="003C0636" w:rsidRDefault="00000000">
            <w:pPr>
              <w:pStyle w:val="ConsPlusNormal"/>
              <w:jc w:val="both"/>
              <w:rPr>
                <w:szCs w:val="24"/>
              </w:rPr>
            </w:pPr>
            <w:r>
              <w:rPr>
                <w:szCs w:val="24"/>
              </w:rPr>
              <w:t>По теме "Выразительность русской речи"</w:t>
            </w:r>
          </w:p>
        </w:tc>
      </w:tr>
      <w:tr w:rsidR="003C0636" w14:paraId="07997A23" w14:textId="77777777">
        <w:tc>
          <w:tcPr>
            <w:tcW w:w="1701" w:type="dxa"/>
          </w:tcPr>
          <w:p w14:paraId="291D1C9E" w14:textId="77777777" w:rsidR="003C0636" w:rsidRDefault="00000000">
            <w:pPr>
              <w:pStyle w:val="ConsPlusNormal"/>
              <w:jc w:val="center"/>
              <w:rPr>
                <w:szCs w:val="24"/>
              </w:rPr>
            </w:pPr>
            <w:r>
              <w:rPr>
                <w:szCs w:val="24"/>
              </w:rPr>
              <w:t>8.1</w:t>
            </w:r>
          </w:p>
        </w:tc>
        <w:tc>
          <w:tcPr>
            <w:tcW w:w="7370" w:type="dxa"/>
          </w:tcPr>
          <w:p w14:paraId="5CDF8FB8" w14:textId="77777777" w:rsidR="003C0636" w:rsidRDefault="00000000">
            <w:pPr>
              <w:pStyle w:val="ConsPlusNormal"/>
              <w:jc w:val="both"/>
              <w:rPr>
                <w:szCs w:val="24"/>
              </w:rPr>
            </w:pPr>
            <w:r>
              <w:rPr>
                <w:szCs w:val="24"/>
              </w:rPr>
              <w:t>Выявлять языковые средства выразительности в тексте: фонетические (звукопись), словообразовательные, лексические</w:t>
            </w:r>
          </w:p>
        </w:tc>
      </w:tr>
      <w:tr w:rsidR="003C0636" w14:paraId="6C646998" w14:textId="77777777">
        <w:tc>
          <w:tcPr>
            <w:tcW w:w="1701" w:type="dxa"/>
          </w:tcPr>
          <w:p w14:paraId="25EF4099" w14:textId="77777777" w:rsidR="003C0636" w:rsidRDefault="00000000">
            <w:pPr>
              <w:pStyle w:val="ConsPlusNormal"/>
              <w:jc w:val="center"/>
              <w:rPr>
                <w:szCs w:val="24"/>
              </w:rPr>
            </w:pPr>
            <w:r>
              <w:rPr>
                <w:szCs w:val="24"/>
              </w:rPr>
              <w:t>8.2</w:t>
            </w:r>
          </w:p>
        </w:tc>
        <w:tc>
          <w:tcPr>
            <w:tcW w:w="7370" w:type="dxa"/>
          </w:tcPr>
          <w:p w14:paraId="668DE3AE" w14:textId="77777777" w:rsidR="003C0636" w:rsidRDefault="00000000">
            <w:pPr>
              <w:pStyle w:val="ConsPlusNormal"/>
              <w:jc w:val="both"/>
              <w:rPr>
                <w:szCs w:val="24"/>
              </w:rPr>
            </w:pPr>
            <w:r>
              <w:rPr>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14:paraId="6333CED3" w14:textId="77777777" w:rsidR="003C0636" w:rsidRDefault="003C0636">
      <w:pPr>
        <w:pStyle w:val="ConsPlusNormal"/>
        <w:jc w:val="both"/>
        <w:rPr>
          <w:szCs w:val="24"/>
        </w:rPr>
      </w:pPr>
    </w:p>
    <w:p w14:paraId="55924FFD" w14:textId="77777777" w:rsidR="003C0636" w:rsidRDefault="00000000">
      <w:pPr>
        <w:pStyle w:val="ConsPlusNormal"/>
        <w:jc w:val="right"/>
        <w:rPr>
          <w:szCs w:val="24"/>
        </w:rPr>
      </w:pPr>
      <w:r>
        <w:rPr>
          <w:szCs w:val="24"/>
        </w:rPr>
        <w:t>Таблица 3.5</w:t>
      </w:r>
    </w:p>
    <w:p w14:paraId="691386DB" w14:textId="77777777" w:rsidR="003C0636" w:rsidRDefault="003C0636">
      <w:pPr>
        <w:pStyle w:val="ConsPlusNormal"/>
        <w:jc w:val="both"/>
        <w:rPr>
          <w:szCs w:val="24"/>
        </w:rPr>
      </w:pPr>
    </w:p>
    <w:p w14:paraId="2D29799E" w14:textId="77777777" w:rsidR="003C0636" w:rsidRDefault="00000000">
      <w:pPr>
        <w:pStyle w:val="ConsPlusNormal"/>
        <w:jc w:val="center"/>
        <w:rPr>
          <w:szCs w:val="24"/>
        </w:rPr>
      </w:pPr>
      <w:r>
        <w:rPr>
          <w:szCs w:val="24"/>
        </w:rPr>
        <w:t>Проверяемые элементы содержания (7 класс)</w:t>
      </w:r>
    </w:p>
    <w:p w14:paraId="2B2B781E"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33F815A4" w14:textId="77777777">
        <w:tc>
          <w:tcPr>
            <w:tcW w:w="1134" w:type="dxa"/>
          </w:tcPr>
          <w:p w14:paraId="3DABE8F2" w14:textId="77777777" w:rsidR="003C0636" w:rsidRDefault="00000000">
            <w:pPr>
              <w:pStyle w:val="ConsPlusNormal"/>
              <w:jc w:val="center"/>
              <w:rPr>
                <w:szCs w:val="24"/>
              </w:rPr>
            </w:pPr>
            <w:r>
              <w:rPr>
                <w:szCs w:val="24"/>
              </w:rPr>
              <w:t>Код</w:t>
            </w:r>
          </w:p>
        </w:tc>
        <w:tc>
          <w:tcPr>
            <w:tcW w:w="7937" w:type="dxa"/>
          </w:tcPr>
          <w:p w14:paraId="071461C9" w14:textId="77777777" w:rsidR="003C0636" w:rsidRDefault="00000000">
            <w:pPr>
              <w:pStyle w:val="ConsPlusNormal"/>
              <w:jc w:val="center"/>
              <w:rPr>
                <w:szCs w:val="24"/>
              </w:rPr>
            </w:pPr>
            <w:r>
              <w:rPr>
                <w:szCs w:val="24"/>
              </w:rPr>
              <w:t>Проверяемый элемент содержания</w:t>
            </w:r>
          </w:p>
        </w:tc>
      </w:tr>
      <w:tr w:rsidR="003C0636" w14:paraId="6E3F71B4" w14:textId="77777777">
        <w:tc>
          <w:tcPr>
            <w:tcW w:w="1134" w:type="dxa"/>
          </w:tcPr>
          <w:p w14:paraId="4F630234" w14:textId="77777777" w:rsidR="003C0636" w:rsidRDefault="00000000">
            <w:pPr>
              <w:pStyle w:val="ConsPlusNormal"/>
              <w:jc w:val="center"/>
              <w:rPr>
                <w:szCs w:val="24"/>
              </w:rPr>
            </w:pPr>
            <w:r>
              <w:rPr>
                <w:szCs w:val="24"/>
              </w:rPr>
              <w:t>1</w:t>
            </w:r>
          </w:p>
        </w:tc>
        <w:tc>
          <w:tcPr>
            <w:tcW w:w="7937" w:type="dxa"/>
          </w:tcPr>
          <w:p w14:paraId="245865A0" w14:textId="77777777" w:rsidR="003C0636" w:rsidRDefault="00000000">
            <w:pPr>
              <w:pStyle w:val="ConsPlusNormal"/>
              <w:jc w:val="both"/>
              <w:rPr>
                <w:szCs w:val="24"/>
              </w:rPr>
            </w:pPr>
            <w:r>
              <w:rPr>
                <w:szCs w:val="24"/>
              </w:rPr>
              <w:t>Язык и речь</w:t>
            </w:r>
          </w:p>
        </w:tc>
      </w:tr>
      <w:tr w:rsidR="003C0636" w14:paraId="7947282E" w14:textId="77777777">
        <w:tc>
          <w:tcPr>
            <w:tcW w:w="1134" w:type="dxa"/>
          </w:tcPr>
          <w:p w14:paraId="12FA0AA4" w14:textId="77777777" w:rsidR="003C0636" w:rsidRDefault="00000000">
            <w:pPr>
              <w:pStyle w:val="ConsPlusNormal"/>
              <w:jc w:val="center"/>
              <w:rPr>
                <w:szCs w:val="24"/>
              </w:rPr>
            </w:pPr>
            <w:r>
              <w:rPr>
                <w:szCs w:val="24"/>
              </w:rPr>
              <w:t>1.1</w:t>
            </w:r>
          </w:p>
        </w:tc>
        <w:tc>
          <w:tcPr>
            <w:tcW w:w="7937" w:type="dxa"/>
          </w:tcPr>
          <w:p w14:paraId="1D76FFFC" w14:textId="77777777" w:rsidR="003C0636" w:rsidRDefault="00000000">
            <w:pPr>
              <w:pStyle w:val="ConsPlusNormal"/>
              <w:jc w:val="both"/>
              <w:rPr>
                <w:szCs w:val="24"/>
              </w:rPr>
            </w:pPr>
            <w:r>
              <w:rPr>
                <w:szCs w:val="24"/>
              </w:rPr>
              <w:t>Монолог-описание, монолог-рассуждение, монолог-повествование</w:t>
            </w:r>
          </w:p>
        </w:tc>
      </w:tr>
      <w:tr w:rsidR="003C0636" w14:paraId="6B3183E9" w14:textId="77777777">
        <w:tc>
          <w:tcPr>
            <w:tcW w:w="1134" w:type="dxa"/>
          </w:tcPr>
          <w:p w14:paraId="39DD7169" w14:textId="77777777" w:rsidR="003C0636" w:rsidRDefault="00000000">
            <w:pPr>
              <w:pStyle w:val="ConsPlusNormal"/>
              <w:jc w:val="center"/>
              <w:rPr>
                <w:szCs w:val="24"/>
              </w:rPr>
            </w:pPr>
            <w:r>
              <w:rPr>
                <w:szCs w:val="24"/>
              </w:rPr>
              <w:t>1.2</w:t>
            </w:r>
          </w:p>
        </w:tc>
        <w:tc>
          <w:tcPr>
            <w:tcW w:w="7937" w:type="dxa"/>
          </w:tcPr>
          <w:p w14:paraId="7F5496FE" w14:textId="77777777" w:rsidR="003C0636" w:rsidRDefault="00000000">
            <w:pPr>
              <w:pStyle w:val="ConsPlusNormal"/>
              <w:jc w:val="both"/>
              <w:rPr>
                <w:szCs w:val="24"/>
              </w:rPr>
            </w:pPr>
            <w:r>
              <w:rPr>
                <w:szCs w:val="24"/>
              </w:rPr>
              <w:t>Виды диалога: побуждение к действию, обмен мнениями, запрос информации, сообщение информации</w:t>
            </w:r>
          </w:p>
        </w:tc>
      </w:tr>
      <w:tr w:rsidR="003C0636" w14:paraId="5789DB0B" w14:textId="77777777">
        <w:tc>
          <w:tcPr>
            <w:tcW w:w="1134" w:type="dxa"/>
          </w:tcPr>
          <w:p w14:paraId="659E6260" w14:textId="77777777" w:rsidR="003C0636" w:rsidRDefault="00000000">
            <w:pPr>
              <w:pStyle w:val="ConsPlusNormal"/>
              <w:jc w:val="center"/>
              <w:rPr>
                <w:szCs w:val="24"/>
              </w:rPr>
            </w:pPr>
            <w:r>
              <w:rPr>
                <w:szCs w:val="24"/>
              </w:rPr>
              <w:t>2</w:t>
            </w:r>
          </w:p>
        </w:tc>
        <w:tc>
          <w:tcPr>
            <w:tcW w:w="7937" w:type="dxa"/>
          </w:tcPr>
          <w:p w14:paraId="0830E9E6" w14:textId="77777777" w:rsidR="003C0636" w:rsidRDefault="00000000">
            <w:pPr>
              <w:pStyle w:val="ConsPlusNormal"/>
              <w:jc w:val="both"/>
              <w:rPr>
                <w:szCs w:val="24"/>
              </w:rPr>
            </w:pPr>
            <w:r>
              <w:rPr>
                <w:szCs w:val="24"/>
              </w:rPr>
              <w:t>Текст</w:t>
            </w:r>
          </w:p>
        </w:tc>
      </w:tr>
      <w:tr w:rsidR="003C0636" w14:paraId="71CE998F" w14:textId="77777777">
        <w:tc>
          <w:tcPr>
            <w:tcW w:w="1134" w:type="dxa"/>
          </w:tcPr>
          <w:p w14:paraId="5EA52191" w14:textId="77777777" w:rsidR="003C0636" w:rsidRDefault="00000000">
            <w:pPr>
              <w:pStyle w:val="ConsPlusNormal"/>
              <w:jc w:val="center"/>
              <w:rPr>
                <w:szCs w:val="24"/>
              </w:rPr>
            </w:pPr>
            <w:r>
              <w:rPr>
                <w:szCs w:val="24"/>
              </w:rPr>
              <w:t>2.1</w:t>
            </w:r>
          </w:p>
        </w:tc>
        <w:tc>
          <w:tcPr>
            <w:tcW w:w="7937" w:type="dxa"/>
          </w:tcPr>
          <w:p w14:paraId="00059916" w14:textId="77777777" w:rsidR="003C0636" w:rsidRDefault="00000000">
            <w:pPr>
              <w:pStyle w:val="ConsPlusNormal"/>
              <w:jc w:val="both"/>
              <w:rPr>
                <w:szCs w:val="24"/>
              </w:rPr>
            </w:pPr>
            <w:r>
              <w:rPr>
                <w:szCs w:val="24"/>
              </w:rPr>
              <w:t xml:space="preserve">Смысловой анализ текста: его композиционных особенностей, </w:t>
            </w:r>
            <w:proofErr w:type="spellStart"/>
            <w:r>
              <w:rPr>
                <w:szCs w:val="24"/>
              </w:rPr>
              <w:t>микротем</w:t>
            </w:r>
            <w:proofErr w:type="spellEnd"/>
            <w:r>
              <w:rPr>
                <w:szCs w:val="24"/>
              </w:rP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3C0636" w14:paraId="5477D7AD" w14:textId="77777777">
        <w:tc>
          <w:tcPr>
            <w:tcW w:w="1134" w:type="dxa"/>
          </w:tcPr>
          <w:p w14:paraId="1DE6087A" w14:textId="77777777" w:rsidR="003C0636" w:rsidRDefault="00000000">
            <w:pPr>
              <w:pStyle w:val="ConsPlusNormal"/>
              <w:jc w:val="center"/>
              <w:rPr>
                <w:szCs w:val="24"/>
              </w:rPr>
            </w:pPr>
            <w:r>
              <w:rPr>
                <w:szCs w:val="24"/>
              </w:rPr>
              <w:t>2.2</w:t>
            </w:r>
          </w:p>
        </w:tc>
        <w:tc>
          <w:tcPr>
            <w:tcW w:w="7937" w:type="dxa"/>
          </w:tcPr>
          <w:p w14:paraId="1CDFE599" w14:textId="77777777" w:rsidR="003C0636" w:rsidRDefault="00000000">
            <w:pPr>
              <w:pStyle w:val="ConsPlusNormal"/>
              <w:jc w:val="both"/>
              <w:rPr>
                <w:szCs w:val="24"/>
              </w:rPr>
            </w:pPr>
            <w:r>
              <w:rPr>
                <w:szCs w:val="24"/>
              </w:rPr>
              <w:t>Текст как речевое произведение. Основные признаки текста (обобщение)</w:t>
            </w:r>
          </w:p>
        </w:tc>
      </w:tr>
      <w:tr w:rsidR="003C0636" w14:paraId="66588D19" w14:textId="77777777">
        <w:tc>
          <w:tcPr>
            <w:tcW w:w="1134" w:type="dxa"/>
          </w:tcPr>
          <w:p w14:paraId="1499F16D" w14:textId="77777777" w:rsidR="003C0636" w:rsidRDefault="00000000">
            <w:pPr>
              <w:pStyle w:val="ConsPlusNormal"/>
              <w:jc w:val="center"/>
              <w:rPr>
                <w:szCs w:val="24"/>
              </w:rPr>
            </w:pPr>
            <w:r>
              <w:rPr>
                <w:szCs w:val="24"/>
              </w:rPr>
              <w:t>2.3</w:t>
            </w:r>
          </w:p>
        </w:tc>
        <w:tc>
          <w:tcPr>
            <w:tcW w:w="7937" w:type="dxa"/>
          </w:tcPr>
          <w:p w14:paraId="70CF9373" w14:textId="77777777" w:rsidR="003C0636" w:rsidRDefault="00000000">
            <w:pPr>
              <w:pStyle w:val="ConsPlusNormal"/>
              <w:jc w:val="both"/>
              <w:rPr>
                <w:szCs w:val="24"/>
              </w:rPr>
            </w:pPr>
            <w:r>
              <w:rPr>
                <w:szCs w:val="24"/>
              </w:rPr>
              <w:t>Структура текста. Абзац</w:t>
            </w:r>
          </w:p>
        </w:tc>
      </w:tr>
      <w:tr w:rsidR="003C0636" w14:paraId="59587156" w14:textId="77777777">
        <w:tc>
          <w:tcPr>
            <w:tcW w:w="1134" w:type="dxa"/>
          </w:tcPr>
          <w:p w14:paraId="6E29EEB1" w14:textId="77777777" w:rsidR="003C0636" w:rsidRDefault="00000000">
            <w:pPr>
              <w:pStyle w:val="ConsPlusNormal"/>
              <w:jc w:val="center"/>
              <w:rPr>
                <w:szCs w:val="24"/>
              </w:rPr>
            </w:pPr>
            <w:r>
              <w:rPr>
                <w:szCs w:val="24"/>
              </w:rPr>
              <w:t>2.4</w:t>
            </w:r>
          </w:p>
        </w:tc>
        <w:tc>
          <w:tcPr>
            <w:tcW w:w="7937" w:type="dxa"/>
          </w:tcPr>
          <w:p w14:paraId="59B6EABE" w14:textId="77777777" w:rsidR="003C0636" w:rsidRDefault="00000000">
            <w:pPr>
              <w:pStyle w:val="ConsPlusNormal"/>
              <w:jc w:val="both"/>
              <w:rPr>
                <w:szCs w:val="24"/>
              </w:rPr>
            </w:pPr>
            <w:r>
              <w:rPr>
                <w:szCs w:val="24"/>
              </w:rPr>
              <w:t>Способы и средства связи предложений в тексте (обобщение)</w:t>
            </w:r>
          </w:p>
        </w:tc>
      </w:tr>
      <w:tr w:rsidR="003C0636" w14:paraId="4AA198F8" w14:textId="77777777">
        <w:tc>
          <w:tcPr>
            <w:tcW w:w="1134" w:type="dxa"/>
          </w:tcPr>
          <w:p w14:paraId="3100C2D0" w14:textId="77777777" w:rsidR="003C0636" w:rsidRDefault="00000000">
            <w:pPr>
              <w:pStyle w:val="ConsPlusNormal"/>
              <w:jc w:val="center"/>
              <w:rPr>
                <w:szCs w:val="24"/>
              </w:rPr>
            </w:pPr>
            <w:r>
              <w:rPr>
                <w:szCs w:val="24"/>
              </w:rPr>
              <w:t>2.5</w:t>
            </w:r>
          </w:p>
        </w:tc>
        <w:tc>
          <w:tcPr>
            <w:tcW w:w="7937" w:type="dxa"/>
          </w:tcPr>
          <w:p w14:paraId="053E85D9" w14:textId="77777777" w:rsidR="003C0636" w:rsidRDefault="00000000">
            <w:pPr>
              <w:pStyle w:val="ConsPlusNormal"/>
              <w:jc w:val="both"/>
              <w:rPr>
                <w:szCs w:val="24"/>
              </w:rPr>
            </w:pPr>
            <w:r>
              <w:rPr>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3C0636" w14:paraId="10051C86" w14:textId="77777777">
        <w:tc>
          <w:tcPr>
            <w:tcW w:w="1134" w:type="dxa"/>
          </w:tcPr>
          <w:p w14:paraId="34763258" w14:textId="77777777" w:rsidR="003C0636" w:rsidRDefault="00000000">
            <w:pPr>
              <w:pStyle w:val="ConsPlusNormal"/>
              <w:jc w:val="center"/>
              <w:rPr>
                <w:szCs w:val="24"/>
              </w:rPr>
            </w:pPr>
            <w:r>
              <w:rPr>
                <w:szCs w:val="24"/>
              </w:rPr>
              <w:t>2.6</w:t>
            </w:r>
          </w:p>
        </w:tc>
        <w:tc>
          <w:tcPr>
            <w:tcW w:w="7937" w:type="dxa"/>
          </w:tcPr>
          <w:p w14:paraId="3576220D" w14:textId="77777777" w:rsidR="003C0636" w:rsidRDefault="00000000">
            <w:pPr>
              <w:pStyle w:val="ConsPlusNormal"/>
              <w:jc w:val="both"/>
              <w:rPr>
                <w:szCs w:val="24"/>
              </w:rPr>
            </w:pPr>
            <w:r>
              <w:rPr>
                <w:szCs w:val="24"/>
              </w:rPr>
              <w:t>Рассуждение как функционально-смысловой тип речи. Структурные особенности текста-рассуждения</w:t>
            </w:r>
          </w:p>
        </w:tc>
      </w:tr>
      <w:tr w:rsidR="003C0636" w14:paraId="7B25813D" w14:textId="77777777">
        <w:tc>
          <w:tcPr>
            <w:tcW w:w="1134" w:type="dxa"/>
          </w:tcPr>
          <w:p w14:paraId="2F240551" w14:textId="77777777" w:rsidR="003C0636" w:rsidRDefault="00000000">
            <w:pPr>
              <w:pStyle w:val="ConsPlusNormal"/>
              <w:jc w:val="center"/>
              <w:rPr>
                <w:szCs w:val="24"/>
              </w:rPr>
            </w:pPr>
            <w:r>
              <w:rPr>
                <w:szCs w:val="24"/>
              </w:rPr>
              <w:lastRenderedPageBreak/>
              <w:t>3</w:t>
            </w:r>
          </w:p>
        </w:tc>
        <w:tc>
          <w:tcPr>
            <w:tcW w:w="7937" w:type="dxa"/>
          </w:tcPr>
          <w:p w14:paraId="13ECB697" w14:textId="77777777" w:rsidR="003C0636" w:rsidRDefault="00000000">
            <w:pPr>
              <w:pStyle w:val="ConsPlusNormal"/>
              <w:jc w:val="both"/>
              <w:rPr>
                <w:szCs w:val="24"/>
              </w:rPr>
            </w:pPr>
            <w:r>
              <w:rPr>
                <w:szCs w:val="24"/>
              </w:rPr>
              <w:t>Функциональные разновидности языка</w:t>
            </w:r>
          </w:p>
        </w:tc>
      </w:tr>
      <w:tr w:rsidR="003C0636" w14:paraId="479F177B" w14:textId="77777777">
        <w:tc>
          <w:tcPr>
            <w:tcW w:w="1134" w:type="dxa"/>
          </w:tcPr>
          <w:p w14:paraId="68DBFED0" w14:textId="77777777" w:rsidR="003C0636" w:rsidRDefault="00000000">
            <w:pPr>
              <w:pStyle w:val="ConsPlusNormal"/>
              <w:jc w:val="center"/>
              <w:rPr>
                <w:szCs w:val="24"/>
              </w:rPr>
            </w:pPr>
            <w:r>
              <w:rPr>
                <w:szCs w:val="24"/>
              </w:rPr>
              <w:t>3.1</w:t>
            </w:r>
          </w:p>
        </w:tc>
        <w:tc>
          <w:tcPr>
            <w:tcW w:w="7937" w:type="dxa"/>
          </w:tcPr>
          <w:p w14:paraId="5ACB62ED" w14:textId="77777777" w:rsidR="003C0636" w:rsidRDefault="00000000">
            <w:pPr>
              <w:pStyle w:val="ConsPlusNormal"/>
              <w:jc w:val="both"/>
              <w:rPr>
                <w:szCs w:val="24"/>
              </w:rPr>
            </w:pPr>
            <w:r>
              <w:rPr>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3C0636" w14:paraId="754B78A6" w14:textId="77777777">
        <w:tc>
          <w:tcPr>
            <w:tcW w:w="1134" w:type="dxa"/>
          </w:tcPr>
          <w:p w14:paraId="3D54AD6A" w14:textId="77777777" w:rsidR="003C0636" w:rsidRDefault="00000000">
            <w:pPr>
              <w:pStyle w:val="ConsPlusNormal"/>
              <w:jc w:val="center"/>
              <w:rPr>
                <w:szCs w:val="24"/>
              </w:rPr>
            </w:pPr>
            <w:r>
              <w:rPr>
                <w:szCs w:val="24"/>
              </w:rPr>
              <w:t>3.2</w:t>
            </w:r>
          </w:p>
        </w:tc>
        <w:tc>
          <w:tcPr>
            <w:tcW w:w="7937" w:type="dxa"/>
          </w:tcPr>
          <w:p w14:paraId="748D8C47" w14:textId="77777777" w:rsidR="003C0636" w:rsidRDefault="00000000">
            <w:pPr>
              <w:pStyle w:val="ConsPlusNormal"/>
              <w:jc w:val="both"/>
              <w:rPr>
                <w:szCs w:val="24"/>
              </w:rPr>
            </w:pPr>
            <w:r>
              <w:rPr>
                <w:szCs w:val="24"/>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3C0636" w14:paraId="3AE5898C" w14:textId="77777777">
        <w:tc>
          <w:tcPr>
            <w:tcW w:w="1134" w:type="dxa"/>
          </w:tcPr>
          <w:p w14:paraId="6B60780E" w14:textId="77777777" w:rsidR="003C0636" w:rsidRDefault="00000000">
            <w:pPr>
              <w:pStyle w:val="ConsPlusNormal"/>
              <w:jc w:val="center"/>
              <w:rPr>
                <w:szCs w:val="24"/>
              </w:rPr>
            </w:pPr>
            <w:r>
              <w:rPr>
                <w:szCs w:val="24"/>
              </w:rPr>
              <w:t>3.3</w:t>
            </w:r>
          </w:p>
        </w:tc>
        <w:tc>
          <w:tcPr>
            <w:tcW w:w="7937" w:type="dxa"/>
          </w:tcPr>
          <w:p w14:paraId="6EEAA5BF" w14:textId="77777777" w:rsidR="003C0636" w:rsidRDefault="00000000">
            <w:pPr>
              <w:pStyle w:val="ConsPlusNormal"/>
              <w:jc w:val="both"/>
              <w:rPr>
                <w:szCs w:val="24"/>
              </w:rPr>
            </w:pPr>
            <w:r>
              <w:rPr>
                <w:szCs w:val="24"/>
              </w:rPr>
              <w:t>Официально-деловой стиль. Сфера употребления, функции, языковые особенности. Инструкция</w:t>
            </w:r>
          </w:p>
        </w:tc>
      </w:tr>
      <w:tr w:rsidR="003C0636" w14:paraId="4E54FD61" w14:textId="77777777">
        <w:tc>
          <w:tcPr>
            <w:tcW w:w="1134" w:type="dxa"/>
          </w:tcPr>
          <w:p w14:paraId="12DA8EC3" w14:textId="77777777" w:rsidR="003C0636" w:rsidRDefault="00000000">
            <w:pPr>
              <w:pStyle w:val="ConsPlusNormal"/>
              <w:jc w:val="center"/>
              <w:rPr>
                <w:szCs w:val="24"/>
              </w:rPr>
            </w:pPr>
            <w:r>
              <w:rPr>
                <w:szCs w:val="24"/>
              </w:rPr>
              <w:t>4</w:t>
            </w:r>
          </w:p>
        </w:tc>
        <w:tc>
          <w:tcPr>
            <w:tcW w:w="7937" w:type="dxa"/>
          </w:tcPr>
          <w:p w14:paraId="65A38C94" w14:textId="77777777" w:rsidR="003C0636" w:rsidRDefault="00000000">
            <w:pPr>
              <w:pStyle w:val="ConsPlusNormal"/>
              <w:jc w:val="both"/>
              <w:rPr>
                <w:szCs w:val="24"/>
              </w:rPr>
            </w:pPr>
            <w:r>
              <w:rPr>
                <w:szCs w:val="24"/>
              </w:rPr>
              <w:t>Система языка</w:t>
            </w:r>
          </w:p>
        </w:tc>
      </w:tr>
      <w:tr w:rsidR="003C0636" w14:paraId="7AF38B60" w14:textId="77777777">
        <w:tc>
          <w:tcPr>
            <w:tcW w:w="1134" w:type="dxa"/>
          </w:tcPr>
          <w:p w14:paraId="2D89567E" w14:textId="77777777" w:rsidR="003C0636" w:rsidRDefault="00000000">
            <w:pPr>
              <w:pStyle w:val="ConsPlusNormal"/>
              <w:jc w:val="center"/>
              <w:rPr>
                <w:szCs w:val="24"/>
              </w:rPr>
            </w:pPr>
            <w:r>
              <w:rPr>
                <w:szCs w:val="24"/>
              </w:rPr>
              <w:t>4.1</w:t>
            </w:r>
          </w:p>
        </w:tc>
        <w:tc>
          <w:tcPr>
            <w:tcW w:w="7937" w:type="dxa"/>
          </w:tcPr>
          <w:p w14:paraId="08C7FAF7" w14:textId="77777777" w:rsidR="003C0636" w:rsidRDefault="00000000">
            <w:pPr>
              <w:pStyle w:val="ConsPlusNormal"/>
              <w:jc w:val="both"/>
              <w:rPr>
                <w:szCs w:val="24"/>
              </w:rPr>
            </w:pPr>
            <w:r>
              <w:rPr>
                <w:szCs w:val="24"/>
              </w:rPr>
              <w:t>Морфология. Причастие</w:t>
            </w:r>
          </w:p>
        </w:tc>
      </w:tr>
      <w:tr w:rsidR="003C0636" w14:paraId="72774775" w14:textId="77777777">
        <w:tc>
          <w:tcPr>
            <w:tcW w:w="1134" w:type="dxa"/>
          </w:tcPr>
          <w:p w14:paraId="6C36E42C" w14:textId="77777777" w:rsidR="003C0636" w:rsidRDefault="00000000">
            <w:pPr>
              <w:pStyle w:val="ConsPlusNormal"/>
              <w:jc w:val="center"/>
              <w:rPr>
                <w:szCs w:val="24"/>
              </w:rPr>
            </w:pPr>
            <w:r>
              <w:rPr>
                <w:szCs w:val="24"/>
              </w:rPr>
              <w:t>4.1.1</w:t>
            </w:r>
          </w:p>
        </w:tc>
        <w:tc>
          <w:tcPr>
            <w:tcW w:w="7937" w:type="dxa"/>
          </w:tcPr>
          <w:p w14:paraId="10DC6765" w14:textId="77777777" w:rsidR="003C0636" w:rsidRDefault="00000000">
            <w:pPr>
              <w:pStyle w:val="ConsPlusNormal"/>
              <w:jc w:val="both"/>
              <w:rPr>
                <w:szCs w:val="24"/>
              </w:rPr>
            </w:pPr>
            <w:r>
              <w:rPr>
                <w:szCs w:val="24"/>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3C0636" w14:paraId="0CEC2A38" w14:textId="77777777">
        <w:tc>
          <w:tcPr>
            <w:tcW w:w="1134" w:type="dxa"/>
          </w:tcPr>
          <w:p w14:paraId="64FD556D" w14:textId="77777777" w:rsidR="003C0636" w:rsidRDefault="00000000">
            <w:pPr>
              <w:pStyle w:val="ConsPlusNormal"/>
              <w:jc w:val="center"/>
              <w:rPr>
                <w:szCs w:val="24"/>
              </w:rPr>
            </w:pPr>
            <w:r>
              <w:rPr>
                <w:szCs w:val="24"/>
              </w:rPr>
              <w:t>4.1.2</w:t>
            </w:r>
          </w:p>
        </w:tc>
        <w:tc>
          <w:tcPr>
            <w:tcW w:w="7937" w:type="dxa"/>
          </w:tcPr>
          <w:p w14:paraId="65C33599" w14:textId="77777777" w:rsidR="003C0636" w:rsidRDefault="00000000">
            <w:pPr>
              <w:pStyle w:val="ConsPlusNormal"/>
              <w:jc w:val="both"/>
              <w:rPr>
                <w:szCs w:val="24"/>
              </w:rPr>
            </w:pPr>
            <w:r>
              <w:rPr>
                <w:szCs w:val="24"/>
              </w:rPr>
              <w:t>Причастия настоящего и прошедшего времени</w:t>
            </w:r>
          </w:p>
        </w:tc>
      </w:tr>
      <w:tr w:rsidR="003C0636" w14:paraId="4DD31128" w14:textId="77777777">
        <w:tc>
          <w:tcPr>
            <w:tcW w:w="1134" w:type="dxa"/>
          </w:tcPr>
          <w:p w14:paraId="5B1C4E94" w14:textId="77777777" w:rsidR="003C0636" w:rsidRDefault="00000000">
            <w:pPr>
              <w:pStyle w:val="ConsPlusNormal"/>
              <w:jc w:val="center"/>
              <w:rPr>
                <w:szCs w:val="24"/>
              </w:rPr>
            </w:pPr>
            <w:r>
              <w:rPr>
                <w:szCs w:val="24"/>
              </w:rPr>
              <w:t>4.1.3</w:t>
            </w:r>
          </w:p>
        </w:tc>
        <w:tc>
          <w:tcPr>
            <w:tcW w:w="7937" w:type="dxa"/>
          </w:tcPr>
          <w:p w14:paraId="67FF725C" w14:textId="77777777" w:rsidR="003C0636" w:rsidRDefault="00000000">
            <w:pPr>
              <w:pStyle w:val="ConsPlusNormal"/>
              <w:jc w:val="both"/>
              <w:rPr>
                <w:szCs w:val="24"/>
              </w:rPr>
            </w:pPr>
            <w:r>
              <w:rPr>
                <w:szCs w:val="24"/>
              </w:rPr>
              <w:t>Действительные и страдательные причастия</w:t>
            </w:r>
          </w:p>
        </w:tc>
      </w:tr>
      <w:tr w:rsidR="003C0636" w14:paraId="7B622073" w14:textId="77777777">
        <w:tc>
          <w:tcPr>
            <w:tcW w:w="1134" w:type="dxa"/>
          </w:tcPr>
          <w:p w14:paraId="35460E4A" w14:textId="77777777" w:rsidR="003C0636" w:rsidRDefault="00000000">
            <w:pPr>
              <w:pStyle w:val="ConsPlusNormal"/>
              <w:jc w:val="center"/>
              <w:rPr>
                <w:szCs w:val="24"/>
              </w:rPr>
            </w:pPr>
            <w:r>
              <w:rPr>
                <w:szCs w:val="24"/>
              </w:rPr>
              <w:t>4.1.4</w:t>
            </w:r>
          </w:p>
        </w:tc>
        <w:tc>
          <w:tcPr>
            <w:tcW w:w="7937" w:type="dxa"/>
          </w:tcPr>
          <w:p w14:paraId="5B9EEFCB" w14:textId="77777777" w:rsidR="003C0636" w:rsidRDefault="00000000">
            <w:pPr>
              <w:pStyle w:val="ConsPlusNormal"/>
              <w:jc w:val="both"/>
              <w:rPr>
                <w:szCs w:val="24"/>
              </w:rPr>
            </w:pPr>
            <w:r>
              <w:rPr>
                <w:szCs w:val="24"/>
              </w:rPr>
              <w:t>Полные и краткие формы страдательных причастий</w:t>
            </w:r>
          </w:p>
        </w:tc>
      </w:tr>
      <w:tr w:rsidR="003C0636" w14:paraId="083EABC5" w14:textId="77777777">
        <w:tc>
          <w:tcPr>
            <w:tcW w:w="1134" w:type="dxa"/>
          </w:tcPr>
          <w:p w14:paraId="7E83D695" w14:textId="77777777" w:rsidR="003C0636" w:rsidRDefault="00000000">
            <w:pPr>
              <w:pStyle w:val="ConsPlusNormal"/>
              <w:jc w:val="center"/>
              <w:rPr>
                <w:szCs w:val="24"/>
              </w:rPr>
            </w:pPr>
            <w:r>
              <w:rPr>
                <w:szCs w:val="24"/>
              </w:rPr>
              <w:t>4.1.5</w:t>
            </w:r>
          </w:p>
        </w:tc>
        <w:tc>
          <w:tcPr>
            <w:tcW w:w="7937" w:type="dxa"/>
          </w:tcPr>
          <w:p w14:paraId="22CC073E" w14:textId="77777777" w:rsidR="003C0636" w:rsidRDefault="00000000">
            <w:pPr>
              <w:pStyle w:val="ConsPlusNormal"/>
              <w:jc w:val="both"/>
              <w:rPr>
                <w:szCs w:val="24"/>
              </w:rPr>
            </w:pPr>
            <w:r>
              <w:rPr>
                <w:szCs w:val="24"/>
              </w:rPr>
              <w:t>Склонение причастий</w:t>
            </w:r>
          </w:p>
        </w:tc>
      </w:tr>
      <w:tr w:rsidR="003C0636" w14:paraId="3FBF46AF" w14:textId="77777777">
        <w:tc>
          <w:tcPr>
            <w:tcW w:w="1134" w:type="dxa"/>
          </w:tcPr>
          <w:p w14:paraId="67505AAA" w14:textId="77777777" w:rsidR="003C0636" w:rsidRDefault="00000000">
            <w:pPr>
              <w:pStyle w:val="ConsPlusNormal"/>
              <w:jc w:val="center"/>
              <w:rPr>
                <w:szCs w:val="24"/>
              </w:rPr>
            </w:pPr>
            <w:r>
              <w:rPr>
                <w:szCs w:val="24"/>
              </w:rPr>
              <w:t>4.1.6</w:t>
            </w:r>
          </w:p>
        </w:tc>
        <w:tc>
          <w:tcPr>
            <w:tcW w:w="7937" w:type="dxa"/>
          </w:tcPr>
          <w:p w14:paraId="10B30B25" w14:textId="77777777" w:rsidR="003C0636" w:rsidRDefault="00000000">
            <w:pPr>
              <w:pStyle w:val="ConsPlusNormal"/>
              <w:jc w:val="both"/>
              <w:rPr>
                <w:szCs w:val="24"/>
              </w:rPr>
            </w:pPr>
            <w:r>
              <w:rPr>
                <w:szCs w:val="24"/>
              </w:rPr>
              <w:t>Причастный оборот</w:t>
            </w:r>
          </w:p>
        </w:tc>
      </w:tr>
      <w:tr w:rsidR="003C0636" w14:paraId="0BDAB0EB" w14:textId="77777777">
        <w:tc>
          <w:tcPr>
            <w:tcW w:w="1134" w:type="dxa"/>
          </w:tcPr>
          <w:p w14:paraId="280782EA" w14:textId="77777777" w:rsidR="003C0636" w:rsidRDefault="00000000">
            <w:pPr>
              <w:pStyle w:val="ConsPlusNormal"/>
              <w:jc w:val="center"/>
              <w:rPr>
                <w:szCs w:val="24"/>
              </w:rPr>
            </w:pPr>
            <w:r>
              <w:rPr>
                <w:szCs w:val="24"/>
              </w:rPr>
              <w:t>4.1.7</w:t>
            </w:r>
          </w:p>
        </w:tc>
        <w:tc>
          <w:tcPr>
            <w:tcW w:w="7937" w:type="dxa"/>
          </w:tcPr>
          <w:p w14:paraId="43360E98" w14:textId="77777777" w:rsidR="003C0636" w:rsidRDefault="00000000">
            <w:pPr>
              <w:pStyle w:val="ConsPlusNormal"/>
              <w:jc w:val="both"/>
              <w:rPr>
                <w:szCs w:val="24"/>
              </w:rPr>
            </w:pPr>
            <w:r>
              <w:rPr>
                <w:szCs w:val="24"/>
              </w:rPr>
              <w:t>Морфологический анализ причастий</w:t>
            </w:r>
          </w:p>
        </w:tc>
      </w:tr>
      <w:tr w:rsidR="003C0636" w14:paraId="7761D643" w14:textId="77777777">
        <w:tc>
          <w:tcPr>
            <w:tcW w:w="1134" w:type="dxa"/>
          </w:tcPr>
          <w:p w14:paraId="5FC1D6B9" w14:textId="77777777" w:rsidR="003C0636" w:rsidRDefault="00000000">
            <w:pPr>
              <w:pStyle w:val="ConsPlusNormal"/>
              <w:jc w:val="center"/>
              <w:rPr>
                <w:szCs w:val="24"/>
              </w:rPr>
            </w:pPr>
            <w:r>
              <w:rPr>
                <w:szCs w:val="24"/>
              </w:rPr>
              <w:t>4.2</w:t>
            </w:r>
          </w:p>
        </w:tc>
        <w:tc>
          <w:tcPr>
            <w:tcW w:w="7937" w:type="dxa"/>
          </w:tcPr>
          <w:p w14:paraId="2A576F9E" w14:textId="77777777" w:rsidR="003C0636" w:rsidRDefault="00000000">
            <w:pPr>
              <w:pStyle w:val="ConsPlusNormal"/>
              <w:jc w:val="both"/>
              <w:rPr>
                <w:szCs w:val="24"/>
              </w:rPr>
            </w:pPr>
            <w:r>
              <w:rPr>
                <w:szCs w:val="24"/>
              </w:rPr>
              <w:t>Морфология. Деепричастие</w:t>
            </w:r>
          </w:p>
        </w:tc>
      </w:tr>
      <w:tr w:rsidR="003C0636" w14:paraId="2B136BFE" w14:textId="77777777">
        <w:tc>
          <w:tcPr>
            <w:tcW w:w="1134" w:type="dxa"/>
          </w:tcPr>
          <w:p w14:paraId="7F65CEAF" w14:textId="77777777" w:rsidR="003C0636" w:rsidRDefault="00000000">
            <w:pPr>
              <w:pStyle w:val="ConsPlusNormal"/>
              <w:jc w:val="center"/>
              <w:rPr>
                <w:szCs w:val="24"/>
              </w:rPr>
            </w:pPr>
            <w:r>
              <w:rPr>
                <w:szCs w:val="24"/>
              </w:rPr>
              <w:t>4.2.1</w:t>
            </w:r>
          </w:p>
        </w:tc>
        <w:tc>
          <w:tcPr>
            <w:tcW w:w="7937" w:type="dxa"/>
          </w:tcPr>
          <w:p w14:paraId="7FB703A2" w14:textId="77777777" w:rsidR="003C0636" w:rsidRDefault="00000000">
            <w:pPr>
              <w:pStyle w:val="ConsPlusNormal"/>
              <w:jc w:val="both"/>
              <w:rPr>
                <w:szCs w:val="24"/>
              </w:rPr>
            </w:pPr>
            <w:r>
              <w:rPr>
                <w:szCs w:val="24"/>
              </w:rPr>
              <w:t>Деепричастия как особая группа слов. Признаки глагола и наречия в деепричастии. Синтаксическая функция деепричастия, роль в речи</w:t>
            </w:r>
          </w:p>
        </w:tc>
      </w:tr>
      <w:tr w:rsidR="003C0636" w14:paraId="504BB17A" w14:textId="77777777">
        <w:tc>
          <w:tcPr>
            <w:tcW w:w="1134" w:type="dxa"/>
          </w:tcPr>
          <w:p w14:paraId="2322B8C8" w14:textId="77777777" w:rsidR="003C0636" w:rsidRDefault="00000000">
            <w:pPr>
              <w:pStyle w:val="ConsPlusNormal"/>
              <w:jc w:val="center"/>
              <w:rPr>
                <w:szCs w:val="24"/>
              </w:rPr>
            </w:pPr>
            <w:r>
              <w:rPr>
                <w:szCs w:val="24"/>
              </w:rPr>
              <w:t>4.2.2</w:t>
            </w:r>
          </w:p>
        </w:tc>
        <w:tc>
          <w:tcPr>
            <w:tcW w:w="7937" w:type="dxa"/>
          </w:tcPr>
          <w:p w14:paraId="06178B67" w14:textId="77777777" w:rsidR="003C0636" w:rsidRDefault="00000000">
            <w:pPr>
              <w:pStyle w:val="ConsPlusNormal"/>
              <w:jc w:val="both"/>
              <w:rPr>
                <w:szCs w:val="24"/>
              </w:rPr>
            </w:pPr>
            <w:r>
              <w:rPr>
                <w:szCs w:val="24"/>
              </w:rPr>
              <w:t>Деепричастия совершенного и несовершенного вида</w:t>
            </w:r>
          </w:p>
        </w:tc>
      </w:tr>
      <w:tr w:rsidR="003C0636" w14:paraId="57E27740" w14:textId="77777777">
        <w:tc>
          <w:tcPr>
            <w:tcW w:w="1134" w:type="dxa"/>
          </w:tcPr>
          <w:p w14:paraId="02E484F8" w14:textId="77777777" w:rsidR="003C0636" w:rsidRDefault="00000000">
            <w:pPr>
              <w:pStyle w:val="ConsPlusNormal"/>
              <w:jc w:val="center"/>
              <w:rPr>
                <w:szCs w:val="24"/>
              </w:rPr>
            </w:pPr>
            <w:r>
              <w:rPr>
                <w:szCs w:val="24"/>
              </w:rPr>
              <w:t>4.2.3</w:t>
            </w:r>
          </w:p>
        </w:tc>
        <w:tc>
          <w:tcPr>
            <w:tcW w:w="7937" w:type="dxa"/>
          </w:tcPr>
          <w:p w14:paraId="13CDC3F0" w14:textId="77777777" w:rsidR="003C0636" w:rsidRDefault="00000000">
            <w:pPr>
              <w:pStyle w:val="ConsPlusNormal"/>
              <w:jc w:val="both"/>
              <w:rPr>
                <w:szCs w:val="24"/>
              </w:rPr>
            </w:pPr>
            <w:r>
              <w:rPr>
                <w:szCs w:val="24"/>
              </w:rPr>
              <w:t>Деепричастный оборот</w:t>
            </w:r>
          </w:p>
        </w:tc>
      </w:tr>
      <w:tr w:rsidR="003C0636" w14:paraId="4E06042B" w14:textId="77777777">
        <w:tc>
          <w:tcPr>
            <w:tcW w:w="1134" w:type="dxa"/>
          </w:tcPr>
          <w:p w14:paraId="2605B169" w14:textId="77777777" w:rsidR="003C0636" w:rsidRDefault="00000000">
            <w:pPr>
              <w:pStyle w:val="ConsPlusNormal"/>
              <w:jc w:val="center"/>
              <w:rPr>
                <w:szCs w:val="24"/>
              </w:rPr>
            </w:pPr>
            <w:r>
              <w:rPr>
                <w:szCs w:val="24"/>
              </w:rPr>
              <w:t>4.2.4</w:t>
            </w:r>
          </w:p>
        </w:tc>
        <w:tc>
          <w:tcPr>
            <w:tcW w:w="7937" w:type="dxa"/>
          </w:tcPr>
          <w:p w14:paraId="4373D6D8" w14:textId="77777777" w:rsidR="003C0636" w:rsidRDefault="00000000">
            <w:pPr>
              <w:pStyle w:val="ConsPlusNormal"/>
              <w:jc w:val="both"/>
              <w:rPr>
                <w:szCs w:val="24"/>
              </w:rPr>
            </w:pPr>
            <w:r>
              <w:rPr>
                <w:szCs w:val="24"/>
              </w:rPr>
              <w:t>Морфологический анализ деепричастий</w:t>
            </w:r>
          </w:p>
        </w:tc>
      </w:tr>
      <w:tr w:rsidR="003C0636" w14:paraId="1DFBB8A8" w14:textId="77777777">
        <w:tc>
          <w:tcPr>
            <w:tcW w:w="1134" w:type="dxa"/>
          </w:tcPr>
          <w:p w14:paraId="57DACE72" w14:textId="77777777" w:rsidR="003C0636" w:rsidRDefault="00000000">
            <w:pPr>
              <w:pStyle w:val="ConsPlusNormal"/>
              <w:jc w:val="center"/>
              <w:rPr>
                <w:szCs w:val="24"/>
              </w:rPr>
            </w:pPr>
            <w:r>
              <w:rPr>
                <w:szCs w:val="24"/>
              </w:rPr>
              <w:t>4.3</w:t>
            </w:r>
          </w:p>
        </w:tc>
        <w:tc>
          <w:tcPr>
            <w:tcW w:w="7937" w:type="dxa"/>
          </w:tcPr>
          <w:p w14:paraId="002EC9AE" w14:textId="77777777" w:rsidR="003C0636" w:rsidRDefault="00000000">
            <w:pPr>
              <w:pStyle w:val="ConsPlusNormal"/>
              <w:jc w:val="both"/>
              <w:rPr>
                <w:szCs w:val="24"/>
              </w:rPr>
            </w:pPr>
            <w:r>
              <w:rPr>
                <w:szCs w:val="24"/>
              </w:rPr>
              <w:t>Морфология. Наречие</w:t>
            </w:r>
          </w:p>
        </w:tc>
      </w:tr>
      <w:tr w:rsidR="003C0636" w14:paraId="01BA09B5" w14:textId="77777777">
        <w:tc>
          <w:tcPr>
            <w:tcW w:w="1134" w:type="dxa"/>
          </w:tcPr>
          <w:p w14:paraId="5CE7D175" w14:textId="77777777" w:rsidR="003C0636" w:rsidRDefault="00000000">
            <w:pPr>
              <w:pStyle w:val="ConsPlusNormal"/>
              <w:jc w:val="center"/>
              <w:rPr>
                <w:szCs w:val="24"/>
              </w:rPr>
            </w:pPr>
            <w:r>
              <w:rPr>
                <w:szCs w:val="24"/>
              </w:rPr>
              <w:t>4.3.1</w:t>
            </w:r>
          </w:p>
        </w:tc>
        <w:tc>
          <w:tcPr>
            <w:tcW w:w="7937" w:type="dxa"/>
          </w:tcPr>
          <w:p w14:paraId="445B6838" w14:textId="77777777" w:rsidR="003C0636" w:rsidRDefault="00000000">
            <w:pPr>
              <w:pStyle w:val="ConsPlusNormal"/>
              <w:jc w:val="both"/>
              <w:rPr>
                <w:szCs w:val="24"/>
              </w:rPr>
            </w:pPr>
            <w:r>
              <w:rPr>
                <w:szCs w:val="24"/>
              </w:rPr>
              <w:t>Общее грамматическое значение наречий. Синтаксические свойства наречий. Роль в речи</w:t>
            </w:r>
          </w:p>
        </w:tc>
      </w:tr>
      <w:tr w:rsidR="003C0636" w14:paraId="1B63E30E" w14:textId="77777777">
        <w:tc>
          <w:tcPr>
            <w:tcW w:w="1134" w:type="dxa"/>
          </w:tcPr>
          <w:p w14:paraId="591324AB" w14:textId="77777777" w:rsidR="003C0636" w:rsidRDefault="00000000">
            <w:pPr>
              <w:pStyle w:val="ConsPlusNormal"/>
              <w:jc w:val="center"/>
              <w:rPr>
                <w:szCs w:val="24"/>
              </w:rPr>
            </w:pPr>
            <w:r>
              <w:rPr>
                <w:szCs w:val="24"/>
              </w:rPr>
              <w:t>4.3.2</w:t>
            </w:r>
          </w:p>
        </w:tc>
        <w:tc>
          <w:tcPr>
            <w:tcW w:w="7937" w:type="dxa"/>
          </w:tcPr>
          <w:p w14:paraId="4E728BA4" w14:textId="77777777" w:rsidR="003C0636" w:rsidRDefault="00000000">
            <w:pPr>
              <w:pStyle w:val="ConsPlusNormal"/>
              <w:jc w:val="both"/>
              <w:rPr>
                <w:szCs w:val="24"/>
              </w:rPr>
            </w:pPr>
            <w:r>
              <w:rPr>
                <w:szCs w:val="24"/>
              </w:rPr>
              <w:t>Разряды наречий по значению</w:t>
            </w:r>
          </w:p>
        </w:tc>
      </w:tr>
      <w:tr w:rsidR="003C0636" w14:paraId="33C24858" w14:textId="77777777">
        <w:tc>
          <w:tcPr>
            <w:tcW w:w="1134" w:type="dxa"/>
          </w:tcPr>
          <w:p w14:paraId="620A46B5" w14:textId="77777777" w:rsidR="003C0636" w:rsidRDefault="00000000">
            <w:pPr>
              <w:pStyle w:val="ConsPlusNormal"/>
              <w:jc w:val="center"/>
              <w:rPr>
                <w:szCs w:val="24"/>
              </w:rPr>
            </w:pPr>
            <w:r>
              <w:rPr>
                <w:szCs w:val="24"/>
              </w:rPr>
              <w:t>4.3.3</w:t>
            </w:r>
          </w:p>
        </w:tc>
        <w:tc>
          <w:tcPr>
            <w:tcW w:w="7937" w:type="dxa"/>
          </w:tcPr>
          <w:p w14:paraId="3F47778E" w14:textId="77777777" w:rsidR="003C0636" w:rsidRDefault="00000000">
            <w:pPr>
              <w:pStyle w:val="ConsPlusNormal"/>
              <w:jc w:val="both"/>
              <w:rPr>
                <w:szCs w:val="24"/>
              </w:rPr>
            </w:pPr>
            <w:r>
              <w:rPr>
                <w:szCs w:val="24"/>
              </w:rPr>
              <w:t>Простая и составная формы сравнительной и превосходной степеней сравнения наречий</w:t>
            </w:r>
          </w:p>
        </w:tc>
      </w:tr>
      <w:tr w:rsidR="003C0636" w14:paraId="07213B64" w14:textId="77777777">
        <w:tc>
          <w:tcPr>
            <w:tcW w:w="1134" w:type="dxa"/>
          </w:tcPr>
          <w:p w14:paraId="3F5E35EE" w14:textId="77777777" w:rsidR="003C0636" w:rsidRDefault="00000000">
            <w:pPr>
              <w:pStyle w:val="ConsPlusNormal"/>
              <w:jc w:val="center"/>
              <w:rPr>
                <w:szCs w:val="24"/>
              </w:rPr>
            </w:pPr>
            <w:r>
              <w:rPr>
                <w:szCs w:val="24"/>
              </w:rPr>
              <w:t>4.3.4</w:t>
            </w:r>
          </w:p>
        </w:tc>
        <w:tc>
          <w:tcPr>
            <w:tcW w:w="7937" w:type="dxa"/>
          </w:tcPr>
          <w:p w14:paraId="1C47BCC3" w14:textId="77777777" w:rsidR="003C0636" w:rsidRDefault="00000000">
            <w:pPr>
              <w:pStyle w:val="ConsPlusNormal"/>
              <w:jc w:val="both"/>
              <w:rPr>
                <w:szCs w:val="24"/>
              </w:rPr>
            </w:pPr>
            <w:r>
              <w:rPr>
                <w:szCs w:val="24"/>
              </w:rPr>
              <w:t>Морфологический анализ наречий</w:t>
            </w:r>
          </w:p>
        </w:tc>
      </w:tr>
      <w:tr w:rsidR="003C0636" w14:paraId="2BCE757F" w14:textId="77777777">
        <w:tc>
          <w:tcPr>
            <w:tcW w:w="1134" w:type="dxa"/>
          </w:tcPr>
          <w:p w14:paraId="20F027CC" w14:textId="77777777" w:rsidR="003C0636" w:rsidRDefault="00000000">
            <w:pPr>
              <w:pStyle w:val="ConsPlusNormal"/>
              <w:jc w:val="center"/>
              <w:rPr>
                <w:szCs w:val="24"/>
              </w:rPr>
            </w:pPr>
            <w:r>
              <w:rPr>
                <w:szCs w:val="24"/>
              </w:rPr>
              <w:lastRenderedPageBreak/>
              <w:t>4.4</w:t>
            </w:r>
          </w:p>
        </w:tc>
        <w:tc>
          <w:tcPr>
            <w:tcW w:w="7937" w:type="dxa"/>
          </w:tcPr>
          <w:p w14:paraId="383386FD" w14:textId="77777777" w:rsidR="003C0636" w:rsidRDefault="00000000">
            <w:pPr>
              <w:pStyle w:val="ConsPlusNormal"/>
              <w:jc w:val="both"/>
              <w:rPr>
                <w:szCs w:val="24"/>
              </w:rPr>
            </w:pPr>
            <w:r>
              <w:rPr>
                <w:szCs w:val="24"/>
              </w:rPr>
              <w:t>Морфология. Слова категории состояния</w:t>
            </w:r>
          </w:p>
        </w:tc>
      </w:tr>
      <w:tr w:rsidR="003C0636" w14:paraId="603B1E7D" w14:textId="77777777">
        <w:tc>
          <w:tcPr>
            <w:tcW w:w="1134" w:type="dxa"/>
          </w:tcPr>
          <w:p w14:paraId="2A7E5DF5" w14:textId="77777777" w:rsidR="003C0636" w:rsidRDefault="00000000">
            <w:pPr>
              <w:pStyle w:val="ConsPlusNormal"/>
              <w:jc w:val="center"/>
              <w:rPr>
                <w:szCs w:val="24"/>
              </w:rPr>
            </w:pPr>
            <w:r>
              <w:rPr>
                <w:szCs w:val="24"/>
              </w:rPr>
              <w:t>4.4.1</w:t>
            </w:r>
          </w:p>
        </w:tc>
        <w:tc>
          <w:tcPr>
            <w:tcW w:w="7937" w:type="dxa"/>
          </w:tcPr>
          <w:p w14:paraId="4CE74B28" w14:textId="77777777" w:rsidR="003C0636" w:rsidRDefault="00000000">
            <w:pPr>
              <w:pStyle w:val="ConsPlusNormal"/>
              <w:jc w:val="both"/>
              <w:rPr>
                <w:szCs w:val="24"/>
              </w:rPr>
            </w:pPr>
            <w:r>
              <w:rPr>
                <w:szCs w:val="24"/>
              </w:rPr>
              <w:t>Общее грамматическое значение, морфологические признаки и синтаксическая функция слов категории состояния</w:t>
            </w:r>
          </w:p>
        </w:tc>
      </w:tr>
      <w:tr w:rsidR="003C0636" w14:paraId="5235ABB8" w14:textId="77777777">
        <w:tc>
          <w:tcPr>
            <w:tcW w:w="1134" w:type="dxa"/>
          </w:tcPr>
          <w:p w14:paraId="570D7CE6" w14:textId="77777777" w:rsidR="003C0636" w:rsidRDefault="00000000">
            <w:pPr>
              <w:pStyle w:val="ConsPlusNormal"/>
              <w:jc w:val="center"/>
              <w:rPr>
                <w:szCs w:val="24"/>
              </w:rPr>
            </w:pPr>
            <w:r>
              <w:rPr>
                <w:szCs w:val="24"/>
              </w:rPr>
              <w:t>4.5</w:t>
            </w:r>
          </w:p>
        </w:tc>
        <w:tc>
          <w:tcPr>
            <w:tcW w:w="7937" w:type="dxa"/>
          </w:tcPr>
          <w:p w14:paraId="3B7D5514" w14:textId="77777777" w:rsidR="003C0636" w:rsidRDefault="00000000">
            <w:pPr>
              <w:pStyle w:val="ConsPlusNormal"/>
              <w:jc w:val="both"/>
              <w:rPr>
                <w:szCs w:val="24"/>
              </w:rPr>
            </w:pPr>
            <w:r>
              <w:rPr>
                <w:szCs w:val="24"/>
              </w:rPr>
              <w:t>Морфология. Служебные части речи</w:t>
            </w:r>
          </w:p>
        </w:tc>
      </w:tr>
      <w:tr w:rsidR="003C0636" w14:paraId="19A3CF46" w14:textId="77777777">
        <w:tc>
          <w:tcPr>
            <w:tcW w:w="1134" w:type="dxa"/>
          </w:tcPr>
          <w:p w14:paraId="7009884F" w14:textId="77777777" w:rsidR="003C0636" w:rsidRDefault="00000000">
            <w:pPr>
              <w:pStyle w:val="ConsPlusNormal"/>
              <w:jc w:val="center"/>
              <w:rPr>
                <w:szCs w:val="24"/>
              </w:rPr>
            </w:pPr>
            <w:r>
              <w:rPr>
                <w:szCs w:val="24"/>
              </w:rPr>
              <w:t>4.5.1</w:t>
            </w:r>
          </w:p>
        </w:tc>
        <w:tc>
          <w:tcPr>
            <w:tcW w:w="7937" w:type="dxa"/>
          </w:tcPr>
          <w:p w14:paraId="38BF3011" w14:textId="77777777" w:rsidR="003C0636" w:rsidRDefault="00000000">
            <w:pPr>
              <w:pStyle w:val="ConsPlusNormal"/>
              <w:jc w:val="both"/>
              <w:rPr>
                <w:szCs w:val="24"/>
              </w:rPr>
            </w:pPr>
            <w:r>
              <w:rPr>
                <w:szCs w:val="24"/>
              </w:rPr>
              <w:t>Общая характеристика служебных частей речи. Отличие самостоятельных частей речи от служебных</w:t>
            </w:r>
          </w:p>
        </w:tc>
      </w:tr>
      <w:tr w:rsidR="003C0636" w14:paraId="420B576E" w14:textId="77777777">
        <w:tc>
          <w:tcPr>
            <w:tcW w:w="1134" w:type="dxa"/>
          </w:tcPr>
          <w:p w14:paraId="3C5374C4" w14:textId="77777777" w:rsidR="003C0636" w:rsidRDefault="00000000">
            <w:pPr>
              <w:pStyle w:val="ConsPlusNormal"/>
              <w:jc w:val="center"/>
              <w:rPr>
                <w:szCs w:val="24"/>
              </w:rPr>
            </w:pPr>
            <w:r>
              <w:rPr>
                <w:szCs w:val="24"/>
              </w:rPr>
              <w:t>4.6</w:t>
            </w:r>
          </w:p>
        </w:tc>
        <w:tc>
          <w:tcPr>
            <w:tcW w:w="7937" w:type="dxa"/>
          </w:tcPr>
          <w:p w14:paraId="68B34FDA" w14:textId="77777777" w:rsidR="003C0636" w:rsidRDefault="00000000">
            <w:pPr>
              <w:pStyle w:val="ConsPlusNormal"/>
              <w:jc w:val="both"/>
              <w:rPr>
                <w:szCs w:val="24"/>
              </w:rPr>
            </w:pPr>
            <w:r>
              <w:rPr>
                <w:szCs w:val="24"/>
              </w:rPr>
              <w:t>Морфология. Предлог</w:t>
            </w:r>
          </w:p>
        </w:tc>
      </w:tr>
      <w:tr w:rsidR="003C0636" w14:paraId="657EA0BC" w14:textId="77777777">
        <w:tc>
          <w:tcPr>
            <w:tcW w:w="1134" w:type="dxa"/>
          </w:tcPr>
          <w:p w14:paraId="4825ECC1" w14:textId="77777777" w:rsidR="003C0636" w:rsidRDefault="00000000">
            <w:pPr>
              <w:pStyle w:val="ConsPlusNormal"/>
              <w:jc w:val="center"/>
              <w:rPr>
                <w:szCs w:val="24"/>
              </w:rPr>
            </w:pPr>
            <w:r>
              <w:rPr>
                <w:szCs w:val="24"/>
              </w:rPr>
              <w:t>4.6.1</w:t>
            </w:r>
          </w:p>
        </w:tc>
        <w:tc>
          <w:tcPr>
            <w:tcW w:w="7937" w:type="dxa"/>
          </w:tcPr>
          <w:p w14:paraId="71F88120" w14:textId="77777777" w:rsidR="003C0636" w:rsidRDefault="00000000">
            <w:pPr>
              <w:pStyle w:val="ConsPlusNormal"/>
              <w:jc w:val="both"/>
              <w:rPr>
                <w:szCs w:val="24"/>
              </w:rPr>
            </w:pPr>
            <w:r>
              <w:rPr>
                <w:szCs w:val="24"/>
              </w:rPr>
              <w:t>Предлог как служебная часть речи. Грамматические функции предлогов</w:t>
            </w:r>
          </w:p>
        </w:tc>
      </w:tr>
      <w:tr w:rsidR="003C0636" w14:paraId="665CBBBB" w14:textId="77777777">
        <w:tc>
          <w:tcPr>
            <w:tcW w:w="1134" w:type="dxa"/>
          </w:tcPr>
          <w:p w14:paraId="45E92CBB" w14:textId="77777777" w:rsidR="003C0636" w:rsidRDefault="00000000">
            <w:pPr>
              <w:pStyle w:val="ConsPlusNormal"/>
              <w:jc w:val="center"/>
              <w:rPr>
                <w:szCs w:val="24"/>
              </w:rPr>
            </w:pPr>
            <w:r>
              <w:rPr>
                <w:szCs w:val="24"/>
              </w:rPr>
              <w:t>4.6.2</w:t>
            </w:r>
          </w:p>
        </w:tc>
        <w:tc>
          <w:tcPr>
            <w:tcW w:w="7937" w:type="dxa"/>
          </w:tcPr>
          <w:p w14:paraId="1D65D302" w14:textId="77777777" w:rsidR="003C0636" w:rsidRDefault="00000000">
            <w:pPr>
              <w:pStyle w:val="ConsPlusNormal"/>
              <w:jc w:val="both"/>
              <w:rPr>
                <w:szCs w:val="24"/>
              </w:rPr>
            </w:pPr>
            <w:r>
              <w:rPr>
                <w:szCs w:val="24"/>
              </w:rPr>
              <w:t>Разряды предлогов по происхождению: предлоги производные и непроизводные</w:t>
            </w:r>
          </w:p>
        </w:tc>
      </w:tr>
      <w:tr w:rsidR="003C0636" w14:paraId="0026F72E" w14:textId="77777777">
        <w:tc>
          <w:tcPr>
            <w:tcW w:w="1134" w:type="dxa"/>
          </w:tcPr>
          <w:p w14:paraId="0E9AE421" w14:textId="77777777" w:rsidR="003C0636" w:rsidRDefault="00000000">
            <w:pPr>
              <w:pStyle w:val="ConsPlusNormal"/>
              <w:jc w:val="center"/>
              <w:rPr>
                <w:szCs w:val="24"/>
              </w:rPr>
            </w:pPr>
            <w:r>
              <w:rPr>
                <w:szCs w:val="24"/>
              </w:rPr>
              <w:t>4.6.3</w:t>
            </w:r>
          </w:p>
        </w:tc>
        <w:tc>
          <w:tcPr>
            <w:tcW w:w="7937" w:type="dxa"/>
          </w:tcPr>
          <w:p w14:paraId="672E8EBE" w14:textId="77777777" w:rsidR="003C0636" w:rsidRDefault="00000000">
            <w:pPr>
              <w:pStyle w:val="ConsPlusNormal"/>
              <w:jc w:val="both"/>
              <w:rPr>
                <w:szCs w:val="24"/>
              </w:rPr>
            </w:pPr>
            <w:r>
              <w:rPr>
                <w:szCs w:val="24"/>
              </w:rPr>
              <w:t>Разряды предлогов по строению: предлоги простые и составные</w:t>
            </w:r>
          </w:p>
        </w:tc>
      </w:tr>
      <w:tr w:rsidR="003C0636" w14:paraId="7CF35507" w14:textId="77777777">
        <w:tc>
          <w:tcPr>
            <w:tcW w:w="1134" w:type="dxa"/>
          </w:tcPr>
          <w:p w14:paraId="71E53F41" w14:textId="77777777" w:rsidR="003C0636" w:rsidRDefault="00000000">
            <w:pPr>
              <w:pStyle w:val="ConsPlusNormal"/>
              <w:jc w:val="center"/>
              <w:rPr>
                <w:szCs w:val="24"/>
              </w:rPr>
            </w:pPr>
            <w:r>
              <w:rPr>
                <w:szCs w:val="24"/>
              </w:rPr>
              <w:t>4.6.4</w:t>
            </w:r>
          </w:p>
        </w:tc>
        <w:tc>
          <w:tcPr>
            <w:tcW w:w="7937" w:type="dxa"/>
          </w:tcPr>
          <w:p w14:paraId="02B88C84" w14:textId="77777777" w:rsidR="003C0636" w:rsidRDefault="00000000">
            <w:pPr>
              <w:pStyle w:val="ConsPlusNormal"/>
              <w:jc w:val="both"/>
              <w:rPr>
                <w:szCs w:val="24"/>
              </w:rPr>
            </w:pPr>
            <w:r>
              <w:rPr>
                <w:szCs w:val="24"/>
              </w:rPr>
              <w:t>Морфологический анализ предлогов</w:t>
            </w:r>
          </w:p>
        </w:tc>
      </w:tr>
      <w:tr w:rsidR="003C0636" w14:paraId="34D1326E" w14:textId="77777777">
        <w:tc>
          <w:tcPr>
            <w:tcW w:w="1134" w:type="dxa"/>
          </w:tcPr>
          <w:p w14:paraId="1E11ECC7" w14:textId="77777777" w:rsidR="003C0636" w:rsidRDefault="00000000">
            <w:pPr>
              <w:pStyle w:val="ConsPlusNormal"/>
              <w:jc w:val="center"/>
              <w:rPr>
                <w:szCs w:val="24"/>
              </w:rPr>
            </w:pPr>
            <w:r>
              <w:rPr>
                <w:szCs w:val="24"/>
              </w:rPr>
              <w:t>4.7</w:t>
            </w:r>
          </w:p>
        </w:tc>
        <w:tc>
          <w:tcPr>
            <w:tcW w:w="7937" w:type="dxa"/>
          </w:tcPr>
          <w:p w14:paraId="30B542D2" w14:textId="77777777" w:rsidR="003C0636" w:rsidRDefault="00000000">
            <w:pPr>
              <w:pStyle w:val="ConsPlusNormal"/>
              <w:jc w:val="both"/>
              <w:rPr>
                <w:szCs w:val="24"/>
              </w:rPr>
            </w:pPr>
            <w:r>
              <w:rPr>
                <w:szCs w:val="24"/>
              </w:rPr>
              <w:t>Морфология. Союз</w:t>
            </w:r>
          </w:p>
        </w:tc>
      </w:tr>
      <w:tr w:rsidR="003C0636" w14:paraId="41B10AB2" w14:textId="77777777">
        <w:tc>
          <w:tcPr>
            <w:tcW w:w="1134" w:type="dxa"/>
          </w:tcPr>
          <w:p w14:paraId="58886C05" w14:textId="77777777" w:rsidR="003C0636" w:rsidRDefault="00000000">
            <w:pPr>
              <w:pStyle w:val="ConsPlusNormal"/>
              <w:jc w:val="center"/>
              <w:rPr>
                <w:szCs w:val="24"/>
              </w:rPr>
            </w:pPr>
            <w:r>
              <w:rPr>
                <w:szCs w:val="24"/>
              </w:rPr>
              <w:t>4.7.1</w:t>
            </w:r>
          </w:p>
        </w:tc>
        <w:tc>
          <w:tcPr>
            <w:tcW w:w="7937" w:type="dxa"/>
          </w:tcPr>
          <w:p w14:paraId="04A4CF4A" w14:textId="77777777" w:rsidR="003C0636" w:rsidRDefault="00000000">
            <w:pPr>
              <w:pStyle w:val="ConsPlusNormal"/>
              <w:jc w:val="both"/>
              <w:rPr>
                <w:szCs w:val="24"/>
              </w:rPr>
            </w:pPr>
            <w:r>
              <w:rPr>
                <w:szCs w:val="24"/>
              </w:rPr>
              <w:t>Союз как служебная часть речи</w:t>
            </w:r>
          </w:p>
        </w:tc>
      </w:tr>
      <w:tr w:rsidR="003C0636" w14:paraId="5275D27D" w14:textId="77777777">
        <w:tc>
          <w:tcPr>
            <w:tcW w:w="1134" w:type="dxa"/>
          </w:tcPr>
          <w:p w14:paraId="3FF42D13" w14:textId="77777777" w:rsidR="003C0636" w:rsidRDefault="00000000">
            <w:pPr>
              <w:pStyle w:val="ConsPlusNormal"/>
              <w:jc w:val="center"/>
              <w:rPr>
                <w:szCs w:val="24"/>
              </w:rPr>
            </w:pPr>
            <w:r>
              <w:rPr>
                <w:szCs w:val="24"/>
              </w:rPr>
              <w:t>4.7.2</w:t>
            </w:r>
          </w:p>
        </w:tc>
        <w:tc>
          <w:tcPr>
            <w:tcW w:w="7937" w:type="dxa"/>
          </w:tcPr>
          <w:p w14:paraId="157206A6" w14:textId="77777777" w:rsidR="003C0636" w:rsidRDefault="00000000">
            <w:pPr>
              <w:pStyle w:val="ConsPlusNormal"/>
              <w:jc w:val="both"/>
              <w:rPr>
                <w:szCs w:val="24"/>
              </w:rPr>
            </w:pPr>
            <w:r>
              <w:rPr>
                <w:szCs w:val="24"/>
              </w:rPr>
              <w:t>Разряды союзов по строению: простые и составные</w:t>
            </w:r>
          </w:p>
        </w:tc>
      </w:tr>
      <w:tr w:rsidR="003C0636" w14:paraId="693021B9" w14:textId="77777777">
        <w:tc>
          <w:tcPr>
            <w:tcW w:w="1134" w:type="dxa"/>
          </w:tcPr>
          <w:p w14:paraId="0D18EA7E" w14:textId="77777777" w:rsidR="003C0636" w:rsidRDefault="00000000">
            <w:pPr>
              <w:pStyle w:val="ConsPlusNormal"/>
              <w:jc w:val="center"/>
              <w:rPr>
                <w:szCs w:val="24"/>
              </w:rPr>
            </w:pPr>
            <w:r>
              <w:rPr>
                <w:szCs w:val="24"/>
              </w:rPr>
              <w:t>4.7.3</w:t>
            </w:r>
          </w:p>
        </w:tc>
        <w:tc>
          <w:tcPr>
            <w:tcW w:w="7937" w:type="dxa"/>
          </w:tcPr>
          <w:p w14:paraId="0FE89887" w14:textId="77777777" w:rsidR="003C0636" w:rsidRDefault="00000000">
            <w:pPr>
              <w:pStyle w:val="ConsPlusNormal"/>
              <w:jc w:val="both"/>
              <w:rPr>
                <w:szCs w:val="24"/>
              </w:rPr>
            </w:pPr>
            <w:r>
              <w:rPr>
                <w:szCs w:val="24"/>
              </w:rPr>
              <w:t>Разряды союзов по значению: сочинительные и подчинительные</w:t>
            </w:r>
          </w:p>
        </w:tc>
      </w:tr>
      <w:tr w:rsidR="003C0636" w14:paraId="2AC0D74C" w14:textId="77777777">
        <w:tc>
          <w:tcPr>
            <w:tcW w:w="1134" w:type="dxa"/>
          </w:tcPr>
          <w:p w14:paraId="768A9643" w14:textId="77777777" w:rsidR="003C0636" w:rsidRDefault="00000000">
            <w:pPr>
              <w:pStyle w:val="ConsPlusNormal"/>
              <w:jc w:val="center"/>
              <w:rPr>
                <w:szCs w:val="24"/>
              </w:rPr>
            </w:pPr>
            <w:r>
              <w:rPr>
                <w:szCs w:val="24"/>
              </w:rPr>
              <w:t>4.7.4</w:t>
            </w:r>
          </w:p>
        </w:tc>
        <w:tc>
          <w:tcPr>
            <w:tcW w:w="7937" w:type="dxa"/>
          </w:tcPr>
          <w:p w14:paraId="3DB3834C" w14:textId="77777777" w:rsidR="003C0636" w:rsidRDefault="00000000">
            <w:pPr>
              <w:pStyle w:val="ConsPlusNormal"/>
              <w:jc w:val="both"/>
              <w:rPr>
                <w:szCs w:val="24"/>
              </w:rPr>
            </w:pPr>
            <w:r>
              <w:rPr>
                <w:szCs w:val="24"/>
              </w:rPr>
              <w:t>Одиночные, двойные и повторяющиеся сочинительные союзы</w:t>
            </w:r>
          </w:p>
        </w:tc>
      </w:tr>
      <w:tr w:rsidR="003C0636" w14:paraId="4E08218D" w14:textId="77777777">
        <w:tc>
          <w:tcPr>
            <w:tcW w:w="1134" w:type="dxa"/>
          </w:tcPr>
          <w:p w14:paraId="43104C89" w14:textId="77777777" w:rsidR="003C0636" w:rsidRDefault="00000000">
            <w:pPr>
              <w:pStyle w:val="ConsPlusNormal"/>
              <w:jc w:val="center"/>
              <w:rPr>
                <w:szCs w:val="24"/>
              </w:rPr>
            </w:pPr>
            <w:r>
              <w:rPr>
                <w:szCs w:val="24"/>
              </w:rPr>
              <w:t>4.7.5</w:t>
            </w:r>
          </w:p>
        </w:tc>
        <w:tc>
          <w:tcPr>
            <w:tcW w:w="7937" w:type="dxa"/>
          </w:tcPr>
          <w:p w14:paraId="6354FA03" w14:textId="77777777" w:rsidR="003C0636" w:rsidRDefault="00000000">
            <w:pPr>
              <w:pStyle w:val="ConsPlusNormal"/>
              <w:jc w:val="both"/>
              <w:rPr>
                <w:szCs w:val="24"/>
              </w:rPr>
            </w:pPr>
            <w:r>
              <w:rPr>
                <w:szCs w:val="24"/>
              </w:rPr>
              <w:t>Морфологический анализ союзов</w:t>
            </w:r>
          </w:p>
        </w:tc>
      </w:tr>
      <w:tr w:rsidR="003C0636" w14:paraId="4E18BD58" w14:textId="77777777">
        <w:tc>
          <w:tcPr>
            <w:tcW w:w="1134" w:type="dxa"/>
          </w:tcPr>
          <w:p w14:paraId="28FBFD9C" w14:textId="77777777" w:rsidR="003C0636" w:rsidRDefault="00000000">
            <w:pPr>
              <w:pStyle w:val="ConsPlusNormal"/>
              <w:jc w:val="center"/>
              <w:rPr>
                <w:szCs w:val="24"/>
              </w:rPr>
            </w:pPr>
            <w:r>
              <w:rPr>
                <w:szCs w:val="24"/>
              </w:rPr>
              <w:t>4.8</w:t>
            </w:r>
          </w:p>
        </w:tc>
        <w:tc>
          <w:tcPr>
            <w:tcW w:w="7937" w:type="dxa"/>
          </w:tcPr>
          <w:p w14:paraId="663D05EA" w14:textId="77777777" w:rsidR="003C0636" w:rsidRDefault="00000000">
            <w:pPr>
              <w:pStyle w:val="ConsPlusNormal"/>
              <w:jc w:val="both"/>
              <w:rPr>
                <w:szCs w:val="24"/>
              </w:rPr>
            </w:pPr>
            <w:r>
              <w:rPr>
                <w:szCs w:val="24"/>
              </w:rPr>
              <w:t>Морфология. Частица</w:t>
            </w:r>
          </w:p>
        </w:tc>
      </w:tr>
      <w:tr w:rsidR="003C0636" w14:paraId="713BB2E4" w14:textId="77777777">
        <w:tc>
          <w:tcPr>
            <w:tcW w:w="1134" w:type="dxa"/>
          </w:tcPr>
          <w:p w14:paraId="2624C2EB" w14:textId="77777777" w:rsidR="003C0636" w:rsidRDefault="00000000">
            <w:pPr>
              <w:pStyle w:val="ConsPlusNormal"/>
              <w:jc w:val="center"/>
              <w:rPr>
                <w:szCs w:val="24"/>
              </w:rPr>
            </w:pPr>
            <w:r>
              <w:rPr>
                <w:szCs w:val="24"/>
              </w:rPr>
              <w:t>4.8.1</w:t>
            </w:r>
          </w:p>
        </w:tc>
        <w:tc>
          <w:tcPr>
            <w:tcW w:w="7937" w:type="dxa"/>
          </w:tcPr>
          <w:p w14:paraId="6B568510" w14:textId="77777777" w:rsidR="003C0636" w:rsidRDefault="00000000">
            <w:pPr>
              <w:pStyle w:val="ConsPlusNormal"/>
              <w:jc w:val="both"/>
              <w:rPr>
                <w:szCs w:val="24"/>
              </w:rPr>
            </w:pPr>
            <w:r>
              <w:rPr>
                <w:szCs w:val="24"/>
              </w:rPr>
              <w:t>Частица как служебная часть речи</w:t>
            </w:r>
          </w:p>
        </w:tc>
      </w:tr>
      <w:tr w:rsidR="003C0636" w14:paraId="063C9367" w14:textId="77777777">
        <w:tc>
          <w:tcPr>
            <w:tcW w:w="1134" w:type="dxa"/>
          </w:tcPr>
          <w:p w14:paraId="1A4ACD3E" w14:textId="77777777" w:rsidR="003C0636" w:rsidRDefault="00000000">
            <w:pPr>
              <w:pStyle w:val="ConsPlusNormal"/>
              <w:jc w:val="center"/>
              <w:rPr>
                <w:szCs w:val="24"/>
              </w:rPr>
            </w:pPr>
            <w:r>
              <w:rPr>
                <w:szCs w:val="24"/>
              </w:rPr>
              <w:t>4.8.2</w:t>
            </w:r>
          </w:p>
        </w:tc>
        <w:tc>
          <w:tcPr>
            <w:tcW w:w="7937" w:type="dxa"/>
          </w:tcPr>
          <w:p w14:paraId="42B0731A" w14:textId="77777777" w:rsidR="003C0636" w:rsidRDefault="00000000">
            <w:pPr>
              <w:pStyle w:val="ConsPlusNormal"/>
              <w:jc w:val="both"/>
              <w:rPr>
                <w:szCs w:val="24"/>
              </w:rPr>
            </w:pPr>
            <w:r>
              <w:rPr>
                <w:szCs w:val="24"/>
              </w:rPr>
              <w:t>Разряды частиц по значению и употреблению: формообразующие, отрицательные, модальные</w:t>
            </w:r>
          </w:p>
        </w:tc>
      </w:tr>
      <w:tr w:rsidR="003C0636" w14:paraId="199AB683" w14:textId="77777777">
        <w:tc>
          <w:tcPr>
            <w:tcW w:w="1134" w:type="dxa"/>
          </w:tcPr>
          <w:p w14:paraId="5CEF798F" w14:textId="77777777" w:rsidR="003C0636" w:rsidRDefault="00000000">
            <w:pPr>
              <w:pStyle w:val="ConsPlusNormal"/>
              <w:jc w:val="center"/>
              <w:rPr>
                <w:szCs w:val="24"/>
              </w:rPr>
            </w:pPr>
            <w:r>
              <w:rPr>
                <w:szCs w:val="24"/>
              </w:rPr>
              <w:t>4.8.3</w:t>
            </w:r>
          </w:p>
        </w:tc>
        <w:tc>
          <w:tcPr>
            <w:tcW w:w="7937" w:type="dxa"/>
          </w:tcPr>
          <w:p w14:paraId="6A17440E" w14:textId="77777777" w:rsidR="003C0636" w:rsidRDefault="00000000">
            <w:pPr>
              <w:pStyle w:val="ConsPlusNormal"/>
              <w:jc w:val="both"/>
              <w:rPr>
                <w:szCs w:val="24"/>
              </w:rPr>
            </w:pPr>
            <w:r>
              <w:rPr>
                <w:szCs w:val="24"/>
              </w:rPr>
              <w:t>Морфологический анализ частиц</w:t>
            </w:r>
          </w:p>
        </w:tc>
      </w:tr>
      <w:tr w:rsidR="003C0636" w14:paraId="07F3D069" w14:textId="77777777">
        <w:tc>
          <w:tcPr>
            <w:tcW w:w="1134" w:type="dxa"/>
          </w:tcPr>
          <w:p w14:paraId="5F5888DE" w14:textId="77777777" w:rsidR="003C0636" w:rsidRDefault="00000000">
            <w:pPr>
              <w:pStyle w:val="ConsPlusNormal"/>
              <w:jc w:val="center"/>
              <w:rPr>
                <w:szCs w:val="24"/>
              </w:rPr>
            </w:pPr>
            <w:r>
              <w:rPr>
                <w:szCs w:val="24"/>
              </w:rPr>
              <w:t>4.9</w:t>
            </w:r>
          </w:p>
        </w:tc>
        <w:tc>
          <w:tcPr>
            <w:tcW w:w="7937" w:type="dxa"/>
          </w:tcPr>
          <w:p w14:paraId="62879F36" w14:textId="77777777" w:rsidR="003C0636" w:rsidRDefault="00000000">
            <w:pPr>
              <w:pStyle w:val="ConsPlusNormal"/>
              <w:jc w:val="both"/>
              <w:rPr>
                <w:szCs w:val="24"/>
              </w:rPr>
            </w:pPr>
            <w:r>
              <w:rPr>
                <w:szCs w:val="24"/>
              </w:rPr>
              <w:t>Морфология. Междометия и звукоподражательные слова</w:t>
            </w:r>
          </w:p>
        </w:tc>
      </w:tr>
      <w:tr w:rsidR="003C0636" w14:paraId="698B0584" w14:textId="77777777">
        <w:tc>
          <w:tcPr>
            <w:tcW w:w="1134" w:type="dxa"/>
          </w:tcPr>
          <w:p w14:paraId="2F8EEDF0" w14:textId="77777777" w:rsidR="003C0636" w:rsidRDefault="00000000">
            <w:pPr>
              <w:pStyle w:val="ConsPlusNormal"/>
              <w:jc w:val="center"/>
              <w:rPr>
                <w:szCs w:val="24"/>
              </w:rPr>
            </w:pPr>
            <w:r>
              <w:rPr>
                <w:szCs w:val="24"/>
              </w:rPr>
              <w:t>4.9.1</w:t>
            </w:r>
          </w:p>
        </w:tc>
        <w:tc>
          <w:tcPr>
            <w:tcW w:w="7937" w:type="dxa"/>
          </w:tcPr>
          <w:p w14:paraId="194AE6F5" w14:textId="77777777" w:rsidR="003C0636" w:rsidRDefault="00000000">
            <w:pPr>
              <w:pStyle w:val="ConsPlusNormal"/>
              <w:jc w:val="both"/>
              <w:rPr>
                <w:szCs w:val="24"/>
              </w:rPr>
            </w:pPr>
            <w:r>
              <w:rPr>
                <w:szCs w:val="24"/>
              </w:rPr>
              <w:t>Междометия как особая группа слов</w:t>
            </w:r>
          </w:p>
        </w:tc>
      </w:tr>
      <w:tr w:rsidR="003C0636" w14:paraId="4743B149" w14:textId="77777777">
        <w:tc>
          <w:tcPr>
            <w:tcW w:w="1134" w:type="dxa"/>
          </w:tcPr>
          <w:p w14:paraId="155F81DB" w14:textId="77777777" w:rsidR="003C0636" w:rsidRDefault="00000000">
            <w:pPr>
              <w:pStyle w:val="ConsPlusNormal"/>
              <w:jc w:val="center"/>
              <w:rPr>
                <w:szCs w:val="24"/>
              </w:rPr>
            </w:pPr>
            <w:r>
              <w:rPr>
                <w:szCs w:val="24"/>
              </w:rPr>
              <w:t>4.9.2</w:t>
            </w:r>
          </w:p>
        </w:tc>
        <w:tc>
          <w:tcPr>
            <w:tcW w:w="7937" w:type="dxa"/>
          </w:tcPr>
          <w:p w14:paraId="0C056D6D" w14:textId="77777777" w:rsidR="003C0636" w:rsidRDefault="00000000">
            <w:pPr>
              <w:pStyle w:val="ConsPlusNormal"/>
              <w:jc w:val="both"/>
              <w:rPr>
                <w:szCs w:val="24"/>
              </w:rPr>
            </w:pPr>
            <w:r>
              <w:rPr>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3C0636" w14:paraId="284AD722" w14:textId="77777777">
        <w:tc>
          <w:tcPr>
            <w:tcW w:w="1134" w:type="dxa"/>
          </w:tcPr>
          <w:p w14:paraId="0AF50A53" w14:textId="77777777" w:rsidR="003C0636" w:rsidRDefault="00000000">
            <w:pPr>
              <w:pStyle w:val="ConsPlusNormal"/>
              <w:jc w:val="center"/>
              <w:rPr>
                <w:szCs w:val="24"/>
              </w:rPr>
            </w:pPr>
            <w:r>
              <w:rPr>
                <w:szCs w:val="24"/>
              </w:rPr>
              <w:t>4.9.3</w:t>
            </w:r>
          </w:p>
        </w:tc>
        <w:tc>
          <w:tcPr>
            <w:tcW w:w="7937" w:type="dxa"/>
          </w:tcPr>
          <w:p w14:paraId="7599CC98" w14:textId="77777777" w:rsidR="003C0636" w:rsidRDefault="00000000">
            <w:pPr>
              <w:pStyle w:val="ConsPlusNormal"/>
              <w:jc w:val="both"/>
              <w:rPr>
                <w:szCs w:val="24"/>
              </w:rPr>
            </w:pPr>
            <w:r>
              <w:rPr>
                <w:szCs w:val="24"/>
              </w:rPr>
              <w:t>Морфологический анализ междометий</w:t>
            </w:r>
          </w:p>
        </w:tc>
      </w:tr>
      <w:tr w:rsidR="003C0636" w14:paraId="74B71558" w14:textId="77777777">
        <w:tc>
          <w:tcPr>
            <w:tcW w:w="1134" w:type="dxa"/>
          </w:tcPr>
          <w:p w14:paraId="5A2C0D30" w14:textId="77777777" w:rsidR="003C0636" w:rsidRDefault="00000000">
            <w:pPr>
              <w:pStyle w:val="ConsPlusNormal"/>
              <w:jc w:val="center"/>
              <w:rPr>
                <w:szCs w:val="24"/>
              </w:rPr>
            </w:pPr>
            <w:r>
              <w:rPr>
                <w:szCs w:val="24"/>
              </w:rPr>
              <w:t>4.9.4</w:t>
            </w:r>
          </w:p>
        </w:tc>
        <w:tc>
          <w:tcPr>
            <w:tcW w:w="7937" w:type="dxa"/>
          </w:tcPr>
          <w:p w14:paraId="6702E278" w14:textId="77777777" w:rsidR="003C0636" w:rsidRDefault="00000000">
            <w:pPr>
              <w:pStyle w:val="ConsPlusNormal"/>
              <w:jc w:val="both"/>
              <w:rPr>
                <w:szCs w:val="24"/>
              </w:rPr>
            </w:pPr>
            <w:r>
              <w:rPr>
                <w:szCs w:val="24"/>
              </w:rPr>
              <w:t>Звукоподражательные слова</w:t>
            </w:r>
          </w:p>
        </w:tc>
      </w:tr>
      <w:tr w:rsidR="003C0636" w14:paraId="1A22275F" w14:textId="77777777">
        <w:tc>
          <w:tcPr>
            <w:tcW w:w="1134" w:type="dxa"/>
          </w:tcPr>
          <w:p w14:paraId="2EBAC58F" w14:textId="77777777" w:rsidR="003C0636" w:rsidRDefault="00000000">
            <w:pPr>
              <w:pStyle w:val="ConsPlusNormal"/>
              <w:jc w:val="center"/>
              <w:rPr>
                <w:szCs w:val="24"/>
              </w:rPr>
            </w:pPr>
            <w:r>
              <w:rPr>
                <w:szCs w:val="24"/>
              </w:rPr>
              <w:t>4.10</w:t>
            </w:r>
          </w:p>
        </w:tc>
        <w:tc>
          <w:tcPr>
            <w:tcW w:w="7937" w:type="dxa"/>
          </w:tcPr>
          <w:p w14:paraId="4E39CAB4" w14:textId="77777777" w:rsidR="003C0636" w:rsidRDefault="00000000">
            <w:pPr>
              <w:pStyle w:val="ConsPlusNormal"/>
              <w:jc w:val="both"/>
              <w:rPr>
                <w:szCs w:val="24"/>
              </w:rPr>
            </w:pPr>
            <w:r>
              <w:rPr>
                <w:szCs w:val="24"/>
              </w:rPr>
              <w:t>Омонимия слов разных частей речи. Грамматическая омонимия. Использование грамматических омонимов в речи</w:t>
            </w:r>
          </w:p>
        </w:tc>
      </w:tr>
      <w:tr w:rsidR="003C0636" w14:paraId="53E9683D" w14:textId="77777777">
        <w:tc>
          <w:tcPr>
            <w:tcW w:w="1134" w:type="dxa"/>
          </w:tcPr>
          <w:p w14:paraId="2B4D2208" w14:textId="77777777" w:rsidR="003C0636" w:rsidRDefault="00000000">
            <w:pPr>
              <w:pStyle w:val="ConsPlusNormal"/>
              <w:jc w:val="center"/>
              <w:rPr>
                <w:szCs w:val="24"/>
              </w:rPr>
            </w:pPr>
            <w:r>
              <w:rPr>
                <w:szCs w:val="24"/>
              </w:rPr>
              <w:lastRenderedPageBreak/>
              <w:t>5</w:t>
            </w:r>
          </w:p>
        </w:tc>
        <w:tc>
          <w:tcPr>
            <w:tcW w:w="7937" w:type="dxa"/>
          </w:tcPr>
          <w:p w14:paraId="491F616D" w14:textId="77777777" w:rsidR="003C0636" w:rsidRDefault="00000000">
            <w:pPr>
              <w:pStyle w:val="ConsPlusNormal"/>
              <w:jc w:val="both"/>
              <w:rPr>
                <w:szCs w:val="24"/>
              </w:rPr>
            </w:pPr>
            <w:r>
              <w:rPr>
                <w:szCs w:val="24"/>
              </w:rPr>
              <w:t>Культура речи</w:t>
            </w:r>
          </w:p>
        </w:tc>
      </w:tr>
      <w:tr w:rsidR="003C0636" w14:paraId="3E124E6F" w14:textId="77777777">
        <w:tc>
          <w:tcPr>
            <w:tcW w:w="1134" w:type="dxa"/>
          </w:tcPr>
          <w:p w14:paraId="3C50DD9A" w14:textId="77777777" w:rsidR="003C0636" w:rsidRDefault="00000000">
            <w:pPr>
              <w:pStyle w:val="ConsPlusNormal"/>
              <w:jc w:val="center"/>
              <w:rPr>
                <w:szCs w:val="24"/>
              </w:rPr>
            </w:pPr>
            <w:r>
              <w:rPr>
                <w:szCs w:val="24"/>
              </w:rPr>
              <w:t>5.1</w:t>
            </w:r>
          </w:p>
        </w:tc>
        <w:tc>
          <w:tcPr>
            <w:tcW w:w="7937" w:type="dxa"/>
          </w:tcPr>
          <w:p w14:paraId="055236F0" w14:textId="77777777" w:rsidR="003C0636" w:rsidRDefault="00000000">
            <w:pPr>
              <w:pStyle w:val="ConsPlusNormal"/>
              <w:jc w:val="both"/>
              <w:rPr>
                <w:szCs w:val="24"/>
              </w:rPr>
            </w:pPr>
            <w:r>
              <w:rPr>
                <w:szCs w:val="24"/>
              </w:rPr>
              <w:t>Ударение в некоторых формах причастий</w:t>
            </w:r>
          </w:p>
        </w:tc>
      </w:tr>
      <w:tr w:rsidR="003C0636" w14:paraId="2F5F9689" w14:textId="77777777">
        <w:tc>
          <w:tcPr>
            <w:tcW w:w="1134" w:type="dxa"/>
          </w:tcPr>
          <w:p w14:paraId="5F57C978" w14:textId="77777777" w:rsidR="003C0636" w:rsidRDefault="00000000">
            <w:pPr>
              <w:pStyle w:val="ConsPlusNormal"/>
              <w:jc w:val="center"/>
              <w:rPr>
                <w:szCs w:val="24"/>
              </w:rPr>
            </w:pPr>
            <w:r>
              <w:rPr>
                <w:szCs w:val="24"/>
              </w:rPr>
              <w:t>5.2</w:t>
            </w:r>
          </w:p>
        </w:tc>
        <w:tc>
          <w:tcPr>
            <w:tcW w:w="7937" w:type="dxa"/>
          </w:tcPr>
          <w:p w14:paraId="45D8F5EE" w14:textId="77777777" w:rsidR="003C0636" w:rsidRDefault="00000000">
            <w:pPr>
              <w:pStyle w:val="ConsPlusNormal"/>
              <w:jc w:val="both"/>
              <w:rPr>
                <w:szCs w:val="24"/>
              </w:rPr>
            </w:pPr>
            <w:r>
              <w:rPr>
                <w:szCs w:val="24"/>
              </w:rPr>
              <w:t>Постановка ударения в деепричастиях</w:t>
            </w:r>
          </w:p>
        </w:tc>
      </w:tr>
      <w:tr w:rsidR="003C0636" w14:paraId="54360CBE" w14:textId="77777777">
        <w:tc>
          <w:tcPr>
            <w:tcW w:w="1134" w:type="dxa"/>
          </w:tcPr>
          <w:p w14:paraId="011ECEE7" w14:textId="77777777" w:rsidR="003C0636" w:rsidRDefault="00000000">
            <w:pPr>
              <w:pStyle w:val="ConsPlusNormal"/>
              <w:jc w:val="center"/>
              <w:rPr>
                <w:szCs w:val="24"/>
              </w:rPr>
            </w:pPr>
            <w:r>
              <w:rPr>
                <w:szCs w:val="24"/>
              </w:rPr>
              <w:t>5.3</w:t>
            </w:r>
          </w:p>
        </w:tc>
        <w:tc>
          <w:tcPr>
            <w:tcW w:w="7937" w:type="dxa"/>
          </w:tcPr>
          <w:p w14:paraId="15F43230" w14:textId="77777777" w:rsidR="003C0636" w:rsidRDefault="00000000">
            <w:pPr>
              <w:pStyle w:val="ConsPlusNormal"/>
              <w:jc w:val="both"/>
              <w:rPr>
                <w:szCs w:val="24"/>
              </w:rPr>
            </w:pPr>
            <w:r>
              <w:rPr>
                <w:szCs w:val="24"/>
              </w:rPr>
              <w:t>Нормы постановки ударения в наречиях, нормы произношения наречий</w:t>
            </w:r>
          </w:p>
        </w:tc>
      </w:tr>
      <w:tr w:rsidR="003C0636" w14:paraId="39552E71" w14:textId="77777777">
        <w:tc>
          <w:tcPr>
            <w:tcW w:w="1134" w:type="dxa"/>
          </w:tcPr>
          <w:p w14:paraId="3893A7EF" w14:textId="77777777" w:rsidR="003C0636" w:rsidRDefault="00000000">
            <w:pPr>
              <w:pStyle w:val="ConsPlusNormal"/>
              <w:jc w:val="center"/>
              <w:rPr>
                <w:szCs w:val="24"/>
              </w:rPr>
            </w:pPr>
            <w:r>
              <w:rPr>
                <w:szCs w:val="24"/>
              </w:rPr>
              <w:t>5.4</w:t>
            </w:r>
          </w:p>
        </w:tc>
        <w:tc>
          <w:tcPr>
            <w:tcW w:w="7937" w:type="dxa"/>
          </w:tcPr>
          <w:p w14:paraId="139E41F6" w14:textId="77777777" w:rsidR="003C0636" w:rsidRDefault="00000000">
            <w:pPr>
              <w:pStyle w:val="ConsPlusNormal"/>
              <w:jc w:val="both"/>
              <w:rPr>
                <w:szCs w:val="24"/>
              </w:rPr>
            </w:pPr>
            <w:r>
              <w:rPr>
                <w:szCs w:val="24"/>
              </w:rPr>
              <w:t>Созвучные причастия и имена прилагательные (висящий и висячий, горящий и горячий)</w:t>
            </w:r>
          </w:p>
        </w:tc>
      </w:tr>
      <w:tr w:rsidR="003C0636" w14:paraId="04126272" w14:textId="77777777">
        <w:tc>
          <w:tcPr>
            <w:tcW w:w="1134" w:type="dxa"/>
          </w:tcPr>
          <w:p w14:paraId="13E3881C" w14:textId="77777777" w:rsidR="003C0636" w:rsidRDefault="00000000">
            <w:pPr>
              <w:pStyle w:val="ConsPlusNormal"/>
              <w:jc w:val="center"/>
              <w:rPr>
                <w:szCs w:val="24"/>
              </w:rPr>
            </w:pPr>
            <w:r>
              <w:rPr>
                <w:szCs w:val="24"/>
              </w:rPr>
              <w:t>5.5</w:t>
            </w:r>
          </w:p>
        </w:tc>
        <w:tc>
          <w:tcPr>
            <w:tcW w:w="7937" w:type="dxa"/>
          </w:tcPr>
          <w:p w14:paraId="1AE95298" w14:textId="77777777" w:rsidR="003C0636" w:rsidRDefault="00000000">
            <w:pPr>
              <w:pStyle w:val="ConsPlusNormal"/>
              <w:jc w:val="both"/>
              <w:rPr>
                <w:szCs w:val="24"/>
              </w:rPr>
            </w:pPr>
            <w:r>
              <w:rPr>
                <w:szCs w:val="24"/>
              </w:rPr>
              <w:t>Употребление предлогов, союзов и частиц в речи в соответствии с их значением и стилистическими особенностями</w:t>
            </w:r>
          </w:p>
        </w:tc>
      </w:tr>
      <w:tr w:rsidR="003C0636" w14:paraId="44420393" w14:textId="77777777">
        <w:tc>
          <w:tcPr>
            <w:tcW w:w="1134" w:type="dxa"/>
          </w:tcPr>
          <w:p w14:paraId="50575EFE" w14:textId="77777777" w:rsidR="003C0636" w:rsidRDefault="00000000">
            <w:pPr>
              <w:pStyle w:val="ConsPlusNormal"/>
              <w:jc w:val="center"/>
              <w:rPr>
                <w:szCs w:val="24"/>
              </w:rPr>
            </w:pPr>
            <w:r>
              <w:rPr>
                <w:szCs w:val="24"/>
              </w:rPr>
              <w:t>5.6</w:t>
            </w:r>
          </w:p>
        </w:tc>
        <w:tc>
          <w:tcPr>
            <w:tcW w:w="7937" w:type="dxa"/>
          </w:tcPr>
          <w:p w14:paraId="42E41D3A" w14:textId="77777777" w:rsidR="003C0636" w:rsidRDefault="00000000">
            <w:pPr>
              <w:pStyle w:val="ConsPlusNormal"/>
              <w:jc w:val="both"/>
              <w:rPr>
                <w:szCs w:val="24"/>
              </w:rPr>
            </w:pPr>
            <w:r>
              <w:rPr>
                <w:szCs w:val="24"/>
              </w:rPr>
              <w:t>Нормы образования степеней сравнения наречий</w:t>
            </w:r>
          </w:p>
        </w:tc>
      </w:tr>
      <w:tr w:rsidR="003C0636" w14:paraId="51145AF2" w14:textId="77777777">
        <w:tc>
          <w:tcPr>
            <w:tcW w:w="1134" w:type="dxa"/>
          </w:tcPr>
          <w:p w14:paraId="338FFF83" w14:textId="77777777" w:rsidR="003C0636" w:rsidRDefault="00000000">
            <w:pPr>
              <w:pStyle w:val="ConsPlusNormal"/>
              <w:jc w:val="center"/>
              <w:rPr>
                <w:szCs w:val="24"/>
              </w:rPr>
            </w:pPr>
            <w:r>
              <w:rPr>
                <w:szCs w:val="24"/>
              </w:rPr>
              <w:t>5.7</w:t>
            </w:r>
          </w:p>
        </w:tc>
        <w:tc>
          <w:tcPr>
            <w:tcW w:w="7937" w:type="dxa"/>
          </w:tcPr>
          <w:p w14:paraId="364A07A7" w14:textId="77777777" w:rsidR="003C0636" w:rsidRDefault="00000000">
            <w:pPr>
              <w:pStyle w:val="ConsPlusNormal"/>
              <w:jc w:val="both"/>
              <w:rPr>
                <w:szCs w:val="24"/>
              </w:rPr>
            </w:pPr>
            <w:r>
              <w:rPr>
                <w:szCs w:val="24"/>
              </w:rPr>
              <w:t>Согласование причастий в словосочетаниях типа причастие + существительное</w:t>
            </w:r>
          </w:p>
        </w:tc>
      </w:tr>
      <w:tr w:rsidR="003C0636" w14:paraId="3AD5A854" w14:textId="77777777">
        <w:tc>
          <w:tcPr>
            <w:tcW w:w="1134" w:type="dxa"/>
          </w:tcPr>
          <w:p w14:paraId="14F1E87B" w14:textId="77777777" w:rsidR="003C0636" w:rsidRDefault="00000000">
            <w:pPr>
              <w:pStyle w:val="ConsPlusNormal"/>
              <w:jc w:val="center"/>
              <w:rPr>
                <w:szCs w:val="24"/>
              </w:rPr>
            </w:pPr>
            <w:r>
              <w:rPr>
                <w:szCs w:val="24"/>
              </w:rPr>
              <w:t>5.8</w:t>
            </w:r>
          </w:p>
        </w:tc>
        <w:tc>
          <w:tcPr>
            <w:tcW w:w="7937" w:type="dxa"/>
          </w:tcPr>
          <w:p w14:paraId="1F70861C" w14:textId="77777777" w:rsidR="003C0636" w:rsidRDefault="00000000">
            <w:pPr>
              <w:pStyle w:val="ConsPlusNormal"/>
              <w:jc w:val="both"/>
              <w:rPr>
                <w:szCs w:val="24"/>
              </w:rPr>
            </w:pPr>
            <w:r>
              <w:rPr>
                <w:szCs w:val="24"/>
              </w:rPr>
              <w:t>Правильное построение предложений с одиночными деепричастиями и деепричастными оборотами</w:t>
            </w:r>
          </w:p>
        </w:tc>
      </w:tr>
      <w:tr w:rsidR="003C0636" w14:paraId="5FCB45CE" w14:textId="77777777">
        <w:tc>
          <w:tcPr>
            <w:tcW w:w="1134" w:type="dxa"/>
          </w:tcPr>
          <w:p w14:paraId="31A77549" w14:textId="77777777" w:rsidR="003C0636" w:rsidRDefault="00000000">
            <w:pPr>
              <w:pStyle w:val="ConsPlusNormal"/>
              <w:jc w:val="center"/>
              <w:rPr>
                <w:szCs w:val="24"/>
              </w:rPr>
            </w:pPr>
            <w:r>
              <w:rPr>
                <w:szCs w:val="24"/>
              </w:rPr>
              <w:t>5.9</w:t>
            </w:r>
          </w:p>
        </w:tc>
        <w:tc>
          <w:tcPr>
            <w:tcW w:w="7937" w:type="dxa"/>
          </w:tcPr>
          <w:p w14:paraId="004B3209" w14:textId="77777777" w:rsidR="003C0636" w:rsidRDefault="00000000">
            <w:pPr>
              <w:pStyle w:val="ConsPlusNormal"/>
              <w:jc w:val="both"/>
              <w:rPr>
                <w:szCs w:val="24"/>
              </w:rPr>
            </w:pPr>
            <w:r>
              <w:rPr>
                <w:szCs w:val="24"/>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3C0636" w14:paraId="246A6542" w14:textId="77777777">
        <w:tc>
          <w:tcPr>
            <w:tcW w:w="1134" w:type="dxa"/>
          </w:tcPr>
          <w:p w14:paraId="1441D512" w14:textId="77777777" w:rsidR="003C0636" w:rsidRDefault="00000000">
            <w:pPr>
              <w:pStyle w:val="ConsPlusNormal"/>
              <w:jc w:val="center"/>
              <w:rPr>
                <w:szCs w:val="24"/>
              </w:rPr>
            </w:pPr>
            <w:r>
              <w:rPr>
                <w:szCs w:val="24"/>
              </w:rPr>
              <w:t>6</w:t>
            </w:r>
          </w:p>
        </w:tc>
        <w:tc>
          <w:tcPr>
            <w:tcW w:w="7937" w:type="dxa"/>
          </w:tcPr>
          <w:p w14:paraId="3C97BE40" w14:textId="77777777" w:rsidR="003C0636" w:rsidRDefault="00000000">
            <w:pPr>
              <w:pStyle w:val="ConsPlusNormal"/>
              <w:jc w:val="both"/>
              <w:rPr>
                <w:szCs w:val="24"/>
              </w:rPr>
            </w:pPr>
            <w:r>
              <w:rPr>
                <w:szCs w:val="24"/>
              </w:rPr>
              <w:t>Орфография</w:t>
            </w:r>
          </w:p>
        </w:tc>
      </w:tr>
      <w:tr w:rsidR="003C0636" w14:paraId="644DF6CA" w14:textId="77777777">
        <w:tc>
          <w:tcPr>
            <w:tcW w:w="1134" w:type="dxa"/>
          </w:tcPr>
          <w:p w14:paraId="20BB5DCF" w14:textId="77777777" w:rsidR="003C0636" w:rsidRDefault="00000000">
            <w:pPr>
              <w:pStyle w:val="ConsPlusNormal"/>
              <w:jc w:val="center"/>
              <w:rPr>
                <w:szCs w:val="24"/>
              </w:rPr>
            </w:pPr>
            <w:r>
              <w:rPr>
                <w:szCs w:val="24"/>
              </w:rPr>
              <w:t>6.1</w:t>
            </w:r>
          </w:p>
        </w:tc>
        <w:tc>
          <w:tcPr>
            <w:tcW w:w="7937" w:type="dxa"/>
          </w:tcPr>
          <w:p w14:paraId="4F0A96F4" w14:textId="77777777" w:rsidR="003C0636" w:rsidRDefault="00000000">
            <w:pPr>
              <w:pStyle w:val="ConsPlusNormal"/>
              <w:jc w:val="both"/>
              <w:rPr>
                <w:szCs w:val="24"/>
              </w:rPr>
            </w:pPr>
            <w:r>
              <w:rPr>
                <w:szCs w:val="24"/>
              </w:rPr>
              <w:t>Правописание падежных окончаний причастий</w:t>
            </w:r>
          </w:p>
        </w:tc>
      </w:tr>
      <w:tr w:rsidR="003C0636" w14:paraId="00A3B4BC" w14:textId="77777777">
        <w:tc>
          <w:tcPr>
            <w:tcW w:w="1134" w:type="dxa"/>
          </w:tcPr>
          <w:p w14:paraId="1E018FA8" w14:textId="77777777" w:rsidR="003C0636" w:rsidRDefault="00000000">
            <w:pPr>
              <w:pStyle w:val="ConsPlusNormal"/>
              <w:jc w:val="center"/>
              <w:rPr>
                <w:szCs w:val="24"/>
              </w:rPr>
            </w:pPr>
            <w:r>
              <w:rPr>
                <w:szCs w:val="24"/>
              </w:rPr>
              <w:t>6.2</w:t>
            </w:r>
          </w:p>
        </w:tc>
        <w:tc>
          <w:tcPr>
            <w:tcW w:w="7937" w:type="dxa"/>
          </w:tcPr>
          <w:p w14:paraId="3CF0E591" w14:textId="77777777" w:rsidR="003C0636" w:rsidRDefault="00000000">
            <w:pPr>
              <w:pStyle w:val="ConsPlusNormal"/>
              <w:jc w:val="both"/>
              <w:rPr>
                <w:szCs w:val="24"/>
              </w:rPr>
            </w:pPr>
            <w:r>
              <w:rPr>
                <w:szCs w:val="24"/>
              </w:rPr>
              <w:t>Правописание гласных в суффиксах причастий</w:t>
            </w:r>
          </w:p>
        </w:tc>
      </w:tr>
      <w:tr w:rsidR="003C0636" w14:paraId="64B51542" w14:textId="77777777">
        <w:tc>
          <w:tcPr>
            <w:tcW w:w="1134" w:type="dxa"/>
          </w:tcPr>
          <w:p w14:paraId="23594799" w14:textId="77777777" w:rsidR="003C0636" w:rsidRDefault="00000000">
            <w:pPr>
              <w:pStyle w:val="ConsPlusNormal"/>
              <w:jc w:val="center"/>
              <w:rPr>
                <w:szCs w:val="24"/>
              </w:rPr>
            </w:pPr>
            <w:r>
              <w:rPr>
                <w:szCs w:val="24"/>
              </w:rPr>
              <w:t>6.3</w:t>
            </w:r>
          </w:p>
        </w:tc>
        <w:tc>
          <w:tcPr>
            <w:tcW w:w="7937" w:type="dxa"/>
          </w:tcPr>
          <w:p w14:paraId="331C6E02" w14:textId="77777777" w:rsidR="003C0636" w:rsidRDefault="00000000">
            <w:pPr>
              <w:pStyle w:val="ConsPlusNormal"/>
              <w:jc w:val="both"/>
              <w:rPr>
                <w:szCs w:val="24"/>
              </w:rPr>
            </w:pPr>
            <w:r>
              <w:rPr>
                <w:szCs w:val="24"/>
              </w:rPr>
              <w:t xml:space="preserve">Правописание н и </w:t>
            </w:r>
            <w:proofErr w:type="spellStart"/>
            <w:r>
              <w:rPr>
                <w:szCs w:val="24"/>
              </w:rPr>
              <w:t>нн</w:t>
            </w:r>
            <w:proofErr w:type="spellEnd"/>
            <w:r>
              <w:rPr>
                <w:szCs w:val="24"/>
              </w:rPr>
              <w:t xml:space="preserve"> в суффиксах причастий и отглагольных имен прилагательных</w:t>
            </w:r>
          </w:p>
        </w:tc>
      </w:tr>
      <w:tr w:rsidR="003C0636" w14:paraId="21FBF69A" w14:textId="77777777">
        <w:tc>
          <w:tcPr>
            <w:tcW w:w="1134" w:type="dxa"/>
          </w:tcPr>
          <w:p w14:paraId="11FD74F6" w14:textId="77777777" w:rsidR="003C0636" w:rsidRDefault="00000000">
            <w:pPr>
              <w:pStyle w:val="ConsPlusNormal"/>
              <w:jc w:val="center"/>
              <w:rPr>
                <w:szCs w:val="24"/>
              </w:rPr>
            </w:pPr>
            <w:r>
              <w:rPr>
                <w:szCs w:val="24"/>
              </w:rPr>
              <w:t>6.4</w:t>
            </w:r>
          </w:p>
        </w:tc>
        <w:tc>
          <w:tcPr>
            <w:tcW w:w="7937" w:type="dxa"/>
          </w:tcPr>
          <w:p w14:paraId="437CB36B" w14:textId="77777777" w:rsidR="003C0636" w:rsidRDefault="00000000">
            <w:pPr>
              <w:pStyle w:val="ConsPlusNormal"/>
              <w:jc w:val="both"/>
              <w:rPr>
                <w:szCs w:val="24"/>
              </w:rPr>
            </w:pPr>
            <w:r>
              <w:rPr>
                <w:szCs w:val="24"/>
              </w:rPr>
              <w:t>Слитное и раздельное написание не с причастиями</w:t>
            </w:r>
          </w:p>
        </w:tc>
      </w:tr>
      <w:tr w:rsidR="003C0636" w14:paraId="2EF6DF08" w14:textId="77777777">
        <w:tc>
          <w:tcPr>
            <w:tcW w:w="1134" w:type="dxa"/>
          </w:tcPr>
          <w:p w14:paraId="5A30268B" w14:textId="77777777" w:rsidR="003C0636" w:rsidRDefault="00000000">
            <w:pPr>
              <w:pStyle w:val="ConsPlusNormal"/>
              <w:jc w:val="center"/>
              <w:rPr>
                <w:szCs w:val="24"/>
              </w:rPr>
            </w:pPr>
            <w:r>
              <w:rPr>
                <w:szCs w:val="24"/>
              </w:rPr>
              <w:t>6.5</w:t>
            </w:r>
          </w:p>
        </w:tc>
        <w:tc>
          <w:tcPr>
            <w:tcW w:w="7937" w:type="dxa"/>
          </w:tcPr>
          <w:p w14:paraId="04438FF8" w14:textId="77777777" w:rsidR="003C0636" w:rsidRDefault="00000000">
            <w:pPr>
              <w:pStyle w:val="ConsPlusNormal"/>
              <w:jc w:val="both"/>
              <w:rPr>
                <w:szCs w:val="24"/>
              </w:rPr>
            </w:pPr>
            <w:r>
              <w:rPr>
                <w:szCs w:val="24"/>
              </w:rPr>
              <w:t>Правописание гласных в суффиксах деепричастий</w:t>
            </w:r>
          </w:p>
        </w:tc>
      </w:tr>
      <w:tr w:rsidR="003C0636" w14:paraId="50CFD596" w14:textId="77777777">
        <w:tc>
          <w:tcPr>
            <w:tcW w:w="1134" w:type="dxa"/>
          </w:tcPr>
          <w:p w14:paraId="4FD709C0" w14:textId="77777777" w:rsidR="003C0636" w:rsidRDefault="00000000">
            <w:pPr>
              <w:pStyle w:val="ConsPlusNormal"/>
              <w:jc w:val="center"/>
              <w:rPr>
                <w:szCs w:val="24"/>
              </w:rPr>
            </w:pPr>
            <w:r>
              <w:rPr>
                <w:szCs w:val="24"/>
              </w:rPr>
              <w:t>6.6</w:t>
            </w:r>
          </w:p>
        </w:tc>
        <w:tc>
          <w:tcPr>
            <w:tcW w:w="7937" w:type="dxa"/>
          </w:tcPr>
          <w:p w14:paraId="079DEE69" w14:textId="77777777" w:rsidR="003C0636" w:rsidRDefault="00000000">
            <w:pPr>
              <w:pStyle w:val="ConsPlusNormal"/>
              <w:jc w:val="both"/>
              <w:rPr>
                <w:szCs w:val="24"/>
              </w:rPr>
            </w:pPr>
            <w:r>
              <w:rPr>
                <w:szCs w:val="24"/>
              </w:rPr>
              <w:t>Слитное и раздельное написание не с деепричастиями</w:t>
            </w:r>
          </w:p>
        </w:tc>
      </w:tr>
      <w:tr w:rsidR="003C0636" w14:paraId="49E2E450" w14:textId="77777777">
        <w:tc>
          <w:tcPr>
            <w:tcW w:w="1134" w:type="dxa"/>
          </w:tcPr>
          <w:p w14:paraId="5041B21C" w14:textId="77777777" w:rsidR="003C0636" w:rsidRDefault="00000000">
            <w:pPr>
              <w:pStyle w:val="ConsPlusNormal"/>
              <w:jc w:val="center"/>
              <w:rPr>
                <w:szCs w:val="24"/>
              </w:rPr>
            </w:pPr>
            <w:r>
              <w:rPr>
                <w:szCs w:val="24"/>
              </w:rPr>
              <w:t>6.7</w:t>
            </w:r>
          </w:p>
        </w:tc>
        <w:tc>
          <w:tcPr>
            <w:tcW w:w="7937" w:type="dxa"/>
          </w:tcPr>
          <w:p w14:paraId="035AB51E" w14:textId="77777777" w:rsidR="003C0636" w:rsidRDefault="00000000">
            <w:pPr>
              <w:pStyle w:val="ConsPlusNormal"/>
              <w:jc w:val="both"/>
              <w:rPr>
                <w:szCs w:val="24"/>
              </w:rPr>
            </w:pPr>
            <w:r>
              <w:rPr>
                <w:szCs w:val="24"/>
              </w:rPr>
              <w:t>Слитное, раздельное, дефисное написание наречий</w:t>
            </w:r>
          </w:p>
        </w:tc>
      </w:tr>
      <w:tr w:rsidR="003C0636" w14:paraId="16F403B9" w14:textId="77777777">
        <w:tc>
          <w:tcPr>
            <w:tcW w:w="1134" w:type="dxa"/>
          </w:tcPr>
          <w:p w14:paraId="205DB58B" w14:textId="77777777" w:rsidR="003C0636" w:rsidRDefault="00000000">
            <w:pPr>
              <w:pStyle w:val="ConsPlusNormal"/>
              <w:jc w:val="center"/>
              <w:rPr>
                <w:szCs w:val="24"/>
              </w:rPr>
            </w:pPr>
            <w:r>
              <w:rPr>
                <w:szCs w:val="24"/>
              </w:rPr>
              <w:t>6.8</w:t>
            </w:r>
          </w:p>
        </w:tc>
        <w:tc>
          <w:tcPr>
            <w:tcW w:w="7937" w:type="dxa"/>
          </w:tcPr>
          <w:p w14:paraId="460A5F3A" w14:textId="77777777" w:rsidR="003C0636" w:rsidRDefault="00000000">
            <w:pPr>
              <w:pStyle w:val="ConsPlusNormal"/>
              <w:jc w:val="both"/>
              <w:rPr>
                <w:szCs w:val="24"/>
              </w:rPr>
            </w:pPr>
            <w:r>
              <w:rPr>
                <w:szCs w:val="24"/>
              </w:rPr>
              <w:t>Слитное и раздельное написание не с наречиями</w:t>
            </w:r>
          </w:p>
        </w:tc>
      </w:tr>
      <w:tr w:rsidR="003C0636" w14:paraId="164FED94" w14:textId="77777777">
        <w:tc>
          <w:tcPr>
            <w:tcW w:w="1134" w:type="dxa"/>
          </w:tcPr>
          <w:p w14:paraId="2A3F86E8" w14:textId="77777777" w:rsidR="003C0636" w:rsidRDefault="00000000">
            <w:pPr>
              <w:pStyle w:val="ConsPlusNormal"/>
              <w:jc w:val="center"/>
              <w:rPr>
                <w:szCs w:val="24"/>
              </w:rPr>
            </w:pPr>
            <w:r>
              <w:rPr>
                <w:szCs w:val="24"/>
              </w:rPr>
              <w:t>6.9</w:t>
            </w:r>
          </w:p>
        </w:tc>
        <w:tc>
          <w:tcPr>
            <w:tcW w:w="7937" w:type="dxa"/>
          </w:tcPr>
          <w:p w14:paraId="62273CAF" w14:textId="77777777" w:rsidR="003C0636" w:rsidRDefault="00000000">
            <w:pPr>
              <w:pStyle w:val="ConsPlusNormal"/>
              <w:jc w:val="both"/>
              <w:rPr>
                <w:szCs w:val="24"/>
              </w:rPr>
            </w:pPr>
            <w:r>
              <w:rPr>
                <w:szCs w:val="24"/>
              </w:rPr>
              <w:t xml:space="preserve">Написание н и </w:t>
            </w:r>
            <w:proofErr w:type="spellStart"/>
            <w:r>
              <w:rPr>
                <w:szCs w:val="24"/>
              </w:rPr>
              <w:t>нн</w:t>
            </w:r>
            <w:proofErr w:type="spellEnd"/>
            <w:r>
              <w:rPr>
                <w:szCs w:val="24"/>
              </w:rPr>
              <w:t xml:space="preserve"> в наречиях на -о (-е)</w:t>
            </w:r>
          </w:p>
        </w:tc>
      </w:tr>
      <w:tr w:rsidR="003C0636" w14:paraId="37FC9EFE" w14:textId="77777777">
        <w:tc>
          <w:tcPr>
            <w:tcW w:w="1134" w:type="dxa"/>
          </w:tcPr>
          <w:p w14:paraId="1359FEBD" w14:textId="77777777" w:rsidR="003C0636" w:rsidRDefault="00000000">
            <w:pPr>
              <w:pStyle w:val="ConsPlusNormal"/>
              <w:jc w:val="center"/>
              <w:rPr>
                <w:szCs w:val="24"/>
              </w:rPr>
            </w:pPr>
            <w:r>
              <w:rPr>
                <w:szCs w:val="24"/>
              </w:rPr>
              <w:t>6.10</w:t>
            </w:r>
          </w:p>
        </w:tc>
        <w:tc>
          <w:tcPr>
            <w:tcW w:w="7937" w:type="dxa"/>
          </w:tcPr>
          <w:p w14:paraId="7E8E666F" w14:textId="77777777" w:rsidR="003C0636" w:rsidRDefault="00000000">
            <w:pPr>
              <w:pStyle w:val="ConsPlusNormal"/>
              <w:jc w:val="both"/>
              <w:rPr>
                <w:szCs w:val="24"/>
              </w:rPr>
            </w:pPr>
            <w:r>
              <w:rPr>
                <w:szCs w:val="24"/>
              </w:rPr>
              <w:t>Правописание суффиксов -а и -о наречий с приставками из-, до-, с-, в-, на-, за-</w:t>
            </w:r>
          </w:p>
        </w:tc>
      </w:tr>
      <w:tr w:rsidR="003C0636" w14:paraId="15D040AF" w14:textId="77777777">
        <w:tc>
          <w:tcPr>
            <w:tcW w:w="1134" w:type="dxa"/>
          </w:tcPr>
          <w:p w14:paraId="716C5B0D" w14:textId="77777777" w:rsidR="003C0636" w:rsidRDefault="00000000">
            <w:pPr>
              <w:pStyle w:val="ConsPlusNormal"/>
              <w:jc w:val="center"/>
              <w:rPr>
                <w:szCs w:val="24"/>
              </w:rPr>
            </w:pPr>
            <w:r>
              <w:rPr>
                <w:szCs w:val="24"/>
              </w:rPr>
              <w:t>6.11</w:t>
            </w:r>
          </w:p>
        </w:tc>
        <w:tc>
          <w:tcPr>
            <w:tcW w:w="7937" w:type="dxa"/>
          </w:tcPr>
          <w:p w14:paraId="64EDE753" w14:textId="77777777" w:rsidR="003C0636" w:rsidRDefault="00000000">
            <w:pPr>
              <w:pStyle w:val="ConsPlusNormal"/>
              <w:jc w:val="both"/>
              <w:rPr>
                <w:szCs w:val="24"/>
              </w:rPr>
            </w:pPr>
            <w:r>
              <w:rPr>
                <w:szCs w:val="24"/>
              </w:rPr>
              <w:t>Употребление ь после шипящих на конце наречий</w:t>
            </w:r>
          </w:p>
        </w:tc>
      </w:tr>
      <w:tr w:rsidR="003C0636" w14:paraId="047F9446" w14:textId="77777777">
        <w:tc>
          <w:tcPr>
            <w:tcW w:w="1134" w:type="dxa"/>
          </w:tcPr>
          <w:p w14:paraId="714E31C5" w14:textId="77777777" w:rsidR="003C0636" w:rsidRDefault="00000000">
            <w:pPr>
              <w:pStyle w:val="ConsPlusNormal"/>
              <w:jc w:val="center"/>
              <w:rPr>
                <w:szCs w:val="24"/>
              </w:rPr>
            </w:pPr>
            <w:r>
              <w:rPr>
                <w:szCs w:val="24"/>
              </w:rPr>
              <w:t>6.12</w:t>
            </w:r>
          </w:p>
        </w:tc>
        <w:tc>
          <w:tcPr>
            <w:tcW w:w="7937" w:type="dxa"/>
          </w:tcPr>
          <w:p w14:paraId="5FD8353F" w14:textId="77777777" w:rsidR="003C0636" w:rsidRDefault="00000000">
            <w:pPr>
              <w:pStyle w:val="ConsPlusNormal"/>
              <w:jc w:val="both"/>
              <w:rPr>
                <w:szCs w:val="24"/>
              </w:rPr>
            </w:pPr>
            <w:r>
              <w:rPr>
                <w:szCs w:val="24"/>
              </w:rPr>
              <w:t>Правописание суффиксов наречий -о и -е после шипящих</w:t>
            </w:r>
          </w:p>
        </w:tc>
      </w:tr>
      <w:tr w:rsidR="003C0636" w14:paraId="6C1DFD59" w14:textId="77777777">
        <w:tc>
          <w:tcPr>
            <w:tcW w:w="1134" w:type="dxa"/>
          </w:tcPr>
          <w:p w14:paraId="2D67E180" w14:textId="77777777" w:rsidR="003C0636" w:rsidRDefault="00000000">
            <w:pPr>
              <w:pStyle w:val="ConsPlusNormal"/>
              <w:jc w:val="center"/>
              <w:rPr>
                <w:szCs w:val="24"/>
              </w:rPr>
            </w:pPr>
            <w:r>
              <w:rPr>
                <w:szCs w:val="24"/>
              </w:rPr>
              <w:t>6.13</w:t>
            </w:r>
          </w:p>
        </w:tc>
        <w:tc>
          <w:tcPr>
            <w:tcW w:w="7937" w:type="dxa"/>
          </w:tcPr>
          <w:p w14:paraId="0542BB74" w14:textId="77777777" w:rsidR="003C0636" w:rsidRDefault="00000000">
            <w:pPr>
              <w:pStyle w:val="ConsPlusNormal"/>
              <w:jc w:val="both"/>
              <w:rPr>
                <w:szCs w:val="24"/>
              </w:rPr>
            </w:pPr>
            <w:r>
              <w:rPr>
                <w:szCs w:val="24"/>
              </w:rPr>
              <w:t>Правописание производных предлогов</w:t>
            </w:r>
          </w:p>
        </w:tc>
      </w:tr>
      <w:tr w:rsidR="003C0636" w14:paraId="5CB13EE3" w14:textId="77777777">
        <w:tc>
          <w:tcPr>
            <w:tcW w:w="1134" w:type="dxa"/>
          </w:tcPr>
          <w:p w14:paraId="558D1F9D" w14:textId="77777777" w:rsidR="003C0636" w:rsidRDefault="00000000">
            <w:pPr>
              <w:pStyle w:val="ConsPlusNormal"/>
              <w:jc w:val="center"/>
              <w:rPr>
                <w:szCs w:val="24"/>
              </w:rPr>
            </w:pPr>
            <w:r>
              <w:rPr>
                <w:szCs w:val="24"/>
              </w:rPr>
              <w:lastRenderedPageBreak/>
              <w:t>6.14</w:t>
            </w:r>
          </w:p>
        </w:tc>
        <w:tc>
          <w:tcPr>
            <w:tcW w:w="7937" w:type="dxa"/>
          </w:tcPr>
          <w:p w14:paraId="2202B39C" w14:textId="77777777" w:rsidR="003C0636" w:rsidRDefault="00000000">
            <w:pPr>
              <w:pStyle w:val="ConsPlusNormal"/>
              <w:jc w:val="both"/>
              <w:rPr>
                <w:szCs w:val="24"/>
              </w:rPr>
            </w:pPr>
            <w:r>
              <w:rPr>
                <w:szCs w:val="24"/>
              </w:rPr>
              <w:t>Правописание союзов</w:t>
            </w:r>
          </w:p>
        </w:tc>
      </w:tr>
      <w:tr w:rsidR="003C0636" w14:paraId="505BE410" w14:textId="77777777">
        <w:tc>
          <w:tcPr>
            <w:tcW w:w="1134" w:type="dxa"/>
          </w:tcPr>
          <w:p w14:paraId="16C674CA" w14:textId="77777777" w:rsidR="003C0636" w:rsidRDefault="00000000">
            <w:pPr>
              <w:pStyle w:val="ConsPlusNormal"/>
              <w:jc w:val="center"/>
              <w:rPr>
                <w:szCs w:val="24"/>
              </w:rPr>
            </w:pPr>
            <w:r>
              <w:rPr>
                <w:szCs w:val="24"/>
              </w:rPr>
              <w:t>6.15</w:t>
            </w:r>
          </w:p>
        </w:tc>
        <w:tc>
          <w:tcPr>
            <w:tcW w:w="7937" w:type="dxa"/>
          </w:tcPr>
          <w:p w14:paraId="567B398E" w14:textId="77777777" w:rsidR="003C0636" w:rsidRDefault="00000000">
            <w:pPr>
              <w:pStyle w:val="ConsPlusNormal"/>
              <w:jc w:val="both"/>
              <w:rPr>
                <w:szCs w:val="24"/>
              </w:rPr>
            </w:pPr>
            <w:r>
              <w:rPr>
                <w:szCs w:val="24"/>
              </w:rPr>
              <w:t>Смысловые различия частиц не и ни. Использование частиц не и ни в письменной речи</w:t>
            </w:r>
          </w:p>
        </w:tc>
      </w:tr>
      <w:tr w:rsidR="003C0636" w14:paraId="579598B5" w14:textId="77777777">
        <w:tc>
          <w:tcPr>
            <w:tcW w:w="1134" w:type="dxa"/>
          </w:tcPr>
          <w:p w14:paraId="70490DBB" w14:textId="77777777" w:rsidR="003C0636" w:rsidRDefault="00000000">
            <w:pPr>
              <w:pStyle w:val="ConsPlusNormal"/>
              <w:jc w:val="center"/>
              <w:rPr>
                <w:szCs w:val="24"/>
              </w:rPr>
            </w:pPr>
            <w:r>
              <w:rPr>
                <w:szCs w:val="24"/>
              </w:rPr>
              <w:t>6.16</w:t>
            </w:r>
          </w:p>
        </w:tc>
        <w:tc>
          <w:tcPr>
            <w:tcW w:w="7937" w:type="dxa"/>
          </w:tcPr>
          <w:p w14:paraId="3DA0A98F" w14:textId="77777777" w:rsidR="003C0636" w:rsidRDefault="00000000">
            <w:pPr>
              <w:pStyle w:val="ConsPlusNormal"/>
              <w:jc w:val="both"/>
              <w:rPr>
                <w:szCs w:val="24"/>
              </w:rPr>
            </w:pPr>
            <w:r>
              <w:rPr>
                <w:szCs w:val="24"/>
              </w:rPr>
              <w:t xml:space="preserve">Различение приставки </w:t>
            </w:r>
            <w:proofErr w:type="spellStart"/>
            <w:r>
              <w:rPr>
                <w:szCs w:val="24"/>
              </w:rPr>
              <w:t>не-</w:t>
            </w:r>
            <w:proofErr w:type="spellEnd"/>
            <w:r>
              <w:rPr>
                <w:szCs w:val="24"/>
              </w:rPr>
              <w:t xml:space="preserve"> и частицы не. Слитное и раздельное написание не с разными частями речи (обобщение)</w:t>
            </w:r>
          </w:p>
        </w:tc>
      </w:tr>
      <w:tr w:rsidR="003C0636" w14:paraId="69B17534" w14:textId="77777777">
        <w:tc>
          <w:tcPr>
            <w:tcW w:w="1134" w:type="dxa"/>
          </w:tcPr>
          <w:p w14:paraId="211035B7" w14:textId="77777777" w:rsidR="003C0636" w:rsidRDefault="00000000">
            <w:pPr>
              <w:pStyle w:val="ConsPlusNormal"/>
              <w:jc w:val="center"/>
              <w:rPr>
                <w:szCs w:val="24"/>
              </w:rPr>
            </w:pPr>
            <w:r>
              <w:rPr>
                <w:szCs w:val="24"/>
              </w:rPr>
              <w:t>6.17</w:t>
            </w:r>
          </w:p>
        </w:tc>
        <w:tc>
          <w:tcPr>
            <w:tcW w:w="7937" w:type="dxa"/>
          </w:tcPr>
          <w:p w14:paraId="05E97EC8" w14:textId="77777777" w:rsidR="003C0636" w:rsidRDefault="00000000">
            <w:pPr>
              <w:pStyle w:val="ConsPlusNormal"/>
              <w:jc w:val="both"/>
              <w:rPr>
                <w:szCs w:val="24"/>
              </w:rPr>
            </w:pPr>
            <w:r>
              <w:rPr>
                <w:szCs w:val="24"/>
              </w:rPr>
              <w:t>Правописание частиц бы, ли, же с другими словами. Дефисное написание частиц -то, -таки, -ка</w:t>
            </w:r>
          </w:p>
        </w:tc>
      </w:tr>
      <w:tr w:rsidR="003C0636" w14:paraId="390DDE94" w14:textId="77777777">
        <w:tc>
          <w:tcPr>
            <w:tcW w:w="1134" w:type="dxa"/>
          </w:tcPr>
          <w:p w14:paraId="57EA2EB8" w14:textId="77777777" w:rsidR="003C0636" w:rsidRDefault="00000000">
            <w:pPr>
              <w:pStyle w:val="ConsPlusNormal"/>
              <w:jc w:val="center"/>
              <w:rPr>
                <w:szCs w:val="24"/>
              </w:rPr>
            </w:pPr>
            <w:r>
              <w:rPr>
                <w:szCs w:val="24"/>
              </w:rPr>
              <w:t>6.18</w:t>
            </w:r>
          </w:p>
        </w:tc>
        <w:tc>
          <w:tcPr>
            <w:tcW w:w="7937" w:type="dxa"/>
          </w:tcPr>
          <w:p w14:paraId="4E0F3916" w14:textId="77777777" w:rsidR="003C0636" w:rsidRDefault="00000000">
            <w:pPr>
              <w:pStyle w:val="ConsPlusNormal"/>
              <w:jc w:val="both"/>
              <w:rPr>
                <w:szCs w:val="24"/>
              </w:rPr>
            </w:pPr>
            <w:r>
              <w:rPr>
                <w:szCs w:val="24"/>
              </w:rPr>
              <w:t>Орфографический анализ слов (в рамках изученного)</w:t>
            </w:r>
          </w:p>
        </w:tc>
      </w:tr>
      <w:tr w:rsidR="003C0636" w14:paraId="44DF93E6" w14:textId="77777777">
        <w:tc>
          <w:tcPr>
            <w:tcW w:w="1134" w:type="dxa"/>
          </w:tcPr>
          <w:p w14:paraId="6420A895" w14:textId="77777777" w:rsidR="003C0636" w:rsidRDefault="00000000">
            <w:pPr>
              <w:pStyle w:val="ConsPlusNormal"/>
              <w:jc w:val="center"/>
              <w:rPr>
                <w:szCs w:val="24"/>
              </w:rPr>
            </w:pPr>
            <w:r>
              <w:rPr>
                <w:szCs w:val="24"/>
              </w:rPr>
              <w:t>7</w:t>
            </w:r>
          </w:p>
        </w:tc>
        <w:tc>
          <w:tcPr>
            <w:tcW w:w="7937" w:type="dxa"/>
          </w:tcPr>
          <w:p w14:paraId="53F04DA5" w14:textId="77777777" w:rsidR="003C0636" w:rsidRDefault="00000000">
            <w:pPr>
              <w:pStyle w:val="ConsPlusNormal"/>
              <w:jc w:val="both"/>
              <w:rPr>
                <w:szCs w:val="24"/>
              </w:rPr>
            </w:pPr>
            <w:r>
              <w:rPr>
                <w:szCs w:val="24"/>
              </w:rPr>
              <w:t>Пунктуация</w:t>
            </w:r>
          </w:p>
        </w:tc>
      </w:tr>
      <w:tr w:rsidR="003C0636" w14:paraId="76B0FEC4" w14:textId="77777777">
        <w:tc>
          <w:tcPr>
            <w:tcW w:w="1134" w:type="dxa"/>
          </w:tcPr>
          <w:p w14:paraId="5039BA0B" w14:textId="77777777" w:rsidR="003C0636" w:rsidRDefault="00000000">
            <w:pPr>
              <w:pStyle w:val="ConsPlusNormal"/>
              <w:jc w:val="center"/>
              <w:rPr>
                <w:szCs w:val="24"/>
              </w:rPr>
            </w:pPr>
            <w:r>
              <w:rPr>
                <w:szCs w:val="24"/>
              </w:rPr>
              <w:t>7.1</w:t>
            </w:r>
          </w:p>
        </w:tc>
        <w:tc>
          <w:tcPr>
            <w:tcW w:w="7937" w:type="dxa"/>
          </w:tcPr>
          <w:p w14:paraId="51A30984" w14:textId="77777777" w:rsidR="003C0636" w:rsidRDefault="00000000">
            <w:pPr>
              <w:pStyle w:val="ConsPlusNormal"/>
              <w:jc w:val="both"/>
              <w:rPr>
                <w:szCs w:val="24"/>
              </w:rPr>
            </w:pPr>
            <w:r>
              <w:rPr>
                <w:szCs w:val="24"/>
              </w:rPr>
              <w:t>Знаки препинания в предложениях с причастным оборотом</w:t>
            </w:r>
          </w:p>
        </w:tc>
      </w:tr>
      <w:tr w:rsidR="003C0636" w14:paraId="38AB5644" w14:textId="77777777">
        <w:tc>
          <w:tcPr>
            <w:tcW w:w="1134" w:type="dxa"/>
          </w:tcPr>
          <w:p w14:paraId="7F2AA208" w14:textId="77777777" w:rsidR="003C0636" w:rsidRDefault="00000000">
            <w:pPr>
              <w:pStyle w:val="ConsPlusNormal"/>
              <w:jc w:val="center"/>
              <w:rPr>
                <w:szCs w:val="24"/>
              </w:rPr>
            </w:pPr>
            <w:r>
              <w:rPr>
                <w:szCs w:val="24"/>
              </w:rPr>
              <w:t>7.2</w:t>
            </w:r>
          </w:p>
        </w:tc>
        <w:tc>
          <w:tcPr>
            <w:tcW w:w="7937" w:type="dxa"/>
          </w:tcPr>
          <w:p w14:paraId="2196FE6D" w14:textId="77777777" w:rsidR="003C0636" w:rsidRDefault="00000000">
            <w:pPr>
              <w:pStyle w:val="ConsPlusNormal"/>
              <w:jc w:val="both"/>
              <w:rPr>
                <w:szCs w:val="24"/>
              </w:rPr>
            </w:pPr>
            <w:r>
              <w:rPr>
                <w:szCs w:val="24"/>
              </w:rPr>
              <w:t>Знаки препинания в предложениях с одиночным деепричастием и деепричастным оборотом</w:t>
            </w:r>
          </w:p>
        </w:tc>
      </w:tr>
      <w:tr w:rsidR="003C0636" w14:paraId="1493B271" w14:textId="77777777">
        <w:tc>
          <w:tcPr>
            <w:tcW w:w="1134" w:type="dxa"/>
          </w:tcPr>
          <w:p w14:paraId="20195129" w14:textId="77777777" w:rsidR="003C0636" w:rsidRDefault="00000000">
            <w:pPr>
              <w:pStyle w:val="ConsPlusNormal"/>
              <w:jc w:val="center"/>
              <w:rPr>
                <w:szCs w:val="24"/>
              </w:rPr>
            </w:pPr>
            <w:r>
              <w:rPr>
                <w:szCs w:val="24"/>
              </w:rPr>
              <w:t>7.3</w:t>
            </w:r>
          </w:p>
        </w:tc>
        <w:tc>
          <w:tcPr>
            <w:tcW w:w="7937" w:type="dxa"/>
          </w:tcPr>
          <w:p w14:paraId="064B5F4D" w14:textId="77777777" w:rsidR="003C0636" w:rsidRDefault="00000000">
            <w:pPr>
              <w:pStyle w:val="ConsPlusNormal"/>
              <w:jc w:val="both"/>
              <w:rPr>
                <w:szCs w:val="24"/>
              </w:rPr>
            </w:pPr>
            <w:r>
              <w:rPr>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3C0636" w14:paraId="45743FEE" w14:textId="77777777">
        <w:tc>
          <w:tcPr>
            <w:tcW w:w="1134" w:type="dxa"/>
          </w:tcPr>
          <w:p w14:paraId="013145A3" w14:textId="77777777" w:rsidR="003C0636" w:rsidRDefault="00000000">
            <w:pPr>
              <w:pStyle w:val="ConsPlusNormal"/>
              <w:jc w:val="center"/>
              <w:rPr>
                <w:szCs w:val="24"/>
              </w:rPr>
            </w:pPr>
            <w:r>
              <w:rPr>
                <w:szCs w:val="24"/>
              </w:rPr>
              <w:t>7.4</w:t>
            </w:r>
          </w:p>
        </w:tc>
        <w:tc>
          <w:tcPr>
            <w:tcW w:w="7937" w:type="dxa"/>
          </w:tcPr>
          <w:p w14:paraId="5A49349D" w14:textId="77777777" w:rsidR="003C0636" w:rsidRDefault="00000000">
            <w:pPr>
              <w:pStyle w:val="ConsPlusNormal"/>
              <w:jc w:val="both"/>
              <w:rPr>
                <w:szCs w:val="24"/>
              </w:rPr>
            </w:pPr>
            <w:r>
              <w:rPr>
                <w:szCs w:val="24"/>
              </w:rPr>
              <w:t>Пунктуационное выделение междометий и звукоподражательных слов в предложении</w:t>
            </w:r>
          </w:p>
        </w:tc>
      </w:tr>
      <w:tr w:rsidR="003C0636" w14:paraId="5A4A2FDD" w14:textId="77777777">
        <w:tc>
          <w:tcPr>
            <w:tcW w:w="1134" w:type="dxa"/>
          </w:tcPr>
          <w:p w14:paraId="17C56B0D" w14:textId="77777777" w:rsidR="003C0636" w:rsidRDefault="00000000">
            <w:pPr>
              <w:pStyle w:val="ConsPlusNormal"/>
              <w:jc w:val="center"/>
              <w:rPr>
                <w:szCs w:val="24"/>
              </w:rPr>
            </w:pPr>
            <w:r>
              <w:rPr>
                <w:szCs w:val="24"/>
              </w:rPr>
              <w:t>7.5</w:t>
            </w:r>
          </w:p>
        </w:tc>
        <w:tc>
          <w:tcPr>
            <w:tcW w:w="7937" w:type="dxa"/>
          </w:tcPr>
          <w:p w14:paraId="0BA8802F" w14:textId="77777777" w:rsidR="003C0636" w:rsidRDefault="00000000">
            <w:pPr>
              <w:pStyle w:val="ConsPlusNormal"/>
              <w:jc w:val="both"/>
              <w:rPr>
                <w:szCs w:val="24"/>
              </w:rPr>
            </w:pPr>
            <w:r>
              <w:rPr>
                <w:szCs w:val="24"/>
              </w:rPr>
              <w:t>Пунктуационный анализ предложений (в рамках изученного)</w:t>
            </w:r>
          </w:p>
        </w:tc>
      </w:tr>
      <w:tr w:rsidR="003C0636" w14:paraId="3E4834B0" w14:textId="77777777">
        <w:tc>
          <w:tcPr>
            <w:tcW w:w="1134" w:type="dxa"/>
          </w:tcPr>
          <w:p w14:paraId="6B1B123D" w14:textId="77777777" w:rsidR="003C0636" w:rsidRDefault="00000000">
            <w:pPr>
              <w:pStyle w:val="ConsPlusNormal"/>
              <w:jc w:val="center"/>
              <w:rPr>
                <w:szCs w:val="24"/>
              </w:rPr>
            </w:pPr>
            <w:r>
              <w:rPr>
                <w:szCs w:val="24"/>
              </w:rPr>
              <w:t>8</w:t>
            </w:r>
          </w:p>
        </w:tc>
        <w:tc>
          <w:tcPr>
            <w:tcW w:w="7937" w:type="dxa"/>
          </w:tcPr>
          <w:p w14:paraId="0897B004" w14:textId="77777777" w:rsidR="003C0636" w:rsidRDefault="00000000">
            <w:pPr>
              <w:pStyle w:val="ConsPlusNormal"/>
              <w:jc w:val="both"/>
              <w:rPr>
                <w:szCs w:val="24"/>
              </w:rPr>
            </w:pPr>
            <w:r>
              <w:rPr>
                <w:szCs w:val="24"/>
              </w:rPr>
              <w:t>Выразительность русской речи</w:t>
            </w:r>
          </w:p>
        </w:tc>
      </w:tr>
      <w:tr w:rsidR="003C0636" w14:paraId="728FE604" w14:textId="77777777">
        <w:tc>
          <w:tcPr>
            <w:tcW w:w="1134" w:type="dxa"/>
          </w:tcPr>
          <w:p w14:paraId="731A165B" w14:textId="77777777" w:rsidR="003C0636" w:rsidRDefault="00000000">
            <w:pPr>
              <w:pStyle w:val="ConsPlusNormal"/>
              <w:jc w:val="center"/>
              <w:rPr>
                <w:szCs w:val="24"/>
              </w:rPr>
            </w:pPr>
            <w:r>
              <w:rPr>
                <w:szCs w:val="24"/>
              </w:rPr>
              <w:t>8.1</w:t>
            </w:r>
          </w:p>
        </w:tc>
        <w:tc>
          <w:tcPr>
            <w:tcW w:w="7937" w:type="dxa"/>
          </w:tcPr>
          <w:p w14:paraId="4AD899C5" w14:textId="77777777" w:rsidR="003C0636" w:rsidRDefault="00000000">
            <w:pPr>
              <w:pStyle w:val="ConsPlusNormal"/>
              <w:jc w:val="both"/>
              <w:rPr>
                <w:szCs w:val="24"/>
              </w:rPr>
            </w:pPr>
            <w:r>
              <w:rPr>
                <w:szCs w:val="24"/>
              </w:rPr>
              <w:t>Языковые средства выразительности в тексте: фонетические (звукопись), словообразовательные, лексические (обобщение)</w:t>
            </w:r>
          </w:p>
        </w:tc>
      </w:tr>
    </w:tbl>
    <w:p w14:paraId="15782449" w14:textId="77777777" w:rsidR="003C0636" w:rsidRDefault="003C0636">
      <w:pPr>
        <w:pStyle w:val="ConsPlusNormal"/>
        <w:jc w:val="both"/>
        <w:rPr>
          <w:szCs w:val="24"/>
        </w:rPr>
      </w:pPr>
    </w:p>
    <w:p w14:paraId="3D14CFAC" w14:textId="77777777" w:rsidR="003C0636" w:rsidRDefault="00000000">
      <w:pPr>
        <w:pStyle w:val="ConsPlusNormal"/>
        <w:jc w:val="right"/>
        <w:rPr>
          <w:szCs w:val="24"/>
        </w:rPr>
      </w:pPr>
      <w:r>
        <w:rPr>
          <w:szCs w:val="24"/>
        </w:rPr>
        <w:t>Таблица 3.6</w:t>
      </w:r>
    </w:p>
    <w:p w14:paraId="626FDA71" w14:textId="77777777" w:rsidR="003C0636" w:rsidRDefault="003C0636">
      <w:pPr>
        <w:pStyle w:val="ConsPlusNormal"/>
        <w:jc w:val="both"/>
        <w:rPr>
          <w:szCs w:val="24"/>
        </w:rPr>
      </w:pPr>
    </w:p>
    <w:p w14:paraId="781BFC89"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64B40BA7" w14:textId="77777777" w:rsidR="003C0636" w:rsidRDefault="00000000">
      <w:pPr>
        <w:pStyle w:val="ConsPlusNormal"/>
        <w:jc w:val="center"/>
        <w:rPr>
          <w:szCs w:val="24"/>
        </w:rPr>
      </w:pPr>
      <w:r>
        <w:rPr>
          <w:szCs w:val="24"/>
        </w:rPr>
        <w:t>образовательной программы (8 класс)</w:t>
      </w:r>
    </w:p>
    <w:p w14:paraId="6A2FF77B"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3F446A06" w14:textId="77777777">
        <w:tc>
          <w:tcPr>
            <w:tcW w:w="1701" w:type="dxa"/>
          </w:tcPr>
          <w:p w14:paraId="4D362683" w14:textId="77777777" w:rsidR="003C0636" w:rsidRDefault="00000000">
            <w:pPr>
              <w:pStyle w:val="ConsPlusNormal"/>
              <w:jc w:val="center"/>
              <w:rPr>
                <w:szCs w:val="24"/>
              </w:rPr>
            </w:pPr>
            <w:r>
              <w:rPr>
                <w:szCs w:val="24"/>
              </w:rPr>
              <w:t>Код проверяемого результата</w:t>
            </w:r>
          </w:p>
        </w:tc>
        <w:tc>
          <w:tcPr>
            <w:tcW w:w="7370" w:type="dxa"/>
          </w:tcPr>
          <w:p w14:paraId="317060F5"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0093AD5F" w14:textId="77777777">
        <w:tc>
          <w:tcPr>
            <w:tcW w:w="1701" w:type="dxa"/>
          </w:tcPr>
          <w:p w14:paraId="3EA44BE9" w14:textId="77777777" w:rsidR="003C0636" w:rsidRDefault="00000000">
            <w:pPr>
              <w:pStyle w:val="ConsPlusNormal"/>
              <w:jc w:val="center"/>
              <w:rPr>
                <w:szCs w:val="24"/>
              </w:rPr>
            </w:pPr>
            <w:r>
              <w:rPr>
                <w:szCs w:val="24"/>
              </w:rPr>
              <w:t>1</w:t>
            </w:r>
          </w:p>
        </w:tc>
        <w:tc>
          <w:tcPr>
            <w:tcW w:w="7370" w:type="dxa"/>
          </w:tcPr>
          <w:p w14:paraId="4000FA6B" w14:textId="77777777" w:rsidR="003C0636" w:rsidRDefault="00000000">
            <w:pPr>
              <w:pStyle w:val="ConsPlusNormal"/>
              <w:jc w:val="both"/>
              <w:rPr>
                <w:szCs w:val="24"/>
              </w:rPr>
            </w:pPr>
            <w:r>
              <w:rPr>
                <w:szCs w:val="24"/>
              </w:rPr>
              <w:t>По теме "Язык и речь"</w:t>
            </w:r>
          </w:p>
        </w:tc>
      </w:tr>
      <w:tr w:rsidR="003C0636" w14:paraId="75094ABF" w14:textId="77777777">
        <w:tc>
          <w:tcPr>
            <w:tcW w:w="1701" w:type="dxa"/>
          </w:tcPr>
          <w:p w14:paraId="3C6EC877" w14:textId="77777777" w:rsidR="003C0636" w:rsidRDefault="00000000">
            <w:pPr>
              <w:pStyle w:val="ConsPlusNormal"/>
              <w:jc w:val="center"/>
              <w:rPr>
                <w:szCs w:val="24"/>
              </w:rPr>
            </w:pPr>
            <w:r>
              <w:rPr>
                <w:szCs w:val="24"/>
              </w:rPr>
              <w:t>1.1</w:t>
            </w:r>
          </w:p>
        </w:tc>
        <w:tc>
          <w:tcPr>
            <w:tcW w:w="7370" w:type="dxa"/>
          </w:tcPr>
          <w:p w14:paraId="010D447E" w14:textId="77777777" w:rsidR="003C0636" w:rsidRDefault="00000000">
            <w:pPr>
              <w:pStyle w:val="ConsPlusNormal"/>
              <w:jc w:val="both"/>
              <w:rPr>
                <w:szCs w:val="24"/>
              </w:rPr>
            </w:pPr>
            <w:r>
              <w:rPr>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3C0636" w14:paraId="040699FF" w14:textId="77777777">
        <w:tc>
          <w:tcPr>
            <w:tcW w:w="1701" w:type="dxa"/>
          </w:tcPr>
          <w:p w14:paraId="00856B57" w14:textId="77777777" w:rsidR="003C0636" w:rsidRDefault="00000000">
            <w:pPr>
              <w:pStyle w:val="ConsPlusNormal"/>
              <w:jc w:val="center"/>
              <w:rPr>
                <w:szCs w:val="24"/>
              </w:rPr>
            </w:pPr>
            <w:r>
              <w:rPr>
                <w:szCs w:val="24"/>
              </w:rPr>
              <w:t>1.2</w:t>
            </w:r>
          </w:p>
        </w:tc>
        <w:tc>
          <w:tcPr>
            <w:tcW w:w="7370" w:type="dxa"/>
          </w:tcPr>
          <w:p w14:paraId="1973A17B" w14:textId="77777777" w:rsidR="003C0636" w:rsidRDefault="00000000">
            <w:pPr>
              <w:pStyle w:val="ConsPlusNormal"/>
              <w:jc w:val="both"/>
              <w:rPr>
                <w:szCs w:val="24"/>
              </w:rPr>
            </w:pPr>
            <w:r>
              <w:rPr>
                <w:szCs w:val="24"/>
              </w:rPr>
              <w:t>Участвовать в диалоге на лингвистические темы (в рамках изученного) и темы на основе жизненных наблюдений (объемом не менее 6 реплик)</w:t>
            </w:r>
          </w:p>
        </w:tc>
      </w:tr>
      <w:tr w:rsidR="003C0636" w14:paraId="6D183FA0" w14:textId="77777777">
        <w:tc>
          <w:tcPr>
            <w:tcW w:w="1701" w:type="dxa"/>
          </w:tcPr>
          <w:p w14:paraId="0C4E6DFF" w14:textId="77777777" w:rsidR="003C0636" w:rsidRDefault="00000000">
            <w:pPr>
              <w:pStyle w:val="ConsPlusNormal"/>
              <w:jc w:val="center"/>
              <w:rPr>
                <w:szCs w:val="24"/>
              </w:rPr>
            </w:pPr>
            <w:r>
              <w:rPr>
                <w:szCs w:val="24"/>
              </w:rPr>
              <w:lastRenderedPageBreak/>
              <w:t>1.3</w:t>
            </w:r>
          </w:p>
        </w:tc>
        <w:tc>
          <w:tcPr>
            <w:tcW w:w="7370" w:type="dxa"/>
          </w:tcPr>
          <w:p w14:paraId="37DE7AC2" w14:textId="77777777" w:rsidR="003C0636" w:rsidRDefault="00000000">
            <w:pPr>
              <w:pStyle w:val="ConsPlusNormal"/>
              <w:jc w:val="both"/>
              <w:rPr>
                <w:szCs w:val="24"/>
              </w:rPr>
            </w:pPr>
            <w:r>
              <w:rPr>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3C0636" w14:paraId="41F92B6B" w14:textId="77777777">
        <w:tc>
          <w:tcPr>
            <w:tcW w:w="1701" w:type="dxa"/>
          </w:tcPr>
          <w:p w14:paraId="564DC8DF" w14:textId="77777777" w:rsidR="003C0636" w:rsidRDefault="00000000">
            <w:pPr>
              <w:pStyle w:val="ConsPlusNormal"/>
              <w:jc w:val="center"/>
              <w:rPr>
                <w:szCs w:val="24"/>
              </w:rPr>
            </w:pPr>
            <w:r>
              <w:rPr>
                <w:szCs w:val="24"/>
              </w:rPr>
              <w:t>1.4</w:t>
            </w:r>
          </w:p>
        </w:tc>
        <w:tc>
          <w:tcPr>
            <w:tcW w:w="7370" w:type="dxa"/>
          </w:tcPr>
          <w:p w14:paraId="011FF4A6" w14:textId="77777777" w:rsidR="003C0636" w:rsidRDefault="00000000">
            <w:pPr>
              <w:pStyle w:val="ConsPlusNormal"/>
              <w:jc w:val="both"/>
              <w:rPr>
                <w:szCs w:val="24"/>
              </w:rPr>
            </w:pPr>
            <w:r>
              <w:rPr>
                <w:szCs w:val="24"/>
              </w:rPr>
              <w:t>Владеть различными видами чтения: просмотровым, ознакомительным, изучающим, поисковым</w:t>
            </w:r>
          </w:p>
        </w:tc>
      </w:tr>
      <w:tr w:rsidR="003C0636" w14:paraId="0EFFAD44" w14:textId="77777777">
        <w:tc>
          <w:tcPr>
            <w:tcW w:w="1701" w:type="dxa"/>
          </w:tcPr>
          <w:p w14:paraId="0F037AAC" w14:textId="77777777" w:rsidR="003C0636" w:rsidRDefault="00000000">
            <w:pPr>
              <w:pStyle w:val="ConsPlusNormal"/>
              <w:jc w:val="center"/>
              <w:rPr>
                <w:szCs w:val="24"/>
              </w:rPr>
            </w:pPr>
            <w:r>
              <w:rPr>
                <w:szCs w:val="24"/>
              </w:rPr>
              <w:t>1.5</w:t>
            </w:r>
          </w:p>
        </w:tc>
        <w:tc>
          <w:tcPr>
            <w:tcW w:w="7370" w:type="dxa"/>
          </w:tcPr>
          <w:p w14:paraId="1385CC6A" w14:textId="77777777" w:rsidR="003C0636" w:rsidRDefault="00000000">
            <w:pPr>
              <w:pStyle w:val="ConsPlusNormal"/>
              <w:jc w:val="both"/>
              <w:rPr>
                <w:szCs w:val="24"/>
              </w:rPr>
            </w:pPr>
            <w:r>
              <w:rPr>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3C0636" w14:paraId="1724D8C0" w14:textId="77777777">
        <w:tc>
          <w:tcPr>
            <w:tcW w:w="1701" w:type="dxa"/>
          </w:tcPr>
          <w:p w14:paraId="01A6CA5F" w14:textId="77777777" w:rsidR="003C0636" w:rsidRDefault="00000000">
            <w:pPr>
              <w:pStyle w:val="ConsPlusNormal"/>
              <w:jc w:val="center"/>
              <w:rPr>
                <w:szCs w:val="24"/>
              </w:rPr>
            </w:pPr>
            <w:r>
              <w:rPr>
                <w:szCs w:val="24"/>
              </w:rPr>
              <w:t>1.6</w:t>
            </w:r>
          </w:p>
        </w:tc>
        <w:tc>
          <w:tcPr>
            <w:tcW w:w="7370" w:type="dxa"/>
          </w:tcPr>
          <w:p w14:paraId="76AE489E" w14:textId="77777777" w:rsidR="003C0636" w:rsidRDefault="00000000">
            <w:pPr>
              <w:pStyle w:val="ConsPlusNormal"/>
              <w:jc w:val="both"/>
              <w:rPr>
                <w:szCs w:val="24"/>
              </w:rPr>
            </w:pPr>
            <w:r>
              <w:rPr>
                <w:szCs w:val="24"/>
              </w:rPr>
              <w:t>Устно пересказывать прочитанный или прослушанный текст объемом не менее 140 слов</w:t>
            </w:r>
          </w:p>
        </w:tc>
      </w:tr>
      <w:tr w:rsidR="003C0636" w14:paraId="25DAFD54" w14:textId="77777777">
        <w:tc>
          <w:tcPr>
            <w:tcW w:w="1701" w:type="dxa"/>
          </w:tcPr>
          <w:p w14:paraId="7B9C0CCC" w14:textId="77777777" w:rsidR="003C0636" w:rsidRDefault="00000000">
            <w:pPr>
              <w:pStyle w:val="ConsPlusNormal"/>
              <w:jc w:val="center"/>
              <w:rPr>
                <w:szCs w:val="24"/>
              </w:rPr>
            </w:pPr>
            <w:r>
              <w:rPr>
                <w:szCs w:val="24"/>
              </w:rPr>
              <w:t>1.7</w:t>
            </w:r>
          </w:p>
        </w:tc>
        <w:tc>
          <w:tcPr>
            <w:tcW w:w="7370" w:type="dxa"/>
          </w:tcPr>
          <w:p w14:paraId="2CA3E027" w14:textId="77777777" w:rsidR="003C0636" w:rsidRDefault="00000000">
            <w:pPr>
              <w:pStyle w:val="ConsPlusNormal"/>
              <w:jc w:val="both"/>
              <w:rPr>
                <w:szCs w:val="24"/>
              </w:rPr>
            </w:pPr>
            <w:r>
              <w:rPr>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w:t>
            </w:r>
            <w:proofErr w:type="spellStart"/>
            <w:r>
              <w:rPr>
                <w:szCs w:val="24"/>
              </w:rPr>
              <w:t>пунктограммы</w:t>
            </w:r>
            <w:proofErr w:type="spellEnd"/>
            <w:r>
              <w:rPr>
                <w:szCs w:val="24"/>
              </w:rPr>
              <w:t xml:space="preserve">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3C0636" w14:paraId="1AE5ADAE" w14:textId="77777777">
        <w:tc>
          <w:tcPr>
            <w:tcW w:w="1701" w:type="dxa"/>
          </w:tcPr>
          <w:p w14:paraId="5D354C17" w14:textId="77777777" w:rsidR="003C0636" w:rsidRDefault="00000000">
            <w:pPr>
              <w:pStyle w:val="ConsPlusNormal"/>
              <w:jc w:val="center"/>
              <w:rPr>
                <w:szCs w:val="24"/>
              </w:rPr>
            </w:pPr>
            <w:r>
              <w:rPr>
                <w:szCs w:val="24"/>
              </w:rPr>
              <w:t>2</w:t>
            </w:r>
          </w:p>
        </w:tc>
        <w:tc>
          <w:tcPr>
            <w:tcW w:w="7370" w:type="dxa"/>
          </w:tcPr>
          <w:p w14:paraId="60B5009F" w14:textId="77777777" w:rsidR="003C0636" w:rsidRDefault="00000000">
            <w:pPr>
              <w:pStyle w:val="ConsPlusNormal"/>
              <w:jc w:val="both"/>
              <w:rPr>
                <w:szCs w:val="24"/>
              </w:rPr>
            </w:pPr>
            <w:r>
              <w:rPr>
                <w:szCs w:val="24"/>
              </w:rPr>
              <w:t>По теме "Текст"</w:t>
            </w:r>
          </w:p>
        </w:tc>
      </w:tr>
      <w:tr w:rsidR="003C0636" w14:paraId="1D843FF7" w14:textId="77777777">
        <w:tc>
          <w:tcPr>
            <w:tcW w:w="1701" w:type="dxa"/>
          </w:tcPr>
          <w:p w14:paraId="78449E7C" w14:textId="77777777" w:rsidR="003C0636" w:rsidRDefault="00000000">
            <w:pPr>
              <w:pStyle w:val="ConsPlusNormal"/>
              <w:jc w:val="center"/>
              <w:rPr>
                <w:szCs w:val="24"/>
              </w:rPr>
            </w:pPr>
            <w:r>
              <w:rPr>
                <w:szCs w:val="24"/>
              </w:rPr>
              <w:t>2.1</w:t>
            </w:r>
          </w:p>
        </w:tc>
        <w:tc>
          <w:tcPr>
            <w:tcW w:w="7370" w:type="dxa"/>
          </w:tcPr>
          <w:p w14:paraId="7B80F6AD" w14:textId="77777777" w:rsidR="003C0636" w:rsidRDefault="00000000">
            <w:pPr>
              <w:pStyle w:val="ConsPlusNormal"/>
              <w:jc w:val="both"/>
              <w:rPr>
                <w:szCs w:val="24"/>
              </w:rPr>
            </w:pPr>
            <w:r>
              <w:rPr>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3C0636" w14:paraId="4243E6E3" w14:textId="77777777">
        <w:tc>
          <w:tcPr>
            <w:tcW w:w="1701" w:type="dxa"/>
          </w:tcPr>
          <w:p w14:paraId="7596969B" w14:textId="77777777" w:rsidR="003C0636" w:rsidRDefault="00000000">
            <w:pPr>
              <w:pStyle w:val="ConsPlusNormal"/>
              <w:jc w:val="center"/>
              <w:rPr>
                <w:szCs w:val="24"/>
              </w:rPr>
            </w:pPr>
            <w:r>
              <w:rPr>
                <w:szCs w:val="24"/>
              </w:rPr>
              <w:t>2.2</w:t>
            </w:r>
          </w:p>
        </w:tc>
        <w:tc>
          <w:tcPr>
            <w:tcW w:w="7370" w:type="dxa"/>
          </w:tcPr>
          <w:p w14:paraId="2D1CBB23" w14:textId="77777777" w:rsidR="003C0636" w:rsidRDefault="00000000">
            <w:pPr>
              <w:pStyle w:val="ConsPlusNormal"/>
              <w:jc w:val="both"/>
              <w:rPr>
                <w:szCs w:val="24"/>
              </w:rPr>
            </w:pPr>
            <w:r>
              <w:rPr>
                <w:szCs w:val="24"/>
              </w:rPr>
              <w:t>Анализировать текст с точки зрения его принадлежности к функционально-смысловому типу речи</w:t>
            </w:r>
          </w:p>
        </w:tc>
      </w:tr>
      <w:tr w:rsidR="003C0636" w14:paraId="0B79B8F9" w14:textId="77777777">
        <w:tc>
          <w:tcPr>
            <w:tcW w:w="1701" w:type="dxa"/>
          </w:tcPr>
          <w:p w14:paraId="41FD5CA5" w14:textId="77777777" w:rsidR="003C0636" w:rsidRDefault="00000000">
            <w:pPr>
              <w:pStyle w:val="ConsPlusNormal"/>
              <w:jc w:val="center"/>
              <w:rPr>
                <w:szCs w:val="24"/>
              </w:rPr>
            </w:pPr>
            <w:r>
              <w:rPr>
                <w:szCs w:val="24"/>
              </w:rPr>
              <w:t>2.3</w:t>
            </w:r>
          </w:p>
        </w:tc>
        <w:tc>
          <w:tcPr>
            <w:tcW w:w="7370" w:type="dxa"/>
          </w:tcPr>
          <w:p w14:paraId="2FD7F90A" w14:textId="77777777" w:rsidR="003C0636" w:rsidRDefault="00000000">
            <w:pPr>
              <w:pStyle w:val="ConsPlusNormal"/>
              <w:jc w:val="both"/>
              <w:rPr>
                <w:szCs w:val="24"/>
              </w:rPr>
            </w:pPr>
            <w:r>
              <w:rPr>
                <w:szCs w:val="24"/>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3C0636" w14:paraId="6009E1C5" w14:textId="77777777">
        <w:tc>
          <w:tcPr>
            <w:tcW w:w="1701" w:type="dxa"/>
          </w:tcPr>
          <w:p w14:paraId="57B9CEBF" w14:textId="77777777" w:rsidR="003C0636" w:rsidRDefault="00000000">
            <w:pPr>
              <w:pStyle w:val="ConsPlusNormal"/>
              <w:jc w:val="center"/>
              <w:rPr>
                <w:szCs w:val="24"/>
              </w:rPr>
            </w:pPr>
            <w:r>
              <w:rPr>
                <w:szCs w:val="24"/>
              </w:rPr>
              <w:t>2.4</w:t>
            </w:r>
          </w:p>
        </w:tc>
        <w:tc>
          <w:tcPr>
            <w:tcW w:w="7370" w:type="dxa"/>
          </w:tcPr>
          <w:p w14:paraId="0E3D4843" w14:textId="77777777" w:rsidR="003C0636" w:rsidRDefault="00000000">
            <w:pPr>
              <w:pStyle w:val="ConsPlusNormal"/>
              <w:jc w:val="both"/>
              <w:rPr>
                <w:szCs w:val="24"/>
              </w:rPr>
            </w:pPr>
            <w:r>
              <w:rPr>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3C0636" w14:paraId="771415CE" w14:textId="77777777">
        <w:tc>
          <w:tcPr>
            <w:tcW w:w="1701" w:type="dxa"/>
          </w:tcPr>
          <w:p w14:paraId="76271B94" w14:textId="77777777" w:rsidR="003C0636" w:rsidRDefault="00000000">
            <w:pPr>
              <w:pStyle w:val="ConsPlusNormal"/>
              <w:jc w:val="center"/>
              <w:rPr>
                <w:szCs w:val="24"/>
              </w:rPr>
            </w:pPr>
            <w:r>
              <w:rPr>
                <w:szCs w:val="24"/>
              </w:rPr>
              <w:t>2.5</w:t>
            </w:r>
          </w:p>
        </w:tc>
        <w:tc>
          <w:tcPr>
            <w:tcW w:w="7370" w:type="dxa"/>
          </w:tcPr>
          <w:p w14:paraId="5559F4E0" w14:textId="77777777" w:rsidR="003C0636" w:rsidRDefault="00000000">
            <w:pPr>
              <w:pStyle w:val="ConsPlusNormal"/>
              <w:jc w:val="both"/>
              <w:rPr>
                <w:szCs w:val="24"/>
              </w:rPr>
            </w:pPr>
            <w:r>
              <w:rPr>
                <w:szCs w:val="24"/>
              </w:rPr>
              <w:t>Владеть умениями информационной переработки текста: создавать тезисы, конспект</w:t>
            </w:r>
          </w:p>
        </w:tc>
      </w:tr>
      <w:tr w:rsidR="003C0636" w14:paraId="160AD143" w14:textId="77777777">
        <w:tc>
          <w:tcPr>
            <w:tcW w:w="1701" w:type="dxa"/>
          </w:tcPr>
          <w:p w14:paraId="58957745" w14:textId="77777777" w:rsidR="003C0636" w:rsidRDefault="00000000">
            <w:pPr>
              <w:pStyle w:val="ConsPlusNormal"/>
              <w:jc w:val="center"/>
              <w:rPr>
                <w:szCs w:val="24"/>
              </w:rPr>
            </w:pPr>
            <w:r>
              <w:rPr>
                <w:szCs w:val="24"/>
              </w:rPr>
              <w:lastRenderedPageBreak/>
              <w:t>2.6</w:t>
            </w:r>
          </w:p>
        </w:tc>
        <w:tc>
          <w:tcPr>
            <w:tcW w:w="7370" w:type="dxa"/>
          </w:tcPr>
          <w:p w14:paraId="790D8095" w14:textId="77777777" w:rsidR="003C0636" w:rsidRDefault="00000000">
            <w:pPr>
              <w:pStyle w:val="ConsPlusNormal"/>
              <w:jc w:val="both"/>
              <w:rPr>
                <w:szCs w:val="24"/>
              </w:rPr>
            </w:pPr>
            <w:r>
              <w:rPr>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C0636" w14:paraId="0DA8C4BB" w14:textId="77777777">
        <w:tc>
          <w:tcPr>
            <w:tcW w:w="1701" w:type="dxa"/>
          </w:tcPr>
          <w:p w14:paraId="380AB801" w14:textId="77777777" w:rsidR="003C0636" w:rsidRDefault="00000000">
            <w:pPr>
              <w:pStyle w:val="ConsPlusNormal"/>
              <w:jc w:val="center"/>
              <w:rPr>
                <w:szCs w:val="24"/>
              </w:rPr>
            </w:pPr>
            <w:r>
              <w:rPr>
                <w:szCs w:val="24"/>
              </w:rPr>
              <w:t>2.7</w:t>
            </w:r>
          </w:p>
        </w:tc>
        <w:tc>
          <w:tcPr>
            <w:tcW w:w="7370" w:type="dxa"/>
          </w:tcPr>
          <w:p w14:paraId="0E41CED7" w14:textId="77777777" w:rsidR="003C0636" w:rsidRDefault="00000000">
            <w:pPr>
              <w:pStyle w:val="ConsPlusNormal"/>
              <w:jc w:val="both"/>
              <w:rPr>
                <w:szCs w:val="24"/>
              </w:rPr>
            </w:pPr>
            <w:r>
              <w:rPr>
                <w:szCs w:val="24"/>
              </w:rPr>
              <w:t>Представлять сообщение на заданную тему в виде презентации</w:t>
            </w:r>
          </w:p>
        </w:tc>
      </w:tr>
      <w:tr w:rsidR="003C0636" w14:paraId="06099408" w14:textId="77777777">
        <w:tc>
          <w:tcPr>
            <w:tcW w:w="1701" w:type="dxa"/>
          </w:tcPr>
          <w:p w14:paraId="1E8FFD5F" w14:textId="77777777" w:rsidR="003C0636" w:rsidRDefault="00000000">
            <w:pPr>
              <w:pStyle w:val="ConsPlusNormal"/>
              <w:jc w:val="center"/>
              <w:rPr>
                <w:szCs w:val="24"/>
              </w:rPr>
            </w:pPr>
            <w:r>
              <w:rPr>
                <w:szCs w:val="24"/>
              </w:rPr>
              <w:t>2.8</w:t>
            </w:r>
          </w:p>
        </w:tc>
        <w:tc>
          <w:tcPr>
            <w:tcW w:w="7370" w:type="dxa"/>
          </w:tcPr>
          <w:p w14:paraId="14F7EB46" w14:textId="77777777" w:rsidR="003C0636" w:rsidRDefault="00000000">
            <w:pPr>
              <w:pStyle w:val="ConsPlusNormal"/>
              <w:jc w:val="both"/>
              <w:rPr>
                <w:szCs w:val="24"/>
              </w:rPr>
            </w:pPr>
            <w:r>
              <w:rPr>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3C0636" w14:paraId="1E678649" w14:textId="77777777">
        <w:tc>
          <w:tcPr>
            <w:tcW w:w="1701" w:type="dxa"/>
          </w:tcPr>
          <w:p w14:paraId="3880A1D7" w14:textId="77777777" w:rsidR="003C0636" w:rsidRDefault="00000000">
            <w:pPr>
              <w:pStyle w:val="ConsPlusNormal"/>
              <w:jc w:val="center"/>
              <w:rPr>
                <w:szCs w:val="24"/>
              </w:rPr>
            </w:pPr>
            <w:r>
              <w:rPr>
                <w:szCs w:val="24"/>
              </w:rPr>
              <w:t>2.9</w:t>
            </w:r>
          </w:p>
        </w:tc>
        <w:tc>
          <w:tcPr>
            <w:tcW w:w="7370" w:type="dxa"/>
          </w:tcPr>
          <w:p w14:paraId="39CD9204" w14:textId="77777777" w:rsidR="003C0636" w:rsidRDefault="00000000">
            <w:pPr>
              <w:pStyle w:val="ConsPlusNormal"/>
              <w:jc w:val="both"/>
              <w:rPr>
                <w:szCs w:val="24"/>
              </w:rPr>
            </w:pPr>
            <w:r>
              <w:rPr>
                <w:szCs w:val="24"/>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3C0636" w14:paraId="1CABDE66" w14:textId="77777777">
        <w:tc>
          <w:tcPr>
            <w:tcW w:w="1701" w:type="dxa"/>
          </w:tcPr>
          <w:p w14:paraId="04976867" w14:textId="77777777" w:rsidR="003C0636" w:rsidRDefault="00000000">
            <w:pPr>
              <w:pStyle w:val="ConsPlusNormal"/>
              <w:jc w:val="center"/>
              <w:rPr>
                <w:szCs w:val="24"/>
              </w:rPr>
            </w:pPr>
            <w:r>
              <w:rPr>
                <w:szCs w:val="24"/>
              </w:rPr>
              <w:t>3</w:t>
            </w:r>
          </w:p>
        </w:tc>
        <w:tc>
          <w:tcPr>
            <w:tcW w:w="7370" w:type="dxa"/>
          </w:tcPr>
          <w:p w14:paraId="3F8CEEA4" w14:textId="77777777" w:rsidR="003C0636" w:rsidRDefault="00000000">
            <w:pPr>
              <w:pStyle w:val="ConsPlusNormal"/>
              <w:jc w:val="both"/>
              <w:rPr>
                <w:szCs w:val="24"/>
              </w:rPr>
            </w:pPr>
            <w:r>
              <w:rPr>
                <w:szCs w:val="24"/>
              </w:rPr>
              <w:t>По теме "Функциональные разновидности языка"</w:t>
            </w:r>
          </w:p>
        </w:tc>
      </w:tr>
      <w:tr w:rsidR="003C0636" w14:paraId="476C471B" w14:textId="77777777">
        <w:tc>
          <w:tcPr>
            <w:tcW w:w="1701" w:type="dxa"/>
          </w:tcPr>
          <w:p w14:paraId="087FBA36" w14:textId="77777777" w:rsidR="003C0636" w:rsidRDefault="00000000">
            <w:pPr>
              <w:pStyle w:val="ConsPlusNormal"/>
              <w:jc w:val="center"/>
              <w:rPr>
                <w:szCs w:val="24"/>
              </w:rPr>
            </w:pPr>
            <w:r>
              <w:rPr>
                <w:szCs w:val="24"/>
              </w:rPr>
              <w:t>3.1</w:t>
            </w:r>
          </w:p>
        </w:tc>
        <w:tc>
          <w:tcPr>
            <w:tcW w:w="7370" w:type="dxa"/>
          </w:tcPr>
          <w:p w14:paraId="27176437" w14:textId="77777777" w:rsidR="003C0636" w:rsidRDefault="00000000">
            <w:pPr>
              <w:pStyle w:val="ConsPlusNormal"/>
              <w:jc w:val="both"/>
              <w:rPr>
                <w:szCs w:val="24"/>
              </w:rPr>
            </w:pPr>
            <w:r>
              <w:rPr>
                <w:szCs w:val="24"/>
              </w:rPr>
              <w:t>Характеризовать особенности официально-делового стиля (заявление, объяснительная записка, автобиография, характеристика)</w:t>
            </w:r>
          </w:p>
        </w:tc>
      </w:tr>
      <w:tr w:rsidR="003C0636" w14:paraId="558BE358" w14:textId="77777777">
        <w:tc>
          <w:tcPr>
            <w:tcW w:w="1701" w:type="dxa"/>
          </w:tcPr>
          <w:p w14:paraId="1FF0A855" w14:textId="77777777" w:rsidR="003C0636" w:rsidRDefault="00000000">
            <w:pPr>
              <w:pStyle w:val="ConsPlusNormal"/>
              <w:jc w:val="center"/>
              <w:rPr>
                <w:szCs w:val="24"/>
              </w:rPr>
            </w:pPr>
            <w:r>
              <w:rPr>
                <w:szCs w:val="24"/>
              </w:rPr>
              <w:t>3.2</w:t>
            </w:r>
          </w:p>
        </w:tc>
        <w:tc>
          <w:tcPr>
            <w:tcW w:w="7370" w:type="dxa"/>
          </w:tcPr>
          <w:p w14:paraId="6E769054" w14:textId="77777777" w:rsidR="003C0636" w:rsidRDefault="00000000">
            <w:pPr>
              <w:pStyle w:val="ConsPlusNormal"/>
              <w:jc w:val="both"/>
              <w:rPr>
                <w:szCs w:val="24"/>
              </w:rPr>
            </w:pPr>
            <w:r>
              <w:rPr>
                <w:szCs w:val="24"/>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3C0636" w14:paraId="5FF33800" w14:textId="77777777">
        <w:tc>
          <w:tcPr>
            <w:tcW w:w="1701" w:type="dxa"/>
          </w:tcPr>
          <w:p w14:paraId="729D987B" w14:textId="77777777" w:rsidR="003C0636" w:rsidRDefault="00000000">
            <w:pPr>
              <w:pStyle w:val="ConsPlusNormal"/>
              <w:jc w:val="center"/>
              <w:rPr>
                <w:szCs w:val="24"/>
              </w:rPr>
            </w:pPr>
            <w:r>
              <w:rPr>
                <w:szCs w:val="24"/>
              </w:rPr>
              <w:t>3.3</w:t>
            </w:r>
          </w:p>
        </w:tc>
        <w:tc>
          <w:tcPr>
            <w:tcW w:w="7370" w:type="dxa"/>
          </w:tcPr>
          <w:p w14:paraId="22EFAE02" w14:textId="77777777" w:rsidR="003C0636" w:rsidRDefault="00000000">
            <w:pPr>
              <w:pStyle w:val="ConsPlusNormal"/>
              <w:jc w:val="both"/>
              <w:rPr>
                <w:szCs w:val="24"/>
              </w:rPr>
            </w:pPr>
            <w:r>
              <w:rPr>
                <w:szCs w:val="24"/>
              </w:rPr>
              <w:t>Характеризовать особенности научного стиля, основных жанров научного стиля (реферат, доклад на научную тему)</w:t>
            </w:r>
          </w:p>
        </w:tc>
      </w:tr>
      <w:tr w:rsidR="003C0636" w14:paraId="24496F7C" w14:textId="77777777">
        <w:tc>
          <w:tcPr>
            <w:tcW w:w="1701" w:type="dxa"/>
          </w:tcPr>
          <w:p w14:paraId="10B83776" w14:textId="77777777" w:rsidR="003C0636" w:rsidRDefault="00000000">
            <w:pPr>
              <w:pStyle w:val="ConsPlusNormal"/>
              <w:jc w:val="center"/>
              <w:rPr>
                <w:szCs w:val="24"/>
              </w:rPr>
            </w:pPr>
            <w:r>
              <w:rPr>
                <w:szCs w:val="24"/>
              </w:rPr>
              <w:t>3.4</w:t>
            </w:r>
          </w:p>
        </w:tc>
        <w:tc>
          <w:tcPr>
            <w:tcW w:w="7370" w:type="dxa"/>
          </w:tcPr>
          <w:p w14:paraId="06346D15" w14:textId="77777777" w:rsidR="003C0636" w:rsidRDefault="00000000">
            <w:pPr>
              <w:pStyle w:val="ConsPlusNormal"/>
              <w:jc w:val="both"/>
              <w:rPr>
                <w:szCs w:val="24"/>
              </w:rPr>
            </w:pPr>
            <w:r>
              <w:rPr>
                <w:szCs w:val="24"/>
              </w:rP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3C0636" w14:paraId="49939708" w14:textId="77777777">
        <w:tc>
          <w:tcPr>
            <w:tcW w:w="1701" w:type="dxa"/>
          </w:tcPr>
          <w:p w14:paraId="3046AC02" w14:textId="77777777" w:rsidR="003C0636" w:rsidRDefault="00000000">
            <w:pPr>
              <w:pStyle w:val="ConsPlusNormal"/>
              <w:jc w:val="center"/>
              <w:rPr>
                <w:szCs w:val="24"/>
              </w:rPr>
            </w:pPr>
            <w:r>
              <w:rPr>
                <w:szCs w:val="24"/>
              </w:rPr>
              <w:t>3.5</w:t>
            </w:r>
          </w:p>
        </w:tc>
        <w:tc>
          <w:tcPr>
            <w:tcW w:w="7370" w:type="dxa"/>
          </w:tcPr>
          <w:p w14:paraId="224198E7" w14:textId="77777777" w:rsidR="003C0636" w:rsidRDefault="00000000">
            <w:pPr>
              <w:pStyle w:val="ConsPlusNormal"/>
              <w:jc w:val="both"/>
              <w:rPr>
                <w:szCs w:val="24"/>
              </w:rPr>
            </w:pPr>
            <w:r>
              <w:rPr>
                <w:szCs w:val="24"/>
              </w:rPr>
              <w:t>Выявлять сочетание различных функциональных разновидностей языка в тексте</w:t>
            </w:r>
          </w:p>
        </w:tc>
      </w:tr>
      <w:tr w:rsidR="003C0636" w14:paraId="5BE5D77A" w14:textId="77777777">
        <w:tc>
          <w:tcPr>
            <w:tcW w:w="1701" w:type="dxa"/>
          </w:tcPr>
          <w:p w14:paraId="3E15E1D4" w14:textId="77777777" w:rsidR="003C0636" w:rsidRDefault="00000000">
            <w:pPr>
              <w:pStyle w:val="ConsPlusNormal"/>
              <w:jc w:val="center"/>
              <w:rPr>
                <w:szCs w:val="24"/>
              </w:rPr>
            </w:pPr>
            <w:r>
              <w:rPr>
                <w:szCs w:val="24"/>
              </w:rPr>
              <w:t>4</w:t>
            </w:r>
          </w:p>
        </w:tc>
        <w:tc>
          <w:tcPr>
            <w:tcW w:w="7370" w:type="dxa"/>
          </w:tcPr>
          <w:p w14:paraId="68854646" w14:textId="77777777" w:rsidR="003C0636" w:rsidRDefault="00000000">
            <w:pPr>
              <w:pStyle w:val="ConsPlusNormal"/>
              <w:jc w:val="both"/>
              <w:rPr>
                <w:szCs w:val="24"/>
              </w:rPr>
            </w:pPr>
            <w:r>
              <w:rPr>
                <w:szCs w:val="24"/>
              </w:rPr>
              <w:t>По теме "Система языка"</w:t>
            </w:r>
          </w:p>
        </w:tc>
      </w:tr>
      <w:tr w:rsidR="003C0636" w14:paraId="19171F39" w14:textId="77777777">
        <w:tc>
          <w:tcPr>
            <w:tcW w:w="1701" w:type="dxa"/>
          </w:tcPr>
          <w:p w14:paraId="1B883A51" w14:textId="77777777" w:rsidR="003C0636" w:rsidRDefault="00000000">
            <w:pPr>
              <w:pStyle w:val="ConsPlusNormal"/>
              <w:jc w:val="center"/>
              <w:rPr>
                <w:szCs w:val="24"/>
              </w:rPr>
            </w:pPr>
            <w:r>
              <w:rPr>
                <w:szCs w:val="24"/>
              </w:rPr>
              <w:t>4.1</w:t>
            </w:r>
          </w:p>
        </w:tc>
        <w:tc>
          <w:tcPr>
            <w:tcW w:w="7370" w:type="dxa"/>
          </w:tcPr>
          <w:p w14:paraId="5431E47B" w14:textId="77777777" w:rsidR="003C0636" w:rsidRDefault="00000000">
            <w:pPr>
              <w:pStyle w:val="ConsPlusNormal"/>
              <w:jc w:val="both"/>
              <w:rPr>
                <w:szCs w:val="24"/>
              </w:rPr>
            </w:pPr>
            <w:r>
              <w:rPr>
                <w:szCs w:val="24"/>
              </w:rPr>
              <w:t>Распознавать словосочетания по морфологическим свойствам главного слова: именные, глагольные, наречные</w:t>
            </w:r>
          </w:p>
        </w:tc>
      </w:tr>
      <w:tr w:rsidR="003C0636" w14:paraId="2316C185" w14:textId="77777777">
        <w:tc>
          <w:tcPr>
            <w:tcW w:w="1701" w:type="dxa"/>
          </w:tcPr>
          <w:p w14:paraId="27158DB3" w14:textId="77777777" w:rsidR="003C0636" w:rsidRDefault="00000000">
            <w:pPr>
              <w:pStyle w:val="ConsPlusNormal"/>
              <w:jc w:val="center"/>
              <w:rPr>
                <w:szCs w:val="24"/>
              </w:rPr>
            </w:pPr>
            <w:r>
              <w:rPr>
                <w:szCs w:val="24"/>
              </w:rPr>
              <w:t>4.2</w:t>
            </w:r>
          </w:p>
        </w:tc>
        <w:tc>
          <w:tcPr>
            <w:tcW w:w="7370" w:type="dxa"/>
          </w:tcPr>
          <w:p w14:paraId="00E9C427" w14:textId="77777777" w:rsidR="003C0636" w:rsidRDefault="00000000">
            <w:pPr>
              <w:pStyle w:val="ConsPlusNormal"/>
              <w:jc w:val="both"/>
              <w:rPr>
                <w:szCs w:val="24"/>
              </w:rPr>
            </w:pPr>
            <w:r>
              <w:rPr>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3C0636" w14:paraId="5083F301" w14:textId="77777777">
        <w:tc>
          <w:tcPr>
            <w:tcW w:w="1701" w:type="dxa"/>
          </w:tcPr>
          <w:p w14:paraId="3B0ACB62" w14:textId="77777777" w:rsidR="003C0636" w:rsidRDefault="00000000">
            <w:pPr>
              <w:pStyle w:val="ConsPlusNormal"/>
              <w:jc w:val="center"/>
              <w:rPr>
                <w:szCs w:val="24"/>
              </w:rPr>
            </w:pPr>
            <w:r>
              <w:rPr>
                <w:szCs w:val="24"/>
              </w:rPr>
              <w:t>4.3</w:t>
            </w:r>
          </w:p>
        </w:tc>
        <w:tc>
          <w:tcPr>
            <w:tcW w:w="7370" w:type="dxa"/>
          </w:tcPr>
          <w:p w14:paraId="28293932" w14:textId="77777777" w:rsidR="003C0636" w:rsidRDefault="00000000">
            <w:pPr>
              <w:pStyle w:val="ConsPlusNormal"/>
              <w:jc w:val="both"/>
              <w:rPr>
                <w:szCs w:val="24"/>
              </w:rPr>
            </w:pPr>
            <w:r>
              <w:rPr>
                <w:szCs w:val="24"/>
              </w:rPr>
              <w:t>Проводить синтаксический анализ словосочетаний</w:t>
            </w:r>
          </w:p>
        </w:tc>
      </w:tr>
      <w:tr w:rsidR="003C0636" w14:paraId="5E4C8E68" w14:textId="77777777">
        <w:tc>
          <w:tcPr>
            <w:tcW w:w="1701" w:type="dxa"/>
          </w:tcPr>
          <w:p w14:paraId="710E3DE9" w14:textId="77777777" w:rsidR="003C0636" w:rsidRDefault="00000000">
            <w:pPr>
              <w:pStyle w:val="ConsPlusNormal"/>
              <w:jc w:val="center"/>
              <w:rPr>
                <w:szCs w:val="24"/>
              </w:rPr>
            </w:pPr>
            <w:r>
              <w:rPr>
                <w:szCs w:val="24"/>
              </w:rPr>
              <w:t>4.4</w:t>
            </w:r>
          </w:p>
        </w:tc>
        <w:tc>
          <w:tcPr>
            <w:tcW w:w="7370" w:type="dxa"/>
          </w:tcPr>
          <w:p w14:paraId="4A69F799" w14:textId="77777777" w:rsidR="003C0636" w:rsidRDefault="00000000">
            <w:pPr>
              <w:pStyle w:val="ConsPlusNormal"/>
              <w:jc w:val="both"/>
              <w:rPr>
                <w:szCs w:val="24"/>
              </w:rPr>
            </w:pPr>
            <w:r>
              <w:rPr>
                <w:szCs w:val="24"/>
              </w:rPr>
              <w:t>Характеризовать основные признаки предложения, средства оформления предложения в устной и письменной речи</w:t>
            </w:r>
          </w:p>
        </w:tc>
      </w:tr>
      <w:tr w:rsidR="003C0636" w14:paraId="12464828" w14:textId="77777777">
        <w:tc>
          <w:tcPr>
            <w:tcW w:w="1701" w:type="dxa"/>
          </w:tcPr>
          <w:p w14:paraId="3A002637" w14:textId="77777777" w:rsidR="003C0636" w:rsidRDefault="00000000">
            <w:pPr>
              <w:pStyle w:val="ConsPlusNormal"/>
              <w:jc w:val="center"/>
              <w:rPr>
                <w:szCs w:val="24"/>
              </w:rPr>
            </w:pPr>
            <w:r>
              <w:rPr>
                <w:szCs w:val="24"/>
              </w:rPr>
              <w:t>4.5</w:t>
            </w:r>
          </w:p>
        </w:tc>
        <w:tc>
          <w:tcPr>
            <w:tcW w:w="7370" w:type="dxa"/>
          </w:tcPr>
          <w:p w14:paraId="32C6DE2E" w14:textId="77777777" w:rsidR="003C0636" w:rsidRDefault="00000000">
            <w:pPr>
              <w:pStyle w:val="ConsPlusNormal"/>
              <w:jc w:val="both"/>
              <w:rPr>
                <w:szCs w:val="24"/>
              </w:rPr>
            </w:pPr>
            <w:r>
              <w:rPr>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3C0636" w14:paraId="4A579D81" w14:textId="77777777">
        <w:tc>
          <w:tcPr>
            <w:tcW w:w="1701" w:type="dxa"/>
          </w:tcPr>
          <w:p w14:paraId="2D4AD7E9" w14:textId="77777777" w:rsidR="003C0636" w:rsidRDefault="00000000">
            <w:pPr>
              <w:pStyle w:val="ConsPlusNormal"/>
              <w:jc w:val="center"/>
              <w:rPr>
                <w:szCs w:val="24"/>
              </w:rPr>
            </w:pPr>
            <w:r>
              <w:rPr>
                <w:szCs w:val="24"/>
              </w:rPr>
              <w:t>4.6</w:t>
            </w:r>
          </w:p>
        </w:tc>
        <w:tc>
          <w:tcPr>
            <w:tcW w:w="7370" w:type="dxa"/>
          </w:tcPr>
          <w:p w14:paraId="2B49D405" w14:textId="77777777" w:rsidR="003C0636" w:rsidRDefault="00000000">
            <w:pPr>
              <w:pStyle w:val="ConsPlusNormal"/>
              <w:jc w:val="both"/>
              <w:rPr>
                <w:szCs w:val="24"/>
              </w:rPr>
            </w:pPr>
            <w:r>
              <w:rPr>
                <w:szCs w:val="24"/>
              </w:rPr>
              <w:t>Распознавать предложения по количеству грамматических основ</w:t>
            </w:r>
          </w:p>
        </w:tc>
      </w:tr>
      <w:tr w:rsidR="003C0636" w14:paraId="07EDEF7B" w14:textId="77777777">
        <w:tc>
          <w:tcPr>
            <w:tcW w:w="1701" w:type="dxa"/>
          </w:tcPr>
          <w:p w14:paraId="1E4247F7" w14:textId="77777777" w:rsidR="003C0636" w:rsidRDefault="00000000">
            <w:pPr>
              <w:pStyle w:val="ConsPlusNormal"/>
              <w:jc w:val="center"/>
              <w:rPr>
                <w:szCs w:val="24"/>
              </w:rPr>
            </w:pPr>
            <w:r>
              <w:rPr>
                <w:szCs w:val="24"/>
              </w:rPr>
              <w:lastRenderedPageBreak/>
              <w:t>4.7</w:t>
            </w:r>
          </w:p>
        </w:tc>
        <w:tc>
          <w:tcPr>
            <w:tcW w:w="7370" w:type="dxa"/>
          </w:tcPr>
          <w:p w14:paraId="6FCF89FF" w14:textId="77777777" w:rsidR="003C0636" w:rsidRDefault="00000000">
            <w:pPr>
              <w:pStyle w:val="ConsPlusNormal"/>
              <w:jc w:val="both"/>
              <w:rPr>
                <w:szCs w:val="24"/>
              </w:rPr>
            </w:pPr>
            <w:r>
              <w:rPr>
                <w:szCs w:val="24"/>
              </w:rPr>
              <w:t>Различать способы выражения подлежащего</w:t>
            </w:r>
          </w:p>
        </w:tc>
      </w:tr>
      <w:tr w:rsidR="003C0636" w14:paraId="4D254120" w14:textId="77777777">
        <w:tc>
          <w:tcPr>
            <w:tcW w:w="1701" w:type="dxa"/>
          </w:tcPr>
          <w:p w14:paraId="4E08EE44" w14:textId="77777777" w:rsidR="003C0636" w:rsidRDefault="00000000">
            <w:pPr>
              <w:pStyle w:val="ConsPlusNormal"/>
              <w:jc w:val="center"/>
              <w:rPr>
                <w:szCs w:val="24"/>
              </w:rPr>
            </w:pPr>
            <w:r>
              <w:rPr>
                <w:szCs w:val="24"/>
              </w:rPr>
              <w:t>4.8</w:t>
            </w:r>
          </w:p>
        </w:tc>
        <w:tc>
          <w:tcPr>
            <w:tcW w:w="7370" w:type="dxa"/>
          </w:tcPr>
          <w:p w14:paraId="47A98377" w14:textId="77777777" w:rsidR="003C0636" w:rsidRDefault="00000000">
            <w:pPr>
              <w:pStyle w:val="ConsPlusNormal"/>
              <w:jc w:val="both"/>
              <w:rPr>
                <w:szCs w:val="24"/>
              </w:rPr>
            </w:pPr>
            <w:r>
              <w:rPr>
                <w:szCs w:val="24"/>
              </w:rPr>
              <w:t>Различать виды сказуемого и способы его выражения</w:t>
            </w:r>
          </w:p>
        </w:tc>
      </w:tr>
      <w:tr w:rsidR="003C0636" w14:paraId="35CEFC92" w14:textId="77777777">
        <w:tc>
          <w:tcPr>
            <w:tcW w:w="1701" w:type="dxa"/>
          </w:tcPr>
          <w:p w14:paraId="29403AC0" w14:textId="77777777" w:rsidR="003C0636" w:rsidRDefault="00000000">
            <w:pPr>
              <w:pStyle w:val="ConsPlusNormal"/>
              <w:jc w:val="center"/>
              <w:rPr>
                <w:szCs w:val="24"/>
              </w:rPr>
            </w:pPr>
            <w:r>
              <w:rPr>
                <w:szCs w:val="24"/>
              </w:rPr>
              <w:t>4.9</w:t>
            </w:r>
          </w:p>
        </w:tc>
        <w:tc>
          <w:tcPr>
            <w:tcW w:w="7370" w:type="dxa"/>
          </w:tcPr>
          <w:p w14:paraId="201A8E3A" w14:textId="77777777" w:rsidR="003C0636" w:rsidRDefault="00000000">
            <w:pPr>
              <w:pStyle w:val="ConsPlusNormal"/>
              <w:jc w:val="both"/>
              <w:rPr>
                <w:szCs w:val="24"/>
              </w:rPr>
            </w:pPr>
            <w:r>
              <w:rPr>
                <w:szCs w:val="24"/>
              </w:rPr>
              <w:t>Распознавать предложения по наличию главных и второстепенных членов</w:t>
            </w:r>
          </w:p>
        </w:tc>
      </w:tr>
      <w:tr w:rsidR="003C0636" w14:paraId="0165F5D0" w14:textId="77777777">
        <w:tc>
          <w:tcPr>
            <w:tcW w:w="1701" w:type="dxa"/>
          </w:tcPr>
          <w:p w14:paraId="60BC3B0A" w14:textId="77777777" w:rsidR="003C0636" w:rsidRDefault="00000000">
            <w:pPr>
              <w:pStyle w:val="ConsPlusNormal"/>
              <w:jc w:val="center"/>
              <w:rPr>
                <w:szCs w:val="24"/>
              </w:rPr>
            </w:pPr>
            <w:r>
              <w:rPr>
                <w:szCs w:val="24"/>
              </w:rPr>
              <w:t>4.10</w:t>
            </w:r>
          </w:p>
        </w:tc>
        <w:tc>
          <w:tcPr>
            <w:tcW w:w="7370" w:type="dxa"/>
          </w:tcPr>
          <w:p w14:paraId="3031CBD8" w14:textId="77777777" w:rsidR="003C0636" w:rsidRDefault="00000000">
            <w:pPr>
              <w:pStyle w:val="ConsPlusNormal"/>
              <w:jc w:val="both"/>
              <w:rPr>
                <w:szCs w:val="24"/>
              </w:rPr>
            </w:pPr>
            <w:r>
              <w:rPr>
                <w:szCs w:val="24"/>
              </w:rPr>
              <w:t>Распознавать предложения полные и неполные</w:t>
            </w:r>
          </w:p>
        </w:tc>
      </w:tr>
      <w:tr w:rsidR="003C0636" w14:paraId="4E878F8D" w14:textId="77777777">
        <w:tc>
          <w:tcPr>
            <w:tcW w:w="1701" w:type="dxa"/>
          </w:tcPr>
          <w:p w14:paraId="3F93E5F5" w14:textId="77777777" w:rsidR="003C0636" w:rsidRDefault="00000000">
            <w:pPr>
              <w:pStyle w:val="ConsPlusNormal"/>
              <w:jc w:val="center"/>
              <w:rPr>
                <w:szCs w:val="24"/>
              </w:rPr>
            </w:pPr>
            <w:r>
              <w:rPr>
                <w:szCs w:val="24"/>
              </w:rPr>
              <w:t>4.11</w:t>
            </w:r>
          </w:p>
        </w:tc>
        <w:tc>
          <w:tcPr>
            <w:tcW w:w="7370" w:type="dxa"/>
          </w:tcPr>
          <w:p w14:paraId="27E9C717" w14:textId="77777777" w:rsidR="003C0636" w:rsidRDefault="00000000">
            <w:pPr>
              <w:pStyle w:val="ConsPlusNormal"/>
              <w:jc w:val="both"/>
              <w:rPr>
                <w:szCs w:val="24"/>
              </w:rPr>
            </w:pPr>
            <w:r>
              <w:rPr>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3C0636" w14:paraId="72C04AE4" w14:textId="77777777">
        <w:tc>
          <w:tcPr>
            <w:tcW w:w="1701" w:type="dxa"/>
          </w:tcPr>
          <w:p w14:paraId="419AF807" w14:textId="77777777" w:rsidR="003C0636" w:rsidRDefault="00000000">
            <w:pPr>
              <w:pStyle w:val="ConsPlusNormal"/>
              <w:jc w:val="center"/>
              <w:rPr>
                <w:szCs w:val="24"/>
              </w:rPr>
            </w:pPr>
            <w:r>
              <w:rPr>
                <w:szCs w:val="24"/>
              </w:rPr>
              <w:t>4.12</w:t>
            </w:r>
          </w:p>
        </w:tc>
        <w:tc>
          <w:tcPr>
            <w:tcW w:w="7370" w:type="dxa"/>
          </w:tcPr>
          <w:p w14:paraId="7129FC48" w14:textId="77777777" w:rsidR="003C0636" w:rsidRDefault="00000000">
            <w:pPr>
              <w:pStyle w:val="ConsPlusNormal"/>
              <w:jc w:val="both"/>
              <w:rPr>
                <w:szCs w:val="24"/>
              </w:rPr>
            </w:pPr>
            <w:r>
              <w:rPr>
                <w:szCs w:val="24"/>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3C0636" w14:paraId="392E9007" w14:textId="77777777">
        <w:tc>
          <w:tcPr>
            <w:tcW w:w="1701" w:type="dxa"/>
          </w:tcPr>
          <w:p w14:paraId="56060D08" w14:textId="77777777" w:rsidR="003C0636" w:rsidRDefault="00000000">
            <w:pPr>
              <w:pStyle w:val="ConsPlusNormal"/>
              <w:jc w:val="center"/>
              <w:rPr>
                <w:szCs w:val="24"/>
              </w:rPr>
            </w:pPr>
            <w:r>
              <w:rPr>
                <w:szCs w:val="24"/>
              </w:rPr>
              <w:t>4.13</w:t>
            </w:r>
          </w:p>
        </w:tc>
        <w:tc>
          <w:tcPr>
            <w:tcW w:w="7370" w:type="dxa"/>
          </w:tcPr>
          <w:p w14:paraId="412EBDA7" w14:textId="77777777" w:rsidR="003C0636" w:rsidRDefault="00000000">
            <w:pPr>
              <w:pStyle w:val="ConsPlusNormal"/>
              <w:jc w:val="both"/>
              <w:rPr>
                <w:szCs w:val="24"/>
              </w:rPr>
            </w:pPr>
            <w:r>
              <w:rPr>
                <w:szCs w:val="24"/>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3C0636" w14:paraId="5C98BCC7" w14:textId="77777777">
        <w:tc>
          <w:tcPr>
            <w:tcW w:w="1701" w:type="dxa"/>
          </w:tcPr>
          <w:p w14:paraId="4A5826A6" w14:textId="77777777" w:rsidR="003C0636" w:rsidRDefault="00000000">
            <w:pPr>
              <w:pStyle w:val="ConsPlusNormal"/>
              <w:jc w:val="center"/>
              <w:rPr>
                <w:szCs w:val="24"/>
              </w:rPr>
            </w:pPr>
            <w:r>
              <w:rPr>
                <w:szCs w:val="24"/>
              </w:rPr>
              <w:t>4.14</w:t>
            </w:r>
          </w:p>
        </w:tc>
        <w:tc>
          <w:tcPr>
            <w:tcW w:w="7370" w:type="dxa"/>
          </w:tcPr>
          <w:p w14:paraId="32CF7A6F" w14:textId="77777777" w:rsidR="003C0636" w:rsidRDefault="00000000">
            <w:pPr>
              <w:pStyle w:val="ConsPlusNormal"/>
              <w:jc w:val="both"/>
              <w:rPr>
                <w:szCs w:val="24"/>
              </w:rPr>
            </w:pPr>
            <w:r>
              <w:rPr>
                <w:szCs w:val="24"/>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3C0636" w14:paraId="6DAF6360" w14:textId="77777777">
        <w:tc>
          <w:tcPr>
            <w:tcW w:w="1701" w:type="dxa"/>
          </w:tcPr>
          <w:p w14:paraId="6A8F10EE" w14:textId="77777777" w:rsidR="003C0636" w:rsidRDefault="00000000">
            <w:pPr>
              <w:pStyle w:val="ConsPlusNormal"/>
              <w:jc w:val="center"/>
              <w:rPr>
                <w:szCs w:val="24"/>
              </w:rPr>
            </w:pPr>
            <w:r>
              <w:rPr>
                <w:szCs w:val="24"/>
              </w:rPr>
              <w:t>4.15</w:t>
            </w:r>
          </w:p>
        </w:tc>
        <w:tc>
          <w:tcPr>
            <w:tcW w:w="7370" w:type="dxa"/>
          </w:tcPr>
          <w:p w14:paraId="0D897738" w14:textId="77777777" w:rsidR="003C0636" w:rsidRDefault="00000000">
            <w:pPr>
              <w:pStyle w:val="ConsPlusNormal"/>
              <w:jc w:val="both"/>
              <w:rPr>
                <w:szCs w:val="24"/>
              </w:rPr>
            </w:pPr>
            <w:r>
              <w:rPr>
                <w:szCs w:val="24"/>
              </w:rPr>
              <w:t>Различать однородные и неоднородные определения</w:t>
            </w:r>
          </w:p>
        </w:tc>
      </w:tr>
      <w:tr w:rsidR="003C0636" w14:paraId="67480675" w14:textId="77777777">
        <w:tc>
          <w:tcPr>
            <w:tcW w:w="1701" w:type="dxa"/>
          </w:tcPr>
          <w:p w14:paraId="7C845760" w14:textId="77777777" w:rsidR="003C0636" w:rsidRDefault="00000000">
            <w:pPr>
              <w:pStyle w:val="ConsPlusNormal"/>
              <w:jc w:val="center"/>
              <w:rPr>
                <w:szCs w:val="24"/>
              </w:rPr>
            </w:pPr>
            <w:r>
              <w:rPr>
                <w:szCs w:val="24"/>
              </w:rPr>
              <w:t>4.16</w:t>
            </w:r>
          </w:p>
        </w:tc>
        <w:tc>
          <w:tcPr>
            <w:tcW w:w="7370" w:type="dxa"/>
          </w:tcPr>
          <w:p w14:paraId="7C1907AA" w14:textId="77777777" w:rsidR="003C0636" w:rsidRDefault="00000000">
            <w:pPr>
              <w:pStyle w:val="ConsPlusNormal"/>
              <w:jc w:val="both"/>
              <w:rPr>
                <w:szCs w:val="24"/>
              </w:rPr>
            </w:pPr>
            <w:r>
              <w:rPr>
                <w:szCs w:val="24"/>
              </w:rPr>
              <w:t>Находить обобщающие слова при однородных членах</w:t>
            </w:r>
          </w:p>
        </w:tc>
      </w:tr>
      <w:tr w:rsidR="003C0636" w14:paraId="6D743259" w14:textId="77777777">
        <w:tc>
          <w:tcPr>
            <w:tcW w:w="1701" w:type="dxa"/>
          </w:tcPr>
          <w:p w14:paraId="512CA087" w14:textId="77777777" w:rsidR="003C0636" w:rsidRDefault="00000000">
            <w:pPr>
              <w:pStyle w:val="ConsPlusNormal"/>
              <w:jc w:val="center"/>
              <w:rPr>
                <w:szCs w:val="24"/>
              </w:rPr>
            </w:pPr>
            <w:r>
              <w:rPr>
                <w:szCs w:val="24"/>
              </w:rPr>
              <w:t>4.17</w:t>
            </w:r>
          </w:p>
        </w:tc>
        <w:tc>
          <w:tcPr>
            <w:tcW w:w="7370" w:type="dxa"/>
          </w:tcPr>
          <w:p w14:paraId="381735B5" w14:textId="77777777" w:rsidR="003C0636" w:rsidRDefault="00000000">
            <w:pPr>
              <w:pStyle w:val="ConsPlusNormal"/>
              <w:jc w:val="both"/>
              <w:rPr>
                <w:szCs w:val="24"/>
              </w:rPr>
            </w:pPr>
            <w:r>
              <w:rPr>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3C0636" w14:paraId="47B6AA44" w14:textId="77777777">
        <w:tc>
          <w:tcPr>
            <w:tcW w:w="1701" w:type="dxa"/>
          </w:tcPr>
          <w:p w14:paraId="1DBC791E" w14:textId="77777777" w:rsidR="003C0636" w:rsidRDefault="00000000">
            <w:pPr>
              <w:pStyle w:val="ConsPlusNormal"/>
              <w:jc w:val="center"/>
              <w:rPr>
                <w:szCs w:val="24"/>
              </w:rPr>
            </w:pPr>
            <w:r>
              <w:rPr>
                <w:szCs w:val="24"/>
              </w:rPr>
              <w:t>4.18</w:t>
            </w:r>
          </w:p>
        </w:tc>
        <w:tc>
          <w:tcPr>
            <w:tcW w:w="7370" w:type="dxa"/>
          </w:tcPr>
          <w:p w14:paraId="627F463E" w14:textId="77777777" w:rsidR="003C0636" w:rsidRDefault="00000000">
            <w:pPr>
              <w:pStyle w:val="ConsPlusNormal"/>
              <w:jc w:val="both"/>
              <w:rPr>
                <w:szCs w:val="24"/>
              </w:rPr>
            </w:pPr>
            <w:r>
              <w:rPr>
                <w:szCs w:val="24"/>
              </w:rPr>
              <w:t>Различать виды обособленных членов предложения</w:t>
            </w:r>
          </w:p>
        </w:tc>
      </w:tr>
      <w:tr w:rsidR="003C0636" w14:paraId="79D5B019" w14:textId="77777777">
        <w:tc>
          <w:tcPr>
            <w:tcW w:w="1701" w:type="dxa"/>
          </w:tcPr>
          <w:p w14:paraId="45AEC234" w14:textId="77777777" w:rsidR="003C0636" w:rsidRDefault="00000000">
            <w:pPr>
              <w:pStyle w:val="ConsPlusNormal"/>
              <w:jc w:val="center"/>
              <w:rPr>
                <w:szCs w:val="24"/>
              </w:rPr>
            </w:pPr>
            <w:r>
              <w:rPr>
                <w:szCs w:val="24"/>
              </w:rPr>
              <w:t>4.19</w:t>
            </w:r>
          </w:p>
        </w:tc>
        <w:tc>
          <w:tcPr>
            <w:tcW w:w="7370" w:type="dxa"/>
          </w:tcPr>
          <w:p w14:paraId="5C5D1403" w14:textId="77777777" w:rsidR="003C0636" w:rsidRDefault="00000000">
            <w:pPr>
              <w:pStyle w:val="ConsPlusNormal"/>
              <w:jc w:val="both"/>
              <w:rPr>
                <w:szCs w:val="24"/>
              </w:rPr>
            </w:pPr>
            <w:r>
              <w:rPr>
                <w:szCs w:val="24"/>
              </w:rPr>
              <w:t>Различать группы вводных слов по значению; выявлять омонимию членов предложения и вводных слов, словосочетаний и предложений</w:t>
            </w:r>
          </w:p>
        </w:tc>
      </w:tr>
      <w:tr w:rsidR="003C0636" w14:paraId="08C51458" w14:textId="77777777">
        <w:tc>
          <w:tcPr>
            <w:tcW w:w="1701" w:type="dxa"/>
          </w:tcPr>
          <w:p w14:paraId="15D19656" w14:textId="77777777" w:rsidR="003C0636" w:rsidRDefault="00000000">
            <w:pPr>
              <w:pStyle w:val="ConsPlusNormal"/>
              <w:jc w:val="center"/>
              <w:rPr>
                <w:szCs w:val="24"/>
              </w:rPr>
            </w:pPr>
            <w:r>
              <w:rPr>
                <w:szCs w:val="24"/>
              </w:rPr>
              <w:t>4.20</w:t>
            </w:r>
          </w:p>
        </w:tc>
        <w:tc>
          <w:tcPr>
            <w:tcW w:w="7370" w:type="dxa"/>
          </w:tcPr>
          <w:p w14:paraId="24812069" w14:textId="77777777" w:rsidR="003C0636" w:rsidRDefault="00000000">
            <w:pPr>
              <w:pStyle w:val="ConsPlusNormal"/>
              <w:jc w:val="both"/>
              <w:rPr>
                <w:szCs w:val="24"/>
              </w:rPr>
            </w:pPr>
            <w:r>
              <w:rPr>
                <w:szCs w:val="24"/>
              </w:rPr>
              <w:t>Различать вводные предложения и вставные конструкции</w:t>
            </w:r>
          </w:p>
        </w:tc>
      </w:tr>
      <w:tr w:rsidR="003C0636" w14:paraId="1A0F7E7C" w14:textId="77777777">
        <w:tc>
          <w:tcPr>
            <w:tcW w:w="1701" w:type="dxa"/>
          </w:tcPr>
          <w:p w14:paraId="0BAA304A" w14:textId="77777777" w:rsidR="003C0636" w:rsidRDefault="00000000">
            <w:pPr>
              <w:pStyle w:val="ConsPlusNormal"/>
              <w:jc w:val="center"/>
              <w:rPr>
                <w:szCs w:val="24"/>
              </w:rPr>
            </w:pPr>
            <w:r>
              <w:rPr>
                <w:szCs w:val="24"/>
              </w:rPr>
              <w:t>4.21</w:t>
            </w:r>
          </w:p>
        </w:tc>
        <w:tc>
          <w:tcPr>
            <w:tcW w:w="7370" w:type="dxa"/>
          </w:tcPr>
          <w:p w14:paraId="1B0B42D4" w14:textId="77777777" w:rsidR="003C0636" w:rsidRDefault="00000000">
            <w:pPr>
              <w:pStyle w:val="ConsPlusNormal"/>
              <w:jc w:val="both"/>
              <w:rPr>
                <w:szCs w:val="24"/>
              </w:rPr>
            </w:pPr>
            <w:r>
              <w:rPr>
                <w:szCs w:val="24"/>
              </w:rPr>
              <w:t>Распознавать сложные предложения (в рамках изученного)</w:t>
            </w:r>
          </w:p>
        </w:tc>
      </w:tr>
      <w:tr w:rsidR="003C0636" w14:paraId="3F790881" w14:textId="77777777">
        <w:tc>
          <w:tcPr>
            <w:tcW w:w="1701" w:type="dxa"/>
          </w:tcPr>
          <w:p w14:paraId="5F7408C0" w14:textId="77777777" w:rsidR="003C0636" w:rsidRDefault="00000000">
            <w:pPr>
              <w:pStyle w:val="ConsPlusNormal"/>
              <w:jc w:val="center"/>
              <w:rPr>
                <w:szCs w:val="24"/>
              </w:rPr>
            </w:pPr>
            <w:r>
              <w:rPr>
                <w:szCs w:val="24"/>
              </w:rPr>
              <w:t>4.22</w:t>
            </w:r>
          </w:p>
        </w:tc>
        <w:tc>
          <w:tcPr>
            <w:tcW w:w="7370" w:type="dxa"/>
          </w:tcPr>
          <w:p w14:paraId="0180A650" w14:textId="77777777" w:rsidR="003C0636" w:rsidRDefault="00000000">
            <w:pPr>
              <w:pStyle w:val="ConsPlusNormal"/>
              <w:jc w:val="both"/>
              <w:rPr>
                <w:szCs w:val="24"/>
              </w:rPr>
            </w:pPr>
            <w:r>
              <w:rPr>
                <w:szCs w:val="24"/>
              </w:rPr>
              <w:t>Распознавать конструкции с чужой речью (в рамках изученного)</w:t>
            </w:r>
          </w:p>
        </w:tc>
      </w:tr>
      <w:tr w:rsidR="003C0636" w14:paraId="16817B7B" w14:textId="77777777">
        <w:tc>
          <w:tcPr>
            <w:tcW w:w="1701" w:type="dxa"/>
          </w:tcPr>
          <w:p w14:paraId="2148149C" w14:textId="77777777" w:rsidR="003C0636" w:rsidRDefault="00000000">
            <w:pPr>
              <w:pStyle w:val="ConsPlusNormal"/>
              <w:jc w:val="center"/>
              <w:rPr>
                <w:szCs w:val="24"/>
              </w:rPr>
            </w:pPr>
            <w:r>
              <w:rPr>
                <w:szCs w:val="24"/>
              </w:rPr>
              <w:t>4.23</w:t>
            </w:r>
          </w:p>
        </w:tc>
        <w:tc>
          <w:tcPr>
            <w:tcW w:w="7370" w:type="dxa"/>
          </w:tcPr>
          <w:p w14:paraId="654B5825" w14:textId="77777777" w:rsidR="003C0636" w:rsidRDefault="00000000">
            <w:pPr>
              <w:pStyle w:val="ConsPlusNormal"/>
              <w:jc w:val="both"/>
              <w:rPr>
                <w:szCs w:val="24"/>
              </w:rPr>
            </w:pPr>
            <w:r>
              <w:rPr>
                <w:szCs w:val="24"/>
              </w:rPr>
              <w:t>Проводить синтаксический анализ предложений</w:t>
            </w:r>
          </w:p>
        </w:tc>
      </w:tr>
      <w:tr w:rsidR="003C0636" w14:paraId="4B0E8FB9" w14:textId="77777777">
        <w:tc>
          <w:tcPr>
            <w:tcW w:w="1701" w:type="dxa"/>
          </w:tcPr>
          <w:p w14:paraId="006AD0B7" w14:textId="77777777" w:rsidR="003C0636" w:rsidRDefault="00000000">
            <w:pPr>
              <w:pStyle w:val="ConsPlusNormal"/>
              <w:jc w:val="center"/>
              <w:rPr>
                <w:szCs w:val="24"/>
              </w:rPr>
            </w:pPr>
            <w:r>
              <w:rPr>
                <w:szCs w:val="24"/>
              </w:rPr>
              <w:t>5</w:t>
            </w:r>
          </w:p>
        </w:tc>
        <w:tc>
          <w:tcPr>
            <w:tcW w:w="7370" w:type="dxa"/>
          </w:tcPr>
          <w:p w14:paraId="1CD5A458" w14:textId="77777777" w:rsidR="003C0636" w:rsidRDefault="00000000">
            <w:pPr>
              <w:pStyle w:val="ConsPlusNormal"/>
              <w:jc w:val="both"/>
              <w:rPr>
                <w:szCs w:val="24"/>
              </w:rPr>
            </w:pPr>
            <w:r>
              <w:rPr>
                <w:szCs w:val="24"/>
              </w:rPr>
              <w:t>По теме "Культура речи"</w:t>
            </w:r>
          </w:p>
        </w:tc>
      </w:tr>
      <w:tr w:rsidR="003C0636" w14:paraId="318930CE" w14:textId="77777777">
        <w:tc>
          <w:tcPr>
            <w:tcW w:w="1701" w:type="dxa"/>
          </w:tcPr>
          <w:p w14:paraId="08AC83B1" w14:textId="77777777" w:rsidR="003C0636" w:rsidRDefault="00000000">
            <w:pPr>
              <w:pStyle w:val="ConsPlusNormal"/>
              <w:jc w:val="center"/>
              <w:rPr>
                <w:szCs w:val="24"/>
              </w:rPr>
            </w:pPr>
            <w:r>
              <w:rPr>
                <w:szCs w:val="24"/>
              </w:rPr>
              <w:t>5.1</w:t>
            </w:r>
          </w:p>
        </w:tc>
        <w:tc>
          <w:tcPr>
            <w:tcW w:w="7370" w:type="dxa"/>
          </w:tcPr>
          <w:p w14:paraId="5D44C011" w14:textId="77777777" w:rsidR="003C0636" w:rsidRDefault="00000000">
            <w:pPr>
              <w:pStyle w:val="ConsPlusNormal"/>
              <w:jc w:val="both"/>
              <w:rPr>
                <w:szCs w:val="24"/>
              </w:rPr>
            </w:pPr>
            <w:r>
              <w:rPr>
                <w:szCs w:val="24"/>
              </w:rPr>
              <w:t>Применять нормы построения простого предложения</w:t>
            </w:r>
          </w:p>
        </w:tc>
      </w:tr>
      <w:tr w:rsidR="003C0636" w14:paraId="53C736F3" w14:textId="77777777">
        <w:tc>
          <w:tcPr>
            <w:tcW w:w="1701" w:type="dxa"/>
          </w:tcPr>
          <w:p w14:paraId="77222680" w14:textId="77777777" w:rsidR="003C0636" w:rsidRDefault="00000000">
            <w:pPr>
              <w:pStyle w:val="ConsPlusNormal"/>
              <w:jc w:val="center"/>
              <w:rPr>
                <w:szCs w:val="24"/>
              </w:rPr>
            </w:pPr>
            <w:r>
              <w:rPr>
                <w:szCs w:val="24"/>
              </w:rPr>
              <w:t>5.2</w:t>
            </w:r>
          </w:p>
        </w:tc>
        <w:tc>
          <w:tcPr>
            <w:tcW w:w="7370" w:type="dxa"/>
          </w:tcPr>
          <w:p w14:paraId="742BEA44" w14:textId="77777777" w:rsidR="003C0636" w:rsidRDefault="00000000">
            <w:pPr>
              <w:pStyle w:val="ConsPlusNormal"/>
              <w:jc w:val="both"/>
              <w:rPr>
                <w:szCs w:val="24"/>
              </w:rPr>
            </w:pPr>
            <w:r>
              <w:rPr>
                <w:szCs w:val="24"/>
              </w:rPr>
              <w:t xml:space="preserve">Применять нормы согласования сказуемого с подлежащим, в том </w:t>
            </w:r>
            <w:r>
              <w:rPr>
                <w:szCs w:val="24"/>
              </w:rPr>
              <w:lastRenderedPageBreak/>
              <w:t>числе выраженным словосочетанием, сложносокращенными словами, словами большинство и меньшинство, количественными сочетаниями</w:t>
            </w:r>
          </w:p>
        </w:tc>
      </w:tr>
      <w:tr w:rsidR="003C0636" w14:paraId="0E6DCEFA" w14:textId="77777777">
        <w:tc>
          <w:tcPr>
            <w:tcW w:w="1701" w:type="dxa"/>
          </w:tcPr>
          <w:p w14:paraId="1C93F90C" w14:textId="77777777" w:rsidR="003C0636" w:rsidRDefault="00000000">
            <w:pPr>
              <w:pStyle w:val="ConsPlusNormal"/>
              <w:jc w:val="center"/>
              <w:rPr>
                <w:szCs w:val="24"/>
              </w:rPr>
            </w:pPr>
            <w:r>
              <w:rPr>
                <w:szCs w:val="24"/>
              </w:rPr>
              <w:lastRenderedPageBreak/>
              <w:t>5.3</w:t>
            </w:r>
          </w:p>
        </w:tc>
        <w:tc>
          <w:tcPr>
            <w:tcW w:w="7370" w:type="dxa"/>
          </w:tcPr>
          <w:p w14:paraId="73C602FE" w14:textId="77777777" w:rsidR="003C0636" w:rsidRDefault="00000000">
            <w:pPr>
              <w:pStyle w:val="ConsPlusNormal"/>
              <w:jc w:val="both"/>
              <w:rPr>
                <w:szCs w:val="24"/>
              </w:rPr>
            </w:pPr>
            <w:r>
              <w:rPr>
                <w:szCs w:val="24"/>
              </w:rPr>
              <w:t>Применять нормы построения предложений с однородными членами, связанными двойными союзами не только... но и, как</w:t>
            </w:r>
            <w:proofErr w:type="gramStart"/>
            <w:r>
              <w:rPr>
                <w:szCs w:val="24"/>
              </w:rPr>
              <w:t>...</w:t>
            </w:r>
            <w:proofErr w:type="gramEnd"/>
            <w:r>
              <w:rPr>
                <w:szCs w:val="24"/>
              </w:rPr>
              <w:t xml:space="preserve"> так и</w:t>
            </w:r>
          </w:p>
        </w:tc>
      </w:tr>
      <w:tr w:rsidR="003C0636" w14:paraId="3338B60A" w14:textId="77777777">
        <w:tc>
          <w:tcPr>
            <w:tcW w:w="1701" w:type="dxa"/>
          </w:tcPr>
          <w:p w14:paraId="25A9F44F" w14:textId="77777777" w:rsidR="003C0636" w:rsidRDefault="00000000">
            <w:pPr>
              <w:pStyle w:val="ConsPlusNormal"/>
              <w:jc w:val="center"/>
              <w:rPr>
                <w:szCs w:val="24"/>
              </w:rPr>
            </w:pPr>
            <w:r>
              <w:rPr>
                <w:szCs w:val="24"/>
              </w:rPr>
              <w:t>5.4</w:t>
            </w:r>
          </w:p>
        </w:tc>
        <w:tc>
          <w:tcPr>
            <w:tcW w:w="7370" w:type="dxa"/>
          </w:tcPr>
          <w:p w14:paraId="040E49FA" w14:textId="77777777" w:rsidR="003C0636" w:rsidRDefault="00000000">
            <w:pPr>
              <w:pStyle w:val="ConsPlusNormal"/>
              <w:jc w:val="both"/>
              <w:rPr>
                <w:szCs w:val="24"/>
              </w:rPr>
            </w:pPr>
            <w:r>
              <w:rPr>
                <w:szCs w:val="24"/>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3C0636" w14:paraId="53B43A55" w14:textId="77777777">
        <w:tc>
          <w:tcPr>
            <w:tcW w:w="1701" w:type="dxa"/>
          </w:tcPr>
          <w:p w14:paraId="21AC7CA5" w14:textId="77777777" w:rsidR="003C0636" w:rsidRDefault="00000000">
            <w:pPr>
              <w:pStyle w:val="ConsPlusNormal"/>
              <w:jc w:val="center"/>
              <w:rPr>
                <w:szCs w:val="24"/>
              </w:rPr>
            </w:pPr>
            <w:r>
              <w:rPr>
                <w:szCs w:val="24"/>
              </w:rPr>
              <w:t>5.5</w:t>
            </w:r>
          </w:p>
        </w:tc>
        <w:tc>
          <w:tcPr>
            <w:tcW w:w="7370" w:type="dxa"/>
          </w:tcPr>
          <w:p w14:paraId="713685B4" w14:textId="77777777" w:rsidR="003C0636" w:rsidRDefault="00000000">
            <w:pPr>
              <w:pStyle w:val="ConsPlusNormal"/>
              <w:jc w:val="both"/>
              <w:rPr>
                <w:szCs w:val="24"/>
              </w:rPr>
            </w:pPr>
            <w:r>
              <w:rPr>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3C0636" w14:paraId="7F1E4859" w14:textId="77777777">
        <w:tc>
          <w:tcPr>
            <w:tcW w:w="1701" w:type="dxa"/>
          </w:tcPr>
          <w:p w14:paraId="442EB71B" w14:textId="77777777" w:rsidR="003C0636" w:rsidRDefault="00000000">
            <w:pPr>
              <w:pStyle w:val="ConsPlusNormal"/>
              <w:jc w:val="center"/>
              <w:rPr>
                <w:szCs w:val="24"/>
              </w:rPr>
            </w:pPr>
            <w:r>
              <w:rPr>
                <w:szCs w:val="24"/>
              </w:rPr>
              <w:t>6</w:t>
            </w:r>
          </w:p>
        </w:tc>
        <w:tc>
          <w:tcPr>
            <w:tcW w:w="7370" w:type="dxa"/>
          </w:tcPr>
          <w:p w14:paraId="4F3353AF" w14:textId="77777777" w:rsidR="003C0636" w:rsidRDefault="00000000">
            <w:pPr>
              <w:pStyle w:val="ConsPlusNormal"/>
              <w:jc w:val="both"/>
              <w:rPr>
                <w:szCs w:val="24"/>
              </w:rPr>
            </w:pPr>
            <w:r>
              <w:rPr>
                <w:szCs w:val="24"/>
              </w:rPr>
              <w:t>По теме "Орфография"</w:t>
            </w:r>
          </w:p>
        </w:tc>
      </w:tr>
      <w:tr w:rsidR="003C0636" w14:paraId="72377562" w14:textId="77777777">
        <w:tc>
          <w:tcPr>
            <w:tcW w:w="1701" w:type="dxa"/>
          </w:tcPr>
          <w:p w14:paraId="47CA6E20" w14:textId="77777777" w:rsidR="003C0636" w:rsidRDefault="00000000">
            <w:pPr>
              <w:pStyle w:val="ConsPlusNormal"/>
              <w:jc w:val="center"/>
              <w:rPr>
                <w:szCs w:val="24"/>
              </w:rPr>
            </w:pPr>
            <w:r>
              <w:rPr>
                <w:szCs w:val="24"/>
              </w:rPr>
              <w:t>6.1</w:t>
            </w:r>
          </w:p>
        </w:tc>
        <w:tc>
          <w:tcPr>
            <w:tcW w:w="7370" w:type="dxa"/>
          </w:tcPr>
          <w:p w14:paraId="3BEF9BC4" w14:textId="77777777" w:rsidR="003C0636" w:rsidRDefault="00000000">
            <w:pPr>
              <w:pStyle w:val="ConsPlusNormal"/>
              <w:jc w:val="both"/>
              <w:rPr>
                <w:szCs w:val="24"/>
              </w:rPr>
            </w:pPr>
            <w:r>
              <w:rPr>
                <w:szCs w:val="24"/>
              </w:rPr>
              <w:t>Проводить орфографический анализ слов</w:t>
            </w:r>
          </w:p>
        </w:tc>
      </w:tr>
      <w:tr w:rsidR="003C0636" w14:paraId="63655932" w14:textId="77777777">
        <w:tc>
          <w:tcPr>
            <w:tcW w:w="1701" w:type="dxa"/>
          </w:tcPr>
          <w:p w14:paraId="549F1FDF" w14:textId="77777777" w:rsidR="003C0636" w:rsidRDefault="00000000">
            <w:pPr>
              <w:pStyle w:val="ConsPlusNormal"/>
              <w:jc w:val="center"/>
              <w:rPr>
                <w:szCs w:val="24"/>
              </w:rPr>
            </w:pPr>
            <w:r>
              <w:rPr>
                <w:szCs w:val="24"/>
              </w:rPr>
              <w:t>7</w:t>
            </w:r>
          </w:p>
        </w:tc>
        <w:tc>
          <w:tcPr>
            <w:tcW w:w="7370" w:type="dxa"/>
          </w:tcPr>
          <w:p w14:paraId="77967DCF" w14:textId="77777777" w:rsidR="003C0636" w:rsidRDefault="00000000">
            <w:pPr>
              <w:pStyle w:val="ConsPlusNormal"/>
              <w:jc w:val="both"/>
              <w:rPr>
                <w:szCs w:val="24"/>
              </w:rPr>
            </w:pPr>
            <w:r>
              <w:rPr>
                <w:szCs w:val="24"/>
              </w:rPr>
              <w:t>По теме "Пунктуация"</w:t>
            </w:r>
          </w:p>
        </w:tc>
      </w:tr>
      <w:tr w:rsidR="003C0636" w14:paraId="32F1323B" w14:textId="77777777">
        <w:tc>
          <w:tcPr>
            <w:tcW w:w="1701" w:type="dxa"/>
          </w:tcPr>
          <w:p w14:paraId="421BBBB0" w14:textId="77777777" w:rsidR="003C0636" w:rsidRDefault="00000000">
            <w:pPr>
              <w:pStyle w:val="ConsPlusNormal"/>
              <w:jc w:val="center"/>
              <w:rPr>
                <w:szCs w:val="24"/>
              </w:rPr>
            </w:pPr>
            <w:r>
              <w:rPr>
                <w:szCs w:val="24"/>
              </w:rPr>
              <w:t>7.1</w:t>
            </w:r>
          </w:p>
        </w:tc>
        <w:tc>
          <w:tcPr>
            <w:tcW w:w="7370" w:type="dxa"/>
          </w:tcPr>
          <w:p w14:paraId="3CFC37B0" w14:textId="77777777" w:rsidR="003C0636" w:rsidRDefault="00000000">
            <w:pPr>
              <w:pStyle w:val="ConsPlusNormal"/>
              <w:jc w:val="both"/>
              <w:rPr>
                <w:szCs w:val="24"/>
              </w:rPr>
            </w:pPr>
            <w:r>
              <w:rPr>
                <w:szCs w:val="24"/>
              </w:rPr>
              <w:t>Различать функции знаков препинания</w:t>
            </w:r>
          </w:p>
        </w:tc>
      </w:tr>
      <w:tr w:rsidR="003C0636" w14:paraId="2A011498" w14:textId="77777777">
        <w:tc>
          <w:tcPr>
            <w:tcW w:w="1701" w:type="dxa"/>
          </w:tcPr>
          <w:p w14:paraId="6A20CC5C" w14:textId="77777777" w:rsidR="003C0636" w:rsidRDefault="00000000">
            <w:pPr>
              <w:pStyle w:val="ConsPlusNormal"/>
              <w:jc w:val="center"/>
              <w:rPr>
                <w:szCs w:val="24"/>
              </w:rPr>
            </w:pPr>
            <w:r>
              <w:rPr>
                <w:szCs w:val="24"/>
              </w:rPr>
              <w:t>7.2</w:t>
            </w:r>
          </w:p>
        </w:tc>
        <w:tc>
          <w:tcPr>
            <w:tcW w:w="7370" w:type="dxa"/>
          </w:tcPr>
          <w:p w14:paraId="074CD7D7" w14:textId="77777777" w:rsidR="003C0636" w:rsidRDefault="00000000">
            <w:pPr>
              <w:pStyle w:val="ConsPlusNormal"/>
              <w:jc w:val="both"/>
              <w:rPr>
                <w:szCs w:val="24"/>
              </w:rPr>
            </w:pPr>
            <w:r>
              <w:rPr>
                <w:szCs w:val="24"/>
              </w:rPr>
              <w:t>Применять нормы постановки тире между подлежащим и сказуемым</w:t>
            </w:r>
          </w:p>
        </w:tc>
      </w:tr>
      <w:tr w:rsidR="003C0636" w14:paraId="46E45A6D" w14:textId="77777777">
        <w:tc>
          <w:tcPr>
            <w:tcW w:w="1701" w:type="dxa"/>
          </w:tcPr>
          <w:p w14:paraId="067FDB9F" w14:textId="77777777" w:rsidR="003C0636" w:rsidRDefault="00000000">
            <w:pPr>
              <w:pStyle w:val="ConsPlusNormal"/>
              <w:jc w:val="center"/>
              <w:rPr>
                <w:szCs w:val="24"/>
              </w:rPr>
            </w:pPr>
            <w:r>
              <w:rPr>
                <w:szCs w:val="24"/>
              </w:rPr>
              <w:t>7.3</w:t>
            </w:r>
          </w:p>
        </w:tc>
        <w:tc>
          <w:tcPr>
            <w:tcW w:w="7370" w:type="dxa"/>
          </w:tcPr>
          <w:p w14:paraId="7219126A" w14:textId="77777777" w:rsidR="003C0636" w:rsidRDefault="00000000">
            <w:pPr>
              <w:pStyle w:val="ConsPlusNormal"/>
              <w:jc w:val="both"/>
              <w:rPr>
                <w:szCs w:val="24"/>
              </w:rPr>
            </w:pPr>
            <w:r>
              <w:rPr>
                <w:szCs w:val="24"/>
              </w:rPr>
              <w:t>Характеризовать пунктуационные особенности предложений со словами да, нет</w:t>
            </w:r>
          </w:p>
        </w:tc>
      </w:tr>
      <w:tr w:rsidR="003C0636" w14:paraId="191D8393" w14:textId="77777777">
        <w:tc>
          <w:tcPr>
            <w:tcW w:w="1701" w:type="dxa"/>
          </w:tcPr>
          <w:p w14:paraId="416DF36B" w14:textId="77777777" w:rsidR="003C0636" w:rsidRDefault="00000000">
            <w:pPr>
              <w:pStyle w:val="ConsPlusNormal"/>
              <w:jc w:val="center"/>
              <w:rPr>
                <w:szCs w:val="24"/>
              </w:rPr>
            </w:pPr>
            <w:r>
              <w:rPr>
                <w:szCs w:val="24"/>
              </w:rPr>
              <w:t>7.4</w:t>
            </w:r>
          </w:p>
        </w:tc>
        <w:tc>
          <w:tcPr>
            <w:tcW w:w="7370" w:type="dxa"/>
          </w:tcPr>
          <w:p w14:paraId="32203853" w14:textId="77777777" w:rsidR="003C0636" w:rsidRDefault="00000000">
            <w:pPr>
              <w:pStyle w:val="ConsPlusNormal"/>
              <w:jc w:val="both"/>
              <w:rPr>
                <w:szCs w:val="24"/>
              </w:rPr>
            </w:pPr>
            <w:r>
              <w:rPr>
                <w:szCs w:val="24"/>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Pr>
                <w:szCs w:val="24"/>
              </w:rPr>
              <w:t>и...</w:t>
            </w:r>
            <w:proofErr w:type="gramEnd"/>
            <w:r>
              <w:rPr>
                <w:szCs w:val="24"/>
              </w:rPr>
              <w:t xml:space="preserve"> и, или... или, либо</w:t>
            </w:r>
            <w:proofErr w:type="gramStart"/>
            <w:r>
              <w:rPr>
                <w:szCs w:val="24"/>
              </w:rPr>
              <w:t>...</w:t>
            </w:r>
            <w:proofErr w:type="gramEnd"/>
            <w:r>
              <w:rPr>
                <w:szCs w:val="24"/>
              </w:rPr>
              <w:t xml:space="preserve"> либо, ни</w:t>
            </w:r>
            <w:proofErr w:type="gramStart"/>
            <w:r>
              <w:rPr>
                <w:szCs w:val="24"/>
              </w:rPr>
              <w:t>...</w:t>
            </w:r>
            <w:proofErr w:type="gramEnd"/>
            <w:r>
              <w:rPr>
                <w:szCs w:val="24"/>
              </w:rPr>
              <w:t xml:space="preserve"> ни, то</w:t>
            </w:r>
            <w:proofErr w:type="gramStart"/>
            <w:r>
              <w:rPr>
                <w:szCs w:val="24"/>
              </w:rPr>
              <w:t>...</w:t>
            </w:r>
            <w:proofErr w:type="gramEnd"/>
            <w:r>
              <w:rPr>
                <w:szCs w:val="24"/>
              </w:rPr>
              <w:t xml:space="preserve"> то)</w:t>
            </w:r>
          </w:p>
        </w:tc>
      </w:tr>
      <w:tr w:rsidR="003C0636" w14:paraId="2BA2A33D" w14:textId="77777777">
        <w:tc>
          <w:tcPr>
            <w:tcW w:w="1701" w:type="dxa"/>
          </w:tcPr>
          <w:p w14:paraId="1C4D5374" w14:textId="77777777" w:rsidR="003C0636" w:rsidRDefault="00000000">
            <w:pPr>
              <w:pStyle w:val="ConsPlusNormal"/>
              <w:jc w:val="center"/>
              <w:rPr>
                <w:szCs w:val="24"/>
              </w:rPr>
            </w:pPr>
            <w:r>
              <w:rPr>
                <w:szCs w:val="24"/>
              </w:rPr>
              <w:t>7.5</w:t>
            </w:r>
          </w:p>
        </w:tc>
        <w:tc>
          <w:tcPr>
            <w:tcW w:w="7370" w:type="dxa"/>
          </w:tcPr>
          <w:p w14:paraId="5D8753B1" w14:textId="77777777" w:rsidR="003C0636" w:rsidRDefault="00000000">
            <w:pPr>
              <w:pStyle w:val="ConsPlusNormal"/>
              <w:jc w:val="both"/>
              <w:rPr>
                <w:szCs w:val="24"/>
              </w:rPr>
            </w:pPr>
            <w:r>
              <w:rPr>
                <w:szCs w:val="24"/>
              </w:rPr>
              <w:t>Применять нормы постановки знаков препинания в предложениях с обобщающим словом при однородных членах</w:t>
            </w:r>
          </w:p>
        </w:tc>
      </w:tr>
      <w:tr w:rsidR="003C0636" w14:paraId="11637B58" w14:textId="77777777">
        <w:tc>
          <w:tcPr>
            <w:tcW w:w="1701" w:type="dxa"/>
          </w:tcPr>
          <w:p w14:paraId="195D3141" w14:textId="77777777" w:rsidR="003C0636" w:rsidRDefault="00000000">
            <w:pPr>
              <w:pStyle w:val="ConsPlusNormal"/>
              <w:jc w:val="center"/>
              <w:rPr>
                <w:szCs w:val="24"/>
              </w:rPr>
            </w:pPr>
            <w:r>
              <w:rPr>
                <w:szCs w:val="24"/>
              </w:rPr>
              <w:t>7.6</w:t>
            </w:r>
          </w:p>
        </w:tc>
        <w:tc>
          <w:tcPr>
            <w:tcW w:w="7370" w:type="dxa"/>
          </w:tcPr>
          <w:p w14:paraId="27375924" w14:textId="77777777" w:rsidR="003C0636" w:rsidRDefault="00000000">
            <w:pPr>
              <w:pStyle w:val="ConsPlusNormal"/>
              <w:jc w:val="both"/>
              <w:rPr>
                <w:szCs w:val="24"/>
              </w:rPr>
            </w:pPr>
            <w:r>
              <w:rPr>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3C0636" w14:paraId="2D98F4AF" w14:textId="77777777">
        <w:tc>
          <w:tcPr>
            <w:tcW w:w="1701" w:type="dxa"/>
          </w:tcPr>
          <w:p w14:paraId="307F9A77" w14:textId="77777777" w:rsidR="003C0636" w:rsidRDefault="00000000">
            <w:pPr>
              <w:pStyle w:val="ConsPlusNormal"/>
              <w:jc w:val="center"/>
              <w:rPr>
                <w:szCs w:val="24"/>
              </w:rPr>
            </w:pPr>
            <w:r>
              <w:rPr>
                <w:szCs w:val="24"/>
              </w:rPr>
              <w:t>7.7</w:t>
            </w:r>
          </w:p>
        </w:tc>
        <w:tc>
          <w:tcPr>
            <w:tcW w:w="7370" w:type="dxa"/>
          </w:tcPr>
          <w:p w14:paraId="2A558340" w14:textId="77777777" w:rsidR="003C0636" w:rsidRDefault="00000000">
            <w:pPr>
              <w:pStyle w:val="ConsPlusNormal"/>
              <w:jc w:val="both"/>
              <w:rPr>
                <w:szCs w:val="24"/>
              </w:rPr>
            </w:pPr>
            <w:r>
              <w:rPr>
                <w:szCs w:val="24"/>
              </w:rPr>
              <w:t>Применять нормы постановки знаков препинания в предложениях с вводными и вставными конструкциями, обращениями и междометиями</w:t>
            </w:r>
          </w:p>
        </w:tc>
      </w:tr>
      <w:tr w:rsidR="003C0636" w14:paraId="313C3789" w14:textId="77777777">
        <w:tc>
          <w:tcPr>
            <w:tcW w:w="1701" w:type="dxa"/>
          </w:tcPr>
          <w:p w14:paraId="5FEFAD85" w14:textId="77777777" w:rsidR="003C0636" w:rsidRDefault="00000000">
            <w:pPr>
              <w:pStyle w:val="ConsPlusNormal"/>
              <w:jc w:val="center"/>
              <w:rPr>
                <w:szCs w:val="24"/>
              </w:rPr>
            </w:pPr>
            <w:r>
              <w:rPr>
                <w:szCs w:val="24"/>
              </w:rPr>
              <w:t>7.8</w:t>
            </w:r>
          </w:p>
        </w:tc>
        <w:tc>
          <w:tcPr>
            <w:tcW w:w="7370" w:type="dxa"/>
          </w:tcPr>
          <w:p w14:paraId="08E0C041" w14:textId="77777777" w:rsidR="003C0636" w:rsidRDefault="00000000">
            <w:pPr>
              <w:pStyle w:val="ConsPlusNormal"/>
              <w:jc w:val="both"/>
              <w:rPr>
                <w:szCs w:val="24"/>
              </w:rPr>
            </w:pPr>
            <w:r>
              <w:rPr>
                <w:szCs w:val="24"/>
              </w:rPr>
              <w:t>Проводить пунктуационный анализ предложений</w:t>
            </w:r>
          </w:p>
        </w:tc>
      </w:tr>
      <w:tr w:rsidR="003C0636" w14:paraId="784C1A8F" w14:textId="77777777">
        <w:tc>
          <w:tcPr>
            <w:tcW w:w="1701" w:type="dxa"/>
          </w:tcPr>
          <w:p w14:paraId="6E2B45E7" w14:textId="77777777" w:rsidR="003C0636" w:rsidRDefault="00000000">
            <w:pPr>
              <w:pStyle w:val="ConsPlusNormal"/>
              <w:jc w:val="center"/>
              <w:rPr>
                <w:szCs w:val="24"/>
              </w:rPr>
            </w:pPr>
            <w:r>
              <w:rPr>
                <w:szCs w:val="24"/>
              </w:rPr>
              <w:t>8</w:t>
            </w:r>
          </w:p>
        </w:tc>
        <w:tc>
          <w:tcPr>
            <w:tcW w:w="7370" w:type="dxa"/>
          </w:tcPr>
          <w:p w14:paraId="0D25A588" w14:textId="77777777" w:rsidR="003C0636" w:rsidRDefault="00000000">
            <w:pPr>
              <w:pStyle w:val="ConsPlusNormal"/>
              <w:jc w:val="both"/>
              <w:rPr>
                <w:szCs w:val="24"/>
              </w:rPr>
            </w:pPr>
            <w:r>
              <w:rPr>
                <w:szCs w:val="24"/>
              </w:rPr>
              <w:t>По теме "Выразительность русской речи"</w:t>
            </w:r>
          </w:p>
        </w:tc>
      </w:tr>
      <w:tr w:rsidR="003C0636" w14:paraId="13D420B9" w14:textId="77777777">
        <w:tc>
          <w:tcPr>
            <w:tcW w:w="1701" w:type="dxa"/>
          </w:tcPr>
          <w:p w14:paraId="1AA3DD15" w14:textId="77777777" w:rsidR="003C0636" w:rsidRDefault="00000000">
            <w:pPr>
              <w:pStyle w:val="ConsPlusNormal"/>
              <w:jc w:val="center"/>
              <w:rPr>
                <w:szCs w:val="24"/>
              </w:rPr>
            </w:pPr>
            <w:r>
              <w:rPr>
                <w:szCs w:val="24"/>
              </w:rPr>
              <w:t>8.1</w:t>
            </w:r>
          </w:p>
        </w:tc>
        <w:tc>
          <w:tcPr>
            <w:tcW w:w="7370" w:type="dxa"/>
          </w:tcPr>
          <w:p w14:paraId="1B652F4B" w14:textId="77777777" w:rsidR="003C0636" w:rsidRDefault="00000000">
            <w:pPr>
              <w:pStyle w:val="ConsPlusNormal"/>
              <w:jc w:val="both"/>
              <w:rPr>
                <w:szCs w:val="24"/>
              </w:rPr>
            </w:pPr>
            <w:r>
              <w:rPr>
                <w:szCs w:val="24"/>
              </w:rPr>
              <w:t>Анализировать языковые средства выразительности в тексте (фонетические, словообразовательные, лексические, морфологические)</w:t>
            </w:r>
          </w:p>
        </w:tc>
      </w:tr>
      <w:tr w:rsidR="003C0636" w14:paraId="161214B0" w14:textId="77777777">
        <w:tc>
          <w:tcPr>
            <w:tcW w:w="1701" w:type="dxa"/>
          </w:tcPr>
          <w:p w14:paraId="4BF80FD4" w14:textId="77777777" w:rsidR="003C0636" w:rsidRDefault="00000000">
            <w:pPr>
              <w:pStyle w:val="ConsPlusNormal"/>
              <w:jc w:val="center"/>
              <w:rPr>
                <w:szCs w:val="24"/>
              </w:rPr>
            </w:pPr>
            <w:r>
              <w:rPr>
                <w:szCs w:val="24"/>
              </w:rPr>
              <w:t>8.2</w:t>
            </w:r>
          </w:p>
        </w:tc>
        <w:tc>
          <w:tcPr>
            <w:tcW w:w="7370" w:type="dxa"/>
          </w:tcPr>
          <w:p w14:paraId="068421D1" w14:textId="77777777" w:rsidR="003C0636" w:rsidRDefault="00000000">
            <w:pPr>
              <w:pStyle w:val="ConsPlusNormal"/>
              <w:jc w:val="both"/>
              <w:rPr>
                <w:szCs w:val="24"/>
              </w:rPr>
            </w:pPr>
            <w:r>
              <w:rPr>
                <w:szCs w:val="24"/>
              </w:rPr>
              <w:t>Применять нормы использования инверсии</w:t>
            </w:r>
          </w:p>
        </w:tc>
      </w:tr>
      <w:tr w:rsidR="003C0636" w14:paraId="4A093116" w14:textId="77777777">
        <w:tc>
          <w:tcPr>
            <w:tcW w:w="1701" w:type="dxa"/>
          </w:tcPr>
          <w:p w14:paraId="4EB05B89" w14:textId="77777777" w:rsidR="003C0636" w:rsidRDefault="00000000">
            <w:pPr>
              <w:pStyle w:val="ConsPlusNormal"/>
              <w:jc w:val="center"/>
              <w:rPr>
                <w:szCs w:val="24"/>
              </w:rPr>
            </w:pPr>
            <w:r>
              <w:rPr>
                <w:szCs w:val="24"/>
              </w:rPr>
              <w:t>8.3</w:t>
            </w:r>
          </w:p>
        </w:tc>
        <w:tc>
          <w:tcPr>
            <w:tcW w:w="7370" w:type="dxa"/>
          </w:tcPr>
          <w:p w14:paraId="5EB46811" w14:textId="77777777" w:rsidR="003C0636" w:rsidRDefault="00000000">
            <w:pPr>
              <w:pStyle w:val="ConsPlusNormal"/>
              <w:jc w:val="both"/>
              <w:rPr>
                <w:szCs w:val="24"/>
              </w:rPr>
            </w:pPr>
            <w:r>
              <w:rPr>
                <w:szCs w:val="24"/>
              </w:rPr>
              <w:t xml:space="preserve">Понимать особенности употребления неполных предложений в </w:t>
            </w:r>
            <w:r>
              <w:rPr>
                <w:szCs w:val="24"/>
              </w:rPr>
              <w:lastRenderedPageBreak/>
              <w:t>диалогической речи, соблюдения в устной речи интонации неполного предложения</w:t>
            </w:r>
          </w:p>
        </w:tc>
      </w:tr>
      <w:tr w:rsidR="003C0636" w14:paraId="18D319FF" w14:textId="77777777">
        <w:tc>
          <w:tcPr>
            <w:tcW w:w="1701" w:type="dxa"/>
          </w:tcPr>
          <w:p w14:paraId="5DACFBD2" w14:textId="77777777" w:rsidR="003C0636" w:rsidRDefault="00000000">
            <w:pPr>
              <w:pStyle w:val="ConsPlusNormal"/>
              <w:jc w:val="center"/>
              <w:rPr>
                <w:szCs w:val="24"/>
              </w:rPr>
            </w:pPr>
            <w:r>
              <w:rPr>
                <w:szCs w:val="24"/>
              </w:rPr>
              <w:lastRenderedPageBreak/>
              <w:t>8.4</w:t>
            </w:r>
          </w:p>
        </w:tc>
        <w:tc>
          <w:tcPr>
            <w:tcW w:w="7370" w:type="dxa"/>
          </w:tcPr>
          <w:p w14:paraId="50459788" w14:textId="77777777" w:rsidR="003C0636" w:rsidRDefault="00000000">
            <w:pPr>
              <w:pStyle w:val="ConsPlusNormal"/>
              <w:jc w:val="both"/>
              <w:rPr>
                <w:szCs w:val="24"/>
              </w:rPr>
            </w:pPr>
            <w:r>
              <w:rPr>
                <w:szCs w:val="24"/>
              </w:rPr>
              <w:t>Понимать особенности употребления односоставных предложений в речи</w:t>
            </w:r>
          </w:p>
        </w:tc>
      </w:tr>
      <w:tr w:rsidR="003C0636" w14:paraId="2A828D0C" w14:textId="77777777">
        <w:tc>
          <w:tcPr>
            <w:tcW w:w="1701" w:type="dxa"/>
          </w:tcPr>
          <w:p w14:paraId="7598FA17" w14:textId="77777777" w:rsidR="003C0636" w:rsidRDefault="00000000">
            <w:pPr>
              <w:pStyle w:val="ConsPlusNormal"/>
              <w:jc w:val="center"/>
              <w:rPr>
                <w:szCs w:val="24"/>
              </w:rPr>
            </w:pPr>
            <w:r>
              <w:rPr>
                <w:szCs w:val="24"/>
              </w:rPr>
              <w:t>8.5</w:t>
            </w:r>
          </w:p>
        </w:tc>
        <w:tc>
          <w:tcPr>
            <w:tcW w:w="7370" w:type="dxa"/>
          </w:tcPr>
          <w:p w14:paraId="08BF35E0" w14:textId="77777777" w:rsidR="003C0636" w:rsidRDefault="00000000">
            <w:pPr>
              <w:pStyle w:val="ConsPlusNormal"/>
              <w:jc w:val="both"/>
              <w:rPr>
                <w:szCs w:val="24"/>
              </w:rPr>
            </w:pPr>
            <w:r>
              <w:rPr>
                <w:szCs w:val="24"/>
              </w:rPr>
              <w:t>Использовать в текстах публицистического стиля риторическое восклицание, вопросно-ответную форму изложения</w:t>
            </w:r>
          </w:p>
        </w:tc>
      </w:tr>
    </w:tbl>
    <w:p w14:paraId="6D69C173" w14:textId="77777777" w:rsidR="003C0636" w:rsidRDefault="003C0636">
      <w:pPr>
        <w:pStyle w:val="ConsPlusNormal"/>
        <w:jc w:val="both"/>
        <w:rPr>
          <w:szCs w:val="24"/>
        </w:rPr>
      </w:pPr>
    </w:p>
    <w:p w14:paraId="0D2F4C8C" w14:textId="77777777" w:rsidR="003C0636" w:rsidRDefault="00000000">
      <w:pPr>
        <w:pStyle w:val="ConsPlusNormal"/>
        <w:jc w:val="right"/>
        <w:rPr>
          <w:szCs w:val="24"/>
        </w:rPr>
      </w:pPr>
      <w:r>
        <w:rPr>
          <w:szCs w:val="24"/>
        </w:rPr>
        <w:t>Таблица 3.7</w:t>
      </w:r>
    </w:p>
    <w:p w14:paraId="6A983C65" w14:textId="77777777" w:rsidR="003C0636" w:rsidRDefault="003C0636">
      <w:pPr>
        <w:pStyle w:val="ConsPlusNormal"/>
        <w:jc w:val="both"/>
        <w:rPr>
          <w:szCs w:val="24"/>
        </w:rPr>
      </w:pPr>
    </w:p>
    <w:p w14:paraId="6D51EEF7" w14:textId="77777777" w:rsidR="003C0636" w:rsidRDefault="00000000">
      <w:pPr>
        <w:pStyle w:val="ConsPlusNormal"/>
        <w:jc w:val="center"/>
        <w:rPr>
          <w:szCs w:val="24"/>
        </w:rPr>
      </w:pPr>
      <w:r>
        <w:rPr>
          <w:szCs w:val="24"/>
        </w:rPr>
        <w:t>Проверяемые элементы содержания (8 класс)</w:t>
      </w:r>
    </w:p>
    <w:p w14:paraId="7B4978BB"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13609BCA" w14:textId="77777777">
        <w:tc>
          <w:tcPr>
            <w:tcW w:w="1134" w:type="dxa"/>
          </w:tcPr>
          <w:p w14:paraId="4CA999A4" w14:textId="77777777" w:rsidR="003C0636" w:rsidRDefault="00000000">
            <w:pPr>
              <w:pStyle w:val="ConsPlusNormal"/>
              <w:jc w:val="center"/>
              <w:rPr>
                <w:szCs w:val="24"/>
              </w:rPr>
            </w:pPr>
            <w:r>
              <w:rPr>
                <w:szCs w:val="24"/>
              </w:rPr>
              <w:t>Код</w:t>
            </w:r>
          </w:p>
        </w:tc>
        <w:tc>
          <w:tcPr>
            <w:tcW w:w="7937" w:type="dxa"/>
          </w:tcPr>
          <w:p w14:paraId="2177FE39" w14:textId="77777777" w:rsidR="003C0636" w:rsidRDefault="00000000">
            <w:pPr>
              <w:pStyle w:val="ConsPlusNormal"/>
              <w:jc w:val="center"/>
              <w:rPr>
                <w:szCs w:val="24"/>
              </w:rPr>
            </w:pPr>
            <w:r>
              <w:rPr>
                <w:szCs w:val="24"/>
              </w:rPr>
              <w:t>Проверяемый элемент содержания</w:t>
            </w:r>
          </w:p>
        </w:tc>
      </w:tr>
      <w:tr w:rsidR="003C0636" w14:paraId="53F83863" w14:textId="77777777">
        <w:tc>
          <w:tcPr>
            <w:tcW w:w="1134" w:type="dxa"/>
          </w:tcPr>
          <w:p w14:paraId="7C454801" w14:textId="77777777" w:rsidR="003C0636" w:rsidRDefault="00000000">
            <w:pPr>
              <w:pStyle w:val="ConsPlusNormal"/>
              <w:jc w:val="center"/>
              <w:rPr>
                <w:szCs w:val="24"/>
              </w:rPr>
            </w:pPr>
            <w:r>
              <w:rPr>
                <w:szCs w:val="24"/>
              </w:rPr>
              <w:t>1</w:t>
            </w:r>
          </w:p>
        </w:tc>
        <w:tc>
          <w:tcPr>
            <w:tcW w:w="7937" w:type="dxa"/>
          </w:tcPr>
          <w:p w14:paraId="08E85457" w14:textId="77777777" w:rsidR="003C0636" w:rsidRDefault="00000000">
            <w:pPr>
              <w:pStyle w:val="ConsPlusNormal"/>
              <w:jc w:val="both"/>
              <w:rPr>
                <w:szCs w:val="24"/>
              </w:rPr>
            </w:pPr>
            <w:r>
              <w:rPr>
                <w:szCs w:val="24"/>
              </w:rPr>
              <w:t>Язык и речь</w:t>
            </w:r>
          </w:p>
        </w:tc>
      </w:tr>
      <w:tr w:rsidR="003C0636" w14:paraId="0E999191" w14:textId="77777777">
        <w:tc>
          <w:tcPr>
            <w:tcW w:w="1134" w:type="dxa"/>
          </w:tcPr>
          <w:p w14:paraId="7498234D" w14:textId="77777777" w:rsidR="003C0636" w:rsidRDefault="00000000">
            <w:pPr>
              <w:pStyle w:val="ConsPlusNormal"/>
              <w:jc w:val="center"/>
              <w:rPr>
                <w:szCs w:val="24"/>
              </w:rPr>
            </w:pPr>
            <w:r>
              <w:rPr>
                <w:szCs w:val="24"/>
              </w:rPr>
              <w:t>1.1</w:t>
            </w:r>
          </w:p>
        </w:tc>
        <w:tc>
          <w:tcPr>
            <w:tcW w:w="7937" w:type="dxa"/>
          </w:tcPr>
          <w:p w14:paraId="0B8F2C0C" w14:textId="77777777" w:rsidR="003C0636" w:rsidRDefault="00000000">
            <w:pPr>
              <w:pStyle w:val="ConsPlusNormal"/>
              <w:jc w:val="both"/>
              <w:rPr>
                <w:szCs w:val="24"/>
              </w:rPr>
            </w:pPr>
            <w:r>
              <w:rPr>
                <w:szCs w:val="24"/>
              </w:rPr>
              <w:t>Монолог-описание, монолог-рассуждение, монолог-повествование; выступление с научным сообщением</w:t>
            </w:r>
          </w:p>
        </w:tc>
      </w:tr>
      <w:tr w:rsidR="003C0636" w14:paraId="5DC0B195" w14:textId="77777777">
        <w:tc>
          <w:tcPr>
            <w:tcW w:w="1134" w:type="dxa"/>
          </w:tcPr>
          <w:p w14:paraId="34722CE9" w14:textId="77777777" w:rsidR="003C0636" w:rsidRDefault="00000000">
            <w:pPr>
              <w:pStyle w:val="ConsPlusNormal"/>
              <w:jc w:val="center"/>
              <w:rPr>
                <w:szCs w:val="24"/>
              </w:rPr>
            </w:pPr>
            <w:r>
              <w:rPr>
                <w:szCs w:val="24"/>
              </w:rPr>
              <w:t>1.2</w:t>
            </w:r>
          </w:p>
        </w:tc>
        <w:tc>
          <w:tcPr>
            <w:tcW w:w="7937" w:type="dxa"/>
          </w:tcPr>
          <w:p w14:paraId="1B31BA31" w14:textId="77777777" w:rsidR="003C0636" w:rsidRDefault="00000000">
            <w:pPr>
              <w:pStyle w:val="ConsPlusNormal"/>
              <w:jc w:val="both"/>
              <w:rPr>
                <w:szCs w:val="24"/>
              </w:rPr>
            </w:pPr>
            <w:r>
              <w:rPr>
                <w:szCs w:val="24"/>
              </w:rPr>
              <w:t>Диалог</w:t>
            </w:r>
          </w:p>
        </w:tc>
      </w:tr>
      <w:tr w:rsidR="003C0636" w14:paraId="191DACF0" w14:textId="77777777">
        <w:tc>
          <w:tcPr>
            <w:tcW w:w="1134" w:type="dxa"/>
          </w:tcPr>
          <w:p w14:paraId="44697B6B" w14:textId="77777777" w:rsidR="003C0636" w:rsidRDefault="00000000">
            <w:pPr>
              <w:pStyle w:val="ConsPlusNormal"/>
              <w:jc w:val="center"/>
              <w:rPr>
                <w:szCs w:val="24"/>
              </w:rPr>
            </w:pPr>
            <w:r>
              <w:rPr>
                <w:szCs w:val="24"/>
              </w:rPr>
              <w:t>2</w:t>
            </w:r>
          </w:p>
        </w:tc>
        <w:tc>
          <w:tcPr>
            <w:tcW w:w="7937" w:type="dxa"/>
          </w:tcPr>
          <w:p w14:paraId="1DB08CFE" w14:textId="77777777" w:rsidR="003C0636" w:rsidRDefault="00000000">
            <w:pPr>
              <w:pStyle w:val="ConsPlusNormal"/>
              <w:jc w:val="both"/>
              <w:rPr>
                <w:szCs w:val="24"/>
              </w:rPr>
            </w:pPr>
            <w:r>
              <w:rPr>
                <w:szCs w:val="24"/>
              </w:rPr>
              <w:t>Текст</w:t>
            </w:r>
          </w:p>
        </w:tc>
      </w:tr>
      <w:tr w:rsidR="003C0636" w14:paraId="68467E09" w14:textId="77777777">
        <w:tc>
          <w:tcPr>
            <w:tcW w:w="1134" w:type="dxa"/>
          </w:tcPr>
          <w:p w14:paraId="228043AA" w14:textId="77777777" w:rsidR="003C0636" w:rsidRDefault="00000000">
            <w:pPr>
              <w:pStyle w:val="ConsPlusNormal"/>
              <w:jc w:val="center"/>
              <w:rPr>
                <w:szCs w:val="24"/>
              </w:rPr>
            </w:pPr>
            <w:r>
              <w:rPr>
                <w:szCs w:val="24"/>
              </w:rPr>
              <w:t>2.1</w:t>
            </w:r>
          </w:p>
        </w:tc>
        <w:tc>
          <w:tcPr>
            <w:tcW w:w="7937" w:type="dxa"/>
          </w:tcPr>
          <w:p w14:paraId="2DB08762" w14:textId="77777777" w:rsidR="003C0636" w:rsidRDefault="00000000">
            <w:pPr>
              <w:pStyle w:val="ConsPlusNormal"/>
              <w:jc w:val="both"/>
              <w:rPr>
                <w:szCs w:val="24"/>
              </w:rPr>
            </w:pPr>
            <w:r>
              <w:rPr>
                <w:szCs w:val="24"/>
              </w:rPr>
              <w:t>Текст и его основные признаки</w:t>
            </w:r>
          </w:p>
        </w:tc>
      </w:tr>
      <w:tr w:rsidR="003C0636" w14:paraId="4E87BD54" w14:textId="77777777">
        <w:tc>
          <w:tcPr>
            <w:tcW w:w="1134" w:type="dxa"/>
          </w:tcPr>
          <w:p w14:paraId="735E0B63" w14:textId="77777777" w:rsidR="003C0636" w:rsidRDefault="00000000">
            <w:pPr>
              <w:pStyle w:val="ConsPlusNormal"/>
              <w:jc w:val="center"/>
              <w:rPr>
                <w:szCs w:val="24"/>
              </w:rPr>
            </w:pPr>
            <w:r>
              <w:rPr>
                <w:szCs w:val="24"/>
              </w:rPr>
              <w:t>2.2</w:t>
            </w:r>
          </w:p>
        </w:tc>
        <w:tc>
          <w:tcPr>
            <w:tcW w:w="7937" w:type="dxa"/>
          </w:tcPr>
          <w:p w14:paraId="79E7D949" w14:textId="77777777" w:rsidR="003C0636" w:rsidRDefault="00000000">
            <w:pPr>
              <w:pStyle w:val="ConsPlusNormal"/>
              <w:jc w:val="both"/>
              <w:rPr>
                <w:szCs w:val="24"/>
              </w:rPr>
            </w:pPr>
            <w:r>
              <w:rPr>
                <w:szCs w:val="24"/>
              </w:rPr>
              <w:t>Особенности функционально-смысловых типов речи (повествование, описание, рассуждение)</w:t>
            </w:r>
          </w:p>
        </w:tc>
      </w:tr>
      <w:tr w:rsidR="003C0636" w14:paraId="11AAF366" w14:textId="77777777">
        <w:tc>
          <w:tcPr>
            <w:tcW w:w="1134" w:type="dxa"/>
          </w:tcPr>
          <w:p w14:paraId="48772A70" w14:textId="77777777" w:rsidR="003C0636" w:rsidRDefault="00000000">
            <w:pPr>
              <w:pStyle w:val="ConsPlusNormal"/>
              <w:jc w:val="center"/>
              <w:rPr>
                <w:szCs w:val="24"/>
              </w:rPr>
            </w:pPr>
            <w:r>
              <w:rPr>
                <w:szCs w:val="24"/>
              </w:rPr>
              <w:t>2.3</w:t>
            </w:r>
          </w:p>
        </w:tc>
        <w:tc>
          <w:tcPr>
            <w:tcW w:w="7937" w:type="dxa"/>
          </w:tcPr>
          <w:p w14:paraId="1EA3EC3F" w14:textId="77777777" w:rsidR="003C0636" w:rsidRDefault="00000000">
            <w:pPr>
              <w:pStyle w:val="ConsPlusNormal"/>
              <w:jc w:val="both"/>
              <w:rPr>
                <w:szCs w:val="24"/>
              </w:rPr>
            </w:pPr>
            <w:r>
              <w:rPr>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3C0636" w14:paraId="3C2AD8EB" w14:textId="77777777">
        <w:tc>
          <w:tcPr>
            <w:tcW w:w="1134" w:type="dxa"/>
          </w:tcPr>
          <w:p w14:paraId="6648409B" w14:textId="77777777" w:rsidR="003C0636" w:rsidRDefault="00000000">
            <w:pPr>
              <w:pStyle w:val="ConsPlusNormal"/>
              <w:jc w:val="center"/>
              <w:rPr>
                <w:szCs w:val="24"/>
              </w:rPr>
            </w:pPr>
            <w:r>
              <w:rPr>
                <w:szCs w:val="24"/>
              </w:rPr>
              <w:t>3</w:t>
            </w:r>
          </w:p>
        </w:tc>
        <w:tc>
          <w:tcPr>
            <w:tcW w:w="7937" w:type="dxa"/>
          </w:tcPr>
          <w:p w14:paraId="7CE36F1E" w14:textId="77777777" w:rsidR="003C0636" w:rsidRDefault="00000000">
            <w:pPr>
              <w:pStyle w:val="ConsPlusNormal"/>
              <w:jc w:val="both"/>
              <w:rPr>
                <w:szCs w:val="24"/>
              </w:rPr>
            </w:pPr>
            <w:r>
              <w:rPr>
                <w:szCs w:val="24"/>
              </w:rPr>
              <w:t>Функциональные разновидности языка</w:t>
            </w:r>
          </w:p>
        </w:tc>
      </w:tr>
      <w:tr w:rsidR="003C0636" w14:paraId="6342FC57" w14:textId="77777777">
        <w:tc>
          <w:tcPr>
            <w:tcW w:w="1134" w:type="dxa"/>
          </w:tcPr>
          <w:p w14:paraId="52D0957F" w14:textId="77777777" w:rsidR="003C0636" w:rsidRDefault="00000000">
            <w:pPr>
              <w:pStyle w:val="ConsPlusNormal"/>
              <w:jc w:val="center"/>
              <w:rPr>
                <w:szCs w:val="24"/>
              </w:rPr>
            </w:pPr>
            <w:r>
              <w:rPr>
                <w:szCs w:val="24"/>
              </w:rPr>
              <w:t>3.1</w:t>
            </w:r>
          </w:p>
        </w:tc>
        <w:tc>
          <w:tcPr>
            <w:tcW w:w="7937" w:type="dxa"/>
          </w:tcPr>
          <w:p w14:paraId="27041915" w14:textId="77777777" w:rsidR="003C0636" w:rsidRDefault="00000000">
            <w:pPr>
              <w:pStyle w:val="ConsPlusNormal"/>
              <w:jc w:val="both"/>
              <w:rPr>
                <w:szCs w:val="24"/>
              </w:rPr>
            </w:pPr>
            <w:r>
              <w:rPr>
                <w:szCs w:val="24"/>
              </w:rPr>
              <w:t>Официально-деловой стиль. Сфера употребления, функции, языковые особенности</w:t>
            </w:r>
          </w:p>
        </w:tc>
      </w:tr>
      <w:tr w:rsidR="003C0636" w14:paraId="076580A8" w14:textId="77777777">
        <w:tc>
          <w:tcPr>
            <w:tcW w:w="1134" w:type="dxa"/>
          </w:tcPr>
          <w:p w14:paraId="1BD77AE9" w14:textId="77777777" w:rsidR="003C0636" w:rsidRDefault="00000000">
            <w:pPr>
              <w:pStyle w:val="ConsPlusNormal"/>
              <w:jc w:val="center"/>
              <w:rPr>
                <w:szCs w:val="24"/>
              </w:rPr>
            </w:pPr>
            <w:r>
              <w:rPr>
                <w:szCs w:val="24"/>
              </w:rPr>
              <w:t>3.2</w:t>
            </w:r>
          </w:p>
        </w:tc>
        <w:tc>
          <w:tcPr>
            <w:tcW w:w="7937" w:type="dxa"/>
          </w:tcPr>
          <w:p w14:paraId="3493064D" w14:textId="77777777" w:rsidR="003C0636" w:rsidRDefault="00000000">
            <w:pPr>
              <w:pStyle w:val="ConsPlusNormal"/>
              <w:jc w:val="both"/>
              <w:rPr>
                <w:szCs w:val="24"/>
              </w:rPr>
            </w:pPr>
            <w:r>
              <w:rPr>
                <w:szCs w:val="24"/>
              </w:rPr>
              <w:t>Жанры официально-делового стиля (заявление, объяснительная записка, автобиография, характеристика)</w:t>
            </w:r>
          </w:p>
        </w:tc>
      </w:tr>
      <w:tr w:rsidR="003C0636" w14:paraId="503FD63A" w14:textId="77777777">
        <w:tc>
          <w:tcPr>
            <w:tcW w:w="1134" w:type="dxa"/>
          </w:tcPr>
          <w:p w14:paraId="5C0567D9" w14:textId="77777777" w:rsidR="003C0636" w:rsidRDefault="00000000">
            <w:pPr>
              <w:pStyle w:val="ConsPlusNormal"/>
              <w:jc w:val="center"/>
              <w:rPr>
                <w:szCs w:val="24"/>
              </w:rPr>
            </w:pPr>
            <w:r>
              <w:rPr>
                <w:szCs w:val="24"/>
              </w:rPr>
              <w:t>3.3</w:t>
            </w:r>
          </w:p>
        </w:tc>
        <w:tc>
          <w:tcPr>
            <w:tcW w:w="7937" w:type="dxa"/>
          </w:tcPr>
          <w:p w14:paraId="566DE039" w14:textId="77777777" w:rsidR="003C0636" w:rsidRDefault="00000000">
            <w:pPr>
              <w:pStyle w:val="ConsPlusNormal"/>
              <w:jc w:val="both"/>
              <w:rPr>
                <w:szCs w:val="24"/>
              </w:rPr>
            </w:pPr>
            <w:r>
              <w:rPr>
                <w:szCs w:val="24"/>
              </w:rPr>
              <w:t>Научный стиль. Сфера употребления, функции, языковые особенности</w:t>
            </w:r>
          </w:p>
        </w:tc>
      </w:tr>
      <w:tr w:rsidR="003C0636" w14:paraId="52B76230" w14:textId="77777777">
        <w:tc>
          <w:tcPr>
            <w:tcW w:w="1134" w:type="dxa"/>
          </w:tcPr>
          <w:p w14:paraId="3C0A6203" w14:textId="77777777" w:rsidR="003C0636" w:rsidRDefault="00000000">
            <w:pPr>
              <w:pStyle w:val="ConsPlusNormal"/>
              <w:jc w:val="center"/>
              <w:rPr>
                <w:szCs w:val="24"/>
              </w:rPr>
            </w:pPr>
            <w:r>
              <w:rPr>
                <w:szCs w:val="24"/>
              </w:rPr>
              <w:t>3.4</w:t>
            </w:r>
          </w:p>
        </w:tc>
        <w:tc>
          <w:tcPr>
            <w:tcW w:w="7937" w:type="dxa"/>
          </w:tcPr>
          <w:p w14:paraId="755ED8FD" w14:textId="77777777" w:rsidR="003C0636" w:rsidRDefault="00000000">
            <w:pPr>
              <w:pStyle w:val="ConsPlusNormal"/>
              <w:jc w:val="both"/>
              <w:rPr>
                <w:szCs w:val="24"/>
              </w:rPr>
            </w:pPr>
            <w:r>
              <w:rPr>
                <w:szCs w:val="24"/>
              </w:rPr>
              <w:t>Жанры научного стиля (реферат, доклад на научную тему)</w:t>
            </w:r>
          </w:p>
        </w:tc>
      </w:tr>
      <w:tr w:rsidR="003C0636" w14:paraId="759C1E5E" w14:textId="77777777">
        <w:tc>
          <w:tcPr>
            <w:tcW w:w="1134" w:type="dxa"/>
          </w:tcPr>
          <w:p w14:paraId="603EA413" w14:textId="77777777" w:rsidR="003C0636" w:rsidRDefault="00000000">
            <w:pPr>
              <w:pStyle w:val="ConsPlusNormal"/>
              <w:jc w:val="center"/>
              <w:rPr>
                <w:szCs w:val="24"/>
              </w:rPr>
            </w:pPr>
            <w:r>
              <w:rPr>
                <w:szCs w:val="24"/>
              </w:rPr>
              <w:t>3.5</w:t>
            </w:r>
          </w:p>
        </w:tc>
        <w:tc>
          <w:tcPr>
            <w:tcW w:w="7937" w:type="dxa"/>
          </w:tcPr>
          <w:p w14:paraId="5E296888" w14:textId="77777777" w:rsidR="003C0636" w:rsidRDefault="00000000">
            <w:pPr>
              <w:pStyle w:val="ConsPlusNormal"/>
              <w:jc w:val="both"/>
              <w:rPr>
                <w:szCs w:val="24"/>
              </w:rPr>
            </w:pPr>
            <w:r>
              <w:rPr>
                <w:szCs w:val="24"/>
              </w:rPr>
              <w:t>Сочетание различных функциональных разновидностей языка в тексте</w:t>
            </w:r>
          </w:p>
        </w:tc>
      </w:tr>
      <w:tr w:rsidR="003C0636" w14:paraId="4F98ED3C" w14:textId="77777777">
        <w:tc>
          <w:tcPr>
            <w:tcW w:w="1134" w:type="dxa"/>
          </w:tcPr>
          <w:p w14:paraId="0145EABF" w14:textId="77777777" w:rsidR="003C0636" w:rsidRDefault="00000000">
            <w:pPr>
              <w:pStyle w:val="ConsPlusNormal"/>
              <w:jc w:val="center"/>
              <w:rPr>
                <w:szCs w:val="24"/>
              </w:rPr>
            </w:pPr>
            <w:r>
              <w:rPr>
                <w:szCs w:val="24"/>
              </w:rPr>
              <w:t>4</w:t>
            </w:r>
          </w:p>
        </w:tc>
        <w:tc>
          <w:tcPr>
            <w:tcW w:w="7937" w:type="dxa"/>
          </w:tcPr>
          <w:p w14:paraId="724B58C2" w14:textId="77777777" w:rsidR="003C0636" w:rsidRDefault="00000000">
            <w:pPr>
              <w:pStyle w:val="ConsPlusNormal"/>
              <w:jc w:val="both"/>
              <w:rPr>
                <w:szCs w:val="24"/>
              </w:rPr>
            </w:pPr>
            <w:r>
              <w:rPr>
                <w:szCs w:val="24"/>
              </w:rPr>
              <w:t>Система языка</w:t>
            </w:r>
          </w:p>
        </w:tc>
      </w:tr>
      <w:tr w:rsidR="003C0636" w14:paraId="3020F47A" w14:textId="77777777">
        <w:tc>
          <w:tcPr>
            <w:tcW w:w="1134" w:type="dxa"/>
          </w:tcPr>
          <w:p w14:paraId="38D1E53F" w14:textId="77777777" w:rsidR="003C0636" w:rsidRDefault="00000000">
            <w:pPr>
              <w:pStyle w:val="ConsPlusNormal"/>
              <w:jc w:val="center"/>
              <w:rPr>
                <w:szCs w:val="24"/>
              </w:rPr>
            </w:pPr>
            <w:r>
              <w:rPr>
                <w:szCs w:val="24"/>
              </w:rPr>
              <w:t>4.1</w:t>
            </w:r>
          </w:p>
        </w:tc>
        <w:tc>
          <w:tcPr>
            <w:tcW w:w="7937" w:type="dxa"/>
          </w:tcPr>
          <w:p w14:paraId="6754828B" w14:textId="77777777" w:rsidR="003C0636" w:rsidRDefault="00000000">
            <w:pPr>
              <w:pStyle w:val="ConsPlusNormal"/>
              <w:jc w:val="both"/>
              <w:rPr>
                <w:szCs w:val="24"/>
              </w:rPr>
            </w:pPr>
            <w:r>
              <w:rPr>
                <w:szCs w:val="24"/>
              </w:rPr>
              <w:t>Синтаксис. Словосочетание</w:t>
            </w:r>
          </w:p>
        </w:tc>
      </w:tr>
      <w:tr w:rsidR="003C0636" w14:paraId="1981B635" w14:textId="77777777">
        <w:tc>
          <w:tcPr>
            <w:tcW w:w="1134" w:type="dxa"/>
          </w:tcPr>
          <w:p w14:paraId="7B4FA7F6" w14:textId="77777777" w:rsidR="003C0636" w:rsidRDefault="00000000">
            <w:pPr>
              <w:pStyle w:val="ConsPlusNormal"/>
              <w:jc w:val="center"/>
              <w:rPr>
                <w:szCs w:val="24"/>
              </w:rPr>
            </w:pPr>
            <w:r>
              <w:rPr>
                <w:szCs w:val="24"/>
              </w:rPr>
              <w:t>4.1.1</w:t>
            </w:r>
          </w:p>
        </w:tc>
        <w:tc>
          <w:tcPr>
            <w:tcW w:w="7937" w:type="dxa"/>
          </w:tcPr>
          <w:p w14:paraId="39EB78AF" w14:textId="77777777" w:rsidR="003C0636" w:rsidRDefault="00000000">
            <w:pPr>
              <w:pStyle w:val="ConsPlusNormal"/>
              <w:jc w:val="both"/>
              <w:rPr>
                <w:szCs w:val="24"/>
              </w:rPr>
            </w:pPr>
            <w:r>
              <w:rPr>
                <w:szCs w:val="24"/>
              </w:rPr>
              <w:t>Основные признаки словосочетания</w:t>
            </w:r>
          </w:p>
        </w:tc>
      </w:tr>
      <w:tr w:rsidR="003C0636" w14:paraId="3EEB81DF" w14:textId="77777777">
        <w:tc>
          <w:tcPr>
            <w:tcW w:w="1134" w:type="dxa"/>
          </w:tcPr>
          <w:p w14:paraId="2037C08F" w14:textId="77777777" w:rsidR="003C0636" w:rsidRDefault="00000000">
            <w:pPr>
              <w:pStyle w:val="ConsPlusNormal"/>
              <w:jc w:val="center"/>
              <w:rPr>
                <w:szCs w:val="24"/>
              </w:rPr>
            </w:pPr>
            <w:r>
              <w:rPr>
                <w:szCs w:val="24"/>
              </w:rPr>
              <w:t>4.1.2</w:t>
            </w:r>
          </w:p>
        </w:tc>
        <w:tc>
          <w:tcPr>
            <w:tcW w:w="7937" w:type="dxa"/>
          </w:tcPr>
          <w:p w14:paraId="15E2F55C" w14:textId="77777777" w:rsidR="003C0636" w:rsidRDefault="00000000">
            <w:pPr>
              <w:pStyle w:val="ConsPlusNormal"/>
              <w:jc w:val="both"/>
              <w:rPr>
                <w:szCs w:val="24"/>
              </w:rPr>
            </w:pPr>
            <w:r>
              <w:rPr>
                <w:szCs w:val="24"/>
              </w:rPr>
              <w:t>Виды словосочетаний по морфологическим свойствам главного слова: глагольные, именные, наречные</w:t>
            </w:r>
          </w:p>
        </w:tc>
      </w:tr>
      <w:tr w:rsidR="003C0636" w14:paraId="4680FBFD" w14:textId="77777777">
        <w:tc>
          <w:tcPr>
            <w:tcW w:w="1134" w:type="dxa"/>
          </w:tcPr>
          <w:p w14:paraId="6BE20B5F" w14:textId="77777777" w:rsidR="003C0636" w:rsidRDefault="00000000">
            <w:pPr>
              <w:pStyle w:val="ConsPlusNormal"/>
              <w:jc w:val="center"/>
              <w:rPr>
                <w:szCs w:val="24"/>
              </w:rPr>
            </w:pPr>
            <w:r>
              <w:rPr>
                <w:szCs w:val="24"/>
              </w:rPr>
              <w:lastRenderedPageBreak/>
              <w:t>4.1.3</w:t>
            </w:r>
          </w:p>
        </w:tc>
        <w:tc>
          <w:tcPr>
            <w:tcW w:w="7937" w:type="dxa"/>
          </w:tcPr>
          <w:p w14:paraId="59DB20AA" w14:textId="77777777" w:rsidR="003C0636" w:rsidRDefault="00000000">
            <w:pPr>
              <w:pStyle w:val="ConsPlusNormal"/>
              <w:jc w:val="both"/>
              <w:rPr>
                <w:szCs w:val="24"/>
              </w:rPr>
            </w:pPr>
            <w:r>
              <w:rPr>
                <w:szCs w:val="24"/>
              </w:rPr>
              <w:t>Типы подчинительной связи слов в словосочетании: согласование, управление, примыкание</w:t>
            </w:r>
          </w:p>
        </w:tc>
      </w:tr>
      <w:tr w:rsidR="003C0636" w14:paraId="597F9C4C" w14:textId="77777777">
        <w:tc>
          <w:tcPr>
            <w:tcW w:w="1134" w:type="dxa"/>
          </w:tcPr>
          <w:p w14:paraId="5D4FF7C5" w14:textId="77777777" w:rsidR="003C0636" w:rsidRDefault="00000000">
            <w:pPr>
              <w:pStyle w:val="ConsPlusNormal"/>
              <w:jc w:val="center"/>
              <w:rPr>
                <w:szCs w:val="24"/>
              </w:rPr>
            </w:pPr>
            <w:r>
              <w:rPr>
                <w:szCs w:val="24"/>
              </w:rPr>
              <w:t>4.1.4</w:t>
            </w:r>
          </w:p>
        </w:tc>
        <w:tc>
          <w:tcPr>
            <w:tcW w:w="7937" w:type="dxa"/>
          </w:tcPr>
          <w:p w14:paraId="5FE118C1" w14:textId="77777777" w:rsidR="003C0636" w:rsidRDefault="00000000">
            <w:pPr>
              <w:pStyle w:val="ConsPlusNormal"/>
              <w:jc w:val="both"/>
              <w:rPr>
                <w:szCs w:val="24"/>
              </w:rPr>
            </w:pPr>
            <w:r>
              <w:rPr>
                <w:szCs w:val="24"/>
              </w:rPr>
              <w:t>Синтаксический анализ словосочетаний</w:t>
            </w:r>
          </w:p>
        </w:tc>
      </w:tr>
      <w:tr w:rsidR="003C0636" w14:paraId="27E8337D" w14:textId="77777777">
        <w:tc>
          <w:tcPr>
            <w:tcW w:w="1134" w:type="dxa"/>
          </w:tcPr>
          <w:p w14:paraId="0F9BF6F0" w14:textId="77777777" w:rsidR="003C0636" w:rsidRDefault="00000000">
            <w:pPr>
              <w:pStyle w:val="ConsPlusNormal"/>
              <w:jc w:val="center"/>
              <w:rPr>
                <w:szCs w:val="24"/>
              </w:rPr>
            </w:pPr>
            <w:r>
              <w:rPr>
                <w:szCs w:val="24"/>
              </w:rPr>
              <w:t>4.2</w:t>
            </w:r>
          </w:p>
        </w:tc>
        <w:tc>
          <w:tcPr>
            <w:tcW w:w="7937" w:type="dxa"/>
          </w:tcPr>
          <w:p w14:paraId="6D5D1B2B" w14:textId="77777777" w:rsidR="003C0636" w:rsidRDefault="00000000">
            <w:pPr>
              <w:pStyle w:val="ConsPlusNormal"/>
              <w:jc w:val="both"/>
              <w:rPr>
                <w:szCs w:val="24"/>
              </w:rPr>
            </w:pPr>
            <w:r>
              <w:rPr>
                <w:szCs w:val="24"/>
              </w:rPr>
              <w:t>Синтаксис. Предложение</w:t>
            </w:r>
          </w:p>
        </w:tc>
      </w:tr>
      <w:tr w:rsidR="003C0636" w14:paraId="057AFD86" w14:textId="77777777">
        <w:tc>
          <w:tcPr>
            <w:tcW w:w="1134" w:type="dxa"/>
          </w:tcPr>
          <w:p w14:paraId="120C076C" w14:textId="77777777" w:rsidR="003C0636" w:rsidRDefault="00000000">
            <w:pPr>
              <w:pStyle w:val="ConsPlusNormal"/>
              <w:jc w:val="center"/>
              <w:rPr>
                <w:szCs w:val="24"/>
              </w:rPr>
            </w:pPr>
            <w:r>
              <w:rPr>
                <w:szCs w:val="24"/>
              </w:rPr>
              <w:t>4.2.1</w:t>
            </w:r>
          </w:p>
        </w:tc>
        <w:tc>
          <w:tcPr>
            <w:tcW w:w="7937" w:type="dxa"/>
          </w:tcPr>
          <w:p w14:paraId="728578DF" w14:textId="77777777" w:rsidR="003C0636" w:rsidRDefault="00000000">
            <w:pPr>
              <w:pStyle w:val="ConsPlusNormal"/>
              <w:jc w:val="both"/>
              <w:rPr>
                <w:szCs w:val="24"/>
              </w:rPr>
            </w:pPr>
            <w:r>
              <w:rPr>
                <w:szCs w:val="24"/>
              </w:rPr>
              <w:t>Основные признаки предложения</w:t>
            </w:r>
          </w:p>
        </w:tc>
      </w:tr>
      <w:tr w:rsidR="003C0636" w14:paraId="3A0ADE28" w14:textId="77777777">
        <w:tc>
          <w:tcPr>
            <w:tcW w:w="1134" w:type="dxa"/>
          </w:tcPr>
          <w:p w14:paraId="5A5CB08E" w14:textId="77777777" w:rsidR="003C0636" w:rsidRDefault="00000000">
            <w:pPr>
              <w:pStyle w:val="ConsPlusNormal"/>
              <w:jc w:val="center"/>
              <w:rPr>
                <w:szCs w:val="24"/>
              </w:rPr>
            </w:pPr>
            <w:r>
              <w:rPr>
                <w:szCs w:val="24"/>
              </w:rPr>
              <w:t>4.2.2</w:t>
            </w:r>
          </w:p>
        </w:tc>
        <w:tc>
          <w:tcPr>
            <w:tcW w:w="7937" w:type="dxa"/>
          </w:tcPr>
          <w:p w14:paraId="30EE1E3D" w14:textId="77777777" w:rsidR="003C0636" w:rsidRDefault="00000000">
            <w:pPr>
              <w:pStyle w:val="ConsPlusNormal"/>
              <w:jc w:val="both"/>
              <w:rPr>
                <w:szCs w:val="24"/>
              </w:rPr>
            </w:pPr>
            <w:r>
              <w:rPr>
                <w:szCs w:val="24"/>
              </w:rPr>
              <w:t>Виды предложений по цели высказывания (повествовательные, вопросительные, побудительные)</w:t>
            </w:r>
          </w:p>
        </w:tc>
      </w:tr>
      <w:tr w:rsidR="003C0636" w14:paraId="65433FC8" w14:textId="77777777">
        <w:tc>
          <w:tcPr>
            <w:tcW w:w="1134" w:type="dxa"/>
          </w:tcPr>
          <w:p w14:paraId="4DF96FC2" w14:textId="77777777" w:rsidR="003C0636" w:rsidRDefault="00000000">
            <w:pPr>
              <w:pStyle w:val="ConsPlusNormal"/>
              <w:jc w:val="center"/>
              <w:rPr>
                <w:szCs w:val="24"/>
              </w:rPr>
            </w:pPr>
            <w:r>
              <w:rPr>
                <w:szCs w:val="24"/>
              </w:rPr>
              <w:t>4.2.3</w:t>
            </w:r>
          </w:p>
        </w:tc>
        <w:tc>
          <w:tcPr>
            <w:tcW w:w="7937" w:type="dxa"/>
          </w:tcPr>
          <w:p w14:paraId="75414D66" w14:textId="77777777" w:rsidR="003C0636" w:rsidRDefault="00000000">
            <w:pPr>
              <w:pStyle w:val="ConsPlusNormal"/>
              <w:jc w:val="both"/>
              <w:rPr>
                <w:szCs w:val="24"/>
              </w:rPr>
            </w:pPr>
            <w:r>
              <w:rPr>
                <w:szCs w:val="24"/>
              </w:rPr>
              <w:t>Виды предложений по эмоциональной окраске (восклицательные, невосклицательные)</w:t>
            </w:r>
          </w:p>
        </w:tc>
      </w:tr>
      <w:tr w:rsidR="003C0636" w14:paraId="005D93FC" w14:textId="77777777">
        <w:tc>
          <w:tcPr>
            <w:tcW w:w="1134" w:type="dxa"/>
          </w:tcPr>
          <w:p w14:paraId="5FF2D410" w14:textId="77777777" w:rsidR="003C0636" w:rsidRDefault="00000000">
            <w:pPr>
              <w:pStyle w:val="ConsPlusNormal"/>
              <w:jc w:val="center"/>
              <w:rPr>
                <w:szCs w:val="24"/>
              </w:rPr>
            </w:pPr>
            <w:r>
              <w:rPr>
                <w:szCs w:val="24"/>
              </w:rPr>
              <w:t>4.2.4</w:t>
            </w:r>
          </w:p>
        </w:tc>
        <w:tc>
          <w:tcPr>
            <w:tcW w:w="7937" w:type="dxa"/>
          </w:tcPr>
          <w:p w14:paraId="01BE660C" w14:textId="77777777" w:rsidR="003C0636" w:rsidRDefault="00000000">
            <w:pPr>
              <w:pStyle w:val="ConsPlusNormal"/>
              <w:jc w:val="both"/>
              <w:rPr>
                <w:szCs w:val="24"/>
              </w:rPr>
            </w:pPr>
            <w:r>
              <w:rPr>
                <w:szCs w:val="24"/>
              </w:rPr>
              <w:t>Виды предложений по количеству грамматических основ (простые, сложные)</w:t>
            </w:r>
          </w:p>
        </w:tc>
      </w:tr>
      <w:tr w:rsidR="003C0636" w14:paraId="70162314" w14:textId="77777777">
        <w:tc>
          <w:tcPr>
            <w:tcW w:w="1134" w:type="dxa"/>
          </w:tcPr>
          <w:p w14:paraId="2102D1D0" w14:textId="77777777" w:rsidR="003C0636" w:rsidRDefault="00000000">
            <w:pPr>
              <w:pStyle w:val="ConsPlusNormal"/>
              <w:jc w:val="center"/>
              <w:rPr>
                <w:szCs w:val="24"/>
              </w:rPr>
            </w:pPr>
            <w:r>
              <w:rPr>
                <w:szCs w:val="24"/>
              </w:rPr>
              <w:t>4.2.5</w:t>
            </w:r>
          </w:p>
        </w:tc>
        <w:tc>
          <w:tcPr>
            <w:tcW w:w="7937" w:type="dxa"/>
          </w:tcPr>
          <w:p w14:paraId="0437E9EF" w14:textId="77777777" w:rsidR="003C0636" w:rsidRDefault="00000000">
            <w:pPr>
              <w:pStyle w:val="ConsPlusNormal"/>
              <w:jc w:val="both"/>
              <w:rPr>
                <w:szCs w:val="24"/>
              </w:rPr>
            </w:pPr>
            <w:r>
              <w:rPr>
                <w:szCs w:val="24"/>
              </w:rPr>
              <w:t>Виды простых предложений по наличию главных членов (двусоставные, односоставные)</w:t>
            </w:r>
          </w:p>
        </w:tc>
      </w:tr>
      <w:tr w:rsidR="003C0636" w14:paraId="6B9C1125" w14:textId="77777777">
        <w:tc>
          <w:tcPr>
            <w:tcW w:w="1134" w:type="dxa"/>
          </w:tcPr>
          <w:p w14:paraId="1C4CAB62" w14:textId="77777777" w:rsidR="003C0636" w:rsidRDefault="00000000">
            <w:pPr>
              <w:pStyle w:val="ConsPlusNormal"/>
              <w:jc w:val="center"/>
              <w:rPr>
                <w:szCs w:val="24"/>
              </w:rPr>
            </w:pPr>
            <w:r>
              <w:rPr>
                <w:szCs w:val="24"/>
              </w:rPr>
              <w:t>4.2.6</w:t>
            </w:r>
          </w:p>
        </w:tc>
        <w:tc>
          <w:tcPr>
            <w:tcW w:w="7937" w:type="dxa"/>
          </w:tcPr>
          <w:p w14:paraId="44577E7B" w14:textId="77777777" w:rsidR="003C0636" w:rsidRDefault="00000000">
            <w:pPr>
              <w:pStyle w:val="ConsPlusNormal"/>
              <w:jc w:val="both"/>
              <w:rPr>
                <w:szCs w:val="24"/>
              </w:rPr>
            </w:pPr>
            <w:r>
              <w:rPr>
                <w:szCs w:val="24"/>
              </w:rPr>
              <w:t>Виды предложений по наличию второстепенных членов (распространенные, нераспространенные)</w:t>
            </w:r>
          </w:p>
        </w:tc>
      </w:tr>
      <w:tr w:rsidR="003C0636" w14:paraId="0F760B30" w14:textId="77777777">
        <w:tc>
          <w:tcPr>
            <w:tcW w:w="1134" w:type="dxa"/>
          </w:tcPr>
          <w:p w14:paraId="5D4A97D3" w14:textId="77777777" w:rsidR="003C0636" w:rsidRDefault="00000000">
            <w:pPr>
              <w:pStyle w:val="ConsPlusNormal"/>
              <w:jc w:val="center"/>
              <w:rPr>
                <w:szCs w:val="24"/>
              </w:rPr>
            </w:pPr>
            <w:r>
              <w:rPr>
                <w:szCs w:val="24"/>
              </w:rPr>
              <w:t>4.2.7</w:t>
            </w:r>
          </w:p>
        </w:tc>
        <w:tc>
          <w:tcPr>
            <w:tcW w:w="7937" w:type="dxa"/>
          </w:tcPr>
          <w:p w14:paraId="11AF5C56" w14:textId="77777777" w:rsidR="003C0636" w:rsidRDefault="00000000">
            <w:pPr>
              <w:pStyle w:val="ConsPlusNormal"/>
              <w:jc w:val="both"/>
              <w:rPr>
                <w:szCs w:val="24"/>
              </w:rPr>
            </w:pPr>
            <w:r>
              <w:rPr>
                <w:szCs w:val="24"/>
              </w:rPr>
              <w:t>Предложения полные и неполные</w:t>
            </w:r>
          </w:p>
        </w:tc>
      </w:tr>
      <w:tr w:rsidR="003C0636" w14:paraId="27F2701C" w14:textId="77777777">
        <w:tc>
          <w:tcPr>
            <w:tcW w:w="1134" w:type="dxa"/>
          </w:tcPr>
          <w:p w14:paraId="3E97EFE7" w14:textId="77777777" w:rsidR="003C0636" w:rsidRDefault="00000000">
            <w:pPr>
              <w:pStyle w:val="ConsPlusNormal"/>
              <w:jc w:val="center"/>
              <w:rPr>
                <w:szCs w:val="24"/>
              </w:rPr>
            </w:pPr>
            <w:r>
              <w:rPr>
                <w:szCs w:val="24"/>
              </w:rPr>
              <w:t>4.2.8</w:t>
            </w:r>
          </w:p>
        </w:tc>
        <w:tc>
          <w:tcPr>
            <w:tcW w:w="7937" w:type="dxa"/>
          </w:tcPr>
          <w:p w14:paraId="65DB44FC" w14:textId="77777777" w:rsidR="003C0636" w:rsidRDefault="00000000">
            <w:pPr>
              <w:pStyle w:val="ConsPlusNormal"/>
              <w:jc w:val="both"/>
              <w:rPr>
                <w:szCs w:val="24"/>
              </w:rPr>
            </w:pPr>
            <w:r>
              <w:rPr>
                <w:szCs w:val="24"/>
              </w:rPr>
              <w:t>Синтаксический анализ предложений</w:t>
            </w:r>
          </w:p>
        </w:tc>
      </w:tr>
      <w:tr w:rsidR="003C0636" w14:paraId="6E4F9DAA" w14:textId="77777777">
        <w:tc>
          <w:tcPr>
            <w:tcW w:w="1134" w:type="dxa"/>
          </w:tcPr>
          <w:p w14:paraId="1AC39F9E" w14:textId="77777777" w:rsidR="003C0636" w:rsidRDefault="00000000">
            <w:pPr>
              <w:pStyle w:val="ConsPlusNormal"/>
              <w:jc w:val="center"/>
              <w:rPr>
                <w:szCs w:val="24"/>
              </w:rPr>
            </w:pPr>
            <w:r>
              <w:rPr>
                <w:szCs w:val="24"/>
              </w:rPr>
              <w:t>4.3</w:t>
            </w:r>
          </w:p>
        </w:tc>
        <w:tc>
          <w:tcPr>
            <w:tcW w:w="7937" w:type="dxa"/>
          </w:tcPr>
          <w:p w14:paraId="5DCF21C6" w14:textId="77777777" w:rsidR="003C0636" w:rsidRDefault="00000000">
            <w:pPr>
              <w:pStyle w:val="ConsPlusNormal"/>
              <w:jc w:val="both"/>
              <w:rPr>
                <w:szCs w:val="24"/>
              </w:rPr>
            </w:pPr>
            <w:r>
              <w:rPr>
                <w:szCs w:val="24"/>
              </w:rPr>
              <w:t>Синтаксис. Главные члены предложения</w:t>
            </w:r>
          </w:p>
        </w:tc>
      </w:tr>
      <w:tr w:rsidR="003C0636" w14:paraId="404B0A30" w14:textId="77777777">
        <w:tc>
          <w:tcPr>
            <w:tcW w:w="1134" w:type="dxa"/>
          </w:tcPr>
          <w:p w14:paraId="7F6082CF" w14:textId="77777777" w:rsidR="003C0636" w:rsidRDefault="00000000">
            <w:pPr>
              <w:pStyle w:val="ConsPlusNormal"/>
              <w:jc w:val="center"/>
              <w:rPr>
                <w:szCs w:val="24"/>
              </w:rPr>
            </w:pPr>
            <w:r>
              <w:rPr>
                <w:szCs w:val="24"/>
              </w:rPr>
              <w:t>4.3.1</w:t>
            </w:r>
          </w:p>
        </w:tc>
        <w:tc>
          <w:tcPr>
            <w:tcW w:w="7937" w:type="dxa"/>
          </w:tcPr>
          <w:p w14:paraId="34872960" w14:textId="77777777" w:rsidR="003C0636" w:rsidRDefault="00000000">
            <w:pPr>
              <w:pStyle w:val="ConsPlusNormal"/>
              <w:jc w:val="both"/>
              <w:rPr>
                <w:szCs w:val="24"/>
              </w:rPr>
            </w:pPr>
            <w:r>
              <w:rPr>
                <w:szCs w:val="24"/>
              </w:rPr>
              <w:t>Подлежащее и сказуемое как главные члены предложения</w:t>
            </w:r>
          </w:p>
        </w:tc>
      </w:tr>
      <w:tr w:rsidR="003C0636" w14:paraId="1C367C82" w14:textId="77777777">
        <w:tc>
          <w:tcPr>
            <w:tcW w:w="1134" w:type="dxa"/>
          </w:tcPr>
          <w:p w14:paraId="19D2A3C3" w14:textId="77777777" w:rsidR="003C0636" w:rsidRDefault="00000000">
            <w:pPr>
              <w:pStyle w:val="ConsPlusNormal"/>
              <w:jc w:val="center"/>
              <w:rPr>
                <w:szCs w:val="24"/>
              </w:rPr>
            </w:pPr>
            <w:r>
              <w:rPr>
                <w:szCs w:val="24"/>
              </w:rPr>
              <w:t>4.3.2</w:t>
            </w:r>
          </w:p>
        </w:tc>
        <w:tc>
          <w:tcPr>
            <w:tcW w:w="7937" w:type="dxa"/>
          </w:tcPr>
          <w:p w14:paraId="40E13EE4" w14:textId="77777777" w:rsidR="003C0636" w:rsidRDefault="00000000">
            <w:pPr>
              <w:pStyle w:val="ConsPlusNormal"/>
              <w:jc w:val="both"/>
              <w:rPr>
                <w:szCs w:val="24"/>
              </w:rPr>
            </w:pPr>
            <w:r>
              <w:rPr>
                <w:szCs w:val="24"/>
              </w:rPr>
              <w:t>Способы выражения подлежащего</w:t>
            </w:r>
          </w:p>
        </w:tc>
      </w:tr>
      <w:tr w:rsidR="003C0636" w14:paraId="5F2D529E" w14:textId="77777777">
        <w:tc>
          <w:tcPr>
            <w:tcW w:w="1134" w:type="dxa"/>
          </w:tcPr>
          <w:p w14:paraId="71534C3C" w14:textId="77777777" w:rsidR="003C0636" w:rsidRDefault="00000000">
            <w:pPr>
              <w:pStyle w:val="ConsPlusNormal"/>
              <w:jc w:val="center"/>
              <w:rPr>
                <w:szCs w:val="24"/>
              </w:rPr>
            </w:pPr>
            <w:r>
              <w:rPr>
                <w:szCs w:val="24"/>
              </w:rPr>
              <w:t>4.3.3</w:t>
            </w:r>
          </w:p>
        </w:tc>
        <w:tc>
          <w:tcPr>
            <w:tcW w:w="7937" w:type="dxa"/>
          </w:tcPr>
          <w:p w14:paraId="23A07ECD" w14:textId="77777777" w:rsidR="003C0636" w:rsidRDefault="00000000">
            <w:pPr>
              <w:pStyle w:val="ConsPlusNormal"/>
              <w:jc w:val="both"/>
              <w:rPr>
                <w:szCs w:val="24"/>
              </w:rPr>
            </w:pPr>
            <w:r>
              <w:rPr>
                <w:szCs w:val="24"/>
              </w:rPr>
              <w:t>Виды сказуемого (простое глагольное, составное глагольное, составное именное) и способы его выражения</w:t>
            </w:r>
          </w:p>
        </w:tc>
      </w:tr>
      <w:tr w:rsidR="003C0636" w14:paraId="2E56A5C1" w14:textId="77777777">
        <w:tc>
          <w:tcPr>
            <w:tcW w:w="1134" w:type="dxa"/>
          </w:tcPr>
          <w:p w14:paraId="68C75090" w14:textId="77777777" w:rsidR="003C0636" w:rsidRDefault="00000000">
            <w:pPr>
              <w:pStyle w:val="ConsPlusNormal"/>
              <w:jc w:val="center"/>
              <w:rPr>
                <w:szCs w:val="24"/>
              </w:rPr>
            </w:pPr>
            <w:r>
              <w:rPr>
                <w:szCs w:val="24"/>
              </w:rPr>
              <w:t>4.4</w:t>
            </w:r>
          </w:p>
        </w:tc>
        <w:tc>
          <w:tcPr>
            <w:tcW w:w="7937" w:type="dxa"/>
          </w:tcPr>
          <w:p w14:paraId="416A83FF" w14:textId="77777777" w:rsidR="003C0636" w:rsidRDefault="00000000">
            <w:pPr>
              <w:pStyle w:val="ConsPlusNormal"/>
              <w:jc w:val="both"/>
              <w:rPr>
                <w:szCs w:val="24"/>
              </w:rPr>
            </w:pPr>
            <w:r>
              <w:rPr>
                <w:szCs w:val="24"/>
              </w:rPr>
              <w:t>Синтаксис. Второстепенные члены предложения</w:t>
            </w:r>
          </w:p>
        </w:tc>
      </w:tr>
      <w:tr w:rsidR="003C0636" w14:paraId="66689C51" w14:textId="77777777">
        <w:tc>
          <w:tcPr>
            <w:tcW w:w="1134" w:type="dxa"/>
          </w:tcPr>
          <w:p w14:paraId="4D21A7F7" w14:textId="77777777" w:rsidR="003C0636" w:rsidRDefault="00000000">
            <w:pPr>
              <w:pStyle w:val="ConsPlusNormal"/>
              <w:jc w:val="center"/>
              <w:rPr>
                <w:szCs w:val="24"/>
              </w:rPr>
            </w:pPr>
            <w:r>
              <w:rPr>
                <w:szCs w:val="24"/>
              </w:rPr>
              <w:t>4.4.1</w:t>
            </w:r>
          </w:p>
        </w:tc>
        <w:tc>
          <w:tcPr>
            <w:tcW w:w="7937" w:type="dxa"/>
          </w:tcPr>
          <w:p w14:paraId="1F359A2E" w14:textId="77777777" w:rsidR="003C0636" w:rsidRDefault="00000000">
            <w:pPr>
              <w:pStyle w:val="ConsPlusNormal"/>
              <w:jc w:val="both"/>
              <w:rPr>
                <w:szCs w:val="24"/>
              </w:rPr>
            </w:pPr>
            <w:r>
              <w:rPr>
                <w:szCs w:val="24"/>
              </w:rPr>
              <w:t>Второстепенные члены предложения, их виды</w:t>
            </w:r>
          </w:p>
        </w:tc>
      </w:tr>
      <w:tr w:rsidR="003C0636" w14:paraId="45E13F9B" w14:textId="77777777">
        <w:tc>
          <w:tcPr>
            <w:tcW w:w="1134" w:type="dxa"/>
          </w:tcPr>
          <w:p w14:paraId="5641C5D0" w14:textId="77777777" w:rsidR="003C0636" w:rsidRDefault="00000000">
            <w:pPr>
              <w:pStyle w:val="ConsPlusNormal"/>
              <w:jc w:val="center"/>
              <w:rPr>
                <w:szCs w:val="24"/>
              </w:rPr>
            </w:pPr>
            <w:r>
              <w:rPr>
                <w:szCs w:val="24"/>
              </w:rPr>
              <w:t>4.4.2</w:t>
            </w:r>
          </w:p>
        </w:tc>
        <w:tc>
          <w:tcPr>
            <w:tcW w:w="7937" w:type="dxa"/>
          </w:tcPr>
          <w:p w14:paraId="344E961A" w14:textId="77777777" w:rsidR="003C0636" w:rsidRDefault="00000000">
            <w:pPr>
              <w:pStyle w:val="ConsPlusNormal"/>
              <w:jc w:val="both"/>
              <w:rPr>
                <w:szCs w:val="24"/>
              </w:rPr>
            </w:pPr>
            <w:r>
              <w:rPr>
                <w:szCs w:val="24"/>
              </w:rPr>
              <w:t>Определение как второстепенный член предложения</w:t>
            </w:r>
          </w:p>
        </w:tc>
      </w:tr>
      <w:tr w:rsidR="003C0636" w14:paraId="00DD2C51" w14:textId="77777777">
        <w:tc>
          <w:tcPr>
            <w:tcW w:w="1134" w:type="dxa"/>
          </w:tcPr>
          <w:p w14:paraId="6D52072E" w14:textId="77777777" w:rsidR="003C0636" w:rsidRDefault="00000000">
            <w:pPr>
              <w:pStyle w:val="ConsPlusNormal"/>
              <w:jc w:val="center"/>
              <w:rPr>
                <w:szCs w:val="24"/>
              </w:rPr>
            </w:pPr>
            <w:r>
              <w:rPr>
                <w:szCs w:val="24"/>
              </w:rPr>
              <w:t>4.4.3</w:t>
            </w:r>
          </w:p>
        </w:tc>
        <w:tc>
          <w:tcPr>
            <w:tcW w:w="7937" w:type="dxa"/>
          </w:tcPr>
          <w:p w14:paraId="7EEA62CC" w14:textId="77777777" w:rsidR="003C0636" w:rsidRDefault="00000000">
            <w:pPr>
              <w:pStyle w:val="ConsPlusNormal"/>
              <w:jc w:val="both"/>
              <w:rPr>
                <w:szCs w:val="24"/>
              </w:rPr>
            </w:pPr>
            <w:r>
              <w:rPr>
                <w:szCs w:val="24"/>
              </w:rPr>
              <w:t>Определения согласованные и несогласованные</w:t>
            </w:r>
          </w:p>
        </w:tc>
      </w:tr>
      <w:tr w:rsidR="003C0636" w14:paraId="59540E84" w14:textId="77777777">
        <w:tc>
          <w:tcPr>
            <w:tcW w:w="1134" w:type="dxa"/>
          </w:tcPr>
          <w:p w14:paraId="3FF9CACF" w14:textId="77777777" w:rsidR="003C0636" w:rsidRDefault="00000000">
            <w:pPr>
              <w:pStyle w:val="ConsPlusNormal"/>
              <w:jc w:val="center"/>
              <w:rPr>
                <w:szCs w:val="24"/>
              </w:rPr>
            </w:pPr>
            <w:r>
              <w:rPr>
                <w:szCs w:val="24"/>
              </w:rPr>
              <w:t>4.4.4</w:t>
            </w:r>
          </w:p>
        </w:tc>
        <w:tc>
          <w:tcPr>
            <w:tcW w:w="7937" w:type="dxa"/>
          </w:tcPr>
          <w:p w14:paraId="6CE6478E" w14:textId="77777777" w:rsidR="003C0636" w:rsidRDefault="00000000">
            <w:pPr>
              <w:pStyle w:val="ConsPlusNormal"/>
              <w:jc w:val="both"/>
              <w:rPr>
                <w:szCs w:val="24"/>
              </w:rPr>
            </w:pPr>
            <w:r>
              <w:rPr>
                <w:szCs w:val="24"/>
              </w:rPr>
              <w:t>Приложение как особый вид определения</w:t>
            </w:r>
          </w:p>
        </w:tc>
      </w:tr>
      <w:tr w:rsidR="003C0636" w14:paraId="588C61C5" w14:textId="77777777">
        <w:tc>
          <w:tcPr>
            <w:tcW w:w="1134" w:type="dxa"/>
          </w:tcPr>
          <w:p w14:paraId="08BDC894" w14:textId="77777777" w:rsidR="003C0636" w:rsidRDefault="00000000">
            <w:pPr>
              <w:pStyle w:val="ConsPlusNormal"/>
              <w:jc w:val="center"/>
              <w:rPr>
                <w:szCs w:val="24"/>
              </w:rPr>
            </w:pPr>
            <w:r>
              <w:rPr>
                <w:szCs w:val="24"/>
              </w:rPr>
              <w:t>4.4.5</w:t>
            </w:r>
          </w:p>
        </w:tc>
        <w:tc>
          <w:tcPr>
            <w:tcW w:w="7937" w:type="dxa"/>
          </w:tcPr>
          <w:p w14:paraId="73C49B72" w14:textId="77777777" w:rsidR="003C0636" w:rsidRDefault="00000000">
            <w:pPr>
              <w:pStyle w:val="ConsPlusNormal"/>
              <w:jc w:val="both"/>
              <w:rPr>
                <w:szCs w:val="24"/>
              </w:rPr>
            </w:pPr>
            <w:r>
              <w:rPr>
                <w:szCs w:val="24"/>
              </w:rPr>
              <w:t>Дополнение как второстепенный член предложения</w:t>
            </w:r>
          </w:p>
        </w:tc>
      </w:tr>
      <w:tr w:rsidR="003C0636" w14:paraId="06B324E0" w14:textId="77777777">
        <w:tc>
          <w:tcPr>
            <w:tcW w:w="1134" w:type="dxa"/>
          </w:tcPr>
          <w:p w14:paraId="1C8F9810" w14:textId="77777777" w:rsidR="003C0636" w:rsidRDefault="00000000">
            <w:pPr>
              <w:pStyle w:val="ConsPlusNormal"/>
              <w:jc w:val="center"/>
              <w:rPr>
                <w:szCs w:val="24"/>
              </w:rPr>
            </w:pPr>
            <w:r>
              <w:rPr>
                <w:szCs w:val="24"/>
              </w:rPr>
              <w:t>4.4.6</w:t>
            </w:r>
          </w:p>
        </w:tc>
        <w:tc>
          <w:tcPr>
            <w:tcW w:w="7937" w:type="dxa"/>
          </w:tcPr>
          <w:p w14:paraId="4BC95AF4" w14:textId="77777777" w:rsidR="003C0636" w:rsidRDefault="00000000">
            <w:pPr>
              <w:pStyle w:val="ConsPlusNormal"/>
              <w:jc w:val="both"/>
              <w:rPr>
                <w:szCs w:val="24"/>
              </w:rPr>
            </w:pPr>
            <w:r>
              <w:rPr>
                <w:szCs w:val="24"/>
              </w:rPr>
              <w:t>Дополнения прямые и косвенные</w:t>
            </w:r>
          </w:p>
        </w:tc>
      </w:tr>
      <w:tr w:rsidR="003C0636" w14:paraId="14B0F8B7" w14:textId="77777777">
        <w:tc>
          <w:tcPr>
            <w:tcW w:w="1134" w:type="dxa"/>
          </w:tcPr>
          <w:p w14:paraId="219A5DE0" w14:textId="77777777" w:rsidR="003C0636" w:rsidRDefault="00000000">
            <w:pPr>
              <w:pStyle w:val="ConsPlusNormal"/>
              <w:jc w:val="center"/>
              <w:rPr>
                <w:szCs w:val="24"/>
              </w:rPr>
            </w:pPr>
            <w:r>
              <w:rPr>
                <w:szCs w:val="24"/>
              </w:rPr>
              <w:t>4.4.7</w:t>
            </w:r>
          </w:p>
        </w:tc>
        <w:tc>
          <w:tcPr>
            <w:tcW w:w="7937" w:type="dxa"/>
          </w:tcPr>
          <w:p w14:paraId="3A100C34" w14:textId="77777777" w:rsidR="003C0636" w:rsidRDefault="00000000">
            <w:pPr>
              <w:pStyle w:val="ConsPlusNormal"/>
              <w:jc w:val="both"/>
              <w:rPr>
                <w:szCs w:val="24"/>
              </w:rPr>
            </w:pPr>
            <w:r>
              <w:rPr>
                <w:szCs w:val="24"/>
              </w:rPr>
              <w:t>Обстоятельство как второстепенный член предложения</w:t>
            </w:r>
          </w:p>
        </w:tc>
      </w:tr>
      <w:tr w:rsidR="003C0636" w14:paraId="036FD18F" w14:textId="77777777">
        <w:tc>
          <w:tcPr>
            <w:tcW w:w="1134" w:type="dxa"/>
          </w:tcPr>
          <w:p w14:paraId="64424571" w14:textId="77777777" w:rsidR="003C0636" w:rsidRDefault="00000000">
            <w:pPr>
              <w:pStyle w:val="ConsPlusNormal"/>
              <w:jc w:val="center"/>
              <w:rPr>
                <w:szCs w:val="24"/>
              </w:rPr>
            </w:pPr>
            <w:r>
              <w:rPr>
                <w:szCs w:val="24"/>
              </w:rPr>
              <w:t>4.4.8</w:t>
            </w:r>
          </w:p>
        </w:tc>
        <w:tc>
          <w:tcPr>
            <w:tcW w:w="7937" w:type="dxa"/>
          </w:tcPr>
          <w:p w14:paraId="5D6EEC65" w14:textId="77777777" w:rsidR="003C0636" w:rsidRDefault="00000000">
            <w:pPr>
              <w:pStyle w:val="ConsPlusNormal"/>
              <w:jc w:val="both"/>
              <w:rPr>
                <w:szCs w:val="24"/>
              </w:rPr>
            </w:pPr>
            <w:r>
              <w:rPr>
                <w:szCs w:val="24"/>
              </w:rPr>
              <w:t>Виды обстоятельств (места, времени, причины, цели, образа действия, меры и степени, условия, уступки)</w:t>
            </w:r>
          </w:p>
        </w:tc>
      </w:tr>
      <w:tr w:rsidR="003C0636" w14:paraId="752EBA0D" w14:textId="77777777">
        <w:tc>
          <w:tcPr>
            <w:tcW w:w="1134" w:type="dxa"/>
          </w:tcPr>
          <w:p w14:paraId="73C71FE1" w14:textId="77777777" w:rsidR="003C0636" w:rsidRDefault="00000000">
            <w:pPr>
              <w:pStyle w:val="ConsPlusNormal"/>
              <w:jc w:val="center"/>
              <w:rPr>
                <w:szCs w:val="24"/>
              </w:rPr>
            </w:pPr>
            <w:r>
              <w:rPr>
                <w:szCs w:val="24"/>
              </w:rPr>
              <w:t>4.5</w:t>
            </w:r>
          </w:p>
        </w:tc>
        <w:tc>
          <w:tcPr>
            <w:tcW w:w="7937" w:type="dxa"/>
          </w:tcPr>
          <w:p w14:paraId="391EFF23" w14:textId="77777777" w:rsidR="003C0636" w:rsidRDefault="00000000">
            <w:pPr>
              <w:pStyle w:val="ConsPlusNormal"/>
              <w:jc w:val="both"/>
              <w:rPr>
                <w:szCs w:val="24"/>
              </w:rPr>
            </w:pPr>
            <w:r>
              <w:rPr>
                <w:szCs w:val="24"/>
              </w:rPr>
              <w:t>Синтаксис. Односоставные предложения</w:t>
            </w:r>
          </w:p>
        </w:tc>
      </w:tr>
      <w:tr w:rsidR="003C0636" w14:paraId="1EB75110" w14:textId="77777777">
        <w:tc>
          <w:tcPr>
            <w:tcW w:w="1134" w:type="dxa"/>
          </w:tcPr>
          <w:p w14:paraId="1CA48AD9" w14:textId="77777777" w:rsidR="003C0636" w:rsidRDefault="00000000">
            <w:pPr>
              <w:pStyle w:val="ConsPlusNormal"/>
              <w:jc w:val="center"/>
              <w:rPr>
                <w:szCs w:val="24"/>
              </w:rPr>
            </w:pPr>
            <w:r>
              <w:rPr>
                <w:szCs w:val="24"/>
              </w:rPr>
              <w:lastRenderedPageBreak/>
              <w:t>4.5.1</w:t>
            </w:r>
          </w:p>
        </w:tc>
        <w:tc>
          <w:tcPr>
            <w:tcW w:w="7937" w:type="dxa"/>
          </w:tcPr>
          <w:p w14:paraId="6F6F5FB3" w14:textId="77777777" w:rsidR="003C0636" w:rsidRDefault="00000000">
            <w:pPr>
              <w:pStyle w:val="ConsPlusNormal"/>
              <w:jc w:val="both"/>
              <w:rPr>
                <w:szCs w:val="24"/>
              </w:rPr>
            </w:pPr>
            <w:r>
              <w:rPr>
                <w:szCs w:val="24"/>
              </w:rPr>
              <w:t>Односоставные предложения, их грамматические признаки</w:t>
            </w:r>
          </w:p>
        </w:tc>
      </w:tr>
      <w:tr w:rsidR="003C0636" w14:paraId="7ABC38B1" w14:textId="77777777">
        <w:tc>
          <w:tcPr>
            <w:tcW w:w="1134" w:type="dxa"/>
          </w:tcPr>
          <w:p w14:paraId="79AD902D" w14:textId="77777777" w:rsidR="003C0636" w:rsidRDefault="00000000">
            <w:pPr>
              <w:pStyle w:val="ConsPlusNormal"/>
              <w:jc w:val="center"/>
              <w:rPr>
                <w:szCs w:val="24"/>
              </w:rPr>
            </w:pPr>
            <w:r>
              <w:rPr>
                <w:szCs w:val="24"/>
              </w:rPr>
              <w:t>4.5.2</w:t>
            </w:r>
          </w:p>
        </w:tc>
        <w:tc>
          <w:tcPr>
            <w:tcW w:w="7937" w:type="dxa"/>
          </w:tcPr>
          <w:p w14:paraId="1281057D" w14:textId="77777777" w:rsidR="003C0636" w:rsidRDefault="00000000">
            <w:pPr>
              <w:pStyle w:val="ConsPlusNormal"/>
              <w:jc w:val="both"/>
              <w:rPr>
                <w:szCs w:val="24"/>
              </w:rPr>
            </w:pPr>
            <w:r>
              <w:rPr>
                <w:szCs w:val="24"/>
              </w:rPr>
              <w:t>Виды односоставных предложений: назывные, определенно-личные, неопределенно-личные, обобщенно-личные, безличные предложения</w:t>
            </w:r>
          </w:p>
        </w:tc>
      </w:tr>
      <w:tr w:rsidR="003C0636" w14:paraId="5D447F4F" w14:textId="77777777">
        <w:tc>
          <w:tcPr>
            <w:tcW w:w="1134" w:type="dxa"/>
          </w:tcPr>
          <w:p w14:paraId="21D7C58E" w14:textId="77777777" w:rsidR="003C0636" w:rsidRDefault="00000000">
            <w:pPr>
              <w:pStyle w:val="ConsPlusNormal"/>
              <w:jc w:val="center"/>
              <w:rPr>
                <w:szCs w:val="24"/>
              </w:rPr>
            </w:pPr>
            <w:r>
              <w:rPr>
                <w:szCs w:val="24"/>
              </w:rPr>
              <w:t>4.6</w:t>
            </w:r>
          </w:p>
        </w:tc>
        <w:tc>
          <w:tcPr>
            <w:tcW w:w="7937" w:type="dxa"/>
          </w:tcPr>
          <w:p w14:paraId="6DC297BF" w14:textId="77777777" w:rsidR="003C0636" w:rsidRDefault="00000000">
            <w:pPr>
              <w:pStyle w:val="ConsPlusNormal"/>
              <w:jc w:val="both"/>
              <w:rPr>
                <w:szCs w:val="24"/>
              </w:rPr>
            </w:pPr>
            <w:r>
              <w:rPr>
                <w:szCs w:val="24"/>
              </w:rPr>
              <w:t>Синтаксис. Простое осложненное предложение</w:t>
            </w:r>
          </w:p>
        </w:tc>
      </w:tr>
      <w:tr w:rsidR="003C0636" w14:paraId="7313291A" w14:textId="77777777">
        <w:tc>
          <w:tcPr>
            <w:tcW w:w="1134" w:type="dxa"/>
          </w:tcPr>
          <w:p w14:paraId="27D4DC88" w14:textId="77777777" w:rsidR="003C0636" w:rsidRDefault="00000000">
            <w:pPr>
              <w:pStyle w:val="ConsPlusNormal"/>
              <w:jc w:val="center"/>
              <w:rPr>
                <w:szCs w:val="24"/>
              </w:rPr>
            </w:pPr>
            <w:r>
              <w:rPr>
                <w:szCs w:val="24"/>
              </w:rPr>
              <w:t>4.6.1</w:t>
            </w:r>
          </w:p>
        </w:tc>
        <w:tc>
          <w:tcPr>
            <w:tcW w:w="7937" w:type="dxa"/>
          </w:tcPr>
          <w:p w14:paraId="2C1D1749" w14:textId="77777777" w:rsidR="003C0636" w:rsidRDefault="00000000">
            <w:pPr>
              <w:pStyle w:val="ConsPlusNormal"/>
              <w:jc w:val="both"/>
              <w:rPr>
                <w:szCs w:val="24"/>
              </w:rPr>
            </w:pPr>
            <w:r>
              <w:rPr>
                <w:szCs w:val="24"/>
              </w:rPr>
              <w:t>Однородные члены предложения, их признаки, средства связи. Союзная и бессоюзная связь однородных членов предложения</w:t>
            </w:r>
          </w:p>
        </w:tc>
      </w:tr>
      <w:tr w:rsidR="003C0636" w14:paraId="4A788089" w14:textId="77777777">
        <w:tc>
          <w:tcPr>
            <w:tcW w:w="1134" w:type="dxa"/>
          </w:tcPr>
          <w:p w14:paraId="411CC5A1" w14:textId="77777777" w:rsidR="003C0636" w:rsidRDefault="00000000">
            <w:pPr>
              <w:pStyle w:val="ConsPlusNormal"/>
              <w:jc w:val="center"/>
              <w:rPr>
                <w:szCs w:val="24"/>
              </w:rPr>
            </w:pPr>
            <w:r>
              <w:rPr>
                <w:szCs w:val="24"/>
              </w:rPr>
              <w:t>4.6.2</w:t>
            </w:r>
          </w:p>
        </w:tc>
        <w:tc>
          <w:tcPr>
            <w:tcW w:w="7937" w:type="dxa"/>
          </w:tcPr>
          <w:p w14:paraId="07D67CA5" w14:textId="77777777" w:rsidR="003C0636" w:rsidRDefault="00000000">
            <w:pPr>
              <w:pStyle w:val="ConsPlusNormal"/>
              <w:jc w:val="both"/>
              <w:rPr>
                <w:szCs w:val="24"/>
              </w:rPr>
            </w:pPr>
            <w:r>
              <w:rPr>
                <w:szCs w:val="24"/>
              </w:rPr>
              <w:t>Однородные и неоднородные определения</w:t>
            </w:r>
          </w:p>
        </w:tc>
      </w:tr>
      <w:tr w:rsidR="003C0636" w14:paraId="39E5F5F4" w14:textId="77777777">
        <w:tc>
          <w:tcPr>
            <w:tcW w:w="1134" w:type="dxa"/>
          </w:tcPr>
          <w:p w14:paraId="0BE7E343" w14:textId="77777777" w:rsidR="003C0636" w:rsidRDefault="00000000">
            <w:pPr>
              <w:pStyle w:val="ConsPlusNormal"/>
              <w:jc w:val="center"/>
              <w:rPr>
                <w:szCs w:val="24"/>
              </w:rPr>
            </w:pPr>
            <w:r>
              <w:rPr>
                <w:szCs w:val="24"/>
              </w:rPr>
              <w:t>4.6.3</w:t>
            </w:r>
          </w:p>
        </w:tc>
        <w:tc>
          <w:tcPr>
            <w:tcW w:w="7937" w:type="dxa"/>
          </w:tcPr>
          <w:p w14:paraId="5A062C7F" w14:textId="77777777" w:rsidR="003C0636" w:rsidRDefault="00000000">
            <w:pPr>
              <w:pStyle w:val="ConsPlusNormal"/>
              <w:jc w:val="both"/>
              <w:rPr>
                <w:szCs w:val="24"/>
              </w:rPr>
            </w:pPr>
            <w:r>
              <w:rPr>
                <w:szCs w:val="24"/>
              </w:rPr>
              <w:t>Предложения с обобщающими словами при однородных членах</w:t>
            </w:r>
          </w:p>
        </w:tc>
      </w:tr>
      <w:tr w:rsidR="003C0636" w14:paraId="5988225E" w14:textId="77777777">
        <w:tc>
          <w:tcPr>
            <w:tcW w:w="1134" w:type="dxa"/>
          </w:tcPr>
          <w:p w14:paraId="4619681C" w14:textId="77777777" w:rsidR="003C0636" w:rsidRDefault="00000000">
            <w:pPr>
              <w:pStyle w:val="ConsPlusNormal"/>
              <w:jc w:val="center"/>
              <w:rPr>
                <w:szCs w:val="24"/>
              </w:rPr>
            </w:pPr>
            <w:r>
              <w:rPr>
                <w:szCs w:val="24"/>
              </w:rPr>
              <w:t>4.6.4</w:t>
            </w:r>
          </w:p>
        </w:tc>
        <w:tc>
          <w:tcPr>
            <w:tcW w:w="7937" w:type="dxa"/>
          </w:tcPr>
          <w:p w14:paraId="57BBC52D" w14:textId="77777777" w:rsidR="003C0636" w:rsidRDefault="00000000">
            <w:pPr>
              <w:pStyle w:val="ConsPlusNormal"/>
              <w:jc w:val="both"/>
              <w:rPr>
                <w:szCs w:val="24"/>
              </w:rPr>
            </w:pPr>
            <w:r>
              <w:rPr>
                <w:szCs w:val="24"/>
              </w:rPr>
              <w:t>Обособление</w:t>
            </w:r>
          </w:p>
        </w:tc>
      </w:tr>
      <w:tr w:rsidR="003C0636" w14:paraId="7C730715" w14:textId="77777777">
        <w:tc>
          <w:tcPr>
            <w:tcW w:w="1134" w:type="dxa"/>
          </w:tcPr>
          <w:p w14:paraId="569B53E0" w14:textId="77777777" w:rsidR="003C0636" w:rsidRDefault="00000000">
            <w:pPr>
              <w:pStyle w:val="ConsPlusNormal"/>
              <w:jc w:val="center"/>
              <w:rPr>
                <w:szCs w:val="24"/>
              </w:rPr>
            </w:pPr>
            <w:r>
              <w:rPr>
                <w:szCs w:val="24"/>
              </w:rPr>
              <w:t>4.6.5</w:t>
            </w:r>
          </w:p>
        </w:tc>
        <w:tc>
          <w:tcPr>
            <w:tcW w:w="7937" w:type="dxa"/>
          </w:tcPr>
          <w:p w14:paraId="1FEDAF83" w14:textId="77777777" w:rsidR="003C0636" w:rsidRDefault="00000000">
            <w:pPr>
              <w:pStyle w:val="ConsPlusNormal"/>
              <w:jc w:val="both"/>
              <w:rPr>
                <w:szCs w:val="24"/>
              </w:rPr>
            </w:pPr>
            <w:r>
              <w:rPr>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3C0636" w14:paraId="7125BFE0" w14:textId="77777777">
        <w:tc>
          <w:tcPr>
            <w:tcW w:w="1134" w:type="dxa"/>
          </w:tcPr>
          <w:p w14:paraId="63E3B04E" w14:textId="77777777" w:rsidR="003C0636" w:rsidRDefault="00000000">
            <w:pPr>
              <w:pStyle w:val="ConsPlusNormal"/>
              <w:jc w:val="center"/>
              <w:rPr>
                <w:szCs w:val="24"/>
              </w:rPr>
            </w:pPr>
            <w:r>
              <w:rPr>
                <w:szCs w:val="24"/>
              </w:rPr>
              <w:t>4.6.6</w:t>
            </w:r>
          </w:p>
        </w:tc>
        <w:tc>
          <w:tcPr>
            <w:tcW w:w="7937" w:type="dxa"/>
          </w:tcPr>
          <w:p w14:paraId="30EF8DF5" w14:textId="77777777" w:rsidR="003C0636" w:rsidRDefault="00000000">
            <w:pPr>
              <w:pStyle w:val="ConsPlusNormal"/>
              <w:jc w:val="both"/>
              <w:rPr>
                <w:szCs w:val="24"/>
              </w:rPr>
            </w:pPr>
            <w:r>
              <w:rPr>
                <w:szCs w:val="24"/>
              </w:rPr>
              <w:t>Уточняющие члены предложения, пояснительные и присоединительные конструкции</w:t>
            </w:r>
          </w:p>
        </w:tc>
      </w:tr>
      <w:tr w:rsidR="003C0636" w14:paraId="580021B8" w14:textId="77777777">
        <w:tc>
          <w:tcPr>
            <w:tcW w:w="1134" w:type="dxa"/>
          </w:tcPr>
          <w:p w14:paraId="503EE657" w14:textId="77777777" w:rsidR="003C0636" w:rsidRDefault="00000000">
            <w:pPr>
              <w:pStyle w:val="ConsPlusNormal"/>
              <w:jc w:val="center"/>
              <w:rPr>
                <w:szCs w:val="24"/>
              </w:rPr>
            </w:pPr>
            <w:r>
              <w:rPr>
                <w:szCs w:val="24"/>
              </w:rPr>
              <w:t>4.6.7</w:t>
            </w:r>
          </w:p>
        </w:tc>
        <w:tc>
          <w:tcPr>
            <w:tcW w:w="7937" w:type="dxa"/>
          </w:tcPr>
          <w:p w14:paraId="18177C16" w14:textId="77777777" w:rsidR="003C0636" w:rsidRDefault="00000000">
            <w:pPr>
              <w:pStyle w:val="ConsPlusNormal"/>
              <w:jc w:val="both"/>
              <w:rPr>
                <w:szCs w:val="24"/>
              </w:rPr>
            </w:pPr>
            <w:r>
              <w:rPr>
                <w:szCs w:val="24"/>
              </w:rPr>
              <w:t>Обращение. Основные функции обращения</w:t>
            </w:r>
          </w:p>
        </w:tc>
      </w:tr>
      <w:tr w:rsidR="003C0636" w14:paraId="7E944129" w14:textId="77777777">
        <w:tc>
          <w:tcPr>
            <w:tcW w:w="1134" w:type="dxa"/>
          </w:tcPr>
          <w:p w14:paraId="181A85DC" w14:textId="77777777" w:rsidR="003C0636" w:rsidRDefault="00000000">
            <w:pPr>
              <w:pStyle w:val="ConsPlusNormal"/>
              <w:jc w:val="center"/>
              <w:rPr>
                <w:szCs w:val="24"/>
              </w:rPr>
            </w:pPr>
            <w:r>
              <w:rPr>
                <w:szCs w:val="24"/>
              </w:rPr>
              <w:t>4.6.8</w:t>
            </w:r>
          </w:p>
        </w:tc>
        <w:tc>
          <w:tcPr>
            <w:tcW w:w="7937" w:type="dxa"/>
          </w:tcPr>
          <w:p w14:paraId="4C8DFF9E" w14:textId="77777777" w:rsidR="003C0636" w:rsidRDefault="00000000">
            <w:pPr>
              <w:pStyle w:val="ConsPlusNormal"/>
              <w:jc w:val="both"/>
              <w:rPr>
                <w:szCs w:val="24"/>
              </w:rPr>
            </w:pPr>
            <w:r>
              <w:rPr>
                <w:szCs w:val="24"/>
              </w:rPr>
              <w:t>Распространенное и нераспространенное обращение</w:t>
            </w:r>
          </w:p>
        </w:tc>
      </w:tr>
      <w:tr w:rsidR="003C0636" w14:paraId="2D9094D7" w14:textId="77777777">
        <w:tc>
          <w:tcPr>
            <w:tcW w:w="1134" w:type="dxa"/>
          </w:tcPr>
          <w:p w14:paraId="1894D043" w14:textId="77777777" w:rsidR="003C0636" w:rsidRDefault="00000000">
            <w:pPr>
              <w:pStyle w:val="ConsPlusNormal"/>
              <w:jc w:val="center"/>
              <w:rPr>
                <w:szCs w:val="24"/>
              </w:rPr>
            </w:pPr>
            <w:r>
              <w:rPr>
                <w:szCs w:val="24"/>
              </w:rPr>
              <w:t>4.6.9</w:t>
            </w:r>
          </w:p>
        </w:tc>
        <w:tc>
          <w:tcPr>
            <w:tcW w:w="7937" w:type="dxa"/>
          </w:tcPr>
          <w:p w14:paraId="20065250" w14:textId="77777777" w:rsidR="003C0636" w:rsidRDefault="00000000">
            <w:pPr>
              <w:pStyle w:val="ConsPlusNormal"/>
              <w:jc w:val="both"/>
              <w:rPr>
                <w:szCs w:val="24"/>
              </w:rPr>
            </w:pPr>
            <w:r>
              <w:rPr>
                <w:szCs w:val="24"/>
              </w:rPr>
              <w:t>Вводные конструкции</w:t>
            </w:r>
          </w:p>
        </w:tc>
      </w:tr>
      <w:tr w:rsidR="003C0636" w14:paraId="171B6778" w14:textId="77777777">
        <w:tc>
          <w:tcPr>
            <w:tcW w:w="1134" w:type="dxa"/>
          </w:tcPr>
          <w:p w14:paraId="1EAAC46A" w14:textId="77777777" w:rsidR="003C0636" w:rsidRDefault="00000000">
            <w:pPr>
              <w:pStyle w:val="ConsPlusNormal"/>
              <w:jc w:val="center"/>
              <w:rPr>
                <w:szCs w:val="24"/>
              </w:rPr>
            </w:pPr>
            <w:r>
              <w:rPr>
                <w:szCs w:val="24"/>
              </w:rPr>
              <w:t>4.6.10</w:t>
            </w:r>
          </w:p>
        </w:tc>
        <w:tc>
          <w:tcPr>
            <w:tcW w:w="7937" w:type="dxa"/>
          </w:tcPr>
          <w:p w14:paraId="183DD4DA" w14:textId="77777777" w:rsidR="003C0636" w:rsidRDefault="00000000">
            <w:pPr>
              <w:pStyle w:val="ConsPlusNormal"/>
              <w:jc w:val="both"/>
              <w:rPr>
                <w:szCs w:val="24"/>
              </w:rPr>
            </w:pPr>
            <w:r>
              <w:rPr>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3C0636" w14:paraId="65A495EF" w14:textId="77777777">
        <w:tc>
          <w:tcPr>
            <w:tcW w:w="1134" w:type="dxa"/>
          </w:tcPr>
          <w:p w14:paraId="115D29E2" w14:textId="77777777" w:rsidR="003C0636" w:rsidRDefault="00000000">
            <w:pPr>
              <w:pStyle w:val="ConsPlusNormal"/>
              <w:jc w:val="center"/>
              <w:rPr>
                <w:szCs w:val="24"/>
              </w:rPr>
            </w:pPr>
            <w:r>
              <w:rPr>
                <w:szCs w:val="24"/>
              </w:rPr>
              <w:t>4.6.11</w:t>
            </w:r>
          </w:p>
        </w:tc>
        <w:tc>
          <w:tcPr>
            <w:tcW w:w="7937" w:type="dxa"/>
          </w:tcPr>
          <w:p w14:paraId="3E1C7AEC" w14:textId="77777777" w:rsidR="003C0636" w:rsidRDefault="00000000">
            <w:pPr>
              <w:pStyle w:val="ConsPlusNormal"/>
              <w:jc w:val="both"/>
              <w:rPr>
                <w:szCs w:val="24"/>
              </w:rPr>
            </w:pPr>
            <w:r>
              <w:rPr>
                <w:szCs w:val="24"/>
              </w:rPr>
              <w:t>Омонимия членов предложения и вводных слов, словосочетаний и предложений</w:t>
            </w:r>
          </w:p>
        </w:tc>
      </w:tr>
      <w:tr w:rsidR="003C0636" w14:paraId="46377514" w14:textId="77777777">
        <w:tc>
          <w:tcPr>
            <w:tcW w:w="1134" w:type="dxa"/>
          </w:tcPr>
          <w:p w14:paraId="7618E8BC" w14:textId="77777777" w:rsidR="003C0636" w:rsidRDefault="00000000">
            <w:pPr>
              <w:pStyle w:val="ConsPlusNormal"/>
              <w:jc w:val="center"/>
              <w:rPr>
                <w:szCs w:val="24"/>
              </w:rPr>
            </w:pPr>
            <w:r>
              <w:rPr>
                <w:szCs w:val="24"/>
              </w:rPr>
              <w:t>4.6.12</w:t>
            </w:r>
          </w:p>
        </w:tc>
        <w:tc>
          <w:tcPr>
            <w:tcW w:w="7937" w:type="dxa"/>
          </w:tcPr>
          <w:p w14:paraId="34A55841" w14:textId="77777777" w:rsidR="003C0636" w:rsidRDefault="00000000">
            <w:pPr>
              <w:pStyle w:val="ConsPlusNormal"/>
              <w:jc w:val="both"/>
              <w:rPr>
                <w:szCs w:val="24"/>
              </w:rPr>
            </w:pPr>
            <w:r>
              <w:rPr>
                <w:szCs w:val="24"/>
              </w:rPr>
              <w:t>Вставные конструкции</w:t>
            </w:r>
          </w:p>
        </w:tc>
      </w:tr>
      <w:tr w:rsidR="003C0636" w14:paraId="4103617E" w14:textId="77777777">
        <w:tc>
          <w:tcPr>
            <w:tcW w:w="1134" w:type="dxa"/>
          </w:tcPr>
          <w:p w14:paraId="58935456" w14:textId="77777777" w:rsidR="003C0636" w:rsidRDefault="00000000">
            <w:pPr>
              <w:pStyle w:val="ConsPlusNormal"/>
              <w:jc w:val="center"/>
              <w:rPr>
                <w:szCs w:val="24"/>
              </w:rPr>
            </w:pPr>
            <w:r>
              <w:rPr>
                <w:szCs w:val="24"/>
              </w:rPr>
              <w:t>4.7</w:t>
            </w:r>
          </w:p>
        </w:tc>
        <w:tc>
          <w:tcPr>
            <w:tcW w:w="7937" w:type="dxa"/>
          </w:tcPr>
          <w:p w14:paraId="27173971" w14:textId="77777777" w:rsidR="003C0636" w:rsidRDefault="00000000">
            <w:pPr>
              <w:pStyle w:val="ConsPlusNormal"/>
              <w:jc w:val="both"/>
              <w:rPr>
                <w:szCs w:val="24"/>
              </w:rPr>
            </w:pPr>
            <w:r>
              <w:rPr>
                <w:szCs w:val="24"/>
              </w:rPr>
              <w:t>Синтаксис. Синтаксическая синонимия</w:t>
            </w:r>
          </w:p>
        </w:tc>
      </w:tr>
      <w:tr w:rsidR="003C0636" w14:paraId="668A1434" w14:textId="77777777">
        <w:tc>
          <w:tcPr>
            <w:tcW w:w="1134" w:type="dxa"/>
          </w:tcPr>
          <w:p w14:paraId="39BFF684" w14:textId="77777777" w:rsidR="003C0636" w:rsidRDefault="00000000">
            <w:pPr>
              <w:pStyle w:val="ConsPlusNormal"/>
              <w:jc w:val="center"/>
              <w:rPr>
                <w:szCs w:val="24"/>
              </w:rPr>
            </w:pPr>
            <w:r>
              <w:rPr>
                <w:szCs w:val="24"/>
              </w:rPr>
              <w:t>4.7.1</w:t>
            </w:r>
          </w:p>
        </w:tc>
        <w:tc>
          <w:tcPr>
            <w:tcW w:w="7937" w:type="dxa"/>
          </w:tcPr>
          <w:p w14:paraId="1460F455" w14:textId="77777777" w:rsidR="003C0636" w:rsidRDefault="00000000">
            <w:pPr>
              <w:pStyle w:val="ConsPlusNormal"/>
              <w:jc w:val="both"/>
              <w:rPr>
                <w:szCs w:val="24"/>
              </w:rPr>
            </w:pPr>
            <w:r>
              <w:rPr>
                <w:szCs w:val="24"/>
              </w:rPr>
              <w:t>Грамматическая синонимия словосочетаний</w:t>
            </w:r>
          </w:p>
        </w:tc>
      </w:tr>
      <w:tr w:rsidR="003C0636" w14:paraId="3B2F18F9" w14:textId="77777777">
        <w:tc>
          <w:tcPr>
            <w:tcW w:w="1134" w:type="dxa"/>
          </w:tcPr>
          <w:p w14:paraId="5A35F8FD" w14:textId="77777777" w:rsidR="003C0636" w:rsidRDefault="00000000">
            <w:pPr>
              <w:pStyle w:val="ConsPlusNormal"/>
              <w:jc w:val="center"/>
              <w:rPr>
                <w:szCs w:val="24"/>
              </w:rPr>
            </w:pPr>
            <w:r>
              <w:rPr>
                <w:szCs w:val="24"/>
              </w:rPr>
              <w:t>4.7.2</w:t>
            </w:r>
          </w:p>
        </w:tc>
        <w:tc>
          <w:tcPr>
            <w:tcW w:w="7937" w:type="dxa"/>
          </w:tcPr>
          <w:p w14:paraId="639DE38A" w14:textId="77777777" w:rsidR="003C0636" w:rsidRDefault="00000000">
            <w:pPr>
              <w:pStyle w:val="ConsPlusNormal"/>
              <w:jc w:val="both"/>
              <w:rPr>
                <w:szCs w:val="24"/>
              </w:rPr>
            </w:pPr>
            <w:r>
              <w:rPr>
                <w:szCs w:val="24"/>
              </w:rPr>
              <w:t>Синтаксическая синонимия односоставных и двусоставных предложений</w:t>
            </w:r>
          </w:p>
        </w:tc>
      </w:tr>
      <w:tr w:rsidR="003C0636" w14:paraId="00F674D4" w14:textId="77777777">
        <w:tc>
          <w:tcPr>
            <w:tcW w:w="1134" w:type="dxa"/>
          </w:tcPr>
          <w:p w14:paraId="18DDDB41" w14:textId="77777777" w:rsidR="003C0636" w:rsidRDefault="00000000">
            <w:pPr>
              <w:pStyle w:val="ConsPlusNormal"/>
              <w:jc w:val="center"/>
              <w:rPr>
                <w:szCs w:val="24"/>
              </w:rPr>
            </w:pPr>
            <w:r>
              <w:rPr>
                <w:szCs w:val="24"/>
              </w:rPr>
              <w:t>5</w:t>
            </w:r>
          </w:p>
        </w:tc>
        <w:tc>
          <w:tcPr>
            <w:tcW w:w="7937" w:type="dxa"/>
          </w:tcPr>
          <w:p w14:paraId="12311B71" w14:textId="77777777" w:rsidR="003C0636" w:rsidRDefault="00000000">
            <w:pPr>
              <w:pStyle w:val="ConsPlusNormal"/>
              <w:jc w:val="both"/>
              <w:rPr>
                <w:szCs w:val="24"/>
              </w:rPr>
            </w:pPr>
            <w:r>
              <w:rPr>
                <w:szCs w:val="24"/>
              </w:rPr>
              <w:t>Культура речи</w:t>
            </w:r>
          </w:p>
        </w:tc>
      </w:tr>
      <w:tr w:rsidR="003C0636" w14:paraId="5B11BFA9" w14:textId="77777777">
        <w:tc>
          <w:tcPr>
            <w:tcW w:w="1134" w:type="dxa"/>
          </w:tcPr>
          <w:p w14:paraId="09EC9407" w14:textId="77777777" w:rsidR="003C0636" w:rsidRDefault="00000000">
            <w:pPr>
              <w:pStyle w:val="ConsPlusNormal"/>
              <w:jc w:val="center"/>
              <w:rPr>
                <w:szCs w:val="24"/>
              </w:rPr>
            </w:pPr>
            <w:r>
              <w:rPr>
                <w:szCs w:val="24"/>
              </w:rPr>
              <w:t>5.1</w:t>
            </w:r>
          </w:p>
        </w:tc>
        <w:tc>
          <w:tcPr>
            <w:tcW w:w="7937" w:type="dxa"/>
          </w:tcPr>
          <w:p w14:paraId="53F78E0F" w14:textId="77777777" w:rsidR="003C0636" w:rsidRDefault="00000000">
            <w:pPr>
              <w:pStyle w:val="ConsPlusNormal"/>
              <w:jc w:val="both"/>
              <w:rPr>
                <w:szCs w:val="24"/>
              </w:rPr>
            </w:pPr>
            <w:r>
              <w:rPr>
                <w:szCs w:val="24"/>
              </w:rPr>
              <w:t>Нормы построения словосочетаний</w:t>
            </w:r>
          </w:p>
        </w:tc>
      </w:tr>
      <w:tr w:rsidR="003C0636" w14:paraId="39F4B768" w14:textId="77777777">
        <w:tc>
          <w:tcPr>
            <w:tcW w:w="1134" w:type="dxa"/>
          </w:tcPr>
          <w:p w14:paraId="52F28F42" w14:textId="77777777" w:rsidR="003C0636" w:rsidRDefault="00000000">
            <w:pPr>
              <w:pStyle w:val="ConsPlusNormal"/>
              <w:jc w:val="center"/>
              <w:rPr>
                <w:szCs w:val="24"/>
              </w:rPr>
            </w:pPr>
            <w:r>
              <w:rPr>
                <w:szCs w:val="24"/>
              </w:rPr>
              <w:t>5.2</w:t>
            </w:r>
          </w:p>
        </w:tc>
        <w:tc>
          <w:tcPr>
            <w:tcW w:w="7937" w:type="dxa"/>
          </w:tcPr>
          <w:p w14:paraId="3E6EC126" w14:textId="77777777" w:rsidR="003C0636" w:rsidRDefault="00000000">
            <w:pPr>
              <w:pStyle w:val="ConsPlusNormal"/>
              <w:jc w:val="both"/>
              <w:rPr>
                <w:szCs w:val="24"/>
              </w:rPr>
            </w:pPr>
            <w:r>
              <w:rPr>
                <w:szCs w:val="24"/>
              </w:rPr>
              <w:t>Нормы построения простого предложения</w:t>
            </w:r>
          </w:p>
        </w:tc>
      </w:tr>
      <w:tr w:rsidR="003C0636" w14:paraId="616E26EA" w14:textId="77777777">
        <w:tc>
          <w:tcPr>
            <w:tcW w:w="1134" w:type="dxa"/>
          </w:tcPr>
          <w:p w14:paraId="7C2CDA22" w14:textId="77777777" w:rsidR="003C0636" w:rsidRDefault="00000000">
            <w:pPr>
              <w:pStyle w:val="ConsPlusNormal"/>
              <w:jc w:val="center"/>
              <w:rPr>
                <w:szCs w:val="24"/>
              </w:rPr>
            </w:pPr>
            <w:r>
              <w:rPr>
                <w:szCs w:val="24"/>
              </w:rPr>
              <w:t>5.3</w:t>
            </w:r>
          </w:p>
        </w:tc>
        <w:tc>
          <w:tcPr>
            <w:tcW w:w="7937" w:type="dxa"/>
          </w:tcPr>
          <w:p w14:paraId="5FB943E2" w14:textId="77777777" w:rsidR="003C0636" w:rsidRDefault="00000000">
            <w:pPr>
              <w:pStyle w:val="ConsPlusNormal"/>
              <w:jc w:val="both"/>
              <w:rPr>
                <w:szCs w:val="24"/>
              </w:rPr>
            </w:pPr>
            <w:r>
              <w:rPr>
                <w:szCs w:val="24"/>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3C0636" w14:paraId="75070F31" w14:textId="77777777">
        <w:tc>
          <w:tcPr>
            <w:tcW w:w="1134" w:type="dxa"/>
          </w:tcPr>
          <w:p w14:paraId="59D7DBD6" w14:textId="77777777" w:rsidR="003C0636" w:rsidRDefault="00000000">
            <w:pPr>
              <w:pStyle w:val="ConsPlusNormal"/>
              <w:jc w:val="center"/>
              <w:rPr>
                <w:szCs w:val="24"/>
              </w:rPr>
            </w:pPr>
            <w:r>
              <w:rPr>
                <w:szCs w:val="24"/>
              </w:rPr>
              <w:t>5.4</w:t>
            </w:r>
          </w:p>
        </w:tc>
        <w:tc>
          <w:tcPr>
            <w:tcW w:w="7937" w:type="dxa"/>
          </w:tcPr>
          <w:p w14:paraId="4919921C" w14:textId="77777777" w:rsidR="003C0636" w:rsidRDefault="00000000">
            <w:pPr>
              <w:pStyle w:val="ConsPlusNormal"/>
              <w:jc w:val="both"/>
              <w:rPr>
                <w:szCs w:val="24"/>
              </w:rPr>
            </w:pPr>
            <w:r>
              <w:rPr>
                <w:szCs w:val="24"/>
              </w:rPr>
              <w:t>Нормы построения предложений с однородными членами, связанными двойными союзами не только... но и, как</w:t>
            </w:r>
            <w:proofErr w:type="gramStart"/>
            <w:r>
              <w:rPr>
                <w:szCs w:val="24"/>
              </w:rPr>
              <w:t>...</w:t>
            </w:r>
            <w:proofErr w:type="gramEnd"/>
            <w:r>
              <w:rPr>
                <w:szCs w:val="24"/>
              </w:rPr>
              <w:t>так и</w:t>
            </w:r>
          </w:p>
        </w:tc>
      </w:tr>
      <w:tr w:rsidR="003C0636" w14:paraId="44DE5F14" w14:textId="77777777">
        <w:tc>
          <w:tcPr>
            <w:tcW w:w="1134" w:type="dxa"/>
          </w:tcPr>
          <w:p w14:paraId="2ADEAE88" w14:textId="77777777" w:rsidR="003C0636" w:rsidRDefault="00000000">
            <w:pPr>
              <w:pStyle w:val="ConsPlusNormal"/>
              <w:jc w:val="center"/>
              <w:rPr>
                <w:szCs w:val="24"/>
              </w:rPr>
            </w:pPr>
            <w:r>
              <w:rPr>
                <w:szCs w:val="24"/>
              </w:rPr>
              <w:lastRenderedPageBreak/>
              <w:t>5.5</w:t>
            </w:r>
          </w:p>
        </w:tc>
        <w:tc>
          <w:tcPr>
            <w:tcW w:w="7937" w:type="dxa"/>
          </w:tcPr>
          <w:p w14:paraId="3BDA6841" w14:textId="77777777" w:rsidR="003C0636" w:rsidRDefault="00000000">
            <w:pPr>
              <w:pStyle w:val="ConsPlusNormal"/>
              <w:jc w:val="both"/>
              <w:rPr>
                <w:szCs w:val="24"/>
              </w:rPr>
            </w:pPr>
            <w:r>
              <w:rPr>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3C0636" w14:paraId="753627D9" w14:textId="77777777">
        <w:tc>
          <w:tcPr>
            <w:tcW w:w="1134" w:type="dxa"/>
          </w:tcPr>
          <w:p w14:paraId="21F25776" w14:textId="77777777" w:rsidR="003C0636" w:rsidRDefault="00000000">
            <w:pPr>
              <w:pStyle w:val="ConsPlusNormal"/>
              <w:jc w:val="center"/>
              <w:rPr>
                <w:szCs w:val="24"/>
              </w:rPr>
            </w:pPr>
            <w:r>
              <w:rPr>
                <w:szCs w:val="24"/>
              </w:rPr>
              <w:t>6</w:t>
            </w:r>
          </w:p>
        </w:tc>
        <w:tc>
          <w:tcPr>
            <w:tcW w:w="7937" w:type="dxa"/>
          </w:tcPr>
          <w:p w14:paraId="6912117F" w14:textId="77777777" w:rsidR="003C0636" w:rsidRDefault="00000000">
            <w:pPr>
              <w:pStyle w:val="ConsPlusNormal"/>
              <w:jc w:val="both"/>
              <w:rPr>
                <w:szCs w:val="24"/>
              </w:rPr>
            </w:pPr>
            <w:r>
              <w:rPr>
                <w:szCs w:val="24"/>
              </w:rPr>
              <w:t>Орфография</w:t>
            </w:r>
          </w:p>
        </w:tc>
      </w:tr>
      <w:tr w:rsidR="003C0636" w14:paraId="32FA998B" w14:textId="77777777">
        <w:tc>
          <w:tcPr>
            <w:tcW w:w="1134" w:type="dxa"/>
          </w:tcPr>
          <w:p w14:paraId="39A3B38F" w14:textId="77777777" w:rsidR="003C0636" w:rsidRDefault="00000000">
            <w:pPr>
              <w:pStyle w:val="ConsPlusNormal"/>
              <w:jc w:val="center"/>
              <w:rPr>
                <w:szCs w:val="24"/>
              </w:rPr>
            </w:pPr>
            <w:r>
              <w:rPr>
                <w:szCs w:val="24"/>
              </w:rPr>
              <w:t>6.1</w:t>
            </w:r>
          </w:p>
        </w:tc>
        <w:tc>
          <w:tcPr>
            <w:tcW w:w="7937" w:type="dxa"/>
          </w:tcPr>
          <w:p w14:paraId="582C3503" w14:textId="77777777" w:rsidR="003C0636" w:rsidRDefault="00000000">
            <w:pPr>
              <w:pStyle w:val="ConsPlusNormal"/>
              <w:jc w:val="both"/>
              <w:rPr>
                <w:szCs w:val="24"/>
              </w:rPr>
            </w:pPr>
            <w:r>
              <w:rPr>
                <w:szCs w:val="24"/>
              </w:rPr>
              <w:t>Орфографический анализ слов (в рамках изученного)</w:t>
            </w:r>
          </w:p>
        </w:tc>
      </w:tr>
      <w:tr w:rsidR="003C0636" w14:paraId="365280AE" w14:textId="77777777">
        <w:tc>
          <w:tcPr>
            <w:tcW w:w="1134" w:type="dxa"/>
          </w:tcPr>
          <w:p w14:paraId="52E14116" w14:textId="77777777" w:rsidR="003C0636" w:rsidRDefault="00000000">
            <w:pPr>
              <w:pStyle w:val="ConsPlusNormal"/>
              <w:jc w:val="center"/>
              <w:rPr>
                <w:szCs w:val="24"/>
              </w:rPr>
            </w:pPr>
            <w:r>
              <w:rPr>
                <w:szCs w:val="24"/>
              </w:rPr>
              <w:t>7</w:t>
            </w:r>
          </w:p>
        </w:tc>
        <w:tc>
          <w:tcPr>
            <w:tcW w:w="7937" w:type="dxa"/>
          </w:tcPr>
          <w:p w14:paraId="268ACFCC" w14:textId="77777777" w:rsidR="003C0636" w:rsidRDefault="00000000">
            <w:pPr>
              <w:pStyle w:val="ConsPlusNormal"/>
              <w:jc w:val="both"/>
              <w:rPr>
                <w:szCs w:val="24"/>
              </w:rPr>
            </w:pPr>
            <w:r>
              <w:rPr>
                <w:szCs w:val="24"/>
              </w:rPr>
              <w:t>Пунктуация</w:t>
            </w:r>
          </w:p>
        </w:tc>
      </w:tr>
      <w:tr w:rsidR="003C0636" w14:paraId="23D29C6E" w14:textId="77777777">
        <w:tc>
          <w:tcPr>
            <w:tcW w:w="1134" w:type="dxa"/>
          </w:tcPr>
          <w:p w14:paraId="161F5633" w14:textId="77777777" w:rsidR="003C0636" w:rsidRDefault="00000000">
            <w:pPr>
              <w:pStyle w:val="ConsPlusNormal"/>
              <w:jc w:val="center"/>
              <w:rPr>
                <w:szCs w:val="24"/>
              </w:rPr>
            </w:pPr>
            <w:r>
              <w:rPr>
                <w:szCs w:val="24"/>
              </w:rPr>
              <w:t>7.1</w:t>
            </w:r>
          </w:p>
        </w:tc>
        <w:tc>
          <w:tcPr>
            <w:tcW w:w="7937" w:type="dxa"/>
          </w:tcPr>
          <w:p w14:paraId="4B3AA4D7" w14:textId="77777777" w:rsidR="003C0636" w:rsidRDefault="00000000">
            <w:pPr>
              <w:pStyle w:val="ConsPlusNormal"/>
              <w:jc w:val="both"/>
              <w:rPr>
                <w:szCs w:val="24"/>
              </w:rPr>
            </w:pPr>
            <w:r>
              <w:rPr>
                <w:szCs w:val="24"/>
              </w:rPr>
              <w:t>Пунктуация. Функции знаков препинания</w:t>
            </w:r>
          </w:p>
        </w:tc>
      </w:tr>
      <w:tr w:rsidR="003C0636" w14:paraId="1689BF94" w14:textId="77777777">
        <w:tc>
          <w:tcPr>
            <w:tcW w:w="1134" w:type="dxa"/>
          </w:tcPr>
          <w:p w14:paraId="61C7F702" w14:textId="77777777" w:rsidR="003C0636" w:rsidRDefault="00000000">
            <w:pPr>
              <w:pStyle w:val="ConsPlusNormal"/>
              <w:jc w:val="center"/>
              <w:rPr>
                <w:szCs w:val="24"/>
              </w:rPr>
            </w:pPr>
            <w:r>
              <w:rPr>
                <w:szCs w:val="24"/>
              </w:rPr>
              <w:t>7.2</w:t>
            </w:r>
          </w:p>
        </w:tc>
        <w:tc>
          <w:tcPr>
            <w:tcW w:w="7937" w:type="dxa"/>
          </w:tcPr>
          <w:p w14:paraId="4F5BF9C4" w14:textId="77777777" w:rsidR="003C0636" w:rsidRDefault="00000000">
            <w:pPr>
              <w:pStyle w:val="ConsPlusNormal"/>
              <w:jc w:val="both"/>
              <w:rPr>
                <w:szCs w:val="24"/>
              </w:rPr>
            </w:pPr>
            <w:r>
              <w:rPr>
                <w:szCs w:val="24"/>
              </w:rPr>
              <w:t>Пунктуационные особенности предложений со словами да, нет</w:t>
            </w:r>
          </w:p>
        </w:tc>
      </w:tr>
      <w:tr w:rsidR="003C0636" w14:paraId="51A88943" w14:textId="77777777">
        <w:tc>
          <w:tcPr>
            <w:tcW w:w="1134" w:type="dxa"/>
          </w:tcPr>
          <w:p w14:paraId="3D874F68" w14:textId="77777777" w:rsidR="003C0636" w:rsidRDefault="00000000">
            <w:pPr>
              <w:pStyle w:val="ConsPlusNormal"/>
              <w:jc w:val="center"/>
              <w:rPr>
                <w:szCs w:val="24"/>
              </w:rPr>
            </w:pPr>
            <w:r>
              <w:rPr>
                <w:szCs w:val="24"/>
              </w:rPr>
              <w:t>7.3</w:t>
            </w:r>
          </w:p>
        </w:tc>
        <w:tc>
          <w:tcPr>
            <w:tcW w:w="7937" w:type="dxa"/>
          </w:tcPr>
          <w:p w14:paraId="0AFE1CEE" w14:textId="77777777" w:rsidR="003C0636" w:rsidRDefault="00000000">
            <w:pPr>
              <w:pStyle w:val="ConsPlusNormal"/>
              <w:jc w:val="both"/>
              <w:rPr>
                <w:szCs w:val="24"/>
              </w:rPr>
            </w:pPr>
            <w:r>
              <w:rPr>
                <w:szCs w:val="24"/>
              </w:rPr>
              <w:t>Тире между подлежащим и сказуемым</w:t>
            </w:r>
          </w:p>
        </w:tc>
      </w:tr>
      <w:tr w:rsidR="003C0636" w14:paraId="6D5C9B76" w14:textId="77777777">
        <w:tc>
          <w:tcPr>
            <w:tcW w:w="1134" w:type="dxa"/>
          </w:tcPr>
          <w:p w14:paraId="49A6AF06" w14:textId="77777777" w:rsidR="003C0636" w:rsidRDefault="00000000">
            <w:pPr>
              <w:pStyle w:val="ConsPlusNormal"/>
              <w:jc w:val="center"/>
              <w:rPr>
                <w:szCs w:val="24"/>
              </w:rPr>
            </w:pPr>
            <w:r>
              <w:rPr>
                <w:szCs w:val="24"/>
              </w:rPr>
              <w:t>7.4</w:t>
            </w:r>
          </w:p>
        </w:tc>
        <w:tc>
          <w:tcPr>
            <w:tcW w:w="7937" w:type="dxa"/>
          </w:tcPr>
          <w:p w14:paraId="1A95514C" w14:textId="77777777" w:rsidR="003C0636" w:rsidRDefault="00000000">
            <w:pPr>
              <w:pStyle w:val="ConsPlusNormal"/>
              <w:jc w:val="both"/>
              <w:rPr>
                <w:szCs w:val="24"/>
              </w:rPr>
            </w:pPr>
            <w:r>
              <w:rPr>
                <w:szCs w:val="24"/>
              </w:rPr>
              <w:t>Нормы постановки знаков препинания в предложениях с однородными членами, связанными попарно, с помощью повторяющихся союзов (</w:t>
            </w:r>
            <w:proofErr w:type="gramStart"/>
            <w:r>
              <w:rPr>
                <w:szCs w:val="24"/>
              </w:rPr>
              <w:t>и...</w:t>
            </w:r>
            <w:proofErr w:type="gramEnd"/>
            <w:r>
              <w:rPr>
                <w:szCs w:val="24"/>
              </w:rPr>
              <w:t xml:space="preserve"> и, или... или, либо</w:t>
            </w:r>
            <w:proofErr w:type="gramStart"/>
            <w:r>
              <w:rPr>
                <w:szCs w:val="24"/>
              </w:rPr>
              <w:t>...</w:t>
            </w:r>
            <w:proofErr w:type="gramEnd"/>
            <w:r>
              <w:rPr>
                <w:szCs w:val="24"/>
              </w:rPr>
              <w:t xml:space="preserve"> либо, ни</w:t>
            </w:r>
            <w:proofErr w:type="gramStart"/>
            <w:r>
              <w:rPr>
                <w:szCs w:val="24"/>
              </w:rPr>
              <w:t>...</w:t>
            </w:r>
            <w:proofErr w:type="gramEnd"/>
            <w:r>
              <w:rPr>
                <w:szCs w:val="24"/>
              </w:rPr>
              <w:t xml:space="preserve"> ни, то</w:t>
            </w:r>
            <w:proofErr w:type="gramStart"/>
            <w:r>
              <w:rPr>
                <w:szCs w:val="24"/>
              </w:rPr>
              <w:t>...</w:t>
            </w:r>
            <w:proofErr w:type="gramEnd"/>
            <w:r>
              <w:rPr>
                <w:szCs w:val="24"/>
              </w:rPr>
              <w:t xml:space="preserve"> то)</w:t>
            </w:r>
          </w:p>
        </w:tc>
      </w:tr>
      <w:tr w:rsidR="003C0636" w14:paraId="2B567F09" w14:textId="77777777">
        <w:tc>
          <w:tcPr>
            <w:tcW w:w="1134" w:type="dxa"/>
          </w:tcPr>
          <w:p w14:paraId="14C4E951" w14:textId="77777777" w:rsidR="003C0636" w:rsidRDefault="00000000">
            <w:pPr>
              <w:pStyle w:val="ConsPlusNormal"/>
              <w:jc w:val="center"/>
              <w:rPr>
                <w:szCs w:val="24"/>
              </w:rPr>
            </w:pPr>
            <w:r>
              <w:rPr>
                <w:szCs w:val="24"/>
              </w:rPr>
              <w:t>7.5</w:t>
            </w:r>
          </w:p>
        </w:tc>
        <w:tc>
          <w:tcPr>
            <w:tcW w:w="7937" w:type="dxa"/>
          </w:tcPr>
          <w:p w14:paraId="61378E2F" w14:textId="77777777" w:rsidR="003C0636" w:rsidRDefault="00000000">
            <w:pPr>
              <w:pStyle w:val="ConsPlusNormal"/>
              <w:jc w:val="both"/>
              <w:rPr>
                <w:szCs w:val="24"/>
              </w:rPr>
            </w:pPr>
            <w:r>
              <w:rPr>
                <w:szCs w:val="24"/>
              </w:rPr>
              <w:t>Нормы постановки знаков препинания в предложениях с обобщающими словами при однородных членах</w:t>
            </w:r>
          </w:p>
        </w:tc>
      </w:tr>
      <w:tr w:rsidR="003C0636" w14:paraId="3B27AD53" w14:textId="77777777">
        <w:tc>
          <w:tcPr>
            <w:tcW w:w="1134" w:type="dxa"/>
          </w:tcPr>
          <w:p w14:paraId="30544D91" w14:textId="77777777" w:rsidR="003C0636" w:rsidRDefault="00000000">
            <w:pPr>
              <w:pStyle w:val="ConsPlusNormal"/>
              <w:jc w:val="center"/>
              <w:rPr>
                <w:szCs w:val="24"/>
              </w:rPr>
            </w:pPr>
            <w:r>
              <w:rPr>
                <w:szCs w:val="24"/>
              </w:rPr>
              <w:t>7.6</w:t>
            </w:r>
          </w:p>
        </w:tc>
        <w:tc>
          <w:tcPr>
            <w:tcW w:w="7937" w:type="dxa"/>
          </w:tcPr>
          <w:p w14:paraId="2D309097" w14:textId="77777777" w:rsidR="003C0636" w:rsidRDefault="00000000">
            <w:pPr>
              <w:pStyle w:val="ConsPlusNormal"/>
              <w:jc w:val="both"/>
              <w:rPr>
                <w:szCs w:val="24"/>
              </w:rPr>
            </w:pPr>
            <w:r>
              <w:rPr>
                <w:szCs w:val="24"/>
              </w:rPr>
              <w:t>Нормы постановки знаков препинания в простом и сложном предложениях с союзом и</w:t>
            </w:r>
          </w:p>
        </w:tc>
      </w:tr>
      <w:tr w:rsidR="003C0636" w14:paraId="702A71AA" w14:textId="77777777">
        <w:tc>
          <w:tcPr>
            <w:tcW w:w="1134" w:type="dxa"/>
          </w:tcPr>
          <w:p w14:paraId="7C311307" w14:textId="77777777" w:rsidR="003C0636" w:rsidRDefault="00000000">
            <w:pPr>
              <w:pStyle w:val="ConsPlusNormal"/>
              <w:jc w:val="center"/>
              <w:rPr>
                <w:szCs w:val="24"/>
              </w:rPr>
            </w:pPr>
            <w:r>
              <w:rPr>
                <w:szCs w:val="24"/>
              </w:rPr>
              <w:t>7.7</w:t>
            </w:r>
          </w:p>
        </w:tc>
        <w:tc>
          <w:tcPr>
            <w:tcW w:w="7937" w:type="dxa"/>
          </w:tcPr>
          <w:p w14:paraId="01B3F77F" w14:textId="77777777" w:rsidR="003C0636" w:rsidRDefault="00000000">
            <w:pPr>
              <w:pStyle w:val="ConsPlusNormal"/>
              <w:jc w:val="both"/>
              <w:rPr>
                <w:szCs w:val="24"/>
              </w:rPr>
            </w:pPr>
            <w:r>
              <w:rPr>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3C0636" w14:paraId="7CDBDF73" w14:textId="77777777">
        <w:tc>
          <w:tcPr>
            <w:tcW w:w="1134" w:type="dxa"/>
          </w:tcPr>
          <w:p w14:paraId="27577F3F" w14:textId="77777777" w:rsidR="003C0636" w:rsidRDefault="00000000">
            <w:pPr>
              <w:pStyle w:val="ConsPlusNormal"/>
              <w:jc w:val="center"/>
              <w:rPr>
                <w:szCs w:val="24"/>
              </w:rPr>
            </w:pPr>
            <w:r>
              <w:rPr>
                <w:szCs w:val="24"/>
              </w:rPr>
              <w:t>7.8</w:t>
            </w:r>
          </w:p>
        </w:tc>
        <w:tc>
          <w:tcPr>
            <w:tcW w:w="7937" w:type="dxa"/>
          </w:tcPr>
          <w:p w14:paraId="62B96170" w14:textId="77777777" w:rsidR="003C0636" w:rsidRDefault="00000000">
            <w:pPr>
              <w:pStyle w:val="ConsPlusNormal"/>
              <w:jc w:val="both"/>
              <w:rPr>
                <w:szCs w:val="24"/>
              </w:rPr>
            </w:pPr>
            <w:r>
              <w:rPr>
                <w:szCs w:val="24"/>
              </w:rPr>
              <w:t>Нормы постановки знаков препинания в предложениях с вводными и вставными конструкциями, обращениями и междометиями</w:t>
            </w:r>
          </w:p>
        </w:tc>
      </w:tr>
      <w:tr w:rsidR="003C0636" w14:paraId="1A15A0E8" w14:textId="77777777">
        <w:tc>
          <w:tcPr>
            <w:tcW w:w="1134" w:type="dxa"/>
          </w:tcPr>
          <w:p w14:paraId="1A182FD9" w14:textId="77777777" w:rsidR="003C0636" w:rsidRDefault="00000000">
            <w:pPr>
              <w:pStyle w:val="ConsPlusNormal"/>
              <w:jc w:val="center"/>
              <w:rPr>
                <w:szCs w:val="24"/>
              </w:rPr>
            </w:pPr>
            <w:r>
              <w:rPr>
                <w:szCs w:val="24"/>
              </w:rPr>
              <w:t>7.9</w:t>
            </w:r>
          </w:p>
        </w:tc>
        <w:tc>
          <w:tcPr>
            <w:tcW w:w="7937" w:type="dxa"/>
          </w:tcPr>
          <w:p w14:paraId="2CF04F0E" w14:textId="77777777" w:rsidR="003C0636" w:rsidRDefault="00000000">
            <w:pPr>
              <w:pStyle w:val="ConsPlusNormal"/>
              <w:jc w:val="both"/>
              <w:rPr>
                <w:szCs w:val="24"/>
              </w:rPr>
            </w:pPr>
            <w:r>
              <w:rPr>
                <w:szCs w:val="24"/>
              </w:rPr>
              <w:t>Пунктуационный анализ простых предложений</w:t>
            </w:r>
          </w:p>
        </w:tc>
      </w:tr>
      <w:tr w:rsidR="003C0636" w14:paraId="4398A3A5" w14:textId="77777777">
        <w:tc>
          <w:tcPr>
            <w:tcW w:w="1134" w:type="dxa"/>
          </w:tcPr>
          <w:p w14:paraId="4ACAAF6F" w14:textId="77777777" w:rsidR="003C0636" w:rsidRDefault="00000000">
            <w:pPr>
              <w:pStyle w:val="ConsPlusNormal"/>
              <w:jc w:val="center"/>
              <w:rPr>
                <w:szCs w:val="24"/>
              </w:rPr>
            </w:pPr>
            <w:r>
              <w:rPr>
                <w:szCs w:val="24"/>
              </w:rPr>
              <w:t>8</w:t>
            </w:r>
          </w:p>
        </w:tc>
        <w:tc>
          <w:tcPr>
            <w:tcW w:w="7937" w:type="dxa"/>
          </w:tcPr>
          <w:p w14:paraId="5CB91648" w14:textId="77777777" w:rsidR="003C0636" w:rsidRDefault="00000000">
            <w:pPr>
              <w:pStyle w:val="ConsPlusNormal"/>
              <w:jc w:val="both"/>
              <w:rPr>
                <w:szCs w:val="24"/>
              </w:rPr>
            </w:pPr>
            <w:r>
              <w:rPr>
                <w:szCs w:val="24"/>
              </w:rPr>
              <w:t>Выразительность русской речи</w:t>
            </w:r>
          </w:p>
        </w:tc>
      </w:tr>
      <w:tr w:rsidR="003C0636" w14:paraId="2873820B" w14:textId="77777777">
        <w:tc>
          <w:tcPr>
            <w:tcW w:w="1134" w:type="dxa"/>
          </w:tcPr>
          <w:p w14:paraId="51CAC276" w14:textId="77777777" w:rsidR="003C0636" w:rsidRDefault="00000000">
            <w:pPr>
              <w:pStyle w:val="ConsPlusNormal"/>
              <w:jc w:val="center"/>
              <w:rPr>
                <w:szCs w:val="24"/>
              </w:rPr>
            </w:pPr>
            <w:r>
              <w:rPr>
                <w:szCs w:val="24"/>
              </w:rPr>
              <w:t>8.1</w:t>
            </w:r>
          </w:p>
        </w:tc>
        <w:tc>
          <w:tcPr>
            <w:tcW w:w="7937" w:type="dxa"/>
          </w:tcPr>
          <w:p w14:paraId="6A931AAE" w14:textId="77777777" w:rsidR="003C0636" w:rsidRDefault="00000000">
            <w:pPr>
              <w:pStyle w:val="ConsPlusNormal"/>
              <w:jc w:val="both"/>
              <w:rPr>
                <w:szCs w:val="24"/>
              </w:rPr>
            </w:pPr>
            <w:r>
              <w:rPr>
                <w:szCs w:val="24"/>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3C0636" w14:paraId="3A9D8D8C" w14:textId="77777777">
        <w:tc>
          <w:tcPr>
            <w:tcW w:w="1134" w:type="dxa"/>
          </w:tcPr>
          <w:p w14:paraId="7250AAFF" w14:textId="77777777" w:rsidR="003C0636" w:rsidRDefault="00000000">
            <w:pPr>
              <w:pStyle w:val="ConsPlusNormal"/>
              <w:jc w:val="center"/>
              <w:rPr>
                <w:szCs w:val="24"/>
              </w:rPr>
            </w:pPr>
            <w:r>
              <w:rPr>
                <w:szCs w:val="24"/>
              </w:rPr>
              <w:t>8.2</w:t>
            </w:r>
          </w:p>
        </w:tc>
        <w:tc>
          <w:tcPr>
            <w:tcW w:w="7937" w:type="dxa"/>
          </w:tcPr>
          <w:p w14:paraId="1BBCF206" w14:textId="77777777" w:rsidR="003C0636" w:rsidRDefault="00000000">
            <w:pPr>
              <w:pStyle w:val="ConsPlusNormal"/>
              <w:jc w:val="both"/>
              <w:rPr>
                <w:szCs w:val="24"/>
              </w:rPr>
            </w:pPr>
            <w:r>
              <w:rPr>
                <w:szCs w:val="24"/>
              </w:rPr>
              <w:t>Употребление неполных предложений в диалогической речи, соблюдение в устной речи интонации неполного предложения</w:t>
            </w:r>
          </w:p>
        </w:tc>
      </w:tr>
      <w:tr w:rsidR="003C0636" w14:paraId="20ED68A6" w14:textId="77777777">
        <w:tc>
          <w:tcPr>
            <w:tcW w:w="1134" w:type="dxa"/>
          </w:tcPr>
          <w:p w14:paraId="494C04A2" w14:textId="77777777" w:rsidR="003C0636" w:rsidRDefault="00000000">
            <w:pPr>
              <w:pStyle w:val="ConsPlusNormal"/>
              <w:jc w:val="center"/>
              <w:rPr>
                <w:szCs w:val="24"/>
              </w:rPr>
            </w:pPr>
            <w:r>
              <w:rPr>
                <w:szCs w:val="24"/>
              </w:rPr>
              <w:t>8.3</w:t>
            </w:r>
          </w:p>
        </w:tc>
        <w:tc>
          <w:tcPr>
            <w:tcW w:w="7937" w:type="dxa"/>
          </w:tcPr>
          <w:p w14:paraId="045A8D5A" w14:textId="77777777" w:rsidR="003C0636" w:rsidRDefault="00000000">
            <w:pPr>
              <w:pStyle w:val="ConsPlusNormal"/>
              <w:jc w:val="both"/>
              <w:rPr>
                <w:szCs w:val="24"/>
              </w:rPr>
            </w:pPr>
            <w:r>
              <w:rPr>
                <w:szCs w:val="24"/>
              </w:rPr>
              <w:t>Употребление односоставных предложений в речи</w:t>
            </w:r>
          </w:p>
        </w:tc>
      </w:tr>
    </w:tbl>
    <w:p w14:paraId="4ED46F90" w14:textId="77777777" w:rsidR="003C0636" w:rsidRDefault="003C0636">
      <w:pPr>
        <w:pStyle w:val="ConsPlusNormal"/>
        <w:jc w:val="both"/>
        <w:rPr>
          <w:szCs w:val="24"/>
        </w:rPr>
      </w:pPr>
    </w:p>
    <w:p w14:paraId="46C8B730" w14:textId="77777777" w:rsidR="003C0636" w:rsidRDefault="00000000">
      <w:pPr>
        <w:pStyle w:val="ConsPlusNormal"/>
        <w:jc w:val="right"/>
        <w:rPr>
          <w:szCs w:val="24"/>
        </w:rPr>
      </w:pPr>
      <w:r>
        <w:rPr>
          <w:szCs w:val="24"/>
        </w:rPr>
        <w:t>Таблица 3.8</w:t>
      </w:r>
    </w:p>
    <w:p w14:paraId="1D28780B" w14:textId="77777777" w:rsidR="003C0636" w:rsidRDefault="003C0636">
      <w:pPr>
        <w:pStyle w:val="ConsPlusNormal"/>
        <w:jc w:val="both"/>
        <w:rPr>
          <w:szCs w:val="24"/>
        </w:rPr>
      </w:pPr>
    </w:p>
    <w:p w14:paraId="3491FC0A"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5F7ECE64" w14:textId="77777777" w:rsidR="003C0636" w:rsidRDefault="00000000">
      <w:pPr>
        <w:pStyle w:val="ConsPlusNormal"/>
        <w:jc w:val="center"/>
        <w:rPr>
          <w:szCs w:val="24"/>
        </w:rPr>
      </w:pPr>
      <w:r>
        <w:rPr>
          <w:szCs w:val="24"/>
        </w:rPr>
        <w:t>образовательной программы (9 класс)</w:t>
      </w:r>
    </w:p>
    <w:p w14:paraId="1EC0CC77"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6F5E37D4" w14:textId="77777777">
        <w:tc>
          <w:tcPr>
            <w:tcW w:w="1701" w:type="dxa"/>
          </w:tcPr>
          <w:p w14:paraId="6570A78D" w14:textId="77777777" w:rsidR="003C0636" w:rsidRDefault="00000000">
            <w:pPr>
              <w:pStyle w:val="ConsPlusNormal"/>
              <w:jc w:val="center"/>
              <w:rPr>
                <w:szCs w:val="24"/>
              </w:rPr>
            </w:pPr>
            <w:r>
              <w:rPr>
                <w:szCs w:val="24"/>
              </w:rPr>
              <w:t>Код проверяемого результата</w:t>
            </w:r>
          </w:p>
        </w:tc>
        <w:tc>
          <w:tcPr>
            <w:tcW w:w="7370" w:type="dxa"/>
          </w:tcPr>
          <w:p w14:paraId="2DD8C083"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26D30AC2" w14:textId="77777777">
        <w:tc>
          <w:tcPr>
            <w:tcW w:w="1701" w:type="dxa"/>
          </w:tcPr>
          <w:p w14:paraId="0C90C2D8" w14:textId="77777777" w:rsidR="003C0636" w:rsidRDefault="00000000">
            <w:pPr>
              <w:pStyle w:val="ConsPlusNormal"/>
              <w:jc w:val="center"/>
              <w:rPr>
                <w:szCs w:val="24"/>
              </w:rPr>
            </w:pPr>
            <w:r>
              <w:rPr>
                <w:szCs w:val="24"/>
              </w:rPr>
              <w:lastRenderedPageBreak/>
              <w:t>1</w:t>
            </w:r>
          </w:p>
        </w:tc>
        <w:tc>
          <w:tcPr>
            <w:tcW w:w="7370" w:type="dxa"/>
          </w:tcPr>
          <w:p w14:paraId="288F91A4" w14:textId="77777777" w:rsidR="003C0636" w:rsidRDefault="00000000">
            <w:pPr>
              <w:pStyle w:val="ConsPlusNormal"/>
              <w:jc w:val="both"/>
              <w:rPr>
                <w:szCs w:val="24"/>
              </w:rPr>
            </w:pPr>
            <w:r>
              <w:rPr>
                <w:szCs w:val="24"/>
              </w:rPr>
              <w:t>По теме "Язык и речь"</w:t>
            </w:r>
          </w:p>
        </w:tc>
      </w:tr>
      <w:tr w:rsidR="003C0636" w14:paraId="1DD3DD50" w14:textId="77777777">
        <w:tc>
          <w:tcPr>
            <w:tcW w:w="1701" w:type="dxa"/>
          </w:tcPr>
          <w:p w14:paraId="09508793" w14:textId="77777777" w:rsidR="003C0636" w:rsidRDefault="00000000">
            <w:pPr>
              <w:pStyle w:val="ConsPlusNormal"/>
              <w:jc w:val="center"/>
              <w:rPr>
                <w:szCs w:val="24"/>
              </w:rPr>
            </w:pPr>
            <w:r>
              <w:rPr>
                <w:szCs w:val="24"/>
              </w:rPr>
              <w:t>1.1</w:t>
            </w:r>
          </w:p>
        </w:tc>
        <w:tc>
          <w:tcPr>
            <w:tcW w:w="7370" w:type="dxa"/>
          </w:tcPr>
          <w:p w14:paraId="716DD6BC" w14:textId="77777777" w:rsidR="003C0636" w:rsidRDefault="00000000">
            <w:pPr>
              <w:pStyle w:val="ConsPlusNormal"/>
              <w:jc w:val="both"/>
              <w:rPr>
                <w:szCs w:val="24"/>
              </w:rPr>
            </w:pPr>
            <w:r>
              <w:rPr>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3C0636" w14:paraId="6BD4164D" w14:textId="77777777">
        <w:tc>
          <w:tcPr>
            <w:tcW w:w="1701" w:type="dxa"/>
          </w:tcPr>
          <w:p w14:paraId="63DE1902" w14:textId="77777777" w:rsidR="003C0636" w:rsidRDefault="00000000">
            <w:pPr>
              <w:pStyle w:val="ConsPlusNormal"/>
              <w:jc w:val="center"/>
              <w:rPr>
                <w:szCs w:val="24"/>
              </w:rPr>
            </w:pPr>
            <w:r>
              <w:rPr>
                <w:szCs w:val="24"/>
              </w:rPr>
              <w:t>1.2</w:t>
            </w:r>
          </w:p>
        </w:tc>
        <w:tc>
          <w:tcPr>
            <w:tcW w:w="7370" w:type="dxa"/>
          </w:tcPr>
          <w:p w14:paraId="5A723E7D" w14:textId="77777777" w:rsidR="003C0636" w:rsidRDefault="00000000">
            <w:pPr>
              <w:pStyle w:val="ConsPlusNormal"/>
              <w:jc w:val="both"/>
              <w:rPr>
                <w:szCs w:val="24"/>
              </w:rPr>
            </w:pPr>
            <w:r>
              <w:rPr>
                <w:szCs w:val="24"/>
              </w:rPr>
              <w:t xml:space="preserve">Участвовать в диалогическом и </w:t>
            </w:r>
            <w:proofErr w:type="spellStart"/>
            <w:r>
              <w:rPr>
                <w:szCs w:val="24"/>
              </w:rPr>
              <w:t>полилогическом</w:t>
            </w:r>
            <w:proofErr w:type="spellEnd"/>
            <w:r>
              <w:rPr>
                <w:szCs w:val="24"/>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3C0636" w14:paraId="42AF1678" w14:textId="77777777">
        <w:tc>
          <w:tcPr>
            <w:tcW w:w="1701" w:type="dxa"/>
          </w:tcPr>
          <w:p w14:paraId="42688075" w14:textId="77777777" w:rsidR="003C0636" w:rsidRDefault="00000000">
            <w:pPr>
              <w:pStyle w:val="ConsPlusNormal"/>
              <w:jc w:val="center"/>
              <w:rPr>
                <w:szCs w:val="24"/>
              </w:rPr>
            </w:pPr>
            <w:r>
              <w:rPr>
                <w:szCs w:val="24"/>
              </w:rPr>
              <w:t>1.3</w:t>
            </w:r>
          </w:p>
        </w:tc>
        <w:tc>
          <w:tcPr>
            <w:tcW w:w="7370" w:type="dxa"/>
          </w:tcPr>
          <w:p w14:paraId="3E14E557" w14:textId="77777777" w:rsidR="003C0636" w:rsidRDefault="00000000">
            <w:pPr>
              <w:pStyle w:val="ConsPlusNormal"/>
              <w:jc w:val="both"/>
              <w:rPr>
                <w:szCs w:val="24"/>
              </w:rPr>
            </w:pPr>
            <w:r>
              <w:rPr>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3C0636" w14:paraId="7694274C" w14:textId="77777777">
        <w:tc>
          <w:tcPr>
            <w:tcW w:w="1701" w:type="dxa"/>
          </w:tcPr>
          <w:p w14:paraId="51FDC798" w14:textId="77777777" w:rsidR="003C0636" w:rsidRDefault="00000000">
            <w:pPr>
              <w:pStyle w:val="ConsPlusNormal"/>
              <w:jc w:val="center"/>
              <w:rPr>
                <w:szCs w:val="24"/>
              </w:rPr>
            </w:pPr>
            <w:r>
              <w:rPr>
                <w:szCs w:val="24"/>
              </w:rPr>
              <w:t>1.4</w:t>
            </w:r>
          </w:p>
        </w:tc>
        <w:tc>
          <w:tcPr>
            <w:tcW w:w="7370" w:type="dxa"/>
          </w:tcPr>
          <w:p w14:paraId="0FDEEF6F" w14:textId="77777777" w:rsidR="003C0636" w:rsidRDefault="00000000">
            <w:pPr>
              <w:pStyle w:val="ConsPlusNormal"/>
              <w:jc w:val="both"/>
              <w:rPr>
                <w:szCs w:val="24"/>
              </w:rPr>
            </w:pPr>
            <w:r>
              <w:rPr>
                <w:szCs w:val="24"/>
              </w:rPr>
              <w:t>Владеть различными видами чтения: просмотровым, ознакомительным, изучающим, поисковым</w:t>
            </w:r>
          </w:p>
        </w:tc>
      </w:tr>
      <w:tr w:rsidR="003C0636" w14:paraId="61F8AB4A" w14:textId="77777777">
        <w:tc>
          <w:tcPr>
            <w:tcW w:w="1701" w:type="dxa"/>
          </w:tcPr>
          <w:p w14:paraId="2CB494BC" w14:textId="77777777" w:rsidR="003C0636" w:rsidRDefault="00000000">
            <w:pPr>
              <w:pStyle w:val="ConsPlusNormal"/>
              <w:jc w:val="center"/>
              <w:rPr>
                <w:szCs w:val="24"/>
              </w:rPr>
            </w:pPr>
            <w:r>
              <w:rPr>
                <w:szCs w:val="24"/>
              </w:rPr>
              <w:t>1.5</w:t>
            </w:r>
          </w:p>
        </w:tc>
        <w:tc>
          <w:tcPr>
            <w:tcW w:w="7370" w:type="dxa"/>
          </w:tcPr>
          <w:p w14:paraId="26BAA92B" w14:textId="77777777" w:rsidR="003C0636" w:rsidRDefault="00000000">
            <w:pPr>
              <w:pStyle w:val="ConsPlusNormal"/>
              <w:jc w:val="both"/>
              <w:rPr>
                <w:szCs w:val="24"/>
              </w:rPr>
            </w:pPr>
            <w:r>
              <w:rPr>
                <w:szCs w:val="24"/>
              </w:rPr>
              <w:t>Устно пересказывать прочитанный или прослушанный текст объемом не менее 150 слов</w:t>
            </w:r>
          </w:p>
        </w:tc>
      </w:tr>
      <w:tr w:rsidR="003C0636" w14:paraId="1F953FEB" w14:textId="77777777">
        <w:tc>
          <w:tcPr>
            <w:tcW w:w="1701" w:type="dxa"/>
          </w:tcPr>
          <w:p w14:paraId="1BD01977" w14:textId="77777777" w:rsidR="003C0636" w:rsidRDefault="00000000">
            <w:pPr>
              <w:pStyle w:val="ConsPlusNormal"/>
              <w:jc w:val="center"/>
              <w:rPr>
                <w:szCs w:val="24"/>
              </w:rPr>
            </w:pPr>
            <w:r>
              <w:rPr>
                <w:szCs w:val="24"/>
              </w:rPr>
              <w:t>1.6</w:t>
            </w:r>
          </w:p>
        </w:tc>
        <w:tc>
          <w:tcPr>
            <w:tcW w:w="7370" w:type="dxa"/>
          </w:tcPr>
          <w:p w14:paraId="196DAD12" w14:textId="77777777" w:rsidR="003C0636" w:rsidRDefault="00000000">
            <w:pPr>
              <w:pStyle w:val="ConsPlusNormal"/>
              <w:jc w:val="both"/>
              <w:rPr>
                <w:szCs w:val="24"/>
              </w:rPr>
            </w:pPr>
            <w:r>
              <w:rPr>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w:t>
            </w:r>
            <w:proofErr w:type="spellStart"/>
            <w:r>
              <w:rPr>
                <w:szCs w:val="24"/>
              </w:rPr>
              <w:t>пунктограммы</w:t>
            </w:r>
            <w:proofErr w:type="spellEnd"/>
            <w:r>
              <w:rPr>
                <w:szCs w:val="24"/>
              </w:rPr>
              <w:t xml:space="preserve">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3C0636" w14:paraId="5532591C" w14:textId="77777777">
        <w:tc>
          <w:tcPr>
            <w:tcW w:w="1701" w:type="dxa"/>
          </w:tcPr>
          <w:p w14:paraId="3BC1CC93" w14:textId="77777777" w:rsidR="003C0636" w:rsidRDefault="00000000">
            <w:pPr>
              <w:pStyle w:val="ConsPlusNormal"/>
              <w:jc w:val="center"/>
              <w:rPr>
                <w:szCs w:val="24"/>
              </w:rPr>
            </w:pPr>
            <w:r>
              <w:rPr>
                <w:szCs w:val="24"/>
              </w:rPr>
              <w:t>2</w:t>
            </w:r>
          </w:p>
        </w:tc>
        <w:tc>
          <w:tcPr>
            <w:tcW w:w="7370" w:type="dxa"/>
          </w:tcPr>
          <w:p w14:paraId="14D1F1B5" w14:textId="77777777" w:rsidR="003C0636" w:rsidRDefault="00000000">
            <w:pPr>
              <w:pStyle w:val="ConsPlusNormal"/>
              <w:jc w:val="both"/>
              <w:rPr>
                <w:szCs w:val="24"/>
              </w:rPr>
            </w:pPr>
            <w:r>
              <w:rPr>
                <w:szCs w:val="24"/>
              </w:rPr>
              <w:t>По теме "Текст"</w:t>
            </w:r>
          </w:p>
        </w:tc>
      </w:tr>
      <w:tr w:rsidR="003C0636" w14:paraId="36A6717E" w14:textId="77777777">
        <w:tc>
          <w:tcPr>
            <w:tcW w:w="1701" w:type="dxa"/>
          </w:tcPr>
          <w:p w14:paraId="07917565" w14:textId="77777777" w:rsidR="003C0636" w:rsidRDefault="00000000">
            <w:pPr>
              <w:pStyle w:val="ConsPlusNormal"/>
              <w:jc w:val="center"/>
              <w:rPr>
                <w:szCs w:val="24"/>
              </w:rPr>
            </w:pPr>
            <w:r>
              <w:rPr>
                <w:szCs w:val="24"/>
              </w:rPr>
              <w:t>2.1</w:t>
            </w:r>
          </w:p>
        </w:tc>
        <w:tc>
          <w:tcPr>
            <w:tcW w:w="7370" w:type="dxa"/>
          </w:tcPr>
          <w:p w14:paraId="72515E95" w14:textId="77777777" w:rsidR="003C0636" w:rsidRDefault="00000000">
            <w:pPr>
              <w:pStyle w:val="ConsPlusNormal"/>
              <w:jc w:val="both"/>
              <w:rPr>
                <w:szCs w:val="24"/>
              </w:rPr>
            </w:pPr>
            <w:r>
              <w:rPr>
                <w:szCs w:val="24"/>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3C0636" w14:paraId="3028793A" w14:textId="77777777">
        <w:tc>
          <w:tcPr>
            <w:tcW w:w="1701" w:type="dxa"/>
          </w:tcPr>
          <w:p w14:paraId="2A5CAFE3" w14:textId="77777777" w:rsidR="003C0636" w:rsidRDefault="00000000">
            <w:pPr>
              <w:pStyle w:val="ConsPlusNormal"/>
              <w:jc w:val="center"/>
              <w:rPr>
                <w:szCs w:val="24"/>
              </w:rPr>
            </w:pPr>
            <w:r>
              <w:rPr>
                <w:szCs w:val="24"/>
              </w:rPr>
              <w:t>2.2</w:t>
            </w:r>
          </w:p>
        </w:tc>
        <w:tc>
          <w:tcPr>
            <w:tcW w:w="7370" w:type="dxa"/>
          </w:tcPr>
          <w:p w14:paraId="40D46B63" w14:textId="77777777" w:rsidR="003C0636" w:rsidRDefault="00000000">
            <w:pPr>
              <w:pStyle w:val="ConsPlusNormal"/>
              <w:jc w:val="both"/>
              <w:rPr>
                <w:szCs w:val="24"/>
              </w:rPr>
            </w:pPr>
            <w:r>
              <w:rPr>
                <w:szCs w:val="24"/>
              </w:rP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3C0636" w14:paraId="1C78BB3B" w14:textId="77777777">
        <w:tc>
          <w:tcPr>
            <w:tcW w:w="1701" w:type="dxa"/>
          </w:tcPr>
          <w:p w14:paraId="1BBF6BC2" w14:textId="77777777" w:rsidR="003C0636" w:rsidRDefault="00000000">
            <w:pPr>
              <w:pStyle w:val="ConsPlusNormal"/>
              <w:jc w:val="center"/>
              <w:rPr>
                <w:szCs w:val="24"/>
              </w:rPr>
            </w:pPr>
            <w:r>
              <w:rPr>
                <w:szCs w:val="24"/>
              </w:rPr>
              <w:t>2.3</w:t>
            </w:r>
          </w:p>
        </w:tc>
        <w:tc>
          <w:tcPr>
            <w:tcW w:w="7370" w:type="dxa"/>
          </w:tcPr>
          <w:p w14:paraId="1995A21C" w14:textId="77777777" w:rsidR="003C0636" w:rsidRDefault="00000000">
            <w:pPr>
              <w:pStyle w:val="ConsPlusNormal"/>
              <w:jc w:val="both"/>
              <w:rPr>
                <w:szCs w:val="24"/>
              </w:rPr>
            </w:pPr>
            <w:r>
              <w:rPr>
                <w:szCs w:val="24"/>
              </w:rPr>
              <w:t>Выявлять отличительные признаки текстов разных жанров</w:t>
            </w:r>
          </w:p>
        </w:tc>
      </w:tr>
      <w:tr w:rsidR="003C0636" w14:paraId="357E2DE1" w14:textId="77777777">
        <w:tc>
          <w:tcPr>
            <w:tcW w:w="1701" w:type="dxa"/>
          </w:tcPr>
          <w:p w14:paraId="5EB37C9B" w14:textId="77777777" w:rsidR="003C0636" w:rsidRDefault="00000000">
            <w:pPr>
              <w:pStyle w:val="ConsPlusNormal"/>
              <w:jc w:val="center"/>
              <w:rPr>
                <w:szCs w:val="24"/>
              </w:rPr>
            </w:pPr>
            <w:r>
              <w:rPr>
                <w:szCs w:val="24"/>
              </w:rPr>
              <w:t>2.4</w:t>
            </w:r>
          </w:p>
        </w:tc>
        <w:tc>
          <w:tcPr>
            <w:tcW w:w="7370" w:type="dxa"/>
          </w:tcPr>
          <w:p w14:paraId="26C02CAA" w14:textId="77777777" w:rsidR="003C0636" w:rsidRDefault="00000000">
            <w:pPr>
              <w:pStyle w:val="ConsPlusNormal"/>
              <w:jc w:val="both"/>
              <w:rPr>
                <w:szCs w:val="24"/>
              </w:rPr>
            </w:pPr>
            <w:r>
              <w:rPr>
                <w:szCs w:val="24"/>
              </w:rPr>
              <w:t xml:space="preserve">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w:t>
            </w:r>
            <w:r>
              <w:rPr>
                <w:szCs w:val="24"/>
              </w:rPr>
              <w:lastRenderedPageBreak/>
              <w:t>тему, выразить главную мысль), классные сочинения объемом не менее 250 слов с учетом стиля и жанра сочинения, характера темы</w:t>
            </w:r>
          </w:p>
        </w:tc>
      </w:tr>
      <w:tr w:rsidR="003C0636" w14:paraId="0ACA5659" w14:textId="77777777">
        <w:tc>
          <w:tcPr>
            <w:tcW w:w="1701" w:type="dxa"/>
          </w:tcPr>
          <w:p w14:paraId="44B2EC73" w14:textId="77777777" w:rsidR="003C0636" w:rsidRDefault="00000000">
            <w:pPr>
              <w:pStyle w:val="ConsPlusNormal"/>
              <w:jc w:val="center"/>
              <w:rPr>
                <w:szCs w:val="24"/>
              </w:rPr>
            </w:pPr>
            <w:r>
              <w:rPr>
                <w:szCs w:val="24"/>
              </w:rPr>
              <w:lastRenderedPageBreak/>
              <w:t>2.5</w:t>
            </w:r>
          </w:p>
        </w:tc>
        <w:tc>
          <w:tcPr>
            <w:tcW w:w="7370" w:type="dxa"/>
          </w:tcPr>
          <w:p w14:paraId="1F25DE35" w14:textId="77777777" w:rsidR="003C0636" w:rsidRDefault="00000000">
            <w:pPr>
              <w:pStyle w:val="ConsPlusNormal"/>
              <w:jc w:val="both"/>
              <w:rPr>
                <w:szCs w:val="24"/>
              </w:rPr>
            </w:pPr>
            <w:r>
              <w:rPr>
                <w:szCs w:val="24"/>
              </w:rPr>
              <w:t>Владеть умениями информационной переработки текста: выделять главную и второстепенную информацию в тексте</w:t>
            </w:r>
          </w:p>
        </w:tc>
      </w:tr>
      <w:tr w:rsidR="003C0636" w14:paraId="71D858AE" w14:textId="77777777">
        <w:tc>
          <w:tcPr>
            <w:tcW w:w="1701" w:type="dxa"/>
          </w:tcPr>
          <w:p w14:paraId="0F5F4590" w14:textId="77777777" w:rsidR="003C0636" w:rsidRDefault="00000000">
            <w:pPr>
              <w:pStyle w:val="ConsPlusNormal"/>
              <w:jc w:val="center"/>
              <w:rPr>
                <w:szCs w:val="24"/>
              </w:rPr>
            </w:pPr>
            <w:r>
              <w:rPr>
                <w:szCs w:val="24"/>
              </w:rPr>
              <w:t>2.6</w:t>
            </w:r>
          </w:p>
        </w:tc>
        <w:tc>
          <w:tcPr>
            <w:tcW w:w="7370" w:type="dxa"/>
          </w:tcPr>
          <w:p w14:paraId="54FC65C0" w14:textId="77777777" w:rsidR="003C0636" w:rsidRDefault="00000000">
            <w:pPr>
              <w:pStyle w:val="ConsPlusNormal"/>
              <w:jc w:val="both"/>
              <w:rPr>
                <w:szCs w:val="24"/>
              </w:rPr>
            </w:pPr>
            <w:r>
              <w:rPr>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C0636" w14:paraId="73095C30" w14:textId="77777777">
        <w:tc>
          <w:tcPr>
            <w:tcW w:w="1701" w:type="dxa"/>
          </w:tcPr>
          <w:p w14:paraId="13CEF490" w14:textId="77777777" w:rsidR="003C0636" w:rsidRDefault="00000000">
            <w:pPr>
              <w:pStyle w:val="ConsPlusNormal"/>
              <w:jc w:val="center"/>
              <w:rPr>
                <w:szCs w:val="24"/>
              </w:rPr>
            </w:pPr>
            <w:r>
              <w:rPr>
                <w:szCs w:val="24"/>
              </w:rPr>
              <w:t>2.7</w:t>
            </w:r>
          </w:p>
        </w:tc>
        <w:tc>
          <w:tcPr>
            <w:tcW w:w="7370" w:type="dxa"/>
          </w:tcPr>
          <w:p w14:paraId="0588FAC7" w14:textId="77777777" w:rsidR="003C0636" w:rsidRDefault="00000000">
            <w:pPr>
              <w:pStyle w:val="ConsPlusNormal"/>
              <w:jc w:val="both"/>
              <w:rPr>
                <w:szCs w:val="24"/>
              </w:rPr>
            </w:pPr>
            <w:r>
              <w:rPr>
                <w:szCs w:val="24"/>
              </w:rPr>
              <w:t>Представлять сообщение на заданную тему в виде презентации</w:t>
            </w:r>
          </w:p>
        </w:tc>
      </w:tr>
      <w:tr w:rsidR="003C0636" w14:paraId="37E63648" w14:textId="77777777">
        <w:tc>
          <w:tcPr>
            <w:tcW w:w="1701" w:type="dxa"/>
          </w:tcPr>
          <w:p w14:paraId="49228A9C" w14:textId="77777777" w:rsidR="003C0636" w:rsidRDefault="00000000">
            <w:pPr>
              <w:pStyle w:val="ConsPlusNormal"/>
              <w:jc w:val="center"/>
              <w:rPr>
                <w:szCs w:val="24"/>
              </w:rPr>
            </w:pPr>
            <w:r>
              <w:rPr>
                <w:szCs w:val="24"/>
              </w:rPr>
              <w:t>2.8</w:t>
            </w:r>
          </w:p>
        </w:tc>
        <w:tc>
          <w:tcPr>
            <w:tcW w:w="7370" w:type="dxa"/>
          </w:tcPr>
          <w:p w14:paraId="4D2C4F2C" w14:textId="77777777" w:rsidR="003C0636" w:rsidRDefault="00000000">
            <w:pPr>
              <w:pStyle w:val="ConsPlusNormal"/>
              <w:jc w:val="both"/>
              <w:rPr>
                <w:szCs w:val="24"/>
              </w:rPr>
            </w:pPr>
            <w:r>
              <w:rPr>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3C0636" w14:paraId="78CECAF6" w14:textId="77777777">
        <w:tc>
          <w:tcPr>
            <w:tcW w:w="1701" w:type="dxa"/>
          </w:tcPr>
          <w:p w14:paraId="15BD4632" w14:textId="77777777" w:rsidR="003C0636" w:rsidRDefault="00000000">
            <w:pPr>
              <w:pStyle w:val="ConsPlusNormal"/>
              <w:jc w:val="center"/>
              <w:rPr>
                <w:szCs w:val="24"/>
              </w:rPr>
            </w:pPr>
            <w:r>
              <w:rPr>
                <w:szCs w:val="24"/>
              </w:rPr>
              <w:t>2.9</w:t>
            </w:r>
          </w:p>
        </w:tc>
        <w:tc>
          <w:tcPr>
            <w:tcW w:w="7370" w:type="dxa"/>
          </w:tcPr>
          <w:p w14:paraId="193A9E12" w14:textId="77777777" w:rsidR="003C0636" w:rsidRDefault="00000000">
            <w:pPr>
              <w:pStyle w:val="ConsPlusNormal"/>
              <w:jc w:val="both"/>
              <w:rPr>
                <w:szCs w:val="24"/>
              </w:rPr>
            </w:pPr>
            <w:r>
              <w:rPr>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3C0636" w14:paraId="6AB9F4D6" w14:textId="77777777">
        <w:tc>
          <w:tcPr>
            <w:tcW w:w="1701" w:type="dxa"/>
          </w:tcPr>
          <w:p w14:paraId="304D48F0" w14:textId="77777777" w:rsidR="003C0636" w:rsidRDefault="00000000">
            <w:pPr>
              <w:pStyle w:val="ConsPlusNormal"/>
              <w:jc w:val="center"/>
              <w:rPr>
                <w:szCs w:val="24"/>
              </w:rPr>
            </w:pPr>
            <w:r>
              <w:rPr>
                <w:szCs w:val="24"/>
              </w:rPr>
              <w:t>2.10</w:t>
            </w:r>
          </w:p>
        </w:tc>
        <w:tc>
          <w:tcPr>
            <w:tcW w:w="7370" w:type="dxa"/>
          </w:tcPr>
          <w:p w14:paraId="1FF3E58C" w14:textId="77777777" w:rsidR="003C0636" w:rsidRDefault="00000000">
            <w:pPr>
              <w:pStyle w:val="ConsPlusNormal"/>
              <w:jc w:val="both"/>
              <w:rPr>
                <w:szCs w:val="24"/>
              </w:rPr>
            </w:pPr>
            <w:r>
              <w:rPr>
                <w:szCs w:val="24"/>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3C0636" w14:paraId="70B9B279" w14:textId="77777777">
        <w:tc>
          <w:tcPr>
            <w:tcW w:w="1701" w:type="dxa"/>
          </w:tcPr>
          <w:p w14:paraId="7AF2B2CB" w14:textId="77777777" w:rsidR="003C0636" w:rsidRDefault="00000000">
            <w:pPr>
              <w:pStyle w:val="ConsPlusNormal"/>
              <w:jc w:val="center"/>
              <w:rPr>
                <w:szCs w:val="24"/>
              </w:rPr>
            </w:pPr>
            <w:r>
              <w:rPr>
                <w:szCs w:val="24"/>
              </w:rPr>
              <w:t>3</w:t>
            </w:r>
          </w:p>
        </w:tc>
        <w:tc>
          <w:tcPr>
            <w:tcW w:w="7370" w:type="dxa"/>
          </w:tcPr>
          <w:p w14:paraId="4BC21C04" w14:textId="77777777" w:rsidR="003C0636" w:rsidRDefault="00000000">
            <w:pPr>
              <w:pStyle w:val="ConsPlusNormal"/>
              <w:jc w:val="both"/>
              <w:rPr>
                <w:szCs w:val="24"/>
              </w:rPr>
            </w:pPr>
            <w:r>
              <w:rPr>
                <w:szCs w:val="24"/>
              </w:rPr>
              <w:t>По теме "Функциональные разновидности языка"</w:t>
            </w:r>
          </w:p>
        </w:tc>
      </w:tr>
      <w:tr w:rsidR="003C0636" w14:paraId="2966E3B7" w14:textId="77777777">
        <w:tc>
          <w:tcPr>
            <w:tcW w:w="1701" w:type="dxa"/>
          </w:tcPr>
          <w:p w14:paraId="1F00B0D0" w14:textId="77777777" w:rsidR="003C0636" w:rsidRDefault="00000000">
            <w:pPr>
              <w:pStyle w:val="ConsPlusNormal"/>
              <w:jc w:val="center"/>
              <w:rPr>
                <w:szCs w:val="24"/>
              </w:rPr>
            </w:pPr>
            <w:r>
              <w:rPr>
                <w:szCs w:val="24"/>
              </w:rPr>
              <w:t>3.1</w:t>
            </w:r>
          </w:p>
        </w:tc>
        <w:tc>
          <w:tcPr>
            <w:tcW w:w="7370" w:type="dxa"/>
          </w:tcPr>
          <w:p w14:paraId="788BE1EB" w14:textId="77777777" w:rsidR="003C0636" w:rsidRDefault="00000000">
            <w:pPr>
              <w:pStyle w:val="ConsPlusNormal"/>
              <w:jc w:val="both"/>
              <w:rPr>
                <w:szCs w:val="24"/>
              </w:rPr>
            </w:pPr>
            <w:r>
              <w:rPr>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3C0636" w14:paraId="03E630C9" w14:textId="77777777">
        <w:tc>
          <w:tcPr>
            <w:tcW w:w="1701" w:type="dxa"/>
          </w:tcPr>
          <w:p w14:paraId="6B3ABA52" w14:textId="77777777" w:rsidR="003C0636" w:rsidRDefault="00000000">
            <w:pPr>
              <w:pStyle w:val="ConsPlusNormal"/>
              <w:jc w:val="center"/>
              <w:rPr>
                <w:szCs w:val="24"/>
              </w:rPr>
            </w:pPr>
            <w:r>
              <w:rPr>
                <w:szCs w:val="24"/>
              </w:rPr>
              <w:t>3.2</w:t>
            </w:r>
          </w:p>
        </w:tc>
        <w:tc>
          <w:tcPr>
            <w:tcW w:w="7370" w:type="dxa"/>
          </w:tcPr>
          <w:p w14:paraId="470AC9A2" w14:textId="77777777" w:rsidR="003C0636" w:rsidRDefault="00000000">
            <w:pPr>
              <w:pStyle w:val="ConsPlusNormal"/>
              <w:jc w:val="both"/>
              <w:rPr>
                <w:szCs w:val="24"/>
              </w:rPr>
            </w:pPr>
            <w:r>
              <w:rPr>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3C0636" w14:paraId="7C1F9E10" w14:textId="77777777">
        <w:tc>
          <w:tcPr>
            <w:tcW w:w="1701" w:type="dxa"/>
          </w:tcPr>
          <w:p w14:paraId="30EA35D5" w14:textId="77777777" w:rsidR="003C0636" w:rsidRDefault="00000000">
            <w:pPr>
              <w:pStyle w:val="ConsPlusNormal"/>
              <w:jc w:val="center"/>
              <w:rPr>
                <w:szCs w:val="24"/>
              </w:rPr>
            </w:pPr>
            <w:r>
              <w:rPr>
                <w:szCs w:val="24"/>
              </w:rPr>
              <w:t>3.3</w:t>
            </w:r>
          </w:p>
        </w:tc>
        <w:tc>
          <w:tcPr>
            <w:tcW w:w="7370" w:type="dxa"/>
          </w:tcPr>
          <w:p w14:paraId="242009AB" w14:textId="77777777" w:rsidR="003C0636" w:rsidRDefault="00000000">
            <w:pPr>
              <w:pStyle w:val="ConsPlusNormal"/>
              <w:jc w:val="both"/>
              <w:rPr>
                <w:szCs w:val="24"/>
              </w:rPr>
            </w:pPr>
            <w:r>
              <w:rPr>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3C0636" w14:paraId="54E37D43" w14:textId="77777777">
        <w:tc>
          <w:tcPr>
            <w:tcW w:w="1701" w:type="dxa"/>
          </w:tcPr>
          <w:p w14:paraId="63FFCDD0" w14:textId="77777777" w:rsidR="003C0636" w:rsidRDefault="00000000">
            <w:pPr>
              <w:pStyle w:val="ConsPlusNormal"/>
              <w:jc w:val="center"/>
              <w:rPr>
                <w:szCs w:val="24"/>
              </w:rPr>
            </w:pPr>
            <w:r>
              <w:rPr>
                <w:szCs w:val="24"/>
              </w:rPr>
              <w:t>3.4</w:t>
            </w:r>
          </w:p>
        </w:tc>
        <w:tc>
          <w:tcPr>
            <w:tcW w:w="7370" w:type="dxa"/>
          </w:tcPr>
          <w:p w14:paraId="67878418" w14:textId="77777777" w:rsidR="003C0636" w:rsidRDefault="00000000">
            <w:pPr>
              <w:pStyle w:val="ConsPlusNormal"/>
              <w:jc w:val="both"/>
              <w:rPr>
                <w:szCs w:val="24"/>
              </w:rPr>
            </w:pPr>
            <w:r>
              <w:rPr>
                <w:szCs w:val="24"/>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3C0636" w14:paraId="49EDE1D5" w14:textId="77777777">
        <w:tc>
          <w:tcPr>
            <w:tcW w:w="1701" w:type="dxa"/>
          </w:tcPr>
          <w:p w14:paraId="36494670" w14:textId="77777777" w:rsidR="003C0636" w:rsidRDefault="00000000">
            <w:pPr>
              <w:pStyle w:val="ConsPlusNormal"/>
              <w:jc w:val="center"/>
              <w:rPr>
                <w:szCs w:val="24"/>
              </w:rPr>
            </w:pPr>
            <w:r>
              <w:rPr>
                <w:szCs w:val="24"/>
              </w:rPr>
              <w:t>3.5</w:t>
            </w:r>
          </w:p>
        </w:tc>
        <w:tc>
          <w:tcPr>
            <w:tcW w:w="7370" w:type="dxa"/>
          </w:tcPr>
          <w:p w14:paraId="341FFB06" w14:textId="77777777" w:rsidR="003C0636" w:rsidRDefault="00000000">
            <w:pPr>
              <w:pStyle w:val="ConsPlusNormal"/>
              <w:jc w:val="both"/>
              <w:rPr>
                <w:szCs w:val="24"/>
              </w:rPr>
            </w:pPr>
            <w:r>
              <w:rPr>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3C0636" w14:paraId="2336AB03" w14:textId="77777777">
        <w:tc>
          <w:tcPr>
            <w:tcW w:w="1701" w:type="dxa"/>
          </w:tcPr>
          <w:p w14:paraId="45FD7B40" w14:textId="77777777" w:rsidR="003C0636" w:rsidRDefault="00000000">
            <w:pPr>
              <w:pStyle w:val="ConsPlusNormal"/>
              <w:jc w:val="center"/>
              <w:rPr>
                <w:szCs w:val="24"/>
              </w:rPr>
            </w:pPr>
            <w:r>
              <w:rPr>
                <w:szCs w:val="24"/>
              </w:rPr>
              <w:lastRenderedPageBreak/>
              <w:t>3.6</w:t>
            </w:r>
          </w:p>
        </w:tc>
        <w:tc>
          <w:tcPr>
            <w:tcW w:w="7370" w:type="dxa"/>
          </w:tcPr>
          <w:p w14:paraId="286E1C0B" w14:textId="77777777" w:rsidR="003C0636" w:rsidRDefault="00000000">
            <w:pPr>
              <w:pStyle w:val="ConsPlusNormal"/>
              <w:jc w:val="both"/>
              <w:rPr>
                <w:szCs w:val="24"/>
              </w:rPr>
            </w:pPr>
            <w:r>
              <w:rPr>
                <w:szCs w:val="24"/>
              </w:rPr>
              <w:t>Выявлять отличительные особенности языка художественной литературы в сравнении с другими функциональными разновидностями языка</w:t>
            </w:r>
          </w:p>
        </w:tc>
      </w:tr>
      <w:tr w:rsidR="003C0636" w14:paraId="4198548D" w14:textId="77777777">
        <w:tc>
          <w:tcPr>
            <w:tcW w:w="1701" w:type="dxa"/>
          </w:tcPr>
          <w:p w14:paraId="034B63D7" w14:textId="77777777" w:rsidR="003C0636" w:rsidRDefault="00000000">
            <w:pPr>
              <w:pStyle w:val="ConsPlusNormal"/>
              <w:jc w:val="center"/>
              <w:rPr>
                <w:szCs w:val="24"/>
              </w:rPr>
            </w:pPr>
            <w:r>
              <w:rPr>
                <w:szCs w:val="24"/>
              </w:rPr>
              <w:t>4</w:t>
            </w:r>
          </w:p>
        </w:tc>
        <w:tc>
          <w:tcPr>
            <w:tcW w:w="7370" w:type="dxa"/>
          </w:tcPr>
          <w:p w14:paraId="7E41E919" w14:textId="77777777" w:rsidR="003C0636" w:rsidRDefault="00000000">
            <w:pPr>
              <w:pStyle w:val="ConsPlusNormal"/>
              <w:jc w:val="both"/>
              <w:rPr>
                <w:szCs w:val="24"/>
              </w:rPr>
            </w:pPr>
            <w:r>
              <w:rPr>
                <w:szCs w:val="24"/>
              </w:rPr>
              <w:t>По теме "Система языка"</w:t>
            </w:r>
          </w:p>
        </w:tc>
      </w:tr>
      <w:tr w:rsidR="003C0636" w14:paraId="4A826AE1" w14:textId="77777777">
        <w:tc>
          <w:tcPr>
            <w:tcW w:w="1701" w:type="dxa"/>
          </w:tcPr>
          <w:p w14:paraId="0BF0885B" w14:textId="77777777" w:rsidR="003C0636" w:rsidRDefault="00000000">
            <w:pPr>
              <w:pStyle w:val="ConsPlusNormal"/>
              <w:jc w:val="center"/>
              <w:rPr>
                <w:szCs w:val="24"/>
              </w:rPr>
            </w:pPr>
            <w:r>
              <w:rPr>
                <w:szCs w:val="24"/>
              </w:rPr>
              <w:t>4.1</w:t>
            </w:r>
          </w:p>
        </w:tc>
        <w:tc>
          <w:tcPr>
            <w:tcW w:w="7370" w:type="dxa"/>
          </w:tcPr>
          <w:p w14:paraId="25ABCA73" w14:textId="77777777" w:rsidR="003C0636" w:rsidRDefault="00000000">
            <w:pPr>
              <w:pStyle w:val="ConsPlusNormal"/>
              <w:jc w:val="both"/>
              <w:rPr>
                <w:szCs w:val="24"/>
              </w:rPr>
            </w:pPr>
            <w:r>
              <w:rPr>
                <w:szCs w:val="24"/>
              </w:rPr>
              <w:t>Выявлять основные средства синтаксической связи между частями сложного предложения</w:t>
            </w:r>
          </w:p>
        </w:tc>
      </w:tr>
      <w:tr w:rsidR="003C0636" w14:paraId="06B9BF38" w14:textId="77777777">
        <w:tc>
          <w:tcPr>
            <w:tcW w:w="1701" w:type="dxa"/>
          </w:tcPr>
          <w:p w14:paraId="084B100F" w14:textId="77777777" w:rsidR="003C0636" w:rsidRDefault="00000000">
            <w:pPr>
              <w:pStyle w:val="ConsPlusNormal"/>
              <w:jc w:val="center"/>
              <w:rPr>
                <w:szCs w:val="24"/>
              </w:rPr>
            </w:pPr>
            <w:r>
              <w:rPr>
                <w:szCs w:val="24"/>
              </w:rPr>
              <w:t>4.2</w:t>
            </w:r>
          </w:p>
        </w:tc>
        <w:tc>
          <w:tcPr>
            <w:tcW w:w="7370" w:type="dxa"/>
          </w:tcPr>
          <w:p w14:paraId="42B3CC84" w14:textId="77777777" w:rsidR="003C0636" w:rsidRDefault="00000000">
            <w:pPr>
              <w:pStyle w:val="ConsPlusNormal"/>
              <w:jc w:val="both"/>
              <w:rPr>
                <w:szCs w:val="24"/>
              </w:rPr>
            </w:pPr>
            <w:r>
              <w:rPr>
                <w:szCs w:val="24"/>
              </w:rPr>
              <w:t>Распознавать сложные предложения с разными видами связи, бессоюзные и союзные предложения (сложносочиненные и сложноподчиненные)</w:t>
            </w:r>
          </w:p>
        </w:tc>
      </w:tr>
      <w:tr w:rsidR="003C0636" w14:paraId="450F7C6B" w14:textId="77777777">
        <w:tc>
          <w:tcPr>
            <w:tcW w:w="1701" w:type="dxa"/>
          </w:tcPr>
          <w:p w14:paraId="1EE983F7" w14:textId="77777777" w:rsidR="003C0636" w:rsidRDefault="00000000">
            <w:pPr>
              <w:pStyle w:val="ConsPlusNormal"/>
              <w:jc w:val="center"/>
              <w:rPr>
                <w:szCs w:val="24"/>
              </w:rPr>
            </w:pPr>
            <w:r>
              <w:rPr>
                <w:szCs w:val="24"/>
              </w:rPr>
              <w:t>4.3</w:t>
            </w:r>
          </w:p>
        </w:tc>
        <w:tc>
          <w:tcPr>
            <w:tcW w:w="7370" w:type="dxa"/>
          </w:tcPr>
          <w:p w14:paraId="7F784C2E" w14:textId="77777777" w:rsidR="003C0636" w:rsidRDefault="00000000">
            <w:pPr>
              <w:pStyle w:val="ConsPlusNormal"/>
              <w:jc w:val="both"/>
              <w:rPr>
                <w:szCs w:val="24"/>
              </w:rPr>
            </w:pPr>
            <w:r>
              <w:rPr>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3C0636" w14:paraId="2D732E0C" w14:textId="77777777">
        <w:tc>
          <w:tcPr>
            <w:tcW w:w="1701" w:type="dxa"/>
          </w:tcPr>
          <w:p w14:paraId="7E24EA83" w14:textId="77777777" w:rsidR="003C0636" w:rsidRDefault="00000000">
            <w:pPr>
              <w:pStyle w:val="ConsPlusNormal"/>
              <w:jc w:val="center"/>
              <w:rPr>
                <w:szCs w:val="24"/>
              </w:rPr>
            </w:pPr>
            <w:r>
              <w:rPr>
                <w:szCs w:val="24"/>
              </w:rPr>
              <w:t>4.4</w:t>
            </w:r>
          </w:p>
        </w:tc>
        <w:tc>
          <w:tcPr>
            <w:tcW w:w="7370" w:type="dxa"/>
          </w:tcPr>
          <w:p w14:paraId="69459507" w14:textId="77777777" w:rsidR="003C0636" w:rsidRDefault="00000000">
            <w:pPr>
              <w:pStyle w:val="ConsPlusNormal"/>
              <w:jc w:val="both"/>
              <w:rPr>
                <w:szCs w:val="24"/>
              </w:rPr>
            </w:pPr>
            <w:r>
              <w:rPr>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3C0636" w14:paraId="6AC89924" w14:textId="77777777">
        <w:tc>
          <w:tcPr>
            <w:tcW w:w="1701" w:type="dxa"/>
          </w:tcPr>
          <w:p w14:paraId="36BA498B" w14:textId="77777777" w:rsidR="003C0636" w:rsidRDefault="00000000">
            <w:pPr>
              <w:pStyle w:val="ConsPlusNormal"/>
              <w:jc w:val="center"/>
              <w:rPr>
                <w:szCs w:val="24"/>
              </w:rPr>
            </w:pPr>
            <w:r>
              <w:rPr>
                <w:szCs w:val="24"/>
              </w:rPr>
              <w:t>4.5</w:t>
            </w:r>
          </w:p>
        </w:tc>
        <w:tc>
          <w:tcPr>
            <w:tcW w:w="7370" w:type="dxa"/>
          </w:tcPr>
          <w:p w14:paraId="23A42267" w14:textId="77777777" w:rsidR="003C0636" w:rsidRDefault="00000000">
            <w:pPr>
              <w:pStyle w:val="ConsPlusNormal"/>
              <w:jc w:val="both"/>
              <w:rPr>
                <w:szCs w:val="24"/>
              </w:rPr>
            </w:pPr>
            <w:r>
              <w:rPr>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3C0636" w14:paraId="15CE9064" w14:textId="77777777">
        <w:tc>
          <w:tcPr>
            <w:tcW w:w="1701" w:type="dxa"/>
          </w:tcPr>
          <w:p w14:paraId="2CA7DE1C" w14:textId="77777777" w:rsidR="003C0636" w:rsidRDefault="00000000">
            <w:pPr>
              <w:pStyle w:val="ConsPlusNormal"/>
              <w:jc w:val="center"/>
              <w:rPr>
                <w:szCs w:val="24"/>
              </w:rPr>
            </w:pPr>
            <w:r>
              <w:rPr>
                <w:szCs w:val="24"/>
              </w:rPr>
              <w:t>4.6</w:t>
            </w:r>
          </w:p>
        </w:tc>
        <w:tc>
          <w:tcPr>
            <w:tcW w:w="7370" w:type="dxa"/>
          </w:tcPr>
          <w:p w14:paraId="3F009E88" w14:textId="77777777" w:rsidR="003C0636" w:rsidRDefault="00000000">
            <w:pPr>
              <w:pStyle w:val="ConsPlusNormal"/>
              <w:jc w:val="both"/>
              <w:rPr>
                <w:szCs w:val="24"/>
              </w:rPr>
            </w:pPr>
            <w:r>
              <w:rPr>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3C0636" w14:paraId="260A1C36" w14:textId="77777777">
        <w:tc>
          <w:tcPr>
            <w:tcW w:w="1701" w:type="dxa"/>
          </w:tcPr>
          <w:p w14:paraId="3085FCA8" w14:textId="77777777" w:rsidR="003C0636" w:rsidRDefault="00000000">
            <w:pPr>
              <w:pStyle w:val="ConsPlusNormal"/>
              <w:jc w:val="center"/>
              <w:rPr>
                <w:szCs w:val="24"/>
              </w:rPr>
            </w:pPr>
            <w:r>
              <w:rPr>
                <w:szCs w:val="24"/>
              </w:rPr>
              <w:t>4.7</w:t>
            </w:r>
          </w:p>
        </w:tc>
        <w:tc>
          <w:tcPr>
            <w:tcW w:w="7370" w:type="dxa"/>
          </w:tcPr>
          <w:p w14:paraId="1F3A98F1" w14:textId="77777777" w:rsidR="003C0636" w:rsidRDefault="00000000">
            <w:pPr>
              <w:pStyle w:val="ConsPlusNormal"/>
              <w:jc w:val="both"/>
              <w:rPr>
                <w:szCs w:val="24"/>
              </w:rPr>
            </w:pPr>
            <w:r>
              <w:rPr>
                <w:szCs w:val="24"/>
              </w:rPr>
              <w:t>Различать подчинительные союзы и союзные слова</w:t>
            </w:r>
          </w:p>
        </w:tc>
      </w:tr>
      <w:tr w:rsidR="003C0636" w14:paraId="7C8214B7" w14:textId="77777777">
        <w:tc>
          <w:tcPr>
            <w:tcW w:w="1701" w:type="dxa"/>
          </w:tcPr>
          <w:p w14:paraId="6CE9021B" w14:textId="77777777" w:rsidR="003C0636" w:rsidRDefault="00000000">
            <w:pPr>
              <w:pStyle w:val="ConsPlusNormal"/>
              <w:jc w:val="center"/>
              <w:rPr>
                <w:szCs w:val="24"/>
              </w:rPr>
            </w:pPr>
            <w:r>
              <w:rPr>
                <w:szCs w:val="24"/>
              </w:rPr>
              <w:t>4.8</w:t>
            </w:r>
          </w:p>
        </w:tc>
        <w:tc>
          <w:tcPr>
            <w:tcW w:w="7370" w:type="dxa"/>
          </w:tcPr>
          <w:p w14:paraId="4202B261" w14:textId="77777777" w:rsidR="003C0636" w:rsidRDefault="00000000">
            <w:pPr>
              <w:pStyle w:val="ConsPlusNormal"/>
              <w:jc w:val="both"/>
              <w:rPr>
                <w:szCs w:val="24"/>
              </w:rPr>
            </w:pPr>
            <w:r>
              <w:rPr>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3C0636" w14:paraId="66D311AC" w14:textId="77777777">
        <w:tc>
          <w:tcPr>
            <w:tcW w:w="1701" w:type="dxa"/>
          </w:tcPr>
          <w:p w14:paraId="2561BCC0" w14:textId="77777777" w:rsidR="003C0636" w:rsidRDefault="00000000">
            <w:pPr>
              <w:pStyle w:val="ConsPlusNormal"/>
              <w:jc w:val="center"/>
              <w:rPr>
                <w:szCs w:val="24"/>
              </w:rPr>
            </w:pPr>
            <w:r>
              <w:rPr>
                <w:szCs w:val="24"/>
              </w:rPr>
              <w:t>4.9</w:t>
            </w:r>
          </w:p>
        </w:tc>
        <w:tc>
          <w:tcPr>
            <w:tcW w:w="7370" w:type="dxa"/>
          </w:tcPr>
          <w:p w14:paraId="3192C66D" w14:textId="77777777" w:rsidR="003C0636" w:rsidRDefault="00000000">
            <w:pPr>
              <w:pStyle w:val="ConsPlusNormal"/>
              <w:jc w:val="both"/>
              <w:rPr>
                <w:szCs w:val="24"/>
              </w:rPr>
            </w:pPr>
            <w:r>
              <w:rPr>
                <w:szCs w:val="24"/>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3C0636" w14:paraId="44CF1EF4" w14:textId="77777777">
        <w:tc>
          <w:tcPr>
            <w:tcW w:w="1701" w:type="dxa"/>
          </w:tcPr>
          <w:p w14:paraId="4A59D7AA" w14:textId="77777777" w:rsidR="003C0636" w:rsidRDefault="00000000">
            <w:pPr>
              <w:pStyle w:val="ConsPlusNormal"/>
              <w:jc w:val="center"/>
              <w:rPr>
                <w:szCs w:val="24"/>
              </w:rPr>
            </w:pPr>
            <w:r>
              <w:rPr>
                <w:szCs w:val="24"/>
              </w:rPr>
              <w:t>4.10</w:t>
            </w:r>
          </w:p>
        </w:tc>
        <w:tc>
          <w:tcPr>
            <w:tcW w:w="7370" w:type="dxa"/>
          </w:tcPr>
          <w:p w14:paraId="73B368F9" w14:textId="77777777" w:rsidR="003C0636" w:rsidRDefault="00000000">
            <w:pPr>
              <w:pStyle w:val="ConsPlusNormal"/>
              <w:jc w:val="both"/>
              <w:rPr>
                <w:szCs w:val="24"/>
              </w:rPr>
            </w:pPr>
            <w:r>
              <w:rPr>
                <w:szCs w:val="24"/>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3C0636" w14:paraId="3C1879D3" w14:textId="77777777">
        <w:tc>
          <w:tcPr>
            <w:tcW w:w="1701" w:type="dxa"/>
          </w:tcPr>
          <w:p w14:paraId="58E35247" w14:textId="77777777" w:rsidR="003C0636" w:rsidRDefault="00000000">
            <w:pPr>
              <w:pStyle w:val="ConsPlusNormal"/>
              <w:jc w:val="center"/>
              <w:rPr>
                <w:szCs w:val="24"/>
              </w:rPr>
            </w:pPr>
            <w:r>
              <w:rPr>
                <w:szCs w:val="24"/>
              </w:rPr>
              <w:t>4.11</w:t>
            </w:r>
          </w:p>
        </w:tc>
        <w:tc>
          <w:tcPr>
            <w:tcW w:w="7370" w:type="dxa"/>
          </w:tcPr>
          <w:p w14:paraId="23D84D41" w14:textId="77777777" w:rsidR="003C0636" w:rsidRDefault="00000000">
            <w:pPr>
              <w:pStyle w:val="ConsPlusNormal"/>
              <w:jc w:val="both"/>
              <w:rPr>
                <w:szCs w:val="24"/>
              </w:rPr>
            </w:pPr>
            <w:r>
              <w:rPr>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3C0636" w14:paraId="4F1810A1" w14:textId="77777777">
        <w:tc>
          <w:tcPr>
            <w:tcW w:w="1701" w:type="dxa"/>
          </w:tcPr>
          <w:p w14:paraId="12066ADF" w14:textId="77777777" w:rsidR="003C0636" w:rsidRDefault="00000000">
            <w:pPr>
              <w:pStyle w:val="ConsPlusNormal"/>
              <w:jc w:val="center"/>
              <w:rPr>
                <w:szCs w:val="24"/>
              </w:rPr>
            </w:pPr>
            <w:r>
              <w:rPr>
                <w:szCs w:val="24"/>
              </w:rPr>
              <w:t>4.12</w:t>
            </w:r>
          </w:p>
        </w:tc>
        <w:tc>
          <w:tcPr>
            <w:tcW w:w="7370" w:type="dxa"/>
          </w:tcPr>
          <w:p w14:paraId="1B3EB0F9" w14:textId="77777777" w:rsidR="003C0636" w:rsidRDefault="00000000">
            <w:pPr>
              <w:pStyle w:val="ConsPlusNormal"/>
              <w:jc w:val="both"/>
              <w:rPr>
                <w:szCs w:val="24"/>
              </w:rPr>
            </w:pPr>
            <w:r>
              <w:rPr>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3C0636" w14:paraId="4960B4ED" w14:textId="77777777">
        <w:tc>
          <w:tcPr>
            <w:tcW w:w="1701" w:type="dxa"/>
          </w:tcPr>
          <w:p w14:paraId="6942D7F6" w14:textId="77777777" w:rsidR="003C0636" w:rsidRDefault="00000000">
            <w:pPr>
              <w:pStyle w:val="ConsPlusNormal"/>
              <w:jc w:val="center"/>
              <w:rPr>
                <w:szCs w:val="24"/>
              </w:rPr>
            </w:pPr>
            <w:r>
              <w:rPr>
                <w:szCs w:val="24"/>
              </w:rPr>
              <w:t>4.13</w:t>
            </w:r>
          </w:p>
        </w:tc>
        <w:tc>
          <w:tcPr>
            <w:tcW w:w="7370" w:type="dxa"/>
          </w:tcPr>
          <w:p w14:paraId="4463F2A6" w14:textId="77777777" w:rsidR="003C0636" w:rsidRDefault="00000000">
            <w:pPr>
              <w:pStyle w:val="ConsPlusNormal"/>
              <w:jc w:val="both"/>
              <w:rPr>
                <w:szCs w:val="24"/>
              </w:rPr>
            </w:pPr>
            <w:r>
              <w:rPr>
                <w:szCs w:val="24"/>
              </w:rPr>
              <w:t xml:space="preserve">Выявлять грамматическую синонимию бессоюзных сложных предложений и союзных сложных предложений, использовать </w:t>
            </w:r>
            <w:r>
              <w:rPr>
                <w:szCs w:val="24"/>
              </w:rPr>
              <w:lastRenderedPageBreak/>
              <w:t>соответствующие конструкции в речи</w:t>
            </w:r>
          </w:p>
        </w:tc>
      </w:tr>
      <w:tr w:rsidR="003C0636" w14:paraId="2E9285BE" w14:textId="77777777">
        <w:tc>
          <w:tcPr>
            <w:tcW w:w="1701" w:type="dxa"/>
          </w:tcPr>
          <w:p w14:paraId="1E09D426" w14:textId="77777777" w:rsidR="003C0636" w:rsidRDefault="00000000">
            <w:pPr>
              <w:pStyle w:val="ConsPlusNormal"/>
              <w:jc w:val="center"/>
              <w:rPr>
                <w:szCs w:val="24"/>
              </w:rPr>
            </w:pPr>
            <w:r>
              <w:rPr>
                <w:szCs w:val="24"/>
              </w:rPr>
              <w:lastRenderedPageBreak/>
              <w:t>4.14</w:t>
            </w:r>
          </w:p>
        </w:tc>
        <w:tc>
          <w:tcPr>
            <w:tcW w:w="7370" w:type="dxa"/>
          </w:tcPr>
          <w:p w14:paraId="7A1C666E" w14:textId="77777777" w:rsidR="003C0636" w:rsidRDefault="00000000">
            <w:pPr>
              <w:pStyle w:val="ConsPlusNormal"/>
              <w:jc w:val="both"/>
              <w:rPr>
                <w:szCs w:val="24"/>
              </w:rPr>
            </w:pPr>
            <w:r>
              <w:rPr>
                <w:szCs w:val="24"/>
              </w:rPr>
              <w:t>Распознавать типы сложных предложений с разными видами связи</w:t>
            </w:r>
          </w:p>
        </w:tc>
      </w:tr>
      <w:tr w:rsidR="003C0636" w14:paraId="51024275" w14:textId="77777777">
        <w:tc>
          <w:tcPr>
            <w:tcW w:w="1701" w:type="dxa"/>
          </w:tcPr>
          <w:p w14:paraId="4621A68F" w14:textId="77777777" w:rsidR="003C0636" w:rsidRDefault="00000000">
            <w:pPr>
              <w:pStyle w:val="ConsPlusNormal"/>
              <w:jc w:val="center"/>
              <w:rPr>
                <w:szCs w:val="24"/>
              </w:rPr>
            </w:pPr>
            <w:r>
              <w:rPr>
                <w:szCs w:val="24"/>
              </w:rPr>
              <w:t>4.15</w:t>
            </w:r>
          </w:p>
        </w:tc>
        <w:tc>
          <w:tcPr>
            <w:tcW w:w="7370" w:type="dxa"/>
          </w:tcPr>
          <w:p w14:paraId="13FFA24E" w14:textId="77777777" w:rsidR="003C0636" w:rsidRDefault="00000000">
            <w:pPr>
              <w:pStyle w:val="ConsPlusNormal"/>
              <w:jc w:val="both"/>
              <w:rPr>
                <w:szCs w:val="24"/>
              </w:rPr>
            </w:pPr>
            <w:r>
              <w:rPr>
                <w:szCs w:val="24"/>
              </w:rPr>
              <w:t>Распознавать прямую и косвенную речь</w:t>
            </w:r>
          </w:p>
        </w:tc>
      </w:tr>
      <w:tr w:rsidR="003C0636" w14:paraId="2A6E5D3C" w14:textId="77777777">
        <w:tc>
          <w:tcPr>
            <w:tcW w:w="1701" w:type="dxa"/>
          </w:tcPr>
          <w:p w14:paraId="5EBC5E37" w14:textId="77777777" w:rsidR="003C0636" w:rsidRDefault="00000000">
            <w:pPr>
              <w:pStyle w:val="ConsPlusNormal"/>
              <w:jc w:val="center"/>
              <w:rPr>
                <w:szCs w:val="24"/>
              </w:rPr>
            </w:pPr>
            <w:r>
              <w:rPr>
                <w:szCs w:val="24"/>
              </w:rPr>
              <w:t>4.16</w:t>
            </w:r>
          </w:p>
        </w:tc>
        <w:tc>
          <w:tcPr>
            <w:tcW w:w="7370" w:type="dxa"/>
          </w:tcPr>
          <w:p w14:paraId="7B774A67" w14:textId="77777777" w:rsidR="003C0636" w:rsidRDefault="00000000">
            <w:pPr>
              <w:pStyle w:val="ConsPlusNormal"/>
              <w:jc w:val="both"/>
              <w:rPr>
                <w:szCs w:val="24"/>
              </w:rPr>
            </w:pPr>
            <w:r>
              <w:rPr>
                <w:szCs w:val="24"/>
              </w:rPr>
              <w:t>Выявлять синонимию предложений с прямой и косвенной речью</w:t>
            </w:r>
          </w:p>
        </w:tc>
      </w:tr>
      <w:tr w:rsidR="003C0636" w14:paraId="6FE76EEA" w14:textId="77777777">
        <w:tc>
          <w:tcPr>
            <w:tcW w:w="1701" w:type="dxa"/>
          </w:tcPr>
          <w:p w14:paraId="66FB9E89" w14:textId="77777777" w:rsidR="003C0636" w:rsidRDefault="00000000">
            <w:pPr>
              <w:pStyle w:val="ConsPlusNormal"/>
              <w:jc w:val="center"/>
              <w:rPr>
                <w:szCs w:val="24"/>
              </w:rPr>
            </w:pPr>
            <w:r>
              <w:rPr>
                <w:szCs w:val="24"/>
              </w:rPr>
              <w:t>4.17</w:t>
            </w:r>
          </w:p>
        </w:tc>
        <w:tc>
          <w:tcPr>
            <w:tcW w:w="7370" w:type="dxa"/>
          </w:tcPr>
          <w:p w14:paraId="5DFDE282" w14:textId="77777777" w:rsidR="003C0636" w:rsidRDefault="00000000">
            <w:pPr>
              <w:pStyle w:val="ConsPlusNormal"/>
              <w:jc w:val="both"/>
              <w:rPr>
                <w:szCs w:val="24"/>
              </w:rPr>
            </w:pPr>
            <w:r>
              <w:rPr>
                <w:szCs w:val="24"/>
              </w:rPr>
              <w:t>Проводить синтаксический анализ сложных предложений</w:t>
            </w:r>
          </w:p>
        </w:tc>
      </w:tr>
      <w:tr w:rsidR="003C0636" w14:paraId="24E20E87" w14:textId="77777777">
        <w:tc>
          <w:tcPr>
            <w:tcW w:w="1701" w:type="dxa"/>
          </w:tcPr>
          <w:p w14:paraId="1C96F11C" w14:textId="77777777" w:rsidR="003C0636" w:rsidRDefault="00000000">
            <w:pPr>
              <w:pStyle w:val="ConsPlusNormal"/>
              <w:jc w:val="center"/>
              <w:rPr>
                <w:szCs w:val="24"/>
              </w:rPr>
            </w:pPr>
            <w:r>
              <w:rPr>
                <w:szCs w:val="24"/>
              </w:rPr>
              <w:t>5</w:t>
            </w:r>
          </w:p>
        </w:tc>
        <w:tc>
          <w:tcPr>
            <w:tcW w:w="7370" w:type="dxa"/>
          </w:tcPr>
          <w:p w14:paraId="65AC7A70" w14:textId="77777777" w:rsidR="003C0636" w:rsidRDefault="00000000">
            <w:pPr>
              <w:pStyle w:val="ConsPlusNormal"/>
              <w:jc w:val="both"/>
              <w:rPr>
                <w:szCs w:val="24"/>
              </w:rPr>
            </w:pPr>
            <w:r>
              <w:rPr>
                <w:szCs w:val="24"/>
              </w:rPr>
              <w:t>По теме "Культура речи"</w:t>
            </w:r>
          </w:p>
        </w:tc>
      </w:tr>
      <w:tr w:rsidR="003C0636" w14:paraId="6D563098" w14:textId="77777777">
        <w:tc>
          <w:tcPr>
            <w:tcW w:w="1701" w:type="dxa"/>
          </w:tcPr>
          <w:p w14:paraId="0F5423D8" w14:textId="77777777" w:rsidR="003C0636" w:rsidRDefault="00000000">
            <w:pPr>
              <w:pStyle w:val="ConsPlusNormal"/>
              <w:jc w:val="center"/>
              <w:rPr>
                <w:szCs w:val="24"/>
              </w:rPr>
            </w:pPr>
            <w:r>
              <w:rPr>
                <w:szCs w:val="24"/>
              </w:rPr>
              <w:t>5.1</w:t>
            </w:r>
          </w:p>
        </w:tc>
        <w:tc>
          <w:tcPr>
            <w:tcW w:w="7370" w:type="dxa"/>
          </w:tcPr>
          <w:p w14:paraId="29EFBDEF" w14:textId="77777777" w:rsidR="003C0636" w:rsidRDefault="00000000">
            <w:pPr>
              <w:pStyle w:val="ConsPlusNormal"/>
              <w:jc w:val="both"/>
              <w:rPr>
                <w:szCs w:val="24"/>
              </w:rPr>
            </w:pPr>
            <w:r>
              <w:rPr>
                <w:szCs w:val="24"/>
              </w:rPr>
              <w:t>Понимать и применять основные нормы построения сложносочиненного предложения</w:t>
            </w:r>
          </w:p>
        </w:tc>
      </w:tr>
      <w:tr w:rsidR="003C0636" w14:paraId="4FDACEC4" w14:textId="77777777">
        <w:tc>
          <w:tcPr>
            <w:tcW w:w="1701" w:type="dxa"/>
          </w:tcPr>
          <w:p w14:paraId="1E932EF5" w14:textId="77777777" w:rsidR="003C0636" w:rsidRDefault="00000000">
            <w:pPr>
              <w:pStyle w:val="ConsPlusNormal"/>
              <w:jc w:val="center"/>
              <w:rPr>
                <w:szCs w:val="24"/>
              </w:rPr>
            </w:pPr>
            <w:r>
              <w:rPr>
                <w:szCs w:val="24"/>
              </w:rPr>
              <w:t>5.2</w:t>
            </w:r>
          </w:p>
        </w:tc>
        <w:tc>
          <w:tcPr>
            <w:tcW w:w="7370" w:type="dxa"/>
          </w:tcPr>
          <w:p w14:paraId="0F7D2AAC" w14:textId="77777777" w:rsidR="003C0636" w:rsidRDefault="00000000">
            <w:pPr>
              <w:pStyle w:val="ConsPlusNormal"/>
              <w:jc w:val="both"/>
              <w:rPr>
                <w:szCs w:val="24"/>
              </w:rPr>
            </w:pPr>
            <w:r>
              <w:rPr>
                <w:szCs w:val="24"/>
              </w:rPr>
              <w:t>Понимать и применять основные нормы построения сложноподчиненного предложения</w:t>
            </w:r>
          </w:p>
        </w:tc>
      </w:tr>
      <w:tr w:rsidR="003C0636" w14:paraId="77DFBA4C" w14:textId="77777777">
        <w:tc>
          <w:tcPr>
            <w:tcW w:w="1701" w:type="dxa"/>
          </w:tcPr>
          <w:p w14:paraId="183B1D95" w14:textId="77777777" w:rsidR="003C0636" w:rsidRDefault="00000000">
            <w:pPr>
              <w:pStyle w:val="ConsPlusNormal"/>
              <w:jc w:val="center"/>
              <w:rPr>
                <w:szCs w:val="24"/>
              </w:rPr>
            </w:pPr>
            <w:r>
              <w:rPr>
                <w:szCs w:val="24"/>
              </w:rPr>
              <w:t>5.3</w:t>
            </w:r>
          </w:p>
        </w:tc>
        <w:tc>
          <w:tcPr>
            <w:tcW w:w="7370" w:type="dxa"/>
          </w:tcPr>
          <w:p w14:paraId="2EEA9195" w14:textId="77777777" w:rsidR="003C0636" w:rsidRDefault="00000000">
            <w:pPr>
              <w:pStyle w:val="ConsPlusNormal"/>
              <w:jc w:val="both"/>
              <w:rPr>
                <w:szCs w:val="24"/>
              </w:rPr>
            </w:pPr>
            <w:r>
              <w:rPr>
                <w:szCs w:val="24"/>
              </w:rPr>
              <w:t>Понимать и применять основные нормы построения бессоюзного сложного предложения</w:t>
            </w:r>
          </w:p>
        </w:tc>
      </w:tr>
      <w:tr w:rsidR="003C0636" w14:paraId="0D1369C8" w14:textId="77777777">
        <w:tc>
          <w:tcPr>
            <w:tcW w:w="1701" w:type="dxa"/>
          </w:tcPr>
          <w:p w14:paraId="5CFAE626" w14:textId="77777777" w:rsidR="003C0636" w:rsidRDefault="00000000">
            <w:pPr>
              <w:pStyle w:val="ConsPlusNormal"/>
              <w:jc w:val="center"/>
              <w:rPr>
                <w:szCs w:val="24"/>
              </w:rPr>
            </w:pPr>
            <w:r>
              <w:rPr>
                <w:szCs w:val="24"/>
              </w:rPr>
              <w:t>5.4</w:t>
            </w:r>
          </w:p>
        </w:tc>
        <w:tc>
          <w:tcPr>
            <w:tcW w:w="7370" w:type="dxa"/>
          </w:tcPr>
          <w:p w14:paraId="205C396A" w14:textId="77777777" w:rsidR="003C0636" w:rsidRDefault="00000000">
            <w:pPr>
              <w:pStyle w:val="ConsPlusNormal"/>
              <w:jc w:val="both"/>
              <w:rPr>
                <w:szCs w:val="24"/>
              </w:rPr>
            </w:pPr>
            <w:r>
              <w:rPr>
                <w:szCs w:val="24"/>
              </w:rPr>
              <w:t>Понимать основные нормы построения сложных предложений с разными видами связи</w:t>
            </w:r>
          </w:p>
        </w:tc>
      </w:tr>
      <w:tr w:rsidR="003C0636" w14:paraId="135B55DD" w14:textId="77777777">
        <w:tc>
          <w:tcPr>
            <w:tcW w:w="1701" w:type="dxa"/>
          </w:tcPr>
          <w:p w14:paraId="3CCDE211" w14:textId="77777777" w:rsidR="003C0636" w:rsidRDefault="00000000">
            <w:pPr>
              <w:pStyle w:val="ConsPlusNormal"/>
              <w:jc w:val="center"/>
              <w:rPr>
                <w:szCs w:val="24"/>
              </w:rPr>
            </w:pPr>
            <w:r>
              <w:rPr>
                <w:szCs w:val="24"/>
              </w:rPr>
              <w:t>5.5</w:t>
            </w:r>
          </w:p>
        </w:tc>
        <w:tc>
          <w:tcPr>
            <w:tcW w:w="7370" w:type="dxa"/>
          </w:tcPr>
          <w:p w14:paraId="416679CC" w14:textId="77777777" w:rsidR="003C0636" w:rsidRDefault="00000000">
            <w:pPr>
              <w:pStyle w:val="ConsPlusNormal"/>
              <w:jc w:val="both"/>
              <w:rPr>
                <w:szCs w:val="24"/>
              </w:rPr>
            </w:pPr>
            <w:r>
              <w:rPr>
                <w:szCs w:val="24"/>
              </w:rPr>
              <w:t>Применять правила построения предложений с прямой и косвенной речью, при цитировании</w:t>
            </w:r>
          </w:p>
        </w:tc>
      </w:tr>
      <w:tr w:rsidR="003C0636" w14:paraId="7EDE9A55" w14:textId="77777777">
        <w:tc>
          <w:tcPr>
            <w:tcW w:w="1701" w:type="dxa"/>
          </w:tcPr>
          <w:p w14:paraId="31F9AF17" w14:textId="77777777" w:rsidR="003C0636" w:rsidRDefault="00000000">
            <w:pPr>
              <w:pStyle w:val="ConsPlusNormal"/>
              <w:jc w:val="center"/>
              <w:rPr>
                <w:szCs w:val="24"/>
              </w:rPr>
            </w:pPr>
            <w:r>
              <w:rPr>
                <w:szCs w:val="24"/>
              </w:rPr>
              <w:t>6</w:t>
            </w:r>
          </w:p>
        </w:tc>
        <w:tc>
          <w:tcPr>
            <w:tcW w:w="7370" w:type="dxa"/>
          </w:tcPr>
          <w:p w14:paraId="52BEDAD9" w14:textId="77777777" w:rsidR="003C0636" w:rsidRDefault="00000000">
            <w:pPr>
              <w:pStyle w:val="ConsPlusNormal"/>
              <w:jc w:val="both"/>
              <w:rPr>
                <w:szCs w:val="24"/>
              </w:rPr>
            </w:pPr>
            <w:r>
              <w:rPr>
                <w:szCs w:val="24"/>
              </w:rPr>
              <w:t>По теме "Орфография"</w:t>
            </w:r>
          </w:p>
        </w:tc>
      </w:tr>
      <w:tr w:rsidR="003C0636" w14:paraId="28C7B8FD" w14:textId="77777777">
        <w:tc>
          <w:tcPr>
            <w:tcW w:w="1701" w:type="dxa"/>
          </w:tcPr>
          <w:p w14:paraId="3CD3B779" w14:textId="77777777" w:rsidR="003C0636" w:rsidRDefault="00000000">
            <w:pPr>
              <w:pStyle w:val="ConsPlusNormal"/>
              <w:jc w:val="center"/>
              <w:rPr>
                <w:szCs w:val="24"/>
              </w:rPr>
            </w:pPr>
            <w:r>
              <w:rPr>
                <w:szCs w:val="24"/>
              </w:rPr>
              <w:t>6.1</w:t>
            </w:r>
          </w:p>
        </w:tc>
        <w:tc>
          <w:tcPr>
            <w:tcW w:w="7370" w:type="dxa"/>
          </w:tcPr>
          <w:p w14:paraId="21327BE5" w14:textId="77777777" w:rsidR="003C0636" w:rsidRDefault="00000000">
            <w:pPr>
              <w:pStyle w:val="ConsPlusNormal"/>
              <w:jc w:val="both"/>
              <w:rPr>
                <w:szCs w:val="24"/>
              </w:rPr>
            </w:pPr>
            <w:r>
              <w:rPr>
                <w:szCs w:val="24"/>
              </w:rPr>
              <w:t>Проводить орфографический анализ слов</w:t>
            </w:r>
          </w:p>
        </w:tc>
      </w:tr>
      <w:tr w:rsidR="003C0636" w14:paraId="2A8C9457" w14:textId="77777777">
        <w:tc>
          <w:tcPr>
            <w:tcW w:w="1701" w:type="dxa"/>
          </w:tcPr>
          <w:p w14:paraId="11108F9D" w14:textId="77777777" w:rsidR="003C0636" w:rsidRDefault="00000000">
            <w:pPr>
              <w:pStyle w:val="ConsPlusNormal"/>
              <w:jc w:val="center"/>
              <w:rPr>
                <w:szCs w:val="24"/>
              </w:rPr>
            </w:pPr>
            <w:r>
              <w:rPr>
                <w:szCs w:val="24"/>
              </w:rPr>
              <w:t>7</w:t>
            </w:r>
          </w:p>
        </w:tc>
        <w:tc>
          <w:tcPr>
            <w:tcW w:w="7370" w:type="dxa"/>
          </w:tcPr>
          <w:p w14:paraId="43623B5F" w14:textId="77777777" w:rsidR="003C0636" w:rsidRDefault="00000000">
            <w:pPr>
              <w:pStyle w:val="ConsPlusNormal"/>
              <w:jc w:val="both"/>
              <w:rPr>
                <w:szCs w:val="24"/>
              </w:rPr>
            </w:pPr>
            <w:r>
              <w:rPr>
                <w:szCs w:val="24"/>
              </w:rPr>
              <w:t>По теме "Пунктуация"</w:t>
            </w:r>
          </w:p>
        </w:tc>
      </w:tr>
      <w:tr w:rsidR="003C0636" w14:paraId="27E6CEFD" w14:textId="77777777">
        <w:tc>
          <w:tcPr>
            <w:tcW w:w="1701" w:type="dxa"/>
          </w:tcPr>
          <w:p w14:paraId="6E238580" w14:textId="77777777" w:rsidR="003C0636" w:rsidRDefault="00000000">
            <w:pPr>
              <w:pStyle w:val="ConsPlusNormal"/>
              <w:jc w:val="center"/>
              <w:rPr>
                <w:szCs w:val="24"/>
              </w:rPr>
            </w:pPr>
            <w:r>
              <w:rPr>
                <w:szCs w:val="24"/>
              </w:rPr>
              <w:t>7.1</w:t>
            </w:r>
          </w:p>
        </w:tc>
        <w:tc>
          <w:tcPr>
            <w:tcW w:w="7370" w:type="dxa"/>
          </w:tcPr>
          <w:p w14:paraId="63C56CAB" w14:textId="77777777" w:rsidR="003C0636" w:rsidRDefault="00000000">
            <w:pPr>
              <w:pStyle w:val="ConsPlusNormal"/>
              <w:jc w:val="both"/>
              <w:rPr>
                <w:szCs w:val="24"/>
              </w:rPr>
            </w:pPr>
            <w:r>
              <w:rPr>
                <w:szCs w:val="24"/>
              </w:rPr>
              <w:t>Применять нормы постановки знаков препинания в сложносочиненных предложениях</w:t>
            </w:r>
          </w:p>
        </w:tc>
      </w:tr>
      <w:tr w:rsidR="003C0636" w14:paraId="2B299D21" w14:textId="77777777">
        <w:tc>
          <w:tcPr>
            <w:tcW w:w="1701" w:type="dxa"/>
          </w:tcPr>
          <w:p w14:paraId="5C9F84D8" w14:textId="77777777" w:rsidR="003C0636" w:rsidRDefault="00000000">
            <w:pPr>
              <w:pStyle w:val="ConsPlusNormal"/>
              <w:jc w:val="center"/>
              <w:rPr>
                <w:szCs w:val="24"/>
              </w:rPr>
            </w:pPr>
            <w:r>
              <w:rPr>
                <w:szCs w:val="24"/>
              </w:rPr>
              <w:t>7.2</w:t>
            </w:r>
          </w:p>
        </w:tc>
        <w:tc>
          <w:tcPr>
            <w:tcW w:w="7370" w:type="dxa"/>
          </w:tcPr>
          <w:p w14:paraId="6EB83080" w14:textId="77777777" w:rsidR="003C0636" w:rsidRDefault="00000000">
            <w:pPr>
              <w:pStyle w:val="ConsPlusNormal"/>
              <w:jc w:val="both"/>
              <w:rPr>
                <w:szCs w:val="24"/>
              </w:rPr>
            </w:pPr>
            <w:r>
              <w:rPr>
                <w:szCs w:val="24"/>
              </w:rPr>
              <w:t>Применять нормы постановки знаков препинания в сложноподчиненных предложениях</w:t>
            </w:r>
          </w:p>
        </w:tc>
      </w:tr>
      <w:tr w:rsidR="003C0636" w14:paraId="07A034CB" w14:textId="77777777">
        <w:tc>
          <w:tcPr>
            <w:tcW w:w="1701" w:type="dxa"/>
          </w:tcPr>
          <w:p w14:paraId="767DD3ED" w14:textId="77777777" w:rsidR="003C0636" w:rsidRDefault="00000000">
            <w:pPr>
              <w:pStyle w:val="ConsPlusNormal"/>
              <w:jc w:val="center"/>
              <w:rPr>
                <w:szCs w:val="24"/>
              </w:rPr>
            </w:pPr>
            <w:r>
              <w:rPr>
                <w:szCs w:val="24"/>
              </w:rPr>
              <w:t>7.3</w:t>
            </w:r>
          </w:p>
        </w:tc>
        <w:tc>
          <w:tcPr>
            <w:tcW w:w="7370" w:type="dxa"/>
          </w:tcPr>
          <w:p w14:paraId="54381C3D" w14:textId="77777777" w:rsidR="003C0636" w:rsidRDefault="00000000">
            <w:pPr>
              <w:pStyle w:val="ConsPlusNormal"/>
              <w:jc w:val="both"/>
              <w:rPr>
                <w:szCs w:val="24"/>
              </w:rPr>
            </w:pPr>
            <w:r>
              <w:rPr>
                <w:szCs w:val="24"/>
              </w:rPr>
              <w:t>Применять нормы постановки знаков препинания в бессоюзных сложных предложениях</w:t>
            </w:r>
          </w:p>
        </w:tc>
      </w:tr>
      <w:tr w:rsidR="003C0636" w14:paraId="160B2ACD" w14:textId="77777777">
        <w:tc>
          <w:tcPr>
            <w:tcW w:w="1701" w:type="dxa"/>
          </w:tcPr>
          <w:p w14:paraId="2816010D" w14:textId="77777777" w:rsidR="003C0636" w:rsidRDefault="00000000">
            <w:pPr>
              <w:pStyle w:val="ConsPlusNormal"/>
              <w:jc w:val="center"/>
              <w:rPr>
                <w:szCs w:val="24"/>
              </w:rPr>
            </w:pPr>
            <w:r>
              <w:rPr>
                <w:szCs w:val="24"/>
              </w:rPr>
              <w:t>7.4</w:t>
            </w:r>
          </w:p>
        </w:tc>
        <w:tc>
          <w:tcPr>
            <w:tcW w:w="7370" w:type="dxa"/>
          </w:tcPr>
          <w:p w14:paraId="6F331720" w14:textId="77777777" w:rsidR="003C0636" w:rsidRDefault="00000000">
            <w:pPr>
              <w:pStyle w:val="ConsPlusNormal"/>
              <w:jc w:val="both"/>
              <w:rPr>
                <w:szCs w:val="24"/>
              </w:rPr>
            </w:pPr>
            <w:r>
              <w:rPr>
                <w:szCs w:val="24"/>
              </w:rPr>
              <w:t>Применять правила постановки знаков препинания в сложных предложениях с разными видами связи</w:t>
            </w:r>
          </w:p>
        </w:tc>
      </w:tr>
      <w:tr w:rsidR="003C0636" w14:paraId="1A43387D" w14:textId="77777777">
        <w:tc>
          <w:tcPr>
            <w:tcW w:w="1701" w:type="dxa"/>
          </w:tcPr>
          <w:p w14:paraId="4575BDD5" w14:textId="77777777" w:rsidR="003C0636" w:rsidRDefault="00000000">
            <w:pPr>
              <w:pStyle w:val="ConsPlusNormal"/>
              <w:jc w:val="center"/>
              <w:rPr>
                <w:szCs w:val="24"/>
              </w:rPr>
            </w:pPr>
            <w:r>
              <w:rPr>
                <w:szCs w:val="24"/>
              </w:rPr>
              <w:t>7.5</w:t>
            </w:r>
          </w:p>
        </w:tc>
        <w:tc>
          <w:tcPr>
            <w:tcW w:w="7370" w:type="dxa"/>
          </w:tcPr>
          <w:p w14:paraId="51007988" w14:textId="77777777" w:rsidR="003C0636" w:rsidRDefault="00000000">
            <w:pPr>
              <w:pStyle w:val="ConsPlusNormal"/>
              <w:jc w:val="both"/>
              <w:rPr>
                <w:szCs w:val="24"/>
              </w:rPr>
            </w:pPr>
            <w:r>
              <w:rPr>
                <w:szCs w:val="24"/>
              </w:rPr>
              <w:t>Уметь цитировать и применять разные способы включения цитат в высказывание</w:t>
            </w:r>
          </w:p>
        </w:tc>
      </w:tr>
      <w:tr w:rsidR="003C0636" w14:paraId="79E5DB22" w14:textId="77777777">
        <w:tc>
          <w:tcPr>
            <w:tcW w:w="1701" w:type="dxa"/>
          </w:tcPr>
          <w:p w14:paraId="1FDAE456" w14:textId="77777777" w:rsidR="003C0636" w:rsidRDefault="00000000">
            <w:pPr>
              <w:pStyle w:val="ConsPlusNormal"/>
              <w:jc w:val="center"/>
              <w:rPr>
                <w:szCs w:val="24"/>
              </w:rPr>
            </w:pPr>
            <w:r>
              <w:rPr>
                <w:szCs w:val="24"/>
              </w:rPr>
              <w:t>7.8</w:t>
            </w:r>
          </w:p>
        </w:tc>
        <w:tc>
          <w:tcPr>
            <w:tcW w:w="7370" w:type="dxa"/>
          </w:tcPr>
          <w:p w14:paraId="2B767150" w14:textId="77777777" w:rsidR="003C0636" w:rsidRDefault="00000000">
            <w:pPr>
              <w:pStyle w:val="ConsPlusNormal"/>
              <w:jc w:val="both"/>
              <w:rPr>
                <w:szCs w:val="24"/>
              </w:rPr>
            </w:pPr>
            <w:r>
              <w:rPr>
                <w:szCs w:val="24"/>
              </w:rPr>
              <w:t>Проводить пунктуационный анализ предложений</w:t>
            </w:r>
          </w:p>
        </w:tc>
      </w:tr>
      <w:tr w:rsidR="003C0636" w14:paraId="7B3E5F42" w14:textId="77777777">
        <w:tc>
          <w:tcPr>
            <w:tcW w:w="1701" w:type="dxa"/>
          </w:tcPr>
          <w:p w14:paraId="021495BA" w14:textId="77777777" w:rsidR="003C0636" w:rsidRDefault="00000000">
            <w:pPr>
              <w:pStyle w:val="ConsPlusNormal"/>
              <w:jc w:val="center"/>
              <w:rPr>
                <w:szCs w:val="24"/>
              </w:rPr>
            </w:pPr>
            <w:r>
              <w:rPr>
                <w:szCs w:val="24"/>
              </w:rPr>
              <w:t>7.9</w:t>
            </w:r>
          </w:p>
        </w:tc>
        <w:tc>
          <w:tcPr>
            <w:tcW w:w="7370" w:type="dxa"/>
          </w:tcPr>
          <w:p w14:paraId="6AC0A31C" w14:textId="77777777" w:rsidR="003C0636" w:rsidRDefault="00000000">
            <w:pPr>
              <w:pStyle w:val="ConsPlusNormal"/>
              <w:jc w:val="both"/>
              <w:rPr>
                <w:szCs w:val="24"/>
              </w:rPr>
            </w:pPr>
            <w:r>
              <w:rPr>
                <w:szCs w:val="24"/>
              </w:rPr>
              <w:t>Применять нормы постановки знаков препинания в предложениях с прямой и косвенной речью, при цитировании</w:t>
            </w:r>
          </w:p>
        </w:tc>
      </w:tr>
      <w:tr w:rsidR="003C0636" w14:paraId="5C10BB46" w14:textId="77777777">
        <w:tc>
          <w:tcPr>
            <w:tcW w:w="1701" w:type="dxa"/>
          </w:tcPr>
          <w:p w14:paraId="22D96203" w14:textId="77777777" w:rsidR="003C0636" w:rsidRDefault="00000000">
            <w:pPr>
              <w:pStyle w:val="ConsPlusNormal"/>
              <w:jc w:val="center"/>
              <w:rPr>
                <w:szCs w:val="24"/>
              </w:rPr>
            </w:pPr>
            <w:r>
              <w:rPr>
                <w:szCs w:val="24"/>
              </w:rPr>
              <w:t>8</w:t>
            </w:r>
          </w:p>
        </w:tc>
        <w:tc>
          <w:tcPr>
            <w:tcW w:w="7370" w:type="dxa"/>
          </w:tcPr>
          <w:p w14:paraId="0891CA76" w14:textId="77777777" w:rsidR="003C0636" w:rsidRDefault="00000000">
            <w:pPr>
              <w:pStyle w:val="ConsPlusNormal"/>
              <w:jc w:val="both"/>
              <w:rPr>
                <w:szCs w:val="24"/>
              </w:rPr>
            </w:pPr>
            <w:r>
              <w:rPr>
                <w:szCs w:val="24"/>
              </w:rPr>
              <w:t>По теме "Выразительность русской речи"</w:t>
            </w:r>
          </w:p>
        </w:tc>
      </w:tr>
      <w:tr w:rsidR="003C0636" w14:paraId="215BE8C9" w14:textId="77777777">
        <w:tc>
          <w:tcPr>
            <w:tcW w:w="1701" w:type="dxa"/>
          </w:tcPr>
          <w:p w14:paraId="08ED654B" w14:textId="77777777" w:rsidR="003C0636" w:rsidRDefault="00000000">
            <w:pPr>
              <w:pStyle w:val="ConsPlusNormal"/>
              <w:jc w:val="center"/>
              <w:rPr>
                <w:szCs w:val="24"/>
              </w:rPr>
            </w:pPr>
            <w:r>
              <w:rPr>
                <w:szCs w:val="24"/>
              </w:rPr>
              <w:t>8.1</w:t>
            </w:r>
          </w:p>
        </w:tc>
        <w:tc>
          <w:tcPr>
            <w:tcW w:w="7370" w:type="dxa"/>
          </w:tcPr>
          <w:p w14:paraId="1653A133" w14:textId="77777777" w:rsidR="003C0636" w:rsidRDefault="00000000">
            <w:pPr>
              <w:pStyle w:val="ConsPlusNormal"/>
              <w:jc w:val="both"/>
              <w:rPr>
                <w:szCs w:val="24"/>
              </w:rPr>
            </w:pPr>
            <w:r>
              <w:rPr>
                <w:szCs w:val="24"/>
              </w:rPr>
              <w:t>Распознавать метафору, олицетворение, эпитет, гиперболу, сравнение</w:t>
            </w:r>
          </w:p>
        </w:tc>
      </w:tr>
    </w:tbl>
    <w:p w14:paraId="5DFE36E4" w14:textId="77777777" w:rsidR="003C0636" w:rsidRDefault="003C0636">
      <w:pPr>
        <w:pStyle w:val="ConsPlusNormal"/>
        <w:jc w:val="both"/>
        <w:rPr>
          <w:szCs w:val="24"/>
        </w:rPr>
      </w:pPr>
    </w:p>
    <w:p w14:paraId="7C8CBACA" w14:textId="77777777" w:rsidR="003C0636" w:rsidRDefault="00000000">
      <w:pPr>
        <w:pStyle w:val="ConsPlusNormal"/>
        <w:jc w:val="right"/>
        <w:rPr>
          <w:szCs w:val="24"/>
        </w:rPr>
      </w:pPr>
      <w:r>
        <w:rPr>
          <w:szCs w:val="24"/>
        </w:rPr>
        <w:t>Таблица 3.9</w:t>
      </w:r>
    </w:p>
    <w:p w14:paraId="3DE6E227" w14:textId="77777777" w:rsidR="003C0636" w:rsidRDefault="003C0636">
      <w:pPr>
        <w:pStyle w:val="ConsPlusNormal"/>
        <w:jc w:val="both"/>
        <w:rPr>
          <w:szCs w:val="24"/>
        </w:rPr>
      </w:pPr>
    </w:p>
    <w:p w14:paraId="5D7EB4ED" w14:textId="77777777" w:rsidR="003C0636" w:rsidRDefault="00000000">
      <w:pPr>
        <w:pStyle w:val="ConsPlusNormal"/>
        <w:jc w:val="center"/>
        <w:rPr>
          <w:szCs w:val="24"/>
        </w:rPr>
      </w:pPr>
      <w:r>
        <w:rPr>
          <w:szCs w:val="24"/>
        </w:rPr>
        <w:t>Проверяемые элементы содержания (9 класс)</w:t>
      </w:r>
    </w:p>
    <w:p w14:paraId="60EFE23B"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30AA8CAE" w14:textId="77777777">
        <w:tc>
          <w:tcPr>
            <w:tcW w:w="1134" w:type="dxa"/>
          </w:tcPr>
          <w:p w14:paraId="6DC6CE1E" w14:textId="77777777" w:rsidR="003C0636" w:rsidRDefault="00000000">
            <w:pPr>
              <w:pStyle w:val="ConsPlusNormal"/>
              <w:jc w:val="center"/>
              <w:rPr>
                <w:szCs w:val="24"/>
              </w:rPr>
            </w:pPr>
            <w:r>
              <w:rPr>
                <w:szCs w:val="24"/>
              </w:rPr>
              <w:t>Код</w:t>
            </w:r>
          </w:p>
        </w:tc>
        <w:tc>
          <w:tcPr>
            <w:tcW w:w="7937" w:type="dxa"/>
          </w:tcPr>
          <w:p w14:paraId="7EDE492F" w14:textId="77777777" w:rsidR="003C0636" w:rsidRDefault="00000000">
            <w:pPr>
              <w:pStyle w:val="ConsPlusNormal"/>
              <w:jc w:val="center"/>
              <w:rPr>
                <w:szCs w:val="24"/>
              </w:rPr>
            </w:pPr>
            <w:r>
              <w:rPr>
                <w:szCs w:val="24"/>
              </w:rPr>
              <w:t>Проверяемый элемент содержания</w:t>
            </w:r>
          </w:p>
        </w:tc>
      </w:tr>
      <w:tr w:rsidR="003C0636" w14:paraId="18B5E526" w14:textId="77777777">
        <w:tc>
          <w:tcPr>
            <w:tcW w:w="1134" w:type="dxa"/>
          </w:tcPr>
          <w:p w14:paraId="19E3CBC0" w14:textId="77777777" w:rsidR="003C0636" w:rsidRDefault="00000000">
            <w:pPr>
              <w:pStyle w:val="ConsPlusNormal"/>
              <w:jc w:val="center"/>
              <w:rPr>
                <w:szCs w:val="24"/>
              </w:rPr>
            </w:pPr>
            <w:r>
              <w:rPr>
                <w:szCs w:val="24"/>
              </w:rPr>
              <w:t>1</w:t>
            </w:r>
          </w:p>
        </w:tc>
        <w:tc>
          <w:tcPr>
            <w:tcW w:w="7937" w:type="dxa"/>
          </w:tcPr>
          <w:p w14:paraId="530C44BD" w14:textId="77777777" w:rsidR="003C0636" w:rsidRDefault="00000000">
            <w:pPr>
              <w:pStyle w:val="ConsPlusNormal"/>
              <w:jc w:val="both"/>
              <w:rPr>
                <w:szCs w:val="24"/>
              </w:rPr>
            </w:pPr>
            <w:r>
              <w:rPr>
                <w:szCs w:val="24"/>
              </w:rPr>
              <w:t>Язык и речь</w:t>
            </w:r>
          </w:p>
        </w:tc>
      </w:tr>
      <w:tr w:rsidR="003C0636" w14:paraId="3F1A0AAC" w14:textId="77777777">
        <w:tc>
          <w:tcPr>
            <w:tcW w:w="1134" w:type="dxa"/>
          </w:tcPr>
          <w:p w14:paraId="15249828" w14:textId="77777777" w:rsidR="003C0636" w:rsidRDefault="00000000">
            <w:pPr>
              <w:pStyle w:val="ConsPlusNormal"/>
              <w:jc w:val="center"/>
              <w:rPr>
                <w:szCs w:val="24"/>
              </w:rPr>
            </w:pPr>
            <w:r>
              <w:rPr>
                <w:szCs w:val="24"/>
              </w:rPr>
              <w:t>1.1</w:t>
            </w:r>
          </w:p>
        </w:tc>
        <w:tc>
          <w:tcPr>
            <w:tcW w:w="7937" w:type="dxa"/>
          </w:tcPr>
          <w:p w14:paraId="37EDF699" w14:textId="77777777" w:rsidR="003C0636" w:rsidRDefault="00000000">
            <w:pPr>
              <w:pStyle w:val="ConsPlusNormal"/>
              <w:jc w:val="both"/>
              <w:rPr>
                <w:szCs w:val="24"/>
              </w:rPr>
            </w:pPr>
            <w:r>
              <w:rPr>
                <w:szCs w:val="24"/>
              </w:rPr>
              <w:t>Виды аудирования: выборочное, ознакомительное, детальное</w:t>
            </w:r>
          </w:p>
        </w:tc>
      </w:tr>
      <w:tr w:rsidR="003C0636" w14:paraId="4D847E52" w14:textId="77777777">
        <w:tc>
          <w:tcPr>
            <w:tcW w:w="1134" w:type="dxa"/>
          </w:tcPr>
          <w:p w14:paraId="65184013" w14:textId="77777777" w:rsidR="003C0636" w:rsidRDefault="00000000">
            <w:pPr>
              <w:pStyle w:val="ConsPlusNormal"/>
              <w:jc w:val="center"/>
              <w:rPr>
                <w:szCs w:val="24"/>
              </w:rPr>
            </w:pPr>
            <w:r>
              <w:rPr>
                <w:szCs w:val="24"/>
              </w:rPr>
              <w:t>1.2</w:t>
            </w:r>
          </w:p>
        </w:tc>
        <w:tc>
          <w:tcPr>
            <w:tcW w:w="7937" w:type="dxa"/>
          </w:tcPr>
          <w:p w14:paraId="6E5EFFB4" w14:textId="77777777" w:rsidR="003C0636" w:rsidRDefault="00000000">
            <w:pPr>
              <w:pStyle w:val="ConsPlusNormal"/>
              <w:jc w:val="both"/>
              <w:rPr>
                <w:szCs w:val="24"/>
              </w:rPr>
            </w:pPr>
            <w:r>
              <w:rPr>
                <w:szCs w:val="24"/>
              </w:rPr>
              <w:t>Виды чтения: изучающее, ознакомительное, просмотровое, поисковое</w:t>
            </w:r>
          </w:p>
        </w:tc>
      </w:tr>
      <w:tr w:rsidR="003C0636" w14:paraId="5F3AE2B1" w14:textId="77777777">
        <w:tc>
          <w:tcPr>
            <w:tcW w:w="1134" w:type="dxa"/>
          </w:tcPr>
          <w:p w14:paraId="6EEEF936" w14:textId="77777777" w:rsidR="003C0636" w:rsidRDefault="00000000">
            <w:pPr>
              <w:pStyle w:val="ConsPlusNormal"/>
              <w:jc w:val="center"/>
              <w:rPr>
                <w:szCs w:val="24"/>
              </w:rPr>
            </w:pPr>
            <w:r>
              <w:rPr>
                <w:szCs w:val="24"/>
              </w:rPr>
              <w:t>1.3</w:t>
            </w:r>
          </w:p>
        </w:tc>
        <w:tc>
          <w:tcPr>
            <w:tcW w:w="7937" w:type="dxa"/>
          </w:tcPr>
          <w:p w14:paraId="60DB7C42" w14:textId="77777777" w:rsidR="003C0636" w:rsidRDefault="00000000">
            <w:pPr>
              <w:pStyle w:val="ConsPlusNormal"/>
              <w:jc w:val="both"/>
              <w:rPr>
                <w:szCs w:val="24"/>
              </w:rPr>
            </w:pPr>
            <w:r>
              <w:rPr>
                <w:szCs w:val="24"/>
              </w:rPr>
              <w:t>Подробное, сжатое, выборочное изложение прочитанного или прослушанного текста</w:t>
            </w:r>
          </w:p>
        </w:tc>
      </w:tr>
      <w:tr w:rsidR="003C0636" w14:paraId="0A397814" w14:textId="77777777">
        <w:tc>
          <w:tcPr>
            <w:tcW w:w="1134" w:type="dxa"/>
          </w:tcPr>
          <w:p w14:paraId="71177DA9" w14:textId="77777777" w:rsidR="003C0636" w:rsidRDefault="00000000">
            <w:pPr>
              <w:pStyle w:val="ConsPlusNormal"/>
              <w:jc w:val="center"/>
              <w:rPr>
                <w:szCs w:val="24"/>
              </w:rPr>
            </w:pPr>
            <w:r>
              <w:rPr>
                <w:szCs w:val="24"/>
              </w:rPr>
              <w:t>1.4</w:t>
            </w:r>
          </w:p>
        </w:tc>
        <w:tc>
          <w:tcPr>
            <w:tcW w:w="7937" w:type="dxa"/>
          </w:tcPr>
          <w:p w14:paraId="2D3CA2AC" w14:textId="77777777" w:rsidR="003C0636" w:rsidRDefault="00000000">
            <w:pPr>
              <w:pStyle w:val="ConsPlusNormal"/>
              <w:jc w:val="both"/>
              <w:rPr>
                <w:szCs w:val="24"/>
              </w:rPr>
            </w:pPr>
            <w:r>
              <w:rPr>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3C0636" w14:paraId="44551123" w14:textId="77777777">
        <w:tc>
          <w:tcPr>
            <w:tcW w:w="1134" w:type="dxa"/>
          </w:tcPr>
          <w:p w14:paraId="59C057B4" w14:textId="77777777" w:rsidR="003C0636" w:rsidRDefault="00000000">
            <w:pPr>
              <w:pStyle w:val="ConsPlusNormal"/>
              <w:jc w:val="center"/>
              <w:rPr>
                <w:szCs w:val="24"/>
              </w:rPr>
            </w:pPr>
            <w:r>
              <w:rPr>
                <w:szCs w:val="24"/>
              </w:rPr>
              <w:t>1.5</w:t>
            </w:r>
          </w:p>
        </w:tc>
        <w:tc>
          <w:tcPr>
            <w:tcW w:w="7937" w:type="dxa"/>
          </w:tcPr>
          <w:p w14:paraId="42F17652" w14:textId="77777777" w:rsidR="003C0636" w:rsidRDefault="00000000">
            <w:pPr>
              <w:pStyle w:val="ConsPlusNormal"/>
              <w:jc w:val="both"/>
              <w:rPr>
                <w:szCs w:val="24"/>
              </w:rPr>
            </w:pPr>
            <w:r>
              <w:rPr>
                <w:szCs w:val="24"/>
              </w:rPr>
              <w:t>Приемы работы с учебной книгой, лингвистическими словарями, справочной литературой</w:t>
            </w:r>
          </w:p>
        </w:tc>
      </w:tr>
      <w:tr w:rsidR="003C0636" w14:paraId="2383E5B8" w14:textId="77777777">
        <w:tc>
          <w:tcPr>
            <w:tcW w:w="1134" w:type="dxa"/>
          </w:tcPr>
          <w:p w14:paraId="0E7F5465" w14:textId="77777777" w:rsidR="003C0636" w:rsidRDefault="00000000">
            <w:pPr>
              <w:pStyle w:val="ConsPlusNormal"/>
              <w:jc w:val="center"/>
              <w:rPr>
                <w:szCs w:val="24"/>
              </w:rPr>
            </w:pPr>
            <w:r>
              <w:rPr>
                <w:szCs w:val="24"/>
              </w:rPr>
              <w:t>1.6</w:t>
            </w:r>
          </w:p>
        </w:tc>
        <w:tc>
          <w:tcPr>
            <w:tcW w:w="7937" w:type="dxa"/>
          </w:tcPr>
          <w:p w14:paraId="45D550A7" w14:textId="77777777" w:rsidR="003C0636" w:rsidRDefault="00000000">
            <w:pPr>
              <w:pStyle w:val="ConsPlusNormal"/>
              <w:jc w:val="both"/>
              <w:rPr>
                <w:szCs w:val="24"/>
              </w:rPr>
            </w:pPr>
            <w:r>
              <w:rPr>
                <w:szCs w:val="24"/>
              </w:rPr>
              <w:t>Речь устная и письменная, монологическая и диалогическая, полилог. Виды речевой деятельности: говорение, письмо, аудирование, чтение</w:t>
            </w:r>
          </w:p>
        </w:tc>
      </w:tr>
      <w:tr w:rsidR="003C0636" w14:paraId="13DF60F2" w14:textId="77777777">
        <w:tc>
          <w:tcPr>
            <w:tcW w:w="1134" w:type="dxa"/>
          </w:tcPr>
          <w:p w14:paraId="16108F86" w14:textId="77777777" w:rsidR="003C0636" w:rsidRDefault="00000000">
            <w:pPr>
              <w:pStyle w:val="ConsPlusNormal"/>
              <w:jc w:val="center"/>
              <w:rPr>
                <w:szCs w:val="24"/>
              </w:rPr>
            </w:pPr>
            <w:r>
              <w:rPr>
                <w:szCs w:val="24"/>
              </w:rPr>
              <w:t>2</w:t>
            </w:r>
          </w:p>
        </w:tc>
        <w:tc>
          <w:tcPr>
            <w:tcW w:w="7937" w:type="dxa"/>
          </w:tcPr>
          <w:p w14:paraId="145ECCB1" w14:textId="77777777" w:rsidR="003C0636" w:rsidRDefault="00000000">
            <w:pPr>
              <w:pStyle w:val="ConsPlusNormal"/>
              <w:jc w:val="both"/>
              <w:rPr>
                <w:szCs w:val="24"/>
              </w:rPr>
            </w:pPr>
            <w:r>
              <w:rPr>
                <w:szCs w:val="24"/>
              </w:rPr>
              <w:t>Текст</w:t>
            </w:r>
          </w:p>
        </w:tc>
      </w:tr>
      <w:tr w:rsidR="003C0636" w14:paraId="26FD0EDA" w14:textId="77777777">
        <w:tc>
          <w:tcPr>
            <w:tcW w:w="1134" w:type="dxa"/>
          </w:tcPr>
          <w:p w14:paraId="7B96D1B1" w14:textId="77777777" w:rsidR="003C0636" w:rsidRDefault="00000000">
            <w:pPr>
              <w:pStyle w:val="ConsPlusNormal"/>
              <w:jc w:val="center"/>
              <w:rPr>
                <w:szCs w:val="24"/>
              </w:rPr>
            </w:pPr>
            <w:r>
              <w:rPr>
                <w:szCs w:val="24"/>
              </w:rPr>
              <w:t>2.1</w:t>
            </w:r>
          </w:p>
        </w:tc>
        <w:tc>
          <w:tcPr>
            <w:tcW w:w="7937" w:type="dxa"/>
          </w:tcPr>
          <w:p w14:paraId="63F772D4" w14:textId="77777777" w:rsidR="003C0636" w:rsidRDefault="00000000">
            <w:pPr>
              <w:pStyle w:val="ConsPlusNormal"/>
              <w:jc w:val="both"/>
              <w:rPr>
                <w:szCs w:val="24"/>
              </w:rPr>
            </w:pPr>
            <w:r>
              <w:rPr>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3C0636" w14:paraId="60639019" w14:textId="77777777">
        <w:tc>
          <w:tcPr>
            <w:tcW w:w="1134" w:type="dxa"/>
          </w:tcPr>
          <w:p w14:paraId="552F80E2" w14:textId="77777777" w:rsidR="003C0636" w:rsidRDefault="00000000">
            <w:pPr>
              <w:pStyle w:val="ConsPlusNormal"/>
              <w:jc w:val="center"/>
              <w:rPr>
                <w:szCs w:val="24"/>
              </w:rPr>
            </w:pPr>
            <w:r>
              <w:rPr>
                <w:szCs w:val="24"/>
              </w:rPr>
              <w:t>2.2</w:t>
            </w:r>
          </w:p>
        </w:tc>
        <w:tc>
          <w:tcPr>
            <w:tcW w:w="7937" w:type="dxa"/>
          </w:tcPr>
          <w:p w14:paraId="1A704714" w14:textId="77777777" w:rsidR="003C0636" w:rsidRDefault="00000000">
            <w:pPr>
              <w:pStyle w:val="ConsPlusNormal"/>
              <w:jc w:val="both"/>
              <w:rPr>
                <w:szCs w:val="24"/>
              </w:rPr>
            </w:pPr>
            <w:r>
              <w:rPr>
                <w:szCs w:val="24"/>
              </w:rPr>
              <w:t>Информационная переработка текста</w:t>
            </w:r>
          </w:p>
        </w:tc>
      </w:tr>
      <w:tr w:rsidR="003C0636" w14:paraId="25FDE1FE" w14:textId="77777777">
        <w:tc>
          <w:tcPr>
            <w:tcW w:w="1134" w:type="dxa"/>
          </w:tcPr>
          <w:p w14:paraId="669BF402" w14:textId="77777777" w:rsidR="003C0636" w:rsidRDefault="00000000">
            <w:pPr>
              <w:pStyle w:val="ConsPlusNormal"/>
              <w:jc w:val="center"/>
              <w:rPr>
                <w:szCs w:val="24"/>
              </w:rPr>
            </w:pPr>
            <w:r>
              <w:rPr>
                <w:szCs w:val="24"/>
              </w:rPr>
              <w:t>3</w:t>
            </w:r>
          </w:p>
        </w:tc>
        <w:tc>
          <w:tcPr>
            <w:tcW w:w="7937" w:type="dxa"/>
          </w:tcPr>
          <w:p w14:paraId="07ECE445" w14:textId="77777777" w:rsidR="003C0636" w:rsidRDefault="00000000">
            <w:pPr>
              <w:pStyle w:val="ConsPlusNormal"/>
              <w:jc w:val="both"/>
              <w:rPr>
                <w:szCs w:val="24"/>
              </w:rPr>
            </w:pPr>
            <w:r>
              <w:rPr>
                <w:szCs w:val="24"/>
              </w:rPr>
              <w:t>Функциональные разновидности языка</w:t>
            </w:r>
          </w:p>
        </w:tc>
      </w:tr>
      <w:tr w:rsidR="003C0636" w14:paraId="724695A4" w14:textId="77777777">
        <w:tc>
          <w:tcPr>
            <w:tcW w:w="1134" w:type="dxa"/>
          </w:tcPr>
          <w:p w14:paraId="17D38639" w14:textId="77777777" w:rsidR="003C0636" w:rsidRDefault="00000000">
            <w:pPr>
              <w:pStyle w:val="ConsPlusNormal"/>
              <w:jc w:val="center"/>
              <w:rPr>
                <w:szCs w:val="24"/>
              </w:rPr>
            </w:pPr>
            <w:r>
              <w:rPr>
                <w:szCs w:val="24"/>
              </w:rPr>
              <w:t>3.1</w:t>
            </w:r>
          </w:p>
        </w:tc>
        <w:tc>
          <w:tcPr>
            <w:tcW w:w="7937" w:type="dxa"/>
          </w:tcPr>
          <w:p w14:paraId="28D0EDFC" w14:textId="77777777" w:rsidR="003C0636" w:rsidRDefault="00000000">
            <w:pPr>
              <w:pStyle w:val="ConsPlusNormal"/>
              <w:jc w:val="both"/>
              <w:rPr>
                <w:szCs w:val="24"/>
              </w:rPr>
            </w:pPr>
            <w:r>
              <w:rPr>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3C0636" w14:paraId="26631ACC" w14:textId="77777777">
        <w:tc>
          <w:tcPr>
            <w:tcW w:w="1134" w:type="dxa"/>
          </w:tcPr>
          <w:p w14:paraId="18E79E28" w14:textId="77777777" w:rsidR="003C0636" w:rsidRDefault="00000000">
            <w:pPr>
              <w:pStyle w:val="ConsPlusNormal"/>
              <w:jc w:val="center"/>
              <w:rPr>
                <w:szCs w:val="24"/>
              </w:rPr>
            </w:pPr>
            <w:r>
              <w:rPr>
                <w:szCs w:val="24"/>
              </w:rPr>
              <w:t>3.2</w:t>
            </w:r>
          </w:p>
        </w:tc>
        <w:tc>
          <w:tcPr>
            <w:tcW w:w="7937" w:type="dxa"/>
          </w:tcPr>
          <w:p w14:paraId="08AB1577" w14:textId="77777777" w:rsidR="003C0636" w:rsidRDefault="00000000">
            <w:pPr>
              <w:pStyle w:val="ConsPlusNormal"/>
              <w:jc w:val="both"/>
              <w:rPr>
                <w:szCs w:val="24"/>
              </w:rPr>
            </w:pPr>
            <w:r>
              <w:rPr>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3C0636" w14:paraId="5A8F1BC9" w14:textId="77777777">
        <w:tc>
          <w:tcPr>
            <w:tcW w:w="1134" w:type="dxa"/>
          </w:tcPr>
          <w:p w14:paraId="4307D029" w14:textId="77777777" w:rsidR="003C0636" w:rsidRDefault="00000000">
            <w:pPr>
              <w:pStyle w:val="ConsPlusNormal"/>
              <w:jc w:val="center"/>
              <w:rPr>
                <w:szCs w:val="24"/>
              </w:rPr>
            </w:pPr>
            <w:r>
              <w:rPr>
                <w:szCs w:val="24"/>
              </w:rPr>
              <w:t>3.3</w:t>
            </w:r>
          </w:p>
        </w:tc>
        <w:tc>
          <w:tcPr>
            <w:tcW w:w="7937" w:type="dxa"/>
          </w:tcPr>
          <w:p w14:paraId="1DC99CBF" w14:textId="77777777" w:rsidR="003C0636" w:rsidRDefault="00000000">
            <w:pPr>
              <w:pStyle w:val="ConsPlusNormal"/>
              <w:jc w:val="both"/>
              <w:rPr>
                <w:szCs w:val="24"/>
              </w:rPr>
            </w:pPr>
            <w:r>
              <w:rPr>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w:t>
            </w:r>
            <w:r>
              <w:rPr>
                <w:szCs w:val="24"/>
              </w:rPr>
              <w:lastRenderedPageBreak/>
              <w:t>средств, а также языковых средств других функциональных разновидностей языка</w:t>
            </w:r>
          </w:p>
        </w:tc>
      </w:tr>
      <w:tr w:rsidR="003C0636" w14:paraId="374CCC2F" w14:textId="77777777">
        <w:tc>
          <w:tcPr>
            <w:tcW w:w="1134" w:type="dxa"/>
          </w:tcPr>
          <w:p w14:paraId="3F29C40A" w14:textId="77777777" w:rsidR="003C0636" w:rsidRDefault="00000000">
            <w:pPr>
              <w:pStyle w:val="ConsPlusNormal"/>
              <w:jc w:val="center"/>
              <w:rPr>
                <w:szCs w:val="24"/>
              </w:rPr>
            </w:pPr>
            <w:r>
              <w:rPr>
                <w:szCs w:val="24"/>
              </w:rPr>
              <w:lastRenderedPageBreak/>
              <w:t>4</w:t>
            </w:r>
          </w:p>
        </w:tc>
        <w:tc>
          <w:tcPr>
            <w:tcW w:w="7937" w:type="dxa"/>
          </w:tcPr>
          <w:p w14:paraId="40527B31" w14:textId="77777777" w:rsidR="003C0636" w:rsidRDefault="00000000">
            <w:pPr>
              <w:pStyle w:val="ConsPlusNormal"/>
              <w:jc w:val="both"/>
              <w:rPr>
                <w:szCs w:val="24"/>
              </w:rPr>
            </w:pPr>
            <w:r>
              <w:rPr>
                <w:szCs w:val="24"/>
              </w:rPr>
              <w:t>Система языка</w:t>
            </w:r>
          </w:p>
        </w:tc>
      </w:tr>
      <w:tr w:rsidR="003C0636" w14:paraId="4CF83773" w14:textId="77777777">
        <w:tc>
          <w:tcPr>
            <w:tcW w:w="1134" w:type="dxa"/>
          </w:tcPr>
          <w:p w14:paraId="1842088F" w14:textId="77777777" w:rsidR="003C0636" w:rsidRDefault="00000000">
            <w:pPr>
              <w:pStyle w:val="ConsPlusNormal"/>
              <w:jc w:val="center"/>
              <w:rPr>
                <w:szCs w:val="24"/>
              </w:rPr>
            </w:pPr>
            <w:r>
              <w:rPr>
                <w:szCs w:val="24"/>
              </w:rPr>
              <w:t>4.1</w:t>
            </w:r>
          </w:p>
        </w:tc>
        <w:tc>
          <w:tcPr>
            <w:tcW w:w="7937" w:type="dxa"/>
          </w:tcPr>
          <w:p w14:paraId="384F157D" w14:textId="77777777" w:rsidR="003C0636" w:rsidRDefault="00000000">
            <w:pPr>
              <w:pStyle w:val="ConsPlusNormal"/>
              <w:jc w:val="both"/>
              <w:rPr>
                <w:szCs w:val="24"/>
              </w:rPr>
            </w:pPr>
            <w:r>
              <w:rPr>
                <w:szCs w:val="24"/>
              </w:rPr>
              <w:t>Синтаксис. Сложное предложение</w:t>
            </w:r>
          </w:p>
        </w:tc>
      </w:tr>
      <w:tr w:rsidR="003C0636" w14:paraId="2CED4E19" w14:textId="77777777">
        <w:tc>
          <w:tcPr>
            <w:tcW w:w="1134" w:type="dxa"/>
          </w:tcPr>
          <w:p w14:paraId="697404DA" w14:textId="77777777" w:rsidR="003C0636" w:rsidRDefault="00000000">
            <w:pPr>
              <w:pStyle w:val="ConsPlusNormal"/>
              <w:jc w:val="center"/>
              <w:rPr>
                <w:szCs w:val="24"/>
              </w:rPr>
            </w:pPr>
            <w:r>
              <w:rPr>
                <w:szCs w:val="24"/>
              </w:rPr>
              <w:t>4.1.1</w:t>
            </w:r>
          </w:p>
        </w:tc>
        <w:tc>
          <w:tcPr>
            <w:tcW w:w="7937" w:type="dxa"/>
          </w:tcPr>
          <w:p w14:paraId="22EB0360" w14:textId="77777777" w:rsidR="003C0636" w:rsidRDefault="00000000">
            <w:pPr>
              <w:pStyle w:val="ConsPlusNormal"/>
              <w:jc w:val="both"/>
              <w:rPr>
                <w:szCs w:val="24"/>
              </w:rPr>
            </w:pPr>
            <w:r>
              <w:rPr>
                <w:szCs w:val="24"/>
              </w:rPr>
              <w:t>Понятие о сложном предложении (повторение). Смысловое, структурное и интонационное единство частей сложного предложения</w:t>
            </w:r>
          </w:p>
        </w:tc>
      </w:tr>
      <w:tr w:rsidR="003C0636" w14:paraId="3CB056F8" w14:textId="77777777">
        <w:tc>
          <w:tcPr>
            <w:tcW w:w="1134" w:type="dxa"/>
          </w:tcPr>
          <w:p w14:paraId="26D9CEDB" w14:textId="77777777" w:rsidR="003C0636" w:rsidRDefault="00000000">
            <w:pPr>
              <w:pStyle w:val="ConsPlusNormal"/>
              <w:jc w:val="center"/>
              <w:rPr>
                <w:szCs w:val="24"/>
              </w:rPr>
            </w:pPr>
            <w:r>
              <w:rPr>
                <w:szCs w:val="24"/>
              </w:rPr>
              <w:t>4.1.2</w:t>
            </w:r>
          </w:p>
        </w:tc>
        <w:tc>
          <w:tcPr>
            <w:tcW w:w="7937" w:type="dxa"/>
          </w:tcPr>
          <w:p w14:paraId="0CE15CC3" w14:textId="77777777" w:rsidR="003C0636" w:rsidRDefault="00000000">
            <w:pPr>
              <w:pStyle w:val="ConsPlusNormal"/>
              <w:jc w:val="both"/>
              <w:rPr>
                <w:szCs w:val="24"/>
              </w:rPr>
            </w:pPr>
            <w:r>
              <w:rPr>
                <w:szCs w:val="24"/>
              </w:rPr>
              <w:t>Классификация сложных предложений</w:t>
            </w:r>
          </w:p>
        </w:tc>
      </w:tr>
      <w:tr w:rsidR="003C0636" w14:paraId="26039989" w14:textId="77777777">
        <w:tc>
          <w:tcPr>
            <w:tcW w:w="1134" w:type="dxa"/>
          </w:tcPr>
          <w:p w14:paraId="54052F6D" w14:textId="77777777" w:rsidR="003C0636" w:rsidRDefault="00000000">
            <w:pPr>
              <w:pStyle w:val="ConsPlusNormal"/>
              <w:jc w:val="center"/>
              <w:rPr>
                <w:szCs w:val="24"/>
              </w:rPr>
            </w:pPr>
            <w:r>
              <w:rPr>
                <w:szCs w:val="24"/>
              </w:rPr>
              <w:t>4.1.3</w:t>
            </w:r>
          </w:p>
        </w:tc>
        <w:tc>
          <w:tcPr>
            <w:tcW w:w="7937" w:type="dxa"/>
          </w:tcPr>
          <w:p w14:paraId="65F93F70" w14:textId="77777777" w:rsidR="003C0636" w:rsidRDefault="00000000">
            <w:pPr>
              <w:pStyle w:val="ConsPlusNormal"/>
              <w:jc w:val="both"/>
              <w:rPr>
                <w:szCs w:val="24"/>
              </w:rPr>
            </w:pPr>
            <w:r>
              <w:rPr>
                <w:szCs w:val="24"/>
              </w:rPr>
              <w:t>Понятие о сложносочиненном предложении, его строении</w:t>
            </w:r>
          </w:p>
        </w:tc>
      </w:tr>
      <w:tr w:rsidR="003C0636" w14:paraId="276CF561" w14:textId="77777777">
        <w:tc>
          <w:tcPr>
            <w:tcW w:w="1134" w:type="dxa"/>
          </w:tcPr>
          <w:p w14:paraId="7325DB2F" w14:textId="77777777" w:rsidR="003C0636" w:rsidRDefault="00000000">
            <w:pPr>
              <w:pStyle w:val="ConsPlusNormal"/>
              <w:jc w:val="center"/>
              <w:rPr>
                <w:szCs w:val="24"/>
              </w:rPr>
            </w:pPr>
            <w:r>
              <w:rPr>
                <w:szCs w:val="24"/>
              </w:rPr>
              <w:t>4.1.4</w:t>
            </w:r>
          </w:p>
        </w:tc>
        <w:tc>
          <w:tcPr>
            <w:tcW w:w="7937" w:type="dxa"/>
          </w:tcPr>
          <w:p w14:paraId="0E567FAE" w14:textId="77777777" w:rsidR="003C0636" w:rsidRDefault="00000000">
            <w:pPr>
              <w:pStyle w:val="ConsPlusNormal"/>
              <w:jc w:val="both"/>
              <w:rPr>
                <w:szCs w:val="24"/>
              </w:rPr>
            </w:pPr>
            <w:r>
              <w:rPr>
                <w:szCs w:val="24"/>
              </w:rPr>
              <w:t>Виды сложносочиненных предложений. Средства связи частей сложносочиненного предложения</w:t>
            </w:r>
          </w:p>
        </w:tc>
      </w:tr>
      <w:tr w:rsidR="003C0636" w14:paraId="10702BAC" w14:textId="77777777">
        <w:tc>
          <w:tcPr>
            <w:tcW w:w="1134" w:type="dxa"/>
          </w:tcPr>
          <w:p w14:paraId="1A0E4270" w14:textId="77777777" w:rsidR="003C0636" w:rsidRDefault="00000000">
            <w:pPr>
              <w:pStyle w:val="ConsPlusNormal"/>
              <w:jc w:val="center"/>
              <w:rPr>
                <w:szCs w:val="24"/>
              </w:rPr>
            </w:pPr>
            <w:r>
              <w:rPr>
                <w:szCs w:val="24"/>
              </w:rPr>
              <w:t>4.1.5</w:t>
            </w:r>
          </w:p>
        </w:tc>
        <w:tc>
          <w:tcPr>
            <w:tcW w:w="7937" w:type="dxa"/>
          </w:tcPr>
          <w:p w14:paraId="30177F02" w14:textId="77777777" w:rsidR="003C0636" w:rsidRDefault="00000000">
            <w:pPr>
              <w:pStyle w:val="ConsPlusNormal"/>
              <w:jc w:val="both"/>
              <w:rPr>
                <w:szCs w:val="24"/>
              </w:rPr>
            </w:pPr>
            <w:r>
              <w:rPr>
                <w:szCs w:val="24"/>
              </w:rPr>
              <w:t>Понятие о сложноподчиненном предложении. Главная и придаточная части предложения</w:t>
            </w:r>
          </w:p>
        </w:tc>
      </w:tr>
      <w:tr w:rsidR="003C0636" w14:paraId="2C69F288" w14:textId="77777777">
        <w:tc>
          <w:tcPr>
            <w:tcW w:w="1134" w:type="dxa"/>
          </w:tcPr>
          <w:p w14:paraId="3A4824F3" w14:textId="77777777" w:rsidR="003C0636" w:rsidRDefault="00000000">
            <w:pPr>
              <w:pStyle w:val="ConsPlusNormal"/>
              <w:jc w:val="center"/>
              <w:rPr>
                <w:szCs w:val="24"/>
              </w:rPr>
            </w:pPr>
            <w:r>
              <w:rPr>
                <w:szCs w:val="24"/>
              </w:rPr>
              <w:t>4.1.6</w:t>
            </w:r>
          </w:p>
        </w:tc>
        <w:tc>
          <w:tcPr>
            <w:tcW w:w="7937" w:type="dxa"/>
          </w:tcPr>
          <w:p w14:paraId="7CBE5258" w14:textId="77777777" w:rsidR="003C0636" w:rsidRDefault="00000000">
            <w:pPr>
              <w:pStyle w:val="ConsPlusNormal"/>
              <w:jc w:val="both"/>
              <w:rPr>
                <w:szCs w:val="24"/>
              </w:rPr>
            </w:pPr>
            <w:r>
              <w:rPr>
                <w:szCs w:val="24"/>
              </w:rPr>
              <w:t>Союзы и союзные слова. Различия подчинительных союзов и союзных слов</w:t>
            </w:r>
          </w:p>
        </w:tc>
      </w:tr>
      <w:tr w:rsidR="003C0636" w14:paraId="5FD3F3AB" w14:textId="77777777">
        <w:tc>
          <w:tcPr>
            <w:tcW w:w="1134" w:type="dxa"/>
          </w:tcPr>
          <w:p w14:paraId="778A08EB" w14:textId="77777777" w:rsidR="003C0636" w:rsidRDefault="00000000">
            <w:pPr>
              <w:pStyle w:val="ConsPlusNormal"/>
              <w:jc w:val="center"/>
              <w:rPr>
                <w:szCs w:val="24"/>
              </w:rPr>
            </w:pPr>
            <w:r>
              <w:rPr>
                <w:szCs w:val="24"/>
              </w:rPr>
              <w:t>4.1.7</w:t>
            </w:r>
          </w:p>
        </w:tc>
        <w:tc>
          <w:tcPr>
            <w:tcW w:w="7937" w:type="dxa"/>
          </w:tcPr>
          <w:p w14:paraId="05852473" w14:textId="77777777" w:rsidR="003C0636" w:rsidRDefault="00000000">
            <w:pPr>
              <w:pStyle w:val="ConsPlusNormal"/>
              <w:jc w:val="both"/>
              <w:rPr>
                <w:szCs w:val="24"/>
              </w:rPr>
            </w:pPr>
            <w:r>
              <w:rPr>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3C0636" w14:paraId="646DE9B1" w14:textId="77777777">
        <w:tc>
          <w:tcPr>
            <w:tcW w:w="1134" w:type="dxa"/>
          </w:tcPr>
          <w:p w14:paraId="6137C12F" w14:textId="77777777" w:rsidR="003C0636" w:rsidRDefault="00000000">
            <w:pPr>
              <w:pStyle w:val="ConsPlusNormal"/>
              <w:jc w:val="center"/>
              <w:rPr>
                <w:szCs w:val="24"/>
              </w:rPr>
            </w:pPr>
            <w:r>
              <w:rPr>
                <w:szCs w:val="24"/>
              </w:rPr>
              <w:t>4.1.8</w:t>
            </w:r>
          </w:p>
        </w:tc>
        <w:tc>
          <w:tcPr>
            <w:tcW w:w="7937" w:type="dxa"/>
          </w:tcPr>
          <w:p w14:paraId="32FB0EA7" w14:textId="77777777" w:rsidR="003C0636" w:rsidRDefault="00000000">
            <w:pPr>
              <w:pStyle w:val="ConsPlusNormal"/>
              <w:jc w:val="both"/>
              <w:rPr>
                <w:szCs w:val="24"/>
              </w:rPr>
            </w:pPr>
            <w:r>
              <w:rPr>
                <w:szCs w:val="24"/>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3C0636" w14:paraId="46150977" w14:textId="77777777">
        <w:tc>
          <w:tcPr>
            <w:tcW w:w="1134" w:type="dxa"/>
          </w:tcPr>
          <w:p w14:paraId="67AB2103" w14:textId="77777777" w:rsidR="003C0636" w:rsidRDefault="00000000">
            <w:pPr>
              <w:pStyle w:val="ConsPlusNormal"/>
              <w:jc w:val="center"/>
              <w:rPr>
                <w:szCs w:val="24"/>
              </w:rPr>
            </w:pPr>
            <w:r>
              <w:rPr>
                <w:szCs w:val="24"/>
              </w:rPr>
              <w:t>4.1.9</w:t>
            </w:r>
          </w:p>
        </w:tc>
        <w:tc>
          <w:tcPr>
            <w:tcW w:w="7937" w:type="dxa"/>
          </w:tcPr>
          <w:p w14:paraId="2B1E57A4" w14:textId="77777777" w:rsidR="003C0636" w:rsidRDefault="00000000">
            <w:pPr>
              <w:pStyle w:val="ConsPlusNormal"/>
              <w:jc w:val="both"/>
              <w:rPr>
                <w:szCs w:val="24"/>
              </w:rPr>
            </w:pPr>
            <w:r>
              <w:rPr>
                <w:szCs w:val="24"/>
              </w:rPr>
              <w:t>Понятие о бессоюзном сложном предложении</w:t>
            </w:r>
          </w:p>
        </w:tc>
      </w:tr>
      <w:tr w:rsidR="003C0636" w14:paraId="45876087" w14:textId="77777777">
        <w:tc>
          <w:tcPr>
            <w:tcW w:w="1134" w:type="dxa"/>
          </w:tcPr>
          <w:p w14:paraId="301900BC" w14:textId="77777777" w:rsidR="003C0636" w:rsidRDefault="00000000">
            <w:pPr>
              <w:pStyle w:val="ConsPlusNormal"/>
              <w:jc w:val="center"/>
              <w:rPr>
                <w:szCs w:val="24"/>
              </w:rPr>
            </w:pPr>
            <w:r>
              <w:rPr>
                <w:szCs w:val="24"/>
              </w:rPr>
              <w:t>4.1.10</w:t>
            </w:r>
          </w:p>
        </w:tc>
        <w:tc>
          <w:tcPr>
            <w:tcW w:w="7937" w:type="dxa"/>
          </w:tcPr>
          <w:p w14:paraId="4A3DF25B" w14:textId="77777777" w:rsidR="003C0636" w:rsidRDefault="00000000">
            <w:pPr>
              <w:pStyle w:val="ConsPlusNormal"/>
              <w:jc w:val="both"/>
              <w:rPr>
                <w:szCs w:val="24"/>
              </w:rPr>
            </w:pPr>
            <w:r>
              <w:rPr>
                <w:szCs w:val="24"/>
              </w:rPr>
              <w:t>Смысловые отношения между частями бессоюзного сложного предложения. Виды бессоюзных сложных предложений</w:t>
            </w:r>
          </w:p>
        </w:tc>
      </w:tr>
      <w:tr w:rsidR="003C0636" w14:paraId="79714CDB" w14:textId="77777777">
        <w:tc>
          <w:tcPr>
            <w:tcW w:w="1134" w:type="dxa"/>
          </w:tcPr>
          <w:p w14:paraId="758F0237" w14:textId="77777777" w:rsidR="003C0636" w:rsidRDefault="00000000">
            <w:pPr>
              <w:pStyle w:val="ConsPlusNormal"/>
              <w:jc w:val="center"/>
              <w:rPr>
                <w:szCs w:val="24"/>
              </w:rPr>
            </w:pPr>
            <w:r>
              <w:rPr>
                <w:szCs w:val="24"/>
              </w:rPr>
              <w:t>4.1.11</w:t>
            </w:r>
          </w:p>
        </w:tc>
        <w:tc>
          <w:tcPr>
            <w:tcW w:w="7937" w:type="dxa"/>
          </w:tcPr>
          <w:p w14:paraId="0A54FCC2" w14:textId="77777777" w:rsidR="003C0636" w:rsidRDefault="00000000">
            <w:pPr>
              <w:pStyle w:val="ConsPlusNormal"/>
              <w:jc w:val="both"/>
              <w:rPr>
                <w:szCs w:val="24"/>
              </w:rPr>
            </w:pPr>
            <w:r>
              <w:rPr>
                <w:szCs w:val="24"/>
              </w:rPr>
              <w:t>Типы сложных предложений с разными видами связи</w:t>
            </w:r>
          </w:p>
        </w:tc>
      </w:tr>
      <w:tr w:rsidR="003C0636" w14:paraId="5946E751" w14:textId="77777777">
        <w:tc>
          <w:tcPr>
            <w:tcW w:w="1134" w:type="dxa"/>
          </w:tcPr>
          <w:p w14:paraId="0A9E581C" w14:textId="77777777" w:rsidR="003C0636" w:rsidRDefault="00000000">
            <w:pPr>
              <w:pStyle w:val="ConsPlusNormal"/>
              <w:jc w:val="center"/>
              <w:rPr>
                <w:szCs w:val="24"/>
              </w:rPr>
            </w:pPr>
            <w:r>
              <w:rPr>
                <w:szCs w:val="24"/>
              </w:rPr>
              <w:t>4.1.12</w:t>
            </w:r>
          </w:p>
        </w:tc>
        <w:tc>
          <w:tcPr>
            <w:tcW w:w="7937" w:type="dxa"/>
          </w:tcPr>
          <w:p w14:paraId="77A6E909" w14:textId="77777777" w:rsidR="003C0636" w:rsidRDefault="00000000">
            <w:pPr>
              <w:pStyle w:val="ConsPlusNormal"/>
              <w:jc w:val="both"/>
              <w:rPr>
                <w:szCs w:val="24"/>
              </w:rPr>
            </w:pPr>
            <w:r>
              <w:rPr>
                <w:szCs w:val="24"/>
              </w:rPr>
              <w:t>Синтаксический анализ сложных предложений</w:t>
            </w:r>
          </w:p>
        </w:tc>
      </w:tr>
      <w:tr w:rsidR="003C0636" w14:paraId="5689C117" w14:textId="77777777">
        <w:tc>
          <w:tcPr>
            <w:tcW w:w="1134" w:type="dxa"/>
          </w:tcPr>
          <w:p w14:paraId="102501BE" w14:textId="77777777" w:rsidR="003C0636" w:rsidRDefault="00000000">
            <w:pPr>
              <w:pStyle w:val="ConsPlusNormal"/>
              <w:jc w:val="center"/>
              <w:rPr>
                <w:szCs w:val="24"/>
              </w:rPr>
            </w:pPr>
            <w:r>
              <w:rPr>
                <w:szCs w:val="24"/>
              </w:rPr>
              <w:t>4.2</w:t>
            </w:r>
          </w:p>
        </w:tc>
        <w:tc>
          <w:tcPr>
            <w:tcW w:w="7937" w:type="dxa"/>
          </w:tcPr>
          <w:p w14:paraId="76C09E67" w14:textId="77777777" w:rsidR="003C0636" w:rsidRDefault="00000000">
            <w:pPr>
              <w:pStyle w:val="ConsPlusNormal"/>
              <w:jc w:val="both"/>
              <w:rPr>
                <w:szCs w:val="24"/>
              </w:rPr>
            </w:pPr>
            <w:r>
              <w:rPr>
                <w:szCs w:val="24"/>
              </w:rPr>
              <w:t>Синтаксис. Прямая речь. Цитирование. Диалог</w:t>
            </w:r>
          </w:p>
        </w:tc>
      </w:tr>
      <w:tr w:rsidR="003C0636" w14:paraId="2268320A" w14:textId="77777777">
        <w:tc>
          <w:tcPr>
            <w:tcW w:w="1134" w:type="dxa"/>
          </w:tcPr>
          <w:p w14:paraId="7DC169F1" w14:textId="77777777" w:rsidR="003C0636" w:rsidRDefault="00000000">
            <w:pPr>
              <w:pStyle w:val="ConsPlusNormal"/>
              <w:jc w:val="center"/>
              <w:rPr>
                <w:szCs w:val="24"/>
              </w:rPr>
            </w:pPr>
            <w:r>
              <w:rPr>
                <w:szCs w:val="24"/>
              </w:rPr>
              <w:t>4.2.1</w:t>
            </w:r>
          </w:p>
        </w:tc>
        <w:tc>
          <w:tcPr>
            <w:tcW w:w="7937" w:type="dxa"/>
          </w:tcPr>
          <w:p w14:paraId="000A338C" w14:textId="77777777" w:rsidR="003C0636" w:rsidRDefault="00000000">
            <w:pPr>
              <w:pStyle w:val="ConsPlusNormal"/>
              <w:jc w:val="both"/>
              <w:rPr>
                <w:szCs w:val="24"/>
              </w:rPr>
            </w:pPr>
            <w:r>
              <w:rPr>
                <w:szCs w:val="24"/>
              </w:rPr>
              <w:t>Прямая и косвенная речь</w:t>
            </w:r>
          </w:p>
        </w:tc>
      </w:tr>
      <w:tr w:rsidR="003C0636" w14:paraId="5AB0D5D2" w14:textId="77777777">
        <w:tc>
          <w:tcPr>
            <w:tcW w:w="1134" w:type="dxa"/>
          </w:tcPr>
          <w:p w14:paraId="12547B9C" w14:textId="77777777" w:rsidR="003C0636" w:rsidRDefault="00000000">
            <w:pPr>
              <w:pStyle w:val="ConsPlusNormal"/>
              <w:jc w:val="center"/>
              <w:rPr>
                <w:szCs w:val="24"/>
              </w:rPr>
            </w:pPr>
            <w:r>
              <w:rPr>
                <w:szCs w:val="24"/>
              </w:rPr>
              <w:t>4.2.2</w:t>
            </w:r>
          </w:p>
        </w:tc>
        <w:tc>
          <w:tcPr>
            <w:tcW w:w="7937" w:type="dxa"/>
          </w:tcPr>
          <w:p w14:paraId="4E16C5D8" w14:textId="77777777" w:rsidR="003C0636" w:rsidRDefault="00000000">
            <w:pPr>
              <w:pStyle w:val="ConsPlusNormal"/>
              <w:jc w:val="both"/>
              <w:rPr>
                <w:szCs w:val="24"/>
              </w:rPr>
            </w:pPr>
            <w:r>
              <w:rPr>
                <w:szCs w:val="24"/>
              </w:rPr>
              <w:t>Цитирование</w:t>
            </w:r>
          </w:p>
        </w:tc>
      </w:tr>
      <w:tr w:rsidR="003C0636" w14:paraId="7FCC3400" w14:textId="77777777">
        <w:tc>
          <w:tcPr>
            <w:tcW w:w="1134" w:type="dxa"/>
          </w:tcPr>
          <w:p w14:paraId="4D07B7C6" w14:textId="77777777" w:rsidR="003C0636" w:rsidRDefault="00000000">
            <w:pPr>
              <w:pStyle w:val="ConsPlusNormal"/>
              <w:jc w:val="center"/>
              <w:rPr>
                <w:szCs w:val="24"/>
              </w:rPr>
            </w:pPr>
            <w:r>
              <w:rPr>
                <w:szCs w:val="24"/>
              </w:rPr>
              <w:t>4.3</w:t>
            </w:r>
          </w:p>
        </w:tc>
        <w:tc>
          <w:tcPr>
            <w:tcW w:w="7937" w:type="dxa"/>
          </w:tcPr>
          <w:p w14:paraId="3C2202A4" w14:textId="77777777" w:rsidR="003C0636" w:rsidRDefault="00000000">
            <w:pPr>
              <w:pStyle w:val="ConsPlusNormal"/>
              <w:jc w:val="both"/>
              <w:rPr>
                <w:szCs w:val="24"/>
              </w:rPr>
            </w:pPr>
            <w:r>
              <w:rPr>
                <w:szCs w:val="24"/>
              </w:rPr>
              <w:t>Синтаксис. Синтаксическая синонимия</w:t>
            </w:r>
          </w:p>
        </w:tc>
      </w:tr>
      <w:tr w:rsidR="003C0636" w14:paraId="7F40FA7E" w14:textId="77777777">
        <w:tc>
          <w:tcPr>
            <w:tcW w:w="1134" w:type="dxa"/>
          </w:tcPr>
          <w:p w14:paraId="57F3EFD1" w14:textId="77777777" w:rsidR="003C0636" w:rsidRDefault="00000000">
            <w:pPr>
              <w:pStyle w:val="ConsPlusNormal"/>
              <w:jc w:val="center"/>
              <w:rPr>
                <w:szCs w:val="24"/>
              </w:rPr>
            </w:pPr>
            <w:r>
              <w:rPr>
                <w:szCs w:val="24"/>
              </w:rPr>
              <w:t>4.3.1</w:t>
            </w:r>
          </w:p>
        </w:tc>
        <w:tc>
          <w:tcPr>
            <w:tcW w:w="7937" w:type="dxa"/>
          </w:tcPr>
          <w:p w14:paraId="4443FCAB" w14:textId="77777777" w:rsidR="003C0636" w:rsidRDefault="00000000">
            <w:pPr>
              <w:pStyle w:val="ConsPlusNormal"/>
              <w:jc w:val="both"/>
              <w:rPr>
                <w:szCs w:val="24"/>
              </w:rPr>
            </w:pPr>
            <w:r>
              <w:rPr>
                <w:szCs w:val="24"/>
              </w:rPr>
              <w:t xml:space="preserve">Грамматическая синонимия сложносочиненных предложений и простых </w:t>
            </w:r>
            <w:r>
              <w:rPr>
                <w:szCs w:val="24"/>
              </w:rPr>
              <w:lastRenderedPageBreak/>
              <w:t>предложений с однородными членами</w:t>
            </w:r>
          </w:p>
        </w:tc>
      </w:tr>
      <w:tr w:rsidR="003C0636" w14:paraId="18437A54" w14:textId="77777777">
        <w:tc>
          <w:tcPr>
            <w:tcW w:w="1134" w:type="dxa"/>
          </w:tcPr>
          <w:p w14:paraId="7AD6B3D3" w14:textId="77777777" w:rsidR="003C0636" w:rsidRDefault="00000000">
            <w:pPr>
              <w:pStyle w:val="ConsPlusNormal"/>
              <w:jc w:val="center"/>
              <w:rPr>
                <w:szCs w:val="24"/>
              </w:rPr>
            </w:pPr>
            <w:r>
              <w:rPr>
                <w:szCs w:val="24"/>
              </w:rPr>
              <w:lastRenderedPageBreak/>
              <w:t>4.3.2</w:t>
            </w:r>
          </w:p>
        </w:tc>
        <w:tc>
          <w:tcPr>
            <w:tcW w:w="7937" w:type="dxa"/>
          </w:tcPr>
          <w:p w14:paraId="19BD8FD4" w14:textId="77777777" w:rsidR="003C0636" w:rsidRDefault="00000000">
            <w:pPr>
              <w:pStyle w:val="ConsPlusNormal"/>
              <w:jc w:val="both"/>
              <w:rPr>
                <w:szCs w:val="24"/>
              </w:rPr>
            </w:pPr>
            <w:r>
              <w:rPr>
                <w:szCs w:val="24"/>
              </w:rPr>
              <w:t>Грамматическая синонимия сложноподчиненных предложений и простых предложений с обособленными членами</w:t>
            </w:r>
          </w:p>
        </w:tc>
      </w:tr>
      <w:tr w:rsidR="003C0636" w14:paraId="0958CD4A" w14:textId="77777777">
        <w:tc>
          <w:tcPr>
            <w:tcW w:w="1134" w:type="dxa"/>
          </w:tcPr>
          <w:p w14:paraId="6FB8B8D6" w14:textId="77777777" w:rsidR="003C0636" w:rsidRDefault="00000000">
            <w:pPr>
              <w:pStyle w:val="ConsPlusNormal"/>
              <w:jc w:val="center"/>
              <w:rPr>
                <w:szCs w:val="24"/>
              </w:rPr>
            </w:pPr>
            <w:r>
              <w:rPr>
                <w:szCs w:val="24"/>
              </w:rPr>
              <w:t>4.3.3</w:t>
            </w:r>
          </w:p>
        </w:tc>
        <w:tc>
          <w:tcPr>
            <w:tcW w:w="7937" w:type="dxa"/>
          </w:tcPr>
          <w:p w14:paraId="1C97DF28" w14:textId="77777777" w:rsidR="003C0636" w:rsidRDefault="00000000">
            <w:pPr>
              <w:pStyle w:val="ConsPlusNormal"/>
              <w:jc w:val="both"/>
              <w:rPr>
                <w:szCs w:val="24"/>
              </w:rPr>
            </w:pPr>
            <w:r>
              <w:rPr>
                <w:szCs w:val="24"/>
              </w:rPr>
              <w:t>Грамматическая синонимия бессоюзных сложных предложений и союзных сложных предложений</w:t>
            </w:r>
          </w:p>
        </w:tc>
      </w:tr>
      <w:tr w:rsidR="003C0636" w14:paraId="478DD656" w14:textId="77777777">
        <w:tc>
          <w:tcPr>
            <w:tcW w:w="1134" w:type="dxa"/>
          </w:tcPr>
          <w:p w14:paraId="2EC83580" w14:textId="77777777" w:rsidR="003C0636" w:rsidRDefault="00000000">
            <w:pPr>
              <w:pStyle w:val="ConsPlusNormal"/>
              <w:jc w:val="center"/>
              <w:rPr>
                <w:szCs w:val="24"/>
              </w:rPr>
            </w:pPr>
            <w:r>
              <w:rPr>
                <w:szCs w:val="24"/>
              </w:rPr>
              <w:t>4.3.4</w:t>
            </w:r>
          </w:p>
        </w:tc>
        <w:tc>
          <w:tcPr>
            <w:tcW w:w="7937" w:type="dxa"/>
          </w:tcPr>
          <w:p w14:paraId="51B92A05" w14:textId="77777777" w:rsidR="003C0636" w:rsidRDefault="00000000">
            <w:pPr>
              <w:pStyle w:val="ConsPlusNormal"/>
              <w:jc w:val="both"/>
              <w:rPr>
                <w:szCs w:val="24"/>
              </w:rPr>
            </w:pPr>
            <w:r>
              <w:rPr>
                <w:szCs w:val="24"/>
              </w:rPr>
              <w:t>Синонимия предложений с прямой и косвенной речью</w:t>
            </w:r>
          </w:p>
        </w:tc>
      </w:tr>
      <w:tr w:rsidR="003C0636" w14:paraId="10DB877D" w14:textId="77777777">
        <w:tc>
          <w:tcPr>
            <w:tcW w:w="1134" w:type="dxa"/>
          </w:tcPr>
          <w:p w14:paraId="276476E3" w14:textId="77777777" w:rsidR="003C0636" w:rsidRDefault="00000000">
            <w:pPr>
              <w:pStyle w:val="ConsPlusNormal"/>
              <w:jc w:val="center"/>
              <w:rPr>
                <w:szCs w:val="24"/>
              </w:rPr>
            </w:pPr>
            <w:r>
              <w:rPr>
                <w:szCs w:val="24"/>
              </w:rPr>
              <w:t>5</w:t>
            </w:r>
          </w:p>
        </w:tc>
        <w:tc>
          <w:tcPr>
            <w:tcW w:w="7937" w:type="dxa"/>
          </w:tcPr>
          <w:p w14:paraId="5431AD8B" w14:textId="77777777" w:rsidR="003C0636" w:rsidRDefault="00000000">
            <w:pPr>
              <w:pStyle w:val="ConsPlusNormal"/>
              <w:jc w:val="both"/>
              <w:rPr>
                <w:szCs w:val="24"/>
              </w:rPr>
            </w:pPr>
            <w:r>
              <w:rPr>
                <w:szCs w:val="24"/>
              </w:rPr>
              <w:t>Культура речи</w:t>
            </w:r>
          </w:p>
        </w:tc>
      </w:tr>
      <w:tr w:rsidR="003C0636" w14:paraId="46ACB0AF" w14:textId="77777777">
        <w:tc>
          <w:tcPr>
            <w:tcW w:w="1134" w:type="dxa"/>
          </w:tcPr>
          <w:p w14:paraId="50E97FA8" w14:textId="77777777" w:rsidR="003C0636" w:rsidRDefault="00000000">
            <w:pPr>
              <w:pStyle w:val="ConsPlusNormal"/>
              <w:jc w:val="center"/>
              <w:rPr>
                <w:szCs w:val="24"/>
              </w:rPr>
            </w:pPr>
            <w:r>
              <w:rPr>
                <w:szCs w:val="24"/>
              </w:rPr>
              <w:t>5.1</w:t>
            </w:r>
          </w:p>
        </w:tc>
        <w:tc>
          <w:tcPr>
            <w:tcW w:w="7937" w:type="dxa"/>
          </w:tcPr>
          <w:p w14:paraId="28D3212E" w14:textId="77777777" w:rsidR="003C0636" w:rsidRDefault="00000000">
            <w:pPr>
              <w:pStyle w:val="ConsPlusNormal"/>
              <w:jc w:val="both"/>
              <w:rPr>
                <w:szCs w:val="24"/>
              </w:rPr>
            </w:pPr>
            <w:r>
              <w:rPr>
                <w:szCs w:val="24"/>
              </w:rPr>
              <w:t>Нормы построения сложносочиненного предложения</w:t>
            </w:r>
          </w:p>
        </w:tc>
      </w:tr>
      <w:tr w:rsidR="003C0636" w14:paraId="7D109FF3" w14:textId="77777777">
        <w:tc>
          <w:tcPr>
            <w:tcW w:w="1134" w:type="dxa"/>
          </w:tcPr>
          <w:p w14:paraId="6A0314A5" w14:textId="77777777" w:rsidR="003C0636" w:rsidRDefault="00000000">
            <w:pPr>
              <w:pStyle w:val="ConsPlusNormal"/>
              <w:jc w:val="center"/>
              <w:rPr>
                <w:szCs w:val="24"/>
              </w:rPr>
            </w:pPr>
            <w:r>
              <w:rPr>
                <w:szCs w:val="24"/>
              </w:rPr>
              <w:t>5.2</w:t>
            </w:r>
          </w:p>
        </w:tc>
        <w:tc>
          <w:tcPr>
            <w:tcW w:w="7937" w:type="dxa"/>
          </w:tcPr>
          <w:p w14:paraId="133BED70" w14:textId="77777777" w:rsidR="003C0636" w:rsidRDefault="00000000">
            <w:pPr>
              <w:pStyle w:val="ConsPlusNormal"/>
              <w:jc w:val="both"/>
              <w:rPr>
                <w:szCs w:val="24"/>
              </w:rPr>
            </w:pPr>
            <w:r>
              <w:rPr>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3C0636" w14:paraId="0099D25E" w14:textId="77777777">
        <w:tc>
          <w:tcPr>
            <w:tcW w:w="1134" w:type="dxa"/>
          </w:tcPr>
          <w:p w14:paraId="01D52B50" w14:textId="77777777" w:rsidR="003C0636" w:rsidRDefault="00000000">
            <w:pPr>
              <w:pStyle w:val="ConsPlusNormal"/>
              <w:jc w:val="center"/>
              <w:rPr>
                <w:szCs w:val="24"/>
              </w:rPr>
            </w:pPr>
            <w:r>
              <w:rPr>
                <w:szCs w:val="24"/>
              </w:rPr>
              <w:t>5.3</w:t>
            </w:r>
          </w:p>
        </w:tc>
        <w:tc>
          <w:tcPr>
            <w:tcW w:w="7937" w:type="dxa"/>
          </w:tcPr>
          <w:p w14:paraId="69EB3D41" w14:textId="77777777" w:rsidR="003C0636" w:rsidRDefault="00000000">
            <w:pPr>
              <w:pStyle w:val="ConsPlusNormal"/>
              <w:jc w:val="both"/>
              <w:rPr>
                <w:szCs w:val="24"/>
              </w:rPr>
            </w:pPr>
            <w:r>
              <w:rPr>
                <w:szCs w:val="24"/>
              </w:rPr>
              <w:t>Нормы построения предложений с прямой и косвенной речью</w:t>
            </w:r>
          </w:p>
        </w:tc>
      </w:tr>
      <w:tr w:rsidR="003C0636" w14:paraId="59D48643" w14:textId="77777777">
        <w:tc>
          <w:tcPr>
            <w:tcW w:w="1134" w:type="dxa"/>
          </w:tcPr>
          <w:p w14:paraId="28280BE9" w14:textId="77777777" w:rsidR="003C0636" w:rsidRDefault="00000000">
            <w:pPr>
              <w:pStyle w:val="ConsPlusNormal"/>
              <w:jc w:val="center"/>
              <w:rPr>
                <w:szCs w:val="24"/>
              </w:rPr>
            </w:pPr>
            <w:r>
              <w:rPr>
                <w:szCs w:val="24"/>
              </w:rPr>
              <w:t>5.4</w:t>
            </w:r>
          </w:p>
        </w:tc>
        <w:tc>
          <w:tcPr>
            <w:tcW w:w="7937" w:type="dxa"/>
          </w:tcPr>
          <w:p w14:paraId="235DA01F" w14:textId="77777777" w:rsidR="003C0636" w:rsidRDefault="00000000">
            <w:pPr>
              <w:pStyle w:val="ConsPlusNormal"/>
              <w:jc w:val="both"/>
              <w:rPr>
                <w:szCs w:val="24"/>
              </w:rPr>
            </w:pPr>
            <w:r>
              <w:rPr>
                <w:szCs w:val="24"/>
              </w:rPr>
              <w:t>Типичные грамматические ошибки при построении сложноподчиненных предложений</w:t>
            </w:r>
          </w:p>
        </w:tc>
      </w:tr>
      <w:tr w:rsidR="003C0636" w14:paraId="08BE3BD4" w14:textId="77777777">
        <w:tc>
          <w:tcPr>
            <w:tcW w:w="1134" w:type="dxa"/>
          </w:tcPr>
          <w:p w14:paraId="492F94FD" w14:textId="77777777" w:rsidR="003C0636" w:rsidRDefault="00000000">
            <w:pPr>
              <w:pStyle w:val="ConsPlusNormal"/>
              <w:jc w:val="center"/>
              <w:rPr>
                <w:szCs w:val="24"/>
              </w:rPr>
            </w:pPr>
            <w:r>
              <w:rPr>
                <w:szCs w:val="24"/>
              </w:rPr>
              <w:t>6</w:t>
            </w:r>
          </w:p>
        </w:tc>
        <w:tc>
          <w:tcPr>
            <w:tcW w:w="7937" w:type="dxa"/>
          </w:tcPr>
          <w:p w14:paraId="41738B92" w14:textId="77777777" w:rsidR="003C0636" w:rsidRDefault="00000000">
            <w:pPr>
              <w:pStyle w:val="ConsPlusNormal"/>
              <w:jc w:val="both"/>
              <w:rPr>
                <w:szCs w:val="24"/>
              </w:rPr>
            </w:pPr>
            <w:r>
              <w:rPr>
                <w:szCs w:val="24"/>
              </w:rPr>
              <w:t>Орфография</w:t>
            </w:r>
          </w:p>
        </w:tc>
      </w:tr>
      <w:tr w:rsidR="003C0636" w14:paraId="354F4A45" w14:textId="77777777">
        <w:tc>
          <w:tcPr>
            <w:tcW w:w="1134" w:type="dxa"/>
          </w:tcPr>
          <w:p w14:paraId="0509FB0D" w14:textId="77777777" w:rsidR="003C0636" w:rsidRDefault="00000000">
            <w:pPr>
              <w:pStyle w:val="ConsPlusNormal"/>
              <w:jc w:val="center"/>
              <w:rPr>
                <w:szCs w:val="24"/>
              </w:rPr>
            </w:pPr>
            <w:r>
              <w:rPr>
                <w:szCs w:val="24"/>
              </w:rPr>
              <w:t>6.1</w:t>
            </w:r>
          </w:p>
        </w:tc>
        <w:tc>
          <w:tcPr>
            <w:tcW w:w="7937" w:type="dxa"/>
          </w:tcPr>
          <w:p w14:paraId="6AF0DCB0" w14:textId="77777777" w:rsidR="003C0636" w:rsidRDefault="00000000">
            <w:pPr>
              <w:pStyle w:val="ConsPlusNormal"/>
              <w:jc w:val="both"/>
              <w:rPr>
                <w:szCs w:val="24"/>
              </w:rPr>
            </w:pPr>
            <w:r>
              <w:rPr>
                <w:szCs w:val="24"/>
              </w:rPr>
              <w:t>Орфографический анализ слов (в рамках изученного)</w:t>
            </w:r>
          </w:p>
        </w:tc>
      </w:tr>
      <w:tr w:rsidR="003C0636" w14:paraId="4FFAD704" w14:textId="77777777">
        <w:tc>
          <w:tcPr>
            <w:tcW w:w="1134" w:type="dxa"/>
          </w:tcPr>
          <w:p w14:paraId="3DE0F622" w14:textId="77777777" w:rsidR="003C0636" w:rsidRDefault="00000000">
            <w:pPr>
              <w:pStyle w:val="ConsPlusNormal"/>
              <w:jc w:val="center"/>
              <w:rPr>
                <w:szCs w:val="24"/>
              </w:rPr>
            </w:pPr>
            <w:r>
              <w:rPr>
                <w:szCs w:val="24"/>
              </w:rPr>
              <w:t>7</w:t>
            </w:r>
          </w:p>
        </w:tc>
        <w:tc>
          <w:tcPr>
            <w:tcW w:w="7937" w:type="dxa"/>
          </w:tcPr>
          <w:p w14:paraId="7A4F519C" w14:textId="77777777" w:rsidR="003C0636" w:rsidRDefault="00000000">
            <w:pPr>
              <w:pStyle w:val="ConsPlusNormal"/>
              <w:jc w:val="both"/>
              <w:rPr>
                <w:szCs w:val="24"/>
              </w:rPr>
            </w:pPr>
            <w:r>
              <w:rPr>
                <w:szCs w:val="24"/>
              </w:rPr>
              <w:t>Пунктуация</w:t>
            </w:r>
          </w:p>
        </w:tc>
      </w:tr>
      <w:tr w:rsidR="003C0636" w14:paraId="072EE39B" w14:textId="77777777">
        <w:tc>
          <w:tcPr>
            <w:tcW w:w="1134" w:type="dxa"/>
          </w:tcPr>
          <w:p w14:paraId="65178C58" w14:textId="77777777" w:rsidR="003C0636" w:rsidRDefault="00000000">
            <w:pPr>
              <w:pStyle w:val="ConsPlusNormal"/>
              <w:jc w:val="center"/>
              <w:rPr>
                <w:szCs w:val="24"/>
              </w:rPr>
            </w:pPr>
            <w:r>
              <w:rPr>
                <w:szCs w:val="24"/>
              </w:rPr>
              <w:t>7.1</w:t>
            </w:r>
          </w:p>
        </w:tc>
        <w:tc>
          <w:tcPr>
            <w:tcW w:w="7937" w:type="dxa"/>
          </w:tcPr>
          <w:p w14:paraId="536FE848" w14:textId="77777777" w:rsidR="003C0636" w:rsidRDefault="00000000">
            <w:pPr>
              <w:pStyle w:val="ConsPlusNormal"/>
              <w:jc w:val="both"/>
              <w:rPr>
                <w:szCs w:val="24"/>
              </w:rPr>
            </w:pPr>
            <w:r>
              <w:rPr>
                <w:szCs w:val="24"/>
              </w:rPr>
              <w:t>Нормы постановки знаков препинания в сложных предложениях (обобщение)</w:t>
            </w:r>
          </w:p>
        </w:tc>
      </w:tr>
      <w:tr w:rsidR="003C0636" w14:paraId="2840F8DF" w14:textId="77777777">
        <w:tc>
          <w:tcPr>
            <w:tcW w:w="1134" w:type="dxa"/>
          </w:tcPr>
          <w:p w14:paraId="2CDE75CB" w14:textId="77777777" w:rsidR="003C0636" w:rsidRDefault="00000000">
            <w:pPr>
              <w:pStyle w:val="ConsPlusNormal"/>
              <w:jc w:val="center"/>
              <w:rPr>
                <w:szCs w:val="24"/>
              </w:rPr>
            </w:pPr>
            <w:r>
              <w:rPr>
                <w:szCs w:val="24"/>
              </w:rPr>
              <w:t>7.2</w:t>
            </w:r>
          </w:p>
        </w:tc>
        <w:tc>
          <w:tcPr>
            <w:tcW w:w="7937" w:type="dxa"/>
          </w:tcPr>
          <w:p w14:paraId="6D59C755" w14:textId="77777777" w:rsidR="003C0636" w:rsidRDefault="00000000">
            <w:pPr>
              <w:pStyle w:val="ConsPlusNormal"/>
              <w:jc w:val="both"/>
              <w:rPr>
                <w:szCs w:val="24"/>
              </w:rPr>
            </w:pPr>
            <w:r>
              <w:rPr>
                <w:szCs w:val="24"/>
              </w:rPr>
              <w:t>Нормы постановки знаков препинания в сложноподчиненных предложениях</w:t>
            </w:r>
          </w:p>
        </w:tc>
      </w:tr>
      <w:tr w:rsidR="003C0636" w14:paraId="758E32D9" w14:textId="77777777">
        <w:tc>
          <w:tcPr>
            <w:tcW w:w="1134" w:type="dxa"/>
          </w:tcPr>
          <w:p w14:paraId="5F98598D" w14:textId="77777777" w:rsidR="003C0636" w:rsidRDefault="00000000">
            <w:pPr>
              <w:pStyle w:val="ConsPlusNormal"/>
              <w:jc w:val="center"/>
              <w:rPr>
                <w:szCs w:val="24"/>
              </w:rPr>
            </w:pPr>
            <w:r>
              <w:rPr>
                <w:szCs w:val="24"/>
              </w:rPr>
              <w:t>7.3</w:t>
            </w:r>
          </w:p>
        </w:tc>
        <w:tc>
          <w:tcPr>
            <w:tcW w:w="7937" w:type="dxa"/>
          </w:tcPr>
          <w:p w14:paraId="72B06E8E" w14:textId="77777777" w:rsidR="003C0636" w:rsidRDefault="00000000">
            <w:pPr>
              <w:pStyle w:val="ConsPlusNormal"/>
              <w:jc w:val="both"/>
              <w:rPr>
                <w:szCs w:val="24"/>
              </w:rPr>
            </w:pPr>
            <w:r>
              <w:rPr>
                <w:szCs w:val="24"/>
              </w:rPr>
              <w:t>Бессоюзные сложные предложения со значением перечисления. Запятая и точка с запятой в бессоюзном сложном предложении</w:t>
            </w:r>
          </w:p>
        </w:tc>
      </w:tr>
      <w:tr w:rsidR="003C0636" w14:paraId="347BCCC7" w14:textId="77777777">
        <w:tc>
          <w:tcPr>
            <w:tcW w:w="1134" w:type="dxa"/>
          </w:tcPr>
          <w:p w14:paraId="6B419302" w14:textId="77777777" w:rsidR="003C0636" w:rsidRDefault="00000000">
            <w:pPr>
              <w:pStyle w:val="ConsPlusNormal"/>
              <w:jc w:val="center"/>
              <w:rPr>
                <w:szCs w:val="24"/>
              </w:rPr>
            </w:pPr>
            <w:r>
              <w:rPr>
                <w:szCs w:val="24"/>
              </w:rPr>
              <w:t>7.4</w:t>
            </w:r>
          </w:p>
        </w:tc>
        <w:tc>
          <w:tcPr>
            <w:tcW w:w="7937" w:type="dxa"/>
          </w:tcPr>
          <w:p w14:paraId="4DB1AE62" w14:textId="77777777" w:rsidR="003C0636" w:rsidRDefault="00000000">
            <w:pPr>
              <w:pStyle w:val="ConsPlusNormal"/>
              <w:jc w:val="both"/>
              <w:rPr>
                <w:szCs w:val="24"/>
              </w:rPr>
            </w:pPr>
            <w:r>
              <w:rPr>
                <w:szCs w:val="24"/>
              </w:rPr>
              <w:t>Бессоюзные сложные предложения со значением причины, пояснения, дополнения. Двоеточие в бессоюзном сложном предложении</w:t>
            </w:r>
          </w:p>
        </w:tc>
      </w:tr>
      <w:tr w:rsidR="003C0636" w14:paraId="6B5B04E6" w14:textId="77777777">
        <w:tc>
          <w:tcPr>
            <w:tcW w:w="1134" w:type="dxa"/>
          </w:tcPr>
          <w:p w14:paraId="0C6BCCB5" w14:textId="77777777" w:rsidR="003C0636" w:rsidRDefault="00000000">
            <w:pPr>
              <w:pStyle w:val="ConsPlusNormal"/>
              <w:jc w:val="center"/>
              <w:rPr>
                <w:szCs w:val="24"/>
              </w:rPr>
            </w:pPr>
            <w:r>
              <w:rPr>
                <w:szCs w:val="24"/>
              </w:rPr>
              <w:t>7.5</w:t>
            </w:r>
          </w:p>
        </w:tc>
        <w:tc>
          <w:tcPr>
            <w:tcW w:w="7937" w:type="dxa"/>
          </w:tcPr>
          <w:p w14:paraId="1E98EA23" w14:textId="77777777" w:rsidR="003C0636" w:rsidRDefault="00000000">
            <w:pPr>
              <w:pStyle w:val="ConsPlusNormal"/>
              <w:jc w:val="both"/>
              <w:rPr>
                <w:szCs w:val="24"/>
              </w:rPr>
            </w:pPr>
            <w:r>
              <w:rPr>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3C0636" w14:paraId="6D9A05A4" w14:textId="77777777">
        <w:tc>
          <w:tcPr>
            <w:tcW w:w="1134" w:type="dxa"/>
          </w:tcPr>
          <w:p w14:paraId="1DD7D0A3" w14:textId="77777777" w:rsidR="003C0636" w:rsidRDefault="00000000">
            <w:pPr>
              <w:pStyle w:val="ConsPlusNormal"/>
              <w:jc w:val="center"/>
              <w:rPr>
                <w:szCs w:val="24"/>
              </w:rPr>
            </w:pPr>
            <w:r>
              <w:rPr>
                <w:szCs w:val="24"/>
              </w:rPr>
              <w:t>7.6</w:t>
            </w:r>
          </w:p>
        </w:tc>
        <w:tc>
          <w:tcPr>
            <w:tcW w:w="7937" w:type="dxa"/>
          </w:tcPr>
          <w:p w14:paraId="7B6BB209" w14:textId="77777777" w:rsidR="003C0636" w:rsidRDefault="00000000">
            <w:pPr>
              <w:pStyle w:val="ConsPlusNormal"/>
              <w:jc w:val="both"/>
              <w:rPr>
                <w:szCs w:val="24"/>
              </w:rPr>
            </w:pPr>
            <w:r>
              <w:rPr>
                <w:szCs w:val="24"/>
              </w:rP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3C0636" w14:paraId="3548CAB7" w14:textId="77777777">
        <w:tc>
          <w:tcPr>
            <w:tcW w:w="1134" w:type="dxa"/>
          </w:tcPr>
          <w:p w14:paraId="48D766E1" w14:textId="77777777" w:rsidR="003C0636" w:rsidRDefault="00000000">
            <w:pPr>
              <w:pStyle w:val="ConsPlusNormal"/>
              <w:jc w:val="center"/>
              <w:rPr>
                <w:szCs w:val="24"/>
              </w:rPr>
            </w:pPr>
            <w:r>
              <w:rPr>
                <w:szCs w:val="24"/>
              </w:rPr>
              <w:t>7.7</w:t>
            </w:r>
          </w:p>
        </w:tc>
        <w:tc>
          <w:tcPr>
            <w:tcW w:w="7937" w:type="dxa"/>
          </w:tcPr>
          <w:p w14:paraId="0A929AC9" w14:textId="77777777" w:rsidR="003C0636" w:rsidRDefault="00000000">
            <w:pPr>
              <w:pStyle w:val="ConsPlusNormal"/>
              <w:jc w:val="both"/>
              <w:rPr>
                <w:szCs w:val="24"/>
              </w:rPr>
            </w:pPr>
            <w:r>
              <w:rPr>
                <w:szCs w:val="24"/>
              </w:rPr>
              <w:t>Пунктуационный анализ предложений</w:t>
            </w:r>
          </w:p>
        </w:tc>
      </w:tr>
      <w:tr w:rsidR="003C0636" w14:paraId="34874AE9" w14:textId="77777777">
        <w:tc>
          <w:tcPr>
            <w:tcW w:w="1134" w:type="dxa"/>
          </w:tcPr>
          <w:p w14:paraId="4495A313" w14:textId="77777777" w:rsidR="003C0636" w:rsidRDefault="00000000">
            <w:pPr>
              <w:pStyle w:val="ConsPlusNormal"/>
              <w:jc w:val="center"/>
              <w:rPr>
                <w:szCs w:val="24"/>
              </w:rPr>
            </w:pPr>
            <w:r>
              <w:rPr>
                <w:szCs w:val="24"/>
              </w:rPr>
              <w:t>8</w:t>
            </w:r>
          </w:p>
        </w:tc>
        <w:tc>
          <w:tcPr>
            <w:tcW w:w="7937" w:type="dxa"/>
          </w:tcPr>
          <w:p w14:paraId="3B9DEC84" w14:textId="77777777" w:rsidR="003C0636" w:rsidRDefault="00000000">
            <w:pPr>
              <w:pStyle w:val="ConsPlusNormal"/>
              <w:jc w:val="both"/>
              <w:rPr>
                <w:szCs w:val="24"/>
              </w:rPr>
            </w:pPr>
            <w:r>
              <w:rPr>
                <w:szCs w:val="24"/>
              </w:rPr>
              <w:t>Выразительность русской речи</w:t>
            </w:r>
          </w:p>
        </w:tc>
      </w:tr>
      <w:tr w:rsidR="003C0636" w14:paraId="314AB578" w14:textId="77777777">
        <w:tc>
          <w:tcPr>
            <w:tcW w:w="1134" w:type="dxa"/>
          </w:tcPr>
          <w:p w14:paraId="4551A702" w14:textId="77777777" w:rsidR="003C0636" w:rsidRDefault="00000000">
            <w:pPr>
              <w:pStyle w:val="ConsPlusNormal"/>
              <w:jc w:val="center"/>
              <w:rPr>
                <w:szCs w:val="24"/>
              </w:rPr>
            </w:pPr>
            <w:r>
              <w:rPr>
                <w:szCs w:val="24"/>
              </w:rPr>
              <w:t>8.1</w:t>
            </w:r>
          </w:p>
        </w:tc>
        <w:tc>
          <w:tcPr>
            <w:tcW w:w="7937" w:type="dxa"/>
          </w:tcPr>
          <w:p w14:paraId="6880D3D0" w14:textId="77777777" w:rsidR="003C0636" w:rsidRDefault="00000000">
            <w:pPr>
              <w:pStyle w:val="ConsPlusNormal"/>
              <w:jc w:val="both"/>
              <w:rPr>
                <w:szCs w:val="24"/>
              </w:rPr>
            </w:pPr>
            <w:r>
              <w:rPr>
                <w:szCs w:val="24"/>
              </w:rPr>
              <w:t xml:space="preserve">Основные изобразительно-выразительные средства русского языка, их использование в речи (метафора, эпитет, сравнение, гипербола, </w:t>
            </w:r>
            <w:r>
              <w:rPr>
                <w:szCs w:val="24"/>
              </w:rPr>
              <w:lastRenderedPageBreak/>
              <w:t>олицетворение и другие)</w:t>
            </w:r>
          </w:p>
        </w:tc>
      </w:tr>
    </w:tbl>
    <w:p w14:paraId="1A208D72" w14:textId="77777777" w:rsidR="003C0636" w:rsidRDefault="003C0636">
      <w:pPr>
        <w:pStyle w:val="ConsPlusNormal"/>
        <w:jc w:val="both"/>
        <w:rPr>
          <w:szCs w:val="24"/>
        </w:rPr>
      </w:pPr>
    </w:p>
    <w:p w14:paraId="6DDF0183" w14:textId="77777777" w:rsidR="003C0636" w:rsidRDefault="00000000">
      <w:pPr>
        <w:pStyle w:val="ConsPlusNormal"/>
        <w:ind w:firstLine="540"/>
        <w:jc w:val="both"/>
        <w:rPr>
          <w:szCs w:val="24"/>
        </w:rPr>
      </w:pPr>
      <w:r>
        <w:rPr>
          <w:szCs w:val="24"/>
        </w:rPr>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1F49FA26" w14:textId="77777777" w:rsidR="003C0636" w:rsidRDefault="003C0636">
      <w:pPr>
        <w:pStyle w:val="ConsPlusNormal"/>
        <w:jc w:val="both"/>
        <w:rPr>
          <w:szCs w:val="24"/>
        </w:rPr>
      </w:pPr>
    </w:p>
    <w:p w14:paraId="740E4B82" w14:textId="77777777" w:rsidR="003C0636" w:rsidRDefault="00000000">
      <w:pPr>
        <w:pStyle w:val="ConsPlusNormal"/>
        <w:jc w:val="right"/>
        <w:rPr>
          <w:szCs w:val="24"/>
        </w:rPr>
      </w:pPr>
      <w:r>
        <w:rPr>
          <w:szCs w:val="24"/>
        </w:rPr>
        <w:t>Таблица 4</w:t>
      </w:r>
    </w:p>
    <w:p w14:paraId="6373B3E9" w14:textId="77777777" w:rsidR="003C0636" w:rsidRDefault="003C0636">
      <w:pPr>
        <w:pStyle w:val="ConsPlusNormal"/>
        <w:jc w:val="both"/>
        <w:rPr>
          <w:szCs w:val="24"/>
        </w:rPr>
      </w:pPr>
    </w:p>
    <w:p w14:paraId="68C9CAE2" w14:textId="77777777" w:rsidR="003C0636" w:rsidRDefault="00000000">
      <w:pPr>
        <w:pStyle w:val="ConsPlusNormal"/>
        <w:jc w:val="center"/>
        <w:rPr>
          <w:szCs w:val="24"/>
        </w:rPr>
      </w:pPr>
      <w:r>
        <w:rPr>
          <w:szCs w:val="24"/>
        </w:rPr>
        <w:t>Проверяемые на ОГЭ по русскому языку требования</w:t>
      </w:r>
    </w:p>
    <w:p w14:paraId="207926C1" w14:textId="77777777" w:rsidR="003C0636" w:rsidRDefault="00000000">
      <w:pPr>
        <w:pStyle w:val="ConsPlusNormal"/>
        <w:jc w:val="center"/>
        <w:rPr>
          <w:szCs w:val="24"/>
        </w:rPr>
      </w:pPr>
      <w:r>
        <w:rPr>
          <w:szCs w:val="24"/>
        </w:rPr>
        <w:t>к результатам освоения основной образовательной программы</w:t>
      </w:r>
    </w:p>
    <w:p w14:paraId="62D08E1B" w14:textId="77777777" w:rsidR="003C0636" w:rsidRDefault="00000000">
      <w:pPr>
        <w:pStyle w:val="ConsPlusNormal"/>
        <w:jc w:val="center"/>
        <w:rPr>
          <w:szCs w:val="24"/>
        </w:rPr>
      </w:pPr>
      <w:r>
        <w:rPr>
          <w:szCs w:val="24"/>
        </w:rPr>
        <w:t>основного общего образования</w:t>
      </w:r>
    </w:p>
    <w:p w14:paraId="75E89366"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0BA58612" w14:textId="77777777">
        <w:tc>
          <w:tcPr>
            <w:tcW w:w="1701" w:type="dxa"/>
          </w:tcPr>
          <w:p w14:paraId="766B97FA" w14:textId="77777777" w:rsidR="003C0636" w:rsidRDefault="00000000">
            <w:pPr>
              <w:pStyle w:val="ConsPlusNormal"/>
              <w:jc w:val="center"/>
              <w:rPr>
                <w:szCs w:val="24"/>
              </w:rPr>
            </w:pPr>
            <w:r>
              <w:rPr>
                <w:szCs w:val="24"/>
              </w:rPr>
              <w:t>Код проверяемого требования</w:t>
            </w:r>
          </w:p>
        </w:tc>
        <w:tc>
          <w:tcPr>
            <w:tcW w:w="7370" w:type="dxa"/>
          </w:tcPr>
          <w:p w14:paraId="18B24FA1" w14:textId="77777777" w:rsidR="003C0636" w:rsidRDefault="00000000">
            <w:pPr>
              <w:pStyle w:val="ConsPlusNormal"/>
              <w:jc w:val="center"/>
              <w:rPr>
                <w:szCs w:val="24"/>
              </w:rPr>
            </w:pPr>
            <w:r>
              <w:rPr>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3C0636" w14:paraId="0BDB13FF" w14:textId="77777777">
        <w:tc>
          <w:tcPr>
            <w:tcW w:w="1701" w:type="dxa"/>
          </w:tcPr>
          <w:p w14:paraId="681504F4" w14:textId="77777777" w:rsidR="003C0636" w:rsidRDefault="00000000">
            <w:pPr>
              <w:pStyle w:val="ConsPlusNormal"/>
              <w:jc w:val="center"/>
              <w:rPr>
                <w:szCs w:val="24"/>
              </w:rPr>
            </w:pPr>
            <w:r>
              <w:rPr>
                <w:szCs w:val="24"/>
              </w:rPr>
              <w:t>1</w:t>
            </w:r>
          </w:p>
        </w:tc>
        <w:tc>
          <w:tcPr>
            <w:tcW w:w="7370" w:type="dxa"/>
          </w:tcPr>
          <w:p w14:paraId="096BE920" w14:textId="77777777" w:rsidR="003C0636" w:rsidRDefault="00000000">
            <w:pPr>
              <w:pStyle w:val="ConsPlusNormal"/>
              <w:jc w:val="both"/>
              <w:rPr>
                <w:szCs w:val="24"/>
              </w:rPr>
            </w:pPr>
            <w:r>
              <w:rPr>
                <w:szCs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3C0636" w14:paraId="79FFE4A9" w14:textId="77777777">
        <w:tc>
          <w:tcPr>
            <w:tcW w:w="1701" w:type="dxa"/>
          </w:tcPr>
          <w:p w14:paraId="6E9AC6EB" w14:textId="77777777" w:rsidR="003C0636" w:rsidRDefault="00000000">
            <w:pPr>
              <w:pStyle w:val="ConsPlusNormal"/>
              <w:jc w:val="center"/>
              <w:rPr>
                <w:szCs w:val="24"/>
              </w:rPr>
            </w:pPr>
            <w:r>
              <w:rPr>
                <w:szCs w:val="24"/>
              </w:rPr>
              <w:t>1.1</w:t>
            </w:r>
          </w:p>
        </w:tc>
        <w:tc>
          <w:tcPr>
            <w:tcW w:w="7370" w:type="dxa"/>
          </w:tcPr>
          <w:p w14:paraId="42CE28CC" w14:textId="77777777" w:rsidR="003C0636" w:rsidRDefault="00000000">
            <w:pPr>
              <w:pStyle w:val="ConsPlusNormal"/>
              <w:jc w:val="both"/>
              <w:rPr>
                <w:szCs w:val="24"/>
              </w:rPr>
            </w:pPr>
            <w:r>
              <w:rPr>
                <w:szCs w:val="24"/>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3C0636" w14:paraId="0341ADBA" w14:textId="77777777">
        <w:tc>
          <w:tcPr>
            <w:tcW w:w="1701" w:type="dxa"/>
          </w:tcPr>
          <w:p w14:paraId="68F41D54" w14:textId="77777777" w:rsidR="003C0636" w:rsidRDefault="00000000">
            <w:pPr>
              <w:pStyle w:val="ConsPlusNormal"/>
              <w:jc w:val="center"/>
              <w:rPr>
                <w:szCs w:val="24"/>
              </w:rPr>
            </w:pPr>
            <w:r>
              <w:rPr>
                <w:szCs w:val="24"/>
              </w:rPr>
              <w:t>1.2</w:t>
            </w:r>
          </w:p>
        </w:tc>
        <w:tc>
          <w:tcPr>
            <w:tcW w:w="7370" w:type="dxa"/>
          </w:tcPr>
          <w:p w14:paraId="78161C1E" w14:textId="77777777" w:rsidR="003C0636" w:rsidRDefault="00000000">
            <w:pPr>
              <w:pStyle w:val="ConsPlusNormal"/>
              <w:jc w:val="both"/>
              <w:rPr>
                <w:szCs w:val="24"/>
              </w:rPr>
            </w:pPr>
            <w:r>
              <w:rPr>
                <w:szCs w:val="24"/>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3C0636" w14:paraId="428BC4FB" w14:textId="77777777">
        <w:tc>
          <w:tcPr>
            <w:tcW w:w="1701" w:type="dxa"/>
          </w:tcPr>
          <w:p w14:paraId="09B271BF" w14:textId="77777777" w:rsidR="003C0636" w:rsidRDefault="00000000">
            <w:pPr>
              <w:pStyle w:val="ConsPlusNormal"/>
              <w:jc w:val="center"/>
              <w:rPr>
                <w:szCs w:val="24"/>
              </w:rPr>
            </w:pPr>
            <w:r>
              <w:rPr>
                <w:szCs w:val="24"/>
              </w:rPr>
              <w:t>1.3</w:t>
            </w:r>
          </w:p>
        </w:tc>
        <w:tc>
          <w:tcPr>
            <w:tcW w:w="7370" w:type="dxa"/>
          </w:tcPr>
          <w:p w14:paraId="1DC25035" w14:textId="77777777" w:rsidR="003C0636" w:rsidRDefault="00000000">
            <w:pPr>
              <w:pStyle w:val="ConsPlusNormal"/>
              <w:jc w:val="both"/>
              <w:rPr>
                <w:szCs w:val="24"/>
              </w:rPr>
            </w:pPr>
            <w:r>
              <w:rPr>
                <w:szCs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3C0636" w14:paraId="0B48AA88" w14:textId="77777777">
        <w:tc>
          <w:tcPr>
            <w:tcW w:w="1701" w:type="dxa"/>
          </w:tcPr>
          <w:p w14:paraId="0710A392" w14:textId="77777777" w:rsidR="003C0636" w:rsidRDefault="00000000">
            <w:pPr>
              <w:pStyle w:val="ConsPlusNormal"/>
              <w:jc w:val="center"/>
              <w:rPr>
                <w:szCs w:val="24"/>
              </w:rPr>
            </w:pPr>
            <w:r>
              <w:rPr>
                <w:szCs w:val="24"/>
              </w:rPr>
              <w:t>1.4</w:t>
            </w:r>
          </w:p>
        </w:tc>
        <w:tc>
          <w:tcPr>
            <w:tcW w:w="7370" w:type="dxa"/>
          </w:tcPr>
          <w:p w14:paraId="245FD3AF" w14:textId="77777777" w:rsidR="003C0636" w:rsidRDefault="00000000">
            <w:pPr>
              <w:pStyle w:val="ConsPlusNormal"/>
              <w:jc w:val="both"/>
              <w:rPr>
                <w:szCs w:val="24"/>
              </w:rPr>
            </w:pPr>
            <w:r>
              <w:rPr>
                <w:szCs w:val="24"/>
              </w:rPr>
              <w:t>овладение различными видами чтения (просмотровым, ознакомительным, изучающим, поисковым)</w:t>
            </w:r>
          </w:p>
        </w:tc>
      </w:tr>
      <w:tr w:rsidR="003C0636" w14:paraId="426744C2" w14:textId="77777777">
        <w:tc>
          <w:tcPr>
            <w:tcW w:w="1701" w:type="dxa"/>
          </w:tcPr>
          <w:p w14:paraId="7DC2E198" w14:textId="77777777" w:rsidR="003C0636" w:rsidRDefault="00000000">
            <w:pPr>
              <w:pStyle w:val="ConsPlusNormal"/>
              <w:jc w:val="center"/>
              <w:rPr>
                <w:szCs w:val="24"/>
              </w:rPr>
            </w:pPr>
            <w:r>
              <w:rPr>
                <w:szCs w:val="24"/>
              </w:rPr>
              <w:t>1.5</w:t>
            </w:r>
          </w:p>
        </w:tc>
        <w:tc>
          <w:tcPr>
            <w:tcW w:w="7370" w:type="dxa"/>
          </w:tcPr>
          <w:p w14:paraId="38557B48" w14:textId="77777777" w:rsidR="003C0636" w:rsidRDefault="00000000">
            <w:pPr>
              <w:pStyle w:val="ConsPlusNormal"/>
              <w:jc w:val="both"/>
              <w:rPr>
                <w:szCs w:val="24"/>
              </w:rPr>
            </w:pPr>
            <w:r>
              <w:rPr>
                <w:szCs w:val="24"/>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3C0636" w14:paraId="44928C0E" w14:textId="77777777">
        <w:tc>
          <w:tcPr>
            <w:tcW w:w="1701" w:type="dxa"/>
          </w:tcPr>
          <w:p w14:paraId="0EC5AAE2" w14:textId="77777777" w:rsidR="003C0636" w:rsidRDefault="00000000">
            <w:pPr>
              <w:pStyle w:val="ConsPlusNormal"/>
              <w:jc w:val="center"/>
              <w:rPr>
                <w:szCs w:val="24"/>
              </w:rPr>
            </w:pPr>
            <w:r>
              <w:rPr>
                <w:szCs w:val="24"/>
              </w:rPr>
              <w:t>1.6</w:t>
            </w:r>
          </w:p>
        </w:tc>
        <w:tc>
          <w:tcPr>
            <w:tcW w:w="7370" w:type="dxa"/>
          </w:tcPr>
          <w:p w14:paraId="503962DD" w14:textId="77777777" w:rsidR="003C0636" w:rsidRDefault="00000000">
            <w:pPr>
              <w:pStyle w:val="ConsPlusNormal"/>
              <w:jc w:val="both"/>
              <w:rPr>
                <w:szCs w:val="24"/>
              </w:rPr>
            </w:pPr>
            <w:r>
              <w:rPr>
                <w:szCs w:val="24"/>
              </w:rPr>
              <w:t xml:space="preserve">овладение умениями информационной переработки прослушанного или прочитанного текста: составление плана текста (простого, </w:t>
            </w:r>
            <w:r>
              <w:rPr>
                <w:szCs w:val="24"/>
              </w:rPr>
              <w:lastRenderedPageBreak/>
              <w:t>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3C0636" w14:paraId="146DB5CE" w14:textId="77777777">
        <w:tc>
          <w:tcPr>
            <w:tcW w:w="1701" w:type="dxa"/>
          </w:tcPr>
          <w:p w14:paraId="4513D1C6" w14:textId="77777777" w:rsidR="003C0636" w:rsidRDefault="00000000">
            <w:pPr>
              <w:pStyle w:val="ConsPlusNormal"/>
              <w:jc w:val="center"/>
              <w:rPr>
                <w:szCs w:val="24"/>
              </w:rPr>
            </w:pPr>
            <w:r>
              <w:rPr>
                <w:szCs w:val="24"/>
              </w:rPr>
              <w:lastRenderedPageBreak/>
              <w:t>1.7</w:t>
            </w:r>
          </w:p>
        </w:tc>
        <w:tc>
          <w:tcPr>
            <w:tcW w:w="7370" w:type="dxa"/>
          </w:tcPr>
          <w:p w14:paraId="246366DB" w14:textId="77777777" w:rsidR="003C0636" w:rsidRDefault="00000000">
            <w:pPr>
              <w:pStyle w:val="ConsPlusNormal"/>
              <w:jc w:val="both"/>
              <w:rPr>
                <w:szCs w:val="24"/>
              </w:rPr>
            </w:pPr>
            <w:r>
              <w:rPr>
                <w:szCs w:val="24"/>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3C0636" w14:paraId="6DEC80DB" w14:textId="77777777">
        <w:tc>
          <w:tcPr>
            <w:tcW w:w="1701" w:type="dxa"/>
          </w:tcPr>
          <w:p w14:paraId="4FE455EF" w14:textId="77777777" w:rsidR="003C0636" w:rsidRDefault="00000000">
            <w:pPr>
              <w:pStyle w:val="ConsPlusNormal"/>
              <w:jc w:val="center"/>
              <w:rPr>
                <w:szCs w:val="24"/>
              </w:rPr>
            </w:pPr>
            <w:r>
              <w:rPr>
                <w:szCs w:val="24"/>
              </w:rPr>
              <w:t>1.8</w:t>
            </w:r>
          </w:p>
        </w:tc>
        <w:tc>
          <w:tcPr>
            <w:tcW w:w="7370" w:type="dxa"/>
          </w:tcPr>
          <w:p w14:paraId="05C19136" w14:textId="77777777" w:rsidR="003C0636" w:rsidRDefault="00000000">
            <w:pPr>
              <w:pStyle w:val="ConsPlusNormal"/>
              <w:jc w:val="both"/>
              <w:rPr>
                <w:szCs w:val="24"/>
              </w:rPr>
            </w:pPr>
            <w:r>
              <w:rPr>
                <w:szCs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3C0636" w14:paraId="5749DBAA" w14:textId="77777777">
        <w:tc>
          <w:tcPr>
            <w:tcW w:w="1701" w:type="dxa"/>
          </w:tcPr>
          <w:p w14:paraId="25185343" w14:textId="77777777" w:rsidR="003C0636" w:rsidRDefault="00000000">
            <w:pPr>
              <w:pStyle w:val="ConsPlusNormal"/>
              <w:jc w:val="center"/>
              <w:rPr>
                <w:szCs w:val="24"/>
              </w:rPr>
            </w:pPr>
            <w:r>
              <w:rPr>
                <w:szCs w:val="24"/>
              </w:rPr>
              <w:t>1.9</w:t>
            </w:r>
          </w:p>
        </w:tc>
        <w:tc>
          <w:tcPr>
            <w:tcW w:w="7370" w:type="dxa"/>
          </w:tcPr>
          <w:p w14:paraId="313EF500" w14:textId="77777777" w:rsidR="003C0636" w:rsidRDefault="00000000">
            <w:pPr>
              <w:pStyle w:val="ConsPlusNormal"/>
              <w:jc w:val="both"/>
              <w:rPr>
                <w:szCs w:val="24"/>
              </w:rPr>
            </w:pPr>
            <w:r>
              <w:rPr>
                <w:szCs w:val="24"/>
              </w:rPr>
              <w:t>устный пересказ прочитанного или прослушанного текста объемом не менее 150 слов</w:t>
            </w:r>
          </w:p>
        </w:tc>
      </w:tr>
      <w:tr w:rsidR="003C0636" w14:paraId="5512EC07" w14:textId="77777777">
        <w:tc>
          <w:tcPr>
            <w:tcW w:w="1701" w:type="dxa"/>
          </w:tcPr>
          <w:p w14:paraId="477CDA5B" w14:textId="77777777" w:rsidR="003C0636" w:rsidRDefault="00000000">
            <w:pPr>
              <w:pStyle w:val="ConsPlusNormal"/>
              <w:jc w:val="center"/>
              <w:rPr>
                <w:szCs w:val="24"/>
              </w:rPr>
            </w:pPr>
            <w:r>
              <w:rPr>
                <w:szCs w:val="24"/>
              </w:rPr>
              <w:t>1.10</w:t>
            </w:r>
          </w:p>
        </w:tc>
        <w:tc>
          <w:tcPr>
            <w:tcW w:w="7370" w:type="dxa"/>
          </w:tcPr>
          <w:p w14:paraId="1BD1A77B" w14:textId="77777777" w:rsidR="003C0636" w:rsidRDefault="00000000">
            <w:pPr>
              <w:pStyle w:val="ConsPlusNormal"/>
              <w:jc w:val="both"/>
              <w:rPr>
                <w:szCs w:val="24"/>
              </w:rPr>
            </w:pPr>
            <w:r>
              <w:rPr>
                <w:szCs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3C0636" w14:paraId="036F58F2" w14:textId="77777777">
        <w:tc>
          <w:tcPr>
            <w:tcW w:w="1701" w:type="dxa"/>
          </w:tcPr>
          <w:p w14:paraId="51F5BA49" w14:textId="77777777" w:rsidR="003C0636" w:rsidRDefault="00000000">
            <w:pPr>
              <w:pStyle w:val="ConsPlusNormal"/>
              <w:jc w:val="center"/>
              <w:rPr>
                <w:szCs w:val="24"/>
              </w:rPr>
            </w:pPr>
            <w:r>
              <w:rPr>
                <w:szCs w:val="24"/>
              </w:rPr>
              <w:t>1.11</w:t>
            </w:r>
          </w:p>
        </w:tc>
        <w:tc>
          <w:tcPr>
            <w:tcW w:w="7370" w:type="dxa"/>
          </w:tcPr>
          <w:p w14:paraId="5AF85204" w14:textId="77777777" w:rsidR="003C0636" w:rsidRDefault="00000000">
            <w:pPr>
              <w:pStyle w:val="ConsPlusNormal"/>
              <w:jc w:val="both"/>
              <w:rPr>
                <w:szCs w:val="24"/>
              </w:rPr>
            </w:pPr>
            <w:r>
              <w:rPr>
                <w:szCs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3C0636" w14:paraId="190CA0E3" w14:textId="77777777">
        <w:tc>
          <w:tcPr>
            <w:tcW w:w="1701" w:type="dxa"/>
          </w:tcPr>
          <w:p w14:paraId="61B3E832" w14:textId="77777777" w:rsidR="003C0636" w:rsidRDefault="00000000">
            <w:pPr>
              <w:pStyle w:val="ConsPlusNormal"/>
              <w:jc w:val="center"/>
              <w:rPr>
                <w:szCs w:val="24"/>
              </w:rPr>
            </w:pPr>
            <w:r>
              <w:rPr>
                <w:szCs w:val="24"/>
              </w:rPr>
              <w:t>1.12</w:t>
            </w:r>
          </w:p>
        </w:tc>
        <w:tc>
          <w:tcPr>
            <w:tcW w:w="7370" w:type="dxa"/>
          </w:tcPr>
          <w:p w14:paraId="4DDFAD6A" w14:textId="77777777" w:rsidR="003C0636" w:rsidRDefault="00000000">
            <w:pPr>
              <w:pStyle w:val="ConsPlusNormal"/>
              <w:jc w:val="both"/>
              <w:rPr>
                <w:szCs w:val="24"/>
              </w:rPr>
            </w:pPr>
            <w:r>
              <w:rPr>
                <w:szCs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3C0636" w14:paraId="685CED90" w14:textId="77777777">
        <w:tc>
          <w:tcPr>
            <w:tcW w:w="1701" w:type="dxa"/>
          </w:tcPr>
          <w:p w14:paraId="1484F517" w14:textId="77777777" w:rsidR="003C0636" w:rsidRDefault="00000000">
            <w:pPr>
              <w:pStyle w:val="ConsPlusNormal"/>
              <w:jc w:val="center"/>
              <w:rPr>
                <w:szCs w:val="24"/>
              </w:rPr>
            </w:pPr>
            <w:r>
              <w:rPr>
                <w:szCs w:val="24"/>
              </w:rPr>
              <w:t>2</w:t>
            </w:r>
          </w:p>
        </w:tc>
        <w:tc>
          <w:tcPr>
            <w:tcW w:w="7370" w:type="dxa"/>
          </w:tcPr>
          <w:p w14:paraId="4BBB37EA" w14:textId="77777777" w:rsidR="003C0636" w:rsidRDefault="00000000">
            <w:pPr>
              <w:pStyle w:val="ConsPlusNormal"/>
              <w:jc w:val="both"/>
              <w:rPr>
                <w:szCs w:val="24"/>
              </w:rPr>
            </w:pPr>
            <w:r>
              <w:rPr>
                <w:szCs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3C0636" w14:paraId="651E85B9" w14:textId="77777777">
        <w:tc>
          <w:tcPr>
            <w:tcW w:w="1701" w:type="dxa"/>
          </w:tcPr>
          <w:p w14:paraId="50129A2F" w14:textId="77777777" w:rsidR="003C0636" w:rsidRDefault="00000000">
            <w:pPr>
              <w:pStyle w:val="ConsPlusNormal"/>
              <w:jc w:val="center"/>
              <w:rPr>
                <w:szCs w:val="24"/>
              </w:rPr>
            </w:pPr>
            <w:r>
              <w:rPr>
                <w:szCs w:val="24"/>
              </w:rPr>
              <w:t>2.1</w:t>
            </w:r>
          </w:p>
        </w:tc>
        <w:tc>
          <w:tcPr>
            <w:tcW w:w="7370" w:type="dxa"/>
          </w:tcPr>
          <w:p w14:paraId="74B1D3FD" w14:textId="77777777" w:rsidR="003C0636" w:rsidRDefault="00000000">
            <w:pPr>
              <w:pStyle w:val="ConsPlusNormal"/>
              <w:jc w:val="both"/>
              <w:rPr>
                <w:szCs w:val="24"/>
              </w:rPr>
            </w:pPr>
            <w:r>
              <w:rPr>
                <w:szCs w:val="24"/>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3C0636" w14:paraId="2102843D" w14:textId="77777777">
        <w:tc>
          <w:tcPr>
            <w:tcW w:w="1701" w:type="dxa"/>
          </w:tcPr>
          <w:p w14:paraId="5EFCEAF0" w14:textId="77777777" w:rsidR="003C0636" w:rsidRDefault="00000000">
            <w:pPr>
              <w:pStyle w:val="ConsPlusNormal"/>
              <w:jc w:val="center"/>
              <w:rPr>
                <w:szCs w:val="24"/>
              </w:rPr>
            </w:pPr>
            <w:r>
              <w:rPr>
                <w:szCs w:val="24"/>
              </w:rPr>
              <w:t>2.2</w:t>
            </w:r>
          </w:p>
        </w:tc>
        <w:tc>
          <w:tcPr>
            <w:tcW w:w="7370" w:type="dxa"/>
          </w:tcPr>
          <w:p w14:paraId="27CDE623" w14:textId="77777777" w:rsidR="003C0636" w:rsidRDefault="00000000">
            <w:pPr>
              <w:pStyle w:val="ConsPlusNormal"/>
              <w:jc w:val="both"/>
              <w:rPr>
                <w:szCs w:val="24"/>
              </w:rPr>
            </w:pPr>
            <w:r>
              <w:rPr>
                <w:szCs w:val="24"/>
              </w:rPr>
              <w:t>выделение морфем в словах; распознавание разных видов морфем</w:t>
            </w:r>
          </w:p>
        </w:tc>
      </w:tr>
      <w:tr w:rsidR="003C0636" w14:paraId="15DBEF96" w14:textId="77777777">
        <w:tc>
          <w:tcPr>
            <w:tcW w:w="1701" w:type="dxa"/>
          </w:tcPr>
          <w:p w14:paraId="7897E27C" w14:textId="77777777" w:rsidR="003C0636" w:rsidRDefault="00000000">
            <w:pPr>
              <w:pStyle w:val="ConsPlusNormal"/>
              <w:jc w:val="center"/>
              <w:rPr>
                <w:szCs w:val="24"/>
              </w:rPr>
            </w:pPr>
            <w:r>
              <w:rPr>
                <w:szCs w:val="24"/>
              </w:rPr>
              <w:lastRenderedPageBreak/>
              <w:t>2.3</w:t>
            </w:r>
          </w:p>
        </w:tc>
        <w:tc>
          <w:tcPr>
            <w:tcW w:w="7370" w:type="dxa"/>
          </w:tcPr>
          <w:p w14:paraId="75D8B670" w14:textId="77777777" w:rsidR="003C0636" w:rsidRDefault="00000000">
            <w:pPr>
              <w:pStyle w:val="ConsPlusNormal"/>
              <w:jc w:val="both"/>
              <w:rPr>
                <w:szCs w:val="24"/>
              </w:rPr>
            </w:pPr>
            <w:r>
              <w:rPr>
                <w:szCs w:val="24"/>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3C0636" w14:paraId="7AA19F76" w14:textId="77777777">
        <w:tc>
          <w:tcPr>
            <w:tcW w:w="1701" w:type="dxa"/>
          </w:tcPr>
          <w:p w14:paraId="3182FB93" w14:textId="77777777" w:rsidR="003C0636" w:rsidRDefault="00000000">
            <w:pPr>
              <w:pStyle w:val="ConsPlusNormal"/>
              <w:jc w:val="center"/>
              <w:rPr>
                <w:szCs w:val="24"/>
              </w:rPr>
            </w:pPr>
            <w:r>
              <w:rPr>
                <w:szCs w:val="24"/>
              </w:rPr>
              <w:t>2.4</w:t>
            </w:r>
          </w:p>
        </w:tc>
        <w:tc>
          <w:tcPr>
            <w:tcW w:w="7370" w:type="dxa"/>
          </w:tcPr>
          <w:p w14:paraId="08FA0515" w14:textId="77777777" w:rsidR="003C0636" w:rsidRDefault="00000000">
            <w:pPr>
              <w:pStyle w:val="ConsPlusNormal"/>
              <w:jc w:val="both"/>
              <w:rPr>
                <w:szCs w:val="24"/>
              </w:rPr>
            </w:pPr>
            <w:r>
              <w:rPr>
                <w:szCs w:val="24"/>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3C0636" w14:paraId="2C272956" w14:textId="77777777">
        <w:tc>
          <w:tcPr>
            <w:tcW w:w="1701" w:type="dxa"/>
          </w:tcPr>
          <w:p w14:paraId="256F71D9" w14:textId="77777777" w:rsidR="003C0636" w:rsidRDefault="00000000">
            <w:pPr>
              <w:pStyle w:val="ConsPlusNormal"/>
              <w:jc w:val="center"/>
              <w:rPr>
                <w:szCs w:val="24"/>
              </w:rPr>
            </w:pPr>
            <w:r>
              <w:rPr>
                <w:szCs w:val="24"/>
              </w:rPr>
              <w:t>2.5</w:t>
            </w:r>
          </w:p>
        </w:tc>
        <w:tc>
          <w:tcPr>
            <w:tcW w:w="7370" w:type="dxa"/>
          </w:tcPr>
          <w:p w14:paraId="3F6F4E99" w14:textId="77777777" w:rsidR="003C0636" w:rsidRDefault="00000000">
            <w:pPr>
              <w:pStyle w:val="ConsPlusNormal"/>
              <w:jc w:val="both"/>
              <w:rPr>
                <w:szCs w:val="24"/>
              </w:rPr>
            </w:pPr>
            <w:r>
              <w:rPr>
                <w:szCs w:val="24"/>
              </w:rPr>
              <w:t>распознавание однозначных и многозначных слов, омонимов, синонимов, антонимов; прямого и переносного значений слова</w:t>
            </w:r>
          </w:p>
        </w:tc>
      </w:tr>
      <w:tr w:rsidR="003C0636" w14:paraId="1E56FEF4" w14:textId="77777777">
        <w:tc>
          <w:tcPr>
            <w:tcW w:w="1701" w:type="dxa"/>
          </w:tcPr>
          <w:p w14:paraId="75699557" w14:textId="77777777" w:rsidR="003C0636" w:rsidRDefault="00000000">
            <w:pPr>
              <w:pStyle w:val="ConsPlusNormal"/>
              <w:jc w:val="center"/>
              <w:rPr>
                <w:szCs w:val="24"/>
              </w:rPr>
            </w:pPr>
            <w:r>
              <w:rPr>
                <w:szCs w:val="24"/>
              </w:rPr>
              <w:t>2.6</w:t>
            </w:r>
          </w:p>
        </w:tc>
        <w:tc>
          <w:tcPr>
            <w:tcW w:w="7370" w:type="dxa"/>
          </w:tcPr>
          <w:p w14:paraId="6E932749" w14:textId="77777777" w:rsidR="003C0636" w:rsidRDefault="00000000">
            <w:pPr>
              <w:pStyle w:val="ConsPlusNormal"/>
              <w:jc w:val="both"/>
              <w:rPr>
                <w:szCs w:val="24"/>
              </w:rPr>
            </w:pPr>
            <w:r>
              <w:rPr>
                <w:szCs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3C0636" w14:paraId="7CD26A3D" w14:textId="77777777">
        <w:tc>
          <w:tcPr>
            <w:tcW w:w="1701" w:type="dxa"/>
          </w:tcPr>
          <w:p w14:paraId="0A7F8B9E" w14:textId="77777777" w:rsidR="003C0636" w:rsidRDefault="00000000">
            <w:pPr>
              <w:pStyle w:val="ConsPlusNormal"/>
              <w:jc w:val="center"/>
              <w:rPr>
                <w:szCs w:val="24"/>
              </w:rPr>
            </w:pPr>
            <w:r>
              <w:rPr>
                <w:szCs w:val="24"/>
              </w:rPr>
              <w:t>2.7</w:t>
            </w:r>
          </w:p>
        </w:tc>
        <w:tc>
          <w:tcPr>
            <w:tcW w:w="7370" w:type="dxa"/>
          </w:tcPr>
          <w:p w14:paraId="5A1BEFFC" w14:textId="77777777" w:rsidR="003C0636" w:rsidRDefault="00000000">
            <w:pPr>
              <w:pStyle w:val="ConsPlusNormal"/>
              <w:jc w:val="both"/>
              <w:rPr>
                <w:szCs w:val="24"/>
              </w:rPr>
            </w:pPr>
            <w:r>
              <w:rPr>
                <w:szCs w:val="24"/>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3C0636" w14:paraId="653E14E8" w14:textId="77777777">
        <w:tc>
          <w:tcPr>
            <w:tcW w:w="1701" w:type="dxa"/>
          </w:tcPr>
          <w:p w14:paraId="2F42A23E" w14:textId="77777777" w:rsidR="003C0636" w:rsidRDefault="00000000">
            <w:pPr>
              <w:pStyle w:val="ConsPlusNormal"/>
              <w:jc w:val="center"/>
              <w:rPr>
                <w:szCs w:val="24"/>
              </w:rPr>
            </w:pPr>
            <w:r>
              <w:rPr>
                <w:szCs w:val="24"/>
              </w:rPr>
              <w:t>2.8</w:t>
            </w:r>
          </w:p>
        </w:tc>
        <w:tc>
          <w:tcPr>
            <w:tcW w:w="7370" w:type="dxa"/>
          </w:tcPr>
          <w:p w14:paraId="2A56F692" w14:textId="77777777" w:rsidR="003C0636" w:rsidRDefault="00000000">
            <w:pPr>
              <w:pStyle w:val="ConsPlusNormal"/>
              <w:jc w:val="both"/>
              <w:rPr>
                <w:szCs w:val="24"/>
              </w:rPr>
            </w:pPr>
            <w:r>
              <w:rPr>
                <w:szCs w:val="24"/>
              </w:rPr>
              <w:t>определение типов подчинительной связи слов в словосочетании (согласование, управление, примыкание)</w:t>
            </w:r>
          </w:p>
        </w:tc>
      </w:tr>
      <w:tr w:rsidR="003C0636" w14:paraId="3279E540" w14:textId="77777777">
        <w:tc>
          <w:tcPr>
            <w:tcW w:w="1701" w:type="dxa"/>
          </w:tcPr>
          <w:p w14:paraId="19B4E844" w14:textId="77777777" w:rsidR="003C0636" w:rsidRDefault="00000000">
            <w:pPr>
              <w:pStyle w:val="ConsPlusNormal"/>
              <w:jc w:val="center"/>
              <w:rPr>
                <w:szCs w:val="24"/>
              </w:rPr>
            </w:pPr>
            <w:r>
              <w:rPr>
                <w:szCs w:val="24"/>
              </w:rPr>
              <w:t>2.9</w:t>
            </w:r>
          </w:p>
        </w:tc>
        <w:tc>
          <w:tcPr>
            <w:tcW w:w="7370" w:type="dxa"/>
          </w:tcPr>
          <w:p w14:paraId="4C3F4654" w14:textId="77777777" w:rsidR="003C0636" w:rsidRDefault="00000000">
            <w:pPr>
              <w:pStyle w:val="ConsPlusNormal"/>
              <w:jc w:val="both"/>
              <w:rPr>
                <w:szCs w:val="24"/>
              </w:rPr>
            </w:pPr>
            <w:r>
              <w:rPr>
                <w:szCs w:val="24"/>
              </w:rPr>
              <w:t>распознавание основных видов словосочетаний по морфологическим свойствам главного слова (именные, глагольные, наречные)</w:t>
            </w:r>
          </w:p>
        </w:tc>
      </w:tr>
      <w:tr w:rsidR="003C0636" w14:paraId="40B37E08" w14:textId="77777777">
        <w:tc>
          <w:tcPr>
            <w:tcW w:w="1701" w:type="dxa"/>
          </w:tcPr>
          <w:p w14:paraId="095C8ED6" w14:textId="77777777" w:rsidR="003C0636" w:rsidRDefault="00000000">
            <w:pPr>
              <w:pStyle w:val="ConsPlusNormal"/>
              <w:jc w:val="center"/>
              <w:rPr>
                <w:szCs w:val="24"/>
              </w:rPr>
            </w:pPr>
            <w:r>
              <w:rPr>
                <w:szCs w:val="24"/>
              </w:rPr>
              <w:t>2.10</w:t>
            </w:r>
          </w:p>
        </w:tc>
        <w:tc>
          <w:tcPr>
            <w:tcW w:w="7370" w:type="dxa"/>
          </w:tcPr>
          <w:p w14:paraId="3EE05F44" w14:textId="77777777" w:rsidR="003C0636" w:rsidRDefault="00000000">
            <w:pPr>
              <w:pStyle w:val="ConsPlusNormal"/>
              <w:jc w:val="both"/>
              <w:rPr>
                <w:szCs w:val="24"/>
              </w:rPr>
            </w:pPr>
            <w:r>
              <w:rPr>
                <w:szCs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3C0636" w14:paraId="631FBD57" w14:textId="77777777">
        <w:tc>
          <w:tcPr>
            <w:tcW w:w="1701" w:type="dxa"/>
          </w:tcPr>
          <w:p w14:paraId="40F6D9F0" w14:textId="77777777" w:rsidR="003C0636" w:rsidRDefault="00000000">
            <w:pPr>
              <w:pStyle w:val="ConsPlusNormal"/>
              <w:jc w:val="center"/>
              <w:rPr>
                <w:szCs w:val="24"/>
              </w:rPr>
            </w:pPr>
            <w:r>
              <w:rPr>
                <w:szCs w:val="24"/>
              </w:rPr>
              <w:t>2.11</w:t>
            </w:r>
          </w:p>
        </w:tc>
        <w:tc>
          <w:tcPr>
            <w:tcW w:w="7370" w:type="dxa"/>
          </w:tcPr>
          <w:p w14:paraId="5913AEA4" w14:textId="77777777" w:rsidR="003C0636" w:rsidRDefault="00000000">
            <w:pPr>
              <w:pStyle w:val="ConsPlusNormal"/>
              <w:jc w:val="both"/>
              <w:rPr>
                <w:szCs w:val="24"/>
              </w:rPr>
            </w:pPr>
            <w:r>
              <w:rPr>
                <w:szCs w:val="24"/>
              </w:rPr>
              <w:t>распознавание косвенной и прямой речи</w:t>
            </w:r>
          </w:p>
        </w:tc>
      </w:tr>
      <w:tr w:rsidR="003C0636" w14:paraId="27CC6AD9" w14:textId="77777777">
        <w:tc>
          <w:tcPr>
            <w:tcW w:w="1701" w:type="dxa"/>
          </w:tcPr>
          <w:p w14:paraId="53AFA4CC" w14:textId="77777777" w:rsidR="003C0636" w:rsidRDefault="00000000">
            <w:pPr>
              <w:pStyle w:val="ConsPlusNormal"/>
              <w:jc w:val="center"/>
              <w:rPr>
                <w:szCs w:val="24"/>
              </w:rPr>
            </w:pPr>
            <w:r>
              <w:rPr>
                <w:szCs w:val="24"/>
              </w:rPr>
              <w:t>2.12</w:t>
            </w:r>
          </w:p>
        </w:tc>
        <w:tc>
          <w:tcPr>
            <w:tcW w:w="7370" w:type="dxa"/>
          </w:tcPr>
          <w:p w14:paraId="1451F90F" w14:textId="77777777" w:rsidR="003C0636" w:rsidRDefault="00000000">
            <w:pPr>
              <w:pStyle w:val="ConsPlusNormal"/>
              <w:jc w:val="both"/>
              <w:rPr>
                <w:szCs w:val="24"/>
              </w:rPr>
            </w:pPr>
            <w:r>
              <w:rPr>
                <w:szCs w:val="24"/>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3C0636" w14:paraId="1353A324" w14:textId="77777777">
        <w:tc>
          <w:tcPr>
            <w:tcW w:w="1701" w:type="dxa"/>
          </w:tcPr>
          <w:p w14:paraId="682BDBB9" w14:textId="77777777" w:rsidR="003C0636" w:rsidRDefault="00000000">
            <w:pPr>
              <w:pStyle w:val="ConsPlusNormal"/>
              <w:jc w:val="center"/>
              <w:rPr>
                <w:szCs w:val="24"/>
              </w:rPr>
            </w:pPr>
            <w:r>
              <w:rPr>
                <w:szCs w:val="24"/>
              </w:rPr>
              <w:t>2.13</w:t>
            </w:r>
          </w:p>
        </w:tc>
        <w:tc>
          <w:tcPr>
            <w:tcW w:w="7370" w:type="dxa"/>
          </w:tcPr>
          <w:p w14:paraId="759940B0" w14:textId="77777777" w:rsidR="003C0636" w:rsidRDefault="00000000">
            <w:pPr>
              <w:pStyle w:val="ConsPlusNormal"/>
              <w:jc w:val="both"/>
              <w:rPr>
                <w:szCs w:val="24"/>
              </w:rPr>
            </w:pPr>
            <w:r>
              <w:rPr>
                <w:szCs w:val="24"/>
              </w:rPr>
              <w:t>распознавание видов односоставных предложений (назывные, определенно-личные, неопределенно-личные, безличные)</w:t>
            </w:r>
          </w:p>
        </w:tc>
      </w:tr>
      <w:tr w:rsidR="003C0636" w14:paraId="2BCA6E4E" w14:textId="77777777">
        <w:tc>
          <w:tcPr>
            <w:tcW w:w="1701" w:type="dxa"/>
          </w:tcPr>
          <w:p w14:paraId="0AA651A8" w14:textId="77777777" w:rsidR="003C0636" w:rsidRDefault="00000000">
            <w:pPr>
              <w:pStyle w:val="ConsPlusNormal"/>
              <w:jc w:val="center"/>
              <w:rPr>
                <w:szCs w:val="24"/>
              </w:rPr>
            </w:pPr>
            <w:r>
              <w:rPr>
                <w:szCs w:val="24"/>
              </w:rPr>
              <w:t>2.14</w:t>
            </w:r>
          </w:p>
        </w:tc>
        <w:tc>
          <w:tcPr>
            <w:tcW w:w="7370" w:type="dxa"/>
          </w:tcPr>
          <w:p w14:paraId="299748A3" w14:textId="77777777" w:rsidR="003C0636" w:rsidRDefault="00000000">
            <w:pPr>
              <w:pStyle w:val="ConsPlusNormal"/>
              <w:jc w:val="both"/>
              <w:rPr>
                <w:szCs w:val="24"/>
              </w:rPr>
            </w:pPr>
            <w:r>
              <w:rPr>
                <w:szCs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3C0636" w14:paraId="677334D8" w14:textId="77777777">
        <w:tc>
          <w:tcPr>
            <w:tcW w:w="1701" w:type="dxa"/>
          </w:tcPr>
          <w:p w14:paraId="0FF67F0E" w14:textId="77777777" w:rsidR="003C0636" w:rsidRDefault="00000000">
            <w:pPr>
              <w:pStyle w:val="ConsPlusNormal"/>
              <w:jc w:val="center"/>
              <w:rPr>
                <w:szCs w:val="24"/>
              </w:rPr>
            </w:pPr>
            <w:r>
              <w:rPr>
                <w:szCs w:val="24"/>
              </w:rPr>
              <w:t>2.15</w:t>
            </w:r>
          </w:p>
        </w:tc>
        <w:tc>
          <w:tcPr>
            <w:tcW w:w="7370" w:type="dxa"/>
          </w:tcPr>
          <w:p w14:paraId="7E74F1F5" w14:textId="77777777" w:rsidR="003C0636" w:rsidRDefault="00000000">
            <w:pPr>
              <w:pStyle w:val="ConsPlusNormal"/>
              <w:jc w:val="both"/>
              <w:rPr>
                <w:szCs w:val="24"/>
              </w:rPr>
            </w:pPr>
            <w:r>
              <w:rPr>
                <w:szCs w:val="24"/>
              </w:rPr>
              <w:t xml:space="preserve">распознавание бессоюзных и союзных (сложносочиненных и </w:t>
            </w:r>
            <w:r>
              <w:rPr>
                <w:szCs w:val="24"/>
              </w:rPr>
              <w:lastRenderedPageBreak/>
              <w:t>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3C0636" w14:paraId="54D692D9" w14:textId="77777777">
        <w:tc>
          <w:tcPr>
            <w:tcW w:w="1701" w:type="dxa"/>
          </w:tcPr>
          <w:p w14:paraId="49BF3196" w14:textId="77777777" w:rsidR="003C0636" w:rsidRDefault="00000000">
            <w:pPr>
              <w:pStyle w:val="ConsPlusNormal"/>
              <w:jc w:val="center"/>
              <w:rPr>
                <w:szCs w:val="24"/>
              </w:rPr>
            </w:pPr>
            <w:r>
              <w:rPr>
                <w:szCs w:val="24"/>
              </w:rPr>
              <w:lastRenderedPageBreak/>
              <w:t>2.16</w:t>
            </w:r>
          </w:p>
        </w:tc>
        <w:tc>
          <w:tcPr>
            <w:tcW w:w="7370" w:type="dxa"/>
          </w:tcPr>
          <w:p w14:paraId="46DE2FA4" w14:textId="77777777" w:rsidR="003C0636" w:rsidRDefault="00000000">
            <w:pPr>
              <w:pStyle w:val="ConsPlusNormal"/>
              <w:jc w:val="both"/>
              <w:rPr>
                <w:szCs w:val="24"/>
              </w:rPr>
            </w:pPr>
            <w:r>
              <w:rPr>
                <w:szCs w:val="24"/>
              </w:rPr>
              <w:t>распознавание видов сложносочиненных предложений по смысловым отношениям между его частями</w:t>
            </w:r>
          </w:p>
        </w:tc>
      </w:tr>
      <w:tr w:rsidR="003C0636" w14:paraId="1A376793" w14:textId="77777777">
        <w:tc>
          <w:tcPr>
            <w:tcW w:w="1701" w:type="dxa"/>
          </w:tcPr>
          <w:p w14:paraId="46CC7ABB" w14:textId="77777777" w:rsidR="003C0636" w:rsidRDefault="00000000">
            <w:pPr>
              <w:pStyle w:val="ConsPlusNormal"/>
              <w:jc w:val="center"/>
              <w:rPr>
                <w:szCs w:val="24"/>
              </w:rPr>
            </w:pPr>
            <w:r>
              <w:rPr>
                <w:szCs w:val="24"/>
              </w:rPr>
              <w:t>2.17</w:t>
            </w:r>
          </w:p>
        </w:tc>
        <w:tc>
          <w:tcPr>
            <w:tcW w:w="7370" w:type="dxa"/>
          </w:tcPr>
          <w:p w14:paraId="2D8D20FD" w14:textId="77777777" w:rsidR="003C0636" w:rsidRDefault="00000000">
            <w:pPr>
              <w:pStyle w:val="ConsPlusNormal"/>
              <w:jc w:val="both"/>
              <w:rPr>
                <w:szCs w:val="24"/>
              </w:rPr>
            </w:pPr>
            <w:r>
              <w:rPr>
                <w:szCs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3C0636" w14:paraId="7EA428B0" w14:textId="77777777">
        <w:tc>
          <w:tcPr>
            <w:tcW w:w="1701" w:type="dxa"/>
          </w:tcPr>
          <w:p w14:paraId="5A8D27D3" w14:textId="77777777" w:rsidR="003C0636" w:rsidRDefault="00000000">
            <w:pPr>
              <w:pStyle w:val="ConsPlusNormal"/>
              <w:jc w:val="center"/>
              <w:rPr>
                <w:szCs w:val="24"/>
              </w:rPr>
            </w:pPr>
            <w:r>
              <w:rPr>
                <w:szCs w:val="24"/>
              </w:rPr>
              <w:t>2.18</w:t>
            </w:r>
          </w:p>
        </w:tc>
        <w:tc>
          <w:tcPr>
            <w:tcW w:w="7370" w:type="dxa"/>
          </w:tcPr>
          <w:p w14:paraId="743DB70B" w14:textId="77777777" w:rsidR="003C0636" w:rsidRDefault="00000000">
            <w:pPr>
              <w:pStyle w:val="ConsPlusNormal"/>
              <w:jc w:val="both"/>
              <w:rPr>
                <w:szCs w:val="24"/>
              </w:rPr>
            </w:pPr>
            <w:r>
              <w:rPr>
                <w:szCs w:val="24"/>
              </w:rPr>
              <w:t>различение подчинительных союзов и союзных слов в сложноподчиненных предложениях</w:t>
            </w:r>
          </w:p>
        </w:tc>
      </w:tr>
      <w:tr w:rsidR="003C0636" w14:paraId="027357B7" w14:textId="77777777">
        <w:tc>
          <w:tcPr>
            <w:tcW w:w="1701" w:type="dxa"/>
          </w:tcPr>
          <w:p w14:paraId="7AB9E657" w14:textId="77777777" w:rsidR="003C0636" w:rsidRDefault="00000000">
            <w:pPr>
              <w:pStyle w:val="ConsPlusNormal"/>
              <w:jc w:val="center"/>
              <w:rPr>
                <w:szCs w:val="24"/>
              </w:rPr>
            </w:pPr>
            <w:r>
              <w:rPr>
                <w:szCs w:val="24"/>
              </w:rPr>
              <w:t>3</w:t>
            </w:r>
          </w:p>
        </w:tc>
        <w:tc>
          <w:tcPr>
            <w:tcW w:w="7370" w:type="dxa"/>
          </w:tcPr>
          <w:p w14:paraId="48C681EE" w14:textId="77777777" w:rsidR="003C0636" w:rsidRDefault="00000000">
            <w:pPr>
              <w:pStyle w:val="ConsPlusNormal"/>
              <w:jc w:val="both"/>
              <w:rPr>
                <w:szCs w:val="24"/>
              </w:rPr>
            </w:pPr>
            <w:r>
              <w:rPr>
                <w:szCs w:val="24"/>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3C0636" w14:paraId="2EC14728" w14:textId="77777777">
        <w:tc>
          <w:tcPr>
            <w:tcW w:w="1701" w:type="dxa"/>
          </w:tcPr>
          <w:p w14:paraId="1DF8A933" w14:textId="77777777" w:rsidR="003C0636" w:rsidRDefault="00000000">
            <w:pPr>
              <w:pStyle w:val="ConsPlusNormal"/>
              <w:jc w:val="center"/>
              <w:rPr>
                <w:szCs w:val="24"/>
              </w:rPr>
            </w:pPr>
            <w:r>
              <w:rPr>
                <w:szCs w:val="24"/>
              </w:rPr>
              <w:t>3.1</w:t>
            </w:r>
          </w:p>
        </w:tc>
        <w:tc>
          <w:tcPr>
            <w:tcW w:w="7370" w:type="dxa"/>
          </w:tcPr>
          <w:p w14:paraId="677FD954" w14:textId="77777777" w:rsidR="003C0636" w:rsidRDefault="00000000">
            <w:pPr>
              <w:pStyle w:val="ConsPlusNormal"/>
              <w:jc w:val="both"/>
              <w:rPr>
                <w:szCs w:val="24"/>
              </w:rPr>
            </w:pPr>
            <w:r>
              <w:rPr>
                <w:szCs w:val="24"/>
              </w:rPr>
              <w:t>проведение фонетического анализа слова</w:t>
            </w:r>
          </w:p>
        </w:tc>
      </w:tr>
      <w:tr w:rsidR="003C0636" w14:paraId="7B4B333E" w14:textId="77777777">
        <w:tc>
          <w:tcPr>
            <w:tcW w:w="1701" w:type="dxa"/>
          </w:tcPr>
          <w:p w14:paraId="47D382A0" w14:textId="77777777" w:rsidR="003C0636" w:rsidRDefault="00000000">
            <w:pPr>
              <w:pStyle w:val="ConsPlusNormal"/>
              <w:jc w:val="center"/>
              <w:rPr>
                <w:szCs w:val="24"/>
              </w:rPr>
            </w:pPr>
            <w:r>
              <w:rPr>
                <w:szCs w:val="24"/>
              </w:rPr>
              <w:t>3.2</w:t>
            </w:r>
          </w:p>
        </w:tc>
        <w:tc>
          <w:tcPr>
            <w:tcW w:w="7370" w:type="dxa"/>
          </w:tcPr>
          <w:p w14:paraId="18471DB4" w14:textId="77777777" w:rsidR="003C0636" w:rsidRDefault="00000000">
            <w:pPr>
              <w:pStyle w:val="ConsPlusNormal"/>
              <w:jc w:val="both"/>
              <w:rPr>
                <w:szCs w:val="24"/>
              </w:rPr>
            </w:pPr>
            <w:r>
              <w:rPr>
                <w:szCs w:val="24"/>
              </w:rPr>
              <w:t>проведение морфемного анализа слова</w:t>
            </w:r>
          </w:p>
        </w:tc>
      </w:tr>
      <w:tr w:rsidR="003C0636" w14:paraId="5B48A1B5" w14:textId="77777777">
        <w:tc>
          <w:tcPr>
            <w:tcW w:w="1701" w:type="dxa"/>
          </w:tcPr>
          <w:p w14:paraId="0EF9BBDA" w14:textId="77777777" w:rsidR="003C0636" w:rsidRDefault="00000000">
            <w:pPr>
              <w:pStyle w:val="ConsPlusNormal"/>
              <w:jc w:val="center"/>
              <w:rPr>
                <w:szCs w:val="24"/>
              </w:rPr>
            </w:pPr>
            <w:r>
              <w:rPr>
                <w:szCs w:val="24"/>
              </w:rPr>
              <w:t>3.3</w:t>
            </w:r>
          </w:p>
        </w:tc>
        <w:tc>
          <w:tcPr>
            <w:tcW w:w="7370" w:type="dxa"/>
          </w:tcPr>
          <w:p w14:paraId="1DA84415" w14:textId="77777777" w:rsidR="003C0636" w:rsidRDefault="00000000">
            <w:pPr>
              <w:pStyle w:val="ConsPlusNormal"/>
              <w:jc w:val="both"/>
              <w:rPr>
                <w:szCs w:val="24"/>
              </w:rPr>
            </w:pPr>
            <w:r>
              <w:rPr>
                <w:szCs w:val="24"/>
              </w:rPr>
              <w:t>проведение словообразовательного анализа слова</w:t>
            </w:r>
          </w:p>
        </w:tc>
      </w:tr>
      <w:tr w:rsidR="003C0636" w14:paraId="69103CE3" w14:textId="77777777">
        <w:tc>
          <w:tcPr>
            <w:tcW w:w="1701" w:type="dxa"/>
          </w:tcPr>
          <w:p w14:paraId="0C7092EB" w14:textId="77777777" w:rsidR="003C0636" w:rsidRDefault="00000000">
            <w:pPr>
              <w:pStyle w:val="ConsPlusNormal"/>
              <w:jc w:val="center"/>
              <w:rPr>
                <w:szCs w:val="24"/>
              </w:rPr>
            </w:pPr>
            <w:r>
              <w:rPr>
                <w:szCs w:val="24"/>
              </w:rPr>
              <w:t>3.4</w:t>
            </w:r>
          </w:p>
        </w:tc>
        <w:tc>
          <w:tcPr>
            <w:tcW w:w="7370" w:type="dxa"/>
          </w:tcPr>
          <w:p w14:paraId="55C10601" w14:textId="77777777" w:rsidR="003C0636" w:rsidRDefault="00000000">
            <w:pPr>
              <w:pStyle w:val="ConsPlusNormal"/>
              <w:jc w:val="both"/>
              <w:rPr>
                <w:szCs w:val="24"/>
              </w:rPr>
            </w:pPr>
            <w:r>
              <w:rPr>
                <w:szCs w:val="24"/>
              </w:rPr>
              <w:t>проведение лексического анализа слова</w:t>
            </w:r>
          </w:p>
        </w:tc>
      </w:tr>
      <w:tr w:rsidR="003C0636" w14:paraId="12E02A5C" w14:textId="77777777">
        <w:tc>
          <w:tcPr>
            <w:tcW w:w="1701" w:type="dxa"/>
          </w:tcPr>
          <w:p w14:paraId="2EFCB937" w14:textId="77777777" w:rsidR="003C0636" w:rsidRDefault="00000000">
            <w:pPr>
              <w:pStyle w:val="ConsPlusNormal"/>
              <w:jc w:val="center"/>
              <w:rPr>
                <w:szCs w:val="24"/>
              </w:rPr>
            </w:pPr>
            <w:r>
              <w:rPr>
                <w:szCs w:val="24"/>
              </w:rPr>
              <w:t>3.5</w:t>
            </w:r>
          </w:p>
        </w:tc>
        <w:tc>
          <w:tcPr>
            <w:tcW w:w="7370" w:type="dxa"/>
          </w:tcPr>
          <w:p w14:paraId="305A4A46" w14:textId="77777777" w:rsidR="003C0636" w:rsidRDefault="00000000">
            <w:pPr>
              <w:pStyle w:val="ConsPlusNormal"/>
              <w:jc w:val="both"/>
              <w:rPr>
                <w:szCs w:val="24"/>
              </w:rPr>
            </w:pPr>
            <w:r>
              <w:rPr>
                <w:szCs w:val="24"/>
              </w:rPr>
              <w:t>проведение морфологического анализа слова</w:t>
            </w:r>
          </w:p>
        </w:tc>
      </w:tr>
      <w:tr w:rsidR="003C0636" w14:paraId="40D8E999" w14:textId="77777777">
        <w:tc>
          <w:tcPr>
            <w:tcW w:w="1701" w:type="dxa"/>
          </w:tcPr>
          <w:p w14:paraId="3CC5D77A" w14:textId="77777777" w:rsidR="003C0636" w:rsidRDefault="00000000">
            <w:pPr>
              <w:pStyle w:val="ConsPlusNormal"/>
              <w:jc w:val="center"/>
              <w:rPr>
                <w:szCs w:val="24"/>
              </w:rPr>
            </w:pPr>
            <w:r>
              <w:rPr>
                <w:szCs w:val="24"/>
              </w:rPr>
              <w:t>3.6</w:t>
            </w:r>
          </w:p>
        </w:tc>
        <w:tc>
          <w:tcPr>
            <w:tcW w:w="7370" w:type="dxa"/>
          </w:tcPr>
          <w:p w14:paraId="0CE824D0" w14:textId="77777777" w:rsidR="003C0636" w:rsidRDefault="00000000">
            <w:pPr>
              <w:pStyle w:val="ConsPlusNormal"/>
              <w:jc w:val="both"/>
              <w:rPr>
                <w:szCs w:val="24"/>
              </w:rPr>
            </w:pPr>
            <w:r>
              <w:rPr>
                <w:szCs w:val="24"/>
              </w:rPr>
              <w:t>проведение орфографического анализа слова, предложения, текста или его фрагмента</w:t>
            </w:r>
          </w:p>
        </w:tc>
      </w:tr>
      <w:tr w:rsidR="003C0636" w14:paraId="41F8513F" w14:textId="77777777">
        <w:tc>
          <w:tcPr>
            <w:tcW w:w="1701" w:type="dxa"/>
          </w:tcPr>
          <w:p w14:paraId="5C866899" w14:textId="77777777" w:rsidR="003C0636" w:rsidRDefault="00000000">
            <w:pPr>
              <w:pStyle w:val="ConsPlusNormal"/>
              <w:jc w:val="center"/>
              <w:rPr>
                <w:szCs w:val="24"/>
              </w:rPr>
            </w:pPr>
            <w:r>
              <w:rPr>
                <w:szCs w:val="24"/>
              </w:rPr>
              <w:t>3.7</w:t>
            </w:r>
          </w:p>
        </w:tc>
        <w:tc>
          <w:tcPr>
            <w:tcW w:w="7370" w:type="dxa"/>
          </w:tcPr>
          <w:p w14:paraId="2B67A381" w14:textId="77777777" w:rsidR="003C0636" w:rsidRDefault="00000000">
            <w:pPr>
              <w:pStyle w:val="ConsPlusNormal"/>
              <w:jc w:val="both"/>
              <w:rPr>
                <w:szCs w:val="24"/>
              </w:rPr>
            </w:pPr>
            <w:r>
              <w:rPr>
                <w:szCs w:val="24"/>
              </w:rPr>
              <w:t>проведение пунктуационного анализа предложения, текста или его фрагмента</w:t>
            </w:r>
          </w:p>
        </w:tc>
      </w:tr>
      <w:tr w:rsidR="003C0636" w14:paraId="6E7650C2" w14:textId="77777777">
        <w:tc>
          <w:tcPr>
            <w:tcW w:w="1701" w:type="dxa"/>
          </w:tcPr>
          <w:p w14:paraId="6E51BF5E" w14:textId="77777777" w:rsidR="003C0636" w:rsidRDefault="00000000">
            <w:pPr>
              <w:pStyle w:val="ConsPlusNormal"/>
              <w:jc w:val="center"/>
              <w:rPr>
                <w:szCs w:val="24"/>
              </w:rPr>
            </w:pPr>
            <w:r>
              <w:rPr>
                <w:szCs w:val="24"/>
              </w:rPr>
              <w:t>3.8</w:t>
            </w:r>
          </w:p>
        </w:tc>
        <w:tc>
          <w:tcPr>
            <w:tcW w:w="7370" w:type="dxa"/>
          </w:tcPr>
          <w:p w14:paraId="51275F0D" w14:textId="77777777" w:rsidR="003C0636" w:rsidRDefault="00000000">
            <w:pPr>
              <w:pStyle w:val="ConsPlusNormal"/>
              <w:jc w:val="both"/>
              <w:rPr>
                <w:szCs w:val="24"/>
              </w:rPr>
            </w:pPr>
            <w:r>
              <w:rPr>
                <w:szCs w:val="24"/>
              </w:rPr>
              <w:t>проведение синтаксического анализа словосочетания</w:t>
            </w:r>
          </w:p>
        </w:tc>
      </w:tr>
      <w:tr w:rsidR="003C0636" w14:paraId="75200C65" w14:textId="77777777">
        <w:tc>
          <w:tcPr>
            <w:tcW w:w="1701" w:type="dxa"/>
          </w:tcPr>
          <w:p w14:paraId="4C0516EA" w14:textId="77777777" w:rsidR="003C0636" w:rsidRDefault="00000000">
            <w:pPr>
              <w:pStyle w:val="ConsPlusNormal"/>
              <w:jc w:val="center"/>
              <w:rPr>
                <w:szCs w:val="24"/>
              </w:rPr>
            </w:pPr>
            <w:r>
              <w:rPr>
                <w:szCs w:val="24"/>
              </w:rPr>
              <w:t>3.9</w:t>
            </w:r>
          </w:p>
        </w:tc>
        <w:tc>
          <w:tcPr>
            <w:tcW w:w="7370" w:type="dxa"/>
          </w:tcPr>
          <w:p w14:paraId="7A4CF355" w14:textId="77777777" w:rsidR="003C0636" w:rsidRDefault="00000000">
            <w:pPr>
              <w:pStyle w:val="ConsPlusNormal"/>
              <w:jc w:val="both"/>
              <w:rPr>
                <w:szCs w:val="24"/>
              </w:rPr>
            </w:pPr>
            <w:r>
              <w:rPr>
                <w:szCs w:val="24"/>
              </w:rPr>
              <w:t>проведение синтаксического анализа предложения, определение синтаксической роли самостоятельных частей речи в предложении</w:t>
            </w:r>
          </w:p>
        </w:tc>
      </w:tr>
      <w:tr w:rsidR="003C0636" w14:paraId="46F3322B" w14:textId="77777777">
        <w:tc>
          <w:tcPr>
            <w:tcW w:w="1701" w:type="dxa"/>
          </w:tcPr>
          <w:p w14:paraId="69887D18" w14:textId="77777777" w:rsidR="003C0636" w:rsidRDefault="00000000">
            <w:pPr>
              <w:pStyle w:val="ConsPlusNormal"/>
              <w:jc w:val="center"/>
              <w:rPr>
                <w:szCs w:val="24"/>
              </w:rPr>
            </w:pPr>
            <w:r>
              <w:rPr>
                <w:szCs w:val="24"/>
              </w:rPr>
              <w:t>3.10</w:t>
            </w:r>
          </w:p>
        </w:tc>
        <w:tc>
          <w:tcPr>
            <w:tcW w:w="7370" w:type="dxa"/>
          </w:tcPr>
          <w:p w14:paraId="3433EC0B" w14:textId="77777777" w:rsidR="003C0636" w:rsidRDefault="00000000">
            <w:pPr>
              <w:pStyle w:val="ConsPlusNormal"/>
              <w:jc w:val="both"/>
              <w:rPr>
                <w:szCs w:val="24"/>
              </w:rPr>
            </w:pPr>
            <w:r>
              <w:rPr>
                <w:szCs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3C0636" w14:paraId="6F9A2C9F" w14:textId="77777777">
        <w:tc>
          <w:tcPr>
            <w:tcW w:w="1701" w:type="dxa"/>
          </w:tcPr>
          <w:p w14:paraId="7AD88318" w14:textId="77777777" w:rsidR="003C0636" w:rsidRDefault="00000000">
            <w:pPr>
              <w:pStyle w:val="ConsPlusNormal"/>
              <w:jc w:val="center"/>
              <w:rPr>
                <w:szCs w:val="24"/>
              </w:rPr>
            </w:pPr>
            <w:r>
              <w:rPr>
                <w:szCs w:val="24"/>
              </w:rPr>
              <w:t>3.11</w:t>
            </w:r>
          </w:p>
        </w:tc>
        <w:tc>
          <w:tcPr>
            <w:tcW w:w="7370" w:type="dxa"/>
          </w:tcPr>
          <w:p w14:paraId="5F2A2A00" w14:textId="77777777" w:rsidR="003C0636" w:rsidRDefault="00000000">
            <w:pPr>
              <w:pStyle w:val="ConsPlusNormal"/>
              <w:jc w:val="both"/>
              <w:rPr>
                <w:szCs w:val="24"/>
              </w:rPr>
            </w:pPr>
            <w:r>
              <w:rPr>
                <w:szCs w:val="24"/>
              </w:rPr>
              <w:t>проведение смыслового анализа текста</w:t>
            </w:r>
          </w:p>
        </w:tc>
      </w:tr>
      <w:tr w:rsidR="003C0636" w14:paraId="52F0ABF6" w14:textId="77777777">
        <w:tc>
          <w:tcPr>
            <w:tcW w:w="1701" w:type="dxa"/>
          </w:tcPr>
          <w:p w14:paraId="08AEBBD0" w14:textId="77777777" w:rsidR="003C0636" w:rsidRDefault="00000000">
            <w:pPr>
              <w:pStyle w:val="ConsPlusNormal"/>
              <w:jc w:val="center"/>
              <w:rPr>
                <w:szCs w:val="24"/>
              </w:rPr>
            </w:pPr>
            <w:r>
              <w:rPr>
                <w:szCs w:val="24"/>
              </w:rPr>
              <w:t>3.12</w:t>
            </w:r>
          </w:p>
        </w:tc>
        <w:tc>
          <w:tcPr>
            <w:tcW w:w="7370" w:type="dxa"/>
          </w:tcPr>
          <w:p w14:paraId="3267CB58" w14:textId="77777777" w:rsidR="003C0636" w:rsidRDefault="00000000">
            <w:pPr>
              <w:pStyle w:val="ConsPlusNormal"/>
              <w:jc w:val="both"/>
              <w:rPr>
                <w:szCs w:val="24"/>
              </w:rPr>
            </w:pPr>
            <w:r>
              <w:rPr>
                <w:szCs w:val="24"/>
              </w:rPr>
              <w:t xml:space="preserve">проведение анализа текста с точки зрения его композиционных особенностей, количества </w:t>
            </w:r>
            <w:proofErr w:type="spellStart"/>
            <w:r>
              <w:rPr>
                <w:szCs w:val="24"/>
              </w:rPr>
              <w:t>микротем</w:t>
            </w:r>
            <w:proofErr w:type="spellEnd"/>
            <w:r>
              <w:rPr>
                <w:szCs w:val="24"/>
              </w:rPr>
              <w:t xml:space="preserve"> и абзацев</w:t>
            </w:r>
          </w:p>
        </w:tc>
      </w:tr>
      <w:tr w:rsidR="003C0636" w14:paraId="529B4194" w14:textId="77777777">
        <w:tc>
          <w:tcPr>
            <w:tcW w:w="1701" w:type="dxa"/>
          </w:tcPr>
          <w:p w14:paraId="7601D0A9" w14:textId="77777777" w:rsidR="003C0636" w:rsidRDefault="00000000">
            <w:pPr>
              <w:pStyle w:val="ConsPlusNormal"/>
              <w:jc w:val="center"/>
              <w:rPr>
                <w:szCs w:val="24"/>
              </w:rPr>
            </w:pPr>
            <w:r>
              <w:rPr>
                <w:szCs w:val="24"/>
              </w:rPr>
              <w:t>3.13</w:t>
            </w:r>
          </w:p>
        </w:tc>
        <w:tc>
          <w:tcPr>
            <w:tcW w:w="7370" w:type="dxa"/>
          </w:tcPr>
          <w:p w14:paraId="3EAECA7F" w14:textId="77777777" w:rsidR="003C0636" w:rsidRDefault="00000000">
            <w:pPr>
              <w:pStyle w:val="ConsPlusNormal"/>
              <w:jc w:val="both"/>
              <w:rPr>
                <w:szCs w:val="24"/>
              </w:rPr>
            </w:pPr>
            <w:r>
              <w:rPr>
                <w:szCs w:val="24"/>
              </w:rPr>
              <w:t>проведение анализа способов и средств связи предложений в тексте или текстовом фрагменте</w:t>
            </w:r>
          </w:p>
        </w:tc>
      </w:tr>
      <w:tr w:rsidR="003C0636" w14:paraId="15D4D8FF" w14:textId="77777777">
        <w:tc>
          <w:tcPr>
            <w:tcW w:w="1701" w:type="dxa"/>
          </w:tcPr>
          <w:p w14:paraId="292FA3A2" w14:textId="77777777" w:rsidR="003C0636" w:rsidRDefault="00000000">
            <w:pPr>
              <w:pStyle w:val="ConsPlusNormal"/>
              <w:jc w:val="center"/>
              <w:rPr>
                <w:szCs w:val="24"/>
              </w:rPr>
            </w:pPr>
            <w:r>
              <w:rPr>
                <w:szCs w:val="24"/>
              </w:rPr>
              <w:t>3.14</w:t>
            </w:r>
          </w:p>
        </w:tc>
        <w:tc>
          <w:tcPr>
            <w:tcW w:w="7370" w:type="dxa"/>
          </w:tcPr>
          <w:p w14:paraId="23A541AA" w14:textId="77777777" w:rsidR="003C0636" w:rsidRDefault="00000000">
            <w:pPr>
              <w:pStyle w:val="ConsPlusNormal"/>
              <w:jc w:val="both"/>
              <w:rPr>
                <w:szCs w:val="24"/>
              </w:rPr>
            </w:pPr>
            <w:r>
              <w:rPr>
                <w:szCs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3C0636" w14:paraId="0A81C6B8" w14:textId="77777777">
        <w:tc>
          <w:tcPr>
            <w:tcW w:w="1701" w:type="dxa"/>
          </w:tcPr>
          <w:p w14:paraId="219577FE" w14:textId="77777777" w:rsidR="003C0636" w:rsidRDefault="00000000">
            <w:pPr>
              <w:pStyle w:val="ConsPlusNormal"/>
              <w:jc w:val="center"/>
              <w:rPr>
                <w:szCs w:val="24"/>
              </w:rPr>
            </w:pPr>
            <w:r>
              <w:rPr>
                <w:szCs w:val="24"/>
              </w:rPr>
              <w:lastRenderedPageBreak/>
              <w:t>3.15</w:t>
            </w:r>
          </w:p>
        </w:tc>
        <w:tc>
          <w:tcPr>
            <w:tcW w:w="7370" w:type="dxa"/>
          </w:tcPr>
          <w:p w14:paraId="7E291E71" w14:textId="77777777" w:rsidR="003C0636" w:rsidRDefault="00000000">
            <w:pPr>
              <w:pStyle w:val="ConsPlusNormal"/>
              <w:jc w:val="both"/>
              <w:rPr>
                <w:szCs w:val="24"/>
              </w:rPr>
            </w:pPr>
            <w:r>
              <w:rPr>
                <w:szCs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3C0636" w14:paraId="3855D06D" w14:textId="77777777">
        <w:tc>
          <w:tcPr>
            <w:tcW w:w="1701" w:type="dxa"/>
          </w:tcPr>
          <w:p w14:paraId="2FB14973" w14:textId="77777777" w:rsidR="003C0636" w:rsidRDefault="00000000">
            <w:pPr>
              <w:pStyle w:val="ConsPlusNormal"/>
              <w:jc w:val="center"/>
              <w:rPr>
                <w:szCs w:val="24"/>
              </w:rPr>
            </w:pPr>
            <w:r>
              <w:rPr>
                <w:szCs w:val="24"/>
              </w:rPr>
              <w:t>4</w:t>
            </w:r>
          </w:p>
        </w:tc>
        <w:tc>
          <w:tcPr>
            <w:tcW w:w="7370" w:type="dxa"/>
          </w:tcPr>
          <w:p w14:paraId="3F5B9AFE" w14:textId="77777777" w:rsidR="003C0636" w:rsidRDefault="00000000">
            <w:pPr>
              <w:pStyle w:val="ConsPlusNormal"/>
              <w:jc w:val="both"/>
              <w:rPr>
                <w:szCs w:val="24"/>
              </w:rPr>
            </w:pPr>
            <w:r>
              <w:rPr>
                <w:szCs w:val="24"/>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3C0636" w14:paraId="49375089" w14:textId="77777777">
        <w:tc>
          <w:tcPr>
            <w:tcW w:w="1701" w:type="dxa"/>
          </w:tcPr>
          <w:p w14:paraId="4F29AA62" w14:textId="77777777" w:rsidR="003C0636" w:rsidRDefault="00000000">
            <w:pPr>
              <w:pStyle w:val="ConsPlusNormal"/>
              <w:jc w:val="center"/>
              <w:rPr>
                <w:szCs w:val="24"/>
              </w:rPr>
            </w:pPr>
            <w:r>
              <w:rPr>
                <w:szCs w:val="24"/>
              </w:rPr>
              <w:t>4.1</w:t>
            </w:r>
          </w:p>
        </w:tc>
        <w:tc>
          <w:tcPr>
            <w:tcW w:w="7370" w:type="dxa"/>
          </w:tcPr>
          <w:p w14:paraId="0C7A41B4" w14:textId="77777777" w:rsidR="003C0636" w:rsidRDefault="00000000">
            <w:pPr>
              <w:pStyle w:val="ConsPlusNormal"/>
              <w:jc w:val="both"/>
              <w:rPr>
                <w:szCs w:val="24"/>
              </w:rPr>
            </w:pPr>
            <w:r>
              <w:rPr>
                <w:szCs w:val="24"/>
              </w:rPr>
              <w:t>соблюдение основных орфоэпических норм</w:t>
            </w:r>
          </w:p>
        </w:tc>
      </w:tr>
      <w:tr w:rsidR="003C0636" w14:paraId="6578FEFB" w14:textId="77777777">
        <w:tc>
          <w:tcPr>
            <w:tcW w:w="1701" w:type="dxa"/>
          </w:tcPr>
          <w:p w14:paraId="6A196FCF" w14:textId="77777777" w:rsidR="003C0636" w:rsidRDefault="00000000">
            <w:pPr>
              <w:pStyle w:val="ConsPlusNormal"/>
              <w:jc w:val="center"/>
              <w:rPr>
                <w:szCs w:val="24"/>
              </w:rPr>
            </w:pPr>
            <w:r>
              <w:rPr>
                <w:szCs w:val="24"/>
              </w:rPr>
              <w:t>4.2</w:t>
            </w:r>
          </w:p>
        </w:tc>
        <w:tc>
          <w:tcPr>
            <w:tcW w:w="7370" w:type="dxa"/>
          </w:tcPr>
          <w:p w14:paraId="6CE34272" w14:textId="77777777" w:rsidR="003C0636" w:rsidRDefault="00000000">
            <w:pPr>
              <w:pStyle w:val="ConsPlusNormal"/>
              <w:jc w:val="both"/>
              <w:rPr>
                <w:szCs w:val="24"/>
              </w:rPr>
            </w:pPr>
            <w:r>
              <w:rPr>
                <w:szCs w:val="24"/>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3C0636" w14:paraId="3F10D690" w14:textId="77777777">
        <w:tc>
          <w:tcPr>
            <w:tcW w:w="1701" w:type="dxa"/>
          </w:tcPr>
          <w:p w14:paraId="6DDACEDA" w14:textId="77777777" w:rsidR="003C0636" w:rsidRDefault="00000000">
            <w:pPr>
              <w:pStyle w:val="ConsPlusNormal"/>
              <w:jc w:val="center"/>
              <w:rPr>
                <w:szCs w:val="24"/>
              </w:rPr>
            </w:pPr>
            <w:r>
              <w:rPr>
                <w:szCs w:val="24"/>
              </w:rPr>
              <w:t>4.3</w:t>
            </w:r>
          </w:p>
        </w:tc>
        <w:tc>
          <w:tcPr>
            <w:tcW w:w="7370" w:type="dxa"/>
          </w:tcPr>
          <w:p w14:paraId="7E3E8212" w14:textId="77777777" w:rsidR="003C0636" w:rsidRDefault="00000000">
            <w:pPr>
              <w:pStyle w:val="ConsPlusNormal"/>
              <w:jc w:val="both"/>
              <w:rPr>
                <w:szCs w:val="24"/>
              </w:rPr>
            </w:pPr>
            <w:r>
              <w:rPr>
                <w:szCs w:val="24"/>
              </w:rP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3C0636" w14:paraId="7119F92E" w14:textId="77777777">
        <w:tc>
          <w:tcPr>
            <w:tcW w:w="1701" w:type="dxa"/>
          </w:tcPr>
          <w:p w14:paraId="04042D0E" w14:textId="77777777" w:rsidR="003C0636" w:rsidRDefault="00000000">
            <w:pPr>
              <w:pStyle w:val="ConsPlusNormal"/>
              <w:jc w:val="center"/>
              <w:rPr>
                <w:szCs w:val="24"/>
              </w:rPr>
            </w:pPr>
            <w:r>
              <w:rPr>
                <w:szCs w:val="24"/>
              </w:rPr>
              <w:t>4.4</w:t>
            </w:r>
          </w:p>
        </w:tc>
        <w:tc>
          <w:tcPr>
            <w:tcW w:w="7370" w:type="dxa"/>
          </w:tcPr>
          <w:p w14:paraId="2F41244A" w14:textId="77777777" w:rsidR="003C0636" w:rsidRDefault="00000000">
            <w:pPr>
              <w:pStyle w:val="ConsPlusNormal"/>
              <w:jc w:val="both"/>
              <w:rPr>
                <w:szCs w:val="24"/>
              </w:rPr>
            </w:pPr>
            <w:r>
              <w:rPr>
                <w:szCs w:val="24"/>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3C0636" w14:paraId="73F29BFC" w14:textId="77777777">
        <w:tc>
          <w:tcPr>
            <w:tcW w:w="1701" w:type="dxa"/>
          </w:tcPr>
          <w:p w14:paraId="0C7952CC" w14:textId="77777777" w:rsidR="003C0636" w:rsidRDefault="00000000">
            <w:pPr>
              <w:pStyle w:val="ConsPlusNormal"/>
              <w:jc w:val="center"/>
              <w:rPr>
                <w:szCs w:val="24"/>
              </w:rPr>
            </w:pPr>
            <w:r>
              <w:rPr>
                <w:szCs w:val="24"/>
              </w:rPr>
              <w:t>4.5</w:t>
            </w:r>
          </w:p>
        </w:tc>
        <w:tc>
          <w:tcPr>
            <w:tcW w:w="7370" w:type="dxa"/>
          </w:tcPr>
          <w:p w14:paraId="256A23F8" w14:textId="77777777" w:rsidR="003C0636" w:rsidRDefault="00000000">
            <w:pPr>
              <w:pStyle w:val="ConsPlusNormal"/>
              <w:jc w:val="both"/>
              <w:rPr>
                <w:szCs w:val="24"/>
              </w:rPr>
            </w:pPr>
            <w:r>
              <w:rPr>
                <w:szCs w:val="24"/>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3C0636" w14:paraId="30D81666" w14:textId="77777777">
        <w:tc>
          <w:tcPr>
            <w:tcW w:w="1701" w:type="dxa"/>
          </w:tcPr>
          <w:p w14:paraId="3D5709E8" w14:textId="77777777" w:rsidR="003C0636" w:rsidRDefault="00000000">
            <w:pPr>
              <w:pStyle w:val="ConsPlusNormal"/>
              <w:jc w:val="center"/>
              <w:rPr>
                <w:szCs w:val="24"/>
              </w:rPr>
            </w:pPr>
            <w:r>
              <w:rPr>
                <w:szCs w:val="24"/>
              </w:rPr>
              <w:t>4.6</w:t>
            </w:r>
          </w:p>
        </w:tc>
        <w:tc>
          <w:tcPr>
            <w:tcW w:w="7370" w:type="dxa"/>
          </w:tcPr>
          <w:p w14:paraId="4F23F0C2" w14:textId="77777777" w:rsidR="003C0636" w:rsidRDefault="00000000">
            <w:pPr>
              <w:pStyle w:val="ConsPlusNormal"/>
              <w:jc w:val="both"/>
              <w:rPr>
                <w:szCs w:val="24"/>
              </w:rPr>
            </w:pPr>
            <w:r>
              <w:rPr>
                <w:szCs w:val="24"/>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3C0636" w14:paraId="3EBB5150" w14:textId="77777777">
        <w:tc>
          <w:tcPr>
            <w:tcW w:w="1701" w:type="dxa"/>
          </w:tcPr>
          <w:p w14:paraId="6CE00B50" w14:textId="77777777" w:rsidR="003C0636" w:rsidRDefault="00000000">
            <w:pPr>
              <w:pStyle w:val="ConsPlusNormal"/>
              <w:jc w:val="center"/>
              <w:rPr>
                <w:szCs w:val="24"/>
              </w:rPr>
            </w:pPr>
            <w:r>
              <w:rPr>
                <w:szCs w:val="24"/>
              </w:rPr>
              <w:t>4.7</w:t>
            </w:r>
          </w:p>
        </w:tc>
        <w:tc>
          <w:tcPr>
            <w:tcW w:w="7370" w:type="dxa"/>
          </w:tcPr>
          <w:p w14:paraId="6A1EE81B" w14:textId="77777777" w:rsidR="003C0636" w:rsidRDefault="00000000">
            <w:pPr>
              <w:pStyle w:val="ConsPlusNormal"/>
              <w:jc w:val="both"/>
              <w:rPr>
                <w:szCs w:val="24"/>
              </w:rPr>
            </w:pPr>
            <w:r>
              <w:rPr>
                <w:szCs w:val="24"/>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14:paraId="332B4D6B" w14:textId="77777777" w:rsidR="003C0636" w:rsidRDefault="003C0636">
      <w:pPr>
        <w:pStyle w:val="ConsPlusNormal"/>
        <w:jc w:val="both"/>
        <w:rPr>
          <w:szCs w:val="24"/>
        </w:rPr>
      </w:pPr>
    </w:p>
    <w:p w14:paraId="1F45D62B" w14:textId="77777777" w:rsidR="003C0636" w:rsidRDefault="00000000">
      <w:pPr>
        <w:pStyle w:val="ConsPlusNormal"/>
        <w:jc w:val="right"/>
        <w:rPr>
          <w:szCs w:val="24"/>
        </w:rPr>
      </w:pPr>
      <w:r>
        <w:rPr>
          <w:szCs w:val="24"/>
        </w:rPr>
        <w:lastRenderedPageBreak/>
        <w:t>Таблица 4.1</w:t>
      </w:r>
    </w:p>
    <w:p w14:paraId="5535F05C" w14:textId="77777777" w:rsidR="003C0636" w:rsidRDefault="003C0636">
      <w:pPr>
        <w:pStyle w:val="ConsPlusNormal"/>
        <w:jc w:val="both"/>
        <w:rPr>
          <w:szCs w:val="24"/>
        </w:rPr>
      </w:pPr>
    </w:p>
    <w:p w14:paraId="1152D0DE" w14:textId="77777777" w:rsidR="003C0636" w:rsidRDefault="00000000">
      <w:pPr>
        <w:pStyle w:val="ConsPlusNormal"/>
        <w:jc w:val="center"/>
        <w:rPr>
          <w:szCs w:val="24"/>
        </w:rPr>
      </w:pPr>
      <w:r>
        <w:rPr>
          <w:szCs w:val="24"/>
        </w:rPr>
        <w:t>Перечень элементов содержания, проверяемых на ОГЭ</w:t>
      </w:r>
    </w:p>
    <w:p w14:paraId="31238727" w14:textId="77777777" w:rsidR="003C0636" w:rsidRDefault="00000000">
      <w:pPr>
        <w:pStyle w:val="ConsPlusNormal"/>
        <w:jc w:val="center"/>
        <w:rPr>
          <w:szCs w:val="24"/>
        </w:rPr>
      </w:pPr>
      <w:r>
        <w:rPr>
          <w:szCs w:val="24"/>
        </w:rPr>
        <w:t>по русскому языку</w:t>
      </w:r>
    </w:p>
    <w:p w14:paraId="3B04A6FB"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47F06107" w14:textId="77777777">
        <w:tc>
          <w:tcPr>
            <w:tcW w:w="1134" w:type="dxa"/>
          </w:tcPr>
          <w:p w14:paraId="3C86AD6C" w14:textId="77777777" w:rsidR="003C0636" w:rsidRDefault="00000000">
            <w:pPr>
              <w:pStyle w:val="ConsPlusNormal"/>
              <w:jc w:val="center"/>
              <w:rPr>
                <w:szCs w:val="24"/>
              </w:rPr>
            </w:pPr>
            <w:r>
              <w:rPr>
                <w:szCs w:val="24"/>
              </w:rPr>
              <w:t>Код</w:t>
            </w:r>
          </w:p>
        </w:tc>
        <w:tc>
          <w:tcPr>
            <w:tcW w:w="7937" w:type="dxa"/>
          </w:tcPr>
          <w:p w14:paraId="15B7D198" w14:textId="77777777" w:rsidR="003C0636" w:rsidRDefault="00000000">
            <w:pPr>
              <w:pStyle w:val="ConsPlusNormal"/>
              <w:jc w:val="center"/>
              <w:rPr>
                <w:szCs w:val="24"/>
              </w:rPr>
            </w:pPr>
            <w:r>
              <w:rPr>
                <w:szCs w:val="24"/>
              </w:rPr>
              <w:t>Проверяемый элемент содержания</w:t>
            </w:r>
          </w:p>
        </w:tc>
      </w:tr>
      <w:tr w:rsidR="003C0636" w14:paraId="39107008" w14:textId="77777777">
        <w:tc>
          <w:tcPr>
            <w:tcW w:w="1134" w:type="dxa"/>
          </w:tcPr>
          <w:p w14:paraId="6BC714D8" w14:textId="77777777" w:rsidR="003C0636" w:rsidRDefault="00000000">
            <w:pPr>
              <w:pStyle w:val="ConsPlusNormal"/>
              <w:jc w:val="center"/>
              <w:rPr>
                <w:szCs w:val="24"/>
              </w:rPr>
            </w:pPr>
            <w:r>
              <w:rPr>
                <w:szCs w:val="24"/>
              </w:rPr>
              <w:t>1</w:t>
            </w:r>
          </w:p>
        </w:tc>
        <w:tc>
          <w:tcPr>
            <w:tcW w:w="7937" w:type="dxa"/>
          </w:tcPr>
          <w:p w14:paraId="4F77915D" w14:textId="77777777" w:rsidR="003C0636" w:rsidRDefault="00000000">
            <w:pPr>
              <w:pStyle w:val="ConsPlusNormal"/>
              <w:jc w:val="both"/>
              <w:rPr>
                <w:szCs w:val="24"/>
              </w:rPr>
            </w:pPr>
            <w:r>
              <w:rPr>
                <w:szCs w:val="24"/>
              </w:rPr>
              <w:t>Язык и речь</w:t>
            </w:r>
          </w:p>
        </w:tc>
      </w:tr>
      <w:tr w:rsidR="003C0636" w14:paraId="73D0FAE1" w14:textId="77777777">
        <w:tc>
          <w:tcPr>
            <w:tcW w:w="1134" w:type="dxa"/>
          </w:tcPr>
          <w:p w14:paraId="46A6B52D" w14:textId="77777777" w:rsidR="003C0636" w:rsidRDefault="00000000">
            <w:pPr>
              <w:pStyle w:val="ConsPlusNormal"/>
              <w:jc w:val="center"/>
              <w:rPr>
                <w:szCs w:val="24"/>
              </w:rPr>
            </w:pPr>
            <w:r>
              <w:rPr>
                <w:szCs w:val="24"/>
              </w:rPr>
              <w:t>1.1</w:t>
            </w:r>
          </w:p>
        </w:tc>
        <w:tc>
          <w:tcPr>
            <w:tcW w:w="7937" w:type="dxa"/>
          </w:tcPr>
          <w:p w14:paraId="04816A20" w14:textId="77777777" w:rsidR="003C0636" w:rsidRDefault="00000000">
            <w:pPr>
              <w:pStyle w:val="ConsPlusNormal"/>
              <w:jc w:val="both"/>
              <w:rPr>
                <w:szCs w:val="24"/>
              </w:rPr>
            </w:pPr>
            <w:r>
              <w:rPr>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3C0636" w14:paraId="70D17025" w14:textId="77777777">
        <w:tc>
          <w:tcPr>
            <w:tcW w:w="1134" w:type="dxa"/>
          </w:tcPr>
          <w:p w14:paraId="33357EDA" w14:textId="77777777" w:rsidR="003C0636" w:rsidRDefault="00000000">
            <w:pPr>
              <w:pStyle w:val="ConsPlusNormal"/>
              <w:jc w:val="center"/>
              <w:rPr>
                <w:szCs w:val="24"/>
              </w:rPr>
            </w:pPr>
            <w:r>
              <w:rPr>
                <w:szCs w:val="24"/>
              </w:rPr>
              <w:t>1.2</w:t>
            </w:r>
          </w:p>
        </w:tc>
        <w:tc>
          <w:tcPr>
            <w:tcW w:w="7937" w:type="dxa"/>
          </w:tcPr>
          <w:p w14:paraId="26504771" w14:textId="77777777" w:rsidR="003C0636" w:rsidRDefault="00000000">
            <w:pPr>
              <w:pStyle w:val="ConsPlusNormal"/>
              <w:jc w:val="both"/>
              <w:rPr>
                <w:szCs w:val="24"/>
              </w:rPr>
            </w:pPr>
            <w:r>
              <w:rPr>
                <w:szCs w:val="24"/>
              </w:rPr>
              <w:t>Монолог-описание, монолог-повествование, монолог-рассуждение; сообщение на лингвистическую тему</w:t>
            </w:r>
          </w:p>
        </w:tc>
      </w:tr>
      <w:tr w:rsidR="003C0636" w14:paraId="358CAE35" w14:textId="77777777">
        <w:tc>
          <w:tcPr>
            <w:tcW w:w="1134" w:type="dxa"/>
          </w:tcPr>
          <w:p w14:paraId="2DC84131" w14:textId="77777777" w:rsidR="003C0636" w:rsidRDefault="00000000">
            <w:pPr>
              <w:pStyle w:val="ConsPlusNormal"/>
              <w:jc w:val="center"/>
              <w:rPr>
                <w:szCs w:val="24"/>
              </w:rPr>
            </w:pPr>
            <w:r>
              <w:rPr>
                <w:szCs w:val="24"/>
              </w:rPr>
              <w:t>1.3</w:t>
            </w:r>
          </w:p>
        </w:tc>
        <w:tc>
          <w:tcPr>
            <w:tcW w:w="7937" w:type="dxa"/>
          </w:tcPr>
          <w:p w14:paraId="7679B11D" w14:textId="77777777" w:rsidR="003C0636" w:rsidRDefault="00000000">
            <w:pPr>
              <w:pStyle w:val="ConsPlusNormal"/>
              <w:jc w:val="both"/>
              <w:rPr>
                <w:szCs w:val="24"/>
              </w:rPr>
            </w:pPr>
            <w:r>
              <w:rPr>
                <w:szCs w:val="24"/>
              </w:rPr>
              <w:t>Выступление с научным сообщением</w:t>
            </w:r>
          </w:p>
        </w:tc>
      </w:tr>
      <w:tr w:rsidR="003C0636" w14:paraId="2EDE875B" w14:textId="77777777">
        <w:tc>
          <w:tcPr>
            <w:tcW w:w="1134" w:type="dxa"/>
          </w:tcPr>
          <w:p w14:paraId="7103E6B7" w14:textId="77777777" w:rsidR="003C0636" w:rsidRDefault="00000000">
            <w:pPr>
              <w:pStyle w:val="ConsPlusNormal"/>
              <w:jc w:val="center"/>
              <w:rPr>
                <w:szCs w:val="24"/>
              </w:rPr>
            </w:pPr>
            <w:r>
              <w:rPr>
                <w:szCs w:val="24"/>
              </w:rPr>
              <w:t>1.4</w:t>
            </w:r>
          </w:p>
        </w:tc>
        <w:tc>
          <w:tcPr>
            <w:tcW w:w="7937" w:type="dxa"/>
          </w:tcPr>
          <w:p w14:paraId="3DB6F4EA" w14:textId="77777777" w:rsidR="003C0636" w:rsidRDefault="00000000">
            <w:pPr>
              <w:pStyle w:val="ConsPlusNormal"/>
              <w:jc w:val="both"/>
              <w:rPr>
                <w:szCs w:val="24"/>
              </w:rPr>
            </w:pPr>
            <w:r>
              <w:rPr>
                <w:szCs w:val="24"/>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3C0636" w14:paraId="3F2B3990" w14:textId="77777777">
        <w:tc>
          <w:tcPr>
            <w:tcW w:w="1134" w:type="dxa"/>
          </w:tcPr>
          <w:p w14:paraId="29FB7970" w14:textId="77777777" w:rsidR="003C0636" w:rsidRDefault="00000000">
            <w:pPr>
              <w:pStyle w:val="ConsPlusNormal"/>
              <w:jc w:val="center"/>
              <w:rPr>
                <w:szCs w:val="24"/>
              </w:rPr>
            </w:pPr>
            <w:r>
              <w:rPr>
                <w:szCs w:val="24"/>
              </w:rPr>
              <w:t>1.5</w:t>
            </w:r>
          </w:p>
        </w:tc>
        <w:tc>
          <w:tcPr>
            <w:tcW w:w="7937" w:type="dxa"/>
          </w:tcPr>
          <w:p w14:paraId="2F6E8D30" w14:textId="77777777" w:rsidR="003C0636" w:rsidRDefault="00000000">
            <w:pPr>
              <w:pStyle w:val="ConsPlusNormal"/>
              <w:jc w:val="both"/>
              <w:rPr>
                <w:szCs w:val="24"/>
              </w:rPr>
            </w:pPr>
            <w:r>
              <w:rPr>
                <w:szCs w:val="24"/>
              </w:rPr>
              <w:t>Устный пересказ прочитанного или прослушанного текста, в том числе с изменением лица рассказчика</w:t>
            </w:r>
          </w:p>
        </w:tc>
      </w:tr>
      <w:tr w:rsidR="003C0636" w14:paraId="22413C25" w14:textId="77777777">
        <w:tc>
          <w:tcPr>
            <w:tcW w:w="1134" w:type="dxa"/>
          </w:tcPr>
          <w:p w14:paraId="784C1BF5" w14:textId="77777777" w:rsidR="003C0636" w:rsidRDefault="00000000">
            <w:pPr>
              <w:pStyle w:val="ConsPlusNormal"/>
              <w:jc w:val="center"/>
              <w:rPr>
                <w:szCs w:val="24"/>
              </w:rPr>
            </w:pPr>
            <w:r>
              <w:rPr>
                <w:szCs w:val="24"/>
              </w:rPr>
              <w:t>1.6</w:t>
            </w:r>
          </w:p>
        </w:tc>
        <w:tc>
          <w:tcPr>
            <w:tcW w:w="7937" w:type="dxa"/>
          </w:tcPr>
          <w:p w14:paraId="1AD96D42" w14:textId="77777777" w:rsidR="003C0636" w:rsidRDefault="00000000">
            <w:pPr>
              <w:pStyle w:val="ConsPlusNormal"/>
              <w:jc w:val="both"/>
              <w:rPr>
                <w:szCs w:val="24"/>
              </w:rPr>
            </w:pPr>
            <w:r>
              <w:rPr>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3C0636" w14:paraId="516AAD7F" w14:textId="77777777">
        <w:tc>
          <w:tcPr>
            <w:tcW w:w="1134" w:type="dxa"/>
          </w:tcPr>
          <w:p w14:paraId="3BAD0FA3" w14:textId="77777777" w:rsidR="003C0636" w:rsidRDefault="00000000">
            <w:pPr>
              <w:pStyle w:val="ConsPlusNormal"/>
              <w:jc w:val="center"/>
              <w:rPr>
                <w:szCs w:val="24"/>
              </w:rPr>
            </w:pPr>
            <w:r>
              <w:rPr>
                <w:szCs w:val="24"/>
              </w:rPr>
              <w:t>1.7</w:t>
            </w:r>
          </w:p>
        </w:tc>
        <w:tc>
          <w:tcPr>
            <w:tcW w:w="7937" w:type="dxa"/>
          </w:tcPr>
          <w:p w14:paraId="793DC2E4" w14:textId="77777777" w:rsidR="003C0636" w:rsidRDefault="00000000">
            <w:pPr>
              <w:pStyle w:val="ConsPlusNormal"/>
              <w:jc w:val="both"/>
              <w:rPr>
                <w:szCs w:val="24"/>
              </w:rPr>
            </w:pPr>
            <w:r>
              <w:rPr>
                <w:szCs w:val="24"/>
              </w:rPr>
              <w:t>Участие в диалоге на лингвистические темы (в рамках изученного) и темы на основе жизненных наблюдений</w:t>
            </w:r>
          </w:p>
        </w:tc>
      </w:tr>
      <w:tr w:rsidR="003C0636" w14:paraId="18781BAC" w14:textId="77777777">
        <w:tc>
          <w:tcPr>
            <w:tcW w:w="1134" w:type="dxa"/>
          </w:tcPr>
          <w:p w14:paraId="048EC6F8" w14:textId="77777777" w:rsidR="003C0636" w:rsidRDefault="00000000">
            <w:pPr>
              <w:pStyle w:val="ConsPlusNormal"/>
              <w:jc w:val="center"/>
              <w:rPr>
                <w:szCs w:val="24"/>
              </w:rPr>
            </w:pPr>
            <w:r>
              <w:rPr>
                <w:szCs w:val="24"/>
              </w:rPr>
              <w:t>1.8</w:t>
            </w:r>
          </w:p>
        </w:tc>
        <w:tc>
          <w:tcPr>
            <w:tcW w:w="7937" w:type="dxa"/>
          </w:tcPr>
          <w:p w14:paraId="7473C5CC" w14:textId="77777777" w:rsidR="003C0636" w:rsidRDefault="00000000">
            <w:pPr>
              <w:pStyle w:val="ConsPlusNormal"/>
              <w:jc w:val="both"/>
              <w:rPr>
                <w:szCs w:val="24"/>
              </w:rPr>
            </w:pPr>
            <w:r>
              <w:rPr>
                <w:szCs w:val="24"/>
              </w:rPr>
              <w:t>Виды диалога: побуждение к действию, обмен мнениями</w:t>
            </w:r>
          </w:p>
        </w:tc>
      </w:tr>
      <w:tr w:rsidR="003C0636" w14:paraId="24EAE160" w14:textId="77777777">
        <w:tc>
          <w:tcPr>
            <w:tcW w:w="1134" w:type="dxa"/>
          </w:tcPr>
          <w:p w14:paraId="52CA5300" w14:textId="77777777" w:rsidR="003C0636" w:rsidRDefault="00000000">
            <w:pPr>
              <w:pStyle w:val="ConsPlusNormal"/>
              <w:jc w:val="center"/>
              <w:rPr>
                <w:szCs w:val="24"/>
              </w:rPr>
            </w:pPr>
            <w:r>
              <w:rPr>
                <w:szCs w:val="24"/>
              </w:rPr>
              <w:t>1.9</w:t>
            </w:r>
          </w:p>
        </w:tc>
        <w:tc>
          <w:tcPr>
            <w:tcW w:w="7937" w:type="dxa"/>
          </w:tcPr>
          <w:p w14:paraId="36DF05B6" w14:textId="77777777" w:rsidR="003C0636" w:rsidRDefault="00000000">
            <w:pPr>
              <w:pStyle w:val="ConsPlusNormal"/>
              <w:jc w:val="both"/>
              <w:rPr>
                <w:szCs w:val="24"/>
              </w:rPr>
            </w:pPr>
            <w:r>
              <w:rPr>
                <w:szCs w:val="24"/>
              </w:rPr>
              <w:t>Виды диалога: запрос информации, сообщение информации</w:t>
            </w:r>
          </w:p>
        </w:tc>
      </w:tr>
      <w:tr w:rsidR="003C0636" w14:paraId="02F12E37" w14:textId="77777777">
        <w:tc>
          <w:tcPr>
            <w:tcW w:w="1134" w:type="dxa"/>
          </w:tcPr>
          <w:p w14:paraId="61D4D393" w14:textId="77777777" w:rsidR="003C0636" w:rsidRDefault="00000000">
            <w:pPr>
              <w:pStyle w:val="ConsPlusNormal"/>
              <w:jc w:val="center"/>
              <w:rPr>
                <w:szCs w:val="24"/>
              </w:rPr>
            </w:pPr>
            <w:r>
              <w:rPr>
                <w:szCs w:val="24"/>
              </w:rPr>
              <w:t>1.10</w:t>
            </w:r>
          </w:p>
        </w:tc>
        <w:tc>
          <w:tcPr>
            <w:tcW w:w="7937" w:type="dxa"/>
          </w:tcPr>
          <w:p w14:paraId="3CC594FB" w14:textId="77777777" w:rsidR="003C0636" w:rsidRDefault="00000000">
            <w:pPr>
              <w:pStyle w:val="ConsPlusNormal"/>
              <w:jc w:val="both"/>
              <w:rPr>
                <w:szCs w:val="24"/>
              </w:rPr>
            </w:pPr>
            <w:r>
              <w:rPr>
                <w:szCs w:val="24"/>
              </w:rPr>
              <w:t>Сочинения различных видов с использованием жизненного и читательского опыта, сюжетной картины (в том числе сочинения-миниатюры)</w:t>
            </w:r>
          </w:p>
        </w:tc>
      </w:tr>
      <w:tr w:rsidR="003C0636" w14:paraId="14F89720" w14:textId="77777777">
        <w:tc>
          <w:tcPr>
            <w:tcW w:w="1134" w:type="dxa"/>
          </w:tcPr>
          <w:p w14:paraId="79869CF7" w14:textId="77777777" w:rsidR="003C0636" w:rsidRDefault="00000000">
            <w:pPr>
              <w:pStyle w:val="ConsPlusNormal"/>
              <w:jc w:val="center"/>
              <w:rPr>
                <w:szCs w:val="24"/>
              </w:rPr>
            </w:pPr>
            <w:r>
              <w:rPr>
                <w:szCs w:val="24"/>
              </w:rPr>
              <w:t>1.11</w:t>
            </w:r>
          </w:p>
        </w:tc>
        <w:tc>
          <w:tcPr>
            <w:tcW w:w="7937" w:type="dxa"/>
          </w:tcPr>
          <w:p w14:paraId="3C409749" w14:textId="77777777" w:rsidR="003C0636" w:rsidRDefault="00000000">
            <w:pPr>
              <w:pStyle w:val="ConsPlusNormal"/>
              <w:jc w:val="both"/>
              <w:rPr>
                <w:szCs w:val="24"/>
              </w:rPr>
            </w:pPr>
            <w:r>
              <w:rPr>
                <w:szCs w:val="24"/>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3C0636" w14:paraId="2868CFE0" w14:textId="77777777">
        <w:tc>
          <w:tcPr>
            <w:tcW w:w="1134" w:type="dxa"/>
          </w:tcPr>
          <w:p w14:paraId="1FCA64AB" w14:textId="77777777" w:rsidR="003C0636" w:rsidRDefault="00000000">
            <w:pPr>
              <w:pStyle w:val="ConsPlusNormal"/>
              <w:jc w:val="center"/>
              <w:rPr>
                <w:szCs w:val="24"/>
              </w:rPr>
            </w:pPr>
            <w:r>
              <w:rPr>
                <w:szCs w:val="24"/>
              </w:rPr>
              <w:t>1.12</w:t>
            </w:r>
          </w:p>
        </w:tc>
        <w:tc>
          <w:tcPr>
            <w:tcW w:w="7937" w:type="dxa"/>
          </w:tcPr>
          <w:p w14:paraId="3284B6E2" w14:textId="77777777" w:rsidR="003C0636" w:rsidRDefault="00000000">
            <w:pPr>
              <w:pStyle w:val="ConsPlusNormal"/>
              <w:jc w:val="both"/>
              <w:rPr>
                <w:szCs w:val="24"/>
              </w:rPr>
            </w:pPr>
            <w:r>
              <w:rPr>
                <w:szCs w:val="24"/>
              </w:rPr>
              <w:t>Виды аудирования: выборочное, ознакомительное, детальное</w:t>
            </w:r>
          </w:p>
        </w:tc>
      </w:tr>
      <w:tr w:rsidR="003C0636" w14:paraId="1DDB50E3" w14:textId="77777777">
        <w:tc>
          <w:tcPr>
            <w:tcW w:w="1134" w:type="dxa"/>
          </w:tcPr>
          <w:p w14:paraId="57FB7AB2" w14:textId="77777777" w:rsidR="003C0636" w:rsidRDefault="00000000">
            <w:pPr>
              <w:pStyle w:val="ConsPlusNormal"/>
              <w:jc w:val="center"/>
              <w:rPr>
                <w:szCs w:val="24"/>
              </w:rPr>
            </w:pPr>
            <w:r>
              <w:rPr>
                <w:szCs w:val="24"/>
              </w:rPr>
              <w:t>1.13</w:t>
            </w:r>
          </w:p>
        </w:tc>
        <w:tc>
          <w:tcPr>
            <w:tcW w:w="7937" w:type="dxa"/>
          </w:tcPr>
          <w:p w14:paraId="659EF2F3" w14:textId="77777777" w:rsidR="003C0636" w:rsidRDefault="00000000">
            <w:pPr>
              <w:pStyle w:val="ConsPlusNormal"/>
              <w:jc w:val="both"/>
              <w:rPr>
                <w:szCs w:val="24"/>
              </w:rPr>
            </w:pPr>
            <w:r>
              <w:rPr>
                <w:szCs w:val="24"/>
              </w:rPr>
              <w:t>Виды чтения: изучающее, ознакомительное, просмотровое, поисковое</w:t>
            </w:r>
          </w:p>
        </w:tc>
      </w:tr>
      <w:tr w:rsidR="003C0636" w14:paraId="0C87F047" w14:textId="77777777">
        <w:tc>
          <w:tcPr>
            <w:tcW w:w="1134" w:type="dxa"/>
          </w:tcPr>
          <w:p w14:paraId="01BACA91" w14:textId="77777777" w:rsidR="003C0636" w:rsidRDefault="00000000">
            <w:pPr>
              <w:pStyle w:val="ConsPlusNormal"/>
              <w:jc w:val="center"/>
              <w:rPr>
                <w:szCs w:val="24"/>
              </w:rPr>
            </w:pPr>
            <w:r>
              <w:rPr>
                <w:szCs w:val="24"/>
              </w:rPr>
              <w:t>2</w:t>
            </w:r>
          </w:p>
        </w:tc>
        <w:tc>
          <w:tcPr>
            <w:tcW w:w="7937" w:type="dxa"/>
          </w:tcPr>
          <w:p w14:paraId="75F9D5B1" w14:textId="77777777" w:rsidR="003C0636" w:rsidRDefault="00000000">
            <w:pPr>
              <w:pStyle w:val="ConsPlusNormal"/>
              <w:jc w:val="both"/>
              <w:rPr>
                <w:szCs w:val="24"/>
              </w:rPr>
            </w:pPr>
            <w:r>
              <w:rPr>
                <w:szCs w:val="24"/>
              </w:rPr>
              <w:t>Текст</w:t>
            </w:r>
          </w:p>
        </w:tc>
      </w:tr>
      <w:tr w:rsidR="003C0636" w14:paraId="4B9C972B" w14:textId="77777777">
        <w:tc>
          <w:tcPr>
            <w:tcW w:w="1134" w:type="dxa"/>
          </w:tcPr>
          <w:p w14:paraId="5619797B" w14:textId="77777777" w:rsidR="003C0636" w:rsidRDefault="00000000">
            <w:pPr>
              <w:pStyle w:val="ConsPlusNormal"/>
              <w:jc w:val="center"/>
              <w:rPr>
                <w:szCs w:val="24"/>
              </w:rPr>
            </w:pPr>
            <w:r>
              <w:rPr>
                <w:szCs w:val="24"/>
              </w:rPr>
              <w:t>2.1</w:t>
            </w:r>
          </w:p>
        </w:tc>
        <w:tc>
          <w:tcPr>
            <w:tcW w:w="7937" w:type="dxa"/>
          </w:tcPr>
          <w:p w14:paraId="2A564B89" w14:textId="77777777" w:rsidR="003C0636" w:rsidRDefault="00000000">
            <w:pPr>
              <w:pStyle w:val="ConsPlusNormal"/>
              <w:jc w:val="both"/>
              <w:rPr>
                <w:szCs w:val="24"/>
              </w:rPr>
            </w:pPr>
            <w:r>
              <w:rPr>
                <w:szCs w:val="24"/>
              </w:rPr>
              <w:t>Текст и его основные признаки</w:t>
            </w:r>
          </w:p>
        </w:tc>
      </w:tr>
      <w:tr w:rsidR="003C0636" w14:paraId="3EBAC519" w14:textId="77777777">
        <w:tc>
          <w:tcPr>
            <w:tcW w:w="1134" w:type="dxa"/>
          </w:tcPr>
          <w:p w14:paraId="516022A3" w14:textId="77777777" w:rsidR="003C0636" w:rsidRDefault="00000000">
            <w:pPr>
              <w:pStyle w:val="ConsPlusNormal"/>
              <w:jc w:val="center"/>
              <w:rPr>
                <w:szCs w:val="24"/>
              </w:rPr>
            </w:pPr>
            <w:r>
              <w:rPr>
                <w:szCs w:val="24"/>
              </w:rPr>
              <w:t>2.2</w:t>
            </w:r>
          </w:p>
        </w:tc>
        <w:tc>
          <w:tcPr>
            <w:tcW w:w="7937" w:type="dxa"/>
          </w:tcPr>
          <w:p w14:paraId="701DB522" w14:textId="77777777" w:rsidR="003C0636" w:rsidRDefault="00000000">
            <w:pPr>
              <w:pStyle w:val="ConsPlusNormal"/>
              <w:jc w:val="both"/>
              <w:rPr>
                <w:szCs w:val="24"/>
              </w:rPr>
            </w:pPr>
            <w:r>
              <w:rPr>
                <w:szCs w:val="24"/>
              </w:rPr>
              <w:t>Функционально-смысловые типы речи: повествование как тип речи</w:t>
            </w:r>
          </w:p>
        </w:tc>
      </w:tr>
      <w:tr w:rsidR="003C0636" w14:paraId="59FFB7CC" w14:textId="77777777">
        <w:tc>
          <w:tcPr>
            <w:tcW w:w="1134" w:type="dxa"/>
          </w:tcPr>
          <w:p w14:paraId="1E2831B7" w14:textId="77777777" w:rsidR="003C0636" w:rsidRDefault="00000000">
            <w:pPr>
              <w:pStyle w:val="ConsPlusNormal"/>
              <w:jc w:val="center"/>
              <w:rPr>
                <w:szCs w:val="24"/>
              </w:rPr>
            </w:pPr>
            <w:r>
              <w:rPr>
                <w:szCs w:val="24"/>
              </w:rPr>
              <w:t>2.3</w:t>
            </w:r>
          </w:p>
        </w:tc>
        <w:tc>
          <w:tcPr>
            <w:tcW w:w="7937" w:type="dxa"/>
          </w:tcPr>
          <w:p w14:paraId="070806F6" w14:textId="77777777" w:rsidR="003C0636" w:rsidRDefault="00000000">
            <w:pPr>
              <w:pStyle w:val="ConsPlusNormal"/>
              <w:jc w:val="both"/>
              <w:rPr>
                <w:szCs w:val="24"/>
              </w:rPr>
            </w:pPr>
            <w:r>
              <w:rPr>
                <w:szCs w:val="24"/>
              </w:rPr>
              <w:t>Функционально-смысловые типы речи: описание как тип речи</w:t>
            </w:r>
          </w:p>
        </w:tc>
      </w:tr>
      <w:tr w:rsidR="003C0636" w14:paraId="1B4742C3" w14:textId="77777777">
        <w:tc>
          <w:tcPr>
            <w:tcW w:w="1134" w:type="dxa"/>
          </w:tcPr>
          <w:p w14:paraId="423B024C" w14:textId="77777777" w:rsidR="003C0636" w:rsidRDefault="00000000">
            <w:pPr>
              <w:pStyle w:val="ConsPlusNormal"/>
              <w:jc w:val="center"/>
              <w:rPr>
                <w:szCs w:val="24"/>
              </w:rPr>
            </w:pPr>
            <w:r>
              <w:rPr>
                <w:szCs w:val="24"/>
              </w:rPr>
              <w:lastRenderedPageBreak/>
              <w:t>2.4</w:t>
            </w:r>
          </w:p>
        </w:tc>
        <w:tc>
          <w:tcPr>
            <w:tcW w:w="7937" w:type="dxa"/>
          </w:tcPr>
          <w:p w14:paraId="6CD3FABE" w14:textId="77777777" w:rsidR="003C0636" w:rsidRDefault="00000000">
            <w:pPr>
              <w:pStyle w:val="ConsPlusNormal"/>
              <w:jc w:val="both"/>
              <w:rPr>
                <w:szCs w:val="24"/>
              </w:rPr>
            </w:pPr>
            <w:r>
              <w:rPr>
                <w:szCs w:val="24"/>
              </w:rPr>
              <w:t>Функционально-смысловые типы речи: рассуждение как тип речи</w:t>
            </w:r>
          </w:p>
        </w:tc>
      </w:tr>
      <w:tr w:rsidR="003C0636" w14:paraId="3202709A" w14:textId="77777777">
        <w:tc>
          <w:tcPr>
            <w:tcW w:w="1134" w:type="dxa"/>
          </w:tcPr>
          <w:p w14:paraId="17D8F082" w14:textId="77777777" w:rsidR="003C0636" w:rsidRDefault="00000000">
            <w:pPr>
              <w:pStyle w:val="ConsPlusNormal"/>
              <w:jc w:val="center"/>
              <w:rPr>
                <w:szCs w:val="24"/>
              </w:rPr>
            </w:pPr>
            <w:r>
              <w:rPr>
                <w:szCs w:val="24"/>
              </w:rPr>
              <w:t>2.5</w:t>
            </w:r>
          </w:p>
        </w:tc>
        <w:tc>
          <w:tcPr>
            <w:tcW w:w="7937" w:type="dxa"/>
          </w:tcPr>
          <w:p w14:paraId="788F7182" w14:textId="77777777" w:rsidR="003C0636" w:rsidRDefault="00000000">
            <w:pPr>
              <w:pStyle w:val="ConsPlusNormal"/>
              <w:jc w:val="both"/>
              <w:rPr>
                <w:szCs w:val="24"/>
              </w:rPr>
            </w:pPr>
            <w:r>
              <w:rPr>
                <w:szCs w:val="24"/>
              </w:rPr>
              <w:t>Сочетание разных функционально-смысловых типов речи в тексте</w:t>
            </w:r>
          </w:p>
        </w:tc>
      </w:tr>
      <w:tr w:rsidR="003C0636" w14:paraId="3AF49F29" w14:textId="77777777">
        <w:tc>
          <w:tcPr>
            <w:tcW w:w="1134" w:type="dxa"/>
          </w:tcPr>
          <w:p w14:paraId="22A69ED6" w14:textId="77777777" w:rsidR="003C0636" w:rsidRDefault="00000000">
            <w:pPr>
              <w:pStyle w:val="ConsPlusNormal"/>
              <w:jc w:val="center"/>
              <w:rPr>
                <w:szCs w:val="24"/>
              </w:rPr>
            </w:pPr>
            <w:r>
              <w:rPr>
                <w:szCs w:val="24"/>
              </w:rPr>
              <w:t>2.6</w:t>
            </w:r>
          </w:p>
        </w:tc>
        <w:tc>
          <w:tcPr>
            <w:tcW w:w="7937" w:type="dxa"/>
          </w:tcPr>
          <w:p w14:paraId="6D2837E1" w14:textId="77777777" w:rsidR="003C0636" w:rsidRDefault="00000000">
            <w:pPr>
              <w:pStyle w:val="ConsPlusNormal"/>
              <w:jc w:val="both"/>
              <w:rPr>
                <w:szCs w:val="24"/>
              </w:rPr>
            </w:pPr>
            <w:r>
              <w:rPr>
                <w:szCs w:val="24"/>
              </w:rPr>
              <w:t xml:space="preserve">Смысловой анализ текста: его композиционных особенностей, </w:t>
            </w:r>
            <w:proofErr w:type="spellStart"/>
            <w:r>
              <w:rPr>
                <w:szCs w:val="24"/>
              </w:rPr>
              <w:t>микротем</w:t>
            </w:r>
            <w:proofErr w:type="spellEnd"/>
            <w:r>
              <w:rPr>
                <w:szCs w:val="24"/>
              </w:rP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3C0636" w14:paraId="78F7B6AA" w14:textId="77777777">
        <w:tc>
          <w:tcPr>
            <w:tcW w:w="1134" w:type="dxa"/>
          </w:tcPr>
          <w:p w14:paraId="558ABB70" w14:textId="77777777" w:rsidR="003C0636" w:rsidRDefault="00000000">
            <w:pPr>
              <w:pStyle w:val="ConsPlusNormal"/>
              <w:jc w:val="center"/>
              <w:rPr>
                <w:szCs w:val="24"/>
              </w:rPr>
            </w:pPr>
            <w:r>
              <w:rPr>
                <w:szCs w:val="24"/>
              </w:rPr>
              <w:t>2.7</w:t>
            </w:r>
          </w:p>
        </w:tc>
        <w:tc>
          <w:tcPr>
            <w:tcW w:w="7937" w:type="dxa"/>
          </w:tcPr>
          <w:p w14:paraId="4645A5D5" w14:textId="77777777" w:rsidR="003C0636" w:rsidRDefault="00000000">
            <w:pPr>
              <w:pStyle w:val="ConsPlusNormal"/>
              <w:jc w:val="both"/>
              <w:rPr>
                <w:szCs w:val="24"/>
              </w:rPr>
            </w:pPr>
            <w:r>
              <w:rPr>
                <w:szCs w:val="24"/>
              </w:rPr>
              <w:t>Композиционная структура текста. Абзац как средство деления текста на композиционно-смысловые части</w:t>
            </w:r>
          </w:p>
        </w:tc>
      </w:tr>
      <w:tr w:rsidR="003C0636" w14:paraId="1D516BEA" w14:textId="77777777">
        <w:tc>
          <w:tcPr>
            <w:tcW w:w="1134" w:type="dxa"/>
          </w:tcPr>
          <w:p w14:paraId="5227933D" w14:textId="77777777" w:rsidR="003C0636" w:rsidRDefault="00000000">
            <w:pPr>
              <w:pStyle w:val="ConsPlusNormal"/>
              <w:jc w:val="center"/>
              <w:rPr>
                <w:szCs w:val="24"/>
              </w:rPr>
            </w:pPr>
            <w:r>
              <w:rPr>
                <w:szCs w:val="24"/>
              </w:rPr>
              <w:t>2.8</w:t>
            </w:r>
          </w:p>
        </w:tc>
        <w:tc>
          <w:tcPr>
            <w:tcW w:w="7937" w:type="dxa"/>
          </w:tcPr>
          <w:p w14:paraId="53487230" w14:textId="77777777" w:rsidR="003C0636" w:rsidRDefault="00000000">
            <w:pPr>
              <w:pStyle w:val="ConsPlusNormal"/>
              <w:jc w:val="both"/>
              <w:rPr>
                <w:szCs w:val="24"/>
              </w:rPr>
            </w:pPr>
            <w:r>
              <w:rPr>
                <w:szCs w:val="24"/>
              </w:rPr>
              <w:t>Средства связи предложений и частей текста: формы слова, однокоренные слова, синонимы, антонимы, личные местоимения, повтор слова</w:t>
            </w:r>
          </w:p>
        </w:tc>
      </w:tr>
      <w:tr w:rsidR="003C0636" w14:paraId="6DA5D4A3" w14:textId="77777777">
        <w:tc>
          <w:tcPr>
            <w:tcW w:w="1134" w:type="dxa"/>
          </w:tcPr>
          <w:p w14:paraId="57A5A6A1" w14:textId="77777777" w:rsidR="003C0636" w:rsidRDefault="00000000">
            <w:pPr>
              <w:pStyle w:val="ConsPlusNormal"/>
              <w:jc w:val="center"/>
              <w:rPr>
                <w:szCs w:val="24"/>
              </w:rPr>
            </w:pPr>
            <w:r>
              <w:rPr>
                <w:szCs w:val="24"/>
              </w:rPr>
              <w:t>2.9</w:t>
            </w:r>
          </w:p>
        </w:tc>
        <w:tc>
          <w:tcPr>
            <w:tcW w:w="7937" w:type="dxa"/>
          </w:tcPr>
          <w:p w14:paraId="08F6584A" w14:textId="77777777" w:rsidR="003C0636" w:rsidRDefault="00000000">
            <w:pPr>
              <w:pStyle w:val="ConsPlusNormal"/>
              <w:jc w:val="both"/>
              <w:rPr>
                <w:szCs w:val="24"/>
              </w:rPr>
            </w:pPr>
            <w:r>
              <w:rPr>
                <w:szCs w:val="24"/>
              </w:rPr>
              <w:t>Способы и средства связи предложений в тексте (обобщение)</w:t>
            </w:r>
          </w:p>
        </w:tc>
      </w:tr>
      <w:tr w:rsidR="003C0636" w14:paraId="20D8189E" w14:textId="77777777">
        <w:tc>
          <w:tcPr>
            <w:tcW w:w="1134" w:type="dxa"/>
          </w:tcPr>
          <w:p w14:paraId="0DDB758B" w14:textId="77777777" w:rsidR="003C0636" w:rsidRDefault="00000000">
            <w:pPr>
              <w:pStyle w:val="ConsPlusNormal"/>
              <w:jc w:val="center"/>
              <w:rPr>
                <w:szCs w:val="24"/>
              </w:rPr>
            </w:pPr>
            <w:r>
              <w:rPr>
                <w:szCs w:val="24"/>
              </w:rPr>
              <w:t>2.10</w:t>
            </w:r>
          </w:p>
        </w:tc>
        <w:tc>
          <w:tcPr>
            <w:tcW w:w="7937" w:type="dxa"/>
          </w:tcPr>
          <w:p w14:paraId="37390095" w14:textId="77777777" w:rsidR="003C0636" w:rsidRDefault="00000000">
            <w:pPr>
              <w:pStyle w:val="ConsPlusNormal"/>
              <w:jc w:val="both"/>
              <w:rPr>
                <w:szCs w:val="24"/>
              </w:rPr>
            </w:pPr>
            <w:r>
              <w:rPr>
                <w:szCs w:val="24"/>
              </w:rPr>
              <w:t>Информационная переработка текста: главная и второстепенная информация</w:t>
            </w:r>
          </w:p>
        </w:tc>
      </w:tr>
      <w:tr w:rsidR="003C0636" w14:paraId="35C297A8" w14:textId="77777777">
        <w:tc>
          <w:tcPr>
            <w:tcW w:w="1134" w:type="dxa"/>
          </w:tcPr>
          <w:p w14:paraId="1D3519A0" w14:textId="77777777" w:rsidR="003C0636" w:rsidRDefault="00000000">
            <w:pPr>
              <w:pStyle w:val="ConsPlusNormal"/>
              <w:jc w:val="center"/>
              <w:rPr>
                <w:szCs w:val="24"/>
              </w:rPr>
            </w:pPr>
            <w:r>
              <w:rPr>
                <w:szCs w:val="24"/>
              </w:rPr>
              <w:t>2.11</w:t>
            </w:r>
          </w:p>
        </w:tc>
        <w:tc>
          <w:tcPr>
            <w:tcW w:w="7937" w:type="dxa"/>
          </w:tcPr>
          <w:p w14:paraId="1924D9C2" w14:textId="77777777" w:rsidR="003C0636" w:rsidRDefault="00000000">
            <w:pPr>
              <w:pStyle w:val="ConsPlusNormal"/>
              <w:jc w:val="both"/>
              <w:rPr>
                <w:szCs w:val="24"/>
              </w:rPr>
            </w:pPr>
            <w:r>
              <w:rPr>
                <w:szCs w:val="24"/>
              </w:rPr>
              <w:t>Информационная переработка текста: простой и сложный план текста</w:t>
            </w:r>
          </w:p>
        </w:tc>
      </w:tr>
      <w:tr w:rsidR="003C0636" w14:paraId="02071973" w14:textId="77777777">
        <w:tc>
          <w:tcPr>
            <w:tcW w:w="1134" w:type="dxa"/>
          </w:tcPr>
          <w:p w14:paraId="0540DA02" w14:textId="77777777" w:rsidR="003C0636" w:rsidRDefault="00000000">
            <w:pPr>
              <w:pStyle w:val="ConsPlusNormal"/>
              <w:jc w:val="center"/>
              <w:rPr>
                <w:szCs w:val="24"/>
              </w:rPr>
            </w:pPr>
            <w:r>
              <w:rPr>
                <w:szCs w:val="24"/>
              </w:rPr>
              <w:t>2.12</w:t>
            </w:r>
          </w:p>
        </w:tc>
        <w:tc>
          <w:tcPr>
            <w:tcW w:w="7937" w:type="dxa"/>
          </w:tcPr>
          <w:p w14:paraId="23F82744" w14:textId="77777777" w:rsidR="003C0636" w:rsidRDefault="00000000">
            <w:pPr>
              <w:pStyle w:val="ConsPlusNormal"/>
              <w:jc w:val="both"/>
              <w:rPr>
                <w:szCs w:val="24"/>
              </w:rPr>
            </w:pPr>
            <w:r>
              <w:rPr>
                <w:szCs w:val="24"/>
              </w:rPr>
              <w:t>Информационная переработка текста: назывной и вопросный план текста</w:t>
            </w:r>
          </w:p>
        </w:tc>
      </w:tr>
      <w:tr w:rsidR="003C0636" w14:paraId="52ED7A48" w14:textId="77777777">
        <w:tc>
          <w:tcPr>
            <w:tcW w:w="1134" w:type="dxa"/>
          </w:tcPr>
          <w:p w14:paraId="6567F7AA" w14:textId="77777777" w:rsidR="003C0636" w:rsidRDefault="00000000">
            <w:pPr>
              <w:pStyle w:val="ConsPlusNormal"/>
              <w:jc w:val="center"/>
              <w:rPr>
                <w:szCs w:val="24"/>
              </w:rPr>
            </w:pPr>
            <w:r>
              <w:rPr>
                <w:szCs w:val="24"/>
              </w:rPr>
              <w:t>2.13</w:t>
            </w:r>
          </w:p>
        </w:tc>
        <w:tc>
          <w:tcPr>
            <w:tcW w:w="7937" w:type="dxa"/>
          </w:tcPr>
          <w:p w14:paraId="60951903" w14:textId="77777777" w:rsidR="003C0636" w:rsidRDefault="00000000">
            <w:pPr>
              <w:pStyle w:val="ConsPlusNormal"/>
              <w:jc w:val="both"/>
              <w:rPr>
                <w:szCs w:val="24"/>
              </w:rPr>
            </w:pPr>
            <w:r>
              <w:rPr>
                <w:szCs w:val="24"/>
              </w:rPr>
              <w:t>Информационная переработка текста: тезисный план текста</w:t>
            </w:r>
          </w:p>
        </w:tc>
      </w:tr>
      <w:tr w:rsidR="003C0636" w14:paraId="785DE74B" w14:textId="77777777">
        <w:tc>
          <w:tcPr>
            <w:tcW w:w="1134" w:type="dxa"/>
          </w:tcPr>
          <w:p w14:paraId="7B78EF19" w14:textId="77777777" w:rsidR="003C0636" w:rsidRDefault="00000000">
            <w:pPr>
              <w:pStyle w:val="ConsPlusNormal"/>
              <w:jc w:val="center"/>
              <w:rPr>
                <w:szCs w:val="24"/>
              </w:rPr>
            </w:pPr>
            <w:r>
              <w:rPr>
                <w:szCs w:val="24"/>
              </w:rPr>
              <w:t>2.14</w:t>
            </w:r>
          </w:p>
        </w:tc>
        <w:tc>
          <w:tcPr>
            <w:tcW w:w="7937" w:type="dxa"/>
          </w:tcPr>
          <w:p w14:paraId="69799534" w14:textId="77777777" w:rsidR="003C0636" w:rsidRDefault="00000000">
            <w:pPr>
              <w:pStyle w:val="ConsPlusNormal"/>
              <w:jc w:val="both"/>
              <w:rPr>
                <w:szCs w:val="24"/>
              </w:rPr>
            </w:pPr>
            <w:r>
              <w:rPr>
                <w:szCs w:val="24"/>
              </w:rPr>
              <w:t>Информационная переработка текста: тезисы, конспект</w:t>
            </w:r>
          </w:p>
        </w:tc>
      </w:tr>
      <w:tr w:rsidR="003C0636" w14:paraId="752F4AD5" w14:textId="77777777">
        <w:tc>
          <w:tcPr>
            <w:tcW w:w="1134" w:type="dxa"/>
          </w:tcPr>
          <w:p w14:paraId="457F2EAB" w14:textId="77777777" w:rsidR="003C0636" w:rsidRDefault="00000000">
            <w:pPr>
              <w:pStyle w:val="ConsPlusNormal"/>
              <w:jc w:val="center"/>
              <w:rPr>
                <w:szCs w:val="24"/>
              </w:rPr>
            </w:pPr>
            <w:r>
              <w:rPr>
                <w:szCs w:val="24"/>
              </w:rPr>
              <w:t>2.15</w:t>
            </w:r>
          </w:p>
        </w:tc>
        <w:tc>
          <w:tcPr>
            <w:tcW w:w="7937" w:type="dxa"/>
          </w:tcPr>
          <w:p w14:paraId="3B2E2ADE" w14:textId="77777777" w:rsidR="003C0636" w:rsidRDefault="00000000">
            <w:pPr>
              <w:pStyle w:val="ConsPlusNormal"/>
              <w:jc w:val="both"/>
              <w:rPr>
                <w:szCs w:val="24"/>
              </w:rPr>
            </w:pPr>
            <w:r>
              <w:rPr>
                <w:szCs w:val="24"/>
              </w:rPr>
              <w:t>Информационная переработка текста: извлечение информации из различных источников; использование лингвистических словарей</w:t>
            </w:r>
          </w:p>
        </w:tc>
      </w:tr>
      <w:tr w:rsidR="003C0636" w14:paraId="4D5F1B50" w14:textId="77777777">
        <w:tc>
          <w:tcPr>
            <w:tcW w:w="1134" w:type="dxa"/>
          </w:tcPr>
          <w:p w14:paraId="3256B275" w14:textId="77777777" w:rsidR="003C0636" w:rsidRDefault="00000000">
            <w:pPr>
              <w:pStyle w:val="ConsPlusNormal"/>
              <w:jc w:val="center"/>
              <w:rPr>
                <w:szCs w:val="24"/>
              </w:rPr>
            </w:pPr>
            <w:r>
              <w:rPr>
                <w:szCs w:val="24"/>
              </w:rPr>
              <w:t>2.16</w:t>
            </w:r>
          </w:p>
        </w:tc>
        <w:tc>
          <w:tcPr>
            <w:tcW w:w="7937" w:type="dxa"/>
          </w:tcPr>
          <w:p w14:paraId="43090DB1" w14:textId="77777777" w:rsidR="003C0636" w:rsidRDefault="00000000">
            <w:pPr>
              <w:pStyle w:val="ConsPlusNormal"/>
              <w:jc w:val="both"/>
              <w:rPr>
                <w:szCs w:val="24"/>
              </w:rPr>
            </w:pPr>
            <w:r>
              <w:rPr>
                <w:szCs w:val="24"/>
              </w:rPr>
              <w:t>Информационная переработка текста: приемы работы с учебной книгой, лингвистическими словарями, справочной литературой</w:t>
            </w:r>
          </w:p>
        </w:tc>
      </w:tr>
      <w:tr w:rsidR="003C0636" w14:paraId="6CFDEF2E" w14:textId="77777777">
        <w:tc>
          <w:tcPr>
            <w:tcW w:w="1134" w:type="dxa"/>
          </w:tcPr>
          <w:p w14:paraId="54A7A800" w14:textId="77777777" w:rsidR="003C0636" w:rsidRDefault="00000000">
            <w:pPr>
              <w:pStyle w:val="ConsPlusNormal"/>
              <w:jc w:val="center"/>
              <w:rPr>
                <w:szCs w:val="24"/>
              </w:rPr>
            </w:pPr>
            <w:r>
              <w:rPr>
                <w:szCs w:val="24"/>
              </w:rPr>
              <w:t>3</w:t>
            </w:r>
          </w:p>
        </w:tc>
        <w:tc>
          <w:tcPr>
            <w:tcW w:w="7937" w:type="dxa"/>
          </w:tcPr>
          <w:p w14:paraId="3EE4DCF8" w14:textId="77777777" w:rsidR="003C0636" w:rsidRDefault="00000000">
            <w:pPr>
              <w:pStyle w:val="ConsPlusNormal"/>
              <w:jc w:val="both"/>
              <w:rPr>
                <w:szCs w:val="24"/>
              </w:rPr>
            </w:pPr>
            <w:r>
              <w:rPr>
                <w:szCs w:val="24"/>
              </w:rPr>
              <w:t>Функциональные разновидности языка</w:t>
            </w:r>
          </w:p>
        </w:tc>
      </w:tr>
      <w:tr w:rsidR="003C0636" w14:paraId="2F97813E" w14:textId="77777777">
        <w:tc>
          <w:tcPr>
            <w:tcW w:w="1134" w:type="dxa"/>
          </w:tcPr>
          <w:p w14:paraId="64CDB6CA" w14:textId="77777777" w:rsidR="003C0636" w:rsidRDefault="00000000">
            <w:pPr>
              <w:pStyle w:val="ConsPlusNormal"/>
              <w:jc w:val="center"/>
              <w:rPr>
                <w:szCs w:val="24"/>
              </w:rPr>
            </w:pPr>
            <w:r>
              <w:rPr>
                <w:szCs w:val="24"/>
              </w:rPr>
              <w:t>3.1</w:t>
            </w:r>
          </w:p>
        </w:tc>
        <w:tc>
          <w:tcPr>
            <w:tcW w:w="7937" w:type="dxa"/>
          </w:tcPr>
          <w:p w14:paraId="42EA3F9F" w14:textId="77777777" w:rsidR="003C0636" w:rsidRDefault="00000000">
            <w:pPr>
              <w:pStyle w:val="ConsPlusNormal"/>
              <w:jc w:val="both"/>
              <w:rPr>
                <w:szCs w:val="24"/>
              </w:rPr>
            </w:pPr>
            <w:r>
              <w:rPr>
                <w:szCs w:val="24"/>
              </w:rPr>
              <w:t>Разговорная речь</w:t>
            </w:r>
          </w:p>
        </w:tc>
      </w:tr>
      <w:tr w:rsidR="003C0636" w14:paraId="6FED250A" w14:textId="77777777">
        <w:tc>
          <w:tcPr>
            <w:tcW w:w="1134" w:type="dxa"/>
          </w:tcPr>
          <w:p w14:paraId="6245F021" w14:textId="77777777" w:rsidR="003C0636" w:rsidRDefault="00000000">
            <w:pPr>
              <w:pStyle w:val="ConsPlusNormal"/>
              <w:jc w:val="center"/>
              <w:rPr>
                <w:szCs w:val="24"/>
              </w:rPr>
            </w:pPr>
            <w:r>
              <w:rPr>
                <w:szCs w:val="24"/>
              </w:rPr>
              <w:t>3.2</w:t>
            </w:r>
          </w:p>
        </w:tc>
        <w:tc>
          <w:tcPr>
            <w:tcW w:w="7937" w:type="dxa"/>
          </w:tcPr>
          <w:p w14:paraId="3019FC34" w14:textId="77777777" w:rsidR="003C0636" w:rsidRDefault="00000000">
            <w:pPr>
              <w:pStyle w:val="ConsPlusNormal"/>
              <w:jc w:val="both"/>
              <w:rPr>
                <w:szCs w:val="24"/>
              </w:rPr>
            </w:pPr>
            <w:r>
              <w:rPr>
                <w:szCs w:val="24"/>
              </w:rPr>
              <w:t>Научный стиль</w:t>
            </w:r>
          </w:p>
        </w:tc>
      </w:tr>
      <w:tr w:rsidR="003C0636" w14:paraId="3F872770" w14:textId="77777777">
        <w:tc>
          <w:tcPr>
            <w:tcW w:w="1134" w:type="dxa"/>
          </w:tcPr>
          <w:p w14:paraId="77B2DBC7" w14:textId="77777777" w:rsidR="003C0636" w:rsidRDefault="00000000">
            <w:pPr>
              <w:pStyle w:val="ConsPlusNormal"/>
              <w:jc w:val="center"/>
              <w:rPr>
                <w:szCs w:val="24"/>
              </w:rPr>
            </w:pPr>
            <w:r>
              <w:rPr>
                <w:szCs w:val="24"/>
              </w:rPr>
              <w:t>3.3</w:t>
            </w:r>
          </w:p>
        </w:tc>
        <w:tc>
          <w:tcPr>
            <w:tcW w:w="7937" w:type="dxa"/>
          </w:tcPr>
          <w:p w14:paraId="23A657E8" w14:textId="77777777" w:rsidR="003C0636" w:rsidRDefault="00000000">
            <w:pPr>
              <w:pStyle w:val="ConsPlusNormal"/>
              <w:jc w:val="both"/>
              <w:rPr>
                <w:szCs w:val="24"/>
              </w:rPr>
            </w:pPr>
            <w:r>
              <w:rPr>
                <w:szCs w:val="24"/>
              </w:rPr>
              <w:t>Официально-деловой стиль</w:t>
            </w:r>
          </w:p>
        </w:tc>
      </w:tr>
      <w:tr w:rsidR="003C0636" w14:paraId="36A4A15B" w14:textId="77777777">
        <w:tc>
          <w:tcPr>
            <w:tcW w:w="1134" w:type="dxa"/>
          </w:tcPr>
          <w:p w14:paraId="3F00CA74" w14:textId="77777777" w:rsidR="003C0636" w:rsidRDefault="00000000">
            <w:pPr>
              <w:pStyle w:val="ConsPlusNormal"/>
              <w:jc w:val="center"/>
              <w:rPr>
                <w:szCs w:val="24"/>
              </w:rPr>
            </w:pPr>
            <w:r>
              <w:rPr>
                <w:szCs w:val="24"/>
              </w:rPr>
              <w:t>3.4</w:t>
            </w:r>
          </w:p>
        </w:tc>
        <w:tc>
          <w:tcPr>
            <w:tcW w:w="7937" w:type="dxa"/>
          </w:tcPr>
          <w:p w14:paraId="1C63AB05" w14:textId="77777777" w:rsidR="003C0636" w:rsidRDefault="00000000">
            <w:pPr>
              <w:pStyle w:val="ConsPlusNormal"/>
              <w:jc w:val="both"/>
              <w:rPr>
                <w:szCs w:val="24"/>
              </w:rPr>
            </w:pPr>
            <w:r>
              <w:rPr>
                <w:szCs w:val="24"/>
              </w:rPr>
              <w:t>Публицистический стиль</w:t>
            </w:r>
          </w:p>
        </w:tc>
      </w:tr>
      <w:tr w:rsidR="003C0636" w14:paraId="286AA7D3" w14:textId="77777777">
        <w:tc>
          <w:tcPr>
            <w:tcW w:w="1134" w:type="dxa"/>
          </w:tcPr>
          <w:p w14:paraId="64CEDEEC" w14:textId="77777777" w:rsidR="003C0636" w:rsidRDefault="00000000">
            <w:pPr>
              <w:pStyle w:val="ConsPlusNormal"/>
              <w:jc w:val="center"/>
              <w:rPr>
                <w:szCs w:val="24"/>
              </w:rPr>
            </w:pPr>
            <w:r>
              <w:rPr>
                <w:szCs w:val="24"/>
              </w:rPr>
              <w:t>3.5</w:t>
            </w:r>
          </w:p>
        </w:tc>
        <w:tc>
          <w:tcPr>
            <w:tcW w:w="7937" w:type="dxa"/>
          </w:tcPr>
          <w:p w14:paraId="6F4AECC8" w14:textId="77777777" w:rsidR="003C0636" w:rsidRDefault="00000000">
            <w:pPr>
              <w:pStyle w:val="ConsPlusNormal"/>
              <w:jc w:val="both"/>
              <w:rPr>
                <w:szCs w:val="24"/>
              </w:rPr>
            </w:pPr>
            <w:r>
              <w:rPr>
                <w:szCs w:val="24"/>
              </w:rPr>
              <w:t>Язык художественной литературы</w:t>
            </w:r>
          </w:p>
        </w:tc>
      </w:tr>
      <w:tr w:rsidR="003C0636" w14:paraId="0F4A8A82" w14:textId="77777777">
        <w:tc>
          <w:tcPr>
            <w:tcW w:w="1134" w:type="dxa"/>
          </w:tcPr>
          <w:p w14:paraId="1EB5042C" w14:textId="77777777" w:rsidR="003C0636" w:rsidRDefault="00000000">
            <w:pPr>
              <w:pStyle w:val="ConsPlusNormal"/>
              <w:jc w:val="center"/>
              <w:rPr>
                <w:szCs w:val="24"/>
              </w:rPr>
            </w:pPr>
            <w:r>
              <w:rPr>
                <w:szCs w:val="24"/>
              </w:rPr>
              <w:t>3.6</w:t>
            </w:r>
          </w:p>
        </w:tc>
        <w:tc>
          <w:tcPr>
            <w:tcW w:w="7937" w:type="dxa"/>
          </w:tcPr>
          <w:p w14:paraId="216DE081" w14:textId="77777777" w:rsidR="003C0636" w:rsidRDefault="00000000">
            <w:pPr>
              <w:pStyle w:val="ConsPlusNormal"/>
              <w:jc w:val="both"/>
              <w:rPr>
                <w:szCs w:val="24"/>
              </w:rPr>
            </w:pPr>
            <w:r>
              <w:rPr>
                <w:szCs w:val="24"/>
              </w:rPr>
              <w:t>Сочетание различных функциональных разновидностей языка в тексте</w:t>
            </w:r>
          </w:p>
        </w:tc>
      </w:tr>
      <w:tr w:rsidR="003C0636" w14:paraId="37C919C3" w14:textId="77777777">
        <w:tc>
          <w:tcPr>
            <w:tcW w:w="1134" w:type="dxa"/>
          </w:tcPr>
          <w:p w14:paraId="39B0684E" w14:textId="77777777" w:rsidR="003C0636" w:rsidRDefault="00000000">
            <w:pPr>
              <w:pStyle w:val="ConsPlusNormal"/>
              <w:jc w:val="center"/>
              <w:rPr>
                <w:szCs w:val="24"/>
              </w:rPr>
            </w:pPr>
            <w:r>
              <w:rPr>
                <w:szCs w:val="24"/>
              </w:rPr>
              <w:t>4</w:t>
            </w:r>
          </w:p>
        </w:tc>
        <w:tc>
          <w:tcPr>
            <w:tcW w:w="7937" w:type="dxa"/>
          </w:tcPr>
          <w:p w14:paraId="3F9E5253" w14:textId="77777777" w:rsidR="003C0636" w:rsidRDefault="00000000">
            <w:pPr>
              <w:pStyle w:val="ConsPlusNormal"/>
              <w:jc w:val="both"/>
              <w:rPr>
                <w:szCs w:val="24"/>
              </w:rPr>
            </w:pPr>
            <w:r>
              <w:rPr>
                <w:szCs w:val="24"/>
              </w:rPr>
              <w:t>Система языка</w:t>
            </w:r>
          </w:p>
        </w:tc>
      </w:tr>
      <w:tr w:rsidR="003C0636" w14:paraId="65072F2C" w14:textId="77777777">
        <w:tc>
          <w:tcPr>
            <w:tcW w:w="1134" w:type="dxa"/>
          </w:tcPr>
          <w:p w14:paraId="38EE1EFD" w14:textId="77777777" w:rsidR="003C0636" w:rsidRDefault="00000000">
            <w:pPr>
              <w:pStyle w:val="ConsPlusNormal"/>
              <w:jc w:val="center"/>
              <w:rPr>
                <w:szCs w:val="24"/>
              </w:rPr>
            </w:pPr>
            <w:r>
              <w:rPr>
                <w:szCs w:val="24"/>
              </w:rPr>
              <w:t>4.1</w:t>
            </w:r>
          </w:p>
        </w:tc>
        <w:tc>
          <w:tcPr>
            <w:tcW w:w="7937" w:type="dxa"/>
          </w:tcPr>
          <w:p w14:paraId="22279EE3" w14:textId="77777777" w:rsidR="003C0636" w:rsidRDefault="00000000">
            <w:pPr>
              <w:pStyle w:val="ConsPlusNormal"/>
              <w:jc w:val="both"/>
              <w:rPr>
                <w:szCs w:val="24"/>
              </w:rPr>
            </w:pPr>
            <w:r>
              <w:rPr>
                <w:szCs w:val="24"/>
              </w:rPr>
              <w:t>Фонетика. Графика</w:t>
            </w:r>
          </w:p>
        </w:tc>
      </w:tr>
      <w:tr w:rsidR="003C0636" w14:paraId="4EE827F1" w14:textId="77777777">
        <w:tc>
          <w:tcPr>
            <w:tcW w:w="1134" w:type="dxa"/>
          </w:tcPr>
          <w:p w14:paraId="5FA99A7A" w14:textId="77777777" w:rsidR="003C0636" w:rsidRDefault="00000000">
            <w:pPr>
              <w:pStyle w:val="ConsPlusNormal"/>
              <w:jc w:val="center"/>
              <w:rPr>
                <w:szCs w:val="24"/>
              </w:rPr>
            </w:pPr>
            <w:r>
              <w:rPr>
                <w:szCs w:val="24"/>
              </w:rPr>
              <w:t>4.1.1</w:t>
            </w:r>
          </w:p>
        </w:tc>
        <w:tc>
          <w:tcPr>
            <w:tcW w:w="7937" w:type="dxa"/>
          </w:tcPr>
          <w:p w14:paraId="08981EF4" w14:textId="77777777" w:rsidR="003C0636" w:rsidRDefault="00000000">
            <w:pPr>
              <w:pStyle w:val="ConsPlusNormal"/>
              <w:jc w:val="both"/>
              <w:rPr>
                <w:szCs w:val="24"/>
              </w:rPr>
            </w:pPr>
            <w:r>
              <w:rPr>
                <w:szCs w:val="24"/>
              </w:rPr>
              <w:t>Система гласных звуков</w:t>
            </w:r>
          </w:p>
        </w:tc>
      </w:tr>
      <w:tr w:rsidR="003C0636" w14:paraId="00B2684F" w14:textId="77777777">
        <w:tc>
          <w:tcPr>
            <w:tcW w:w="1134" w:type="dxa"/>
          </w:tcPr>
          <w:p w14:paraId="3B513652" w14:textId="77777777" w:rsidR="003C0636" w:rsidRDefault="00000000">
            <w:pPr>
              <w:pStyle w:val="ConsPlusNormal"/>
              <w:jc w:val="center"/>
              <w:rPr>
                <w:szCs w:val="24"/>
              </w:rPr>
            </w:pPr>
            <w:r>
              <w:rPr>
                <w:szCs w:val="24"/>
              </w:rPr>
              <w:t>4.1.2</w:t>
            </w:r>
          </w:p>
        </w:tc>
        <w:tc>
          <w:tcPr>
            <w:tcW w:w="7937" w:type="dxa"/>
          </w:tcPr>
          <w:p w14:paraId="359DC59A" w14:textId="77777777" w:rsidR="003C0636" w:rsidRDefault="00000000">
            <w:pPr>
              <w:pStyle w:val="ConsPlusNormal"/>
              <w:jc w:val="both"/>
              <w:rPr>
                <w:szCs w:val="24"/>
              </w:rPr>
            </w:pPr>
            <w:r>
              <w:rPr>
                <w:szCs w:val="24"/>
              </w:rPr>
              <w:t>Система согласных звуков</w:t>
            </w:r>
          </w:p>
        </w:tc>
      </w:tr>
      <w:tr w:rsidR="003C0636" w14:paraId="5AF3CC29" w14:textId="77777777">
        <w:tc>
          <w:tcPr>
            <w:tcW w:w="1134" w:type="dxa"/>
          </w:tcPr>
          <w:p w14:paraId="57585D7D" w14:textId="77777777" w:rsidR="003C0636" w:rsidRDefault="00000000">
            <w:pPr>
              <w:pStyle w:val="ConsPlusNormal"/>
              <w:jc w:val="center"/>
              <w:rPr>
                <w:szCs w:val="24"/>
              </w:rPr>
            </w:pPr>
            <w:r>
              <w:rPr>
                <w:szCs w:val="24"/>
              </w:rPr>
              <w:t>4.1.3</w:t>
            </w:r>
          </w:p>
        </w:tc>
        <w:tc>
          <w:tcPr>
            <w:tcW w:w="7937" w:type="dxa"/>
          </w:tcPr>
          <w:p w14:paraId="7407667D" w14:textId="77777777" w:rsidR="003C0636" w:rsidRDefault="00000000">
            <w:pPr>
              <w:pStyle w:val="ConsPlusNormal"/>
              <w:jc w:val="both"/>
              <w:rPr>
                <w:szCs w:val="24"/>
              </w:rPr>
            </w:pPr>
            <w:r>
              <w:rPr>
                <w:szCs w:val="24"/>
              </w:rPr>
              <w:t>Изменение звуков в речевом потоке</w:t>
            </w:r>
          </w:p>
        </w:tc>
      </w:tr>
      <w:tr w:rsidR="003C0636" w14:paraId="7942E473" w14:textId="77777777">
        <w:tc>
          <w:tcPr>
            <w:tcW w:w="1134" w:type="dxa"/>
          </w:tcPr>
          <w:p w14:paraId="55EC1962" w14:textId="77777777" w:rsidR="003C0636" w:rsidRDefault="00000000">
            <w:pPr>
              <w:pStyle w:val="ConsPlusNormal"/>
              <w:jc w:val="center"/>
              <w:rPr>
                <w:szCs w:val="24"/>
              </w:rPr>
            </w:pPr>
            <w:r>
              <w:rPr>
                <w:szCs w:val="24"/>
              </w:rPr>
              <w:lastRenderedPageBreak/>
              <w:t>4.1.4</w:t>
            </w:r>
          </w:p>
        </w:tc>
        <w:tc>
          <w:tcPr>
            <w:tcW w:w="7937" w:type="dxa"/>
          </w:tcPr>
          <w:p w14:paraId="5D96B24C" w14:textId="77777777" w:rsidR="003C0636" w:rsidRDefault="00000000">
            <w:pPr>
              <w:pStyle w:val="ConsPlusNormal"/>
              <w:jc w:val="both"/>
              <w:rPr>
                <w:szCs w:val="24"/>
              </w:rPr>
            </w:pPr>
            <w:r>
              <w:rPr>
                <w:szCs w:val="24"/>
              </w:rPr>
              <w:t>Элементы фонетической транскрипции</w:t>
            </w:r>
          </w:p>
        </w:tc>
      </w:tr>
      <w:tr w:rsidR="003C0636" w14:paraId="1D2FD07B" w14:textId="77777777">
        <w:tc>
          <w:tcPr>
            <w:tcW w:w="1134" w:type="dxa"/>
          </w:tcPr>
          <w:p w14:paraId="1642FDA0" w14:textId="77777777" w:rsidR="003C0636" w:rsidRDefault="00000000">
            <w:pPr>
              <w:pStyle w:val="ConsPlusNormal"/>
              <w:jc w:val="center"/>
              <w:rPr>
                <w:szCs w:val="24"/>
              </w:rPr>
            </w:pPr>
            <w:r>
              <w:rPr>
                <w:szCs w:val="24"/>
              </w:rPr>
              <w:t>4.1.5</w:t>
            </w:r>
          </w:p>
        </w:tc>
        <w:tc>
          <w:tcPr>
            <w:tcW w:w="7937" w:type="dxa"/>
          </w:tcPr>
          <w:p w14:paraId="2308A1B1" w14:textId="77777777" w:rsidR="003C0636" w:rsidRDefault="00000000">
            <w:pPr>
              <w:pStyle w:val="ConsPlusNormal"/>
              <w:jc w:val="both"/>
              <w:rPr>
                <w:szCs w:val="24"/>
              </w:rPr>
            </w:pPr>
            <w:r>
              <w:rPr>
                <w:szCs w:val="24"/>
              </w:rPr>
              <w:t>Слог</w:t>
            </w:r>
          </w:p>
        </w:tc>
      </w:tr>
      <w:tr w:rsidR="003C0636" w14:paraId="142BBB0A" w14:textId="77777777">
        <w:tc>
          <w:tcPr>
            <w:tcW w:w="1134" w:type="dxa"/>
          </w:tcPr>
          <w:p w14:paraId="4E5DB59B" w14:textId="77777777" w:rsidR="003C0636" w:rsidRDefault="00000000">
            <w:pPr>
              <w:pStyle w:val="ConsPlusNormal"/>
              <w:jc w:val="center"/>
              <w:rPr>
                <w:szCs w:val="24"/>
              </w:rPr>
            </w:pPr>
            <w:r>
              <w:rPr>
                <w:szCs w:val="24"/>
              </w:rPr>
              <w:t>4.1.6</w:t>
            </w:r>
          </w:p>
        </w:tc>
        <w:tc>
          <w:tcPr>
            <w:tcW w:w="7937" w:type="dxa"/>
          </w:tcPr>
          <w:p w14:paraId="7C0CDA9D" w14:textId="77777777" w:rsidR="003C0636" w:rsidRDefault="00000000">
            <w:pPr>
              <w:pStyle w:val="ConsPlusNormal"/>
              <w:jc w:val="both"/>
              <w:rPr>
                <w:szCs w:val="24"/>
              </w:rPr>
            </w:pPr>
            <w:r>
              <w:rPr>
                <w:szCs w:val="24"/>
              </w:rPr>
              <w:t>Ударение</w:t>
            </w:r>
          </w:p>
        </w:tc>
      </w:tr>
      <w:tr w:rsidR="003C0636" w14:paraId="2A7470B3" w14:textId="77777777">
        <w:tc>
          <w:tcPr>
            <w:tcW w:w="1134" w:type="dxa"/>
          </w:tcPr>
          <w:p w14:paraId="6CB327CD" w14:textId="77777777" w:rsidR="003C0636" w:rsidRDefault="00000000">
            <w:pPr>
              <w:pStyle w:val="ConsPlusNormal"/>
              <w:jc w:val="center"/>
              <w:rPr>
                <w:szCs w:val="24"/>
              </w:rPr>
            </w:pPr>
            <w:r>
              <w:rPr>
                <w:szCs w:val="24"/>
              </w:rPr>
              <w:t>4.1.7</w:t>
            </w:r>
          </w:p>
        </w:tc>
        <w:tc>
          <w:tcPr>
            <w:tcW w:w="7937" w:type="dxa"/>
          </w:tcPr>
          <w:p w14:paraId="300AD404" w14:textId="77777777" w:rsidR="003C0636" w:rsidRDefault="00000000">
            <w:pPr>
              <w:pStyle w:val="ConsPlusNormal"/>
              <w:jc w:val="both"/>
              <w:rPr>
                <w:szCs w:val="24"/>
              </w:rPr>
            </w:pPr>
            <w:r>
              <w:rPr>
                <w:szCs w:val="24"/>
              </w:rPr>
              <w:t>Фонетический анализ слова</w:t>
            </w:r>
          </w:p>
        </w:tc>
      </w:tr>
      <w:tr w:rsidR="003C0636" w14:paraId="5C3B9638" w14:textId="77777777">
        <w:tc>
          <w:tcPr>
            <w:tcW w:w="1134" w:type="dxa"/>
          </w:tcPr>
          <w:p w14:paraId="5014554C" w14:textId="77777777" w:rsidR="003C0636" w:rsidRDefault="00000000">
            <w:pPr>
              <w:pStyle w:val="ConsPlusNormal"/>
              <w:jc w:val="center"/>
              <w:rPr>
                <w:szCs w:val="24"/>
              </w:rPr>
            </w:pPr>
            <w:r>
              <w:rPr>
                <w:szCs w:val="24"/>
              </w:rPr>
              <w:t>4.2</w:t>
            </w:r>
          </w:p>
        </w:tc>
        <w:tc>
          <w:tcPr>
            <w:tcW w:w="7937" w:type="dxa"/>
          </w:tcPr>
          <w:p w14:paraId="37192F62" w14:textId="77777777" w:rsidR="003C0636" w:rsidRDefault="00000000">
            <w:pPr>
              <w:pStyle w:val="ConsPlusNormal"/>
              <w:jc w:val="both"/>
              <w:rPr>
                <w:szCs w:val="24"/>
              </w:rPr>
            </w:pPr>
            <w:r>
              <w:rPr>
                <w:szCs w:val="24"/>
              </w:rPr>
              <w:t>Лексикология</w:t>
            </w:r>
          </w:p>
        </w:tc>
      </w:tr>
      <w:tr w:rsidR="003C0636" w14:paraId="60F49120" w14:textId="77777777">
        <w:tc>
          <w:tcPr>
            <w:tcW w:w="1134" w:type="dxa"/>
          </w:tcPr>
          <w:p w14:paraId="74FED774" w14:textId="77777777" w:rsidR="003C0636" w:rsidRDefault="00000000">
            <w:pPr>
              <w:pStyle w:val="ConsPlusNormal"/>
              <w:jc w:val="center"/>
              <w:rPr>
                <w:szCs w:val="24"/>
              </w:rPr>
            </w:pPr>
            <w:r>
              <w:rPr>
                <w:szCs w:val="24"/>
              </w:rPr>
              <w:t>4.2.1</w:t>
            </w:r>
          </w:p>
        </w:tc>
        <w:tc>
          <w:tcPr>
            <w:tcW w:w="7937" w:type="dxa"/>
          </w:tcPr>
          <w:p w14:paraId="6F9C79AB" w14:textId="77777777" w:rsidR="003C0636" w:rsidRDefault="00000000">
            <w:pPr>
              <w:pStyle w:val="ConsPlusNormal"/>
              <w:jc w:val="both"/>
              <w:rPr>
                <w:szCs w:val="24"/>
              </w:rPr>
            </w:pPr>
            <w:r>
              <w:rPr>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3C0636" w14:paraId="7C9ADCC1" w14:textId="77777777">
        <w:tc>
          <w:tcPr>
            <w:tcW w:w="1134" w:type="dxa"/>
          </w:tcPr>
          <w:p w14:paraId="21706A25" w14:textId="77777777" w:rsidR="003C0636" w:rsidRDefault="00000000">
            <w:pPr>
              <w:pStyle w:val="ConsPlusNormal"/>
              <w:jc w:val="center"/>
              <w:rPr>
                <w:szCs w:val="24"/>
              </w:rPr>
            </w:pPr>
            <w:r>
              <w:rPr>
                <w:szCs w:val="24"/>
              </w:rPr>
              <w:t>4.2.2</w:t>
            </w:r>
          </w:p>
        </w:tc>
        <w:tc>
          <w:tcPr>
            <w:tcW w:w="7937" w:type="dxa"/>
          </w:tcPr>
          <w:p w14:paraId="70A4C808" w14:textId="77777777" w:rsidR="003C0636" w:rsidRDefault="00000000">
            <w:pPr>
              <w:pStyle w:val="ConsPlusNormal"/>
              <w:jc w:val="both"/>
              <w:rPr>
                <w:szCs w:val="24"/>
              </w:rPr>
            </w:pPr>
            <w:r>
              <w:rPr>
                <w:szCs w:val="24"/>
              </w:rPr>
              <w:t>Слова однозначные и многозначные</w:t>
            </w:r>
          </w:p>
        </w:tc>
      </w:tr>
      <w:tr w:rsidR="003C0636" w14:paraId="5F4D915E" w14:textId="77777777">
        <w:tc>
          <w:tcPr>
            <w:tcW w:w="1134" w:type="dxa"/>
          </w:tcPr>
          <w:p w14:paraId="5C13D012" w14:textId="77777777" w:rsidR="003C0636" w:rsidRDefault="00000000">
            <w:pPr>
              <w:pStyle w:val="ConsPlusNormal"/>
              <w:jc w:val="center"/>
              <w:rPr>
                <w:szCs w:val="24"/>
              </w:rPr>
            </w:pPr>
            <w:r>
              <w:rPr>
                <w:szCs w:val="24"/>
              </w:rPr>
              <w:t>4.2.3</w:t>
            </w:r>
          </w:p>
        </w:tc>
        <w:tc>
          <w:tcPr>
            <w:tcW w:w="7937" w:type="dxa"/>
          </w:tcPr>
          <w:p w14:paraId="7F223B65" w14:textId="77777777" w:rsidR="003C0636" w:rsidRDefault="00000000">
            <w:pPr>
              <w:pStyle w:val="ConsPlusNormal"/>
              <w:jc w:val="both"/>
              <w:rPr>
                <w:szCs w:val="24"/>
              </w:rPr>
            </w:pPr>
            <w:r>
              <w:rPr>
                <w:szCs w:val="24"/>
              </w:rPr>
              <w:t>Прямое и переносное значения слова</w:t>
            </w:r>
          </w:p>
        </w:tc>
      </w:tr>
      <w:tr w:rsidR="003C0636" w14:paraId="3154CBA8" w14:textId="77777777">
        <w:tc>
          <w:tcPr>
            <w:tcW w:w="1134" w:type="dxa"/>
          </w:tcPr>
          <w:p w14:paraId="3DCEB0C5" w14:textId="77777777" w:rsidR="003C0636" w:rsidRDefault="00000000">
            <w:pPr>
              <w:pStyle w:val="ConsPlusNormal"/>
              <w:jc w:val="center"/>
              <w:rPr>
                <w:szCs w:val="24"/>
              </w:rPr>
            </w:pPr>
            <w:r>
              <w:rPr>
                <w:szCs w:val="24"/>
              </w:rPr>
              <w:t>4.2.4</w:t>
            </w:r>
          </w:p>
        </w:tc>
        <w:tc>
          <w:tcPr>
            <w:tcW w:w="7937" w:type="dxa"/>
          </w:tcPr>
          <w:p w14:paraId="3D604571" w14:textId="77777777" w:rsidR="003C0636" w:rsidRDefault="00000000">
            <w:pPr>
              <w:pStyle w:val="ConsPlusNormal"/>
              <w:jc w:val="both"/>
              <w:rPr>
                <w:szCs w:val="24"/>
              </w:rPr>
            </w:pPr>
            <w:r>
              <w:rPr>
                <w:szCs w:val="24"/>
              </w:rPr>
              <w:t>Тематические группы слов</w:t>
            </w:r>
          </w:p>
        </w:tc>
      </w:tr>
      <w:tr w:rsidR="003C0636" w14:paraId="6B581686" w14:textId="77777777">
        <w:tc>
          <w:tcPr>
            <w:tcW w:w="1134" w:type="dxa"/>
          </w:tcPr>
          <w:p w14:paraId="1D15AA13" w14:textId="77777777" w:rsidR="003C0636" w:rsidRDefault="00000000">
            <w:pPr>
              <w:pStyle w:val="ConsPlusNormal"/>
              <w:jc w:val="center"/>
              <w:rPr>
                <w:szCs w:val="24"/>
              </w:rPr>
            </w:pPr>
            <w:r>
              <w:rPr>
                <w:szCs w:val="24"/>
              </w:rPr>
              <w:t>4.2.5</w:t>
            </w:r>
          </w:p>
        </w:tc>
        <w:tc>
          <w:tcPr>
            <w:tcW w:w="7937" w:type="dxa"/>
          </w:tcPr>
          <w:p w14:paraId="632A5DA9" w14:textId="77777777" w:rsidR="003C0636" w:rsidRDefault="00000000">
            <w:pPr>
              <w:pStyle w:val="ConsPlusNormal"/>
              <w:jc w:val="both"/>
              <w:rPr>
                <w:szCs w:val="24"/>
              </w:rPr>
            </w:pPr>
            <w:r>
              <w:rPr>
                <w:szCs w:val="24"/>
              </w:rPr>
              <w:t>Обозначение родовых и видовых понятий</w:t>
            </w:r>
          </w:p>
        </w:tc>
      </w:tr>
      <w:tr w:rsidR="003C0636" w14:paraId="7835D208" w14:textId="77777777">
        <w:tc>
          <w:tcPr>
            <w:tcW w:w="1134" w:type="dxa"/>
          </w:tcPr>
          <w:p w14:paraId="2D6515BB" w14:textId="77777777" w:rsidR="003C0636" w:rsidRDefault="00000000">
            <w:pPr>
              <w:pStyle w:val="ConsPlusNormal"/>
              <w:jc w:val="center"/>
              <w:rPr>
                <w:szCs w:val="24"/>
              </w:rPr>
            </w:pPr>
            <w:r>
              <w:rPr>
                <w:szCs w:val="24"/>
              </w:rPr>
              <w:t>4.2.6</w:t>
            </w:r>
          </w:p>
        </w:tc>
        <w:tc>
          <w:tcPr>
            <w:tcW w:w="7937" w:type="dxa"/>
          </w:tcPr>
          <w:p w14:paraId="19FF74F0" w14:textId="77777777" w:rsidR="003C0636" w:rsidRDefault="00000000">
            <w:pPr>
              <w:pStyle w:val="ConsPlusNormal"/>
              <w:jc w:val="both"/>
              <w:rPr>
                <w:szCs w:val="24"/>
              </w:rPr>
            </w:pPr>
            <w:r>
              <w:rPr>
                <w:szCs w:val="24"/>
              </w:rPr>
              <w:t>Синонимы</w:t>
            </w:r>
          </w:p>
        </w:tc>
      </w:tr>
      <w:tr w:rsidR="003C0636" w14:paraId="1B3A0DEB" w14:textId="77777777">
        <w:tc>
          <w:tcPr>
            <w:tcW w:w="1134" w:type="dxa"/>
          </w:tcPr>
          <w:p w14:paraId="43C77B9C" w14:textId="77777777" w:rsidR="003C0636" w:rsidRDefault="00000000">
            <w:pPr>
              <w:pStyle w:val="ConsPlusNormal"/>
              <w:jc w:val="center"/>
              <w:rPr>
                <w:szCs w:val="24"/>
              </w:rPr>
            </w:pPr>
            <w:r>
              <w:rPr>
                <w:szCs w:val="24"/>
              </w:rPr>
              <w:t>4.2.7</w:t>
            </w:r>
          </w:p>
        </w:tc>
        <w:tc>
          <w:tcPr>
            <w:tcW w:w="7937" w:type="dxa"/>
          </w:tcPr>
          <w:p w14:paraId="56DDEF81" w14:textId="77777777" w:rsidR="003C0636" w:rsidRDefault="00000000">
            <w:pPr>
              <w:pStyle w:val="ConsPlusNormal"/>
              <w:jc w:val="both"/>
              <w:rPr>
                <w:szCs w:val="24"/>
              </w:rPr>
            </w:pPr>
            <w:r>
              <w:rPr>
                <w:szCs w:val="24"/>
              </w:rPr>
              <w:t>Антонимы</w:t>
            </w:r>
          </w:p>
        </w:tc>
      </w:tr>
      <w:tr w:rsidR="003C0636" w14:paraId="2096F52B" w14:textId="77777777">
        <w:tc>
          <w:tcPr>
            <w:tcW w:w="1134" w:type="dxa"/>
          </w:tcPr>
          <w:p w14:paraId="1D34B2FC" w14:textId="77777777" w:rsidR="003C0636" w:rsidRDefault="00000000">
            <w:pPr>
              <w:pStyle w:val="ConsPlusNormal"/>
              <w:jc w:val="center"/>
              <w:rPr>
                <w:szCs w:val="24"/>
              </w:rPr>
            </w:pPr>
            <w:r>
              <w:rPr>
                <w:szCs w:val="24"/>
              </w:rPr>
              <w:t>4.2.8</w:t>
            </w:r>
          </w:p>
        </w:tc>
        <w:tc>
          <w:tcPr>
            <w:tcW w:w="7937" w:type="dxa"/>
          </w:tcPr>
          <w:p w14:paraId="09C33362" w14:textId="77777777" w:rsidR="003C0636" w:rsidRDefault="00000000">
            <w:pPr>
              <w:pStyle w:val="ConsPlusNormal"/>
              <w:jc w:val="both"/>
              <w:rPr>
                <w:szCs w:val="24"/>
              </w:rPr>
            </w:pPr>
            <w:r>
              <w:rPr>
                <w:szCs w:val="24"/>
              </w:rPr>
              <w:t>Омонимы</w:t>
            </w:r>
          </w:p>
        </w:tc>
      </w:tr>
      <w:tr w:rsidR="003C0636" w14:paraId="2699CC01" w14:textId="77777777">
        <w:tc>
          <w:tcPr>
            <w:tcW w:w="1134" w:type="dxa"/>
          </w:tcPr>
          <w:p w14:paraId="5A483FCC" w14:textId="77777777" w:rsidR="003C0636" w:rsidRDefault="00000000">
            <w:pPr>
              <w:pStyle w:val="ConsPlusNormal"/>
              <w:jc w:val="center"/>
              <w:rPr>
                <w:szCs w:val="24"/>
              </w:rPr>
            </w:pPr>
            <w:r>
              <w:rPr>
                <w:szCs w:val="24"/>
              </w:rPr>
              <w:t>4.2.9</w:t>
            </w:r>
          </w:p>
        </w:tc>
        <w:tc>
          <w:tcPr>
            <w:tcW w:w="7937" w:type="dxa"/>
          </w:tcPr>
          <w:p w14:paraId="20C45266" w14:textId="77777777" w:rsidR="003C0636" w:rsidRDefault="00000000">
            <w:pPr>
              <w:pStyle w:val="ConsPlusNormal"/>
              <w:jc w:val="both"/>
              <w:rPr>
                <w:szCs w:val="24"/>
              </w:rPr>
            </w:pPr>
            <w:r>
              <w:rPr>
                <w:szCs w:val="24"/>
              </w:rPr>
              <w:t>Паронимы</w:t>
            </w:r>
          </w:p>
        </w:tc>
      </w:tr>
      <w:tr w:rsidR="003C0636" w14:paraId="2D233B36" w14:textId="77777777">
        <w:tc>
          <w:tcPr>
            <w:tcW w:w="1134" w:type="dxa"/>
          </w:tcPr>
          <w:p w14:paraId="7533F7A2" w14:textId="77777777" w:rsidR="003C0636" w:rsidRDefault="00000000">
            <w:pPr>
              <w:pStyle w:val="ConsPlusNormal"/>
              <w:jc w:val="center"/>
              <w:rPr>
                <w:szCs w:val="24"/>
              </w:rPr>
            </w:pPr>
            <w:r>
              <w:rPr>
                <w:szCs w:val="24"/>
              </w:rPr>
              <w:t>4.2.10</w:t>
            </w:r>
          </w:p>
        </w:tc>
        <w:tc>
          <w:tcPr>
            <w:tcW w:w="7937" w:type="dxa"/>
          </w:tcPr>
          <w:p w14:paraId="65B007AC" w14:textId="77777777" w:rsidR="003C0636" w:rsidRDefault="00000000">
            <w:pPr>
              <w:pStyle w:val="ConsPlusNormal"/>
              <w:jc w:val="both"/>
              <w:rPr>
                <w:szCs w:val="24"/>
              </w:rPr>
            </w:pPr>
            <w:r>
              <w:rPr>
                <w:szCs w:val="24"/>
              </w:rPr>
              <w:t>Лексика русского языка с точки зрения ее происхождения: исконно русские и заимствованные слова</w:t>
            </w:r>
          </w:p>
        </w:tc>
      </w:tr>
      <w:tr w:rsidR="003C0636" w14:paraId="06515736" w14:textId="77777777">
        <w:tc>
          <w:tcPr>
            <w:tcW w:w="1134" w:type="dxa"/>
          </w:tcPr>
          <w:p w14:paraId="3BA34568" w14:textId="77777777" w:rsidR="003C0636" w:rsidRDefault="00000000">
            <w:pPr>
              <w:pStyle w:val="ConsPlusNormal"/>
              <w:jc w:val="center"/>
              <w:rPr>
                <w:szCs w:val="24"/>
              </w:rPr>
            </w:pPr>
            <w:r>
              <w:rPr>
                <w:szCs w:val="24"/>
              </w:rPr>
              <w:t>4.2.11</w:t>
            </w:r>
          </w:p>
        </w:tc>
        <w:tc>
          <w:tcPr>
            <w:tcW w:w="7937" w:type="dxa"/>
          </w:tcPr>
          <w:p w14:paraId="01AA88DE" w14:textId="77777777" w:rsidR="003C0636" w:rsidRDefault="00000000">
            <w:pPr>
              <w:pStyle w:val="ConsPlusNormal"/>
              <w:jc w:val="both"/>
              <w:rPr>
                <w:szCs w:val="24"/>
              </w:rPr>
            </w:pPr>
            <w:r>
              <w:rPr>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3C0636" w14:paraId="3E35F075" w14:textId="77777777">
        <w:tc>
          <w:tcPr>
            <w:tcW w:w="1134" w:type="dxa"/>
          </w:tcPr>
          <w:p w14:paraId="798B6CB0" w14:textId="77777777" w:rsidR="003C0636" w:rsidRDefault="00000000">
            <w:pPr>
              <w:pStyle w:val="ConsPlusNormal"/>
              <w:jc w:val="center"/>
              <w:rPr>
                <w:szCs w:val="24"/>
              </w:rPr>
            </w:pPr>
            <w:r>
              <w:rPr>
                <w:szCs w:val="24"/>
              </w:rPr>
              <w:t>4.2.12</w:t>
            </w:r>
          </w:p>
        </w:tc>
        <w:tc>
          <w:tcPr>
            <w:tcW w:w="7937" w:type="dxa"/>
          </w:tcPr>
          <w:p w14:paraId="74D58400" w14:textId="77777777" w:rsidR="003C0636" w:rsidRDefault="00000000">
            <w:pPr>
              <w:pStyle w:val="ConsPlusNormal"/>
              <w:jc w:val="both"/>
              <w:rPr>
                <w:szCs w:val="24"/>
              </w:rPr>
            </w:pPr>
            <w:r>
              <w:rPr>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3C0636" w14:paraId="343E605F" w14:textId="77777777">
        <w:tc>
          <w:tcPr>
            <w:tcW w:w="1134" w:type="dxa"/>
          </w:tcPr>
          <w:p w14:paraId="3656871B" w14:textId="77777777" w:rsidR="003C0636" w:rsidRDefault="00000000">
            <w:pPr>
              <w:pStyle w:val="ConsPlusNormal"/>
              <w:jc w:val="center"/>
              <w:rPr>
                <w:szCs w:val="24"/>
              </w:rPr>
            </w:pPr>
            <w:r>
              <w:rPr>
                <w:szCs w:val="24"/>
              </w:rPr>
              <w:t>4.2.13</w:t>
            </w:r>
          </w:p>
        </w:tc>
        <w:tc>
          <w:tcPr>
            <w:tcW w:w="7937" w:type="dxa"/>
          </w:tcPr>
          <w:p w14:paraId="3089DF0A" w14:textId="77777777" w:rsidR="003C0636" w:rsidRDefault="00000000">
            <w:pPr>
              <w:pStyle w:val="ConsPlusNormal"/>
              <w:jc w:val="both"/>
              <w:rPr>
                <w:szCs w:val="24"/>
              </w:rPr>
            </w:pPr>
            <w:r>
              <w:rPr>
                <w:szCs w:val="24"/>
              </w:rPr>
              <w:t>Стилистические пласты лексики: стилистически нейтральная, высокая и сниженная лексика</w:t>
            </w:r>
          </w:p>
        </w:tc>
      </w:tr>
      <w:tr w:rsidR="003C0636" w14:paraId="22DEDC82" w14:textId="77777777">
        <w:tc>
          <w:tcPr>
            <w:tcW w:w="1134" w:type="dxa"/>
          </w:tcPr>
          <w:p w14:paraId="5803D8E7" w14:textId="77777777" w:rsidR="003C0636" w:rsidRDefault="00000000">
            <w:pPr>
              <w:pStyle w:val="ConsPlusNormal"/>
              <w:jc w:val="center"/>
              <w:rPr>
                <w:szCs w:val="24"/>
              </w:rPr>
            </w:pPr>
            <w:r>
              <w:rPr>
                <w:szCs w:val="24"/>
              </w:rPr>
              <w:t>4.2.14</w:t>
            </w:r>
          </w:p>
        </w:tc>
        <w:tc>
          <w:tcPr>
            <w:tcW w:w="7937" w:type="dxa"/>
          </w:tcPr>
          <w:p w14:paraId="26A4FF32" w14:textId="77777777" w:rsidR="003C0636" w:rsidRDefault="00000000">
            <w:pPr>
              <w:pStyle w:val="ConsPlusNormal"/>
              <w:jc w:val="both"/>
              <w:rPr>
                <w:szCs w:val="24"/>
              </w:rPr>
            </w:pPr>
            <w:r>
              <w:rPr>
                <w:szCs w:val="24"/>
              </w:rPr>
              <w:t>Фразеологизмы. Их признаки и значение</w:t>
            </w:r>
          </w:p>
        </w:tc>
      </w:tr>
      <w:tr w:rsidR="003C0636" w14:paraId="68206817" w14:textId="77777777">
        <w:tc>
          <w:tcPr>
            <w:tcW w:w="1134" w:type="dxa"/>
          </w:tcPr>
          <w:p w14:paraId="5ABE3BAB" w14:textId="77777777" w:rsidR="003C0636" w:rsidRDefault="00000000">
            <w:pPr>
              <w:pStyle w:val="ConsPlusNormal"/>
              <w:jc w:val="center"/>
              <w:rPr>
                <w:szCs w:val="24"/>
              </w:rPr>
            </w:pPr>
            <w:r>
              <w:rPr>
                <w:szCs w:val="24"/>
              </w:rPr>
              <w:t>4.2.15</w:t>
            </w:r>
          </w:p>
        </w:tc>
        <w:tc>
          <w:tcPr>
            <w:tcW w:w="7937" w:type="dxa"/>
          </w:tcPr>
          <w:p w14:paraId="4F040429" w14:textId="77777777" w:rsidR="003C0636" w:rsidRDefault="00000000">
            <w:pPr>
              <w:pStyle w:val="ConsPlusNormal"/>
              <w:jc w:val="both"/>
              <w:rPr>
                <w:szCs w:val="24"/>
              </w:rPr>
            </w:pPr>
            <w:r>
              <w:rPr>
                <w:szCs w:val="24"/>
              </w:rPr>
              <w:t>Лексический анализ слова</w:t>
            </w:r>
          </w:p>
        </w:tc>
      </w:tr>
      <w:tr w:rsidR="003C0636" w14:paraId="4511DC7B" w14:textId="77777777">
        <w:tc>
          <w:tcPr>
            <w:tcW w:w="1134" w:type="dxa"/>
          </w:tcPr>
          <w:p w14:paraId="3E463A55" w14:textId="77777777" w:rsidR="003C0636" w:rsidRDefault="00000000">
            <w:pPr>
              <w:pStyle w:val="ConsPlusNormal"/>
              <w:jc w:val="center"/>
              <w:rPr>
                <w:szCs w:val="24"/>
              </w:rPr>
            </w:pPr>
            <w:r>
              <w:rPr>
                <w:szCs w:val="24"/>
              </w:rPr>
              <w:t>4.3</w:t>
            </w:r>
          </w:p>
        </w:tc>
        <w:tc>
          <w:tcPr>
            <w:tcW w:w="7937" w:type="dxa"/>
          </w:tcPr>
          <w:p w14:paraId="2738B203" w14:textId="77777777" w:rsidR="003C0636" w:rsidRDefault="00000000">
            <w:pPr>
              <w:pStyle w:val="ConsPlusNormal"/>
              <w:jc w:val="both"/>
              <w:rPr>
                <w:szCs w:val="24"/>
              </w:rPr>
            </w:pPr>
            <w:proofErr w:type="spellStart"/>
            <w:r>
              <w:rPr>
                <w:szCs w:val="24"/>
              </w:rPr>
              <w:t>Морфемика</w:t>
            </w:r>
            <w:proofErr w:type="spellEnd"/>
          </w:p>
        </w:tc>
      </w:tr>
      <w:tr w:rsidR="003C0636" w14:paraId="5A6066AC" w14:textId="77777777">
        <w:tc>
          <w:tcPr>
            <w:tcW w:w="1134" w:type="dxa"/>
          </w:tcPr>
          <w:p w14:paraId="594427C9" w14:textId="77777777" w:rsidR="003C0636" w:rsidRDefault="00000000">
            <w:pPr>
              <w:pStyle w:val="ConsPlusNormal"/>
              <w:jc w:val="center"/>
              <w:rPr>
                <w:szCs w:val="24"/>
              </w:rPr>
            </w:pPr>
            <w:r>
              <w:rPr>
                <w:szCs w:val="24"/>
              </w:rPr>
              <w:t>4.3.1</w:t>
            </w:r>
          </w:p>
        </w:tc>
        <w:tc>
          <w:tcPr>
            <w:tcW w:w="7937" w:type="dxa"/>
          </w:tcPr>
          <w:p w14:paraId="26B72057" w14:textId="77777777" w:rsidR="003C0636" w:rsidRDefault="00000000">
            <w:pPr>
              <w:pStyle w:val="ConsPlusNormal"/>
              <w:jc w:val="both"/>
              <w:rPr>
                <w:szCs w:val="24"/>
              </w:rPr>
            </w:pPr>
            <w:r>
              <w:rPr>
                <w:szCs w:val="24"/>
              </w:rPr>
              <w:t>Морфема как минимальная значимая единица языка</w:t>
            </w:r>
          </w:p>
        </w:tc>
      </w:tr>
      <w:tr w:rsidR="003C0636" w14:paraId="3D3E8EF7" w14:textId="77777777">
        <w:tc>
          <w:tcPr>
            <w:tcW w:w="1134" w:type="dxa"/>
          </w:tcPr>
          <w:p w14:paraId="3F4FAFBF" w14:textId="77777777" w:rsidR="003C0636" w:rsidRDefault="00000000">
            <w:pPr>
              <w:pStyle w:val="ConsPlusNormal"/>
              <w:jc w:val="center"/>
              <w:rPr>
                <w:szCs w:val="24"/>
              </w:rPr>
            </w:pPr>
            <w:r>
              <w:rPr>
                <w:szCs w:val="24"/>
              </w:rPr>
              <w:t>4.3.2</w:t>
            </w:r>
          </w:p>
        </w:tc>
        <w:tc>
          <w:tcPr>
            <w:tcW w:w="7937" w:type="dxa"/>
          </w:tcPr>
          <w:p w14:paraId="6F16155D" w14:textId="77777777" w:rsidR="003C0636" w:rsidRDefault="00000000">
            <w:pPr>
              <w:pStyle w:val="ConsPlusNormal"/>
              <w:jc w:val="both"/>
              <w:rPr>
                <w:szCs w:val="24"/>
              </w:rPr>
            </w:pPr>
            <w:r>
              <w:rPr>
                <w:szCs w:val="24"/>
              </w:rPr>
              <w:t>Основа слова</w:t>
            </w:r>
          </w:p>
        </w:tc>
      </w:tr>
      <w:tr w:rsidR="003C0636" w14:paraId="6D264310" w14:textId="77777777">
        <w:tc>
          <w:tcPr>
            <w:tcW w:w="1134" w:type="dxa"/>
          </w:tcPr>
          <w:p w14:paraId="23FF6F13" w14:textId="77777777" w:rsidR="003C0636" w:rsidRDefault="00000000">
            <w:pPr>
              <w:pStyle w:val="ConsPlusNormal"/>
              <w:jc w:val="center"/>
              <w:rPr>
                <w:szCs w:val="24"/>
              </w:rPr>
            </w:pPr>
            <w:r>
              <w:rPr>
                <w:szCs w:val="24"/>
              </w:rPr>
              <w:t>4.3.3</w:t>
            </w:r>
          </w:p>
        </w:tc>
        <w:tc>
          <w:tcPr>
            <w:tcW w:w="7937" w:type="dxa"/>
          </w:tcPr>
          <w:p w14:paraId="19550179" w14:textId="77777777" w:rsidR="003C0636" w:rsidRDefault="00000000">
            <w:pPr>
              <w:pStyle w:val="ConsPlusNormal"/>
              <w:jc w:val="both"/>
              <w:rPr>
                <w:szCs w:val="24"/>
              </w:rPr>
            </w:pPr>
            <w:r>
              <w:rPr>
                <w:szCs w:val="24"/>
              </w:rPr>
              <w:t>Виды морфем (корень, приставка, суффикс, окончание)</w:t>
            </w:r>
          </w:p>
        </w:tc>
      </w:tr>
      <w:tr w:rsidR="003C0636" w14:paraId="70FD7CDB" w14:textId="77777777">
        <w:tc>
          <w:tcPr>
            <w:tcW w:w="1134" w:type="dxa"/>
          </w:tcPr>
          <w:p w14:paraId="6FE7C148" w14:textId="77777777" w:rsidR="003C0636" w:rsidRDefault="00000000">
            <w:pPr>
              <w:pStyle w:val="ConsPlusNormal"/>
              <w:jc w:val="center"/>
              <w:rPr>
                <w:szCs w:val="24"/>
              </w:rPr>
            </w:pPr>
            <w:r>
              <w:rPr>
                <w:szCs w:val="24"/>
              </w:rPr>
              <w:t>4.3.4</w:t>
            </w:r>
          </w:p>
        </w:tc>
        <w:tc>
          <w:tcPr>
            <w:tcW w:w="7937" w:type="dxa"/>
          </w:tcPr>
          <w:p w14:paraId="28EEECC1" w14:textId="77777777" w:rsidR="003C0636" w:rsidRDefault="00000000">
            <w:pPr>
              <w:pStyle w:val="ConsPlusNormal"/>
              <w:jc w:val="both"/>
              <w:rPr>
                <w:szCs w:val="24"/>
              </w:rPr>
            </w:pPr>
            <w:r>
              <w:rPr>
                <w:szCs w:val="24"/>
              </w:rPr>
              <w:t>Чередование звуков в морфемах (в том числе чередование гласных с нулем звука)</w:t>
            </w:r>
          </w:p>
        </w:tc>
      </w:tr>
      <w:tr w:rsidR="003C0636" w14:paraId="4483D752" w14:textId="77777777">
        <w:tc>
          <w:tcPr>
            <w:tcW w:w="1134" w:type="dxa"/>
          </w:tcPr>
          <w:p w14:paraId="47ABC81B" w14:textId="77777777" w:rsidR="003C0636" w:rsidRDefault="00000000">
            <w:pPr>
              <w:pStyle w:val="ConsPlusNormal"/>
              <w:jc w:val="center"/>
              <w:rPr>
                <w:szCs w:val="24"/>
              </w:rPr>
            </w:pPr>
            <w:r>
              <w:rPr>
                <w:szCs w:val="24"/>
              </w:rPr>
              <w:lastRenderedPageBreak/>
              <w:t>4.3.5</w:t>
            </w:r>
          </w:p>
        </w:tc>
        <w:tc>
          <w:tcPr>
            <w:tcW w:w="7937" w:type="dxa"/>
          </w:tcPr>
          <w:p w14:paraId="2428990A" w14:textId="77777777" w:rsidR="003C0636" w:rsidRDefault="00000000">
            <w:pPr>
              <w:pStyle w:val="ConsPlusNormal"/>
              <w:jc w:val="both"/>
              <w:rPr>
                <w:szCs w:val="24"/>
              </w:rPr>
            </w:pPr>
            <w:r>
              <w:rPr>
                <w:szCs w:val="24"/>
              </w:rPr>
              <w:t>Морфемный анализ слов</w:t>
            </w:r>
          </w:p>
        </w:tc>
      </w:tr>
      <w:tr w:rsidR="003C0636" w14:paraId="7DAD9D4E" w14:textId="77777777">
        <w:tc>
          <w:tcPr>
            <w:tcW w:w="1134" w:type="dxa"/>
          </w:tcPr>
          <w:p w14:paraId="10E83198" w14:textId="77777777" w:rsidR="003C0636" w:rsidRDefault="00000000">
            <w:pPr>
              <w:pStyle w:val="ConsPlusNormal"/>
              <w:jc w:val="center"/>
              <w:rPr>
                <w:szCs w:val="24"/>
              </w:rPr>
            </w:pPr>
            <w:r>
              <w:rPr>
                <w:szCs w:val="24"/>
              </w:rPr>
              <w:t>4.4</w:t>
            </w:r>
          </w:p>
        </w:tc>
        <w:tc>
          <w:tcPr>
            <w:tcW w:w="7937" w:type="dxa"/>
          </w:tcPr>
          <w:p w14:paraId="36C34EAA" w14:textId="77777777" w:rsidR="003C0636" w:rsidRDefault="00000000">
            <w:pPr>
              <w:pStyle w:val="ConsPlusNormal"/>
              <w:jc w:val="both"/>
              <w:rPr>
                <w:szCs w:val="24"/>
              </w:rPr>
            </w:pPr>
            <w:r>
              <w:rPr>
                <w:szCs w:val="24"/>
              </w:rPr>
              <w:t>Словообразование</w:t>
            </w:r>
          </w:p>
        </w:tc>
      </w:tr>
      <w:tr w:rsidR="003C0636" w14:paraId="4F4E7213" w14:textId="77777777">
        <w:tc>
          <w:tcPr>
            <w:tcW w:w="1134" w:type="dxa"/>
          </w:tcPr>
          <w:p w14:paraId="0878B978" w14:textId="77777777" w:rsidR="003C0636" w:rsidRDefault="00000000">
            <w:pPr>
              <w:pStyle w:val="ConsPlusNormal"/>
              <w:jc w:val="center"/>
              <w:rPr>
                <w:szCs w:val="24"/>
              </w:rPr>
            </w:pPr>
            <w:r>
              <w:rPr>
                <w:szCs w:val="24"/>
              </w:rPr>
              <w:t>4.4.1</w:t>
            </w:r>
          </w:p>
        </w:tc>
        <w:tc>
          <w:tcPr>
            <w:tcW w:w="7937" w:type="dxa"/>
          </w:tcPr>
          <w:p w14:paraId="1A6FD516" w14:textId="77777777" w:rsidR="003C0636" w:rsidRDefault="00000000">
            <w:pPr>
              <w:pStyle w:val="ConsPlusNormal"/>
              <w:jc w:val="both"/>
              <w:rPr>
                <w:szCs w:val="24"/>
              </w:rPr>
            </w:pPr>
            <w:r>
              <w:rPr>
                <w:szCs w:val="24"/>
              </w:rPr>
              <w:t>Формообразующие и словообразующие морфемы. Производящая основа</w:t>
            </w:r>
          </w:p>
        </w:tc>
      </w:tr>
      <w:tr w:rsidR="003C0636" w14:paraId="48087D98" w14:textId="77777777">
        <w:tc>
          <w:tcPr>
            <w:tcW w:w="1134" w:type="dxa"/>
          </w:tcPr>
          <w:p w14:paraId="0F7B2EE1" w14:textId="77777777" w:rsidR="003C0636" w:rsidRDefault="00000000">
            <w:pPr>
              <w:pStyle w:val="ConsPlusNormal"/>
              <w:jc w:val="center"/>
              <w:rPr>
                <w:szCs w:val="24"/>
              </w:rPr>
            </w:pPr>
            <w:r>
              <w:rPr>
                <w:szCs w:val="24"/>
              </w:rPr>
              <w:t>4.4.2</w:t>
            </w:r>
          </w:p>
        </w:tc>
        <w:tc>
          <w:tcPr>
            <w:tcW w:w="7937" w:type="dxa"/>
          </w:tcPr>
          <w:p w14:paraId="03C21767" w14:textId="77777777" w:rsidR="003C0636" w:rsidRDefault="00000000">
            <w:pPr>
              <w:pStyle w:val="ConsPlusNormal"/>
              <w:jc w:val="both"/>
              <w:rPr>
                <w:szCs w:val="24"/>
              </w:rPr>
            </w:pPr>
            <w:r>
              <w:rPr>
                <w:szCs w:val="24"/>
              </w:rPr>
              <w:t xml:space="preserve">Основные способы образования слов в русском языке (приставочный, суффиксальный, приставочно-суффиксальный, </w:t>
            </w:r>
            <w:proofErr w:type="spellStart"/>
            <w:r>
              <w:rPr>
                <w:szCs w:val="24"/>
              </w:rPr>
              <w:t>бессуффиксный</w:t>
            </w:r>
            <w:proofErr w:type="spellEnd"/>
            <w:r>
              <w:rPr>
                <w:szCs w:val="24"/>
              </w:rPr>
              <w:t>, сложение, переход из одной части речи в другую)</w:t>
            </w:r>
          </w:p>
        </w:tc>
      </w:tr>
      <w:tr w:rsidR="003C0636" w14:paraId="53405843" w14:textId="77777777">
        <w:tc>
          <w:tcPr>
            <w:tcW w:w="1134" w:type="dxa"/>
          </w:tcPr>
          <w:p w14:paraId="08C70C62" w14:textId="77777777" w:rsidR="003C0636" w:rsidRDefault="00000000">
            <w:pPr>
              <w:pStyle w:val="ConsPlusNormal"/>
              <w:jc w:val="center"/>
              <w:rPr>
                <w:szCs w:val="24"/>
              </w:rPr>
            </w:pPr>
            <w:r>
              <w:rPr>
                <w:szCs w:val="24"/>
              </w:rPr>
              <w:t>4.4.3</w:t>
            </w:r>
          </w:p>
        </w:tc>
        <w:tc>
          <w:tcPr>
            <w:tcW w:w="7937" w:type="dxa"/>
          </w:tcPr>
          <w:p w14:paraId="5732CF1C" w14:textId="77777777" w:rsidR="003C0636" w:rsidRDefault="00000000">
            <w:pPr>
              <w:pStyle w:val="ConsPlusNormal"/>
              <w:jc w:val="both"/>
              <w:rPr>
                <w:szCs w:val="24"/>
              </w:rPr>
            </w:pPr>
            <w:r>
              <w:rPr>
                <w:szCs w:val="24"/>
              </w:rPr>
              <w:t>Словообразовательный анализ слов</w:t>
            </w:r>
          </w:p>
        </w:tc>
      </w:tr>
      <w:tr w:rsidR="003C0636" w14:paraId="129762FE" w14:textId="77777777">
        <w:tc>
          <w:tcPr>
            <w:tcW w:w="1134" w:type="dxa"/>
          </w:tcPr>
          <w:p w14:paraId="6686DC2D" w14:textId="77777777" w:rsidR="003C0636" w:rsidRDefault="00000000">
            <w:pPr>
              <w:pStyle w:val="ConsPlusNormal"/>
              <w:jc w:val="center"/>
              <w:rPr>
                <w:szCs w:val="24"/>
              </w:rPr>
            </w:pPr>
            <w:r>
              <w:rPr>
                <w:szCs w:val="24"/>
              </w:rPr>
              <w:t>4.5</w:t>
            </w:r>
          </w:p>
        </w:tc>
        <w:tc>
          <w:tcPr>
            <w:tcW w:w="7937" w:type="dxa"/>
          </w:tcPr>
          <w:p w14:paraId="5EB9A262" w14:textId="77777777" w:rsidR="003C0636" w:rsidRDefault="00000000">
            <w:pPr>
              <w:pStyle w:val="ConsPlusNormal"/>
              <w:jc w:val="both"/>
              <w:rPr>
                <w:szCs w:val="24"/>
              </w:rPr>
            </w:pPr>
            <w:r>
              <w:rPr>
                <w:szCs w:val="24"/>
              </w:rPr>
              <w:t>Морфология как раздел грамматики</w:t>
            </w:r>
          </w:p>
        </w:tc>
      </w:tr>
      <w:tr w:rsidR="003C0636" w14:paraId="272B9398" w14:textId="77777777">
        <w:tc>
          <w:tcPr>
            <w:tcW w:w="1134" w:type="dxa"/>
          </w:tcPr>
          <w:p w14:paraId="54BD787F" w14:textId="77777777" w:rsidR="003C0636" w:rsidRDefault="00000000">
            <w:pPr>
              <w:pStyle w:val="ConsPlusNormal"/>
              <w:jc w:val="center"/>
              <w:rPr>
                <w:szCs w:val="24"/>
              </w:rPr>
            </w:pPr>
            <w:r>
              <w:rPr>
                <w:szCs w:val="24"/>
              </w:rPr>
              <w:t>4.5.1</w:t>
            </w:r>
          </w:p>
        </w:tc>
        <w:tc>
          <w:tcPr>
            <w:tcW w:w="7937" w:type="dxa"/>
          </w:tcPr>
          <w:p w14:paraId="03C49242" w14:textId="77777777" w:rsidR="003C0636" w:rsidRDefault="00000000">
            <w:pPr>
              <w:pStyle w:val="ConsPlusNormal"/>
              <w:jc w:val="both"/>
              <w:rPr>
                <w:szCs w:val="24"/>
              </w:rPr>
            </w:pPr>
            <w:r>
              <w:rPr>
                <w:szCs w:val="24"/>
              </w:rPr>
              <w:t>Части речи как лексико-грамматические разряды слов</w:t>
            </w:r>
          </w:p>
        </w:tc>
      </w:tr>
      <w:tr w:rsidR="003C0636" w14:paraId="50A00D5A" w14:textId="77777777">
        <w:tc>
          <w:tcPr>
            <w:tcW w:w="1134" w:type="dxa"/>
          </w:tcPr>
          <w:p w14:paraId="4DC9E8BD" w14:textId="77777777" w:rsidR="003C0636" w:rsidRDefault="00000000">
            <w:pPr>
              <w:pStyle w:val="ConsPlusNormal"/>
              <w:jc w:val="center"/>
              <w:rPr>
                <w:szCs w:val="24"/>
              </w:rPr>
            </w:pPr>
            <w:r>
              <w:rPr>
                <w:szCs w:val="24"/>
              </w:rPr>
              <w:t>4.5.2</w:t>
            </w:r>
          </w:p>
        </w:tc>
        <w:tc>
          <w:tcPr>
            <w:tcW w:w="7937" w:type="dxa"/>
          </w:tcPr>
          <w:p w14:paraId="55F26F2E" w14:textId="77777777" w:rsidR="003C0636" w:rsidRDefault="00000000">
            <w:pPr>
              <w:pStyle w:val="ConsPlusNormal"/>
              <w:jc w:val="both"/>
              <w:rPr>
                <w:szCs w:val="24"/>
              </w:rPr>
            </w:pPr>
            <w:r>
              <w:rPr>
                <w:szCs w:val="24"/>
              </w:rPr>
              <w:t>Система частей речи в русском языке. Самостоятельные и служебные части речи</w:t>
            </w:r>
          </w:p>
        </w:tc>
      </w:tr>
      <w:tr w:rsidR="003C0636" w14:paraId="51893000" w14:textId="77777777">
        <w:tc>
          <w:tcPr>
            <w:tcW w:w="1134" w:type="dxa"/>
          </w:tcPr>
          <w:p w14:paraId="272D2723" w14:textId="77777777" w:rsidR="003C0636" w:rsidRDefault="00000000">
            <w:pPr>
              <w:pStyle w:val="ConsPlusNormal"/>
              <w:jc w:val="center"/>
              <w:rPr>
                <w:szCs w:val="24"/>
              </w:rPr>
            </w:pPr>
            <w:r>
              <w:rPr>
                <w:szCs w:val="24"/>
              </w:rPr>
              <w:t>4.6</w:t>
            </w:r>
          </w:p>
        </w:tc>
        <w:tc>
          <w:tcPr>
            <w:tcW w:w="7937" w:type="dxa"/>
          </w:tcPr>
          <w:p w14:paraId="0A4343B5" w14:textId="77777777" w:rsidR="003C0636" w:rsidRDefault="00000000">
            <w:pPr>
              <w:pStyle w:val="ConsPlusNormal"/>
              <w:jc w:val="both"/>
              <w:rPr>
                <w:szCs w:val="24"/>
              </w:rPr>
            </w:pPr>
            <w:r>
              <w:rPr>
                <w:szCs w:val="24"/>
              </w:rPr>
              <w:t>Морфология. Имя существительное</w:t>
            </w:r>
          </w:p>
        </w:tc>
      </w:tr>
      <w:tr w:rsidR="003C0636" w14:paraId="276E465E" w14:textId="77777777">
        <w:tc>
          <w:tcPr>
            <w:tcW w:w="1134" w:type="dxa"/>
          </w:tcPr>
          <w:p w14:paraId="17034126" w14:textId="77777777" w:rsidR="003C0636" w:rsidRDefault="00000000">
            <w:pPr>
              <w:pStyle w:val="ConsPlusNormal"/>
              <w:jc w:val="center"/>
              <w:rPr>
                <w:szCs w:val="24"/>
              </w:rPr>
            </w:pPr>
            <w:r>
              <w:rPr>
                <w:szCs w:val="24"/>
              </w:rPr>
              <w:t>4.6.1</w:t>
            </w:r>
          </w:p>
        </w:tc>
        <w:tc>
          <w:tcPr>
            <w:tcW w:w="7937" w:type="dxa"/>
          </w:tcPr>
          <w:p w14:paraId="72E71DC7" w14:textId="77777777" w:rsidR="003C0636" w:rsidRDefault="00000000">
            <w:pPr>
              <w:pStyle w:val="ConsPlusNormal"/>
              <w:jc w:val="both"/>
              <w:rPr>
                <w:szCs w:val="24"/>
              </w:rPr>
            </w:pPr>
            <w:r>
              <w:rPr>
                <w:szCs w:val="24"/>
              </w:rPr>
              <w:t>Имя существительное как часть речи</w:t>
            </w:r>
          </w:p>
        </w:tc>
      </w:tr>
      <w:tr w:rsidR="003C0636" w14:paraId="7CB34DCA" w14:textId="77777777">
        <w:tc>
          <w:tcPr>
            <w:tcW w:w="1134" w:type="dxa"/>
          </w:tcPr>
          <w:p w14:paraId="4C8E4D5A" w14:textId="77777777" w:rsidR="003C0636" w:rsidRDefault="00000000">
            <w:pPr>
              <w:pStyle w:val="ConsPlusNormal"/>
              <w:jc w:val="center"/>
              <w:rPr>
                <w:szCs w:val="24"/>
              </w:rPr>
            </w:pPr>
            <w:r>
              <w:rPr>
                <w:szCs w:val="24"/>
              </w:rPr>
              <w:t>4.6.2</w:t>
            </w:r>
          </w:p>
        </w:tc>
        <w:tc>
          <w:tcPr>
            <w:tcW w:w="7937" w:type="dxa"/>
          </w:tcPr>
          <w:p w14:paraId="0A3A614C" w14:textId="77777777" w:rsidR="003C0636" w:rsidRDefault="00000000">
            <w:pPr>
              <w:pStyle w:val="ConsPlusNormal"/>
              <w:jc w:val="both"/>
              <w:rPr>
                <w:szCs w:val="24"/>
              </w:rPr>
            </w:pPr>
            <w:r>
              <w:rPr>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3C0636" w14:paraId="207C7EBE" w14:textId="77777777">
        <w:tc>
          <w:tcPr>
            <w:tcW w:w="1134" w:type="dxa"/>
          </w:tcPr>
          <w:p w14:paraId="05BC2C88" w14:textId="77777777" w:rsidR="003C0636" w:rsidRDefault="00000000">
            <w:pPr>
              <w:pStyle w:val="ConsPlusNormal"/>
              <w:jc w:val="center"/>
              <w:rPr>
                <w:szCs w:val="24"/>
              </w:rPr>
            </w:pPr>
            <w:r>
              <w:rPr>
                <w:szCs w:val="24"/>
              </w:rPr>
              <w:t>4.6.3</w:t>
            </w:r>
          </w:p>
        </w:tc>
        <w:tc>
          <w:tcPr>
            <w:tcW w:w="7937" w:type="dxa"/>
          </w:tcPr>
          <w:p w14:paraId="1F05117C" w14:textId="77777777" w:rsidR="003C0636" w:rsidRDefault="00000000">
            <w:pPr>
              <w:pStyle w:val="ConsPlusNormal"/>
              <w:jc w:val="both"/>
              <w:rPr>
                <w:szCs w:val="24"/>
              </w:rPr>
            </w:pPr>
            <w:r>
              <w:rPr>
                <w:szCs w:val="24"/>
              </w:rPr>
              <w:t>Род, число, падеж имени существительного</w:t>
            </w:r>
          </w:p>
        </w:tc>
      </w:tr>
      <w:tr w:rsidR="003C0636" w14:paraId="6F88C028" w14:textId="77777777">
        <w:tc>
          <w:tcPr>
            <w:tcW w:w="1134" w:type="dxa"/>
          </w:tcPr>
          <w:p w14:paraId="6316F771" w14:textId="77777777" w:rsidR="003C0636" w:rsidRDefault="00000000">
            <w:pPr>
              <w:pStyle w:val="ConsPlusNormal"/>
              <w:jc w:val="center"/>
              <w:rPr>
                <w:szCs w:val="24"/>
              </w:rPr>
            </w:pPr>
            <w:r>
              <w:rPr>
                <w:szCs w:val="24"/>
              </w:rPr>
              <w:t>4.6.4</w:t>
            </w:r>
          </w:p>
        </w:tc>
        <w:tc>
          <w:tcPr>
            <w:tcW w:w="7937" w:type="dxa"/>
          </w:tcPr>
          <w:p w14:paraId="031FA1A4" w14:textId="77777777" w:rsidR="003C0636" w:rsidRDefault="00000000">
            <w:pPr>
              <w:pStyle w:val="ConsPlusNormal"/>
              <w:jc w:val="both"/>
              <w:rPr>
                <w:szCs w:val="24"/>
              </w:rPr>
            </w:pPr>
            <w:r>
              <w:rPr>
                <w:szCs w:val="24"/>
              </w:rPr>
              <w:t>Имена существительные общего рода</w:t>
            </w:r>
          </w:p>
        </w:tc>
      </w:tr>
      <w:tr w:rsidR="003C0636" w14:paraId="74830D92" w14:textId="77777777">
        <w:tc>
          <w:tcPr>
            <w:tcW w:w="1134" w:type="dxa"/>
          </w:tcPr>
          <w:p w14:paraId="6C40A57C" w14:textId="77777777" w:rsidR="003C0636" w:rsidRDefault="00000000">
            <w:pPr>
              <w:pStyle w:val="ConsPlusNormal"/>
              <w:jc w:val="center"/>
              <w:rPr>
                <w:szCs w:val="24"/>
              </w:rPr>
            </w:pPr>
            <w:r>
              <w:rPr>
                <w:szCs w:val="24"/>
              </w:rPr>
              <w:t>4.6.5</w:t>
            </w:r>
          </w:p>
        </w:tc>
        <w:tc>
          <w:tcPr>
            <w:tcW w:w="7937" w:type="dxa"/>
          </w:tcPr>
          <w:p w14:paraId="071966A2" w14:textId="77777777" w:rsidR="003C0636" w:rsidRDefault="00000000">
            <w:pPr>
              <w:pStyle w:val="ConsPlusNormal"/>
              <w:jc w:val="both"/>
              <w:rPr>
                <w:szCs w:val="24"/>
              </w:rPr>
            </w:pPr>
            <w:r>
              <w:rPr>
                <w:szCs w:val="24"/>
              </w:rPr>
              <w:t>Имена существительные, имеющие форму только единственного или только множественного числа</w:t>
            </w:r>
          </w:p>
        </w:tc>
      </w:tr>
      <w:tr w:rsidR="003C0636" w14:paraId="2F57F370" w14:textId="77777777">
        <w:tc>
          <w:tcPr>
            <w:tcW w:w="1134" w:type="dxa"/>
          </w:tcPr>
          <w:p w14:paraId="62AC8722" w14:textId="77777777" w:rsidR="003C0636" w:rsidRDefault="00000000">
            <w:pPr>
              <w:pStyle w:val="ConsPlusNormal"/>
              <w:jc w:val="center"/>
              <w:rPr>
                <w:szCs w:val="24"/>
              </w:rPr>
            </w:pPr>
            <w:r>
              <w:rPr>
                <w:szCs w:val="24"/>
              </w:rPr>
              <w:t>4.6.6</w:t>
            </w:r>
          </w:p>
        </w:tc>
        <w:tc>
          <w:tcPr>
            <w:tcW w:w="7937" w:type="dxa"/>
          </w:tcPr>
          <w:p w14:paraId="0FC90F2D" w14:textId="77777777" w:rsidR="003C0636" w:rsidRDefault="00000000">
            <w:pPr>
              <w:pStyle w:val="ConsPlusNormal"/>
              <w:jc w:val="both"/>
              <w:rPr>
                <w:szCs w:val="24"/>
              </w:rPr>
            </w:pPr>
            <w:r>
              <w:rPr>
                <w:szCs w:val="24"/>
              </w:rPr>
              <w:t>Типы склонения имен существительных. Разносклоняемые имена существительные. Несклоняемые имена существительные</w:t>
            </w:r>
          </w:p>
        </w:tc>
      </w:tr>
      <w:tr w:rsidR="003C0636" w14:paraId="6EB3A342" w14:textId="77777777">
        <w:tc>
          <w:tcPr>
            <w:tcW w:w="1134" w:type="dxa"/>
          </w:tcPr>
          <w:p w14:paraId="5C22CB1B" w14:textId="77777777" w:rsidR="003C0636" w:rsidRDefault="00000000">
            <w:pPr>
              <w:pStyle w:val="ConsPlusNormal"/>
              <w:jc w:val="center"/>
              <w:rPr>
                <w:szCs w:val="24"/>
              </w:rPr>
            </w:pPr>
            <w:r>
              <w:rPr>
                <w:szCs w:val="24"/>
              </w:rPr>
              <w:t>4.6.7</w:t>
            </w:r>
          </w:p>
        </w:tc>
        <w:tc>
          <w:tcPr>
            <w:tcW w:w="7937" w:type="dxa"/>
          </w:tcPr>
          <w:p w14:paraId="3DD6A639" w14:textId="77777777" w:rsidR="003C0636" w:rsidRDefault="00000000">
            <w:pPr>
              <w:pStyle w:val="ConsPlusNormal"/>
              <w:jc w:val="both"/>
              <w:rPr>
                <w:szCs w:val="24"/>
              </w:rPr>
            </w:pPr>
            <w:r>
              <w:rPr>
                <w:szCs w:val="24"/>
              </w:rPr>
              <w:t>Морфологический анализ имен существительных</w:t>
            </w:r>
          </w:p>
        </w:tc>
      </w:tr>
      <w:tr w:rsidR="003C0636" w14:paraId="7BC6EEC8" w14:textId="77777777">
        <w:tc>
          <w:tcPr>
            <w:tcW w:w="1134" w:type="dxa"/>
          </w:tcPr>
          <w:p w14:paraId="7C8B10E9" w14:textId="77777777" w:rsidR="003C0636" w:rsidRDefault="00000000">
            <w:pPr>
              <w:pStyle w:val="ConsPlusNormal"/>
              <w:jc w:val="center"/>
              <w:rPr>
                <w:szCs w:val="24"/>
              </w:rPr>
            </w:pPr>
            <w:r>
              <w:rPr>
                <w:szCs w:val="24"/>
              </w:rPr>
              <w:t>4.7</w:t>
            </w:r>
          </w:p>
        </w:tc>
        <w:tc>
          <w:tcPr>
            <w:tcW w:w="7937" w:type="dxa"/>
          </w:tcPr>
          <w:p w14:paraId="7E14B73F" w14:textId="77777777" w:rsidR="003C0636" w:rsidRDefault="00000000">
            <w:pPr>
              <w:pStyle w:val="ConsPlusNormal"/>
              <w:jc w:val="both"/>
              <w:rPr>
                <w:szCs w:val="24"/>
              </w:rPr>
            </w:pPr>
            <w:r>
              <w:rPr>
                <w:szCs w:val="24"/>
              </w:rPr>
              <w:t>Морфология. Имя прилагательное</w:t>
            </w:r>
          </w:p>
        </w:tc>
      </w:tr>
      <w:tr w:rsidR="003C0636" w14:paraId="397B611C" w14:textId="77777777">
        <w:tc>
          <w:tcPr>
            <w:tcW w:w="1134" w:type="dxa"/>
          </w:tcPr>
          <w:p w14:paraId="19C37B73" w14:textId="77777777" w:rsidR="003C0636" w:rsidRDefault="00000000">
            <w:pPr>
              <w:pStyle w:val="ConsPlusNormal"/>
              <w:jc w:val="center"/>
              <w:rPr>
                <w:szCs w:val="24"/>
              </w:rPr>
            </w:pPr>
            <w:r>
              <w:rPr>
                <w:szCs w:val="24"/>
              </w:rPr>
              <w:t>4.7.1</w:t>
            </w:r>
          </w:p>
        </w:tc>
        <w:tc>
          <w:tcPr>
            <w:tcW w:w="7937" w:type="dxa"/>
          </w:tcPr>
          <w:p w14:paraId="7B63A9F0" w14:textId="77777777" w:rsidR="003C0636" w:rsidRDefault="00000000">
            <w:pPr>
              <w:pStyle w:val="ConsPlusNormal"/>
              <w:jc w:val="both"/>
              <w:rPr>
                <w:szCs w:val="24"/>
              </w:rPr>
            </w:pPr>
            <w:r>
              <w:rPr>
                <w:szCs w:val="24"/>
              </w:rPr>
              <w:t>Имя прилагательное как часть речи</w:t>
            </w:r>
          </w:p>
        </w:tc>
      </w:tr>
      <w:tr w:rsidR="003C0636" w14:paraId="5884BA1C" w14:textId="77777777">
        <w:tc>
          <w:tcPr>
            <w:tcW w:w="1134" w:type="dxa"/>
          </w:tcPr>
          <w:p w14:paraId="4D495200" w14:textId="77777777" w:rsidR="003C0636" w:rsidRDefault="00000000">
            <w:pPr>
              <w:pStyle w:val="ConsPlusNormal"/>
              <w:jc w:val="center"/>
              <w:rPr>
                <w:szCs w:val="24"/>
              </w:rPr>
            </w:pPr>
            <w:r>
              <w:rPr>
                <w:szCs w:val="24"/>
              </w:rPr>
              <w:t>4.7.2</w:t>
            </w:r>
          </w:p>
        </w:tc>
        <w:tc>
          <w:tcPr>
            <w:tcW w:w="7937" w:type="dxa"/>
          </w:tcPr>
          <w:p w14:paraId="10DBBA3F" w14:textId="77777777" w:rsidR="003C0636" w:rsidRDefault="00000000">
            <w:pPr>
              <w:pStyle w:val="ConsPlusNormal"/>
              <w:jc w:val="both"/>
              <w:rPr>
                <w:szCs w:val="24"/>
              </w:rPr>
            </w:pPr>
            <w:r>
              <w:rPr>
                <w:szCs w:val="24"/>
              </w:rPr>
              <w:t>Имена прилагательные полные и краткие</w:t>
            </w:r>
          </w:p>
        </w:tc>
      </w:tr>
      <w:tr w:rsidR="003C0636" w14:paraId="0ECC1DA2" w14:textId="77777777">
        <w:tc>
          <w:tcPr>
            <w:tcW w:w="1134" w:type="dxa"/>
          </w:tcPr>
          <w:p w14:paraId="76E498FD" w14:textId="77777777" w:rsidR="003C0636" w:rsidRDefault="00000000">
            <w:pPr>
              <w:pStyle w:val="ConsPlusNormal"/>
              <w:jc w:val="center"/>
              <w:rPr>
                <w:szCs w:val="24"/>
              </w:rPr>
            </w:pPr>
            <w:r>
              <w:rPr>
                <w:szCs w:val="24"/>
              </w:rPr>
              <w:t>4.7.3</w:t>
            </w:r>
          </w:p>
        </w:tc>
        <w:tc>
          <w:tcPr>
            <w:tcW w:w="7937" w:type="dxa"/>
          </w:tcPr>
          <w:p w14:paraId="3ACE136D" w14:textId="77777777" w:rsidR="003C0636" w:rsidRDefault="00000000">
            <w:pPr>
              <w:pStyle w:val="ConsPlusNormal"/>
              <w:jc w:val="both"/>
              <w:rPr>
                <w:szCs w:val="24"/>
              </w:rPr>
            </w:pPr>
            <w:r>
              <w:rPr>
                <w:szCs w:val="24"/>
              </w:rPr>
              <w:t>Склонение имен прилагательных</w:t>
            </w:r>
          </w:p>
        </w:tc>
      </w:tr>
      <w:tr w:rsidR="003C0636" w14:paraId="0C9F3F42" w14:textId="77777777">
        <w:tc>
          <w:tcPr>
            <w:tcW w:w="1134" w:type="dxa"/>
          </w:tcPr>
          <w:p w14:paraId="47998BF2" w14:textId="77777777" w:rsidR="003C0636" w:rsidRDefault="00000000">
            <w:pPr>
              <w:pStyle w:val="ConsPlusNormal"/>
              <w:jc w:val="center"/>
              <w:rPr>
                <w:szCs w:val="24"/>
              </w:rPr>
            </w:pPr>
            <w:r>
              <w:rPr>
                <w:szCs w:val="24"/>
              </w:rPr>
              <w:t>4.7.4</w:t>
            </w:r>
          </w:p>
        </w:tc>
        <w:tc>
          <w:tcPr>
            <w:tcW w:w="7937" w:type="dxa"/>
          </w:tcPr>
          <w:p w14:paraId="689A9050" w14:textId="77777777" w:rsidR="003C0636" w:rsidRDefault="00000000">
            <w:pPr>
              <w:pStyle w:val="ConsPlusNormal"/>
              <w:jc w:val="both"/>
              <w:rPr>
                <w:szCs w:val="24"/>
              </w:rPr>
            </w:pPr>
            <w:r>
              <w:rPr>
                <w:szCs w:val="24"/>
              </w:rPr>
              <w:t>Качественные, относительные и притяжательные имена прилагательные</w:t>
            </w:r>
          </w:p>
        </w:tc>
      </w:tr>
      <w:tr w:rsidR="003C0636" w14:paraId="7FF44802" w14:textId="77777777">
        <w:tc>
          <w:tcPr>
            <w:tcW w:w="1134" w:type="dxa"/>
          </w:tcPr>
          <w:p w14:paraId="544A738F" w14:textId="77777777" w:rsidR="003C0636" w:rsidRDefault="00000000">
            <w:pPr>
              <w:pStyle w:val="ConsPlusNormal"/>
              <w:jc w:val="center"/>
              <w:rPr>
                <w:szCs w:val="24"/>
              </w:rPr>
            </w:pPr>
            <w:r>
              <w:rPr>
                <w:szCs w:val="24"/>
              </w:rPr>
              <w:t>4.7.5</w:t>
            </w:r>
          </w:p>
        </w:tc>
        <w:tc>
          <w:tcPr>
            <w:tcW w:w="7937" w:type="dxa"/>
          </w:tcPr>
          <w:p w14:paraId="474011B6" w14:textId="77777777" w:rsidR="003C0636" w:rsidRDefault="00000000">
            <w:pPr>
              <w:pStyle w:val="ConsPlusNormal"/>
              <w:jc w:val="both"/>
              <w:rPr>
                <w:szCs w:val="24"/>
              </w:rPr>
            </w:pPr>
            <w:r>
              <w:rPr>
                <w:szCs w:val="24"/>
              </w:rPr>
              <w:t>Степени сравнения качественных имен прилагательных</w:t>
            </w:r>
          </w:p>
        </w:tc>
      </w:tr>
      <w:tr w:rsidR="003C0636" w14:paraId="42547701" w14:textId="77777777">
        <w:tc>
          <w:tcPr>
            <w:tcW w:w="1134" w:type="dxa"/>
          </w:tcPr>
          <w:p w14:paraId="597B6D36" w14:textId="77777777" w:rsidR="003C0636" w:rsidRDefault="00000000">
            <w:pPr>
              <w:pStyle w:val="ConsPlusNormal"/>
              <w:jc w:val="center"/>
              <w:rPr>
                <w:szCs w:val="24"/>
              </w:rPr>
            </w:pPr>
            <w:r>
              <w:rPr>
                <w:szCs w:val="24"/>
              </w:rPr>
              <w:t>4.7.6</w:t>
            </w:r>
          </w:p>
        </w:tc>
        <w:tc>
          <w:tcPr>
            <w:tcW w:w="7937" w:type="dxa"/>
          </w:tcPr>
          <w:p w14:paraId="6F198D73" w14:textId="77777777" w:rsidR="003C0636" w:rsidRDefault="00000000">
            <w:pPr>
              <w:pStyle w:val="ConsPlusNormal"/>
              <w:jc w:val="both"/>
              <w:rPr>
                <w:szCs w:val="24"/>
              </w:rPr>
            </w:pPr>
            <w:r>
              <w:rPr>
                <w:szCs w:val="24"/>
              </w:rPr>
              <w:t>Морфологический анализ имен прилагательных</w:t>
            </w:r>
          </w:p>
        </w:tc>
      </w:tr>
      <w:tr w:rsidR="003C0636" w14:paraId="01B1E5C3" w14:textId="77777777">
        <w:tc>
          <w:tcPr>
            <w:tcW w:w="1134" w:type="dxa"/>
          </w:tcPr>
          <w:p w14:paraId="3D662F84" w14:textId="77777777" w:rsidR="003C0636" w:rsidRDefault="00000000">
            <w:pPr>
              <w:pStyle w:val="ConsPlusNormal"/>
              <w:jc w:val="center"/>
              <w:rPr>
                <w:szCs w:val="24"/>
              </w:rPr>
            </w:pPr>
            <w:r>
              <w:rPr>
                <w:szCs w:val="24"/>
              </w:rPr>
              <w:t>4.8</w:t>
            </w:r>
          </w:p>
        </w:tc>
        <w:tc>
          <w:tcPr>
            <w:tcW w:w="7937" w:type="dxa"/>
          </w:tcPr>
          <w:p w14:paraId="14399FBE" w14:textId="77777777" w:rsidR="003C0636" w:rsidRDefault="00000000">
            <w:pPr>
              <w:pStyle w:val="ConsPlusNormal"/>
              <w:jc w:val="both"/>
              <w:rPr>
                <w:szCs w:val="24"/>
              </w:rPr>
            </w:pPr>
            <w:r>
              <w:rPr>
                <w:szCs w:val="24"/>
              </w:rPr>
              <w:t>Морфология. Глагол</w:t>
            </w:r>
          </w:p>
        </w:tc>
      </w:tr>
      <w:tr w:rsidR="003C0636" w14:paraId="1B8245BF" w14:textId="77777777">
        <w:tc>
          <w:tcPr>
            <w:tcW w:w="1134" w:type="dxa"/>
          </w:tcPr>
          <w:p w14:paraId="20C823FD" w14:textId="77777777" w:rsidR="003C0636" w:rsidRDefault="00000000">
            <w:pPr>
              <w:pStyle w:val="ConsPlusNormal"/>
              <w:jc w:val="center"/>
              <w:rPr>
                <w:szCs w:val="24"/>
              </w:rPr>
            </w:pPr>
            <w:r>
              <w:rPr>
                <w:szCs w:val="24"/>
              </w:rPr>
              <w:t>4.8.1</w:t>
            </w:r>
          </w:p>
        </w:tc>
        <w:tc>
          <w:tcPr>
            <w:tcW w:w="7937" w:type="dxa"/>
          </w:tcPr>
          <w:p w14:paraId="39195297" w14:textId="77777777" w:rsidR="003C0636" w:rsidRDefault="00000000">
            <w:pPr>
              <w:pStyle w:val="ConsPlusNormal"/>
              <w:jc w:val="both"/>
              <w:rPr>
                <w:szCs w:val="24"/>
              </w:rPr>
            </w:pPr>
            <w:r>
              <w:rPr>
                <w:szCs w:val="24"/>
              </w:rPr>
              <w:t>Глагол как часть речи</w:t>
            </w:r>
          </w:p>
        </w:tc>
      </w:tr>
      <w:tr w:rsidR="003C0636" w14:paraId="4A4605FD" w14:textId="77777777">
        <w:tc>
          <w:tcPr>
            <w:tcW w:w="1134" w:type="dxa"/>
          </w:tcPr>
          <w:p w14:paraId="6FBA7086" w14:textId="77777777" w:rsidR="003C0636" w:rsidRDefault="00000000">
            <w:pPr>
              <w:pStyle w:val="ConsPlusNormal"/>
              <w:jc w:val="center"/>
              <w:rPr>
                <w:szCs w:val="24"/>
              </w:rPr>
            </w:pPr>
            <w:r>
              <w:rPr>
                <w:szCs w:val="24"/>
              </w:rPr>
              <w:lastRenderedPageBreak/>
              <w:t>4.8.2</w:t>
            </w:r>
          </w:p>
        </w:tc>
        <w:tc>
          <w:tcPr>
            <w:tcW w:w="7937" w:type="dxa"/>
          </w:tcPr>
          <w:p w14:paraId="5E7BB119" w14:textId="77777777" w:rsidR="003C0636" w:rsidRDefault="00000000">
            <w:pPr>
              <w:pStyle w:val="ConsPlusNormal"/>
              <w:jc w:val="both"/>
              <w:rPr>
                <w:szCs w:val="24"/>
              </w:rPr>
            </w:pPr>
            <w:r>
              <w:rPr>
                <w:szCs w:val="24"/>
              </w:rPr>
              <w:t>Глаголы совершенного и несовершенного вида</w:t>
            </w:r>
          </w:p>
        </w:tc>
      </w:tr>
      <w:tr w:rsidR="003C0636" w14:paraId="7A453011" w14:textId="77777777">
        <w:tc>
          <w:tcPr>
            <w:tcW w:w="1134" w:type="dxa"/>
          </w:tcPr>
          <w:p w14:paraId="7B60A90D" w14:textId="77777777" w:rsidR="003C0636" w:rsidRDefault="00000000">
            <w:pPr>
              <w:pStyle w:val="ConsPlusNormal"/>
              <w:jc w:val="center"/>
              <w:rPr>
                <w:szCs w:val="24"/>
              </w:rPr>
            </w:pPr>
            <w:r>
              <w:rPr>
                <w:szCs w:val="24"/>
              </w:rPr>
              <w:t>4.8.3</w:t>
            </w:r>
          </w:p>
        </w:tc>
        <w:tc>
          <w:tcPr>
            <w:tcW w:w="7937" w:type="dxa"/>
          </w:tcPr>
          <w:p w14:paraId="46425860" w14:textId="77777777" w:rsidR="003C0636" w:rsidRDefault="00000000">
            <w:pPr>
              <w:pStyle w:val="ConsPlusNormal"/>
              <w:jc w:val="both"/>
              <w:rPr>
                <w:szCs w:val="24"/>
              </w:rPr>
            </w:pPr>
            <w:r>
              <w:rPr>
                <w:szCs w:val="24"/>
              </w:rPr>
              <w:t>Глаголы возвратные и невозвратные</w:t>
            </w:r>
          </w:p>
        </w:tc>
      </w:tr>
      <w:tr w:rsidR="003C0636" w14:paraId="050FCE9B" w14:textId="77777777">
        <w:tc>
          <w:tcPr>
            <w:tcW w:w="1134" w:type="dxa"/>
          </w:tcPr>
          <w:p w14:paraId="4B51EA2C" w14:textId="77777777" w:rsidR="003C0636" w:rsidRDefault="00000000">
            <w:pPr>
              <w:pStyle w:val="ConsPlusNormal"/>
              <w:jc w:val="center"/>
              <w:rPr>
                <w:szCs w:val="24"/>
              </w:rPr>
            </w:pPr>
            <w:r>
              <w:rPr>
                <w:szCs w:val="24"/>
              </w:rPr>
              <w:t>4.8.4</w:t>
            </w:r>
          </w:p>
        </w:tc>
        <w:tc>
          <w:tcPr>
            <w:tcW w:w="7937" w:type="dxa"/>
          </w:tcPr>
          <w:p w14:paraId="20916657" w14:textId="77777777" w:rsidR="003C0636" w:rsidRDefault="00000000">
            <w:pPr>
              <w:pStyle w:val="ConsPlusNormal"/>
              <w:jc w:val="both"/>
              <w:rPr>
                <w:szCs w:val="24"/>
              </w:rPr>
            </w:pPr>
            <w:r>
              <w:rPr>
                <w:szCs w:val="24"/>
              </w:rPr>
              <w:t>Инфинитив и его грамматические свойства. Основа инфинитива, основа настоящего (будущего простого) времени глагола</w:t>
            </w:r>
          </w:p>
        </w:tc>
      </w:tr>
      <w:tr w:rsidR="003C0636" w14:paraId="3F76548A" w14:textId="77777777">
        <w:tc>
          <w:tcPr>
            <w:tcW w:w="1134" w:type="dxa"/>
          </w:tcPr>
          <w:p w14:paraId="4A75D039" w14:textId="77777777" w:rsidR="003C0636" w:rsidRDefault="00000000">
            <w:pPr>
              <w:pStyle w:val="ConsPlusNormal"/>
              <w:jc w:val="center"/>
              <w:rPr>
                <w:szCs w:val="24"/>
              </w:rPr>
            </w:pPr>
            <w:r>
              <w:rPr>
                <w:szCs w:val="24"/>
              </w:rPr>
              <w:t>4.8.5</w:t>
            </w:r>
          </w:p>
        </w:tc>
        <w:tc>
          <w:tcPr>
            <w:tcW w:w="7937" w:type="dxa"/>
          </w:tcPr>
          <w:p w14:paraId="24C1F23A" w14:textId="77777777" w:rsidR="003C0636" w:rsidRDefault="00000000">
            <w:pPr>
              <w:pStyle w:val="ConsPlusNormal"/>
              <w:jc w:val="both"/>
              <w:rPr>
                <w:szCs w:val="24"/>
              </w:rPr>
            </w:pPr>
            <w:r>
              <w:rPr>
                <w:szCs w:val="24"/>
              </w:rPr>
              <w:t>Спряжение глагола</w:t>
            </w:r>
          </w:p>
        </w:tc>
      </w:tr>
      <w:tr w:rsidR="003C0636" w14:paraId="5617348E" w14:textId="77777777">
        <w:tc>
          <w:tcPr>
            <w:tcW w:w="1134" w:type="dxa"/>
          </w:tcPr>
          <w:p w14:paraId="39961830" w14:textId="77777777" w:rsidR="003C0636" w:rsidRDefault="00000000">
            <w:pPr>
              <w:pStyle w:val="ConsPlusNormal"/>
              <w:jc w:val="center"/>
              <w:rPr>
                <w:szCs w:val="24"/>
              </w:rPr>
            </w:pPr>
            <w:r>
              <w:rPr>
                <w:szCs w:val="24"/>
              </w:rPr>
              <w:t>4.8.6</w:t>
            </w:r>
          </w:p>
        </w:tc>
        <w:tc>
          <w:tcPr>
            <w:tcW w:w="7937" w:type="dxa"/>
          </w:tcPr>
          <w:p w14:paraId="4E2AAC0C" w14:textId="77777777" w:rsidR="003C0636" w:rsidRDefault="00000000">
            <w:pPr>
              <w:pStyle w:val="ConsPlusNormal"/>
              <w:jc w:val="both"/>
              <w:rPr>
                <w:szCs w:val="24"/>
              </w:rPr>
            </w:pPr>
            <w:r>
              <w:rPr>
                <w:szCs w:val="24"/>
              </w:rPr>
              <w:t>Переходные и непереходные глаголы</w:t>
            </w:r>
          </w:p>
        </w:tc>
      </w:tr>
      <w:tr w:rsidR="003C0636" w14:paraId="536A8046" w14:textId="77777777">
        <w:tc>
          <w:tcPr>
            <w:tcW w:w="1134" w:type="dxa"/>
          </w:tcPr>
          <w:p w14:paraId="53481083" w14:textId="77777777" w:rsidR="003C0636" w:rsidRDefault="00000000">
            <w:pPr>
              <w:pStyle w:val="ConsPlusNormal"/>
              <w:jc w:val="center"/>
              <w:rPr>
                <w:szCs w:val="24"/>
              </w:rPr>
            </w:pPr>
            <w:r>
              <w:rPr>
                <w:szCs w:val="24"/>
              </w:rPr>
              <w:t>4.8.7</w:t>
            </w:r>
          </w:p>
        </w:tc>
        <w:tc>
          <w:tcPr>
            <w:tcW w:w="7937" w:type="dxa"/>
          </w:tcPr>
          <w:p w14:paraId="0EAE6522" w14:textId="77777777" w:rsidR="003C0636" w:rsidRDefault="00000000">
            <w:pPr>
              <w:pStyle w:val="ConsPlusNormal"/>
              <w:jc w:val="both"/>
              <w:rPr>
                <w:szCs w:val="24"/>
              </w:rPr>
            </w:pPr>
            <w:r>
              <w:rPr>
                <w:szCs w:val="24"/>
              </w:rPr>
              <w:t>Разноспрягаемые глаголы</w:t>
            </w:r>
          </w:p>
        </w:tc>
      </w:tr>
      <w:tr w:rsidR="003C0636" w14:paraId="1339B512" w14:textId="77777777">
        <w:tc>
          <w:tcPr>
            <w:tcW w:w="1134" w:type="dxa"/>
          </w:tcPr>
          <w:p w14:paraId="37C7DCBD" w14:textId="77777777" w:rsidR="003C0636" w:rsidRDefault="00000000">
            <w:pPr>
              <w:pStyle w:val="ConsPlusNormal"/>
              <w:jc w:val="center"/>
              <w:rPr>
                <w:szCs w:val="24"/>
              </w:rPr>
            </w:pPr>
            <w:r>
              <w:rPr>
                <w:szCs w:val="24"/>
              </w:rPr>
              <w:t>4.8.8</w:t>
            </w:r>
          </w:p>
        </w:tc>
        <w:tc>
          <w:tcPr>
            <w:tcW w:w="7937" w:type="dxa"/>
          </w:tcPr>
          <w:p w14:paraId="096C1A4D" w14:textId="77777777" w:rsidR="003C0636" w:rsidRDefault="00000000">
            <w:pPr>
              <w:pStyle w:val="ConsPlusNormal"/>
              <w:jc w:val="both"/>
              <w:rPr>
                <w:szCs w:val="24"/>
              </w:rPr>
            </w:pPr>
            <w:r>
              <w:rPr>
                <w:szCs w:val="24"/>
              </w:rPr>
              <w:t>Безличные глаголы</w:t>
            </w:r>
          </w:p>
        </w:tc>
      </w:tr>
      <w:tr w:rsidR="003C0636" w14:paraId="3E84000E" w14:textId="77777777">
        <w:tc>
          <w:tcPr>
            <w:tcW w:w="1134" w:type="dxa"/>
          </w:tcPr>
          <w:p w14:paraId="27E436C0" w14:textId="77777777" w:rsidR="003C0636" w:rsidRDefault="00000000">
            <w:pPr>
              <w:pStyle w:val="ConsPlusNormal"/>
              <w:jc w:val="center"/>
              <w:rPr>
                <w:szCs w:val="24"/>
              </w:rPr>
            </w:pPr>
            <w:r>
              <w:rPr>
                <w:szCs w:val="24"/>
              </w:rPr>
              <w:t>4.8.9</w:t>
            </w:r>
          </w:p>
        </w:tc>
        <w:tc>
          <w:tcPr>
            <w:tcW w:w="7937" w:type="dxa"/>
          </w:tcPr>
          <w:p w14:paraId="79153AF7" w14:textId="77777777" w:rsidR="003C0636" w:rsidRDefault="00000000">
            <w:pPr>
              <w:pStyle w:val="ConsPlusNormal"/>
              <w:jc w:val="both"/>
              <w:rPr>
                <w:szCs w:val="24"/>
              </w:rPr>
            </w:pPr>
            <w:r>
              <w:rPr>
                <w:szCs w:val="24"/>
              </w:rPr>
              <w:t>Изъявительное, условное и повелительное наклонения глагола</w:t>
            </w:r>
          </w:p>
        </w:tc>
      </w:tr>
      <w:tr w:rsidR="003C0636" w14:paraId="331C4FF4" w14:textId="77777777">
        <w:tc>
          <w:tcPr>
            <w:tcW w:w="1134" w:type="dxa"/>
          </w:tcPr>
          <w:p w14:paraId="6902E955" w14:textId="77777777" w:rsidR="003C0636" w:rsidRDefault="00000000">
            <w:pPr>
              <w:pStyle w:val="ConsPlusNormal"/>
              <w:jc w:val="center"/>
              <w:rPr>
                <w:szCs w:val="24"/>
              </w:rPr>
            </w:pPr>
            <w:r>
              <w:rPr>
                <w:szCs w:val="24"/>
              </w:rPr>
              <w:t>4.8.10</w:t>
            </w:r>
          </w:p>
        </w:tc>
        <w:tc>
          <w:tcPr>
            <w:tcW w:w="7937" w:type="dxa"/>
          </w:tcPr>
          <w:p w14:paraId="2FBE5053" w14:textId="77777777" w:rsidR="003C0636" w:rsidRDefault="00000000">
            <w:pPr>
              <w:pStyle w:val="ConsPlusNormal"/>
              <w:jc w:val="both"/>
              <w:rPr>
                <w:szCs w:val="24"/>
              </w:rPr>
            </w:pPr>
            <w:r>
              <w:rPr>
                <w:szCs w:val="24"/>
              </w:rPr>
              <w:t>Морфологический анализ глаголов</w:t>
            </w:r>
          </w:p>
        </w:tc>
      </w:tr>
      <w:tr w:rsidR="003C0636" w14:paraId="56717264" w14:textId="77777777">
        <w:tc>
          <w:tcPr>
            <w:tcW w:w="1134" w:type="dxa"/>
          </w:tcPr>
          <w:p w14:paraId="60340846" w14:textId="77777777" w:rsidR="003C0636" w:rsidRDefault="00000000">
            <w:pPr>
              <w:pStyle w:val="ConsPlusNormal"/>
              <w:jc w:val="center"/>
              <w:rPr>
                <w:szCs w:val="24"/>
              </w:rPr>
            </w:pPr>
            <w:r>
              <w:rPr>
                <w:szCs w:val="24"/>
              </w:rPr>
              <w:t>4.9</w:t>
            </w:r>
          </w:p>
        </w:tc>
        <w:tc>
          <w:tcPr>
            <w:tcW w:w="7937" w:type="dxa"/>
          </w:tcPr>
          <w:p w14:paraId="472E4DF4" w14:textId="77777777" w:rsidR="003C0636" w:rsidRDefault="00000000">
            <w:pPr>
              <w:pStyle w:val="ConsPlusNormal"/>
              <w:jc w:val="both"/>
              <w:rPr>
                <w:szCs w:val="24"/>
              </w:rPr>
            </w:pPr>
            <w:r>
              <w:rPr>
                <w:szCs w:val="24"/>
              </w:rPr>
              <w:t>Морфология. Имя числительное</w:t>
            </w:r>
          </w:p>
        </w:tc>
      </w:tr>
      <w:tr w:rsidR="003C0636" w14:paraId="6ECF9D5A" w14:textId="77777777">
        <w:tc>
          <w:tcPr>
            <w:tcW w:w="1134" w:type="dxa"/>
          </w:tcPr>
          <w:p w14:paraId="593E3D9E" w14:textId="77777777" w:rsidR="003C0636" w:rsidRDefault="00000000">
            <w:pPr>
              <w:pStyle w:val="ConsPlusNormal"/>
              <w:jc w:val="center"/>
              <w:rPr>
                <w:szCs w:val="24"/>
              </w:rPr>
            </w:pPr>
            <w:r>
              <w:rPr>
                <w:szCs w:val="24"/>
              </w:rPr>
              <w:t>4.9.1</w:t>
            </w:r>
          </w:p>
        </w:tc>
        <w:tc>
          <w:tcPr>
            <w:tcW w:w="7937" w:type="dxa"/>
          </w:tcPr>
          <w:p w14:paraId="43CEC7B1" w14:textId="77777777" w:rsidR="003C0636" w:rsidRDefault="00000000">
            <w:pPr>
              <w:pStyle w:val="ConsPlusNormal"/>
              <w:jc w:val="both"/>
              <w:rPr>
                <w:szCs w:val="24"/>
              </w:rPr>
            </w:pPr>
            <w:r>
              <w:rPr>
                <w:szCs w:val="24"/>
              </w:rPr>
              <w:t>Общее грамматическое значение имени числительного. Синтаксические функции имен числительных</w:t>
            </w:r>
          </w:p>
        </w:tc>
      </w:tr>
      <w:tr w:rsidR="003C0636" w14:paraId="1DC7CDBD" w14:textId="77777777">
        <w:tc>
          <w:tcPr>
            <w:tcW w:w="1134" w:type="dxa"/>
          </w:tcPr>
          <w:p w14:paraId="2DD46D8C" w14:textId="77777777" w:rsidR="003C0636" w:rsidRDefault="00000000">
            <w:pPr>
              <w:pStyle w:val="ConsPlusNormal"/>
              <w:jc w:val="center"/>
              <w:rPr>
                <w:szCs w:val="24"/>
              </w:rPr>
            </w:pPr>
            <w:r>
              <w:rPr>
                <w:szCs w:val="24"/>
              </w:rPr>
              <w:t>4.9.2</w:t>
            </w:r>
          </w:p>
        </w:tc>
        <w:tc>
          <w:tcPr>
            <w:tcW w:w="7937" w:type="dxa"/>
          </w:tcPr>
          <w:p w14:paraId="497B6468" w14:textId="77777777" w:rsidR="003C0636" w:rsidRDefault="00000000">
            <w:pPr>
              <w:pStyle w:val="ConsPlusNormal"/>
              <w:jc w:val="both"/>
              <w:rPr>
                <w:szCs w:val="24"/>
              </w:rPr>
            </w:pPr>
            <w:r>
              <w:rPr>
                <w:szCs w:val="24"/>
              </w:rPr>
              <w:t>Разряды имен числительных по значению: количественные (целые, дробные, собирательные), порядковые числительные</w:t>
            </w:r>
          </w:p>
        </w:tc>
      </w:tr>
      <w:tr w:rsidR="003C0636" w14:paraId="69339114" w14:textId="77777777">
        <w:tc>
          <w:tcPr>
            <w:tcW w:w="1134" w:type="dxa"/>
          </w:tcPr>
          <w:p w14:paraId="152C8AFA" w14:textId="77777777" w:rsidR="003C0636" w:rsidRDefault="00000000">
            <w:pPr>
              <w:pStyle w:val="ConsPlusNormal"/>
              <w:jc w:val="center"/>
              <w:rPr>
                <w:szCs w:val="24"/>
              </w:rPr>
            </w:pPr>
            <w:r>
              <w:rPr>
                <w:szCs w:val="24"/>
              </w:rPr>
              <w:t>4.9.3</w:t>
            </w:r>
          </w:p>
        </w:tc>
        <w:tc>
          <w:tcPr>
            <w:tcW w:w="7937" w:type="dxa"/>
          </w:tcPr>
          <w:p w14:paraId="68DC5EF3" w14:textId="77777777" w:rsidR="003C0636" w:rsidRDefault="00000000">
            <w:pPr>
              <w:pStyle w:val="ConsPlusNormal"/>
              <w:jc w:val="both"/>
              <w:rPr>
                <w:szCs w:val="24"/>
              </w:rPr>
            </w:pPr>
            <w:r>
              <w:rPr>
                <w:szCs w:val="24"/>
              </w:rPr>
              <w:t>Разряды имен числительных по строению: простые, сложные, составные числительные</w:t>
            </w:r>
          </w:p>
        </w:tc>
      </w:tr>
      <w:tr w:rsidR="003C0636" w14:paraId="20D2A7B4" w14:textId="77777777">
        <w:tc>
          <w:tcPr>
            <w:tcW w:w="1134" w:type="dxa"/>
          </w:tcPr>
          <w:p w14:paraId="7A518F51" w14:textId="77777777" w:rsidR="003C0636" w:rsidRDefault="00000000">
            <w:pPr>
              <w:pStyle w:val="ConsPlusNormal"/>
              <w:jc w:val="center"/>
              <w:rPr>
                <w:szCs w:val="24"/>
              </w:rPr>
            </w:pPr>
            <w:r>
              <w:rPr>
                <w:szCs w:val="24"/>
              </w:rPr>
              <w:t>4.9.4</w:t>
            </w:r>
          </w:p>
        </w:tc>
        <w:tc>
          <w:tcPr>
            <w:tcW w:w="7937" w:type="dxa"/>
          </w:tcPr>
          <w:p w14:paraId="25F41B93" w14:textId="77777777" w:rsidR="003C0636" w:rsidRDefault="00000000">
            <w:pPr>
              <w:pStyle w:val="ConsPlusNormal"/>
              <w:jc w:val="both"/>
              <w:rPr>
                <w:szCs w:val="24"/>
              </w:rPr>
            </w:pPr>
            <w:r>
              <w:rPr>
                <w:szCs w:val="24"/>
              </w:rPr>
              <w:t>Склонение количественных и порядковых имен числительных</w:t>
            </w:r>
          </w:p>
        </w:tc>
      </w:tr>
      <w:tr w:rsidR="003C0636" w14:paraId="471965B2" w14:textId="77777777">
        <w:tc>
          <w:tcPr>
            <w:tcW w:w="1134" w:type="dxa"/>
          </w:tcPr>
          <w:p w14:paraId="4C785AF0" w14:textId="77777777" w:rsidR="003C0636" w:rsidRDefault="00000000">
            <w:pPr>
              <w:pStyle w:val="ConsPlusNormal"/>
              <w:jc w:val="center"/>
              <w:rPr>
                <w:szCs w:val="24"/>
              </w:rPr>
            </w:pPr>
            <w:r>
              <w:rPr>
                <w:szCs w:val="24"/>
              </w:rPr>
              <w:t>4.9.5</w:t>
            </w:r>
          </w:p>
        </w:tc>
        <w:tc>
          <w:tcPr>
            <w:tcW w:w="7937" w:type="dxa"/>
          </w:tcPr>
          <w:p w14:paraId="40458C05" w14:textId="77777777" w:rsidR="003C0636" w:rsidRDefault="00000000">
            <w:pPr>
              <w:pStyle w:val="ConsPlusNormal"/>
              <w:jc w:val="both"/>
              <w:rPr>
                <w:szCs w:val="24"/>
              </w:rPr>
            </w:pPr>
            <w:r>
              <w:rPr>
                <w:szCs w:val="24"/>
              </w:rPr>
              <w:t>Морфологический анализ имен числительных</w:t>
            </w:r>
          </w:p>
        </w:tc>
      </w:tr>
      <w:tr w:rsidR="003C0636" w14:paraId="38910CB1" w14:textId="77777777">
        <w:tc>
          <w:tcPr>
            <w:tcW w:w="1134" w:type="dxa"/>
          </w:tcPr>
          <w:p w14:paraId="345F3B40" w14:textId="77777777" w:rsidR="003C0636" w:rsidRDefault="00000000">
            <w:pPr>
              <w:pStyle w:val="ConsPlusNormal"/>
              <w:jc w:val="center"/>
              <w:rPr>
                <w:szCs w:val="24"/>
              </w:rPr>
            </w:pPr>
            <w:r>
              <w:rPr>
                <w:szCs w:val="24"/>
              </w:rPr>
              <w:t>4.10</w:t>
            </w:r>
          </w:p>
        </w:tc>
        <w:tc>
          <w:tcPr>
            <w:tcW w:w="7937" w:type="dxa"/>
          </w:tcPr>
          <w:p w14:paraId="4470DB12" w14:textId="77777777" w:rsidR="003C0636" w:rsidRDefault="00000000">
            <w:pPr>
              <w:pStyle w:val="ConsPlusNormal"/>
              <w:jc w:val="both"/>
              <w:rPr>
                <w:szCs w:val="24"/>
              </w:rPr>
            </w:pPr>
            <w:r>
              <w:rPr>
                <w:szCs w:val="24"/>
              </w:rPr>
              <w:t>Морфология. Местоимение</w:t>
            </w:r>
          </w:p>
        </w:tc>
      </w:tr>
      <w:tr w:rsidR="003C0636" w14:paraId="64EC24C0" w14:textId="77777777">
        <w:tc>
          <w:tcPr>
            <w:tcW w:w="1134" w:type="dxa"/>
          </w:tcPr>
          <w:p w14:paraId="2FA0C342" w14:textId="77777777" w:rsidR="003C0636" w:rsidRDefault="00000000">
            <w:pPr>
              <w:pStyle w:val="ConsPlusNormal"/>
              <w:jc w:val="center"/>
              <w:rPr>
                <w:szCs w:val="24"/>
              </w:rPr>
            </w:pPr>
            <w:r>
              <w:rPr>
                <w:szCs w:val="24"/>
              </w:rPr>
              <w:t>4.10.1</w:t>
            </w:r>
          </w:p>
        </w:tc>
        <w:tc>
          <w:tcPr>
            <w:tcW w:w="7937" w:type="dxa"/>
          </w:tcPr>
          <w:p w14:paraId="456F9677" w14:textId="77777777" w:rsidR="003C0636" w:rsidRDefault="00000000">
            <w:pPr>
              <w:pStyle w:val="ConsPlusNormal"/>
              <w:jc w:val="both"/>
              <w:rPr>
                <w:szCs w:val="24"/>
              </w:rPr>
            </w:pPr>
            <w:r>
              <w:rPr>
                <w:szCs w:val="24"/>
              </w:rPr>
              <w:t>Общее грамматическое значение местоимения. Синтаксические функции местоимений</w:t>
            </w:r>
          </w:p>
        </w:tc>
      </w:tr>
      <w:tr w:rsidR="003C0636" w14:paraId="61BF6671" w14:textId="77777777">
        <w:tc>
          <w:tcPr>
            <w:tcW w:w="1134" w:type="dxa"/>
          </w:tcPr>
          <w:p w14:paraId="524ACB91" w14:textId="77777777" w:rsidR="003C0636" w:rsidRDefault="00000000">
            <w:pPr>
              <w:pStyle w:val="ConsPlusNormal"/>
              <w:jc w:val="center"/>
              <w:rPr>
                <w:szCs w:val="24"/>
              </w:rPr>
            </w:pPr>
            <w:r>
              <w:rPr>
                <w:szCs w:val="24"/>
              </w:rPr>
              <w:t>4.10.2</w:t>
            </w:r>
          </w:p>
        </w:tc>
        <w:tc>
          <w:tcPr>
            <w:tcW w:w="7937" w:type="dxa"/>
          </w:tcPr>
          <w:p w14:paraId="1A705025" w14:textId="77777777" w:rsidR="003C0636" w:rsidRDefault="00000000">
            <w:pPr>
              <w:pStyle w:val="ConsPlusNormal"/>
              <w:jc w:val="both"/>
              <w:rPr>
                <w:szCs w:val="24"/>
              </w:rPr>
            </w:pPr>
            <w:r>
              <w:rPr>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3C0636" w14:paraId="4FDCBDDC" w14:textId="77777777">
        <w:tc>
          <w:tcPr>
            <w:tcW w:w="1134" w:type="dxa"/>
          </w:tcPr>
          <w:p w14:paraId="06C9F670" w14:textId="77777777" w:rsidR="003C0636" w:rsidRDefault="00000000">
            <w:pPr>
              <w:pStyle w:val="ConsPlusNormal"/>
              <w:jc w:val="center"/>
              <w:rPr>
                <w:szCs w:val="24"/>
              </w:rPr>
            </w:pPr>
            <w:r>
              <w:rPr>
                <w:szCs w:val="24"/>
              </w:rPr>
              <w:t>4.10.3</w:t>
            </w:r>
          </w:p>
        </w:tc>
        <w:tc>
          <w:tcPr>
            <w:tcW w:w="7937" w:type="dxa"/>
          </w:tcPr>
          <w:p w14:paraId="0CFFE40F" w14:textId="77777777" w:rsidR="003C0636" w:rsidRDefault="00000000">
            <w:pPr>
              <w:pStyle w:val="ConsPlusNormal"/>
              <w:jc w:val="both"/>
              <w:rPr>
                <w:szCs w:val="24"/>
              </w:rPr>
            </w:pPr>
            <w:r>
              <w:rPr>
                <w:szCs w:val="24"/>
              </w:rPr>
              <w:t>Склонение местоимений</w:t>
            </w:r>
          </w:p>
        </w:tc>
      </w:tr>
      <w:tr w:rsidR="003C0636" w14:paraId="632B5DB1" w14:textId="77777777">
        <w:tc>
          <w:tcPr>
            <w:tcW w:w="1134" w:type="dxa"/>
          </w:tcPr>
          <w:p w14:paraId="626C736B" w14:textId="77777777" w:rsidR="003C0636" w:rsidRDefault="00000000">
            <w:pPr>
              <w:pStyle w:val="ConsPlusNormal"/>
              <w:jc w:val="center"/>
              <w:rPr>
                <w:szCs w:val="24"/>
              </w:rPr>
            </w:pPr>
            <w:r>
              <w:rPr>
                <w:szCs w:val="24"/>
              </w:rPr>
              <w:t>4.10.4</w:t>
            </w:r>
          </w:p>
        </w:tc>
        <w:tc>
          <w:tcPr>
            <w:tcW w:w="7937" w:type="dxa"/>
          </w:tcPr>
          <w:p w14:paraId="7594A92F" w14:textId="77777777" w:rsidR="003C0636" w:rsidRDefault="00000000">
            <w:pPr>
              <w:pStyle w:val="ConsPlusNormal"/>
              <w:jc w:val="both"/>
              <w:rPr>
                <w:szCs w:val="24"/>
              </w:rPr>
            </w:pPr>
            <w:r>
              <w:rPr>
                <w:szCs w:val="24"/>
              </w:rPr>
              <w:t>Морфологический анализ местоимений</w:t>
            </w:r>
          </w:p>
        </w:tc>
      </w:tr>
      <w:tr w:rsidR="003C0636" w14:paraId="509B9C97" w14:textId="77777777">
        <w:tc>
          <w:tcPr>
            <w:tcW w:w="1134" w:type="dxa"/>
          </w:tcPr>
          <w:p w14:paraId="11B6459E" w14:textId="77777777" w:rsidR="003C0636" w:rsidRDefault="00000000">
            <w:pPr>
              <w:pStyle w:val="ConsPlusNormal"/>
              <w:jc w:val="center"/>
              <w:rPr>
                <w:szCs w:val="24"/>
              </w:rPr>
            </w:pPr>
            <w:r>
              <w:rPr>
                <w:szCs w:val="24"/>
              </w:rPr>
              <w:t>4.11</w:t>
            </w:r>
          </w:p>
        </w:tc>
        <w:tc>
          <w:tcPr>
            <w:tcW w:w="7937" w:type="dxa"/>
          </w:tcPr>
          <w:p w14:paraId="18996A9C" w14:textId="77777777" w:rsidR="003C0636" w:rsidRDefault="00000000">
            <w:pPr>
              <w:pStyle w:val="ConsPlusNormal"/>
              <w:jc w:val="both"/>
              <w:rPr>
                <w:szCs w:val="24"/>
              </w:rPr>
            </w:pPr>
            <w:r>
              <w:rPr>
                <w:szCs w:val="24"/>
              </w:rPr>
              <w:t>Морфология. Причастие</w:t>
            </w:r>
          </w:p>
        </w:tc>
      </w:tr>
      <w:tr w:rsidR="003C0636" w14:paraId="1B79CBDC" w14:textId="77777777">
        <w:tc>
          <w:tcPr>
            <w:tcW w:w="1134" w:type="dxa"/>
          </w:tcPr>
          <w:p w14:paraId="7CD3365A" w14:textId="77777777" w:rsidR="003C0636" w:rsidRDefault="00000000">
            <w:pPr>
              <w:pStyle w:val="ConsPlusNormal"/>
              <w:jc w:val="center"/>
              <w:rPr>
                <w:szCs w:val="24"/>
              </w:rPr>
            </w:pPr>
            <w:r>
              <w:rPr>
                <w:szCs w:val="24"/>
              </w:rPr>
              <w:t>4.11.1</w:t>
            </w:r>
          </w:p>
        </w:tc>
        <w:tc>
          <w:tcPr>
            <w:tcW w:w="7937" w:type="dxa"/>
          </w:tcPr>
          <w:p w14:paraId="4DD9114E" w14:textId="77777777" w:rsidR="003C0636" w:rsidRDefault="00000000">
            <w:pPr>
              <w:pStyle w:val="ConsPlusNormal"/>
              <w:jc w:val="both"/>
              <w:rPr>
                <w:szCs w:val="24"/>
              </w:rPr>
            </w:pPr>
            <w:r>
              <w:rPr>
                <w:szCs w:val="24"/>
              </w:rPr>
              <w:t>Причастия как особая группа слов. Признаки глагола и имени прилагательного в причастии</w:t>
            </w:r>
          </w:p>
        </w:tc>
      </w:tr>
      <w:tr w:rsidR="003C0636" w14:paraId="1B066F72" w14:textId="77777777">
        <w:tc>
          <w:tcPr>
            <w:tcW w:w="1134" w:type="dxa"/>
          </w:tcPr>
          <w:p w14:paraId="2A8E6754" w14:textId="77777777" w:rsidR="003C0636" w:rsidRDefault="00000000">
            <w:pPr>
              <w:pStyle w:val="ConsPlusNormal"/>
              <w:jc w:val="center"/>
              <w:rPr>
                <w:szCs w:val="24"/>
              </w:rPr>
            </w:pPr>
            <w:r>
              <w:rPr>
                <w:szCs w:val="24"/>
              </w:rPr>
              <w:t>4.11.2</w:t>
            </w:r>
          </w:p>
        </w:tc>
        <w:tc>
          <w:tcPr>
            <w:tcW w:w="7937" w:type="dxa"/>
          </w:tcPr>
          <w:p w14:paraId="341EC208" w14:textId="77777777" w:rsidR="003C0636" w:rsidRDefault="00000000">
            <w:pPr>
              <w:pStyle w:val="ConsPlusNormal"/>
              <w:jc w:val="both"/>
              <w:rPr>
                <w:szCs w:val="24"/>
              </w:rPr>
            </w:pPr>
            <w:r>
              <w:rPr>
                <w:szCs w:val="24"/>
              </w:rPr>
              <w:t>Причастия настоящего и прошедшего времени</w:t>
            </w:r>
          </w:p>
        </w:tc>
      </w:tr>
      <w:tr w:rsidR="003C0636" w14:paraId="784AA644" w14:textId="77777777">
        <w:tc>
          <w:tcPr>
            <w:tcW w:w="1134" w:type="dxa"/>
          </w:tcPr>
          <w:p w14:paraId="60EE2747" w14:textId="77777777" w:rsidR="003C0636" w:rsidRDefault="00000000">
            <w:pPr>
              <w:pStyle w:val="ConsPlusNormal"/>
              <w:jc w:val="center"/>
              <w:rPr>
                <w:szCs w:val="24"/>
              </w:rPr>
            </w:pPr>
            <w:r>
              <w:rPr>
                <w:szCs w:val="24"/>
              </w:rPr>
              <w:t>4.11.3</w:t>
            </w:r>
          </w:p>
        </w:tc>
        <w:tc>
          <w:tcPr>
            <w:tcW w:w="7937" w:type="dxa"/>
          </w:tcPr>
          <w:p w14:paraId="2B65B7D8" w14:textId="77777777" w:rsidR="003C0636" w:rsidRDefault="00000000">
            <w:pPr>
              <w:pStyle w:val="ConsPlusNormal"/>
              <w:jc w:val="both"/>
              <w:rPr>
                <w:szCs w:val="24"/>
              </w:rPr>
            </w:pPr>
            <w:r>
              <w:rPr>
                <w:szCs w:val="24"/>
              </w:rPr>
              <w:t>Действительные и страдательные причастия</w:t>
            </w:r>
          </w:p>
        </w:tc>
      </w:tr>
      <w:tr w:rsidR="003C0636" w14:paraId="4BF6F0DD" w14:textId="77777777">
        <w:tc>
          <w:tcPr>
            <w:tcW w:w="1134" w:type="dxa"/>
          </w:tcPr>
          <w:p w14:paraId="62D985DF" w14:textId="77777777" w:rsidR="003C0636" w:rsidRDefault="00000000">
            <w:pPr>
              <w:pStyle w:val="ConsPlusNormal"/>
              <w:jc w:val="center"/>
              <w:rPr>
                <w:szCs w:val="24"/>
              </w:rPr>
            </w:pPr>
            <w:r>
              <w:rPr>
                <w:szCs w:val="24"/>
              </w:rPr>
              <w:t>4.11.4</w:t>
            </w:r>
          </w:p>
        </w:tc>
        <w:tc>
          <w:tcPr>
            <w:tcW w:w="7937" w:type="dxa"/>
          </w:tcPr>
          <w:p w14:paraId="4DF1AFED" w14:textId="77777777" w:rsidR="003C0636" w:rsidRDefault="00000000">
            <w:pPr>
              <w:pStyle w:val="ConsPlusNormal"/>
              <w:jc w:val="both"/>
              <w:rPr>
                <w:szCs w:val="24"/>
              </w:rPr>
            </w:pPr>
            <w:r>
              <w:rPr>
                <w:szCs w:val="24"/>
              </w:rPr>
              <w:t>Полные и краткие формы страдательных причастий</w:t>
            </w:r>
          </w:p>
        </w:tc>
      </w:tr>
      <w:tr w:rsidR="003C0636" w14:paraId="10BF2017" w14:textId="77777777">
        <w:tc>
          <w:tcPr>
            <w:tcW w:w="1134" w:type="dxa"/>
          </w:tcPr>
          <w:p w14:paraId="5B8318FD" w14:textId="77777777" w:rsidR="003C0636" w:rsidRDefault="00000000">
            <w:pPr>
              <w:pStyle w:val="ConsPlusNormal"/>
              <w:jc w:val="center"/>
              <w:rPr>
                <w:szCs w:val="24"/>
              </w:rPr>
            </w:pPr>
            <w:r>
              <w:rPr>
                <w:szCs w:val="24"/>
              </w:rPr>
              <w:lastRenderedPageBreak/>
              <w:t>4.11.5</w:t>
            </w:r>
          </w:p>
        </w:tc>
        <w:tc>
          <w:tcPr>
            <w:tcW w:w="7937" w:type="dxa"/>
          </w:tcPr>
          <w:p w14:paraId="4F627F6C" w14:textId="77777777" w:rsidR="003C0636" w:rsidRDefault="00000000">
            <w:pPr>
              <w:pStyle w:val="ConsPlusNormal"/>
              <w:jc w:val="both"/>
              <w:rPr>
                <w:szCs w:val="24"/>
              </w:rPr>
            </w:pPr>
            <w:r>
              <w:rPr>
                <w:szCs w:val="24"/>
              </w:rPr>
              <w:t>Склонение причастий</w:t>
            </w:r>
          </w:p>
        </w:tc>
      </w:tr>
      <w:tr w:rsidR="003C0636" w14:paraId="2C4ECF88" w14:textId="77777777">
        <w:tc>
          <w:tcPr>
            <w:tcW w:w="1134" w:type="dxa"/>
          </w:tcPr>
          <w:p w14:paraId="0F3EBB45" w14:textId="77777777" w:rsidR="003C0636" w:rsidRDefault="00000000">
            <w:pPr>
              <w:pStyle w:val="ConsPlusNormal"/>
              <w:jc w:val="center"/>
              <w:rPr>
                <w:szCs w:val="24"/>
              </w:rPr>
            </w:pPr>
            <w:r>
              <w:rPr>
                <w:szCs w:val="24"/>
              </w:rPr>
              <w:t>4.11.6</w:t>
            </w:r>
          </w:p>
        </w:tc>
        <w:tc>
          <w:tcPr>
            <w:tcW w:w="7937" w:type="dxa"/>
          </w:tcPr>
          <w:p w14:paraId="74A30048" w14:textId="77777777" w:rsidR="003C0636" w:rsidRDefault="00000000">
            <w:pPr>
              <w:pStyle w:val="ConsPlusNormal"/>
              <w:jc w:val="both"/>
              <w:rPr>
                <w:szCs w:val="24"/>
              </w:rPr>
            </w:pPr>
            <w:r>
              <w:rPr>
                <w:szCs w:val="24"/>
              </w:rPr>
              <w:t>Причастный оборот</w:t>
            </w:r>
          </w:p>
        </w:tc>
      </w:tr>
      <w:tr w:rsidR="003C0636" w14:paraId="3F34AD63" w14:textId="77777777">
        <w:tc>
          <w:tcPr>
            <w:tcW w:w="1134" w:type="dxa"/>
          </w:tcPr>
          <w:p w14:paraId="667C542B" w14:textId="77777777" w:rsidR="003C0636" w:rsidRDefault="00000000">
            <w:pPr>
              <w:pStyle w:val="ConsPlusNormal"/>
              <w:jc w:val="center"/>
              <w:rPr>
                <w:szCs w:val="24"/>
              </w:rPr>
            </w:pPr>
            <w:r>
              <w:rPr>
                <w:szCs w:val="24"/>
              </w:rPr>
              <w:t>4.11.7</w:t>
            </w:r>
          </w:p>
        </w:tc>
        <w:tc>
          <w:tcPr>
            <w:tcW w:w="7937" w:type="dxa"/>
          </w:tcPr>
          <w:p w14:paraId="4AB5E590" w14:textId="77777777" w:rsidR="003C0636" w:rsidRDefault="00000000">
            <w:pPr>
              <w:pStyle w:val="ConsPlusNormal"/>
              <w:jc w:val="both"/>
              <w:rPr>
                <w:szCs w:val="24"/>
              </w:rPr>
            </w:pPr>
            <w:r>
              <w:rPr>
                <w:szCs w:val="24"/>
              </w:rPr>
              <w:t>Морфологический анализ причастий</w:t>
            </w:r>
          </w:p>
        </w:tc>
      </w:tr>
      <w:tr w:rsidR="003C0636" w14:paraId="225355E4" w14:textId="77777777">
        <w:tc>
          <w:tcPr>
            <w:tcW w:w="1134" w:type="dxa"/>
          </w:tcPr>
          <w:p w14:paraId="62EC9444" w14:textId="77777777" w:rsidR="003C0636" w:rsidRDefault="00000000">
            <w:pPr>
              <w:pStyle w:val="ConsPlusNormal"/>
              <w:jc w:val="center"/>
              <w:rPr>
                <w:szCs w:val="24"/>
              </w:rPr>
            </w:pPr>
            <w:r>
              <w:rPr>
                <w:szCs w:val="24"/>
              </w:rPr>
              <w:t>4.12</w:t>
            </w:r>
          </w:p>
        </w:tc>
        <w:tc>
          <w:tcPr>
            <w:tcW w:w="7937" w:type="dxa"/>
          </w:tcPr>
          <w:p w14:paraId="2900E4B9" w14:textId="77777777" w:rsidR="003C0636" w:rsidRDefault="00000000">
            <w:pPr>
              <w:pStyle w:val="ConsPlusNormal"/>
              <w:jc w:val="both"/>
              <w:rPr>
                <w:szCs w:val="24"/>
              </w:rPr>
            </w:pPr>
            <w:r>
              <w:rPr>
                <w:szCs w:val="24"/>
              </w:rPr>
              <w:t>Морфология. Деепричастие</w:t>
            </w:r>
          </w:p>
        </w:tc>
      </w:tr>
      <w:tr w:rsidR="003C0636" w14:paraId="35EFE067" w14:textId="77777777">
        <w:tc>
          <w:tcPr>
            <w:tcW w:w="1134" w:type="dxa"/>
          </w:tcPr>
          <w:p w14:paraId="7212C6A5" w14:textId="77777777" w:rsidR="003C0636" w:rsidRDefault="00000000">
            <w:pPr>
              <w:pStyle w:val="ConsPlusNormal"/>
              <w:jc w:val="center"/>
              <w:rPr>
                <w:szCs w:val="24"/>
              </w:rPr>
            </w:pPr>
            <w:r>
              <w:rPr>
                <w:szCs w:val="24"/>
              </w:rPr>
              <w:t>4.12.1</w:t>
            </w:r>
          </w:p>
        </w:tc>
        <w:tc>
          <w:tcPr>
            <w:tcW w:w="7937" w:type="dxa"/>
          </w:tcPr>
          <w:p w14:paraId="555B9855" w14:textId="77777777" w:rsidR="003C0636" w:rsidRDefault="00000000">
            <w:pPr>
              <w:pStyle w:val="ConsPlusNormal"/>
              <w:jc w:val="both"/>
              <w:rPr>
                <w:szCs w:val="24"/>
              </w:rPr>
            </w:pPr>
            <w:r>
              <w:rPr>
                <w:szCs w:val="24"/>
              </w:rPr>
              <w:t>Деепричастия как особая группа слов. Признаки глагола и наречия в деепричастии. Синтаксическая функция деепричастия, роль в речи</w:t>
            </w:r>
          </w:p>
        </w:tc>
      </w:tr>
      <w:tr w:rsidR="003C0636" w14:paraId="495DF50C" w14:textId="77777777">
        <w:tc>
          <w:tcPr>
            <w:tcW w:w="1134" w:type="dxa"/>
          </w:tcPr>
          <w:p w14:paraId="4E809BFE" w14:textId="77777777" w:rsidR="003C0636" w:rsidRDefault="00000000">
            <w:pPr>
              <w:pStyle w:val="ConsPlusNormal"/>
              <w:jc w:val="center"/>
              <w:rPr>
                <w:szCs w:val="24"/>
              </w:rPr>
            </w:pPr>
            <w:r>
              <w:rPr>
                <w:szCs w:val="24"/>
              </w:rPr>
              <w:t>4.12.2</w:t>
            </w:r>
          </w:p>
        </w:tc>
        <w:tc>
          <w:tcPr>
            <w:tcW w:w="7937" w:type="dxa"/>
          </w:tcPr>
          <w:p w14:paraId="36ED518A" w14:textId="77777777" w:rsidR="003C0636" w:rsidRDefault="00000000">
            <w:pPr>
              <w:pStyle w:val="ConsPlusNormal"/>
              <w:jc w:val="both"/>
              <w:rPr>
                <w:szCs w:val="24"/>
              </w:rPr>
            </w:pPr>
            <w:r>
              <w:rPr>
                <w:szCs w:val="24"/>
              </w:rPr>
              <w:t>Деепричастия совершенного и несовершенного вида</w:t>
            </w:r>
          </w:p>
        </w:tc>
      </w:tr>
      <w:tr w:rsidR="003C0636" w14:paraId="44ECDCAB" w14:textId="77777777">
        <w:tc>
          <w:tcPr>
            <w:tcW w:w="1134" w:type="dxa"/>
          </w:tcPr>
          <w:p w14:paraId="348EA600" w14:textId="77777777" w:rsidR="003C0636" w:rsidRDefault="00000000">
            <w:pPr>
              <w:pStyle w:val="ConsPlusNormal"/>
              <w:jc w:val="center"/>
              <w:rPr>
                <w:szCs w:val="24"/>
              </w:rPr>
            </w:pPr>
            <w:r>
              <w:rPr>
                <w:szCs w:val="24"/>
              </w:rPr>
              <w:t>4.12.3</w:t>
            </w:r>
          </w:p>
        </w:tc>
        <w:tc>
          <w:tcPr>
            <w:tcW w:w="7937" w:type="dxa"/>
          </w:tcPr>
          <w:p w14:paraId="5F832344" w14:textId="77777777" w:rsidR="003C0636" w:rsidRDefault="00000000">
            <w:pPr>
              <w:pStyle w:val="ConsPlusNormal"/>
              <w:jc w:val="both"/>
              <w:rPr>
                <w:szCs w:val="24"/>
              </w:rPr>
            </w:pPr>
            <w:r>
              <w:rPr>
                <w:szCs w:val="24"/>
              </w:rPr>
              <w:t>Деепричастный оборот</w:t>
            </w:r>
          </w:p>
        </w:tc>
      </w:tr>
      <w:tr w:rsidR="003C0636" w14:paraId="597C04B7" w14:textId="77777777">
        <w:tc>
          <w:tcPr>
            <w:tcW w:w="1134" w:type="dxa"/>
          </w:tcPr>
          <w:p w14:paraId="4DDA545A" w14:textId="77777777" w:rsidR="003C0636" w:rsidRDefault="00000000">
            <w:pPr>
              <w:pStyle w:val="ConsPlusNormal"/>
              <w:jc w:val="center"/>
              <w:rPr>
                <w:szCs w:val="24"/>
              </w:rPr>
            </w:pPr>
            <w:r>
              <w:rPr>
                <w:szCs w:val="24"/>
              </w:rPr>
              <w:t>4.12.4</w:t>
            </w:r>
          </w:p>
        </w:tc>
        <w:tc>
          <w:tcPr>
            <w:tcW w:w="7937" w:type="dxa"/>
          </w:tcPr>
          <w:p w14:paraId="4BE2DE6E" w14:textId="77777777" w:rsidR="003C0636" w:rsidRDefault="00000000">
            <w:pPr>
              <w:pStyle w:val="ConsPlusNormal"/>
              <w:jc w:val="both"/>
              <w:rPr>
                <w:szCs w:val="24"/>
              </w:rPr>
            </w:pPr>
            <w:r>
              <w:rPr>
                <w:szCs w:val="24"/>
              </w:rPr>
              <w:t>Морфологический анализ деепричастий</w:t>
            </w:r>
          </w:p>
        </w:tc>
      </w:tr>
      <w:tr w:rsidR="003C0636" w14:paraId="20C196BC" w14:textId="77777777">
        <w:tc>
          <w:tcPr>
            <w:tcW w:w="1134" w:type="dxa"/>
          </w:tcPr>
          <w:p w14:paraId="05CDC9C2" w14:textId="77777777" w:rsidR="003C0636" w:rsidRDefault="00000000">
            <w:pPr>
              <w:pStyle w:val="ConsPlusNormal"/>
              <w:jc w:val="center"/>
              <w:rPr>
                <w:szCs w:val="24"/>
              </w:rPr>
            </w:pPr>
            <w:r>
              <w:rPr>
                <w:szCs w:val="24"/>
              </w:rPr>
              <w:t>4.13</w:t>
            </w:r>
          </w:p>
        </w:tc>
        <w:tc>
          <w:tcPr>
            <w:tcW w:w="7937" w:type="dxa"/>
          </w:tcPr>
          <w:p w14:paraId="42C1D2D2" w14:textId="77777777" w:rsidR="003C0636" w:rsidRDefault="00000000">
            <w:pPr>
              <w:pStyle w:val="ConsPlusNormal"/>
              <w:jc w:val="both"/>
              <w:rPr>
                <w:szCs w:val="24"/>
              </w:rPr>
            </w:pPr>
            <w:r>
              <w:rPr>
                <w:szCs w:val="24"/>
              </w:rPr>
              <w:t>Морфология. Наречие</w:t>
            </w:r>
          </w:p>
        </w:tc>
      </w:tr>
      <w:tr w:rsidR="003C0636" w14:paraId="09AB81A6" w14:textId="77777777">
        <w:tc>
          <w:tcPr>
            <w:tcW w:w="1134" w:type="dxa"/>
          </w:tcPr>
          <w:p w14:paraId="3DC078F9" w14:textId="77777777" w:rsidR="003C0636" w:rsidRDefault="00000000">
            <w:pPr>
              <w:pStyle w:val="ConsPlusNormal"/>
              <w:jc w:val="center"/>
              <w:rPr>
                <w:szCs w:val="24"/>
              </w:rPr>
            </w:pPr>
            <w:r>
              <w:rPr>
                <w:szCs w:val="24"/>
              </w:rPr>
              <w:t>4.13.1</w:t>
            </w:r>
          </w:p>
        </w:tc>
        <w:tc>
          <w:tcPr>
            <w:tcW w:w="7937" w:type="dxa"/>
          </w:tcPr>
          <w:p w14:paraId="1BEDB7A9" w14:textId="77777777" w:rsidR="003C0636" w:rsidRDefault="00000000">
            <w:pPr>
              <w:pStyle w:val="ConsPlusNormal"/>
              <w:jc w:val="both"/>
              <w:rPr>
                <w:szCs w:val="24"/>
              </w:rPr>
            </w:pPr>
            <w:r>
              <w:rPr>
                <w:szCs w:val="24"/>
              </w:rPr>
              <w:t>Общее грамматическое значение наречий</w:t>
            </w:r>
          </w:p>
        </w:tc>
      </w:tr>
      <w:tr w:rsidR="003C0636" w14:paraId="78E50C58" w14:textId="77777777">
        <w:tc>
          <w:tcPr>
            <w:tcW w:w="1134" w:type="dxa"/>
          </w:tcPr>
          <w:p w14:paraId="13997A13" w14:textId="77777777" w:rsidR="003C0636" w:rsidRDefault="00000000">
            <w:pPr>
              <w:pStyle w:val="ConsPlusNormal"/>
              <w:jc w:val="center"/>
              <w:rPr>
                <w:szCs w:val="24"/>
              </w:rPr>
            </w:pPr>
            <w:r>
              <w:rPr>
                <w:szCs w:val="24"/>
              </w:rPr>
              <w:t>4.13.2</w:t>
            </w:r>
          </w:p>
        </w:tc>
        <w:tc>
          <w:tcPr>
            <w:tcW w:w="7937" w:type="dxa"/>
          </w:tcPr>
          <w:p w14:paraId="01ECEA4C" w14:textId="77777777" w:rsidR="003C0636" w:rsidRDefault="00000000">
            <w:pPr>
              <w:pStyle w:val="ConsPlusNormal"/>
              <w:jc w:val="both"/>
              <w:rPr>
                <w:szCs w:val="24"/>
              </w:rPr>
            </w:pPr>
            <w:r>
              <w:rPr>
                <w:szCs w:val="24"/>
              </w:rPr>
              <w:t>Разряды наречий по значению</w:t>
            </w:r>
          </w:p>
        </w:tc>
      </w:tr>
      <w:tr w:rsidR="003C0636" w14:paraId="3629FEBA" w14:textId="77777777">
        <w:tc>
          <w:tcPr>
            <w:tcW w:w="1134" w:type="dxa"/>
          </w:tcPr>
          <w:p w14:paraId="061788A8" w14:textId="77777777" w:rsidR="003C0636" w:rsidRDefault="00000000">
            <w:pPr>
              <w:pStyle w:val="ConsPlusNormal"/>
              <w:jc w:val="center"/>
              <w:rPr>
                <w:szCs w:val="24"/>
              </w:rPr>
            </w:pPr>
            <w:r>
              <w:rPr>
                <w:szCs w:val="24"/>
              </w:rPr>
              <w:t>4.13.3</w:t>
            </w:r>
          </w:p>
        </w:tc>
        <w:tc>
          <w:tcPr>
            <w:tcW w:w="7937" w:type="dxa"/>
          </w:tcPr>
          <w:p w14:paraId="4FE242D0" w14:textId="77777777" w:rsidR="003C0636" w:rsidRDefault="00000000">
            <w:pPr>
              <w:pStyle w:val="ConsPlusNormal"/>
              <w:jc w:val="both"/>
              <w:rPr>
                <w:szCs w:val="24"/>
              </w:rPr>
            </w:pPr>
            <w:r>
              <w:rPr>
                <w:szCs w:val="24"/>
              </w:rPr>
              <w:t>Простая и составная формы сравнительной и превосходной степеней сравнения наречий</w:t>
            </w:r>
          </w:p>
        </w:tc>
      </w:tr>
      <w:tr w:rsidR="003C0636" w14:paraId="6CBDDEC9" w14:textId="77777777">
        <w:tc>
          <w:tcPr>
            <w:tcW w:w="1134" w:type="dxa"/>
          </w:tcPr>
          <w:p w14:paraId="041E0542" w14:textId="77777777" w:rsidR="003C0636" w:rsidRDefault="00000000">
            <w:pPr>
              <w:pStyle w:val="ConsPlusNormal"/>
              <w:jc w:val="center"/>
              <w:rPr>
                <w:szCs w:val="24"/>
              </w:rPr>
            </w:pPr>
            <w:r>
              <w:rPr>
                <w:szCs w:val="24"/>
              </w:rPr>
              <w:t>4.13.4</w:t>
            </w:r>
          </w:p>
        </w:tc>
        <w:tc>
          <w:tcPr>
            <w:tcW w:w="7937" w:type="dxa"/>
          </w:tcPr>
          <w:p w14:paraId="0EBC66BB" w14:textId="77777777" w:rsidR="003C0636" w:rsidRDefault="00000000">
            <w:pPr>
              <w:pStyle w:val="ConsPlusNormal"/>
              <w:jc w:val="both"/>
              <w:rPr>
                <w:szCs w:val="24"/>
              </w:rPr>
            </w:pPr>
            <w:r>
              <w:rPr>
                <w:szCs w:val="24"/>
              </w:rPr>
              <w:t>Морфологический анализ наречий</w:t>
            </w:r>
          </w:p>
        </w:tc>
      </w:tr>
      <w:tr w:rsidR="003C0636" w14:paraId="063EA7A9" w14:textId="77777777">
        <w:tc>
          <w:tcPr>
            <w:tcW w:w="1134" w:type="dxa"/>
          </w:tcPr>
          <w:p w14:paraId="4B18B077" w14:textId="77777777" w:rsidR="003C0636" w:rsidRDefault="00000000">
            <w:pPr>
              <w:pStyle w:val="ConsPlusNormal"/>
              <w:jc w:val="center"/>
              <w:rPr>
                <w:szCs w:val="24"/>
              </w:rPr>
            </w:pPr>
            <w:r>
              <w:rPr>
                <w:szCs w:val="24"/>
              </w:rPr>
              <w:t>4.14</w:t>
            </w:r>
          </w:p>
        </w:tc>
        <w:tc>
          <w:tcPr>
            <w:tcW w:w="7937" w:type="dxa"/>
          </w:tcPr>
          <w:p w14:paraId="0D36B15B" w14:textId="77777777" w:rsidR="003C0636" w:rsidRDefault="00000000">
            <w:pPr>
              <w:pStyle w:val="ConsPlusNormal"/>
              <w:jc w:val="both"/>
              <w:rPr>
                <w:szCs w:val="24"/>
              </w:rPr>
            </w:pPr>
            <w:r>
              <w:rPr>
                <w:szCs w:val="24"/>
              </w:rPr>
              <w:t>Морфология. Слова категории состояния</w:t>
            </w:r>
          </w:p>
        </w:tc>
      </w:tr>
      <w:tr w:rsidR="003C0636" w14:paraId="5079B06D" w14:textId="77777777">
        <w:tc>
          <w:tcPr>
            <w:tcW w:w="1134" w:type="dxa"/>
          </w:tcPr>
          <w:p w14:paraId="2CB2A954" w14:textId="77777777" w:rsidR="003C0636" w:rsidRDefault="00000000">
            <w:pPr>
              <w:pStyle w:val="ConsPlusNormal"/>
              <w:jc w:val="center"/>
              <w:rPr>
                <w:szCs w:val="24"/>
              </w:rPr>
            </w:pPr>
            <w:r>
              <w:rPr>
                <w:szCs w:val="24"/>
              </w:rPr>
              <w:t>4.14.1</w:t>
            </w:r>
          </w:p>
        </w:tc>
        <w:tc>
          <w:tcPr>
            <w:tcW w:w="7937" w:type="dxa"/>
          </w:tcPr>
          <w:p w14:paraId="5D16D86D" w14:textId="77777777" w:rsidR="003C0636" w:rsidRDefault="00000000">
            <w:pPr>
              <w:pStyle w:val="ConsPlusNormal"/>
              <w:jc w:val="both"/>
              <w:rPr>
                <w:szCs w:val="24"/>
              </w:rPr>
            </w:pPr>
            <w:r>
              <w:rPr>
                <w:szCs w:val="24"/>
              </w:rPr>
              <w:t>Общее грамматическое значение, морфологические признаки и синтаксическая функция слов категории состояния</w:t>
            </w:r>
          </w:p>
        </w:tc>
      </w:tr>
      <w:tr w:rsidR="003C0636" w14:paraId="4072991F" w14:textId="77777777">
        <w:tc>
          <w:tcPr>
            <w:tcW w:w="1134" w:type="dxa"/>
          </w:tcPr>
          <w:p w14:paraId="677235D7" w14:textId="77777777" w:rsidR="003C0636" w:rsidRDefault="00000000">
            <w:pPr>
              <w:pStyle w:val="ConsPlusNormal"/>
              <w:jc w:val="center"/>
              <w:rPr>
                <w:szCs w:val="24"/>
              </w:rPr>
            </w:pPr>
            <w:r>
              <w:rPr>
                <w:szCs w:val="24"/>
              </w:rPr>
              <w:t>4.15</w:t>
            </w:r>
          </w:p>
        </w:tc>
        <w:tc>
          <w:tcPr>
            <w:tcW w:w="7937" w:type="dxa"/>
          </w:tcPr>
          <w:p w14:paraId="238856B1" w14:textId="77777777" w:rsidR="003C0636" w:rsidRDefault="00000000">
            <w:pPr>
              <w:pStyle w:val="ConsPlusNormal"/>
              <w:jc w:val="both"/>
              <w:rPr>
                <w:szCs w:val="24"/>
              </w:rPr>
            </w:pPr>
            <w:r>
              <w:rPr>
                <w:szCs w:val="24"/>
              </w:rPr>
              <w:t>Морфология. Предлог</w:t>
            </w:r>
          </w:p>
        </w:tc>
      </w:tr>
      <w:tr w:rsidR="003C0636" w14:paraId="4EA974B8" w14:textId="77777777">
        <w:tc>
          <w:tcPr>
            <w:tcW w:w="1134" w:type="dxa"/>
          </w:tcPr>
          <w:p w14:paraId="0769056B" w14:textId="77777777" w:rsidR="003C0636" w:rsidRDefault="00000000">
            <w:pPr>
              <w:pStyle w:val="ConsPlusNormal"/>
              <w:jc w:val="center"/>
              <w:rPr>
                <w:szCs w:val="24"/>
              </w:rPr>
            </w:pPr>
            <w:r>
              <w:rPr>
                <w:szCs w:val="24"/>
              </w:rPr>
              <w:t>4.15.1</w:t>
            </w:r>
          </w:p>
        </w:tc>
        <w:tc>
          <w:tcPr>
            <w:tcW w:w="7937" w:type="dxa"/>
          </w:tcPr>
          <w:p w14:paraId="63019477" w14:textId="77777777" w:rsidR="003C0636" w:rsidRDefault="00000000">
            <w:pPr>
              <w:pStyle w:val="ConsPlusNormal"/>
              <w:jc w:val="both"/>
              <w:rPr>
                <w:szCs w:val="24"/>
              </w:rPr>
            </w:pPr>
            <w:r>
              <w:rPr>
                <w:szCs w:val="24"/>
              </w:rPr>
              <w:t>Предлог как служебная часть речи</w:t>
            </w:r>
          </w:p>
        </w:tc>
      </w:tr>
      <w:tr w:rsidR="003C0636" w14:paraId="39C76F6A" w14:textId="77777777">
        <w:tc>
          <w:tcPr>
            <w:tcW w:w="1134" w:type="dxa"/>
          </w:tcPr>
          <w:p w14:paraId="55EF885D" w14:textId="77777777" w:rsidR="003C0636" w:rsidRDefault="00000000">
            <w:pPr>
              <w:pStyle w:val="ConsPlusNormal"/>
              <w:jc w:val="center"/>
              <w:rPr>
                <w:szCs w:val="24"/>
              </w:rPr>
            </w:pPr>
            <w:r>
              <w:rPr>
                <w:szCs w:val="24"/>
              </w:rPr>
              <w:t>4.15.2</w:t>
            </w:r>
          </w:p>
        </w:tc>
        <w:tc>
          <w:tcPr>
            <w:tcW w:w="7937" w:type="dxa"/>
          </w:tcPr>
          <w:p w14:paraId="614F4999" w14:textId="77777777" w:rsidR="003C0636" w:rsidRDefault="00000000">
            <w:pPr>
              <w:pStyle w:val="ConsPlusNormal"/>
              <w:jc w:val="both"/>
              <w:rPr>
                <w:szCs w:val="24"/>
              </w:rPr>
            </w:pPr>
            <w:r>
              <w:rPr>
                <w:szCs w:val="24"/>
              </w:rPr>
              <w:t>Разряды предлогов по происхождению: предлоги производные и непроизводные</w:t>
            </w:r>
          </w:p>
        </w:tc>
      </w:tr>
      <w:tr w:rsidR="003C0636" w14:paraId="3C006867" w14:textId="77777777">
        <w:tc>
          <w:tcPr>
            <w:tcW w:w="1134" w:type="dxa"/>
          </w:tcPr>
          <w:p w14:paraId="330A0083" w14:textId="77777777" w:rsidR="003C0636" w:rsidRDefault="00000000">
            <w:pPr>
              <w:pStyle w:val="ConsPlusNormal"/>
              <w:jc w:val="center"/>
              <w:rPr>
                <w:szCs w:val="24"/>
              </w:rPr>
            </w:pPr>
            <w:r>
              <w:rPr>
                <w:szCs w:val="24"/>
              </w:rPr>
              <w:t>4.15.3</w:t>
            </w:r>
          </w:p>
        </w:tc>
        <w:tc>
          <w:tcPr>
            <w:tcW w:w="7937" w:type="dxa"/>
          </w:tcPr>
          <w:p w14:paraId="21C2749D" w14:textId="77777777" w:rsidR="003C0636" w:rsidRDefault="00000000">
            <w:pPr>
              <w:pStyle w:val="ConsPlusNormal"/>
              <w:jc w:val="both"/>
              <w:rPr>
                <w:szCs w:val="24"/>
              </w:rPr>
            </w:pPr>
            <w:r>
              <w:rPr>
                <w:szCs w:val="24"/>
              </w:rPr>
              <w:t>Разряды предлогов по строению: предлоги простые и составные</w:t>
            </w:r>
          </w:p>
        </w:tc>
      </w:tr>
      <w:tr w:rsidR="003C0636" w14:paraId="0957C701" w14:textId="77777777">
        <w:tc>
          <w:tcPr>
            <w:tcW w:w="1134" w:type="dxa"/>
          </w:tcPr>
          <w:p w14:paraId="76B20830" w14:textId="77777777" w:rsidR="003C0636" w:rsidRDefault="00000000">
            <w:pPr>
              <w:pStyle w:val="ConsPlusNormal"/>
              <w:jc w:val="center"/>
              <w:rPr>
                <w:szCs w:val="24"/>
              </w:rPr>
            </w:pPr>
            <w:r>
              <w:rPr>
                <w:szCs w:val="24"/>
              </w:rPr>
              <w:t>4.15.4</w:t>
            </w:r>
          </w:p>
        </w:tc>
        <w:tc>
          <w:tcPr>
            <w:tcW w:w="7937" w:type="dxa"/>
          </w:tcPr>
          <w:p w14:paraId="26F1124C" w14:textId="77777777" w:rsidR="003C0636" w:rsidRDefault="00000000">
            <w:pPr>
              <w:pStyle w:val="ConsPlusNormal"/>
              <w:jc w:val="both"/>
              <w:rPr>
                <w:szCs w:val="24"/>
              </w:rPr>
            </w:pPr>
            <w:r>
              <w:rPr>
                <w:szCs w:val="24"/>
              </w:rPr>
              <w:t>Морфологический анализ предлогов</w:t>
            </w:r>
          </w:p>
        </w:tc>
      </w:tr>
      <w:tr w:rsidR="003C0636" w14:paraId="4CB517A1" w14:textId="77777777">
        <w:tc>
          <w:tcPr>
            <w:tcW w:w="1134" w:type="dxa"/>
          </w:tcPr>
          <w:p w14:paraId="077A193B" w14:textId="77777777" w:rsidR="003C0636" w:rsidRDefault="00000000">
            <w:pPr>
              <w:pStyle w:val="ConsPlusNormal"/>
              <w:jc w:val="center"/>
              <w:rPr>
                <w:szCs w:val="24"/>
              </w:rPr>
            </w:pPr>
            <w:r>
              <w:rPr>
                <w:szCs w:val="24"/>
              </w:rPr>
              <w:t>4.16</w:t>
            </w:r>
          </w:p>
        </w:tc>
        <w:tc>
          <w:tcPr>
            <w:tcW w:w="7937" w:type="dxa"/>
          </w:tcPr>
          <w:p w14:paraId="722691D2" w14:textId="77777777" w:rsidR="003C0636" w:rsidRDefault="00000000">
            <w:pPr>
              <w:pStyle w:val="ConsPlusNormal"/>
              <w:jc w:val="both"/>
              <w:rPr>
                <w:szCs w:val="24"/>
              </w:rPr>
            </w:pPr>
            <w:r>
              <w:rPr>
                <w:szCs w:val="24"/>
              </w:rPr>
              <w:t>Морфология. Союз</w:t>
            </w:r>
          </w:p>
        </w:tc>
      </w:tr>
      <w:tr w:rsidR="003C0636" w14:paraId="24424555" w14:textId="77777777">
        <w:tc>
          <w:tcPr>
            <w:tcW w:w="1134" w:type="dxa"/>
          </w:tcPr>
          <w:p w14:paraId="5A585C85" w14:textId="77777777" w:rsidR="003C0636" w:rsidRDefault="00000000">
            <w:pPr>
              <w:pStyle w:val="ConsPlusNormal"/>
              <w:jc w:val="center"/>
              <w:rPr>
                <w:szCs w:val="24"/>
              </w:rPr>
            </w:pPr>
            <w:r>
              <w:rPr>
                <w:szCs w:val="24"/>
              </w:rPr>
              <w:t>4.16.1</w:t>
            </w:r>
          </w:p>
        </w:tc>
        <w:tc>
          <w:tcPr>
            <w:tcW w:w="7937" w:type="dxa"/>
          </w:tcPr>
          <w:p w14:paraId="0AE23CC7" w14:textId="77777777" w:rsidR="003C0636" w:rsidRDefault="00000000">
            <w:pPr>
              <w:pStyle w:val="ConsPlusNormal"/>
              <w:jc w:val="both"/>
              <w:rPr>
                <w:szCs w:val="24"/>
              </w:rPr>
            </w:pPr>
            <w:r>
              <w:rPr>
                <w:szCs w:val="24"/>
              </w:rPr>
              <w:t>Союз как служебная часть речи</w:t>
            </w:r>
          </w:p>
        </w:tc>
      </w:tr>
      <w:tr w:rsidR="003C0636" w14:paraId="593DBACA" w14:textId="77777777">
        <w:tc>
          <w:tcPr>
            <w:tcW w:w="1134" w:type="dxa"/>
          </w:tcPr>
          <w:p w14:paraId="1D6A99B5" w14:textId="77777777" w:rsidR="003C0636" w:rsidRDefault="00000000">
            <w:pPr>
              <w:pStyle w:val="ConsPlusNormal"/>
              <w:jc w:val="center"/>
              <w:rPr>
                <w:szCs w:val="24"/>
              </w:rPr>
            </w:pPr>
            <w:r>
              <w:rPr>
                <w:szCs w:val="24"/>
              </w:rPr>
              <w:t>4.16.2</w:t>
            </w:r>
          </w:p>
        </w:tc>
        <w:tc>
          <w:tcPr>
            <w:tcW w:w="7937" w:type="dxa"/>
          </w:tcPr>
          <w:p w14:paraId="1D9787B4" w14:textId="77777777" w:rsidR="003C0636" w:rsidRDefault="00000000">
            <w:pPr>
              <w:pStyle w:val="ConsPlusNormal"/>
              <w:jc w:val="both"/>
              <w:rPr>
                <w:szCs w:val="24"/>
              </w:rPr>
            </w:pPr>
            <w:r>
              <w:rPr>
                <w:szCs w:val="24"/>
              </w:rPr>
              <w:t>Разряды союзов по строению: простые и составные</w:t>
            </w:r>
          </w:p>
        </w:tc>
      </w:tr>
      <w:tr w:rsidR="003C0636" w14:paraId="40A17AD8" w14:textId="77777777">
        <w:tc>
          <w:tcPr>
            <w:tcW w:w="1134" w:type="dxa"/>
          </w:tcPr>
          <w:p w14:paraId="3033AC47" w14:textId="77777777" w:rsidR="003C0636" w:rsidRDefault="00000000">
            <w:pPr>
              <w:pStyle w:val="ConsPlusNormal"/>
              <w:jc w:val="center"/>
              <w:rPr>
                <w:szCs w:val="24"/>
              </w:rPr>
            </w:pPr>
            <w:r>
              <w:rPr>
                <w:szCs w:val="24"/>
              </w:rPr>
              <w:t>4.16.3</w:t>
            </w:r>
          </w:p>
        </w:tc>
        <w:tc>
          <w:tcPr>
            <w:tcW w:w="7937" w:type="dxa"/>
          </w:tcPr>
          <w:p w14:paraId="4964F1EA" w14:textId="77777777" w:rsidR="003C0636" w:rsidRDefault="00000000">
            <w:pPr>
              <w:pStyle w:val="ConsPlusNormal"/>
              <w:jc w:val="both"/>
              <w:rPr>
                <w:szCs w:val="24"/>
              </w:rPr>
            </w:pPr>
            <w:r>
              <w:rPr>
                <w:szCs w:val="24"/>
              </w:rPr>
              <w:t>Разряды союзов по значению: сочинительные и подчинительные</w:t>
            </w:r>
          </w:p>
        </w:tc>
      </w:tr>
      <w:tr w:rsidR="003C0636" w14:paraId="36BDA2F3" w14:textId="77777777">
        <w:tc>
          <w:tcPr>
            <w:tcW w:w="1134" w:type="dxa"/>
          </w:tcPr>
          <w:p w14:paraId="0DF28C56" w14:textId="77777777" w:rsidR="003C0636" w:rsidRDefault="00000000">
            <w:pPr>
              <w:pStyle w:val="ConsPlusNormal"/>
              <w:jc w:val="center"/>
              <w:rPr>
                <w:szCs w:val="24"/>
              </w:rPr>
            </w:pPr>
            <w:r>
              <w:rPr>
                <w:szCs w:val="24"/>
              </w:rPr>
              <w:t>4.16.4</w:t>
            </w:r>
          </w:p>
        </w:tc>
        <w:tc>
          <w:tcPr>
            <w:tcW w:w="7937" w:type="dxa"/>
          </w:tcPr>
          <w:p w14:paraId="2CFE66E1" w14:textId="77777777" w:rsidR="003C0636" w:rsidRDefault="00000000">
            <w:pPr>
              <w:pStyle w:val="ConsPlusNormal"/>
              <w:jc w:val="both"/>
              <w:rPr>
                <w:szCs w:val="24"/>
              </w:rPr>
            </w:pPr>
            <w:r>
              <w:rPr>
                <w:szCs w:val="24"/>
              </w:rPr>
              <w:t>Одиночные, двойные и повторяющиеся сочинительные союзы</w:t>
            </w:r>
          </w:p>
        </w:tc>
      </w:tr>
      <w:tr w:rsidR="003C0636" w14:paraId="17F3129E" w14:textId="77777777">
        <w:tc>
          <w:tcPr>
            <w:tcW w:w="1134" w:type="dxa"/>
          </w:tcPr>
          <w:p w14:paraId="24211C9F" w14:textId="77777777" w:rsidR="003C0636" w:rsidRDefault="00000000">
            <w:pPr>
              <w:pStyle w:val="ConsPlusNormal"/>
              <w:jc w:val="center"/>
              <w:rPr>
                <w:szCs w:val="24"/>
              </w:rPr>
            </w:pPr>
            <w:r>
              <w:rPr>
                <w:szCs w:val="24"/>
              </w:rPr>
              <w:t>4.16.5</w:t>
            </w:r>
          </w:p>
        </w:tc>
        <w:tc>
          <w:tcPr>
            <w:tcW w:w="7937" w:type="dxa"/>
          </w:tcPr>
          <w:p w14:paraId="2553B929" w14:textId="77777777" w:rsidR="003C0636" w:rsidRDefault="00000000">
            <w:pPr>
              <w:pStyle w:val="ConsPlusNormal"/>
              <w:jc w:val="both"/>
              <w:rPr>
                <w:szCs w:val="24"/>
              </w:rPr>
            </w:pPr>
            <w:r>
              <w:rPr>
                <w:szCs w:val="24"/>
              </w:rPr>
              <w:t>Морфологический анализ союзов</w:t>
            </w:r>
          </w:p>
        </w:tc>
      </w:tr>
      <w:tr w:rsidR="003C0636" w14:paraId="1089A4A7" w14:textId="77777777">
        <w:tc>
          <w:tcPr>
            <w:tcW w:w="1134" w:type="dxa"/>
          </w:tcPr>
          <w:p w14:paraId="631DFE21" w14:textId="77777777" w:rsidR="003C0636" w:rsidRDefault="00000000">
            <w:pPr>
              <w:pStyle w:val="ConsPlusNormal"/>
              <w:jc w:val="center"/>
              <w:rPr>
                <w:szCs w:val="24"/>
              </w:rPr>
            </w:pPr>
            <w:r>
              <w:rPr>
                <w:szCs w:val="24"/>
              </w:rPr>
              <w:t>4.17</w:t>
            </w:r>
          </w:p>
        </w:tc>
        <w:tc>
          <w:tcPr>
            <w:tcW w:w="7937" w:type="dxa"/>
          </w:tcPr>
          <w:p w14:paraId="10AB23D0" w14:textId="77777777" w:rsidR="003C0636" w:rsidRDefault="00000000">
            <w:pPr>
              <w:pStyle w:val="ConsPlusNormal"/>
              <w:jc w:val="both"/>
              <w:rPr>
                <w:szCs w:val="24"/>
              </w:rPr>
            </w:pPr>
            <w:r>
              <w:rPr>
                <w:szCs w:val="24"/>
              </w:rPr>
              <w:t>Морфология. Частица</w:t>
            </w:r>
          </w:p>
        </w:tc>
      </w:tr>
      <w:tr w:rsidR="003C0636" w14:paraId="4B741156" w14:textId="77777777">
        <w:tc>
          <w:tcPr>
            <w:tcW w:w="1134" w:type="dxa"/>
          </w:tcPr>
          <w:p w14:paraId="0B7E5617" w14:textId="77777777" w:rsidR="003C0636" w:rsidRDefault="00000000">
            <w:pPr>
              <w:pStyle w:val="ConsPlusNormal"/>
              <w:jc w:val="center"/>
              <w:rPr>
                <w:szCs w:val="24"/>
              </w:rPr>
            </w:pPr>
            <w:r>
              <w:rPr>
                <w:szCs w:val="24"/>
              </w:rPr>
              <w:lastRenderedPageBreak/>
              <w:t>4.17.1</w:t>
            </w:r>
          </w:p>
        </w:tc>
        <w:tc>
          <w:tcPr>
            <w:tcW w:w="7937" w:type="dxa"/>
          </w:tcPr>
          <w:p w14:paraId="08B96569" w14:textId="77777777" w:rsidR="003C0636" w:rsidRDefault="00000000">
            <w:pPr>
              <w:pStyle w:val="ConsPlusNormal"/>
              <w:jc w:val="both"/>
              <w:rPr>
                <w:szCs w:val="24"/>
              </w:rPr>
            </w:pPr>
            <w:r>
              <w:rPr>
                <w:szCs w:val="24"/>
              </w:rPr>
              <w:t>Частица как служебная часть речи</w:t>
            </w:r>
          </w:p>
        </w:tc>
      </w:tr>
      <w:tr w:rsidR="003C0636" w14:paraId="3F2B2D57" w14:textId="77777777">
        <w:tc>
          <w:tcPr>
            <w:tcW w:w="1134" w:type="dxa"/>
          </w:tcPr>
          <w:p w14:paraId="3EC9DFD1" w14:textId="77777777" w:rsidR="003C0636" w:rsidRDefault="00000000">
            <w:pPr>
              <w:pStyle w:val="ConsPlusNormal"/>
              <w:jc w:val="center"/>
              <w:rPr>
                <w:szCs w:val="24"/>
              </w:rPr>
            </w:pPr>
            <w:r>
              <w:rPr>
                <w:szCs w:val="24"/>
              </w:rPr>
              <w:t>4.17.2</w:t>
            </w:r>
          </w:p>
        </w:tc>
        <w:tc>
          <w:tcPr>
            <w:tcW w:w="7937" w:type="dxa"/>
          </w:tcPr>
          <w:p w14:paraId="619C2B04" w14:textId="77777777" w:rsidR="003C0636" w:rsidRDefault="00000000">
            <w:pPr>
              <w:pStyle w:val="ConsPlusNormal"/>
              <w:jc w:val="both"/>
              <w:rPr>
                <w:szCs w:val="24"/>
              </w:rPr>
            </w:pPr>
            <w:r>
              <w:rPr>
                <w:szCs w:val="24"/>
              </w:rPr>
              <w:t>Разряды частиц по значению и употреблению: формообразующие, отрицательные, модальные</w:t>
            </w:r>
          </w:p>
        </w:tc>
      </w:tr>
      <w:tr w:rsidR="003C0636" w14:paraId="76BD4869" w14:textId="77777777">
        <w:tc>
          <w:tcPr>
            <w:tcW w:w="1134" w:type="dxa"/>
          </w:tcPr>
          <w:p w14:paraId="76774A3A" w14:textId="77777777" w:rsidR="003C0636" w:rsidRDefault="00000000">
            <w:pPr>
              <w:pStyle w:val="ConsPlusNormal"/>
              <w:jc w:val="center"/>
              <w:rPr>
                <w:szCs w:val="24"/>
              </w:rPr>
            </w:pPr>
            <w:r>
              <w:rPr>
                <w:szCs w:val="24"/>
              </w:rPr>
              <w:t>4.17.3</w:t>
            </w:r>
          </w:p>
        </w:tc>
        <w:tc>
          <w:tcPr>
            <w:tcW w:w="7937" w:type="dxa"/>
          </w:tcPr>
          <w:p w14:paraId="59679B4A" w14:textId="77777777" w:rsidR="003C0636" w:rsidRDefault="00000000">
            <w:pPr>
              <w:pStyle w:val="ConsPlusNormal"/>
              <w:jc w:val="both"/>
              <w:rPr>
                <w:szCs w:val="24"/>
              </w:rPr>
            </w:pPr>
            <w:r>
              <w:rPr>
                <w:szCs w:val="24"/>
              </w:rPr>
              <w:t>Морфологический анализ частиц</w:t>
            </w:r>
          </w:p>
        </w:tc>
      </w:tr>
      <w:tr w:rsidR="003C0636" w14:paraId="31BD197A" w14:textId="77777777">
        <w:tc>
          <w:tcPr>
            <w:tcW w:w="1134" w:type="dxa"/>
          </w:tcPr>
          <w:p w14:paraId="568FDEE0" w14:textId="77777777" w:rsidR="003C0636" w:rsidRDefault="00000000">
            <w:pPr>
              <w:pStyle w:val="ConsPlusNormal"/>
              <w:jc w:val="center"/>
              <w:rPr>
                <w:szCs w:val="24"/>
              </w:rPr>
            </w:pPr>
            <w:r>
              <w:rPr>
                <w:szCs w:val="24"/>
              </w:rPr>
              <w:t>4.18</w:t>
            </w:r>
          </w:p>
        </w:tc>
        <w:tc>
          <w:tcPr>
            <w:tcW w:w="7937" w:type="dxa"/>
          </w:tcPr>
          <w:p w14:paraId="68662598" w14:textId="77777777" w:rsidR="003C0636" w:rsidRDefault="00000000">
            <w:pPr>
              <w:pStyle w:val="ConsPlusNormal"/>
              <w:jc w:val="both"/>
              <w:rPr>
                <w:szCs w:val="24"/>
              </w:rPr>
            </w:pPr>
            <w:r>
              <w:rPr>
                <w:szCs w:val="24"/>
              </w:rPr>
              <w:t>Морфология. Междометия и звукоподражательные слова</w:t>
            </w:r>
          </w:p>
        </w:tc>
      </w:tr>
      <w:tr w:rsidR="003C0636" w14:paraId="61DA51F7" w14:textId="77777777">
        <w:tc>
          <w:tcPr>
            <w:tcW w:w="1134" w:type="dxa"/>
          </w:tcPr>
          <w:p w14:paraId="3E872E51" w14:textId="77777777" w:rsidR="003C0636" w:rsidRDefault="00000000">
            <w:pPr>
              <w:pStyle w:val="ConsPlusNormal"/>
              <w:jc w:val="center"/>
              <w:rPr>
                <w:szCs w:val="24"/>
              </w:rPr>
            </w:pPr>
            <w:r>
              <w:rPr>
                <w:szCs w:val="24"/>
              </w:rPr>
              <w:t>4.18.1</w:t>
            </w:r>
          </w:p>
        </w:tc>
        <w:tc>
          <w:tcPr>
            <w:tcW w:w="7937" w:type="dxa"/>
          </w:tcPr>
          <w:p w14:paraId="6308C0D3" w14:textId="77777777" w:rsidR="003C0636" w:rsidRDefault="00000000">
            <w:pPr>
              <w:pStyle w:val="ConsPlusNormal"/>
              <w:jc w:val="both"/>
              <w:rPr>
                <w:szCs w:val="24"/>
              </w:rPr>
            </w:pPr>
            <w:r>
              <w:rPr>
                <w:szCs w:val="24"/>
              </w:rPr>
              <w:t>Междометия как особая группа слов</w:t>
            </w:r>
          </w:p>
        </w:tc>
      </w:tr>
      <w:tr w:rsidR="003C0636" w14:paraId="14C74B01" w14:textId="77777777">
        <w:tc>
          <w:tcPr>
            <w:tcW w:w="1134" w:type="dxa"/>
          </w:tcPr>
          <w:p w14:paraId="0F875F7A" w14:textId="77777777" w:rsidR="003C0636" w:rsidRDefault="00000000">
            <w:pPr>
              <w:pStyle w:val="ConsPlusNormal"/>
              <w:jc w:val="center"/>
              <w:rPr>
                <w:szCs w:val="24"/>
              </w:rPr>
            </w:pPr>
            <w:r>
              <w:rPr>
                <w:szCs w:val="24"/>
              </w:rPr>
              <w:t>4.18.2</w:t>
            </w:r>
          </w:p>
        </w:tc>
        <w:tc>
          <w:tcPr>
            <w:tcW w:w="7937" w:type="dxa"/>
          </w:tcPr>
          <w:p w14:paraId="576690A1" w14:textId="77777777" w:rsidR="003C0636" w:rsidRDefault="00000000">
            <w:pPr>
              <w:pStyle w:val="ConsPlusNormal"/>
              <w:jc w:val="both"/>
              <w:rPr>
                <w:szCs w:val="24"/>
              </w:rPr>
            </w:pPr>
            <w:r>
              <w:rPr>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3C0636" w14:paraId="410E2111" w14:textId="77777777">
        <w:tc>
          <w:tcPr>
            <w:tcW w:w="1134" w:type="dxa"/>
          </w:tcPr>
          <w:p w14:paraId="3C952906" w14:textId="77777777" w:rsidR="003C0636" w:rsidRDefault="00000000">
            <w:pPr>
              <w:pStyle w:val="ConsPlusNormal"/>
              <w:jc w:val="center"/>
              <w:rPr>
                <w:szCs w:val="24"/>
              </w:rPr>
            </w:pPr>
            <w:r>
              <w:rPr>
                <w:szCs w:val="24"/>
              </w:rPr>
              <w:t>4.18.3</w:t>
            </w:r>
          </w:p>
        </w:tc>
        <w:tc>
          <w:tcPr>
            <w:tcW w:w="7937" w:type="dxa"/>
          </w:tcPr>
          <w:p w14:paraId="4153A5D8" w14:textId="77777777" w:rsidR="003C0636" w:rsidRDefault="00000000">
            <w:pPr>
              <w:pStyle w:val="ConsPlusNormal"/>
              <w:jc w:val="both"/>
              <w:rPr>
                <w:szCs w:val="24"/>
              </w:rPr>
            </w:pPr>
            <w:r>
              <w:rPr>
                <w:szCs w:val="24"/>
              </w:rPr>
              <w:t>Морфологический анализ междометий</w:t>
            </w:r>
          </w:p>
        </w:tc>
      </w:tr>
      <w:tr w:rsidR="003C0636" w14:paraId="010C4BD8" w14:textId="77777777">
        <w:tc>
          <w:tcPr>
            <w:tcW w:w="1134" w:type="dxa"/>
          </w:tcPr>
          <w:p w14:paraId="56175B99" w14:textId="77777777" w:rsidR="003C0636" w:rsidRDefault="00000000">
            <w:pPr>
              <w:pStyle w:val="ConsPlusNormal"/>
              <w:jc w:val="center"/>
              <w:rPr>
                <w:szCs w:val="24"/>
              </w:rPr>
            </w:pPr>
            <w:r>
              <w:rPr>
                <w:szCs w:val="24"/>
              </w:rPr>
              <w:t>4.18.4</w:t>
            </w:r>
          </w:p>
        </w:tc>
        <w:tc>
          <w:tcPr>
            <w:tcW w:w="7937" w:type="dxa"/>
          </w:tcPr>
          <w:p w14:paraId="5921CEED" w14:textId="77777777" w:rsidR="003C0636" w:rsidRDefault="00000000">
            <w:pPr>
              <w:pStyle w:val="ConsPlusNormal"/>
              <w:jc w:val="both"/>
              <w:rPr>
                <w:szCs w:val="24"/>
              </w:rPr>
            </w:pPr>
            <w:r>
              <w:rPr>
                <w:szCs w:val="24"/>
              </w:rPr>
              <w:t>Звукоподражательные слова</w:t>
            </w:r>
          </w:p>
        </w:tc>
      </w:tr>
      <w:tr w:rsidR="003C0636" w14:paraId="0EE5BB70" w14:textId="77777777">
        <w:tc>
          <w:tcPr>
            <w:tcW w:w="1134" w:type="dxa"/>
          </w:tcPr>
          <w:p w14:paraId="4FC6469B" w14:textId="77777777" w:rsidR="003C0636" w:rsidRDefault="00000000">
            <w:pPr>
              <w:pStyle w:val="ConsPlusNormal"/>
              <w:jc w:val="center"/>
              <w:rPr>
                <w:szCs w:val="24"/>
              </w:rPr>
            </w:pPr>
            <w:r>
              <w:rPr>
                <w:szCs w:val="24"/>
              </w:rPr>
              <w:t>4.19</w:t>
            </w:r>
          </w:p>
        </w:tc>
        <w:tc>
          <w:tcPr>
            <w:tcW w:w="7937" w:type="dxa"/>
          </w:tcPr>
          <w:p w14:paraId="048F7770" w14:textId="77777777" w:rsidR="003C0636" w:rsidRDefault="00000000">
            <w:pPr>
              <w:pStyle w:val="ConsPlusNormal"/>
              <w:jc w:val="both"/>
              <w:rPr>
                <w:szCs w:val="24"/>
              </w:rPr>
            </w:pPr>
            <w:r>
              <w:rPr>
                <w:szCs w:val="24"/>
              </w:rPr>
              <w:t>Морфология. Омонимия слов разных частей речи</w:t>
            </w:r>
          </w:p>
        </w:tc>
      </w:tr>
      <w:tr w:rsidR="003C0636" w14:paraId="435E7AFA" w14:textId="77777777">
        <w:tc>
          <w:tcPr>
            <w:tcW w:w="1134" w:type="dxa"/>
          </w:tcPr>
          <w:p w14:paraId="1E54708F" w14:textId="77777777" w:rsidR="003C0636" w:rsidRDefault="00000000">
            <w:pPr>
              <w:pStyle w:val="ConsPlusNormal"/>
              <w:jc w:val="center"/>
              <w:rPr>
                <w:szCs w:val="24"/>
              </w:rPr>
            </w:pPr>
            <w:r>
              <w:rPr>
                <w:szCs w:val="24"/>
              </w:rPr>
              <w:t>4.19.1</w:t>
            </w:r>
          </w:p>
        </w:tc>
        <w:tc>
          <w:tcPr>
            <w:tcW w:w="7937" w:type="dxa"/>
          </w:tcPr>
          <w:p w14:paraId="286EF29F" w14:textId="77777777" w:rsidR="003C0636" w:rsidRDefault="00000000">
            <w:pPr>
              <w:pStyle w:val="ConsPlusNormal"/>
              <w:jc w:val="both"/>
              <w:rPr>
                <w:szCs w:val="24"/>
              </w:rPr>
            </w:pPr>
            <w:r>
              <w:rPr>
                <w:szCs w:val="24"/>
              </w:rPr>
              <w:t>Грамматическая омонимия</w:t>
            </w:r>
          </w:p>
        </w:tc>
      </w:tr>
      <w:tr w:rsidR="003C0636" w14:paraId="4D84D427" w14:textId="77777777">
        <w:tc>
          <w:tcPr>
            <w:tcW w:w="1134" w:type="dxa"/>
          </w:tcPr>
          <w:p w14:paraId="1AA0B206" w14:textId="77777777" w:rsidR="003C0636" w:rsidRDefault="00000000">
            <w:pPr>
              <w:pStyle w:val="ConsPlusNormal"/>
              <w:jc w:val="center"/>
              <w:rPr>
                <w:szCs w:val="24"/>
              </w:rPr>
            </w:pPr>
            <w:r>
              <w:rPr>
                <w:szCs w:val="24"/>
              </w:rPr>
              <w:t>4.19.2</w:t>
            </w:r>
          </w:p>
        </w:tc>
        <w:tc>
          <w:tcPr>
            <w:tcW w:w="7937" w:type="dxa"/>
          </w:tcPr>
          <w:p w14:paraId="21DA448F" w14:textId="77777777" w:rsidR="003C0636" w:rsidRDefault="00000000">
            <w:pPr>
              <w:pStyle w:val="ConsPlusNormal"/>
              <w:jc w:val="both"/>
              <w:rPr>
                <w:szCs w:val="24"/>
              </w:rPr>
            </w:pPr>
            <w:r>
              <w:rPr>
                <w:szCs w:val="24"/>
              </w:rPr>
              <w:t>Использование грамматических омонимов в речи</w:t>
            </w:r>
          </w:p>
        </w:tc>
      </w:tr>
      <w:tr w:rsidR="003C0636" w14:paraId="6D483B48" w14:textId="77777777">
        <w:tc>
          <w:tcPr>
            <w:tcW w:w="1134" w:type="dxa"/>
          </w:tcPr>
          <w:p w14:paraId="7BCBAA77" w14:textId="77777777" w:rsidR="003C0636" w:rsidRDefault="00000000">
            <w:pPr>
              <w:pStyle w:val="ConsPlusNormal"/>
              <w:jc w:val="center"/>
              <w:rPr>
                <w:szCs w:val="24"/>
              </w:rPr>
            </w:pPr>
            <w:r>
              <w:rPr>
                <w:szCs w:val="24"/>
              </w:rPr>
              <w:t>4.20</w:t>
            </w:r>
          </w:p>
        </w:tc>
        <w:tc>
          <w:tcPr>
            <w:tcW w:w="7937" w:type="dxa"/>
          </w:tcPr>
          <w:p w14:paraId="4F579050" w14:textId="77777777" w:rsidR="003C0636" w:rsidRDefault="00000000">
            <w:pPr>
              <w:pStyle w:val="ConsPlusNormal"/>
              <w:jc w:val="both"/>
              <w:rPr>
                <w:szCs w:val="24"/>
              </w:rPr>
            </w:pPr>
            <w:r>
              <w:rPr>
                <w:szCs w:val="24"/>
              </w:rPr>
              <w:t>Синтаксис. Словосочетание</w:t>
            </w:r>
          </w:p>
        </w:tc>
      </w:tr>
      <w:tr w:rsidR="003C0636" w14:paraId="3C7A6D02" w14:textId="77777777">
        <w:tc>
          <w:tcPr>
            <w:tcW w:w="1134" w:type="dxa"/>
          </w:tcPr>
          <w:p w14:paraId="07171A6B" w14:textId="77777777" w:rsidR="003C0636" w:rsidRDefault="00000000">
            <w:pPr>
              <w:pStyle w:val="ConsPlusNormal"/>
              <w:jc w:val="center"/>
              <w:rPr>
                <w:szCs w:val="24"/>
              </w:rPr>
            </w:pPr>
            <w:r>
              <w:rPr>
                <w:szCs w:val="24"/>
              </w:rPr>
              <w:t>4.20.1</w:t>
            </w:r>
          </w:p>
        </w:tc>
        <w:tc>
          <w:tcPr>
            <w:tcW w:w="7937" w:type="dxa"/>
          </w:tcPr>
          <w:p w14:paraId="1C5D25A8" w14:textId="77777777" w:rsidR="003C0636" w:rsidRDefault="00000000">
            <w:pPr>
              <w:pStyle w:val="ConsPlusNormal"/>
              <w:jc w:val="both"/>
              <w:rPr>
                <w:szCs w:val="24"/>
              </w:rPr>
            </w:pPr>
            <w:r>
              <w:rPr>
                <w:szCs w:val="24"/>
              </w:rPr>
              <w:t>Основные признаки словосочетания</w:t>
            </w:r>
          </w:p>
        </w:tc>
      </w:tr>
      <w:tr w:rsidR="003C0636" w14:paraId="14CB5D8F" w14:textId="77777777">
        <w:tc>
          <w:tcPr>
            <w:tcW w:w="1134" w:type="dxa"/>
          </w:tcPr>
          <w:p w14:paraId="3FB4AA70" w14:textId="77777777" w:rsidR="003C0636" w:rsidRDefault="00000000">
            <w:pPr>
              <w:pStyle w:val="ConsPlusNormal"/>
              <w:jc w:val="center"/>
              <w:rPr>
                <w:szCs w:val="24"/>
              </w:rPr>
            </w:pPr>
            <w:r>
              <w:rPr>
                <w:szCs w:val="24"/>
              </w:rPr>
              <w:t>4.20.2</w:t>
            </w:r>
          </w:p>
        </w:tc>
        <w:tc>
          <w:tcPr>
            <w:tcW w:w="7937" w:type="dxa"/>
          </w:tcPr>
          <w:p w14:paraId="10FB53D2" w14:textId="77777777" w:rsidR="003C0636" w:rsidRDefault="00000000">
            <w:pPr>
              <w:pStyle w:val="ConsPlusNormal"/>
              <w:jc w:val="both"/>
              <w:rPr>
                <w:szCs w:val="24"/>
              </w:rPr>
            </w:pPr>
            <w:r>
              <w:rPr>
                <w:szCs w:val="24"/>
              </w:rPr>
              <w:t>Виды словосочетаний по морфологическим свойствам главного слова: глагольные, именные, наречные</w:t>
            </w:r>
          </w:p>
        </w:tc>
      </w:tr>
      <w:tr w:rsidR="003C0636" w14:paraId="594816A0" w14:textId="77777777">
        <w:tc>
          <w:tcPr>
            <w:tcW w:w="1134" w:type="dxa"/>
          </w:tcPr>
          <w:p w14:paraId="58D0E840" w14:textId="77777777" w:rsidR="003C0636" w:rsidRDefault="00000000">
            <w:pPr>
              <w:pStyle w:val="ConsPlusNormal"/>
              <w:jc w:val="center"/>
              <w:rPr>
                <w:szCs w:val="24"/>
              </w:rPr>
            </w:pPr>
            <w:r>
              <w:rPr>
                <w:szCs w:val="24"/>
              </w:rPr>
              <w:t>4.20.3</w:t>
            </w:r>
          </w:p>
        </w:tc>
        <w:tc>
          <w:tcPr>
            <w:tcW w:w="7937" w:type="dxa"/>
          </w:tcPr>
          <w:p w14:paraId="616ACD05" w14:textId="77777777" w:rsidR="003C0636" w:rsidRDefault="00000000">
            <w:pPr>
              <w:pStyle w:val="ConsPlusNormal"/>
              <w:jc w:val="both"/>
              <w:rPr>
                <w:szCs w:val="24"/>
              </w:rPr>
            </w:pPr>
            <w:r>
              <w:rPr>
                <w:szCs w:val="24"/>
              </w:rPr>
              <w:t>Типы подчинительной связи слов в словосочетании: согласование, управление, примыкание</w:t>
            </w:r>
          </w:p>
        </w:tc>
      </w:tr>
      <w:tr w:rsidR="003C0636" w14:paraId="526D73A1" w14:textId="77777777">
        <w:tc>
          <w:tcPr>
            <w:tcW w:w="1134" w:type="dxa"/>
          </w:tcPr>
          <w:p w14:paraId="3D98E1D9" w14:textId="77777777" w:rsidR="003C0636" w:rsidRDefault="00000000">
            <w:pPr>
              <w:pStyle w:val="ConsPlusNormal"/>
              <w:jc w:val="center"/>
              <w:rPr>
                <w:szCs w:val="24"/>
              </w:rPr>
            </w:pPr>
            <w:r>
              <w:rPr>
                <w:szCs w:val="24"/>
              </w:rPr>
              <w:t>4.20.4</w:t>
            </w:r>
          </w:p>
        </w:tc>
        <w:tc>
          <w:tcPr>
            <w:tcW w:w="7937" w:type="dxa"/>
          </w:tcPr>
          <w:p w14:paraId="2D1D26FD" w14:textId="77777777" w:rsidR="003C0636" w:rsidRDefault="00000000">
            <w:pPr>
              <w:pStyle w:val="ConsPlusNormal"/>
              <w:jc w:val="both"/>
              <w:rPr>
                <w:szCs w:val="24"/>
              </w:rPr>
            </w:pPr>
            <w:r>
              <w:rPr>
                <w:szCs w:val="24"/>
              </w:rPr>
              <w:t>Синтаксический анализ словосочетаний</w:t>
            </w:r>
          </w:p>
        </w:tc>
      </w:tr>
      <w:tr w:rsidR="003C0636" w14:paraId="7F9922D6" w14:textId="77777777">
        <w:tc>
          <w:tcPr>
            <w:tcW w:w="1134" w:type="dxa"/>
          </w:tcPr>
          <w:p w14:paraId="4BF9B869" w14:textId="77777777" w:rsidR="003C0636" w:rsidRDefault="00000000">
            <w:pPr>
              <w:pStyle w:val="ConsPlusNormal"/>
              <w:jc w:val="center"/>
              <w:rPr>
                <w:szCs w:val="24"/>
              </w:rPr>
            </w:pPr>
            <w:r>
              <w:rPr>
                <w:szCs w:val="24"/>
              </w:rPr>
              <w:t>4.21</w:t>
            </w:r>
          </w:p>
        </w:tc>
        <w:tc>
          <w:tcPr>
            <w:tcW w:w="7937" w:type="dxa"/>
          </w:tcPr>
          <w:p w14:paraId="46247494" w14:textId="77777777" w:rsidR="003C0636" w:rsidRDefault="00000000">
            <w:pPr>
              <w:pStyle w:val="ConsPlusNormal"/>
              <w:jc w:val="both"/>
              <w:rPr>
                <w:szCs w:val="24"/>
              </w:rPr>
            </w:pPr>
            <w:r>
              <w:rPr>
                <w:szCs w:val="24"/>
              </w:rPr>
              <w:t>Синтаксис. Предложение</w:t>
            </w:r>
          </w:p>
        </w:tc>
      </w:tr>
      <w:tr w:rsidR="003C0636" w14:paraId="311F65C7" w14:textId="77777777">
        <w:tc>
          <w:tcPr>
            <w:tcW w:w="1134" w:type="dxa"/>
          </w:tcPr>
          <w:p w14:paraId="30DA5A1D" w14:textId="77777777" w:rsidR="003C0636" w:rsidRDefault="00000000">
            <w:pPr>
              <w:pStyle w:val="ConsPlusNormal"/>
              <w:jc w:val="center"/>
              <w:rPr>
                <w:szCs w:val="24"/>
              </w:rPr>
            </w:pPr>
            <w:r>
              <w:rPr>
                <w:szCs w:val="24"/>
              </w:rPr>
              <w:t>4.21.1</w:t>
            </w:r>
          </w:p>
        </w:tc>
        <w:tc>
          <w:tcPr>
            <w:tcW w:w="7937" w:type="dxa"/>
          </w:tcPr>
          <w:p w14:paraId="43BFD371" w14:textId="77777777" w:rsidR="003C0636" w:rsidRDefault="00000000">
            <w:pPr>
              <w:pStyle w:val="ConsPlusNormal"/>
              <w:jc w:val="both"/>
              <w:rPr>
                <w:szCs w:val="24"/>
              </w:rPr>
            </w:pPr>
            <w:r>
              <w:rPr>
                <w:szCs w:val="24"/>
              </w:rPr>
              <w:t>Основные признаки предложения</w:t>
            </w:r>
          </w:p>
        </w:tc>
      </w:tr>
      <w:tr w:rsidR="003C0636" w14:paraId="06E23FAF" w14:textId="77777777">
        <w:tc>
          <w:tcPr>
            <w:tcW w:w="1134" w:type="dxa"/>
          </w:tcPr>
          <w:p w14:paraId="1C9040F6" w14:textId="77777777" w:rsidR="003C0636" w:rsidRDefault="00000000">
            <w:pPr>
              <w:pStyle w:val="ConsPlusNormal"/>
              <w:jc w:val="center"/>
              <w:rPr>
                <w:szCs w:val="24"/>
              </w:rPr>
            </w:pPr>
            <w:r>
              <w:rPr>
                <w:szCs w:val="24"/>
              </w:rPr>
              <w:t>4.21.2</w:t>
            </w:r>
          </w:p>
        </w:tc>
        <w:tc>
          <w:tcPr>
            <w:tcW w:w="7937" w:type="dxa"/>
          </w:tcPr>
          <w:p w14:paraId="6518E3A6" w14:textId="77777777" w:rsidR="003C0636" w:rsidRDefault="00000000">
            <w:pPr>
              <w:pStyle w:val="ConsPlusNormal"/>
              <w:jc w:val="both"/>
              <w:rPr>
                <w:szCs w:val="24"/>
              </w:rPr>
            </w:pPr>
            <w:r>
              <w:rPr>
                <w:szCs w:val="24"/>
              </w:rPr>
              <w:t>Виды предложений по цели высказывания (повествовательные, вопросительные, побудительные)</w:t>
            </w:r>
          </w:p>
        </w:tc>
      </w:tr>
      <w:tr w:rsidR="003C0636" w14:paraId="6C50E0A8" w14:textId="77777777">
        <w:tc>
          <w:tcPr>
            <w:tcW w:w="1134" w:type="dxa"/>
          </w:tcPr>
          <w:p w14:paraId="30B1D106" w14:textId="77777777" w:rsidR="003C0636" w:rsidRDefault="00000000">
            <w:pPr>
              <w:pStyle w:val="ConsPlusNormal"/>
              <w:jc w:val="center"/>
              <w:rPr>
                <w:szCs w:val="24"/>
              </w:rPr>
            </w:pPr>
            <w:r>
              <w:rPr>
                <w:szCs w:val="24"/>
              </w:rPr>
              <w:t>4.21.3</w:t>
            </w:r>
          </w:p>
        </w:tc>
        <w:tc>
          <w:tcPr>
            <w:tcW w:w="7937" w:type="dxa"/>
          </w:tcPr>
          <w:p w14:paraId="30ACB2B7" w14:textId="77777777" w:rsidR="003C0636" w:rsidRDefault="00000000">
            <w:pPr>
              <w:pStyle w:val="ConsPlusNormal"/>
              <w:jc w:val="both"/>
              <w:rPr>
                <w:szCs w:val="24"/>
              </w:rPr>
            </w:pPr>
            <w:r>
              <w:rPr>
                <w:szCs w:val="24"/>
              </w:rPr>
              <w:t>Виды предложений по эмоциональной окраске (восклицательные, невосклицательные)</w:t>
            </w:r>
          </w:p>
        </w:tc>
      </w:tr>
      <w:tr w:rsidR="003C0636" w14:paraId="69CD62C4" w14:textId="77777777">
        <w:tc>
          <w:tcPr>
            <w:tcW w:w="1134" w:type="dxa"/>
          </w:tcPr>
          <w:p w14:paraId="75C7867D" w14:textId="77777777" w:rsidR="003C0636" w:rsidRDefault="00000000">
            <w:pPr>
              <w:pStyle w:val="ConsPlusNormal"/>
              <w:jc w:val="center"/>
              <w:rPr>
                <w:szCs w:val="24"/>
              </w:rPr>
            </w:pPr>
            <w:r>
              <w:rPr>
                <w:szCs w:val="24"/>
              </w:rPr>
              <w:t>4.21.4</w:t>
            </w:r>
          </w:p>
        </w:tc>
        <w:tc>
          <w:tcPr>
            <w:tcW w:w="7937" w:type="dxa"/>
          </w:tcPr>
          <w:p w14:paraId="027F5430" w14:textId="77777777" w:rsidR="003C0636" w:rsidRDefault="00000000">
            <w:pPr>
              <w:pStyle w:val="ConsPlusNormal"/>
              <w:jc w:val="both"/>
              <w:rPr>
                <w:szCs w:val="24"/>
              </w:rPr>
            </w:pPr>
            <w:r>
              <w:rPr>
                <w:szCs w:val="24"/>
              </w:rPr>
              <w:t>Виды предложений по количеству грамматических основ (простые, сложные)</w:t>
            </w:r>
          </w:p>
        </w:tc>
      </w:tr>
      <w:tr w:rsidR="003C0636" w14:paraId="4705DFD7" w14:textId="77777777">
        <w:tc>
          <w:tcPr>
            <w:tcW w:w="1134" w:type="dxa"/>
          </w:tcPr>
          <w:p w14:paraId="0752F54A" w14:textId="77777777" w:rsidR="003C0636" w:rsidRDefault="00000000">
            <w:pPr>
              <w:pStyle w:val="ConsPlusNormal"/>
              <w:jc w:val="center"/>
              <w:rPr>
                <w:szCs w:val="24"/>
              </w:rPr>
            </w:pPr>
            <w:r>
              <w:rPr>
                <w:szCs w:val="24"/>
              </w:rPr>
              <w:t>4.21.5</w:t>
            </w:r>
          </w:p>
        </w:tc>
        <w:tc>
          <w:tcPr>
            <w:tcW w:w="7937" w:type="dxa"/>
          </w:tcPr>
          <w:p w14:paraId="1498DA92" w14:textId="77777777" w:rsidR="003C0636" w:rsidRDefault="00000000">
            <w:pPr>
              <w:pStyle w:val="ConsPlusNormal"/>
              <w:jc w:val="both"/>
              <w:rPr>
                <w:szCs w:val="24"/>
              </w:rPr>
            </w:pPr>
            <w:r>
              <w:rPr>
                <w:szCs w:val="24"/>
              </w:rPr>
              <w:t>Виды простых предложений по наличию главных членов (двусоставные, односоставные)</w:t>
            </w:r>
          </w:p>
        </w:tc>
      </w:tr>
      <w:tr w:rsidR="003C0636" w14:paraId="65EF20B6" w14:textId="77777777">
        <w:tc>
          <w:tcPr>
            <w:tcW w:w="1134" w:type="dxa"/>
          </w:tcPr>
          <w:p w14:paraId="47691BEA" w14:textId="77777777" w:rsidR="003C0636" w:rsidRDefault="00000000">
            <w:pPr>
              <w:pStyle w:val="ConsPlusNormal"/>
              <w:jc w:val="center"/>
              <w:rPr>
                <w:szCs w:val="24"/>
              </w:rPr>
            </w:pPr>
            <w:r>
              <w:rPr>
                <w:szCs w:val="24"/>
              </w:rPr>
              <w:t>4.21.6</w:t>
            </w:r>
          </w:p>
        </w:tc>
        <w:tc>
          <w:tcPr>
            <w:tcW w:w="7937" w:type="dxa"/>
          </w:tcPr>
          <w:p w14:paraId="2660AD8F" w14:textId="77777777" w:rsidR="003C0636" w:rsidRDefault="00000000">
            <w:pPr>
              <w:pStyle w:val="ConsPlusNormal"/>
              <w:jc w:val="both"/>
              <w:rPr>
                <w:szCs w:val="24"/>
              </w:rPr>
            </w:pPr>
            <w:r>
              <w:rPr>
                <w:szCs w:val="24"/>
              </w:rPr>
              <w:t>Виды предложений по наличию второстепенных членов (распространенные, нераспространенные)</w:t>
            </w:r>
          </w:p>
        </w:tc>
      </w:tr>
      <w:tr w:rsidR="003C0636" w14:paraId="20A85F58" w14:textId="77777777">
        <w:tc>
          <w:tcPr>
            <w:tcW w:w="1134" w:type="dxa"/>
          </w:tcPr>
          <w:p w14:paraId="21C6D730" w14:textId="77777777" w:rsidR="003C0636" w:rsidRDefault="00000000">
            <w:pPr>
              <w:pStyle w:val="ConsPlusNormal"/>
              <w:jc w:val="center"/>
              <w:rPr>
                <w:szCs w:val="24"/>
              </w:rPr>
            </w:pPr>
            <w:r>
              <w:rPr>
                <w:szCs w:val="24"/>
              </w:rPr>
              <w:t>4.21.7</w:t>
            </w:r>
          </w:p>
        </w:tc>
        <w:tc>
          <w:tcPr>
            <w:tcW w:w="7937" w:type="dxa"/>
          </w:tcPr>
          <w:p w14:paraId="643A0395" w14:textId="77777777" w:rsidR="003C0636" w:rsidRDefault="00000000">
            <w:pPr>
              <w:pStyle w:val="ConsPlusNormal"/>
              <w:jc w:val="both"/>
              <w:rPr>
                <w:szCs w:val="24"/>
              </w:rPr>
            </w:pPr>
            <w:r>
              <w:rPr>
                <w:szCs w:val="24"/>
              </w:rPr>
              <w:t>Предложения полные и неполные</w:t>
            </w:r>
          </w:p>
        </w:tc>
      </w:tr>
      <w:tr w:rsidR="003C0636" w14:paraId="70AE9BE4" w14:textId="77777777">
        <w:tc>
          <w:tcPr>
            <w:tcW w:w="1134" w:type="dxa"/>
          </w:tcPr>
          <w:p w14:paraId="765E823D" w14:textId="77777777" w:rsidR="003C0636" w:rsidRDefault="00000000">
            <w:pPr>
              <w:pStyle w:val="ConsPlusNormal"/>
              <w:jc w:val="center"/>
              <w:rPr>
                <w:szCs w:val="24"/>
              </w:rPr>
            </w:pPr>
            <w:r>
              <w:rPr>
                <w:szCs w:val="24"/>
              </w:rPr>
              <w:lastRenderedPageBreak/>
              <w:t>4.21.8</w:t>
            </w:r>
          </w:p>
        </w:tc>
        <w:tc>
          <w:tcPr>
            <w:tcW w:w="7937" w:type="dxa"/>
          </w:tcPr>
          <w:p w14:paraId="22B7651C" w14:textId="77777777" w:rsidR="003C0636" w:rsidRDefault="00000000">
            <w:pPr>
              <w:pStyle w:val="ConsPlusNormal"/>
              <w:jc w:val="both"/>
              <w:rPr>
                <w:szCs w:val="24"/>
              </w:rPr>
            </w:pPr>
            <w:r>
              <w:rPr>
                <w:szCs w:val="24"/>
              </w:rPr>
              <w:t>Синтаксический анализ предложений</w:t>
            </w:r>
          </w:p>
        </w:tc>
      </w:tr>
      <w:tr w:rsidR="003C0636" w14:paraId="48F7CB1C" w14:textId="77777777">
        <w:tc>
          <w:tcPr>
            <w:tcW w:w="1134" w:type="dxa"/>
          </w:tcPr>
          <w:p w14:paraId="759F66EC" w14:textId="77777777" w:rsidR="003C0636" w:rsidRDefault="00000000">
            <w:pPr>
              <w:pStyle w:val="ConsPlusNormal"/>
              <w:jc w:val="center"/>
              <w:rPr>
                <w:szCs w:val="24"/>
              </w:rPr>
            </w:pPr>
            <w:r>
              <w:rPr>
                <w:szCs w:val="24"/>
              </w:rPr>
              <w:t>4.22</w:t>
            </w:r>
          </w:p>
        </w:tc>
        <w:tc>
          <w:tcPr>
            <w:tcW w:w="7937" w:type="dxa"/>
          </w:tcPr>
          <w:p w14:paraId="7F3C578D" w14:textId="77777777" w:rsidR="003C0636" w:rsidRDefault="00000000">
            <w:pPr>
              <w:pStyle w:val="ConsPlusNormal"/>
              <w:jc w:val="both"/>
              <w:rPr>
                <w:szCs w:val="24"/>
              </w:rPr>
            </w:pPr>
            <w:r>
              <w:rPr>
                <w:szCs w:val="24"/>
              </w:rPr>
              <w:t>Синтаксис. Главные члены предложения</w:t>
            </w:r>
          </w:p>
        </w:tc>
      </w:tr>
      <w:tr w:rsidR="003C0636" w14:paraId="2CC3E35D" w14:textId="77777777">
        <w:tc>
          <w:tcPr>
            <w:tcW w:w="1134" w:type="dxa"/>
          </w:tcPr>
          <w:p w14:paraId="6537D9FF" w14:textId="77777777" w:rsidR="003C0636" w:rsidRDefault="00000000">
            <w:pPr>
              <w:pStyle w:val="ConsPlusNormal"/>
              <w:jc w:val="center"/>
              <w:rPr>
                <w:szCs w:val="24"/>
              </w:rPr>
            </w:pPr>
            <w:r>
              <w:rPr>
                <w:szCs w:val="24"/>
              </w:rPr>
              <w:t>4.22.1</w:t>
            </w:r>
          </w:p>
        </w:tc>
        <w:tc>
          <w:tcPr>
            <w:tcW w:w="7937" w:type="dxa"/>
          </w:tcPr>
          <w:p w14:paraId="2AB2E9E6" w14:textId="77777777" w:rsidR="003C0636" w:rsidRDefault="00000000">
            <w:pPr>
              <w:pStyle w:val="ConsPlusNormal"/>
              <w:jc w:val="both"/>
              <w:rPr>
                <w:szCs w:val="24"/>
              </w:rPr>
            </w:pPr>
            <w:r>
              <w:rPr>
                <w:szCs w:val="24"/>
              </w:rPr>
              <w:t>Подлежащее и сказуемое как главные члены предложения</w:t>
            </w:r>
          </w:p>
        </w:tc>
      </w:tr>
      <w:tr w:rsidR="003C0636" w14:paraId="5A076025" w14:textId="77777777">
        <w:tc>
          <w:tcPr>
            <w:tcW w:w="1134" w:type="dxa"/>
          </w:tcPr>
          <w:p w14:paraId="71F63336" w14:textId="77777777" w:rsidR="003C0636" w:rsidRDefault="00000000">
            <w:pPr>
              <w:pStyle w:val="ConsPlusNormal"/>
              <w:jc w:val="center"/>
              <w:rPr>
                <w:szCs w:val="24"/>
              </w:rPr>
            </w:pPr>
            <w:r>
              <w:rPr>
                <w:szCs w:val="24"/>
              </w:rPr>
              <w:t>4.22.2</w:t>
            </w:r>
          </w:p>
        </w:tc>
        <w:tc>
          <w:tcPr>
            <w:tcW w:w="7937" w:type="dxa"/>
          </w:tcPr>
          <w:p w14:paraId="0D1782F3" w14:textId="77777777" w:rsidR="003C0636" w:rsidRDefault="00000000">
            <w:pPr>
              <w:pStyle w:val="ConsPlusNormal"/>
              <w:jc w:val="both"/>
              <w:rPr>
                <w:szCs w:val="24"/>
              </w:rPr>
            </w:pPr>
            <w:r>
              <w:rPr>
                <w:szCs w:val="24"/>
              </w:rPr>
              <w:t>Способы выражения подлежащего</w:t>
            </w:r>
          </w:p>
        </w:tc>
      </w:tr>
      <w:tr w:rsidR="003C0636" w14:paraId="2656D115" w14:textId="77777777">
        <w:tc>
          <w:tcPr>
            <w:tcW w:w="1134" w:type="dxa"/>
          </w:tcPr>
          <w:p w14:paraId="68004A4C" w14:textId="77777777" w:rsidR="003C0636" w:rsidRDefault="00000000">
            <w:pPr>
              <w:pStyle w:val="ConsPlusNormal"/>
              <w:jc w:val="center"/>
              <w:rPr>
                <w:szCs w:val="24"/>
              </w:rPr>
            </w:pPr>
            <w:r>
              <w:rPr>
                <w:szCs w:val="24"/>
              </w:rPr>
              <w:t>4.22.3</w:t>
            </w:r>
          </w:p>
        </w:tc>
        <w:tc>
          <w:tcPr>
            <w:tcW w:w="7937" w:type="dxa"/>
          </w:tcPr>
          <w:p w14:paraId="6E2F4429" w14:textId="77777777" w:rsidR="003C0636" w:rsidRDefault="00000000">
            <w:pPr>
              <w:pStyle w:val="ConsPlusNormal"/>
              <w:jc w:val="both"/>
              <w:rPr>
                <w:szCs w:val="24"/>
              </w:rPr>
            </w:pPr>
            <w:r>
              <w:rPr>
                <w:szCs w:val="24"/>
              </w:rPr>
              <w:t>Виды сказуемого (простое глагольное, составное глагольное, составное именное) и способы его выражения</w:t>
            </w:r>
          </w:p>
        </w:tc>
      </w:tr>
      <w:tr w:rsidR="003C0636" w14:paraId="2A307B8B" w14:textId="77777777">
        <w:tc>
          <w:tcPr>
            <w:tcW w:w="1134" w:type="dxa"/>
          </w:tcPr>
          <w:p w14:paraId="6B9FD397" w14:textId="77777777" w:rsidR="003C0636" w:rsidRDefault="00000000">
            <w:pPr>
              <w:pStyle w:val="ConsPlusNormal"/>
              <w:jc w:val="center"/>
              <w:rPr>
                <w:szCs w:val="24"/>
              </w:rPr>
            </w:pPr>
            <w:r>
              <w:rPr>
                <w:szCs w:val="24"/>
              </w:rPr>
              <w:t>4.23</w:t>
            </w:r>
          </w:p>
        </w:tc>
        <w:tc>
          <w:tcPr>
            <w:tcW w:w="7937" w:type="dxa"/>
          </w:tcPr>
          <w:p w14:paraId="6D853433" w14:textId="77777777" w:rsidR="003C0636" w:rsidRDefault="00000000">
            <w:pPr>
              <w:pStyle w:val="ConsPlusNormal"/>
              <w:jc w:val="both"/>
              <w:rPr>
                <w:szCs w:val="24"/>
              </w:rPr>
            </w:pPr>
            <w:r>
              <w:rPr>
                <w:szCs w:val="24"/>
              </w:rPr>
              <w:t>Синтаксис. Второстепенные члены предложения</w:t>
            </w:r>
          </w:p>
        </w:tc>
      </w:tr>
      <w:tr w:rsidR="003C0636" w14:paraId="33E24575" w14:textId="77777777">
        <w:tc>
          <w:tcPr>
            <w:tcW w:w="1134" w:type="dxa"/>
          </w:tcPr>
          <w:p w14:paraId="21005672" w14:textId="77777777" w:rsidR="003C0636" w:rsidRDefault="00000000">
            <w:pPr>
              <w:pStyle w:val="ConsPlusNormal"/>
              <w:jc w:val="center"/>
              <w:rPr>
                <w:szCs w:val="24"/>
              </w:rPr>
            </w:pPr>
            <w:r>
              <w:rPr>
                <w:szCs w:val="24"/>
              </w:rPr>
              <w:t>4.23.1</w:t>
            </w:r>
          </w:p>
        </w:tc>
        <w:tc>
          <w:tcPr>
            <w:tcW w:w="7937" w:type="dxa"/>
          </w:tcPr>
          <w:p w14:paraId="250109D0" w14:textId="77777777" w:rsidR="003C0636" w:rsidRDefault="00000000">
            <w:pPr>
              <w:pStyle w:val="ConsPlusNormal"/>
              <w:jc w:val="both"/>
              <w:rPr>
                <w:szCs w:val="24"/>
              </w:rPr>
            </w:pPr>
            <w:r>
              <w:rPr>
                <w:szCs w:val="24"/>
              </w:rPr>
              <w:t>Второстепенные члены предложения, их виды</w:t>
            </w:r>
          </w:p>
        </w:tc>
      </w:tr>
      <w:tr w:rsidR="003C0636" w14:paraId="70F17A3A" w14:textId="77777777">
        <w:tc>
          <w:tcPr>
            <w:tcW w:w="1134" w:type="dxa"/>
          </w:tcPr>
          <w:p w14:paraId="0A8F6BA1" w14:textId="77777777" w:rsidR="003C0636" w:rsidRDefault="00000000">
            <w:pPr>
              <w:pStyle w:val="ConsPlusNormal"/>
              <w:jc w:val="center"/>
              <w:rPr>
                <w:szCs w:val="24"/>
              </w:rPr>
            </w:pPr>
            <w:r>
              <w:rPr>
                <w:szCs w:val="24"/>
              </w:rPr>
              <w:t>4.23.2</w:t>
            </w:r>
          </w:p>
        </w:tc>
        <w:tc>
          <w:tcPr>
            <w:tcW w:w="7937" w:type="dxa"/>
          </w:tcPr>
          <w:p w14:paraId="3B20B5F6" w14:textId="77777777" w:rsidR="003C0636" w:rsidRDefault="00000000">
            <w:pPr>
              <w:pStyle w:val="ConsPlusNormal"/>
              <w:jc w:val="both"/>
              <w:rPr>
                <w:szCs w:val="24"/>
              </w:rPr>
            </w:pPr>
            <w:r>
              <w:rPr>
                <w:szCs w:val="24"/>
              </w:rPr>
              <w:t>Определение как второстепенный член предложения</w:t>
            </w:r>
          </w:p>
        </w:tc>
      </w:tr>
      <w:tr w:rsidR="003C0636" w14:paraId="198C520F" w14:textId="77777777">
        <w:tc>
          <w:tcPr>
            <w:tcW w:w="1134" w:type="dxa"/>
          </w:tcPr>
          <w:p w14:paraId="7AEAF76E" w14:textId="77777777" w:rsidR="003C0636" w:rsidRDefault="00000000">
            <w:pPr>
              <w:pStyle w:val="ConsPlusNormal"/>
              <w:jc w:val="center"/>
              <w:rPr>
                <w:szCs w:val="24"/>
              </w:rPr>
            </w:pPr>
            <w:r>
              <w:rPr>
                <w:szCs w:val="24"/>
              </w:rPr>
              <w:t>4.23.3</w:t>
            </w:r>
          </w:p>
        </w:tc>
        <w:tc>
          <w:tcPr>
            <w:tcW w:w="7937" w:type="dxa"/>
          </w:tcPr>
          <w:p w14:paraId="23233A9D" w14:textId="77777777" w:rsidR="003C0636" w:rsidRDefault="00000000">
            <w:pPr>
              <w:pStyle w:val="ConsPlusNormal"/>
              <w:jc w:val="both"/>
              <w:rPr>
                <w:szCs w:val="24"/>
              </w:rPr>
            </w:pPr>
            <w:r>
              <w:rPr>
                <w:szCs w:val="24"/>
              </w:rPr>
              <w:t>Определения согласованные и несогласованные</w:t>
            </w:r>
          </w:p>
        </w:tc>
      </w:tr>
      <w:tr w:rsidR="003C0636" w14:paraId="19B9412B" w14:textId="77777777">
        <w:tc>
          <w:tcPr>
            <w:tcW w:w="1134" w:type="dxa"/>
          </w:tcPr>
          <w:p w14:paraId="3734C5B1" w14:textId="77777777" w:rsidR="003C0636" w:rsidRDefault="00000000">
            <w:pPr>
              <w:pStyle w:val="ConsPlusNormal"/>
              <w:jc w:val="center"/>
              <w:rPr>
                <w:szCs w:val="24"/>
              </w:rPr>
            </w:pPr>
            <w:r>
              <w:rPr>
                <w:szCs w:val="24"/>
              </w:rPr>
              <w:t>4.23.4</w:t>
            </w:r>
          </w:p>
        </w:tc>
        <w:tc>
          <w:tcPr>
            <w:tcW w:w="7937" w:type="dxa"/>
          </w:tcPr>
          <w:p w14:paraId="7E90F2A3" w14:textId="77777777" w:rsidR="003C0636" w:rsidRDefault="00000000">
            <w:pPr>
              <w:pStyle w:val="ConsPlusNormal"/>
              <w:jc w:val="both"/>
              <w:rPr>
                <w:szCs w:val="24"/>
              </w:rPr>
            </w:pPr>
            <w:r>
              <w:rPr>
                <w:szCs w:val="24"/>
              </w:rPr>
              <w:t>Приложение как особый вид определения</w:t>
            </w:r>
          </w:p>
        </w:tc>
      </w:tr>
      <w:tr w:rsidR="003C0636" w14:paraId="3D4C5066" w14:textId="77777777">
        <w:tc>
          <w:tcPr>
            <w:tcW w:w="1134" w:type="dxa"/>
          </w:tcPr>
          <w:p w14:paraId="7305BC1A" w14:textId="77777777" w:rsidR="003C0636" w:rsidRDefault="00000000">
            <w:pPr>
              <w:pStyle w:val="ConsPlusNormal"/>
              <w:jc w:val="center"/>
              <w:rPr>
                <w:szCs w:val="24"/>
              </w:rPr>
            </w:pPr>
            <w:r>
              <w:rPr>
                <w:szCs w:val="24"/>
              </w:rPr>
              <w:t>4.23.5</w:t>
            </w:r>
          </w:p>
        </w:tc>
        <w:tc>
          <w:tcPr>
            <w:tcW w:w="7937" w:type="dxa"/>
          </w:tcPr>
          <w:p w14:paraId="3E0E151A" w14:textId="77777777" w:rsidR="003C0636" w:rsidRDefault="00000000">
            <w:pPr>
              <w:pStyle w:val="ConsPlusNormal"/>
              <w:jc w:val="both"/>
              <w:rPr>
                <w:szCs w:val="24"/>
              </w:rPr>
            </w:pPr>
            <w:r>
              <w:rPr>
                <w:szCs w:val="24"/>
              </w:rPr>
              <w:t>Дополнение как второстепенный член предложения</w:t>
            </w:r>
          </w:p>
        </w:tc>
      </w:tr>
      <w:tr w:rsidR="003C0636" w14:paraId="40DCBA0A" w14:textId="77777777">
        <w:tc>
          <w:tcPr>
            <w:tcW w:w="1134" w:type="dxa"/>
          </w:tcPr>
          <w:p w14:paraId="33B53D9C" w14:textId="77777777" w:rsidR="003C0636" w:rsidRDefault="00000000">
            <w:pPr>
              <w:pStyle w:val="ConsPlusNormal"/>
              <w:jc w:val="center"/>
              <w:rPr>
                <w:szCs w:val="24"/>
              </w:rPr>
            </w:pPr>
            <w:r>
              <w:rPr>
                <w:szCs w:val="24"/>
              </w:rPr>
              <w:t>4.23.6</w:t>
            </w:r>
          </w:p>
        </w:tc>
        <w:tc>
          <w:tcPr>
            <w:tcW w:w="7937" w:type="dxa"/>
          </w:tcPr>
          <w:p w14:paraId="4B095A5F" w14:textId="77777777" w:rsidR="003C0636" w:rsidRDefault="00000000">
            <w:pPr>
              <w:pStyle w:val="ConsPlusNormal"/>
              <w:jc w:val="both"/>
              <w:rPr>
                <w:szCs w:val="24"/>
              </w:rPr>
            </w:pPr>
            <w:r>
              <w:rPr>
                <w:szCs w:val="24"/>
              </w:rPr>
              <w:t>Дополнения прямые и косвенные</w:t>
            </w:r>
          </w:p>
        </w:tc>
      </w:tr>
      <w:tr w:rsidR="003C0636" w14:paraId="7B419EC7" w14:textId="77777777">
        <w:tc>
          <w:tcPr>
            <w:tcW w:w="1134" w:type="dxa"/>
          </w:tcPr>
          <w:p w14:paraId="6ED9EF11" w14:textId="77777777" w:rsidR="003C0636" w:rsidRDefault="00000000">
            <w:pPr>
              <w:pStyle w:val="ConsPlusNormal"/>
              <w:jc w:val="center"/>
              <w:rPr>
                <w:szCs w:val="24"/>
              </w:rPr>
            </w:pPr>
            <w:r>
              <w:rPr>
                <w:szCs w:val="24"/>
              </w:rPr>
              <w:t>4.23.7</w:t>
            </w:r>
          </w:p>
        </w:tc>
        <w:tc>
          <w:tcPr>
            <w:tcW w:w="7937" w:type="dxa"/>
          </w:tcPr>
          <w:p w14:paraId="39B54C6C" w14:textId="77777777" w:rsidR="003C0636" w:rsidRDefault="00000000">
            <w:pPr>
              <w:pStyle w:val="ConsPlusNormal"/>
              <w:jc w:val="both"/>
              <w:rPr>
                <w:szCs w:val="24"/>
              </w:rPr>
            </w:pPr>
            <w:r>
              <w:rPr>
                <w:szCs w:val="24"/>
              </w:rPr>
              <w:t>Обстоятельство как второстепенный член предложения</w:t>
            </w:r>
          </w:p>
        </w:tc>
      </w:tr>
      <w:tr w:rsidR="003C0636" w14:paraId="6510BBAE" w14:textId="77777777">
        <w:tc>
          <w:tcPr>
            <w:tcW w:w="1134" w:type="dxa"/>
          </w:tcPr>
          <w:p w14:paraId="1F752671" w14:textId="77777777" w:rsidR="003C0636" w:rsidRDefault="00000000">
            <w:pPr>
              <w:pStyle w:val="ConsPlusNormal"/>
              <w:jc w:val="center"/>
              <w:rPr>
                <w:szCs w:val="24"/>
              </w:rPr>
            </w:pPr>
            <w:r>
              <w:rPr>
                <w:szCs w:val="24"/>
              </w:rPr>
              <w:t>4.23.8</w:t>
            </w:r>
          </w:p>
        </w:tc>
        <w:tc>
          <w:tcPr>
            <w:tcW w:w="7937" w:type="dxa"/>
          </w:tcPr>
          <w:p w14:paraId="6C507120" w14:textId="77777777" w:rsidR="003C0636" w:rsidRDefault="00000000">
            <w:pPr>
              <w:pStyle w:val="ConsPlusNormal"/>
              <w:jc w:val="both"/>
              <w:rPr>
                <w:szCs w:val="24"/>
              </w:rPr>
            </w:pPr>
            <w:r>
              <w:rPr>
                <w:szCs w:val="24"/>
              </w:rPr>
              <w:t>Виды обстоятельств (места, времени, причины, цели, образа действия, меры и степени, условия, уступки)</w:t>
            </w:r>
          </w:p>
        </w:tc>
      </w:tr>
      <w:tr w:rsidR="003C0636" w14:paraId="793A0CA5" w14:textId="77777777">
        <w:tc>
          <w:tcPr>
            <w:tcW w:w="1134" w:type="dxa"/>
          </w:tcPr>
          <w:p w14:paraId="4DFCE125" w14:textId="77777777" w:rsidR="003C0636" w:rsidRDefault="00000000">
            <w:pPr>
              <w:pStyle w:val="ConsPlusNormal"/>
              <w:jc w:val="center"/>
              <w:rPr>
                <w:szCs w:val="24"/>
              </w:rPr>
            </w:pPr>
            <w:r>
              <w:rPr>
                <w:szCs w:val="24"/>
              </w:rPr>
              <w:t>4.24</w:t>
            </w:r>
          </w:p>
        </w:tc>
        <w:tc>
          <w:tcPr>
            <w:tcW w:w="7937" w:type="dxa"/>
          </w:tcPr>
          <w:p w14:paraId="79562799" w14:textId="77777777" w:rsidR="003C0636" w:rsidRDefault="00000000">
            <w:pPr>
              <w:pStyle w:val="ConsPlusNormal"/>
              <w:jc w:val="both"/>
              <w:rPr>
                <w:szCs w:val="24"/>
              </w:rPr>
            </w:pPr>
            <w:r>
              <w:rPr>
                <w:szCs w:val="24"/>
              </w:rPr>
              <w:t>Синтаксис. Односоставные предложения</w:t>
            </w:r>
          </w:p>
        </w:tc>
      </w:tr>
      <w:tr w:rsidR="003C0636" w14:paraId="49564870" w14:textId="77777777">
        <w:tc>
          <w:tcPr>
            <w:tcW w:w="1134" w:type="dxa"/>
          </w:tcPr>
          <w:p w14:paraId="4303FDB8" w14:textId="77777777" w:rsidR="003C0636" w:rsidRDefault="00000000">
            <w:pPr>
              <w:pStyle w:val="ConsPlusNormal"/>
              <w:jc w:val="center"/>
              <w:rPr>
                <w:szCs w:val="24"/>
              </w:rPr>
            </w:pPr>
            <w:r>
              <w:rPr>
                <w:szCs w:val="24"/>
              </w:rPr>
              <w:t>4.24.1</w:t>
            </w:r>
          </w:p>
        </w:tc>
        <w:tc>
          <w:tcPr>
            <w:tcW w:w="7937" w:type="dxa"/>
          </w:tcPr>
          <w:p w14:paraId="0B29455A" w14:textId="77777777" w:rsidR="003C0636" w:rsidRDefault="00000000">
            <w:pPr>
              <w:pStyle w:val="ConsPlusNormal"/>
              <w:jc w:val="both"/>
              <w:rPr>
                <w:szCs w:val="24"/>
              </w:rPr>
            </w:pPr>
            <w:r>
              <w:rPr>
                <w:szCs w:val="24"/>
              </w:rPr>
              <w:t>Односоставные предложения, их грамматические признаки</w:t>
            </w:r>
          </w:p>
        </w:tc>
      </w:tr>
      <w:tr w:rsidR="003C0636" w14:paraId="2EF54521" w14:textId="77777777">
        <w:tc>
          <w:tcPr>
            <w:tcW w:w="1134" w:type="dxa"/>
          </w:tcPr>
          <w:p w14:paraId="0E25DA1D" w14:textId="77777777" w:rsidR="003C0636" w:rsidRDefault="00000000">
            <w:pPr>
              <w:pStyle w:val="ConsPlusNormal"/>
              <w:jc w:val="center"/>
              <w:rPr>
                <w:szCs w:val="24"/>
              </w:rPr>
            </w:pPr>
            <w:r>
              <w:rPr>
                <w:szCs w:val="24"/>
              </w:rPr>
              <w:t>4.24.2</w:t>
            </w:r>
          </w:p>
        </w:tc>
        <w:tc>
          <w:tcPr>
            <w:tcW w:w="7937" w:type="dxa"/>
          </w:tcPr>
          <w:p w14:paraId="5D2D53D0" w14:textId="77777777" w:rsidR="003C0636" w:rsidRDefault="00000000">
            <w:pPr>
              <w:pStyle w:val="ConsPlusNormal"/>
              <w:jc w:val="both"/>
              <w:rPr>
                <w:szCs w:val="24"/>
              </w:rPr>
            </w:pPr>
            <w:r>
              <w:rPr>
                <w:szCs w:val="24"/>
              </w:rPr>
              <w:t>Виды односоставных предложений: назывные, определенно-личные, неопределенно-личные, обобщенно-личные, безличные предложения</w:t>
            </w:r>
          </w:p>
        </w:tc>
      </w:tr>
      <w:tr w:rsidR="003C0636" w14:paraId="78EBF486" w14:textId="77777777">
        <w:tc>
          <w:tcPr>
            <w:tcW w:w="1134" w:type="dxa"/>
          </w:tcPr>
          <w:p w14:paraId="1269D26A" w14:textId="77777777" w:rsidR="003C0636" w:rsidRDefault="00000000">
            <w:pPr>
              <w:pStyle w:val="ConsPlusNormal"/>
              <w:jc w:val="center"/>
              <w:rPr>
                <w:szCs w:val="24"/>
              </w:rPr>
            </w:pPr>
            <w:r>
              <w:rPr>
                <w:szCs w:val="24"/>
              </w:rPr>
              <w:t>4.25</w:t>
            </w:r>
          </w:p>
        </w:tc>
        <w:tc>
          <w:tcPr>
            <w:tcW w:w="7937" w:type="dxa"/>
          </w:tcPr>
          <w:p w14:paraId="00B9F4AB" w14:textId="77777777" w:rsidR="003C0636" w:rsidRDefault="00000000">
            <w:pPr>
              <w:pStyle w:val="ConsPlusNormal"/>
              <w:jc w:val="both"/>
              <w:rPr>
                <w:szCs w:val="24"/>
              </w:rPr>
            </w:pPr>
            <w:r>
              <w:rPr>
                <w:szCs w:val="24"/>
              </w:rPr>
              <w:t>Синтаксис. Простое осложненное предложение</w:t>
            </w:r>
          </w:p>
        </w:tc>
      </w:tr>
      <w:tr w:rsidR="003C0636" w14:paraId="45D84D3B" w14:textId="77777777">
        <w:tc>
          <w:tcPr>
            <w:tcW w:w="1134" w:type="dxa"/>
          </w:tcPr>
          <w:p w14:paraId="0F109F90" w14:textId="77777777" w:rsidR="003C0636" w:rsidRDefault="00000000">
            <w:pPr>
              <w:pStyle w:val="ConsPlusNormal"/>
              <w:jc w:val="center"/>
              <w:rPr>
                <w:szCs w:val="24"/>
              </w:rPr>
            </w:pPr>
            <w:r>
              <w:rPr>
                <w:szCs w:val="24"/>
              </w:rPr>
              <w:t>4.25.1</w:t>
            </w:r>
          </w:p>
        </w:tc>
        <w:tc>
          <w:tcPr>
            <w:tcW w:w="7937" w:type="dxa"/>
          </w:tcPr>
          <w:p w14:paraId="0BC5FF1A" w14:textId="77777777" w:rsidR="003C0636" w:rsidRDefault="00000000">
            <w:pPr>
              <w:pStyle w:val="ConsPlusNormal"/>
              <w:jc w:val="both"/>
              <w:rPr>
                <w:szCs w:val="24"/>
              </w:rPr>
            </w:pPr>
            <w:r>
              <w:rPr>
                <w:szCs w:val="24"/>
              </w:rPr>
              <w:t>Однородные члены предложения, их признаки, средства связи</w:t>
            </w:r>
          </w:p>
        </w:tc>
      </w:tr>
      <w:tr w:rsidR="003C0636" w14:paraId="0F97260D" w14:textId="77777777">
        <w:tc>
          <w:tcPr>
            <w:tcW w:w="1134" w:type="dxa"/>
          </w:tcPr>
          <w:p w14:paraId="1617A089" w14:textId="77777777" w:rsidR="003C0636" w:rsidRDefault="00000000">
            <w:pPr>
              <w:pStyle w:val="ConsPlusNormal"/>
              <w:jc w:val="center"/>
              <w:rPr>
                <w:szCs w:val="24"/>
              </w:rPr>
            </w:pPr>
            <w:r>
              <w:rPr>
                <w:szCs w:val="24"/>
              </w:rPr>
              <w:t>4.25.2</w:t>
            </w:r>
          </w:p>
        </w:tc>
        <w:tc>
          <w:tcPr>
            <w:tcW w:w="7937" w:type="dxa"/>
          </w:tcPr>
          <w:p w14:paraId="237661EA" w14:textId="77777777" w:rsidR="003C0636" w:rsidRDefault="00000000">
            <w:pPr>
              <w:pStyle w:val="ConsPlusNormal"/>
              <w:jc w:val="both"/>
              <w:rPr>
                <w:szCs w:val="24"/>
              </w:rPr>
            </w:pPr>
            <w:r>
              <w:rPr>
                <w:szCs w:val="24"/>
              </w:rPr>
              <w:t>Однородные и неоднородные определения</w:t>
            </w:r>
          </w:p>
        </w:tc>
      </w:tr>
      <w:tr w:rsidR="003C0636" w14:paraId="6FF605F8" w14:textId="77777777">
        <w:tc>
          <w:tcPr>
            <w:tcW w:w="1134" w:type="dxa"/>
          </w:tcPr>
          <w:p w14:paraId="349B849C" w14:textId="77777777" w:rsidR="003C0636" w:rsidRDefault="00000000">
            <w:pPr>
              <w:pStyle w:val="ConsPlusNormal"/>
              <w:jc w:val="center"/>
              <w:rPr>
                <w:szCs w:val="24"/>
              </w:rPr>
            </w:pPr>
            <w:r>
              <w:rPr>
                <w:szCs w:val="24"/>
              </w:rPr>
              <w:t>4.25.3</w:t>
            </w:r>
          </w:p>
        </w:tc>
        <w:tc>
          <w:tcPr>
            <w:tcW w:w="7937" w:type="dxa"/>
          </w:tcPr>
          <w:p w14:paraId="4D3B1DE0" w14:textId="77777777" w:rsidR="003C0636" w:rsidRDefault="00000000">
            <w:pPr>
              <w:pStyle w:val="ConsPlusNormal"/>
              <w:jc w:val="both"/>
              <w:rPr>
                <w:szCs w:val="24"/>
              </w:rPr>
            </w:pPr>
            <w:r>
              <w:rPr>
                <w:szCs w:val="24"/>
              </w:rPr>
              <w:t>Предложения с обобщающими словами при однородных членах</w:t>
            </w:r>
          </w:p>
        </w:tc>
      </w:tr>
      <w:tr w:rsidR="003C0636" w14:paraId="17C4189A" w14:textId="77777777">
        <w:tc>
          <w:tcPr>
            <w:tcW w:w="1134" w:type="dxa"/>
          </w:tcPr>
          <w:p w14:paraId="4C4FF500" w14:textId="77777777" w:rsidR="003C0636" w:rsidRDefault="00000000">
            <w:pPr>
              <w:pStyle w:val="ConsPlusNormal"/>
              <w:jc w:val="center"/>
              <w:rPr>
                <w:szCs w:val="24"/>
              </w:rPr>
            </w:pPr>
            <w:r>
              <w:rPr>
                <w:szCs w:val="24"/>
              </w:rPr>
              <w:t>4.25.4</w:t>
            </w:r>
          </w:p>
        </w:tc>
        <w:tc>
          <w:tcPr>
            <w:tcW w:w="7937" w:type="dxa"/>
          </w:tcPr>
          <w:p w14:paraId="3276EF38" w14:textId="77777777" w:rsidR="003C0636" w:rsidRDefault="00000000">
            <w:pPr>
              <w:pStyle w:val="ConsPlusNormal"/>
              <w:jc w:val="both"/>
              <w:rPr>
                <w:szCs w:val="24"/>
              </w:rPr>
            </w:pPr>
            <w:r>
              <w:rPr>
                <w:szCs w:val="24"/>
              </w:rPr>
              <w:t>Обособление</w:t>
            </w:r>
          </w:p>
        </w:tc>
      </w:tr>
      <w:tr w:rsidR="003C0636" w14:paraId="1EAE4D98" w14:textId="77777777">
        <w:tc>
          <w:tcPr>
            <w:tcW w:w="1134" w:type="dxa"/>
          </w:tcPr>
          <w:p w14:paraId="58F09CF1" w14:textId="77777777" w:rsidR="003C0636" w:rsidRDefault="00000000">
            <w:pPr>
              <w:pStyle w:val="ConsPlusNormal"/>
              <w:jc w:val="center"/>
              <w:rPr>
                <w:szCs w:val="24"/>
              </w:rPr>
            </w:pPr>
            <w:r>
              <w:rPr>
                <w:szCs w:val="24"/>
              </w:rPr>
              <w:t>4.25.5</w:t>
            </w:r>
          </w:p>
        </w:tc>
        <w:tc>
          <w:tcPr>
            <w:tcW w:w="7937" w:type="dxa"/>
          </w:tcPr>
          <w:p w14:paraId="21C1B0F4" w14:textId="77777777" w:rsidR="003C0636" w:rsidRDefault="00000000">
            <w:pPr>
              <w:pStyle w:val="ConsPlusNormal"/>
              <w:jc w:val="both"/>
              <w:rPr>
                <w:szCs w:val="24"/>
              </w:rPr>
            </w:pPr>
            <w:r>
              <w:rPr>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3C0636" w14:paraId="46603520" w14:textId="77777777">
        <w:tc>
          <w:tcPr>
            <w:tcW w:w="1134" w:type="dxa"/>
          </w:tcPr>
          <w:p w14:paraId="1FE3889A" w14:textId="77777777" w:rsidR="003C0636" w:rsidRDefault="00000000">
            <w:pPr>
              <w:pStyle w:val="ConsPlusNormal"/>
              <w:jc w:val="center"/>
              <w:rPr>
                <w:szCs w:val="24"/>
              </w:rPr>
            </w:pPr>
            <w:r>
              <w:rPr>
                <w:szCs w:val="24"/>
              </w:rPr>
              <w:t>4.25.6</w:t>
            </w:r>
          </w:p>
        </w:tc>
        <w:tc>
          <w:tcPr>
            <w:tcW w:w="7937" w:type="dxa"/>
          </w:tcPr>
          <w:p w14:paraId="76FC4140" w14:textId="77777777" w:rsidR="003C0636" w:rsidRDefault="00000000">
            <w:pPr>
              <w:pStyle w:val="ConsPlusNormal"/>
              <w:jc w:val="both"/>
              <w:rPr>
                <w:szCs w:val="24"/>
              </w:rPr>
            </w:pPr>
            <w:r>
              <w:rPr>
                <w:szCs w:val="24"/>
              </w:rPr>
              <w:t>Уточняющие члены предложения, пояснительные и присоединительные конструкции</w:t>
            </w:r>
          </w:p>
        </w:tc>
      </w:tr>
      <w:tr w:rsidR="003C0636" w14:paraId="2853B3D8" w14:textId="77777777">
        <w:tc>
          <w:tcPr>
            <w:tcW w:w="1134" w:type="dxa"/>
          </w:tcPr>
          <w:p w14:paraId="73E2F6A5" w14:textId="77777777" w:rsidR="003C0636" w:rsidRDefault="00000000">
            <w:pPr>
              <w:pStyle w:val="ConsPlusNormal"/>
              <w:jc w:val="center"/>
              <w:rPr>
                <w:szCs w:val="24"/>
              </w:rPr>
            </w:pPr>
            <w:r>
              <w:rPr>
                <w:szCs w:val="24"/>
              </w:rPr>
              <w:t>4.25.7</w:t>
            </w:r>
          </w:p>
        </w:tc>
        <w:tc>
          <w:tcPr>
            <w:tcW w:w="7937" w:type="dxa"/>
          </w:tcPr>
          <w:p w14:paraId="651D18F7" w14:textId="77777777" w:rsidR="003C0636" w:rsidRDefault="00000000">
            <w:pPr>
              <w:pStyle w:val="ConsPlusNormal"/>
              <w:jc w:val="both"/>
              <w:rPr>
                <w:szCs w:val="24"/>
              </w:rPr>
            </w:pPr>
            <w:r>
              <w:rPr>
                <w:szCs w:val="24"/>
              </w:rPr>
              <w:t>Обращение. Основные функции обращения</w:t>
            </w:r>
          </w:p>
        </w:tc>
      </w:tr>
      <w:tr w:rsidR="003C0636" w14:paraId="406DC95F" w14:textId="77777777">
        <w:tc>
          <w:tcPr>
            <w:tcW w:w="1134" w:type="dxa"/>
          </w:tcPr>
          <w:p w14:paraId="2E271F77" w14:textId="77777777" w:rsidR="003C0636" w:rsidRDefault="00000000">
            <w:pPr>
              <w:pStyle w:val="ConsPlusNormal"/>
              <w:jc w:val="center"/>
              <w:rPr>
                <w:szCs w:val="24"/>
              </w:rPr>
            </w:pPr>
            <w:r>
              <w:rPr>
                <w:szCs w:val="24"/>
              </w:rPr>
              <w:t>4.25.8</w:t>
            </w:r>
          </w:p>
        </w:tc>
        <w:tc>
          <w:tcPr>
            <w:tcW w:w="7937" w:type="dxa"/>
          </w:tcPr>
          <w:p w14:paraId="2DEEE256" w14:textId="77777777" w:rsidR="003C0636" w:rsidRDefault="00000000">
            <w:pPr>
              <w:pStyle w:val="ConsPlusNormal"/>
              <w:jc w:val="both"/>
              <w:rPr>
                <w:szCs w:val="24"/>
              </w:rPr>
            </w:pPr>
            <w:r>
              <w:rPr>
                <w:szCs w:val="24"/>
              </w:rPr>
              <w:t>Распространенное и нераспространенное обращение</w:t>
            </w:r>
          </w:p>
        </w:tc>
      </w:tr>
      <w:tr w:rsidR="003C0636" w14:paraId="4F1C81E7" w14:textId="77777777">
        <w:tc>
          <w:tcPr>
            <w:tcW w:w="1134" w:type="dxa"/>
          </w:tcPr>
          <w:p w14:paraId="4ED309F8" w14:textId="77777777" w:rsidR="003C0636" w:rsidRDefault="00000000">
            <w:pPr>
              <w:pStyle w:val="ConsPlusNormal"/>
              <w:jc w:val="center"/>
              <w:rPr>
                <w:szCs w:val="24"/>
              </w:rPr>
            </w:pPr>
            <w:r>
              <w:rPr>
                <w:szCs w:val="24"/>
              </w:rPr>
              <w:lastRenderedPageBreak/>
              <w:t>4.25.9</w:t>
            </w:r>
          </w:p>
        </w:tc>
        <w:tc>
          <w:tcPr>
            <w:tcW w:w="7937" w:type="dxa"/>
          </w:tcPr>
          <w:p w14:paraId="11323B60" w14:textId="77777777" w:rsidR="003C0636" w:rsidRDefault="00000000">
            <w:pPr>
              <w:pStyle w:val="ConsPlusNormal"/>
              <w:jc w:val="both"/>
              <w:rPr>
                <w:szCs w:val="24"/>
              </w:rPr>
            </w:pPr>
            <w:r>
              <w:rPr>
                <w:szCs w:val="24"/>
              </w:rPr>
              <w:t>Вводные конструкции</w:t>
            </w:r>
          </w:p>
        </w:tc>
      </w:tr>
      <w:tr w:rsidR="003C0636" w14:paraId="3361BD08" w14:textId="77777777">
        <w:tc>
          <w:tcPr>
            <w:tcW w:w="1134" w:type="dxa"/>
          </w:tcPr>
          <w:p w14:paraId="13B06552" w14:textId="77777777" w:rsidR="003C0636" w:rsidRDefault="00000000">
            <w:pPr>
              <w:pStyle w:val="ConsPlusNormal"/>
              <w:jc w:val="center"/>
              <w:rPr>
                <w:szCs w:val="24"/>
              </w:rPr>
            </w:pPr>
            <w:r>
              <w:rPr>
                <w:szCs w:val="24"/>
              </w:rPr>
              <w:t>4.25.10</w:t>
            </w:r>
          </w:p>
        </w:tc>
        <w:tc>
          <w:tcPr>
            <w:tcW w:w="7937" w:type="dxa"/>
          </w:tcPr>
          <w:p w14:paraId="712BAB91" w14:textId="77777777" w:rsidR="003C0636" w:rsidRDefault="00000000">
            <w:pPr>
              <w:pStyle w:val="ConsPlusNormal"/>
              <w:jc w:val="both"/>
              <w:rPr>
                <w:szCs w:val="24"/>
              </w:rPr>
            </w:pPr>
            <w:r>
              <w:rPr>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3C0636" w14:paraId="50897AB6" w14:textId="77777777">
        <w:tc>
          <w:tcPr>
            <w:tcW w:w="1134" w:type="dxa"/>
          </w:tcPr>
          <w:p w14:paraId="479DB05A" w14:textId="77777777" w:rsidR="003C0636" w:rsidRDefault="00000000">
            <w:pPr>
              <w:pStyle w:val="ConsPlusNormal"/>
              <w:jc w:val="center"/>
              <w:rPr>
                <w:szCs w:val="24"/>
              </w:rPr>
            </w:pPr>
            <w:r>
              <w:rPr>
                <w:szCs w:val="24"/>
              </w:rPr>
              <w:t>4.25.11</w:t>
            </w:r>
          </w:p>
        </w:tc>
        <w:tc>
          <w:tcPr>
            <w:tcW w:w="7937" w:type="dxa"/>
          </w:tcPr>
          <w:p w14:paraId="07833B60" w14:textId="77777777" w:rsidR="003C0636" w:rsidRDefault="00000000">
            <w:pPr>
              <w:pStyle w:val="ConsPlusNormal"/>
              <w:jc w:val="both"/>
              <w:rPr>
                <w:szCs w:val="24"/>
              </w:rPr>
            </w:pPr>
            <w:r>
              <w:rPr>
                <w:szCs w:val="24"/>
              </w:rPr>
              <w:t>Омонимия членов предложения и вводных слов, словосочетаний и предложений</w:t>
            </w:r>
          </w:p>
        </w:tc>
      </w:tr>
      <w:tr w:rsidR="003C0636" w14:paraId="25E4A991" w14:textId="77777777">
        <w:tc>
          <w:tcPr>
            <w:tcW w:w="1134" w:type="dxa"/>
          </w:tcPr>
          <w:p w14:paraId="453571BB" w14:textId="77777777" w:rsidR="003C0636" w:rsidRDefault="00000000">
            <w:pPr>
              <w:pStyle w:val="ConsPlusNormal"/>
              <w:jc w:val="center"/>
              <w:rPr>
                <w:szCs w:val="24"/>
              </w:rPr>
            </w:pPr>
            <w:r>
              <w:rPr>
                <w:szCs w:val="24"/>
              </w:rPr>
              <w:t>4.25.12</w:t>
            </w:r>
          </w:p>
        </w:tc>
        <w:tc>
          <w:tcPr>
            <w:tcW w:w="7937" w:type="dxa"/>
          </w:tcPr>
          <w:p w14:paraId="2E58F611" w14:textId="77777777" w:rsidR="003C0636" w:rsidRDefault="00000000">
            <w:pPr>
              <w:pStyle w:val="ConsPlusNormal"/>
              <w:jc w:val="both"/>
              <w:rPr>
                <w:szCs w:val="24"/>
              </w:rPr>
            </w:pPr>
            <w:r>
              <w:rPr>
                <w:szCs w:val="24"/>
              </w:rPr>
              <w:t>Вставные конструкции</w:t>
            </w:r>
          </w:p>
        </w:tc>
      </w:tr>
      <w:tr w:rsidR="003C0636" w14:paraId="7FD99819" w14:textId="77777777">
        <w:tc>
          <w:tcPr>
            <w:tcW w:w="1134" w:type="dxa"/>
          </w:tcPr>
          <w:p w14:paraId="5049ECC7" w14:textId="77777777" w:rsidR="003C0636" w:rsidRDefault="00000000">
            <w:pPr>
              <w:pStyle w:val="ConsPlusNormal"/>
              <w:jc w:val="center"/>
              <w:rPr>
                <w:szCs w:val="24"/>
              </w:rPr>
            </w:pPr>
            <w:r>
              <w:rPr>
                <w:szCs w:val="24"/>
              </w:rPr>
              <w:t>4.26</w:t>
            </w:r>
          </w:p>
        </w:tc>
        <w:tc>
          <w:tcPr>
            <w:tcW w:w="7937" w:type="dxa"/>
          </w:tcPr>
          <w:p w14:paraId="3F0D649C" w14:textId="77777777" w:rsidR="003C0636" w:rsidRDefault="00000000">
            <w:pPr>
              <w:pStyle w:val="ConsPlusNormal"/>
              <w:jc w:val="both"/>
              <w:rPr>
                <w:szCs w:val="24"/>
              </w:rPr>
            </w:pPr>
            <w:r>
              <w:rPr>
                <w:szCs w:val="24"/>
              </w:rPr>
              <w:t>Синтаксис. Сложное предложение</w:t>
            </w:r>
          </w:p>
        </w:tc>
      </w:tr>
      <w:tr w:rsidR="003C0636" w14:paraId="0CEA35DC" w14:textId="77777777">
        <w:tc>
          <w:tcPr>
            <w:tcW w:w="1134" w:type="dxa"/>
          </w:tcPr>
          <w:p w14:paraId="59ACF8B5" w14:textId="77777777" w:rsidR="003C0636" w:rsidRDefault="00000000">
            <w:pPr>
              <w:pStyle w:val="ConsPlusNormal"/>
              <w:jc w:val="center"/>
              <w:rPr>
                <w:szCs w:val="24"/>
              </w:rPr>
            </w:pPr>
            <w:r>
              <w:rPr>
                <w:szCs w:val="24"/>
              </w:rPr>
              <w:t>4.26.1</w:t>
            </w:r>
          </w:p>
        </w:tc>
        <w:tc>
          <w:tcPr>
            <w:tcW w:w="7937" w:type="dxa"/>
          </w:tcPr>
          <w:p w14:paraId="5BCE1AE2" w14:textId="77777777" w:rsidR="003C0636" w:rsidRDefault="00000000">
            <w:pPr>
              <w:pStyle w:val="ConsPlusNormal"/>
              <w:jc w:val="both"/>
              <w:rPr>
                <w:szCs w:val="24"/>
              </w:rPr>
            </w:pPr>
            <w:r>
              <w:rPr>
                <w:szCs w:val="24"/>
              </w:rPr>
              <w:t>Классификация сложных предложений</w:t>
            </w:r>
          </w:p>
        </w:tc>
      </w:tr>
      <w:tr w:rsidR="003C0636" w14:paraId="718D258B" w14:textId="77777777">
        <w:tc>
          <w:tcPr>
            <w:tcW w:w="1134" w:type="dxa"/>
          </w:tcPr>
          <w:p w14:paraId="1020DFAA" w14:textId="77777777" w:rsidR="003C0636" w:rsidRDefault="00000000">
            <w:pPr>
              <w:pStyle w:val="ConsPlusNormal"/>
              <w:jc w:val="center"/>
              <w:rPr>
                <w:szCs w:val="24"/>
              </w:rPr>
            </w:pPr>
            <w:r>
              <w:rPr>
                <w:szCs w:val="24"/>
              </w:rPr>
              <w:t>4.26.2</w:t>
            </w:r>
          </w:p>
        </w:tc>
        <w:tc>
          <w:tcPr>
            <w:tcW w:w="7937" w:type="dxa"/>
          </w:tcPr>
          <w:p w14:paraId="58312CB6" w14:textId="77777777" w:rsidR="003C0636" w:rsidRDefault="00000000">
            <w:pPr>
              <w:pStyle w:val="ConsPlusNormal"/>
              <w:jc w:val="both"/>
              <w:rPr>
                <w:szCs w:val="24"/>
              </w:rPr>
            </w:pPr>
            <w:r>
              <w:rPr>
                <w:szCs w:val="24"/>
              </w:rPr>
              <w:t>Понятие о сложносочиненном предложении, его строении</w:t>
            </w:r>
          </w:p>
        </w:tc>
      </w:tr>
      <w:tr w:rsidR="003C0636" w14:paraId="78E30914" w14:textId="77777777">
        <w:tc>
          <w:tcPr>
            <w:tcW w:w="1134" w:type="dxa"/>
          </w:tcPr>
          <w:p w14:paraId="4EE6471F" w14:textId="77777777" w:rsidR="003C0636" w:rsidRDefault="00000000">
            <w:pPr>
              <w:pStyle w:val="ConsPlusNormal"/>
              <w:jc w:val="center"/>
              <w:rPr>
                <w:szCs w:val="24"/>
              </w:rPr>
            </w:pPr>
            <w:r>
              <w:rPr>
                <w:szCs w:val="24"/>
              </w:rPr>
              <w:t>4.26.3</w:t>
            </w:r>
          </w:p>
        </w:tc>
        <w:tc>
          <w:tcPr>
            <w:tcW w:w="7937" w:type="dxa"/>
          </w:tcPr>
          <w:p w14:paraId="73435364" w14:textId="77777777" w:rsidR="003C0636" w:rsidRDefault="00000000">
            <w:pPr>
              <w:pStyle w:val="ConsPlusNormal"/>
              <w:jc w:val="both"/>
              <w:rPr>
                <w:szCs w:val="24"/>
              </w:rPr>
            </w:pPr>
            <w:r>
              <w:rPr>
                <w:szCs w:val="24"/>
              </w:rPr>
              <w:t>Виды сложносочиненных предложений. Средства связи частей сложносочиненного предложения</w:t>
            </w:r>
          </w:p>
        </w:tc>
      </w:tr>
      <w:tr w:rsidR="003C0636" w14:paraId="1FCC4956" w14:textId="77777777">
        <w:tc>
          <w:tcPr>
            <w:tcW w:w="1134" w:type="dxa"/>
          </w:tcPr>
          <w:p w14:paraId="38E037E1" w14:textId="77777777" w:rsidR="003C0636" w:rsidRDefault="00000000">
            <w:pPr>
              <w:pStyle w:val="ConsPlusNormal"/>
              <w:jc w:val="center"/>
              <w:rPr>
                <w:szCs w:val="24"/>
              </w:rPr>
            </w:pPr>
            <w:r>
              <w:rPr>
                <w:szCs w:val="24"/>
              </w:rPr>
              <w:t>4.26.4</w:t>
            </w:r>
          </w:p>
        </w:tc>
        <w:tc>
          <w:tcPr>
            <w:tcW w:w="7937" w:type="dxa"/>
          </w:tcPr>
          <w:p w14:paraId="0CCC9712" w14:textId="77777777" w:rsidR="003C0636" w:rsidRDefault="00000000">
            <w:pPr>
              <w:pStyle w:val="ConsPlusNormal"/>
              <w:jc w:val="both"/>
              <w:rPr>
                <w:szCs w:val="24"/>
              </w:rPr>
            </w:pPr>
            <w:r>
              <w:rPr>
                <w:szCs w:val="24"/>
              </w:rPr>
              <w:t>Понятие о сложноподчиненном предложении. Главная и придаточная части предложения</w:t>
            </w:r>
          </w:p>
        </w:tc>
      </w:tr>
      <w:tr w:rsidR="003C0636" w14:paraId="3C586730" w14:textId="77777777">
        <w:tc>
          <w:tcPr>
            <w:tcW w:w="1134" w:type="dxa"/>
          </w:tcPr>
          <w:p w14:paraId="7B2619C4" w14:textId="77777777" w:rsidR="003C0636" w:rsidRDefault="00000000">
            <w:pPr>
              <w:pStyle w:val="ConsPlusNormal"/>
              <w:jc w:val="center"/>
              <w:rPr>
                <w:szCs w:val="24"/>
              </w:rPr>
            </w:pPr>
            <w:r>
              <w:rPr>
                <w:szCs w:val="24"/>
              </w:rPr>
              <w:t>4.26.5</w:t>
            </w:r>
          </w:p>
        </w:tc>
        <w:tc>
          <w:tcPr>
            <w:tcW w:w="7937" w:type="dxa"/>
          </w:tcPr>
          <w:p w14:paraId="7FB776E0" w14:textId="77777777" w:rsidR="003C0636" w:rsidRDefault="00000000">
            <w:pPr>
              <w:pStyle w:val="ConsPlusNormal"/>
              <w:jc w:val="both"/>
              <w:rPr>
                <w:szCs w:val="24"/>
              </w:rPr>
            </w:pPr>
            <w:r>
              <w:rPr>
                <w:szCs w:val="24"/>
              </w:rPr>
              <w:t>Союзы и союзные слова</w:t>
            </w:r>
          </w:p>
        </w:tc>
      </w:tr>
      <w:tr w:rsidR="003C0636" w14:paraId="7EF25CAB" w14:textId="77777777">
        <w:tc>
          <w:tcPr>
            <w:tcW w:w="1134" w:type="dxa"/>
          </w:tcPr>
          <w:p w14:paraId="267B6100" w14:textId="77777777" w:rsidR="003C0636" w:rsidRDefault="00000000">
            <w:pPr>
              <w:pStyle w:val="ConsPlusNormal"/>
              <w:jc w:val="center"/>
              <w:rPr>
                <w:szCs w:val="24"/>
              </w:rPr>
            </w:pPr>
            <w:r>
              <w:rPr>
                <w:szCs w:val="24"/>
              </w:rPr>
              <w:t>4.26.6</w:t>
            </w:r>
          </w:p>
        </w:tc>
        <w:tc>
          <w:tcPr>
            <w:tcW w:w="7937" w:type="dxa"/>
          </w:tcPr>
          <w:p w14:paraId="6644F831" w14:textId="77777777" w:rsidR="003C0636" w:rsidRDefault="00000000">
            <w:pPr>
              <w:pStyle w:val="ConsPlusNormal"/>
              <w:jc w:val="both"/>
              <w:rPr>
                <w:szCs w:val="24"/>
              </w:rPr>
            </w:pPr>
            <w:r>
              <w:rPr>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3C0636" w14:paraId="42545F4E" w14:textId="77777777">
        <w:tc>
          <w:tcPr>
            <w:tcW w:w="1134" w:type="dxa"/>
          </w:tcPr>
          <w:p w14:paraId="32DA0967" w14:textId="77777777" w:rsidR="003C0636" w:rsidRDefault="00000000">
            <w:pPr>
              <w:pStyle w:val="ConsPlusNormal"/>
              <w:jc w:val="center"/>
              <w:rPr>
                <w:szCs w:val="24"/>
              </w:rPr>
            </w:pPr>
            <w:r>
              <w:rPr>
                <w:szCs w:val="24"/>
              </w:rPr>
              <w:t>4.26.7</w:t>
            </w:r>
          </w:p>
        </w:tc>
        <w:tc>
          <w:tcPr>
            <w:tcW w:w="7937" w:type="dxa"/>
          </w:tcPr>
          <w:p w14:paraId="71A782DD" w14:textId="77777777" w:rsidR="003C0636" w:rsidRDefault="00000000">
            <w:pPr>
              <w:pStyle w:val="ConsPlusNormal"/>
              <w:jc w:val="both"/>
              <w:rPr>
                <w:szCs w:val="24"/>
              </w:rPr>
            </w:pPr>
            <w:r>
              <w:rPr>
                <w:szCs w:val="24"/>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3C0636" w14:paraId="5AA8F446" w14:textId="77777777">
        <w:tc>
          <w:tcPr>
            <w:tcW w:w="1134" w:type="dxa"/>
          </w:tcPr>
          <w:p w14:paraId="39D91977" w14:textId="77777777" w:rsidR="003C0636" w:rsidRDefault="00000000">
            <w:pPr>
              <w:pStyle w:val="ConsPlusNormal"/>
              <w:jc w:val="center"/>
              <w:rPr>
                <w:szCs w:val="24"/>
              </w:rPr>
            </w:pPr>
            <w:r>
              <w:rPr>
                <w:szCs w:val="24"/>
              </w:rPr>
              <w:t>4.26.8</w:t>
            </w:r>
          </w:p>
        </w:tc>
        <w:tc>
          <w:tcPr>
            <w:tcW w:w="7937" w:type="dxa"/>
          </w:tcPr>
          <w:p w14:paraId="58B2B3CF" w14:textId="77777777" w:rsidR="003C0636" w:rsidRDefault="00000000">
            <w:pPr>
              <w:pStyle w:val="ConsPlusNormal"/>
              <w:jc w:val="both"/>
              <w:rPr>
                <w:szCs w:val="24"/>
              </w:rPr>
            </w:pPr>
            <w:r>
              <w:rPr>
                <w:szCs w:val="24"/>
              </w:rPr>
              <w:t>Понятие о бессоюзном сложном предложении</w:t>
            </w:r>
          </w:p>
        </w:tc>
      </w:tr>
      <w:tr w:rsidR="003C0636" w14:paraId="14131053" w14:textId="77777777">
        <w:tc>
          <w:tcPr>
            <w:tcW w:w="1134" w:type="dxa"/>
          </w:tcPr>
          <w:p w14:paraId="1EB006BC" w14:textId="77777777" w:rsidR="003C0636" w:rsidRDefault="00000000">
            <w:pPr>
              <w:pStyle w:val="ConsPlusNormal"/>
              <w:jc w:val="center"/>
              <w:rPr>
                <w:szCs w:val="24"/>
              </w:rPr>
            </w:pPr>
            <w:r>
              <w:rPr>
                <w:szCs w:val="24"/>
              </w:rPr>
              <w:t>4.26.9</w:t>
            </w:r>
          </w:p>
        </w:tc>
        <w:tc>
          <w:tcPr>
            <w:tcW w:w="7937" w:type="dxa"/>
          </w:tcPr>
          <w:p w14:paraId="61FF23F3" w14:textId="77777777" w:rsidR="003C0636" w:rsidRDefault="00000000">
            <w:pPr>
              <w:pStyle w:val="ConsPlusNormal"/>
              <w:jc w:val="both"/>
              <w:rPr>
                <w:szCs w:val="24"/>
              </w:rPr>
            </w:pPr>
            <w:r>
              <w:rPr>
                <w:szCs w:val="24"/>
              </w:rPr>
              <w:t>Смысловые отношения между частями бессоюзного сложного предложения</w:t>
            </w:r>
          </w:p>
        </w:tc>
      </w:tr>
      <w:tr w:rsidR="003C0636" w14:paraId="15D23C92" w14:textId="77777777">
        <w:tc>
          <w:tcPr>
            <w:tcW w:w="1134" w:type="dxa"/>
          </w:tcPr>
          <w:p w14:paraId="3A65FAF9" w14:textId="77777777" w:rsidR="003C0636" w:rsidRDefault="00000000">
            <w:pPr>
              <w:pStyle w:val="ConsPlusNormal"/>
              <w:jc w:val="center"/>
              <w:rPr>
                <w:szCs w:val="24"/>
              </w:rPr>
            </w:pPr>
            <w:r>
              <w:rPr>
                <w:szCs w:val="24"/>
              </w:rPr>
              <w:t>4.26.10</w:t>
            </w:r>
          </w:p>
        </w:tc>
        <w:tc>
          <w:tcPr>
            <w:tcW w:w="7937" w:type="dxa"/>
          </w:tcPr>
          <w:p w14:paraId="7559EC7C" w14:textId="77777777" w:rsidR="003C0636" w:rsidRDefault="00000000">
            <w:pPr>
              <w:pStyle w:val="ConsPlusNormal"/>
              <w:jc w:val="both"/>
              <w:rPr>
                <w:szCs w:val="24"/>
              </w:rPr>
            </w:pPr>
            <w:r>
              <w:rPr>
                <w:szCs w:val="24"/>
              </w:rPr>
              <w:t>Типы сложных предложений с разными видами связи</w:t>
            </w:r>
          </w:p>
        </w:tc>
      </w:tr>
      <w:tr w:rsidR="003C0636" w14:paraId="6A82C3C6" w14:textId="77777777">
        <w:tc>
          <w:tcPr>
            <w:tcW w:w="1134" w:type="dxa"/>
          </w:tcPr>
          <w:p w14:paraId="3D6A79B1" w14:textId="77777777" w:rsidR="003C0636" w:rsidRDefault="00000000">
            <w:pPr>
              <w:pStyle w:val="ConsPlusNormal"/>
              <w:jc w:val="center"/>
              <w:rPr>
                <w:szCs w:val="24"/>
              </w:rPr>
            </w:pPr>
            <w:r>
              <w:rPr>
                <w:szCs w:val="24"/>
              </w:rPr>
              <w:t>4.27</w:t>
            </w:r>
          </w:p>
        </w:tc>
        <w:tc>
          <w:tcPr>
            <w:tcW w:w="7937" w:type="dxa"/>
          </w:tcPr>
          <w:p w14:paraId="38CB4E2C" w14:textId="77777777" w:rsidR="003C0636" w:rsidRDefault="00000000">
            <w:pPr>
              <w:pStyle w:val="ConsPlusNormal"/>
              <w:jc w:val="both"/>
              <w:rPr>
                <w:szCs w:val="24"/>
              </w:rPr>
            </w:pPr>
            <w:r>
              <w:rPr>
                <w:szCs w:val="24"/>
              </w:rPr>
              <w:t>Синтаксис. Прямая речь. Цитирование. Диалог</w:t>
            </w:r>
          </w:p>
        </w:tc>
      </w:tr>
      <w:tr w:rsidR="003C0636" w14:paraId="7BA80FC5" w14:textId="77777777">
        <w:tc>
          <w:tcPr>
            <w:tcW w:w="1134" w:type="dxa"/>
          </w:tcPr>
          <w:p w14:paraId="359D824F" w14:textId="77777777" w:rsidR="003C0636" w:rsidRDefault="00000000">
            <w:pPr>
              <w:pStyle w:val="ConsPlusNormal"/>
              <w:jc w:val="center"/>
              <w:rPr>
                <w:szCs w:val="24"/>
              </w:rPr>
            </w:pPr>
            <w:r>
              <w:rPr>
                <w:szCs w:val="24"/>
              </w:rPr>
              <w:t>4.27.1</w:t>
            </w:r>
          </w:p>
        </w:tc>
        <w:tc>
          <w:tcPr>
            <w:tcW w:w="7937" w:type="dxa"/>
          </w:tcPr>
          <w:p w14:paraId="769CE271" w14:textId="77777777" w:rsidR="003C0636" w:rsidRDefault="00000000">
            <w:pPr>
              <w:pStyle w:val="ConsPlusNormal"/>
              <w:jc w:val="both"/>
              <w:rPr>
                <w:szCs w:val="24"/>
              </w:rPr>
            </w:pPr>
            <w:r>
              <w:rPr>
                <w:szCs w:val="24"/>
              </w:rPr>
              <w:t>Прямая и косвенная речь</w:t>
            </w:r>
          </w:p>
        </w:tc>
      </w:tr>
      <w:tr w:rsidR="003C0636" w14:paraId="2FC2273D" w14:textId="77777777">
        <w:tc>
          <w:tcPr>
            <w:tcW w:w="1134" w:type="dxa"/>
          </w:tcPr>
          <w:p w14:paraId="7971E92E" w14:textId="77777777" w:rsidR="003C0636" w:rsidRDefault="00000000">
            <w:pPr>
              <w:pStyle w:val="ConsPlusNormal"/>
              <w:jc w:val="center"/>
              <w:rPr>
                <w:szCs w:val="24"/>
              </w:rPr>
            </w:pPr>
            <w:r>
              <w:rPr>
                <w:szCs w:val="24"/>
              </w:rPr>
              <w:t>4.27.2</w:t>
            </w:r>
          </w:p>
        </w:tc>
        <w:tc>
          <w:tcPr>
            <w:tcW w:w="7937" w:type="dxa"/>
          </w:tcPr>
          <w:p w14:paraId="220B8A37" w14:textId="77777777" w:rsidR="003C0636" w:rsidRDefault="00000000">
            <w:pPr>
              <w:pStyle w:val="ConsPlusNormal"/>
              <w:jc w:val="both"/>
              <w:rPr>
                <w:szCs w:val="24"/>
              </w:rPr>
            </w:pPr>
            <w:r>
              <w:rPr>
                <w:szCs w:val="24"/>
              </w:rPr>
              <w:t>Цитирование</w:t>
            </w:r>
          </w:p>
        </w:tc>
      </w:tr>
      <w:tr w:rsidR="003C0636" w14:paraId="504CBA6A" w14:textId="77777777">
        <w:tc>
          <w:tcPr>
            <w:tcW w:w="1134" w:type="dxa"/>
          </w:tcPr>
          <w:p w14:paraId="46681F09" w14:textId="77777777" w:rsidR="003C0636" w:rsidRDefault="00000000">
            <w:pPr>
              <w:pStyle w:val="ConsPlusNormal"/>
              <w:jc w:val="center"/>
              <w:rPr>
                <w:szCs w:val="24"/>
              </w:rPr>
            </w:pPr>
            <w:r>
              <w:rPr>
                <w:szCs w:val="24"/>
              </w:rPr>
              <w:t>4.27.3</w:t>
            </w:r>
          </w:p>
        </w:tc>
        <w:tc>
          <w:tcPr>
            <w:tcW w:w="7937" w:type="dxa"/>
          </w:tcPr>
          <w:p w14:paraId="237B67E0" w14:textId="77777777" w:rsidR="003C0636" w:rsidRDefault="00000000">
            <w:pPr>
              <w:pStyle w:val="ConsPlusNormal"/>
              <w:jc w:val="both"/>
              <w:rPr>
                <w:szCs w:val="24"/>
              </w:rPr>
            </w:pPr>
            <w:r>
              <w:rPr>
                <w:szCs w:val="24"/>
              </w:rPr>
              <w:t>Диалог</w:t>
            </w:r>
          </w:p>
        </w:tc>
      </w:tr>
      <w:tr w:rsidR="003C0636" w14:paraId="4AC52773" w14:textId="77777777">
        <w:tc>
          <w:tcPr>
            <w:tcW w:w="1134" w:type="dxa"/>
          </w:tcPr>
          <w:p w14:paraId="2A985DA2" w14:textId="77777777" w:rsidR="003C0636" w:rsidRDefault="00000000">
            <w:pPr>
              <w:pStyle w:val="ConsPlusNormal"/>
              <w:jc w:val="center"/>
              <w:rPr>
                <w:szCs w:val="24"/>
              </w:rPr>
            </w:pPr>
            <w:r>
              <w:rPr>
                <w:szCs w:val="24"/>
              </w:rPr>
              <w:t>4.28</w:t>
            </w:r>
          </w:p>
        </w:tc>
        <w:tc>
          <w:tcPr>
            <w:tcW w:w="7937" w:type="dxa"/>
          </w:tcPr>
          <w:p w14:paraId="324CE39F" w14:textId="77777777" w:rsidR="003C0636" w:rsidRDefault="00000000">
            <w:pPr>
              <w:pStyle w:val="ConsPlusNormal"/>
              <w:jc w:val="both"/>
              <w:rPr>
                <w:szCs w:val="24"/>
              </w:rPr>
            </w:pPr>
            <w:r>
              <w:rPr>
                <w:szCs w:val="24"/>
              </w:rPr>
              <w:t>Синтаксис. Синтаксическая синонимия</w:t>
            </w:r>
          </w:p>
        </w:tc>
      </w:tr>
      <w:tr w:rsidR="003C0636" w14:paraId="30E12A50" w14:textId="77777777">
        <w:tc>
          <w:tcPr>
            <w:tcW w:w="1134" w:type="dxa"/>
          </w:tcPr>
          <w:p w14:paraId="088734B5" w14:textId="77777777" w:rsidR="003C0636" w:rsidRDefault="00000000">
            <w:pPr>
              <w:pStyle w:val="ConsPlusNormal"/>
              <w:jc w:val="center"/>
              <w:rPr>
                <w:szCs w:val="24"/>
              </w:rPr>
            </w:pPr>
            <w:r>
              <w:rPr>
                <w:szCs w:val="24"/>
              </w:rPr>
              <w:t>4.28.1</w:t>
            </w:r>
          </w:p>
        </w:tc>
        <w:tc>
          <w:tcPr>
            <w:tcW w:w="7937" w:type="dxa"/>
          </w:tcPr>
          <w:p w14:paraId="45FDB3A2" w14:textId="77777777" w:rsidR="003C0636" w:rsidRDefault="00000000">
            <w:pPr>
              <w:pStyle w:val="ConsPlusNormal"/>
              <w:jc w:val="both"/>
              <w:rPr>
                <w:szCs w:val="24"/>
              </w:rPr>
            </w:pPr>
            <w:r>
              <w:rPr>
                <w:szCs w:val="24"/>
              </w:rPr>
              <w:t>Грамматическая синонимия словосочетаний</w:t>
            </w:r>
          </w:p>
        </w:tc>
      </w:tr>
      <w:tr w:rsidR="003C0636" w14:paraId="27E74128" w14:textId="77777777">
        <w:tc>
          <w:tcPr>
            <w:tcW w:w="1134" w:type="dxa"/>
          </w:tcPr>
          <w:p w14:paraId="49211E72" w14:textId="77777777" w:rsidR="003C0636" w:rsidRDefault="00000000">
            <w:pPr>
              <w:pStyle w:val="ConsPlusNormal"/>
              <w:jc w:val="center"/>
              <w:rPr>
                <w:szCs w:val="24"/>
              </w:rPr>
            </w:pPr>
            <w:r>
              <w:rPr>
                <w:szCs w:val="24"/>
              </w:rPr>
              <w:t>4.28.2</w:t>
            </w:r>
          </w:p>
        </w:tc>
        <w:tc>
          <w:tcPr>
            <w:tcW w:w="7937" w:type="dxa"/>
          </w:tcPr>
          <w:p w14:paraId="1699DE06" w14:textId="77777777" w:rsidR="003C0636" w:rsidRDefault="00000000">
            <w:pPr>
              <w:pStyle w:val="ConsPlusNormal"/>
              <w:jc w:val="both"/>
              <w:rPr>
                <w:szCs w:val="24"/>
              </w:rPr>
            </w:pPr>
            <w:r>
              <w:rPr>
                <w:szCs w:val="24"/>
              </w:rPr>
              <w:t>Синтаксическая синонимия односоставных и двусоставных предложений</w:t>
            </w:r>
          </w:p>
        </w:tc>
      </w:tr>
      <w:tr w:rsidR="003C0636" w14:paraId="60DAFE03" w14:textId="77777777">
        <w:tc>
          <w:tcPr>
            <w:tcW w:w="1134" w:type="dxa"/>
          </w:tcPr>
          <w:p w14:paraId="6DBB5F1D" w14:textId="77777777" w:rsidR="003C0636" w:rsidRDefault="00000000">
            <w:pPr>
              <w:pStyle w:val="ConsPlusNormal"/>
              <w:jc w:val="center"/>
              <w:rPr>
                <w:szCs w:val="24"/>
              </w:rPr>
            </w:pPr>
            <w:r>
              <w:rPr>
                <w:szCs w:val="24"/>
              </w:rPr>
              <w:t>4.28.3</w:t>
            </w:r>
          </w:p>
        </w:tc>
        <w:tc>
          <w:tcPr>
            <w:tcW w:w="7937" w:type="dxa"/>
          </w:tcPr>
          <w:p w14:paraId="483CD598" w14:textId="77777777" w:rsidR="003C0636" w:rsidRDefault="00000000">
            <w:pPr>
              <w:pStyle w:val="ConsPlusNormal"/>
              <w:jc w:val="both"/>
              <w:rPr>
                <w:szCs w:val="24"/>
              </w:rPr>
            </w:pPr>
            <w:r>
              <w:rPr>
                <w:szCs w:val="24"/>
              </w:rPr>
              <w:t>Грамматическая синонимия сложносочиненных предложений и простых предложений с однородными членами</w:t>
            </w:r>
          </w:p>
        </w:tc>
      </w:tr>
      <w:tr w:rsidR="003C0636" w14:paraId="085412F3" w14:textId="77777777">
        <w:tc>
          <w:tcPr>
            <w:tcW w:w="1134" w:type="dxa"/>
          </w:tcPr>
          <w:p w14:paraId="4C4F921B" w14:textId="77777777" w:rsidR="003C0636" w:rsidRDefault="00000000">
            <w:pPr>
              <w:pStyle w:val="ConsPlusNormal"/>
              <w:jc w:val="center"/>
              <w:rPr>
                <w:szCs w:val="24"/>
              </w:rPr>
            </w:pPr>
            <w:r>
              <w:rPr>
                <w:szCs w:val="24"/>
              </w:rPr>
              <w:t>4.28.4</w:t>
            </w:r>
          </w:p>
        </w:tc>
        <w:tc>
          <w:tcPr>
            <w:tcW w:w="7937" w:type="dxa"/>
          </w:tcPr>
          <w:p w14:paraId="23A4E78F" w14:textId="77777777" w:rsidR="003C0636" w:rsidRDefault="00000000">
            <w:pPr>
              <w:pStyle w:val="ConsPlusNormal"/>
              <w:jc w:val="both"/>
              <w:rPr>
                <w:szCs w:val="24"/>
              </w:rPr>
            </w:pPr>
            <w:r>
              <w:rPr>
                <w:szCs w:val="24"/>
              </w:rPr>
              <w:t xml:space="preserve">Грамматическая синонимия сложноподчиненных предложений и простых </w:t>
            </w:r>
            <w:r>
              <w:rPr>
                <w:szCs w:val="24"/>
              </w:rPr>
              <w:lastRenderedPageBreak/>
              <w:t>предложений с обособленными членами</w:t>
            </w:r>
          </w:p>
        </w:tc>
      </w:tr>
      <w:tr w:rsidR="003C0636" w14:paraId="224CE35F" w14:textId="77777777">
        <w:tc>
          <w:tcPr>
            <w:tcW w:w="1134" w:type="dxa"/>
          </w:tcPr>
          <w:p w14:paraId="1C679805" w14:textId="77777777" w:rsidR="003C0636" w:rsidRDefault="00000000">
            <w:pPr>
              <w:pStyle w:val="ConsPlusNormal"/>
              <w:jc w:val="center"/>
              <w:rPr>
                <w:szCs w:val="24"/>
              </w:rPr>
            </w:pPr>
            <w:r>
              <w:rPr>
                <w:szCs w:val="24"/>
              </w:rPr>
              <w:lastRenderedPageBreak/>
              <w:t>4.28.5</w:t>
            </w:r>
          </w:p>
        </w:tc>
        <w:tc>
          <w:tcPr>
            <w:tcW w:w="7937" w:type="dxa"/>
          </w:tcPr>
          <w:p w14:paraId="4D3FC3F1" w14:textId="77777777" w:rsidR="003C0636" w:rsidRDefault="00000000">
            <w:pPr>
              <w:pStyle w:val="ConsPlusNormal"/>
              <w:jc w:val="both"/>
              <w:rPr>
                <w:szCs w:val="24"/>
              </w:rPr>
            </w:pPr>
            <w:r>
              <w:rPr>
                <w:szCs w:val="24"/>
              </w:rPr>
              <w:t>Грамматическая синонимия бессоюзных сложных предложений и союзных сложных предложений</w:t>
            </w:r>
          </w:p>
        </w:tc>
      </w:tr>
      <w:tr w:rsidR="003C0636" w14:paraId="6ACF1C67" w14:textId="77777777">
        <w:tc>
          <w:tcPr>
            <w:tcW w:w="1134" w:type="dxa"/>
          </w:tcPr>
          <w:p w14:paraId="7ABB7FC9" w14:textId="77777777" w:rsidR="003C0636" w:rsidRDefault="00000000">
            <w:pPr>
              <w:pStyle w:val="ConsPlusNormal"/>
              <w:jc w:val="center"/>
              <w:rPr>
                <w:szCs w:val="24"/>
              </w:rPr>
            </w:pPr>
            <w:r>
              <w:rPr>
                <w:szCs w:val="24"/>
              </w:rPr>
              <w:t>4.28.6</w:t>
            </w:r>
          </w:p>
        </w:tc>
        <w:tc>
          <w:tcPr>
            <w:tcW w:w="7937" w:type="dxa"/>
          </w:tcPr>
          <w:p w14:paraId="06223EC7" w14:textId="77777777" w:rsidR="003C0636" w:rsidRDefault="00000000">
            <w:pPr>
              <w:pStyle w:val="ConsPlusNormal"/>
              <w:jc w:val="both"/>
              <w:rPr>
                <w:szCs w:val="24"/>
              </w:rPr>
            </w:pPr>
            <w:r>
              <w:rPr>
                <w:szCs w:val="24"/>
              </w:rPr>
              <w:t>Синонимия предложений с прямой и косвенной речью</w:t>
            </w:r>
          </w:p>
        </w:tc>
      </w:tr>
      <w:tr w:rsidR="003C0636" w14:paraId="78F6EB75" w14:textId="77777777">
        <w:tc>
          <w:tcPr>
            <w:tcW w:w="1134" w:type="dxa"/>
          </w:tcPr>
          <w:p w14:paraId="26817988" w14:textId="77777777" w:rsidR="003C0636" w:rsidRDefault="00000000">
            <w:pPr>
              <w:pStyle w:val="ConsPlusNormal"/>
              <w:jc w:val="center"/>
              <w:rPr>
                <w:szCs w:val="24"/>
              </w:rPr>
            </w:pPr>
            <w:r>
              <w:rPr>
                <w:szCs w:val="24"/>
              </w:rPr>
              <w:t>5</w:t>
            </w:r>
          </w:p>
        </w:tc>
        <w:tc>
          <w:tcPr>
            <w:tcW w:w="7937" w:type="dxa"/>
          </w:tcPr>
          <w:p w14:paraId="50200F47" w14:textId="77777777" w:rsidR="003C0636" w:rsidRDefault="00000000">
            <w:pPr>
              <w:pStyle w:val="ConsPlusNormal"/>
              <w:jc w:val="both"/>
              <w:rPr>
                <w:szCs w:val="24"/>
              </w:rPr>
            </w:pPr>
            <w:r>
              <w:rPr>
                <w:szCs w:val="24"/>
              </w:rPr>
              <w:t>Культура речи</w:t>
            </w:r>
          </w:p>
        </w:tc>
      </w:tr>
      <w:tr w:rsidR="003C0636" w14:paraId="28F5C0A5" w14:textId="77777777">
        <w:tc>
          <w:tcPr>
            <w:tcW w:w="1134" w:type="dxa"/>
          </w:tcPr>
          <w:p w14:paraId="33B3F173" w14:textId="77777777" w:rsidR="003C0636" w:rsidRDefault="00000000">
            <w:pPr>
              <w:pStyle w:val="ConsPlusNormal"/>
              <w:jc w:val="center"/>
              <w:rPr>
                <w:szCs w:val="24"/>
              </w:rPr>
            </w:pPr>
            <w:r>
              <w:rPr>
                <w:szCs w:val="24"/>
              </w:rPr>
              <w:t>5.1</w:t>
            </w:r>
          </w:p>
        </w:tc>
        <w:tc>
          <w:tcPr>
            <w:tcW w:w="7937" w:type="dxa"/>
          </w:tcPr>
          <w:p w14:paraId="19428BB1" w14:textId="77777777" w:rsidR="003C0636" w:rsidRDefault="00000000">
            <w:pPr>
              <w:pStyle w:val="ConsPlusNormal"/>
              <w:jc w:val="both"/>
              <w:rPr>
                <w:szCs w:val="24"/>
              </w:rPr>
            </w:pPr>
            <w:r>
              <w:rPr>
                <w:szCs w:val="24"/>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3C0636" w14:paraId="15A734EE" w14:textId="77777777">
        <w:tc>
          <w:tcPr>
            <w:tcW w:w="1134" w:type="dxa"/>
          </w:tcPr>
          <w:p w14:paraId="76EC4E62" w14:textId="77777777" w:rsidR="003C0636" w:rsidRDefault="00000000">
            <w:pPr>
              <w:pStyle w:val="ConsPlusNormal"/>
              <w:jc w:val="center"/>
              <w:rPr>
                <w:szCs w:val="24"/>
              </w:rPr>
            </w:pPr>
            <w:r>
              <w:rPr>
                <w:szCs w:val="24"/>
              </w:rPr>
              <w:t>5.2</w:t>
            </w:r>
          </w:p>
        </w:tc>
        <w:tc>
          <w:tcPr>
            <w:tcW w:w="7937" w:type="dxa"/>
          </w:tcPr>
          <w:p w14:paraId="6287FAA3" w14:textId="77777777" w:rsidR="003C0636" w:rsidRDefault="00000000">
            <w:pPr>
              <w:pStyle w:val="ConsPlusNormal"/>
              <w:jc w:val="both"/>
              <w:rPr>
                <w:szCs w:val="24"/>
              </w:rPr>
            </w:pPr>
            <w:r>
              <w:rPr>
                <w:szCs w:val="24"/>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3C0636" w14:paraId="6772344D" w14:textId="77777777">
        <w:tc>
          <w:tcPr>
            <w:tcW w:w="1134" w:type="dxa"/>
          </w:tcPr>
          <w:p w14:paraId="4AA64FA6" w14:textId="77777777" w:rsidR="003C0636" w:rsidRDefault="00000000">
            <w:pPr>
              <w:pStyle w:val="ConsPlusNormal"/>
              <w:jc w:val="center"/>
              <w:rPr>
                <w:szCs w:val="24"/>
              </w:rPr>
            </w:pPr>
            <w:r>
              <w:rPr>
                <w:szCs w:val="24"/>
              </w:rPr>
              <w:t>5.3</w:t>
            </w:r>
          </w:p>
        </w:tc>
        <w:tc>
          <w:tcPr>
            <w:tcW w:w="7937" w:type="dxa"/>
          </w:tcPr>
          <w:p w14:paraId="694A6E31" w14:textId="77777777" w:rsidR="003C0636" w:rsidRDefault="00000000">
            <w:pPr>
              <w:pStyle w:val="ConsPlusNormal"/>
              <w:jc w:val="both"/>
              <w:rPr>
                <w:szCs w:val="24"/>
              </w:rPr>
            </w:pPr>
            <w:r>
              <w:rPr>
                <w:szCs w:val="24"/>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3C0636" w14:paraId="13ED1413" w14:textId="77777777">
        <w:tc>
          <w:tcPr>
            <w:tcW w:w="1134" w:type="dxa"/>
          </w:tcPr>
          <w:p w14:paraId="234D5A65" w14:textId="77777777" w:rsidR="003C0636" w:rsidRDefault="00000000">
            <w:pPr>
              <w:pStyle w:val="ConsPlusNormal"/>
              <w:jc w:val="center"/>
              <w:rPr>
                <w:szCs w:val="24"/>
              </w:rPr>
            </w:pPr>
            <w:r>
              <w:rPr>
                <w:szCs w:val="24"/>
              </w:rPr>
              <w:t>5.4</w:t>
            </w:r>
          </w:p>
        </w:tc>
        <w:tc>
          <w:tcPr>
            <w:tcW w:w="7937" w:type="dxa"/>
          </w:tcPr>
          <w:p w14:paraId="6991A829" w14:textId="77777777" w:rsidR="003C0636" w:rsidRDefault="00000000">
            <w:pPr>
              <w:pStyle w:val="ConsPlusNormal"/>
              <w:jc w:val="both"/>
              <w:rPr>
                <w:szCs w:val="24"/>
              </w:rPr>
            </w:pPr>
            <w:r>
              <w:rPr>
                <w:szCs w:val="24"/>
              </w:rPr>
              <w:t xml:space="preserve">Основные грамматические (синтаксические) нормы современного русского литературного языка: правильное употребление собирательных имен числительных; </w:t>
            </w:r>
            <w:proofErr w:type="spellStart"/>
            <w:r>
              <w:rPr>
                <w:szCs w:val="24"/>
              </w:rPr>
              <w:t>видо</w:t>
            </w:r>
            <w:proofErr w:type="spellEnd"/>
            <w:r>
              <w:rPr>
                <w:szCs w:val="24"/>
              </w:rPr>
              <w:t>-временная соотнесенность глагольных форм в тексте; употребление причастий с суффиксом -</w:t>
            </w:r>
            <w:proofErr w:type="spellStart"/>
            <w:r>
              <w:rPr>
                <w:szCs w:val="24"/>
              </w:rPr>
              <w:t>ся</w:t>
            </w:r>
            <w:proofErr w:type="spellEnd"/>
            <w:r>
              <w:rPr>
                <w:szCs w:val="24"/>
              </w:rPr>
              <w:t xml:space="preserve">;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w:t>
            </w:r>
            <w:r>
              <w:rPr>
                <w:szCs w:val="24"/>
              </w:rPr>
              <w:lastRenderedPageBreak/>
              <w:t>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3C0636" w14:paraId="0F15015E" w14:textId="77777777">
        <w:tc>
          <w:tcPr>
            <w:tcW w:w="1134" w:type="dxa"/>
          </w:tcPr>
          <w:p w14:paraId="0927D4F4" w14:textId="77777777" w:rsidR="003C0636" w:rsidRDefault="00000000">
            <w:pPr>
              <w:pStyle w:val="ConsPlusNormal"/>
              <w:jc w:val="center"/>
              <w:rPr>
                <w:szCs w:val="24"/>
              </w:rPr>
            </w:pPr>
            <w:r>
              <w:rPr>
                <w:szCs w:val="24"/>
              </w:rPr>
              <w:lastRenderedPageBreak/>
              <w:t>6</w:t>
            </w:r>
          </w:p>
        </w:tc>
        <w:tc>
          <w:tcPr>
            <w:tcW w:w="7937" w:type="dxa"/>
          </w:tcPr>
          <w:p w14:paraId="58214305" w14:textId="77777777" w:rsidR="003C0636" w:rsidRDefault="00000000">
            <w:pPr>
              <w:pStyle w:val="ConsPlusNormal"/>
              <w:jc w:val="both"/>
              <w:rPr>
                <w:szCs w:val="24"/>
              </w:rPr>
            </w:pPr>
            <w:r>
              <w:rPr>
                <w:szCs w:val="24"/>
              </w:rPr>
              <w:t>Орфография</w:t>
            </w:r>
          </w:p>
        </w:tc>
      </w:tr>
      <w:tr w:rsidR="003C0636" w14:paraId="178B0C1A" w14:textId="77777777">
        <w:tc>
          <w:tcPr>
            <w:tcW w:w="1134" w:type="dxa"/>
          </w:tcPr>
          <w:p w14:paraId="33E231DD" w14:textId="77777777" w:rsidR="003C0636" w:rsidRDefault="00000000">
            <w:pPr>
              <w:pStyle w:val="ConsPlusNormal"/>
              <w:jc w:val="center"/>
              <w:rPr>
                <w:szCs w:val="24"/>
              </w:rPr>
            </w:pPr>
            <w:r>
              <w:rPr>
                <w:szCs w:val="24"/>
              </w:rPr>
              <w:t>6.1</w:t>
            </w:r>
          </w:p>
        </w:tc>
        <w:tc>
          <w:tcPr>
            <w:tcW w:w="7937" w:type="dxa"/>
          </w:tcPr>
          <w:p w14:paraId="079FC667" w14:textId="77777777" w:rsidR="003C0636" w:rsidRDefault="00000000">
            <w:pPr>
              <w:pStyle w:val="ConsPlusNormal"/>
              <w:jc w:val="both"/>
              <w:rPr>
                <w:szCs w:val="24"/>
              </w:rPr>
            </w:pPr>
            <w:r>
              <w:rPr>
                <w:szCs w:val="24"/>
              </w:rPr>
              <w:t>Понятие "орфограмма". Буквенные и небуквенные орфограммы</w:t>
            </w:r>
          </w:p>
        </w:tc>
      </w:tr>
      <w:tr w:rsidR="003C0636" w14:paraId="46C26B18" w14:textId="77777777">
        <w:tc>
          <w:tcPr>
            <w:tcW w:w="1134" w:type="dxa"/>
          </w:tcPr>
          <w:p w14:paraId="4C5BFB24" w14:textId="77777777" w:rsidR="003C0636" w:rsidRDefault="00000000">
            <w:pPr>
              <w:pStyle w:val="ConsPlusNormal"/>
              <w:jc w:val="center"/>
              <w:rPr>
                <w:szCs w:val="24"/>
              </w:rPr>
            </w:pPr>
            <w:r>
              <w:rPr>
                <w:szCs w:val="24"/>
              </w:rPr>
              <w:t>6.2</w:t>
            </w:r>
          </w:p>
        </w:tc>
        <w:tc>
          <w:tcPr>
            <w:tcW w:w="7937" w:type="dxa"/>
          </w:tcPr>
          <w:p w14:paraId="7FBE68AB" w14:textId="77777777" w:rsidR="003C0636" w:rsidRDefault="00000000">
            <w:pPr>
              <w:pStyle w:val="ConsPlusNormal"/>
              <w:jc w:val="both"/>
              <w:rPr>
                <w:szCs w:val="24"/>
              </w:rPr>
            </w:pPr>
            <w:r>
              <w:rPr>
                <w:szCs w:val="24"/>
              </w:rPr>
              <w:t>Правописание гласных и согласных в корне слова: правописание корней с безударными проверяемыми, непроверяемыми и чередующимися (-лаг-//-лож-; -</w:t>
            </w:r>
            <w:proofErr w:type="spellStart"/>
            <w:r>
              <w:rPr>
                <w:szCs w:val="24"/>
              </w:rPr>
              <w:t>раст</w:t>
            </w:r>
            <w:proofErr w:type="spellEnd"/>
            <w:r>
              <w:rPr>
                <w:szCs w:val="24"/>
              </w:rPr>
              <w:t>-//-</w:t>
            </w:r>
            <w:proofErr w:type="spellStart"/>
            <w:r>
              <w:rPr>
                <w:szCs w:val="24"/>
              </w:rPr>
              <w:t>ращ</w:t>
            </w:r>
            <w:proofErr w:type="spellEnd"/>
            <w:r>
              <w:rPr>
                <w:szCs w:val="24"/>
              </w:rPr>
              <w:t>-//-рос-; -</w:t>
            </w:r>
            <w:proofErr w:type="spellStart"/>
            <w:r>
              <w:rPr>
                <w:szCs w:val="24"/>
              </w:rPr>
              <w:t>гар</w:t>
            </w:r>
            <w:proofErr w:type="spellEnd"/>
            <w:r>
              <w:rPr>
                <w:szCs w:val="24"/>
              </w:rPr>
              <w:t>-//-гор-; -</w:t>
            </w:r>
            <w:proofErr w:type="spellStart"/>
            <w:r>
              <w:rPr>
                <w:szCs w:val="24"/>
              </w:rPr>
              <w:t>зар</w:t>
            </w:r>
            <w:proofErr w:type="spellEnd"/>
            <w:r>
              <w:rPr>
                <w:szCs w:val="24"/>
              </w:rPr>
              <w:t>-//-</w:t>
            </w:r>
            <w:proofErr w:type="spellStart"/>
            <w:r>
              <w:rPr>
                <w:szCs w:val="24"/>
              </w:rPr>
              <w:t>зор</w:t>
            </w:r>
            <w:proofErr w:type="spellEnd"/>
            <w:r>
              <w:rPr>
                <w:szCs w:val="24"/>
              </w:rPr>
              <w:t>-; -клан-//-клон-; -скак-//-</w:t>
            </w:r>
            <w:proofErr w:type="spellStart"/>
            <w:r>
              <w:rPr>
                <w:szCs w:val="24"/>
              </w:rPr>
              <w:t>скоч</w:t>
            </w:r>
            <w:proofErr w:type="spellEnd"/>
            <w:r>
              <w:rPr>
                <w:szCs w:val="24"/>
              </w:rPr>
              <w:t>-; -</w:t>
            </w:r>
            <w:proofErr w:type="spellStart"/>
            <w:r>
              <w:rPr>
                <w:szCs w:val="24"/>
              </w:rPr>
              <w:t>бер</w:t>
            </w:r>
            <w:proofErr w:type="spellEnd"/>
            <w:r>
              <w:rPr>
                <w:szCs w:val="24"/>
              </w:rPr>
              <w:t>-//-</w:t>
            </w:r>
            <w:proofErr w:type="spellStart"/>
            <w:r>
              <w:rPr>
                <w:szCs w:val="24"/>
              </w:rPr>
              <w:t>бир</w:t>
            </w:r>
            <w:proofErr w:type="spellEnd"/>
            <w:r>
              <w:rPr>
                <w:szCs w:val="24"/>
              </w:rPr>
              <w:t>-; -</w:t>
            </w:r>
            <w:proofErr w:type="spellStart"/>
            <w:r>
              <w:rPr>
                <w:szCs w:val="24"/>
              </w:rPr>
              <w:t>блест</w:t>
            </w:r>
            <w:proofErr w:type="spellEnd"/>
            <w:r>
              <w:rPr>
                <w:szCs w:val="24"/>
              </w:rPr>
              <w:t>-//-</w:t>
            </w:r>
            <w:proofErr w:type="spellStart"/>
            <w:r>
              <w:rPr>
                <w:szCs w:val="24"/>
              </w:rPr>
              <w:t>блист</w:t>
            </w:r>
            <w:proofErr w:type="spellEnd"/>
            <w:r>
              <w:rPr>
                <w:szCs w:val="24"/>
              </w:rPr>
              <w:t>-; -дер-//-</w:t>
            </w:r>
            <w:proofErr w:type="spellStart"/>
            <w:r>
              <w:rPr>
                <w:szCs w:val="24"/>
              </w:rPr>
              <w:t>дир</w:t>
            </w:r>
            <w:proofErr w:type="spellEnd"/>
            <w:r>
              <w:rPr>
                <w:szCs w:val="24"/>
              </w:rPr>
              <w:t xml:space="preserve">-;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w:t>
            </w:r>
            <w:proofErr w:type="spellStart"/>
            <w:r>
              <w:rPr>
                <w:szCs w:val="24"/>
              </w:rPr>
              <w:t>и</w:t>
            </w:r>
            <w:proofErr w:type="spellEnd"/>
            <w:r>
              <w:rPr>
                <w:szCs w:val="24"/>
              </w:rPr>
              <w:t xml:space="preserve"> после ц; написание двойных согласных в именах числительных</w:t>
            </w:r>
          </w:p>
        </w:tc>
      </w:tr>
      <w:tr w:rsidR="003C0636" w14:paraId="73EAB4B9" w14:textId="77777777">
        <w:tc>
          <w:tcPr>
            <w:tcW w:w="1134" w:type="dxa"/>
          </w:tcPr>
          <w:p w14:paraId="2B93650A" w14:textId="77777777" w:rsidR="003C0636" w:rsidRDefault="00000000">
            <w:pPr>
              <w:pStyle w:val="ConsPlusNormal"/>
              <w:jc w:val="center"/>
              <w:rPr>
                <w:szCs w:val="24"/>
              </w:rPr>
            </w:pPr>
            <w:r>
              <w:rPr>
                <w:szCs w:val="24"/>
              </w:rPr>
              <w:t>6.3</w:t>
            </w:r>
          </w:p>
        </w:tc>
        <w:tc>
          <w:tcPr>
            <w:tcW w:w="7937" w:type="dxa"/>
          </w:tcPr>
          <w:p w14:paraId="50980AFF" w14:textId="77777777" w:rsidR="003C0636" w:rsidRDefault="00000000">
            <w:pPr>
              <w:pStyle w:val="ConsPlusNormal"/>
              <w:jc w:val="both"/>
              <w:rPr>
                <w:szCs w:val="24"/>
              </w:rPr>
            </w:pPr>
            <w:r>
              <w:rPr>
                <w:szCs w:val="24"/>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3C0636" w14:paraId="2AB16E11" w14:textId="77777777">
        <w:tc>
          <w:tcPr>
            <w:tcW w:w="1134" w:type="dxa"/>
          </w:tcPr>
          <w:p w14:paraId="0E24001E" w14:textId="77777777" w:rsidR="003C0636" w:rsidRDefault="00000000">
            <w:pPr>
              <w:pStyle w:val="ConsPlusNormal"/>
              <w:jc w:val="center"/>
              <w:rPr>
                <w:szCs w:val="24"/>
              </w:rPr>
            </w:pPr>
            <w:r>
              <w:rPr>
                <w:szCs w:val="24"/>
              </w:rPr>
              <w:t>6.4</w:t>
            </w:r>
          </w:p>
        </w:tc>
        <w:tc>
          <w:tcPr>
            <w:tcW w:w="7937" w:type="dxa"/>
          </w:tcPr>
          <w:p w14:paraId="16252963" w14:textId="77777777" w:rsidR="003C0636" w:rsidRDefault="00000000">
            <w:pPr>
              <w:pStyle w:val="ConsPlusNormal"/>
              <w:jc w:val="both"/>
              <w:rPr>
                <w:szCs w:val="24"/>
              </w:rPr>
            </w:pPr>
            <w:r>
              <w:rPr>
                <w:szCs w:val="24"/>
              </w:rPr>
              <w:t>Правописание ъ и ь</w:t>
            </w:r>
          </w:p>
        </w:tc>
      </w:tr>
      <w:tr w:rsidR="003C0636" w14:paraId="0C921ACC" w14:textId="77777777">
        <w:tc>
          <w:tcPr>
            <w:tcW w:w="1134" w:type="dxa"/>
          </w:tcPr>
          <w:p w14:paraId="73D8575E" w14:textId="77777777" w:rsidR="003C0636" w:rsidRDefault="00000000">
            <w:pPr>
              <w:pStyle w:val="ConsPlusNormal"/>
              <w:jc w:val="center"/>
              <w:rPr>
                <w:szCs w:val="24"/>
              </w:rPr>
            </w:pPr>
            <w:r>
              <w:rPr>
                <w:szCs w:val="24"/>
              </w:rPr>
              <w:t>6.5</w:t>
            </w:r>
          </w:p>
        </w:tc>
        <w:tc>
          <w:tcPr>
            <w:tcW w:w="7937" w:type="dxa"/>
          </w:tcPr>
          <w:p w14:paraId="4D9C9F25" w14:textId="77777777" w:rsidR="003C0636" w:rsidRDefault="00000000">
            <w:pPr>
              <w:pStyle w:val="ConsPlusNormal"/>
              <w:jc w:val="both"/>
              <w:rPr>
                <w:szCs w:val="24"/>
              </w:rPr>
            </w:pPr>
            <w:r>
              <w:rPr>
                <w:szCs w:val="24"/>
              </w:rPr>
              <w:t xml:space="preserve">Правописание ы и </w:t>
            </w:r>
            <w:proofErr w:type="spellStart"/>
            <w:r>
              <w:rPr>
                <w:szCs w:val="24"/>
              </w:rPr>
              <w:t>и</w:t>
            </w:r>
            <w:proofErr w:type="spellEnd"/>
            <w:r>
              <w:rPr>
                <w:szCs w:val="24"/>
              </w:rPr>
              <w:t xml:space="preserve"> после приставок</w:t>
            </w:r>
          </w:p>
        </w:tc>
      </w:tr>
      <w:tr w:rsidR="003C0636" w14:paraId="062FE083" w14:textId="77777777">
        <w:tc>
          <w:tcPr>
            <w:tcW w:w="1134" w:type="dxa"/>
          </w:tcPr>
          <w:p w14:paraId="5C1ABB1B" w14:textId="77777777" w:rsidR="003C0636" w:rsidRDefault="00000000">
            <w:pPr>
              <w:pStyle w:val="ConsPlusNormal"/>
              <w:jc w:val="center"/>
              <w:rPr>
                <w:szCs w:val="24"/>
              </w:rPr>
            </w:pPr>
            <w:r>
              <w:rPr>
                <w:szCs w:val="24"/>
              </w:rPr>
              <w:t>6.6</w:t>
            </w:r>
          </w:p>
        </w:tc>
        <w:tc>
          <w:tcPr>
            <w:tcW w:w="7937" w:type="dxa"/>
          </w:tcPr>
          <w:p w14:paraId="0888E117" w14:textId="77777777" w:rsidR="003C0636" w:rsidRDefault="00000000">
            <w:pPr>
              <w:pStyle w:val="ConsPlusNormal"/>
              <w:jc w:val="both"/>
              <w:rPr>
                <w:szCs w:val="24"/>
              </w:rPr>
            </w:pPr>
            <w:r>
              <w:rPr>
                <w:szCs w:val="24"/>
              </w:rPr>
              <w:t xml:space="preserve">Правописание гласных и согласных в суффиксах слов разных частей речи: правописание ы и </w:t>
            </w:r>
            <w:proofErr w:type="spellStart"/>
            <w:r>
              <w:rPr>
                <w:szCs w:val="24"/>
              </w:rPr>
              <w:t>и</w:t>
            </w:r>
            <w:proofErr w:type="spellEnd"/>
            <w:r>
              <w:rPr>
                <w:szCs w:val="24"/>
              </w:rPr>
              <w:t xml:space="preserve"> после ц; правописание о и е (ё) после шипящих и ц в суффиксах имен существительных; правописание суффиксов -чик- и -</w:t>
            </w:r>
            <w:proofErr w:type="spellStart"/>
            <w:r>
              <w:rPr>
                <w:szCs w:val="24"/>
              </w:rPr>
              <w:t>щик</w:t>
            </w:r>
            <w:proofErr w:type="spellEnd"/>
            <w:r>
              <w:rPr>
                <w:szCs w:val="24"/>
              </w:rPr>
              <w:t>-; -ек- и -</w:t>
            </w:r>
            <w:proofErr w:type="spellStart"/>
            <w:r>
              <w:rPr>
                <w:szCs w:val="24"/>
              </w:rPr>
              <w:t>ик</w:t>
            </w:r>
            <w:proofErr w:type="spellEnd"/>
            <w:r>
              <w:rPr>
                <w:szCs w:val="24"/>
              </w:rPr>
              <w:t>- (-чик-) имен существительных; правописание о и е после шипящих и ц в суффиксах имен прилагательных; правописание суффиксов -</w:t>
            </w:r>
            <w:proofErr w:type="spellStart"/>
            <w:r>
              <w:rPr>
                <w:szCs w:val="24"/>
              </w:rPr>
              <w:t>ова</w:t>
            </w:r>
            <w:proofErr w:type="spellEnd"/>
            <w:r>
              <w:rPr>
                <w:szCs w:val="24"/>
              </w:rPr>
              <w:t>-, -</w:t>
            </w:r>
            <w:proofErr w:type="spellStart"/>
            <w:r>
              <w:rPr>
                <w:szCs w:val="24"/>
              </w:rPr>
              <w:t>ева</w:t>
            </w:r>
            <w:proofErr w:type="spellEnd"/>
            <w:r>
              <w:rPr>
                <w:szCs w:val="24"/>
              </w:rPr>
              <w:t>-, -</w:t>
            </w:r>
            <w:proofErr w:type="spellStart"/>
            <w:r>
              <w:rPr>
                <w:szCs w:val="24"/>
              </w:rPr>
              <w:t>ыва</w:t>
            </w:r>
            <w:proofErr w:type="spellEnd"/>
            <w:r>
              <w:rPr>
                <w:szCs w:val="24"/>
              </w:rPr>
              <w:t>-, -ива-; правописание гласной перед суффиксом -л- в формах прошедшего времени глагола; правописание суффиксов -к- и -</w:t>
            </w:r>
            <w:proofErr w:type="spellStart"/>
            <w:r>
              <w:rPr>
                <w:szCs w:val="24"/>
              </w:rPr>
              <w:t>ск</w:t>
            </w:r>
            <w:proofErr w:type="spellEnd"/>
            <w:r>
              <w:rPr>
                <w:szCs w:val="24"/>
              </w:rPr>
              <w:t>-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3C0636" w14:paraId="69A45B9F" w14:textId="77777777">
        <w:tc>
          <w:tcPr>
            <w:tcW w:w="1134" w:type="dxa"/>
          </w:tcPr>
          <w:p w14:paraId="75C4BB0F" w14:textId="77777777" w:rsidR="003C0636" w:rsidRDefault="00000000">
            <w:pPr>
              <w:pStyle w:val="ConsPlusNormal"/>
              <w:jc w:val="center"/>
              <w:rPr>
                <w:szCs w:val="24"/>
              </w:rPr>
            </w:pPr>
            <w:r>
              <w:rPr>
                <w:szCs w:val="24"/>
              </w:rPr>
              <w:t>6.7</w:t>
            </w:r>
          </w:p>
        </w:tc>
        <w:tc>
          <w:tcPr>
            <w:tcW w:w="7937" w:type="dxa"/>
          </w:tcPr>
          <w:p w14:paraId="17491481" w14:textId="77777777" w:rsidR="003C0636" w:rsidRDefault="00000000">
            <w:pPr>
              <w:pStyle w:val="ConsPlusNormal"/>
              <w:jc w:val="both"/>
              <w:rPr>
                <w:szCs w:val="24"/>
              </w:rPr>
            </w:pPr>
            <w:r>
              <w:rPr>
                <w:szCs w:val="24"/>
              </w:rP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3C0636" w14:paraId="628B9AA9" w14:textId="77777777">
        <w:tc>
          <w:tcPr>
            <w:tcW w:w="1134" w:type="dxa"/>
          </w:tcPr>
          <w:p w14:paraId="615BDCE5" w14:textId="77777777" w:rsidR="003C0636" w:rsidRDefault="00000000">
            <w:pPr>
              <w:pStyle w:val="ConsPlusNormal"/>
              <w:jc w:val="center"/>
              <w:rPr>
                <w:szCs w:val="24"/>
              </w:rPr>
            </w:pPr>
            <w:r>
              <w:rPr>
                <w:szCs w:val="24"/>
              </w:rPr>
              <w:t>6.8</w:t>
            </w:r>
          </w:p>
        </w:tc>
        <w:tc>
          <w:tcPr>
            <w:tcW w:w="7937" w:type="dxa"/>
          </w:tcPr>
          <w:p w14:paraId="1C3619E1" w14:textId="77777777" w:rsidR="003C0636" w:rsidRDefault="00000000">
            <w:pPr>
              <w:pStyle w:val="ConsPlusNormal"/>
              <w:jc w:val="both"/>
              <w:rPr>
                <w:szCs w:val="24"/>
              </w:rPr>
            </w:pPr>
            <w:r>
              <w:rPr>
                <w:szCs w:val="24"/>
              </w:rP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3C0636" w14:paraId="0CA14C41" w14:textId="77777777">
        <w:tc>
          <w:tcPr>
            <w:tcW w:w="1134" w:type="dxa"/>
          </w:tcPr>
          <w:p w14:paraId="20B94201" w14:textId="77777777" w:rsidR="003C0636" w:rsidRDefault="00000000">
            <w:pPr>
              <w:pStyle w:val="ConsPlusNormal"/>
              <w:jc w:val="center"/>
              <w:rPr>
                <w:szCs w:val="24"/>
              </w:rPr>
            </w:pPr>
            <w:r>
              <w:rPr>
                <w:szCs w:val="24"/>
              </w:rPr>
              <w:t>6.9</w:t>
            </w:r>
          </w:p>
        </w:tc>
        <w:tc>
          <w:tcPr>
            <w:tcW w:w="7937" w:type="dxa"/>
          </w:tcPr>
          <w:p w14:paraId="7E25D675" w14:textId="77777777" w:rsidR="003C0636" w:rsidRDefault="00000000">
            <w:pPr>
              <w:pStyle w:val="ConsPlusNormal"/>
              <w:jc w:val="both"/>
              <w:rPr>
                <w:szCs w:val="24"/>
              </w:rPr>
            </w:pPr>
            <w:r>
              <w:rPr>
                <w:szCs w:val="24"/>
              </w:rPr>
              <w:t xml:space="preserve">Написание не (ни) со словами разных частей речи: слитное и раздельное </w:t>
            </w:r>
            <w:r>
              <w:rPr>
                <w:szCs w:val="24"/>
              </w:rPr>
              <w:lastRenderedPageBreak/>
              <w:t>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3C0636" w14:paraId="3A159E08" w14:textId="77777777">
        <w:tc>
          <w:tcPr>
            <w:tcW w:w="1134" w:type="dxa"/>
          </w:tcPr>
          <w:p w14:paraId="22F715EF" w14:textId="77777777" w:rsidR="003C0636" w:rsidRDefault="00000000">
            <w:pPr>
              <w:pStyle w:val="ConsPlusNormal"/>
              <w:jc w:val="center"/>
              <w:rPr>
                <w:szCs w:val="24"/>
              </w:rPr>
            </w:pPr>
            <w:r>
              <w:rPr>
                <w:szCs w:val="24"/>
              </w:rPr>
              <w:lastRenderedPageBreak/>
              <w:t>6.10</w:t>
            </w:r>
          </w:p>
        </w:tc>
        <w:tc>
          <w:tcPr>
            <w:tcW w:w="7937" w:type="dxa"/>
          </w:tcPr>
          <w:p w14:paraId="7C112DC3" w14:textId="77777777" w:rsidR="003C0636" w:rsidRDefault="00000000">
            <w:pPr>
              <w:pStyle w:val="ConsPlusNormal"/>
              <w:jc w:val="both"/>
              <w:rPr>
                <w:szCs w:val="24"/>
              </w:rPr>
            </w:pPr>
            <w:r>
              <w:rPr>
                <w:szCs w:val="24"/>
              </w:rPr>
              <w:t xml:space="preserve">Правописание н и </w:t>
            </w:r>
            <w:proofErr w:type="spellStart"/>
            <w:r>
              <w:rPr>
                <w:szCs w:val="24"/>
              </w:rPr>
              <w:t>нн</w:t>
            </w:r>
            <w:proofErr w:type="spellEnd"/>
            <w:r>
              <w:rPr>
                <w:szCs w:val="24"/>
              </w:rPr>
              <w:t xml:space="preserve"> в словах разных частей речи: правописание н и </w:t>
            </w:r>
            <w:proofErr w:type="spellStart"/>
            <w:r>
              <w:rPr>
                <w:szCs w:val="24"/>
              </w:rPr>
              <w:t>нн</w:t>
            </w:r>
            <w:proofErr w:type="spellEnd"/>
            <w:r>
              <w:rPr>
                <w:szCs w:val="24"/>
              </w:rPr>
              <w:t xml:space="preserve"> в именах прилагательных; правописание н и </w:t>
            </w:r>
            <w:proofErr w:type="spellStart"/>
            <w:r>
              <w:rPr>
                <w:szCs w:val="24"/>
              </w:rPr>
              <w:t>нн</w:t>
            </w:r>
            <w:proofErr w:type="spellEnd"/>
            <w:r>
              <w:rPr>
                <w:szCs w:val="24"/>
              </w:rPr>
              <w:t xml:space="preserve"> в суффиксах причастий и отглагольных имен прилагательных; правописание н и </w:t>
            </w:r>
            <w:proofErr w:type="spellStart"/>
            <w:r>
              <w:rPr>
                <w:szCs w:val="24"/>
              </w:rPr>
              <w:t>нн</w:t>
            </w:r>
            <w:proofErr w:type="spellEnd"/>
            <w:r>
              <w:rPr>
                <w:szCs w:val="24"/>
              </w:rPr>
              <w:t xml:space="preserve"> в наречиях на -о (-е)</w:t>
            </w:r>
          </w:p>
        </w:tc>
      </w:tr>
      <w:tr w:rsidR="003C0636" w14:paraId="33BB3826" w14:textId="77777777">
        <w:tc>
          <w:tcPr>
            <w:tcW w:w="1134" w:type="dxa"/>
          </w:tcPr>
          <w:p w14:paraId="6A5C6D0C" w14:textId="77777777" w:rsidR="003C0636" w:rsidRDefault="00000000">
            <w:pPr>
              <w:pStyle w:val="ConsPlusNormal"/>
              <w:jc w:val="center"/>
              <w:rPr>
                <w:szCs w:val="24"/>
              </w:rPr>
            </w:pPr>
            <w:r>
              <w:rPr>
                <w:szCs w:val="24"/>
              </w:rPr>
              <w:t>6.11</w:t>
            </w:r>
          </w:p>
        </w:tc>
        <w:tc>
          <w:tcPr>
            <w:tcW w:w="7937" w:type="dxa"/>
          </w:tcPr>
          <w:p w14:paraId="76D064E2" w14:textId="77777777" w:rsidR="003C0636" w:rsidRDefault="00000000">
            <w:pPr>
              <w:pStyle w:val="ConsPlusNormal"/>
              <w:jc w:val="both"/>
              <w:rPr>
                <w:szCs w:val="24"/>
              </w:rPr>
            </w:pPr>
            <w:r>
              <w:rPr>
                <w:szCs w:val="24"/>
              </w:rPr>
              <w:t>Правописание служебных частей речи</w:t>
            </w:r>
          </w:p>
        </w:tc>
      </w:tr>
      <w:tr w:rsidR="003C0636" w14:paraId="25F300D5" w14:textId="77777777">
        <w:tc>
          <w:tcPr>
            <w:tcW w:w="1134" w:type="dxa"/>
          </w:tcPr>
          <w:p w14:paraId="3065E1FF" w14:textId="77777777" w:rsidR="003C0636" w:rsidRDefault="00000000">
            <w:pPr>
              <w:pStyle w:val="ConsPlusNormal"/>
              <w:jc w:val="center"/>
              <w:rPr>
                <w:szCs w:val="24"/>
              </w:rPr>
            </w:pPr>
            <w:r>
              <w:rPr>
                <w:szCs w:val="24"/>
              </w:rPr>
              <w:t>6.12</w:t>
            </w:r>
          </w:p>
        </w:tc>
        <w:tc>
          <w:tcPr>
            <w:tcW w:w="7937" w:type="dxa"/>
          </w:tcPr>
          <w:p w14:paraId="4F9BC575" w14:textId="77777777" w:rsidR="003C0636" w:rsidRDefault="00000000">
            <w:pPr>
              <w:pStyle w:val="ConsPlusNormal"/>
              <w:jc w:val="both"/>
              <w:rPr>
                <w:szCs w:val="24"/>
              </w:rPr>
            </w:pPr>
            <w:r>
              <w:rPr>
                <w:szCs w:val="24"/>
              </w:rPr>
              <w:t>Правописание собственных имен существительных</w:t>
            </w:r>
          </w:p>
        </w:tc>
      </w:tr>
      <w:tr w:rsidR="003C0636" w14:paraId="653920E4" w14:textId="77777777">
        <w:tc>
          <w:tcPr>
            <w:tcW w:w="1134" w:type="dxa"/>
          </w:tcPr>
          <w:p w14:paraId="7673B15C" w14:textId="77777777" w:rsidR="003C0636" w:rsidRDefault="00000000">
            <w:pPr>
              <w:pStyle w:val="ConsPlusNormal"/>
              <w:jc w:val="center"/>
              <w:rPr>
                <w:szCs w:val="24"/>
              </w:rPr>
            </w:pPr>
            <w:r>
              <w:rPr>
                <w:szCs w:val="24"/>
              </w:rPr>
              <w:t>6.13</w:t>
            </w:r>
          </w:p>
        </w:tc>
        <w:tc>
          <w:tcPr>
            <w:tcW w:w="7937" w:type="dxa"/>
          </w:tcPr>
          <w:p w14:paraId="4F680949" w14:textId="77777777" w:rsidR="003C0636" w:rsidRDefault="00000000">
            <w:pPr>
              <w:pStyle w:val="ConsPlusNormal"/>
              <w:jc w:val="both"/>
              <w:rPr>
                <w:szCs w:val="24"/>
              </w:rPr>
            </w:pPr>
            <w:r>
              <w:rPr>
                <w:szCs w:val="24"/>
              </w:rPr>
              <w:t>Правописание сложных и сложносокращенных слов</w:t>
            </w:r>
          </w:p>
        </w:tc>
      </w:tr>
      <w:tr w:rsidR="003C0636" w14:paraId="60DFB7D8" w14:textId="77777777">
        <w:tc>
          <w:tcPr>
            <w:tcW w:w="1134" w:type="dxa"/>
          </w:tcPr>
          <w:p w14:paraId="5BAFAFD5" w14:textId="77777777" w:rsidR="003C0636" w:rsidRDefault="00000000">
            <w:pPr>
              <w:pStyle w:val="ConsPlusNormal"/>
              <w:jc w:val="center"/>
              <w:rPr>
                <w:szCs w:val="24"/>
              </w:rPr>
            </w:pPr>
            <w:r>
              <w:rPr>
                <w:szCs w:val="24"/>
              </w:rPr>
              <w:t>6.14</w:t>
            </w:r>
          </w:p>
        </w:tc>
        <w:tc>
          <w:tcPr>
            <w:tcW w:w="7937" w:type="dxa"/>
          </w:tcPr>
          <w:p w14:paraId="7DF95285" w14:textId="77777777" w:rsidR="003C0636" w:rsidRDefault="00000000">
            <w:pPr>
              <w:pStyle w:val="ConsPlusNormal"/>
              <w:jc w:val="both"/>
              <w:rPr>
                <w:szCs w:val="24"/>
              </w:rPr>
            </w:pPr>
            <w:r>
              <w:rPr>
                <w:szCs w:val="24"/>
              </w:rPr>
              <w:t>Орфографический анализ слов</w:t>
            </w:r>
          </w:p>
        </w:tc>
      </w:tr>
      <w:tr w:rsidR="003C0636" w14:paraId="1330C029" w14:textId="77777777">
        <w:tc>
          <w:tcPr>
            <w:tcW w:w="1134" w:type="dxa"/>
          </w:tcPr>
          <w:p w14:paraId="019CB94E" w14:textId="77777777" w:rsidR="003C0636" w:rsidRDefault="00000000">
            <w:pPr>
              <w:pStyle w:val="ConsPlusNormal"/>
              <w:jc w:val="center"/>
              <w:rPr>
                <w:szCs w:val="24"/>
              </w:rPr>
            </w:pPr>
            <w:r>
              <w:rPr>
                <w:szCs w:val="24"/>
              </w:rPr>
              <w:t>7</w:t>
            </w:r>
          </w:p>
        </w:tc>
        <w:tc>
          <w:tcPr>
            <w:tcW w:w="7937" w:type="dxa"/>
          </w:tcPr>
          <w:p w14:paraId="747DA506" w14:textId="77777777" w:rsidR="003C0636" w:rsidRDefault="00000000">
            <w:pPr>
              <w:pStyle w:val="ConsPlusNormal"/>
              <w:jc w:val="both"/>
              <w:rPr>
                <w:szCs w:val="24"/>
              </w:rPr>
            </w:pPr>
            <w:r>
              <w:rPr>
                <w:szCs w:val="24"/>
              </w:rPr>
              <w:t>Пунктуация</w:t>
            </w:r>
          </w:p>
        </w:tc>
      </w:tr>
      <w:tr w:rsidR="003C0636" w14:paraId="4264FEB6" w14:textId="77777777">
        <w:tc>
          <w:tcPr>
            <w:tcW w:w="1134" w:type="dxa"/>
          </w:tcPr>
          <w:p w14:paraId="50488FFA" w14:textId="77777777" w:rsidR="003C0636" w:rsidRDefault="00000000">
            <w:pPr>
              <w:pStyle w:val="ConsPlusNormal"/>
              <w:jc w:val="center"/>
              <w:rPr>
                <w:szCs w:val="24"/>
              </w:rPr>
            </w:pPr>
            <w:r>
              <w:rPr>
                <w:szCs w:val="24"/>
              </w:rPr>
              <w:t>7.1</w:t>
            </w:r>
          </w:p>
        </w:tc>
        <w:tc>
          <w:tcPr>
            <w:tcW w:w="7937" w:type="dxa"/>
          </w:tcPr>
          <w:p w14:paraId="0AC854AC" w14:textId="77777777" w:rsidR="003C0636" w:rsidRDefault="00000000">
            <w:pPr>
              <w:pStyle w:val="ConsPlusNormal"/>
              <w:jc w:val="both"/>
              <w:rPr>
                <w:szCs w:val="24"/>
              </w:rPr>
            </w:pPr>
            <w:r>
              <w:rPr>
                <w:szCs w:val="24"/>
              </w:rPr>
              <w:t>Пунктуация как раздел лингвистики. Функции знаков препинания</w:t>
            </w:r>
          </w:p>
        </w:tc>
      </w:tr>
      <w:tr w:rsidR="003C0636" w14:paraId="034B8370" w14:textId="77777777">
        <w:tc>
          <w:tcPr>
            <w:tcW w:w="1134" w:type="dxa"/>
          </w:tcPr>
          <w:p w14:paraId="378C56BF" w14:textId="77777777" w:rsidR="003C0636" w:rsidRDefault="00000000">
            <w:pPr>
              <w:pStyle w:val="ConsPlusNormal"/>
              <w:jc w:val="center"/>
              <w:rPr>
                <w:szCs w:val="24"/>
              </w:rPr>
            </w:pPr>
            <w:r>
              <w:rPr>
                <w:szCs w:val="24"/>
              </w:rPr>
              <w:t>7.2</w:t>
            </w:r>
          </w:p>
        </w:tc>
        <w:tc>
          <w:tcPr>
            <w:tcW w:w="7937" w:type="dxa"/>
          </w:tcPr>
          <w:p w14:paraId="1DE8B3EE" w14:textId="77777777" w:rsidR="003C0636" w:rsidRDefault="00000000">
            <w:pPr>
              <w:pStyle w:val="ConsPlusNormal"/>
              <w:jc w:val="both"/>
              <w:rPr>
                <w:szCs w:val="24"/>
              </w:rPr>
            </w:pPr>
            <w:r>
              <w:rPr>
                <w:szCs w:val="24"/>
              </w:rPr>
              <w:t>Тире между подлежащим и сказуемым</w:t>
            </w:r>
          </w:p>
        </w:tc>
      </w:tr>
      <w:tr w:rsidR="003C0636" w14:paraId="7DA54DCF" w14:textId="77777777">
        <w:tc>
          <w:tcPr>
            <w:tcW w:w="1134" w:type="dxa"/>
          </w:tcPr>
          <w:p w14:paraId="02FE083A" w14:textId="77777777" w:rsidR="003C0636" w:rsidRDefault="00000000">
            <w:pPr>
              <w:pStyle w:val="ConsPlusNormal"/>
              <w:jc w:val="center"/>
              <w:rPr>
                <w:szCs w:val="24"/>
              </w:rPr>
            </w:pPr>
            <w:r>
              <w:rPr>
                <w:szCs w:val="24"/>
              </w:rPr>
              <w:t>7.3</w:t>
            </w:r>
          </w:p>
        </w:tc>
        <w:tc>
          <w:tcPr>
            <w:tcW w:w="7937" w:type="dxa"/>
          </w:tcPr>
          <w:p w14:paraId="668E56D0" w14:textId="77777777" w:rsidR="003C0636" w:rsidRDefault="00000000">
            <w:pPr>
              <w:pStyle w:val="ConsPlusNormal"/>
              <w:jc w:val="both"/>
              <w:rPr>
                <w:szCs w:val="24"/>
              </w:rPr>
            </w:pPr>
            <w:r>
              <w:rPr>
                <w:szCs w:val="24"/>
              </w:rPr>
              <w:t>Тире в неполном предложении</w:t>
            </w:r>
          </w:p>
        </w:tc>
      </w:tr>
      <w:tr w:rsidR="003C0636" w14:paraId="168577CE" w14:textId="77777777">
        <w:tc>
          <w:tcPr>
            <w:tcW w:w="1134" w:type="dxa"/>
          </w:tcPr>
          <w:p w14:paraId="49A6F81B" w14:textId="77777777" w:rsidR="003C0636" w:rsidRDefault="00000000">
            <w:pPr>
              <w:pStyle w:val="ConsPlusNormal"/>
              <w:jc w:val="center"/>
              <w:rPr>
                <w:szCs w:val="24"/>
              </w:rPr>
            </w:pPr>
            <w:r>
              <w:rPr>
                <w:szCs w:val="24"/>
              </w:rPr>
              <w:t>7.4</w:t>
            </w:r>
          </w:p>
        </w:tc>
        <w:tc>
          <w:tcPr>
            <w:tcW w:w="7937" w:type="dxa"/>
          </w:tcPr>
          <w:p w14:paraId="25891208" w14:textId="77777777" w:rsidR="003C0636" w:rsidRDefault="00000000">
            <w:pPr>
              <w:pStyle w:val="ConsPlusNormal"/>
              <w:jc w:val="both"/>
              <w:rPr>
                <w:szCs w:val="24"/>
              </w:rPr>
            </w:pPr>
            <w:r>
              <w:rPr>
                <w:szCs w:val="24"/>
              </w:rPr>
              <w:t xml:space="preserve">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w:t>
            </w:r>
            <w:proofErr w:type="gramStart"/>
            <w:r>
              <w:rPr>
                <w:szCs w:val="24"/>
              </w:rPr>
              <w:t>значении</w:t>
            </w:r>
            <w:proofErr w:type="gramEnd"/>
            <w:r>
              <w:rPr>
                <w:szCs w:val="24"/>
              </w:rPr>
              <w:t xml:space="preserve"> но)</w:t>
            </w:r>
          </w:p>
        </w:tc>
      </w:tr>
      <w:tr w:rsidR="003C0636" w14:paraId="05DE0198" w14:textId="77777777">
        <w:tc>
          <w:tcPr>
            <w:tcW w:w="1134" w:type="dxa"/>
          </w:tcPr>
          <w:p w14:paraId="1951C479" w14:textId="77777777" w:rsidR="003C0636" w:rsidRDefault="00000000">
            <w:pPr>
              <w:pStyle w:val="ConsPlusNormal"/>
              <w:jc w:val="center"/>
              <w:rPr>
                <w:szCs w:val="24"/>
              </w:rPr>
            </w:pPr>
            <w:r>
              <w:rPr>
                <w:szCs w:val="24"/>
              </w:rPr>
              <w:t>7.5</w:t>
            </w:r>
          </w:p>
        </w:tc>
        <w:tc>
          <w:tcPr>
            <w:tcW w:w="7937" w:type="dxa"/>
          </w:tcPr>
          <w:p w14:paraId="70EB16FE" w14:textId="77777777" w:rsidR="003C0636" w:rsidRDefault="00000000">
            <w:pPr>
              <w:pStyle w:val="ConsPlusNormal"/>
              <w:jc w:val="both"/>
              <w:rPr>
                <w:szCs w:val="24"/>
              </w:rPr>
            </w:pPr>
            <w:r>
              <w:rPr>
                <w:szCs w:val="24"/>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w:t>
            </w:r>
            <w:proofErr w:type="gramStart"/>
            <w:r>
              <w:rPr>
                <w:szCs w:val="24"/>
              </w:rPr>
              <w:t>и...</w:t>
            </w:r>
            <w:proofErr w:type="gramEnd"/>
            <w:r>
              <w:rPr>
                <w:szCs w:val="24"/>
              </w:rPr>
              <w:t xml:space="preserve"> и, или... или, либо</w:t>
            </w:r>
            <w:proofErr w:type="gramStart"/>
            <w:r>
              <w:rPr>
                <w:szCs w:val="24"/>
              </w:rPr>
              <w:t>...</w:t>
            </w:r>
            <w:proofErr w:type="gramEnd"/>
            <w:r>
              <w:rPr>
                <w:szCs w:val="24"/>
              </w:rPr>
              <w:t xml:space="preserve"> либо, ни</w:t>
            </w:r>
            <w:proofErr w:type="gramStart"/>
            <w:r>
              <w:rPr>
                <w:szCs w:val="24"/>
              </w:rPr>
              <w:t>...</w:t>
            </w:r>
            <w:proofErr w:type="gramEnd"/>
            <w:r>
              <w:rPr>
                <w:szCs w:val="24"/>
              </w:rPr>
              <w:t xml:space="preserve"> ни, то</w:t>
            </w:r>
            <w:proofErr w:type="gramStart"/>
            <w:r>
              <w:rPr>
                <w:szCs w:val="24"/>
              </w:rPr>
              <w:t>...</w:t>
            </w:r>
            <w:proofErr w:type="gramEnd"/>
            <w:r>
              <w:rPr>
                <w:szCs w:val="24"/>
              </w:rPr>
              <w:t xml:space="preserve"> то)</w:t>
            </w:r>
          </w:p>
        </w:tc>
      </w:tr>
      <w:tr w:rsidR="003C0636" w14:paraId="4C615AFF" w14:textId="77777777">
        <w:tc>
          <w:tcPr>
            <w:tcW w:w="1134" w:type="dxa"/>
          </w:tcPr>
          <w:p w14:paraId="30EFC650" w14:textId="77777777" w:rsidR="003C0636" w:rsidRDefault="00000000">
            <w:pPr>
              <w:pStyle w:val="ConsPlusNormal"/>
              <w:jc w:val="center"/>
              <w:rPr>
                <w:szCs w:val="24"/>
              </w:rPr>
            </w:pPr>
            <w:r>
              <w:rPr>
                <w:szCs w:val="24"/>
              </w:rPr>
              <w:t>7.6</w:t>
            </w:r>
          </w:p>
        </w:tc>
        <w:tc>
          <w:tcPr>
            <w:tcW w:w="7937" w:type="dxa"/>
          </w:tcPr>
          <w:p w14:paraId="7997B756" w14:textId="77777777" w:rsidR="003C0636" w:rsidRDefault="00000000">
            <w:pPr>
              <w:pStyle w:val="ConsPlusNormal"/>
              <w:jc w:val="both"/>
              <w:rPr>
                <w:szCs w:val="24"/>
              </w:rPr>
            </w:pPr>
            <w:r>
              <w:rPr>
                <w:szCs w:val="24"/>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3C0636" w14:paraId="6C632463" w14:textId="77777777">
        <w:tc>
          <w:tcPr>
            <w:tcW w:w="1134" w:type="dxa"/>
          </w:tcPr>
          <w:p w14:paraId="4DECD31C" w14:textId="77777777" w:rsidR="003C0636" w:rsidRDefault="00000000">
            <w:pPr>
              <w:pStyle w:val="ConsPlusNormal"/>
              <w:jc w:val="center"/>
              <w:rPr>
                <w:szCs w:val="24"/>
              </w:rPr>
            </w:pPr>
            <w:r>
              <w:rPr>
                <w:szCs w:val="24"/>
              </w:rPr>
              <w:t>7.7</w:t>
            </w:r>
          </w:p>
        </w:tc>
        <w:tc>
          <w:tcPr>
            <w:tcW w:w="7937" w:type="dxa"/>
          </w:tcPr>
          <w:p w14:paraId="116BB749" w14:textId="77777777" w:rsidR="003C0636" w:rsidRDefault="00000000">
            <w:pPr>
              <w:pStyle w:val="ConsPlusNormal"/>
              <w:jc w:val="both"/>
              <w:rPr>
                <w:szCs w:val="24"/>
              </w:rPr>
            </w:pPr>
            <w:r>
              <w:rPr>
                <w:szCs w:val="24"/>
              </w:rPr>
              <w:t>Знаки препинания в предложении с обособленными определениями. Знаки препинания в предложениях с причастным оборотом</w:t>
            </w:r>
          </w:p>
        </w:tc>
      </w:tr>
      <w:tr w:rsidR="003C0636" w14:paraId="51FD5CEC" w14:textId="77777777">
        <w:tc>
          <w:tcPr>
            <w:tcW w:w="1134" w:type="dxa"/>
          </w:tcPr>
          <w:p w14:paraId="3277E500" w14:textId="77777777" w:rsidR="003C0636" w:rsidRDefault="00000000">
            <w:pPr>
              <w:pStyle w:val="ConsPlusNormal"/>
              <w:jc w:val="center"/>
              <w:rPr>
                <w:szCs w:val="24"/>
              </w:rPr>
            </w:pPr>
            <w:r>
              <w:rPr>
                <w:szCs w:val="24"/>
              </w:rPr>
              <w:t>7.8</w:t>
            </w:r>
          </w:p>
        </w:tc>
        <w:tc>
          <w:tcPr>
            <w:tcW w:w="7937" w:type="dxa"/>
          </w:tcPr>
          <w:p w14:paraId="3C98EE5E" w14:textId="77777777" w:rsidR="003C0636" w:rsidRDefault="00000000">
            <w:pPr>
              <w:pStyle w:val="ConsPlusNormal"/>
              <w:jc w:val="both"/>
              <w:rPr>
                <w:szCs w:val="24"/>
              </w:rPr>
            </w:pPr>
            <w:r>
              <w:rPr>
                <w:szCs w:val="24"/>
              </w:rPr>
              <w:t>Знаки препинания в предложении с обособленными определениями. Нормы обособления согласованных и несогласованных определений</w:t>
            </w:r>
          </w:p>
        </w:tc>
      </w:tr>
      <w:tr w:rsidR="003C0636" w14:paraId="4442F902" w14:textId="77777777">
        <w:tc>
          <w:tcPr>
            <w:tcW w:w="1134" w:type="dxa"/>
          </w:tcPr>
          <w:p w14:paraId="7FE29C3A" w14:textId="77777777" w:rsidR="003C0636" w:rsidRDefault="00000000">
            <w:pPr>
              <w:pStyle w:val="ConsPlusNormal"/>
              <w:jc w:val="center"/>
              <w:rPr>
                <w:szCs w:val="24"/>
              </w:rPr>
            </w:pPr>
            <w:r>
              <w:rPr>
                <w:szCs w:val="24"/>
              </w:rPr>
              <w:t>7.9</w:t>
            </w:r>
          </w:p>
        </w:tc>
        <w:tc>
          <w:tcPr>
            <w:tcW w:w="7937" w:type="dxa"/>
          </w:tcPr>
          <w:p w14:paraId="33905CC0" w14:textId="77777777" w:rsidR="003C0636" w:rsidRDefault="00000000">
            <w:pPr>
              <w:pStyle w:val="ConsPlusNormal"/>
              <w:jc w:val="both"/>
              <w:rPr>
                <w:szCs w:val="24"/>
              </w:rPr>
            </w:pPr>
            <w:r>
              <w:rPr>
                <w:szCs w:val="24"/>
              </w:rPr>
              <w:t>Знаки препинания в предложении с обособленными приложениями. Нормы обособления согласованных и несогласованных приложений</w:t>
            </w:r>
          </w:p>
        </w:tc>
      </w:tr>
      <w:tr w:rsidR="003C0636" w14:paraId="7C11BB43" w14:textId="77777777">
        <w:tc>
          <w:tcPr>
            <w:tcW w:w="1134" w:type="dxa"/>
          </w:tcPr>
          <w:p w14:paraId="58579199" w14:textId="77777777" w:rsidR="003C0636" w:rsidRDefault="00000000">
            <w:pPr>
              <w:pStyle w:val="ConsPlusNormal"/>
              <w:jc w:val="center"/>
              <w:rPr>
                <w:szCs w:val="24"/>
              </w:rPr>
            </w:pPr>
            <w:r>
              <w:rPr>
                <w:szCs w:val="24"/>
              </w:rPr>
              <w:t>7.10</w:t>
            </w:r>
          </w:p>
        </w:tc>
        <w:tc>
          <w:tcPr>
            <w:tcW w:w="7937" w:type="dxa"/>
          </w:tcPr>
          <w:p w14:paraId="32798C8D" w14:textId="77777777" w:rsidR="003C0636" w:rsidRDefault="00000000">
            <w:pPr>
              <w:pStyle w:val="ConsPlusNormal"/>
              <w:jc w:val="both"/>
              <w:rPr>
                <w:szCs w:val="24"/>
              </w:rPr>
            </w:pPr>
            <w:r>
              <w:rPr>
                <w:szCs w:val="24"/>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3C0636" w14:paraId="6D25938E" w14:textId="77777777">
        <w:tc>
          <w:tcPr>
            <w:tcW w:w="1134" w:type="dxa"/>
          </w:tcPr>
          <w:p w14:paraId="4F49E277" w14:textId="77777777" w:rsidR="003C0636" w:rsidRDefault="00000000">
            <w:pPr>
              <w:pStyle w:val="ConsPlusNormal"/>
              <w:jc w:val="center"/>
              <w:rPr>
                <w:szCs w:val="24"/>
              </w:rPr>
            </w:pPr>
            <w:r>
              <w:rPr>
                <w:szCs w:val="24"/>
              </w:rPr>
              <w:lastRenderedPageBreak/>
              <w:t>7.11</w:t>
            </w:r>
          </w:p>
        </w:tc>
        <w:tc>
          <w:tcPr>
            <w:tcW w:w="7937" w:type="dxa"/>
          </w:tcPr>
          <w:p w14:paraId="6081C313" w14:textId="77777777" w:rsidR="003C0636" w:rsidRDefault="00000000">
            <w:pPr>
              <w:pStyle w:val="ConsPlusNormal"/>
              <w:jc w:val="both"/>
              <w:rPr>
                <w:szCs w:val="24"/>
              </w:rPr>
            </w:pPr>
            <w:r>
              <w:rPr>
                <w:szCs w:val="24"/>
              </w:rPr>
              <w:t>Знаки препинания в предложении с обособленными обстоятельствами. Нормы обособления обстоятельств</w:t>
            </w:r>
          </w:p>
        </w:tc>
      </w:tr>
      <w:tr w:rsidR="003C0636" w14:paraId="6B2F46BE" w14:textId="77777777">
        <w:tc>
          <w:tcPr>
            <w:tcW w:w="1134" w:type="dxa"/>
          </w:tcPr>
          <w:p w14:paraId="559A9EC1" w14:textId="77777777" w:rsidR="003C0636" w:rsidRDefault="00000000">
            <w:pPr>
              <w:pStyle w:val="ConsPlusNormal"/>
              <w:jc w:val="center"/>
              <w:rPr>
                <w:szCs w:val="24"/>
              </w:rPr>
            </w:pPr>
            <w:r>
              <w:rPr>
                <w:szCs w:val="24"/>
              </w:rPr>
              <w:t>7.12</w:t>
            </w:r>
          </w:p>
        </w:tc>
        <w:tc>
          <w:tcPr>
            <w:tcW w:w="7937" w:type="dxa"/>
          </w:tcPr>
          <w:p w14:paraId="27C928CF" w14:textId="77777777" w:rsidR="003C0636" w:rsidRDefault="00000000">
            <w:pPr>
              <w:pStyle w:val="ConsPlusNormal"/>
              <w:jc w:val="both"/>
              <w:rPr>
                <w:szCs w:val="24"/>
              </w:rPr>
            </w:pPr>
            <w:r>
              <w:rPr>
                <w:szCs w:val="24"/>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3C0636" w14:paraId="4E5FE746" w14:textId="77777777">
        <w:tc>
          <w:tcPr>
            <w:tcW w:w="1134" w:type="dxa"/>
          </w:tcPr>
          <w:p w14:paraId="0FB9D40C" w14:textId="77777777" w:rsidR="003C0636" w:rsidRDefault="00000000">
            <w:pPr>
              <w:pStyle w:val="ConsPlusNormal"/>
              <w:jc w:val="center"/>
              <w:rPr>
                <w:szCs w:val="24"/>
              </w:rPr>
            </w:pPr>
            <w:r>
              <w:rPr>
                <w:szCs w:val="24"/>
              </w:rPr>
              <w:t>7.13</w:t>
            </w:r>
          </w:p>
        </w:tc>
        <w:tc>
          <w:tcPr>
            <w:tcW w:w="7937" w:type="dxa"/>
          </w:tcPr>
          <w:p w14:paraId="67088EEC" w14:textId="77777777" w:rsidR="003C0636" w:rsidRDefault="00000000">
            <w:pPr>
              <w:pStyle w:val="ConsPlusNormal"/>
              <w:jc w:val="both"/>
              <w:rPr>
                <w:szCs w:val="24"/>
              </w:rPr>
            </w:pPr>
            <w:r>
              <w:rPr>
                <w:szCs w:val="24"/>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3C0636" w14:paraId="760F8D04" w14:textId="77777777">
        <w:tc>
          <w:tcPr>
            <w:tcW w:w="1134" w:type="dxa"/>
          </w:tcPr>
          <w:p w14:paraId="503845B7" w14:textId="77777777" w:rsidR="003C0636" w:rsidRDefault="00000000">
            <w:pPr>
              <w:pStyle w:val="ConsPlusNormal"/>
              <w:jc w:val="center"/>
              <w:rPr>
                <w:szCs w:val="24"/>
              </w:rPr>
            </w:pPr>
            <w:r>
              <w:rPr>
                <w:szCs w:val="24"/>
              </w:rPr>
              <w:t>7.14</w:t>
            </w:r>
          </w:p>
        </w:tc>
        <w:tc>
          <w:tcPr>
            <w:tcW w:w="7937" w:type="dxa"/>
          </w:tcPr>
          <w:p w14:paraId="19D75CCB" w14:textId="77777777" w:rsidR="003C0636" w:rsidRDefault="00000000">
            <w:pPr>
              <w:pStyle w:val="ConsPlusNormal"/>
              <w:jc w:val="both"/>
              <w:rPr>
                <w:szCs w:val="24"/>
              </w:rPr>
            </w:pPr>
            <w:r>
              <w:rPr>
                <w:szCs w:val="24"/>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3C0636" w14:paraId="0467C053" w14:textId="77777777">
        <w:tc>
          <w:tcPr>
            <w:tcW w:w="1134" w:type="dxa"/>
          </w:tcPr>
          <w:p w14:paraId="4DA1D846" w14:textId="77777777" w:rsidR="003C0636" w:rsidRDefault="00000000">
            <w:pPr>
              <w:pStyle w:val="ConsPlusNormal"/>
              <w:jc w:val="center"/>
              <w:rPr>
                <w:szCs w:val="24"/>
              </w:rPr>
            </w:pPr>
            <w:r>
              <w:rPr>
                <w:szCs w:val="24"/>
              </w:rPr>
              <w:t>7.15</w:t>
            </w:r>
          </w:p>
        </w:tc>
        <w:tc>
          <w:tcPr>
            <w:tcW w:w="7937" w:type="dxa"/>
          </w:tcPr>
          <w:p w14:paraId="54F2DF27" w14:textId="77777777" w:rsidR="003C0636" w:rsidRDefault="00000000">
            <w:pPr>
              <w:pStyle w:val="ConsPlusNormal"/>
              <w:jc w:val="both"/>
              <w:rPr>
                <w:szCs w:val="24"/>
              </w:rPr>
            </w:pPr>
            <w:r>
              <w:rPr>
                <w:szCs w:val="24"/>
              </w:rPr>
              <w:t>Знаки препинания в предложении с обращениями. Нормы постановки знаков препинания в предложениях с обращениями</w:t>
            </w:r>
          </w:p>
        </w:tc>
      </w:tr>
      <w:tr w:rsidR="003C0636" w14:paraId="2C46A342" w14:textId="77777777">
        <w:tc>
          <w:tcPr>
            <w:tcW w:w="1134" w:type="dxa"/>
          </w:tcPr>
          <w:p w14:paraId="1B49EBDF" w14:textId="77777777" w:rsidR="003C0636" w:rsidRDefault="00000000">
            <w:pPr>
              <w:pStyle w:val="ConsPlusNormal"/>
              <w:jc w:val="center"/>
              <w:rPr>
                <w:szCs w:val="24"/>
              </w:rPr>
            </w:pPr>
            <w:r>
              <w:rPr>
                <w:szCs w:val="24"/>
              </w:rPr>
              <w:t>7.16</w:t>
            </w:r>
          </w:p>
        </w:tc>
        <w:tc>
          <w:tcPr>
            <w:tcW w:w="7937" w:type="dxa"/>
          </w:tcPr>
          <w:p w14:paraId="7DEA9AEE" w14:textId="77777777" w:rsidR="003C0636" w:rsidRDefault="00000000">
            <w:pPr>
              <w:pStyle w:val="ConsPlusNormal"/>
              <w:jc w:val="both"/>
              <w:rPr>
                <w:szCs w:val="24"/>
              </w:rPr>
            </w:pPr>
            <w:r>
              <w:rPr>
                <w:szCs w:val="24"/>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3C0636" w14:paraId="069316A9" w14:textId="77777777">
        <w:tc>
          <w:tcPr>
            <w:tcW w:w="1134" w:type="dxa"/>
          </w:tcPr>
          <w:p w14:paraId="2CF1EC20" w14:textId="77777777" w:rsidR="003C0636" w:rsidRDefault="00000000">
            <w:pPr>
              <w:pStyle w:val="ConsPlusNormal"/>
              <w:jc w:val="center"/>
              <w:rPr>
                <w:szCs w:val="24"/>
              </w:rPr>
            </w:pPr>
            <w:r>
              <w:rPr>
                <w:szCs w:val="24"/>
              </w:rPr>
              <w:t>7.17</w:t>
            </w:r>
          </w:p>
        </w:tc>
        <w:tc>
          <w:tcPr>
            <w:tcW w:w="7937" w:type="dxa"/>
          </w:tcPr>
          <w:p w14:paraId="57FC5699" w14:textId="77777777" w:rsidR="003C0636" w:rsidRDefault="00000000">
            <w:pPr>
              <w:pStyle w:val="ConsPlusNormal"/>
              <w:jc w:val="both"/>
              <w:rPr>
                <w:szCs w:val="24"/>
              </w:rPr>
            </w:pPr>
            <w:r>
              <w:rPr>
                <w:szCs w:val="24"/>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3C0636" w14:paraId="51DCC558" w14:textId="77777777">
        <w:tc>
          <w:tcPr>
            <w:tcW w:w="1134" w:type="dxa"/>
          </w:tcPr>
          <w:p w14:paraId="53D8F429" w14:textId="77777777" w:rsidR="003C0636" w:rsidRDefault="00000000">
            <w:pPr>
              <w:pStyle w:val="ConsPlusNormal"/>
              <w:jc w:val="center"/>
              <w:rPr>
                <w:szCs w:val="24"/>
              </w:rPr>
            </w:pPr>
            <w:r>
              <w:rPr>
                <w:szCs w:val="24"/>
              </w:rPr>
              <w:t>7.18</w:t>
            </w:r>
          </w:p>
        </w:tc>
        <w:tc>
          <w:tcPr>
            <w:tcW w:w="7937" w:type="dxa"/>
          </w:tcPr>
          <w:p w14:paraId="451BAD86" w14:textId="77777777" w:rsidR="003C0636" w:rsidRDefault="00000000">
            <w:pPr>
              <w:pStyle w:val="ConsPlusNormal"/>
              <w:jc w:val="both"/>
              <w:rPr>
                <w:szCs w:val="24"/>
              </w:rPr>
            </w:pPr>
            <w:r>
              <w:rPr>
                <w:szCs w:val="24"/>
              </w:rPr>
              <w:t>Знаки препинания в сложносочиненном предложении. Нормы постановки знаков препинания в сложных предложениях (обобщение)</w:t>
            </w:r>
          </w:p>
        </w:tc>
      </w:tr>
      <w:tr w:rsidR="003C0636" w14:paraId="3A56F351" w14:textId="77777777">
        <w:tc>
          <w:tcPr>
            <w:tcW w:w="1134" w:type="dxa"/>
          </w:tcPr>
          <w:p w14:paraId="1D8BAEBE" w14:textId="77777777" w:rsidR="003C0636" w:rsidRDefault="00000000">
            <w:pPr>
              <w:pStyle w:val="ConsPlusNormal"/>
              <w:jc w:val="center"/>
              <w:rPr>
                <w:szCs w:val="24"/>
              </w:rPr>
            </w:pPr>
            <w:r>
              <w:rPr>
                <w:szCs w:val="24"/>
              </w:rPr>
              <w:t>7.19</w:t>
            </w:r>
          </w:p>
        </w:tc>
        <w:tc>
          <w:tcPr>
            <w:tcW w:w="7937" w:type="dxa"/>
          </w:tcPr>
          <w:p w14:paraId="12BB6679" w14:textId="77777777" w:rsidR="003C0636" w:rsidRDefault="00000000">
            <w:pPr>
              <w:pStyle w:val="ConsPlusNormal"/>
              <w:jc w:val="both"/>
              <w:rPr>
                <w:szCs w:val="24"/>
              </w:rPr>
            </w:pPr>
            <w:r>
              <w:rPr>
                <w:szCs w:val="24"/>
              </w:rPr>
              <w:t>Знаки препинания в сложноподчиненном предложении (общее представление)</w:t>
            </w:r>
          </w:p>
        </w:tc>
      </w:tr>
      <w:tr w:rsidR="003C0636" w14:paraId="3F3DCFC1" w14:textId="77777777">
        <w:tc>
          <w:tcPr>
            <w:tcW w:w="1134" w:type="dxa"/>
          </w:tcPr>
          <w:p w14:paraId="34C14F94" w14:textId="77777777" w:rsidR="003C0636" w:rsidRDefault="00000000">
            <w:pPr>
              <w:pStyle w:val="ConsPlusNormal"/>
              <w:jc w:val="center"/>
              <w:rPr>
                <w:szCs w:val="24"/>
              </w:rPr>
            </w:pPr>
            <w:r>
              <w:rPr>
                <w:szCs w:val="24"/>
              </w:rPr>
              <w:t>7.20</w:t>
            </w:r>
          </w:p>
        </w:tc>
        <w:tc>
          <w:tcPr>
            <w:tcW w:w="7937" w:type="dxa"/>
          </w:tcPr>
          <w:p w14:paraId="7716C2D8" w14:textId="77777777" w:rsidR="003C0636" w:rsidRDefault="00000000">
            <w:pPr>
              <w:pStyle w:val="ConsPlusNormal"/>
              <w:jc w:val="both"/>
              <w:rPr>
                <w:szCs w:val="24"/>
              </w:rPr>
            </w:pPr>
            <w:r>
              <w:rPr>
                <w:szCs w:val="24"/>
              </w:rPr>
              <w:t>Знаки препинания в сложноподчиненном предложении. Нормы постановки знаков препинания в сложноподчиненных предложениях</w:t>
            </w:r>
          </w:p>
        </w:tc>
      </w:tr>
      <w:tr w:rsidR="003C0636" w14:paraId="00F38ED6" w14:textId="77777777">
        <w:tc>
          <w:tcPr>
            <w:tcW w:w="1134" w:type="dxa"/>
          </w:tcPr>
          <w:p w14:paraId="4157FF8C" w14:textId="77777777" w:rsidR="003C0636" w:rsidRDefault="00000000">
            <w:pPr>
              <w:pStyle w:val="ConsPlusNormal"/>
              <w:jc w:val="center"/>
              <w:rPr>
                <w:szCs w:val="24"/>
              </w:rPr>
            </w:pPr>
            <w:r>
              <w:rPr>
                <w:szCs w:val="24"/>
              </w:rPr>
              <w:t>7.21</w:t>
            </w:r>
          </w:p>
        </w:tc>
        <w:tc>
          <w:tcPr>
            <w:tcW w:w="7937" w:type="dxa"/>
          </w:tcPr>
          <w:p w14:paraId="67F36EEE" w14:textId="77777777" w:rsidR="003C0636" w:rsidRDefault="00000000">
            <w:pPr>
              <w:pStyle w:val="ConsPlusNormal"/>
              <w:jc w:val="both"/>
              <w:rPr>
                <w:szCs w:val="24"/>
              </w:rPr>
            </w:pPr>
            <w:r>
              <w:rPr>
                <w:szCs w:val="24"/>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3C0636" w14:paraId="039FAA2B" w14:textId="77777777">
        <w:tc>
          <w:tcPr>
            <w:tcW w:w="1134" w:type="dxa"/>
          </w:tcPr>
          <w:p w14:paraId="1ABB4A36" w14:textId="77777777" w:rsidR="003C0636" w:rsidRDefault="00000000">
            <w:pPr>
              <w:pStyle w:val="ConsPlusNormal"/>
              <w:jc w:val="center"/>
              <w:rPr>
                <w:szCs w:val="24"/>
              </w:rPr>
            </w:pPr>
            <w:r>
              <w:rPr>
                <w:szCs w:val="24"/>
              </w:rPr>
              <w:t>7.22</w:t>
            </w:r>
          </w:p>
        </w:tc>
        <w:tc>
          <w:tcPr>
            <w:tcW w:w="7937" w:type="dxa"/>
          </w:tcPr>
          <w:p w14:paraId="1E1AC260" w14:textId="77777777" w:rsidR="003C0636" w:rsidRDefault="00000000">
            <w:pPr>
              <w:pStyle w:val="ConsPlusNormal"/>
              <w:jc w:val="both"/>
              <w:rPr>
                <w:szCs w:val="24"/>
              </w:rPr>
            </w:pPr>
            <w:r>
              <w:rPr>
                <w:szCs w:val="24"/>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3C0636" w14:paraId="73714B35" w14:textId="77777777">
        <w:tc>
          <w:tcPr>
            <w:tcW w:w="1134" w:type="dxa"/>
          </w:tcPr>
          <w:p w14:paraId="1F4FE1D1" w14:textId="77777777" w:rsidR="003C0636" w:rsidRDefault="00000000">
            <w:pPr>
              <w:pStyle w:val="ConsPlusNormal"/>
              <w:jc w:val="center"/>
              <w:rPr>
                <w:szCs w:val="24"/>
              </w:rPr>
            </w:pPr>
            <w:r>
              <w:rPr>
                <w:szCs w:val="24"/>
              </w:rPr>
              <w:t>7.23</w:t>
            </w:r>
          </w:p>
        </w:tc>
        <w:tc>
          <w:tcPr>
            <w:tcW w:w="7937" w:type="dxa"/>
          </w:tcPr>
          <w:p w14:paraId="5696D4DF" w14:textId="77777777" w:rsidR="003C0636" w:rsidRDefault="00000000">
            <w:pPr>
              <w:pStyle w:val="ConsPlusNormal"/>
              <w:jc w:val="both"/>
              <w:rPr>
                <w:szCs w:val="24"/>
              </w:rPr>
            </w:pPr>
            <w:r>
              <w:rPr>
                <w:szCs w:val="24"/>
              </w:rPr>
              <w:t>Знаки препинания в сложном предложении с разными видами связи между частями</w:t>
            </w:r>
          </w:p>
        </w:tc>
      </w:tr>
      <w:tr w:rsidR="003C0636" w14:paraId="3B030B31" w14:textId="77777777">
        <w:tc>
          <w:tcPr>
            <w:tcW w:w="1134" w:type="dxa"/>
          </w:tcPr>
          <w:p w14:paraId="5C5F30D4" w14:textId="77777777" w:rsidR="003C0636" w:rsidRDefault="00000000">
            <w:pPr>
              <w:pStyle w:val="ConsPlusNormal"/>
              <w:jc w:val="center"/>
              <w:rPr>
                <w:szCs w:val="24"/>
              </w:rPr>
            </w:pPr>
            <w:r>
              <w:rPr>
                <w:szCs w:val="24"/>
              </w:rPr>
              <w:t>7.24</w:t>
            </w:r>
          </w:p>
        </w:tc>
        <w:tc>
          <w:tcPr>
            <w:tcW w:w="7937" w:type="dxa"/>
          </w:tcPr>
          <w:p w14:paraId="4AE12987" w14:textId="77777777" w:rsidR="003C0636" w:rsidRDefault="00000000">
            <w:pPr>
              <w:pStyle w:val="ConsPlusNormal"/>
              <w:jc w:val="both"/>
              <w:rPr>
                <w:szCs w:val="24"/>
              </w:rPr>
            </w:pPr>
            <w:r>
              <w:rPr>
                <w:szCs w:val="24"/>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3C0636" w14:paraId="57970BDA" w14:textId="77777777">
        <w:tc>
          <w:tcPr>
            <w:tcW w:w="1134" w:type="dxa"/>
          </w:tcPr>
          <w:p w14:paraId="7ED126E5" w14:textId="77777777" w:rsidR="003C0636" w:rsidRDefault="00000000">
            <w:pPr>
              <w:pStyle w:val="ConsPlusNormal"/>
              <w:jc w:val="center"/>
              <w:rPr>
                <w:szCs w:val="24"/>
              </w:rPr>
            </w:pPr>
            <w:r>
              <w:rPr>
                <w:szCs w:val="24"/>
              </w:rPr>
              <w:t>7.25</w:t>
            </w:r>
          </w:p>
        </w:tc>
        <w:tc>
          <w:tcPr>
            <w:tcW w:w="7937" w:type="dxa"/>
          </w:tcPr>
          <w:p w14:paraId="38CE2610" w14:textId="77777777" w:rsidR="003C0636" w:rsidRDefault="00000000">
            <w:pPr>
              <w:pStyle w:val="ConsPlusNormal"/>
              <w:jc w:val="both"/>
              <w:rPr>
                <w:szCs w:val="24"/>
              </w:rPr>
            </w:pPr>
            <w:r>
              <w:rPr>
                <w:szCs w:val="24"/>
              </w:rPr>
              <w:t xml:space="preserve">Знаки препинания при передаче на письме чужой речи (прямая речь, цитирование, диалог). Способы включения цитат в высказывание. Нормы </w:t>
            </w:r>
            <w:r>
              <w:rPr>
                <w:szCs w:val="24"/>
              </w:rPr>
              <w:lastRenderedPageBreak/>
              <w:t>постановки знаков препинания в предложениях с косвенной речью, с прямой речью, при цитировании</w:t>
            </w:r>
          </w:p>
        </w:tc>
      </w:tr>
      <w:tr w:rsidR="003C0636" w14:paraId="544872FF" w14:textId="77777777">
        <w:tc>
          <w:tcPr>
            <w:tcW w:w="1134" w:type="dxa"/>
          </w:tcPr>
          <w:p w14:paraId="58AE9471" w14:textId="77777777" w:rsidR="003C0636" w:rsidRDefault="00000000">
            <w:pPr>
              <w:pStyle w:val="ConsPlusNormal"/>
              <w:jc w:val="center"/>
              <w:rPr>
                <w:szCs w:val="24"/>
              </w:rPr>
            </w:pPr>
            <w:r>
              <w:rPr>
                <w:szCs w:val="24"/>
              </w:rPr>
              <w:lastRenderedPageBreak/>
              <w:t>7.26</w:t>
            </w:r>
          </w:p>
        </w:tc>
        <w:tc>
          <w:tcPr>
            <w:tcW w:w="7937" w:type="dxa"/>
          </w:tcPr>
          <w:p w14:paraId="3C81A29F" w14:textId="77777777" w:rsidR="003C0636" w:rsidRDefault="00000000">
            <w:pPr>
              <w:pStyle w:val="ConsPlusNormal"/>
              <w:jc w:val="both"/>
              <w:rPr>
                <w:szCs w:val="24"/>
              </w:rPr>
            </w:pPr>
            <w:r>
              <w:rPr>
                <w:szCs w:val="24"/>
              </w:rPr>
              <w:t>Пунктуационный анализ предложений</w:t>
            </w:r>
          </w:p>
        </w:tc>
      </w:tr>
      <w:tr w:rsidR="003C0636" w14:paraId="167C0A00" w14:textId="77777777">
        <w:tc>
          <w:tcPr>
            <w:tcW w:w="1134" w:type="dxa"/>
          </w:tcPr>
          <w:p w14:paraId="7A70742E" w14:textId="77777777" w:rsidR="003C0636" w:rsidRDefault="00000000">
            <w:pPr>
              <w:pStyle w:val="ConsPlusNormal"/>
              <w:jc w:val="center"/>
              <w:rPr>
                <w:szCs w:val="24"/>
              </w:rPr>
            </w:pPr>
            <w:r>
              <w:rPr>
                <w:szCs w:val="24"/>
              </w:rPr>
              <w:t>8</w:t>
            </w:r>
          </w:p>
        </w:tc>
        <w:tc>
          <w:tcPr>
            <w:tcW w:w="7937" w:type="dxa"/>
          </w:tcPr>
          <w:p w14:paraId="4725F6DB" w14:textId="77777777" w:rsidR="003C0636" w:rsidRDefault="00000000">
            <w:pPr>
              <w:pStyle w:val="ConsPlusNormal"/>
              <w:jc w:val="both"/>
              <w:rPr>
                <w:szCs w:val="24"/>
              </w:rPr>
            </w:pPr>
            <w:r>
              <w:rPr>
                <w:szCs w:val="24"/>
              </w:rPr>
              <w:t>Выразительность русской речи</w:t>
            </w:r>
          </w:p>
        </w:tc>
      </w:tr>
      <w:tr w:rsidR="003C0636" w14:paraId="4F659C37" w14:textId="77777777">
        <w:tc>
          <w:tcPr>
            <w:tcW w:w="1134" w:type="dxa"/>
          </w:tcPr>
          <w:p w14:paraId="2F985EB1" w14:textId="77777777" w:rsidR="003C0636" w:rsidRDefault="00000000">
            <w:pPr>
              <w:pStyle w:val="ConsPlusNormal"/>
              <w:jc w:val="center"/>
              <w:rPr>
                <w:szCs w:val="24"/>
              </w:rPr>
            </w:pPr>
            <w:r>
              <w:rPr>
                <w:szCs w:val="24"/>
              </w:rPr>
              <w:t>8.1</w:t>
            </w:r>
          </w:p>
        </w:tc>
        <w:tc>
          <w:tcPr>
            <w:tcW w:w="7937" w:type="dxa"/>
          </w:tcPr>
          <w:p w14:paraId="03758B17" w14:textId="77777777" w:rsidR="003C0636" w:rsidRDefault="00000000">
            <w:pPr>
              <w:pStyle w:val="ConsPlusNormal"/>
              <w:jc w:val="both"/>
              <w:rPr>
                <w:szCs w:val="24"/>
              </w:rPr>
            </w:pPr>
            <w:r>
              <w:rPr>
                <w:szCs w:val="24"/>
              </w:rPr>
              <w:t>Основные выразительные средства фонетики (звукопись)</w:t>
            </w:r>
          </w:p>
        </w:tc>
      </w:tr>
      <w:tr w:rsidR="003C0636" w14:paraId="2836D472" w14:textId="77777777">
        <w:tc>
          <w:tcPr>
            <w:tcW w:w="1134" w:type="dxa"/>
          </w:tcPr>
          <w:p w14:paraId="0826BFED" w14:textId="77777777" w:rsidR="003C0636" w:rsidRDefault="00000000">
            <w:pPr>
              <w:pStyle w:val="ConsPlusNormal"/>
              <w:jc w:val="center"/>
              <w:rPr>
                <w:szCs w:val="24"/>
              </w:rPr>
            </w:pPr>
            <w:r>
              <w:rPr>
                <w:szCs w:val="24"/>
              </w:rPr>
              <w:t>8.2</w:t>
            </w:r>
          </w:p>
        </w:tc>
        <w:tc>
          <w:tcPr>
            <w:tcW w:w="7937" w:type="dxa"/>
          </w:tcPr>
          <w:p w14:paraId="519DA7AF" w14:textId="77777777" w:rsidR="003C0636" w:rsidRDefault="00000000">
            <w:pPr>
              <w:pStyle w:val="ConsPlusNormal"/>
              <w:jc w:val="both"/>
              <w:rPr>
                <w:szCs w:val="24"/>
              </w:rPr>
            </w:pPr>
            <w:r>
              <w:rPr>
                <w:szCs w:val="24"/>
              </w:rPr>
              <w:t>Основные выразительные средства лексики и фразеологии (эпитеты, метафоры, олицетворения, сравнения, гиперболы и другие)</w:t>
            </w:r>
          </w:p>
        </w:tc>
      </w:tr>
    </w:tbl>
    <w:p w14:paraId="5A80D428" w14:textId="77777777" w:rsidR="003C0636" w:rsidRDefault="003C0636">
      <w:pPr>
        <w:pStyle w:val="formattext"/>
        <w:shd w:val="clear" w:color="auto" w:fill="FFFFFF"/>
        <w:spacing w:before="0" w:beforeAutospacing="0" w:after="0" w:afterAutospacing="0"/>
        <w:ind w:firstLine="480"/>
        <w:jc w:val="both"/>
        <w:textAlignment w:val="baseline"/>
      </w:pPr>
    </w:p>
    <w:p w14:paraId="1B57EBF5" w14:textId="77777777" w:rsidR="003C0636" w:rsidRDefault="003C0636">
      <w:pPr>
        <w:rPr>
          <w:rFonts w:cs="Times New Roman"/>
          <w:sz w:val="24"/>
          <w:szCs w:val="24"/>
        </w:rPr>
      </w:pPr>
    </w:p>
    <w:p w14:paraId="1703DF49" w14:textId="77777777" w:rsidR="003C0636" w:rsidRDefault="00000000">
      <w:pPr>
        <w:pStyle w:val="2"/>
        <w:rPr>
          <w:rFonts w:ascii="Times New Roman" w:hAnsi="Times New Roman" w:cs="Times New Roman"/>
          <w:b/>
          <w:bCs/>
          <w:color w:val="auto"/>
          <w:sz w:val="24"/>
          <w:szCs w:val="24"/>
        </w:rPr>
      </w:pPr>
      <w:bookmarkStart w:id="35" w:name="_Toc216714339"/>
      <w:r>
        <w:rPr>
          <w:rFonts w:ascii="Times New Roman" w:eastAsia="SchoolBookSanPin" w:hAnsi="Times New Roman" w:cs="Times New Roman"/>
          <w:b/>
          <w:bCs/>
          <w:color w:val="auto"/>
          <w:sz w:val="24"/>
          <w:szCs w:val="24"/>
        </w:rPr>
        <w:t>2.1.2. Федеральная рабочая программа по учебному предмету «Литература».</w:t>
      </w:r>
      <w:bookmarkEnd w:id="35"/>
      <w:r>
        <w:rPr>
          <w:rFonts w:ascii="Times New Roman" w:hAnsi="Times New Roman" w:cs="Times New Roman"/>
          <w:b/>
          <w:bCs/>
          <w:color w:val="auto"/>
          <w:sz w:val="24"/>
          <w:szCs w:val="24"/>
        </w:rPr>
        <w:t xml:space="preserve"> </w:t>
      </w:r>
    </w:p>
    <w:p w14:paraId="0A99BFBA" w14:textId="77777777" w:rsidR="003C0636" w:rsidRDefault="00000000">
      <w:pPr>
        <w:rPr>
          <w:rFonts w:cs="Times New Roman"/>
          <w:b/>
          <w:bCs/>
          <w:sz w:val="24"/>
          <w:szCs w:val="24"/>
        </w:rPr>
      </w:pPr>
      <w:r>
        <w:rPr>
          <w:rFonts w:cs="Times New Roman"/>
          <w:b/>
          <w:bCs/>
          <w:sz w:val="24"/>
          <w:szCs w:val="24"/>
        </w:rPr>
        <w:t xml:space="preserve">Нумерация сохранена в соответствии с ФОП ООО. </w:t>
      </w:r>
    </w:p>
    <w:p w14:paraId="475CEBA2"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 Федеральная рабочая программа по учебному предмету "Литература".</w:t>
      </w:r>
      <w:r>
        <w:rPr>
          <w:color w:val="000000" w:themeColor="text1"/>
        </w:rPr>
        <w:br/>
      </w:r>
    </w:p>
    <w:p w14:paraId="52C86E02"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20.1. Федеральная рабочая программа по учебному предмету "Литература"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Pr>
          <w:color w:val="000000" w:themeColor="text1"/>
        </w:rPr>
        <w:br/>
      </w:r>
    </w:p>
    <w:p w14:paraId="6E31197E"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 Пояснительная записка.</w:t>
      </w:r>
      <w:r>
        <w:rPr>
          <w:color w:val="000000" w:themeColor="text1"/>
        </w:rPr>
        <w:br/>
      </w:r>
    </w:p>
    <w:p w14:paraId="6CABDDA6"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r>
        <w:rPr>
          <w:color w:val="000000" w:themeColor="text1"/>
        </w:rPr>
        <w:br/>
      </w:r>
    </w:p>
    <w:p w14:paraId="18631248"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20.2.2. Программа по литературе позволит учителю:</w:t>
      </w:r>
    </w:p>
    <w:p w14:paraId="2BC11A11"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14:paraId="2A11C3B6"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r>
        <w:rPr>
          <w:color w:val="000000" w:themeColor="text1"/>
        </w:rPr>
        <w:br/>
      </w:r>
    </w:p>
    <w:p w14:paraId="068DE62D"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r>
        <w:rPr>
          <w:color w:val="000000" w:themeColor="text1"/>
        </w:rPr>
        <w:br/>
      </w:r>
    </w:p>
    <w:p w14:paraId="0CC403A6"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r>
        <w:rPr>
          <w:color w:val="000000" w:themeColor="text1"/>
        </w:rPr>
        <w:br/>
      </w:r>
    </w:p>
    <w:p w14:paraId="56CCACBA"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r>
        <w:rPr>
          <w:color w:val="000000" w:themeColor="text1"/>
        </w:rPr>
        <w:br/>
      </w:r>
    </w:p>
    <w:p w14:paraId="050B48F8"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"Изобразительное искусство", «Музыка»,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r>
        <w:rPr>
          <w:color w:val="000000" w:themeColor="text1"/>
        </w:rPr>
        <w:br/>
      </w:r>
    </w:p>
    <w:p w14:paraId="1CFB0D11"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r>
        <w:rPr>
          <w:color w:val="000000" w:themeColor="text1"/>
        </w:rPr>
        <w:br/>
      </w:r>
    </w:p>
    <w:p w14:paraId="6630F6C7"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r>
        <w:rPr>
          <w:color w:val="000000" w:themeColor="text1"/>
        </w:rPr>
        <w:br/>
      </w:r>
    </w:p>
    <w:p w14:paraId="7F781392"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r>
        <w:rPr>
          <w:color w:val="000000" w:themeColor="text1"/>
        </w:rPr>
        <w:br/>
      </w:r>
    </w:p>
    <w:p w14:paraId="3C93BBBB"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20.2.10. Достижение целей изучения литературы возможно при решении учебных задач, которые постепенно усложняются от 5 к 9 классу.</w:t>
      </w:r>
      <w:r>
        <w:rPr>
          <w:color w:val="000000" w:themeColor="text1"/>
        </w:rPr>
        <w:br/>
      </w:r>
    </w:p>
    <w:p w14:paraId="0A95B9CC"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r>
        <w:rPr>
          <w:color w:val="000000" w:themeColor="text1"/>
        </w:rPr>
        <w:br/>
      </w:r>
    </w:p>
    <w:p w14:paraId="2D0577D0"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w:t>
      </w:r>
      <w:r>
        <w:rPr>
          <w:color w:val="000000" w:themeColor="text1"/>
        </w:rPr>
        <w:lastRenderedPageBreak/>
        <w:t>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r>
        <w:rPr>
          <w:color w:val="000000" w:themeColor="text1"/>
        </w:rPr>
        <w:br/>
      </w:r>
    </w:p>
    <w:p w14:paraId="45D242F3"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r>
        <w:rPr>
          <w:color w:val="000000" w:themeColor="text1"/>
        </w:rPr>
        <w:br/>
      </w:r>
    </w:p>
    <w:p w14:paraId="2E5F3CB2"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r>
        <w:rPr>
          <w:color w:val="000000" w:themeColor="text1"/>
        </w:rPr>
        <w:br/>
      </w:r>
    </w:p>
    <w:p w14:paraId="16A83908"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r>
        <w:rPr>
          <w:color w:val="000000" w:themeColor="text1"/>
        </w:rPr>
        <w:br/>
      </w:r>
    </w:p>
    <w:p w14:paraId="4EA09C81"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20.3. Содержание обучения в 5 классе.</w:t>
      </w:r>
      <w:r>
        <w:rPr>
          <w:color w:val="000000" w:themeColor="text1"/>
        </w:rPr>
        <w:br/>
      </w:r>
    </w:p>
    <w:p w14:paraId="02A0EE56"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20.3.1. Мифология.</w:t>
      </w:r>
    </w:p>
    <w:p w14:paraId="72E41B2D"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Мифы народов России и мира.</w:t>
      </w:r>
      <w:r>
        <w:rPr>
          <w:color w:val="000000" w:themeColor="text1"/>
        </w:rPr>
        <w:br/>
      </w:r>
    </w:p>
    <w:p w14:paraId="33F3878F"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20.3.2. Фольклор.</w:t>
      </w:r>
    </w:p>
    <w:p w14:paraId="20A44D3F"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Малые жанры: пословицы, поговорки, загадки. Сказки народов России и народов мира (не менее трех).</w:t>
      </w:r>
      <w:r>
        <w:rPr>
          <w:color w:val="000000" w:themeColor="text1"/>
        </w:rPr>
        <w:br/>
      </w:r>
    </w:p>
    <w:p w14:paraId="5A342AA0"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20.3.3. Литература первой половины XIX в.</w:t>
      </w:r>
    </w:p>
    <w:p w14:paraId="1E541392"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И.А.Крылов</w:t>
      </w:r>
      <w:proofErr w:type="spellEnd"/>
      <w:r>
        <w:rPr>
          <w:color w:val="000000" w:themeColor="text1"/>
        </w:rPr>
        <w:t>. Басни (три по выбору). Например, "Волк на псарне", "Листы и Корни", "Свинья под Дубом", "Квартет", "Осел и Соловей", "Ворона и Лисица" и другие.</w:t>
      </w:r>
    </w:p>
    <w:p w14:paraId="1A7F7A8B"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А.С.Пушкин</w:t>
      </w:r>
      <w:proofErr w:type="spellEnd"/>
      <w:r>
        <w:rPr>
          <w:color w:val="000000" w:themeColor="text1"/>
        </w:rPr>
        <w:t>. Стихотворения "Зимнее утро", "Зимний вечер", "Няне" и другие по выбору. "Сказка о мертвой царевне и о семи богатырях".</w:t>
      </w:r>
    </w:p>
    <w:p w14:paraId="278CEA4F"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М.Ю.Лермонтов</w:t>
      </w:r>
      <w:proofErr w:type="spellEnd"/>
      <w:r>
        <w:rPr>
          <w:color w:val="000000" w:themeColor="text1"/>
        </w:rPr>
        <w:t>. Стихотворение "Бородино".</w:t>
      </w:r>
    </w:p>
    <w:p w14:paraId="64059AEF"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lastRenderedPageBreak/>
        <w:t>Н.В.Гоголь</w:t>
      </w:r>
      <w:proofErr w:type="spellEnd"/>
      <w:r>
        <w:rPr>
          <w:color w:val="000000" w:themeColor="text1"/>
        </w:rPr>
        <w:t>. Повесть "Ночь перед Рождеством" из сборника "Вечера на хуторе близ Диканьки".</w:t>
      </w:r>
      <w:r>
        <w:rPr>
          <w:color w:val="000000" w:themeColor="text1"/>
        </w:rPr>
        <w:br/>
      </w:r>
    </w:p>
    <w:p w14:paraId="4615B28B"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20.3.4. Литература второй половины XIX в.</w:t>
      </w:r>
    </w:p>
    <w:p w14:paraId="496F51AB"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И.С.Тургенев</w:t>
      </w:r>
      <w:proofErr w:type="spellEnd"/>
      <w:r>
        <w:rPr>
          <w:color w:val="000000" w:themeColor="text1"/>
        </w:rPr>
        <w:t>. Рассказ "Муму".</w:t>
      </w:r>
    </w:p>
    <w:p w14:paraId="4E9CD86C"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Н.А.Некрасов</w:t>
      </w:r>
      <w:proofErr w:type="spellEnd"/>
      <w:r>
        <w:rPr>
          <w:color w:val="000000" w:themeColor="text1"/>
        </w:rPr>
        <w:t>. Стихотворения "Крестьянские дети", "Школьник". Поэма "Мороз, Красный нос" (фрагмент).</w:t>
      </w:r>
    </w:p>
    <w:p w14:paraId="72279620"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Л.Н.Толстой</w:t>
      </w:r>
      <w:proofErr w:type="spellEnd"/>
      <w:r>
        <w:rPr>
          <w:color w:val="000000" w:themeColor="text1"/>
        </w:rPr>
        <w:t>. Рассказ "Кавказский пленник".</w:t>
      </w:r>
      <w:r>
        <w:rPr>
          <w:color w:val="000000" w:themeColor="text1"/>
        </w:rPr>
        <w:br/>
      </w:r>
    </w:p>
    <w:p w14:paraId="73B7433B"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20.3.5. Литература XIX-XX вв.</w:t>
      </w:r>
    </w:p>
    <w:p w14:paraId="589B272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Стихотворения отечественных поэтов XIX-XX вв. о родной природе и о связи человека с Родиной (не менее пяти стихотворений трех поэтов). Стихотворения </w:t>
      </w:r>
      <w:proofErr w:type="spellStart"/>
      <w:r>
        <w:rPr>
          <w:color w:val="000000" w:themeColor="text1"/>
        </w:rPr>
        <w:t>А.К.Толстого</w:t>
      </w:r>
      <w:proofErr w:type="spellEnd"/>
      <w:r>
        <w:rPr>
          <w:color w:val="000000" w:themeColor="text1"/>
        </w:rPr>
        <w:t xml:space="preserve">, </w:t>
      </w:r>
      <w:proofErr w:type="spellStart"/>
      <w:r>
        <w:rPr>
          <w:color w:val="000000" w:themeColor="text1"/>
        </w:rPr>
        <w:t>Ф.И.Тютчева</w:t>
      </w:r>
      <w:proofErr w:type="spellEnd"/>
      <w:r>
        <w:rPr>
          <w:color w:val="000000" w:themeColor="text1"/>
        </w:rPr>
        <w:t xml:space="preserve">, </w:t>
      </w:r>
      <w:proofErr w:type="spellStart"/>
      <w:r>
        <w:rPr>
          <w:color w:val="000000" w:themeColor="text1"/>
        </w:rPr>
        <w:t>А.А.Фета</w:t>
      </w:r>
      <w:proofErr w:type="spellEnd"/>
      <w:r>
        <w:rPr>
          <w:color w:val="000000" w:themeColor="text1"/>
        </w:rPr>
        <w:t xml:space="preserve">, </w:t>
      </w:r>
      <w:proofErr w:type="spellStart"/>
      <w:r>
        <w:rPr>
          <w:color w:val="000000" w:themeColor="text1"/>
        </w:rPr>
        <w:t>И.А.Бунина</w:t>
      </w:r>
      <w:proofErr w:type="spellEnd"/>
      <w:r>
        <w:rPr>
          <w:color w:val="000000" w:themeColor="text1"/>
        </w:rPr>
        <w:t xml:space="preserve">, </w:t>
      </w:r>
      <w:proofErr w:type="spellStart"/>
      <w:r>
        <w:rPr>
          <w:color w:val="000000" w:themeColor="text1"/>
        </w:rPr>
        <w:t>А.А.Блока</w:t>
      </w:r>
      <w:proofErr w:type="spellEnd"/>
      <w:r>
        <w:rPr>
          <w:color w:val="000000" w:themeColor="text1"/>
        </w:rPr>
        <w:t xml:space="preserve">, </w:t>
      </w:r>
      <w:proofErr w:type="spellStart"/>
      <w:r>
        <w:rPr>
          <w:color w:val="000000" w:themeColor="text1"/>
        </w:rPr>
        <w:t>С.А.Есенина</w:t>
      </w:r>
      <w:proofErr w:type="spellEnd"/>
      <w:r>
        <w:rPr>
          <w:color w:val="000000" w:themeColor="text1"/>
        </w:rPr>
        <w:t xml:space="preserve">, </w:t>
      </w:r>
      <w:proofErr w:type="spellStart"/>
      <w:r>
        <w:rPr>
          <w:color w:val="000000" w:themeColor="text1"/>
        </w:rPr>
        <w:t>Н.М.Рубцова</w:t>
      </w:r>
      <w:proofErr w:type="spellEnd"/>
      <w:r>
        <w:rPr>
          <w:color w:val="000000" w:themeColor="text1"/>
        </w:rPr>
        <w:t xml:space="preserve">, </w:t>
      </w:r>
      <w:proofErr w:type="spellStart"/>
      <w:r>
        <w:rPr>
          <w:color w:val="000000" w:themeColor="text1"/>
        </w:rPr>
        <w:t>Ю.П.Кузнецова</w:t>
      </w:r>
      <w:proofErr w:type="spellEnd"/>
      <w:r>
        <w:rPr>
          <w:color w:val="000000" w:themeColor="text1"/>
        </w:rPr>
        <w:t>.</w:t>
      </w:r>
    </w:p>
    <w:p w14:paraId="533981E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Юмористические рассказы отечественных писателей XIX-XX вв.</w:t>
      </w:r>
    </w:p>
    <w:p w14:paraId="603904A8"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А.П.Чехов</w:t>
      </w:r>
      <w:proofErr w:type="spellEnd"/>
      <w:r>
        <w:rPr>
          <w:color w:val="000000" w:themeColor="text1"/>
        </w:rPr>
        <w:t xml:space="preserve"> (два рассказа по выбору). Например, "Лошадиная фамилия", "Мальчики", "Хирургия" и другие.</w:t>
      </w:r>
    </w:p>
    <w:p w14:paraId="06749267"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М.М.Зощенко</w:t>
      </w:r>
      <w:proofErr w:type="spellEnd"/>
      <w:r>
        <w:rPr>
          <w:color w:val="000000" w:themeColor="text1"/>
        </w:rPr>
        <w:t xml:space="preserve"> (два рассказа по выбору). Например, "Галоша", "Леля и Минька", "Елка", "Золотые слова", "Встреча" и другие.</w:t>
      </w:r>
    </w:p>
    <w:p w14:paraId="41212613"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Произведения отечественной литературы о природе и животных (не менее двух). </w:t>
      </w:r>
      <w:proofErr w:type="spellStart"/>
      <w:r>
        <w:rPr>
          <w:color w:val="000000" w:themeColor="text1"/>
        </w:rPr>
        <w:t>А.И.Куприн</w:t>
      </w:r>
      <w:proofErr w:type="spellEnd"/>
      <w:r>
        <w:rPr>
          <w:color w:val="000000" w:themeColor="text1"/>
        </w:rPr>
        <w:t xml:space="preserve">, </w:t>
      </w:r>
      <w:proofErr w:type="spellStart"/>
      <w:r>
        <w:rPr>
          <w:color w:val="000000" w:themeColor="text1"/>
        </w:rPr>
        <w:t>М.М.Пришвин</w:t>
      </w:r>
      <w:proofErr w:type="spellEnd"/>
      <w:r>
        <w:rPr>
          <w:color w:val="000000" w:themeColor="text1"/>
        </w:rPr>
        <w:t xml:space="preserve">, </w:t>
      </w:r>
      <w:proofErr w:type="spellStart"/>
      <w:r>
        <w:rPr>
          <w:color w:val="000000" w:themeColor="text1"/>
        </w:rPr>
        <w:t>К.Г.Паустовский</w:t>
      </w:r>
      <w:proofErr w:type="spellEnd"/>
      <w:r>
        <w:rPr>
          <w:color w:val="000000" w:themeColor="text1"/>
        </w:rPr>
        <w:t xml:space="preserve"> и другие.</w:t>
      </w:r>
    </w:p>
    <w:p w14:paraId="2FBE8AA2"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А.П.Платонов</w:t>
      </w:r>
      <w:proofErr w:type="spellEnd"/>
      <w:r>
        <w:rPr>
          <w:color w:val="000000" w:themeColor="text1"/>
        </w:rPr>
        <w:t>. Рассказы (один по выбору). Например, "Корова", "Никита" и другие.</w:t>
      </w:r>
    </w:p>
    <w:p w14:paraId="3BD939A0"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В.П.Астафьев</w:t>
      </w:r>
      <w:proofErr w:type="spellEnd"/>
      <w:r>
        <w:rPr>
          <w:color w:val="000000" w:themeColor="text1"/>
        </w:rPr>
        <w:t>. Рассказ "</w:t>
      </w:r>
      <w:proofErr w:type="spellStart"/>
      <w:r>
        <w:rPr>
          <w:color w:val="000000" w:themeColor="text1"/>
        </w:rPr>
        <w:t>Васюткино</w:t>
      </w:r>
      <w:proofErr w:type="spellEnd"/>
      <w:r>
        <w:rPr>
          <w:color w:val="000000" w:themeColor="text1"/>
        </w:rPr>
        <w:t xml:space="preserve"> озеро".</w:t>
      </w:r>
      <w:r>
        <w:rPr>
          <w:color w:val="000000" w:themeColor="text1"/>
        </w:rPr>
        <w:br/>
      </w:r>
    </w:p>
    <w:p w14:paraId="178481A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20.3.6. Литература XX - начала XXI вв.</w:t>
      </w:r>
    </w:p>
    <w:p w14:paraId="516D8A13"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Произведения отечественной литературы на тему "Человек на войне" (не менее двух). Например, </w:t>
      </w:r>
      <w:proofErr w:type="spellStart"/>
      <w:r>
        <w:rPr>
          <w:color w:val="000000" w:themeColor="text1"/>
        </w:rPr>
        <w:t>Л.А.Кассиль</w:t>
      </w:r>
      <w:proofErr w:type="spellEnd"/>
      <w:r>
        <w:rPr>
          <w:color w:val="000000" w:themeColor="text1"/>
        </w:rPr>
        <w:t xml:space="preserve"> "Дорогие мои мальчишки", </w:t>
      </w:r>
      <w:proofErr w:type="spellStart"/>
      <w:r>
        <w:rPr>
          <w:color w:val="000000" w:themeColor="text1"/>
        </w:rPr>
        <w:t>Ю.Я.Яковлев</w:t>
      </w:r>
      <w:proofErr w:type="spellEnd"/>
      <w:r>
        <w:rPr>
          <w:color w:val="000000" w:themeColor="text1"/>
        </w:rPr>
        <w:t xml:space="preserve"> "Девочки с Васильевского острова", </w:t>
      </w:r>
      <w:proofErr w:type="spellStart"/>
      <w:r>
        <w:rPr>
          <w:color w:val="000000" w:themeColor="text1"/>
        </w:rPr>
        <w:t>В.П.Катаев</w:t>
      </w:r>
      <w:proofErr w:type="spellEnd"/>
      <w:r>
        <w:rPr>
          <w:color w:val="000000" w:themeColor="text1"/>
        </w:rPr>
        <w:t xml:space="preserve"> "Сын полка", </w:t>
      </w:r>
      <w:proofErr w:type="spellStart"/>
      <w:r>
        <w:rPr>
          <w:color w:val="000000" w:themeColor="text1"/>
        </w:rPr>
        <w:t>К.М.Симонов</w:t>
      </w:r>
      <w:proofErr w:type="spellEnd"/>
      <w:r>
        <w:rPr>
          <w:color w:val="000000" w:themeColor="text1"/>
        </w:rPr>
        <w:t xml:space="preserve"> "Сын артиллериста" и другие.</w:t>
      </w:r>
    </w:p>
    <w:p w14:paraId="7256E88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Произведения отечественных писателей XX - начала XXI вв. на тему детства (не менее двух). Например, произведения </w:t>
      </w:r>
      <w:proofErr w:type="spellStart"/>
      <w:r>
        <w:rPr>
          <w:color w:val="000000" w:themeColor="text1"/>
        </w:rPr>
        <w:t>В.П.Катаева</w:t>
      </w:r>
      <w:proofErr w:type="spellEnd"/>
      <w:r>
        <w:rPr>
          <w:color w:val="000000" w:themeColor="text1"/>
        </w:rPr>
        <w:t xml:space="preserve">, </w:t>
      </w:r>
      <w:proofErr w:type="spellStart"/>
      <w:r>
        <w:rPr>
          <w:color w:val="000000" w:themeColor="text1"/>
        </w:rPr>
        <w:t>В.П.Крапивина</w:t>
      </w:r>
      <w:proofErr w:type="spellEnd"/>
      <w:r>
        <w:rPr>
          <w:color w:val="000000" w:themeColor="text1"/>
        </w:rPr>
        <w:t xml:space="preserve">, </w:t>
      </w:r>
      <w:proofErr w:type="spellStart"/>
      <w:r>
        <w:rPr>
          <w:color w:val="000000" w:themeColor="text1"/>
        </w:rPr>
        <w:t>Ю.П.Казакова</w:t>
      </w:r>
      <w:proofErr w:type="spellEnd"/>
      <w:r>
        <w:rPr>
          <w:color w:val="000000" w:themeColor="text1"/>
        </w:rPr>
        <w:t xml:space="preserve">, </w:t>
      </w:r>
      <w:proofErr w:type="spellStart"/>
      <w:r>
        <w:rPr>
          <w:color w:val="000000" w:themeColor="text1"/>
        </w:rPr>
        <w:t>А.Г.Алексина</w:t>
      </w:r>
      <w:proofErr w:type="spellEnd"/>
      <w:r>
        <w:rPr>
          <w:color w:val="000000" w:themeColor="text1"/>
        </w:rPr>
        <w:t xml:space="preserve">, </w:t>
      </w:r>
      <w:proofErr w:type="spellStart"/>
      <w:r>
        <w:rPr>
          <w:color w:val="000000" w:themeColor="text1"/>
        </w:rPr>
        <w:t>В.К.Железникова</w:t>
      </w:r>
      <w:proofErr w:type="spellEnd"/>
      <w:r>
        <w:rPr>
          <w:color w:val="000000" w:themeColor="text1"/>
        </w:rPr>
        <w:t xml:space="preserve">, </w:t>
      </w:r>
      <w:proofErr w:type="spellStart"/>
      <w:r>
        <w:rPr>
          <w:color w:val="000000" w:themeColor="text1"/>
        </w:rPr>
        <w:t>Ю.Я.Яковлева</w:t>
      </w:r>
      <w:proofErr w:type="spellEnd"/>
      <w:r>
        <w:rPr>
          <w:color w:val="000000" w:themeColor="text1"/>
        </w:rPr>
        <w:t xml:space="preserve">, </w:t>
      </w:r>
      <w:proofErr w:type="spellStart"/>
      <w:r>
        <w:rPr>
          <w:color w:val="000000" w:themeColor="text1"/>
        </w:rPr>
        <w:t>Ю.И.Коваля</w:t>
      </w:r>
      <w:proofErr w:type="spellEnd"/>
      <w:r>
        <w:rPr>
          <w:color w:val="000000" w:themeColor="text1"/>
        </w:rPr>
        <w:t xml:space="preserve">, </w:t>
      </w:r>
      <w:proofErr w:type="spellStart"/>
      <w:r>
        <w:rPr>
          <w:color w:val="000000" w:themeColor="text1"/>
        </w:rPr>
        <w:t>А.А.Лиханова</w:t>
      </w:r>
      <w:proofErr w:type="spellEnd"/>
      <w:r>
        <w:rPr>
          <w:color w:val="000000" w:themeColor="text1"/>
        </w:rPr>
        <w:t xml:space="preserve"> и другие.</w:t>
      </w:r>
    </w:p>
    <w:p w14:paraId="0B232C8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Произведения приключенческого жанра отечественных писателей (одно по выбору). Например, </w:t>
      </w:r>
      <w:proofErr w:type="spellStart"/>
      <w:r>
        <w:rPr>
          <w:color w:val="000000" w:themeColor="text1"/>
        </w:rPr>
        <w:t>К.Булычев</w:t>
      </w:r>
      <w:proofErr w:type="spellEnd"/>
      <w:r>
        <w:rPr>
          <w:color w:val="000000" w:themeColor="text1"/>
        </w:rPr>
        <w:t xml:space="preserve"> "Девочка, с которой ничего не случится", "Миллион приключений" (главы по выбору) и другие.</w:t>
      </w:r>
      <w:r>
        <w:rPr>
          <w:color w:val="000000" w:themeColor="text1"/>
        </w:rPr>
        <w:br/>
      </w:r>
    </w:p>
    <w:p w14:paraId="5F710F5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20.3.7. Литература народов Российской Федерации.</w:t>
      </w:r>
    </w:p>
    <w:p w14:paraId="0F66489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Стихотворения (одно по выбору). </w:t>
      </w:r>
      <w:proofErr w:type="spellStart"/>
      <w:r>
        <w:rPr>
          <w:color w:val="000000" w:themeColor="text1"/>
        </w:rPr>
        <w:t>Р.Г.Гамзатов</w:t>
      </w:r>
      <w:proofErr w:type="spellEnd"/>
      <w:r>
        <w:rPr>
          <w:color w:val="000000" w:themeColor="text1"/>
        </w:rPr>
        <w:t xml:space="preserve"> "Песня соловья"; </w:t>
      </w:r>
      <w:proofErr w:type="spellStart"/>
      <w:r>
        <w:rPr>
          <w:color w:val="000000" w:themeColor="text1"/>
        </w:rPr>
        <w:t>М.Карим</w:t>
      </w:r>
      <w:proofErr w:type="spellEnd"/>
      <w:r>
        <w:rPr>
          <w:color w:val="000000" w:themeColor="text1"/>
        </w:rPr>
        <w:t xml:space="preserve"> "Эту песню мать мне пела".</w:t>
      </w:r>
      <w:r>
        <w:rPr>
          <w:color w:val="000000" w:themeColor="text1"/>
        </w:rPr>
        <w:br/>
      </w:r>
    </w:p>
    <w:p w14:paraId="61FB5D02"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20.3.8. Зарубежная литература.</w:t>
      </w:r>
    </w:p>
    <w:p w14:paraId="032C109D"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Г.Х.Андерсен</w:t>
      </w:r>
      <w:proofErr w:type="spellEnd"/>
      <w:r>
        <w:rPr>
          <w:color w:val="000000" w:themeColor="text1"/>
        </w:rPr>
        <w:t>. Сказки (одна по выбору). Например, "Снежная королева", "Соловей" и другие.</w:t>
      </w:r>
    </w:p>
    <w:p w14:paraId="4C860651"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Зарубежная сказочная проза (одно произведение по выбору). Например, </w:t>
      </w:r>
      <w:proofErr w:type="spellStart"/>
      <w:r>
        <w:rPr>
          <w:color w:val="000000" w:themeColor="text1"/>
        </w:rPr>
        <w:t>Л.Кэрролл</w:t>
      </w:r>
      <w:proofErr w:type="spellEnd"/>
      <w:r>
        <w:rPr>
          <w:color w:val="000000" w:themeColor="text1"/>
        </w:rPr>
        <w:t xml:space="preserve"> "Алиса в Стране Чудес" (главы по выбору), </w:t>
      </w:r>
      <w:proofErr w:type="spellStart"/>
      <w:r>
        <w:rPr>
          <w:color w:val="000000" w:themeColor="text1"/>
        </w:rPr>
        <w:t>Д.Толкин</w:t>
      </w:r>
      <w:proofErr w:type="spellEnd"/>
      <w:r>
        <w:rPr>
          <w:color w:val="000000" w:themeColor="text1"/>
        </w:rPr>
        <w:t xml:space="preserve"> "Хоббит, </w:t>
      </w:r>
      <w:proofErr w:type="gramStart"/>
      <w:r>
        <w:rPr>
          <w:color w:val="000000" w:themeColor="text1"/>
        </w:rPr>
        <w:t>или Туда</w:t>
      </w:r>
      <w:proofErr w:type="gramEnd"/>
      <w:r>
        <w:rPr>
          <w:color w:val="000000" w:themeColor="text1"/>
        </w:rPr>
        <w:t xml:space="preserve"> и обратно" (главы по выбору) и другие.</w:t>
      </w:r>
    </w:p>
    <w:p w14:paraId="4CAD1C81"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Зарубежная проза о детях и подростках (два произведения по выбору). Например, </w:t>
      </w:r>
      <w:proofErr w:type="spellStart"/>
      <w:r>
        <w:rPr>
          <w:color w:val="000000" w:themeColor="text1"/>
        </w:rPr>
        <w:t>М.Твен</w:t>
      </w:r>
      <w:proofErr w:type="spellEnd"/>
      <w:r>
        <w:rPr>
          <w:color w:val="000000" w:themeColor="text1"/>
        </w:rPr>
        <w:t xml:space="preserve"> "Приключения Тома Сойера" (главы по выбору), </w:t>
      </w:r>
      <w:proofErr w:type="spellStart"/>
      <w:r>
        <w:rPr>
          <w:color w:val="000000" w:themeColor="text1"/>
        </w:rPr>
        <w:t>Д.Лондон</w:t>
      </w:r>
      <w:proofErr w:type="spellEnd"/>
      <w:r>
        <w:rPr>
          <w:color w:val="000000" w:themeColor="text1"/>
        </w:rPr>
        <w:t xml:space="preserve"> "Сказание о Кише", </w:t>
      </w:r>
      <w:proofErr w:type="spellStart"/>
      <w:r>
        <w:rPr>
          <w:color w:val="000000" w:themeColor="text1"/>
        </w:rPr>
        <w:t>Р.Брэдбери</w:t>
      </w:r>
      <w:proofErr w:type="spellEnd"/>
      <w:r>
        <w:rPr>
          <w:color w:val="000000" w:themeColor="text1"/>
        </w:rPr>
        <w:t>. Рассказы. Например, "Каникулы", "Звук бегущих ног", "Зеленое утро" и другие.</w:t>
      </w:r>
    </w:p>
    <w:p w14:paraId="282B71D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Зарубежная приключенческая проза (два произведения по выбору). Например, </w:t>
      </w:r>
      <w:proofErr w:type="spellStart"/>
      <w:r>
        <w:rPr>
          <w:color w:val="000000" w:themeColor="text1"/>
        </w:rPr>
        <w:t>Р.Стивенсон</w:t>
      </w:r>
      <w:proofErr w:type="spellEnd"/>
      <w:r>
        <w:rPr>
          <w:color w:val="000000" w:themeColor="text1"/>
        </w:rPr>
        <w:t xml:space="preserve"> "Остров сокровищ", "Черная стрела" и другие.</w:t>
      </w:r>
    </w:p>
    <w:p w14:paraId="25BBB51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 xml:space="preserve">Зарубежная проза о животных (одно-два произведения по выбору). Например, </w:t>
      </w:r>
      <w:proofErr w:type="spellStart"/>
      <w:r>
        <w:rPr>
          <w:color w:val="000000" w:themeColor="text1"/>
        </w:rPr>
        <w:t>Э.Сетон</w:t>
      </w:r>
      <w:proofErr w:type="spellEnd"/>
      <w:r>
        <w:rPr>
          <w:color w:val="000000" w:themeColor="text1"/>
        </w:rPr>
        <w:t xml:space="preserve">-Томпсон "Королевская </w:t>
      </w:r>
      <w:proofErr w:type="spellStart"/>
      <w:r>
        <w:rPr>
          <w:color w:val="000000" w:themeColor="text1"/>
        </w:rPr>
        <w:t>аналостанка</w:t>
      </w:r>
      <w:proofErr w:type="spellEnd"/>
      <w:r>
        <w:rPr>
          <w:color w:val="000000" w:themeColor="text1"/>
        </w:rPr>
        <w:t xml:space="preserve">", </w:t>
      </w:r>
      <w:proofErr w:type="spellStart"/>
      <w:r>
        <w:rPr>
          <w:color w:val="000000" w:themeColor="text1"/>
        </w:rPr>
        <w:t>Д.Даррелл</w:t>
      </w:r>
      <w:proofErr w:type="spellEnd"/>
      <w:r>
        <w:rPr>
          <w:color w:val="000000" w:themeColor="text1"/>
        </w:rPr>
        <w:t xml:space="preserve"> "Говорящий сверток", </w:t>
      </w:r>
      <w:proofErr w:type="spellStart"/>
      <w:r>
        <w:rPr>
          <w:color w:val="000000" w:themeColor="text1"/>
        </w:rPr>
        <w:t>Д.Лондон</w:t>
      </w:r>
      <w:proofErr w:type="spellEnd"/>
      <w:r>
        <w:rPr>
          <w:color w:val="000000" w:themeColor="text1"/>
        </w:rPr>
        <w:t xml:space="preserve"> "Белый клык", </w:t>
      </w:r>
      <w:proofErr w:type="spellStart"/>
      <w:r>
        <w:rPr>
          <w:color w:val="000000" w:themeColor="text1"/>
        </w:rPr>
        <w:t>Д.Киплинг</w:t>
      </w:r>
      <w:proofErr w:type="spellEnd"/>
      <w:r>
        <w:rPr>
          <w:color w:val="000000" w:themeColor="text1"/>
        </w:rPr>
        <w:t xml:space="preserve"> "Маугли", "Рикки-Тикки-Тави" и другие.</w:t>
      </w:r>
      <w:r>
        <w:rPr>
          <w:color w:val="000000" w:themeColor="text1"/>
        </w:rPr>
        <w:br/>
      </w:r>
    </w:p>
    <w:p w14:paraId="2D1F786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20.4. Содержание обучения в 6 классе.</w:t>
      </w:r>
      <w:r>
        <w:rPr>
          <w:color w:val="000000" w:themeColor="text1"/>
        </w:rPr>
        <w:br/>
      </w:r>
    </w:p>
    <w:p w14:paraId="2B5B6FC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20.4.1. Античная литература.</w:t>
      </w:r>
    </w:p>
    <w:p w14:paraId="6DDBBCA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Гомер. Поэмы. "Илиада", "Одиссея" (фрагменты).</w:t>
      </w:r>
      <w:r>
        <w:rPr>
          <w:color w:val="000000" w:themeColor="text1"/>
        </w:rPr>
        <w:br/>
      </w:r>
    </w:p>
    <w:p w14:paraId="21E1DFB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20.4.2. Фольклор.</w:t>
      </w:r>
    </w:p>
    <w:p w14:paraId="715113A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Русские былины (не менее двух). Например, "Илья Муромец и Соловей-разбойник", "Садко" и другие.</w:t>
      </w:r>
    </w:p>
    <w:p w14:paraId="4E6AC348"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w:t>
      </w:r>
      <w:proofErr w:type="spellStart"/>
      <w:r>
        <w:rPr>
          <w:color w:val="000000" w:themeColor="text1"/>
        </w:rPr>
        <w:t>мати</w:t>
      </w:r>
      <w:proofErr w:type="spellEnd"/>
      <w:r>
        <w:rPr>
          <w:color w:val="000000" w:themeColor="text1"/>
        </w:rPr>
        <w:t xml:space="preserve"> зеленая дубровушка..." и другие. "Песнь о Роланде" (фрагменты), "Песнь о Нибелунгах" (фрагменты).</w:t>
      </w:r>
      <w:r>
        <w:rPr>
          <w:color w:val="000000" w:themeColor="text1"/>
        </w:rPr>
        <w:br/>
      </w:r>
    </w:p>
    <w:p w14:paraId="70D27932"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20.4.3. Древнерусская литература.</w:t>
      </w:r>
    </w:p>
    <w:p w14:paraId="55805D6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r>
        <w:rPr>
          <w:color w:val="000000" w:themeColor="text1"/>
        </w:rPr>
        <w:br/>
      </w:r>
    </w:p>
    <w:p w14:paraId="388C74D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20.4.4. Литература первой половины XIX в.</w:t>
      </w:r>
    </w:p>
    <w:p w14:paraId="7F6C1574"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А.С.Пушкин</w:t>
      </w:r>
      <w:proofErr w:type="spellEnd"/>
      <w:r>
        <w:rPr>
          <w:color w:val="000000" w:themeColor="text1"/>
        </w:rPr>
        <w:t>. Стихотворения (не менее трех). Например, "Песнь о вещем Олеге", "Зимняя дорога", "Узник", "Туча" и другие. Роман "Дубровский".</w:t>
      </w:r>
    </w:p>
    <w:p w14:paraId="707FF4CE"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М.Ю.Лермонтов</w:t>
      </w:r>
      <w:proofErr w:type="spellEnd"/>
      <w:r>
        <w:rPr>
          <w:color w:val="000000" w:themeColor="text1"/>
        </w:rPr>
        <w:t>. Стихотворения (не менее трех). Например, "Три пальмы", "Листок", "Утес" и другие.</w:t>
      </w:r>
    </w:p>
    <w:p w14:paraId="77DF71CD"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А.В.Кольцов</w:t>
      </w:r>
      <w:proofErr w:type="spellEnd"/>
      <w:r>
        <w:rPr>
          <w:color w:val="000000" w:themeColor="text1"/>
        </w:rPr>
        <w:t>. Стихотворения (не менее двух). Например, "Косарь", "Соловей" и другие.</w:t>
      </w:r>
      <w:r>
        <w:rPr>
          <w:color w:val="000000" w:themeColor="text1"/>
        </w:rPr>
        <w:br/>
      </w:r>
    </w:p>
    <w:p w14:paraId="521DC62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20.4.5. Литература второй половины XIX в.</w:t>
      </w:r>
    </w:p>
    <w:p w14:paraId="5B468ED1"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Ф.И.Тютчев</w:t>
      </w:r>
      <w:proofErr w:type="spellEnd"/>
      <w:r>
        <w:rPr>
          <w:color w:val="000000" w:themeColor="text1"/>
        </w:rPr>
        <w:t>. Стихотворения (не менее двух). Например, "Есть в осени первоначальной...", "С поляны коршун поднялся..." и другие.</w:t>
      </w:r>
    </w:p>
    <w:p w14:paraId="3CE1D5EC"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А.А.Фет</w:t>
      </w:r>
      <w:proofErr w:type="spellEnd"/>
      <w:r>
        <w:rPr>
          <w:color w:val="000000" w:themeColor="text1"/>
        </w:rPr>
        <w:t>. Стихотворения (не менее двух). Например, "Учись у них - у дуба, у березы...", "Я пришел к тебе с приветом..." и другие.</w:t>
      </w:r>
    </w:p>
    <w:p w14:paraId="3ED88B16"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И.С.Тургенев</w:t>
      </w:r>
      <w:proofErr w:type="spellEnd"/>
      <w:r>
        <w:rPr>
          <w:color w:val="000000" w:themeColor="text1"/>
        </w:rPr>
        <w:t>. Рассказ "Бежин луг".</w:t>
      </w:r>
    </w:p>
    <w:p w14:paraId="145CA85B"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Н.С.Лесков</w:t>
      </w:r>
      <w:proofErr w:type="spellEnd"/>
      <w:r>
        <w:rPr>
          <w:color w:val="000000" w:themeColor="text1"/>
        </w:rPr>
        <w:t>. Сказ "Левша".</w:t>
      </w:r>
    </w:p>
    <w:p w14:paraId="41B36AF9"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Л.Н.Толстой</w:t>
      </w:r>
      <w:proofErr w:type="spellEnd"/>
      <w:r>
        <w:rPr>
          <w:color w:val="000000" w:themeColor="text1"/>
        </w:rPr>
        <w:t>. Повесть "Детство" (главы).</w:t>
      </w:r>
    </w:p>
    <w:p w14:paraId="1B1BA9FA"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А.П.Чехов</w:t>
      </w:r>
      <w:proofErr w:type="spellEnd"/>
      <w:r>
        <w:rPr>
          <w:color w:val="000000" w:themeColor="text1"/>
        </w:rPr>
        <w:t>. Рассказы (три по выбору). Например, "Толстый и тонкий", "Хамелеон", "Смерть чиновника" и другие.</w:t>
      </w:r>
    </w:p>
    <w:p w14:paraId="0F54954B"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А.И.Куприн</w:t>
      </w:r>
      <w:proofErr w:type="spellEnd"/>
      <w:r>
        <w:rPr>
          <w:color w:val="000000" w:themeColor="text1"/>
        </w:rPr>
        <w:t>. Рассказ "Чудесный доктор".</w:t>
      </w:r>
      <w:r>
        <w:rPr>
          <w:color w:val="000000" w:themeColor="text1"/>
        </w:rPr>
        <w:br/>
      </w:r>
    </w:p>
    <w:p w14:paraId="3AF01DF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20.4.6. Литература XX - начала XXI вв.</w:t>
      </w:r>
    </w:p>
    <w:p w14:paraId="28B942C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Стихотворения отечественных поэтов начала XX века (не менее двух). Например, стихотворения </w:t>
      </w:r>
      <w:proofErr w:type="spellStart"/>
      <w:r>
        <w:rPr>
          <w:color w:val="000000" w:themeColor="text1"/>
        </w:rPr>
        <w:t>С.А.Есенина</w:t>
      </w:r>
      <w:proofErr w:type="spellEnd"/>
      <w:r>
        <w:rPr>
          <w:color w:val="000000" w:themeColor="text1"/>
        </w:rPr>
        <w:t xml:space="preserve">, </w:t>
      </w:r>
      <w:proofErr w:type="spellStart"/>
      <w:r>
        <w:rPr>
          <w:color w:val="000000" w:themeColor="text1"/>
        </w:rPr>
        <w:t>В.В.Маяковского</w:t>
      </w:r>
      <w:proofErr w:type="spellEnd"/>
      <w:r>
        <w:rPr>
          <w:color w:val="000000" w:themeColor="text1"/>
        </w:rPr>
        <w:t xml:space="preserve">, </w:t>
      </w:r>
      <w:proofErr w:type="spellStart"/>
      <w:r>
        <w:rPr>
          <w:color w:val="000000" w:themeColor="text1"/>
        </w:rPr>
        <w:t>А.А.Блока</w:t>
      </w:r>
      <w:proofErr w:type="spellEnd"/>
      <w:r>
        <w:rPr>
          <w:color w:val="000000" w:themeColor="text1"/>
        </w:rPr>
        <w:t xml:space="preserve"> и других.</w:t>
      </w:r>
    </w:p>
    <w:p w14:paraId="6644784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Стихотворения отечественных поэтов XX века (не менее четырех стихотворений двух поэтов). Например, стихотворения </w:t>
      </w:r>
      <w:proofErr w:type="spellStart"/>
      <w:r>
        <w:rPr>
          <w:color w:val="000000" w:themeColor="text1"/>
        </w:rPr>
        <w:t>О.Ф.Берггольц</w:t>
      </w:r>
      <w:proofErr w:type="spellEnd"/>
      <w:r>
        <w:rPr>
          <w:color w:val="000000" w:themeColor="text1"/>
        </w:rPr>
        <w:t xml:space="preserve">, </w:t>
      </w:r>
      <w:proofErr w:type="spellStart"/>
      <w:r>
        <w:rPr>
          <w:color w:val="000000" w:themeColor="text1"/>
        </w:rPr>
        <w:t>В.С.Высоцкого</w:t>
      </w:r>
      <w:proofErr w:type="spellEnd"/>
      <w:r>
        <w:rPr>
          <w:color w:val="000000" w:themeColor="text1"/>
        </w:rPr>
        <w:t xml:space="preserve">, </w:t>
      </w:r>
      <w:proofErr w:type="spellStart"/>
      <w:r>
        <w:rPr>
          <w:color w:val="000000" w:themeColor="text1"/>
        </w:rPr>
        <w:t>Ю.П.Мориц</w:t>
      </w:r>
      <w:proofErr w:type="spellEnd"/>
      <w:r>
        <w:rPr>
          <w:color w:val="000000" w:themeColor="text1"/>
        </w:rPr>
        <w:t xml:space="preserve">, </w:t>
      </w:r>
      <w:proofErr w:type="spellStart"/>
      <w:r>
        <w:rPr>
          <w:color w:val="000000" w:themeColor="text1"/>
        </w:rPr>
        <w:t>Д.С.Самойлова</w:t>
      </w:r>
      <w:proofErr w:type="spellEnd"/>
      <w:r>
        <w:rPr>
          <w:color w:val="000000" w:themeColor="text1"/>
        </w:rPr>
        <w:t xml:space="preserve"> и других.</w:t>
      </w:r>
    </w:p>
    <w:p w14:paraId="6BC82D43"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Проза отечественных писателей конца XX - начала XXI вв., в том числе о Великой Отечественной войне (два произведения по выбору). Например, </w:t>
      </w:r>
      <w:proofErr w:type="spellStart"/>
      <w:r>
        <w:rPr>
          <w:color w:val="000000" w:themeColor="text1"/>
        </w:rPr>
        <w:t>Б.Л.Васильев</w:t>
      </w:r>
      <w:proofErr w:type="spellEnd"/>
      <w:r>
        <w:rPr>
          <w:color w:val="000000" w:themeColor="text1"/>
        </w:rPr>
        <w:t xml:space="preserve"> "Экспонат №...", </w:t>
      </w:r>
      <w:proofErr w:type="spellStart"/>
      <w:r>
        <w:rPr>
          <w:color w:val="000000" w:themeColor="text1"/>
        </w:rPr>
        <w:t>Б.П.Екимов</w:t>
      </w:r>
      <w:proofErr w:type="spellEnd"/>
      <w:r>
        <w:rPr>
          <w:color w:val="000000" w:themeColor="text1"/>
        </w:rPr>
        <w:t xml:space="preserve"> "Ночь исцеления", </w:t>
      </w:r>
      <w:proofErr w:type="spellStart"/>
      <w:r>
        <w:rPr>
          <w:color w:val="000000" w:themeColor="text1"/>
        </w:rPr>
        <w:t>Э.Н.Веркин</w:t>
      </w:r>
      <w:proofErr w:type="spellEnd"/>
      <w:r>
        <w:rPr>
          <w:color w:val="000000" w:themeColor="text1"/>
        </w:rPr>
        <w:t xml:space="preserve"> "Облачный полк" (главы) и другие.</w:t>
      </w:r>
    </w:p>
    <w:p w14:paraId="797D56E0"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В.Г.Распутин</w:t>
      </w:r>
      <w:proofErr w:type="spellEnd"/>
      <w:r>
        <w:rPr>
          <w:color w:val="000000" w:themeColor="text1"/>
        </w:rPr>
        <w:t>. Рассказ "Уроки французского".</w:t>
      </w:r>
    </w:p>
    <w:p w14:paraId="587AD32C"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 xml:space="preserve">Произведения отечественных писателей на тему взросления человека (не менее двух). Например, </w:t>
      </w:r>
      <w:proofErr w:type="spellStart"/>
      <w:r>
        <w:rPr>
          <w:color w:val="000000" w:themeColor="text1"/>
        </w:rPr>
        <w:t>Р.П.Погодин</w:t>
      </w:r>
      <w:proofErr w:type="spellEnd"/>
      <w:r>
        <w:rPr>
          <w:color w:val="000000" w:themeColor="text1"/>
        </w:rPr>
        <w:t xml:space="preserve"> "Кирпичные острова", </w:t>
      </w:r>
      <w:proofErr w:type="spellStart"/>
      <w:r>
        <w:rPr>
          <w:color w:val="000000" w:themeColor="text1"/>
        </w:rPr>
        <w:t>Р.И.Фраерман</w:t>
      </w:r>
      <w:proofErr w:type="spellEnd"/>
      <w:r>
        <w:rPr>
          <w:color w:val="000000" w:themeColor="text1"/>
        </w:rPr>
        <w:t xml:space="preserve"> "Дикая собака Динго, или Повесть о первой любви", </w:t>
      </w:r>
      <w:proofErr w:type="spellStart"/>
      <w:r>
        <w:rPr>
          <w:color w:val="000000" w:themeColor="text1"/>
        </w:rPr>
        <w:t>Ю.И.Коваль</w:t>
      </w:r>
      <w:proofErr w:type="spellEnd"/>
      <w:r>
        <w:rPr>
          <w:color w:val="000000" w:themeColor="text1"/>
        </w:rPr>
        <w:t xml:space="preserve"> "Самая легкая лодка в мире" и другие.</w:t>
      </w:r>
    </w:p>
    <w:p w14:paraId="7B042C4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Произведения современных отечественных писателей-фантастов. Например, </w:t>
      </w:r>
      <w:proofErr w:type="spellStart"/>
      <w:r>
        <w:rPr>
          <w:color w:val="000000" w:themeColor="text1"/>
        </w:rPr>
        <w:t>К.Булычев</w:t>
      </w:r>
      <w:proofErr w:type="spellEnd"/>
      <w:r>
        <w:rPr>
          <w:color w:val="000000" w:themeColor="text1"/>
        </w:rPr>
        <w:t xml:space="preserve"> "Сто лет тому вперед" и другие.</w:t>
      </w:r>
      <w:r>
        <w:rPr>
          <w:color w:val="000000" w:themeColor="text1"/>
        </w:rPr>
        <w:br/>
      </w:r>
    </w:p>
    <w:p w14:paraId="6A2486B2"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20.4.7. Литература народов Российской Федерации.</w:t>
      </w:r>
    </w:p>
    <w:p w14:paraId="16505D4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Стихотворения (два по выбору). Например, </w:t>
      </w:r>
      <w:proofErr w:type="spellStart"/>
      <w:r>
        <w:rPr>
          <w:color w:val="000000" w:themeColor="text1"/>
        </w:rPr>
        <w:t>М.Карим</w:t>
      </w:r>
      <w:proofErr w:type="spellEnd"/>
      <w:r>
        <w:rPr>
          <w:color w:val="000000" w:themeColor="text1"/>
        </w:rPr>
        <w:t xml:space="preserve"> "Бессмертие" (фрагменты), </w:t>
      </w:r>
      <w:proofErr w:type="spellStart"/>
      <w:r>
        <w:rPr>
          <w:color w:val="000000" w:themeColor="text1"/>
        </w:rPr>
        <w:t>Г.Тукай</w:t>
      </w:r>
      <w:proofErr w:type="spellEnd"/>
      <w:r>
        <w:rPr>
          <w:color w:val="000000" w:themeColor="text1"/>
        </w:rPr>
        <w:t xml:space="preserve"> "Родная деревня", "Книга", </w:t>
      </w:r>
      <w:proofErr w:type="spellStart"/>
      <w:r>
        <w:rPr>
          <w:color w:val="000000" w:themeColor="text1"/>
        </w:rPr>
        <w:t>К.Кулиев</w:t>
      </w:r>
      <w:proofErr w:type="spellEnd"/>
      <w:r>
        <w:rPr>
          <w:color w:val="000000" w:themeColor="text1"/>
        </w:rPr>
        <w:t xml:space="preserve"> "Когда на меня навалилась беда...", "Каким бы малым ни был мой народ...", "Что б ни делалось на свете...", </w:t>
      </w:r>
      <w:proofErr w:type="spellStart"/>
      <w:r>
        <w:rPr>
          <w:color w:val="000000" w:themeColor="text1"/>
        </w:rPr>
        <w:t>Р.Гамзатов</w:t>
      </w:r>
      <w:proofErr w:type="spellEnd"/>
      <w:r>
        <w:rPr>
          <w:color w:val="000000" w:themeColor="text1"/>
        </w:rPr>
        <w:t xml:space="preserve"> "Журавли", "Мой Дагестан" и другие.</w:t>
      </w:r>
      <w:r>
        <w:rPr>
          <w:color w:val="000000" w:themeColor="text1"/>
        </w:rPr>
        <w:br/>
      </w:r>
    </w:p>
    <w:p w14:paraId="2416C42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20.4.8. Зарубежная литература.</w:t>
      </w:r>
    </w:p>
    <w:p w14:paraId="187107AF"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Д.Дефо</w:t>
      </w:r>
      <w:proofErr w:type="spellEnd"/>
      <w:r>
        <w:rPr>
          <w:color w:val="000000" w:themeColor="text1"/>
        </w:rPr>
        <w:t xml:space="preserve"> "Робинзон Крузо" (главы по выбору).</w:t>
      </w:r>
    </w:p>
    <w:p w14:paraId="4340786D"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Д.Свифт</w:t>
      </w:r>
      <w:proofErr w:type="spellEnd"/>
      <w:r>
        <w:rPr>
          <w:color w:val="000000" w:themeColor="text1"/>
        </w:rPr>
        <w:t xml:space="preserve"> "Путешествия Гулливера" (главы по выбору).</w:t>
      </w:r>
    </w:p>
    <w:p w14:paraId="1B58BBC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Произведения зарубежных писателей на тему взросления человека (не менее двух). Например, </w:t>
      </w:r>
      <w:proofErr w:type="spellStart"/>
      <w:r>
        <w:rPr>
          <w:color w:val="000000" w:themeColor="text1"/>
        </w:rPr>
        <w:t>Ж.Верн</w:t>
      </w:r>
      <w:proofErr w:type="spellEnd"/>
      <w:r>
        <w:rPr>
          <w:color w:val="000000" w:themeColor="text1"/>
        </w:rPr>
        <w:t xml:space="preserve"> "Дети капитана Гранта" (главы по выбору), </w:t>
      </w:r>
      <w:proofErr w:type="spellStart"/>
      <w:r>
        <w:rPr>
          <w:color w:val="000000" w:themeColor="text1"/>
        </w:rPr>
        <w:t>Х.Ли</w:t>
      </w:r>
      <w:proofErr w:type="spellEnd"/>
      <w:r>
        <w:rPr>
          <w:color w:val="000000" w:themeColor="text1"/>
        </w:rPr>
        <w:t xml:space="preserve"> "Убить пересмешника" (главы по выбору) и другие.</w:t>
      </w:r>
      <w:r>
        <w:rPr>
          <w:color w:val="000000" w:themeColor="text1"/>
        </w:rPr>
        <w:br/>
      </w:r>
    </w:p>
    <w:p w14:paraId="3627798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20.5. Содержание обучения в 7 классе.</w:t>
      </w:r>
      <w:r>
        <w:rPr>
          <w:color w:val="000000" w:themeColor="text1"/>
        </w:rPr>
        <w:br/>
      </w:r>
    </w:p>
    <w:p w14:paraId="236E4CD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20.5.1. Древнерусская литература.</w:t>
      </w:r>
    </w:p>
    <w:p w14:paraId="5987C128"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Древнерусские повести (одна повесть по выбору). Например, "Поучение" Владимира Мономаха (в сокращении) и другие.</w:t>
      </w:r>
      <w:r>
        <w:rPr>
          <w:color w:val="000000" w:themeColor="text1"/>
        </w:rPr>
        <w:br/>
      </w:r>
    </w:p>
    <w:p w14:paraId="4809F392"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20.5.2. Литература первой половины XIX века.</w:t>
      </w:r>
    </w:p>
    <w:p w14:paraId="40D2124A"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А.С.Пушкин</w:t>
      </w:r>
      <w:proofErr w:type="spellEnd"/>
      <w:r>
        <w:rPr>
          <w:color w:val="000000" w:themeColor="text1"/>
        </w:rPr>
        <w:t>. Стихотворения (не менее четырех). Например, "Во глубине сибирских руд...", "19 октября" ("Роняет лес багряный свой убор..."), "</w:t>
      </w:r>
      <w:proofErr w:type="spellStart"/>
      <w:r>
        <w:rPr>
          <w:color w:val="000000" w:themeColor="text1"/>
        </w:rPr>
        <w:t>И.И.Пущину</w:t>
      </w:r>
      <w:proofErr w:type="spellEnd"/>
      <w:r>
        <w:rPr>
          <w:color w:val="000000" w:themeColor="text1"/>
        </w:rPr>
        <w:t>", "На холмах Грузии лежит ночная мгла..." и другие. "Повести Белкина" ("Станционный смотритель"). Поэма "Полтава" (фрагмент).</w:t>
      </w:r>
    </w:p>
    <w:p w14:paraId="56146A16"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М.Ю.Лермонтов</w:t>
      </w:r>
      <w:proofErr w:type="spellEnd"/>
      <w:r>
        <w:rPr>
          <w:color w:val="000000" w:themeColor="text1"/>
        </w:rPr>
        <w:t>.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6836B996"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Н.В.Гоголь</w:t>
      </w:r>
      <w:proofErr w:type="spellEnd"/>
      <w:r>
        <w:rPr>
          <w:color w:val="000000" w:themeColor="text1"/>
        </w:rPr>
        <w:t>. Повесть "Тарас Бульба".</w:t>
      </w:r>
      <w:r>
        <w:rPr>
          <w:color w:val="000000" w:themeColor="text1"/>
        </w:rPr>
        <w:br/>
      </w:r>
    </w:p>
    <w:p w14:paraId="167AA967"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20.5.3. Литература второй половины XIX века.</w:t>
      </w:r>
    </w:p>
    <w:p w14:paraId="7AC19C32"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И.С.Тургенев</w:t>
      </w:r>
      <w:proofErr w:type="spellEnd"/>
      <w:r>
        <w:rPr>
          <w:color w:val="000000" w:themeColor="text1"/>
        </w:rPr>
        <w:t xml:space="preserve">. Рассказы из цикла "Записки охотника" (два по выбору). Например, "Бирюк", "Хорь и </w:t>
      </w:r>
      <w:proofErr w:type="spellStart"/>
      <w:r>
        <w:rPr>
          <w:color w:val="000000" w:themeColor="text1"/>
        </w:rPr>
        <w:t>Калиныч</w:t>
      </w:r>
      <w:proofErr w:type="spellEnd"/>
      <w:r>
        <w:rPr>
          <w:color w:val="000000" w:themeColor="text1"/>
        </w:rPr>
        <w:t>" и другие. Стихотворения в прозе. Например, "Русский язык", "Воробей" и другие.</w:t>
      </w:r>
    </w:p>
    <w:p w14:paraId="70922AD0"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Л.Н.Толстой</w:t>
      </w:r>
      <w:proofErr w:type="spellEnd"/>
      <w:r>
        <w:rPr>
          <w:color w:val="000000" w:themeColor="text1"/>
        </w:rPr>
        <w:t>. Рассказ "После бала".</w:t>
      </w:r>
    </w:p>
    <w:p w14:paraId="3281691F"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Н.А.Некрасов</w:t>
      </w:r>
      <w:proofErr w:type="spellEnd"/>
      <w:r>
        <w:rPr>
          <w:color w:val="000000" w:themeColor="text1"/>
        </w:rPr>
        <w:t>. Стихотворения (не менее двух). Например, "Размышления у парадного подъезда", "Железная дорога" и другие.</w:t>
      </w:r>
    </w:p>
    <w:p w14:paraId="29AA91F8"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Поэзия второй половины XIX века. </w:t>
      </w:r>
      <w:proofErr w:type="spellStart"/>
      <w:r>
        <w:rPr>
          <w:color w:val="000000" w:themeColor="text1"/>
        </w:rPr>
        <w:t>Ф.И.Тютчев</w:t>
      </w:r>
      <w:proofErr w:type="spellEnd"/>
      <w:r>
        <w:rPr>
          <w:color w:val="000000" w:themeColor="text1"/>
        </w:rPr>
        <w:t xml:space="preserve">, </w:t>
      </w:r>
      <w:proofErr w:type="spellStart"/>
      <w:r>
        <w:rPr>
          <w:color w:val="000000" w:themeColor="text1"/>
        </w:rPr>
        <w:t>А.А.Фет</w:t>
      </w:r>
      <w:proofErr w:type="spellEnd"/>
      <w:r>
        <w:rPr>
          <w:color w:val="000000" w:themeColor="text1"/>
        </w:rPr>
        <w:t xml:space="preserve">, </w:t>
      </w:r>
      <w:proofErr w:type="spellStart"/>
      <w:r>
        <w:rPr>
          <w:color w:val="000000" w:themeColor="text1"/>
        </w:rPr>
        <w:t>А.К.Толстой</w:t>
      </w:r>
      <w:proofErr w:type="spellEnd"/>
      <w:r>
        <w:rPr>
          <w:color w:val="000000" w:themeColor="text1"/>
        </w:rPr>
        <w:t xml:space="preserve"> и другие (не менее двух стихотворений по выбору).</w:t>
      </w:r>
    </w:p>
    <w:p w14:paraId="0FAEAA6B"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М.Е.Салтыков</w:t>
      </w:r>
      <w:proofErr w:type="spellEnd"/>
      <w:r>
        <w:rPr>
          <w:color w:val="000000" w:themeColor="text1"/>
        </w:rPr>
        <w:t xml:space="preserve">-Щедрин. Сказки (одна по выбору). Например, "Повесть о том, как один мужик двух генералов прокормил", "Дикий помещик", "Премудрый </w:t>
      </w:r>
      <w:proofErr w:type="spellStart"/>
      <w:r>
        <w:rPr>
          <w:color w:val="000000" w:themeColor="text1"/>
        </w:rPr>
        <w:t>пискарь</w:t>
      </w:r>
      <w:proofErr w:type="spellEnd"/>
      <w:r>
        <w:rPr>
          <w:color w:val="000000" w:themeColor="text1"/>
        </w:rPr>
        <w:t>" и другие.</w:t>
      </w:r>
    </w:p>
    <w:p w14:paraId="3ACC7DC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Произведения отечественных и зарубежных писателей на историческую тему (не менее двух). Например, </w:t>
      </w:r>
      <w:proofErr w:type="spellStart"/>
      <w:r>
        <w:rPr>
          <w:color w:val="000000" w:themeColor="text1"/>
        </w:rPr>
        <w:t>А.К.Толстой</w:t>
      </w:r>
      <w:proofErr w:type="spellEnd"/>
      <w:r>
        <w:rPr>
          <w:color w:val="000000" w:themeColor="text1"/>
        </w:rPr>
        <w:t xml:space="preserve">, </w:t>
      </w:r>
      <w:proofErr w:type="spellStart"/>
      <w:r>
        <w:rPr>
          <w:color w:val="000000" w:themeColor="text1"/>
        </w:rPr>
        <w:t>Р.Сабатини</w:t>
      </w:r>
      <w:proofErr w:type="spellEnd"/>
      <w:r>
        <w:rPr>
          <w:color w:val="000000" w:themeColor="text1"/>
        </w:rPr>
        <w:t xml:space="preserve">, </w:t>
      </w:r>
      <w:proofErr w:type="spellStart"/>
      <w:r>
        <w:rPr>
          <w:color w:val="000000" w:themeColor="text1"/>
        </w:rPr>
        <w:t>Ф.Купер</w:t>
      </w:r>
      <w:proofErr w:type="spellEnd"/>
      <w:r>
        <w:rPr>
          <w:color w:val="000000" w:themeColor="text1"/>
        </w:rPr>
        <w:t xml:space="preserve"> и другие.</w:t>
      </w:r>
      <w:r>
        <w:rPr>
          <w:color w:val="000000" w:themeColor="text1"/>
        </w:rPr>
        <w:br/>
      </w:r>
    </w:p>
    <w:p w14:paraId="5200EF0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20.5.4. Литература конца XIX - начала XX вв.</w:t>
      </w:r>
    </w:p>
    <w:p w14:paraId="08DF26A2"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lastRenderedPageBreak/>
        <w:t>А.П.Чехов</w:t>
      </w:r>
      <w:proofErr w:type="spellEnd"/>
      <w:r>
        <w:rPr>
          <w:color w:val="000000" w:themeColor="text1"/>
        </w:rPr>
        <w:t>. Рассказы (один по выбору). Например, "Тоска", "Злоумышленник" и другие.</w:t>
      </w:r>
    </w:p>
    <w:p w14:paraId="73D9B9B7"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М.Горький</w:t>
      </w:r>
      <w:proofErr w:type="spellEnd"/>
      <w:r>
        <w:rPr>
          <w:color w:val="000000" w:themeColor="text1"/>
        </w:rPr>
        <w:t>. Ранние рассказы (одно произведение по выбору). Например, "Старуха Изергиль" (легенда о Данко), "</w:t>
      </w:r>
      <w:proofErr w:type="spellStart"/>
      <w:r>
        <w:rPr>
          <w:color w:val="000000" w:themeColor="text1"/>
        </w:rPr>
        <w:t>Челкаш</w:t>
      </w:r>
      <w:proofErr w:type="spellEnd"/>
      <w:r>
        <w:rPr>
          <w:color w:val="000000" w:themeColor="text1"/>
        </w:rPr>
        <w:t>" и другие.</w:t>
      </w:r>
    </w:p>
    <w:p w14:paraId="02B6896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Сатирические произведения отечественных и зарубежных писателей (не менее двух). Например, </w:t>
      </w:r>
      <w:proofErr w:type="spellStart"/>
      <w:r>
        <w:rPr>
          <w:color w:val="000000" w:themeColor="text1"/>
        </w:rPr>
        <w:t>М.М.Зощенко</w:t>
      </w:r>
      <w:proofErr w:type="spellEnd"/>
      <w:r>
        <w:rPr>
          <w:color w:val="000000" w:themeColor="text1"/>
        </w:rPr>
        <w:t xml:space="preserve">, </w:t>
      </w:r>
      <w:proofErr w:type="spellStart"/>
      <w:r>
        <w:rPr>
          <w:color w:val="000000" w:themeColor="text1"/>
        </w:rPr>
        <w:t>А.Т.Аверченко</w:t>
      </w:r>
      <w:proofErr w:type="spellEnd"/>
      <w:r>
        <w:rPr>
          <w:color w:val="000000" w:themeColor="text1"/>
        </w:rPr>
        <w:t xml:space="preserve">, </w:t>
      </w:r>
      <w:proofErr w:type="spellStart"/>
      <w:r>
        <w:rPr>
          <w:color w:val="000000" w:themeColor="text1"/>
        </w:rPr>
        <w:t>Н.Тэффи</w:t>
      </w:r>
      <w:proofErr w:type="spellEnd"/>
      <w:r>
        <w:rPr>
          <w:color w:val="000000" w:themeColor="text1"/>
        </w:rPr>
        <w:t xml:space="preserve">, </w:t>
      </w:r>
      <w:proofErr w:type="spellStart"/>
      <w:r>
        <w:rPr>
          <w:color w:val="000000" w:themeColor="text1"/>
        </w:rPr>
        <w:t>О.Генри</w:t>
      </w:r>
      <w:proofErr w:type="spellEnd"/>
      <w:r>
        <w:rPr>
          <w:color w:val="000000" w:themeColor="text1"/>
        </w:rPr>
        <w:t xml:space="preserve">, </w:t>
      </w:r>
      <w:proofErr w:type="spellStart"/>
      <w:r>
        <w:rPr>
          <w:color w:val="000000" w:themeColor="text1"/>
        </w:rPr>
        <w:t>Я.Гашека</w:t>
      </w:r>
      <w:proofErr w:type="spellEnd"/>
      <w:r>
        <w:rPr>
          <w:color w:val="000000" w:themeColor="text1"/>
        </w:rPr>
        <w:t xml:space="preserve"> и других.</w:t>
      </w:r>
      <w:r>
        <w:rPr>
          <w:color w:val="000000" w:themeColor="text1"/>
        </w:rPr>
        <w:br/>
      </w:r>
    </w:p>
    <w:p w14:paraId="2FC2323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20.5.5. Литература первой половины XX века.</w:t>
      </w:r>
    </w:p>
    <w:p w14:paraId="480D8D93"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А.С.Грин</w:t>
      </w:r>
      <w:proofErr w:type="spellEnd"/>
      <w:r>
        <w:rPr>
          <w:color w:val="000000" w:themeColor="text1"/>
        </w:rPr>
        <w:t>. Повести и рассказы (одно произведение по выбору). Например, "Алые паруса", "Зеленая лампа" и другие.</w:t>
      </w:r>
    </w:p>
    <w:p w14:paraId="4AFD1B37"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Отечественная поэзия первой половины XX века. Стихотворения на тему мечты и реальности (два-три по выбору). Например, стихотворения </w:t>
      </w:r>
      <w:proofErr w:type="spellStart"/>
      <w:r>
        <w:rPr>
          <w:color w:val="000000" w:themeColor="text1"/>
        </w:rPr>
        <w:t>А.А.Блока</w:t>
      </w:r>
      <w:proofErr w:type="spellEnd"/>
      <w:r>
        <w:rPr>
          <w:color w:val="000000" w:themeColor="text1"/>
        </w:rPr>
        <w:t xml:space="preserve">, </w:t>
      </w:r>
      <w:proofErr w:type="spellStart"/>
      <w:r>
        <w:rPr>
          <w:color w:val="000000" w:themeColor="text1"/>
        </w:rPr>
        <w:t>Н.С.Гумилева</w:t>
      </w:r>
      <w:proofErr w:type="spellEnd"/>
      <w:r>
        <w:rPr>
          <w:color w:val="000000" w:themeColor="text1"/>
        </w:rPr>
        <w:t xml:space="preserve">, </w:t>
      </w:r>
      <w:proofErr w:type="spellStart"/>
      <w:r>
        <w:rPr>
          <w:color w:val="000000" w:themeColor="text1"/>
        </w:rPr>
        <w:t>М.И.Цветаевой</w:t>
      </w:r>
      <w:proofErr w:type="spellEnd"/>
      <w:r>
        <w:rPr>
          <w:color w:val="000000" w:themeColor="text1"/>
        </w:rPr>
        <w:t xml:space="preserve"> и других.</w:t>
      </w:r>
    </w:p>
    <w:p w14:paraId="6B09EC83"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В.В.Маяковский</w:t>
      </w:r>
      <w:proofErr w:type="spellEnd"/>
      <w:r>
        <w:rPr>
          <w:color w:val="000000" w:themeColor="text1"/>
        </w:rPr>
        <w:t>.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76C34E21"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М.А.Шолохов</w:t>
      </w:r>
      <w:proofErr w:type="spellEnd"/>
      <w:r>
        <w:rPr>
          <w:color w:val="000000" w:themeColor="text1"/>
        </w:rPr>
        <w:t xml:space="preserve"> "Донские рассказы" (один по выбору). Например, "Родинка", "Чужая кровь" и другие.</w:t>
      </w:r>
    </w:p>
    <w:p w14:paraId="3D994199"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А.П.Платонов</w:t>
      </w:r>
      <w:proofErr w:type="spellEnd"/>
      <w:r>
        <w:rPr>
          <w:color w:val="000000" w:themeColor="text1"/>
        </w:rPr>
        <w:t>. Рассказы (один по выбору). Например, "Юшка", "Неизвестный цветок" и другие.</w:t>
      </w:r>
      <w:r>
        <w:rPr>
          <w:color w:val="000000" w:themeColor="text1"/>
        </w:rPr>
        <w:br/>
      </w:r>
    </w:p>
    <w:p w14:paraId="3B765CE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20.5.6. Литература второй половины XX - начала XXI вв.</w:t>
      </w:r>
    </w:p>
    <w:p w14:paraId="46D7E1D7"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В.М.Шукшин</w:t>
      </w:r>
      <w:proofErr w:type="spellEnd"/>
      <w:r>
        <w:rPr>
          <w:color w:val="000000" w:themeColor="text1"/>
        </w:rPr>
        <w:t>. Рассказы (один по выбору). Например, "Чудик", "Стенька Разин", "Критики" и другие.</w:t>
      </w:r>
    </w:p>
    <w:p w14:paraId="62FFC49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Стихотворения отечественных поэтов второй половины XX - начала XXI вв. (не менее четырех стихотворений двух поэтов). Например, стихотворения </w:t>
      </w:r>
      <w:proofErr w:type="spellStart"/>
      <w:r>
        <w:rPr>
          <w:color w:val="000000" w:themeColor="text1"/>
        </w:rPr>
        <w:t>М.И.Цветаевой</w:t>
      </w:r>
      <w:proofErr w:type="spellEnd"/>
      <w:r>
        <w:rPr>
          <w:color w:val="000000" w:themeColor="text1"/>
        </w:rPr>
        <w:t xml:space="preserve">, </w:t>
      </w:r>
      <w:proofErr w:type="spellStart"/>
      <w:r>
        <w:rPr>
          <w:color w:val="000000" w:themeColor="text1"/>
        </w:rPr>
        <w:t>Е.А.Евтушенко</w:t>
      </w:r>
      <w:proofErr w:type="spellEnd"/>
      <w:r>
        <w:rPr>
          <w:color w:val="000000" w:themeColor="text1"/>
        </w:rPr>
        <w:t xml:space="preserve">, </w:t>
      </w:r>
      <w:proofErr w:type="spellStart"/>
      <w:r>
        <w:rPr>
          <w:color w:val="000000" w:themeColor="text1"/>
        </w:rPr>
        <w:t>Б.А.Ахмадулиной</w:t>
      </w:r>
      <w:proofErr w:type="spellEnd"/>
      <w:r>
        <w:rPr>
          <w:color w:val="000000" w:themeColor="text1"/>
        </w:rPr>
        <w:t xml:space="preserve">, </w:t>
      </w:r>
      <w:proofErr w:type="spellStart"/>
      <w:r>
        <w:rPr>
          <w:color w:val="000000" w:themeColor="text1"/>
        </w:rPr>
        <w:t>Б.Ш.Окуджавы</w:t>
      </w:r>
      <w:proofErr w:type="spellEnd"/>
      <w:r>
        <w:rPr>
          <w:color w:val="000000" w:themeColor="text1"/>
        </w:rPr>
        <w:t xml:space="preserve">, </w:t>
      </w:r>
      <w:proofErr w:type="spellStart"/>
      <w:r>
        <w:rPr>
          <w:color w:val="000000" w:themeColor="text1"/>
        </w:rPr>
        <w:t>Ю.Д.Левитанского</w:t>
      </w:r>
      <w:proofErr w:type="spellEnd"/>
      <w:r>
        <w:rPr>
          <w:color w:val="000000" w:themeColor="text1"/>
        </w:rPr>
        <w:t xml:space="preserve"> и других.</w:t>
      </w:r>
    </w:p>
    <w:p w14:paraId="09263D7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Произведения отечественных прозаиков второй половины XX - начала XXI вв. (не менее двух). Например, произведения </w:t>
      </w:r>
      <w:proofErr w:type="spellStart"/>
      <w:r>
        <w:rPr>
          <w:color w:val="000000" w:themeColor="text1"/>
        </w:rPr>
        <w:t>Ф.А.Абрамова</w:t>
      </w:r>
      <w:proofErr w:type="spellEnd"/>
      <w:r>
        <w:rPr>
          <w:color w:val="000000" w:themeColor="text1"/>
        </w:rPr>
        <w:t xml:space="preserve">, </w:t>
      </w:r>
      <w:proofErr w:type="spellStart"/>
      <w:r>
        <w:rPr>
          <w:color w:val="000000" w:themeColor="text1"/>
        </w:rPr>
        <w:t>В.П.Астафьева</w:t>
      </w:r>
      <w:proofErr w:type="spellEnd"/>
      <w:r>
        <w:rPr>
          <w:color w:val="000000" w:themeColor="text1"/>
        </w:rPr>
        <w:t xml:space="preserve">, </w:t>
      </w:r>
      <w:proofErr w:type="spellStart"/>
      <w:r>
        <w:rPr>
          <w:color w:val="000000" w:themeColor="text1"/>
        </w:rPr>
        <w:t>В.И.Белова</w:t>
      </w:r>
      <w:proofErr w:type="spellEnd"/>
      <w:r>
        <w:rPr>
          <w:color w:val="000000" w:themeColor="text1"/>
        </w:rPr>
        <w:t xml:space="preserve">, </w:t>
      </w:r>
      <w:proofErr w:type="spellStart"/>
      <w:r>
        <w:rPr>
          <w:color w:val="000000" w:themeColor="text1"/>
        </w:rPr>
        <w:t>Ф.А.Искандера</w:t>
      </w:r>
      <w:proofErr w:type="spellEnd"/>
      <w:r>
        <w:rPr>
          <w:color w:val="000000" w:themeColor="text1"/>
        </w:rPr>
        <w:t xml:space="preserve"> и других.</w:t>
      </w:r>
      <w:r>
        <w:rPr>
          <w:color w:val="000000" w:themeColor="text1"/>
        </w:rPr>
        <w:br/>
      </w:r>
    </w:p>
    <w:p w14:paraId="1B0F9DF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20.5.7. Зарубежная литература.</w:t>
      </w:r>
    </w:p>
    <w:p w14:paraId="412C1A58"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М.Сервантес</w:t>
      </w:r>
      <w:proofErr w:type="spellEnd"/>
      <w:r>
        <w:rPr>
          <w:color w:val="000000" w:themeColor="text1"/>
        </w:rPr>
        <w:t>. Роман "Хитроумный идальго Дон Кихот Ламанчский" (главы).</w:t>
      </w:r>
    </w:p>
    <w:p w14:paraId="53FB875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Зарубежная новеллистика (одно-два произведения по выбору). Например, </w:t>
      </w:r>
      <w:proofErr w:type="spellStart"/>
      <w:r>
        <w:rPr>
          <w:color w:val="000000" w:themeColor="text1"/>
        </w:rPr>
        <w:t>П.Мериме</w:t>
      </w:r>
      <w:proofErr w:type="spellEnd"/>
      <w:r>
        <w:rPr>
          <w:color w:val="000000" w:themeColor="text1"/>
        </w:rPr>
        <w:t xml:space="preserve"> "Маттео Фальконе", </w:t>
      </w:r>
      <w:proofErr w:type="spellStart"/>
      <w:r>
        <w:rPr>
          <w:color w:val="000000" w:themeColor="text1"/>
        </w:rPr>
        <w:t>О.Генри</w:t>
      </w:r>
      <w:proofErr w:type="spellEnd"/>
      <w:r>
        <w:rPr>
          <w:color w:val="000000" w:themeColor="text1"/>
        </w:rPr>
        <w:t xml:space="preserve"> "Дары волхвов", "Последний лист" и другие.</w:t>
      </w:r>
    </w:p>
    <w:p w14:paraId="738431F4"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А.Экзюпери</w:t>
      </w:r>
      <w:proofErr w:type="spellEnd"/>
      <w:r>
        <w:rPr>
          <w:color w:val="000000" w:themeColor="text1"/>
        </w:rPr>
        <w:t>. Повесть-сказка "Маленький принц".</w:t>
      </w:r>
      <w:r>
        <w:rPr>
          <w:color w:val="000000" w:themeColor="text1"/>
        </w:rPr>
        <w:br/>
      </w:r>
    </w:p>
    <w:p w14:paraId="317D4891"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20.6. Содержание обучения в 8 классе.</w:t>
      </w:r>
      <w:r>
        <w:rPr>
          <w:color w:val="000000" w:themeColor="text1"/>
        </w:rPr>
        <w:br/>
      </w:r>
    </w:p>
    <w:p w14:paraId="2E559DF2"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20.6.1. Древнерусская литература.</w:t>
      </w:r>
    </w:p>
    <w:p w14:paraId="25991A6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Житийная литература (одно произведение по выбору). "Житие Сергия Радонежского", "Житие протопопа Аввакума, им самим написанное".</w:t>
      </w:r>
      <w:r>
        <w:rPr>
          <w:color w:val="000000" w:themeColor="text1"/>
        </w:rPr>
        <w:br/>
      </w:r>
    </w:p>
    <w:p w14:paraId="7D96411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20.6.2. Литература XVIII века.</w:t>
      </w:r>
    </w:p>
    <w:p w14:paraId="084D3774"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Д.И.Фонвизин</w:t>
      </w:r>
      <w:proofErr w:type="spellEnd"/>
      <w:r>
        <w:rPr>
          <w:color w:val="000000" w:themeColor="text1"/>
        </w:rPr>
        <w:t>. Комедия "Недоросль".</w:t>
      </w:r>
      <w:r>
        <w:rPr>
          <w:color w:val="000000" w:themeColor="text1"/>
        </w:rPr>
        <w:br/>
      </w:r>
    </w:p>
    <w:p w14:paraId="155513E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20.6.3. Литература первой половины XIX века.</w:t>
      </w:r>
    </w:p>
    <w:p w14:paraId="7BE9C960"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А.С.Пушкин</w:t>
      </w:r>
      <w:proofErr w:type="spellEnd"/>
      <w:r>
        <w:rPr>
          <w:color w:val="000000" w:themeColor="text1"/>
        </w:rPr>
        <w:t>.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2DF721E"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lastRenderedPageBreak/>
        <w:t>М.Ю.Лермонтов</w:t>
      </w:r>
      <w:proofErr w:type="spellEnd"/>
      <w:r>
        <w:rPr>
          <w:color w:val="000000" w:themeColor="text1"/>
        </w:rPr>
        <w:t>. Стихотворения (не менее двух). Например, "Я не хочу, чтоб свет узнал...", "Из-под таинственной, холодной полумаски...", "Нищий" и другие. Поэма "Мцыри".</w:t>
      </w:r>
    </w:p>
    <w:p w14:paraId="6129C7AE"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Н.В.Гоголь</w:t>
      </w:r>
      <w:proofErr w:type="spellEnd"/>
      <w:r>
        <w:rPr>
          <w:color w:val="000000" w:themeColor="text1"/>
        </w:rPr>
        <w:t>. Повесть "Шинель". Комедия "Ревизор".</w:t>
      </w:r>
      <w:r>
        <w:rPr>
          <w:color w:val="000000" w:themeColor="text1"/>
        </w:rPr>
        <w:br/>
      </w:r>
    </w:p>
    <w:p w14:paraId="1ADE55C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20.6.4. Литература второй половины XIX века.</w:t>
      </w:r>
    </w:p>
    <w:p w14:paraId="5E8E490D"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И.С.Тургенев</w:t>
      </w:r>
      <w:proofErr w:type="spellEnd"/>
      <w:r>
        <w:rPr>
          <w:color w:val="000000" w:themeColor="text1"/>
        </w:rPr>
        <w:t>. Повести (одна по выбору). Например, "Ася", "Первая любовь" и другие.</w:t>
      </w:r>
    </w:p>
    <w:p w14:paraId="13955EAD"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Ф.М.Достоевский</w:t>
      </w:r>
      <w:proofErr w:type="spellEnd"/>
      <w:r>
        <w:rPr>
          <w:color w:val="000000" w:themeColor="text1"/>
        </w:rPr>
        <w:t xml:space="preserve"> "Бедные люди", "Белые ночи" (одно произведение по выбору).</w:t>
      </w:r>
    </w:p>
    <w:p w14:paraId="645DDC5A"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Л.Н.Толстой</w:t>
      </w:r>
      <w:proofErr w:type="spellEnd"/>
      <w:r>
        <w:rPr>
          <w:color w:val="000000" w:themeColor="text1"/>
        </w:rPr>
        <w:t>. Повести и рассказы (одно произведение по выбору). Например, "Отрочество" (главы) и другие.</w:t>
      </w:r>
      <w:r>
        <w:rPr>
          <w:color w:val="000000" w:themeColor="text1"/>
        </w:rPr>
        <w:br/>
      </w:r>
    </w:p>
    <w:p w14:paraId="7FDB49CC"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20.6.5. Литература первой половины XX века.</w:t>
      </w:r>
    </w:p>
    <w:p w14:paraId="1AAB26E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Произведения писателей русского зарубежья (не менее двух по выбору). Например, произведения </w:t>
      </w:r>
      <w:proofErr w:type="spellStart"/>
      <w:r>
        <w:rPr>
          <w:color w:val="000000" w:themeColor="text1"/>
        </w:rPr>
        <w:t>И.С.Шмелева</w:t>
      </w:r>
      <w:proofErr w:type="spellEnd"/>
      <w:r>
        <w:rPr>
          <w:color w:val="000000" w:themeColor="text1"/>
        </w:rPr>
        <w:t xml:space="preserve">, </w:t>
      </w:r>
      <w:proofErr w:type="spellStart"/>
      <w:r>
        <w:rPr>
          <w:color w:val="000000" w:themeColor="text1"/>
        </w:rPr>
        <w:t>М.А.Осоргина</w:t>
      </w:r>
      <w:proofErr w:type="spellEnd"/>
      <w:r>
        <w:rPr>
          <w:color w:val="000000" w:themeColor="text1"/>
        </w:rPr>
        <w:t xml:space="preserve">, </w:t>
      </w:r>
      <w:proofErr w:type="spellStart"/>
      <w:r>
        <w:rPr>
          <w:color w:val="000000" w:themeColor="text1"/>
        </w:rPr>
        <w:t>В.В.Набокова</w:t>
      </w:r>
      <w:proofErr w:type="spellEnd"/>
      <w:r>
        <w:rPr>
          <w:color w:val="000000" w:themeColor="text1"/>
        </w:rPr>
        <w:t xml:space="preserve">, </w:t>
      </w:r>
      <w:proofErr w:type="spellStart"/>
      <w:r>
        <w:rPr>
          <w:color w:val="000000" w:themeColor="text1"/>
        </w:rPr>
        <w:t>Н.Тэффи</w:t>
      </w:r>
      <w:proofErr w:type="spellEnd"/>
      <w:r>
        <w:rPr>
          <w:color w:val="000000" w:themeColor="text1"/>
        </w:rPr>
        <w:t xml:space="preserve">, </w:t>
      </w:r>
      <w:proofErr w:type="spellStart"/>
      <w:r>
        <w:rPr>
          <w:color w:val="000000" w:themeColor="text1"/>
        </w:rPr>
        <w:t>А.Т.Аверченко</w:t>
      </w:r>
      <w:proofErr w:type="spellEnd"/>
      <w:r>
        <w:rPr>
          <w:color w:val="000000" w:themeColor="text1"/>
        </w:rPr>
        <w:t xml:space="preserve"> и других.</w:t>
      </w:r>
    </w:p>
    <w:p w14:paraId="33000EE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Поэзия первой половины XX века (не менее трех стихотворений на тему "Человек и эпоха" по выбору). Например, стихотворения </w:t>
      </w:r>
      <w:proofErr w:type="spellStart"/>
      <w:r>
        <w:rPr>
          <w:color w:val="000000" w:themeColor="text1"/>
        </w:rPr>
        <w:t>В.В.Маяковского</w:t>
      </w:r>
      <w:proofErr w:type="spellEnd"/>
      <w:r>
        <w:rPr>
          <w:color w:val="000000" w:themeColor="text1"/>
        </w:rPr>
        <w:t xml:space="preserve">, </w:t>
      </w:r>
      <w:proofErr w:type="spellStart"/>
      <w:r>
        <w:rPr>
          <w:color w:val="000000" w:themeColor="text1"/>
        </w:rPr>
        <w:t>А.А.Ахматовой</w:t>
      </w:r>
      <w:proofErr w:type="spellEnd"/>
      <w:r>
        <w:rPr>
          <w:color w:val="000000" w:themeColor="text1"/>
        </w:rPr>
        <w:t xml:space="preserve">, </w:t>
      </w:r>
      <w:proofErr w:type="spellStart"/>
      <w:r>
        <w:rPr>
          <w:color w:val="000000" w:themeColor="text1"/>
        </w:rPr>
        <w:t>М.И.Цветаевой</w:t>
      </w:r>
      <w:proofErr w:type="spellEnd"/>
      <w:r>
        <w:rPr>
          <w:color w:val="000000" w:themeColor="text1"/>
        </w:rPr>
        <w:t xml:space="preserve">, </w:t>
      </w:r>
      <w:proofErr w:type="spellStart"/>
      <w:r>
        <w:rPr>
          <w:color w:val="000000" w:themeColor="text1"/>
        </w:rPr>
        <w:t>О.Э.Мандельштама</w:t>
      </w:r>
      <w:proofErr w:type="spellEnd"/>
      <w:r>
        <w:rPr>
          <w:color w:val="000000" w:themeColor="text1"/>
        </w:rPr>
        <w:t xml:space="preserve">, </w:t>
      </w:r>
      <w:proofErr w:type="spellStart"/>
      <w:r>
        <w:rPr>
          <w:color w:val="000000" w:themeColor="text1"/>
        </w:rPr>
        <w:t>Б.Л.Пастернака</w:t>
      </w:r>
      <w:proofErr w:type="spellEnd"/>
      <w:r>
        <w:rPr>
          <w:color w:val="000000" w:themeColor="text1"/>
        </w:rPr>
        <w:t xml:space="preserve"> и других.</w:t>
      </w:r>
    </w:p>
    <w:p w14:paraId="2448D3D1"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М.А. Булгаков (одна повесть по выбору). Например, "Собачье сердце" и другие.</w:t>
      </w:r>
      <w:r>
        <w:rPr>
          <w:color w:val="000000" w:themeColor="text1"/>
        </w:rPr>
        <w:br/>
      </w:r>
    </w:p>
    <w:p w14:paraId="18F2C43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20.6.6. Литература второй половины XX - начала XXI вв.</w:t>
      </w:r>
    </w:p>
    <w:p w14:paraId="345ED3F7"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А.Т.Твардовский</w:t>
      </w:r>
      <w:proofErr w:type="spellEnd"/>
      <w:r>
        <w:rPr>
          <w:color w:val="000000" w:themeColor="text1"/>
        </w:rPr>
        <w:t>. Поэма "Василий Теркин" (главы "Переправа", "Гармонь", "Два солдата", "Поединок" и другие).</w:t>
      </w:r>
    </w:p>
    <w:p w14:paraId="34F67DFA"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А.Н.Толстой</w:t>
      </w:r>
      <w:proofErr w:type="spellEnd"/>
      <w:r>
        <w:rPr>
          <w:color w:val="000000" w:themeColor="text1"/>
        </w:rPr>
        <w:t>. Рассказ "Русский характер".</w:t>
      </w:r>
    </w:p>
    <w:p w14:paraId="6F4BB217"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М.А.Шолохов</w:t>
      </w:r>
      <w:proofErr w:type="spellEnd"/>
      <w:r>
        <w:rPr>
          <w:color w:val="000000" w:themeColor="text1"/>
        </w:rPr>
        <w:t>. Рассказ "Судьба человека".</w:t>
      </w:r>
    </w:p>
    <w:p w14:paraId="45FC0721"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А.И.Солженицын</w:t>
      </w:r>
      <w:proofErr w:type="spellEnd"/>
      <w:r>
        <w:rPr>
          <w:color w:val="000000" w:themeColor="text1"/>
        </w:rPr>
        <w:t>. Рассказ "Матренин двор".</w:t>
      </w:r>
    </w:p>
    <w:p w14:paraId="70AA50A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Произведения отечественных прозаиков второй половины XX - начала XXI вв. (не менее двух произведений). Например, произведения </w:t>
      </w:r>
      <w:proofErr w:type="spellStart"/>
      <w:r>
        <w:rPr>
          <w:color w:val="000000" w:themeColor="text1"/>
        </w:rPr>
        <w:t>В.П.Астафьева</w:t>
      </w:r>
      <w:proofErr w:type="spellEnd"/>
      <w:r>
        <w:rPr>
          <w:color w:val="000000" w:themeColor="text1"/>
        </w:rPr>
        <w:t xml:space="preserve">, </w:t>
      </w:r>
      <w:proofErr w:type="spellStart"/>
      <w:r>
        <w:rPr>
          <w:color w:val="000000" w:themeColor="text1"/>
        </w:rPr>
        <w:t>Ю.В.Бондарева</w:t>
      </w:r>
      <w:proofErr w:type="spellEnd"/>
      <w:r>
        <w:rPr>
          <w:color w:val="000000" w:themeColor="text1"/>
        </w:rPr>
        <w:t xml:space="preserve">, </w:t>
      </w:r>
      <w:proofErr w:type="spellStart"/>
      <w:r>
        <w:rPr>
          <w:color w:val="000000" w:themeColor="text1"/>
        </w:rPr>
        <w:t>Б.П.Екимова</w:t>
      </w:r>
      <w:proofErr w:type="spellEnd"/>
      <w:r>
        <w:rPr>
          <w:color w:val="000000" w:themeColor="text1"/>
        </w:rPr>
        <w:t xml:space="preserve">, </w:t>
      </w:r>
      <w:proofErr w:type="spellStart"/>
      <w:r>
        <w:rPr>
          <w:color w:val="000000" w:themeColor="text1"/>
        </w:rPr>
        <w:t>Е.И.Носова</w:t>
      </w:r>
      <w:proofErr w:type="spellEnd"/>
      <w:r>
        <w:rPr>
          <w:color w:val="000000" w:themeColor="text1"/>
        </w:rPr>
        <w:t xml:space="preserve">, А.Н. и </w:t>
      </w:r>
      <w:proofErr w:type="spellStart"/>
      <w:r>
        <w:rPr>
          <w:color w:val="000000" w:themeColor="text1"/>
        </w:rPr>
        <w:t>Б.Н.Стругацких</w:t>
      </w:r>
      <w:proofErr w:type="spellEnd"/>
      <w:r>
        <w:rPr>
          <w:color w:val="000000" w:themeColor="text1"/>
        </w:rPr>
        <w:t xml:space="preserve">, </w:t>
      </w:r>
      <w:proofErr w:type="spellStart"/>
      <w:r>
        <w:rPr>
          <w:color w:val="000000" w:themeColor="text1"/>
        </w:rPr>
        <w:t>В.Ф.Тендрякова</w:t>
      </w:r>
      <w:proofErr w:type="spellEnd"/>
      <w:r>
        <w:rPr>
          <w:color w:val="000000" w:themeColor="text1"/>
        </w:rPr>
        <w:t xml:space="preserve"> и других.</w:t>
      </w:r>
    </w:p>
    <w:p w14:paraId="50E61F4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Поэзия второй половины XX - начала XXI вв. (не менее трех стихотворений двух поэтов). Например, стихотворения </w:t>
      </w:r>
      <w:proofErr w:type="spellStart"/>
      <w:r>
        <w:rPr>
          <w:color w:val="000000" w:themeColor="text1"/>
        </w:rPr>
        <w:t>Н.А.Заболоцкого</w:t>
      </w:r>
      <w:proofErr w:type="spellEnd"/>
      <w:r>
        <w:rPr>
          <w:color w:val="000000" w:themeColor="text1"/>
        </w:rPr>
        <w:t xml:space="preserve">, </w:t>
      </w:r>
      <w:proofErr w:type="spellStart"/>
      <w:r>
        <w:rPr>
          <w:color w:val="000000" w:themeColor="text1"/>
        </w:rPr>
        <w:t>М.А.Светлова</w:t>
      </w:r>
      <w:proofErr w:type="spellEnd"/>
      <w:r>
        <w:rPr>
          <w:color w:val="000000" w:themeColor="text1"/>
        </w:rPr>
        <w:t xml:space="preserve">, </w:t>
      </w:r>
      <w:proofErr w:type="spellStart"/>
      <w:r>
        <w:rPr>
          <w:color w:val="000000" w:themeColor="text1"/>
        </w:rPr>
        <w:t>М.В.Исаковского</w:t>
      </w:r>
      <w:proofErr w:type="spellEnd"/>
      <w:r>
        <w:rPr>
          <w:color w:val="000000" w:themeColor="text1"/>
        </w:rPr>
        <w:t xml:space="preserve">, </w:t>
      </w:r>
      <w:proofErr w:type="spellStart"/>
      <w:r>
        <w:rPr>
          <w:color w:val="000000" w:themeColor="text1"/>
        </w:rPr>
        <w:t>К.М.Симонова</w:t>
      </w:r>
      <w:proofErr w:type="spellEnd"/>
      <w:r>
        <w:rPr>
          <w:color w:val="000000" w:themeColor="text1"/>
        </w:rPr>
        <w:t xml:space="preserve">, </w:t>
      </w:r>
      <w:proofErr w:type="spellStart"/>
      <w:r>
        <w:rPr>
          <w:color w:val="000000" w:themeColor="text1"/>
        </w:rPr>
        <w:t>А.А.Вознесенского</w:t>
      </w:r>
      <w:proofErr w:type="spellEnd"/>
      <w:r>
        <w:rPr>
          <w:color w:val="000000" w:themeColor="text1"/>
        </w:rPr>
        <w:t xml:space="preserve">, </w:t>
      </w:r>
      <w:proofErr w:type="spellStart"/>
      <w:r>
        <w:rPr>
          <w:color w:val="000000" w:themeColor="text1"/>
        </w:rPr>
        <w:t>Е.А.Евтушенко</w:t>
      </w:r>
      <w:proofErr w:type="spellEnd"/>
      <w:r>
        <w:rPr>
          <w:color w:val="000000" w:themeColor="text1"/>
        </w:rPr>
        <w:t xml:space="preserve">, </w:t>
      </w:r>
      <w:proofErr w:type="spellStart"/>
      <w:r>
        <w:rPr>
          <w:color w:val="000000" w:themeColor="text1"/>
        </w:rPr>
        <w:t>Р.И.Рождественского</w:t>
      </w:r>
      <w:proofErr w:type="spellEnd"/>
      <w:r>
        <w:rPr>
          <w:color w:val="000000" w:themeColor="text1"/>
        </w:rPr>
        <w:t xml:space="preserve">, </w:t>
      </w:r>
      <w:proofErr w:type="spellStart"/>
      <w:r>
        <w:rPr>
          <w:color w:val="000000" w:themeColor="text1"/>
        </w:rPr>
        <w:t>И.А.Бродского</w:t>
      </w:r>
      <w:proofErr w:type="spellEnd"/>
      <w:r>
        <w:rPr>
          <w:color w:val="000000" w:themeColor="text1"/>
        </w:rPr>
        <w:t xml:space="preserve">, </w:t>
      </w:r>
      <w:proofErr w:type="spellStart"/>
      <w:r>
        <w:rPr>
          <w:color w:val="000000" w:themeColor="text1"/>
        </w:rPr>
        <w:t>А.С.Кушнера</w:t>
      </w:r>
      <w:proofErr w:type="spellEnd"/>
      <w:r>
        <w:rPr>
          <w:color w:val="000000" w:themeColor="text1"/>
        </w:rPr>
        <w:t xml:space="preserve"> и других.</w:t>
      </w:r>
      <w:r>
        <w:rPr>
          <w:color w:val="000000" w:themeColor="text1"/>
        </w:rPr>
        <w:br/>
      </w:r>
    </w:p>
    <w:p w14:paraId="274B524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20.6.7. Зарубежная литература.</w:t>
      </w:r>
    </w:p>
    <w:p w14:paraId="0FA0DD1E"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У.Шекспир</w:t>
      </w:r>
      <w:proofErr w:type="spellEnd"/>
      <w:r>
        <w:rPr>
          <w:color w:val="000000" w:themeColor="text1"/>
        </w:rPr>
        <w:t>.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p w14:paraId="294F818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Ж.-</w:t>
      </w:r>
      <w:proofErr w:type="spellStart"/>
      <w:r>
        <w:rPr>
          <w:color w:val="000000" w:themeColor="text1"/>
        </w:rPr>
        <w:t>Б.Мольер</w:t>
      </w:r>
      <w:proofErr w:type="spellEnd"/>
      <w:r>
        <w:rPr>
          <w:color w:val="000000" w:themeColor="text1"/>
        </w:rPr>
        <w:t>. Комедия "Мещанин во дворянстве" (фрагменты по выбору).</w:t>
      </w:r>
      <w:r>
        <w:rPr>
          <w:color w:val="000000" w:themeColor="text1"/>
        </w:rPr>
        <w:br/>
      </w:r>
    </w:p>
    <w:p w14:paraId="6A2898F1"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20.7. Содержание обучения в 9 классе.</w:t>
      </w:r>
      <w:r>
        <w:rPr>
          <w:color w:val="000000" w:themeColor="text1"/>
        </w:rPr>
        <w:br/>
      </w:r>
    </w:p>
    <w:p w14:paraId="3280364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20.7.1. Древнерусская литература.</w:t>
      </w:r>
    </w:p>
    <w:p w14:paraId="7BAF551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"Слово о полку Игореве".</w:t>
      </w:r>
      <w:r>
        <w:rPr>
          <w:color w:val="000000" w:themeColor="text1"/>
        </w:rPr>
        <w:br/>
      </w:r>
    </w:p>
    <w:p w14:paraId="1060A45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20.7.2. Литература XVIII века.</w:t>
      </w:r>
    </w:p>
    <w:p w14:paraId="668D1B48"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М.В.Ломоносов</w:t>
      </w:r>
      <w:proofErr w:type="spellEnd"/>
      <w:r>
        <w:rPr>
          <w:color w:val="000000" w:themeColor="text1"/>
        </w:rPr>
        <w:t>.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E5C8128"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Г.Р.Державин</w:t>
      </w:r>
      <w:proofErr w:type="spellEnd"/>
      <w:r>
        <w:rPr>
          <w:color w:val="000000" w:themeColor="text1"/>
        </w:rPr>
        <w:t>. Стихотворения (два по выбору). Например, "Властителям и судиям", "Памятник" и другие.</w:t>
      </w:r>
    </w:p>
    <w:p w14:paraId="4DD3B9DE"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lastRenderedPageBreak/>
        <w:t>Н.М.Карамзин</w:t>
      </w:r>
      <w:proofErr w:type="spellEnd"/>
      <w:r>
        <w:rPr>
          <w:color w:val="000000" w:themeColor="text1"/>
        </w:rPr>
        <w:t>. Повесть "Бедная Лиза".</w:t>
      </w:r>
      <w:r>
        <w:rPr>
          <w:color w:val="000000" w:themeColor="text1"/>
        </w:rPr>
        <w:br/>
      </w:r>
    </w:p>
    <w:p w14:paraId="4E8E476C"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20.7.3. Литература первой половины XIX века.</w:t>
      </w:r>
    </w:p>
    <w:p w14:paraId="4356E8E7"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В.А.Жуковский</w:t>
      </w:r>
      <w:proofErr w:type="spellEnd"/>
      <w:r>
        <w:rPr>
          <w:color w:val="000000" w:themeColor="text1"/>
        </w:rPr>
        <w:t>. Баллады, элегии (две по выбору). Например, "Светлана", "Невыразимое", "Море" и другие.</w:t>
      </w:r>
    </w:p>
    <w:p w14:paraId="7831CA9E"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А.С.Грибоедов</w:t>
      </w:r>
      <w:proofErr w:type="spellEnd"/>
      <w:r>
        <w:rPr>
          <w:color w:val="000000" w:themeColor="text1"/>
        </w:rPr>
        <w:t>. Комедия "Горе от ума".</w:t>
      </w:r>
    </w:p>
    <w:p w14:paraId="2937146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Поэзия пушкинской эпохи (не менее трех стихотворений по выбору). Например, </w:t>
      </w:r>
      <w:proofErr w:type="spellStart"/>
      <w:r>
        <w:rPr>
          <w:color w:val="000000" w:themeColor="text1"/>
        </w:rPr>
        <w:t>К.Н.Батюшков</w:t>
      </w:r>
      <w:proofErr w:type="spellEnd"/>
      <w:r>
        <w:rPr>
          <w:color w:val="000000" w:themeColor="text1"/>
        </w:rPr>
        <w:t xml:space="preserve">, </w:t>
      </w:r>
      <w:proofErr w:type="spellStart"/>
      <w:r>
        <w:rPr>
          <w:color w:val="000000" w:themeColor="text1"/>
        </w:rPr>
        <w:t>А.А.Дельвиг</w:t>
      </w:r>
      <w:proofErr w:type="spellEnd"/>
      <w:r>
        <w:rPr>
          <w:color w:val="000000" w:themeColor="text1"/>
        </w:rPr>
        <w:t xml:space="preserve">, </w:t>
      </w:r>
      <w:proofErr w:type="spellStart"/>
      <w:r>
        <w:rPr>
          <w:color w:val="000000" w:themeColor="text1"/>
        </w:rPr>
        <w:t>Н.М.Языков</w:t>
      </w:r>
      <w:proofErr w:type="spellEnd"/>
      <w:r>
        <w:rPr>
          <w:color w:val="000000" w:themeColor="text1"/>
        </w:rPr>
        <w:t xml:space="preserve">, </w:t>
      </w:r>
      <w:proofErr w:type="spellStart"/>
      <w:r>
        <w:rPr>
          <w:color w:val="000000" w:themeColor="text1"/>
        </w:rPr>
        <w:t>Е.А.Баратынский</w:t>
      </w:r>
      <w:proofErr w:type="spellEnd"/>
      <w:r>
        <w:rPr>
          <w:color w:val="000000" w:themeColor="text1"/>
        </w:rPr>
        <w:t xml:space="preserve"> и другие.</w:t>
      </w:r>
    </w:p>
    <w:p w14:paraId="4116506A"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А.С.Пушкин</w:t>
      </w:r>
      <w:proofErr w:type="spellEnd"/>
      <w:r>
        <w:rPr>
          <w:color w:val="000000" w:themeColor="text1"/>
        </w:rPr>
        <w:t xml:space="preserve">. Стихотворения (не менее пяти по выбору). Например, "Бесы", "Брожу ли я вдоль улиц шумных...", "...Вновь я посетил...", "Из </w:t>
      </w:r>
      <w:proofErr w:type="spellStart"/>
      <w:r>
        <w:rPr>
          <w:color w:val="000000" w:themeColor="text1"/>
        </w:rPr>
        <w:t>Пиндемонти</w:t>
      </w:r>
      <w:proofErr w:type="spellEnd"/>
      <w:r>
        <w:rPr>
          <w:color w:val="000000" w:themeColor="text1"/>
        </w:rPr>
        <w:t>",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1017D7AA"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М.Ю.Лермонтов</w:t>
      </w:r>
      <w:proofErr w:type="spellEnd"/>
      <w:r>
        <w:rPr>
          <w:color w:val="000000" w:themeColor="text1"/>
        </w:rPr>
        <w:t>.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7DB95079"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Н.В.Гоголь</w:t>
      </w:r>
      <w:proofErr w:type="spellEnd"/>
      <w:r>
        <w:rPr>
          <w:color w:val="000000" w:themeColor="text1"/>
        </w:rPr>
        <w:t>. Поэма "Мертвые души".</w:t>
      </w:r>
      <w:r>
        <w:rPr>
          <w:color w:val="000000" w:themeColor="text1"/>
        </w:rPr>
        <w:br/>
      </w:r>
    </w:p>
    <w:p w14:paraId="4951293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20.7.4. Зарубежная литература.</w:t>
      </w:r>
    </w:p>
    <w:p w14:paraId="49A80FF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Данте. "Божественная комедия" (не менее двух фрагментов по выбору).</w:t>
      </w:r>
    </w:p>
    <w:p w14:paraId="4F78FB13"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У.Шекспир</w:t>
      </w:r>
      <w:proofErr w:type="spellEnd"/>
      <w:r>
        <w:rPr>
          <w:color w:val="000000" w:themeColor="text1"/>
        </w:rPr>
        <w:t>. Трагедия "Гамлет" (не менее двух фрагментов по выбору).</w:t>
      </w:r>
    </w:p>
    <w:p w14:paraId="6F44F645"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И.Гете</w:t>
      </w:r>
      <w:proofErr w:type="spellEnd"/>
      <w:r>
        <w:rPr>
          <w:color w:val="000000" w:themeColor="text1"/>
        </w:rPr>
        <w:t>. Трагедия "Фауст" (не менее двух фрагментов по выбору).</w:t>
      </w:r>
    </w:p>
    <w:p w14:paraId="43A8A443" w14:textId="77777777" w:rsidR="003C0636"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Д.Байрон</w:t>
      </w:r>
      <w:proofErr w:type="spellEnd"/>
      <w:r>
        <w:rPr>
          <w:color w:val="000000" w:themeColor="text1"/>
        </w:rPr>
        <w:t>.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14:paraId="37B2671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Зарубежная проза первой половины XIX в. (одно произведение по выбору). Например, произведения </w:t>
      </w:r>
      <w:proofErr w:type="spellStart"/>
      <w:r>
        <w:rPr>
          <w:color w:val="000000" w:themeColor="text1"/>
        </w:rPr>
        <w:t>Э.Гофмана</w:t>
      </w:r>
      <w:proofErr w:type="spellEnd"/>
      <w:r>
        <w:rPr>
          <w:color w:val="000000" w:themeColor="text1"/>
        </w:rPr>
        <w:t xml:space="preserve">, </w:t>
      </w:r>
      <w:proofErr w:type="spellStart"/>
      <w:r>
        <w:rPr>
          <w:color w:val="000000" w:themeColor="text1"/>
        </w:rPr>
        <w:t>В.Гюго</w:t>
      </w:r>
      <w:proofErr w:type="spellEnd"/>
      <w:r>
        <w:rPr>
          <w:color w:val="000000" w:themeColor="text1"/>
        </w:rPr>
        <w:t xml:space="preserve">, </w:t>
      </w:r>
      <w:proofErr w:type="spellStart"/>
      <w:r>
        <w:rPr>
          <w:color w:val="000000" w:themeColor="text1"/>
        </w:rPr>
        <w:t>В.Скотта</w:t>
      </w:r>
      <w:proofErr w:type="spellEnd"/>
      <w:r>
        <w:rPr>
          <w:color w:val="000000" w:themeColor="text1"/>
        </w:rPr>
        <w:t xml:space="preserve"> и других.</w:t>
      </w:r>
      <w:r>
        <w:rPr>
          <w:color w:val="000000" w:themeColor="text1"/>
        </w:rPr>
        <w:br/>
      </w:r>
    </w:p>
    <w:p w14:paraId="5229EBD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 Планируемые результаты освоения программы по литературе на уровне основного общего образования.</w:t>
      </w:r>
      <w:r>
        <w:rPr>
          <w:color w:val="000000" w:themeColor="text1"/>
        </w:rPr>
        <w:br/>
      </w:r>
    </w:p>
    <w:p w14:paraId="2D4A8FEC"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color w:val="000000" w:themeColor="text1"/>
        </w:rPr>
        <w:br/>
      </w:r>
    </w:p>
    <w:p w14:paraId="2080164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20.8.2. В результате изучения литературы на уровне основного общего образования у обучающегося будут сформированы следующие личностные результаты:</w:t>
      </w:r>
      <w:r>
        <w:rPr>
          <w:color w:val="000000" w:themeColor="text1"/>
        </w:rPr>
        <w:br/>
      </w:r>
    </w:p>
    <w:p w14:paraId="6CE31E1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1) гражданского воспитания:</w:t>
      </w:r>
    </w:p>
    <w:p w14:paraId="600768EC"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175101A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19B9F87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r>
        <w:rPr>
          <w:color w:val="000000" w:themeColor="text1"/>
        </w:rPr>
        <w:br/>
      </w:r>
    </w:p>
    <w:p w14:paraId="0E7D533C"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 патриотического воспитания:</w:t>
      </w:r>
    </w:p>
    <w:p w14:paraId="78EED72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7DC0A90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r>
        <w:rPr>
          <w:color w:val="000000" w:themeColor="text1"/>
        </w:rPr>
        <w:br/>
      </w:r>
    </w:p>
    <w:p w14:paraId="6321D58C"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3) духовно-нравственного воспитания:</w:t>
      </w:r>
    </w:p>
    <w:p w14:paraId="240A51E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3AF3B513"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r>
        <w:rPr>
          <w:color w:val="000000" w:themeColor="text1"/>
        </w:rPr>
        <w:br/>
      </w:r>
    </w:p>
    <w:p w14:paraId="3276644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4) эстетического воспитания:</w:t>
      </w:r>
    </w:p>
    <w:p w14:paraId="02F2EC57"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3C617D9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осознание важности художественной литературы и культуры как средства коммуникации и самовыражения;</w:t>
      </w:r>
    </w:p>
    <w:p w14:paraId="031B648C"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Pr>
          <w:color w:val="000000" w:themeColor="text1"/>
        </w:rPr>
        <w:br/>
      </w:r>
    </w:p>
    <w:p w14:paraId="4CED07C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5) физического воспитания, формирования культуры здоровья и эмоционального благополучия:</w:t>
      </w:r>
    </w:p>
    <w:p w14:paraId="3C51457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4E3296C"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9B8CE6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w:t>
      </w:r>
      <w:r>
        <w:rPr>
          <w:color w:val="000000" w:themeColor="text1"/>
        </w:rPr>
        <w:lastRenderedPageBreak/>
        <w:t>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r>
        <w:rPr>
          <w:color w:val="000000" w:themeColor="text1"/>
        </w:rPr>
        <w:br/>
      </w:r>
    </w:p>
    <w:p w14:paraId="71D23747"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6) трудового воспитания:</w:t>
      </w:r>
    </w:p>
    <w:p w14:paraId="289F890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B59345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783A33D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color w:val="000000" w:themeColor="text1"/>
        </w:rPr>
        <w:br/>
      </w:r>
    </w:p>
    <w:p w14:paraId="6BE496F3"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7) экологического воспитания:</w:t>
      </w:r>
    </w:p>
    <w:p w14:paraId="3B7FD73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271662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r>
        <w:rPr>
          <w:color w:val="000000" w:themeColor="text1"/>
        </w:rPr>
        <w:br/>
      </w:r>
    </w:p>
    <w:p w14:paraId="4369A177"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8) ценности научного познания:</w:t>
      </w:r>
    </w:p>
    <w:p w14:paraId="46643942"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0DF5697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color w:val="000000" w:themeColor="text1"/>
        </w:rPr>
        <w:br/>
      </w:r>
    </w:p>
    <w:p w14:paraId="1ADB3DC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9) обеспечение адаптации обучающегося к изменяющимся условиям социальной и природной среды:</w:t>
      </w:r>
    </w:p>
    <w:p w14:paraId="67DD4BA3"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FAB985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64FFF933"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r>
        <w:rPr>
          <w:color w:val="000000" w:themeColor="text1"/>
        </w:rPr>
        <w:br/>
      </w:r>
    </w:p>
    <w:p w14:paraId="4B08113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color w:val="000000" w:themeColor="text1"/>
        </w:rPr>
        <w:br/>
      </w:r>
    </w:p>
    <w:p w14:paraId="0F883B5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20.8.3.1. У обучающегося будут сформированы следующие базовые логические действия как часть познавательных универсальных учебных действий:</w:t>
      </w:r>
    </w:p>
    <w:p w14:paraId="7859A82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14:paraId="22951D2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D8BA573"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01570F8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выявлять дефицит информации, данных, необходимых для решения поставленной учебной задачи;</w:t>
      </w:r>
    </w:p>
    <w:p w14:paraId="03FBBDA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6BA89DE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r>
        <w:rPr>
          <w:color w:val="000000" w:themeColor="text1"/>
        </w:rPr>
        <w:br/>
      </w:r>
    </w:p>
    <w:p w14:paraId="3EBF205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54772D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использовать вопросы как исследовательский инструмент познания в литературном образовании;</w:t>
      </w:r>
    </w:p>
    <w:p w14:paraId="610E1492"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4381D2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формировать гипотезу об истинности собственных суждений и суждений других людей, аргументировать свою позицию, мнение;</w:t>
      </w:r>
    </w:p>
    <w:p w14:paraId="27C31B2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2F5E48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оценивать на применимость и достоверность информацию, полученную в ходе исследования (эксперимента);</w:t>
      </w:r>
    </w:p>
    <w:p w14:paraId="2E4C4FA8"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098A03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Pr>
          <w:color w:val="000000" w:themeColor="text1"/>
        </w:rPr>
        <w:br/>
      </w:r>
    </w:p>
    <w:p w14:paraId="3A4874E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20.8.3.3. У обучающегося будут сформированы умения работать с информацией как часть познавательных универсальных учебных действий:</w:t>
      </w:r>
    </w:p>
    <w:p w14:paraId="08BA21A8"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67A9EC0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выбирать, анализировать, систематизировать и интерпретировать литературную и другую информацию различных видов и форм представления;</w:t>
      </w:r>
    </w:p>
    <w:p w14:paraId="7CD13CC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14:paraId="0216B0B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86E68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оценивать надежность литературной и другой информации по критериям, предложенным учителем или сформулированным самостоятельно;</w:t>
      </w:r>
    </w:p>
    <w:p w14:paraId="4147894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эффективно запоминать и систематизировать эту информацию.</w:t>
      </w:r>
      <w:r>
        <w:rPr>
          <w:color w:val="000000" w:themeColor="text1"/>
        </w:rPr>
        <w:br/>
      </w:r>
    </w:p>
    <w:p w14:paraId="706AB31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20.8.3.4. У обучающегося будут сформированы умения общения как часть коммуникативных универсальных учебных действий:</w:t>
      </w:r>
    </w:p>
    <w:p w14:paraId="4865B068"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002D560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64A38FC"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87911B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публично представлять результаты выполненного опыта (литературоведческого эксперимента, исследования, проекта);</w:t>
      </w:r>
    </w:p>
    <w:p w14:paraId="67A94623"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Pr>
          <w:color w:val="000000" w:themeColor="text1"/>
        </w:rPr>
        <w:br/>
      </w:r>
    </w:p>
    <w:p w14:paraId="63F49071"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20.8.3.5. У обучающегося будут сформированы умения самоорганизации как части регулятивных универсальных учебных действий:</w:t>
      </w:r>
    </w:p>
    <w:p w14:paraId="3856363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выявлять проблемы для решения в учебных и жизненных ситуациях, анализируя ситуации, изображенные в художественной литературе;</w:t>
      </w:r>
    </w:p>
    <w:p w14:paraId="5E69A1E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14:paraId="1576272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0C8575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r>
        <w:rPr>
          <w:color w:val="000000" w:themeColor="text1"/>
        </w:rPr>
        <w:br/>
      </w:r>
    </w:p>
    <w:p w14:paraId="50CB4E1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14:paraId="2280A0A7"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владеть способами самоконтроля, </w:t>
      </w:r>
      <w:proofErr w:type="spellStart"/>
      <w:r>
        <w:rPr>
          <w:color w:val="000000" w:themeColor="text1"/>
        </w:rPr>
        <w:t>самомотивации</w:t>
      </w:r>
      <w:proofErr w:type="spellEnd"/>
      <w:r>
        <w:rPr>
          <w:color w:val="000000" w:themeColor="text1"/>
        </w:rPr>
        <w:t xml:space="preserve"> и рефлексии в литературном образовании;</w:t>
      </w:r>
    </w:p>
    <w:p w14:paraId="3B9FF2A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22C84D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0F0672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развивать способность различать и называть собственные эмоции, управлять ими и эмоциями других;</w:t>
      </w:r>
    </w:p>
    <w:p w14:paraId="21B2D8A2"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14:paraId="652D7A9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14:paraId="1CC3CA7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принимать себя и других людей, не осуждая; проявлять открытость себе и другим людям; осознавать невозможность контролировать все вокруг.</w:t>
      </w:r>
      <w:r>
        <w:rPr>
          <w:color w:val="000000" w:themeColor="text1"/>
        </w:rPr>
        <w:br/>
      </w:r>
    </w:p>
    <w:p w14:paraId="1E3AA81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20.8.3.7. У обучающегося будут сформированы умения совместной деятельности:</w:t>
      </w:r>
    </w:p>
    <w:p w14:paraId="4B4F866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4E3BD3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FDDB4E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770D86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w:t>
      </w:r>
      <w:r>
        <w:rPr>
          <w:color w:val="000000" w:themeColor="text1"/>
        </w:rPr>
        <w:lastRenderedPageBreak/>
        <w:t>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r>
        <w:rPr>
          <w:color w:val="000000" w:themeColor="text1"/>
        </w:rPr>
        <w:br/>
      </w:r>
    </w:p>
    <w:p w14:paraId="2F2BD2E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20.8.4. Предметные результаты освоения программы по литературе на уровне основного общего образования должны обеспечивать:</w:t>
      </w:r>
      <w:r>
        <w:rPr>
          <w:color w:val="000000" w:themeColor="text1"/>
        </w:rPr>
        <w:br/>
      </w:r>
    </w:p>
    <w:p w14:paraId="3F467A5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r>
        <w:rPr>
          <w:color w:val="000000" w:themeColor="text1"/>
        </w:rPr>
        <w:br/>
      </w:r>
    </w:p>
    <w:p w14:paraId="0DD09C6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r>
        <w:rPr>
          <w:color w:val="000000" w:themeColor="text1"/>
        </w:rPr>
        <w:br/>
      </w:r>
    </w:p>
    <w:p w14:paraId="170CB66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5DBE0327"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5D8BCD6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754BBC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68B440F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овладение умением выявлять связь между важнейшими фактами биографии писателей (в том числе </w:t>
      </w:r>
      <w:proofErr w:type="spellStart"/>
      <w:r>
        <w:rPr>
          <w:color w:val="000000" w:themeColor="text1"/>
        </w:rPr>
        <w:t>А.С.Грибоедова</w:t>
      </w:r>
      <w:proofErr w:type="spellEnd"/>
      <w:r>
        <w:rPr>
          <w:color w:val="000000" w:themeColor="text1"/>
        </w:rPr>
        <w:t xml:space="preserve">, </w:t>
      </w:r>
      <w:proofErr w:type="spellStart"/>
      <w:r>
        <w:rPr>
          <w:color w:val="000000" w:themeColor="text1"/>
        </w:rPr>
        <w:t>А.С.Пушкина</w:t>
      </w:r>
      <w:proofErr w:type="spellEnd"/>
      <w:r>
        <w:rPr>
          <w:color w:val="000000" w:themeColor="text1"/>
        </w:rPr>
        <w:t xml:space="preserve">, </w:t>
      </w:r>
      <w:proofErr w:type="spellStart"/>
      <w:r>
        <w:rPr>
          <w:color w:val="000000" w:themeColor="text1"/>
        </w:rPr>
        <w:t>М.Ю.Лермонтова</w:t>
      </w:r>
      <w:proofErr w:type="spellEnd"/>
      <w:r>
        <w:rPr>
          <w:color w:val="000000" w:themeColor="text1"/>
        </w:rPr>
        <w:t xml:space="preserve">, </w:t>
      </w:r>
      <w:proofErr w:type="spellStart"/>
      <w:r>
        <w:rPr>
          <w:color w:val="000000" w:themeColor="text1"/>
        </w:rPr>
        <w:t>Н.В.Гоголя</w:t>
      </w:r>
      <w:proofErr w:type="spellEnd"/>
      <w:r>
        <w:rPr>
          <w:color w:val="000000" w:themeColor="text1"/>
        </w:rPr>
        <w:t>) и особенностями исторической эпохи, авторского мировоззрения, проблематики произведений;</w:t>
      </w:r>
    </w:p>
    <w:p w14:paraId="662E349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овладение умением сопоставлять произведения, их фрагменты (с учетом </w:t>
      </w:r>
      <w:proofErr w:type="spellStart"/>
      <w:r>
        <w:rPr>
          <w:color w:val="000000" w:themeColor="text1"/>
        </w:rPr>
        <w:t>внутритекстовых</w:t>
      </w:r>
      <w:proofErr w:type="spellEnd"/>
      <w:r>
        <w:rPr>
          <w:color w:val="000000" w:themeColor="text1"/>
        </w:rPr>
        <w:t xml:space="preserve"> и межтекстовых связей), образы персонажей, литературные явления и </w:t>
      </w:r>
      <w:r>
        <w:rPr>
          <w:color w:val="000000" w:themeColor="text1"/>
        </w:rPr>
        <w:lastRenderedPageBreak/>
        <w:t>факты, сюжеты разных литературных произведений, темы, проблемы, жанры, приемы, эпизоды текста;</w:t>
      </w:r>
    </w:p>
    <w:p w14:paraId="15A4DA1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color w:val="000000" w:themeColor="text1"/>
        </w:rPr>
        <w:br/>
      </w:r>
    </w:p>
    <w:p w14:paraId="704FEF5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r>
        <w:rPr>
          <w:color w:val="000000" w:themeColor="text1"/>
        </w:rPr>
        <w:br/>
      </w:r>
    </w:p>
    <w:p w14:paraId="459D928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r>
        <w:rPr>
          <w:color w:val="000000" w:themeColor="text1"/>
        </w:rPr>
        <w:br/>
      </w:r>
    </w:p>
    <w:p w14:paraId="490C2308"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1A8D4C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r>
        <w:rPr>
          <w:color w:val="000000" w:themeColor="text1"/>
        </w:rPr>
        <w:br/>
      </w:r>
    </w:p>
    <w:p w14:paraId="74F6CAB3"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w:t>
      </w:r>
      <w:proofErr w:type="spellStart"/>
      <w:r>
        <w:rPr>
          <w:color w:val="000000" w:themeColor="text1"/>
        </w:rPr>
        <w:t>М.В.Ломоносова</w:t>
      </w:r>
      <w:proofErr w:type="spellEnd"/>
      <w:r>
        <w:rPr>
          <w:color w:val="000000" w:themeColor="text1"/>
        </w:rPr>
        <w:t xml:space="preserve">, </w:t>
      </w:r>
      <w:proofErr w:type="spellStart"/>
      <w:r>
        <w:rPr>
          <w:color w:val="000000" w:themeColor="text1"/>
        </w:rPr>
        <w:t>Г.Р.Державина</w:t>
      </w:r>
      <w:proofErr w:type="spellEnd"/>
      <w:r>
        <w:rPr>
          <w:color w:val="000000" w:themeColor="text1"/>
        </w:rPr>
        <w:t xml:space="preserve">; комедия </w:t>
      </w:r>
      <w:proofErr w:type="spellStart"/>
      <w:r>
        <w:rPr>
          <w:color w:val="000000" w:themeColor="text1"/>
        </w:rPr>
        <w:t>Д.И.Фонвизина</w:t>
      </w:r>
      <w:proofErr w:type="spellEnd"/>
      <w:r>
        <w:rPr>
          <w:color w:val="000000" w:themeColor="text1"/>
        </w:rPr>
        <w:t xml:space="preserve"> "Недоросль"; повесть </w:t>
      </w:r>
      <w:proofErr w:type="spellStart"/>
      <w:r>
        <w:rPr>
          <w:color w:val="000000" w:themeColor="text1"/>
        </w:rPr>
        <w:t>Н.М.Карамзина</w:t>
      </w:r>
      <w:proofErr w:type="spellEnd"/>
      <w:r>
        <w:rPr>
          <w:color w:val="000000" w:themeColor="text1"/>
        </w:rPr>
        <w:t xml:space="preserve"> "Бедная Лиза"; басни </w:t>
      </w:r>
      <w:proofErr w:type="spellStart"/>
      <w:r>
        <w:rPr>
          <w:color w:val="000000" w:themeColor="text1"/>
        </w:rPr>
        <w:t>И.А.Крылова</w:t>
      </w:r>
      <w:proofErr w:type="spellEnd"/>
      <w:r>
        <w:rPr>
          <w:color w:val="000000" w:themeColor="text1"/>
        </w:rPr>
        <w:t xml:space="preserve">; стихотворения и баллады </w:t>
      </w:r>
      <w:proofErr w:type="spellStart"/>
      <w:r>
        <w:rPr>
          <w:color w:val="000000" w:themeColor="text1"/>
        </w:rPr>
        <w:t>В.А.Жуковского</w:t>
      </w:r>
      <w:proofErr w:type="spellEnd"/>
      <w:r>
        <w:rPr>
          <w:color w:val="000000" w:themeColor="text1"/>
        </w:rPr>
        <w:t xml:space="preserve">; комедия </w:t>
      </w:r>
      <w:proofErr w:type="spellStart"/>
      <w:r>
        <w:rPr>
          <w:color w:val="000000" w:themeColor="text1"/>
        </w:rPr>
        <w:t>А.С.Грибоедова</w:t>
      </w:r>
      <w:proofErr w:type="spellEnd"/>
      <w:r>
        <w:rPr>
          <w:color w:val="000000" w:themeColor="text1"/>
        </w:rPr>
        <w:t xml:space="preserve"> "Горе от ума", произведения </w:t>
      </w:r>
      <w:proofErr w:type="spellStart"/>
      <w:r>
        <w:rPr>
          <w:color w:val="000000" w:themeColor="text1"/>
        </w:rPr>
        <w:t>А.С.Пушкина</w:t>
      </w:r>
      <w:proofErr w:type="spellEnd"/>
      <w:r>
        <w:rPr>
          <w:color w:val="000000" w:themeColor="text1"/>
        </w:rPr>
        <w:t xml:space="preserve">: стихотворения, поэма "Медный всадник", роман в стихах "Евгений Онегин", роман "Капитанская дочка", повесть "Станционный смотритель"; произведения </w:t>
      </w:r>
      <w:proofErr w:type="spellStart"/>
      <w:r>
        <w:rPr>
          <w:color w:val="000000" w:themeColor="text1"/>
        </w:rPr>
        <w:t>М.Ю.Лермонтова</w:t>
      </w:r>
      <w:proofErr w:type="spellEnd"/>
      <w:r>
        <w:rPr>
          <w:color w:val="000000" w:themeColor="text1"/>
        </w:rPr>
        <w:t xml:space="preserve">: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proofErr w:type="spellStart"/>
      <w:r>
        <w:rPr>
          <w:color w:val="000000" w:themeColor="text1"/>
        </w:rPr>
        <w:t>Н.В.Гоголя</w:t>
      </w:r>
      <w:proofErr w:type="spellEnd"/>
      <w:r>
        <w:rPr>
          <w:color w:val="000000" w:themeColor="text1"/>
        </w:rPr>
        <w:t xml:space="preserve">: комедия "Ревизор", повесть "Шинель", поэма "Мертвые души"; стихотворения </w:t>
      </w:r>
      <w:proofErr w:type="spellStart"/>
      <w:r>
        <w:rPr>
          <w:color w:val="000000" w:themeColor="text1"/>
        </w:rPr>
        <w:t>Ф.И.Тютчева</w:t>
      </w:r>
      <w:proofErr w:type="spellEnd"/>
      <w:r>
        <w:rPr>
          <w:color w:val="000000" w:themeColor="text1"/>
        </w:rPr>
        <w:t xml:space="preserve">, </w:t>
      </w:r>
      <w:proofErr w:type="spellStart"/>
      <w:r>
        <w:rPr>
          <w:color w:val="000000" w:themeColor="text1"/>
        </w:rPr>
        <w:t>А.А.Фета</w:t>
      </w:r>
      <w:proofErr w:type="spellEnd"/>
      <w:r>
        <w:rPr>
          <w:color w:val="000000" w:themeColor="text1"/>
        </w:rPr>
        <w:t xml:space="preserve">, </w:t>
      </w:r>
      <w:proofErr w:type="spellStart"/>
      <w:r>
        <w:rPr>
          <w:color w:val="000000" w:themeColor="text1"/>
        </w:rPr>
        <w:t>Н.А.Некрасова</w:t>
      </w:r>
      <w:proofErr w:type="spellEnd"/>
      <w:r>
        <w:rPr>
          <w:color w:val="000000" w:themeColor="text1"/>
        </w:rPr>
        <w:t xml:space="preserve">; </w:t>
      </w:r>
      <w:proofErr w:type="spellStart"/>
      <w:r>
        <w:rPr>
          <w:color w:val="000000" w:themeColor="text1"/>
        </w:rPr>
        <w:t>М.Е.Салтыкова</w:t>
      </w:r>
      <w:proofErr w:type="spellEnd"/>
      <w:r>
        <w:rPr>
          <w:color w:val="000000" w:themeColor="text1"/>
        </w:rPr>
        <w:t xml:space="preserve">-Щедрина "Повесть о том, как один мужик двух генералов прокормил"; по одному произведению (по выбору) писателей: </w:t>
      </w:r>
      <w:proofErr w:type="spellStart"/>
      <w:r>
        <w:rPr>
          <w:color w:val="000000" w:themeColor="text1"/>
        </w:rPr>
        <w:t>Ф.М.Достоевского</w:t>
      </w:r>
      <w:proofErr w:type="spellEnd"/>
      <w:r>
        <w:rPr>
          <w:color w:val="000000" w:themeColor="text1"/>
        </w:rPr>
        <w:t xml:space="preserve">, </w:t>
      </w:r>
      <w:proofErr w:type="spellStart"/>
      <w:r>
        <w:rPr>
          <w:color w:val="000000" w:themeColor="text1"/>
        </w:rPr>
        <w:t>И.С.Тургенева</w:t>
      </w:r>
      <w:proofErr w:type="spellEnd"/>
      <w:r>
        <w:rPr>
          <w:color w:val="000000" w:themeColor="text1"/>
        </w:rPr>
        <w:t xml:space="preserve">, </w:t>
      </w:r>
      <w:proofErr w:type="spellStart"/>
      <w:r>
        <w:rPr>
          <w:color w:val="000000" w:themeColor="text1"/>
        </w:rPr>
        <w:t>Л.Н.Толстого</w:t>
      </w:r>
      <w:proofErr w:type="spellEnd"/>
      <w:r>
        <w:rPr>
          <w:color w:val="000000" w:themeColor="text1"/>
        </w:rPr>
        <w:t xml:space="preserve">, </w:t>
      </w:r>
      <w:proofErr w:type="spellStart"/>
      <w:r>
        <w:rPr>
          <w:color w:val="000000" w:themeColor="text1"/>
        </w:rPr>
        <w:t>Н.С.Лескова</w:t>
      </w:r>
      <w:proofErr w:type="spellEnd"/>
      <w:r>
        <w:rPr>
          <w:color w:val="000000" w:themeColor="text1"/>
        </w:rPr>
        <w:t xml:space="preserve">; рассказы </w:t>
      </w:r>
      <w:proofErr w:type="spellStart"/>
      <w:r>
        <w:rPr>
          <w:color w:val="000000" w:themeColor="text1"/>
        </w:rPr>
        <w:t>А.П.Чехова</w:t>
      </w:r>
      <w:proofErr w:type="spellEnd"/>
      <w:r>
        <w:rPr>
          <w:color w:val="000000" w:themeColor="text1"/>
        </w:rPr>
        <w:t xml:space="preserve">; стихотворения </w:t>
      </w:r>
      <w:proofErr w:type="spellStart"/>
      <w:r>
        <w:rPr>
          <w:color w:val="000000" w:themeColor="text1"/>
        </w:rPr>
        <w:t>И.А.Бунина</w:t>
      </w:r>
      <w:proofErr w:type="spellEnd"/>
      <w:r>
        <w:rPr>
          <w:color w:val="000000" w:themeColor="text1"/>
        </w:rPr>
        <w:t xml:space="preserve">, </w:t>
      </w:r>
      <w:proofErr w:type="spellStart"/>
      <w:r>
        <w:rPr>
          <w:color w:val="000000" w:themeColor="text1"/>
        </w:rPr>
        <w:t>А.А.Блока</w:t>
      </w:r>
      <w:proofErr w:type="spellEnd"/>
      <w:r>
        <w:rPr>
          <w:color w:val="000000" w:themeColor="text1"/>
        </w:rPr>
        <w:t xml:space="preserve">, </w:t>
      </w:r>
      <w:proofErr w:type="spellStart"/>
      <w:r>
        <w:rPr>
          <w:color w:val="000000" w:themeColor="text1"/>
        </w:rPr>
        <w:t>В.В.Маяковского</w:t>
      </w:r>
      <w:proofErr w:type="spellEnd"/>
      <w:r>
        <w:rPr>
          <w:color w:val="000000" w:themeColor="text1"/>
        </w:rPr>
        <w:t xml:space="preserve">, </w:t>
      </w:r>
      <w:proofErr w:type="spellStart"/>
      <w:r>
        <w:rPr>
          <w:color w:val="000000" w:themeColor="text1"/>
        </w:rPr>
        <w:t>С.А.Есенина</w:t>
      </w:r>
      <w:proofErr w:type="spellEnd"/>
      <w:r>
        <w:rPr>
          <w:color w:val="000000" w:themeColor="text1"/>
        </w:rPr>
        <w:t xml:space="preserve">, </w:t>
      </w:r>
      <w:proofErr w:type="spellStart"/>
      <w:r>
        <w:rPr>
          <w:color w:val="000000" w:themeColor="text1"/>
        </w:rPr>
        <w:t>А.А.Ахматовой</w:t>
      </w:r>
      <w:proofErr w:type="spellEnd"/>
      <w:r>
        <w:rPr>
          <w:color w:val="000000" w:themeColor="text1"/>
        </w:rPr>
        <w:t xml:space="preserve">, </w:t>
      </w:r>
      <w:proofErr w:type="spellStart"/>
      <w:r>
        <w:rPr>
          <w:color w:val="000000" w:themeColor="text1"/>
        </w:rPr>
        <w:t>М.И.Цветаевой</w:t>
      </w:r>
      <w:proofErr w:type="spellEnd"/>
      <w:r>
        <w:rPr>
          <w:color w:val="000000" w:themeColor="text1"/>
        </w:rPr>
        <w:t xml:space="preserve">, </w:t>
      </w:r>
      <w:proofErr w:type="spellStart"/>
      <w:r>
        <w:rPr>
          <w:color w:val="000000" w:themeColor="text1"/>
        </w:rPr>
        <w:t>О.Э.Мандельштама</w:t>
      </w:r>
      <w:proofErr w:type="spellEnd"/>
      <w:r>
        <w:rPr>
          <w:color w:val="000000" w:themeColor="text1"/>
        </w:rPr>
        <w:t xml:space="preserve">, </w:t>
      </w:r>
      <w:proofErr w:type="spellStart"/>
      <w:r>
        <w:rPr>
          <w:color w:val="000000" w:themeColor="text1"/>
        </w:rPr>
        <w:t>Б.Л.Пастернака</w:t>
      </w:r>
      <w:proofErr w:type="spellEnd"/>
      <w:r>
        <w:rPr>
          <w:color w:val="000000" w:themeColor="text1"/>
        </w:rPr>
        <w:t xml:space="preserve">, рассказы </w:t>
      </w:r>
      <w:proofErr w:type="spellStart"/>
      <w:r>
        <w:rPr>
          <w:color w:val="000000" w:themeColor="text1"/>
        </w:rPr>
        <w:t>А.Н.Толстого</w:t>
      </w:r>
      <w:proofErr w:type="spellEnd"/>
      <w:r>
        <w:rPr>
          <w:color w:val="000000" w:themeColor="text1"/>
        </w:rPr>
        <w:t xml:space="preserve"> "Русский характер", </w:t>
      </w:r>
      <w:proofErr w:type="spellStart"/>
      <w:r>
        <w:rPr>
          <w:color w:val="000000" w:themeColor="text1"/>
        </w:rPr>
        <w:t>М.А.Шолохова</w:t>
      </w:r>
      <w:proofErr w:type="spellEnd"/>
      <w:r>
        <w:rPr>
          <w:color w:val="000000" w:themeColor="text1"/>
        </w:rPr>
        <w:t xml:space="preserve"> "Судьба человека", "Донские рассказы", поэма </w:t>
      </w:r>
      <w:proofErr w:type="spellStart"/>
      <w:r>
        <w:rPr>
          <w:color w:val="000000" w:themeColor="text1"/>
        </w:rPr>
        <w:t>А.Т.Твардовского</w:t>
      </w:r>
      <w:proofErr w:type="spellEnd"/>
      <w:r>
        <w:rPr>
          <w:color w:val="000000" w:themeColor="text1"/>
        </w:rPr>
        <w:t xml:space="preserve"> "Василий Теркин" (избранные главы); рассказы </w:t>
      </w:r>
      <w:proofErr w:type="spellStart"/>
      <w:r>
        <w:rPr>
          <w:color w:val="000000" w:themeColor="text1"/>
        </w:rPr>
        <w:t>В.М.Шукшина</w:t>
      </w:r>
      <w:proofErr w:type="spellEnd"/>
      <w:r>
        <w:rPr>
          <w:color w:val="000000" w:themeColor="text1"/>
        </w:rPr>
        <w:t xml:space="preserve">: "Чудик", "Стенька Разин"; рассказ </w:t>
      </w:r>
      <w:proofErr w:type="spellStart"/>
      <w:r>
        <w:rPr>
          <w:color w:val="000000" w:themeColor="text1"/>
        </w:rPr>
        <w:t>А.И.Солженицына</w:t>
      </w:r>
      <w:proofErr w:type="spellEnd"/>
      <w:r>
        <w:rPr>
          <w:color w:val="000000" w:themeColor="text1"/>
        </w:rPr>
        <w:t xml:space="preserve"> "Матренин двор", рассказ </w:t>
      </w:r>
      <w:proofErr w:type="spellStart"/>
      <w:r>
        <w:rPr>
          <w:color w:val="000000" w:themeColor="text1"/>
        </w:rPr>
        <w:t>В.Г.Распутина</w:t>
      </w:r>
      <w:proofErr w:type="spellEnd"/>
      <w:r>
        <w:rPr>
          <w:color w:val="000000" w:themeColor="text1"/>
        </w:rPr>
        <w:t xml:space="preserve"> "Уроки французского"; по одному произведению (по выбору) </w:t>
      </w:r>
      <w:proofErr w:type="spellStart"/>
      <w:r>
        <w:rPr>
          <w:color w:val="000000" w:themeColor="text1"/>
        </w:rPr>
        <w:t>А.П.Платонова</w:t>
      </w:r>
      <w:proofErr w:type="spellEnd"/>
      <w:r>
        <w:rPr>
          <w:color w:val="000000" w:themeColor="text1"/>
        </w:rPr>
        <w:t xml:space="preserve">, </w:t>
      </w:r>
      <w:proofErr w:type="spellStart"/>
      <w:r>
        <w:rPr>
          <w:color w:val="000000" w:themeColor="text1"/>
        </w:rPr>
        <w:t>М.А.Булгакова</w:t>
      </w:r>
      <w:proofErr w:type="spellEnd"/>
      <w:r>
        <w:rPr>
          <w:color w:val="000000" w:themeColor="text1"/>
        </w:rPr>
        <w:t xml:space="preserve">; произведения литературы второй половины XX-XXI в.: не менее трех прозаиков по выбору (в том числе </w:t>
      </w:r>
      <w:proofErr w:type="spellStart"/>
      <w:r>
        <w:rPr>
          <w:color w:val="000000" w:themeColor="text1"/>
        </w:rPr>
        <w:t>Ф.А.Абрамов</w:t>
      </w:r>
      <w:proofErr w:type="spellEnd"/>
      <w:r>
        <w:rPr>
          <w:color w:val="000000" w:themeColor="text1"/>
        </w:rPr>
        <w:t xml:space="preserve">, </w:t>
      </w:r>
      <w:proofErr w:type="spellStart"/>
      <w:r>
        <w:rPr>
          <w:color w:val="000000" w:themeColor="text1"/>
        </w:rPr>
        <w:t>В.П.Астафьев</w:t>
      </w:r>
      <w:proofErr w:type="spellEnd"/>
      <w:r>
        <w:rPr>
          <w:color w:val="000000" w:themeColor="text1"/>
        </w:rPr>
        <w:t xml:space="preserve">, </w:t>
      </w:r>
      <w:proofErr w:type="spellStart"/>
      <w:r>
        <w:rPr>
          <w:color w:val="000000" w:themeColor="text1"/>
        </w:rPr>
        <w:t>В.И.Белов</w:t>
      </w:r>
      <w:proofErr w:type="spellEnd"/>
      <w:r>
        <w:rPr>
          <w:color w:val="000000" w:themeColor="text1"/>
        </w:rPr>
        <w:t xml:space="preserve">, </w:t>
      </w:r>
      <w:proofErr w:type="spellStart"/>
      <w:r>
        <w:rPr>
          <w:color w:val="000000" w:themeColor="text1"/>
        </w:rPr>
        <w:t>Ф.А.Искандер</w:t>
      </w:r>
      <w:proofErr w:type="spellEnd"/>
      <w:r>
        <w:rPr>
          <w:color w:val="000000" w:themeColor="text1"/>
        </w:rPr>
        <w:t xml:space="preserve">, </w:t>
      </w:r>
      <w:proofErr w:type="spellStart"/>
      <w:r>
        <w:rPr>
          <w:color w:val="000000" w:themeColor="text1"/>
        </w:rPr>
        <w:t>Ю.П.Казаков</w:t>
      </w:r>
      <w:proofErr w:type="spellEnd"/>
      <w:r>
        <w:rPr>
          <w:color w:val="000000" w:themeColor="text1"/>
        </w:rPr>
        <w:t xml:space="preserve">, </w:t>
      </w:r>
      <w:proofErr w:type="spellStart"/>
      <w:r>
        <w:rPr>
          <w:color w:val="000000" w:themeColor="text1"/>
        </w:rPr>
        <w:t>Е.И.Носов</w:t>
      </w:r>
      <w:proofErr w:type="spellEnd"/>
      <w:r>
        <w:rPr>
          <w:color w:val="000000" w:themeColor="text1"/>
        </w:rPr>
        <w:t xml:space="preserve">, А.Н. и </w:t>
      </w:r>
      <w:proofErr w:type="spellStart"/>
      <w:r>
        <w:rPr>
          <w:color w:val="000000" w:themeColor="text1"/>
        </w:rPr>
        <w:t>Б.Н.Стругацкие</w:t>
      </w:r>
      <w:proofErr w:type="spellEnd"/>
      <w:r>
        <w:rPr>
          <w:color w:val="000000" w:themeColor="text1"/>
        </w:rPr>
        <w:t xml:space="preserve">, </w:t>
      </w:r>
      <w:proofErr w:type="spellStart"/>
      <w:r>
        <w:rPr>
          <w:color w:val="000000" w:themeColor="text1"/>
        </w:rPr>
        <w:t>В.Ф.Тендряков</w:t>
      </w:r>
      <w:proofErr w:type="spellEnd"/>
      <w:r>
        <w:rPr>
          <w:color w:val="000000" w:themeColor="text1"/>
        </w:rPr>
        <w:t xml:space="preserve">); не менее трех поэтов по выбору (в том числе </w:t>
      </w:r>
      <w:proofErr w:type="spellStart"/>
      <w:r>
        <w:rPr>
          <w:color w:val="000000" w:themeColor="text1"/>
        </w:rPr>
        <w:t>О.Ф.Берггольц</w:t>
      </w:r>
      <w:proofErr w:type="spellEnd"/>
      <w:r>
        <w:rPr>
          <w:color w:val="000000" w:themeColor="text1"/>
        </w:rPr>
        <w:t xml:space="preserve">, </w:t>
      </w:r>
      <w:proofErr w:type="spellStart"/>
      <w:r>
        <w:rPr>
          <w:color w:val="000000" w:themeColor="text1"/>
        </w:rPr>
        <w:t>И.А.Бродский</w:t>
      </w:r>
      <w:proofErr w:type="spellEnd"/>
      <w:r>
        <w:rPr>
          <w:color w:val="000000" w:themeColor="text1"/>
        </w:rPr>
        <w:t xml:space="preserve">, </w:t>
      </w:r>
      <w:proofErr w:type="spellStart"/>
      <w:r>
        <w:rPr>
          <w:color w:val="000000" w:themeColor="text1"/>
        </w:rPr>
        <w:t>Р.Г.Гамзатов</w:t>
      </w:r>
      <w:proofErr w:type="spellEnd"/>
      <w:r>
        <w:rPr>
          <w:color w:val="000000" w:themeColor="text1"/>
        </w:rPr>
        <w:t xml:space="preserve">, </w:t>
      </w:r>
      <w:proofErr w:type="spellStart"/>
      <w:r>
        <w:rPr>
          <w:color w:val="000000" w:themeColor="text1"/>
        </w:rPr>
        <w:t>А.А.Вознесенский</w:t>
      </w:r>
      <w:proofErr w:type="spellEnd"/>
      <w:r>
        <w:rPr>
          <w:color w:val="000000" w:themeColor="text1"/>
        </w:rPr>
        <w:t xml:space="preserve">, </w:t>
      </w:r>
      <w:proofErr w:type="spellStart"/>
      <w:r>
        <w:rPr>
          <w:color w:val="000000" w:themeColor="text1"/>
        </w:rPr>
        <w:t>В.С.Высоцкий</w:t>
      </w:r>
      <w:proofErr w:type="spellEnd"/>
      <w:r>
        <w:rPr>
          <w:color w:val="000000" w:themeColor="text1"/>
        </w:rPr>
        <w:t xml:space="preserve">, </w:t>
      </w:r>
      <w:proofErr w:type="spellStart"/>
      <w:r>
        <w:rPr>
          <w:color w:val="000000" w:themeColor="text1"/>
        </w:rPr>
        <w:t>Е.А.Евтушенко</w:t>
      </w:r>
      <w:proofErr w:type="spellEnd"/>
      <w:r>
        <w:rPr>
          <w:color w:val="000000" w:themeColor="text1"/>
        </w:rPr>
        <w:t xml:space="preserve">, </w:t>
      </w:r>
      <w:proofErr w:type="spellStart"/>
      <w:r>
        <w:rPr>
          <w:color w:val="000000" w:themeColor="text1"/>
        </w:rPr>
        <w:t>Н.А.Заболоцкий</w:t>
      </w:r>
      <w:proofErr w:type="spellEnd"/>
      <w:r>
        <w:rPr>
          <w:color w:val="000000" w:themeColor="text1"/>
        </w:rPr>
        <w:t xml:space="preserve">, </w:t>
      </w:r>
      <w:proofErr w:type="spellStart"/>
      <w:r>
        <w:rPr>
          <w:color w:val="000000" w:themeColor="text1"/>
        </w:rPr>
        <w:t>Ю.П.Кузнецов</w:t>
      </w:r>
      <w:proofErr w:type="spellEnd"/>
      <w:r>
        <w:rPr>
          <w:color w:val="000000" w:themeColor="text1"/>
        </w:rPr>
        <w:t xml:space="preserve">, </w:t>
      </w:r>
      <w:proofErr w:type="spellStart"/>
      <w:r>
        <w:rPr>
          <w:color w:val="000000" w:themeColor="text1"/>
        </w:rPr>
        <w:t>А.С.Кушнер</w:t>
      </w:r>
      <w:proofErr w:type="spellEnd"/>
      <w:r>
        <w:rPr>
          <w:color w:val="000000" w:themeColor="text1"/>
        </w:rPr>
        <w:t xml:space="preserve">, </w:t>
      </w:r>
      <w:proofErr w:type="spellStart"/>
      <w:r>
        <w:rPr>
          <w:color w:val="000000" w:themeColor="text1"/>
        </w:rPr>
        <w:t>Б.Ш.Окуджава</w:t>
      </w:r>
      <w:proofErr w:type="spellEnd"/>
      <w:r>
        <w:rPr>
          <w:color w:val="000000" w:themeColor="text1"/>
        </w:rPr>
        <w:t xml:space="preserve">, </w:t>
      </w:r>
      <w:proofErr w:type="spellStart"/>
      <w:r>
        <w:rPr>
          <w:color w:val="000000" w:themeColor="text1"/>
        </w:rPr>
        <w:t>Р.И.Рождественский</w:t>
      </w:r>
      <w:proofErr w:type="spellEnd"/>
      <w:r>
        <w:rPr>
          <w:color w:val="000000" w:themeColor="text1"/>
        </w:rPr>
        <w:t xml:space="preserve">, </w:t>
      </w:r>
      <w:proofErr w:type="spellStart"/>
      <w:r>
        <w:rPr>
          <w:color w:val="000000" w:themeColor="text1"/>
        </w:rPr>
        <w:t>Н.М.Рубцов</w:t>
      </w:r>
      <w:proofErr w:type="spellEnd"/>
      <w:r>
        <w:rPr>
          <w:color w:val="000000" w:themeColor="text1"/>
        </w:rPr>
        <w:t xml:space="preserve">); произведения Гомера, </w:t>
      </w:r>
      <w:proofErr w:type="spellStart"/>
      <w:r>
        <w:rPr>
          <w:color w:val="000000" w:themeColor="text1"/>
        </w:rPr>
        <w:t>М.Сервантеса</w:t>
      </w:r>
      <w:proofErr w:type="spellEnd"/>
      <w:r>
        <w:rPr>
          <w:color w:val="000000" w:themeColor="text1"/>
        </w:rPr>
        <w:t xml:space="preserve">, </w:t>
      </w:r>
      <w:proofErr w:type="spellStart"/>
      <w:r>
        <w:rPr>
          <w:color w:val="000000" w:themeColor="text1"/>
        </w:rPr>
        <w:t>У.Шекспира</w:t>
      </w:r>
      <w:proofErr w:type="spellEnd"/>
      <w:r>
        <w:rPr>
          <w:color w:val="000000" w:themeColor="text1"/>
        </w:rPr>
        <w:t>;</w:t>
      </w:r>
      <w:r>
        <w:rPr>
          <w:color w:val="000000" w:themeColor="text1"/>
        </w:rPr>
        <w:br/>
      </w:r>
    </w:p>
    <w:p w14:paraId="3ACB2618"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w:t>
      </w:r>
      <w:r>
        <w:rPr>
          <w:color w:val="000000" w:themeColor="text1"/>
        </w:rPr>
        <w:lastRenderedPageBreak/>
        <w:t>эстетических впечатлений, а также средства собственного развития;</w:t>
      </w:r>
      <w:r>
        <w:rPr>
          <w:color w:val="000000" w:themeColor="text1"/>
        </w:rPr>
        <w:br/>
      </w:r>
    </w:p>
    <w:p w14:paraId="1E81444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r>
        <w:rPr>
          <w:color w:val="000000" w:themeColor="text1"/>
        </w:rPr>
        <w:br/>
      </w:r>
    </w:p>
    <w:p w14:paraId="60263927"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r>
        <w:rPr>
          <w:color w:val="000000" w:themeColor="text1"/>
        </w:rPr>
        <w:br/>
      </w:r>
    </w:p>
    <w:p w14:paraId="356B7EA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r>
        <w:rPr>
          <w:color w:val="000000" w:themeColor="text1"/>
        </w:rPr>
        <w:br/>
      </w:r>
    </w:p>
    <w:p w14:paraId="77E7E087"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20.8.5. Предметные результаты изучения литературы. К концу обучения в 5 классе обучающийся научится:</w:t>
      </w:r>
      <w:r>
        <w:rPr>
          <w:color w:val="000000" w:themeColor="text1"/>
        </w:rPr>
        <w:br/>
      </w:r>
    </w:p>
    <w:p w14:paraId="159D9CE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r>
        <w:rPr>
          <w:color w:val="000000" w:themeColor="text1"/>
        </w:rPr>
        <w:br/>
      </w:r>
    </w:p>
    <w:p w14:paraId="5A98CEC9"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2) понимать, что литература </w:t>
      </w:r>
      <w:proofErr w:type="gramStart"/>
      <w:r>
        <w:rPr>
          <w:color w:val="000000" w:themeColor="text1"/>
        </w:rPr>
        <w:t>- это</w:t>
      </w:r>
      <w:proofErr w:type="gramEnd"/>
      <w:r>
        <w:rPr>
          <w:color w:val="000000" w:themeColor="text1"/>
        </w:rPr>
        <w:t xml:space="preserve"> вид искусства и что художественный текст отличается от текста научного, делового, публицистического;</w:t>
      </w:r>
      <w:r>
        <w:rPr>
          <w:color w:val="000000" w:themeColor="text1"/>
        </w:rPr>
        <w:br/>
      </w:r>
    </w:p>
    <w:p w14:paraId="3341EDC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3) владеть элементарными умениями воспринимать, анализировать, интерпретировать и оценивать прочитанные произведения:</w:t>
      </w:r>
    </w:p>
    <w:p w14:paraId="034CCA30"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3F5387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18389A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сопоставлять темы и сюжеты произведений, образы персонажей;</w:t>
      </w:r>
    </w:p>
    <w:p w14:paraId="0E443EB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r>
        <w:rPr>
          <w:color w:val="000000" w:themeColor="text1"/>
        </w:rPr>
        <w:br/>
      </w:r>
    </w:p>
    <w:p w14:paraId="6B266F5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r>
        <w:rPr>
          <w:color w:val="000000" w:themeColor="text1"/>
        </w:rPr>
        <w:br/>
      </w:r>
    </w:p>
    <w:p w14:paraId="3C89F7F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r>
        <w:rPr>
          <w:color w:val="000000" w:themeColor="text1"/>
        </w:rPr>
        <w:br/>
      </w:r>
    </w:p>
    <w:p w14:paraId="13FA310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r>
        <w:rPr>
          <w:color w:val="000000" w:themeColor="text1"/>
        </w:rPr>
        <w:br/>
      </w:r>
    </w:p>
    <w:p w14:paraId="00375D72"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7) создавать устные и письменные высказывания разных жанров объемом не менее 70 слов (с учетом литературного развития обучающихся);</w:t>
      </w:r>
      <w:r>
        <w:rPr>
          <w:color w:val="000000" w:themeColor="text1"/>
        </w:rPr>
        <w:br/>
      </w:r>
    </w:p>
    <w:p w14:paraId="67087C9C"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8) владеть начальными умениями интерпретации и оценки текстуально изученных произведений фольклора и литературы;</w:t>
      </w:r>
      <w:r>
        <w:rPr>
          <w:color w:val="000000" w:themeColor="text1"/>
        </w:rPr>
        <w:br/>
      </w:r>
    </w:p>
    <w:p w14:paraId="4BA14E3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color w:val="000000" w:themeColor="text1"/>
        </w:rPr>
        <w:br/>
      </w:r>
    </w:p>
    <w:p w14:paraId="06430255"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r>
        <w:rPr>
          <w:color w:val="000000" w:themeColor="text1"/>
        </w:rPr>
        <w:br/>
      </w:r>
    </w:p>
    <w:p w14:paraId="53BD22A3"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r>
        <w:rPr>
          <w:color w:val="000000" w:themeColor="text1"/>
        </w:rPr>
        <w:br/>
      </w:r>
    </w:p>
    <w:p w14:paraId="19E6A40E"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20" w:anchor="BQS0P2" w:history="1">
        <w:r w:rsidR="003C0636">
          <w:rPr>
            <w:rStyle w:val="a6"/>
            <w:rFonts w:eastAsiaTheme="majorEastAsia"/>
            <w:color w:val="000000" w:themeColor="text1"/>
          </w:rPr>
          <w:t>частью 8.1 статьи 18 Федерального закона от 29 декабря 2012 г. № 273-ФЗ "Об образовании в Российской Федерации"</w:t>
        </w:r>
      </w:hyperlink>
      <w:r>
        <w:rPr>
          <w:color w:val="000000" w:themeColor="text1"/>
        </w:rPr>
        <w:t> (далее - федеральный перечень).</w:t>
      </w:r>
      <w:r>
        <w:rPr>
          <w:color w:val="000000" w:themeColor="text1"/>
        </w:rPr>
        <w:br/>
      </w:r>
    </w:p>
    <w:p w14:paraId="4030629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20.8.6. Предметные результаты изучения литературы. К концу обучения в 6 классе обучающийся научится:</w:t>
      </w:r>
      <w:r>
        <w:rPr>
          <w:color w:val="000000" w:themeColor="text1"/>
        </w:rPr>
        <w:br/>
      </w:r>
    </w:p>
    <w:p w14:paraId="1B42E27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r>
        <w:rPr>
          <w:color w:val="000000" w:themeColor="text1"/>
        </w:rPr>
        <w:br/>
      </w:r>
    </w:p>
    <w:p w14:paraId="6FF7D8FB"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2) понимать особенности литературы как вида словесного искусства, отличать художественный текст от текста научного, делового, публицистического;</w:t>
      </w:r>
      <w:r>
        <w:rPr>
          <w:color w:val="000000" w:themeColor="text1"/>
        </w:rPr>
        <w:br/>
      </w:r>
    </w:p>
    <w:p w14:paraId="124C13E4"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color w:val="000000" w:themeColor="text1"/>
        </w:rPr>
        <w:br/>
      </w:r>
    </w:p>
    <w:p w14:paraId="0BA3CB4D"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w:t>
      </w:r>
      <w:r>
        <w:rPr>
          <w:color w:val="000000" w:themeColor="text1"/>
        </w:rPr>
        <w:lastRenderedPageBreak/>
        <w:t>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color w:val="000000" w:themeColor="text1"/>
        </w:rPr>
        <w:br/>
      </w:r>
    </w:p>
    <w:p w14:paraId="25BB08A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5) выделять в произведениях элементы художественной формы и обнаруживать связи между ними;</w:t>
      </w:r>
      <w:r>
        <w:rPr>
          <w:color w:val="000000" w:themeColor="text1"/>
        </w:rPr>
        <w:br/>
      </w:r>
    </w:p>
    <w:p w14:paraId="1348245F"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r>
        <w:rPr>
          <w:color w:val="000000" w:themeColor="text1"/>
        </w:rPr>
        <w:br/>
      </w:r>
    </w:p>
    <w:p w14:paraId="51A81658"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color w:val="000000" w:themeColor="text1"/>
        </w:rPr>
        <w:br/>
      </w:r>
    </w:p>
    <w:p w14:paraId="386E12E6"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color w:val="000000" w:themeColor="text1"/>
        </w:rPr>
        <w:br/>
      </w:r>
    </w:p>
    <w:p w14:paraId="71D7CEBA" w14:textId="77777777" w:rsidR="003C0636" w:rsidRDefault="00000000">
      <w:pPr>
        <w:pStyle w:val="formattext"/>
        <w:spacing w:before="0" w:beforeAutospacing="0" w:after="0" w:afterAutospacing="0"/>
        <w:ind w:firstLine="480"/>
        <w:jc w:val="both"/>
        <w:textAlignment w:val="baseline"/>
        <w:rPr>
          <w:color w:val="000000" w:themeColor="text1"/>
        </w:rPr>
      </w:pPr>
      <w:r>
        <w:rPr>
          <w:color w:val="000000" w:themeColor="text1"/>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F22B937"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10) участвовать в беседе и диалоге о прочитанном произведении, давать аргументированную оценку прочитанному;</w:t>
      </w:r>
      <w:r>
        <w:rPr>
          <w:color w:val="000000" w:themeColor="text1"/>
        </w:rPr>
        <w:br/>
      </w:r>
    </w:p>
    <w:p w14:paraId="722878BA"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r>
        <w:rPr>
          <w:color w:val="000000" w:themeColor="text1"/>
        </w:rPr>
        <w:br/>
      </w:r>
    </w:p>
    <w:p w14:paraId="15AC5A41"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color w:val="000000" w:themeColor="text1"/>
        </w:rPr>
        <w:br/>
      </w:r>
    </w:p>
    <w:p w14:paraId="100F2BA2"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color w:val="000000" w:themeColor="text1"/>
        </w:rPr>
        <w:br/>
      </w:r>
    </w:p>
    <w:p w14:paraId="3109AC49"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r>
        <w:rPr>
          <w:color w:val="000000" w:themeColor="text1"/>
        </w:rPr>
        <w:br/>
      </w:r>
    </w:p>
    <w:p w14:paraId="5B233C77"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r>
        <w:rPr>
          <w:color w:val="000000" w:themeColor="text1"/>
        </w:rPr>
        <w:br/>
      </w:r>
    </w:p>
    <w:p w14:paraId="71D39A29"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Pr>
          <w:color w:val="000000" w:themeColor="text1"/>
        </w:rPr>
        <w:br/>
      </w:r>
    </w:p>
    <w:p w14:paraId="5DCE1D8A"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20.8.7. Предметные результаты изучения литературы. К концу обучения в 7 классе обучающийся научится:</w:t>
      </w:r>
      <w:r>
        <w:rPr>
          <w:color w:val="000000" w:themeColor="text1"/>
        </w:rPr>
        <w:br/>
      </w:r>
    </w:p>
    <w:p w14:paraId="475020B5"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r>
        <w:rPr>
          <w:color w:val="000000" w:themeColor="text1"/>
        </w:rPr>
        <w:br/>
      </w:r>
    </w:p>
    <w:p w14:paraId="680396F8"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color w:val="000000" w:themeColor="text1"/>
        </w:rPr>
        <w:br/>
      </w:r>
    </w:p>
    <w:p w14:paraId="6CC3926A"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25D4E30C"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7317049E"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519299E"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выделять в произведениях элементы художественной формы и обнаруживать связи между ними;</w:t>
      </w:r>
    </w:p>
    <w:p w14:paraId="415E74EE"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5FB8A2D4"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color w:val="000000" w:themeColor="text1"/>
        </w:rPr>
        <w:br/>
      </w:r>
    </w:p>
    <w:p w14:paraId="494B8D16"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color w:val="000000" w:themeColor="text1"/>
        </w:rPr>
        <w:br/>
      </w:r>
    </w:p>
    <w:p w14:paraId="7270584F"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r>
        <w:rPr>
          <w:color w:val="000000" w:themeColor="text1"/>
        </w:rPr>
        <w:br/>
      </w:r>
    </w:p>
    <w:p w14:paraId="5AF8CE4D"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color w:val="000000" w:themeColor="text1"/>
        </w:rPr>
        <w:br/>
      </w:r>
    </w:p>
    <w:p w14:paraId="160F46B4"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r>
        <w:rPr>
          <w:color w:val="000000" w:themeColor="text1"/>
        </w:rPr>
        <w:br/>
      </w:r>
    </w:p>
    <w:p w14:paraId="63181BFD"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color w:val="000000" w:themeColor="text1"/>
        </w:rPr>
        <w:br/>
      </w:r>
    </w:p>
    <w:p w14:paraId="2EF6A662"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color w:val="000000" w:themeColor="text1"/>
        </w:rPr>
        <w:br/>
      </w:r>
    </w:p>
    <w:p w14:paraId="4759BF8A"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r>
        <w:rPr>
          <w:color w:val="000000" w:themeColor="text1"/>
        </w:rPr>
        <w:br/>
      </w:r>
    </w:p>
    <w:p w14:paraId="5915E4FA"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r>
        <w:rPr>
          <w:color w:val="000000" w:themeColor="text1"/>
        </w:rPr>
        <w:br/>
      </w:r>
    </w:p>
    <w:p w14:paraId="37FE2E7A"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Pr>
          <w:color w:val="000000" w:themeColor="text1"/>
        </w:rPr>
        <w:br/>
      </w:r>
    </w:p>
    <w:p w14:paraId="2D49C820"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20.8.8. Предметные результаты изучения литературы. К концу обучения в 8 классе обучающийся научится:</w:t>
      </w:r>
      <w:r>
        <w:rPr>
          <w:color w:val="000000" w:themeColor="text1"/>
        </w:rPr>
        <w:br/>
      </w:r>
    </w:p>
    <w:p w14:paraId="028F4A3F"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r>
        <w:rPr>
          <w:color w:val="000000" w:themeColor="text1"/>
        </w:rPr>
        <w:br/>
      </w:r>
    </w:p>
    <w:p w14:paraId="4E200576"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color w:val="000000" w:themeColor="text1"/>
        </w:rPr>
        <w:br/>
      </w:r>
    </w:p>
    <w:p w14:paraId="3D7E7103"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36C25536"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584BB947"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C0FCFA0"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359D307A"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выделять в произведениях элементы художественной формы и обнаруживать связи между ними, определять </w:t>
      </w:r>
      <w:proofErr w:type="spellStart"/>
      <w:r>
        <w:rPr>
          <w:color w:val="000000" w:themeColor="text1"/>
        </w:rPr>
        <w:t>родо</w:t>
      </w:r>
      <w:proofErr w:type="spellEnd"/>
      <w:r>
        <w:rPr>
          <w:color w:val="000000" w:themeColor="text1"/>
        </w:rPr>
        <w:t>-жанровую специфику изученного художественного произведения;</w:t>
      </w:r>
    </w:p>
    <w:p w14:paraId="6A597BD4"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r>
        <w:rPr>
          <w:color w:val="000000" w:themeColor="text1"/>
        </w:rPr>
        <w:br/>
      </w:r>
    </w:p>
    <w:p w14:paraId="05F0671C"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r>
        <w:rPr>
          <w:color w:val="000000" w:themeColor="text1"/>
        </w:rPr>
        <w:br/>
      </w:r>
    </w:p>
    <w:p w14:paraId="72B050A5"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color w:val="000000" w:themeColor="text1"/>
        </w:rPr>
        <w:br/>
      </w:r>
    </w:p>
    <w:p w14:paraId="7112C1F9"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r>
        <w:rPr>
          <w:color w:val="000000" w:themeColor="text1"/>
        </w:rPr>
        <w:br/>
      </w:r>
    </w:p>
    <w:p w14:paraId="77A86D5B"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color w:val="000000" w:themeColor="text1"/>
        </w:rPr>
        <w:br/>
      </w:r>
    </w:p>
    <w:p w14:paraId="13783EA9"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color w:val="000000" w:themeColor="text1"/>
        </w:rPr>
        <w:br/>
      </w:r>
    </w:p>
    <w:p w14:paraId="0708A3F4"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color w:val="000000" w:themeColor="text1"/>
        </w:rPr>
        <w:br/>
      </w:r>
    </w:p>
    <w:p w14:paraId="718670D9"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color w:val="000000" w:themeColor="text1"/>
        </w:rPr>
        <w:br/>
      </w:r>
    </w:p>
    <w:p w14:paraId="4DA4314A"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r>
        <w:rPr>
          <w:color w:val="000000" w:themeColor="text1"/>
        </w:rPr>
        <w:br/>
      </w:r>
    </w:p>
    <w:p w14:paraId="2F03B27C"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r>
        <w:rPr>
          <w:color w:val="000000" w:themeColor="text1"/>
        </w:rPr>
        <w:br/>
      </w:r>
    </w:p>
    <w:p w14:paraId="3BE30747"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Pr>
          <w:color w:val="000000" w:themeColor="text1"/>
        </w:rPr>
        <w:br/>
      </w:r>
    </w:p>
    <w:p w14:paraId="0F9B0C88"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20.8.9. Предметные результаты изучения литературы. К концу обучения в 9 классе обучающийся научится:</w:t>
      </w:r>
      <w:r>
        <w:rPr>
          <w:color w:val="000000" w:themeColor="text1"/>
        </w:rPr>
        <w:br/>
      </w:r>
    </w:p>
    <w:p w14:paraId="4A3C79CC"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r>
        <w:rPr>
          <w:color w:val="000000" w:themeColor="text1"/>
        </w:rPr>
        <w:br/>
      </w:r>
    </w:p>
    <w:p w14:paraId="0D197063"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color w:val="000000" w:themeColor="text1"/>
        </w:rPr>
        <w:br/>
      </w:r>
    </w:p>
    <w:p w14:paraId="23F9414F"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w:t>
      </w:r>
      <w:r>
        <w:rPr>
          <w:color w:val="000000" w:themeColor="text1"/>
        </w:rPr>
        <w:lastRenderedPageBreak/>
        <w:t>художественных смыслов;</w:t>
      </w:r>
      <w:r>
        <w:rPr>
          <w:color w:val="000000" w:themeColor="text1"/>
        </w:rPr>
        <w:br/>
      </w:r>
    </w:p>
    <w:p w14:paraId="2C4B4825"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color w:val="000000" w:themeColor="text1"/>
        </w:rPr>
        <w:br/>
      </w:r>
    </w:p>
    <w:p w14:paraId="5F1B821D"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color w:val="000000" w:themeColor="text1"/>
        </w:rPr>
        <w:br/>
      </w:r>
    </w:p>
    <w:p w14:paraId="3D5B8819"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r>
        <w:rPr>
          <w:color w:val="000000" w:themeColor="text1"/>
        </w:rPr>
        <w:br/>
      </w:r>
    </w:p>
    <w:p w14:paraId="7B8100B1"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7) выявлять связь между важнейшими фактами биографии писателей (в том числе </w:t>
      </w:r>
      <w:proofErr w:type="spellStart"/>
      <w:r>
        <w:rPr>
          <w:color w:val="000000" w:themeColor="text1"/>
        </w:rPr>
        <w:t>А.С.Грибоедова</w:t>
      </w:r>
      <w:proofErr w:type="spellEnd"/>
      <w:r>
        <w:rPr>
          <w:color w:val="000000" w:themeColor="text1"/>
        </w:rPr>
        <w:t xml:space="preserve">, </w:t>
      </w:r>
      <w:proofErr w:type="spellStart"/>
      <w:r>
        <w:rPr>
          <w:color w:val="000000" w:themeColor="text1"/>
        </w:rPr>
        <w:t>А.С.Пушкина</w:t>
      </w:r>
      <w:proofErr w:type="spellEnd"/>
      <w:r>
        <w:rPr>
          <w:color w:val="000000" w:themeColor="text1"/>
        </w:rPr>
        <w:t xml:space="preserve">, </w:t>
      </w:r>
      <w:proofErr w:type="spellStart"/>
      <w:r>
        <w:rPr>
          <w:color w:val="000000" w:themeColor="text1"/>
        </w:rPr>
        <w:t>М.Ю.Лермонтова</w:t>
      </w:r>
      <w:proofErr w:type="spellEnd"/>
      <w:r>
        <w:rPr>
          <w:color w:val="000000" w:themeColor="text1"/>
        </w:rPr>
        <w:t xml:space="preserve">, </w:t>
      </w:r>
      <w:proofErr w:type="spellStart"/>
      <w:r>
        <w:rPr>
          <w:color w:val="000000" w:themeColor="text1"/>
        </w:rPr>
        <w:t>Н.В.Гоголя</w:t>
      </w:r>
      <w:proofErr w:type="spellEnd"/>
      <w:r>
        <w:rPr>
          <w:color w:val="000000" w:themeColor="text1"/>
        </w:rPr>
        <w:t>) и особенностями исторической эпохи, авторского мировоззрения, проблематики произведений;</w:t>
      </w:r>
      <w:r>
        <w:rPr>
          <w:color w:val="000000" w:themeColor="text1"/>
        </w:rPr>
        <w:br/>
      </w:r>
    </w:p>
    <w:p w14:paraId="1F048FCC"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8) выделять в произведениях элементы художественной формы и обнаруживать связи между ними; определять </w:t>
      </w:r>
      <w:proofErr w:type="spellStart"/>
      <w:r>
        <w:rPr>
          <w:color w:val="000000" w:themeColor="text1"/>
        </w:rPr>
        <w:t>родо</w:t>
      </w:r>
      <w:proofErr w:type="spellEnd"/>
      <w:r>
        <w:rPr>
          <w:color w:val="000000" w:themeColor="text1"/>
        </w:rPr>
        <w:t>-жанровую специфику изученного и самостоятельно прочитанного художественного произведения;</w:t>
      </w:r>
      <w:r>
        <w:rPr>
          <w:color w:val="000000" w:themeColor="text1"/>
        </w:rPr>
        <w:br/>
      </w:r>
    </w:p>
    <w:p w14:paraId="0D0D4494"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9) сопоставлять произведения, их фрагменты (с учетом </w:t>
      </w:r>
      <w:proofErr w:type="spellStart"/>
      <w:r>
        <w:rPr>
          <w:color w:val="000000" w:themeColor="text1"/>
        </w:rPr>
        <w:t>внутритекстовых</w:t>
      </w:r>
      <w:proofErr w:type="spellEnd"/>
      <w:r>
        <w:rPr>
          <w:color w:val="000000" w:themeColor="text1"/>
        </w:rPr>
        <w:t xml:space="preserve"> и межтекстовых связей), образы персонажей, литературные явления и факты, сюжеты разных </w:t>
      </w:r>
      <w:r>
        <w:rPr>
          <w:color w:val="000000" w:themeColor="text1"/>
        </w:rPr>
        <w:lastRenderedPageBreak/>
        <w:t>литературных произведений, темы, проблемы, жанры, художественные приемы, эпизоды текста, особенности языка;</w:t>
      </w:r>
      <w:r>
        <w:rPr>
          <w:color w:val="000000" w:themeColor="text1"/>
        </w:rPr>
        <w:br/>
      </w:r>
    </w:p>
    <w:p w14:paraId="510C8F79"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color w:val="000000" w:themeColor="text1"/>
        </w:rPr>
        <w:br/>
      </w:r>
    </w:p>
    <w:p w14:paraId="69E8E727"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color w:val="000000" w:themeColor="text1"/>
        </w:rPr>
        <w:br/>
      </w:r>
    </w:p>
    <w:p w14:paraId="26F8A6F9"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r>
        <w:rPr>
          <w:color w:val="000000" w:themeColor="text1"/>
        </w:rPr>
        <w:br/>
      </w:r>
    </w:p>
    <w:p w14:paraId="2C2A7633"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40550E6"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color w:val="000000" w:themeColor="text1"/>
        </w:rPr>
        <w:br/>
      </w:r>
    </w:p>
    <w:p w14:paraId="0AFD879C"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color w:val="000000" w:themeColor="text1"/>
        </w:rPr>
        <w:br/>
      </w:r>
    </w:p>
    <w:p w14:paraId="3B482F7C"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color w:val="000000" w:themeColor="text1"/>
        </w:rPr>
        <w:br/>
      </w:r>
    </w:p>
    <w:p w14:paraId="5B526A48"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r>
        <w:rPr>
          <w:color w:val="000000" w:themeColor="text1"/>
        </w:rPr>
        <w:br/>
      </w:r>
    </w:p>
    <w:p w14:paraId="03C43BE1"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r>
        <w:rPr>
          <w:color w:val="000000" w:themeColor="text1"/>
        </w:rPr>
        <w:br/>
      </w:r>
    </w:p>
    <w:p w14:paraId="1A39D38C" w14:textId="77777777" w:rsidR="003C0636"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37756D2A" w14:textId="77777777" w:rsidR="003C0636" w:rsidRDefault="00000000">
      <w:pPr>
        <w:pStyle w:val="ConsPlusNormal"/>
        <w:spacing w:before="240"/>
        <w:ind w:firstLine="540"/>
        <w:jc w:val="both"/>
        <w:rPr>
          <w:szCs w:val="24"/>
        </w:rPr>
      </w:pPr>
      <w:r>
        <w:rPr>
          <w:szCs w:val="24"/>
        </w:rPr>
        <w:lastRenderedPageBreak/>
        <w:t>20.9. Поурочное планирование</w:t>
      </w:r>
    </w:p>
    <w:p w14:paraId="2EE9ACCA" w14:textId="77777777" w:rsidR="003C0636" w:rsidRDefault="003C0636">
      <w:pPr>
        <w:pStyle w:val="ConsPlusNormal"/>
        <w:jc w:val="both"/>
        <w:rPr>
          <w:szCs w:val="24"/>
        </w:rPr>
      </w:pPr>
    </w:p>
    <w:p w14:paraId="559694A1" w14:textId="77777777" w:rsidR="003C0636" w:rsidRDefault="00000000">
      <w:pPr>
        <w:pStyle w:val="ConsPlusNormal"/>
        <w:jc w:val="right"/>
        <w:rPr>
          <w:szCs w:val="24"/>
        </w:rPr>
      </w:pPr>
      <w:r>
        <w:rPr>
          <w:szCs w:val="24"/>
        </w:rPr>
        <w:t>Таблица 5</w:t>
      </w:r>
    </w:p>
    <w:p w14:paraId="0CD0B6C3" w14:textId="77777777" w:rsidR="003C0636" w:rsidRDefault="003C0636">
      <w:pPr>
        <w:pStyle w:val="ConsPlusNormal"/>
        <w:jc w:val="both"/>
        <w:rPr>
          <w:szCs w:val="24"/>
        </w:rPr>
      </w:pPr>
    </w:p>
    <w:p w14:paraId="3E001B40" w14:textId="77777777" w:rsidR="003C0636" w:rsidRDefault="00000000">
      <w:pPr>
        <w:pStyle w:val="ConsPlusNormal"/>
        <w:jc w:val="both"/>
        <w:rPr>
          <w:szCs w:val="24"/>
        </w:rPr>
      </w:pPr>
      <w:r>
        <w:rPr>
          <w:szCs w:val="24"/>
        </w:rPr>
        <w:t>5 класс</w:t>
      </w:r>
    </w:p>
    <w:p w14:paraId="252239DF"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27217339" w14:textId="77777777">
        <w:tc>
          <w:tcPr>
            <w:tcW w:w="1134" w:type="dxa"/>
          </w:tcPr>
          <w:p w14:paraId="2D12EEC3" w14:textId="77777777" w:rsidR="003C0636" w:rsidRDefault="00000000">
            <w:pPr>
              <w:pStyle w:val="ConsPlusNormal"/>
              <w:jc w:val="center"/>
              <w:rPr>
                <w:szCs w:val="24"/>
              </w:rPr>
            </w:pPr>
            <w:r>
              <w:rPr>
                <w:szCs w:val="24"/>
              </w:rPr>
              <w:t>N урока</w:t>
            </w:r>
          </w:p>
        </w:tc>
        <w:tc>
          <w:tcPr>
            <w:tcW w:w="7937" w:type="dxa"/>
          </w:tcPr>
          <w:p w14:paraId="4A5E8502" w14:textId="77777777" w:rsidR="003C0636" w:rsidRDefault="00000000">
            <w:pPr>
              <w:pStyle w:val="ConsPlusNormal"/>
              <w:jc w:val="center"/>
              <w:rPr>
                <w:szCs w:val="24"/>
              </w:rPr>
            </w:pPr>
            <w:r>
              <w:rPr>
                <w:szCs w:val="24"/>
              </w:rPr>
              <w:t>Тема урока</w:t>
            </w:r>
          </w:p>
        </w:tc>
      </w:tr>
      <w:tr w:rsidR="003C0636" w14:paraId="5876ADAC" w14:textId="77777777">
        <w:tc>
          <w:tcPr>
            <w:tcW w:w="1134" w:type="dxa"/>
            <w:vAlign w:val="center"/>
          </w:tcPr>
          <w:p w14:paraId="494E0ED9" w14:textId="77777777" w:rsidR="003C0636" w:rsidRDefault="00000000">
            <w:pPr>
              <w:pStyle w:val="ConsPlusNormal"/>
              <w:rPr>
                <w:szCs w:val="24"/>
              </w:rPr>
            </w:pPr>
            <w:r>
              <w:rPr>
                <w:szCs w:val="24"/>
              </w:rPr>
              <w:t>Урок 1</w:t>
            </w:r>
          </w:p>
        </w:tc>
        <w:tc>
          <w:tcPr>
            <w:tcW w:w="7937" w:type="dxa"/>
          </w:tcPr>
          <w:p w14:paraId="529C7D10" w14:textId="77777777" w:rsidR="003C0636" w:rsidRDefault="00000000">
            <w:pPr>
              <w:pStyle w:val="ConsPlusNormal"/>
              <w:jc w:val="both"/>
              <w:rPr>
                <w:szCs w:val="24"/>
              </w:rPr>
            </w:pPr>
            <w:r>
              <w:rPr>
                <w:szCs w:val="24"/>
              </w:rPr>
              <w:t>Развитие речи. Книга в жизни человека</w:t>
            </w:r>
          </w:p>
        </w:tc>
      </w:tr>
      <w:tr w:rsidR="003C0636" w14:paraId="76DEFC72" w14:textId="77777777">
        <w:tc>
          <w:tcPr>
            <w:tcW w:w="1134" w:type="dxa"/>
            <w:vAlign w:val="center"/>
          </w:tcPr>
          <w:p w14:paraId="5BF177AC" w14:textId="77777777" w:rsidR="003C0636" w:rsidRDefault="00000000">
            <w:pPr>
              <w:pStyle w:val="ConsPlusNormal"/>
              <w:rPr>
                <w:szCs w:val="24"/>
              </w:rPr>
            </w:pPr>
            <w:r>
              <w:rPr>
                <w:szCs w:val="24"/>
              </w:rPr>
              <w:t>Урок 2</w:t>
            </w:r>
          </w:p>
        </w:tc>
        <w:tc>
          <w:tcPr>
            <w:tcW w:w="7937" w:type="dxa"/>
          </w:tcPr>
          <w:p w14:paraId="5988F9AB" w14:textId="77777777" w:rsidR="003C0636" w:rsidRDefault="00000000">
            <w:pPr>
              <w:pStyle w:val="ConsPlusNormal"/>
              <w:jc w:val="both"/>
              <w:rPr>
                <w:szCs w:val="24"/>
              </w:rPr>
            </w:pPr>
            <w:r>
              <w:rPr>
                <w:szCs w:val="24"/>
              </w:rPr>
              <w:t>Легенды и мифы Древней Греции. Понятие о мифе</w:t>
            </w:r>
          </w:p>
        </w:tc>
      </w:tr>
      <w:tr w:rsidR="003C0636" w14:paraId="21A83AA5" w14:textId="77777777">
        <w:tc>
          <w:tcPr>
            <w:tcW w:w="1134" w:type="dxa"/>
            <w:vAlign w:val="center"/>
          </w:tcPr>
          <w:p w14:paraId="63878DC2" w14:textId="77777777" w:rsidR="003C0636" w:rsidRDefault="00000000">
            <w:pPr>
              <w:pStyle w:val="ConsPlusNormal"/>
              <w:rPr>
                <w:szCs w:val="24"/>
              </w:rPr>
            </w:pPr>
            <w:r>
              <w:rPr>
                <w:szCs w:val="24"/>
              </w:rPr>
              <w:t>Урок 3</w:t>
            </w:r>
          </w:p>
        </w:tc>
        <w:tc>
          <w:tcPr>
            <w:tcW w:w="7937" w:type="dxa"/>
          </w:tcPr>
          <w:p w14:paraId="62563E7D" w14:textId="77777777" w:rsidR="003C0636" w:rsidRDefault="00000000">
            <w:pPr>
              <w:pStyle w:val="ConsPlusNormal"/>
              <w:jc w:val="both"/>
              <w:rPr>
                <w:szCs w:val="24"/>
              </w:rPr>
            </w:pPr>
            <w:r>
              <w:rPr>
                <w:szCs w:val="24"/>
              </w:rPr>
              <w:t>Подвиги Геракла: "Скотный двор царя Авгия"</w:t>
            </w:r>
          </w:p>
        </w:tc>
      </w:tr>
      <w:tr w:rsidR="003C0636" w14:paraId="2F6708D0" w14:textId="77777777">
        <w:tc>
          <w:tcPr>
            <w:tcW w:w="1134" w:type="dxa"/>
            <w:vAlign w:val="center"/>
          </w:tcPr>
          <w:p w14:paraId="4DDEA1BC" w14:textId="77777777" w:rsidR="003C0636" w:rsidRDefault="00000000">
            <w:pPr>
              <w:pStyle w:val="ConsPlusNormal"/>
              <w:rPr>
                <w:szCs w:val="24"/>
              </w:rPr>
            </w:pPr>
            <w:r>
              <w:rPr>
                <w:szCs w:val="24"/>
              </w:rPr>
              <w:t>Урок 4</w:t>
            </w:r>
          </w:p>
        </w:tc>
        <w:tc>
          <w:tcPr>
            <w:tcW w:w="7937" w:type="dxa"/>
          </w:tcPr>
          <w:p w14:paraId="70EF824F" w14:textId="77777777" w:rsidR="003C0636" w:rsidRDefault="00000000">
            <w:pPr>
              <w:pStyle w:val="ConsPlusNormal"/>
              <w:jc w:val="both"/>
              <w:rPr>
                <w:szCs w:val="24"/>
              </w:rPr>
            </w:pPr>
            <w:r>
              <w:rPr>
                <w:szCs w:val="24"/>
              </w:rPr>
              <w:t>"Яблоки Гесперид" и другие подвиги Геракла</w:t>
            </w:r>
          </w:p>
        </w:tc>
      </w:tr>
      <w:tr w:rsidR="003C0636" w14:paraId="14DE9C1B" w14:textId="77777777">
        <w:tc>
          <w:tcPr>
            <w:tcW w:w="1134" w:type="dxa"/>
            <w:vAlign w:val="center"/>
          </w:tcPr>
          <w:p w14:paraId="1EC9CDA2" w14:textId="77777777" w:rsidR="003C0636" w:rsidRDefault="00000000">
            <w:pPr>
              <w:pStyle w:val="ConsPlusNormal"/>
              <w:rPr>
                <w:szCs w:val="24"/>
              </w:rPr>
            </w:pPr>
            <w:r>
              <w:rPr>
                <w:szCs w:val="24"/>
              </w:rPr>
              <w:t>Урок 5</w:t>
            </w:r>
          </w:p>
        </w:tc>
        <w:tc>
          <w:tcPr>
            <w:tcW w:w="7937" w:type="dxa"/>
          </w:tcPr>
          <w:p w14:paraId="3EE290ED" w14:textId="77777777" w:rsidR="003C0636" w:rsidRDefault="00000000">
            <w:pPr>
              <w:pStyle w:val="ConsPlusNormal"/>
              <w:jc w:val="both"/>
              <w:rPr>
                <w:szCs w:val="24"/>
              </w:rPr>
            </w:pPr>
            <w:r>
              <w:rPr>
                <w:szCs w:val="24"/>
              </w:rPr>
              <w:t>Фольклор. Малые жанры: пословицы, поговорки, загадки</w:t>
            </w:r>
          </w:p>
        </w:tc>
      </w:tr>
      <w:tr w:rsidR="003C0636" w14:paraId="42479108" w14:textId="77777777">
        <w:tc>
          <w:tcPr>
            <w:tcW w:w="1134" w:type="dxa"/>
            <w:vAlign w:val="center"/>
          </w:tcPr>
          <w:p w14:paraId="3B1780A4" w14:textId="77777777" w:rsidR="003C0636" w:rsidRDefault="00000000">
            <w:pPr>
              <w:pStyle w:val="ConsPlusNormal"/>
              <w:rPr>
                <w:szCs w:val="24"/>
              </w:rPr>
            </w:pPr>
            <w:r>
              <w:rPr>
                <w:szCs w:val="24"/>
              </w:rPr>
              <w:t>Урок 6</w:t>
            </w:r>
          </w:p>
        </w:tc>
        <w:tc>
          <w:tcPr>
            <w:tcW w:w="7937" w:type="dxa"/>
          </w:tcPr>
          <w:p w14:paraId="0FAEDC56" w14:textId="77777777" w:rsidR="003C0636" w:rsidRDefault="00000000">
            <w:pPr>
              <w:pStyle w:val="ConsPlusNormal"/>
              <w:jc w:val="both"/>
              <w:rPr>
                <w:szCs w:val="24"/>
              </w:rPr>
            </w:pPr>
            <w:r>
              <w:rPr>
                <w:szCs w:val="24"/>
              </w:rPr>
              <w:t>Внеклассное чтение. Мифы народов России и мира. Переложение мифов разными авторами. Геродот. "Легенда об Арионе"</w:t>
            </w:r>
          </w:p>
        </w:tc>
      </w:tr>
      <w:tr w:rsidR="003C0636" w14:paraId="534A5FEC" w14:textId="77777777">
        <w:tc>
          <w:tcPr>
            <w:tcW w:w="1134" w:type="dxa"/>
            <w:vAlign w:val="center"/>
          </w:tcPr>
          <w:p w14:paraId="4E93A5D0" w14:textId="77777777" w:rsidR="003C0636" w:rsidRDefault="00000000">
            <w:pPr>
              <w:pStyle w:val="ConsPlusNormal"/>
              <w:rPr>
                <w:szCs w:val="24"/>
              </w:rPr>
            </w:pPr>
            <w:r>
              <w:rPr>
                <w:szCs w:val="24"/>
              </w:rPr>
              <w:t>Урок 7</w:t>
            </w:r>
          </w:p>
        </w:tc>
        <w:tc>
          <w:tcPr>
            <w:tcW w:w="7937" w:type="dxa"/>
          </w:tcPr>
          <w:p w14:paraId="114D0876" w14:textId="77777777" w:rsidR="003C0636" w:rsidRDefault="00000000">
            <w:pPr>
              <w:pStyle w:val="ConsPlusNormal"/>
              <w:jc w:val="both"/>
              <w:rPr>
                <w:szCs w:val="24"/>
              </w:rPr>
            </w:pPr>
            <w:r>
              <w:rPr>
                <w:szCs w:val="24"/>
              </w:rPr>
              <w:t xml:space="preserve">Колыбельные песни, </w:t>
            </w:r>
            <w:proofErr w:type="spellStart"/>
            <w:r>
              <w:rPr>
                <w:szCs w:val="24"/>
              </w:rPr>
              <w:t>пестушки</w:t>
            </w:r>
            <w:proofErr w:type="spellEnd"/>
            <w:r>
              <w:rPr>
                <w:szCs w:val="24"/>
              </w:rPr>
              <w:t>, приговорки, скороговорки</w:t>
            </w:r>
          </w:p>
        </w:tc>
      </w:tr>
      <w:tr w:rsidR="003C0636" w14:paraId="1D17A9B8" w14:textId="77777777">
        <w:tc>
          <w:tcPr>
            <w:tcW w:w="1134" w:type="dxa"/>
            <w:vAlign w:val="center"/>
          </w:tcPr>
          <w:p w14:paraId="674EBE65" w14:textId="77777777" w:rsidR="003C0636" w:rsidRDefault="00000000">
            <w:pPr>
              <w:pStyle w:val="ConsPlusNormal"/>
              <w:rPr>
                <w:szCs w:val="24"/>
              </w:rPr>
            </w:pPr>
            <w:r>
              <w:rPr>
                <w:szCs w:val="24"/>
              </w:rPr>
              <w:t>Урок 8</w:t>
            </w:r>
          </w:p>
        </w:tc>
        <w:tc>
          <w:tcPr>
            <w:tcW w:w="7937" w:type="dxa"/>
          </w:tcPr>
          <w:p w14:paraId="52EB047A" w14:textId="77777777" w:rsidR="003C0636" w:rsidRDefault="00000000">
            <w:pPr>
              <w:pStyle w:val="ConsPlusNormal"/>
              <w:jc w:val="both"/>
              <w:rPr>
                <w:szCs w:val="24"/>
              </w:rPr>
            </w:pPr>
            <w:r>
              <w:rPr>
                <w:szCs w:val="24"/>
              </w:rPr>
              <w:t>Сказки народов России и народов мира. Сказки о животных, волшебные, бытовые</w:t>
            </w:r>
          </w:p>
        </w:tc>
      </w:tr>
      <w:tr w:rsidR="003C0636" w14:paraId="618BF752" w14:textId="77777777">
        <w:tc>
          <w:tcPr>
            <w:tcW w:w="1134" w:type="dxa"/>
            <w:vAlign w:val="center"/>
          </w:tcPr>
          <w:p w14:paraId="2FD6B2D0" w14:textId="77777777" w:rsidR="003C0636" w:rsidRDefault="00000000">
            <w:pPr>
              <w:pStyle w:val="ConsPlusNormal"/>
              <w:rPr>
                <w:szCs w:val="24"/>
              </w:rPr>
            </w:pPr>
            <w:r>
              <w:rPr>
                <w:szCs w:val="24"/>
              </w:rPr>
              <w:t>Урок 9</w:t>
            </w:r>
          </w:p>
        </w:tc>
        <w:tc>
          <w:tcPr>
            <w:tcW w:w="7937" w:type="dxa"/>
          </w:tcPr>
          <w:p w14:paraId="5A96AD87" w14:textId="77777777" w:rsidR="003C0636" w:rsidRDefault="00000000">
            <w:pPr>
              <w:pStyle w:val="ConsPlusNormal"/>
              <w:jc w:val="both"/>
              <w:rPr>
                <w:szCs w:val="24"/>
              </w:rPr>
            </w:pPr>
            <w:r>
              <w:rPr>
                <w:szCs w:val="24"/>
              </w:rPr>
              <w:t>Русские народные сказки. Животные-помощники и чудесные противники в сказке "Царевна-лягушка"</w:t>
            </w:r>
          </w:p>
        </w:tc>
      </w:tr>
      <w:tr w:rsidR="003C0636" w14:paraId="5896EA90" w14:textId="77777777">
        <w:tc>
          <w:tcPr>
            <w:tcW w:w="1134" w:type="dxa"/>
            <w:vAlign w:val="center"/>
          </w:tcPr>
          <w:p w14:paraId="519BF87A" w14:textId="77777777" w:rsidR="003C0636" w:rsidRDefault="00000000">
            <w:pPr>
              <w:pStyle w:val="ConsPlusNormal"/>
              <w:rPr>
                <w:szCs w:val="24"/>
              </w:rPr>
            </w:pPr>
            <w:r>
              <w:rPr>
                <w:szCs w:val="24"/>
              </w:rPr>
              <w:t>Урок 10</w:t>
            </w:r>
          </w:p>
        </w:tc>
        <w:tc>
          <w:tcPr>
            <w:tcW w:w="7937" w:type="dxa"/>
          </w:tcPr>
          <w:p w14:paraId="67984B8A" w14:textId="77777777" w:rsidR="003C0636" w:rsidRDefault="00000000">
            <w:pPr>
              <w:pStyle w:val="ConsPlusNormal"/>
              <w:jc w:val="both"/>
              <w:rPr>
                <w:szCs w:val="24"/>
              </w:rPr>
            </w:pPr>
            <w:r>
              <w:rPr>
                <w:szCs w:val="24"/>
              </w:rPr>
              <w:t>Главные герои волшебных сказок Василиса Премудрая и Иван-царевич</w:t>
            </w:r>
          </w:p>
        </w:tc>
      </w:tr>
      <w:tr w:rsidR="003C0636" w14:paraId="266576C8" w14:textId="77777777">
        <w:tc>
          <w:tcPr>
            <w:tcW w:w="1134" w:type="dxa"/>
            <w:vAlign w:val="center"/>
          </w:tcPr>
          <w:p w14:paraId="30B172B3" w14:textId="77777777" w:rsidR="003C0636" w:rsidRDefault="00000000">
            <w:pPr>
              <w:pStyle w:val="ConsPlusNormal"/>
              <w:rPr>
                <w:szCs w:val="24"/>
              </w:rPr>
            </w:pPr>
            <w:r>
              <w:rPr>
                <w:szCs w:val="24"/>
              </w:rPr>
              <w:t>Урок 11</w:t>
            </w:r>
          </w:p>
        </w:tc>
        <w:tc>
          <w:tcPr>
            <w:tcW w:w="7937" w:type="dxa"/>
          </w:tcPr>
          <w:p w14:paraId="228A1572" w14:textId="77777777" w:rsidR="003C0636" w:rsidRDefault="00000000">
            <w:pPr>
              <w:pStyle w:val="ConsPlusNormal"/>
              <w:jc w:val="both"/>
              <w:rPr>
                <w:szCs w:val="24"/>
              </w:rPr>
            </w:pPr>
            <w:r>
              <w:rPr>
                <w:szCs w:val="24"/>
              </w:rPr>
              <w:t>Поэзия волшебной сказки</w:t>
            </w:r>
          </w:p>
        </w:tc>
      </w:tr>
      <w:tr w:rsidR="003C0636" w14:paraId="7F144FED" w14:textId="77777777">
        <w:tc>
          <w:tcPr>
            <w:tcW w:w="1134" w:type="dxa"/>
            <w:vAlign w:val="center"/>
          </w:tcPr>
          <w:p w14:paraId="1D8A8B42" w14:textId="77777777" w:rsidR="003C0636" w:rsidRDefault="00000000">
            <w:pPr>
              <w:pStyle w:val="ConsPlusNormal"/>
              <w:rPr>
                <w:szCs w:val="24"/>
              </w:rPr>
            </w:pPr>
            <w:r>
              <w:rPr>
                <w:szCs w:val="24"/>
              </w:rPr>
              <w:t>Урок 12</w:t>
            </w:r>
          </w:p>
        </w:tc>
        <w:tc>
          <w:tcPr>
            <w:tcW w:w="7937" w:type="dxa"/>
          </w:tcPr>
          <w:p w14:paraId="670D2A15" w14:textId="77777777" w:rsidR="003C0636" w:rsidRDefault="00000000">
            <w:pPr>
              <w:pStyle w:val="ConsPlusNormal"/>
              <w:jc w:val="both"/>
              <w:rPr>
                <w:szCs w:val="24"/>
              </w:rPr>
            </w:pPr>
            <w:r>
              <w:rPr>
                <w:szCs w:val="24"/>
              </w:rPr>
              <w:t>Сказки о животных "Журавль и цапля". Бытовые сказки "Солдатская шинель"</w:t>
            </w:r>
          </w:p>
        </w:tc>
      </w:tr>
      <w:tr w:rsidR="003C0636" w14:paraId="372B99F3" w14:textId="77777777">
        <w:tc>
          <w:tcPr>
            <w:tcW w:w="1134" w:type="dxa"/>
            <w:vAlign w:val="center"/>
          </w:tcPr>
          <w:p w14:paraId="494B314E" w14:textId="77777777" w:rsidR="003C0636" w:rsidRDefault="00000000">
            <w:pPr>
              <w:pStyle w:val="ConsPlusNormal"/>
              <w:rPr>
                <w:szCs w:val="24"/>
              </w:rPr>
            </w:pPr>
            <w:r>
              <w:rPr>
                <w:szCs w:val="24"/>
              </w:rPr>
              <w:t>Урок 13</w:t>
            </w:r>
          </w:p>
        </w:tc>
        <w:tc>
          <w:tcPr>
            <w:tcW w:w="7937" w:type="dxa"/>
          </w:tcPr>
          <w:p w14:paraId="64AF6110" w14:textId="77777777" w:rsidR="003C0636" w:rsidRDefault="00000000">
            <w:pPr>
              <w:pStyle w:val="ConsPlusNormal"/>
              <w:jc w:val="both"/>
              <w:rPr>
                <w:szCs w:val="24"/>
              </w:rPr>
            </w:pPr>
            <w:r>
              <w:rPr>
                <w:szCs w:val="24"/>
              </w:rPr>
              <w:t>Резервный урок. Духовно-нравственный опыт народных сказок. Итоговый урок</w:t>
            </w:r>
          </w:p>
        </w:tc>
      </w:tr>
      <w:tr w:rsidR="003C0636" w14:paraId="7E9CA224" w14:textId="77777777">
        <w:tc>
          <w:tcPr>
            <w:tcW w:w="1134" w:type="dxa"/>
            <w:vAlign w:val="center"/>
          </w:tcPr>
          <w:p w14:paraId="1EBDD1C7" w14:textId="77777777" w:rsidR="003C0636" w:rsidRDefault="00000000">
            <w:pPr>
              <w:pStyle w:val="ConsPlusNormal"/>
              <w:rPr>
                <w:szCs w:val="24"/>
              </w:rPr>
            </w:pPr>
            <w:r>
              <w:rPr>
                <w:szCs w:val="24"/>
              </w:rPr>
              <w:t>Урок 14</w:t>
            </w:r>
          </w:p>
        </w:tc>
        <w:tc>
          <w:tcPr>
            <w:tcW w:w="7937" w:type="dxa"/>
          </w:tcPr>
          <w:p w14:paraId="7325723E" w14:textId="77777777" w:rsidR="003C0636" w:rsidRDefault="00000000">
            <w:pPr>
              <w:pStyle w:val="ConsPlusNormal"/>
              <w:jc w:val="both"/>
              <w:rPr>
                <w:szCs w:val="24"/>
              </w:rPr>
            </w:pPr>
            <w:r>
              <w:rPr>
                <w:szCs w:val="24"/>
              </w:rPr>
              <w:t xml:space="preserve">Резервный урок. Роды и жанры </w:t>
            </w:r>
            <w:proofErr w:type="gramStart"/>
            <w:r>
              <w:rPr>
                <w:szCs w:val="24"/>
              </w:rPr>
              <w:t>литературы</w:t>
            </w:r>
            <w:proofErr w:type="gramEnd"/>
            <w:r>
              <w:rPr>
                <w:szCs w:val="24"/>
              </w:rPr>
              <w:t xml:space="preserve"> и их основные признаки</w:t>
            </w:r>
          </w:p>
        </w:tc>
      </w:tr>
      <w:tr w:rsidR="003C0636" w14:paraId="2617AAB6" w14:textId="77777777">
        <w:tc>
          <w:tcPr>
            <w:tcW w:w="1134" w:type="dxa"/>
            <w:vAlign w:val="center"/>
          </w:tcPr>
          <w:p w14:paraId="5A053563" w14:textId="77777777" w:rsidR="003C0636" w:rsidRDefault="00000000">
            <w:pPr>
              <w:pStyle w:val="ConsPlusNormal"/>
              <w:rPr>
                <w:szCs w:val="24"/>
              </w:rPr>
            </w:pPr>
            <w:r>
              <w:rPr>
                <w:szCs w:val="24"/>
              </w:rPr>
              <w:t>Урок 15</w:t>
            </w:r>
          </w:p>
        </w:tc>
        <w:tc>
          <w:tcPr>
            <w:tcW w:w="7937" w:type="dxa"/>
          </w:tcPr>
          <w:p w14:paraId="14DE0FFA" w14:textId="77777777" w:rsidR="003C0636" w:rsidRDefault="00000000">
            <w:pPr>
              <w:pStyle w:val="ConsPlusNormal"/>
              <w:jc w:val="both"/>
              <w:rPr>
                <w:szCs w:val="24"/>
              </w:rPr>
            </w:pPr>
            <w:r>
              <w:rPr>
                <w:szCs w:val="24"/>
              </w:rPr>
              <w:t>Внеклассное чтение. Жанр басни в мировой литературе. Эзоп, Лафонтен</w:t>
            </w:r>
          </w:p>
        </w:tc>
      </w:tr>
      <w:tr w:rsidR="003C0636" w14:paraId="0B86C262" w14:textId="77777777">
        <w:tc>
          <w:tcPr>
            <w:tcW w:w="1134" w:type="dxa"/>
            <w:vAlign w:val="center"/>
          </w:tcPr>
          <w:p w14:paraId="74FCC721" w14:textId="77777777" w:rsidR="003C0636" w:rsidRDefault="00000000">
            <w:pPr>
              <w:pStyle w:val="ConsPlusNormal"/>
              <w:rPr>
                <w:szCs w:val="24"/>
              </w:rPr>
            </w:pPr>
            <w:r>
              <w:rPr>
                <w:szCs w:val="24"/>
              </w:rPr>
              <w:t>Урок 16</w:t>
            </w:r>
          </w:p>
        </w:tc>
        <w:tc>
          <w:tcPr>
            <w:tcW w:w="7937" w:type="dxa"/>
          </w:tcPr>
          <w:p w14:paraId="207033FA" w14:textId="77777777" w:rsidR="003C0636" w:rsidRDefault="00000000">
            <w:pPr>
              <w:pStyle w:val="ConsPlusNormal"/>
              <w:jc w:val="both"/>
              <w:rPr>
                <w:szCs w:val="24"/>
              </w:rPr>
            </w:pPr>
            <w:r>
              <w:rPr>
                <w:szCs w:val="24"/>
              </w:rPr>
              <w:t>Внеклассное чтение. Русские баснописцы XVIII в. А.П. Сумароков "</w:t>
            </w:r>
            <w:proofErr w:type="spellStart"/>
            <w:r>
              <w:rPr>
                <w:szCs w:val="24"/>
              </w:rPr>
              <w:t>Кокушка</w:t>
            </w:r>
            <w:proofErr w:type="spellEnd"/>
            <w:r>
              <w:rPr>
                <w:szCs w:val="24"/>
              </w:rPr>
              <w:t>". И.И. Дмитриев "Муха"</w:t>
            </w:r>
          </w:p>
        </w:tc>
      </w:tr>
      <w:tr w:rsidR="003C0636" w14:paraId="6BED8050" w14:textId="77777777">
        <w:tc>
          <w:tcPr>
            <w:tcW w:w="1134" w:type="dxa"/>
            <w:vAlign w:val="center"/>
          </w:tcPr>
          <w:p w14:paraId="4BDBE4CB" w14:textId="77777777" w:rsidR="003C0636" w:rsidRDefault="00000000">
            <w:pPr>
              <w:pStyle w:val="ConsPlusNormal"/>
              <w:rPr>
                <w:szCs w:val="24"/>
              </w:rPr>
            </w:pPr>
            <w:r>
              <w:rPr>
                <w:szCs w:val="24"/>
              </w:rPr>
              <w:t>Урок 17</w:t>
            </w:r>
          </w:p>
        </w:tc>
        <w:tc>
          <w:tcPr>
            <w:tcW w:w="7937" w:type="dxa"/>
          </w:tcPr>
          <w:p w14:paraId="4DE52C9E" w14:textId="77777777" w:rsidR="003C0636" w:rsidRDefault="00000000">
            <w:pPr>
              <w:pStyle w:val="ConsPlusNormal"/>
              <w:jc w:val="both"/>
              <w:rPr>
                <w:szCs w:val="24"/>
              </w:rPr>
            </w:pPr>
            <w:r>
              <w:rPr>
                <w:szCs w:val="24"/>
              </w:rP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3C0636" w14:paraId="07021BC2" w14:textId="77777777">
        <w:tc>
          <w:tcPr>
            <w:tcW w:w="1134" w:type="dxa"/>
            <w:vAlign w:val="center"/>
          </w:tcPr>
          <w:p w14:paraId="116071E1" w14:textId="77777777" w:rsidR="003C0636" w:rsidRDefault="00000000">
            <w:pPr>
              <w:pStyle w:val="ConsPlusNormal"/>
              <w:rPr>
                <w:szCs w:val="24"/>
              </w:rPr>
            </w:pPr>
            <w:r>
              <w:rPr>
                <w:szCs w:val="24"/>
              </w:rPr>
              <w:t>Урок 18</w:t>
            </w:r>
          </w:p>
        </w:tc>
        <w:tc>
          <w:tcPr>
            <w:tcW w:w="7937" w:type="dxa"/>
          </w:tcPr>
          <w:p w14:paraId="3BFD7F1C" w14:textId="77777777" w:rsidR="003C0636" w:rsidRDefault="00000000">
            <w:pPr>
              <w:pStyle w:val="ConsPlusNormal"/>
              <w:jc w:val="both"/>
              <w:rPr>
                <w:szCs w:val="24"/>
              </w:rPr>
            </w:pPr>
            <w:r>
              <w:rPr>
                <w:szCs w:val="24"/>
              </w:rPr>
              <w:t>И.А. Крылов. Историческая основа басен. Герои произведения, их речь. "Волк на псарне"</w:t>
            </w:r>
          </w:p>
        </w:tc>
      </w:tr>
      <w:tr w:rsidR="003C0636" w14:paraId="41CEFA8C" w14:textId="77777777">
        <w:tc>
          <w:tcPr>
            <w:tcW w:w="1134" w:type="dxa"/>
            <w:vAlign w:val="center"/>
          </w:tcPr>
          <w:p w14:paraId="76EF98FF" w14:textId="77777777" w:rsidR="003C0636" w:rsidRDefault="00000000">
            <w:pPr>
              <w:pStyle w:val="ConsPlusNormal"/>
              <w:rPr>
                <w:szCs w:val="24"/>
              </w:rPr>
            </w:pPr>
            <w:r>
              <w:rPr>
                <w:szCs w:val="24"/>
              </w:rPr>
              <w:t>Урок 19</w:t>
            </w:r>
          </w:p>
        </w:tc>
        <w:tc>
          <w:tcPr>
            <w:tcW w:w="7937" w:type="dxa"/>
          </w:tcPr>
          <w:p w14:paraId="60CD5F54" w14:textId="77777777" w:rsidR="003C0636" w:rsidRDefault="00000000">
            <w:pPr>
              <w:pStyle w:val="ConsPlusNormal"/>
              <w:jc w:val="both"/>
              <w:rPr>
                <w:szCs w:val="24"/>
              </w:rPr>
            </w:pPr>
            <w:r>
              <w:rPr>
                <w:szCs w:val="24"/>
              </w:rPr>
              <w:t>И.А. Крылов. Аллегория в басне. Нравственные уроки произведений "Листы и Корни", "Свинья под Дубом"</w:t>
            </w:r>
          </w:p>
        </w:tc>
      </w:tr>
      <w:tr w:rsidR="003C0636" w14:paraId="61F627D7" w14:textId="77777777">
        <w:tc>
          <w:tcPr>
            <w:tcW w:w="1134" w:type="dxa"/>
            <w:vAlign w:val="center"/>
          </w:tcPr>
          <w:p w14:paraId="3C6EAF51" w14:textId="77777777" w:rsidR="003C0636" w:rsidRDefault="00000000">
            <w:pPr>
              <w:pStyle w:val="ConsPlusNormal"/>
              <w:rPr>
                <w:szCs w:val="24"/>
              </w:rPr>
            </w:pPr>
            <w:r>
              <w:rPr>
                <w:szCs w:val="24"/>
              </w:rPr>
              <w:lastRenderedPageBreak/>
              <w:t>Урок 20</w:t>
            </w:r>
          </w:p>
        </w:tc>
        <w:tc>
          <w:tcPr>
            <w:tcW w:w="7937" w:type="dxa"/>
          </w:tcPr>
          <w:p w14:paraId="7D4883D3" w14:textId="77777777" w:rsidR="003C0636" w:rsidRDefault="00000000">
            <w:pPr>
              <w:pStyle w:val="ConsPlusNormal"/>
              <w:jc w:val="both"/>
              <w:rPr>
                <w:szCs w:val="24"/>
              </w:rPr>
            </w:pPr>
            <w:r>
              <w:rPr>
                <w:szCs w:val="24"/>
              </w:rPr>
              <w:t>И.А. Крылов. Художественные средства изображения в баснях. Эзопов язык</w:t>
            </w:r>
          </w:p>
        </w:tc>
      </w:tr>
      <w:tr w:rsidR="003C0636" w14:paraId="58D1CAF5" w14:textId="77777777">
        <w:tc>
          <w:tcPr>
            <w:tcW w:w="1134" w:type="dxa"/>
            <w:vAlign w:val="center"/>
          </w:tcPr>
          <w:p w14:paraId="3B635C6A" w14:textId="77777777" w:rsidR="003C0636" w:rsidRDefault="00000000">
            <w:pPr>
              <w:pStyle w:val="ConsPlusNormal"/>
              <w:rPr>
                <w:szCs w:val="24"/>
              </w:rPr>
            </w:pPr>
            <w:r>
              <w:rPr>
                <w:szCs w:val="24"/>
              </w:rPr>
              <w:t>Урок 21</w:t>
            </w:r>
          </w:p>
        </w:tc>
        <w:tc>
          <w:tcPr>
            <w:tcW w:w="7937" w:type="dxa"/>
          </w:tcPr>
          <w:p w14:paraId="6DDD2B44" w14:textId="77777777" w:rsidR="003C0636" w:rsidRDefault="00000000">
            <w:pPr>
              <w:pStyle w:val="ConsPlusNormal"/>
              <w:jc w:val="both"/>
              <w:rPr>
                <w:szCs w:val="24"/>
              </w:rPr>
            </w:pPr>
            <w:r>
              <w:rPr>
                <w:szCs w:val="24"/>
              </w:rPr>
              <w:t>А.С. Пушкин. Образы русской природы в произведениях поэта (не менее трех). Например, "Зимнее утро", "Зимний вечер", "Няне"</w:t>
            </w:r>
          </w:p>
        </w:tc>
      </w:tr>
      <w:tr w:rsidR="003C0636" w14:paraId="4D8547A4" w14:textId="77777777">
        <w:tc>
          <w:tcPr>
            <w:tcW w:w="1134" w:type="dxa"/>
            <w:vAlign w:val="center"/>
          </w:tcPr>
          <w:p w14:paraId="03641191" w14:textId="77777777" w:rsidR="003C0636" w:rsidRDefault="00000000">
            <w:pPr>
              <w:pStyle w:val="ConsPlusNormal"/>
              <w:rPr>
                <w:szCs w:val="24"/>
              </w:rPr>
            </w:pPr>
            <w:r>
              <w:rPr>
                <w:szCs w:val="24"/>
              </w:rPr>
              <w:t>Урок 22</w:t>
            </w:r>
          </w:p>
        </w:tc>
        <w:tc>
          <w:tcPr>
            <w:tcW w:w="7937" w:type="dxa"/>
          </w:tcPr>
          <w:p w14:paraId="3102A51E" w14:textId="77777777" w:rsidR="003C0636" w:rsidRDefault="00000000">
            <w:pPr>
              <w:pStyle w:val="ConsPlusNormal"/>
              <w:jc w:val="both"/>
              <w:rPr>
                <w:szCs w:val="24"/>
              </w:rPr>
            </w:pPr>
            <w:r>
              <w:rPr>
                <w:szCs w:val="24"/>
              </w:rPr>
              <w:t>А.С. Пушкин. Лирический герой в стихотворениях поэта. Образ няни</w:t>
            </w:r>
          </w:p>
        </w:tc>
      </w:tr>
      <w:tr w:rsidR="003C0636" w14:paraId="41D18E9D" w14:textId="77777777">
        <w:tc>
          <w:tcPr>
            <w:tcW w:w="1134" w:type="dxa"/>
            <w:vAlign w:val="center"/>
          </w:tcPr>
          <w:p w14:paraId="0D1A2CF5" w14:textId="77777777" w:rsidR="003C0636" w:rsidRDefault="00000000">
            <w:pPr>
              <w:pStyle w:val="ConsPlusNormal"/>
              <w:rPr>
                <w:szCs w:val="24"/>
              </w:rPr>
            </w:pPr>
            <w:r>
              <w:rPr>
                <w:szCs w:val="24"/>
              </w:rPr>
              <w:t>Урок 23</w:t>
            </w:r>
          </w:p>
        </w:tc>
        <w:tc>
          <w:tcPr>
            <w:tcW w:w="7937" w:type="dxa"/>
          </w:tcPr>
          <w:p w14:paraId="403B6655" w14:textId="77777777" w:rsidR="003C0636" w:rsidRDefault="00000000">
            <w:pPr>
              <w:pStyle w:val="ConsPlusNormal"/>
              <w:jc w:val="both"/>
              <w:rPr>
                <w:szCs w:val="24"/>
              </w:rPr>
            </w:pPr>
            <w:r>
              <w:rPr>
                <w:szCs w:val="24"/>
              </w:rPr>
              <w:t>А.С. Пушкин. "Сказка о мертвой царевне и о семи богатырях". Сюжет сказки</w:t>
            </w:r>
          </w:p>
        </w:tc>
      </w:tr>
      <w:tr w:rsidR="003C0636" w14:paraId="7EACC760" w14:textId="77777777">
        <w:tc>
          <w:tcPr>
            <w:tcW w:w="1134" w:type="dxa"/>
            <w:vAlign w:val="center"/>
          </w:tcPr>
          <w:p w14:paraId="1F58FEAB" w14:textId="77777777" w:rsidR="003C0636" w:rsidRDefault="00000000">
            <w:pPr>
              <w:pStyle w:val="ConsPlusNormal"/>
              <w:rPr>
                <w:szCs w:val="24"/>
              </w:rPr>
            </w:pPr>
            <w:r>
              <w:rPr>
                <w:szCs w:val="24"/>
              </w:rPr>
              <w:t>Урок 24</w:t>
            </w:r>
          </w:p>
        </w:tc>
        <w:tc>
          <w:tcPr>
            <w:tcW w:w="7937" w:type="dxa"/>
          </w:tcPr>
          <w:p w14:paraId="342EB399" w14:textId="77777777" w:rsidR="003C0636" w:rsidRDefault="00000000">
            <w:pPr>
              <w:pStyle w:val="ConsPlusNormal"/>
              <w:jc w:val="both"/>
              <w:rPr>
                <w:szCs w:val="24"/>
              </w:rPr>
            </w:pPr>
            <w:r>
              <w:rPr>
                <w:szCs w:val="24"/>
              </w:rPr>
              <w:t>А.С. Пушкин. "Сказка о мертвой царевне и о семи богатырях". Главные и второстепенные герои</w:t>
            </w:r>
          </w:p>
        </w:tc>
      </w:tr>
      <w:tr w:rsidR="003C0636" w14:paraId="4DD030A6" w14:textId="77777777">
        <w:tc>
          <w:tcPr>
            <w:tcW w:w="1134" w:type="dxa"/>
            <w:vAlign w:val="center"/>
          </w:tcPr>
          <w:p w14:paraId="4569A310" w14:textId="77777777" w:rsidR="003C0636" w:rsidRDefault="00000000">
            <w:pPr>
              <w:pStyle w:val="ConsPlusNormal"/>
              <w:rPr>
                <w:szCs w:val="24"/>
              </w:rPr>
            </w:pPr>
            <w:r>
              <w:rPr>
                <w:szCs w:val="24"/>
              </w:rPr>
              <w:t>Урок 25</w:t>
            </w:r>
          </w:p>
        </w:tc>
        <w:tc>
          <w:tcPr>
            <w:tcW w:w="7937" w:type="dxa"/>
          </w:tcPr>
          <w:p w14:paraId="00A179F4" w14:textId="77777777" w:rsidR="003C0636" w:rsidRDefault="00000000">
            <w:pPr>
              <w:pStyle w:val="ConsPlusNormal"/>
              <w:jc w:val="both"/>
              <w:rPr>
                <w:szCs w:val="24"/>
              </w:rPr>
            </w:pPr>
            <w:r>
              <w:rPr>
                <w:szCs w:val="24"/>
              </w:rPr>
              <w:t>А.С. Пушкин. "Сказка о мертвой царевне и о семи богатырях". Волшебство в сказке</w:t>
            </w:r>
          </w:p>
        </w:tc>
      </w:tr>
      <w:tr w:rsidR="003C0636" w14:paraId="10A02E7D" w14:textId="77777777">
        <w:tc>
          <w:tcPr>
            <w:tcW w:w="1134" w:type="dxa"/>
            <w:vAlign w:val="center"/>
          </w:tcPr>
          <w:p w14:paraId="46E7342F" w14:textId="77777777" w:rsidR="003C0636" w:rsidRDefault="00000000">
            <w:pPr>
              <w:pStyle w:val="ConsPlusNormal"/>
              <w:rPr>
                <w:szCs w:val="24"/>
              </w:rPr>
            </w:pPr>
            <w:r>
              <w:rPr>
                <w:szCs w:val="24"/>
              </w:rPr>
              <w:t>Урок 26</w:t>
            </w:r>
          </w:p>
        </w:tc>
        <w:tc>
          <w:tcPr>
            <w:tcW w:w="7937" w:type="dxa"/>
          </w:tcPr>
          <w:p w14:paraId="2EC9D940" w14:textId="77777777" w:rsidR="003C0636" w:rsidRDefault="00000000">
            <w:pPr>
              <w:pStyle w:val="ConsPlusNormal"/>
              <w:jc w:val="both"/>
              <w:rPr>
                <w:szCs w:val="24"/>
              </w:rPr>
            </w:pPr>
            <w:r>
              <w:rPr>
                <w:szCs w:val="24"/>
              </w:rPr>
              <w:t>А.С. Пушкин. "Сказка о мертвой царевне и о семи богатырях". Язык сказки. Писательское мастерство поэта</w:t>
            </w:r>
          </w:p>
        </w:tc>
      </w:tr>
      <w:tr w:rsidR="003C0636" w14:paraId="2A1EE254" w14:textId="77777777">
        <w:tc>
          <w:tcPr>
            <w:tcW w:w="1134" w:type="dxa"/>
            <w:vAlign w:val="center"/>
          </w:tcPr>
          <w:p w14:paraId="6C243AC3" w14:textId="77777777" w:rsidR="003C0636" w:rsidRDefault="00000000">
            <w:pPr>
              <w:pStyle w:val="ConsPlusNormal"/>
              <w:rPr>
                <w:szCs w:val="24"/>
              </w:rPr>
            </w:pPr>
            <w:r>
              <w:rPr>
                <w:szCs w:val="24"/>
              </w:rPr>
              <w:t>Урок 27</w:t>
            </w:r>
          </w:p>
        </w:tc>
        <w:tc>
          <w:tcPr>
            <w:tcW w:w="7937" w:type="dxa"/>
          </w:tcPr>
          <w:p w14:paraId="44EF4460" w14:textId="77777777" w:rsidR="003C0636" w:rsidRDefault="00000000">
            <w:pPr>
              <w:pStyle w:val="ConsPlusNormal"/>
              <w:jc w:val="both"/>
              <w:rPr>
                <w:szCs w:val="24"/>
              </w:rPr>
            </w:pPr>
            <w:r>
              <w:rPr>
                <w:szCs w:val="24"/>
              </w:rPr>
              <w:t>М.Ю. Лермонтов. Стихотворение "Бородино": история создания, тема, идея, композиция стихотворения, образ рассказчика</w:t>
            </w:r>
          </w:p>
        </w:tc>
      </w:tr>
      <w:tr w:rsidR="003C0636" w14:paraId="566FC051" w14:textId="77777777">
        <w:tc>
          <w:tcPr>
            <w:tcW w:w="1134" w:type="dxa"/>
            <w:vAlign w:val="center"/>
          </w:tcPr>
          <w:p w14:paraId="7DDD86FB" w14:textId="77777777" w:rsidR="003C0636" w:rsidRDefault="00000000">
            <w:pPr>
              <w:pStyle w:val="ConsPlusNormal"/>
              <w:rPr>
                <w:szCs w:val="24"/>
              </w:rPr>
            </w:pPr>
            <w:r>
              <w:rPr>
                <w:szCs w:val="24"/>
              </w:rPr>
              <w:t>Урок 28</w:t>
            </w:r>
          </w:p>
        </w:tc>
        <w:tc>
          <w:tcPr>
            <w:tcW w:w="7937" w:type="dxa"/>
          </w:tcPr>
          <w:p w14:paraId="36903C8D" w14:textId="77777777" w:rsidR="003C0636" w:rsidRDefault="00000000">
            <w:pPr>
              <w:pStyle w:val="ConsPlusNormal"/>
              <w:jc w:val="both"/>
              <w:rPr>
                <w:szCs w:val="24"/>
              </w:rPr>
            </w:pPr>
            <w:r>
              <w:rPr>
                <w:szCs w:val="24"/>
              </w:rPr>
              <w:t>М.Ю. Лермонтов. Стихотворение "Бородино": патриотический пафос, художественные средства изображения</w:t>
            </w:r>
          </w:p>
        </w:tc>
      </w:tr>
      <w:tr w:rsidR="003C0636" w14:paraId="033C6CAB" w14:textId="77777777">
        <w:tc>
          <w:tcPr>
            <w:tcW w:w="1134" w:type="dxa"/>
            <w:vAlign w:val="center"/>
          </w:tcPr>
          <w:p w14:paraId="1831CE20" w14:textId="77777777" w:rsidR="003C0636" w:rsidRDefault="00000000">
            <w:pPr>
              <w:pStyle w:val="ConsPlusNormal"/>
              <w:rPr>
                <w:szCs w:val="24"/>
              </w:rPr>
            </w:pPr>
            <w:r>
              <w:rPr>
                <w:szCs w:val="24"/>
              </w:rPr>
              <w:t>Урок 29</w:t>
            </w:r>
          </w:p>
        </w:tc>
        <w:tc>
          <w:tcPr>
            <w:tcW w:w="7937" w:type="dxa"/>
          </w:tcPr>
          <w:p w14:paraId="49BD6E47" w14:textId="77777777" w:rsidR="003C0636" w:rsidRDefault="00000000">
            <w:pPr>
              <w:pStyle w:val="ConsPlusNormal"/>
              <w:jc w:val="both"/>
              <w:rPr>
                <w:szCs w:val="24"/>
              </w:rPr>
            </w:pPr>
            <w:r>
              <w:rPr>
                <w:szCs w:val="24"/>
              </w:rPr>
              <w:t>Н.В. Гоголь. Повесть "Ночь перед Рождеством". Жанровые особенности произведения. Сюжет. Персонажи</w:t>
            </w:r>
          </w:p>
        </w:tc>
      </w:tr>
      <w:tr w:rsidR="003C0636" w14:paraId="547F01E9" w14:textId="77777777">
        <w:tc>
          <w:tcPr>
            <w:tcW w:w="1134" w:type="dxa"/>
            <w:vAlign w:val="center"/>
          </w:tcPr>
          <w:p w14:paraId="40218B8D" w14:textId="77777777" w:rsidR="003C0636" w:rsidRDefault="00000000">
            <w:pPr>
              <w:pStyle w:val="ConsPlusNormal"/>
              <w:rPr>
                <w:szCs w:val="24"/>
              </w:rPr>
            </w:pPr>
            <w:r>
              <w:rPr>
                <w:szCs w:val="24"/>
              </w:rPr>
              <w:t>Урок 30</w:t>
            </w:r>
          </w:p>
        </w:tc>
        <w:tc>
          <w:tcPr>
            <w:tcW w:w="7937" w:type="dxa"/>
          </w:tcPr>
          <w:p w14:paraId="61F3793D" w14:textId="77777777" w:rsidR="003C0636" w:rsidRDefault="00000000">
            <w:pPr>
              <w:pStyle w:val="ConsPlusNormal"/>
              <w:jc w:val="both"/>
              <w:rPr>
                <w:szCs w:val="24"/>
              </w:rPr>
            </w:pPr>
            <w:r>
              <w:rPr>
                <w:szCs w:val="24"/>
              </w:rPr>
              <w:t>Н.В. Гоголь. Повесть "Ночь перед Рождеством". Сочетание комического и лирического. Язык произведения</w:t>
            </w:r>
          </w:p>
        </w:tc>
      </w:tr>
      <w:tr w:rsidR="003C0636" w14:paraId="03D252F4" w14:textId="77777777">
        <w:tc>
          <w:tcPr>
            <w:tcW w:w="1134" w:type="dxa"/>
            <w:vAlign w:val="center"/>
          </w:tcPr>
          <w:p w14:paraId="27791EF0" w14:textId="77777777" w:rsidR="003C0636" w:rsidRDefault="00000000">
            <w:pPr>
              <w:pStyle w:val="ConsPlusNormal"/>
              <w:rPr>
                <w:szCs w:val="24"/>
              </w:rPr>
            </w:pPr>
            <w:r>
              <w:rPr>
                <w:szCs w:val="24"/>
              </w:rPr>
              <w:t>Урок 31</w:t>
            </w:r>
          </w:p>
        </w:tc>
        <w:tc>
          <w:tcPr>
            <w:tcW w:w="7937" w:type="dxa"/>
          </w:tcPr>
          <w:p w14:paraId="6CA4A81D" w14:textId="77777777" w:rsidR="003C0636" w:rsidRDefault="00000000">
            <w:pPr>
              <w:pStyle w:val="ConsPlusNormal"/>
              <w:jc w:val="both"/>
              <w:rPr>
                <w:szCs w:val="24"/>
              </w:rPr>
            </w:pPr>
            <w:r>
              <w:rPr>
                <w:szCs w:val="24"/>
              </w:rPr>
              <w:t>Резервный урок. Н.В. Гоголь. Реальность и фантастика в повестях писателя. Повесть "Заколдованное место"</w:t>
            </w:r>
          </w:p>
        </w:tc>
      </w:tr>
      <w:tr w:rsidR="003C0636" w14:paraId="6C108BDF" w14:textId="77777777">
        <w:tc>
          <w:tcPr>
            <w:tcW w:w="1134" w:type="dxa"/>
            <w:vAlign w:val="center"/>
          </w:tcPr>
          <w:p w14:paraId="36C51C34" w14:textId="77777777" w:rsidR="003C0636" w:rsidRDefault="00000000">
            <w:pPr>
              <w:pStyle w:val="ConsPlusNormal"/>
              <w:rPr>
                <w:szCs w:val="24"/>
              </w:rPr>
            </w:pPr>
            <w:r>
              <w:rPr>
                <w:szCs w:val="24"/>
              </w:rPr>
              <w:t>Урок 32</w:t>
            </w:r>
          </w:p>
        </w:tc>
        <w:tc>
          <w:tcPr>
            <w:tcW w:w="7937" w:type="dxa"/>
          </w:tcPr>
          <w:p w14:paraId="42D7CE42" w14:textId="77777777" w:rsidR="003C0636" w:rsidRDefault="00000000">
            <w:pPr>
              <w:pStyle w:val="ConsPlusNormal"/>
              <w:jc w:val="both"/>
              <w:rPr>
                <w:szCs w:val="24"/>
              </w:rPr>
            </w:pPr>
            <w:r>
              <w:rPr>
                <w:szCs w:val="24"/>
              </w:rPr>
              <w:t>Резервный урок. Н.В. Гоголь. Народная поэзия и юмор в повестях писателя. Повесть "Заколдованное место"</w:t>
            </w:r>
          </w:p>
        </w:tc>
      </w:tr>
      <w:tr w:rsidR="003C0636" w14:paraId="29A53131" w14:textId="77777777">
        <w:tc>
          <w:tcPr>
            <w:tcW w:w="1134" w:type="dxa"/>
            <w:vAlign w:val="center"/>
          </w:tcPr>
          <w:p w14:paraId="51D2D84E" w14:textId="77777777" w:rsidR="003C0636" w:rsidRDefault="00000000">
            <w:pPr>
              <w:pStyle w:val="ConsPlusNormal"/>
              <w:rPr>
                <w:szCs w:val="24"/>
              </w:rPr>
            </w:pPr>
            <w:r>
              <w:rPr>
                <w:szCs w:val="24"/>
              </w:rPr>
              <w:t>Урок 33</w:t>
            </w:r>
          </w:p>
        </w:tc>
        <w:tc>
          <w:tcPr>
            <w:tcW w:w="7937" w:type="dxa"/>
          </w:tcPr>
          <w:p w14:paraId="20C11090" w14:textId="77777777" w:rsidR="003C0636" w:rsidRDefault="00000000">
            <w:pPr>
              <w:pStyle w:val="ConsPlusNormal"/>
              <w:jc w:val="both"/>
              <w:rPr>
                <w:szCs w:val="24"/>
              </w:rPr>
            </w:pPr>
            <w:r>
              <w:rPr>
                <w:szCs w:val="24"/>
              </w:rPr>
              <w:t>И.С. Тургенев. Рассказ "Муму": история создания, прототипы героев</w:t>
            </w:r>
          </w:p>
        </w:tc>
      </w:tr>
      <w:tr w:rsidR="003C0636" w14:paraId="1288B749" w14:textId="77777777">
        <w:tc>
          <w:tcPr>
            <w:tcW w:w="1134" w:type="dxa"/>
            <w:vAlign w:val="center"/>
          </w:tcPr>
          <w:p w14:paraId="415CE637" w14:textId="77777777" w:rsidR="003C0636" w:rsidRDefault="00000000">
            <w:pPr>
              <w:pStyle w:val="ConsPlusNormal"/>
              <w:rPr>
                <w:szCs w:val="24"/>
              </w:rPr>
            </w:pPr>
            <w:r>
              <w:rPr>
                <w:szCs w:val="24"/>
              </w:rPr>
              <w:t>Урок 34</w:t>
            </w:r>
          </w:p>
        </w:tc>
        <w:tc>
          <w:tcPr>
            <w:tcW w:w="7937" w:type="dxa"/>
          </w:tcPr>
          <w:p w14:paraId="23F8956A" w14:textId="77777777" w:rsidR="003C0636" w:rsidRDefault="00000000">
            <w:pPr>
              <w:pStyle w:val="ConsPlusNormal"/>
              <w:jc w:val="both"/>
              <w:rPr>
                <w:szCs w:val="24"/>
              </w:rPr>
            </w:pPr>
            <w:r>
              <w:rPr>
                <w:szCs w:val="24"/>
              </w:rPr>
              <w:t>И.С. Тургенев. Рассказ "Муму": проблематика произведения</w:t>
            </w:r>
          </w:p>
        </w:tc>
      </w:tr>
      <w:tr w:rsidR="003C0636" w14:paraId="30B2EF56" w14:textId="77777777">
        <w:tc>
          <w:tcPr>
            <w:tcW w:w="1134" w:type="dxa"/>
            <w:vAlign w:val="center"/>
          </w:tcPr>
          <w:p w14:paraId="21EC32B4" w14:textId="77777777" w:rsidR="003C0636" w:rsidRDefault="00000000">
            <w:pPr>
              <w:pStyle w:val="ConsPlusNormal"/>
              <w:rPr>
                <w:szCs w:val="24"/>
              </w:rPr>
            </w:pPr>
            <w:r>
              <w:rPr>
                <w:szCs w:val="24"/>
              </w:rPr>
              <w:t>Урок 35</w:t>
            </w:r>
          </w:p>
        </w:tc>
        <w:tc>
          <w:tcPr>
            <w:tcW w:w="7937" w:type="dxa"/>
          </w:tcPr>
          <w:p w14:paraId="7D61EC4B" w14:textId="77777777" w:rsidR="003C0636" w:rsidRDefault="00000000">
            <w:pPr>
              <w:pStyle w:val="ConsPlusNormal"/>
              <w:jc w:val="both"/>
              <w:rPr>
                <w:szCs w:val="24"/>
              </w:rPr>
            </w:pPr>
            <w:r>
              <w:rPr>
                <w:szCs w:val="24"/>
              </w:rPr>
              <w:t>И.С. Тургенев. Рассказ "Муму": сюжет и композиция</w:t>
            </w:r>
          </w:p>
        </w:tc>
      </w:tr>
      <w:tr w:rsidR="003C0636" w14:paraId="5D18A779" w14:textId="77777777">
        <w:tc>
          <w:tcPr>
            <w:tcW w:w="1134" w:type="dxa"/>
            <w:vAlign w:val="center"/>
          </w:tcPr>
          <w:p w14:paraId="5B9473E8" w14:textId="77777777" w:rsidR="003C0636" w:rsidRDefault="00000000">
            <w:pPr>
              <w:pStyle w:val="ConsPlusNormal"/>
              <w:rPr>
                <w:szCs w:val="24"/>
              </w:rPr>
            </w:pPr>
            <w:r>
              <w:rPr>
                <w:szCs w:val="24"/>
              </w:rPr>
              <w:t>Урок 36</w:t>
            </w:r>
          </w:p>
        </w:tc>
        <w:tc>
          <w:tcPr>
            <w:tcW w:w="7937" w:type="dxa"/>
          </w:tcPr>
          <w:p w14:paraId="692F77ED" w14:textId="77777777" w:rsidR="003C0636" w:rsidRDefault="00000000">
            <w:pPr>
              <w:pStyle w:val="ConsPlusNormal"/>
              <w:jc w:val="both"/>
              <w:rPr>
                <w:szCs w:val="24"/>
              </w:rPr>
            </w:pPr>
            <w:r>
              <w:rPr>
                <w:szCs w:val="24"/>
              </w:rPr>
              <w:t>И.С. Тургенев. Рассказ "Муму": система образов. Образ Герасима</w:t>
            </w:r>
          </w:p>
        </w:tc>
      </w:tr>
      <w:tr w:rsidR="003C0636" w14:paraId="2CC87FA0" w14:textId="77777777">
        <w:tc>
          <w:tcPr>
            <w:tcW w:w="1134" w:type="dxa"/>
            <w:vAlign w:val="center"/>
          </w:tcPr>
          <w:p w14:paraId="15DDA7C6" w14:textId="77777777" w:rsidR="003C0636" w:rsidRDefault="00000000">
            <w:pPr>
              <w:pStyle w:val="ConsPlusNormal"/>
              <w:rPr>
                <w:szCs w:val="24"/>
              </w:rPr>
            </w:pPr>
            <w:r>
              <w:rPr>
                <w:szCs w:val="24"/>
              </w:rPr>
              <w:t>Урок 37</w:t>
            </w:r>
          </w:p>
        </w:tc>
        <w:tc>
          <w:tcPr>
            <w:tcW w:w="7937" w:type="dxa"/>
          </w:tcPr>
          <w:p w14:paraId="737A1019" w14:textId="77777777" w:rsidR="003C0636" w:rsidRDefault="00000000">
            <w:pPr>
              <w:pStyle w:val="ConsPlusNormal"/>
              <w:jc w:val="both"/>
              <w:rPr>
                <w:szCs w:val="24"/>
              </w:rPr>
            </w:pPr>
            <w:r>
              <w:rPr>
                <w:szCs w:val="24"/>
              </w:rPr>
              <w:t>Развитие речи. И.С. Тургенев. Рассказ "Муму". Роль интерьера в произведении. Каморка Герасима</w:t>
            </w:r>
          </w:p>
        </w:tc>
      </w:tr>
      <w:tr w:rsidR="003C0636" w14:paraId="1673696F" w14:textId="77777777">
        <w:tc>
          <w:tcPr>
            <w:tcW w:w="1134" w:type="dxa"/>
            <w:vAlign w:val="center"/>
          </w:tcPr>
          <w:p w14:paraId="22D4F05F" w14:textId="77777777" w:rsidR="003C0636" w:rsidRDefault="00000000">
            <w:pPr>
              <w:pStyle w:val="ConsPlusNormal"/>
              <w:rPr>
                <w:szCs w:val="24"/>
              </w:rPr>
            </w:pPr>
            <w:r>
              <w:rPr>
                <w:szCs w:val="24"/>
              </w:rPr>
              <w:t>Урок 38</w:t>
            </w:r>
          </w:p>
        </w:tc>
        <w:tc>
          <w:tcPr>
            <w:tcW w:w="7937" w:type="dxa"/>
          </w:tcPr>
          <w:p w14:paraId="5E163EC8" w14:textId="77777777" w:rsidR="003C0636" w:rsidRDefault="00000000">
            <w:pPr>
              <w:pStyle w:val="ConsPlusNormal"/>
              <w:jc w:val="both"/>
              <w:rPr>
                <w:szCs w:val="24"/>
              </w:rPr>
            </w:pPr>
            <w:r>
              <w:rPr>
                <w:szCs w:val="24"/>
              </w:rPr>
              <w:t>И.С. Тургенев. Рассказ "Муму". Роль природы и пейзажа в произведении</w:t>
            </w:r>
          </w:p>
        </w:tc>
      </w:tr>
      <w:tr w:rsidR="003C0636" w14:paraId="319CFBE8" w14:textId="77777777">
        <w:tc>
          <w:tcPr>
            <w:tcW w:w="1134" w:type="dxa"/>
            <w:vAlign w:val="center"/>
          </w:tcPr>
          <w:p w14:paraId="64A07494" w14:textId="77777777" w:rsidR="003C0636" w:rsidRDefault="00000000">
            <w:pPr>
              <w:pStyle w:val="ConsPlusNormal"/>
              <w:rPr>
                <w:szCs w:val="24"/>
              </w:rPr>
            </w:pPr>
            <w:r>
              <w:rPr>
                <w:szCs w:val="24"/>
              </w:rPr>
              <w:t>Урок 39</w:t>
            </w:r>
          </w:p>
        </w:tc>
        <w:tc>
          <w:tcPr>
            <w:tcW w:w="7937" w:type="dxa"/>
          </w:tcPr>
          <w:p w14:paraId="7AA546E0" w14:textId="77777777" w:rsidR="003C0636" w:rsidRDefault="00000000">
            <w:pPr>
              <w:pStyle w:val="ConsPlusNormal"/>
              <w:jc w:val="both"/>
              <w:rPr>
                <w:szCs w:val="24"/>
              </w:rPr>
            </w:pPr>
            <w:r>
              <w:rPr>
                <w:szCs w:val="24"/>
              </w:rPr>
              <w:t>Н.А. Некрасов. Стихотворения (не менее двух). Например, "Крестьянские дети", "Школьник". Тема, идея, содержание, детские образы</w:t>
            </w:r>
          </w:p>
        </w:tc>
      </w:tr>
      <w:tr w:rsidR="003C0636" w14:paraId="47D7537C" w14:textId="77777777">
        <w:tc>
          <w:tcPr>
            <w:tcW w:w="1134" w:type="dxa"/>
            <w:vAlign w:val="center"/>
          </w:tcPr>
          <w:p w14:paraId="6E78C8EC" w14:textId="77777777" w:rsidR="003C0636" w:rsidRDefault="00000000">
            <w:pPr>
              <w:pStyle w:val="ConsPlusNormal"/>
              <w:rPr>
                <w:szCs w:val="24"/>
              </w:rPr>
            </w:pPr>
            <w:r>
              <w:rPr>
                <w:szCs w:val="24"/>
              </w:rPr>
              <w:t>Урок 40</w:t>
            </w:r>
          </w:p>
        </w:tc>
        <w:tc>
          <w:tcPr>
            <w:tcW w:w="7937" w:type="dxa"/>
          </w:tcPr>
          <w:p w14:paraId="2AC0F72D" w14:textId="77777777" w:rsidR="003C0636" w:rsidRDefault="00000000">
            <w:pPr>
              <w:pStyle w:val="ConsPlusNormal"/>
              <w:jc w:val="both"/>
              <w:rPr>
                <w:szCs w:val="24"/>
              </w:rPr>
            </w:pPr>
            <w:r>
              <w:rPr>
                <w:szCs w:val="24"/>
              </w:rPr>
              <w:t>Н.А. Некрасов. Поэма "Мороз, Красный нос" (фрагмент). Анализ произведения</w:t>
            </w:r>
          </w:p>
        </w:tc>
      </w:tr>
      <w:tr w:rsidR="003C0636" w14:paraId="54209C59" w14:textId="77777777">
        <w:tc>
          <w:tcPr>
            <w:tcW w:w="1134" w:type="dxa"/>
            <w:vAlign w:val="center"/>
          </w:tcPr>
          <w:p w14:paraId="2AAAA998" w14:textId="77777777" w:rsidR="003C0636" w:rsidRDefault="00000000">
            <w:pPr>
              <w:pStyle w:val="ConsPlusNormal"/>
              <w:rPr>
                <w:szCs w:val="24"/>
              </w:rPr>
            </w:pPr>
            <w:r>
              <w:rPr>
                <w:szCs w:val="24"/>
              </w:rPr>
              <w:t>Урок 41</w:t>
            </w:r>
          </w:p>
        </w:tc>
        <w:tc>
          <w:tcPr>
            <w:tcW w:w="7937" w:type="dxa"/>
          </w:tcPr>
          <w:p w14:paraId="7038F51F" w14:textId="77777777" w:rsidR="003C0636" w:rsidRDefault="00000000">
            <w:pPr>
              <w:pStyle w:val="ConsPlusNormal"/>
              <w:jc w:val="both"/>
              <w:rPr>
                <w:szCs w:val="24"/>
              </w:rPr>
            </w:pPr>
            <w:r>
              <w:rPr>
                <w:szCs w:val="24"/>
              </w:rPr>
              <w:t xml:space="preserve">Н.А. Некрасов. Поэма "Мороз, Красный нос". Тематика, проблематика, </w:t>
            </w:r>
            <w:r>
              <w:rPr>
                <w:szCs w:val="24"/>
              </w:rPr>
              <w:lastRenderedPageBreak/>
              <w:t>система образов</w:t>
            </w:r>
          </w:p>
        </w:tc>
      </w:tr>
      <w:tr w:rsidR="003C0636" w14:paraId="07B4288F" w14:textId="77777777">
        <w:tc>
          <w:tcPr>
            <w:tcW w:w="1134" w:type="dxa"/>
            <w:vAlign w:val="center"/>
          </w:tcPr>
          <w:p w14:paraId="021AE65E" w14:textId="77777777" w:rsidR="003C0636" w:rsidRDefault="00000000">
            <w:pPr>
              <w:pStyle w:val="ConsPlusNormal"/>
              <w:rPr>
                <w:szCs w:val="24"/>
              </w:rPr>
            </w:pPr>
            <w:r>
              <w:rPr>
                <w:szCs w:val="24"/>
              </w:rPr>
              <w:lastRenderedPageBreak/>
              <w:t>Урок 42</w:t>
            </w:r>
          </w:p>
        </w:tc>
        <w:tc>
          <w:tcPr>
            <w:tcW w:w="7937" w:type="dxa"/>
          </w:tcPr>
          <w:p w14:paraId="5D044411" w14:textId="77777777" w:rsidR="003C0636" w:rsidRDefault="00000000">
            <w:pPr>
              <w:pStyle w:val="ConsPlusNormal"/>
              <w:jc w:val="both"/>
              <w:rPr>
                <w:szCs w:val="24"/>
              </w:rPr>
            </w:pPr>
            <w:r>
              <w:rPr>
                <w:szCs w:val="24"/>
              </w:rPr>
              <w:t>Л.Н. Толстой. Рассказ "Кавказский пленник": историческая основа, рассказ-быль, тема, идея</w:t>
            </w:r>
          </w:p>
        </w:tc>
      </w:tr>
      <w:tr w:rsidR="003C0636" w14:paraId="1096A174" w14:textId="77777777">
        <w:tc>
          <w:tcPr>
            <w:tcW w:w="1134" w:type="dxa"/>
            <w:vAlign w:val="center"/>
          </w:tcPr>
          <w:p w14:paraId="25849B0A" w14:textId="77777777" w:rsidR="003C0636" w:rsidRDefault="00000000">
            <w:pPr>
              <w:pStyle w:val="ConsPlusNormal"/>
              <w:rPr>
                <w:szCs w:val="24"/>
              </w:rPr>
            </w:pPr>
            <w:r>
              <w:rPr>
                <w:szCs w:val="24"/>
              </w:rPr>
              <w:t>Урок 43</w:t>
            </w:r>
          </w:p>
        </w:tc>
        <w:tc>
          <w:tcPr>
            <w:tcW w:w="7937" w:type="dxa"/>
          </w:tcPr>
          <w:p w14:paraId="6B3CA519" w14:textId="77777777" w:rsidR="003C0636" w:rsidRDefault="00000000">
            <w:pPr>
              <w:pStyle w:val="ConsPlusNormal"/>
              <w:jc w:val="both"/>
              <w:rPr>
                <w:szCs w:val="24"/>
              </w:rPr>
            </w:pPr>
            <w:r>
              <w:rPr>
                <w:szCs w:val="24"/>
              </w:rPr>
              <w:t xml:space="preserve">Л.Н. Толстой. Рассказ "Кавказский пленник". Жилин и </w:t>
            </w:r>
            <w:proofErr w:type="spellStart"/>
            <w:r>
              <w:rPr>
                <w:szCs w:val="24"/>
              </w:rPr>
              <w:t>Костылин</w:t>
            </w:r>
            <w:proofErr w:type="spellEnd"/>
            <w:r>
              <w:rPr>
                <w:szCs w:val="24"/>
              </w:rPr>
              <w:t>. Сравнительная характеристика образов</w:t>
            </w:r>
          </w:p>
        </w:tc>
      </w:tr>
      <w:tr w:rsidR="003C0636" w14:paraId="7C4316C4" w14:textId="77777777">
        <w:tc>
          <w:tcPr>
            <w:tcW w:w="1134" w:type="dxa"/>
            <w:vAlign w:val="center"/>
          </w:tcPr>
          <w:p w14:paraId="7DBC8BDF" w14:textId="77777777" w:rsidR="003C0636" w:rsidRDefault="00000000">
            <w:pPr>
              <w:pStyle w:val="ConsPlusNormal"/>
              <w:rPr>
                <w:szCs w:val="24"/>
              </w:rPr>
            </w:pPr>
            <w:r>
              <w:rPr>
                <w:szCs w:val="24"/>
              </w:rPr>
              <w:t>Урок 44</w:t>
            </w:r>
          </w:p>
        </w:tc>
        <w:tc>
          <w:tcPr>
            <w:tcW w:w="7937" w:type="dxa"/>
          </w:tcPr>
          <w:p w14:paraId="454ED4B6" w14:textId="77777777" w:rsidR="003C0636" w:rsidRDefault="00000000">
            <w:pPr>
              <w:pStyle w:val="ConsPlusNormal"/>
              <w:jc w:val="both"/>
              <w:rPr>
                <w:szCs w:val="24"/>
              </w:rPr>
            </w:pPr>
            <w:r>
              <w:rPr>
                <w:szCs w:val="24"/>
              </w:rPr>
              <w:t>Л.Н. Толстой. Рассказ "Кавказский пленник". Жилин и Дина. Образы татар</w:t>
            </w:r>
          </w:p>
        </w:tc>
      </w:tr>
      <w:tr w:rsidR="003C0636" w14:paraId="1211F371" w14:textId="77777777">
        <w:tc>
          <w:tcPr>
            <w:tcW w:w="1134" w:type="dxa"/>
            <w:vAlign w:val="center"/>
          </w:tcPr>
          <w:p w14:paraId="34CD5670" w14:textId="77777777" w:rsidR="003C0636" w:rsidRDefault="00000000">
            <w:pPr>
              <w:pStyle w:val="ConsPlusNormal"/>
              <w:rPr>
                <w:szCs w:val="24"/>
              </w:rPr>
            </w:pPr>
            <w:r>
              <w:rPr>
                <w:szCs w:val="24"/>
              </w:rPr>
              <w:t>Урок 45</w:t>
            </w:r>
          </w:p>
        </w:tc>
        <w:tc>
          <w:tcPr>
            <w:tcW w:w="7937" w:type="dxa"/>
          </w:tcPr>
          <w:p w14:paraId="4479DCA1" w14:textId="77777777" w:rsidR="003C0636" w:rsidRDefault="00000000">
            <w:pPr>
              <w:pStyle w:val="ConsPlusNormal"/>
              <w:jc w:val="both"/>
              <w:rPr>
                <w:szCs w:val="24"/>
              </w:rPr>
            </w:pPr>
            <w:r>
              <w:rPr>
                <w:szCs w:val="24"/>
              </w:rPr>
              <w:t>Л.Н. Толстой. Рассказ "Кавказский пленник". Нравственный облик героев</w:t>
            </w:r>
          </w:p>
        </w:tc>
      </w:tr>
      <w:tr w:rsidR="003C0636" w14:paraId="34DF2EBA" w14:textId="77777777">
        <w:tc>
          <w:tcPr>
            <w:tcW w:w="1134" w:type="dxa"/>
            <w:vAlign w:val="center"/>
          </w:tcPr>
          <w:p w14:paraId="55B4FF8E" w14:textId="77777777" w:rsidR="003C0636" w:rsidRDefault="00000000">
            <w:pPr>
              <w:pStyle w:val="ConsPlusNormal"/>
              <w:rPr>
                <w:szCs w:val="24"/>
              </w:rPr>
            </w:pPr>
            <w:r>
              <w:rPr>
                <w:szCs w:val="24"/>
              </w:rPr>
              <w:t>Урок 46</w:t>
            </w:r>
          </w:p>
        </w:tc>
        <w:tc>
          <w:tcPr>
            <w:tcW w:w="7937" w:type="dxa"/>
          </w:tcPr>
          <w:p w14:paraId="1BBCCBB2" w14:textId="77777777" w:rsidR="003C0636" w:rsidRDefault="00000000">
            <w:pPr>
              <w:pStyle w:val="ConsPlusNormal"/>
              <w:jc w:val="both"/>
              <w:rPr>
                <w:szCs w:val="24"/>
              </w:rPr>
            </w:pPr>
            <w:r>
              <w:rPr>
                <w:szCs w:val="24"/>
              </w:rPr>
              <w:t>Л.Н. Толстой. Рассказ "Кавказский пленник". Картины природы. Мастерство писателя</w:t>
            </w:r>
          </w:p>
        </w:tc>
      </w:tr>
      <w:tr w:rsidR="003C0636" w14:paraId="378A218E" w14:textId="77777777">
        <w:tc>
          <w:tcPr>
            <w:tcW w:w="1134" w:type="dxa"/>
            <w:vAlign w:val="center"/>
          </w:tcPr>
          <w:p w14:paraId="71105ED9" w14:textId="77777777" w:rsidR="003C0636" w:rsidRDefault="00000000">
            <w:pPr>
              <w:pStyle w:val="ConsPlusNormal"/>
              <w:rPr>
                <w:szCs w:val="24"/>
              </w:rPr>
            </w:pPr>
            <w:r>
              <w:rPr>
                <w:szCs w:val="24"/>
              </w:rPr>
              <w:t>Урок 47</w:t>
            </w:r>
          </w:p>
        </w:tc>
        <w:tc>
          <w:tcPr>
            <w:tcW w:w="7937" w:type="dxa"/>
          </w:tcPr>
          <w:p w14:paraId="1C139D66" w14:textId="77777777" w:rsidR="003C0636" w:rsidRDefault="00000000">
            <w:pPr>
              <w:pStyle w:val="ConsPlusNormal"/>
              <w:jc w:val="both"/>
              <w:rPr>
                <w:szCs w:val="24"/>
              </w:rPr>
            </w:pPr>
            <w:r>
              <w:rPr>
                <w:szCs w:val="24"/>
              </w:rPr>
              <w:t>Развитие речи. Л.Н. Толстой. Рассказ "Кавказский пленник". Подготовка к домашнему сочинению по произведению</w:t>
            </w:r>
          </w:p>
        </w:tc>
      </w:tr>
      <w:tr w:rsidR="003C0636" w14:paraId="00C6C318" w14:textId="77777777">
        <w:tc>
          <w:tcPr>
            <w:tcW w:w="1134" w:type="dxa"/>
            <w:vAlign w:val="center"/>
          </w:tcPr>
          <w:p w14:paraId="493613B6" w14:textId="77777777" w:rsidR="003C0636" w:rsidRDefault="00000000">
            <w:pPr>
              <w:pStyle w:val="ConsPlusNormal"/>
              <w:rPr>
                <w:szCs w:val="24"/>
              </w:rPr>
            </w:pPr>
            <w:r>
              <w:rPr>
                <w:szCs w:val="24"/>
              </w:rPr>
              <w:t>Урок 48</w:t>
            </w:r>
          </w:p>
        </w:tc>
        <w:tc>
          <w:tcPr>
            <w:tcW w:w="7937" w:type="dxa"/>
          </w:tcPr>
          <w:p w14:paraId="3A9EFFC4" w14:textId="77777777" w:rsidR="003C0636" w:rsidRDefault="00000000">
            <w:pPr>
              <w:pStyle w:val="ConsPlusNormal"/>
              <w:jc w:val="both"/>
              <w:rPr>
                <w:szCs w:val="24"/>
              </w:rPr>
            </w:pPr>
            <w:r>
              <w:rPr>
                <w:szCs w:val="24"/>
              </w:rPr>
              <w:t>Итоговая контрольная работа Русская классика (письменный ответ, тесты, творческая работа)</w:t>
            </w:r>
          </w:p>
        </w:tc>
      </w:tr>
      <w:tr w:rsidR="003C0636" w14:paraId="4CC4D7C2" w14:textId="77777777">
        <w:tc>
          <w:tcPr>
            <w:tcW w:w="1134" w:type="dxa"/>
            <w:vAlign w:val="center"/>
          </w:tcPr>
          <w:p w14:paraId="64372EBB" w14:textId="77777777" w:rsidR="003C0636" w:rsidRDefault="00000000">
            <w:pPr>
              <w:pStyle w:val="ConsPlusNormal"/>
              <w:rPr>
                <w:szCs w:val="24"/>
              </w:rPr>
            </w:pPr>
            <w:r>
              <w:rPr>
                <w:szCs w:val="24"/>
              </w:rPr>
              <w:t>Урок 49</w:t>
            </w:r>
          </w:p>
        </w:tc>
        <w:tc>
          <w:tcPr>
            <w:tcW w:w="7937" w:type="dxa"/>
          </w:tcPr>
          <w:p w14:paraId="3408B2EC" w14:textId="77777777" w:rsidR="003C0636" w:rsidRDefault="00000000">
            <w:pPr>
              <w:pStyle w:val="ConsPlusNormal"/>
              <w:jc w:val="both"/>
              <w:rPr>
                <w:szCs w:val="24"/>
              </w:rPr>
            </w:pPr>
            <w:r>
              <w:rPr>
                <w:szCs w:val="24"/>
              </w:rPr>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3C0636" w14:paraId="465C70E9" w14:textId="77777777">
        <w:tc>
          <w:tcPr>
            <w:tcW w:w="1134" w:type="dxa"/>
            <w:vAlign w:val="center"/>
          </w:tcPr>
          <w:p w14:paraId="36960704" w14:textId="77777777" w:rsidR="003C0636" w:rsidRDefault="00000000">
            <w:pPr>
              <w:pStyle w:val="ConsPlusNormal"/>
              <w:rPr>
                <w:szCs w:val="24"/>
              </w:rPr>
            </w:pPr>
            <w:r>
              <w:rPr>
                <w:szCs w:val="24"/>
              </w:rPr>
              <w:t>Урок 50</w:t>
            </w:r>
          </w:p>
        </w:tc>
        <w:tc>
          <w:tcPr>
            <w:tcW w:w="7937" w:type="dxa"/>
          </w:tcPr>
          <w:p w14:paraId="3498009E" w14:textId="77777777" w:rsidR="003C0636" w:rsidRDefault="00000000">
            <w:pPr>
              <w:pStyle w:val="ConsPlusNormal"/>
              <w:jc w:val="both"/>
              <w:rPr>
                <w:szCs w:val="24"/>
              </w:rPr>
            </w:pPr>
            <w:r>
              <w:rPr>
                <w:szCs w:val="24"/>
              </w:rP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3C0636" w14:paraId="7C152B5D" w14:textId="77777777">
        <w:tc>
          <w:tcPr>
            <w:tcW w:w="1134" w:type="dxa"/>
            <w:vAlign w:val="center"/>
          </w:tcPr>
          <w:p w14:paraId="6364675F" w14:textId="77777777" w:rsidR="003C0636" w:rsidRDefault="00000000">
            <w:pPr>
              <w:pStyle w:val="ConsPlusNormal"/>
              <w:rPr>
                <w:szCs w:val="24"/>
              </w:rPr>
            </w:pPr>
            <w:r>
              <w:rPr>
                <w:szCs w:val="24"/>
              </w:rPr>
              <w:t>Урок 51</w:t>
            </w:r>
          </w:p>
        </w:tc>
        <w:tc>
          <w:tcPr>
            <w:tcW w:w="7937" w:type="dxa"/>
          </w:tcPr>
          <w:p w14:paraId="1DDE815A" w14:textId="77777777" w:rsidR="003C0636" w:rsidRDefault="00000000">
            <w:pPr>
              <w:pStyle w:val="ConsPlusNormal"/>
              <w:jc w:val="both"/>
              <w:rPr>
                <w:szCs w:val="24"/>
              </w:rPr>
            </w:pPr>
            <w:r>
              <w:rPr>
                <w:szCs w:val="24"/>
              </w:rPr>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3C0636" w14:paraId="5149FF0B" w14:textId="77777777">
        <w:tc>
          <w:tcPr>
            <w:tcW w:w="1134" w:type="dxa"/>
            <w:vAlign w:val="center"/>
          </w:tcPr>
          <w:p w14:paraId="532D8E89" w14:textId="77777777" w:rsidR="003C0636" w:rsidRDefault="00000000">
            <w:pPr>
              <w:pStyle w:val="ConsPlusNormal"/>
              <w:rPr>
                <w:szCs w:val="24"/>
              </w:rPr>
            </w:pPr>
            <w:r>
              <w:rPr>
                <w:szCs w:val="24"/>
              </w:rPr>
              <w:t>Урок 52</w:t>
            </w:r>
          </w:p>
        </w:tc>
        <w:tc>
          <w:tcPr>
            <w:tcW w:w="7937" w:type="dxa"/>
          </w:tcPr>
          <w:p w14:paraId="15C21270" w14:textId="77777777" w:rsidR="003C0636" w:rsidRDefault="00000000">
            <w:pPr>
              <w:pStyle w:val="ConsPlusNormal"/>
              <w:jc w:val="both"/>
              <w:rPr>
                <w:szCs w:val="24"/>
              </w:rPr>
            </w:pPr>
            <w:r>
              <w:rPr>
                <w:szCs w:val="24"/>
              </w:rP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3C0636" w14:paraId="14BC6729" w14:textId="77777777">
        <w:tc>
          <w:tcPr>
            <w:tcW w:w="1134" w:type="dxa"/>
            <w:vAlign w:val="center"/>
          </w:tcPr>
          <w:p w14:paraId="1ECA3738" w14:textId="77777777" w:rsidR="003C0636" w:rsidRDefault="00000000">
            <w:pPr>
              <w:pStyle w:val="ConsPlusNormal"/>
              <w:rPr>
                <w:szCs w:val="24"/>
              </w:rPr>
            </w:pPr>
            <w:r>
              <w:rPr>
                <w:szCs w:val="24"/>
              </w:rPr>
              <w:t>Урок 53</w:t>
            </w:r>
          </w:p>
        </w:tc>
        <w:tc>
          <w:tcPr>
            <w:tcW w:w="7937" w:type="dxa"/>
          </w:tcPr>
          <w:p w14:paraId="4EB51A3D" w14:textId="77777777" w:rsidR="003C0636" w:rsidRDefault="00000000">
            <w:pPr>
              <w:pStyle w:val="ConsPlusNormal"/>
              <w:jc w:val="both"/>
              <w:rPr>
                <w:szCs w:val="24"/>
              </w:rPr>
            </w:pPr>
            <w:r>
              <w:rPr>
                <w:szCs w:val="24"/>
              </w:rP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3C0636" w14:paraId="402E73AD" w14:textId="77777777">
        <w:tc>
          <w:tcPr>
            <w:tcW w:w="1134" w:type="dxa"/>
            <w:vAlign w:val="center"/>
          </w:tcPr>
          <w:p w14:paraId="1ACE50EF" w14:textId="77777777" w:rsidR="003C0636" w:rsidRDefault="00000000">
            <w:pPr>
              <w:pStyle w:val="ConsPlusNormal"/>
              <w:rPr>
                <w:szCs w:val="24"/>
              </w:rPr>
            </w:pPr>
            <w:r>
              <w:rPr>
                <w:szCs w:val="24"/>
              </w:rPr>
              <w:t>Урок 54</w:t>
            </w:r>
          </w:p>
        </w:tc>
        <w:tc>
          <w:tcPr>
            <w:tcW w:w="7937" w:type="dxa"/>
          </w:tcPr>
          <w:p w14:paraId="7803ADC6" w14:textId="77777777" w:rsidR="003C0636" w:rsidRDefault="00000000">
            <w:pPr>
              <w:pStyle w:val="ConsPlusNormal"/>
              <w:jc w:val="both"/>
              <w:rPr>
                <w:szCs w:val="24"/>
              </w:rPr>
            </w:pPr>
            <w:r>
              <w:rPr>
                <w:szCs w:val="24"/>
              </w:rPr>
              <w:t>Развитие речи. Поэтические образы, настроения и картины в стихах о природе. Итоговый урок</w:t>
            </w:r>
          </w:p>
        </w:tc>
      </w:tr>
      <w:tr w:rsidR="003C0636" w14:paraId="1E3639CE" w14:textId="77777777">
        <w:tc>
          <w:tcPr>
            <w:tcW w:w="1134" w:type="dxa"/>
            <w:vAlign w:val="center"/>
          </w:tcPr>
          <w:p w14:paraId="5118794E" w14:textId="77777777" w:rsidR="003C0636" w:rsidRDefault="00000000">
            <w:pPr>
              <w:pStyle w:val="ConsPlusNormal"/>
              <w:rPr>
                <w:szCs w:val="24"/>
              </w:rPr>
            </w:pPr>
            <w:r>
              <w:rPr>
                <w:szCs w:val="24"/>
              </w:rPr>
              <w:t>Урок 55</w:t>
            </w:r>
          </w:p>
        </w:tc>
        <w:tc>
          <w:tcPr>
            <w:tcW w:w="7937" w:type="dxa"/>
          </w:tcPr>
          <w:p w14:paraId="32F28DC9" w14:textId="77777777" w:rsidR="003C0636" w:rsidRDefault="00000000">
            <w:pPr>
              <w:pStyle w:val="ConsPlusNormal"/>
              <w:jc w:val="both"/>
              <w:rPr>
                <w:szCs w:val="24"/>
              </w:rPr>
            </w:pPr>
            <w:r>
              <w:rPr>
                <w:szCs w:val="24"/>
              </w:rP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3C0636" w14:paraId="0A1D4A65" w14:textId="77777777">
        <w:tc>
          <w:tcPr>
            <w:tcW w:w="1134" w:type="dxa"/>
            <w:vAlign w:val="center"/>
          </w:tcPr>
          <w:p w14:paraId="215448E3" w14:textId="77777777" w:rsidR="003C0636" w:rsidRDefault="00000000">
            <w:pPr>
              <w:pStyle w:val="ConsPlusNormal"/>
              <w:rPr>
                <w:szCs w:val="24"/>
              </w:rPr>
            </w:pPr>
            <w:r>
              <w:rPr>
                <w:szCs w:val="24"/>
              </w:rPr>
              <w:t>Урок 56</w:t>
            </w:r>
          </w:p>
        </w:tc>
        <w:tc>
          <w:tcPr>
            <w:tcW w:w="7937" w:type="dxa"/>
          </w:tcPr>
          <w:p w14:paraId="397CF705" w14:textId="77777777" w:rsidR="003C0636" w:rsidRDefault="00000000">
            <w:pPr>
              <w:pStyle w:val="ConsPlusNormal"/>
              <w:jc w:val="both"/>
              <w:rPr>
                <w:szCs w:val="24"/>
              </w:rPr>
            </w:pPr>
            <w:r>
              <w:rPr>
                <w:szCs w:val="24"/>
              </w:rPr>
              <w:t>Рассказы А.П. Чехова. Способы создания комического</w:t>
            </w:r>
          </w:p>
        </w:tc>
      </w:tr>
      <w:tr w:rsidR="003C0636" w14:paraId="5584371A" w14:textId="77777777">
        <w:tc>
          <w:tcPr>
            <w:tcW w:w="1134" w:type="dxa"/>
            <w:vAlign w:val="center"/>
          </w:tcPr>
          <w:p w14:paraId="20BBB46C" w14:textId="77777777" w:rsidR="003C0636" w:rsidRDefault="00000000">
            <w:pPr>
              <w:pStyle w:val="ConsPlusNormal"/>
              <w:rPr>
                <w:szCs w:val="24"/>
              </w:rPr>
            </w:pPr>
            <w:r>
              <w:rPr>
                <w:szCs w:val="24"/>
              </w:rPr>
              <w:t>Урок 57</w:t>
            </w:r>
          </w:p>
        </w:tc>
        <w:tc>
          <w:tcPr>
            <w:tcW w:w="7937" w:type="dxa"/>
          </w:tcPr>
          <w:p w14:paraId="5C0561C2" w14:textId="77777777" w:rsidR="003C0636" w:rsidRDefault="00000000">
            <w:pPr>
              <w:pStyle w:val="ConsPlusNormal"/>
              <w:jc w:val="both"/>
              <w:rPr>
                <w:szCs w:val="24"/>
              </w:rPr>
            </w:pPr>
            <w:r>
              <w:rPr>
                <w:szCs w:val="24"/>
              </w:rPr>
              <w:t>М.М. Зощенко (два рассказа по выбору). "Галоша", "Леля и Минька", "Елка", "Золотые слова", "Встреча". Тема, идея, сюжет</w:t>
            </w:r>
          </w:p>
        </w:tc>
      </w:tr>
      <w:tr w:rsidR="003C0636" w14:paraId="7AA5F77D" w14:textId="77777777">
        <w:tc>
          <w:tcPr>
            <w:tcW w:w="1134" w:type="dxa"/>
            <w:vAlign w:val="center"/>
          </w:tcPr>
          <w:p w14:paraId="4C42C24D" w14:textId="77777777" w:rsidR="003C0636" w:rsidRDefault="00000000">
            <w:pPr>
              <w:pStyle w:val="ConsPlusNormal"/>
              <w:rPr>
                <w:szCs w:val="24"/>
              </w:rPr>
            </w:pPr>
            <w:r>
              <w:rPr>
                <w:szCs w:val="24"/>
              </w:rPr>
              <w:t>Урок 58</w:t>
            </w:r>
          </w:p>
        </w:tc>
        <w:tc>
          <w:tcPr>
            <w:tcW w:w="7937" w:type="dxa"/>
          </w:tcPr>
          <w:p w14:paraId="3824E65B" w14:textId="77777777" w:rsidR="003C0636" w:rsidRDefault="00000000">
            <w:pPr>
              <w:pStyle w:val="ConsPlusNormal"/>
              <w:jc w:val="both"/>
              <w:rPr>
                <w:szCs w:val="24"/>
              </w:rPr>
            </w:pPr>
            <w:r>
              <w:rPr>
                <w:szCs w:val="24"/>
              </w:rPr>
              <w:t xml:space="preserve">М.М. Зощенко. "Галоша", "Леля и Минька", "Елка", "Золотые слова", </w:t>
            </w:r>
            <w:r>
              <w:rPr>
                <w:szCs w:val="24"/>
              </w:rPr>
              <w:lastRenderedPageBreak/>
              <w:t>"Встреча" и другие. Образы главных героев в рассказах писателя</w:t>
            </w:r>
          </w:p>
        </w:tc>
      </w:tr>
      <w:tr w:rsidR="003C0636" w14:paraId="614EDD72" w14:textId="77777777">
        <w:tc>
          <w:tcPr>
            <w:tcW w:w="1134" w:type="dxa"/>
            <w:vAlign w:val="center"/>
          </w:tcPr>
          <w:p w14:paraId="4C146CB9" w14:textId="77777777" w:rsidR="003C0636" w:rsidRDefault="00000000">
            <w:pPr>
              <w:pStyle w:val="ConsPlusNormal"/>
              <w:rPr>
                <w:szCs w:val="24"/>
              </w:rPr>
            </w:pPr>
            <w:r>
              <w:rPr>
                <w:szCs w:val="24"/>
              </w:rPr>
              <w:lastRenderedPageBreak/>
              <w:t>Урок 59</w:t>
            </w:r>
          </w:p>
        </w:tc>
        <w:tc>
          <w:tcPr>
            <w:tcW w:w="7937" w:type="dxa"/>
          </w:tcPr>
          <w:p w14:paraId="469BC7DA" w14:textId="77777777" w:rsidR="003C0636" w:rsidRDefault="00000000">
            <w:pPr>
              <w:pStyle w:val="ConsPlusNormal"/>
              <w:jc w:val="both"/>
              <w:rPr>
                <w:szCs w:val="24"/>
              </w:rPr>
            </w:pPr>
            <w:r>
              <w:rPr>
                <w:szCs w:val="24"/>
              </w:rPr>
              <w:t>Развитие речи. Мой любимый рассказ М.М. Зощенко</w:t>
            </w:r>
          </w:p>
        </w:tc>
      </w:tr>
      <w:tr w:rsidR="003C0636" w14:paraId="01056813" w14:textId="77777777">
        <w:tc>
          <w:tcPr>
            <w:tcW w:w="1134" w:type="dxa"/>
            <w:vAlign w:val="center"/>
          </w:tcPr>
          <w:p w14:paraId="299243CB" w14:textId="77777777" w:rsidR="003C0636" w:rsidRDefault="00000000">
            <w:pPr>
              <w:pStyle w:val="ConsPlusNormal"/>
              <w:rPr>
                <w:szCs w:val="24"/>
              </w:rPr>
            </w:pPr>
            <w:r>
              <w:rPr>
                <w:szCs w:val="24"/>
              </w:rPr>
              <w:t>Урок 60</w:t>
            </w:r>
          </w:p>
        </w:tc>
        <w:tc>
          <w:tcPr>
            <w:tcW w:w="7937" w:type="dxa"/>
          </w:tcPr>
          <w:p w14:paraId="6B3F935E" w14:textId="77777777" w:rsidR="003C0636" w:rsidRDefault="00000000">
            <w:pPr>
              <w:pStyle w:val="ConsPlusNormal"/>
              <w:jc w:val="both"/>
              <w:rPr>
                <w:szCs w:val="24"/>
              </w:rPr>
            </w:pPr>
            <w:r>
              <w:rPr>
                <w:szCs w:val="24"/>
              </w:rP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3C0636" w14:paraId="74027A20" w14:textId="77777777">
        <w:tc>
          <w:tcPr>
            <w:tcW w:w="1134" w:type="dxa"/>
            <w:vAlign w:val="center"/>
          </w:tcPr>
          <w:p w14:paraId="47765C2C" w14:textId="77777777" w:rsidR="003C0636" w:rsidRDefault="00000000">
            <w:pPr>
              <w:pStyle w:val="ConsPlusNormal"/>
              <w:rPr>
                <w:szCs w:val="24"/>
              </w:rPr>
            </w:pPr>
            <w:r>
              <w:rPr>
                <w:szCs w:val="24"/>
              </w:rPr>
              <w:t>Урок 61</w:t>
            </w:r>
          </w:p>
        </w:tc>
        <w:tc>
          <w:tcPr>
            <w:tcW w:w="7937" w:type="dxa"/>
          </w:tcPr>
          <w:p w14:paraId="22BAD177" w14:textId="77777777" w:rsidR="003C0636" w:rsidRDefault="00000000">
            <w:pPr>
              <w:pStyle w:val="ConsPlusNormal"/>
              <w:jc w:val="both"/>
              <w:rPr>
                <w:szCs w:val="24"/>
              </w:rPr>
            </w:pPr>
            <w:r>
              <w:rPr>
                <w:szCs w:val="24"/>
              </w:rPr>
              <w:t>Нравственные проблемы сказок и рассказов А.И. Куприна, М.М. Пришвина, К.Г. Паустовского</w:t>
            </w:r>
          </w:p>
        </w:tc>
      </w:tr>
      <w:tr w:rsidR="003C0636" w14:paraId="48F74BF8" w14:textId="77777777">
        <w:tc>
          <w:tcPr>
            <w:tcW w:w="1134" w:type="dxa"/>
            <w:vAlign w:val="center"/>
          </w:tcPr>
          <w:p w14:paraId="1E140ACC" w14:textId="77777777" w:rsidR="003C0636" w:rsidRDefault="00000000">
            <w:pPr>
              <w:pStyle w:val="ConsPlusNormal"/>
              <w:rPr>
                <w:szCs w:val="24"/>
              </w:rPr>
            </w:pPr>
            <w:r>
              <w:rPr>
                <w:szCs w:val="24"/>
              </w:rPr>
              <w:t>Урок 62</w:t>
            </w:r>
          </w:p>
        </w:tc>
        <w:tc>
          <w:tcPr>
            <w:tcW w:w="7937" w:type="dxa"/>
          </w:tcPr>
          <w:p w14:paraId="01EF009E" w14:textId="77777777" w:rsidR="003C0636" w:rsidRDefault="00000000">
            <w:pPr>
              <w:pStyle w:val="ConsPlusNormal"/>
              <w:jc w:val="both"/>
              <w:rPr>
                <w:szCs w:val="24"/>
              </w:rPr>
            </w:pPr>
            <w:r>
              <w:rPr>
                <w:szCs w:val="24"/>
              </w:rPr>
              <w:t>Язык сказок и рассказов о животных А.И. Куприна, М.М. Пришвина, К.Г. Паустовского</w:t>
            </w:r>
          </w:p>
        </w:tc>
      </w:tr>
      <w:tr w:rsidR="003C0636" w14:paraId="4A982FB3" w14:textId="77777777">
        <w:tc>
          <w:tcPr>
            <w:tcW w:w="1134" w:type="dxa"/>
            <w:vAlign w:val="center"/>
          </w:tcPr>
          <w:p w14:paraId="522A4721" w14:textId="77777777" w:rsidR="003C0636" w:rsidRDefault="00000000">
            <w:pPr>
              <w:pStyle w:val="ConsPlusNormal"/>
              <w:rPr>
                <w:szCs w:val="24"/>
              </w:rPr>
            </w:pPr>
            <w:r>
              <w:rPr>
                <w:szCs w:val="24"/>
              </w:rPr>
              <w:t>Урок 63</w:t>
            </w:r>
          </w:p>
        </w:tc>
        <w:tc>
          <w:tcPr>
            <w:tcW w:w="7937" w:type="dxa"/>
          </w:tcPr>
          <w:p w14:paraId="3AF7AC42" w14:textId="77777777" w:rsidR="003C0636" w:rsidRDefault="00000000">
            <w:pPr>
              <w:pStyle w:val="ConsPlusNormal"/>
              <w:jc w:val="both"/>
              <w:rPr>
                <w:szCs w:val="24"/>
              </w:rPr>
            </w:pPr>
            <w:r>
              <w:rPr>
                <w:szCs w:val="24"/>
              </w:rPr>
              <w:t>Произведения отечественной литературы о природе и животных. Связь с народными сказками. Авторская позиция</w:t>
            </w:r>
          </w:p>
        </w:tc>
      </w:tr>
      <w:tr w:rsidR="003C0636" w14:paraId="6E56594E" w14:textId="77777777">
        <w:tc>
          <w:tcPr>
            <w:tcW w:w="1134" w:type="dxa"/>
            <w:vAlign w:val="center"/>
          </w:tcPr>
          <w:p w14:paraId="4B6ACA0E" w14:textId="77777777" w:rsidR="003C0636" w:rsidRDefault="00000000">
            <w:pPr>
              <w:pStyle w:val="ConsPlusNormal"/>
              <w:rPr>
                <w:szCs w:val="24"/>
              </w:rPr>
            </w:pPr>
            <w:r>
              <w:rPr>
                <w:szCs w:val="24"/>
              </w:rPr>
              <w:t>Урок 64</w:t>
            </w:r>
          </w:p>
        </w:tc>
        <w:tc>
          <w:tcPr>
            <w:tcW w:w="7937" w:type="dxa"/>
          </w:tcPr>
          <w:p w14:paraId="5AD667BB" w14:textId="77777777" w:rsidR="003C0636" w:rsidRDefault="00000000">
            <w:pPr>
              <w:pStyle w:val="ConsPlusNormal"/>
              <w:jc w:val="both"/>
              <w:rPr>
                <w:szCs w:val="24"/>
              </w:rPr>
            </w:pPr>
            <w:r>
              <w:rPr>
                <w:szCs w:val="24"/>
              </w:rPr>
              <w:t>Резервный урок. Произведения русских писателей о природе и животных. Темы, идеи, проблемы. Итоговый урок</w:t>
            </w:r>
          </w:p>
        </w:tc>
      </w:tr>
      <w:tr w:rsidR="003C0636" w14:paraId="514E28CE" w14:textId="77777777">
        <w:tc>
          <w:tcPr>
            <w:tcW w:w="1134" w:type="dxa"/>
            <w:vAlign w:val="center"/>
          </w:tcPr>
          <w:p w14:paraId="01AD0684" w14:textId="77777777" w:rsidR="003C0636" w:rsidRDefault="00000000">
            <w:pPr>
              <w:pStyle w:val="ConsPlusNormal"/>
              <w:rPr>
                <w:szCs w:val="24"/>
              </w:rPr>
            </w:pPr>
            <w:r>
              <w:rPr>
                <w:szCs w:val="24"/>
              </w:rPr>
              <w:t>Урок 65</w:t>
            </w:r>
          </w:p>
        </w:tc>
        <w:tc>
          <w:tcPr>
            <w:tcW w:w="7937" w:type="dxa"/>
          </w:tcPr>
          <w:p w14:paraId="65DFAF1F" w14:textId="77777777" w:rsidR="003C0636" w:rsidRDefault="00000000">
            <w:pPr>
              <w:pStyle w:val="ConsPlusNormal"/>
              <w:jc w:val="both"/>
              <w:rPr>
                <w:szCs w:val="24"/>
              </w:rPr>
            </w:pPr>
            <w:r>
              <w:rPr>
                <w:szCs w:val="24"/>
              </w:rPr>
              <w:t>А.П. Платонов. Рассказы (один по выбору). Например, "Корова", "Никита". Тема, идея, проблематика</w:t>
            </w:r>
          </w:p>
        </w:tc>
      </w:tr>
      <w:tr w:rsidR="003C0636" w14:paraId="3409CFFB" w14:textId="77777777">
        <w:tc>
          <w:tcPr>
            <w:tcW w:w="1134" w:type="dxa"/>
            <w:vAlign w:val="center"/>
          </w:tcPr>
          <w:p w14:paraId="3E8050EF" w14:textId="77777777" w:rsidR="003C0636" w:rsidRDefault="00000000">
            <w:pPr>
              <w:pStyle w:val="ConsPlusNormal"/>
              <w:rPr>
                <w:szCs w:val="24"/>
              </w:rPr>
            </w:pPr>
            <w:r>
              <w:rPr>
                <w:szCs w:val="24"/>
              </w:rPr>
              <w:t>Урок 66</w:t>
            </w:r>
          </w:p>
        </w:tc>
        <w:tc>
          <w:tcPr>
            <w:tcW w:w="7937" w:type="dxa"/>
          </w:tcPr>
          <w:p w14:paraId="5BADC274" w14:textId="77777777" w:rsidR="003C0636" w:rsidRDefault="00000000">
            <w:pPr>
              <w:pStyle w:val="ConsPlusNormal"/>
              <w:jc w:val="both"/>
              <w:rPr>
                <w:szCs w:val="24"/>
              </w:rPr>
            </w:pPr>
            <w:r>
              <w:rPr>
                <w:szCs w:val="24"/>
              </w:rPr>
              <w:t>А.П. Платонов. Рассказы (один по выбору). Например, "Корова", "Никита". Система образов</w:t>
            </w:r>
          </w:p>
        </w:tc>
      </w:tr>
      <w:tr w:rsidR="003C0636" w14:paraId="2ADB97DD" w14:textId="77777777">
        <w:tc>
          <w:tcPr>
            <w:tcW w:w="1134" w:type="dxa"/>
            <w:vAlign w:val="center"/>
          </w:tcPr>
          <w:p w14:paraId="777CA2FA" w14:textId="77777777" w:rsidR="003C0636" w:rsidRDefault="00000000">
            <w:pPr>
              <w:pStyle w:val="ConsPlusNormal"/>
              <w:rPr>
                <w:szCs w:val="24"/>
              </w:rPr>
            </w:pPr>
            <w:r>
              <w:rPr>
                <w:szCs w:val="24"/>
              </w:rPr>
              <w:t>Урок 67</w:t>
            </w:r>
          </w:p>
        </w:tc>
        <w:tc>
          <w:tcPr>
            <w:tcW w:w="7937" w:type="dxa"/>
          </w:tcPr>
          <w:p w14:paraId="03854603" w14:textId="77777777" w:rsidR="003C0636" w:rsidRDefault="00000000">
            <w:pPr>
              <w:pStyle w:val="ConsPlusNormal"/>
              <w:jc w:val="both"/>
              <w:rPr>
                <w:szCs w:val="24"/>
              </w:rPr>
            </w:pPr>
            <w:r>
              <w:rPr>
                <w:szCs w:val="24"/>
              </w:rPr>
              <w:t>В.П. Астафьев. Рассказ "</w:t>
            </w:r>
            <w:proofErr w:type="spellStart"/>
            <w:r>
              <w:rPr>
                <w:szCs w:val="24"/>
              </w:rPr>
              <w:t>Васюткино</w:t>
            </w:r>
            <w:proofErr w:type="spellEnd"/>
            <w:r>
              <w:rPr>
                <w:szCs w:val="24"/>
              </w:rPr>
              <w:t xml:space="preserve"> озеро". Тема, идея произведения</w:t>
            </w:r>
          </w:p>
        </w:tc>
      </w:tr>
      <w:tr w:rsidR="003C0636" w14:paraId="0929335C" w14:textId="77777777">
        <w:tc>
          <w:tcPr>
            <w:tcW w:w="1134" w:type="dxa"/>
            <w:vAlign w:val="center"/>
          </w:tcPr>
          <w:p w14:paraId="455DCAA8" w14:textId="77777777" w:rsidR="003C0636" w:rsidRDefault="00000000">
            <w:pPr>
              <w:pStyle w:val="ConsPlusNormal"/>
              <w:rPr>
                <w:szCs w:val="24"/>
              </w:rPr>
            </w:pPr>
            <w:r>
              <w:rPr>
                <w:szCs w:val="24"/>
              </w:rPr>
              <w:t>Урок 68</w:t>
            </w:r>
          </w:p>
        </w:tc>
        <w:tc>
          <w:tcPr>
            <w:tcW w:w="7937" w:type="dxa"/>
          </w:tcPr>
          <w:p w14:paraId="3A3472E9" w14:textId="77777777" w:rsidR="003C0636" w:rsidRDefault="00000000">
            <w:pPr>
              <w:pStyle w:val="ConsPlusNormal"/>
              <w:jc w:val="both"/>
              <w:rPr>
                <w:szCs w:val="24"/>
              </w:rPr>
            </w:pPr>
            <w:r>
              <w:rPr>
                <w:szCs w:val="24"/>
              </w:rPr>
              <w:t>В.П. Астафьев. Рассказ "</w:t>
            </w:r>
            <w:proofErr w:type="spellStart"/>
            <w:r>
              <w:rPr>
                <w:szCs w:val="24"/>
              </w:rPr>
              <w:t>Васюткино</w:t>
            </w:r>
            <w:proofErr w:type="spellEnd"/>
            <w:r>
              <w:rPr>
                <w:szCs w:val="24"/>
              </w:rPr>
              <w:t xml:space="preserve"> озеро". Система образов. Образ главного героя произведения</w:t>
            </w:r>
          </w:p>
        </w:tc>
      </w:tr>
      <w:tr w:rsidR="003C0636" w14:paraId="26E06134" w14:textId="77777777">
        <w:tc>
          <w:tcPr>
            <w:tcW w:w="1134" w:type="dxa"/>
            <w:vAlign w:val="center"/>
          </w:tcPr>
          <w:p w14:paraId="0CA3F451" w14:textId="77777777" w:rsidR="003C0636" w:rsidRDefault="00000000">
            <w:pPr>
              <w:pStyle w:val="ConsPlusNormal"/>
              <w:rPr>
                <w:szCs w:val="24"/>
              </w:rPr>
            </w:pPr>
            <w:r>
              <w:rPr>
                <w:szCs w:val="24"/>
              </w:rPr>
              <w:t>Урок 69</w:t>
            </w:r>
          </w:p>
        </w:tc>
        <w:tc>
          <w:tcPr>
            <w:tcW w:w="7937" w:type="dxa"/>
          </w:tcPr>
          <w:p w14:paraId="08E07B21" w14:textId="77777777" w:rsidR="003C0636" w:rsidRDefault="00000000">
            <w:pPr>
              <w:pStyle w:val="ConsPlusNormal"/>
              <w:jc w:val="both"/>
              <w:rPr>
                <w:szCs w:val="24"/>
              </w:rPr>
            </w:pPr>
            <w:r>
              <w:rPr>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3C0636" w14:paraId="3D4E1C65" w14:textId="77777777">
        <w:tc>
          <w:tcPr>
            <w:tcW w:w="1134" w:type="dxa"/>
            <w:vAlign w:val="center"/>
          </w:tcPr>
          <w:p w14:paraId="08FDD4EC" w14:textId="77777777" w:rsidR="003C0636" w:rsidRDefault="00000000">
            <w:pPr>
              <w:pStyle w:val="ConsPlusNormal"/>
              <w:rPr>
                <w:szCs w:val="24"/>
              </w:rPr>
            </w:pPr>
            <w:r>
              <w:rPr>
                <w:szCs w:val="24"/>
              </w:rPr>
              <w:t>Урок 70</w:t>
            </w:r>
          </w:p>
        </w:tc>
        <w:tc>
          <w:tcPr>
            <w:tcW w:w="7937" w:type="dxa"/>
          </w:tcPr>
          <w:p w14:paraId="0CDE0AB9" w14:textId="77777777" w:rsidR="003C0636" w:rsidRDefault="00000000">
            <w:pPr>
              <w:pStyle w:val="ConsPlusNormal"/>
              <w:jc w:val="both"/>
              <w:rPr>
                <w:szCs w:val="24"/>
              </w:rPr>
            </w:pPr>
            <w:r>
              <w:rPr>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3C0636" w14:paraId="2DF69220" w14:textId="77777777">
        <w:tc>
          <w:tcPr>
            <w:tcW w:w="1134" w:type="dxa"/>
            <w:vAlign w:val="center"/>
          </w:tcPr>
          <w:p w14:paraId="78A42994" w14:textId="77777777" w:rsidR="003C0636" w:rsidRDefault="00000000">
            <w:pPr>
              <w:pStyle w:val="ConsPlusNormal"/>
              <w:rPr>
                <w:szCs w:val="24"/>
              </w:rPr>
            </w:pPr>
            <w:r>
              <w:rPr>
                <w:szCs w:val="24"/>
              </w:rPr>
              <w:t>Урок 71</w:t>
            </w:r>
          </w:p>
        </w:tc>
        <w:tc>
          <w:tcPr>
            <w:tcW w:w="7937" w:type="dxa"/>
          </w:tcPr>
          <w:p w14:paraId="4CDBF944" w14:textId="77777777" w:rsidR="003C0636" w:rsidRDefault="00000000">
            <w:pPr>
              <w:pStyle w:val="ConsPlusNormal"/>
              <w:jc w:val="both"/>
              <w:rPr>
                <w:szCs w:val="24"/>
              </w:rPr>
            </w:pPr>
            <w:r>
              <w:rPr>
                <w:szCs w:val="24"/>
              </w:rPr>
              <w:t>В.П. Катаев "Сын полка". Историческая основа произведения. Смысл названия. Сюжет. Герои произведения</w:t>
            </w:r>
          </w:p>
        </w:tc>
      </w:tr>
      <w:tr w:rsidR="003C0636" w14:paraId="2521039A" w14:textId="77777777">
        <w:tc>
          <w:tcPr>
            <w:tcW w:w="1134" w:type="dxa"/>
            <w:vAlign w:val="center"/>
          </w:tcPr>
          <w:p w14:paraId="6750A918" w14:textId="77777777" w:rsidR="003C0636" w:rsidRDefault="00000000">
            <w:pPr>
              <w:pStyle w:val="ConsPlusNormal"/>
              <w:rPr>
                <w:szCs w:val="24"/>
              </w:rPr>
            </w:pPr>
            <w:r>
              <w:rPr>
                <w:szCs w:val="24"/>
              </w:rPr>
              <w:t>Урок 72</w:t>
            </w:r>
          </w:p>
        </w:tc>
        <w:tc>
          <w:tcPr>
            <w:tcW w:w="7937" w:type="dxa"/>
          </w:tcPr>
          <w:p w14:paraId="1C73E4E6" w14:textId="77777777" w:rsidR="003C0636" w:rsidRDefault="00000000">
            <w:pPr>
              <w:pStyle w:val="ConsPlusNormal"/>
              <w:jc w:val="both"/>
              <w:rPr>
                <w:szCs w:val="24"/>
              </w:rPr>
            </w:pPr>
            <w:r>
              <w:rPr>
                <w:szCs w:val="24"/>
              </w:rPr>
              <w:t>Резервный урок. В.П. Катаев "Сын полка". Образ Вани Солнцева. Война и дети</w:t>
            </w:r>
          </w:p>
        </w:tc>
      </w:tr>
      <w:tr w:rsidR="003C0636" w14:paraId="33D79347" w14:textId="77777777">
        <w:tc>
          <w:tcPr>
            <w:tcW w:w="1134" w:type="dxa"/>
            <w:vAlign w:val="center"/>
          </w:tcPr>
          <w:p w14:paraId="7E93FFB0" w14:textId="77777777" w:rsidR="003C0636" w:rsidRDefault="00000000">
            <w:pPr>
              <w:pStyle w:val="ConsPlusNormal"/>
              <w:rPr>
                <w:szCs w:val="24"/>
              </w:rPr>
            </w:pPr>
            <w:r>
              <w:rPr>
                <w:szCs w:val="24"/>
              </w:rPr>
              <w:t>Урок 73</w:t>
            </w:r>
          </w:p>
        </w:tc>
        <w:tc>
          <w:tcPr>
            <w:tcW w:w="7937" w:type="dxa"/>
          </w:tcPr>
          <w:p w14:paraId="0EC4ED7D" w14:textId="77777777" w:rsidR="003C0636" w:rsidRDefault="00000000">
            <w:pPr>
              <w:pStyle w:val="ConsPlusNormal"/>
              <w:jc w:val="both"/>
              <w:rPr>
                <w:szCs w:val="24"/>
              </w:rPr>
            </w:pPr>
            <w:r>
              <w:rPr>
                <w:szCs w:val="24"/>
              </w:rPr>
              <w:t>Резервный урок. Л.А. Кассиль "Дорогие мои мальчишки", Идейно-нравственные проблемы в произведении. "Отметки Риммы Лебедевой"</w:t>
            </w:r>
          </w:p>
        </w:tc>
      </w:tr>
      <w:tr w:rsidR="003C0636" w14:paraId="54F4D9EE" w14:textId="77777777">
        <w:tc>
          <w:tcPr>
            <w:tcW w:w="1134" w:type="dxa"/>
            <w:vAlign w:val="center"/>
          </w:tcPr>
          <w:p w14:paraId="7039CD7A" w14:textId="77777777" w:rsidR="003C0636" w:rsidRDefault="00000000">
            <w:pPr>
              <w:pStyle w:val="ConsPlusNormal"/>
              <w:rPr>
                <w:szCs w:val="24"/>
              </w:rPr>
            </w:pPr>
            <w:r>
              <w:rPr>
                <w:szCs w:val="24"/>
              </w:rPr>
              <w:t>Урок 74</w:t>
            </w:r>
          </w:p>
        </w:tc>
        <w:tc>
          <w:tcPr>
            <w:tcW w:w="7937" w:type="dxa"/>
          </w:tcPr>
          <w:p w14:paraId="748CB47B" w14:textId="77777777" w:rsidR="003C0636" w:rsidRDefault="00000000">
            <w:pPr>
              <w:pStyle w:val="ConsPlusNormal"/>
              <w:jc w:val="both"/>
              <w:rPr>
                <w:szCs w:val="24"/>
              </w:rPr>
            </w:pPr>
            <w:r>
              <w:rPr>
                <w:szCs w:val="24"/>
              </w:rPr>
              <w:t>Внеклассное чтение. Война и дети в произведениях о Великой Отечественной войне. Итоговый урок</w:t>
            </w:r>
          </w:p>
        </w:tc>
      </w:tr>
      <w:tr w:rsidR="003C0636" w14:paraId="5D1B8EFC" w14:textId="77777777">
        <w:tc>
          <w:tcPr>
            <w:tcW w:w="1134" w:type="dxa"/>
            <w:vAlign w:val="center"/>
          </w:tcPr>
          <w:p w14:paraId="5059540E" w14:textId="77777777" w:rsidR="003C0636" w:rsidRDefault="00000000">
            <w:pPr>
              <w:pStyle w:val="ConsPlusNormal"/>
              <w:rPr>
                <w:szCs w:val="24"/>
              </w:rPr>
            </w:pPr>
            <w:r>
              <w:rPr>
                <w:szCs w:val="24"/>
              </w:rPr>
              <w:lastRenderedPageBreak/>
              <w:t>Урок 75</w:t>
            </w:r>
          </w:p>
        </w:tc>
        <w:tc>
          <w:tcPr>
            <w:tcW w:w="7937" w:type="dxa"/>
          </w:tcPr>
          <w:p w14:paraId="0DFA79B3" w14:textId="77777777" w:rsidR="003C0636" w:rsidRDefault="00000000">
            <w:pPr>
              <w:pStyle w:val="ConsPlusNormal"/>
              <w:jc w:val="both"/>
              <w:rPr>
                <w:szCs w:val="24"/>
              </w:rPr>
            </w:pPr>
            <w:r>
              <w:rPr>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3C0636" w14:paraId="5107E1D7" w14:textId="77777777">
        <w:tc>
          <w:tcPr>
            <w:tcW w:w="1134" w:type="dxa"/>
            <w:vAlign w:val="center"/>
          </w:tcPr>
          <w:p w14:paraId="054933EA" w14:textId="77777777" w:rsidR="003C0636" w:rsidRDefault="00000000">
            <w:pPr>
              <w:pStyle w:val="ConsPlusNormal"/>
              <w:rPr>
                <w:szCs w:val="24"/>
              </w:rPr>
            </w:pPr>
            <w:r>
              <w:rPr>
                <w:szCs w:val="24"/>
              </w:rPr>
              <w:t>Урок 76</w:t>
            </w:r>
          </w:p>
        </w:tc>
        <w:tc>
          <w:tcPr>
            <w:tcW w:w="7937" w:type="dxa"/>
          </w:tcPr>
          <w:p w14:paraId="64594DBB" w14:textId="77777777" w:rsidR="003C0636" w:rsidRDefault="00000000">
            <w:pPr>
              <w:pStyle w:val="ConsPlusNormal"/>
              <w:jc w:val="both"/>
              <w:rPr>
                <w:szCs w:val="24"/>
              </w:rPr>
            </w:pPr>
            <w:r>
              <w:rPr>
                <w:szCs w:val="24"/>
              </w:rPr>
              <w:t>Произведения отечественных писателей XX - начала XXI вв. на тему детства. Тематика и проблематика произведения. Авторская позиция</w:t>
            </w:r>
          </w:p>
        </w:tc>
      </w:tr>
      <w:tr w:rsidR="003C0636" w14:paraId="0EF31001" w14:textId="77777777">
        <w:tc>
          <w:tcPr>
            <w:tcW w:w="1134" w:type="dxa"/>
            <w:vAlign w:val="center"/>
          </w:tcPr>
          <w:p w14:paraId="366FC5F4" w14:textId="77777777" w:rsidR="003C0636" w:rsidRDefault="00000000">
            <w:pPr>
              <w:pStyle w:val="ConsPlusNormal"/>
              <w:rPr>
                <w:szCs w:val="24"/>
              </w:rPr>
            </w:pPr>
            <w:r>
              <w:rPr>
                <w:szCs w:val="24"/>
              </w:rPr>
              <w:t>Урок 77</w:t>
            </w:r>
          </w:p>
        </w:tc>
        <w:tc>
          <w:tcPr>
            <w:tcW w:w="7937" w:type="dxa"/>
          </w:tcPr>
          <w:p w14:paraId="7909FB1A" w14:textId="77777777" w:rsidR="003C0636" w:rsidRDefault="00000000">
            <w:pPr>
              <w:pStyle w:val="ConsPlusNormal"/>
              <w:jc w:val="both"/>
              <w:rPr>
                <w:szCs w:val="24"/>
              </w:rPr>
            </w:pPr>
            <w:r>
              <w:rPr>
                <w:szCs w:val="24"/>
              </w:rPr>
              <w:t>Произведения отечественных писателей XX - начала XXI вв. на тему детства. Герои и их поступки</w:t>
            </w:r>
          </w:p>
        </w:tc>
      </w:tr>
      <w:tr w:rsidR="003C0636" w14:paraId="77AB5029" w14:textId="77777777">
        <w:tc>
          <w:tcPr>
            <w:tcW w:w="1134" w:type="dxa"/>
            <w:vAlign w:val="center"/>
          </w:tcPr>
          <w:p w14:paraId="1DB9BE12" w14:textId="77777777" w:rsidR="003C0636" w:rsidRDefault="00000000">
            <w:pPr>
              <w:pStyle w:val="ConsPlusNormal"/>
              <w:rPr>
                <w:szCs w:val="24"/>
              </w:rPr>
            </w:pPr>
            <w:r>
              <w:rPr>
                <w:szCs w:val="24"/>
              </w:rPr>
              <w:t>Урок 78</w:t>
            </w:r>
          </w:p>
        </w:tc>
        <w:tc>
          <w:tcPr>
            <w:tcW w:w="7937" w:type="dxa"/>
          </w:tcPr>
          <w:p w14:paraId="79BD8BDB" w14:textId="77777777" w:rsidR="003C0636" w:rsidRDefault="00000000">
            <w:pPr>
              <w:pStyle w:val="ConsPlusNormal"/>
              <w:jc w:val="both"/>
              <w:rPr>
                <w:szCs w:val="24"/>
              </w:rPr>
            </w:pPr>
            <w:r>
              <w:rPr>
                <w:szCs w:val="24"/>
              </w:rPr>
              <w:t>Резервный урок. Произведения отечественных писателей XIX - начала XXI вв. на тему детства. Современный взгляд на тему детства в литературе</w:t>
            </w:r>
          </w:p>
        </w:tc>
      </w:tr>
      <w:tr w:rsidR="003C0636" w14:paraId="0C3DEF8E" w14:textId="77777777">
        <w:tc>
          <w:tcPr>
            <w:tcW w:w="1134" w:type="dxa"/>
            <w:vAlign w:val="center"/>
          </w:tcPr>
          <w:p w14:paraId="022F1BA0" w14:textId="77777777" w:rsidR="003C0636" w:rsidRDefault="00000000">
            <w:pPr>
              <w:pStyle w:val="ConsPlusNormal"/>
              <w:rPr>
                <w:szCs w:val="24"/>
              </w:rPr>
            </w:pPr>
            <w:r>
              <w:rPr>
                <w:szCs w:val="24"/>
              </w:rPr>
              <w:t>Урок 79</w:t>
            </w:r>
          </w:p>
        </w:tc>
        <w:tc>
          <w:tcPr>
            <w:tcW w:w="7937" w:type="dxa"/>
          </w:tcPr>
          <w:p w14:paraId="64437DCC" w14:textId="77777777" w:rsidR="003C0636" w:rsidRDefault="00000000">
            <w:pPr>
              <w:pStyle w:val="ConsPlusNormal"/>
              <w:jc w:val="both"/>
              <w:rPr>
                <w:szCs w:val="24"/>
              </w:rPr>
            </w:pPr>
            <w:r>
              <w:rPr>
                <w:szCs w:val="24"/>
              </w:rPr>
              <w:t>Внеклассное чтение. Произведения отечественных писателей XIX - начала XXI вв. на тему детства</w:t>
            </w:r>
          </w:p>
        </w:tc>
      </w:tr>
      <w:tr w:rsidR="003C0636" w14:paraId="1B4D70C4" w14:textId="77777777">
        <w:tc>
          <w:tcPr>
            <w:tcW w:w="1134" w:type="dxa"/>
            <w:vAlign w:val="center"/>
          </w:tcPr>
          <w:p w14:paraId="3F1BC90B" w14:textId="77777777" w:rsidR="003C0636" w:rsidRDefault="00000000">
            <w:pPr>
              <w:pStyle w:val="ConsPlusNormal"/>
              <w:rPr>
                <w:szCs w:val="24"/>
              </w:rPr>
            </w:pPr>
            <w:r>
              <w:rPr>
                <w:szCs w:val="24"/>
              </w:rPr>
              <w:t>Урок 80</w:t>
            </w:r>
          </w:p>
        </w:tc>
        <w:tc>
          <w:tcPr>
            <w:tcW w:w="7937" w:type="dxa"/>
          </w:tcPr>
          <w:p w14:paraId="27FC7627" w14:textId="77777777" w:rsidR="003C0636" w:rsidRDefault="00000000">
            <w:pPr>
              <w:pStyle w:val="ConsPlusNormal"/>
              <w:jc w:val="both"/>
              <w:rPr>
                <w:szCs w:val="24"/>
              </w:rPr>
            </w:pPr>
            <w:r>
              <w:rPr>
                <w:szCs w:val="24"/>
              </w:rP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3C0636" w14:paraId="6189F715" w14:textId="77777777">
        <w:tc>
          <w:tcPr>
            <w:tcW w:w="1134" w:type="dxa"/>
            <w:vAlign w:val="center"/>
          </w:tcPr>
          <w:p w14:paraId="04EBC455" w14:textId="77777777" w:rsidR="003C0636" w:rsidRDefault="00000000">
            <w:pPr>
              <w:pStyle w:val="ConsPlusNormal"/>
              <w:rPr>
                <w:szCs w:val="24"/>
              </w:rPr>
            </w:pPr>
            <w:r>
              <w:rPr>
                <w:szCs w:val="24"/>
              </w:rPr>
              <w:t>Урок 81</w:t>
            </w:r>
          </w:p>
        </w:tc>
        <w:tc>
          <w:tcPr>
            <w:tcW w:w="7937" w:type="dxa"/>
          </w:tcPr>
          <w:p w14:paraId="63D79C09" w14:textId="77777777" w:rsidR="003C0636" w:rsidRDefault="00000000">
            <w:pPr>
              <w:pStyle w:val="ConsPlusNormal"/>
              <w:jc w:val="both"/>
              <w:rPr>
                <w:szCs w:val="24"/>
              </w:rPr>
            </w:pPr>
            <w:r>
              <w:rPr>
                <w:szCs w:val="24"/>
              </w:rPr>
              <w:t>Произведения приключенческого жанра отечественных писателей. Проблематика произведений К. Булычева</w:t>
            </w:r>
          </w:p>
        </w:tc>
      </w:tr>
      <w:tr w:rsidR="003C0636" w14:paraId="47A4B808" w14:textId="77777777">
        <w:tc>
          <w:tcPr>
            <w:tcW w:w="1134" w:type="dxa"/>
            <w:vAlign w:val="center"/>
          </w:tcPr>
          <w:p w14:paraId="04D8DD77" w14:textId="77777777" w:rsidR="003C0636" w:rsidRDefault="00000000">
            <w:pPr>
              <w:pStyle w:val="ConsPlusNormal"/>
              <w:rPr>
                <w:szCs w:val="24"/>
              </w:rPr>
            </w:pPr>
            <w:r>
              <w:rPr>
                <w:szCs w:val="24"/>
              </w:rPr>
              <w:t>Урок 82</w:t>
            </w:r>
          </w:p>
        </w:tc>
        <w:tc>
          <w:tcPr>
            <w:tcW w:w="7937" w:type="dxa"/>
          </w:tcPr>
          <w:p w14:paraId="0EB4C2E0" w14:textId="77777777" w:rsidR="003C0636" w:rsidRDefault="00000000">
            <w:pPr>
              <w:pStyle w:val="ConsPlusNormal"/>
              <w:jc w:val="both"/>
              <w:rPr>
                <w:szCs w:val="24"/>
              </w:rPr>
            </w:pPr>
            <w:r>
              <w:rPr>
                <w:szCs w:val="24"/>
              </w:rPr>
              <w:t>Резервный урок. Произведения приключенческого жанра отечественных писателей. Сюжет и проблематика произведения</w:t>
            </w:r>
          </w:p>
        </w:tc>
      </w:tr>
      <w:tr w:rsidR="003C0636" w14:paraId="4B0CC368" w14:textId="77777777">
        <w:tc>
          <w:tcPr>
            <w:tcW w:w="1134" w:type="dxa"/>
            <w:vAlign w:val="center"/>
          </w:tcPr>
          <w:p w14:paraId="1534EEA4" w14:textId="77777777" w:rsidR="003C0636" w:rsidRDefault="00000000">
            <w:pPr>
              <w:pStyle w:val="ConsPlusNormal"/>
              <w:rPr>
                <w:szCs w:val="24"/>
              </w:rPr>
            </w:pPr>
            <w:r>
              <w:rPr>
                <w:szCs w:val="24"/>
              </w:rPr>
              <w:t>Урок 83</w:t>
            </w:r>
          </w:p>
        </w:tc>
        <w:tc>
          <w:tcPr>
            <w:tcW w:w="7937" w:type="dxa"/>
          </w:tcPr>
          <w:p w14:paraId="2AB3B3FD" w14:textId="77777777" w:rsidR="003C0636" w:rsidRDefault="00000000">
            <w:pPr>
              <w:pStyle w:val="ConsPlusNormal"/>
              <w:jc w:val="both"/>
              <w:rPr>
                <w:szCs w:val="24"/>
              </w:rPr>
            </w:pPr>
            <w:r>
              <w:rPr>
                <w:szCs w:val="24"/>
              </w:rP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3C0636" w14:paraId="24DC7D7B" w14:textId="77777777">
        <w:tc>
          <w:tcPr>
            <w:tcW w:w="1134" w:type="dxa"/>
            <w:vAlign w:val="center"/>
          </w:tcPr>
          <w:p w14:paraId="43B14619" w14:textId="77777777" w:rsidR="003C0636" w:rsidRDefault="00000000">
            <w:pPr>
              <w:pStyle w:val="ConsPlusNormal"/>
              <w:rPr>
                <w:szCs w:val="24"/>
              </w:rPr>
            </w:pPr>
            <w:r>
              <w:rPr>
                <w:szCs w:val="24"/>
              </w:rPr>
              <w:t>Урок 84</w:t>
            </w:r>
          </w:p>
        </w:tc>
        <w:tc>
          <w:tcPr>
            <w:tcW w:w="7937" w:type="dxa"/>
          </w:tcPr>
          <w:p w14:paraId="02DAF458" w14:textId="77777777" w:rsidR="003C0636" w:rsidRDefault="00000000">
            <w:pPr>
              <w:pStyle w:val="ConsPlusNormal"/>
              <w:jc w:val="both"/>
              <w:rPr>
                <w:szCs w:val="24"/>
              </w:rPr>
            </w:pPr>
            <w:r>
              <w:rPr>
                <w:szCs w:val="24"/>
              </w:rPr>
              <w:t>Резервный урок. Образ лирического героя в стихотворениях Р.Г. Гамзатова и М. Карима</w:t>
            </w:r>
          </w:p>
        </w:tc>
      </w:tr>
      <w:tr w:rsidR="003C0636" w14:paraId="200FBE28" w14:textId="77777777">
        <w:tc>
          <w:tcPr>
            <w:tcW w:w="1134" w:type="dxa"/>
            <w:vAlign w:val="center"/>
          </w:tcPr>
          <w:p w14:paraId="39C6A34A" w14:textId="77777777" w:rsidR="003C0636" w:rsidRDefault="00000000">
            <w:pPr>
              <w:pStyle w:val="ConsPlusNormal"/>
              <w:rPr>
                <w:szCs w:val="24"/>
              </w:rPr>
            </w:pPr>
            <w:r>
              <w:rPr>
                <w:szCs w:val="24"/>
              </w:rPr>
              <w:t>Урок 85</w:t>
            </w:r>
          </w:p>
        </w:tc>
        <w:tc>
          <w:tcPr>
            <w:tcW w:w="7937" w:type="dxa"/>
          </w:tcPr>
          <w:p w14:paraId="147322EE" w14:textId="77777777" w:rsidR="003C0636" w:rsidRDefault="00000000">
            <w:pPr>
              <w:pStyle w:val="ConsPlusNormal"/>
              <w:jc w:val="both"/>
              <w:rPr>
                <w:szCs w:val="24"/>
              </w:rPr>
            </w:pPr>
            <w:r>
              <w:rPr>
                <w:szCs w:val="24"/>
              </w:rPr>
              <w:t>Х.К. Андерсен. Сказки (одна по выбору). Например, "Снежная королева", "Соловей". Тема, идея сказки. Победа добра над злом</w:t>
            </w:r>
          </w:p>
        </w:tc>
      </w:tr>
      <w:tr w:rsidR="003C0636" w14:paraId="2ABD541E" w14:textId="77777777">
        <w:tc>
          <w:tcPr>
            <w:tcW w:w="1134" w:type="dxa"/>
            <w:vAlign w:val="center"/>
          </w:tcPr>
          <w:p w14:paraId="16FED921" w14:textId="77777777" w:rsidR="003C0636" w:rsidRDefault="00000000">
            <w:pPr>
              <w:pStyle w:val="ConsPlusNormal"/>
              <w:rPr>
                <w:szCs w:val="24"/>
              </w:rPr>
            </w:pPr>
            <w:r>
              <w:rPr>
                <w:szCs w:val="24"/>
              </w:rPr>
              <w:t>Урок 86</w:t>
            </w:r>
          </w:p>
        </w:tc>
        <w:tc>
          <w:tcPr>
            <w:tcW w:w="7937" w:type="dxa"/>
          </w:tcPr>
          <w:p w14:paraId="49DC7D3C" w14:textId="77777777" w:rsidR="003C0636" w:rsidRDefault="00000000">
            <w:pPr>
              <w:pStyle w:val="ConsPlusNormal"/>
              <w:jc w:val="both"/>
              <w:rPr>
                <w:szCs w:val="24"/>
              </w:rPr>
            </w:pPr>
            <w:r>
              <w:rPr>
                <w:szCs w:val="24"/>
              </w:rPr>
              <w:t>Х.К. Андерсен. Сказка "Снежная королева": красота внутренняя и внешняя. Образы. Авторская позиция</w:t>
            </w:r>
          </w:p>
        </w:tc>
      </w:tr>
      <w:tr w:rsidR="003C0636" w14:paraId="4A394B81" w14:textId="77777777">
        <w:tc>
          <w:tcPr>
            <w:tcW w:w="1134" w:type="dxa"/>
            <w:vAlign w:val="center"/>
          </w:tcPr>
          <w:p w14:paraId="3C50DD43" w14:textId="77777777" w:rsidR="003C0636" w:rsidRDefault="00000000">
            <w:pPr>
              <w:pStyle w:val="ConsPlusNormal"/>
              <w:rPr>
                <w:szCs w:val="24"/>
              </w:rPr>
            </w:pPr>
            <w:r>
              <w:rPr>
                <w:szCs w:val="24"/>
              </w:rPr>
              <w:t>Урок 87</w:t>
            </w:r>
          </w:p>
        </w:tc>
        <w:tc>
          <w:tcPr>
            <w:tcW w:w="7937" w:type="dxa"/>
          </w:tcPr>
          <w:p w14:paraId="05452F6E" w14:textId="77777777" w:rsidR="003C0636" w:rsidRDefault="00000000">
            <w:pPr>
              <w:pStyle w:val="ConsPlusNormal"/>
              <w:jc w:val="both"/>
              <w:rPr>
                <w:szCs w:val="24"/>
              </w:rPr>
            </w:pPr>
            <w:r>
              <w:rPr>
                <w:szCs w:val="24"/>
              </w:rPr>
              <w:t>Внеклассное чтение. Сказки Х.К. Андерсена (по выбору)</w:t>
            </w:r>
          </w:p>
        </w:tc>
      </w:tr>
      <w:tr w:rsidR="003C0636" w14:paraId="1694F053" w14:textId="77777777">
        <w:tc>
          <w:tcPr>
            <w:tcW w:w="1134" w:type="dxa"/>
            <w:vAlign w:val="center"/>
          </w:tcPr>
          <w:p w14:paraId="131264B7" w14:textId="77777777" w:rsidR="003C0636" w:rsidRDefault="00000000">
            <w:pPr>
              <w:pStyle w:val="ConsPlusNormal"/>
              <w:rPr>
                <w:szCs w:val="24"/>
              </w:rPr>
            </w:pPr>
            <w:r>
              <w:rPr>
                <w:szCs w:val="24"/>
              </w:rPr>
              <w:t>Урок 88</w:t>
            </w:r>
          </w:p>
        </w:tc>
        <w:tc>
          <w:tcPr>
            <w:tcW w:w="7937" w:type="dxa"/>
          </w:tcPr>
          <w:p w14:paraId="43AE7395" w14:textId="77777777" w:rsidR="003C0636" w:rsidRDefault="00000000">
            <w:pPr>
              <w:pStyle w:val="ConsPlusNormal"/>
              <w:jc w:val="both"/>
              <w:rPr>
                <w:szCs w:val="24"/>
              </w:rPr>
            </w:pPr>
            <w:r>
              <w:rPr>
                <w:szCs w:val="24"/>
              </w:rPr>
              <w:t>Развитие речи. Любимая сказка Х.К. Андерсена</w:t>
            </w:r>
          </w:p>
        </w:tc>
      </w:tr>
      <w:tr w:rsidR="003C0636" w14:paraId="626457F2" w14:textId="77777777">
        <w:tc>
          <w:tcPr>
            <w:tcW w:w="1134" w:type="dxa"/>
            <w:vAlign w:val="center"/>
          </w:tcPr>
          <w:p w14:paraId="6AD467C8" w14:textId="77777777" w:rsidR="003C0636" w:rsidRDefault="00000000">
            <w:pPr>
              <w:pStyle w:val="ConsPlusNormal"/>
              <w:rPr>
                <w:szCs w:val="24"/>
              </w:rPr>
            </w:pPr>
            <w:r>
              <w:rPr>
                <w:szCs w:val="24"/>
              </w:rPr>
              <w:t>Урок 89</w:t>
            </w:r>
          </w:p>
        </w:tc>
        <w:tc>
          <w:tcPr>
            <w:tcW w:w="7937" w:type="dxa"/>
          </w:tcPr>
          <w:p w14:paraId="719E565E" w14:textId="77777777" w:rsidR="003C0636" w:rsidRDefault="00000000">
            <w:pPr>
              <w:pStyle w:val="ConsPlusNormal"/>
              <w:jc w:val="both"/>
              <w:rPr>
                <w:szCs w:val="24"/>
              </w:rPr>
            </w:pPr>
            <w:r>
              <w:rPr>
                <w:szCs w:val="24"/>
              </w:rPr>
              <w:t xml:space="preserve">Зарубежная сказочная проза (одно произведение по выбору). Например, Л. Кэрролл "Алиса в Стране Чудес" (главы), Д. Толкин "Хоббит, </w:t>
            </w:r>
            <w:proofErr w:type="gramStart"/>
            <w:r>
              <w:rPr>
                <w:szCs w:val="24"/>
              </w:rPr>
              <w:t>или Туда</w:t>
            </w:r>
            <w:proofErr w:type="gramEnd"/>
            <w:r>
              <w:rPr>
                <w:szCs w:val="24"/>
              </w:rPr>
              <w:t xml:space="preserve"> и обратно" (главы). Герои и мотивы</w:t>
            </w:r>
          </w:p>
        </w:tc>
      </w:tr>
      <w:tr w:rsidR="003C0636" w14:paraId="6ECCA4FB" w14:textId="77777777">
        <w:tc>
          <w:tcPr>
            <w:tcW w:w="1134" w:type="dxa"/>
            <w:vAlign w:val="center"/>
          </w:tcPr>
          <w:p w14:paraId="3E8ECC3C" w14:textId="77777777" w:rsidR="003C0636" w:rsidRDefault="00000000">
            <w:pPr>
              <w:pStyle w:val="ConsPlusNormal"/>
              <w:rPr>
                <w:szCs w:val="24"/>
              </w:rPr>
            </w:pPr>
            <w:r>
              <w:rPr>
                <w:szCs w:val="24"/>
              </w:rPr>
              <w:t>Урок 90</w:t>
            </w:r>
          </w:p>
        </w:tc>
        <w:tc>
          <w:tcPr>
            <w:tcW w:w="7937" w:type="dxa"/>
          </w:tcPr>
          <w:p w14:paraId="073DF42A" w14:textId="77777777" w:rsidR="003C0636" w:rsidRDefault="00000000">
            <w:pPr>
              <w:pStyle w:val="ConsPlusNormal"/>
              <w:jc w:val="both"/>
              <w:rPr>
                <w:szCs w:val="24"/>
              </w:rPr>
            </w:pPr>
            <w:r>
              <w:rPr>
                <w:szCs w:val="24"/>
              </w:rPr>
              <w:t xml:space="preserve">Зарубежная сказочная проза (одно произведение по выбору). Например, Л. Кэрролл "Алиса в Стране Чудес" (главы), Д. Толкин "Хоббит, </w:t>
            </w:r>
            <w:proofErr w:type="gramStart"/>
            <w:r>
              <w:rPr>
                <w:szCs w:val="24"/>
              </w:rPr>
              <w:t>или Туда</w:t>
            </w:r>
            <w:proofErr w:type="gramEnd"/>
            <w:r>
              <w:rPr>
                <w:szCs w:val="24"/>
              </w:rPr>
              <w:t xml:space="preserve"> и обратно" (главы). Стиль и язык, художественные приемы</w:t>
            </w:r>
          </w:p>
        </w:tc>
      </w:tr>
      <w:tr w:rsidR="003C0636" w14:paraId="3334AF5B" w14:textId="77777777">
        <w:tc>
          <w:tcPr>
            <w:tcW w:w="1134" w:type="dxa"/>
            <w:vAlign w:val="center"/>
          </w:tcPr>
          <w:p w14:paraId="3BE21417" w14:textId="77777777" w:rsidR="003C0636" w:rsidRDefault="00000000">
            <w:pPr>
              <w:pStyle w:val="ConsPlusNormal"/>
              <w:rPr>
                <w:szCs w:val="24"/>
              </w:rPr>
            </w:pPr>
            <w:r>
              <w:rPr>
                <w:szCs w:val="24"/>
              </w:rPr>
              <w:t>Урок 91</w:t>
            </w:r>
          </w:p>
        </w:tc>
        <w:tc>
          <w:tcPr>
            <w:tcW w:w="7937" w:type="dxa"/>
          </w:tcPr>
          <w:p w14:paraId="6B298733" w14:textId="77777777" w:rsidR="003C0636" w:rsidRDefault="00000000">
            <w:pPr>
              <w:pStyle w:val="ConsPlusNormal"/>
              <w:jc w:val="both"/>
              <w:rPr>
                <w:szCs w:val="24"/>
              </w:rPr>
            </w:pPr>
            <w:r>
              <w:rPr>
                <w:szCs w:val="24"/>
              </w:rPr>
              <w:t>Резервный урок. Художественный мир литературной сказки. Итоговый урок</w:t>
            </w:r>
          </w:p>
        </w:tc>
      </w:tr>
      <w:tr w:rsidR="003C0636" w14:paraId="66AF0505" w14:textId="77777777">
        <w:tc>
          <w:tcPr>
            <w:tcW w:w="1134" w:type="dxa"/>
            <w:vAlign w:val="center"/>
          </w:tcPr>
          <w:p w14:paraId="07380B68" w14:textId="77777777" w:rsidR="003C0636" w:rsidRDefault="00000000">
            <w:pPr>
              <w:pStyle w:val="ConsPlusNormal"/>
              <w:rPr>
                <w:szCs w:val="24"/>
              </w:rPr>
            </w:pPr>
            <w:r>
              <w:rPr>
                <w:szCs w:val="24"/>
              </w:rPr>
              <w:t>Урок 92</w:t>
            </w:r>
          </w:p>
        </w:tc>
        <w:tc>
          <w:tcPr>
            <w:tcW w:w="7937" w:type="dxa"/>
          </w:tcPr>
          <w:p w14:paraId="0C1A43FD" w14:textId="77777777" w:rsidR="003C0636" w:rsidRDefault="00000000">
            <w:pPr>
              <w:pStyle w:val="ConsPlusNormal"/>
              <w:jc w:val="both"/>
              <w:rPr>
                <w:szCs w:val="24"/>
              </w:rPr>
            </w:pPr>
            <w:r>
              <w:rPr>
                <w:szCs w:val="24"/>
              </w:rPr>
              <w:t xml:space="preserve">Резервный урок. Зарубежная проза о детях и подростках, (два произведения </w:t>
            </w:r>
            <w:r>
              <w:rPr>
                <w:szCs w:val="24"/>
              </w:rPr>
              <w:lastRenderedPageBreak/>
              <w:t>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3C0636" w14:paraId="744BE68C" w14:textId="77777777">
        <w:tc>
          <w:tcPr>
            <w:tcW w:w="1134" w:type="dxa"/>
            <w:vAlign w:val="center"/>
          </w:tcPr>
          <w:p w14:paraId="63606EED" w14:textId="77777777" w:rsidR="003C0636" w:rsidRDefault="00000000">
            <w:pPr>
              <w:pStyle w:val="ConsPlusNormal"/>
              <w:rPr>
                <w:szCs w:val="24"/>
              </w:rPr>
            </w:pPr>
            <w:r>
              <w:rPr>
                <w:szCs w:val="24"/>
              </w:rPr>
              <w:lastRenderedPageBreak/>
              <w:t>Урок 93</w:t>
            </w:r>
          </w:p>
        </w:tc>
        <w:tc>
          <w:tcPr>
            <w:tcW w:w="7937" w:type="dxa"/>
          </w:tcPr>
          <w:p w14:paraId="058C5956" w14:textId="77777777" w:rsidR="003C0636" w:rsidRDefault="00000000">
            <w:pPr>
              <w:pStyle w:val="ConsPlusNormal"/>
              <w:jc w:val="both"/>
              <w:rPr>
                <w:szCs w:val="24"/>
              </w:rPr>
            </w:pPr>
            <w:r>
              <w:rPr>
                <w:szCs w:val="24"/>
              </w:rP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3C0636" w14:paraId="70E9D812" w14:textId="77777777">
        <w:tc>
          <w:tcPr>
            <w:tcW w:w="1134" w:type="dxa"/>
            <w:vAlign w:val="center"/>
          </w:tcPr>
          <w:p w14:paraId="1ED86C71" w14:textId="77777777" w:rsidR="003C0636" w:rsidRDefault="00000000">
            <w:pPr>
              <w:pStyle w:val="ConsPlusNormal"/>
              <w:rPr>
                <w:szCs w:val="24"/>
              </w:rPr>
            </w:pPr>
            <w:r>
              <w:rPr>
                <w:szCs w:val="24"/>
              </w:rPr>
              <w:t>Урок 94</w:t>
            </w:r>
          </w:p>
        </w:tc>
        <w:tc>
          <w:tcPr>
            <w:tcW w:w="7937" w:type="dxa"/>
          </w:tcPr>
          <w:p w14:paraId="6FC4EDF6" w14:textId="77777777" w:rsidR="003C0636" w:rsidRDefault="00000000">
            <w:pPr>
              <w:pStyle w:val="ConsPlusNormal"/>
              <w:jc w:val="both"/>
              <w:rPr>
                <w:szCs w:val="24"/>
              </w:rPr>
            </w:pPr>
            <w:r>
              <w:rPr>
                <w:szCs w:val="24"/>
              </w:rPr>
              <w:t>Резервный урок. Марк Твен "Приключения Тома Сойера". Тематика произведения. Сюжет. Система персонажей. Образ главного героя</w:t>
            </w:r>
          </w:p>
        </w:tc>
      </w:tr>
      <w:tr w:rsidR="003C0636" w14:paraId="276679CC" w14:textId="77777777">
        <w:tc>
          <w:tcPr>
            <w:tcW w:w="1134" w:type="dxa"/>
            <w:vAlign w:val="center"/>
          </w:tcPr>
          <w:p w14:paraId="56132558" w14:textId="77777777" w:rsidR="003C0636" w:rsidRDefault="00000000">
            <w:pPr>
              <w:pStyle w:val="ConsPlusNormal"/>
              <w:rPr>
                <w:szCs w:val="24"/>
              </w:rPr>
            </w:pPr>
            <w:r>
              <w:rPr>
                <w:szCs w:val="24"/>
              </w:rPr>
              <w:t>Урок 95</w:t>
            </w:r>
          </w:p>
        </w:tc>
        <w:tc>
          <w:tcPr>
            <w:tcW w:w="7937" w:type="dxa"/>
          </w:tcPr>
          <w:p w14:paraId="378C9615" w14:textId="77777777" w:rsidR="003C0636" w:rsidRDefault="00000000">
            <w:pPr>
              <w:pStyle w:val="ConsPlusNormal"/>
              <w:jc w:val="both"/>
              <w:rPr>
                <w:szCs w:val="24"/>
              </w:rPr>
            </w:pPr>
            <w:r>
              <w:rPr>
                <w:szCs w:val="24"/>
              </w:rPr>
              <w:t>Развитие речи. Марк Твен "Приключения Тома Сойера". Дружба героев</w:t>
            </w:r>
          </w:p>
        </w:tc>
      </w:tr>
      <w:tr w:rsidR="003C0636" w14:paraId="15801503" w14:textId="77777777">
        <w:tc>
          <w:tcPr>
            <w:tcW w:w="1134" w:type="dxa"/>
            <w:vAlign w:val="center"/>
          </w:tcPr>
          <w:p w14:paraId="215B5C9B" w14:textId="77777777" w:rsidR="003C0636" w:rsidRDefault="00000000">
            <w:pPr>
              <w:pStyle w:val="ConsPlusNormal"/>
              <w:rPr>
                <w:szCs w:val="24"/>
              </w:rPr>
            </w:pPr>
            <w:r>
              <w:rPr>
                <w:szCs w:val="24"/>
              </w:rPr>
              <w:t>Урок 96</w:t>
            </w:r>
          </w:p>
        </w:tc>
        <w:tc>
          <w:tcPr>
            <w:tcW w:w="7937" w:type="dxa"/>
          </w:tcPr>
          <w:p w14:paraId="48FC6373" w14:textId="77777777" w:rsidR="003C0636" w:rsidRDefault="00000000">
            <w:pPr>
              <w:pStyle w:val="ConsPlusNormal"/>
              <w:jc w:val="both"/>
              <w:rPr>
                <w:szCs w:val="24"/>
              </w:rPr>
            </w:pPr>
            <w:r>
              <w:rPr>
                <w:szCs w:val="24"/>
              </w:rPr>
              <w:t>Итоговая контрольная работа. Образы детства в литературных произведениях (письменный ответ, тесты, творческая работа)</w:t>
            </w:r>
          </w:p>
        </w:tc>
      </w:tr>
      <w:tr w:rsidR="003C0636" w14:paraId="0B260179" w14:textId="77777777">
        <w:tc>
          <w:tcPr>
            <w:tcW w:w="1134" w:type="dxa"/>
            <w:vAlign w:val="center"/>
          </w:tcPr>
          <w:p w14:paraId="6DB2CC95" w14:textId="77777777" w:rsidR="003C0636" w:rsidRDefault="00000000">
            <w:pPr>
              <w:pStyle w:val="ConsPlusNormal"/>
              <w:rPr>
                <w:szCs w:val="24"/>
              </w:rPr>
            </w:pPr>
            <w:r>
              <w:rPr>
                <w:szCs w:val="24"/>
              </w:rPr>
              <w:t>Урок 97</w:t>
            </w:r>
          </w:p>
        </w:tc>
        <w:tc>
          <w:tcPr>
            <w:tcW w:w="7937" w:type="dxa"/>
          </w:tcPr>
          <w:p w14:paraId="7F5F6EAE" w14:textId="77777777" w:rsidR="003C0636" w:rsidRDefault="00000000">
            <w:pPr>
              <w:pStyle w:val="ConsPlusNormal"/>
              <w:jc w:val="both"/>
              <w:rPr>
                <w:szCs w:val="24"/>
              </w:rPr>
            </w:pPr>
            <w:r>
              <w:rPr>
                <w:szCs w:val="24"/>
              </w:rP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3C0636" w14:paraId="10516F12" w14:textId="77777777">
        <w:tc>
          <w:tcPr>
            <w:tcW w:w="1134" w:type="dxa"/>
            <w:vAlign w:val="center"/>
          </w:tcPr>
          <w:p w14:paraId="4C1346F6" w14:textId="77777777" w:rsidR="003C0636" w:rsidRDefault="00000000">
            <w:pPr>
              <w:pStyle w:val="ConsPlusNormal"/>
              <w:rPr>
                <w:szCs w:val="24"/>
              </w:rPr>
            </w:pPr>
            <w:r>
              <w:rPr>
                <w:szCs w:val="24"/>
              </w:rPr>
              <w:t>Урок 98</w:t>
            </w:r>
          </w:p>
        </w:tc>
        <w:tc>
          <w:tcPr>
            <w:tcW w:w="7937" w:type="dxa"/>
          </w:tcPr>
          <w:p w14:paraId="1A963A90" w14:textId="77777777" w:rsidR="003C0636" w:rsidRDefault="00000000">
            <w:pPr>
              <w:pStyle w:val="ConsPlusNormal"/>
              <w:jc w:val="both"/>
              <w:rPr>
                <w:szCs w:val="24"/>
              </w:rPr>
            </w:pPr>
            <w:r>
              <w:rPr>
                <w:szCs w:val="24"/>
              </w:rPr>
              <w:t>Резервный урок. Р.Л. Стивенсон "Остров сокровищ", "Черная стрела" (главы по выбору). Образ главного героя. Обзорный урок</w:t>
            </w:r>
          </w:p>
        </w:tc>
      </w:tr>
      <w:tr w:rsidR="003C0636" w14:paraId="5810C621" w14:textId="77777777">
        <w:tc>
          <w:tcPr>
            <w:tcW w:w="1134" w:type="dxa"/>
            <w:vAlign w:val="center"/>
          </w:tcPr>
          <w:p w14:paraId="1F1EC754" w14:textId="77777777" w:rsidR="003C0636" w:rsidRDefault="00000000">
            <w:pPr>
              <w:pStyle w:val="ConsPlusNormal"/>
              <w:rPr>
                <w:szCs w:val="24"/>
              </w:rPr>
            </w:pPr>
            <w:r>
              <w:rPr>
                <w:szCs w:val="24"/>
              </w:rPr>
              <w:t>Урок 99</w:t>
            </w:r>
          </w:p>
        </w:tc>
        <w:tc>
          <w:tcPr>
            <w:tcW w:w="7937" w:type="dxa"/>
          </w:tcPr>
          <w:p w14:paraId="7AD1A76C" w14:textId="77777777" w:rsidR="003C0636" w:rsidRDefault="00000000">
            <w:pPr>
              <w:pStyle w:val="ConsPlusNormal"/>
              <w:jc w:val="both"/>
              <w:rPr>
                <w:szCs w:val="24"/>
              </w:rPr>
            </w:pPr>
            <w:r>
              <w:rPr>
                <w:szCs w:val="24"/>
              </w:rPr>
              <w:t>Внеклассное чтение. Зарубежная приключенческая проза. Любимое произведение</w:t>
            </w:r>
          </w:p>
        </w:tc>
      </w:tr>
      <w:tr w:rsidR="003C0636" w14:paraId="05B018D8" w14:textId="77777777">
        <w:tc>
          <w:tcPr>
            <w:tcW w:w="1134" w:type="dxa"/>
            <w:vAlign w:val="center"/>
          </w:tcPr>
          <w:p w14:paraId="168DCF69" w14:textId="77777777" w:rsidR="003C0636" w:rsidRDefault="00000000">
            <w:pPr>
              <w:pStyle w:val="ConsPlusNormal"/>
              <w:rPr>
                <w:szCs w:val="24"/>
              </w:rPr>
            </w:pPr>
            <w:r>
              <w:rPr>
                <w:szCs w:val="24"/>
              </w:rPr>
              <w:t>Урок 100</w:t>
            </w:r>
          </w:p>
        </w:tc>
        <w:tc>
          <w:tcPr>
            <w:tcW w:w="7937" w:type="dxa"/>
          </w:tcPr>
          <w:p w14:paraId="595AA671" w14:textId="77777777" w:rsidR="003C0636" w:rsidRDefault="00000000">
            <w:pPr>
              <w:pStyle w:val="ConsPlusNormal"/>
              <w:jc w:val="both"/>
              <w:rPr>
                <w:szCs w:val="24"/>
              </w:rPr>
            </w:pPr>
            <w:r>
              <w:rPr>
                <w:szCs w:val="24"/>
              </w:rPr>
              <w:t xml:space="preserve">Зарубежная проза о животных, (одно-два произведения по выбору), например, Э. Сетон-Томпсон "Королевская </w:t>
            </w:r>
            <w:proofErr w:type="spellStart"/>
            <w:r>
              <w:rPr>
                <w:szCs w:val="24"/>
              </w:rPr>
              <w:t>аналостанка</w:t>
            </w:r>
            <w:proofErr w:type="spellEnd"/>
            <w:r>
              <w:rPr>
                <w:szCs w:val="24"/>
              </w:rPr>
              <w:t>", Д. Даррелл. "Говорящий сверток", Дж. Лондон "Белый Клык", Дж. Р. Киплинг "Маугли", "Рикки-Тикки-Тави". Тематика, проблематика произведения</w:t>
            </w:r>
          </w:p>
        </w:tc>
      </w:tr>
      <w:tr w:rsidR="003C0636" w14:paraId="682BF353" w14:textId="77777777">
        <w:tc>
          <w:tcPr>
            <w:tcW w:w="1134" w:type="dxa"/>
            <w:vAlign w:val="center"/>
          </w:tcPr>
          <w:p w14:paraId="4FB5B723" w14:textId="77777777" w:rsidR="003C0636" w:rsidRDefault="00000000">
            <w:pPr>
              <w:pStyle w:val="ConsPlusNormal"/>
              <w:rPr>
                <w:szCs w:val="24"/>
              </w:rPr>
            </w:pPr>
            <w:r>
              <w:rPr>
                <w:szCs w:val="24"/>
              </w:rPr>
              <w:t>Урок 101</w:t>
            </w:r>
          </w:p>
        </w:tc>
        <w:tc>
          <w:tcPr>
            <w:tcW w:w="7937" w:type="dxa"/>
          </w:tcPr>
          <w:p w14:paraId="093F9B0D" w14:textId="77777777" w:rsidR="003C0636" w:rsidRDefault="00000000">
            <w:pPr>
              <w:pStyle w:val="ConsPlusNormal"/>
              <w:jc w:val="both"/>
              <w:rPr>
                <w:szCs w:val="24"/>
              </w:rPr>
            </w:pPr>
            <w:r>
              <w:rPr>
                <w:szCs w:val="24"/>
              </w:rPr>
              <w:t>Зарубежная проза о животных. Герои и их поступки</w:t>
            </w:r>
          </w:p>
        </w:tc>
      </w:tr>
      <w:tr w:rsidR="003C0636" w14:paraId="612E0886" w14:textId="77777777">
        <w:tc>
          <w:tcPr>
            <w:tcW w:w="1134" w:type="dxa"/>
            <w:vAlign w:val="center"/>
          </w:tcPr>
          <w:p w14:paraId="79229A6E" w14:textId="77777777" w:rsidR="003C0636" w:rsidRDefault="00000000">
            <w:pPr>
              <w:pStyle w:val="ConsPlusNormal"/>
              <w:rPr>
                <w:szCs w:val="24"/>
              </w:rPr>
            </w:pPr>
            <w:r>
              <w:rPr>
                <w:szCs w:val="24"/>
              </w:rPr>
              <w:t>Урок 102</w:t>
            </w:r>
          </w:p>
        </w:tc>
        <w:tc>
          <w:tcPr>
            <w:tcW w:w="7937" w:type="dxa"/>
          </w:tcPr>
          <w:p w14:paraId="3F8B61A7" w14:textId="77777777" w:rsidR="003C0636" w:rsidRDefault="00000000">
            <w:pPr>
              <w:pStyle w:val="ConsPlusNormal"/>
              <w:jc w:val="both"/>
              <w:rPr>
                <w:szCs w:val="24"/>
              </w:rPr>
            </w:pPr>
            <w:r>
              <w:rPr>
                <w:szCs w:val="24"/>
              </w:rPr>
              <w:t>Развитие речи. Итоговый урок. Результаты и планы на следующий год. Список рекомендуемой литературы</w:t>
            </w:r>
          </w:p>
        </w:tc>
      </w:tr>
      <w:tr w:rsidR="003C0636" w14:paraId="1FCCE090" w14:textId="77777777">
        <w:tc>
          <w:tcPr>
            <w:tcW w:w="9071" w:type="dxa"/>
            <w:gridSpan w:val="2"/>
          </w:tcPr>
          <w:p w14:paraId="3E09FA1C" w14:textId="77777777" w:rsidR="003C0636" w:rsidRDefault="00000000">
            <w:pPr>
              <w:pStyle w:val="ConsPlusNormal"/>
              <w:rPr>
                <w:szCs w:val="24"/>
              </w:rPr>
            </w:pPr>
            <w:r>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11CFA65E" w14:textId="77777777" w:rsidR="003C0636" w:rsidRDefault="003C0636">
      <w:pPr>
        <w:pStyle w:val="ConsPlusNormal"/>
        <w:jc w:val="both"/>
        <w:rPr>
          <w:szCs w:val="24"/>
        </w:rPr>
      </w:pPr>
    </w:p>
    <w:p w14:paraId="662E2483" w14:textId="77777777" w:rsidR="003C0636" w:rsidRDefault="00000000">
      <w:pPr>
        <w:pStyle w:val="ConsPlusNormal"/>
        <w:jc w:val="right"/>
        <w:rPr>
          <w:szCs w:val="24"/>
        </w:rPr>
      </w:pPr>
      <w:r>
        <w:rPr>
          <w:szCs w:val="24"/>
        </w:rPr>
        <w:t>Таблица 5.1</w:t>
      </w:r>
    </w:p>
    <w:p w14:paraId="133B908E" w14:textId="77777777" w:rsidR="003C0636" w:rsidRDefault="003C0636">
      <w:pPr>
        <w:pStyle w:val="ConsPlusNormal"/>
        <w:jc w:val="both"/>
        <w:rPr>
          <w:szCs w:val="24"/>
        </w:rPr>
      </w:pPr>
    </w:p>
    <w:p w14:paraId="6F255EB1" w14:textId="77777777" w:rsidR="003C0636" w:rsidRDefault="00000000">
      <w:pPr>
        <w:pStyle w:val="ConsPlusNormal"/>
        <w:jc w:val="both"/>
        <w:rPr>
          <w:szCs w:val="24"/>
        </w:rPr>
      </w:pPr>
      <w:r>
        <w:rPr>
          <w:szCs w:val="24"/>
        </w:rPr>
        <w:t>6 класс</w:t>
      </w:r>
    </w:p>
    <w:p w14:paraId="07AE949B"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11967171" w14:textId="77777777">
        <w:tc>
          <w:tcPr>
            <w:tcW w:w="1134" w:type="dxa"/>
            <w:vAlign w:val="center"/>
          </w:tcPr>
          <w:p w14:paraId="4F87ABCA" w14:textId="77777777" w:rsidR="003C0636" w:rsidRDefault="00000000">
            <w:pPr>
              <w:pStyle w:val="ConsPlusNormal"/>
              <w:jc w:val="center"/>
              <w:rPr>
                <w:szCs w:val="24"/>
              </w:rPr>
            </w:pPr>
            <w:r>
              <w:rPr>
                <w:szCs w:val="24"/>
              </w:rPr>
              <w:t>N урока</w:t>
            </w:r>
          </w:p>
        </w:tc>
        <w:tc>
          <w:tcPr>
            <w:tcW w:w="7937" w:type="dxa"/>
          </w:tcPr>
          <w:p w14:paraId="22D6480A" w14:textId="77777777" w:rsidR="003C0636" w:rsidRDefault="00000000">
            <w:pPr>
              <w:pStyle w:val="ConsPlusNormal"/>
              <w:jc w:val="center"/>
              <w:rPr>
                <w:szCs w:val="24"/>
              </w:rPr>
            </w:pPr>
            <w:r>
              <w:rPr>
                <w:szCs w:val="24"/>
              </w:rPr>
              <w:t>Тема урока</w:t>
            </w:r>
          </w:p>
        </w:tc>
      </w:tr>
      <w:tr w:rsidR="003C0636" w14:paraId="64343F92" w14:textId="77777777">
        <w:tc>
          <w:tcPr>
            <w:tcW w:w="1134" w:type="dxa"/>
            <w:vAlign w:val="center"/>
          </w:tcPr>
          <w:p w14:paraId="538AAC4E" w14:textId="77777777" w:rsidR="003C0636" w:rsidRDefault="00000000">
            <w:pPr>
              <w:pStyle w:val="ConsPlusNormal"/>
              <w:rPr>
                <w:szCs w:val="24"/>
              </w:rPr>
            </w:pPr>
            <w:r>
              <w:rPr>
                <w:szCs w:val="24"/>
              </w:rPr>
              <w:t>Урок 1</w:t>
            </w:r>
          </w:p>
        </w:tc>
        <w:tc>
          <w:tcPr>
            <w:tcW w:w="7937" w:type="dxa"/>
          </w:tcPr>
          <w:p w14:paraId="0A010548" w14:textId="77777777" w:rsidR="003C0636" w:rsidRDefault="00000000">
            <w:pPr>
              <w:pStyle w:val="ConsPlusNormal"/>
              <w:jc w:val="both"/>
              <w:rPr>
                <w:szCs w:val="24"/>
              </w:rPr>
            </w:pPr>
            <w:r>
              <w:rPr>
                <w:szCs w:val="24"/>
              </w:rPr>
              <w:t>Резервный урок. Введение в курс литературы 6 класса</w:t>
            </w:r>
          </w:p>
        </w:tc>
      </w:tr>
      <w:tr w:rsidR="003C0636" w14:paraId="793C5C01" w14:textId="77777777">
        <w:tc>
          <w:tcPr>
            <w:tcW w:w="1134" w:type="dxa"/>
            <w:vAlign w:val="center"/>
          </w:tcPr>
          <w:p w14:paraId="4377A885" w14:textId="77777777" w:rsidR="003C0636" w:rsidRDefault="00000000">
            <w:pPr>
              <w:pStyle w:val="ConsPlusNormal"/>
              <w:rPr>
                <w:szCs w:val="24"/>
              </w:rPr>
            </w:pPr>
            <w:r>
              <w:rPr>
                <w:szCs w:val="24"/>
              </w:rPr>
              <w:t>Урок 2</w:t>
            </w:r>
          </w:p>
        </w:tc>
        <w:tc>
          <w:tcPr>
            <w:tcW w:w="7937" w:type="dxa"/>
          </w:tcPr>
          <w:p w14:paraId="6088C00B" w14:textId="77777777" w:rsidR="003C0636" w:rsidRDefault="00000000">
            <w:pPr>
              <w:pStyle w:val="ConsPlusNormal"/>
              <w:jc w:val="both"/>
              <w:rPr>
                <w:szCs w:val="24"/>
              </w:rPr>
            </w:pPr>
            <w:r>
              <w:rPr>
                <w:szCs w:val="24"/>
              </w:rPr>
              <w:t>Античная литература. Гомер. Поэмы "Илиада" и "Одиссея"</w:t>
            </w:r>
          </w:p>
        </w:tc>
      </w:tr>
      <w:tr w:rsidR="003C0636" w14:paraId="43B736C3" w14:textId="77777777">
        <w:tc>
          <w:tcPr>
            <w:tcW w:w="1134" w:type="dxa"/>
            <w:vAlign w:val="center"/>
          </w:tcPr>
          <w:p w14:paraId="1BA295CA" w14:textId="77777777" w:rsidR="003C0636" w:rsidRDefault="00000000">
            <w:pPr>
              <w:pStyle w:val="ConsPlusNormal"/>
              <w:rPr>
                <w:szCs w:val="24"/>
              </w:rPr>
            </w:pPr>
            <w:r>
              <w:rPr>
                <w:szCs w:val="24"/>
              </w:rPr>
              <w:t>Урок 3</w:t>
            </w:r>
          </w:p>
        </w:tc>
        <w:tc>
          <w:tcPr>
            <w:tcW w:w="7937" w:type="dxa"/>
          </w:tcPr>
          <w:p w14:paraId="475930F0" w14:textId="77777777" w:rsidR="003C0636" w:rsidRDefault="00000000">
            <w:pPr>
              <w:pStyle w:val="ConsPlusNormal"/>
              <w:jc w:val="both"/>
              <w:rPr>
                <w:szCs w:val="24"/>
              </w:rPr>
            </w:pPr>
            <w:r>
              <w:rPr>
                <w:szCs w:val="24"/>
              </w:rPr>
              <w:t>Гомер. Поэма "Илиада". Образы Ахилла и Гектора</w:t>
            </w:r>
          </w:p>
        </w:tc>
      </w:tr>
      <w:tr w:rsidR="003C0636" w14:paraId="7C7D0CF4" w14:textId="77777777">
        <w:tc>
          <w:tcPr>
            <w:tcW w:w="1134" w:type="dxa"/>
            <w:vAlign w:val="center"/>
          </w:tcPr>
          <w:p w14:paraId="66BCACEE" w14:textId="77777777" w:rsidR="003C0636" w:rsidRDefault="00000000">
            <w:pPr>
              <w:pStyle w:val="ConsPlusNormal"/>
              <w:rPr>
                <w:szCs w:val="24"/>
              </w:rPr>
            </w:pPr>
            <w:r>
              <w:rPr>
                <w:szCs w:val="24"/>
              </w:rPr>
              <w:lastRenderedPageBreak/>
              <w:t>Урок 4</w:t>
            </w:r>
          </w:p>
        </w:tc>
        <w:tc>
          <w:tcPr>
            <w:tcW w:w="7937" w:type="dxa"/>
          </w:tcPr>
          <w:p w14:paraId="6F431B59" w14:textId="77777777" w:rsidR="003C0636" w:rsidRDefault="00000000">
            <w:pPr>
              <w:pStyle w:val="ConsPlusNormal"/>
              <w:jc w:val="both"/>
              <w:rPr>
                <w:szCs w:val="24"/>
              </w:rPr>
            </w:pPr>
            <w:r>
              <w:rPr>
                <w:szCs w:val="24"/>
              </w:rPr>
              <w:t>Развитие речи. Гомер. Поэма "Одиссея" (фрагменты). Образ Одиссея</w:t>
            </w:r>
          </w:p>
        </w:tc>
      </w:tr>
      <w:tr w:rsidR="003C0636" w14:paraId="1A5F8688" w14:textId="77777777">
        <w:tc>
          <w:tcPr>
            <w:tcW w:w="1134" w:type="dxa"/>
            <w:vAlign w:val="center"/>
          </w:tcPr>
          <w:p w14:paraId="6466F4EF" w14:textId="77777777" w:rsidR="003C0636" w:rsidRDefault="00000000">
            <w:pPr>
              <w:pStyle w:val="ConsPlusNormal"/>
              <w:rPr>
                <w:szCs w:val="24"/>
              </w:rPr>
            </w:pPr>
            <w:r>
              <w:rPr>
                <w:szCs w:val="24"/>
              </w:rPr>
              <w:t>Урок 5</w:t>
            </w:r>
          </w:p>
        </w:tc>
        <w:tc>
          <w:tcPr>
            <w:tcW w:w="7937" w:type="dxa"/>
          </w:tcPr>
          <w:p w14:paraId="5CCF5E3F" w14:textId="77777777" w:rsidR="003C0636" w:rsidRDefault="00000000">
            <w:pPr>
              <w:pStyle w:val="ConsPlusNormal"/>
              <w:jc w:val="both"/>
              <w:rPr>
                <w:szCs w:val="24"/>
              </w:rPr>
            </w:pPr>
            <w:r>
              <w:rPr>
                <w:szCs w:val="24"/>
              </w:rPr>
              <w:t>Развитие речи. Отражение древнегреческих мифов в поэмах Гомера</w:t>
            </w:r>
          </w:p>
        </w:tc>
      </w:tr>
      <w:tr w:rsidR="003C0636" w14:paraId="4B28EA3D" w14:textId="77777777">
        <w:tc>
          <w:tcPr>
            <w:tcW w:w="1134" w:type="dxa"/>
            <w:vAlign w:val="center"/>
          </w:tcPr>
          <w:p w14:paraId="5DB8DB9B" w14:textId="77777777" w:rsidR="003C0636" w:rsidRDefault="00000000">
            <w:pPr>
              <w:pStyle w:val="ConsPlusNormal"/>
              <w:rPr>
                <w:szCs w:val="24"/>
              </w:rPr>
            </w:pPr>
            <w:r>
              <w:rPr>
                <w:szCs w:val="24"/>
              </w:rPr>
              <w:t>Урок 6</w:t>
            </w:r>
          </w:p>
        </w:tc>
        <w:tc>
          <w:tcPr>
            <w:tcW w:w="7937" w:type="dxa"/>
          </w:tcPr>
          <w:p w14:paraId="17CDBF19" w14:textId="77777777" w:rsidR="003C0636" w:rsidRDefault="00000000">
            <w:pPr>
              <w:pStyle w:val="ConsPlusNormal"/>
              <w:jc w:val="both"/>
              <w:rPr>
                <w:szCs w:val="24"/>
              </w:rPr>
            </w:pPr>
            <w:r>
              <w:rPr>
                <w:szCs w:val="24"/>
              </w:rPr>
              <w:t>Былины (не менее двух). Например, "Илья Муромец и Соловей-разбойник", "Садко". Жанровые особенности, сюжет, система образов</w:t>
            </w:r>
          </w:p>
        </w:tc>
      </w:tr>
      <w:tr w:rsidR="003C0636" w14:paraId="7BF4976E" w14:textId="77777777">
        <w:tc>
          <w:tcPr>
            <w:tcW w:w="1134" w:type="dxa"/>
            <w:vAlign w:val="center"/>
          </w:tcPr>
          <w:p w14:paraId="7BAEFCEC" w14:textId="77777777" w:rsidR="003C0636" w:rsidRDefault="00000000">
            <w:pPr>
              <w:pStyle w:val="ConsPlusNormal"/>
              <w:rPr>
                <w:szCs w:val="24"/>
              </w:rPr>
            </w:pPr>
            <w:r>
              <w:rPr>
                <w:szCs w:val="24"/>
              </w:rPr>
              <w:t>Урок 7</w:t>
            </w:r>
          </w:p>
        </w:tc>
        <w:tc>
          <w:tcPr>
            <w:tcW w:w="7937" w:type="dxa"/>
          </w:tcPr>
          <w:p w14:paraId="0329F6FA" w14:textId="77777777" w:rsidR="003C0636" w:rsidRDefault="00000000">
            <w:pPr>
              <w:pStyle w:val="ConsPlusNormal"/>
              <w:jc w:val="both"/>
              <w:rPr>
                <w:szCs w:val="24"/>
              </w:rPr>
            </w:pPr>
            <w:r>
              <w:rPr>
                <w:szCs w:val="24"/>
              </w:rPr>
              <w:t>Былина "Илья Муромец и Соловей-разбойник". Идейно-тематическое содержание, особенности композиции, образы</w:t>
            </w:r>
          </w:p>
        </w:tc>
      </w:tr>
      <w:tr w:rsidR="003C0636" w14:paraId="50BFE649" w14:textId="77777777">
        <w:tc>
          <w:tcPr>
            <w:tcW w:w="1134" w:type="dxa"/>
            <w:vAlign w:val="center"/>
          </w:tcPr>
          <w:p w14:paraId="71624328" w14:textId="77777777" w:rsidR="003C0636" w:rsidRDefault="00000000">
            <w:pPr>
              <w:pStyle w:val="ConsPlusNormal"/>
              <w:rPr>
                <w:szCs w:val="24"/>
              </w:rPr>
            </w:pPr>
            <w:r>
              <w:rPr>
                <w:szCs w:val="24"/>
              </w:rPr>
              <w:t>Урок 8</w:t>
            </w:r>
          </w:p>
        </w:tc>
        <w:tc>
          <w:tcPr>
            <w:tcW w:w="7937" w:type="dxa"/>
          </w:tcPr>
          <w:p w14:paraId="61B75189" w14:textId="77777777" w:rsidR="003C0636" w:rsidRDefault="00000000">
            <w:pPr>
              <w:pStyle w:val="ConsPlusNormal"/>
              <w:jc w:val="both"/>
              <w:rPr>
                <w:szCs w:val="24"/>
              </w:rPr>
            </w:pPr>
            <w:r>
              <w:rPr>
                <w:szCs w:val="24"/>
              </w:rPr>
              <w:t xml:space="preserve">Внеклассное чтение. Тематика русских былин. Традиции в изображении богатырей. Былина "Вольга и Микула </w:t>
            </w:r>
            <w:proofErr w:type="spellStart"/>
            <w:r>
              <w:rPr>
                <w:szCs w:val="24"/>
              </w:rPr>
              <w:t>Селянинович</w:t>
            </w:r>
            <w:proofErr w:type="spellEnd"/>
            <w:r>
              <w:rPr>
                <w:szCs w:val="24"/>
              </w:rPr>
              <w:t>"</w:t>
            </w:r>
          </w:p>
        </w:tc>
      </w:tr>
      <w:tr w:rsidR="003C0636" w14:paraId="701D24CB" w14:textId="77777777">
        <w:tc>
          <w:tcPr>
            <w:tcW w:w="1134" w:type="dxa"/>
            <w:vAlign w:val="center"/>
          </w:tcPr>
          <w:p w14:paraId="6CF25F79" w14:textId="77777777" w:rsidR="003C0636" w:rsidRDefault="00000000">
            <w:pPr>
              <w:pStyle w:val="ConsPlusNormal"/>
              <w:rPr>
                <w:szCs w:val="24"/>
              </w:rPr>
            </w:pPr>
            <w:r>
              <w:rPr>
                <w:szCs w:val="24"/>
              </w:rPr>
              <w:t>Урок 9</w:t>
            </w:r>
          </w:p>
        </w:tc>
        <w:tc>
          <w:tcPr>
            <w:tcW w:w="7937" w:type="dxa"/>
          </w:tcPr>
          <w:p w14:paraId="2945A6CF" w14:textId="77777777" w:rsidR="003C0636" w:rsidRDefault="00000000">
            <w:pPr>
              <w:pStyle w:val="ConsPlusNormal"/>
              <w:jc w:val="both"/>
              <w:rPr>
                <w:szCs w:val="24"/>
              </w:rPr>
            </w:pPr>
            <w:r>
              <w:rPr>
                <w:szCs w:val="24"/>
              </w:rPr>
              <w:t>Былина "Садко". Особенность былинного эпоса Новгородского цикла. Образ Садко в искусстве</w:t>
            </w:r>
          </w:p>
        </w:tc>
      </w:tr>
      <w:tr w:rsidR="003C0636" w14:paraId="7E62767D" w14:textId="77777777">
        <w:tc>
          <w:tcPr>
            <w:tcW w:w="1134" w:type="dxa"/>
            <w:vAlign w:val="center"/>
          </w:tcPr>
          <w:p w14:paraId="29197888" w14:textId="77777777" w:rsidR="003C0636" w:rsidRDefault="00000000">
            <w:pPr>
              <w:pStyle w:val="ConsPlusNormal"/>
              <w:rPr>
                <w:szCs w:val="24"/>
              </w:rPr>
            </w:pPr>
            <w:r>
              <w:rPr>
                <w:szCs w:val="24"/>
              </w:rPr>
              <w:t>Урок 10</w:t>
            </w:r>
          </w:p>
        </w:tc>
        <w:tc>
          <w:tcPr>
            <w:tcW w:w="7937" w:type="dxa"/>
          </w:tcPr>
          <w:p w14:paraId="5131CBC0" w14:textId="77777777" w:rsidR="003C0636" w:rsidRDefault="00000000">
            <w:pPr>
              <w:pStyle w:val="ConsPlusNormal"/>
              <w:jc w:val="both"/>
              <w:rPr>
                <w:szCs w:val="24"/>
              </w:rPr>
            </w:pPr>
            <w:r>
              <w:rPr>
                <w:szCs w:val="24"/>
              </w:rPr>
              <w:t>Русские былины. Особенности жанра, изобразительно-выразительные средства. Русские богатыри в изобразительном искусстве</w:t>
            </w:r>
          </w:p>
        </w:tc>
      </w:tr>
      <w:tr w:rsidR="003C0636" w14:paraId="4E8EDD1A" w14:textId="77777777">
        <w:tc>
          <w:tcPr>
            <w:tcW w:w="1134" w:type="dxa"/>
            <w:vAlign w:val="center"/>
          </w:tcPr>
          <w:p w14:paraId="22688F46" w14:textId="77777777" w:rsidR="003C0636" w:rsidRDefault="00000000">
            <w:pPr>
              <w:pStyle w:val="ConsPlusNormal"/>
              <w:rPr>
                <w:szCs w:val="24"/>
              </w:rPr>
            </w:pPr>
            <w:r>
              <w:rPr>
                <w:szCs w:val="24"/>
              </w:rPr>
              <w:t>Урок 11</w:t>
            </w:r>
          </w:p>
        </w:tc>
        <w:tc>
          <w:tcPr>
            <w:tcW w:w="7937" w:type="dxa"/>
          </w:tcPr>
          <w:p w14:paraId="204D3FA2" w14:textId="77777777" w:rsidR="003C0636" w:rsidRDefault="00000000">
            <w:pPr>
              <w:pStyle w:val="ConsPlusNormal"/>
              <w:jc w:val="both"/>
              <w:rPr>
                <w:szCs w:val="24"/>
              </w:rPr>
            </w:pPr>
            <w:r>
              <w:rPr>
                <w:szCs w:val="24"/>
              </w:rPr>
              <w:t xml:space="preserve">Русская народная песня. "Ах, кабы на цветы да не морозы...", "Ах вы ветры, ветры буйные...", "Черный ворон", "Не шуми, </w:t>
            </w:r>
            <w:proofErr w:type="spellStart"/>
            <w:r>
              <w:rPr>
                <w:szCs w:val="24"/>
              </w:rPr>
              <w:t>мати</w:t>
            </w:r>
            <w:proofErr w:type="spellEnd"/>
            <w:r>
              <w:rPr>
                <w:szCs w:val="24"/>
              </w:rPr>
              <w:t xml:space="preserve"> зеленая дубровушка...". Жанровое своеобразие. Русские народные песни в художественной литературе</w:t>
            </w:r>
          </w:p>
        </w:tc>
      </w:tr>
      <w:tr w:rsidR="003C0636" w14:paraId="4E383DA2" w14:textId="77777777">
        <w:tc>
          <w:tcPr>
            <w:tcW w:w="1134" w:type="dxa"/>
            <w:vAlign w:val="center"/>
          </w:tcPr>
          <w:p w14:paraId="59C51193" w14:textId="77777777" w:rsidR="003C0636" w:rsidRDefault="00000000">
            <w:pPr>
              <w:pStyle w:val="ConsPlusNormal"/>
              <w:rPr>
                <w:szCs w:val="24"/>
              </w:rPr>
            </w:pPr>
            <w:r>
              <w:rPr>
                <w:szCs w:val="24"/>
              </w:rPr>
              <w:t>Урок 12</w:t>
            </w:r>
          </w:p>
        </w:tc>
        <w:tc>
          <w:tcPr>
            <w:tcW w:w="7937" w:type="dxa"/>
          </w:tcPr>
          <w:p w14:paraId="78401A27" w14:textId="77777777" w:rsidR="003C0636" w:rsidRDefault="00000000">
            <w:pPr>
              <w:pStyle w:val="ConsPlusNormal"/>
              <w:jc w:val="both"/>
              <w:rPr>
                <w:szCs w:val="24"/>
              </w:rPr>
            </w:pPr>
            <w:r>
              <w:rPr>
                <w:szCs w:val="24"/>
              </w:rPr>
              <w:t>Народные песни и поэмы народов России и мира. "Песнь о Роланде" (фрагменты). Тематика, герои, художественные особенности</w:t>
            </w:r>
          </w:p>
        </w:tc>
      </w:tr>
      <w:tr w:rsidR="003C0636" w14:paraId="55470EE0" w14:textId="77777777">
        <w:tc>
          <w:tcPr>
            <w:tcW w:w="1134" w:type="dxa"/>
            <w:vAlign w:val="center"/>
          </w:tcPr>
          <w:p w14:paraId="5EA1463E" w14:textId="77777777" w:rsidR="003C0636" w:rsidRDefault="00000000">
            <w:pPr>
              <w:pStyle w:val="ConsPlusNormal"/>
              <w:rPr>
                <w:szCs w:val="24"/>
              </w:rPr>
            </w:pPr>
            <w:r>
              <w:rPr>
                <w:szCs w:val="24"/>
              </w:rPr>
              <w:t>Урок 13</w:t>
            </w:r>
          </w:p>
        </w:tc>
        <w:tc>
          <w:tcPr>
            <w:tcW w:w="7937" w:type="dxa"/>
          </w:tcPr>
          <w:p w14:paraId="6C10A2EB" w14:textId="77777777" w:rsidR="003C0636" w:rsidRDefault="00000000">
            <w:pPr>
              <w:pStyle w:val="ConsPlusNormal"/>
              <w:jc w:val="both"/>
              <w:rPr>
                <w:szCs w:val="24"/>
              </w:rPr>
            </w:pPr>
            <w:r>
              <w:rPr>
                <w:szCs w:val="24"/>
              </w:rPr>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3C0636" w14:paraId="5DFF8E10" w14:textId="77777777">
        <w:tc>
          <w:tcPr>
            <w:tcW w:w="1134" w:type="dxa"/>
            <w:vAlign w:val="center"/>
          </w:tcPr>
          <w:p w14:paraId="22128ACF" w14:textId="77777777" w:rsidR="003C0636" w:rsidRDefault="00000000">
            <w:pPr>
              <w:pStyle w:val="ConsPlusNormal"/>
              <w:rPr>
                <w:szCs w:val="24"/>
              </w:rPr>
            </w:pPr>
            <w:r>
              <w:rPr>
                <w:szCs w:val="24"/>
              </w:rPr>
              <w:t>Урок 14</w:t>
            </w:r>
          </w:p>
        </w:tc>
        <w:tc>
          <w:tcPr>
            <w:tcW w:w="7937" w:type="dxa"/>
          </w:tcPr>
          <w:p w14:paraId="3C63DC19" w14:textId="77777777" w:rsidR="003C0636" w:rsidRDefault="00000000">
            <w:pPr>
              <w:pStyle w:val="ConsPlusNormal"/>
              <w:jc w:val="both"/>
              <w:rPr>
                <w:szCs w:val="24"/>
              </w:rPr>
            </w:pPr>
            <w:r>
              <w:rPr>
                <w:szCs w:val="24"/>
              </w:rPr>
              <w:t>Внеклассное чтение. Жанр баллады в мировой литературе. Баллада Р.Л. Стивенсона "Вересковый мед". Тема, идея, сюжет, композиция</w:t>
            </w:r>
          </w:p>
        </w:tc>
      </w:tr>
      <w:tr w:rsidR="003C0636" w14:paraId="7CE56CF2" w14:textId="77777777">
        <w:tc>
          <w:tcPr>
            <w:tcW w:w="1134" w:type="dxa"/>
            <w:vAlign w:val="center"/>
          </w:tcPr>
          <w:p w14:paraId="2FF9D3A1" w14:textId="77777777" w:rsidR="003C0636" w:rsidRDefault="00000000">
            <w:pPr>
              <w:pStyle w:val="ConsPlusNormal"/>
              <w:rPr>
                <w:szCs w:val="24"/>
              </w:rPr>
            </w:pPr>
            <w:r>
              <w:rPr>
                <w:szCs w:val="24"/>
              </w:rPr>
              <w:t>Урок 15</w:t>
            </w:r>
          </w:p>
        </w:tc>
        <w:tc>
          <w:tcPr>
            <w:tcW w:w="7937" w:type="dxa"/>
          </w:tcPr>
          <w:p w14:paraId="1E389CD6" w14:textId="77777777" w:rsidR="003C0636" w:rsidRDefault="00000000">
            <w:pPr>
              <w:pStyle w:val="ConsPlusNormal"/>
              <w:jc w:val="both"/>
              <w:rPr>
                <w:szCs w:val="24"/>
              </w:rPr>
            </w:pPr>
            <w:r>
              <w:rPr>
                <w:szCs w:val="24"/>
              </w:rPr>
              <w:t>Внеклассное чтение. Жанр баллады в мировой литературе. Баллады Ф. Шиллера "Кубок", "Перчатка". Сюжетное своеобразие</w:t>
            </w:r>
          </w:p>
        </w:tc>
      </w:tr>
      <w:tr w:rsidR="003C0636" w14:paraId="3C493602" w14:textId="77777777">
        <w:tc>
          <w:tcPr>
            <w:tcW w:w="1134" w:type="dxa"/>
            <w:vAlign w:val="center"/>
          </w:tcPr>
          <w:p w14:paraId="08916A64" w14:textId="77777777" w:rsidR="003C0636" w:rsidRDefault="00000000">
            <w:pPr>
              <w:pStyle w:val="ConsPlusNormal"/>
              <w:rPr>
                <w:szCs w:val="24"/>
              </w:rPr>
            </w:pPr>
            <w:r>
              <w:rPr>
                <w:szCs w:val="24"/>
              </w:rPr>
              <w:t>Урок 16</w:t>
            </w:r>
          </w:p>
        </w:tc>
        <w:tc>
          <w:tcPr>
            <w:tcW w:w="7937" w:type="dxa"/>
          </w:tcPr>
          <w:p w14:paraId="4DAB3626" w14:textId="77777777" w:rsidR="003C0636" w:rsidRDefault="00000000">
            <w:pPr>
              <w:pStyle w:val="ConsPlusNormal"/>
              <w:jc w:val="both"/>
              <w:rPr>
                <w:szCs w:val="24"/>
              </w:rPr>
            </w:pPr>
            <w:r>
              <w:rPr>
                <w:szCs w:val="24"/>
              </w:rPr>
              <w:t>Резервный урок. Итоговый урок по разделу "Фольклор". Отражение фольклорных жанров в литературе</w:t>
            </w:r>
          </w:p>
        </w:tc>
      </w:tr>
      <w:tr w:rsidR="003C0636" w14:paraId="5B52A547" w14:textId="77777777">
        <w:tc>
          <w:tcPr>
            <w:tcW w:w="1134" w:type="dxa"/>
            <w:vAlign w:val="center"/>
          </w:tcPr>
          <w:p w14:paraId="5FA9BB46" w14:textId="77777777" w:rsidR="003C0636" w:rsidRDefault="00000000">
            <w:pPr>
              <w:pStyle w:val="ConsPlusNormal"/>
              <w:rPr>
                <w:szCs w:val="24"/>
              </w:rPr>
            </w:pPr>
            <w:r>
              <w:rPr>
                <w:szCs w:val="24"/>
              </w:rPr>
              <w:t>Урок 17</w:t>
            </w:r>
          </w:p>
        </w:tc>
        <w:tc>
          <w:tcPr>
            <w:tcW w:w="7937" w:type="dxa"/>
          </w:tcPr>
          <w:p w14:paraId="0D825063" w14:textId="77777777" w:rsidR="003C0636" w:rsidRDefault="00000000">
            <w:pPr>
              <w:pStyle w:val="ConsPlusNormal"/>
              <w:jc w:val="both"/>
              <w:rPr>
                <w:szCs w:val="24"/>
              </w:rPr>
            </w:pPr>
            <w:r>
              <w:rPr>
                <w:szCs w:val="24"/>
              </w:rPr>
              <w:t>Развитие речи. Викторина по разделу "Фольклор"</w:t>
            </w:r>
          </w:p>
        </w:tc>
      </w:tr>
      <w:tr w:rsidR="003C0636" w14:paraId="73E702D7" w14:textId="77777777">
        <w:tc>
          <w:tcPr>
            <w:tcW w:w="1134" w:type="dxa"/>
            <w:vAlign w:val="center"/>
          </w:tcPr>
          <w:p w14:paraId="0C9B814B" w14:textId="77777777" w:rsidR="003C0636" w:rsidRDefault="00000000">
            <w:pPr>
              <w:pStyle w:val="ConsPlusNormal"/>
              <w:rPr>
                <w:szCs w:val="24"/>
              </w:rPr>
            </w:pPr>
            <w:r>
              <w:rPr>
                <w:szCs w:val="24"/>
              </w:rPr>
              <w:t>Урок 18</w:t>
            </w:r>
          </w:p>
        </w:tc>
        <w:tc>
          <w:tcPr>
            <w:tcW w:w="7937" w:type="dxa"/>
          </w:tcPr>
          <w:p w14:paraId="44BBCE52" w14:textId="77777777" w:rsidR="003C0636" w:rsidRDefault="00000000">
            <w:pPr>
              <w:pStyle w:val="ConsPlusNormal"/>
              <w:jc w:val="both"/>
              <w:rPr>
                <w:szCs w:val="24"/>
              </w:rPr>
            </w:pPr>
            <w:r>
              <w:rPr>
                <w:szCs w:val="24"/>
              </w:rPr>
              <w:t>Древнерусская литература: основные жанры и их особенности. Летопись "Повесть временных лет". История создания</w:t>
            </w:r>
          </w:p>
        </w:tc>
      </w:tr>
      <w:tr w:rsidR="003C0636" w14:paraId="6E164C8E" w14:textId="77777777">
        <w:tc>
          <w:tcPr>
            <w:tcW w:w="1134" w:type="dxa"/>
            <w:vAlign w:val="center"/>
          </w:tcPr>
          <w:p w14:paraId="0064F742" w14:textId="77777777" w:rsidR="003C0636" w:rsidRDefault="00000000">
            <w:pPr>
              <w:pStyle w:val="ConsPlusNormal"/>
              <w:rPr>
                <w:szCs w:val="24"/>
              </w:rPr>
            </w:pPr>
            <w:r>
              <w:rPr>
                <w:szCs w:val="24"/>
              </w:rPr>
              <w:t>Урок 19</w:t>
            </w:r>
          </w:p>
        </w:tc>
        <w:tc>
          <w:tcPr>
            <w:tcW w:w="7937" w:type="dxa"/>
          </w:tcPr>
          <w:p w14:paraId="3C6E49E9" w14:textId="77777777" w:rsidR="003C0636" w:rsidRDefault="00000000">
            <w:pPr>
              <w:pStyle w:val="ConsPlusNormal"/>
              <w:jc w:val="both"/>
              <w:rPr>
                <w:szCs w:val="24"/>
              </w:rPr>
            </w:pPr>
            <w:r>
              <w:rPr>
                <w:szCs w:val="24"/>
              </w:rPr>
              <w:t>"Повесть временных лет": не менее одного фрагмента, например, "Сказание о белгородском киселе". Особенности жанра, тематика фрагмента</w:t>
            </w:r>
          </w:p>
        </w:tc>
      </w:tr>
      <w:tr w:rsidR="003C0636" w14:paraId="0344AE38" w14:textId="77777777">
        <w:tc>
          <w:tcPr>
            <w:tcW w:w="1134" w:type="dxa"/>
            <w:vAlign w:val="center"/>
          </w:tcPr>
          <w:p w14:paraId="6883D4CD" w14:textId="77777777" w:rsidR="003C0636" w:rsidRDefault="00000000">
            <w:pPr>
              <w:pStyle w:val="ConsPlusNormal"/>
              <w:rPr>
                <w:szCs w:val="24"/>
              </w:rPr>
            </w:pPr>
            <w:r>
              <w:rPr>
                <w:szCs w:val="24"/>
              </w:rPr>
              <w:t>Урок 20</w:t>
            </w:r>
          </w:p>
        </w:tc>
        <w:tc>
          <w:tcPr>
            <w:tcW w:w="7937" w:type="dxa"/>
          </w:tcPr>
          <w:p w14:paraId="2487A7FF" w14:textId="77777777" w:rsidR="003C0636" w:rsidRDefault="00000000">
            <w:pPr>
              <w:pStyle w:val="ConsPlusNormal"/>
              <w:jc w:val="both"/>
              <w:rPr>
                <w:szCs w:val="24"/>
              </w:rPr>
            </w:pPr>
            <w:r>
              <w:rPr>
                <w:szCs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3C0636" w14:paraId="0EC6D82D" w14:textId="77777777">
        <w:tc>
          <w:tcPr>
            <w:tcW w:w="1134" w:type="dxa"/>
            <w:vAlign w:val="center"/>
          </w:tcPr>
          <w:p w14:paraId="7CDC3FE1" w14:textId="77777777" w:rsidR="003C0636" w:rsidRDefault="00000000">
            <w:pPr>
              <w:pStyle w:val="ConsPlusNormal"/>
              <w:rPr>
                <w:szCs w:val="24"/>
              </w:rPr>
            </w:pPr>
            <w:r>
              <w:rPr>
                <w:szCs w:val="24"/>
              </w:rPr>
              <w:t>Урок 21</w:t>
            </w:r>
          </w:p>
        </w:tc>
        <w:tc>
          <w:tcPr>
            <w:tcW w:w="7937" w:type="dxa"/>
          </w:tcPr>
          <w:p w14:paraId="288B9B05" w14:textId="77777777" w:rsidR="003C0636" w:rsidRDefault="00000000">
            <w:pPr>
              <w:pStyle w:val="ConsPlusNormal"/>
              <w:jc w:val="both"/>
              <w:rPr>
                <w:szCs w:val="24"/>
              </w:rPr>
            </w:pPr>
            <w:r>
              <w:rPr>
                <w:szCs w:val="24"/>
              </w:rPr>
              <w:t>Развитие речи. Древнерусская литература. Самостоятельный анализ фрагмента из "Повести временных лет" по выбору</w:t>
            </w:r>
          </w:p>
        </w:tc>
      </w:tr>
      <w:tr w:rsidR="003C0636" w14:paraId="52B61A59" w14:textId="77777777">
        <w:tc>
          <w:tcPr>
            <w:tcW w:w="1134" w:type="dxa"/>
            <w:vAlign w:val="center"/>
          </w:tcPr>
          <w:p w14:paraId="7D5FE327" w14:textId="77777777" w:rsidR="003C0636" w:rsidRDefault="00000000">
            <w:pPr>
              <w:pStyle w:val="ConsPlusNormal"/>
              <w:rPr>
                <w:szCs w:val="24"/>
              </w:rPr>
            </w:pPr>
            <w:r>
              <w:rPr>
                <w:szCs w:val="24"/>
              </w:rPr>
              <w:t>Урок 22</w:t>
            </w:r>
          </w:p>
        </w:tc>
        <w:tc>
          <w:tcPr>
            <w:tcW w:w="7937" w:type="dxa"/>
          </w:tcPr>
          <w:p w14:paraId="629A40D5" w14:textId="77777777" w:rsidR="003C0636" w:rsidRDefault="00000000">
            <w:pPr>
              <w:pStyle w:val="ConsPlusNormal"/>
              <w:jc w:val="both"/>
              <w:rPr>
                <w:szCs w:val="24"/>
              </w:rPr>
            </w:pPr>
            <w:r>
              <w:rPr>
                <w:szCs w:val="24"/>
              </w:rPr>
              <w:t xml:space="preserve">А.С. Пушкин. "Песнь о вещем Олеге". Связь с фрагментом "Повести </w:t>
            </w:r>
            <w:r>
              <w:rPr>
                <w:szCs w:val="24"/>
              </w:rPr>
              <w:lastRenderedPageBreak/>
              <w:t>временных лет"</w:t>
            </w:r>
          </w:p>
        </w:tc>
      </w:tr>
      <w:tr w:rsidR="003C0636" w14:paraId="37076EE0" w14:textId="77777777">
        <w:tc>
          <w:tcPr>
            <w:tcW w:w="1134" w:type="dxa"/>
            <w:vAlign w:val="center"/>
          </w:tcPr>
          <w:p w14:paraId="2F1DA28C" w14:textId="77777777" w:rsidR="003C0636" w:rsidRDefault="00000000">
            <w:pPr>
              <w:pStyle w:val="ConsPlusNormal"/>
              <w:rPr>
                <w:szCs w:val="24"/>
              </w:rPr>
            </w:pPr>
            <w:r>
              <w:rPr>
                <w:szCs w:val="24"/>
              </w:rPr>
              <w:lastRenderedPageBreak/>
              <w:t>Урок 23</w:t>
            </w:r>
          </w:p>
        </w:tc>
        <w:tc>
          <w:tcPr>
            <w:tcW w:w="7937" w:type="dxa"/>
          </w:tcPr>
          <w:p w14:paraId="1EF1A303" w14:textId="77777777" w:rsidR="003C0636" w:rsidRDefault="00000000">
            <w:pPr>
              <w:pStyle w:val="ConsPlusNormal"/>
              <w:jc w:val="both"/>
              <w:rPr>
                <w:szCs w:val="24"/>
              </w:rPr>
            </w:pPr>
            <w:r>
              <w:rPr>
                <w:szCs w:val="24"/>
              </w:rPr>
              <w:t>А.С. Пушкин. Стихотворения "Зимняя дорога", "Туча" и другие Пейзажная лирика поэта</w:t>
            </w:r>
          </w:p>
        </w:tc>
      </w:tr>
      <w:tr w:rsidR="003C0636" w14:paraId="0ECAB646" w14:textId="77777777">
        <w:tc>
          <w:tcPr>
            <w:tcW w:w="1134" w:type="dxa"/>
            <w:vAlign w:val="center"/>
          </w:tcPr>
          <w:p w14:paraId="33355779" w14:textId="77777777" w:rsidR="003C0636" w:rsidRDefault="00000000">
            <w:pPr>
              <w:pStyle w:val="ConsPlusNormal"/>
              <w:rPr>
                <w:szCs w:val="24"/>
              </w:rPr>
            </w:pPr>
            <w:r>
              <w:rPr>
                <w:szCs w:val="24"/>
              </w:rPr>
              <w:t>Урок 24</w:t>
            </w:r>
          </w:p>
        </w:tc>
        <w:tc>
          <w:tcPr>
            <w:tcW w:w="7937" w:type="dxa"/>
          </w:tcPr>
          <w:p w14:paraId="20699D78" w14:textId="77777777" w:rsidR="003C0636" w:rsidRDefault="00000000">
            <w:pPr>
              <w:pStyle w:val="ConsPlusNormal"/>
              <w:jc w:val="both"/>
              <w:rPr>
                <w:szCs w:val="24"/>
              </w:rPr>
            </w:pPr>
            <w:r>
              <w:rPr>
                <w:szCs w:val="24"/>
              </w:rPr>
              <w:t>А.С. Пушкин. Стихотворение "Узник". Проблематика, средства изображения</w:t>
            </w:r>
          </w:p>
        </w:tc>
      </w:tr>
      <w:tr w:rsidR="003C0636" w14:paraId="3F9F5F16" w14:textId="77777777">
        <w:tc>
          <w:tcPr>
            <w:tcW w:w="1134" w:type="dxa"/>
            <w:vAlign w:val="center"/>
          </w:tcPr>
          <w:p w14:paraId="11BF5F51" w14:textId="77777777" w:rsidR="003C0636" w:rsidRDefault="00000000">
            <w:pPr>
              <w:pStyle w:val="ConsPlusNormal"/>
              <w:rPr>
                <w:szCs w:val="24"/>
              </w:rPr>
            </w:pPr>
            <w:r>
              <w:rPr>
                <w:szCs w:val="24"/>
              </w:rPr>
              <w:t>Урок 25</w:t>
            </w:r>
          </w:p>
        </w:tc>
        <w:tc>
          <w:tcPr>
            <w:tcW w:w="7937" w:type="dxa"/>
          </w:tcPr>
          <w:p w14:paraId="75B86FA1" w14:textId="77777777" w:rsidR="003C0636" w:rsidRDefault="00000000">
            <w:pPr>
              <w:pStyle w:val="ConsPlusNormal"/>
              <w:jc w:val="both"/>
              <w:rPr>
                <w:szCs w:val="24"/>
              </w:rPr>
            </w:pPr>
            <w:r>
              <w:rPr>
                <w:szCs w:val="24"/>
              </w:rPr>
              <w:t>Резервный урок. Двусложные размеры стиха</w:t>
            </w:r>
          </w:p>
        </w:tc>
      </w:tr>
      <w:tr w:rsidR="003C0636" w14:paraId="42959E4C" w14:textId="77777777">
        <w:tc>
          <w:tcPr>
            <w:tcW w:w="1134" w:type="dxa"/>
            <w:vAlign w:val="center"/>
          </w:tcPr>
          <w:p w14:paraId="600FA289" w14:textId="77777777" w:rsidR="003C0636" w:rsidRDefault="00000000">
            <w:pPr>
              <w:pStyle w:val="ConsPlusNormal"/>
              <w:rPr>
                <w:szCs w:val="24"/>
              </w:rPr>
            </w:pPr>
            <w:r>
              <w:rPr>
                <w:szCs w:val="24"/>
              </w:rPr>
              <w:t>Урок 26</w:t>
            </w:r>
          </w:p>
        </w:tc>
        <w:tc>
          <w:tcPr>
            <w:tcW w:w="7937" w:type="dxa"/>
          </w:tcPr>
          <w:p w14:paraId="52DB4FEA" w14:textId="77777777" w:rsidR="003C0636" w:rsidRDefault="00000000">
            <w:pPr>
              <w:pStyle w:val="ConsPlusNormal"/>
              <w:jc w:val="both"/>
              <w:rPr>
                <w:szCs w:val="24"/>
              </w:rPr>
            </w:pPr>
            <w:r>
              <w:rPr>
                <w:szCs w:val="24"/>
              </w:rPr>
              <w:t>А.С. Пушкин. Роман "Дубровский". История создания, тема, идея произведения</w:t>
            </w:r>
          </w:p>
        </w:tc>
      </w:tr>
      <w:tr w:rsidR="003C0636" w14:paraId="600FBA0E" w14:textId="77777777">
        <w:tc>
          <w:tcPr>
            <w:tcW w:w="1134" w:type="dxa"/>
            <w:vAlign w:val="center"/>
          </w:tcPr>
          <w:p w14:paraId="00E69EBB" w14:textId="77777777" w:rsidR="003C0636" w:rsidRDefault="00000000">
            <w:pPr>
              <w:pStyle w:val="ConsPlusNormal"/>
              <w:rPr>
                <w:szCs w:val="24"/>
              </w:rPr>
            </w:pPr>
            <w:r>
              <w:rPr>
                <w:szCs w:val="24"/>
              </w:rPr>
              <w:t>Урок 27</w:t>
            </w:r>
          </w:p>
        </w:tc>
        <w:tc>
          <w:tcPr>
            <w:tcW w:w="7937" w:type="dxa"/>
          </w:tcPr>
          <w:p w14:paraId="2A642C99" w14:textId="77777777" w:rsidR="003C0636" w:rsidRDefault="00000000">
            <w:pPr>
              <w:pStyle w:val="ConsPlusNormal"/>
              <w:jc w:val="both"/>
              <w:rPr>
                <w:szCs w:val="24"/>
              </w:rPr>
            </w:pPr>
            <w:r>
              <w:rPr>
                <w:szCs w:val="24"/>
              </w:rPr>
              <w:t>А.С. Пушкин. Роман "Дубровский". Сюжет, фабула, система образов</w:t>
            </w:r>
          </w:p>
        </w:tc>
      </w:tr>
      <w:tr w:rsidR="003C0636" w14:paraId="2C233184" w14:textId="77777777">
        <w:tc>
          <w:tcPr>
            <w:tcW w:w="1134" w:type="dxa"/>
            <w:vAlign w:val="center"/>
          </w:tcPr>
          <w:p w14:paraId="56619393" w14:textId="77777777" w:rsidR="003C0636" w:rsidRDefault="00000000">
            <w:pPr>
              <w:pStyle w:val="ConsPlusNormal"/>
              <w:rPr>
                <w:szCs w:val="24"/>
              </w:rPr>
            </w:pPr>
            <w:r>
              <w:rPr>
                <w:szCs w:val="24"/>
              </w:rPr>
              <w:t>Урок 28</w:t>
            </w:r>
          </w:p>
        </w:tc>
        <w:tc>
          <w:tcPr>
            <w:tcW w:w="7937" w:type="dxa"/>
          </w:tcPr>
          <w:p w14:paraId="78674085" w14:textId="77777777" w:rsidR="003C0636" w:rsidRDefault="00000000">
            <w:pPr>
              <w:pStyle w:val="ConsPlusNormal"/>
              <w:jc w:val="both"/>
              <w:rPr>
                <w:szCs w:val="24"/>
              </w:rPr>
            </w:pPr>
            <w:r>
              <w:rPr>
                <w:szCs w:val="24"/>
              </w:rPr>
              <w:t>А.С. Пушкин. Роман "Дубровский". История любви Владимира и Маши. Образ главного героя</w:t>
            </w:r>
          </w:p>
        </w:tc>
      </w:tr>
      <w:tr w:rsidR="003C0636" w14:paraId="3506FE33" w14:textId="77777777">
        <w:tc>
          <w:tcPr>
            <w:tcW w:w="1134" w:type="dxa"/>
            <w:vAlign w:val="center"/>
          </w:tcPr>
          <w:p w14:paraId="5D2F70E4" w14:textId="77777777" w:rsidR="003C0636" w:rsidRDefault="00000000">
            <w:pPr>
              <w:pStyle w:val="ConsPlusNormal"/>
              <w:rPr>
                <w:szCs w:val="24"/>
              </w:rPr>
            </w:pPr>
            <w:r>
              <w:rPr>
                <w:szCs w:val="24"/>
              </w:rPr>
              <w:t>Урок 29</w:t>
            </w:r>
          </w:p>
        </w:tc>
        <w:tc>
          <w:tcPr>
            <w:tcW w:w="7937" w:type="dxa"/>
          </w:tcPr>
          <w:p w14:paraId="000AAFCD" w14:textId="77777777" w:rsidR="003C0636" w:rsidRDefault="00000000">
            <w:pPr>
              <w:pStyle w:val="ConsPlusNormal"/>
              <w:jc w:val="both"/>
              <w:rPr>
                <w:szCs w:val="24"/>
              </w:rPr>
            </w:pPr>
            <w:r>
              <w:rPr>
                <w:szCs w:val="24"/>
              </w:rPr>
              <w:t>А.С. Пушкин. Роман "Дубровский". Противостояние Владимира и Троекурова. Роль второстепенных персонажей</w:t>
            </w:r>
          </w:p>
        </w:tc>
      </w:tr>
      <w:tr w:rsidR="003C0636" w14:paraId="3DD714C8" w14:textId="77777777">
        <w:tc>
          <w:tcPr>
            <w:tcW w:w="1134" w:type="dxa"/>
            <w:vAlign w:val="center"/>
          </w:tcPr>
          <w:p w14:paraId="6852C33E" w14:textId="77777777" w:rsidR="003C0636" w:rsidRDefault="00000000">
            <w:pPr>
              <w:pStyle w:val="ConsPlusNormal"/>
              <w:rPr>
                <w:szCs w:val="24"/>
              </w:rPr>
            </w:pPr>
            <w:r>
              <w:rPr>
                <w:szCs w:val="24"/>
              </w:rPr>
              <w:t>Урок 30</w:t>
            </w:r>
          </w:p>
        </w:tc>
        <w:tc>
          <w:tcPr>
            <w:tcW w:w="7937" w:type="dxa"/>
          </w:tcPr>
          <w:p w14:paraId="4A190B66" w14:textId="77777777" w:rsidR="003C0636" w:rsidRDefault="00000000">
            <w:pPr>
              <w:pStyle w:val="ConsPlusNormal"/>
              <w:jc w:val="both"/>
              <w:rPr>
                <w:szCs w:val="24"/>
              </w:rPr>
            </w:pPr>
            <w:r>
              <w:rPr>
                <w:szCs w:val="24"/>
              </w:rPr>
              <w:t>А.С. Пушкин. Роман "Дубровский". Смысл финала романа</w:t>
            </w:r>
          </w:p>
        </w:tc>
      </w:tr>
      <w:tr w:rsidR="003C0636" w14:paraId="086FF9BE" w14:textId="77777777">
        <w:tc>
          <w:tcPr>
            <w:tcW w:w="1134" w:type="dxa"/>
            <w:vAlign w:val="center"/>
          </w:tcPr>
          <w:p w14:paraId="7F45167E" w14:textId="77777777" w:rsidR="003C0636" w:rsidRDefault="00000000">
            <w:pPr>
              <w:pStyle w:val="ConsPlusNormal"/>
              <w:rPr>
                <w:szCs w:val="24"/>
              </w:rPr>
            </w:pPr>
            <w:r>
              <w:rPr>
                <w:szCs w:val="24"/>
              </w:rPr>
              <w:t>Урок 31</w:t>
            </w:r>
          </w:p>
        </w:tc>
        <w:tc>
          <w:tcPr>
            <w:tcW w:w="7937" w:type="dxa"/>
          </w:tcPr>
          <w:p w14:paraId="187CD7D0" w14:textId="77777777" w:rsidR="003C0636" w:rsidRDefault="00000000">
            <w:pPr>
              <w:pStyle w:val="ConsPlusNormal"/>
              <w:jc w:val="both"/>
              <w:rPr>
                <w:szCs w:val="24"/>
              </w:rPr>
            </w:pPr>
            <w:r>
              <w:rPr>
                <w:szCs w:val="24"/>
              </w:rPr>
              <w:t>Развитие речи. Подготовка к домашнему сочинению по роману А.С. Пушкина "Дубровский"</w:t>
            </w:r>
          </w:p>
        </w:tc>
      </w:tr>
      <w:tr w:rsidR="003C0636" w14:paraId="7CC1ACFB" w14:textId="77777777">
        <w:tc>
          <w:tcPr>
            <w:tcW w:w="1134" w:type="dxa"/>
            <w:vAlign w:val="center"/>
          </w:tcPr>
          <w:p w14:paraId="4ACCA3D2" w14:textId="77777777" w:rsidR="003C0636" w:rsidRDefault="00000000">
            <w:pPr>
              <w:pStyle w:val="ConsPlusNormal"/>
              <w:rPr>
                <w:szCs w:val="24"/>
              </w:rPr>
            </w:pPr>
            <w:r>
              <w:rPr>
                <w:szCs w:val="24"/>
              </w:rPr>
              <w:t>Урок 32</w:t>
            </w:r>
          </w:p>
        </w:tc>
        <w:tc>
          <w:tcPr>
            <w:tcW w:w="7937" w:type="dxa"/>
          </w:tcPr>
          <w:p w14:paraId="27B5992A" w14:textId="77777777" w:rsidR="003C0636" w:rsidRDefault="00000000">
            <w:pPr>
              <w:pStyle w:val="ConsPlusNormal"/>
              <w:jc w:val="both"/>
              <w:rPr>
                <w:szCs w:val="24"/>
              </w:rPr>
            </w:pPr>
            <w:r>
              <w:rPr>
                <w:szCs w:val="24"/>
              </w:rPr>
              <w:t>Резервный урок. Итоговый урок по творчеству А.С. Пушкина</w:t>
            </w:r>
          </w:p>
        </w:tc>
      </w:tr>
      <w:tr w:rsidR="003C0636" w14:paraId="6CCC7279" w14:textId="77777777">
        <w:tc>
          <w:tcPr>
            <w:tcW w:w="1134" w:type="dxa"/>
            <w:vAlign w:val="center"/>
          </w:tcPr>
          <w:p w14:paraId="2D161963" w14:textId="77777777" w:rsidR="003C0636" w:rsidRDefault="00000000">
            <w:pPr>
              <w:pStyle w:val="ConsPlusNormal"/>
              <w:rPr>
                <w:szCs w:val="24"/>
              </w:rPr>
            </w:pPr>
            <w:r>
              <w:rPr>
                <w:szCs w:val="24"/>
              </w:rPr>
              <w:t>Урок 33</w:t>
            </w:r>
          </w:p>
        </w:tc>
        <w:tc>
          <w:tcPr>
            <w:tcW w:w="7937" w:type="dxa"/>
          </w:tcPr>
          <w:p w14:paraId="43D8BCB6" w14:textId="77777777" w:rsidR="003C0636" w:rsidRDefault="00000000">
            <w:pPr>
              <w:pStyle w:val="ConsPlusNormal"/>
              <w:jc w:val="both"/>
              <w:rPr>
                <w:szCs w:val="24"/>
              </w:rPr>
            </w:pPr>
            <w:r>
              <w:rPr>
                <w:szCs w:val="24"/>
              </w:rPr>
              <w:t>Внеклассное чтение. Любимое произведение А.С. Пушкина</w:t>
            </w:r>
          </w:p>
        </w:tc>
      </w:tr>
      <w:tr w:rsidR="003C0636" w14:paraId="4063E0F9" w14:textId="77777777">
        <w:tc>
          <w:tcPr>
            <w:tcW w:w="1134" w:type="dxa"/>
            <w:vAlign w:val="center"/>
          </w:tcPr>
          <w:p w14:paraId="7A507C6C" w14:textId="77777777" w:rsidR="003C0636" w:rsidRDefault="00000000">
            <w:pPr>
              <w:pStyle w:val="ConsPlusNormal"/>
              <w:rPr>
                <w:szCs w:val="24"/>
              </w:rPr>
            </w:pPr>
            <w:r>
              <w:rPr>
                <w:szCs w:val="24"/>
              </w:rPr>
              <w:t>Урок 34</w:t>
            </w:r>
          </w:p>
        </w:tc>
        <w:tc>
          <w:tcPr>
            <w:tcW w:w="7937" w:type="dxa"/>
          </w:tcPr>
          <w:p w14:paraId="7CC22DCC" w14:textId="77777777" w:rsidR="003C0636" w:rsidRDefault="00000000">
            <w:pPr>
              <w:pStyle w:val="ConsPlusNormal"/>
              <w:jc w:val="both"/>
              <w:rPr>
                <w:szCs w:val="24"/>
              </w:rPr>
            </w:pPr>
            <w:r>
              <w:rPr>
                <w:szCs w:val="24"/>
              </w:rPr>
              <w:t>М.Ю. Лермонтов. Стихотворения (не менее трех). Например, "Три пальмы", "Утес", "Листок". История создания, тематика</w:t>
            </w:r>
          </w:p>
        </w:tc>
      </w:tr>
      <w:tr w:rsidR="003C0636" w14:paraId="020A8213" w14:textId="77777777">
        <w:tc>
          <w:tcPr>
            <w:tcW w:w="1134" w:type="dxa"/>
            <w:vAlign w:val="center"/>
          </w:tcPr>
          <w:p w14:paraId="52BA7FA8" w14:textId="77777777" w:rsidR="003C0636" w:rsidRDefault="00000000">
            <w:pPr>
              <w:pStyle w:val="ConsPlusNormal"/>
              <w:rPr>
                <w:szCs w:val="24"/>
              </w:rPr>
            </w:pPr>
            <w:r>
              <w:rPr>
                <w:szCs w:val="24"/>
              </w:rPr>
              <w:t>Урок 35</w:t>
            </w:r>
          </w:p>
        </w:tc>
        <w:tc>
          <w:tcPr>
            <w:tcW w:w="7937" w:type="dxa"/>
          </w:tcPr>
          <w:p w14:paraId="57C029A5" w14:textId="77777777" w:rsidR="003C0636" w:rsidRDefault="00000000">
            <w:pPr>
              <w:pStyle w:val="ConsPlusNormal"/>
              <w:jc w:val="both"/>
              <w:rPr>
                <w:szCs w:val="24"/>
              </w:rPr>
            </w:pPr>
            <w:r>
              <w:rPr>
                <w:szCs w:val="24"/>
              </w:rPr>
              <w:t>М.Ю. Лермонтов. Стихотворения (не менее трех). Например, "Три пальмы", "Утес", "Листок". Лирический герой, его чувства и переживания</w:t>
            </w:r>
          </w:p>
        </w:tc>
      </w:tr>
      <w:tr w:rsidR="003C0636" w14:paraId="148CC7A8" w14:textId="77777777">
        <w:tc>
          <w:tcPr>
            <w:tcW w:w="1134" w:type="dxa"/>
            <w:vAlign w:val="center"/>
          </w:tcPr>
          <w:p w14:paraId="682CD24A" w14:textId="77777777" w:rsidR="003C0636" w:rsidRDefault="00000000">
            <w:pPr>
              <w:pStyle w:val="ConsPlusNormal"/>
              <w:rPr>
                <w:szCs w:val="24"/>
              </w:rPr>
            </w:pPr>
            <w:r>
              <w:rPr>
                <w:szCs w:val="24"/>
              </w:rPr>
              <w:t>Урок 36</w:t>
            </w:r>
          </w:p>
        </w:tc>
        <w:tc>
          <w:tcPr>
            <w:tcW w:w="7937" w:type="dxa"/>
          </w:tcPr>
          <w:p w14:paraId="1A8C545A" w14:textId="77777777" w:rsidR="003C0636" w:rsidRDefault="00000000">
            <w:pPr>
              <w:pStyle w:val="ConsPlusNormal"/>
              <w:jc w:val="both"/>
              <w:rPr>
                <w:szCs w:val="24"/>
              </w:rPr>
            </w:pPr>
            <w:r>
              <w:rPr>
                <w:szCs w:val="24"/>
              </w:rPr>
              <w:t>М.Ю. Лермонтов. Стихотворения (не менее трех). Например, "Три пальмы", "Утес", "Листок". Художественные средства выразительности</w:t>
            </w:r>
          </w:p>
        </w:tc>
      </w:tr>
      <w:tr w:rsidR="003C0636" w14:paraId="13749542" w14:textId="77777777">
        <w:tc>
          <w:tcPr>
            <w:tcW w:w="1134" w:type="dxa"/>
            <w:vAlign w:val="center"/>
          </w:tcPr>
          <w:p w14:paraId="77D42C07" w14:textId="77777777" w:rsidR="003C0636" w:rsidRDefault="00000000">
            <w:pPr>
              <w:pStyle w:val="ConsPlusNormal"/>
              <w:rPr>
                <w:szCs w:val="24"/>
              </w:rPr>
            </w:pPr>
            <w:r>
              <w:rPr>
                <w:szCs w:val="24"/>
              </w:rPr>
              <w:t>Урок 37</w:t>
            </w:r>
          </w:p>
        </w:tc>
        <w:tc>
          <w:tcPr>
            <w:tcW w:w="7937" w:type="dxa"/>
          </w:tcPr>
          <w:p w14:paraId="21AA0AFF" w14:textId="77777777" w:rsidR="003C0636" w:rsidRDefault="00000000">
            <w:pPr>
              <w:pStyle w:val="ConsPlusNormal"/>
              <w:jc w:val="both"/>
              <w:rPr>
                <w:szCs w:val="24"/>
              </w:rPr>
            </w:pPr>
            <w:r>
              <w:rPr>
                <w:szCs w:val="24"/>
              </w:rPr>
              <w:t>Резервный урок. Трехсложные стихотворные размеры</w:t>
            </w:r>
          </w:p>
        </w:tc>
      </w:tr>
      <w:tr w:rsidR="003C0636" w14:paraId="2F2FD8FB" w14:textId="77777777">
        <w:tc>
          <w:tcPr>
            <w:tcW w:w="1134" w:type="dxa"/>
            <w:vAlign w:val="center"/>
          </w:tcPr>
          <w:p w14:paraId="7A8EB66D" w14:textId="77777777" w:rsidR="003C0636" w:rsidRDefault="00000000">
            <w:pPr>
              <w:pStyle w:val="ConsPlusNormal"/>
              <w:rPr>
                <w:szCs w:val="24"/>
              </w:rPr>
            </w:pPr>
            <w:r>
              <w:rPr>
                <w:szCs w:val="24"/>
              </w:rPr>
              <w:t>Урок 38</w:t>
            </w:r>
          </w:p>
        </w:tc>
        <w:tc>
          <w:tcPr>
            <w:tcW w:w="7937" w:type="dxa"/>
          </w:tcPr>
          <w:p w14:paraId="4FF96F4E" w14:textId="77777777" w:rsidR="003C0636" w:rsidRDefault="00000000">
            <w:pPr>
              <w:pStyle w:val="ConsPlusNormal"/>
              <w:jc w:val="both"/>
              <w:rPr>
                <w:szCs w:val="24"/>
              </w:rPr>
            </w:pPr>
            <w:r>
              <w:rPr>
                <w:szCs w:val="24"/>
              </w:rPr>
              <w:t>А.В. Кольцов. Стихотворения (не менее двух). Например, "Косарь", "Соловей". Тематика</w:t>
            </w:r>
          </w:p>
        </w:tc>
      </w:tr>
      <w:tr w:rsidR="003C0636" w14:paraId="564D2A20" w14:textId="77777777">
        <w:tc>
          <w:tcPr>
            <w:tcW w:w="1134" w:type="dxa"/>
            <w:vAlign w:val="center"/>
          </w:tcPr>
          <w:p w14:paraId="59A3E043" w14:textId="77777777" w:rsidR="003C0636" w:rsidRDefault="00000000">
            <w:pPr>
              <w:pStyle w:val="ConsPlusNormal"/>
              <w:rPr>
                <w:szCs w:val="24"/>
              </w:rPr>
            </w:pPr>
            <w:r>
              <w:rPr>
                <w:szCs w:val="24"/>
              </w:rPr>
              <w:t>Урок 39</w:t>
            </w:r>
          </w:p>
        </w:tc>
        <w:tc>
          <w:tcPr>
            <w:tcW w:w="7937" w:type="dxa"/>
          </w:tcPr>
          <w:p w14:paraId="7EDF4453" w14:textId="77777777" w:rsidR="003C0636" w:rsidRDefault="00000000">
            <w:pPr>
              <w:pStyle w:val="ConsPlusNormal"/>
              <w:jc w:val="both"/>
              <w:rPr>
                <w:szCs w:val="24"/>
              </w:rPr>
            </w:pPr>
            <w:r>
              <w:rPr>
                <w:szCs w:val="24"/>
              </w:rPr>
              <w:t>А.В. Кольцов. Стихотворения "Косарь", "Соловей". Художественные средства воплощения авторского замысла</w:t>
            </w:r>
          </w:p>
        </w:tc>
      </w:tr>
      <w:tr w:rsidR="003C0636" w14:paraId="030B28FF" w14:textId="77777777">
        <w:tc>
          <w:tcPr>
            <w:tcW w:w="1134" w:type="dxa"/>
            <w:vAlign w:val="center"/>
          </w:tcPr>
          <w:p w14:paraId="6955DEC5" w14:textId="77777777" w:rsidR="003C0636" w:rsidRDefault="00000000">
            <w:pPr>
              <w:pStyle w:val="ConsPlusNormal"/>
              <w:rPr>
                <w:szCs w:val="24"/>
              </w:rPr>
            </w:pPr>
            <w:r>
              <w:rPr>
                <w:szCs w:val="24"/>
              </w:rPr>
              <w:t>Урок 40</w:t>
            </w:r>
          </w:p>
        </w:tc>
        <w:tc>
          <w:tcPr>
            <w:tcW w:w="7937" w:type="dxa"/>
          </w:tcPr>
          <w:p w14:paraId="1E5020E8" w14:textId="77777777" w:rsidR="003C0636" w:rsidRDefault="00000000">
            <w:pPr>
              <w:pStyle w:val="ConsPlusNormal"/>
              <w:jc w:val="both"/>
              <w:rPr>
                <w:szCs w:val="24"/>
              </w:rPr>
            </w:pPr>
            <w:r>
              <w:rPr>
                <w:szCs w:val="24"/>
              </w:rPr>
              <w:t>Ф.И. Тютчев. Стихотворения (не менее двух). Например, "Есть в осени первоначальной...", "С поляны коршун поднялся...". Тематика произведений</w:t>
            </w:r>
          </w:p>
        </w:tc>
      </w:tr>
      <w:tr w:rsidR="003C0636" w14:paraId="336A6808" w14:textId="77777777">
        <w:tc>
          <w:tcPr>
            <w:tcW w:w="1134" w:type="dxa"/>
            <w:vAlign w:val="center"/>
          </w:tcPr>
          <w:p w14:paraId="5E306167" w14:textId="77777777" w:rsidR="003C0636" w:rsidRDefault="00000000">
            <w:pPr>
              <w:pStyle w:val="ConsPlusNormal"/>
              <w:rPr>
                <w:szCs w:val="24"/>
              </w:rPr>
            </w:pPr>
            <w:r>
              <w:rPr>
                <w:szCs w:val="24"/>
              </w:rPr>
              <w:t>Урок 41</w:t>
            </w:r>
          </w:p>
        </w:tc>
        <w:tc>
          <w:tcPr>
            <w:tcW w:w="7937" w:type="dxa"/>
          </w:tcPr>
          <w:p w14:paraId="0115910E" w14:textId="77777777" w:rsidR="003C0636" w:rsidRDefault="00000000">
            <w:pPr>
              <w:pStyle w:val="ConsPlusNormal"/>
              <w:jc w:val="both"/>
              <w:rPr>
                <w:szCs w:val="24"/>
              </w:rPr>
            </w:pPr>
            <w:r>
              <w:rPr>
                <w:szCs w:val="24"/>
              </w:rPr>
              <w:t>Ф.И. Тютчев. Стихотворение "С поляны коршун поднялся...". Лирический герой и средства художественной изобразительности в произведении</w:t>
            </w:r>
          </w:p>
        </w:tc>
      </w:tr>
      <w:tr w:rsidR="003C0636" w14:paraId="75E2081C" w14:textId="77777777">
        <w:tc>
          <w:tcPr>
            <w:tcW w:w="1134" w:type="dxa"/>
            <w:vAlign w:val="center"/>
          </w:tcPr>
          <w:p w14:paraId="1425B940" w14:textId="77777777" w:rsidR="003C0636" w:rsidRDefault="00000000">
            <w:pPr>
              <w:pStyle w:val="ConsPlusNormal"/>
              <w:rPr>
                <w:szCs w:val="24"/>
              </w:rPr>
            </w:pPr>
            <w:r>
              <w:rPr>
                <w:szCs w:val="24"/>
              </w:rPr>
              <w:t>Урок 42</w:t>
            </w:r>
          </w:p>
        </w:tc>
        <w:tc>
          <w:tcPr>
            <w:tcW w:w="7937" w:type="dxa"/>
          </w:tcPr>
          <w:p w14:paraId="06409007" w14:textId="77777777" w:rsidR="003C0636" w:rsidRDefault="00000000">
            <w:pPr>
              <w:pStyle w:val="ConsPlusNormal"/>
              <w:jc w:val="both"/>
              <w:rPr>
                <w:szCs w:val="24"/>
              </w:rPr>
            </w:pPr>
            <w:r>
              <w:rPr>
                <w:szCs w:val="24"/>
              </w:rPr>
              <w:t>А.А. Фет. Стихотворение (не менее двух). Например, "Учись у них - у дуба, у березы...", "Я пришел к тебе с приветом...". Проблематика произведений поэта</w:t>
            </w:r>
          </w:p>
        </w:tc>
      </w:tr>
      <w:tr w:rsidR="003C0636" w14:paraId="144BB631" w14:textId="77777777">
        <w:tc>
          <w:tcPr>
            <w:tcW w:w="1134" w:type="dxa"/>
            <w:vAlign w:val="center"/>
          </w:tcPr>
          <w:p w14:paraId="7B5E1F21" w14:textId="77777777" w:rsidR="003C0636" w:rsidRDefault="00000000">
            <w:pPr>
              <w:pStyle w:val="ConsPlusNormal"/>
              <w:rPr>
                <w:szCs w:val="24"/>
              </w:rPr>
            </w:pPr>
            <w:r>
              <w:rPr>
                <w:szCs w:val="24"/>
              </w:rPr>
              <w:lastRenderedPageBreak/>
              <w:t>Урок 43</w:t>
            </w:r>
          </w:p>
        </w:tc>
        <w:tc>
          <w:tcPr>
            <w:tcW w:w="7937" w:type="dxa"/>
          </w:tcPr>
          <w:p w14:paraId="64DD2E72" w14:textId="77777777" w:rsidR="003C0636" w:rsidRDefault="00000000">
            <w:pPr>
              <w:pStyle w:val="ConsPlusNormal"/>
              <w:jc w:val="both"/>
              <w:rPr>
                <w:szCs w:val="24"/>
              </w:rPr>
            </w:pPr>
            <w:r>
              <w:rPr>
                <w:szCs w:val="24"/>
              </w:rPr>
              <w:t>А.А. Фет. Стихотворения "Я пришел к тебе с приветом...", "Учись у них - у дуба, у березы...". Своеобразие художественного видения поэта</w:t>
            </w:r>
          </w:p>
        </w:tc>
      </w:tr>
      <w:tr w:rsidR="003C0636" w14:paraId="7EB40BB1" w14:textId="77777777">
        <w:tc>
          <w:tcPr>
            <w:tcW w:w="1134" w:type="dxa"/>
            <w:vAlign w:val="center"/>
          </w:tcPr>
          <w:p w14:paraId="3799230F" w14:textId="77777777" w:rsidR="003C0636" w:rsidRDefault="00000000">
            <w:pPr>
              <w:pStyle w:val="ConsPlusNormal"/>
              <w:rPr>
                <w:szCs w:val="24"/>
              </w:rPr>
            </w:pPr>
            <w:r>
              <w:rPr>
                <w:szCs w:val="24"/>
              </w:rPr>
              <w:t>Урок 44</w:t>
            </w:r>
          </w:p>
        </w:tc>
        <w:tc>
          <w:tcPr>
            <w:tcW w:w="7937" w:type="dxa"/>
          </w:tcPr>
          <w:p w14:paraId="08E2C534" w14:textId="77777777" w:rsidR="003C0636" w:rsidRDefault="00000000">
            <w:pPr>
              <w:pStyle w:val="ConsPlusNormal"/>
              <w:jc w:val="both"/>
              <w:rPr>
                <w:szCs w:val="24"/>
              </w:rPr>
            </w:pPr>
            <w:r>
              <w:rPr>
                <w:szCs w:val="24"/>
              </w:rPr>
              <w:t>Резервный урок. Итоговый урок по творчеству М.Ю. Лермонтова, А.В. Кольцова, Ф.И. Тютчева, А.А. Фета</w:t>
            </w:r>
          </w:p>
        </w:tc>
      </w:tr>
      <w:tr w:rsidR="003C0636" w14:paraId="6C947E5E" w14:textId="77777777">
        <w:tc>
          <w:tcPr>
            <w:tcW w:w="1134" w:type="dxa"/>
            <w:vAlign w:val="center"/>
          </w:tcPr>
          <w:p w14:paraId="5C318128" w14:textId="77777777" w:rsidR="003C0636" w:rsidRDefault="00000000">
            <w:pPr>
              <w:pStyle w:val="ConsPlusNormal"/>
              <w:rPr>
                <w:szCs w:val="24"/>
              </w:rPr>
            </w:pPr>
            <w:r>
              <w:rPr>
                <w:szCs w:val="24"/>
              </w:rPr>
              <w:t>Урок 45</w:t>
            </w:r>
          </w:p>
        </w:tc>
        <w:tc>
          <w:tcPr>
            <w:tcW w:w="7937" w:type="dxa"/>
          </w:tcPr>
          <w:p w14:paraId="7234BF1C" w14:textId="77777777" w:rsidR="003C0636" w:rsidRDefault="00000000">
            <w:pPr>
              <w:pStyle w:val="ConsPlusNormal"/>
              <w:jc w:val="both"/>
              <w:rPr>
                <w:szCs w:val="24"/>
              </w:rPr>
            </w:pPr>
            <w:r>
              <w:rPr>
                <w:szCs w:val="24"/>
              </w:rPr>
              <w:t>Резервный урок. И.С. Тургенев. Сборник рассказов "Записки охотника". Рассказ "Бежин луг". Проблематика произведения</w:t>
            </w:r>
          </w:p>
        </w:tc>
      </w:tr>
      <w:tr w:rsidR="003C0636" w14:paraId="3365D819" w14:textId="77777777">
        <w:tc>
          <w:tcPr>
            <w:tcW w:w="1134" w:type="dxa"/>
            <w:vAlign w:val="center"/>
          </w:tcPr>
          <w:p w14:paraId="17C0DD41" w14:textId="77777777" w:rsidR="003C0636" w:rsidRDefault="00000000">
            <w:pPr>
              <w:pStyle w:val="ConsPlusNormal"/>
              <w:rPr>
                <w:szCs w:val="24"/>
              </w:rPr>
            </w:pPr>
            <w:r>
              <w:rPr>
                <w:szCs w:val="24"/>
              </w:rPr>
              <w:t>Урок 46</w:t>
            </w:r>
          </w:p>
        </w:tc>
        <w:tc>
          <w:tcPr>
            <w:tcW w:w="7937" w:type="dxa"/>
          </w:tcPr>
          <w:p w14:paraId="5CF4B8E4" w14:textId="77777777" w:rsidR="003C0636" w:rsidRDefault="00000000">
            <w:pPr>
              <w:pStyle w:val="ConsPlusNormal"/>
              <w:jc w:val="both"/>
              <w:rPr>
                <w:szCs w:val="24"/>
              </w:rPr>
            </w:pPr>
            <w:r>
              <w:rPr>
                <w:szCs w:val="24"/>
              </w:rPr>
              <w:t>И.С. Тургенев. Рассказ "Бежин луг". Образы и герои</w:t>
            </w:r>
          </w:p>
        </w:tc>
      </w:tr>
      <w:tr w:rsidR="003C0636" w14:paraId="07520693" w14:textId="77777777">
        <w:tc>
          <w:tcPr>
            <w:tcW w:w="1134" w:type="dxa"/>
            <w:vAlign w:val="center"/>
          </w:tcPr>
          <w:p w14:paraId="652005AE" w14:textId="77777777" w:rsidR="003C0636" w:rsidRDefault="00000000">
            <w:pPr>
              <w:pStyle w:val="ConsPlusNormal"/>
              <w:rPr>
                <w:szCs w:val="24"/>
              </w:rPr>
            </w:pPr>
            <w:r>
              <w:rPr>
                <w:szCs w:val="24"/>
              </w:rPr>
              <w:t>Урок 47</w:t>
            </w:r>
          </w:p>
        </w:tc>
        <w:tc>
          <w:tcPr>
            <w:tcW w:w="7937" w:type="dxa"/>
          </w:tcPr>
          <w:p w14:paraId="1886D2CF" w14:textId="77777777" w:rsidR="003C0636" w:rsidRDefault="00000000">
            <w:pPr>
              <w:pStyle w:val="ConsPlusNormal"/>
              <w:jc w:val="both"/>
              <w:rPr>
                <w:szCs w:val="24"/>
              </w:rPr>
            </w:pPr>
            <w:r>
              <w:rPr>
                <w:szCs w:val="24"/>
              </w:rPr>
              <w:t>И.С. Тургенев. Рассказ "Бежин луг". Портрет и пейзаж в литературном произведении</w:t>
            </w:r>
          </w:p>
        </w:tc>
      </w:tr>
      <w:tr w:rsidR="003C0636" w14:paraId="08F5BB9A" w14:textId="77777777">
        <w:tc>
          <w:tcPr>
            <w:tcW w:w="1134" w:type="dxa"/>
            <w:vAlign w:val="center"/>
          </w:tcPr>
          <w:p w14:paraId="70D2F1CB" w14:textId="77777777" w:rsidR="003C0636" w:rsidRDefault="00000000">
            <w:pPr>
              <w:pStyle w:val="ConsPlusNormal"/>
              <w:rPr>
                <w:szCs w:val="24"/>
              </w:rPr>
            </w:pPr>
            <w:r>
              <w:rPr>
                <w:szCs w:val="24"/>
              </w:rPr>
              <w:t>Урок 48</w:t>
            </w:r>
          </w:p>
        </w:tc>
        <w:tc>
          <w:tcPr>
            <w:tcW w:w="7937" w:type="dxa"/>
          </w:tcPr>
          <w:p w14:paraId="6792E205" w14:textId="77777777" w:rsidR="003C0636" w:rsidRDefault="00000000">
            <w:pPr>
              <w:pStyle w:val="ConsPlusNormal"/>
              <w:jc w:val="both"/>
              <w:rPr>
                <w:szCs w:val="24"/>
              </w:rPr>
            </w:pPr>
            <w:r>
              <w:rPr>
                <w:szCs w:val="24"/>
              </w:rPr>
              <w:t>Н.С. Лесков. Сказ "Левша". Художественные и жанровые особенности произведения</w:t>
            </w:r>
          </w:p>
        </w:tc>
      </w:tr>
      <w:tr w:rsidR="003C0636" w14:paraId="48663360" w14:textId="77777777">
        <w:tc>
          <w:tcPr>
            <w:tcW w:w="1134" w:type="dxa"/>
            <w:vAlign w:val="center"/>
          </w:tcPr>
          <w:p w14:paraId="562AB7FE" w14:textId="77777777" w:rsidR="003C0636" w:rsidRDefault="00000000">
            <w:pPr>
              <w:pStyle w:val="ConsPlusNormal"/>
              <w:rPr>
                <w:szCs w:val="24"/>
              </w:rPr>
            </w:pPr>
            <w:r>
              <w:rPr>
                <w:szCs w:val="24"/>
              </w:rPr>
              <w:t>Урок 49</w:t>
            </w:r>
          </w:p>
        </w:tc>
        <w:tc>
          <w:tcPr>
            <w:tcW w:w="7937" w:type="dxa"/>
          </w:tcPr>
          <w:p w14:paraId="3FE17C31" w14:textId="77777777" w:rsidR="003C0636" w:rsidRDefault="00000000">
            <w:pPr>
              <w:pStyle w:val="ConsPlusNormal"/>
              <w:jc w:val="both"/>
              <w:rPr>
                <w:szCs w:val="24"/>
              </w:rPr>
            </w:pPr>
            <w:r>
              <w:rPr>
                <w:szCs w:val="24"/>
              </w:rPr>
              <w:t>Н.С. Лесков. Сказ "Левша": образ главного героя</w:t>
            </w:r>
          </w:p>
        </w:tc>
      </w:tr>
      <w:tr w:rsidR="003C0636" w14:paraId="5AA9A406" w14:textId="77777777">
        <w:tc>
          <w:tcPr>
            <w:tcW w:w="1134" w:type="dxa"/>
            <w:vAlign w:val="center"/>
          </w:tcPr>
          <w:p w14:paraId="13CDBFF8" w14:textId="77777777" w:rsidR="003C0636" w:rsidRDefault="00000000">
            <w:pPr>
              <w:pStyle w:val="ConsPlusNormal"/>
              <w:rPr>
                <w:szCs w:val="24"/>
              </w:rPr>
            </w:pPr>
            <w:r>
              <w:rPr>
                <w:szCs w:val="24"/>
              </w:rPr>
              <w:t>Урок 50</w:t>
            </w:r>
          </w:p>
        </w:tc>
        <w:tc>
          <w:tcPr>
            <w:tcW w:w="7937" w:type="dxa"/>
          </w:tcPr>
          <w:p w14:paraId="574A5B9E" w14:textId="77777777" w:rsidR="003C0636" w:rsidRDefault="00000000">
            <w:pPr>
              <w:pStyle w:val="ConsPlusNormal"/>
              <w:jc w:val="both"/>
              <w:rPr>
                <w:szCs w:val="24"/>
              </w:rPr>
            </w:pPr>
            <w:r>
              <w:rPr>
                <w:szCs w:val="24"/>
              </w:rPr>
              <w:t>Н.С. Лесков. Сказ "Левша": авторское отношение к герою</w:t>
            </w:r>
          </w:p>
        </w:tc>
      </w:tr>
      <w:tr w:rsidR="003C0636" w14:paraId="27FD781A" w14:textId="77777777">
        <w:tc>
          <w:tcPr>
            <w:tcW w:w="1134" w:type="dxa"/>
            <w:vAlign w:val="center"/>
          </w:tcPr>
          <w:p w14:paraId="39065C09" w14:textId="77777777" w:rsidR="003C0636" w:rsidRDefault="00000000">
            <w:pPr>
              <w:pStyle w:val="ConsPlusNormal"/>
              <w:rPr>
                <w:szCs w:val="24"/>
              </w:rPr>
            </w:pPr>
            <w:r>
              <w:rPr>
                <w:szCs w:val="24"/>
              </w:rPr>
              <w:t>Урок 51</w:t>
            </w:r>
          </w:p>
        </w:tc>
        <w:tc>
          <w:tcPr>
            <w:tcW w:w="7937" w:type="dxa"/>
          </w:tcPr>
          <w:p w14:paraId="4405A7A7" w14:textId="77777777" w:rsidR="003C0636" w:rsidRDefault="00000000">
            <w:pPr>
              <w:pStyle w:val="ConsPlusNormal"/>
              <w:jc w:val="both"/>
              <w:rPr>
                <w:szCs w:val="24"/>
              </w:rPr>
            </w:pPr>
            <w:r>
              <w:rPr>
                <w:szCs w:val="24"/>
              </w:rPr>
              <w:t>Резервный урок. Итоговый урок по творчеству И.С. Тургенева, Н.С. Лескова</w:t>
            </w:r>
          </w:p>
        </w:tc>
      </w:tr>
      <w:tr w:rsidR="003C0636" w14:paraId="710F609F" w14:textId="77777777">
        <w:tc>
          <w:tcPr>
            <w:tcW w:w="1134" w:type="dxa"/>
            <w:vAlign w:val="center"/>
          </w:tcPr>
          <w:p w14:paraId="41F54D65" w14:textId="77777777" w:rsidR="003C0636" w:rsidRDefault="00000000">
            <w:pPr>
              <w:pStyle w:val="ConsPlusNormal"/>
              <w:rPr>
                <w:szCs w:val="24"/>
              </w:rPr>
            </w:pPr>
            <w:r>
              <w:rPr>
                <w:szCs w:val="24"/>
              </w:rPr>
              <w:t>Урок 52</w:t>
            </w:r>
          </w:p>
        </w:tc>
        <w:tc>
          <w:tcPr>
            <w:tcW w:w="7937" w:type="dxa"/>
          </w:tcPr>
          <w:p w14:paraId="7AA6EE42" w14:textId="77777777" w:rsidR="003C0636" w:rsidRDefault="00000000">
            <w:pPr>
              <w:pStyle w:val="ConsPlusNormal"/>
              <w:jc w:val="both"/>
              <w:rPr>
                <w:szCs w:val="24"/>
              </w:rPr>
            </w:pPr>
            <w:r>
              <w:rPr>
                <w:szCs w:val="24"/>
              </w:rPr>
              <w:t>Л.Н. Толстой. Повесть "Детство" (главы). Тематика произведения</w:t>
            </w:r>
          </w:p>
        </w:tc>
      </w:tr>
      <w:tr w:rsidR="003C0636" w14:paraId="0FC429C7" w14:textId="77777777">
        <w:tc>
          <w:tcPr>
            <w:tcW w:w="1134" w:type="dxa"/>
            <w:vAlign w:val="center"/>
          </w:tcPr>
          <w:p w14:paraId="75FA9D55" w14:textId="77777777" w:rsidR="003C0636" w:rsidRDefault="00000000">
            <w:pPr>
              <w:pStyle w:val="ConsPlusNormal"/>
              <w:rPr>
                <w:szCs w:val="24"/>
              </w:rPr>
            </w:pPr>
            <w:r>
              <w:rPr>
                <w:szCs w:val="24"/>
              </w:rPr>
              <w:t>Урок 53</w:t>
            </w:r>
          </w:p>
        </w:tc>
        <w:tc>
          <w:tcPr>
            <w:tcW w:w="7937" w:type="dxa"/>
          </w:tcPr>
          <w:p w14:paraId="2A72C389" w14:textId="77777777" w:rsidR="003C0636" w:rsidRDefault="00000000">
            <w:pPr>
              <w:pStyle w:val="ConsPlusNormal"/>
              <w:jc w:val="both"/>
              <w:rPr>
                <w:szCs w:val="24"/>
              </w:rPr>
            </w:pPr>
            <w:r>
              <w:rPr>
                <w:szCs w:val="24"/>
              </w:rPr>
              <w:t>Л.Н. Толстой. Повесть "Детство" (главы). Проблематика повести</w:t>
            </w:r>
          </w:p>
        </w:tc>
      </w:tr>
      <w:tr w:rsidR="003C0636" w14:paraId="5CCA2E93" w14:textId="77777777">
        <w:tc>
          <w:tcPr>
            <w:tcW w:w="1134" w:type="dxa"/>
            <w:vAlign w:val="center"/>
          </w:tcPr>
          <w:p w14:paraId="738363F3" w14:textId="77777777" w:rsidR="003C0636" w:rsidRDefault="00000000">
            <w:pPr>
              <w:pStyle w:val="ConsPlusNormal"/>
              <w:rPr>
                <w:szCs w:val="24"/>
              </w:rPr>
            </w:pPr>
            <w:r>
              <w:rPr>
                <w:szCs w:val="24"/>
              </w:rPr>
              <w:t>Урок 54</w:t>
            </w:r>
          </w:p>
        </w:tc>
        <w:tc>
          <w:tcPr>
            <w:tcW w:w="7937" w:type="dxa"/>
          </w:tcPr>
          <w:p w14:paraId="129E4503" w14:textId="77777777" w:rsidR="003C0636" w:rsidRDefault="00000000">
            <w:pPr>
              <w:pStyle w:val="ConsPlusNormal"/>
              <w:jc w:val="both"/>
              <w:rPr>
                <w:szCs w:val="24"/>
              </w:rPr>
            </w:pPr>
            <w:r>
              <w:rPr>
                <w:szCs w:val="24"/>
              </w:rPr>
              <w:t>Развитие речи. Л.Н. Толстой. Повесть "Детство" (главы). Образы родителей</w:t>
            </w:r>
          </w:p>
        </w:tc>
      </w:tr>
      <w:tr w:rsidR="003C0636" w14:paraId="2E47011A" w14:textId="77777777">
        <w:tc>
          <w:tcPr>
            <w:tcW w:w="1134" w:type="dxa"/>
            <w:vAlign w:val="center"/>
          </w:tcPr>
          <w:p w14:paraId="536996DE" w14:textId="77777777" w:rsidR="003C0636" w:rsidRDefault="00000000">
            <w:pPr>
              <w:pStyle w:val="ConsPlusNormal"/>
              <w:rPr>
                <w:szCs w:val="24"/>
              </w:rPr>
            </w:pPr>
            <w:r>
              <w:rPr>
                <w:szCs w:val="24"/>
              </w:rPr>
              <w:t>Урок 55</w:t>
            </w:r>
          </w:p>
        </w:tc>
        <w:tc>
          <w:tcPr>
            <w:tcW w:w="7937" w:type="dxa"/>
          </w:tcPr>
          <w:p w14:paraId="14CD97D8" w14:textId="77777777" w:rsidR="003C0636" w:rsidRDefault="00000000">
            <w:pPr>
              <w:pStyle w:val="ConsPlusNormal"/>
              <w:jc w:val="both"/>
              <w:rPr>
                <w:szCs w:val="24"/>
              </w:rPr>
            </w:pPr>
            <w:r>
              <w:rPr>
                <w:szCs w:val="24"/>
              </w:rPr>
              <w:t xml:space="preserve">Развитие речи. Л.Н. Толстой. Повесть "Детство" (главы). Образы Карла Иваныча и Натальи </w:t>
            </w:r>
            <w:proofErr w:type="spellStart"/>
            <w:r>
              <w:rPr>
                <w:szCs w:val="24"/>
              </w:rPr>
              <w:t>Савишны</w:t>
            </w:r>
            <w:proofErr w:type="spellEnd"/>
          </w:p>
        </w:tc>
      </w:tr>
      <w:tr w:rsidR="003C0636" w14:paraId="41533305" w14:textId="77777777">
        <w:tc>
          <w:tcPr>
            <w:tcW w:w="1134" w:type="dxa"/>
            <w:vAlign w:val="center"/>
          </w:tcPr>
          <w:p w14:paraId="75020ECB" w14:textId="77777777" w:rsidR="003C0636" w:rsidRDefault="00000000">
            <w:pPr>
              <w:pStyle w:val="ConsPlusNormal"/>
              <w:rPr>
                <w:szCs w:val="24"/>
              </w:rPr>
            </w:pPr>
            <w:r>
              <w:rPr>
                <w:szCs w:val="24"/>
              </w:rPr>
              <w:t>Урок 56</w:t>
            </w:r>
          </w:p>
        </w:tc>
        <w:tc>
          <w:tcPr>
            <w:tcW w:w="7937" w:type="dxa"/>
          </w:tcPr>
          <w:p w14:paraId="6AFE8578" w14:textId="77777777" w:rsidR="003C0636" w:rsidRDefault="00000000">
            <w:pPr>
              <w:pStyle w:val="ConsPlusNormal"/>
              <w:jc w:val="both"/>
              <w:rPr>
                <w:szCs w:val="24"/>
              </w:rPr>
            </w:pPr>
            <w:r>
              <w:rPr>
                <w:szCs w:val="24"/>
              </w:rPr>
              <w:t>Итоговая контрольная работа. Герои произведений XIX в. (письменный ответ, тесты, творческая работа)</w:t>
            </w:r>
          </w:p>
        </w:tc>
      </w:tr>
      <w:tr w:rsidR="003C0636" w14:paraId="0CABBFBA" w14:textId="77777777">
        <w:tc>
          <w:tcPr>
            <w:tcW w:w="1134" w:type="dxa"/>
            <w:vAlign w:val="center"/>
          </w:tcPr>
          <w:p w14:paraId="2FD92C58" w14:textId="77777777" w:rsidR="003C0636" w:rsidRDefault="00000000">
            <w:pPr>
              <w:pStyle w:val="ConsPlusNormal"/>
              <w:rPr>
                <w:szCs w:val="24"/>
              </w:rPr>
            </w:pPr>
            <w:r>
              <w:rPr>
                <w:szCs w:val="24"/>
              </w:rPr>
              <w:t>Урок 57</w:t>
            </w:r>
          </w:p>
        </w:tc>
        <w:tc>
          <w:tcPr>
            <w:tcW w:w="7937" w:type="dxa"/>
          </w:tcPr>
          <w:p w14:paraId="39870A87" w14:textId="77777777" w:rsidR="003C0636" w:rsidRDefault="00000000">
            <w:pPr>
              <w:pStyle w:val="ConsPlusNormal"/>
              <w:jc w:val="both"/>
              <w:rPr>
                <w:szCs w:val="24"/>
              </w:rPr>
            </w:pPr>
            <w:r>
              <w:rPr>
                <w:szCs w:val="24"/>
              </w:rPr>
              <w:t>А.П. Чехов. Рассказы (три по выбору). Например, "Толстый и тонкий", "Смерть чиновника", "Хамелеон". Проблема маленького человека</w:t>
            </w:r>
          </w:p>
        </w:tc>
      </w:tr>
      <w:tr w:rsidR="003C0636" w14:paraId="15DB55F2" w14:textId="77777777">
        <w:tc>
          <w:tcPr>
            <w:tcW w:w="1134" w:type="dxa"/>
            <w:vAlign w:val="center"/>
          </w:tcPr>
          <w:p w14:paraId="33E6FE84" w14:textId="77777777" w:rsidR="003C0636" w:rsidRDefault="00000000">
            <w:pPr>
              <w:pStyle w:val="ConsPlusNormal"/>
              <w:rPr>
                <w:szCs w:val="24"/>
              </w:rPr>
            </w:pPr>
            <w:r>
              <w:rPr>
                <w:szCs w:val="24"/>
              </w:rPr>
              <w:t>Урок 58</w:t>
            </w:r>
          </w:p>
        </w:tc>
        <w:tc>
          <w:tcPr>
            <w:tcW w:w="7937" w:type="dxa"/>
          </w:tcPr>
          <w:p w14:paraId="3FBECD6B" w14:textId="77777777" w:rsidR="003C0636" w:rsidRDefault="00000000">
            <w:pPr>
              <w:pStyle w:val="ConsPlusNormal"/>
              <w:jc w:val="both"/>
              <w:rPr>
                <w:szCs w:val="24"/>
              </w:rPr>
            </w:pPr>
            <w:r>
              <w:rPr>
                <w:szCs w:val="24"/>
              </w:rPr>
              <w:t>А.П. Чехов. Рассказ "Хамелеон". Юмор, ирония, источники комического</w:t>
            </w:r>
          </w:p>
        </w:tc>
      </w:tr>
      <w:tr w:rsidR="003C0636" w14:paraId="442A168B" w14:textId="77777777">
        <w:tc>
          <w:tcPr>
            <w:tcW w:w="1134" w:type="dxa"/>
            <w:vAlign w:val="center"/>
          </w:tcPr>
          <w:p w14:paraId="1A7CD0C0" w14:textId="77777777" w:rsidR="003C0636" w:rsidRDefault="00000000">
            <w:pPr>
              <w:pStyle w:val="ConsPlusNormal"/>
              <w:rPr>
                <w:szCs w:val="24"/>
              </w:rPr>
            </w:pPr>
            <w:r>
              <w:rPr>
                <w:szCs w:val="24"/>
              </w:rPr>
              <w:t>Урок 59</w:t>
            </w:r>
          </w:p>
        </w:tc>
        <w:tc>
          <w:tcPr>
            <w:tcW w:w="7937" w:type="dxa"/>
          </w:tcPr>
          <w:p w14:paraId="41611331" w14:textId="77777777" w:rsidR="003C0636" w:rsidRDefault="00000000">
            <w:pPr>
              <w:pStyle w:val="ConsPlusNormal"/>
              <w:jc w:val="both"/>
              <w:rPr>
                <w:szCs w:val="24"/>
              </w:rPr>
            </w:pPr>
            <w:r>
              <w:rPr>
                <w:szCs w:val="24"/>
              </w:rPr>
              <w:t>А.П. Чехов. Проблема истинных и ложных ценностей в рассказах писателя</w:t>
            </w:r>
          </w:p>
        </w:tc>
      </w:tr>
      <w:tr w:rsidR="003C0636" w14:paraId="31131121" w14:textId="77777777">
        <w:tc>
          <w:tcPr>
            <w:tcW w:w="1134" w:type="dxa"/>
            <w:vAlign w:val="center"/>
          </w:tcPr>
          <w:p w14:paraId="1DAFA0E0" w14:textId="77777777" w:rsidR="003C0636" w:rsidRDefault="00000000">
            <w:pPr>
              <w:pStyle w:val="ConsPlusNormal"/>
              <w:rPr>
                <w:szCs w:val="24"/>
              </w:rPr>
            </w:pPr>
            <w:r>
              <w:rPr>
                <w:szCs w:val="24"/>
              </w:rPr>
              <w:t>Урок 60</w:t>
            </w:r>
          </w:p>
        </w:tc>
        <w:tc>
          <w:tcPr>
            <w:tcW w:w="7937" w:type="dxa"/>
          </w:tcPr>
          <w:p w14:paraId="75BB64B3" w14:textId="77777777" w:rsidR="003C0636" w:rsidRDefault="00000000">
            <w:pPr>
              <w:pStyle w:val="ConsPlusNormal"/>
              <w:jc w:val="both"/>
              <w:rPr>
                <w:szCs w:val="24"/>
              </w:rPr>
            </w:pPr>
            <w:r>
              <w:rPr>
                <w:szCs w:val="24"/>
              </w:rPr>
              <w:t>Резервный урок. А.П. Чехов. Художественные средства и приемы изображения в рассказах</w:t>
            </w:r>
          </w:p>
        </w:tc>
      </w:tr>
      <w:tr w:rsidR="003C0636" w14:paraId="0EE3ABF1" w14:textId="77777777">
        <w:tc>
          <w:tcPr>
            <w:tcW w:w="1134" w:type="dxa"/>
            <w:vAlign w:val="center"/>
          </w:tcPr>
          <w:p w14:paraId="4384DA42" w14:textId="77777777" w:rsidR="003C0636" w:rsidRDefault="00000000">
            <w:pPr>
              <w:pStyle w:val="ConsPlusNormal"/>
              <w:rPr>
                <w:szCs w:val="24"/>
              </w:rPr>
            </w:pPr>
            <w:r>
              <w:rPr>
                <w:szCs w:val="24"/>
              </w:rPr>
              <w:t>Урок 61</w:t>
            </w:r>
          </w:p>
        </w:tc>
        <w:tc>
          <w:tcPr>
            <w:tcW w:w="7937" w:type="dxa"/>
          </w:tcPr>
          <w:p w14:paraId="5AB5E373" w14:textId="77777777" w:rsidR="003C0636" w:rsidRDefault="00000000">
            <w:pPr>
              <w:pStyle w:val="ConsPlusNormal"/>
              <w:jc w:val="both"/>
              <w:rPr>
                <w:szCs w:val="24"/>
              </w:rPr>
            </w:pPr>
            <w:r>
              <w:rPr>
                <w:szCs w:val="24"/>
              </w:rPr>
              <w:t>А.И. Куприн. Рассказ "Чудесный доктор". Тема рассказа. Сюжет</w:t>
            </w:r>
          </w:p>
        </w:tc>
      </w:tr>
      <w:tr w:rsidR="003C0636" w14:paraId="174F5F72" w14:textId="77777777">
        <w:tc>
          <w:tcPr>
            <w:tcW w:w="1134" w:type="dxa"/>
            <w:vAlign w:val="center"/>
          </w:tcPr>
          <w:p w14:paraId="4F47E503" w14:textId="77777777" w:rsidR="003C0636" w:rsidRDefault="00000000">
            <w:pPr>
              <w:pStyle w:val="ConsPlusNormal"/>
              <w:rPr>
                <w:szCs w:val="24"/>
              </w:rPr>
            </w:pPr>
            <w:r>
              <w:rPr>
                <w:szCs w:val="24"/>
              </w:rPr>
              <w:t>Урок 62</w:t>
            </w:r>
          </w:p>
        </w:tc>
        <w:tc>
          <w:tcPr>
            <w:tcW w:w="7937" w:type="dxa"/>
          </w:tcPr>
          <w:p w14:paraId="1429813B" w14:textId="77777777" w:rsidR="003C0636" w:rsidRDefault="00000000">
            <w:pPr>
              <w:pStyle w:val="ConsPlusNormal"/>
              <w:jc w:val="both"/>
              <w:rPr>
                <w:szCs w:val="24"/>
              </w:rPr>
            </w:pPr>
            <w:r>
              <w:rPr>
                <w:szCs w:val="24"/>
              </w:rPr>
              <w:t>А.И. Куприн. Рассказ "Чудесный доктор". Проблематика произведения</w:t>
            </w:r>
          </w:p>
        </w:tc>
      </w:tr>
      <w:tr w:rsidR="003C0636" w14:paraId="7043E43C" w14:textId="77777777">
        <w:tc>
          <w:tcPr>
            <w:tcW w:w="1134" w:type="dxa"/>
            <w:vAlign w:val="center"/>
          </w:tcPr>
          <w:p w14:paraId="5B0D55EE" w14:textId="77777777" w:rsidR="003C0636" w:rsidRDefault="00000000">
            <w:pPr>
              <w:pStyle w:val="ConsPlusNormal"/>
              <w:rPr>
                <w:szCs w:val="24"/>
              </w:rPr>
            </w:pPr>
            <w:r>
              <w:rPr>
                <w:szCs w:val="24"/>
              </w:rPr>
              <w:t>Урок 63</w:t>
            </w:r>
          </w:p>
        </w:tc>
        <w:tc>
          <w:tcPr>
            <w:tcW w:w="7937" w:type="dxa"/>
          </w:tcPr>
          <w:p w14:paraId="29A66A2C" w14:textId="77777777" w:rsidR="003C0636" w:rsidRDefault="00000000">
            <w:pPr>
              <w:pStyle w:val="ConsPlusNormal"/>
              <w:jc w:val="both"/>
              <w:rPr>
                <w:szCs w:val="24"/>
              </w:rPr>
            </w:pPr>
            <w:r>
              <w:rPr>
                <w:szCs w:val="24"/>
              </w:rPr>
              <w:t>Развитие речи. А.И. Куприн. Рассказ "Чудесный доктор". Смысл названия рассказа</w:t>
            </w:r>
          </w:p>
        </w:tc>
      </w:tr>
      <w:tr w:rsidR="003C0636" w14:paraId="4AEB6C5D" w14:textId="77777777">
        <w:tc>
          <w:tcPr>
            <w:tcW w:w="1134" w:type="dxa"/>
            <w:vAlign w:val="center"/>
          </w:tcPr>
          <w:p w14:paraId="7797D239" w14:textId="77777777" w:rsidR="003C0636" w:rsidRDefault="00000000">
            <w:pPr>
              <w:pStyle w:val="ConsPlusNormal"/>
              <w:rPr>
                <w:szCs w:val="24"/>
              </w:rPr>
            </w:pPr>
            <w:r>
              <w:rPr>
                <w:szCs w:val="24"/>
              </w:rPr>
              <w:t>Урок 64</w:t>
            </w:r>
          </w:p>
        </w:tc>
        <w:tc>
          <w:tcPr>
            <w:tcW w:w="7937" w:type="dxa"/>
          </w:tcPr>
          <w:p w14:paraId="1668BB70" w14:textId="77777777" w:rsidR="003C0636" w:rsidRDefault="00000000">
            <w:pPr>
              <w:pStyle w:val="ConsPlusNormal"/>
              <w:jc w:val="both"/>
              <w:rPr>
                <w:szCs w:val="24"/>
              </w:rPr>
            </w:pPr>
            <w:r>
              <w:rPr>
                <w:szCs w:val="24"/>
              </w:rPr>
              <w:t>Резервный урок. Итоговый урок по творчеству А.П. Чехова, А.И. Куприна</w:t>
            </w:r>
          </w:p>
        </w:tc>
      </w:tr>
      <w:tr w:rsidR="003C0636" w14:paraId="38E226AA" w14:textId="77777777">
        <w:tc>
          <w:tcPr>
            <w:tcW w:w="1134" w:type="dxa"/>
            <w:vAlign w:val="center"/>
          </w:tcPr>
          <w:p w14:paraId="44A8F9DC" w14:textId="77777777" w:rsidR="003C0636" w:rsidRDefault="00000000">
            <w:pPr>
              <w:pStyle w:val="ConsPlusNormal"/>
              <w:rPr>
                <w:szCs w:val="24"/>
              </w:rPr>
            </w:pPr>
            <w:r>
              <w:rPr>
                <w:szCs w:val="24"/>
              </w:rPr>
              <w:t>Урок 65</w:t>
            </w:r>
          </w:p>
        </w:tc>
        <w:tc>
          <w:tcPr>
            <w:tcW w:w="7937" w:type="dxa"/>
          </w:tcPr>
          <w:p w14:paraId="2186511A" w14:textId="77777777" w:rsidR="003C0636" w:rsidRDefault="00000000">
            <w:pPr>
              <w:pStyle w:val="ConsPlusNormal"/>
              <w:jc w:val="both"/>
              <w:rPr>
                <w:szCs w:val="24"/>
              </w:rPr>
            </w:pPr>
            <w:r>
              <w:rPr>
                <w:szCs w:val="24"/>
              </w:rPr>
              <w:t xml:space="preserve">Стихотворения отечественных поэтов начала XX в. А.А. Блок. Стихотворения "О, весна, без конца и без краю...", "Лениво и тяжко плывут </w:t>
            </w:r>
            <w:r>
              <w:rPr>
                <w:szCs w:val="24"/>
              </w:rPr>
              <w:lastRenderedPageBreak/>
              <w:t>облака...", "Встану я в утро туманное..."</w:t>
            </w:r>
          </w:p>
        </w:tc>
      </w:tr>
      <w:tr w:rsidR="003C0636" w14:paraId="1A00A1D2" w14:textId="77777777">
        <w:tc>
          <w:tcPr>
            <w:tcW w:w="1134" w:type="dxa"/>
            <w:vAlign w:val="center"/>
          </w:tcPr>
          <w:p w14:paraId="56F227E4" w14:textId="77777777" w:rsidR="003C0636" w:rsidRDefault="00000000">
            <w:pPr>
              <w:pStyle w:val="ConsPlusNormal"/>
              <w:rPr>
                <w:szCs w:val="24"/>
              </w:rPr>
            </w:pPr>
            <w:r>
              <w:rPr>
                <w:szCs w:val="24"/>
              </w:rPr>
              <w:lastRenderedPageBreak/>
              <w:t>Урок 66</w:t>
            </w:r>
          </w:p>
        </w:tc>
        <w:tc>
          <w:tcPr>
            <w:tcW w:w="7937" w:type="dxa"/>
          </w:tcPr>
          <w:p w14:paraId="22F13165" w14:textId="77777777" w:rsidR="003C0636" w:rsidRDefault="00000000">
            <w:pPr>
              <w:pStyle w:val="ConsPlusNormal"/>
              <w:jc w:val="both"/>
              <w:rPr>
                <w:szCs w:val="24"/>
              </w:rPr>
            </w:pPr>
            <w:r>
              <w:rPr>
                <w:szCs w:val="24"/>
              </w:rP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3C0636" w14:paraId="1CBD5FCB" w14:textId="77777777">
        <w:tc>
          <w:tcPr>
            <w:tcW w:w="1134" w:type="dxa"/>
            <w:vAlign w:val="center"/>
          </w:tcPr>
          <w:p w14:paraId="254CBC9F" w14:textId="77777777" w:rsidR="003C0636" w:rsidRDefault="00000000">
            <w:pPr>
              <w:pStyle w:val="ConsPlusNormal"/>
              <w:rPr>
                <w:szCs w:val="24"/>
              </w:rPr>
            </w:pPr>
            <w:r>
              <w:rPr>
                <w:szCs w:val="24"/>
              </w:rPr>
              <w:t>Урок 67</w:t>
            </w:r>
          </w:p>
        </w:tc>
        <w:tc>
          <w:tcPr>
            <w:tcW w:w="7937" w:type="dxa"/>
          </w:tcPr>
          <w:p w14:paraId="0BECF69B" w14:textId="77777777" w:rsidR="003C0636" w:rsidRDefault="00000000">
            <w:pPr>
              <w:pStyle w:val="ConsPlusNormal"/>
              <w:jc w:val="both"/>
              <w:rPr>
                <w:szCs w:val="24"/>
              </w:rPr>
            </w:pPr>
            <w:r>
              <w:rPr>
                <w:szCs w:val="24"/>
              </w:rP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3C0636" w14:paraId="1C5764AB" w14:textId="77777777">
        <w:tc>
          <w:tcPr>
            <w:tcW w:w="1134" w:type="dxa"/>
            <w:vAlign w:val="center"/>
          </w:tcPr>
          <w:p w14:paraId="2810AD2A" w14:textId="77777777" w:rsidR="003C0636" w:rsidRDefault="00000000">
            <w:pPr>
              <w:pStyle w:val="ConsPlusNormal"/>
              <w:rPr>
                <w:szCs w:val="24"/>
              </w:rPr>
            </w:pPr>
            <w:r>
              <w:rPr>
                <w:szCs w:val="24"/>
              </w:rPr>
              <w:t>Урок 68</w:t>
            </w:r>
          </w:p>
        </w:tc>
        <w:tc>
          <w:tcPr>
            <w:tcW w:w="7937" w:type="dxa"/>
          </w:tcPr>
          <w:p w14:paraId="22CFE380" w14:textId="77777777" w:rsidR="003C0636" w:rsidRDefault="00000000">
            <w:pPr>
              <w:pStyle w:val="ConsPlusNormal"/>
              <w:jc w:val="both"/>
              <w:rPr>
                <w:szCs w:val="24"/>
              </w:rPr>
            </w:pPr>
            <w:r>
              <w:rPr>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3C0636" w14:paraId="31F4281E" w14:textId="77777777">
        <w:tc>
          <w:tcPr>
            <w:tcW w:w="1134" w:type="dxa"/>
            <w:vAlign w:val="center"/>
          </w:tcPr>
          <w:p w14:paraId="5FBDAC51" w14:textId="77777777" w:rsidR="003C0636" w:rsidRDefault="00000000">
            <w:pPr>
              <w:pStyle w:val="ConsPlusNormal"/>
              <w:rPr>
                <w:szCs w:val="24"/>
              </w:rPr>
            </w:pPr>
            <w:r>
              <w:rPr>
                <w:szCs w:val="24"/>
              </w:rPr>
              <w:t>Урок 69</w:t>
            </w:r>
          </w:p>
        </w:tc>
        <w:tc>
          <w:tcPr>
            <w:tcW w:w="7937" w:type="dxa"/>
          </w:tcPr>
          <w:p w14:paraId="0A88821C" w14:textId="77777777" w:rsidR="003C0636" w:rsidRDefault="00000000">
            <w:pPr>
              <w:pStyle w:val="ConsPlusNormal"/>
              <w:jc w:val="both"/>
              <w:rPr>
                <w:szCs w:val="24"/>
              </w:rPr>
            </w:pPr>
            <w:r>
              <w:rPr>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3C0636" w14:paraId="5B2CF0E7" w14:textId="77777777">
        <w:tc>
          <w:tcPr>
            <w:tcW w:w="1134" w:type="dxa"/>
            <w:vAlign w:val="center"/>
          </w:tcPr>
          <w:p w14:paraId="7EB3C65C" w14:textId="77777777" w:rsidR="003C0636" w:rsidRDefault="00000000">
            <w:pPr>
              <w:pStyle w:val="ConsPlusNormal"/>
              <w:rPr>
                <w:szCs w:val="24"/>
              </w:rPr>
            </w:pPr>
            <w:r>
              <w:rPr>
                <w:szCs w:val="24"/>
              </w:rPr>
              <w:t>Урок 70</w:t>
            </w:r>
          </w:p>
        </w:tc>
        <w:tc>
          <w:tcPr>
            <w:tcW w:w="7937" w:type="dxa"/>
          </w:tcPr>
          <w:p w14:paraId="51CDB1DB" w14:textId="77777777" w:rsidR="003C0636" w:rsidRDefault="00000000">
            <w:pPr>
              <w:pStyle w:val="ConsPlusNormal"/>
              <w:jc w:val="both"/>
              <w:rPr>
                <w:szCs w:val="24"/>
              </w:rPr>
            </w:pPr>
            <w:r>
              <w:rPr>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3C0636" w14:paraId="7A607150" w14:textId="77777777">
        <w:tc>
          <w:tcPr>
            <w:tcW w:w="1134" w:type="dxa"/>
            <w:vAlign w:val="center"/>
          </w:tcPr>
          <w:p w14:paraId="6622BFA8" w14:textId="77777777" w:rsidR="003C0636" w:rsidRDefault="00000000">
            <w:pPr>
              <w:pStyle w:val="ConsPlusNormal"/>
              <w:rPr>
                <w:szCs w:val="24"/>
              </w:rPr>
            </w:pPr>
            <w:r>
              <w:rPr>
                <w:szCs w:val="24"/>
              </w:rPr>
              <w:t>Урок 71</w:t>
            </w:r>
          </w:p>
        </w:tc>
        <w:tc>
          <w:tcPr>
            <w:tcW w:w="7937" w:type="dxa"/>
          </w:tcPr>
          <w:p w14:paraId="5E1F85E4" w14:textId="77777777" w:rsidR="003C0636" w:rsidRDefault="00000000">
            <w:pPr>
              <w:pStyle w:val="ConsPlusNormal"/>
              <w:jc w:val="both"/>
              <w:rPr>
                <w:szCs w:val="24"/>
              </w:rPr>
            </w:pPr>
            <w:r>
              <w:rPr>
                <w:szCs w:val="24"/>
              </w:rPr>
              <w:t>Резервный урок. Итоговый урок по теме "Русская поэзия XX в."</w:t>
            </w:r>
          </w:p>
        </w:tc>
      </w:tr>
      <w:tr w:rsidR="003C0636" w14:paraId="5DEFFAA1" w14:textId="77777777">
        <w:tc>
          <w:tcPr>
            <w:tcW w:w="1134" w:type="dxa"/>
            <w:vAlign w:val="center"/>
          </w:tcPr>
          <w:p w14:paraId="60E80312" w14:textId="77777777" w:rsidR="003C0636" w:rsidRDefault="00000000">
            <w:pPr>
              <w:pStyle w:val="ConsPlusNormal"/>
              <w:rPr>
                <w:szCs w:val="24"/>
              </w:rPr>
            </w:pPr>
            <w:r>
              <w:rPr>
                <w:szCs w:val="24"/>
              </w:rPr>
              <w:t>Урок 72</w:t>
            </w:r>
          </w:p>
        </w:tc>
        <w:tc>
          <w:tcPr>
            <w:tcW w:w="7937" w:type="dxa"/>
          </w:tcPr>
          <w:p w14:paraId="3FCAB0DE" w14:textId="77777777" w:rsidR="003C0636" w:rsidRDefault="00000000">
            <w:pPr>
              <w:pStyle w:val="ConsPlusNormal"/>
              <w:jc w:val="both"/>
              <w:rPr>
                <w:szCs w:val="24"/>
              </w:rPr>
            </w:pPr>
            <w:r>
              <w:rPr>
                <w:szCs w:val="24"/>
              </w:rPr>
              <w:t xml:space="preserve">Проза отечественных писателей конца XX - начала XXI в., в том числе о Великой Отечественной войне (два произведения по выбору). Например, Б.Л. Васильев "Экспонат </w:t>
            </w:r>
            <w:proofErr w:type="gramStart"/>
            <w:r>
              <w:rPr>
                <w:szCs w:val="24"/>
              </w:rPr>
              <w:t>N...</w:t>
            </w:r>
            <w:proofErr w:type="gramEnd"/>
            <w:r>
              <w:rPr>
                <w:szCs w:val="24"/>
              </w:rPr>
              <w:t>", Б.П. Екимов "Ночь исцеления", Э.Н. Веркин "Облачный полк" (главы)</w:t>
            </w:r>
          </w:p>
        </w:tc>
      </w:tr>
      <w:tr w:rsidR="003C0636" w14:paraId="1A372650" w14:textId="77777777">
        <w:tc>
          <w:tcPr>
            <w:tcW w:w="1134" w:type="dxa"/>
            <w:vAlign w:val="center"/>
          </w:tcPr>
          <w:p w14:paraId="5A6EE55A" w14:textId="77777777" w:rsidR="003C0636" w:rsidRDefault="00000000">
            <w:pPr>
              <w:pStyle w:val="ConsPlusNormal"/>
              <w:rPr>
                <w:szCs w:val="24"/>
              </w:rPr>
            </w:pPr>
            <w:r>
              <w:rPr>
                <w:szCs w:val="24"/>
              </w:rPr>
              <w:t>Урок 73</w:t>
            </w:r>
          </w:p>
        </w:tc>
        <w:tc>
          <w:tcPr>
            <w:tcW w:w="7937" w:type="dxa"/>
          </w:tcPr>
          <w:p w14:paraId="6B6198FE" w14:textId="77777777" w:rsidR="003C0636" w:rsidRDefault="00000000">
            <w:pPr>
              <w:pStyle w:val="ConsPlusNormal"/>
              <w:jc w:val="both"/>
              <w:rPr>
                <w:szCs w:val="24"/>
              </w:rPr>
            </w:pPr>
            <w:r>
              <w:rPr>
                <w:szCs w:val="24"/>
              </w:rPr>
              <w:t>Проза отечественных писателей конца XX - начала XXI в. Тематика, сюжет, основные герои</w:t>
            </w:r>
          </w:p>
        </w:tc>
      </w:tr>
      <w:tr w:rsidR="003C0636" w14:paraId="0CC6836A" w14:textId="77777777">
        <w:tc>
          <w:tcPr>
            <w:tcW w:w="1134" w:type="dxa"/>
            <w:vAlign w:val="center"/>
          </w:tcPr>
          <w:p w14:paraId="50C57D0A" w14:textId="77777777" w:rsidR="003C0636" w:rsidRDefault="00000000">
            <w:pPr>
              <w:pStyle w:val="ConsPlusNormal"/>
              <w:rPr>
                <w:szCs w:val="24"/>
              </w:rPr>
            </w:pPr>
            <w:r>
              <w:rPr>
                <w:szCs w:val="24"/>
              </w:rPr>
              <w:t>Урок 74</w:t>
            </w:r>
          </w:p>
        </w:tc>
        <w:tc>
          <w:tcPr>
            <w:tcW w:w="7937" w:type="dxa"/>
          </w:tcPr>
          <w:p w14:paraId="435AC864" w14:textId="77777777" w:rsidR="003C0636" w:rsidRDefault="00000000">
            <w:pPr>
              <w:pStyle w:val="ConsPlusNormal"/>
              <w:jc w:val="both"/>
              <w:rPr>
                <w:szCs w:val="24"/>
              </w:rPr>
            </w:pPr>
            <w:r>
              <w:rPr>
                <w:szCs w:val="24"/>
              </w:rPr>
              <w:t>Проза отечественных писателей конца XX - начала XXI в. Нравственная проблематика, идейно-художественные особенности</w:t>
            </w:r>
          </w:p>
        </w:tc>
      </w:tr>
      <w:tr w:rsidR="003C0636" w14:paraId="10EE38A3" w14:textId="77777777">
        <w:tc>
          <w:tcPr>
            <w:tcW w:w="1134" w:type="dxa"/>
            <w:vAlign w:val="center"/>
          </w:tcPr>
          <w:p w14:paraId="36AC403E" w14:textId="77777777" w:rsidR="003C0636" w:rsidRDefault="00000000">
            <w:pPr>
              <w:pStyle w:val="ConsPlusNormal"/>
              <w:rPr>
                <w:szCs w:val="24"/>
              </w:rPr>
            </w:pPr>
            <w:r>
              <w:rPr>
                <w:szCs w:val="24"/>
              </w:rPr>
              <w:t>Урок 75</w:t>
            </w:r>
          </w:p>
        </w:tc>
        <w:tc>
          <w:tcPr>
            <w:tcW w:w="7937" w:type="dxa"/>
          </w:tcPr>
          <w:p w14:paraId="09294FFC" w14:textId="77777777" w:rsidR="003C0636" w:rsidRDefault="00000000">
            <w:pPr>
              <w:pStyle w:val="ConsPlusNormal"/>
              <w:jc w:val="both"/>
              <w:rPr>
                <w:szCs w:val="24"/>
              </w:rPr>
            </w:pPr>
            <w:r>
              <w:rPr>
                <w:szCs w:val="24"/>
              </w:rPr>
              <w:t>В.Г. Распутин. Рассказ "Уроки французского". Трудности послевоенного времени</w:t>
            </w:r>
          </w:p>
        </w:tc>
      </w:tr>
      <w:tr w:rsidR="003C0636" w14:paraId="29BBD542" w14:textId="77777777">
        <w:tc>
          <w:tcPr>
            <w:tcW w:w="1134" w:type="dxa"/>
            <w:vAlign w:val="center"/>
          </w:tcPr>
          <w:p w14:paraId="1DFF80A3" w14:textId="77777777" w:rsidR="003C0636" w:rsidRDefault="00000000">
            <w:pPr>
              <w:pStyle w:val="ConsPlusNormal"/>
              <w:rPr>
                <w:szCs w:val="24"/>
              </w:rPr>
            </w:pPr>
            <w:r>
              <w:rPr>
                <w:szCs w:val="24"/>
              </w:rPr>
              <w:t>Урок 76</w:t>
            </w:r>
          </w:p>
        </w:tc>
        <w:tc>
          <w:tcPr>
            <w:tcW w:w="7937" w:type="dxa"/>
          </w:tcPr>
          <w:p w14:paraId="6DF6A243" w14:textId="77777777" w:rsidR="003C0636" w:rsidRDefault="00000000">
            <w:pPr>
              <w:pStyle w:val="ConsPlusNormal"/>
              <w:jc w:val="both"/>
              <w:rPr>
                <w:szCs w:val="24"/>
              </w:rPr>
            </w:pPr>
            <w:r>
              <w:rPr>
                <w:szCs w:val="24"/>
              </w:rPr>
              <w:t>В. Г. Распутин. Рассказ "Уроки французского". Образ главного героя</w:t>
            </w:r>
          </w:p>
        </w:tc>
      </w:tr>
      <w:tr w:rsidR="003C0636" w14:paraId="216CCAD8" w14:textId="77777777">
        <w:tc>
          <w:tcPr>
            <w:tcW w:w="1134" w:type="dxa"/>
            <w:vAlign w:val="center"/>
          </w:tcPr>
          <w:p w14:paraId="25F114A1" w14:textId="77777777" w:rsidR="003C0636" w:rsidRDefault="00000000">
            <w:pPr>
              <w:pStyle w:val="ConsPlusNormal"/>
              <w:rPr>
                <w:szCs w:val="24"/>
              </w:rPr>
            </w:pPr>
            <w:r>
              <w:rPr>
                <w:szCs w:val="24"/>
              </w:rPr>
              <w:t>Урок 77</w:t>
            </w:r>
          </w:p>
        </w:tc>
        <w:tc>
          <w:tcPr>
            <w:tcW w:w="7937" w:type="dxa"/>
          </w:tcPr>
          <w:p w14:paraId="2CB11B30" w14:textId="77777777" w:rsidR="003C0636" w:rsidRDefault="00000000">
            <w:pPr>
              <w:pStyle w:val="ConsPlusNormal"/>
              <w:jc w:val="both"/>
              <w:rPr>
                <w:szCs w:val="24"/>
              </w:rPr>
            </w:pPr>
            <w:r>
              <w:rPr>
                <w:szCs w:val="24"/>
              </w:rPr>
              <w:t>В.Г. Распутин. Рассказ "Уроки французского". Нравственная проблематика</w:t>
            </w:r>
          </w:p>
        </w:tc>
      </w:tr>
      <w:tr w:rsidR="003C0636" w14:paraId="1CF16D38" w14:textId="77777777">
        <w:tc>
          <w:tcPr>
            <w:tcW w:w="1134" w:type="dxa"/>
            <w:vAlign w:val="center"/>
          </w:tcPr>
          <w:p w14:paraId="65AE821B" w14:textId="77777777" w:rsidR="003C0636" w:rsidRDefault="00000000">
            <w:pPr>
              <w:pStyle w:val="ConsPlusNormal"/>
              <w:rPr>
                <w:szCs w:val="24"/>
              </w:rPr>
            </w:pPr>
            <w:r>
              <w:rPr>
                <w:szCs w:val="24"/>
              </w:rPr>
              <w:t>Урок 78</w:t>
            </w:r>
          </w:p>
        </w:tc>
        <w:tc>
          <w:tcPr>
            <w:tcW w:w="7937" w:type="dxa"/>
          </w:tcPr>
          <w:p w14:paraId="72C22424" w14:textId="77777777" w:rsidR="003C0636" w:rsidRDefault="00000000">
            <w:pPr>
              <w:pStyle w:val="ConsPlusNormal"/>
              <w:jc w:val="both"/>
              <w:rPr>
                <w:szCs w:val="24"/>
              </w:rPr>
            </w:pPr>
            <w:r>
              <w:rPr>
                <w:szCs w:val="24"/>
              </w:rPr>
              <w:t>Резервный урок. В.Г. Распутин. Рассказ "Уроки французского". Художественное своеобразие</w:t>
            </w:r>
          </w:p>
        </w:tc>
      </w:tr>
      <w:tr w:rsidR="003C0636" w14:paraId="2D8B3D4B" w14:textId="77777777">
        <w:tc>
          <w:tcPr>
            <w:tcW w:w="1134" w:type="dxa"/>
            <w:vAlign w:val="center"/>
          </w:tcPr>
          <w:p w14:paraId="74F7C5CC" w14:textId="77777777" w:rsidR="003C0636" w:rsidRDefault="00000000">
            <w:pPr>
              <w:pStyle w:val="ConsPlusNormal"/>
              <w:rPr>
                <w:szCs w:val="24"/>
              </w:rPr>
            </w:pPr>
            <w:r>
              <w:rPr>
                <w:szCs w:val="24"/>
              </w:rPr>
              <w:t>Урок 79</w:t>
            </w:r>
          </w:p>
        </w:tc>
        <w:tc>
          <w:tcPr>
            <w:tcW w:w="7937" w:type="dxa"/>
          </w:tcPr>
          <w:p w14:paraId="606C15BF" w14:textId="77777777" w:rsidR="003C0636" w:rsidRDefault="00000000">
            <w:pPr>
              <w:pStyle w:val="ConsPlusNormal"/>
              <w:jc w:val="both"/>
              <w:rPr>
                <w:szCs w:val="24"/>
              </w:rPr>
            </w:pPr>
            <w:r>
              <w:rPr>
                <w:szCs w:val="24"/>
              </w:rPr>
              <w:t>Произведения отечественных писателей на тему взросления человека. Обзор произведений. Не менее двух на выбор</w:t>
            </w:r>
          </w:p>
        </w:tc>
      </w:tr>
      <w:tr w:rsidR="003C0636" w14:paraId="43B2ADA1" w14:textId="77777777">
        <w:tc>
          <w:tcPr>
            <w:tcW w:w="1134" w:type="dxa"/>
            <w:vAlign w:val="center"/>
          </w:tcPr>
          <w:p w14:paraId="51BB3838" w14:textId="77777777" w:rsidR="003C0636" w:rsidRDefault="00000000">
            <w:pPr>
              <w:pStyle w:val="ConsPlusNormal"/>
              <w:jc w:val="both"/>
              <w:rPr>
                <w:szCs w:val="24"/>
              </w:rPr>
            </w:pPr>
            <w:r>
              <w:rPr>
                <w:szCs w:val="24"/>
              </w:rPr>
              <w:t>Урок 80</w:t>
            </w:r>
          </w:p>
        </w:tc>
        <w:tc>
          <w:tcPr>
            <w:tcW w:w="7937" w:type="dxa"/>
          </w:tcPr>
          <w:p w14:paraId="16688B3F" w14:textId="77777777" w:rsidR="003C0636" w:rsidRDefault="00000000">
            <w:pPr>
              <w:pStyle w:val="ConsPlusNormal"/>
              <w:jc w:val="both"/>
              <w:rPr>
                <w:szCs w:val="24"/>
              </w:rPr>
            </w:pPr>
            <w:r>
              <w:rPr>
                <w:szCs w:val="24"/>
              </w:rPr>
              <w:t>Р.П. Погодин. Идейно-художественная особенность рассказов из книги "Кирпичные острова"</w:t>
            </w:r>
          </w:p>
        </w:tc>
      </w:tr>
      <w:tr w:rsidR="003C0636" w14:paraId="7DC90031" w14:textId="77777777">
        <w:tc>
          <w:tcPr>
            <w:tcW w:w="1134" w:type="dxa"/>
            <w:vAlign w:val="center"/>
          </w:tcPr>
          <w:p w14:paraId="38BBC6BD" w14:textId="77777777" w:rsidR="003C0636" w:rsidRDefault="00000000">
            <w:pPr>
              <w:pStyle w:val="ConsPlusNormal"/>
              <w:jc w:val="both"/>
              <w:rPr>
                <w:szCs w:val="24"/>
              </w:rPr>
            </w:pPr>
            <w:r>
              <w:rPr>
                <w:szCs w:val="24"/>
              </w:rPr>
              <w:t>Урок 81</w:t>
            </w:r>
          </w:p>
        </w:tc>
        <w:tc>
          <w:tcPr>
            <w:tcW w:w="7937" w:type="dxa"/>
          </w:tcPr>
          <w:p w14:paraId="16C424EB" w14:textId="77777777" w:rsidR="003C0636" w:rsidRDefault="00000000">
            <w:pPr>
              <w:pStyle w:val="ConsPlusNormal"/>
              <w:jc w:val="both"/>
              <w:rPr>
                <w:szCs w:val="24"/>
              </w:rPr>
            </w:pPr>
            <w:r>
              <w:rPr>
                <w:szCs w:val="24"/>
              </w:rPr>
              <w:t xml:space="preserve">Р.И. </w:t>
            </w:r>
            <w:proofErr w:type="spellStart"/>
            <w:r>
              <w:rPr>
                <w:szCs w:val="24"/>
              </w:rPr>
              <w:t>Фраерман</w:t>
            </w:r>
            <w:proofErr w:type="spellEnd"/>
            <w:r>
              <w:rPr>
                <w:szCs w:val="24"/>
              </w:rPr>
              <w:t xml:space="preserve"> "Дикая собака Динго, или Повесть о первой любви". Проблематика повести</w:t>
            </w:r>
          </w:p>
        </w:tc>
      </w:tr>
      <w:tr w:rsidR="003C0636" w14:paraId="466C617D" w14:textId="77777777">
        <w:tc>
          <w:tcPr>
            <w:tcW w:w="1134" w:type="dxa"/>
            <w:vAlign w:val="center"/>
          </w:tcPr>
          <w:p w14:paraId="23195A2E" w14:textId="77777777" w:rsidR="003C0636" w:rsidRDefault="00000000">
            <w:pPr>
              <w:pStyle w:val="ConsPlusNormal"/>
              <w:jc w:val="both"/>
              <w:rPr>
                <w:szCs w:val="24"/>
              </w:rPr>
            </w:pPr>
            <w:r>
              <w:rPr>
                <w:szCs w:val="24"/>
              </w:rPr>
              <w:t>Урок 82</w:t>
            </w:r>
          </w:p>
        </w:tc>
        <w:tc>
          <w:tcPr>
            <w:tcW w:w="7937" w:type="dxa"/>
          </w:tcPr>
          <w:p w14:paraId="1EA54C49" w14:textId="77777777" w:rsidR="003C0636" w:rsidRDefault="00000000">
            <w:pPr>
              <w:pStyle w:val="ConsPlusNormal"/>
              <w:jc w:val="both"/>
              <w:rPr>
                <w:szCs w:val="24"/>
              </w:rPr>
            </w:pPr>
            <w:r>
              <w:rPr>
                <w:szCs w:val="24"/>
              </w:rPr>
              <w:t xml:space="preserve">Внеклассное чтение. Ю.И. Коваль повесть "Самая легкая лодка в мире". </w:t>
            </w:r>
            <w:r>
              <w:rPr>
                <w:szCs w:val="24"/>
              </w:rPr>
              <w:lastRenderedPageBreak/>
              <w:t>Система образов</w:t>
            </w:r>
          </w:p>
        </w:tc>
      </w:tr>
      <w:tr w:rsidR="003C0636" w14:paraId="3DB6BE38" w14:textId="77777777">
        <w:tc>
          <w:tcPr>
            <w:tcW w:w="1134" w:type="dxa"/>
            <w:vAlign w:val="center"/>
          </w:tcPr>
          <w:p w14:paraId="46E4D180" w14:textId="77777777" w:rsidR="003C0636" w:rsidRDefault="00000000">
            <w:pPr>
              <w:pStyle w:val="ConsPlusNormal"/>
              <w:jc w:val="both"/>
              <w:rPr>
                <w:szCs w:val="24"/>
              </w:rPr>
            </w:pPr>
            <w:r>
              <w:rPr>
                <w:szCs w:val="24"/>
              </w:rPr>
              <w:lastRenderedPageBreak/>
              <w:t>Урок 83</w:t>
            </w:r>
          </w:p>
        </w:tc>
        <w:tc>
          <w:tcPr>
            <w:tcW w:w="7937" w:type="dxa"/>
          </w:tcPr>
          <w:p w14:paraId="5345F437" w14:textId="77777777" w:rsidR="003C0636" w:rsidRDefault="00000000">
            <w:pPr>
              <w:pStyle w:val="ConsPlusNormal"/>
              <w:jc w:val="both"/>
              <w:rPr>
                <w:szCs w:val="24"/>
              </w:rPr>
            </w:pPr>
            <w:r>
              <w:rPr>
                <w:szCs w:val="24"/>
              </w:rPr>
              <w:t>Произведения современных отечественных писателей-фантастов. К. Булычев "Сто лет тому вперед". Темы и проблемы. Образы главных героев</w:t>
            </w:r>
          </w:p>
        </w:tc>
      </w:tr>
      <w:tr w:rsidR="003C0636" w14:paraId="5D1AFD30" w14:textId="77777777">
        <w:tc>
          <w:tcPr>
            <w:tcW w:w="1134" w:type="dxa"/>
            <w:vAlign w:val="center"/>
          </w:tcPr>
          <w:p w14:paraId="26AC34D3" w14:textId="77777777" w:rsidR="003C0636" w:rsidRDefault="00000000">
            <w:pPr>
              <w:pStyle w:val="ConsPlusNormal"/>
              <w:jc w:val="both"/>
              <w:rPr>
                <w:szCs w:val="24"/>
              </w:rPr>
            </w:pPr>
            <w:r>
              <w:rPr>
                <w:szCs w:val="24"/>
              </w:rPr>
              <w:t>Урок 84</w:t>
            </w:r>
          </w:p>
        </w:tc>
        <w:tc>
          <w:tcPr>
            <w:tcW w:w="7937" w:type="dxa"/>
          </w:tcPr>
          <w:p w14:paraId="37734B42" w14:textId="77777777" w:rsidR="003C0636" w:rsidRDefault="00000000">
            <w:pPr>
              <w:pStyle w:val="ConsPlusNormal"/>
              <w:jc w:val="both"/>
              <w:rPr>
                <w:szCs w:val="24"/>
              </w:rPr>
            </w:pPr>
            <w:r>
              <w:rPr>
                <w:szCs w:val="24"/>
              </w:rP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3C0636" w14:paraId="79F804D8" w14:textId="77777777">
        <w:tc>
          <w:tcPr>
            <w:tcW w:w="1134" w:type="dxa"/>
            <w:vAlign w:val="center"/>
          </w:tcPr>
          <w:p w14:paraId="6F700EF3" w14:textId="77777777" w:rsidR="003C0636" w:rsidRDefault="00000000">
            <w:pPr>
              <w:pStyle w:val="ConsPlusNormal"/>
              <w:jc w:val="both"/>
              <w:rPr>
                <w:szCs w:val="24"/>
              </w:rPr>
            </w:pPr>
            <w:r>
              <w:rPr>
                <w:szCs w:val="24"/>
              </w:rPr>
              <w:t>Урок 85</w:t>
            </w:r>
          </w:p>
        </w:tc>
        <w:tc>
          <w:tcPr>
            <w:tcW w:w="7937" w:type="dxa"/>
          </w:tcPr>
          <w:p w14:paraId="38FA6B6D" w14:textId="77777777" w:rsidR="003C0636" w:rsidRDefault="00000000">
            <w:pPr>
              <w:pStyle w:val="ConsPlusNormal"/>
              <w:jc w:val="both"/>
              <w:rPr>
                <w:szCs w:val="24"/>
              </w:rPr>
            </w:pPr>
            <w:r>
              <w:rPr>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3C0636" w14:paraId="037AA994" w14:textId="77777777">
        <w:tc>
          <w:tcPr>
            <w:tcW w:w="1134" w:type="dxa"/>
            <w:vAlign w:val="center"/>
          </w:tcPr>
          <w:p w14:paraId="3ADEC0EA" w14:textId="77777777" w:rsidR="003C0636" w:rsidRDefault="00000000">
            <w:pPr>
              <w:pStyle w:val="ConsPlusNormal"/>
              <w:jc w:val="both"/>
              <w:rPr>
                <w:szCs w:val="24"/>
              </w:rPr>
            </w:pPr>
            <w:r>
              <w:rPr>
                <w:szCs w:val="24"/>
              </w:rPr>
              <w:t>Урок 86</w:t>
            </w:r>
          </w:p>
        </w:tc>
        <w:tc>
          <w:tcPr>
            <w:tcW w:w="7937" w:type="dxa"/>
          </w:tcPr>
          <w:p w14:paraId="0E9BA0F6" w14:textId="77777777" w:rsidR="003C0636" w:rsidRDefault="00000000">
            <w:pPr>
              <w:pStyle w:val="ConsPlusNormal"/>
              <w:jc w:val="both"/>
              <w:rPr>
                <w:szCs w:val="24"/>
              </w:rPr>
            </w:pPr>
            <w:r>
              <w:rPr>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3C0636" w14:paraId="63D90C26" w14:textId="77777777">
        <w:tc>
          <w:tcPr>
            <w:tcW w:w="1134" w:type="dxa"/>
            <w:vAlign w:val="center"/>
          </w:tcPr>
          <w:p w14:paraId="13C84CB0" w14:textId="77777777" w:rsidR="003C0636" w:rsidRDefault="00000000">
            <w:pPr>
              <w:pStyle w:val="ConsPlusNormal"/>
              <w:jc w:val="both"/>
              <w:rPr>
                <w:szCs w:val="24"/>
              </w:rPr>
            </w:pPr>
            <w:r>
              <w:rPr>
                <w:szCs w:val="24"/>
              </w:rPr>
              <w:t>Урок 87</w:t>
            </w:r>
          </w:p>
        </w:tc>
        <w:tc>
          <w:tcPr>
            <w:tcW w:w="7937" w:type="dxa"/>
          </w:tcPr>
          <w:p w14:paraId="0632BF14" w14:textId="77777777" w:rsidR="003C0636" w:rsidRDefault="00000000">
            <w:pPr>
              <w:pStyle w:val="ConsPlusNormal"/>
              <w:jc w:val="both"/>
              <w:rPr>
                <w:szCs w:val="24"/>
              </w:rPr>
            </w:pPr>
            <w:r>
              <w:rPr>
                <w:szCs w:val="24"/>
              </w:rPr>
              <w:t>Итоговая контрольная работа. Тема семьи в произведениях XX - начала XXI вв. (письменный ответ, тесты, творческая работа)</w:t>
            </w:r>
          </w:p>
        </w:tc>
      </w:tr>
      <w:tr w:rsidR="003C0636" w14:paraId="0FD8FE5C" w14:textId="77777777">
        <w:tc>
          <w:tcPr>
            <w:tcW w:w="1134" w:type="dxa"/>
          </w:tcPr>
          <w:p w14:paraId="18B3FC40" w14:textId="77777777" w:rsidR="003C0636" w:rsidRDefault="00000000">
            <w:pPr>
              <w:pStyle w:val="ConsPlusNormal"/>
              <w:jc w:val="both"/>
              <w:rPr>
                <w:szCs w:val="24"/>
              </w:rPr>
            </w:pPr>
            <w:r>
              <w:rPr>
                <w:szCs w:val="24"/>
              </w:rPr>
              <w:t>Урок 88</w:t>
            </w:r>
          </w:p>
        </w:tc>
        <w:tc>
          <w:tcPr>
            <w:tcW w:w="7937" w:type="dxa"/>
          </w:tcPr>
          <w:p w14:paraId="4BE0F30C" w14:textId="77777777" w:rsidR="003C0636" w:rsidRDefault="00000000">
            <w:pPr>
              <w:pStyle w:val="ConsPlusNormal"/>
              <w:jc w:val="both"/>
              <w:rPr>
                <w:szCs w:val="24"/>
              </w:rPr>
            </w:pPr>
            <w:r>
              <w:rPr>
                <w:szCs w:val="24"/>
              </w:rPr>
              <w:t>Д. Дефо "Робинзон Крузо" (главы по выбору). История создания</w:t>
            </w:r>
          </w:p>
        </w:tc>
      </w:tr>
      <w:tr w:rsidR="003C0636" w14:paraId="77067407" w14:textId="77777777">
        <w:tc>
          <w:tcPr>
            <w:tcW w:w="1134" w:type="dxa"/>
          </w:tcPr>
          <w:p w14:paraId="12A2D196" w14:textId="77777777" w:rsidR="003C0636" w:rsidRDefault="00000000">
            <w:pPr>
              <w:pStyle w:val="ConsPlusNormal"/>
              <w:jc w:val="both"/>
              <w:rPr>
                <w:szCs w:val="24"/>
              </w:rPr>
            </w:pPr>
            <w:r>
              <w:rPr>
                <w:szCs w:val="24"/>
              </w:rPr>
              <w:t>Урок 89</w:t>
            </w:r>
          </w:p>
        </w:tc>
        <w:tc>
          <w:tcPr>
            <w:tcW w:w="7937" w:type="dxa"/>
          </w:tcPr>
          <w:p w14:paraId="0B4F29E2" w14:textId="77777777" w:rsidR="003C0636" w:rsidRDefault="00000000">
            <w:pPr>
              <w:pStyle w:val="ConsPlusNormal"/>
              <w:jc w:val="both"/>
              <w:rPr>
                <w:szCs w:val="24"/>
              </w:rPr>
            </w:pPr>
            <w:r>
              <w:rPr>
                <w:szCs w:val="24"/>
              </w:rPr>
              <w:t>Д. Дефо "Робинзон Крузо" (главы по выбору). Тема, идея</w:t>
            </w:r>
          </w:p>
        </w:tc>
      </w:tr>
      <w:tr w:rsidR="003C0636" w14:paraId="71CA8598" w14:textId="77777777">
        <w:tc>
          <w:tcPr>
            <w:tcW w:w="1134" w:type="dxa"/>
          </w:tcPr>
          <w:p w14:paraId="4D9E21D6" w14:textId="77777777" w:rsidR="003C0636" w:rsidRDefault="00000000">
            <w:pPr>
              <w:pStyle w:val="ConsPlusNormal"/>
              <w:jc w:val="both"/>
              <w:rPr>
                <w:szCs w:val="24"/>
              </w:rPr>
            </w:pPr>
            <w:r>
              <w:rPr>
                <w:szCs w:val="24"/>
              </w:rPr>
              <w:t>Урок 90</w:t>
            </w:r>
          </w:p>
        </w:tc>
        <w:tc>
          <w:tcPr>
            <w:tcW w:w="7937" w:type="dxa"/>
          </w:tcPr>
          <w:p w14:paraId="4684DACB" w14:textId="77777777" w:rsidR="003C0636" w:rsidRDefault="00000000">
            <w:pPr>
              <w:pStyle w:val="ConsPlusNormal"/>
              <w:jc w:val="both"/>
              <w:rPr>
                <w:szCs w:val="24"/>
              </w:rPr>
            </w:pPr>
            <w:r>
              <w:rPr>
                <w:szCs w:val="24"/>
              </w:rPr>
              <w:t>Д. Дефо "Робинзон Крузо" (главы по выбору). Образ главного героя</w:t>
            </w:r>
          </w:p>
        </w:tc>
      </w:tr>
      <w:tr w:rsidR="003C0636" w14:paraId="3DF23752" w14:textId="77777777">
        <w:tc>
          <w:tcPr>
            <w:tcW w:w="1134" w:type="dxa"/>
          </w:tcPr>
          <w:p w14:paraId="01740EFC" w14:textId="77777777" w:rsidR="003C0636" w:rsidRDefault="00000000">
            <w:pPr>
              <w:pStyle w:val="ConsPlusNormal"/>
              <w:jc w:val="both"/>
              <w:rPr>
                <w:szCs w:val="24"/>
              </w:rPr>
            </w:pPr>
            <w:r>
              <w:rPr>
                <w:szCs w:val="24"/>
              </w:rPr>
              <w:t>Урок 91</w:t>
            </w:r>
          </w:p>
        </w:tc>
        <w:tc>
          <w:tcPr>
            <w:tcW w:w="7937" w:type="dxa"/>
          </w:tcPr>
          <w:p w14:paraId="5C6F8946" w14:textId="77777777" w:rsidR="003C0636" w:rsidRDefault="00000000">
            <w:pPr>
              <w:pStyle w:val="ConsPlusNormal"/>
              <w:jc w:val="both"/>
              <w:rPr>
                <w:szCs w:val="24"/>
              </w:rPr>
            </w:pPr>
            <w:r>
              <w:rPr>
                <w:szCs w:val="24"/>
              </w:rPr>
              <w:t>Д. Дефо "Робинзон Крузо" (главы по выбору). Особенности жанра</w:t>
            </w:r>
          </w:p>
        </w:tc>
      </w:tr>
      <w:tr w:rsidR="003C0636" w14:paraId="498F136B" w14:textId="77777777">
        <w:tc>
          <w:tcPr>
            <w:tcW w:w="1134" w:type="dxa"/>
            <w:vAlign w:val="center"/>
          </w:tcPr>
          <w:p w14:paraId="10411185" w14:textId="77777777" w:rsidR="003C0636" w:rsidRDefault="00000000">
            <w:pPr>
              <w:pStyle w:val="ConsPlusNormal"/>
              <w:jc w:val="both"/>
              <w:rPr>
                <w:szCs w:val="24"/>
              </w:rPr>
            </w:pPr>
            <w:r>
              <w:rPr>
                <w:szCs w:val="24"/>
              </w:rPr>
              <w:t>Урок 92</w:t>
            </w:r>
          </w:p>
        </w:tc>
        <w:tc>
          <w:tcPr>
            <w:tcW w:w="7937" w:type="dxa"/>
          </w:tcPr>
          <w:p w14:paraId="2B49CECB" w14:textId="77777777" w:rsidR="003C0636" w:rsidRDefault="00000000">
            <w:pPr>
              <w:pStyle w:val="ConsPlusNormal"/>
              <w:jc w:val="both"/>
              <w:rPr>
                <w:szCs w:val="24"/>
              </w:rPr>
            </w:pPr>
            <w:r>
              <w:rPr>
                <w:szCs w:val="24"/>
              </w:rPr>
              <w:t>Дж. Свифт "Путешествия Гулливера" (главы по выбору). Идея произведения</w:t>
            </w:r>
          </w:p>
        </w:tc>
      </w:tr>
      <w:tr w:rsidR="003C0636" w14:paraId="70A9CF6D" w14:textId="77777777">
        <w:tc>
          <w:tcPr>
            <w:tcW w:w="1134" w:type="dxa"/>
          </w:tcPr>
          <w:p w14:paraId="10E8C944" w14:textId="77777777" w:rsidR="003C0636" w:rsidRDefault="00000000">
            <w:pPr>
              <w:pStyle w:val="ConsPlusNormal"/>
              <w:jc w:val="both"/>
              <w:rPr>
                <w:szCs w:val="24"/>
              </w:rPr>
            </w:pPr>
            <w:r>
              <w:rPr>
                <w:szCs w:val="24"/>
              </w:rPr>
              <w:t>Урок 93</w:t>
            </w:r>
          </w:p>
        </w:tc>
        <w:tc>
          <w:tcPr>
            <w:tcW w:w="7937" w:type="dxa"/>
          </w:tcPr>
          <w:p w14:paraId="4D7DDD91" w14:textId="77777777" w:rsidR="003C0636" w:rsidRDefault="00000000">
            <w:pPr>
              <w:pStyle w:val="ConsPlusNormal"/>
              <w:jc w:val="both"/>
              <w:rPr>
                <w:szCs w:val="24"/>
              </w:rPr>
            </w:pPr>
            <w:r>
              <w:rPr>
                <w:szCs w:val="24"/>
              </w:rPr>
              <w:t>Дж. Свифт "Путешествия Гулливера" (главы по выбору). Проблематика, герои</w:t>
            </w:r>
          </w:p>
        </w:tc>
      </w:tr>
      <w:tr w:rsidR="003C0636" w14:paraId="165488CD" w14:textId="77777777">
        <w:tc>
          <w:tcPr>
            <w:tcW w:w="1134" w:type="dxa"/>
            <w:vAlign w:val="center"/>
          </w:tcPr>
          <w:p w14:paraId="3D877AF0" w14:textId="77777777" w:rsidR="003C0636" w:rsidRDefault="00000000">
            <w:pPr>
              <w:pStyle w:val="ConsPlusNormal"/>
              <w:jc w:val="both"/>
              <w:rPr>
                <w:szCs w:val="24"/>
              </w:rPr>
            </w:pPr>
            <w:r>
              <w:rPr>
                <w:szCs w:val="24"/>
              </w:rPr>
              <w:t>Урок 94</w:t>
            </w:r>
          </w:p>
        </w:tc>
        <w:tc>
          <w:tcPr>
            <w:tcW w:w="7937" w:type="dxa"/>
          </w:tcPr>
          <w:p w14:paraId="11842A39" w14:textId="77777777" w:rsidR="003C0636" w:rsidRDefault="00000000">
            <w:pPr>
              <w:pStyle w:val="ConsPlusNormal"/>
              <w:jc w:val="both"/>
              <w:rPr>
                <w:szCs w:val="24"/>
              </w:rPr>
            </w:pPr>
            <w:r>
              <w:rPr>
                <w:szCs w:val="24"/>
              </w:rPr>
              <w:t>Дж. Свифт "Путешествия Гулливера" (главы по выбору). Сатира и фантастика</w:t>
            </w:r>
          </w:p>
        </w:tc>
      </w:tr>
      <w:tr w:rsidR="003C0636" w14:paraId="1FFD7BD7" w14:textId="77777777">
        <w:tc>
          <w:tcPr>
            <w:tcW w:w="1134" w:type="dxa"/>
            <w:vAlign w:val="center"/>
          </w:tcPr>
          <w:p w14:paraId="4410EDE0" w14:textId="77777777" w:rsidR="003C0636" w:rsidRDefault="00000000">
            <w:pPr>
              <w:pStyle w:val="ConsPlusNormal"/>
              <w:jc w:val="both"/>
              <w:rPr>
                <w:szCs w:val="24"/>
              </w:rPr>
            </w:pPr>
            <w:r>
              <w:rPr>
                <w:szCs w:val="24"/>
              </w:rPr>
              <w:t>Урок 95</w:t>
            </w:r>
          </w:p>
        </w:tc>
        <w:tc>
          <w:tcPr>
            <w:tcW w:w="7937" w:type="dxa"/>
          </w:tcPr>
          <w:p w14:paraId="58827634" w14:textId="77777777" w:rsidR="003C0636" w:rsidRDefault="00000000">
            <w:pPr>
              <w:pStyle w:val="ConsPlusNormal"/>
              <w:jc w:val="both"/>
              <w:rPr>
                <w:szCs w:val="24"/>
              </w:rPr>
            </w:pPr>
            <w:r>
              <w:rPr>
                <w:szCs w:val="24"/>
              </w:rPr>
              <w:t>Резервный урок. Дж. Свифт "Путешествия Гулливера" (главы по выбору). Особенности жанра</w:t>
            </w:r>
          </w:p>
        </w:tc>
      </w:tr>
      <w:tr w:rsidR="003C0636" w14:paraId="58F70E99" w14:textId="77777777">
        <w:tc>
          <w:tcPr>
            <w:tcW w:w="1134" w:type="dxa"/>
            <w:vAlign w:val="center"/>
          </w:tcPr>
          <w:p w14:paraId="5A849D81" w14:textId="77777777" w:rsidR="003C0636" w:rsidRDefault="00000000">
            <w:pPr>
              <w:pStyle w:val="ConsPlusNormal"/>
              <w:jc w:val="both"/>
              <w:rPr>
                <w:szCs w:val="24"/>
              </w:rPr>
            </w:pPr>
            <w:r>
              <w:rPr>
                <w:szCs w:val="24"/>
              </w:rPr>
              <w:t>Урок 96</w:t>
            </w:r>
          </w:p>
        </w:tc>
        <w:tc>
          <w:tcPr>
            <w:tcW w:w="7937" w:type="dxa"/>
          </w:tcPr>
          <w:p w14:paraId="2C9B32C2" w14:textId="77777777" w:rsidR="003C0636" w:rsidRDefault="00000000">
            <w:pPr>
              <w:pStyle w:val="ConsPlusNormal"/>
              <w:jc w:val="both"/>
              <w:rPr>
                <w:szCs w:val="24"/>
              </w:rPr>
            </w:pPr>
            <w:r>
              <w:rPr>
                <w:szCs w:val="24"/>
              </w:rPr>
              <w:t>Внеклассное чтение. Произведения современных зарубежных писателей-фантастов</w:t>
            </w:r>
          </w:p>
        </w:tc>
      </w:tr>
      <w:tr w:rsidR="003C0636" w14:paraId="797EAE4B" w14:textId="77777777">
        <w:tc>
          <w:tcPr>
            <w:tcW w:w="1134" w:type="dxa"/>
            <w:vAlign w:val="center"/>
          </w:tcPr>
          <w:p w14:paraId="18F7E06C" w14:textId="77777777" w:rsidR="003C0636" w:rsidRDefault="00000000">
            <w:pPr>
              <w:pStyle w:val="ConsPlusNormal"/>
              <w:jc w:val="both"/>
              <w:rPr>
                <w:szCs w:val="24"/>
              </w:rPr>
            </w:pPr>
            <w:r>
              <w:rPr>
                <w:szCs w:val="24"/>
              </w:rPr>
              <w:t>Урок 97</w:t>
            </w:r>
          </w:p>
        </w:tc>
        <w:tc>
          <w:tcPr>
            <w:tcW w:w="7937" w:type="dxa"/>
          </w:tcPr>
          <w:p w14:paraId="786944BB" w14:textId="77777777" w:rsidR="003C0636" w:rsidRDefault="00000000">
            <w:pPr>
              <w:pStyle w:val="ConsPlusNormal"/>
              <w:jc w:val="both"/>
              <w:rPr>
                <w:szCs w:val="24"/>
              </w:rPr>
            </w:pPr>
            <w:r>
              <w:rPr>
                <w:szCs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3C0636" w14:paraId="2B1B0002" w14:textId="77777777">
        <w:tc>
          <w:tcPr>
            <w:tcW w:w="1134" w:type="dxa"/>
            <w:vAlign w:val="center"/>
          </w:tcPr>
          <w:p w14:paraId="0BF176E6" w14:textId="77777777" w:rsidR="003C0636" w:rsidRDefault="00000000">
            <w:pPr>
              <w:pStyle w:val="ConsPlusNormal"/>
              <w:jc w:val="both"/>
              <w:rPr>
                <w:szCs w:val="24"/>
              </w:rPr>
            </w:pPr>
            <w:r>
              <w:rPr>
                <w:szCs w:val="24"/>
              </w:rPr>
              <w:t>Урок 98</w:t>
            </w:r>
          </w:p>
        </w:tc>
        <w:tc>
          <w:tcPr>
            <w:tcW w:w="7937" w:type="dxa"/>
          </w:tcPr>
          <w:p w14:paraId="496B0E93" w14:textId="77777777" w:rsidR="003C0636" w:rsidRDefault="00000000">
            <w:pPr>
              <w:pStyle w:val="ConsPlusNormal"/>
              <w:jc w:val="both"/>
              <w:rPr>
                <w:szCs w:val="24"/>
              </w:rPr>
            </w:pPr>
            <w:r>
              <w:rPr>
                <w:szCs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3C0636" w14:paraId="70D72788" w14:textId="77777777">
        <w:tc>
          <w:tcPr>
            <w:tcW w:w="1134" w:type="dxa"/>
            <w:vAlign w:val="center"/>
          </w:tcPr>
          <w:p w14:paraId="45DC2810" w14:textId="77777777" w:rsidR="003C0636" w:rsidRDefault="00000000">
            <w:pPr>
              <w:pStyle w:val="ConsPlusNormal"/>
              <w:jc w:val="both"/>
              <w:rPr>
                <w:szCs w:val="24"/>
              </w:rPr>
            </w:pPr>
            <w:r>
              <w:rPr>
                <w:szCs w:val="24"/>
              </w:rPr>
              <w:t>Урок 99</w:t>
            </w:r>
          </w:p>
        </w:tc>
        <w:tc>
          <w:tcPr>
            <w:tcW w:w="7937" w:type="dxa"/>
          </w:tcPr>
          <w:p w14:paraId="29F9D7C3" w14:textId="77777777" w:rsidR="003C0636" w:rsidRDefault="00000000">
            <w:pPr>
              <w:pStyle w:val="ConsPlusNormal"/>
              <w:jc w:val="both"/>
              <w:rPr>
                <w:szCs w:val="24"/>
              </w:rPr>
            </w:pPr>
            <w:r>
              <w:rPr>
                <w:szCs w:val="24"/>
              </w:rPr>
              <w:t>Произведения зарубежных писателей на тему взросления человека. Х. Ли. Роман "Убить пересмешника" (главы по выбору). Тема, идея, проблематика</w:t>
            </w:r>
          </w:p>
        </w:tc>
      </w:tr>
      <w:tr w:rsidR="003C0636" w14:paraId="66095F5F" w14:textId="77777777">
        <w:tc>
          <w:tcPr>
            <w:tcW w:w="1134" w:type="dxa"/>
            <w:vAlign w:val="center"/>
          </w:tcPr>
          <w:p w14:paraId="0914887E" w14:textId="77777777" w:rsidR="003C0636" w:rsidRDefault="00000000">
            <w:pPr>
              <w:pStyle w:val="ConsPlusNormal"/>
              <w:jc w:val="both"/>
              <w:rPr>
                <w:szCs w:val="24"/>
              </w:rPr>
            </w:pPr>
            <w:r>
              <w:rPr>
                <w:szCs w:val="24"/>
              </w:rPr>
              <w:lastRenderedPageBreak/>
              <w:t>Урок 100</w:t>
            </w:r>
          </w:p>
        </w:tc>
        <w:tc>
          <w:tcPr>
            <w:tcW w:w="7937" w:type="dxa"/>
          </w:tcPr>
          <w:p w14:paraId="73C4F574" w14:textId="77777777" w:rsidR="003C0636" w:rsidRDefault="00000000">
            <w:pPr>
              <w:pStyle w:val="ConsPlusNormal"/>
              <w:jc w:val="both"/>
              <w:rPr>
                <w:szCs w:val="24"/>
              </w:rPr>
            </w:pPr>
            <w:r>
              <w:rPr>
                <w:szCs w:val="24"/>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3C0636" w14:paraId="5941255A" w14:textId="77777777">
        <w:tc>
          <w:tcPr>
            <w:tcW w:w="1134" w:type="dxa"/>
            <w:vAlign w:val="center"/>
          </w:tcPr>
          <w:p w14:paraId="109C9FA6" w14:textId="77777777" w:rsidR="003C0636" w:rsidRDefault="00000000">
            <w:pPr>
              <w:pStyle w:val="ConsPlusNormal"/>
              <w:jc w:val="both"/>
              <w:rPr>
                <w:szCs w:val="24"/>
              </w:rPr>
            </w:pPr>
            <w:r>
              <w:rPr>
                <w:szCs w:val="24"/>
              </w:rPr>
              <w:t>Урок 101</w:t>
            </w:r>
          </w:p>
        </w:tc>
        <w:tc>
          <w:tcPr>
            <w:tcW w:w="7937" w:type="dxa"/>
          </w:tcPr>
          <w:p w14:paraId="63A55880" w14:textId="77777777" w:rsidR="003C0636" w:rsidRDefault="00000000">
            <w:pPr>
              <w:pStyle w:val="ConsPlusNormal"/>
              <w:jc w:val="both"/>
              <w:rPr>
                <w:szCs w:val="24"/>
              </w:rPr>
            </w:pPr>
            <w:r>
              <w:rPr>
                <w:szCs w:val="24"/>
              </w:rPr>
              <w:t>Внеклассное чтение. Произведения зарубежных писателей на тему взросления человека (по выбору)</w:t>
            </w:r>
          </w:p>
        </w:tc>
      </w:tr>
      <w:tr w:rsidR="003C0636" w14:paraId="15ADF978" w14:textId="77777777">
        <w:tc>
          <w:tcPr>
            <w:tcW w:w="1134" w:type="dxa"/>
            <w:vAlign w:val="center"/>
          </w:tcPr>
          <w:p w14:paraId="3342DB64" w14:textId="77777777" w:rsidR="003C0636" w:rsidRDefault="00000000">
            <w:pPr>
              <w:pStyle w:val="ConsPlusNormal"/>
              <w:jc w:val="both"/>
              <w:rPr>
                <w:szCs w:val="24"/>
              </w:rPr>
            </w:pPr>
            <w:r>
              <w:rPr>
                <w:szCs w:val="24"/>
              </w:rPr>
              <w:t>Урок 102</w:t>
            </w:r>
          </w:p>
        </w:tc>
        <w:tc>
          <w:tcPr>
            <w:tcW w:w="7937" w:type="dxa"/>
          </w:tcPr>
          <w:p w14:paraId="26E7622C" w14:textId="77777777" w:rsidR="003C0636" w:rsidRDefault="00000000">
            <w:pPr>
              <w:pStyle w:val="ConsPlusNormal"/>
              <w:jc w:val="both"/>
              <w:rPr>
                <w:szCs w:val="24"/>
              </w:rPr>
            </w:pPr>
            <w:r>
              <w:rPr>
                <w:szCs w:val="24"/>
              </w:rPr>
              <w:t>Резервный урок. Итоговый урок за год. Список рекомендуемой литературы</w:t>
            </w:r>
          </w:p>
        </w:tc>
      </w:tr>
      <w:tr w:rsidR="003C0636" w14:paraId="42404554" w14:textId="77777777">
        <w:tc>
          <w:tcPr>
            <w:tcW w:w="9071" w:type="dxa"/>
            <w:gridSpan w:val="2"/>
          </w:tcPr>
          <w:p w14:paraId="4E482F02" w14:textId="77777777" w:rsidR="003C0636" w:rsidRDefault="00000000">
            <w:pPr>
              <w:pStyle w:val="ConsPlusNormal"/>
              <w:jc w:val="both"/>
              <w:rPr>
                <w:szCs w:val="24"/>
              </w:rPr>
            </w:pPr>
            <w:r>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36B08D0B" w14:textId="77777777" w:rsidR="003C0636" w:rsidRDefault="003C0636">
      <w:pPr>
        <w:pStyle w:val="ConsPlusNormal"/>
        <w:jc w:val="both"/>
        <w:rPr>
          <w:szCs w:val="24"/>
        </w:rPr>
      </w:pPr>
    </w:p>
    <w:p w14:paraId="2E1FBD8F" w14:textId="77777777" w:rsidR="003C0636" w:rsidRDefault="00000000">
      <w:pPr>
        <w:pStyle w:val="ConsPlusNormal"/>
        <w:jc w:val="right"/>
        <w:rPr>
          <w:szCs w:val="24"/>
        </w:rPr>
      </w:pPr>
      <w:r>
        <w:rPr>
          <w:szCs w:val="24"/>
        </w:rPr>
        <w:t>Таблица 5.2</w:t>
      </w:r>
    </w:p>
    <w:p w14:paraId="12B7D345" w14:textId="77777777" w:rsidR="003C0636" w:rsidRDefault="003C0636">
      <w:pPr>
        <w:pStyle w:val="ConsPlusNormal"/>
        <w:jc w:val="right"/>
        <w:rPr>
          <w:szCs w:val="24"/>
        </w:rPr>
      </w:pPr>
    </w:p>
    <w:p w14:paraId="3130BA03" w14:textId="77777777" w:rsidR="003C0636" w:rsidRDefault="00000000">
      <w:pPr>
        <w:pStyle w:val="ConsPlusNormal"/>
        <w:jc w:val="both"/>
        <w:rPr>
          <w:szCs w:val="24"/>
        </w:rPr>
      </w:pPr>
      <w:r>
        <w:rPr>
          <w:szCs w:val="24"/>
        </w:rPr>
        <w:t>7 класс</w:t>
      </w:r>
    </w:p>
    <w:p w14:paraId="355CC48E"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4C633EE0" w14:textId="77777777">
        <w:tc>
          <w:tcPr>
            <w:tcW w:w="1134" w:type="dxa"/>
          </w:tcPr>
          <w:p w14:paraId="42ED4FA8" w14:textId="77777777" w:rsidR="003C0636" w:rsidRDefault="00000000">
            <w:pPr>
              <w:pStyle w:val="ConsPlusNormal"/>
              <w:jc w:val="center"/>
              <w:rPr>
                <w:szCs w:val="24"/>
              </w:rPr>
            </w:pPr>
            <w:r>
              <w:rPr>
                <w:szCs w:val="24"/>
              </w:rPr>
              <w:t>N урока</w:t>
            </w:r>
          </w:p>
        </w:tc>
        <w:tc>
          <w:tcPr>
            <w:tcW w:w="7937" w:type="dxa"/>
          </w:tcPr>
          <w:p w14:paraId="2515B23B" w14:textId="77777777" w:rsidR="003C0636" w:rsidRDefault="00000000">
            <w:pPr>
              <w:pStyle w:val="ConsPlusNormal"/>
              <w:jc w:val="center"/>
              <w:rPr>
                <w:szCs w:val="24"/>
              </w:rPr>
            </w:pPr>
            <w:r>
              <w:rPr>
                <w:szCs w:val="24"/>
              </w:rPr>
              <w:t>Тема урока</w:t>
            </w:r>
          </w:p>
        </w:tc>
      </w:tr>
      <w:tr w:rsidR="003C0636" w14:paraId="1423F71F" w14:textId="77777777">
        <w:tc>
          <w:tcPr>
            <w:tcW w:w="1134" w:type="dxa"/>
          </w:tcPr>
          <w:p w14:paraId="166FEF1E" w14:textId="77777777" w:rsidR="003C0636" w:rsidRDefault="00000000">
            <w:pPr>
              <w:pStyle w:val="ConsPlusNormal"/>
              <w:rPr>
                <w:szCs w:val="24"/>
              </w:rPr>
            </w:pPr>
            <w:r>
              <w:rPr>
                <w:szCs w:val="24"/>
              </w:rPr>
              <w:t>Урок 1</w:t>
            </w:r>
          </w:p>
        </w:tc>
        <w:tc>
          <w:tcPr>
            <w:tcW w:w="7937" w:type="dxa"/>
          </w:tcPr>
          <w:p w14:paraId="5F352046" w14:textId="77777777" w:rsidR="003C0636" w:rsidRDefault="00000000">
            <w:pPr>
              <w:pStyle w:val="ConsPlusNormal"/>
              <w:jc w:val="both"/>
              <w:rPr>
                <w:szCs w:val="24"/>
              </w:rPr>
            </w:pPr>
            <w:r>
              <w:rPr>
                <w:szCs w:val="24"/>
              </w:rPr>
              <w:t>Резервный урок. Вводный урок. Изображение человека как важнейшая идейно-нравственная проблема литературы</w:t>
            </w:r>
          </w:p>
        </w:tc>
      </w:tr>
      <w:tr w:rsidR="003C0636" w14:paraId="5755578B" w14:textId="77777777">
        <w:tc>
          <w:tcPr>
            <w:tcW w:w="1134" w:type="dxa"/>
            <w:vAlign w:val="center"/>
          </w:tcPr>
          <w:p w14:paraId="42CC23FF" w14:textId="77777777" w:rsidR="003C0636" w:rsidRDefault="00000000">
            <w:pPr>
              <w:pStyle w:val="ConsPlusNormal"/>
              <w:rPr>
                <w:szCs w:val="24"/>
              </w:rPr>
            </w:pPr>
            <w:r>
              <w:rPr>
                <w:szCs w:val="24"/>
              </w:rPr>
              <w:t>Урок 2</w:t>
            </w:r>
          </w:p>
        </w:tc>
        <w:tc>
          <w:tcPr>
            <w:tcW w:w="7937" w:type="dxa"/>
          </w:tcPr>
          <w:p w14:paraId="2C8DCF45" w14:textId="77777777" w:rsidR="003C0636" w:rsidRDefault="00000000">
            <w:pPr>
              <w:pStyle w:val="ConsPlusNormal"/>
              <w:jc w:val="both"/>
              <w:rPr>
                <w:szCs w:val="24"/>
              </w:rPr>
            </w:pPr>
            <w:r>
              <w:rPr>
                <w:szCs w:val="24"/>
              </w:rPr>
              <w:t>Древнерусские повести (одна повесть по выбору). Например, "Поучение" Владимира Мономаха (в сокращении). Темы и проблемы произведения</w:t>
            </w:r>
          </w:p>
        </w:tc>
      </w:tr>
      <w:tr w:rsidR="003C0636" w14:paraId="58EDBDAD" w14:textId="77777777">
        <w:tc>
          <w:tcPr>
            <w:tcW w:w="1134" w:type="dxa"/>
            <w:vAlign w:val="center"/>
          </w:tcPr>
          <w:p w14:paraId="000C424C" w14:textId="77777777" w:rsidR="003C0636" w:rsidRDefault="00000000">
            <w:pPr>
              <w:pStyle w:val="ConsPlusNormal"/>
              <w:rPr>
                <w:szCs w:val="24"/>
              </w:rPr>
            </w:pPr>
            <w:r>
              <w:rPr>
                <w:szCs w:val="24"/>
              </w:rPr>
              <w:t>Урок 3</w:t>
            </w:r>
          </w:p>
        </w:tc>
        <w:tc>
          <w:tcPr>
            <w:tcW w:w="7937" w:type="dxa"/>
          </w:tcPr>
          <w:p w14:paraId="71580611" w14:textId="77777777" w:rsidR="003C0636" w:rsidRDefault="00000000">
            <w:pPr>
              <w:pStyle w:val="ConsPlusNormal"/>
              <w:jc w:val="both"/>
              <w:rPr>
                <w:szCs w:val="24"/>
              </w:rPr>
            </w:pPr>
            <w:r>
              <w:rPr>
                <w:szCs w:val="24"/>
              </w:rP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3C0636" w14:paraId="5BD42268" w14:textId="77777777">
        <w:tc>
          <w:tcPr>
            <w:tcW w:w="1134" w:type="dxa"/>
            <w:vAlign w:val="center"/>
          </w:tcPr>
          <w:p w14:paraId="339274EF" w14:textId="77777777" w:rsidR="003C0636" w:rsidRDefault="00000000">
            <w:pPr>
              <w:pStyle w:val="ConsPlusNormal"/>
              <w:rPr>
                <w:szCs w:val="24"/>
              </w:rPr>
            </w:pPr>
            <w:r>
              <w:rPr>
                <w:szCs w:val="24"/>
              </w:rPr>
              <w:t>Урок 4</w:t>
            </w:r>
          </w:p>
        </w:tc>
        <w:tc>
          <w:tcPr>
            <w:tcW w:w="7937" w:type="dxa"/>
          </w:tcPr>
          <w:p w14:paraId="149CBB8F" w14:textId="77777777" w:rsidR="003C0636" w:rsidRDefault="00000000">
            <w:pPr>
              <w:pStyle w:val="ConsPlusNormal"/>
              <w:jc w:val="both"/>
              <w:rPr>
                <w:szCs w:val="24"/>
              </w:rPr>
            </w:pPr>
            <w:r>
              <w:rPr>
                <w:szCs w:val="24"/>
              </w:rPr>
              <w:t xml:space="preserve">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w:t>
            </w:r>
            <w:proofErr w:type="spellStart"/>
            <w:r>
              <w:rPr>
                <w:szCs w:val="24"/>
              </w:rPr>
              <w:t>мировоззрерия</w:t>
            </w:r>
            <w:proofErr w:type="spellEnd"/>
            <w:r>
              <w:rPr>
                <w:szCs w:val="24"/>
              </w:rPr>
              <w:t xml:space="preserve"> поэта и их отражение в творчестве, средства выразительности</w:t>
            </w:r>
          </w:p>
        </w:tc>
      </w:tr>
      <w:tr w:rsidR="003C0636" w14:paraId="0B88E679" w14:textId="77777777">
        <w:tc>
          <w:tcPr>
            <w:tcW w:w="1134" w:type="dxa"/>
            <w:vAlign w:val="center"/>
          </w:tcPr>
          <w:p w14:paraId="7438D83A" w14:textId="77777777" w:rsidR="003C0636" w:rsidRDefault="00000000">
            <w:pPr>
              <w:pStyle w:val="ConsPlusNormal"/>
              <w:rPr>
                <w:szCs w:val="24"/>
              </w:rPr>
            </w:pPr>
            <w:r>
              <w:rPr>
                <w:szCs w:val="24"/>
              </w:rPr>
              <w:t>Урок 5</w:t>
            </w:r>
          </w:p>
        </w:tc>
        <w:tc>
          <w:tcPr>
            <w:tcW w:w="7937" w:type="dxa"/>
          </w:tcPr>
          <w:p w14:paraId="43CC3137" w14:textId="77777777" w:rsidR="003C0636" w:rsidRDefault="00000000">
            <w:pPr>
              <w:pStyle w:val="ConsPlusNormal"/>
              <w:jc w:val="both"/>
              <w:rPr>
                <w:szCs w:val="24"/>
              </w:rPr>
            </w:pPr>
            <w:r>
              <w:rPr>
                <w:szCs w:val="24"/>
              </w:rPr>
              <w:t>А.С. Пушкин "Повести Белкина" (Например, "Станционный смотритель"). Тематика, проблематика, особенности повествования в "Повестях Белкина"</w:t>
            </w:r>
          </w:p>
        </w:tc>
      </w:tr>
      <w:tr w:rsidR="003C0636" w14:paraId="3C42A82A" w14:textId="77777777">
        <w:tc>
          <w:tcPr>
            <w:tcW w:w="1134" w:type="dxa"/>
            <w:vAlign w:val="center"/>
          </w:tcPr>
          <w:p w14:paraId="1DFE5B1E" w14:textId="77777777" w:rsidR="003C0636" w:rsidRDefault="00000000">
            <w:pPr>
              <w:pStyle w:val="ConsPlusNormal"/>
              <w:rPr>
                <w:szCs w:val="24"/>
              </w:rPr>
            </w:pPr>
            <w:r>
              <w:rPr>
                <w:szCs w:val="24"/>
              </w:rPr>
              <w:t>Урок 6</w:t>
            </w:r>
          </w:p>
        </w:tc>
        <w:tc>
          <w:tcPr>
            <w:tcW w:w="7937" w:type="dxa"/>
          </w:tcPr>
          <w:p w14:paraId="41FA595A" w14:textId="77777777" w:rsidR="003C0636" w:rsidRDefault="00000000">
            <w:pPr>
              <w:pStyle w:val="ConsPlusNormal"/>
              <w:jc w:val="both"/>
              <w:rPr>
                <w:szCs w:val="24"/>
              </w:rPr>
            </w:pPr>
            <w:r>
              <w:rPr>
                <w:szCs w:val="24"/>
              </w:rP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3C0636" w14:paraId="52FE8427" w14:textId="77777777">
        <w:tc>
          <w:tcPr>
            <w:tcW w:w="1134" w:type="dxa"/>
            <w:vAlign w:val="center"/>
          </w:tcPr>
          <w:p w14:paraId="643A1E42" w14:textId="77777777" w:rsidR="003C0636" w:rsidRDefault="00000000">
            <w:pPr>
              <w:pStyle w:val="ConsPlusNormal"/>
              <w:rPr>
                <w:szCs w:val="24"/>
              </w:rPr>
            </w:pPr>
            <w:r>
              <w:rPr>
                <w:szCs w:val="24"/>
              </w:rPr>
              <w:t>Урок 7</w:t>
            </w:r>
          </w:p>
        </w:tc>
        <w:tc>
          <w:tcPr>
            <w:tcW w:w="7937" w:type="dxa"/>
          </w:tcPr>
          <w:p w14:paraId="24A7C35D" w14:textId="77777777" w:rsidR="003C0636" w:rsidRDefault="00000000">
            <w:pPr>
              <w:pStyle w:val="ConsPlusNormal"/>
              <w:jc w:val="both"/>
              <w:rPr>
                <w:szCs w:val="24"/>
              </w:rPr>
            </w:pPr>
            <w:r>
              <w:rPr>
                <w:szCs w:val="24"/>
              </w:rPr>
              <w:t>А.С. Пушкин. Поэма "Полтава" (фрагмент). Историческая основа поэмы. Сюжет, проблематика произведения.</w:t>
            </w:r>
          </w:p>
        </w:tc>
      </w:tr>
      <w:tr w:rsidR="003C0636" w14:paraId="613C51AC" w14:textId="77777777">
        <w:tc>
          <w:tcPr>
            <w:tcW w:w="1134" w:type="dxa"/>
            <w:vAlign w:val="center"/>
          </w:tcPr>
          <w:p w14:paraId="09209CF2" w14:textId="77777777" w:rsidR="003C0636" w:rsidRDefault="00000000">
            <w:pPr>
              <w:pStyle w:val="ConsPlusNormal"/>
              <w:rPr>
                <w:szCs w:val="24"/>
              </w:rPr>
            </w:pPr>
            <w:r>
              <w:rPr>
                <w:szCs w:val="24"/>
              </w:rPr>
              <w:t>Урок 8</w:t>
            </w:r>
          </w:p>
        </w:tc>
        <w:tc>
          <w:tcPr>
            <w:tcW w:w="7937" w:type="dxa"/>
          </w:tcPr>
          <w:p w14:paraId="43319C0C" w14:textId="77777777" w:rsidR="003C0636" w:rsidRDefault="00000000">
            <w:pPr>
              <w:pStyle w:val="ConsPlusNormal"/>
              <w:jc w:val="both"/>
              <w:rPr>
                <w:szCs w:val="24"/>
              </w:rPr>
            </w:pPr>
            <w:r>
              <w:rPr>
                <w:szCs w:val="24"/>
              </w:rPr>
              <w:t>А.С. Пушкин. Поэма "Полтава" (фрагмент). Сопоставление образов Петра I и Карла XII. Способы выражения авторской позиции в поэме</w:t>
            </w:r>
          </w:p>
        </w:tc>
      </w:tr>
      <w:tr w:rsidR="003C0636" w14:paraId="69857D2D" w14:textId="77777777">
        <w:tc>
          <w:tcPr>
            <w:tcW w:w="1134" w:type="dxa"/>
            <w:vAlign w:val="center"/>
          </w:tcPr>
          <w:p w14:paraId="6216211A" w14:textId="77777777" w:rsidR="003C0636" w:rsidRDefault="00000000">
            <w:pPr>
              <w:pStyle w:val="ConsPlusNormal"/>
              <w:rPr>
                <w:szCs w:val="24"/>
              </w:rPr>
            </w:pPr>
            <w:r>
              <w:rPr>
                <w:szCs w:val="24"/>
              </w:rPr>
              <w:t>Урок 9</w:t>
            </w:r>
          </w:p>
        </w:tc>
        <w:tc>
          <w:tcPr>
            <w:tcW w:w="7937" w:type="dxa"/>
          </w:tcPr>
          <w:p w14:paraId="0600D8B0" w14:textId="77777777" w:rsidR="003C0636" w:rsidRDefault="00000000">
            <w:pPr>
              <w:pStyle w:val="ConsPlusNormal"/>
              <w:jc w:val="both"/>
              <w:rPr>
                <w:szCs w:val="24"/>
              </w:rPr>
            </w:pPr>
            <w:r>
              <w:rPr>
                <w:szCs w:val="24"/>
              </w:rPr>
              <w:t>Развитие речи. А.С. Пушкин. Поэма "Полтава" (фрагмент). Подготовка к домашнему сочинению по поэме "Полтава"</w:t>
            </w:r>
          </w:p>
        </w:tc>
      </w:tr>
      <w:tr w:rsidR="003C0636" w14:paraId="286E3E26" w14:textId="77777777">
        <w:tc>
          <w:tcPr>
            <w:tcW w:w="1134" w:type="dxa"/>
            <w:vAlign w:val="center"/>
          </w:tcPr>
          <w:p w14:paraId="41200BC0" w14:textId="77777777" w:rsidR="003C0636" w:rsidRDefault="00000000">
            <w:pPr>
              <w:pStyle w:val="ConsPlusNormal"/>
              <w:rPr>
                <w:szCs w:val="24"/>
              </w:rPr>
            </w:pPr>
            <w:r>
              <w:rPr>
                <w:szCs w:val="24"/>
              </w:rPr>
              <w:t>Урок 10</w:t>
            </w:r>
          </w:p>
        </w:tc>
        <w:tc>
          <w:tcPr>
            <w:tcW w:w="7937" w:type="dxa"/>
          </w:tcPr>
          <w:p w14:paraId="056FADE1" w14:textId="77777777" w:rsidR="003C0636" w:rsidRDefault="00000000">
            <w:pPr>
              <w:pStyle w:val="ConsPlusNormal"/>
              <w:jc w:val="both"/>
              <w:rPr>
                <w:szCs w:val="24"/>
              </w:rPr>
            </w:pPr>
            <w:r>
              <w:rPr>
                <w:szCs w:val="24"/>
              </w:rPr>
              <w:t xml:space="preserve">М.Ю. Лермонтов. Стихотворения (не менее четырех). "Узник", "Парус", "Тучи", "Желанье" ("Отворите мне темницу..."), "Когда волнуется </w:t>
            </w:r>
            <w:r>
              <w:rPr>
                <w:szCs w:val="24"/>
              </w:rPr>
              <w:lastRenderedPageBreak/>
              <w:t>желтеющая нива...", "Ангел", "Молитва" ("В минуту жизни трудную...") и другие. Тема одиночества в лирике поэта</w:t>
            </w:r>
          </w:p>
        </w:tc>
      </w:tr>
      <w:tr w:rsidR="003C0636" w14:paraId="07CF2841" w14:textId="77777777">
        <w:tc>
          <w:tcPr>
            <w:tcW w:w="1134" w:type="dxa"/>
            <w:vAlign w:val="center"/>
          </w:tcPr>
          <w:p w14:paraId="2852EE21" w14:textId="77777777" w:rsidR="003C0636" w:rsidRDefault="00000000">
            <w:pPr>
              <w:pStyle w:val="ConsPlusNormal"/>
              <w:rPr>
                <w:szCs w:val="24"/>
              </w:rPr>
            </w:pPr>
            <w:r>
              <w:rPr>
                <w:szCs w:val="24"/>
              </w:rPr>
              <w:lastRenderedPageBreak/>
              <w:t>Урок 11</w:t>
            </w:r>
          </w:p>
        </w:tc>
        <w:tc>
          <w:tcPr>
            <w:tcW w:w="7937" w:type="dxa"/>
          </w:tcPr>
          <w:p w14:paraId="108635EB" w14:textId="77777777" w:rsidR="003C0636" w:rsidRDefault="00000000">
            <w:pPr>
              <w:pStyle w:val="ConsPlusNormal"/>
              <w:jc w:val="both"/>
              <w:rPr>
                <w:szCs w:val="24"/>
              </w:rPr>
            </w:pPr>
            <w:r>
              <w:rPr>
                <w:szCs w:val="24"/>
              </w:rPr>
              <w:t>М.Ю. Лермонтов. Стихотворения. Проблема гармонии человека и природы. Средства выразительности в художественном произведении</w:t>
            </w:r>
          </w:p>
        </w:tc>
      </w:tr>
      <w:tr w:rsidR="003C0636" w14:paraId="0906951C" w14:textId="77777777">
        <w:tc>
          <w:tcPr>
            <w:tcW w:w="1134" w:type="dxa"/>
            <w:vAlign w:val="center"/>
          </w:tcPr>
          <w:p w14:paraId="3147FBB6" w14:textId="77777777" w:rsidR="003C0636" w:rsidRDefault="00000000">
            <w:pPr>
              <w:pStyle w:val="ConsPlusNormal"/>
              <w:rPr>
                <w:szCs w:val="24"/>
              </w:rPr>
            </w:pPr>
            <w:r>
              <w:rPr>
                <w:szCs w:val="24"/>
              </w:rPr>
              <w:t>Урок 12</w:t>
            </w:r>
          </w:p>
        </w:tc>
        <w:tc>
          <w:tcPr>
            <w:tcW w:w="7937" w:type="dxa"/>
          </w:tcPr>
          <w:p w14:paraId="31905481" w14:textId="77777777" w:rsidR="003C0636" w:rsidRDefault="00000000">
            <w:pPr>
              <w:pStyle w:val="ConsPlusNormal"/>
              <w:jc w:val="both"/>
              <w:rPr>
                <w:szCs w:val="24"/>
              </w:rPr>
            </w:pPr>
            <w:r>
              <w:rPr>
                <w:szCs w:val="24"/>
              </w:rP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3C0636" w14:paraId="62879905" w14:textId="77777777">
        <w:tc>
          <w:tcPr>
            <w:tcW w:w="1134" w:type="dxa"/>
            <w:vAlign w:val="center"/>
          </w:tcPr>
          <w:p w14:paraId="5C930825" w14:textId="77777777" w:rsidR="003C0636" w:rsidRDefault="00000000">
            <w:pPr>
              <w:pStyle w:val="ConsPlusNormal"/>
              <w:rPr>
                <w:szCs w:val="24"/>
              </w:rPr>
            </w:pPr>
            <w:r>
              <w:rPr>
                <w:szCs w:val="24"/>
              </w:rPr>
              <w:t>Урок 13</w:t>
            </w:r>
          </w:p>
        </w:tc>
        <w:tc>
          <w:tcPr>
            <w:tcW w:w="7937" w:type="dxa"/>
          </w:tcPr>
          <w:p w14:paraId="0FAC5D65" w14:textId="77777777" w:rsidR="003C0636" w:rsidRDefault="00000000">
            <w:pPr>
              <w:pStyle w:val="ConsPlusNormal"/>
              <w:jc w:val="both"/>
              <w:rPr>
                <w:szCs w:val="24"/>
              </w:rPr>
            </w:pPr>
            <w:r>
              <w:rPr>
                <w:szCs w:val="24"/>
              </w:rP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3C0636" w14:paraId="5D2C3ED0" w14:textId="77777777">
        <w:tc>
          <w:tcPr>
            <w:tcW w:w="1134" w:type="dxa"/>
            <w:vAlign w:val="center"/>
          </w:tcPr>
          <w:p w14:paraId="070650E7" w14:textId="77777777" w:rsidR="003C0636" w:rsidRDefault="00000000">
            <w:pPr>
              <w:pStyle w:val="ConsPlusNormal"/>
              <w:rPr>
                <w:szCs w:val="24"/>
              </w:rPr>
            </w:pPr>
            <w:r>
              <w:rPr>
                <w:szCs w:val="24"/>
              </w:rPr>
              <w:t>Урок 14</w:t>
            </w:r>
          </w:p>
        </w:tc>
        <w:tc>
          <w:tcPr>
            <w:tcW w:w="7937" w:type="dxa"/>
          </w:tcPr>
          <w:p w14:paraId="185A599B" w14:textId="77777777" w:rsidR="003C0636" w:rsidRDefault="00000000">
            <w:pPr>
              <w:pStyle w:val="ConsPlusNormal"/>
              <w:jc w:val="both"/>
              <w:rPr>
                <w:szCs w:val="24"/>
              </w:rPr>
            </w:pPr>
            <w:r>
              <w:rPr>
                <w:szCs w:val="24"/>
              </w:rP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3C0636" w14:paraId="0515F6C9" w14:textId="77777777">
        <w:tc>
          <w:tcPr>
            <w:tcW w:w="1134" w:type="dxa"/>
            <w:vAlign w:val="center"/>
          </w:tcPr>
          <w:p w14:paraId="0572918D" w14:textId="77777777" w:rsidR="003C0636" w:rsidRDefault="00000000">
            <w:pPr>
              <w:pStyle w:val="ConsPlusNormal"/>
              <w:rPr>
                <w:szCs w:val="24"/>
              </w:rPr>
            </w:pPr>
            <w:r>
              <w:rPr>
                <w:szCs w:val="24"/>
              </w:rPr>
              <w:t>Урок 15</w:t>
            </w:r>
          </w:p>
        </w:tc>
        <w:tc>
          <w:tcPr>
            <w:tcW w:w="7937" w:type="dxa"/>
          </w:tcPr>
          <w:p w14:paraId="1746757D" w14:textId="77777777" w:rsidR="003C0636" w:rsidRDefault="00000000">
            <w:pPr>
              <w:pStyle w:val="ConsPlusNormal"/>
              <w:jc w:val="both"/>
              <w:rPr>
                <w:szCs w:val="24"/>
              </w:rPr>
            </w:pPr>
            <w:r>
              <w:rPr>
                <w:szCs w:val="24"/>
              </w:rPr>
              <w:t>Н.В. Гоголь. Повесть "Тарас Бульба". Историческая и фольклорная основа повести. Тематика и проблематика произведения</w:t>
            </w:r>
          </w:p>
        </w:tc>
      </w:tr>
      <w:tr w:rsidR="003C0636" w14:paraId="1E8A15B1" w14:textId="77777777">
        <w:tc>
          <w:tcPr>
            <w:tcW w:w="1134" w:type="dxa"/>
            <w:vAlign w:val="center"/>
          </w:tcPr>
          <w:p w14:paraId="36A91D3D" w14:textId="77777777" w:rsidR="003C0636" w:rsidRDefault="00000000">
            <w:pPr>
              <w:pStyle w:val="ConsPlusNormal"/>
              <w:rPr>
                <w:szCs w:val="24"/>
              </w:rPr>
            </w:pPr>
            <w:r>
              <w:rPr>
                <w:szCs w:val="24"/>
              </w:rPr>
              <w:t>Урок 16</w:t>
            </w:r>
          </w:p>
        </w:tc>
        <w:tc>
          <w:tcPr>
            <w:tcW w:w="7937" w:type="dxa"/>
          </w:tcPr>
          <w:p w14:paraId="10D38B0C" w14:textId="77777777" w:rsidR="003C0636" w:rsidRDefault="00000000">
            <w:pPr>
              <w:pStyle w:val="ConsPlusNormal"/>
              <w:jc w:val="both"/>
              <w:rPr>
                <w:szCs w:val="24"/>
              </w:rPr>
            </w:pPr>
            <w:r>
              <w:rPr>
                <w:szCs w:val="24"/>
              </w:rPr>
              <w:t>Н.В. Гоголь. Повесть "Тарас Бульба". Сюжет и композиция повести. Роль пейзажных зарисовок в повествовании</w:t>
            </w:r>
          </w:p>
        </w:tc>
      </w:tr>
      <w:tr w:rsidR="003C0636" w14:paraId="3E43F3A0" w14:textId="77777777">
        <w:tc>
          <w:tcPr>
            <w:tcW w:w="1134" w:type="dxa"/>
            <w:vAlign w:val="center"/>
          </w:tcPr>
          <w:p w14:paraId="326EE1F9" w14:textId="77777777" w:rsidR="003C0636" w:rsidRDefault="00000000">
            <w:pPr>
              <w:pStyle w:val="ConsPlusNormal"/>
              <w:rPr>
                <w:szCs w:val="24"/>
              </w:rPr>
            </w:pPr>
            <w:r>
              <w:rPr>
                <w:szCs w:val="24"/>
              </w:rPr>
              <w:t>Урок 17</w:t>
            </w:r>
          </w:p>
        </w:tc>
        <w:tc>
          <w:tcPr>
            <w:tcW w:w="7937" w:type="dxa"/>
          </w:tcPr>
          <w:p w14:paraId="62DFC98C" w14:textId="77777777" w:rsidR="003C0636" w:rsidRDefault="00000000">
            <w:pPr>
              <w:pStyle w:val="ConsPlusNormal"/>
              <w:jc w:val="both"/>
              <w:rPr>
                <w:szCs w:val="24"/>
              </w:rPr>
            </w:pPr>
            <w:r>
              <w:rPr>
                <w:szCs w:val="24"/>
              </w:rPr>
              <w:t>Н.В. Гоголь. Повесть "Тарас Бульба". Система персонажей. Сопоставление Остапа и Андрия</w:t>
            </w:r>
          </w:p>
        </w:tc>
      </w:tr>
      <w:tr w:rsidR="003C0636" w14:paraId="5741BA41" w14:textId="77777777">
        <w:tc>
          <w:tcPr>
            <w:tcW w:w="1134" w:type="dxa"/>
            <w:vAlign w:val="center"/>
          </w:tcPr>
          <w:p w14:paraId="4FE60CF4" w14:textId="77777777" w:rsidR="003C0636" w:rsidRDefault="00000000">
            <w:pPr>
              <w:pStyle w:val="ConsPlusNormal"/>
              <w:rPr>
                <w:szCs w:val="24"/>
              </w:rPr>
            </w:pPr>
            <w:r>
              <w:rPr>
                <w:szCs w:val="24"/>
              </w:rPr>
              <w:t>Урок 18</w:t>
            </w:r>
          </w:p>
        </w:tc>
        <w:tc>
          <w:tcPr>
            <w:tcW w:w="7937" w:type="dxa"/>
          </w:tcPr>
          <w:p w14:paraId="478BBF96" w14:textId="77777777" w:rsidR="003C0636" w:rsidRDefault="00000000">
            <w:pPr>
              <w:pStyle w:val="ConsPlusNormal"/>
              <w:jc w:val="both"/>
              <w:rPr>
                <w:szCs w:val="24"/>
              </w:rPr>
            </w:pPr>
            <w:r>
              <w:rPr>
                <w:szCs w:val="24"/>
              </w:rPr>
              <w:t>Резервный урок. Н.В. Гоголь. Повесть "Тарас Бульба". Образ Тараса Бульбы в повести</w:t>
            </w:r>
          </w:p>
        </w:tc>
      </w:tr>
      <w:tr w:rsidR="003C0636" w14:paraId="795F702A" w14:textId="77777777">
        <w:tc>
          <w:tcPr>
            <w:tcW w:w="1134" w:type="dxa"/>
            <w:vAlign w:val="center"/>
          </w:tcPr>
          <w:p w14:paraId="0F932483" w14:textId="77777777" w:rsidR="003C0636" w:rsidRDefault="00000000">
            <w:pPr>
              <w:pStyle w:val="ConsPlusNormal"/>
              <w:rPr>
                <w:szCs w:val="24"/>
              </w:rPr>
            </w:pPr>
            <w:r>
              <w:rPr>
                <w:szCs w:val="24"/>
              </w:rPr>
              <w:t>Урок 19</w:t>
            </w:r>
          </w:p>
        </w:tc>
        <w:tc>
          <w:tcPr>
            <w:tcW w:w="7937" w:type="dxa"/>
          </w:tcPr>
          <w:p w14:paraId="1AEC615A" w14:textId="77777777" w:rsidR="003C0636" w:rsidRDefault="00000000">
            <w:pPr>
              <w:pStyle w:val="ConsPlusNormal"/>
              <w:jc w:val="both"/>
              <w:rPr>
                <w:szCs w:val="24"/>
              </w:rPr>
            </w:pPr>
            <w:r>
              <w:rPr>
                <w:szCs w:val="24"/>
              </w:rP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3C0636" w14:paraId="518B0550" w14:textId="77777777">
        <w:tc>
          <w:tcPr>
            <w:tcW w:w="1134" w:type="dxa"/>
            <w:vAlign w:val="center"/>
          </w:tcPr>
          <w:p w14:paraId="5D5EFD7B" w14:textId="77777777" w:rsidR="003C0636" w:rsidRDefault="00000000">
            <w:pPr>
              <w:pStyle w:val="ConsPlusNormal"/>
              <w:rPr>
                <w:szCs w:val="24"/>
              </w:rPr>
            </w:pPr>
            <w:r>
              <w:rPr>
                <w:szCs w:val="24"/>
              </w:rPr>
              <w:t>Урок 20</w:t>
            </w:r>
          </w:p>
        </w:tc>
        <w:tc>
          <w:tcPr>
            <w:tcW w:w="7937" w:type="dxa"/>
          </w:tcPr>
          <w:p w14:paraId="202F4C33" w14:textId="77777777" w:rsidR="003C0636" w:rsidRDefault="00000000">
            <w:pPr>
              <w:pStyle w:val="ConsPlusNormal"/>
              <w:jc w:val="both"/>
              <w:rPr>
                <w:szCs w:val="24"/>
              </w:rPr>
            </w:pPr>
            <w:r>
              <w:rPr>
                <w:szCs w:val="24"/>
              </w:rPr>
              <w:t>Развитие речи. Развернутый ответ на проблемный вопрос по повести Н.В. Гоголя "Тарас Бульба"</w:t>
            </w:r>
          </w:p>
        </w:tc>
      </w:tr>
      <w:tr w:rsidR="003C0636" w14:paraId="1F342676" w14:textId="77777777">
        <w:tc>
          <w:tcPr>
            <w:tcW w:w="1134" w:type="dxa"/>
            <w:vAlign w:val="center"/>
          </w:tcPr>
          <w:p w14:paraId="5D579E29" w14:textId="77777777" w:rsidR="003C0636" w:rsidRDefault="00000000">
            <w:pPr>
              <w:pStyle w:val="ConsPlusNormal"/>
              <w:rPr>
                <w:szCs w:val="24"/>
              </w:rPr>
            </w:pPr>
            <w:r>
              <w:rPr>
                <w:szCs w:val="24"/>
              </w:rPr>
              <w:t>Урок 21</w:t>
            </w:r>
          </w:p>
        </w:tc>
        <w:tc>
          <w:tcPr>
            <w:tcW w:w="7937" w:type="dxa"/>
          </w:tcPr>
          <w:p w14:paraId="055B6B68" w14:textId="77777777" w:rsidR="003C0636" w:rsidRDefault="00000000">
            <w:pPr>
              <w:pStyle w:val="ConsPlusNormal"/>
              <w:jc w:val="both"/>
              <w:rPr>
                <w:szCs w:val="24"/>
              </w:rPr>
            </w:pPr>
            <w:r>
              <w:rPr>
                <w:szCs w:val="24"/>
              </w:rPr>
              <w:t>И.С. Тургенев. Цикл "Записки охотника" в историческом контексте. Рассказ "Бирюк". Образы повествователя и героев произведения</w:t>
            </w:r>
          </w:p>
        </w:tc>
      </w:tr>
      <w:tr w:rsidR="003C0636" w14:paraId="28E41006" w14:textId="77777777">
        <w:tc>
          <w:tcPr>
            <w:tcW w:w="1134" w:type="dxa"/>
            <w:vAlign w:val="center"/>
          </w:tcPr>
          <w:p w14:paraId="2EB440C1" w14:textId="77777777" w:rsidR="003C0636" w:rsidRDefault="00000000">
            <w:pPr>
              <w:pStyle w:val="ConsPlusNormal"/>
              <w:rPr>
                <w:szCs w:val="24"/>
              </w:rPr>
            </w:pPr>
            <w:r>
              <w:rPr>
                <w:szCs w:val="24"/>
              </w:rPr>
              <w:t>Урок 22</w:t>
            </w:r>
          </w:p>
        </w:tc>
        <w:tc>
          <w:tcPr>
            <w:tcW w:w="7937" w:type="dxa"/>
          </w:tcPr>
          <w:p w14:paraId="5424F551" w14:textId="77777777" w:rsidR="003C0636" w:rsidRDefault="00000000">
            <w:pPr>
              <w:pStyle w:val="ConsPlusNormal"/>
              <w:jc w:val="both"/>
              <w:rPr>
                <w:szCs w:val="24"/>
              </w:rPr>
            </w:pPr>
            <w:r>
              <w:rPr>
                <w:szCs w:val="24"/>
              </w:rPr>
              <w:t xml:space="preserve">И.С. Тургенев. Рассказ "Хорь и </w:t>
            </w:r>
            <w:proofErr w:type="spellStart"/>
            <w:r>
              <w:rPr>
                <w:szCs w:val="24"/>
              </w:rPr>
              <w:t>Калиныч</w:t>
            </w:r>
            <w:proofErr w:type="spellEnd"/>
            <w:r>
              <w:rPr>
                <w:szCs w:val="24"/>
              </w:rPr>
              <w:t>". Сопоставление героев. Авторская позиция в рассказе</w:t>
            </w:r>
          </w:p>
        </w:tc>
      </w:tr>
      <w:tr w:rsidR="003C0636" w14:paraId="10F892FD" w14:textId="77777777">
        <w:tc>
          <w:tcPr>
            <w:tcW w:w="1134" w:type="dxa"/>
            <w:vAlign w:val="center"/>
          </w:tcPr>
          <w:p w14:paraId="504789B9" w14:textId="77777777" w:rsidR="003C0636" w:rsidRDefault="00000000">
            <w:pPr>
              <w:pStyle w:val="ConsPlusNormal"/>
              <w:rPr>
                <w:szCs w:val="24"/>
              </w:rPr>
            </w:pPr>
            <w:r>
              <w:rPr>
                <w:szCs w:val="24"/>
              </w:rPr>
              <w:t>Урок 23</w:t>
            </w:r>
          </w:p>
        </w:tc>
        <w:tc>
          <w:tcPr>
            <w:tcW w:w="7937" w:type="dxa"/>
          </w:tcPr>
          <w:p w14:paraId="637B6C5A" w14:textId="77777777" w:rsidR="003C0636" w:rsidRDefault="00000000">
            <w:pPr>
              <w:pStyle w:val="ConsPlusNormal"/>
              <w:jc w:val="both"/>
              <w:rPr>
                <w:szCs w:val="24"/>
              </w:rPr>
            </w:pPr>
            <w:r>
              <w:rPr>
                <w:szCs w:val="24"/>
              </w:rP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3C0636" w14:paraId="2438017F" w14:textId="77777777">
        <w:tc>
          <w:tcPr>
            <w:tcW w:w="1134" w:type="dxa"/>
            <w:vAlign w:val="center"/>
          </w:tcPr>
          <w:p w14:paraId="2B2BA2AB" w14:textId="77777777" w:rsidR="003C0636" w:rsidRDefault="00000000">
            <w:pPr>
              <w:pStyle w:val="ConsPlusNormal"/>
              <w:rPr>
                <w:szCs w:val="24"/>
              </w:rPr>
            </w:pPr>
            <w:r>
              <w:rPr>
                <w:szCs w:val="24"/>
              </w:rPr>
              <w:t>Урок 24</w:t>
            </w:r>
          </w:p>
        </w:tc>
        <w:tc>
          <w:tcPr>
            <w:tcW w:w="7937" w:type="dxa"/>
          </w:tcPr>
          <w:p w14:paraId="440C3AC9" w14:textId="77777777" w:rsidR="003C0636" w:rsidRDefault="00000000">
            <w:pPr>
              <w:pStyle w:val="ConsPlusNormal"/>
              <w:jc w:val="both"/>
              <w:rPr>
                <w:szCs w:val="24"/>
              </w:rPr>
            </w:pPr>
            <w:r>
              <w:rPr>
                <w:szCs w:val="24"/>
              </w:rPr>
              <w:t>Л.Н. Толстой. Рассказ "После бала": тематика, проблематика произведения</w:t>
            </w:r>
          </w:p>
        </w:tc>
      </w:tr>
      <w:tr w:rsidR="003C0636" w14:paraId="7AD2288C" w14:textId="77777777">
        <w:tc>
          <w:tcPr>
            <w:tcW w:w="1134" w:type="dxa"/>
          </w:tcPr>
          <w:p w14:paraId="139E1BC3" w14:textId="77777777" w:rsidR="003C0636" w:rsidRDefault="00000000">
            <w:pPr>
              <w:pStyle w:val="ConsPlusNormal"/>
              <w:rPr>
                <w:szCs w:val="24"/>
              </w:rPr>
            </w:pPr>
            <w:r>
              <w:rPr>
                <w:szCs w:val="24"/>
              </w:rPr>
              <w:t>Урок 25</w:t>
            </w:r>
          </w:p>
        </w:tc>
        <w:tc>
          <w:tcPr>
            <w:tcW w:w="7937" w:type="dxa"/>
          </w:tcPr>
          <w:p w14:paraId="339BCB47" w14:textId="77777777" w:rsidR="003C0636" w:rsidRDefault="00000000">
            <w:pPr>
              <w:pStyle w:val="ConsPlusNormal"/>
              <w:jc w:val="both"/>
              <w:rPr>
                <w:szCs w:val="24"/>
              </w:rPr>
            </w:pPr>
            <w:r>
              <w:rPr>
                <w:szCs w:val="24"/>
              </w:rPr>
              <w:t>Л.Н. Толстой. Рассказ "После бала": сюжет и композиция</w:t>
            </w:r>
          </w:p>
        </w:tc>
      </w:tr>
      <w:tr w:rsidR="003C0636" w14:paraId="194EC43E" w14:textId="77777777">
        <w:tc>
          <w:tcPr>
            <w:tcW w:w="1134" w:type="dxa"/>
          </w:tcPr>
          <w:p w14:paraId="6B6A872E" w14:textId="77777777" w:rsidR="003C0636" w:rsidRDefault="00000000">
            <w:pPr>
              <w:pStyle w:val="ConsPlusNormal"/>
              <w:rPr>
                <w:szCs w:val="24"/>
              </w:rPr>
            </w:pPr>
            <w:r>
              <w:rPr>
                <w:szCs w:val="24"/>
              </w:rPr>
              <w:t>Урок 26</w:t>
            </w:r>
          </w:p>
        </w:tc>
        <w:tc>
          <w:tcPr>
            <w:tcW w:w="7937" w:type="dxa"/>
          </w:tcPr>
          <w:p w14:paraId="70D0E785" w14:textId="77777777" w:rsidR="003C0636" w:rsidRDefault="00000000">
            <w:pPr>
              <w:pStyle w:val="ConsPlusNormal"/>
              <w:jc w:val="both"/>
              <w:rPr>
                <w:szCs w:val="24"/>
              </w:rPr>
            </w:pPr>
            <w:r>
              <w:rPr>
                <w:szCs w:val="24"/>
              </w:rPr>
              <w:t>Л.Н. Толстой. Рассказ "После бала": система образов</w:t>
            </w:r>
          </w:p>
        </w:tc>
      </w:tr>
      <w:tr w:rsidR="003C0636" w14:paraId="38E3D3A7" w14:textId="77777777">
        <w:tc>
          <w:tcPr>
            <w:tcW w:w="1134" w:type="dxa"/>
            <w:vAlign w:val="center"/>
          </w:tcPr>
          <w:p w14:paraId="7DCB39CA" w14:textId="77777777" w:rsidR="003C0636" w:rsidRDefault="00000000">
            <w:pPr>
              <w:pStyle w:val="ConsPlusNormal"/>
              <w:rPr>
                <w:szCs w:val="24"/>
              </w:rPr>
            </w:pPr>
            <w:r>
              <w:rPr>
                <w:szCs w:val="24"/>
              </w:rPr>
              <w:t>Урок 27</w:t>
            </w:r>
          </w:p>
        </w:tc>
        <w:tc>
          <w:tcPr>
            <w:tcW w:w="7937" w:type="dxa"/>
          </w:tcPr>
          <w:p w14:paraId="7874EE38" w14:textId="77777777" w:rsidR="003C0636" w:rsidRDefault="00000000">
            <w:pPr>
              <w:pStyle w:val="ConsPlusNormal"/>
              <w:jc w:val="both"/>
              <w:rPr>
                <w:szCs w:val="24"/>
              </w:rPr>
            </w:pPr>
            <w:r>
              <w:rPr>
                <w:szCs w:val="24"/>
              </w:rPr>
              <w:t>Н.А. Некрасов. Стихотворение "Размышления у парадного подъезда". Идейно-</w:t>
            </w:r>
            <w:proofErr w:type="spellStart"/>
            <w:r>
              <w:rPr>
                <w:szCs w:val="24"/>
              </w:rPr>
              <w:t>художествннное</w:t>
            </w:r>
            <w:proofErr w:type="spellEnd"/>
            <w:r>
              <w:rPr>
                <w:szCs w:val="24"/>
              </w:rPr>
              <w:t xml:space="preserve"> своеобразие</w:t>
            </w:r>
          </w:p>
        </w:tc>
      </w:tr>
      <w:tr w:rsidR="003C0636" w14:paraId="659B7792" w14:textId="77777777">
        <w:tc>
          <w:tcPr>
            <w:tcW w:w="1134" w:type="dxa"/>
            <w:vAlign w:val="center"/>
          </w:tcPr>
          <w:p w14:paraId="173B8A82" w14:textId="77777777" w:rsidR="003C0636" w:rsidRDefault="00000000">
            <w:pPr>
              <w:pStyle w:val="ConsPlusNormal"/>
              <w:rPr>
                <w:szCs w:val="24"/>
              </w:rPr>
            </w:pPr>
            <w:r>
              <w:rPr>
                <w:szCs w:val="24"/>
              </w:rPr>
              <w:lastRenderedPageBreak/>
              <w:t>Урок 28</w:t>
            </w:r>
          </w:p>
        </w:tc>
        <w:tc>
          <w:tcPr>
            <w:tcW w:w="7937" w:type="dxa"/>
          </w:tcPr>
          <w:p w14:paraId="623D52B9" w14:textId="77777777" w:rsidR="003C0636" w:rsidRDefault="00000000">
            <w:pPr>
              <w:pStyle w:val="ConsPlusNormal"/>
              <w:jc w:val="both"/>
              <w:rPr>
                <w:szCs w:val="24"/>
              </w:rPr>
            </w:pPr>
            <w:r>
              <w:rPr>
                <w:szCs w:val="24"/>
              </w:rPr>
              <w:t>Н.А. Некрасов. Стихотворение "Железная дорога". Идейно-художественное своеобразие</w:t>
            </w:r>
          </w:p>
        </w:tc>
      </w:tr>
      <w:tr w:rsidR="003C0636" w14:paraId="0352549E" w14:textId="77777777">
        <w:tc>
          <w:tcPr>
            <w:tcW w:w="1134" w:type="dxa"/>
            <w:vAlign w:val="center"/>
          </w:tcPr>
          <w:p w14:paraId="1846F941" w14:textId="77777777" w:rsidR="003C0636" w:rsidRDefault="00000000">
            <w:pPr>
              <w:pStyle w:val="ConsPlusNormal"/>
              <w:rPr>
                <w:szCs w:val="24"/>
              </w:rPr>
            </w:pPr>
            <w:r>
              <w:rPr>
                <w:szCs w:val="24"/>
              </w:rPr>
              <w:t>Урок 29</w:t>
            </w:r>
          </w:p>
        </w:tc>
        <w:tc>
          <w:tcPr>
            <w:tcW w:w="7937" w:type="dxa"/>
          </w:tcPr>
          <w:p w14:paraId="75D4E496" w14:textId="77777777" w:rsidR="003C0636" w:rsidRDefault="00000000">
            <w:pPr>
              <w:pStyle w:val="ConsPlusNormal"/>
              <w:jc w:val="both"/>
              <w:rPr>
                <w:szCs w:val="24"/>
              </w:rPr>
            </w:pPr>
            <w:r>
              <w:rPr>
                <w:szCs w:val="24"/>
              </w:rPr>
              <w:t>Поэзия второй половины XIX в. Ф.И. Тютчев "Есть в осени первоначальной...", "Весенние воды", А.А. Фет "Еще майская ночь", "Это утро, радость эта..."</w:t>
            </w:r>
          </w:p>
        </w:tc>
      </w:tr>
      <w:tr w:rsidR="003C0636" w14:paraId="4A137FDF" w14:textId="77777777">
        <w:tc>
          <w:tcPr>
            <w:tcW w:w="1134" w:type="dxa"/>
            <w:vAlign w:val="center"/>
          </w:tcPr>
          <w:p w14:paraId="0884EA46" w14:textId="77777777" w:rsidR="003C0636" w:rsidRDefault="00000000">
            <w:pPr>
              <w:pStyle w:val="ConsPlusNormal"/>
              <w:rPr>
                <w:szCs w:val="24"/>
              </w:rPr>
            </w:pPr>
            <w:r>
              <w:rPr>
                <w:szCs w:val="24"/>
              </w:rPr>
              <w:t>Урок 30</w:t>
            </w:r>
          </w:p>
        </w:tc>
        <w:tc>
          <w:tcPr>
            <w:tcW w:w="7937" w:type="dxa"/>
          </w:tcPr>
          <w:p w14:paraId="6E1C2DBC" w14:textId="77777777" w:rsidR="003C0636" w:rsidRDefault="00000000">
            <w:pPr>
              <w:pStyle w:val="ConsPlusNormal"/>
              <w:jc w:val="both"/>
              <w:rPr>
                <w:szCs w:val="24"/>
              </w:rPr>
            </w:pPr>
            <w:r>
              <w:rPr>
                <w:szCs w:val="24"/>
              </w:rPr>
              <w:t xml:space="preserve">М.Е. Салтыков-Щедрин. Идейно-художественное своеобразие сказок писателя. "Повесть о том, как один мужик двух генералов прокормил", "Дикий помещик", "Премудрый </w:t>
            </w:r>
            <w:proofErr w:type="spellStart"/>
            <w:r>
              <w:rPr>
                <w:szCs w:val="24"/>
              </w:rPr>
              <w:t>пискарь</w:t>
            </w:r>
            <w:proofErr w:type="spellEnd"/>
            <w:r>
              <w:rPr>
                <w:szCs w:val="24"/>
              </w:rPr>
              <w:t>"</w:t>
            </w:r>
          </w:p>
        </w:tc>
      </w:tr>
      <w:tr w:rsidR="003C0636" w14:paraId="7CC839F0" w14:textId="77777777">
        <w:tc>
          <w:tcPr>
            <w:tcW w:w="1134" w:type="dxa"/>
            <w:vAlign w:val="center"/>
          </w:tcPr>
          <w:p w14:paraId="691D5F02" w14:textId="77777777" w:rsidR="003C0636" w:rsidRDefault="00000000">
            <w:pPr>
              <w:pStyle w:val="ConsPlusNormal"/>
              <w:rPr>
                <w:szCs w:val="24"/>
              </w:rPr>
            </w:pPr>
            <w:r>
              <w:rPr>
                <w:szCs w:val="24"/>
              </w:rPr>
              <w:t>Урок 31</w:t>
            </w:r>
          </w:p>
        </w:tc>
        <w:tc>
          <w:tcPr>
            <w:tcW w:w="7937" w:type="dxa"/>
          </w:tcPr>
          <w:p w14:paraId="26D2B721" w14:textId="77777777" w:rsidR="003C0636" w:rsidRDefault="00000000">
            <w:pPr>
              <w:pStyle w:val="ConsPlusNormal"/>
              <w:jc w:val="both"/>
              <w:rPr>
                <w:szCs w:val="24"/>
              </w:rPr>
            </w:pPr>
            <w:r>
              <w:rPr>
                <w:szCs w:val="24"/>
              </w:rPr>
              <w:t xml:space="preserve">М.Е. Салтыков-Щедрин "Повесть о том, как один мужик двух генералов прокормил", "Дикий помещик", "Премудрый </w:t>
            </w:r>
            <w:proofErr w:type="spellStart"/>
            <w:r>
              <w:rPr>
                <w:szCs w:val="24"/>
              </w:rPr>
              <w:t>пискарь</w:t>
            </w:r>
            <w:proofErr w:type="spellEnd"/>
            <w:r>
              <w:rPr>
                <w:szCs w:val="24"/>
              </w:rPr>
              <w:t>": тематика, проблематика, сюжет. Особенности сатиры М.Е. Салтыкова-Щедрина</w:t>
            </w:r>
          </w:p>
        </w:tc>
      </w:tr>
      <w:tr w:rsidR="003C0636" w14:paraId="56E81A9B" w14:textId="77777777">
        <w:tc>
          <w:tcPr>
            <w:tcW w:w="1134" w:type="dxa"/>
            <w:vAlign w:val="center"/>
          </w:tcPr>
          <w:p w14:paraId="28639AEF" w14:textId="77777777" w:rsidR="003C0636" w:rsidRDefault="00000000">
            <w:pPr>
              <w:pStyle w:val="ConsPlusNormal"/>
              <w:rPr>
                <w:szCs w:val="24"/>
              </w:rPr>
            </w:pPr>
            <w:r>
              <w:rPr>
                <w:szCs w:val="24"/>
              </w:rPr>
              <w:t>Урок 32</w:t>
            </w:r>
          </w:p>
        </w:tc>
        <w:tc>
          <w:tcPr>
            <w:tcW w:w="7937" w:type="dxa"/>
          </w:tcPr>
          <w:p w14:paraId="103B8849" w14:textId="77777777" w:rsidR="003C0636" w:rsidRDefault="00000000">
            <w:pPr>
              <w:pStyle w:val="ConsPlusNormal"/>
              <w:jc w:val="both"/>
              <w:rPr>
                <w:szCs w:val="24"/>
              </w:rPr>
            </w:pPr>
            <w:r>
              <w:rPr>
                <w:szCs w:val="24"/>
              </w:rPr>
              <w:t>Произведения отечественных и зарубежных писателей на историческую тему. Идейно-</w:t>
            </w:r>
            <w:proofErr w:type="spellStart"/>
            <w:r>
              <w:rPr>
                <w:szCs w:val="24"/>
              </w:rPr>
              <w:t>художственное</w:t>
            </w:r>
            <w:proofErr w:type="spellEnd"/>
            <w:r>
              <w:rPr>
                <w:szCs w:val="24"/>
              </w:rPr>
              <w:t xml:space="preserve"> своеобразие произведений А.К. Толстого о русской старине</w:t>
            </w:r>
          </w:p>
        </w:tc>
      </w:tr>
      <w:tr w:rsidR="003C0636" w14:paraId="2C62C71F" w14:textId="77777777">
        <w:tc>
          <w:tcPr>
            <w:tcW w:w="1134" w:type="dxa"/>
            <w:vAlign w:val="center"/>
          </w:tcPr>
          <w:p w14:paraId="21518E18" w14:textId="77777777" w:rsidR="003C0636" w:rsidRDefault="00000000">
            <w:pPr>
              <w:pStyle w:val="ConsPlusNormal"/>
              <w:rPr>
                <w:szCs w:val="24"/>
              </w:rPr>
            </w:pPr>
            <w:r>
              <w:rPr>
                <w:szCs w:val="24"/>
              </w:rPr>
              <w:t>Урок 33</w:t>
            </w:r>
          </w:p>
        </w:tc>
        <w:tc>
          <w:tcPr>
            <w:tcW w:w="7937" w:type="dxa"/>
          </w:tcPr>
          <w:p w14:paraId="50C4E3C4" w14:textId="77777777" w:rsidR="003C0636" w:rsidRDefault="00000000">
            <w:pPr>
              <w:pStyle w:val="ConsPlusNormal"/>
              <w:jc w:val="both"/>
              <w:rPr>
                <w:szCs w:val="24"/>
              </w:rPr>
            </w:pPr>
            <w:r>
              <w:rPr>
                <w:szCs w:val="24"/>
              </w:rPr>
              <w:t>Историческая основа произведений Р. Сабатини. Романтика морских приключений в эпоху географических открытий</w:t>
            </w:r>
          </w:p>
        </w:tc>
      </w:tr>
      <w:tr w:rsidR="003C0636" w14:paraId="6284C244" w14:textId="77777777">
        <w:tc>
          <w:tcPr>
            <w:tcW w:w="1134" w:type="dxa"/>
          </w:tcPr>
          <w:p w14:paraId="647DBFD5" w14:textId="77777777" w:rsidR="003C0636" w:rsidRDefault="00000000">
            <w:pPr>
              <w:pStyle w:val="ConsPlusNormal"/>
              <w:rPr>
                <w:szCs w:val="24"/>
              </w:rPr>
            </w:pPr>
            <w:r>
              <w:rPr>
                <w:szCs w:val="24"/>
              </w:rPr>
              <w:t>Урок 34</w:t>
            </w:r>
          </w:p>
        </w:tc>
        <w:tc>
          <w:tcPr>
            <w:tcW w:w="7937" w:type="dxa"/>
          </w:tcPr>
          <w:p w14:paraId="47354AD6" w14:textId="77777777" w:rsidR="003C0636" w:rsidRDefault="00000000">
            <w:pPr>
              <w:pStyle w:val="ConsPlusNormal"/>
              <w:jc w:val="both"/>
              <w:rPr>
                <w:szCs w:val="24"/>
              </w:rPr>
            </w:pPr>
            <w:r>
              <w:rPr>
                <w:szCs w:val="24"/>
              </w:rPr>
              <w:t>Резервный урок. История Америки в произведениях Ф. Купера</w:t>
            </w:r>
          </w:p>
        </w:tc>
      </w:tr>
      <w:tr w:rsidR="003C0636" w14:paraId="7F2D58E4" w14:textId="77777777">
        <w:tc>
          <w:tcPr>
            <w:tcW w:w="1134" w:type="dxa"/>
            <w:vAlign w:val="center"/>
          </w:tcPr>
          <w:p w14:paraId="1A1D9255" w14:textId="77777777" w:rsidR="003C0636" w:rsidRDefault="00000000">
            <w:pPr>
              <w:pStyle w:val="ConsPlusNormal"/>
              <w:rPr>
                <w:szCs w:val="24"/>
              </w:rPr>
            </w:pPr>
            <w:r>
              <w:rPr>
                <w:szCs w:val="24"/>
              </w:rPr>
              <w:t>Урок 35</w:t>
            </w:r>
          </w:p>
        </w:tc>
        <w:tc>
          <w:tcPr>
            <w:tcW w:w="7937" w:type="dxa"/>
          </w:tcPr>
          <w:p w14:paraId="7B83825E" w14:textId="77777777" w:rsidR="003C0636" w:rsidRDefault="00000000">
            <w:pPr>
              <w:pStyle w:val="ConsPlusNormal"/>
              <w:jc w:val="both"/>
              <w:rPr>
                <w:szCs w:val="24"/>
              </w:rPr>
            </w:pPr>
            <w:r>
              <w:rPr>
                <w:szCs w:val="24"/>
              </w:rP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3C0636" w14:paraId="11491E3D" w14:textId="77777777">
        <w:tc>
          <w:tcPr>
            <w:tcW w:w="1134" w:type="dxa"/>
            <w:vAlign w:val="center"/>
          </w:tcPr>
          <w:p w14:paraId="09B80FB4" w14:textId="77777777" w:rsidR="003C0636" w:rsidRDefault="00000000">
            <w:pPr>
              <w:pStyle w:val="ConsPlusNormal"/>
              <w:rPr>
                <w:szCs w:val="24"/>
              </w:rPr>
            </w:pPr>
            <w:r>
              <w:rPr>
                <w:szCs w:val="24"/>
              </w:rPr>
              <w:t>Урок 36</w:t>
            </w:r>
          </w:p>
        </w:tc>
        <w:tc>
          <w:tcPr>
            <w:tcW w:w="7937" w:type="dxa"/>
          </w:tcPr>
          <w:p w14:paraId="753F1D04" w14:textId="77777777" w:rsidR="003C0636" w:rsidRDefault="00000000">
            <w:pPr>
              <w:pStyle w:val="ConsPlusNormal"/>
              <w:jc w:val="both"/>
              <w:rPr>
                <w:szCs w:val="24"/>
              </w:rPr>
            </w:pPr>
            <w:r>
              <w:rPr>
                <w:szCs w:val="24"/>
              </w:rP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3C0636" w14:paraId="7D8FACEA" w14:textId="77777777">
        <w:tc>
          <w:tcPr>
            <w:tcW w:w="1134" w:type="dxa"/>
            <w:vAlign w:val="center"/>
          </w:tcPr>
          <w:p w14:paraId="3D19C055" w14:textId="77777777" w:rsidR="003C0636" w:rsidRDefault="00000000">
            <w:pPr>
              <w:pStyle w:val="ConsPlusNormal"/>
              <w:rPr>
                <w:szCs w:val="24"/>
              </w:rPr>
            </w:pPr>
            <w:r>
              <w:rPr>
                <w:szCs w:val="24"/>
              </w:rPr>
              <w:t>Урок 37</w:t>
            </w:r>
          </w:p>
        </w:tc>
        <w:tc>
          <w:tcPr>
            <w:tcW w:w="7937" w:type="dxa"/>
          </w:tcPr>
          <w:p w14:paraId="1FF4633C" w14:textId="77777777" w:rsidR="003C0636" w:rsidRDefault="00000000">
            <w:pPr>
              <w:pStyle w:val="ConsPlusNormal"/>
              <w:jc w:val="both"/>
              <w:rPr>
                <w:szCs w:val="24"/>
              </w:rPr>
            </w:pPr>
            <w:r>
              <w:rPr>
                <w:szCs w:val="24"/>
              </w:rPr>
              <w:t>М. Горький. Ранние рассказы (одно произведение по выбору). Например, "Старуха Изергиль" (легенда о Данко), "</w:t>
            </w:r>
            <w:proofErr w:type="spellStart"/>
            <w:r>
              <w:rPr>
                <w:szCs w:val="24"/>
              </w:rPr>
              <w:t>Челкаш</w:t>
            </w:r>
            <w:proofErr w:type="spellEnd"/>
            <w:r>
              <w:rPr>
                <w:szCs w:val="24"/>
              </w:rPr>
              <w:t>". Идейно-</w:t>
            </w:r>
            <w:proofErr w:type="spellStart"/>
            <w:r>
              <w:rPr>
                <w:szCs w:val="24"/>
              </w:rPr>
              <w:t>художственное</w:t>
            </w:r>
            <w:proofErr w:type="spellEnd"/>
            <w:r>
              <w:rPr>
                <w:szCs w:val="24"/>
              </w:rPr>
              <w:t xml:space="preserve"> своеобразие ранних рассказов писателя</w:t>
            </w:r>
          </w:p>
        </w:tc>
      </w:tr>
      <w:tr w:rsidR="003C0636" w14:paraId="4B9FA18A" w14:textId="77777777">
        <w:tc>
          <w:tcPr>
            <w:tcW w:w="1134" w:type="dxa"/>
            <w:vAlign w:val="center"/>
          </w:tcPr>
          <w:p w14:paraId="0BE98F16" w14:textId="77777777" w:rsidR="003C0636" w:rsidRDefault="00000000">
            <w:pPr>
              <w:pStyle w:val="ConsPlusNormal"/>
              <w:rPr>
                <w:szCs w:val="24"/>
              </w:rPr>
            </w:pPr>
            <w:r>
              <w:rPr>
                <w:szCs w:val="24"/>
              </w:rPr>
              <w:t>Урок 38</w:t>
            </w:r>
          </w:p>
        </w:tc>
        <w:tc>
          <w:tcPr>
            <w:tcW w:w="7937" w:type="dxa"/>
          </w:tcPr>
          <w:p w14:paraId="1A22FF0F" w14:textId="77777777" w:rsidR="003C0636" w:rsidRDefault="00000000">
            <w:pPr>
              <w:pStyle w:val="ConsPlusNormal"/>
              <w:jc w:val="both"/>
              <w:rPr>
                <w:szCs w:val="24"/>
              </w:rPr>
            </w:pPr>
            <w:r>
              <w:rPr>
                <w:szCs w:val="24"/>
              </w:rPr>
              <w:t>М. Горький. Сюжет, система персонажей одного из ранних рассказов писателя</w:t>
            </w:r>
          </w:p>
        </w:tc>
      </w:tr>
      <w:tr w:rsidR="003C0636" w14:paraId="2AF7E0A9" w14:textId="77777777">
        <w:tc>
          <w:tcPr>
            <w:tcW w:w="1134" w:type="dxa"/>
            <w:vAlign w:val="center"/>
          </w:tcPr>
          <w:p w14:paraId="460502B9" w14:textId="77777777" w:rsidR="003C0636" w:rsidRDefault="00000000">
            <w:pPr>
              <w:pStyle w:val="ConsPlusNormal"/>
              <w:rPr>
                <w:szCs w:val="24"/>
              </w:rPr>
            </w:pPr>
            <w:r>
              <w:rPr>
                <w:szCs w:val="24"/>
              </w:rPr>
              <w:t>Урок 39</w:t>
            </w:r>
          </w:p>
        </w:tc>
        <w:tc>
          <w:tcPr>
            <w:tcW w:w="7937" w:type="dxa"/>
          </w:tcPr>
          <w:p w14:paraId="49465A02" w14:textId="77777777" w:rsidR="003C0636" w:rsidRDefault="00000000">
            <w:pPr>
              <w:pStyle w:val="ConsPlusNormal"/>
              <w:jc w:val="both"/>
              <w:rPr>
                <w:szCs w:val="24"/>
              </w:rPr>
            </w:pPr>
            <w:r>
              <w:rPr>
                <w:szCs w:val="24"/>
              </w:rP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3C0636" w14:paraId="7DEA9454" w14:textId="77777777">
        <w:tc>
          <w:tcPr>
            <w:tcW w:w="1134" w:type="dxa"/>
            <w:vAlign w:val="center"/>
          </w:tcPr>
          <w:p w14:paraId="02727662" w14:textId="77777777" w:rsidR="003C0636" w:rsidRDefault="00000000">
            <w:pPr>
              <w:pStyle w:val="ConsPlusNormal"/>
              <w:rPr>
                <w:szCs w:val="24"/>
              </w:rPr>
            </w:pPr>
            <w:r>
              <w:rPr>
                <w:szCs w:val="24"/>
              </w:rPr>
              <w:t>Урок 40</w:t>
            </w:r>
          </w:p>
        </w:tc>
        <w:tc>
          <w:tcPr>
            <w:tcW w:w="7937" w:type="dxa"/>
          </w:tcPr>
          <w:p w14:paraId="7C344FE9" w14:textId="77777777" w:rsidR="003C0636" w:rsidRDefault="00000000">
            <w:pPr>
              <w:pStyle w:val="ConsPlusNormal"/>
              <w:jc w:val="both"/>
              <w:rPr>
                <w:szCs w:val="24"/>
              </w:rPr>
            </w:pPr>
            <w:r>
              <w:rPr>
                <w:szCs w:val="24"/>
              </w:rPr>
              <w:t>Тематика, проблематика сатирических произведений, средства выразительности в них</w:t>
            </w:r>
          </w:p>
        </w:tc>
      </w:tr>
      <w:tr w:rsidR="003C0636" w14:paraId="66CD5548" w14:textId="77777777">
        <w:tc>
          <w:tcPr>
            <w:tcW w:w="1134" w:type="dxa"/>
            <w:vAlign w:val="center"/>
          </w:tcPr>
          <w:p w14:paraId="2B496702" w14:textId="77777777" w:rsidR="003C0636" w:rsidRDefault="00000000">
            <w:pPr>
              <w:pStyle w:val="ConsPlusNormal"/>
              <w:rPr>
                <w:szCs w:val="24"/>
              </w:rPr>
            </w:pPr>
            <w:r>
              <w:rPr>
                <w:szCs w:val="24"/>
              </w:rPr>
              <w:t>Урок 41</w:t>
            </w:r>
          </w:p>
        </w:tc>
        <w:tc>
          <w:tcPr>
            <w:tcW w:w="7937" w:type="dxa"/>
          </w:tcPr>
          <w:p w14:paraId="3A018162" w14:textId="77777777" w:rsidR="003C0636" w:rsidRDefault="00000000">
            <w:pPr>
              <w:pStyle w:val="ConsPlusNormal"/>
              <w:jc w:val="both"/>
              <w:rPr>
                <w:szCs w:val="24"/>
              </w:rPr>
            </w:pPr>
            <w:r>
              <w:rPr>
                <w:szCs w:val="24"/>
              </w:rPr>
              <w:t xml:space="preserve">Развитие речи. Сочинение-рассуждение "Нужны ли сатирические </w:t>
            </w:r>
            <w:proofErr w:type="spellStart"/>
            <w:r>
              <w:rPr>
                <w:szCs w:val="24"/>
              </w:rPr>
              <w:t>прозведения</w:t>
            </w:r>
            <w:proofErr w:type="spellEnd"/>
            <w:r>
              <w:rPr>
                <w:szCs w:val="24"/>
              </w:rPr>
              <w:t>?" (по изученным сатирическим произведениям отечественной и зарубежной литературы)</w:t>
            </w:r>
          </w:p>
        </w:tc>
      </w:tr>
      <w:tr w:rsidR="003C0636" w14:paraId="1817C560" w14:textId="77777777">
        <w:tc>
          <w:tcPr>
            <w:tcW w:w="1134" w:type="dxa"/>
            <w:vAlign w:val="center"/>
          </w:tcPr>
          <w:p w14:paraId="6E4D8C56" w14:textId="77777777" w:rsidR="003C0636" w:rsidRDefault="00000000">
            <w:pPr>
              <w:pStyle w:val="ConsPlusNormal"/>
              <w:rPr>
                <w:szCs w:val="24"/>
              </w:rPr>
            </w:pPr>
            <w:r>
              <w:rPr>
                <w:szCs w:val="24"/>
              </w:rPr>
              <w:t>Урок 42</w:t>
            </w:r>
          </w:p>
        </w:tc>
        <w:tc>
          <w:tcPr>
            <w:tcW w:w="7937" w:type="dxa"/>
          </w:tcPr>
          <w:p w14:paraId="300DAFA3" w14:textId="77777777" w:rsidR="003C0636" w:rsidRDefault="00000000">
            <w:pPr>
              <w:pStyle w:val="ConsPlusNormal"/>
              <w:jc w:val="both"/>
              <w:rPr>
                <w:szCs w:val="24"/>
              </w:rPr>
            </w:pPr>
            <w:r>
              <w:rPr>
                <w:szCs w:val="24"/>
              </w:rPr>
              <w:t>А.С. Грин. Особенности мировоззрения писателя. Повести и рассказы (одно произведение по выбору). Например, "Алые паруса", "Зеленая лампа"</w:t>
            </w:r>
          </w:p>
        </w:tc>
      </w:tr>
      <w:tr w:rsidR="003C0636" w14:paraId="4442F5E9" w14:textId="77777777">
        <w:tc>
          <w:tcPr>
            <w:tcW w:w="1134" w:type="dxa"/>
            <w:vAlign w:val="center"/>
          </w:tcPr>
          <w:p w14:paraId="62FBC073" w14:textId="77777777" w:rsidR="003C0636" w:rsidRDefault="00000000">
            <w:pPr>
              <w:pStyle w:val="ConsPlusNormal"/>
              <w:rPr>
                <w:szCs w:val="24"/>
              </w:rPr>
            </w:pPr>
            <w:r>
              <w:rPr>
                <w:szCs w:val="24"/>
              </w:rPr>
              <w:t>Урок 43</w:t>
            </w:r>
          </w:p>
        </w:tc>
        <w:tc>
          <w:tcPr>
            <w:tcW w:w="7937" w:type="dxa"/>
          </w:tcPr>
          <w:p w14:paraId="6F12EE0A" w14:textId="77777777" w:rsidR="003C0636" w:rsidRDefault="00000000">
            <w:pPr>
              <w:pStyle w:val="ConsPlusNormal"/>
              <w:jc w:val="both"/>
              <w:rPr>
                <w:szCs w:val="24"/>
              </w:rPr>
            </w:pPr>
            <w:r>
              <w:rPr>
                <w:szCs w:val="24"/>
              </w:rPr>
              <w:t>А.С. Грин. Идейно-художественное своеобразие произведений. Система образов</w:t>
            </w:r>
          </w:p>
        </w:tc>
      </w:tr>
      <w:tr w:rsidR="003C0636" w14:paraId="263988FC" w14:textId="77777777">
        <w:tc>
          <w:tcPr>
            <w:tcW w:w="1134" w:type="dxa"/>
            <w:vAlign w:val="center"/>
          </w:tcPr>
          <w:p w14:paraId="57E0C449" w14:textId="77777777" w:rsidR="003C0636" w:rsidRDefault="00000000">
            <w:pPr>
              <w:pStyle w:val="ConsPlusNormal"/>
              <w:rPr>
                <w:szCs w:val="24"/>
              </w:rPr>
            </w:pPr>
            <w:r>
              <w:rPr>
                <w:szCs w:val="24"/>
              </w:rPr>
              <w:lastRenderedPageBreak/>
              <w:t>Урок 44</w:t>
            </w:r>
          </w:p>
        </w:tc>
        <w:tc>
          <w:tcPr>
            <w:tcW w:w="7937" w:type="dxa"/>
          </w:tcPr>
          <w:p w14:paraId="64D6F9C9" w14:textId="77777777" w:rsidR="003C0636" w:rsidRDefault="00000000">
            <w:pPr>
              <w:pStyle w:val="ConsPlusNormal"/>
              <w:jc w:val="both"/>
              <w:rPr>
                <w:szCs w:val="24"/>
              </w:rPr>
            </w:pPr>
            <w:r>
              <w:rPr>
                <w:szCs w:val="24"/>
              </w:rPr>
              <w:t xml:space="preserve">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w:t>
            </w:r>
            <w:proofErr w:type="spellStart"/>
            <w:r>
              <w:rPr>
                <w:szCs w:val="24"/>
              </w:rPr>
              <w:t>своебразие</w:t>
            </w:r>
            <w:proofErr w:type="spellEnd"/>
            <w:r>
              <w:rPr>
                <w:szCs w:val="24"/>
              </w:rPr>
              <w:t xml:space="preserve"> произведений, средства выразительности</w:t>
            </w:r>
          </w:p>
        </w:tc>
      </w:tr>
      <w:tr w:rsidR="003C0636" w14:paraId="795DAA4C" w14:textId="77777777">
        <w:tc>
          <w:tcPr>
            <w:tcW w:w="1134" w:type="dxa"/>
            <w:vAlign w:val="center"/>
          </w:tcPr>
          <w:p w14:paraId="0848F3C8" w14:textId="77777777" w:rsidR="003C0636" w:rsidRDefault="00000000">
            <w:pPr>
              <w:pStyle w:val="ConsPlusNormal"/>
              <w:rPr>
                <w:szCs w:val="24"/>
              </w:rPr>
            </w:pPr>
            <w:r>
              <w:rPr>
                <w:szCs w:val="24"/>
              </w:rPr>
              <w:t>Урок 45</w:t>
            </w:r>
          </w:p>
        </w:tc>
        <w:tc>
          <w:tcPr>
            <w:tcW w:w="7937" w:type="dxa"/>
          </w:tcPr>
          <w:p w14:paraId="71BCF707" w14:textId="77777777" w:rsidR="003C0636" w:rsidRDefault="00000000">
            <w:pPr>
              <w:pStyle w:val="ConsPlusNormal"/>
              <w:jc w:val="both"/>
              <w:rPr>
                <w:szCs w:val="24"/>
              </w:rPr>
            </w:pPr>
            <w:r>
              <w:rPr>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3C0636" w14:paraId="5BE4EE4B" w14:textId="77777777">
        <w:tc>
          <w:tcPr>
            <w:tcW w:w="1134" w:type="dxa"/>
            <w:vAlign w:val="center"/>
          </w:tcPr>
          <w:p w14:paraId="195B0F09" w14:textId="77777777" w:rsidR="003C0636" w:rsidRDefault="00000000">
            <w:pPr>
              <w:pStyle w:val="ConsPlusNormal"/>
              <w:rPr>
                <w:szCs w:val="24"/>
              </w:rPr>
            </w:pPr>
            <w:r>
              <w:rPr>
                <w:szCs w:val="24"/>
              </w:rPr>
              <w:t>Урок 46</w:t>
            </w:r>
          </w:p>
        </w:tc>
        <w:tc>
          <w:tcPr>
            <w:tcW w:w="7937" w:type="dxa"/>
          </w:tcPr>
          <w:p w14:paraId="555C95A0" w14:textId="77777777" w:rsidR="003C0636" w:rsidRDefault="00000000">
            <w:pPr>
              <w:pStyle w:val="ConsPlusNormal"/>
              <w:jc w:val="both"/>
              <w:rPr>
                <w:szCs w:val="24"/>
              </w:rPr>
            </w:pPr>
            <w:r>
              <w:rPr>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3C0636" w14:paraId="57141A61" w14:textId="77777777">
        <w:tc>
          <w:tcPr>
            <w:tcW w:w="1134" w:type="dxa"/>
            <w:vAlign w:val="center"/>
          </w:tcPr>
          <w:p w14:paraId="7896A4E9" w14:textId="77777777" w:rsidR="003C0636" w:rsidRDefault="00000000">
            <w:pPr>
              <w:pStyle w:val="ConsPlusNormal"/>
              <w:rPr>
                <w:szCs w:val="24"/>
              </w:rPr>
            </w:pPr>
            <w:r>
              <w:rPr>
                <w:szCs w:val="24"/>
              </w:rPr>
              <w:t>Урок 47</w:t>
            </w:r>
          </w:p>
        </w:tc>
        <w:tc>
          <w:tcPr>
            <w:tcW w:w="7937" w:type="dxa"/>
          </w:tcPr>
          <w:p w14:paraId="46416D8A" w14:textId="77777777" w:rsidR="003C0636" w:rsidRDefault="00000000">
            <w:pPr>
              <w:pStyle w:val="ConsPlusNormal"/>
              <w:jc w:val="both"/>
              <w:rPr>
                <w:szCs w:val="24"/>
              </w:rPr>
            </w:pPr>
            <w:r>
              <w:rPr>
                <w:szCs w:val="24"/>
              </w:rP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3C0636" w14:paraId="7A53D69E" w14:textId="77777777">
        <w:tc>
          <w:tcPr>
            <w:tcW w:w="1134" w:type="dxa"/>
            <w:vAlign w:val="center"/>
          </w:tcPr>
          <w:p w14:paraId="3944CD83" w14:textId="77777777" w:rsidR="003C0636" w:rsidRDefault="00000000">
            <w:pPr>
              <w:pStyle w:val="ConsPlusNormal"/>
              <w:rPr>
                <w:szCs w:val="24"/>
              </w:rPr>
            </w:pPr>
            <w:r>
              <w:rPr>
                <w:szCs w:val="24"/>
              </w:rPr>
              <w:t>Урок 48</w:t>
            </w:r>
          </w:p>
        </w:tc>
        <w:tc>
          <w:tcPr>
            <w:tcW w:w="7937" w:type="dxa"/>
          </w:tcPr>
          <w:p w14:paraId="1F8CDF00" w14:textId="77777777" w:rsidR="003C0636" w:rsidRDefault="00000000">
            <w:pPr>
              <w:pStyle w:val="ConsPlusNormal"/>
              <w:jc w:val="both"/>
              <w:rPr>
                <w:szCs w:val="24"/>
              </w:rPr>
            </w:pPr>
            <w:r>
              <w:rPr>
                <w:szCs w:val="24"/>
              </w:rP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3C0636" w14:paraId="45D262EA" w14:textId="77777777">
        <w:tc>
          <w:tcPr>
            <w:tcW w:w="1134" w:type="dxa"/>
          </w:tcPr>
          <w:p w14:paraId="7D5D6082" w14:textId="77777777" w:rsidR="003C0636" w:rsidRDefault="00000000">
            <w:pPr>
              <w:pStyle w:val="ConsPlusNormal"/>
              <w:rPr>
                <w:szCs w:val="24"/>
              </w:rPr>
            </w:pPr>
            <w:r>
              <w:rPr>
                <w:szCs w:val="24"/>
              </w:rPr>
              <w:t>Урок 49</w:t>
            </w:r>
          </w:p>
        </w:tc>
        <w:tc>
          <w:tcPr>
            <w:tcW w:w="7937" w:type="dxa"/>
          </w:tcPr>
          <w:p w14:paraId="024C57D6" w14:textId="77777777" w:rsidR="003C0636" w:rsidRDefault="00000000">
            <w:pPr>
              <w:pStyle w:val="ConsPlusNormal"/>
              <w:jc w:val="both"/>
              <w:rPr>
                <w:szCs w:val="24"/>
              </w:rPr>
            </w:pPr>
            <w:r>
              <w:rPr>
                <w:szCs w:val="24"/>
              </w:rPr>
              <w:t>В.М. Шукшин. Рассказы (один по выбору). Например, "Чудик", "Стенька Разин", "Критики". Тематика, проблематика, сюжет произведения</w:t>
            </w:r>
          </w:p>
        </w:tc>
      </w:tr>
      <w:tr w:rsidR="003C0636" w14:paraId="76CA9C4A" w14:textId="77777777">
        <w:tc>
          <w:tcPr>
            <w:tcW w:w="1134" w:type="dxa"/>
            <w:vAlign w:val="center"/>
          </w:tcPr>
          <w:p w14:paraId="3329915D" w14:textId="77777777" w:rsidR="003C0636" w:rsidRDefault="00000000">
            <w:pPr>
              <w:pStyle w:val="ConsPlusNormal"/>
              <w:rPr>
                <w:szCs w:val="24"/>
              </w:rPr>
            </w:pPr>
            <w:r>
              <w:rPr>
                <w:szCs w:val="24"/>
              </w:rPr>
              <w:t>Урок 50</w:t>
            </w:r>
          </w:p>
        </w:tc>
        <w:tc>
          <w:tcPr>
            <w:tcW w:w="7937" w:type="dxa"/>
          </w:tcPr>
          <w:p w14:paraId="5CBA6BE8" w14:textId="77777777" w:rsidR="003C0636" w:rsidRDefault="00000000">
            <w:pPr>
              <w:pStyle w:val="ConsPlusNormal"/>
              <w:jc w:val="both"/>
              <w:rPr>
                <w:szCs w:val="24"/>
              </w:rPr>
            </w:pPr>
            <w:r>
              <w:rPr>
                <w:szCs w:val="24"/>
              </w:rPr>
              <w:t>В.М. Шукшин. Рассказы (один по выбору). Например, "Чудик", "Стенька Разин", "Критики". Характеры героев, система образов произведения</w:t>
            </w:r>
          </w:p>
        </w:tc>
      </w:tr>
      <w:tr w:rsidR="003C0636" w14:paraId="4A76F94C" w14:textId="77777777">
        <w:tc>
          <w:tcPr>
            <w:tcW w:w="1134" w:type="dxa"/>
            <w:vAlign w:val="center"/>
          </w:tcPr>
          <w:p w14:paraId="55DAAA22" w14:textId="77777777" w:rsidR="003C0636" w:rsidRDefault="00000000">
            <w:pPr>
              <w:pStyle w:val="ConsPlusNormal"/>
              <w:rPr>
                <w:szCs w:val="24"/>
              </w:rPr>
            </w:pPr>
            <w:r>
              <w:rPr>
                <w:szCs w:val="24"/>
              </w:rPr>
              <w:t>Урок 51</w:t>
            </w:r>
          </w:p>
        </w:tc>
        <w:tc>
          <w:tcPr>
            <w:tcW w:w="7937" w:type="dxa"/>
          </w:tcPr>
          <w:p w14:paraId="40BDBFE1" w14:textId="77777777" w:rsidR="003C0636" w:rsidRDefault="00000000">
            <w:pPr>
              <w:pStyle w:val="ConsPlusNormal"/>
              <w:jc w:val="both"/>
              <w:rPr>
                <w:szCs w:val="24"/>
              </w:rPr>
            </w:pPr>
            <w:r>
              <w:rPr>
                <w:szCs w:val="24"/>
              </w:rP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3C0636" w14:paraId="0F575F45" w14:textId="77777777">
        <w:tc>
          <w:tcPr>
            <w:tcW w:w="1134" w:type="dxa"/>
            <w:vAlign w:val="center"/>
          </w:tcPr>
          <w:p w14:paraId="5146BB4A" w14:textId="77777777" w:rsidR="003C0636" w:rsidRDefault="00000000">
            <w:pPr>
              <w:pStyle w:val="ConsPlusNormal"/>
              <w:rPr>
                <w:szCs w:val="24"/>
              </w:rPr>
            </w:pPr>
            <w:r>
              <w:rPr>
                <w:szCs w:val="24"/>
              </w:rPr>
              <w:t>Урок 52</w:t>
            </w:r>
          </w:p>
        </w:tc>
        <w:tc>
          <w:tcPr>
            <w:tcW w:w="7937" w:type="dxa"/>
          </w:tcPr>
          <w:p w14:paraId="218BE831" w14:textId="77777777" w:rsidR="003C0636" w:rsidRDefault="00000000">
            <w:pPr>
              <w:pStyle w:val="ConsPlusNormal"/>
              <w:jc w:val="both"/>
              <w:rPr>
                <w:szCs w:val="24"/>
              </w:rPr>
            </w:pPr>
            <w:r>
              <w:rPr>
                <w:szCs w:val="24"/>
              </w:rP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3C0636" w14:paraId="6328746D" w14:textId="77777777">
        <w:tc>
          <w:tcPr>
            <w:tcW w:w="1134" w:type="dxa"/>
            <w:vAlign w:val="center"/>
          </w:tcPr>
          <w:p w14:paraId="25EE87C6" w14:textId="77777777" w:rsidR="003C0636" w:rsidRDefault="00000000">
            <w:pPr>
              <w:pStyle w:val="ConsPlusNormal"/>
              <w:rPr>
                <w:szCs w:val="24"/>
              </w:rPr>
            </w:pPr>
            <w:r>
              <w:rPr>
                <w:szCs w:val="24"/>
              </w:rPr>
              <w:t>Урок 53</w:t>
            </w:r>
          </w:p>
        </w:tc>
        <w:tc>
          <w:tcPr>
            <w:tcW w:w="7937" w:type="dxa"/>
          </w:tcPr>
          <w:p w14:paraId="4ADB8920" w14:textId="77777777" w:rsidR="003C0636" w:rsidRDefault="00000000">
            <w:pPr>
              <w:pStyle w:val="ConsPlusNormal"/>
              <w:jc w:val="both"/>
              <w:rPr>
                <w:szCs w:val="24"/>
              </w:rPr>
            </w:pPr>
            <w:r>
              <w:rPr>
                <w:szCs w:val="24"/>
              </w:rPr>
              <w:t>Стихотворения отечественных поэтов XX - XXI вв. Лирический герой стихотворений. Средства выразительности в художественных произведениях</w:t>
            </w:r>
          </w:p>
        </w:tc>
      </w:tr>
      <w:tr w:rsidR="003C0636" w14:paraId="63DEF2E4" w14:textId="77777777">
        <w:tc>
          <w:tcPr>
            <w:tcW w:w="1134" w:type="dxa"/>
            <w:vAlign w:val="center"/>
          </w:tcPr>
          <w:p w14:paraId="220777B4" w14:textId="77777777" w:rsidR="003C0636" w:rsidRDefault="00000000">
            <w:pPr>
              <w:pStyle w:val="ConsPlusNormal"/>
              <w:rPr>
                <w:szCs w:val="24"/>
              </w:rPr>
            </w:pPr>
            <w:r>
              <w:rPr>
                <w:szCs w:val="24"/>
              </w:rPr>
              <w:t>Урок 54</w:t>
            </w:r>
          </w:p>
        </w:tc>
        <w:tc>
          <w:tcPr>
            <w:tcW w:w="7937" w:type="dxa"/>
          </w:tcPr>
          <w:p w14:paraId="138802C5" w14:textId="77777777" w:rsidR="003C0636" w:rsidRDefault="00000000">
            <w:pPr>
              <w:pStyle w:val="ConsPlusNormal"/>
              <w:jc w:val="both"/>
              <w:rPr>
                <w:szCs w:val="24"/>
              </w:rPr>
            </w:pPr>
            <w:r>
              <w:rPr>
                <w:szCs w:val="24"/>
              </w:rPr>
              <w:t>Развитие речи. Интерпретация стихотворения отечественных поэтов XX - XXI вв.</w:t>
            </w:r>
          </w:p>
        </w:tc>
      </w:tr>
      <w:tr w:rsidR="003C0636" w14:paraId="46E0F27C" w14:textId="77777777">
        <w:tc>
          <w:tcPr>
            <w:tcW w:w="1134" w:type="dxa"/>
            <w:vAlign w:val="center"/>
          </w:tcPr>
          <w:p w14:paraId="7B18FEEC" w14:textId="77777777" w:rsidR="003C0636" w:rsidRDefault="00000000">
            <w:pPr>
              <w:pStyle w:val="ConsPlusNormal"/>
              <w:rPr>
                <w:szCs w:val="24"/>
              </w:rPr>
            </w:pPr>
            <w:r>
              <w:rPr>
                <w:szCs w:val="24"/>
              </w:rPr>
              <w:t>Урок 55</w:t>
            </w:r>
          </w:p>
        </w:tc>
        <w:tc>
          <w:tcPr>
            <w:tcW w:w="7937" w:type="dxa"/>
          </w:tcPr>
          <w:p w14:paraId="08F8ABBC" w14:textId="77777777" w:rsidR="003C0636" w:rsidRDefault="00000000">
            <w:pPr>
              <w:pStyle w:val="ConsPlusNormal"/>
              <w:jc w:val="both"/>
              <w:rPr>
                <w:szCs w:val="24"/>
              </w:rPr>
            </w:pPr>
            <w:r>
              <w:rPr>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3C0636" w14:paraId="27EB8437" w14:textId="77777777">
        <w:tc>
          <w:tcPr>
            <w:tcW w:w="1134" w:type="dxa"/>
            <w:vAlign w:val="center"/>
          </w:tcPr>
          <w:p w14:paraId="3EC358D0" w14:textId="77777777" w:rsidR="003C0636" w:rsidRDefault="00000000">
            <w:pPr>
              <w:pStyle w:val="ConsPlusNormal"/>
              <w:rPr>
                <w:szCs w:val="24"/>
              </w:rPr>
            </w:pPr>
            <w:r>
              <w:rPr>
                <w:szCs w:val="24"/>
              </w:rPr>
              <w:t>Урок 56</w:t>
            </w:r>
          </w:p>
        </w:tc>
        <w:tc>
          <w:tcPr>
            <w:tcW w:w="7937" w:type="dxa"/>
          </w:tcPr>
          <w:p w14:paraId="6732EE44" w14:textId="77777777" w:rsidR="003C0636" w:rsidRDefault="00000000">
            <w:pPr>
              <w:pStyle w:val="ConsPlusNormal"/>
              <w:jc w:val="both"/>
              <w:rPr>
                <w:szCs w:val="24"/>
              </w:rPr>
            </w:pPr>
            <w:r>
              <w:rPr>
                <w:szCs w:val="24"/>
              </w:rPr>
              <w:t>Произведения отечественных прозаиков второй половины XX - начала XXI вв. Тематика, проблематика, сюжет, система образов одного из рассказов</w:t>
            </w:r>
          </w:p>
        </w:tc>
      </w:tr>
      <w:tr w:rsidR="003C0636" w14:paraId="325FB040" w14:textId="77777777">
        <w:tc>
          <w:tcPr>
            <w:tcW w:w="1134" w:type="dxa"/>
            <w:vAlign w:val="center"/>
          </w:tcPr>
          <w:p w14:paraId="113BFFD6" w14:textId="77777777" w:rsidR="003C0636" w:rsidRDefault="00000000">
            <w:pPr>
              <w:pStyle w:val="ConsPlusNormal"/>
              <w:rPr>
                <w:szCs w:val="24"/>
              </w:rPr>
            </w:pPr>
            <w:r>
              <w:rPr>
                <w:szCs w:val="24"/>
              </w:rPr>
              <w:t>Урок 57</w:t>
            </w:r>
          </w:p>
        </w:tc>
        <w:tc>
          <w:tcPr>
            <w:tcW w:w="7937" w:type="dxa"/>
          </w:tcPr>
          <w:p w14:paraId="45D25DA7" w14:textId="77777777" w:rsidR="003C0636" w:rsidRDefault="00000000">
            <w:pPr>
              <w:pStyle w:val="ConsPlusNormal"/>
              <w:jc w:val="both"/>
              <w:rPr>
                <w:szCs w:val="24"/>
              </w:rPr>
            </w:pPr>
            <w:r>
              <w:rPr>
                <w:szCs w:val="24"/>
              </w:rPr>
              <w:t>Произведения отечественных прозаиков второй половины XX - начала XXI вв. Идейно-художественное своеобразие одного из рассказов</w:t>
            </w:r>
          </w:p>
        </w:tc>
      </w:tr>
      <w:tr w:rsidR="003C0636" w14:paraId="05734D64" w14:textId="77777777">
        <w:tc>
          <w:tcPr>
            <w:tcW w:w="1134" w:type="dxa"/>
            <w:vAlign w:val="center"/>
          </w:tcPr>
          <w:p w14:paraId="1BF96643" w14:textId="77777777" w:rsidR="003C0636" w:rsidRDefault="00000000">
            <w:pPr>
              <w:pStyle w:val="ConsPlusNormal"/>
              <w:rPr>
                <w:szCs w:val="24"/>
              </w:rPr>
            </w:pPr>
            <w:r>
              <w:rPr>
                <w:szCs w:val="24"/>
              </w:rPr>
              <w:lastRenderedPageBreak/>
              <w:t>Урок 58</w:t>
            </w:r>
          </w:p>
        </w:tc>
        <w:tc>
          <w:tcPr>
            <w:tcW w:w="7937" w:type="dxa"/>
          </w:tcPr>
          <w:p w14:paraId="49D4D81B" w14:textId="77777777" w:rsidR="003C0636" w:rsidRDefault="00000000">
            <w:pPr>
              <w:pStyle w:val="ConsPlusNormal"/>
              <w:jc w:val="both"/>
              <w:rPr>
                <w:szCs w:val="24"/>
              </w:rPr>
            </w:pPr>
            <w:r>
              <w:rPr>
                <w:szCs w:val="24"/>
              </w:rPr>
              <w:t>Внеклассное чтение по произведениям отечественных прозаиков второй половины XX - начала XXI вв.</w:t>
            </w:r>
          </w:p>
        </w:tc>
      </w:tr>
      <w:tr w:rsidR="003C0636" w14:paraId="3EB9C3D8" w14:textId="77777777">
        <w:tc>
          <w:tcPr>
            <w:tcW w:w="1134" w:type="dxa"/>
            <w:vAlign w:val="center"/>
          </w:tcPr>
          <w:p w14:paraId="336CB70B" w14:textId="77777777" w:rsidR="003C0636" w:rsidRDefault="00000000">
            <w:pPr>
              <w:pStyle w:val="ConsPlusNormal"/>
              <w:rPr>
                <w:szCs w:val="24"/>
              </w:rPr>
            </w:pPr>
            <w:r>
              <w:rPr>
                <w:szCs w:val="24"/>
              </w:rPr>
              <w:t>Урок 59</w:t>
            </w:r>
          </w:p>
        </w:tc>
        <w:tc>
          <w:tcPr>
            <w:tcW w:w="7937" w:type="dxa"/>
          </w:tcPr>
          <w:p w14:paraId="6CB6DFEF" w14:textId="77777777" w:rsidR="003C0636" w:rsidRDefault="00000000">
            <w:pPr>
              <w:pStyle w:val="ConsPlusNormal"/>
              <w:jc w:val="both"/>
              <w:rPr>
                <w:szCs w:val="24"/>
              </w:rPr>
            </w:pPr>
            <w:r>
              <w:rPr>
                <w:szCs w:val="24"/>
              </w:rPr>
              <w:t>Итоговая контрольная работа. Литература второй половины XX - начала XXI вв. (письменный ответ, тесты, творческая работа)</w:t>
            </w:r>
          </w:p>
        </w:tc>
      </w:tr>
      <w:tr w:rsidR="003C0636" w14:paraId="791B95FA" w14:textId="77777777">
        <w:tc>
          <w:tcPr>
            <w:tcW w:w="1134" w:type="dxa"/>
            <w:vAlign w:val="center"/>
          </w:tcPr>
          <w:p w14:paraId="779AFE39" w14:textId="77777777" w:rsidR="003C0636" w:rsidRDefault="00000000">
            <w:pPr>
              <w:pStyle w:val="ConsPlusNormal"/>
              <w:rPr>
                <w:szCs w:val="24"/>
              </w:rPr>
            </w:pPr>
            <w:r>
              <w:rPr>
                <w:szCs w:val="24"/>
              </w:rPr>
              <w:t>Урок 60</w:t>
            </w:r>
          </w:p>
        </w:tc>
        <w:tc>
          <w:tcPr>
            <w:tcW w:w="7937" w:type="dxa"/>
          </w:tcPr>
          <w:p w14:paraId="1017B8DC" w14:textId="77777777" w:rsidR="003C0636" w:rsidRDefault="00000000">
            <w:pPr>
              <w:pStyle w:val="ConsPlusNormal"/>
              <w:jc w:val="both"/>
              <w:rPr>
                <w:szCs w:val="24"/>
              </w:rPr>
            </w:pPr>
            <w:r>
              <w:rPr>
                <w:szCs w:val="24"/>
              </w:rPr>
              <w:t>М. Сервантес. Роман "Хитроумный идальго Дон Кихот Ламанчский" (главы). Жанр, тематика, проблематика, сюжет романа</w:t>
            </w:r>
          </w:p>
        </w:tc>
      </w:tr>
      <w:tr w:rsidR="003C0636" w14:paraId="7963EE9E" w14:textId="77777777">
        <w:tc>
          <w:tcPr>
            <w:tcW w:w="1134" w:type="dxa"/>
            <w:vAlign w:val="center"/>
          </w:tcPr>
          <w:p w14:paraId="325591A8" w14:textId="77777777" w:rsidR="003C0636" w:rsidRDefault="00000000">
            <w:pPr>
              <w:pStyle w:val="ConsPlusNormal"/>
              <w:rPr>
                <w:szCs w:val="24"/>
              </w:rPr>
            </w:pPr>
            <w:r>
              <w:rPr>
                <w:szCs w:val="24"/>
              </w:rPr>
              <w:t>Урок 61</w:t>
            </w:r>
          </w:p>
        </w:tc>
        <w:tc>
          <w:tcPr>
            <w:tcW w:w="7937" w:type="dxa"/>
          </w:tcPr>
          <w:p w14:paraId="17C19AFF" w14:textId="77777777" w:rsidR="003C0636" w:rsidRDefault="00000000">
            <w:pPr>
              <w:pStyle w:val="ConsPlusNormal"/>
              <w:jc w:val="both"/>
              <w:rPr>
                <w:szCs w:val="24"/>
              </w:rPr>
            </w:pPr>
            <w:r>
              <w:rPr>
                <w:szCs w:val="24"/>
              </w:rP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3C0636" w14:paraId="2FA2721F" w14:textId="77777777">
        <w:tc>
          <w:tcPr>
            <w:tcW w:w="1134" w:type="dxa"/>
            <w:vAlign w:val="center"/>
          </w:tcPr>
          <w:p w14:paraId="09C61644" w14:textId="77777777" w:rsidR="003C0636" w:rsidRDefault="00000000">
            <w:pPr>
              <w:pStyle w:val="ConsPlusNormal"/>
              <w:rPr>
                <w:szCs w:val="24"/>
              </w:rPr>
            </w:pPr>
            <w:r>
              <w:rPr>
                <w:szCs w:val="24"/>
              </w:rPr>
              <w:t>Урок 62</w:t>
            </w:r>
          </w:p>
        </w:tc>
        <w:tc>
          <w:tcPr>
            <w:tcW w:w="7937" w:type="dxa"/>
          </w:tcPr>
          <w:p w14:paraId="0F50F3B7" w14:textId="77777777" w:rsidR="003C0636" w:rsidRDefault="00000000">
            <w:pPr>
              <w:pStyle w:val="ConsPlusNormal"/>
              <w:jc w:val="both"/>
              <w:rPr>
                <w:szCs w:val="24"/>
              </w:rPr>
            </w:pPr>
            <w:r>
              <w:rPr>
                <w:szCs w:val="24"/>
              </w:rPr>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3C0636" w14:paraId="68225498" w14:textId="77777777">
        <w:tc>
          <w:tcPr>
            <w:tcW w:w="1134" w:type="dxa"/>
            <w:vAlign w:val="center"/>
          </w:tcPr>
          <w:p w14:paraId="0600E369" w14:textId="77777777" w:rsidR="003C0636" w:rsidRDefault="00000000">
            <w:pPr>
              <w:pStyle w:val="ConsPlusNormal"/>
              <w:rPr>
                <w:szCs w:val="24"/>
              </w:rPr>
            </w:pPr>
            <w:r>
              <w:rPr>
                <w:szCs w:val="24"/>
              </w:rPr>
              <w:t>Урок 63</w:t>
            </w:r>
          </w:p>
        </w:tc>
        <w:tc>
          <w:tcPr>
            <w:tcW w:w="7937" w:type="dxa"/>
          </w:tcPr>
          <w:p w14:paraId="6B20E5F2" w14:textId="77777777" w:rsidR="003C0636" w:rsidRDefault="00000000">
            <w:pPr>
              <w:pStyle w:val="ConsPlusNormal"/>
              <w:jc w:val="both"/>
              <w:rPr>
                <w:szCs w:val="24"/>
              </w:rPr>
            </w:pPr>
            <w:r>
              <w:rPr>
                <w:szCs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3C0636" w14:paraId="10F96714" w14:textId="77777777">
        <w:tc>
          <w:tcPr>
            <w:tcW w:w="1134" w:type="dxa"/>
            <w:vAlign w:val="center"/>
          </w:tcPr>
          <w:p w14:paraId="081449C7" w14:textId="77777777" w:rsidR="003C0636" w:rsidRDefault="00000000">
            <w:pPr>
              <w:pStyle w:val="ConsPlusNormal"/>
              <w:rPr>
                <w:szCs w:val="24"/>
              </w:rPr>
            </w:pPr>
            <w:r>
              <w:rPr>
                <w:szCs w:val="24"/>
              </w:rPr>
              <w:t>Урок 64</w:t>
            </w:r>
          </w:p>
        </w:tc>
        <w:tc>
          <w:tcPr>
            <w:tcW w:w="7937" w:type="dxa"/>
          </w:tcPr>
          <w:p w14:paraId="0D5F02C1" w14:textId="77777777" w:rsidR="003C0636" w:rsidRDefault="00000000">
            <w:pPr>
              <w:pStyle w:val="ConsPlusNormal"/>
              <w:jc w:val="both"/>
              <w:rPr>
                <w:szCs w:val="24"/>
              </w:rPr>
            </w:pPr>
            <w:r>
              <w:rPr>
                <w:szCs w:val="24"/>
              </w:rPr>
              <w:t>Антуан де Сент-Экзюпери. Повесть-сказка "Маленький принц". Жанр, тематика, проблематика, сюжет произведения</w:t>
            </w:r>
          </w:p>
        </w:tc>
      </w:tr>
      <w:tr w:rsidR="003C0636" w14:paraId="3627580C" w14:textId="77777777">
        <w:tc>
          <w:tcPr>
            <w:tcW w:w="1134" w:type="dxa"/>
            <w:vAlign w:val="center"/>
          </w:tcPr>
          <w:p w14:paraId="4AF43040" w14:textId="77777777" w:rsidR="003C0636" w:rsidRDefault="00000000">
            <w:pPr>
              <w:pStyle w:val="ConsPlusNormal"/>
              <w:rPr>
                <w:szCs w:val="24"/>
              </w:rPr>
            </w:pPr>
            <w:r>
              <w:rPr>
                <w:szCs w:val="24"/>
              </w:rPr>
              <w:t>Урок 65</w:t>
            </w:r>
          </w:p>
        </w:tc>
        <w:tc>
          <w:tcPr>
            <w:tcW w:w="7937" w:type="dxa"/>
          </w:tcPr>
          <w:p w14:paraId="14EBD3C1" w14:textId="77777777" w:rsidR="003C0636" w:rsidRDefault="00000000">
            <w:pPr>
              <w:pStyle w:val="ConsPlusNormal"/>
              <w:jc w:val="both"/>
              <w:rPr>
                <w:szCs w:val="24"/>
              </w:rPr>
            </w:pPr>
            <w:r>
              <w:rPr>
                <w:szCs w:val="24"/>
              </w:rP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3C0636" w14:paraId="570193CB" w14:textId="77777777">
        <w:tc>
          <w:tcPr>
            <w:tcW w:w="1134" w:type="dxa"/>
            <w:vAlign w:val="center"/>
          </w:tcPr>
          <w:p w14:paraId="1E69A266" w14:textId="77777777" w:rsidR="003C0636" w:rsidRDefault="00000000">
            <w:pPr>
              <w:pStyle w:val="ConsPlusNormal"/>
              <w:rPr>
                <w:szCs w:val="24"/>
              </w:rPr>
            </w:pPr>
            <w:r>
              <w:rPr>
                <w:szCs w:val="24"/>
              </w:rPr>
              <w:t>Урок 66</w:t>
            </w:r>
          </w:p>
        </w:tc>
        <w:tc>
          <w:tcPr>
            <w:tcW w:w="7937" w:type="dxa"/>
          </w:tcPr>
          <w:p w14:paraId="5587D4F5" w14:textId="77777777" w:rsidR="003C0636" w:rsidRDefault="00000000">
            <w:pPr>
              <w:pStyle w:val="ConsPlusNormal"/>
              <w:jc w:val="both"/>
              <w:rPr>
                <w:szCs w:val="24"/>
              </w:rPr>
            </w:pPr>
            <w:r>
              <w:rPr>
                <w:szCs w:val="24"/>
              </w:rPr>
              <w:t>Антуан де Сент-Экзюпери. Повесть-сказка "Маленький принц". Образ рассказчика. Нравственные уроки "Маленького принца"</w:t>
            </w:r>
          </w:p>
        </w:tc>
      </w:tr>
      <w:tr w:rsidR="003C0636" w14:paraId="6559810E" w14:textId="77777777">
        <w:tc>
          <w:tcPr>
            <w:tcW w:w="1134" w:type="dxa"/>
          </w:tcPr>
          <w:p w14:paraId="728FB5F3" w14:textId="77777777" w:rsidR="003C0636" w:rsidRDefault="00000000">
            <w:pPr>
              <w:pStyle w:val="ConsPlusNormal"/>
              <w:rPr>
                <w:szCs w:val="24"/>
              </w:rPr>
            </w:pPr>
            <w:r>
              <w:rPr>
                <w:szCs w:val="24"/>
              </w:rPr>
              <w:t>Урок 67</w:t>
            </w:r>
          </w:p>
        </w:tc>
        <w:tc>
          <w:tcPr>
            <w:tcW w:w="7937" w:type="dxa"/>
          </w:tcPr>
          <w:p w14:paraId="0E441800" w14:textId="77777777" w:rsidR="003C0636" w:rsidRDefault="00000000">
            <w:pPr>
              <w:pStyle w:val="ConsPlusNormal"/>
              <w:jc w:val="both"/>
              <w:rPr>
                <w:szCs w:val="24"/>
              </w:rPr>
            </w:pPr>
            <w:r>
              <w:rPr>
                <w:szCs w:val="24"/>
              </w:rPr>
              <w:t>Внеклассное чтение. Зарубежная новеллистика</w:t>
            </w:r>
          </w:p>
        </w:tc>
      </w:tr>
      <w:tr w:rsidR="003C0636" w14:paraId="304BDF62" w14:textId="77777777">
        <w:tc>
          <w:tcPr>
            <w:tcW w:w="1134" w:type="dxa"/>
            <w:vAlign w:val="center"/>
          </w:tcPr>
          <w:p w14:paraId="35B8D3BF" w14:textId="77777777" w:rsidR="003C0636" w:rsidRDefault="00000000">
            <w:pPr>
              <w:pStyle w:val="ConsPlusNormal"/>
              <w:rPr>
                <w:szCs w:val="24"/>
              </w:rPr>
            </w:pPr>
            <w:r>
              <w:rPr>
                <w:szCs w:val="24"/>
              </w:rPr>
              <w:t>Урок 68</w:t>
            </w:r>
          </w:p>
        </w:tc>
        <w:tc>
          <w:tcPr>
            <w:tcW w:w="7937" w:type="dxa"/>
          </w:tcPr>
          <w:p w14:paraId="0EA0222D" w14:textId="77777777" w:rsidR="003C0636" w:rsidRDefault="00000000">
            <w:pPr>
              <w:pStyle w:val="ConsPlusNormal"/>
              <w:jc w:val="both"/>
              <w:rPr>
                <w:szCs w:val="24"/>
              </w:rPr>
            </w:pPr>
            <w:r>
              <w:rPr>
                <w:szCs w:val="24"/>
              </w:rPr>
              <w:t>Резервный урок. Итоговый урок. Результаты и планы на следующий год. Список рекомендуемой литературы</w:t>
            </w:r>
          </w:p>
        </w:tc>
      </w:tr>
      <w:tr w:rsidR="003C0636" w14:paraId="56095201" w14:textId="77777777">
        <w:tc>
          <w:tcPr>
            <w:tcW w:w="9071" w:type="dxa"/>
            <w:gridSpan w:val="2"/>
          </w:tcPr>
          <w:p w14:paraId="69C56D91" w14:textId="77777777" w:rsidR="003C0636" w:rsidRDefault="00000000">
            <w:pPr>
              <w:pStyle w:val="ConsPlusNormal"/>
              <w:jc w:val="both"/>
              <w:rPr>
                <w:szCs w:val="24"/>
              </w:rPr>
            </w:pPr>
            <w:r>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E9BD3A5" w14:textId="77777777" w:rsidR="003C0636" w:rsidRDefault="003C0636">
      <w:pPr>
        <w:pStyle w:val="ConsPlusNormal"/>
        <w:jc w:val="both"/>
        <w:rPr>
          <w:szCs w:val="24"/>
        </w:rPr>
      </w:pPr>
    </w:p>
    <w:p w14:paraId="7B132E44" w14:textId="77777777" w:rsidR="003C0636" w:rsidRDefault="00000000">
      <w:pPr>
        <w:pStyle w:val="ConsPlusNormal"/>
        <w:jc w:val="right"/>
        <w:rPr>
          <w:szCs w:val="24"/>
        </w:rPr>
      </w:pPr>
      <w:r>
        <w:rPr>
          <w:szCs w:val="24"/>
        </w:rPr>
        <w:t>Таблица 5.3</w:t>
      </w:r>
    </w:p>
    <w:p w14:paraId="29E2D1ED" w14:textId="77777777" w:rsidR="003C0636" w:rsidRDefault="003C0636">
      <w:pPr>
        <w:pStyle w:val="ConsPlusNormal"/>
        <w:jc w:val="both"/>
        <w:rPr>
          <w:szCs w:val="24"/>
        </w:rPr>
      </w:pPr>
    </w:p>
    <w:p w14:paraId="7D9C483C" w14:textId="77777777" w:rsidR="003C0636" w:rsidRDefault="00000000">
      <w:pPr>
        <w:pStyle w:val="ConsPlusNormal"/>
        <w:jc w:val="both"/>
        <w:rPr>
          <w:szCs w:val="24"/>
        </w:rPr>
      </w:pPr>
      <w:r>
        <w:rPr>
          <w:szCs w:val="24"/>
        </w:rPr>
        <w:t>8 класс</w:t>
      </w:r>
    </w:p>
    <w:p w14:paraId="6F8C2F83"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53057714" w14:textId="77777777">
        <w:tc>
          <w:tcPr>
            <w:tcW w:w="1134" w:type="dxa"/>
          </w:tcPr>
          <w:p w14:paraId="7007AF65" w14:textId="77777777" w:rsidR="003C0636" w:rsidRDefault="00000000">
            <w:pPr>
              <w:pStyle w:val="ConsPlusNormal"/>
              <w:jc w:val="center"/>
              <w:rPr>
                <w:szCs w:val="24"/>
              </w:rPr>
            </w:pPr>
            <w:r>
              <w:rPr>
                <w:szCs w:val="24"/>
              </w:rPr>
              <w:t>N урока</w:t>
            </w:r>
          </w:p>
        </w:tc>
        <w:tc>
          <w:tcPr>
            <w:tcW w:w="7937" w:type="dxa"/>
          </w:tcPr>
          <w:p w14:paraId="71E0AACD" w14:textId="77777777" w:rsidR="003C0636" w:rsidRDefault="00000000">
            <w:pPr>
              <w:pStyle w:val="ConsPlusNormal"/>
              <w:jc w:val="center"/>
              <w:rPr>
                <w:szCs w:val="24"/>
              </w:rPr>
            </w:pPr>
            <w:r>
              <w:rPr>
                <w:szCs w:val="24"/>
              </w:rPr>
              <w:t>Тема урока</w:t>
            </w:r>
          </w:p>
        </w:tc>
      </w:tr>
      <w:tr w:rsidR="003C0636" w14:paraId="45AE2923" w14:textId="77777777">
        <w:tc>
          <w:tcPr>
            <w:tcW w:w="1134" w:type="dxa"/>
            <w:vAlign w:val="center"/>
          </w:tcPr>
          <w:p w14:paraId="13B616CE" w14:textId="77777777" w:rsidR="003C0636" w:rsidRDefault="00000000">
            <w:pPr>
              <w:pStyle w:val="ConsPlusNormal"/>
              <w:jc w:val="both"/>
              <w:rPr>
                <w:szCs w:val="24"/>
              </w:rPr>
            </w:pPr>
            <w:r>
              <w:rPr>
                <w:szCs w:val="24"/>
              </w:rPr>
              <w:t>Урок 1</w:t>
            </w:r>
          </w:p>
        </w:tc>
        <w:tc>
          <w:tcPr>
            <w:tcW w:w="7937" w:type="dxa"/>
          </w:tcPr>
          <w:p w14:paraId="4B959CD3" w14:textId="77777777" w:rsidR="003C0636" w:rsidRDefault="00000000">
            <w:pPr>
              <w:pStyle w:val="ConsPlusNormal"/>
              <w:jc w:val="both"/>
              <w:rPr>
                <w:szCs w:val="24"/>
              </w:rPr>
            </w:pPr>
            <w:r>
              <w:rPr>
                <w:szCs w:val="24"/>
              </w:rP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3C0636" w14:paraId="076BCEA3" w14:textId="77777777">
        <w:tc>
          <w:tcPr>
            <w:tcW w:w="1134" w:type="dxa"/>
            <w:vAlign w:val="center"/>
          </w:tcPr>
          <w:p w14:paraId="456CFF6D" w14:textId="77777777" w:rsidR="003C0636" w:rsidRDefault="00000000">
            <w:pPr>
              <w:pStyle w:val="ConsPlusNormal"/>
              <w:jc w:val="both"/>
              <w:rPr>
                <w:szCs w:val="24"/>
              </w:rPr>
            </w:pPr>
            <w:r>
              <w:rPr>
                <w:szCs w:val="24"/>
              </w:rPr>
              <w:t>Урок 2</w:t>
            </w:r>
          </w:p>
        </w:tc>
        <w:tc>
          <w:tcPr>
            <w:tcW w:w="7937" w:type="dxa"/>
          </w:tcPr>
          <w:p w14:paraId="018FDF07" w14:textId="77777777" w:rsidR="003C0636" w:rsidRDefault="00000000">
            <w:pPr>
              <w:pStyle w:val="ConsPlusNormal"/>
              <w:jc w:val="both"/>
              <w:rPr>
                <w:szCs w:val="24"/>
              </w:rPr>
            </w:pPr>
            <w:r>
              <w:rPr>
                <w:szCs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3C0636" w14:paraId="25B0BE3D" w14:textId="77777777">
        <w:tc>
          <w:tcPr>
            <w:tcW w:w="1134" w:type="dxa"/>
            <w:vAlign w:val="center"/>
          </w:tcPr>
          <w:p w14:paraId="4DE2F472" w14:textId="77777777" w:rsidR="003C0636" w:rsidRDefault="00000000">
            <w:pPr>
              <w:pStyle w:val="ConsPlusNormal"/>
              <w:jc w:val="both"/>
              <w:rPr>
                <w:szCs w:val="24"/>
              </w:rPr>
            </w:pPr>
            <w:r>
              <w:rPr>
                <w:szCs w:val="24"/>
              </w:rPr>
              <w:lastRenderedPageBreak/>
              <w:t>Урок 3</w:t>
            </w:r>
          </w:p>
        </w:tc>
        <w:tc>
          <w:tcPr>
            <w:tcW w:w="7937" w:type="dxa"/>
          </w:tcPr>
          <w:p w14:paraId="16C8855B" w14:textId="77777777" w:rsidR="003C0636" w:rsidRDefault="00000000">
            <w:pPr>
              <w:pStyle w:val="ConsPlusNormal"/>
              <w:jc w:val="both"/>
              <w:rPr>
                <w:szCs w:val="24"/>
              </w:rPr>
            </w:pPr>
            <w:r>
              <w:rPr>
                <w:szCs w:val="24"/>
              </w:rPr>
              <w:t>Д.И. Фонвизин. Комедия "Недоросль" как произведение классицизма, ее связь с просветительскими идеями. Особенности сюжета и конфликта</w:t>
            </w:r>
          </w:p>
        </w:tc>
      </w:tr>
      <w:tr w:rsidR="003C0636" w14:paraId="7EC176B6" w14:textId="77777777">
        <w:tc>
          <w:tcPr>
            <w:tcW w:w="1134" w:type="dxa"/>
            <w:vAlign w:val="center"/>
          </w:tcPr>
          <w:p w14:paraId="087EFD42" w14:textId="77777777" w:rsidR="003C0636" w:rsidRDefault="00000000">
            <w:pPr>
              <w:pStyle w:val="ConsPlusNormal"/>
              <w:jc w:val="both"/>
              <w:rPr>
                <w:szCs w:val="24"/>
              </w:rPr>
            </w:pPr>
            <w:r>
              <w:rPr>
                <w:szCs w:val="24"/>
              </w:rPr>
              <w:t>Урок 4</w:t>
            </w:r>
          </w:p>
        </w:tc>
        <w:tc>
          <w:tcPr>
            <w:tcW w:w="7937" w:type="dxa"/>
          </w:tcPr>
          <w:p w14:paraId="0AC69151" w14:textId="77777777" w:rsidR="003C0636" w:rsidRDefault="00000000">
            <w:pPr>
              <w:pStyle w:val="ConsPlusNormal"/>
              <w:jc w:val="both"/>
              <w:rPr>
                <w:szCs w:val="24"/>
              </w:rPr>
            </w:pPr>
            <w:r>
              <w:rPr>
                <w:szCs w:val="24"/>
              </w:rPr>
              <w:t>Д.И. Фонвизин. Комедия "Недоросль". Тематика и социально-нравственная проблематика комедии. Характеристика главных героев</w:t>
            </w:r>
          </w:p>
        </w:tc>
      </w:tr>
      <w:tr w:rsidR="003C0636" w14:paraId="45F4E32B" w14:textId="77777777">
        <w:tc>
          <w:tcPr>
            <w:tcW w:w="1134" w:type="dxa"/>
            <w:vAlign w:val="center"/>
          </w:tcPr>
          <w:p w14:paraId="5EF41D5A" w14:textId="77777777" w:rsidR="003C0636" w:rsidRDefault="00000000">
            <w:pPr>
              <w:pStyle w:val="ConsPlusNormal"/>
              <w:jc w:val="both"/>
              <w:rPr>
                <w:szCs w:val="24"/>
              </w:rPr>
            </w:pPr>
            <w:r>
              <w:rPr>
                <w:szCs w:val="24"/>
              </w:rPr>
              <w:t>Урок 5</w:t>
            </w:r>
          </w:p>
        </w:tc>
        <w:tc>
          <w:tcPr>
            <w:tcW w:w="7937" w:type="dxa"/>
          </w:tcPr>
          <w:p w14:paraId="5616DBA3" w14:textId="77777777" w:rsidR="003C0636" w:rsidRDefault="00000000">
            <w:pPr>
              <w:pStyle w:val="ConsPlusNormal"/>
              <w:jc w:val="both"/>
              <w:rPr>
                <w:szCs w:val="24"/>
              </w:rPr>
            </w:pPr>
            <w:r>
              <w:rPr>
                <w:szCs w:val="24"/>
              </w:rPr>
              <w:t>Д.И. Фонвизин. Комедия "Недоросль". Способы создания сатирических персонажей в комедии, их речевая характеристика. Смысл названия комедии</w:t>
            </w:r>
          </w:p>
        </w:tc>
      </w:tr>
      <w:tr w:rsidR="003C0636" w14:paraId="51E52D5B" w14:textId="77777777">
        <w:tc>
          <w:tcPr>
            <w:tcW w:w="1134" w:type="dxa"/>
            <w:vAlign w:val="center"/>
          </w:tcPr>
          <w:p w14:paraId="5EBBB220" w14:textId="77777777" w:rsidR="003C0636" w:rsidRDefault="00000000">
            <w:pPr>
              <w:pStyle w:val="ConsPlusNormal"/>
              <w:jc w:val="both"/>
              <w:rPr>
                <w:szCs w:val="24"/>
              </w:rPr>
            </w:pPr>
            <w:r>
              <w:rPr>
                <w:szCs w:val="24"/>
              </w:rPr>
              <w:t>Урок 6</w:t>
            </w:r>
          </w:p>
        </w:tc>
        <w:tc>
          <w:tcPr>
            <w:tcW w:w="7937" w:type="dxa"/>
          </w:tcPr>
          <w:p w14:paraId="61AD56BB" w14:textId="77777777" w:rsidR="003C0636" w:rsidRDefault="00000000">
            <w:pPr>
              <w:pStyle w:val="ConsPlusNormal"/>
              <w:jc w:val="both"/>
              <w:rPr>
                <w:szCs w:val="24"/>
              </w:rPr>
            </w:pPr>
            <w:r>
              <w:rPr>
                <w:szCs w:val="24"/>
              </w:rPr>
              <w:t>Резервный урок. Д.И. Фонвизин. Комедия "Недоросль" на театральной сцене</w:t>
            </w:r>
          </w:p>
        </w:tc>
      </w:tr>
      <w:tr w:rsidR="003C0636" w14:paraId="6F1CAAA4" w14:textId="77777777">
        <w:tc>
          <w:tcPr>
            <w:tcW w:w="1134" w:type="dxa"/>
            <w:vAlign w:val="center"/>
          </w:tcPr>
          <w:p w14:paraId="6009EBB3" w14:textId="77777777" w:rsidR="003C0636" w:rsidRDefault="00000000">
            <w:pPr>
              <w:pStyle w:val="ConsPlusNormal"/>
              <w:jc w:val="both"/>
              <w:rPr>
                <w:szCs w:val="24"/>
              </w:rPr>
            </w:pPr>
            <w:r>
              <w:rPr>
                <w:szCs w:val="24"/>
              </w:rPr>
              <w:t>Урок 7</w:t>
            </w:r>
          </w:p>
        </w:tc>
        <w:tc>
          <w:tcPr>
            <w:tcW w:w="7937" w:type="dxa"/>
          </w:tcPr>
          <w:p w14:paraId="77A42497" w14:textId="77777777" w:rsidR="003C0636" w:rsidRDefault="00000000">
            <w:pPr>
              <w:pStyle w:val="ConsPlusNormal"/>
              <w:jc w:val="both"/>
              <w:rPr>
                <w:szCs w:val="24"/>
              </w:rPr>
            </w:pPr>
            <w:r>
              <w:rPr>
                <w:szCs w:val="24"/>
              </w:rP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3C0636" w14:paraId="1420D095" w14:textId="77777777">
        <w:tc>
          <w:tcPr>
            <w:tcW w:w="1134" w:type="dxa"/>
            <w:vAlign w:val="center"/>
          </w:tcPr>
          <w:p w14:paraId="39CB4419" w14:textId="77777777" w:rsidR="003C0636" w:rsidRDefault="00000000">
            <w:pPr>
              <w:pStyle w:val="ConsPlusNormal"/>
              <w:jc w:val="both"/>
              <w:rPr>
                <w:szCs w:val="24"/>
              </w:rPr>
            </w:pPr>
            <w:r>
              <w:rPr>
                <w:szCs w:val="24"/>
              </w:rPr>
              <w:t>Урок 8</w:t>
            </w:r>
          </w:p>
        </w:tc>
        <w:tc>
          <w:tcPr>
            <w:tcW w:w="7937" w:type="dxa"/>
          </w:tcPr>
          <w:p w14:paraId="460049ED" w14:textId="77777777" w:rsidR="003C0636" w:rsidRDefault="00000000">
            <w:pPr>
              <w:pStyle w:val="ConsPlusNormal"/>
              <w:jc w:val="both"/>
              <w:rPr>
                <w:szCs w:val="24"/>
              </w:rPr>
            </w:pPr>
            <w:r>
              <w:rPr>
                <w:szCs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3C0636" w14:paraId="0FE4689D" w14:textId="77777777">
        <w:tc>
          <w:tcPr>
            <w:tcW w:w="1134" w:type="dxa"/>
            <w:vAlign w:val="center"/>
          </w:tcPr>
          <w:p w14:paraId="49EEA28B" w14:textId="77777777" w:rsidR="003C0636" w:rsidRDefault="00000000">
            <w:pPr>
              <w:pStyle w:val="ConsPlusNormal"/>
              <w:jc w:val="both"/>
              <w:rPr>
                <w:szCs w:val="24"/>
              </w:rPr>
            </w:pPr>
            <w:r>
              <w:rPr>
                <w:szCs w:val="24"/>
              </w:rPr>
              <w:t>Урок 9</w:t>
            </w:r>
          </w:p>
        </w:tc>
        <w:tc>
          <w:tcPr>
            <w:tcW w:w="7937" w:type="dxa"/>
          </w:tcPr>
          <w:p w14:paraId="62DE9419" w14:textId="77777777" w:rsidR="003C0636" w:rsidRDefault="00000000">
            <w:pPr>
              <w:pStyle w:val="ConsPlusNormal"/>
              <w:jc w:val="both"/>
              <w:rPr>
                <w:szCs w:val="24"/>
              </w:rPr>
            </w:pPr>
            <w:r>
              <w:rPr>
                <w:szCs w:val="24"/>
              </w:rPr>
              <w:t>А.С. Пушкин. Роман "Капитанская дочка": история создания. Особенности жанра и композиции, сюжетная основа романа</w:t>
            </w:r>
          </w:p>
        </w:tc>
      </w:tr>
      <w:tr w:rsidR="003C0636" w14:paraId="37404BD8" w14:textId="77777777">
        <w:tc>
          <w:tcPr>
            <w:tcW w:w="1134" w:type="dxa"/>
            <w:vAlign w:val="center"/>
          </w:tcPr>
          <w:p w14:paraId="488E073B" w14:textId="77777777" w:rsidR="003C0636" w:rsidRDefault="00000000">
            <w:pPr>
              <w:pStyle w:val="ConsPlusNormal"/>
              <w:jc w:val="both"/>
              <w:rPr>
                <w:szCs w:val="24"/>
              </w:rPr>
            </w:pPr>
            <w:r>
              <w:rPr>
                <w:szCs w:val="24"/>
              </w:rPr>
              <w:t>Урок 10</w:t>
            </w:r>
          </w:p>
        </w:tc>
        <w:tc>
          <w:tcPr>
            <w:tcW w:w="7937" w:type="dxa"/>
          </w:tcPr>
          <w:p w14:paraId="0BB8451E" w14:textId="77777777" w:rsidR="003C0636" w:rsidRDefault="00000000">
            <w:pPr>
              <w:pStyle w:val="ConsPlusNormal"/>
              <w:jc w:val="both"/>
              <w:rPr>
                <w:szCs w:val="24"/>
              </w:rPr>
            </w:pPr>
            <w:r>
              <w:rPr>
                <w:szCs w:val="24"/>
              </w:rPr>
              <w:t>А.С. Пушкин. Роман "Капитанская дочка": тематика и проблематика, своеобразие конфликта и системы образов</w:t>
            </w:r>
          </w:p>
        </w:tc>
      </w:tr>
      <w:tr w:rsidR="003C0636" w14:paraId="1BE0F364" w14:textId="77777777">
        <w:tc>
          <w:tcPr>
            <w:tcW w:w="1134" w:type="dxa"/>
            <w:vAlign w:val="center"/>
          </w:tcPr>
          <w:p w14:paraId="38AA5CEF" w14:textId="77777777" w:rsidR="003C0636" w:rsidRDefault="00000000">
            <w:pPr>
              <w:pStyle w:val="ConsPlusNormal"/>
              <w:jc w:val="both"/>
              <w:rPr>
                <w:szCs w:val="24"/>
              </w:rPr>
            </w:pPr>
            <w:r>
              <w:rPr>
                <w:szCs w:val="24"/>
              </w:rPr>
              <w:t>Урок 11</w:t>
            </w:r>
          </w:p>
        </w:tc>
        <w:tc>
          <w:tcPr>
            <w:tcW w:w="7937" w:type="dxa"/>
          </w:tcPr>
          <w:p w14:paraId="7ABC10E4" w14:textId="77777777" w:rsidR="003C0636" w:rsidRDefault="00000000">
            <w:pPr>
              <w:pStyle w:val="ConsPlusNormal"/>
              <w:jc w:val="both"/>
              <w:rPr>
                <w:szCs w:val="24"/>
              </w:rPr>
            </w:pPr>
            <w:r>
              <w:rPr>
                <w:szCs w:val="24"/>
              </w:rPr>
              <w:t>А.С. Пушкин. Роман "Капитанская дочка": образ Пугачева, его историческая основа и особенности авторской интерпретации</w:t>
            </w:r>
          </w:p>
        </w:tc>
      </w:tr>
      <w:tr w:rsidR="003C0636" w14:paraId="0B26D7F8" w14:textId="77777777">
        <w:tc>
          <w:tcPr>
            <w:tcW w:w="1134" w:type="dxa"/>
            <w:vAlign w:val="center"/>
          </w:tcPr>
          <w:p w14:paraId="1FE600D9" w14:textId="77777777" w:rsidR="003C0636" w:rsidRDefault="00000000">
            <w:pPr>
              <w:pStyle w:val="ConsPlusNormal"/>
              <w:jc w:val="both"/>
              <w:rPr>
                <w:szCs w:val="24"/>
              </w:rPr>
            </w:pPr>
            <w:r>
              <w:rPr>
                <w:szCs w:val="24"/>
              </w:rPr>
              <w:t>Урок 12</w:t>
            </w:r>
          </w:p>
        </w:tc>
        <w:tc>
          <w:tcPr>
            <w:tcW w:w="7937" w:type="dxa"/>
          </w:tcPr>
          <w:p w14:paraId="55BB3D2D" w14:textId="77777777" w:rsidR="003C0636" w:rsidRDefault="00000000">
            <w:pPr>
              <w:pStyle w:val="ConsPlusNormal"/>
              <w:jc w:val="both"/>
              <w:rPr>
                <w:szCs w:val="24"/>
              </w:rPr>
            </w:pPr>
            <w:r>
              <w:rPr>
                <w:szCs w:val="24"/>
              </w:rPr>
              <w:t>А.С. Пушкин. Роман "Капитанская дочка": образ Петра Гринева. Способы создания характера героя, его место в системе персонажей</w:t>
            </w:r>
          </w:p>
        </w:tc>
      </w:tr>
      <w:tr w:rsidR="003C0636" w14:paraId="3A0BBF41" w14:textId="77777777">
        <w:tc>
          <w:tcPr>
            <w:tcW w:w="1134" w:type="dxa"/>
            <w:vAlign w:val="center"/>
          </w:tcPr>
          <w:p w14:paraId="6C37F8CB" w14:textId="77777777" w:rsidR="003C0636" w:rsidRDefault="00000000">
            <w:pPr>
              <w:pStyle w:val="ConsPlusNormal"/>
              <w:jc w:val="both"/>
              <w:rPr>
                <w:szCs w:val="24"/>
              </w:rPr>
            </w:pPr>
            <w:r>
              <w:rPr>
                <w:szCs w:val="24"/>
              </w:rPr>
              <w:t>Урок 13</w:t>
            </w:r>
          </w:p>
        </w:tc>
        <w:tc>
          <w:tcPr>
            <w:tcW w:w="7937" w:type="dxa"/>
          </w:tcPr>
          <w:p w14:paraId="3A506A53" w14:textId="77777777" w:rsidR="003C0636" w:rsidRDefault="00000000">
            <w:pPr>
              <w:pStyle w:val="ConsPlusNormal"/>
              <w:jc w:val="both"/>
              <w:rPr>
                <w:szCs w:val="24"/>
              </w:rPr>
            </w:pPr>
            <w:r>
              <w:rPr>
                <w:szCs w:val="24"/>
              </w:rPr>
              <w:t>А.С. Пушкин. Роман "Капитанская дочка": тема семьи и женские образы. Роль любовной интриги в романе</w:t>
            </w:r>
          </w:p>
        </w:tc>
      </w:tr>
      <w:tr w:rsidR="003C0636" w14:paraId="0973652B" w14:textId="77777777">
        <w:tc>
          <w:tcPr>
            <w:tcW w:w="1134" w:type="dxa"/>
            <w:vAlign w:val="center"/>
          </w:tcPr>
          <w:p w14:paraId="6FB4F6EE" w14:textId="77777777" w:rsidR="003C0636" w:rsidRDefault="00000000">
            <w:pPr>
              <w:pStyle w:val="ConsPlusNormal"/>
              <w:jc w:val="both"/>
              <w:rPr>
                <w:szCs w:val="24"/>
              </w:rPr>
            </w:pPr>
            <w:r>
              <w:rPr>
                <w:szCs w:val="24"/>
              </w:rPr>
              <w:t>Урок 14</w:t>
            </w:r>
          </w:p>
        </w:tc>
        <w:tc>
          <w:tcPr>
            <w:tcW w:w="7937" w:type="dxa"/>
          </w:tcPr>
          <w:p w14:paraId="0C71EBE5" w14:textId="77777777" w:rsidR="003C0636" w:rsidRDefault="00000000">
            <w:pPr>
              <w:pStyle w:val="ConsPlusNormal"/>
              <w:jc w:val="both"/>
              <w:rPr>
                <w:szCs w:val="24"/>
              </w:rPr>
            </w:pPr>
            <w:r>
              <w:rPr>
                <w:szCs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3C0636" w14:paraId="17330A00" w14:textId="77777777">
        <w:tc>
          <w:tcPr>
            <w:tcW w:w="1134" w:type="dxa"/>
            <w:vAlign w:val="center"/>
          </w:tcPr>
          <w:p w14:paraId="2AFCE635" w14:textId="77777777" w:rsidR="003C0636" w:rsidRDefault="00000000">
            <w:pPr>
              <w:pStyle w:val="ConsPlusNormal"/>
              <w:jc w:val="both"/>
              <w:rPr>
                <w:szCs w:val="24"/>
              </w:rPr>
            </w:pPr>
            <w:r>
              <w:rPr>
                <w:szCs w:val="24"/>
              </w:rPr>
              <w:t>Урок 15</w:t>
            </w:r>
          </w:p>
        </w:tc>
        <w:tc>
          <w:tcPr>
            <w:tcW w:w="7937" w:type="dxa"/>
          </w:tcPr>
          <w:p w14:paraId="431852F3" w14:textId="77777777" w:rsidR="003C0636" w:rsidRDefault="00000000">
            <w:pPr>
              <w:pStyle w:val="ConsPlusNormal"/>
              <w:jc w:val="both"/>
              <w:rPr>
                <w:szCs w:val="24"/>
              </w:rPr>
            </w:pPr>
            <w:r>
              <w:rPr>
                <w:szCs w:val="24"/>
              </w:rPr>
              <w:t>Развитие речи. А.С. Пушкин. Роман "Капитанская дочка": подготовка к сочинению</w:t>
            </w:r>
          </w:p>
        </w:tc>
      </w:tr>
      <w:tr w:rsidR="003C0636" w14:paraId="0288B70A" w14:textId="77777777">
        <w:tc>
          <w:tcPr>
            <w:tcW w:w="1134" w:type="dxa"/>
            <w:vAlign w:val="center"/>
          </w:tcPr>
          <w:p w14:paraId="1C134DB0" w14:textId="77777777" w:rsidR="003C0636" w:rsidRDefault="00000000">
            <w:pPr>
              <w:pStyle w:val="ConsPlusNormal"/>
              <w:jc w:val="both"/>
              <w:rPr>
                <w:szCs w:val="24"/>
              </w:rPr>
            </w:pPr>
            <w:r>
              <w:rPr>
                <w:szCs w:val="24"/>
              </w:rPr>
              <w:t>Урок 16</w:t>
            </w:r>
          </w:p>
        </w:tc>
        <w:tc>
          <w:tcPr>
            <w:tcW w:w="7937" w:type="dxa"/>
          </w:tcPr>
          <w:p w14:paraId="2B980872" w14:textId="77777777" w:rsidR="003C0636" w:rsidRDefault="00000000">
            <w:pPr>
              <w:pStyle w:val="ConsPlusNormal"/>
              <w:jc w:val="both"/>
              <w:rPr>
                <w:szCs w:val="24"/>
              </w:rPr>
            </w:pPr>
            <w:r>
              <w:rPr>
                <w:szCs w:val="24"/>
              </w:rPr>
              <w:t>Резервный урок. Сочинение по роману А.С. Пушкина "Капитанская дочка"</w:t>
            </w:r>
          </w:p>
        </w:tc>
      </w:tr>
      <w:tr w:rsidR="003C0636" w14:paraId="376897AF" w14:textId="77777777">
        <w:tc>
          <w:tcPr>
            <w:tcW w:w="1134" w:type="dxa"/>
            <w:vAlign w:val="center"/>
          </w:tcPr>
          <w:p w14:paraId="51E2A1E5" w14:textId="77777777" w:rsidR="003C0636" w:rsidRDefault="00000000">
            <w:pPr>
              <w:pStyle w:val="ConsPlusNormal"/>
              <w:jc w:val="both"/>
              <w:rPr>
                <w:szCs w:val="24"/>
              </w:rPr>
            </w:pPr>
            <w:r>
              <w:rPr>
                <w:szCs w:val="24"/>
              </w:rPr>
              <w:t>Урок 17</w:t>
            </w:r>
          </w:p>
        </w:tc>
        <w:tc>
          <w:tcPr>
            <w:tcW w:w="7937" w:type="dxa"/>
          </w:tcPr>
          <w:p w14:paraId="7E69AEEC" w14:textId="77777777" w:rsidR="003C0636" w:rsidRDefault="00000000">
            <w:pPr>
              <w:pStyle w:val="ConsPlusNormal"/>
              <w:jc w:val="both"/>
              <w:rPr>
                <w:szCs w:val="24"/>
              </w:rPr>
            </w:pPr>
            <w:r>
              <w:rPr>
                <w:szCs w:val="24"/>
              </w:rP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3C0636" w14:paraId="60C9B351" w14:textId="77777777">
        <w:tc>
          <w:tcPr>
            <w:tcW w:w="1134" w:type="dxa"/>
            <w:vAlign w:val="center"/>
          </w:tcPr>
          <w:p w14:paraId="428FE978" w14:textId="77777777" w:rsidR="003C0636" w:rsidRDefault="00000000">
            <w:pPr>
              <w:pStyle w:val="ConsPlusNormal"/>
              <w:jc w:val="both"/>
              <w:rPr>
                <w:szCs w:val="24"/>
              </w:rPr>
            </w:pPr>
            <w:r>
              <w:rPr>
                <w:szCs w:val="24"/>
              </w:rPr>
              <w:t>Урок 18</w:t>
            </w:r>
          </w:p>
        </w:tc>
        <w:tc>
          <w:tcPr>
            <w:tcW w:w="7937" w:type="dxa"/>
          </w:tcPr>
          <w:p w14:paraId="25FC72B8" w14:textId="77777777" w:rsidR="003C0636" w:rsidRDefault="00000000">
            <w:pPr>
              <w:pStyle w:val="ConsPlusNormal"/>
              <w:jc w:val="both"/>
              <w:rPr>
                <w:szCs w:val="24"/>
              </w:rPr>
            </w:pPr>
            <w:r>
              <w:rPr>
                <w:szCs w:val="24"/>
              </w:rP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3C0636" w14:paraId="7B60454F" w14:textId="77777777">
        <w:tc>
          <w:tcPr>
            <w:tcW w:w="1134" w:type="dxa"/>
            <w:vAlign w:val="center"/>
          </w:tcPr>
          <w:p w14:paraId="34F1064A" w14:textId="77777777" w:rsidR="003C0636" w:rsidRDefault="00000000">
            <w:pPr>
              <w:pStyle w:val="ConsPlusNormal"/>
              <w:jc w:val="both"/>
              <w:rPr>
                <w:szCs w:val="24"/>
              </w:rPr>
            </w:pPr>
            <w:r>
              <w:rPr>
                <w:szCs w:val="24"/>
              </w:rPr>
              <w:t>Урок 19</w:t>
            </w:r>
          </w:p>
        </w:tc>
        <w:tc>
          <w:tcPr>
            <w:tcW w:w="7937" w:type="dxa"/>
          </w:tcPr>
          <w:p w14:paraId="1D8B12E3" w14:textId="77777777" w:rsidR="003C0636" w:rsidRDefault="00000000">
            <w:pPr>
              <w:pStyle w:val="ConsPlusNormal"/>
              <w:jc w:val="both"/>
              <w:rPr>
                <w:szCs w:val="24"/>
              </w:rPr>
            </w:pPr>
            <w:r>
              <w:rPr>
                <w:szCs w:val="24"/>
              </w:rPr>
              <w:t>М.Ю. Лермонтов. Поэма "Мцыри": история создания. Поэма "Мцыри" как романтическое произведение. Особенности сюжета и композиции</w:t>
            </w:r>
          </w:p>
        </w:tc>
      </w:tr>
      <w:tr w:rsidR="003C0636" w14:paraId="2CA2C64E" w14:textId="77777777">
        <w:tc>
          <w:tcPr>
            <w:tcW w:w="1134" w:type="dxa"/>
            <w:vAlign w:val="center"/>
          </w:tcPr>
          <w:p w14:paraId="374FE667" w14:textId="77777777" w:rsidR="003C0636" w:rsidRDefault="00000000">
            <w:pPr>
              <w:pStyle w:val="ConsPlusNormal"/>
              <w:jc w:val="both"/>
              <w:rPr>
                <w:szCs w:val="24"/>
              </w:rPr>
            </w:pPr>
            <w:r>
              <w:rPr>
                <w:szCs w:val="24"/>
              </w:rPr>
              <w:lastRenderedPageBreak/>
              <w:t>Урок 20</w:t>
            </w:r>
          </w:p>
        </w:tc>
        <w:tc>
          <w:tcPr>
            <w:tcW w:w="7937" w:type="dxa"/>
          </w:tcPr>
          <w:p w14:paraId="0F46DD41" w14:textId="77777777" w:rsidR="003C0636" w:rsidRDefault="00000000">
            <w:pPr>
              <w:pStyle w:val="ConsPlusNormal"/>
              <w:jc w:val="both"/>
              <w:rPr>
                <w:szCs w:val="24"/>
              </w:rPr>
            </w:pPr>
            <w:r>
              <w:rPr>
                <w:szCs w:val="24"/>
              </w:rPr>
              <w:t>М.Ю. Лермонтов. Поэма "Мцыри": тематика, проблематика, идея, своеобразие конфликта</w:t>
            </w:r>
          </w:p>
        </w:tc>
      </w:tr>
      <w:tr w:rsidR="003C0636" w14:paraId="6548E719" w14:textId="77777777">
        <w:tc>
          <w:tcPr>
            <w:tcW w:w="1134" w:type="dxa"/>
            <w:vAlign w:val="center"/>
          </w:tcPr>
          <w:p w14:paraId="7B9E60F2" w14:textId="77777777" w:rsidR="003C0636" w:rsidRDefault="00000000">
            <w:pPr>
              <w:pStyle w:val="ConsPlusNormal"/>
              <w:jc w:val="both"/>
              <w:rPr>
                <w:szCs w:val="24"/>
              </w:rPr>
            </w:pPr>
            <w:r>
              <w:rPr>
                <w:szCs w:val="24"/>
              </w:rPr>
              <w:t>Урок 21</w:t>
            </w:r>
          </w:p>
        </w:tc>
        <w:tc>
          <w:tcPr>
            <w:tcW w:w="7937" w:type="dxa"/>
          </w:tcPr>
          <w:p w14:paraId="05FA101D" w14:textId="77777777" w:rsidR="003C0636" w:rsidRDefault="00000000">
            <w:pPr>
              <w:pStyle w:val="ConsPlusNormal"/>
              <w:jc w:val="both"/>
              <w:rPr>
                <w:szCs w:val="24"/>
              </w:rPr>
            </w:pPr>
            <w:r>
              <w:rPr>
                <w:szCs w:val="24"/>
              </w:rPr>
              <w:t>М.Ю. Лермонтов. Поэма "Мцыри": особенности характера героя, художественные средства его создания</w:t>
            </w:r>
          </w:p>
        </w:tc>
      </w:tr>
      <w:tr w:rsidR="003C0636" w14:paraId="1F133DAC" w14:textId="77777777">
        <w:tc>
          <w:tcPr>
            <w:tcW w:w="1134" w:type="dxa"/>
            <w:vAlign w:val="center"/>
          </w:tcPr>
          <w:p w14:paraId="38D69D9F" w14:textId="77777777" w:rsidR="003C0636" w:rsidRDefault="00000000">
            <w:pPr>
              <w:pStyle w:val="ConsPlusNormal"/>
              <w:jc w:val="both"/>
              <w:rPr>
                <w:szCs w:val="24"/>
              </w:rPr>
            </w:pPr>
            <w:r>
              <w:rPr>
                <w:szCs w:val="24"/>
              </w:rPr>
              <w:t>Урок 22</w:t>
            </w:r>
          </w:p>
        </w:tc>
        <w:tc>
          <w:tcPr>
            <w:tcW w:w="7937" w:type="dxa"/>
          </w:tcPr>
          <w:p w14:paraId="1C69BA0D" w14:textId="77777777" w:rsidR="003C0636" w:rsidRDefault="00000000">
            <w:pPr>
              <w:pStyle w:val="ConsPlusNormal"/>
              <w:jc w:val="both"/>
              <w:rPr>
                <w:szCs w:val="24"/>
              </w:rPr>
            </w:pPr>
            <w:r>
              <w:rPr>
                <w:szCs w:val="24"/>
              </w:rPr>
              <w:t>Развитие речи. М.Ю. Лермонтов. Поэма "Мцыри": художественное своеобразие. Поэма "Мцыри" в изобразительном искусстве</w:t>
            </w:r>
          </w:p>
        </w:tc>
      </w:tr>
      <w:tr w:rsidR="003C0636" w14:paraId="1C410B67" w14:textId="77777777">
        <w:tc>
          <w:tcPr>
            <w:tcW w:w="1134" w:type="dxa"/>
            <w:vAlign w:val="center"/>
          </w:tcPr>
          <w:p w14:paraId="4031A4C2" w14:textId="77777777" w:rsidR="003C0636" w:rsidRDefault="00000000">
            <w:pPr>
              <w:pStyle w:val="ConsPlusNormal"/>
              <w:jc w:val="both"/>
              <w:rPr>
                <w:szCs w:val="24"/>
              </w:rPr>
            </w:pPr>
            <w:r>
              <w:rPr>
                <w:szCs w:val="24"/>
              </w:rPr>
              <w:t>Урок 23</w:t>
            </w:r>
          </w:p>
        </w:tc>
        <w:tc>
          <w:tcPr>
            <w:tcW w:w="7937" w:type="dxa"/>
          </w:tcPr>
          <w:p w14:paraId="4B8A85EF" w14:textId="77777777" w:rsidR="003C0636" w:rsidRDefault="00000000">
            <w:pPr>
              <w:pStyle w:val="ConsPlusNormal"/>
              <w:jc w:val="both"/>
              <w:rPr>
                <w:szCs w:val="24"/>
              </w:rPr>
            </w:pPr>
            <w:r>
              <w:rPr>
                <w:szCs w:val="24"/>
              </w:rPr>
              <w:t>Н.В. Гоголь. Повесть "Шинель": тема, идея, особенности конфликта</w:t>
            </w:r>
          </w:p>
        </w:tc>
      </w:tr>
      <w:tr w:rsidR="003C0636" w14:paraId="41C6C080" w14:textId="77777777">
        <w:tc>
          <w:tcPr>
            <w:tcW w:w="1134" w:type="dxa"/>
            <w:vAlign w:val="center"/>
          </w:tcPr>
          <w:p w14:paraId="065F1F46" w14:textId="77777777" w:rsidR="003C0636" w:rsidRDefault="00000000">
            <w:pPr>
              <w:pStyle w:val="ConsPlusNormal"/>
              <w:jc w:val="both"/>
              <w:rPr>
                <w:szCs w:val="24"/>
              </w:rPr>
            </w:pPr>
            <w:r>
              <w:rPr>
                <w:szCs w:val="24"/>
              </w:rPr>
              <w:t>Урок 24</w:t>
            </w:r>
          </w:p>
        </w:tc>
        <w:tc>
          <w:tcPr>
            <w:tcW w:w="7937" w:type="dxa"/>
          </w:tcPr>
          <w:p w14:paraId="0A3F8465" w14:textId="77777777" w:rsidR="003C0636" w:rsidRDefault="00000000">
            <w:pPr>
              <w:pStyle w:val="ConsPlusNormal"/>
              <w:jc w:val="both"/>
              <w:rPr>
                <w:szCs w:val="24"/>
              </w:rPr>
            </w:pPr>
            <w:r>
              <w:rPr>
                <w:szCs w:val="24"/>
              </w:rPr>
              <w:t>Н.В. Гоголь. Повесть "Шинель": социально-нравственная проблематика. Образ маленького человека. Смысл финала</w:t>
            </w:r>
          </w:p>
        </w:tc>
      </w:tr>
      <w:tr w:rsidR="003C0636" w14:paraId="68FD5C48" w14:textId="77777777">
        <w:tc>
          <w:tcPr>
            <w:tcW w:w="1134" w:type="dxa"/>
            <w:vAlign w:val="center"/>
          </w:tcPr>
          <w:p w14:paraId="00D3D5FB" w14:textId="77777777" w:rsidR="003C0636" w:rsidRDefault="00000000">
            <w:pPr>
              <w:pStyle w:val="ConsPlusNormal"/>
              <w:jc w:val="both"/>
              <w:rPr>
                <w:szCs w:val="24"/>
              </w:rPr>
            </w:pPr>
            <w:r>
              <w:rPr>
                <w:szCs w:val="24"/>
              </w:rPr>
              <w:t>Урок 25</w:t>
            </w:r>
          </w:p>
        </w:tc>
        <w:tc>
          <w:tcPr>
            <w:tcW w:w="7937" w:type="dxa"/>
          </w:tcPr>
          <w:p w14:paraId="59C4ABBD" w14:textId="77777777" w:rsidR="003C0636" w:rsidRDefault="00000000">
            <w:pPr>
              <w:pStyle w:val="ConsPlusNormal"/>
              <w:jc w:val="both"/>
              <w:rPr>
                <w:szCs w:val="24"/>
              </w:rPr>
            </w:pPr>
            <w:r>
              <w:rPr>
                <w:szCs w:val="24"/>
              </w:rPr>
              <w:t>Н.В. Гоголь. Комедия "</w:t>
            </w:r>
            <w:proofErr w:type="spellStart"/>
            <w:r>
              <w:rPr>
                <w:szCs w:val="24"/>
              </w:rPr>
              <w:t>Резизор</w:t>
            </w:r>
            <w:proofErr w:type="spellEnd"/>
            <w:r>
              <w:rPr>
                <w:szCs w:val="24"/>
              </w:rPr>
              <w:t>": история создания. Сюжет, композиция, особенности конфликта</w:t>
            </w:r>
          </w:p>
        </w:tc>
      </w:tr>
      <w:tr w:rsidR="003C0636" w14:paraId="4B772BCA" w14:textId="77777777">
        <w:tc>
          <w:tcPr>
            <w:tcW w:w="1134" w:type="dxa"/>
            <w:vAlign w:val="center"/>
          </w:tcPr>
          <w:p w14:paraId="5ACA2DAA" w14:textId="77777777" w:rsidR="003C0636" w:rsidRDefault="00000000">
            <w:pPr>
              <w:pStyle w:val="ConsPlusNormal"/>
              <w:jc w:val="both"/>
              <w:rPr>
                <w:szCs w:val="24"/>
              </w:rPr>
            </w:pPr>
            <w:r>
              <w:rPr>
                <w:szCs w:val="24"/>
              </w:rPr>
              <w:t>Урок 26</w:t>
            </w:r>
          </w:p>
        </w:tc>
        <w:tc>
          <w:tcPr>
            <w:tcW w:w="7937" w:type="dxa"/>
          </w:tcPr>
          <w:p w14:paraId="1946C819" w14:textId="77777777" w:rsidR="003C0636" w:rsidRDefault="00000000">
            <w:pPr>
              <w:pStyle w:val="ConsPlusNormal"/>
              <w:jc w:val="both"/>
              <w:rPr>
                <w:szCs w:val="24"/>
              </w:rPr>
            </w:pPr>
            <w:r>
              <w:rPr>
                <w:szCs w:val="24"/>
              </w:rPr>
              <w:t>Н.В. Гоголь. Комедия "Ревизор" как сатира на чиновничью Россию. Система образов. Средства создания сатирических персонажей</w:t>
            </w:r>
          </w:p>
        </w:tc>
      </w:tr>
      <w:tr w:rsidR="003C0636" w14:paraId="6AAD8707" w14:textId="77777777">
        <w:tc>
          <w:tcPr>
            <w:tcW w:w="1134" w:type="dxa"/>
            <w:vAlign w:val="center"/>
          </w:tcPr>
          <w:p w14:paraId="35D7D3E1" w14:textId="77777777" w:rsidR="003C0636" w:rsidRDefault="00000000">
            <w:pPr>
              <w:pStyle w:val="ConsPlusNormal"/>
              <w:jc w:val="both"/>
              <w:rPr>
                <w:szCs w:val="24"/>
              </w:rPr>
            </w:pPr>
            <w:r>
              <w:rPr>
                <w:szCs w:val="24"/>
              </w:rPr>
              <w:t>Урок 27</w:t>
            </w:r>
          </w:p>
        </w:tc>
        <w:tc>
          <w:tcPr>
            <w:tcW w:w="7937" w:type="dxa"/>
          </w:tcPr>
          <w:p w14:paraId="33E81D01" w14:textId="77777777" w:rsidR="003C0636" w:rsidRDefault="00000000">
            <w:pPr>
              <w:pStyle w:val="ConsPlusNormal"/>
              <w:jc w:val="both"/>
              <w:rPr>
                <w:szCs w:val="24"/>
              </w:rPr>
            </w:pPr>
            <w:r>
              <w:rPr>
                <w:szCs w:val="24"/>
              </w:rPr>
              <w:t>Н.В. Гоголь. Комедия "Ревизор". Образ Хлестакова. Понятие "хлестаковщина"</w:t>
            </w:r>
          </w:p>
        </w:tc>
      </w:tr>
      <w:tr w:rsidR="003C0636" w14:paraId="24F873BD" w14:textId="77777777">
        <w:tc>
          <w:tcPr>
            <w:tcW w:w="1134" w:type="dxa"/>
            <w:vAlign w:val="center"/>
          </w:tcPr>
          <w:p w14:paraId="1E220551" w14:textId="77777777" w:rsidR="003C0636" w:rsidRDefault="00000000">
            <w:pPr>
              <w:pStyle w:val="ConsPlusNormal"/>
              <w:jc w:val="both"/>
              <w:rPr>
                <w:szCs w:val="24"/>
              </w:rPr>
            </w:pPr>
            <w:r>
              <w:rPr>
                <w:szCs w:val="24"/>
              </w:rPr>
              <w:t>Урок 28</w:t>
            </w:r>
          </w:p>
        </w:tc>
        <w:tc>
          <w:tcPr>
            <w:tcW w:w="7937" w:type="dxa"/>
          </w:tcPr>
          <w:p w14:paraId="1A32ABE0" w14:textId="77777777" w:rsidR="003C0636" w:rsidRDefault="00000000">
            <w:pPr>
              <w:pStyle w:val="ConsPlusNormal"/>
              <w:jc w:val="both"/>
              <w:rPr>
                <w:szCs w:val="24"/>
              </w:rPr>
            </w:pPr>
            <w:r>
              <w:rPr>
                <w:szCs w:val="24"/>
              </w:rPr>
              <w:t>Н.В. Гоголь. Комедия "Ревизор". Смысл финала. Сценическая история комедии</w:t>
            </w:r>
          </w:p>
        </w:tc>
      </w:tr>
      <w:tr w:rsidR="003C0636" w14:paraId="5CE9E9D8" w14:textId="77777777">
        <w:tc>
          <w:tcPr>
            <w:tcW w:w="1134" w:type="dxa"/>
            <w:vAlign w:val="center"/>
          </w:tcPr>
          <w:p w14:paraId="6A7CD873" w14:textId="77777777" w:rsidR="003C0636" w:rsidRDefault="00000000">
            <w:pPr>
              <w:pStyle w:val="ConsPlusNormal"/>
              <w:jc w:val="both"/>
              <w:rPr>
                <w:szCs w:val="24"/>
              </w:rPr>
            </w:pPr>
            <w:r>
              <w:rPr>
                <w:szCs w:val="24"/>
              </w:rPr>
              <w:t>Урок 29</w:t>
            </w:r>
          </w:p>
        </w:tc>
        <w:tc>
          <w:tcPr>
            <w:tcW w:w="7937" w:type="dxa"/>
          </w:tcPr>
          <w:p w14:paraId="528895DC" w14:textId="77777777" w:rsidR="003C0636" w:rsidRDefault="00000000">
            <w:pPr>
              <w:pStyle w:val="ConsPlusNormal"/>
              <w:jc w:val="both"/>
              <w:rPr>
                <w:szCs w:val="24"/>
              </w:rPr>
            </w:pPr>
            <w:r>
              <w:rPr>
                <w:szCs w:val="24"/>
              </w:rPr>
              <w:t>Развитие речи. Н.В. Гоголь. Комедия "Ревизор": подготовка к сочинению</w:t>
            </w:r>
          </w:p>
        </w:tc>
      </w:tr>
      <w:tr w:rsidR="003C0636" w14:paraId="1EA70948" w14:textId="77777777">
        <w:tc>
          <w:tcPr>
            <w:tcW w:w="1134" w:type="dxa"/>
            <w:vAlign w:val="center"/>
          </w:tcPr>
          <w:p w14:paraId="14BCE3E8" w14:textId="77777777" w:rsidR="003C0636" w:rsidRDefault="00000000">
            <w:pPr>
              <w:pStyle w:val="ConsPlusNormal"/>
              <w:jc w:val="both"/>
              <w:rPr>
                <w:szCs w:val="24"/>
              </w:rPr>
            </w:pPr>
            <w:r>
              <w:rPr>
                <w:szCs w:val="24"/>
              </w:rPr>
              <w:t>Урок 30</w:t>
            </w:r>
          </w:p>
        </w:tc>
        <w:tc>
          <w:tcPr>
            <w:tcW w:w="7937" w:type="dxa"/>
          </w:tcPr>
          <w:p w14:paraId="2D7FE5FE" w14:textId="77777777" w:rsidR="003C0636" w:rsidRDefault="00000000">
            <w:pPr>
              <w:pStyle w:val="ConsPlusNormal"/>
              <w:jc w:val="both"/>
              <w:rPr>
                <w:szCs w:val="24"/>
              </w:rPr>
            </w:pPr>
            <w:r>
              <w:rPr>
                <w:szCs w:val="24"/>
              </w:rPr>
              <w:t>Резервный урок. Сочинение по комедии Н.В. Гоголя "Ревизор"</w:t>
            </w:r>
          </w:p>
        </w:tc>
      </w:tr>
      <w:tr w:rsidR="003C0636" w14:paraId="2093DAE9" w14:textId="77777777">
        <w:tc>
          <w:tcPr>
            <w:tcW w:w="1134" w:type="dxa"/>
            <w:vAlign w:val="center"/>
          </w:tcPr>
          <w:p w14:paraId="091BD7FD" w14:textId="77777777" w:rsidR="003C0636" w:rsidRDefault="00000000">
            <w:pPr>
              <w:pStyle w:val="ConsPlusNormal"/>
              <w:jc w:val="both"/>
              <w:rPr>
                <w:szCs w:val="24"/>
              </w:rPr>
            </w:pPr>
            <w:r>
              <w:rPr>
                <w:szCs w:val="24"/>
              </w:rPr>
              <w:t>Урок 31</w:t>
            </w:r>
          </w:p>
        </w:tc>
        <w:tc>
          <w:tcPr>
            <w:tcW w:w="7937" w:type="dxa"/>
          </w:tcPr>
          <w:p w14:paraId="0C39CDAB" w14:textId="77777777" w:rsidR="003C0636" w:rsidRDefault="00000000">
            <w:pPr>
              <w:pStyle w:val="ConsPlusNormal"/>
              <w:jc w:val="both"/>
              <w:rPr>
                <w:szCs w:val="24"/>
              </w:rPr>
            </w:pPr>
            <w:r>
              <w:rPr>
                <w:szCs w:val="24"/>
              </w:rPr>
              <w:t>И.С. Тургенев. Повести (одна по выбору). Например, "Ася", "Первая любовь". Тема, идея, проблематика</w:t>
            </w:r>
          </w:p>
        </w:tc>
      </w:tr>
      <w:tr w:rsidR="003C0636" w14:paraId="34F29951" w14:textId="77777777">
        <w:tc>
          <w:tcPr>
            <w:tcW w:w="1134" w:type="dxa"/>
            <w:vAlign w:val="center"/>
          </w:tcPr>
          <w:p w14:paraId="6341E28D" w14:textId="77777777" w:rsidR="003C0636" w:rsidRDefault="00000000">
            <w:pPr>
              <w:pStyle w:val="ConsPlusNormal"/>
              <w:jc w:val="both"/>
              <w:rPr>
                <w:szCs w:val="24"/>
              </w:rPr>
            </w:pPr>
            <w:r>
              <w:rPr>
                <w:szCs w:val="24"/>
              </w:rPr>
              <w:t>Урок 32</w:t>
            </w:r>
          </w:p>
        </w:tc>
        <w:tc>
          <w:tcPr>
            <w:tcW w:w="7937" w:type="dxa"/>
          </w:tcPr>
          <w:p w14:paraId="719D271E" w14:textId="77777777" w:rsidR="003C0636" w:rsidRDefault="00000000">
            <w:pPr>
              <w:pStyle w:val="ConsPlusNormal"/>
              <w:jc w:val="both"/>
              <w:rPr>
                <w:szCs w:val="24"/>
              </w:rPr>
            </w:pPr>
            <w:r>
              <w:rPr>
                <w:szCs w:val="24"/>
              </w:rPr>
              <w:t>И.С. Тургенев. Повести (одна по выбору). Например, "Ася", "Первая любовь". Система образов</w:t>
            </w:r>
          </w:p>
        </w:tc>
      </w:tr>
      <w:tr w:rsidR="003C0636" w14:paraId="6ABD1A94" w14:textId="77777777">
        <w:tc>
          <w:tcPr>
            <w:tcW w:w="1134" w:type="dxa"/>
            <w:vAlign w:val="center"/>
          </w:tcPr>
          <w:p w14:paraId="59F09629" w14:textId="77777777" w:rsidR="003C0636" w:rsidRDefault="00000000">
            <w:pPr>
              <w:pStyle w:val="ConsPlusNormal"/>
              <w:jc w:val="both"/>
              <w:rPr>
                <w:szCs w:val="24"/>
              </w:rPr>
            </w:pPr>
            <w:r>
              <w:rPr>
                <w:szCs w:val="24"/>
              </w:rPr>
              <w:t>Урок 33</w:t>
            </w:r>
          </w:p>
        </w:tc>
        <w:tc>
          <w:tcPr>
            <w:tcW w:w="7937" w:type="dxa"/>
          </w:tcPr>
          <w:p w14:paraId="7DBD85A6" w14:textId="77777777" w:rsidR="003C0636" w:rsidRDefault="00000000">
            <w:pPr>
              <w:pStyle w:val="ConsPlusNormal"/>
              <w:jc w:val="both"/>
              <w:rPr>
                <w:szCs w:val="24"/>
              </w:rPr>
            </w:pPr>
            <w:r>
              <w:rPr>
                <w:szCs w:val="24"/>
              </w:rPr>
              <w:t>Ф.М. Достоевский "Бедные люди", "Белые ночи" (одно произведение по выбору). Тема, идея, проблематика</w:t>
            </w:r>
          </w:p>
        </w:tc>
      </w:tr>
      <w:tr w:rsidR="003C0636" w14:paraId="1DC14EFC" w14:textId="77777777">
        <w:tc>
          <w:tcPr>
            <w:tcW w:w="1134" w:type="dxa"/>
            <w:vAlign w:val="center"/>
          </w:tcPr>
          <w:p w14:paraId="73B1818B" w14:textId="77777777" w:rsidR="003C0636" w:rsidRDefault="00000000">
            <w:pPr>
              <w:pStyle w:val="ConsPlusNormal"/>
              <w:jc w:val="both"/>
              <w:rPr>
                <w:szCs w:val="24"/>
              </w:rPr>
            </w:pPr>
            <w:r>
              <w:rPr>
                <w:szCs w:val="24"/>
              </w:rPr>
              <w:t>Урок 34</w:t>
            </w:r>
          </w:p>
        </w:tc>
        <w:tc>
          <w:tcPr>
            <w:tcW w:w="7937" w:type="dxa"/>
          </w:tcPr>
          <w:p w14:paraId="7BC3B345" w14:textId="77777777" w:rsidR="003C0636" w:rsidRDefault="00000000">
            <w:pPr>
              <w:pStyle w:val="ConsPlusNormal"/>
              <w:jc w:val="both"/>
              <w:rPr>
                <w:szCs w:val="24"/>
              </w:rPr>
            </w:pPr>
            <w:r>
              <w:rPr>
                <w:szCs w:val="24"/>
              </w:rPr>
              <w:t>Ф.М. Достоевский "Бедные люди", "Белые ночи" (одно произведение по выбору). Система образов.</w:t>
            </w:r>
          </w:p>
        </w:tc>
      </w:tr>
      <w:tr w:rsidR="003C0636" w14:paraId="38EF7B7A" w14:textId="77777777">
        <w:tc>
          <w:tcPr>
            <w:tcW w:w="1134" w:type="dxa"/>
            <w:vAlign w:val="center"/>
          </w:tcPr>
          <w:p w14:paraId="1BFFE933" w14:textId="77777777" w:rsidR="003C0636" w:rsidRDefault="00000000">
            <w:pPr>
              <w:pStyle w:val="ConsPlusNormal"/>
              <w:jc w:val="both"/>
              <w:rPr>
                <w:szCs w:val="24"/>
              </w:rPr>
            </w:pPr>
            <w:r>
              <w:rPr>
                <w:szCs w:val="24"/>
              </w:rPr>
              <w:t>Урок 35</w:t>
            </w:r>
          </w:p>
        </w:tc>
        <w:tc>
          <w:tcPr>
            <w:tcW w:w="7937" w:type="dxa"/>
          </w:tcPr>
          <w:p w14:paraId="43A2003A" w14:textId="77777777" w:rsidR="003C0636" w:rsidRDefault="00000000">
            <w:pPr>
              <w:pStyle w:val="ConsPlusNormal"/>
              <w:jc w:val="both"/>
              <w:rPr>
                <w:szCs w:val="24"/>
              </w:rPr>
            </w:pPr>
            <w:r>
              <w:rPr>
                <w:szCs w:val="24"/>
              </w:rPr>
              <w:t>Л.Н. Толстой. Повести и рассказы (одно произведение по выбору). Например, "Отрочество" (главы). Тема, идея, проблематика</w:t>
            </w:r>
          </w:p>
        </w:tc>
      </w:tr>
      <w:tr w:rsidR="003C0636" w14:paraId="5A037061" w14:textId="77777777">
        <w:tc>
          <w:tcPr>
            <w:tcW w:w="1134" w:type="dxa"/>
            <w:vAlign w:val="center"/>
          </w:tcPr>
          <w:p w14:paraId="5660B8F5" w14:textId="77777777" w:rsidR="003C0636" w:rsidRDefault="00000000">
            <w:pPr>
              <w:pStyle w:val="ConsPlusNormal"/>
              <w:jc w:val="both"/>
              <w:rPr>
                <w:szCs w:val="24"/>
              </w:rPr>
            </w:pPr>
            <w:r>
              <w:rPr>
                <w:szCs w:val="24"/>
              </w:rPr>
              <w:t>Урок 36</w:t>
            </w:r>
          </w:p>
        </w:tc>
        <w:tc>
          <w:tcPr>
            <w:tcW w:w="7937" w:type="dxa"/>
          </w:tcPr>
          <w:p w14:paraId="57A46D56" w14:textId="77777777" w:rsidR="003C0636" w:rsidRDefault="00000000">
            <w:pPr>
              <w:pStyle w:val="ConsPlusNormal"/>
              <w:jc w:val="both"/>
              <w:rPr>
                <w:szCs w:val="24"/>
              </w:rPr>
            </w:pPr>
            <w:r>
              <w:rPr>
                <w:szCs w:val="24"/>
              </w:rPr>
              <w:t>Л.Н. Толстой. Повести и рассказы (одно произведение по выбору). Например, "Отрочество" (главы). Система образов</w:t>
            </w:r>
          </w:p>
        </w:tc>
      </w:tr>
      <w:tr w:rsidR="003C0636" w14:paraId="286F492F" w14:textId="77777777">
        <w:tc>
          <w:tcPr>
            <w:tcW w:w="1134" w:type="dxa"/>
            <w:vAlign w:val="center"/>
          </w:tcPr>
          <w:p w14:paraId="50FB27E8" w14:textId="77777777" w:rsidR="003C0636" w:rsidRDefault="00000000">
            <w:pPr>
              <w:pStyle w:val="ConsPlusNormal"/>
              <w:jc w:val="both"/>
              <w:rPr>
                <w:szCs w:val="24"/>
              </w:rPr>
            </w:pPr>
            <w:r>
              <w:rPr>
                <w:szCs w:val="24"/>
              </w:rPr>
              <w:t>Урок 37</w:t>
            </w:r>
          </w:p>
        </w:tc>
        <w:tc>
          <w:tcPr>
            <w:tcW w:w="7937" w:type="dxa"/>
          </w:tcPr>
          <w:p w14:paraId="4E36D3FC" w14:textId="77777777" w:rsidR="003C0636" w:rsidRDefault="00000000">
            <w:pPr>
              <w:pStyle w:val="ConsPlusNormal"/>
              <w:jc w:val="both"/>
              <w:rPr>
                <w:szCs w:val="24"/>
              </w:rPr>
            </w:pPr>
            <w:r>
              <w:rPr>
                <w:szCs w:val="24"/>
              </w:rPr>
              <w:t>Итоговая контрольная работа. От древнерусской литературы до литературы XIX в. (письменный ответ, тесты, творческая работа)</w:t>
            </w:r>
          </w:p>
        </w:tc>
      </w:tr>
      <w:tr w:rsidR="003C0636" w14:paraId="6273F682" w14:textId="77777777">
        <w:tc>
          <w:tcPr>
            <w:tcW w:w="1134" w:type="dxa"/>
            <w:vAlign w:val="center"/>
          </w:tcPr>
          <w:p w14:paraId="5057535C" w14:textId="77777777" w:rsidR="003C0636" w:rsidRDefault="00000000">
            <w:pPr>
              <w:pStyle w:val="ConsPlusNormal"/>
              <w:jc w:val="both"/>
              <w:rPr>
                <w:szCs w:val="24"/>
              </w:rPr>
            </w:pPr>
            <w:r>
              <w:rPr>
                <w:szCs w:val="24"/>
              </w:rPr>
              <w:t>Урок 38</w:t>
            </w:r>
          </w:p>
        </w:tc>
        <w:tc>
          <w:tcPr>
            <w:tcW w:w="7937" w:type="dxa"/>
          </w:tcPr>
          <w:p w14:paraId="4125CE9B" w14:textId="77777777" w:rsidR="003C0636" w:rsidRDefault="00000000">
            <w:pPr>
              <w:pStyle w:val="ConsPlusNormal"/>
              <w:jc w:val="both"/>
              <w:rPr>
                <w:szCs w:val="24"/>
              </w:rPr>
            </w:pPr>
            <w:r>
              <w:rPr>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3C0636" w14:paraId="36E02FCD" w14:textId="77777777">
        <w:tc>
          <w:tcPr>
            <w:tcW w:w="1134" w:type="dxa"/>
            <w:vAlign w:val="center"/>
          </w:tcPr>
          <w:p w14:paraId="15C4D024" w14:textId="77777777" w:rsidR="003C0636" w:rsidRDefault="00000000">
            <w:pPr>
              <w:pStyle w:val="ConsPlusNormal"/>
              <w:jc w:val="both"/>
              <w:rPr>
                <w:szCs w:val="24"/>
              </w:rPr>
            </w:pPr>
            <w:r>
              <w:rPr>
                <w:szCs w:val="24"/>
              </w:rPr>
              <w:t>Урок 39</w:t>
            </w:r>
          </w:p>
        </w:tc>
        <w:tc>
          <w:tcPr>
            <w:tcW w:w="7937" w:type="dxa"/>
          </w:tcPr>
          <w:p w14:paraId="3A71B2AB" w14:textId="77777777" w:rsidR="003C0636" w:rsidRDefault="00000000">
            <w:pPr>
              <w:pStyle w:val="ConsPlusNormal"/>
              <w:jc w:val="both"/>
              <w:rPr>
                <w:szCs w:val="24"/>
              </w:rPr>
            </w:pPr>
            <w:r>
              <w:rPr>
                <w:szCs w:val="24"/>
              </w:rPr>
              <w:t xml:space="preserve">Произведения писателей русского зарубежья (не менее двух по выбору). </w:t>
            </w:r>
            <w:r>
              <w:rPr>
                <w:szCs w:val="24"/>
              </w:rPr>
              <w:lastRenderedPageBreak/>
              <w:t>Например, произведения И.С. Шмелева, М.А. Осоргина, В.В. Набокова, Н. Тэффи, А.Т. Аверченко. Система образов. Художественное мастерство писателя</w:t>
            </w:r>
          </w:p>
        </w:tc>
      </w:tr>
      <w:tr w:rsidR="003C0636" w14:paraId="39819F71" w14:textId="77777777">
        <w:tc>
          <w:tcPr>
            <w:tcW w:w="1134" w:type="dxa"/>
            <w:vAlign w:val="center"/>
          </w:tcPr>
          <w:p w14:paraId="5196919B" w14:textId="77777777" w:rsidR="003C0636" w:rsidRDefault="00000000">
            <w:pPr>
              <w:pStyle w:val="ConsPlusNormal"/>
              <w:jc w:val="both"/>
              <w:rPr>
                <w:szCs w:val="24"/>
              </w:rPr>
            </w:pPr>
            <w:r>
              <w:rPr>
                <w:szCs w:val="24"/>
              </w:rPr>
              <w:lastRenderedPageBreak/>
              <w:t>Урок 40</w:t>
            </w:r>
          </w:p>
        </w:tc>
        <w:tc>
          <w:tcPr>
            <w:tcW w:w="7937" w:type="dxa"/>
          </w:tcPr>
          <w:p w14:paraId="185CC1C0" w14:textId="77777777" w:rsidR="003C0636" w:rsidRDefault="00000000">
            <w:pPr>
              <w:pStyle w:val="ConsPlusNormal"/>
              <w:jc w:val="both"/>
              <w:rPr>
                <w:szCs w:val="24"/>
              </w:rPr>
            </w:pPr>
            <w:r>
              <w:rPr>
                <w:szCs w:val="24"/>
              </w:rP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3C0636" w14:paraId="528B03AC" w14:textId="77777777">
        <w:tc>
          <w:tcPr>
            <w:tcW w:w="1134" w:type="dxa"/>
            <w:vAlign w:val="center"/>
          </w:tcPr>
          <w:p w14:paraId="3CCE90D6" w14:textId="77777777" w:rsidR="003C0636" w:rsidRDefault="00000000">
            <w:pPr>
              <w:pStyle w:val="ConsPlusNormal"/>
              <w:jc w:val="both"/>
              <w:rPr>
                <w:szCs w:val="24"/>
              </w:rPr>
            </w:pPr>
            <w:r>
              <w:rPr>
                <w:szCs w:val="24"/>
              </w:rPr>
              <w:t>Урок 41</w:t>
            </w:r>
          </w:p>
        </w:tc>
        <w:tc>
          <w:tcPr>
            <w:tcW w:w="7937" w:type="dxa"/>
          </w:tcPr>
          <w:p w14:paraId="5B9732F7" w14:textId="77777777" w:rsidR="003C0636" w:rsidRDefault="00000000">
            <w:pPr>
              <w:pStyle w:val="ConsPlusNormal"/>
              <w:jc w:val="both"/>
              <w:rPr>
                <w:szCs w:val="24"/>
              </w:rPr>
            </w:pPr>
            <w:r>
              <w:rPr>
                <w:szCs w:val="24"/>
              </w:rP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3C0636" w14:paraId="7AA426E8" w14:textId="77777777">
        <w:tc>
          <w:tcPr>
            <w:tcW w:w="1134" w:type="dxa"/>
            <w:vAlign w:val="center"/>
          </w:tcPr>
          <w:p w14:paraId="3A18C470" w14:textId="77777777" w:rsidR="003C0636" w:rsidRDefault="00000000">
            <w:pPr>
              <w:pStyle w:val="ConsPlusNormal"/>
              <w:jc w:val="both"/>
              <w:rPr>
                <w:szCs w:val="24"/>
              </w:rPr>
            </w:pPr>
            <w:r>
              <w:rPr>
                <w:szCs w:val="24"/>
              </w:rPr>
              <w:t>Урок 42</w:t>
            </w:r>
          </w:p>
        </w:tc>
        <w:tc>
          <w:tcPr>
            <w:tcW w:w="7937" w:type="dxa"/>
          </w:tcPr>
          <w:p w14:paraId="6334C631" w14:textId="77777777" w:rsidR="003C0636" w:rsidRDefault="00000000">
            <w:pPr>
              <w:pStyle w:val="ConsPlusNormal"/>
              <w:jc w:val="both"/>
              <w:rPr>
                <w:szCs w:val="24"/>
              </w:rPr>
            </w:pPr>
            <w:r>
              <w:rPr>
                <w:szCs w:val="24"/>
              </w:rP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3C0636" w14:paraId="78333D57" w14:textId="77777777">
        <w:tc>
          <w:tcPr>
            <w:tcW w:w="1134" w:type="dxa"/>
            <w:vAlign w:val="center"/>
          </w:tcPr>
          <w:p w14:paraId="06757BB6" w14:textId="77777777" w:rsidR="003C0636" w:rsidRDefault="00000000">
            <w:pPr>
              <w:pStyle w:val="ConsPlusNormal"/>
              <w:jc w:val="both"/>
              <w:rPr>
                <w:szCs w:val="24"/>
              </w:rPr>
            </w:pPr>
            <w:r>
              <w:rPr>
                <w:szCs w:val="24"/>
              </w:rPr>
              <w:t>Урок 43</w:t>
            </w:r>
          </w:p>
        </w:tc>
        <w:tc>
          <w:tcPr>
            <w:tcW w:w="7937" w:type="dxa"/>
          </w:tcPr>
          <w:p w14:paraId="6417981B" w14:textId="77777777" w:rsidR="003C0636" w:rsidRDefault="00000000">
            <w:pPr>
              <w:pStyle w:val="ConsPlusNormal"/>
              <w:jc w:val="both"/>
              <w:rPr>
                <w:szCs w:val="24"/>
              </w:rPr>
            </w:pPr>
            <w:r>
              <w:rPr>
                <w:szCs w:val="24"/>
              </w:rPr>
              <w:t>М.А. Булгаков (одна повесть по выбору). Например, "Собачье сердце". Основные темы, идеи, проблемы</w:t>
            </w:r>
          </w:p>
        </w:tc>
      </w:tr>
      <w:tr w:rsidR="003C0636" w14:paraId="4943E57C" w14:textId="77777777">
        <w:tc>
          <w:tcPr>
            <w:tcW w:w="1134" w:type="dxa"/>
            <w:vAlign w:val="center"/>
          </w:tcPr>
          <w:p w14:paraId="60C52445" w14:textId="77777777" w:rsidR="003C0636" w:rsidRDefault="00000000">
            <w:pPr>
              <w:pStyle w:val="ConsPlusNormal"/>
              <w:jc w:val="both"/>
              <w:rPr>
                <w:szCs w:val="24"/>
              </w:rPr>
            </w:pPr>
            <w:r>
              <w:rPr>
                <w:szCs w:val="24"/>
              </w:rPr>
              <w:t>Урок 44</w:t>
            </w:r>
          </w:p>
        </w:tc>
        <w:tc>
          <w:tcPr>
            <w:tcW w:w="7937" w:type="dxa"/>
          </w:tcPr>
          <w:p w14:paraId="060D5A0A" w14:textId="77777777" w:rsidR="003C0636" w:rsidRDefault="00000000">
            <w:pPr>
              <w:pStyle w:val="ConsPlusNormal"/>
              <w:jc w:val="both"/>
              <w:rPr>
                <w:szCs w:val="24"/>
              </w:rPr>
            </w:pPr>
            <w:r>
              <w:rPr>
                <w:szCs w:val="24"/>
              </w:rPr>
              <w:t>М.А. Булгаков (одна повесть по выбору). Например, "Собачье сердце". Главные герои и средства их изображения</w:t>
            </w:r>
          </w:p>
        </w:tc>
      </w:tr>
      <w:tr w:rsidR="003C0636" w14:paraId="0610262A" w14:textId="77777777">
        <w:tc>
          <w:tcPr>
            <w:tcW w:w="1134" w:type="dxa"/>
            <w:vAlign w:val="center"/>
          </w:tcPr>
          <w:p w14:paraId="4CC79432" w14:textId="77777777" w:rsidR="003C0636" w:rsidRDefault="00000000">
            <w:pPr>
              <w:pStyle w:val="ConsPlusNormal"/>
              <w:jc w:val="both"/>
              <w:rPr>
                <w:szCs w:val="24"/>
              </w:rPr>
            </w:pPr>
            <w:r>
              <w:rPr>
                <w:szCs w:val="24"/>
              </w:rPr>
              <w:t>Урок 45</w:t>
            </w:r>
          </w:p>
        </w:tc>
        <w:tc>
          <w:tcPr>
            <w:tcW w:w="7937" w:type="dxa"/>
          </w:tcPr>
          <w:p w14:paraId="1F8D2D50" w14:textId="77777777" w:rsidR="003C0636" w:rsidRDefault="00000000">
            <w:pPr>
              <w:pStyle w:val="ConsPlusNormal"/>
              <w:jc w:val="both"/>
              <w:rPr>
                <w:szCs w:val="24"/>
              </w:rPr>
            </w:pPr>
            <w:r>
              <w:rPr>
                <w:szCs w:val="24"/>
              </w:rPr>
              <w:t>М.А. Булгаков (одна повесть по выбору). Например, "Собачье сердце". Фантастическое и реальное в повести. Смысл названия</w:t>
            </w:r>
          </w:p>
        </w:tc>
      </w:tr>
      <w:tr w:rsidR="003C0636" w14:paraId="3C8EE8C1" w14:textId="77777777">
        <w:tc>
          <w:tcPr>
            <w:tcW w:w="1134" w:type="dxa"/>
            <w:vAlign w:val="center"/>
          </w:tcPr>
          <w:p w14:paraId="3494D367" w14:textId="77777777" w:rsidR="003C0636" w:rsidRDefault="00000000">
            <w:pPr>
              <w:pStyle w:val="ConsPlusNormal"/>
              <w:jc w:val="both"/>
              <w:rPr>
                <w:szCs w:val="24"/>
              </w:rPr>
            </w:pPr>
            <w:r>
              <w:rPr>
                <w:szCs w:val="24"/>
              </w:rPr>
              <w:t>Урок 46</w:t>
            </w:r>
          </w:p>
        </w:tc>
        <w:tc>
          <w:tcPr>
            <w:tcW w:w="7937" w:type="dxa"/>
          </w:tcPr>
          <w:p w14:paraId="4C7EEE75" w14:textId="77777777" w:rsidR="003C0636" w:rsidRDefault="00000000">
            <w:pPr>
              <w:pStyle w:val="ConsPlusNormal"/>
              <w:jc w:val="both"/>
              <w:rPr>
                <w:szCs w:val="24"/>
              </w:rPr>
            </w:pPr>
            <w:r>
              <w:rPr>
                <w:szCs w:val="24"/>
              </w:rP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3C0636" w14:paraId="60CCD1B9" w14:textId="77777777">
        <w:tc>
          <w:tcPr>
            <w:tcW w:w="1134" w:type="dxa"/>
            <w:vAlign w:val="center"/>
          </w:tcPr>
          <w:p w14:paraId="5183FD51" w14:textId="77777777" w:rsidR="003C0636" w:rsidRDefault="00000000">
            <w:pPr>
              <w:pStyle w:val="ConsPlusNormal"/>
              <w:jc w:val="both"/>
              <w:rPr>
                <w:szCs w:val="24"/>
              </w:rPr>
            </w:pPr>
            <w:r>
              <w:rPr>
                <w:szCs w:val="24"/>
              </w:rPr>
              <w:t>Урок 47</w:t>
            </w:r>
          </w:p>
        </w:tc>
        <w:tc>
          <w:tcPr>
            <w:tcW w:w="7937" w:type="dxa"/>
          </w:tcPr>
          <w:p w14:paraId="4F99F806" w14:textId="77777777" w:rsidR="003C0636" w:rsidRDefault="00000000">
            <w:pPr>
              <w:pStyle w:val="ConsPlusNormal"/>
              <w:jc w:val="both"/>
              <w:rPr>
                <w:szCs w:val="24"/>
              </w:rPr>
            </w:pPr>
            <w:r>
              <w:rPr>
                <w:szCs w:val="24"/>
              </w:rPr>
              <w:t>А.Т. Твардовский. Поэма "Василий Теркин" (главы "Переправа", "Гармонь", "Два солдата", "Поединок" и другие). Образ главного героя, его народность</w:t>
            </w:r>
          </w:p>
        </w:tc>
      </w:tr>
      <w:tr w:rsidR="003C0636" w14:paraId="76060AAA" w14:textId="77777777">
        <w:tc>
          <w:tcPr>
            <w:tcW w:w="1134" w:type="dxa"/>
            <w:vAlign w:val="center"/>
          </w:tcPr>
          <w:p w14:paraId="2C96945A" w14:textId="77777777" w:rsidR="003C0636" w:rsidRDefault="00000000">
            <w:pPr>
              <w:pStyle w:val="ConsPlusNormal"/>
              <w:jc w:val="both"/>
              <w:rPr>
                <w:szCs w:val="24"/>
              </w:rPr>
            </w:pPr>
            <w:r>
              <w:rPr>
                <w:szCs w:val="24"/>
              </w:rPr>
              <w:t>Урок 48</w:t>
            </w:r>
          </w:p>
        </w:tc>
        <w:tc>
          <w:tcPr>
            <w:tcW w:w="7937" w:type="dxa"/>
          </w:tcPr>
          <w:p w14:paraId="27C61AFC" w14:textId="77777777" w:rsidR="003C0636" w:rsidRDefault="00000000">
            <w:pPr>
              <w:pStyle w:val="ConsPlusNormal"/>
              <w:jc w:val="both"/>
              <w:rPr>
                <w:szCs w:val="24"/>
              </w:rPr>
            </w:pPr>
            <w:r>
              <w:rPr>
                <w:szCs w:val="24"/>
              </w:rP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3C0636" w14:paraId="632503A1" w14:textId="77777777">
        <w:tc>
          <w:tcPr>
            <w:tcW w:w="1134" w:type="dxa"/>
            <w:vAlign w:val="center"/>
          </w:tcPr>
          <w:p w14:paraId="60D402C8" w14:textId="77777777" w:rsidR="003C0636" w:rsidRDefault="00000000">
            <w:pPr>
              <w:pStyle w:val="ConsPlusNormal"/>
              <w:jc w:val="both"/>
              <w:rPr>
                <w:szCs w:val="24"/>
              </w:rPr>
            </w:pPr>
            <w:r>
              <w:rPr>
                <w:szCs w:val="24"/>
              </w:rPr>
              <w:t>Урок 49</w:t>
            </w:r>
          </w:p>
        </w:tc>
        <w:tc>
          <w:tcPr>
            <w:tcW w:w="7937" w:type="dxa"/>
          </w:tcPr>
          <w:p w14:paraId="407BA991" w14:textId="77777777" w:rsidR="003C0636" w:rsidRDefault="00000000">
            <w:pPr>
              <w:pStyle w:val="ConsPlusNormal"/>
              <w:jc w:val="both"/>
              <w:rPr>
                <w:szCs w:val="24"/>
              </w:rPr>
            </w:pPr>
            <w:r>
              <w:rPr>
                <w:szCs w:val="24"/>
              </w:rPr>
              <w:t>А.Н. Толстой. Рассказ "Русский характер". Образ главного героя и проблема национального характера</w:t>
            </w:r>
          </w:p>
        </w:tc>
      </w:tr>
      <w:tr w:rsidR="003C0636" w14:paraId="3DDF868D" w14:textId="77777777">
        <w:tc>
          <w:tcPr>
            <w:tcW w:w="1134" w:type="dxa"/>
            <w:vAlign w:val="center"/>
          </w:tcPr>
          <w:p w14:paraId="1E091D2B" w14:textId="77777777" w:rsidR="003C0636" w:rsidRDefault="00000000">
            <w:pPr>
              <w:pStyle w:val="ConsPlusNormal"/>
              <w:jc w:val="both"/>
              <w:rPr>
                <w:szCs w:val="24"/>
              </w:rPr>
            </w:pPr>
            <w:r>
              <w:rPr>
                <w:szCs w:val="24"/>
              </w:rPr>
              <w:t>Урок 50</w:t>
            </w:r>
          </w:p>
        </w:tc>
        <w:tc>
          <w:tcPr>
            <w:tcW w:w="7937" w:type="dxa"/>
          </w:tcPr>
          <w:p w14:paraId="5EB0C0C1" w14:textId="77777777" w:rsidR="003C0636" w:rsidRDefault="00000000">
            <w:pPr>
              <w:pStyle w:val="ConsPlusNormal"/>
              <w:jc w:val="both"/>
              <w:rPr>
                <w:szCs w:val="24"/>
              </w:rPr>
            </w:pPr>
            <w:r>
              <w:rPr>
                <w:szCs w:val="24"/>
              </w:rPr>
              <w:t>А.Н. Толстой. Рассказ "Русский характер". Сюжет, композиция, смысл названия</w:t>
            </w:r>
          </w:p>
        </w:tc>
      </w:tr>
      <w:tr w:rsidR="003C0636" w14:paraId="1EAFFAFE" w14:textId="77777777">
        <w:tc>
          <w:tcPr>
            <w:tcW w:w="1134" w:type="dxa"/>
            <w:vAlign w:val="center"/>
          </w:tcPr>
          <w:p w14:paraId="4339B247" w14:textId="77777777" w:rsidR="003C0636" w:rsidRDefault="00000000">
            <w:pPr>
              <w:pStyle w:val="ConsPlusNormal"/>
              <w:jc w:val="both"/>
              <w:rPr>
                <w:szCs w:val="24"/>
              </w:rPr>
            </w:pPr>
            <w:r>
              <w:rPr>
                <w:szCs w:val="24"/>
              </w:rPr>
              <w:t>Урок 51</w:t>
            </w:r>
          </w:p>
        </w:tc>
        <w:tc>
          <w:tcPr>
            <w:tcW w:w="7937" w:type="dxa"/>
          </w:tcPr>
          <w:p w14:paraId="17792C94" w14:textId="77777777" w:rsidR="003C0636" w:rsidRDefault="00000000">
            <w:pPr>
              <w:pStyle w:val="ConsPlusNormal"/>
              <w:jc w:val="both"/>
              <w:rPr>
                <w:szCs w:val="24"/>
              </w:rPr>
            </w:pPr>
            <w:r>
              <w:rPr>
                <w:szCs w:val="24"/>
              </w:rPr>
              <w:t>М.А. Шолохов. Рассказ "Судьба человека". История создания. Особенности жанра, сюжет и композиция рассказа</w:t>
            </w:r>
          </w:p>
        </w:tc>
      </w:tr>
      <w:tr w:rsidR="003C0636" w14:paraId="33E75E4F" w14:textId="77777777">
        <w:tc>
          <w:tcPr>
            <w:tcW w:w="1134" w:type="dxa"/>
            <w:vAlign w:val="center"/>
          </w:tcPr>
          <w:p w14:paraId="603C91DA" w14:textId="77777777" w:rsidR="003C0636" w:rsidRDefault="00000000">
            <w:pPr>
              <w:pStyle w:val="ConsPlusNormal"/>
              <w:jc w:val="both"/>
              <w:rPr>
                <w:szCs w:val="24"/>
              </w:rPr>
            </w:pPr>
            <w:r>
              <w:rPr>
                <w:szCs w:val="24"/>
              </w:rPr>
              <w:t>Урок 52</w:t>
            </w:r>
          </w:p>
        </w:tc>
        <w:tc>
          <w:tcPr>
            <w:tcW w:w="7937" w:type="dxa"/>
          </w:tcPr>
          <w:p w14:paraId="0EB43F26" w14:textId="77777777" w:rsidR="003C0636" w:rsidRDefault="00000000">
            <w:pPr>
              <w:pStyle w:val="ConsPlusNormal"/>
              <w:jc w:val="both"/>
              <w:rPr>
                <w:szCs w:val="24"/>
              </w:rPr>
            </w:pPr>
            <w:r>
              <w:rPr>
                <w:szCs w:val="24"/>
              </w:rPr>
              <w:t>М.А. Шолохов. Рассказ "Судьба человека". Тематика и проблематика. Образ главного героя</w:t>
            </w:r>
          </w:p>
        </w:tc>
      </w:tr>
      <w:tr w:rsidR="003C0636" w14:paraId="4726009F" w14:textId="77777777">
        <w:tc>
          <w:tcPr>
            <w:tcW w:w="1134" w:type="dxa"/>
            <w:vAlign w:val="center"/>
          </w:tcPr>
          <w:p w14:paraId="4E19DDCE" w14:textId="77777777" w:rsidR="003C0636" w:rsidRDefault="00000000">
            <w:pPr>
              <w:pStyle w:val="ConsPlusNormal"/>
              <w:jc w:val="both"/>
              <w:rPr>
                <w:szCs w:val="24"/>
              </w:rPr>
            </w:pPr>
            <w:r>
              <w:rPr>
                <w:szCs w:val="24"/>
              </w:rPr>
              <w:t>Урок 53</w:t>
            </w:r>
          </w:p>
        </w:tc>
        <w:tc>
          <w:tcPr>
            <w:tcW w:w="7937" w:type="dxa"/>
          </w:tcPr>
          <w:p w14:paraId="515F1142" w14:textId="77777777" w:rsidR="003C0636" w:rsidRDefault="00000000">
            <w:pPr>
              <w:pStyle w:val="ConsPlusNormal"/>
              <w:jc w:val="both"/>
              <w:rPr>
                <w:szCs w:val="24"/>
              </w:rPr>
            </w:pPr>
            <w:r>
              <w:rPr>
                <w:szCs w:val="24"/>
              </w:rPr>
              <w:t>М.А. Шолохов. Рассказ "Судьба человека". Смысл названия рассказа</w:t>
            </w:r>
          </w:p>
        </w:tc>
      </w:tr>
      <w:tr w:rsidR="003C0636" w14:paraId="6F6044AF" w14:textId="77777777">
        <w:tc>
          <w:tcPr>
            <w:tcW w:w="1134" w:type="dxa"/>
            <w:vAlign w:val="center"/>
          </w:tcPr>
          <w:p w14:paraId="17F29FF7" w14:textId="77777777" w:rsidR="003C0636" w:rsidRDefault="00000000">
            <w:pPr>
              <w:pStyle w:val="ConsPlusNormal"/>
              <w:jc w:val="both"/>
              <w:rPr>
                <w:szCs w:val="24"/>
              </w:rPr>
            </w:pPr>
            <w:r>
              <w:rPr>
                <w:szCs w:val="24"/>
              </w:rPr>
              <w:t>Урок 54</w:t>
            </w:r>
          </w:p>
        </w:tc>
        <w:tc>
          <w:tcPr>
            <w:tcW w:w="7937" w:type="dxa"/>
          </w:tcPr>
          <w:p w14:paraId="51EF9627" w14:textId="77777777" w:rsidR="003C0636" w:rsidRDefault="00000000">
            <w:pPr>
              <w:pStyle w:val="ConsPlusNormal"/>
              <w:jc w:val="both"/>
              <w:rPr>
                <w:szCs w:val="24"/>
              </w:rPr>
            </w:pPr>
            <w:r>
              <w:rPr>
                <w:szCs w:val="24"/>
              </w:rPr>
              <w:t>Резервный урок. М.А. Шолохов. Рассказ "Судьба человека". Автор и рассказчик. Сказовая манера повествования. Смысл названия рассказа</w:t>
            </w:r>
          </w:p>
        </w:tc>
      </w:tr>
      <w:tr w:rsidR="003C0636" w14:paraId="6081F358" w14:textId="77777777">
        <w:tc>
          <w:tcPr>
            <w:tcW w:w="1134" w:type="dxa"/>
            <w:vAlign w:val="center"/>
          </w:tcPr>
          <w:p w14:paraId="5B37EAB4" w14:textId="77777777" w:rsidR="003C0636" w:rsidRDefault="00000000">
            <w:pPr>
              <w:pStyle w:val="ConsPlusNormal"/>
              <w:jc w:val="both"/>
              <w:rPr>
                <w:szCs w:val="24"/>
              </w:rPr>
            </w:pPr>
            <w:r>
              <w:rPr>
                <w:szCs w:val="24"/>
              </w:rPr>
              <w:lastRenderedPageBreak/>
              <w:t>Урок 55</w:t>
            </w:r>
          </w:p>
        </w:tc>
        <w:tc>
          <w:tcPr>
            <w:tcW w:w="7937" w:type="dxa"/>
          </w:tcPr>
          <w:p w14:paraId="0B33E26C" w14:textId="77777777" w:rsidR="003C0636" w:rsidRDefault="00000000">
            <w:pPr>
              <w:pStyle w:val="ConsPlusNormal"/>
              <w:jc w:val="both"/>
              <w:rPr>
                <w:szCs w:val="24"/>
              </w:rPr>
            </w:pPr>
            <w:r>
              <w:rPr>
                <w:szCs w:val="24"/>
              </w:rPr>
              <w:t>А.И. Солженицын. Рассказ "Матренин двор". История создания. Тематика и проблематика. Система образов.</w:t>
            </w:r>
          </w:p>
        </w:tc>
      </w:tr>
      <w:tr w:rsidR="003C0636" w14:paraId="7BE431CE" w14:textId="77777777">
        <w:tc>
          <w:tcPr>
            <w:tcW w:w="1134" w:type="dxa"/>
            <w:vAlign w:val="center"/>
          </w:tcPr>
          <w:p w14:paraId="746153F4" w14:textId="77777777" w:rsidR="003C0636" w:rsidRDefault="00000000">
            <w:pPr>
              <w:pStyle w:val="ConsPlusNormal"/>
              <w:jc w:val="both"/>
              <w:rPr>
                <w:szCs w:val="24"/>
              </w:rPr>
            </w:pPr>
            <w:r>
              <w:rPr>
                <w:szCs w:val="24"/>
              </w:rPr>
              <w:t>Урок 56</w:t>
            </w:r>
          </w:p>
        </w:tc>
        <w:tc>
          <w:tcPr>
            <w:tcW w:w="7937" w:type="dxa"/>
          </w:tcPr>
          <w:p w14:paraId="54DEA170" w14:textId="77777777" w:rsidR="003C0636" w:rsidRDefault="00000000">
            <w:pPr>
              <w:pStyle w:val="ConsPlusNormal"/>
              <w:jc w:val="both"/>
              <w:rPr>
                <w:szCs w:val="24"/>
              </w:rPr>
            </w:pPr>
            <w:r>
              <w:rPr>
                <w:szCs w:val="24"/>
              </w:rPr>
              <w:t>А.И. Солженицын. Рассказ "Матренин двор". Образ Матрены, способы создания характера героини. Образ рассказчика. Смысл финала.</w:t>
            </w:r>
          </w:p>
        </w:tc>
      </w:tr>
      <w:tr w:rsidR="003C0636" w14:paraId="6F4A8287" w14:textId="77777777">
        <w:tc>
          <w:tcPr>
            <w:tcW w:w="1134" w:type="dxa"/>
            <w:vAlign w:val="center"/>
          </w:tcPr>
          <w:p w14:paraId="7C57B028" w14:textId="77777777" w:rsidR="003C0636" w:rsidRDefault="00000000">
            <w:pPr>
              <w:pStyle w:val="ConsPlusNormal"/>
              <w:jc w:val="both"/>
              <w:rPr>
                <w:szCs w:val="24"/>
              </w:rPr>
            </w:pPr>
            <w:r>
              <w:rPr>
                <w:szCs w:val="24"/>
              </w:rPr>
              <w:t>Урок 57</w:t>
            </w:r>
          </w:p>
        </w:tc>
        <w:tc>
          <w:tcPr>
            <w:tcW w:w="7937" w:type="dxa"/>
          </w:tcPr>
          <w:p w14:paraId="4B0DE657" w14:textId="77777777" w:rsidR="003C0636" w:rsidRDefault="00000000">
            <w:pPr>
              <w:pStyle w:val="ConsPlusNormal"/>
              <w:jc w:val="both"/>
              <w:rPr>
                <w:szCs w:val="24"/>
              </w:rPr>
            </w:pPr>
            <w:r>
              <w:rPr>
                <w:szCs w:val="24"/>
              </w:rPr>
              <w:t>Итоговая контрольная работа. Литература XX в. (письменный ответ, тесты, творческая работа)</w:t>
            </w:r>
          </w:p>
        </w:tc>
      </w:tr>
      <w:tr w:rsidR="003C0636" w14:paraId="7435B0CC" w14:textId="77777777">
        <w:tc>
          <w:tcPr>
            <w:tcW w:w="1134" w:type="dxa"/>
            <w:vAlign w:val="center"/>
          </w:tcPr>
          <w:p w14:paraId="187E569A" w14:textId="77777777" w:rsidR="003C0636" w:rsidRDefault="00000000">
            <w:pPr>
              <w:pStyle w:val="ConsPlusNormal"/>
              <w:jc w:val="both"/>
              <w:rPr>
                <w:szCs w:val="24"/>
              </w:rPr>
            </w:pPr>
            <w:r>
              <w:rPr>
                <w:szCs w:val="24"/>
              </w:rPr>
              <w:t>Урок 58</w:t>
            </w:r>
          </w:p>
        </w:tc>
        <w:tc>
          <w:tcPr>
            <w:tcW w:w="7937" w:type="dxa"/>
          </w:tcPr>
          <w:p w14:paraId="41CD189A" w14:textId="77777777" w:rsidR="003C0636" w:rsidRDefault="00000000">
            <w:pPr>
              <w:pStyle w:val="ConsPlusNormal"/>
              <w:jc w:val="both"/>
              <w:rPr>
                <w:szCs w:val="24"/>
              </w:rPr>
            </w:pPr>
            <w:r>
              <w:rPr>
                <w:szCs w:val="24"/>
              </w:rP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3C0636" w14:paraId="7A3E6E33" w14:textId="77777777">
        <w:tc>
          <w:tcPr>
            <w:tcW w:w="1134" w:type="dxa"/>
            <w:vAlign w:val="center"/>
          </w:tcPr>
          <w:p w14:paraId="4ACC6EAE" w14:textId="77777777" w:rsidR="003C0636" w:rsidRDefault="00000000">
            <w:pPr>
              <w:pStyle w:val="ConsPlusNormal"/>
              <w:jc w:val="both"/>
              <w:rPr>
                <w:szCs w:val="24"/>
              </w:rPr>
            </w:pPr>
            <w:r>
              <w:rPr>
                <w:szCs w:val="24"/>
              </w:rPr>
              <w:t>Урок 59</w:t>
            </w:r>
          </w:p>
        </w:tc>
        <w:tc>
          <w:tcPr>
            <w:tcW w:w="7937" w:type="dxa"/>
          </w:tcPr>
          <w:p w14:paraId="1FBEEAB2" w14:textId="77777777" w:rsidR="003C0636" w:rsidRDefault="00000000">
            <w:pPr>
              <w:pStyle w:val="ConsPlusNormal"/>
              <w:jc w:val="both"/>
              <w:rPr>
                <w:szCs w:val="24"/>
              </w:rPr>
            </w:pPr>
            <w:r>
              <w:rPr>
                <w:szCs w:val="24"/>
              </w:rP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3C0636" w14:paraId="1CBE96D2" w14:textId="77777777">
        <w:tc>
          <w:tcPr>
            <w:tcW w:w="1134" w:type="dxa"/>
            <w:vAlign w:val="center"/>
          </w:tcPr>
          <w:p w14:paraId="48169BEE" w14:textId="77777777" w:rsidR="003C0636" w:rsidRDefault="00000000">
            <w:pPr>
              <w:pStyle w:val="ConsPlusNormal"/>
              <w:jc w:val="both"/>
              <w:rPr>
                <w:szCs w:val="24"/>
              </w:rPr>
            </w:pPr>
            <w:r>
              <w:rPr>
                <w:szCs w:val="24"/>
              </w:rPr>
              <w:t>Урок 60</w:t>
            </w:r>
          </w:p>
        </w:tc>
        <w:tc>
          <w:tcPr>
            <w:tcW w:w="7937" w:type="dxa"/>
          </w:tcPr>
          <w:p w14:paraId="2668C79D" w14:textId="77777777" w:rsidR="003C0636" w:rsidRDefault="00000000">
            <w:pPr>
              <w:pStyle w:val="ConsPlusNormal"/>
              <w:jc w:val="both"/>
              <w:rPr>
                <w:szCs w:val="24"/>
              </w:rPr>
            </w:pPr>
            <w:r>
              <w:rPr>
                <w:szCs w:val="24"/>
              </w:rPr>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3C0636" w14:paraId="67098DFF" w14:textId="77777777">
        <w:tc>
          <w:tcPr>
            <w:tcW w:w="1134" w:type="dxa"/>
            <w:vAlign w:val="center"/>
          </w:tcPr>
          <w:p w14:paraId="56ACC663" w14:textId="77777777" w:rsidR="003C0636" w:rsidRDefault="00000000">
            <w:pPr>
              <w:pStyle w:val="ConsPlusNormal"/>
              <w:jc w:val="both"/>
              <w:rPr>
                <w:szCs w:val="24"/>
              </w:rPr>
            </w:pPr>
            <w:r>
              <w:rPr>
                <w:szCs w:val="24"/>
              </w:rPr>
              <w:t>Урок 61</w:t>
            </w:r>
          </w:p>
        </w:tc>
        <w:tc>
          <w:tcPr>
            <w:tcW w:w="7937" w:type="dxa"/>
          </w:tcPr>
          <w:p w14:paraId="3D43A479" w14:textId="77777777" w:rsidR="003C0636" w:rsidRDefault="00000000">
            <w:pPr>
              <w:pStyle w:val="ConsPlusNormal"/>
              <w:jc w:val="both"/>
              <w:rPr>
                <w:szCs w:val="24"/>
              </w:rPr>
            </w:pPr>
            <w:r>
              <w:rPr>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3C0636" w14:paraId="17B0E5CC" w14:textId="77777777">
        <w:tc>
          <w:tcPr>
            <w:tcW w:w="1134" w:type="dxa"/>
            <w:vAlign w:val="center"/>
          </w:tcPr>
          <w:p w14:paraId="749959E2" w14:textId="77777777" w:rsidR="003C0636" w:rsidRDefault="00000000">
            <w:pPr>
              <w:pStyle w:val="ConsPlusNormal"/>
              <w:jc w:val="both"/>
              <w:rPr>
                <w:szCs w:val="24"/>
              </w:rPr>
            </w:pPr>
            <w:r>
              <w:rPr>
                <w:szCs w:val="24"/>
              </w:rPr>
              <w:t>Урок 62</w:t>
            </w:r>
          </w:p>
        </w:tc>
        <w:tc>
          <w:tcPr>
            <w:tcW w:w="7937" w:type="dxa"/>
          </w:tcPr>
          <w:p w14:paraId="3A1A22AC" w14:textId="77777777" w:rsidR="003C0636" w:rsidRDefault="00000000">
            <w:pPr>
              <w:pStyle w:val="ConsPlusNormal"/>
              <w:jc w:val="both"/>
              <w:rPr>
                <w:szCs w:val="24"/>
              </w:rPr>
            </w:pPr>
            <w:r>
              <w:rPr>
                <w:szCs w:val="24"/>
              </w:rPr>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3C0636" w14:paraId="3EEE1FBD" w14:textId="77777777">
        <w:tc>
          <w:tcPr>
            <w:tcW w:w="1134" w:type="dxa"/>
            <w:vAlign w:val="center"/>
          </w:tcPr>
          <w:p w14:paraId="786C7742" w14:textId="77777777" w:rsidR="003C0636" w:rsidRDefault="00000000">
            <w:pPr>
              <w:pStyle w:val="ConsPlusNormal"/>
              <w:jc w:val="both"/>
              <w:rPr>
                <w:szCs w:val="24"/>
              </w:rPr>
            </w:pPr>
            <w:r>
              <w:rPr>
                <w:szCs w:val="24"/>
              </w:rPr>
              <w:t>Урок 63</w:t>
            </w:r>
          </w:p>
        </w:tc>
        <w:tc>
          <w:tcPr>
            <w:tcW w:w="7937" w:type="dxa"/>
          </w:tcPr>
          <w:p w14:paraId="742808FF" w14:textId="77777777" w:rsidR="003C0636" w:rsidRDefault="00000000">
            <w:pPr>
              <w:pStyle w:val="ConsPlusNormal"/>
              <w:jc w:val="both"/>
              <w:rPr>
                <w:szCs w:val="24"/>
              </w:rPr>
            </w:pPr>
            <w:r>
              <w:rPr>
                <w:szCs w:val="24"/>
              </w:rPr>
              <w:t>У. Шекспир. Творчество драматурга, его значение в мировой литературе</w:t>
            </w:r>
          </w:p>
        </w:tc>
      </w:tr>
      <w:tr w:rsidR="003C0636" w14:paraId="2DFAFA20" w14:textId="77777777">
        <w:tc>
          <w:tcPr>
            <w:tcW w:w="1134" w:type="dxa"/>
            <w:vAlign w:val="center"/>
          </w:tcPr>
          <w:p w14:paraId="50446E4D" w14:textId="77777777" w:rsidR="003C0636" w:rsidRDefault="00000000">
            <w:pPr>
              <w:pStyle w:val="ConsPlusNormal"/>
              <w:jc w:val="both"/>
              <w:rPr>
                <w:szCs w:val="24"/>
              </w:rPr>
            </w:pPr>
            <w:r>
              <w:rPr>
                <w:szCs w:val="24"/>
              </w:rPr>
              <w:t>Урок 64</w:t>
            </w:r>
          </w:p>
        </w:tc>
        <w:tc>
          <w:tcPr>
            <w:tcW w:w="7937" w:type="dxa"/>
          </w:tcPr>
          <w:p w14:paraId="6C48553D" w14:textId="77777777" w:rsidR="003C0636" w:rsidRDefault="00000000">
            <w:pPr>
              <w:pStyle w:val="ConsPlusNormal"/>
              <w:jc w:val="both"/>
              <w:rPr>
                <w:szCs w:val="24"/>
              </w:rPr>
            </w:pPr>
            <w:r>
              <w:rPr>
                <w:szCs w:val="24"/>
              </w:rPr>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3C0636" w14:paraId="1F7B69E5" w14:textId="77777777">
        <w:tc>
          <w:tcPr>
            <w:tcW w:w="1134" w:type="dxa"/>
            <w:vAlign w:val="center"/>
          </w:tcPr>
          <w:p w14:paraId="105A65EF" w14:textId="77777777" w:rsidR="003C0636" w:rsidRDefault="00000000">
            <w:pPr>
              <w:pStyle w:val="ConsPlusNormal"/>
              <w:jc w:val="both"/>
              <w:rPr>
                <w:szCs w:val="24"/>
              </w:rPr>
            </w:pPr>
            <w:r>
              <w:rPr>
                <w:szCs w:val="24"/>
              </w:rPr>
              <w:t>Урок 65</w:t>
            </w:r>
          </w:p>
        </w:tc>
        <w:tc>
          <w:tcPr>
            <w:tcW w:w="7937" w:type="dxa"/>
          </w:tcPr>
          <w:p w14:paraId="77054029" w14:textId="77777777" w:rsidR="003C0636" w:rsidRDefault="00000000">
            <w:pPr>
              <w:pStyle w:val="ConsPlusNormal"/>
              <w:jc w:val="both"/>
              <w:rPr>
                <w:szCs w:val="24"/>
              </w:rPr>
            </w:pPr>
            <w:r>
              <w:rPr>
                <w:szCs w:val="24"/>
              </w:rPr>
              <w:t>У. Шекспир. Трагедия "Ромео и Джульетта" (фрагменты по выбору). Жанр трагедии. Тематика, проблематика, сюжет, особенности конфликта.</w:t>
            </w:r>
          </w:p>
        </w:tc>
      </w:tr>
      <w:tr w:rsidR="003C0636" w14:paraId="1B8733F5" w14:textId="77777777">
        <w:tc>
          <w:tcPr>
            <w:tcW w:w="1134" w:type="dxa"/>
            <w:vAlign w:val="center"/>
          </w:tcPr>
          <w:p w14:paraId="5C9A398D" w14:textId="77777777" w:rsidR="003C0636" w:rsidRDefault="00000000">
            <w:pPr>
              <w:pStyle w:val="ConsPlusNormal"/>
              <w:jc w:val="both"/>
              <w:rPr>
                <w:szCs w:val="24"/>
              </w:rPr>
            </w:pPr>
            <w:r>
              <w:rPr>
                <w:szCs w:val="24"/>
              </w:rPr>
              <w:t>Урок 66</w:t>
            </w:r>
          </w:p>
        </w:tc>
        <w:tc>
          <w:tcPr>
            <w:tcW w:w="7937" w:type="dxa"/>
          </w:tcPr>
          <w:p w14:paraId="239EBB61" w14:textId="77777777" w:rsidR="003C0636" w:rsidRDefault="00000000">
            <w:pPr>
              <w:pStyle w:val="ConsPlusNormal"/>
              <w:jc w:val="both"/>
              <w:rPr>
                <w:szCs w:val="24"/>
              </w:rPr>
            </w:pPr>
            <w:r>
              <w:rPr>
                <w:szCs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3C0636" w14:paraId="0097847C" w14:textId="77777777">
        <w:tc>
          <w:tcPr>
            <w:tcW w:w="1134" w:type="dxa"/>
            <w:vAlign w:val="center"/>
          </w:tcPr>
          <w:p w14:paraId="2CE10EEE" w14:textId="77777777" w:rsidR="003C0636" w:rsidRDefault="00000000">
            <w:pPr>
              <w:pStyle w:val="ConsPlusNormal"/>
              <w:jc w:val="both"/>
              <w:rPr>
                <w:szCs w:val="24"/>
              </w:rPr>
            </w:pPr>
            <w:r>
              <w:rPr>
                <w:szCs w:val="24"/>
              </w:rPr>
              <w:t>Урок 67</w:t>
            </w:r>
          </w:p>
        </w:tc>
        <w:tc>
          <w:tcPr>
            <w:tcW w:w="7937" w:type="dxa"/>
          </w:tcPr>
          <w:p w14:paraId="51067A88" w14:textId="77777777" w:rsidR="003C0636" w:rsidRDefault="00000000">
            <w:pPr>
              <w:pStyle w:val="ConsPlusNormal"/>
              <w:jc w:val="both"/>
              <w:rPr>
                <w:szCs w:val="24"/>
              </w:rPr>
            </w:pPr>
            <w:r>
              <w:rPr>
                <w:szCs w:val="24"/>
              </w:rPr>
              <w:t>Ж.-Б. Мольер - великий комедиограф. Комедия "Мещанин во дворянстве" как произведение классицизма</w:t>
            </w:r>
          </w:p>
        </w:tc>
      </w:tr>
      <w:tr w:rsidR="003C0636" w14:paraId="1C889993" w14:textId="77777777">
        <w:tc>
          <w:tcPr>
            <w:tcW w:w="1134" w:type="dxa"/>
            <w:vAlign w:val="center"/>
          </w:tcPr>
          <w:p w14:paraId="4FC22AB0" w14:textId="77777777" w:rsidR="003C0636" w:rsidRDefault="00000000">
            <w:pPr>
              <w:pStyle w:val="ConsPlusNormal"/>
              <w:jc w:val="both"/>
              <w:rPr>
                <w:szCs w:val="24"/>
              </w:rPr>
            </w:pPr>
            <w:r>
              <w:rPr>
                <w:szCs w:val="24"/>
              </w:rPr>
              <w:t>Урок 68</w:t>
            </w:r>
          </w:p>
        </w:tc>
        <w:tc>
          <w:tcPr>
            <w:tcW w:w="7937" w:type="dxa"/>
          </w:tcPr>
          <w:p w14:paraId="66EC9121" w14:textId="77777777" w:rsidR="003C0636" w:rsidRDefault="00000000">
            <w:pPr>
              <w:pStyle w:val="ConsPlusNormal"/>
              <w:jc w:val="both"/>
              <w:rPr>
                <w:szCs w:val="24"/>
              </w:rPr>
            </w:pPr>
            <w:r>
              <w:rPr>
                <w:szCs w:val="24"/>
              </w:rPr>
              <w:t>Ж.-Б. Мольер. Комедия "Мещанин во дворянстве". Система образов, основные герои. Произведения Ж.-Б. Мольера на современной сцене</w:t>
            </w:r>
          </w:p>
        </w:tc>
      </w:tr>
      <w:tr w:rsidR="003C0636" w14:paraId="068EB18D" w14:textId="77777777">
        <w:tc>
          <w:tcPr>
            <w:tcW w:w="9071" w:type="dxa"/>
            <w:gridSpan w:val="2"/>
            <w:vAlign w:val="center"/>
          </w:tcPr>
          <w:p w14:paraId="3F78562C" w14:textId="77777777" w:rsidR="003C0636" w:rsidRDefault="00000000">
            <w:pPr>
              <w:pStyle w:val="ConsPlusNormal"/>
              <w:jc w:val="both"/>
              <w:rPr>
                <w:szCs w:val="24"/>
              </w:rPr>
            </w:pPr>
            <w:r>
              <w:rPr>
                <w:szCs w:val="24"/>
              </w:rPr>
              <w:lastRenderedPageBreak/>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B3E205A" w14:textId="77777777" w:rsidR="003C0636" w:rsidRDefault="003C0636">
      <w:pPr>
        <w:pStyle w:val="ConsPlusNormal"/>
        <w:jc w:val="both"/>
        <w:rPr>
          <w:szCs w:val="24"/>
        </w:rPr>
      </w:pPr>
    </w:p>
    <w:p w14:paraId="096BE408" w14:textId="77777777" w:rsidR="003C0636" w:rsidRDefault="00000000">
      <w:pPr>
        <w:pStyle w:val="ConsPlusNormal"/>
        <w:jc w:val="right"/>
        <w:rPr>
          <w:szCs w:val="24"/>
        </w:rPr>
      </w:pPr>
      <w:r>
        <w:rPr>
          <w:szCs w:val="24"/>
        </w:rPr>
        <w:t>Таблица 5.4</w:t>
      </w:r>
    </w:p>
    <w:p w14:paraId="0B17B763" w14:textId="77777777" w:rsidR="003C0636" w:rsidRDefault="003C0636">
      <w:pPr>
        <w:pStyle w:val="ConsPlusNormal"/>
        <w:jc w:val="both"/>
        <w:rPr>
          <w:szCs w:val="24"/>
        </w:rPr>
      </w:pPr>
    </w:p>
    <w:p w14:paraId="27E31873" w14:textId="77777777" w:rsidR="003C0636" w:rsidRDefault="00000000">
      <w:pPr>
        <w:pStyle w:val="ConsPlusNormal"/>
        <w:jc w:val="both"/>
        <w:rPr>
          <w:szCs w:val="24"/>
        </w:rPr>
      </w:pPr>
      <w:r>
        <w:rPr>
          <w:szCs w:val="24"/>
        </w:rPr>
        <w:t>9 класс</w:t>
      </w:r>
    </w:p>
    <w:p w14:paraId="4E2DB231"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4FD50579" w14:textId="77777777">
        <w:tc>
          <w:tcPr>
            <w:tcW w:w="1134" w:type="dxa"/>
          </w:tcPr>
          <w:p w14:paraId="4A19E767" w14:textId="77777777" w:rsidR="003C0636" w:rsidRDefault="00000000">
            <w:pPr>
              <w:pStyle w:val="ConsPlusNormal"/>
              <w:jc w:val="center"/>
              <w:rPr>
                <w:szCs w:val="24"/>
              </w:rPr>
            </w:pPr>
            <w:r>
              <w:rPr>
                <w:szCs w:val="24"/>
              </w:rPr>
              <w:t>N урока</w:t>
            </w:r>
          </w:p>
        </w:tc>
        <w:tc>
          <w:tcPr>
            <w:tcW w:w="7937" w:type="dxa"/>
          </w:tcPr>
          <w:p w14:paraId="5ECF3FF2" w14:textId="77777777" w:rsidR="003C0636" w:rsidRDefault="00000000">
            <w:pPr>
              <w:pStyle w:val="ConsPlusNormal"/>
              <w:jc w:val="center"/>
              <w:rPr>
                <w:szCs w:val="24"/>
              </w:rPr>
            </w:pPr>
            <w:r>
              <w:rPr>
                <w:szCs w:val="24"/>
              </w:rPr>
              <w:t>Тема урока</w:t>
            </w:r>
          </w:p>
        </w:tc>
      </w:tr>
      <w:tr w:rsidR="003C0636" w14:paraId="48C7C425" w14:textId="77777777">
        <w:tc>
          <w:tcPr>
            <w:tcW w:w="1134" w:type="dxa"/>
            <w:vAlign w:val="center"/>
          </w:tcPr>
          <w:p w14:paraId="3A3FD5A3" w14:textId="77777777" w:rsidR="003C0636" w:rsidRDefault="00000000">
            <w:pPr>
              <w:pStyle w:val="ConsPlusNormal"/>
              <w:jc w:val="both"/>
              <w:rPr>
                <w:szCs w:val="24"/>
              </w:rPr>
            </w:pPr>
            <w:r>
              <w:rPr>
                <w:szCs w:val="24"/>
              </w:rPr>
              <w:t>Урок 1</w:t>
            </w:r>
          </w:p>
        </w:tc>
        <w:tc>
          <w:tcPr>
            <w:tcW w:w="7937" w:type="dxa"/>
          </w:tcPr>
          <w:p w14:paraId="3DF3B085" w14:textId="77777777" w:rsidR="003C0636" w:rsidRDefault="00000000">
            <w:pPr>
              <w:pStyle w:val="ConsPlusNormal"/>
              <w:jc w:val="both"/>
              <w:rPr>
                <w:szCs w:val="24"/>
              </w:rPr>
            </w:pPr>
            <w:r>
              <w:rPr>
                <w:szCs w:val="24"/>
              </w:rPr>
              <w:t>Резервный урок. Введение в курс литературы 9 класса</w:t>
            </w:r>
          </w:p>
        </w:tc>
      </w:tr>
      <w:tr w:rsidR="003C0636" w14:paraId="029D34D4" w14:textId="77777777">
        <w:tc>
          <w:tcPr>
            <w:tcW w:w="1134" w:type="dxa"/>
            <w:vAlign w:val="center"/>
          </w:tcPr>
          <w:p w14:paraId="32BC9383" w14:textId="77777777" w:rsidR="003C0636" w:rsidRDefault="00000000">
            <w:pPr>
              <w:pStyle w:val="ConsPlusNormal"/>
              <w:jc w:val="both"/>
              <w:rPr>
                <w:szCs w:val="24"/>
              </w:rPr>
            </w:pPr>
            <w:r>
              <w:rPr>
                <w:szCs w:val="24"/>
              </w:rPr>
              <w:t>Урок 2</w:t>
            </w:r>
          </w:p>
        </w:tc>
        <w:tc>
          <w:tcPr>
            <w:tcW w:w="7937" w:type="dxa"/>
          </w:tcPr>
          <w:p w14:paraId="0773DACA" w14:textId="77777777" w:rsidR="003C0636" w:rsidRDefault="00000000">
            <w:pPr>
              <w:pStyle w:val="ConsPlusNormal"/>
              <w:jc w:val="both"/>
              <w:rPr>
                <w:szCs w:val="24"/>
              </w:rPr>
            </w:pPr>
            <w:r>
              <w:rPr>
                <w:szCs w:val="24"/>
              </w:rPr>
              <w:t>"Слово о полку Игореве". Литература Древней Руси. История открытия "Слова о полку Игореве"</w:t>
            </w:r>
          </w:p>
        </w:tc>
      </w:tr>
      <w:tr w:rsidR="003C0636" w14:paraId="06B4B3DF" w14:textId="77777777">
        <w:tc>
          <w:tcPr>
            <w:tcW w:w="1134" w:type="dxa"/>
            <w:vAlign w:val="center"/>
          </w:tcPr>
          <w:p w14:paraId="64005A64" w14:textId="77777777" w:rsidR="003C0636" w:rsidRDefault="00000000">
            <w:pPr>
              <w:pStyle w:val="ConsPlusNormal"/>
              <w:jc w:val="both"/>
              <w:rPr>
                <w:szCs w:val="24"/>
              </w:rPr>
            </w:pPr>
            <w:r>
              <w:rPr>
                <w:szCs w:val="24"/>
              </w:rPr>
              <w:t>Урок 3</w:t>
            </w:r>
          </w:p>
        </w:tc>
        <w:tc>
          <w:tcPr>
            <w:tcW w:w="7937" w:type="dxa"/>
          </w:tcPr>
          <w:p w14:paraId="7C98A311" w14:textId="77777777" w:rsidR="003C0636" w:rsidRDefault="00000000">
            <w:pPr>
              <w:pStyle w:val="ConsPlusNormal"/>
              <w:jc w:val="both"/>
              <w:rPr>
                <w:szCs w:val="24"/>
              </w:rPr>
            </w:pPr>
            <w:r>
              <w:rPr>
                <w:szCs w:val="24"/>
              </w:rPr>
              <w:t>"Слово о полку Игореве". Центральные образы, образ автора в "Слове о полку Игореве"</w:t>
            </w:r>
          </w:p>
        </w:tc>
      </w:tr>
      <w:tr w:rsidR="003C0636" w14:paraId="1A96FA86" w14:textId="77777777">
        <w:tc>
          <w:tcPr>
            <w:tcW w:w="1134" w:type="dxa"/>
            <w:vAlign w:val="center"/>
          </w:tcPr>
          <w:p w14:paraId="5D652CAE" w14:textId="77777777" w:rsidR="003C0636" w:rsidRDefault="00000000">
            <w:pPr>
              <w:pStyle w:val="ConsPlusNormal"/>
              <w:jc w:val="both"/>
              <w:rPr>
                <w:szCs w:val="24"/>
              </w:rPr>
            </w:pPr>
            <w:r>
              <w:rPr>
                <w:szCs w:val="24"/>
              </w:rPr>
              <w:t>Урок 4</w:t>
            </w:r>
          </w:p>
        </w:tc>
        <w:tc>
          <w:tcPr>
            <w:tcW w:w="7937" w:type="dxa"/>
          </w:tcPr>
          <w:p w14:paraId="0D6FF1AC" w14:textId="77777777" w:rsidR="003C0636" w:rsidRDefault="00000000">
            <w:pPr>
              <w:pStyle w:val="ConsPlusNormal"/>
              <w:jc w:val="both"/>
              <w:rPr>
                <w:szCs w:val="24"/>
              </w:rPr>
            </w:pPr>
            <w:r>
              <w:rPr>
                <w:szCs w:val="24"/>
              </w:rPr>
              <w:t>Поэтика "Слова о полку Игореве". Идейно-художественное значение "Слова о полку Игореве"</w:t>
            </w:r>
          </w:p>
        </w:tc>
      </w:tr>
      <w:tr w:rsidR="003C0636" w14:paraId="79D68CBE" w14:textId="77777777">
        <w:tc>
          <w:tcPr>
            <w:tcW w:w="1134" w:type="dxa"/>
            <w:vAlign w:val="center"/>
          </w:tcPr>
          <w:p w14:paraId="2D15B282" w14:textId="77777777" w:rsidR="003C0636" w:rsidRDefault="00000000">
            <w:pPr>
              <w:pStyle w:val="ConsPlusNormal"/>
              <w:jc w:val="both"/>
              <w:rPr>
                <w:szCs w:val="24"/>
              </w:rPr>
            </w:pPr>
            <w:r>
              <w:rPr>
                <w:szCs w:val="24"/>
              </w:rPr>
              <w:t>Урок 5</w:t>
            </w:r>
          </w:p>
        </w:tc>
        <w:tc>
          <w:tcPr>
            <w:tcW w:w="7937" w:type="dxa"/>
          </w:tcPr>
          <w:p w14:paraId="346DF82C" w14:textId="77777777" w:rsidR="003C0636" w:rsidRDefault="00000000">
            <w:pPr>
              <w:pStyle w:val="ConsPlusNormal"/>
              <w:jc w:val="both"/>
              <w:rPr>
                <w:szCs w:val="24"/>
              </w:rPr>
            </w:pPr>
            <w:r>
              <w:rPr>
                <w:szCs w:val="24"/>
              </w:rPr>
              <w:t>Развитие речи. Подготовка к домашнему сочинению по "Слову о полку Игореве"</w:t>
            </w:r>
          </w:p>
        </w:tc>
      </w:tr>
      <w:tr w:rsidR="003C0636" w14:paraId="5096DC80" w14:textId="77777777">
        <w:tc>
          <w:tcPr>
            <w:tcW w:w="1134" w:type="dxa"/>
            <w:vAlign w:val="center"/>
          </w:tcPr>
          <w:p w14:paraId="36E25048" w14:textId="77777777" w:rsidR="003C0636" w:rsidRDefault="00000000">
            <w:pPr>
              <w:pStyle w:val="ConsPlusNormal"/>
              <w:jc w:val="both"/>
              <w:rPr>
                <w:szCs w:val="24"/>
              </w:rPr>
            </w:pPr>
            <w:r>
              <w:rPr>
                <w:szCs w:val="24"/>
              </w:rPr>
              <w:t>Урок 6</w:t>
            </w:r>
          </w:p>
        </w:tc>
        <w:tc>
          <w:tcPr>
            <w:tcW w:w="7937" w:type="dxa"/>
          </w:tcPr>
          <w:p w14:paraId="232EAC5B" w14:textId="77777777" w:rsidR="003C0636" w:rsidRDefault="00000000">
            <w:pPr>
              <w:pStyle w:val="ConsPlusNormal"/>
              <w:jc w:val="both"/>
              <w:rPr>
                <w:szCs w:val="24"/>
              </w:rPr>
            </w:pPr>
            <w:r>
              <w:rPr>
                <w:szCs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3C0636" w14:paraId="672B0B3E" w14:textId="77777777">
        <w:tc>
          <w:tcPr>
            <w:tcW w:w="1134" w:type="dxa"/>
            <w:vAlign w:val="center"/>
          </w:tcPr>
          <w:p w14:paraId="4695F23E" w14:textId="77777777" w:rsidR="003C0636" w:rsidRDefault="00000000">
            <w:pPr>
              <w:pStyle w:val="ConsPlusNormal"/>
              <w:jc w:val="both"/>
              <w:rPr>
                <w:szCs w:val="24"/>
              </w:rPr>
            </w:pPr>
            <w:r>
              <w:rPr>
                <w:szCs w:val="24"/>
              </w:rPr>
              <w:t>Урок 7</w:t>
            </w:r>
          </w:p>
        </w:tc>
        <w:tc>
          <w:tcPr>
            <w:tcW w:w="7937" w:type="dxa"/>
          </w:tcPr>
          <w:p w14:paraId="017B02E7" w14:textId="77777777" w:rsidR="003C0636" w:rsidRDefault="00000000">
            <w:pPr>
              <w:pStyle w:val="ConsPlusNormal"/>
              <w:jc w:val="both"/>
              <w:rPr>
                <w:szCs w:val="24"/>
              </w:rPr>
            </w:pPr>
            <w:r>
              <w:rPr>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3C0636" w14:paraId="16498862" w14:textId="77777777">
        <w:tc>
          <w:tcPr>
            <w:tcW w:w="1134" w:type="dxa"/>
            <w:vAlign w:val="center"/>
          </w:tcPr>
          <w:p w14:paraId="795B339F" w14:textId="77777777" w:rsidR="003C0636" w:rsidRDefault="00000000">
            <w:pPr>
              <w:pStyle w:val="ConsPlusNormal"/>
              <w:jc w:val="both"/>
              <w:rPr>
                <w:szCs w:val="24"/>
              </w:rPr>
            </w:pPr>
            <w:r>
              <w:rPr>
                <w:szCs w:val="24"/>
              </w:rPr>
              <w:t>Урок 8</w:t>
            </w:r>
          </w:p>
        </w:tc>
        <w:tc>
          <w:tcPr>
            <w:tcW w:w="7937" w:type="dxa"/>
          </w:tcPr>
          <w:p w14:paraId="3AD847DC" w14:textId="77777777" w:rsidR="003C0636" w:rsidRDefault="00000000">
            <w:pPr>
              <w:pStyle w:val="ConsPlusNormal"/>
              <w:jc w:val="both"/>
              <w:rPr>
                <w:szCs w:val="24"/>
              </w:rPr>
            </w:pPr>
            <w:r>
              <w:rPr>
                <w:szCs w:val="24"/>
              </w:rP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3C0636" w14:paraId="1FB96C42" w14:textId="77777777">
        <w:tc>
          <w:tcPr>
            <w:tcW w:w="1134" w:type="dxa"/>
            <w:vAlign w:val="center"/>
          </w:tcPr>
          <w:p w14:paraId="1E01D9B1" w14:textId="77777777" w:rsidR="003C0636" w:rsidRDefault="00000000">
            <w:pPr>
              <w:pStyle w:val="ConsPlusNormal"/>
              <w:jc w:val="both"/>
              <w:rPr>
                <w:szCs w:val="24"/>
              </w:rPr>
            </w:pPr>
            <w:r>
              <w:rPr>
                <w:szCs w:val="24"/>
              </w:rPr>
              <w:t>Урок 9</w:t>
            </w:r>
          </w:p>
        </w:tc>
        <w:tc>
          <w:tcPr>
            <w:tcW w:w="7937" w:type="dxa"/>
          </w:tcPr>
          <w:p w14:paraId="480916B8" w14:textId="77777777" w:rsidR="003C0636" w:rsidRDefault="00000000">
            <w:pPr>
              <w:pStyle w:val="ConsPlusNormal"/>
              <w:jc w:val="both"/>
              <w:rPr>
                <w:szCs w:val="24"/>
              </w:rPr>
            </w:pPr>
            <w:r>
              <w:rPr>
                <w:szCs w:val="24"/>
              </w:rP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3C0636" w14:paraId="37A49D47" w14:textId="77777777">
        <w:tc>
          <w:tcPr>
            <w:tcW w:w="1134" w:type="dxa"/>
            <w:vAlign w:val="center"/>
          </w:tcPr>
          <w:p w14:paraId="277AEA88" w14:textId="77777777" w:rsidR="003C0636" w:rsidRDefault="00000000">
            <w:pPr>
              <w:pStyle w:val="ConsPlusNormal"/>
              <w:jc w:val="both"/>
              <w:rPr>
                <w:szCs w:val="24"/>
              </w:rPr>
            </w:pPr>
            <w:r>
              <w:rPr>
                <w:szCs w:val="24"/>
              </w:rPr>
              <w:t>Урок 10</w:t>
            </w:r>
          </w:p>
        </w:tc>
        <w:tc>
          <w:tcPr>
            <w:tcW w:w="7937" w:type="dxa"/>
          </w:tcPr>
          <w:p w14:paraId="318432FB" w14:textId="77777777" w:rsidR="003C0636" w:rsidRDefault="00000000">
            <w:pPr>
              <w:pStyle w:val="ConsPlusNormal"/>
              <w:jc w:val="both"/>
              <w:rPr>
                <w:szCs w:val="24"/>
              </w:rPr>
            </w:pPr>
            <w:r>
              <w:rPr>
                <w:szCs w:val="24"/>
              </w:rPr>
              <w:t>Г.Р. Державин. Стихотворения. "Памятник". Философская проблематика и гражданский пафос произведений Г.Р. Державина</w:t>
            </w:r>
          </w:p>
        </w:tc>
      </w:tr>
      <w:tr w:rsidR="003C0636" w14:paraId="653B6694" w14:textId="77777777">
        <w:tc>
          <w:tcPr>
            <w:tcW w:w="1134" w:type="dxa"/>
            <w:vAlign w:val="center"/>
          </w:tcPr>
          <w:p w14:paraId="41327B51" w14:textId="77777777" w:rsidR="003C0636" w:rsidRDefault="00000000">
            <w:pPr>
              <w:pStyle w:val="ConsPlusNormal"/>
              <w:jc w:val="both"/>
              <w:rPr>
                <w:szCs w:val="24"/>
              </w:rPr>
            </w:pPr>
            <w:r>
              <w:rPr>
                <w:szCs w:val="24"/>
              </w:rPr>
              <w:t>Урок 11</w:t>
            </w:r>
          </w:p>
        </w:tc>
        <w:tc>
          <w:tcPr>
            <w:tcW w:w="7937" w:type="dxa"/>
          </w:tcPr>
          <w:p w14:paraId="48B1BA0D" w14:textId="77777777" w:rsidR="003C0636" w:rsidRDefault="00000000">
            <w:pPr>
              <w:pStyle w:val="ConsPlusNormal"/>
              <w:jc w:val="both"/>
              <w:rPr>
                <w:szCs w:val="24"/>
              </w:rPr>
            </w:pPr>
            <w:r>
              <w:rPr>
                <w:szCs w:val="24"/>
              </w:rPr>
              <w:t>Внеклассное чтение. "Мои любимые книги". Открытия летнего чтения</w:t>
            </w:r>
          </w:p>
        </w:tc>
      </w:tr>
      <w:tr w:rsidR="003C0636" w14:paraId="43CC1A1C" w14:textId="77777777">
        <w:tc>
          <w:tcPr>
            <w:tcW w:w="1134" w:type="dxa"/>
            <w:vAlign w:val="center"/>
          </w:tcPr>
          <w:p w14:paraId="32DB1E26" w14:textId="77777777" w:rsidR="003C0636" w:rsidRDefault="00000000">
            <w:pPr>
              <w:pStyle w:val="ConsPlusNormal"/>
              <w:jc w:val="both"/>
              <w:rPr>
                <w:szCs w:val="24"/>
              </w:rPr>
            </w:pPr>
            <w:r>
              <w:rPr>
                <w:szCs w:val="24"/>
              </w:rPr>
              <w:t>Урок 12</w:t>
            </w:r>
          </w:p>
        </w:tc>
        <w:tc>
          <w:tcPr>
            <w:tcW w:w="7937" w:type="dxa"/>
          </w:tcPr>
          <w:p w14:paraId="1B205E3D" w14:textId="77777777" w:rsidR="003C0636" w:rsidRDefault="00000000">
            <w:pPr>
              <w:pStyle w:val="ConsPlusNormal"/>
              <w:jc w:val="both"/>
              <w:rPr>
                <w:szCs w:val="24"/>
              </w:rPr>
            </w:pPr>
            <w:r>
              <w:rPr>
                <w:szCs w:val="24"/>
              </w:rPr>
              <w:t>Н.М. Карамзин. Повесть "Бедная Лиза". Сюжет и герои повести</w:t>
            </w:r>
          </w:p>
        </w:tc>
      </w:tr>
      <w:tr w:rsidR="003C0636" w14:paraId="1DF094D6" w14:textId="77777777">
        <w:tc>
          <w:tcPr>
            <w:tcW w:w="1134" w:type="dxa"/>
            <w:vAlign w:val="center"/>
          </w:tcPr>
          <w:p w14:paraId="081276BF" w14:textId="77777777" w:rsidR="003C0636" w:rsidRDefault="00000000">
            <w:pPr>
              <w:pStyle w:val="ConsPlusNormal"/>
              <w:jc w:val="both"/>
              <w:rPr>
                <w:szCs w:val="24"/>
              </w:rPr>
            </w:pPr>
            <w:r>
              <w:rPr>
                <w:szCs w:val="24"/>
              </w:rPr>
              <w:t>Урок 13</w:t>
            </w:r>
          </w:p>
        </w:tc>
        <w:tc>
          <w:tcPr>
            <w:tcW w:w="7937" w:type="dxa"/>
          </w:tcPr>
          <w:p w14:paraId="4762374E" w14:textId="77777777" w:rsidR="003C0636" w:rsidRDefault="00000000">
            <w:pPr>
              <w:pStyle w:val="ConsPlusNormal"/>
              <w:jc w:val="both"/>
              <w:rPr>
                <w:szCs w:val="24"/>
              </w:rPr>
            </w:pPr>
            <w:r>
              <w:rPr>
                <w:szCs w:val="24"/>
              </w:rPr>
              <w:t>Н.М. Карамзин. Повесть "Бедная Лиза". Черты сентиментализма в повести</w:t>
            </w:r>
          </w:p>
        </w:tc>
      </w:tr>
      <w:tr w:rsidR="003C0636" w14:paraId="654F77DB" w14:textId="77777777">
        <w:tc>
          <w:tcPr>
            <w:tcW w:w="1134" w:type="dxa"/>
            <w:vAlign w:val="center"/>
          </w:tcPr>
          <w:p w14:paraId="318AA5FE" w14:textId="77777777" w:rsidR="003C0636" w:rsidRDefault="00000000">
            <w:pPr>
              <w:pStyle w:val="ConsPlusNormal"/>
              <w:jc w:val="both"/>
              <w:rPr>
                <w:szCs w:val="24"/>
              </w:rPr>
            </w:pPr>
            <w:r>
              <w:rPr>
                <w:szCs w:val="24"/>
              </w:rPr>
              <w:t>Урок 14</w:t>
            </w:r>
          </w:p>
        </w:tc>
        <w:tc>
          <w:tcPr>
            <w:tcW w:w="7937" w:type="dxa"/>
          </w:tcPr>
          <w:p w14:paraId="2F0EC95B" w14:textId="77777777" w:rsidR="003C0636" w:rsidRDefault="00000000">
            <w:pPr>
              <w:pStyle w:val="ConsPlusNormal"/>
              <w:jc w:val="both"/>
              <w:rPr>
                <w:szCs w:val="24"/>
              </w:rPr>
            </w:pPr>
            <w:r>
              <w:rPr>
                <w:szCs w:val="24"/>
              </w:rPr>
              <w:t>Резервный урок. Основные черты русской литературы первой половины XIX в.</w:t>
            </w:r>
          </w:p>
        </w:tc>
      </w:tr>
      <w:tr w:rsidR="003C0636" w14:paraId="0CD679ED" w14:textId="77777777">
        <w:tc>
          <w:tcPr>
            <w:tcW w:w="1134" w:type="dxa"/>
            <w:vAlign w:val="center"/>
          </w:tcPr>
          <w:p w14:paraId="34B5F78F" w14:textId="77777777" w:rsidR="003C0636" w:rsidRDefault="00000000">
            <w:pPr>
              <w:pStyle w:val="ConsPlusNormal"/>
              <w:jc w:val="both"/>
              <w:rPr>
                <w:szCs w:val="24"/>
              </w:rPr>
            </w:pPr>
            <w:r>
              <w:rPr>
                <w:szCs w:val="24"/>
              </w:rPr>
              <w:t>Урок 15</w:t>
            </w:r>
          </w:p>
        </w:tc>
        <w:tc>
          <w:tcPr>
            <w:tcW w:w="7937" w:type="dxa"/>
          </w:tcPr>
          <w:p w14:paraId="43E6EB1C" w14:textId="77777777" w:rsidR="003C0636" w:rsidRDefault="00000000">
            <w:pPr>
              <w:pStyle w:val="ConsPlusNormal"/>
              <w:jc w:val="both"/>
              <w:rPr>
                <w:szCs w:val="24"/>
              </w:rPr>
            </w:pPr>
            <w:r>
              <w:rPr>
                <w:szCs w:val="24"/>
              </w:rPr>
              <w:t>В.А. Жуковский. Черты романтизма в лирике В.А. Жуковского. Понятие о балладе, его особенности. Баллада "Светлана"</w:t>
            </w:r>
          </w:p>
        </w:tc>
      </w:tr>
      <w:tr w:rsidR="003C0636" w14:paraId="01C30303" w14:textId="77777777">
        <w:tc>
          <w:tcPr>
            <w:tcW w:w="1134" w:type="dxa"/>
            <w:vAlign w:val="center"/>
          </w:tcPr>
          <w:p w14:paraId="1B102A07" w14:textId="77777777" w:rsidR="003C0636" w:rsidRDefault="00000000">
            <w:pPr>
              <w:pStyle w:val="ConsPlusNormal"/>
              <w:jc w:val="both"/>
              <w:rPr>
                <w:szCs w:val="24"/>
              </w:rPr>
            </w:pPr>
            <w:r>
              <w:rPr>
                <w:szCs w:val="24"/>
              </w:rPr>
              <w:t>Урок 16</w:t>
            </w:r>
          </w:p>
        </w:tc>
        <w:tc>
          <w:tcPr>
            <w:tcW w:w="7937" w:type="dxa"/>
          </w:tcPr>
          <w:p w14:paraId="56291978" w14:textId="77777777" w:rsidR="003C0636" w:rsidRDefault="00000000">
            <w:pPr>
              <w:pStyle w:val="ConsPlusNormal"/>
              <w:jc w:val="both"/>
              <w:rPr>
                <w:szCs w:val="24"/>
              </w:rPr>
            </w:pPr>
            <w:r>
              <w:rPr>
                <w:szCs w:val="24"/>
              </w:rPr>
              <w:t xml:space="preserve">В.А. Жуковский. Понятие об элегии. "Невыразимое", "Море". Тема человека </w:t>
            </w:r>
            <w:r>
              <w:rPr>
                <w:szCs w:val="24"/>
              </w:rPr>
              <w:lastRenderedPageBreak/>
              <w:t>и природы, соотношение мечты и действительности в лирике поэта</w:t>
            </w:r>
          </w:p>
        </w:tc>
      </w:tr>
      <w:tr w:rsidR="003C0636" w14:paraId="4D666147" w14:textId="77777777">
        <w:tc>
          <w:tcPr>
            <w:tcW w:w="1134" w:type="dxa"/>
            <w:vAlign w:val="center"/>
          </w:tcPr>
          <w:p w14:paraId="31574B94" w14:textId="77777777" w:rsidR="003C0636" w:rsidRDefault="00000000">
            <w:pPr>
              <w:pStyle w:val="ConsPlusNormal"/>
              <w:jc w:val="both"/>
              <w:rPr>
                <w:szCs w:val="24"/>
              </w:rPr>
            </w:pPr>
            <w:r>
              <w:rPr>
                <w:szCs w:val="24"/>
              </w:rPr>
              <w:lastRenderedPageBreak/>
              <w:t>Урок 17</w:t>
            </w:r>
          </w:p>
        </w:tc>
        <w:tc>
          <w:tcPr>
            <w:tcW w:w="7937" w:type="dxa"/>
          </w:tcPr>
          <w:p w14:paraId="7CFB3D2A" w14:textId="77777777" w:rsidR="003C0636" w:rsidRDefault="00000000">
            <w:pPr>
              <w:pStyle w:val="ConsPlusNormal"/>
              <w:jc w:val="both"/>
              <w:rPr>
                <w:szCs w:val="24"/>
              </w:rPr>
            </w:pPr>
            <w:r>
              <w:rPr>
                <w:szCs w:val="24"/>
              </w:rPr>
              <w:t>Особенности художественного языка и стиля в произведениях В.А. Жуковского</w:t>
            </w:r>
          </w:p>
        </w:tc>
      </w:tr>
      <w:tr w:rsidR="003C0636" w14:paraId="0B61E80A" w14:textId="77777777">
        <w:tc>
          <w:tcPr>
            <w:tcW w:w="1134" w:type="dxa"/>
            <w:vAlign w:val="center"/>
          </w:tcPr>
          <w:p w14:paraId="6BAEC5B8" w14:textId="77777777" w:rsidR="003C0636" w:rsidRDefault="00000000">
            <w:pPr>
              <w:pStyle w:val="ConsPlusNormal"/>
              <w:jc w:val="both"/>
              <w:rPr>
                <w:szCs w:val="24"/>
              </w:rPr>
            </w:pPr>
            <w:r>
              <w:rPr>
                <w:szCs w:val="24"/>
              </w:rPr>
              <w:t>Урок 18</w:t>
            </w:r>
          </w:p>
        </w:tc>
        <w:tc>
          <w:tcPr>
            <w:tcW w:w="7937" w:type="dxa"/>
          </w:tcPr>
          <w:p w14:paraId="2AE41763" w14:textId="77777777" w:rsidR="003C0636" w:rsidRDefault="00000000">
            <w:pPr>
              <w:pStyle w:val="ConsPlusNormal"/>
              <w:jc w:val="both"/>
              <w:rPr>
                <w:szCs w:val="24"/>
              </w:rPr>
            </w:pPr>
            <w:r>
              <w:rPr>
                <w:szCs w:val="24"/>
              </w:rPr>
              <w:t>А.С. Грибоедов. Жизнь и творчество. Комедия "Горе от ума"</w:t>
            </w:r>
          </w:p>
        </w:tc>
      </w:tr>
      <w:tr w:rsidR="003C0636" w14:paraId="3D01038A" w14:textId="77777777">
        <w:tc>
          <w:tcPr>
            <w:tcW w:w="1134" w:type="dxa"/>
            <w:vAlign w:val="center"/>
          </w:tcPr>
          <w:p w14:paraId="460F8E84" w14:textId="77777777" w:rsidR="003C0636" w:rsidRDefault="00000000">
            <w:pPr>
              <w:pStyle w:val="ConsPlusNormal"/>
              <w:jc w:val="both"/>
              <w:rPr>
                <w:szCs w:val="24"/>
              </w:rPr>
            </w:pPr>
            <w:r>
              <w:rPr>
                <w:szCs w:val="24"/>
              </w:rPr>
              <w:t>Урок 19</w:t>
            </w:r>
          </w:p>
        </w:tc>
        <w:tc>
          <w:tcPr>
            <w:tcW w:w="7937" w:type="dxa"/>
          </w:tcPr>
          <w:p w14:paraId="5DDB3159" w14:textId="77777777" w:rsidR="003C0636" w:rsidRDefault="00000000">
            <w:pPr>
              <w:pStyle w:val="ConsPlusNormal"/>
              <w:jc w:val="both"/>
              <w:rPr>
                <w:szCs w:val="24"/>
              </w:rPr>
            </w:pPr>
            <w:r>
              <w:rPr>
                <w:szCs w:val="24"/>
              </w:rPr>
              <w:t>А.С. Грибоедов. Комедия "Горе от ума". Социальная и нравственная проблематика, своеобразие конфликта в пьесе</w:t>
            </w:r>
          </w:p>
        </w:tc>
      </w:tr>
      <w:tr w:rsidR="003C0636" w14:paraId="20972ED9" w14:textId="77777777">
        <w:tc>
          <w:tcPr>
            <w:tcW w:w="1134" w:type="dxa"/>
            <w:vAlign w:val="center"/>
          </w:tcPr>
          <w:p w14:paraId="6AF1A7A9" w14:textId="77777777" w:rsidR="003C0636" w:rsidRDefault="00000000">
            <w:pPr>
              <w:pStyle w:val="ConsPlusNormal"/>
              <w:jc w:val="both"/>
              <w:rPr>
                <w:szCs w:val="24"/>
              </w:rPr>
            </w:pPr>
            <w:r>
              <w:rPr>
                <w:szCs w:val="24"/>
              </w:rPr>
              <w:t>Урок 20</w:t>
            </w:r>
          </w:p>
        </w:tc>
        <w:tc>
          <w:tcPr>
            <w:tcW w:w="7937" w:type="dxa"/>
          </w:tcPr>
          <w:p w14:paraId="53B9F920" w14:textId="77777777" w:rsidR="003C0636" w:rsidRDefault="00000000">
            <w:pPr>
              <w:pStyle w:val="ConsPlusNormal"/>
              <w:jc w:val="both"/>
              <w:rPr>
                <w:szCs w:val="24"/>
              </w:rPr>
            </w:pPr>
            <w:r>
              <w:rPr>
                <w:szCs w:val="24"/>
              </w:rPr>
              <w:t>А.С. Грибоедов. Комедия "Горе от ума". Система образов в пьесе. Общественный и личный конфликт в пьесе</w:t>
            </w:r>
          </w:p>
        </w:tc>
      </w:tr>
      <w:tr w:rsidR="003C0636" w14:paraId="6AF7EF13" w14:textId="77777777">
        <w:tc>
          <w:tcPr>
            <w:tcW w:w="1134" w:type="dxa"/>
            <w:vAlign w:val="center"/>
          </w:tcPr>
          <w:p w14:paraId="62ECF5B9" w14:textId="77777777" w:rsidR="003C0636" w:rsidRDefault="00000000">
            <w:pPr>
              <w:pStyle w:val="ConsPlusNormal"/>
              <w:jc w:val="both"/>
              <w:rPr>
                <w:szCs w:val="24"/>
              </w:rPr>
            </w:pPr>
            <w:r>
              <w:rPr>
                <w:szCs w:val="24"/>
              </w:rPr>
              <w:t>Урок 21</w:t>
            </w:r>
          </w:p>
        </w:tc>
        <w:tc>
          <w:tcPr>
            <w:tcW w:w="7937" w:type="dxa"/>
          </w:tcPr>
          <w:p w14:paraId="379BB192" w14:textId="77777777" w:rsidR="003C0636" w:rsidRDefault="00000000">
            <w:pPr>
              <w:pStyle w:val="ConsPlusNormal"/>
              <w:jc w:val="both"/>
              <w:rPr>
                <w:szCs w:val="24"/>
              </w:rPr>
            </w:pPr>
            <w:r>
              <w:rPr>
                <w:szCs w:val="24"/>
              </w:rPr>
              <w:t xml:space="preserve">А.С. Грибоедов. Комедия "Горе от ума". </w:t>
            </w:r>
            <w:proofErr w:type="spellStart"/>
            <w:r>
              <w:rPr>
                <w:szCs w:val="24"/>
              </w:rPr>
              <w:t>Фамусовская</w:t>
            </w:r>
            <w:proofErr w:type="spellEnd"/>
            <w:r>
              <w:rPr>
                <w:szCs w:val="24"/>
              </w:rPr>
              <w:t xml:space="preserve"> Москва</w:t>
            </w:r>
          </w:p>
        </w:tc>
      </w:tr>
      <w:tr w:rsidR="003C0636" w14:paraId="79F757BF" w14:textId="77777777">
        <w:tc>
          <w:tcPr>
            <w:tcW w:w="1134" w:type="dxa"/>
            <w:vAlign w:val="center"/>
          </w:tcPr>
          <w:p w14:paraId="449B9F38" w14:textId="77777777" w:rsidR="003C0636" w:rsidRDefault="00000000">
            <w:pPr>
              <w:pStyle w:val="ConsPlusNormal"/>
              <w:jc w:val="both"/>
              <w:rPr>
                <w:szCs w:val="24"/>
              </w:rPr>
            </w:pPr>
            <w:r>
              <w:rPr>
                <w:szCs w:val="24"/>
              </w:rPr>
              <w:t>Урок 22</w:t>
            </w:r>
          </w:p>
        </w:tc>
        <w:tc>
          <w:tcPr>
            <w:tcW w:w="7937" w:type="dxa"/>
          </w:tcPr>
          <w:p w14:paraId="2137EFCD" w14:textId="77777777" w:rsidR="003C0636" w:rsidRDefault="00000000">
            <w:pPr>
              <w:pStyle w:val="ConsPlusNormal"/>
              <w:jc w:val="both"/>
              <w:rPr>
                <w:szCs w:val="24"/>
              </w:rPr>
            </w:pPr>
            <w:r>
              <w:rPr>
                <w:szCs w:val="24"/>
              </w:rPr>
              <w:t>А.С. Грибоедов. Комедия "Горе от ума". Образ Чацкого</w:t>
            </w:r>
          </w:p>
        </w:tc>
      </w:tr>
      <w:tr w:rsidR="003C0636" w14:paraId="6B26E155" w14:textId="77777777">
        <w:tc>
          <w:tcPr>
            <w:tcW w:w="1134" w:type="dxa"/>
            <w:vAlign w:val="center"/>
          </w:tcPr>
          <w:p w14:paraId="20EE3725" w14:textId="77777777" w:rsidR="003C0636" w:rsidRDefault="00000000">
            <w:pPr>
              <w:pStyle w:val="ConsPlusNormal"/>
              <w:jc w:val="both"/>
              <w:rPr>
                <w:szCs w:val="24"/>
              </w:rPr>
            </w:pPr>
            <w:r>
              <w:rPr>
                <w:szCs w:val="24"/>
              </w:rPr>
              <w:t>Урок 23</w:t>
            </w:r>
          </w:p>
        </w:tc>
        <w:tc>
          <w:tcPr>
            <w:tcW w:w="7937" w:type="dxa"/>
          </w:tcPr>
          <w:p w14:paraId="6DC64A8C" w14:textId="77777777" w:rsidR="003C0636" w:rsidRDefault="00000000">
            <w:pPr>
              <w:pStyle w:val="ConsPlusNormal"/>
              <w:jc w:val="both"/>
              <w:rPr>
                <w:szCs w:val="24"/>
              </w:rPr>
            </w:pPr>
            <w:r>
              <w:rPr>
                <w:szCs w:val="24"/>
              </w:rPr>
              <w:t>Резервный урок. А.С. Грибоедов. Комедия "Горе от ума". Открытость финала пьесы, его нравственно-</w:t>
            </w:r>
            <w:proofErr w:type="spellStart"/>
            <w:r>
              <w:rPr>
                <w:szCs w:val="24"/>
              </w:rPr>
              <w:t>филосовское</w:t>
            </w:r>
            <w:proofErr w:type="spellEnd"/>
            <w:r>
              <w:rPr>
                <w:szCs w:val="24"/>
              </w:rPr>
              <w:t xml:space="preserve"> звучание</w:t>
            </w:r>
          </w:p>
        </w:tc>
      </w:tr>
      <w:tr w:rsidR="003C0636" w14:paraId="7AD4C856" w14:textId="77777777">
        <w:tc>
          <w:tcPr>
            <w:tcW w:w="1134" w:type="dxa"/>
            <w:vAlign w:val="center"/>
          </w:tcPr>
          <w:p w14:paraId="4D9F591D" w14:textId="77777777" w:rsidR="003C0636" w:rsidRDefault="00000000">
            <w:pPr>
              <w:pStyle w:val="ConsPlusNormal"/>
              <w:jc w:val="both"/>
              <w:rPr>
                <w:szCs w:val="24"/>
              </w:rPr>
            </w:pPr>
            <w:r>
              <w:rPr>
                <w:szCs w:val="24"/>
              </w:rPr>
              <w:t>Урок 24</w:t>
            </w:r>
          </w:p>
        </w:tc>
        <w:tc>
          <w:tcPr>
            <w:tcW w:w="7937" w:type="dxa"/>
          </w:tcPr>
          <w:p w14:paraId="752A8247" w14:textId="77777777" w:rsidR="003C0636" w:rsidRDefault="00000000">
            <w:pPr>
              <w:pStyle w:val="ConsPlusNormal"/>
              <w:jc w:val="both"/>
              <w:rPr>
                <w:szCs w:val="24"/>
              </w:rPr>
            </w:pPr>
            <w:r>
              <w:rPr>
                <w:szCs w:val="24"/>
              </w:rPr>
              <w:t>А.С. Грибоедов. Художественное своеобразие комедии "Горе от ума"</w:t>
            </w:r>
          </w:p>
        </w:tc>
      </w:tr>
      <w:tr w:rsidR="003C0636" w14:paraId="1A5AF2A3" w14:textId="77777777">
        <w:tc>
          <w:tcPr>
            <w:tcW w:w="1134" w:type="dxa"/>
            <w:vAlign w:val="center"/>
          </w:tcPr>
          <w:p w14:paraId="501696D5" w14:textId="77777777" w:rsidR="003C0636" w:rsidRDefault="00000000">
            <w:pPr>
              <w:pStyle w:val="ConsPlusNormal"/>
              <w:jc w:val="both"/>
              <w:rPr>
                <w:szCs w:val="24"/>
              </w:rPr>
            </w:pPr>
            <w:r>
              <w:rPr>
                <w:szCs w:val="24"/>
              </w:rPr>
              <w:t>Урок 25</w:t>
            </w:r>
          </w:p>
        </w:tc>
        <w:tc>
          <w:tcPr>
            <w:tcW w:w="7937" w:type="dxa"/>
          </w:tcPr>
          <w:p w14:paraId="0DA55282" w14:textId="77777777" w:rsidR="003C0636" w:rsidRDefault="00000000">
            <w:pPr>
              <w:pStyle w:val="ConsPlusNormal"/>
              <w:jc w:val="both"/>
              <w:rPr>
                <w:szCs w:val="24"/>
              </w:rPr>
            </w:pPr>
            <w:r>
              <w:rPr>
                <w:szCs w:val="24"/>
              </w:rPr>
              <w:t>А.С. Грибоедов. Комедия "Горе от ума". Смысл названия произведения</w:t>
            </w:r>
          </w:p>
        </w:tc>
      </w:tr>
      <w:tr w:rsidR="003C0636" w14:paraId="4D7756B1" w14:textId="77777777">
        <w:tc>
          <w:tcPr>
            <w:tcW w:w="1134" w:type="dxa"/>
            <w:vAlign w:val="center"/>
          </w:tcPr>
          <w:p w14:paraId="2E1B0D8A" w14:textId="77777777" w:rsidR="003C0636" w:rsidRDefault="00000000">
            <w:pPr>
              <w:pStyle w:val="ConsPlusNormal"/>
              <w:jc w:val="both"/>
              <w:rPr>
                <w:szCs w:val="24"/>
              </w:rPr>
            </w:pPr>
            <w:r>
              <w:rPr>
                <w:szCs w:val="24"/>
              </w:rPr>
              <w:t>Урок 26</w:t>
            </w:r>
          </w:p>
        </w:tc>
        <w:tc>
          <w:tcPr>
            <w:tcW w:w="7937" w:type="dxa"/>
          </w:tcPr>
          <w:p w14:paraId="5EE3350F" w14:textId="77777777" w:rsidR="003C0636" w:rsidRDefault="00000000">
            <w:pPr>
              <w:pStyle w:val="ConsPlusNormal"/>
              <w:jc w:val="both"/>
              <w:rPr>
                <w:szCs w:val="24"/>
              </w:rPr>
            </w:pPr>
            <w:r>
              <w:rPr>
                <w:szCs w:val="24"/>
              </w:rPr>
              <w:t>"Горе от ума" в литературной критике</w:t>
            </w:r>
          </w:p>
        </w:tc>
      </w:tr>
      <w:tr w:rsidR="003C0636" w14:paraId="5CBAC563" w14:textId="77777777">
        <w:tc>
          <w:tcPr>
            <w:tcW w:w="1134" w:type="dxa"/>
            <w:vAlign w:val="center"/>
          </w:tcPr>
          <w:p w14:paraId="7645A0C2" w14:textId="77777777" w:rsidR="003C0636" w:rsidRDefault="00000000">
            <w:pPr>
              <w:pStyle w:val="ConsPlusNormal"/>
              <w:jc w:val="both"/>
              <w:rPr>
                <w:szCs w:val="24"/>
              </w:rPr>
            </w:pPr>
            <w:r>
              <w:rPr>
                <w:szCs w:val="24"/>
              </w:rPr>
              <w:t>Урок 27</w:t>
            </w:r>
          </w:p>
        </w:tc>
        <w:tc>
          <w:tcPr>
            <w:tcW w:w="7937" w:type="dxa"/>
          </w:tcPr>
          <w:p w14:paraId="68353839" w14:textId="77777777" w:rsidR="003C0636" w:rsidRDefault="00000000">
            <w:pPr>
              <w:pStyle w:val="ConsPlusNormal"/>
              <w:jc w:val="both"/>
              <w:rPr>
                <w:szCs w:val="24"/>
              </w:rPr>
            </w:pPr>
            <w:r>
              <w:rPr>
                <w:szCs w:val="24"/>
              </w:rPr>
              <w:t>Развитие речи. Подготовка к домашнему сочинению по "Горе от ума"</w:t>
            </w:r>
          </w:p>
        </w:tc>
      </w:tr>
      <w:tr w:rsidR="003C0636" w14:paraId="05B14244" w14:textId="77777777">
        <w:tc>
          <w:tcPr>
            <w:tcW w:w="1134" w:type="dxa"/>
            <w:vAlign w:val="center"/>
          </w:tcPr>
          <w:p w14:paraId="04334946" w14:textId="77777777" w:rsidR="003C0636" w:rsidRDefault="00000000">
            <w:pPr>
              <w:pStyle w:val="ConsPlusNormal"/>
              <w:jc w:val="both"/>
              <w:rPr>
                <w:szCs w:val="24"/>
              </w:rPr>
            </w:pPr>
            <w:r>
              <w:rPr>
                <w:szCs w:val="24"/>
              </w:rPr>
              <w:t>Урок 28</w:t>
            </w:r>
          </w:p>
        </w:tc>
        <w:tc>
          <w:tcPr>
            <w:tcW w:w="7937" w:type="dxa"/>
          </w:tcPr>
          <w:p w14:paraId="3E8EC1E5" w14:textId="77777777" w:rsidR="003C0636" w:rsidRDefault="00000000">
            <w:pPr>
              <w:pStyle w:val="ConsPlusNormal"/>
              <w:jc w:val="both"/>
              <w:rPr>
                <w:szCs w:val="24"/>
              </w:rPr>
            </w:pPr>
            <w:r>
              <w:rPr>
                <w:szCs w:val="24"/>
              </w:rPr>
              <w:t>Поэзия пушкинской эпохи. К.Н. Батюшков, А.А. Дельвиг, Н.М. Языков, Е.А. Баратынский (не менее трех стихотворений по выбору) Основные темы лирики</w:t>
            </w:r>
          </w:p>
        </w:tc>
      </w:tr>
      <w:tr w:rsidR="003C0636" w14:paraId="338DC425" w14:textId="77777777">
        <w:tc>
          <w:tcPr>
            <w:tcW w:w="1134" w:type="dxa"/>
            <w:vAlign w:val="center"/>
          </w:tcPr>
          <w:p w14:paraId="7C47D688" w14:textId="77777777" w:rsidR="003C0636" w:rsidRDefault="00000000">
            <w:pPr>
              <w:pStyle w:val="ConsPlusNormal"/>
              <w:jc w:val="both"/>
              <w:rPr>
                <w:szCs w:val="24"/>
              </w:rPr>
            </w:pPr>
            <w:r>
              <w:rPr>
                <w:szCs w:val="24"/>
              </w:rPr>
              <w:t>Урок 29</w:t>
            </w:r>
          </w:p>
        </w:tc>
        <w:tc>
          <w:tcPr>
            <w:tcW w:w="7937" w:type="dxa"/>
          </w:tcPr>
          <w:p w14:paraId="6AFE2992" w14:textId="77777777" w:rsidR="003C0636" w:rsidRDefault="00000000">
            <w:pPr>
              <w:pStyle w:val="ConsPlusNormal"/>
              <w:jc w:val="both"/>
              <w:rPr>
                <w:szCs w:val="24"/>
              </w:rPr>
            </w:pPr>
            <w:r>
              <w:rPr>
                <w:szCs w:val="24"/>
              </w:rP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3C0636" w14:paraId="79DA2F05" w14:textId="77777777">
        <w:tc>
          <w:tcPr>
            <w:tcW w:w="1134" w:type="dxa"/>
            <w:vAlign w:val="center"/>
          </w:tcPr>
          <w:p w14:paraId="60AA8DE4" w14:textId="77777777" w:rsidR="003C0636" w:rsidRDefault="00000000">
            <w:pPr>
              <w:pStyle w:val="ConsPlusNormal"/>
              <w:jc w:val="both"/>
              <w:rPr>
                <w:szCs w:val="24"/>
              </w:rPr>
            </w:pPr>
            <w:r>
              <w:rPr>
                <w:szCs w:val="24"/>
              </w:rPr>
              <w:t>Урок 30</w:t>
            </w:r>
          </w:p>
        </w:tc>
        <w:tc>
          <w:tcPr>
            <w:tcW w:w="7937" w:type="dxa"/>
          </w:tcPr>
          <w:p w14:paraId="0A12447D" w14:textId="77777777" w:rsidR="003C0636" w:rsidRDefault="00000000">
            <w:pPr>
              <w:pStyle w:val="ConsPlusNormal"/>
              <w:jc w:val="both"/>
              <w:rPr>
                <w:szCs w:val="24"/>
              </w:rPr>
            </w:pPr>
            <w:r>
              <w:rPr>
                <w:szCs w:val="24"/>
              </w:rPr>
              <w:t>А.С. Пушкин. Жизнь и творчество. Поэтическое новаторство А.С. Пушкина</w:t>
            </w:r>
          </w:p>
        </w:tc>
      </w:tr>
      <w:tr w:rsidR="003C0636" w14:paraId="1E1502E2" w14:textId="77777777">
        <w:tc>
          <w:tcPr>
            <w:tcW w:w="1134" w:type="dxa"/>
            <w:vAlign w:val="center"/>
          </w:tcPr>
          <w:p w14:paraId="424ADB30" w14:textId="77777777" w:rsidR="003C0636" w:rsidRDefault="00000000">
            <w:pPr>
              <w:pStyle w:val="ConsPlusNormal"/>
              <w:jc w:val="both"/>
              <w:rPr>
                <w:szCs w:val="24"/>
              </w:rPr>
            </w:pPr>
            <w:r>
              <w:rPr>
                <w:szCs w:val="24"/>
              </w:rPr>
              <w:t>Урок 31</w:t>
            </w:r>
          </w:p>
        </w:tc>
        <w:tc>
          <w:tcPr>
            <w:tcW w:w="7937" w:type="dxa"/>
          </w:tcPr>
          <w:p w14:paraId="4CC78A64" w14:textId="77777777" w:rsidR="003C0636" w:rsidRDefault="00000000">
            <w:pPr>
              <w:pStyle w:val="ConsPlusNormal"/>
              <w:jc w:val="both"/>
              <w:rPr>
                <w:szCs w:val="24"/>
              </w:rPr>
            </w:pPr>
            <w:r>
              <w:rPr>
                <w:szCs w:val="24"/>
              </w:rPr>
              <w:t>А.С. Пушкин. Тематика и проблематика лицейской лирики</w:t>
            </w:r>
          </w:p>
        </w:tc>
      </w:tr>
      <w:tr w:rsidR="003C0636" w14:paraId="35897970" w14:textId="77777777">
        <w:tc>
          <w:tcPr>
            <w:tcW w:w="1134" w:type="dxa"/>
            <w:vAlign w:val="center"/>
          </w:tcPr>
          <w:p w14:paraId="271C68CD" w14:textId="77777777" w:rsidR="003C0636" w:rsidRDefault="00000000">
            <w:pPr>
              <w:pStyle w:val="ConsPlusNormal"/>
              <w:jc w:val="both"/>
              <w:rPr>
                <w:szCs w:val="24"/>
              </w:rPr>
            </w:pPr>
            <w:r>
              <w:rPr>
                <w:szCs w:val="24"/>
              </w:rPr>
              <w:t>Урок 32</w:t>
            </w:r>
          </w:p>
        </w:tc>
        <w:tc>
          <w:tcPr>
            <w:tcW w:w="7937" w:type="dxa"/>
          </w:tcPr>
          <w:p w14:paraId="07ED4C01" w14:textId="77777777" w:rsidR="003C0636" w:rsidRDefault="00000000">
            <w:pPr>
              <w:pStyle w:val="ConsPlusNormal"/>
              <w:jc w:val="both"/>
              <w:rPr>
                <w:szCs w:val="24"/>
              </w:rPr>
            </w:pPr>
            <w:r>
              <w:rPr>
                <w:szCs w:val="24"/>
              </w:rPr>
              <w:t>Резервный урок. А.С. Пушкин. Основные темы лирики южного периода</w:t>
            </w:r>
          </w:p>
        </w:tc>
      </w:tr>
      <w:tr w:rsidR="003C0636" w14:paraId="18708A9C" w14:textId="77777777">
        <w:tc>
          <w:tcPr>
            <w:tcW w:w="1134" w:type="dxa"/>
            <w:vAlign w:val="center"/>
          </w:tcPr>
          <w:p w14:paraId="76048491" w14:textId="77777777" w:rsidR="003C0636" w:rsidRDefault="00000000">
            <w:pPr>
              <w:pStyle w:val="ConsPlusNormal"/>
              <w:jc w:val="both"/>
              <w:rPr>
                <w:szCs w:val="24"/>
              </w:rPr>
            </w:pPr>
            <w:r>
              <w:rPr>
                <w:szCs w:val="24"/>
              </w:rPr>
              <w:t>Урок 33</w:t>
            </w:r>
          </w:p>
        </w:tc>
        <w:tc>
          <w:tcPr>
            <w:tcW w:w="7937" w:type="dxa"/>
          </w:tcPr>
          <w:p w14:paraId="265EA870" w14:textId="77777777" w:rsidR="003C0636" w:rsidRDefault="00000000">
            <w:pPr>
              <w:pStyle w:val="ConsPlusNormal"/>
              <w:jc w:val="both"/>
              <w:rPr>
                <w:szCs w:val="24"/>
              </w:rPr>
            </w:pPr>
            <w:r>
              <w:rPr>
                <w:szCs w:val="24"/>
              </w:rPr>
              <w:t>А.С. Пушкин. Художественное своеобразие лирики южного периода</w:t>
            </w:r>
          </w:p>
        </w:tc>
      </w:tr>
      <w:tr w:rsidR="003C0636" w14:paraId="39E191DC" w14:textId="77777777">
        <w:tc>
          <w:tcPr>
            <w:tcW w:w="1134" w:type="dxa"/>
            <w:vAlign w:val="center"/>
          </w:tcPr>
          <w:p w14:paraId="308245CF" w14:textId="77777777" w:rsidR="003C0636" w:rsidRDefault="00000000">
            <w:pPr>
              <w:pStyle w:val="ConsPlusNormal"/>
              <w:jc w:val="both"/>
              <w:rPr>
                <w:szCs w:val="24"/>
              </w:rPr>
            </w:pPr>
            <w:r>
              <w:rPr>
                <w:szCs w:val="24"/>
              </w:rPr>
              <w:t>Урок 34</w:t>
            </w:r>
          </w:p>
        </w:tc>
        <w:tc>
          <w:tcPr>
            <w:tcW w:w="7937" w:type="dxa"/>
          </w:tcPr>
          <w:p w14:paraId="10BCE673" w14:textId="77777777" w:rsidR="003C0636" w:rsidRDefault="00000000">
            <w:pPr>
              <w:pStyle w:val="ConsPlusNormal"/>
              <w:jc w:val="both"/>
              <w:rPr>
                <w:szCs w:val="24"/>
              </w:rPr>
            </w:pPr>
            <w:r>
              <w:rPr>
                <w:szCs w:val="24"/>
              </w:rPr>
              <w:t>А.С. Пушкин. Лирика Михайловского периода</w:t>
            </w:r>
          </w:p>
        </w:tc>
      </w:tr>
      <w:tr w:rsidR="003C0636" w14:paraId="74FC9DA1" w14:textId="77777777">
        <w:tc>
          <w:tcPr>
            <w:tcW w:w="1134" w:type="dxa"/>
            <w:vAlign w:val="center"/>
          </w:tcPr>
          <w:p w14:paraId="1DA574B9" w14:textId="77777777" w:rsidR="003C0636" w:rsidRDefault="00000000">
            <w:pPr>
              <w:pStyle w:val="ConsPlusNormal"/>
              <w:jc w:val="both"/>
              <w:rPr>
                <w:szCs w:val="24"/>
              </w:rPr>
            </w:pPr>
            <w:r>
              <w:rPr>
                <w:szCs w:val="24"/>
              </w:rPr>
              <w:t>Урок 35</w:t>
            </w:r>
          </w:p>
        </w:tc>
        <w:tc>
          <w:tcPr>
            <w:tcW w:w="7937" w:type="dxa"/>
          </w:tcPr>
          <w:p w14:paraId="6F7BA1D7" w14:textId="77777777" w:rsidR="003C0636" w:rsidRDefault="00000000">
            <w:pPr>
              <w:pStyle w:val="ConsPlusNormal"/>
              <w:jc w:val="both"/>
              <w:rPr>
                <w:szCs w:val="24"/>
              </w:rPr>
            </w:pPr>
            <w:r>
              <w:rPr>
                <w:szCs w:val="24"/>
              </w:rPr>
              <w:t>А.С. Пушкин. Любовная лирика: "К***" ("Я помню чудное мгновенье..."), "Я вас любил; любовь еще, быть может...", "Мадонна"</w:t>
            </w:r>
          </w:p>
        </w:tc>
      </w:tr>
      <w:tr w:rsidR="003C0636" w14:paraId="0CF5C7D5" w14:textId="77777777">
        <w:tc>
          <w:tcPr>
            <w:tcW w:w="1134" w:type="dxa"/>
            <w:vAlign w:val="center"/>
          </w:tcPr>
          <w:p w14:paraId="1A381251" w14:textId="77777777" w:rsidR="003C0636" w:rsidRDefault="00000000">
            <w:pPr>
              <w:pStyle w:val="ConsPlusNormal"/>
              <w:jc w:val="both"/>
              <w:rPr>
                <w:szCs w:val="24"/>
              </w:rPr>
            </w:pPr>
            <w:r>
              <w:rPr>
                <w:szCs w:val="24"/>
              </w:rPr>
              <w:t>Урок 36</w:t>
            </w:r>
          </w:p>
        </w:tc>
        <w:tc>
          <w:tcPr>
            <w:tcW w:w="7937" w:type="dxa"/>
          </w:tcPr>
          <w:p w14:paraId="74236565" w14:textId="77777777" w:rsidR="003C0636" w:rsidRDefault="00000000">
            <w:pPr>
              <w:pStyle w:val="ConsPlusNormal"/>
              <w:jc w:val="both"/>
              <w:rPr>
                <w:szCs w:val="24"/>
              </w:rPr>
            </w:pPr>
            <w:r>
              <w:rPr>
                <w:szCs w:val="24"/>
              </w:rPr>
              <w:t>А.С. Пушкин. Своеобразие любовной лирики</w:t>
            </w:r>
          </w:p>
        </w:tc>
      </w:tr>
      <w:tr w:rsidR="003C0636" w14:paraId="4FD2AA35" w14:textId="77777777">
        <w:tc>
          <w:tcPr>
            <w:tcW w:w="1134" w:type="dxa"/>
            <w:vAlign w:val="center"/>
          </w:tcPr>
          <w:p w14:paraId="4BFFFED6" w14:textId="77777777" w:rsidR="003C0636" w:rsidRDefault="00000000">
            <w:pPr>
              <w:pStyle w:val="ConsPlusNormal"/>
              <w:jc w:val="both"/>
              <w:rPr>
                <w:szCs w:val="24"/>
              </w:rPr>
            </w:pPr>
            <w:r>
              <w:rPr>
                <w:szCs w:val="24"/>
              </w:rPr>
              <w:t>Урок 37</w:t>
            </w:r>
          </w:p>
        </w:tc>
        <w:tc>
          <w:tcPr>
            <w:tcW w:w="7937" w:type="dxa"/>
          </w:tcPr>
          <w:p w14:paraId="36E02405" w14:textId="77777777" w:rsidR="003C0636" w:rsidRDefault="00000000">
            <w:pPr>
              <w:pStyle w:val="ConsPlusNormal"/>
              <w:jc w:val="both"/>
              <w:rPr>
                <w:szCs w:val="24"/>
              </w:rPr>
            </w:pPr>
            <w:r>
              <w:rPr>
                <w:szCs w:val="24"/>
              </w:rPr>
              <w:t>А.С. Пушкин. Тема поэта и поэзии: "Пророк", "Поэт" и другие.</w:t>
            </w:r>
          </w:p>
        </w:tc>
      </w:tr>
      <w:tr w:rsidR="003C0636" w14:paraId="66B7768D" w14:textId="77777777">
        <w:tc>
          <w:tcPr>
            <w:tcW w:w="1134" w:type="dxa"/>
            <w:vAlign w:val="center"/>
          </w:tcPr>
          <w:p w14:paraId="5FD89DA7" w14:textId="77777777" w:rsidR="003C0636" w:rsidRDefault="00000000">
            <w:pPr>
              <w:pStyle w:val="ConsPlusNormal"/>
              <w:jc w:val="both"/>
              <w:rPr>
                <w:szCs w:val="24"/>
              </w:rPr>
            </w:pPr>
            <w:r>
              <w:rPr>
                <w:szCs w:val="24"/>
              </w:rPr>
              <w:t>Урок 38</w:t>
            </w:r>
          </w:p>
        </w:tc>
        <w:tc>
          <w:tcPr>
            <w:tcW w:w="7937" w:type="dxa"/>
          </w:tcPr>
          <w:p w14:paraId="1424E6D0" w14:textId="77777777" w:rsidR="003C0636" w:rsidRDefault="00000000">
            <w:pPr>
              <w:pStyle w:val="ConsPlusNormal"/>
              <w:jc w:val="both"/>
              <w:rPr>
                <w:szCs w:val="24"/>
              </w:rPr>
            </w:pPr>
            <w:r>
              <w:rPr>
                <w:szCs w:val="24"/>
              </w:rPr>
              <w:t>Резервный урок. А.С. Пушкин. Стихотворения "Осень" (отрывок), "Я памятник себе воздвиг нерукотворный..." и другие. Тема поэта и поэзии</w:t>
            </w:r>
          </w:p>
        </w:tc>
      </w:tr>
      <w:tr w:rsidR="003C0636" w14:paraId="1F0BF68D" w14:textId="77777777">
        <w:tc>
          <w:tcPr>
            <w:tcW w:w="1134" w:type="dxa"/>
            <w:vAlign w:val="center"/>
          </w:tcPr>
          <w:p w14:paraId="274BF9E2" w14:textId="77777777" w:rsidR="003C0636" w:rsidRDefault="00000000">
            <w:pPr>
              <w:pStyle w:val="ConsPlusNormal"/>
              <w:jc w:val="both"/>
              <w:rPr>
                <w:szCs w:val="24"/>
              </w:rPr>
            </w:pPr>
            <w:r>
              <w:rPr>
                <w:szCs w:val="24"/>
              </w:rPr>
              <w:t>Урок 39</w:t>
            </w:r>
          </w:p>
        </w:tc>
        <w:tc>
          <w:tcPr>
            <w:tcW w:w="7937" w:type="dxa"/>
          </w:tcPr>
          <w:p w14:paraId="28BE13D7" w14:textId="77777777" w:rsidR="003C0636" w:rsidRDefault="00000000">
            <w:pPr>
              <w:pStyle w:val="ConsPlusNormal"/>
              <w:jc w:val="both"/>
              <w:rPr>
                <w:szCs w:val="24"/>
              </w:rPr>
            </w:pPr>
            <w:r>
              <w:rPr>
                <w:szCs w:val="24"/>
              </w:rPr>
              <w:t>Развитие речи. Анализ лирического произведения</w:t>
            </w:r>
          </w:p>
        </w:tc>
      </w:tr>
      <w:tr w:rsidR="003C0636" w14:paraId="69D221D6" w14:textId="77777777">
        <w:tc>
          <w:tcPr>
            <w:tcW w:w="1134" w:type="dxa"/>
            <w:vAlign w:val="center"/>
          </w:tcPr>
          <w:p w14:paraId="28FE31BA" w14:textId="77777777" w:rsidR="003C0636" w:rsidRDefault="00000000">
            <w:pPr>
              <w:pStyle w:val="ConsPlusNormal"/>
              <w:jc w:val="both"/>
              <w:rPr>
                <w:szCs w:val="24"/>
              </w:rPr>
            </w:pPr>
            <w:r>
              <w:rPr>
                <w:szCs w:val="24"/>
              </w:rPr>
              <w:lastRenderedPageBreak/>
              <w:t>Урок 40</w:t>
            </w:r>
          </w:p>
        </w:tc>
        <w:tc>
          <w:tcPr>
            <w:tcW w:w="7937" w:type="dxa"/>
          </w:tcPr>
          <w:p w14:paraId="3AC67062" w14:textId="77777777" w:rsidR="003C0636" w:rsidRDefault="00000000">
            <w:pPr>
              <w:pStyle w:val="ConsPlusNormal"/>
              <w:jc w:val="both"/>
              <w:rPr>
                <w:szCs w:val="24"/>
              </w:rPr>
            </w:pPr>
            <w:r>
              <w:rPr>
                <w:szCs w:val="24"/>
              </w:rPr>
              <w:t>А.С. Пушкин "Брожу ли я вдоль улиц шумных...", "Бесы", "Элегия" ("Безумных лет угасшее веселье...")</w:t>
            </w:r>
          </w:p>
        </w:tc>
      </w:tr>
      <w:tr w:rsidR="003C0636" w14:paraId="3964F2F0" w14:textId="77777777">
        <w:tc>
          <w:tcPr>
            <w:tcW w:w="1134" w:type="dxa"/>
            <w:vAlign w:val="center"/>
          </w:tcPr>
          <w:p w14:paraId="3D68FE76" w14:textId="77777777" w:rsidR="003C0636" w:rsidRDefault="00000000">
            <w:pPr>
              <w:pStyle w:val="ConsPlusNormal"/>
              <w:jc w:val="both"/>
              <w:rPr>
                <w:szCs w:val="24"/>
              </w:rPr>
            </w:pPr>
            <w:r>
              <w:rPr>
                <w:szCs w:val="24"/>
              </w:rPr>
              <w:t>Урок 41</w:t>
            </w:r>
          </w:p>
        </w:tc>
        <w:tc>
          <w:tcPr>
            <w:tcW w:w="7937" w:type="dxa"/>
          </w:tcPr>
          <w:p w14:paraId="7FF6C809" w14:textId="77777777" w:rsidR="003C0636" w:rsidRDefault="00000000">
            <w:pPr>
              <w:pStyle w:val="ConsPlusNormal"/>
              <w:jc w:val="both"/>
              <w:rPr>
                <w:szCs w:val="24"/>
              </w:rPr>
            </w:pPr>
            <w:r>
              <w:rPr>
                <w:szCs w:val="24"/>
              </w:rPr>
              <w:t>А.С. Пушкин Тема жизни и смерти: "Пора, мой друг, пора! покоя сердце просит...", "... Вновь я посетил..."</w:t>
            </w:r>
          </w:p>
        </w:tc>
      </w:tr>
      <w:tr w:rsidR="003C0636" w14:paraId="2F796D85" w14:textId="77777777">
        <w:tc>
          <w:tcPr>
            <w:tcW w:w="1134" w:type="dxa"/>
            <w:vAlign w:val="center"/>
          </w:tcPr>
          <w:p w14:paraId="70C8A9CA" w14:textId="77777777" w:rsidR="003C0636" w:rsidRDefault="00000000">
            <w:pPr>
              <w:pStyle w:val="ConsPlusNormal"/>
              <w:jc w:val="both"/>
              <w:rPr>
                <w:szCs w:val="24"/>
              </w:rPr>
            </w:pPr>
            <w:r>
              <w:rPr>
                <w:szCs w:val="24"/>
              </w:rPr>
              <w:t>Урок 42</w:t>
            </w:r>
          </w:p>
        </w:tc>
        <w:tc>
          <w:tcPr>
            <w:tcW w:w="7937" w:type="dxa"/>
          </w:tcPr>
          <w:p w14:paraId="5D26AAF5" w14:textId="77777777" w:rsidR="003C0636" w:rsidRDefault="00000000">
            <w:pPr>
              <w:pStyle w:val="ConsPlusNormal"/>
              <w:jc w:val="both"/>
              <w:rPr>
                <w:szCs w:val="24"/>
              </w:rPr>
            </w:pPr>
            <w:r>
              <w:rPr>
                <w:szCs w:val="24"/>
              </w:rPr>
              <w:t xml:space="preserve">Резервный урок. А.С. Пушкин "Каменноостровский цикл": "Отцы пустынники и жены непорочны...", "Из </w:t>
            </w:r>
            <w:proofErr w:type="spellStart"/>
            <w:r>
              <w:rPr>
                <w:szCs w:val="24"/>
              </w:rPr>
              <w:t>Пиндемонти</w:t>
            </w:r>
            <w:proofErr w:type="spellEnd"/>
            <w:r>
              <w:rPr>
                <w:szCs w:val="24"/>
              </w:rPr>
              <w:t>"</w:t>
            </w:r>
          </w:p>
        </w:tc>
      </w:tr>
      <w:tr w:rsidR="003C0636" w14:paraId="0A6C2202" w14:textId="77777777">
        <w:tc>
          <w:tcPr>
            <w:tcW w:w="1134" w:type="dxa"/>
            <w:vAlign w:val="center"/>
          </w:tcPr>
          <w:p w14:paraId="606B4C19" w14:textId="77777777" w:rsidR="003C0636" w:rsidRDefault="00000000">
            <w:pPr>
              <w:pStyle w:val="ConsPlusNormal"/>
              <w:jc w:val="both"/>
              <w:rPr>
                <w:szCs w:val="24"/>
              </w:rPr>
            </w:pPr>
            <w:r>
              <w:rPr>
                <w:szCs w:val="24"/>
              </w:rPr>
              <w:t>Урок 43</w:t>
            </w:r>
          </w:p>
        </w:tc>
        <w:tc>
          <w:tcPr>
            <w:tcW w:w="7937" w:type="dxa"/>
          </w:tcPr>
          <w:p w14:paraId="0F53518C" w14:textId="77777777" w:rsidR="003C0636" w:rsidRDefault="00000000">
            <w:pPr>
              <w:pStyle w:val="ConsPlusNormal"/>
              <w:jc w:val="both"/>
              <w:rPr>
                <w:szCs w:val="24"/>
              </w:rPr>
            </w:pPr>
            <w:r>
              <w:rPr>
                <w:szCs w:val="24"/>
              </w:rPr>
              <w:t>Развитие речи. Подготовка к сочинению по лирике А.С. Пушкина</w:t>
            </w:r>
          </w:p>
        </w:tc>
      </w:tr>
      <w:tr w:rsidR="003C0636" w14:paraId="350ED67A" w14:textId="77777777">
        <w:tc>
          <w:tcPr>
            <w:tcW w:w="1134" w:type="dxa"/>
            <w:vAlign w:val="center"/>
          </w:tcPr>
          <w:p w14:paraId="71615867" w14:textId="77777777" w:rsidR="003C0636" w:rsidRDefault="00000000">
            <w:pPr>
              <w:pStyle w:val="ConsPlusNormal"/>
              <w:jc w:val="both"/>
              <w:rPr>
                <w:szCs w:val="24"/>
              </w:rPr>
            </w:pPr>
            <w:r>
              <w:rPr>
                <w:szCs w:val="24"/>
              </w:rPr>
              <w:t>Урок 44</w:t>
            </w:r>
          </w:p>
        </w:tc>
        <w:tc>
          <w:tcPr>
            <w:tcW w:w="7937" w:type="dxa"/>
          </w:tcPr>
          <w:p w14:paraId="3E8951AB" w14:textId="77777777" w:rsidR="003C0636" w:rsidRDefault="00000000">
            <w:pPr>
              <w:pStyle w:val="ConsPlusNormal"/>
              <w:jc w:val="both"/>
              <w:rPr>
                <w:szCs w:val="24"/>
              </w:rPr>
            </w:pPr>
            <w:r>
              <w:rPr>
                <w:szCs w:val="24"/>
              </w:rPr>
              <w:t>Развитие речи. Сочинение по лирике А.С. Пушкина</w:t>
            </w:r>
          </w:p>
        </w:tc>
      </w:tr>
      <w:tr w:rsidR="003C0636" w14:paraId="131501CD" w14:textId="77777777">
        <w:tc>
          <w:tcPr>
            <w:tcW w:w="1134" w:type="dxa"/>
            <w:vAlign w:val="center"/>
          </w:tcPr>
          <w:p w14:paraId="1546D97E" w14:textId="77777777" w:rsidR="003C0636" w:rsidRDefault="00000000">
            <w:pPr>
              <w:pStyle w:val="ConsPlusNormal"/>
              <w:jc w:val="both"/>
              <w:rPr>
                <w:szCs w:val="24"/>
              </w:rPr>
            </w:pPr>
            <w:r>
              <w:rPr>
                <w:szCs w:val="24"/>
              </w:rPr>
              <w:t>Урок 45</w:t>
            </w:r>
          </w:p>
        </w:tc>
        <w:tc>
          <w:tcPr>
            <w:tcW w:w="7937" w:type="dxa"/>
          </w:tcPr>
          <w:p w14:paraId="5A128213" w14:textId="77777777" w:rsidR="003C0636" w:rsidRDefault="00000000">
            <w:pPr>
              <w:pStyle w:val="ConsPlusNormal"/>
              <w:jc w:val="both"/>
              <w:rPr>
                <w:szCs w:val="24"/>
              </w:rPr>
            </w:pPr>
            <w:r>
              <w:rPr>
                <w:szCs w:val="24"/>
              </w:rPr>
              <w:t>А.С. Пушкин. Поэма "Медный всадник". Человек и история в поэме</w:t>
            </w:r>
          </w:p>
        </w:tc>
      </w:tr>
      <w:tr w:rsidR="003C0636" w14:paraId="35E8544A" w14:textId="77777777">
        <w:tc>
          <w:tcPr>
            <w:tcW w:w="1134" w:type="dxa"/>
            <w:vAlign w:val="center"/>
          </w:tcPr>
          <w:p w14:paraId="27F2C25B" w14:textId="77777777" w:rsidR="003C0636" w:rsidRDefault="00000000">
            <w:pPr>
              <w:pStyle w:val="ConsPlusNormal"/>
              <w:jc w:val="both"/>
              <w:rPr>
                <w:szCs w:val="24"/>
              </w:rPr>
            </w:pPr>
            <w:r>
              <w:rPr>
                <w:szCs w:val="24"/>
              </w:rPr>
              <w:t>Урок 46</w:t>
            </w:r>
          </w:p>
        </w:tc>
        <w:tc>
          <w:tcPr>
            <w:tcW w:w="7937" w:type="dxa"/>
          </w:tcPr>
          <w:p w14:paraId="2716EF55" w14:textId="77777777" w:rsidR="003C0636" w:rsidRDefault="00000000">
            <w:pPr>
              <w:pStyle w:val="ConsPlusNormal"/>
              <w:jc w:val="both"/>
              <w:rPr>
                <w:szCs w:val="24"/>
              </w:rPr>
            </w:pPr>
            <w:r>
              <w:rPr>
                <w:szCs w:val="24"/>
              </w:rPr>
              <w:t>А.С. Пушкин. Поэма "Медный всадник": образ Евгения в поэме</w:t>
            </w:r>
          </w:p>
        </w:tc>
      </w:tr>
      <w:tr w:rsidR="003C0636" w14:paraId="09B57235" w14:textId="77777777">
        <w:tc>
          <w:tcPr>
            <w:tcW w:w="1134" w:type="dxa"/>
            <w:vAlign w:val="center"/>
          </w:tcPr>
          <w:p w14:paraId="2CF66E81" w14:textId="77777777" w:rsidR="003C0636" w:rsidRDefault="00000000">
            <w:pPr>
              <w:pStyle w:val="ConsPlusNormal"/>
              <w:jc w:val="both"/>
              <w:rPr>
                <w:szCs w:val="24"/>
              </w:rPr>
            </w:pPr>
            <w:r>
              <w:rPr>
                <w:szCs w:val="24"/>
              </w:rPr>
              <w:t>Урок 47</w:t>
            </w:r>
          </w:p>
        </w:tc>
        <w:tc>
          <w:tcPr>
            <w:tcW w:w="7937" w:type="dxa"/>
          </w:tcPr>
          <w:p w14:paraId="04FA199E" w14:textId="77777777" w:rsidR="003C0636" w:rsidRDefault="00000000">
            <w:pPr>
              <w:pStyle w:val="ConsPlusNormal"/>
              <w:jc w:val="both"/>
              <w:rPr>
                <w:szCs w:val="24"/>
              </w:rPr>
            </w:pPr>
            <w:r>
              <w:rPr>
                <w:szCs w:val="24"/>
              </w:rPr>
              <w:t>А.С. Пушкин. Поэма "Медный всадник": образ Петра I в поэме</w:t>
            </w:r>
          </w:p>
        </w:tc>
      </w:tr>
      <w:tr w:rsidR="003C0636" w14:paraId="50D42F0A" w14:textId="77777777">
        <w:tc>
          <w:tcPr>
            <w:tcW w:w="1134" w:type="dxa"/>
            <w:vAlign w:val="center"/>
          </w:tcPr>
          <w:p w14:paraId="10EB0A63" w14:textId="77777777" w:rsidR="003C0636" w:rsidRDefault="00000000">
            <w:pPr>
              <w:pStyle w:val="ConsPlusNormal"/>
              <w:jc w:val="both"/>
              <w:rPr>
                <w:szCs w:val="24"/>
              </w:rPr>
            </w:pPr>
            <w:r>
              <w:rPr>
                <w:szCs w:val="24"/>
              </w:rPr>
              <w:t>Урок 48</w:t>
            </w:r>
          </w:p>
        </w:tc>
        <w:tc>
          <w:tcPr>
            <w:tcW w:w="7937" w:type="dxa"/>
          </w:tcPr>
          <w:p w14:paraId="23FA351C" w14:textId="77777777" w:rsidR="003C0636" w:rsidRDefault="00000000">
            <w:pPr>
              <w:pStyle w:val="ConsPlusNormal"/>
              <w:jc w:val="both"/>
              <w:rPr>
                <w:szCs w:val="24"/>
              </w:rPr>
            </w:pPr>
            <w:r>
              <w:rPr>
                <w:szCs w:val="24"/>
              </w:rPr>
              <w:t xml:space="preserve">Подготовка к контрольной </w:t>
            </w:r>
            <w:proofErr w:type="gramStart"/>
            <w:r>
              <w:rPr>
                <w:szCs w:val="24"/>
              </w:rPr>
              <w:t>работе</w:t>
            </w:r>
            <w:proofErr w:type="gramEnd"/>
            <w:r>
              <w:rPr>
                <w:szCs w:val="24"/>
              </w:rPr>
              <w:t xml:space="preserve"> От древнерусской литературы до литературы первой четверти XIX в. (письменный ответ, тесты, творческая работа, сочинение)</w:t>
            </w:r>
          </w:p>
        </w:tc>
      </w:tr>
      <w:tr w:rsidR="003C0636" w14:paraId="3CB8C3A1" w14:textId="77777777">
        <w:tc>
          <w:tcPr>
            <w:tcW w:w="1134" w:type="dxa"/>
            <w:vAlign w:val="center"/>
          </w:tcPr>
          <w:p w14:paraId="771D717D" w14:textId="77777777" w:rsidR="003C0636" w:rsidRDefault="00000000">
            <w:pPr>
              <w:pStyle w:val="ConsPlusNormal"/>
              <w:jc w:val="both"/>
              <w:rPr>
                <w:szCs w:val="24"/>
              </w:rPr>
            </w:pPr>
            <w:r>
              <w:rPr>
                <w:szCs w:val="24"/>
              </w:rPr>
              <w:t>Урок 49</w:t>
            </w:r>
          </w:p>
        </w:tc>
        <w:tc>
          <w:tcPr>
            <w:tcW w:w="7937" w:type="dxa"/>
          </w:tcPr>
          <w:p w14:paraId="3F97C6F7" w14:textId="77777777" w:rsidR="003C0636" w:rsidRDefault="00000000">
            <w:pPr>
              <w:pStyle w:val="ConsPlusNormal"/>
              <w:jc w:val="both"/>
              <w:rPr>
                <w:szCs w:val="24"/>
              </w:rPr>
            </w:pPr>
            <w:r>
              <w:rPr>
                <w:szCs w:val="24"/>
              </w:rP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3C0636" w14:paraId="28900FF6" w14:textId="77777777">
        <w:tc>
          <w:tcPr>
            <w:tcW w:w="1134" w:type="dxa"/>
            <w:vAlign w:val="center"/>
          </w:tcPr>
          <w:p w14:paraId="1735BF6C" w14:textId="77777777" w:rsidR="003C0636" w:rsidRDefault="00000000">
            <w:pPr>
              <w:pStyle w:val="ConsPlusNormal"/>
              <w:jc w:val="both"/>
              <w:rPr>
                <w:szCs w:val="24"/>
              </w:rPr>
            </w:pPr>
            <w:r>
              <w:rPr>
                <w:szCs w:val="24"/>
              </w:rPr>
              <w:t>Урок 50</w:t>
            </w:r>
          </w:p>
        </w:tc>
        <w:tc>
          <w:tcPr>
            <w:tcW w:w="7937" w:type="dxa"/>
          </w:tcPr>
          <w:p w14:paraId="03FD541A" w14:textId="77777777" w:rsidR="003C0636" w:rsidRDefault="00000000">
            <w:pPr>
              <w:pStyle w:val="ConsPlusNormal"/>
              <w:jc w:val="both"/>
              <w:rPr>
                <w:szCs w:val="24"/>
              </w:rPr>
            </w:pPr>
            <w:r>
              <w:rPr>
                <w:szCs w:val="24"/>
              </w:rPr>
              <w:t>А.С. Пушкин. Роман в стихах "Евгений Онегин" как новаторское произведение</w:t>
            </w:r>
          </w:p>
        </w:tc>
      </w:tr>
      <w:tr w:rsidR="003C0636" w14:paraId="6387F921" w14:textId="77777777">
        <w:tc>
          <w:tcPr>
            <w:tcW w:w="1134" w:type="dxa"/>
            <w:vAlign w:val="center"/>
          </w:tcPr>
          <w:p w14:paraId="39C111C8" w14:textId="77777777" w:rsidR="003C0636" w:rsidRDefault="00000000">
            <w:pPr>
              <w:pStyle w:val="ConsPlusNormal"/>
              <w:jc w:val="both"/>
              <w:rPr>
                <w:szCs w:val="24"/>
              </w:rPr>
            </w:pPr>
            <w:r>
              <w:rPr>
                <w:szCs w:val="24"/>
              </w:rPr>
              <w:t>Урок 51</w:t>
            </w:r>
          </w:p>
        </w:tc>
        <w:tc>
          <w:tcPr>
            <w:tcW w:w="7937" w:type="dxa"/>
          </w:tcPr>
          <w:p w14:paraId="3ED3EF16" w14:textId="77777777" w:rsidR="003C0636" w:rsidRDefault="00000000">
            <w:pPr>
              <w:pStyle w:val="ConsPlusNormal"/>
              <w:jc w:val="both"/>
              <w:rPr>
                <w:szCs w:val="24"/>
              </w:rPr>
            </w:pPr>
            <w:r>
              <w:rPr>
                <w:szCs w:val="24"/>
              </w:rPr>
              <w:t>Резервный урок. А.С. Пушкин. Роман в стихах "Евгений Онегин". Главные мужские образы романа. Образ Евгения Онегина</w:t>
            </w:r>
          </w:p>
        </w:tc>
      </w:tr>
      <w:tr w:rsidR="003C0636" w14:paraId="22FBC0A6" w14:textId="77777777">
        <w:tc>
          <w:tcPr>
            <w:tcW w:w="1134" w:type="dxa"/>
            <w:vAlign w:val="center"/>
          </w:tcPr>
          <w:p w14:paraId="726D5488" w14:textId="77777777" w:rsidR="003C0636" w:rsidRDefault="00000000">
            <w:pPr>
              <w:pStyle w:val="ConsPlusNormal"/>
              <w:jc w:val="both"/>
              <w:rPr>
                <w:szCs w:val="24"/>
              </w:rPr>
            </w:pPr>
            <w:r>
              <w:rPr>
                <w:szCs w:val="24"/>
              </w:rPr>
              <w:t>Урок 52</w:t>
            </w:r>
          </w:p>
        </w:tc>
        <w:tc>
          <w:tcPr>
            <w:tcW w:w="7937" w:type="dxa"/>
          </w:tcPr>
          <w:p w14:paraId="6750D4AC" w14:textId="77777777" w:rsidR="003C0636" w:rsidRDefault="00000000">
            <w:pPr>
              <w:pStyle w:val="ConsPlusNormal"/>
              <w:jc w:val="both"/>
              <w:rPr>
                <w:szCs w:val="24"/>
              </w:rPr>
            </w:pPr>
            <w:r>
              <w:rPr>
                <w:szCs w:val="24"/>
              </w:rPr>
              <w:t>А.С. Пушкин. Роман в стихах "Евгений Онегин": главные женские образы романа. Образ Татьяны Лариной</w:t>
            </w:r>
          </w:p>
        </w:tc>
      </w:tr>
      <w:tr w:rsidR="003C0636" w14:paraId="508FB5DE" w14:textId="77777777">
        <w:tc>
          <w:tcPr>
            <w:tcW w:w="1134" w:type="dxa"/>
            <w:vAlign w:val="center"/>
          </w:tcPr>
          <w:p w14:paraId="2F1A64F1" w14:textId="77777777" w:rsidR="003C0636" w:rsidRDefault="00000000">
            <w:pPr>
              <w:pStyle w:val="ConsPlusNormal"/>
              <w:jc w:val="both"/>
              <w:rPr>
                <w:szCs w:val="24"/>
              </w:rPr>
            </w:pPr>
            <w:r>
              <w:rPr>
                <w:szCs w:val="24"/>
              </w:rPr>
              <w:t>Урок 53</w:t>
            </w:r>
          </w:p>
        </w:tc>
        <w:tc>
          <w:tcPr>
            <w:tcW w:w="7937" w:type="dxa"/>
          </w:tcPr>
          <w:p w14:paraId="229F33B7" w14:textId="77777777" w:rsidR="003C0636" w:rsidRDefault="00000000">
            <w:pPr>
              <w:pStyle w:val="ConsPlusNormal"/>
              <w:jc w:val="both"/>
              <w:rPr>
                <w:szCs w:val="24"/>
              </w:rPr>
            </w:pPr>
            <w:r>
              <w:rPr>
                <w:szCs w:val="24"/>
              </w:rPr>
              <w:t>А.С. Пушкин. Роман в стихах "Евгений Онегин": взаимоотношения главных героев</w:t>
            </w:r>
          </w:p>
        </w:tc>
      </w:tr>
      <w:tr w:rsidR="003C0636" w14:paraId="4BAC3EBC" w14:textId="77777777">
        <w:tc>
          <w:tcPr>
            <w:tcW w:w="1134" w:type="dxa"/>
            <w:vAlign w:val="center"/>
          </w:tcPr>
          <w:p w14:paraId="3440DCF1" w14:textId="77777777" w:rsidR="003C0636" w:rsidRDefault="00000000">
            <w:pPr>
              <w:pStyle w:val="ConsPlusNormal"/>
              <w:jc w:val="both"/>
              <w:rPr>
                <w:szCs w:val="24"/>
              </w:rPr>
            </w:pPr>
            <w:r>
              <w:rPr>
                <w:szCs w:val="24"/>
              </w:rPr>
              <w:t>Урок 54</w:t>
            </w:r>
          </w:p>
        </w:tc>
        <w:tc>
          <w:tcPr>
            <w:tcW w:w="7937" w:type="dxa"/>
          </w:tcPr>
          <w:p w14:paraId="3768D47B" w14:textId="77777777" w:rsidR="003C0636" w:rsidRDefault="00000000">
            <w:pPr>
              <w:pStyle w:val="ConsPlusNormal"/>
              <w:jc w:val="both"/>
              <w:rPr>
                <w:szCs w:val="24"/>
              </w:rPr>
            </w:pPr>
            <w:r>
              <w:rPr>
                <w:szCs w:val="24"/>
              </w:rPr>
              <w:t>Развитие речи. Письменный ответ на проблемный вопрос</w:t>
            </w:r>
          </w:p>
        </w:tc>
      </w:tr>
      <w:tr w:rsidR="003C0636" w14:paraId="67EBC4E8" w14:textId="77777777">
        <w:tc>
          <w:tcPr>
            <w:tcW w:w="1134" w:type="dxa"/>
            <w:vAlign w:val="center"/>
          </w:tcPr>
          <w:p w14:paraId="29EF9A26" w14:textId="77777777" w:rsidR="003C0636" w:rsidRDefault="00000000">
            <w:pPr>
              <w:pStyle w:val="ConsPlusNormal"/>
              <w:jc w:val="both"/>
              <w:rPr>
                <w:szCs w:val="24"/>
              </w:rPr>
            </w:pPr>
            <w:r>
              <w:rPr>
                <w:szCs w:val="24"/>
              </w:rPr>
              <w:t>Урок 55</w:t>
            </w:r>
          </w:p>
        </w:tc>
        <w:tc>
          <w:tcPr>
            <w:tcW w:w="7937" w:type="dxa"/>
          </w:tcPr>
          <w:p w14:paraId="67F97433" w14:textId="77777777" w:rsidR="003C0636" w:rsidRDefault="00000000">
            <w:pPr>
              <w:pStyle w:val="ConsPlusNormal"/>
              <w:jc w:val="both"/>
              <w:rPr>
                <w:szCs w:val="24"/>
              </w:rPr>
            </w:pPr>
            <w:r>
              <w:rPr>
                <w:szCs w:val="24"/>
              </w:rPr>
              <w:t>Резервный урок. А.С. Пушкин. Роман в стихах "Евгений Онегин" как энциклопедия русской жизни. Роман "Евгений Онегин" в литературной критике</w:t>
            </w:r>
          </w:p>
        </w:tc>
      </w:tr>
      <w:tr w:rsidR="003C0636" w14:paraId="208744EA" w14:textId="77777777">
        <w:tc>
          <w:tcPr>
            <w:tcW w:w="1134" w:type="dxa"/>
            <w:vAlign w:val="center"/>
          </w:tcPr>
          <w:p w14:paraId="5AEDE633" w14:textId="77777777" w:rsidR="003C0636" w:rsidRDefault="00000000">
            <w:pPr>
              <w:pStyle w:val="ConsPlusNormal"/>
              <w:jc w:val="both"/>
              <w:rPr>
                <w:szCs w:val="24"/>
              </w:rPr>
            </w:pPr>
            <w:r>
              <w:rPr>
                <w:szCs w:val="24"/>
              </w:rPr>
              <w:t>Урок 56</w:t>
            </w:r>
          </w:p>
        </w:tc>
        <w:tc>
          <w:tcPr>
            <w:tcW w:w="7937" w:type="dxa"/>
          </w:tcPr>
          <w:p w14:paraId="73A51E45" w14:textId="77777777" w:rsidR="003C0636" w:rsidRDefault="00000000">
            <w:pPr>
              <w:pStyle w:val="ConsPlusNormal"/>
              <w:jc w:val="both"/>
              <w:rPr>
                <w:szCs w:val="24"/>
              </w:rPr>
            </w:pPr>
            <w:r>
              <w:rPr>
                <w:szCs w:val="24"/>
              </w:rPr>
              <w:t>Развитие речи. Подготовка к сочинению по роману "Евгений Онегин"</w:t>
            </w:r>
          </w:p>
        </w:tc>
      </w:tr>
      <w:tr w:rsidR="003C0636" w14:paraId="1B3CB486" w14:textId="77777777">
        <w:tc>
          <w:tcPr>
            <w:tcW w:w="1134" w:type="dxa"/>
            <w:vAlign w:val="center"/>
          </w:tcPr>
          <w:p w14:paraId="006B84A0" w14:textId="77777777" w:rsidR="003C0636" w:rsidRDefault="00000000">
            <w:pPr>
              <w:pStyle w:val="ConsPlusNormal"/>
              <w:jc w:val="both"/>
              <w:rPr>
                <w:szCs w:val="24"/>
              </w:rPr>
            </w:pPr>
            <w:r>
              <w:rPr>
                <w:szCs w:val="24"/>
              </w:rPr>
              <w:t>Урок 57</w:t>
            </w:r>
          </w:p>
        </w:tc>
        <w:tc>
          <w:tcPr>
            <w:tcW w:w="7937" w:type="dxa"/>
          </w:tcPr>
          <w:p w14:paraId="37CBA9C5" w14:textId="77777777" w:rsidR="003C0636" w:rsidRDefault="00000000">
            <w:pPr>
              <w:pStyle w:val="ConsPlusNormal"/>
              <w:jc w:val="both"/>
              <w:rPr>
                <w:szCs w:val="24"/>
              </w:rPr>
            </w:pPr>
            <w:r>
              <w:rPr>
                <w:szCs w:val="24"/>
              </w:rPr>
              <w:t>Развитие речи. Сочинение по роману "Евгений Онегин"</w:t>
            </w:r>
          </w:p>
        </w:tc>
      </w:tr>
      <w:tr w:rsidR="003C0636" w14:paraId="46692FEB" w14:textId="77777777">
        <w:tc>
          <w:tcPr>
            <w:tcW w:w="1134" w:type="dxa"/>
            <w:vAlign w:val="center"/>
          </w:tcPr>
          <w:p w14:paraId="02E64257" w14:textId="77777777" w:rsidR="003C0636" w:rsidRDefault="00000000">
            <w:pPr>
              <w:pStyle w:val="ConsPlusNormal"/>
              <w:jc w:val="both"/>
              <w:rPr>
                <w:szCs w:val="24"/>
              </w:rPr>
            </w:pPr>
            <w:r>
              <w:rPr>
                <w:szCs w:val="24"/>
              </w:rPr>
              <w:t>Урок 58</w:t>
            </w:r>
          </w:p>
        </w:tc>
        <w:tc>
          <w:tcPr>
            <w:tcW w:w="7937" w:type="dxa"/>
          </w:tcPr>
          <w:p w14:paraId="568BA5EC" w14:textId="77777777" w:rsidR="003C0636" w:rsidRDefault="00000000">
            <w:pPr>
              <w:pStyle w:val="ConsPlusNormal"/>
              <w:jc w:val="both"/>
              <w:rPr>
                <w:szCs w:val="24"/>
              </w:rPr>
            </w:pPr>
            <w:r>
              <w:rPr>
                <w:szCs w:val="24"/>
              </w:rPr>
              <w:t>Резервный урок. Итоговый урок по роману в стихах А.С. Пушкина "Евгений Онегин"</w:t>
            </w:r>
          </w:p>
        </w:tc>
      </w:tr>
      <w:tr w:rsidR="003C0636" w14:paraId="34BE8EC7" w14:textId="77777777">
        <w:tc>
          <w:tcPr>
            <w:tcW w:w="1134" w:type="dxa"/>
            <w:vAlign w:val="center"/>
          </w:tcPr>
          <w:p w14:paraId="4C602B67" w14:textId="77777777" w:rsidR="003C0636" w:rsidRDefault="00000000">
            <w:pPr>
              <w:pStyle w:val="ConsPlusNormal"/>
              <w:jc w:val="both"/>
              <w:rPr>
                <w:szCs w:val="24"/>
              </w:rPr>
            </w:pPr>
            <w:r>
              <w:rPr>
                <w:szCs w:val="24"/>
              </w:rPr>
              <w:t>Урок 59</w:t>
            </w:r>
          </w:p>
        </w:tc>
        <w:tc>
          <w:tcPr>
            <w:tcW w:w="7937" w:type="dxa"/>
          </w:tcPr>
          <w:p w14:paraId="206DF0E0" w14:textId="77777777" w:rsidR="003C0636" w:rsidRDefault="00000000">
            <w:pPr>
              <w:pStyle w:val="ConsPlusNormal"/>
              <w:jc w:val="both"/>
              <w:rPr>
                <w:szCs w:val="24"/>
              </w:rPr>
            </w:pPr>
            <w:r>
              <w:rPr>
                <w:szCs w:val="24"/>
              </w:rPr>
              <w:t>М.Ю. Лермонтов. Жизнь и творчество. Тематика и проблематика лирики поэта</w:t>
            </w:r>
          </w:p>
        </w:tc>
      </w:tr>
      <w:tr w:rsidR="003C0636" w14:paraId="26023A04" w14:textId="77777777">
        <w:tc>
          <w:tcPr>
            <w:tcW w:w="1134" w:type="dxa"/>
            <w:vAlign w:val="center"/>
          </w:tcPr>
          <w:p w14:paraId="0D783420" w14:textId="77777777" w:rsidR="003C0636" w:rsidRDefault="00000000">
            <w:pPr>
              <w:pStyle w:val="ConsPlusNormal"/>
              <w:jc w:val="both"/>
              <w:rPr>
                <w:szCs w:val="24"/>
              </w:rPr>
            </w:pPr>
            <w:r>
              <w:rPr>
                <w:szCs w:val="24"/>
              </w:rPr>
              <w:t>Урок 60</w:t>
            </w:r>
          </w:p>
        </w:tc>
        <w:tc>
          <w:tcPr>
            <w:tcW w:w="7937" w:type="dxa"/>
          </w:tcPr>
          <w:p w14:paraId="57745C35" w14:textId="77777777" w:rsidR="003C0636" w:rsidRDefault="00000000">
            <w:pPr>
              <w:pStyle w:val="ConsPlusNormal"/>
              <w:jc w:val="both"/>
              <w:rPr>
                <w:szCs w:val="24"/>
              </w:rPr>
            </w:pPr>
            <w:r>
              <w:rPr>
                <w:szCs w:val="24"/>
              </w:rPr>
              <w:t xml:space="preserve">М.Ю. Лермонтов. Тема назначения поэта и поэзии. Стихотворение "Смерть </w:t>
            </w:r>
            <w:r>
              <w:rPr>
                <w:szCs w:val="24"/>
              </w:rPr>
              <w:lastRenderedPageBreak/>
              <w:t>поэта"</w:t>
            </w:r>
          </w:p>
        </w:tc>
      </w:tr>
      <w:tr w:rsidR="003C0636" w14:paraId="58AB46FA" w14:textId="77777777">
        <w:tc>
          <w:tcPr>
            <w:tcW w:w="1134" w:type="dxa"/>
            <w:vAlign w:val="center"/>
          </w:tcPr>
          <w:p w14:paraId="3E788059" w14:textId="77777777" w:rsidR="003C0636" w:rsidRDefault="00000000">
            <w:pPr>
              <w:pStyle w:val="ConsPlusNormal"/>
              <w:jc w:val="both"/>
              <w:rPr>
                <w:szCs w:val="24"/>
              </w:rPr>
            </w:pPr>
            <w:r>
              <w:rPr>
                <w:szCs w:val="24"/>
              </w:rPr>
              <w:lastRenderedPageBreak/>
              <w:t>Урок 61</w:t>
            </w:r>
          </w:p>
        </w:tc>
        <w:tc>
          <w:tcPr>
            <w:tcW w:w="7937" w:type="dxa"/>
          </w:tcPr>
          <w:p w14:paraId="2FE0A874" w14:textId="77777777" w:rsidR="003C0636" w:rsidRDefault="00000000">
            <w:pPr>
              <w:pStyle w:val="ConsPlusNormal"/>
              <w:jc w:val="both"/>
              <w:rPr>
                <w:szCs w:val="24"/>
              </w:rPr>
            </w:pPr>
            <w:r>
              <w:rPr>
                <w:szCs w:val="24"/>
              </w:rPr>
              <w:t>М.Ю. Лермонтов. Образ поэта-пророка в лирике поэта</w:t>
            </w:r>
          </w:p>
        </w:tc>
      </w:tr>
      <w:tr w:rsidR="003C0636" w14:paraId="2E6F2F9D" w14:textId="77777777">
        <w:tc>
          <w:tcPr>
            <w:tcW w:w="1134" w:type="dxa"/>
            <w:vAlign w:val="center"/>
          </w:tcPr>
          <w:p w14:paraId="3DCEC0AF" w14:textId="77777777" w:rsidR="003C0636" w:rsidRDefault="00000000">
            <w:pPr>
              <w:pStyle w:val="ConsPlusNormal"/>
              <w:jc w:val="both"/>
              <w:rPr>
                <w:szCs w:val="24"/>
              </w:rPr>
            </w:pPr>
            <w:r>
              <w:rPr>
                <w:szCs w:val="24"/>
              </w:rPr>
              <w:t>Урок 62</w:t>
            </w:r>
          </w:p>
        </w:tc>
        <w:tc>
          <w:tcPr>
            <w:tcW w:w="7937" w:type="dxa"/>
          </w:tcPr>
          <w:p w14:paraId="3FC2C793" w14:textId="77777777" w:rsidR="003C0636" w:rsidRDefault="00000000">
            <w:pPr>
              <w:pStyle w:val="ConsPlusNormal"/>
              <w:jc w:val="both"/>
              <w:rPr>
                <w:szCs w:val="24"/>
              </w:rPr>
            </w:pPr>
            <w:r>
              <w:rPr>
                <w:szCs w:val="24"/>
              </w:rPr>
              <w:t>М.Ю. Лермонтов. Тема любви в лирике поэта</w:t>
            </w:r>
          </w:p>
        </w:tc>
      </w:tr>
      <w:tr w:rsidR="003C0636" w14:paraId="0C6DA217" w14:textId="77777777">
        <w:tc>
          <w:tcPr>
            <w:tcW w:w="1134" w:type="dxa"/>
            <w:vAlign w:val="center"/>
          </w:tcPr>
          <w:p w14:paraId="7A82725F" w14:textId="77777777" w:rsidR="003C0636" w:rsidRDefault="00000000">
            <w:pPr>
              <w:pStyle w:val="ConsPlusNormal"/>
              <w:jc w:val="both"/>
              <w:rPr>
                <w:szCs w:val="24"/>
              </w:rPr>
            </w:pPr>
            <w:r>
              <w:rPr>
                <w:szCs w:val="24"/>
              </w:rPr>
              <w:t>Урок 63</w:t>
            </w:r>
          </w:p>
        </w:tc>
        <w:tc>
          <w:tcPr>
            <w:tcW w:w="7937" w:type="dxa"/>
          </w:tcPr>
          <w:p w14:paraId="796AACA1" w14:textId="77777777" w:rsidR="003C0636" w:rsidRDefault="00000000">
            <w:pPr>
              <w:pStyle w:val="ConsPlusNormal"/>
              <w:jc w:val="both"/>
              <w:rPr>
                <w:szCs w:val="24"/>
              </w:rPr>
            </w:pPr>
            <w:r>
              <w:rPr>
                <w:szCs w:val="24"/>
              </w:rPr>
              <w:t>М.Ю. Лермонтов. Тема родины в лирике поэта. Стихотворения "Дума", "Родина"</w:t>
            </w:r>
          </w:p>
        </w:tc>
      </w:tr>
      <w:tr w:rsidR="003C0636" w14:paraId="045B8B8D" w14:textId="77777777">
        <w:tc>
          <w:tcPr>
            <w:tcW w:w="1134" w:type="dxa"/>
            <w:vAlign w:val="center"/>
          </w:tcPr>
          <w:p w14:paraId="64EFFABC" w14:textId="77777777" w:rsidR="003C0636" w:rsidRDefault="00000000">
            <w:pPr>
              <w:pStyle w:val="ConsPlusNormal"/>
              <w:jc w:val="both"/>
              <w:rPr>
                <w:szCs w:val="24"/>
              </w:rPr>
            </w:pPr>
            <w:r>
              <w:rPr>
                <w:szCs w:val="24"/>
              </w:rPr>
              <w:t>Урок 64</w:t>
            </w:r>
          </w:p>
        </w:tc>
        <w:tc>
          <w:tcPr>
            <w:tcW w:w="7937" w:type="dxa"/>
          </w:tcPr>
          <w:p w14:paraId="6572E8D8" w14:textId="77777777" w:rsidR="003C0636" w:rsidRDefault="00000000">
            <w:pPr>
              <w:pStyle w:val="ConsPlusNormal"/>
              <w:jc w:val="both"/>
              <w:rPr>
                <w:szCs w:val="24"/>
              </w:rPr>
            </w:pPr>
            <w:r>
              <w:rPr>
                <w:szCs w:val="24"/>
              </w:rPr>
              <w:t>М.Ю. Лермонтов. Философский характер лирики поэта. "Выхожу один я на дорогу..."</w:t>
            </w:r>
          </w:p>
        </w:tc>
      </w:tr>
      <w:tr w:rsidR="003C0636" w14:paraId="4C08738F" w14:textId="77777777">
        <w:tc>
          <w:tcPr>
            <w:tcW w:w="1134" w:type="dxa"/>
            <w:vAlign w:val="center"/>
          </w:tcPr>
          <w:p w14:paraId="470554F9" w14:textId="77777777" w:rsidR="003C0636" w:rsidRDefault="00000000">
            <w:pPr>
              <w:pStyle w:val="ConsPlusNormal"/>
              <w:jc w:val="both"/>
              <w:rPr>
                <w:szCs w:val="24"/>
              </w:rPr>
            </w:pPr>
            <w:r>
              <w:rPr>
                <w:szCs w:val="24"/>
              </w:rPr>
              <w:t>Урок 65</w:t>
            </w:r>
          </w:p>
        </w:tc>
        <w:tc>
          <w:tcPr>
            <w:tcW w:w="7937" w:type="dxa"/>
          </w:tcPr>
          <w:p w14:paraId="3299A980" w14:textId="77777777" w:rsidR="003C0636" w:rsidRDefault="00000000">
            <w:pPr>
              <w:pStyle w:val="ConsPlusNormal"/>
              <w:jc w:val="both"/>
              <w:rPr>
                <w:szCs w:val="24"/>
              </w:rPr>
            </w:pPr>
            <w:r>
              <w:rPr>
                <w:szCs w:val="24"/>
              </w:rPr>
              <w:t>Развитие речи. Анализ лирического произведения</w:t>
            </w:r>
          </w:p>
        </w:tc>
      </w:tr>
      <w:tr w:rsidR="003C0636" w14:paraId="2C365721" w14:textId="77777777">
        <w:tc>
          <w:tcPr>
            <w:tcW w:w="1134" w:type="dxa"/>
            <w:vAlign w:val="center"/>
          </w:tcPr>
          <w:p w14:paraId="7B46098A" w14:textId="77777777" w:rsidR="003C0636" w:rsidRDefault="00000000">
            <w:pPr>
              <w:pStyle w:val="ConsPlusNormal"/>
              <w:jc w:val="both"/>
              <w:rPr>
                <w:szCs w:val="24"/>
              </w:rPr>
            </w:pPr>
            <w:r>
              <w:rPr>
                <w:szCs w:val="24"/>
              </w:rPr>
              <w:t>Урок 66</w:t>
            </w:r>
          </w:p>
        </w:tc>
        <w:tc>
          <w:tcPr>
            <w:tcW w:w="7937" w:type="dxa"/>
          </w:tcPr>
          <w:p w14:paraId="48E8F61B" w14:textId="77777777" w:rsidR="003C0636" w:rsidRDefault="00000000">
            <w:pPr>
              <w:pStyle w:val="ConsPlusNormal"/>
              <w:jc w:val="both"/>
              <w:rPr>
                <w:szCs w:val="24"/>
              </w:rPr>
            </w:pPr>
            <w:r>
              <w:rPr>
                <w:szCs w:val="24"/>
              </w:rPr>
              <w:t>Резервный урок. Итоговый урок по лирике М.Ю. Лермонтова</w:t>
            </w:r>
          </w:p>
        </w:tc>
      </w:tr>
      <w:tr w:rsidR="003C0636" w14:paraId="7B69B28F" w14:textId="77777777">
        <w:tc>
          <w:tcPr>
            <w:tcW w:w="1134" w:type="dxa"/>
            <w:vAlign w:val="center"/>
          </w:tcPr>
          <w:p w14:paraId="3BB9675A" w14:textId="77777777" w:rsidR="003C0636" w:rsidRDefault="00000000">
            <w:pPr>
              <w:pStyle w:val="ConsPlusNormal"/>
              <w:jc w:val="both"/>
              <w:rPr>
                <w:szCs w:val="24"/>
              </w:rPr>
            </w:pPr>
            <w:r>
              <w:rPr>
                <w:szCs w:val="24"/>
              </w:rPr>
              <w:t>Урок 67</w:t>
            </w:r>
          </w:p>
        </w:tc>
        <w:tc>
          <w:tcPr>
            <w:tcW w:w="7937" w:type="dxa"/>
          </w:tcPr>
          <w:p w14:paraId="52BEC3C8" w14:textId="77777777" w:rsidR="003C0636" w:rsidRDefault="00000000">
            <w:pPr>
              <w:pStyle w:val="ConsPlusNormal"/>
              <w:jc w:val="both"/>
              <w:rPr>
                <w:szCs w:val="24"/>
              </w:rPr>
            </w:pPr>
            <w:r>
              <w:rPr>
                <w:szCs w:val="24"/>
              </w:rPr>
              <w:t>М.Ю. Лермонтов. Роман "Герой нашего времени". Тема, идея, проблематика. Своеобразие сюжета и композиции</w:t>
            </w:r>
          </w:p>
        </w:tc>
      </w:tr>
      <w:tr w:rsidR="003C0636" w14:paraId="026A8B7D" w14:textId="77777777">
        <w:tc>
          <w:tcPr>
            <w:tcW w:w="1134" w:type="dxa"/>
            <w:vAlign w:val="center"/>
          </w:tcPr>
          <w:p w14:paraId="20F40F2A" w14:textId="77777777" w:rsidR="003C0636" w:rsidRDefault="00000000">
            <w:pPr>
              <w:pStyle w:val="ConsPlusNormal"/>
              <w:jc w:val="both"/>
              <w:rPr>
                <w:szCs w:val="24"/>
              </w:rPr>
            </w:pPr>
            <w:r>
              <w:rPr>
                <w:szCs w:val="24"/>
              </w:rPr>
              <w:t>Урок 68</w:t>
            </w:r>
          </w:p>
        </w:tc>
        <w:tc>
          <w:tcPr>
            <w:tcW w:w="7937" w:type="dxa"/>
          </w:tcPr>
          <w:p w14:paraId="4DF6716F" w14:textId="77777777" w:rsidR="003C0636" w:rsidRDefault="00000000">
            <w:pPr>
              <w:pStyle w:val="ConsPlusNormal"/>
              <w:jc w:val="both"/>
              <w:rPr>
                <w:szCs w:val="24"/>
              </w:rPr>
            </w:pPr>
            <w:r>
              <w:rPr>
                <w:szCs w:val="24"/>
              </w:rPr>
              <w:t>М.Ю. Лермонтов. Роман "Герой нашего времени". Загадки образа Печорина</w:t>
            </w:r>
          </w:p>
        </w:tc>
      </w:tr>
      <w:tr w:rsidR="003C0636" w14:paraId="094686B6" w14:textId="77777777">
        <w:tc>
          <w:tcPr>
            <w:tcW w:w="1134" w:type="dxa"/>
            <w:vAlign w:val="center"/>
          </w:tcPr>
          <w:p w14:paraId="4C75FDEC" w14:textId="77777777" w:rsidR="003C0636" w:rsidRDefault="00000000">
            <w:pPr>
              <w:pStyle w:val="ConsPlusNormal"/>
              <w:jc w:val="both"/>
              <w:rPr>
                <w:szCs w:val="24"/>
              </w:rPr>
            </w:pPr>
            <w:r>
              <w:rPr>
                <w:szCs w:val="24"/>
              </w:rPr>
              <w:t>Урок 69</w:t>
            </w:r>
          </w:p>
        </w:tc>
        <w:tc>
          <w:tcPr>
            <w:tcW w:w="7937" w:type="dxa"/>
          </w:tcPr>
          <w:p w14:paraId="659B1376" w14:textId="77777777" w:rsidR="003C0636" w:rsidRDefault="00000000">
            <w:pPr>
              <w:pStyle w:val="ConsPlusNormal"/>
              <w:jc w:val="both"/>
              <w:rPr>
                <w:szCs w:val="24"/>
              </w:rPr>
            </w:pPr>
            <w:r>
              <w:rPr>
                <w:szCs w:val="24"/>
              </w:rPr>
              <w:t>М.Ю. Лермонтов. Роман "Герой нашего времени". Роль "Журнала Печорина" в раскрытии характера главного героя</w:t>
            </w:r>
          </w:p>
        </w:tc>
      </w:tr>
      <w:tr w:rsidR="003C0636" w14:paraId="0E860063" w14:textId="77777777">
        <w:tc>
          <w:tcPr>
            <w:tcW w:w="1134" w:type="dxa"/>
            <w:vAlign w:val="center"/>
          </w:tcPr>
          <w:p w14:paraId="71AABCB8" w14:textId="77777777" w:rsidR="003C0636" w:rsidRDefault="00000000">
            <w:pPr>
              <w:pStyle w:val="ConsPlusNormal"/>
              <w:jc w:val="both"/>
              <w:rPr>
                <w:szCs w:val="24"/>
              </w:rPr>
            </w:pPr>
            <w:r>
              <w:rPr>
                <w:szCs w:val="24"/>
              </w:rPr>
              <w:t>Урок 70</w:t>
            </w:r>
          </w:p>
        </w:tc>
        <w:tc>
          <w:tcPr>
            <w:tcW w:w="7937" w:type="dxa"/>
          </w:tcPr>
          <w:p w14:paraId="3E16DF6C" w14:textId="77777777" w:rsidR="003C0636" w:rsidRDefault="00000000">
            <w:pPr>
              <w:pStyle w:val="ConsPlusNormal"/>
              <w:jc w:val="both"/>
              <w:rPr>
                <w:szCs w:val="24"/>
              </w:rPr>
            </w:pPr>
            <w:r>
              <w:rPr>
                <w:szCs w:val="24"/>
              </w:rPr>
              <w:t>М.Ю. Лермонтов. Роман "Герой нашего времени". Значение главы "Фаталист"</w:t>
            </w:r>
          </w:p>
        </w:tc>
      </w:tr>
      <w:tr w:rsidR="003C0636" w14:paraId="2D627057" w14:textId="77777777">
        <w:tc>
          <w:tcPr>
            <w:tcW w:w="1134" w:type="dxa"/>
            <w:vAlign w:val="center"/>
          </w:tcPr>
          <w:p w14:paraId="45C99AC0" w14:textId="77777777" w:rsidR="003C0636" w:rsidRDefault="00000000">
            <w:pPr>
              <w:pStyle w:val="ConsPlusNormal"/>
              <w:jc w:val="both"/>
              <w:rPr>
                <w:szCs w:val="24"/>
              </w:rPr>
            </w:pPr>
            <w:r>
              <w:rPr>
                <w:szCs w:val="24"/>
              </w:rPr>
              <w:t>Урок 71</w:t>
            </w:r>
          </w:p>
        </w:tc>
        <w:tc>
          <w:tcPr>
            <w:tcW w:w="7937" w:type="dxa"/>
          </w:tcPr>
          <w:p w14:paraId="624287D9" w14:textId="77777777" w:rsidR="003C0636" w:rsidRDefault="00000000">
            <w:pPr>
              <w:pStyle w:val="ConsPlusNormal"/>
              <w:jc w:val="both"/>
              <w:rPr>
                <w:szCs w:val="24"/>
              </w:rPr>
            </w:pPr>
            <w:r>
              <w:rPr>
                <w:szCs w:val="24"/>
              </w:rPr>
              <w:t>Резервный урок. М.Ю. Лермонтов. Роман "Герой нашего времени". Дружба в жизни Печорина</w:t>
            </w:r>
          </w:p>
        </w:tc>
      </w:tr>
      <w:tr w:rsidR="003C0636" w14:paraId="69F38E01" w14:textId="77777777">
        <w:tc>
          <w:tcPr>
            <w:tcW w:w="1134" w:type="dxa"/>
            <w:vAlign w:val="center"/>
          </w:tcPr>
          <w:p w14:paraId="347C91A6" w14:textId="77777777" w:rsidR="003C0636" w:rsidRDefault="00000000">
            <w:pPr>
              <w:pStyle w:val="ConsPlusNormal"/>
              <w:jc w:val="both"/>
              <w:rPr>
                <w:szCs w:val="24"/>
              </w:rPr>
            </w:pPr>
            <w:r>
              <w:rPr>
                <w:szCs w:val="24"/>
              </w:rPr>
              <w:t>Урок 72</w:t>
            </w:r>
          </w:p>
        </w:tc>
        <w:tc>
          <w:tcPr>
            <w:tcW w:w="7937" w:type="dxa"/>
          </w:tcPr>
          <w:p w14:paraId="29EC5131" w14:textId="77777777" w:rsidR="003C0636" w:rsidRDefault="00000000">
            <w:pPr>
              <w:pStyle w:val="ConsPlusNormal"/>
              <w:jc w:val="both"/>
              <w:rPr>
                <w:szCs w:val="24"/>
              </w:rPr>
            </w:pPr>
            <w:r>
              <w:rPr>
                <w:szCs w:val="24"/>
              </w:rPr>
              <w:t>М.Ю. Лермонтов. Роман "Герой нашего времени". Любовь в жизни Печорина</w:t>
            </w:r>
          </w:p>
        </w:tc>
      </w:tr>
      <w:tr w:rsidR="003C0636" w14:paraId="50DDE7CA" w14:textId="77777777">
        <w:tc>
          <w:tcPr>
            <w:tcW w:w="1134" w:type="dxa"/>
            <w:vAlign w:val="center"/>
          </w:tcPr>
          <w:p w14:paraId="3F9BA7F6" w14:textId="77777777" w:rsidR="003C0636" w:rsidRDefault="00000000">
            <w:pPr>
              <w:pStyle w:val="ConsPlusNormal"/>
              <w:jc w:val="both"/>
              <w:rPr>
                <w:szCs w:val="24"/>
              </w:rPr>
            </w:pPr>
            <w:r>
              <w:rPr>
                <w:szCs w:val="24"/>
              </w:rPr>
              <w:t>Урок 73</w:t>
            </w:r>
          </w:p>
        </w:tc>
        <w:tc>
          <w:tcPr>
            <w:tcW w:w="7937" w:type="dxa"/>
          </w:tcPr>
          <w:p w14:paraId="51875BE9" w14:textId="77777777" w:rsidR="003C0636" w:rsidRDefault="00000000">
            <w:pPr>
              <w:pStyle w:val="ConsPlusNormal"/>
              <w:jc w:val="both"/>
              <w:rPr>
                <w:szCs w:val="24"/>
              </w:rPr>
            </w:pPr>
            <w:r>
              <w:rPr>
                <w:szCs w:val="24"/>
              </w:rPr>
              <w:t>Резервный урок. Роман "Герой нашего времени" в литературной критике</w:t>
            </w:r>
          </w:p>
        </w:tc>
      </w:tr>
      <w:tr w:rsidR="003C0636" w14:paraId="54B823F9" w14:textId="77777777">
        <w:tc>
          <w:tcPr>
            <w:tcW w:w="1134" w:type="dxa"/>
            <w:vAlign w:val="center"/>
          </w:tcPr>
          <w:p w14:paraId="6C120AAB" w14:textId="77777777" w:rsidR="003C0636" w:rsidRDefault="00000000">
            <w:pPr>
              <w:pStyle w:val="ConsPlusNormal"/>
              <w:jc w:val="both"/>
              <w:rPr>
                <w:szCs w:val="24"/>
              </w:rPr>
            </w:pPr>
            <w:r>
              <w:rPr>
                <w:szCs w:val="24"/>
              </w:rPr>
              <w:t>Урок 74</w:t>
            </w:r>
          </w:p>
        </w:tc>
        <w:tc>
          <w:tcPr>
            <w:tcW w:w="7937" w:type="dxa"/>
          </w:tcPr>
          <w:p w14:paraId="0B303D9B" w14:textId="77777777" w:rsidR="003C0636" w:rsidRDefault="00000000">
            <w:pPr>
              <w:pStyle w:val="ConsPlusNormal"/>
              <w:jc w:val="both"/>
              <w:rPr>
                <w:szCs w:val="24"/>
              </w:rPr>
            </w:pPr>
            <w:r>
              <w:rPr>
                <w:szCs w:val="24"/>
              </w:rPr>
              <w:t>Развитие речи. Подготовка к домашнему сочинению по роману "Герой нашего времени"</w:t>
            </w:r>
          </w:p>
        </w:tc>
      </w:tr>
      <w:tr w:rsidR="003C0636" w14:paraId="47B4D936" w14:textId="77777777">
        <w:tc>
          <w:tcPr>
            <w:tcW w:w="1134" w:type="dxa"/>
            <w:vAlign w:val="center"/>
          </w:tcPr>
          <w:p w14:paraId="3748D7EE" w14:textId="77777777" w:rsidR="003C0636" w:rsidRDefault="00000000">
            <w:pPr>
              <w:pStyle w:val="ConsPlusNormal"/>
              <w:jc w:val="both"/>
              <w:rPr>
                <w:szCs w:val="24"/>
              </w:rPr>
            </w:pPr>
            <w:r>
              <w:rPr>
                <w:szCs w:val="24"/>
              </w:rPr>
              <w:t>Урок 75</w:t>
            </w:r>
          </w:p>
        </w:tc>
        <w:tc>
          <w:tcPr>
            <w:tcW w:w="7937" w:type="dxa"/>
          </w:tcPr>
          <w:p w14:paraId="0090A273" w14:textId="77777777" w:rsidR="003C0636" w:rsidRDefault="00000000">
            <w:pPr>
              <w:pStyle w:val="ConsPlusNormal"/>
              <w:jc w:val="both"/>
              <w:rPr>
                <w:szCs w:val="24"/>
              </w:rPr>
            </w:pPr>
            <w:r>
              <w:rPr>
                <w:szCs w:val="24"/>
              </w:rPr>
              <w:t>Внеклассное чтение. Актуальность стихотворений поэтов XVIII - XIX вв. Например, "Бог" Г.Р. Державина, "Клеветникам России" А.С. Пушкина, "К славянам" Ф.И. Тютчева, "К не нашим" Н.М. Языкова"</w:t>
            </w:r>
          </w:p>
        </w:tc>
      </w:tr>
      <w:tr w:rsidR="003C0636" w14:paraId="26B97959" w14:textId="77777777">
        <w:tc>
          <w:tcPr>
            <w:tcW w:w="1134" w:type="dxa"/>
            <w:vAlign w:val="center"/>
          </w:tcPr>
          <w:p w14:paraId="7FFDD8BC" w14:textId="77777777" w:rsidR="003C0636" w:rsidRDefault="00000000">
            <w:pPr>
              <w:pStyle w:val="ConsPlusNormal"/>
              <w:jc w:val="both"/>
              <w:rPr>
                <w:szCs w:val="24"/>
              </w:rPr>
            </w:pPr>
            <w:r>
              <w:rPr>
                <w:szCs w:val="24"/>
              </w:rPr>
              <w:t>Урок 76</w:t>
            </w:r>
          </w:p>
        </w:tc>
        <w:tc>
          <w:tcPr>
            <w:tcW w:w="7937" w:type="dxa"/>
          </w:tcPr>
          <w:p w14:paraId="4870B416" w14:textId="77777777" w:rsidR="003C0636" w:rsidRDefault="00000000">
            <w:pPr>
              <w:pStyle w:val="ConsPlusNormal"/>
              <w:jc w:val="both"/>
              <w:rPr>
                <w:szCs w:val="24"/>
              </w:rPr>
            </w:pPr>
            <w:r>
              <w:rPr>
                <w:szCs w:val="24"/>
              </w:rPr>
              <w:t>Н.В. Гоголь. Жизнь и творчество. История создания поэмы "Мертвые души"</w:t>
            </w:r>
          </w:p>
        </w:tc>
      </w:tr>
      <w:tr w:rsidR="003C0636" w14:paraId="4C756827" w14:textId="77777777">
        <w:tc>
          <w:tcPr>
            <w:tcW w:w="1134" w:type="dxa"/>
            <w:vAlign w:val="center"/>
          </w:tcPr>
          <w:p w14:paraId="34711E81" w14:textId="77777777" w:rsidR="003C0636" w:rsidRDefault="00000000">
            <w:pPr>
              <w:pStyle w:val="ConsPlusNormal"/>
              <w:jc w:val="both"/>
              <w:rPr>
                <w:szCs w:val="24"/>
              </w:rPr>
            </w:pPr>
            <w:r>
              <w:rPr>
                <w:szCs w:val="24"/>
              </w:rPr>
              <w:t>Урок 77</w:t>
            </w:r>
          </w:p>
        </w:tc>
        <w:tc>
          <w:tcPr>
            <w:tcW w:w="7937" w:type="dxa"/>
          </w:tcPr>
          <w:p w14:paraId="72AC062A" w14:textId="77777777" w:rsidR="003C0636" w:rsidRDefault="00000000">
            <w:pPr>
              <w:pStyle w:val="ConsPlusNormal"/>
              <w:jc w:val="both"/>
              <w:rPr>
                <w:szCs w:val="24"/>
              </w:rPr>
            </w:pPr>
            <w:r>
              <w:rPr>
                <w:szCs w:val="24"/>
              </w:rPr>
              <w:t>Н.В. Гоголь. Поэма "Мертвые души". Образы помещиков</w:t>
            </w:r>
          </w:p>
        </w:tc>
      </w:tr>
      <w:tr w:rsidR="003C0636" w14:paraId="45C26C11" w14:textId="77777777">
        <w:tc>
          <w:tcPr>
            <w:tcW w:w="1134" w:type="dxa"/>
            <w:vAlign w:val="center"/>
          </w:tcPr>
          <w:p w14:paraId="4F29736A" w14:textId="77777777" w:rsidR="003C0636" w:rsidRDefault="00000000">
            <w:pPr>
              <w:pStyle w:val="ConsPlusNormal"/>
              <w:jc w:val="both"/>
              <w:rPr>
                <w:szCs w:val="24"/>
              </w:rPr>
            </w:pPr>
            <w:r>
              <w:rPr>
                <w:szCs w:val="24"/>
              </w:rPr>
              <w:t>Урок 78</w:t>
            </w:r>
          </w:p>
        </w:tc>
        <w:tc>
          <w:tcPr>
            <w:tcW w:w="7937" w:type="dxa"/>
          </w:tcPr>
          <w:p w14:paraId="043D7BC8" w14:textId="77777777" w:rsidR="003C0636" w:rsidRDefault="00000000">
            <w:pPr>
              <w:pStyle w:val="ConsPlusNormal"/>
              <w:jc w:val="both"/>
              <w:rPr>
                <w:szCs w:val="24"/>
              </w:rPr>
            </w:pPr>
            <w:r>
              <w:rPr>
                <w:szCs w:val="24"/>
              </w:rPr>
              <w:t>Н.В. Гоголь. Поэма "Мертвые души". Образы чиновников</w:t>
            </w:r>
          </w:p>
        </w:tc>
      </w:tr>
      <w:tr w:rsidR="003C0636" w14:paraId="28906117" w14:textId="77777777">
        <w:tc>
          <w:tcPr>
            <w:tcW w:w="1134" w:type="dxa"/>
            <w:vAlign w:val="center"/>
          </w:tcPr>
          <w:p w14:paraId="4EB89BCC" w14:textId="77777777" w:rsidR="003C0636" w:rsidRDefault="00000000">
            <w:pPr>
              <w:pStyle w:val="ConsPlusNormal"/>
              <w:jc w:val="both"/>
              <w:rPr>
                <w:szCs w:val="24"/>
              </w:rPr>
            </w:pPr>
            <w:r>
              <w:rPr>
                <w:szCs w:val="24"/>
              </w:rPr>
              <w:t>Урок 79</w:t>
            </w:r>
          </w:p>
        </w:tc>
        <w:tc>
          <w:tcPr>
            <w:tcW w:w="7937" w:type="dxa"/>
          </w:tcPr>
          <w:p w14:paraId="1B3DAFDD" w14:textId="77777777" w:rsidR="003C0636" w:rsidRDefault="00000000">
            <w:pPr>
              <w:pStyle w:val="ConsPlusNormal"/>
              <w:jc w:val="both"/>
              <w:rPr>
                <w:szCs w:val="24"/>
              </w:rPr>
            </w:pPr>
            <w:r>
              <w:rPr>
                <w:szCs w:val="24"/>
              </w:rPr>
              <w:t>Н.В. Гоголь. Поэма "Мертвые души". Образ города</w:t>
            </w:r>
          </w:p>
        </w:tc>
      </w:tr>
      <w:tr w:rsidR="003C0636" w14:paraId="7ED53178" w14:textId="77777777">
        <w:tc>
          <w:tcPr>
            <w:tcW w:w="1134" w:type="dxa"/>
            <w:vAlign w:val="center"/>
          </w:tcPr>
          <w:p w14:paraId="45E984D9" w14:textId="77777777" w:rsidR="003C0636" w:rsidRDefault="00000000">
            <w:pPr>
              <w:pStyle w:val="ConsPlusNormal"/>
              <w:jc w:val="both"/>
              <w:rPr>
                <w:szCs w:val="24"/>
              </w:rPr>
            </w:pPr>
            <w:r>
              <w:rPr>
                <w:szCs w:val="24"/>
              </w:rPr>
              <w:t>Урок 80</w:t>
            </w:r>
          </w:p>
        </w:tc>
        <w:tc>
          <w:tcPr>
            <w:tcW w:w="7937" w:type="dxa"/>
          </w:tcPr>
          <w:p w14:paraId="2A9A5C57" w14:textId="77777777" w:rsidR="003C0636" w:rsidRDefault="00000000">
            <w:pPr>
              <w:pStyle w:val="ConsPlusNormal"/>
              <w:jc w:val="both"/>
              <w:rPr>
                <w:szCs w:val="24"/>
              </w:rPr>
            </w:pPr>
            <w:r>
              <w:rPr>
                <w:szCs w:val="24"/>
              </w:rPr>
              <w:t>Н.В. Гоголь. Поэма "Мертвые души". Образ Чичикова</w:t>
            </w:r>
          </w:p>
        </w:tc>
      </w:tr>
      <w:tr w:rsidR="003C0636" w14:paraId="22274777" w14:textId="77777777">
        <w:tc>
          <w:tcPr>
            <w:tcW w:w="1134" w:type="dxa"/>
            <w:vAlign w:val="center"/>
          </w:tcPr>
          <w:p w14:paraId="53D7CDD1" w14:textId="77777777" w:rsidR="003C0636" w:rsidRDefault="00000000">
            <w:pPr>
              <w:pStyle w:val="ConsPlusNormal"/>
              <w:jc w:val="both"/>
              <w:rPr>
                <w:szCs w:val="24"/>
              </w:rPr>
            </w:pPr>
            <w:r>
              <w:rPr>
                <w:szCs w:val="24"/>
              </w:rPr>
              <w:t>Урок 81</w:t>
            </w:r>
          </w:p>
        </w:tc>
        <w:tc>
          <w:tcPr>
            <w:tcW w:w="7937" w:type="dxa"/>
          </w:tcPr>
          <w:p w14:paraId="18FFA345" w14:textId="77777777" w:rsidR="003C0636" w:rsidRDefault="00000000">
            <w:pPr>
              <w:pStyle w:val="ConsPlusNormal"/>
              <w:jc w:val="both"/>
              <w:rPr>
                <w:szCs w:val="24"/>
              </w:rPr>
            </w:pPr>
            <w:r>
              <w:rPr>
                <w:szCs w:val="24"/>
              </w:rPr>
              <w:t>Н.В. Гоголь. Поэма "Мертвые души". Образ России, народа и автора в поэме</w:t>
            </w:r>
          </w:p>
        </w:tc>
      </w:tr>
      <w:tr w:rsidR="003C0636" w14:paraId="3A43DB56" w14:textId="77777777">
        <w:tc>
          <w:tcPr>
            <w:tcW w:w="1134" w:type="dxa"/>
            <w:vAlign w:val="center"/>
          </w:tcPr>
          <w:p w14:paraId="57ED58F3" w14:textId="77777777" w:rsidR="003C0636" w:rsidRDefault="00000000">
            <w:pPr>
              <w:pStyle w:val="ConsPlusNormal"/>
              <w:jc w:val="both"/>
              <w:rPr>
                <w:szCs w:val="24"/>
              </w:rPr>
            </w:pPr>
            <w:r>
              <w:rPr>
                <w:szCs w:val="24"/>
              </w:rPr>
              <w:t>Урок 82</w:t>
            </w:r>
          </w:p>
        </w:tc>
        <w:tc>
          <w:tcPr>
            <w:tcW w:w="7937" w:type="dxa"/>
          </w:tcPr>
          <w:p w14:paraId="477A4F5F" w14:textId="77777777" w:rsidR="003C0636" w:rsidRDefault="00000000">
            <w:pPr>
              <w:pStyle w:val="ConsPlusNormal"/>
              <w:jc w:val="both"/>
              <w:rPr>
                <w:szCs w:val="24"/>
              </w:rPr>
            </w:pPr>
            <w:r>
              <w:rPr>
                <w:szCs w:val="24"/>
              </w:rPr>
              <w:t>Н.В. Гоголь. Поэма "Мертвые души". Лирические отступления и автора</w:t>
            </w:r>
          </w:p>
        </w:tc>
      </w:tr>
      <w:tr w:rsidR="003C0636" w14:paraId="3387AB06" w14:textId="77777777">
        <w:tc>
          <w:tcPr>
            <w:tcW w:w="1134" w:type="dxa"/>
            <w:vAlign w:val="center"/>
          </w:tcPr>
          <w:p w14:paraId="58423454" w14:textId="77777777" w:rsidR="003C0636" w:rsidRDefault="00000000">
            <w:pPr>
              <w:pStyle w:val="ConsPlusNormal"/>
              <w:jc w:val="both"/>
              <w:rPr>
                <w:szCs w:val="24"/>
              </w:rPr>
            </w:pPr>
            <w:r>
              <w:rPr>
                <w:szCs w:val="24"/>
              </w:rPr>
              <w:t>Урок 83</w:t>
            </w:r>
          </w:p>
        </w:tc>
        <w:tc>
          <w:tcPr>
            <w:tcW w:w="7937" w:type="dxa"/>
          </w:tcPr>
          <w:p w14:paraId="7EDE5C4B" w14:textId="77777777" w:rsidR="003C0636" w:rsidRDefault="00000000">
            <w:pPr>
              <w:pStyle w:val="ConsPlusNormal"/>
              <w:jc w:val="both"/>
              <w:rPr>
                <w:szCs w:val="24"/>
              </w:rPr>
            </w:pPr>
            <w:r>
              <w:rPr>
                <w:szCs w:val="24"/>
              </w:rPr>
              <w:t xml:space="preserve">Н.В. Гоголь. Поэма "Мертвые души": специфика жанра, художественные </w:t>
            </w:r>
            <w:r>
              <w:rPr>
                <w:szCs w:val="24"/>
              </w:rPr>
              <w:lastRenderedPageBreak/>
              <w:t>особенности</w:t>
            </w:r>
          </w:p>
        </w:tc>
      </w:tr>
      <w:tr w:rsidR="003C0636" w14:paraId="2740F742" w14:textId="77777777">
        <w:tc>
          <w:tcPr>
            <w:tcW w:w="1134" w:type="dxa"/>
            <w:vAlign w:val="center"/>
          </w:tcPr>
          <w:p w14:paraId="76B8CFBB" w14:textId="77777777" w:rsidR="003C0636" w:rsidRDefault="00000000">
            <w:pPr>
              <w:pStyle w:val="ConsPlusNormal"/>
              <w:jc w:val="both"/>
              <w:rPr>
                <w:szCs w:val="24"/>
              </w:rPr>
            </w:pPr>
            <w:r>
              <w:rPr>
                <w:szCs w:val="24"/>
              </w:rPr>
              <w:lastRenderedPageBreak/>
              <w:t>Урок 84</w:t>
            </w:r>
          </w:p>
        </w:tc>
        <w:tc>
          <w:tcPr>
            <w:tcW w:w="7937" w:type="dxa"/>
          </w:tcPr>
          <w:p w14:paraId="2B062EDF" w14:textId="77777777" w:rsidR="003C0636" w:rsidRDefault="00000000">
            <w:pPr>
              <w:pStyle w:val="ConsPlusNormal"/>
              <w:jc w:val="both"/>
              <w:rPr>
                <w:szCs w:val="24"/>
              </w:rPr>
            </w:pPr>
            <w:r>
              <w:rPr>
                <w:szCs w:val="24"/>
              </w:rPr>
              <w:t>Н.В. Гоголь. Поэма "Мертвые души" в литературной критике</w:t>
            </w:r>
          </w:p>
        </w:tc>
      </w:tr>
      <w:tr w:rsidR="003C0636" w14:paraId="39CB6821" w14:textId="77777777">
        <w:tc>
          <w:tcPr>
            <w:tcW w:w="1134" w:type="dxa"/>
            <w:vAlign w:val="center"/>
          </w:tcPr>
          <w:p w14:paraId="025A5514" w14:textId="77777777" w:rsidR="003C0636" w:rsidRDefault="00000000">
            <w:pPr>
              <w:pStyle w:val="ConsPlusNormal"/>
              <w:jc w:val="both"/>
              <w:rPr>
                <w:szCs w:val="24"/>
              </w:rPr>
            </w:pPr>
            <w:r>
              <w:rPr>
                <w:szCs w:val="24"/>
              </w:rPr>
              <w:t>Урок 85</w:t>
            </w:r>
          </w:p>
        </w:tc>
        <w:tc>
          <w:tcPr>
            <w:tcW w:w="7937" w:type="dxa"/>
          </w:tcPr>
          <w:p w14:paraId="5E7E9949" w14:textId="77777777" w:rsidR="003C0636" w:rsidRDefault="00000000">
            <w:pPr>
              <w:pStyle w:val="ConsPlusNormal"/>
              <w:jc w:val="both"/>
              <w:rPr>
                <w:szCs w:val="24"/>
              </w:rPr>
            </w:pPr>
            <w:r>
              <w:rPr>
                <w:szCs w:val="24"/>
              </w:rPr>
              <w:t>Развитие речи. Подготовка к домашнему сочинению по "Мертвым душам"</w:t>
            </w:r>
          </w:p>
        </w:tc>
      </w:tr>
      <w:tr w:rsidR="003C0636" w14:paraId="02CB9C8F" w14:textId="77777777">
        <w:tc>
          <w:tcPr>
            <w:tcW w:w="1134" w:type="dxa"/>
            <w:vAlign w:val="center"/>
          </w:tcPr>
          <w:p w14:paraId="4B6685F7" w14:textId="77777777" w:rsidR="003C0636" w:rsidRDefault="00000000">
            <w:pPr>
              <w:pStyle w:val="ConsPlusNormal"/>
              <w:jc w:val="both"/>
              <w:rPr>
                <w:szCs w:val="24"/>
              </w:rPr>
            </w:pPr>
            <w:r>
              <w:rPr>
                <w:szCs w:val="24"/>
              </w:rPr>
              <w:t>Урок 86</w:t>
            </w:r>
          </w:p>
        </w:tc>
        <w:tc>
          <w:tcPr>
            <w:tcW w:w="7937" w:type="dxa"/>
          </w:tcPr>
          <w:p w14:paraId="372E359D" w14:textId="77777777" w:rsidR="003C0636" w:rsidRDefault="00000000">
            <w:pPr>
              <w:pStyle w:val="ConsPlusNormal"/>
              <w:jc w:val="both"/>
              <w:rPr>
                <w:szCs w:val="24"/>
              </w:rPr>
            </w:pPr>
            <w:r>
              <w:rPr>
                <w:szCs w:val="24"/>
              </w:rPr>
              <w:t>Внеклассное чтение. В мире литературы первой половины XIX в.</w:t>
            </w:r>
          </w:p>
        </w:tc>
      </w:tr>
      <w:tr w:rsidR="003C0636" w14:paraId="7C143D94" w14:textId="77777777">
        <w:tc>
          <w:tcPr>
            <w:tcW w:w="1134" w:type="dxa"/>
            <w:vAlign w:val="center"/>
          </w:tcPr>
          <w:p w14:paraId="5841C93A" w14:textId="77777777" w:rsidR="003C0636" w:rsidRDefault="00000000">
            <w:pPr>
              <w:pStyle w:val="ConsPlusNormal"/>
              <w:jc w:val="both"/>
              <w:rPr>
                <w:szCs w:val="24"/>
              </w:rPr>
            </w:pPr>
            <w:r>
              <w:rPr>
                <w:szCs w:val="24"/>
              </w:rPr>
              <w:t>Урок 87</w:t>
            </w:r>
          </w:p>
        </w:tc>
        <w:tc>
          <w:tcPr>
            <w:tcW w:w="7937" w:type="dxa"/>
          </w:tcPr>
          <w:p w14:paraId="6ED1A783" w14:textId="77777777" w:rsidR="003C0636" w:rsidRDefault="00000000">
            <w:pPr>
              <w:pStyle w:val="ConsPlusNormal"/>
              <w:jc w:val="both"/>
              <w:rPr>
                <w:szCs w:val="24"/>
              </w:rPr>
            </w:pPr>
            <w:r>
              <w:rPr>
                <w:szCs w:val="24"/>
              </w:rPr>
              <w:t>Специфика отечественной прозы первой половины XIX в., ее значение для русской литературы</w:t>
            </w:r>
          </w:p>
        </w:tc>
      </w:tr>
      <w:tr w:rsidR="003C0636" w14:paraId="50619A46" w14:textId="77777777">
        <w:tc>
          <w:tcPr>
            <w:tcW w:w="1134" w:type="dxa"/>
            <w:vAlign w:val="center"/>
          </w:tcPr>
          <w:p w14:paraId="2F8B53AC" w14:textId="77777777" w:rsidR="003C0636" w:rsidRDefault="00000000">
            <w:pPr>
              <w:pStyle w:val="ConsPlusNormal"/>
              <w:jc w:val="both"/>
              <w:rPr>
                <w:szCs w:val="24"/>
              </w:rPr>
            </w:pPr>
            <w:r>
              <w:rPr>
                <w:szCs w:val="24"/>
              </w:rPr>
              <w:t>Урок 88</w:t>
            </w:r>
          </w:p>
        </w:tc>
        <w:tc>
          <w:tcPr>
            <w:tcW w:w="7937" w:type="dxa"/>
          </w:tcPr>
          <w:p w14:paraId="0F15BF89" w14:textId="77777777" w:rsidR="003C0636" w:rsidRDefault="00000000">
            <w:pPr>
              <w:pStyle w:val="ConsPlusNormal"/>
              <w:jc w:val="both"/>
              <w:rPr>
                <w:szCs w:val="24"/>
              </w:rPr>
            </w:pPr>
            <w:r>
              <w:rPr>
                <w:szCs w:val="24"/>
              </w:rPr>
              <w:t>Подготовка к контрольной работе "Литература середины XIX в." (письменный ответ, тесты, творческая работа, сочинение)</w:t>
            </w:r>
          </w:p>
        </w:tc>
      </w:tr>
      <w:tr w:rsidR="003C0636" w14:paraId="5ED6F015" w14:textId="77777777">
        <w:tc>
          <w:tcPr>
            <w:tcW w:w="1134" w:type="dxa"/>
            <w:vAlign w:val="center"/>
          </w:tcPr>
          <w:p w14:paraId="4B684F6A" w14:textId="77777777" w:rsidR="003C0636" w:rsidRDefault="00000000">
            <w:pPr>
              <w:pStyle w:val="ConsPlusNormal"/>
              <w:jc w:val="both"/>
              <w:rPr>
                <w:szCs w:val="24"/>
              </w:rPr>
            </w:pPr>
            <w:r>
              <w:rPr>
                <w:szCs w:val="24"/>
              </w:rPr>
              <w:t>Урок 89</w:t>
            </w:r>
          </w:p>
        </w:tc>
        <w:tc>
          <w:tcPr>
            <w:tcW w:w="7937" w:type="dxa"/>
          </w:tcPr>
          <w:p w14:paraId="7BBB6321" w14:textId="77777777" w:rsidR="003C0636" w:rsidRDefault="00000000">
            <w:pPr>
              <w:pStyle w:val="ConsPlusNormal"/>
              <w:jc w:val="both"/>
              <w:rPr>
                <w:szCs w:val="24"/>
              </w:rPr>
            </w:pPr>
            <w:r>
              <w:rPr>
                <w:szCs w:val="24"/>
              </w:rPr>
              <w:t>Итоговая контрольная работа "Литература середины XIX в." (письменный ответ, тесты, творческая работа, сочинение)</w:t>
            </w:r>
          </w:p>
        </w:tc>
      </w:tr>
      <w:tr w:rsidR="003C0636" w14:paraId="33A44E41" w14:textId="77777777">
        <w:tc>
          <w:tcPr>
            <w:tcW w:w="1134" w:type="dxa"/>
            <w:vAlign w:val="center"/>
          </w:tcPr>
          <w:p w14:paraId="76C542A6" w14:textId="77777777" w:rsidR="003C0636" w:rsidRDefault="00000000">
            <w:pPr>
              <w:pStyle w:val="ConsPlusNormal"/>
              <w:jc w:val="both"/>
              <w:rPr>
                <w:szCs w:val="24"/>
              </w:rPr>
            </w:pPr>
            <w:r>
              <w:rPr>
                <w:szCs w:val="24"/>
              </w:rPr>
              <w:t>Урок 90</w:t>
            </w:r>
          </w:p>
        </w:tc>
        <w:tc>
          <w:tcPr>
            <w:tcW w:w="7937" w:type="dxa"/>
          </w:tcPr>
          <w:p w14:paraId="089ABF29" w14:textId="77777777" w:rsidR="003C0636" w:rsidRDefault="00000000">
            <w:pPr>
              <w:pStyle w:val="ConsPlusNormal"/>
              <w:jc w:val="both"/>
              <w:rPr>
                <w:szCs w:val="24"/>
              </w:rPr>
            </w:pPr>
            <w:r>
              <w:rPr>
                <w:szCs w:val="24"/>
              </w:rPr>
              <w:t>Внеклассное чтение. Писатели и поэты о Великой Отечественной войне</w:t>
            </w:r>
          </w:p>
        </w:tc>
      </w:tr>
      <w:tr w:rsidR="003C0636" w14:paraId="49308F8D" w14:textId="77777777">
        <w:tc>
          <w:tcPr>
            <w:tcW w:w="1134" w:type="dxa"/>
            <w:vAlign w:val="center"/>
          </w:tcPr>
          <w:p w14:paraId="415ADC98" w14:textId="77777777" w:rsidR="003C0636" w:rsidRDefault="00000000">
            <w:pPr>
              <w:pStyle w:val="ConsPlusNormal"/>
              <w:jc w:val="both"/>
              <w:rPr>
                <w:szCs w:val="24"/>
              </w:rPr>
            </w:pPr>
            <w:r>
              <w:rPr>
                <w:szCs w:val="24"/>
              </w:rPr>
              <w:t>Урок 91</w:t>
            </w:r>
          </w:p>
        </w:tc>
        <w:tc>
          <w:tcPr>
            <w:tcW w:w="7937" w:type="dxa"/>
          </w:tcPr>
          <w:p w14:paraId="55CD89E9" w14:textId="77777777" w:rsidR="003C0636" w:rsidRDefault="00000000">
            <w:pPr>
              <w:pStyle w:val="ConsPlusNormal"/>
              <w:jc w:val="both"/>
              <w:rPr>
                <w:szCs w:val="24"/>
              </w:rPr>
            </w:pPr>
            <w:r>
              <w:rPr>
                <w:szCs w:val="24"/>
              </w:rPr>
              <w:t>Данте Алигьери "Божественная комедия". Особенности жанра и композиции комедии. Сюжет и персонажи</w:t>
            </w:r>
          </w:p>
        </w:tc>
      </w:tr>
      <w:tr w:rsidR="003C0636" w14:paraId="5BE22B72" w14:textId="77777777">
        <w:tc>
          <w:tcPr>
            <w:tcW w:w="1134" w:type="dxa"/>
            <w:vAlign w:val="center"/>
          </w:tcPr>
          <w:p w14:paraId="6700013E" w14:textId="77777777" w:rsidR="003C0636" w:rsidRDefault="00000000">
            <w:pPr>
              <w:pStyle w:val="ConsPlusNormal"/>
              <w:jc w:val="both"/>
              <w:rPr>
                <w:szCs w:val="24"/>
              </w:rPr>
            </w:pPr>
            <w:r>
              <w:rPr>
                <w:szCs w:val="24"/>
              </w:rPr>
              <w:t>Урок 92</w:t>
            </w:r>
          </w:p>
        </w:tc>
        <w:tc>
          <w:tcPr>
            <w:tcW w:w="7937" w:type="dxa"/>
          </w:tcPr>
          <w:p w14:paraId="063C8C61" w14:textId="77777777" w:rsidR="003C0636" w:rsidRDefault="00000000">
            <w:pPr>
              <w:pStyle w:val="ConsPlusNormal"/>
              <w:jc w:val="both"/>
              <w:rPr>
                <w:szCs w:val="24"/>
              </w:rPr>
            </w:pPr>
            <w:r>
              <w:rPr>
                <w:szCs w:val="24"/>
              </w:rPr>
              <w:t>Данте Алигьери "Божественная комедия". Образ поэта. Пороки человечества и наказание за них. Проблематика</w:t>
            </w:r>
          </w:p>
        </w:tc>
      </w:tr>
      <w:tr w:rsidR="003C0636" w14:paraId="704201DD" w14:textId="77777777">
        <w:tc>
          <w:tcPr>
            <w:tcW w:w="1134" w:type="dxa"/>
            <w:vAlign w:val="center"/>
          </w:tcPr>
          <w:p w14:paraId="0EA995D3" w14:textId="77777777" w:rsidR="003C0636" w:rsidRDefault="00000000">
            <w:pPr>
              <w:pStyle w:val="ConsPlusNormal"/>
              <w:jc w:val="both"/>
              <w:rPr>
                <w:szCs w:val="24"/>
              </w:rPr>
            </w:pPr>
            <w:r>
              <w:rPr>
                <w:szCs w:val="24"/>
              </w:rPr>
              <w:t>Урок 93</w:t>
            </w:r>
          </w:p>
        </w:tc>
        <w:tc>
          <w:tcPr>
            <w:tcW w:w="7937" w:type="dxa"/>
          </w:tcPr>
          <w:p w14:paraId="1AE5783A" w14:textId="77777777" w:rsidR="003C0636" w:rsidRDefault="00000000">
            <w:pPr>
              <w:pStyle w:val="ConsPlusNormal"/>
              <w:jc w:val="both"/>
              <w:rPr>
                <w:szCs w:val="24"/>
              </w:rPr>
            </w:pPr>
            <w:r>
              <w:rPr>
                <w:szCs w:val="24"/>
              </w:rPr>
              <w:t>У. Шекспир. Трагедия "Гамлет". История создания трагедии. Тема, идея, проблематика</w:t>
            </w:r>
          </w:p>
        </w:tc>
      </w:tr>
      <w:tr w:rsidR="003C0636" w14:paraId="3655A89A" w14:textId="77777777">
        <w:tc>
          <w:tcPr>
            <w:tcW w:w="1134" w:type="dxa"/>
            <w:vAlign w:val="center"/>
          </w:tcPr>
          <w:p w14:paraId="2F4E6F5A" w14:textId="77777777" w:rsidR="003C0636" w:rsidRDefault="00000000">
            <w:pPr>
              <w:pStyle w:val="ConsPlusNormal"/>
              <w:jc w:val="both"/>
              <w:rPr>
                <w:szCs w:val="24"/>
              </w:rPr>
            </w:pPr>
            <w:r>
              <w:rPr>
                <w:szCs w:val="24"/>
              </w:rPr>
              <w:t>Урок 94</w:t>
            </w:r>
          </w:p>
        </w:tc>
        <w:tc>
          <w:tcPr>
            <w:tcW w:w="7937" w:type="dxa"/>
          </w:tcPr>
          <w:p w14:paraId="6F12911B" w14:textId="77777777" w:rsidR="003C0636" w:rsidRDefault="00000000">
            <w:pPr>
              <w:pStyle w:val="ConsPlusNormal"/>
              <w:jc w:val="both"/>
              <w:rPr>
                <w:szCs w:val="24"/>
              </w:rPr>
            </w:pPr>
            <w:r>
              <w:rPr>
                <w:szCs w:val="24"/>
              </w:rPr>
              <w:t>У. Шекспир. Трагедия "Гамлет" (фрагменты по выбору). Своеобразие конфликта и композиции трагедии. Система образов. Образ главного героя</w:t>
            </w:r>
          </w:p>
        </w:tc>
      </w:tr>
      <w:tr w:rsidR="003C0636" w14:paraId="2D949441" w14:textId="77777777">
        <w:tc>
          <w:tcPr>
            <w:tcW w:w="1134" w:type="dxa"/>
            <w:vAlign w:val="center"/>
          </w:tcPr>
          <w:p w14:paraId="0F31F616" w14:textId="77777777" w:rsidR="003C0636" w:rsidRDefault="00000000">
            <w:pPr>
              <w:pStyle w:val="ConsPlusNormal"/>
              <w:jc w:val="both"/>
              <w:rPr>
                <w:szCs w:val="24"/>
              </w:rPr>
            </w:pPr>
            <w:r>
              <w:rPr>
                <w:szCs w:val="24"/>
              </w:rPr>
              <w:t>Урок 95</w:t>
            </w:r>
          </w:p>
        </w:tc>
        <w:tc>
          <w:tcPr>
            <w:tcW w:w="7937" w:type="dxa"/>
          </w:tcPr>
          <w:p w14:paraId="0ABA712D" w14:textId="77777777" w:rsidR="003C0636" w:rsidRDefault="00000000">
            <w:pPr>
              <w:pStyle w:val="ConsPlusNormal"/>
              <w:jc w:val="both"/>
              <w:rPr>
                <w:szCs w:val="24"/>
              </w:rPr>
            </w:pPr>
            <w:r>
              <w:rPr>
                <w:szCs w:val="24"/>
              </w:rPr>
              <w:t>Резервный урок. У. Шекспир. Трагедия "Гамлет". Поиски смысла жизни, проблема выбора в трагедии. Тема любви в трагедии</w:t>
            </w:r>
          </w:p>
        </w:tc>
      </w:tr>
      <w:tr w:rsidR="003C0636" w14:paraId="585327B6" w14:textId="77777777">
        <w:tc>
          <w:tcPr>
            <w:tcW w:w="1134" w:type="dxa"/>
            <w:vAlign w:val="center"/>
          </w:tcPr>
          <w:p w14:paraId="38085156" w14:textId="77777777" w:rsidR="003C0636" w:rsidRDefault="00000000">
            <w:pPr>
              <w:pStyle w:val="ConsPlusNormal"/>
              <w:jc w:val="both"/>
              <w:rPr>
                <w:szCs w:val="24"/>
              </w:rPr>
            </w:pPr>
            <w:r>
              <w:rPr>
                <w:szCs w:val="24"/>
              </w:rPr>
              <w:t>Урок 96</w:t>
            </w:r>
          </w:p>
        </w:tc>
        <w:tc>
          <w:tcPr>
            <w:tcW w:w="7937" w:type="dxa"/>
          </w:tcPr>
          <w:p w14:paraId="32253446" w14:textId="77777777" w:rsidR="003C0636" w:rsidRDefault="00000000">
            <w:pPr>
              <w:pStyle w:val="ConsPlusNormal"/>
              <w:jc w:val="both"/>
              <w:rPr>
                <w:szCs w:val="24"/>
              </w:rPr>
            </w:pPr>
            <w:r>
              <w:rPr>
                <w:szCs w:val="24"/>
              </w:rPr>
              <w:t>И.-В. Гете. Трагедия "Фауст" (не менее двух фрагментов по выбору). Сюжет и проблематика трагедии</w:t>
            </w:r>
          </w:p>
        </w:tc>
      </w:tr>
      <w:tr w:rsidR="003C0636" w14:paraId="4F2C8706" w14:textId="77777777">
        <w:tc>
          <w:tcPr>
            <w:tcW w:w="1134" w:type="dxa"/>
            <w:vAlign w:val="center"/>
          </w:tcPr>
          <w:p w14:paraId="0927597F" w14:textId="77777777" w:rsidR="003C0636" w:rsidRDefault="00000000">
            <w:pPr>
              <w:pStyle w:val="ConsPlusNormal"/>
              <w:jc w:val="both"/>
              <w:rPr>
                <w:szCs w:val="24"/>
              </w:rPr>
            </w:pPr>
            <w:r>
              <w:rPr>
                <w:szCs w:val="24"/>
              </w:rPr>
              <w:t>Урок 97</w:t>
            </w:r>
          </w:p>
        </w:tc>
        <w:tc>
          <w:tcPr>
            <w:tcW w:w="7937" w:type="dxa"/>
          </w:tcPr>
          <w:p w14:paraId="45A11196" w14:textId="77777777" w:rsidR="003C0636" w:rsidRDefault="00000000">
            <w:pPr>
              <w:pStyle w:val="ConsPlusNormal"/>
              <w:jc w:val="both"/>
              <w:rPr>
                <w:szCs w:val="24"/>
              </w:rPr>
            </w:pPr>
            <w:r>
              <w:rPr>
                <w:szCs w:val="24"/>
              </w:rP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3C0636" w14:paraId="36CCF9BF" w14:textId="77777777">
        <w:tc>
          <w:tcPr>
            <w:tcW w:w="1134" w:type="dxa"/>
            <w:vAlign w:val="center"/>
          </w:tcPr>
          <w:p w14:paraId="7A44E1B8" w14:textId="77777777" w:rsidR="003C0636" w:rsidRDefault="00000000">
            <w:pPr>
              <w:pStyle w:val="ConsPlusNormal"/>
              <w:jc w:val="both"/>
              <w:rPr>
                <w:szCs w:val="24"/>
              </w:rPr>
            </w:pPr>
            <w:r>
              <w:rPr>
                <w:szCs w:val="24"/>
              </w:rPr>
              <w:t>Урок 98</w:t>
            </w:r>
          </w:p>
        </w:tc>
        <w:tc>
          <w:tcPr>
            <w:tcW w:w="7937" w:type="dxa"/>
          </w:tcPr>
          <w:p w14:paraId="3F94494E" w14:textId="77777777" w:rsidR="003C0636" w:rsidRDefault="00000000">
            <w:pPr>
              <w:pStyle w:val="ConsPlusNormal"/>
              <w:jc w:val="both"/>
              <w:rPr>
                <w:szCs w:val="24"/>
              </w:rPr>
            </w:pPr>
            <w:r>
              <w:rPr>
                <w:szCs w:val="24"/>
              </w:rP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3C0636" w14:paraId="0ADF1591" w14:textId="77777777">
        <w:tc>
          <w:tcPr>
            <w:tcW w:w="1134" w:type="dxa"/>
            <w:vAlign w:val="center"/>
          </w:tcPr>
          <w:p w14:paraId="7095E801" w14:textId="77777777" w:rsidR="003C0636" w:rsidRDefault="00000000">
            <w:pPr>
              <w:pStyle w:val="ConsPlusNormal"/>
              <w:jc w:val="both"/>
              <w:rPr>
                <w:szCs w:val="24"/>
              </w:rPr>
            </w:pPr>
            <w:r>
              <w:rPr>
                <w:szCs w:val="24"/>
              </w:rPr>
              <w:t>Урок 99</w:t>
            </w:r>
          </w:p>
        </w:tc>
        <w:tc>
          <w:tcPr>
            <w:tcW w:w="7937" w:type="dxa"/>
          </w:tcPr>
          <w:p w14:paraId="41F2637A" w14:textId="77777777" w:rsidR="003C0636" w:rsidRDefault="00000000">
            <w:pPr>
              <w:pStyle w:val="ConsPlusNormal"/>
              <w:jc w:val="both"/>
              <w:rPr>
                <w:szCs w:val="24"/>
              </w:rPr>
            </w:pPr>
            <w:r>
              <w:rPr>
                <w:szCs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3C0636" w14:paraId="62ACB7AB" w14:textId="77777777">
        <w:tc>
          <w:tcPr>
            <w:tcW w:w="1134" w:type="dxa"/>
            <w:vAlign w:val="center"/>
          </w:tcPr>
          <w:p w14:paraId="2B4B11C7" w14:textId="77777777" w:rsidR="003C0636" w:rsidRDefault="00000000">
            <w:pPr>
              <w:pStyle w:val="ConsPlusNormal"/>
              <w:jc w:val="both"/>
              <w:rPr>
                <w:szCs w:val="24"/>
              </w:rPr>
            </w:pPr>
            <w:r>
              <w:rPr>
                <w:szCs w:val="24"/>
              </w:rPr>
              <w:t>Урок 100</w:t>
            </w:r>
          </w:p>
        </w:tc>
        <w:tc>
          <w:tcPr>
            <w:tcW w:w="7937" w:type="dxa"/>
          </w:tcPr>
          <w:p w14:paraId="79F5B84F" w14:textId="77777777" w:rsidR="003C0636" w:rsidRDefault="00000000">
            <w:pPr>
              <w:pStyle w:val="ConsPlusNormal"/>
              <w:jc w:val="both"/>
              <w:rPr>
                <w:szCs w:val="24"/>
              </w:rPr>
            </w:pPr>
            <w:r>
              <w:rPr>
                <w:szCs w:val="24"/>
              </w:rP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3C0636" w14:paraId="2A76C5D6" w14:textId="77777777">
        <w:tc>
          <w:tcPr>
            <w:tcW w:w="1134" w:type="dxa"/>
            <w:vAlign w:val="center"/>
          </w:tcPr>
          <w:p w14:paraId="170EF676" w14:textId="77777777" w:rsidR="003C0636" w:rsidRDefault="00000000">
            <w:pPr>
              <w:pStyle w:val="ConsPlusNormal"/>
              <w:jc w:val="both"/>
              <w:rPr>
                <w:szCs w:val="24"/>
              </w:rPr>
            </w:pPr>
            <w:r>
              <w:rPr>
                <w:szCs w:val="24"/>
              </w:rPr>
              <w:t>Урок 101</w:t>
            </w:r>
          </w:p>
        </w:tc>
        <w:tc>
          <w:tcPr>
            <w:tcW w:w="7937" w:type="dxa"/>
          </w:tcPr>
          <w:p w14:paraId="3411D074" w14:textId="77777777" w:rsidR="003C0636" w:rsidRDefault="00000000">
            <w:pPr>
              <w:pStyle w:val="ConsPlusNormal"/>
              <w:jc w:val="both"/>
              <w:rPr>
                <w:szCs w:val="24"/>
              </w:rPr>
            </w:pPr>
            <w:r>
              <w:rPr>
                <w:szCs w:val="24"/>
              </w:rPr>
              <w:t>Зарубежная проза первой половины XIX в. Например, произведения Э.Т.А. Гофмана, В. Гюго, В. Скотта. Сюжет, проблематика.</w:t>
            </w:r>
          </w:p>
        </w:tc>
      </w:tr>
      <w:tr w:rsidR="003C0636" w14:paraId="4F4A9EE0" w14:textId="77777777">
        <w:tc>
          <w:tcPr>
            <w:tcW w:w="1134" w:type="dxa"/>
            <w:vAlign w:val="center"/>
          </w:tcPr>
          <w:p w14:paraId="29907876" w14:textId="77777777" w:rsidR="003C0636" w:rsidRDefault="00000000">
            <w:pPr>
              <w:pStyle w:val="ConsPlusNormal"/>
              <w:jc w:val="both"/>
              <w:rPr>
                <w:szCs w:val="24"/>
              </w:rPr>
            </w:pPr>
            <w:r>
              <w:rPr>
                <w:szCs w:val="24"/>
              </w:rPr>
              <w:lastRenderedPageBreak/>
              <w:t>Урок 102</w:t>
            </w:r>
          </w:p>
        </w:tc>
        <w:tc>
          <w:tcPr>
            <w:tcW w:w="7937" w:type="dxa"/>
          </w:tcPr>
          <w:p w14:paraId="266A18EA" w14:textId="77777777" w:rsidR="003C0636" w:rsidRDefault="00000000">
            <w:pPr>
              <w:pStyle w:val="ConsPlusNormal"/>
              <w:jc w:val="both"/>
              <w:rPr>
                <w:szCs w:val="24"/>
              </w:rPr>
            </w:pPr>
            <w:r>
              <w:rPr>
                <w:szCs w:val="24"/>
              </w:rPr>
              <w:t>Зарубежная проза первой половины XIX в. Например, произведения Э.Т.А. Гофмана, В. Гюго, В. Скотта. Образ главного героя</w:t>
            </w:r>
          </w:p>
        </w:tc>
      </w:tr>
      <w:tr w:rsidR="003C0636" w14:paraId="19FBB20D" w14:textId="77777777">
        <w:tc>
          <w:tcPr>
            <w:tcW w:w="9071" w:type="dxa"/>
            <w:gridSpan w:val="2"/>
            <w:vAlign w:val="center"/>
          </w:tcPr>
          <w:p w14:paraId="7CBDD75B" w14:textId="77777777" w:rsidR="003C0636" w:rsidRDefault="00000000">
            <w:pPr>
              <w:pStyle w:val="ConsPlusNormal"/>
              <w:jc w:val="both"/>
              <w:rPr>
                <w:szCs w:val="24"/>
              </w:rPr>
            </w:pPr>
            <w:r>
              <w:rPr>
                <w:szCs w:val="24"/>
              </w:rPr>
              <w:t>ОБЩЕЕ КОЛИЧЕСТВО УРОКОВ ПО ПРОГРАММЕ: 102, из них уроков, отведенных на контрольные работы, - не более 10</w:t>
            </w:r>
          </w:p>
        </w:tc>
      </w:tr>
    </w:tbl>
    <w:p w14:paraId="67EA5717" w14:textId="77777777" w:rsidR="003C0636" w:rsidRDefault="003C0636">
      <w:pPr>
        <w:pStyle w:val="ConsPlusNormal"/>
        <w:jc w:val="both"/>
        <w:rPr>
          <w:szCs w:val="24"/>
        </w:rPr>
      </w:pPr>
    </w:p>
    <w:p w14:paraId="241BFA4E" w14:textId="77777777" w:rsidR="003C0636" w:rsidRDefault="00000000">
      <w:pPr>
        <w:pStyle w:val="ConsPlusNormal"/>
        <w:ind w:firstLine="540"/>
        <w:jc w:val="both"/>
        <w:rPr>
          <w:szCs w:val="24"/>
        </w:rPr>
      </w:pPr>
      <w:r>
        <w:rPr>
          <w:szCs w:val="24"/>
        </w:rPr>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14:paraId="605E39DB" w14:textId="77777777" w:rsidR="003C0636" w:rsidRDefault="003C0636">
      <w:pPr>
        <w:pStyle w:val="ConsPlusNormal"/>
        <w:jc w:val="both"/>
        <w:rPr>
          <w:szCs w:val="24"/>
        </w:rPr>
      </w:pPr>
    </w:p>
    <w:p w14:paraId="19DE7741" w14:textId="77777777" w:rsidR="003C0636" w:rsidRDefault="00000000">
      <w:pPr>
        <w:pStyle w:val="ConsPlusNormal"/>
        <w:jc w:val="right"/>
        <w:rPr>
          <w:szCs w:val="24"/>
        </w:rPr>
      </w:pPr>
      <w:r>
        <w:rPr>
          <w:szCs w:val="24"/>
        </w:rPr>
        <w:t>Таблица 6</w:t>
      </w:r>
    </w:p>
    <w:p w14:paraId="0691B349" w14:textId="77777777" w:rsidR="003C0636" w:rsidRDefault="003C0636">
      <w:pPr>
        <w:pStyle w:val="ConsPlusNormal"/>
        <w:jc w:val="both"/>
        <w:rPr>
          <w:szCs w:val="24"/>
        </w:rPr>
      </w:pPr>
    </w:p>
    <w:p w14:paraId="1E97B39D"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3CD25B70" w14:textId="77777777" w:rsidR="003C0636" w:rsidRDefault="00000000">
      <w:pPr>
        <w:pStyle w:val="ConsPlusNormal"/>
        <w:jc w:val="center"/>
        <w:rPr>
          <w:szCs w:val="24"/>
        </w:rPr>
      </w:pPr>
      <w:r>
        <w:rPr>
          <w:szCs w:val="24"/>
        </w:rPr>
        <w:t>образовательной программы (5 класс)</w:t>
      </w:r>
    </w:p>
    <w:p w14:paraId="6D0AA383"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0F9D7532" w14:textId="77777777">
        <w:tc>
          <w:tcPr>
            <w:tcW w:w="1701" w:type="dxa"/>
          </w:tcPr>
          <w:p w14:paraId="4C2FD1E6" w14:textId="77777777" w:rsidR="003C0636" w:rsidRDefault="00000000">
            <w:pPr>
              <w:pStyle w:val="ConsPlusNormal"/>
              <w:jc w:val="center"/>
              <w:rPr>
                <w:szCs w:val="24"/>
              </w:rPr>
            </w:pPr>
            <w:r>
              <w:rPr>
                <w:szCs w:val="24"/>
              </w:rPr>
              <w:t>Код проверяемого результата</w:t>
            </w:r>
          </w:p>
        </w:tc>
        <w:tc>
          <w:tcPr>
            <w:tcW w:w="7370" w:type="dxa"/>
          </w:tcPr>
          <w:p w14:paraId="61944164"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6FB788E9" w14:textId="77777777">
        <w:tc>
          <w:tcPr>
            <w:tcW w:w="1701" w:type="dxa"/>
          </w:tcPr>
          <w:p w14:paraId="26A5A6CE" w14:textId="77777777" w:rsidR="003C0636" w:rsidRDefault="00000000">
            <w:pPr>
              <w:pStyle w:val="ConsPlusNormal"/>
              <w:jc w:val="center"/>
              <w:rPr>
                <w:szCs w:val="24"/>
              </w:rPr>
            </w:pPr>
            <w:r>
              <w:rPr>
                <w:szCs w:val="24"/>
              </w:rPr>
              <w:t>1</w:t>
            </w:r>
          </w:p>
        </w:tc>
        <w:tc>
          <w:tcPr>
            <w:tcW w:w="7370" w:type="dxa"/>
          </w:tcPr>
          <w:p w14:paraId="3BFCE3AF" w14:textId="77777777" w:rsidR="003C0636" w:rsidRDefault="00000000">
            <w:pPr>
              <w:pStyle w:val="ConsPlusNormal"/>
              <w:jc w:val="both"/>
              <w:rPr>
                <w:szCs w:val="24"/>
              </w:rPr>
            </w:pPr>
            <w:r>
              <w:rPr>
                <w:szCs w:val="24"/>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3C0636" w14:paraId="34533B6F" w14:textId="77777777">
        <w:tc>
          <w:tcPr>
            <w:tcW w:w="1701" w:type="dxa"/>
          </w:tcPr>
          <w:p w14:paraId="6F0C58C3" w14:textId="77777777" w:rsidR="003C0636" w:rsidRDefault="00000000">
            <w:pPr>
              <w:pStyle w:val="ConsPlusNormal"/>
              <w:jc w:val="center"/>
              <w:rPr>
                <w:szCs w:val="24"/>
              </w:rPr>
            </w:pPr>
            <w:r>
              <w:rPr>
                <w:szCs w:val="24"/>
              </w:rPr>
              <w:t>2</w:t>
            </w:r>
          </w:p>
        </w:tc>
        <w:tc>
          <w:tcPr>
            <w:tcW w:w="7370" w:type="dxa"/>
          </w:tcPr>
          <w:p w14:paraId="47B63670" w14:textId="77777777" w:rsidR="003C0636" w:rsidRDefault="00000000">
            <w:pPr>
              <w:pStyle w:val="ConsPlusNormal"/>
              <w:jc w:val="both"/>
              <w:rPr>
                <w:szCs w:val="24"/>
              </w:rPr>
            </w:pPr>
            <w:r>
              <w:rPr>
                <w:szCs w:val="24"/>
              </w:rPr>
              <w:t xml:space="preserve">понимать, что литература </w:t>
            </w:r>
            <w:proofErr w:type="gramStart"/>
            <w:r>
              <w:rPr>
                <w:szCs w:val="24"/>
              </w:rPr>
              <w:t>- это</w:t>
            </w:r>
            <w:proofErr w:type="gramEnd"/>
            <w:r>
              <w:rPr>
                <w:szCs w:val="24"/>
              </w:rPr>
              <w:t xml:space="preserve"> вид искусства и что художественный текст отличается от текста научного, делового, публицистического</w:t>
            </w:r>
          </w:p>
        </w:tc>
      </w:tr>
      <w:tr w:rsidR="003C0636" w14:paraId="0936A887" w14:textId="77777777">
        <w:tc>
          <w:tcPr>
            <w:tcW w:w="1701" w:type="dxa"/>
          </w:tcPr>
          <w:p w14:paraId="781BD582" w14:textId="77777777" w:rsidR="003C0636" w:rsidRDefault="00000000">
            <w:pPr>
              <w:pStyle w:val="ConsPlusNormal"/>
              <w:jc w:val="center"/>
              <w:rPr>
                <w:szCs w:val="24"/>
              </w:rPr>
            </w:pPr>
            <w:r>
              <w:rPr>
                <w:szCs w:val="24"/>
              </w:rPr>
              <w:t>3</w:t>
            </w:r>
          </w:p>
        </w:tc>
        <w:tc>
          <w:tcPr>
            <w:tcW w:w="7370" w:type="dxa"/>
          </w:tcPr>
          <w:p w14:paraId="5EDAC14E" w14:textId="77777777" w:rsidR="003C0636" w:rsidRDefault="00000000">
            <w:pPr>
              <w:pStyle w:val="ConsPlusNormal"/>
              <w:jc w:val="both"/>
              <w:rPr>
                <w:szCs w:val="24"/>
              </w:rPr>
            </w:pPr>
            <w:r>
              <w:rPr>
                <w:szCs w:val="24"/>
              </w:rPr>
              <w:t>владеть элементарными умениями воспринимать, анализировать, интерпретировать и оценивать прочитанные произведения:</w:t>
            </w:r>
          </w:p>
        </w:tc>
      </w:tr>
      <w:tr w:rsidR="003C0636" w14:paraId="584E4B21" w14:textId="77777777">
        <w:tc>
          <w:tcPr>
            <w:tcW w:w="1701" w:type="dxa"/>
          </w:tcPr>
          <w:p w14:paraId="10EBF8B2" w14:textId="77777777" w:rsidR="003C0636" w:rsidRDefault="00000000">
            <w:pPr>
              <w:pStyle w:val="ConsPlusNormal"/>
              <w:jc w:val="center"/>
              <w:rPr>
                <w:szCs w:val="24"/>
              </w:rPr>
            </w:pPr>
            <w:r>
              <w:rPr>
                <w:szCs w:val="24"/>
              </w:rPr>
              <w:t>3.1</w:t>
            </w:r>
          </w:p>
        </w:tc>
        <w:tc>
          <w:tcPr>
            <w:tcW w:w="7370" w:type="dxa"/>
          </w:tcPr>
          <w:p w14:paraId="47B07A3D" w14:textId="77777777" w:rsidR="003C0636" w:rsidRDefault="00000000">
            <w:pPr>
              <w:pStyle w:val="ConsPlusNormal"/>
              <w:jc w:val="both"/>
              <w:rPr>
                <w:szCs w:val="24"/>
              </w:rPr>
            </w:pPr>
            <w:r>
              <w:rPr>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3C0636" w14:paraId="57D46E6B" w14:textId="77777777">
        <w:tc>
          <w:tcPr>
            <w:tcW w:w="1701" w:type="dxa"/>
          </w:tcPr>
          <w:p w14:paraId="4EA50A14" w14:textId="77777777" w:rsidR="003C0636" w:rsidRDefault="00000000">
            <w:pPr>
              <w:pStyle w:val="ConsPlusNormal"/>
              <w:jc w:val="center"/>
              <w:rPr>
                <w:szCs w:val="24"/>
              </w:rPr>
            </w:pPr>
            <w:r>
              <w:rPr>
                <w:szCs w:val="24"/>
              </w:rPr>
              <w:t>3.2</w:t>
            </w:r>
          </w:p>
        </w:tc>
        <w:tc>
          <w:tcPr>
            <w:tcW w:w="7370" w:type="dxa"/>
          </w:tcPr>
          <w:p w14:paraId="2C8079FB" w14:textId="77777777" w:rsidR="003C0636" w:rsidRDefault="00000000">
            <w:pPr>
              <w:pStyle w:val="ConsPlusNormal"/>
              <w:jc w:val="both"/>
              <w:rPr>
                <w:szCs w:val="24"/>
              </w:rPr>
            </w:pPr>
            <w:r>
              <w:rPr>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3C0636" w14:paraId="3C340E35" w14:textId="77777777">
        <w:tc>
          <w:tcPr>
            <w:tcW w:w="1701" w:type="dxa"/>
          </w:tcPr>
          <w:p w14:paraId="0B9CEFB7" w14:textId="77777777" w:rsidR="003C0636" w:rsidRDefault="00000000">
            <w:pPr>
              <w:pStyle w:val="ConsPlusNormal"/>
              <w:jc w:val="center"/>
              <w:rPr>
                <w:szCs w:val="24"/>
              </w:rPr>
            </w:pPr>
            <w:r>
              <w:rPr>
                <w:szCs w:val="24"/>
              </w:rPr>
              <w:t>3.3</w:t>
            </w:r>
          </w:p>
        </w:tc>
        <w:tc>
          <w:tcPr>
            <w:tcW w:w="7370" w:type="dxa"/>
          </w:tcPr>
          <w:p w14:paraId="1EA50817" w14:textId="77777777" w:rsidR="003C0636" w:rsidRDefault="00000000">
            <w:pPr>
              <w:pStyle w:val="ConsPlusNormal"/>
              <w:jc w:val="both"/>
              <w:rPr>
                <w:szCs w:val="24"/>
              </w:rPr>
            </w:pPr>
            <w:r>
              <w:rPr>
                <w:szCs w:val="24"/>
              </w:rPr>
              <w:t>сопоставлять темы и сюжеты произведений, образы персонажей</w:t>
            </w:r>
          </w:p>
        </w:tc>
      </w:tr>
      <w:tr w:rsidR="003C0636" w14:paraId="210C79C7" w14:textId="77777777">
        <w:tc>
          <w:tcPr>
            <w:tcW w:w="1701" w:type="dxa"/>
          </w:tcPr>
          <w:p w14:paraId="3411D568" w14:textId="77777777" w:rsidR="003C0636" w:rsidRDefault="00000000">
            <w:pPr>
              <w:pStyle w:val="ConsPlusNormal"/>
              <w:jc w:val="center"/>
              <w:rPr>
                <w:szCs w:val="24"/>
              </w:rPr>
            </w:pPr>
            <w:r>
              <w:rPr>
                <w:szCs w:val="24"/>
              </w:rPr>
              <w:t>3.4</w:t>
            </w:r>
          </w:p>
        </w:tc>
        <w:tc>
          <w:tcPr>
            <w:tcW w:w="7370" w:type="dxa"/>
          </w:tcPr>
          <w:p w14:paraId="2B34BB91" w14:textId="77777777" w:rsidR="003C0636" w:rsidRDefault="00000000">
            <w:pPr>
              <w:pStyle w:val="ConsPlusNormal"/>
              <w:jc w:val="both"/>
              <w:rPr>
                <w:szCs w:val="24"/>
              </w:rPr>
            </w:pPr>
            <w:r>
              <w:rPr>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3C0636" w14:paraId="2B3632E5" w14:textId="77777777">
        <w:tc>
          <w:tcPr>
            <w:tcW w:w="1701" w:type="dxa"/>
          </w:tcPr>
          <w:p w14:paraId="76A8816F" w14:textId="77777777" w:rsidR="003C0636" w:rsidRDefault="00000000">
            <w:pPr>
              <w:pStyle w:val="ConsPlusNormal"/>
              <w:jc w:val="center"/>
              <w:rPr>
                <w:szCs w:val="24"/>
              </w:rPr>
            </w:pPr>
            <w:r>
              <w:rPr>
                <w:szCs w:val="24"/>
              </w:rPr>
              <w:lastRenderedPageBreak/>
              <w:t>4</w:t>
            </w:r>
          </w:p>
        </w:tc>
        <w:tc>
          <w:tcPr>
            <w:tcW w:w="7370" w:type="dxa"/>
          </w:tcPr>
          <w:p w14:paraId="397A7DBB" w14:textId="77777777" w:rsidR="003C0636" w:rsidRDefault="00000000">
            <w:pPr>
              <w:pStyle w:val="ConsPlusNormal"/>
              <w:jc w:val="both"/>
              <w:rPr>
                <w:szCs w:val="24"/>
              </w:rPr>
            </w:pPr>
            <w:r>
              <w:rPr>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3C0636" w14:paraId="173DDC43" w14:textId="77777777">
        <w:tc>
          <w:tcPr>
            <w:tcW w:w="1701" w:type="dxa"/>
          </w:tcPr>
          <w:p w14:paraId="594B4B5D" w14:textId="77777777" w:rsidR="003C0636" w:rsidRDefault="00000000">
            <w:pPr>
              <w:pStyle w:val="ConsPlusNormal"/>
              <w:jc w:val="center"/>
              <w:rPr>
                <w:szCs w:val="24"/>
              </w:rPr>
            </w:pPr>
            <w:r>
              <w:rPr>
                <w:szCs w:val="24"/>
              </w:rPr>
              <w:t>5</w:t>
            </w:r>
          </w:p>
        </w:tc>
        <w:tc>
          <w:tcPr>
            <w:tcW w:w="7370" w:type="dxa"/>
          </w:tcPr>
          <w:p w14:paraId="38971643" w14:textId="77777777" w:rsidR="003C0636" w:rsidRDefault="00000000">
            <w:pPr>
              <w:pStyle w:val="ConsPlusNormal"/>
              <w:jc w:val="both"/>
              <w:rPr>
                <w:szCs w:val="24"/>
              </w:rPr>
            </w:pPr>
            <w:r>
              <w:rPr>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3C0636" w14:paraId="3273D67B" w14:textId="77777777">
        <w:tc>
          <w:tcPr>
            <w:tcW w:w="1701" w:type="dxa"/>
          </w:tcPr>
          <w:p w14:paraId="3B37BA9A" w14:textId="77777777" w:rsidR="003C0636" w:rsidRDefault="00000000">
            <w:pPr>
              <w:pStyle w:val="ConsPlusNormal"/>
              <w:jc w:val="center"/>
              <w:rPr>
                <w:szCs w:val="24"/>
              </w:rPr>
            </w:pPr>
            <w:r>
              <w:rPr>
                <w:szCs w:val="24"/>
              </w:rPr>
              <w:t>6</w:t>
            </w:r>
          </w:p>
        </w:tc>
        <w:tc>
          <w:tcPr>
            <w:tcW w:w="7370" w:type="dxa"/>
          </w:tcPr>
          <w:p w14:paraId="63FE6BA0" w14:textId="77777777" w:rsidR="003C0636" w:rsidRDefault="00000000">
            <w:pPr>
              <w:pStyle w:val="ConsPlusNormal"/>
              <w:jc w:val="both"/>
              <w:rPr>
                <w:szCs w:val="24"/>
              </w:rPr>
            </w:pPr>
            <w:r>
              <w:rPr>
                <w:szCs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3C0636" w14:paraId="67223289" w14:textId="77777777">
        <w:tc>
          <w:tcPr>
            <w:tcW w:w="1701" w:type="dxa"/>
          </w:tcPr>
          <w:p w14:paraId="20F8021B" w14:textId="77777777" w:rsidR="003C0636" w:rsidRDefault="00000000">
            <w:pPr>
              <w:pStyle w:val="ConsPlusNormal"/>
              <w:jc w:val="center"/>
              <w:rPr>
                <w:szCs w:val="24"/>
              </w:rPr>
            </w:pPr>
            <w:r>
              <w:rPr>
                <w:szCs w:val="24"/>
              </w:rPr>
              <w:t>7</w:t>
            </w:r>
          </w:p>
        </w:tc>
        <w:tc>
          <w:tcPr>
            <w:tcW w:w="7370" w:type="dxa"/>
          </w:tcPr>
          <w:p w14:paraId="65757BFB" w14:textId="77777777" w:rsidR="003C0636" w:rsidRDefault="00000000">
            <w:pPr>
              <w:pStyle w:val="ConsPlusNormal"/>
              <w:jc w:val="both"/>
              <w:rPr>
                <w:szCs w:val="24"/>
              </w:rPr>
            </w:pPr>
            <w:r>
              <w:rPr>
                <w:szCs w:val="24"/>
              </w:rPr>
              <w:t>создавать устные и письменные высказывания разных жанров объемом не менее 70 слов (с учетом литературного развития обучающихся)</w:t>
            </w:r>
          </w:p>
        </w:tc>
      </w:tr>
      <w:tr w:rsidR="003C0636" w14:paraId="4D46FB94" w14:textId="77777777">
        <w:tc>
          <w:tcPr>
            <w:tcW w:w="1701" w:type="dxa"/>
          </w:tcPr>
          <w:p w14:paraId="25F99042" w14:textId="77777777" w:rsidR="003C0636" w:rsidRDefault="00000000">
            <w:pPr>
              <w:pStyle w:val="ConsPlusNormal"/>
              <w:jc w:val="center"/>
              <w:rPr>
                <w:szCs w:val="24"/>
              </w:rPr>
            </w:pPr>
            <w:r>
              <w:rPr>
                <w:szCs w:val="24"/>
              </w:rPr>
              <w:t>8</w:t>
            </w:r>
          </w:p>
        </w:tc>
        <w:tc>
          <w:tcPr>
            <w:tcW w:w="7370" w:type="dxa"/>
          </w:tcPr>
          <w:p w14:paraId="721FE953" w14:textId="77777777" w:rsidR="003C0636" w:rsidRDefault="00000000">
            <w:pPr>
              <w:pStyle w:val="ConsPlusNormal"/>
              <w:jc w:val="both"/>
              <w:rPr>
                <w:szCs w:val="24"/>
              </w:rPr>
            </w:pPr>
            <w:r>
              <w:rPr>
                <w:szCs w:val="24"/>
              </w:rPr>
              <w:t>владеть начальными умениями интерпретации и оценки текстуально изученных произведений фольклора и литературы</w:t>
            </w:r>
          </w:p>
        </w:tc>
      </w:tr>
      <w:tr w:rsidR="003C0636" w14:paraId="3EFB6284" w14:textId="77777777">
        <w:tc>
          <w:tcPr>
            <w:tcW w:w="1701" w:type="dxa"/>
          </w:tcPr>
          <w:p w14:paraId="372E424B" w14:textId="77777777" w:rsidR="003C0636" w:rsidRDefault="00000000">
            <w:pPr>
              <w:pStyle w:val="ConsPlusNormal"/>
              <w:jc w:val="center"/>
              <w:rPr>
                <w:szCs w:val="24"/>
              </w:rPr>
            </w:pPr>
            <w:r>
              <w:rPr>
                <w:szCs w:val="24"/>
              </w:rPr>
              <w:t>9</w:t>
            </w:r>
          </w:p>
        </w:tc>
        <w:tc>
          <w:tcPr>
            <w:tcW w:w="7370" w:type="dxa"/>
          </w:tcPr>
          <w:p w14:paraId="04B215CF" w14:textId="77777777" w:rsidR="003C0636" w:rsidRDefault="00000000">
            <w:pPr>
              <w:pStyle w:val="ConsPlusNormal"/>
              <w:jc w:val="both"/>
              <w:rPr>
                <w:szCs w:val="24"/>
              </w:rPr>
            </w:pPr>
            <w:r>
              <w:rPr>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3C0636" w14:paraId="79E91BE7" w14:textId="77777777">
        <w:tc>
          <w:tcPr>
            <w:tcW w:w="1701" w:type="dxa"/>
          </w:tcPr>
          <w:p w14:paraId="4CFF4442" w14:textId="77777777" w:rsidR="003C0636" w:rsidRDefault="00000000">
            <w:pPr>
              <w:pStyle w:val="ConsPlusNormal"/>
              <w:jc w:val="center"/>
              <w:rPr>
                <w:szCs w:val="24"/>
              </w:rPr>
            </w:pPr>
            <w:r>
              <w:rPr>
                <w:szCs w:val="24"/>
              </w:rPr>
              <w:t>10</w:t>
            </w:r>
          </w:p>
        </w:tc>
        <w:tc>
          <w:tcPr>
            <w:tcW w:w="7370" w:type="dxa"/>
          </w:tcPr>
          <w:p w14:paraId="77EA7DCD" w14:textId="77777777" w:rsidR="003C0636" w:rsidRDefault="00000000">
            <w:pPr>
              <w:pStyle w:val="ConsPlusNormal"/>
              <w:jc w:val="both"/>
              <w:rPr>
                <w:szCs w:val="24"/>
              </w:rPr>
            </w:pPr>
            <w:r>
              <w:rPr>
                <w:szCs w:val="24"/>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3C0636" w14:paraId="163CA019" w14:textId="77777777">
        <w:tc>
          <w:tcPr>
            <w:tcW w:w="1701" w:type="dxa"/>
          </w:tcPr>
          <w:p w14:paraId="7EE065A0" w14:textId="77777777" w:rsidR="003C0636" w:rsidRDefault="00000000">
            <w:pPr>
              <w:pStyle w:val="ConsPlusNormal"/>
              <w:jc w:val="center"/>
              <w:rPr>
                <w:szCs w:val="24"/>
              </w:rPr>
            </w:pPr>
            <w:r>
              <w:rPr>
                <w:szCs w:val="24"/>
              </w:rPr>
              <w:t>11</w:t>
            </w:r>
          </w:p>
        </w:tc>
        <w:tc>
          <w:tcPr>
            <w:tcW w:w="7370" w:type="dxa"/>
          </w:tcPr>
          <w:p w14:paraId="01A79CF2" w14:textId="77777777" w:rsidR="003C0636" w:rsidRDefault="00000000">
            <w:pPr>
              <w:pStyle w:val="ConsPlusNormal"/>
              <w:jc w:val="both"/>
              <w:rPr>
                <w:szCs w:val="24"/>
              </w:rPr>
            </w:pPr>
            <w:r>
              <w:rPr>
                <w:szCs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3C0636" w14:paraId="7109FFC7" w14:textId="77777777">
        <w:tc>
          <w:tcPr>
            <w:tcW w:w="1701" w:type="dxa"/>
          </w:tcPr>
          <w:p w14:paraId="2ED68AB1" w14:textId="77777777" w:rsidR="003C0636" w:rsidRDefault="00000000">
            <w:pPr>
              <w:pStyle w:val="ConsPlusNormal"/>
              <w:jc w:val="center"/>
              <w:rPr>
                <w:szCs w:val="24"/>
              </w:rPr>
            </w:pPr>
            <w:r>
              <w:rPr>
                <w:szCs w:val="24"/>
              </w:rPr>
              <w:t>12</w:t>
            </w:r>
          </w:p>
        </w:tc>
        <w:tc>
          <w:tcPr>
            <w:tcW w:w="7370" w:type="dxa"/>
          </w:tcPr>
          <w:p w14:paraId="779382B3" w14:textId="77777777" w:rsidR="003C0636" w:rsidRDefault="00000000">
            <w:pPr>
              <w:pStyle w:val="ConsPlusNormal"/>
              <w:jc w:val="both"/>
              <w:rPr>
                <w:szCs w:val="24"/>
              </w:rPr>
            </w:pPr>
            <w:r>
              <w:rPr>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27A6695C" w14:textId="77777777" w:rsidR="003C0636" w:rsidRDefault="003C0636">
      <w:pPr>
        <w:pStyle w:val="ConsPlusNormal"/>
        <w:jc w:val="both"/>
        <w:rPr>
          <w:szCs w:val="24"/>
        </w:rPr>
      </w:pPr>
    </w:p>
    <w:p w14:paraId="3624AFD6" w14:textId="77777777" w:rsidR="003C0636" w:rsidRDefault="00000000">
      <w:pPr>
        <w:pStyle w:val="ConsPlusNormal"/>
        <w:jc w:val="right"/>
        <w:rPr>
          <w:szCs w:val="24"/>
        </w:rPr>
      </w:pPr>
      <w:r>
        <w:rPr>
          <w:szCs w:val="24"/>
        </w:rPr>
        <w:t>Таблица 6.1</w:t>
      </w:r>
    </w:p>
    <w:p w14:paraId="387A6E2C" w14:textId="77777777" w:rsidR="003C0636" w:rsidRDefault="003C0636">
      <w:pPr>
        <w:pStyle w:val="ConsPlusNormal"/>
        <w:jc w:val="both"/>
        <w:rPr>
          <w:szCs w:val="24"/>
        </w:rPr>
      </w:pPr>
    </w:p>
    <w:p w14:paraId="4BE1681F" w14:textId="77777777" w:rsidR="003C0636" w:rsidRDefault="00000000">
      <w:pPr>
        <w:pStyle w:val="ConsPlusNormal"/>
        <w:jc w:val="center"/>
        <w:rPr>
          <w:szCs w:val="24"/>
        </w:rPr>
      </w:pPr>
      <w:r>
        <w:rPr>
          <w:szCs w:val="24"/>
        </w:rPr>
        <w:t>Проверяемые элементы содержания (5 класс)</w:t>
      </w:r>
    </w:p>
    <w:p w14:paraId="21645ACF"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0A835470" w14:textId="77777777">
        <w:tc>
          <w:tcPr>
            <w:tcW w:w="1077" w:type="dxa"/>
          </w:tcPr>
          <w:p w14:paraId="21FC801B" w14:textId="77777777" w:rsidR="003C0636" w:rsidRDefault="00000000">
            <w:pPr>
              <w:pStyle w:val="ConsPlusNormal"/>
              <w:jc w:val="center"/>
              <w:rPr>
                <w:szCs w:val="24"/>
              </w:rPr>
            </w:pPr>
            <w:r>
              <w:rPr>
                <w:szCs w:val="24"/>
              </w:rPr>
              <w:t>Код</w:t>
            </w:r>
          </w:p>
        </w:tc>
        <w:tc>
          <w:tcPr>
            <w:tcW w:w="7994" w:type="dxa"/>
          </w:tcPr>
          <w:p w14:paraId="6ECB5B88" w14:textId="77777777" w:rsidR="003C0636" w:rsidRDefault="00000000">
            <w:pPr>
              <w:pStyle w:val="ConsPlusNormal"/>
              <w:jc w:val="center"/>
              <w:rPr>
                <w:szCs w:val="24"/>
              </w:rPr>
            </w:pPr>
            <w:r>
              <w:rPr>
                <w:szCs w:val="24"/>
              </w:rPr>
              <w:t>Проверяемый элемент содержания</w:t>
            </w:r>
          </w:p>
        </w:tc>
      </w:tr>
      <w:tr w:rsidR="003C0636" w14:paraId="717CEC72" w14:textId="77777777">
        <w:tc>
          <w:tcPr>
            <w:tcW w:w="1077" w:type="dxa"/>
          </w:tcPr>
          <w:p w14:paraId="6B4B130B" w14:textId="77777777" w:rsidR="003C0636" w:rsidRDefault="00000000">
            <w:pPr>
              <w:pStyle w:val="ConsPlusNormal"/>
              <w:jc w:val="center"/>
              <w:rPr>
                <w:szCs w:val="24"/>
              </w:rPr>
            </w:pPr>
            <w:r>
              <w:rPr>
                <w:szCs w:val="24"/>
              </w:rPr>
              <w:t>1</w:t>
            </w:r>
          </w:p>
        </w:tc>
        <w:tc>
          <w:tcPr>
            <w:tcW w:w="7994" w:type="dxa"/>
          </w:tcPr>
          <w:p w14:paraId="3A267C57" w14:textId="77777777" w:rsidR="003C0636" w:rsidRDefault="00000000">
            <w:pPr>
              <w:pStyle w:val="ConsPlusNormal"/>
              <w:jc w:val="both"/>
              <w:rPr>
                <w:szCs w:val="24"/>
              </w:rPr>
            </w:pPr>
            <w:r>
              <w:rPr>
                <w:szCs w:val="24"/>
              </w:rPr>
              <w:t>Мифология</w:t>
            </w:r>
          </w:p>
        </w:tc>
      </w:tr>
      <w:tr w:rsidR="003C0636" w14:paraId="57BE3075" w14:textId="77777777">
        <w:tc>
          <w:tcPr>
            <w:tcW w:w="1077" w:type="dxa"/>
          </w:tcPr>
          <w:p w14:paraId="6087BF42" w14:textId="77777777" w:rsidR="003C0636" w:rsidRDefault="00000000">
            <w:pPr>
              <w:pStyle w:val="ConsPlusNormal"/>
              <w:jc w:val="center"/>
              <w:rPr>
                <w:szCs w:val="24"/>
              </w:rPr>
            </w:pPr>
            <w:r>
              <w:rPr>
                <w:szCs w:val="24"/>
              </w:rPr>
              <w:t>1.1</w:t>
            </w:r>
          </w:p>
        </w:tc>
        <w:tc>
          <w:tcPr>
            <w:tcW w:w="7994" w:type="dxa"/>
          </w:tcPr>
          <w:p w14:paraId="52C12BE7" w14:textId="77777777" w:rsidR="003C0636" w:rsidRDefault="00000000">
            <w:pPr>
              <w:pStyle w:val="ConsPlusNormal"/>
              <w:jc w:val="both"/>
              <w:rPr>
                <w:szCs w:val="24"/>
              </w:rPr>
            </w:pPr>
            <w:r>
              <w:rPr>
                <w:szCs w:val="24"/>
              </w:rPr>
              <w:t>Мифы народов России и мира</w:t>
            </w:r>
          </w:p>
        </w:tc>
      </w:tr>
      <w:tr w:rsidR="003C0636" w14:paraId="53D0B2F0" w14:textId="77777777">
        <w:tc>
          <w:tcPr>
            <w:tcW w:w="1077" w:type="dxa"/>
          </w:tcPr>
          <w:p w14:paraId="3655D5CA" w14:textId="77777777" w:rsidR="003C0636" w:rsidRDefault="00000000">
            <w:pPr>
              <w:pStyle w:val="ConsPlusNormal"/>
              <w:jc w:val="center"/>
              <w:rPr>
                <w:szCs w:val="24"/>
              </w:rPr>
            </w:pPr>
            <w:r>
              <w:rPr>
                <w:szCs w:val="24"/>
              </w:rPr>
              <w:t>2</w:t>
            </w:r>
          </w:p>
        </w:tc>
        <w:tc>
          <w:tcPr>
            <w:tcW w:w="7994" w:type="dxa"/>
          </w:tcPr>
          <w:p w14:paraId="15F785B2" w14:textId="77777777" w:rsidR="003C0636" w:rsidRDefault="00000000">
            <w:pPr>
              <w:pStyle w:val="ConsPlusNormal"/>
              <w:jc w:val="both"/>
              <w:rPr>
                <w:szCs w:val="24"/>
              </w:rPr>
            </w:pPr>
            <w:r>
              <w:rPr>
                <w:szCs w:val="24"/>
              </w:rPr>
              <w:t>Фольклор</w:t>
            </w:r>
          </w:p>
        </w:tc>
      </w:tr>
      <w:tr w:rsidR="003C0636" w14:paraId="0378562C" w14:textId="77777777">
        <w:tc>
          <w:tcPr>
            <w:tcW w:w="1077" w:type="dxa"/>
          </w:tcPr>
          <w:p w14:paraId="086D80A6" w14:textId="77777777" w:rsidR="003C0636" w:rsidRDefault="00000000">
            <w:pPr>
              <w:pStyle w:val="ConsPlusNormal"/>
              <w:jc w:val="center"/>
              <w:rPr>
                <w:szCs w:val="24"/>
              </w:rPr>
            </w:pPr>
            <w:r>
              <w:rPr>
                <w:szCs w:val="24"/>
              </w:rPr>
              <w:t>2.1</w:t>
            </w:r>
          </w:p>
        </w:tc>
        <w:tc>
          <w:tcPr>
            <w:tcW w:w="7994" w:type="dxa"/>
          </w:tcPr>
          <w:p w14:paraId="6BED2383" w14:textId="77777777" w:rsidR="003C0636" w:rsidRDefault="00000000">
            <w:pPr>
              <w:pStyle w:val="ConsPlusNormal"/>
              <w:jc w:val="both"/>
              <w:rPr>
                <w:szCs w:val="24"/>
              </w:rPr>
            </w:pPr>
            <w:r>
              <w:rPr>
                <w:szCs w:val="24"/>
              </w:rPr>
              <w:t>Малые жанры: пословицы, поговорки, загадки</w:t>
            </w:r>
          </w:p>
        </w:tc>
      </w:tr>
      <w:tr w:rsidR="003C0636" w14:paraId="2CC79878" w14:textId="77777777">
        <w:tc>
          <w:tcPr>
            <w:tcW w:w="1077" w:type="dxa"/>
          </w:tcPr>
          <w:p w14:paraId="3A8E99F2" w14:textId="77777777" w:rsidR="003C0636" w:rsidRDefault="00000000">
            <w:pPr>
              <w:pStyle w:val="ConsPlusNormal"/>
              <w:jc w:val="center"/>
              <w:rPr>
                <w:szCs w:val="24"/>
              </w:rPr>
            </w:pPr>
            <w:r>
              <w:rPr>
                <w:szCs w:val="24"/>
              </w:rPr>
              <w:t>2.2</w:t>
            </w:r>
          </w:p>
        </w:tc>
        <w:tc>
          <w:tcPr>
            <w:tcW w:w="7994" w:type="dxa"/>
          </w:tcPr>
          <w:p w14:paraId="0BB4A917" w14:textId="77777777" w:rsidR="003C0636" w:rsidRDefault="00000000">
            <w:pPr>
              <w:pStyle w:val="ConsPlusNormal"/>
              <w:jc w:val="both"/>
              <w:rPr>
                <w:szCs w:val="24"/>
              </w:rPr>
            </w:pPr>
            <w:r>
              <w:rPr>
                <w:szCs w:val="24"/>
              </w:rPr>
              <w:t>Сказки народов России и народов мира (не менее трех)</w:t>
            </w:r>
          </w:p>
        </w:tc>
      </w:tr>
      <w:tr w:rsidR="003C0636" w14:paraId="5C595EAA" w14:textId="77777777">
        <w:tc>
          <w:tcPr>
            <w:tcW w:w="1077" w:type="dxa"/>
          </w:tcPr>
          <w:p w14:paraId="00310785" w14:textId="77777777" w:rsidR="003C0636" w:rsidRDefault="00000000">
            <w:pPr>
              <w:pStyle w:val="ConsPlusNormal"/>
              <w:jc w:val="center"/>
              <w:rPr>
                <w:szCs w:val="24"/>
              </w:rPr>
            </w:pPr>
            <w:r>
              <w:rPr>
                <w:szCs w:val="24"/>
              </w:rPr>
              <w:lastRenderedPageBreak/>
              <w:t>3</w:t>
            </w:r>
          </w:p>
        </w:tc>
        <w:tc>
          <w:tcPr>
            <w:tcW w:w="7994" w:type="dxa"/>
          </w:tcPr>
          <w:p w14:paraId="73FA1736" w14:textId="77777777" w:rsidR="003C0636" w:rsidRDefault="00000000">
            <w:pPr>
              <w:pStyle w:val="ConsPlusNormal"/>
              <w:jc w:val="both"/>
              <w:rPr>
                <w:szCs w:val="24"/>
              </w:rPr>
            </w:pPr>
            <w:r>
              <w:rPr>
                <w:szCs w:val="24"/>
              </w:rPr>
              <w:t>Литература первой половины XIX в.</w:t>
            </w:r>
          </w:p>
        </w:tc>
      </w:tr>
      <w:tr w:rsidR="003C0636" w14:paraId="3E55AE2A" w14:textId="77777777">
        <w:tc>
          <w:tcPr>
            <w:tcW w:w="1077" w:type="dxa"/>
          </w:tcPr>
          <w:p w14:paraId="6B918522" w14:textId="77777777" w:rsidR="003C0636" w:rsidRDefault="00000000">
            <w:pPr>
              <w:pStyle w:val="ConsPlusNormal"/>
              <w:jc w:val="center"/>
              <w:rPr>
                <w:szCs w:val="24"/>
              </w:rPr>
            </w:pPr>
            <w:r>
              <w:rPr>
                <w:szCs w:val="24"/>
              </w:rPr>
              <w:t>3.1</w:t>
            </w:r>
          </w:p>
        </w:tc>
        <w:tc>
          <w:tcPr>
            <w:tcW w:w="7994" w:type="dxa"/>
          </w:tcPr>
          <w:p w14:paraId="48AD6056" w14:textId="77777777" w:rsidR="003C0636" w:rsidRDefault="00000000">
            <w:pPr>
              <w:pStyle w:val="ConsPlusNormal"/>
              <w:jc w:val="both"/>
              <w:rPr>
                <w:szCs w:val="24"/>
              </w:rPr>
            </w:pPr>
            <w:r>
              <w:rPr>
                <w:szCs w:val="24"/>
              </w:rPr>
              <w:t>И.А. Крылов. Басни (три по выбору): "Волк на псарне", "Листы и Корни", "Свинья под Дубом", "Квартет", "Осел и Соловей", "Ворона и Лисица" и другие</w:t>
            </w:r>
          </w:p>
        </w:tc>
      </w:tr>
      <w:tr w:rsidR="003C0636" w14:paraId="54D82351" w14:textId="77777777">
        <w:tc>
          <w:tcPr>
            <w:tcW w:w="1077" w:type="dxa"/>
          </w:tcPr>
          <w:p w14:paraId="780762D0" w14:textId="77777777" w:rsidR="003C0636" w:rsidRDefault="00000000">
            <w:pPr>
              <w:pStyle w:val="ConsPlusNormal"/>
              <w:jc w:val="center"/>
              <w:rPr>
                <w:szCs w:val="24"/>
              </w:rPr>
            </w:pPr>
            <w:r>
              <w:rPr>
                <w:szCs w:val="24"/>
              </w:rPr>
              <w:t>3.2</w:t>
            </w:r>
          </w:p>
        </w:tc>
        <w:tc>
          <w:tcPr>
            <w:tcW w:w="7994" w:type="dxa"/>
          </w:tcPr>
          <w:p w14:paraId="4E66B26F" w14:textId="77777777" w:rsidR="003C0636" w:rsidRDefault="00000000">
            <w:pPr>
              <w:pStyle w:val="ConsPlusNormal"/>
              <w:jc w:val="both"/>
              <w:rPr>
                <w:szCs w:val="24"/>
              </w:rPr>
            </w:pPr>
            <w:r>
              <w:rPr>
                <w:szCs w:val="24"/>
              </w:rPr>
              <w:t>А.С. Пушкин. Стихотворения "Зимнее утро", "Зимний вечер", "Няне" и другие по выбору</w:t>
            </w:r>
          </w:p>
        </w:tc>
      </w:tr>
      <w:tr w:rsidR="003C0636" w14:paraId="4B80E2B8" w14:textId="77777777">
        <w:tc>
          <w:tcPr>
            <w:tcW w:w="1077" w:type="dxa"/>
          </w:tcPr>
          <w:p w14:paraId="02CFAFD9" w14:textId="77777777" w:rsidR="003C0636" w:rsidRDefault="00000000">
            <w:pPr>
              <w:pStyle w:val="ConsPlusNormal"/>
              <w:jc w:val="center"/>
              <w:rPr>
                <w:szCs w:val="24"/>
              </w:rPr>
            </w:pPr>
            <w:r>
              <w:rPr>
                <w:szCs w:val="24"/>
              </w:rPr>
              <w:t>3.3</w:t>
            </w:r>
          </w:p>
        </w:tc>
        <w:tc>
          <w:tcPr>
            <w:tcW w:w="7994" w:type="dxa"/>
          </w:tcPr>
          <w:p w14:paraId="7499CE01" w14:textId="77777777" w:rsidR="003C0636" w:rsidRDefault="00000000">
            <w:pPr>
              <w:pStyle w:val="ConsPlusNormal"/>
              <w:jc w:val="both"/>
              <w:rPr>
                <w:szCs w:val="24"/>
              </w:rPr>
            </w:pPr>
            <w:r>
              <w:rPr>
                <w:szCs w:val="24"/>
              </w:rPr>
              <w:t>А.С. Пушкин. "Сказка о мертвой царевне и о семи богатырях"</w:t>
            </w:r>
          </w:p>
        </w:tc>
      </w:tr>
      <w:tr w:rsidR="003C0636" w14:paraId="4765C2CD" w14:textId="77777777">
        <w:tc>
          <w:tcPr>
            <w:tcW w:w="1077" w:type="dxa"/>
          </w:tcPr>
          <w:p w14:paraId="2A867C0B" w14:textId="77777777" w:rsidR="003C0636" w:rsidRDefault="00000000">
            <w:pPr>
              <w:pStyle w:val="ConsPlusNormal"/>
              <w:jc w:val="center"/>
              <w:rPr>
                <w:szCs w:val="24"/>
              </w:rPr>
            </w:pPr>
            <w:r>
              <w:rPr>
                <w:szCs w:val="24"/>
              </w:rPr>
              <w:t>3.4</w:t>
            </w:r>
          </w:p>
        </w:tc>
        <w:tc>
          <w:tcPr>
            <w:tcW w:w="7994" w:type="dxa"/>
          </w:tcPr>
          <w:p w14:paraId="04518B9D" w14:textId="77777777" w:rsidR="003C0636" w:rsidRDefault="00000000">
            <w:pPr>
              <w:pStyle w:val="ConsPlusNormal"/>
              <w:jc w:val="both"/>
              <w:rPr>
                <w:szCs w:val="24"/>
              </w:rPr>
            </w:pPr>
            <w:r>
              <w:rPr>
                <w:szCs w:val="24"/>
              </w:rPr>
              <w:t>М.Ю. Лермонтов. Стихотворение "Бородино"</w:t>
            </w:r>
          </w:p>
        </w:tc>
      </w:tr>
      <w:tr w:rsidR="003C0636" w14:paraId="58080C4D" w14:textId="77777777">
        <w:tc>
          <w:tcPr>
            <w:tcW w:w="1077" w:type="dxa"/>
          </w:tcPr>
          <w:p w14:paraId="25EF183A" w14:textId="77777777" w:rsidR="003C0636" w:rsidRDefault="00000000">
            <w:pPr>
              <w:pStyle w:val="ConsPlusNormal"/>
              <w:jc w:val="center"/>
              <w:rPr>
                <w:szCs w:val="24"/>
              </w:rPr>
            </w:pPr>
            <w:r>
              <w:rPr>
                <w:szCs w:val="24"/>
              </w:rPr>
              <w:t>3.5</w:t>
            </w:r>
          </w:p>
        </w:tc>
        <w:tc>
          <w:tcPr>
            <w:tcW w:w="7994" w:type="dxa"/>
          </w:tcPr>
          <w:p w14:paraId="6081362B" w14:textId="77777777" w:rsidR="003C0636" w:rsidRDefault="00000000">
            <w:pPr>
              <w:pStyle w:val="ConsPlusNormal"/>
              <w:jc w:val="both"/>
              <w:rPr>
                <w:szCs w:val="24"/>
              </w:rPr>
            </w:pPr>
            <w:r>
              <w:rPr>
                <w:szCs w:val="24"/>
              </w:rPr>
              <w:t>Н.В. Гоголь. Повесть "Ночь перед Рождеством" из сборника "Вечера на хуторе близ Диканьки"</w:t>
            </w:r>
          </w:p>
        </w:tc>
      </w:tr>
      <w:tr w:rsidR="003C0636" w14:paraId="2E98A931" w14:textId="77777777">
        <w:tc>
          <w:tcPr>
            <w:tcW w:w="1077" w:type="dxa"/>
          </w:tcPr>
          <w:p w14:paraId="47CCC967" w14:textId="77777777" w:rsidR="003C0636" w:rsidRDefault="00000000">
            <w:pPr>
              <w:pStyle w:val="ConsPlusNormal"/>
              <w:jc w:val="center"/>
              <w:rPr>
                <w:szCs w:val="24"/>
              </w:rPr>
            </w:pPr>
            <w:r>
              <w:rPr>
                <w:szCs w:val="24"/>
              </w:rPr>
              <w:t>4</w:t>
            </w:r>
          </w:p>
        </w:tc>
        <w:tc>
          <w:tcPr>
            <w:tcW w:w="7994" w:type="dxa"/>
          </w:tcPr>
          <w:p w14:paraId="16574FAF" w14:textId="77777777" w:rsidR="003C0636" w:rsidRDefault="00000000">
            <w:pPr>
              <w:pStyle w:val="ConsPlusNormal"/>
              <w:jc w:val="both"/>
              <w:rPr>
                <w:szCs w:val="24"/>
              </w:rPr>
            </w:pPr>
            <w:r>
              <w:rPr>
                <w:szCs w:val="24"/>
              </w:rPr>
              <w:t>Литература второй половины XIX в.</w:t>
            </w:r>
          </w:p>
        </w:tc>
      </w:tr>
      <w:tr w:rsidR="003C0636" w14:paraId="1547BC98" w14:textId="77777777">
        <w:tc>
          <w:tcPr>
            <w:tcW w:w="1077" w:type="dxa"/>
          </w:tcPr>
          <w:p w14:paraId="319F949E" w14:textId="77777777" w:rsidR="003C0636" w:rsidRDefault="00000000">
            <w:pPr>
              <w:pStyle w:val="ConsPlusNormal"/>
              <w:jc w:val="center"/>
              <w:rPr>
                <w:szCs w:val="24"/>
              </w:rPr>
            </w:pPr>
            <w:r>
              <w:rPr>
                <w:szCs w:val="24"/>
              </w:rPr>
              <w:t>4.1</w:t>
            </w:r>
          </w:p>
        </w:tc>
        <w:tc>
          <w:tcPr>
            <w:tcW w:w="7994" w:type="dxa"/>
          </w:tcPr>
          <w:p w14:paraId="521546BE" w14:textId="77777777" w:rsidR="003C0636" w:rsidRDefault="00000000">
            <w:pPr>
              <w:pStyle w:val="ConsPlusNormal"/>
              <w:jc w:val="both"/>
              <w:rPr>
                <w:szCs w:val="24"/>
              </w:rPr>
            </w:pPr>
            <w:r>
              <w:rPr>
                <w:szCs w:val="24"/>
              </w:rPr>
              <w:t>И.С. Тургенев. Рассказ "Муму"</w:t>
            </w:r>
          </w:p>
        </w:tc>
      </w:tr>
      <w:tr w:rsidR="003C0636" w14:paraId="6569CC5B" w14:textId="77777777">
        <w:tc>
          <w:tcPr>
            <w:tcW w:w="1077" w:type="dxa"/>
          </w:tcPr>
          <w:p w14:paraId="7C1AD753" w14:textId="77777777" w:rsidR="003C0636" w:rsidRDefault="00000000">
            <w:pPr>
              <w:pStyle w:val="ConsPlusNormal"/>
              <w:jc w:val="center"/>
              <w:rPr>
                <w:szCs w:val="24"/>
              </w:rPr>
            </w:pPr>
            <w:r>
              <w:rPr>
                <w:szCs w:val="24"/>
              </w:rPr>
              <w:t>4.2</w:t>
            </w:r>
          </w:p>
        </w:tc>
        <w:tc>
          <w:tcPr>
            <w:tcW w:w="7994" w:type="dxa"/>
          </w:tcPr>
          <w:p w14:paraId="2CC38FA1" w14:textId="77777777" w:rsidR="003C0636" w:rsidRDefault="00000000">
            <w:pPr>
              <w:pStyle w:val="ConsPlusNormal"/>
              <w:jc w:val="both"/>
              <w:rPr>
                <w:szCs w:val="24"/>
              </w:rPr>
            </w:pPr>
            <w:r>
              <w:rPr>
                <w:szCs w:val="24"/>
              </w:rPr>
              <w:t>Н.А. Некрасов. Стихотворения "Крестьянские дети", "Школьник". Поэма "Мороз, Красный нос" (фрагмент)</w:t>
            </w:r>
          </w:p>
        </w:tc>
      </w:tr>
      <w:tr w:rsidR="003C0636" w14:paraId="73BAA505" w14:textId="77777777">
        <w:tc>
          <w:tcPr>
            <w:tcW w:w="1077" w:type="dxa"/>
          </w:tcPr>
          <w:p w14:paraId="26D1BA18" w14:textId="77777777" w:rsidR="003C0636" w:rsidRDefault="00000000">
            <w:pPr>
              <w:pStyle w:val="ConsPlusNormal"/>
              <w:jc w:val="center"/>
              <w:rPr>
                <w:szCs w:val="24"/>
              </w:rPr>
            </w:pPr>
            <w:r>
              <w:rPr>
                <w:szCs w:val="24"/>
              </w:rPr>
              <w:t>4.3</w:t>
            </w:r>
          </w:p>
        </w:tc>
        <w:tc>
          <w:tcPr>
            <w:tcW w:w="7994" w:type="dxa"/>
          </w:tcPr>
          <w:p w14:paraId="56DCE7EF" w14:textId="77777777" w:rsidR="003C0636" w:rsidRDefault="00000000">
            <w:pPr>
              <w:pStyle w:val="ConsPlusNormal"/>
              <w:jc w:val="both"/>
              <w:rPr>
                <w:szCs w:val="24"/>
              </w:rPr>
            </w:pPr>
            <w:r>
              <w:rPr>
                <w:szCs w:val="24"/>
              </w:rPr>
              <w:t>Л.Н. Толстой. Рассказ "Кавказский пленник"</w:t>
            </w:r>
          </w:p>
        </w:tc>
      </w:tr>
      <w:tr w:rsidR="003C0636" w14:paraId="54FC115B" w14:textId="77777777">
        <w:tc>
          <w:tcPr>
            <w:tcW w:w="1077" w:type="dxa"/>
          </w:tcPr>
          <w:p w14:paraId="5A59B1EB" w14:textId="77777777" w:rsidR="003C0636" w:rsidRDefault="00000000">
            <w:pPr>
              <w:pStyle w:val="ConsPlusNormal"/>
              <w:jc w:val="center"/>
              <w:rPr>
                <w:szCs w:val="24"/>
              </w:rPr>
            </w:pPr>
            <w:r>
              <w:rPr>
                <w:szCs w:val="24"/>
              </w:rPr>
              <w:t>5</w:t>
            </w:r>
          </w:p>
        </w:tc>
        <w:tc>
          <w:tcPr>
            <w:tcW w:w="7994" w:type="dxa"/>
          </w:tcPr>
          <w:p w14:paraId="3E0B5D03" w14:textId="77777777" w:rsidR="003C0636" w:rsidRDefault="00000000">
            <w:pPr>
              <w:pStyle w:val="ConsPlusNormal"/>
              <w:jc w:val="both"/>
              <w:rPr>
                <w:szCs w:val="24"/>
              </w:rPr>
            </w:pPr>
            <w:r>
              <w:rPr>
                <w:szCs w:val="24"/>
              </w:rPr>
              <w:t>Литература XIX - XX вв.</w:t>
            </w:r>
          </w:p>
        </w:tc>
      </w:tr>
      <w:tr w:rsidR="003C0636" w14:paraId="62367CE1" w14:textId="77777777">
        <w:tc>
          <w:tcPr>
            <w:tcW w:w="1077" w:type="dxa"/>
          </w:tcPr>
          <w:p w14:paraId="6532C505" w14:textId="77777777" w:rsidR="003C0636" w:rsidRDefault="00000000">
            <w:pPr>
              <w:pStyle w:val="ConsPlusNormal"/>
              <w:jc w:val="center"/>
              <w:rPr>
                <w:szCs w:val="24"/>
              </w:rPr>
            </w:pPr>
            <w:r>
              <w:rPr>
                <w:szCs w:val="24"/>
              </w:rPr>
              <w:t>5.1</w:t>
            </w:r>
          </w:p>
        </w:tc>
        <w:tc>
          <w:tcPr>
            <w:tcW w:w="7994" w:type="dxa"/>
          </w:tcPr>
          <w:p w14:paraId="67BD3F69" w14:textId="77777777" w:rsidR="003C0636" w:rsidRDefault="00000000">
            <w:pPr>
              <w:pStyle w:val="ConsPlusNormal"/>
              <w:jc w:val="both"/>
              <w:rPr>
                <w:szCs w:val="24"/>
              </w:rPr>
            </w:pPr>
            <w:r>
              <w:rPr>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3C0636" w14:paraId="02F6C312" w14:textId="77777777">
        <w:tc>
          <w:tcPr>
            <w:tcW w:w="1077" w:type="dxa"/>
          </w:tcPr>
          <w:p w14:paraId="5F61A67E" w14:textId="77777777" w:rsidR="003C0636" w:rsidRDefault="00000000">
            <w:pPr>
              <w:pStyle w:val="ConsPlusNormal"/>
              <w:jc w:val="center"/>
              <w:rPr>
                <w:szCs w:val="24"/>
              </w:rPr>
            </w:pPr>
            <w:r>
              <w:rPr>
                <w:szCs w:val="24"/>
              </w:rPr>
              <w:t>5.2</w:t>
            </w:r>
          </w:p>
        </w:tc>
        <w:tc>
          <w:tcPr>
            <w:tcW w:w="7994" w:type="dxa"/>
          </w:tcPr>
          <w:p w14:paraId="403D190C" w14:textId="77777777" w:rsidR="003C0636" w:rsidRDefault="00000000">
            <w:pPr>
              <w:pStyle w:val="ConsPlusNormal"/>
              <w:jc w:val="both"/>
              <w:rPr>
                <w:szCs w:val="24"/>
              </w:rPr>
            </w:pPr>
            <w:r>
              <w:rPr>
                <w:szCs w:val="24"/>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из сборника рассказов "Леля и Минька"): "Галоша", "Елка", "Золотые слова", "Встреча"</w:t>
            </w:r>
          </w:p>
        </w:tc>
      </w:tr>
      <w:tr w:rsidR="003C0636" w14:paraId="3094B7E4" w14:textId="77777777">
        <w:tc>
          <w:tcPr>
            <w:tcW w:w="1077" w:type="dxa"/>
          </w:tcPr>
          <w:p w14:paraId="4FA6379F" w14:textId="77777777" w:rsidR="003C0636" w:rsidRDefault="00000000">
            <w:pPr>
              <w:pStyle w:val="ConsPlusNormal"/>
              <w:jc w:val="center"/>
              <w:rPr>
                <w:szCs w:val="24"/>
              </w:rPr>
            </w:pPr>
            <w:r>
              <w:rPr>
                <w:szCs w:val="24"/>
              </w:rPr>
              <w:t>5.3</w:t>
            </w:r>
          </w:p>
        </w:tc>
        <w:tc>
          <w:tcPr>
            <w:tcW w:w="7994" w:type="dxa"/>
          </w:tcPr>
          <w:p w14:paraId="36B09D71" w14:textId="77777777" w:rsidR="003C0636" w:rsidRDefault="00000000">
            <w:pPr>
              <w:pStyle w:val="ConsPlusNormal"/>
              <w:jc w:val="both"/>
              <w:rPr>
                <w:szCs w:val="24"/>
              </w:rPr>
            </w:pPr>
            <w:r>
              <w:rPr>
                <w:szCs w:val="24"/>
              </w:rPr>
              <w:t>Произведения отечественной литературы о природе и животных (не менее двух): А.И. Куприна, М.М. Пришвина, К.Г. Паустовского и других</w:t>
            </w:r>
          </w:p>
        </w:tc>
      </w:tr>
      <w:tr w:rsidR="003C0636" w14:paraId="438ABEB2" w14:textId="77777777">
        <w:tc>
          <w:tcPr>
            <w:tcW w:w="1077" w:type="dxa"/>
          </w:tcPr>
          <w:p w14:paraId="545F7660" w14:textId="77777777" w:rsidR="003C0636" w:rsidRDefault="00000000">
            <w:pPr>
              <w:pStyle w:val="ConsPlusNormal"/>
              <w:jc w:val="center"/>
              <w:rPr>
                <w:szCs w:val="24"/>
              </w:rPr>
            </w:pPr>
            <w:r>
              <w:rPr>
                <w:szCs w:val="24"/>
              </w:rPr>
              <w:t>5.4</w:t>
            </w:r>
          </w:p>
        </w:tc>
        <w:tc>
          <w:tcPr>
            <w:tcW w:w="7994" w:type="dxa"/>
          </w:tcPr>
          <w:p w14:paraId="6D4D24D4" w14:textId="77777777" w:rsidR="003C0636" w:rsidRDefault="00000000">
            <w:pPr>
              <w:pStyle w:val="ConsPlusNormal"/>
              <w:jc w:val="both"/>
              <w:rPr>
                <w:szCs w:val="24"/>
              </w:rPr>
            </w:pPr>
            <w:r>
              <w:rPr>
                <w:szCs w:val="24"/>
              </w:rPr>
              <w:t>А.П. Платонов. Рассказы (один по выбору). Например, "Корова" и "Никита"</w:t>
            </w:r>
          </w:p>
        </w:tc>
      </w:tr>
      <w:tr w:rsidR="003C0636" w14:paraId="297EBBCF" w14:textId="77777777">
        <w:tc>
          <w:tcPr>
            <w:tcW w:w="1077" w:type="dxa"/>
          </w:tcPr>
          <w:p w14:paraId="3CC278DF" w14:textId="77777777" w:rsidR="003C0636" w:rsidRDefault="00000000">
            <w:pPr>
              <w:pStyle w:val="ConsPlusNormal"/>
              <w:jc w:val="center"/>
              <w:rPr>
                <w:szCs w:val="24"/>
              </w:rPr>
            </w:pPr>
            <w:r>
              <w:rPr>
                <w:szCs w:val="24"/>
              </w:rPr>
              <w:t>5.5</w:t>
            </w:r>
          </w:p>
        </w:tc>
        <w:tc>
          <w:tcPr>
            <w:tcW w:w="7994" w:type="dxa"/>
          </w:tcPr>
          <w:p w14:paraId="0BA3E46C" w14:textId="77777777" w:rsidR="003C0636" w:rsidRDefault="00000000">
            <w:pPr>
              <w:pStyle w:val="ConsPlusNormal"/>
              <w:jc w:val="both"/>
              <w:rPr>
                <w:szCs w:val="24"/>
              </w:rPr>
            </w:pPr>
            <w:r>
              <w:rPr>
                <w:szCs w:val="24"/>
              </w:rPr>
              <w:t>В.П. Астафьев. Рассказ "</w:t>
            </w:r>
            <w:proofErr w:type="spellStart"/>
            <w:r>
              <w:rPr>
                <w:szCs w:val="24"/>
              </w:rPr>
              <w:t>Васюткино</w:t>
            </w:r>
            <w:proofErr w:type="spellEnd"/>
            <w:r>
              <w:rPr>
                <w:szCs w:val="24"/>
              </w:rPr>
              <w:t xml:space="preserve"> озеро"</w:t>
            </w:r>
          </w:p>
        </w:tc>
      </w:tr>
      <w:tr w:rsidR="003C0636" w14:paraId="24AC4B05" w14:textId="77777777">
        <w:tc>
          <w:tcPr>
            <w:tcW w:w="1077" w:type="dxa"/>
          </w:tcPr>
          <w:p w14:paraId="7DF7ACFE" w14:textId="77777777" w:rsidR="003C0636" w:rsidRDefault="00000000">
            <w:pPr>
              <w:pStyle w:val="ConsPlusNormal"/>
              <w:jc w:val="center"/>
              <w:rPr>
                <w:szCs w:val="24"/>
              </w:rPr>
            </w:pPr>
            <w:r>
              <w:rPr>
                <w:szCs w:val="24"/>
              </w:rPr>
              <w:t>6</w:t>
            </w:r>
          </w:p>
        </w:tc>
        <w:tc>
          <w:tcPr>
            <w:tcW w:w="7994" w:type="dxa"/>
          </w:tcPr>
          <w:p w14:paraId="21B48057" w14:textId="77777777" w:rsidR="003C0636" w:rsidRDefault="00000000">
            <w:pPr>
              <w:pStyle w:val="ConsPlusNormal"/>
              <w:jc w:val="both"/>
              <w:rPr>
                <w:szCs w:val="24"/>
              </w:rPr>
            </w:pPr>
            <w:r>
              <w:rPr>
                <w:szCs w:val="24"/>
              </w:rPr>
              <w:t>Литература XX - начала XXI вв.</w:t>
            </w:r>
          </w:p>
        </w:tc>
      </w:tr>
      <w:tr w:rsidR="003C0636" w14:paraId="57041ABA" w14:textId="77777777">
        <w:tc>
          <w:tcPr>
            <w:tcW w:w="1077" w:type="dxa"/>
          </w:tcPr>
          <w:p w14:paraId="00C6C840" w14:textId="77777777" w:rsidR="003C0636" w:rsidRDefault="00000000">
            <w:pPr>
              <w:pStyle w:val="ConsPlusNormal"/>
              <w:jc w:val="center"/>
              <w:rPr>
                <w:szCs w:val="24"/>
              </w:rPr>
            </w:pPr>
            <w:r>
              <w:rPr>
                <w:szCs w:val="24"/>
              </w:rPr>
              <w:t>6.1</w:t>
            </w:r>
          </w:p>
        </w:tc>
        <w:tc>
          <w:tcPr>
            <w:tcW w:w="7994" w:type="dxa"/>
          </w:tcPr>
          <w:p w14:paraId="64FCF306" w14:textId="77777777" w:rsidR="003C0636" w:rsidRDefault="00000000">
            <w:pPr>
              <w:pStyle w:val="ConsPlusNormal"/>
              <w:jc w:val="both"/>
              <w:rPr>
                <w:szCs w:val="24"/>
              </w:rPr>
            </w:pPr>
            <w:r>
              <w:rPr>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3C0636" w14:paraId="7F57F54B" w14:textId="77777777">
        <w:tc>
          <w:tcPr>
            <w:tcW w:w="1077" w:type="dxa"/>
          </w:tcPr>
          <w:p w14:paraId="538225F0" w14:textId="77777777" w:rsidR="003C0636" w:rsidRDefault="00000000">
            <w:pPr>
              <w:pStyle w:val="ConsPlusNormal"/>
              <w:jc w:val="center"/>
              <w:rPr>
                <w:szCs w:val="24"/>
              </w:rPr>
            </w:pPr>
            <w:r>
              <w:rPr>
                <w:szCs w:val="24"/>
              </w:rPr>
              <w:t>6.2</w:t>
            </w:r>
          </w:p>
        </w:tc>
        <w:tc>
          <w:tcPr>
            <w:tcW w:w="7994" w:type="dxa"/>
          </w:tcPr>
          <w:p w14:paraId="42F65642" w14:textId="77777777" w:rsidR="003C0636" w:rsidRDefault="00000000">
            <w:pPr>
              <w:pStyle w:val="ConsPlusNormal"/>
              <w:jc w:val="both"/>
              <w:rPr>
                <w:szCs w:val="24"/>
              </w:rPr>
            </w:pPr>
            <w:r>
              <w:rPr>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3C0636" w14:paraId="49F70CFD" w14:textId="77777777">
        <w:tc>
          <w:tcPr>
            <w:tcW w:w="1077" w:type="dxa"/>
          </w:tcPr>
          <w:p w14:paraId="6C6A3DD9" w14:textId="77777777" w:rsidR="003C0636" w:rsidRDefault="00000000">
            <w:pPr>
              <w:pStyle w:val="ConsPlusNormal"/>
              <w:jc w:val="center"/>
              <w:rPr>
                <w:szCs w:val="24"/>
              </w:rPr>
            </w:pPr>
            <w:r>
              <w:rPr>
                <w:szCs w:val="24"/>
              </w:rPr>
              <w:lastRenderedPageBreak/>
              <w:t>6.3</w:t>
            </w:r>
          </w:p>
        </w:tc>
        <w:tc>
          <w:tcPr>
            <w:tcW w:w="7994" w:type="dxa"/>
          </w:tcPr>
          <w:p w14:paraId="42D3948F" w14:textId="77777777" w:rsidR="003C0636" w:rsidRDefault="00000000">
            <w:pPr>
              <w:pStyle w:val="ConsPlusNormal"/>
              <w:jc w:val="both"/>
              <w:rPr>
                <w:szCs w:val="24"/>
              </w:rPr>
            </w:pPr>
            <w:r>
              <w:rPr>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3C0636" w14:paraId="2D7949CB" w14:textId="77777777">
        <w:tc>
          <w:tcPr>
            <w:tcW w:w="1077" w:type="dxa"/>
          </w:tcPr>
          <w:p w14:paraId="25BA13FD" w14:textId="77777777" w:rsidR="003C0636" w:rsidRDefault="00000000">
            <w:pPr>
              <w:pStyle w:val="ConsPlusNormal"/>
              <w:jc w:val="center"/>
              <w:rPr>
                <w:szCs w:val="24"/>
              </w:rPr>
            </w:pPr>
            <w:r>
              <w:rPr>
                <w:szCs w:val="24"/>
              </w:rPr>
              <w:t>7</w:t>
            </w:r>
          </w:p>
        </w:tc>
        <w:tc>
          <w:tcPr>
            <w:tcW w:w="7994" w:type="dxa"/>
          </w:tcPr>
          <w:p w14:paraId="6E9D8EB9" w14:textId="77777777" w:rsidR="003C0636" w:rsidRDefault="00000000">
            <w:pPr>
              <w:pStyle w:val="ConsPlusNormal"/>
              <w:jc w:val="both"/>
              <w:rPr>
                <w:szCs w:val="24"/>
              </w:rPr>
            </w:pPr>
            <w:r>
              <w:rPr>
                <w:szCs w:val="24"/>
              </w:rPr>
              <w:t>Литература народов Российской Федерации</w:t>
            </w:r>
          </w:p>
        </w:tc>
      </w:tr>
      <w:tr w:rsidR="003C0636" w14:paraId="17D249C0" w14:textId="77777777">
        <w:tc>
          <w:tcPr>
            <w:tcW w:w="1077" w:type="dxa"/>
          </w:tcPr>
          <w:p w14:paraId="2110AA85" w14:textId="77777777" w:rsidR="003C0636" w:rsidRDefault="00000000">
            <w:pPr>
              <w:pStyle w:val="ConsPlusNormal"/>
              <w:jc w:val="center"/>
              <w:rPr>
                <w:szCs w:val="24"/>
              </w:rPr>
            </w:pPr>
            <w:r>
              <w:rPr>
                <w:szCs w:val="24"/>
              </w:rPr>
              <w:t>7.1</w:t>
            </w:r>
          </w:p>
        </w:tc>
        <w:tc>
          <w:tcPr>
            <w:tcW w:w="7994" w:type="dxa"/>
          </w:tcPr>
          <w:p w14:paraId="176A6585" w14:textId="77777777" w:rsidR="003C0636" w:rsidRDefault="00000000">
            <w:pPr>
              <w:pStyle w:val="ConsPlusNormal"/>
              <w:jc w:val="both"/>
              <w:rPr>
                <w:szCs w:val="24"/>
              </w:rPr>
            </w:pPr>
            <w:r>
              <w:rPr>
                <w:szCs w:val="24"/>
              </w:rPr>
              <w:t>Стихотворения (одно по выбору).</w:t>
            </w:r>
          </w:p>
          <w:p w14:paraId="67C55171" w14:textId="77777777" w:rsidR="003C0636" w:rsidRDefault="00000000">
            <w:pPr>
              <w:pStyle w:val="ConsPlusNormal"/>
              <w:jc w:val="both"/>
              <w:rPr>
                <w:szCs w:val="24"/>
              </w:rPr>
            </w:pPr>
            <w:r>
              <w:rPr>
                <w:szCs w:val="24"/>
              </w:rPr>
              <w:t>Р.Г. Гамзатов "Песня соловья", М. Карим "Эту песню мать мне пела"</w:t>
            </w:r>
          </w:p>
        </w:tc>
      </w:tr>
      <w:tr w:rsidR="003C0636" w14:paraId="0C4D6EF1" w14:textId="77777777">
        <w:tc>
          <w:tcPr>
            <w:tcW w:w="1077" w:type="dxa"/>
          </w:tcPr>
          <w:p w14:paraId="7963FB3A" w14:textId="77777777" w:rsidR="003C0636" w:rsidRDefault="00000000">
            <w:pPr>
              <w:pStyle w:val="ConsPlusNormal"/>
              <w:jc w:val="center"/>
              <w:rPr>
                <w:szCs w:val="24"/>
              </w:rPr>
            </w:pPr>
            <w:r>
              <w:rPr>
                <w:szCs w:val="24"/>
              </w:rPr>
              <w:t>8</w:t>
            </w:r>
          </w:p>
        </w:tc>
        <w:tc>
          <w:tcPr>
            <w:tcW w:w="7994" w:type="dxa"/>
          </w:tcPr>
          <w:p w14:paraId="0BA9CDEB" w14:textId="77777777" w:rsidR="003C0636" w:rsidRDefault="00000000">
            <w:pPr>
              <w:pStyle w:val="ConsPlusNormal"/>
              <w:jc w:val="both"/>
              <w:rPr>
                <w:szCs w:val="24"/>
              </w:rPr>
            </w:pPr>
            <w:r>
              <w:rPr>
                <w:szCs w:val="24"/>
              </w:rPr>
              <w:t>Зарубежная литература</w:t>
            </w:r>
          </w:p>
        </w:tc>
      </w:tr>
      <w:tr w:rsidR="003C0636" w14:paraId="69AB14D8" w14:textId="77777777">
        <w:tc>
          <w:tcPr>
            <w:tcW w:w="1077" w:type="dxa"/>
          </w:tcPr>
          <w:p w14:paraId="11A5BA5E" w14:textId="77777777" w:rsidR="003C0636" w:rsidRDefault="00000000">
            <w:pPr>
              <w:pStyle w:val="ConsPlusNormal"/>
              <w:jc w:val="center"/>
              <w:rPr>
                <w:szCs w:val="24"/>
              </w:rPr>
            </w:pPr>
            <w:r>
              <w:rPr>
                <w:szCs w:val="24"/>
              </w:rPr>
              <w:t>8.1</w:t>
            </w:r>
          </w:p>
        </w:tc>
        <w:tc>
          <w:tcPr>
            <w:tcW w:w="7994" w:type="dxa"/>
          </w:tcPr>
          <w:p w14:paraId="1DEB5F13" w14:textId="77777777" w:rsidR="003C0636" w:rsidRDefault="00000000">
            <w:pPr>
              <w:pStyle w:val="ConsPlusNormal"/>
              <w:jc w:val="both"/>
              <w:rPr>
                <w:szCs w:val="24"/>
              </w:rPr>
            </w:pPr>
            <w:r>
              <w:rPr>
                <w:szCs w:val="24"/>
              </w:rPr>
              <w:t>Х.-К. Андерсен. Сказки (одна по выбору). Например, "Снежная королева", "Соловей"</w:t>
            </w:r>
          </w:p>
        </w:tc>
      </w:tr>
      <w:tr w:rsidR="003C0636" w14:paraId="343E2F4C" w14:textId="77777777">
        <w:tc>
          <w:tcPr>
            <w:tcW w:w="1077" w:type="dxa"/>
          </w:tcPr>
          <w:p w14:paraId="634BA478" w14:textId="77777777" w:rsidR="003C0636" w:rsidRDefault="00000000">
            <w:pPr>
              <w:pStyle w:val="ConsPlusNormal"/>
              <w:jc w:val="center"/>
              <w:rPr>
                <w:szCs w:val="24"/>
              </w:rPr>
            </w:pPr>
            <w:r>
              <w:rPr>
                <w:szCs w:val="24"/>
              </w:rPr>
              <w:t>8.2</w:t>
            </w:r>
          </w:p>
        </w:tc>
        <w:tc>
          <w:tcPr>
            <w:tcW w:w="7994" w:type="dxa"/>
          </w:tcPr>
          <w:p w14:paraId="67F16F0D" w14:textId="77777777" w:rsidR="003C0636" w:rsidRDefault="00000000">
            <w:pPr>
              <w:pStyle w:val="ConsPlusNormal"/>
              <w:jc w:val="both"/>
              <w:rPr>
                <w:szCs w:val="24"/>
              </w:rPr>
            </w:pPr>
            <w:r>
              <w:rPr>
                <w:szCs w:val="24"/>
              </w:rPr>
              <w:t xml:space="preserve">Зарубежная сказочная проза (одно произведение по выбору). Например, Л. Кэрролл, "Алиса в Стране Чудес" (главы по выбору), Д. Толкин "Хоббит, </w:t>
            </w:r>
            <w:proofErr w:type="gramStart"/>
            <w:r>
              <w:rPr>
                <w:szCs w:val="24"/>
              </w:rPr>
              <w:t>или Туда</w:t>
            </w:r>
            <w:proofErr w:type="gramEnd"/>
            <w:r>
              <w:rPr>
                <w:szCs w:val="24"/>
              </w:rPr>
              <w:t xml:space="preserve"> и обратно" (главы по выбору)</w:t>
            </w:r>
          </w:p>
        </w:tc>
      </w:tr>
      <w:tr w:rsidR="003C0636" w14:paraId="5C5623FE" w14:textId="77777777">
        <w:tc>
          <w:tcPr>
            <w:tcW w:w="1077" w:type="dxa"/>
          </w:tcPr>
          <w:p w14:paraId="50A94DD3" w14:textId="77777777" w:rsidR="003C0636" w:rsidRDefault="00000000">
            <w:pPr>
              <w:pStyle w:val="ConsPlusNormal"/>
              <w:jc w:val="center"/>
              <w:rPr>
                <w:szCs w:val="24"/>
              </w:rPr>
            </w:pPr>
            <w:r>
              <w:rPr>
                <w:szCs w:val="24"/>
              </w:rPr>
              <w:t>8.3</w:t>
            </w:r>
          </w:p>
        </w:tc>
        <w:tc>
          <w:tcPr>
            <w:tcW w:w="7994" w:type="dxa"/>
          </w:tcPr>
          <w:p w14:paraId="0A1B81FB" w14:textId="77777777" w:rsidR="003C0636" w:rsidRDefault="00000000">
            <w:pPr>
              <w:pStyle w:val="ConsPlusNormal"/>
              <w:jc w:val="both"/>
              <w:rPr>
                <w:szCs w:val="24"/>
              </w:rPr>
            </w:pPr>
            <w:r>
              <w:rPr>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3C0636" w14:paraId="39A20E12" w14:textId="77777777">
        <w:tc>
          <w:tcPr>
            <w:tcW w:w="1077" w:type="dxa"/>
          </w:tcPr>
          <w:p w14:paraId="6FAFAEBF" w14:textId="77777777" w:rsidR="003C0636" w:rsidRDefault="00000000">
            <w:pPr>
              <w:pStyle w:val="ConsPlusNormal"/>
              <w:jc w:val="center"/>
              <w:rPr>
                <w:szCs w:val="24"/>
              </w:rPr>
            </w:pPr>
            <w:r>
              <w:rPr>
                <w:szCs w:val="24"/>
              </w:rPr>
              <w:t>8.4</w:t>
            </w:r>
          </w:p>
        </w:tc>
        <w:tc>
          <w:tcPr>
            <w:tcW w:w="7994" w:type="dxa"/>
          </w:tcPr>
          <w:p w14:paraId="41CFCFAB" w14:textId="77777777" w:rsidR="003C0636" w:rsidRDefault="00000000">
            <w:pPr>
              <w:pStyle w:val="ConsPlusNormal"/>
              <w:jc w:val="both"/>
              <w:rPr>
                <w:szCs w:val="24"/>
              </w:rPr>
            </w:pPr>
            <w:r>
              <w:rPr>
                <w:szCs w:val="24"/>
              </w:rPr>
              <w:t>Зарубежная приключенческая проза (два произведения по выбору).</w:t>
            </w:r>
          </w:p>
          <w:p w14:paraId="5C5EBDBE" w14:textId="77777777" w:rsidR="003C0636" w:rsidRDefault="00000000">
            <w:pPr>
              <w:pStyle w:val="ConsPlusNormal"/>
              <w:jc w:val="both"/>
              <w:rPr>
                <w:szCs w:val="24"/>
              </w:rPr>
            </w:pPr>
            <w:r>
              <w:rPr>
                <w:szCs w:val="24"/>
              </w:rPr>
              <w:t>Например, Р. Стивенсон "Остров сокровищ", "Черная стрела"</w:t>
            </w:r>
          </w:p>
        </w:tc>
      </w:tr>
      <w:tr w:rsidR="003C0636" w14:paraId="17B2F031" w14:textId="77777777">
        <w:tc>
          <w:tcPr>
            <w:tcW w:w="1077" w:type="dxa"/>
          </w:tcPr>
          <w:p w14:paraId="19029F89" w14:textId="77777777" w:rsidR="003C0636" w:rsidRDefault="00000000">
            <w:pPr>
              <w:pStyle w:val="ConsPlusNormal"/>
              <w:jc w:val="center"/>
              <w:rPr>
                <w:szCs w:val="24"/>
              </w:rPr>
            </w:pPr>
            <w:r>
              <w:rPr>
                <w:szCs w:val="24"/>
              </w:rPr>
              <w:t>8.5</w:t>
            </w:r>
          </w:p>
        </w:tc>
        <w:tc>
          <w:tcPr>
            <w:tcW w:w="7994" w:type="dxa"/>
          </w:tcPr>
          <w:p w14:paraId="14AEF9D4" w14:textId="77777777" w:rsidR="003C0636" w:rsidRDefault="00000000">
            <w:pPr>
              <w:pStyle w:val="ConsPlusNormal"/>
              <w:jc w:val="both"/>
              <w:rPr>
                <w:szCs w:val="24"/>
              </w:rPr>
            </w:pPr>
            <w:r>
              <w:rPr>
                <w:szCs w:val="24"/>
              </w:rPr>
              <w:t xml:space="preserve">Зарубежная проза о животных (одно - два произведения по выбору). Например, Э. Сетон-Томпсон "Королевская </w:t>
            </w:r>
            <w:proofErr w:type="spellStart"/>
            <w:r>
              <w:rPr>
                <w:szCs w:val="24"/>
              </w:rPr>
              <w:t>аналостанка</w:t>
            </w:r>
            <w:proofErr w:type="spellEnd"/>
            <w:r>
              <w:rPr>
                <w:szCs w:val="24"/>
              </w:rPr>
              <w:t>", Д. Даррелл "Говорящий сверток", Дж. Лондон "Белый клык", Дж. Р. Киплинг "Маугли", "Рикки-Тикки-Тави"</w:t>
            </w:r>
          </w:p>
        </w:tc>
      </w:tr>
    </w:tbl>
    <w:p w14:paraId="46B547CA" w14:textId="77777777" w:rsidR="003C0636" w:rsidRDefault="003C0636">
      <w:pPr>
        <w:pStyle w:val="ConsPlusNormal"/>
        <w:jc w:val="both"/>
        <w:rPr>
          <w:szCs w:val="24"/>
        </w:rPr>
      </w:pPr>
    </w:p>
    <w:p w14:paraId="338FEEDE" w14:textId="77777777" w:rsidR="003C0636" w:rsidRDefault="00000000">
      <w:pPr>
        <w:pStyle w:val="ConsPlusNormal"/>
        <w:jc w:val="right"/>
        <w:rPr>
          <w:szCs w:val="24"/>
        </w:rPr>
      </w:pPr>
      <w:r>
        <w:rPr>
          <w:szCs w:val="24"/>
        </w:rPr>
        <w:t>Таблица 6.2</w:t>
      </w:r>
    </w:p>
    <w:p w14:paraId="33CB965D" w14:textId="77777777" w:rsidR="003C0636" w:rsidRDefault="003C0636">
      <w:pPr>
        <w:pStyle w:val="ConsPlusNormal"/>
        <w:jc w:val="both"/>
        <w:rPr>
          <w:szCs w:val="24"/>
        </w:rPr>
      </w:pPr>
    </w:p>
    <w:p w14:paraId="24542DDA"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4C6FC349" w14:textId="77777777" w:rsidR="003C0636" w:rsidRDefault="00000000">
      <w:pPr>
        <w:pStyle w:val="ConsPlusNormal"/>
        <w:jc w:val="center"/>
        <w:rPr>
          <w:szCs w:val="24"/>
        </w:rPr>
      </w:pPr>
      <w:r>
        <w:rPr>
          <w:szCs w:val="24"/>
        </w:rPr>
        <w:t>образовательной программы (6 класс)</w:t>
      </w:r>
    </w:p>
    <w:p w14:paraId="76A39F1C"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6951DC63" w14:textId="77777777">
        <w:tc>
          <w:tcPr>
            <w:tcW w:w="1701" w:type="dxa"/>
          </w:tcPr>
          <w:p w14:paraId="7E1BDBF8" w14:textId="77777777" w:rsidR="003C0636" w:rsidRDefault="00000000">
            <w:pPr>
              <w:pStyle w:val="ConsPlusNormal"/>
              <w:jc w:val="center"/>
              <w:rPr>
                <w:szCs w:val="24"/>
              </w:rPr>
            </w:pPr>
            <w:r>
              <w:rPr>
                <w:szCs w:val="24"/>
              </w:rPr>
              <w:t>Код проверяемого результата</w:t>
            </w:r>
          </w:p>
        </w:tc>
        <w:tc>
          <w:tcPr>
            <w:tcW w:w="7370" w:type="dxa"/>
          </w:tcPr>
          <w:p w14:paraId="0DD2C164"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709255CC" w14:textId="77777777">
        <w:tc>
          <w:tcPr>
            <w:tcW w:w="1701" w:type="dxa"/>
          </w:tcPr>
          <w:p w14:paraId="0480B19D" w14:textId="77777777" w:rsidR="003C0636" w:rsidRDefault="00000000">
            <w:pPr>
              <w:pStyle w:val="ConsPlusNormal"/>
              <w:jc w:val="center"/>
              <w:rPr>
                <w:szCs w:val="24"/>
              </w:rPr>
            </w:pPr>
            <w:r>
              <w:rPr>
                <w:szCs w:val="24"/>
              </w:rPr>
              <w:t>1</w:t>
            </w:r>
          </w:p>
        </w:tc>
        <w:tc>
          <w:tcPr>
            <w:tcW w:w="7370" w:type="dxa"/>
          </w:tcPr>
          <w:p w14:paraId="582A79DF" w14:textId="77777777" w:rsidR="003C0636" w:rsidRDefault="00000000">
            <w:pPr>
              <w:pStyle w:val="ConsPlusNormal"/>
              <w:jc w:val="both"/>
              <w:rPr>
                <w:szCs w:val="24"/>
              </w:rPr>
            </w:pPr>
            <w:r>
              <w:rPr>
                <w:szCs w:val="24"/>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3C0636" w14:paraId="7B1C685B" w14:textId="77777777">
        <w:tc>
          <w:tcPr>
            <w:tcW w:w="1701" w:type="dxa"/>
          </w:tcPr>
          <w:p w14:paraId="38F261A1" w14:textId="77777777" w:rsidR="003C0636" w:rsidRDefault="00000000">
            <w:pPr>
              <w:pStyle w:val="ConsPlusNormal"/>
              <w:jc w:val="center"/>
              <w:rPr>
                <w:szCs w:val="24"/>
              </w:rPr>
            </w:pPr>
            <w:r>
              <w:rPr>
                <w:szCs w:val="24"/>
              </w:rPr>
              <w:t>2</w:t>
            </w:r>
          </w:p>
        </w:tc>
        <w:tc>
          <w:tcPr>
            <w:tcW w:w="7370" w:type="dxa"/>
          </w:tcPr>
          <w:p w14:paraId="45983455" w14:textId="77777777" w:rsidR="003C0636" w:rsidRDefault="00000000">
            <w:pPr>
              <w:pStyle w:val="ConsPlusNormal"/>
              <w:jc w:val="both"/>
              <w:rPr>
                <w:szCs w:val="24"/>
              </w:rPr>
            </w:pPr>
            <w:r>
              <w:rPr>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3C0636" w14:paraId="1B3D7F64" w14:textId="77777777">
        <w:tc>
          <w:tcPr>
            <w:tcW w:w="1701" w:type="dxa"/>
          </w:tcPr>
          <w:p w14:paraId="0BDC7634" w14:textId="77777777" w:rsidR="003C0636" w:rsidRDefault="00000000">
            <w:pPr>
              <w:pStyle w:val="ConsPlusNormal"/>
              <w:jc w:val="center"/>
              <w:rPr>
                <w:szCs w:val="24"/>
              </w:rPr>
            </w:pPr>
            <w:r>
              <w:rPr>
                <w:szCs w:val="24"/>
              </w:rPr>
              <w:t>3</w:t>
            </w:r>
          </w:p>
        </w:tc>
        <w:tc>
          <w:tcPr>
            <w:tcW w:w="7370" w:type="dxa"/>
          </w:tcPr>
          <w:p w14:paraId="23AF6835" w14:textId="77777777" w:rsidR="003C0636" w:rsidRDefault="00000000">
            <w:pPr>
              <w:pStyle w:val="ConsPlusNormal"/>
              <w:jc w:val="both"/>
              <w:rPr>
                <w:szCs w:val="24"/>
              </w:rPr>
            </w:pPr>
            <w:r>
              <w:rPr>
                <w:szCs w:val="24"/>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3C0636" w14:paraId="72AD75BD" w14:textId="77777777">
        <w:tc>
          <w:tcPr>
            <w:tcW w:w="1701" w:type="dxa"/>
          </w:tcPr>
          <w:p w14:paraId="214CD368" w14:textId="77777777" w:rsidR="003C0636" w:rsidRDefault="00000000">
            <w:pPr>
              <w:pStyle w:val="ConsPlusNormal"/>
              <w:jc w:val="center"/>
              <w:rPr>
                <w:szCs w:val="24"/>
              </w:rPr>
            </w:pPr>
            <w:r>
              <w:rPr>
                <w:szCs w:val="24"/>
              </w:rPr>
              <w:lastRenderedPageBreak/>
              <w:t>3.1</w:t>
            </w:r>
          </w:p>
        </w:tc>
        <w:tc>
          <w:tcPr>
            <w:tcW w:w="7370" w:type="dxa"/>
          </w:tcPr>
          <w:p w14:paraId="1B56F97A" w14:textId="77777777" w:rsidR="003C0636" w:rsidRDefault="00000000">
            <w:pPr>
              <w:pStyle w:val="ConsPlusNormal"/>
              <w:jc w:val="both"/>
              <w:rPr>
                <w:szCs w:val="24"/>
              </w:rPr>
            </w:pPr>
            <w:r>
              <w:rPr>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3C0636" w14:paraId="75807CF7" w14:textId="77777777">
        <w:tc>
          <w:tcPr>
            <w:tcW w:w="1701" w:type="dxa"/>
          </w:tcPr>
          <w:p w14:paraId="038ACB40" w14:textId="77777777" w:rsidR="003C0636" w:rsidRDefault="00000000">
            <w:pPr>
              <w:pStyle w:val="ConsPlusNormal"/>
              <w:jc w:val="center"/>
              <w:rPr>
                <w:szCs w:val="24"/>
              </w:rPr>
            </w:pPr>
            <w:r>
              <w:rPr>
                <w:szCs w:val="24"/>
              </w:rPr>
              <w:t>3.2</w:t>
            </w:r>
          </w:p>
        </w:tc>
        <w:tc>
          <w:tcPr>
            <w:tcW w:w="7370" w:type="dxa"/>
          </w:tcPr>
          <w:p w14:paraId="7EA405D3" w14:textId="77777777" w:rsidR="003C0636" w:rsidRDefault="00000000">
            <w:pPr>
              <w:pStyle w:val="ConsPlusNormal"/>
              <w:jc w:val="both"/>
              <w:rPr>
                <w:szCs w:val="24"/>
              </w:rPr>
            </w:pPr>
            <w:r>
              <w:rPr>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3C0636" w14:paraId="0C4E0A04" w14:textId="77777777">
        <w:tc>
          <w:tcPr>
            <w:tcW w:w="1701" w:type="dxa"/>
          </w:tcPr>
          <w:p w14:paraId="5D46FFBF" w14:textId="77777777" w:rsidR="003C0636" w:rsidRDefault="00000000">
            <w:pPr>
              <w:pStyle w:val="ConsPlusNormal"/>
              <w:jc w:val="center"/>
              <w:rPr>
                <w:szCs w:val="24"/>
              </w:rPr>
            </w:pPr>
            <w:r>
              <w:rPr>
                <w:szCs w:val="24"/>
              </w:rPr>
              <w:t>3.3</w:t>
            </w:r>
          </w:p>
        </w:tc>
        <w:tc>
          <w:tcPr>
            <w:tcW w:w="7370" w:type="dxa"/>
          </w:tcPr>
          <w:p w14:paraId="07CE3182" w14:textId="77777777" w:rsidR="003C0636" w:rsidRDefault="00000000">
            <w:pPr>
              <w:pStyle w:val="ConsPlusNormal"/>
              <w:jc w:val="both"/>
              <w:rPr>
                <w:szCs w:val="24"/>
              </w:rPr>
            </w:pPr>
            <w:r>
              <w:rPr>
                <w:szCs w:val="24"/>
              </w:rPr>
              <w:t>выделять в произведениях элементы художественной формы и обнаруживать связи между ними</w:t>
            </w:r>
          </w:p>
        </w:tc>
      </w:tr>
      <w:tr w:rsidR="003C0636" w14:paraId="5BA39CD8" w14:textId="77777777">
        <w:tc>
          <w:tcPr>
            <w:tcW w:w="1701" w:type="dxa"/>
          </w:tcPr>
          <w:p w14:paraId="28E3015D" w14:textId="77777777" w:rsidR="003C0636" w:rsidRDefault="00000000">
            <w:pPr>
              <w:pStyle w:val="ConsPlusNormal"/>
              <w:jc w:val="center"/>
              <w:rPr>
                <w:szCs w:val="24"/>
              </w:rPr>
            </w:pPr>
            <w:r>
              <w:rPr>
                <w:szCs w:val="24"/>
              </w:rPr>
              <w:t>3.4</w:t>
            </w:r>
          </w:p>
        </w:tc>
        <w:tc>
          <w:tcPr>
            <w:tcW w:w="7370" w:type="dxa"/>
          </w:tcPr>
          <w:p w14:paraId="27B81252" w14:textId="77777777" w:rsidR="003C0636" w:rsidRDefault="00000000">
            <w:pPr>
              <w:pStyle w:val="ConsPlusNormal"/>
              <w:jc w:val="both"/>
              <w:rPr>
                <w:szCs w:val="24"/>
              </w:rPr>
            </w:pPr>
            <w:r>
              <w:rPr>
                <w:szCs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3C0636" w14:paraId="44F23A53" w14:textId="77777777">
        <w:tc>
          <w:tcPr>
            <w:tcW w:w="1701" w:type="dxa"/>
          </w:tcPr>
          <w:p w14:paraId="2EC4E821" w14:textId="77777777" w:rsidR="003C0636" w:rsidRDefault="00000000">
            <w:pPr>
              <w:pStyle w:val="ConsPlusNormal"/>
              <w:jc w:val="center"/>
              <w:rPr>
                <w:szCs w:val="24"/>
              </w:rPr>
            </w:pPr>
            <w:r>
              <w:rPr>
                <w:szCs w:val="24"/>
              </w:rPr>
              <w:t>3.5</w:t>
            </w:r>
          </w:p>
        </w:tc>
        <w:tc>
          <w:tcPr>
            <w:tcW w:w="7370" w:type="dxa"/>
          </w:tcPr>
          <w:p w14:paraId="530A15C6" w14:textId="77777777" w:rsidR="003C0636" w:rsidRDefault="00000000">
            <w:pPr>
              <w:pStyle w:val="ConsPlusNormal"/>
              <w:jc w:val="both"/>
              <w:rPr>
                <w:szCs w:val="24"/>
              </w:rPr>
            </w:pPr>
            <w:r>
              <w:rPr>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3C0636" w14:paraId="6A5EAA5E" w14:textId="77777777">
        <w:tc>
          <w:tcPr>
            <w:tcW w:w="1701" w:type="dxa"/>
          </w:tcPr>
          <w:p w14:paraId="1BB4637D" w14:textId="77777777" w:rsidR="003C0636" w:rsidRDefault="00000000">
            <w:pPr>
              <w:pStyle w:val="ConsPlusNormal"/>
              <w:jc w:val="center"/>
              <w:rPr>
                <w:szCs w:val="24"/>
              </w:rPr>
            </w:pPr>
            <w:r>
              <w:rPr>
                <w:szCs w:val="24"/>
              </w:rPr>
              <w:t>4</w:t>
            </w:r>
          </w:p>
        </w:tc>
        <w:tc>
          <w:tcPr>
            <w:tcW w:w="7370" w:type="dxa"/>
          </w:tcPr>
          <w:p w14:paraId="72596403" w14:textId="77777777" w:rsidR="003C0636" w:rsidRDefault="00000000">
            <w:pPr>
              <w:pStyle w:val="ConsPlusNormal"/>
              <w:jc w:val="both"/>
              <w:rPr>
                <w:szCs w:val="24"/>
              </w:rPr>
            </w:pPr>
            <w:r>
              <w:rPr>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3C0636" w14:paraId="31C033B0" w14:textId="77777777">
        <w:tc>
          <w:tcPr>
            <w:tcW w:w="1701" w:type="dxa"/>
          </w:tcPr>
          <w:p w14:paraId="4CBACBEA" w14:textId="77777777" w:rsidR="003C0636" w:rsidRDefault="00000000">
            <w:pPr>
              <w:pStyle w:val="ConsPlusNormal"/>
              <w:jc w:val="center"/>
              <w:rPr>
                <w:szCs w:val="24"/>
              </w:rPr>
            </w:pPr>
            <w:r>
              <w:rPr>
                <w:szCs w:val="24"/>
              </w:rPr>
              <w:t>5</w:t>
            </w:r>
          </w:p>
        </w:tc>
        <w:tc>
          <w:tcPr>
            <w:tcW w:w="7370" w:type="dxa"/>
          </w:tcPr>
          <w:p w14:paraId="352D9BD6" w14:textId="77777777" w:rsidR="003C0636" w:rsidRDefault="00000000">
            <w:pPr>
              <w:pStyle w:val="ConsPlusNormal"/>
              <w:jc w:val="both"/>
              <w:rPr>
                <w:szCs w:val="24"/>
              </w:rPr>
            </w:pPr>
            <w:r>
              <w:rPr>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3C0636" w14:paraId="1214F5DC" w14:textId="77777777">
        <w:tc>
          <w:tcPr>
            <w:tcW w:w="1701" w:type="dxa"/>
          </w:tcPr>
          <w:p w14:paraId="358BC3B3" w14:textId="77777777" w:rsidR="003C0636" w:rsidRDefault="00000000">
            <w:pPr>
              <w:pStyle w:val="ConsPlusNormal"/>
              <w:jc w:val="center"/>
              <w:rPr>
                <w:szCs w:val="24"/>
              </w:rPr>
            </w:pPr>
            <w:r>
              <w:rPr>
                <w:szCs w:val="24"/>
              </w:rPr>
              <w:t>6</w:t>
            </w:r>
          </w:p>
        </w:tc>
        <w:tc>
          <w:tcPr>
            <w:tcW w:w="7370" w:type="dxa"/>
          </w:tcPr>
          <w:p w14:paraId="4DDF7EEC" w14:textId="77777777" w:rsidR="003C0636" w:rsidRDefault="00000000">
            <w:pPr>
              <w:pStyle w:val="ConsPlusNormal"/>
              <w:jc w:val="both"/>
              <w:rPr>
                <w:szCs w:val="24"/>
              </w:rPr>
            </w:pPr>
            <w:r>
              <w:rPr>
                <w:szCs w:val="24"/>
              </w:rPr>
              <w:t>участвовать в беседе и диалоге о прочитанном произведении, давать аргументированную оценку прочитанному</w:t>
            </w:r>
          </w:p>
        </w:tc>
      </w:tr>
      <w:tr w:rsidR="003C0636" w14:paraId="2725C297" w14:textId="77777777">
        <w:tc>
          <w:tcPr>
            <w:tcW w:w="1701" w:type="dxa"/>
          </w:tcPr>
          <w:p w14:paraId="4928AF65" w14:textId="77777777" w:rsidR="003C0636" w:rsidRDefault="00000000">
            <w:pPr>
              <w:pStyle w:val="ConsPlusNormal"/>
              <w:jc w:val="center"/>
              <w:rPr>
                <w:szCs w:val="24"/>
              </w:rPr>
            </w:pPr>
            <w:r>
              <w:rPr>
                <w:szCs w:val="24"/>
              </w:rPr>
              <w:t>7</w:t>
            </w:r>
          </w:p>
        </w:tc>
        <w:tc>
          <w:tcPr>
            <w:tcW w:w="7370" w:type="dxa"/>
          </w:tcPr>
          <w:p w14:paraId="38DD918E" w14:textId="77777777" w:rsidR="003C0636" w:rsidRDefault="00000000">
            <w:pPr>
              <w:pStyle w:val="ConsPlusNormal"/>
              <w:jc w:val="both"/>
              <w:rPr>
                <w:szCs w:val="24"/>
              </w:rPr>
            </w:pPr>
            <w:r>
              <w:rPr>
                <w:szCs w:val="24"/>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3C0636" w14:paraId="59ECEBC4" w14:textId="77777777">
        <w:tc>
          <w:tcPr>
            <w:tcW w:w="1701" w:type="dxa"/>
          </w:tcPr>
          <w:p w14:paraId="6EA6D1B3" w14:textId="77777777" w:rsidR="003C0636" w:rsidRDefault="00000000">
            <w:pPr>
              <w:pStyle w:val="ConsPlusNormal"/>
              <w:jc w:val="center"/>
              <w:rPr>
                <w:szCs w:val="24"/>
              </w:rPr>
            </w:pPr>
            <w:r>
              <w:rPr>
                <w:szCs w:val="24"/>
              </w:rPr>
              <w:t>8</w:t>
            </w:r>
          </w:p>
        </w:tc>
        <w:tc>
          <w:tcPr>
            <w:tcW w:w="7370" w:type="dxa"/>
          </w:tcPr>
          <w:p w14:paraId="10C7BEBC" w14:textId="77777777" w:rsidR="003C0636" w:rsidRDefault="00000000">
            <w:pPr>
              <w:pStyle w:val="ConsPlusNormal"/>
              <w:jc w:val="both"/>
              <w:rPr>
                <w:szCs w:val="24"/>
              </w:rPr>
            </w:pPr>
            <w:r>
              <w:rPr>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w:t>
            </w:r>
            <w:r>
              <w:rPr>
                <w:szCs w:val="24"/>
              </w:rPr>
              <w:lastRenderedPageBreak/>
              <w:t>смыслового чтения и эстетического анализа</w:t>
            </w:r>
          </w:p>
        </w:tc>
      </w:tr>
      <w:tr w:rsidR="003C0636" w14:paraId="5D5B78C3" w14:textId="77777777">
        <w:tc>
          <w:tcPr>
            <w:tcW w:w="1701" w:type="dxa"/>
          </w:tcPr>
          <w:p w14:paraId="711DA441" w14:textId="77777777" w:rsidR="003C0636" w:rsidRDefault="00000000">
            <w:pPr>
              <w:pStyle w:val="ConsPlusNormal"/>
              <w:jc w:val="center"/>
              <w:rPr>
                <w:szCs w:val="24"/>
              </w:rPr>
            </w:pPr>
            <w:r>
              <w:rPr>
                <w:szCs w:val="24"/>
              </w:rPr>
              <w:lastRenderedPageBreak/>
              <w:t>9</w:t>
            </w:r>
          </w:p>
        </w:tc>
        <w:tc>
          <w:tcPr>
            <w:tcW w:w="7370" w:type="dxa"/>
          </w:tcPr>
          <w:p w14:paraId="19333A97" w14:textId="77777777" w:rsidR="003C0636" w:rsidRDefault="00000000">
            <w:pPr>
              <w:pStyle w:val="ConsPlusNormal"/>
              <w:jc w:val="both"/>
              <w:rPr>
                <w:szCs w:val="24"/>
              </w:rPr>
            </w:pPr>
            <w:r>
              <w:rPr>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3C0636" w14:paraId="104CB525" w14:textId="77777777">
        <w:tc>
          <w:tcPr>
            <w:tcW w:w="1701" w:type="dxa"/>
          </w:tcPr>
          <w:p w14:paraId="1934BCBD" w14:textId="77777777" w:rsidR="003C0636" w:rsidRDefault="00000000">
            <w:pPr>
              <w:pStyle w:val="ConsPlusNormal"/>
              <w:jc w:val="center"/>
              <w:rPr>
                <w:szCs w:val="24"/>
              </w:rPr>
            </w:pPr>
            <w:r>
              <w:rPr>
                <w:szCs w:val="24"/>
              </w:rPr>
              <w:t>10</w:t>
            </w:r>
          </w:p>
        </w:tc>
        <w:tc>
          <w:tcPr>
            <w:tcW w:w="7370" w:type="dxa"/>
          </w:tcPr>
          <w:p w14:paraId="173967B8" w14:textId="77777777" w:rsidR="003C0636" w:rsidRDefault="00000000">
            <w:pPr>
              <w:pStyle w:val="ConsPlusNormal"/>
              <w:jc w:val="both"/>
              <w:rPr>
                <w:szCs w:val="24"/>
              </w:rPr>
            </w:pPr>
            <w:r>
              <w:rPr>
                <w:szCs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3C0636" w14:paraId="38FEBC8B" w14:textId="77777777">
        <w:tc>
          <w:tcPr>
            <w:tcW w:w="1701" w:type="dxa"/>
          </w:tcPr>
          <w:p w14:paraId="69CE01DD" w14:textId="77777777" w:rsidR="003C0636" w:rsidRDefault="00000000">
            <w:pPr>
              <w:pStyle w:val="ConsPlusNormal"/>
              <w:jc w:val="center"/>
              <w:rPr>
                <w:szCs w:val="24"/>
              </w:rPr>
            </w:pPr>
            <w:r>
              <w:rPr>
                <w:szCs w:val="24"/>
              </w:rPr>
              <w:t>11</w:t>
            </w:r>
          </w:p>
        </w:tc>
        <w:tc>
          <w:tcPr>
            <w:tcW w:w="7370" w:type="dxa"/>
          </w:tcPr>
          <w:p w14:paraId="1F2A68AF" w14:textId="77777777" w:rsidR="003C0636" w:rsidRDefault="00000000">
            <w:pPr>
              <w:pStyle w:val="ConsPlusNormal"/>
              <w:jc w:val="both"/>
              <w:rPr>
                <w:szCs w:val="24"/>
              </w:rPr>
            </w:pPr>
            <w:r>
              <w:rPr>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3C0636" w14:paraId="101F4122" w14:textId="77777777">
        <w:tc>
          <w:tcPr>
            <w:tcW w:w="1701" w:type="dxa"/>
          </w:tcPr>
          <w:p w14:paraId="1F93F877" w14:textId="77777777" w:rsidR="003C0636" w:rsidRDefault="00000000">
            <w:pPr>
              <w:pStyle w:val="ConsPlusNormal"/>
              <w:jc w:val="center"/>
              <w:rPr>
                <w:szCs w:val="24"/>
              </w:rPr>
            </w:pPr>
            <w:r>
              <w:rPr>
                <w:szCs w:val="24"/>
              </w:rPr>
              <w:t>12</w:t>
            </w:r>
          </w:p>
        </w:tc>
        <w:tc>
          <w:tcPr>
            <w:tcW w:w="7370" w:type="dxa"/>
          </w:tcPr>
          <w:p w14:paraId="0AAFAA27" w14:textId="77777777" w:rsidR="003C0636" w:rsidRDefault="00000000">
            <w:pPr>
              <w:pStyle w:val="ConsPlusNormal"/>
              <w:jc w:val="both"/>
              <w:rPr>
                <w:szCs w:val="24"/>
              </w:rPr>
            </w:pPr>
            <w:r>
              <w:rPr>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1A127A37" w14:textId="77777777" w:rsidR="003C0636" w:rsidRDefault="003C0636">
      <w:pPr>
        <w:pStyle w:val="ConsPlusNormal"/>
        <w:jc w:val="both"/>
        <w:rPr>
          <w:szCs w:val="24"/>
        </w:rPr>
      </w:pPr>
    </w:p>
    <w:p w14:paraId="51E740AF" w14:textId="77777777" w:rsidR="003C0636" w:rsidRDefault="00000000">
      <w:pPr>
        <w:pStyle w:val="ConsPlusNormal"/>
        <w:jc w:val="right"/>
        <w:rPr>
          <w:szCs w:val="24"/>
        </w:rPr>
      </w:pPr>
      <w:r>
        <w:rPr>
          <w:szCs w:val="24"/>
        </w:rPr>
        <w:t>Таблица 6.3</w:t>
      </w:r>
    </w:p>
    <w:p w14:paraId="2FA955F6" w14:textId="77777777" w:rsidR="003C0636" w:rsidRDefault="003C0636">
      <w:pPr>
        <w:pStyle w:val="ConsPlusNormal"/>
        <w:jc w:val="both"/>
        <w:rPr>
          <w:szCs w:val="24"/>
        </w:rPr>
      </w:pPr>
    </w:p>
    <w:p w14:paraId="0E5396C9" w14:textId="77777777" w:rsidR="003C0636" w:rsidRDefault="00000000">
      <w:pPr>
        <w:pStyle w:val="ConsPlusNormal"/>
        <w:jc w:val="center"/>
        <w:rPr>
          <w:szCs w:val="24"/>
        </w:rPr>
      </w:pPr>
      <w:r>
        <w:rPr>
          <w:szCs w:val="24"/>
        </w:rPr>
        <w:t>Проверяемые элементы содержания (6 класс)</w:t>
      </w:r>
    </w:p>
    <w:p w14:paraId="37CC5D62"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1000E8F6" w14:textId="77777777">
        <w:tc>
          <w:tcPr>
            <w:tcW w:w="1077" w:type="dxa"/>
          </w:tcPr>
          <w:p w14:paraId="36275391" w14:textId="77777777" w:rsidR="003C0636" w:rsidRDefault="00000000">
            <w:pPr>
              <w:pStyle w:val="ConsPlusNormal"/>
              <w:jc w:val="center"/>
              <w:rPr>
                <w:szCs w:val="24"/>
              </w:rPr>
            </w:pPr>
            <w:r>
              <w:rPr>
                <w:szCs w:val="24"/>
              </w:rPr>
              <w:t>Код</w:t>
            </w:r>
          </w:p>
        </w:tc>
        <w:tc>
          <w:tcPr>
            <w:tcW w:w="7994" w:type="dxa"/>
          </w:tcPr>
          <w:p w14:paraId="1DBDA8C9" w14:textId="77777777" w:rsidR="003C0636" w:rsidRDefault="00000000">
            <w:pPr>
              <w:pStyle w:val="ConsPlusNormal"/>
              <w:jc w:val="center"/>
              <w:rPr>
                <w:szCs w:val="24"/>
              </w:rPr>
            </w:pPr>
            <w:r>
              <w:rPr>
                <w:szCs w:val="24"/>
              </w:rPr>
              <w:t>Проверяемый элемент содержания</w:t>
            </w:r>
          </w:p>
        </w:tc>
      </w:tr>
      <w:tr w:rsidR="003C0636" w14:paraId="581A2F37" w14:textId="77777777">
        <w:tc>
          <w:tcPr>
            <w:tcW w:w="1077" w:type="dxa"/>
          </w:tcPr>
          <w:p w14:paraId="0DF5D2DA" w14:textId="77777777" w:rsidR="003C0636" w:rsidRDefault="00000000">
            <w:pPr>
              <w:pStyle w:val="ConsPlusNormal"/>
              <w:jc w:val="center"/>
              <w:rPr>
                <w:szCs w:val="24"/>
              </w:rPr>
            </w:pPr>
            <w:r>
              <w:rPr>
                <w:szCs w:val="24"/>
              </w:rPr>
              <w:t>1</w:t>
            </w:r>
          </w:p>
        </w:tc>
        <w:tc>
          <w:tcPr>
            <w:tcW w:w="7994" w:type="dxa"/>
          </w:tcPr>
          <w:p w14:paraId="2AA6B27D" w14:textId="77777777" w:rsidR="003C0636" w:rsidRDefault="00000000">
            <w:pPr>
              <w:pStyle w:val="ConsPlusNormal"/>
              <w:jc w:val="both"/>
              <w:rPr>
                <w:szCs w:val="24"/>
              </w:rPr>
            </w:pPr>
            <w:r>
              <w:rPr>
                <w:szCs w:val="24"/>
              </w:rPr>
              <w:t>Античная литература</w:t>
            </w:r>
          </w:p>
        </w:tc>
      </w:tr>
      <w:tr w:rsidR="003C0636" w14:paraId="700F6C88" w14:textId="77777777">
        <w:tc>
          <w:tcPr>
            <w:tcW w:w="1077" w:type="dxa"/>
          </w:tcPr>
          <w:p w14:paraId="7F922798" w14:textId="77777777" w:rsidR="003C0636" w:rsidRDefault="00000000">
            <w:pPr>
              <w:pStyle w:val="ConsPlusNormal"/>
              <w:jc w:val="center"/>
              <w:rPr>
                <w:szCs w:val="24"/>
              </w:rPr>
            </w:pPr>
            <w:r>
              <w:rPr>
                <w:szCs w:val="24"/>
              </w:rPr>
              <w:t>1.1</w:t>
            </w:r>
          </w:p>
        </w:tc>
        <w:tc>
          <w:tcPr>
            <w:tcW w:w="7994" w:type="dxa"/>
          </w:tcPr>
          <w:p w14:paraId="2505F186" w14:textId="77777777" w:rsidR="003C0636" w:rsidRDefault="00000000">
            <w:pPr>
              <w:pStyle w:val="ConsPlusNormal"/>
              <w:jc w:val="both"/>
              <w:rPr>
                <w:szCs w:val="24"/>
              </w:rPr>
            </w:pPr>
            <w:r>
              <w:rPr>
                <w:szCs w:val="24"/>
              </w:rPr>
              <w:t>Гомер. Поэмы. "Илиада", "Одиссея" (фрагменты)</w:t>
            </w:r>
          </w:p>
        </w:tc>
      </w:tr>
      <w:tr w:rsidR="003C0636" w14:paraId="1600A464" w14:textId="77777777">
        <w:tc>
          <w:tcPr>
            <w:tcW w:w="1077" w:type="dxa"/>
          </w:tcPr>
          <w:p w14:paraId="1AC388DB" w14:textId="77777777" w:rsidR="003C0636" w:rsidRDefault="00000000">
            <w:pPr>
              <w:pStyle w:val="ConsPlusNormal"/>
              <w:jc w:val="center"/>
              <w:rPr>
                <w:szCs w:val="24"/>
              </w:rPr>
            </w:pPr>
            <w:r>
              <w:rPr>
                <w:szCs w:val="24"/>
              </w:rPr>
              <w:t>2</w:t>
            </w:r>
          </w:p>
        </w:tc>
        <w:tc>
          <w:tcPr>
            <w:tcW w:w="7994" w:type="dxa"/>
          </w:tcPr>
          <w:p w14:paraId="5A65FF51" w14:textId="77777777" w:rsidR="003C0636" w:rsidRDefault="00000000">
            <w:pPr>
              <w:pStyle w:val="ConsPlusNormal"/>
              <w:jc w:val="both"/>
              <w:rPr>
                <w:szCs w:val="24"/>
              </w:rPr>
            </w:pPr>
            <w:r>
              <w:rPr>
                <w:szCs w:val="24"/>
              </w:rPr>
              <w:t>Фольклор</w:t>
            </w:r>
          </w:p>
        </w:tc>
      </w:tr>
      <w:tr w:rsidR="003C0636" w14:paraId="3ED6B815" w14:textId="77777777">
        <w:tc>
          <w:tcPr>
            <w:tcW w:w="1077" w:type="dxa"/>
          </w:tcPr>
          <w:p w14:paraId="31AF3B43" w14:textId="77777777" w:rsidR="003C0636" w:rsidRDefault="00000000">
            <w:pPr>
              <w:pStyle w:val="ConsPlusNormal"/>
              <w:jc w:val="center"/>
              <w:rPr>
                <w:szCs w:val="24"/>
              </w:rPr>
            </w:pPr>
            <w:r>
              <w:rPr>
                <w:szCs w:val="24"/>
              </w:rPr>
              <w:t>2.1</w:t>
            </w:r>
          </w:p>
        </w:tc>
        <w:tc>
          <w:tcPr>
            <w:tcW w:w="7994" w:type="dxa"/>
          </w:tcPr>
          <w:p w14:paraId="2A815641" w14:textId="77777777" w:rsidR="003C0636" w:rsidRDefault="00000000">
            <w:pPr>
              <w:pStyle w:val="ConsPlusNormal"/>
              <w:jc w:val="both"/>
              <w:rPr>
                <w:szCs w:val="24"/>
              </w:rPr>
            </w:pPr>
            <w:r>
              <w:rPr>
                <w:szCs w:val="24"/>
              </w:rPr>
              <w:t>Русские былины (не менее двух). Например, "Илья Муромец и Соловей-разбойник", "Садко"</w:t>
            </w:r>
          </w:p>
        </w:tc>
      </w:tr>
      <w:tr w:rsidR="003C0636" w14:paraId="38E33762" w14:textId="77777777">
        <w:tc>
          <w:tcPr>
            <w:tcW w:w="1077" w:type="dxa"/>
          </w:tcPr>
          <w:p w14:paraId="4E60C782" w14:textId="77777777" w:rsidR="003C0636" w:rsidRDefault="00000000">
            <w:pPr>
              <w:pStyle w:val="ConsPlusNormal"/>
              <w:jc w:val="center"/>
              <w:rPr>
                <w:szCs w:val="24"/>
              </w:rPr>
            </w:pPr>
            <w:r>
              <w:rPr>
                <w:szCs w:val="24"/>
              </w:rPr>
              <w:t>2.2</w:t>
            </w:r>
          </w:p>
        </w:tc>
        <w:tc>
          <w:tcPr>
            <w:tcW w:w="7994" w:type="dxa"/>
          </w:tcPr>
          <w:p w14:paraId="71D2A3CF" w14:textId="77777777" w:rsidR="003C0636" w:rsidRDefault="00000000">
            <w:pPr>
              <w:pStyle w:val="ConsPlusNormal"/>
              <w:jc w:val="both"/>
              <w:rPr>
                <w:szCs w:val="24"/>
              </w:rPr>
            </w:pPr>
            <w:r>
              <w:rPr>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w:t>
            </w:r>
            <w:proofErr w:type="spellStart"/>
            <w:r>
              <w:rPr>
                <w:szCs w:val="24"/>
              </w:rPr>
              <w:t>мати</w:t>
            </w:r>
            <w:proofErr w:type="spellEnd"/>
            <w:r>
              <w:rPr>
                <w:szCs w:val="24"/>
              </w:rPr>
              <w:t xml:space="preserve"> зеленая дубровушка...". "Песнь о Роланде" (фрагменты), "Песнь о Нибелунгах" (фрагменты)</w:t>
            </w:r>
          </w:p>
        </w:tc>
      </w:tr>
      <w:tr w:rsidR="003C0636" w14:paraId="39B9E42D" w14:textId="77777777">
        <w:tc>
          <w:tcPr>
            <w:tcW w:w="1077" w:type="dxa"/>
          </w:tcPr>
          <w:p w14:paraId="7FD075C0" w14:textId="77777777" w:rsidR="003C0636" w:rsidRDefault="00000000">
            <w:pPr>
              <w:pStyle w:val="ConsPlusNormal"/>
              <w:jc w:val="center"/>
              <w:rPr>
                <w:szCs w:val="24"/>
              </w:rPr>
            </w:pPr>
            <w:r>
              <w:rPr>
                <w:szCs w:val="24"/>
              </w:rPr>
              <w:t>3</w:t>
            </w:r>
          </w:p>
        </w:tc>
        <w:tc>
          <w:tcPr>
            <w:tcW w:w="7994" w:type="dxa"/>
          </w:tcPr>
          <w:p w14:paraId="7B424E11" w14:textId="77777777" w:rsidR="003C0636" w:rsidRDefault="00000000">
            <w:pPr>
              <w:pStyle w:val="ConsPlusNormal"/>
              <w:jc w:val="both"/>
              <w:rPr>
                <w:szCs w:val="24"/>
              </w:rPr>
            </w:pPr>
            <w:r>
              <w:rPr>
                <w:szCs w:val="24"/>
              </w:rPr>
              <w:t>Древнерусская литература</w:t>
            </w:r>
          </w:p>
        </w:tc>
      </w:tr>
      <w:tr w:rsidR="003C0636" w14:paraId="0F0B5E41" w14:textId="77777777">
        <w:tc>
          <w:tcPr>
            <w:tcW w:w="1077" w:type="dxa"/>
          </w:tcPr>
          <w:p w14:paraId="2B7371E2" w14:textId="77777777" w:rsidR="003C0636" w:rsidRDefault="00000000">
            <w:pPr>
              <w:pStyle w:val="ConsPlusNormal"/>
              <w:jc w:val="center"/>
              <w:rPr>
                <w:szCs w:val="24"/>
              </w:rPr>
            </w:pPr>
            <w:r>
              <w:rPr>
                <w:szCs w:val="24"/>
              </w:rPr>
              <w:t>3.1</w:t>
            </w:r>
          </w:p>
        </w:tc>
        <w:tc>
          <w:tcPr>
            <w:tcW w:w="7994" w:type="dxa"/>
          </w:tcPr>
          <w:p w14:paraId="06E4B549" w14:textId="77777777" w:rsidR="003C0636" w:rsidRDefault="00000000">
            <w:pPr>
              <w:pStyle w:val="ConsPlusNormal"/>
              <w:jc w:val="both"/>
              <w:rPr>
                <w:szCs w:val="24"/>
              </w:rPr>
            </w:pPr>
            <w:r>
              <w:rPr>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3C0636" w14:paraId="11A63A56" w14:textId="77777777">
        <w:tc>
          <w:tcPr>
            <w:tcW w:w="1077" w:type="dxa"/>
          </w:tcPr>
          <w:p w14:paraId="422BA7F3" w14:textId="77777777" w:rsidR="003C0636" w:rsidRDefault="00000000">
            <w:pPr>
              <w:pStyle w:val="ConsPlusNormal"/>
              <w:jc w:val="center"/>
              <w:rPr>
                <w:szCs w:val="24"/>
              </w:rPr>
            </w:pPr>
            <w:r>
              <w:rPr>
                <w:szCs w:val="24"/>
              </w:rPr>
              <w:t>4</w:t>
            </w:r>
          </w:p>
        </w:tc>
        <w:tc>
          <w:tcPr>
            <w:tcW w:w="7994" w:type="dxa"/>
          </w:tcPr>
          <w:p w14:paraId="1FD6E1EE" w14:textId="77777777" w:rsidR="003C0636" w:rsidRDefault="00000000">
            <w:pPr>
              <w:pStyle w:val="ConsPlusNormal"/>
              <w:jc w:val="both"/>
              <w:rPr>
                <w:szCs w:val="24"/>
              </w:rPr>
            </w:pPr>
            <w:r>
              <w:rPr>
                <w:szCs w:val="24"/>
              </w:rPr>
              <w:t>Литература первой половины XIX в.</w:t>
            </w:r>
          </w:p>
        </w:tc>
      </w:tr>
      <w:tr w:rsidR="003C0636" w14:paraId="4D2E873F" w14:textId="77777777">
        <w:tc>
          <w:tcPr>
            <w:tcW w:w="1077" w:type="dxa"/>
          </w:tcPr>
          <w:p w14:paraId="3118A4AC" w14:textId="77777777" w:rsidR="003C0636" w:rsidRDefault="00000000">
            <w:pPr>
              <w:pStyle w:val="ConsPlusNormal"/>
              <w:jc w:val="center"/>
              <w:rPr>
                <w:szCs w:val="24"/>
              </w:rPr>
            </w:pPr>
            <w:r>
              <w:rPr>
                <w:szCs w:val="24"/>
              </w:rPr>
              <w:t>4.1</w:t>
            </w:r>
          </w:p>
        </w:tc>
        <w:tc>
          <w:tcPr>
            <w:tcW w:w="7994" w:type="dxa"/>
          </w:tcPr>
          <w:p w14:paraId="19723380" w14:textId="77777777" w:rsidR="003C0636" w:rsidRDefault="00000000">
            <w:pPr>
              <w:pStyle w:val="ConsPlusNormal"/>
              <w:jc w:val="both"/>
              <w:rPr>
                <w:szCs w:val="24"/>
              </w:rPr>
            </w:pPr>
            <w:r>
              <w:rPr>
                <w:szCs w:val="24"/>
              </w:rPr>
              <w:t>А.С. Пушкин. Стихотворения (не менее трех). Например, "Песнь о вещем Олеге", "Зимняя дорога", "Узник", "Туча" и другие.</w:t>
            </w:r>
          </w:p>
        </w:tc>
      </w:tr>
      <w:tr w:rsidR="003C0636" w14:paraId="0C952A67" w14:textId="77777777">
        <w:tc>
          <w:tcPr>
            <w:tcW w:w="1077" w:type="dxa"/>
          </w:tcPr>
          <w:p w14:paraId="0D075C3F" w14:textId="77777777" w:rsidR="003C0636" w:rsidRDefault="00000000">
            <w:pPr>
              <w:pStyle w:val="ConsPlusNormal"/>
              <w:jc w:val="center"/>
              <w:rPr>
                <w:szCs w:val="24"/>
              </w:rPr>
            </w:pPr>
            <w:r>
              <w:rPr>
                <w:szCs w:val="24"/>
              </w:rPr>
              <w:t>4.2</w:t>
            </w:r>
          </w:p>
        </w:tc>
        <w:tc>
          <w:tcPr>
            <w:tcW w:w="7994" w:type="dxa"/>
          </w:tcPr>
          <w:p w14:paraId="6E6AA6FD" w14:textId="77777777" w:rsidR="003C0636" w:rsidRDefault="00000000">
            <w:pPr>
              <w:pStyle w:val="ConsPlusNormal"/>
              <w:jc w:val="both"/>
              <w:rPr>
                <w:szCs w:val="24"/>
              </w:rPr>
            </w:pPr>
            <w:r>
              <w:rPr>
                <w:szCs w:val="24"/>
              </w:rPr>
              <w:t>А.С. Пушкин. Роман "Дубровский"</w:t>
            </w:r>
          </w:p>
        </w:tc>
      </w:tr>
      <w:tr w:rsidR="003C0636" w14:paraId="6947A70F" w14:textId="77777777">
        <w:tc>
          <w:tcPr>
            <w:tcW w:w="1077" w:type="dxa"/>
          </w:tcPr>
          <w:p w14:paraId="518879DF" w14:textId="77777777" w:rsidR="003C0636" w:rsidRDefault="00000000">
            <w:pPr>
              <w:pStyle w:val="ConsPlusNormal"/>
              <w:jc w:val="center"/>
              <w:rPr>
                <w:szCs w:val="24"/>
              </w:rPr>
            </w:pPr>
            <w:r>
              <w:rPr>
                <w:szCs w:val="24"/>
              </w:rPr>
              <w:lastRenderedPageBreak/>
              <w:t>4.3</w:t>
            </w:r>
          </w:p>
        </w:tc>
        <w:tc>
          <w:tcPr>
            <w:tcW w:w="7994" w:type="dxa"/>
          </w:tcPr>
          <w:p w14:paraId="7BB852A6" w14:textId="77777777" w:rsidR="003C0636" w:rsidRDefault="00000000">
            <w:pPr>
              <w:pStyle w:val="ConsPlusNormal"/>
              <w:jc w:val="both"/>
              <w:rPr>
                <w:szCs w:val="24"/>
              </w:rPr>
            </w:pPr>
            <w:r>
              <w:rPr>
                <w:szCs w:val="24"/>
              </w:rPr>
              <w:t>М.Ю. Лермонтов. Стихотворения (не менее трех). Например, "Три пальмы", "Листок", "Утес"</w:t>
            </w:r>
          </w:p>
        </w:tc>
      </w:tr>
      <w:tr w:rsidR="003C0636" w14:paraId="597F20B4" w14:textId="77777777">
        <w:tc>
          <w:tcPr>
            <w:tcW w:w="1077" w:type="dxa"/>
          </w:tcPr>
          <w:p w14:paraId="7CE0D4EB" w14:textId="77777777" w:rsidR="003C0636" w:rsidRDefault="00000000">
            <w:pPr>
              <w:pStyle w:val="ConsPlusNormal"/>
              <w:jc w:val="center"/>
              <w:rPr>
                <w:szCs w:val="24"/>
              </w:rPr>
            </w:pPr>
            <w:r>
              <w:rPr>
                <w:szCs w:val="24"/>
              </w:rPr>
              <w:t>4.4</w:t>
            </w:r>
          </w:p>
        </w:tc>
        <w:tc>
          <w:tcPr>
            <w:tcW w:w="7994" w:type="dxa"/>
          </w:tcPr>
          <w:p w14:paraId="58553FD8" w14:textId="77777777" w:rsidR="003C0636" w:rsidRDefault="00000000">
            <w:pPr>
              <w:pStyle w:val="ConsPlusNormal"/>
              <w:jc w:val="both"/>
              <w:rPr>
                <w:szCs w:val="24"/>
              </w:rPr>
            </w:pPr>
            <w:r>
              <w:rPr>
                <w:szCs w:val="24"/>
              </w:rPr>
              <w:t>А.В. Кольцов. Стихотворения (не менее двух). Например, "Косарь", "Соловей"</w:t>
            </w:r>
          </w:p>
        </w:tc>
      </w:tr>
      <w:tr w:rsidR="003C0636" w14:paraId="06920AD2" w14:textId="77777777">
        <w:tc>
          <w:tcPr>
            <w:tcW w:w="1077" w:type="dxa"/>
          </w:tcPr>
          <w:p w14:paraId="7D166E0E" w14:textId="77777777" w:rsidR="003C0636" w:rsidRDefault="00000000">
            <w:pPr>
              <w:pStyle w:val="ConsPlusNormal"/>
              <w:jc w:val="center"/>
              <w:rPr>
                <w:szCs w:val="24"/>
              </w:rPr>
            </w:pPr>
            <w:r>
              <w:rPr>
                <w:szCs w:val="24"/>
              </w:rPr>
              <w:t>5</w:t>
            </w:r>
          </w:p>
        </w:tc>
        <w:tc>
          <w:tcPr>
            <w:tcW w:w="7994" w:type="dxa"/>
          </w:tcPr>
          <w:p w14:paraId="60891907" w14:textId="77777777" w:rsidR="003C0636" w:rsidRDefault="00000000">
            <w:pPr>
              <w:pStyle w:val="ConsPlusNormal"/>
              <w:jc w:val="both"/>
              <w:rPr>
                <w:szCs w:val="24"/>
              </w:rPr>
            </w:pPr>
            <w:r>
              <w:rPr>
                <w:szCs w:val="24"/>
              </w:rPr>
              <w:t>Литература второй половины XIX в.</w:t>
            </w:r>
          </w:p>
        </w:tc>
      </w:tr>
      <w:tr w:rsidR="003C0636" w14:paraId="749A3E48" w14:textId="77777777">
        <w:tc>
          <w:tcPr>
            <w:tcW w:w="1077" w:type="dxa"/>
          </w:tcPr>
          <w:p w14:paraId="2BB5D5A2" w14:textId="77777777" w:rsidR="003C0636" w:rsidRDefault="00000000">
            <w:pPr>
              <w:pStyle w:val="ConsPlusNormal"/>
              <w:jc w:val="center"/>
              <w:rPr>
                <w:szCs w:val="24"/>
              </w:rPr>
            </w:pPr>
            <w:r>
              <w:rPr>
                <w:szCs w:val="24"/>
              </w:rPr>
              <w:t>5.1</w:t>
            </w:r>
          </w:p>
        </w:tc>
        <w:tc>
          <w:tcPr>
            <w:tcW w:w="7994" w:type="dxa"/>
          </w:tcPr>
          <w:p w14:paraId="79D17C4B" w14:textId="77777777" w:rsidR="003C0636" w:rsidRDefault="00000000">
            <w:pPr>
              <w:pStyle w:val="ConsPlusNormal"/>
              <w:jc w:val="both"/>
              <w:rPr>
                <w:szCs w:val="24"/>
              </w:rPr>
            </w:pPr>
            <w:r>
              <w:rPr>
                <w:szCs w:val="24"/>
              </w:rPr>
              <w:t>Ф.И. Тютчев. Стихотворения (не менее двух). Например, "Есть в осени первоначальной...", "С поляны коршун поднялся..."</w:t>
            </w:r>
          </w:p>
        </w:tc>
      </w:tr>
      <w:tr w:rsidR="003C0636" w14:paraId="0580884A" w14:textId="77777777">
        <w:tc>
          <w:tcPr>
            <w:tcW w:w="1077" w:type="dxa"/>
          </w:tcPr>
          <w:p w14:paraId="5C5445DE" w14:textId="77777777" w:rsidR="003C0636" w:rsidRDefault="00000000">
            <w:pPr>
              <w:pStyle w:val="ConsPlusNormal"/>
              <w:jc w:val="center"/>
              <w:rPr>
                <w:szCs w:val="24"/>
              </w:rPr>
            </w:pPr>
            <w:r>
              <w:rPr>
                <w:szCs w:val="24"/>
              </w:rPr>
              <w:t>5.2</w:t>
            </w:r>
          </w:p>
        </w:tc>
        <w:tc>
          <w:tcPr>
            <w:tcW w:w="7994" w:type="dxa"/>
          </w:tcPr>
          <w:p w14:paraId="28093D47" w14:textId="77777777" w:rsidR="003C0636" w:rsidRDefault="00000000">
            <w:pPr>
              <w:pStyle w:val="ConsPlusNormal"/>
              <w:jc w:val="both"/>
              <w:rPr>
                <w:szCs w:val="24"/>
              </w:rPr>
            </w:pPr>
            <w:r>
              <w:rPr>
                <w:szCs w:val="24"/>
              </w:rPr>
              <w:t>А.А. Фет. Стихотворения (не менее двух). Например, "Учись у них - у дуба, у березы...", "Я пришел к тебе с приветом..."</w:t>
            </w:r>
          </w:p>
        </w:tc>
      </w:tr>
      <w:tr w:rsidR="003C0636" w14:paraId="2BAA2AA5" w14:textId="77777777">
        <w:tc>
          <w:tcPr>
            <w:tcW w:w="1077" w:type="dxa"/>
          </w:tcPr>
          <w:p w14:paraId="2EF93AE7" w14:textId="77777777" w:rsidR="003C0636" w:rsidRDefault="00000000">
            <w:pPr>
              <w:pStyle w:val="ConsPlusNormal"/>
              <w:jc w:val="center"/>
              <w:rPr>
                <w:szCs w:val="24"/>
              </w:rPr>
            </w:pPr>
            <w:r>
              <w:rPr>
                <w:szCs w:val="24"/>
              </w:rPr>
              <w:t>5.3</w:t>
            </w:r>
          </w:p>
        </w:tc>
        <w:tc>
          <w:tcPr>
            <w:tcW w:w="7994" w:type="dxa"/>
          </w:tcPr>
          <w:p w14:paraId="2A55765A" w14:textId="77777777" w:rsidR="003C0636" w:rsidRDefault="00000000">
            <w:pPr>
              <w:pStyle w:val="ConsPlusNormal"/>
              <w:jc w:val="both"/>
              <w:rPr>
                <w:szCs w:val="24"/>
              </w:rPr>
            </w:pPr>
            <w:r>
              <w:rPr>
                <w:szCs w:val="24"/>
              </w:rPr>
              <w:t>И.С. Тургенев. Рассказ "Бежин луг"</w:t>
            </w:r>
          </w:p>
        </w:tc>
      </w:tr>
      <w:tr w:rsidR="003C0636" w14:paraId="2F1CEF83" w14:textId="77777777">
        <w:tc>
          <w:tcPr>
            <w:tcW w:w="1077" w:type="dxa"/>
          </w:tcPr>
          <w:p w14:paraId="3A32CE83" w14:textId="77777777" w:rsidR="003C0636" w:rsidRDefault="00000000">
            <w:pPr>
              <w:pStyle w:val="ConsPlusNormal"/>
              <w:jc w:val="center"/>
              <w:rPr>
                <w:szCs w:val="24"/>
              </w:rPr>
            </w:pPr>
            <w:r>
              <w:rPr>
                <w:szCs w:val="24"/>
              </w:rPr>
              <w:t>5.4</w:t>
            </w:r>
          </w:p>
        </w:tc>
        <w:tc>
          <w:tcPr>
            <w:tcW w:w="7994" w:type="dxa"/>
          </w:tcPr>
          <w:p w14:paraId="4A2957DF" w14:textId="77777777" w:rsidR="003C0636" w:rsidRDefault="00000000">
            <w:pPr>
              <w:pStyle w:val="ConsPlusNormal"/>
              <w:jc w:val="both"/>
              <w:rPr>
                <w:szCs w:val="24"/>
              </w:rPr>
            </w:pPr>
            <w:r>
              <w:rPr>
                <w:szCs w:val="24"/>
              </w:rPr>
              <w:t>Н.С. Лесков. Сказ "Левша"</w:t>
            </w:r>
          </w:p>
        </w:tc>
      </w:tr>
      <w:tr w:rsidR="003C0636" w14:paraId="3A9B653D" w14:textId="77777777">
        <w:tc>
          <w:tcPr>
            <w:tcW w:w="1077" w:type="dxa"/>
          </w:tcPr>
          <w:p w14:paraId="041D44D8" w14:textId="77777777" w:rsidR="003C0636" w:rsidRDefault="00000000">
            <w:pPr>
              <w:pStyle w:val="ConsPlusNormal"/>
              <w:jc w:val="center"/>
              <w:rPr>
                <w:szCs w:val="24"/>
              </w:rPr>
            </w:pPr>
            <w:r>
              <w:rPr>
                <w:szCs w:val="24"/>
              </w:rPr>
              <w:t>5.5</w:t>
            </w:r>
          </w:p>
        </w:tc>
        <w:tc>
          <w:tcPr>
            <w:tcW w:w="7994" w:type="dxa"/>
          </w:tcPr>
          <w:p w14:paraId="71E6B42F" w14:textId="77777777" w:rsidR="003C0636" w:rsidRDefault="00000000">
            <w:pPr>
              <w:pStyle w:val="ConsPlusNormal"/>
              <w:jc w:val="both"/>
              <w:rPr>
                <w:szCs w:val="24"/>
              </w:rPr>
            </w:pPr>
            <w:r>
              <w:rPr>
                <w:szCs w:val="24"/>
              </w:rPr>
              <w:t>Л.Н. Толстой. Повесть "Детство" (главы)</w:t>
            </w:r>
          </w:p>
        </w:tc>
      </w:tr>
      <w:tr w:rsidR="003C0636" w14:paraId="29FF4EB5" w14:textId="77777777">
        <w:tc>
          <w:tcPr>
            <w:tcW w:w="1077" w:type="dxa"/>
          </w:tcPr>
          <w:p w14:paraId="768799DE" w14:textId="77777777" w:rsidR="003C0636" w:rsidRDefault="00000000">
            <w:pPr>
              <w:pStyle w:val="ConsPlusNormal"/>
              <w:jc w:val="center"/>
              <w:rPr>
                <w:szCs w:val="24"/>
              </w:rPr>
            </w:pPr>
            <w:r>
              <w:rPr>
                <w:szCs w:val="24"/>
              </w:rPr>
              <w:t>5.6</w:t>
            </w:r>
          </w:p>
        </w:tc>
        <w:tc>
          <w:tcPr>
            <w:tcW w:w="7994" w:type="dxa"/>
          </w:tcPr>
          <w:p w14:paraId="4B26C924" w14:textId="77777777" w:rsidR="003C0636" w:rsidRDefault="00000000">
            <w:pPr>
              <w:pStyle w:val="ConsPlusNormal"/>
              <w:jc w:val="both"/>
              <w:rPr>
                <w:szCs w:val="24"/>
              </w:rPr>
            </w:pPr>
            <w:r>
              <w:rPr>
                <w:szCs w:val="24"/>
              </w:rPr>
              <w:t>А.П. Чехов. Рассказы (три по выбору). Например, "Толстый и тонкий", "Хамелеон", "Смерть чиновника"</w:t>
            </w:r>
          </w:p>
        </w:tc>
      </w:tr>
      <w:tr w:rsidR="003C0636" w14:paraId="6ED74463" w14:textId="77777777">
        <w:tc>
          <w:tcPr>
            <w:tcW w:w="1077" w:type="dxa"/>
          </w:tcPr>
          <w:p w14:paraId="427B4D6C" w14:textId="77777777" w:rsidR="003C0636" w:rsidRDefault="00000000">
            <w:pPr>
              <w:pStyle w:val="ConsPlusNormal"/>
              <w:jc w:val="center"/>
              <w:rPr>
                <w:szCs w:val="24"/>
              </w:rPr>
            </w:pPr>
            <w:r>
              <w:rPr>
                <w:szCs w:val="24"/>
              </w:rPr>
              <w:t>5.7</w:t>
            </w:r>
          </w:p>
        </w:tc>
        <w:tc>
          <w:tcPr>
            <w:tcW w:w="7994" w:type="dxa"/>
          </w:tcPr>
          <w:p w14:paraId="0F55EFA5" w14:textId="77777777" w:rsidR="003C0636" w:rsidRDefault="00000000">
            <w:pPr>
              <w:pStyle w:val="ConsPlusNormal"/>
              <w:jc w:val="both"/>
              <w:rPr>
                <w:szCs w:val="24"/>
              </w:rPr>
            </w:pPr>
            <w:r>
              <w:rPr>
                <w:szCs w:val="24"/>
              </w:rPr>
              <w:t>А.И. Куприн. Рассказ "Чудесный доктор"</w:t>
            </w:r>
          </w:p>
        </w:tc>
      </w:tr>
      <w:tr w:rsidR="003C0636" w14:paraId="75B5904E" w14:textId="77777777">
        <w:tc>
          <w:tcPr>
            <w:tcW w:w="1077" w:type="dxa"/>
          </w:tcPr>
          <w:p w14:paraId="536773B0" w14:textId="77777777" w:rsidR="003C0636" w:rsidRDefault="00000000">
            <w:pPr>
              <w:pStyle w:val="ConsPlusNormal"/>
              <w:jc w:val="center"/>
              <w:rPr>
                <w:szCs w:val="24"/>
              </w:rPr>
            </w:pPr>
            <w:r>
              <w:rPr>
                <w:szCs w:val="24"/>
              </w:rPr>
              <w:t>6</w:t>
            </w:r>
          </w:p>
        </w:tc>
        <w:tc>
          <w:tcPr>
            <w:tcW w:w="7994" w:type="dxa"/>
          </w:tcPr>
          <w:p w14:paraId="42CE0C2A" w14:textId="77777777" w:rsidR="003C0636" w:rsidRDefault="00000000">
            <w:pPr>
              <w:pStyle w:val="ConsPlusNormal"/>
              <w:jc w:val="both"/>
              <w:rPr>
                <w:szCs w:val="24"/>
              </w:rPr>
            </w:pPr>
            <w:r>
              <w:rPr>
                <w:szCs w:val="24"/>
              </w:rPr>
              <w:t>Литература XX - начала XXI вв.</w:t>
            </w:r>
          </w:p>
        </w:tc>
      </w:tr>
      <w:tr w:rsidR="003C0636" w14:paraId="20B5C21F" w14:textId="77777777">
        <w:tc>
          <w:tcPr>
            <w:tcW w:w="1077" w:type="dxa"/>
          </w:tcPr>
          <w:p w14:paraId="516DF380" w14:textId="77777777" w:rsidR="003C0636" w:rsidRDefault="00000000">
            <w:pPr>
              <w:pStyle w:val="ConsPlusNormal"/>
              <w:jc w:val="center"/>
              <w:rPr>
                <w:szCs w:val="24"/>
              </w:rPr>
            </w:pPr>
            <w:r>
              <w:rPr>
                <w:szCs w:val="24"/>
              </w:rPr>
              <w:t>6.1</w:t>
            </w:r>
          </w:p>
        </w:tc>
        <w:tc>
          <w:tcPr>
            <w:tcW w:w="7994" w:type="dxa"/>
          </w:tcPr>
          <w:p w14:paraId="02235663" w14:textId="77777777" w:rsidR="003C0636" w:rsidRDefault="00000000">
            <w:pPr>
              <w:pStyle w:val="ConsPlusNormal"/>
              <w:jc w:val="both"/>
              <w:rPr>
                <w:szCs w:val="24"/>
              </w:rPr>
            </w:pPr>
            <w:r>
              <w:rPr>
                <w:szCs w:val="24"/>
              </w:rPr>
              <w:t>Стихотворения отечественных поэтов начала XX в. (не менее двух). Например, стихотворения С.А. Есенина, В.В. Маяковского, А.А. Блока</w:t>
            </w:r>
          </w:p>
        </w:tc>
      </w:tr>
      <w:tr w:rsidR="003C0636" w14:paraId="44F5A2C8" w14:textId="77777777">
        <w:tc>
          <w:tcPr>
            <w:tcW w:w="1077" w:type="dxa"/>
          </w:tcPr>
          <w:p w14:paraId="77E4F4E7" w14:textId="77777777" w:rsidR="003C0636" w:rsidRDefault="00000000">
            <w:pPr>
              <w:pStyle w:val="ConsPlusNormal"/>
              <w:jc w:val="center"/>
              <w:rPr>
                <w:szCs w:val="24"/>
              </w:rPr>
            </w:pPr>
            <w:r>
              <w:rPr>
                <w:szCs w:val="24"/>
              </w:rPr>
              <w:t>6.2</w:t>
            </w:r>
          </w:p>
        </w:tc>
        <w:tc>
          <w:tcPr>
            <w:tcW w:w="7994" w:type="dxa"/>
          </w:tcPr>
          <w:p w14:paraId="25944A5D" w14:textId="77777777" w:rsidR="003C0636" w:rsidRDefault="00000000">
            <w:pPr>
              <w:pStyle w:val="ConsPlusNormal"/>
              <w:jc w:val="both"/>
              <w:rPr>
                <w:szCs w:val="24"/>
              </w:rPr>
            </w:pPr>
            <w:r>
              <w:rPr>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3C0636" w14:paraId="0CC19DCD" w14:textId="77777777">
        <w:tc>
          <w:tcPr>
            <w:tcW w:w="1077" w:type="dxa"/>
          </w:tcPr>
          <w:p w14:paraId="1E72BA0F" w14:textId="77777777" w:rsidR="003C0636" w:rsidRDefault="00000000">
            <w:pPr>
              <w:pStyle w:val="ConsPlusNormal"/>
              <w:jc w:val="center"/>
              <w:rPr>
                <w:szCs w:val="24"/>
              </w:rPr>
            </w:pPr>
            <w:r>
              <w:rPr>
                <w:szCs w:val="24"/>
              </w:rPr>
              <w:t>6.3</w:t>
            </w:r>
          </w:p>
        </w:tc>
        <w:tc>
          <w:tcPr>
            <w:tcW w:w="7994" w:type="dxa"/>
          </w:tcPr>
          <w:p w14:paraId="32589E67" w14:textId="77777777" w:rsidR="003C0636" w:rsidRDefault="00000000">
            <w:pPr>
              <w:pStyle w:val="ConsPlusNormal"/>
              <w:jc w:val="both"/>
              <w:rPr>
                <w:szCs w:val="24"/>
              </w:rPr>
            </w:pPr>
            <w:r>
              <w:rPr>
                <w:szCs w:val="24"/>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w:t>
            </w:r>
            <w:proofErr w:type="gramStart"/>
            <w:r>
              <w:rPr>
                <w:szCs w:val="24"/>
              </w:rPr>
              <w:t>N...</w:t>
            </w:r>
            <w:proofErr w:type="gramEnd"/>
            <w:r>
              <w:rPr>
                <w:szCs w:val="24"/>
              </w:rPr>
              <w:t>", Б.П. Екимов "Ночь исцеления", Э.Н. Веркин "Облачный полк" (главы)</w:t>
            </w:r>
          </w:p>
        </w:tc>
      </w:tr>
      <w:tr w:rsidR="003C0636" w14:paraId="71D238A4" w14:textId="77777777">
        <w:tc>
          <w:tcPr>
            <w:tcW w:w="1077" w:type="dxa"/>
          </w:tcPr>
          <w:p w14:paraId="7ACF86C7" w14:textId="77777777" w:rsidR="003C0636" w:rsidRDefault="00000000">
            <w:pPr>
              <w:pStyle w:val="ConsPlusNormal"/>
              <w:jc w:val="center"/>
              <w:rPr>
                <w:szCs w:val="24"/>
              </w:rPr>
            </w:pPr>
            <w:r>
              <w:rPr>
                <w:szCs w:val="24"/>
              </w:rPr>
              <w:t>6.4</w:t>
            </w:r>
          </w:p>
        </w:tc>
        <w:tc>
          <w:tcPr>
            <w:tcW w:w="7994" w:type="dxa"/>
          </w:tcPr>
          <w:p w14:paraId="0672812C" w14:textId="77777777" w:rsidR="003C0636" w:rsidRDefault="00000000">
            <w:pPr>
              <w:pStyle w:val="ConsPlusNormal"/>
              <w:jc w:val="both"/>
              <w:rPr>
                <w:szCs w:val="24"/>
              </w:rPr>
            </w:pPr>
            <w:r>
              <w:rPr>
                <w:szCs w:val="24"/>
              </w:rPr>
              <w:t>В.Г. Распутин. Рассказ "Уроки французского"</w:t>
            </w:r>
          </w:p>
        </w:tc>
      </w:tr>
      <w:tr w:rsidR="003C0636" w14:paraId="688FA171" w14:textId="77777777">
        <w:tc>
          <w:tcPr>
            <w:tcW w:w="1077" w:type="dxa"/>
          </w:tcPr>
          <w:p w14:paraId="28D3EC9B" w14:textId="77777777" w:rsidR="003C0636" w:rsidRDefault="00000000">
            <w:pPr>
              <w:pStyle w:val="ConsPlusNormal"/>
              <w:jc w:val="center"/>
              <w:rPr>
                <w:szCs w:val="24"/>
              </w:rPr>
            </w:pPr>
            <w:r>
              <w:rPr>
                <w:szCs w:val="24"/>
              </w:rPr>
              <w:t>6.5</w:t>
            </w:r>
          </w:p>
        </w:tc>
        <w:tc>
          <w:tcPr>
            <w:tcW w:w="7994" w:type="dxa"/>
          </w:tcPr>
          <w:p w14:paraId="6528C80E" w14:textId="77777777" w:rsidR="003C0636" w:rsidRDefault="00000000">
            <w:pPr>
              <w:pStyle w:val="ConsPlusNormal"/>
              <w:jc w:val="both"/>
              <w:rPr>
                <w:szCs w:val="24"/>
              </w:rPr>
            </w:pPr>
            <w:r>
              <w:rPr>
                <w:szCs w:val="24"/>
              </w:rPr>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rPr>
                <w:szCs w:val="24"/>
              </w:rPr>
              <w:t>Фраерман</w:t>
            </w:r>
            <w:proofErr w:type="spellEnd"/>
            <w:r>
              <w:rPr>
                <w:szCs w:val="24"/>
              </w:rPr>
              <w:t xml:space="preserve"> "Дикая собака Динго, или Повесть о первой любви", Ю.И. Коваль "Самая легкая лодка в мире"</w:t>
            </w:r>
          </w:p>
        </w:tc>
      </w:tr>
      <w:tr w:rsidR="003C0636" w14:paraId="7E4AABDE" w14:textId="77777777">
        <w:tc>
          <w:tcPr>
            <w:tcW w:w="1077" w:type="dxa"/>
          </w:tcPr>
          <w:p w14:paraId="69315C84" w14:textId="77777777" w:rsidR="003C0636" w:rsidRDefault="00000000">
            <w:pPr>
              <w:pStyle w:val="ConsPlusNormal"/>
              <w:jc w:val="center"/>
              <w:rPr>
                <w:szCs w:val="24"/>
              </w:rPr>
            </w:pPr>
            <w:r>
              <w:rPr>
                <w:szCs w:val="24"/>
              </w:rPr>
              <w:t>6.6</w:t>
            </w:r>
          </w:p>
        </w:tc>
        <w:tc>
          <w:tcPr>
            <w:tcW w:w="7994" w:type="dxa"/>
          </w:tcPr>
          <w:p w14:paraId="25B72672" w14:textId="77777777" w:rsidR="003C0636" w:rsidRDefault="00000000">
            <w:pPr>
              <w:pStyle w:val="ConsPlusNormal"/>
              <w:jc w:val="both"/>
              <w:rPr>
                <w:szCs w:val="24"/>
              </w:rPr>
            </w:pPr>
            <w:r>
              <w:rPr>
                <w:szCs w:val="24"/>
              </w:rPr>
              <w:t>Произведения современных отечественных писателей-фантастов. Например, К. Булычев "Сто лет тому вперед"</w:t>
            </w:r>
          </w:p>
        </w:tc>
      </w:tr>
      <w:tr w:rsidR="003C0636" w14:paraId="3CEDC692" w14:textId="77777777">
        <w:tc>
          <w:tcPr>
            <w:tcW w:w="1077" w:type="dxa"/>
          </w:tcPr>
          <w:p w14:paraId="11B0564B" w14:textId="77777777" w:rsidR="003C0636" w:rsidRDefault="00000000">
            <w:pPr>
              <w:pStyle w:val="ConsPlusNormal"/>
              <w:jc w:val="center"/>
              <w:rPr>
                <w:szCs w:val="24"/>
              </w:rPr>
            </w:pPr>
            <w:r>
              <w:rPr>
                <w:szCs w:val="24"/>
              </w:rPr>
              <w:t>7</w:t>
            </w:r>
          </w:p>
        </w:tc>
        <w:tc>
          <w:tcPr>
            <w:tcW w:w="7994" w:type="dxa"/>
          </w:tcPr>
          <w:p w14:paraId="34EB2B6D" w14:textId="77777777" w:rsidR="003C0636" w:rsidRDefault="00000000">
            <w:pPr>
              <w:pStyle w:val="ConsPlusNormal"/>
              <w:jc w:val="both"/>
              <w:rPr>
                <w:szCs w:val="24"/>
              </w:rPr>
            </w:pPr>
            <w:r>
              <w:rPr>
                <w:szCs w:val="24"/>
              </w:rPr>
              <w:t>Литература народов Российской Федерации</w:t>
            </w:r>
          </w:p>
        </w:tc>
      </w:tr>
      <w:tr w:rsidR="003C0636" w14:paraId="5C1CDE7F" w14:textId="77777777">
        <w:tc>
          <w:tcPr>
            <w:tcW w:w="1077" w:type="dxa"/>
          </w:tcPr>
          <w:p w14:paraId="08E79DF1" w14:textId="77777777" w:rsidR="003C0636" w:rsidRDefault="00000000">
            <w:pPr>
              <w:pStyle w:val="ConsPlusNormal"/>
              <w:jc w:val="center"/>
              <w:rPr>
                <w:szCs w:val="24"/>
              </w:rPr>
            </w:pPr>
            <w:r>
              <w:rPr>
                <w:szCs w:val="24"/>
              </w:rPr>
              <w:t>7.1</w:t>
            </w:r>
          </w:p>
        </w:tc>
        <w:tc>
          <w:tcPr>
            <w:tcW w:w="7994" w:type="dxa"/>
          </w:tcPr>
          <w:p w14:paraId="38A2E44B" w14:textId="77777777" w:rsidR="003C0636" w:rsidRDefault="00000000">
            <w:pPr>
              <w:pStyle w:val="ConsPlusNormal"/>
              <w:jc w:val="both"/>
              <w:rPr>
                <w:szCs w:val="24"/>
              </w:rPr>
            </w:pPr>
            <w:r>
              <w:rPr>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3C0636" w14:paraId="5B7460F7" w14:textId="77777777">
        <w:tc>
          <w:tcPr>
            <w:tcW w:w="1077" w:type="dxa"/>
          </w:tcPr>
          <w:p w14:paraId="5A909264" w14:textId="77777777" w:rsidR="003C0636" w:rsidRDefault="00000000">
            <w:pPr>
              <w:pStyle w:val="ConsPlusNormal"/>
              <w:jc w:val="center"/>
              <w:rPr>
                <w:szCs w:val="24"/>
              </w:rPr>
            </w:pPr>
            <w:r>
              <w:rPr>
                <w:szCs w:val="24"/>
              </w:rPr>
              <w:lastRenderedPageBreak/>
              <w:t>8</w:t>
            </w:r>
          </w:p>
        </w:tc>
        <w:tc>
          <w:tcPr>
            <w:tcW w:w="7994" w:type="dxa"/>
          </w:tcPr>
          <w:p w14:paraId="774CE183" w14:textId="77777777" w:rsidR="003C0636" w:rsidRDefault="00000000">
            <w:pPr>
              <w:pStyle w:val="ConsPlusNormal"/>
              <w:jc w:val="both"/>
              <w:rPr>
                <w:szCs w:val="24"/>
              </w:rPr>
            </w:pPr>
            <w:r>
              <w:rPr>
                <w:szCs w:val="24"/>
              </w:rPr>
              <w:t>Зарубежная литература</w:t>
            </w:r>
          </w:p>
        </w:tc>
      </w:tr>
      <w:tr w:rsidR="003C0636" w14:paraId="0E77C373" w14:textId="77777777">
        <w:tc>
          <w:tcPr>
            <w:tcW w:w="1077" w:type="dxa"/>
          </w:tcPr>
          <w:p w14:paraId="1AB8BFAC" w14:textId="77777777" w:rsidR="003C0636" w:rsidRDefault="00000000">
            <w:pPr>
              <w:pStyle w:val="ConsPlusNormal"/>
              <w:jc w:val="center"/>
              <w:rPr>
                <w:szCs w:val="24"/>
              </w:rPr>
            </w:pPr>
            <w:r>
              <w:rPr>
                <w:szCs w:val="24"/>
              </w:rPr>
              <w:t>8.1</w:t>
            </w:r>
          </w:p>
        </w:tc>
        <w:tc>
          <w:tcPr>
            <w:tcW w:w="7994" w:type="dxa"/>
          </w:tcPr>
          <w:p w14:paraId="3C9DD817" w14:textId="77777777" w:rsidR="003C0636" w:rsidRDefault="00000000">
            <w:pPr>
              <w:pStyle w:val="ConsPlusNormal"/>
              <w:jc w:val="both"/>
              <w:rPr>
                <w:szCs w:val="24"/>
              </w:rPr>
            </w:pPr>
            <w:r>
              <w:rPr>
                <w:szCs w:val="24"/>
              </w:rPr>
              <w:t>Д. Дефо "Робинзон Крузо" (главы по выбору)</w:t>
            </w:r>
          </w:p>
        </w:tc>
      </w:tr>
      <w:tr w:rsidR="003C0636" w14:paraId="1C05FE8D" w14:textId="77777777">
        <w:tc>
          <w:tcPr>
            <w:tcW w:w="1077" w:type="dxa"/>
          </w:tcPr>
          <w:p w14:paraId="2391C522" w14:textId="77777777" w:rsidR="003C0636" w:rsidRDefault="00000000">
            <w:pPr>
              <w:pStyle w:val="ConsPlusNormal"/>
              <w:jc w:val="center"/>
              <w:rPr>
                <w:szCs w:val="24"/>
              </w:rPr>
            </w:pPr>
            <w:r>
              <w:rPr>
                <w:szCs w:val="24"/>
              </w:rPr>
              <w:t>8.2</w:t>
            </w:r>
          </w:p>
        </w:tc>
        <w:tc>
          <w:tcPr>
            <w:tcW w:w="7994" w:type="dxa"/>
          </w:tcPr>
          <w:p w14:paraId="2A445F3A" w14:textId="77777777" w:rsidR="003C0636" w:rsidRDefault="00000000">
            <w:pPr>
              <w:pStyle w:val="ConsPlusNormal"/>
              <w:jc w:val="both"/>
              <w:rPr>
                <w:szCs w:val="24"/>
              </w:rPr>
            </w:pPr>
            <w:r>
              <w:rPr>
                <w:szCs w:val="24"/>
              </w:rPr>
              <w:t>Дж. Свифт "Путешествия Гулливера" (главы по выбору)</w:t>
            </w:r>
          </w:p>
        </w:tc>
      </w:tr>
      <w:tr w:rsidR="003C0636" w14:paraId="5C184F95" w14:textId="77777777">
        <w:tc>
          <w:tcPr>
            <w:tcW w:w="1077" w:type="dxa"/>
          </w:tcPr>
          <w:p w14:paraId="2D032FD4" w14:textId="77777777" w:rsidR="003C0636" w:rsidRDefault="00000000">
            <w:pPr>
              <w:pStyle w:val="ConsPlusNormal"/>
              <w:jc w:val="center"/>
              <w:rPr>
                <w:szCs w:val="24"/>
              </w:rPr>
            </w:pPr>
            <w:r>
              <w:rPr>
                <w:szCs w:val="24"/>
              </w:rPr>
              <w:t>8.3</w:t>
            </w:r>
          </w:p>
        </w:tc>
        <w:tc>
          <w:tcPr>
            <w:tcW w:w="7994" w:type="dxa"/>
          </w:tcPr>
          <w:p w14:paraId="6E4EB23A" w14:textId="77777777" w:rsidR="003C0636" w:rsidRDefault="00000000">
            <w:pPr>
              <w:pStyle w:val="ConsPlusNormal"/>
              <w:jc w:val="both"/>
              <w:rPr>
                <w:szCs w:val="24"/>
              </w:rPr>
            </w:pPr>
            <w:r>
              <w:rPr>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14:paraId="2BB1F25A" w14:textId="77777777" w:rsidR="003C0636" w:rsidRDefault="003C0636">
      <w:pPr>
        <w:pStyle w:val="ConsPlusNormal"/>
        <w:jc w:val="both"/>
        <w:rPr>
          <w:szCs w:val="24"/>
        </w:rPr>
      </w:pPr>
    </w:p>
    <w:p w14:paraId="64AB3DC3" w14:textId="77777777" w:rsidR="003C0636" w:rsidRDefault="00000000">
      <w:pPr>
        <w:pStyle w:val="ConsPlusNormal"/>
        <w:jc w:val="right"/>
        <w:rPr>
          <w:szCs w:val="24"/>
        </w:rPr>
      </w:pPr>
      <w:r>
        <w:rPr>
          <w:szCs w:val="24"/>
        </w:rPr>
        <w:t>Таблица 6.4</w:t>
      </w:r>
    </w:p>
    <w:p w14:paraId="186D3E3B" w14:textId="77777777" w:rsidR="003C0636" w:rsidRDefault="003C0636">
      <w:pPr>
        <w:pStyle w:val="ConsPlusNormal"/>
        <w:jc w:val="both"/>
        <w:rPr>
          <w:szCs w:val="24"/>
        </w:rPr>
      </w:pPr>
    </w:p>
    <w:p w14:paraId="31F90F7D"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3AD3EEC6" w14:textId="77777777" w:rsidR="003C0636" w:rsidRDefault="00000000">
      <w:pPr>
        <w:pStyle w:val="ConsPlusNormal"/>
        <w:jc w:val="center"/>
        <w:rPr>
          <w:szCs w:val="24"/>
        </w:rPr>
      </w:pPr>
      <w:r>
        <w:rPr>
          <w:szCs w:val="24"/>
        </w:rPr>
        <w:t>образовательной программы (7 класс)</w:t>
      </w:r>
    </w:p>
    <w:p w14:paraId="6F7BFCE4"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5125A15D" w14:textId="77777777">
        <w:tc>
          <w:tcPr>
            <w:tcW w:w="1701" w:type="dxa"/>
          </w:tcPr>
          <w:p w14:paraId="02A1A44D" w14:textId="77777777" w:rsidR="003C0636" w:rsidRDefault="00000000">
            <w:pPr>
              <w:pStyle w:val="ConsPlusNormal"/>
              <w:jc w:val="center"/>
              <w:rPr>
                <w:szCs w:val="24"/>
              </w:rPr>
            </w:pPr>
            <w:r>
              <w:rPr>
                <w:szCs w:val="24"/>
              </w:rPr>
              <w:t>Код проверяемого результата</w:t>
            </w:r>
          </w:p>
        </w:tc>
        <w:tc>
          <w:tcPr>
            <w:tcW w:w="7370" w:type="dxa"/>
          </w:tcPr>
          <w:p w14:paraId="0E28DFFD"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1020C49B" w14:textId="77777777">
        <w:tc>
          <w:tcPr>
            <w:tcW w:w="1701" w:type="dxa"/>
          </w:tcPr>
          <w:p w14:paraId="2BAC3CF6" w14:textId="77777777" w:rsidR="003C0636" w:rsidRDefault="00000000">
            <w:pPr>
              <w:pStyle w:val="ConsPlusNormal"/>
              <w:jc w:val="center"/>
              <w:rPr>
                <w:szCs w:val="24"/>
              </w:rPr>
            </w:pPr>
            <w:r>
              <w:rPr>
                <w:szCs w:val="24"/>
              </w:rPr>
              <w:t>1.</w:t>
            </w:r>
          </w:p>
        </w:tc>
        <w:tc>
          <w:tcPr>
            <w:tcW w:w="7370" w:type="dxa"/>
          </w:tcPr>
          <w:p w14:paraId="09AB6A7C" w14:textId="77777777" w:rsidR="003C0636" w:rsidRDefault="00000000">
            <w:pPr>
              <w:pStyle w:val="ConsPlusNormal"/>
              <w:jc w:val="both"/>
              <w:rPr>
                <w:szCs w:val="24"/>
              </w:rPr>
            </w:pPr>
            <w:r>
              <w:rPr>
                <w:szCs w:val="24"/>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3C0636" w14:paraId="74EF2032" w14:textId="77777777">
        <w:tc>
          <w:tcPr>
            <w:tcW w:w="1701" w:type="dxa"/>
          </w:tcPr>
          <w:p w14:paraId="54233291" w14:textId="77777777" w:rsidR="003C0636" w:rsidRDefault="00000000">
            <w:pPr>
              <w:pStyle w:val="ConsPlusNormal"/>
              <w:jc w:val="center"/>
              <w:rPr>
                <w:szCs w:val="24"/>
              </w:rPr>
            </w:pPr>
            <w:r>
              <w:rPr>
                <w:szCs w:val="24"/>
              </w:rPr>
              <w:t>2</w:t>
            </w:r>
          </w:p>
        </w:tc>
        <w:tc>
          <w:tcPr>
            <w:tcW w:w="7370" w:type="dxa"/>
          </w:tcPr>
          <w:p w14:paraId="6557D0B8" w14:textId="77777777" w:rsidR="003C0636" w:rsidRDefault="00000000">
            <w:pPr>
              <w:pStyle w:val="ConsPlusNormal"/>
              <w:jc w:val="both"/>
              <w:rPr>
                <w:szCs w:val="24"/>
              </w:rPr>
            </w:pPr>
            <w:r>
              <w:rPr>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3C0636" w14:paraId="67CA6321" w14:textId="77777777">
        <w:tc>
          <w:tcPr>
            <w:tcW w:w="1701" w:type="dxa"/>
          </w:tcPr>
          <w:p w14:paraId="14B319F3" w14:textId="77777777" w:rsidR="003C0636" w:rsidRDefault="00000000">
            <w:pPr>
              <w:pStyle w:val="ConsPlusNormal"/>
              <w:jc w:val="center"/>
              <w:rPr>
                <w:szCs w:val="24"/>
              </w:rPr>
            </w:pPr>
            <w:r>
              <w:rPr>
                <w:szCs w:val="24"/>
              </w:rPr>
              <w:t>3</w:t>
            </w:r>
          </w:p>
        </w:tc>
        <w:tc>
          <w:tcPr>
            <w:tcW w:w="7370" w:type="dxa"/>
          </w:tcPr>
          <w:p w14:paraId="35F73574" w14:textId="77777777" w:rsidR="003C0636" w:rsidRDefault="00000000">
            <w:pPr>
              <w:pStyle w:val="ConsPlusNormal"/>
              <w:jc w:val="both"/>
              <w:rPr>
                <w:szCs w:val="24"/>
              </w:rPr>
            </w:pPr>
            <w:r>
              <w:rPr>
                <w:szCs w:val="24"/>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3C0636" w14:paraId="63CEAE8C" w14:textId="77777777">
        <w:tc>
          <w:tcPr>
            <w:tcW w:w="1701" w:type="dxa"/>
          </w:tcPr>
          <w:p w14:paraId="5A49C779" w14:textId="77777777" w:rsidR="003C0636" w:rsidRDefault="00000000">
            <w:pPr>
              <w:pStyle w:val="ConsPlusNormal"/>
              <w:jc w:val="center"/>
              <w:rPr>
                <w:szCs w:val="24"/>
              </w:rPr>
            </w:pPr>
            <w:r>
              <w:rPr>
                <w:szCs w:val="24"/>
              </w:rPr>
              <w:t>3.1</w:t>
            </w:r>
          </w:p>
        </w:tc>
        <w:tc>
          <w:tcPr>
            <w:tcW w:w="7370" w:type="dxa"/>
          </w:tcPr>
          <w:p w14:paraId="5B7648AB" w14:textId="77777777" w:rsidR="003C0636" w:rsidRDefault="00000000">
            <w:pPr>
              <w:pStyle w:val="ConsPlusNormal"/>
              <w:jc w:val="both"/>
              <w:rPr>
                <w:szCs w:val="24"/>
              </w:rPr>
            </w:pPr>
            <w:r>
              <w:rPr>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3C0636" w14:paraId="67953778" w14:textId="77777777">
        <w:tc>
          <w:tcPr>
            <w:tcW w:w="1701" w:type="dxa"/>
          </w:tcPr>
          <w:p w14:paraId="0B0B1651" w14:textId="77777777" w:rsidR="003C0636" w:rsidRDefault="00000000">
            <w:pPr>
              <w:pStyle w:val="ConsPlusNormal"/>
              <w:jc w:val="center"/>
              <w:rPr>
                <w:szCs w:val="24"/>
              </w:rPr>
            </w:pPr>
            <w:r>
              <w:rPr>
                <w:szCs w:val="24"/>
              </w:rPr>
              <w:t>3.2</w:t>
            </w:r>
          </w:p>
        </w:tc>
        <w:tc>
          <w:tcPr>
            <w:tcW w:w="7370" w:type="dxa"/>
          </w:tcPr>
          <w:p w14:paraId="4363D2A7" w14:textId="77777777" w:rsidR="003C0636" w:rsidRDefault="00000000">
            <w:pPr>
              <w:pStyle w:val="ConsPlusNormal"/>
              <w:jc w:val="both"/>
              <w:rPr>
                <w:szCs w:val="24"/>
              </w:rPr>
            </w:pPr>
            <w:r>
              <w:rPr>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w:t>
            </w:r>
            <w:r>
              <w:rPr>
                <w:szCs w:val="24"/>
              </w:rPr>
              <w:lastRenderedPageBreak/>
              <w:t>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3C0636" w14:paraId="4104D338" w14:textId="77777777">
        <w:tc>
          <w:tcPr>
            <w:tcW w:w="1701" w:type="dxa"/>
          </w:tcPr>
          <w:p w14:paraId="627DD886" w14:textId="77777777" w:rsidR="003C0636" w:rsidRDefault="00000000">
            <w:pPr>
              <w:pStyle w:val="ConsPlusNormal"/>
              <w:jc w:val="center"/>
              <w:rPr>
                <w:szCs w:val="24"/>
              </w:rPr>
            </w:pPr>
            <w:r>
              <w:rPr>
                <w:szCs w:val="24"/>
              </w:rPr>
              <w:lastRenderedPageBreak/>
              <w:t>3.3</w:t>
            </w:r>
          </w:p>
        </w:tc>
        <w:tc>
          <w:tcPr>
            <w:tcW w:w="7370" w:type="dxa"/>
          </w:tcPr>
          <w:p w14:paraId="10E87608" w14:textId="77777777" w:rsidR="003C0636" w:rsidRDefault="00000000">
            <w:pPr>
              <w:pStyle w:val="ConsPlusNormal"/>
              <w:jc w:val="both"/>
              <w:rPr>
                <w:szCs w:val="24"/>
              </w:rPr>
            </w:pPr>
            <w:r>
              <w:rPr>
                <w:szCs w:val="24"/>
              </w:rPr>
              <w:t>выделять в произведениях элементы художественной формы и обнаруживать связи между ними</w:t>
            </w:r>
          </w:p>
        </w:tc>
      </w:tr>
      <w:tr w:rsidR="003C0636" w14:paraId="567DA9BC" w14:textId="77777777">
        <w:tc>
          <w:tcPr>
            <w:tcW w:w="1701" w:type="dxa"/>
          </w:tcPr>
          <w:p w14:paraId="7127DBAA" w14:textId="77777777" w:rsidR="003C0636" w:rsidRDefault="00000000">
            <w:pPr>
              <w:pStyle w:val="ConsPlusNormal"/>
              <w:jc w:val="center"/>
              <w:rPr>
                <w:szCs w:val="24"/>
              </w:rPr>
            </w:pPr>
            <w:r>
              <w:rPr>
                <w:szCs w:val="24"/>
              </w:rPr>
              <w:t>3.4</w:t>
            </w:r>
          </w:p>
        </w:tc>
        <w:tc>
          <w:tcPr>
            <w:tcW w:w="7370" w:type="dxa"/>
          </w:tcPr>
          <w:p w14:paraId="2122FE2C" w14:textId="77777777" w:rsidR="003C0636" w:rsidRDefault="00000000">
            <w:pPr>
              <w:pStyle w:val="ConsPlusNormal"/>
              <w:jc w:val="both"/>
              <w:rPr>
                <w:szCs w:val="24"/>
              </w:rPr>
            </w:pPr>
            <w:r>
              <w:rPr>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3C0636" w14:paraId="391CC49A" w14:textId="77777777">
        <w:tc>
          <w:tcPr>
            <w:tcW w:w="1701" w:type="dxa"/>
          </w:tcPr>
          <w:p w14:paraId="2DE583A4" w14:textId="77777777" w:rsidR="003C0636" w:rsidRDefault="00000000">
            <w:pPr>
              <w:pStyle w:val="ConsPlusNormal"/>
              <w:jc w:val="center"/>
              <w:rPr>
                <w:szCs w:val="24"/>
              </w:rPr>
            </w:pPr>
            <w:r>
              <w:rPr>
                <w:szCs w:val="24"/>
              </w:rPr>
              <w:t>3.5</w:t>
            </w:r>
          </w:p>
        </w:tc>
        <w:tc>
          <w:tcPr>
            <w:tcW w:w="7370" w:type="dxa"/>
          </w:tcPr>
          <w:p w14:paraId="58F7E519" w14:textId="77777777" w:rsidR="003C0636" w:rsidRDefault="00000000">
            <w:pPr>
              <w:pStyle w:val="ConsPlusNormal"/>
              <w:jc w:val="both"/>
              <w:rPr>
                <w:szCs w:val="24"/>
              </w:rPr>
            </w:pPr>
            <w:r>
              <w:rPr>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3C0636" w14:paraId="04D74ED1" w14:textId="77777777">
        <w:tc>
          <w:tcPr>
            <w:tcW w:w="1701" w:type="dxa"/>
          </w:tcPr>
          <w:p w14:paraId="1FAF1D97" w14:textId="77777777" w:rsidR="003C0636" w:rsidRDefault="00000000">
            <w:pPr>
              <w:pStyle w:val="ConsPlusNormal"/>
              <w:jc w:val="center"/>
              <w:rPr>
                <w:szCs w:val="24"/>
              </w:rPr>
            </w:pPr>
            <w:r>
              <w:rPr>
                <w:szCs w:val="24"/>
              </w:rPr>
              <w:t>4</w:t>
            </w:r>
          </w:p>
        </w:tc>
        <w:tc>
          <w:tcPr>
            <w:tcW w:w="7370" w:type="dxa"/>
          </w:tcPr>
          <w:p w14:paraId="1C0EF4F0" w14:textId="77777777" w:rsidR="003C0636" w:rsidRDefault="00000000">
            <w:pPr>
              <w:pStyle w:val="ConsPlusNormal"/>
              <w:jc w:val="both"/>
              <w:rPr>
                <w:szCs w:val="24"/>
              </w:rPr>
            </w:pPr>
            <w:r>
              <w:rPr>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3C0636" w14:paraId="788D3553" w14:textId="77777777">
        <w:tc>
          <w:tcPr>
            <w:tcW w:w="1701" w:type="dxa"/>
          </w:tcPr>
          <w:p w14:paraId="52F7612C" w14:textId="77777777" w:rsidR="003C0636" w:rsidRDefault="00000000">
            <w:pPr>
              <w:pStyle w:val="ConsPlusNormal"/>
              <w:jc w:val="center"/>
              <w:rPr>
                <w:szCs w:val="24"/>
              </w:rPr>
            </w:pPr>
            <w:r>
              <w:rPr>
                <w:szCs w:val="24"/>
              </w:rPr>
              <w:t>5</w:t>
            </w:r>
          </w:p>
        </w:tc>
        <w:tc>
          <w:tcPr>
            <w:tcW w:w="7370" w:type="dxa"/>
          </w:tcPr>
          <w:p w14:paraId="7757A621" w14:textId="77777777" w:rsidR="003C0636" w:rsidRDefault="00000000">
            <w:pPr>
              <w:pStyle w:val="ConsPlusNormal"/>
              <w:jc w:val="both"/>
              <w:rPr>
                <w:szCs w:val="24"/>
              </w:rPr>
            </w:pPr>
            <w:r>
              <w:rPr>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3C0636" w14:paraId="3DCF0ACF" w14:textId="77777777">
        <w:tc>
          <w:tcPr>
            <w:tcW w:w="1701" w:type="dxa"/>
          </w:tcPr>
          <w:p w14:paraId="5C439C60" w14:textId="77777777" w:rsidR="003C0636" w:rsidRDefault="00000000">
            <w:pPr>
              <w:pStyle w:val="ConsPlusNormal"/>
              <w:jc w:val="center"/>
              <w:rPr>
                <w:szCs w:val="24"/>
              </w:rPr>
            </w:pPr>
            <w:r>
              <w:rPr>
                <w:szCs w:val="24"/>
              </w:rPr>
              <w:t>6</w:t>
            </w:r>
          </w:p>
        </w:tc>
        <w:tc>
          <w:tcPr>
            <w:tcW w:w="7370" w:type="dxa"/>
          </w:tcPr>
          <w:p w14:paraId="28D2E605" w14:textId="77777777" w:rsidR="003C0636" w:rsidRDefault="00000000">
            <w:pPr>
              <w:pStyle w:val="ConsPlusNormal"/>
              <w:jc w:val="both"/>
              <w:rPr>
                <w:szCs w:val="24"/>
              </w:rPr>
            </w:pPr>
            <w:r>
              <w:rPr>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3C0636" w14:paraId="7BE7A3D0" w14:textId="77777777">
        <w:tc>
          <w:tcPr>
            <w:tcW w:w="1701" w:type="dxa"/>
          </w:tcPr>
          <w:p w14:paraId="4ADE7B7E" w14:textId="77777777" w:rsidR="003C0636" w:rsidRDefault="00000000">
            <w:pPr>
              <w:pStyle w:val="ConsPlusNormal"/>
              <w:jc w:val="center"/>
              <w:rPr>
                <w:szCs w:val="24"/>
              </w:rPr>
            </w:pPr>
            <w:r>
              <w:rPr>
                <w:szCs w:val="24"/>
              </w:rPr>
              <w:t>7</w:t>
            </w:r>
          </w:p>
        </w:tc>
        <w:tc>
          <w:tcPr>
            <w:tcW w:w="7370" w:type="dxa"/>
          </w:tcPr>
          <w:p w14:paraId="543477E0" w14:textId="77777777" w:rsidR="003C0636" w:rsidRDefault="00000000">
            <w:pPr>
              <w:pStyle w:val="ConsPlusNormal"/>
              <w:jc w:val="both"/>
              <w:rPr>
                <w:szCs w:val="24"/>
              </w:rPr>
            </w:pPr>
            <w:r>
              <w:rPr>
                <w:szCs w:val="24"/>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3C0636" w14:paraId="655F2BED" w14:textId="77777777">
        <w:tc>
          <w:tcPr>
            <w:tcW w:w="1701" w:type="dxa"/>
          </w:tcPr>
          <w:p w14:paraId="008461CC" w14:textId="77777777" w:rsidR="003C0636" w:rsidRDefault="00000000">
            <w:pPr>
              <w:pStyle w:val="ConsPlusNormal"/>
              <w:jc w:val="center"/>
              <w:rPr>
                <w:szCs w:val="24"/>
              </w:rPr>
            </w:pPr>
            <w:r>
              <w:rPr>
                <w:szCs w:val="24"/>
              </w:rPr>
              <w:t>8</w:t>
            </w:r>
          </w:p>
        </w:tc>
        <w:tc>
          <w:tcPr>
            <w:tcW w:w="7370" w:type="dxa"/>
          </w:tcPr>
          <w:p w14:paraId="71A86CB4" w14:textId="77777777" w:rsidR="003C0636" w:rsidRDefault="00000000">
            <w:pPr>
              <w:pStyle w:val="ConsPlusNormal"/>
              <w:jc w:val="both"/>
              <w:rPr>
                <w:szCs w:val="24"/>
              </w:rPr>
            </w:pPr>
            <w:r>
              <w:rPr>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3C0636" w14:paraId="2C175093" w14:textId="77777777">
        <w:tc>
          <w:tcPr>
            <w:tcW w:w="1701" w:type="dxa"/>
          </w:tcPr>
          <w:p w14:paraId="0F25161E" w14:textId="77777777" w:rsidR="003C0636" w:rsidRDefault="00000000">
            <w:pPr>
              <w:pStyle w:val="ConsPlusNormal"/>
              <w:jc w:val="center"/>
              <w:rPr>
                <w:szCs w:val="24"/>
              </w:rPr>
            </w:pPr>
            <w:r>
              <w:rPr>
                <w:szCs w:val="24"/>
              </w:rPr>
              <w:t>9</w:t>
            </w:r>
          </w:p>
        </w:tc>
        <w:tc>
          <w:tcPr>
            <w:tcW w:w="7370" w:type="dxa"/>
          </w:tcPr>
          <w:p w14:paraId="1CCE2969" w14:textId="77777777" w:rsidR="003C0636" w:rsidRDefault="00000000">
            <w:pPr>
              <w:pStyle w:val="ConsPlusNormal"/>
              <w:jc w:val="both"/>
              <w:rPr>
                <w:szCs w:val="24"/>
              </w:rPr>
            </w:pPr>
            <w:r>
              <w:rPr>
                <w:szCs w:val="24"/>
              </w:rPr>
              <w:t xml:space="preserve">понимать важность чтения и изучения произведений фольклора и </w:t>
            </w:r>
            <w:r>
              <w:rPr>
                <w:szCs w:val="24"/>
              </w:rPr>
              <w:lastRenderedPageBreak/>
              <w:t>художественной литературы для самостоятельного познания мира, развития собственных эмоциональных и эстетических впечатлений</w:t>
            </w:r>
          </w:p>
        </w:tc>
      </w:tr>
      <w:tr w:rsidR="003C0636" w14:paraId="6DB22FC1" w14:textId="77777777">
        <w:tc>
          <w:tcPr>
            <w:tcW w:w="1701" w:type="dxa"/>
          </w:tcPr>
          <w:p w14:paraId="157AF06C" w14:textId="77777777" w:rsidR="003C0636" w:rsidRDefault="00000000">
            <w:pPr>
              <w:pStyle w:val="ConsPlusNormal"/>
              <w:jc w:val="center"/>
              <w:rPr>
                <w:szCs w:val="24"/>
              </w:rPr>
            </w:pPr>
            <w:r>
              <w:rPr>
                <w:szCs w:val="24"/>
              </w:rPr>
              <w:lastRenderedPageBreak/>
              <w:t>10</w:t>
            </w:r>
          </w:p>
        </w:tc>
        <w:tc>
          <w:tcPr>
            <w:tcW w:w="7370" w:type="dxa"/>
          </w:tcPr>
          <w:p w14:paraId="28660A9F" w14:textId="77777777" w:rsidR="003C0636" w:rsidRDefault="00000000">
            <w:pPr>
              <w:pStyle w:val="ConsPlusNormal"/>
              <w:jc w:val="both"/>
              <w:rPr>
                <w:szCs w:val="24"/>
              </w:rPr>
            </w:pPr>
            <w:r>
              <w:rPr>
                <w:szCs w:val="24"/>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3C0636" w14:paraId="2318D34E" w14:textId="77777777">
        <w:tc>
          <w:tcPr>
            <w:tcW w:w="1701" w:type="dxa"/>
          </w:tcPr>
          <w:p w14:paraId="67DEEF94" w14:textId="77777777" w:rsidR="003C0636" w:rsidRDefault="00000000">
            <w:pPr>
              <w:pStyle w:val="ConsPlusNormal"/>
              <w:jc w:val="center"/>
              <w:rPr>
                <w:szCs w:val="24"/>
              </w:rPr>
            </w:pPr>
            <w:r>
              <w:rPr>
                <w:szCs w:val="24"/>
              </w:rPr>
              <w:t>11</w:t>
            </w:r>
          </w:p>
        </w:tc>
        <w:tc>
          <w:tcPr>
            <w:tcW w:w="7370" w:type="dxa"/>
          </w:tcPr>
          <w:p w14:paraId="6E99F354" w14:textId="77777777" w:rsidR="003C0636" w:rsidRDefault="00000000">
            <w:pPr>
              <w:pStyle w:val="ConsPlusNormal"/>
              <w:jc w:val="both"/>
              <w:rPr>
                <w:szCs w:val="24"/>
              </w:rPr>
            </w:pPr>
            <w:r>
              <w:rPr>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3C0636" w14:paraId="0719C403" w14:textId="77777777">
        <w:tc>
          <w:tcPr>
            <w:tcW w:w="1701" w:type="dxa"/>
          </w:tcPr>
          <w:p w14:paraId="0A6F1F7F" w14:textId="77777777" w:rsidR="003C0636" w:rsidRDefault="00000000">
            <w:pPr>
              <w:pStyle w:val="ConsPlusNormal"/>
              <w:jc w:val="center"/>
              <w:rPr>
                <w:szCs w:val="24"/>
              </w:rPr>
            </w:pPr>
            <w:r>
              <w:rPr>
                <w:szCs w:val="24"/>
              </w:rPr>
              <w:t>12</w:t>
            </w:r>
          </w:p>
        </w:tc>
        <w:tc>
          <w:tcPr>
            <w:tcW w:w="7370" w:type="dxa"/>
            <w:vAlign w:val="bottom"/>
          </w:tcPr>
          <w:p w14:paraId="6417FB8A" w14:textId="77777777" w:rsidR="003C0636" w:rsidRDefault="00000000">
            <w:pPr>
              <w:pStyle w:val="ConsPlusNormal"/>
              <w:jc w:val="both"/>
              <w:rPr>
                <w:szCs w:val="24"/>
              </w:rPr>
            </w:pPr>
            <w:r>
              <w:rPr>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028169A1" w14:textId="77777777" w:rsidR="003C0636" w:rsidRDefault="003C0636">
      <w:pPr>
        <w:pStyle w:val="ConsPlusNormal"/>
        <w:jc w:val="both"/>
        <w:rPr>
          <w:szCs w:val="24"/>
        </w:rPr>
      </w:pPr>
    </w:p>
    <w:p w14:paraId="39BE045B" w14:textId="77777777" w:rsidR="003C0636" w:rsidRDefault="00000000">
      <w:pPr>
        <w:pStyle w:val="ConsPlusNormal"/>
        <w:jc w:val="right"/>
        <w:rPr>
          <w:szCs w:val="24"/>
        </w:rPr>
      </w:pPr>
      <w:r>
        <w:rPr>
          <w:szCs w:val="24"/>
        </w:rPr>
        <w:t>Таблица 6.5</w:t>
      </w:r>
    </w:p>
    <w:p w14:paraId="49B9D9BF" w14:textId="77777777" w:rsidR="003C0636" w:rsidRDefault="003C0636">
      <w:pPr>
        <w:pStyle w:val="ConsPlusNormal"/>
        <w:jc w:val="both"/>
        <w:rPr>
          <w:szCs w:val="24"/>
        </w:rPr>
      </w:pPr>
    </w:p>
    <w:p w14:paraId="79E35830" w14:textId="77777777" w:rsidR="003C0636" w:rsidRDefault="00000000">
      <w:pPr>
        <w:pStyle w:val="ConsPlusNormal"/>
        <w:jc w:val="center"/>
        <w:rPr>
          <w:szCs w:val="24"/>
        </w:rPr>
      </w:pPr>
      <w:r>
        <w:rPr>
          <w:szCs w:val="24"/>
        </w:rPr>
        <w:t>Проверяемые элементы содержания (7 класс)</w:t>
      </w:r>
    </w:p>
    <w:p w14:paraId="21BB278B"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4B76D004" w14:textId="77777777">
        <w:tc>
          <w:tcPr>
            <w:tcW w:w="1077" w:type="dxa"/>
          </w:tcPr>
          <w:p w14:paraId="23E8CDF3" w14:textId="77777777" w:rsidR="003C0636" w:rsidRDefault="00000000">
            <w:pPr>
              <w:pStyle w:val="ConsPlusNormal"/>
              <w:jc w:val="center"/>
              <w:rPr>
                <w:szCs w:val="24"/>
              </w:rPr>
            </w:pPr>
            <w:r>
              <w:rPr>
                <w:szCs w:val="24"/>
              </w:rPr>
              <w:t>Код</w:t>
            </w:r>
          </w:p>
        </w:tc>
        <w:tc>
          <w:tcPr>
            <w:tcW w:w="7994" w:type="dxa"/>
          </w:tcPr>
          <w:p w14:paraId="35319D93" w14:textId="77777777" w:rsidR="003C0636" w:rsidRDefault="00000000">
            <w:pPr>
              <w:pStyle w:val="ConsPlusNormal"/>
              <w:jc w:val="center"/>
              <w:rPr>
                <w:szCs w:val="24"/>
              </w:rPr>
            </w:pPr>
            <w:r>
              <w:rPr>
                <w:szCs w:val="24"/>
              </w:rPr>
              <w:t>Проверяемый элемент содержания</w:t>
            </w:r>
          </w:p>
        </w:tc>
      </w:tr>
      <w:tr w:rsidR="003C0636" w14:paraId="2D4497D8" w14:textId="77777777">
        <w:tc>
          <w:tcPr>
            <w:tcW w:w="1077" w:type="dxa"/>
          </w:tcPr>
          <w:p w14:paraId="28170B76" w14:textId="77777777" w:rsidR="003C0636" w:rsidRDefault="00000000">
            <w:pPr>
              <w:pStyle w:val="ConsPlusNormal"/>
              <w:jc w:val="center"/>
              <w:rPr>
                <w:szCs w:val="24"/>
              </w:rPr>
            </w:pPr>
            <w:r>
              <w:rPr>
                <w:szCs w:val="24"/>
              </w:rPr>
              <w:t>1</w:t>
            </w:r>
          </w:p>
        </w:tc>
        <w:tc>
          <w:tcPr>
            <w:tcW w:w="7994" w:type="dxa"/>
          </w:tcPr>
          <w:p w14:paraId="171F77D3" w14:textId="77777777" w:rsidR="003C0636" w:rsidRDefault="00000000">
            <w:pPr>
              <w:pStyle w:val="ConsPlusNormal"/>
              <w:jc w:val="both"/>
              <w:rPr>
                <w:szCs w:val="24"/>
              </w:rPr>
            </w:pPr>
            <w:r>
              <w:rPr>
                <w:szCs w:val="24"/>
              </w:rPr>
              <w:t>Древнерусская литература</w:t>
            </w:r>
          </w:p>
        </w:tc>
      </w:tr>
      <w:tr w:rsidR="003C0636" w14:paraId="7C99923D" w14:textId="77777777">
        <w:tc>
          <w:tcPr>
            <w:tcW w:w="1077" w:type="dxa"/>
          </w:tcPr>
          <w:p w14:paraId="3B820A2B" w14:textId="77777777" w:rsidR="003C0636" w:rsidRDefault="00000000">
            <w:pPr>
              <w:pStyle w:val="ConsPlusNormal"/>
              <w:jc w:val="center"/>
              <w:rPr>
                <w:szCs w:val="24"/>
              </w:rPr>
            </w:pPr>
            <w:r>
              <w:rPr>
                <w:szCs w:val="24"/>
              </w:rPr>
              <w:t>1.1</w:t>
            </w:r>
          </w:p>
        </w:tc>
        <w:tc>
          <w:tcPr>
            <w:tcW w:w="7994" w:type="dxa"/>
          </w:tcPr>
          <w:p w14:paraId="06CCDF27" w14:textId="77777777" w:rsidR="003C0636" w:rsidRDefault="00000000">
            <w:pPr>
              <w:pStyle w:val="ConsPlusNormal"/>
              <w:jc w:val="both"/>
              <w:rPr>
                <w:szCs w:val="24"/>
              </w:rPr>
            </w:pPr>
            <w:r>
              <w:rPr>
                <w:szCs w:val="24"/>
              </w:rPr>
              <w:t>Древнерусские повести (одна повесть по выбору). Например, "Поучение" Владимира Мономаха (в сокращении)</w:t>
            </w:r>
          </w:p>
        </w:tc>
      </w:tr>
      <w:tr w:rsidR="003C0636" w14:paraId="28F1B64C" w14:textId="77777777">
        <w:tc>
          <w:tcPr>
            <w:tcW w:w="1077" w:type="dxa"/>
          </w:tcPr>
          <w:p w14:paraId="2A8C1B68" w14:textId="77777777" w:rsidR="003C0636" w:rsidRDefault="00000000">
            <w:pPr>
              <w:pStyle w:val="ConsPlusNormal"/>
              <w:jc w:val="center"/>
              <w:rPr>
                <w:szCs w:val="24"/>
              </w:rPr>
            </w:pPr>
            <w:r>
              <w:rPr>
                <w:szCs w:val="24"/>
              </w:rPr>
              <w:t>2</w:t>
            </w:r>
          </w:p>
        </w:tc>
        <w:tc>
          <w:tcPr>
            <w:tcW w:w="7994" w:type="dxa"/>
          </w:tcPr>
          <w:p w14:paraId="5C043853" w14:textId="77777777" w:rsidR="003C0636" w:rsidRDefault="00000000">
            <w:pPr>
              <w:pStyle w:val="ConsPlusNormal"/>
              <w:jc w:val="both"/>
              <w:rPr>
                <w:szCs w:val="24"/>
              </w:rPr>
            </w:pPr>
            <w:r>
              <w:rPr>
                <w:szCs w:val="24"/>
              </w:rPr>
              <w:t>Литература первой половины XIX в.</w:t>
            </w:r>
          </w:p>
        </w:tc>
      </w:tr>
      <w:tr w:rsidR="003C0636" w14:paraId="5396BC83" w14:textId="77777777">
        <w:tc>
          <w:tcPr>
            <w:tcW w:w="1077" w:type="dxa"/>
          </w:tcPr>
          <w:p w14:paraId="5BEB5BE6" w14:textId="77777777" w:rsidR="003C0636" w:rsidRDefault="00000000">
            <w:pPr>
              <w:pStyle w:val="ConsPlusNormal"/>
              <w:jc w:val="center"/>
              <w:rPr>
                <w:szCs w:val="24"/>
              </w:rPr>
            </w:pPr>
            <w:r>
              <w:rPr>
                <w:szCs w:val="24"/>
              </w:rPr>
              <w:t>2.1</w:t>
            </w:r>
          </w:p>
        </w:tc>
        <w:tc>
          <w:tcPr>
            <w:tcW w:w="7994" w:type="dxa"/>
          </w:tcPr>
          <w:p w14:paraId="6F315BAC" w14:textId="77777777" w:rsidR="003C0636" w:rsidRDefault="00000000">
            <w:pPr>
              <w:pStyle w:val="ConsPlusNormal"/>
              <w:jc w:val="both"/>
              <w:rPr>
                <w:szCs w:val="24"/>
              </w:rPr>
            </w:pPr>
            <w:r>
              <w:rPr>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3C0636" w14:paraId="493E0DCC" w14:textId="77777777">
        <w:tc>
          <w:tcPr>
            <w:tcW w:w="1077" w:type="dxa"/>
          </w:tcPr>
          <w:p w14:paraId="58CABE23" w14:textId="77777777" w:rsidR="003C0636" w:rsidRDefault="00000000">
            <w:pPr>
              <w:pStyle w:val="ConsPlusNormal"/>
              <w:jc w:val="center"/>
              <w:rPr>
                <w:szCs w:val="24"/>
              </w:rPr>
            </w:pPr>
            <w:r>
              <w:rPr>
                <w:szCs w:val="24"/>
              </w:rPr>
              <w:t>2.2</w:t>
            </w:r>
          </w:p>
        </w:tc>
        <w:tc>
          <w:tcPr>
            <w:tcW w:w="7994" w:type="dxa"/>
          </w:tcPr>
          <w:p w14:paraId="74ED28AB" w14:textId="77777777" w:rsidR="003C0636" w:rsidRDefault="00000000">
            <w:pPr>
              <w:pStyle w:val="ConsPlusNormal"/>
              <w:jc w:val="both"/>
              <w:rPr>
                <w:szCs w:val="24"/>
              </w:rPr>
            </w:pPr>
            <w:r>
              <w:rPr>
                <w:szCs w:val="24"/>
              </w:rPr>
              <w:t>А.С. Пушкин "Повести Белкина" ("Станционный смотритель")</w:t>
            </w:r>
          </w:p>
        </w:tc>
      </w:tr>
      <w:tr w:rsidR="003C0636" w14:paraId="530D5F55" w14:textId="77777777">
        <w:tc>
          <w:tcPr>
            <w:tcW w:w="1077" w:type="dxa"/>
          </w:tcPr>
          <w:p w14:paraId="6CA437AE" w14:textId="77777777" w:rsidR="003C0636" w:rsidRDefault="00000000">
            <w:pPr>
              <w:pStyle w:val="ConsPlusNormal"/>
              <w:jc w:val="center"/>
              <w:rPr>
                <w:szCs w:val="24"/>
              </w:rPr>
            </w:pPr>
            <w:r>
              <w:rPr>
                <w:szCs w:val="24"/>
              </w:rPr>
              <w:t>2.3</w:t>
            </w:r>
          </w:p>
        </w:tc>
        <w:tc>
          <w:tcPr>
            <w:tcW w:w="7994" w:type="dxa"/>
          </w:tcPr>
          <w:p w14:paraId="72F8EF9D" w14:textId="77777777" w:rsidR="003C0636" w:rsidRDefault="00000000">
            <w:pPr>
              <w:pStyle w:val="ConsPlusNormal"/>
              <w:jc w:val="both"/>
              <w:rPr>
                <w:szCs w:val="24"/>
              </w:rPr>
            </w:pPr>
            <w:r>
              <w:rPr>
                <w:szCs w:val="24"/>
              </w:rPr>
              <w:t>А.С. Пушкин. Поэма "Полтава" (фрагмент)</w:t>
            </w:r>
          </w:p>
        </w:tc>
      </w:tr>
      <w:tr w:rsidR="003C0636" w14:paraId="6EC25E78" w14:textId="77777777">
        <w:tc>
          <w:tcPr>
            <w:tcW w:w="1077" w:type="dxa"/>
          </w:tcPr>
          <w:p w14:paraId="430F1F1D" w14:textId="77777777" w:rsidR="003C0636" w:rsidRDefault="00000000">
            <w:pPr>
              <w:pStyle w:val="ConsPlusNormal"/>
              <w:jc w:val="center"/>
              <w:rPr>
                <w:szCs w:val="24"/>
              </w:rPr>
            </w:pPr>
            <w:r>
              <w:rPr>
                <w:szCs w:val="24"/>
              </w:rPr>
              <w:t>2.4</w:t>
            </w:r>
          </w:p>
        </w:tc>
        <w:tc>
          <w:tcPr>
            <w:tcW w:w="7994" w:type="dxa"/>
          </w:tcPr>
          <w:p w14:paraId="36297034" w14:textId="77777777" w:rsidR="003C0636" w:rsidRDefault="00000000">
            <w:pPr>
              <w:pStyle w:val="ConsPlusNormal"/>
              <w:jc w:val="both"/>
              <w:rPr>
                <w:szCs w:val="24"/>
              </w:rPr>
            </w:pPr>
            <w:r>
              <w:rPr>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3C0636" w14:paraId="190CB59D" w14:textId="77777777">
        <w:tc>
          <w:tcPr>
            <w:tcW w:w="1077" w:type="dxa"/>
          </w:tcPr>
          <w:p w14:paraId="31AF0ACB" w14:textId="77777777" w:rsidR="003C0636" w:rsidRDefault="00000000">
            <w:pPr>
              <w:pStyle w:val="ConsPlusNormal"/>
              <w:jc w:val="center"/>
              <w:rPr>
                <w:szCs w:val="24"/>
              </w:rPr>
            </w:pPr>
            <w:r>
              <w:rPr>
                <w:szCs w:val="24"/>
              </w:rPr>
              <w:t>2.5</w:t>
            </w:r>
          </w:p>
        </w:tc>
        <w:tc>
          <w:tcPr>
            <w:tcW w:w="7994" w:type="dxa"/>
          </w:tcPr>
          <w:p w14:paraId="233DE87D" w14:textId="77777777" w:rsidR="003C0636" w:rsidRDefault="00000000">
            <w:pPr>
              <w:pStyle w:val="ConsPlusNormal"/>
              <w:jc w:val="both"/>
              <w:rPr>
                <w:szCs w:val="24"/>
              </w:rPr>
            </w:pPr>
            <w:r>
              <w:rPr>
                <w:szCs w:val="24"/>
              </w:rPr>
              <w:t>М.Ю. Лермонтов "Песня про царя Ивана Васильевича, молодого опричника и удалого купца Калашникова"</w:t>
            </w:r>
          </w:p>
        </w:tc>
      </w:tr>
      <w:tr w:rsidR="003C0636" w14:paraId="6B55D296" w14:textId="77777777">
        <w:tc>
          <w:tcPr>
            <w:tcW w:w="1077" w:type="dxa"/>
          </w:tcPr>
          <w:p w14:paraId="17A01657" w14:textId="77777777" w:rsidR="003C0636" w:rsidRDefault="00000000">
            <w:pPr>
              <w:pStyle w:val="ConsPlusNormal"/>
              <w:jc w:val="center"/>
              <w:rPr>
                <w:szCs w:val="24"/>
              </w:rPr>
            </w:pPr>
            <w:r>
              <w:rPr>
                <w:szCs w:val="24"/>
              </w:rPr>
              <w:t>2.6</w:t>
            </w:r>
          </w:p>
        </w:tc>
        <w:tc>
          <w:tcPr>
            <w:tcW w:w="7994" w:type="dxa"/>
          </w:tcPr>
          <w:p w14:paraId="7385B3F6" w14:textId="77777777" w:rsidR="003C0636" w:rsidRDefault="00000000">
            <w:pPr>
              <w:pStyle w:val="ConsPlusNormal"/>
              <w:jc w:val="both"/>
              <w:rPr>
                <w:szCs w:val="24"/>
              </w:rPr>
            </w:pPr>
            <w:r>
              <w:rPr>
                <w:szCs w:val="24"/>
              </w:rPr>
              <w:t>Н.В. Гоголь. Повесть "Тарас Бульба"</w:t>
            </w:r>
          </w:p>
        </w:tc>
      </w:tr>
      <w:tr w:rsidR="003C0636" w14:paraId="1C80DB8D" w14:textId="77777777">
        <w:tc>
          <w:tcPr>
            <w:tcW w:w="1077" w:type="dxa"/>
          </w:tcPr>
          <w:p w14:paraId="567CA5D3" w14:textId="77777777" w:rsidR="003C0636" w:rsidRDefault="00000000">
            <w:pPr>
              <w:pStyle w:val="ConsPlusNormal"/>
              <w:jc w:val="center"/>
              <w:rPr>
                <w:szCs w:val="24"/>
              </w:rPr>
            </w:pPr>
            <w:r>
              <w:rPr>
                <w:szCs w:val="24"/>
              </w:rPr>
              <w:t>3</w:t>
            </w:r>
          </w:p>
        </w:tc>
        <w:tc>
          <w:tcPr>
            <w:tcW w:w="7994" w:type="dxa"/>
          </w:tcPr>
          <w:p w14:paraId="06F267B2" w14:textId="77777777" w:rsidR="003C0636" w:rsidRDefault="00000000">
            <w:pPr>
              <w:pStyle w:val="ConsPlusNormal"/>
              <w:jc w:val="both"/>
              <w:rPr>
                <w:szCs w:val="24"/>
              </w:rPr>
            </w:pPr>
            <w:r>
              <w:rPr>
                <w:szCs w:val="24"/>
              </w:rPr>
              <w:t>Литература второй половины XIX в.</w:t>
            </w:r>
          </w:p>
        </w:tc>
      </w:tr>
      <w:tr w:rsidR="003C0636" w14:paraId="7459EFB5" w14:textId="77777777">
        <w:tc>
          <w:tcPr>
            <w:tcW w:w="1077" w:type="dxa"/>
          </w:tcPr>
          <w:p w14:paraId="1673796E" w14:textId="77777777" w:rsidR="003C0636" w:rsidRDefault="00000000">
            <w:pPr>
              <w:pStyle w:val="ConsPlusNormal"/>
              <w:jc w:val="center"/>
              <w:rPr>
                <w:szCs w:val="24"/>
              </w:rPr>
            </w:pPr>
            <w:r>
              <w:rPr>
                <w:szCs w:val="24"/>
              </w:rPr>
              <w:t>3.1</w:t>
            </w:r>
          </w:p>
        </w:tc>
        <w:tc>
          <w:tcPr>
            <w:tcW w:w="7994" w:type="dxa"/>
          </w:tcPr>
          <w:p w14:paraId="67063631" w14:textId="77777777" w:rsidR="003C0636" w:rsidRDefault="00000000">
            <w:pPr>
              <w:pStyle w:val="ConsPlusNormal"/>
              <w:jc w:val="both"/>
              <w:rPr>
                <w:szCs w:val="24"/>
              </w:rPr>
            </w:pPr>
            <w:r>
              <w:rPr>
                <w:szCs w:val="24"/>
              </w:rPr>
              <w:t xml:space="preserve">И.С. Тургенев. Рассказы из цикла "Записки охотника" (два по выбору). Например, "Бирюк", "Хорь и </w:t>
            </w:r>
            <w:proofErr w:type="spellStart"/>
            <w:r>
              <w:rPr>
                <w:szCs w:val="24"/>
              </w:rPr>
              <w:t>Калиныч</w:t>
            </w:r>
            <w:proofErr w:type="spellEnd"/>
            <w:r>
              <w:rPr>
                <w:szCs w:val="24"/>
              </w:rPr>
              <w:t>" и другие. Стихотворения в прозе. Например, "Русский язык", "Воробей"</w:t>
            </w:r>
          </w:p>
        </w:tc>
      </w:tr>
      <w:tr w:rsidR="003C0636" w14:paraId="1DEE4055" w14:textId="77777777">
        <w:tc>
          <w:tcPr>
            <w:tcW w:w="1077" w:type="dxa"/>
          </w:tcPr>
          <w:p w14:paraId="394DE0E6" w14:textId="77777777" w:rsidR="003C0636" w:rsidRDefault="00000000">
            <w:pPr>
              <w:pStyle w:val="ConsPlusNormal"/>
              <w:jc w:val="center"/>
              <w:rPr>
                <w:szCs w:val="24"/>
              </w:rPr>
            </w:pPr>
            <w:r>
              <w:rPr>
                <w:szCs w:val="24"/>
              </w:rPr>
              <w:t>3.2</w:t>
            </w:r>
          </w:p>
        </w:tc>
        <w:tc>
          <w:tcPr>
            <w:tcW w:w="7994" w:type="dxa"/>
          </w:tcPr>
          <w:p w14:paraId="7BB9B1FD" w14:textId="77777777" w:rsidR="003C0636" w:rsidRDefault="00000000">
            <w:pPr>
              <w:pStyle w:val="ConsPlusNormal"/>
              <w:jc w:val="both"/>
              <w:rPr>
                <w:szCs w:val="24"/>
              </w:rPr>
            </w:pPr>
            <w:r>
              <w:rPr>
                <w:szCs w:val="24"/>
              </w:rPr>
              <w:t>Л.Н. Толстой. Рассказ "После бала"</w:t>
            </w:r>
          </w:p>
        </w:tc>
      </w:tr>
      <w:tr w:rsidR="003C0636" w14:paraId="420153E3" w14:textId="77777777">
        <w:tc>
          <w:tcPr>
            <w:tcW w:w="1077" w:type="dxa"/>
          </w:tcPr>
          <w:p w14:paraId="5826B573" w14:textId="77777777" w:rsidR="003C0636" w:rsidRDefault="00000000">
            <w:pPr>
              <w:pStyle w:val="ConsPlusNormal"/>
              <w:jc w:val="center"/>
              <w:rPr>
                <w:szCs w:val="24"/>
              </w:rPr>
            </w:pPr>
            <w:r>
              <w:rPr>
                <w:szCs w:val="24"/>
              </w:rPr>
              <w:lastRenderedPageBreak/>
              <w:t>3.3</w:t>
            </w:r>
          </w:p>
        </w:tc>
        <w:tc>
          <w:tcPr>
            <w:tcW w:w="7994" w:type="dxa"/>
          </w:tcPr>
          <w:p w14:paraId="600BDBEF" w14:textId="77777777" w:rsidR="003C0636" w:rsidRDefault="00000000">
            <w:pPr>
              <w:pStyle w:val="ConsPlusNormal"/>
              <w:jc w:val="both"/>
              <w:rPr>
                <w:szCs w:val="24"/>
              </w:rPr>
            </w:pPr>
            <w:r>
              <w:rPr>
                <w:szCs w:val="24"/>
              </w:rPr>
              <w:t>Н.А. Некрасов. Стихотворения (не менее двух). Например, "Размышления у парадного подъезда", "Железная дорога"</w:t>
            </w:r>
          </w:p>
        </w:tc>
      </w:tr>
      <w:tr w:rsidR="003C0636" w14:paraId="16B3D2E4" w14:textId="77777777">
        <w:tc>
          <w:tcPr>
            <w:tcW w:w="1077" w:type="dxa"/>
          </w:tcPr>
          <w:p w14:paraId="47FC132A" w14:textId="77777777" w:rsidR="003C0636" w:rsidRDefault="00000000">
            <w:pPr>
              <w:pStyle w:val="ConsPlusNormal"/>
              <w:jc w:val="center"/>
              <w:rPr>
                <w:szCs w:val="24"/>
              </w:rPr>
            </w:pPr>
            <w:r>
              <w:rPr>
                <w:szCs w:val="24"/>
              </w:rPr>
              <w:t>3.4</w:t>
            </w:r>
          </w:p>
        </w:tc>
        <w:tc>
          <w:tcPr>
            <w:tcW w:w="7994" w:type="dxa"/>
          </w:tcPr>
          <w:p w14:paraId="2C781B16" w14:textId="77777777" w:rsidR="003C0636" w:rsidRDefault="00000000">
            <w:pPr>
              <w:pStyle w:val="ConsPlusNormal"/>
              <w:jc w:val="both"/>
              <w:rPr>
                <w:szCs w:val="24"/>
              </w:rPr>
            </w:pPr>
            <w:r>
              <w:rPr>
                <w:szCs w:val="24"/>
              </w:rPr>
              <w:t>Поэзия второй половины XIX в. Ф.И. Тютчев, А.А. Фет, А.К. Толстой и другие (не менее двух стихотворений по выбору)</w:t>
            </w:r>
          </w:p>
        </w:tc>
      </w:tr>
      <w:tr w:rsidR="003C0636" w14:paraId="507C7FE8" w14:textId="77777777">
        <w:tc>
          <w:tcPr>
            <w:tcW w:w="1077" w:type="dxa"/>
          </w:tcPr>
          <w:p w14:paraId="0BAE3BA4" w14:textId="77777777" w:rsidR="003C0636" w:rsidRDefault="00000000">
            <w:pPr>
              <w:pStyle w:val="ConsPlusNormal"/>
              <w:jc w:val="center"/>
              <w:rPr>
                <w:szCs w:val="24"/>
              </w:rPr>
            </w:pPr>
            <w:r>
              <w:rPr>
                <w:szCs w:val="24"/>
              </w:rPr>
              <w:t>3.5</w:t>
            </w:r>
          </w:p>
        </w:tc>
        <w:tc>
          <w:tcPr>
            <w:tcW w:w="7994" w:type="dxa"/>
          </w:tcPr>
          <w:p w14:paraId="3632A8A5" w14:textId="77777777" w:rsidR="003C0636" w:rsidRDefault="00000000">
            <w:pPr>
              <w:pStyle w:val="ConsPlusNormal"/>
              <w:jc w:val="both"/>
              <w:rPr>
                <w:szCs w:val="24"/>
              </w:rPr>
            </w:pPr>
            <w:r>
              <w:rPr>
                <w:szCs w:val="24"/>
              </w:rPr>
              <w:t xml:space="preserve">М.Е. Салтыков-Щедрин. Сказки (одна по выбору). Например, "Повесть о том, как один мужик двух генералов прокормил", "Дикий помещик", "Премудрый </w:t>
            </w:r>
            <w:proofErr w:type="spellStart"/>
            <w:r>
              <w:rPr>
                <w:szCs w:val="24"/>
              </w:rPr>
              <w:t>пискарь</w:t>
            </w:r>
            <w:proofErr w:type="spellEnd"/>
            <w:r>
              <w:rPr>
                <w:szCs w:val="24"/>
              </w:rPr>
              <w:t>"</w:t>
            </w:r>
          </w:p>
        </w:tc>
      </w:tr>
      <w:tr w:rsidR="003C0636" w14:paraId="3D43FB14" w14:textId="77777777">
        <w:tc>
          <w:tcPr>
            <w:tcW w:w="1077" w:type="dxa"/>
          </w:tcPr>
          <w:p w14:paraId="5343C970" w14:textId="77777777" w:rsidR="003C0636" w:rsidRDefault="00000000">
            <w:pPr>
              <w:pStyle w:val="ConsPlusNormal"/>
              <w:jc w:val="center"/>
              <w:rPr>
                <w:szCs w:val="24"/>
              </w:rPr>
            </w:pPr>
            <w:r>
              <w:rPr>
                <w:szCs w:val="24"/>
              </w:rPr>
              <w:t>3.6</w:t>
            </w:r>
          </w:p>
        </w:tc>
        <w:tc>
          <w:tcPr>
            <w:tcW w:w="7994" w:type="dxa"/>
          </w:tcPr>
          <w:p w14:paraId="6A93A593" w14:textId="77777777" w:rsidR="003C0636" w:rsidRDefault="00000000">
            <w:pPr>
              <w:pStyle w:val="ConsPlusNormal"/>
              <w:jc w:val="both"/>
              <w:rPr>
                <w:szCs w:val="24"/>
              </w:rPr>
            </w:pPr>
            <w:r>
              <w:rPr>
                <w:szCs w:val="24"/>
              </w:rPr>
              <w:t>Произведения отечественных и зарубежных писателей на историческую тему (не менее двух). Например, А.К. Толстой, Р. Сабатини, Ф. Купер</w:t>
            </w:r>
          </w:p>
        </w:tc>
      </w:tr>
      <w:tr w:rsidR="003C0636" w14:paraId="3B518578" w14:textId="77777777">
        <w:tc>
          <w:tcPr>
            <w:tcW w:w="1077" w:type="dxa"/>
          </w:tcPr>
          <w:p w14:paraId="7403FFB6" w14:textId="77777777" w:rsidR="003C0636" w:rsidRDefault="00000000">
            <w:pPr>
              <w:pStyle w:val="ConsPlusNormal"/>
              <w:jc w:val="center"/>
              <w:rPr>
                <w:szCs w:val="24"/>
              </w:rPr>
            </w:pPr>
            <w:r>
              <w:rPr>
                <w:szCs w:val="24"/>
              </w:rPr>
              <w:t>4</w:t>
            </w:r>
          </w:p>
        </w:tc>
        <w:tc>
          <w:tcPr>
            <w:tcW w:w="7994" w:type="dxa"/>
          </w:tcPr>
          <w:p w14:paraId="5875D3F7" w14:textId="77777777" w:rsidR="003C0636" w:rsidRDefault="00000000">
            <w:pPr>
              <w:pStyle w:val="ConsPlusNormal"/>
              <w:jc w:val="both"/>
              <w:rPr>
                <w:szCs w:val="24"/>
              </w:rPr>
            </w:pPr>
            <w:r>
              <w:rPr>
                <w:szCs w:val="24"/>
              </w:rPr>
              <w:t>Литература конца XIX - начала XX в.</w:t>
            </w:r>
          </w:p>
        </w:tc>
      </w:tr>
      <w:tr w:rsidR="003C0636" w14:paraId="7240A4E2" w14:textId="77777777">
        <w:tc>
          <w:tcPr>
            <w:tcW w:w="1077" w:type="dxa"/>
          </w:tcPr>
          <w:p w14:paraId="417A2529" w14:textId="77777777" w:rsidR="003C0636" w:rsidRDefault="00000000">
            <w:pPr>
              <w:pStyle w:val="ConsPlusNormal"/>
              <w:jc w:val="center"/>
              <w:rPr>
                <w:szCs w:val="24"/>
              </w:rPr>
            </w:pPr>
            <w:r>
              <w:rPr>
                <w:szCs w:val="24"/>
              </w:rPr>
              <w:t>4.1</w:t>
            </w:r>
          </w:p>
        </w:tc>
        <w:tc>
          <w:tcPr>
            <w:tcW w:w="7994" w:type="dxa"/>
          </w:tcPr>
          <w:p w14:paraId="05F06433" w14:textId="77777777" w:rsidR="003C0636" w:rsidRDefault="00000000">
            <w:pPr>
              <w:pStyle w:val="ConsPlusNormal"/>
              <w:jc w:val="both"/>
              <w:rPr>
                <w:szCs w:val="24"/>
              </w:rPr>
            </w:pPr>
            <w:r>
              <w:rPr>
                <w:szCs w:val="24"/>
              </w:rPr>
              <w:t>А.П. Чехов. Рассказы (один по выбору). Например, "Тоска", "Злоумышленник"</w:t>
            </w:r>
          </w:p>
        </w:tc>
      </w:tr>
      <w:tr w:rsidR="003C0636" w14:paraId="2F557C3B" w14:textId="77777777">
        <w:tc>
          <w:tcPr>
            <w:tcW w:w="1077" w:type="dxa"/>
          </w:tcPr>
          <w:p w14:paraId="35026052" w14:textId="77777777" w:rsidR="003C0636" w:rsidRDefault="00000000">
            <w:pPr>
              <w:pStyle w:val="ConsPlusNormal"/>
              <w:jc w:val="center"/>
              <w:rPr>
                <w:szCs w:val="24"/>
              </w:rPr>
            </w:pPr>
            <w:r>
              <w:rPr>
                <w:szCs w:val="24"/>
              </w:rPr>
              <w:t>4.2</w:t>
            </w:r>
          </w:p>
        </w:tc>
        <w:tc>
          <w:tcPr>
            <w:tcW w:w="7994" w:type="dxa"/>
          </w:tcPr>
          <w:p w14:paraId="37360B1F" w14:textId="77777777" w:rsidR="003C0636" w:rsidRDefault="00000000">
            <w:pPr>
              <w:pStyle w:val="ConsPlusNormal"/>
              <w:jc w:val="both"/>
              <w:rPr>
                <w:szCs w:val="24"/>
              </w:rPr>
            </w:pPr>
            <w:r>
              <w:rPr>
                <w:szCs w:val="24"/>
              </w:rPr>
              <w:t>М. Горький. Ранние рассказы (одно произведение по выбору). Например, "Старуха Изергиль" (легенда о Данко), "</w:t>
            </w:r>
            <w:proofErr w:type="spellStart"/>
            <w:r>
              <w:rPr>
                <w:szCs w:val="24"/>
              </w:rPr>
              <w:t>Челкаш</w:t>
            </w:r>
            <w:proofErr w:type="spellEnd"/>
            <w:r>
              <w:rPr>
                <w:szCs w:val="24"/>
              </w:rPr>
              <w:t>"</w:t>
            </w:r>
          </w:p>
        </w:tc>
      </w:tr>
      <w:tr w:rsidR="003C0636" w14:paraId="62572D09" w14:textId="77777777">
        <w:tc>
          <w:tcPr>
            <w:tcW w:w="1077" w:type="dxa"/>
          </w:tcPr>
          <w:p w14:paraId="7D8BA059" w14:textId="77777777" w:rsidR="003C0636" w:rsidRDefault="00000000">
            <w:pPr>
              <w:pStyle w:val="ConsPlusNormal"/>
              <w:jc w:val="center"/>
              <w:rPr>
                <w:szCs w:val="24"/>
              </w:rPr>
            </w:pPr>
            <w:r>
              <w:rPr>
                <w:szCs w:val="24"/>
              </w:rPr>
              <w:t>4.3</w:t>
            </w:r>
          </w:p>
        </w:tc>
        <w:tc>
          <w:tcPr>
            <w:tcW w:w="7994" w:type="dxa"/>
          </w:tcPr>
          <w:p w14:paraId="70936A05" w14:textId="77777777" w:rsidR="003C0636" w:rsidRDefault="00000000">
            <w:pPr>
              <w:pStyle w:val="ConsPlusNormal"/>
              <w:jc w:val="both"/>
              <w:rPr>
                <w:szCs w:val="24"/>
              </w:rPr>
            </w:pPr>
            <w:r>
              <w:rPr>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3C0636" w14:paraId="66631ED0" w14:textId="77777777">
        <w:tc>
          <w:tcPr>
            <w:tcW w:w="1077" w:type="dxa"/>
          </w:tcPr>
          <w:p w14:paraId="4567AFC6" w14:textId="77777777" w:rsidR="003C0636" w:rsidRDefault="00000000">
            <w:pPr>
              <w:pStyle w:val="ConsPlusNormal"/>
              <w:jc w:val="center"/>
              <w:rPr>
                <w:szCs w:val="24"/>
              </w:rPr>
            </w:pPr>
            <w:r>
              <w:rPr>
                <w:szCs w:val="24"/>
              </w:rPr>
              <w:t>5</w:t>
            </w:r>
          </w:p>
        </w:tc>
        <w:tc>
          <w:tcPr>
            <w:tcW w:w="7994" w:type="dxa"/>
          </w:tcPr>
          <w:p w14:paraId="35CF2249" w14:textId="77777777" w:rsidR="003C0636" w:rsidRDefault="00000000">
            <w:pPr>
              <w:pStyle w:val="ConsPlusNormal"/>
              <w:jc w:val="both"/>
              <w:rPr>
                <w:szCs w:val="24"/>
              </w:rPr>
            </w:pPr>
            <w:r>
              <w:rPr>
                <w:szCs w:val="24"/>
              </w:rPr>
              <w:t>Литература первой половины XX в.</w:t>
            </w:r>
          </w:p>
        </w:tc>
      </w:tr>
      <w:tr w:rsidR="003C0636" w14:paraId="1E49A265" w14:textId="77777777">
        <w:tc>
          <w:tcPr>
            <w:tcW w:w="1077" w:type="dxa"/>
          </w:tcPr>
          <w:p w14:paraId="03A1F8AB" w14:textId="77777777" w:rsidR="003C0636" w:rsidRDefault="00000000">
            <w:pPr>
              <w:pStyle w:val="ConsPlusNormal"/>
              <w:jc w:val="center"/>
              <w:rPr>
                <w:szCs w:val="24"/>
              </w:rPr>
            </w:pPr>
            <w:r>
              <w:rPr>
                <w:szCs w:val="24"/>
              </w:rPr>
              <w:t>5.1</w:t>
            </w:r>
          </w:p>
        </w:tc>
        <w:tc>
          <w:tcPr>
            <w:tcW w:w="7994" w:type="dxa"/>
          </w:tcPr>
          <w:p w14:paraId="77CD6932" w14:textId="77777777" w:rsidR="003C0636" w:rsidRDefault="00000000">
            <w:pPr>
              <w:pStyle w:val="ConsPlusNormal"/>
              <w:jc w:val="both"/>
              <w:rPr>
                <w:szCs w:val="24"/>
              </w:rPr>
            </w:pPr>
            <w:r>
              <w:rPr>
                <w:szCs w:val="24"/>
              </w:rPr>
              <w:t>А.С. Грин. Повести и рассказы (одно произведение по выбору). Например, "Алые паруса", "Зеленая лампа"</w:t>
            </w:r>
          </w:p>
        </w:tc>
      </w:tr>
      <w:tr w:rsidR="003C0636" w14:paraId="35659D95" w14:textId="77777777">
        <w:tc>
          <w:tcPr>
            <w:tcW w:w="1077" w:type="dxa"/>
          </w:tcPr>
          <w:p w14:paraId="09E7C0A8" w14:textId="77777777" w:rsidR="003C0636" w:rsidRDefault="00000000">
            <w:pPr>
              <w:pStyle w:val="ConsPlusNormal"/>
              <w:jc w:val="center"/>
              <w:rPr>
                <w:szCs w:val="24"/>
              </w:rPr>
            </w:pPr>
            <w:r>
              <w:rPr>
                <w:szCs w:val="24"/>
              </w:rPr>
              <w:t>5.2</w:t>
            </w:r>
          </w:p>
        </w:tc>
        <w:tc>
          <w:tcPr>
            <w:tcW w:w="7994" w:type="dxa"/>
          </w:tcPr>
          <w:p w14:paraId="1AD696D8" w14:textId="77777777" w:rsidR="003C0636" w:rsidRDefault="00000000">
            <w:pPr>
              <w:pStyle w:val="ConsPlusNormal"/>
              <w:jc w:val="both"/>
              <w:rPr>
                <w:szCs w:val="24"/>
              </w:rPr>
            </w:pPr>
            <w:r>
              <w:rPr>
                <w:szCs w:val="24"/>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3C0636" w14:paraId="0E55203C" w14:textId="77777777">
        <w:tc>
          <w:tcPr>
            <w:tcW w:w="1077" w:type="dxa"/>
          </w:tcPr>
          <w:p w14:paraId="165B310D" w14:textId="77777777" w:rsidR="003C0636" w:rsidRDefault="00000000">
            <w:pPr>
              <w:pStyle w:val="ConsPlusNormal"/>
              <w:jc w:val="center"/>
              <w:rPr>
                <w:szCs w:val="24"/>
              </w:rPr>
            </w:pPr>
            <w:r>
              <w:rPr>
                <w:szCs w:val="24"/>
              </w:rPr>
              <w:t>5.3</w:t>
            </w:r>
          </w:p>
        </w:tc>
        <w:tc>
          <w:tcPr>
            <w:tcW w:w="7994" w:type="dxa"/>
          </w:tcPr>
          <w:p w14:paraId="437583FC" w14:textId="77777777" w:rsidR="003C0636" w:rsidRDefault="00000000">
            <w:pPr>
              <w:pStyle w:val="ConsPlusNormal"/>
              <w:jc w:val="both"/>
              <w:rPr>
                <w:szCs w:val="24"/>
              </w:rPr>
            </w:pPr>
            <w:r>
              <w:rPr>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3C0636" w14:paraId="092D52FE" w14:textId="77777777">
        <w:tc>
          <w:tcPr>
            <w:tcW w:w="1077" w:type="dxa"/>
          </w:tcPr>
          <w:p w14:paraId="72C24E6C" w14:textId="77777777" w:rsidR="003C0636" w:rsidRDefault="00000000">
            <w:pPr>
              <w:pStyle w:val="ConsPlusNormal"/>
              <w:jc w:val="center"/>
              <w:rPr>
                <w:szCs w:val="24"/>
              </w:rPr>
            </w:pPr>
            <w:r>
              <w:rPr>
                <w:szCs w:val="24"/>
              </w:rPr>
              <w:t>5.4</w:t>
            </w:r>
          </w:p>
        </w:tc>
        <w:tc>
          <w:tcPr>
            <w:tcW w:w="7994" w:type="dxa"/>
          </w:tcPr>
          <w:p w14:paraId="23478105" w14:textId="77777777" w:rsidR="003C0636" w:rsidRDefault="00000000">
            <w:pPr>
              <w:pStyle w:val="ConsPlusNormal"/>
              <w:jc w:val="both"/>
              <w:rPr>
                <w:szCs w:val="24"/>
              </w:rPr>
            </w:pPr>
            <w:r>
              <w:rPr>
                <w:szCs w:val="24"/>
              </w:rPr>
              <w:t>М.А. Шолохов "Донские рассказы" (один по выбору). Например, "Родинка", "Чужая кровь"</w:t>
            </w:r>
          </w:p>
        </w:tc>
      </w:tr>
      <w:tr w:rsidR="003C0636" w14:paraId="1356AC5E" w14:textId="77777777">
        <w:tc>
          <w:tcPr>
            <w:tcW w:w="1077" w:type="dxa"/>
          </w:tcPr>
          <w:p w14:paraId="2AD59A44" w14:textId="77777777" w:rsidR="003C0636" w:rsidRDefault="00000000">
            <w:pPr>
              <w:pStyle w:val="ConsPlusNormal"/>
              <w:jc w:val="center"/>
              <w:rPr>
                <w:szCs w:val="24"/>
              </w:rPr>
            </w:pPr>
            <w:r>
              <w:rPr>
                <w:szCs w:val="24"/>
              </w:rPr>
              <w:t>5.5</w:t>
            </w:r>
          </w:p>
        </w:tc>
        <w:tc>
          <w:tcPr>
            <w:tcW w:w="7994" w:type="dxa"/>
          </w:tcPr>
          <w:p w14:paraId="5F8BDAD3" w14:textId="77777777" w:rsidR="003C0636" w:rsidRDefault="00000000">
            <w:pPr>
              <w:pStyle w:val="ConsPlusNormal"/>
              <w:jc w:val="both"/>
              <w:rPr>
                <w:szCs w:val="24"/>
              </w:rPr>
            </w:pPr>
            <w:r>
              <w:rPr>
                <w:szCs w:val="24"/>
              </w:rPr>
              <w:t>А.П. Платонов. Рассказы (один по выбору). Например, "Юшка", "Неизвестный цветок"</w:t>
            </w:r>
          </w:p>
        </w:tc>
      </w:tr>
      <w:tr w:rsidR="003C0636" w14:paraId="2C5ED548" w14:textId="77777777">
        <w:tc>
          <w:tcPr>
            <w:tcW w:w="1077" w:type="dxa"/>
          </w:tcPr>
          <w:p w14:paraId="7F1F5235" w14:textId="77777777" w:rsidR="003C0636" w:rsidRDefault="00000000">
            <w:pPr>
              <w:pStyle w:val="ConsPlusNormal"/>
              <w:jc w:val="center"/>
              <w:rPr>
                <w:szCs w:val="24"/>
              </w:rPr>
            </w:pPr>
            <w:r>
              <w:rPr>
                <w:szCs w:val="24"/>
              </w:rPr>
              <w:t>6</w:t>
            </w:r>
          </w:p>
        </w:tc>
        <w:tc>
          <w:tcPr>
            <w:tcW w:w="7994" w:type="dxa"/>
          </w:tcPr>
          <w:p w14:paraId="6FA1C711" w14:textId="77777777" w:rsidR="003C0636" w:rsidRDefault="00000000">
            <w:pPr>
              <w:pStyle w:val="ConsPlusNormal"/>
              <w:jc w:val="both"/>
              <w:rPr>
                <w:szCs w:val="24"/>
              </w:rPr>
            </w:pPr>
            <w:r>
              <w:rPr>
                <w:szCs w:val="24"/>
              </w:rPr>
              <w:t>Литература второй половины XX - начала XXI вв.</w:t>
            </w:r>
          </w:p>
        </w:tc>
      </w:tr>
      <w:tr w:rsidR="003C0636" w14:paraId="6F2BDCB5" w14:textId="77777777">
        <w:tc>
          <w:tcPr>
            <w:tcW w:w="1077" w:type="dxa"/>
          </w:tcPr>
          <w:p w14:paraId="4D28F99B" w14:textId="77777777" w:rsidR="003C0636" w:rsidRDefault="00000000">
            <w:pPr>
              <w:pStyle w:val="ConsPlusNormal"/>
              <w:jc w:val="center"/>
              <w:rPr>
                <w:szCs w:val="24"/>
              </w:rPr>
            </w:pPr>
            <w:r>
              <w:rPr>
                <w:szCs w:val="24"/>
              </w:rPr>
              <w:t>6.1</w:t>
            </w:r>
          </w:p>
        </w:tc>
        <w:tc>
          <w:tcPr>
            <w:tcW w:w="7994" w:type="dxa"/>
          </w:tcPr>
          <w:p w14:paraId="37FC8FF8" w14:textId="77777777" w:rsidR="003C0636" w:rsidRDefault="00000000">
            <w:pPr>
              <w:pStyle w:val="ConsPlusNormal"/>
              <w:jc w:val="both"/>
              <w:rPr>
                <w:szCs w:val="24"/>
              </w:rPr>
            </w:pPr>
            <w:r>
              <w:rPr>
                <w:szCs w:val="24"/>
              </w:rPr>
              <w:t>В.М. Шукшин. Рассказы (один по выбору). Например, "Чудик", "Стенька Разин", "Критики"</w:t>
            </w:r>
          </w:p>
        </w:tc>
      </w:tr>
      <w:tr w:rsidR="003C0636" w14:paraId="139B1F4E" w14:textId="77777777">
        <w:tc>
          <w:tcPr>
            <w:tcW w:w="1077" w:type="dxa"/>
          </w:tcPr>
          <w:p w14:paraId="00BEEDC4" w14:textId="77777777" w:rsidR="003C0636" w:rsidRDefault="00000000">
            <w:pPr>
              <w:pStyle w:val="ConsPlusNormal"/>
              <w:jc w:val="center"/>
              <w:rPr>
                <w:szCs w:val="24"/>
              </w:rPr>
            </w:pPr>
            <w:r>
              <w:rPr>
                <w:szCs w:val="24"/>
              </w:rPr>
              <w:t>6.2</w:t>
            </w:r>
          </w:p>
        </w:tc>
        <w:tc>
          <w:tcPr>
            <w:tcW w:w="7994" w:type="dxa"/>
          </w:tcPr>
          <w:p w14:paraId="37B41BCB" w14:textId="77777777" w:rsidR="003C0636" w:rsidRDefault="00000000">
            <w:pPr>
              <w:pStyle w:val="ConsPlusNormal"/>
              <w:jc w:val="both"/>
              <w:rPr>
                <w:szCs w:val="24"/>
              </w:rPr>
            </w:pPr>
            <w:r>
              <w:rPr>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3C0636" w14:paraId="1FA1E8CD" w14:textId="77777777">
        <w:tc>
          <w:tcPr>
            <w:tcW w:w="1077" w:type="dxa"/>
          </w:tcPr>
          <w:p w14:paraId="410CA922" w14:textId="77777777" w:rsidR="003C0636" w:rsidRDefault="00000000">
            <w:pPr>
              <w:pStyle w:val="ConsPlusNormal"/>
              <w:jc w:val="center"/>
              <w:rPr>
                <w:szCs w:val="24"/>
              </w:rPr>
            </w:pPr>
            <w:r>
              <w:rPr>
                <w:szCs w:val="24"/>
              </w:rPr>
              <w:t>6.3</w:t>
            </w:r>
          </w:p>
        </w:tc>
        <w:tc>
          <w:tcPr>
            <w:tcW w:w="7994" w:type="dxa"/>
          </w:tcPr>
          <w:p w14:paraId="1DC1673A" w14:textId="77777777" w:rsidR="003C0636" w:rsidRDefault="00000000">
            <w:pPr>
              <w:pStyle w:val="ConsPlusNormal"/>
              <w:jc w:val="both"/>
              <w:rPr>
                <w:szCs w:val="24"/>
              </w:rPr>
            </w:pPr>
            <w:r>
              <w:rPr>
                <w:szCs w:val="24"/>
              </w:rPr>
              <w:t xml:space="preserve">Произведения отечественных прозаиков второй половины XX - начала XXI </w:t>
            </w:r>
            <w:r>
              <w:rPr>
                <w:szCs w:val="24"/>
              </w:rPr>
              <w:lastRenderedPageBreak/>
              <w:t>вв. (не менее двух). Например, произведения Ф.А. Абрамова, В.П. Астафьева, В.И. Белова, Ф.А. Искандера</w:t>
            </w:r>
          </w:p>
        </w:tc>
      </w:tr>
      <w:tr w:rsidR="003C0636" w14:paraId="56553DAA" w14:textId="77777777">
        <w:tc>
          <w:tcPr>
            <w:tcW w:w="1077" w:type="dxa"/>
          </w:tcPr>
          <w:p w14:paraId="216CB3F3" w14:textId="77777777" w:rsidR="003C0636" w:rsidRDefault="00000000">
            <w:pPr>
              <w:pStyle w:val="ConsPlusNormal"/>
              <w:jc w:val="center"/>
              <w:rPr>
                <w:szCs w:val="24"/>
              </w:rPr>
            </w:pPr>
            <w:r>
              <w:rPr>
                <w:szCs w:val="24"/>
              </w:rPr>
              <w:lastRenderedPageBreak/>
              <w:t>7</w:t>
            </w:r>
          </w:p>
        </w:tc>
        <w:tc>
          <w:tcPr>
            <w:tcW w:w="7994" w:type="dxa"/>
          </w:tcPr>
          <w:p w14:paraId="624042F3" w14:textId="77777777" w:rsidR="003C0636" w:rsidRDefault="00000000">
            <w:pPr>
              <w:pStyle w:val="ConsPlusNormal"/>
              <w:jc w:val="both"/>
              <w:rPr>
                <w:szCs w:val="24"/>
              </w:rPr>
            </w:pPr>
            <w:r>
              <w:rPr>
                <w:szCs w:val="24"/>
              </w:rPr>
              <w:t>Зарубежная литература</w:t>
            </w:r>
          </w:p>
        </w:tc>
      </w:tr>
      <w:tr w:rsidR="003C0636" w14:paraId="254F00F9" w14:textId="77777777">
        <w:tc>
          <w:tcPr>
            <w:tcW w:w="1077" w:type="dxa"/>
          </w:tcPr>
          <w:p w14:paraId="1F2B9759" w14:textId="77777777" w:rsidR="003C0636" w:rsidRDefault="00000000">
            <w:pPr>
              <w:pStyle w:val="ConsPlusNormal"/>
              <w:jc w:val="center"/>
              <w:rPr>
                <w:szCs w:val="24"/>
              </w:rPr>
            </w:pPr>
            <w:r>
              <w:rPr>
                <w:szCs w:val="24"/>
              </w:rPr>
              <w:t>7.1</w:t>
            </w:r>
          </w:p>
        </w:tc>
        <w:tc>
          <w:tcPr>
            <w:tcW w:w="7994" w:type="dxa"/>
          </w:tcPr>
          <w:p w14:paraId="6659FD15" w14:textId="77777777" w:rsidR="003C0636" w:rsidRDefault="00000000">
            <w:pPr>
              <w:pStyle w:val="ConsPlusNormal"/>
              <w:jc w:val="both"/>
              <w:rPr>
                <w:szCs w:val="24"/>
              </w:rPr>
            </w:pPr>
            <w:r>
              <w:rPr>
                <w:szCs w:val="24"/>
              </w:rPr>
              <w:t>М. Сервантес. Роман "Хитроумный идальго Дон Кихот Ламанчский" (главы)</w:t>
            </w:r>
          </w:p>
        </w:tc>
      </w:tr>
      <w:tr w:rsidR="003C0636" w14:paraId="27B7F840" w14:textId="77777777">
        <w:tc>
          <w:tcPr>
            <w:tcW w:w="1077" w:type="dxa"/>
          </w:tcPr>
          <w:p w14:paraId="62E50AF9" w14:textId="77777777" w:rsidR="003C0636" w:rsidRDefault="00000000">
            <w:pPr>
              <w:pStyle w:val="ConsPlusNormal"/>
              <w:jc w:val="center"/>
              <w:rPr>
                <w:szCs w:val="24"/>
              </w:rPr>
            </w:pPr>
            <w:r>
              <w:rPr>
                <w:szCs w:val="24"/>
              </w:rPr>
              <w:t>7.2</w:t>
            </w:r>
          </w:p>
        </w:tc>
        <w:tc>
          <w:tcPr>
            <w:tcW w:w="7994" w:type="dxa"/>
          </w:tcPr>
          <w:p w14:paraId="07E2ED58" w14:textId="77777777" w:rsidR="003C0636" w:rsidRDefault="00000000">
            <w:pPr>
              <w:pStyle w:val="ConsPlusNormal"/>
              <w:jc w:val="both"/>
              <w:rPr>
                <w:szCs w:val="24"/>
              </w:rPr>
            </w:pPr>
            <w:r>
              <w:rPr>
                <w:szCs w:val="24"/>
              </w:rPr>
              <w:t>Зарубежная новеллистика (одно-два произведения по выбору). Например, П. Мериме "Маттео Фальконе", О. Генри "Дары волхвов", "Последний лист"</w:t>
            </w:r>
          </w:p>
        </w:tc>
      </w:tr>
      <w:tr w:rsidR="003C0636" w14:paraId="0B42AE7A" w14:textId="77777777">
        <w:tc>
          <w:tcPr>
            <w:tcW w:w="1077" w:type="dxa"/>
          </w:tcPr>
          <w:p w14:paraId="57BB7A54" w14:textId="77777777" w:rsidR="003C0636" w:rsidRDefault="00000000">
            <w:pPr>
              <w:pStyle w:val="ConsPlusNormal"/>
              <w:jc w:val="center"/>
              <w:rPr>
                <w:szCs w:val="24"/>
              </w:rPr>
            </w:pPr>
            <w:r>
              <w:rPr>
                <w:szCs w:val="24"/>
              </w:rPr>
              <w:t>7.3</w:t>
            </w:r>
          </w:p>
        </w:tc>
        <w:tc>
          <w:tcPr>
            <w:tcW w:w="7994" w:type="dxa"/>
          </w:tcPr>
          <w:p w14:paraId="4E50C281" w14:textId="77777777" w:rsidR="003C0636" w:rsidRDefault="00000000">
            <w:pPr>
              <w:pStyle w:val="ConsPlusNormal"/>
              <w:jc w:val="both"/>
              <w:rPr>
                <w:szCs w:val="24"/>
              </w:rPr>
            </w:pPr>
            <w:r>
              <w:rPr>
                <w:szCs w:val="24"/>
              </w:rPr>
              <w:t>Антуан де Сент-Экзюпери. Повесть-сказка "Маленький принц"</w:t>
            </w:r>
          </w:p>
        </w:tc>
      </w:tr>
    </w:tbl>
    <w:p w14:paraId="182C291B" w14:textId="77777777" w:rsidR="003C0636" w:rsidRDefault="003C0636">
      <w:pPr>
        <w:pStyle w:val="ConsPlusNormal"/>
        <w:jc w:val="both"/>
        <w:rPr>
          <w:szCs w:val="24"/>
        </w:rPr>
      </w:pPr>
    </w:p>
    <w:p w14:paraId="7131BFC8" w14:textId="77777777" w:rsidR="003C0636" w:rsidRDefault="00000000">
      <w:pPr>
        <w:pStyle w:val="ConsPlusNormal"/>
        <w:jc w:val="right"/>
        <w:rPr>
          <w:szCs w:val="24"/>
        </w:rPr>
      </w:pPr>
      <w:r>
        <w:rPr>
          <w:szCs w:val="24"/>
        </w:rPr>
        <w:t>Таблица 6.6</w:t>
      </w:r>
    </w:p>
    <w:p w14:paraId="1C9746BB" w14:textId="77777777" w:rsidR="003C0636" w:rsidRDefault="003C0636">
      <w:pPr>
        <w:pStyle w:val="ConsPlusNormal"/>
        <w:jc w:val="both"/>
        <w:rPr>
          <w:szCs w:val="24"/>
        </w:rPr>
      </w:pPr>
    </w:p>
    <w:p w14:paraId="72813D23"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6313534F" w14:textId="77777777" w:rsidR="003C0636" w:rsidRDefault="00000000">
      <w:pPr>
        <w:pStyle w:val="ConsPlusNormal"/>
        <w:jc w:val="center"/>
        <w:rPr>
          <w:szCs w:val="24"/>
        </w:rPr>
      </w:pPr>
      <w:r>
        <w:rPr>
          <w:szCs w:val="24"/>
        </w:rPr>
        <w:t>образовательной программы (8 класс)</w:t>
      </w:r>
    </w:p>
    <w:p w14:paraId="776FF79B"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2E1A17D2" w14:textId="77777777">
        <w:tc>
          <w:tcPr>
            <w:tcW w:w="1701" w:type="dxa"/>
          </w:tcPr>
          <w:p w14:paraId="1D7AE375" w14:textId="77777777" w:rsidR="003C0636" w:rsidRDefault="00000000">
            <w:pPr>
              <w:pStyle w:val="ConsPlusNormal"/>
              <w:jc w:val="center"/>
              <w:rPr>
                <w:szCs w:val="24"/>
              </w:rPr>
            </w:pPr>
            <w:r>
              <w:rPr>
                <w:szCs w:val="24"/>
              </w:rPr>
              <w:t>Код проверяемого результата</w:t>
            </w:r>
          </w:p>
        </w:tc>
        <w:tc>
          <w:tcPr>
            <w:tcW w:w="7370" w:type="dxa"/>
          </w:tcPr>
          <w:p w14:paraId="0E74B395"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7B842590" w14:textId="77777777">
        <w:tc>
          <w:tcPr>
            <w:tcW w:w="1701" w:type="dxa"/>
          </w:tcPr>
          <w:p w14:paraId="3A10B213" w14:textId="77777777" w:rsidR="003C0636" w:rsidRDefault="00000000">
            <w:pPr>
              <w:pStyle w:val="ConsPlusNormal"/>
              <w:jc w:val="center"/>
              <w:rPr>
                <w:szCs w:val="24"/>
              </w:rPr>
            </w:pPr>
            <w:r>
              <w:rPr>
                <w:szCs w:val="24"/>
              </w:rPr>
              <w:t>1</w:t>
            </w:r>
          </w:p>
        </w:tc>
        <w:tc>
          <w:tcPr>
            <w:tcW w:w="7370" w:type="dxa"/>
          </w:tcPr>
          <w:p w14:paraId="2D8C5420" w14:textId="77777777" w:rsidR="003C0636" w:rsidRDefault="00000000">
            <w:pPr>
              <w:pStyle w:val="ConsPlusNormal"/>
              <w:jc w:val="both"/>
              <w:rPr>
                <w:szCs w:val="24"/>
              </w:rPr>
            </w:pPr>
            <w:r>
              <w:rPr>
                <w:szCs w:val="24"/>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3C0636" w14:paraId="15C17820" w14:textId="77777777">
        <w:tc>
          <w:tcPr>
            <w:tcW w:w="1701" w:type="dxa"/>
          </w:tcPr>
          <w:p w14:paraId="17A212A1" w14:textId="77777777" w:rsidR="003C0636" w:rsidRDefault="00000000">
            <w:pPr>
              <w:pStyle w:val="ConsPlusNormal"/>
              <w:jc w:val="center"/>
              <w:rPr>
                <w:szCs w:val="24"/>
              </w:rPr>
            </w:pPr>
            <w:r>
              <w:rPr>
                <w:szCs w:val="24"/>
              </w:rPr>
              <w:t>2</w:t>
            </w:r>
          </w:p>
        </w:tc>
        <w:tc>
          <w:tcPr>
            <w:tcW w:w="7370" w:type="dxa"/>
          </w:tcPr>
          <w:p w14:paraId="3FB17425" w14:textId="77777777" w:rsidR="003C0636" w:rsidRDefault="00000000">
            <w:pPr>
              <w:pStyle w:val="ConsPlusNormal"/>
              <w:jc w:val="both"/>
              <w:rPr>
                <w:szCs w:val="24"/>
              </w:rPr>
            </w:pPr>
            <w:r>
              <w:rPr>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3C0636" w14:paraId="09496B94" w14:textId="77777777">
        <w:tc>
          <w:tcPr>
            <w:tcW w:w="1701" w:type="dxa"/>
          </w:tcPr>
          <w:p w14:paraId="3A2A1E72" w14:textId="77777777" w:rsidR="003C0636" w:rsidRDefault="00000000">
            <w:pPr>
              <w:pStyle w:val="ConsPlusNormal"/>
              <w:jc w:val="center"/>
              <w:rPr>
                <w:szCs w:val="24"/>
              </w:rPr>
            </w:pPr>
            <w:r>
              <w:rPr>
                <w:szCs w:val="24"/>
              </w:rPr>
              <w:t>3</w:t>
            </w:r>
          </w:p>
        </w:tc>
        <w:tc>
          <w:tcPr>
            <w:tcW w:w="7370" w:type="dxa"/>
          </w:tcPr>
          <w:p w14:paraId="7CDEC571" w14:textId="77777777" w:rsidR="003C0636" w:rsidRDefault="00000000">
            <w:pPr>
              <w:pStyle w:val="ConsPlusNormal"/>
              <w:jc w:val="both"/>
              <w:rPr>
                <w:szCs w:val="24"/>
              </w:rPr>
            </w:pPr>
            <w:r>
              <w:rPr>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3C0636" w14:paraId="126276CD" w14:textId="77777777">
        <w:tc>
          <w:tcPr>
            <w:tcW w:w="1701" w:type="dxa"/>
          </w:tcPr>
          <w:p w14:paraId="60B0B30D" w14:textId="77777777" w:rsidR="003C0636" w:rsidRDefault="00000000">
            <w:pPr>
              <w:pStyle w:val="ConsPlusNormal"/>
              <w:jc w:val="center"/>
              <w:rPr>
                <w:szCs w:val="24"/>
              </w:rPr>
            </w:pPr>
            <w:r>
              <w:rPr>
                <w:szCs w:val="24"/>
              </w:rPr>
              <w:t>3.1</w:t>
            </w:r>
          </w:p>
        </w:tc>
        <w:tc>
          <w:tcPr>
            <w:tcW w:w="7370" w:type="dxa"/>
          </w:tcPr>
          <w:p w14:paraId="75D1F2F4" w14:textId="77777777" w:rsidR="003C0636" w:rsidRDefault="00000000">
            <w:pPr>
              <w:pStyle w:val="ConsPlusNormal"/>
              <w:jc w:val="both"/>
              <w:rPr>
                <w:szCs w:val="24"/>
              </w:rPr>
            </w:pPr>
            <w:r>
              <w:rPr>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3C0636" w14:paraId="3E47E0C3" w14:textId="77777777">
        <w:tc>
          <w:tcPr>
            <w:tcW w:w="1701" w:type="dxa"/>
          </w:tcPr>
          <w:p w14:paraId="66744932" w14:textId="77777777" w:rsidR="003C0636" w:rsidRDefault="00000000">
            <w:pPr>
              <w:pStyle w:val="ConsPlusNormal"/>
              <w:jc w:val="center"/>
              <w:rPr>
                <w:szCs w:val="24"/>
              </w:rPr>
            </w:pPr>
            <w:r>
              <w:rPr>
                <w:szCs w:val="24"/>
              </w:rPr>
              <w:lastRenderedPageBreak/>
              <w:t>3.2</w:t>
            </w:r>
          </w:p>
        </w:tc>
        <w:tc>
          <w:tcPr>
            <w:tcW w:w="7370" w:type="dxa"/>
          </w:tcPr>
          <w:p w14:paraId="1629023F" w14:textId="77777777" w:rsidR="003C0636" w:rsidRDefault="00000000">
            <w:pPr>
              <w:pStyle w:val="ConsPlusNormal"/>
              <w:jc w:val="both"/>
              <w:rPr>
                <w:szCs w:val="24"/>
              </w:rPr>
            </w:pPr>
            <w:r>
              <w:rPr>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3C0636" w14:paraId="3F7E41E8" w14:textId="77777777">
        <w:tc>
          <w:tcPr>
            <w:tcW w:w="1701" w:type="dxa"/>
          </w:tcPr>
          <w:p w14:paraId="66866351" w14:textId="77777777" w:rsidR="003C0636" w:rsidRDefault="00000000">
            <w:pPr>
              <w:pStyle w:val="ConsPlusNormal"/>
              <w:jc w:val="center"/>
              <w:rPr>
                <w:szCs w:val="24"/>
              </w:rPr>
            </w:pPr>
            <w:r>
              <w:rPr>
                <w:szCs w:val="24"/>
              </w:rPr>
              <w:t>3.3</w:t>
            </w:r>
          </w:p>
        </w:tc>
        <w:tc>
          <w:tcPr>
            <w:tcW w:w="7370" w:type="dxa"/>
          </w:tcPr>
          <w:p w14:paraId="4C9D0965" w14:textId="77777777" w:rsidR="003C0636" w:rsidRDefault="00000000">
            <w:pPr>
              <w:pStyle w:val="ConsPlusNormal"/>
              <w:jc w:val="both"/>
              <w:rPr>
                <w:szCs w:val="24"/>
              </w:rPr>
            </w:pPr>
            <w:r>
              <w:rPr>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3C0636" w14:paraId="2A6C5446" w14:textId="77777777">
        <w:tc>
          <w:tcPr>
            <w:tcW w:w="1701" w:type="dxa"/>
          </w:tcPr>
          <w:p w14:paraId="69B32F6E" w14:textId="77777777" w:rsidR="003C0636" w:rsidRDefault="00000000">
            <w:pPr>
              <w:pStyle w:val="ConsPlusNormal"/>
              <w:jc w:val="center"/>
              <w:rPr>
                <w:szCs w:val="24"/>
              </w:rPr>
            </w:pPr>
            <w:r>
              <w:rPr>
                <w:szCs w:val="24"/>
              </w:rPr>
              <w:t>3.4</w:t>
            </w:r>
          </w:p>
        </w:tc>
        <w:tc>
          <w:tcPr>
            <w:tcW w:w="7370" w:type="dxa"/>
          </w:tcPr>
          <w:p w14:paraId="1A2F7A1C" w14:textId="77777777" w:rsidR="003C0636" w:rsidRDefault="00000000">
            <w:pPr>
              <w:pStyle w:val="ConsPlusNormal"/>
              <w:jc w:val="both"/>
              <w:rPr>
                <w:szCs w:val="24"/>
              </w:rPr>
            </w:pPr>
            <w:r>
              <w:rPr>
                <w:szCs w:val="24"/>
              </w:rPr>
              <w:t xml:space="preserve">выделять в произведениях элементы художественной формы и обнаруживать связи между ними, определять </w:t>
            </w:r>
            <w:proofErr w:type="spellStart"/>
            <w:r>
              <w:rPr>
                <w:szCs w:val="24"/>
              </w:rPr>
              <w:t>родо</w:t>
            </w:r>
            <w:proofErr w:type="spellEnd"/>
            <w:r>
              <w:rPr>
                <w:szCs w:val="24"/>
              </w:rPr>
              <w:t>-жанровую специфику изученного художественного произведения</w:t>
            </w:r>
          </w:p>
        </w:tc>
      </w:tr>
      <w:tr w:rsidR="003C0636" w14:paraId="4775AF4D" w14:textId="77777777">
        <w:tc>
          <w:tcPr>
            <w:tcW w:w="1701" w:type="dxa"/>
          </w:tcPr>
          <w:p w14:paraId="18E9BB94" w14:textId="77777777" w:rsidR="003C0636" w:rsidRDefault="00000000">
            <w:pPr>
              <w:pStyle w:val="ConsPlusNormal"/>
              <w:jc w:val="center"/>
              <w:rPr>
                <w:szCs w:val="24"/>
              </w:rPr>
            </w:pPr>
            <w:r>
              <w:rPr>
                <w:szCs w:val="24"/>
              </w:rPr>
              <w:t>3.5</w:t>
            </w:r>
          </w:p>
        </w:tc>
        <w:tc>
          <w:tcPr>
            <w:tcW w:w="7370" w:type="dxa"/>
          </w:tcPr>
          <w:p w14:paraId="59CDCE71" w14:textId="77777777" w:rsidR="003C0636" w:rsidRDefault="00000000">
            <w:pPr>
              <w:pStyle w:val="ConsPlusNormal"/>
              <w:jc w:val="both"/>
              <w:rPr>
                <w:szCs w:val="24"/>
              </w:rPr>
            </w:pPr>
            <w:r>
              <w:rPr>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3C0636" w14:paraId="17D01276" w14:textId="77777777">
        <w:tc>
          <w:tcPr>
            <w:tcW w:w="1701" w:type="dxa"/>
          </w:tcPr>
          <w:p w14:paraId="08D2E62E" w14:textId="77777777" w:rsidR="003C0636" w:rsidRDefault="00000000">
            <w:pPr>
              <w:pStyle w:val="ConsPlusNormal"/>
              <w:jc w:val="center"/>
              <w:rPr>
                <w:szCs w:val="24"/>
              </w:rPr>
            </w:pPr>
            <w:r>
              <w:rPr>
                <w:szCs w:val="24"/>
              </w:rPr>
              <w:t>3.6</w:t>
            </w:r>
          </w:p>
        </w:tc>
        <w:tc>
          <w:tcPr>
            <w:tcW w:w="7370" w:type="dxa"/>
          </w:tcPr>
          <w:p w14:paraId="1DD537F2" w14:textId="77777777" w:rsidR="003C0636" w:rsidRDefault="00000000">
            <w:pPr>
              <w:pStyle w:val="ConsPlusNormal"/>
              <w:jc w:val="both"/>
              <w:rPr>
                <w:szCs w:val="24"/>
              </w:rPr>
            </w:pPr>
            <w:r>
              <w:rPr>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3C0636" w14:paraId="3E9D2E56" w14:textId="77777777">
        <w:tc>
          <w:tcPr>
            <w:tcW w:w="1701" w:type="dxa"/>
          </w:tcPr>
          <w:p w14:paraId="246100A7" w14:textId="77777777" w:rsidR="003C0636" w:rsidRDefault="00000000">
            <w:pPr>
              <w:pStyle w:val="ConsPlusNormal"/>
              <w:jc w:val="center"/>
              <w:rPr>
                <w:szCs w:val="24"/>
              </w:rPr>
            </w:pPr>
            <w:r>
              <w:rPr>
                <w:szCs w:val="24"/>
              </w:rPr>
              <w:t>4</w:t>
            </w:r>
          </w:p>
        </w:tc>
        <w:tc>
          <w:tcPr>
            <w:tcW w:w="7370" w:type="dxa"/>
          </w:tcPr>
          <w:p w14:paraId="3862BA98" w14:textId="77777777" w:rsidR="003C0636" w:rsidRDefault="00000000">
            <w:pPr>
              <w:pStyle w:val="ConsPlusNormal"/>
              <w:jc w:val="both"/>
              <w:rPr>
                <w:szCs w:val="24"/>
              </w:rPr>
            </w:pPr>
            <w:r>
              <w:rPr>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3C0636" w14:paraId="58B8361E" w14:textId="77777777">
        <w:tc>
          <w:tcPr>
            <w:tcW w:w="1701" w:type="dxa"/>
          </w:tcPr>
          <w:p w14:paraId="2F078045" w14:textId="77777777" w:rsidR="003C0636" w:rsidRDefault="00000000">
            <w:pPr>
              <w:pStyle w:val="ConsPlusNormal"/>
              <w:jc w:val="center"/>
              <w:rPr>
                <w:szCs w:val="24"/>
              </w:rPr>
            </w:pPr>
            <w:r>
              <w:rPr>
                <w:szCs w:val="24"/>
              </w:rPr>
              <w:t>5</w:t>
            </w:r>
          </w:p>
        </w:tc>
        <w:tc>
          <w:tcPr>
            <w:tcW w:w="7370" w:type="dxa"/>
          </w:tcPr>
          <w:p w14:paraId="4DD0A78A" w14:textId="77777777" w:rsidR="003C0636" w:rsidRDefault="00000000">
            <w:pPr>
              <w:pStyle w:val="ConsPlusNormal"/>
              <w:jc w:val="both"/>
              <w:rPr>
                <w:szCs w:val="24"/>
              </w:rPr>
            </w:pPr>
            <w:r>
              <w:rPr>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3C0636" w14:paraId="3358EAFB" w14:textId="77777777">
        <w:tc>
          <w:tcPr>
            <w:tcW w:w="1701" w:type="dxa"/>
          </w:tcPr>
          <w:p w14:paraId="2E0106B3" w14:textId="77777777" w:rsidR="003C0636" w:rsidRDefault="00000000">
            <w:pPr>
              <w:pStyle w:val="ConsPlusNormal"/>
              <w:jc w:val="center"/>
              <w:rPr>
                <w:szCs w:val="24"/>
              </w:rPr>
            </w:pPr>
            <w:r>
              <w:rPr>
                <w:szCs w:val="24"/>
              </w:rPr>
              <w:t>6</w:t>
            </w:r>
          </w:p>
        </w:tc>
        <w:tc>
          <w:tcPr>
            <w:tcW w:w="7370" w:type="dxa"/>
          </w:tcPr>
          <w:p w14:paraId="786AC6C8" w14:textId="77777777" w:rsidR="003C0636" w:rsidRDefault="00000000">
            <w:pPr>
              <w:pStyle w:val="ConsPlusNormal"/>
              <w:jc w:val="both"/>
              <w:rPr>
                <w:szCs w:val="24"/>
              </w:rPr>
            </w:pPr>
            <w:r>
              <w:rPr>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3C0636" w14:paraId="748BACFA" w14:textId="77777777">
        <w:tc>
          <w:tcPr>
            <w:tcW w:w="1701" w:type="dxa"/>
          </w:tcPr>
          <w:p w14:paraId="753B70A1" w14:textId="77777777" w:rsidR="003C0636" w:rsidRDefault="00000000">
            <w:pPr>
              <w:pStyle w:val="ConsPlusNormal"/>
              <w:jc w:val="center"/>
              <w:rPr>
                <w:szCs w:val="24"/>
              </w:rPr>
            </w:pPr>
            <w:r>
              <w:rPr>
                <w:szCs w:val="24"/>
              </w:rPr>
              <w:t>7</w:t>
            </w:r>
          </w:p>
        </w:tc>
        <w:tc>
          <w:tcPr>
            <w:tcW w:w="7370" w:type="dxa"/>
          </w:tcPr>
          <w:p w14:paraId="045CBB57" w14:textId="77777777" w:rsidR="003C0636" w:rsidRDefault="00000000">
            <w:pPr>
              <w:pStyle w:val="ConsPlusNormal"/>
              <w:jc w:val="both"/>
              <w:rPr>
                <w:szCs w:val="24"/>
              </w:rPr>
            </w:pPr>
            <w:r>
              <w:rPr>
                <w:szCs w:val="24"/>
              </w:rPr>
              <w:t xml:space="preserve">создавать устные и письменные высказывания разных жанров </w:t>
            </w:r>
            <w:r>
              <w:rPr>
                <w:szCs w:val="24"/>
              </w:rPr>
              <w:lastRenderedPageBreak/>
              <w:t>(объемом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3C0636" w14:paraId="34408230" w14:textId="77777777">
        <w:tc>
          <w:tcPr>
            <w:tcW w:w="1701" w:type="dxa"/>
          </w:tcPr>
          <w:p w14:paraId="2D77F1C0" w14:textId="77777777" w:rsidR="003C0636" w:rsidRDefault="00000000">
            <w:pPr>
              <w:pStyle w:val="ConsPlusNormal"/>
              <w:jc w:val="center"/>
              <w:rPr>
                <w:szCs w:val="24"/>
              </w:rPr>
            </w:pPr>
            <w:r>
              <w:rPr>
                <w:szCs w:val="24"/>
              </w:rPr>
              <w:lastRenderedPageBreak/>
              <w:t>8</w:t>
            </w:r>
          </w:p>
        </w:tc>
        <w:tc>
          <w:tcPr>
            <w:tcW w:w="7370" w:type="dxa"/>
          </w:tcPr>
          <w:p w14:paraId="6D822133" w14:textId="77777777" w:rsidR="003C0636" w:rsidRDefault="00000000">
            <w:pPr>
              <w:pStyle w:val="ConsPlusNormal"/>
              <w:jc w:val="both"/>
              <w:rPr>
                <w:szCs w:val="24"/>
              </w:rPr>
            </w:pPr>
            <w:r>
              <w:rPr>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3C0636" w14:paraId="5AF86AAB" w14:textId="77777777">
        <w:tc>
          <w:tcPr>
            <w:tcW w:w="1701" w:type="dxa"/>
          </w:tcPr>
          <w:p w14:paraId="29CF2B34" w14:textId="77777777" w:rsidR="003C0636" w:rsidRDefault="00000000">
            <w:pPr>
              <w:pStyle w:val="ConsPlusNormal"/>
              <w:jc w:val="center"/>
              <w:rPr>
                <w:szCs w:val="24"/>
              </w:rPr>
            </w:pPr>
            <w:r>
              <w:rPr>
                <w:szCs w:val="24"/>
              </w:rPr>
              <w:t>9</w:t>
            </w:r>
          </w:p>
        </w:tc>
        <w:tc>
          <w:tcPr>
            <w:tcW w:w="7370" w:type="dxa"/>
          </w:tcPr>
          <w:p w14:paraId="0BB93379" w14:textId="77777777" w:rsidR="003C0636" w:rsidRDefault="00000000">
            <w:pPr>
              <w:pStyle w:val="ConsPlusNormal"/>
              <w:jc w:val="both"/>
              <w:rPr>
                <w:szCs w:val="24"/>
              </w:rPr>
            </w:pPr>
            <w:r>
              <w:rPr>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3C0636" w14:paraId="7B5E484A" w14:textId="77777777">
        <w:tc>
          <w:tcPr>
            <w:tcW w:w="1701" w:type="dxa"/>
          </w:tcPr>
          <w:p w14:paraId="0721076E" w14:textId="77777777" w:rsidR="003C0636" w:rsidRDefault="00000000">
            <w:pPr>
              <w:pStyle w:val="ConsPlusNormal"/>
              <w:jc w:val="center"/>
              <w:rPr>
                <w:szCs w:val="24"/>
              </w:rPr>
            </w:pPr>
            <w:r>
              <w:rPr>
                <w:szCs w:val="24"/>
              </w:rPr>
              <w:t>10</w:t>
            </w:r>
          </w:p>
        </w:tc>
        <w:tc>
          <w:tcPr>
            <w:tcW w:w="7370" w:type="dxa"/>
          </w:tcPr>
          <w:p w14:paraId="1926AA41" w14:textId="77777777" w:rsidR="003C0636" w:rsidRDefault="00000000">
            <w:pPr>
              <w:pStyle w:val="ConsPlusNormal"/>
              <w:jc w:val="both"/>
              <w:rPr>
                <w:szCs w:val="24"/>
              </w:rPr>
            </w:pPr>
            <w:r>
              <w:rPr>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3C0636" w14:paraId="2C42BC61" w14:textId="77777777">
        <w:tc>
          <w:tcPr>
            <w:tcW w:w="1701" w:type="dxa"/>
          </w:tcPr>
          <w:p w14:paraId="6B08466D" w14:textId="77777777" w:rsidR="003C0636" w:rsidRDefault="00000000">
            <w:pPr>
              <w:pStyle w:val="ConsPlusNormal"/>
              <w:jc w:val="center"/>
              <w:rPr>
                <w:szCs w:val="24"/>
              </w:rPr>
            </w:pPr>
            <w:r>
              <w:rPr>
                <w:szCs w:val="24"/>
              </w:rPr>
              <w:t>11</w:t>
            </w:r>
          </w:p>
        </w:tc>
        <w:tc>
          <w:tcPr>
            <w:tcW w:w="7370" w:type="dxa"/>
          </w:tcPr>
          <w:p w14:paraId="3782B411" w14:textId="77777777" w:rsidR="003C0636" w:rsidRDefault="00000000">
            <w:pPr>
              <w:pStyle w:val="ConsPlusNormal"/>
              <w:jc w:val="both"/>
              <w:rPr>
                <w:szCs w:val="24"/>
              </w:rPr>
            </w:pPr>
            <w:r>
              <w:rPr>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3C0636" w14:paraId="3A5948C7" w14:textId="77777777">
        <w:tc>
          <w:tcPr>
            <w:tcW w:w="1701" w:type="dxa"/>
          </w:tcPr>
          <w:p w14:paraId="1741A4AA" w14:textId="77777777" w:rsidR="003C0636" w:rsidRDefault="00000000">
            <w:pPr>
              <w:pStyle w:val="ConsPlusNormal"/>
              <w:jc w:val="center"/>
              <w:rPr>
                <w:szCs w:val="24"/>
              </w:rPr>
            </w:pPr>
            <w:r>
              <w:rPr>
                <w:szCs w:val="24"/>
              </w:rPr>
              <w:t>12</w:t>
            </w:r>
          </w:p>
        </w:tc>
        <w:tc>
          <w:tcPr>
            <w:tcW w:w="7370" w:type="dxa"/>
          </w:tcPr>
          <w:p w14:paraId="4C56D5EA" w14:textId="77777777" w:rsidR="003C0636" w:rsidRDefault="00000000">
            <w:pPr>
              <w:pStyle w:val="ConsPlusNormal"/>
              <w:jc w:val="both"/>
              <w:rPr>
                <w:szCs w:val="24"/>
              </w:rPr>
            </w:pPr>
            <w:r>
              <w:rPr>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0E49BACF" w14:textId="77777777" w:rsidR="003C0636" w:rsidRDefault="003C0636">
      <w:pPr>
        <w:pStyle w:val="ConsPlusNormal"/>
        <w:jc w:val="both"/>
        <w:rPr>
          <w:szCs w:val="24"/>
        </w:rPr>
      </w:pPr>
    </w:p>
    <w:p w14:paraId="3D9059BC" w14:textId="77777777" w:rsidR="003C0636" w:rsidRDefault="00000000">
      <w:pPr>
        <w:pStyle w:val="ConsPlusNormal"/>
        <w:jc w:val="right"/>
        <w:rPr>
          <w:szCs w:val="24"/>
        </w:rPr>
      </w:pPr>
      <w:r>
        <w:rPr>
          <w:szCs w:val="24"/>
        </w:rPr>
        <w:t>Таблица 6.7</w:t>
      </w:r>
    </w:p>
    <w:p w14:paraId="65CF6686" w14:textId="77777777" w:rsidR="003C0636" w:rsidRDefault="003C0636">
      <w:pPr>
        <w:pStyle w:val="ConsPlusNormal"/>
        <w:jc w:val="both"/>
        <w:rPr>
          <w:szCs w:val="24"/>
        </w:rPr>
      </w:pPr>
    </w:p>
    <w:p w14:paraId="609D0BBA" w14:textId="77777777" w:rsidR="003C0636" w:rsidRDefault="00000000">
      <w:pPr>
        <w:pStyle w:val="ConsPlusNormal"/>
        <w:jc w:val="center"/>
        <w:rPr>
          <w:szCs w:val="24"/>
        </w:rPr>
      </w:pPr>
      <w:r>
        <w:rPr>
          <w:szCs w:val="24"/>
        </w:rPr>
        <w:t>Проверяемые элементы содержания (8 класс)</w:t>
      </w:r>
    </w:p>
    <w:p w14:paraId="03D7D1BD"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36C2C230" w14:textId="77777777">
        <w:tc>
          <w:tcPr>
            <w:tcW w:w="1077" w:type="dxa"/>
          </w:tcPr>
          <w:p w14:paraId="0995FA1C" w14:textId="77777777" w:rsidR="003C0636" w:rsidRDefault="00000000">
            <w:pPr>
              <w:pStyle w:val="ConsPlusNormal"/>
              <w:jc w:val="center"/>
              <w:rPr>
                <w:szCs w:val="24"/>
              </w:rPr>
            </w:pPr>
            <w:r>
              <w:rPr>
                <w:szCs w:val="24"/>
              </w:rPr>
              <w:t>Код</w:t>
            </w:r>
          </w:p>
        </w:tc>
        <w:tc>
          <w:tcPr>
            <w:tcW w:w="7994" w:type="dxa"/>
          </w:tcPr>
          <w:p w14:paraId="59A8AB5C" w14:textId="77777777" w:rsidR="003C0636" w:rsidRDefault="00000000">
            <w:pPr>
              <w:pStyle w:val="ConsPlusNormal"/>
              <w:jc w:val="center"/>
              <w:rPr>
                <w:szCs w:val="24"/>
              </w:rPr>
            </w:pPr>
            <w:r>
              <w:rPr>
                <w:szCs w:val="24"/>
              </w:rPr>
              <w:t>Проверяемый элемент содержания</w:t>
            </w:r>
          </w:p>
        </w:tc>
      </w:tr>
      <w:tr w:rsidR="003C0636" w14:paraId="4DAC0EB5" w14:textId="77777777">
        <w:tc>
          <w:tcPr>
            <w:tcW w:w="1077" w:type="dxa"/>
          </w:tcPr>
          <w:p w14:paraId="68A07624" w14:textId="77777777" w:rsidR="003C0636" w:rsidRDefault="00000000">
            <w:pPr>
              <w:pStyle w:val="ConsPlusNormal"/>
              <w:jc w:val="center"/>
              <w:rPr>
                <w:szCs w:val="24"/>
              </w:rPr>
            </w:pPr>
            <w:r>
              <w:rPr>
                <w:szCs w:val="24"/>
              </w:rPr>
              <w:t>1</w:t>
            </w:r>
          </w:p>
        </w:tc>
        <w:tc>
          <w:tcPr>
            <w:tcW w:w="7994" w:type="dxa"/>
          </w:tcPr>
          <w:p w14:paraId="6EE12096" w14:textId="77777777" w:rsidR="003C0636" w:rsidRDefault="00000000">
            <w:pPr>
              <w:pStyle w:val="ConsPlusNormal"/>
              <w:jc w:val="both"/>
              <w:rPr>
                <w:szCs w:val="24"/>
              </w:rPr>
            </w:pPr>
            <w:r>
              <w:rPr>
                <w:szCs w:val="24"/>
              </w:rPr>
              <w:t>Древнерусская литература</w:t>
            </w:r>
          </w:p>
        </w:tc>
      </w:tr>
      <w:tr w:rsidR="003C0636" w14:paraId="06AF1A87" w14:textId="77777777">
        <w:tc>
          <w:tcPr>
            <w:tcW w:w="1077" w:type="dxa"/>
          </w:tcPr>
          <w:p w14:paraId="5CBD051A" w14:textId="77777777" w:rsidR="003C0636" w:rsidRDefault="00000000">
            <w:pPr>
              <w:pStyle w:val="ConsPlusNormal"/>
              <w:jc w:val="center"/>
              <w:rPr>
                <w:szCs w:val="24"/>
              </w:rPr>
            </w:pPr>
            <w:r>
              <w:rPr>
                <w:szCs w:val="24"/>
              </w:rPr>
              <w:t>1.1</w:t>
            </w:r>
          </w:p>
        </w:tc>
        <w:tc>
          <w:tcPr>
            <w:tcW w:w="7994" w:type="dxa"/>
          </w:tcPr>
          <w:p w14:paraId="5A799DFF" w14:textId="77777777" w:rsidR="003C0636" w:rsidRDefault="00000000">
            <w:pPr>
              <w:pStyle w:val="ConsPlusNormal"/>
              <w:jc w:val="both"/>
              <w:rPr>
                <w:szCs w:val="24"/>
              </w:rPr>
            </w:pPr>
            <w:r>
              <w:rPr>
                <w:szCs w:val="24"/>
              </w:rPr>
              <w:t>Житийная литература (одно произведение по выбору). "Житие Сергия Радонежского", "Житие протопопа Аввакума, им самим написанное"</w:t>
            </w:r>
          </w:p>
        </w:tc>
      </w:tr>
      <w:tr w:rsidR="003C0636" w14:paraId="293A6DD3" w14:textId="77777777">
        <w:tc>
          <w:tcPr>
            <w:tcW w:w="1077" w:type="dxa"/>
          </w:tcPr>
          <w:p w14:paraId="06996D2F" w14:textId="77777777" w:rsidR="003C0636" w:rsidRDefault="00000000">
            <w:pPr>
              <w:pStyle w:val="ConsPlusNormal"/>
              <w:jc w:val="center"/>
              <w:rPr>
                <w:szCs w:val="24"/>
              </w:rPr>
            </w:pPr>
            <w:r>
              <w:rPr>
                <w:szCs w:val="24"/>
              </w:rPr>
              <w:t>2</w:t>
            </w:r>
          </w:p>
        </w:tc>
        <w:tc>
          <w:tcPr>
            <w:tcW w:w="7994" w:type="dxa"/>
          </w:tcPr>
          <w:p w14:paraId="46FE6A22" w14:textId="77777777" w:rsidR="003C0636" w:rsidRDefault="00000000">
            <w:pPr>
              <w:pStyle w:val="ConsPlusNormal"/>
              <w:jc w:val="both"/>
              <w:rPr>
                <w:szCs w:val="24"/>
              </w:rPr>
            </w:pPr>
            <w:r>
              <w:rPr>
                <w:szCs w:val="24"/>
              </w:rPr>
              <w:t>Литература XVIII в.</w:t>
            </w:r>
          </w:p>
        </w:tc>
      </w:tr>
      <w:tr w:rsidR="003C0636" w14:paraId="47242752" w14:textId="77777777">
        <w:tc>
          <w:tcPr>
            <w:tcW w:w="1077" w:type="dxa"/>
          </w:tcPr>
          <w:p w14:paraId="4193F877" w14:textId="77777777" w:rsidR="003C0636" w:rsidRDefault="00000000">
            <w:pPr>
              <w:pStyle w:val="ConsPlusNormal"/>
              <w:jc w:val="center"/>
              <w:rPr>
                <w:szCs w:val="24"/>
              </w:rPr>
            </w:pPr>
            <w:r>
              <w:rPr>
                <w:szCs w:val="24"/>
              </w:rPr>
              <w:t>2.1</w:t>
            </w:r>
          </w:p>
        </w:tc>
        <w:tc>
          <w:tcPr>
            <w:tcW w:w="7994" w:type="dxa"/>
          </w:tcPr>
          <w:p w14:paraId="64AFCBA3" w14:textId="77777777" w:rsidR="003C0636" w:rsidRDefault="00000000">
            <w:pPr>
              <w:pStyle w:val="ConsPlusNormal"/>
              <w:jc w:val="both"/>
              <w:rPr>
                <w:szCs w:val="24"/>
              </w:rPr>
            </w:pPr>
            <w:r>
              <w:rPr>
                <w:szCs w:val="24"/>
              </w:rPr>
              <w:t>Д.И. Фонвизин. Комедия "Недоросль"</w:t>
            </w:r>
          </w:p>
        </w:tc>
      </w:tr>
      <w:tr w:rsidR="003C0636" w14:paraId="3C8163E7" w14:textId="77777777">
        <w:tc>
          <w:tcPr>
            <w:tcW w:w="1077" w:type="dxa"/>
          </w:tcPr>
          <w:p w14:paraId="51055F56" w14:textId="77777777" w:rsidR="003C0636" w:rsidRDefault="00000000">
            <w:pPr>
              <w:pStyle w:val="ConsPlusNormal"/>
              <w:jc w:val="center"/>
              <w:rPr>
                <w:szCs w:val="24"/>
              </w:rPr>
            </w:pPr>
            <w:r>
              <w:rPr>
                <w:szCs w:val="24"/>
              </w:rPr>
              <w:t>3</w:t>
            </w:r>
          </w:p>
        </w:tc>
        <w:tc>
          <w:tcPr>
            <w:tcW w:w="7994" w:type="dxa"/>
          </w:tcPr>
          <w:p w14:paraId="56274B52" w14:textId="77777777" w:rsidR="003C0636" w:rsidRDefault="00000000">
            <w:pPr>
              <w:pStyle w:val="ConsPlusNormal"/>
              <w:jc w:val="both"/>
              <w:rPr>
                <w:szCs w:val="24"/>
              </w:rPr>
            </w:pPr>
            <w:r>
              <w:rPr>
                <w:szCs w:val="24"/>
              </w:rPr>
              <w:t>Литература первой половины XIX в.</w:t>
            </w:r>
          </w:p>
        </w:tc>
      </w:tr>
      <w:tr w:rsidR="003C0636" w14:paraId="28864432" w14:textId="77777777">
        <w:tc>
          <w:tcPr>
            <w:tcW w:w="1077" w:type="dxa"/>
          </w:tcPr>
          <w:p w14:paraId="4AE269F6" w14:textId="77777777" w:rsidR="003C0636" w:rsidRDefault="00000000">
            <w:pPr>
              <w:pStyle w:val="ConsPlusNormal"/>
              <w:jc w:val="center"/>
              <w:rPr>
                <w:szCs w:val="24"/>
              </w:rPr>
            </w:pPr>
            <w:r>
              <w:rPr>
                <w:szCs w:val="24"/>
              </w:rPr>
              <w:t>3.1</w:t>
            </w:r>
          </w:p>
        </w:tc>
        <w:tc>
          <w:tcPr>
            <w:tcW w:w="7994" w:type="dxa"/>
          </w:tcPr>
          <w:p w14:paraId="6B07E26C" w14:textId="77777777" w:rsidR="003C0636" w:rsidRDefault="00000000">
            <w:pPr>
              <w:pStyle w:val="ConsPlusNormal"/>
              <w:jc w:val="both"/>
              <w:rPr>
                <w:szCs w:val="24"/>
              </w:rPr>
            </w:pPr>
            <w:r>
              <w:rPr>
                <w:szCs w:val="24"/>
              </w:rPr>
              <w:t xml:space="preserve">А.С. Пушкин. Стихотворения (не менее двух). Например, "К Чаадаеву", </w:t>
            </w:r>
            <w:r>
              <w:rPr>
                <w:szCs w:val="24"/>
              </w:rPr>
              <w:lastRenderedPageBreak/>
              <w:t>"Анчар"</w:t>
            </w:r>
          </w:p>
        </w:tc>
      </w:tr>
      <w:tr w:rsidR="003C0636" w14:paraId="58E4A67C" w14:textId="77777777">
        <w:tc>
          <w:tcPr>
            <w:tcW w:w="1077" w:type="dxa"/>
          </w:tcPr>
          <w:p w14:paraId="41F2E87D" w14:textId="77777777" w:rsidR="003C0636" w:rsidRDefault="00000000">
            <w:pPr>
              <w:pStyle w:val="ConsPlusNormal"/>
              <w:jc w:val="center"/>
              <w:rPr>
                <w:szCs w:val="24"/>
              </w:rPr>
            </w:pPr>
            <w:r>
              <w:rPr>
                <w:szCs w:val="24"/>
              </w:rPr>
              <w:lastRenderedPageBreak/>
              <w:t>3.2</w:t>
            </w:r>
          </w:p>
        </w:tc>
        <w:tc>
          <w:tcPr>
            <w:tcW w:w="7994" w:type="dxa"/>
          </w:tcPr>
          <w:p w14:paraId="1ECDD157" w14:textId="77777777" w:rsidR="003C0636" w:rsidRDefault="00000000">
            <w:pPr>
              <w:pStyle w:val="ConsPlusNormal"/>
              <w:jc w:val="both"/>
              <w:rPr>
                <w:szCs w:val="24"/>
              </w:rPr>
            </w:pPr>
            <w:r>
              <w:rPr>
                <w:szCs w:val="24"/>
              </w:rPr>
              <w:t>А.С. Пушкин. "Маленькие трагедии" (одна пьеса по выбору). Например, "Моцарт и Сальери", "Каменный гость"</w:t>
            </w:r>
          </w:p>
        </w:tc>
      </w:tr>
      <w:tr w:rsidR="003C0636" w14:paraId="4484EC47" w14:textId="77777777">
        <w:tc>
          <w:tcPr>
            <w:tcW w:w="1077" w:type="dxa"/>
          </w:tcPr>
          <w:p w14:paraId="56D3BF82" w14:textId="77777777" w:rsidR="003C0636" w:rsidRDefault="00000000">
            <w:pPr>
              <w:pStyle w:val="ConsPlusNormal"/>
              <w:jc w:val="center"/>
              <w:rPr>
                <w:szCs w:val="24"/>
              </w:rPr>
            </w:pPr>
            <w:r>
              <w:rPr>
                <w:szCs w:val="24"/>
              </w:rPr>
              <w:t>3.3</w:t>
            </w:r>
          </w:p>
        </w:tc>
        <w:tc>
          <w:tcPr>
            <w:tcW w:w="7994" w:type="dxa"/>
          </w:tcPr>
          <w:p w14:paraId="1466BD9D" w14:textId="77777777" w:rsidR="003C0636" w:rsidRDefault="00000000">
            <w:pPr>
              <w:pStyle w:val="ConsPlusNormal"/>
              <w:jc w:val="both"/>
              <w:rPr>
                <w:szCs w:val="24"/>
              </w:rPr>
            </w:pPr>
            <w:r>
              <w:rPr>
                <w:szCs w:val="24"/>
              </w:rPr>
              <w:t>А.С. Пушкин. Роман "Капитанская дочка"</w:t>
            </w:r>
          </w:p>
        </w:tc>
      </w:tr>
      <w:tr w:rsidR="003C0636" w14:paraId="295DACE2" w14:textId="77777777">
        <w:tc>
          <w:tcPr>
            <w:tcW w:w="1077" w:type="dxa"/>
          </w:tcPr>
          <w:p w14:paraId="3A693B22" w14:textId="77777777" w:rsidR="003C0636" w:rsidRDefault="00000000">
            <w:pPr>
              <w:pStyle w:val="ConsPlusNormal"/>
              <w:jc w:val="center"/>
              <w:rPr>
                <w:szCs w:val="24"/>
              </w:rPr>
            </w:pPr>
            <w:r>
              <w:rPr>
                <w:szCs w:val="24"/>
              </w:rPr>
              <w:t>3.4</w:t>
            </w:r>
          </w:p>
        </w:tc>
        <w:tc>
          <w:tcPr>
            <w:tcW w:w="7994" w:type="dxa"/>
          </w:tcPr>
          <w:p w14:paraId="720E4AEF" w14:textId="77777777" w:rsidR="003C0636" w:rsidRDefault="00000000">
            <w:pPr>
              <w:pStyle w:val="ConsPlusNormal"/>
              <w:jc w:val="both"/>
              <w:rPr>
                <w:szCs w:val="24"/>
              </w:rPr>
            </w:pPr>
            <w:r>
              <w:rPr>
                <w:szCs w:val="24"/>
              </w:rPr>
              <w:t>М.Ю. Лермонтов. Стихотворения (не менее двух). Например, "Я не хочу, чтоб свет узнал...", "Из-под таинственной, холодной полумаски...", "Нищий"</w:t>
            </w:r>
          </w:p>
        </w:tc>
      </w:tr>
      <w:tr w:rsidR="003C0636" w14:paraId="1B78EC01" w14:textId="77777777">
        <w:tc>
          <w:tcPr>
            <w:tcW w:w="1077" w:type="dxa"/>
          </w:tcPr>
          <w:p w14:paraId="09BE2FE6" w14:textId="77777777" w:rsidR="003C0636" w:rsidRDefault="00000000">
            <w:pPr>
              <w:pStyle w:val="ConsPlusNormal"/>
              <w:jc w:val="center"/>
              <w:rPr>
                <w:szCs w:val="24"/>
              </w:rPr>
            </w:pPr>
            <w:r>
              <w:rPr>
                <w:szCs w:val="24"/>
              </w:rPr>
              <w:t>3.5</w:t>
            </w:r>
          </w:p>
        </w:tc>
        <w:tc>
          <w:tcPr>
            <w:tcW w:w="7994" w:type="dxa"/>
          </w:tcPr>
          <w:p w14:paraId="60403D34" w14:textId="77777777" w:rsidR="003C0636" w:rsidRDefault="00000000">
            <w:pPr>
              <w:pStyle w:val="ConsPlusNormal"/>
              <w:jc w:val="both"/>
              <w:rPr>
                <w:szCs w:val="24"/>
              </w:rPr>
            </w:pPr>
            <w:r>
              <w:rPr>
                <w:szCs w:val="24"/>
              </w:rPr>
              <w:t>М.Ю. Лермонтов. Поэма "Мцыри"</w:t>
            </w:r>
          </w:p>
        </w:tc>
      </w:tr>
      <w:tr w:rsidR="003C0636" w14:paraId="49D2EA2B" w14:textId="77777777">
        <w:tc>
          <w:tcPr>
            <w:tcW w:w="1077" w:type="dxa"/>
          </w:tcPr>
          <w:p w14:paraId="09029C5D" w14:textId="77777777" w:rsidR="003C0636" w:rsidRDefault="00000000">
            <w:pPr>
              <w:pStyle w:val="ConsPlusNormal"/>
              <w:jc w:val="center"/>
              <w:rPr>
                <w:szCs w:val="24"/>
              </w:rPr>
            </w:pPr>
            <w:r>
              <w:rPr>
                <w:szCs w:val="24"/>
              </w:rPr>
              <w:t>3.6</w:t>
            </w:r>
          </w:p>
        </w:tc>
        <w:tc>
          <w:tcPr>
            <w:tcW w:w="7994" w:type="dxa"/>
          </w:tcPr>
          <w:p w14:paraId="44353F87" w14:textId="77777777" w:rsidR="003C0636" w:rsidRDefault="00000000">
            <w:pPr>
              <w:pStyle w:val="ConsPlusNormal"/>
              <w:jc w:val="both"/>
              <w:rPr>
                <w:szCs w:val="24"/>
              </w:rPr>
            </w:pPr>
            <w:r>
              <w:rPr>
                <w:szCs w:val="24"/>
              </w:rPr>
              <w:t>Н.В. Гоголь. Повесть "Шинель"</w:t>
            </w:r>
          </w:p>
        </w:tc>
      </w:tr>
      <w:tr w:rsidR="003C0636" w14:paraId="24AD4DE9" w14:textId="77777777">
        <w:tc>
          <w:tcPr>
            <w:tcW w:w="1077" w:type="dxa"/>
          </w:tcPr>
          <w:p w14:paraId="3B6E6271" w14:textId="77777777" w:rsidR="003C0636" w:rsidRDefault="00000000">
            <w:pPr>
              <w:pStyle w:val="ConsPlusNormal"/>
              <w:jc w:val="center"/>
              <w:rPr>
                <w:szCs w:val="24"/>
              </w:rPr>
            </w:pPr>
            <w:r>
              <w:rPr>
                <w:szCs w:val="24"/>
              </w:rPr>
              <w:t>3.7</w:t>
            </w:r>
          </w:p>
        </w:tc>
        <w:tc>
          <w:tcPr>
            <w:tcW w:w="7994" w:type="dxa"/>
          </w:tcPr>
          <w:p w14:paraId="14C35555" w14:textId="77777777" w:rsidR="003C0636" w:rsidRDefault="00000000">
            <w:pPr>
              <w:pStyle w:val="ConsPlusNormal"/>
              <w:jc w:val="both"/>
              <w:rPr>
                <w:szCs w:val="24"/>
              </w:rPr>
            </w:pPr>
            <w:r>
              <w:rPr>
                <w:szCs w:val="24"/>
              </w:rPr>
              <w:t>Н.В. Гоголь. Комедия "Ревизор"</w:t>
            </w:r>
          </w:p>
        </w:tc>
      </w:tr>
      <w:tr w:rsidR="003C0636" w14:paraId="2F69810D" w14:textId="77777777">
        <w:tc>
          <w:tcPr>
            <w:tcW w:w="1077" w:type="dxa"/>
          </w:tcPr>
          <w:p w14:paraId="2792A7AE" w14:textId="77777777" w:rsidR="003C0636" w:rsidRDefault="00000000">
            <w:pPr>
              <w:pStyle w:val="ConsPlusNormal"/>
              <w:jc w:val="center"/>
              <w:rPr>
                <w:szCs w:val="24"/>
              </w:rPr>
            </w:pPr>
            <w:r>
              <w:rPr>
                <w:szCs w:val="24"/>
              </w:rPr>
              <w:t>4</w:t>
            </w:r>
          </w:p>
        </w:tc>
        <w:tc>
          <w:tcPr>
            <w:tcW w:w="7994" w:type="dxa"/>
          </w:tcPr>
          <w:p w14:paraId="4037955A" w14:textId="77777777" w:rsidR="003C0636" w:rsidRDefault="00000000">
            <w:pPr>
              <w:pStyle w:val="ConsPlusNormal"/>
              <w:jc w:val="both"/>
              <w:rPr>
                <w:szCs w:val="24"/>
              </w:rPr>
            </w:pPr>
            <w:r>
              <w:rPr>
                <w:szCs w:val="24"/>
              </w:rPr>
              <w:t>Литература второй половины XIX в.</w:t>
            </w:r>
          </w:p>
        </w:tc>
      </w:tr>
      <w:tr w:rsidR="003C0636" w14:paraId="3D666307" w14:textId="77777777">
        <w:tc>
          <w:tcPr>
            <w:tcW w:w="1077" w:type="dxa"/>
          </w:tcPr>
          <w:p w14:paraId="7D88A403" w14:textId="77777777" w:rsidR="003C0636" w:rsidRDefault="00000000">
            <w:pPr>
              <w:pStyle w:val="ConsPlusNormal"/>
              <w:jc w:val="center"/>
              <w:rPr>
                <w:szCs w:val="24"/>
              </w:rPr>
            </w:pPr>
            <w:r>
              <w:rPr>
                <w:szCs w:val="24"/>
              </w:rPr>
              <w:t>4.1</w:t>
            </w:r>
          </w:p>
        </w:tc>
        <w:tc>
          <w:tcPr>
            <w:tcW w:w="7994" w:type="dxa"/>
          </w:tcPr>
          <w:p w14:paraId="7E09148D" w14:textId="77777777" w:rsidR="003C0636" w:rsidRDefault="00000000">
            <w:pPr>
              <w:pStyle w:val="ConsPlusNormal"/>
              <w:jc w:val="both"/>
              <w:rPr>
                <w:szCs w:val="24"/>
              </w:rPr>
            </w:pPr>
            <w:r>
              <w:rPr>
                <w:szCs w:val="24"/>
              </w:rPr>
              <w:t>И.С. Тургенев. Повести (одна по выбору). Например, "Ася", "Первая любовь"</w:t>
            </w:r>
          </w:p>
        </w:tc>
      </w:tr>
      <w:tr w:rsidR="003C0636" w14:paraId="41FDC222" w14:textId="77777777">
        <w:tc>
          <w:tcPr>
            <w:tcW w:w="1077" w:type="dxa"/>
          </w:tcPr>
          <w:p w14:paraId="1BF1DC7C" w14:textId="77777777" w:rsidR="003C0636" w:rsidRDefault="00000000">
            <w:pPr>
              <w:pStyle w:val="ConsPlusNormal"/>
              <w:jc w:val="center"/>
              <w:rPr>
                <w:szCs w:val="24"/>
              </w:rPr>
            </w:pPr>
            <w:r>
              <w:rPr>
                <w:szCs w:val="24"/>
              </w:rPr>
              <w:t>4.2</w:t>
            </w:r>
          </w:p>
        </w:tc>
        <w:tc>
          <w:tcPr>
            <w:tcW w:w="7994" w:type="dxa"/>
          </w:tcPr>
          <w:p w14:paraId="28A44BD4" w14:textId="77777777" w:rsidR="003C0636" w:rsidRDefault="00000000">
            <w:pPr>
              <w:pStyle w:val="ConsPlusNormal"/>
              <w:jc w:val="both"/>
              <w:rPr>
                <w:szCs w:val="24"/>
              </w:rPr>
            </w:pPr>
            <w:r>
              <w:rPr>
                <w:szCs w:val="24"/>
              </w:rPr>
              <w:t>Ф.М. Достоевский. "Бедные люди", "Белые ночи" (одно произведение по выбору)</w:t>
            </w:r>
          </w:p>
        </w:tc>
      </w:tr>
      <w:tr w:rsidR="003C0636" w14:paraId="50AABDDA" w14:textId="77777777">
        <w:tc>
          <w:tcPr>
            <w:tcW w:w="1077" w:type="dxa"/>
          </w:tcPr>
          <w:p w14:paraId="3F0D5C15" w14:textId="77777777" w:rsidR="003C0636" w:rsidRDefault="00000000">
            <w:pPr>
              <w:pStyle w:val="ConsPlusNormal"/>
              <w:jc w:val="center"/>
              <w:rPr>
                <w:szCs w:val="24"/>
              </w:rPr>
            </w:pPr>
            <w:r>
              <w:rPr>
                <w:szCs w:val="24"/>
              </w:rPr>
              <w:t>4.3</w:t>
            </w:r>
          </w:p>
        </w:tc>
        <w:tc>
          <w:tcPr>
            <w:tcW w:w="7994" w:type="dxa"/>
          </w:tcPr>
          <w:p w14:paraId="7E926146" w14:textId="77777777" w:rsidR="003C0636" w:rsidRDefault="00000000">
            <w:pPr>
              <w:pStyle w:val="ConsPlusNormal"/>
              <w:jc w:val="both"/>
              <w:rPr>
                <w:szCs w:val="24"/>
              </w:rPr>
            </w:pPr>
            <w:r>
              <w:rPr>
                <w:szCs w:val="24"/>
              </w:rPr>
              <w:t>Л.Н. Толстой. Повести и рассказы (одно произведение по выбору). Например, "Отрочество" (главы)</w:t>
            </w:r>
          </w:p>
        </w:tc>
      </w:tr>
      <w:tr w:rsidR="003C0636" w14:paraId="2135BD44" w14:textId="77777777">
        <w:tc>
          <w:tcPr>
            <w:tcW w:w="1077" w:type="dxa"/>
          </w:tcPr>
          <w:p w14:paraId="4142451D" w14:textId="77777777" w:rsidR="003C0636" w:rsidRDefault="00000000">
            <w:pPr>
              <w:pStyle w:val="ConsPlusNormal"/>
              <w:jc w:val="center"/>
              <w:rPr>
                <w:szCs w:val="24"/>
              </w:rPr>
            </w:pPr>
            <w:r>
              <w:rPr>
                <w:szCs w:val="24"/>
              </w:rPr>
              <w:t>5</w:t>
            </w:r>
          </w:p>
        </w:tc>
        <w:tc>
          <w:tcPr>
            <w:tcW w:w="7994" w:type="dxa"/>
          </w:tcPr>
          <w:p w14:paraId="2662391C" w14:textId="77777777" w:rsidR="003C0636" w:rsidRDefault="00000000">
            <w:pPr>
              <w:pStyle w:val="ConsPlusNormal"/>
              <w:jc w:val="both"/>
              <w:rPr>
                <w:szCs w:val="24"/>
              </w:rPr>
            </w:pPr>
            <w:r>
              <w:rPr>
                <w:szCs w:val="24"/>
              </w:rPr>
              <w:t>Литература первой половины XX в.</w:t>
            </w:r>
          </w:p>
        </w:tc>
      </w:tr>
      <w:tr w:rsidR="003C0636" w14:paraId="0F95AE86" w14:textId="77777777">
        <w:tc>
          <w:tcPr>
            <w:tcW w:w="1077" w:type="dxa"/>
          </w:tcPr>
          <w:p w14:paraId="25AAA83B" w14:textId="77777777" w:rsidR="003C0636" w:rsidRDefault="00000000">
            <w:pPr>
              <w:pStyle w:val="ConsPlusNormal"/>
              <w:jc w:val="center"/>
              <w:rPr>
                <w:szCs w:val="24"/>
              </w:rPr>
            </w:pPr>
            <w:r>
              <w:rPr>
                <w:szCs w:val="24"/>
              </w:rPr>
              <w:t>5.1</w:t>
            </w:r>
          </w:p>
        </w:tc>
        <w:tc>
          <w:tcPr>
            <w:tcW w:w="7994" w:type="dxa"/>
          </w:tcPr>
          <w:p w14:paraId="1F04A0B3" w14:textId="77777777" w:rsidR="003C0636" w:rsidRDefault="00000000">
            <w:pPr>
              <w:pStyle w:val="ConsPlusNormal"/>
              <w:jc w:val="both"/>
              <w:rPr>
                <w:szCs w:val="24"/>
              </w:rPr>
            </w:pPr>
            <w:r>
              <w:rPr>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3C0636" w14:paraId="3766C9D1" w14:textId="77777777">
        <w:tc>
          <w:tcPr>
            <w:tcW w:w="1077" w:type="dxa"/>
          </w:tcPr>
          <w:p w14:paraId="7C5506B2" w14:textId="77777777" w:rsidR="003C0636" w:rsidRDefault="00000000">
            <w:pPr>
              <w:pStyle w:val="ConsPlusNormal"/>
              <w:jc w:val="center"/>
              <w:rPr>
                <w:szCs w:val="24"/>
              </w:rPr>
            </w:pPr>
            <w:r>
              <w:rPr>
                <w:szCs w:val="24"/>
              </w:rPr>
              <w:t>5.2</w:t>
            </w:r>
          </w:p>
        </w:tc>
        <w:tc>
          <w:tcPr>
            <w:tcW w:w="7994" w:type="dxa"/>
          </w:tcPr>
          <w:p w14:paraId="64EEC775" w14:textId="77777777" w:rsidR="003C0636" w:rsidRDefault="00000000">
            <w:pPr>
              <w:pStyle w:val="ConsPlusNormal"/>
              <w:jc w:val="both"/>
              <w:rPr>
                <w:szCs w:val="24"/>
              </w:rPr>
            </w:pPr>
            <w:r>
              <w:rPr>
                <w:szCs w:val="24"/>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3C0636" w14:paraId="076A6B73" w14:textId="77777777">
        <w:tc>
          <w:tcPr>
            <w:tcW w:w="1077" w:type="dxa"/>
          </w:tcPr>
          <w:p w14:paraId="7D59297E" w14:textId="77777777" w:rsidR="003C0636" w:rsidRDefault="00000000">
            <w:pPr>
              <w:pStyle w:val="ConsPlusNormal"/>
              <w:jc w:val="center"/>
              <w:rPr>
                <w:szCs w:val="24"/>
              </w:rPr>
            </w:pPr>
            <w:r>
              <w:rPr>
                <w:szCs w:val="24"/>
              </w:rPr>
              <w:t>5.3</w:t>
            </w:r>
          </w:p>
        </w:tc>
        <w:tc>
          <w:tcPr>
            <w:tcW w:w="7994" w:type="dxa"/>
          </w:tcPr>
          <w:p w14:paraId="6099CD6B" w14:textId="77777777" w:rsidR="003C0636" w:rsidRDefault="00000000">
            <w:pPr>
              <w:pStyle w:val="ConsPlusNormal"/>
              <w:jc w:val="both"/>
              <w:rPr>
                <w:szCs w:val="24"/>
              </w:rPr>
            </w:pPr>
            <w:r>
              <w:rPr>
                <w:szCs w:val="24"/>
              </w:rPr>
              <w:t>М.А. Булгаков (одна повесть по выбору). Например, "Собачье сердце"</w:t>
            </w:r>
          </w:p>
        </w:tc>
      </w:tr>
      <w:tr w:rsidR="003C0636" w14:paraId="668300BC" w14:textId="77777777">
        <w:tc>
          <w:tcPr>
            <w:tcW w:w="1077" w:type="dxa"/>
          </w:tcPr>
          <w:p w14:paraId="18A8CBA2" w14:textId="77777777" w:rsidR="003C0636" w:rsidRDefault="00000000">
            <w:pPr>
              <w:pStyle w:val="ConsPlusNormal"/>
              <w:jc w:val="center"/>
              <w:rPr>
                <w:szCs w:val="24"/>
              </w:rPr>
            </w:pPr>
            <w:r>
              <w:rPr>
                <w:szCs w:val="24"/>
              </w:rPr>
              <w:t>6</w:t>
            </w:r>
          </w:p>
        </w:tc>
        <w:tc>
          <w:tcPr>
            <w:tcW w:w="7994" w:type="dxa"/>
          </w:tcPr>
          <w:p w14:paraId="1E98C9D0" w14:textId="77777777" w:rsidR="003C0636" w:rsidRDefault="00000000">
            <w:pPr>
              <w:pStyle w:val="ConsPlusNormal"/>
              <w:jc w:val="both"/>
              <w:rPr>
                <w:szCs w:val="24"/>
              </w:rPr>
            </w:pPr>
            <w:r>
              <w:rPr>
                <w:szCs w:val="24"/>
              </w:rPr>
              <w:t>Литература второй половины XX - начала XXI вв.</w:t>
            </w:r>
          </w:p>
        </w:tc>
      </w:tr>
      <w:tr w:rsidR="003C0636" w14:paraId="744D7D74" w14:textId="77777777">
        <w:tc>
          <w:tcPr>
            <w:tcW w:w="1077" w:type="dxa"/>
          </w:tcPr>
          <w:p w14:paraId="4AC013C6" w14:textId="77777777" w:rsidR="003C0636" w:rsidRDefault="00000000">
            <w:pPr>
              <w:pStyle w:val="ConsPlusNormal"/>
              <w:jc w:val="center"/>
              <w:rPr>
                <w:szCs w:val="24"/>
              </w:rPr>
            </w:pPr>
            <w:r>
              <w:rPr>
                <w:szCs w:val="24"/>
              </w:rPr>
              <w:t>6.1</w:t>
            </w:r>
          </w:p>
        </w:tc>
        <w:tc>
          <w:tcPr>
            <w:tcW w:w="7994" w:type="dxa"/>
          </w:tcPr>
          <w:p w14:paraId="45C366D9" w14:textId="77777777" w:rsidR="003C0636" w:rsidRDefault="00000000">
            <w:pPr>
              <w:pStyle w:val="ConsPlusNormal"/>
              <w:jc w:val="both"/>
              <w:rPr>
                <w:szCs w:val="24"/>
              </w:rPr>
            </w:pPr>
            <w:r>
              <w:rPr>
                <w:szCs w:val="24"/>
              </w:rPr>
              <w:t>А.Т. Твардовский. Поэма "Василий Теркин" (главы "Переправа", "Гармонь", "Два солдата", "Поединок")</w:t>
            </w:r>
          </w:p>
        </w:tc>
      </w:tr>
      <w:tr w:rsidR="003C0636" w14:paraId="1D26A81F" w14:textId="77777777">
        <w:tc>
          <w:tcPr>
            <w:tcW w:w="1077" w:type="dxa"/>
          </w:tcPr>
          <w:p w14:paraId="5BD2B730" w14:textId="77777777" w:rsidR="003C0636" w:rsidRDefault="00000000">
            <w:pPr>
              <w:pStyle w:val="ConsPlusNormal"/>
              <w:jc w:val="center"/>
              <w:rPr>
                <w:szCs w:val="24"/>
              </w:rPr>
            </w:pPr>
            <w:r>
              <w:rPr>
                <w:szCs w:val="24"/>
              </w:rPr>
              <w:t>6.2</w:t>
            </w:r>
          </w:p>
        </w:tc>
        <w:tc>
          <w:tcPr>
            <w:tcW w:w="7994" w:type="dxa"/>
          </w:tcPr>
          <w:p w14:paraId="3DCA8394" w14:textId="77777777" w:rsidR="003C0636" w:rsidRDefault="00000000">
            <w:pPr>
              <w:pStyle w:val="ConsPlusNormal"/>
              <w:jc w:val="both"/>
              <w:rPr>
                <w:szCs w:val="24"/>
              </w:rPr>
            </w:pPr>
            <w:r>
              <w:rPr>
                <w:szCs w:val="24"/>
              </w:rPr>
              <w:t>А.Н. Толстой. Рассказ "Русский характер"</w:t>
            </w:r>
          </w:p>
        </w:tc>
      </w:tr>
      <w:tr w:rsidR="003C0636" w14:paraId="34743661" w14:textId="77777777">
        <w:tc>
          <w:tcPr>
            <w:tcW w:w="1077" w:type="dxa"/>
          </w:tcPr>
          <w:p w14:paraId="6F0C818E" w14:textId="77777777" w:rsidR="003C0636" w:rsidRDefault="00000000">
            <w:pPr>
              <w:pStyle w:val="ConsPlusNormal"/>
              <w:jc w:val="center"/>
              <w:rPr>
                <w:szCs w:val="24"/>
              </w:rPr>
            </w:pPr>
            <w:r>
              <w:rPr>
                <w:szCs w:val="24"/>
              </w:rPr>
              <w:t>6.3</w:t>
            </w:r>
          </w:p>
        </w:tc>
        <w:tc>
          <w:tcPr>
            <w:tcW w:w="7994" w:type="dxa"/>
          </w:tcPr>
          <w:p w14:paraId="4DD30BB0" w14:textId="77777777" w:rsidR="003C0636" w:rsidRDefault="00000000">
            <w:pPr>
              <w:pStyle w:val="ConsPlusNormal"/>
              <w:jc w:val="both"/>
              <w:rPr>
                <w:szCs w:val="24"/>
              </w:rPr>
            </w:pPr>
            <w:r>
              <w:rPr>
                <w:szCs w:val="24"/>
              </w:rPr>
              <w:t>М.А. Шолохов. Рассказ "Судьба человека"</w:t>
            </w:r>
          </w:p>
        </w:tc>
      </w:tr>
      <w:tr w:rsidR="003C0636" w14:paraId="5F48C8FF" w14:textId="77777777">
        <w:tc>
          <w:tcPr>
            <w:tcW w:w="1077" w:type="dxa"/>
          </w:tcPr>
          <w:p w14:paraId="6957001A" w14:textId="77777777" w:rsidR="003C0636" w:rsidRDefault="00000000">
            <w:pPr>
              <w:pStyle w:val="ConsPlusNormal"/>
              <w:jc w:val="center"/>
              <w:rPr>
                <w:szCs w:val="24"/>
              </w:rPr>
            </w:pPr>
            <w:r>
              <w:rPr>
                <w:szCs w:val="24"/>
              </w:rPr>
              <w:t>6.4</w:t>
            </w:r>
          </w:p>
        </w:tc>
        <w:tc>
          <w:tcPr>
            <w:tcW w:w="7994" w:type="dxa"/>
          </w:tcPr>
          <w:p w14:paraId="49ABCF9E" w14:textId="77777777" w:rsidR="003C0636" w:rsidRDefault="00000000">
            <w:pPr>
              <w:pStyle w:val="ConsPlusNormal"/>
              <w:jc w:val="both"/>
              <w:rPr>
                <w:szCs w:val="24"/>
              </w:rPr>
            </w:pPr>
            <w:r>
              <w:rPr>
                <w:szCs w:val="24"/>
              </w:rPr>
              <w:t>А.И. Солженицын. Рассказ "Матренин двор"</w:t>
            </w:r>
          </w:p>
        </w:tc>
      </w:tr>
      <w:tr w:rsidR="003C0636" w14:paraId="6A193EBC" w14:textId="77777777">
        <w:tc>
          <w:tcPr>
            <w:tcW w:w="1077" w:type="dxa"/>
          </w:tcPr>
          <w:p w14:paraId="0653CE5C" w14:textId="77777777" w:rsidR="003C0636" w:rsidRDefault="00000000">
            <w:pPr>
              <w:pStyle w:val="ConsPlusNormal"/>
              <w:jc w:val="center"/>
              <w:rPr>
                <w:szCs w:val="24"/>
              </w:rPr>
            </w:pPr>
            <w:r>
              <w:rPr>
                <w:szCs w:val="24"/>
              </w:rPr>
              <w:t>6.5</w:t>
            </w:r>
          </w:p>
        </w:tc>
        <w:tc>
          <w:tcPr>
            <w:tcW w:w="7994" w:type="dxa"/>
          </w:tcPr>
          <w:p w14:paraId="58204C3A" w14:textId="77777777" w:rsidR="003C0636" w:rsidRDefault="00000000">
            <w:pPr>
              <w:pStyle w:val="ConsPlusNormal"/>
              <w:jc w:val="both"/>
              <w:rPr>
                <w:szCs w:val="24"/>
              </w:rPr>
            </w:pPr>
            <w:r>
              <w:rPr>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3C0636" w14:paraId="25E7A6A2" w14:textId="77777777">
        <w:tc>
          <w:tcPr>
            <w:tcW w:w="1077" w:type="dxa"/>
          </w:tcPr>
          <w:p w14:paraId="6588A130" w14:textId="77777777" w:rsidR="003C0636" w:rsidRDefault="00000000">
            <w:pPr>
              <w:pStyle w:val="ConsPlusNormal"/>
              <w:jc w:val="center"/>
              <w:rPr>
                <w:szCs w:val="24"/>
              </w:rPr>
            </w:pPr>
            <w:r>
              <w:rPr>
                <w:szCs w:val="24"/>
              </w:rPr>
              <w:t>6.6</w:t>
            </w:r>
          </w:p>
        </w:tc>
        <w:tc>
          <w:tcPr>
            <w:tcW w:w="7994" w:type="dxa"/>
          </w:tcPr>
          <w:p w14:paraId="459CA80C" w14:textId="77777777" w:rsidR="003C0636" w:rsidRDefault="00000000">
            <w:pPr>
              <w:pStyle w:val="ConsPlusNormal"/>
              <w:jc w:val="both"/>
              <w:rPr>
                <w:szCs w:val="24"/>
              </w:rPr>
            </w:pPr>
            <w:r>
              <w:rPr>
                <w:szCs w:val="24"/>
              </w:rPr>
              <w:t xml:space="preserve">Поэзия второй половины XX - начала XXI вв. (не менее трех стихотворений двух поэтов). Например, стихотворения Н.А. Заболоцкого, М.А. Светлова, </w:t>
            </w:r>
            <w:r>
              <w:rPr>
                <w:szCs w:val="24"/>
              </w:rPr>
              <w:lastRenderedPageBreak/>
              <w:t>М.В. Исаковского, К.М. Симонова, А.А. Вознесенского, Е.А. Евтушенко, Р.И. Рождественского, И.А. Бродского, А.С. Кушнера</w:t>
            </w:r>
          </w:p>
        </w:tc>
      </w:tr>
      <w:tr w:rsidR="003C0636" w14:paraId="3EB8D61E" w14:textId="77777777">
        <w:tc>
          <w:tcPr>
            <w:tcW w:w="1077" w:type="dxa"/>
          </w:tcPr>
          <w:p w14:paraId="42F05943" w14:textId="77777777" w:rsidR="003C0636" w:rsidRDefault="00000000">
            <w:pPr>
              <w:pStyle w:val="ConsPlusNormal"/>
              <w:jc w:val="center"/>
              <w:rPr>
                <w:szCs w:val="24"/>
              </w:rPr>
            </w:pPr>
            <w:r>
              <w:rPr>
                <w:szCs w:val="24"/>
              </w:rPr>
              <w:lastRenderedPageBreak/>
              <w:t>7</w:t>
            </w:r>
          </w:p>
        </w:tc>
        <w:tc>
          <w:tcPr>
            <w:tcW w:w="7994" w:type="dxa"/>
          </w:tcPr>
          <w:p w14:paraId="199D32F6" w14:textId="77777777" w:rsidR="003C0636" w:rsidRDefault="00000000">
            <w:pPr>
              <w:pStyle w:val="ConsPlusNormal"/>
              <w:jc w:val="both"/>
              <w:rPr>
                <w:szCs w:val="24"/>
              </w:rPr>
            </w:pPr>
            <w:r>
              <w:rPr>
                <w:szCs w:val="24"/>
              </w:rPr>
              <w:t>Зарубежная литература</w:t>
            </w:r>
          </w:p>
        </w:tc>
      </w:tr>
      <w:tr w:rsidR="003C0636" w14:paraId="324BABA1" w14:textId="77777777">
        <w:tc>
          <w:tcPr>
            <w:tcW w:w="1077" w:type="dxa"/>
          </w:tcPr>
          <w:p w14:paraId="53FB1311" w14:textId="77777777" w:rsidR="003C0636" w:rsidRDefault="00000000">
            <w:pPr>
              <w:pStyle w:val="ConsPlusNormal"/>
              <w:jc w:val="center"/>
              <w:rPr>
                <w:szCs w:val="24"/>
              </w:rPr>
            </w:pPr>
            <w:r>
              <w:rPr>
                <w:szCs w:val="24"/>
              </w:rPr>
              <w:t>7.1</w:t>
            </w:r>
          </w:p>
        </w:tc>
        <w:tc>
          <w:tcPr>
            <w:tcW w:w="7994" w:type="dxa"/>
          </w:tcPr>
          <w:p w14:paraId="621748AB" w14:textId="77777777" w:rsidR="003C0636" w:rsidRDefault="00000000">
            <w:pPr>
              <w:pStyle w:val="ConsPlusNormal"/>
              <w:jc w:val="both"/>
              <w:rPr>
                <w:szCs w:val="24"/>
              </w:rPr>
            </w:pPr>
            <w:r>
              <w:rPr>
                <w:szCs w:val="24"/>
              </w:rPr>
              <w:t>У. Шекспир. Сонеты (один-два по выбору). Например, N 66 "Измучась всем, я умереть хочу...", N 130 "Ее глаза на звезды не похожи..."</w:t>
            </w:r>
          </w:p>
        </w:tc>
      </w:tr>
      <w:tr w:rsidR="003C0636" w14:paraId="1765FF91" w14:textId="77777777">
        <w:tc>
          <w:tcPr>
            <w:tcW w:w="1077" w:type="dxa"/>
          </w:tcPr>
          <w:p w14:paraId="1C03FB5C" w14:textId="77777777" w:rsidR="003C0636" w:rsidRDefault="00000000">
            <w:pPr>
              <w:pStyle w:val="ConsPlusNormal"/>
              <w:jc w:val="center"/>
              <w:rPr>
                <w:szCs w:val="24"/>
              </w:rPr>
            </w:pPr>
            <w:r>
              <w:rPr>
                <w:szCs w:val="24"/>
              </w:rPr>
              <w:t>7.2</w:t>
            </w:r>
          </w:p>
        </w:tc>
        <w:tc>
          <w:tcPr>
            <w:tcW w:w="7994" w:type="dxa"/>
          </w:tcPr>
          <w:p w14:paraId="5FCEB0EB" w14:textId="77777777" w:rsidR="003C0636" w:rsidRDefault="00000000">
            <w:pPr>
              <w:pStyle w:val="ConsPlusNormal"/>
              <w:jc w:val="both"/>
              <w:rPr>
                <w:szCs w:val="24"/>
              </w:rPr>
            </w:pPr>
            <w:r>
              <w:rPr>
                <w:szCs w:val="24"/>
              </w:rPr>
              <w:t>У. Шекспир. Трагедия "Ромео и Джульетта" (фрагменты по выбору)</w:t>
            </w:r>
          </w:p>
        </w:tc>
      </w:tr>
      <w:tr w:rsidR="003C0636" w14:paraId="3B108D32" w14:textId="77777777">
        <w:tc>
          <w:tcPr>
            <w:tcW w:w="1077" w:type="dxa"/>
          </w:tcPr>
          <w:p w14:paraId="3F0A0922" w14:textId="77777777" w:rsidR="003C0636" w:rsidRDefault="00000000">
            <w:pPr>
              <w:pStyle w:val="ConsPlusNormal"/>
              <w:jc w:val="center"/>
              <w:rPr>
                <w:szCs w:val="24"/>
              </w:rPr>
            </w:pPr>
            <w:r>
              <w:rPr>
                <w:szCs w:val="24"/>
              </w:rPr>
              <w:t>7.3</w:t>
            </w:r>
          </w:p>
        </w:tc>
        <w:tc>
          <w:tcPr>
            <w:tcW w:w="7994" w:type="dxa"/>
          </w:tcPr>
          <w:p w14:paraId="7F0D44AD" w14:textId="77777777" w:rsidR="003C0636" w:rsidRDefault="00000000">
            <w:pPr>
              <w:pStyle w:val="ConsPlusNormal"/>
              <w:jc w:val="both"/>
              <w:rPr>
                <w:szCs w:val="24"/>
              </w:rPr>
            </w:pPr>
            <w:r>
              <w:rPr>
                <w:szCs w:val="24"/>
              </w:rPr>
              <w:t>Ж.-Б. Мольер. Комедия "Мещанин во дворянстве" (фрагменты по выбору)</w:t>
            </w:r>
          </w:p>
        </w:tc>
      </w:tr>
    </w:tbl>
    <w:p w14:paraId="050583D2" w14:textId="77777777" w:rsidR="003C0636" w:rsidRDefault="003C0636">
      <w:pPr>
        <w:pStyle w:val="ConsPlusNormal"/>
        <w:jc w:val="both"/>
        <w:rPr>
          <w:szCs w:val="24"/>
        </w:rPr>
      </w:pPr>
    </w:p>
    <w:p w14:paraId="3F9EBBCC" w14:textId="77777777" w:rsidR="003C0636" w:rsidRDefault="00000000">
      <w:pPr>
        <w:pStyle w:val="ConsPlusNormal"/>
        <w:jc w:val="right"/>
        <w:rPr>
          <w:szCs w:val="24"/>
        </w:rPr>
      </w:pPr>
      <w:r>
        <w:rPr>
          <w:szCs w:val="24"/>
        </w:rPr>
        <w:t>Таблица 6.8</w:t>
      </w:r>
    </w:p>
    <w:p w14:paraId="479756E7" w14:textId="77777777" w:rsidR="003C0636" w:rsidRDefault="003C0636">
      <w:pPr>
        <w:pStyle w:val="ConsPlusNormal"/>
        <w:jc w:val="both"/>
        <w:rPr>
          <w:szCs w:val="24"/>
        </w:rPr>
      </w:pPr>
    </w:p>
    <w:p w14:paraId="13EDB4F0"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21430693" w14:textId="77777777" w:rsidR="003C0636" w:rsidRDefault="00000000">
      <w:pPr>
        <w:pStyle w:val="ConsPlusNormal"/>
        <w:jc w:val="center"/>
        <w:rPr>
          <w:szCs w:val="24"/>
        </w:rPr>
      </w:pPr>
      <w:r>
        <w:rPr>
          <w:szCs w:val="24"/>
        </w:rPr>
        <w:t>образовательной программы (9 класс)</w:t>
      </w:r>
    </w:p>
    <w:p w14:paraId="235FEF66"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115ED1A3" w14:textId="77777777">
        <w:tc>
          <w:tcPr>
            <w:tcW w:w="1701" w:type="dxa"/>
          </w:tcPr>
          <w:p w14:paraId="326FE629" w14:textId="77777777" w:rsidR="003C0636" w:rsidRDefault="00000000">
            <w:pPr>
              <w:pStyle w:val="ConsPlusNormal"/>
              <w:jc w:val="center"/>
              <w:rPr>
                <w:szCs w:val="24"/>
              </w:rPr>
            </w:pPr>
            <w:r>
              <w:rPr>
                <w:szCs w:val="24"/>
              </w:rPr>
              <w:t>Код проверяемого результата</w:t>
            </w:r>
          </w:p>
        </w:tc>
        <w:tc>
          <w:tcPr>
            <w:tcW w:w="7370" w:type="dxa"/>
          </w:tcPr>
          <w:p w14:paraId="09DD7F06"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2A59E3BC" w14:textId="77777777">
        <w:tc>
          <w:tcPr>
            <w:tcW w:w="1701" w:type="dxa"/>
          </w:tcPr>
          <w:p w14:paraId="7D9D267D" w14:textId="77777777" w:rsidR="003C0636" w:rsidRDefault="00000000">
            <w:pPr>
              <w:pStyle w:val="ConsPlusNormal"/>
              <w:jc w:val="center"/>
              <w:rPr>
                <w:szCs w:val="24"/>
              </w:rPr>
            </w:pPr>
            <w:r>
              <w:rPr>
                <w:szCs w:val="24"/>
              </w:rPr>
              <w:t>1</w:t>
            </w:r>
          </w:p>
        </w:tc>
        <w:tc>
          <w:tcPr>
            <w:tcW w:w="7370" w:type="dxa"/>
          </w:tcPr>
          <w:p w14:paraId="10DA862B" w14:textId="77777777" w:rsidR="003C0636" w:rsidRDefault="00000000">
            <w:pPr>
              <w:pStyle w:val="ConsPlusNormal"/>
              <w:jc w:val="both"/>
              <w:rPr>
                <w:szCs w:val="24"/>
              </w:rPr>
            </w:pPr>
            <w:r>
              <w:rPr>
                <w:szCs w:val="24"/>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3C0636" w14:paraId="5CA2701A" w14:textId="77777777">
        <w:tc>
          <w:tcPr>
            <w:tcW w:w="1701" w:type="dxa"/>
          </w:tcPr>
          <w:p w14:paraId="55825B0B" w14:textId="77777777" w:rsidR="003C0636" w:rsidRDefault="00000000">
            <w:pPr>
              <w:pStyle w:val="ConsPlusNormal"/>
              <w:jc w:val="center"/>
              <w:rPr>
                <w:szCs w:val="24"/>
              </w:rPr>
            </w:pPr>
            <w:r>
              <w:rPr>
                <w:szCs w:val="24"/>
              </w:rPr>
              <w:t>2</w:t>
            </w:r>
          </w:p>
        </w:tc>
        <w:tc>
          <w:tcPr>
            <w:tcW w:w="7370" w:type="dxa"/>
          </w:tcPr>
          <w:p w14:paraId="04EB943C" w14:textId="77777777" w:rsidR="003C0636" w:rsidRDefault="00000000">
            <w:pPr>
              <w:pStyle w:val="ConsPlusNormal"/>
              <w:jc w:val="both"/>
              <w:rPr>
                <w:szCs w:val="24"/>
              </w:rPr>
            </w:pPr>
            <w:r>
              <w:rPr>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3C0636" w14:paraId="1E1897FB" w14:textId="77777777">
        <w:tc>
          <w:tcPr>
            <w:tcW w:w="1701" w:type="dxa"/>
          </w:tcPr>
          <w:p w14:paraId="5EB37906" w14:textId="77777777" w:rsidR="003C0636" w:rsidRDefault="00000000">
            <w:pPr>
              <w:pStyle w:val="ConsPlusNormal"/>
              <w:jc w:val="center"/>
              <w:rPr>
                <w:szCs w:val="24"/>
              </w:rPr>
            </w:pPr>
            <w:r>
              <w:rPr>
                <w:szCs w:val="24"/>
              </w:rPr>
              <w:t>3</w:t>
            </w:r>
          </w:p>
        </w:tc>
        <w:tc>
          <w:tcPr>
            <w:tcW w:w="7370" w:type="dxa"/>
          </w:tcPr>
          <w:p w14:paraId="2636C462" w14:textId="77777777" w:rsidR="003C0636" w:rsidRDefault="00000000">
            <w:pPr>
              <w:pStyle w:val="ConsPlusNormal"/>
              <w:jc w:val="both"/>
              <w:rPr>
                <w:szCs w:val="24"/>
              </w:rPr>
            </w:pPr>
            <w:r>
              <w:rPr>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3C0636" w14:paraId="3FBF916D" w14:textId="77777777">
        <w:tc>
          <w:tcPr>
            <w:tcW w:w="1701" w:type="dxa"/>
          </w:tcPr>
          <w:p w14:paraId="308B2A63" w14:textId="77777777" w:rsidR="003C0636" w:rsidRDefault="00000000">
            <w:pPr>
              <w:pStyle w:val="ConsPlusNormal"/>
              <w:jc w:val="center"/>
              <w:rPr>
                <w:szCs w:val="24"/>
              </w:rPr>
            </w:pPr>
            <w:r>
              <w:rPr>
                <w:szCs w:val="24"/>
              </w:rPr>
              <w:t>3.1</w:t>
            </w:r>
          </w:p>
        </w:tc>
        <w:tc>
          <w:tcPr>
            <w:tcW w:w="7370" w:type="dxa"/>
          </w:tcPr>
          <w:p w14:paraId="65E5E643" w14:textId="77777777" w:rsidR="003C0636" w:rsidRDefault="00000000">
            <w:pPr>
              <w:pStyle w:val="ConsPlusNormal"/>
              <w:jc w:val="both"/>
              <w:rPr>
                <w:szCs w:val="24"/>
              </w:rPr>
            </w:pPr>
            <w:r>
              <w:rPr>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w:t>
            </w:r>
            <w:r>
              <w:rPr>
                <w:szCs w:val="24"/>
              </w:rPr>
              <w:lastRenderedPageBreak/>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3C0636" w14:paraId="49570B0D" w14:textId="77777777">
        <w:tc>
          <w:tcPr>
            <w:tcW w:w="1701" w:type="dxa"/>
          </w:tcPr>
          <w:p w14:paraId="333ACA74" w14:textId="77777777" w:rsidR="003C0636" w:rsidRDefault="00000000">
            <w:pPr>
              <w:pStyle w:val="ConsPlusNormal"/>
              <w:jc w:val="center"/>
              <w:rPr>
                <w:szCs w:val="24"/>
              </w:rPr>
            </w:pPr>
            <w:r>
              <w:rPr>
                <w:szCs w:val="24"/>
              </w:rPr>
              <w:lastRenderedPageBreak/>
              <w:t>3.2</w:t>
            </w:r>
          </w:p>
        </w:tc>
        <w:tc>
          <w:tcPr>
            <w:tcW w:w="7370" w:type="dxa"/>
          </w:tcPr>
          <w:p w14:paraId="7175A565" w14:textId="77777777" w:rsidR="003C0636" w:rsidRDefault="00000000">
            <w:pPr>
              <w:pStyle w:val="ConsPlusNormal"/>
              <w:jc w:val="both"/>
              <w:rPr>
                <w:szCs w:val="24"/>
              </w:rPr>
            </w:pPr>
            <w:r>
              <w:rPr>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3C0636" w14:paraId="5743F909" w14:textId="77777777">
        <w:tc>
          <w:tcPr>
            <w:tcW w:w="1701" w:type="dxa"/>
          </w:tcPr>
          <w:p w14:paraId="2B4FD933" w14:textId="77777777" w:rsidR="003C0636" w:rsidRDefault="00000000">
            <w:pPr>
              <w:pStyle w:val="ConsPlusNormal"/>
              <w:jc w:val="center"/>
              <w:rPr>
                <w:szCs w:val="24"/>
              </w:rPr>
            </w:pPr>
            <w:r>
              <w:rPr>
                <w:szCs w:val="24"/>
              </w:rPr>
              <w:t>3.3</w:t>
            </w:r>
          </w:p>
        </w:tc>
        <w:tc>
          <w:tcPr>
            <w:tcW w:w="7370" w:type="dxa"/>
          </w:tcPr>
          <w:p w14:paraId="314C4D73" w14:textId="77777777" w:rsidR="003C0636" w:rsidRDefault="00000000">
            <w:pPr>
              <w:pStyle w:val="ConsPlusNormal"/>
              <w:jc w:val="both"/>
              <w:rPr>
                <w:szCs w:val="24"/>
              </w:rPr>
            </w:pPr>
            <w:r>
              <w:rPr>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3C0636" w14:paraId="744CBA49" w14:textId="77777777">
        <w:tc>
          <w:tcPr>
            <w:tcW w:w="1701" w:type="dxa"/>
          </w:tcPr>
          <w:p w14:paraId="65B5BA50" w14:textId="77777777" w:rsidR="003C0636" w:rsidRDefault="00000000">
            <w:pPr>
              <w:pStyle w:val="ConsPlusNormal"/>
              <w:jc w:val="center"/>
              <w:rPr>
                <w:szCs w:val="24"/>
              </w:rPr>
            </w:pPr>
            <w:r>
              <w:rPr>
                <w:szCs w:val="24"/>
              </w:rPr>
              <w:t>3.4</w:t>
            </w:r>
          </w:p>
        </w:tc>
        <w:tc>
          <w:tcPr>
            <w:tcW w:w="7370" w:type="dxa"/>
          </w:tcPr>
          <w:p w14:paraId="07B98C6C" w14:textId="77777777" w:rsidR="003C0636" w:rsidRDefault="00000000">
            <w:pPr>
              <w:pStyle w:val="ConsPlusNormal"/>
              <w:jc w:val="both"/>
              <w:rPr>
                <w:szCs w:val="24"/>
              </w:rPr>
            </w:pPr>
            <w:r>
              <w:rPr>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3C0636" w14:paraId="06198911" w14:textId="77777777">
        <w:tc>
          <w:tcPr>
            <w:tcW w:w="1701" w:type="dxa"/>
          </w:tcPr>
          <w:p w14:paraId="3E93856B" w14:textId="77777777" w:rsidR="003C0636" w:rsidRDefault="00000000">
            <w:pPr>
              <w:pStyle w:val="ConsPlusNormal"/>
              <w:jc w:val="center"/>
              <w:rPr>
                <w:szCs w:val="24"/>
              </w:rPr>
            </w:pPr>
            <w:r>
              <w:rPr>
                <w:szCs w:val="24"/>
              </w:rPr>
              <w:t>3.5</w:t>
            </w:r>
          </w:p>
        </w:tc>
        <w:tc>
          <w:tcPr>
            <w:tcW w:w="7370" w:type="dxa"/>
          </w:tcPr>
          <w:p w14:paraId="3C72404C" w14:textId="77777777" w:rsidR="003C0636" w:rsidRDefault="00000000">
            <w:pPr>
              <w:pStyle w:val="ConsPlusNormal"/>
              <w:jc w:val="both"/>
              <w:rPr>
                <w:szCs w:val="24"/>
              </w:rPr>
            </w:pPr>
            <w:r>
              <w:rPr>
                <w:szCs w:val="24"/>
              </w:rPr>
              <w:t xml:space="preserve">выделять в произведениях элементы художественной формы и обнаруживать связи между ними; определять </w:t>
            </w:r>
            <w:proofErr w:type="spellStart"/>
            <w:r>
              <w:rPr>
                <w:szCs w:val="24"/>
              </w:rPr>
              <w:t>родо</w:t>
            </w:r>
            <w:proofErr w:type="spellEnd"/>
            <w:r>
              <w:rPr>
                <w:szCs w:val="24"/>
              </w:rPr>
              <w:t>-жанровую специфику изученного и самостоятельно прочитанного художественного произведения</w:t>
            </w:r>
          </w:p>
        </w:tc>
      </w:tr>
      <w:tr w:rsidR="003C0636" w14:paraId="27AC1647" w14:textId="77777777">
        <w:tc>
          <w:tcPr>
            <w:tcW w:w="1701" w:type="dxa"/>
          </w:tcPr>
          <w:p w14:paraId="1CAC0268" w14:textId="77777777" w:rsidR="003C0636" w:rsidRDefault="00000000">
            <w:pPr>
              <w:pStyle w:val="ConsPlusNormal"/>
              <w:jc w:val="center"/>
              <w:rPr>
                <w:szCs w:val="24"/>
              </w:rPr>
            </w:pPr>
            <w:r>
              <w:rPr>
                <w:szCs w:val="24"/>
              </w:rPr>
              <w:t>3.6</w:t>
            </w:r>
          </w:p>
        </w:tc>
        <w:tc>
          <w:tcPr>
            <w:tcW w:w="7370" w:type="dxa"/>
          </w:tcPr>
          <w:p w14:paraId="0DE51039" w14:textId="77777777" w:rsidR="003C0636" w:rsidRDefault="00000000">
            <w:pPr>
              <w:pStyle w:val="ConsPlusNormal"/>
              <w:jc w:val="both"/>
              <w:rPr>
                <w:szCs w:val="24"/>
              </w:rPr>
            </w:pPr>
            <w:r>
              <w:rPr>
                <w:szCs w:val="24"/>
              </w:rPr>
              <w:t xml:space="preserve">сопоставлять произведения, их фрагменты (с учетом </w:t>
            </w:r>
            <w:proofErr w:type="spellStart"/>
            <w:r>
              <w:rPr>
                <w:szCs w:val="24"/>
              </w:rPr>
              <w:t>внутритекстовых</w:t>
            </w:r>
            <w:proofErr w:type="spellEnd"/>
            <w:r>
              <w:rPr>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3C0636" w14:paraId="508D106B" w14:textId="77777777">
        <w:tc>
          <w:tcPr>
            <w:tcW w:w="1701" w:type="dxa"/>
          </w:tcPr>
          <w:p w14:paraId="0FDF64C8" w14:textId="77777777" w:rsidR="003C0636" w:rsidRDefault="00000000">
            <w:pPr>
              <w:pStyle w:val="ConsPlusNormal"/>
              <w:jc w:val="center"/>
              <w:rPr>
                <w:szCs w:val="24"/>
              </w:rPr>
            </w:pPr>
            <w:r>
              <w:rPr>
                <w:szCs w:val="24"/>
              </w:rPr>
              <w:t>3.7</w:t>
            </w:r>
          </w:p>
        </w:tc>
        <w:tc>
          <w:tcPr>
            <w:tcW w:w="7370" w:type="dxa"/>
          </w:tcPr>
          <w:p w14:paraId="082A0EF9" w14:textId="77777777" w:rsidR="003C0636" w:rsidRDefault="00000000">
            <w:pPr>
              <w:pStyle w:val="ConsPlusNormal"/>
              <w:jc w:val="both"/>
              <w:rPr>
                <w:szCs w:val="24"/>
              </w:rPr>
            </w:pPr>
            <w:r>
              <w:rPr>
                <w:szCs w:val="24"/>
              </w:rPr>
              <w:t xml:space="preserve">сопоставлять изученные и самостоятельно прочитанные произведения художественной литературы с произведениями других видов </w:t>
            </w:r>
            <w:r>
              <w:rPr>
                <w:szCs w:val="24"/>
              </w:rPr>
              <w:lastRenderedPageBreak/>
              <w:t>искусства (изобразительное искусство, музыка, театр, балет, кино, фотоискусство, компьютерная графика)</w:t>
            </w:r>
          </w:p>
        </w:tc>
      </w:tr>
      <w:tr w:rsidR="003C0636" w14:paraId="1652AB85" w14:textId="77777777">
        <w:tc>
          <w:tcPr>
            <w:tcW w:w="1701" w:type="dxa"/>
          </w:tcPr>
          <w:p w14:paraId="4EBBA7EB" w14:textId="77777777" w:rsidR="003C0636" w:rsidRDefault="00000000">
            <w:pPr>
              <w:pStyle w:val="ConsPlusNormal"/>
              <w:jc w:val="center"/>
              <w:rPr>
                <w:szCs w:val="24"/>
              </w:rPr>
            </w:pPr>
            <w:r>
              <w:rPr>
                <w:szCs w:val="24"/>
              </w:rPr>
              <w:lastRenderedPageBreak/>
              <w:t>4</w:t>
            </w:r>
          </w:p>
        </w:tc>
        <w:tc>
          <w:tcPr>
            <w:tcW w:w="7370" w:type="dxa"/>
          </w:tcPr>
          <w:p w14:paraId="1025D46A" w14:textId="77777777" w:rsidR="003C0636" w:rsidRDefault="00000000">
            <w:pPr>
              <w:pStyle w:val="ConsPlusNormal"/>
              <w:jc w:val="both"/>
              <w:rPr>
                <w:szCs w:val="24"/>
              </w:rPr>
            </w:pPr>
            <w:r>
              <w:rPr>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3C0636" w14:paraId="0C8C6D0C" w14:textId="77777777">
        <w:tc>
          <w:tcPr>
            <w:tcW w:w="1701" w:type="dxa"/>
          </w:tcPr>
          <w:p w14:paraId="7C8ACBF4" w14:textId="77777777" w:rsidR="003C0636" w:rsidRDefault="00000000">
            <w:pPr>
              <w:pStyle w:val="ConsPlusNormal"/>
              <w:jc w:val="center"/>
              <w:rPr>
                <w:szCs w:val="24"/>
              </w:rPr>
            </w:pPr>
            <w:r>
              <w:rPr>
                <w:szCs w:val="24"/>
              </w:rPr>
              <w:t>5</w:t>
            </w:r>
          </w:p>
        </w:tc>
        <w:tc>
          <w:tcPr>
            <w:tcW w:w="7370" w:type="dxa"/>
          </w:tcPr>
          <w:p w14:paraId="73BF4A25" w14:textId="77777777" w:rsidR="003C0636" w:rsidRDefault="00000000">
            <w:pPr>
              <w:pStyle w:val="ConsPlusNormal"/>
              <w:jc w:val="both"/>
              <w:rPr>
                <w:szCs w:val="24"/>
              </w:rPr>
            </w:pPr>
            <w:r>
              <w:rPr>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3C0636" w14:paraId="39773018" w14:textId="77777777">
        <w:tc>
          <w:tcPr>
            <w:tcW w:w="1701" w:type="dxa"/>
          </w:tcPr>
          <w:p w14:paraId="024025BA" w14:textId="77777777" w:rsidR="003C0636" w:rsidRDefault="00000000">
            <w:pPr>
              <w:pStyle w:val="ConsPlusNormal"/>
              <w:jc w:val="center"/>
              <w:rPr>
                <w:szCs w:val="24"/>
              </w:rPr>
            </w:pPr>
            <w:r>
              <w:rPr>
                <w:szCs w:val="24"/>
              </w:rPr>
              <w:t>6</w:t>
            </w:r>
          </w:p>
        </w:tc>
        <w:tc>
          <w:tcPr>
            <w:tcW w:w="7370" w:type="dxa"/>
          </w:tcPr>
          <w:p w14:paraId="71F4052B" w14:textId="77777777" w:rsidR="003C0636" w:rsidRDefault="00000000">
            <w:pPr>
              <w:pStyle w:val="ConsPlusNormal"/>
              <w:jc w:val="both"/>
              <w:rPr>
                <w:szCs w:val="24"/>
              </w:rPr>
            </w:pPr>
            <w:r>
              <w:rPr>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3C0636" w14:paraId="1F8A0B77" w14:textId="77777777">
        <w:tc>
          <w:tcPr>
            <w:tcW w:w="1701" w:type="dxa"/>
          </w:tcPr>
          <w:p w14:paraId="2C7CE1A9" w14:textId="77777777" w:rsidR="003C0636" w:rsidRDefault="00000000">
            <w:pPr>
              <w:pStyle w:val="ConsPlusNormal"/>
              <w:jc w:val="center"/>
              <w:rPr>
                <w:szCs w:val="24"/>
              </w:rPr>
            </w:pPr>
            <w:r>
              <w:rPr>
                <w:szCs w:val="24"/>
              </w:rPr>
              <w:t>7</w:t>
            </w:r>
          </w:p>
        </w:tc>
        <w:tc>
          <w:tcPr>
            <w:tcW w:w="7370" w:type="dxa"/>
          </w:tcPr>
          <w:p w14:paraId="4DE9DB2C" w14:textId="77777777" w:rsidR="003C0636" w:rsidRDefault="00000000">
            <w:pPr>
              <w:pStyle w:val="ConsPlusNormal"/>
              <w:jc w:val="both"/>
              <w:rPr>
                <w:szCs w:val="24"/>
              </w:rPr>
            </w:pPr>
            <w:r>
              <w:rPr>
                <w:szCs w:val="24"/>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3C0636" w14:paraId="2AC19484" w14:textId="77777777">
        <w:tc>
          <w:tcPr>
            <w:tcW w:w="1701" w:type="dxa"/>
          </w:tcPr>
          <w:p w14:paraId="0DE69DF7" w14:textId="77777777" w:rsidR="003C0636" w:rsidRDefault="00000000">
            <w:pPr>
              <w:pStyle w:val="ConsPlusNormal"/>
              <w:jc w:val="center"/>
              <w:rPr>
                <w:szCs w:val="24"/>
              </w:rPr>
            </w:pPr>
            <w:r>
              <w:rPr>
                <w:szCs w:val="24"/>
              </w:rPr>
              <w:t>8</w:t>
            </w:r>
          </w:p>
        </w:tc>
        <w:tc>
          <w:tcPr>
            <w:tcW w:w="7370" w:type="dxa"/>
          </w:tcPr>
          <w:p w14:paraId="6346B604" w14:textId="77777777" w:rsidR="003C0636" w:rsidRDefault="00000000">
            <w:pPr>
              <w:pStyle w:val="ConsPlusNormal"/>
              <w:jc w:val="both"/>
              <w:rPr>
                <w:szCs w:val="24"/>
              </w:rPr>
            </w:pPr>
            <w:r>
              <w:rPr>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3C0636" w14:paraId="381A22C9" w14:textId="77777777">
        <w:tc>
          <w:tcPr>
            <w:tcW w:w="1701" w:type="dxa"/>
          </w:tcPr>
          <w:p w14:paraId="5F6B565B" w14:textId="77777777" w:rsidR="003C0636" w:rsidRDefault="00000000">
            <w:pPr>
              <w:pStyle w:val="ConsPlusNormal"/>
              <w:jc w:val="center"/>
              <w:rPr>
                <w:szCs w:val="24"/>
              </w:rPr>
            </w:pPr>
            <w:r>
              <w:rPr>
                <w:szCs w:val="24"/>
              </w:rPr>
              <w:t>9</w:t>
            </w:r>
          </w:p>
        </w:tc>
        <w:tc>
          <w:tcPr>
            <w:tcW w:w="7370" w:type="dxa"/>
          </w:tcPr>
          <w:p w14:paraId="33DCC90F" w14:textId="77777777" w:rsidR="003C0636" w:rsidRDefault="00000000">
            <w:pPr>
              <w:pStyle w:val="ConsPlusNormal"/>
              <w:jc w:val="both"/>
              <w:rPr>
                <w:szCs w:val="24"/>
              </w:rPr>
            </w:pPr>
            <w:r>
              <w:rPr>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3C0636" w14:paraId="0B3A6F37" w14:textId="77777777">
        <w:tc>
          <w:tcPr>
            <w:tcW w:w="1701" w:type="dxa"/>
          </w:tcPr>
          <w:p w14:paraId="5DB546CB" w14:textId="77777777" w:rsidR="003C0636" w:rsidRDefault="00000000">
            <w:pPr>
              <w:pStyle w:val="ConsPlusNormal"/>
              <w:jc w:val="center"/>
              <w:rPr>
                <w:szCs w:val="24"/>
              </w:rPr>
            </w:pPr>
            <w:r>
              <w:rPr>
                <w:szCs w:val="24"/>
              </w:rPr>
              <w:t>10</w:t>
            </w:r>
          </w:p>
        </w:tc>
        <w:tc>
          <w:tcPr>
            <w:tcW w:w="7370" w:type="dxa"/>
          </w:tcPr>
          <w:p w14:paraId="0E69C86B" w14:textId="77777777" w:rsidR="003C0636" w:rsidRDefault="00000000">
            <w:pPr>
              <w:pStyle w:val="ConsPlusNormal"/>
              <w:jc w:val="both"/>
              <w:rPr>
                <w:szCs w:val="24"/>
              </w:rPr>
            </w:pPr>
            <w:r>
              <w:rPr>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3C0636" w14:paraId="6C4B26BD" w14:textId="77777777">
        <w:tc>
          <w:tcPr>
            <w:tcW w:w="1701" w:type="dxa"/>
          </w:tcPr>
          <w:p w14:paraId="5BC94940" w14:textId="77777777" w:rsidR="003C0636" w:rsidRDefault="00000000">
            <w:pPr>
              <w:pStyle w:val="ConsPlusNormal"/>
              <w:jc w:val="center"/>
              <w:rPr>
                <w:szCs w:val="24"/>
              </w:rPr>
            </w:pPr>
            <w:r>
              <w:rPr>
                <w:szCs w:val="24"/>
              </w:rPr>
              <w:t>11</w:t>
            </w:r>
          </w:p>
        </w:tc>
        <w:tc>
          <w:tcPr>
            <w:tcW w:w="7370" w:type="dxa"/>
          </w:tcPr>
          <w:p w14:paraId="540C05E6" w14:textId="77777777" w:rsidR="003C0636" w:rsidRDefault="00000000">
            <w:pPr>
              <w:pStyle w:val="ConsPlusNormal"/>
              <w:jc w:val="both"/>
              <w:rPr>
                <w:szCs w:val="24"/>
              </w:rPr>
            </w:pPr>
            <w:r>
              <w:rPr>
                <w:szCs w:val="24"/>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3C0636" w14:paraId="7B0CFB54" w14:textId="77777777">
        <w:tc>
          <w:tcPr>
            <w:tcW w:w="1701" w:type="dxa"/>
          </w:tcPr>
          <w:p w14:paraId="1A1A06DD" w14:textId="77777777" w:rsidR="003C0636" w:rsidRDefault="00000000">
            <w:pPr>
              <w:pStyle w:val="ConsPlusNormal"/>
              <w:jc w:val="center"/>
              <w:rPr>
                <w:szCs w:val="24"/>
              </w:rPr>
            </w:pPr>
            <w:r>
              <w:rPr>
                <w:szCs w:val="24"/>
              </w:rPr>
              <w:t>12</w:t>
            </w:r>
          </w:p>
        </w:tc>
        <w:tc>
          <w:tcPr>
            <w:tcW w:w="7370" w:type="dxa"/>
          </w:tcPr>
          <w:p w14:paraId="73861CD5" w14:textId="77777777" w:rsidR="003C0636" w:rsidRDefault="00000000">
            <w:pPr>
              <w:pStyle w:val="ConsPlusNormal"/>
              <w:jc w:val="both"/>
              <w:rPr>
                <w:szCs w:val="24"/>
              </w:rPr>
            </w:pPr>
            <w:r>
              <w:rPr>
                <w:szCs w:val="24"/>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w:t>
            </w:r>
            <w:r>
              <w:rPr>
                <w:szCs w:val="24"/>
              </w:rPr>
              <w:lastRenderedPageBreak/>
              <w:t>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3C12D1B5" w14:textId="77777777" w:rsidR="003C0636" w:rsidRDefault="003C0636">
      <w:pPr>
        <w:pStyle w:val="ConsPlusNormal"/>
        <w:jc w:val="both"/>
        <w:rPr>
          <w:szCs w:val="24"/>
        </w:rPr>
      </w:pPr>
    </w:p>
    <w:p w14:paraId="3903E0E6" w14:textId="77777777" w:rsidR="003C0636" w:rsidRDefault="00000000">
      <w:pPr>
        <w:pStyle w:val="ConsPlusNormal"/>
        <w:jc w:val="right"/>
        <w:rPr>
          <w:szCs w:val="24"/>
        </w:rPr>
      </w:pPr>
      <w:r>
        <w:rPr>
          <w:szCs w:val="24"/>
        </w:rPr>
        <w:t>Таблица 6.9</w:t>
      </w:r>
    </w:p>
    <w:p w14:paraId="64D7B0B8" w14:textId="77777777" w:rsidR="003C0636" w:rsidRDefault="003C0636">
      <w:pPr>
        <w:pStyle w:val="ConsPlusNormal"/>
        <w:jc w:val="both"/>
        <w:rPr>
          <w:szCs w:val="24"/>
        </w:rPr>
      </w:pPr>
    </w:p>
    <w:p w14:paraId="41A36287" w14:textId="77777777" w:rsidR="003C0636" w:rsidRDefault="00000000">
      <w:pPr>
        <w:pStyle w:val="ConsPlusNormal"/>
        <w:jc w:val="center"/>
        <w:rPr>
          <w:szCs w:val="24"/>
        </w:rPr>
      </w:pPr>
      <w:r>
        <w:rPr>
          <w:szCs w:val="24"/>
        </w:rPr>
        <w:t>Проверяемые элементы содержания (9 класс)</w:t>
      </w:r>
    </w:p>
    <w:p w14:paraId="3407AD29"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4B5F015A" w14:textId="77777777">
        <w:tc>
          <w:tcPr>
            <w:tcW w:w="1077" w:type="dxa"/>
          </w:tcPr>
          <w:p w14:paraId="258AC8C0" w14:textId="77777777" w:rsidR="003C0636" w:rsidRDefault="00000000">
            <w:pPr>
              <w:pStyle w:val="ConsPlusNormal"/>
              <w:jc w:val="center"/>
              <w:rPr>
                <w:szCs w:val="24"/>
              </w:rPr>
            </w:pPr>
            <w:r>
              <w:rPr>
                <w:szCs w:val="24"/>
              </w:rPr>
              <w:t>Код</w:t>
            </w:r>
          </w:p>
        </w:tc>
        <w:tc>
          <w:tcPr>
            <w:tcW w:w="7994" w:type="dxa"/>
          </w:tcPr>
          <w:p w14:paraId="584432D5" w14:textId="77777777" w:rsidR="003C0636" w:rsidRDefault="00000000">
            <w:pPr>
              <w:pStyle w:val="ConsPlusNormal"/>
              <w:jc w:val="center"/>
              <w:rPr>
                <w:szCs w:val="24"/>
              </w:rPr>
            </w:pPr>
            <w:r>
              <w:rPr>
                <w:szCs w:val="24"/>
              </w:rPr>
              <w:t>Проверяемый элемент содержания</w:t>
            </w:r>
          </w:p>
        </w:tc>
      </w:tr>
      <w:tr w:rsidR="003C0636" w14:paraId="633778C3" w14:textId="77777777">
        <w:tc>
          <w:tcPr>
            <w:tcW w:w="1077" w:type="dxa"/>
          </w:tcPr>
          <w:p w14:paraId="16C3A9B9" w14:textId="77777777" w:rsidR="003C0636" w:rsidRDefault="00000000">
            <w:pPr>
              <w:pStyle w:val="ConsPlusNormal"/>
              <w:jc w:val="center"/>
              <w:rPr>
                <w:szCs w:val="24"/>
              </w:rPr>
            </w:pPr>
            <w:r>
              <w:rPr>
                <w:szCs w:val="24"/>
              </w:rPr>
              <w:t>1</w:t>
            </w:r>
          </w:p>
        </w:tc>
        <w:tc>
          <w:tcPr>
            <w:tcW w:w="7994" w:type="dxa"/>
          </w:tcPr>
          <w:p w14:paraId="6B52D161" w14:textId="77777777" w:rsidR="003C0636" w:rsidRDefault="00000000">
            <w:pPr>
              <w:pStyle w:val="ConsPlusNormal"/>
              <w:jc w:val="both"/>
              <w:rPr>
                <w:szCs w:val="24"/>
              </w:rPr>
            </w:pPr>
            <w:r>
              <w:rPr>
                <w:szCs w:val="24"/>
              </w:rPr>
              <w:t>Древнерусская литература</w:t>
            </w:r>
          </w:p>
        </w:tc>
      </w:tr>
      <w:tr w:rsidR="003C0636" w14:paraId="48B85DE0" w14:textId="77777777">
        <w:tc>
          <w:tcPr>
            <w:tcW w:w="1077" w:type="dxa"/>
          </w:tcPr>
          <w:p w14:paraId="6220BADD" w14:textId="77777777" w:rsidR="003C0636" w:rsidRDefault="00000000">
            <w:pPr>
              <w:pStyle w:val="ConsPlusNormal"/>
              <w:jc w:val="center"/>
              <w:rPr>
                <w:szCs w:val="24"/>
              </w:rPr>
            </w:pPr>
            <w:r>
              <w:rPr>
                <w:szCs w:val="24"/>
              </w:rPr>
              <w:t>1.1</w:t>
            </w:r>
          </w:p>
        </w:tc>
        <w:tc>
          <w:tcPr>
            <w:tcW w:w="7994" w:type="dxa"/>
          </w:tcPr>
          <w:p w14:paraId="1CAD8AF3" w14:textId="77777777" w:rsidR="003C0636" w:rsidRDefault="00000000">
            <w:pPr>
              <w:pStyle w:val="ConsPlusNormal"/>
              <w:jc w:val="both"/>
              <w:rPr>
                <w:szCs w:val="24"/>
              </w:rPr>
            </w:pPr>
            <w:r>
              <w:rPr>
                <w:szCs w:val="24"/>
              </w:rPr>
              <w:t>"Слово о полку Игореве"</w:t>
            </w:r>
          </w:p>
        </w:tc>
      </w:tr>
      <w:tr w:rsidR="003C0636" w14:paraId="797E33E1" w14:textId="77777777">
        <w:tc>
          <w:tcPr>
            <w:tcW w:w="1077" w:type="dxa"/>
          </w:tcPr>
          <w:p w14:paraId="63F62CCB" w14:textId="77777777" w:rsidR="003C0636" w:rsidRDefault="00000000">
            <w:pPr>
              <w:pStyle w:val="ConsPlusNormal"/>
              <w:jc w:val="center"/>
              <w:rPr>
                <w:szCs w:val="24"/>
              </w:rPr>
            </w:pPr>
            <w:r>
              <w:rPr>
                <w:szCs w:val="24"/>
              </w:rPr>
              <w:t>2</w:t>
            </w:r>
          </w:p>
        </w:tc>
        <w:tc>
          <w:tcPr>
            <w:tcW w:w="7994" w:type="dxa"/>
          </w:tcPr>
          <w:p w14:paraId="76216074" w14:textId="77777777" w:rsidR="003C0636" w:rsidRDefault="00000000">
            <w:pPr>
              <w:pStyle w:val="ConsPlusNormal"/>
              <w:jc w:val="both"/>
              <w:rPr>
                <w:szCs w:val="24"/>
              </w:rPr>
            </w:pPr>
            <w:r>
              <w:rPr>
                <w:szCs w:val="24"/>
              </w:rPr>
              <w:t>Литература XVIII в.</w:t>
            </w:r>
          </w:p>
        </w:tc>
      </w:tr>
      <w:tr w:rsidR="003C0636" w14:paraId="080883EA" w14:textId="77777777">
        <w:tc>
          <w:tcPr>
            <w:tcW w:w="1077" w:type="dxa"/>
          </w:tcPr>
          <w:p w14:paraId="799934BF" w14:textId="77777777" w:rsidR="003C0636" w:rsidRDefault="00000000">
            <w:pPr>
              <w:pStyle w:val="ConsPlusNormal"/>
              <w:jc w:val="center"/>
              <w:rPr>
                <w:szCs w:val="24"/>
              </w:rPr>
            </w:pPr>
            <w:r>
              <w:rPr>
                <w:szCs w:val="24"/>
              </w:rPr>
              <w:t>2.1</w:t>
            </w:r>
          </w:p>
        </w:tc>
        <w:tc>
          <w:tcPr>
            <w:tcW w:w="7994" w:type="dxa"/>
          </w:tcPr>
          <w:p w14:paraId="058986E4" w14:textId="77777777" w:rsidR="003C0636" w:rsidRDefault="00000000">
            <w:pPr>
              <w:pStyle w:val="ConsPlusNormal"/>
              <w:jc w:val="both"/>
              <w:rPr>
                <w:szCs w:val="24"/>
              </w:rPr>
            </w:pPr>
            <w:r>
              <w:rPr>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3C0636" w14:paraId="06DBD26B" w14:textId="77777777">
        <w:tc>
          <w:tcPr>
            <w:tcW w:w="1077" w:type="dxa"/>
          </w:tcPr>
          <w:p w14:paraId="49B96C7E" w14:textId="77777777" w:rsidR="003C0636" w:rsidRDefault="00000000">
            <w:pPr>
              <w:pStyle w:val="ConsPlusNormal"/>
              <w:jc w:val="center"/>
              <w:rPr>
                <w:szCs w:val="24"/>
              </w:rPr>
            </w:pPr>
            <w:r>
              <w:rPr>
                <w:szCs w:val="24"/>
              </w:rPr>
              <w:t>2.2</w:t>
            </w:r>
          </w:p>
        </w:tc>
        <w:tc>
          <w:tcPr>
            <w:tcW w:w="7994" w:type="dxa"/>
          </w:tcPr>
          <w:p w14:paraId="6983F85C" w14:textId="77777777" w:rsidR="003C0636" w:rsidRDefault="00000000">
            <w:pPr>
              <w:pStyle w:val="ConsPlusNormal"/>
              <w:jc w:val="both"/>
              <w:rPr>
                <w:szCs w:val="24"/>
              </w:rPr>
            </w:pPr>
            <w:r>
              <w:rPr>
                <w:szCs w:val="24"/>
              </w:rPr>
              <w:t>Г.Р. Державин. Стихотворения (два по выбору). Например, "Властителям и судиям", "Памятник" и другие</w:t>
            </w:r>
          </w:p>
        </w:tc>
      </w:tr>
      <w:tr w:rsidR="003C0636" w14:paraId="1A1A0A91" w14:textId="77777777">
        <w:tc>
          <w:tcPr>
            <w:tcW w:w="1077" w:type="dxa"/>
          </w:tcPr>
          <w:p w14:paraId="3A24030D" w14:textId="77777777" w:rsidR="003C0636" w:rsidRDefault="00000000">
            <w:pPr>
              <w:pStyle w:val="ConsPlusNormal"/>
              <w:jc w:val="center"/>
              <w:rPr>
                <w:szCs w:val="24"/>
              </w:rPr>
            </w:pPr>
            <w:r>
              <w:rPr>
                <w:szCs w:val="24"/>
              </w:rPr>
              <w:t>2.3</w:t>
            </w:r>
          </w:p>
        </w:tc>
        <w:tc>
          <w:tcPr>
            <w:tcW w:w="7994" w:type="dxa"/>
          </w:tcPr>
          <w:p w14:paraId="1295DBB3" w14:textId="77777777" w:rsidR="003C0636" w:rsidRDefault="00000000">
            <w:pPr>
              <w:pStyle w:val="ConsPlusNormal"/>
              <w:jc w:val="both"/>
              <w:rPr>
                <w:szCs w:val="24"/>
              </w:rPr>
            </w:pPr>
            <w:r>
              <w:rPr>
                <w:szCs w:val="24"/>
              </w:rPr>
              <w:t>Н.М. Карамзин. Повесть "Бедная Лиза"</w:t>
            </w:r>
          </w:p>
        </w:tc>
      </w:tr>
      <w:tr w:rsidR="003C0636" w14:paraId="1D49B198" w14:textId="77777777">
        <w:tc>
          <w:tcPr>
            <w:tcW w:w="1077" w:type="dxa"/>
          </w:tcPr>
          <w:p w14:paraId="74141A6A" w14:textId="77777777" w:rsidR="003C0636" w:rsidRDefault="00000000">
            <w:pPr>
              <w:pStyle w:val="ConsPlusNormal"/>
              <w:jc w:val="center"/>
              <w:rPr>
                <w:szCs w:val="24"/>
              </w:rPr>
            </w:pPr>
            <w:r>
              <w:rPr>
                <w:szCs w:val="24"/>
              </w:rPr>
              <w:t>3</w:t>
            </w:r>
          </w:p>
        </w:tc>
        <w:tc>
          <w:tcPr>
            <w:tcW w:w="7994" w:type="dxa"/>
          </w:tcPr>
          <w:p w14:paraId="4246481F" w14:textId="77777777" w:rsidR="003C0636" w:rsidRDefault="00000000">
            <w:pPr>
              <w:pStyle w:val="ConsPlusNormal"/>
              <w:jc w:val="both"/>
              <w:rPr>
                <w:szCs w:val="24"/>
              </w:rPr>
            </w:pPr>
            <w:r>
              <w:rPr>
                <w:szCs w:val="24"/>
              </w:rPr>
              <w:t>Литература первой половины XIX в.</w:t>
            </w:r>
          </w:p>
        </w:tc>
      </w:tr>
      <w:tr w:rsidR="003C0636" w14:paraId="3353AB7F" w14:textId="77777777">
        <w:tc>
          <w:tcPr>
            <w:tcW w:w="1077" w:type="dxa"/>
          </w:tcPr>
          <w:p w14:paraId="2F2ED003" w14:textId="77777777" w:rsidR="003C0636" w:rsidRDefault="00000000">
            <w:pPr>
              <w:pStyle w:val="ConsPlusNormal"/>
              <w:jc w:val="center"/>
              <w:rPr>
                <w:szCs w:val="24"/>
              </w:rPr>
            </w:pPr>
            <w:r>
              <w:rPr>
                <w:szCs w:val="24"/>
              </w:rPr>
              <w:t>3.1</w:t>
            </w:r>
          </w:p>
        </w:tc>
        <w:tc>
          <w:tcPr>
            <w:tcW w:w="7994" w:type="dxa"/>
          </w:tcPr>
          <w:p w14:paraId="31EEDAFB" w14:textId="77777777" w:rsidR="003C0636" w:rsidRDefault="00000000">
            <w:pPr>
              <w:pStyle w:val="ConsPlusNormal"/>
              <w:jc w:val="both"/>
              <w:rPr>
                <w:szCs w:val="24"/>
              </w:rPr>
            </w:pPr>
            <w:r>
              <w:rPr>
                <w:szCs w:val="24"/>
              </w:rPr>
              <w:t>В.А. Жуковский. Баллады, элегии (две по выбору). Например, "Светлана", "Невыразимое", "Море" и другие</w:t>
            </w:r>
          </w:p>
        </w:tc>
      </w:tr>
      <w:tr w:rsidR="003C0636" w14:paraId="37A48F69" w14:textId="77777777">
        <w:tc>
          <w:tcPr>
            <w:tcW w:w="1077" w:type="dxa"/>
          </w:tcPr>
          <w:p w14:paraId="2BE6F896" w14:textId="77777777" w:rsidR="003C0636" w:rsidRDefault="00000000">
            <w:pPr>
              <w:pStyle w:val="ConsPlusNormal"/>
              <w:jc w:val="center"/>
              <w:rPr>
                <w:szCs w:val="24"/>
              </w:rPr>
            </w:pPr>
            <w:r>
              <w:rPr>
                <w:szCs w:val="24"/>
              </w:rPr>
              <w:t>3.2</w:t>
            </w:r>
          </w:p>
        </w:tc>
        <w:tc>
          <w:tcPr>
            <w:tcW w:w="7994" w:type="dxa"/>
          </w:tcPr>
          <w:p w14:paraId="56DB56FA" w14:textId="77777777" w:rsidR="003C0636" w:rsidRDefault="00000000">
            <w:pPr>
              <w:pStyle w:val="ConsPlusNormal"/>
              <w:jc w:val="both"/>
              <w:rPr>
                <w:szCs w:val="24"/>
              </w:rPr>
            </w:pPr>
            <w:r>
              <w:rPr>
                <w:szCs w:val="24"/>
              </w:rPr>
              <w:t>А.С. Грибоедов. Комедия "Горе от ума"</w:t>
            </w:r>
          </w:p>
        </w:tc>
      </w:tr>
      <w:tr w:rsidR="003C0636" w14:paraId="1E1E2EEE" w14:textId="77777777">
        <w:tc>
          <w:tcPr>
            <w:tcW w:w="1077" w:type="dxa"/>
          </w:tcPr>
          <w:p w14:paraId="3F1E79C6" w14:textId="77777777" w:rsidR="003C0636" w:rsidRDefault="00000000">
            <w:pPr>
              <w:pStyle w:val="ConsPlusNormal"/>
              <w:jc w:val="center"/>
              <w:rPr>
                <w:szCs w:val="24"/>
              </w:rPr>
            </w:pPr>
            <w:r>
              <w:rPr>
                <w:szCs w:val="24"/>
              </w:rPr>
              <w:t>3.3</w:t>
            </w:r>
          </w:p>
        </w:tc>
        <w:tc>
          <w:tcPr>
            <w:tcW w:w="7994" w:type="dxa"/>
          </w:tcPr>
          <w:p w14:paraId="0F32777A" w14:textId="77777777" w:rsidR="003C0636" w:rsidRDefault="00000000">
            <w:pPr>
              <w:pStyle w:val="ConsPlusNormal"/>
              <w:jc w:val="both"/>
              <w:rPr>
                <w:szCs w:val="24"/>
              </w:rPr>
            </w:pPr>
            <w:r>
              <w:rPr>
                <w:szCs w:val="24"/>
              </w:rPr>
              <w:t>Поэзия пушкинской эпохи (не менее трех стихотворений по выбору). Например, Е.А. Баратынский, К.Н. Батюшков, А.А. Дельвиг, Н.М. Языков</w:t>
            </w:r>
          </w:p>
        </w:tc>
      </w:tr>
      <w:tr w:rsidR="003C0636" w14:paraId="676AC84B" w14:textId="77777777">
        <w:tc>
          <w:tcPr>
            <w:tcW w:w="1077" w:type="dxa"/>
          </w:tcPr>
          <w:p w14:paraId="06FB2F5D" w14:textId="77777777" w:rsidR="003C0636" w:rsidRDefault="00000000">
            <w:pPr>
              <w:pStyle w:val="ConsPlusNormal"/>
              <w:jc w:val="center"/>
              <w:rPr>
                <w:szCs w:val="24"/>
              </w:rPr>
            </w:pPr>
            <w:r>
              <w:rPr>
                <w:szCs w:val="24"/>
              </w:rPr>
              <w:t>3.4</w:t>
            </w:r>
          </w:p>
        </w:tc>
        <w:tc>
          <w:tcPr>
            <w:tcW w:w="7994" w:type="dxa"/>
          </w:tcPr>
          <w:p w14:paraId="6D54C086" w14:textId="77777777" w:rsidR="003C0636" w:rsidRDefault="00000000">
            <w:pPr>
              <w:pStyle w:val="ConsPlusNormal"/>
              <w:jc w:val="both"/>
              <w:rPr>
                <w:szCs w:val="24"/>
              </w:rPr>
            </w:pPr>
            <w:r>
              <w:rPr>
                <w:szCs w:val="24"/>
              </w:rPr>
              <w:t xml:space="preserve">А.С. Пушкин. Стихотворения (не менее пяти по выбору): "Бесы", "Брожу ли я вдоль улиц шумных...", "...Вновь я посетил...", "Из </w:t>
            </w:r>
            <w:proofErr w:type="spellStart"/>
            <w:r>
              <w:rPr>
                <w:szCs w:val="24"/>
              </w:rPr>
              <w:t>Пиндемонти</w:t>
            </w:r>
            <w:proofErr w:type="spellEnd"/>
            <w:r>
              <w:rPr>
                <w:szCs w:val="24"/>
              </w:rPr>
              <w:t>",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w:t>
            </w:r>
          </w:p>
        </w:tc>
      </w:tr>
      <w:tr w:rsidR="003C0636" w14:paraId="240BBBD8" w14:textId="77777777">
        <w:tc>
          <w:tcPr>
            <w:tcW w:w="1077" w:type="dxa"/>
          </w:tcPr>
          <w:p w14:paraId="0692C994" w14:textId="77777777" w:rsidR="003C0636" w:rsidRDefault="00000000">
            <w:pPr>
              <w:pStyle w:val="ConsPlusNormal"/>
              <w:jc w:val="center"/>
              <w:rPr>
                <w:szCs w:val="24"/>
              </w:rPr>
            </w:pPr>
            <w:r>
              <w:rPr>
                <w:szCs w:val="24"/>
              </w:rPr>
              <w:t>3.5</w:t>
            </w:r>
          </w:p>
        </w:tc>
        <w:tc>
          <w:tcPr>
            <w:tcW w:w="7994" w:type="dxa"/>
          </w:tcPr>
          <w:p w14:paraId="484BEE8F" w14:textId="77777777" w:rsidR="003C0636" w:rsidRDefault="00000000">
            <w:pPr>
              <w:pStyle w:val="ConsPlusNormal"/>
              <w:jc w:val="both"/>
              <w:rPr>
                <w:szCs w:val="24"/>
              </w:rPr>
            </w:pPr>
            <w:r>
              <w:rPr>
                <w:szCs w:val="24"/>
              </w:rPr>
              <w:t>А.С. Пушкин. Поэма "Медный всадник"</w:t>
            </w:r>
          </w:p>
        </w:tc>
      </w:tr>
      <w:tr w:rsidR="003C0636" w14:paraId="466B9B59" w14:textId="77777777">
        <w:tc>
          <w:tcPr>
            <w:tcW w:w="1077" w:type="dxa"/>
          </w:tcPr>
          <w:p w14:paraId="7132036A" w14:textId="77777777" w:rsidR="003C0636" w:rsidRDefault="00000000">
            <w:pPr>
              <w:pStyle w:val="ConsPlusNormal"/>
              <w:jc w:val="center"/>
              <w:rPr>
                <w:szCs w:val="24"/>
              </w:rPr>
            </w:pPr>
            <w:r>
              <w:rPr>
                <w:szCs w:val="24"/>
              </w:rPr>
              <w:t>3.6</w:t>
            </w:r>
          </w:p>
        </w:tc>
        <w:tc>
          <w:tcPr>
            <w:tcW w:w="7994" w:type="dxa"/>
          </w:tcPr>
          <w:p w14:paraId="26B9F152" w14:textId="77777777" w:rsidR="003C0636" w:rsidRDefault="00000000">
            <w:pPr>
              <w:pStyle w:val="ConsPlusNormal"/>
              <w:jc w:val="both"/>
              <w:rPr>
                <w:szCs w:val="24"/>
              </w:rPr>
            </w:pPr>
            <w:r>
              <w:rPr>
                <w:szCs w:val="24"/>
              </w:rPr>
              <w:t>А.С. Пушкин. Роман в стихах "Евгений Онегин"</w:t>
            </w:r>
          </w:p>
        </w:tc>
      </w:tr>
      <w:tr w:rsidR="003C0636" w14:paraId="504F7D29" w14:textId="77777777">
        <w:tc>
          <w:tcPr>
            <w:tcW w:w="1077" w:type="dxa"/>
          </w:tcPr>
          <w:p w14:paraId="293386E4" w14:textId="77777777" w:rsidR="003C0636" w:rsidRDefault="00000000">
            <w:pPr>
              <w:pStyle w:val="ConsPlusNormal"/>
              <w:jc w:val="center"/>
              <w:rPr>
                <w:szCs w:val="24"/>
              </w:rPr>
            </w:pPr>
            <w:r>
              <w:rPr>
                <w:szCs w:val="24"/>
              </w:rPr>
              <w:t>3.7</w:t>
            </w:r>
          </w:p>
        </w:tc>
        <w:tc>
          <w:tcPr>
            <w:tcW w:w="7994" w:type="dxa"/>
          </w:tcPr>
          <w:p w14:paraId="38CA9F56" w14:textId="77777777" w:rsidR="003C0636" w:rsidRDefault="00000000">
            <w:pPr>
              <w:pStyle w:val="ConsPlusNormal"/>
              <w:jc w:val="both"/>
              <w:rPr>
                <w:szCs w:val="24"/>
              </w:rPr>
            </w:pPr>
            <w:r>
              <w:rPr>
                <w:szCs w:val="24"/>
              </w:rPr>
              <w:t xml:space="preserve">М.Ю. Лермонтов. Стихотворения (не менее пяти по выбору):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w:t>
            </w:r>
            <w:r>
              <w:rPr>
                <w:szCs w:val="24"/>
              </w:rPr>
              <w:lastRenderedPageBreak/>
              <w:t>печали..." и другие</w:t>
            </w:r>
          </w:p>
        </w:tc>
      </w:tr>
      <w:tr w:rsidR="003C0636" w14:paraId="1079EC1B" w14:textId="77777777">
        <w:tc>
          <w:tcPr>
            <w:tcW w:w="1077" w:type="dxa"/>
          </w:tcPr>
          <w:p w14:paraId="14815C59" w14:textId="77777777" w:rsidR="003C0636" w:rsidRDefault="00000000">
            <w:pPr>
              <w:pStyle w:val="ConsPlusNormal"/>
              <w:jc w:val="center"/>
              <w:rPr>
                <w:szCs w:val="24"/>
              </w:rPr>
            </w:pPr>
            <w:r>
              <w:rPr>
                <w:szCs w:val="24"/>
              </w:rPr>
              <w:lastRenderedPageBreak/>
              <w:t>3.8</w:t>
            </w:r>
          </w:p>
        </w:tc>
        <w:tc>
          <w:tcPr>
            <w:tcW w:w="7994" w:type="dxa"/>
          </w:tcPr>
          <w:p w14:paraId="41C07CA0" w14:textId="77777777" w:rsidR="003C0636" w:rsidRDefault="00000000">
            <w:pPr>
              <w:pStyle w:val="ConsPlusNormal"/>
              <w:jc w:val="both"/>
              <w:rPr>
                <w:szCs w:val="24"/>
              </w:rPr>
            </w:pPr>
            <w:r>
              <w:rPr>
                <w:szCs w:val="24"/>
              </w:rPr>
              <w:t>М.Ю. Лермонтов. Роман "Герой нашего времени"</w:t>
            </w:r>
          </w:p>
        </w:tc>
      </w:tr>
      <w:tr w:rsidR="003C0636" w14:paraId="22675446" w14:textId="77777777">
        <w:tc>
          <w:tcPr>
            <w:tcW w:w="1077" w:type="dxa"/>
          </w:tcPr>
          <w:p w14:paraId="30638374" w14:textId="77777777" w:rsidR="003C0636" w:rsidRDefault="00000000">
            <w:pPr>
              <w:pStyle w:val="ConsPlusNormal"/>
              <w:jc w:val="center"/>
              <w:rPr>
                <w:szCs w:val="24"/>
              </w:rPr>
            </w:pPr>
            <w:r>
              <w:rPr>
                <w:szCs w:val="24"/>
              </w:rPr>
              <w:t>3.9</w:t>
            </w:r>
          </w:p>
        </w:tc>
        <w:tc>
          <w:tcPr>
            <w:tcW w:w="7994" w:type="dxa"/>
          </w:tcPr>
          <w:p w14:paraId="74B6C318" w14:textId="77777777" w:rsidR="003C0636" w:rsidRDefault="00000000">
            <w:pPr>
              <w:pStyle w:val="ConsPlusNormal"/>
              <w:jc w:val="both"/>
              <w:rPr>
                <w:szCs w:val="24"/>
              </w:rPr>
            </w:pPr>
            <w:r>
              <w:rPr>
                <w:szCs w:val="24"/>
              </w:rPr>
              <w:t>Н.В. Гоголь. Поэма "Мертвые души"</w:t>
            </w:r>
          </w:p>
        </w:tc>
      </w:tr>
      <w:tr w:rsidR="003C0636" w14:paraId="3CB40452" w14:textId="77777777">
        <w:tc>
          <w:tcPr>
            <w:tcW w:w="1077" w:type="dxa"/>
          </w:tcPr>
          <w:p w14:paraId="7118D246" w14:textId="77777777" w:rsidR="003C0636" w:rsidRDefault="00000000">
            <w:pPr>
              <w:pStyle w:val="ConsPlusNormal"/>
              <w:jc w:val="center"/>
              <w:rPr>
                <w:szCs w:val="24"/>
              </w:rPr>
            </w:pPr>
            <w:r>
              <w:rPr>
                <w:szCs w:val="24"/>
              </w:rPr>
              <w:t>4</w:t>
            </w:r>
          </w:p>
        </w:tc>
        <w:tc>
          <w:tcPr>
            <w:tcW w:w="7994" w:type="dxa"/>
          </w:tcPr>
          <w:p w14:paraId="6047C741" w14:textId="77777777" w:rsidR="003C0636" w:rsidRDefault="00000000">
            <w:pPr>
              <w:pStyle w:val="ConsPlusNormal"/>
              <w:jc w:val="both"/>
              <w:rPr>
                <w:szCs w:val="24"/>
              </w:rPr>
            </w:pPr>
            <w:r>
              <w:rPr>
                <w:szCs w:val="24"/>
              </w:rPr>
              <w:t>Зарубежная литература</w:t>
            </w:r>
          </w:p>
        </w:tc>
      </w:tr>
      <w:tr w:rsidR="003C0636" w14:paraId="76F4E383" w14:textId="77777777">
        <w:tc>
          <w:tcPr>
            <w:tcW w:w="1077" w:type="dxa"/>
          </w:tcPr>
          <w:p w14:paraId="6116935B" w14:textId="77777777" w:rsidR="003C0636" w:rsidRDefault="00000000">
            <w:pPr>
              <w:pStyle w:val="ConsPlusNormal"/>
              <w:jc w:val="center"/>
              <w:rPr>
                <w:szCs w:val="24"/>
              </w:rPr>
            </w:pPr>
            <w:r>
              <w:rPr>
                <w:szCs w:val="24"/>
              </w:rPr>
              <w:t>4.1</w:t>
            </w:r>
          </w:p>
        </w:tc>
        <w:tc>
          <w:tcPr>
            <w:tcW w:w="7994" w:type="dxa"/>
          </w:tcPr>
          <w:p w14:paraId="3A1FF488" w14:textId="77777777" w:rsidR="003C0636" w:rsidRDefault="00000000">
            <w:pPr>
              <w:pStyle w:val="ConsPlusNormal"/>
              <w:jc w:val="both"/>
              <w:rPr>
                <w:szCs w:val="24"/>
              </w:rPr>
            </w:pPr>
            <w:r>
              <w:rPr>
                <w:szCs w:val="24"/>
              </w:rPr>
              <w:t>Данте. "Божественная комедия" (не менее двух фрагментов по выбору)</w:t>
            </w:r>
          </w:p>
        </w:tc>
      </w:tr>
      <w:tr w:rsidR="003C0636" w14:paraId="284C8B43" w14:textId="77777777">
        <w:tc>
          <w:tcPr>
            <w:tcW w:w="1077" w:type="dxa"/>
          </w:tcPr>
          <w:p w14:paraId="2BC91E30" w14:textId="77777777" w:rsidR="003C0636" w:rsidRDefault="00000000">
            <w:pPr>
              <w:pStyle w:val="ConsPlusNormal"/>
              <w:jc w:val="center"/>
              <w:rPr>
                <w:szCs w:val="24"/>
              </w:rPr>
            </w:pPr>
            <w:r>
              <w:rPr>
                <w:szCs w:val="24"/>
              </w:rPr>
              <w:t>4.2</w:t>
            </w:r>
          </w:p>
        </w:tc>
        <w:tc>
          <w:tcPr>
            <w:tcW w:w="7994" w:type="dxa"/>
          </w:tcPr>
          <w:p w14:paraId="5D97EC2E" w14:textId="77777777" w:rsidR="003C0636" w:rsidRDefault="00000000">
            <w:pPr>
              <w:pStyle w:val="ConsPlusNormal"/>
              <w:jc w:val="both"/>
              <w:rPr>
                <w:szCs w:val="24"/>
              </w:rPr>
            </w:pPr>
            <w:r>
              <w:rPr>
                <w:szCs w:val="24"/>
              </w:rPr>
              <w:t>У. Шекспир. Трагедия "Гамлет" (не менее двух фрагментов по выбору)</w:t>
            </w:r>
          </w:p>
        </w:tc>
      </w:tr>
      <w:tr w:rsidR="003C0636" w14:paraId="5D1AA592" w14:textId="77777777">
        <w:tc>
          <w:tcPr>
            <w:tcW w:w="1077" w:type="dxa"/>
          </w:tcPr>
          <w:p w14:paraId="1B87480F" w14:textId="77777777" w:rsidR="003C0636" w:rsidRDefault="00000000">
            <w:pPr>
              <w:pStyle w:val="ConsPlusNormal"/>
              <w:jc w:val="center"/>
              <w:rPr>
                <w:szCs w:val="24"/>
              </w:rPr>
            </w:pPr>
            <w:r>
              <w:rPr>
                <w:szCs w:val="24"/>
              </w:rPr>
              <w:t>4.3</w:t>
            </w:r>
          </w:p>
        </w:tc>
        <w:tc>
          <w:tcPr>
            <w:tcW w:w="7994" w:type="dxa"/>
          </w:tcPr>
          <w:p w14:paraId="2FE41C33" w14:textId="77777777" w:rsidR="003C0636" w:rsidRDefault="00000000">
            <w:pPr>
              <w:pStyle w:val="ConsPlusNormal"/>
              <w:jc w:val="both"/>
              <w:rPr>
                <w:szCs w:val="24"/>
              </w:rPr>
            </w:pPr>
            <w:r>
              <w:rPr>
                <w:szCs w:val="24"/>
              </w:rPr>
              <w:t>И. Гете. Трагедия "Фауст" (не менее двух фрагментов по выбору)</w:t>
            </w:r>
          </w:p>
        </w:tc>
      </w:tr>
      <w:tr w:rsidR="003C0636" w14:paraId="7D31F275" w14:textId="77777777">
        <w:tc>
          <w:tcPr>
            <w:tcW w:w="1077" w:type="dxa"/>
          </w:tcPr>
          <w:p w14:paraId="624EB218" w14:textId="77777777" w:rsidR="003C0636" w:rsidRDefault="00000000">
            <w:pPr>
              <w:pStyle w:val="ConsPlusNormal"/>
              <w:jc w:val="center"/>
              <w:rPr>
                <w:szCs w:val="24"/>
              </w:rPr>
            </w:pPr>
            <w:r>
              <w:rPr>
                <w:szCs w:val="24"/>
              </w:rPr>
              <w:t>4.4</w:t>
            </w:r>
          </w:p>
        </w:tc>
        <w:tc>
          <w:tcPr>
            <w:tcW w:w="7994" w:type="dxa"/>
          </w:tcPr>
          <w:p w14:paraId="00133DAE" w14:textId="77777777" w:rsidR="003C0636" w:rsidRDefault="00000000">
            <w:pPr>
              <w:pStyle w:val="ConsPlusNormal"/>
              <w:jc w:val="both"/>
              <w:rPr>
                <w:szCs w:val="24"/>
              </w:rPr>
            </w:pPr>
            <w:r>
              <w:rPr>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tc>
      </w:tr>
      <w:tr w:rsidR="003C0636" w14:paraId="158E09E1" w14:textId="77777777">
        <w:tc>
          <w:tcPr>
            <w:tcW w:w="1077" w:type="dxa"/>
          </w:tcPr>
          <w:p w14:paraId="002F5FD4" w14:textId="77777777" w:rsidR="003C0636" w:rsidRDefault="00000000">
            <w:pPr>
              <w:pStyle w:val="ConsPlusNormal"/>
              <w:jc w:val="center"/>
              <w:rPr>
                <w:szCs w:val="24"/>
              </w:rPr>
            </w:pPr>
            <w:r>
              <w:rPr>
                <w:szCs w:val="24"/>
              </w:rPr>
              <w:t>4.5</w:t>
            </w:r>
          </w:p>
        </w:tc>
        <w:tc>
          <w:tcPr>
            <w:tcW w:w="7994" w:type="dxa"/>
          </w:tcPr>
          <w:p w14:paraId="347C09BB" w14:textId="77777777" w:rsidR="003C0636" w:rsidRDefault="00000000">
            <w:pPr>
              <w:pStyle w:val="ConsPlusNormal"/>
              <w:jc w:val="both"/>
              <w:rPr>
                <w:szCs w:val="24"/>
              </w:rPr>
            </w:pPr>
            <w:r>
              <w:rPr>
                <w:szCs w:val="24"/>
              </w:rPr>
              <w:t>Зарубежная проза первой половины XIX в. (одно произведение по выбору). Например, произведения Э.Т.А. Гофмана, В. Гюго, В. Скотта</w:t>
            </w:r>
          </w:p>
        </w:tc>
      </w:tr>
    </w:tbl>
    <w:p w14:paraId="051DAE6B" w14:textId="77777777" w:rsidR="003C0636" w:rsidRDefault="003C0636">
      <w:pPr>
        <w:pStyle w:val="ConsPlusNormal"/>
        <w:jc w:val="both"/>
        <w:rPr>
          <w:szCs w:val="24"/>
        </w:rPr>
      </w:pPr>
    </w:p>
    <w:p w14:paraId="5EB902C1" w14:textId="77777777" w:rsidR="003C0636" w:rsidRDefault="00000000">
      <w:pPr>
        <w:pStyle w:val="ConsPlusNormal"/>
        <w:jc w:val="right"/>
        <w:rPr>
          <w:szCs w:val="24"/>
        </w:rPr>
      </w:pPr>
      <w:r>
        <w:rPr>
          <w:szCs w:val="24"/>
        </w:rPr>
        <w:t>Таблица 6.10</w:t>
      </w:r>
    </w:p>
    <w:p w14:paraId="7AAB95AE" w14:textId="77777777" w:rsidR="003C0636" w:rsidRDefault="003C0636">
      <w:pPr>
        <w:pStyle w:val="ConsPlusNormal"/>
        <w:jc w:val="both"/>
        <w:rPr>
          <w:szCs w:val="24"/>
        </w:rPr>
      </w:pPr>
    </w:p>
    <w:p w14:paraId="239A1FCF" w14:textId="77777777" w:rsidR="003C0636" w:rsidRDefault="00000000">
      <w:pPr>
        <w:pStyle w:val="ConsPlusNormal"/>
        <w:jc w:val="center"/>
        <w:rPr>
          <w:szCs w:val="24"/>
        </w:rPr>
      </w:pPr>
      <w:r>
        <w:rPr>
          <w:szCs w:val="24"/>
        </w:rPr>
        <w:t>Теоретико-литературные понятия, использование</w:t>
      </w:r>
    </w:p>
    <w:p w14:paraId="6AC31BBE" w14:textId="77777777" w:rsidR="003C0636" w:rsidRDefault="00000000">
      <w:pPr>
        <w:pStyle w:val="ConsPlusNormal"/>
        <w:jc w:val="center"/>
        <w:rPr>
          <w:szCs w:val="24"/>
        </w:rPr>
      </w:pPr>
      <w:r>
        <w:rPr>
          <w:szCs w:val="24"/>
        </w:rPr>
        <w:t>которых необходимо для анализа, интерпретации произведений</w:t>
      </w:r>
    </w:p>
    <w:p w14:paraId="5A0C362B" w14:textId="77777777" w:rsidR="003C0636" w:rsidRDefault="00000000">
      <w:pPr>
        <w:pStyle w:val="ConsPlusNormal"/>
        <w:jc w:val="center"/>
        <w:rPr>
          <w:szCs w:val="24"/>
        </w:rPr>
      </w:pPr>
      <w:r>
        <w:rPr>
          <w:szCs w:val="24"/>
        </w:rPr>
        <w:t>и оформления обучающимися 5 - 9 классов собственных</w:t>
      </w:r>
    </w:p>
    <w:p w14:paraId="2186E9E9" w14:textId="77777777" w:rsidR="003C0636" w:rsidRDefault="00000000">
      <w:pPr>
        <w:pStyle w:val="ConsPlusNormal"/>
        <w:jc w:val="center"/>
        <w:rPr>
          <w:szCs w:val="24"/>
        </w:rPr>
      </w:pPr>
      <w:r>
        <w:rPr>
          <w:szCs w:val="24"/>
        </w:rPr>
        <w:t>оценок и наблюдений</w:t>
      </w:r>
    </w:p>
    <w:p w14:paraId="4FC864C3"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7937"/>
      </w:tblGrid>
      <w:tr w:rsidR="003C0636" w14:paraId="68EC6E3F" w14:textId="77777777">
        <w:tc>
          <w:tcPr>
            <w:tcW w:w="1133" w:type="dxa"/>
          </w:tcPr>
          <w:p w14:paraId="55CE73DE" w14:textId="77777777" w:rsidR="003C0636" w:rsidRDefault="00000000">
            <w:pPr>
              <w:pStyle w:val="ConsPlusNormal"/>
              <w:jc w:val="center"/>
              <w:rPr>
                <w:szCs w:val="24"/>
              </w:rPr>
            </w:pPr>
            <w:r>
              <w:rPr>
                <w:szCs w:val="24"/>
              </w:rPr>
              <w:t>Номер</w:t>
            </w:r>
          </w:p>
        </w:tc>
        <w:tc>
          <w:tcPr>
            <w:tcW w:w="7937" w:type="dxa"/>
          </w:tcPr>
          <w:p w14:paraId="6C3FDC1E" w14:textId="77777777" w:rsidR="003C0636" w:rsidRDefault="00000000">
            <w:pPr>
              <w:pStyle w:val="ConsPlusNormal"/>
              <w:jc w:val="center"/>
              <w:rPr>
                <w:szCs w:val="24"/>
              </w:rPr>
            </w:pPr>
            <w:r>
              <w:rPr>
                <w:szCs w:val="24"/>
              </w:rPr>
              <w:t>Понятия</w:t>
            </w:r>
          </w:p>
        </w:tc>
      </w:tr>
      <w:tr w:rsidR="003C0636" w14:paraId="0DB13585" w14:textId="77777777">
        <w:tc>
          <w:tcPr>
            <w:tcW w:w="1133" w:type="dxa"/>
          </w:tcPr>
          <w:p w14:paraId="514E50C2" w14:textId="77777777" w:rsidR="003C0636" w:rsidRDefault="00000000">
            <w:pPr>
              <w:pStyle w:val="ConsPlusNormal"/>
              <w:jc w:val="center"/>
              <w:rPr>
                <w:szCs w:val="24"/>
              </w:rPr>
            </w:pPr>
            <w:r>
              <w:rPr>
                <w:szCs w:val="24"/>
              </w:rPr>
              <w:t>1</w:t>
            </w:r>
          </w:p>
        </w:tc>
        <w:tc>
          <w:tcPr>
            <w:tcW w:w="7937" w:type="dxa"/>
          </w:tcPr>
          <w:p w14:paraId="447D1591" w14:textId="77777777" w:rsidR="003C0636" w:rsidRDefault="00000000">
            <w:pPr>
              <w:pStyle w:val="ConsPlusNormal"/>
              <w:jc w:val="both"/>
              <w:rPr>
                <w:szCs w:val="24"/>
              </w:rPr>
            </w:pPr>
            <w:r>
              <w:rPr>
                <w:szCs w:val="24"/>
              </w:rPr>
              <w:t>художественная литература и устное народное творчество</w:t>
            </w:r>
          </w:p>
        </w:tc>
      </w:tr>
      <w:tr w:rsidR="003C0636" w14:paraId="583E672D" w14:textId="77777777">
        <w:tc>
          <w:tcPr>
            <w:tcW w:w="1133" w:type="dxa"/>
          </w:tcPr>
          <w:p w14:paraId="625EDAA0" w14:textId="77777777" w:rsidR="003C0636" w:rsidRDefault="00000000">
            <w:pPr>
              <w:pStyle w:val="ConsPlusNormal"/>
              <w:jc w:val="center"/>
              <w:rPr>
                <w:szCs w:val="24"/>
              </w:rPr>
            </w:pPr>
            <w:r>
              <w:rPr>
                <w:szCs w:val="24"/>
              </w:rPr>
              <w:t>2</w:t>
            </w:r>
          </w:p>
        </w:tc>
        <w:tc>
          <w:tcPr>
            <w:tcW w:w="7937" w:type="dxa"/>
          </w:tcPr>
          <w:p w14:paraId="6BF60583" w14:textId="77777777" w:rsidR="003C0636" w:rsidRDefault="00000000">
            <w:pPr>
              <w:pStyle w:val="ConsPlusNormal"/>
              <w:jc w:val="both"/>
              <w:rPr>
                <w:szCs w:val="24"/>
              </w:rPr>
            </w:pPr>
            <w:r>
              <w:rPr>
                <w:szCs w:val="24"/>
              </w:rPr>
              <w:t>проза и поэзия; стих и проза</w:t>
            </w:r>
          </w:p>
        </w:tc>
      </w:tr>
      <w:tr w:rsidR="003C0636" w14:paraId="7B308248" w14:textId="77777777">
        <w:tc>
          <w:tcPr>
            <w:tcW w:w="1133" w:type="dxa"/>
          </w:tcPr>
          <w:p w14:paraId="6D091B76" w14:textId="77777777" w:rsidR="003C0636" w:rsidRDefault="00000000">
            <w:pPr>
              <w:pStyle w:val="ConsPlusNormal"/>
              <w:jc w:val="center"/>
              <w:rPr>
                <w:szCs w:val="24"/>
              </w:rPr>
            </w:pPr>
            <w:r>
              <w:rPr>
                <w:szCs w:val="24"/>
              </w:rPr>
              <w:t>3</w:t>
            </w:r>
          </w:p>
        </w:tc>
        <w:tc>
          <w:tcPr>
            <w:tcW w:w="7937" w:type="dxa"/>
          </w:tcPr>
          <w:p w14:paraId="116F7036" w14:textId="77777777" w:rsidR="003C0636" w:rsidRDefault="00000000">
            <w:pPr>
              <w:pStyle w:val="ConsPlusNormal"/>
              <w:jc w:val="both"/>
              <w:rPr>
                <w:szCs w:val="24"/>
              </w:rPr>
            </w:pPr>
            <w:r>
              <w:rPr>
                <w:szCs w:val="24"/>
              </w:rPr>
              <w:t>факт и вымысел</w:t>
            </w:r>
          </w:p>
        </w:tc>
      </w:tr>
      <w:tr w:rsidR="003C0636" w14:paraId="6FB63646" w14:textId="77777777">
        <w:tc>
          <w:tcPr>
            <w:tcW w:w="1133" w:type="dxa"/>
          </w:tcPr>
          <w:p w14:paraId="0F030CFB" w14:textId="77777777" w:rsidR="003C0636" w:rsidRDefault="00000000">
            <w:pPr>
              <w:pStyle w:val="ConsPlusNormal"/>
              <w:jc w:val="center"/>
              <w:rPr>
                <w:szCs w:val="24"/>
              </w:rPr>
            </w:pPr>
            <w:r>
              <w:rPr>
                <w:szCs w:val="24"/>
              </w:rPr>
              <w:t>4</w:t>
            </w:r>
          </w:p>
        </w:tc>
        <w:tc>
          <w:tcPr>
            <w:tcW w:w="7937" w:type="dxa"/>
          </w:tcPr>
          <w:p w14:paraId="0315A060" w14:textId="77777777" w:rsidR="003C0636" w:rsidRDefault="00000000">
            <w:pPr>
              <w:pStyle w:val="ConsPlusNormal"/>
              <w:jc w:val="both"/>
              <w:rPr>
                <w:szCs w:val="24"/>
              </w:rPr>
            </w:pPr>
            <w:r>
              <w:rPr>
                <w:szCs w:val="24"/>
              </w:rPr>
              <w:t>литературные направления (классицизм, сентиментализм, романтизм, реализм)</w:t>
            </w:r>
          </w:p>
        </w:tc>
      </w:tr>
      <w:tr w:rsidR="003C0636" w14:paraId="6386C373" w14:textId="77777777">
        <w:tc>
          <w:tcPr>
            <w:tcW w:w="1133" w:type="dxa"/>
          </w:tcPr>
          <w:p w14:paraId="3C4D0C80" w14:textId="77777777" w:rsidR="003C0636" w:rsidRDefault="00000000">
            <w:pPr>
              <w:pStyle w:val="ConsPlusNormal"/>
              <w:jc w:val="center"/>
              <w:rPr>
                <w:szCs w:val="24"/>
              </w:rPr>
            </w:pPr>
            <w:r>
              <w:rPr>
                <w:szCs w:val="24"/>
              </w:rPr>
              <w:t>5</w:t>
            </w:r>
          </w:p>
        </w:tc>
        <w:tc>
          <w:tcPr>
            <w:tcW w:w="7937" w:type="dxa"/>
          </w:tcPr>
          <w:p w14:paraId="72E558A6" w14:textId="77777777" w:rsidR="003C0636" w:rsidRDefault="00000000">
            <w:pPr>
              <w:pStyle w:val="ConsPlusNormal"/>
              <w:jc w:val="both"/>
              <w:rPr>
                <w:szCs w:val="24"/>
              </w:rPr>
            </w:pPr>
            <w:r>
              <w:rPr>
                <w:szCs w:val="24"/>
              </w:rPr>
              <w:t>роды (лирика, эпос, драма)</w:t>
            </w:r>
          </w:p>
        </w:tc>
      </w:tr>
      <w:tr w:rsidR="003C0636" w14:paraId="69E3D0F1" w14:textId="77777777">
        <w:tc>
          <w:tcPr>
            <w:tcW w:w="1133" w:type="dxa"/>
          </w:tcPr>
          <w:p w14:paraId="44050964" w14:textId="77777777" w:rsidR="003C0636" w:rsidRDefault="00000000">
            <w:pPr>
              <w:pStyle w:val="ConsPlusNormal"/>
              <w:jc w:val="center"/>
              <w:rPr>
                <w:szCs w:val="24"/>
              </w:rPr>
            </w:pPr>
            <w:r>
              <w:rPr>
                <w:szCs w:val="24"/>
              </w:rPr>
              <w:t>6</w:t>
            </w:r>
          </w:p>
        </w:tc>
        <w:tc>
          <w:tcPr>
            <w:tcW w:w="7937" w:type="dxa"/>
          </w:tcPr>
          <w:p w14:paraId="1046096A" w14:textId="77777777" w:rsidR="003C0636" w:rsidRDefault="00000000">
            <w:pPr>
              <w:pStyle w:val="ConsPlusNormal"/>
              <w:jc w:val="both"/>
              <w:rPr>
                <w:szCs w:val="24"/>
              </w:rPr>
            </w:pPr>
            <w:r>
              <w:rPr>
                <w:szCs w:val="24"/>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3C0636" w14:paraId="7E776759" w14:textId="77777777">
        <w:tc>
          <w:tcPr>
            <w:tcW w:w="1133" w:type="dxa"/>
          </w:tcPr>
          <w:p w14:paraId="63D3988C" w14:textId="77777777" w:rsidR="003C0636" w:rsidRDefault="00000000">
            <w:pPr>
              <w:pStyle w:val="ConsPlusNormal"/>
              <w:jc w:val="center"/>
              <w:rPr>
                <w:szCs w:val="24"/>
              </w:rPr>
            </w:pPr>
            <w:r>
              <w:rPr>
                <w:szCs w:val="24"/>
              </w:rPr>
              <w:t>7</w:t>
            </w:r>
          </w:p>
        </w:tc>
        <w:tc>
          <w:tcPr>
            <w:tcW w:w="7937" w:type="dxa"/>
          </w:tcPr>
          <w:p w14:paraId="47901B62" w14:textId="77777777" w:rsidR="003C0636" w:rsidRDefault="00000000">
            <w:pPr>
              <w:pStyle w:val="ConsPlusNormal"/>
              <w:jc w:val="both"/>
              <w:rPr>
                <w:szCs w:val="24"/>
              </w:rPr>
            </w:pPr>
            <w:r>
              <w:rPr>
                <w:szCs w:val="24"/>
              </w:rPr>
              <w:t>форма и содержание литературного произведения</w:t>
            </w:r>
          </w:p>
        </w:tc>
      </w:tr>
      <w:tr w:rsidR="003C0636" w14:paraId="4D127607" w14:textId="77777777">
        <w:tc>
          <w:tcPr>
            <w:tcW w:w="1133" w:type="dxa"/>
          </w:tcPr>
          <w:p w14:paraId="45C4BEFD" w14:textId="77777777" w:rsidR="003C0636" w:rsidRDefault="00000000">
            <w:pPr>
              <w:pStyle w:val="ConsPlusNormal"/>
              <w:jc w:val="center"/>
              <w:rPr>
                <w:szCs w:val="24"/>
              </w:rPr>
            </w:pPr>
            <w:r>
              <w:rPr>
                <w:szCs w:val="24"/>
              </w:rPr>
              <w:t>8</w:t>
            </w:r>
          </w:p>
        </w:tc>
        <w:tc>
          <w:tcPr>
            <w:tcW w:w="7937" w:type="dxa"/>
          </w:tcPr>
          <w:p w14:paraId="27DFBAEA" w14:textId="77777777" w:rsidR="003C0636" w:rsidRDefault="00000000">
            <w:pPr>
              <w:pStyle w:val="ConsPlusNormal"/>
              <w:jc w:val="both"/>
              <w:rPr>
                <w:szCs w:val="24"/>
              </w:rPr>
            </w:pPr>
            <w:r>
              <w:rPr>
                <w:szCs w:val="24"/>
              </w:rPr>
              <w:t>тема, идея, проблематика, пафос (героический, трагический, комический)</w:t>
            </w:r>
          </w:p>
        </w:tc>
      </w:tr>
      <w:tr w:rsidR="003C0636" w14:paraId="2FCDB163" w14:textId="77777777">
        <w:tc>
          <w:tcPr>
            <w:tcW w:w="1133" w:type="dxa"/>
          </w:tcPr>
          <w:p w14:paraId="5846CE45" w14:textId="77777777" w:rsidR="003C0636" w:rsidRDefault="00000000">
            <w:pPr>
              <w:pStyle w:val="ConsPlusNormal"/>
              <w:jc w:val="center"/>
              <w:rPr>
                <w:szCs w:val="24"/>
              </w:rPr>
            </w:pPr>
            <w:r>
              <w:rPr>
                <w:szCs w:val="24"/>
              </w:rPr>
              <w:t>9</w:t>
            </w:r>
          </w:p>
        </w:tc>
        <w:tc>
          <w:tcPr>
            <w:tcW w:w="7937" w:type="dxa"/>
          </w:tcPr>
          <w:p w14:paraId="2F642434" w14:textId="77777777" w:rsidR="003C0636" w:rsidRDefault="00000000">
            <w:pPr>
              <w:pStyle w:val="ConsPlusNormal"/>
              <w:jc w:val="both"/>
              <w:rPr>
                <w:szCs w:val="24"/>
              </w:rPr>
            </w:pPr>
            <w:r>
              <w:rPr>
                <w:szCs w:val="24"/>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3C0636" w14:paraId="406E3B62" w14:textId="77777777">
        <w:tc>
          <w:tcPr>
            <w:tcW w:w="1133" w:type="dxa"/>
          </w:tcPr>
          <w:p w14:paraId="011AFC49" w14:textId="77777777" w:rsidR="003C0636" w:rsidRDefault="00000000">
            <w:pPr>
              <w:pStyle w:val="ConsPlusNormal"/>
              <w:jc w:val="center"/>
              <w:rPr>
                <w:szCs w:val="24"/>
              </w:rPr>
            </w:pPr>
            <w:r>
              <w:rPr>
                <w:szCs w:val="24"/>
              </w:rPr>
              <w:t>10</w:t>
            </w:r>
          </w:p>
        </w:tc>
        <w:tc>
          <w:tcPr>
            <w:tcW w:w="7937" w:type="dxa"/>
          </w:tcPr>
          <w:p w14:paraId="034D1D6B" w14:textId="77777777" w:rsidR="003C0636" w:rsidRDefault="00000000">
            <w:pPr>
              <w:pStyle w:val="ConsPlusNormal"/>
              <w:jc w:val="both"/>
              <w:rPr>
                <w:szCs w:val="24"/>
              </w:rPr>
            </w:pPr>
            <w:r>
              <w:rPr>
                <w:szCs w:val="24"/>
              </w:rPr>
              <w:t xml:space="preserve">художественный образ, система образов, образ автора, повествователь, рассказчик, литературный герой (персонаж), лирический герой, лирический </w:t>
            </w:r>
            <w:r>
              <w:rPr>
                <w:szCs w:val="24"/>
              </w:rPr>
              <w:lastRenderedPageBreak/>
              <w:t>персонаж</w:t>
            </w:r>
          </w:p>
        </w:tc>
      </w:tr>
      <w:tr w:rsidR="003C0636" w14:paraId="77FEE939" w14:textId="77777777">
        <w:tc>
          <w:tcPr>
            <w:tcW w:w="1133" w:type="dxa"/>
          </w:tcPr>
          <w:p w14:paraId="5FE8F5B4" w14:textId="77777777" w:rsidR="003C0636" w:rsidRDefault="00000000">
            <w:pPr>
              <w:pStyle w:val="ConsPlusNormal"/>
              <w:jc w:val="center"/>
              <w:rPr>
                <w:szCs w:val="24"/>
              </w:rPr>
            </w:pPr>
            <w:r>
              <w:rPr>
                <w:szCs w:val="24"/>
              </w:rPr>
              <w:lastRenderedPageBreak/>
              <w:t>11</w:t>
            </w:r>
          </w:p>
        </w:tc>
        <w:tc>
          <w:tcPr>
            <w:tcW w:w="7937" w:type="dxa"/>
          </w:tcPr>
          <w:p w14:paraId="0726D67B" w14:textId="77777777" w:rsidR="003C0636" w:rsidRDefault="00000000">
            <w:pPr>
              <w:pStyle w:val="ConsPlusNormal"/>
              <w:jc w:val="both"/>
              <w:rPr>
                <w:szCs w:val="24"/>
              </w:rPr>
            </w:pPr>
            <w:r>
              <w:rPr>
                <w:szCs w:val="24"/>
              </w:rPr>
              <w:t>речевая характеристика героя, реплика, диалог, монолог</w:t>
            </w:r>
          </w:p>
        </w:tc>
      </w:tr>
      <w:tr w:rsidR="003C0636" w14:paraId="0A276CCF" w14:textId="77777777">
        <w:tc>
          <w:tcPr>
            <w:tcW w:w="1133" w:type="dxa"/>
          </w:tcPr>
          <w:p w14:paraId="094626EC" w14:textId="77777777" w:rsidR="003C0636" w:rsidRDefault="00000000">
            <w:pPr>
              <w:pStyle w:val="ConsPlusNormal"/>
              <w:jc w:val="center"/>
              <w:rPr>
                <w:szCs w:val="24"/>
              </w:rPr>
            </w:pPr>
            <w:r>
              <w:rPr>
                <w:szCs w:val="24"/>
              </w:rPr>
              <w:t>12</w:t>
            </w:r>
          </w:p>
        </w:tc>
        <w:tc>
          <w:tcPr>
            <w:tcW w:w="7937" w:type="dxa"/>
          </w:tcPr>
          <w:p w14:paraId="634FDEE9" w14:textId="77777777" w:rsidR="003C0636" w:rsidRDefault="00000000">
            <w:pPr>
              <w:pStyle w:val="ConsPlusNormal"/>
              <w:jc w:val="both"/>
              <w:rPr>
                <w:szCs w:val="24"/>
              </w:rPr>
            </w:pPr>
            <w:r>
              <w:rPr>
                <w:szCs w:val="24"/>
              </w:rPr>
              <w:t>ремарка</w:t>
            </w:r>
          </w:p>
        </w:tc>
      </w:tr>
      <w:tr w:rsidR="003C0636" w14:paraId="4E94E64F" w14:textId="77777777">
        <w:tc>
          <w:tcPr>
            <w:tcW w:w="1133" w:type="dxa"/>
          </w:tcPr>
          <w:p w14:paraId="258604B6" w14:textId="77777777" w:rsidR="003C0636" w:rsidRDefault="00000000">
            <w:pPr>
              <w:pStyle w:val="ConsPlusNormal"/>
              <w:jc w:val="center"/>
              <w:rPr>
                <w:szCs w:val="24"/>
              </w:rPr>
            </w:pPr>
            <w:r>
              <w:rPr>
                <w:szCs w:val="24"/>
              </w:rPr>
              <w:t>13</w:t>
            </w:r>
          </w:p>
        </w:tc>
        <w:tc>
          <w:tcPr>
            <w:tcW w:w="7937" w:type="dxa"/>
          </w:tcPr>
          <w:p w14:paraId="216F86D9" w14:textId="77777777" w:rsidR="003C0636" w:rsidRDefault="00000000">
            <w:pPr>
              <w:pStyle w:val="ConsPlusNormal"/>
              <w:jc w:val="both"/>
              <w:rPr>
                <w:szCs w:val="24"/>
              </w:rPr>
            </w:pPr>
            <w:r>
              <w:rPr>
                <w:szCs w:val="24"/>
              </w:rPr>
              <w:t>портрет, пейзаж, интерьер</w:t>
            </w:r>
          </w:p>
        </w:tc>
      </w:tr>
      <w:tr w:rsidR="003C0636" w14:paraId="3A207325" w14:textId="77777777">
        <w:tc>
          <w:tcPr>
            <w:tcW w:w="1133" w:type="dxa"/>
          </w:tcPr>
          <w:p w14:paraId="4154365F" w14:textId="77777777" w:rsidR="003C0636" w:rsidRDefault="00000000">
            <w:pPr>
              <w:pStyle w:val="ConsPlusNormal"/>
              <w:jc w:val="center"/>
              <w:rPr>
                <w:szCs w:val="24"/>
              </w:rPr>
            </w:pPr>
            <w:r>
              <w:rPr>
                <w:szCs w:val="24"/>
              </w:rPr>
              <w:t>14</w:t>
            </w:r>
          </w:p>
        </w:tc>
        <w:tc>
          <w:tcPr>
            <w:tcW w:w="7937" w:type="dxa"/>
          </w:tcPr>
          <w:p w14:paraId="56B6B3E6" w14:textId="77777777" w:rsidR="003C0636" w:rsidRDefault="00000000">
            <w:pPr>
              <w:pStyle w:val="ConsPlusNormal"/>
              <w:jc w:val="both"/>
              <w:rPr>
                <w:szCs w:val="24"/>
              </w:rPr>
            </w:pPr>
            <w:r>
              <w:rPr>
                <w:szCs w:val="24"/>
              </w:rPr>
              <w:t>художественная деталь, символ, подтекст</w:t>
            </w:r>
          </w:p>
        </w:tc>
      </w:tr>
      <w:tr w:rsidR="003C0636" w14:paraId="6E88B5F5" w14:textId="77777777">
        <w:tc>
          <w:tcPr>
            <w:tcW w:w="1133" w:type="dxa"/>
          </w:tcPr>
          <w:p w14:paraId="09EE1E33" w14:textId="77777777" w:rsidR="003C0636" w:rsidRDefault="00000000">
            <w:pPr>
              <w:pStyle w:val="ConsPlusNormal"/>
              <w:jc w:val="center"/>
              <w:rPr>
                <w:szCs w:val="24"/>
              </w:rPr>
            </w:pPr>
            <w:r>
              <w:rPr>
                <w:szCs w:val="24"/>
              </w:rPr>
              <w:t>15</w:t>
            </w:r>
          </w:p>
        </w:tc>
        <w:tc>
          <w:tcPr>
            <w:tcW w:w="7937" w:type="dxa"/>
          </w:tcPr>
          <w:p w14:paraId="0F093025" w14:textId="77777777" w:rsidR="003C0636" w:rsidRDefault="00000000">
            <w:pPr>
              <w:pStyle w:val="ConsPlusNormal"/>
              <w:jc w:val="both"/>
              <w:rPr>
                <w:szCs w:val="24"/>
              </w:rPr>
            </w:pPr>
            <w:r>
              <w:rPr>
                <w:szCs w:val="24"/>
              </w:rPr>
              <w:t>психологизм</w:t>
            </w:r>
          </w:p>
        </w:tc>
      </w:tr>
      <w:tr w:rsidR="003C0636" w14:paraId="2D36B140" w14:textId="77777777">
        <w:tc>
          <w:tcPr>
            <w:tcW w:w="1133" w:type="dxa"/>
          </w:tcPr>
          <w:p w14:paraId="0DB972E4" w14:textId="77777777" w:rsidR="003C0636" w:rsidRDefault="00000000">
            <w:pPr>
              <w:pStyle w:val="ConsPlusNormal"/>
              <w:jc w:val="center"/>
              <w:rPr>
                <w:szCs w:val="24"/>
              </w:rPr>
            </w:pPr>
            <w:r>
              <w:rPr>
                <w:szCs w:val="24"/>
              </w:rPr>
              <w:t>16</w:t>
            </w:r>
          </w:p>
        </w:tc>
        <w:tc>
          <w:tcPr>
            <w:tcW w:w="7937" w:type="dxa"/>
          </w:tcPr>
          <w:p w14:paraId="1E79441C" w14:textId="77777777" w:rsidR="003C0636" w:rsidRDefault="00000000">
            <w:pPr>
              <w:pStyle w:val="ConsPlusNormal"/>
              <w:jc w:val="both"/>
              <w:rPr>
                <w:szCs w:val="24"/>
              </w:rPr>
            </w:pPr>
            <w:r>
              <w:rPr>
                <w:szCs w:val="24"/>
              </w:rPr>
              <w:t>сатира, юмор, ирония, сарказм, гротеск</w:t>
            </w:r>
          </w:p>
        </w:tc>
      </w:tr>
      <w:tr w:rsidR="003C0636" w14:paraId="5B009BB6" w14:textId="77777777">
        <w:tc>
          <w:tcPr>
            <w:tcW w:w="1133" w:type="dxa"/>
          </w:tcPr>
          <w:p w14:paraId="263ABE3E" w14:textId="77777777" w:rsidR="003C0636" w:rsidRDefault="00000000">
            <w:pPr>
              <w:pStyle w:val="ConsPlusNormal"/>
              <w:jc w:val="center"/>
              <w:rPr>
                <w:szCs w:val="24"/>
              </w:rPr>
            </w:pPr>
            <w:r>
              <w:rPr>
                <w:szCs w:val="24"/>
              </w:rPr>
              <w:t>17</w:t>
            </w:r>
          </w:p>
        </w:tc>
        <w:tc>
          <w:tcPr>
            <w:tcW w:w="7937" w:type="dxa"/>
          </w:tcPr>
          <w:p w14:paraId="36A109C5" w14:textId="77777777" w:rsidR="003C0636" w:rsidRDefault="00000000">
            <w:pPr>
              <w:pStyle w:val="ConsPlusNormal"/>
              <w:jc w:val="both"/>
              <w:rPr>
                <w:szCs w:val="24"/>
              </w:rPr>
            </w:pPr>
            <w:r>
              <w:rPr>
                <w:szCs w:val="24"/>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3C0636" w14:paraId="00C55A1D" w14:textId="77777777">
        <w:tc>
          <w:tcPr>
            <w:tcW w:w="1133" w:type="dxa"/>
          </w:tcPr>
          <w:p w14:paraId="41628A75" w14:textId="77777777" w:rsidR="003C0636" w:rsidRDefault="00000000">
            <w:pPr>
              <w:pStyle w:val="ConsPlusNormal"/>
              <w:jc w:val="center"/>
              <w:rPr>
                <w:szCs w:val="24"/>
              </w:rPr>
            </w:pPr>
            <w:r>
              <w:rPr>
                <w:szCs w:val="24"/>
              </w:rPr>
              <w:t>18</w:t>
            </w:r>
          </w:p>
        </w:tc>
        <w:tc>
          <w:tcPr>
            <w:tcW w:w="7937" w:type="dxa"/>
          </w:tcPr>
          <w:p w14:paraId="7C666F36" w14:textId="77777777" w:rsidR="003C0636" w:rsidRDefault="00000000">
            <w:pPr>
              <w:pStyle w:val="ConsPlusNormal"/>
              <w:jc w:val="both"/>
              <w:rPr>
                <w:szCs w:val="24"/>
              </w:rPr>
            </w:pPr>
            <w:r>
              <w:rPr>
                <w:szCs w:val="24"/>
              </w:rPr>
              <w:t>стиль</w:t>
            </w:r>
          </w:p>
        </w:tc>
      </w:tr>
      <w:tr w:rsidR="003C0636" w14:paraId="19188FFD" w14:textId="77777777">
        <w:tc>
          <w:tcPr>
            <w:tcW w:w="1133" w:type="dxa"/>
          </w:tcPr>
          <w:p w14:paraId="2E1EC8CD" w14:textId="77777777" w:rsidR="003C0636" w:rsidRDefault="00000000">
            <w:pPr>
              <w:pStyle w:val="ConsPlusNormal"/>
              <w:jc w:val="center"/>
              <w:rPr>
                <w:szCs w:val="24"/>
              </w:rPr>
            </w:pPr>
            <w:r>
              <w:rPr>
                <w:szCs w:val="24"/>
              </w:rPr>
              <w:t>19</w:t>
            </w:r>
          </w:p>
        </w:tc>
        <w:tc>
          <w:tcPr>
            <w:tcW w:w="7937" w:type="dxa"/>
          </w:tcPr>
          <w:p w14:paraId="6E0A3823" w14:textId="77777777" w:rsidR="003C0636" w:rsidRDefault="00000000">
            <w:pPr>
              <w:pStyle w:val="ConsPlusNormal"/>
              <w:jc w:val="both"/>
              <w:rPr>
                <w:szCs w:val="24"/>
              </w:rPr>
            </w:pPr>
            <w:r>
              <w:rPr>
                <w:szCs w:val="24"/>
              </w:rPr>
              <w:t>стихотворный метр (хорей, ямб, дактиль, амфибрахий, анапест)</w:t>
            </w:r>
          </w:p>
        </w:tc>
      </w:tr>
      <w:tr w:rsidR="003C0636" w14:paraId="25976A46" w14:textId="77777777">
        <w:tc>
          <w:tcPr>
            <w:tcW w:w="1133" w:type="dxa"/>
          </w:tcPr>
          <w:p w14:paraId="5E58A31E" w14:textId="77777777" w:rsidR="003C0636" w:rsidRDefault="00000000">
            <w:pPr>
              <w:pStyle w:val="ConsPlusNormal"/>
              <w:jc w:val="center"/>
              <w:rPr>
                <w:szCs w:val="24"/>
              </w:rPr>
            </w:pPr>
            <w:r>
              <w:rPr>
                <w:szCs w:val="24"/>
              </w:rPr>
              <w:t>20</w:t>
            </w:r>
          </w:p>
        </w:tc>
        <w:tc>
          <w:tcPr>
            <w:tcW w:w="7937" w:type="dxa"/>
          </w:tcPr>
          <w:p w14:paraId="0976974F" w14:textId="77777777" w:rsidR="003C0636" w:rsidRDefault="00000000">
            <w:pPr>
              <w:pStyle w:val="ConsPlusNormal"/>
              <w:jc w:val="both"/>
              <w:rPr>
                <w:szCs w:val="24"/>
              </w:rPr>
            </w:pPr>
            <w:r>
              <w:rPr>
                <w:szCs w:val="24"/>
              </w:rPr>
              <w:t>ритм, рифма, строфа</w:t>
            </w:r>
          </w:p>
        </w:tc>
      </w:tr>
    </w:tbl>
    <w:p w14:paraId="3CD4B83A" w14:textId="77777777" w:rsidR="003C0636" w:rsidRDefault="003C0636">
      <w:pPr>
        <w:pStyle w:val="ConsPlusNormal"/>
        <w:jc w:val="both"/>
        <w:rPr>
          <w:szCs w:val="24"/>
        </w:rPr>
      </w:pPr>
    </w:p>
    <w:p w14:paraId="47AC56C5" w14:textId="77777777" w:rsidR="003C0636" w:rsidRDefault="00000000">
      <w:pPr>
        <w:pStyle w:val="ConsPlusNormal"/>
        <w:ind w:firstLine="540"/>
        <w:jc w:val="both"/>
        <w:rPr>
          <w:szCs w:val="24"/>
        </w:rPr>
      </w:pPr>
      <w:r>
        <w:rPr>
          <w:szCs w:val="24"/>
        </w:rPr>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3989AB45" w14:textId="77777777" w:rsidR="003C0636" w:rsidRDefault="003C0636">
      <w:pPr>
        <w:pStyle w:val="ConsPlusNormal"/>
        <w:jc w:val="both"/>
        <w:rPr>
          <w:szCs w:val="24"/>
        </w:rPr>
      </w:pPr>
    </w:p>
    <w:p w14:paraId="717C3886" w14:textId="77777777" w:rsidR="003C0636" w:rsidRDefault="00000000">
      <w:pPr>
        <w:pStyle w:val="ConsPlusNormal"/>
        <w:jc w:val="right"/>
        <w:rPr>
          <w:szCs w:val="24"/>
        </w:rPr>
      </w:pPr>
      <w:r>
        <w:rPr>
          <w:szCs w:val="24"/>
        </w:rPr>
        <w:t>Таблица 6.11</w:t>
      </w:r>
    </w:p>
    <w:p w14:paraId="4591714E" w14:textId="77777777" w:rsidR="003C0636" w:rsidRDefault="003C0636">
      <w:pPr>
        <w:pStyle w:val="ConsPlusNormal"/>
        <w:jc w:val="both"/>
        <w:rPr>
          <w:szCs w:val="24"/>
        </w:rPr>
      </w:pPr>
    </w:p>
    <w:p w14:paraId="77B4844A" w14:textId="77777777" w:rsidR="003C0636" w:rsidRDefault="00000000">
      <w:pPr>
        <w:pStyle w:val="ConsPlusNormal"/>
        <w:jc w:val="center"/>
        <w:rPr>
          <w:szCs w:val="24"/>
        </w:rPr>
      </w:pPr>
      <w:r>
        <w:rPr>
          <w:szCs w:val="24"/>
        </w:rPr>
        <w:t>Проверяемые на ОГЭ по литературе требования</w:t>
      </w:r>
    </w:p>
    <w:p w14:paraId="63440B9C" w14:textId="77777777" w:rsidR="003C0636" w:rsidRDefault="00000000">
      <w:pPr>
        <w:pStyle w:val="ConsPlusNormal"/>
        <w:jc w:val="center"/>
        <w:rPr>
          <w:szCs w:val="24"/>
        </w:rPr>
      </w:pPr>
      <w:r>
        <w:rPr>
          <w:szCs w:val="24"/>
        </w:rPr>
        <w:t>к результатам освоения основной образовательной программы</w:t>
      </w:r>
    </w:p>
    <w:p w14:paraId="447E3BE9" w14:textId="77777777" w:rsidR="003C0636" w:rsidRDefault="00000000">
      <w:pPr>
        <w:pStyle w:val="ConsPlusNormal"/>
        <w:jc w:val="center"/>
        <w:rPr>
          <w:szCs w:val="24"/>
        </w:rPr>
      </w:pPr>
      <w:r>
        <w:rPr>
          <w:szCs w:val="24"/>
        </w:rPr>
        <w:t>основного общего образования</w:t>
      </w:r>
    </w:p>
    <w:p w14:paraId="39CD2420"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627FE374" w14:textId="77777777">
        <w:tc>
          <w:tcPr>
            <w:tcW w:w="1701" w:type="dxa"/>
          </w:tcPr>
          <w:p w14:paraId="0DEFA83C" w14:textId="77777777" w:rsidR="003C0636" w:rsidRDefault="00000000">
            <w:pPr>
              <w:pStyle w:val="ConsPlusNormal"/>
              <w:jc w:val="center"/>
              <w:rPr>
                <w:szCs w:val="24"/>
              </w:rPr>
            </w:pPr>
            <w:r>
              <w:rPr>
                <w:szCs w:val="24"/>
              </w:rPr>
              <w:t>Код проверяемого требования</w:t>
            </w:r>
          </w:p>
        </w:tc>
        <w:tc>
          <w:tcPr>
            <w:tcW w:w="7370" w:type="dxa"/>
          </w:tcPr>
          <w:p w14:paraId="3E15B9A6" w14:textId="77777777" w:rsidR="003C0636" w:rsidRDefault="00000000">
            <w:pPr>
              <w:pStyle w:val="ConsPlusNormal"/>
              <w:jc w:val="center"/>
              <w:rPr>
                <w:szCs w:val="24"/>
              </w:rPr>
            </w:pPr>
            <w:r>
              <w:rPr>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3C0636" w14:paraId="0A7FEFB2" w14:textId="77777777">
        <w:tc>
          <w:tcPr>
            <w:tcW w:w="1701" w:type="dxa"/>
          </w:tcPr>
          <w:p w14:paraId="5F45C449" w14:textId="77777777" w:rsidR="003C0636" w:rsidRDefault="00000000">
            <w:pPr>
              <w:pStyle w:val="ConsPlusNormal"/>
              <w:jc w:val="center"/>
              <w:rPr>
                <w:szCs w:val="24"/>
              </w:rPr>
            </w:pPr>
            <w:r>
              <w:rPr>
                <w:szCs w:val="24"/>
              </w:rPr>
              <w:t>1</w:t>
            </w:r>
          </w:p>
        </w:tc>
        <w:tc>
          <w:tcPr>
            <w:tcW w:w="7370" w:type="dxa"/>
          </w:tcPr>
          <w:p w14:paraId="12881AFC" w14:textId="77777777" w:rsidR="003C0636" w:rsidRDefault="00000000">
            <w:pPr>
              <w:pStyle w:val="ConsPlusNormal"/>
              <w:jc w:val="both"/>
              <w:rPr>
                <w:szCs w:val="24"/>
              </w:rPr>
            </w:pPr>
            <w:r>
              <w:rPr>
                <w:szCs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3C0636" w14:paraId="76335AC3" w14:textId="77777777">
        <w:tc>
          <w:tcPr>
            <w:tcW w:w="1701" w:type="dxa"/>
          </w:tcPr>
          <w:p w14:paraId="691B3157" w14:textId="77777777" w:rsidR="003C0636" w:rsidRDefault="00000000">
            <w:pPr>
              <w:pStyle w:val="ConsPlusNormal"/>
              <w:jc w:val="center"/>
              <w:rPr>
                <w:szCs w:val="24"/>
              </w:rPr>
            </w:pPr>
            <w:r>
              <w:rPr>
                <w:szCs w:val="24"/>
              </w:rPr>
              <w:t>2</w:t>
            </w:r>
          </w:p>
        </w:tc>
        <w:tc>
          <w:tcPr>
            <w:tcW w:w="7370" w:type="dxa"/>
          </w:tcPr>
          <w:p w14:paraId="5340C0DA" w14:textId="77777777" w:rsidR="003C0636" w:rsidRDefault="00000000">
            <w:pPr>
              <w:pStyle w:val="ConsPlusNormal"/>
              <w:jc w:val="both"/>
              <w:rPr>
                <w:szCs w:val="24"/>
              </w:rPr>
            </w:pPr>
            <w:r>
              <w:rPr>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3C0636" w14:paraId="41FA7794" w14:textId="77777777">
        <w:tc>
          <w:tcPr>
            <w:tcW w:w="1701" w:type="dxa"/>
          </w:tcPr>
          <w:p w14:paraId="2B2DD670" w14:textId="77777777" w:rsidR="003C0636" w:rsidRDefault="00000000">
            <w:pPr>
              <w:pStyle w:val="ConsPlusNormal"/>
              <w:jc w:val="center"/>
              <w:rPr>
                <w:szCs w:val="24"/>
              </w:rPr>
            </w:pPr>
            <w:r>
              <w:rPr>
                <w:szCs w:val="24"/>
              </w:rPr>
              <w:t>3</w:t>
            </w:r>
          </w:p>
        </w:tc>
        <w:tc>
          <w:tcPr>
            <w:tcW w:w="7370" w:type="dxa"/>
          </w:tcPr>
          <w:p w14:paraId="18885A3C" w14:textId="77777777" w:rsidR="003C0636" w:rsidRDefault="00000000">
            <w:pPr>
              <w:pStyle w:val="ConsPlusNormal"/>
              <w:jc w:val="both"/>
              <w:rPr>
                <w:szCs w:val="24"/>
              </w:rPr>
            </w:pPr>
            <w:r>
              <w:rPr>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w:t>
            </w:r>
            <w:r>
              <w:rPr>
                <w:szCs w:val="24"/>
              </w:rPr>
              <w:lastRenderedPageBreak/>
              <w:t>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3C0636" w14:paraId="561AC2EA" w14:textId="77777777">
        <w:tc>
          <w:tcPr>
            <w:tcW w:w="1701" w:type="dxa"/>
          </w:tcPr>
          <w:p w14:paraId="40CA430E" w14:textId="77777777" w:rsidR="003C0636" w:rsidRDefault="00000000">
            <w:pPr>
              <w:pStyle w:val="ConsPlusNormal"/>
              <w:jc w:val="center"/>
              <w:rPr>
                <w:szCs w:val="24"/>
              </w:rPr>
            </w:pPr>
            <w:r>
              <w:rPr>
                <w:szCs w:val="24"/>
              </w:rPr>
              <w:lastRenderedPageBreak/>
              <w:t>4</w:t>
            </w:r>
          </w:p>
        </w:tc>
        <w:tc>
          <w:tcPr>
            <w:tcW w:w="7370" w:type="dxa"/>
          </w:tcPr>
          <w:p w14:paraId="2A7B4535" w14:textId="77777777" w:rsidR="003C0636" w:rsidRDefault="00000000">
            <w:pPr>
              <w:pStyle w:val="ConsPlusNormal"/>
              <w:jc w:val="both"/>
              <w:rPr>
                <w:szCs w:val="24"/>
              </w:rPr>
            </w:pPr>
            <w:r>
              <w:rPr>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3C0636" w14:paraId="344503F1" w14:textId="77777777">
        <w:tc>
          <w:tcPr>
            <w:tcW w:w="1701" w:type="dxa"/>
          </w:tcPr>
          <w:p w14:paraId="5BB481D8" w14:textId="77777777" w:rsidR="003C0636" w:rsidRDefault="00000000">
            <w:pPr>
              <w:pStyle w:val="ConsPlusNormal"/>
              <w:jc w:val="center"/>
              <w:rPr>
                <w:szCs w:val="24"/>
              </w:rPr>
            </w:pPr>
            <w:r>
              <w:rPr>
                <w:szCs w:val="24"/>
              </w:rPr>
              <w:t>5</w:t>
            </w:r>
          </w:p>
        </w:tc>
        <w:tc>
          <w:tcPr>
            <w:tcW w:w="7370" w:type="dxa"/>
          </w:tcPr>
          <w:p w14:paraId="36E61875" w14:textId="77777777" w:rsidR="003C0636" w:rsidRDefault="00000000">
            <w:pPr>
              <w:pStyle w:val="ConsPlusNormal"/>
              <w:jc w:val="both"/>
              <w:rPr>
                <w:szCs w:val="24"/>
              </w:rPr>
            </w:pPr>
            <w:r>
              <w:rPr>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3C0636" w14:paraId="5481D2B1" w14:textId="77777777">
        <w:tc>
          <w:tcPr>
            <w:tcW w:w="1701" w:type="dxa"/>
          </w:tcPr>
          <w:p w14:paraId="56B4FA4F" w14:textId="77777777" w:rsidR="003C0636" w:rsidRDefault="00000000">
            <w:pPr>
              <w:pStyle w:val="ConsPlusNormal"/>
              <w:jc w:val="center"/>
              <w:rPr>
                <w:szCs w:val="24"/>
              </w:rPr>
            </w:pPr>
            <w:r>
              <w:rPr>
                <w:szCs w:val="24"/>
              </w:rPr>
              <w:t>6</w:t>
            </w:r>
          </w:p>
        </w:tc>
        <w:tc>
          <w:tcPr>
            <w:tcW w:w="7370" w:type="dxa"/>
          </w:tcPr>
          <w:p w14:paraId="77F386A8" w14:textId="77777777" w:rsidR="003C0636" w:rsidRDefault="00000000">
            <w:pPr>
              <w:pStyle w:val="ConsPlusNormal"/>
              <w:jc w:val="both"/>
              <w:rPr>
                <w:szCs w:val="24"/>
              </w:rPr>
            </w:pPr>
            <w:r>
              <w:rPr>
                <w:szCs w:val="24"/>
              </w:rPr>
              <w:t xml:space="preserve">Умение сопоставлять произведения, их фрагменты (с учетом </w:t>
            </w:r>
            <w:proofErr w:type="spellStart"/>
            <w:r>
              <w:rPr>
                <w:szCs w:val="24"/>
              </w:rPr>
              <w:t>внутритекстовых</w:t>
            </w:r>
            <w:proofErr w:type="spellEnd"/>
            <w:r>
              <w:rPr>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3C0636" w14:paraId="68BC168C" w14:textId="77777777">
        <w:tc>
          <w:tcPr>
            <w:tcW w:w="1701" w:type="dxa"/>
          </w:tcPr>
          <w:p w14:paraId="137CAD4A" w14:textId="77777777" w:rsidR="003C0636" w:rsidRDefault="00000000">
            <w:pPr>
              <w:pStyle w:val="ConsPlusNormal"/>
              <w:jc w:val="center"/>
              <w:rPr>
                <w:szCs w:val="24"/>
              </w:rPr>
            </w:pPr>
            <w:r>
              <w:rPr>
                <w:szCs w:val="24"/>
              </w:rPr>
              <w:t>7</w:t>
            </w:r>
          </w:p>
        </w:tc>
        <w:tc>
          <w:tcPr>
            <w:tcW w:w="7370" w:type="dxa"/>
          </w:tcPr>
          <w:p w14:paraId="3110B352" w14:textId="77777777" w:rsidR="003C0636" w:rsidRDefault="00000000">
            <w:pPr>
              <w:pStyle w:val="ConsPlusNormal"/>
              <w:jc w:val="both"/>
              <w:rPr>
                <w:szCs w:val="24"/>
              </w:rPr>
            </w:pPr>
            <w:r>
              <w:rPr>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3C0636" w14:paraId="1DF6E268" w14:textId="77777777">
        <w:tc>
          <w:tcPr>
            <w:tcW w:w="1701" w:type="dxa"/>
          </w:tcPr>
          <w:p w14:paraId="12B9D6D3" w14:textId="77777777" w:rsidR="003C0636" w:rsidRDefault="00000000">
            <w:pPr>
              <w:pStyle w:val="ConsPlusNormal"/>
              <w:jc w:val="center"/>
              <w:rPr>
                <w:szCs w:val="24"/>
              </w:rPr>
            </w:pPr>
            <w:r>
              <w:rPr>
                <w:szCs w:val="24"/>
              </w:rPr>
              <w:t>8</w:t>
            </w:r>
          </w:p>
        </w:tc>
        <w:tc>
          <w:tcPr>
            <w:tcW w:w="7370" w:type="dxa"/>
          </w:tcPr>
          <w:p w14:paraId="7E730795" w14:textId="77777777" w:rsidR="003C0636" w:rsidRDefault="00000000">
            <w:pPr>
              <w:pStyle w:val="ConsPlusNormal"/>
              <w:jc w:val="both"/>
              <w:rPr>
                <w:szCs w:val="24"/>
              </w:rPr>
            </w:pPr>
            <w:r>
              <w:rPr>
                <w:szCs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3C0636" w14:paraId="60C1D892" w14:textId="77777777">
        <w:tc>
          <w:tcPr>
            <w:tcW w:w="1701" w:type="dxa"/>
          </w:tcPr>
          <w:p w14:paraId="23586C40" w14:textId="77777777" w:rsidR="003C0636" w:rsidRDefault="00000000">
            <w:pPr>
              <w:pStyle w:val="ConsPlusNormal"/>
              <w:jc w:val="center"/>
              <w:rPr>
                <w:szCs w:val="24"/>
              </w:rPr>
            </w:pPr>
            <w:r>
              <w:rPr>
                <w:szCs w:val="24"/>
              </w:rPr>
              <w:t>9</w:t>
            </w:r>
          </w:p>
        </w:tc>
        <w:tc>
          <w:tcPr>
            <w:tcW w:w="7370" w:type="dxa"/>
          </w:tcPr>
          <w:p w14:paraId="123D9D22" w14:textId="77777777" w:rsidR="003C0636" w:rsidRDefault="00000000">
            <w:pPr>
              <w:pStyle w:val="ConsPlusNormal"/>
              <w:jc w:val="both"/>
              <w:rPr>
                <w:szCs w:val="24"/>
              </w:rPr>
            </w:pPr>
            <w:r>
              <w:rPr>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3C0636" w14:paraId="27DFADE2" w14:textId="77777777">
        <w:tc>
          <w:tcPr>
            <w:tcW w:w="1701" w:type="dxa"/>
          </w:tcPr>
          <w:p w14:paraId="079E543A" w14:textId="77777777" w:rsidR="003C0636" w:rsidRDefault="00000000">
            <w:pPr>
              <w:pStyle w:val="ConsPlusNormal"/>
              <w:jc w:val="center"/>
              <w:rPr>
                <w:szCs w:val="24"/>
              </w:rPr>
            </w:pPr>
            <w:r>
              <w:rPr>
                <w:szCs w:val="24"/>
              </w:rPr>
              <w:t>10</w:t>
            </w:r>
          </w:p>
        </w:tc>
        <w:tc>
          <w:tcPr>
            <w:tcW w:w="7370" w:type="dxa"/>
          </w:tcPr>
          <w:p w14:paraId="6011D9DC" w14:textId="77777777" w:rsidR="003C0636" w:rsidRDefault="00000000">
            <w:pPr>
              <w:pStyle w:val="ConsPlusNormal"/>
              <w:jc w:val="both"/>
              <w:rPr>
                <w:szCs w:val="24"/>
              </w:rPr>
            </w:pPr>
            <w:r>
              <w:rPr>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3C0636" w14:paraId="27DE98AC" w14:textId="77777777">
        <w:tc>
          <w:tcPr>
            <w:tcW w:w="1701" w:type="dxa"/>
          </w:tcPr>
          <w:p w14:paraId="4B1E6C3A" w14:textId="77777777" w:rsidR="003C0636" w:rsidRDefault="00000000">
            <w:pPr>
              <w:pStyle w:val="ConsPlusNormal"/>
              <w:jc w:val="center"/>
              <w:rPr>
                <w:szCs w:val="24"/>
              </w:rPr>
            </w:pPr>
            <w:r>
              <w:rPr>
                <w:szCs w:val="24"/>
              </w:rPr>
              <w:t>11</w:t>
            </w:r>
          </w:p>
        </w:tc>
        <w:tc>
          <w:tcPr>
            <w:tcW w:w="7370" w:type="dxa"/>
          </w:tcPr>
          <w:p w14:paraId="692ABE97" w14:textId="77777777" w:rsidR="003C0636" w:rsidRDefault="00000000">
            <w:pPr>
              <w:pStyle w:val="ConsPlusNormal"/>
              <w:jc w:val="both"/>
              <w:rPr>
                <w:szCs w:val="24"/>
              </w:rPr>
            </w:pPr>
            <w:r>
              <w:rPr>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3C0636" w14:paraId="7C2B0FF5" w14:textId="77777777">
        <w:tc>
          <w:tcPr>
            <w:tcW w:w="1701" w:type="dxa"/>
          </w:tcPr>
          <w:p w14:paraId="2193D4F4" w14:textId="77777777" w:rsidR="003C0636" w:rsidRDefault="00000000">
            <w:pPr>
              <w:pStyle w:val="ConsPlusNormal"/>
              <w:jc w:val="center"/>
              <w:rPr>
                <w:szCs w:val="24"/>
              </w:rPr>
            </w:pPr>
            <w:r>
              <w:rPr>
                <w:szCs w:val="24"/>
              </w:rPr>
              <w:t>12</w:t>
            </w:r>
          </w:p>
        </w:tc>
        <w:tc>
          <w:tcPr>
            <w:tcW w:w="7370" w:type="dxa"/>
          </w:tcPr>
          <w:p w14:paraId="3F5D5FA5" w14:textId="77777777" w:rsidR="003C0636" w:rsidRDefault="00000000">
            <w:pPr>
              <w:pStyle w:val="ConsPlusNormal"/>
              <w:jc w:val="both"/>
              <w:rPr>
                <w:szCs w:val="24"/>
              </w:rPr>
            </w:pPr>
            <w:r>
              <w:rPr>
                <w:szCs w:val="24"/>
              </w:rPr>
              <w:t xml:space="preserve">Овладение умениями самостоятельной интерпретации и оценки </w:t>
            </w:r>
            <w:r>
              <w:rPr>
                <w:szCs w:val="24"/>
              </w:rPr>
              <w:lastRenderedPageBreak/>
              <w:t>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3C0636" w14:paraId="678B4AEC" w14:textId="77777777">
        <w:tc>
          <w:tcPr>
            <w:tcW w:w="1701" w:type="dxa"/>
          </w:tcPr>
          <w:p w14:paraId="1B103419" w14:textId="77777777" w:rsidR="003C0636" w:rsidRDefault="00000000">
            <w:pPr>
              <w:pStyle w:val="ConsPlusNormal"/>
              <w:jc w:val="center"/>
              <w:rPr>
                <w:szCs w:val="24"/>
              </w:rPr>
            </w:pPr>
            <w:r>
              <w:rPr>
                <w:szCs w:val="24"/>
              </w:rPr>
              <w:lastRenderedPageBreak/>
              <w:t>13</w:t>
            </w:r>
          </w:p>
        </w:tc>
        <w:tc>
          <w:tcPr>
            <w:tcW w:w="7370" w:type="dxa"/>
          </w:tcPr>
          <w:p w14:paraId="57AB73EE" w14:textId="77777777" w:rsidR="003C0636" w:rsidRDefault="00000000">
            <w:pPr>
              <w:pStyle w:val="ConsPlusNormal"/>
              <w:jc w:val="both"/>
              <w:rPr>
                <w:szCs w:val="24"/>
              </w:rPr>
            </w:pPr>
            <w:r>
              <w:rPr>
                <w:szCs w:val="24"/>
              </w:rPr>
              <w:t>Овладение умением использовать словари и справочники, в том числе информационно-справочные системы в электронной форме</w:t>
            </w:r>
          </w:p>
        </w:tc>
      </w:tr>
    </w:tbl>
    <w:p w14:paraId="65C63B4A" w14:textId="77777777" w:rsidR="003C0636" w:rsidRDefault="003C0636">
      <w:pPr>
        <w:pStyle w:val="ConsPlusNormal"/>
        <w:jc w:val="both"/>
        <w:rPr>
          <w:szCs w:val="24"/>
        </w:rPr>
      </w:pPr>
    </w:p>
    <w:p w14:paraId="00DD73E2" w14:textId="77777777" w:rsidR="003C0636" w:rsidRDefault="00000000">
      <w:pPr>
        <w:pStyle w:val="ConsPlusNormal"/>
        <w:jc w:val="right"/>
        <w:rPr>
          <w:szCs w:val="24"/>
        </w:rPr>
      </w:pPr>
      <w:r>
        <w:rPr>
          <w:szCs w:val="24"/>
        </w:rPr>
        <w:t>Таблица 6.12</w:t>
      </w:r>
    </w:p>
    <w:p w14:paraId="4AB34B17" w14:textId="77777777" w:rsidR="003C0636" w:rsidRDefault="003C0636">
      <w:pPr>
        <w:pStyle w:val="ConsPlusNormal"/>
        <w:jc w:val="both"/>
        <w:rPr>
          <w:szCs w:val="24"/>
        </w:rPr>
      </w:pPr>
    </w:p>
    <w:p w14:paraId="5B548EB7" w14:textId="77777777" w:rsidR="003C0636" w:rsidRDefault="00000000">
      <w:pPr>
        <w:pStyle w:val="ConsPlusNormal"/>
        <w:jc w:val="center"/>
        <w:rPr>
          <w:szCs w:val="24"/>
        </w:rPr>
      </w:pPr>
      <w:r>
        <w:rPr>
          <w:szCs w:val="24"/>
        </w:rPr>
        <w:t>Перечень элементов содержания, проверяемых на ОГЭ</w:t>
      </w:r>
    </w:p>
    <w:p w14:paraId="55F3F438" w14:textId="77777777" w:rsidR="003C0636" w:rsidRDefault="00000000">
      <w:pPr>
        <w:pStyle w:val="ConsPlusNormal"/>
        <w:jc w:val="center"/>
        <w:rPr>
          <w:szCs w:val="24"/>
        </w:rPr>
      </w:pPr>
      <w:r>
        <w:rPr>
          <w:szCs w:val="24"/>
        </w:rPr>
        <w:t>по литературе</w:t>
      </w:r>
    </w:p>
    <w:p w14:paraId="0AECFE36"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0FBC8A5B" w14:textId="77777777">
        <w:tc>
          <w:tcPr>
            <w:tcW w:w="1077" w:type="dxa"/>
          </w:tcPr>
          <w:p w14:paraId="40E10661" w14:textId="77777777" w:rsidR="003C0636" w:rsidRDefault="00000000">
            <w:pPr>
              <w:pStyle w:val="ConsPlusNormal"/>
              <w:jc w:val="center"/>
              <w:rPr>
                <w:szCs w:val="24"/>
              </w:rPr>
            </w:pPr>
            <w:r>
              <w:rPr>
                <w:szCs w:val="24"/>
              </w:rPr>
              <w:t>Код</w:t>
            </w:r>
          </w:p>
        </w:tc>
        <w:tc>
          <w:tcPr>
            <w:tcW w:w="7994" w:type="dxa"/>
          </w:tcPr>
          <w:p w14:paraId="13BE89E3" w14:textId="77777777" w:rsidR="003C0636" w:rsidRDefault="00000000">
            <w:pPr>
              <w:pStyle w:val="ConsPlusNormal"/>
              <w:jc w:val="center"/>
              <w:rPr>
                <w:szCs w:val="24"/>
              </w:rPr>
            </w:pPr>
            <w:r>
              <w:rPr>
                <w:szCs w:val="24"/>
              </w:rPr>
              <w:t>Проверяемый элемент содержания</w:t>
            </w:r>
          </w:p>
        </w:tc>
      </w:tr>
      <w:tr w:rsidR="003C0636" w14:paraId="7B770899" w14:textId="77777777">
        <w:tc>
          <w:tcPr>
            <w:tcW w:w="1077" w:type="dxa"/>
          </w:tcPr>
          <w:p w14:paraId="4F148413" w14:textId="77777777" w:rsidR="003C0636" w:rsidRDefault="00000000">
            <w:pPr>
              <w:pStyle w:val="ConsPlusNormal"/>
              <w:jc w:val="center"/>
              <w:rPr>
                <w:szCs w:val="24"/>
              </w:rPr>
            </w:pPr>
            <w:r>
              <w:rPr>
                <w:szCs w:val="24"/>
              </w:rPr>
              <w:t>1</w:t>
            </w:r>
          </w:p>
        </w:tc>
        <w:tc>
          <w:tcPr>
            <w:tcW w:w="7994" w:type="dxa"/>
          </w:tcPr>
          <w:p w14:paraId="611B9D86" w14:textId="77777777" w:rsidR="003C0636" w:rsidRDefault="00000000">
            <w:pPr>
              <w:pStyle w:val="ConsPlusNormal"/>
              <w:jc w:val="both"/>
              <w:rPr>
                <w:szCs w:val="24"/>
              </w:rPr>
            </w:pPr>
            <w:r>
              <w:rPr>
                <w:szCs w:val="24"/>
              </w:rPr>
              <w:t>"Слово о полку Игореве"</w:t>
            </w:r>
          </w:p>
        </w:tc>
      </w:tr>
      <w:tr w:rsidR="003C0636" w14:paraId="5F7C272B" w14:textId="77777777">
        <w:tc>
          <w:tcPr>
            <w:tcW w:w="1077" w:type="dxa"/>
          </w:tcPr>
          <w:p w14:paraId="2091DD81" w14:textId="77777777" w:rsidR="003C0636" w:rsidRDefault="00000000">
            <w:pPr>
              <w:pStyle w:val="ConsPlusNormal"/>
              <w:jc w:val="center"/>
              <w:rPr>
                <w:szCs w:val="24"/>
              </w:rPr>
            </w:pPr>
            <w:r>
              <w:rPr>
                <w:szCs w:val="24"/>
              </w:rPr>
              <w:t>2</w:t>
            </w:r>
          </w:p>
        </w:tc>
        <w:tc>
          <w:tcPr>
            <w:tcW w:w="7994" w:type="dxa"/>
          </w:tcPr>
          <w:p w14:paraId="16EB6486" w14:textId="77777777" w:rsidR="003C0636" w:rsidRDefault="00000000">
            <w:pPr>
              <w:pStyle w:val="ConsPlusNormal"/>
              <w:jc w:val="both"/>
              <w:rPr>
                <w:szCs w:val="24"/>
              </w:rPr>
            </w:pPr>
            <w:r>
              <w:rPr>
                <w:szCs w:val="24"/>
              </w:rP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3C0636" w14:paraId="23631631" w14:textId="77777777">
        <w:tc>
          <w:tcPr>
            <w:tcW w:w="1077" w:type="dxa"/>
          </w:tcPr>
          <w:p w14:paraId="38F78931" w14:textId="77777777" w:rsidR="003C0636" w:rsidRDefault="00000000">
            <w:pPr>
              <w:pStyle w:val="ConsPlusNormal"/>
              <w:jc w:val="center"/>
              <w:rPr>
                <w:szCs w:val="24"/>
              </w:rPr>
            </w:pPr>
            <w:r>
              <w:rPr>
                <w:szCs w:val="24"/>
              </w:rPr>
              <w:t>3</w:t>
            </w:r>
          </w:p>
        </w:tc>
        <w:tc>
          <w:tcPr>
            <w:tcW w:w="7994" w:type="dxa"/>
          </w:tcPr>
          <w:p w14:paraId="0B56FE36" w14:textId="77777777" w:rsidR="003C0636" w:rsidRDefault="00000000">
            <w:pPr>
              <w:pStyle w:val="ConsPlusNormal"/>
              <w:jc w:val="both"/>
              <w:rPr>
                <w:szCs w:val="24"/>
              </w:rPr>
            </w:pPr>
            <w:r>
              <w:rPr>
                <w:szCs w:val="24"/>
              </w:rPr>
              <w:t>Д.И. Фонвизин. Комедия "Недоросль"</w:t>
            </w:r>
          </w:p>
        </w:tc>
      </w:tr>
      <w:tr w:rsidR="003C0636" w14:paraId="03849EDC" w14:textId="77777777">
        <w:tc>
          <w:tcPr>
            <w:tcW w:w="1077" w:type="dxa"/>
          </w:tcPr>
          <w:p w14:paraId="2B570E99" w14:textId="77777777" w:rsidR="003C0636" w:rsidRDefault="00000000">
            <w:pPr>
              <w:pStyle w:val="ConsPlusNormal"/>
              <w:jc w:val="center"/>
              <w:rPr>
                <w:szCs w:val="24"/>
              </w:rPr>
            </w:pPr>
            <w:r>
              <w:rPr>
                <w:szCs w:val="24"/>
              </w:rPr>
              <w:t>4</w:t>
            </w:r>
          </w:p>
        </w:tc>
        <w:tc>
          <w:tcPr>
            <w:tcW w:w="7994" w:type="dxa"/>
          </w:tcPr>
          <w:p w14:paraId="45D7D148" w14:textId="77777777" w:rsidR="003C0636" w:rsidRDefault="00000000">
            <w:pPr>
              <w:pStyle w:val="ConsPlusNormal"/>
              <w:jc w:val="both"/>
              <w:rPr>
                <w:szCs w:val="24"/>
              </w:rPr>
            </w:pPr>
            <w:r>
              <w:rPr>
                <w:szCs w:val="24"/>
              </w:rPr>
              <w:t>Г.Р. Державин. Стихотворения</w:t>
            </w:r>
          </w:p>
        </w:tc>
      </w:tr>
      <w:tr w:rsidR="003C0636" w14:paraId="515E3E17" w14:textId="77777777">
        <w:tc>
          <w:tcPr>
            <w:tcW w:w="1077" w:type="dxa"/>
          </w:tcPr>
          <w:p w14:paraId="11CF2063" w14:textId="77777777" w:rsidR="003C0636" w:rsidRDefault="00000000">
            <w:pPr>
              <w:pStyle w:val="ConsPlusNormal"/>
              <w:jc w:val="center"/>
              <w:rPr>
                <w:szCs w:val="24"/>
              </w:rPr>
            </w:pPr>
            <w:r>
              <w:rPr>
                <w:szCs w:val="24"/>
              </w:rPr>
              <w:t>5</w:t>
            </w:r>
          </w:p>
        </w:tc>
        <w:tc>
          <w:tcPr>
            <w:tcW w:w="7994" w:type="dxa"/>
          </w:tcPr>
          <w:p w14:paraId="521A2DDC" w14:textId="77777777" w:rsidR="003C0636" w:rsidRDefault="00000000">
            <w:pPr>
              <w:pStyle w:val="ConsPlusNormal"/>
              <w:jc w:val="both"/>
              <w:rPr>
                <w:szCs w:val="24"/>
              </w:rPr>
            </w:pPr>
            <w:r>
              <w:rPr>
                <w:szCs w:val="24"/>
              </w:rPr>
              <w:t>Н.М. Карамзин. Повесть "Бедная Лиза"</w:t>
            </w:r>
          </w:p>
        </w:tc>
      </w:tr>
      <w:tr w:rsidR="003C0636" w14:paraId="340E3DB9" w14:textId="77777777">
        <w:tc>
          <w:tcPr>
            <w:tcW w:w="1077" w:type="dxa"/>
          </w:tcPr>
          <w:p w14:paraId="2780EB26" w14:textId="77777777" w:rsidR="003C0636" w:rsidRDefault="00000000">
            <w:pPr>
              <w:pStyle w:val="ConsPlusNormal"/>
              <w:jc w:val="center"/>
              <w:rPr>
                <w:szCs w:val="24"/>
              </w:rPr>
            </w:pPr>
            <w:r>
              <w:rPr>
                <w:szCs w:val="24"/>
              </w:rPr>
              <w:t>6</w:t>
            </w:r>
          </w:p>
        </w:tc>
        <w:tc>
          <w:tcPr>
            <w:tcW w:w="7994" w:type="dxa"/>
          </w:tcPr>
          <w:p w14:paraId="17C9CEC6" w14:textId="77777777" w:rsidR="003C0636" w:rsidRDefault="00000000">
            <w:pPr>
              <w:pStyle w:val="ConsPlusNormal"/>
              <w:jc w:val="both"/>
              <w:rPr>
                <w:szCs w:val="24"/>
              </w:rPr>
            </w:pPr>
            <w:r>
              <w:rPr>
                <w:szCs w:val="24"/>
              </w:rPr>
              <w:t>И.А. Крылов. Басни</w:t>
            </w:r>
          </w:p>
        </w:tc>
      </w:tr>
      <w:tr w:rsidR="003C0636" w14:paraId="46FC4D23" w14:textId="77777777">
        <w:tc>
          <w:tcPr>
            <w:tcW w:w="1077" w:type="dxa"/>
          </w:tcPr>
          <w:p w14:paraId="2162BA1A" w14:textId="77777777" w:rsidR="003C0636" w:rsidRDefault="00000000">
            <w:pPr>
              <w:pStyle w:val="ConsPlusNormal"/>
              <w:jc w:val="center"/>
              <w:rPr>
                <w:szCs w:val="24"/>
              </w:rPr>
            </w:pPr>
            <w:r>
              <w:rPr>
                <w:szCs w:val="24"/>
              </w:rPr>
              <w:t>7</w:t>
            </w:r>
          </w:p>
        </w:tc>
        <w:tc>
          <w:tcPr>
            <w:tcW w:w="7994" w:type="dxa"/>
          </w:tcPr>
          <w:p w14:paraId="638A2D64" w14:textId="77777777" w:rsidR="003C0636" w:rsidRDefault="00000000">
            <w:pPr>
              <w:pStyle w:val="ConsPlusNormal"/>
              <w:jc w:val="both"/>
              <w:rPr>
                <w:szCs w:val="24"/>
              </w:rPr>
            </w:pPr>
            <w:r>
              <w:rPr>
                <w:szCs w:val="24"/>
              </w:rPr>
              <w:t>В.А. Жуковский. Стихотворения. Баллады</w:t>
            </w:r>
          </w:p>
        </w:tc>
      </w:tr>
      <w:tr w:rsidR="003C0636" w14:paraId="49A2108C" w14:textId="77777777">
        <w:tc>
          <w:tcPr>
            <w:tcW w:w="1077" w:type="dxa"/>
          </w:tcPr>
          <w:p w14:paraId="58282290" w14:textId="77777777" w:rsidR="003C0636" w:rsidRDefault="00000000">
            <w:pPr>
              <w:pStyle w:val="ConsPlusNormal"/>
              <w:jc w:val="center"/>
              <w:rPr>
                <w:szCs w:val="24"/>
              </w:rPr>
            </w:pPr>
            <w:r>
              <w:rPr>
                <w:szCs w:val="24"/>
              </w:rPr>
              <w:t>8</w:t>
            </w:r>
          </w:p>
        </w:tc>
        <w:tc>
          <w:tcPr>
            <w:tcW w:w="7994" w:type="dxa"/>
          </w:tcPr>
          <w:p w14:paraId="16C2C8E7" w14:textId="77777777" w:rsidR="003C0636" w:rsidRDefault="00000000">
            <w:pPr>
              <w:pStyle w:val="ConsPlusNormal"/>
              <w:jc w:val="both"/>
              <w:rPr>
                <w:szCs w:val="24"/>
              </w:rPr>
            </w:pPr>
            <w:r>
              <w:rPr>
                <w:szCs w:val="24"/>
              </w:rPr>
              <w:t>А.С. Грибоедов. Комедия "Горе от ума"</w:t>
            </w:r>
          </w:p>
        </w:tc>
      </w:tr>
      <w:tr w:rsidR="003C0636" w14:paraId="1689D13B" w14:textId="77777777">
        <w:tc>
          <w:tcPr>
            <w:tcW w:w="1077" w:type="dxa"/>
          </w:tcPr>
          <w:p w14:paraId="6961A166" w14:textId="77777777" w:rsidR="003C0636" w:rsidRDefault="00000000">
            <w:pPr>
              <w:pStyle w:val="ConsPlusNormal"/>
              <w:jc w:val="center"/>
              <w:rPr>
                <w:szCs w:val="24"/>
              </w:rPr>
            </w:pPr>
            <w:r>
              <w:rPr>
                <w:szCs w:val="24"/>
              </w:rPr>
              <w:t>9</w:t>
            </w:r>
          </w:p>
        </w:tc>
        <w:tc>
          <w:tcPr>
            <w:tcW w:w="7994" w:type="dxa"/>
          </w:tcPr>
          <w:p w14:paraId="6179BE63" w14:textId="77777777" w:rsidR="003C0636" w:rsidRDefault="00000000">
            <w:pPr>
              <w:pStyle w:val="ConsPlusNormal"/>
              <w:jc w:val="both"/>
              <w:rPr>
                <w:szCs w:val="24"/>
              </w:rPr>
            </w:pPr>
            <w:r>
              <w:rPr>
                <w:szCs w:val="24"/>
              </w:rPr>
              <w:t>А.С. Пушкин. Стихотворения</w:t>
            </w:r>
          </w:p>
        </w:tc>
      </w:tr>
      <w:tr w:rsidR="003C0636" w14:paraId="14CB62D7" w14:textId="77777777">
        <w:tc>
          <w:tcPr>
            <w:tcW w:w="1077" w:type="dxa"/>
          </w:tcPr>
          <w:p w14:paraId="402C822D" w14:textId="77777777" w:rsidR="003C0636" w:rsidRDefault="00000000">
            <w:pPr>
              <w:pStyle w:val="ConsPlusNormal"/>
              <w:jc w:val="center"/>
              <w:rPr>
                <w:szCs w:val="24"/>
              </w:rPr>
            </w:pPr>
            <w:r>
              <w:rPr>
                <w:szCs w:val="24"/>
              </w:rPr>
              <w:t>10</w:t>
            </w:r>
          </w:p>
        </w:tc>
        <w:tc>
          <w:tcPr>
            <w:tcW w:w="7994" w:type="dxa"/>
          </w:tcPr>
          <w:p w14:paraId="068AC59A" w14:textId="77777777" w:rsidR="003C0636" w:rsidRDefault="00000000">
            <w:pPr>
              <w:pStyle w:val="ConsPlusNormal"/>
              <w:jc w:val="both"/>
              <w:rPr>
                <w:szCs w:val="24"/>
              </w:rPr>
            </w:pPr>
            <w:r>
              <w:rPr>
                <w:szCs w:val="24"/>
              </w:rPr>
              <w:t>А.С. Пушкин. Роман в стихах "Евгений Онегин"</w:t>
            </w:r>
          </w:p>
        </w:tc>
      </w:tr>
      <w:tr w:rsidR="003C0636" w14:paraId="56ADE1E5" w14:textId="77777777">
        <w:tc>
          <w:tcPr>
            <w:tcW w:w="1077" w:type="dxa"/>
          </w:tcPr>
          <w:p w14:paraId="599B86EE" w14:textId="77777777" w:rsidR="003C0636" w:rsidRDefault="00000000">
            <w:pPr>
              <w:pStyle w:val="ConsPlusNormal"/>
              <w:jc w:val="center"/>
              <w:rPr>
                <w:szCs w:val="24"/>
              </w:rPr>
            </w:pPr>
            <w:r>
              <w:rPr>
                <w:szCs w:val="24"/>
              </w:rPr>
              <w:t>11</w:t>
            </w:r>
          </w:p>
        </w:tc>
        <w:tc>
          <w:tcPr>
            <w:tcW w:w="7994" w:type="dxa"/>
          </w:tcPr>
          <w:p w14:paraId="3E943479" w14:textId="77777777" w:rsidR="003C0636" w:rsidRDefault="00000000">
            <w:pPr>
              <w:pStyle w:val="ConsPlusNormal"/>
              <w:jc w:val="both"/>
              <w:rPr>
                <w:szCs w:val="24"/>
              </w:rPr>
            </w:pPr>
            <w:r>
              <w:rPr>
                <w:szCs w:val="24"/>
              </w:rPr>
              <w:t>А.С. Пушкин. "Повести Белкина" ("Станционный смотритель")</w:t>
            </w:r>
          </w:p>
        </w:tc>
      </w:tr>
      <w:tr w:rsidR="003C0636" w14:paraId="3FE6C043" w14:textId="77777777">
        <w:tc>
          <w:tcPr>
            <w:tcW w:w="1077" w:type="dxa"/>
          </w:tcPr>
          <w:p w14:paraId="67BFE328" w14:textId="77777777" w:rsidR="003C0636" w:rsidRDefault="00000000">
            <w:pPr>
              <w:pStyle w:val="ConsPlusNormal"/>
              <w:jc w:val="center"/>
              <w:rPr>
                <w:szCs w:val="24"/>
              </w:rPr>
            </w:pPr>
            <w:r>
              <w:rPr>
                <w:szCs w:val="24"/>
              </w:rPr>
              <w:t>12</w:t>
            </w:r>
          </w:p>
        </w:tc>
        <w:tc>
          <w:tcPr>
            <w:tcW w:w="7994" w:type="dxa"/>
          </w:tcPr>
          <w:p w14:paraId="477A74FC" w14:textId="77777777" w:rsidR="003C0636" w:rsidRDefault="00000000">
            <w:pPr>
              <w:pStyle w:val="ConsPlusNormal"/>
              <w:jc w:val="both"/>
              <w:rPr>
                <w:szCs w:val="24"/>
              </w:rPr>
            </w:pPr>
            <w:r>
              <w:rPr>
                <w:szCs w:val="24"/>
              </w:rPr>
              <w:t>А.С. Пушкин. Поэма "Медный всадник"</w:t>
            </w:r>
          </w:p>
        </w:tc>
      </w:tr>
      <w:tr w:rsidR="003C0636" w14:paraId="33E4A77E" w14:textId="77777777">
        <w:tc>
          <w:tcPr>
            <w:tcW w:w="1077" w:type="dxa"/>
          </w:tcPr>
          <w:p w14:paraId="126AA694" w14:textId="77777777" w:rsidR="003C0636" w:rsidRDefault="00000000">
            <w:pPr>
              <w:pStyle w:val="ConsPlusNormal"/>
              <w:jc w:val="center"/>
              <w:rPr>
                <w:szCs w:val="24"/>
              </w:rPr>
            </w:pPr>
            <w:r>
              <w:rPr>
                <w:szCs w:val="24"/>
              </w:rPr>
              <w:t>13</w:t>
            </w:r>
          </w:p>
        </w:tc>
        <w:tc>
          <w:tcPr>
            <w:tcW w:w="7994" w:type="dxa"/>
          </w:tcPr>
          <w:p w14:paraId="2085463F" w14:textId="77777777" w:rsidR="003C0636" w:rsidRDefault="00000000">
            <w:pPr>
              <w:pStyle w:val="ConsPlusNormal"/>
              <w:jc w:val="both"/>
              <w:rPr>
                <w:szCs w:val="24"/>
              </w:rPr>
            </w:pPr>
            <w:r>
              <w:rPr>
                <w:szCs w:val="24"/>
              </w:rPr>
              <w:t>А.С. Пушкин. Роман "Капитанская дочка"</w:t>
            </w:r>
          </w:p>
        </w:tc>
      </w:tr>
      <w:tr w:rsidR="003C0636" w14:paraId="0CB4189A" w14:textId="77777777">
        <w:tc>
          <w:tcPr>
            <w:tcW w:w="1077" w:type="dxa"/>
          </w:tcPr>
          <w:p w14:paraId="65FA66FC" w14:textId="77777777" w:rsidR="003C0636" w:rsidRDefault="00000000">
            <w:pPr>
              <w:pStyle w:val="ConsPlusNormal"/>
              <w:jc w:val="center"/>
              <w:rPr>
                <w:szCs w:val="24"/>
              </w:rPr>
            </w:pPr>
            <w:r>
              <w:rPr>
                <w:szCs w:val="24"/>
              </w:rPr>
              <w:t>14</w:t>
            </w:r>
          </w:p>
        </w:tc>
        <w:tc>
          <w:tcPr>
            <w:tcW w:w="7994" w:type="dxa"/>
          </w:tcPr>
          <w:p w14:paraId="524DC60F" w14:textId="77777777" w:rsidR="003C0636" w:rsidRDefault="00000000">
            <w:pPr>
              <w:pStyle w:val="ConsPlusNormal"/>
              <w:jc w:val="both"/>
              <w:rPr>
                <w:szCs w:val="24"/>
              </w:rPr>
            </w:pPr>
            <w:r>
              <w:rPr>
                <w:szCs w:val="24"/>
              </w:rPr>
              <w:t>М.Ю. Лермонтов. Стихотворения</w:t>
            </w:r>
          </w:p>
        </w:tc>
      </w:tr>
      <w:tr w:rsidR="003C0636" w14:paraId="2F3D8EE3" w14:textId="77777777">
        <w:tc>
          <w:tcPr>
            <w:tcW w:w="1077" w:type="dxa"/>
          </w:tcPr>
          <w:p w14:paraId="742075AD" w14:textId="77777777" w:rsidR="003C0636" w:rsidRDefault="00000000">
            <w:pPr>
              <w:pStyle w:val="ConsPlusNormal"/>
              <w:jc w:val="center"/>
              <w:rPr>
                <w:szCs w:val="24"/>
              </w:rPr>
            </w:pPr>
            <w:r>
              <w:rPr>
                <w:szCs w:val="24"/>
              </w:rPr>
              <w:t>15</w:t>
            </w:r>
          </w:p>
        </w:tc>
        <w:tc>
          <w:tcPr>
            <w:tcW w:w="7994" w:type="dxa"/>
          </w:tcPr>
          <w:p w14:paraId="1C4F74B9" w14:textId="77777777" w:rsidR="003C0636" w:rsidRDefault="00000000">
            <w:pPr>
              <w:pStyle w:val="ConsPlusNormal"/>
              <w:jc w:val="both"/>
              <w:rPr>
                <w:szCs w:val="24"/>
              </w:rPr>
            </w:pPr>
            <w:r>
              <w:rPr>
                <w:szCs w:val="24"/>
              </w:rPr>
              <w:t>М.Ю. Лермонтов. Поэма "Песня про царя Ивана Васильевича, молодого опричника и удалого купца Калашникова"</w:t>
            </w:r>
          </w:p>
        </w:tc>
      </w:tr>
      <w:tr w:rsidR="003C0636" w14:paraId="007F4228" w14:textId="77777777">
        <w:tc>
          <w:tcPr>
            <w:tcW w:w="1077" w:type="dxa"/>
          </w:tcPr>
          <w:p w14:paraId="679F5E59" w14:textId="77777777" w:rsidR="003C0636" w:rsidRDefault="00000000">
            <w:pPr>
              <w:pStyle w:val="ConsPlusNormal"/>
              <w:jc w:val="center"/>
              <w:rPr>
                <w:szCs w:val="24"/>
              </w:rPr>
            </w:pPr>
            <w:r>
              <w:rPr>
                <w:szCs w:val="24"/>
              </w:rPr>
              <w:t>16</w:t>
            </w:r>
          </w:p>
        </w:tc>
        <w:tc>
          <w:tcPr>
            <w:tcW w:w="7994" w:type="dxa"/>
          </w:tcPr>
          <w:p w14:paraId="67F36BE6" w14:textId="77777777" w:rsidR="003C0636" w:rsidRDefault="00000000">
            <w:pPr>
              <w:pStyle w:val="ConsPlusNormal"/>
              <w:jc w:val="both"/>
              <w:rPr>
                <w:szCs w:val="24"/>
              </w:rPr>
            </w:pPr>
            <w:r>
              <w:rPr>
                <w:szCs w:val="24"/>
              </w:rPr>
              <w:t>М.Ю. Лермонтов. Поэма "Мцыри"</w:t>
            </w:r>
          </w:p>
        </w:tc>
      </w:tr>
      <w:tr w:rsidR="003C0636" w14:paraId="635D6121" w14:textId="77777777">
        <w:tc>
          <w:tcPr>
            <w:tcW w:w="1077" w:type="dxa"/>
          </w:tcPr>
          <w:p w14:paraId="2D19A5B7" w14:textId="77777777" w:rsidR="003C0636" w:rsidRDefault="00000000">
            <w:pPr>
              <w:pStyle w:val="ConsPlusNormal"/>
              <w:jc w:val="center"/>
              <w:rPr>
                <w:szCs w:val="24"/>
              </w:rPr>
            </w:pPr>
            <w:r>
              <w:rPr>
                <w:szCs w:val="24"/>
              </w:rPr>
              <w:t>17</w:t>
            </w:r>
          </w:p>
        </w:tc>
        <w:tc>
          <w:tcPr>
            <w:tcW w:w="7994" w:type="dxa"/>
          </w:tcPr>
          <w:p w14:paraId="4BF72543" w14:textId="77777777" w:rsidR="003C0636" w:rsidRDefault="00000000">
            <w:pPr>
              <w:pStyle w:val="ConsPlusNormal"/>
              <w:jc w:val="both"/>
              <w:rPr>
                <w:szCs w:val="24"/>
              </w:rPr>
            </w:pPr>
            <w:r>
              <w:rPr>
                <w:szCs w:val="24"/>
              </w:rPr>
              <w:t>М.Ю. Лермонтов. Роман "Герой нашего времени"</w:t>
            </w:r>
          </w:p>
        </w:tc>
      </w:tr>
      <w:tr w:rsidR="003C0636" w14:paraId="13A502CA" w14:textId="77777777">
        <w:tc>
          <w:tcPr>
            <w:tcW w:w="1077" w:type="dxa"/>
          </w:tcPr>
          <w:p w14:paraId="106412CC" w14:textId="77777777" w:rsidR="003C0636" w:rsidRDefault="00000000">
            <w:pPr>
              <w:pStyle w:val="ConsPlusNormal"/>
              <w:jc w:val="center"/>
              <w:rPr>
                <w:szCs w:val="24"/>
              </w:rPr>
            </w:pPr>
            <w:r>
              <w:rPr>
                <w:szCs w:val="24"/>
              </w:rPr>
              <w:lastRenderedPageBreak/>
              <w:t>18</w:t>
            </w:r>
          </w:p>
        </w:tc>
        <w:tc>
          <w:tcPr>
            <w:tcW w:w="7994" w:type="dxa"/>
          </w:tcPr>
          <w:p w14:paraId="6A31CD7C" w14:textId="77777777" w:rsidR="003C0636" w:rsidRDefault="00000000">
            <w:pPr>
              <w:pStyle w:val="ConsPlusNormal"/>
              <w:jc w:val="both"/>
              <w:rPr>
                <w:szCs w:val="24"/>
              </w:rPr>
            </w:pPr>
            <w:r>
              <w:rPr>
                <w:szCs w:val="24"/>
              </w:rPr>
              <w:t>Н.В. Гоголь. Комедия "Ревизор"</w:t>
            </w:r>
          </w:p>
        </w:tc>
      </w:tr>
      <w:tr w:rsidR="003C0636" w14:paraId="71AC93D3" w14:textId="77777777">
        <w:tc>
          <w:tcPr>
            <w:tcW w:w="1077" w:type="dxa"/>
          </w:tcPr>
          <w:p w14:paraId="3C68B2B6" w14:textId="77777777" w:rsidR="003C0636" w:rsidRDefault="00000000">
            <w:pPr>
              <w:pStyle w:val="ConsPlusNormal"/>
              <w:jc w:val="center"/>
              <w:rPr>
                <w:szCs w:val="24"/>
              </w:rPr>
            </w:pPr>
            <w:r>
              <w:rPr>
                <w:szCs w:val="24"/>
              </w:rPr>
              <w:t>19</w:t>
            </w:r>
          </w:p>
        </w:tc>
        <w:tc>
          <w:tcPr>
            <w:tcW w:w="7994" w:type="dxa"/>
          </w:tcPr>
          <w:p w14:paraId="179CB3DB" w14:textId="77777777" w:rsidR="003C0636" w:rsidRDefault="00000000">
            <w:pPr>
              <w:pStyle w:val="ConsPlusNormal"/>
              <w:jc w:val="both"/>
              <w:rPr>
                <w:szCs w:val="24"/>
              </w:rPr>
            </w:pPr>
            <w:r>
              <w:rPr>
                <w:szCs w:val="24"/>
              </w:rPr>
              <w:t>Н.В. Гоголь. Повесть "Шинель"</w:t>
            </w:r>
          </w:p>
        </w:tc>
      </w:tr>
      <w:tr w:rsidR="003C0636" w14:paraId="0A64549C" w14:textId="77777777">
        <w:tc>
          <w:tcPr>
            <w:tcW w:w="1077" w:type="dxa"/>
          </w:tcPr>
          <w:p w14:paraId="04AFF97F" w14:textId="77777777" w:rsidR="003C0636" w:rsidRDefault="00000000">
            <w:pPr>
              <w:pStyle w:val="ConsPlusNormal"/>
              <w:jc w:val="center"/>
              <w:rPr>
                <w:szCs w:val="24"/>
              </w:rPr>
            </w:pPr>
            <w:r>
              <w:rPr>
                <w:szCs w:val="24"/>
              </w:rPr>
              <w:t>20</w:t>
            </w:r>
          </w:p>
        </w:tc>
        <w:tc>
          <w:tcPr>
            <w:tcW w:w="7994" w:type="dxa"/>
          </w:tcPr>
          <w:p w14:paraId="6E0329B7" w14:textId="77777777" w:rsidR="003C0636" w:rsidRDefault="00000000">
            <w:pPr>
              <w:pStyle w:val="ConsPlusNormal"/>
              <w:jc w:val="both"/>
              <w:rPr>
                <w:szCs w:val="24"/>
              </w:rPr>
            </w:pPr>
            <w:r>
              <w:rPr>
                <w:szCs w:val="24"/>
              </w:rPr>
              <w:t>Н.В. Гоголь. Поэма "Мертвые души"</w:t>
            </w:r>
          </w:p>
        </w:tc>
      </w:tr>
      <w:tr w:rsidR="003C0636" w14:paraId="4E5D97B5" w14:textId="77777777">
        <w:tc>
          <w:tcPr>
            <w:tcW w:w="1077" w:type="dxa"/>
          </w:tcPr>
          <w:p w14:paraId="460E935A" w14:textId="77777777" w:rsidR="003C0636" w:rsidRDefault="00000000">
            <w:pPr>
              <w:pStyle w:val="ConsPlusNormal"/>
              <w:jc w:val="center"/>
              <w:rPr>
                <w:szCs w:val="24"/>
              </w:rPr>
            </w:pPr>
            <w:r>
              <w:rPr>
                <w:szCs w:val="24"/>
              </w:rPr>
              <w:t>21</w:t>
            </w:r>
          </w:p>
        </w:tc>
        <w:tc>
          <w:tcPr>
            <w:tcW w:w="7994" w:type="dxa"/>
          </w:tcPr>
          <w:p w14:paraId="3837C3C1" w14:textId="77777777" w:rsidR="003C0636" w:rsidRDefault="00000000">
            <w:pPr>
              <w:pStyle w:val="ConsPlusNormal"/>
              <w:jc w:val="both"/>
              <w:rPr>
                <w:szCs w:val="24"/>
              </w:rPr>
            </w:pPr>
            <w:r>
              <w:rPr>
                <w:szCs w:val="24"/>
              </w:rPr>
              <w:t>Поэзия пушкинской эпохи: Е.А. Баратынский, К.Н. Батюшков, А.А. Дельвиг, Н.М. Языков</w:t>
            </w:r>
          </w:p>
        </w:tc>
      </w:tr>
      <w:tr w:rsidR="003C0636" w14:paraId="66DDFE3F" w14:textId="77777777">
        <w:tc>
          <w:tcPr>
            <w:tcW w:w="1077" w:type="dxa"/>
          </w:tcPr>
          <w:p w14:paraId="7791D75D" w14:textId="77777777" w:rsidR="003C0636" w:rsidRDefault="00000000">
            <w:pPr>
              <w:pStyle w:val="ConsPlusNormal"/>
              <w:jc w:val="center"/>
              <w:rPr>
                <w:szCs w:val="24"/>
              </w:rPr>
            </w:pPr>
            <w:r>
              <w:rPr>
                <w:szCs w:val="24"/>
              </w:rPr>
              <w:t>22</w:t>
            </w:r>
          </w:p>
        </w:tc>
        <w:tc>
          <w:tcPr>
            <w:tcW w:w="7994" w:type="dxa"/>
          </w:tcPr>
          <w:p w14:paraId="30FFF81B" w14:textId="77777777" w:rsidR="003C0636" w:rsidRDefault="00000000">
            <w:pPr>
              <w:pStyle w:val="ConsPlusNormal"/>
              <w:jc w:val="both"/>
              <w:rPr>
                <w:szCs w:val="24"/>
              </w:rPr>
            </w:pPr>
            <w:r>
              <w:rPr>
                <w:szCs w:val="24"/>
              </w:rPr>
              <w:t>И.С. Тургенев. Одно произведение (повесть или рассказ) по выбору</w:t>
            </w:r>
          </w:p>
        </w:tc>
      </w:tr>
      <w:tr w:rsidR="003C0636" w14:paraId="38E1618A" w14:textId="77777777">
        <w:tc>
          <w:tcPr>
            <w:tcW w:w="1077" w:type="dxa"/>
          </w:tcPr>
          <w:p w14:paraId="6D6F99F1" w14:textId="77777777" w:rsidR="003C0636" w:rsidRDefault="00000000">
            <w:pPr>
              <w:pStyle w:val="ConsPlusNormal"/>
              <w:jc w:val="center"/>
              <w:rPr>
                <w:szCs w:val="24"/>
              </w:rPr>
            </w:pPr>
            <w:r>
              <w:rPr>
                <w:szCs w:val="24"/>
              </w:rPr>
              <w:t>23</w:t>
            </w:r>
          </w:p>
        </w:tc>
        <w:tc>
          <w:tcPr>
            <w:tcW w:w="7994" w:type="dxa"/>
          </w:tcPr>
          <w:p w14:paraId="6D719155" w14:textId="77777777" w:rsidR="003C0636" w:rsidRDefault="00000000">
            <w:pPr>
              <w:pStyle w:val="ConsPlusNormal"/>
              <w:jc w:val="both"/>
              <w:rPr>
                <w:szCs w:val="24"/>
              </w:rPr>
            </w:pPr>
            <w:r>
              <w:rPr>
                <w:szCs w:val="24"/>
              </w:rPr>
              <w:t>Н.С. Лесков. Одно произведение (повесть или рассказ) по выбору</w:t>
            </w:r>
          </w:p>
        </w:tc>
      </w:tr>
      <w:tr w:rsidR="003C0636" w14:paraId="6F0E68C8" w14:textId="77777777">
        <w:tc>
          <w:tcPr>
            <w:tcW w:w="1077" w:type="dxa"/>
          </w:tcPr>
          <w:p w14:paraId="3967C81F" w14:textId="77777777" w:rsidR="003C0636" w:rsidRDefault="00000000">
            <w:pPr>
              <w:pStyle w:val="ConsPlusNormal"/>
              <w:jc w:val="center"/>
              <w:rPr>
                <w:szCs w:val="24"/>
              </w:rPr>
            </w:pPr>
            <w:r>
              <w:rPr>
                <w:szCs w:val="24"/>
              </w:rPr>
              <w:t>24</w:t>
            </w:r>
          </w:p>
        </w:tc>
        <w:tc>
          <w:tcPr>
            <w:tcW w:w="7994" w:type="dxa"/>
          </w:tcPr>
          <w:p w14:paraId="5D7510B2" w14:textId="77777777" w:rsidR="003C0636" w:rsidRDefault="00000000">
            <w:pPr>
              <w:pStyle w:val="ConsPlusNormal"/>
              <w:jc w:val="both"/>
              <w:rPr>
                <w:szCs w:val="24"/>
              </w:rPr>
            </w:pPr>
            <w:r>
              <w:rPr>
                <w:szCs w:val="24"/>
              </w:rPr>
              <w:t>Ф.И. Тютчев. Стихотворения</w:t>
            </w:r>
          </w:p>
        </w:tc>
      </w:tr>
      <w:tr w:rsidR="003C0636" w14:paraId="321EE556" w14:textId="77777777">
        <w:tc>
          <w:tcPr>
            <w:tcW w:w="1077" w:type="dxa"/>
          </w:tcPr>
          <w:p w14:paraId="16D6C4FC" w14:textId="77777777" w:rsidR="003C0636" w:rsidRDefault="00000000">
            <w:pPr>
              <w:pStyle w:val="ConsPlusNormal"/>
              <w:jc w:val="center"/>
              <w:rPr>
                <w:szCs w:val="24"/>
              </w:rPr>
            </w:pPr>
            <w:r>
              <w:rPr>
                <w:szCs w:val="24"/>
              </w:rPr>
              <w:t>25</w:t>
            </w:r>
          </w:p>
        </w:tc>
        <w:tc>
          <w:tcPr>
            <w:tcW w:w="7994" w:type="dxa"/>
          </w:tcPr>
          <w:p w14:paraId="484FA2A1" w14:textId="77777777" w:rsidR="003C0636" w:rsidRDefault="00000000">
            <w:pPr>
              <w:pStyle w:val="ConsPlusNormal"/>
              <w:jc w:val="both"/>
              <w:rPr>
                <w:szCs w:val="24"/>
              </w:rPr>
            </w:pPr>
            <w:r>
              <w:rPr>
                <w:szCs w:val="24"/>
              </w:rPr>
              <w:t>А.А. Фет. Стихотворения</w:t>
            </w:r>
          </w:p>
        </w:tc>
      </w:tr>
      <w:tr w:rsidR="003C0636" w14:paraId="44901F45" w14:textId="77777777">
        <w:tc>
          <w:tcPr>
            <w:tcW w:w="1077" w:type="dxa"/>
          </w:tcPr>
          <w:p w14:paraId="6650EED4" w14:textId="77777777" w:rsidR="003C0636" w:rsidRDefault="00000000">
            <w:pPr>
              <w:pStyle w:val="ConsPlusNormal"/>
              <w:jc w:val="center"/>
              <w:rPr>
                <w:szCs w:val="24"/>
              </w:rPr>
            </w:pPr>
            <w:r>
              <w:rPr>
                <w:szCs w:val="24"/>
              </w:rPr>
              <w:t>26</w:t>
            </w:r>
          </w:p>
        </w:tc>
        <w:tc>
          <w:tcPr>
            <w:tcW w:w="7994" w:type="dxa"/>
          </w:tcPr>
          <w:p w14:paraId="49E72C02" w14:textId="77777777" w:rsidR="003C0636" w:rsidRDefault="00000000">
            <w:pPr>
              <w:pStyle w:val="ConsPlusNormal"/>
              <w:jc w:val="both"/>
              <w:rPr>
                <w:szCs w:val="24"/>
              </w:rPr>
            </w:pPr>
            <w:r>
              <w:rPr>
                <w:szCs w:val="24"/>
              </w:rPr>
              <w:t>Н.А. Некрасов. Стихотворения</w:t>
            </w:r>
          </w:p>
        </w:tc>
      </w:tr>
      <w:tr w:rsidR="003C0636" w14:paraId="00646784" w14:textId="77777777">
        <w:tc>
          <w:tcPr>
            <w:tcW w:w="1077" w:type="dxa"/>
          </w:tcPr>
          <w:p w14:paraId="680C6C09" w14:textId="77777777" w:rsidR="003C0636" w:rsidRDefault="00000000">
            <w:pPr>
              <w:pStyle w:val="ConsPlusNormal"/>
              <w:jc w:val="center"/>
              <w:rPr>
                <w:szCs w:val="24"/>
              </w:rPr>
            </w:pPr>
            <w:r>
              <w:rPr>
                <w:szCs w:val="24"/>
              </w:rPr>
              <w:t>27</w:t>
            </w:r>
          </w:p>
        </w:tc>
        <w:tc>
          <w:tcPr>
            <w:tcW w:w="7994" w:type="dxa"/>
          </w:tcPr>
          <w:p w14:paraId="3F998A88" w14:textId="77777777" w:rsidR="003C0636" w:rsidRDefault="00000000">
            <w:pPr>
              <w:pStyle w:val="ConsPlusNormal"/>
              <w:jc w:val="both"/>
              <w:rPr>
                <w:szCs w:val="24"/>
              </w:rPr>
            </w:pPr>
            <w:r>
              <w:rPr>
                <w:szCs w:val="24"/>
              </w:rPr>
              <w:t xml:space="preserve">М.Е. Салтыков-Щедрин. Сказки: "Повесть о том, как один мужик двух генералов прокормил", "Дикий помещик", "Премудрый </w:t>
            </w:r>
            <w:proofErr w:type="spellStart"/>
            <w:r>
              <w:rPr>
                <w:szCs w:val="24"/>
              </w:rPr>
              <w:t>пискарь</w:t>
            </w:r>
            <w:proofErr w:type="spellEnd"/>
            <w:r>
              <w:rPr>
                <w:szCs w:val="24"/>
              </w:rPr>
              <w:t>"</w:t>
            </w:r>
          </w:p>
        </w:tc>
      </w:tr>
      <w:tr w:rsidR="003C0636" w14:paraId="53C03FFF" w14:textId="77777777">
        <w:tc>
          <w:tcPr>
            <w:tcW w:w="1077" w:type="dxa"/>
          </w:tcPr>
          <w:p w14:paraId="26E3D9D8" w14:textId="77777777" w:rsidR="003C0636" w:rsidRDefault="00000000">
            <w:pPr>
              <w:pStyle w:val="ConsPlusNormal"/>
              <w:jc w:val="center"/>
              <w:rPr>
                <w:szCs w:val="24"/>
              </w:rPr>
            </w:pPr>
            <w:r>
              <w:rPr>
                <w:szCs w:val="24"/>
              </w:rPr>
              <w:t>28</w:t>
            </w:r>
          </w:p>
        </w:tc>
        <w:tc>
          <w:tcPr>
            <w:tcW w:w="7994" w:type="dxa"/>
          </w:tcPr>
          <w:p w14:paraId="0E28F15D" w14:textId="77777777" w:rsidR="003C0636" w:rsidRDefault="00000000">
            <w:pPr>
              <w:pStyle w:val="ConsPlusNormal"/>
              <w:jc w:val="both"/>
              <w:rPr>
                <w:szCs w:val="24"/>
              </w:rPr>
            </w:pPr>
            <w:r>
              <w:rPr>
                <w:szCs w:val="24"/>
              </w:rPr>
              <w:t>Ф.М. Достоевский. Одно произведение (повесть или рассказ) по выбору</w:t>
            </w:r>
          </w:p>
        </w:tc>
      </w:tr>
      <w:tr w:rsidR="003C0636" w14:paraId="3E754F7D" w14:textId="77777777">
        <w:tc>
          <w:tcPr>
            <w:tcW w:w="1077" w:type="dxa"/>
          </w:tcPr>
          <w:p w14:paraId="1163F0DB" w14:textId="77777777" w:rsidR="003C0636" w:rsidRDefault="00000000">
            <w:pPr>
              <w:pStyle w:val="ConsPlusNormal"/>
              <w:jc w:val="center"/>
              <w:rPr>
                <w:szCs w:val="24"/>
              </w:rPr>
            </w:pPr>
            <w:r>
              <w:rPr>
                <w:szCs w:val="24"/>
              </w:rPr>
              <w:t>29</w:t>
            </w:r>
          </w:p>
        </w:tc>
        <w:tc>
          <w:tcPr>
            <w:tcW w:w="7994" w:type="dxa"/>
          </w:tcPr>
          <w:p w14:paraId="421BC585" w14:textId="77777777" w:rsidR="003C0636" w:rsidRDefault="00000000">
            <w:pPr>
              <w:pStyle w:val="ConsPlusNormal"/>
              <w:jc w:val="both"/>
              <w:rPr>
                <w:szCs w:val="24"/>
              </w:rPr>
            </w:pPr>
            <w:r>
              <w:rPr>
                <w:szCs w:val="24"/>
              </w:rPr>
              <w:t>Л.Н. Толстой. Рассказ "После бала" и одно произведение (повесть или рассказ) по выбору</w:t>
            </w:r>
          </w:p>
        </w:tc>
      </w:tr>
      <w:tr w:rsidR="003C0636" w14:paraId="6EA2CF39" w14:textId="77777777">
        <w:tc>
          <w:tcPr>
            <w:tcW w:w="1077" w:type="dxa"/>
          </w:tcPr>
          <w:p w14:paraId="357755E3" w14:textId="77777777" w:rsidR="003C0636" w:rsidRDefault="00000000">
            <w:pPr>
              <w:pStyle w:val="ConsPlusNormal"/>
              <w:jc w:val="center"/>
              <w:rPr>
                <w:szCs w:val="24"/>
              </w:rPr>
            </w:pPr>
            <w:r>
              <w:rPr>
                <w:szCs w:val="24"/>
              </w:rPr>
              <w:t>30</w:t>
            </w:r>
          </w:p>
        </w:tc>
        <w:tc>
          <w:tcPr>
            <w:tcW w:w="7994" w:type="dxa"/>
          </w:tcPr>
          <w:p w14:paraId="3E26B963" w14:textId="77777777" w:rsidR="003C0636" w:rsidRDefault="00000000">
            <w:pPr>
              <w:pStyle w:val="ConsPlusNormal"/>
              <w:jc w:val="both"/>
              <w:rPr>
                <w:szCs w:val="24"/>
              </w:rPr>
            </w:pPr>
            <w:r>
              <w:rPr>
                <w:szCs w:val="24"/>
              </w:rPr>
              <w:t>А.П. Чехов. Рассказы. "Лошадиная фамилия", "Мальчики", "Хирургия", "Смерть чиновника", "Хамелеон", "Тоска", "Толстый и тонкий", "Злоумышленник" и другие</w:t>
            </w:r>
          </w:p>
        </w:tc>
      </w:tr>
      <w:tr w:rsidR="003C0636" w14:paraId="4A12290B" w14:textId="77777777">
        <w:tc>
          <w:tcPr>
            <w:tcW w:w="1077" w:type="dxa"/>
          </w:tcPr>
          <w:p w14:paraId="76F4A9C0" w14:textId="77777777" w:rsidR="003C0636" w:rsidRDefault="00000000">
            <w:pPr>
              <w:pStyle w:val="ConsPlusNormal"/>
              <w:jc w:val="center"/>
              <w:rPr>
                <w:szCs w:val="24"/>
              </w:rPr>
            </w:pPr>
            <w:r>
              <w:rPr>
                <w:szCs w:val="24"/>
              </w:rPr>
              <w:t>31</w:t>
            </w:r>
          </w:p>
        </w:tc>
        <w:tc>
          <w:tcPr>
            <w:tcW w:w="7994" w:type="dxa"/>
          </w:tcPr>
          <w:p w14:paraId="23212842" w14:textId="77777777" w:rsidR="003C0636" w:rsidRDefault="00000000">
            <w:pPr>
              <w:pStyle w:val="ConsPlusNormal"/>
              <w:jc w:val="both"/>
              <w:rPr>
                <w:szCs w:val="24"/>
              </w:rPr>
            </w:pPr>
            <w:r>
              <w:rPr>
                <w:szCs w:val="24"/>
              </w:rPr>
              <w:t>А.К. Толстой. Стихотворения</w:t>
            </w:r>
          </w:p>
        </w:tc>
      </w:tr>
      <w:tr w:rsidR="003C0636" w14:paraId="73DE92D1" w14:textId="77777777">
        <w:tc>
          <w:tcPr>
            <w:tcW w:w="1077" w:type="dxa"/>
          </w:tcPr>
          <w:p w14:paraId="35BD6642" w14:textId="77777777" w:rsidR="003C0636" w:rsidRDefault="00000000">
            <w:pPr>
              <w:pStyle w:val="ConsPlusNormal"/>
              <w:jc w:val="center"/>
              <w:rPr>
                <w:szCs w:val="24"/>
              </w:rPr>
            </w:pPr>
            <w:r>
              <w:rPr>
                <w:szCs w:val="24"/>
              </w:rPr>
              <w:t>32</w:t>
            </w:r>
          </w:p>
        </w:tc>
        <w:tc>
          <w:tcPr>
            <w:tcW w:w="7994" w:type="dxa"/>
          </w:tcPr>
          <w:p w14:paraId="3E08D4F5" w14:textId="77777777" w:rsidR="003C0636" w:rsidRDefault="00000000">
            <w:pPr>
              <w:pStyle w:val="ConsPlusNormal"/>
              <w:jc w:val="both"/>
              <w:rPr>
                <w:szCs w:val="24"/>
              </w:rPr>
            </w:pPr>
            <w:r>
              <w:rPr>
                <w:szCs w:val="24"/>
              </w:rPr>
              <w:t>И.А. Бунин. Стихотворения</w:t>
            </w:r>
          </w:p>
        </w:tc>
      </w:tr>
      <w:tr w:rsidR="003C0636" w14:paraId="72CD4E36" w14:textId="77777777">
        <w:tc>
          <w:tcPr>
            <w:tcW w:w="1077" w:type="dxa"/>
          </w:tcPr>
          <w:p w14:paraId="3CB357A2" w14:textId="77777777" w:rsidR="003C0636" w:rsidRDefault="00000000">
            <w:pPr>
              <w:pStyle w:val="ConsPlusNormal"/>
              <w:jc w:val="center"/>
              <w:rPr>
                <w:szCs w:val="24"/>
              </w:rPr>
            </w:pPr>
            <w:r>
              <w:rPr>
                <w:szCs w:val="24"/>
              </w:rPr>
              <w:t>33</w:t>
            </w:r>
          </w:p>
        </w:tc>
        <w:tc>
          <w:tcPr>
            <w:tcW w:w="7994" w:type="dxa"/>
          </w:tcPr>
          <w:p w14:paraId="4735B77F" w14:textId="77777777" w:rsidR="003C0636" w:rsidRDefault="00000000">
            <w:pPr>
              <w:pStyle w:val="ConsPlusNormal"/>
              <w:jc w:val="both"/>
              <w:rPr>
                <w:szCs w:val="24"/>
              </w:rPr>
            </w:pPr>
            <w:r>
              <w:rPr>
                <w:szCs w:val="24"/>
              </w:rPr>
              <w:t>А.А. Блок. Стихотворения</w:t>
            </w:r>
          </w:p>
        </w:tc>
      </w:tr>
      <w:tr w:rsidR="003C0636" w14:paraId="552A8468" w14:textId="77777777">
        <w:tc>
          <w:tcPr>
            <w:tcW w:w="1077" w:type="dxa"/>
          </w:tcPr>
          <w:p w14:paraId="493E6DF8" w14:textId="77777777" w:rsidR="003C0636" w:rsidRDefault="00000000">
            <w:pPr>
              <w:pStyle w:val="ConsPlusNormal"/>
              <w:jc w:val="center"/>
              <w:rPr>
                <w:szCs w:val="24"/>
              </w:rPr>
            </w:pPr>
            <w:r>
              <w:rPr>
                <w:szCs w:val="24"/>
              </w:rPr>
              <w:t>34</w:t>
            </w:r>
          </w:p>
        </w:tc>
        <w:tc>
          <w:tcPr>
            <w:tcW w:w="7994" w:type="dxa"/>
          </w:tcPr>
          <w:p w14:paraId="7B0DA2C6" w14:textId="77777777" w:rsidR="003C0636" w:rsidRDefault="00000000">
            <w:pPr>
              <w:pStyle w:val="ConsPlusNormal"/>
              <w:jc w:val="both"/>
              <w:rPr>
                <w:szCs w:val="24"/>
              </w:rPr>
            </w:pPr>
            <w:r>
              <w:rPr>
                <w:szCs w:val="24"/>
              </w:rPr>
              <w:t>В.В. Маяковский. Стихотворения</w:t>
            </w:r>
          </w:p>
        </w:tc>
      </w:tr>
      <w:tr w:rsidR="003C0636" w14:paraId="12F7359B" w14:textId="77777777">
        <w:tc>
          <w:tcPr>
            <w:tcW w:w="1077" w:type="dxa"/>
          </w:tcPr>
          <w:p w14:paraId="5B267AFF" w14:textId="77777777" w:rsidR="003C0636" w:rsidRDefault="00000000">
            <w:pPr>
              <w:pStyle w:val="ConsPlusNormal"/>
              <w:jc w:val="center"/>
              <w:rPr>
                <w:szCs w:val="24"/>
              </w:rPr>
            </w:pPr>
            <w:r>
              <w:rPr>
                <w:szCs w:val="24"/>
              </w:rPr>
              <w:t>35</w:t>
            </w:r>
          </w:p>
        </w:tc>
        <w:tc>
          <w:tcPr>
            <w:tcW w:w="7994" w:type="dxa"/>
          </w:tcPr>
          <w:p w14:paraId="6E497415" w14:textId="77777777" w:rsidR="003C0636" w:rsidRDefault="00000000">
            <w:pPr>
              <w:pStyle w:val="ConsPlusNormal"/>
              <w:jc w:val="both"/>
              <w:rPr>
                <w:szCs w:val="24"/>
              </w:rPr>
            </w:pPr>
            <w:r>
              <w:rPr>
                <w:szCs w:val="24"/>
              </w:rPr>
              <w:t>С.А. Есенин. Стихотворения</w:t>
            </w:r>
          </w:p>
        </w:tc>
      </w:tr>
      <w:tr w:rsidR="003C0636" w14:paraId="3108E7E8" w14:textId="77777777">
        <w:tc>
          <w:tcPr>
            <w:tcW w:w="1077" w:type="dxa"/>
          </w:tcPr>
          <w:p w14:paraId="30D0250B" w14:textId="77777777" w:rsidR="003C0636" w:rsidRDefault="00000000">
            <w:pPr>
              <w:pStyle w:val="ConsPlusNormal"/>
              <w:jc w:val="center"/>
              <w:rPr>
                <w:szCs w:val="24"/>
              </w:rPr>
            </w:pPr>
            <w:r>
              <w:rPr>
                <w:szCs w:val="24"/>
              </w:rPr>
              <w:t>36</w:t>
            </w:r>
          </w:p>
        </w:tc>
        <w:tc>
          <w:tcPr>
            <w:tcW w:w="7994" w:type="dxa"/>
          </w:tcPr>
          <w:p w14:paraId="3C29F781" w14:textId="77777777" w:rsidR="003C0636" w:rsidRDefault="00000000">
            <w:pPr>
              <w:pStyle w:val="ConsPlusNormal"/>
              <w:jc w:val="both"/>
              <w:rPr>
                <w:szCs w:val="24"/>
              </w:rPr>
            </w:pPr>
            <w:r>
              <w:rPr>
                <w:szCs w:val="24"/>
              </w:rPr>
              <w:t>Н.С. Гумилев. Стихотворения</w:t>
            </w:r>
          </w:p>
        </w:tc>
      </w:tr>
      <w:tr w:rsidR="003C0636" w14:paraId="0222E741" w14:textId="77777777">
        <w:tc>
          <w:tcPr>
            <w:tcW w:w="1077" w:type="dxa"/>
          </w:tcPr>
          <w:p w14:paraId="3DB5732B" w14:textId="77777777" w:rsidR="003C0636" w:rsidRDefault="00000000">
            <w:pPr>
              <w:pStyle w:val="ConsPlusNormal"/>
              <w:jc w:val="center"/>
              <w:rPr>
                <w:szCs w:val="24"/>
              </w:rPr>
            </w:pPr>
            <w:r>
              <w:rPr>
                <w:szCs w:val="24"/>
              </w:rPr>
              <w:t>37</w:t>
            </w:r>
          </w:p>
        </w:tc>
        <w:tc>
          <w:tcPr>
            <w:tcW w:w="7994" w:type="dxa"/>
          </w:tcPr>
          <w:p w14:paraId="751001D3" w14:textId="77777777" w:rsidR="003C0636" w:rsidRDefault="00000000">
            <w:pPr>
              <w:pStyle w:val="ConsPlusNormal"/>
              <w:jc w:val="both"/>
              <w:rPr>
                <w:szCs w:val="24"/>
              </w:rPr>
            </w:pPr>
            <w:r>
              <w:rPr>
                <w:szCs w:val="24"/>
              </w:rPr>
              <w:t>М.И. Цветаева. Стихотворения</w:t>
            </w:r>
          </w:p>
        </w:tc>
      </w:tr>
      <w:tr w:rsidR="003C0636" w14:paraId="04262E20" w14:textId="77777777">
        <w:tc>
          <w:tcPr>
            <w:tcW w:w="1077" w:type="dxa"/>
          </w:tcPr>
          <w:p w14:paraId="100E55CC" w14:textId="77777777" w:rsidR="003C0636" w:rsidRDefault="00000000">
            <w:pPr>
              <w:pStyle w:val="ConsPlusNormal"/>
              <w:jc w:val="center"/>
              <w:rPr>
                <w:szCs w:val="24"/>
              </w:rPr>
            </w:pPr>
            <w:r>
              <w:rPr>
                <w:szCs w:val="24"/>
              </w:rPr>
              <w:t>38</w:t>
            </w:r>
          </w:p>
        </w:tc>
        <w:tc>
          <w:tcPr>
            <w:tcW w:w="7994" w:type="dxa"/>
          </w:tcPr>
          <w:p w14:paraId="10FE3AE5" w14:textId="77777777" w:rsidR="003C0636" w:rsidRDefault="00000000">
            <w:pPr>
              <w:pStyle w:val="ConsPlusNormal"/>
              <w:jc w:val="both"/>
              <w:rPr>
                <w:szCs w:val="24"/>
              </w:rPr>
            </w:pPr>
            <w:r>
              <w:rPr>
                <w:szCs w:val="24"/>
              </w:rPr>
              <w:t>О.Э. Мандельштам. Стихотворения</w:t>
            </w:r>
          </w:p>
        </w:tc>
      </w:tr>
      <w:tr w:rsidR="003C0636" w14:paraId="67E05467" w14:textId="77777777">
        <w:tc>
          <w:tcPr>
            <w:tcW w:w="1077" w:type="dxa"/>
          </w:tcPr>
          <w:p w14:paraId="47C42750" w14:textId="77777777" w:rsidR="003C0636" w:rsidRDefault="00000000">
            <w:pPr>
              <w:pStyle w:val="ConsPlusNormal"/>
              <w:jc w:val="center"/>
              <w:rPr>
                <w:szCs w:val="24"/>
              </w:rPr>
            </w:pPr>
            <w:r>
              <w:rPr>
                <w:szCs w:val="24"/>
              </w:rPr>
              <w:t>39</w:t>
            </w:r>
          </w:p>
        </w:tc>
        <w:tc>
          <w:tcPr>
            <w:tcW w:w="7994" w:type="dxa"/>
          </w:tcPr>
          <w:p w14:paraId="4B250FEA" w14:textId="77777777" w:rsidR="003C0636" w:rsidRDefault="00000000">
            <w:pPr>
              <w:pStyle w:val="ConsPlusNormal"/>
              <w:jc w:val="both"/>
              <w:rPr>
                <w:szCs w:val="24"/>
              </w:rPr>
            </w:pPr>
            <w:r>
              <w:rPr>
                <w:szCs w:val="24"/>
              </w:rPr>
              <w:t>Б.Л. Пастернак. Стихотворения</w:t>
            </w:r>
          </w:p>
        </w:tc>
      </w:tr>
      <w:tr w:rsidR="003C0636" w14:paraId="0D2C1F4B" w14:textId="77777777">
        <w:tc>
          <w:tcPr>
            <w:tcW w:w="1077" w:type="dxa"/>
          </w:tcPr>
          <w:p w14:paraId="2412EFCD" w14:textId="77777777" w:rsidR="003C0636" w:rsidRDefault="00000000">
            <w:pPr>
              <w:pStyle w:val="ConsPlusNormal"/>
              <w:jc w:val="center"/>
              <w:rPr>
                <w:szCs w:val="24"/>
              </w:rPr>
            </w:pPr>
            <w:r>
              <w:rPr>
                <w:szCs w:val="24"/>
              </w:rPr>
              <w:t>40</w:t>
            </w:r>
          </w:p>
        </w:tc>
        <w:tc>
          <w:tcPr>
            <w:tcW w:w="7994" w:type="dxa"/>
          </w:tcPr>
          <w:p w14:paraId="05865308" w14:textId="77777777" w:rsidR="003C0636" w:rsidRDefault="00000000">
            <w:pPr>
              <w:pStyle w:val="ConsPlusNormal"/>
              <w:jc w:val="both"/>
              <w:rPr>
                <w:szCs w:val="24"/>
              </w:rPr>
            </w:pPr>
            <w:r>
              <w:rPr>
                <w:szCs w:val="24"/>
              </w:rPr>
              <w:t>А.И. Куприн (одно произведение по выбору)</w:t>
            </w:r>
          </w:p>
        </w:tc>
      </w:tr>
      <w:tr w:rsidR="003C0636" w14:paraId="3682EEFA" w14:textId="77777777">
        <w:tc>
          <w:tcPr>
            <w:tcW w:w="1077" w:type="dxa"/>
          </w:tcPr>
          <w:p w14:paraId="70B93B5D" w14:textId="77777777" w:rsidR="003C0636" w:rsidRDefault="00000000">
            <w:pPr>
              <w:pStyle w:val="ConsPlusNormal"/>
              <w:jc w:val="center"/>
              <w:rPr>
                <w:szCs w:val="24"/>
              </w:rPr>
            </w:pPr>
            <w:r>
              <w:rPr>
                <w:szCs w:val="24"/>
              </w:rPr>
              <w:t>41</w:t>
            </w:r>
          </w:p>
        </w:tc>
        <w:tc>
          <w:tcPr>
            <w:tcW w:w="7994" w:type="dxa"/>
          </w:tcPr>
          <w:p w14:paraId="0D2744B1" w14:textId="77777777" w:rsidR="003C0636" w:rsidRDefault="00000000">
            <w:pPr>
              <w:pStyle w:val="ConsPlusNormal"/>
              <w:jc w:val="both"/>
              <w:rPr>
                <w:szCs w:val="24"/>
              </w:rPr>
            </w:pPr>
            <w:r>
              <w:rPr>
                <w:szCs w:val="24"/>
              </w:rPr>
              <w:t>М.А. Шолохов. Рассказ "Судьба человека"</w:t>
            </w:r>
          </w:p>
        </w:tc>
      </w:tr>
      <w:tr w:rsidR="003C0636" w14:paraId="34495BBB" w14:textId="77777777">
        <w:tc>
          <w:tcPr>
            <w:tcW w:w="1077" w:type="dxa"/>
          </w:tcPr>
          <w:p w14:paraId="5816BAE5" w14:textId="77777777" w:rsidR="003C0636" w:rsidRDefault="00000000">
            <w:pPr>
              <w:pStyle w:val="ConsPlusNormal"/>
              <w:jc w:val="center"/>
              <w:rPr>
                <w:szCs w:val="24"/>
              </w:rPr>
            </w:pPr>
            <w:r>
              <w:rPr>
                <w:szCs w:val="24"/>
              </w:rPr>
              <w:t>42</w:t>
            </w:r>
          </w:p>
        </w:tc>
        <w:tc>
          <w:tcPr>
            <w:tcW w:w="7994" w:type="dxa"/>
          </w:tcPr>
          <w:p w14:paraId="7B0CC75E" w14:textId="77777777" w:rsidR="003C0636" w:rsidRDefault="00000000">
            <w:pPr>
              <w:pStyle w:val="ConsPlusNormal"/>
              <w:jc w:val="both"/>
              <w:rPr>
                <w:szCs w:val="24"/>
              </w:rPr>
            </w:pPr>
            <w:r>
              <w:rPr>
                <w:szCs w:val="24"/>
              </w:rPr>
              <w:t>А.Т. Твардовский. Поэма "Василий Теркин" (главы "Переправа", "Гармонь", "Два солдата", "Поединок" и другие)</w:t>
            </w:r>
          </w:p>
        </w:tc>
      </w:tr>
      <w:tr w:rsidR="003C0636" w14:paraId="2D7CF34D" w14:textId="77777777">
        <w:tc>
          <w:tcPr>
            <w:tcW w:w="1077" w:type="dxa"/>
          </w:tcPr>
          <w:p w14:paraId="7D50F510" w14:textId="77777777" w:rsidR="003C0636" w:rsidRDefault="00000000">
            <w:pPr>
              <w:pStyle w:val="ConsPlusNormal"/>
              <w:jc w:val="center"/>
              <w:rPr>
                <w:szCs w:val="24"/>
              </w:rPr>
            </w:pPr>
            <w:r>
              <w:rPr>
                <w:szCs w:val="24"/>
              </w:rPr>
              <w:t>43</w:t>
            </w:r>
          </w:p>
        </w:tc>
        <w:tc>
          <w:tcPr>
            <w:tcW w:w="7994" w:type="dxa"/>
          </w:tcPr>
          <w:p w14:paraId="25D668BD" w14:textId="77777777" w:rsidR="003C0636" w:rsidRDefault="00000000">
            <w:pPr>
              <w:pStyle w:val="ConsPlusNormal"/>
              <w:jc w:val="both"/>
              <w:rPr>
                <w:szCs w:val="24"/>
              </w:rPr>
            </w:pPr>
            <w:r>
              <w:rPr>
                <w:szCs w:val="24"/>
              </w:rPr>
              <w:t>В.М. Шукшин. Рассказы: "Чудик", "Стенька Разин", "Критики" и другие</w:t>
            </w:r>
          </w:p>
        </w:tc>
      </w:tr>
      <w:tr w:rsidR="003C0636" w14:paraId="295CFEDC" w14:textId="77777777">
        <w:tc>
          <w:tcPr>
            <w:tcW w:w="1077" w:type="dxa"/>
          </w:tcPr>
          <w:p w14:paraId="2D8EA63E" w14:textId="77777777" w:rsidR="003C0636" w:rsidRDefault="00000000">
            <w:pPr>
              <w:pStyle w:val="ConsPlusNormal"/>
              <w:jc w:val="center"/>
              <w:rPr>
                <w:szCs w:val="24"/>
              </w:rPr>
            </w:pPr>
            <w:r>
              <w:rPr>
                <w:szCs w:val="24"/>
              </w:rPr>
              <w:lastRenderedPageBreak/>
              <w:t>44</w:t>
            </w:r>
          </w:p>
        </w:tc>
        <w:tc>
          <w:tcPr>
            <w:tcW w:w="7994" w:type="dxa"/>
          </w:tcPr>
          <w:p w14:paraId="548C671F" w14:textId="77777777" w:rsidR="003C0636" w:rsidRDefault="00000000">
            <w:pPr>
              <w:pStyle w:val="ConsPlusNormal"/>
              <w:jc w:val="both"/>
              <w:rPr>
                <w:szCs w:val="24"/>
              </w:rPr>
            </w:pPr>
            <w:r>
              <w:rPr>
                <w:szCs w:val="24"/>
              </w:rPr>
              <w:t>А.И. Солженицын. Рассказ "Матренин двор"</w:t>
            </w:r>
          </w:p>
        </w:tc>
      </w:tr>
      <w:tr w:rsidR="003C0636" w14:paraId="78E2E66C" w14:textId="77777777">
        <w:tc>
          <w:tcPr>
            <w:tcW w:w="1077" w:type="dxa"/>
          </w:tcPr>
          <w:p w14:paraId="6FA9F54B" w14:textId="77777777" w:rsidR="003C0636" w:rsidRDefault="00000000">
            <w:pPr>
              <w:pStyle w:val="ConsPlusNormal"/>
              <w:jc w:val="center"/>
              <w:rPr>
                <w:szCs w:val="24"/>
              </w:rPr>
            </w:pPr>
            <w:r>
              <w:rPr>
                <w:szCs w:val="24"/>
              </w:rPr>
              <w:t>45</w:t>
            </w:r>
          </w:p>
        </w:tc>
        <w:tc>
          <w:tcPr>
            <w:tcW w:w="7994" w:type="dxa"/>
          </w:tcPr>
          <w:p w14:paraId="66342100" w14:textId="77777777" w:rsidR="003C0636" w:rsidRDefault="00000000">
            <w:pPr>
              <w:pStyle w:val="ConsPlusNormal"/>
              <w:jc w:val="both"/>
              <w:rPr>
                <w:szCs w:val="24"/>
              </w:rPr>
            </w:pPr>
            <w:r>
              <w:rPr>
                <w:szCs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3C0636" w14:paraId="3FAF4FB7" w14:textId="77777777">
        <w:tc>
          <w:tcPr>
            <w:tcW w:w="1077" w:type="dxa"/>
          </w:tcPr>
          <w:p w14:paraId="33AEACE1" w14:textId="77777777" w:rsidR="003C0636" w:rsidRDefault="00000000">
            <w:pPr>
              <w:pStyle w:val="ConsPlusNormal"/>
              <w:jc w:val="center"/>
              <w:rPr>
                <w:szCs w:val="24"/>
              </w:rPr>
            </w:pPr>
            <w:r>
              <w:rPr>
                <w:szCs w:val="24"/>
              </w:rPr>
              <w:t>46</w:t>
            </w:r>
          </w:p>
        </w:tc>
        <w:tc>
          <w:tcPr>
            <w:tcW w:w="7994" w:type="dxa"/>
          </w:tcPr>
          <w:p w14:paraId="4F2B0017" w14:textId="77777777" w:rsidR="003C0636" w:rsidRDefault="00000000">
            <w:pPr>
              <w:pStyle w:val="ConsPlusNormal"/>
              <w:jc w:val="both"/>
              <w:rPr>
                <w:szCs w:val="24"/>
              </w:rPr>
            </w:pPr>
            <w:r>
              <w:rPr>
                <w:szCs w:val="24"/>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3C0636" w14:paraId="4859821B" w14:textId="77777777">
        <w:tc>
          <w:tcPr>
            <w:tcW w:w="1077" w:type="dxa"/>
          </w:tcPr>
          <w:p w14:paraId="439205C2" w14:textId="77777777" w:rsidR="003C0636" w:rsidRDefault="00000000">
            <w:pPr>
              <w:pStyle w:val="ConsPlusNormal"/>
              <w:jc w:val="center"/>
              <w:rPr>
                <w:szCs w:val="24"/>
              </w:rPr>
            </w:pPr>
            <w:r>
              <w:rPr>
                <w:szCs w:val="24"/>
              </w:rPr>
              <w:t>47</w:t>
            </w:r>
          </w:p>
        </w:tc>
        <w:tc>
          <w:tcPr>
            <w:tcW w:w="7994" w:type="dxa"/>
          </w:tcPr>
          <w:p w14:paraId="53F3BAFE" w14:textId="77777777" w:rsidR="003C0636" w:rsidRDefault="00000000">
            <w:pPr>
              <w:pStyle w:val="ConsPlusNormal"/>
              <w:jc w:val="both"/>
              <w:rPr>
                <w:szCs w:val="24"/>
              </w:rPr>
            </w:pPr>
            <w:r>
              <w:rPr>
                <w:szCs w:val="24"/>
              </w:rPr>
              <w:t>Литература народов Российской Федерации. Авторы стихотворных произведений (лирика): Р.Г. Гамзатов, М. Карим, Г. Тукай, К. Кулиев и другие</w:t>
            </w:r>
          </w:p>
        </w:tc>
      </w:tr>
      <w:tr w:rsidR="003C0636" w14:paraId="58A36063" w14:textId="77777777">
        <w:tc>
          <w:tcPr>
            <w:tcW w:w="1077" w:type="dxa"/>
          </w:tcPr>
          <w:p w14:paraId="2CE12BDD" w14:textId="77777777" w:rsidR="003C0636" w:rsidRDefault="00000000">
            <w:pPr>
              <w:pStyle w:val="ConsPlusNormal"/>
              <w:jc w:val="center"/>
              <w:rPr>
                <w:szCs w:val="24"/>
              </w:rPr>
            </w:pPr>
            <w:r>
              <w:rPr>
                <w:szCs w:val="24"/>
              </w:rPr>
              <w:t>48</w:t>
            </w:r>
          </w:p>
        </w:tc>
        <w:tc>
          <w:tcPr>
            <w:tcW w:w="7994" w:type="dxa"/>
          </w:tcPr>
          <w:p w14:paraId="555C7FE5" w14:textId="77777777" w:rsidR="003C0636" w:rsidRDefault="00000000">
            <w:pPr>
              <w:pStyle w:val="ConsPlusNormal"/>
              <w:jc w:val="both"/>
              <w:rPr>
                <w:szCs w:val="24"/>
              </w:rPr>
            </w:pPr>
            <w:r>
              <w:rPr>
                <w:szCs w:val="24"/>
              </w:rPr>
              <w:t>Произведения зарубежной литературы: по выбору (в том числе Гомера, М. Сервантеса, У. Шекспира, Ж.-Б. Мольера)</w:t>
            </w:r>
          </w:p>
        </w:tc>
      </w:tr>
    </w:tbl>
    <w:p w14:paraId="0EB59AE6" w14:textId="77777777" w:rsidR="003C0636" w:rsidRDefault="003C0636">
      <w:pPr>
        <w:rPr>
          <w:rFonts w:cs="Times New Roman"/>
          <w:color w:val="000000" w:themeColor="text1"/>
          <w:sz w:val="24"/>
          <w:szCs w:val="24"/>
        </w:rPr>
      </w:pPr>
    </w:p>
    <w:p w14:paraId="6804105E" w14:textId="77777777" w:rsidR="003C0636" w:rsidRDefault="003C0636">
      <w:pPr>
        <w:rPr>
          <w:rFonts w:cs="Times New Roman"/>
          <w:color w:val="000000" w:themeColor="text1"/>
          <w:sz w:val="24"/>
          <w:szCs w:val="24"/>
        </w:rPr>
      </w:pPr>
    </w:p>
    <w:p w14:paraId="7EF4C36E" w14:textId="77777777" w:rsidR="003C0636" w:rsidRDefault="003C0636">
      <w:pPr>
        <w:rPr>
          <w:rFonts w:cs="Times New Roman"/>
          <w:i/>
          <w:iCs/>
          <w:color w:val="FF0000"/>
          <w:sz w:val="24"/>
          <w:szCs w:val="24"/>
        </w:rPr>
      </w:pPr>
    </w:p>
    <w:p w14:paraId="0EFA58A3" w14:textId="77777777" w:rsidR="003C0636" w:rsidRDefault="00000000">
      <w:pPr>
        <w:pStyle w:val="2"/>
        <w:rPr>
          <w:rFonts w:ascii="Times New Roman" w:hAnsi="Times New Roman" w:cs="Times New Roman"/>
          <w:sz w:val="24"/>
          <w:szCs w:val="24"/>
        </w:rPr>
      </w:pPr>
      <w:bookmarkStart w:id="36" w:name="_Toc216714340"/>
      <w:r>
        <w:rPr>
          <w:rFonts w:ascii="Times New Roman" w:eastAsia="SchoolBookSanPin" w:hAnsi="Times New Roman" w:cs="Times New Roman"/>
          <w:sz w:val="24"/>
          <w:szCs w:val="24"/>
        </w:rPr>
        <w:t>2.1.3. Федеральная рабочая программа по учебному предмету «История».</w:t>
      </w:r>
      <w:bookmarkEnd w:id="36"/>
      <w:r>
        <w:rPr>
          <w:rFonts w:ascii="Times New Roman" w:hAnsi="Times New Roman" w:cs="Times New Roman"/>
          <w:sz w:val="24"/>
          <w:szCs w:val="24"/>
        </w:rPr>
        <w:t xml:space="preserve"> </w:t>
      </w:r>
    </w:p>
    <w:p w14:paraId="35271A7D" w14:textId="77777777" w:rsidR="003C0636" w:rsidRDefault="00000000">
      <w:pPr>
        <w:rPr>
          <w:rFonts w:cs="Times New Roman"/>
          <w:i/>
          <w:iCs/>
          <w:color w:val="FF0000"/>
          <w:sz w:val="24"/>
          <w:szCs w:val="24"/>
        </w:rPr>
      </w:pPr>
      <w:r>
        <w:rPr>
          <w:rFonts w:cs="Times New Roman"/>
          <w:i/>
          <w:iCs/>
          <w:color w:val="FF0000"/>
          <w:sz w:val="24"/>
          <w:szCs w:val="24"/>
        </w:rPr>
        <w:t xml:space="preserve">Нумерация сохранена в соответствии с ФОП ООО. </w:t>
      </w:r>
    </w:p>
    <w:p w14:paraId="38300CDF" w14:textId="77777777" w:rsidR="003C0636" w:rsidRDefault="003C0636">
      <w:pPr>
        <w:rPr>
          <w:rFonts w:cs="Times New Roman"/>
          <w:i/>
          <w:iCs/>
          <w:color w:val="FF0000"/>
          <w:sz w:val="24"/>
          <w:szCs w:val="24"/>
        </w:rPr>
      </w:pPr>
    </w:p>
    <w:p w14:paraId="266A8A39" w14:textId="77777777" w:rsidR="003C0636" w:rsidRDefault="00000000">
      <w:pPr>
        <w:pStyle w:val="ConsPlusNormal"/>
        <w:spacing w:before="240"/>
        <w:ind w:firstLine="540"/>
        <w:jc w:val="both"/>
        <w:rPr>
          <w:szCs w:val="24"/>
        </w:rPr>
      </w:pPr>
      <w:r>
        <w:rPr>
          <w:szCs w:val="24"/>
        </w:rPr>
        <w:t>50. Федеральная рабочая программа по учебному предмету "История".</w:t>
      </w:r>
    </w:p>
    <w:p w14:paraId="604583EC" w14:textId="77777777" w:rsidR="003C0636" w:rsidRDefault="00000000">
      <w:pPr>
        <w:pStyle w:val="ConsPlusNormal"/>
        <w:spacing w:before="240"/>
        <w:ind w:firstLine="540"/>
        <w:jc w:val="both"/>
        <w:rPr>
          <w:szCs w:val="24"/>
        </w:rPr>
      </w:pPr>
      <w:r>
        <w:rPr>
          <w:szCs w:val="24"/>
        </w:rPr>
        <w:t xml:space="preserve">150.1. Федеральная рабочая программа по учебному предмету "История"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r>
        <w:rPr>
          <w:szCs w:val="24"/>
          <w:highlight w:val="green"/>
        </w:rPr>
        <w:t>поурочное планирование</w:t>
      </w:r>
      <w:r>
        <w:rPr>
          <w:szCs w:val="24"/>
        </w:rPr>
        <w:t>.</w:t>
      </w:r>
    </w:p>
    <w:p w14:paraId="65E2DF0E" w14:textId="77777777" w:rsidR="003C0636" w:rsidRDefault="003C0636">
      <w:pPr>
        <w:pStyle w:val="ConsPlusNormal"/>
        <w:ind w:firstLine="540"/>
        <w:jc w:val="both"/>
        <w:rPr>
          <w:szCs w:val="24"/>
        </w:rPr>
      </w:pPr>
    </w:p>
    <w:p w14:paraId="4B94129F" w14:textId="77777777" w:rsidR="003C0636" w:rsidRDefault="00000000">
      <w:pPr>
        <w:pStyle w:val="ConsPlusNormal"/>
        <w:ind w:firstLine="540"/>
        <w:jc w:val="both"/>
        <w:rPr>
          <w:szCs w:val="24"/>
        </w:rPr>
      </w:pPr>
      <w:r>
        <w:rPr>
          <w:szCs w:val="24"/>
        </w:rPr>
        <w:t>150.2. Пояснительная записка.</w:t>
      </w:r>
    </w:p>
    <w:p w14:paraId="0A9B453E" w14:textId="77777777" w:rsidR="003C0636" w:rsidRDefault="00000000">
      <w:pPr>
        <w:pStyle w:val="ConsPlusNormal"/>
        <w:spacing w:before="240"/>
        <w:ind w:firstLine="540"/>
        <w:jc w:val="both"/>
        <w:rPr>
          <w:szCs w:val="24"/>
        </w:rPr>
      </w:pPr>
      <w:r>
        <w:rPr>
          <w:szCs w:val="24"/>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1BC0915" w14:textId="77777777" w:rsidR="003C0636" w:rsidRDefault="00000000">
      <w:pPr>
        <w:pStyle w:val="ConsPlusNormal"/>
        <w:spacing w:before="240"/>
        <w:ind w:firstLine="540"/>
        <w:jc w:val="both"/>
        <w:rPr>
          <w:szCs w:val="24"/>
        </w:rPr>
      </w:pPr>
      <w:r>
        <w:rPr>
          <w:szCs w:val="24"/>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5B52EE4" w14:textId="77777777" w:rsidR="003C0636" w:rsidRDefault="00000000">
      <w:pPr>
        <w:pStyle w:val="ConsPlusNormal"/>
        <w:spacing w:before="240"/>
        <w:ind w:firstLine="540"/>
        <w:jc w:val="both"/>
        <w:rPr>
          <w:szCs w:val="24"/>
        </w:rPr>
      </w:pPr>
      <w:r>
        <w:rPr>
          <w:szCs w:val="24"/>
        </w:rPr>
        <w:t xml:space="preserve">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w:t>
      </w:r>
      <w:r>
        <w:rPr>
          <w:szCs w:val="24"/>
        </w:rPr>
        <w:lastRenderedPageBreak/>
        <w:t>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2D4A684" w14:textId="77777777" w:rsidR="003C0636" w:rsidRDefault="00000000">
      <w:pPr>
        <w:pStyle w:val="ConsPlusNormal"/>
        <w:spacing w:before="240"/>
        <w:ind w:firstLine="540"/>
        <w:jc w:val="both"/>
        <w:rPr>
          <w:szCs w:val="24"/>
        </w:rPr>
      </w:pPr>
      <w:r>
        <w:rPr>
          <w:szCs w:val="24"/>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304DD96" w14:textId="77777777" w:rsidR="003C0636" w:rsidRDefault="00000000">
      <w:pPr>
        <w:pStyle w:val="ConsPlusNormal"/>
        <w:spacing w:before="240"/>
        <w:ind w:firstLine="540"/>
        <w:jc w:val="both"/>
        <w:rPr>
          <w:szCs w:val="24"/>
        </w:rPr>
      </w:pPr>
      <w:r>
        <w:rPr>
          <w:szCs w:val="24"/>
        </w:rPr>
        <w:t>150.2.5. Задачами изучения истории являются:</w:t>
      </w:r>
    </w:p>
    <w:p w14:paraId="0CB58FD9" w14:textId="77777777" w:rsidR="003C0636" w:rsidRDefault="00000000">
      <w:pPr>
        <w:pStyle w:val="ConsPlusNormal"/>
        <w:spacing w:before="240"/>
        <w:ind w:firstLine="540"/>
        <w:jc w:val="both"/>
        <w:rPr>
          <w:szCs w:val="24"/>
        </w:rPr>
      </w:pPr>
      <w:r>
        <w:rPr>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C5C2ED5" w14:textId="77777777" w:rsidR="003C0636" w:rsidRDefault="00000000">
      <w:pPr>
        <w:pStyle w:val="ConsPlusNormal"/>
        <w:spacing w:before="240"/>
        <w:ind w:firstLine="540"/>
        <w:jc w:val="both"/>
        <w:rPr>
          <w:szCs w:val="24"/>
        </w:rPr>
      </w:pPr>
      <w:r>
        <w:rPr>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77D614A" w14:textId="77777777" w:rsidR="003C0636" w:rsidRDefault="00000000">
      <w:pPr>
        <w:pStyle w:val="ConsPlusNormal"/>
        <w:spacing w:before="240"/>
        <w:ind w:firstLine="540"/>
        <w:jc w:val="both"/>
        <w:rPr>
          <w:szCs w:val="24"/>
        </w:rPr>
      </w:pPr>
      <w:r>
        <w:rPr>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00A51C3" w14:textId="77777777" w:rsidR="003C0636" w:rsidRDefault="00000000">
      <w:pPr>
        <w:pStyle w:val="ConsPlusNormal"/>
        <w:spacing w:before="240"/>
        <w:ind w:firstLine="540"/>
        <w:jc w:val="both"/>
        <w:rPr>
          <w:szCs w:val="24"/>
        </w:rPr>
      </w:pPr>
      <w:r>
        <w:rPr>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6EF85AD" w14:textId="77777777" w:rsidR="003C0636" w:rsidRDefault="00000000">
      <w:pPr>
        <w:pStyle w:val="ConsPlusNormal"/>
        <w:spacing w:before="240"/>
        <w:ind w:firstLine="540"/>
        <w:jc w:val="both"/>
        <w:rPr>
          <w:szCs w:val="24"/>
        </w:rPr>
      </w:pPr>
      <w:r>
        <w:rPr>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DE7FD8A" w14:textId="77777777" w:rsidR="003C0636" w:rsidRPr="00814646" w:rsidRDefault="00000000">
      <w:pPr>
        <w:pStyle w:val="ConsPlusNormal"/>
        <w:spacing w:before="240"/>
        <w:ind w:firstLine="540"/>
        <w:jc w:val="both"/>
        <w:rPr>
          <w:szCs w:val="24"/>
        </w:rPr>
      </w:pPr>
      <w:r w:rsidRPr="00814646">
        <w:rPr>
          <w:szCs w:val="24"/>
        </w:rPr>
        <w:t>150.2.6. Общее число часов, рекомендованных для изучения истории, - 476, в 5 - 8 классах - по 3 часа в неделю при 34 учебных неделях, в 9 классе - по 2 часа в неделю при 34 учебных неделях.</w:t>
      </w:r>
    </w:p>
    <w:p w14:paraId="67F659BE" w14:textId="77777777" w:rsidR="003C0636" w:rsidRPr="00814646" w:rsidRDefault="003C0636">
      <w:pPr>
        <w:pStyle w:val="ConsPlusNormal"/>
        <w:ind w:firstLine="540"/>
        <w:jc w:val="both"/>
        <w:rPr>
          <w:szCs w:val="24"/>
        </w:rPr>
      </w:pPr>
    </w:p>
    <w:p w14:paraId="70DDBA38" w14:textId="77777777" w:rsidR="003C0636" w:rsidRDefault="00000000">
      <w:pPr>
        <w:pStyle w:val="ConsPlusNormal"/>
        <w:jc w:val="right"/>
        <w:rPr>
          <w:szCs w:val="24"/>
        </w:rPr>
      </w:pPr>
      <w:r w:rsidRPr="00814646">
        <w:rPr>
          <w:szCs w:val="24"/>
        </w:rPr>
        <w:t>Таблица 14</w:t>
      </w:r>
    </w:p>
    <w:p w14:paraId="053DDB47" w14:textId="77777777" w:rsidR="003C0636" w:rsidRDefault="003C0636">
      <w:pPr>
        <w:pStyle w:val="ConsPlusNormal"/>
        <w:ind w:firstLine="540"/>
        <w:jc w:val="both"/>
        <w:rPr>
          <w:szCs w:val="24"/>
        </w:rPr>
      </w:pPr>
    </w:p>
    <w:p w14:paraId="3111D9AF" w14:textId="77777777" w:rsidR="003C0636" w:rsidRDefault="00000000">
      <w:pPr>
        <w:pStyle w:val="ConsPlusNormal"/>
        <w:jc w:val="center"/>
        <w:rPr>
          <w:szCs w:val="24"/>
        </w:rPr>
      </w:pPr>
      <w:r>
        <w:rPr>
          <w:szCs w:val="24"/>
        </w:rPr>
        <w:t>Структура и последовательность изучения курсов в рамках</w:t>
      </w:r>
    </w:p>
    <w:p w14:paraId="14D8CC78" w14:textId="77777777" w:rsidR="003C0636" w:rsidRDefault="00000000">
      <w:pPr>
        <w:pStyle w:val="ConsPlusNormal"/>
        <w:jc w:val="center"/>
        <w:rPr>
          <w:szCs w:val="24"/>
        </w:rPr>
      </w:pPr>
      <w:r>
        <w:rPr>
          <w:szCs w:val="24"/>
        </w:rPr>
        <w:t>учебного предмета "История"</w:t>
      </w:r>
    </w:p>
    <w:p w14:paraId="5C28CC6B"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59E57B2F" w14:textId="77777777">
        <w:tc>
          <w:tcPr>
            <w:tcW w:w="1191" w:type="dxa"/>
          </w:tcPr>
          <w:p w14:paraId="243700E3" w14:textId="77777777" w:rsidR="003C0636" w:rsidRDefault="00000000">
            <w:pPr>
              <w:pStyle w:val="ConsPlusNormal"/>
              <w:jc w:val="center"/>
              <w:rPr>
                <w:szCs w:val="24"/>
              </w:rPr>
            </w:pPr>
            <w:r>
              <w:rPr>
                <w:szCs w:val="24"/>
              </w:rPr>
              <w:t>Класс</w:t>
            </w:r>
          </w:p>
        </w:tc>
        <w:tc>
          <w:tcPr>
            <w:tcW w:w="6405" w:type="dxa"/>
          </w:tcPr>
          <w:p w14:paraId="6D29BA09" w14:textId="77777777" w:rsidR="003C0636" w:rsidRDefault="00000000">
            <w:pPr>
              <w:pStyle w:val="ConsPlusNormal"/>
              <w:jc w:val="center"/>
              <w:rPr>
                <w:szCs w:val="24"/>
              </w:rPr>
            </w:pPr>
            <w:r>
              <w:rPr>
                <w:szCs w:val="24"/>
              </w:rPr>
              <w:t>Курсы в рамках учебного предмета "История"</w:t>
            </w:r>
          </w:p>
        </w:tc>
        <w:tc>
          <w:tcPr>
            <w:tcW w:w="1473" w:type="dxa"/>
          </w:tcPr>
          <w:p w14:paraId="74D2E699" w14:textId="77777777" w:rsidR="003C0636" w:rsidRDefault="00000000">
            <w:pPr>
              <w:pStyle w:val="ConsPlusNormal"/>
              <w:jc w:val="center"/>
              <w:rPr>
                <w:szCs w:val="24"/>
              </w:rPr>
            </w:pPr>
            <w:r>
              <w:rPr>
                <w:szCs w:val="24"/>
              </w:rPr>
              <w:t>Примерное количество учебных часов</w:t>
            </w:r>
          </w:p>
        </w:tc>
      </w:tr>
      <w:tr w:rsidR="003C0636" w14:paraId="5D61D20B" w14:textId="77777777">
        <w:tc>
          <w:tcPr>
            <w:tcW w:w="1191" w:type="dxa"/>
            <w:vMerge w:val="restart"/>
          </w:tcPr>
          <w:p w14:paraId="53B3A0CD" w14:textId="77777777" w:rsidR="003C0636" w:rsidRDefault="00000000">
            <w:pPr>
              <w:pStyle w:val="ConsPlusNormal"/>
              <w:rPr>
                <w:szCs w:val="24"/>
              </w:rPr>
            </w:pPr>
            <w:r>
              <w:rPr>
                <w:szCs w:val="24"/>
              </w:rPr>
              <w:t>5</w:t>
            </w:r>
          </w:p>
        </w:tc>
        <w:tc>
          <w:tcPr>
            <w:tcW w:w="6405" w:type="dxa"/>
          </w:tcPr>
          <w:p w14:paraId="2D2CB370" w14:textId="77777777" w:rsidR="003C0636" w:rsidRDefault="00000000">
            <w:pPr>
              <w:pStyle w:val="ConsPlusNormal"/>
              <w:jc w:val="both"/>
              <w:rPr>
                <w:szCs w:val="24"/>
              </w:rPr>
            </w:pPr>
            <w:r>
              <w:rPr>
                <w:szCs w:val="24"/>
              </w:rPr>
              <w:t>Всеобщая история. История Древнего мира</w:t>
            </w:r>
          </w:p>
        </w:tc>
        <w:tc>
          <w:tcPr>
            <w:tcW w:w="1473" w:type="dxa"/>
          </w:tcPr>
          <w:p w14:paraId="26EC96CC" w14:textId="77777777" w:rsidR="003C0636" w:rsidRDefault="00000000">
            <w:pPr>
              <w:pStyle w:val="ConsPlusNormal"/>
              <w:jc w:val="center"/>
              <w:rPr>
                <w:szCs w:val="24"/>
              </w:rPr>
            </w:pPr>
            <w:r>
              <w:rPr>
                <w:szCs w:val="24"/>
              </w:rPr>
              <w:t>68</w:t>
            </w:r>
          </w:p>
        </w:tc>
      </w:tr>
      <w:tr w:rsidR="003C0636" w14:paraId="7FD8B45F" w14:textId="77777777">
        <w:tc>
          <w:tcPr>
            <w:tcW w:w="1191" w:type="dxa"/>
            <w:vMerge/>
          </w:tcPr>
          <w:p w14:paraId="0CC3EA35" w14:textId="77777777" w:rsidR="003C0636" w:rsidRDefault="003C0636">
            <w:pPr>
              <w:pStyle w:val="ConsPlusNormal"/>
              <w:rPr>
                <w:szCs w:val="24"/>
              </w:rPr>
            </w:pPr>
          </w:p>
        </w:tc>
        <w:tc>
          <w:tcPr>
            <w:tcW w:w="6405" w:type="dxa"/>
          </w:tcPr>
          <w:p w14:paraId="52FCB08B" w14:textId="77777777" w:rsidR="003C0636" w:rsidRDefault="00000000">
            <w:pPr>
              <w:pStyle w:val="ConsPlusNormal"/>
              <w:jc w:val="both"/>
              <w:rPr>
                <w:szCs w:val="24"/>
              </w:rPr>
            </w:pPr>
            <w:r>
              <w:rPr>
                <w:szCs w:val="24"/>
              </w:rPr>
              <w:t>История нашего края</w:t>
            </w:r>
          </w:p>
        </w:tc>
        <w:tc>
          <w:tcPr>
            <w:tcW w:w="1473" w:type="dxa"/>
          </w:tcPr>
          <w:p w14:paraId="430DB4AA" w14:textId="77777777" w:rsidR="003C0636" w:rsidRDefault="00000000">
            <w:pPr>
              <w:pStyle w:val="ConsPlusNormal"/>
              <w:jc w:val="center"/>
              <w:rPr>
                <w:szCs w:val="24"/>
              </w:rPr>
            </w:pPr>
            <w:r>
              <w:rPr>
                <w:szCs w:val="24"/>
              </w:rPr>
              <w:t>34</w:t>
            </w:r>
          </w:p>
        </w:tc>
      </w:tr>
      <w:tr w:rsidR="003C0636" w14:paraId="1B02FEA2" w14:textId="77777777">
        <w:tc>
          <w:tcPr>
            <w:tcW w:w="1191" w:type="dxa"/>
            <w:vMerge w:val="restart"/>
          </w:tcPr>
          <w:p w14:paraId="378C9FD1" w14:textId="77777777" w:rsidR="003C0636" w:rsidRDefault="00000000">
            <w:pPr>
              <w:pStyle w:val="ConsPlusNormal"/>
              <w:rPr>
                <w:szCs w:val="24"/>
              </w:rPr>
            </w:pPr>
            <w:r>
              <w:rPr>
                <w:szCs w:val="24"/>
              </w:rPr>
              <w:t>6</w:t>
            </w:r>
          </w:p>
        </w:tc>
        <w:tc>
          <w:tcPr>
            <w:tcW w:w="6405" w:type="dxa"/>
          </w:tcPr>
          <w:p w14:paraId="28DBDFC8" w14:textId="77777777" w:rsidR="003C0636" w:rsidRDefault="00000000">
            <w:pPr>
              <w:pStyle w:val="ConsPlusNormal"/>
              <w:jc w:val="both"/>
              <w:rPr>
                <w:szCs w:val="24"/>
              </w:rPr>
            </w:pPr>
            <w:r>
              <w:rPr>
                <w:szCs w:val="24"/>
              </w:rPr>
              <w:t>Всеобщая история. История Средних веков</w:t>
            </w:r>
          </w:p>
        </w:tc>
        <w:tc>
          <w:tcPr>
            <w:tcW w:w="1473" w:type="dxa"/>
          </w:tcPr>
          <w:p w14:paraId="1624C0BE" w14:textId="77777777" w:rsidR="003C0636" w:rsidRDefault="00000000">
            <w:pPr>
              <w:pStyle w:val="ConsPlusNormal"/>
              <w:jc w:val="center"/>
              <w:rPr>
                <w:szCs w:val="24"/>
              </w:rPr>
            </w:pPr>
            <w:r>
              <w:rPr>
                <w:szCs w:val="24"/>
              </w:rPr>
              <w:t>28</w:t>
            </w:r>
          </w:p>
        </w:tc>
      </w:tr>
      <w:tr w:rsidR="003C0636" w14:paraId="6EEA7A7E" w14:textId="77777777">
        <w:tc>
          <w:tcPr>
            <w:tcW w:w="1191" w:type="dxa"/>
            <w:vMerge/>
          </w:tcPr>
          <w:p w14:paraId="5CEF5CE0" w14:textId="77777777" w:rsidR="003C0636" w:rsidRDefault="003C0636">
            <w:pPr>
              <w:pStyle w:val="ConsPlusNormal"/>
              <w:rPr>
                <w:szCs w:val="24"/>
              </w:rPr>
            </w:pPr>
          </w:p>
        </w:tc>
        <w:tc>
          <w:tcPr>
            <w:tcW w:w="6405" w:type="dxa"/>
          </w:tcPr>
          <w:p w14:paraId="65CAD6EA" w14:textId="77777777" w:rsidR="003C0636" w:rsidRDefault="00000000">
            <w:pPr>
              <w:pStyle w:val="ConsPlusNormal"/>
              <w:jc w:val="both"/>
              <w:rPr>
                <w:szCs w:val="24"/>
              </w:rPr>
            </w:pPr>
            <w:r>
              <w:rPr>
                <w:szCs w:val="24"/>
              </w:rPr>
              <w:t>История России. От Руси к Российскому государству</w:t>
            </w:r>
          </w:p>
        </w:tc>
        <w:tc>
          <w:tcPr>
            <w:tcW w:w="1473" w:type="dxa"/>
          </w:tcPr>
          <w:p w14:paraId="31A3AB2C" w14:textId="77777777" w:rsidR="003C0636" w:rsidRDefault="00000000">
            <w:pPr>
              <w:pStyle w:val="ConsPlusNormal"/>
              <w:jc w:val="center"/>
              <w:rPr>
                <w:szCs w:val="24"/>
              </w:rPr>
            </w:pPr>
            <w:r>
              <w:rPr>
                <w:szCs w:val="24"/>
              </w:rPr>
              <w:t>57</w:t>
            </w:r>
          </w:p>
        </w:tc>
      </w:tr>
      <w:tr w:rsidR="003C0636" w14:paraId="22BEBC00" w14:textId="77777777">
        <w:tc>
          <w:tcPr>
            <w:tcW w:w="1191" w:type="dxa"/>
            <w:vMerge/>
          </w:tcPr>
          <w:p w14:paraId="346A26DD" w14:textId="77777777" w:rsidR="003C0636" w:rsidRDefault="003C0636">
            <w:pPr>
              <w:pStyle w:val="ConsPlusNormal"/>
              <w:rPr>
                <w:szCs w:val="24"/>
              </w:rPr>
            </w:pPr>
          </w:p>
        </w:tc>
        <w:tc>
          <w:tcPr>
            <w:tcW w:w="6405" w:type="dxa"/>
          </w:tcPr>
          <w:p w14:paraId="6761C61F" w14:textId="77777777" w:rsidR="003C0636" w:rsidRDefault="00000000">
            <w:pPr>
              <w:pStyle w:val="ConsPlusNormal"/>
              <w:jc w:val="both"/>
              <w:rPr>
                <w:szCs w:val="24"/>
              </w:rPr>
            </w:pPr>
            <w:r>
              <w:rPr>
                <w:szCs w:val="24"/>
              </w:rPr>
              <w:t>История нашего края</w:t>
            </w:r>
          </w:p>
        </w:tc>
        <w:tc>
          <w:tcPr>
            <w:tcW w:w="1473" w:type="dxa"/>
          </w:tcPr>
          <w:p w14:paraId="2CFA8B4C" w14:textId="77777777" w:rsidR="003C0636" w:rsidRDefault="00000000">
            <w:pPr>
              <w:pStyle w:val="ConsPlusNormal"/>
              <w:jc w:val="center"/>
              <w:rPr>
                <w:szCs w:val="24"/>
              </w:rPr>
            </w:pPr>
            <w:r>
              <w:rPr>
                <w:szCs w:val="24"/>
              </w:rPr>
              <w:t>17</w:t>
            </w:r>
          </w:p>
        </w:tc>
      </w:tr>
      <w:tr w:rsidR="003C0636" w14:paraId="23F9615F" w14:textId="77777777">
        <w:tc>
          <w:tcPr>
            <w:tcW w:w="1191" w:type="dxa"/>
            <w:vMerge w:val="restart"/>
          </w:tcPr>
          <w:p w14:paraId="0A3F1A3B" w14:textId="77777777" w:rsidR="003C0636" w:rsidRDefault="00000000">
            <w:pPr>
              <w:pStyle w:val="ConsPlusNormal"/>
              <w:rPr>
                <w:szCs w:val="24"/>
              </w:rPr>
            </w:pPr>
            <w:r>
              <w:rPr>
                <w:szCs w:val="24"/>
              </w:rPr>
              <w:t>7</w:t>
            </w:r>
          </w:p>
        </w:tc>
        <w:tc>
          <w:tcPr>
            <w:tcW w:w="6405" w:type="dxa"/>
          </w:tcPr>
          <w:p w14:paraId="31DDEED3" w14:textId="77777777" w:rsidR="003C0636" w:rsidRDefault="00000000">
            <w:pPr>
              <w:pStyle w:val="ConsPlusNormal"/>
              <w:jc w:val="both"/>
              <w:rPr>
                <w:szCs w:val="24"/>
              </w:rPr>
            </w:pPr>
            <w:r>
              <w:rPr>
                <w:szCs w:val="24"/>
              </w:rPr>
              <w:t>Всеобщая история. История нового времени. Конец XV - XVII вв.</w:t>
            </w:r>
          </w:p>
        </w:tc>
        <w:tc>
          <w:tcPr>
            <w:tcW w:w="1473" w:type="dxa"/>
          </w:tcPr>
          <w:p w14:paraId="2A1FE0A2" w14:textId="77777777" w:rsidR="003C0636" w:rsidRDefault="00000000">
            <w:pPr>
              <w:pStyle w:val="ConsPlusNormal"/>
              <w:jc w:val="center"/>
              <w:rPr>
                <w:szCs w:val="24"/>
              </w:rPr>
            </w:pPr>
            <w:r>
              <w:rPr>
                <w:szCs w:val="24"/>
              </w:rPr>
              <w:t>28</w:t>
            </w:r>
          </w:p>
        </w:tc>
      </w:tr>
      <w:tr w:rsidR="003C0636" w14:paraId="15CDEDF7" w14:textId="77777777">
        <w:tc>
          <w:tcPr>
            <w:tcW w:w="1191" w:type="dxa"/>
            <w:vMerge/>
          </w:tcPr>
          <w:p w14:paraId="31194E08" w14:textId="77777777" w:rsidR="003C0636" w:rsidRDefault="003C0636">
            <w:pPr>
              <w:pStyle w:val="ConsPlusNormal"/>
              <w:rPr>
                <w:szCs w:val="24"/>
              </w:rPr>
            </w:pPr>
          </w:p>
        </w:tc>
        <w:tc>
          <w:tcPr>
            <w:tcW w:w="6405" w:type="dxa"/>
          </w:tcPr>
          <w:p w14:paraId="32D35E8D" w14:textId="77777777" w:rsidR="003C0636" w:rsidRDefault="00000000">
            <w:pPr>
              <w:pStyle w:val="ConsPlusNormal"/>
              <w:jc w:val="both"/>
              <w:rPr>
                <w:szCs w:val="24"/>
              </w:rPr>
            </w:pPr>
            <w:r>
              <w:rPr>
                <w:szCs w:val="24"/>
              </w:rPr>
              <w:t>История России. Россия в XVI - XVII вв.: от великого княжества к царству</w:t>
            </w:r>
          </w:p>
        </w:tc>
        <w:tc>
          <w:tcPr>
            <w:tcW w:w="1473" w:type="dxa"/>
          </w:tcPr>
          <w:p w14:paraId="71DF124C" w14:textId="77777777" w:rsidR="003C0636" w:rsidRDefault="00000000">
            <w:pPr>
              <w:pStyle w:val="ConsPlusNormal"/>
              <w:jc w:val="center"/>
              <w:rPr>
                <w:szCs w:val="24"/>
              </w:rPr>
            </w:pPr>
            <w:r>
              <w:rPr>
                <w:szCs w:val="24"/>
              </w:rPr>
              <w:t>57</w:t>
            </w:r>
          </w:p>
        </w:tc>
      </w:tr>
      <w:tr w:rsidR="003C0636" w14:paraId="7AB02473" w14:textId="77777777">
        <w:tc>
          <w:tcPr>
            <w:tcW w:w="1191" w:type="dxa"/>
            <w:vMerge/>
          </w:tcPr>
          <w:p w14:paraId="182ED60E" w14:textId="77777777" w:rsidR="003C0636" w:rsidRDefault="003C0636">
            <w:pPr>
              <w:pStyle w:val="ConsPlusNormal"/>
              <w:rPr>
                <w:szCs w:val="24"/>
              </w:rPr>
            </w:pPr>
          </w:p>
        </w:tc>
        <w:tc>
          <w:tcPr>
            <w:tcW w:w="6405" w:type="dxa"/>
          </w:tcPr>
          <w:p w14:paraId="57D688D6" w14:textId="77777777" w:rsidR="003C0636" w:rsidRDefault="00000000">
            <w:pPr>
              <w:pStyle w:val="ConsPlusNormal"/>
              <w:jc w:val="both"/>
              <w:rPr>
                <w:szCs w:val="24"/>
              </w:rPr>
            </w:pPr>
            <w:r>
              <w:rPr>
                <w:szCs w:val="24"/>
              </w:rPr>
              <w:t>История нашего края</w:t>
            </w:r>
          </w:p>
        </w:tc>
        <w:tc>
          <w:tcPr>
            <w:tcW w:w="1473" w:type="dxa"/>
          </w:tcPr>
          <w:p w14:paraId="5C4C6AF5" w14:textId="77777777" w:rsidR="003C0636" w:rsidRDefault="00000000">
            <w:pPr>
              <w:pStyle w:val="ConsPlusNormal"/>
              <w:jc w:val="center"/>
              <w:rPr>
                <w:szCs w:val="24"/>
              </w:rPr>
            </w:pPr>
            <w:r>
              <w:rPr>
                <w:szCs w:val="24"/>
              </w:rPr>
              <w:t>17</w:t>
            </w:r>
          </w:p>
        </w:tc>
      </w:tr>
      <w:tr w:rsidR="003C0636" w14:paraId="2C94B6A6" w14:textId="77777777">
        <w:tc>
          <w:tcPr>
            <w:tcW w:w="1191" w:type="dxa"/>
            <w:vMerge w:val="restart"/>
          </w:tcPr>
          <w:p w14:paraId="52733BC0" w14:textId="77777777" w:rsidR="003C0636" w:rsidRDefault="00000000">
            <w:pPr>
              <w:pStyle w:val="ConsPlusNormal"/>
              <w:rPr>
                <w:szCs w:val="24"/>
              </w:rPr>
            </w:pPr>
            <w:r>
              <w:rPr>
                <w:szCs w:val="24"/>
              </w:rPr>
              <w:t>8</w:t>
            </w:r>
          </w:p>
        </w:tc>
        <w:tc>
          <w:tcPr>
            <w:tcW w:w="6405" w:type="dxa"/>
          </w:tcPr>
          <w:p w14:paraId="29C804DA" w14:textId="77777777" w:rsidR="003C0636" w:rsidRPr="00814646" w:rsidRDefault="00000000">
            <w:pPr>
              <w:pStyle w:val="ConsPlusNormal"/>
              <w:jc w:val="both"/>
              <w:rPr>
                <w:szCs w:val="24"/>
              </w:rPr>
            </w:pPr>
            <w:r w:rsidRPr="00814646">
              <w:rPr>
                <w:szCs w:val="24"/>
              </w:rPr>
              <w:t>Всеобщая история. История нового времени. XVIII - начало XIX в.</w:t>
            </w:r>
          </w:p>
        </w:tc>
        <w:tc>
          <w:tcPr>
            <w:tcW w:w="1473" w:type="dxa"/>
          </w:tcPr>
          <w:p w14:paraId="796ED956" w14:textId="77777777" w:rsidR="003C0636" w:rsidRDefault="00000000">
            <w:pPr>
              <w:pStyle w:val="ConsPlusNormal"/>
              <w:jc w:val="center"/>
              <w:rPr>
                <w:szCs w:val="24"/>
              </w:rPr>
            </w:pPr>
            <w:r>
              <w:rPr>
                <w:szCs w:val="24"/>
              </w:rPr>
              <w:t>34</w:t>
            </w:r>
          </w:p>
        </w:tc>
      </w:tr>
      <w:tr w:rsidR="003C0636" w14:paraId="376CE11E" w14:textId="77777777">
        <w:tc>
          <w:tcPr>
            <w:tcW w:w="1191" w:type="dxa"/>
            <w:vMerge/>
          </w:tcPr>
          <w:p w14:paraId="602FC243" w14:textId="77777777" w:rsidR="003C0636" w:rsidRDefault="003C0636">
            <w:pPr>
              <w:pStyle w:val="ConsPlusNormal"/>
              <w:rPr>
                <w:szCs w:val="24"/>
              </w:rPr>
            </w:pPr>
          </w:p>
        </w:tc>
        <w:tc>
          <w:tcPr>
            <w:tcW w:w="6405" w:type="dxa"/>
          </w:tcPr>
          <w:p w14:paraId="233C7AE1" w14:textId="77777777" w:rsidR="003C0636" w:rsidRPr="00814646" w:rsidRDefault="00000000">
            <w:pPr>
              <w:pStyle w:val="ConsPlusNormal"/>
              <w:jc w:val="both"/>
              <w:rPr>
                <w:szCs w:val="24"/>
              </w:rPr>
            </w:pPr>
            <w:r w:rsidRPr="00814646">
              <w:rPr>
                <w:szCs w:val="24"/>
              </w:rPr>
              <w:t>История России. Россия в XVIII - начале XIX в.: от царства к империи</w:t>
            </w:r>
          </w:p>
        </w:tc>
        <w:tc>
          <w:tcPr>
            <w:tcW w:w="1473" w:type="dxa"/>
          </w:tcPr>
          <w:p w14:paraId="6242CAD9" w14:textId="77777777" w:rsidR="003C0636" w:rsidRDefault="00000000">
            <w:pPr>
              <w:pStyle w:val="ConsPlusNormal"/>
              <w:jc w:val="center"/>
              <w:rPr>
                <w:szCs w:val="24"/>
              </w:rPr>
            </w:pPr>
            <w:r>
              <w:rPr>
                <w:szCs w:val="24"/>
              </w:rPr>
              <w:t>68</w:t>
            </w:r>
          </w:p>
        </w:tc>
      </w:tr>
      <w:tr w:rsidR="003C0636" w14:paraId="632F15E5" w14:textId="77777777">
        <w:tc>
          <w:tcPr>
            <w:tcW w:w="1191" w:type="dxa"/>
            <w:vMerge w:val="restart"/>
          </w:tcPr>
          <w:p w14:paraId="67050028" w14:textId="77777777" w:rsidR="003C0636" w:rsidRDefault="00000000">
            <w:pPr>
              <w:pStyle w:val="ConsPlusNormal"/>
              <w:rPr>
                <w:szCs w:val="24"/>
              </w:rPr>
            </w:pPr>
            <w:r>
              <w:rPr>
                <w:szCs w:val="24"/>
              </w:rPr>
              <w:t>9</w:t>
            </w:r>
          </w:p>
        </w:tc>
        <w:tc>
          <w:tcPr>
            <w:tcW w:w="6405" w:type="dxa"/>
          </w:tcPr>
          <w:p w14:paraId="45E3EA94" w14:textId="77777777" w:rsidR="003C0636" w:rsidRDefault="00000000">
            <w:pPr>
              <w:pStyle w:val="ConsPlusNormal"/>
              <w:jc w:val="both"/>
              <w:rPr>
                <w:szCs w:val="24"/>
              </w:rPr>
            </w:pPr>
            <w:r>
              <w:rPr>
                <w:szCs w:val="24"/>
              </w:rPr>
              <w:t>Всеобщая история. История нового времени. XIX - начало XX в.</w:t>
            </w:r>
          </w:p>
        </w:tc>
        <w:tc>
          <w:tcPr>
            <w:tcW w:w="1473" w:type="dxa"/>
          </w:tcPr>
          <w:p w14:paraId="53AB06C2" w14:textId="77777777" w:rsidR="003C0636" w:rsidRDefault="00000000">
            <w:pPr>
              <w:pStyle w:val="ConsPlusNormal"/>
              <w:jc w:val="center"/>
              <w:rPr>
                <w:szCs w:val="24"/>
              </w:rPr>
            </w:pPr>
            <w:r>
              <w:rPr>
                <w:szCs w:val="24"/>
              </w:rPr>
              <w:t>23</w:t>
            </w:r>
          </w:p>
        </w:tc>
      </w:tr>
      <w:tr w:rsidR="003C0636" w14:paraId="10EDBF0F" w14:textId="77777777">
        <w:tc>
          <w:tcPr>
            <w:tcW w:w="1191" w:type="dxa"/>
            <w:vMerge/>
          </w:tcPr>
          <w:p w14:paraId="2067CEBB" w14:textId="77777777" w:rsidR="003C0636" w:rsidRDefault="003C0636">
            <w:pPr>
              <w:pStyle w:val="ConsPlusNormal"/>
              <w:rPr>
                <w:szCs w:val="24"/>
              </w:rPr>
            </w:pPr>
          </w:p>
        </w:tc>
        <w:tc>
          <w:tcPr>
            <w:tcW w:w="6405" w:type="dxa"/>
          </w:tcPr>
          <w:p w14:paraId="49729BEC" w14:textId="77777777" w:rsidR="003C0636" w:rsidRDefault="00000000">
            <w:pPr>
              <w:pStyle w:val="ConsPlusNormal"/>
              <w:jc w:val="both"/>
              <w:rPr>
                <w:szCs w:val="24"/>
              </w:rPr>
            </w:pPr>
            <w:r>
              <w:rPr>
                <w:szCs w:val="24"/>
              </w:rPr>
              <w:t>История России. Российская империя в XIX - начале XX в.</w:t>
            </w:r>
          </w:p>
        </w:tc>
        <w:tc>
          <w:tcPr>
            <w:tcW w:w="1473" w:type="dxa"/>
          </w:tcPr>
          <w:p w14:paraId="4CD48B38" w14:textId="77777777" w:rsidR="003C0636" w:rsidRDefault="00000000">
            <w:pPr>
              <w:pStyle w:val="ConsPlusNormal"/>
              <w:jc w:val="center"/>
              <w:rPr>
                <w:szCs w:val="24"/>
              </w:rPr>
            </w:pPr>
            <w:r>
              <w:rPr>
                <w:szCs w:val="24"/>
              </w:rPr>
              <w:t>45</w:t>
            </w:r>
          </w:p>
        </w:tc>
      </w:tr>
    </w:tbl>
    <w:p w14:paraId="0BC76284" w14:textId="77777777" w:rsidR="003C0636" w:rsidRDefault="003C0636">
      <w:pPr>
        <w:pStyle w:val="ConsPlusNormal"/>
        <w:ind w:firstLine="540"/>
        <w:jc w:val="both"/>
        <w:rPr>
          <w:szCs w:val="24"/>
        </w:rPr>
      </w:pPr>
    </w:p>
    <w:p w14:paraId="7B1B210A" w14:textId="77777777" w:rsidR="003C0636" w:rsidRDefault="00000000">
      <w:pPr>
        <w:pStyle w:val="ConsPlusNormal"/>
        <w:ind w:firstLine="540"/>
        <w:jc w:val="both"/>
        <w:rPr>
          <w:szCs w:val="24"/>
        </w:rPr>
      </w:pPr>
      <w:r>
        <w:rPr>
          <w:szCs w:val="24"/>
        </w:rPr>
        <w:t>150.3. Содержание обучения в 5 классе.</w:t>
      </w:r>
    </w:p>
    <w:p w14:paraId="5ACF7A96" w14:textId="77777777" w:rsidR="003C0636" w:rsidRDefault="00000000">
      <w:pPr>
        <w:pStyle w:val="ConsPlusNormal"/>
        <w:spacing w:before="240"/>
        <w:ind w:firstLine="540"/>
        <w:jc w:val="both"/>
        <w:rPr>
          <w:szCs w:val="24"/>
        </w:rPr>
      </w:pPr>
      <w:r>
        <w:rPr>
          <w:szCs w:val="24"/>
        </w:rPr>
        <w:t>150.3.1. История Древнего мира.</w:t>
      </w:r>
    </w:p>
    <w:p w14:paraId="649EB35E" w14:textId="77777777" w:rsidR="003C0636" w:rsidRDefault="00000000">
      <w:pPr>
        <w:pStyle w:val="ConsPlusNormal"/>
        <w:spacing w:before="240"/>
        <w:ind w:firstLine="540"/>
        <w:jc w:val="both"/>
        <w:rPr>
          <w:szCs w:val="24"/>
        </w:rPr>
      </w:pPr>
      <w:r>
        <w:rPr>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3754060D" w14:textId="77777777" w:rsidR="003C0636" w:rsidRDefault="00000000">
      <w:pPr>
        <w:pStyle w:val="ConsPlusNormal"/>
        <w:spacing w:before="240"/>
        <w:ind w:firstLine="540"/>
        <w:jc w:val="both"/>
        <w:rPr>
          <w:szCs w:val="24"/>
        </w:rPr>
      </w:pPr>
      <w:r>
        <w:rPr>
          <w:szCs w:val="24"/>
        </w:rPr>
        <w:t>150.3.2. Первобытность.</w:t>
      </w:r>
    </w:p>
    <w:p w14:paraId="2D78DF97" w14:textId="77777777" w:rsidR="003C0636" w:rsidRDefault="00000000">
      <w:pPr>
        <w:pStyle w:val="ConsPlusNormal"/>
        <w:spacing w:before="240"/>
        <w:ind w:firstLine="540"/>
        <w:jc w:val="both"/>
        <w:rPr>
          <w:szCs w:val="24"/>
        </w:rPr>
      </w:pPr>
      <w:r>
        <w:rPr>
          <w:szCs w:val="24"/>
        </w:rPr>
        <w:t>Происхождение, расселение и эволюция древнейшего человека.</w:t>
      </w:r>
    </w:p>
    <w:p w14:paraId="1126668B" w14:textId="77777777" w:rsidR="003C0636" w:rsidRDefault="00000000">
      <w:pPr>
        <w:pStyle w:val="ConsPlusNormal"/>
        <w:spacing w:before="240"/>
        <w:ind w:firstLine="540"/>
        <w:jc w:val="both"/>
        <w:rPr>
          <w:szCs w:val="24"/>
        </w:rPr>
      </w:pPr>
      <w:r>
        <w:rPr>
          <w:szCs w:val="24"/>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14:paraId="0938AF4D" w14:textId="77777777" w:rsidR="003C0636" w:rsidRDefault="00000000">
      <w:pPr>
        <w:pStyle w:val="ConsPlusNormal"/>
        <w:spacing w:before="240"/>
        <w:ind w:firstLine="540"/>
        <w:jc w:val="both"/>
        <w:rPr>
          <w:szCs w:val="24"/>
        </w:rPr>
      </w:pPr>
      <w:r>
        <w:rPr>
          <w:szCs w:val="24"/>
        </w:rPr>
        <w:t>Условия жизни и занятия первобытных людей.</w:t>
      </w:r>
    </w:p>
    <w:p w14:paraId="5EA9D76A" w14:textId="77777777" w:rsidR="003C0636" w:rsidRDefault="00000000">
      <w:pPr>
        <w:pStyle w:val="ConsPlusNormal"/>
        <w:spacing w:before="240"/>
        <w:ind w:firstLine="540"/>
        <w:jc w:val="both"/>
        <w:rPr>
          <w:szCs w:val="24"/>
        </w:rPr>
      </w:pPr>
      <w:r>
        <w:rPr>
          <w:szCs w:val="24"/>
        </w:rPr>
        <w:t>Овладение огнем. Орудия и жилища первобытных людей.</w:t>
      </w:r>
    </w:p>
    <w:p w14:paraId="34B9F16C" w14:textId="77777777" w:rsidR="003C0636" w:rsidRDefault="00000000">
      <w:pPr>
        <w:pStyle w:val="ConsPlusNormal"/>
        <w:spacing w:before="240"/>
        <w:ind w:firstLine="540"/>
        <w:jc w:val="both"/>
        <w:rPr>
          <w:szCs w:val="24"/>
        </w:rPr>
      </w:pPr>
      <w:r>
        <w:rPr>
          <w:szCs w:val="24"/>
        </w:rPr>
        <w:t>Появление человека разумного. Охота и собирательство. Присваивающее хозяйство. Род и родовые отношения.</w:t>
      </w:r>
    </w:p>
    <w:p w14:paraId="5C6F95FF" w14:textId="77777777" w:rsidR="003C0636" w:rsidRDefault="00000000">
      <w:pPr>
        <w:pStyle w:val="ConsPlusNormal"/>
        <w:spacing w:before="240"/>
        <w:ind w:firstLine="540"/>
        <w:jc w:val="both"/>
        <w:rPr>
          <w:szCs w:val="24"/>
        </w:rPr>
      </w:pPr>
      <w:r>
        <w:rPr>
          <w:szCs w:val="24"/>
        </w:rPr>
        <w:t>Представления об окружающем мире, верования первобытных людей. Искусство первобытных людей.</w:t>
      </w:r>
    </w:p>
    <w:p w14:paraId="3FDA48B4" w14:textId="77777777" w:rsidR="003C0636" w:rsidRDefault="00000000">
      <w:pPr>
        <w:pStyle w:val="ConsPlusNormal"/>
        <w:spacing w:before="240"/>
        <w:ind w:firstLine="540"/>
        <w:jc w:val="both"/>
        <w:rPr>
          <w:szCs w:val="24"/>
        </w:rPr>
      </w:pPr>
      <w:r>
        <w:rPr>
          <w:szCs w:val="24"/>
        </w:rPr>
        <w:t xml:space="preserve">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w:t>
      </w:r>
      <w:r>
        <w:rPr>
          <w:szCs w:val="24"/>
        </w:rPr>
        <w:lastRenderedPageBreak/>
        <w:t>и их влияние на первобытное общество. Центры древнейшей металлургии. Появление первого в мире колесного транспорта.</w:t>
      </w:r>
    </w:p>
    <w:p w14:paraId="3423FEE7" w14:textId="77777777" w:rsidR="003C0636" w:rsidRDefault="00000000">
      <w:pPr>
        <w:pStyle w:val="ConsPlusNormal"/>
        <w:spacing w:before="240"/>
        <w:ind w:firstLine="540"/>
        <w:jc w:val="both"/>
        <w:rPr>
          <w:szCs w:val="24"/>
        </w:rPr>
      </w:pPr>
      <w:r>
        <w:rPr>
          <w:szCs w:val="24"/>
        </w:rPr>
        <w:t>Переход от родовой к соседской общине. Появление знати.</w:t>
      </w:r>
    </w:p>
    <w:p w14:paraId="63F6B1C4" w14:textId="77777777" w:rsidR="003C0636" w:rsidRDefault="00000000">
      <w:pPr>
        <w:pStyle w:val="ConsPlusNormal"/>
        <w:spacing w:before="240"/>
        <w:ind w:firstLine="540"/>
        <w:jc w:val="both"/>
        <w:rPr>
          <w:szCs w:val="24"/>
        </w:rPr>
      </w:pPr>
      <w:r>
        <w:rPr>
          <w:szCs w:val="24"/>
        </w:rPr>
        <w:t>Кочевые общества евразийских степей в эпоху бронзы и раннем железном веке. Степь и ее роль в распространении культурных взаимовлияний.</w:t>
      </w:r>
    </w:p>
    <w:p w14:paraId="0A0EA1D8" w14:textId="77777777" w:rsidR="003C0636" w:rsidRDefault="00000000">
      <w:pPr>
        <w:pStyle w:val="ConsPlusNormal"/>
        <w:spacing w:before="240"/>
        <w:ind w:firstLine="540"/>
        <w:jc w:val="both"/>
        <w:rPr>
          <w:szCs w:val="24"/>
        </w:rPr>
      </w:pPr>
      <w:r>
        <w:rPr>
          <w:szCs w:val="24"/>
        </w:rPr>
        <w:t>Разложение первобытнообщинных отношений. На пороге цивилизации.</w:t>
      </w:r>
    </w:p>
    <w:p w14:paraId="6E6395AF" w14:textId="77777777" w:rsidR="003C0636" w:rsidRDefault="00000000">
      <w:pPr>
        <w:pStyle w:val="ConsPlusNormal"/>
        <w:spacing w:before="240"/>
        <w:ind w:firstLine="540"/>
        <w:jc w:val="both"/>
        <w:rPr>
          <w:szCs w:val="24"/>
        </w:rPr>
      </w:pPr>
      <w:r>
        <w:rPr>
          <w:szCs w:val="24"/>
        </w:rPr>
        <w:t>150.3.3. Древний мир.</w:t>
      </w:r>
    </w:p>
    <w:p w14:paraId="7D725FF1" w14:textId="77777777" w:rsidR="003C0636" w:rsidRDefault="00000000">
      <w:pPr>
        <w:pStyle w:val="ConsPlusNormal"/>
        <w:spacing w:before="240"/>
        <w:ind w:firstLine="540"/>
        <w:jc w:val="both"/>
        <w:rPr>
          <w:szCs w:val="24"/>
        </w:rPr>
      </w:pPr>
      <w:r>
        <w:rPr>
          <w:szCs w:val="24"/>
        </w:rPr>
        <w:t>Понятие и хронологические рамки истории Древнего мира. Карта Древнего мира.</w:t>
      </w:r>
    </w:p>
    <w:p w14:paraId="27D7AD0B" w14:textId="77777777" w:rsidR="003C0636" w:rsidRDefault="00000000">
      <w:pPr>
        <w:pStyle w:val="ConsPlusNormal"/>
        <w:spacing w:before="240"/>
        <w:ind w:firstLine="540"/>
        <w:jc w:val="both"/>
        <w:rPr>
          <w:szCs w:val="24"/>
        </w:rPr>
      </w:pPr>
      <w:r>
        <w:rPr>
          <w:szCs w:val="24"/>
        </w:rPr>
        <w:t>150.3.3.1. Древний Восток</w:t>
      </w:r>
    </w:p>
    <w:p w14:paraId="181648A7" w14:textId="77777777" w:rsidR="003C0636" w:rsidRDefault="00000000">
      <w:pPr>
        <w:pStyle w:val="ConsPlusNormal"/>
        <w:spacing w:before="240"/>
        <w:ind w:firstLine="540"/>
        <w:jc w:val="both"/>
        <w:rPr>
          <w:szCs w:val="24"/>
        </w:rPr>
      </w:pPr>
      <w:r>
        <w:rPr>
          <w:szCs w:val="24"/>
        </w:rPr>
        <w:t>Понятие "Древний Восток". Карта древневосточного мира.</w:t>
      </w:r>
    </w:p>
    <w:p w14:paraId="29EDF75A" w14:textId="77777777" w:rsidR="003C0636" w:rsidRDefault="00000000">
      <w:pPr>
        <w:pStyle w:val="ConsPlusNormal"/>
        <w:spacing w:before="240"/>
        <w:ind w:firstLine="540"/>
        <w:jc w:val="both"/>
        <w:rPr>
          <w:szCs w:val="24"/>
        </w:rPr>
      </w:pPr>
      <w:r>
        <w:rPr>
          <w:szCs w:val="24"/>
        </w:rPr>
        <w:t>150.3.3.2. Древний Египет.</w:t>
      </w:r>
    </w:p>
    <w:p w14:paraId="2936F284" w14:textId="77777777" w:rsidR="003C0636" w:rsidRDefault="00000000">
      <w:pPr>
        <w:pStyle w:val="ConsPlusNormal"/>
        <w:spacing w:before="240"/>
        <w:ind w:firstLine="540"/>
        <w:jc w:val="both"/>
        <w:rPr>
          <w:szCs w:val="24"/>
        </w:rPr>
      </w:pPr>
      <w:r>
        <w:rPr>
          <w:szCs w:val="24"/>
        </w:rPr>
        <w:t>Природа Египта. Условия жизни и занятия древних египтян.</w:t>
      </w:r>
    </w:p>
    <w:p w14:paraId="3C027BFC" w14:textId="77777777" w:rsidR="003C0636" w:rsidRDefault="00000000">
      <w:pPr>
        <w:pStyle w:val="ConsPlusNormal"/>
        <w:spacing w:before="240"/>
        <w:ind w:firstLine="540"/>
        <w:jc w:val="both"/>
        <w:rPr>
          <w:szCs w:val="24"/>
        </w:rPr>
      </w:pPr>
      <w:r>
        <w:rPr>
          <w:szCs w:val="24"/>
        </w:rPr>
        <w:t>Возникновение государственной власти. Объединение Египта.</w:t>
      </w:r>
    </w:p>
    <w:p w14:paraId="465B37B5" w14:textId="77777777" w:rsidR="003C0636" w:rsidRDefault="00000000">
      <w:pPr>
        <w:pStyle w:val="ConsPlusNormal"/>
        <w:spacing w:before="240"/>
        <w:ind w:firstLine="540"/>
        <w:jc w:val="both"/>
        <w:rPr>
          <w:szCs w:val="24"/>
        </w:rPr>
      </w:pPr>
      <w:r>
        <w:rPr>
          <w:szCs w:val="24"/>
        </w:rPr>
        <w:t>Управление государством (фараон, вельможи, чиновники). Положение и повинности населения. Рабы.</w:t>
      </w:r>
    </w:p>
    <w:p w14:paraId="3474E755" w14:textId="77777777" w:rsidR="003C0636" w:rsidRDefault="00000000">
      <w:pPr>
        <w:pStyle w:val="ConsPlusNormal"/>
        <w:spacing w:before="240"/>
        <w:ind w:firstLine="540"/>
        <w:jc w:val="both"/>
        <w:rPr>
          <w:szCs w:val="24"/>
        </w:rPr>
      </w:pPr>
      <w:r>
        <w:rPr>
          <w:szCs w:val="24"/>
        </w:rPr>
        <w:t>Развитие земледелия, скотоводства, ремесел.</w:t>
      </w:r>
    </w:p>
    <w:p w14:paraId="03DB73C9" w14:textId="77777777" w:rsidR="003C0636" w:rsidRDefault="00000000">
      <w:pPr>
        <w:pStyle w:val="ConsPlusNormal"/>
        <w:spacing w:before="240"/>
        <w:ind w:firstLine="540"/>
        <w:jc w:val="both"/>
        <w:rPr>
          <w:szCs w:val="24"/>
        </w:rPr>
      </w:pPr>
      <w:r>
        <w:rPr>
          <w:szCs w:val="24"/>
        </w:rPr>
        <w:t>Хозяйство Древнего Египта в середине II тыс. до н.э. Египетское войско.</w:t>
      </w:r>
    </w:p>
    <w:p w14:paraId="14F59993" w14:textId="77777777" w:rsidR="003C0636" w:rsidRDefault="00000000">
      <w:pPr>
        <w:pStyle w:val="ConsPlusNormal"/>
        <w:spacing w:before="240"/>
        <w:ind w:firstLine="540"/>
        <w:jc w:val="both"/>
        <w:rPr>
          <w:szCs w:val="24"/>
        </w:rPr>
      </w:pPr>
      <w:r>
        <w:rPr>
          <w:szCs w:val="24"/>
        </w:rPr>
        <w:t>Отношения Египта с соседними народами.</w:t>
      </w:r>
    </w:p>
    <w:p w14:paraId="2D114EAE" w14:textId="77777777" w:rsidR="003C0636" w:rsidRDefault="00000000">
      <w:pPr>
        <w:pStyle w:val="ConsPlusNormal"/>
        <w:spacing w:before="240"/>
        <w:ind w:firstLine="540"/>
        <w:jc w:val="both"/>
        <w:rPr>
          <w:szCs w:val="24"/>
        </w:rPr>
      </w:pPr>
      <w:r>
        <w:rPr>
          <w:szCs w:val="24"/>
        </w:rPr>
        <w:t>Тутмос III. Завоевательные походы фараонов. Могущество Египта при Рамсесе II.</w:t>
      </w:r>
    </w:p>
    <w:p w14:paraId="0C043E7C" w14:textId="77777777" w:rsidR="003C0636" w:rsidRDefault="00000000">
      <w:pPr>
        <w:pStyle w:val="ConsPlusNormal"/>
        <w:spacing w:before="240"/>
        <w:ind w:firstLine="540"/>
        <w:jc w:val="both"/>
        <w:rPr>
          <w:szCs w:val="24"/>
        </w:rPr>
      </w:pPr>
      <w:r>
        <w:rPr>
          <w:szCs w:val="24"/>
        </w:rPr>
        <w:t>Религиозные верования египтян. Боги Древнего Египта. Храмы и жрецы.</w:t>
      </w:r>
    </w:p>
    <w:p w14:paraId="19DDC349" w14:textId="77777777" w:rsidR="003C0636" w:rsidRDefault="00000000">
      <w:pPr>
        <w:pStyle w:val="ConsPlusNormal"/>
        <w:spacing w:before="240"/>
        <w:ind w:firstLine="540"/>
        <w:jc w:val="both"/>
        <w:rPr>
          <w:szCs w:val="24"/>
        </w:rPr>
      </w:pPr>
      <w:r>
        <w:rPr>
          <w:szCs w:val="24"/>
        </w:rPr>
        <w:t>Фараон-реформатор Эхнатон. Пирамиды и гробницы. Храмы</w:t>
      </w:r>
    </w:p>
    <w:p w14:paraId="6B998FC0" w14:textId="77777777" w:rsidR="003C0636" w:rsidRDefault="00000000">
      <w:pPr>
        <w:pStyle w:val="ConsPlusNormal"/>
        <w:spacing w:before="240"/>
        <w:ind w:firstLine="540"/>
        <w:jc w:val="both"/>
        <w:rPr>
          <w:szCs w:val="24"/>
        </w:rPr>
      </w:pPr>
      <w:r>
        <w:rPr>
          <w:szCs w:val="24"/>
        </w:rPr>
        <w:t>Письменность (иероглифы, папирус). Открытие Ж.Ф. Шампольона. Образование.</w:t>
      </w:r>
    </w:p>
    <w:p w14:paraId="7D2C967B" w14:textId="77777777" w:rsidR="003C0636" w:rsidRDefault="00000000">
      <w:pPr>
        <w:pStyle w:val="ConsPlusNormal"/>
        <w:spacing w:before="240"/>
        <w:ind w:firstLine="540"/>
        <w:jc w:val="both"/>
        <w:rPr>
          <w:szCs w:val="24"/>
        </w:rPr>
      </w:pPr>
      <w:r>
        <w:rPr>
          <w:szCs w:val="24"/>
        </w:rPr>
        <w:t>Познания древних египтян (астрономия, математика, медицина). Искусство Древнего Египта (архитектура, рельефы, фрески).</w:t>
      </w:r>
    </w:p>
    <w:p w14:paraId="3295F5E1" w14:textId="77777777" w:rsidR="003C0636" w:rsidRDefault="00000000">
      <w:pPr>
        <w:pStyle w:val="ConsPlusNormal"/>
        <w:spacing w:before="240"/>
        <w:ind w:firstLine="540"/>
        <w:jc w:val="both"/>
        <w:rPr>
          <w:szCs w:val="24"/>
        </w:rPr>
      </w:pPr>
      <w:r>
        <w:rPr>
          <w:szCs w:val="24"/>
        </w:rPr>
        <w:t>150.3.3.3. Древние цивилизации Месопотамии.</w:t>
      </w:r>
    </w:p>
    <w:p w14:paraId="3E0682B1" w14:textId="77777777" w:rsidR="003C0636" w:rsidRDefault="00000000">
      <w:pPr>
        <w:pStyle w:val="ConsPlusNormal"/>
        <w:spacing w:before="240"/>
        <w:ind w:firstLine="540"/>
        <w:jc w:val="both"/>
        <w:rPr>
          <w:szCs w:val="24"/>
        </w:rPr>
      </w:pPr>
      <w:r>
        <w:rPr>
          <w:szCs w:val="24"/>
        </w:rPr>
        <w:t>Природные условия Месопотамии (Междуречья). Занятия населения.</w:t>
      </w:r>
    </w:p>
    <w:p w14:paraId="1AD0A4DB" w14:textId="77777777" w:rsidR="003C0636" w:rsidRDefault="00000000">
      <w:pPr>
        <w:pStyle w:val="ConsPlusNormal"/>
        <w:spacing w:before="240"/>
        <w:ind w:firstLine="540"/>
        <w:jc w:val="both"/>
        <w:rPr>
          <w:szCs w:val="24"/>
        </w:rPr>
      </w:pPr>
      <w:r>
        <w:rPr>
          <w:szCs w:val="24"/>
        </w:rPr>
        <w:t>Древнейшие города-государства. Создание единого государства.</w:t>
      </w:r>
    </w:p>
    <w:p w14:paraId="51513641" w14:textId="77777777" w:rsidR="003C0636" w:rsidRDefault="00000000">
      <w:pPr>
        <w:pStyle w:val="ConsPlusNormal"/>
        <w:spacing w:before="240"/>
        <w:ind w:firstLine="540"/>
        <w:jc w:val="both"/>
        <w:rPr>
          <w:szCs w:val="24"/>
        </w:rPr>
      </w:pPr>
      <w:r>
        <w:rPr>
          <w:szCs w:val="24"/>
        </w:rPr>
        <w:t>Письменность. Научные открытия древних шумеров. Религиозные верования.</w:t>
      </w:r>
    </w:p>
    <w:p w14:paraId="339B4D81" w14:textId="77777777" w:rsidR="003C0636" w:rsidRDefault="00000000">
      <w:pPr>
        <w:pStyle w:val="ConsPlusNormal"/>
        <w:spacing w:before="240"/>
        <w:ind w:firstLine="540"/>
        <w:jc w:val="both"/>
        <w:rPr>
          <w:szCs w:val="24"/>
        </w:rPr>
      </w:pPr>
      <w:r>
        <w:rPr>
          <w:szCs w:val="24"/>
        </w:rPr>
        <w:t>Мифы и сказания.</w:t>
      </w:r>
    </w:p>
    <w:p w14:paraId="67F92B4C" w14:textId="77777777" w:rsidR="003C0636" w:rsidRDefault="00000000">
      <w:pPr>
        <w:pStyle w:val="ConsPlusNormal"/>
        <w:spacing w:before="240"/>
        <w:ind w:firstLine="540"/>
        <w:jc w:val="both"/>
        <w:rPr>
          <w:szCs w:val="24"/>
        </w:rPr>
      </w:pPr>
      <w:r>
        <w:rPr>
          <w:szCs w:val="24"/>
        </w:rPr>
        <w:t>Древний Вавилон. Царь Хаммурапи и его законы.</w:t>
      </w:r>
    </w:p>
    <w:p w14:paraId="5CFEEFDA" w14:textId="77777777" w:rsidR="003C0636" w:rsidRDefault="00000000">
      <w:pPr>
        <w:pStyle w:val="ConsPlusNormal"/>
        <w:spacing w:before="240"/>
        <w:ind w:firstLine="540"/>
        <w:jc w:val="both"/>
        <w:rPr>
          <w:szCs w:val="24"/>
        </w:rPr>
      </w:pPr>
      <w:r>
        <w:rPr>
          <w:szCs w:val="24"/>
        </w:rPr>
        <w:lastRenderedPageBreak/>
        <w:t xml:space="preserve">Усиление </w:t>
      </w:r>
      <w:proofErr w:type="spellStart"/>
      <w:r>
        <w:rPr>
          <w:szCs w:val="24"/>
        </w:rPr>
        <w:t>Нововавилонского</w:t>
      </w:r>
      <w:proofErr w:type="spellEnd"/>
      <w:r>
        <w:rPr>
          <w:szCs w:val="24"/>
        </w:rPr>
        <w:t xml:space="preserve"> царства. Легендарные памятники города Вавилона.</w:t>
      </w:r>
    </w:p>
    <w:p w14:paraId="3B4477F4" w14:textId="77777777" w:rsidR="003C0636" w:rsidRDefault="00000000">
      <w:pPr>
        <w:pStyle w:val="ConsPlusNormal"/>
        <w:spacing w:before="240"/>
        <w:ind w:firstLine="540"/>
        <w:jc w:val="both"/>
        <w:rPr>
          <w:szCs w:val="24"/>
        </w:rPr>
      </w:pPr>
      <w:r>
        <w:rPr>
          <w:szCs w:val="24"/>
        </w:rPr>
        <w:t>150.3.3.4. Восточное Средиземноморье в древности.</w:t>
      </w:r>
    </w:p>
    <w:p w14:paraId="4CBAABD9" w14:textId="77777777" w:rsidR="003C0636" w:rsidRDefault="00000000">
      <w:pPr>
        <w:pStyle w:val="ConsPlusNormal"/>
        <w:spacing w:before="240"/>
        <w:ind w:firstLine="540"/>
        <w:jc w:val="both"/>
        <w:rPr>
          <w:szCs w:val="24"/>
        </w:rPr>
      </w:pPr>
      <w:r>
        <w:rPr>
          <w:szCs w:val="24"/>
        </w:rPr>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14:paraId="305F865D" w14:textId="77777777" w:rsidR="003C0636" w:rsidRDefault="00000000">
      <w:pPr>
        <w:pStyle w:val="ConsPlusNormal"/>
        <w:spacing w:before="240"/>
        <w:ind w:firstLine="540"/>
        <w:jc w:val="both"/>
        <w:rPr>
          <w:szCs w:val="24"/>
        </w:rPr>
      </w:pPr>
      <w:r>
        <w:rPr>
          <w:szCs w:val="24"/>
        </w:rPr>
        <w:t>Палестина и ее население. Возникновение Израильского государства. Царь Соломон. Религиозные верования. Ветхозаветные предания.</w:t>
      </w:r>
    </w:p>
    <w:p w14:paraId="5BB27227" w14:textId="77777777" w:rsidR="003C0636" w:rsidRDefault="00000000">
      <w:pPr>
        <w:pStyle w:val="ConsPlusNormal"/>
        <w:spacing w:before="240"/>
        <w:ind w:firstLine="540"/>
        <w:jc w:val="both"/>
        <w:rPr>
          <w:szCs w:val="24"/>
        </w:rPr>
      </w:pPr>
      <w:r>
        <w:rPr>
          <w:szCs w:val="24"/>
        </w:rPr>
        <w:t>150.3.3.5. Ассирия. Персидская держава.</w:t>
      </w:r>
    </w:p>
    <w:p w14:paraId="67D2303C" w14:textId="77777777" w:rsidR="003C0636" w:rsidRDefault="00000000">
      <w:pPr>
        <w:pStyle w:val="ConsPlusNormal"/>
        <w:spacing w:before="240"/>
        <w:ind w:firstLine="540"/>
        <w:jc w:val="both"/>
        <w:rPr>
          <w:szCs w:val="24"/>
        </w:rPr>
      </w:pPr>
      <w:r>
        <w:rPr>
          <w:szCs w:val="24"/>
        </w:rPr>
        <w:t>Ассирия. Завоевания ассирийцев. Создание сильной державы. Культурные сокровища Ниневии. Гибель империи.</w:t>
      </w:r>
    </w:p>
    <w:p w14:paraId="0591677C" w14:textId="77777777" w:rsidR="003C0636" w:rsidRDefault="00000000">
      <w:pPr>
        <w:pStyle w:val="ConsPlusNormal"/>
        <w:spacing w:before="240"/>
        <w:ind w:firstLine="540"/>
        <w:jc w:val="both"/>
        <w:rPr>
          <w:szCs w:val="24"/>
        </w:rPr>
      </w:pPr>
      <w:r>
        <w:rPr>
          <w:szCs w:val="24"/>
        </w:rP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363BB2ED" w14:textId="77777777" w:rsidR="003C0636" w:rsidRDefault="00000000">
      <w:pPr>
        <w:pStyle w:val="ConsPlusNormal"/>
        <w:spacing w:before="240"/>
        <w:ind w:firstLine="540"/>
        <w:jc w:val="both"/>
        <w:rPr>
          <w:szCs w:val="24"/>
        </w:rPr>
      </w:pPr>
      <w:r>
        <w:rPr>
          <w:szCs w:val="24"/>
        </w:rPr>
        <w:t>150.3.3.6. Древняя Индия. Древний Китай.</w:t>
      </w:r>
    </w:p>
    <w:p w14:paraId="2B4BEE63" w14:textId="77777777" w:rsidR="003C0636" w:rsidRDefault="00000000">
      <w:pPr>
        <w:pStyle w:val="ConsPlusNormal"/>
        <w:spacing w:before="240"/>
        <w:ind w:firstLine="540"/>
        <w:jc w:val="both"/>
        <w:rPr>
          <w:szCs w:val="24"/>
        </w:rPr>
      </w:pPr>
      <w:r>
        <w:rPr>
          <w:szCs w:val="24"/>
        </w:rPr>
        <w:t xml:space="preserve">Природные условия Древней Индии. Занятия населения. Древнейшие города-государства. Приход </w:t>
      </w:r>
      <w:proofErr w:type="spellStart"/>
      <w:r>
        <w:rPr>
          <w:szCs w:val="24"/>
        </w:rPr>
        <w:t>ариев</w:t>
      </w:r>
      <w:proofErr w:type="spellEnd"/>
      <w:r>
        <w:rPr>
          <w:szCs w:val="24"/>
        </w:rPr>
        <w:t xml:space="preserve"> в Северную Индию. Держава </w:t>
      </w:r>
      <w:proofErr w:type="spellStart"/>
      <w:r>
        <w:rPr>
          <w:szCs w:val="24"/>
        </w:rPr>
        <w:t>Маурьев</w:t>
      </w:r>
      <w:proofErr w:type="spellEnd"/>
      <w:r>
        <w:rPr>
          <w:szCs w:val="24"/>
        </w:rPr>
        <w:t xml:space="preserve">. Государство </w:t>
      </w:r>
      <w:proofErr w:type="spellStart"/>
      <w:r>
        <w:rPr>
          <w:szCs w:val="24"/>
        </w:rPr>
        <w:t>Гуптов</w:t>
      </w:r>
      <w:proofErr w:type="spellEnd"/>
      <w:r>
        <w:rPr>
          <w:szCs w:val="24"/>
        </w:rPr>
        <w:t>. Общественное устройство, варны.</w:t>
      </w:r>
    </w:p>
    <w:p w14:paraId="1B051FF6" w14:textId="77777777" w:rsidR="003C0636" w:rsidRDefault="00000000">
      <w:pPr>
        <w:pStyle w:val="ConsPlusNormal"/>
        <w:spacing w:before="240"/>
        <w:ind w:firstLine="540"/>
        <w:jc w:val="both"/>
        <w:rPr>
          <w:szCs w:val="24"/>
        </w:rPr>
      </w:pPr>
      <w:r>
        <w:rPr>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14:paraId="2EA7EB99" w14:textId="77777777" w:rsidR="003C0636" w:rsidRDefault="00000000">
      <w:pPr>
        <w:pStyle w:val="ConsPlusNormal"/>
        <w:spacing w:before="240"/>
        <w:ind w:firstLine="540"/>
        <w:jc w:val="both"/>
        <w:rPr>
          <w:szCs w:val="24"/>
        </w:rPr>
      </w:pPr>
      <w:r>
        <w:rPr>
          <w:szCs w:val="24"/>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B060E24" w14:textId="77777777" w:rsidR="003C0636" w:rsidRDefault="00000000">
      <w:pPr>
        <w:pStyle w:val="ConsPlusNormal"/>
        <w:spacing w:before="240"/>
        <w:ind w:firstLine="540"/>
        <w:jc w:val="both"/>
        <w:rPr>
          <w:szCs w:val="24"/>
        </w:rPr>
      </w:pPr>
      <w:r>
        <w:rPr>
          <w:szCs w:val="24"/>
        </w:rPr>
        <w:t>Религиозно-философские учения Древнего Китая. Конфуций. Научные знания и изобретения древних китайцев.</w:t>
      </w:r>
    </w:p>
    <w:p w14:paraId="325978CF" w14:textId="77777777" w:rsidR="003C0636" w:rsidRDefault="00000000">
      <w:pPr>
        <w:pStyle w:val="ConsPlusNormal"/>
        <w:spacing w:before="240"/>
        <w:ind w:firstLine="540"/>
        <w:jc w:val="both"/>
        <w:rPr>
          <w:szCs w:val="24"/>
        </w:rPr>
      </w:pPr>
      <w:r>
        <w:rPr>
          <w:szCs w:val="24"/>
        </w:rPr>
        <w:t>150.3.3.7. Древняя Греция. Эллинизм.</w:t>
      </w:r>
    </w:p>
    <w:p w14:paraId="2D7C6F3F" w14:textId="77777777" w:rsidR="003C0636" w:rsidRDefault="00000000">
      <w:pPr>
        <w:pStyle w:val="ConsPlusNormal"/>
        <w:spacing w:before="240"/>
        <w:ind w:firstLine="540"/>
        <w:jc w:val="both"/>
        <w:rPr>
          <w:szCs w:val="24"/>
        </w:rPr>
      </w:pPr>
      <w:r>
        <w:rPr>
          <w:szCs w:val="24"/>
        </w:rPr>
        <w:t>150.3.3.7.1. Древнейшая Греция</w:t>
      </w:r>
    </w:p>
    <w:p w14:paraId="19C499C2" w14:textId="77777777" w:rsidR="003C0636" w:rsidRDefault="00000000">
      <w:pPr>
        <w:pStyle w:val="ConsPlusNormal"/>
        <w:spacing w:before="240"/>
        <w:ind w:firstLine="540"/>
        <w:jc w:val="both"/>
        <w:rPr>
          <w:szCs w:val="24"/>
        </w:rPr>
      </w:pPr>
      <w:r>
        <w:rPr>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Pr>
          <w:szCs w:val="24"/>
        </w:rPr>
        <w:t>Тиринф</w:t>
      </w:r>
      <w:proofErr w:type="spellEnd"/>
      <w:r>
        <w:rPr>
          <w:szCs w:val="24"/>
        </w:rPr>
        <w:t>).</w:t>
      </w:r>
    </w:p>
    <w:p w14:paraId="264B6119" w14:textId="77777777" w:rsidR="003C0636" w:rsidRDefault="00000000">
      <w:pPr>
        <w:pStyle w:val="ConsPlusNormal"/>
        <w:spacing w:before="240"/>
        <w:ind w:firstLine="540"/>
        <w:jc w:val="both"/>
        <w:rPr>
          <w:szCs w:val="24"/>
        </w:rPr>
      </w:pPr>
      <w:r>
        <w:rPr>
          <w:szCs w:val="24"/>
        </w:rPr>
        <w:t>Верования древних греков. Пантеон Богов. Взаимоотношения Богов и людей.</w:t>
      </w:r>
    </w:p>
    <w:p w14:paraId="34D8C9B5" w14:textId="77777777" w:rsidR="003C0636" w:rsidRDefault="00000000">
      <w:pPr>
        <w:pStyle w:val="ConsPlusNormal"/>
        <w:spacing w:before="240"/>
        <w:ind w:firstLine="540"/>
        <w:jc w:val="both"/>
        <w:rPr>
          <w:szCs w:val="24"/>
        </w:rPr>
      </w:pPr>
      <w:r>
        <w:rPr>
          <w:szCs w:val="24"/>
        </w:rPr>
        <w:t>Троянская война. Вторжение дорийских племен. Поэмы Гомера "Илиада", "Одиссея".</w:t>
      </w:r>
    </w:p>
    <w:p w14:paraId="7BBF057C" w14:textId="77777777" w:rsidR="003C0636" w:rsidRDefault="00000000">
      <w:pPr>
        <w:pStyle w:val="ConsPlusNormal"/>
        <w:spacing w:before="240"/>
        <w:ind w:firstLine="540"/>
        <w:jc w:val="both"/>
        <w:rPr>
          <w:szCs w:val="24"/>
        </w:rPr>
      </w:pPr>
      <w:r>
        <w:rPr>
          <w:szCs w:val="24"/>
        </w:rPr>
        <w:t>150.3.3.7.2. Греческие полисы</w:t>
      </w:r>
    </w:p>
    <w:p w14:paraId="6A4252FE" w14:textId="77777777" w:rsidR="003C0636" w:rsidRDefault="00000000">
      <w:pPr>
        <w:pStyle w:val="ConsPlusNormal"/>
        <w:spacing w:before="240"/>
        <w:ind w:firstLine="540"/>
        <w:jc w:val="both"/>
        <w:rPr>
          <w:szCs w:val="24"/>
        </w:rPr>
      </w:pPr>
      <w:r>
        <w:rPr>
          <w:szCs w:val="24"/>
        </w:rPr>
        <w:t xml:space="preserve">Подъем хозяйственной жизни после "темных веков". Развитие земледелия и ремесла. </w:t>
      </w:r>
      <w:r>
        <w:rPr>
          <w:szCs w:val="24"/>
        </w:rPr>
        <w:lastRenderedPageBreak/>
        <w:t>Становление полисов, их политическое устройство. Аристократия и демос.</w:t>
      </w:r>
    </w:p>
    <w:p w14:paraId="0D76B850" w14:textId="77777777" w:rsidR="003C0636" w:rsidRDefault="00000000">
      <w:pPr>
        <w:pStyle w:val="ConsPlusNormal"/>
        <w:spacing w:before="240"/>
        <w:ind w:firstLine="540"/>
        <w:jc w:val="both"/>
        <w:rPr>
          <w:szCs w:val="24"/>
        </w:rPr>
      </w:pPr>
      <w:r>
        <w:rPr>
          <w:szCs w:val="24"/>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14:paraId="1E8986F8" w14:textId="77777777" w:rsidR="003C0636" w:rsidRDefault="00000000">
      <w:pPr>
        <w:pStyle w:val="ConsPlusNormal"/>
        <w:spacing w:before="240"/>
        <w:ind w:firstLine="540"/>
        <w:jc w:val="both"/>
        <w:rPr>
          <w:szCs w:val="24"/>
        </w:rPr>
      </w:pPr>
      <w:r>
        <w:rPr>
          <w:szCs w:val="24"/>
        </w:rPr>
        <w:t xml:space="preserve">Афины: утверждение демократии. Законы Солона. Реформы </w:t>
      </w:r>
      <w:proofErr w:type="spellStart"/>
      <w:r>
        <w:rPr>
          <w:szCs w:val="24"/>
        </w:rPr>
        <w:t>Клисфена</w:t>
      </w:r>
      <w:proofErr w:type="spellEnd"/>
      <w:r>
        <w:rPr>
          <w:szCs w:val="24"/>
        </w:rPr>
        <w:t>, их значение.</w:t>
      </w:r>
    </w:p>
    <w:p w14:paraId="1D0B8A86" w14:textId="77777777" w:rsidR="003C0636" w:rsidRDefault="00000000">
      <w:pPr>
        <w:pStyle w:val="ConsPlusNormal"/>
        <w:spacing w:before="240"/>
        <w:ind w:firstLine="540"/>
        <w:jc w:val="both"/>
        <w:rPr>
          <w:szCs w:val="24"/>
        </w:rPr>
      </w:pPr>
      <w:r>
        <w:rPr>
          <w:szCs w:val="24"/>
        </w:rPr>
        <w:t>Спарта: основные группы населения, политическое устройство. Организация военного дела. Спартанское воспитание.</w:t>
      </w:r>
    </w:p>
    <w:p w14:paraId="5ECDF385" w14:textId="77777777" w:rsidR="003C0636" w:rsidRDefault="00000000">
      <w:pPr>
        <w:pStyle w:val="ConsPlusNormal"/>
        <w:spacing w:before="240"/>
        <w:ind w:firstLine="540"/>
        <w:jc w:val="both"/>
        <w:rPr>
          <w:szCs w:val="24"/>
        </w:rPr>
      </w:pPr>
      <w:r>
        <w:rPr>
          <w:szCs w:val="24"/>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Pr>
          <w:szCs w:val="24"/>
        </w:rPr>
        <w:t>Фемистокл</w:t>
      </w:r>
      <w:proofErr w:type="spellEnd"/>
      <w:r>
        <w:rPr>
          <w:szCs w:val="24"/>
        </w:rPr>
        <w:t xml:space="preserve">. Битва при Фермопилах. Захват персами Аттики. Победы греков в </w:t>
      </w:r>
      <w:proofErr w:type="spellStart"/>
      <w:r>
        <w:rPr>
          <w:szCs w:val="24"/>
        </w:rPr>
        <w:t>Саламинском</w:t>
      </w:r>
      <w:proofErr w:type="spellEnd"/>
      <w:r>
        <w:rPr>
          <w:szCs w:val="24"/>
        </w:rPr>
        <w:t xml:space="preserve"> сражении, при </w:t>
      </w:r>
      <w:proofErr w:type="spellStart"/>
      <w:r>
        <w:rPr>
          <w:szCs w:val="24"/>
        </w:rPr>
        <w:t>Платеях</w:t>
      </w:r>
      <w:proofErr w:type="spellEnd"/>
      <w:r>
        <w:rPr>
          <w:szCs w:val="24"/>
        </w:rPr>
        <w:t xml:space="preserve"> и </w:t>
      </w:r>
      <w:proofErr w:type="spellStart"/>
      <w:r>
        <w:rPr>
          <w:szCs w:val="24"/>
        </w:rPr>
        <w:t>Микале</w:t>
      </w:r>
      <w:proofErr w:type="spellEnd"/>
      <w:r>
        <w:rPr>
          <w:szCs w:val="24"/>
        </w:rPr>
        <w:t>. Итоги греко-персидских войн.</w:t>
      </w:r>
    </w:p>
    <w:p w14:paraId="1E04220A" w14:textId="77777777" w:rsidR="003C0636" w:rsidRDefault="00000000">
      <w:pPr>
        <w:pStyle w:val="ConsPlusNormal"/>
        <w:spacing w:before="240"/>
        <w:ind w:firstLine="540"/>
        <w:jc w:val="both"/>
        <w:rPr>
          <w:szCs w:val="24"/>
        </w:rPr>
      </w:pPr>
      <w:r>
        <w:rPr>
          <w:szCs w:val="24"/>
        </w:rPr>
        <w:t>Возвышение Афинского государства. Афины при Перикле. Хозяйственная жизнь.</w:t>
      </w:r>
    </w:p>
    <w:p w14:paraId="1F9AA29E" w14:textId="77777777" w:rsidR="003C0636" w:rsidRDefault="00000000">
      <w:pPr>
        <w:pStyle w:val="ConsPlusNormal"/>
        <w:spacing w:before="240"/>
        <w:ind w:firstLine="540"/>
        <w:jc w:val="both"/>
        <w:rPr>
          <w:szCs w:val="24"/>
        </w:rPr>
      </w:pPr>
      <w:r>
        <w:rPr>
          <w:szCs w:val="24"/>
        </w:rPr>
        <w:t>150.3.3.7.3. Культура Древней Греции.</w:t>
      </w:r>
    </w:p>
    <w:p w14:paraId="0A5D37BB" w14:textId="77777777" w:rsidR="003C0636" w:rsidRDefault="00000000">
      <w:pPr>
        <w:pStyle w:val="ConsPlusNormal"/>
        <w:spacing w:before="240"/>
        <w:ind w:firstLine="540"/>
        <w:jc w:val="both"/>
        <w:rPr>
          <w:szCs w:val="24"/>
        </w:rPr>
      </w:pPr>
      <w:r>
        <w:rPr>
          <w:szCs w:val="24"/>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14:paraId="352FBA7B" w14:textId="77777777" w:rsidR="003C0636" w:rsidRDefault="00000000">
      <w:pPr>
        <w:pStyle w:val="ConsPlusNormal"/>
        <w:spacing w:before="240"/>
        <w:ind w:firstLine="540"/>
        <w:jc w:val="both"/>
        <w:rPr>
          <w:szCs w:val="24"/>
        </w:rPr>
      </w:pPr>
      <w:r>
        <w:rPr>
          <w:szCs w:val="24"/>
        </w:rPr>
        <w:t>150.3.3.7.4. Македонские завоевания. Эллинизм.</w:t>
      </w:r>
    </w:p>
    <w:p w14:paraId="0311C758" w14:textId="77777777" w:rsidR="003C0636" w:rsidRDefault="00000000">
      <w:pPr>
        <w:pStyle w:val="ConsPlusNormal"/>
        <w:spacing w:before="240"/>
        <w:ind w:firstLine="540"/>
        <w:jc w:val="both"/>
        <w:rPr>
          <w:szCs w:val="24"/>
        </w:rPr>
      </w:pPr>
      <w:r>
        <w:rPr>
          <w:szCs w:val="24"/>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14:paraId="5C193975" w14:textId="77777777" w:rsidR="003C0636" w:rsidRDefault="00000000">
      <w:pPr>
        <w:pStyle w:val="ConsPlusNormal"/>
        <w:spacing w:before="240"/>
        <w:ind w:firstLine="540"/>
        <w:jc w:val="both"/>
        <w:rPr>
          <w:szCs w:val="24"/>
        </w:rPr>
      </w:pPr>
      <w:r>
        <w:rPr>
          <w:szCs w:val="24"/>
        </w:rPr>
        <w:t>Александр Македонский и его завоевания на Востоке. Распад державы Александра Македонского.</w:t>
      </w:r>
    </w:p>
    <w:p w14:paraId="4EBE2A14" w14:textId="77777777" w:rsidR="003C0636" w:rsidRDefault="00000000">
      <w:pPr>
        <w:pStyle w:val="ConsPlusNormal"/>
        <w:spacing w:before="240"/>
        <w:ind w:firstLine="540"/>
        <w:jc w:val="both"/>
        <w:rPr>
          <w:szCs w:val="24"/>
        </w:rPr>
      </w:pPr>
      <w:r>
        <w:rPr>
          <w:szCs w:val="24"/>
        </w:rPr>
        <w:t>Эллинистические государства Востока. Культура эллинистического мира. Александрия Египетская.</w:t>
      </w:r>
    </w:p>
    <w:p w14:paraId="7061134F" w14:textId="77777777" w:rsidR="003C0636" w:rsidRDefault="00000000">
      <w:pPr>
        <w:pStyle w:val="ConsPlusNormal"/>
        <w:spacing w:before="240"/>
        <w:ind w:firstLine="540"/>
        <w:jc w:val="both"/>
        <w:rPr>
          <w:szCs w:val="24"/>
        </w:rPr>
      </w:pPr>
      <w:r>
        <w:rPr>
          <w:szCs w:val="24"/>
        </w:rPr>
        <w:t>150.3.3.8. Древний Рим.</w:t>
      </w:r>
    </w:p>
    <w:p w14:paraId="572EB9EE" w14:textId="77777777" w:rsidR="003C0636" w:rsidRDefault="00000000">
      <w:pPr>
        <w:pStyle w:val="ConsPlusNormal"/>
        <w:spacing w:before="240"/>
        <w:ind w:firstLine="540"/>
        <w:jc w:val="both"/>
        <w:rPr>
          <w:szCs w:val="24"/>
        </w:rPr>
      </w:pPr>
      <w:r>
        <w:rPr>
          <w:szCs w:val="24"/>
        </w:rPr>
        <w:t>150.3.3.8.1. Возникновение Римского государства.</w:t>
      </w:r>
    </w:p>
    <w:p w14:paraId="369FBF98" w14:textId="77777777" w:rsidR="003C0636" w:rsidRDefault="00000000">
      <w:pPr>
        <w:pStyle w:val="ConsPlusNormal"/>
        <w:spacing w:before="240"/>
        <w:ind w:firstLine="540"/>
        <w:jc w:val="both"/>
        <w:rPr>
          <w:szCs w:val="24"/>
        </w:rPr>
      </w:pPr>
      <w:r>
        <w:rPr>
          <w:szCs w:val="24"/>
        </w:rPr>
        <w:t>Природа и население Апеннинского полуострова в древности. Этрусские города-государства. Наследие этрусков.</w:t>
      </w:r>
    </w:p>
    <w:p w14:paraId="298605C8" w14:textId="77777777" w:rsidR="003C0636" w:rsidRDefault="00000000">
      <w:pPr>
        <w:pStyle w:val="ConsPlusNormal"/>
        <w:spacing w:before="240"/>
        <w:ind w:firstLine="540"/>
        <w:jc w:val="both"/>
        <w:rPr>
          <w:szCs w:val="24"/>
        </w:rPr>
      </w:pPr>
      <w:r>
        <w:rPr>
          <w:szCs w:val="24"/>
        </w:rPr>
        <w:t>Легенды об основании Рима. Рим эпохи царей.</w:t>
      </w:r>
    </w:p>
    <w:p w14:paraId="1598A226" w14:textId="77777777" w:rsidR="003C0636" w:rsidRDefault="00000000">
      <w:pPr>
        <w:pStyle w:val="ConsPlusNormal"/>
        <w:spacing w:before="240"/>
        <w:ind w:firstLine="540"/>
        <w:jc w:val="both"/>
        <w:rPr>
          <w:szCs w:val="24"/>
        </w:rPr>
      </w:pPr>
      <w:r>
        <w:rPr>
          <w:szCs w:val="24"/>
        </w:rPr>
        <w:t>Республика римских граждан. Патриции и плебеи. Управление и законы.</w:t>
      </w:r>
    </w:p>
    <w:p w14:paraId="1B915324" w14:textId="77777777" w:rsidR="003C0636" w:rsidRDefault="00000000">
      <w:pPr>
        <w:pStyle w:val="ConsPlusNormal"/>
        <w:spacing w:before="240"/>
        <w:ind w:firstLine="540"/>
        <w:jc w:val="both"/>
        <w:rPr>
          <w:szCs w:val="24"/>
        </w:rPr>
      </w:pPr>
      <w:r>
        <w:rPr>
          <w:szCs w:val="24"/>
        </w:rPr>
        <w:t>Верования древних римлян. Боги. Жрецы.</w:t>
      </w:r>
    </w:p>
    <w:p w14:paraId="312F3C8F" w14:textId="77777777" w:rsidR="003C0636" w:rsidRDefault="00000000">
      <w:pPr>
        <w:pStyle w:val="ConsPlusNormal"/>
        <w:spacing w:before="240"/>
        <w:ind w:firstLine="540"/>
        <w:jc w:val="both"/>
        <w:rPr>
          <w:szCs w:val="24"/>
        </w:rPr>
      </w:pPr>
      <w:r>
        <w:rPr>
          <w:szCs w:val="24"/>
        </w:rPr>
        <w:t>Завоевание Римом Италии. Римское войско.</w:t>
      </w:r>
    </w:p>
    <w:p w14:paraId="7C33016D" w14:textId="77777777" w:rsidR="003C0636" w:rsidRDefault="00000000">
      <w:pPr>
        <w:pStyle w:val="ConsPlusNormal"/>
        <w:spacing w:before="240"/>
        <w:ind w:firstLine="540"/>
        <w:jc w:val="both"/>
        <w:rPr>
          <w:szCs w:val="24"/>
        </w:rPr>
      </w:pPr>
      <w:r>
        <w:rPr>
          <w:szCs w:val="24"/>
        </w:rPr>
        <w:t>150.3.3.8.2. Римские завоевания в Средиземноморье</w:t>
      </w:r>
    </w:p>
    <w:p w14:paraId="4BCABDBD" w14:textId="77777777" w:rsidR="003C0636" w:rsidRDefault="00000000">
      <w:pPr>
        <w:pStyle w:val="ConsPlusNormal"/>
        <w:spacing w:before="240"/>
        <w:ind w:firstLine="540"/>
        <w:jc w:val="both"/>
        <w:rPr>
          <w:szCs w:val="24"/>
        </w:rPr>
      </w:pPr>
      <w:r>
        <w:rPr>
          <w:szCs w:val="24"/>
        </w:rPr>
        <w:lastRenderedPageBreak/>
        <w:t>Войны Рима с Карфагеном. Ганнибал; битва при Каннах. Поражение Карфагена.</w:t>
      </w:r>
    </w:p>
    <w:p w14:paraId="3BDDE157" w14:textId="77777777" w:rsidR="003C0636" w:rsidRDefault="00000000">
      <w:pPr>
        <w:pStyle w:val="ConsPlusNormal"/>
        <w:spacing w:before="240"/>
        <w:ind w:firstLine="540"/>
        <w:jc w:val="both"/>
        <w:rPr>
          <w:szCs w:val="24"/>
        </w:rPr>
      </w:pPr>
      <w:r>
        <w:rPr>
          <w:szCs w:val="24"/>
        </w:rPr>
        <w:t>Установление господства Рима в Средиземноморье. Римские провинции.</w:t>
      </w:r>
    </w:p>
    <w:p w14:paraId="4A1A8CBD" w14:textId="77777777" w:rsidR="003C0636" w:rsidRDefault="00000000">
      <w:pPr>
        <w:pStyle w:val="ConsPlusNormal"/>
        <w:spacing w:before="240"/>
        <w:ind w:firstLine="540"/>
        <w:jc w:val="both"/>
        <w:rPr>
          <w:szCs w:val="24"/>
        </w:rPr>
      </w:pPr>
      <w:r>
        <w:rPr>
          <w:szCs w:val="24"/>
        </w:rPr>
        <w:t>150.3.3.8.3. Поздняя Римская республика. Гражданские войны.</w:t>
      </w:r>
    </w:p>
    <w:p w14:paraId="77960918" w14:textId="77777777" w:rsidR="003C0636" w:rsidRDefault="00000000">
      <w:pPr>
        <w:pStyle w:val="ConsPlusNormal"/>
        <w:spacing w:before="240"/>
        <w:ind w:firstLine="540"/>
        <w:jc w:val="both"/>
        <w:rPr>
          <w:szCs w:val="24"/>
        </w:rPr>
      </w:pPr>
      <w:r>
        <w:rPr>
          <w:szCs w:val="24"/>
        </w:rPr>
        <w:t xml:space="preserve">Подъем сельского хозяйства. Латифундии. Рабство. Борьба за аграрную реформу. Деятельность братьев </w:t>
      </w:r>
      <w:proofErr w:type="spellStart"/>
      <w:r>
        <w:rPr>
          <w:szCs w:val="24"/>
        </w:rPr>
        <w:t>Гракхов</w:t>
      </w:r>
      <w:proofErr w:type="spellEnd"/>
      <w:r>
        <w:rPr>
          <w:szCs w:val="24"/>
        </w:rPr>
        <w:t>: проекты реформ, мероприятия, итоги. Гражданская война и установление диктатуры Суллы.</w:t>
      </w:r>
    </w:p>
    <w:p w14:paraId="51E7E723" w14:textId="77777777" w:rsidR="003C0636" w:rsidRDefault="00000000">
      <w:pPr>
        <w:pStyle w:val="ConsPlusNormal"/>
        <w:spacing w:before="240"/>
        <w:ind w:firstLine="540"/>
        <w:jc w:val="both"/>
        <w:rPr>
          <w:szCs w:val="24"/>
        </w:rPr>
      </w:pPr>
      <w:r>
        <w:rPr>
          <w:szCs w:val="24"/>
        </w:rPr>
        <w:t>Восстание Спартака. Участие армии в гражданских войнах.</w:t>
      </w:r>
    </w:p>
    <w:p w14:paraId="489B08A6" w14:textId="77777777" w:rsidR="003C0636" w:rsidRDefault="00000000">
      <w:pPr>
        <w:pStyle w:val="ConsPlusNormal"/>
        <w:spacing w:before="240"/>
        <w:ind w:firstLine="540"/>
        <w:jc w:val="both"/>
        <w:rPr>
          <w:szCs w:val="24"/>
        </w:rPr>
      </w:pPr>
      <w:r>
        <w:rPr>
          <w:szCs w:val="24"/>
        </w:rPr>
        <w:t>Первый триумвират. Гай Юлий Цезарь: путь к власти, диктатура.</w:t>
      </w:r>
    </w:p>
    <w:p w14:paraId="7EA7A776" w14:textId="77777777" w:rsidR="003C0636" w:rsidRDefault="00000000">
      <w:pPr>
        <w:pStyle w:val="ConsPlusNormal"/>
        <w:spacing w:before="240"/>
        <w:ind w:firstLine="540"/>
        <w:jc w:val="both"/>
        <w:rPr>
          <w:szCs w:val="24"/>
        </w:rPr>
      </w:pPr>
      <w:r>
        <w:rPr>
          <w:szCs w:val="24"/>
        </w:rPr>
        <w:t>150.3.3.8.4. Расцвет и падение Римской империи. Культура Древнего Рима</w:t>
      </w:r>
    </w:p>
    <w:p w14:paraId="00D04DEF" w14:textId="77777777" w:rsidR="003C0636" w:rsidRDefault="00000000">
      <w:pPr>
        <w:pStyle w:val="ConsPlusNormal"/>
        <w:spacing w:before="240"/>
        <w:ind w:firstLine="540"/>
        <w:jc w:val="both"/>
        <w:rPr>
          <w:szCs w:val="24"/>
        </w:rPr>
      </w:pPr>
      <w:r>
        <w:rPr>
          <w:szCs w:val="24"/>
        </w:rPr>
        <w:t>Борьба между наследниками Цезаря. Победа Октавиана.</w:t>
      </w:r>
    </w:p>
    <w:p w14:paraId="524A8B3C" w14:textId="77777777" w:rsidR="003C0636" w:rsidRDefault="00000000">
      <w:pPr>
        <w:pStyle w:val="ConsPlusNormal"/>
        <w:spacing w:before="240"/>
        <w:ind w:firstLine="540"/>
        <w:jc w:val="both"/>
        <w:rPr>
          <w:szCs w:val="24"/>
        </w:rPr>
      </w:pPr>
      <w:r>
        <w:rPr>
          <w:szCs w:val="24"/>
        </w:rPr>
        <w:t>Установление императорской власти. Октавиан Август. Римское гражданство. Римская литература, золотой век поэзии.</w:t>
      </w:r>
    </w:p>
    <w:p w14:paraId="10CC6C98" w14:textId="77777777" w:rsidR="003C0636" w:rsidRDefault="00000000">
      <w:pPr>
        <w:pStyle w:val="ConsPlusNormal"/>
        <w:spacing w:before="240"/>
        <w:ind w:firstLine="540"/>
        <w:jc w:val="both"/>
        <w:rPr>
          <w:szCs w:val="24"/>
        </w:rPr>
      </w:pPr>
      <w:r>
        <w:rPr>
          <w:szCs w:val="24"/>
        </w:rPr>
        <w:t>Императоры Рима: завоеватели и правители. Римская империя: территория, управление.</w:t>
      </w:r>
    </w:p>
    <w:p w14:paraId="0D6EC276" w14:textId="77777777" w:rsidR="003C0636" w:rsidRDefault="00000000">
      <w:pPr>
        <w:pStyle w:val="ConsPlusNormal"/>
        <w:spacing w:before="240"/>
        <w:ind w:firstLine="540"/>
        <w:jc w:val="both"/>
        <w:rPr>
          <w:szCs w:val="24"/>
        </w:rPr>
      </w:pPr>
      <w:r>
        <w:rPr>
          <w:szCs w:val="24"/>
        </w:rPr>
        <w:t>Возникновение и распространение христианства.</w:t>
      </w:r>
    </w:p>
    <w:p w14:paraId="6D26E808" w14:textId="77777777" w:rsidR="003C0636" w:rsidRDefault="00000000">
      <w:pPr>
        <w:pStyle w:val="ConsPlusNormal"/>
        <w:spacing w:before="240"/>
        <w:ind w:firstLine="540"/>
        <w:jc w:val="both"/>
        <w:rPr>
          <w:szCs w:val="24"/>
        </w:rPr>
      </w:pPr>
      <w:r>
        <w:rPr>
          <w:szCs w:val="24"/>
        </w:rPr>
        <w:t>Искусство Древнего Рима: архитектура, скульптура. Пантеон. Развитие наук. Римское право. Римские историки. Ораторское искусство; Цицерон.</w:t>
      </w:r>
    </w:p>
    <w:p w14:paraId="08A05978" w14:textId="77777777" w:rsidR="003C0636" w:rsidRDefault="00000000">
      <w:pPr>
        <w:pStyle w:val="ConsPlusNormal"/>
        <w:spacing w:before="240"/>
        <w:ind w:firstLine="540"/>
        <w:jc w:val="both"/>
        <w:rPr>
          <w:szCs w:val="24"/>
        </w:rPr>
      </w:pPr>
      <w:r>
        <w:rPr>
          <w:szCs w:val="24"/>
        </w:rPr>
        <w:t>Повседневная жизнь в столице и провинциях.</w:t>
      </w:r>
    </w:p>
    <w:p w14:paraId="0A950D11" w14:textId="77777777" w:rsidR="003C0636" w:rsidRDefault="00000000">
      <w:pPr>
        <w:pStyle w:val="ConsPlusNormal"/>
        <w:spacing w:before="240"/>
        <w:ind w:firstLine="540"/>
        <w:jc w:val="both"/>
        <w:rPr>
          <w:szCs w:val="24"/>
        </w:rPr>
      </w:pPr>
      <w:r>
        <w:rPr>
          <w:szCs w:val="24"/>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14:paraId="1322E8B2" w14:textId="77777777" w:rsidR="003C0636" w:rsidRDefault="00000000">
      <w:pPr>
        <w:pStyle w:val="ConsPlusNormal"/>
        <w:spacing w:before="240"/>
        <w:ind w:firstLine="540"/>
        <w:jc w:val="both"/>
        <w:rPr>
          <w:szCs w:val="24"/>
        </w:rPr>
      </w:pPr>
      <w:r>
        <w:rPr>
          <w:szCs w:val="24"/>
        </w:rPr>
        <w:t>Рим и варвары. Падение Западной Римской империи.</w:t>
      </w:r>
    </w:p>
    <w:p w14:paraId="3D45ABE3" w14:textId="77777777" w:rsidR="003C0636" w:rsidRDefault="00000000">
      <w:pPr>
        <w:pStyle w:val="ConsPlusNormal"/>
        <w:spacing w:before="240"/>
        <w:ind w:firstLine="540"/>
        <w:jc w:val="both"/>
        <w:rPr>
          <w:szCs w:val="24"/>
        </w:rPr>
      </w:pPr>
      <w:r>
        <w:rPr>
          <w:szCs w:val="24"/>
        </w:rPr>
        <w:t>Историческое и культурное наследие цивилизаций Древнего мира.</w:t>
      </w:r>
    </w:p>
    <w:p w14:paraId="34DFF849" w14:textId="77777777" w:rsidR="003C0636" w:rsidRDefault="00000000">
      <w:pPr>
        <w:pStyle w:val="ConsPlusNormal"/>
        <w:spacing w:before="240"/>
        <w:ind w:firstLine="540"/>
        <w:jc w:val="both"/>
        <w:rPr>
          <w:szCs w:val="24"/>
        </w:rPr>
      </w:pPr>
      <w:r>
        <w:rPr>
          <w:szCs w:val="24"/>
        </w:rPr>
        <w:t>150.3.4. История нашего края.</w:t>
      </w:r>
    </w:p>
    <w:p w14:paraId="0F44D3AD" w14:textId="77777777" w:rsidR="003C0636" w:rsidRDefault="00000000">
      <w:pPr>
        <w:pStyle w:val="ConsPlusNormal"/>
        <w:spacing w:before="240"/>
        <w:ind w:firstLine="540"/>
        <w:jc w:val="both"/>
        <w:rPr>
          <w:szCs w:val="24"/>
        </w:rPr>
      </w:pPr>
      <w:r>
        <w:rPr>
          <w:szCs w:val="24"/>
        </w:rPr>
        <w:t>"История нашего края в древности (до образования российского государства или до вхождения края в его состав): особенности географического положения территории края, традиции народов, населяющих край в древности, значимые исторические события до вхождения края в состав Российского государства. Культурные особенности края.</w:t>
      </w:r>
    </w:p>
    <w:p w14:paraId="5E794E71" w14:textId="77777777" w:rsidR="003C0636" w:rsidRDefault="003C0636">
      <w:pPr>
        <w:pStyle w:val="ConsPlusNormal"/>
        <w:ind w:firstLine="540"/>
        <w:jc w:val="both"/>
        <w:rPr>
          <w:szCs w:val="24"/>
        </w:rPr>
      </w:pPr>
    </w:p>
    <w:p w14:paraId="6EC32089" w14:textId="77777777" w:rsidR="003C0636" w:rsidRDefault="00000000">
      <w:pPr>
        <w:pStyle w:val="ConsPlusNormal"/>
        <w:ind w:firstLine="540"/>
        <w:jc w:val="both"/>
        <w:rPr>
          <w:szCs w:val="24"/>
        </w:rPr>
      </w:pPr>
      <w:r>
        <w:rPr>
          <w:szCs w:val="24"/>
        </w:rPr>
        <w:t>150.4. Содержание обучения в 6 классе.</w:t>
      </w:r>
    </w:p>
    <w:p w14:paraId="4EC41FA7" w14:textId="77777777" w:rsidR="003C0636" w:rsidRDefault="00000000">
      <w:pPr>
        <w:pStyle w:val="ConsPlusNormal"/>
        <w:spacing w:before="240"/>
        <w:ind w:firstLine="540"/>
        <w:jc w:val="both"/>
        <w:rPr>
          <w:szCs w:val="24"/>
        </w:rPr>
      </w:pPr>
      <w:r>
        <w:rPr>
          <w:szCs w:val="24"/>
        </w:rPr>
        <w:t>150.4.1. Всеобщая история. История Средних веков.</w:t>
      </w:r>
    </w:p>
    <w:p w14:paraId="54FF3B7C" w14:textId="77777777" w:rsidR="003C0636" w:rsidRDefault="00000000">
      <w:pPr>
        <w:pStyle w:val="ConsPlusNormal"/>
        <w:spacing w:before="240"/>
        <w:ind w:firstLine="540"/>
        <w:jc w:val="both"/>
        <w:rPr>
          <w:szCs w:val="24"/>
        </w:rPr>
      </w:pPr>
      <w:r>
        <w:rPr>
          <w:szCs w:val="24"/>
        </w:rPr>
        <w:t>150.4.1.1. Введение.</w:t>
      </w:r>
    </w:p>
    <w:p w14:paraId="5E99DA83" w14:textId="77777777" w:rsidR="003C0636" w:rsidRDefault="00000000">
      <w:pPr>
        <w:pStyle w:val="ConsPlusNormal"/>
        <w:spacing w:before="240"/>
        <w:ind w:firstLine="540"/>
        <w:jc w:val="both"/>
        <w:rPr>
          <w:szCs w:val="24"/>
        </w:rPr>
      </w:pPr>
      <w:r>
        <w:rPr>
          <w:szCs w:val="24"/>
        </w:rPr>
        <w:t>Средние века: понятие, хронологические рамки и периодизация Средневековья.</w:t>
      </w:r>
    </w:p>
    <w:p w14:paraId="4F60C4F5" w14:textId="77777777" w:rsidR="003C0636" w:rsidRDefault="00000000">
      <w:pPr>
        <w:pStyle w:val="ConsPlusNormal"/>
        <w:spacing w:before="240"/>
        <w:ind w:firstLine="540"/>
        <w:jc w:val="both"/>
        <w:rPr>
          <w:szCs w:val="24"/>
        </w:rPr>
      </w:pPr>
      <w:r>
        <w:rPr>
          <w:szCs w:val="24"/>
        </w:rPr>
        <w:t>150.4.1.2. Европа в раннее Средневековье.</w:t>
      </w:r>
    </w:p>
    <w:p w14:paraId="4E70BE06" w14:textId="77777777" w:rsidR="003C0636" w:rsidRDefault="00000000">
      <w:pPr>
        <w:pStyle w:val="ConsPlusNormal"/>
        <w:spacing w:before="240"/>
        <w:ind w:firstLine="540"/>
        <w:jc w:val="both"/>
        <w:rPr>
          <w:szCs w:val="24"/>
        </w:rPr>
      </w:pPr>
      <w:r>
        <w:rPr>
          <w:szCs w:val="24"/>
        </w:rPr>
        <w:lastRenderedPageBreak/>
        <w:t>Падение Западной Римской империи и образование варварских королевств.</w:t>
      </w:r>
    </w:p>
    <w:p w14:paraId="5636CFE9" w14:textId="77777777" w:rsidR="003C0636" w:rsidRDefault="00000000">
      <w:pPr>
        <w:pStyle w:val="ConsPlusNormal"/>
        <w:spacing w:before="240"/>
        <w:ind w:firstLine="540"/>
        <w:jc w:val="both"/>
        <w:rPr>
          <w:szCs w:val="24"/>
        </w:rPr>
      </w:pPr>
      <w:r>
        <w:rPr>
          <w:szCs w:val="24"/>
        </w:rPr>
        <w:t>Византийская империя в VI - XI вв.</w:t>
      </w:r>
    </w:p>
    <w:p w14:paraId="0FD2EE6C" w14:textId="77777777" w:rsidR="003C0636" w:rsidRDefault="00000000">
      <w:pPr>
        <w:pStyle w:val="ConsPlusNormal"/>
        <w:spacing w:before="240"/>
        <w:ind w:firstLine="540"/>
        <w:jc w:val="both"/>
        <w:rPr>
          <w:szCs w:val="24"/>
        </w:rPr>
      </w:pPr>
      <w:r>
        <w:rPr>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2A11515E" w14:textId="77777777" w:rsidR="003C0636" w:rsidRDefault="00000000">
      <w:pPr>
        <w:pStyle w:val="ConsPlusNormal"/>
        <w:spacing w:before="240"/>
        <w:ind w:firstLine="540"/>
        <w:jc w:val="both"/>
        <w:rPr>
          <w:szCs w:val="24"/>
        </w:rPr>
      </w:pPr>
      <w:r>
        <w:rPr>
          <w:szCs w:val="24"/>
        </w:rPr>
        <w:t>Завоевание франками Галлии. Хлодвиг. Усиление королевской власти. Салическая правда. Принятие франками христианства.</w:t>
      </w:r>
    </w:p>
    <w:p w14:paraId="756B5C76" w14:textId="77777777" w:rsidR="003C0636" w:rsidRDefault="00000000">
      <w:pPr>
        <w:pStyle w:val="ConsPlusNormal"/>
        <w:spacing w:before="240"/>
        <w:ind w:firstLine="540"/>
        <w:jc w:val="both"/>
        <w:rPr>
          <w:szCs w:val="24"/>
        </w:rPr>
      </w:pPr>
      <w:r>
        <w:rPr>
          <w:szCs w:val="24"/>
        </w:rPr>
        <w:t xml:space="preserve">Франкское государство в VIII - IX вв. Усиление власти майордомов. Карл </w:t>
      </w:r>
      <w:proofErr w:type="spellStart"/>
      <w:r>
        <w:rPr>
          <w:szCs w:val="24"/>
        </w:rPr>
        <w:t>Мартелл</w:t>
      </w:r>
      <w:proofErr w:type="spellEnd"/>
      <w:r>
        <w:rPr>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32C7087D" w14:textId="77777777" w:rsidR="003C0636" w:rsidRDefault="00000000">
      <w:pPr>
        <w:pStyle w:val="ConsPlusNormal"/>
        <w:spacing w:before="240"/>
        <w:ind w:firstLine="540"/>
        <w:jc w:val="both"/>
        <w:rPr>
          <w:szCs w:val="24"/>
        </w:rPr>
      </w:pPr>
      <w:r>
        <w:rPr>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89D735D" w14:textId="77777777" w:rsidR="003C0636" w:rsidRDefault="00000000">
      <w:pPr>
        <w:pStyle w:val="ConsPlusNormal"/>
        <w:spacing w:before="240"/>
        <w:ind w:firstLine="540"/>
        <w:jc w:val="both"/>
        <w:rPr>
          <w:szCs w:val="24"/>
        </w:rPr>
      </w:pPr>
      <w:r>
        <w:rPr>
          <w:szCs w:val="24"/>
        </w:rPr>
        <w:t>150.4.1.3. Мусульманская цивилизация в VII - XI вв.</w:t>
      </w:r>
    </w:p>
    <w:p w14:paraId="6B5F62FE" w14:textId="77777777" w:rsidR="003C0636" w:rsidRDefault="00000000">
      <w:pPr>
        <w:pStyle w:val="ConsPlusNormal"/>
        <w:spacing w:before="240"/>
        <w:ind w:firstLine="540"/>
        <w:jc w:val="both"/>
        <w:rPr>
          <w:szCs w:val="24"/>
        </w:rPr>
      </w:pPr>
      <w:r>
        <w:rPr>
          <w:szCs w:val="24"/>
        </w:rP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14:paraId="45658A8E" w14:textId="77777777" w:rsidR="003C0636" w:rsidRDefault="00000000">
      <w:pPr>
        <w:pStyle w:val="ConsPlusNormal"/>
        <w:spacing w:before="240"/>
        <w:ind w:firstLine="540"/>
        <w:jc w:val="both"/>
        <w:rPr>
          <w:szCs w:val="24"/>
        </w:rPr>
      </w:pPr>
      <w:r>
        <w:rPr>
          <w:szCs w:val="24"/>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3815328" w14:textId="77777777" w:rsidR="003C0636" w:rsidRDefault="00000000">
      <w:pPr>
        <w:pStyle w:val="ConsPlusNormal"/>
        <w:spacing w:before="240"/>
        <w:ind w:firstLine="540"/>
        <w:jc w:val="both"/>
        <w:rPr>
          <w:szCs w:val="24"/>
        </w:rPr>
      </w:pPr>
      <w:r>
        <w:rPr>
          <w:szCs w:val="24"/>
        </w:rPr>
        <w:t>150.4.1.4. Средневековое европейское общество.</w:t>
      </w:r>
    </w:p>
    <w:p w14:paraId="7360231C" w14:textId="77777777" w:rsidR="003C0636" w:rsidRDefault="00000000">
      <w:pPr>
        <w:pStyle w:val="ConsPlusNormal"/>
        <w:spacing w:before="240"/>
        <w:ind w:firstLine="540"/>
        <w:jc w:val="both"/>
        <w:rPr>
          <w:szCs w:val="24"/>
        </w:rPr>
      </w:pPr>
      <w:r>
        <w:rPr>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14:paraId="4A2FD37F" w14:textId="77777777" w:rsidR="003C0636" w:rsidRDefault="00000000">
      <w:pPr>
        <w:pStyle w:val="ConsPlusNormal"/>
        <w:spacing w:before="240"/>
        <w:ind w:firstLine="540"/>
        <w:jc w:val="both"/>
        <w:rPr>
          <w:szCs w:val="24"/>
        </w:rPr>
      </w:pPr>
      <w:r>
        <w:rPr>
          <w:szCs w:val="24"/>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14:paraId="27D17F63" w14:textId="77777777" w:rsidR="003C0636" w:rsidRDefault="00000000">
      <w:pPr>
        <w:pStyle w:val="ConsPlusNormal"/>
        <w:spacing w:before="240"/>
        <w:ind w:firstLine="540"/>
        <w:jc w:val="both"/>
        <w:rPr>
          <w:szCs w:val="24"/>
        </w:rPr>
      </w:pPr>
      <w:r>
        <w:rPr>
          <w:szCs w:val="24"/>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B10C10C" w14:textId="77777777" w:rsidR="003C0636" w:rsidRDefault="00000000">
      <w:pPr>
        <w:pStyle w:val="ConsPlusNormal"/>
        <w:spacing w:before="240"/>
        <w:ind w:firstLine="540"/>
        <w:jc w:val="both"/>
        <w:rPr>
          <w:szCs w:val="24"/>
        </w:rPr>
      </w:pPr>
      <w:r>
        <w:rPr>
          <w:szCs w:val="24"/>
        </w:rPr>
        <w:t>150.4.1.5. Расцвет Средневековья в Западной Европе.</w:t>
      </w:r>
    </w:p>
    <w:p w14:paraId="3CCAB929" w14:textId="77777777" w:rsidR="003C0636" w:rsidRDefault="00000000">
      <w:pPr>
        <w:pStyle w:val="ConsPlusNormal"/>
        <w:spacing w:before="240"/>
        <w:ind w:firstLine="540"/>
        <w:jc w:val="both"/>
        <w:rPr>
          <w:szCs w:val="24"/>
        </w:rPr>
      </w:pPr>
      <w:r>
        <w:rPr>
          <w:szCs w:val="24"/>
        </w:rPr>
        <w:t>Государства Европы в XI - XIII вв. Крестовые походы: цели, участники, итоги. Духовно-рыцарские ордены.</w:t>
      </w:r>
    </w:p>
    <w:p w14:paraId="482E1E87" w14:textId="77777777" w:rsidR="003C0636" w:rsidRDefault="00000000">
      <w:pPr>
        <w:pStyle w:val="ConsPlusNormal"/>
        <w:spacing w:before="240"/>
        <w:ind w:firstLine="540"/>
        <w:jc w:val="both"/>
        <w:rPr>
          <w:szCs w:val="24"/>
        </w:rPr>
      </w:pPr>
      <w:r>
        <w:rPr>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w:t>
      </w:r>
      <w:r>
        <w:rPr>
          <w:szCs w:val="24"/>
        </w:rPr>
        <w:lastRenderedPageBreak/>
        <w:t>Франции. Реконкиста и образование централизованных государств на Пиренейском полуострове.</w:t>
      </w:r>
    </w:p>
    <w:p w14:paraId="2C560992" w14:textId="77777777" w:rsidR="003C0636" w:rsidRDefault="00000000">
      <w:pPr>
        <w:pStyle w:val="ConsPlusNormal"/>
        <w:spacing w:before="240"/>
        <w:ind w:firstLine="540"/>
        <w:jc w:val="both"/>
        <w:rPr>
          <w:szCs w:val="24"/>
        </w:rPr>
      </w:pPr>
      <w:r>
        <w:rPr>
          <w:szCs w:val="24"/>
        </w:rPr>
        <w:t>Священная Римская империя в XI - XIII вв. Итальянские государства в XI - XIII вв. Польско-литовское государство в XI - XIII вв.</w:t>
      </w:r>
    </w:p>
    <w:p w14:paraId="7BB9E86C" w14:textId="77777777" w:rsidR="003C0636" w:rsidRDefault="00000000">
      <w:pPr>
        <w:pStyle w:val="ConsPlusNormal"/>
        <w:spacing w:before="240"/>
        <w:ind w:firstLine="540"/>
        <w:jc w:val="both"/>
        <w:rPr>
          <w:szCs w:val="24"/>
        </w:rPr>
      </w:pPr>
      <w:r>
        <w:rPr>
          <w:szCs w:val="24"/>
        </w:rPr>
        <w:t>Развитие экономики в европейских странах в период зрелого Средневековья.</w:t>
      </w:r>
    </w:p>
    <w:p w14:paraId="261674E4" w14:textId="77777777" w:rsidR="003C0636" w:rsidRDefault="00000000">
      <w:pPr>
        <w:pStyle w:val="ConsPlusNormal"/>
        <w:spacing w:before="240"/>
        <w:ind w:firstLine="540"/>
        <w:jc w:val="both"/>
        <w:rPr>
          <w:szCs w:val="24"/>
        </w:rPr>
      </w:pPr>
      <w:r>
        <w:rPr>
          <w:szCs w:val="24"/>
        </w:rPr>
        <w:t>Византийская империя и славянские государства в XI - XIII вв.</w:t>
      </w:r>
    </w:p>
    <w:p w14:paraId="468F19D5" w14:textId="77777777" w:rsidR="003C0636" w:rsidRDefault="00000000">
      <w:pPr>
        <w:pStyle w:val="ConsPlusNormal"/>
        <w:spacing w:before="240"/>
        <w:ind w:firstLine="540"/>
        <w:jc w:val="both"/>
        <w:rPr>
          <w:szCs w:val="24"/>
        </w:rPr>
      </w:pPr>
      <w:r>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14:paraId="7ADED365" w14:textId="77777777" w:rsidR="003C0636" w:rsidRDefault="00000000">
      <w:pPr>
        <w:pStyle w:val="ConsPlusNormal"/>
        <w:spacing w:before="240"/>
        <w:ind w:firstLine="540"/>
        <w:jc w:val="both"/>
        <w:rPr>
          <w:szCs w:val="24"/>
        </w:rPr>
      </w:pPr>
      <w:r>
        <w:rPr>
          <w:szCs w:val="24"/>
        </w:rPr>
        <w:t>150.4.1.6. Страны и народы Азии, Африки и Америки в Средние века.</w:t>
      </w:r>
    </w:p>
    <w:p w14:paraId="5160D3C9" w14:textId="77777777" w:rsidR="003C0636" w:rsidRDefault="00000000">
      <w:pPr>
        <w:pStyle w:val="ConsPlusNormal"/>
        <w:spacing w:before="240"/>
        <w:ind w:firstLine="540"/>
        <w:jc w:val="both"/>
        <w:rPr>
          <w:szCs w:val="24"/>
        </w:rPr>
      </w:pPr>
      <w:r>
        <w:rPr>
          <w:szCs w:val="24"/>
        </w:rPr>
        <w:t>Монгольская держава: общественный строй монгольских племен, завоевания Чингисхана и его потомков, управление подчиненными территориями</w:t>
      </w:r>
    </w:p>
    <w:p w14:paraId="0AA996DF" w14:textId="77777777" w:rsidR="003C0636" w:rsidRDefault="00000000">
      <w:pPr>
        <w:pStyle w:val="ConsPlusNormal"/>
        <w:spacing w:before="240"/>
        <w:ind w:firstLine="540"/>
        <w:jc w:val="both"/>
        <w:rPr>
          <w:szCs w:val="24"/>
        </w:rPr>
      </w:pPr>
      <w:r>
        <w:rPr>
          <w:szCs w:val="24"/>
        </w:rP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14:paraId="270D9C1D" w14:textId="77777777" w:rsidR="003C0636" w:rsidRDefault="00000000">
      <w:pPr>
        <w:pStyle w:val="ConsPlusNormal"/>
        <w:spacing w:before="240"/>
        <w:ind w:firstLine="540"/>
        <w:jc w:val="both"/>
        <w:rPr>
          <w:szCs w:val="24"/>
        </w:rPr>
      </w:pPr>
      <w:r>
        <w:rPr>
          <w:szCs w:val="24"/>
        </w:rPr>
        <w:t>Индия: раздробленность индийских княжеств, вторжение мусульман, Делийский султанат. Культура и наука Индии.</w:t>
      </w:r>
    </w:p>
    <w:p w14:paraId="502AD9BA" w14:textId="77777777" w:rsidR="003C0636" w:rsidRDefault="00000000">
      <w:pPr>
        <w:pStyle w:val="ConsPlusNormal"/>
        <w:spacing w:before="240"/>
        <w:ind w:firstLine="540"/>
        <w:jc w:val="both"/>
        <w:rPr>
          <w:szCs w:val="24"/>
        </w:rPr>
      </w:pPr>
      <w:r>
        <w:rPr>
          <w:szCs w:val="24"/>
        </w:rPr>
        <w:t>Культура народов Востока. Литература. Архитектура. Традиционные искусства и ремесла</w:t>
      </w:r>
    </w:p>
    <w:p w14:paraId="16EFA291" w14:textId="77777777" w:rsidR="003C0636" w:rsidRDefault="00000000">
      <w:pPr>
        <w:pStyle w:val="ConsPlusNormal"/>
        <w:spacing w:before="240"/>
        <w:ind w:firstLine="540"/>
        <w:jc w:val="both"/>
        <w:rPr>
          <w:szCs w:val="24"/>
        </w:rPr>
      </w:pPr>
      <w:r>
        <w:rPr>
          <w:szCs w:val="24"/>
        </w:rPr>
        <w:t>Государства и народы Африки в Средние века. Историческое и культурное наследие Средних веков.</w:t>
      </w:r>
    </w:p>
    <w:p w14:paraId="023C6108" w14:textId="77777777" w:rsidR="003C0636" w:rsidRDefault="00000000">
      <w:pPr>
        <w:pStyle w:val="ConsPlusNormal"/>
        <w:spacing w:before="240"/>
        <w:ind w:firstLine="540"/>
        <w:jc w:val="both"/>
        <w:rPr>
          <w:szCs w:val="24"/>
        </w:rPr>
      </w:pPr>
      <w:r>
        <w:rPr>
          <w:szCs w:val="24"/>
        </w:rPr>
        <w:t>Цивилизации майя, ацтеков и инков: общественный строй, религиозные верования, культура. Появление европейских завоевателей.</w:t>
      </w:r>
    </w:p>
    <w:p w14:paraId="616326E7" w14:textId="77777777" w:rsidR="003C0636" w:rsidRDefault="00000000">
      <w:pPr>
        <w:pStyle w:val="ConsPlusNormal"/>
        <w:spacing w:before="240"/>
        <w:ind w:firstLine="540"/>
        <w:jc w:val="both"/>
        <w:rPr>
          <w:szCs w:val="24"/>
        </w:rPr>
      </w:pPr>
      <w:r>
        <w:rPr>
          <w:szCs w:val="24"/>
        </w:rPr>
        <w:t>150.4.1.7. Осень Средневековья.</w:t>
      </w:r>
    </w:p>
    <w:p w14:paraId="33D85233" w14:textId="77777777" w:rsidR="003C0636" w:rsidRDefault="00000000">
      <w:pPr>
        <w:pStyle w:val="ConsPlusNormal"/>
        <w:spacing w:before="240"/>
        <w:ind w:firstLine="540"/>
        <w:jc w:val="both"/>
        <w:rPr>
          <w:szCs w:val="24"/>
        </w:rPr>
      </w:pPr>
      <w:r>
        <w:rPr>
          <w:szCs w:val="24"/>
        </w:rPr>
        <w:t>Столетняя война; Ж. Д'Арк.</w:t>
      </w:r>
    </w:p>
    <w:p w14:paraId="0CD636B0" w14:textId="77777777" w:rsidR="003C0636" w:rsidRDefault="00000000">
      <w:pPr>
        <w:pStyle w:val="ConsPlusNormal"/>
        <w:spacing w:before="240"/>
        <w:ind w:firstLine="540"/>
        <w:jc w:val="both"/>
        <w:rPr>
          <w:szCs w:val="24"/>
        </w:rPr>
      </w:pPr>
      <w:r>
        <w:rPr>
          <w:szCs w:val="24"/>
        </w:rPr>
        <w:t xml:space="preserve">Обострение социальных противоречий в XIV в. (Жакерия, восстание </w:t>
      </w:r>
      <w:proofErr w:type="spellStart"/>
      <w:r>
        <w:rPr>
          <w:szCs w:val="24"/>
        </w:rPr>
        <w:t>Уота</w:t>
      </w:r>
      <w:proofErr w:type="spellEnd"/>
      <w:r>
        <w:rPr>
          <w:szCs w:val="24"/>
        </w:rPr>
        <w:t xml:space="preserve"> Тайлера). Гуситское движение в Чехии.</w:t>
      </w:r>
    </w:p>
    <w:p w14:paraId="10FCAE58" w14:textId="77777777" w:rsidR="003C0636" w:rsidRDefault="00000000">
      <w:pPr>
        <w:pStyle w:val="ConsPlusNormal"/>
        <w:spacing w:before="240"/>
        <w:ind w:firstLine="540"/>
        <w:jc w:val="both"/>
        <w:rPr>
          <w:szCs w:val="24"/>
        </w:rPr>
      </w:pPr>
      <w:r>
        <w:rPr>
          <w:szCs w:val="24"/>
        </w:rPr>
        <w:t>Экспансия турок-османов. Османские завоевания на Балканах. Падение Константинополя.</w:t>
      </w:r>
    </w:p>
    <w:p w14:paraId="48B9267B" w14:textId="77777777" w:rsidR="003C0636" w:rsidRDefault="00000000">
      <w:pPr>
        <w:pStyle w:val="ConsPlusNormal"/>
        <w:spacing w:before="240"/>
        <w:ind w:firstLine="540"/>
        <w:jc w:val="both"/>
        <w:rPr>
          <w:szCs w:val="24"/>
        </w:rPr>
      </w:pPr>
      <w:r>
        <w:rPr>
          <w:szCs w:val="24"/>
        </w:rPr>
        <w:t>Укрепление королевской власти в странах Европы.</w:t>
      </w:r>
    </w:p>
    <w:p w14:paraId="02062596" w14:textId="77777777" w:rsidR="003C0636" w:rsidRDefault="00000000">
      <w:pPr>
        <w:pStyle w:val="ConsPlusNormal"/>
        <w:spacing w:before="240"/>
        <w:ind w:firstLine="540"/>
        <w:jc w:val="both"/>
        <w:rPr>
          <w:szCs w:val="24"/>
        </w:rPr>
      </w:pPr>
      <w:r>
        <w:rPr>
          <w:szCs w:val="24"/>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0DCAA5B" w14:textId="77777777" w:rsidR="003C0636" w:rsidRDefault="00000000">
      <w:pPr>
        <w:pStyle w:val="ConsPlusNormal"/>
        <w:spacing w:before="240"/>
        <w:ind w:firstLine="540"/>
        <w:jc w:val="both"/>
        <w:rPr>
          <w:szCs w:val="24"/>
        </w:rPr>
      </w:pPr>
      <w:r>
        <w:rPr>
          <w:szCs w:val="24"/>
        </w:rPr>
        <w:t>150.4.2. История России. От Руси к Российскому государству.</w:t>
      </w:r>
    </w:p>
    <w:p w14:paraId="6C804E1C" w14:textId="77777777" w:rsidR="003C0636" w:rsidRDefault="00000000">
      <w:pPr>
        <w:pStyle w:val="ConsPlusNormal"/>
        <w:spacing w:before="240"/>
        <w:ind w:firstLine="540"/>
        <w:jc w:val="both"/>
        <w:rPr>
          <w:szCs w:val="24"/>
        </w:rPr>
      </w:pPr>
      <w:r>
        <w:rPr>
          <w:szCs w:val="24"/>
        </w:rPr>
        <w:t>150.4.2.1. Введение.</w:t>
      </w:r>
    </w:p>
    <w:p w14:paraId="11416BFB" w14:textId="77777777" w:rsidR="003C0636" w:rsidRDefault="00000000">
      <w:pPr>
        <w:pStyle w:val="ConsPlusNormal"/>
        <w:spacing w:before="240"/>
        <w:ind w:firstLine="540"/>
        <w:jc w:val="both"/>
        <w:rPr>
          <w:szCs w:val="24"/>
        </w:rPr>
      </w:pPr>
      <w:r>
        <w:rPr>
          <w:szCs w:val="24"/>
        </w:rPr>
        <w:lastRenderedPageBreak/>
        <w:t>Роль и место России в мировой истории.</w:t>
      </w:r>
    </w:p>
    <w:p w14:paraId="15D82D90" w14:textId="77777777" w:rsidR="003C0636" w:rsidRDefault="00000000">
      <w:pPr>
        <w:pStyle w:val="ConsPlusNormal"/>
        <w:spacing w:before="240"/>
        <w:ind w:firstLine="540"/>
        <w:jc w:val="both"/>
        <w:rPr>
          <w:szCs w:val="24"/>
        </w:rPr>
      </w:pPr>
      <w:r>
        <w:rPr>
          <w:szCs w:val="24"/>
        </w:rPr>
        <w:t>Проблемы периодизации российской истории. Источники по истории России. От образования Руси до создания России.</w:t>
      </w:r>
    </w:p>
    <w:p w14:paraId="2158BBB1" w14:textId="77777777" w:rsidR="003C0636" w:rsidRDefault="00000000">
      <w:pPr>
        <w:pStyle w:val="ConsPlusNormal"/>
        <w:spacing w:before="240"/>
        <w:ind w:firstLine="540"/>
        <w:jc w:val="both"/>
        <w:rPr>
          <w:szCs w:val="24"/>
        </w:rPr>
      </w:pPr>
      <w:r>
        <w:rPr>
          <w:szCs w:val="24"/>
        </w:rPr>
        <w:t>150.4.2.2. Великое переселение народов на территории современной России. Государство Русь.</w:t>
      </w:r>
    </w:p>
    <w:p w14:paraId="642528A0" w14:textId="77777777" w:rsidR="003C0636" w:rsidRDefault="00000000">
      <w:pPr>
        <w:pStyle w:val="ConsPlusNormal"/>
        <w:spacing w:before="240"/>
        <w:ind w:firstLine="540"/>
        <w:jc w:val="both"/>
        <w:rPr>
          <w:szCs w:val="24"/>
        </w:rPr>
      </w:pPr>
      <w:r>
        <w:rPr>
          <w:szCs w:val="24"/>
        </w:rPr>
        <w:t>Города-государства на территории современной России, основанные в эпоху античности.</w:t>
      </w:r>
    </w:p>
    <w:p w14:paraId="00946C3A" w14:textId="77777777" w:rsidR="003C0636" w:rsidRDefault="00000000">
      <w:pPr>
        <w:pStyle w:val="ConsPlusNormal"/>
        <w:spacing w:before="240"/>
        <w:ind w:firstLine="540"/>
        <w:jc w:val="both"/>
        <w:rPr>
          <w:szCs w:val="24"/>
        </w:rPr>
      </w:pPr>
      <w:r>
        <w:rPr>
          <w:szCs w:val="24"/>
        </w:rPr>
        <w:t>Великое переселение народов. Миграция готов. Нашествие гуннов.</w:t>
      </w:r>
    </w:p>
    <w:p w14:paraId="5908A856" w14:textId="77777777" w:rsidR="003C0636" w:rsidRDefault="00000000">
      <w:pPr>
        <w:pStyle w:val="ConsPlusNormal"/>
        <w:spacing w:before="240"/>
        <w:ind w:firstLine="540"/>
        <w:jc w:val="both"/>
        <w:rPr>
          <w:szCs w:val="24"/>
        </w:rPr>
      </w:pPr>
      <w:r>
        <w:rPr>
          <w:szCs w:val="24"/>
        </w:rPr>
        <w:t>Страны и народы Восточной Европы, Сибири и Дальнего Востока.</w:t>
      </w:r>
    </w:p>
    <w:p w14:paraId="3C2EDF15" w14:textId="77777777" w:rsidR="003C0636" w:rsidRDefault="00000000">
      <w:pPr>
        <w:pStyle w:val="ConsPlusNormal"/>
        <w:spacing w:before="240"/>
        <w:ind w:firstLine="540"/>
        <w:jc w:val="both"/>
        <w:rPr>
          <w:szCs w:val="24"/>
        </w:rPr>
      </w:pPr>
      <w:r>
        <w:rPr>
          <w:szCs w:val="24"/>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14:paraId="6D3106E3" w14:textId="77777777" w:rsidR="003C0636" w:rsidRDefault="00000000">
      <w:pPr>
        <w:pStyle w:val="ConsPlusNormal"/>
        <w:spacing w:before="240"/>
        <w:ind w:firstLine="540"/>
        <w:jc w:val="both"/>
        <w:rPr>
          <w:szCs w:val="24"/>
        </w:rPr>
      </w:pPr>
      <w:r>
        <w:rPr>
          <w:szCs w:val="24"/>
        </w:rPr>
        <w:t>Славянские общности Восточной Европы.</w:t>
      </w:r>
    </w:p>
    <w:p w14:paraId="0CE21FA4" w14:textId="77777777" w:rsidR="003C0636" w:rsidRDefault="00000000">
      <w:pPr>
        <w:pStyle w:val="ConsPlusNormal"/>
        <w:spacing w:before="240"/>
        <w:ind w:firstLine="540"/>
        <w:jc w:val="both"/>
        <w:rPr>
          <w:szCs w:val="24"/>
        </w:rPr>
      </w:pPr>
      <w:r>
        <w:rPr>
          <w:szCs w:val="24"/>
        </w:rPr>
        <w:t>Их соседи - балты и финно-угры. Восточные славяне и варяги.</w:t>
      </w:r>
    </w:p>
    <w:p w14:paraId="59E47CB7" w14:textId="77777777" w:rsidR="003C0636" w:rsidRDefault="00000000">
      <w:pPr>
        <w:pStyle w:val="ConsPlusNormal"/>
        <w:spacing w:before="240"/>
        <w:ind w:firstLine="540"/>
        <w:jc w:val="both"/>
        <w:rPr>
          <w:szCs w:val="24"/>
        </w:rPr>
      </w:pPr>
      <w:r>
        <w:rPr>
          <w:szCs w:val="24"/>
        </w:rPr>
        <w:t>Хозяйство восточных славян, их общественный строй и политическая организация. Возникновение княжеской власти. Традиционные верования.</w:t>
      </w:r>
    </w:p>
    <w:p w14:paraId="2D9163C7" w14:textId="77777777" w:rsidR="003C0636" w:rsidRDefault="00000000">
      <w:pPr>
        <w:pStyle w:val="ConsPlusNormal"/>
        <w:spacing w:before="240"/>
        <w:ind w:firstLine="540"/>
        <w:jc w:val="both"/>
        <w:rPr>
          <w:szCs w:val="24"/>
        </w:rPr>
      </w:pPr>
      <w:r>
        <w:rPr>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3DADA754" w14:textId="77777777" w:rsidR="003C0636" w:rsidRDefault="00000000">
      <w:pPr>
        <w:pStyle w:val="ConsPlusNormal"/>
        <w:spacing w:before="240"/>
        <w:ind w:firstLine="540"/>
        <w:jc w:val="both"/>
        <w:rPr>
          <w:szCs w:val="24"/>
        </w:rPr>
      </w:pPr>
      <w:r>
        <w:rPr>
          <w:szCs w:val="24"/>
        </w:rPr>
        <w:t>Первые известия о Руси. Проблема образования государства.</w:t>
      </w:r>
    </w:p>
    <w:p w14:paraId="49F919C8" w14:textId="77777777" w:rsidR="003C0636" w:rsidRDefault="00000000">
      <w:pPr>
        <w:pStyle w:val="ConsPlusNormal"/>
        <w:spacing w:before="240"/>
        <w:ind w:firstLine="540"/>
        <w:jc w:val="both"/>
        <w:rPr>
          <w:szCs w:val="24"/>
        </w:rPr>
      </w:pPr>
      <w:r>
        <w:rPr>
          <w:szCs w:val="24"/>
        </w:rPr>
        <w:t>Русь. Скандинавы на Руси. Начало династии Рюриковичей.</w:t>
      </w:r>
    </w:p>
    <w:p w14:paraId="745EE672" w14:textId="77777777" w:rsidR="003C0636" w:rsidRDefault="00000000">
      <w:pPr>
        <w:pStyle w:val="ConsPlusNormal"/>
        <w:spacing w:before="240"/>
        <w:ind w:firstLine="540"/>
        <w:jc w:val="both"/>
        <w:rPr>
          <w:szCs w:val="24"/>
        </w:rPr>
      </w:pPr>
      <w:r>
        <w:rPr>
          <w:szCs w:val="24"/>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77BB869E" w14:textId="77777777" w:rsidR="003C0636" w:rsidRDefault="00000000">
      <w:pPr>
        <w:pStyle w:val="ConsPlusNormal"/>
        <w:spacing w:before="240"/>
        <w:ind w:firstLine="540"/>
        <w:jc w:val="both"/>
        <w:rPr>
          <w:szCs w:val="24"/>
        </w:rPr>
      </w:pPr>
      <w:r>
        <w:rPr>
          <w:szCs w:val="24"/>
        </w:rPr>
        <w:t>Принятие христианства и его значение. Византийское наследие на Руси.</w:t>
      </w:r>
    </w:p>
    <w:p w14:paraId="7028481E" w14:textId="77777777" w:rsidR="003C0636" w:rsidRDefault="00000000">
      <w:pPr>
        <w:pStyle w:val="ConsPlusNormal"/>
        <w:spacing w:before="240"/>
        <w:ind w:firstLine="540"/>
        <w:jc w:val="both"/>
        <w:rPr>
          <w:szCs w:val="24"/>
        </w:rPr>
      </w:pPr>
      <w:r>
        <w:rPr>
          <w:szCs w:val="24"/>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4639651" w14:textId="77777777" w:rsidR="003C0636" w:rsidRDefault="00000000">
      <w:pPr>
        <w:pStyle w:val="ConsPlusNormal"/>
        <w:spacing w:before="240"/>
        <w:ind w:firstLine="540"/>
        <w:jc w:val="both"/>
        <w:rPr>
          <w:szCs w:val="24"/>
        </w:rPr>
      </w:pPr>
      <w:r>
        <w:rPr>
          <w:szCs w:val="24"/>
        </w:rPr>
        <w:t>Князья, дружина. Духовенство. Городское население. Купцы.</w:t>
      </w:r>
    </w:p>
    <w:p w14:paraId="0B8A7F2A" w14:textId="77777777" w:rsidR="003C0636" w:rsidRDefault="00000000">
      <w:pPr>
        <w:pStyle w:val="ConsPlusNormal"/>
        <w:spacing w:before="240"/>
        <w:ind w:firstLine="540"/>
        <w:jc w:val="both"/>
        <w:rPr>
          <w:szCs w:val="24"/>
        </w:rPr>
      </w:pPr>
      <w:r>
        <w:rPr>
          <w:szCs w:val="24"/>
        </w:rPr>
        <w:t>Категории рядового и зависимого населения. Древнерусское право: Русская Правда, церковные уставы.</w:t>
      </w:r>
    </w:p>
    <w:p w14:paraId="5B3D2AA6" w14:textId="77777777" w:rsidR="003C0636" w:rsidRDefault="00000000">
      <w:pPr>
        <w:pStyle w:val="ConsPlusNormal"/>
        <w:spacing w:before="240"/>
        <w:ind w:firstLine="540"/>
        <w:jc w:val="both"/>
        <w:rPr>
          <w:szCs w:val="24"/>
        </w:rPr>
      </w:pPr>
      <w:r>
        <w:rPr>
          <w:szCs w:val="24"/>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w:t>
      </w:r>
      <w:r>
        <w:rPr>
          <w:szCs w:val="24"/>
        </w:rPr>
        <w:lastRenderedPageBreak/>
        <w:t>и Волжская Булгария. Русь и Великая Степь, отношения с кочевыми народами - печенегами, половцами (Дешт-и-Кипчак).</w:t>
      </w:r>
    </w:p>
    <w:p w14:paraId="549A0B94" w14:textId="77777777" w:rsidR="003C0636" w:rsidRDefault="00000000">
      <w:pPr>
        <w:pStyle w:val="ConsPlusNormal"/>
        <w:spacing w:before="240"/>
        <w:ind w:firstLine="540"/>
        <w:jc w:val="both"/>
        <w:rPr>
          <w:szCs w:val="24"/>
        </w:rPr>
      </w:pPr>
      <w:r>
        <w:rPr>
          <w:szCs w:val="24"/>
        </w:rPr>
        <w:t>150.4.2.3. Русские земли в середине XII - начале XIII в.</w:t>
      </w:r>
    </w:p>
    <w:p w14:paraId="34BB0E79" w14:textId="77777777" w:rsidR="003C0636" w:rsidRDefault="00000000">
      <w:pPr>
        <w:pStyle w:val="ConsPlusNormal"/>
        <w:spacing w:before="240"/>
        <w:ind w:firstLine="540"/>
        <w:jc w:val="both"/>
        <w:rPr>
          <w:szCs w:val="24"/>
        </w:rPr>
      </w:pPr>
      <w:r>
        <w:rPr>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14:paraId="07270C68" w14:textId="77777777" w:rsidR="003C0636" w:rsidRDefault="00000000">
      <w:pPr>
        <w:pStyle w:val="ConsPlusNormal"/>
        <w:spacing w:before="240"/>
        <w:ind w:firstLine="540"/>
        <w:jc w:val="both"/>
        <w:rPr>
          <w:szCs w:val="24"/>
        </w:rPr>
      </w:pPr>
      <w:r>
        <w:rPr>
          <w:szCs w:val="24"/>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14:paraId="00139A19" w14:textId="77777777" w:rsidR="003C0636" w:rsidRDefault="00000000">
      <w:pPr>
        <w:pStyle w:val="ConsPlusNormal"/>
        <w:spacing w:before="240"/>
        <w:ind w:firstLine="540"/>
        <w:jc w:val="both"/>
        <w:rPr>
          <w:szCs w:val="24"/>
        </w:rPr>
      </w:pPr>
      <w:r>
        <w:rPr>
          <w:szCs w:val="24"/>
        </w:rPr>
        <w:t>150.4.2.4. Русские земли в середине XIII - XIV в.</w:t>
      </w:r>
    </w:p>
    <w:p w14:paraId="0B0B59EC" w14:textId="77777777" w:rsidR="003C0636" w:rsidRDefault="00000000">
      <w:pPr>
        <w:pStyle w:val="ConsPlusNormal"/>
        <w:spacing w:before="240"/>
        <w:ind w:firstLine="540"/>
        <w:jc w:val="both"/>
        <w:rPr>
          <w:szCs w:val="24"/>
        </w:rPr>
      </w:pPr>
      <w:r>
        <w:rPr>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D8565FC" w14:textId="77777777" w:rsidR="003C0636" w:rsidRDefault="00000000">
      <w:pPr>
        <w:pStyle w:val="ConsPlusNormal"/>
        <w:spacing w:before="240"/>
        <w:ind w:firstLine="540"/>
        <w:jc w:val="both"/>
        <w:rPr>
          <w:szCs w:val="24"/>
        </w:rPr>
      </w:pPr>
      <w:r>
        <w:rPr>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14:paraId="11A66556" w14:textId="77777777" w:rsidR="003C0636" w:rsidRDefault="00000000">
      <w:pPr>
        <w:pStyle w:val="ConsPlusNormal"/>
        <w:spacing w:before="240"/>
        <w:ind w:firstLine="540"/>
        <w:jc w:val="both"/>
        <w:rPr>
          <w:szCs w:val="24"/>
        </w:rPr>
      </w:pPr>
      <w:r>
        <w:rPr>
          <w:szCs w:val="24"/>
        </w:rPr>
        <w:t xml:space="preserve">Итальянские фактории Причерноморья (Каффа, Тана, </w:t>
      </w:r>
      <w:proofErr w:type="spellStart"/>
      <w:r>
        <w:rPr>
          <w:szCs w:val="24"/>
        </w:rPr>
        <w:t>Солдайя</w:t>
      </w:r>
      <w:proofErr w:type="spellEnd"/>
      <w:r>
        <w:rPr>
          <w:szCs w:val="24"/>
        </w:rPr>
        <w:t xml:space="preserve"> и другие) и их роль в системе торговых и политических связей Руси с Западом и Востоком.</w:t>
      </w:r>
    </w:p>
    <w:p w14:paraId="378A4E03" w14:textId="77777777" w:rsidR="003C0636" w:rsidRDefault="00000000">
      <w:pPr>
        <w:pStyle w:val="ConsPlusNormal"/>
        <w:spacing w:before="240"/>
        <w:ind w:firstLine="540"/>
        <w:jc w:val="both"/>
        <w:rPr>
          <w:szCs w:val="24"/>
        </w:rPr>
      </w:pPr>
      <w:r>
        <w:rPr>
          <w:szCs w:val="24"/>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14:paraId="4FDFA4A7" w14:textId="77777777" w:rsidR="003C0636" w:rsidRDefault="00000000">
      <w:pPr>
        <w:pStyle w:val="ConsPlusNormal"/>
        <w:spacing w:before="240"/>
        <w:ind w:firstLine="540"/>
        <w:jc w:val="both"/>
        <w:rPr>
          <w:szCs w:val="24"/>
        </w:rPr>
      </w:pPr>
      <w:r>
        <w:rPr>
          <w:szCs w:val="24"/>
        </w:rP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51BC7328" w14:textId="77777777" w:rsidR="003C0636" w:rsidRDefault="00000000">
      <w:pPr>
        <w:pStyle w:val="ConsPlusNormal"/>
        <w:spacing w:before="240"/>
        <w:ind w:firstLine="540"/>
        <w:jc w:val="both"/>
        <w:rPr>
          <w:szCs w:val="24"/>
        </w:rPr>
      </w:pPr>
      <w:r>
        <w:rPr>
          <w:szCs w:val="24"/>
        </w:rP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14:paraId="459AB33A" w14:textId="77777777" w:rsidR="003C0636" w:rsidRDefault="00000000">
      <w:pPr>
        <w:pStyle w:val="ConsPlusNormal"/>
        <w:spacing w:before="240"/>
        <w:ind w:firstLine="540"/>
        <w:jc w:val="both"/>
        <w:rPr>
          <w:szCs w:val="24"/>
        </w:rPr>
      </w:pPr>
      <w:r>
        <w:rPr>
          <w:szCs w:val="24"/>
        </w:rPr>
        <w:t>Ослабление государства во второй половине XIV в., нашествие Тимура.</w:t>
      </w:r>
    </w:p>
    <w:p w14:paraId="5ADA8EE9" w14:textId="77777777" w:rsidR="003C0636" w:rsidRDefault="00000000">
      <w:pPr>
        <w:pStyle w:val="ConsPlusNormal"/>
        <w:spacing w:before="240"/>
        <w:ind w:firstLine="540"/>
        <w:jc w:val="both"/>
        <w:rPr>
          <w:szCs w:val="24"/>
        </w:rPr>
      </w:pPr>
      <w:r>
        <w:rPr>
          <w:szCs w:val="24"/>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14:paraId="0DA96E7E" w14:textId="77777777" w:rsidR="003C0636" w:rsidRDefault="00000000">
      <w:pPr>
        <w:pStyle w:val="ConsPlusNormal"/>
        <w:spacing w:before="240"/>
        <w:ind w:firstLine="540"/>
        <w:jc w:val="both"/>
        <w:rPr>
          <w:szCs w:val="24"/>
        </w:rPr>
      </w:pPr>
      <w:r>
        <w:rPr>
          <w:szCs w:val="24"/>
        </w:rPr>
        <w:t>150.4.2.5. Создание единого Русского государства.</w:t>
      </w:r>
    </w:p>
    <w:p w14:paraId="38009631" w14:textId="77777777" w:rsidR="003C0636" w:rsidRDefault="00000000">
      <w:pPr>
        <w:pStyle w:val="ConsPlusNormal"/>
        <w:spacing w:before="240"/>
        <w:ind w:firstLine="540"/>
        <w:jc w:val="both"/>
        <w:rPr>
          <w:szCs w:val="24"/>
        </w:rPr>
      </w:pPr>
      <w:r>
        <w:rPr>
          <w:szCs w:val="24"/>
        </w:rPr>
        <w:lastRenderedPageBreak/>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14:paraId="098E950B" w14:textId="77777777" w:rsidR="003C0636" w:rsidRDefault="00000000">
      <w:pPr>
        <w:pStyle w:val="ConsPlusNormal"/>
        <w:spacing w:before="240"/>
        <w:ind w:firstLine="540"/>
        <w:jc w:val="both"/>
        <w:rPr>
          <w:szCs w:val="24"/>
        </w:rPr>
      </w:pPr>
      <w:r>
        <w:rPr>
          <w:szCs w:val="24"/>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14:paraId="3DF88629" w14:textId="77777777" w:rsidR="003C0636" w:rsidRDefault="00000000">
      <w:pPr>
        <w:pStyle w:val="ConsPlusNormal"/>
        <w:spacing w:before="240"/>
        <w:ind w:firstLine="540"/>
        <w:jc w:val="both"/>
        <w:rPr>
          <w:szCs w:val="24"/>
        </w:rPr>
      </w:pPr>
      <w:r>
        <w:rPr>
          <w:szCs w:val="24"/>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14:paraId="023FB175" w14:textId="77777777" w:rsidR="003C0636" w:rsidRDefault="00000000">
      <w:pPr>
        <w:pStyle w:val="ConsPlusNormal"/>
        <w:spacing w:before="240"/>
        <w:ind w:firstLine="540"/>
        <w:jc w:val="both"/>
        <w:rPr>
          <w:szCs w:val="24"/>
        </w:rPr>
      </w:pPr>
      <w:r>
        <w:rPr>
          <w:szCs w:val="24"/>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14:paraId="608791D2" w14:textId="77777777" w:rsidR="003C0636" w:rsidRDefault="00000000">
      <w:pPr>
        <w:pStyle w:val="ConsPlusNormal"/>
        <w:spacing w:before="240"/>
        <w:ind w:firstLine="540"/>
        <w:jc w:val="both"/>
        <w:rPr>
          <w:szCs w:val="24"/>
        </w:rPr>
      </w:pPr>
      <w:r>
        <w:rPr>
          <w:szCs w:val="24"/>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4BF20799" w14:textId="77777777" w:rsidR="003C0636" w:rsidRDefault="00000000">
      <w:pPr>
        <w:pStyle w:val="ConsPlusNormal"/>
        <w:spacing w:before="240"/>
        <w:ind w:firstLine="540"/>
        <w:jc w:val="both"/>
        <w:rPr>
          <w:szCs w:val="24"/>
        </w:rPr>
      </w:pPr>
      <w:r>
        <w:rPr>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w:t>
      </w:r>
      <w:proofErr w:type="spellStart"/>
      <w:r>
        <w:rPr>
          <w:szCs w:val="24"/>
        </w:rPr>
        <w:t>Хожение</w:t>
      </w:r>
      <w:proofErr w:type="spellEnd"/>
      <w:r>
        <w:rPr>
          <w:szCs w:val="24"/>
        </w:rPr>
        <w:t xml:space="preserve">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14:paraId="1F1A4F0D" w14:textId="77777777" w:rsidR="003C0636" w:rsidRDefault="00000000">
      <w:pPr>
        <w:pStyle w:val="ConsPlusNormal"/>
        <w:spacing w:before="240"/>
        <w:ind w:firstLine="540"/>
        <w:jc w:val="both"/>
        <w:rPr>
          <w:szCs w:val="24"/>
        </w:rPr>
      </w:pPr>
      <w:r>
        <w:rPr>
          <w:szCs w:val="24"/>
        </w:rPr>
        <w:t>150.4.3. История нашего края.</w:t>
      </w:r>
    </w:p>
    <w:p w14:paraId="4F5770BA" w14:textId="77777777" w:rsidR="003C0636" w:rsidRDefault="00000000">
      <w:pPr>
        <w:pStyle w:val="ConsPlusNormal"/>
        <w:spacing w:before="240"/>
        <w:ind w:firstLine="540"/>
        <w:jc w:val="both"/>
        <w:rPr>
          <w:szCs w:val="24"/>
        </w:rPr>
      </w:pPr>
      <w:r>
        <w:rPr>
          <w:szCs w:val="24"/>
        </w:rPr>
        <w:t>История нашего края в истории России в Средние века и Новое время (до начала XX в.).</w:t>
      </w:r>
    </w:p>
    <w:p w14:paraId="688C6297" w14:textId="77777777" w:rsidR="003C0636" w:rsidRDefault="00000000">
      <w:pPr>
        <w:pStyle w:val="ConsPlusNormal"/>
        <w:spacing w:before="240"/>
        <w:ind w:firstLine="540"/>
        <w:jc w:val="both"/>
        <w:rPr>
          <w:szCs w:val="24"/>
        </w:rPr>
      </w:pPr>
      <w:r>
        <w:rPr>
          <w:szCs w:val="24"/>
        </w:rP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14:paraId="6CAF1E95" w14:textId="77777777" w:rsidR="003C0636" w:rsidRDefault="00000000">
      <w:pPr>
        <w:pStyle w:val="ConsPlusNormal"/>
        <w:spacing w:before="240"/>
        <w:ind w:firstLine="540"/>
        <w:jc w:val="both"/>
        <w:rPr>
          <w:szCs w:val="24"/>
        </w:rPr>
      </w:pPr>
      <w:r>
        <w:rPr>
          <w:szCs w:val="24"/>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15353145" w14:textId="77777777" w:rsidR="003C0636" w:rsidRDefault="003C0636">
      <w:pPr>
        <w:pStyle w:val="ConsPlusNormal"/>
        <w:ind w:firstLine="540"/>
        <w:jc w:val="both"/>
        <w:rPr>
          <w:szCs w:val="24"/>
        </w:rPr>
      </w:pPr>
    </w:p>
    <w:p w14:paraId="34AFD05A" w14:textId="77777777" w:rsidR="003C0636" w:rsidRDefault="00000000">
      <w:pPr>
        <w:pStyle w:val="ConsPlusNormal"/>
        <w:ind w:firstLine="540"/>
        <w:jc w:val="both"/>
        <w:rPr>
          <w:szCs w:val="24"/>
        </w:rPr>
      </w:pPr>
      <w:r>
        <w:rPr>
          <w:szCs w:val="24"/>
        </w:rPr>
        <w:t>150.5. Содержание обучения в 7 классе.</w:t>
      </w:r>
    </w:p>
    <w:p w14:paraId="57D8CD95" w14:textId="77777777" w:rsidR="003C0636" w:rsidRDefault="00000000">
      <w:pPr>
        <w:pStyle w:val="ConsPlusNormal"/>
        <w:spacing w:before="240"/>
        <w:ind w:firstLine="540"/>
        <w:jc w:val="both"/>
        <w:rPr>
          <w:szCs w:val="24"/>
        </w:rPr>
      </w:pPr>
      <w:r>
        <w:rPr>
          <w:szCs w:val="24"/>
        </w:rPr>
        <w:lastRenderedPageBreak/>
        <w:t>150.5.1. Всеобщая история. История нового времени. Конец XV - XVII в.</w:t>
      </w:r>
    </w:p>
    <w:p w14:paraId="3353B282" w14:textId="77777777" w:rsidR="003C0636" w:rsidRDefault="00000000">
      <w:pPr>
        <w:pStyle w:val="ConsPlusNormal"/>
        <w:spacing w:before="240"/>
        <w:ind w:firstLine="540"/>
        <w:jc w:val="both"/>
        <w:rPr>
          <w:szCs w:val="24"/>
        </w:rPr>
      </w:pPr>
      <w:r>
        <w:rPr>
          <w:szCs w:val="24"/>
        </w:rPr>
        <w:t>150.5.1.1. Введение.</w:t>
      </w:r>
    </w:p>
    <w:p w14:paraId="2CF3F5DA" w14:textId="77777777" w:rsidR="003C0636" w:rsidRDefault="00000000">
      <w:pPr>
        <w:pStyle w:val="ConsPlusNormal"/>
        <w:spacing w:before="240"/>
        <w:ind w:firstLine="540"/>
        <w:jc w:val="both"/>
        <w:rPr>
          <w:szCs w:val="24"/>
        </w:rPr>
      </w:pPr>
      <w:r>
        <w:rPr>
          <w:szCs w:val="24"/>
        </w:rPr>
        <w:t>Понятие "Новое время". Хронологические рамки и периодизация истории Нового времени. Источники по истории раннего Нового времени</w:t>
      </w:r>
    </w:p>
    <w:p w14:paraId="262B70C2" w14:textId="77777777" w:rsidR="003C0636" w:rsidRDefault="00000000">
      <w:pPr>
        <w:pStyle w:val="ConsPlusNormal"/>
        <w:spacing w:before="240"/>
        <w:ind w:firstLine="540"/>
        <w:jc w:val="both"/>
        <w:rPr>
          <w:szCs w:val="24"/>
        </w:rPr>
      </w:pPr>
      <w:r>
        <w:rPr>
          <w:szCs w:val="24"/>
        </w:rPr>
        <w:t>150.5.1.2. Эпоха Великих географических открытий.</w:t>
      </w:r>
    </w:p>
    <w:p w14:paraId="6B917DAB" w14:textId="77777777" w:rsidR="003C0636" w:rsidRDefault="00000000">
      <w:pPr>
        <w:pStyle w:val="ConsPlusNormal"/>
        <w:spacing w:before="240"/>
        <w:ind w:firstLine="540"/>
        <w:jc w:val="both"/>
        <w:rPr>
          <w:szCs w:val="24"/>
        </w:rPr>
      </w:pPr>
      <w:r>
        <w:rPr>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Pr>
          <w:szCs w:val="24"/>
        </w:rPr>
        <w:t>Тордесильясский</w:t>
      </w:r>
      <w:proofErr w:type="spellEnd"/>
      <w:r>
        <w:rPr>
          <w:szCs w:val="24"/>
        </w:rPr>
        <w:t xml:space="preserve"> договор 1494 г. Открытие Васко да </w:t>
      </w:r>
      <w:proofErr w:type="spellStart"/>
      <w:r>
        <w:rPr>
          <w:szCs w:val="24"/>
        </w:rPr>
        <w:t>Гамой</w:t>
      </w:r>
      <w:proofErr w:type="spellEnd"/>
      <w:r>
        <w:rPr>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478EF5FE" w14:textId="77777777" w:rsidR="003C0636" w:rsidRDefault="00000000">
      <w:pPr>
        <w:pStyle w:val="ConsPlusNormal"/>
        <w:spacing w:before="240"/>
        <w:ind w:firstLine="540"/>
        <w:jc w:val="both"/>
        <w:rPr>
          <w:szCs w:val="24"/>
        </w:rPr>
      </w:pPr>
      <w:r>
        <w:rPr>
          <w:szCs w:val="24"/>
        </w:rPr>
        <w:t>150.5.1.3. Европа в XVI - XVII вв.: традиции и новизна.</w:t>
      </w:r>
    </w:p>
    <w:p w14:paraId="527FE844" w14:textId="77777777" w:rsidR="003C0636" w:rsidRDefault="00000000">
      <w:pPr>
        <w:pStyle w:val="ConsPlusNormal"/>
        <w:spacing w:before="240"/>
        <w:ind w:firstLine="540"/>
        <w:jc w:val="both"/>
        <w:rPr>
          <w:szCs w:val="24"/>
        </w:rPr>
      </w:pPr>
      <w:r>
        <w:rPr>
          <w:szCs w:val="24"/>
        </w:rP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14:paraId="0FFE4E20" w14:textId="77777777" w:rsidR="003C0636" w:rsidRDefault="00000000">
      <w:pPr>
        <w:pStyle w:val="ConsPlusNormal"/>
        <w:spacing w:before="240"/>
        <w:ind w:firstLine="540"/>
        <w:jc w:val="both"/>
        <w:rPr>
          <w:szCs w:val="24"/>
        </w:rPr>
      </w:pPr>
      <w:r>
        <w:rPr>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07D7CD" w14:textId="77777777" w:rsidR="003C0636" w:rsidRDefault="00000000">
      <w:pPr>
        <w:pStyle w:val="ConsPlusNormal"/>
        <w:spacing w:before="240"/>
        <w:ind w:firstLine="540"/>
        <w:jc w:val="both"/>
        <w:rPr>
          <w:szCs w:val="24"/>
        </w:rPr>
      </w:pPr>
      <w:r>
        <w:rPr>
          <w:szCs w:val="24"/>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14:paraId="09EE9377" w14:textId="77777777" w:rsidR="003C0636" w:rsidRDefault="00000000">
      <w:pPr>
        <w:pStyle w:val="ConsPlusNormal"/>
        <w:spacing w:before="240"/>
        <w:ind w:firstLine="540"/>
        <w:jc w:val="both"/>
        <w:rPr>
          <w:szCs w:val="24"/>
        </w:rPr>
      </w:pPr>
      <w:r>
        <w:rPr>
          <w:szCs w:val="24"/>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209BF45B" w14:textId="77777777" w:rsidR="003C0636" w:rsidRDefault="00000000">
      <w:pPr>
        <w:pStyle w:val="ConsPlusNormal"/>
        <w:spacing w:before="240"/>
        <w:ind w:firstLine="540"/>
        <w:jc w:val="both"/>
        <w:rPr>
          <w:szCs w:val="24"/>
        </w:rPr>
      </w:pPr>
      <w:r>
        <w:rPr>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9F9FC69" w14:textId="77777777" w:rsidR="003C0636" w:rsidRDefault="00000000">
      <w:pPr>
        <w:pStyle w:val="ConsPlusNormal"/>
        <w:spacing w:before="240"/>
        <w:ind w:firstLine="540"/>
        <w:jc w:val="both"/>
        <w:rPr>
          <w:szCs w:val="24"/>
        </w:rPr>
      </w:pPr>
      <w:r>
        <w:rPr>
          <w:szCs w:val="24"/>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26550836" w14:textId="77777777" w:rsidR="003C0636" w:rsidRDefault="00000000">
      <w:pPr>
        <w:pStyle w:val="ConsPlusNormal"/>
        <w:spacing w:before="240"/>
        <w:ind w:firstLine="540"/>
        <w:jc w:val="both"/>
        <w:rPr>
          <w:szCs w:val="24"/>
        </w:rPr>
      </w:pPr>
      <w:r>
        <w:rPr>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728BEB5" w14:textId="77777777" w:rsidR="003C0636" w:rsidRDefault="00000000">
      <w:pPr>
        <w:pStyle w:val="ConsPlusNormal"/>
        <w:spacing w:before="240"/>
        <w:ind w:firstLine="540"/>
        <w:jc w:val="both"/>
        <w:rPr>
          <w:szCs w:val="24"/>
        </w:rPr>
      </w:pPr>
      <w:r>
        <w:rPr>
          <w:szCs w:val="24"/>
        </w:rPr>
        <w:t xml:space="preserve">Образование Речи Посполитой. Речь Посполитая в XVI - XVII вв. Особенности социально-экономического развития. Люблинская уния. Стефан Баторий. </w:t>
      </w:r>
      <w:proofErr w:type="spellStart"/>
      <w:r>
        <w:rPr>
          <w:szCs w:val="24"/>
        </w:rPr>
        <w:t>Сигизмуд</w:t>
      </w:r>
      <w:proofErr w:type="spellEnd"/>
      <w:r>
        <w:rPr>
          <w:szCs w:val="24"/>
        </w:rPr>
        <w:t xml:space="preserve"> III. </w:t>
      </w:r>
      <w:r>
        <w:rPr>
          <w:szCs w:val="24"/>
        </w:rPr>
        <w:lastRenderedPageBreak/>
        <w:t>Реформация и Контрреформация в Польше.</w:t>
      </w:r>
    </w:p>
    <w:p w14:paraId="6128FD58" w14:textId="77777777" w:rsidR="003C0636" w:rsidRDefault="00000000">
      <w:pPr>
        <w:pStyle w:val="ConsPlusNormal"/>
        <w:spacing w:before="240"/>
        <w:ind w:firstLine="540"/>
        <w:jc w:val="both"/>
        <w:rPr>
          <w:szCs w:val="24"/>
        </w:rPr>
      </w:pPr>
      <w:r>
        <w:rPr>
          <w:szCs w:val="24"/>
        </w:rP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14:paraId="7C8BFFC4" w14:textId="77777777" w:rsidR="003C0636" w:rsidRDefault="00000000">
      <w:pPr>
        <w:pStyle w:val="ConsPlusNormal"/>
        <w:spacing w:before="240"/>
        <w:ind w:firstLine="540"/>
        <w:jc w:val="both"/>
        <w:rPr>
          <w:szCs w:val="24"/>
        </w:rPr>
      </w:pPr>
      <w:r>
        <w:rPr>
          <w:szCs w:val="24"/>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1E00A80" w14:textId="77777777" w:rsidR="003C0636" w:rsidRDefault="00000000">
      <w:pPr>
        <w:pStyle w:val="ConsPlusNormal"/>
        <w:spacing w:before="240"/>
        <w:ind w:firstLine="540"/>
        <w:jc w:val="both"/>
        <w:rPr>
          <w:szCs w:val="24"/>
        </w:rPr>
      </w:pPr>
      <w:r>
        <w:rPr>
          <w:szCs w:val="24"/>
        </w:rPr>
        <w:t>150.5.1.4. Страны Азии и Африки в XVI - XVII вв.</w:t>
      </w:r>
    </w:p>
    <w:p w14:paraId="2AFF9390" w14:textId="77777777" w:rsidR="003C0636" w:rsidRDefault="00000000">
      <w:pPr>
        <w:pStyle w:val="ConsPlusNormal"/>
        <w:spacing w:before="240"/>
        <w:ind w:firstLine="540"/>
        <w:jc w:val="both"/>
        <w:rPr>
          <w:szCs w:val="24"/>
        </w:rPr>
      </w:pPr>
      <w:r>
        <w:rPr>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14:paraId="29CCC498" w14:textId="77777777" w:rsidR="003C0636" w:rsidRDefault="00000000">
      <w:pPr>
        <w:pStyle w:val="ConsPlusNormal"/>
        <w:spacing w:before="240"/>
        <w:ind w:firstLine="540"/>
        <w:jc w:val="both"/>
        <w:rPr>
          <w:szCs w:val="24"/>
        </w:rPr>
      </w:pPr>
      <w:r>
        <w:rPr>
          <w:szCs w:val="24"/>
        </w:rPr>
        <w:t>Иран. Правление династии Сефевидов. Аббас I Великий.</w:t>
      </w:r>
    </w:p>
    <w:p w14:paraId="2F9EC76C" w14:textId="77777777" w:rsidR="003C0636" w:rsidRDefault="00000000">
      <w:pPr>
        <w:pStyle w:val="ConsPlusNormal"/>
        <w:spacing w:before="240"/>
        <w:ind w:firstLine="540"/>
        <w:jc w:val="both"/>
        <w:rPr>
          <w:szCs w:val="24"/>
        </w:rPr>
      </w:pPr>
      <w:r>
        <w:rPr>
          <w:szCs w:val="24"/>
        </w:rPr>
        <w:t>Индия при Великих Моголах. Начало проникновения европейцев. Ост-Индские компании.</w:t>
      </w:r>
    </w:p>
    <w:p w14:paraId="795549A8" w14:textId="77777777" w:rsidR="003C0636" w:rsidRDefault="00000000">
      <w:pPr>
        <w:pStyle w:val="ConsPlusNormal"/>
        <w:spacing w:before="240"/>
        <w:ind w:firstLine="540"/>
        <w:jc w:val="both"/>
        <w:rPr>
          <w:szCs w:val="24"/>
        </w:rPr>
      </w:pPr>
      <w:r>
        <w:rPr>
          <w:szCs w:val="24"/>
        </w:rPr>
        <w:t>Китай в эпоху Мин. Экономическая и социальная политика государства. Утверждение маньчжурской династии Цин.</w:t>
      </w:r>
    </w:p>
    <w:p w14:paraId="57F7A08D" w14:textId="77777777" w:rsidR="003C0636" w:rsidRDefault="00000000">
      <w:pPr>
        <w:pStyle w:val="ConsPlusNormal"/>
        <w:spacing w:before="240"/>
        <w:ind w:firstLine="540"/>
        <w:jc w:val="both"/>
        <w:rPr>
          <w:szCs w:val="24"/>
        </w:rPr>
      </w:pPr>
      <w:r>
        <w:rPr>
          <w:szCs w:val="24"/>
        </w:rP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14:paraId="51D71810" w14:textId="77777777" w:rsidR="003C0636" w:rsidRDefault="00000000">
      <w:pPr>
        <w:pStyle w:val="ConsPlusNormal"/>
        <w:spacing w:before="240"/>
        <w:ind w:firstLine="540"/>
        <w:jc w:val="both"/>
        <w:rPr>
          <w:szCs w:val="24"/>
        </w:rPr>
      </w:pPr>
      <w:r>
        <w:rPr>
          <w:szCs w:val="24"/>
        </w:rPr>
        <w:t>Культура и искусство стран Востока в XVI - XVII вв.</w:t>
      </w:r>
    </w:p>
    <w:p w14:paraId="43C30BA8" w14:textId="77777777" w:rsidR="003C0636" w:rsidRDefault="00000000">
      <w:pPr>
        <w:pStyle w:val="ConsPlusNormal"/>
        <w:spacing w:before="240"/>
        <w:ind w:firstLine="540"/>
        <w:jc w:val="both"/>
        <w:rPr>
          <w:szCs w:val="24"/>
        </w:rPr>
      </w:pPr>
      <w:r>
        <w:rPr>
          <w:szCs w:val="24"/>
        </w:rPr>
        <w:t>Средиземноморская Африка. Влияние Великих географических открытий на развитие Африки.</w:t>
      </w:r>
    </w:p>
    <w:p w14:paraId="2CA310D0" w14:textId="77777777" w:rsidR="003C0636" w:rsidRDefault="00000000">
      <w:pPr>
        <w:pStyle w:val="ConsPlusNormal"/>
        <w:spacing w:before="240"/>
        <w:ind w:firstLine="540"/>
        <w:jc w:val="both"/>
        <w:rPr>
          <w:szCs w:val="24"/>
        </w:rPr>
      </w:pPr>
      <w:r>
        <w:rPr>
          <w:szCs w:val="24"/>
        </w:rPr>
        <w:t>Историческое и культурное наследие Раннего Нового времени</w:t>
      </w:r>
    </w:p>
    <w:p w14:paraId="06C8BACE" w14:textId="77777777" w:rsidR="003C0636" w:rsidRDefault="00000000">
      <w:pPr>
        <w:pStyle w:val="ConsPlusNormal"/>
        <w:spacing w:before="240"/>
        <w:ind w:firstLine="540"/>
        <w:jc w:val="both"/>
        <w:rPr>
          <w:szCs w:val="24"/>
        </w:rPr>
      </w:pPr>
      <w:r>
        <w:rPr>
          <w:szCs w:val="24"/>
        </w:rPr>
        <w:t>150.5.2. История России XVI - XVII вв.</w:t>
      </w:r>
    </w:p>
    <w:p w14:paraId="5DB33000" w14:textId="77777777" w:rsidR="003C0636" w:rsidRDefault="00000000">
      <w:pPr>
        <w:pStyle w:val="ConsPlusNormal"/>
        <w:spacing w:before="240"/>
        <w:ind w:firstLine="540"/>
        <w:jc w:val="both"/>
        <w:rPr>
          <w:szCs w:val="24"/>
        </w:rPr>
      </w:pPr>
      <w:r>
        <w:rPr>
          <w:szCs w:val="24"/>
        </w:rPr>
        <w:t>150.5.2.1. Россия в XVI в.</w:t>
      </w:r>
    </w:p>
    <w:p w14:paraId="3E454E8F" w14:textId="77777777" w:rsidR="003C0636" w:rsidRDefault="00000000">
      <w:pPr>
        <w:pStyle w:val="ConsPlusNormal"/>
        <w:spacing w:before="240"/>
        <w:ind w:firstLine="540"/>
        <w:jc w:val="both"/>
        <w:rPr>
          <w:szCs w:val="24"/>
        </w:rPr>
      </w:pPr>
      <w:r>
        <w:rPr>
          <w:szCs w:val="24"/>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03E3A6A2" w14:textId="77777777" w:rsidR="003C0636" w:rsidRDefault="00000000">
      <w:pPr>
        <w:pStyle w:val="ConsPlusNormal"/>
        <w:spacing w:before="240"/>
        <w:ind w:firstLine="540"/>
        <w:jc w:val="both"/>
        <w:rPr>
          <w:szCs w:val="24"/>
        </w:rPr>
      </w:pPr>
      <w:r>
        <w:rPr>
          <w:szCs w:val="24"/>
        </w:rPr>
        <w:t>Период боярского правления. Соперничество боярских кланов. Московское восстание 1547 г.</w:t>
      </w:r>
    </w:p>
    <w:p w14:paraId="4F7C50CB" w14:textId="77777777" w:rsidR="003C0636" w:rsidRDefault="00000000">
      <w:pPr>
        <w:pStyle w:val="ConsPlusNormal"/>
        <w:spacing w:before="240"/>
        <w:ind w:firstLine="540"/>
        <w:jc w:val="both"/>
        <w:rPr>
          <w:szCs w:val="24"/>
        </w:rPr>
      </w:pPr>
      <w:r>
        <w:rPr>
          <w:szCs w:val="24"/>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w:t>
      </w:r>
      <w:r>
        <w:rPr>
          <w:szCs w:val="24"/>
        </w:rPr>
        <w:lastRenderedPageBreak/>
        <w:t>самоуправления через выбор губных и земских старост. Налоговая реформа.</w:t>
      </w:r>
    </w:p>
    <w:p w14:paraId="6F346192" w14:textId="77777777" w:rsidR="003C0636" w:rsidRDefault="00000000">
      <w:pPr>
        <w:pStyle w:val="ConsPlusNormal"/>
        <w:spacing w:before="240"/>
        <w:ind w:firstLine="540"/>
        <w:jc w:val="both"/>
        <w:rPr>
          <w:szCs w:val="24"/>
        </w:rPr>
      </w:pPr>
      <w:r>
        <w:rPr>
          <w:szCs w:val="24"/>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7901879" w14:textId="77777777" w:rsidR="003C0636" w:rsidRDefault="00000000">
      <w:pPr>
        <w:pStyle w:val="ConsPlusNormal"/>
        <w:spacing w:before="240"/>
        <w:ind w:firstLine="540"/>
        <w:jc w:val="both"/>
        <w:rPr>
          <w:szCs w:val="24"/>
        </w:rPr>
      </w:pPr>
      <w:r>
        <w:rPr>
          <w:szCs w:val="24"/>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7E07AC4D" w14:textId="77777777" w:rsidR="003C0636" w:rsidRDefault="00000000">
      <w:pPr>
        <w:pStyle w:val="ConsPlusNormal"/>
        <w:spacing w:before="240"/>
        <w:ind w:firstLine="540"/>
        <w:jc w:val="both"/>
        <w:rPr>
          <w:szCs w:val="24"/>
        </w:rPr>
      </w:pPr>
      <w:r>
        <w:rPr>
          <w:szCs w:val="24"/>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14:paraId="0769F7B8" w14:textId="77777777" w:rsidR="003C0636" w:rsidRDefault="00000000">
      <w:pPr>
        <w:pStyle w:val="ConsPlusNormal"/>
        <w:spacing w:before="240"/>
        <w:ind w:firstLine="540"/>
        <w:jc w:val="both"/>
        <w:rPr>
          <w:szCs w:val="24"/>
        </w:rPr>
      </w:pPr>
      <w:r>
        <w:rPr>
          <w:szCs w:val="24"/>
        </w:rPr>
        <w:t>Опричнина, причины и характер. Поход Ивана IV на Новгород. Последствия опричнины.</w:t>
      </w:r>
    </w:p>
    <w:p w14:paraId="0750F722" w14:textId="77777777" w:rsidR="003C0636" w:rsidRDefault="00000000">
      <w:pPr>
        <w:pStyle w:val="ConsPlusNormal"/>
        <w:spacing w:before="240"/>
        <w:ind w:firstLine="540"/>
        <w:jc w:val="both"/>
        <w:rPr>
          <w:szCs w:val="24"/>
        </w:rPr>
      </w:pPr>
      <w:r>
        <w:rPr>
          <w:szCs w:val="24"/>
        </w:rPr>
        <w:t>Значение правления Ивана Грозного. Исторический портрет царя на фоне эпохи.</w:t>
      </w:r>
    </w:p>
    <w:p w14:paraId="48258A0D" w14:textId="77777777" w:rsidR="003C0636" w:rsidRDefault="00000000">
      <w:pPr>
        <w:pStyle w:val="ConsPlusNormal"/>
        <w:spacing w:before="240"/>
        <w:ind w:firstLine="540"/>
        <w:jc w:val="both"/>
        <w:rPr>
          <w:szCs w:val="24"/>
        </w:rPr>
      </w:pPr>
      <w:r>
        <w:rPr>
          <w:szCs w:val="24"/>
        </w:rPr>
        <w:t xml:space="preserve">Россия в конце XVI в. Царь Федор Иванович. Борьба за власть в боярском окружении. Правление Бориса Годунова. Учреждение патриаршества. </w:t>
      </w:r>
      <w:proofErr w:type="spellStart"/>
      <w:r>
        <w:rPr>
          <w:szCs w:val="24"/>
        </w:rPr>
        <w:t>Тявзинский</w:t>
      </w:r>
      <w:proofErr w:type="spellEnd"/>
      <w:r>
        <w:rPr>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632DDF20" w14:textId="77777777" w:rsidR="003C0636" w:rsidRDefault="00000000">
      <w:pPr>
        <w:pStyle w:val="ConsPlusNormal"/>
        <w:spacing w:before="240"/>
        <w:ind w:firstLine="540"/>
        <w:jc w:val="both"/>
        <w:rPr>
          <w:szCs w:val="24"/>
        </w:rPr>
      </w:pPr>
      <w:r>
        <w:rPr>
          <w:szCs w:val="24"/>
        </w:rPr>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14:paraId="71D5B69F" w14:textId="77777777" w:rsidR="003C0636" w:rsidRDefault="00000000">
      <w:pPr>
        <w:pStyle w:val="ConsPlusNormal"/>
        <w:spacing w:before="240"/>
        <w:ind w:firstLine="540"/>
        <w:jc w:val="both"/>
        <w:rPr>
          <w:szCs w:val="24"/>
        </w:rPr>
      </w:pPr>
      <w:r>
        <w:rPr>
          <w:szCs w:val="24"/>
        </w:rPr>
        <w:t>150.5.2.2. Смута в России.</w:t>
      </w:r>
    </w:p>
    <w:p w14:paraId="2ECBF676" w14:textId="77777777" w:rsidR="003C0636" w:rsidRDefault="00000000">
      <w:pPr>
        <w:pStyle w:val="ConsPlusNormal"/>
        <w:spacing w:before="240"/>
        <w:ind w:firstLine="540"/>
        <w:jc w:val="both"/>
        <w:rPr>
          <w:szCs w:val="24"/>
        </w:rPr>
      </w:pPr>
      <w:r>
        <w:rPr>
          <w:szCs w:val="24"/>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14:paraId="61BADAB7" w14:textId="77777777" w:rsidR="003C0636" w:rsidRDefault="00000000">
      <w:pPr>
        <w:pStyle w:val="ConsPlusNormal"/>
        <w:spacing w:before="240"/>
        <w:ind w:firstLine="540"/>
        <w:jc w:val="both"/>
        <w:rPr>
          <w:szCs w:val="24"/>
        </w:rPr>
      </w:pPr>
      <w:r>
        <w:rPr>
          <w:szCs w:val="24"/>
        </w:rP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5865941E" w14:textId="77777777" w:rsidR="003C0636" w:rsidRDefault="00000000">
      <w:pPr>
        <w:pStyle w:val="ConsPlusNormal"/>
        <w:spacing w:before="240"/>
        <w:ind w:firstLine="540"/>
        <w:jc w:val="both"/>
        <w:rPr>
          <w:szCs w:val="24"/>
        </w:rPr>
      </w:pPr>
      <w:r>
        <w:rPr>
          <w:szCs w:val="24"/>
        </w:rPr>
        <w:t>Самозванцы и самозванство. Личность Лжедмитрия I и его политика. Восстание 1606 г. и убийство самозванца.</w:t>
      </w:r>
    </w:p>
    <w:p w14:paraId="4BF0237B" w14:textId="77777777" w:rsidR="003C0636" w:rsidRDefault="00000000">
      <w:pPr>
        <w:pStyle w:val="ConsPlusNormal"/>
        <w:spacing w:before="240"/>
        <w:ind w:firstLine="540"/>
        <w:jc w:val="both"/>
        <w:rPr>
          <w:szCs w:val="24"/>
        </w:rPr>
      </w:pPr>
      <w:r>
        <w:rPr>
          <w:szCs w:val="24"/>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w:t>
      </w:r>
      <w:r>
        <w:rPr>
          <w:szCs w:val="24"/>
        </w:rPr>
        <w:lastRenderedPageBreak/>
        <w:t>Посполитой в войну против России. Оборона Смоленска.</w:t>
      </w:r>
    </w:p>
    <w:p w14:paraId="568E04B1" w14:textId="77777777" w:rsidR="003C0636" w:rsidRDefault="00000000">
      <w:pPr>
        <w:pStyle w:val="ConsPlusNormal"/>
        <w:spacing w:before="240"/>
        <w:ind w:firstLine="540"/>
        <w:jc w:val="both"/>
        <w:rPr>
          <w:szCs w:val="24"/>
        </w:rPr>
      </w:pPr>
      <w:r>
        <w:rPr>
          <w:szCs w:val="24"/>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2156E06E" w14:textId="77777777" w:rsidR="003C0636" w:rsidRDefault="00000000">
      <w:pPr>
        <w:pStyle w:val="ConsPlusNormal"/>
        <w:spacing w:before="240"/>
        <w:ind w:firstLine="540"/>
        <w:jc w:val="both"/>
        <w:rPr>
          <w:szCs w:val="24"/>
        </w:rPr>
      </w:pPr>
      <w:r>
        <w:rPr>
          <w:szCs w:val="24"/>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1CECA58B" w14:textId="77777777" w:rsidR="003C0636" w:rsidRDefault="00000000">
      <w:pPr>
        <w:pStyle w:val="ConsPlusNormal"/>
        <w:spacing w:before="240"/>
        <w:ind w:firstLine="540"/>
        <w:jc w:val="both"/>
        <w:rPr>
          <w:szCs w:val="24"/>
        </w:rPr>
      </w:pPr>
      <w:r>
        <w:rPr>
          <w:szCs w:val="24"/>
        </w:rPr>
        <w:t>Земский собор 1613 г. и его роль в восстановлении центральной власти в России.</w:t>
      </w:r>
    </w:p>
    <w:p w14:paraId="3D978735" w14:textId="77777777" w:rsidR="003C0636" w:rsidRDefault="00000000">
      <w:pPr>
        <w:pStyle w:val="ConsPlusNormal"/>
        <w:spacing w:before="240"/>
        <w:ind w:firstLine="540"/>
        <w:jc w:val="both"/>
        <w:rPr>
          <w:szCs w:val="24"/>
        </w:rPr>
      </w:pPr>
      <w:r>
        <w:rPr>
          <w:szCs w:val="24"/>
        </w:rPr>
        <w:t xml:space="preserve">Избрание на царство Михаила Федоровича Романова. Борьба с казачьими выступлениями против центральной власти. </w:t>
      </w:r>
      <w:proofErr w:type="spellStart"/>
      <w:r>
        <w:rPr>
          <w:szCs w:val="24"/>
        </w:rPr>
        <w:t>Столбовский</w:t>
      </w:r>
      <w:proofErr w:type="spellEnd"/>
      <w:r>
        <w:rPr>
          <w:szCs w:val="24"/>
        </w:rPr>
        <w:t xml:space="preserve"> мир со Швецией: утрата выхода к Балтийскому морю. Продолжение войны с Речью Посполитой. Поход королевича Владислава на Москву. Заключение </w:t>
      </w:r>
      <w:proofErr w:type="spellStart"/>
      <w:r>
        <w:rPr>
          <w:szCs w:val="24"/>
        </w:rPr>
        <w:t>Деулинского</w:t>
      </w:r>
      <w:proofErr w:type="spellEnd"/>
      <w:r>
        <w:rPr>
          <w:szCs w:val="24"/>
        </w:rPr>
        <w:t xml:space="preserve"> перемирия с Речью Посполитой. Окончание смуты. Итоги и последствия Смутного времени.</w:t>
      </w:r>
    </w:p>
    <w:p w14:paraId="792AE18E" w14:textId="77777777" w:rsidR="003C0636" w:rsidRDefault="00000000">
      <w:pPr>
        <w:pStyle w:val="ConsPlusNormal"/>
        <w:spacing w:before="240"/>
        <w:ind w:firstLine="540"/>
        <w:jc w:val="both"/>
        <w:rPr>
          <w:szCs w:val="24"/>
        </w:rPr>
      </w:pPr>
      <w:r>
        <w:rPr>
          <w:szCs w:val="24"/>
        </w:rPr>
        <w:t>150.5.2.3. Россия при первых Романовых.</w:t>
      </w:r>
    </w:p>
    <w:p w14:paraId="7D1BF49A" w14:textId="77777777" w:rsidR="003C0636" w:rsidRDefault="00000000">
      <w:pPr>
        <w:pStyle w:val="ConsPlusNormal"/>
        <w:spacing w:before="240"/>
        <w:ind w:firstLine="540"/>
        <w:jc w:val="both"/>
        <w:rPr>
          <w:szCs w:val="24"/>
        </w:rPr>
      </w:pPr>
      <w:r>
        <w:rPr>
          <w:szCs w:val="24"/>
        </w:rPr>
        <w:t>Россия при первых Романовых.</w:t>
      </w:r>
    </w:p>
    <w:p w14:paraId="3483A711" w14:textId="77777777" w:rsidR="003C0636" w:rsidRDefault="00000000">
      <w:pPr>
        <w:pStyle w:val="ConsPlusNormal"/>
        <w:spacing w:before="240"/>
        <w:ind w:firstLine="540"/>
        <w:jc w:val="both"/>
        <w:rPr>
          <w:szCs w:val="24"/>
        </w:rPr>
      </w:pPr>
      <w:r>
        <w:rPr>
          <w:szCs w:val="24"/>
        </w:rPr>
        <w:t>Экономическое развитие России в XVII в. Восстановление экономического потенциала страны.</w:t>
      </w:r>
    </w:p>
    <w:p w14:paraId="39ACF90A" w14:textId="77777777" w:rsidR="003C0636" w:rsidRDefault="00000000">
      <w:pPr>
        <w:pStyle w:val="ConsPlusNormal"/>
        <w:spacing w:before="240"/>
        <w:ind w:firstLine="540"/>
        <w:jc w:val="both"/>
        <w:rPr>
          <w:szCs w:val="24"/>
        </w:rPr>
      </w:pPr>
      <w:r>
        <w:rPr>
          <w:szCs w:val="24"/>
        </w:rPr>
        <w:t>Возвращение территорий, утраченных в годы Смуты.</w:t>
      </w:r>
    </w:p>
    <w:p w14:paraId="3BDAC183" w14:textId="77777777" w:rsidR="003C0636" w:rsidRDefault="00000000">
      <w:pPr>
        <w:pStyle w:val="ConsPlusNormal"/>
        <w:spacing w:before="240"/>
        <w:ind w:firstLine="540"/>
        <w:jc w:val="both"/>
        <w:rPr>
          <w:szCs w:val="24"/>
        </w:rPr>
      </w:pPr>
      <w:r>
        <w:rPr>
          <w:szCs w:val="24"/>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523E8000" w14:textId="77777777" w:rsidR="003C0636" w:rsidRDefault="00000000">
      <w:pPr>
        <w:pStyle w:val="ConsPlusNormal"/>
        <w:spacing w:before="240"/>
        <w:ind w:firstLine="540"/>
        <w:jc w:val="both"/>
        <w:rPr>
          <w:szCs w:val="24"/>
        </w:rPr>
      </w:pPr>
      <w:r>
        <w:rPr>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14:paraId="42C16FCB" w14:textId="77777777" w:rsidR="003C0636" w:rsidRDefault="00000000">
      <w:pPr>
        <w:pStyle w:val="ConsPlusNormal"/>
        <w:spacing w:before="240"/>
        <w:ind w:firstLine="540"/>
        <w:jc w:val="both"/>
        <w:rPr>
          <w:szCs w:val="24"/>
        </w:rPr>
      </w:pPr>
      <w:r>
        <w:rPr>
          <w:szCs w:val="24"/>
        </w:rP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14:paraId="11EA98E3" w14:textId="77777777" w:rsidR="003C0636" w:rsidRDefault="00000000">
      <w:pPr>
        <w:pStyle w:val="ConsPlusNormal"/>
        <w:spacing w:before="240"/>
        <w:ind w:firstLine="540"/>
        <w:jc w:val="both"/>
        <w:rPr>
          <w:szCs w:val="24"/>
        </w:rPr>
      </w:pPr>
      <w:r>
        <w:rPr>
          <w:szCs w:val="24"/>
        </w:rPr>
        <w:t>Изменения в вооруженных силах. Полки "нового" (иноземного) строя.</w:t>
      </w:r>
    </w:p>
    <w:p w14:paraId="6FF803A5" w14:textId="77777777" w:rsidR="003C0636" w:rsidRDefault="00000000">
      <w:pPr>
        <w:pStyle w:val="ConsPlusNormal"/>
        <w:spacing w:before="240"/>
        <w:ind w:firstLine="540"/>
        <w:jc w:val="both"/>
        <w:rPr>
          <w:szCs w:val="24"/>
        </w:rPr>
      </w:pPr>
      <w:r>
        <w:rPr>
          <w:szCs w:val="24"/>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14:paraId="18B0C036" w14:textId="77777777" w:rsidR="003C0636" w:rsidRDefault="00000000">
      <w:pPr>
        <w:pStyle w:val="ConsPlusNormal"/>
        <w:spacing w:before="240"/>
        <w:ind w:firstLine="540"/>
        <w:jc w:val="both"/>
        <w:rPr>
          <w:szCs w:val="24"/>
        </w:rPr>
      </w:pPr>
      <w:r>
        <w:rPr>
          <w:szCs w:val="24"/>
        </w:rPr>
        <w:t xml:space="preserve">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w:t>
      </w:r>
      <w:r>
        <w:rPr>
          <w:szCs w:val="24"/>
        </w:rPr>
        <w:lastRenderedPageBreak/>
        <w:t>г. Медный бунт. Побеги крестьян на Дон и в Сибирь. Восстание Степана Разина.</w:t>
      </w:r>
    </w:p>
    <w:p w14:paraId="4FCAA76A" w14:textId="77777777" w:rsidR="003C0636" w:rsidRDefault="00000000">
      <w:pPr>
        <w:pStyle w:val="ConsPlusNormal"/>
        <w:spacing w:before="240"/>
        <w:ind w:firstLine="540"/>
        <w:jc w:val="both"/>
        <w:rPr>
          <w:szCs w:val="24"/>
        </w:rPr>
      </w:pPr>
      <w:r>
        <w:rPr>
          <w:szCs w:val="24"/>
        </w:rPr>
        <w:t xml:space="preserve">Внешняя политика России в XVII в. Дипломатические контакты со странами Европы и Азии после Смуты. Смоленская война. </w:t>
      </w:r>
      <w:proofErr w:type="spellStart"/>
      <w:r>
        <w:rPr>
          <w:szCs w:val="24"/>
        </w:rPr>
        <w:t>Поляновский</w:t>
      </w:r>
      <w:proofErr w:type="spellEnd"/>
      <w:r>
        <w:rPr>
          <w:szCs w:val="24"/>
        </w:rPr>
        <w:t xml:space="preserve">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w:t>
      </w:r>
      <w:proofErr w:type="spellStart"/>
      <w:r>
        <w:rPr>
          <w:szCs w:val="24"/>
        </w:rPr>
        <w:t>Андрусовское</w:t>
      </w:r>
      <w:proofErr w:type="spellEnd"/>
      <w:r>
        <w:rPr>
          <w:szCs w:val="24"/>
        </w:rPr>
        <w:t xml:space="preserve"> перемирие. Русско-шведская война 1656 - 1658 гг. и ее результаты. Укрепление южных рубежей России.</w:t>
      </w:r>
    </w:p>
    <w:p w14:paraId="2C857882" w14:textId="77777777" w:rsidR="003C0636" w:rsidRDefault="00000000">
      <w:pPr>
        <w:pStyle w:val="ConsPlusNormal"/>
        <w:spacing w:before="240"/>
        <w:ind w:firstLine="540"/>
        <w:jc w:val="both"/>
        <w:rPr>
          <w:szCs w:val="24"/>
        </w:rPr>
      </w:pPr>
      <w:r>
        <w:rPr>
          <w:szCs w:val="24"/>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176CD564" w14:textId="77777777" w:rsidR="003C0636" w:rsidRDefault="00000000">
      <w:pPr>
        <w:pStyle w:val="ConsPlusNormal"/>
        <w:spacing w:before="240"/>
        <w:ind w:firstLine="540"/>
        <w:jc w:val="both"/>
        <w:rPr>
          <w:szCs w:val="24"/>
        </w:rPr>
      </w:pPr>
      <w:r>
        <w:rPr>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14:paraId="45431FB7" w14:textId="77777777" w:rsidR="003C0636" w:rsidRDefault="00000000">
      <w:pPr>
        <w:pStyle w:val="ConsPlusNormal"/>
        <w:spacing w:before="240"/>
        <w:ind w:firstLine="540"/>
        <w:jc w:val="both"/>
        <w:rPr>
          <w:szCs w:val="24"/>
        </w:rPr>
      </w:pPr>
      <w:r>
        <w:rPr>
          <w:szCs w:val="24"/>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B2486C6" w14:textId="77777777" w:rsidR="003C0636" w:rsidRDefault="00000000">
      <w:pPr>
        <w:pStyle w:val="ConsPlusNormal"/>
        <w:spacing w:before="240"/>
        <w:ind w:firstLine="540"/>
        <w:jc w:val="both"/>
        <w:rPr>
          <w:szCs w:val="24"/>
        </w:rPr>
      </w:pPr>
      <w:r>
        <w:rPr>
          <w:szCs w:val="24"/>
        </w:rPr>
        <w:t>Царь Федор Алексеевич. Отмена местничества. Налоговая (податная) реформа.</w:t>
      </w:r>
    </w:p>
    <w:p w14:paraId="035324DD" w14:textId="77777777" w:rsidR="003C0636" w:rsidRDefault="00000000">
      <w:pPr>
        <w:pStyle w:val="ConsPlusNormal"/>
        <w:spacing w:before="240"/>
        <w:ind w:firstLine="540"/>
        <w:jc w:val="both"/>
        <w:rPr>
          <w:szCs w:val="24"/>
        </w:rPr>
      </w:pPr>
      <w:r>
        <w:rPr>
          <w:szCs w:val="24"/>
        </w:rPr>
        <w:t xml:space="preserve">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w:t>
      </w:r>
      <w:proofErr w:type="spellStart"/>
      <w:r>
        <w:rPr>
          <w:szCs w:val="24"/>
        </w:rPr>
        <w:t>Парсунная</w:t>
      </w:r>
      <w:proofErr w:type="spellEnd"/>
      <w:r>
        <w:rPr>
          <w:szCs w:val="24"/>
        </w:rPr>
        <w:t xml:space="preserve"> живопись. Просвещение и образование. "Синопсис" Иннокентия </w:t>
      </w:r>
      <w:proofErr w:type="spellStart"/>
      <w:r>
        <w:rPr>
          <w:szCs w:val="24"/>
        </w:rPr>
        <w:t>Гизеля</w:t>
      </w:r>
      <w:proofErr w:type="spellEnd"/>
      <w:r>
        <w:rPr>
          <w:szCs w:val="24"/>
        </w:rPr>
        <w:t xml:space="preserve">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14:paraId="27B9D7FA" w14:textId="77777777" w:rsidR="003C0636" w:rsidRDefault="00000000">
      <w:pPr>
        <w:pStyle w:val="ConsPlusNormal"/>
        <w:spacing w:before="240"/>
        <w:ind w:firstLine="540"/>
        <w:jc w:val="both"/>
        <w:rPr>
          <w:szCs w:val="24"/>
        </w:rPr>
      </w:pPr>
      <w:r>
        <w:rPr>
          <w:szCs w:val="24"/>
        </w:rPr>
        <w:t>150.5.3. История нашего края.</w:t>
      </w:r>
    </w:p>
    <w:p w14:paraId="1F9F5350" w14:textId="77777777" w:rsidR="003C0636" w:rsidRDefault="00000000">
      <w:pPr>
        <w:pStyle w:val="ConsPlusNormal"/>
        <w:spacing w:before="240"/>
        <w:ind w:firstLine="540"/>
        <w:jc w:val="both"/>
        <w:rPr>
          <w:szCs w:val="24"/>
        </w:rPr>
      </w:pPr>
      <w:r>
        <w:rPr>
          <w:szCs w:val="24"/>
        </w:rPr>
        <w:t>История нашего края в Новейшее время (начало XX в. - настоящее время). Наш край в годы Первой мировой и Гражданской войн. Установление советской власти. Наш край в годы первых пятилеток. Наш край в годы Великой Отечественной войны. Послевоенное восстановление и развитие. Наш край в 1960 - 70-е годы. Экономическое и культурное развитие. Наш край в 1980-е годы. Кризисные проявления, влияние распада СССР на развитие региона. Наш край в 1990-е годы - XXI век. Система государственного управления краем. Наши известные земляки. История края в наши дни. Специальная военная операция: герои и подвиги.</w:t>
      </w:r>
    </w:p>
    <w:p w14:paraId="3E4BE51A" w14:textId="77777777" w:rsidR="003C0636" w:rsidRDefault="003C0636">
      <w:pPr>
        <w:pStyle w:val="ConsPlusNormal"/>
        <w:ind w:firstLine="540"/>
        <w:jc w:val="both"/>
        <w:rPr>
          <w:szCs w:val="24"/>
        </w:rPr>
      </w:pPr>
    </w:p>
    <w:p w14:paraId="00A0E367" w14:textId="77777777" w:rsidR="003C0636" w:rsidRDefault="00000000">
      <w:pPr>
        <w:pStyle w:val="ConsPlusNormal"/>
        <w:ind w:firstLine="540"/>
        <w:jc w:val="both"/>
        <w:rPr>
          <w:szCs w:val="24"/>
        </w:rPr>
      </w:pPr>
      <w:r>
        <w:rPr>
          <w:szCs w:val="24"/>
        </w:rPr>
        <w:t>150.6. Содержание обучения в 8 классе.</w:t>
      </w:r>
    </w:p>
    <w:p w14:paraId="37408870" w14:textId="77777777" w:rsidR="003C0636" w:rsidRDefault="00000000">
      <w:pPr>
        <w:pStyle w:val="ConsPlusNormal"/>
        <w:spacing w:before="240"/>
        <w:ind w:firstLine="540"/>
        <w:jc w:val="both"/>
        <w:rPr>
          <w:szCs w:val="24"/>
        </w:rPr>
      </w:pPr>
      <w:r>
        <w:rPr>
          <w:szCs w:val="24"/>
        </w:rPr>
        <w:t>150.6.1. Всеобщая история. История Нового времени. XVIII - начало XIX в.</w:t>
      </w:r>
    </w:p>
    <w:p w14:paraId="41BEF5FF" w14:textId="77777777" w:rsidR="003C0636" w:rsidRDefault="00000000">
      <w:pPr>
        <w:pStyle w:val="ConsPlusNormal"/>
        <w:spacing w:before="240"/>
        <w:ind w:firstLine="540"/>
        <w:jc w:val="both"/>
        <w:rPr>
          <w:szCs w:val="24"/>
        </w:rPr>
      </w:pPr>
      <w:r>
        <w:rPr>
          <w:szCs w:val="24"/>
        </w:rPr>
        <w:t>150.6.1.1. Введение.</w:t>
      </w:r>
    </w:p>
    <w:p w14:paraId="55F01D9D" w14:textId="77777777" w:rsidR="003C0636" w:rsidRDefault="00000000">
      <w:pPr>
        <w:pStyle w:val="ConsPlusNormal"/>
        <w:spacing w:before="240"/>
        <w:ind w:firstLine="540"/>
        <w:jc w:val="both"/>
        <w:rPr>
          <w:szCs w:val="24"/>
        </w:rPr>
      </w:pPr>
      <w:r>
        <w:rPr>
          <w:szCs w:val="24"/>
        </w:rPr>
        <w:lastRenderedPageBreak/>
        <w:t>150.6.1.2. Век перемен.</w:t>
      </w:r>
    </w:p>
    <w:p w14:paraId="77ACF20A" w14:textId="77777777" w:rsidR="003C0636" w:rsidRDefault="00000000">
      <w:pPr>
        <w:pStyle w:val="ConsPlusNormal"/>
        <w:spacing w:before="240"/>
        <w:ind w:firstLine="540"/>
        <w:jc w:val="both"/>
        <w:rPr>
          <w:szCs w:val="24"/>
        </w:rPr>
      </w:pPr>
      <w:r>
        <w:rPr>
          <w:szCs w:val="24"/>
        </w:rP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14:paraId="40CE59F3" w14:textId="77777777" w:rsidR="003C0636" w:rsidRDefault="00000000">
      <w:pPr>
        <w:pStyle w:val="ConsPlusNormal"/>
        <w:spacing w:before="240"/>
        <w:ind w:firstLine="540"/>
        <w:jc w:val="both"/>
        <w:rPr>
          <w:szCs w:val="24"/>
        </w:rPr>
      </w:pPr>
      <w:r>
        <w:rPr>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75DA3E8" w14:textId="77777777" w:rsidR="003C0636" w:rsidRDefault="00000000">
      <w:pPr>
        <w:pStyle w:val="ConsPlusNormal"/>
        <w:spacing w:before="240"/>
        <w:ind w:firstLine="540"/>
        <w:jc w:val="both"/>
        <w:rPr>
          <w:szCs w:val="24"/>
        </w:rPr>
      </w:pPr>
      <w:r>
        <w:rPr>
          <w:szCs w:val="24"/>
        </w:rPr>
        <w:t>Государства Европы в XVIII в. Европейское общество: нация, сословия, семья, отношение к детям.</w:t>
      </w:r>
    </w:p>
    <w:p w14:paraId="6E65D2F2" w14:textId="77777777" w:rsidR="003C0636" w:rsidRDefault="00000000">
      <w:pPr>
        <w:pStyle w:val="ConsPlusNormal"/>
        <w:spacing w:before="240"/>
        <w:ind w:firstLine="540"/>
        <w:jc w:val="both"/>
        <w:rPr>
          <w:szCs w:val="24"/>
        </w:rPr>
      </w:pPr>
      <w:r>
        <w:rPr>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535A7BAF" w14:textId="77777777" w:rsidR="003C0636" w:rsidRDefault="00000000">
      <w:pPr>
        <w:pStyle w:val="ConsPlusNormal"/>
        <w:spacing w:before="240"/>
        <w:ind w:firstLine="540"/>
        <w:jc w:val="both"/>
        <w:rPr>
          <w:szCs w:val="24"/>
        </w:rPr>
      </w:pPr>
      <w:r>
        <w:rPr>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5147C675" w14:textId="77777777" w:rsidR="003C0636" w:rsidRDefault="00000000">
      <w:pPr>
        <w:pStyle w:val="ConsPlusNormal"/>
        <w:spacing w:before="240"/>
        <w:ind w:firstLine="540"/>
        <w:jc w:val="both"/>
        <w:rPr>
          <w:szCs w:val="24"/>
        </w:rPr>
      </w:pPr>
      <w:r>
        <w:rPr>
          <w:szCs w:val="24"/>
        </w:rP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49956732" w14:textId="77777777" w:rsidR="003C0636" w:rsidRDefault="00000000">
      <w:pPr>
        <w:pStyle w:val="ConsPlusNormal"/>
        <w:spacing w:before="240"/>
        <w:ind w:firstLine="540"/>
        <w:jc w:val="both"/>
        <w:rPr>
          <w:szCs w:val="24"/>
        </w:rPr>
      </w:pPr>
      <w:r>
        <w:rPr>
          <w:szCs w:val="24"/>
        </w:rPr>
        <w:t>Франция. Абсолютная монархия: политика сохранения старого порядка. Попытки проведения реформ. Королевская власть и сословия.</w:t>
      </w:r>
    </w:p>
    <w:p w14:paraId="03A4CA33" w14:textId="77777777" w:rsidR="003C0636" w:rsidRDefault="00000000">
      <w:pPr>
        <w:pStyle w:val="ConsPlusNormal"/>
        <w:spacing w:before="240"/>
        <w:ind w:firstLine="540"/>
        <w:jc w:val="both"/>
        <w:rPr>
          <w:szCs w:val="24"/>
        </w:rPr>
      </w:pPr>
      <w:r>
        <w:rPr>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63EDC29E" w14:textId="77777777" w:rsidR="003C0636" w:rsidRDefault="00000000">
      <w:pPr>
        <w:pStyle w:val="ConsPlusNormal"/>
        <w:spacing w:before="240"/>
        <w:ind w:firstLine="540"/>
        <w:jc w:val="both"/>
        <w:rPr>
          <w:szCs w:val="24"/>
        </w:rPr>
      </w:pPr>
      <w:r>
        <w:rPr>
          <w:szCs w:val="24"/>
        </w:rP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14:paraId="33501B2A" w14:textId="77777777" w:rsidR="003C0636" w:rsidRDefault="00000000">
      <w:pPr>
        <w:pStyle w:val="ConsPlusNormal"/>
        <w:spacing w:before="240"/>
        <w:ind w:firstLine="540"/>
        <w:jc w:val="both"/>
        <w:rPr>
          <w:szCs w:val="24"/>
        </w:rPr>
      </w:pPr>
      <w:r>
        <w:rPr>
          <w:szCs w:val="24"/>
        </w:rPr>
        <w:t>150.6.1.3. Начало революционной эпохи.</w:t>
      </w:r>
    </w:p>
    <w:p w14:paraId="232EE616" w14:textId="77777777" w:rsidR="003C0636" w:rsidRDefault="00000000">
      <w:pPr>
        <w:pStyle w:val="ConsPlusNormal"/>
        <w:spacing w:before="240"/>
        <w:ind w:firstLine="540"/>
        <w:jc w:val="both"/>
        <w:rPr>
          <w:szCs w:val="24"/>
        </w:rPr>
      </w:pPr>
      <w:r>
        <w:rPr>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w:t>
      </w:r>
      <w:r>
        <w:rPr>
          <w:szCs w:val="24"/>
        </w:rPr>
        <w:lastRenderedPageBreak/>
        <w:t xml:space="preserve">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Pr>
          <w:szCs w:val="24"/>
        </w:rPr>
        <w:t>Луддизм</w:t>
      </w:r>
      <w:proofErr w:type="spellEnd"/>
      <w:r>
        <w:rPr>
          <w:szCs w:val="24"/>
        </w:rPr>
        <w:t>.</w:t>
      </w:r>
    </w:p>
    <w:p w14:paraId="593DACF0" w14:textId="77777777" w:rsidR="003C0636" w:rsidRDefault="00000000">
      <w:pPr>
        <w:pStyle w:val="ConsPlusNormal"/>
        <w:spacing w:before="240"/>
        <w:ind w:firstLine="540"/>
        <w:jc w:val="both"/>
        <w:rPr>
          <w:szCs w:val="24"/>
        </w:rPr>
      </w:pPr>
      <w:r>
        <w:rPr>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2E204FF3" w14:textId="77777777" w:rsidR="003C0636" w:rsidRDefault="00000000">
      <w:pPr>
        <w:pStyle w:val="ConsPlusNormal"/>
        <w:spacing w:before="240"/>
        <w:ind w:firstLine="540"/>
        <w:jc w:val="both"/>
        <w:rPr>
          <w:szCs w:val="24"/>
        </w:rPr>
      </w:pPr>
      <w:r>
        <w:rPr>
          <w:szCs w:val="24"/>
        </w:rP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Pr>
          <w:szCs w:val="24"/>
        </w:rPr>
        <w:t>Вареннский</w:t>
      </w:r>
      <w:proofErr w:type="spellEnd"/>
      <w:r>
        <w:rPr>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28A7F22C" w14:textId="77777777" w:rsidR="003C0636" w:rsidRDefault="00000000">
      <w:pPr>
        <w:pStyle w:val="ConsPlusNormal"/>
        <w:spacing w:before="240"/>
        <w:ind w:firstLine="540"/>
        <w:jc w:val="both"/>
        <w:rPr>
          <w:szCs w:val="24"/>
        </w:rPr>
      </w:pPr>
      <w:r>
        <w:rPr>
          <w:szCs w:val="24"/>
        </w:rPr>
        <w:t>Международные отношения в период Французской революции XVIII в. Войны антифранцузских коалиций против революционной Франции.</w:t>
      </w:r>
    </w:p>
    <w:p w14:paraId="4E02541B" w14:textId="77777777" w:rsidR="003C0636" w:rsidRDefault="00000000">
      <w:pPr>
        <w:pStyle w:val="ConsPlusNormal"/>
        <w:spacing w:before="240"/>
        <w:ind w:firstLine="540"/>
        <w:jc w:val="both"/>
        <w:rPr>
          <w:szCs w:val="24"/>
        </w:rPr>
      </w:pPr>
      <w:r>
        <w:rPr>
          <w:szCs w:val="24"/>
        </w:rPr>
        <w:t xml:space="preserve">Европа в начале XIX в. Провозглашение империи Наполеона I во Франции. Реформы. Законодательство. Наполеоновские войны. </w:t>
      </w:r>
      <w:proofErr w:type="spellStart"/>
      <w:r>
        <w:rPr>
          <w:szCs w:val="24"/>
        </w:rPr>
        <w:t>Антинаполеоновские</w:t>
      </w:r>
      <w:proofErr w:type="spellEnd"/>
      <w:r>
        <w:rPr>
          <w:szCs w:val="24"/>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A616CA5" w14:textId="77777777" w:rsidR="003C0636" w:rsidRDefault="00000000">
      <w:pPr>
        <w:pStyle w:val="ConsPlusNormal"/>
        <w:spacing w:before="240"/>
        <w:ind w:firstLine="540"/>
        <w:jc w:val="both"/>
        <w:rPr>
          <w:szCs w:val="24"/>
        </w:rPr>
      </w:pPr>
      <w:r>
        <w:rPr>
          <w:szCs w:val="24"/>
        </w:rPr>
        <w:t>150.6.1.4. Мир вне Европы в XVIII - начале XIX в.</w:t>
      </w:r>
    </w:p>
    <w:p w14:paraId="1691D1CE" w14:textId="77777777" w:rsidR="003C0636" w:rsidRDefault="00000000">
      <w:pPr>
        <w:pStyle w:val="ConsPlusNormal"/>
        <w:spacing w:before="240"/>
        <w:ind w:firstLine="540"/>
        <w:jc w:val="both"/>
        <w:rPr>
          <w:szCs w:val="24"/>
        </w:rPr>
      </w:pPr>
      <w:r>
        <w:rPr>
          <w:szCs w:val="24"/>
        </w:rPr>
        <w:t>Продолжение географических открытий. Д. Кук. Экспедиция Лаперуза. Путешествия и открытия начала XIX в.</w:t>
      </w:r>
    </w:p>
    <w:p w14:paraId="732A99D5" w14:textId="77777777" w:rsidR="003C0636" w:rsidRDefault="00000000">
      <w:pPr>
        <w:pStyle w:val="ConsPlusNormal"/>
        <w:spacing w:before="240"/>
        <w:ind w:firstLine="540"/>
        <w:jc w:val="both"/>
        <w:rPr>
          <w:szCs w:val="24"/>
        </w:rPr>
      </w:pPr>
      <w:r>
        <w:rPr>
          <w:szCs w:val="24"/>
        </w:rPr>
        <w:t>Османская империя: от могущества к упадку. Положение населения. Попытки проведения реформ</w:t>
      </w:r>
      <w:proofErr w:type="gramStart"/>
      <w:r>
        <w:rPr>
          <w:szCs w:val="24"/>
        </w:rPr>
        <w:t>; Селим</w:t>
      </w:r>
      <w:proofErr w:type="gramEnd"/>
      <w:r>
        <w:rPr>
          <w:szCs w:val="24"/>
        </w:rPr>
        <w:t xml:space="preserve"> III. Иран в XVIII - начале XIX в. Политика </w:t>
      </w:r>
      <w:proofErr w:type="gramStart"/>
      <w:r>
        <w:rPr>
          <w:szCs w:val="24"/>
        </w:rPr>
        <w:t>Надир-шаха</w:t>
      </w:r>
      <w:proofErr w:type="gramEnd"/>
      <w:r>
        <w:rPr>
          <w:szCs w:val="24"/>
        </w:rPr>
        <w:t>.</w:t>
      </w:r>
    </w:p>
    <w:p w14:paraId="445C83F4" w14:textId="77777777" w:rsidR="003C0636" w:rsidRDefault="00000000">
      <w:pPr>
        <w:pStyle w:val="ConsPlusNormal"/>
        <w:spacing w:before="240"/>
        <w:ind w:firstLine="540"/>
        <w:jc w:val="both"/>
        <w:rPr>
          <w:szCs w:val="24"/>
        </w:rPr>
      </w:pPr>
      <w:r>
        <w:rPr>
          <w:szCs w:val="24"/>
        </w:rPr>
        <w:t>Индия. Ослабление империи Великих Моголов. Борьба европейцев за владения в Индии. Утверждение британского владычества.</w:t>
      </w:r>
    </w:p>
    <w:p w14:paraId="2C3EFFFC" w14:textId="77777777" w:rsidR="003C0636" w:rsidRDefault="00000000">
      <w:pPr>
        <w:pStyle w:val="ConsPlusNormal"/>
        <w:spacing w:before="240"/>
        <w:ind w:firstLine="540"/>
        <w:jc w:val="both"/>
        <w:rPr>
          <w:szCs w:val="24"/>
        </w:rPr>
      </w:pPr>
      <w:r>
        <w:rPr>
          <w:szCs w:val="24"/>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14:paraId="07EF1FF2" w14:textId="77777777" w:rsidR="003C0636" w:rsidRDefault="00000000">
      <w:pPr>
        <w:pStyle w:val="ConsPlusNormal"/>
        <w:spacing w:before="240"/>
        <w:ind w:firstLine="540"/>
        <w:jc w:val="both"/>
        <w:rPr>
          <w:szCs w:val="24"/>
        </w:rPr>
      </w:pPr>
      <w:r>
        <w:rPr>
          <w:szCs w:val="24"/>
        </w:rPr>
        <w:t>Культура стран Востока в XVIII в.</w:t>
      </w:r>
    </w:p>
    <w:p w14:paraId="7BA93FA2" w14:textId="77777777" w:rsidR="003C0636" w:rsidRDefault="00000000">
      <w:pPr>
        <w:pStyle w:val="ConsPlusNormal"/>
        <w:spacing w:before="240"/>
        <w:ind w:firstLine="540"/>
        <w:jc w:val="both"/>
        <w:rPr>
          <w:szCs w:val="24"/>
        </w:rPr>
      </w:pPr>
      <w:r>
        <w:rPr>
          <w:szCs w:val="24"/>
        </w:rPr>
        <w:t xml:space="preserve">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Pr>
          <w:szCs w:val="24"/>
        </w:rPr>
        <w:t>Туссен-Лувертюр</w:t>
      </w:r>
      <w:proofErr w:type="spellEnd"/>
      <w:r>
        <w:rPr>
          <w:szCs w:val="24"/>
        </w:rPr>
        <w:t xml:space="preserve">, С. Боливар. Провозглашение </w:t>
      </w:r>
      <w:r>
        <w:rPr>
          <w:szCs w:val="24"/>
        </w:rPr>
        <w:lastRenderedPageBreak/>
        <w:t>независимых государств.</w:t>
      </w:r>
    </w:p>
    <w:p w14:paraId="26FB16F3" w14:textId="77777777" w:rsidR="003C0636" w:rsidRDefault="00000000">
      <w:pPr>
        <w:pStyle w:val="ConsPlusNormal"/>
        <w:spacing w:before="240"/>
        <w:ind w:firstLine="540"/>
        <w:jc w:val="both"/>
        <w:rPr>
          <w:szCs w:val="24"/>
        </w:rPr>
      </w:pPr>
      <w:r>
        <w:rPr>
          <w:szCs w:val="24"/>
        </w:rPr>
        <w:t>Страны и народы Африки в XVIII - начале XIX в. Культура народов Африки в XVIII в.</w:t>
      </w:r>
    </w:p>
    <w:p w14:paraId="09AC2DBD" w14:textId="77777777" w:rsidR="003C0636" w:rsidRDefault="00000000">
      <w:pPr>
        <w:pStyle w:val="ConsPlusNormal"/>
        <w:spacing w:before="240"/>
        <w:ind w:firstLine="540"/>
        <w:jc w:val="both"/>
        <w:rPr>
          <w:szCs w:val="24"/>
        </w:rPr>
      </w:pPr>
      <w:r>
        <w:rPr>
          <w:szCs w:val="24"/>
        </w:rPr>
        <w:t>150.6.2. История России XVIII - начала XIX в.</w:t>
      </w:r>
    </w:p>
    <w:p w14:paraId="2D636DC0" w14:textId="77777777" w:rsidR="003C0636" w:rsidRDefault="00000000">
      <w:pPr>
        <w:pStyle w:val="ConsPlusNormal"/>
        <w:spacing w:before="240"/>
        <w:ind w:firstLine="540"/>
        <w:jc w:val="both"/>
        <w:rPr>
          <w:szCs w:val="24"/>
        </w:rPr>
      </w:pPr>
      <w:r>
        <w:rPr>
          <w:szCs w:val="24"/>
        </w:rPr>
        <w:t>150.6.2.1. Введение.</w:t>
      </w:r>
    </w:p>
    <w:p w14:paraId="5A761A2B" w14:textId="77777777" w:rsidR="003C0636" w:rsidRDefault="00000000">
      <w:pPr>
        <w:pStyle w:val="ConsPlusNormal"/>
        <w:spacing w:before="240"/>
        <w:ind w:firstLine="540"/>
        <w:jc w:val="both"/>
        <w:rPr>
          <w:szCs w:val="24"/>
        </w:rPr>
      </w:pPr>
      <w:r>
        <w:rPr>
          <w:szCs w:val="24"/>
        </w:rPr>
        <w:t>150.6.2.2. Рождение Российской империи.</w:t>
      </w:r>
    </w:p>
    <w:p w14:paraId="7FD6BF08" w14:textId="77777777" w:rsidR="003C0636" w:rsidRDefault="00000000">
      <w:pPr>
        <w:pStyle w:val="ConsPlusNormal"/>
        <w:spacing w:before="240"/>
        <w:ind w:firstLine="540"/>
        <w:jc w:val="both"/>
        <w:rPr>
          <w:szCs w:val="24"/>
        </w:rPr>
      </w:pPr>
      <w:r>
        <w:rPr>
          <w:szCs w:val="24"/>
        </w:rPr>
        <w:t xml:space="preserve">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w:t>
      </w:r>
      <w:proofErr w:type="spellStart"/>
      <w:r>
        <w:rPr>
          <w:szCs w:val="24"/>
        </w:rPr>
        <w:t>Двоецарствие</w:t>
      </w:r>
      <w:proofErr w:type="spellEnd"/>
      <w:r>
        <w:rPr>
          <w:szCs w:val="24"/>
        </w:rPr>
        <w:t xml:space="preserve">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14:paraId="6C6B86D2" w14:textId="77777777" w:rsidR="003C0636" w:rsidRDefault="00000000">
      <w:pPr>
        <w:pStyle w:val="ConsPlusNormal"/>
        <w:spacing w:before="240"/>
        <w:ind w:firstLine="540"/>
        <w:jc w:val="both"/>
        <w:rPr>
          <w:szCs w:val="24"/>
        </w:rPr>
      </w:pPr>
      <w:r>
        <w:rPr>
          <w:szCs w:val="24"/>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14:paraId="74201C4C" w14:textId="77777777" w:rsidR="003C0636" w:rsidRDefault="00000000">
      <w:pPr>
        <w:pStyle w:val="ConsPlusNormal"/>
        <w:spacing w:before="240"/>
        <w:ind w:firstLine="540"/>
        <w:jc w:val="both"/>
        <w:rPr>
          <w:szCs w:val="24"/>
        </w:rPr>
      </w:pPr>
      <w:r>
        <w:rPr>
          <w:szCs w:val="24"/>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14:paraId="0EEA931D" w14:textId="77777777" w:rsidR="003C0636" w:rsidRDefault="00000000">
      <w:pPr>
        <w:pStyle w:val="ConsPlusNormal"/>
        <w:spacing w:before="240"/>
        <w:ind w:firstLine="540"/>
        <w:jc w:val="both"/>
        <w:rPr>
          <w:szCs w:val="24"/>
        </w:rPr>
      </w:pPr>
      <w:r>
        <w:rPr>
          <w:szCs w:val="24"/>
        </w:rPr>
        <w:t xml:space="preserve">Необходимость модернизации системы управления государством. Реформы центральной государственной власти: замена Боярской думы </w:t>
      </w:r>
      <w:proofErr w:type="spellStart"/>
      <w:r>
        <w:rPr>
          <w:szCs w:val="24"/>
        </w:rPr>
        <w:t>Консилией</w:t>
      </w:r>
      <w:proofErr w:type="spellEnd"/>
      <w:r>
        <w:rPr>
          <w:szCs w:val="24"/>
        </w:rPr>
        <w:t xml:space="preserve">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581A6A9E" w14:textId="77777777" w:rsidR="003C0636" w:rsidRDefault="00000000">
      <w:pPr>
        <w:pStyle w:val="ConsPlusNormal"/>
        <w:spacing w:before="240"/>
        <w:ind w:firstLine="540"/>
        <w:jc w:val="both"/>
        <w:rPr>
          <w:szCs w:val="24"/>
        </w:rPr>
      </w:pPr>
      <w:r>
        <w:rPr>
          <w:szCs w:val="24"/>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14:paraId="08791A40" w14:textId="77777777" w:rsidR="003C0636" w:rsidRDefault="00000000">
      <w:pPr>
        <w:pStyle w:val="ConsPlusNormal"/>
        <w:spacing w:before="240"/>
        <w:ind w:firstLine="540"/>
        <w:jc w:val="both"/>
        <w:rPr>
          <w:szCs w:val="24"/>
        </w:rPr>
      </w:pPr>
      <w:r>
        <w:rPr>
          <w:szCs w:val="24"/>
        </w:rPr>
        <w:t>Церковная реформа: упразднение патриаршества, учреждение Синода (Духовной коллегии). Положение инославных конфессий. Гонения на старообрядцев.</w:t>
      </w:r>
    </w:p>
    <w:p w14:paraId="28F0BD7A" w14:textId="77777777" w:rsidR="003C0636" w:rsidRDefault="00000000">
      <w:pPr>
        <w:pStyle w:val="ConsPlusNormal"/>
        <w:spacing w:before="240"/>
        <w:ind w:firstLine="540"/>
        <w:jc w:val="both"/>
        <w:rPr>
          <w:szCs w:val="24"/>
        </w:rPr>
      </w:pPr>
      <w:r>
        <w:rPr>
          <w:szCs w:val="24"/>
        </w:rPr>
        <w:t>Военная реформа.</w:t>
      </w:r>
    </w:p>
    <w:p w14:paraId="36A1BBF3" w14:textId="77777777" w:rsidR="003C0636" w:rsidRDefault="00000000">
      <w:pPr>
        <w:pStyle w:val="ConsPlusNormal"/>
        <w:spacing w:before="240"/>
        <w:ind w:firstLine="540"/>
        <w:jc w:val="both"/>
        <w:rPr>
          <w:szCs w:val="24"/>
        </w:rPr>
      </w:pPr>
      <w:r>
        <w:rPr>
          <w:szCs w:val="24"/>
        </w:rPr>
        <w:t>Финансовая и налоговая реформы. Рост налогов. Введение подушной подати. Первая ревизия податного населения.</w:t>
      </w:r>
    </w:p>
    <w:p w14:paraId="75B42FD1" w14:textId="77777777" w:rsidR="003C0636" w:rsidRDefault="00000000">
      <w:pPr>
        <w:pStyle w:val="ConsPlusNormal"/>
        <w:spacing w:before="240"/>
        <w:ind w:firstLine="540"/>
        <w:jc w:val="both"/>
        <w:rPr>
          <w:szCs w:val="24"/>
        </w:rPr>
      </w:pPr>
      <w:r>
        <w:rPr>
          <w:szCs w:val="24"/>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14:paraId="1C9B5D43" w14:textId="77777777" w:rsidR="003C0636" w:rsidRDefault="00000000">
      <w:pPr>
        <w:pStyle w:val="ConsPlusNormal"/>
        <w:spacing w:before="240"/>
        <w:ind w:firstLine="540"/>
        <w:jc w:val="both"/>
        <w:rPr>
          <w:szCs w:val="24"/>
        </w:rPr>
      </w:pPr>
      <w:r>
        <w:rPr>
          <w:szCs w:val="24"/>
        </w:rPr>
        <w:t xml:space="preserve">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w:t>
      </w:r>
      <w:r>
        <w:rPr>
          <w:szCs w:val="24"/>
        </w:rPr>
        <w:lastRenderedPageBreak/>
        <w:t>промышленности. Принципы меркантилизма и протекционизма. Таможенный тариф 1724 г.</w:t>
      </w:r>
    </w:p>
    <w:p w14:paraId="0F55A264" w14:textId="77777777" w:rsidR="003C0636" w:rsidRDefault="00000000">
      <w:pPr>
        <w:pStyle w:val="ConsPlusNormal"/>
        <w:spacing w:before="240"/>
        <w:ind w:firstLine="540"/>
        <w:jc w:val="both"/>
        <w:rPr>
          <w:szCs w:val="24"/>
        </w:rPr>
      </w:pPr>
      <w:r>
        <w:rPr>
          <w:szCs w:val="24"/>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14:paraId="6343A201" w14:textId="77777777" w:rsidR="003C0636" w:rsidRDefault="00000000">
      <w:pPr>
        <w:pStyle w:val="ConsPlusNormal"/>
        <w:spacing w:before="240"/>
        <w:ind w:firstLine="540"/>
        <w:jc w:val="both"/>
        <w:rPr>
          <w:szCs w:val="24"/>
        </w:rPr>
      </w:pPr>
      <w:r>
        <w:rPr>
          <w:szCs w:val="24"/>
        </w:rP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14:paraId="34AAEBBD" w14:textId="77777777" w:rsidR="003C0636" w:rsidRDefault="00000000">
      <w:pPr>
        <w:pStyle w:val="ConsPlusNormal"/>
        <w:spacing w:before="240"/>
        <w:ind w:firstLine="540"/>
        <w:jc w:val="both"/>
        <w:rPr>
          <w:szCs w:val="24"/>
        </w:rPr>
      </w:pPr>
      <w:r>
        <w:rPr>
          <w:szCs w:val="24"/>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1C22704D" w14:textId="77777777" w:rsidR="003C0636" w:rsidRDefault="00000000">
      <w:pPr>
        <w:pStyle w:val="ConsPlusNormal"/>
        <w:spacing w:before="240"/>
        <w:ind w:firstLine="540"/>
        <w:jc w:val="both"/>
        <w:rPr>
          <w:szCs w:val="24"/>
        </w:rPr>
      </w:pPr>
      <w:r>
        <w:rPr>
          <w:szCs w:val="24"/>
        </w:rPr>
        <w:t>Повседневная жизнь и быт правящей элиты и основной массы населения. Перемены в образе жизни российского дворянства. "Юности честное зерцало".</w:t>
      </w:r>
    </w:p>
    <w:p w14:paraId="703B0E1D" w14:textId="77777777" w:rsidR="003C0636" w:rsidRDefault="00000000">
      <w:pPr>
        <w:pStyle w:val="ConsPlusNormal"/>
        <w:spacing w:before="240"/>
        <w:ind w:firstLine="540"/>
        <w:jc w:val="both"/>
        <w:rPr>
          <w:szCs w:val="24"/>
        </w:rPr>
      </w:pPr>
      <w:r>
        <w:rPr>
          <w:szCs w:val="24"/>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4996E11" w14:textId="77777777" w:rsidR="003C0636" w:rsidRDefault="00000000">
      <w:pPr>
        <w:pStyle w:val="ConsPlusNormal"/>
        <w:spacing w:before="240"/>
        <w:ind w:firstLine="540"/>
        <w:jc w:val="both"/>
        <w:rPr>
          <w:szCs w:val="24"/>
        </w:rPr>
      </w:pPr>
      <w:r>
        <w:rPr>
          <w:szCs w:val="24"/>
        </w:rPr>
        <w:t>Итоги, последствия и значение петровских преобразований. Образ Петра I в русской культуре.</w:t>
      </w:r>
    </w:p>
    <w:p w14:paraId="2D203BA6" w14:textId="77777777" w:rsidR="003C0636" w:rsidRDefault="00000000">
      <w:pPr>
        <w:pStyle w:val="ConsPlusNormal"/>
        <w:spacing w:before="240"/>
        <w:ind w:firstLine="540"/>
        <w:jc w:val="both"/>
        <w:rPr>
          <w:szCs w:val="24"/>
        </w:rPr>
      </w:pPr>
      <w:r>
        <w:rPr>
          <w:szCs w:val="24"/>
        </w:rPr>
        <w:t>150.6.2.3. Россия после Петра I. Дворцовые перевороты.</w:t>
      </w:r>
    </w:p>
    <w:p w14:paraId="489D0EFE" w14:textId="77777777" w:rsidR="003C0636" w:rsidRDefault="00000000">
      <w:pPr>
        <w:pStyle w:val="ConsPlusNormal"/>
        <w:spacing w:before="240"/>
        <w:ind w:firstLine="540"/>
        <w:jc w:val="both"/>
        <w:rPr>
          <w:szCs w:val="24"/>
        </w:rPr>
      </w:pPr>
      <w:r>
        <w:rPr>
          <w:szCs w:val="24"/>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4C550F3F" w14:textId="77777777" w:rsidR="003C0636" w:rsidRDefault="00000000">
      <w:pPr>
        <w:pStyle w:val="ConsPlusNormal"/>
        <w:spacing w:before="240"/>
        <w:ind w:firstLine="540"/>
        <w:jc w:val="both"/>
        <w:rPr>
          <w:szCs w:val="24"/>
        </w:rPr>
      </w:pPr>
      <w:r>
        <w:rPr>
          <w:szCs w:val="24"/>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7636D015" w14:textId="77777777" w:rsidR="003C0636" w:rsidRDefault="00000000">
      <w:pPr>
        <w:pStyle w:val="ConsPlusNormal"/>
        <w:spacing w:before="240"/>
        <w:ind w:firstLine="540"/>
        <w:jc w:val="both"/>
        <w:rPr>
          <w:szCs w:val="24"/>
        </w:rPr>
      </w:pPr>
      <w:r>
        <w:rPr>
          <w:szCs w:val="24"/>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2FD99A8F" w14:textId="77777777" w:rsidR="003C0636" w:rsidRDefault="00000000">
      <w:pPr>
        <w:pStyle w:val="ConsPlusNormal"/>
        <w:spacing w:before="240"/>
        <w:ind w:firstLine="540"/>
        <w:jc w:val="both"/>
        <w:rPr>
          <w:szCs w:val="24"/>
        </w:rPr>
      </w:pPr>
      <w:r>
        <w:rPr>
          <w:szCs w:val="24"/>
        </w:rPr>
        <w:t xml:space="preserve">Правительственная политика в области развития культуры: основание Академии наук, </w:t>
      </w:r>
      <w:r>
        <w:rPr>
          <w:szCs w:val="24"/>
        </w:rPr>
        <w:lastRenderedPageBreak/>
        <w:t>научные экспедиции, открытие Московского университета и Академии художеств. М.В. Ломоносов. И.И. Шувалов.</w:t>
      </w:r>
    </w:p>
    <w:p w14:paraId="4A0B2D33" w14:textId="77777777" w:rsidR="003C0636" w:rsidRDefault="00000000">
      <w:pPr>
        <w:pStyle w:val="ConsPlusNormal"/>
        <w:spacing w:before="240"/>
        <w:ind w:firstLine="540"/>
        <w:jc w:val="both"/>
        <w:rPr>
          <w:szCs w:val="24"/>
        </w:rPr>
      </w:pPr>
      <w:r>
        <w:rPr>
          <w:szCs w:val="24"/>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29D1E1C8" w14:textId="77777777" w:rsidR="003C0636" w:rsidRDefault="00000000">
      <w:pPr>
        <w:pStyle w:val="ConsPlusNormal"/>
        <w:spacing w:before="240"/>
        <w:ind w:firstLine="540"/>
        <w:jc w:val="both"/>
        <w:rPr>
          <w:szCs w:val="24"/>
        </w:rPr>
      </w:pPr>
      <w:r>
        <w:rPr>
          <w:szCs w:val="24"/>
        </w:rPr>
        <w:t>150.6.2.4. Россия в 1760 - 1790-х гг. Правление Екатерины II и Павла I.</w:t>
      </w:r>
    </w:p>
    <w:p w14:paraId="73CF90D7" w14:textId="77777777" w:rsidR="003C0636" w:rsidRDefault="00000000">
      <w:pPr>
        <w:pStyle w:val="ConsPlusNormal"/>
        <w:spacing w:before="240"/>
        <w:ind w:firstLine="540"/>
        <w:jc w:val="both"/>
        <w:rPr>
          <w:szCs w:val="24"/>
        </w:rPr>
      </w:pPr>
      <w:r>
        <w:rPr>
          <w:szCs w:val="24"/>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7CF48A7A" w14:textId="77777777" w:rsidR="003C0636" w:rsidRDefault="00000000">
      <w:pPr>
        <w:pStyle w:val="ConsPlusNormal"/>
        <w:spacing w:before="240"/>
        <w:ind w:firstLine="540"/>
        <w:jc w:val="both"/>
        <w:rPr>
          <w:szCs w:val="24"/>
        </w:rPr>
      </w:pPr>
      <w:r>
        <w:rPr>
          <w:szCs w:val="24"/>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14:paraId="4C716C9F" w14:textId="77777777" w:rsidR="003C0636" w:rsidRDefault="00000000">
      <w:pPr>
        <w:pStyle w:val="ConsPlusNormal"/>
        <w:spacing w:before="240"/>
        <w:ind w:firstLine="540"/>
        <w:jc w:val="both"/>
        <w:rPr>
          <w:szCs w:val="24"/>
        </w:rPr>
      </w:pPr>
      <w:r>
        <w:rPr>
          <w:szCs w:val="24"/>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3660E4CE" w14:textId="77777777" w:rsidR="003C0636" w:rsidRDefault="00000000">
      <w:pPr>
        <w:pStyle w:val="ConsPlusNormal"/>
        <w:spacing w:before="240"/>
        <w:ind w:firstLine="540"/>
        <w:jc w:val="both"/>
        <w:rPr>
          <w:szCs w:val="24"/>
        </w:rPr>
      </w:pPr>
      <w:r>
        <w:rPr>
          <w:szCs w:val="24"/>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w:t>
      </w:r>
      <w:proofErr w:type="spellStart"/>
      <w:r>
        <w:rPr>
          <w:szCs w:val="24"/>
        </w:rPr>
        <w:t>Антидворянский</w:t>
      </w:r>
      <w:proofErr w:type="spellEnd"/>
      <w:r>
        <w:rPr>
          <w:szCs w:val="24"/>
        </w:rPr>
        <w:t xml:space="preserve">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3E3692E5" w14:textId="77777777" w:rsidR="003C0636" w:rsidRDefault="00000000">
      <w:pPr>
        <w:pStyle w:val="ConsPlusNormal"/>
        <w:spacing w:before="240"/>
        <w:ind w:firstLine="540"/>
        <w:jc w:val="both"/>
        <w:rPr>
          <w:szCs w:val="24"/>
        </w:rPr>
      </w:pPr>
      <w:r>
        <w:rPr>
          <w:szCs w:val="24"/>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w:t>
      </w:r>
      <w:proofErr w:type="spellStart"/>
      <w:r>
        <w:rPr>
          <w:szCs w:val="24"/>
        </w:rPr>
        <w:t>полупривилегированное</w:t>
      </w:r>
      <w:proofErr w:type="spellEnd"/>
      <w:r>
        <w:rPr>
          <w:szCs w:val="24"/>
        </w:rPr>
        <w:t xml:space="preserve"> служилое сословие.</w:t>
      </w:r>
    </w:p>
    <w:p w14:paraId="4EAE2FC9" w14:textId="77777777" w:rsidR="003C0636" w:rsidRDefault="00000000">
      <w:pPr>
        <w:pStyle w:val="ConsPlusNormal"/>
        <w:spacing w:before="240"/>
        <w:ind w:firstLine="540"/>
        <w:jc w:val="both"/>
        <w:rPr>
          <w:szCs w:val="24"/>
        </w:rPr>
      </w:pPr>
      <w:r>
        <w:rPr>
          <w:szCs w:val="24"/>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0B6C0EA2" w14:textId="77777777" w:rsidR="003C0636" w:rsidRDefault="00000000">
      <w:pPr>
        <w:pStyle w:val="ConsPlusNormal"/>
        <w:spacing w:before="240"/>
        <w:ind w:firstLine="540"/>
        <w:jc w:val="both"/>
        <w:rPr>
          <w:szCs w:val="24"/>
        </w:rPr>
      </w:pPr>
      <w:r>
        <w:rPr>
          <w:szCs w:val="24"/>
        </w:rPr>
        <w:t xml:space="preserve">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w:t>
      </w:r>
      <w:r>
        <w:rPr>
          <w:szCs w:val="24"/>
        </w:rPr>
        <w:lastRenderedPageBreak/>
        <w:t xml:space="preserve">известных предпринимательских династий: Морозовы, Рябушинские, </w:t>
      </w:r>
      <w:proofErr w:type="spellStart"/>
      <w:r>
        <w:rPr>
          <w:szCs w:val="24"/>
        </w:rPr>
        <w:t>Гарелины</w:t>
      </w:r>
      <w:proofErr w:type="spellEnd"/>
      <w:r>
        <w:rPr>
          <w:szCs w:val="24"/>
        </w:rPr>
        <w:t>,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4B7A23CF" w14:textId="77777777" w:rsidR="003C0636" w:rsidRDefault="00000000">
      <w:pPr>
        <w:pStyle w:val="ConsPlusNormal"/>
        <w:spacing w:before="240"/>
        <w:ind w:firstLine="540"/>
        <w:jc w:val="both"/>
        <w:rPr>
          <w:szCs w:val="24"/>
        </w:rPr>
      </w:pPr>
      <w:r>
        <w:rPr>
          <w:szCs w:val="24"/>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27BC9691" w14:textId="77777777" w:rsidR="003C0636" w:rsidRDefault="00000000">
      <w:pPr>
        <w:pStyle w:val="ConsPlusNormal"/>
        <w:spacing w:before="240"/>
        <w:ind w:firstLine="540"/>
        <w:jc w:val="both"/>
        <w:rPr>
          <w:szCs w:val="24"/>
        </w:rPr>
      </w:pPr>
      <w:r>
        <w:rPr>
          <w:szCs w:val="24"/>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08E8EE67" w14:textId="77777777" w:rsidR="003C0636" w:rsidRDefault="00000000">
      <w:pPr>
        <w:pStyle w:val="ConsPlusNormal"/>
        <w:spacing w:before="240"/>
        <w:ind w:firstLine="540"/>
        <w:jc w:val="both"/>
        <w:rPr>
          <w:szCs w:val="24"/>
        </w:rPr>
      </w:pPr>
      <w:r>
        <w:rPr>
          <w:szCs w:val="24"/>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14:paraId="6B0EA1F5" w14:textId="77777777" w:rsidR="003C0636" w:rsidRDefault="00000000">
      <w:pPr>
        <w:pStyle w:val="ConsPlusNormal"/>
        <w:spacing w:before="240"/>
        <w:ind w:firstLine="540"/>
        <w:jc w:val="both"/>
        <w:rPr>
          <w:szCs w:val="24"/>
        </w:rPr>
      </w:pPr>
      <w:r>
        <w:rPr>
          <w:szCs w:val="24"/>
        </w:rPr>
        <w:t>150.6.2.5. Культурное пространство Российской империи в XVIII в.</w:t>
      </w:r>
    </w:p>
    <w:p w14:paraId="2B682B37" w14:textId="77777777" w:rsidR="003C0636" w:rsidRDefault="00000000">
      <w:pPr>
        <w:pStyle w:val="ConsPlusNormal"/>
        <w:spacing w:before="240"/>
        <w:ind w:firstLine="540"/>
        <w:jc w:val="both"/>
        <w:rPr>
          <w:szCs w:val="24"/>
        </w:rPr>
      </w:pPr>
      <w:r>
        <w:rPr>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564EB685" w14:textId="77777777" w:rsidR="003C0636" w:rsidRDefault="00000000">
      <w:pPr>
        <w:pStyle w:val="ConsPlusNormal"/>
        <w:spacing w:before="240"/>
        <w:ind w:firstLine="540"/>
        <w:jc w:val="both"/>
        <w:rPr>
          <w:szCs w:val="24"/>
        </w:rPr>
      </w:pPr>
      <w:r>
        <w:rPr>
          <w:szCs w:val="24"/>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24BCE87B" w14:textId="77777777" w:rsidR="003C0636" w:rsidRDefault="00000000">
      <w:pPr>
        <w:pStyle w:val="ConsPlusNormal"/>
        <w:spacing w:before="240"/>
        <w:ind w:firstLine="540"/>
        <w:jc w:val="both"/>
        <w:rPr>
          <w:szCs w:val="24"/>
        </w:rPr>
      </w:pPr>
      <w:r>
        <w:rPr>
          <w:szCs w:val="24"/>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7E2F7A31" w14:textId="77777777" w:rsidR="003C0636" w:rsidRDefault="00000000">
      <w:pPr>
        <w:pStyle w:val="ConsPlusNormal"/>
        <w:spacing w:before="240"/>
        <w:ind w:firstLine="540"/>
        <w:jc w:val="both"/>
        <w:rPr>
          <w:szCs w:val="24"/>
        </w:rPr>
      </w:pPr>
      <w:r>
        <w:rPr>
          <w:szCs w:val="24"/>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w:t>
      </w:r>
      <w:r>
        <w:rPr>
          <w:szCs w:val="24"/>
        </w:rPr>
        <w:lastRenderedPageBreak/>
        <w:t>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7E6F9CE3" w14:textId="77777777" w:rsidR="003C0636" w:rsidRDefault="00000000">
      <w:pPr>
        <w:pStyle w:val="ConsPlusNormal"/>
        <w:spacing w:before="240"/>
        <w:ind w:firstLine="540"/>
        <w:jc w:val="both"/>
        <w:rPr>
          <w:szCs w:val="24"/>
        </w:rPr>
      </w:pPr>
      <w:r>
        <w:rPr>
          <w:szCs w:val="24"/>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1AE2B0AB" w14:textId="77777777" w:rsidR="003C0636" w:rsidRDefault="00000000">
      <w:pPr>
        <w:pStyle w:val="ConsPlusNormal"/>
        <w:spacing w:before="240"/>
        <w:ind w:firstLine="540"/>
        <w:jc w:val="both"/>
        <w:rPr>
          <w:szCs w:val="24"/>
        </w:rPr>
      </w:pPr>
      <w:r>
        <w:rPr>
          <w:szCs w:val="24"/>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05A061DF" w14:textId="77777777" w:rsidR="003C0636" w:rsidRDefault="00000000">
      <w:pPr>
        <w:pStyle w:val="ConsPlusNormal"/>
        <w:spacing w:before="240"/>
        <w:ind w:firstLine="540"/>
        <w:jc w:val="both"/>
        <w:rPr>
          <w:szCs w:val="24"/>
        </w:rPr>
      </w:pPr>
      <w:r>
        <w:rPr>
          <w:szCs w:val="24"/>
        </w:rPr>
        <w:t>150.6.2.6. Политика правительства Александра I.</w:t>
      </w:r>
    </w:p>
    <w:p w14:paraId="74D76201" w14:textId="77777777" w:rsidR="003C0636" w:rsidRDefault="00000000">
      <w:pPr>
        <w:pStyle w:val="ConsPlusNormal"/>
        <w:spacing w:before="240"/>
        <w:ind w:firstLine="540"/>
        <w:jc w:val="both"/>
        <w:rPr>
          <w:szCs w:val="24"/>
        </w:rPr>
      </w:pPr>
      <w:r>
        <w:rPr>
          <w:szCs w:val="24"/>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05D7B0D6" w14:textId="77777777" w:rsidR="003C0636" w:rsidRDefault="00000000">
      <w:pPr>
        <w:pStyle w:val="ConsPlusNormal"/>
        <w:spacing w:before="240"/>
        <w:ind w:firstLine="540"/>
        <w:jc w:val="both"/>
        <w:rPr>
          <w:szCs w:val="24"/>
        </w:rPr>
      </w:pPr>
      <w:r>
        <w:rPr>
          <w:szCs w:val="24"/>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w:t>
      </w:r>
      <w:proofErr w:type="spellStart"/>
      <w:r>
        <w:rPr>
          <w:szCs w:val="24"/>
        </w:rPr>
        <w:t>Гюлистанский</w:t>
      </w:r>
      <w:proofErr w:type="spellEnd"/>
      <w:r>
        <w:rPr>
          <w:szCs w:val="24"/>
        </w:rPr>
        <w:t xml:space="preserve"> мир. Европейское направление внешней политики России. Участие России в 3-й и 4-й </w:t>
      </w:r>
      <w:proofErr w:type="spellStart"/>
      <w:r>
        <w:rPr>
          <w:szCs w:val="24"/>
        </w:rPr>
        <w:t>антинаполеоновских</w:t>
      </w:r>
      <w:proofErr w:type="spellEnd"/>
      <w:r>
        <w:rPr>
          <w:szCs w:val="24"/>
        </w:rPr>
        <w:t xml:space="preserve">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3EA7A795" w14:textId="77777777" w:rsidR="003C0636" w:rsidRDefault="00000000">
      <w:pPr>
        <w:pStyle w:val="ConsPlusNormal"/>
        <w:spacing w:before="240"/>
        <w:ind w:firstLine="540"/>
        <w:jc w:val="both"/>
        <w:rPr>
          <w:szCs w:val="24"/>
        </w:rPr>
      </w:pPr>
      <w:r>
        <w:rPr>
          <w:szCs w:val="24"/>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14:paraId="40D4CE8E" w14:textId="77777777" w:rsidR="003C0636" w:rsidRDefault="003C0636">
      <w:pPr>
        <w:pStyle w:val="ConsPlusNormal"/>
        <w:ind w:firstLine="540"/>
        <w:jc w:val="both"/>
        <w:rPr>
          <w:szCs w:val="24"/>
        </w:rPr>
      </w:pPr>
    </w:p>
    <w:p w14:paraId="3F04E5BE" w14:textId="77777777" w:rsidR="003C0636" w:rsidRDefault="00000000">
      <w:pPr>
        <w:pStyle w:val="ConsPlusNormal"/>
        <w:ind w:firstLine="540"/>
        <w:jc w:val="both"/>
        <w:rPr>
          <w:szCs w:val="24"/>
        </w:rPr>
      </w:pPr>
      <w:r>
        <w:rPr>
          <w:szCs w:val="24"/>
        </w:rPr>
        <w:t>150.7. Содержание обучения в 9 классе.</w:t>
      </w:r>
    </w:p>
    <w:p w14:paraId="39EE80CB" w14:textId="77777777" w:rsidR="003C0636" w:rsidRDefault="00000000">
      <w:pPr>
        <w:pStyle w:val="ConsPlusNormal"/>
        <w:spacing w:before="240"/>
        <w:ind w:firstLine="540"/>
        <w:jc w:val="both"/>
        <w:rPr>
          <w:szCs w:val="24"/>
        </w:rPr>
      </w:pPr>
      <w:r>
        <w:rPr>
          <w:szCs w:val="24"/>
        </w:rPr>
        <w:t>150.7.1. Всеобщая история. История Нового времени. XIX - начало XX в.</w:t>
      </w:r>
    </w:p>
    <w:p w14:paraId="0DCFAC43" w14:textId="77777777" w:rsidR="003C0636" w:rsidRDefault="00000000">
      <w:pPr>
        <w:pStyle w:val="ConsPlusNormal"/>
        <w:spacing w:before="240"/>
        <w:ind w:firstLine="540"/>
        <w:jc w:val="both"/>
        <w:rPr>
          <w:szCs w:val="24"/>
        </w:rPr>
      </w:pPr>
      <w:r>
        <w:rPr>
          <w:szCs w:val="24"/>
        </w:rPr>
        <w:lastRenderedPageBreak/>
        <w:t>150.7.1.1. Начало индустриальной эпохи.</w:t>
      </w:r>
    </w:p>
    <w:p w14:paraId="731048E0" w14:textId="77777777" w:rsidR="003C0636" w:rsidRDefault="00000000">
      <w:pPr>
        <w:pStyle w:val="ConsPlusNormal"/>
        <w:spacing w:before="240"/>
        <w:ind w:firstLine="540"/>
        <w:jc w:val="both"/>
        <w:rPr>
          <w:szCs w:val="24"/>
        </w:rPr>
      </w:pPr>
      <w:r>
        <w:rPr>
          <w:szCs w:val="24"/>
        </w:rP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2C89E9A" w14:textId="77777777" w:rsidR="003C0636" w:rsidRDefault="00000000">
      <w:pPr>
        <w:pStyle w:val="ConsPlusNormal"/>
        <w:spacing w:before="240"/>
        <w:ind w:firstLine="540"/>
        <w:jc w:val="both"/>
        <w:rPr>
          <w:szCs w:val="24"/>
        </w:rPr>
      </w:pPr>
      <w:r>
        <w:rPr>
          <w:szCs w:val="24"/>
        </w:rPr>
        <w:t>Появление политических идеологий. Оформление консервативных, либеральных, радикальных политических партий и течений.</w:t>
      </w:r>
    </w:p>
    <w:p w14:paraId="75796311" w14:textId="77777777" w:rsidR="003C0636" w:rsidRDefault="00000000">
      <w:pPr>
        <w:pStyle w:val="ConsPlusNormal"/>
        <w:spacing w:before="240"/>
        <w:ind w:firstLine="540"/>
        <w:jc w:val="both"/>
        <w:rPr>
          <w:szCs w:val="24"/>
        </w:rPr>
      </w:pPr>
      <w:r>
        <w:rPr>
          <w:szCs w:val="24"/>
        </w:rPr>
        <w:t>Распространение социалистических идей; социалисты-утописты. Возникновение и распространение марксизма. Выступления рабочих.</w:t>
      </w:r>
    </w:p>
    <w:p w14:paraId="4CDA7D4F" w14:textId="77777777" w:rsidR="003C0636" w:rsidRDefault="00000000">
      <w:pPr>
        <w:pStyle w:val="ConsPlusNormal"/>
        <w:spacing w:before="240"/>
        <w:ind w:firstLine="540"/>
        <w:jc w:val="both"/>
        <w:rPr>
          <w:szCs w:val="24"/>
        </w:rPr>
      </w:pPr>
      <w:r>
        <w:rPr>
          <w:szCs w:val="24"/>
        </w:rPr>
        <w:t>Социальные и национальные движения в странах Европы.</w:t>
      </w:r>
    </w:p>
    <w:p w14:paraId="75061C88" w14:textId="77777777" w:rsidR="003C0636" w:rsidRDefault="00000000">
      <w:pPr>
        <w:pStyle w:val="ConsPlusNormal"/>
        <w:spacing w:before="240"/>
        <w:ind w:firstLine="540"/>
        <w:jc w:val="both"/>
        <w:rPr>
          <w:szCs w:val="24"/>
        </w:rPr>
      </w:pPr>
      <w:r>
        <w:rPr>
          <w:szCs w:val="24"/>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14:paraId="06818FA3" w14:textId="77777777" w:rsidR="003C0636" w:rsidRDefault="00000000">
      <w:pPr>
        <w:pStyle w:val="ConsPlusNormal"/>
        <w:spacing w:before="240"/>
        <w:ind w:firstLine="540"/>
        <w:jc w:val="both"/>
        <w:rPr>
          <w:szCs w:val="24"/>
        </w:rPr>
      </w:pPr>
      <w:r>
        <w:rPr>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14:paraId="33700801" w14:textId="77777777" w:rsidR="003C0636" w:rsidRDefault="00000000">
      <w:pPr>
        <w:pStyle w:val="ConsPlusNormal"/>
        <w:spacing w:before="240"/>
        <w:ind w:firstLine="540"/>
        <w:jc w:val="both"/>
        <w:rPr>
          <w:szCs w:val="24"/>
        </w:rPr>
      </w:pPr>
      <w:r>
        <w:rPr>
          <w:szCs w:val="24"/>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BEFD325" w14:textId="77777777" w:rsidR="003C0636" w:rsidRDefault="00000000">
      <w:pPr>
        <w:pStyle w:val="ConsPlusNormal"/>
        <w:spacing w:before="240"/>
        <w:ind w:firstLine="540"/>
        <w:jc w:val="both"/>
        <w:rPr>
          <w:szCs w:val="24"/>
        </w:rPr>
      </w:pPr>
      <w:r>
        <w:rPr>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6A8428E7" w14:textId="77777777" w:rsidR="003C0636" w:rsidRDefault="00000000">
      <w:pPr>
        <w:pStyle w:val="ConsPlusNormal"/>
        <w:spacing w:before="240"/>
        <w:ind w:firstLine="540"/>
        <w:jc w:val="both"/>
        <w:rPr>
          <w:szCs w:val="24"/>
        </w:rPr>
      </w:pPr>
      <w:r>
        <w:rPr>
          <w:szCs w:val="24"/>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6B220680" w14:textId="77777777" w:rsidR="003C0636" w:rsidRDefault="00000000">
      <w:pPr>
        <w:pStyle w:val="ConsPlusNormal"/>
        <w:spacing w:before="240"/>
        <w:ind w:firstLine="540"/>
        <w:jc w:val="both"/>
        <w:rPr>
          <w:szCs w:val="24"/>
        </w:rPr>
      </w:pPr>
      <w:r>
        <w:rPr>
          <w:szCs w:val="24"/>
        </w:rPr>
        <w:t>150.7.1.2. Страны Европы и Америки в первой половине XIX в.: трудный выбор пути.</w:t>
      </w:r>
    </w:p>
    <w:p w14:paraId="13603B83" w14:textId="77777777" w:rsidR="003C0636" w:rsidRDefault="00000000">
      <w:pPr>
        <w:pStyle w:val="ConsPlusNormal"/>
        <w:spacing w:before="240"/>
        <w:ind w:firstLine="540"/>
        <w:jc w:val="both"/>
        <w:rPr>
          <w:szCs w:val="24"/>
        </w:rPr>
      </w:pPr>
      <w:r>
        <w:rPr>
          <w:szCs w:val="24"/>
        </w:rPr>
        <w:t>Политическое развитие европейских стран в 1815 - 1840-е гг. Великобритания: борьба за парламентскую реформу; чартизм.</w:t>
      </w:r>
    </w:p>
    <w:p w14:paraId="6DD7D05A" w14:textId="77777777" w:rsidR="003C0636" w:rsidRDefault="00000000">
      <w:pPr>
        <w:pStyle w:val="ConsPlusNormal"/>
        <w:spacing w:before="240"/>
        <w:ind w:firstLine="540"/>
        <w:jc w:val="both"/>
        <w:rPr>
          <w:szCs w:val="24"/>
        </w:rPr>
      </w:pPr>
      <w:r>
        <w:rPr>
          <w:szCs w:val="24"/>
        </w:rPr>
        <w:t>Франция: Реставрация, Июльская монархия, Вторая республика.</w:t>
      </w:r>
    </w:p>
    <w:p w14:paraId="0B60FCA4" w14:textId="77777777" w:rsidR="003C0636" w:rsidRDefault="00000000">
      <w:pPr>
        <w:pStyle w:val="ConsPlusNormal"/>
        <w:spacing w:before="240"/>
        <w:ind w:firstLine="540"/>
        <w:jc w:val="both"/>
        <w:rPr>
          <w:szCs w:val="24"/>
        </w:rPr>
      </w:pPr>
      <w:r>
        <w:rPr>
          <w:szCs w:val="24"/>
        </w:rP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14:paraId="22C8E171" w14:textId="77777777" w:rsidR="003C0636" w:rsidRDefault="00000000">
      <w:pPr>
        <w:pStyle w:val="ConsPlusNormal"/>
        <w:spacing w:before="240"/>
        <w:ind w:firstLine="540"/>
        <w:jc w:val="both"/>
        <w:rPr>
          <w:szCs w:val="24"/>
        </w:rPr>
      </w:pPr>
      <w:r>
        <w:rPr>
          <w:szCs w:val="24"/>
        </w:rPr>
        <w:lastRenderedPageBreak/>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14:paraId="0F7D78EE" w14:textId="77777777" w:rsidR="003C0636" w:rsidRDefault="00000000">
      <w:pPr>
        <w:pStyle w:val="ConsPlusNormal"/>
        <w:spacing w:before="240"/>
        <w:ind w:firstLine="540"/>
        <w:jc w:val="both"/>
        <w:rPr>
          <w:szCs w:val="24"/>
        </w:rPr>
      </w:pPr>
      <w:r>
        <w:rPr>
          <w:szCs w:val="24"/>
        </w:rPr>
        <w:t>150.7.1.3. Страны Запада в конце XIX - начале XX в.: расцвет в тени катастрофы.</w:t>
      </w:r>
    </w:p>
    <w:p w14:paraId="5B9503DF" w14:textId="77777777" w:rsidR="003C0636" w:rsidRDefault="00000000">
      <w:pPr>
        <w:pStyle w:val="ConsPlusNormal"/>
        <w:spacing w:before="240"/>
        <w:ind w:firstLine="540"/>
        <w:jc w:val="both"/>
        <w:rPr>
          <w:szCs w:val="24"/>
        </w:rPr>
      </w:pPr>
      <w:r>
        <w:rPr>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7EC271CD" w14:textId="77777777" w:rsidR="003C0636" w:rsidRDefault="00000000">
      <w:pPr>
        <w:pStyle w:val="ConsPlusNormal"/>
        <w:spacing w:before="240"/>
        <w:ind w:firstLine="540"/>
        <w:jc w:val="both"/>
        <w:rPr>
          <w:szCs w:val="24"/>
        </w:rPr>
      </w:pPr>
      <w:r>
        <w:rPr>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0494C5FB" w14:textId="77777777" w:rsidR="003C0636" w:rsidRDefault="00000000">
      <w:pPr>
        <w:pStyle w:val="ConsPlusNormal"/>
        <w:spacing w:before="240"/>
        <w:ind w:firstLine="540"/>
        <w:jc w:val="both"/>
        <w:rPr>
          <w:szCs w:val="24"/>
        </w:rPr>
      </w:pPr>
      <w:r>
        <w:rPr>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A7BCF13" w14:textId="77777777" w:rsidR="003C0636" w:rsidRDefault="00000000">
      <w:pPr>
        <w:pStyle w:val="ConsPlusNormal"/>
        <w:spacing w:before="240"/>
        <w:ind w:firstLine="540"/>
        <w:jc w:val="both"/>
        <w:rPr>
          <w:szCs w:val="24"/>
        </w:rPr>
      </w:pPr>
      <w:r>
        <w:rPr>
          <w:szCs w:val="24"/>
        </w:rPr>
        <w:t xml:space="preserve">Италия. Образование единого государства. К. Кавур. Король Виктор Эммануил II. "Эра </w:t>
      </w:r>
      <w:proofErr w:type="spellStart"/>
      <w:r>
        <w:rPr>
          <w:szCs w:val="24"/>
        </w:rPr>
        <w:t>Джолитти</w:t>
      </w:r>
      <w:proofErr w:type="spellEnd"/>
      <w:r>
        <w:rPr>
          <w:szCs w:val="24"/>
        </w:rPr>
        <w:t>". Международное положение Италии.</w:t>
      </w:r>
    </w:p>
    <w:p w14:paraId="5AC40223" w14:textId="77777777" w:rsidR="003C0636" w:rsidRDefault="00000000">
      <w:pPr>
        <w:pStyle w:val="ConsPlusNormal"/>
        <w:spacing w:before="240"/>
        <w:ind w:firstLine="540"/>
        <w:jc w:val="both"/>
        <w:rPr>
          <w:szCs w:val="24"/>
        </w:rPr>
      </w:pPr>
      <w:r>
        <w:rPr>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2C92EAAF" w14:textId="77777777" w:rsidR="003C0636" w:rsidRDefault="00000000">
      <w:pPr>
        <w:pStyle w:val="ConsPlusNormal"/>
        <w:spacing w:before="240"/>
        <w:ind w:firstLine="540"/>
        <w:jc w:val="both"/>
        <w:rPr>
          <w:szCs w:val="24"/>
        </w:rPr>
      </w:pPr>
      <w:r>
        <w:rPr>
          <w:szCs w:val="24"/>
        </w:rPr>
        <w:t>США в конце XIX - начале XX в. Промышленный рост в конце XIX в. Восстановление Юга. Монополии. Внешняя политика. Т. Рузвельт.</w:t>
      </w:r>
    </w:p>
    <w:p w14:paraId="1B41F99E" w14:textId="77777777" w:rsidR="003C0636" w:rsidRDefault="00000000">
      <w:pPr>
        <w:pStyle w:val="ConsPlusNormal"/>
        <w:spacing w:before="240"/>
        <w:ind w:firstLine="540"/>
        <w:jc w:val="both"/>
        <w:rPr>
          <w:szCs w:val="24"/>
        </w:rPr>
      </w:pPr>
      <w:r>
        <w:rPr>
          <w:szCs w:val="24"/>
        </w:rPr>
        <w:t>150.7.1.4. Азия, Африка и Латинская Америка в XIX - начале XX в.</w:t>
      </w:r>
    </w:p>
    <w:p w14:paraId="4D11E529" w14:textId="77777777" w:rsidR="003C0636" w:rsidRDefault="00000000">
      <w:pPr>
        <w:pStyle w:val="ConsPlusNormal"/>
        <w:spacing w:before="240"/>
        <w:ind w:firstLine="540"/>
        <w:jc w:val="both"/>
        <w:rPr>
          <w:szCs w:val="24"/>
        </w:rPr>
      </w:pPr>
      <w:r>
        <w:rPr>
          <w:szCs w:val="24"/>
        </w:rPr>
        <w:t xml:space="preserve">Османская империя. Политика </w:t>
      </w:r>
      <w:proofErr w:type="spellStart"/>
      <w:r>
        <w:rPr>
          <w:szCs w:val="24"/>
        </w:rPr>
        <w:t>Танзимата</w:t>
      </w:r>
      <w:proofErr w:type="spellEnd"/>
      <w:r>
        <w:rPr>
          <w:szCs w:val="24"/>
        </w:rPr>
        <w:t>. Принятие конституции. Младотурецкая революция 1908 - 1909 гг.</w:t>
      </w:r>
    </w:p>
    <w:p w14:paraId="429129AA" w14:textId="77777777" w:rsidR="003C0636" w:rsidRDefault="00000000">
      <w:pPr>
        <w:pStyle w:val="ConsPlusNormal"/>
        <w:spacing w:before="240"/>
        <w:ind w:firstLine="540"/>
        <w:jc w:val="both"/>
        <w:rPr>
          <w:szCs w:val="24"/>
        </w:rPr>
      </w:pPr>
      <w:r>
        <w:rPr>
          <w:szCs w:val="24"/>
        </w:rPr>
        <w:t>Иран во второй половине XIX - начале XX в. Революция 1905 - 1911 гг. в Иране.</w:t>
      </w:r>
    </w:p>
    <w:p w14:paraId="55F83B71" w14:textId="77777777" w:rsidR="003C0636" w:rsidRDefault="00000000">
      <w:pPr>
        <w:pStyle w:val="ConsPlusNormal"/>
        <w:spacing w:before="240"/>
        <w:ind w:firstLine="540"/>
        <w:jc w:val="both"/>
        <w:rPr>
          <w:szCs w:val="24"/>
        </w:rPr>
      </w:pPr>
      <w:r>
        <w:rPr>
          <w:szCs w:val="24"/>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Pr>
          <w:szCs w:val="24"/>
        </w:rPr>
        <w:t>Тилак</w:t>
      </w:r>
      <w:proofErr w:type="spellEnd"/>
      <w:r>
        <w:rPr>
          <w:szCs w:val="24"/>
        </w:rPr>
        <w:t>, М.К. Ганди. Афганистан в XIX в.</w:t>
      </w:r>
    </w:p>
    <w:p w14:paraId="2F0D5257" w14:textId="77777777" w:rsidR="003C0636" w:rsidRDefault="00000000">
      <w:pPr>
        <w:pStyle w:val="ConsPlusNormal"/>
        <w:spacing w:before="240"/>
        <w:ind w:firstLine="540"/>
        <w:jc w:val="both"/>
        <w:rPr>
          <w:szCs w:val="24"/>
        </w:rPr>
      </w:pPr>
      <w:r>
        <w:rPr>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2D1CA9D9" w14:textId="77777777" w:rsidR="003C0636" w:rsidRDefault="00000000">
      <w:pPr>
        <w:pStyle w:val="ConsPlusNormal"/>
        <w:spacing w:before="240"/>
        <w:ind w:firstLine="540"/>
        <w:jc w:val="both"/>
        <w:rPr>
          <w:szCs w:val="24"/>
        </w:rPr>
      </w:pPr>
      <w:r>
        <w:rPr>
          <w:szCs w:val="24"/>
        </w:rPr>
        <w:t xml:space="preserve">Япония. Реформы эпохи </w:t>
      </w:r>
      <w:proofErr w:type="spellStart"/>
      <w:r>
        <w:rPr>
          <w:szCs w:val="24"/>
        </w:rPr>
        <w:t>Тэмпо</w:t>
      </w:r>
      <w:proofErr w:type="spellEnd"/>
      <w:r>
        <w:rPr>
          <w:szCs w:val="24"/>
        </w:rPr>
        <w:t>. "Открытие" Японии. Реставрация Мэйдзи. Введение конституции. Модернизация в экономике и социальных отношениях. Переход к политике завоеваний.</w:t>
      </w:r>
    </w:p>
    <w:p w14:paraId="3FACC64B" w14:textId="77777777" w:rsidR="003C0636" w:rsidRDefault="00000000">
      <w:pPr>
        <w:pStyle w:val="ConsPlusNormal"/>
        <w:spacing w:before="240"/>
        <w:ind w:firstLine="540"/>
        <w:jc w:val="both"/>
        <w:rPr>
          <w:szCs w:val="24"/>
        </w:rPr>
      </w:pPr>
      <w:r>
        <w:rPr>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2400AA1" w14:textId="77777777" w:rsidR="003C0636" w:rsidRDefault="00000000">
      <w:pPr>
        <w:pStyle w:val="ConsPlusNormal"/>
        <w:spacing w:before="240"/>
        <w:ind w:firstLine="540"/>
        <w:jc w:val="both"/>
        <w:rPr>
          <w:szCs w:val="24"/>
        </w:rPr>
      </w:pPr>
      <w:r>
        <w:rPr>
          <w:szCs w:val="24"/>
        </w:rPr>
        <w:t xml:space="preserve">Влияние США на страны Латинской Америки. Традиционные отношения; латифундизм. Проблемы модернизации. Мексиканская революция 1910 - 1917 гг.: </w:t>
      </w:r>
      <w:r>
        <w:rPr>
          <w:szCs w:val="24"/>
        </w:rPr>
        <w:lastRenderedPageBreak/>
        <w:t>участники, итоги, значение.</w:t>
      </w:r>
    </w:p>
    <w:p w14:paraId="4DE4A518" w14:textId="77777777" w:rsidR="003C0636" w:rsidRDefault="00000000">
      <w:pPr>
        <w:pStyle w:val="ConsPlusNormal"/>
        <w:spacing w:before="240"/>
        <w:ind w:firstLine="540"/>
        <w:jc w:val="both"/>
        <w:rPr>
          <w:szCs w:val="24"/>
        </w:rPr>
      </w:pPr>
      <w:r>
        <w:rPr>
          <w:szCs w:val="24"/>
        </w:rPr>
        <w:t>150.7.2. История России XIX - начала XX в.</w:t>
      </w:r>
    </w:p>
    <w:p w14:paraId="579E650E" w14:textId="77777777" w:rsidR="003C0636" w:rsidRDefault="00000000">
      <w:pPr>
        <w:pStyle w:val="ConsPlusNormal"/>
        <w:spacing w:before="240"/>
        <w:ind w:firstLine="540"/>
        <w:jc w:val="both"/>
        <w:rPr>
          <w:szCs w:val="24"/>
        </w:rPr>
      </w:pPr>
      <w:r>
        <w:rPr>
          <w:szCs w:val="24"/>
        </w:rPr>
        <w:t>150.7.2.1. Введение.</w:t>
      </w:r>
    </w:p>
    <w:p w14:paraId="7297B408" w14:textId="77777777" w:rsidR="003C0636" w:rsidRDefault="00000000">
      <w:pPr>
        <w:pStyle w:val="ConsPlusNormal"/>
        <w:spacing w:before="240"/>
        <w:ind w:firstLine="540"/>
        <w:jc w:val="both"/>
        <w:rPr>
          <w:szCs w:val="24"/>
        </w:rPr>
      </w:pPr>
      <w:r>
        <w:rPr>
          <w:szCs w:val="24"/>
        </w:rPr>
        <w:t>150.7.2.2. Политика правительства Николая I.</w:t>
      </w:r>
    </w:p>
    <w:p w14:paraId="40E290F7" w14:textId="77777777" w:rsidR="003C0636" w:rsidRDefault="00000000">
      <w:pPr>
        <w:pStyle w:val="ConsPlusNormal"/>
        <w:spacing w:before="240"/>
        <w:ind w:firstLine="540"/>
        <w:jc w:val="both"/>
        <w:rPr>
          <w:szCs w:val="24"/>
        </w:rPr>
      </w:pPr>
      <w:r>
        <w:rPr>
          <w:szCs w:val="24"/>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14:paraId="4EE02986" w14:textId="77777777" w:rsidR="003C0636" w:rsidRDefault="00000000">
      <w:pPr>
        <w:pStyle w:val="ConsPlusNormal"/>
        <w:spacing w:before="240"/>
        <w:ind w:firstLine="540"/>
        <w:jc w:val="both"/>
        <w:rPr>
          <w:szCs w:val="24"/>
        </w:rPr>
      </w:pPr>
      <w:r>
        <w:rPr>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14:paraId="08A5D2B3" w14:textId="77777777" w:rsidR="003C0636" w:rsidRDefault="00000000">
      <w:pPr>
        <w:pStyle w:val="ConsPlusNormal"/>
        <w:spacing w:before="240"/>
        <w:ind w:firstLine="540"/>
        <w:jc w:val="both"/>
        <w:rPr>
          <w:szCs w:val="24"/>
        </w:rPr>
      </w:pPr>
      <w:r>
        <w:rPr>
          <w:szCs w:val="24"/>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5C90C869" w14:textId="77777777" w:rsidR="003C0636" w:rsidRDefault="00000000">
      <w:pPr>
        <w:pStyle w:val="ConsPlusNormal"/>
        <w:spacing w:before="240"/>
        <w:ind w:firstLine="540"/>
        <w:jc w:val="both"/>
        <w:rPr>
          <w:szCs w:val="24"/>
        </w:rPr>
      </w:pPr>
      <w:r>
        <w:rPr>
          <w:szCs w:val="24"/>
        </w:rP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39654481" w14:textId="77777777" w:rsidR="003C0636" w:rsidRDefault="00000000">
      <w:pPr>
        <w:pStyle w:val="ConsPlusNormal"/>
        <w:spacing w:before="240"/>
        <w:ind w:firstLine="540"/>
        <w:jc w:val="both"/>
        <w:rPr>
          <w:szCs w:val="24"/>
        </w:rPr>
      </w:pPr>
      <w:r>
        <w:rPr>
          <w:szCs w:val="24"/>
        </w:rP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14:paraId="7D01D2F7" w14:textId="77777777" w:rsidR="003C0636" w:rsidRDefault="00000000">
      <w:pPr>
        <w:pStyle w:val="ConsPlusNormal"/>
        <w:spacing w:before="240"/>
        <w:ind w:firstLine="540"/>
        <w:jc w:val="both"/>
        <w:rPr>
          <w:szCs w:val="24"/>
        </w:rPr>
      </w:pPr>
      <w:r>
        <w:rPr>
          <w:szCs w:val="24"/>
        </w:rPr>
        <w:t>150.7.2.3. Культурное пространство империи в первой половине XIX в.</w:t>
      </w:r>
    </w:p>
    <w:p w14:paraId="4A074038" w14:textId="77777777" w:rsidR="003C0636" w:rsidRDefault="00000000">
      <w:pPr>
        <w:pStyle w:val="ConsPlusNormal"/>
        <w:spacing w:before="240"/>
        <w:ind w:firstLine="540"/>
        <w:jc w:val="both"/>
        <w:rPr>
          <w:szCs w:val="24"/>
        </w:rPr>
      </w:pPr>
      <w:r>
        <w:rPr>
          <w:szCs w:val="24"/>
        </w:rP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14:paraId="1337932A" w14:textId="77777777" w:rsidR="003C0636" w:rsidRDefault="00000000">
      <w:pPr>
        <w:pStyle w:val="ConsPlusNormal"/>
        <w:spacing w:before="240"/>
        <w:ind w:firstLine="540"/>
        <w:jc w:val="both"/>
        <w:rPr>
          <w:szCs w:val="24"/>
        </w:rPr>
      </w:pPr>
      <w:r>
        <w:rPr>
          <w:szCs w:val="24"/>
        </w:rP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14:paraId="56157E89" w14:textId="77777777" w:rsidR="003C0636" w:rsidRDefault="00000000">
      <w:pPr>
        <w:pStyle w:val="ConsPlusNormal"/>
        <w:spacing w:before="240"/>
        <w:ind w:firstLine="540"/>
        <w:jc w:val="both"/>
        <w:rPr>
          <w:szCs w:val="24"/>
        </w:rPr>
      </w:pPr>
      <w:r>
        <w:rPr>
          <w:szCs w:val="24"/>
        </w:rPr>
        <w:t>150.7.2.4. Социальная и правовая модернизация страны при Александре II.</w:t>
      </w:r>
    </w:p>
    <w:p w14:paraId="11A4242A" w14:textId="77777777" w:rsidR="003C0636" w:rsidRDefault="00000000">
      <w:pPr>
        <w:pStyle w:val="ConsPlusNormal"/>
        <w:spacing w:before="240"/>
        <w:ind w:firstLine="540"/>
        <w:jc w:val="both"/>
        <w:rPr>
          <w:szCs w:val="24"/>
        </w:rPr>
      </w:pPr>
      <w:r>
        <w:rPr>
          <w:szCs w:val="24"/>
        </w:rPr>
        <w:t xml:space="preserve">Великие реформы 1860 - 1870-х гг. Крестьянская реформа 1861 г. и ее последствия. </w:t>
      </w:r>
      <w:r>
        <w:rPr>
          <w:szCs w:val="24"/>
        </w:rPr>
        <w:lastRenderedPageBreak/>
        <w:t xml:space="preserve">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Pr>
          <w:szCs w:val="24"/>
        </w:rPr>
        <w:t>всесословности</w:t>
      </w:r>
      <w:proofErr w:type="spellEnd"/>
      <w:r>
        <w:rPr>
          <w:szCs w:val="24"/>
        </w:rPr>
        <w:t xml:space="preserve"> в правовом строе страны. Конституционный вопрос. Социально-экономическое развитие страны в пореформенный период.</w:t>
      </w:r>
    </w:p>
    <w:p w14:paraId="610C234A" w14:textId="77777777" w:rsidR="003C0636" w:rsidRDefault="00000000">
      <w:pPr>
        <w:pStyle w:val="ConsPlusNormal"/>
        <w:spacing w:before="240"/>
        <w:ind w:firstLine="540"/>
        <w:jc w:val="both"/>
        <w:rPr>
          <w:szCs w:val="24"/>
        </w:rPr>
      </w:pPr>
      <w:r>
        <w:rPr>
          <w:szCs w:val="24"/>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29B2CB64" w14:textId="77777777" w:rsidR="003C0636" w:rsidRDefault="00000000">
      <w:pPr>
        <w:pStyle w:val="ConsPlusNormal"/>
        <w:spacing w:before="240"/>
        <w:ind w:firstLine="540"/>
        <w:jc w:val="both"/>
        <w:rPr>
          <w:szCs w:val="24"/>
        </w:rPr>
      </w:pPr>
      <w:r>
        <w:rPr>
          <w:szCs w:val="24"/>
        </w:rPr>
        <w:t>150.7.2.5. Россия в 1880 - 1890-х гг.</w:t>
      </w:r>
    </w:p>
    <w:p w14:paraId="4B317852" w14:textId="77777777" w:rsidR="003C0636" w:rsidRDefault="00000000">
      <w:pPr>
        <w:pStyle w:val="ConsPlusNormal"/>
        <w:spacing w:before="240"/>
        <w:ind w:firstLine="540"/>
        <w:jc w:val="both"/>
        <w:rPr>
          <w:szCs w:val="24"/>
        </w:rPr>
      </w:pPr>
      <w:r>
        <w:rPr>
          <w:szCs w:val="24"/>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43E1B615" w14:textId="77777777" w:rsidR="003C0636" w:rsidRDefault="00000000">
      <w:pPr>
        <w:pStyle w:val="ConsPlusNormal"/>
        <w:spacing w:before="240"/>
        <w:ind w:firstLine="540"/>
        <w:jc w:val="both"/>
        <w:rPr>
          <w:szCs w:val="24"/>
        </w:rPr>
      </w:pPr>
      <w:r>
        <w:rPr>
          <w:szCs w:val="24"/>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45132ABB" w14:textId="77777777" w:rsidR="003C0636" w:rsidRDefault="00000000">
      <w:pPr>
        <w:pStyle w:val="ConsPlusNormal"/>
        <w:spacing w:before="240"/>
        <w:ind w:firstLine="540"/>
        <w:jc w:val="both"/>
        <w:rPr>
          <w:szCs w:val="24"/>
        </w:rPr>
      </w:pPr>
      <w:r>
        <w:rPr>
          <w:szCs w:val="24"/>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0B5B1F61" w14:textId="77777777" w:rsidR="003C0636" w:rsidRDefault="00000000">
      <w:pPr>
        <w:pStyle w:val="ConsPlusNormal"/>
        <w:spacing w:before="240"/>
        <w:ind w:firstLine="540"/>
        <w:jc w:val="both"/>
        <w:rPr>
          <w:szCs w:val="24"/>
        </w:rPr>
      </w:pPr>
      <w:r>
        <w:rPr>
          <w:szCs w:val="24"/>
        </w:rPr>
        <w:t>Основные сферы и направления внешнеполитических интересов. Упрочение статуса великой державы. Освоение государственной территории.</w:t>
      </w:r>
    </w:p>
    <w:p w14:paraId="41CF7EBD" w14:textId="77777777" w:rsidR="003C0636" w:rsidRDefault="00000000">
      <w:pPr>
        <w:pStyle w:val="ConsPlusNormal"/>
        <w:spacing w:before="240"/>
        <w:ind w:firstLine="540"/>
        <w:jc w:val="both"/>
        <w:rPr>
          <w:szCs w:val="24"/>
        </w:rPr>
      </w:pPr>
      <w:r>
        <w:rPr>
          <w:szCs w:val="24"/>
        </w:rPr>
        <w:t>150.7.2.6. Культурное пространство империи во второй половине XIX в.</w:t>
      </w:r>
    </w:p>
    <w:p w14:paraId="503E02D5" w14:textId="77777777" w:rsidR="003C0636" w:rsidRDefault="00000000">
      <w:pPr>
        <w:pStyle w:val="ConsPlusNormal"/>
        <w:spacing w:before="240"/>
        <w:ind w:firstLine="540"/>
        <w:jc w:val="both"/>
        <w:rPr>
          <w:szCs w:val="24"/>
        </w:rPr>
      </w:pPr>
      <w:r>
        <w:rPr>
          <w:szCs w:val="24"/>
        </w:rP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14:paraId="75FF8DFA" w14:textId="77777777" w:rsidR="003C0636" w:rsidRDefault="00000000">
      <w:pPr>
        <w:pStyle w:val="ConsPlusNormal"/>
        <w:spacing w:before="240"/>
        <w:ind w:firstLine="540"/>
        <w:jc w:val="both"/>
        <w:rPr>
          <w:szCs w:val="24"/>
        </w:rPr>
      </w:pPr>
      <w:r>
        <w:rPr>
          <w:szCs w:val="24"/>
        </w:rP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67F69F89" w14:textId="77777777" w:rsidR="003C0636" w:rsidRDefault="00000000">
      <w:pPr>
        <w:pStyle w:val="ConsPlusNormal"/>
        <w:spacing w:before="240"/>
        <w:ind w:firstLine="540"/>
        <w:jc w:val="both"/>
        <w:rPr>
          <w:szCs w:val="24"/>
        </w:rPr>
      </w:pPr>
      <w:r>
        <w:rPr>
          <w:szCs w:val="24"/>
        </w:rPr>
        <w:t>Технический прогресс и перемены в повседневной жизни. Развитие транспорта, связи. Жизнь и быт сословий.</w:t>
      </w:r>
    </w:p>
    <w:p w14:paraId="7B534460" w14:textId="77777777" w:rsidR="003C0636" w:rsidRDefault="00000000">
      <w:pPr>
        <w:pStyle w:val="ConsPlusNormal"/>
        <w:spacing w:before="240"/>
        <w:ind w:firstLine="540"/>
        <w:jc w:val="both"/>
        <w:rPr>
          <w:szCs w:val="24"/>
        </w:rPr>
      </w:pPr>
      <w:r>
        <w:rPr>
          <w:szCs w:val="24"/>
        </w:rPr>
        <w:t>150.7.2.7. Этнокультурный облик империи.</w:t>
      </w:r>
    </w:p>
    <w:p w14:paraId="44730F82" w14:textId="77777777" w:rsidR="003C0636" w:rsidRDefault="00000000">
      <w:pPr>
        <w:pStyle w:val="ConsPlusNormal"/>
        <w:spacing w:before="240"/>
        <w:ind w:firstLine="540"/>
        <w:jc w:val="both"/>
        <w:rPr>
          <w:szCs w:val="24"/>
        </w:rPr>
      </w:pPr>
      <w:r>
        <w:rPr>
          <w:szCs w:val="24"/>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14:paraId="0D26D927" w14:textId="77777777" w:rsidR="003C0636" w:rsidRDefault="00000000">
      <w:pPr>
        <w:pStyle w:val="ConsPlusNormal"/>
        <w:spacing w:before="240"/>
        <w:ind w:firstLine="540"/>
        <w:jc w:val="both"/>
        <w:rPr>
          <w:szCs w:val="24"/>
        </w:rPr>
      </w:pPr>
      <w:r>
        <w:rPr>
          <w:szCs w:val="24"/>
        </w:rPr>
        <w:t>150.7.2.8. Общественная жизнь и общественное движение.</w:t>
      </w:r>
    </w:p>
    <w:p w14:paraId="2665685D" w14:textId="77777777" w:rsidR="003C0636" w:rsidRDefault="00000000">
      <w:pPr>
        <w:pStyle w:val="ConsPlusNormal"/>
        <w:spacing w:before="240"/>
        <w:ind w:firstLine="540"/>
        <w:jc w:val="both"/>
        <w:rPr>
          <w:szCs w:val="24"/>
        </w:rPr>
      </w:pPr>
      <w:r>
        <w:rPr>
          <w:szCs w:val="24"/>
        </w:rPr>
        <w:t xml:space="preserve">Рост общественной самодеятельности. Расширение публичной сферы (общественное </w:t>
      </w:r>
      <w:r>
        <w:rPr>
          <w:szCs w:val="24"/>
        </w:rPr>
        <w:lastRenderedPageBreak/>
        <w:t>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14:paraId="1B617E4C" w14:textId="77777777" w:rsidR="003C0636" w:rsidRDefault="00000000">
      <w:pPr>
        <w:pStyle w:val="ConsPlusNormal"/>
        <w:spacing w:before="240"/>
        <w:ind w:firstLine="540"/>
        <w:jc w:val="both"/>
        <w:rPr>
          <w:szCs w:val="24"/>
        </w:rPr>
      </w:pPr>
      <w:r>
        <w:rPr>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14:paraId="0636DA2B" w14:textId="77777777" w:rsidR="003C0636" w:rsidRDefault="00000000">
      <w:pPr>
        <w:pStyle w:val="ConsPlusNormal"/>
        <w:spacing w:before="240"/>
        <w:ind w:firstLine="540"/>
        <w:jc w:val="both"/>
        <w:rPr>
          <w:szCs w:val="24"/>
        </w:rPr>
      </w:pPr>
      <w:r>
        <w:rPr>
          <w:szCs w:val="24"/>
        </w:rPr>
        <w:t>150.7.2.9. Россия на пороге XX в.</w:t>
      </w:r>
    </w:p>
    <w:p w14:paraId="015C4BB6" w14:textId="77777777" w:rsidR="003C0636" w:rsidRDefault="00000000">
      <w:pPr>
        <w:pStyle w:val="ConsPlusNormal"/>
        <w:spacing w:before="240"/>
        <w:ind w:firstLine="540"/>
        <w:jc w:val="both"/>
        <w:rPr>
          <w:szCs w:val="24"/>
        </w:rPr>
      </w:pPr>
      <w:r>
        <w:rPr>
          <w:szCs w:val="24"/>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14:paraId="4CD13F69" w14:textId="77777777" w:rsidR="003C0636" w:rsidRDefault="00000000">
      <w:pPr>
        <w:pStyle w:val="ConsPlusNormal"/>
        <w:spacing w:before="240"/>
        <w:ind w:firstLine="540"/>
        <w:jc w:val="both"/>
        <w:rPr>
          <w:szCs w:val="24"/>
        </w:rPr>
      </w:pPr>
      <w:r>
        <w:rPr>
          <w:szCs w:val="24"/>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14:paraId="127A8520" w14:textId="77777777" w:rsidR="003C0636" w:rsidRDefault="00000000">
      <w:pPr>
        <w:pStyle w:val="ConsPlusNormal"/>
        <w:spacing w:before="240"/>
        <w:ind w:firstLine="540"/>
        <w:jc w:val="both"/>
        <w:rPr>
          <w:szCs w:val="24"/>
        </w:rPr>
      </w:pPr>
      <w:r>
        <w:rPr>
          <w:szCs w:val="24"/>
        </w:rP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w:t>
      </w:r>
      <w:proofErr w:type="spellStart"/>
      <w:r>
        <w:rPr>
          <w:szCs w:val="24"/>
        </w:rPr>
        <w:t>Зубатовский</w:t>
      </w:r>
      <w:proofErr w:type="spellEnd"/>
      <w:r>
        <w:rPr>
          <w:szCs w:val="24"/>
        </w:rPr>
        <w:t xml:space="preserve"> социализм". Создание первых политических партий.</w:t>
      </w:r>
    </w:p>
    <w:p w14:paraId="0151E3BC" w14:textId="77777777" w:rsidR="003C0636" w:rsidRDefault="00000000">
      <w:pPr>
        <w:pStyle w:val="ConsPlusNormal"/>
        <w:spacing w:before="240"/>
        <w:ind w:firstLine="540"/>
        <w:jc w:val="both"/>
        <w:rPr>
          <w:szCs w:val="24"/>
        </w:rPr>
      </w:pPr>
      <w:r>
        <w:rPr>
          <w:szCs w:val="24"/>
        </w:rPr>
        <w:t>Церковь в условиях кризиса имперской идеологии. Распространение светской этики и культуры.</w:t>
      </w:r>
    </w:p>
    <w:p w14:paraId="3D9A653C" w14:textId="77777777" w:rsidR="003C0636" w:rsidRDefault="00000000">
      <w:pPr>
        <w:pStyle w:val="ConsPlusNormal"/>
        <w:spacing w:before="240"/>
        <w:ind w:firstLine="540"/>
        <w:jc w:val="both"/>
        <w:rPr>
          <w:szCs w:val="24"/>
        </w:rPr>
      </w:pPr>
      <w:r>
        <w:rPr>
          <w:szCs w:val="24"/>
        </w:rPr>
        <w:t xml:space="preserve">Россия в системе международных отношений. Политика на Дальнем Востоке. Русско-японская война 1904 - 1905 гг. Оборона Порт-Артура. </w:t>
      </w:r>
      <w:proofErr w:type="spellStart"/>
      <w:r>
        <w:rPr>
          <w:szCs w:val="24"/>
        </w:rPr>
        <w:t>Цусимское</w:t>
      </w:r>
      <w:proofErr w:type="spellEnd"/>
      <w:r>
        <w:rPr>
          <w:szCs w:val="24"/>
        </w:rPr>
        <w:t xml:space="preserve"> сражение.</w:t>
      </w:r>
    </w:p>
    <w:p w14:paraId="672A82A4" w14:textId="77777777" w:rsidR="003C0636" w:rsidRDefault="00000000">
      <w:pPr>
        <w:pStyle w:val="ConsPlusNormal"/>
        <w:spacing w:before="240"/>
        <w:ind w:firstLine="540"/>
        <w:jc w:val="both"/>
        <w:rPr>
          <w:szCs w:val="24"/>
        </w:rPr>
      </w:pPr>
      <w:r>
        <w:rPr>
          <w:szCs w:val="24"/>
        </w:rPr>
        <w:t>Первая российская революция 1905 - 1907 гг. Начало парламентаризма в России.</w:t>
      </w:r>
    </w:p>
    <w:p w14:paraId="64E2BCB2" w14:textId="77777777" w:rsidR="003C0636" w:rsidRDefault="00000000">
      <w:pPr>
        <w:pStyle w:val="ConsPlusNormal"/>
        <w:spacing w:before="240"/>
        <w:ind w:firstLine="540"/>
        <w:jc w:val="both"/>
        <w:rPr>
          <w:szCs w:val="24"/>
        </w:rPr>
      </w:pPr>
      <w:r>
        <w:rPr>
          <w:szCs w:val="24"/>
        </w:rPr>
        <w:t>Предпосылки Первой российской революции. Формы социальных протестов. Политический терроризм.</w:t>
      </w:r>
    </w:p>
    <w:p w14:paraId="696DE0D0" w14:textId="77777777" w:rsidR="003C0636" w:rsidRDefault="00000000">
      <w:pPr>
        <w:pStyle w:val="ConsPlusNormal"/>
        <w:spacing w:before="240"/>
        <w:ind w:firstLine="540"/>
        <w:jc w:val="both"/>
        <w:rPr>
          <w:szCs w:val="24"/>
        </w:rPr>
      </w:pPr>
      <w:r>
        <w:rPr>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14:paraId="375677D6" w14:textId="77777777" w:rsidR="003C0636" w:rsidRDefault="00000000">
      <w:pPr>
        <w:pStyle w:val="ConsPlusNormal"/>
        <w:spacing w:before="240"/>
        <w:ind w:firstLine="540"/>
        <w:jc w:val="both"/>
        <w:rPr>
          <w:szCs w:val="24"/>
        </w:rPr>
      </w:pPr>
      <w:r>
        <w:rPr>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0B401247" w14:textId="77777777" w:rsidR="003C0636" w:rsidRDefault="00000000">
      <w:pPr>
        <w:pStyle w:val="ConsPlusNormal"/>
        <w:spacing w:before="240"/>
        <w:ind w:firstLine="540"/>
        <w:jc w:val="both"/>
        <w:rPr>
          <w:szCs w:val="24"/>
        </w:rPr>
      </w:pPr>
      <w:r>
        <w:rPr>
          <w:szCs w:val="24"/>
        </w:rPr>
        <w:t xml:space="preserve">П.А. Столыпин: программа системных реформ, масштаб и результаты. Нарастание </w:t>
      </w:r>
      <w:r>
        <w:rPr>
          <w:szCs w:val="24"/>
        </w:rPr>
        <w:lastRenderedPageBreak/>
        <w:t xml:space="preserve">социальных противоречий. III и IV Государственная дума. </w:t>
      </w:r>
      <w:proofErr w:type="spellStart"/>
      <w:r>
        <w:rPr>
          <w:szCs w:val="24"/>
        </w:rPr>
        <w:t>Идейнополитический</w:t>
      </w:r>
      <w:proofErr w:type="spellEnd"/>
      <w:r>
        <w:rPr>
          <w:szCs w:val="24"/>
        </w:rPr>
        <w:t xml:space="preserve"> спектр. Национальная политика. Общество и власть после революции. Уроки революции: политическая стабилизация и социальные преобразования.</w:t>
      </w:r>
    </w:p>
    <w:p w14:paraId="3409F6D9" w14:textId="77777777" w:rsidR="003C0636" w:rsidRDefault="00000000">
      <w:pPr>
        <w:pStyle w:val="ConsPlusNormal"/>
        <w:spacing w:before="240"/>
        <w:ind w:firstLine="540"/>
        <w:jc w:val="both"/>
        <w:rPr>
          <w:szCs w:val="24"/>
        </w:rPr>
      </w:pPr>
      <w:r>
        <w:rPr>
          <w:szCs w:val="24"/>
        </w:rPr>
        <w:t>Обострение международной обстановки. Блоковая система и участие в ней России.</w:t>
      </w:r>
    </w:p>
    <w:p w14:paraId="7D4FC07D" w14:textId="77777777" w:rsidR="003C0636" w:rsidRDefault="00000000">
      <w:pPr>
        <w:pStyle w:val="ConsPlusNormal"/>
        <w:spacing w:before="240"/>
        <w:ind w:firstLine="540"/>
        <w:jc w:val="both"/>
        <w:rPr>
          <w:szCs w:val="24"/>
        </w:rPr>
      </w:pPr>
      <w:r>
        <w:rPr>
          <w:szCs w:val="24"/>
        </w:rP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14:paraId="77987D8F" w14:textId="77777777" w:rsidR="003C0636" w:rsidRDefault="00000000">
      <w:pPr>
        <w:pStyle w:val="ConsPlusNormal"/>
        <w:spacing w:before="240"/>
        <w:ind w:firstLine="540"/>
        <w:jc w:val="both"/>
        <w:rPr>
          <w:szCs w:val="24"/>
        </w:rPr>
      </w:pPr>
      <w:r>
        <w:rPr>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14:paraId="3015C46C" w14:textId="77777777" w:rsidR="003C0636" w:rsidRDefault="003C0636">
      <w:pPr>
        <w:pStyle w:val="ConsPlusNormal"/>
        <w:ind w:firstLine="540"/>
        <w:jc w:val="both"/>
        <w:rPr>
          <w:szCs w:val="24"/>
        </w:rPr>
      </w:pPr>
    </w:p>
    <w:p w14:paraId="4E1D253F" w14:textId="77777777" w:rsidR="003C0636" w:rsidRDefault="00000000">
      <w:pPr>
        <w:pStyle w:val="ConsPlusNormal"/>
        <w:ind w:firstLine="540"/>
        <w:jc w:val="both"/>
        <w:rPr>
          <w:szCs w:val="24"/>
        </w:rPr>
      </w:pPr>
      <w:r>
        <w:rPr>
          <w:szCs w:val="24"/>
        </w:rPr>
        <w:t>150.8. Планируемые результаты освоения программы по истории на уровне основного общего образования.</w:t>
      </w:r>
    </w:p>
    <w:p w14:paraId="4F2ABCB3" w14:textId="77777777" w:rsidR="003C0636" w:rsidRDefault="00000000">
      <w:pPr>
        <w:pStyle w:val="ConsPlusNormal"/>
        <w:spacing w:before="240"/>
        <w:ind w:firstLine="540"/>
        <w:jc w:val="both"/>
        <w:rPr>
          <w:szCs w:val="24"/>
        </w:rPr>
      </w:pPr>
      <w:r>
        <w:rPr>
          <w:szCs w:val="24"/>
        </w:rPr>
        <w:t>150.8.1. К важнейшим личностным результатам изучения истории относятся:</w:t>
      </w:r>
    </w:p>
    <w:p w14:paraId="3595FE90" w14:textId="77777777" w:rsidR="003C0636" w:rsidRDefault="00000000">
      <w:pPr>
        <w:pStyle w:val="ConsPlusNormal"/>
        <w:spacing w:before="240"/>
        <w:ind w:firstLine="540"/>
        <w:jc w:val="both"/>
        <w:rPr>
          <w:szCs w:val="24"/>
        </w:rPr>
      </w:pPr>
      <w:r>
        <w:rPr>
          <w:szCs w:val="24"/>
        </w:rPr>
        <w:t>1) в сфере патриотического воспитания:</w:t>
      </w:r>
    </w:p>
    <w:p w14:paraId="5653A47E" w14:textId="77777777" w:rsidR="003C0636" w:rsidRDefault="00000000">
      <w:pPr>
        <w:pStyle w:val="ConsPlusNormal"/>
        <w:spacing w:before="240"/>
        <w:ind w:firstLine="540"/>
        <w:jc w:val="both"/>
        <w:rPr>
          <w:szCs w:val="24"/>
        </w:rPr>
      </w:pPr>
      <w:r>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1DA48DE" w14:textId="77777777" w:rsidR="003C0636" w:rsidRDefault="00000000">
      <w:pPr>
        <w:pStyle w:val="ConsPlusNormal"/>
        <w:spacing w:before="240"/>
        <w:ind w:firstLine="540"/>
        <w:jc w:val="both"/>
        <w:rPr>
          <w:szCs w:val="24"/>
        </w:rPr>
      </w:pPr>
      <w:r>
        <w:rPr>
          <w:szCs w:val="24"/>
        </w:rPr>
        <w:t>2) в сфере гражданского воспитания:</w:t>
      </w:r>
    </w:p>
    <w:p w14:paraId="0E2A575A" w14:textId="77777777" w:rsidR="003C0636" w:rsidRDefault="00000000">
      <w:pPr>
        <w:pStyle w:val="ConsPlusNormal"/>
        <w:spacing w:before="240"/>
        <w:ind w:firstLine="540"/>
        <w:jc w:val="both"/>
        <w:rPr>
          <w:szCs w:val="24"/>
        </w:rPr>
      </w:pPr>
      <w:r>
        <w:rPr>
          <w:szCs w:val="24"/>
        </w:rP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965BDFD" w14:textId="77777777" w:rsidR="003C0636" w:rsidRDefault="00000000">
      <w:pPr>
        <w:pStyle w:val="ConsPlusNormal"/>
        <w:spacing w:before="240"/>
        <w:ind w:firstLine="540"/>
        <w:jc w:val="both"/>
        <w:rPr>
          <w:szCs w:val="24"/>
        </w:rPr>
      </w:pPr>
      <w:r>
        <w:rPr>
          <w:szCs w:val="24"/>
        </w:rPr>
        <w:t>3) в духовно-нравственной сфере:</w:t>
      </w:r>
    </w:p>
    <w:p w14:paraId="1F363F6B" w14:textId="77777777" w:rsidR="003C0636" w:rsidRDefault="00000000">
      <w:pPr>
        <w:pStyle w:val="ConsPlusNormal"/>
        <w:spacing w:before="240"/>
        <w:ind w:firstLine="540"/>
        <w:jc w:val="both"/>
        <w:rPr>
          <w:szCs w:val="24"/>
        </w:rPr>
      </w:pPr>
      <w:r>
        <w:rPr>
          <w:szCs w:val="24"/>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7F2BC1A9" w14:textId="77777777" w:rsidR="003C0636" w:rsidRDefault="00000000">
      <w:pPr>
        <w:pStyle w:val="ConsPlusNormal"/>
        <w:spacing w:before="240"/>
        <w:ind w:firstLine="540"/>
        <w:jc w:val="both"/>
        <w:rPr>
          <w:szCs w:val="24"/>
        </w:rPr>
      </w:pPr>
      <w:r>
        <w:rPr>
          <w:szCs w:val="24"/>
        </w:rPr>
        <w:t>4) в понимании ценности научного познания:</w:t>
      </w:r>
    </w:p>
    <w:p w14:paraId="4CB16FC6" w14:textId="77777777" w:rsidR="003C0636" w:rsidRDefault="00000000">
      <w:pPr>
        <w:pStyle w:val="ConsPlusNormal"/>
        <w:spacing w:before="240"/>
        <w:ind w:firstLine="540"/>
        <w:jc w:val="both"/>
        <w:rPr>
          <w:szCs w:val="24"/>
        </w:rPr>
      </w:pPr>
      <w:r>
        <w:rPr>
          <w:szCs w:val="24"/>
        </w:rPr>
        <w:t xml:space="preserve">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w:t>
      </w:r>
      <w:r>
        <w:rPr>
          <w:szCs w:val="24"/>
        </w:rPr>
        <w:lastRenderedPageBreak/>
        <w:t>сохранение интереса к истории как важной составляющей современного общественного сознания;</w:t>
      </w:r>
    </w:p>
    <w:p w14:paraId="4E19D0AD" w14:textId="77777777" w:rsidR="003C0636" w:rsidRDefault="00000000">
      <w:pPr>
        <w:pStyle w:val="ConsPlusNormal"/>
        <w:spacing w:before="240"/>
        <w:ind w:firstLine="540"/>
        <w:jc w:val="both"/>
        <w:rPr>
          <w:szCs w:val="24"/>
        </w:rPr>
      </w:pPr>
      <w:r>
        <w:rPr>
          <w:szCs w:val="24"/>
        </w:rPr>
        <w:t>5) в сфере эстетического воспитания:</w:t>
      </w:r>
    </w:p>
    <w:p w14:paraId="4F675D34" w14:textId="77777777" w:rsidR="003C0636" w:rsidRDefault="00000000">
      <w:pPr>
        <w:pStyle w:val="ConsPlusNormal"/>
        <w:spacing w:before="240"/>
        <w:ind w:firstLine="540"/>
        <w:jc w:val="both"/>
        <w:rPr>
          <w:szCs w:val="24"/>
        </w:rPr>
      </w:pPr>
      <w:r>
        <w:rPr>
          <w:szCs w:val="24"/>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B6F845C" w14:textId="77777777" w:rsidR="003C0636" w:rsidRDefault="00000000">
      <w:pPr>
        <w:pStyle w:val="ConsPlusNormal"/>
        <w:spacing w:before="240"/>
        <w:ind w:firstLine="540"/>
        <w:jc w:val="both"/>
        <w:rPr>
          <w:szCs w:val="24"/>
        </w:rPr>
      </w:pPr>
      <w:r>
        <w:rPr>
          <w:szCs w:val="24"/>
        </w:rPr>
        <w:t>6) в формировании ценностного отношения к жизни и здоровью:</w:t>
      </w:r>
    </w:p>
    <w:p w14:paraId="1035898D" w14:textId="77777777" w:rsidR="003C0636" w:rsidRDefault="00000000">
      <w:pPr>
        <w:pStyle w:val="ConsPlusNormal"/>
        <w:spacing w:before="240"/>
        <w:ind w:firstLine="540"/>
        <w:jc w:val="both"/>
        <w:rPr>
          <w:szCs w:val="24"/>
        </w:rPr>
      </w:pPr>
      <w:r>
        <w:rPr>
          <w:szCs w:val="24"/>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0EAAEAD" w14:textId="77777777" w:rsidR="003C0636" w:rsidRDefault="00000000">
      <w:pPr>
        <w:pStyle w:val="ConsPlusNormal"/>
        <w:spacing w:before="240"/>
        <w:ind w:firstLine="540"/>
        <w:jc w:val="both"/>
        <w:rPr>
          <w:szCs w:val="24"/>
        </w:rPr>
      </w:pPr>
      <w:r>
        <w:rPr>
          <w:szCs w:val="24"/>
        </w:rPr>
        <w:t>7) в сфере трудового воспитания:</w:t>
      </w:r>
    </w:p>
    <w:p w14:paraId="763C157C" w14:textId="77777777" w:rsidR="003C0636" w:rsidRDefault="00000000">
      <w:pPr>
        <w:pStyle w:val="ConsPlusNormal"/>
        <w:spacing w:before="240"/>
        <w:ind w:firstLine="540"/>
        <w:jc w:val="both"/>
        <w:rPr>
          <w:szCs w:val="24"/>
        </w:rPr>
      </w:pPr>
      <w:r>
        <w:rPr>
          <w:szCs w:val="24"/>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A1132F3" w14:textId="77777777" w:rsidR="003C0636" w:rsidRDefault="00000000">
      <w:pPr>
        <w:pStyle w:val="ConsPlusNormal"/>
        <w:spacing w:before="240"/>
        <w:ind w:firstLine="540"/>
        <w:jc w:val="both"/>
        <w:rPr>
          <w:szCs w:val="24"/>
        </w:rPr>
      </w:pPr>
      <w:r>
        <w:rPr>
          <w:szCs w:val="24"/>
        </w:rPr>
        <w:t>8) в сфере экологического воспитания:</w:t>
      </w:r>
    </w:p>
    <w:p w14:paraId="00DC8CB1" w14:textId="77777777" w:rsidR="003C0636" w:rsidRDefault="00000000">
      <w:pPr>
        <w:pStyle w:val="ConsPlusNormal"/>
        <w:spacing w:before="240"/>
        <w:ind w:firstLine="540"/>
        <w:jc w:val="both"/>
        <w:rPr>
          <w:szCs w:val="24"/>
        </w:rPr>
      </w:pPr>
      <w:r>
        <w:rPr>
          <w:szCs w:val="24"/>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0E11E2" w14:textId="77777777" w:rsidR="003C0636" w:rsidRDefault="00000000">
      <w:pPr>
        <w:pStyle w:val="ConsPlusNormal"/>
        <w:spacing w:before="240"/>
        <w:ind w:firstLine="540"/>
        <w:jc w:val="both"/>
        <w:rPr>
          <w:szCs w:val="24"/>
        </w:rPr>
      </w:pPr>
      <w:r>
        <w:rPr>
          <w:szCs w:val="24"/>
        </w:rPr>
        <w:t>9) в сфере адаптации к меняющимся условиям социальной и природной среды:</w:t>
      </w:r>
    </w:p>
    <w:p w14:paraId="3ED0CBB1" w14:textId="77777777" w:rsidR="003C0636" w:rsidRDefault="00000000">
      <w:pPr>
        <w:pStyle w:val="ConsPlusNormal"/>
        <w:spacing w:before="240"/>
        <w:ind w:firstLine="540"/>
        <w:jc w:val="both"/>
        <w:rPr>
          <w:szCs w:val="24"/>
        </w:rPr>
      </w:pPr>
      <w:r>
        <w:rPr>
          <w:szCs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B231A4E" w14:textId="77777777" w:rsidR="003C0636" w:rsidRDefault="00000000">
      <w:pPr>
        <w:pStyle w:val="ConsPlusNormal"/>
        <w:spacing w:before="240"/>
        <w:ind w:firstLine="540"/>
        <w:jc w:val="both"/>
        <w:rPr>
          <w:szCs w:val="24"/>
        </w:rPr>
      </w:pPr>
      <w:r>
        <w:rPr>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CB51221" w14:textId="77777777" w:rsidR="003C0636" w:rsidRDefault="00000000">
      <w:pPr>
        <w:pStyle w:val="ConsPlusNormal"/>
        <w:spacing w:before="240"/>
        <w:ind w:firstLine="540"/>
        <w:jc w:val="both"/>
        <w:rPr>
          <w:szCs w:val="24"/>
        </w:rPr>
      </w:pPr>
      <w:r>
        <w:rPr>
          <w:szCs w:val="24"/>
        </w:rPr>
        <w:t>150.8.2. К важнейшим метапредметным результатам изучения истории относятся:</w:t>
      </w:r>
    </w:p>
    <w:p w14:paraId="09855621" w14:textId="77777777" w:rsidR="003C0636" w:rsidRDefault="00000000">
      <w:pPr>
        <w:pStyle w:val="ConsPlusNormal"/>
        <w:spacing w:before="240"/>
        <w:ind w:firstLine="540"/>
        <w:jc w:val="both"/>
        <w:rPr>
          <w:szCs w:val="24"/>
        </w:rPr>
      </w:pPr>
      <w:r>
        <w:rPr>
          <w:szCs w:val="24"/>
        </w:rPr>
        <w:t>150.8.2.1. Познавательные универсальные учебные действия</w:t>
      </w:r>
    </w:p>
    <w:p w14:paraId="5B45F72B" w14:textId="77777777" w:rsidR="003C0636" w:rsidRDefault="00000000">
      <w:pPr>
        <w:pStyle w:val="ConsPlusNormal"/>
        <w:spacing w:before="240"/>
        <w:ind w:firstLine="540"/>
        <w:jc w:val="both"/>
        <w:rPr>
          <w:szCs w:val="24"/>
        </w:rPr>
      </w:pPr>
      <w:r>
        <w:rPr>
          <w:szCs w:val="24"/>
        </w:rPr>
        <w:t>150.8.2.2. Базовые логические действия:</w:t>
      </w:r>
    </w:p>
    <w:p w14:paraId="26281BE4" w14:textId="77777777" w:rsidR="003C0636" w:rsidRDefault="00000000">
      <w:pPr>
        <w:pStyle w:val="ConsPlusNormal"/>
        <w:spacing w:before="240"/>
        <w:ind w:firstLine="540"/>
        <w:jc w:val="both"/>
        <w:rPr>
          <w:szCs w:val="24"/>
        </w:rPr>
      </w:pPr>
      <w:r>
        <w:rPr>
          <w:szCs w:val="24"/>
        </w:rPr>
        <w:t>систематизировать и обобщать исторические факты (в форме таблиц, схем);</w:t>
      </w:r>
    </w:p>
    <w:p w14:paraId="6BC2C98D" w14:textId="77777777" w:rsidR="003C0636" w:rsidRDefault="00000000">
      <w:pPr>
        <w:pStyle w:val="ConsPlusNormal"/>
        <w:spacing w:before="240"/>
        <w:ind w:firstLine="540"/>
        <w:jc w:val="both"/>
        <w:rPr>
          <w:szCs w:val="24"/>
        </w:rPr>
      </w:pPr>
      <w:r>
        <w:rPr>
          <w:szCs w:val="24"/>
        </w:rPr>
        <w:t>выявлять характерные признаки исторических явлений;</w:t>
      </w:r>
    </w:p>
    <w:p w14:paraId="2ABB0A41" w14:textId="77777777" w:rsidR="003C0636" w:rsidRDefault="00000000">
      <w:pPr>
        <w:pStyle w:val="ConsPlusNormal"/>
        <w:spacing w:before="240"/>
        <w:ind w:firstLine="540"/>
        <w:jc w:val="both"/>
        <w:rPr>
          <w:szCs w:val="24"/>
        </w:rPr>
      </w:pPr>
      <w:r>
        <w:rPr>
          <w:szCs w:val="24"/>
        </w:rPr>
        <w:t>раскрывать причинно-следственные связи событий;</w:t>
      </w:r>
    </w:p>
    <w:p w14:paraId="648525F8" w14:textId="77777777" w:rsidR="003C0636" w:rsidRDefault="00000000">
      <w:pPr>
        <w:pStyle w:val="ConsPlusNormal"/>
        <w:spacing w:before="240"/>
        <w:ind w:firstLine="540"/>
        <w:jc w:val="both"/>
        <w:rPr>
          <w:szCs w:val="24"/>
        </w:rPr>
      </w:pPr>
      <w:r>
        <w:rPr>
          <w:szCs w:val="24"/>
        </w:rPr>
        <w:lastRenderedPageBreak/>
        <w:t>сравнивать события, ситуации, выявляя общие черты и различия; формулировать и обосновывать выводы.</w:t>
      </w:r>
    </w:p>
    <w:p w14:paraId="630E8A6F" w14:textId="77777777" w:rsidR="003C0636" w:rsidRDefault="00000000">
      <w:pPr>
        <w:pStyle w:val="ConsPlusNormal"/>
        <w:spacing w:before="240"/>
        <w:ind w:firstLine="540"/>
        <w:jc w:val="both"/>
        <w:rPr>
          <w:szCs w:val="24"/>
        </w:rPr>
      </w:pPr>
      <w:r>
        <w:rPr>
          <w:szCs w:val="24"/>
        </w:rPr>
        <w:t>150.8.2.3. Базовые исследовательские действия:</w:t>
      </w:r>
    </w:p>
    <w:p w14:paraId="3FE1C161" w14:textId="77777777" w:rsidR="003C0636" w:rsidRDefault="00000000">
      <w:pPr>
        <w:pStyle w:val="ConsPlusNormal"/>
        <w:spacing w:before="240"/>
        <w:ind w:firstLine="540"/>
        <w:jc w:val="both"/>
        <w:rPr>
          <w:szCs w:val="24"/>
        </w:rPr>
      </w:pPr>
      <w:r>
        <w:rPr>
          <w:szCs w:val="24"/>
        </w:rPr>
        <w:t>определять познавательную задачу;</w:t>
      </w:r>
    </w:p>
    <w:p w14:paraId="52C48625" w14:textId="77777777" w:rsidR="003C0636" w:rsidRDefault="00000000">
      <w:pPr>
        <w:pStyle w:val="ConsPlusNormal"/>
        <w:spacing w:before="240"/>
        <w:ind w:firstLine="540"/>
        <w:jc w:val="both"/>
        <w:rPr>
          <w:szCs w:val="24"/>
        </w:rPr>
      </w:pPr>
      <w:r>
        <w:rPr>
          <w:szCs w:val="24"/>
        </w:rPr>
        <w:t>намечать путь ее решения и осуществлять подбор исторического материала, объекта;</w:t>
      </w:r>
    </w:p>
    <w:p w14:paraId="585B2676" w14:textId="77777777" w:rsidR="003C0636" w:rsidRDefault="00000000">
      <w:pPr>
        <w:pStyle w:val="ConsPlusNormal"/>
        <w:spacing w:before="240"/>
        <w:ind w:firstLine="540"/>
        <w:jc w:val="both"/>
        <w:rPr>
          <w:szCs w:val="24"/>
        </w:rPr>
      </w:pPr>
      <w:r>
        <w:rPr>
          <w:szCs w:val="24"/>
        </w:rPr>
        <w:t>систематизировать и анализировать исторические факты, осуществлять реконструкцию исторических событий;</w:t>
      </w:r>
    </w:p>
    <w:p w14:paraId="3BDF61B9" w14:textId="77777777" w:rsidR="003C0636" w:rsidRDefault="00000000">
      <w:pPr>
        <w:pStyle w:val="ConsPlusNormal"/>
        <w:spacing w:before="240"/>
        <w:ind w:firstLine="540"/>
        <w:jc w:val="both"/>
        <w:rPr>
          <w:szCs w:val="24"/>
        </w:rPr>
      </w:pPr>
      <w:r>
        <w:rPr>
          <w:szCs w:val="24"/>
        </w:rPr>
        <w:t>соотносить полученный результат с имеющимся знанием;</w:t>
      </w:r>
    </w:p>
    <w:p w14:paraId="03B4BC6B" w14:textId="77777777" w:rsidR="003C0636" w:rsidRDefault="00000000">
      <w:pPr>
        <w:pStyle w:val="ConsPlusNormal"/>
        <w:spacing w:before="240"/>
        <w:ind w:firstLine="540"/>
        <w:jc w:val="both"/>
        <w:rPr>
          <w:szCs w:val="24"/>
        </w:rPr>
      </w:pPr>
      <w:r>
        <w:rPr>
          <w:szCs w:val="24"/>
        </w:rPr>
        <w:t>определять новизну и обоснованность полученного результата;</w:t>
      </w:r>
    </w:p>
    <w:p w14:paraId="47AD0FEA" w14:textId="77777777" w:rsidR="003C0636" w:rsidRDefault="00000000">
      <w:pPr>
        <w:pStyle w:val="ConsPlusNormal"/>
        <w:spacing w:before="240"/>
        <w:ind w:firstLine="540"/>
        <w:jc w:val="both"/>
        <w:rPr>
          <w:szCs w:val="24"/>
        </w:rPr>
      </w:pPr>
      <w:r>
        <w:rPr>
          <w:szCs w:val="24"/>
        </w:rPr>
        <w:t>представлять результаты своей деятельности в различных формах (сообщение, эссе, презентация, реферат, учебный проект и другие).</w:t>
      </w:r>
    </w:p>
    <w:p w14:paraId="554862F1" w14:textId="77777777" w:rsidR="003C0636" w:rsidRDefault="00000000">
      <w:pPr>
        <w:pStyle w:val="ConsPlusNormal"/>
        <w:spacing w:before="240"/>
        <w:ind w:firstLine="540"/>
        <w:jc w:val="both"/>
        <w:rPr>
          <w:szCs w:val="24"/>
        </w:rPr>
      </w:pPr>
      <w:r>
        <w:rPr>
          <w:szCs w:val="24"/>
        </w:rPr>
        <w:t>150.8.2.4. Работа с информацией:</w:t>
      </w:r>
    </w:p>
    <w:p w14:paraId="550896B5" w14:textId="77777777" w:rsidR="003C0636" w:rsidRDefault="00000000">
      <w:pPr>
        <w:pStyle w:val="ConsPlusNormal"/>
        <w:spacing w:before="240"/>
        <w:ind w:firstLine="540"/>
        <w:jc w:val="both"/>
        <w:rPr>
          <w:szCs w:val="24"/>
        </w:rPr>
      </w:pPr>
      <w:r>
        <w:rPr>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458A91D1" w14:textId="77777777" w:rsidR="003C0636" w:rsidRDefault="00000000">
      <w:pPr>
        <w:pStyle w:val="ConsPlusNormal"/>
        <w:spacing w:before="240"/>
        <w:ind w:firstLine="540"/>
        <w:jc w:val="both"/>
        <w:rPr>
          <w:szCs w:val="24"/>
        </w:rPr>
      </w:pPr>
      <w:r>
        <w:rPr>
          <w:szCs w:val="24"/>
        </w:rPr>
        <w:t>различать виды источников исторической информации;</w:t>
      </w:r>
    </w:p>
    <w:p w14:paraId="7008E6A0" w14:textId="77777777" w:rsidR="003C0636" w:rsidRDefault="00000000">
      <w:pPr>
        <w:pStyle w:val="ConsPlusNormal"/>
        <w:spacing w:before="240"/>
        <w:ind w:firstLine="540"/>
        <w:jc w:val="both"/>
        <w:rPr>
          <w:szCs w:val="24"/>
        </w:rPr>
      </w:pPr>
      <w:r>
        <w:rPr>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208470F4" w14:textId="77777777" w:rsidR="003C0636" w:rsidRDefault="00000000">
      <w:pPr>
        <w:pStyle w:val="ConsPlusNormal"/>
        <w:spacing w:before="240"/>
        <w:ind w:firstLine="540"/>
        <w:jc w:val="both"/>
        <w:rPr>
          <w:szCs w:val="24"/>
        </w:rPr>
      </w:pPr>
      <w:r>
        <w:rPr>
          <w:szCs w:val="24"/>
        </w:rPr>
        <w:t>150.8.2.5. Коммуникативные универсальные учебные действия:</w:t>
      </w:r>
    </w:p>
    <w:p w14:paraId="13EDF89D" w14:textId="77777777" w:rsidR="003C0636" w:rsidRDefault="00000000">
      <w:pPr>
        <w:pStyle w:val="ConsPlusNormal"/>
        <w:spacing w:before="240"/>
        <w:ind w:firstLine="540"/>
        <w:jc w:val="both"/>
        <w:rPr>
          <w:szCs w:val="24"/>
        </w:rPr>
      </w:pPr>
      <w:r>
        <w:rPr>
          <w:szCs w:val="24"/>
        </w:rPr>
        <w:t>представлять особенности взаимодействия людей в исторических обществах и современном мире;</w:t>
      </w:r>
    </w:p>
    <w:p w14:paraId="2B676CD0" w14:textId="77777777" w:rsidR="003C0636" w:rsidRDefault="00000000">
      <w:pPr>
        <w:pStyle w:val="ConsPlusNormal"/>
        <w:spacing w:before="240"/>
        <w:ind w:firstLine="540"/>
        <w:jc w:val="both"/>
        <w:rPr>
          <w:szCs w:val="24"/>
        </w:rPr>
      </w:pPr>
      <w:r>
        <w:rPr>
          <w:szCs w:val="24"/>
        </w:rPr>
        <w:t>участвовать в обсуждении событий и личностей прошлого, раскрывать различие и сходство высказываемых оценок;</w:t>
      </w:r>
    </w:p>
    <w:p w14:paraId="39C62FDE" w14:textId="77777777" w:rsidR="003C0636" w:rsidRDefault="00000000">
      <w:pPr>
        <w:pStyle w:val="ConsPlusNormal"/>
        <w:spacing w:before="240"/>
        <w:ind w:firstLine="540"/>
        <w:jc w:val="both"/>
        <w:rPr>
          <w:szCs w:val="24"/>
        </w:rPr>
      </w:pPr>
      <w:r>
        <w:rPr>
          <w:szCs w:val="24"/>
        </w:rPr>
        <w:t>выражать и аргументировать свою точку зрения в устном высказывании, письменном тексте;</w:t>
      </w:r>
    </w:p>
    <w:p w14:paraId="03273C5B" w14:textId="77777777" w:rsidR="003C0636" w:rsidRDefault="00000000">
      <w:pPr>
        <w:pStyle w:val="ConsPlusNormal"/>
        <w:spacing w:before="240"/>
        <w:ind w:firstLine="540"/>
        <w:jc w:val="both"/>
        <w:rPr>
          <w:szCs w:val="24"/>
        </w:rPr>
      </w:pPr>
      <w:r>
        <w:rPr>
          <w:szCs w:val="24"/>
        </w:rPr>
        <w:t>публично представлять результаты выполненного исследования, проекта;</w:t>
      </w:r>
    </w:p>
    <w:p w14:paraId="13432755" w14:textId="77777777" w:rsidR="003C0636" w:rsidRDefault="00000000">
      <w:pPr>
        <w:pStyle w:val="ConsPlusNormal"/>
        <w:spacing w:before="240"/>
        <w:ind w:firstLine="540"/>
        <w:jc w:val="both"/>
        <w:rPr>
          <w:szCs w:val="24"/>
        </w:rPr>
      </w:pPr>
      <w:r>
        <w:rPr>
          <w:szCs w:val="24"/>
        </w:rPr>
        <w:t>осваивать и применять правила межкультурного взаимодействия в школе и социальном окружении.</w:t>
      </w:r>
    </w:p>
    <w:p w14:paraId="1248AB2C" w14:textId="77777777" w:rsidR="003C0636" w:rsidRDefault="00000000">
      <w:pPr>
        <w:pStyle w:val="ConsPlusNormal"/>
        <w:spacing w:before="240"/>
        <w:ind w:firstLine="540"/>
        <w:jc w:val="both"/>
        <w:rPr>
          <w:szCs w:val="24"/>
        </w:rPr>
      </w:pPr>
      <w:r>
        <w:rPr>
          <w:szCs w:val="24"/>
        </w:rPr>
        <w:t>150.8.2.6. Совместная деятельность:</w:t>
      </w:r>
    </w:p>
    <w:p w14:paraId="08DB5F73" w14:textId="77777777" w:rsidR="003C0636" w:rsidRDefault="00000000">
      <w:pPr>
        <w:pStyle w:val="ConsPlusNormal"/>
        <w:spacing w:before="240"/>
        <w:ind w:firstLine="540"/>
        <w:jc w:val="both"/>
        <w:rPr>
          <w:szCs w:val="24"/>
        </w:rPr>
      </w:pPr>
      <w:r>
        <w:rPr>
          <w:szCs w:val="24"/>
        </w:rPr>
        <w:t>осознавать на основе исторических примеров значение совместной работы как эффективного средства достижения поставленных целей;</w:t>
      </w:r>
    </w:p>
    <w:p w14:paraId="62E9758C" w14:textId="77777777" w:rsidR="003C0636" w:rsidRDefault="00000000">
      <w:pPr>
        <w:pStyle w:val="ConsPlusNormal"/>
        <w:spacing w:before="240"/>
        <w:ind w:firstLine="540"/>
        <w:jc w:val="both"/>
        <w:rPr>
          <w:szCs w:val="24"/>
        </w:rPr>
      </w:pPr>
      <w:r>
        <w:rPr>
          <w:szCs w:val="24"/>
        </w:rPr>
        <w:t>планировать и осуществлять совместную работу, коллективные учебные проекты по истории, в том числе - на региональном материале;</w:t>
      </w:r>
    </w:p>
    <w:p w14:paraId="314F7399" w14:textId="77777777" w:rsidR="003C0636" w:rsidRDefault="00000000">
      <w:pPr>
        <w:pStyle w:val="ConsPlusNormal"/>
        <w:spacing w:before="240"/>
        <w:ind w:firstLine="540"/>
        <w:jc w:val="both"/>
        <w:rPr>
          <w:szCs w:val="24"/>
        </w:rPr>
      </w:pPr>
      <w:r>
        <w:rPr>
          <w:szCs w:val="24"/>
        </w:rPr>
        <w:t xml:space="preserve">определять свое участие в общей работе и координировать свои действия с другими </w:t>
      </w:r>
      <w:r>
        <w:rPr>
          <w:szCs w:val="24"/>
        </w:rPr>
        <w:lastRenderedPageBreak/>
        <w:t>членами команды.</w:t>
      </w:r>
    </w:p>
    <w:p w14:paraId="50127219" w14:textId="77777777" w:rsidR="003C0636" w:rsidRDefault="00000000">
      <w:pPr>
        <w:pStyle w:val="ConsPlusNormal"/>
        <w:spacing w:before="240"/>
        <w:ind w:firstLine="540"/>
        <w:jc w:val="both"/>
        <w:rPr>
          <w:szCs w:val="24"/>
        </w:rPr>
      </w:pPr>
      <w:r>
        <w:rPr>
          <w:szCs w:val="24"/>
        </w:rPr>
        <w:t>150.8.2.7. Регулятивные универсальные учебные действия:</w:t>
      </w:r>
    </w:p>
    <w:p w14:paraId="6EB007CA" w14:textId="77777777" w:rsidR="003C0636" w:rsidRDefault="00000000">
      <w:pPr>
        <w:pStyle w:val="ConsPlusNormal"/>
        <w:spacing w:before="240"/>
        <w:ind w:firstLine="540"/>
        <w:jc w:val="both"/>
        <w:rPr>
          <w:szCs w:val="24"/>
        </w:rPr>
      </w:pPr>
      <w:r>
        <w:rPr>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227C0FF" w14:textId="77777777" w:rsidR="003C0636" w:rsidRDefault="00000000">
      <w:pPr>
        <w:pStyle w:val="ConsPlusNormal"/>
        <w:spacing w:before="240"/>
        <w:ind w:firstLine="540"/>
        <w:jc w:val="both"/>
        <w:rPr>
          <w:szCs w:val="24"/>
        </w:rPr>
      </w:pPr>
      <w:r>
        <w:rPr>
          <w:szCs w:val="24"/>
        </w:rPr>
        <w:t>владеть приемами самоконтроля - осуществление самоконтроля, рефлексии и самооценки полученных результатов;</w:t>
      </w:r>
    </w:p>
    <w:p w14:paraId="7A23F723" w14:textId="77777777" w:rsidR="003C0636" w:rsidRDefault="00000000">
      <w:pPr>
        <w:pStyle w:val="ConsPlusNormal"/>
        <w:spacing w:before="240"/>
        <w:ind w:firstLine="540"/>
        <w:jc w:val="both"/>
        <w:rPr>
          <w:szCs w:val="24"/>
        </w:rPr>
      </w:pPr>
      <w:r>
        <w:rPr>
          <w:szCs w:val="24"/>
        </w:rPr>
        <w:t>вносить коррективы в свою работу с учетом установленных ошибок, возникших трудностей.</w:t>
      </w:r>
    </w:p>
    <w:p w14:paraId="50CCE756" w14:textId="77777777" w:rsidR="003C0636" w:rsidRDefault="00000000">
      <w:pPr>
        <w:pStyle w:val="ConsPlusNormal"/>
        <w:spacing w:before="240"/>
        <w:ind w:firstLine="540"/>
        <w:jc w:val="both"/>
        <w:rPr>
          <w:szCs w:val="24"/>
        </w:rPr>
      </w:pPr>
      <w:r>
        <w:rPr>
          <w:szCs w:val="24"/>
        </w:rPr>
        <w:t>150.8.2.8. Умения в сфере эмоционального интеллекта, понимания себя и других:</w:t>
      </w:r>
    </w:p>
    <w:p w14:paraId="5FD39E30" w14:textId="77777777" w:rsidR="003C0636" w:rsidRDefault="00000000">
      <w:pPr>
        <w:pStyle w:val="ConsPlusNormal"/>
        <w:spacing w:before="240"/>
        <w:ind w:firstLine="540"/>
        <w:jc w:val="both"/>
        <w:rPr>
          <w:szCs w:val="24"/>
        </w:rPr>
      </w:pPr>
      <w:r>
        <w:rPr>
          <w:szCs w:val="24"/>
        </w:rPr>
        <w:t>выявлять на примерах исторических ситуаций роль эмоций в отношениях между людьми;</w:t>
      </w:r>
    </w:p>
    <w:p w14:paraId="5468905F" w14:textId="77777777" w:rsidR="003C0636" w:rsidRDefault="00000000">
      <w:pPr>
        <w:pStyle w:val="ConsPlusNormal"/>
        <w:spacing w:before="240"/>
        <w:ind w:firstLine="540"/>
        <w:jc w:val="both"/>
        <w:rPr>
          <w:szCs w:val="24"/>
        </w:rPr>
      </w:pPr>
      <w:r>
        <w:rPr>
          <w:szCs w:val="24"/>
        </w:rPr>
        <w:t>ставить себя на место другого человека, понимать мотивы действий другого (в исторических ситуациях и окружающей действительности);</w:t>
      </w:r>
    </w:p>
    <w:p w14:paraId="4A776CCB" w14:textId="77777777" w:rsidR="003C0636" w:rsidRDefault="00000000">
      <w:pPr>
        <w:pStyle w:val="ConsPlusNormal"/>
        <w:spacing w:before="240"/>
        <w:ind w:firstLine="540"/>
        <w:jc w:val="both"/>
        <w:rPr>
          <w:szCs w:val="24"/>
        </w:rPr>
      </w:pPr>
      <w:r>
        <w:rPr>
          <w:szCs w:val="24"/>
        </w:rPr>
        <w:t>регулировать способ выражения своих эмоций с учетом позиций и мнений других участников общения.</w:t>
      </w:r>
    </w:p>
    <w:p w14:paraId="6295913E" w14:textId="77777777" w:rsidR="003C0636" w:rsidRDefault="00000000">
      <w:pPr>
        <w:pStyle w:val="ConsPlusNormal"/>
        <w:spacing w:before="240"/>
        <w:ind w:firstLine="540"/>
        <w:jc w:val="both"/>
        <w:rPr>
          <w:szCs w:val="24"/>
        </w:rPr>
      </w:pPr>
      <w:r>
        <w:rPr>
          <w:szCs w:val="24"/>
        </w:rPr>
        <w:t>150.8.3. Предметные результаты освоения программы по истории на уровне основного общего образования должны обеспечивать:</w:t>
      </w:r>
    </w:p>
    <w:p w14:paraId="1EF1EE23" w14:textId="77777777" w:rsidR="003C0636" w:rsidRDefault="00000000">
      <w:pPr>
        <w:pStyle w:val="ConsPlusNormal"/>
        <w:spacing w:before="240"/>
        <w:ind w:firstLine="540"/>
        <w:jc w:val="both"/>
        <w:rPr>
          <w:szCs w:val="24"/>
        </w:rPr>
      </w:pPr>
      <w:r>
        <w:rPr>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w:t>
      </w:r>
    </w:p>
    <w:p w14:paraId="42497CCC" w14:textId="77777777" w:rsidR="003C0636" w:rsidRDefault="00000000">
      <w:pPr>
        <w:pStyle w:val="ConsPlusNormal"/>
        <w:spacing w:before="240"/>
        <w:ind w:firstLine="540"/>
        <w:jc w:val="both"/>
        <w:rPr>
          <w:szCs w:val="24"/>
        </w:rPr>
      </w:pPr>
      <w:r>
        <w:rPr>
          <w:szCs w:val="24"/>
        </w:rP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8456DE9" w14:textId="77777777" w:rsidR="003C0636" w:rsidRDefault="00000000">
      <w:pPr>
        <w:pStyle w:val="ConsPlusNormal"/>
        <w:spacing w:before="240"/>
        <w:ind w:firstLine="540"/>
        <w:jc w:val="both"/>
        <w:rPr>
          <w:szCs w:val="24"/>
        </w:rPr>
      </w:pPr>
      <w:r>
        <w:rPr>
          <w:szCs w:val="24"/>
        </w:rPr>
        <w:t>2) умение выявлять особенности развития культуры, быта и нравов народов в различные исторические эпохи;</w:t>
      </w:r>
    </w:p>
    <w:p w14:paraId="3A964848" w14:textId="77777777" w:rsidR="003C0636" w:rsidRDefault="00000000">
      <w:pPr>
        <w:pStyle w:val="ConsPlusNormal"/>
        <w:spacing w:before="240"/>
        <w:ind w:firstLine="540"/>
        <w:jc w:val="both"/>
        <w:rPr>
          <w:szCs w:val="24"/>
        </w:rPr>
      </w:pPr>
      <w:r>
        <w:rPr>
          <w:szCs w:val="24"/>
        </w:rPr>
        <w:t>3) овладение историческими понятиями и их использование для решения учебных и практических задач;</w:t>
      </w:r>
    </w:p>
    <w:p w14:paraId="325FB452" w14:textId="77777777" w:rsidR="003C0636" w:rsidRDefault="00000000">
      <w:pPr>
        <w:pStyle w:val="ConsPlusNormal"/>
        <w:spacing w:before="240"/>
        <w:ind w:firstLine="540"/>
        <w:jc w:val="both"/>
        <w:rPr>
          <w:szCs w:val="24"/>
        </w:rPr>
      </w:pPr>
      <w:r>
        <w:rPr>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C95702E" w14:textId="77777777" w:rsidR="003C0636" w:rsidRDefault="00000000">
      <w:pPr>
        <w:pStyle w:val="ConsPlusNormal"/>
        <w:spacing w:before="240"/>
        <w:ind w:firstLine="540"/>
        <w:jc w:val="both"/>
        <w:rPr>
          <w:szCs w:val="24"/>
        </w:rPr>
      </w:pPr>
      <w:r>
        <w:rPr>
          <w:szCs w:val="24"/>
        </w:rPr>
        <w:t>5) умение выявлять существенные черты и характерные признаки исторических событий, явлений, процессов;</w:t>
      </w:r>
    </w:p>
    <w:p w14:paraId="2BFD45A4" w14:textId="77777777" w:rsidR="003C0636" w:rsidRDefault="00000000">
      <w:pPr>
        <w:pStyle w:val="ConsPlusNormal"/>
        <w:spacing w:before="240"/>
        <w:ind w:firstLine="540"/>
        <w:jc w:val="both"/>
        <w:rPr>
          <w:szCs w:val="24"/>
        </w:rPr>
      </w:pPr>
      <w:r>
        <w:rPr>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E656F82" w14:textId="77777777" w:rsidR="003C0636" w:rsidRDefault="00000000">
      <w:pPr>
        <w:pStyle w:val="ConsPlusNormal"/>
        <w:spacing w:before="240"/>
        <w:ind w:firstLine="540"/>
        <w:jc w:val="both"/>
        <w:rPr>
          <w:szCs w:val="24"/>
        </w:rPr>
      </w:pPr>
      <w:r>
        <w:rPr>
          <w:szCs w:val="24"/>
        </w:rPr>
        <w:lastRenderedPageBreak/>
        <w:t>7) умение сравнивать исторические события, явления, процессы в различные исторические эпохи;</w:t>
      </w:r>
    </w:p>
    <w:p w14:paraId="04739A48" w14:textId="77777777" w:rsidR="003C0636" w:rsidRDefault="00000000">
      <w:pPr>
        <w:pStyle w:val="ConsPlusNormal"/>
        <w:spacing w:before="240"/>
        <w:ind w:firstLine="540"/>
        <w:jc w:val="both"/>
        <w:rPr>
          <w:szCs w:val="24"/>
        </w:rPr>
      </w:pPr>
      <w:r>
        <w:rPr>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61F27DA4" w14:textId="77777777" w:rsidR="003C0636" w:rsidRDefault="00000000">
      <w:pPr>
        <w:pStyle w:val="ConsPlusNormal"/>
        <w:spacing w:before="240"/>
        <w:ind w:firstLine="540"/>
        <w:jc w:val="both"/>
        <w:rPr>
          <w:szCs w:val="24"/>
        </w:rPr>
      </w:pPr>
      <w:r>
        <w:rPr>
          <w:szCs w:val="24"/>
        </w:rPr>
        <w:t>9) умение различать основные типы исторических источников: письменные, вещественные, аудиовизуальные;</w:t>
      </w:r>
    </w:p>
    <w:p w14:paraId="2ECAF357" w14:textId="77777777" w:rsidR="003C0636" w:rsidRDefault="00000000">
      <w:pPr>
        <w:pStyle w:val="ConsPlusNormal"/>
        <w:spacing w:before="240"/>
        <w:ind w:firstLine="540"/>
        <w:jc w:val="both"/>
        <w:rPr>
          <w:szCs w:val="24"/>
        </w:rPr>
      </w:pPr>
      <w:r>
        <w:rPr>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AE626A0" w14:textId="77777777" w:rsidR="003C0636" w:rsidRDefault="00000000">
      <w:pPr>
        <w:pStyle w:val="ConsPlusNormal"/>
        <w:spacing w:before="240"/>
        <w:ind w:firstLine="540"/>
        <w:jc w:val="both"/>
        <w:rPr>
          <w:szCs w:val="24"/>
        </w:rPr>
      </w:pPr>
      <w:r>
        <w:rPr>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2A648FAF" w14:textId="77777777" w:rsidR="003C0636" w:rsidRDefault="00000000">
      <w:pPr>
        <w:pStyle w:val="ConsPlusNormal"/>
        <w:spacing w:before="240"/>
        <w:ind w:firstLine="540"/>
        <w:jc w:val="both"/>
        <w:rPr>
          <w:szCs w:val="24"/>
        </w:rPr>
      </w:pPr>
      <w:r>
        <w:rPr>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6EE8F1F5" w14:textId="77777777" w:rsidR="003C0636" w:rsidRDefault="00000000">
      <w:pPr>
        <w:pStyle w:val="ConsPlusNormal"/>
        <w:spacing w:before="240"/>
        <w:ind w:firstLine="540"/>
        <w:jc w:val="both"/>
        <w:rPr>
          <w:szCs w:val="24"/>
        </w:rPr>
      </w:pPr>
      <w:r>
        <w:rPr>
          <w:szCs w:val="24"/>
        </w:rP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rPr>
          <w:szCs w:val="24"/>
        </w:rPr>
        <w:t>верифицированность</w:t>
      </w:r>
      <w:proofErr w:type="spellEnd"/>
      <w:r>
        <w:rPr>
          <w:szCs w:val="24"/>
        </w:rPr>
        <w:t xml:space="preserve"> информации;</w:t>
      </w:r>
    </w:p>
    <w:p w14:paraId="7997257C" w14:textId="77777777" w:rsidR="003C0636" w:rsidRDefault="00000000">
      <w:pPr>
        <w:pStyle w:val="ConsPlusNormal"/>
        <w:spacing w:before="240"/>
        <w:ind w:firstLine="540"/>
        <w:jc w:val="both"/>
        <w:rPr>
          <w:szCs w:val="24"/>
        </w:rPr>
      </w:pPr>
      <w:r>
        <w:rPr>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685EC06" w14:textId="77777777" w:rsidR="003C0636" w:rsidRDefault="00000000">
      <w:pPr>
        <w:pStyle w:val="ConsPlusNormal"/>
        <w:spacing w:before="240"/>
        <w:ind w:firstLine="540"/>
        <w:jc w:val="both"/>
        <w:rPr>
          <w:szCs w:val="24"/>
        </w:rPr>
      </w:pPr>
      <w:r>
        <w:rPr>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4ABC8443" w14:textId="77777777" w:rsidR="003C0636" w:rsidRDefault="00000000">
      <w:pPr>
        <w:pStyle w:val="ConsPlusNormal"/>
        <w:spacing w:before="240"/>
        <w:ind w:firstLine="540"/>
        <w:jc w:val="both"/>
        <w:rPr>
          <w:szCs w:val="24"/>
        </w:rPr>
      </w:pPr>
      <w:r>
        <w:rPr>
          <w:szCs w:val="24"/>
        </w:rPr>
        <w:t>150.8.3.1. Предметные результаты изучения учебного предмета "История" включают:</w:t>
      </w:r>
    </w:p>
    <w:p w14:paraId="3D2ACF43" w14:textId="77777777" w:rsidR="003C0636" w:rsidRDefault="00000000">
      <w:pPr>
        <w:pStyle w:val="ConsPlusNormal"/>
        <w:spacing w:before="240"/>
        <w:ind w:firstLine="540"/>
        <w:jc w:val="both"/>
        <w:rPr>
          <w:szCs w:val="24"/>
        </w:rPr>
      </w:pPr>
      <w:r>
        <w:rPr>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E5E1DC6" w14:textId="77777777" w:rsidR="003C0636" w:rsidRDefault="00000000">
      <w:pPr>
        <w:pStyle w:val="ConsPlusNormal"/>
        <w:spacing w:before="240"/>
        <w:ind w:firstLine="540"/>
        <w:jc w:val="both"/>
        <w:rPr>
          <w:szCs w:val="24"/>
        </w:rPr>
      </w:pPr>
      <w:r>
        <w:rPr>
          <w:szCs w:val="24"/>
        </w:rPr>
        <w:t>2) базовые знания об основных этапах и ключевых событиях отечественной и всемирной истории;</w:t>
      </w:r>
    </w:p>
    <w:p w14:paraId="6BA90600" w14:textId="77777777" w:rsidR="003C0636" w:rsidRDefault="00000000">
      <w:pPr>
        <w:pStyle w:val="ConsPlusNormal"/>
        <w:spacing w:before="240"/>
        <w:ind w:firstLine="540"/>
        <w:jc w:val="both"/>
        <w:rPr>
          <w:szCs w:val="24"/>
        </w:rPr>
      </w:pPr>
      <w:r>
        <w:rPr>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E581C5E" w14:textId="77777777" w:rsidR="003C0636" w:rsidRDefault="00000000">
      <w:pPr>
        <w:pStyle w:val="ConsPlusNormal"/>
        <w:spacing w:before="240"/>
        <w:ind w:firstLine="540"/>
        <w:jc w:val="both"/>
        <w:rPr>
          <w:szCs w:val="24"/>
        </w:rPr>
      </w:pPr>
      <w:r>
        <w:rPr>
          <w:szCs w:val="24"/>
        </w:rPr>
        <w:t xml:space="preserve">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w:t>
      </w:r>
      <w:r>
        <w:rPr>
          <w:szCs w:val="24"/>
        </w:rPr>
        <w:lastRenderedPageBreak/>
        <w:t>оценивая их информационные особенности и достоверность с применением метапредметного подхода;</w:t>
      </w:r>
    </w:p>
    <w:p w14:paraId="2545316B" w14:textId="77777777" w:rsidR="003C0636" w:rsidRDefault="00000000">
      <w:pPr>
        <w:pStyle w:val="ConsPlusNormal"/>
        <w:spacing w:before="240"/>
        <w:ind w:firstLine="540"/>
        <w:jc w:val="both"/>
        <w:rPr>
          <w:szCs w:val="24"/>
        </w:rPr>
      </w:pPr>
      <w:r>
        <w:rPr>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A85A598" w14:textId="77777777" w:rsidR="003C0636" w:rsidRDefault="00000000">
      <w:pPr>
        <w:pStyle w:val="ConsPlusNormal"/>
        <w:spacing w:before="240"/>
        <w:ind w:firstLine="540"/>
        <w:jc w:val="both"/>
        <w:rPr>
          <w:szCs w:val="24"/>
        </w:rPr>
      </w:pPr>
      <w:r>
        <w:rPr>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42E9C40" w14:textId="77777777" w:rsidR="003C0636" w:rsidRDefault="00000000">
      <w:pPr>
        <w:pStyle w:val="ConsPlusNormal"/>
        <w:spacing w:before="240"/>
        <w:ind w:firstLine="540"/>
        <w:jc w:val="both"/>
        <w:rPr>
          <w:szCs w:val="24"/>
        </w:rPr>
      </w:pPr>
      <w:r>
        <w:rPr>
          <w:szCs w:val="24"/>
        </w:rPr>
        <w:t>7) владение приемами оценки значения исторических событий и деятельности исторических личностей в отечественной и всемирной истории;</w:t>
      </w:r>
    </w:p>
    <w:p w14:paraId="2B2D0989" w14:textId="77777777" w:rsidR="003C0636" w:rsidRDefault="00000000">
      <w:pPr>
        <w:pStyle w:val="ConsPlusNormal"/>
        <w:spacing w:before="240"/>
        <w:ind w:firstLine="540"/>
        <w:jc w:val="both"/>
        <w:rPr>
          <w:szCs w:val="24"/>
        </w:rPr>
      </w:pPr>
      <w:r>
        <w:rPr>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9D38EC7" w14:textId="77777777" w:rsidR="003C0636" w:rsidRDefault="00000000">
      <w:pPr>
        <w:pStyle w:val="ConsPlusNormal"/>
        <w:spacing w:before="240"/>
        <w:ind w:firstLine="540"/>
        <w:jc w:val="both"/>
        <w:rPr>
          <w:szCs w:val="24"/>
        </w:rPr>
      </w:pPr>
      <w:r>
        <w:rPr>
          <w:szCs w:val="24"/>
        </w:rPr>
        <w:t>9) осознание необходимости сохранения исторических и культурных памятников своей страны и мира;</w:t>
      </w:r>
    </w:p>
    <w:p w14:paraId="44196978" w14:textId="77777777" w:rsidR="003C0636" w:rsidRDefault="00000000">
      <w:pPr>
        <w:pStyle w:val="ConsPlusNormal"/>
        <w:spacing w:before="240"/>
        <w:ind w:firstLine="540"/>
        <w:jc w:val="both"/>
        <w:rPr>
          <w:szCs w:val="24"/>
        </w:rPr>
      </w:pPr>
      <w:r>
        <w:rPr>
          <w:szCs w:val="24"/>
        </w:rPr>
        <w:t>10) умение устанавливать взаимосвязи событий, явлений, процессов прошлого с важнейшими событиями XX - начала XXI в.</w:t>
      </w:r>
    </w:p>
    <w:p w14:paraId="1DF00021" w14:textId="77777777" w:rsidR="003C0636" w:rsidRDefault="00000000">
      <w:pPr>
        <w:pStyle w:val="ConsPlusNormal"/>
        <w:spacing w:before="240"/>
        <w:ind w:firstLine="540"/>
        <w:jc w:val="both"/>
        <w:rPr>
          <w:szCs w:val="24"/>
        </w:rPr>
      </w:pPr>
      <w:r>
        <w:rPr>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14:paraId="1B41BC2B" w14:textId="77777777" w:rsidR="003C0636" w:rsidRDefault="00000000">
      <w:pPr>
        <w:pStyle w:val="ConsPlusNormal"/>
        <w:spacing w:before="240"/>
        <w:ind w:firstLine="540"/>
        <w:jc w:val="both"/>
        <w:rPr>
          <w:szCs w:val="24"/>
        </w:rPr>
      </w:pPr>
      <w:r>
        <w:rPr>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43DC90B7" w14:textId="77777777" w:rsidR="003C0636" w:rsidRDefault="00000000">
      <w:pPr>
        <w:pStyle w:val="ConsPlusNormal"/>
        <w:spacing w:before="240"/>
        <w:ind w:firstLine="540"/>
        <w:jc w:val="both"/>
        <w:rPr>
          <w:szCs w:val="24"/>
        </w:rPr>
      </w:pPr>
      <w:r>
        <w:rPr>
          <w:szCs w:val="24"/>
        </w:rPr>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FA8A72D" w14:textId="77777777" w:rsidR="003C0636" w:rsidRDefault="00000000">
      <w:pPr>
        <w:pStyle w:val="ConsPlusNormal"/>
        <w:spacing w:before="240"/>
        <w:ind w:firstLine="540"/>
        <w:jc w:val="both"/>
        <w:rPr>
          <w:szCs w:val="24"/>
        </w:rPr>
      </w:pPr>
      <w:r>
        <w:rPr>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4225C5E" w14:textId="77777777" w:rsidR="003C0636" w:rsidRDefault="00000000">
      <w:pPr>
        <w:pStyle w:val="ConsPlusNormal"/>
        <w:spacing w:before="240"/>
        <w:ind w:firstLine="540"/>
        <w:jc w:val="both"/>
        <w:rPr>
          <w:szCs w:val="24"/>
        </w:rPr>
      </w:pPr>
      <w:r>
        <w:rPr>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53E2EBB" w14:textId="77777777" w:rsidR="003C0636" w:rsidRDefault="00000000">
      <w:pPr>
        <w:pStyle w:val="ConsPlusNormal"/>
        <w:spacing w:before="240"/>
        <w:ind w:firstLine="540"/>
        <w:jc w:val="both"/>
        <w:rPr>
          <w:szCs w:val="24"/>
        </w:rPr>
      </w:pPr>
      <w:r>
        <w:rPr>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2D9398B2" w14:textId="77777777" w:rsidR="003C0636" w:rsidRDefault="00000000">
      <w:pPr>
        <w:pStyle w:val="ConsPlusNormal"/>
        <w:spacing w:before="240"/>
        <w:ind w:firstLine="540"/>
        <w:jc w:val="both"/>
        <w:rPr>
          <w:szCs w:val="24"/>
        </w:rPr>
      </w:pPr>
      <w:r>
        <w:rPr>
          <w:szCs w:val="24"/>
        </w:rP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255B990" w14:textId="77777777" w:rsidR="003C0636" w:rsidRDefault="00000000">
      <w:pPr>
        <w:pStyle w:val="ConsPlusNormal"/>
        <w:spacing w:before="240"/>
        <w:ind w:firstLine="540"/>
        <w:jc w:val="both"/>
        <w:rPr>
          <w:szCs w:val="24"/>
        </w:rPr>
      </w:pPr>
      <w:r>
        <w:rPr>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DBC7511" w14:textId="77777777" w:rsidR="003C0636" w:rsidRDefault="00000000">
      <w:pPr>
        <w:pStyle w:val="ConsPlusNormal"/>
        <w:spacing w:before="240"/>
        <w:ind w:firstLine="540"/>
        <w:jc w:val="both"/>
        <w:rPr>
          <w:szCs w:val="24"/>
        </w:rPr>
      </w:pPr>
      <w:r>
        <w:rPr>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1E41060" w14:textId="77777777" w:rsidR="003C0636" w:rsidRDefault="00000000">
      <w:pPr>
        <w:pStyle w:val="ConsPlusNormal"/>
        <w:spacing w:before="240"/>
        <w:ind w:firstLine="540"/>
        <w:jc w:val="both"/>
        <w:rPr>
          <w:szCs w:val="24"/>
        </w:rPr>
      </w:pPr>
      <w:r>
        <w:rPr>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65550ECF" w14:textId="77777777" w:rsidR="003C0636" w:rsidRDefault="00000000">
      <w:pPr>
        <w:pStyle w:val="ConsPlusNormal"/>
        <w:spacing w:before="240"/>
        <w:ind w:firstLine="540"/>
        <w:jc w:val="both"/>
        <w:rPr>
          <w:szCs w:val="24"/>
        </w:rPr>
      </w:pPr>
      <w:r>
        <w:rPr>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0B261689" w14:textId="77777777" w:rsidR="003C0636" w:rsidRDefault="00000000">
      <w:pPr>
        <w:pStyle w:val="ConsPlusNormal"/>
        <w:spacing w:before="240"/>
        <w:ind w:firstLine="540"/>
        <w:jc w:val="both"/>
        <w:rPr>
          <w:szCs w:val="24"/>
        </w:rPr>
      </w:pPr>
      <w:r>
        <w:rPr>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4F3B387F" w14:textId="77777777" w:rsidR="003C0636" w:rsidRDefault="00000000">
      <w:pPr>
        <w:pStyle w:val="ConsPlusNormal"/>
        <w:spacing w:before="240"/>
        <w:ind w:firstLine="540"/>
        <w:jc w:val="both"/>
        <w:rPr>
          <w:szCs w:val="24"/>
        </w:rPr>
      </w:pPr>
      <w:r>
        <w:rPr>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2DF338DA" w14:textId="77777777" w:rsidR="003C0636" w:rsidRDefault="00000000">
      <w:pPr>
        <w:pStyle w:val="ConsPlusNormal"/>
        <w:spacing w:before="240"/>
        <w:ind w:firstLine="540"/>
        <w:jc w:val="both"/>
        <w:rPr>
          <w:szCs w:val="24"/>
        </w:rPr>
      </w:pPr>
      <w:r>
        <w:rPr>
          <w:szCs w:val="24"/>
        </w:rPr>
        <w:t>150.8.3.2. Предметные результаты изучения истории в 5 классе:</w:t>
      </w:r>
    </w:p>
    <w:p w14:paraId="66D8DF6E" w14:textId="77777777" w:rsidR="003C0636" w:rsidRDefault="00000000">
      <w:pPr>
        <w:pStyle w:val="ConsPlusNormal"/>
        <w:spacing w:before="240"/>
        <w:ind w:firstLine="540"/>
        <w:jc w:val="both"/>
        <w:rPr>
          <w:szCs w:val="24"/>
        </w:rPr>
      </w:pPr>
      <w:r>
        <w:rPr>
          <w:szCs w:val="24"/>
        </w:rPr>
        <w:t>Знание хронологии, работа с хронологией:</w:t>
      </w:r>
    </w:p>
    <w:p w14:paraId="29006FCE" w14:textId="77777777" w:rsidR="003C0636" w:rsidRDefault="00000000">
      <w:pPr>
        <w:pStyle w:val="ConsPlusNormal"/>
        <w:spacing w:before="240"/>
        <w:ind w:firstLine="540"/>
        <w:jc w:val="both"/>
        <w:rPr>
          <w:szCs w:val="24"/>
        </w:rPr>
      </w:pPr>
      <w:r>
        <w:rPr>
          <w:szCs w:val="24"/>
        </w:rPr>
        <w:t>объяснять смысл основных хронологических понятий (век, тысячелетие, до нашей эры, наша эра);</w:t>
      </w:r>
    </w:p>
    <w:p w14:paraId="10CDFA72" w14:textId="77777777" w:rsidR="003C0636" w:rsidRDefault="00000000">
      <w:pPr>
        <w:pStyle w:val="ConsPlusNormal"/>
        <w:spacing w:before="240"/>
        <w:ind w:firstLine="540"/>
        <w:jc w:val="both"/>
        <w:rPr>
          <w:szCs w:val="24"/>
        </w:rPr>
      </w:pPr>
      <w:r>
        <w:rPr>
          <w:szCs w:val="24"/>
        </w:rPr>
        <w:t>называть даты важнейших событий истории Древнего мира, по дате устанавливать принадлежность события к веку, тысячелетию;</w:t>
      </w:r>
    </w:p>
    <w:p w14:paraId="490D9B44" w14:textId="77777777" w:rsidR="003C0636" w:rsidRDefault="00000000">
      <w:pPr>
        <w:pStyle w:val="ConsPlusNormal"/>
        <w:spacing w:before="240"/>
        <w:ind w:firstLine="540"/>
        <w:jc w:val="both"/>
        <w:rPr>
          <w:szCs w:val="24"/>
        </w:rPr>
      </w:pPr>
      <w:r>
        <w:rPr>
          <w:szCs w:val="24"/>
        </w:rPr>
        <w:t>определять длительность и последовательность событий, периодов истории Древнего мира, вести счет лет до нашей эры и нашей эры.</w:t>
      </w:r>
    </w:p>
    <w:p w14:paraId="2A0A4DDB" w14:textId="77777777" w:rsidR="003C0636" w:rsidRDefault="00000000">
      <w:pPr>
        <w:pStyle w:val="ConsPlusNormal"/>
        <w:spacing w:before="240"/>
        <w:ind w:firstLine="540"/>
        <w:jc w:val="both"/>
        <w:rPr>
          <w:szCs w:val="24"/>
        </w:rPr>
      </w:pPr>
      <w:r>
        <w:rPr>
          <w:szCs w:val="24"/>
        </w:rPr>
        <w:lastRenderedPageBreak/>
        <w:t>Знание исторических фактов, работа с фактами:</w:t>
      </w:r>
    </w:p>
    <w:p w14:paraId="68598F57" w14:textId="77777777" w:rsidR="003C0636" w:rsidRDefault="00000000">
      <w:pPr>
        <w:pStyle w:val="ConsPlusNormal"/>
        <w:spacing w:before="240"/>
        <w:ind w:firstLine="540"/>
        <w:jc w:val="both"/>
        <w:rPr>
          <w:szCs w:val="24"/>
        </w:rPr>
      </w:pPr>
      <w:r>
        <w:rPr>
          <w:szCs w:val="24"/>
        </w:rPr>
        <w:t>указывать (называть) место, обстоятельства, участников, результаты важнейших событий истории Древнего мира;</w:t>
      </w:r>
    </w:p>
    <w:p w14:paraId="4EDCF311" w14:textId="77777777" w:rsidR="003C0636" w:rsidRDefault="00000000">
      <w:pPr>
        <w:pStyle w:val="ConsPlusNormal"/>
        <w:spacing w:before="240"/>
        <w:ind w:firstLine="540"/>
        <w:jc w:val="both"/>
        <w:rPr>
          <w:szCs w:val="24"/>
        </w:rPr>
      </w:pPr>
      <w:r>
        <w:rPr>
          <w:szCs w:val="24"/>
        </w:rPr>
        <w:t>группировать, систематизировать факты по заданному признаку.</w:t>
      </w:r>
    </w:p>
    <w:p w14:paraId="0D65B3B0" w14:textId="77777777" w:rsidR="003C0636" w:rsidRDefault="00000000">
      <w:pPr>
        <w:pStyle w:val="ConsPlusNormal"/>
        <w:spacing w:before="240"/>
        <w:ind w:firstLine="540"/>
        <w:jc w:val="both"/>
        <w:rPr>
          <w:szCs w:val="24"/>
        </w:rPr>
      </w:pPr>
      <w:r>
        <w:rPr>
          <w:szCs w:val="24"/>
        </w:rPr>
        <w:t>150.8.3.2.1. Работа с исторической картой:</w:t>
      </w:r>
    </w:p>
    <w:p w14:paraId="11AB189E" w14:textId="77777777" w:rsidR="003C0636" w:rsidRDefault="00000000">
      <w:pPr>
        <w:pStyle w:val="ConsPlusNormal"/>
        <w:spacing w:before="240"/>
        <w:ind w:firstLine="540"/>
        <w:jc w:val="both"/>
        <w:rPr>
          <w:szCs w:val="24"/>
        </w:rPr>
      </w:pPr>
      <w:r>
        <w:rPr>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BDC2948" w14:textId="77777777" w:rsidR="003C0636" w:rsidRDefault="00000000">
      <w:pPr>
        <w:pStyle w:val="ConsPlusNormal"/>
        <w:spacing w:before="240"/>
        <w:ind w:firstLine="540"/>
        <w:jc w:val="both"/>
        <w:rPr>
          <w:szCs w:val="24"/>
        </w:rPr>
      </w:pPr>
      <w:r>
        <w:rPr>
          <w:szCs w:val="24"/>
        </w:rPr>
        <w:t>устанавливать на основе картографических сведений связь между условиями среды обитания людей и их занятиями.</w:t>
      </w:r>
    </w:p>
    <w:p w14:paraId="78289EB9" w14:textId="77777777" w:rsidR="003C0636" w:rsidRDefault="00000000">
      <w:pPr>
        <w:pStyle w:val="ConsPlusNormal"/>
        <w:spacing w:before="240"/>
        <w:ind w:firstLine="540"/>
        <w:jc w:val="both"/>
        <w:rPr>
          <w:szCs w:val="24"/>
        </w:rPr>
      </w:pPr>
      <w:r>
        <w:rPr>
          <w:szCs w:val="24"/>
        </w:rPr>
        <w:t>150.8.3.2.2. Работа с историческими источниками:</w:t>
      </w:r>
    </w:p>
    <w:p w14:paraId="495E0AE1" w14:textId="77777777" w:rsidR="003C0636" w:rsidRDefault="00000000">
      <w:pPr>
        <w:pStyle w:val="ConsPlusNormal"/>
        <w:spacing w:before="240"/>
        <w:ind w:firstLine="540"/>
        <w:jc w:val="both"/>
        <w:rPr>
          <w:szCs w:val="24"/>
        </w:rPr>
      </w:pPr>
      <w:r>
        <w:rPr>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7D43454" w14:textId="77777777" w:rsidR="003C0636" w:rsidRDefault="00000000">
      <w:pPr>
        <w:pStyle w:val="ConsPlusNormal"/>
        <w:spacing w:before="240"/>
        <w:ind w:firstLine="540"/>
        <w:jc w:val="both"/>
        <w:rPr>
          <w:szCs w:val="24"/>
        </w:rPr>
      </w:pPr>
      <w:r>
        <w:rPr>
          <w:szCs w:val="24"/>
        </w:rPr>
        <w:t>различать памятники культуры изучаемой эпохи и источники, созданные в последующие эпохи, приводить примеры;</w:t>
      </w:r>
    </w:p>
    <w:p w14:paraId="62E84524" w14:textId="77777777" w:rsidR="003C0636" w:rsidRDefault="00000000">
      <w:pPr>
        <w:pStyle w:val="ConsPlusNormal"/>
        <w:spacing w:before="240"/>
        <w:ind w:firstLine="540"/>
        <w:jc w:val="both"/>
        <w:rPr>
          <w:szCs w:val="24"/>
        </w:rPr>
      </w:pPr>
      <w:r>
        <w:rPr>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3B172FD" w14:textId="77777777" w:rsidR="003C0636" w:rsidRDefault="00000000">
      <w:pPr>
        <w:pStyle w:val="ConsPlusNormal"/>
        <w:spacing w:before="240"/>
        <w:ind w:firstLine="540"/>
        <w:jc w:val="both"/>
        <w:rPr>
          <w:szCs w:val="24"/>
        </w:rPr>
      </w:pPr>
      <w:r>
        <w:rPr>
          <w:szCs w:val="24"/>
        </w:rPr>
        <w:t>150.8.3.2.3. Историческое описание (реконструкция):</w:t>
      </w:r>
    </w:p>
    <w:p w14:paraId="4994FF85" w14:textId="77777777" w:rsidR="003C0636" w:rsidRDefault="00000000">
      <w:pPr>
        <w:pStyle w:val="ConsPlusNormal"/>
        <w:spacing w:before="240"/>
        <w:ind w:firstLine="540"/>
        <w:jc w:val="both"/>
        <w:rPr>
          <w:szCs w:val="24"/>
        </w:rPr>
      </w:pPr>
      <w:r>
        <w:rPr>
          <w:szCs w:val="24"/>
        </w:rPr>
        <w:t>характеризовать условия жизни людей в древности;</w:t>
      </w:r>
    </w:p>
    <w:p w14:paraId="741B6037" w14:textId="77777777" w:rsidR="003C0636" w:rsidRDefault="00000000">
      <w:pPr>
        <w:pStyle w:val="ConsPlusNormal"/>
        <w:spacing w:before="240"/>
        <w:ind w:firstLine="540"/>
        <w:jc w:val="both"/>
        <w:rPr>
          <w:szCs w:val="24"/>
        </w:rPr>
      </w:pPr>
      <w:r>
        <w:rPr>
          <w:szCs w:val="24"/>
        </w:rPr>
        <w:t>рассказывать о значительных событиях древней истории, их участниках;</w:t>
      </w:r>
    </w:p>
    <w:p w14:paraId="59470215" w14:textId="77777777" w:rsidR="003C0636" w:rsidRDefault="00000000">
      <w:pPr>
        <w:pStyle w:val="ConsPlusNormal"/>
        <w:spacing w:before="240"/>
        <w:ind w:firstLine="540"/>
        <w:jc w:val="both"/>
        <w:rPr>
          <w:szCs w:val="24"/>
        </w:rPr>
      </w:pPr>
      <w:r>
        <w:rPr>
          <w:szCs w:val="24"/>
        </w:rPr>
        <w:t>рассказывать об исторических личностях Древнего мира (ключевых моментах их биографии, роли в исторических событиях);</w:t>
      </w:r>
    </w:p>
    <w:p w14:paraId="1427D33F" w14:textId="77777777" w:rsidR="003C0636" w:rsidRDefault="00000000">
      <w:pPr>
        <w:pStyle w:val="ConsPlusNormal"/>
        <w:spacing w:before="240"/>
        <w:ind w:firstLine="540"/>
        <w:jc w:val="both"/>
        <w:rPr>
          <w:szCs w:val="24"/>
        </w:rPr>
      </w:pPr>
      <w:r>
        <w:rPr>
          <w:szCs w:val="24"/>
        </w:rPr>
        <w:t>давать краткое описание памятников культуры эпохи первобытности и древнейших цивилизаций.</w:t>
      </w:r>
    </w:p>
    <w:p w14:paraId="56DFD5C7" w14:textId="77777777" w:rsidR="003C0636" w:rsidRDefault="00000000">
      <w:pPr>
        <w:pStyle w:val="ConsPlusNormal"/>
        <w:spacing w:before="240"/>
        <w:ind w:firstLine="540"/>
        <w:jc w:val="both"/>
        <w:rPr>
          <w:szCs w:val="24"/>
        </w:rPr>
      </w:pPr>
      <w:r>
        <w:rPr>
          <w:szCs w:val="24"/>
        </w:rPr>
        <w:t>150.8.3.2.4. Анализ, объяснение исторических событий, явлений:</w:t>
      </w:r>
    </w:p>
    <w:p w14:paraId="64190E7B" w14:textId="77777777" w:rsidR="003C0636" w:rsidRDefault="00000000">
      <w:pPr>
        <w:pStyle w:val="ConsPlusNormal"/>
        <w:spacing w:before="240"/>
        <w:ind w:firstLine="540"/>
        <w:jc w:val="both"/>
        <w:rPr>
          <w:szCs w:val="24"/>
        </w:rPr>
      </w:pPr>
      <w:r>
        <w:rPr>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304D60B2" w14:textId="77777777" w:rsidR="003C0636" w:rsidRDefault="00000000">
      <w:pPr>
        <w:pStyle w:val="ConsPlusNormal"/>
        <w:spacing w:before="240"/>
        <w:ind w:firstLine="540"/>
        <w:jc w:val="both"/>
        <w:rPr>
          <w:szCs w:val="24"/>
        </w:rPr>
      </w:pPr>
      <w:r>
        <w:rPr>
          <w:szCs w:val="24"/>
        </w:rPr>
        <w:t>сравнивать исторические явления, определять их общие черты;</w:t>
      </w:r>
    </w:p>
    <w:p w14:paraId="2383689A" w14:textId="77777777" w:rsidR="003C0636" w:rsidRDefault="00000000">
      <w:pPr>
        <w:pStyle w:val="ConsPlusNormal"/>
        <w:spacing w:before="240"/>
        <w:ind w:firstLine="540"/>
        <w:jc w:val="both"/>
        <w:rPr>
          <w:szCs w:val="24"/>
        </w:rPr>
      </w:pPr>
      <w:r>
        <w:rPr>
          <w:szCs w:val="24"/>
        </w:rPr>
        <w:t>иллюстрировать общие явления, черты конкретными примерами;</w:t>
      </w:r>
    </w:p>
    <w:p w14:paraId="0350B0EB" w14:textId="77777777" w:rsidR="003C0636" w:rsidRDefault="00000000">
      <w:pPr>
        <w:pStyle w:val="ConsPlusNormal"/>
        <w:spacing w:before="240"/>
        <w:ind w:firstLine="540"/>
        <w:jc w:val="both"/>
        <w:rPr>
          <w:szCs w:val="24"/>
        </w:rPr>
      </w:pPr>
      <w:r>
        <w:rPr>
          <w:szCs w:val="24"/>
        </w:rPr>
        <w:t>объяснять причины и следствия важнейших событий древней истории.</w:t>
      </w:r>
    </w:p>
    <w:p w14:paraId="499FDA19" w14:textId="77777777" w:rsidR="003C0636" w:rsidRDefault="00000000">
      <w:pPr>
        <w:pStyle w:val="ConsPlusNormal"/>
        <w:spacing w:before="240"/>
        <w:ind w:firstLine="540"/>
        <w:jc w:val="both"/>
        <w:rPr>
          <w:szCs w:val="24"/>
        </w:rPr>
      </w:pPr>
      <w:r>
        <w:rPr>
          <w:szCs w:val="24"/>
        </w:rPr>
        <w:t>150.8.3.2.5. Рассмотрение исторических версий и оценок, определение своего отношения к наиболее значимым событиям и личностям прошлого:</w:t>
      </w:r>
    </w:p>
    <w:p w14:paraId="147EC9CD" w14:textId="77777777" w:rsidR="003C0636" w:rsidRDefault="00000000">
      <w:pPr>
        <w:pStyle w:val="ConsPlusNormal"/>
        <w:spacing w:before="240"/>
        <w:ind w:firstLine="540"/>
        <w:jc w:val="both"/>
        <w:rPr>
          <w:szCs w:val="24"/>
        </w:rPr>
      </w:pPr>
      <w:r>
        <w:rPr>
          <w:szCs w:val="24"/>
        </w:rPr>
        <w:lastRenderedPageBreak/>
        <w:t>излагать оценки наиболее значительных событий и личностей древней истории, приводимые в учебной литературе;</w:t>
      </w:r>
    </w:p>
    <w:p w14:paraId="5F108A59" w14:textId="77777777" w:rsidR="003C0636" w:rsidRDefault="00000000">
      <w:pPr>
        <w:pStyle w:val="ConsPlusNormal"/>
        <w:spacing w:before="240"/>
        <w:ind w:firstLine="540"/>
        <w:jc w:val="both"/>
        <w:rPr>
          <w:szCs w:val="24"/>
        </w:rPr>
      </w:pPr>
      <w:r>
        <w:rPr>
          <w:szCs w:val="24"/>
        </w:rPr>
        <w:t>высказывать на уровне эмоциональных оценок отношение к поступкам людей прошлого, к памятникам культуры.</w:t>
      </w:r>
    </w:p>
    <w:p w14:paraId="1898601C" w14:textId="77777777" w:rsidR="003C0636" w:rsidRDefault="00000000">
      <w:pPr>
        <w:pStyle w:val="ConsPlusNormal"/>
        <w:spacing w:before="240"/>
        <w:ind w:firstLine="540"/>
        <w:jc w:val="both"/>
        <w:rPr>
          <w:szCs w:val="24"/>
        </w:rPr>
      </w:pPr>
      <w:r>
        <w:rPr>
          <w:szCs w:val="24"/>
        </w:rPr>
        <w:t>150.8.3.2.6. Применение исторических знаний:</w:t>
      </w:r>
    </w:p>
    <w:p w14:paraId="28ABDB9A" w14:textId="77777777" w:rsidR="003C0636" w:rsidRDefault="00000000">
      <w:pPr>
        <w:pStyle w:val="ConsPlusNormal"/>
        <w:spacing w:before="240"/>
        <w:ind w:firstLine="540"/>
        <w:jc w:val="both"/>
        <w:rPr>
          <w:szCs w:val="24"/>
        </w:rPr>
      </w:pPr>
      <w:r>
        <w:rPr>
          <w:szCs w:val="24"/>
        </w:rPr>
        <w:t>раскрывать значение памятников древней истории и культуры, необходимость сохранения их в современном мире;</w:t>
      </w:r>
    </w:p>
    <w:p w14:paraId="64147D15" w14:textId="77777777" w:rsidR="003C0636" w:rsidRDefault="00000000">
      <w:pPr>
        <w:pStyle w:val="ConsPlusNormal"/>
        <w:spacing w:before="240"/>
        <w:ind w:firstLine="540"/>
        <w:jc w:val="both"/>
        <w:rPr>
          <w:szCs w:val="24"/>
        </w:rPr>
      </w:pPr>
      <w:r>
        <w:rPr>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010F7C2E" w14:textId="77777777" w:rsidR="003C0636" w:rsidRDefault="00000000">
      <w:pPr>
        <w:pStyle w:val="ConsPlusNormal"/>
        <w:spacing w:before="240"/>
        <w:ind w:firstLine="540"/>
        <w:jc w:val="both"/>
        <w:rPr>
          <w:szCs w:val="24"/>
        </w:rPr>
      </w:pPr>
      <w:r>
        <w:rPr>
          <w:szCs w:val="24"/>
        </w:rPr>
        <w:t>150.8.3.3. Предметные результаты изучения истории в 6 классе:</w:t>
      </w:r>
    </w:p>
    <w:p w14:paraId="4A1B9341" w14:textId="77777777" w:rsidR="003C0636" w:rsidRDefault="00000000">
      <w:pPr>
        <w:pStyle w:val="ConsPlusNormal"/>
        <w:spacing w:before="240"/>
        <w:ind w:firstLine="540"/>
        <w:jc w:val="both"/>
        <w:rPr>
          <w:szCs w:val="24"/>
        </w:rPr>
      </w:pPr>
      <w:r>
        <w:rPr>
          <w:szCs w:val="24"/>
        </w:rPr>
        <w:t>150.8.3.3.1. Знание хронологии, работа с хронологией:</w:t>
      </w:r>
    </w:p>
    <w:p w14:paraId="1EECF457" w14:textId="77777777" w:rsidR="003C0636" w:rsidRDefault="00000000">
      <w:pPr>
        <w:pStyle w:val="ConsPlusNormal"/>
        <w:spacing w:before="240"/>
        <w:ind w:firstLine="540"/>
        <w:jc w:val="both"/>
        <w:rPr>
          <w:szCs w:val="24"/>
        </w:rPr>
      </w:pPr>
      <w:r>
        <w:rPr>
          <w:szCs w:val="24"/>
        </w:rPr>
        <w:t>называть даты важнейших событий Средневековья, определять их принадлежность к веку, историческому периоду;</w:t>
      </w:r>
    </w:p>
    <w:p w14:paraId="036676BD" w14:textId="77777777" w:rsidR="003C0636" w:rsidRDefault="00000000">
      <w:pPr>
        <w:pStyle w:val="ConsPlusNormal"/>
        <w:spacing w:before="240"/>
        <w:ind w:firstLine="540"/>
        <w:jc w:val="both"/>
        <w:rPr>
          <w:szCs w:val="24"/>
        </w:rPr>
      </w:pPr>
      <w:r>
        <w:rPr>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CE5EEEE" w14:textId="77777777" w:rsidR="003C0636" w:rsidRDefault="00000000">
      <w:pPr>
        <w:pStyle w:val="ConsPlusNormal"/>
        <w:spacing w:before="240"/>
        <w:ind w:firstLine="540"/>
        <w:jc w:val="both"/>
        <w:rPr>
          <w:szCs w:val="24"/>
        </w:rPr>
      </w:pPr>
      <w:r>
        <w:rPr>
          <w:szCs w:val="24"/>
        </w:rPr>
        <w:t>устанавливать длительность и синхронность событий истории Руси и всеобщей истории.</w:t>
      </w:r>
    </w:p>
    <w:p w14:paraId="6C0BD1C3" w14:textId="77777777" w:rsidR="003C0636" w:rsidRDefault="00000000">
      <w:pPr>
        <w:pStyle w:val="ConsPlusNormal"/>
        <w:spacing w:before="240"/>
        <w:ind w:firstLine="540"/>
        <w:jc w:val="both"/>
        <w:rPr>
          <w:szCs w:val="24"/>
        </w:rPr>
      </w:pPr>
      <w:r>
        <w:rPr>
          <w:szCs w:val="24"/>
        </w:rPr>
        <w:t>150.8.3.3.2. Знание исторических фактов, работа с фактами:</w:t>
      </w:r>
    </w:p>
    <w:p w14:paraId="1C7B139D" w14:textId="77777777" w:rsidR="003C0636" w:rsidRDefault="00000000">
      <w:pPr>
        <w:pStyle w:val="ConsPlusNormal"/>
        <w:spacing w:before="240"/>
        <w:ind w:firstLine="540"/>
        <w:jc w:val="both"/>
        <w:rPr>
          <w:szCs w:val="24"/>
        </w:rPr>
      </w:pPr>
      <w:r>
        <w:rPr>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8AC258F" w14:textId="77777777" w:rsidR="003C0636" w:rsidRDefault="00000000">
      <w:pPr>
        <w:pStyle w:val="ConsPlusNormal"/>
        <w:spacing w:before="240"/>
        <w:ind w:firstLine="540"/>
        <w:jc w:val="both"/>
        <w:rPr>
          <w:szCs w:val="24"/>
        </w:rPr>
      </w:pPr>
      <w:r>
        <w:rPr>
          <w:szCs w:val="24"/>
        </w:rPr>
        <w:t>группировать, систематизировать факты по заданному признаку (составление систематических таблиц).</w:t>
      </w:r>
    </w:p>
    <w:p w14:paraId="3F29A947" w14:textId="77777777" w:rsidR="003C0636" w:rsidRDefault="00000000">
      <w:pPr>
        <w:pStyle w:val="ConsPlusNormal"/>
        <w:spacing w:before="240"/>
        <w:ind w:firstLine="540"/>
        <w:jc w:val="both"/>
        <w:rPr>
          <w:szCs w:val="24"/>
        </w:rPr>
      </w:pPr>
      <w:r>
        <w:rPr>
          <w:szCs w:val="24"/>
        </w:rPr>
        <w:t>150.8.3.3.3. Работа с исторической картой:</w:t>
      </w:r>
    </w:p>
    <w:p w14:paraId="3C4FE9D3" w14:textId="77777777" w:rsidR="003C0636" w:rsidRDefault="00000000">
      <w:pPr>
        <w:pStyle w:val="ConsPlusNormal"/>
        <w:spacing w:before="240"/>
        <w:ind w:firstLine="540"/>
        <w:jc w:val="both"/>
        <w:rPr>
          <w:szCs w:val="24"/>
        </w:rPr>
      </w:pPr>
      <w:r>
        <w:rPr>
          <w:szCs w:val="24"/>
        </w:rPr>
        <w:t>находить и показывать на карте исторические объекты, используя легенду карты; давать словесное описание их местоположения;</w:t>
      </w:r>
    </w:p>
    <w:p w14:paraId="60CA261B" w14:textId="77777777" w:rsidR="003C0636" w:rsidRDefault="00000000">
      <w:pPr>
        <w:pStyle w:val="ConsPlusNormal"/>
        <w:spacing w:before="240"/>
        <w:ind w:firstLine="540"/>
        <w:jc w:val="both"/>
        <w:rPr>
          <w:szCs w:val="24"/>
        </w:rPr>
      </w:pPr>
      <w:r>
        <w:rPr>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624CD93" w14:textId="77777777" w:rsidR="003C0636" w:rsidRDefault="00000000">
      <w:pPr>
        <w:pStyle w:val="ConsPlusNormal"/>
        <w:spacing w:before="240"/>
        <w:ind w:firstLine="540"/>
        <w:jc w:val="both"/>
        <w:rPr>
          <w:szCs w:val="24"/>
        </w:rPr>
      </w:pPr>
      <w:r>
        <w:rPr>
          <w:szCs w:val="24"/>
        </w:rPr>
        <w:t>150.8.3.3.4. Работа с историческими источниками:</w:t>
      </w:r>
    </w:p>
    <w:p w14:paraId="0CEF4C3C" w14:textId="77777777" w:rsidR="003C0636" w:rsidRDefault="00000000">
      <w:pPr>
        <w:pStyle w:val="ConsPlusNormal"/>
        <w:spacing w:before="240"/>
        <w:ind w:firstLine="540"/>
        <w:jc w:val="both"/>
        <w:rPr>
          <w:szCs w:val="24"/>
        </w:rPr>
      </w:pPr>
      <w:r>
        <w:rPr>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34C4661" w14:textId="77777777" w:rsidR="003C0636" w:rsidRDefault="00000000">
      <w:pPr>
        <w:pStyle w:val="ConsPlusNormal"/>
        <w:spacing w:before="240"/>
        <w:ind w:firstLine="540"/>
        <w:jc w:val="both"/>
        <w:rPr>
          <w:szCs w:val="24"/>
        </w:rPr>
      </w:pPr>
      <w:r>
        <w:rPr>
          <w:szCs w:val="24"/>
        </w:rPr>
        <w:t>характеризовать авторство, время, место создания источника;</w:t>
      </w:r>
    </w:p>
    <w:p w14:paraId="3034D400" w14:textId="77777777" w:rsidR="003C0636" w:rsidRDefault="00000000">
      <w:pPr>
        <w:pStyle w:val="ConsPlusNormal"/>
        <w:spacing w:before="240"/>
        <w:ind w:firstLine="540"/>
        <w:jc w:val="both"/>
        <w:rPr>
          <w:szCs w:val="24"/>
        </w:rPr>
      </w:pPr>
      <w:r>
        <w:rPr>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5B5D8E4" w14:textId="77777777" w:rsidR="003C0636" w:rsidRDefault="00000000">
      <w:pPr>
        <w:pStyle w:val="ConsPlusNormal"/>
        <w:spacing w:before="240"/>
        <w:ind w:firstLine="540"/>
        <w:jc w:val="both"/>
        <w:rPr>
          <w:szCs w:val="24"/>
        </w:rPr>
      </w:pPr>
      <w:r>
        <w:rPr>
          <w:szCs w:val="24"/>
        </w:rPr>
        <w:lastRenderedPageBreak/>
        <w:t>находить в визуальном источнике и вещественном памятнике ключевые символы, образы;</w:t>
      </w:r>
    </w:p>
    <w:p w14:paraId="5C4E9B50" w14:textId="77777777" w:rsidR="003C0636" w:rsidRDefault="00000000">
      <w:pPr>
        <w:pStyle w:val="ConsPlusNormal"/>
        <w:spacing w:before="240"/>
        <w:ind w:firstLine="540"/>
        <w:jc w:val="both"/>
        <w:rPr>
          <w:szCs w:val="24"/>
        </w:rPr>
      </w:pPr>
      <w:r>
        <w:rPr>
          <w:szCs w:val="24"/>
        </w:rPr>
        <w:t>характеризовать позицию автора письменного и визуального исторического источника.</w:t>
      </w:r>
    </w:p>
    <w:p w14:paraId="4EA928E6" w14:textId="77777777" w:rsidR="003C0636" w:rsidRDefault="00000000">
      <w:pPr>
        <w:pStyle w:val="ConsPlusNormal"/>
        <w:spacing w:before="240"/>
        <w:ind w:firstLine="540"/>
        <w:jc w:val="both"/>
        <w:rPr>
          <w:szCs w:val="24"/>
        </w:rPr>
      </w:pPr>
      <w:r>
        <w:rPr>
          <w:szCs w:val="24"/>
        </w:rPr>
        <w:t>150.8.3.3.5. Историческое описание (реконструкция):</w:t>
      </w:r>
    </w:p>
    <w:p w14:paraId="4A92DB6B" w14:textId="77777777" w:rsidR="003C0636" w:rsidRDefault="00000000">
      <w:pPr>
        <w:pStyle w:val="ConsPlusNormal"/>
        <w:spacing w:before="240"/>
        <w:ind w:firstLine="540"/>
        <w:jc w:val="both"/>
        <w:rPr>
          <w:szCs w:val="24"/>
        </w:rPr>
      </w:pPr>
      <w:r>
        <w:rPr>
          <w:szCs w:val="24"/>
        </w:rPr>
        <w:t>рассказывать о ключевых событиях отечественной и всеобщей истории в эпоху Средневековья, их участниках;</w:t>
      </w:r>
    </w:p>
    <w:p w14:paraId="7EF865DE" w14:textId="77777777" w:rsidR="003C0636" w:rsidRDefault="00000000">
      <w:pPr>
        <w:pStyle w:val="ConsPlusNormal"/>
        <w:spacing w:before="240"/>
        <w:ind w:firstLine="540"/>
        <w:jc w:val="both"/>
        <w:rPr>
          <w:szCs w:val="24"/>
        </w:rPr>
      </w:pPr>
      <w:r>
        <w:rPr>
          <w:szCs w:val="24"/>
        </w:rPr>
        <w:t>составлять краткую характеристику (исторический портрет);</w:t>
      </w:r>
    </w:p>
    <w:p w14:paraId="1A68F93A" w14:textId="77777777" w:rsidR="003C0636" w:rsidRDefault="00000000">
      <w:pPr>
        <w:pStyle w:val="ConsPlusNormal"/>
        <w:spacing w:before="240"/>
        <w:ind w:firstLine="540"/>
        <w:jc w:val="both"/>
        <w:rPr>
          <w:szCs w:val="24"/>
        </w:rPr>
      </w:pPr>
      <w:r>
        <w:rPr>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82DD80C" w14:textId="77777777" w:rsidR="003C0636" w:rsidRDefault="00000000">
      <w:pPr>
        <w:pStyle w:val="ConsPlusNormal"/>
        <w:spacing w:before="240"/>
        <w:ind w:firstLine="540"/>
        <w:jc w:val="both"/>
        <w:rPr>
          <w:szCs w:val="24"/>
        </w:rPr>
      </w:pPr>
      <w:r>
        <w:rPr>
          <w:szCs w:val="24"/>
        </w:rPr>
        <w:t>рассказывать об образе жизни различных групп населения в средневековых обществах на Руси и в других странах;</w:t>
      </w:r>
    </w:p>
    <w:p w14:paraId="21C6241F" w14:textId="77777777" w:rsidR="003C0636" w:rsidRDefault="00000000">
      <w:pPr>
        <w:pStyle w:val="ConsPlusNormal"/>
        <w:spacing w:before="240"/>
        <w:ind w:firstLine="540"/>
        <w:jc w:val="both"/>
        <w:rPr>
          <w:szCs w:val="24"/>
        </w:rPr>
      </w:pPr>
      <w:r>
        <w:rPr>
          <w:szCs w:val="24"/>
        </w:rPr>
        <w:t>представлять описание памятников материальной и художественной культуры изучаемой эпохи.</w:t>
      </w:r>
    </w:p>
    <w:p w14:paraId="496471FB" w14:textId="77777777" w:rsidR="003C0636" w:rsidRDefault="00000000">
      <w:pPr>
        <w:pStyle w:val="ConsPlusNormal"/>
        <w:spacing w:before="240"/>
        <w:ind w:firstLine="540"/>
        <w:jc w:val="both"/>
        <w:rPr>
          <w:szCs w:val="24"/>
        </w:rPr>
      </w:pPr>
      <w:r>
        <w:rPr>
          <w:szCs w:val="24"/>
        </w:rPr>
        <w:t>150.8.3.3.6. Анализ, объяснение исторических событий, явлений:</w:t>
      </w:r>
    </w:p>
    <w:p w14:paraId="2D759748" w14:textId="77777777" w:rsidR="003C0636" w:rsidRDefault="00000000">
      <w:pPr>
        <w:pStyle w:val="ConsPlusNormal"/>
        <w:spacing w:before="240"/>
        <w:ind w:firstLine="540"/>
        <w:jc w:val="both"/>
        <w:rPr>
          <w:szCs w:val="24"/>
        </w:rPr>
      </w:pPr>
      <w:r>
        <w:rPr>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3396A9E" w14:textId="77777777" w:rsidR="003C0636" w:rsidRDefault="00000000">
      <w:pPr>
        <w:pStyle w:val="ConsPlusNormal"/>
        <w:spacing w:before="240"/>
        <w:ind w:firstLine="540"/>
        <w:jc w:val="both"/>
        <w:rPr>
          <w:szCs w:val="24"/>
        </w:rPr>
      </w:pPr>
      <w:r>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CBBF17D" w14:textId="77777777" w:rsidR="003C0636" w:rsidRDefault="00000000">
      <w:pPr>
        <w:pStyle w:val="ConsPlusNormal"/>
        <w:spacing w:before="240"/>
        <w:ind w:firstLine="540"/>
        <w:jc w:val="both"/>
        <w:rPr>
          <w:szCs w:val="24"/>
        </w:rPr>
      </w:pPr>
      <w:r>
        <w:rPr>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712C03D3" w14:textId="77777777" w:rsidR="003C0636" w:rsidRDefault="00000000">
      <w:pPr>
        <w:pStyle w:val="ConsPlusNormal"/>
        <w:spacing w:before="240"/>
        <w:ind w:firstLine="540"/>
        <w:jc w:val="both"/>
        <w:rPr>
          <w:szCs w:val="24"/>
        </w:rPr>
      </w:pPr>
      <w:r>
        <w:rPr>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409BB76E" w14:textId="77777777" w:rsidR="003C0636" w:rsidRDefault="00000000">
      <w:pPr>
        <w:pStyle w:val="ConsPlusNormal"/>
        <w:spacing w:before="240"/>
        <w:ind w:firstLine="540"/>
        <w:jc w:val="both"/>
        <w:rPr>
          <w:szCs w:val="24"/>
        </w:rPr>
      </w:pPr>
      <w:r>
        <w:rPr>
          <w:szCs w:val="24"/>
        </w:rPr>
        <w:t>150.8.3.3.7. Рассмотрение исторических версий и оценок, определение своего отношения к наиболее значимым событиям и личностям прошлого:</w:t>
      </w:r>
    </w:p>
    <w:p w14:paraId="30D8C184" w14:textId="77777777" w:rsidR="003C0636" w:rsidRDefault="00000000">
      <w:pPr>
        <w:pStyle w:val="ConsPlusNormal"/>
        <w:spacing w:before="240"/>
        <w:ind w:firstLine="540"/>
        <w:jc w:val="both"/>
        <w:rPr>
          <w:szCs w:val="24"/>
        </w:rPr>
      </w:pPr>
      <w:r>
        <w:rPr>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684B488" w14:textId="77777777" w:rsidR="003C0636" w:rsidRDefault="00000000">
      <w:pPr>
        <w:pStyle w:val="ConsPlusNormal"/>
        <w:spacing w:before="240"/>
        <w:ind w:firstLine="540"/>
        <w:jc w:val="both"/>
        <w:rPr>
          <w:szCs w:val="24"/>
        </w:rPr>
      </w:pPr>
      <w:r>
        <w:rPr>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C0E7523" w14:textId="77777777" w:rsidR="003C0636" w:rsidRDefault="00000000">
      <w:pPr>
        <w:pStyle w:val="ConsPlusNormal"/>
        <w:spacing w:before="240"/>
        <w:ind w:firstLine="540"/>
        <w:jc w:val="both"/>
        <w:rPr>
          <w:szCs w:val="24"/>
        </w:rPr>
      </w:pPr>
      <w:r>
        <w:rPr>
          <w:szCs w:val="24"/>
        </w:rPr>
        <w:t>150.8.3.3.8. Применение исторических знаний:</w:t>
      </w:r>
    </w:p>
    <w:p w14:paraId="41B08E3D" w14:textId="77777777" w:rsidR="003C0636" w:rsidRDefault="00000000">
      <w:pPr>
        <w:pStyle w:val="ConsPlusNormal"/>
        <w:spacing w:before="240"/>
        <w:ind w:firstLine="540"/>
        <w:jc w:val="both"/>
        <w:rPr>
          <w:szCs w:val="24"/>
        </w:rPr>
      </w:pPr>
      <w:r>
        <w:rPr>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D4DA1CA" w14:textId="77777777" w:rsidR="003C0636" w:rsidRDefault="00000000">
      <w:pPr>
        <w:pStyle w:val="ConsPlusNormal"/>
        <w:spacing w:before="240"/>
        <w:ind w:firstLine="540"/>
        <w:jc w:val="both"/>
        <w:rPr>
          <w:szCs w:val="24"/>
        </w:rPr>
      </w:pPr>
      <w:r>
        <w:rPr>
          <w:szCs w:val="24"/>
        </w:rPr>
        <w:t xml:space="preserve">выполнять учебные проекты по истории Средних веков (в том числе на региональном </w:t>
      </w:r>
      <w:r>
        <w:rPr>
          <w:szCs w:val="24"/>
        </w:rPr>
        <w:lastRenderedPageBreak/>
        <w:t>материале).</w:t>
      </w:r>
    </w:p>
    <w:p w14:paraId="16447DE1" w14:textId="77777777" w:rsidR="003C0636" w:rsidRDefault="00000000">
      <w:pPr>
        <w:pStyle w:val="ConsPlusNormal"/>
        <w:spacing w:before="240"/>
        <w:ind w:firstLine="540"/>
        <w:jc w:val="both"/>
        <w:rPr>
          <w:szCs w:val="24"/>
        </w:rPr>
      </w:pPr>
      <w:r>
        <w:rPr>
          <w:szCs w:val="24"/>
        </w:rPr>
        <w:t>150.8.3.4. Предметные результаты изучения истории в 7 классе:</w:t>
      </w:r>
    </w:p>
    <w:p w14:paraId="5C9DDCC1" w14:textId="77777777" w:rsidR="003C0636" w:rsidRDefault="00000000">
      <w:pPr>
        <w:pStyle w:val="ConsPlusNormal"/>
        <w:spacing w:before="240"/>
        <w:ind w:firstLine="540"/>
        <w:jc w:val="both"/>
        <w:rPr>
          <w:szCs w:val="24"/>
        </w:rPr>
      </w:pPr>
      <w:r>
        <w:rPr>
          <w:szCs w:val="24"/>
        </w:rPr>
        <w:t>150.8.3.4.1. Знание хронологии, работа с хронологией:</w:t>
      </w:r>
    </w:p>
    <w:p w14:paraId="2F2AC4E9" w14:textId="77777777" w:rsidR="003C0636" w:rsidRDefault="00000000">
      <w:pPr>
        <w:pStyle w:val="ConsPlusNormal"/>
        <w:spacing w:before="240"/>
        <w:ind w:firstLine="540"/>
        <w:jc w:val="both"/>
        <w:rPr>
          <w:szCs w:val="24"/>
        </w:rPr>
      </w:pPr>
      <w:r>
        <w:rPr>
          <w:szCs w:val="24"/>
        </w:rPr>
        <w:t>называть этапы отечественной и всеобщей истории Нового времени, их хронологические рамки;</w:t>
      </w:r>
    </w:p>
    <w:p w14:paraId="16D0EE99" w14:textId="77777777" w:rsidR="003C0636" w:rsidRDefault="00000000">
      <w:pPr>
        <w:pStyle w:val="ConsPlusNormal"/>
        <w:spacing w:before="240"/>
        <w:ind w:firstLine="540"/>
        <w:jc w:val="both"/>
        <w:rPr>
          <w:szCs w:val="24"/>
        </w:rPr>
      </w:pPr>
      <w:r>
        <w:rPr>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685E0FCA" w14:textId="77777777" w:rsidR="003C0636" w:rsidRDefault="00000000">
      <w:pPr>
        <w:pStyle w:val="ConsPlusNormal"/>
        <w:spacing w:before="240"/>
        <w:ind w:firstLine="540"/>
        <w:jc w:val="both"/>
        <w:rPr>
          <w:szCs w:val="24"/>
        </w:rPr>
      </w:pPr>
      <w:r>
        <w:rPr>
          <w:szCs w:val="24"/>
        </w:rPr>
        <w:t>устанавливать синхронность событий отечественной и всеобщей истории XVI - XVII вв.</w:t>
      </w:r>
    </w:p>
    <w:p w14:paraId="7B9098AA" w14:textId="77777777" w:rsidR="003C0636" w:rsidRDefault="00000000">
      <w:pPr>
        <w:pStyle w:val="ConsPlusNormal"/>
        <w:spacing w:before="240"/>
        <w:ind w:firstLine="540"/>
        <w:jc w:val="both"/>
        <w:rPr>
          <w:szCs w:val="24"/>
        </w:rPr>
      </w:pPr>
      <w:r>
        <w:rPr>
          <w:szCs w:val="24"/>
        </w:rPr>
        <w:t>150.8.3.4.2. Знание исторических фактов, работа с фактами:</w:t>
      </w:r>
    </w:p>
    <w:p w14:paraId="753D9B41" w14:textId="77777777" w:rsidR="003C0636" w:rsidRDefault="00000000">
      <w:pPr>
        <w:pStyle w:val="ConsPlusNormal"/>
        <w:spacing w:before="240"/>
        <w:ind w:firstLine="540"/>
        <w:jc w:val="both"/>
        <w:rPr>
          <w:szCs w:val="24"/>
        </w:rPr>
      </w:pPr>
      <w:r>
        <w:rPr>
          <w:szCs w:val="24"/>
        </w:rPr>
        <w:t>указывать (называть) место, обстоятельства, участников, результаты важнейших событий отечественной и всеобщей истории XVI - XVII вв.;</w:t>
      </w:r>
    </w:p>
    <w:p w14:paraId="577A0339" w14:textId="77777777" w:rsidR="003C0636" w:rsidRDefault="00000000">
      <w:pPr>
        <w:pStyle w:val="ConsPlusNormal"/>
        <w:spacing w:before="240"/>
        <w:ind w:firstLine="540"/>
        <w:jc w:val="both"/>
        <w:rPr>
          <w:szCs w:val="24"/>
        </w:rPr>
      </w:pPr>
      <w:r>
        <w:rPr>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EDA9039" w14:textId="77777777" w:rsidR="003C0636" w:rsidRDefault="00000000">
      <w:pPr>
        <w:pStyle w:val="ConsPlusNormal"/>
        <w:spacing w:before="240"/>
        <w:ind w:firstLine="540"/>
        <w:jc w:val="both"/>
        <w:rPr>
          <w:szCs w:val="24"/>
        </w:rPr>
      </w:pPr>
      <w:r>
        <w:rPr>
          <w:szCs w:val="24"/>
        </w:rPr>
        <w:t>150.8.3.4.3. Работа с исторической картой:</w:t>
      </w:r>
    </w:p>
    <w:p w14:paraId="21DBD7D7" w14:textId="77777777" w:rsidR="003C0636" w:rsidRDefault="00000000">
      <w:pPr>
        <w:pStyle w:val="ConsPlusNormal"/>
        <w:spacing w:before="240"/>
        <w:ind w:firstLine="540"/>
        <w:jc w:val="both"/>
        <w:rPr>
          <w:szCs w:val="24"/>
        </w:rPr>
      </w:pPr>
      <w:r>
        <w:rPr>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09F413C6" w14:textId="77777777" w:rsidR="003C0636" w:rsidRDefault="00000000">
      <w:pPr>
        <w:pStyle w:val="ConsPlusNormal"/>
        <w:spacing w:before="240"/>
        <w:ind w:firstLine="540"/>
        <w:jc w:val="both"/>
        <w:rPr>
          <w:szCs w:val="24"/>
        </w:rPr>
      </w:pPr>
      <w:r>
        <w:rPr>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3A73D09" w14:textId="77777777" w:rsidR="003C0636" w:rsidRDefault="00000000">
      <w:pPr>
        <w:pStyle w:val="ConsPlusNormal"/>
        <w:spacing w:before="240"/>
        <w:ind w:firstLine="540"/>
        <w:jc w:val="both"/>
        <w:rPr>
          <w:szCs w:val="24"/>
        </w:rPr>
      </w:pPr>
      <w:r>
        <w:rPr>
          <w:szCs w:val="24"/>
        </w:rPr>
        <w:t>150.8.3.4.4. Работа с историческими источниками:</w:t>
      </w:r>
    </w:p>
    <w:p w14:paraId="71DD859E" w14:textId="77777777" w:rsidR="003C0636" w:rsidRDefault="00000000">
      <w:pPr>
        <w:pStyle w:val="ConsPlusNormal"/>
        <w:spacing w:before="240"/>
        <w:ind w:firstLine="540"/>
        <w:jc w:val="both"/>
        <w:rPr>
          <w:szCs w:val="24"/>
        </w:rPr>
      </w:pPr>
      <w:r>
        <w:rPr>
          <w:szCs w:val="24"/>
        </w:rPr>
        <w:t>различать виды письменных исторических источников (официальные, личные, литературные и другие);</w:t>
      </w:r>
    </w:p>
    <w:p w14:paraId="5A5BE845" w14:textId="77777777" w:rsidR="003C0636" w:rsidRDefault="00000000">
      <w:pPr>
        <w:pStyle w:val="ConsPlusNormal"/>
        <w:spacing w:before="240"/>
        <w:ind w:firstLine="540"/>
        <w:jc w:val="both"/>
        <w:rPr>
          <w:szCs w:val="24"/>
        </w:rPr>
      </w:pPr>
      <w:r>
        <w:rPr>
          <w:szCs w:val="24"/>
        </w:rPr>
        <w:t>характеризовать обстоятельства и цель создания источника, раскрывать его информационную ценность;</w:t>
      </w:r>
    </w:p>
    <w:p w14:paraId="12EA923C" w14:textId="77777777" w:rsidR="003C0636" w:rsidRDefault="00000000">
      <w:pPr>
        <w:pStyle w:val="ConsPlusNormal"/>
        <w:spacing w:before="240"/>
        <w:ind w:firstLine="540"/>
        <w:jc w:val="both"/>
        <w:rPr>
          <w:szCs w:val="24"/>
        </w:rPr>
      </w:pPr>
      <w:r>
        <w:rPr>
          <w:szCs w:val="24"/>
        </w:rPr>
        <w:t>проводить поиск информации в тексте письменного источника, визуальных и вещественных памятниках эпохи;</w:t>
      </w:r>
    </w:p>
    <w:p w14:paraId="4BF8C23E" w14:textId="77777777" w:rsidR="003C0636" w:rsidRDefault="00000000">
      <w:pPr>
        <w:pStyle w:val="ConsPlusNormal"/>
        <w:spacing w:before="240"/>
        <w:ind w:firstLine="540"/>
        <w:jc w:val="both"/>
        <w:rPr>
          <w:szCs w:val="24"/>
        </w:rPr>
      </w:pPr>
      <w:r>
        <w:rPr>
          <w:szCs w:val="24"/>
        </w:rPr>
        <w:t>сопоставлять и систематизировать информацию из нескольких однотипных источников.</w:t>
      </w:r>
    </w:p>
    <w:p w14:paraId="21409214" w14:textId="77777777" w:rsidR="003C0636" w:rsidRDefault="00000000">
      <w:pPr>
        <w:pStyle w:val="ConsPlusNormal"/>
        <w:spacing w:before="240"/>
        <w:ind w:firstLine="540"/>
        <w:jc w:val="both"/>
        <w:rPr>
          <w:szCs w:val="24"/>
        </w:rPr>
      </w:pPr>
      <w:r>
        <w:rPr>
          <w:szCs w:val="24"/>
        </w:rPr>
        <w:t>150.8.3.4.5. Историческое описание (реконструкция):</w:t>
      </w:r>
    </w:p>
    <w:p w14:paraId="4530BCAB" w14:textId="77777777" w:rsidR="003C0636" w:rsidRDefault="00000000">
      <w:pPr>
        <w:pStyle w:val="ConsPlusNormal"/>
        <w:spacing w:before="240"/>
        <w:ind w:firstLine="540"/>
        <w:jc w:val="both"/>
        <w:rPr>
          <w:szCs w:val="24"/>
        </w:rPr>
      </w:pPr>
      <w:r>
        <w:rPr>
          <w:szCs w:val="24"/>
        </w:rPr>
        <w:t>рассказывать о ключевых событиях отечественной и всеобщей истории XVI - XVII вв., их участниках;</w:t>
      </w:r>
    </w:p>
    <w:p w14:paraId="79C2B6D2" w14:textId="77777777" w:rsidR="003C0636" w:rsidRDefault="00000000">
      <w:pPr>
        <w:pStyle w:val="ConsPlusNormal"/>
        <w:spacing w:before="240"/>
        <w:ind w:firstLine="540"/>
        <w:jc w:val="both"/>
        <w:rPr>
          <w:szCs w:val="24"/>
        </w:rPr>
      </w:pPr>
      <w:r>
        <w:rPr>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3DEC9A2A" w14:textId="77777777" w:rsidR="003C0636" w:rsidRDefault="00000000">
      <w:pPr>
        <w:pStyle w:val="ConsPlusNormal"/>
        <w:spacing w:before="240"/>
        <w:ind w:firstLine="540"/>
        <w:jc w:val="both"/>
        <w:rPr>
          <w:szCs w:val="24"/>
        </w:rPr>
      </w:pPr>
      <w:r>
        <w:rPr>
          <w:szCs w:val="24"/>
        </w:rPr>
        <w:t xml:space="preserve">рассказывать об образе жизни различных групп населения в России и других странах </w:t>
      </w:r>
      <w:r>
        <w:rPr>
          <w:szCs w:val="24"/>
        </w:rPr>
        <w:lastRenderedPageBreak/>
        <w:t>в раннее Новое время;</w:t>
      </w:r>
    </w:p>
    <w:p w14:paraId="38E30B1C" w14:textId="77777777" w:rsidR="003C0636" w:rsidRDefault="00000000">
      <w:pPr>
        <w:pStyle w:val="ConsPlusNormal"/>
        <w:spacing w:before="240"/>
        <w:ind w:firstLine="540"/>
        <w:jc w:val="both"/>
        <w:rPr>
          <w:szCs w:val="24"/>
        </w:rPr>
      </w:pPr>
      <w:r>
        <w:rPr>
          <w:szCs w:val="24"/>
        </w:rPr>
        <w:t>представлять описание памятников материальной и художественной культуры изучаемой эпохи.</w:t>
      </w:r>
    </w:p>
    <w:p w14:paraId="792E0071" w14:textId="77777777" w:rsidR="003C0636" w:rsidRDefault="00000000">
      <w:pPr>
        <w:pStyle w:val="ConsPlusNormal"/>
        <w:spacing w:before="240"/>
        <w:ind w:firstLine="540"/>
        <w:jc w:val="both"/>
        <w:rPr>
          <w:szCs w:val="24"/>
        </w:rPr>
      </w:pPr>
      <w:r>
        <w:rPr>
          <w:szCs w:val="24"/>
        </w:rPr>
        <w:t>150.8.3.4.6. Анализ, объяснение исторических событий, явлений:</w:t>
      </w:r>
    </w:p>
    <w:p w14:paraId="74D3F5FE" w14:textId="77777777" w:rsidR="003C0636" w:rsidRDefault="00000000">
      <w:pPr>
        <w:pStyle w:val="ConsPlusNormal"/>
        <w:spacing w:before="240"/>
        <w:ind w:firstLine="540"/>
        <w:jc w:val="both"/>
        <w:rPr>
          <w:szCs w:val="24"/>
        </w:rPr>
      </w:pPr>
      <w:r>
        <w:rPr>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029116BA" w14:textId="77777777" w:rsidR="003C0636" w:rsidRDefault="00000000">
      <w:pPr>
        <w:pStyle w:val="ConsPlusNormal"/>
        <w:spacing w:before="240"/>
        <w:ind w:firstLine="540"/>
        <w:jc w:val="both"/>
        <w:rPr>
          <w:szCs w:val="24"/>
        </w:rPr>
      </w:pPr>
      <w:r>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3217E04" w14:textId="77777777" w:rsidR="003C0636" w:rsidRDefault="00000000">
      <w:pPr>
        <w:pStyle w:val="ConsPlusNormal"/>
        <w:spacing w:before="240"/>
        <w:ind w:firstLine="540"/>
        <w:jc w:val="both"/>
        <w:rPr>
          <w:szCs w:val="24"/>
        </w:rPr>
      </w:pPr>
      <w:r>
        <w:rPr>
          <w:szCs w:val="24"/>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06EC2BE3" w14:textId="77777777" w:rsidR="003C0636" w:rsidRDefault="00000000">
      <w:pPr>
        <w:pStyle w:val="ConsPlusNormal"/>
        <w:spacing w:before="240"/>
        <w:ind w:firstLine="540"/>
        <w:jc w:val="both"/>
        <w:rPr>
          <w:szCs w:val="24"/>
        </w:rPr>
      </w:pPr>
      <w:r>
        <w:rPr>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2D5C5212" w14:textId="77777777" w:rsidR="003C0636" w:rsidRDefault="00000000">
      <w:pPr>
        <w:pStyle w:val="ConsPlusNormal"/>
        <w:spacing w:before="240"/>
        <w:ind w:firstLine="540"/>
        <w:jc w:val="both"/>
        <w:rPr>
          <w:szCs w:val="24"/>
        </w:rPr>
      </w:pPr>
      <w:r>
        <w:rPr>
          <w:szCs w:val="24"/>
        </w:rPr>
        <w:t>150.8.3.4.7. Рассмотрение исторических версий и оценок, определение своего отношения к наиболее значимым событиям и личностям прошлого:</w:t>
      </w:r>
    </w:p>
    <w:p w14:paraId="49C555A1" w14:textId="77777777" w:rsidR="003C0636" w:rsidRDefault="00000000">
      <w:pPr>
        <w:pStyle w:val="ConsPlusNormal"/>
        <w:spacing w:before="240"/>
        <w:ind w:firstLine="540"/>
        <w:jc w:val="both"/>
        <w:rPr>
          <w:szCs w:val="24"/>
        </w:rPr>
      </w:pPr>
      <w:r>
        <w:rPr>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3272DA34" w14:textId="77777777" w:rsidR="003C0636" w:rsidRDefault="00000000">
      <w:pPr>
        <w:pStyle w:val="ConsPlusNormal"/>
        <w:spacing w:before="240"/>
        <w:ind w:firstLine="540"/>
        <w:jc w:val="both"/>
        <w:rPr>
          <w:szCs w:val="24"/>
        </w:rPr>
      </w:pPr>
      <w:r>
        <w:rPr>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14:paraId="7B29D920" w14:textId="77777777" w:rsidR="003C0636" w:rsidRDefault="00000000">
      <w:pPr>
        <w:pStyle w:val="ConsPlusNormal"/>
        <w:spacing w:before="240"/>
        <w:ind w:firstLine="540"/>
        <w:jc w:val="both"/>
        <w:rPr>
          <w:szCs w:val="24"/>
        </w:rPr>
      </w:pPr>
      <w:r>
        <w:rPr>
          <w:szCs w:val="24"/>
        </w:rPr>
        <w:t>150.8.3.4.8. Применение исторических знаний:</w:t>
      </w:r>
    </w:p>
    <w:p w14:paraId="0F7B9178" w14:textId="77777777" w:rsidR="003C0636" w:rsidRDefault="00000000">
      <w:pPr>
        <w:pStyle w:val="ConsPlusNormal"/>
        <w:spacing w:before="240"/>
        <w:ind w:firstLine="540"/>
        <w:jc w:val="both"/>
        <w:rPr>
          <w:szCs w:val="24"/>
        </w:rPr>
      </w:pPr>
      <w:r>
        <w:rPr>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288715A" w14:textId="77777777" w:rsidR="003C0636" w:rsidRDefault="00000000">
      <w:pPr>
        <w:pStyle w:val="ConsPlusNormal"/>
        <w:spacing w:before="240"/>
        <w:ind w:firstLine="540"/>
        <w:jc w:val="both"/>
        <w:rPr>
          <w:szCs w:val="24"/>
        </w:rPr>
      </w:pPr>
      <w:r>
        <w:rPr>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17714B7C" w14:textId="77777777" w:rsidR="003C0636" w:rsidRDefault="00000000">
      <w:pPr>
        <w:pStyle w:val="ConsPlusNormal"/>
        <w:spacing w:before="240"/>
        <w:ind w:firstLine="540"/>
        <w:jc w:val="both"/>
        <w:rPr>
          <w:szCs w:val="24"/>
        </w:rPr>
      </w:pPr>
      <w:r>
        <w:rPr>
          <w:szCs w:val="24"/>
        </w:rPr>
        <w:t>выполнять учебные проекты по отечественной и всеобщей истории XVI - XVII вв. (в том числе на региональном материале).</w:t>
      </w:r>
    </w:p>
    <w:p w14:paraId="706999F4" w14:textId="77777777" w:rsidR="003C0636" w:rsidRDefault="00000000">
      <w:pPr>
        <w:pStyle w:val="ConsPlusNormal"/>
        <w:spacing w:before="240"/>
        <w:ind w:firstLine="540"/>
        <w:jc w:val="both"/>
        <w:rPr>
          <w:szCs w:val="24"/>
        </w:rPr>
      </w:pPr>
      <w:r>
        <w:rPr>
          <w:szCs w:val="24"/>
        </w:rPr>
        <w:t>150.8.3.5. Предметные результаты изучения истории в 8 классе:</w:t>
      </w:r>
    </w:p>
    <w:p w14:paraId="1E44118A" w14:textId="77777777" w:rsidR="003C0636" w:rsidRDefault="00000000">
      <w:pPr>
        <w:pStyle w:val="ConsPlusNormal"/>
        <w:spacing w:before="240"/>
        <w:ind w:firstLine="540"/>
        <w:jc w:val="both"/>
        <w:rPr>
          <w:szCs w:val="24"/>
        </w:rPr>
      </w:pPr>
      <w:r>
        <w:rPr>
          <w:szCs w:val="24"/>
        </w:rPr>
        <w:t>150.8.3.5.1. Знание хронологии, работа с хронологией:</w:t>
      </w:r>
    </w:p>
    <w:p w14:paraId="3461A430" w14:textId="77777777" w:rsidR="003C0636" w:rsidRDefault="00000000">
      <w:pPr>
        <w:pStyle w:val="ConsPlusNormal"/>
        <w:spacing w:before="240"/>
        <w:ind w:firstLine="540"/>
        <w:jc w:val="both"/>
        <w:rPr>
          <w:szCs w:val="24"/>
        </w:rPr>
      </w:pPr>
      <w:r>
        <w:rPr>
          <w:szCs w:val="24"/>
        </w:rPr>
        <w:t>называть даты важнейших событий отечественной и всеобщей истории XVIII - начала XIX в..; определять их принадлежность к историческому периоду, этапу;</w:t>
      </w:r>
    </w:p>
    <w:p w14:paraId="20E4A31A" w14:textId="77777777" w:rsidR="003C0636" w:rsidRDefault="00000000">
      <w:pPr>
        <w:pStyle w:val="ConsPlusNormal"/>
        <w:spacing w:before="240"/>
        <w:ind w:firstLine="540"/>
        <w:jc w:val="both"/>
        <w:rPr>
          <w:szCs w:val="24"/>
        </w:rPr>
      </w:pPr>
      <w:r>
        <w:rPr>
          <w:szCs w:val="24"/>
        </w:rPr>
        <w:t>устанавливать синхронность событий отечественной и всеобщей истории XVIII в.</w:t>
      </w:r>
    </w:p>
    <w:p w14:paraId="7E51D1DE" w14:textId="77777777" w:rsidR="003C0636" w:rsidRDefault="00000000">
      <w:pPr>
        <w:pStyle w:val="ConsPlusNormal"/>
        <w:spacing w:before="240"/>
        <w:ind w:firstLine="540"/>
        <w:jc w:val="both"/>
        <w:rPr>
          <w:szCs w:val="24"/>
        </w:rPr>
      </w:pPr>
      <w:r>
        <w:rPr>
          <w:szCs w:val="24"/>
        </w:rPr>
        <w:t>150.8.3.5.2. Знание исторических фактов, работа с фактами:</w:t>
      </w:r>
    </w:p>
    <w:p w14:paraId="23ED1F0C" w14:textId="77777777" w:rsidR="003C0636" w:rsidRDefault="00000000">
      <w:pPr>
        <w:pStyle w:val="ConsPlusNormal"/>
        <w:spacing w:before="240"/>
        <w:ind w:firstLine="540"/>
        <w:jc w:val="both"/>
        <w:rPr>
          <w:szCs w:val="24"/>
        </w:rPr>
      </w:pPr>
      <w:r>
        <w:rPr>
          <w:szCs w:val="24"/>
        </w:rPr>
        <w:lastRenderedPageBreak/>
        <w:t xml:space="preserve">указывать (называть) место, обстоятельства, участников, результаты важнейших событий отечественной и всеобщей истории XVIII - начала XIX </w:t>
      </w:r>
      <w:proofErr w:type="gramStart"/>
      <w:r>
        <w:rPr>
          <w:szCs w:val="24"/>
        </w:rPr>
        <w:t>в..</w:t>
      </w:r>
      <w:proofErr w:type="gramEnd"/>
      <w:r>
        <w:rPr>
          <w:szCs w:val="24"/>
        </w:rPr>
        <w:t>;</w:t>
      </w:r>
    </w:p>
    <w:p w14:paraId="5ACCCA54" w14:textId="77777777" w:rsidR="003C0636" w:rsidRDefault="00000000">
      <w:pPr>
        <w:pStyle w:val="ConsPlusNormal"/>
        <w:spacing w:before="240"/>
        <w:ind w:firstLine="540"/>
        <w:jc w:val="both"/>
        <w:rPr>
          <w:szCs w:val="24"/>
        </w:rPr>
      </w:pPr>
      <w:r>
        <w:rPr>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D7AD07A" w14:textId="77777777" w:rsidR="003C0636" w:rsidRDefault="00000000">
      <w:pPr>
        <w:pStyle w:val="ConsPlusNormal"/>
        <w:spacing w:before="240"/>
        <w:ind w:firstLine="540"/>
        <w:jc w:val="both"/>
        <w:rPr>
          <w:szCs w:val="24"/>
        </w:rPr>
      </w:pPr>
      <w:r>
        <w:rPr>
          <w:szCs w:val="24"/>
        </w:rPr>
        <w:t>150.8.3.5.3. Работа с исторической картой:</w:t>
      </w:r>
    </w:p>
    <w:p w14:paraId="6B9CE1F6" w14:textId="77777777" w:rsidR="003C0636" w:rsidRDefault="00000000">
      <w:pPr>
        <w:pStyle w:val="ConsPlusNormal"/>
        <w:spacing w:before="240"/>
        <w:ind w:firstLine="540"/>
        <w:jc w:val="both"/>
        <w:rPr>
          <w:szCs w:val="24"/>
        </w:rPr>
      </w:pPr>
      <w:r>
        <w:rPr>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 начала XIX </w:t>
      </w:r>
      <w:proofErr w:type="gramStart"/>
      <w:r>
        <w:rPr>
          <w:szCs w:val="24"/>
        </w:rPr>
        <w:t>в..</w:t>
      </w:r>
      <w:proofErr w:type="gramEnd"/>
    </w:p>
    <w:p w14:paraId="7C958E21" w14:textId="77777777" w:rsidR="003C0636" w:rsidRDefault="00000000">
      <w:pPr>
        <w:pStyle w:val="ConsPlusNormal"/>
        <w:spacing w:before="240"/>
        <w:ind w:firstLine="540"/>
        <w:jc w:val="both"/>
        <w:rPr>
          <w:szCs w:val="24"/>
        </w:rPr>
      </w:pPr>
      <w:r>
        <w:rPr>
          <w:szCs w:val="24"/>
        </w:rPr>
        <w:t>150.8.3.5.4. Работа с историческими источниками:</w:t>
      </w:r>
    </w:p>
    <w:p w14:paraId="107A7A42" w14:textId="77777777" w:rsidR="003C0636" w:rsidRDefault="00000000">
      <w:pPr>
        <w:pStyle w:val="ConsPlusNormal"/>
        <w:spacing w:before="240"/>
        <w:ind w:firstLine="540"/>
        <w:jc w:val="both"/>
        <w:rPr>
          <w:szCs w:val="24"/>
        </w:rPr>
      </w:pPr>
      <w:r>
        <w:rPr>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5B0E99A" w14:textId="77777777" w:rsidR="003C0636" w:rsidRDefault="00000000">
      <w:pPr>
        <w:pStyle w:val="ConsPlusNormal"/>
        <w:spacing w:before="240"/>
        <w:ind w:firstLine="540"/>
        <w:jc w:val="both"/>
        <w:rPr>
          <w:szCs w:val="24"/>
        </w:rPr>
      </w:pPr>
      <w:r>
        <w:rPr>
          <w:szCs w:val="24"/>
        </w:rPr>
        <w:t>объяснять назначение исторического источника, раскрывать его информационную ценность;</w:t>
      </w:r>
    </w:p>
    <w:p w14:paraId="2EFE988E" w14:textId="77777777" w:rsidR="003C0636" w:rsidRDefault="00000000">
      <w:pPr>
        <w:pStyle w:val="ConsPlusNormal"/>
        <w:spacing w:before="240"/>
        <w:ind w:firstLine="540"/>
        <w:jc w:val="both"/>
        <w:rPr>
          <w:szCs w:val="24"/>
        </w:rPr>
      </w:pPr>
      <w:r>
        <w:rPr>
          <w:szCs w:val="24"/>
        </w:rPr>
        <w:t>извлекать, сопоставлять и систематизировать информацию о событиях отечественной и всеобщей истории XVIII - начала XIX в.. из взаимодополняющих письменных, визуальных и вещественных источников.</w:t>
      </w:r>
    </w:p>
    <w:p w14:paraId="782F50BB" w14:textId="77777777" w:rsidR="003C0636" w:rsidRDefault="00000000">
      <w:pPr>
        <w:pStyle w:val="ConsPlusNormal"/>
        <w:spacing w:before="240"/>
        <w:ind w:firstLine="540"/>
        <w:jc w:val="both"/>
        <w:rPr>
          <w:szCs w:val="24"/>
        </w:rPr>
      </w:pPr>
      <w:r>
        <w:rPr>
          <w:szCs w:val="24"/>
        </w:rPr>
        <w:t>150.8.3.5.5. Историческое описание (реконструкция):</w:t>
      </w:r>
    </w:p>
    <w:p w14:paraId="4A390B45" w14:textId="77777777" w:rsidR="003C0636" w:rsidRDefault="00000000">
      <w:pPr>
        <w:pStyle w:val="ConsPlusNormal"/>
        <w:spacing w:before="240"/>
        <w:ind w:firstLine="540"/>
        <w:jc w:val="both"/>
        <w:rPr>
          <w:szCs w:val="24"/>
        </w:rPr>
      </w:pPr>
      <w:r>
        <w:rPr>
          <w:szCs w:val="24"/>
        </w:rPr>
        <w:t>рассказывать о ключевых событиях отечественной и всеобщей истории XVIII - начала XIX в.., их участниках;</w:t>
      </w:r>
    </w:p>
    <w:p w14:paraId="0972414B" w14:textId="77777777" w:rsidR="003C0636" w:rsidRDefault="00000000">
      <w:pPr>
        <w:pStyle w:val="ConsPlusNormal"/>
        <w:spacing w:before="240"/>
        <w:ind w:firstLine="540"/>
        <w:jc w:val="both"/>
        <w:rPr>
          <w:szCs w:val="24"/>
        </w:rPr>
      </w:pPr>
      <w:r>
        <w:rPr>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7F3F8AF2" w14:textId="77777777" w:rsidR="003C0636" w:rsidRDefault="00000000">
      <w:pPr>
        <w:pStyle w:val="ConsPlusNormal"/>
        <w:spacing w:before="240"/>
        <w:ind w:firstLine="540"/>
        <w:jc w:val="both"/>
        <w:rPr>
          <w:szCs w:val="24"/>
        </w:rPr>
      </w:pPr>
      <w:r>
        <w:rPr>
          <w:szCs w:val="24"/>
        </w:rPr>
        <w:t>составлять описание образа жизни различных групп населения в России и других странах в XVIII в.;</w:t>
      </w:r>
    </w:p>
    <w:p w14:paraId="43C268AA" w14:textId="77777777" w:rsidR="003C0636" w:rsidRDefault="00000000">
      <w:pPr>
        <w:pStyle w:val="ConsPlusNormal"/>
        <w:spacing w:before="240"/>
        <w:ind w:firstLine="540"/>
        <w:jc w:val="both"/>
        <w:rPr>
          <w:szCs w:val="24"/>
        </w:rPr>
      </w:pPr>
      <w:r>
        <w:rPr>
          <w:szCs w:val="24"/>
        </w:rPr>
        <w:t>представлять описание памятников материальной и художественной культуры изучаемой эпохи (в виде сообщения, аннотации).</w:t>
      </w:r>
    </w:p>
    <w:p w14:paraId="14361A40" w14:textId="77777777" w:rsidR="003C0636" w:rsidRDefault="00000000">
      <w:pPr>
        <w:pStyle w:val="ConsPlusNormal"/>
        <w:spacing w:before="240"/>
        <w:ind w:firstLine="540"/>
        <w:jc w:val="both"/>
        <w:rPr>
          <w:szCs w:val="24"/>
        </w:rPr>
      </w:pPr>
      <w:r>
        <w:rPr>
          <w:szCs w:val="24"/>
        </w:rPr>
        <w:t>150.8.3.5.6. Анализ, объяснение исторических событий, явлений:</w:t>
      </w:r>
    </w:p>
    <w:p w14:paraId="7A99D094" w14:textId="77777777" w:rsidR="003C0636" w:rsidRDefault="00000000">
      <w:pPr>
        <w:pStyle w:val="ConsPlusNormal"/>
        <w:spacing w:before="240"/>
        <w:ind w:firstLine="540"/>
        <w:jc w:val="both"/>
        <w:rPr>
          <w:szCs w:val="24"/>
        </w:rPr>
      </w:pPr>
      <w:r>
        <w:rPr>
          <w:szCs w:val="24"/>
        </w:rPr>
        <w:t>раскрывать существенные черты экономического, социального и политического развития России и других стран в XVIII - начала XIX в.., изменений, происшедших в XVIII - начала XIX в.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 начала XIX в., внешней политики Российской империи в системе международных отношений рассматриваемого периода;</w:t>
      </w:r>
    </w:p>
    <w:p w14:paraId="79E3BAF8" w14:textId="77777777" w:rsidR="003C0636" w:rsidRDefault="00000000">
      <w:pPr>
        <w:pStyle w:val="ConsPlusNormal"/>
        <w:spacing w:before="240"/>
        <w:ind w:firstLine="540"/>
        <w:jc w:val="both"/>
        <w:rPr>
          <w:szCs w:val="24"/>
        </w:rPr>
      </w:pPr>
      <w:r>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088AA04" w14:textId="77777777" w:rsidR="003C0636" w:rsidRDefault="00000000">
      <w:pPr>
        <w:pStyle w:val="ConsPlusNormal"/>
        <w:spacing w:before="240"/>
        <w:ind w:firstLine="540"/>
        <w:jc w:val="both"/>
        <w:rPr>
          <w:szCs w:val="24"/>
        </w:rPr>
      </w:pPr>
      <w:r>
        <w:rPr>
          <w:szCs w:val="24"/>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w:t>
      </w:r>
      <w:r>
        <w:rPr>
          <w:szCs w:val="24"/>
        </w:rPr>
        <w:lastRenderedPageBreak/>
        <w:t>нескольких текстах);</w:t>
      </w:r>
    </w:p>
    <w:p w14:paraId="05EF20EA" w14:textId="77777777" w:rsidR="003C0636" w:rsidRDefault="00000000">
      <w:pPr>
        <w:pStyle w:val="ConsPlusNormal"/>
        <w:spacing w:before="240"/>
        <w:ind w:firstLine="540"/>
        <w:jc w:val="both"/>
        <w:rPr>
          <w:szCs w:val="24"/>
        </w:rPr>
      </w:pPr>
      <w:r>
        <w:rPr>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41CE7318" w14:textId="77777777" w:rsidR="003C0636" w:rsidRDefault="00000000">
      <w:pPr>
        <w:pStyle w:val="ConsPlusNormal"/>
        <w:spacing w:before="240"/>
        <w:ind w:firstLine="540"/>
        <w:jc w:val="both"/>
        <w:rPr>
          <w:szCs w:val="24"/>
        </w:rPr>
      </w:pPr>
      <w:r>
        <w:rPr>
          <w:szCs w:val="24"/>
        </w:rPr>
        <w:t>150.8.3.5.7. Рассмотрение исторических версий и оценок, определение своего отношения к наиболее значимым событиям и личностям прошлого:</w:t>
      </w:r>
    </w:p>
    <w:p w14:paraId="28224180" w14:textId="77777777" w:rsidR="003C0636" w:rsidRDefault="00000000">
      <w:pPr>
        <w:pStyle w:val="ConsPlusNormal"/>
        <w:spacing w:before="240"/>
        <w:ind w:firstLine="540"/>
        <w:jc w:val="both"/>
        <w:rPr>
          <w:szCs w:val="24"/>
        </w:rPr>
      </w:pPr>
      <w:r>
        <w:rPr>
          <w:szCs w:val="24"/>
        </w:rPr>
        <w:t>анализировать высказывания историков по спорным вопросам отечественной и всеобщей истории XVIII - начала XIX в. (выявлять обсуждаемую проблему, мнение автора, приводимые аргументы, оценивать степень их убедительности);</w:t>
      </w:r>
    </w:p>
    <w:p w14:paraId="4537A6EA" w14:textId="77777777" w:rsidR="003C0636" w:rsidRDefault="00000000">
      <w:pPr>
        <w:pStyle w:val="ConsPlusNormal"/>
        <w:spacing w:before="240"/>
        <w:ind w:firstLine="540"/>
        <w:jc w:val="both"/>
        <w:rPr>
          <w:szCs w:val="24"/>
        </w:rPr>
      </w:pPr>
      <w:r>
        <w:rPr>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030B2991" w14:textId="77777777" w:rsidR="003C0636" w:rsidRDefault="00000000">
      <w:pPr>
        <w:pStyle w:val="ConsPlusNormal"/>
        <w:spacing w:before="240"/>
        <w:ind w:firstLine="540"/>
        <w:jc w:val="both"/>
        <w:rPr>
          <w:szCs w:val="24"/>
        </w:rPr>
      </w:pPr>
      <w:r>
        <w:rPr>
          <w:szCs w:val="24"/>
        </w:rPr>
        <w:t>150.8.3.5.8. Применение исторических знаний:</w:t>
      </w:r>
    </w:p>
    <w:p w14:paraId="5E4648E3" w14:textId="77777777" w:rsidR="003C0636" w:rsidRDefault="00000000">
      <w:pPr>
        <w:pStyle w:val="ConsPlusNormal"/>
        <w:spacing w:before="240"/>
        <w:ind w:firstLine="540"/>
        <w:jc w:val="both"/>
        <w:rPr>
          <w:szCs w:val="24"/>
        </w:rPr>
      </w:pPr>
      <w:r>
        <w:rPr>
          <w:szCs w:val="24"/>
        </w:rPr>
        <w:t>раскрывать (объяснять), как сочетались в памятниках культуры России XVIII - начала XIX в.. европейские влияния и национальные традиции, показывать на примерах;</w:t>
      </w:r>
    </w:p>
    <w:p w14:paraId="4967028F" w14:textId="77777777" w:rsidR="003C0636" w:rsidRDefault="00000000">
      <w:pPr>
        <w:pStyle w:val="ConsPlusNormal"/>
        <w:spacing w:before="240"/>
        <w:ind w:firstLine="540"/>
        <w:jc w:val="both"/>
        <w:rPr>
          <w:szCs w:val="24"/>
        </w:rPr>
      </w:pPr>
      <w:r>
        <w:rPr>
          <w:szCs w:val="24"/>
        </w:rPr>
        <w:t>выполнять учебные проекты по отечественной и всеобщей истории XVIII в. (в том числе на региональном материале).</w:t>
      </w:r>
    </w:p>
    <w:p w14:paraId="0FDA0D7B" w14:textId="77777777" w:rsidR="003C0636" w:rsidRDefault="00000000">
      <w:pPr>
        <w:pStyle w:val="ConsPlusNormal"/>
        <w:spacing w:before="240"/>
        <w:ind w:firstLine="540"/>
        <w:jc w:val="both"/>
        <w:rPr>
          <w:szCs w:val="24"/>
        </w:rPr>
      </w:pPr>
      <w:r>
        <w:rPr>
          <w:szCs w:val="24"/>
        </w:rPr>
        <w:t>150.8.3.6. Предметные результаты изучения истории в 9 классе:</w:t>
      </w:r>
    </w:p>
    <w:p w14:paraId="3B43DFE1" w14:textId="77777777" w:rsidR="003C0636" w:rsidRDefault="00000000">
      <w:pPr>
        <w:pStyle w:val="ConsPlusNormal"/>
        <w:spacing w:before="240"/>
        <w:ind w:firstLine="540"/>
        <w:jc w:val="both"/>
        <w:rPr>
          <w:szCs w:val="24"/>
        </w:rPr>
      </w:pPr>
      <w:r>
        <w:rPr>
          <w:szCs w:val="24"/>
        </w:rPr>
        <w:t>150.8.3.6.1. Знание хронологии, работа с хронологией:</w:t>
      </w:r>
    </w:p>
    <w:p w14:paraId="35F09D6B" w14:textId="77777777" w:rsidR="003C0636" w:rsidRDefault="00000000">
      <w:pPr>
        <w:pStyle w:val="ConsPlusNormal"/>
        <w:spacing w:before="240"/>
        <w:ind w:firstLine="540"/>
        <w:jc w:val="both"/>
        <w:rPr>
          <w:szCs w:val="24"/>
        </w:rPr>
      </w:pPr>
      <w:r>
        <w:rPr>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6AD3F42D" w14:textId="77777777" w:rsidR="003C0636" w:rsidRDefault="00000000">
      <w:pPr>
        <w:pStyle w:val="ConsPlusNormal"/>
        <w:spacing w:before="240"/>
        <w:ind w:firstLine="540"/>
        <w:jc w:val="both"/>
        <w:rPr>
          <w:szCs w:val="24"/>
        </w:rPr>
      </w:pPr>
      <w:r>
        <w:rPr>
          <w:szCs w:val="24"/>
        </w:rPr>
        <w:t>выявлять синхронность (асинхронность) исторических процессов отечественной и всеобщей истории XIX - начала XX в.;</w:t>
      </w:r>
    </w:p>
    <w:p w14:paraId="604B482C" w14:textId="77777777" w:rsidR="003C0636" w:rsidRDefault="00000000">
      <w:pPr>
        <w:pStyle w:val="ConsPlusNormal"/>
        <w:spacing w:before="240"/>
        <w:ind w:firstLine="540"/>
        <w:jc w:val="both"/>
        <w:rPr>
          <w:szCs w:val="24"/>
        </w:rPr>
      </w:pPr>
      <w:r>
        <w:rPr>
          <w:szCs w:val="24"/>
        </w:rPr>
        <w:t>определять последовательность событий отечественной и всеобщей истории XIX - начала XX в. на основе анализа причинно-следственных связей.</w:t>
      </w:r>
    </w:p>
    <w:p w14:paraId="431CBA7E" w14:textId="77777777" w:rsidR="003C0636" w:rsidRDefault="00000000">
      <w:pPr>
        <w:pStyle w:val="ConsPlusNormal"/>
        <w:spacing w:before="240"/>
        <w:ind w:firstLine="540"/>
        <w:jc w:val="both"/>
        <w:rPr>
          <w:szCs w:val="24"/>
        </w:rPr>
      </w:pPr>
      <w:r>
        <w:rPr>
          <w:szCs w:val="24"/>
        </w:rPr>
        <w:t>150.8.3.6.2. Знание исторических фактов, работа с фактами:</w:t>
      </w:r>
    </w:p>
    <w:p w14:paraId="402B4CF0" w14:textId="77777777" w:rsidR="003C0636" w:rsidRDefault="00000000">
      <w:pPr>
        <w:pStyle w:val="ConsPlusNormal"/>
        <w:spacing w:before="240"/>
        <w:ind w:firstLine="540"/>
        <w:jc w:val="both"/>
        <w:rPr>
          <w:szCs w:val="24"/>
        </w:rPr>
      </w:pPr>
      <w:r>
        <w:rPr>
          <w:szCs w:val="24"/>
        </w:rPr>
        <w:t>характеризовать место, обстоятельства, участников, результаты важнейших событий отечественной и всеобщей истории XIX - начала XX в.;</w:t>
      </w:r>
    </w:p>
    <w:p w14:paraId="583372DF" w14:textId="77777777" w:rsidR="003C0636" w:rsidRDefault="00000000">
      <w:pPr>
        <w:pStyle w:val="ConsPlusNormal"/>
        <w:spacing w:before="240"/>
        <w:ind w:firstLine="540"/>
        <w:jc w:val="both"/>
        <w:rPr>
          <w:szCs w:val="24"/>
        </w:rPr>
      </w:pPr>
      <w:r>
        <w:rPr>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48CAAD21" w14:textId="77777777" w:rsidR="003C0636" w:rsidRDefault="00000000">
      <w:pPr>
        <w:pStyle w:val="ConsPlusNormal"/>
        <w:spacing w:before="240"/>
        <w:ind w:firstLine="540"/>
        <w:jc w:val="both"/>
        <w:rPr>
          <w:szCs w:val="24"/>
        </w:rPr>
      </w:pPr>
      <w:r>
        <w:rPr>
          <w:szCs w:val="24"/>
        </w:rPr>
        <w:t>150.8.3.6.3. Работа с исторической картой:</w:t>
      </w:r>
    </w:p>
    <w:p w14:paraId="226095D8" w14:textId="77777777" w:rsidR="003C0636" w:rsidRDefault="00000000">
      <w:pPr>
        <w:pStyle w:val="ConsPlusNormal"/>
        <w:spacing w:before="240"/>
        <w:ind w:firstLine="540"/>
        <w:jc w:val="both"/>
        <w:rPr>
          <w:szCs w:val="24"/>
        </w:rPr>
      </w:pPr>
      <w:r>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6E61448D" w14:textId="77777777" w:rsidR="003C0636" w:rsidRDefault="00000000">
      <w:pPr>
        <w:pStyle w:val="ConsPlusNormal"/>
        <w:spacing w:before="240"/>
        <w:ind w:firstLine="540"/>
        <w:jc w:val="both"/>
        <w:rPr>
          <w:szCs w:val="24"/>
        </w:rPr>
      </w:pPr>
      <w:r>
        <w:rPr>
          <w:szCs w:val="24"/>
        </w:rPr>
        <w:t xml:space="preserve">определять на основе карты влияние географического фактора на развитие различных </w:t>
      </w:r>
      <w:r>
        <w:rPr>
          <w:szCs w:val="24"/>
        </w:rPr>
        <w:lastRenderedPageBreak/>
        <w:t>сфер жизни страны (группы стран).</w:t>
      </w:r>
    </w:p>
    <w:p w14:paraId="248FC132" w14:textId="77777777" w:rsidR="003C0636" w:rsidRDefault="00000000">
      <w:pPr>
        <w:pStyle w:val="ConsPlusNormal"/>
        <w:spacing w:before="240"/>
        <w:ind w:firstLine="540"/>
        <w:jc w:val="both"/>
        <w:rPr>
          <w:szCs w:val="24"/>
        </w:rPr>
      </w:pPr>
      <w:r>
        <w:rPr>
          <w:szCs w:val="24"/>
        </w:rPr>
        <w:t>150.8.3.6.4. Работа с историческими источниками:</w:t>
      </w:r>
    </w:p>
    <w:p w14:paraId="39F36B43" w14:textId="77777777" w:rsidR="003C0636" w:rsidRDefault="00000000">
      <w:pPr>
        <w:pStyle w:val="ConsPlusNormal"/>
        <w:spacing w:before="240"/>
        <w:ind w:firstLine="540"/>
        <w:jc w:val="both"/>
        <w:rPr>
          <w:szCs w:val="24"/>
        </w:rPr>
      </w:pPr>
      <w:r>
        <w:rPr>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4A66C9D9" w14:textId="77777777" w:rsidR="003C0636" w:rsidRDefault="00000000">
      <w:pPr>
        <w:pStyle w:val="ConsPlusNormal"/>
        <w:spacing w:before="240"/>
        <w:ind w:firstLine="540"/>
        <w:jc w:val="both"/>
        <w:rPr>
          <w:szCs w:val="24"/>
        </w:rPr>
      </w:pPr>
      <w:r>
        <w:rPr>
          <w:szCs w:val="24"/>
        </w:rPr>
        <w:t>определять тип и вид источника (письменного, визуального);</w:t>
      </w:r>
    </w:p>
    <w:p w14:paraId="645A61DF" w14:textId="77777777" w:rsidR="003C0636" w:rsidRDefault="00000000">
      <w:pPr>
        <w:pStyle w:val="ConsPlusNormal"/>
        <w:spacing w:before="240"/>
        <w:ind w:firstLine="540"/>
        <w:jc w:val="both"/>
        <w:rPr>
          <w:szCs w:val="24"/>
        </w:rPr>
      </w:pPr>
      <w:r>
        <w:rPr>
          <w:szCs w:val="24"/>
        </w:rPr>
        <w:t>выявлять принадлежность источника определенному лицу, социальной группе, общественному течению и другим;</w:t>
      </w:r>
    </w:p>
    <w:p w14:paraId="7A699242" w14:textId="77777777" w:rsidR="003C0636" w:rsidRDefault="00000000">
      <w:pPr>
        <w:pStyle w:val="ConsPlusNormal"/>
        <w:spacing w:before="240"/>
        <w:ind w:firstLine="540"/>
        <w:jc w:val="both"/>
        <w:rPr>
          <w:szCs w:val="24"/>
        </w:rPr>
      </w:pPr>
      <w:r>
        <w:rPr>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3F1CDD8C" w14:textId="77777777" w:rsidR="003C0636" w:rsidRDefault="00000000">
      <w:pPr>
        <w:pStyle w:val="ConsPlusNormal"/>
        <w:spacing w:before="240"/>
        <w:ind w:firstLine="540"/>
        <w:jc w:val="both"/>
        <w:rPr>
          <w:szCs w:val="24"/>
        </w:rPr>
      </w:pPr>
      <w:r>
        <w:rPr>
          <w:szCs w:val="24"/>
        </w:rPr>
        <w:t>различать в тексте письменных источников факты и интерпретации событий прошлого.</w:t>
      </w:r>
    </w:p>
    <w:p w14:paraId="516C092B" w14:textId="77777777" w:rsidR="003C0636" w:rsidRDefault="00000000">
      <w:pPr>
        <w:pStyle w:val="ConsPlusNormal"/>
        <w:spacing w:before="240"/>
        <w:ind w:firstLine="540"/>
        <w:jc w:val="both"/>
        <w:rPr>
          <w:szCs w:val="24"/>
        </w:rPr>
      </w:pPr>
      <w:r>
        <w:rPr>
          <w:szCs w:val="24"/>
        </w:rPr>
        <w:t>150.8.3.6.5. Историческое описание (реконструкция):</w:t>
      </w:r>
    </w:p>
    <w:p w14:paraId="38A89123" w14:textId="77777777" w:rsidR="003C0636" w:rsidRDefault="00000000">
      <w:pPr>
        <w:pStyle w:val="ConsPlusNormal"/>
        <w:spacing w:before="240"/>
        <w:ind w:firstLine="540"/>
        <w:jc w:val="both"/>
        <w:rPr>
          <w:szCs w:val="24"/>
        </w:rPr>
      </w:pPr>
      <w:r>
        <w:rPr>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35D4AF60" w14:textId="77777777" w:rsidR="003C0636" w:rsidRDefault="00000000">
      <w:pPr>
        <w:pStyle w:val="ConsPlusNormal"/>
        <w:spacing w:before="240"/>
        <w:ind w:firstLine="540"/>
        <w:jc w:val="both"/>
        <w:rPr>
          <w:szCs w:val="24"/>
        </w:rPr>
      </w:pPr>
      <w:r>
        <w:rPr>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3B58D08A" w14:textId="77777777" w:rsidR="003C0636" w:rsidRDefault="00000000">
      <w:pPr>
        <w:pStyle w:val="ConsPlusNormal"/>
        <w:spacing w:before="240"/>
        <w:ind w:firstLine="540"/>
        <w:jc w:val="both"/>
        <w:rPr>
          <w:szCs w:val="24"/>
        </w:rPr>
      </w:pPr>
      <w:r>
        <w:rPr>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59450FBA" w14:textId="77777777" w:rsidR="003C0636" w:rsidRDefault="00000000">
      <w:pPr>
        <w:pStyle w:val="ConsPlusNormal"/>
        <w:spacing w:before="240"/>
        <w:ind w:firstLine="540"/>
        <w:jc w:val="both"/>
        <w:rPr>
          <w:szCs w:val="24"/>
        </w:rPr>
      </w:pPr>
      <w:r>
        <w:rPr>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9794B5B" w14:textId="77777777" w:rsidR="003C0636" w:rsidRDefault="00000000">
      <w:pPr>
        <w:pStyle w:val="ConsPlusNormal"/>
        <w:spacing w:before="240"/>
        <w:ind w:firstLine="540"/>
        <w:jc w:val="both"/>
        <w:rPr>
          <w:szCs w:val="24"/>
        </w:rPr>
      </w:pPr>
      <w:r>
        <w:rPr>
          <w:szCs w:val="24"/>
        </w:rPr>
        <w:t>150.8.3.6.6. Анализ, объяснение исторических событий, явлений:</w:t>
      </w:r>
    </w:p>
    <w:p w14:paraId="4D4CB468" w14:textId="77777777" w:rsidR="003C0636" w:rsidRDefault="00000000">
      <w:pPr>
        <w:pStyle w:val="ConsPlusNormal"/>
        <w:spacing w:before="240"/>
        <w:ind w:firstLine="540"/>
        <w:jc w:val="both"/>
        <w:rPr>
          <w:szCs w:val="24"/>
        </w:rPr>
      </w:pPr>
      <w:r>
        <w:rPr>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2B1C52A" w14:textId="77777777" w:rsidR="003C0636" w:rsidRDefault="00000000">
      <w:pPr>
        <w:pStyle w:val="ConsPlusNormal"/>
        <w:spacing w:before="240"/>
        <w:ind w:firstLine="540"/>
        <w:jc w:val="both"/>
        <w:rPr>
          <w:szCs w:val="24"/>
        </w:rPr>
      </w:pPr>
      <w:r>
        <w:rPr>
          <w:szCs w:val="24"/>
        </w:rPr>
        <w:t>объяснять смысл ключевых понятий, относящихся к данной эпохе отечественной и всеобщей истории; соотносить общие понятия и факты;</w:t>
      </w:r>
    </w:p>
    <w:p w14:paraId="48E58565" w14:textId="77777777" w:rsidR="003C0636" w:rsidRDefault="00000000">
      <w:pPr>
        <w:pStyle w:val="ConsPlusNormal"/>
        <w:spacing w:before="240"/>
        <w:ind w:firstLine="540"/>
        <w:jc w:val="both"/>
        <w:rPr>
          <w:szCs w:val="24"/>
        </w:rPr>
      </w:pPr>
      <w:r>
        <w:rPr>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283B42D1" w14:textId="77777777" w:rsidR="003C0636" w:rsidRDefault="00000000">
      <w:pPr>
        <w:pStyle w:val="ConsPlusNormal"/>
        <w:spacing w:before="240"/>
        <w:ind w:firstLine="540"/>
        <w:jc w:val="both"/>
        <w:rPr>
          <w:szCs w:val="24"/>
        </w:rPr>
      </w:pPr>
      <w:r>
        <w:rPr>
          <w:szCs w:val="24"/>
        </w:rPr>
        <w:t xml:space="preserve">проводить сопоставление однотипных событий и процессов отечественной и </w:t>
      </w:r>
      <w:r>
        <w:rPr>
          <w:szCs w:val="24"/>
        </w:rPr>
        <w:lastRenderedPageBreak/>
        <w:t>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047F1E93" w14:textId="77777777" w:rsidR="003C0636" w:rsidRDefault="00000000">
      <w:pPr>
        <w:pStyle w:val="ConsPlusNormal"/>
        <w:spacing w:before="240"/>
        <w:ind w:firstLine="540"/>
        <w:jc w:val="both"/>
        <w:rPr>
          <w:szCs w:val="24"/>
        </w:rPr>
      </w:pPr>
      <w:r>
        <w:rPr>
          <w:szCs w:val="24"/>
        </w:rPr>
        <w:t>150.8.3.6.7. Рассмотрение исторических версий и оценок, определение своего отношения к наиболее значимым событиям и личностям прошлого:</w:t>
      </w:r>
    </w:p>
    <w:p w14:paraId="1BC4AE4B" w14:textId="77777777" w:rsidR="003C0636" w:rsidRDefault="00000000">
      <w:pPr>
        <w:pStyle w:val="ConsPlusNormal"/>
        <w:spacing w:before="240"/>
        <w:ind w:firstLine="540"/>
        <w:jc w:val="both"/>
        <w:rPr>
          <w:szCs w:val="24"/>
        </w:rPr>
      </w:pPr>
      <w:r>
        <w:rPr>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635F3242" w14:textId="77777777" w:rsidR="003C0636" w:rsidRDefault="00000000">
      <w:pPr>
        <w:pStyle w:val="ConsPlusNormal"/>
        <w:spacing w:before="240"/>
        <w:ind w:firstLine="540"/>
        <w:jc w:val="both"/>
        <w:rPr>
          <w:szCs w:val="24"/>
        </w:rPr>
      </w:pPr>
      <w:r>
        <w:rPr>
          <w:szCs w:val="24"/>
        </w:rPr>
        <w:t>оценивать степень убедительности предложенных точек зрения, формулировать и аргументировать свое мнение;</w:t>
      </w:r>
    </w:p>
    <w:p w14:paraId="561804F6" w14:textId="77777777" w:rsidR="003C0636" w:rsidRDefault="00000000">
      <w:pPr>
        <w:pStyle w:val="ConsPlusNormal"/>
        <w:spacing w:before="240"/>
        <w:ind w:firstLine="540"/>
        <w:jc w:val="both"/>
        <w:rPr>
          <w:szCs w:val="24"/>
        </w:rPr>
      </w:pPr>
      <w:r>
        <w:rPr>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2833C49" w14:textId="77777777" w:rsidR="003C0636" w:rsidRDefault="00000000">
      <w:pPr>
        <w:pStyle w:val="ConsPlusNormal"/>
        <w:spacing w:before="240"/>
        <w:ind w:firstLine="540"/>
        <w:jc w:val="both"/>
        <w:rPr>
          <w:szCs w:val="24"/>
        </w:rPr>
      </w:pPr>
      <w:r>
        <w:rPr>
          <w:szCs w:val="24"/>
        </w:rPr>
        <w:t>150.8.3.6.8. Применение исторических знаний:</w:t>
      </w:r>
    </w:p>
    <w:p w14:paraId="2FACC471" w14:textId="77777777" w:rsidR="003C0636" w:rsidRDefault="00000000">
      <w:pPr>
        <w:pStyle w:val="ConsPlusNormal"/>
        <w:spacing w:before="240"/>
        <w:ind w:firstLine="540"/>
        <w:jc w:val="both"/>
        <w:rPr>
          <w:szCs w:val="24"/>
        </w:rPr>
      </w:pPr>
      <w:r>
        <w:rPr>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11F8E9B6" w14:textId="77777777" w:rsidR="003C0636" w:rsidRDefault="00000000">
      <w:pPr>
        <w:pStyle w:val="ConsPlusNormal"/>
        <w:spacing w:before="240"/>
        <w:ind w:firstLine="540"/>
        <w:jc w:val="both"/>
        <w:rPr>
          <w:szCs w:val="24"/>
        </w:rPr>
      </w:pPr>
      <w:r>
        <w:rPr>
          <w:szCs w:val="24"/>
        </w:rPr>
        <w:t>выполнять учебные проекты по отечественной и всеобщей истории XIX - начала XX в. (в том числе на региональном материале);</w:t>
      </w:r>
    </w:p>
    <w:p w14:paraId="152AA99C" w14:textId="77777777" w:rsidR="003C0636" w:rsidRDefault="00000000">
      <w:pPr>
        <w:pStyle w:val="ConsPlusNormal"/>
        <w:spacing w:before="240"/>
        <w:ind w:firstLine="540"/>
        <w:jc w:val="both"/>
        <w:rPr>
          <w:szCs w:val="24"/>
        </w:rPr>
      </w:pPr>
      <w:r>
        <w:rPr>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20B98BE2" w14:textId="77777777" w:rsidR="003C0636" w:rsidRDefault="003C0636">
      <w:pPr>
        <w:pStyle w:val="ConsPlusNormal"/>
        <w:ind w:firstLine="540"/>
        <w:jc w:val="both"/>
        <w:rPr>
          <w:szCs w:val="24"/>
        </w:rPr>
      </w:pPr>
    </w:p>
    <w:p w14:paraId="09381826" w14:textId="77777777" w:rsidR="003C0636" w:rsidRDefault="003C0636">
      <w:pPr>
        <w:pStyle w:val="ConsPlusNormal"/>
        <w:jc w:val="both"/>
        <w:rPr>
          <w:szCs w:val="24"/>
        </w:rPr>
      </w:pPr>
    </w:p>
    <w:p w14:paraId="48032260" w14:textId="77777777" w:rsidR="003C0636" w:rsidRDefault="00000000">
      <w:pPr>
        <w:pStyle w:val="ConsPlusNormal"/>
        <w:ind w:firstLine="540"/>
        <w:jc w:val="both"/>
        <w:rPr>
          <w:szCs w:val="24"/>
        </w:rPr>
      </w:pPr>
      <w:r>
        <w:rPr>
          <w:szCs w:val="24"/>
        </w:rPr>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3B4A9C09" w14:textId="77777777" w:rsidR="003C0636" w:rsidRDefault="003C0636">
      <w:pPr>
        <w:pStyle w:val="ConsPlusNormal"/>
        <w:jc w:val="both"/>
        <w:rPr>
          <w:szCs w:val="24"/>
        </w:rPr>
      </w:pPr>
    </w:p>
    <w:p w14:paraId="3850D2F9" w14:textId="77777777" w:rsidR="003C0636" w:rsidRDefault="00000000">
      <w:pPr>
        <w:pStyle w:val="ConsPlusNormal"/>
        <w:jc w:val="right"/>
        <w:rPr>
          <w:szCs w:val="24"/>
        </w:rPr>
      </w:pPr>
      <w:r>
        <w:rPr>
          <w:szCs w:val="24"/>
        </w:rPr>
        <w:t>Таблица 16</w:t>
      </w:r>
    </w:p>
    <w:p w14:paraId="0FBA5BCC" w14:textId="77777777" w:rsidR="003C0636" w:rsidRDefault="003C0636">
      <w:pPr>
        <w:pStyle w:val="ConsPlusNormal"/>
        <w:jc w:val="both"/>
        <w:rPr>
          <w:szCs w:val="24"/>
        </w:rPr>
      </w:pPr>
    </w:p>
    <w:p w14:paraId="7B606391"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3BD8B64D" w14:textId="77777777" w:rsidR="003C0636" w:rsidRDefault="00000000">
      <w:pPr>
        <w:pStyle w:val="ConsPlusNormal"/>
        <w:jc w:val="center"/>
        <w:rPr>
          <w:szCs w:val="24"/>
        </w:rPr>
      </w:pPr>
      <w:r>
        <w:rPr>
          <w:szCs w:val="24"/>
        </w:rPr>
        <w:t>образовательной программы (5 класс)</w:t>
      </w:r>
    </w:p>
    <w:p w14:paraId="03D66EEF"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7E195190" w14:textId="77777777">
        <w:tc>
          <w:tcPr>
            <w:tcW w:w="1701" w:type="dxa"/>
          </w:tcPr>
          <w:p w14:paraId="546A7AD3" w14:textId="77777777" w:rsidR="003C0636" w:rsidRDefault="00000000">
            <w:pPr>
              <w:pStyle w:val="ConsPlusNormal"/>
              <w:jc w:val="center"/>
              <w:rPr>
                <w:szCs w:val="24"/>
              </w:rPr>
            </w:pPr>
            <w:r>
              <w:rPr>
                <w:szCs w:val="24"/>
              </w:rPr>
              <w:t>Код проверяемого результата</w:t>
            </w:r>
          </w:p>
        </w:tc>
        <w:tc>
          <w:tcPr>
            <w:tcW w:w="7370" w:type="dxa"/>
          </w:tcPr>
          <w:p w14:paraId="13F6CCBE"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5DE46E81" w14:textId="77777777">
        <w:tc>
          <w:tcPr>
            <w:tcW w:w="1701" w:type="dxa"/>
          </w:tcPr>
          <w:p w14:paraId="2C5AF886" w14:textId="77777777" w:rsidR="003C0636" w:rsidRDefault="00000000">
            <w:pPr>
              <w:pStyle w:val="ConsPlusNormal"/>
              <w:jc w:val="center"/>
              <w:rPr>
                <w:szCs w:val="24"/>
              </w:rPr>
            </w:pPr>
            <w:r>
              <w:rPr>
                <w:szCs w:val="24"/>
              </w:rPr>
              <w:t>1</w:t>
            </w:r>
          </w:p>
        </w:tc>
        <w:tc>
          <w:tcPr>
            <w:tcW w:w="7370" w:type="dxa"/>
          </w:tcPr>
          <w:p w14:paraId="38FD0638" w14:textId="77777777" w:rsidR="003C0636" w:rsidRDefault="00000000">
            <w:pPr>
              <w:pStyle w:val="ConsPlusNormal"/>
              <w:jc w:val="both"/>
              <w:rPr>
                <w:szCs w:val="24"/>
              </w:rPr>
            </w:pPr>
            <w:r>
              <w:rPr>
                <w:szCs w:val="24"/>
              </w:rPr>
              <w:t>Знание хронологии, работа с хронологией</w:t>
            </w:r>
          </w:p>
        </w:tc>
      </w:tr>
      <w:tr w:rsidR="003C0636" w14:paraId="6522C6CD" w14:textId="77777777">
        <w:tc>
          <w:tcPr>
            <w:tcW w:w="1701" w:type="dxa"/>
          </w:tcPr>
          <w:p w14:paraId="1F7034BD" w14:textId="77777777" w:rsidR="003C0636" w:rsidRDefault="00000000">
            <w:pPr>
              <w:pStyle w:val="ConsPlusNormal"/>
              <w:jc w:val="center"/>
              <w:rPr>
                <w:szCs w:val="24"/>
              </w:rPr>
            </w:pPr>
            <w:r>
              <w:rPr>
                <w:szCs w:val="24"/>
              </w:rPr>
              <w:t>1.1</w:t>
            </w:r>
          </w:p>
        </w:tc>
        <w:tc>
          <w:tcPr>
            <w:tcW w:w="7370" w:type="dxa"/>
          </w:tcPr>
          <w:p w14:paraId="2EA40363" w14:textId="77777777" w:rsidR="003C0636" w:rsidRDefault="00000000">
            <w:pPr>
              <w:pStyle w:val="ConsPlusNormal"/>
              <w:jc w:val="both"/>
              <w:rPr>
                <w:szCs w:val="24"/>
              </w:rPr>
            </w:pPr>
            <w:r>
              <w:rPr>
                <w:szCs w:val="24"/>
              </w:rPr>
              <w:t>Объяснять смысл основных хронологических понятий (век, тысячелетие, до нашей эры, наша эра)</w:t>
            </w:r>
          </w:p>
        </w:tc>
      </w:tr>
      <w:tr w:rsidR="003C0636" w14:paraId="7EF60D9F" w14:textId="77777777">
        <w:tc>
          <w:tcPr>
            <w:tcW w:w="1701" w:type="dxa"/>
          </w:tcPr>
          <w:p w14:paraId="02319E83" w14:textId="77777777" w:rsidR="003C0636" w:rsidRDefault="00000000">
            <w:pPr>
              <w:pStyle w:val="ConsPlusNormal"/>
              <w:jc w:val="center"/>
              <w:rPr>
                <w:szCs w:val="24"/>
              </w:rPr>
            </w:pPr>
            <w:r>
              <w:rPr>
                <w:szCs w:val="24"/>
              </w:rPr>
              <w:t>1.2</w:t>
            </w:r>
          </w:p>
        </w:tc>
        <w:tc>
          <w:tcPr>
            <w:tcW w:w="7370" w:type="dxa"/>
          </w:tcPr>
          <w:p w14:paraId="449ABA9E" w14:textId="77777777" w:rsidR="003C0636" w:rsidRDefault="00000000">
            <w:pPr>
              <w:pStyle w:val="ConsPlusNormal"/>
              <w:jc w:val="both"/>
              <w:rPr>
                <w:szCs w:val="24"/>
              </w:rPr>
            </w:pPr>
            <w:r>
              <w:rPr>
                <w:szCs w:val="24"/>
              </w:rPr>
              <w:t>Называть даты важнейших событий истории Древнего мира, по дате устанавливать принадлежность события к веку, тысячелетию</w:t>
            </w:r>
          </w:p>
        </w:tc>
      </w:tr>
      <w:tr w:rsidR="003C0636" w14:paraId="7D3C8E89" w14:textId="77777777">
        <w:tc>
          <w:tcPr>
            <w:tcW w:w="1701" w:type="dxa"/>
          </w:tcPr>
          <w:p w14:paraId="407595E1" w14:textId="77777777" w:rsidR="003C0636" w:rsidRDefault="00000000">
            <w:pPr>
              <w:pStyle w:val="ConsPlusNormal"/>
              <w:jc w:val="center"/>
              <w:rPr>
                <w:szCs w:val="24"/>
              </w:rPr>
            </w:pPr>
            <w:r>
              <w:rPr>
                <w:szCs w:val="24"/>
              </w:rPr>
              <w:lastRenderedPageBreak/>
              <w:t>1.3</w:t>
            </w:r>
          </w:p>
        </w:tc>
        <w:tc>
          <w:tcPr>
            <w:tcW w:w="7370" w:type="dxa"/>
          </w:tcPr>
          <w:p w14:paraId="7A03C229" w14:textId="77777777" w:rsidR="003C0636" w:rsidRDefault="00000000">
            <w:pPr>
              <w:pStyle w:val="ConsPlusNormal"/>
              <w:jc w:val="both"/>
              <w:rPr>
                <w:szCs w:val="24"/>
              </w:rPr>
            </w:pPr>
            <w:r>
              <w:rPr>
                <w:szCs w:val="24"/>
              </w:rPr>
              <w:t>Определять длительность и последовательность событий, периодов истории Древнего мира, вести счет лет до нашей эры и нашей эры</w:t>
            </w:r>
          </w:p>
        </w:tc>
      </w:tr>
      <w:tr w:rsidR="003C0636" w14:paraId="75F155ED" w14:textId="77777777">
        <w:tc>
          <w:tcPr>
            <w:tcW w:w="1701" w:type="dxa"/>
          </w:tcPr>
          <w:p w14:paraId="1735107D" w14:textId="77777777" w:rsidR="003C0636" w:rsidRDefault="00000000">
            <w:pPr>
              <w:pStyle w:val="ConsPlusNormal"/>
              <w:jc w:val="center"/>
              <w:rPr>
                <w:szCs w:val="24"/>
              </w:rPr>
            </w:pPr>
            <w:r>
              <w:rPr>
                <w:szCs w:val="24"/>
              </w:rPr>
              <w:t>1.4</w:t>
            </w:r>
          </w:p>
        </w:tc>
        <w:tc>
          <w:tcPr>
            <w:tcW w:w="7370" w:type="dxa"/>
          </w:tcPr>
          <w:p w14:paraId="69C6427B" w14:textId="77777777" w:rsidR="003C0636" w:rsidRDefault="00000000">
            <w:pPr>
              <w:pStyle w:val="ConsPlusNormal"/>
              <w:jc w:val="both"/>
              <w:rPr>
                <w:szCs w:val="24"/>
              </w:rPr>
            </w:pPr>
            <w:r>
              <w:rPr>
                <w:szCs w:val="24"/>
              </w:rPr>
              <w:t>Определять современников исторических событий, явлений, процессов истории Древнего мира</w:t>
            </w:r>
          </w:p>
        </w:tc>
      </w:tr>
      <w:tr w:rsidR="003C0636" w14:paraId="12863C9C" w14:textId="77777777">
        <w:tc>
          <w:tcPr>
            <w:tcW w:w="1701" w:type="dxa"/>
          </w:tcPr>
          <w:p w14:paraId="467A5EDB" w14:textId="77777777" w:rsidR="003C0636" w:rsidRDefault="00000000">
            <w:pPr>
              <w:pStyle w:val="ConsPlusNormal"/>
              <w:jc w:val="center"/>
              <w:rPr>
                <w:szCs w:val="24"/>
              </w:rPr>
            </w:pPr>
            <w:r>
              <w:rPr>
                <w:szCs w:val="24"/>
              </w:rPr>
              <w:t>2</w:t>
            </w:r>
          </w:p>
        </w:tc>
        <w:tc>
          <w:tcPr>
            <w:tcW w:w="7370" w:type="dxa"/>
          </w:tcPr>
          <w:p w14:paraId="5F95D7D7" w14:textId="77777777" w:rsidR="003C0636" w:rsidRDefault="00000000">
            <w:pPr>
              <w:pStyle w:val="ConsPlusNormal"/>
              <w:jc w:val="both"/>
              <w:rPr>
                <w:szCs w:val="24"/>
              </w:rPr>
            </w:pPr>
            <w:r>
              <w:rPr>
                <w:szCs w:val="24"/>
              </w:rPr>
              <w:t>Знание исторических фактов, работа с фактами</w:t>
            </w:r>
          </w:p>
        </w:tc>
      </w:tr>
      <w:tr w:rsidR="003C0636" w14:paraId="1AACA6B5" w14:textId="77777777">
        <w:tc>
          <w:tcPr>
            <w:tcW w:w="1701" w:type="dxa"/>
          </w:tcPr>
          <w:p w14:paraId="42CFD68F" w14:textId="77777777" w:rsidR="003C0636" w:rsidRDefault="00000000">
            <w:pPr>
              <w:pStyle w:val="ConsPlusNormal"/>
              <w:jc w:val="center"/>
              <w:rPr>
                <w:szCs w:val="24"/>
              </w:rPr>
            </w:pPr>
            <w:r>
              <w:rPr>
                <w:szCs w:val="24"/>
              </w:rPr>
              <w:t>2.1</w:t>
            </w:r>
          </w:p>
        </w:tc>
        <w:tc>
          <w:tcPr>
            <w:tcW w:w="7370" w:type="dxa"/>
          </w:tcPr>
          <w:p w14:paraId="3A66F408" w14:textId="77777777" w:rsidR="003C0636" w:rsidRDefault="00000000">
            <w:pPr>
              <w:pStyle w:val="ConsPlusNormal"/>
              <w:jc w:val="both"/>
              <w:rPr>
                <w:szCs w:val="24"/>
              </w:rPr>
            </w:pPr>
            <w:r>
              <w:rPr>
                <w:szCs w:val="24"/>
              </w:rPr>
              <w:t>Указывать (называть) место, обстоятельства, участников, результаты важнейших событий истории Древнего мира</w:t>
            </w:r>
          </w:p>
        </w:tc>
      </w:tr>
      <w:tr w:rsidR="003C0636" w14:paraId="2D1CEC3C" w14:textId="77777777">
        <w:tc>
          <w:tcPr>
            <w:tcW w:w="1701" w:type="dxa"/>
          </w:tcPr>
          <w:p w14:paraId="6C843263" w14:textId="77777777" w:rsidR="003C0636" w:rsidRDefault="00000000">
            <w:pPr>
              <w:pStyle w:val="ConsPlusNormal"/>
              <w:jc w:val="center"/>
              <w:rPr>
                <w:szCs w:val="24"/>
              </w:rPr>
            </w:pPr>
            <w:r>
              <w:rPr>
                <w:szCs w:val="24"/>
              </w:rPr>
              <w:t>2.2</w:t>
            </w:r>
          </w:p>
        </w:tc>
        <w:tc>
          <w:tcPr>
            <w:tcW w:w="7370" w:type="dxa"/>
          </w:tcPr>
          <w:p w14:paraId="268DE87E" w14:textId="77777777" w:rsidR="003C0636" w:rsidRDefault="00000000">
            <w:pPr>
              <w:pStyle w:val="ConsPlusNormal"/>
              <w:jc w:val="both"/>
              <w:rPr>
                <w:szCs w:val="24"/>
              </w:rPr>
            </w:pPr>
            <w:r>
              <w:rPr>
                <w:szCs w:val="24"/>
              </w:rPr>
              <w:t>Группировать, систематизировать факты по заданному признаку</w:t>
            </w:r>
          </w:p>
        </w:tc>
      </w:tr>
      <w:tr w:rsidR="003C0636" w14:paraId="33F63668" w14:textId="77777777">
        <w:tc>
          <w:tcPr>
            <w:tcW w:w="1701" w:type="dxa"/>
          </w:tcPr>
          <w:p w14:paraId="499F980E" w14:textId="77777777" w:rsidR="003C0636" w:rsidRDefault="00000000">
            <w:pPr>
              <w:pStyle w:val="ConsPlusNormal"/>
              <w:jc w:val="center"/>
              <w:rPr>
                <w:szCs w:val="24"/>
              </w:rPr>
            </w:pPr>
            <w:r>
              <w:rPr>
                <w:szCs w:val="24"/>
              </w:rPr>
              <w:t>3</w:t>
            </w:r>
          </w:p>
        </w:tc>
        <w:tc>
          <w:tcPr>
            <w:tcW w:w="7370" w:type="dxa"/>
          </w:tcPr>
          <w:p w14:paraId="0A993E43" w14:textId="77777777" w:rsidR="003C0636" w:rsidRDefault="00000000">
            <w:pPr>
              <w:pStyle w:val="ConsPlusNormal"/>
              <w:jc w:val="both"/>
              <w:rPr>
                <w:szCs w:val="24"/>
              </w:rPr>
            </w:pPr>
            <w:r>
              <w:rPr>
                <w:szCs w:val="24"/>
              </w:rPr>
              <w:t>Работа с исторической картой</w:t>
            </w:r>
          </w:p>
        </w:tc>
      </w:tr>
      <w:tr w:rsidR="003C0636" w14:paraId="21DEC264" w14:textId="77777777">
        <w:tc>
          <w:tcPr>
            <w:tcW w:w="1701" w:type="dxa"/>
          </w:tcPr>
          <w:p w14:paraId="0791F1C0" w14:textId="77777777" w:rsidR="003C0636" w:rsidRDefault="00000000">
            <w:pPr>
              <w:pStyle w:val="ConsPlusNormal"/>
              <w:jc w:val="center"/>
              <w:rPr>
                <w:szCs w:val="24"/>
              </w:rPr>
            </w:pPr>
            <w:r>
              <w:rPr>
                <w:szCs w:val="24"/>
              </w:rPr>
              <w:t>3.1</w:t>
            </w:r>
          </w:p>
        </w:tc>
        <w:tc>
          <w:tcPr>
            <w:tcW w:w="7370" w:type="dxa"/>
          </w:tcPr>
          <w:p w14:paraId="04F40E8C" w14:textId="77777777" w:rsidR="003C0636" w:rsidRDefault="00000000">
            <w:pPr>
              <w:pStyle w:val="ConsPlusNormal"/>
              <w:jc w:val="both"/>
              <w:rPr>
                <w:szCs w:val="24"/>
              </w:rPr>
            </w:pPr>
            <w:r>
              <w:rPr>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tc>
      </w:tr>
      <w:tr w:rsidR="003C0636" w14:paraId="0E0C1C16" w14:textId="77777777">
        <w:tc>
          <w:tcPr>
            <w:tcW w:w="1701" w:type="dxa"/>
          </w:tcPr>
          <w:p w14:paraId="79D42C46" w14:textId="77777777" w:rsidR="003C0636" w:rsidRDefault="00000000">
            <w:pPr>
              <w:pStyle w:val="ConsPlusNormal"/>
              <w:jc w:val="center"/>
              <w:rPr>
                <w:szCs w:val="24"/>
              </w:rPr>
            </w:pPr>
            <w:r>
              <w:rPr>
                <w:szCs w:val="24"/>
              </w:rPr>
              <w:t>3.2</w:t>
            </w:r>
          </w:p>
        </w:tc>
        <w:tc>
          <w:tcPr>
            <w:tcW w:w="7370" w:type="dxa"/>
          </w:tcPr>
          <w:p w14:paraId="5BB3713D" w14:textId="77777777" w:rsidR="003C0636" w:rsidRDefault="00000000">
            <w:pPr>
              <w:pStyle w:val="ConsPlusNormal"/>
              <w:jc w:val="both"/>
              <w:rPr>
                <w:szCs w:val="24"/>
              </w:rPr>
            </w:pPr>
            <w:r>
              <w:rPr>
                <w:szCs w:val="24"/>
              </w:rPr>
              <w:t>Устанавливать на основе картографических сведений связь между условиями среды обитания людей и их занятиями</w:t>
            </w:r>
          </w:p>
        </w:tc>
      </w:tr>
      <w:tr w:rsidR="003C0636" w14:paraId="05F8E0D6" w14:textId="77777777">
        <w:tc>
          <w:tcPr>
            <w:tcW w:w="1701" w:type="dxa"/>
          </w:tcPr>
          <w:p w14:paraId="019E3331" w14:textId="77777777" w:rsidR="003C0636" w:rsidRDefault="00000000">
            <w:pPr>
              <w:pStyle w:val="ConsPlusNormal"/>
              <w:jc w:val="center"/>
              <w:rPr>
                <w:szCs w:val="24"/>
              </w:rPr>
            </w:pPr>
            <w:r>
              <w:rPr>
                <w:szCs w:val="24"/>
              </w:rPr>
              <w:t>3.3</w:t>
            </w:r>
          </w:p>
        </w:tc>
        <w:tc>
          <w:tcPr>
            <w:tcW w:w="7370" w:type="dxa"/>
          </w:tcPr>
          <w:p w14:paraId="2D1E7EF2" w14:textId="77777777" w:rsidR="003C0636" w:rsidRDefault="00000000">
            <w:pPr>
              <w:pStyle w:val="ConsPlusNormal"/>
              <w:jc w:val="both"/>
              <w:rPr>
                <w:szCs w:val="24"/>
              </w:rPr>
            </w:pPr>
            <w:r>
              <w:rPr>
                <w:szCs w:val="24"/>
              </w:rPr>
              <w:t>Характеризовать на основе исторической карты (схемы) исторические события, явления, процессы истории Древнего мира</w:t>
            </w:r>
          </w:p>
        </w:tc>
      </w:tr>
      <w:tr w:rsidR="003C0636" w14:paraId="48A3BCA4" w14:textId="77777777">
        <w:tc>
          <w:tcPr>
            <w:tcW w:w="1701" w:type="dxa"/>
          </w:tcPr>
          <w:p w14:paraId="37D62555" w14:textId="77777777" w:rsidR="003C0636" w:rsidRDefault="00000000">
            <w:pPr>
              <w:pStyle w:val="ConsPlusNormal"/>
              <w:jc w:val="center"/>
              <w:rPr>
                <w:szCs w:val="24"/>
              </w:rPr>
            </w:pPr>
            <w:r>
              <w:rPr>
                <w:szCs w:val="24"/>
              </w:rPr>
              <w:t>3.4</w:t>
            </w:r>
          </w:p>
        </w:tc>
        <w:tc>
          <w:tcPr>
            <w:tcW w:w="7370" w:type="dxa"/>
          </w:tcPr>
          <w:p w14:paraId="2D62F6D3" w14:textId="77777777" w:rsidR="003C0636" w:rsidRDefault="00000000">
            <w:pPr>
              <w:pStyle w:val="ConsPlusNormal"/>
              <w:jc w:val="both"/>
              <w:rPr>
                <w:szCs w:val="24"/>
              </w:rPr>
            </w:pPr>
            <w:r>
              <w:rPr>
                <w:szCs w:val="24"/>
              </w:rPr>
              <w:t>Сопоставлять информацию, представленную на исторической карте (схеме), с информацией из других источников</w:t>
            </w:r>
          </w:p>
        </w:tc>
      </w:tr>
      <w:tr w:rsidR="003C0636" w14:paraId="00F4C61C" w14:textId="77777777">
        <w:tc>
          <w:tcPr>
            <w:tcW w:w="1701" w:type="dxa"/>
          </w:tcPr>
          <w:p w14:paraId="4C88BE10" w14:textId="77777777" w:rsidR="003C0636" w:rsidRDefault="00000000">
            <w:pPr>
              <w:pStyle w:val="ConsPlusNormal"/>
              <w:jc w:val="center"/>
              <w:rPr>
                <w:szCs w:val="24"/>
              </w:rPr>
            </w:pPr>
            <w:r>
              <w:rPr>
                <w:szCs w:val="24"/>
              </w:rPr>
              <w:t>4</w:t>
            </w:r>
          </w:p>
        </w:tc>
        <w:tc>
          <w:tcPr>
            <w:tcW w:w="7370" w:type="dxa"/>
          </w:tcPr>
          <w:p w14:paraId="34F04787" w14:textId="77777777" w:rsidR="003C0636" w:rsidRDefault="00000000">
            <w:pPr>
              <w:pStyle w:val="ConsPlusNormal"/>
              <w:jc w:val="both"/>
              <w:rPr>
                <w:szCs w:val="24"/>
              </w:rPr>
            </w:pPr>
            <w:r>
              <w:rPr>
                <w:szCs w:val="24"/>
              </w:rPr>
              <w:t>Работа с историческими источниками</w:t>
            </w:r>
          </w:p>
        </w:tc>
      </w:tr>
      <w:tr w:rsidR="003C0636" w14:paraId="5A9870BA" w14:textId="77777777">
        <w:tc>
          <w:tcPr>
            <w:tcW w:w="1701" w:type="dxa"/>
          </w:tcPr>
          <w:p w14:paraId="4960DF43" w14:textId="77777777" w:rsidR="003C0636" w:rsidRDefault="00000000">
            <w:pPr>
              <w:pStyle w:val="ConsPlusNormal"/>
              <w:jc w:val="center"/>
              <w:rPr>
                <w:szCs w:val="24"/>
              </w:rPr>
            </w:pPr>
            <w:r>
              <w:rPr>
                <w:szCs w:val="24"/>
              </w:rPr>
              <w:t>4.1</w:t>
            </w:r>
          </w:p>
        </w:tc>
        <w:tc>
          <w:tcPr>
            <w:tcW w:w="7370" w:type="dxa"/>
          </w:tcPr>
          <w:p w14:paraId="2461E4EF" w14:textId="77777777" w:rsidR="003C0636" w:rsidRDefault="00000000">
            <w:pPr>
              <w:pStyle w:val="ConsPlusNormal"/>
              <w:jc w:val="both"/>
              <w:rPr>
                <w:szCs w:val="24"/>
              </w:rPr>
            </w:pPr>
            <w:r>
              <w:rPr>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tc>
      </w:tr>
      <w:tr w:rsidR="003C0636" w14:paraId="36C83F35" w14:textId="77777777">
        <w:tc>
          <w:tcPr>
            <w:tcW w:w="1701" w:type="dxa"/>
          </w:tcPr>
          <w:p w14:paraId="2529697C" w14:textId="77777777" w:rsidR="003C0636" w:rsidRDefault="00000000">
            <w:pPr>
              <w:pStyle w:val="ConsPlusNormal"/>
              <w:jc w:val="center"/>
              <w:rPr>
                <w:szCs w:val="24"/>
              </w:rPr>
            </w:pPr>
            <w:r>
              <w:rPr>
                <w:szCs w:val="24"/>
              </w:rPr>
              <w:t>4.2</w:t>
            </w:r>
          </w:p>
        </w:tc>
        <w:tc>
          <w:tcPr>
            <w:tcW w:w="7370" w:type="dxa"/>
          </w:tcPr>
          <w:p w14:paraId="40C092B0" w14:textId="77777777" w:rsidR="003C0636" w:rsidRDefault="00000000">
            <w:pPr>
              <w:pStyle w:val="ConsPlusNormal"/>
              <w:jc w:val="both"/>
              <w:rPr>
                <w:szCs w:val="24"/>
              </w:rPr>
            </w:pPr>
            <w:r>
              <w:rPr>
                <w:szCs w:val="24"/>
              </w:rPr>
              <w:t>Различать памятники культуры изучаемой эпохи и источники, созданные в последующие эпохи, приводить примеры</w:t>
            </w:r>
          </w:p>
        </w:tc>
      </w:tr>
      <w:tr w:rsidR="003C0636" w14:paraId="44DFEA1E" w14:textId="77777777">
        <w:tc>
          <w:tcPr>
            <w:tcW w:w="1701" w:type="dxa"/>
          </w:tcPr>
          <w:p w14:paraId="3B2DA2DB" w14:textId="77777777" w:rsidR="003C0636" w:rsidRDefault="00000000">
            <w:pPr>
              <w:pStyle w:val="ConsPlusNormal"/>
              <w:jc w:val="center"/>
              <w:rPr>
                <w:szCs w:val="24"/>
              </w:rPr>
            </w:pPr>
            <w:r>
              <w:rPr>
                <w:szCs w:val="24"/>
              </w:rPr>
              <w:t>4.3</w:t>
            </w:r>
          </w:p>
        </w:tc>
        <w:tc>
          <w:tcPr>
            <w:tcW w:w="7370" w:type="dxa"/>
          </w:tcPr>
          <w:p w14:paraId="60CD73CA" w14:textId="77777777" w:rsidR="003C0636" w:rsidRDefault="00000000">
            <w:pPr>
              <w:pStyle w:val="ConsPlusNormal"/>
              <w:jc w:val="both"/>
              <w:rPr>
                <w:szCs w:val="24"/>
              </w:rPr>
            </w:pPr>
            <w:r>
              <w:rPr>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tc>
      </w:tr>
      <w:tr w:rsidR="003C0636" w14:paraId="32E48D42" w14:textId="77777777">
        <w:tc>
          <w:tcPr>
            <w:tcW w:w="1701" w:type="dxa"/>
          </w:tcPr>
          <w:p w14:paraId="5D2563A7" w14:textId="77777777" w:rsidR="003C0636" w:rsidRDefault="00000000">
            <w:pPr>
              <w:pStyle w:val="ConsPlusNormal"/>
              <w:jc w:val="center"/>
              <w:rPr>
                <w:szCs w:val="24"/>
              </w:rPr>
            </w:pPr>
            <w:r>
              <w:rPr>
                <w:szCs w:val="24"/>
              </w:rPr>
              <w:t>4.4</w:t>
            </w:r>
          </w:p>
        </w:tc>
        <w:tc>
          <w:tcPr>
            <w:tcW w:w="7370" w:type="dxa"/>
          </w:tcPr>
          <w:p w14:paraId="7E6CE6F0" w14:textId="77777777" w:rsidR="003C0636" w:rsidRDefault="00000000">
            <w:pPr>
              <w:pStyle w:val="ConsPlusNormal"/>
              <w:jc w:val="both"/>
              <w:rPr>
                <w:szCs w:val="24"/>
              </w:rPr>
            </w:pPr>
            <w:r>
              <w:rPr>
                <w:szCs w:val="24"/>
              </w:rPr>
              <w:t>Соотносить извлеченную из исторического источника по древней истории информацию с информацией из других источников при изучении исторических событий, явлений, процессов</w:t>
            </w:r>
          </w:p>
        </w:tc>
      </w:tr>
      <w:tr w:rsidR="003C0636" w14:paraId="5892DBD8" w14:textId="77777777">
        <w:tc>
          <w:tcPr>
            <w:tcW w:w="1701" w:type="dxa"/>
          </w:tcPr>
          <w:p w14:paraId="050BF16D" w14:textId="77777777" w:rsidR="003C0636" w:rsidRDefault="00000000">
            <w:pPr>
              <w:pStyle w:val="ConsPlusNormal"/>
              <w:jc w:val="center"/>
              <w:rPr>
                <w:szCs w:val="24"/>
              </w:rPr>
            </w:pPr>
            <w:r>
              <w:rPr>
                <w:szCs w:val="24"/>
              </w:rPr>
              <w:t>4.5</w:t>
            </w:r>
          </w:p>
        </w:tc>
        <w:tc>
          <w:tcPr>
            <w:tcW w:w="7370" w:type="dxa"/>
          </w:tcPr>
          <w:p w14:paraId="36398AE9" w14:textId="77777777" w:rsidR="003C0636" w:rsidRDefault="00000000">
            <w:pPr>
              <w:pStyle w:val="ConsPlusNormal"/>
              <w:jc w:val="both"/>
              <w:rPr>
                <w:szCs w:val="24"/>
              </w:rPr>
            </w:pPr>
            <w:r>
              <w:rPr>
                <w:szCs w:val="24"/>
              </w:rPr>
              <w:t>Использовать контекстную информацию при работе с историческими источниками по истории Древнего мира</w:t>
            </w:r>
          </w:p>
        </w:tc>
      </w:tr>
      <w:tr w:rsidR="003C0636" w14:paraId="48FC1F3B" w14:textId="77777777">
        <w:tc>
          <w:tcPr>
            <w:tcW w:w="1701" w:type="dxa"/>
          </w:tcPr>
          <w:p w14:paraId="1508C716" w14:textId="77777777" w:rsidR="003C0636" w:rsidRDefault="00000000">
            <w:pPr>
              <w:pStyle w:val="ConsPlusNormal"/>
              <w:jc w:val="center"/>
              <w:rPr>
                <w:szCs w:val="24"/>
              </w:rPr>
            </w:pPr>
            <w:r>
              <w:rPr>
                <w:szCs w:val="24"/>
              </w:rPr>
              <w:t>4.6</w:t>
            </w:r>
          </w:p>
        </w:tc>
        <w:tc>
          <w:tcPr>
            <w:tcW w:w="7370" w:type="dxa"/>
          </w:tcPr>
          <w:p w14:paraId="0CCA53C3" w14:textId="77777777" w:rsidR="003C0636" w:rsidRDefault="00000000">
            <w:pPr>
              <w:pStyle w:val="ConsPlusNormal"/>
              <w:jc w:val="both"/>
              <w:rPr>
                <w:szCs w:val="24"/>
              </w:rPr>
            </w:pPr>
            <w:r>
              <w:rPr>
                <w:szCs w:val="24"/>
              </w:rPr>
              <w:t>Анализировать текстовые, визуальные источники исторической информации по истории Древнего мира</w:t>
            </w:r>
          </w:p>
        </w:tc>
      </w:tr>
      <w:tr w:rsidR="003C0636" w14:paraId="7659B46B" w14:textId="77777777">
        <w:tc>
          <w:tcPr>
            <w:tcW w:w="1701" w:type="dxa"/>
          </w:tcPr>
          <w:p w14:paraId="0B46E78A" w14:textId="77777777" w:rsidR="003C0636" w:rsidRDefault="00000000">
            <w:pPr>
              <w:pStyle w:val="ConsPlusNormal"/>
              <w:jc w:val="center"/>
              <w:rPr>
                <w:szCs w:val="24"/>
              </w:rPr>
            </w:pPr>
            <w:r>
              <w:rPr>
                <w:szCs w:val="24"/>
              </w:rPr>
              <w:t>4.7</w:t>
            </w:r>
          </w:p>
        </w:tc>
        <w:tc>
          <w:tcPr>
            <w:tcW w:w="7370" w:type="dxa"/>
          </w:tcPr>
          <w:p w14:paraId="3A2D4916" w14:textId="77777777" w:rsidR="003C0636" w:rsidRDefault="00000000">
            <w:pPr>
              <w:pStyle w:val="ConsPlusNormal"/>
              <w:jc w:val="both"/>
              <w:rPr>
                <w:szCs w:val="24"/>
              </w:rPr>
            </w:pPr>
            <w:r>
              <w:rPr>
                <w:szCs w:val="24"/>
              </w:rPr>
              <w:t xml:space="preserve">Представлять историческую информацию по истории Древнего мира в </w:t>
            </w:r>
            <w:r>
              <w:rPr>
                <w:szCs w:val="24"/>
              </w:rPr>
              <w:lastRenderedPageBreak/>
              <w:t>виде таблиц, схем, диаграмм</w:t>
            </w:r>
          </w:p>
        </w:tc>
      </w:tr>
      <w:tr w:rsidR="003C0636" w14:paraId="2320D375" w14:textId="77777777">
        <w:tc>
          <w:tcPr>
            <w:tcW w:w="1701" w:type="dxa"/>
          </w:tcPr>
          <w:p w14:paraId="6A6B6E7F" w14:textId="77777777" w:rsidR="003C0636" w:rsidRDefault="00000000">
            <w:pPr>
              <w:pStyle w:val="ConsPlusNormal"/>
              <w:jc w:val="center"/>
              <w:rPr>
                <w:szCs w:val="24"/>
              </w:rPr>
            </w:pPr>
            <w:r>
              <w:rPr>
                <w:szCs w:val="24"/>
              </w:rPr>
              <w:lastRenderedPageBreak/>
              <w:t>5</w:t>
            </w:r>
          </w:p>
        </w:tc>
        <w:tc>
          <w:tcPr>
            <w:tcW w:w="7370" w:type="dxa"/>
          </w:tcPr>
          <w:p w14:paraId="367AE145" w14:textId="77777777" w:rsidR="003C0636" w:rsidRDefault="00000000">
            <w:pPr>
              <w:pStyle w:val="ConsPlusNormal"/>
              <w:jc w:val="both"/>
              <w:rPr>
                <w:szCs w:val="24"/>
              </w:rPr>
            </w:pPr>
            <w:r>
              <w:rPr>
                <w:szCs w:val="24"/>
              </w:rPr>
              <w:t>Историческое описание (реконструкция)</w:t>
            </w:r>
          </w:p>
        </w:tc>
      </w:tr>
      <w:tr w:rsidR="003C0636" w14:paraId="29AC898E" w14:textId="77777777">
        <w:tc>
          <w:tcPr>
            <w:tcW w:w="1701" w:type="dxa"/>
          </w:tcPr>
          <w:p w14:paraId="3D5CFC9B" w14:textId="77777777" w:rsidR="003C0636" w:rsidRDefault="00000000">
            <w:pPr>
              <w:pStyle w:val="ConsPlusNormal"/>
              <w:jc w:val="center"/>
              <w:rPr>
                <w:szCs w:val="24"/>
              </w:rPr>
            </w:pPr>
            <w:r>
              <w:rPr>
                <w:szCs w:val="24"/>
              </w:rPr>
              <w:t>5.1</w:t>
            </w:r>
          </w:p>
        </w:tc>
        <w:tc>
          <w:tcPr>
            <w:tcW w:w="7370" w:type="dxa"/>
          </w:tcPr>
          <w:p w14:paraId="33539CA1" w14:textId="77777777" w:rsidR="003C0636" w:rsidRDefault="00000000">
            <w:pPr>
              <w:pStyle w:val="ConsPlusNormal"/>
              <w:jc w:val="both"/>
              <w:rPr>
                <w:szCs w:val="24"/>
              </w:rPr>
            </w:pPr>
            <w:r>
              <w:rPr>
                <w:szCs w:val="24"/>
              </w:rPr>
              <w:t>Характеризовать условия жизни людей в древности</w:t>
            </w:r>
          </w:p>
        </w:tc>
      </w:tr>
      <w:tr w:rsidR="003C0636" w14:paraId="1D41CD62" w14:textId="77777777">
        <w:tc>
          <w:tcPr>
            <w:tcW w:w="1701" w:type="dxa"/>
          </w:tcPr>
          <w:p w14:paraId="5B25E7D9" w14:textId="77777777" w:rsidR="003C0636" w:rsidRDefault="00000000">
            <w:pPr>
              <w:pStyle w:val="ConsPlusNormal"/>
              <w:jc w:val="center"/>
              <w:rPr>
                <w:szCs w:val="24"/>
              </w:rPr>
            </w:pPr>
            <w:r>
              <w:rPr>
                <w:szCs w:val="24"/>
              </w:rPr>
              <w:t>5.2</w:t>
            </w:r>
          </w:p>
        </w:tc>
        <w:tc>
          <w:tcPr>
            <w:tcW w:w="7370" w:type="dxa"/>
          </w:tcPr>
          <w:p w14:paraId="583C52D0" w14:textId="77777777" w:rsidR="003C0636" w:rsidRDefault="00000000">
            <w:pPr>
              <w:pStyle w:val="ConsPlusNormal"/>
              <w:jc w:val="both"/>
              <w:rPr>
                <w:szCs w:val="24"/>
              </w:rPr>
            </w:pPr>
            <w:r>
              <w:rPr>
                <w:szCs w:val="24"/>
              </w:rPr>
              <w:t>Рассказывать на основе самостоятельно составленного плана об исторических событиях, явлениях, процессах древней истории, их участниках</w:t>
            </w:r>
          </w:p>
        </w:tc>
      </w:tr>
      <w:tr w:rsidR="003C0636" w14:paraId="3F574B24" w14:textId="77777777">
        <w:tc>
          <w:tcPr>
            <w:tcW w:w="1701" w:type="dxa"/>
          </w:tcPr>
          <w:p w14:paraId="0070D796" w14:textId="77777777" w:rsidR="003C0636" w:rsidRDefault="00000000">
            <w:pPr>
              <w:pStyle w:val="ConsPlusNormal"/>
              <w:jc w:val="center"/>
              <w:rPr>
                <w:szCs w:val="24"/>
              </w:rPr>
            </w:pPr>
            <w:r>
              <w:rPr>
                <w:szCs w:val="24"/>
              </w:rPr>
              <w:t>5.3</w:t>
            </w:r>
          </w:p>
        </w:tc>
        <w:tc>
          <w:tcPr>
            <w:tcW w:w="7370" w:type="dxa"/>
          </w:tcPr>
          <w:p w14:paraId="040B44B3" w14:textId="77777777" w:rsidR="003C0636" w:rsidRDefault="00000000">
            <w:pPr>
              <w:pStyle w:val="ConsPlusNormal"/>
              <w:jc w:val="both"/>
              <w:rPr>
                <w:szCs w:val="24"/>
              </w:rPr>
            </w:pPr>
            <w:r>
              <w:rPr>
                <w:szCs w:val="24"/>
              </w:rPr>
              <w:t>Рассказывать об исторических личностях Древнего мира (ключевых моментах их биографии, роли в исторических событиях)</w:t>
            </w:r>
          </w:p>
        </w:tc>
      </w:tr>
      <w:tr w:rsidR="003C0636" w14:paraId="716BB2B0" w14:textId="77777777">
        <w:tc>
          <w:tcPr>
            <w:tcW w:w="1701" w:type="dxa"/>
          </w:tcPr>
          <w:p w14:paraId="12EA6753" w14:textId="77777777" w:rsidR="003C0636" w:rsidRDefault="00000000">
            <w:pPr>
              <w:pStyle w:val="ConsPlusNormal"/>
              <w:jc w:val="center"/>
              <w:rPr>
                <w:szCs w:val="24"/>
              </w:rPr>
            </w:pPr>
            <w:r>
              <w:rPr>
                <w:szCs w:val="24"/>
              </w:rPr>
              <w:t>5.4</w:t>
            </w:r>
          </w:p>
        </w:tc>
        <w:tc>
          <w:tcPr>
            <w:tcW w:w="7370" w:type="dxa"/>
          </w:tcPr>
          <w:p w14:paraId="458A9B11" w14:textId="77777777" w:rsidR="003C0636" w:rsidRDefault="00000000">
            <w:pPr>
              <w:pStyle w:val="ConsPlusNormal"/>
              <w:jc w:val="both"/>
              <w:rPr>
                <w:szCs w:val="24"/>
              </w:rPr>
            </w:pPr>
            <w:r>
              <w:rPr>
                <w:szCs w:val="24"/>
              </w:rPr>
              <w:t>Давать краткое описание памятников культуры эпохи первобытности и древнейших цивилизаций</w:t>
            </w:r>
          </w:p>
        </w:tc>
      </w:tr>
      <w:tr w:rsidR="003C0636" w14:paraId="2EC40E44" w14:textId="77777777">
        <w:tc>
          <w:tcPr>
            <w:tcW w:w="1701" w:type="dxa"/>
          </w:tcPr>
          <w:p w14:paraId="4BB31022" w14:textId="77777777" w:rsidR="003C0636" w:rsidRDefault="00000000">
            <w:pPr>
              <w:pStyle w:val="ConsPlusNormal"/>
              <w:jc w:val="center"/>
              <w:rPr>
                <w:szCs w:val="24"/>
              </w:rPr>
            </w:pPr>
            <w:r>
              <w:rPr>
                <w:szCs w:val="24"/>
              </w:rPr>
              <w:t>6</w:t>
            </w:r>
          </w:p>
        </w:tc>
        <w:tc>
          <w:tcPr>
            <w:tcW w:w="7370" w:type="dxa"/>
          </w:tcPr>
          <w:p w14:paraId="2F7ECE7B" w14:textId="77777777" w:rsidR="003C0636" w:rsidRDefault="00000000">
            <w:pPr>
              <w:pStyle w:val="ConsPlusNormal"/>
              <w:jc w:val="both"/>
              <w:rPr>
                <w:szCs w:val="24"/>
              </w:rPr>
            </w:pPr>
            <w:r>
              <w:rPr>
                <w:szCs w:val="24"/>
              </w:rPr>
              <w:t>Анализ, объяснение исторических событий, явлений</w:t>
            </w:r>
          </w:p>
        </w:tc>
      </w:tr>
      <w:tr w:rsidR="003C0636" w14:paraId="1C9C8838" w14:textId="77777777">
        <w:tc>
          <w:tcPr>
            <w:tcW w:w="1701" w:type="dxa"/>
          </w:tcPr>
          <w:p w14:paraId="3264086B" w14:textId="77777777" w:rsidR="003C0636" w:rsidRDefault="00000000">
            <w:pPr>
              <w:pStyle w:val="ConsPlusNormal"/>
              <w:jc w:val="center"/>
              <w:rPr>
                <w:szCs w:val="24"/>
              </w:rPr>
            </w:pPr>
            <w:r>
              <w:rPr>
                <w:szCs w:val="24"/>
              </w:rPr>
              <w:t>6.1</w:t>
            </w:r>
          </w:p>
        </w:tc>
        <w:tc>
          <w:tcPr>
            <w:tcW w:w="7370" w:type="dxa"/>
          </w:tcPr>
          <w:p w14:paraId="42A3AFD0" w14:textId="77777777" w:rsidR="003C0636" w:rsidRDefault="00000000">
            <w:pPr>
              <w:pStyle w:val="ConsPlusNormal"/>
              <w:jc w:val="both"/>
              <w:rPr>
                <w:szCs w:val="24"/>
              </w:rPr>
            </w:pPr>
            <w:r>
              <w:rPr>
                <w:szCs w:val="24"/>
              </w:rPr>
              <w:t>Раскрывать существенные черты и характерные признаки исторических событий, явлений, процессов истории Древнего мира (государственное устройство древних обществ, положение основных групп населения, религиозные верования людей в древности и другое)</w:t>
            </w:r>
          </w:p>
        </w:tc>
      </w:tr>
      <w:tr w:rsidR="003C0636" w14:paraId="64CE01D0" w14:textId="77777777">
        <w:tc>
          <w:tcPr>
            <w:tcW w:w="1701" w:type="dxa"/>
          </w:tcPr>
          <w:p w14:paraId="3C229506" w14:textId="77777777" w:rsidR="003C0636" w:rsidRDefault="00000000">
            <w:pPr>
              <w:pStyle w:val="ConsPlusNormal"/>
              <w:jc w:val="center"/>
              <w:rPr>
                <w:szCs w:val="24"/>
              </w:rPr>
            </w:pPr>
            <w:r>
              <w:rPr>
                <w:szCs w:val="24"/>
              </w:rPr>
              <w:t>6.2</w:t>
            </w:r>
          </w:p>
        </w:tc>
        <w:tc>
          <w:tcPr>
            <w:tcW w:w="7370" w:type="dxa"/>
          </w:tcPr>
          <w:p w14:paraId="15BBE85D" w14:textId="77777777" w:rsidR="003C0636" w:rsidRDefault="00000000">
            <w:pPr>
              <w:pStyle w:val="ConsPlusNormal"/>
              <w:jc w:val="both"/>
              <w:rPr>
                <w:szCs w:val="24"/>
              </w:rPr>
            </w:pPr>
            <w:r>
              <w:rPr>
                <w:szCs w:val="24"/>
              </w:rPr>
              <w:t>Сравнивать исторические события, явления, процессы, определять их общие черты и различия</w:t>
            </w:r>
          </w:p>
        </w:tc>
      </w:tr>
      <w:tr w:rsidR="003C0636" w14:paraId="1AF278F2" w14:textId="77777777">
        <w:tc>
          <w:tcPr>
            <w:tcW w:w="1701" w:type="dxa"/>
          </w:tcPr>
          <w:p w14:paraId="4E287416" w14:textId="77777777" w:rsidR="003C0636" w:rsidRDefault="00000000">
            <w:pPr>
              <w:pStyle w:val="ConsPlusNormal"/>
              <w:jc w:val="center"/>
              <w:rPr>
                <w:szCs w:val="24"/>
              </w:rPr>
            </w:pPr>
            <w:r>
              <w:rPr>
                <w:szCs w:val="24"/>
              </w:rPr>
              <w:t>6.3</w:t>
            </w:r>
          </w:p>
        </w:tc>
        <w:tc>
          <w:tcPr>
            <w:tcW w:w="7370" w:type="dxa"/>
          </w:tcPr>
          <w:p w14:paraId="00FA3C93" w14:textId="77777777" w:rsidR="003C0636" w:rsidRDefault="00000000">
            <w:pPr>
              <w:pStyle w:val="ConsPlusNormal"/>
              <w:jc w:val="both"/>
              <w:rPr>
                <w:szCs w:val="24"/>
              </w:rPr>
            </w:pPr>
            <w:r>
              <w:rPr>
                <w:szCs w:val="24"/>
              </w:rPr>
              <w:t>Иллюстрировать общие явления, черты конкретными примерами</w:t>
            </w:r>
          </w:p>
        </w:tc>
      </w:tr>
      <w:tr w:rsidR="003C0636" w14:paraId="2A039C78" w14:textId="77777777">
        <w:tc>
          <w:tcPr>
            <w:tcW w:w="1701" w:type="dxa"/>
          </w:tcPr>
          <w:p w14:paraId="63168F77" w14:textId="77777777" w:rsidR="003C0636" w:rsidRDefault="00000000">
            <w:pPr>
              <w:pStyle w:val="ConsPlusNormal"/>
              <w:jc w:val="center"/>
              <w:rPr>
                <w:szCs w:val="24"/>
              </w:rPr>
            </w:pPr>
            <w:r>
              <w:rPr>
                <w:szCs w:val="24"/>
              </w:rPr>
              <w:t>6.4</w:t>
            </w:r>
          </w:p>
        </w:tc>
        <w:tc>
          <w:tcPr>
            <w:tcW w:w="7370" w:type="dxa"/>
          </w:tcPr>
          <w:p w14:paraId="738AAC5F" w14:textId="77777777" w:rsidR="003C0636" w:rsidRDefault="00000000">
            <w:pPr>
              <w:pStyle w:val="ConsPlusNormal"/>
              <w:jc w:val="both"/>
              <w:rPr>
                <w:szCs w:val="24"/>
              </w:rPr>
            </w:pPr>
            <w:r>
              <w:rPr>
                <w:szCs w:val="24"/>
              </w:rPr>
              <w:t>Объяснять причины и следствия важнейших событий, явлений, процессов древней истории; характеризовать итоги и историческое значение событий</w:t>
            </w:r>
          </w:p>
        </w:tc>
      </w:tr>
      <w:tr w:rsidR="003C0636" w14:paraId="648E8683" w14:textId="77777777">
        <w:tc>
          <w:tcPr>
            <w:tcW w:w="1701" w:type="dxa"/>
          </w:tcPr>
          <w:p w14:paraId="6796670E" w14:textId="77777777" w:rsidR="003C0636" w:rsidRDefault="00000000">
            <w:pPr>
              <w:pStyle w:val="ConsPlusNormal"/>
              <w:jc w:val="center"/>
              <w:rPr>
                <w:szCs w:val="24"/>
              </w:rPr>
            </w:pPr>
            <w:r>
              <w:rPr>
                <w:szCs w:val="24"/>
              </w:rPr>
              <w:t>6.5</w:t>
            </w:r>
          </w:p>
        </w:tc>
        <w:tc>
          <w:tcPr>
            <w:tcW w:w="7370" w:type="dxa"/>
          </w:tcPr>
          <w:p w14:paraId="0FFC7E86" w14:textId="77777777" w:rsidR="003C0636" w:rsidRDefault="00000000">
            <w:pPr>
              <w:pStyle w:val="ConsPlusNormal"/>
              <w:jc w:val="both"/>
              <w:rPr>
                <w:szCs w:val="24"/>
              </w:rPr>
            </w:pPr>
            <w:r>
              <w:rPr>
                <w:szCs w:val="24"/>
              </w:rPr>
              <w:t>Выявлять особенности развития культуры, быта и нравов народов в эпоху Древнего мира</w:t>
            </w:r>
          </w:p>
        </w:tc>
      </w:tr>
      <w:tr w:rsidR="003C0636" w14:paraId="66954DB2" w14:textId="77777777">
        <w:tc>
          <w:tcPr>
            <w:tcW w:w="1701" w:type="dxa"/>
          </w:tcPr>
          <w:p w14:paraId="4ACB3365" w14:textId="77777777" w:rsidR="003C0636" w:rsidRDefault="00000000">
            <w:pPr>
              <w:pStyle w:val="ConsPlusNormal"/>
              <w:jc w:val="center"/>
              <w:rPr>
                <w:szCs w:val="24"/>
              </w:rPr>
            </w:pPr>
            <w:r>
              <w:rPr>
                <w:szCs w:val="24"/>
              </w:rPr>
              <w:t>7</w:t>
            </w:r>
          </w:p>
        </w:tc>
        <w:tc>
          <w:tcPr>
            <w:tcW w:w="7370" w:type="dxa"/>
          </w:tcPr>
          <w:p w14:paraId="707F816E" w14:textId="77777777" w:rsidR="003C0636" w:rsidRDefault="00000000">
            <w:pPr>
              <w:pStyle w:val="ConsPlusNormal"/>
              <w:jc w:val="both"/>
              <w:rPr>
                <w:szCs w:val="24"/>
              </w:rPr>
            </w:pPr>
            <w:r>
              <w:rPr>
                <w:szCs w:val="24"/>
              </w:rPr>
              <w:t>Рассмотрение исторических версий и оценок, определение своего отношения к наиболее значимым событиям и личностям прошлого</w:t>
            </w:r>
          </w:p>
        </w:tc>
      </w:tr>
      <w:tr w:rsidR="003C0636" w14:paraId="5E4FAE2D" w14:textId="77777777">
        <w:tc>
          <w:tcPr>
            <w:tcW w:w="1701" w:type="dxa"/>
          </w:tcPr>
          <w:p w14:paraId="08D2A5DF" w14:textId="77777777" w:rsidR="003C0636" w:rsidRDefault="00000000">
            <w:pPr>
              <w:pStyle w:val="ConsPlusNormal"/>
              <w:jc w:val="center"/>
              <w:rPr>
                <w:szCs w:val="24"/>
              </w:rPr>
            </w:pPr>
            <w:r>
              <w:rPr>
                <w:szCs w:val="24"/>
              </w:rPr>
              <w:t>7.1</w:t>
            </w:r>
          </w:p>
        </w:tc>
        <w:tc>
          <w:tcPr>
            <w:tcW w:w="7370" w:type="dxa"/>
          </w:tcPr>
          <w:p w14:paraId="14320753" w14:textId="77777777" w:rsidR="003C0636" w:rsidRDefault="00000000">
            <w:pPr>
              <w:pStyle w:val="ConsPlusNormal"/>
              <w:jc w:val="both"/>
              <w:rPr>
                <w:szCs w:val="24"/>
              </w:rPr>
            </w:pPr>
            <w:r>
              <w:rPr>
                <w:szCs w:val="24"/>
              </w:rPr>
              <w:t>Излагать оценки наиболее значительных событий и личностей древней истории, приводимые в учебной литературе</w:t>
            </w:r>
          </w:p>
        </w:tc>
      </w:tr>
      <w:tr w:rsidR="003C0636" w14:paraId="55128B87" w14:textId="77777777">
        <w:tc>
          <w:tcPr>
            <w:tcW w:w="1701" w:type="dxa"/>
          </w:tcPr>
          <w:p w14:paraId="31D9E8F0" w14:textId="77777777" w:rsidR="003C0636" w:rsidRDefault="00000000">
            <w:pPr>
              <w:pStyle w:val="ConsPlusNormal"/>
              <w:jc w:val="center"/>
              <w:rPr>
                <w:szCs w:val="24"/>
              </w:rPr>
            </w:pPr>
            <w:r>
              <w:rPr>
                <w:szCs w:val="24"/>
              </w:rPr>
              <w:t>7.2</w:t>
            </w:r>
          </w:p>
        </w:tc>
        <w:tc>
          <w:tcPr>
            <w:tcW w:w="7370" w:type="dxa"/>
          </w:tcPr>
          <w:p w14:paraId="0FCA0AF1" w14:textId="77777777" w:rsidR="003C0636" w:rsidRDefault="00000000">
            <w:pPr>
              <w:pStyle w:val="ConsPlusNormal"/>
              <w:jc w:val="both"/>
              <w:rPr>
                <w:szCs w:val="24"/>
              </w:rPr>
            </w:pPr>
            <w:r>
              <w:rPr>
                <w:szCs w:val="24"/>
              </w:rPr>
              <w:t>Высказывать на уровне эмоциональных оценок отношение к поступкам людей прошлого, к памятникам культуры</w:t>
            </w:r>
          </w:p>
        </w:tc>
      </w:tr>
      <w:tr w:rsidR="003C0636" w14:paraId="42A6650B" w14:textId="77777777">
        <w:tc>
          <w:tcPr>
            <w:tcW w:w="1701" w:type="dxa"/>
          </w:tcPr>
          <w:p w14:paraId="437F9AED" w14:textId="77777777" w:rsidR="003C0636" w:rsidRDefault="00000000">
            <w:pPr>
              <w:pStyle w:val="ConsPlusNormal"/>
              <w:jc w:val="center"/>
              <w:rPr>
                <w:szCs w:val="24"/>
              </w:rPr>
            </w:pPr>
            <w:r>
              <w:rPr>
                <w:szCs w:val="24"/>
              </w:rPr>
              <w:t>7.3</w:t>
            </w:r>
          </w:p>
        </w:tc>
        <w:tc>
          <w:tcPr>
            <w:tcW w:w="7370" w:type="dxa"/>
          </w:tcPr>
          <w:p w14:paraId="11674A9F" w14:textId="77777777" w:rsidR="003C0636" w:rsidRDefault="00000000">
            <w:pPr>
              <w:pStyle w:val="ConsPlusNormal"/>
              <w:jc w:val="both"/>
              <w:rPr>
                <w:szCs w:val="24"/>
              </w:rPr>
            </w:pPr>
            <w:r>
              <w:rPr>
                <w:szCs w:val="24"/>
              </w:rPr>
              <w:t>Аргументировать собственную или предложенную точку зрения на события и личностей древней истории с опорой на фактический материал, в том числе используя источники разных типов</w:t>
            </w:r>
          </w:p>
        </w:tc>
      </w:tr>
      <w:tr w:rsidR="003C0636" w14:paraId="063A6671" w14:textId="77777777">
        <w:tc>
          <w:tcPr>
            <w:tcW w:w="1701" w:type="dxa"/>
          </w:tcPr>
          <w:p w14:paraId="047F2214" w14:textId="77777777" w:rsidR="003C0636" w:rsidRDefault="00000000">
            <w:pPr>
              <w:pStyle w:val="ConsPlusNormal"/>
              <w:jc w:val="center"/>
              <w:rPr>
                <w:szCs w:val="24"/>
              </w:rPr>
            </w:pPr>
            <w:r>
              <w:rPr>
                <w:szCs w:val="24"/>
              </w:rPr>
              <w:t>8</w:t>
            </w:r>
          </w:p>
        </w:tc>
        <w:tc>
          <w:tcPr>
            <w:tcW w:w="7370" w:type="dxa"/>
          </w:tcPr>
          <w:p w14:paraId="1C4B0CE5" w14:textId="77777777" w:rsidR="003C0636" w:rsidRDefault="00000000">
            <w:pPr>
              <w:pStyle w:val="ConsPlusNormal"/>
              <w:jc w:val="both"/>
              <w:rPr>
                <w:szCs w:val="24"/>
              </w:rPr>
            </w:pPr>
            <w:r>
              <w:rPr>
                <w:szCs w:val="24"/>
              </w:rPr>
              <w:t>Применение исторических знаний</w:t>
            </w:r>
          </w:p>
        </w:tc>
      </w:tr>
      <w:tr w:rsidR="003C0636" w14:paraId="3FBBD68E" w14:textId="77777777">
        <w:tc>
          <w:tcPr>
            <w:tcW w:w="1701" w:type="dxa"/>
          </w:tcPr>
          <w:p w14:paraId="0978A7D7" w14:textId="77777777" w:rsidR="003C0636" w:rsidRDefault="00000000">
            <w:pPr>
              <w:pStyle w:val="ConsPlusNormal"/>
              <w:jc w:val="center"/>
              <w:rPr>
                <w:szCs w:val="24"/>
              </w:rPr>
            </w:pPr>
            <w:r>
              <w:rPr>
                <w:szCs w:val="24"/>
              </w:rPr>
              <w:t>8.1</w:t>
            </w:r>
          </w:p>
        </w:tc>
        <w:tc>
          <w:tcPr>
            <w:tcW w:w="7370" w:type="dxa"/>
          </w:tcPr>
          <w:p w14:paraId="74CB8BB7" w14:textId="77777777" w:rsidR="003C0636" w:rsidRDefault="00000000">
            <w:pPr>
              <w:pStyle w:val="ConsPlusNormal"/>
              <w:jc w:val="both"/>
              <w:rPr>
                <w:szCs w:val="24"/>
              </w:rPr>
            </w:pPr>
            <w:r>
              <w:rPr>
                <w:szCs w:val="24"/>
              </w:rPr>
              <w:t>Владеть историческими понятиями древней истории и использовать их для решения учебных и практических задач</w:t>
            </w:r>
          </w:p>
        </w:tc>
      </w:tr>
      <w:tr w:rsidR="003C0636" w14:paraId="266C9EBB" w14:textId="77777777">
        <w:tc>
          <w:tcPr>
            <w:tcW w:w="1701" w:type="dxa"/>
          </w:tcPr>
          <w:p w14:paraId="2422CECB" w14:textId="77777777" w:rsidR="003C0636" w:rsidRDefault="00000000">
            <w:pPr>
              <w:pStyle w:val="ConsPlusNormal"/>
              <w:jc w:val="center"/>
              <w:rPr>
                <w:szCs w:val="24"/>
              </w:rPr>
            </w:pPr>
            <w:r>
              <w:rPr>
                <w:szCs w:val="24"/>
              </w:rPr>
              <w:t>8.2</w:t>
            </w:r>
          </w:p>
        </w:tc>
        <w:tc>
          <w:tcPr>
            <w:tcW w:w="7370" w:type="dxa"/>
          </w:tcPr>
          <w:p w14:paraId="666406FA" w14:textId="77777777" w:rsidR="003C0636" w:rsidRDefault="00000000">
            <w:pPr>
              <w:pStyle w:val="ConsPlusNormal"/>
              <w:jc w:val="both"/>
              <w:rPr>
                <w:szCs w:val="24"/>
              </w:rPr>
            </w:pPr>
            <w:r>
              <w:rPr>
                <w:szCs w:val="24"/>
              </w:rPr>
              <w:t>Раскрывать значение памятников древней истории и культуры, необходимость сохранения их в современном мире</w:t>
            </w:r>
          </w:p>
        </w:tc>
      </w:tr>
      <w:tr w:rsidR="003C0636" w14:paraId="2E20D3B0" w14:textId="77777777">
        <w:tc>
          <w:tcPr>
            <w:tcW w:w="1701" w:type="dxa"/>
          </w:tcPr>
          <w:p w14:paraId="301233B7" w14:textId="77777777" w:rsidR="003C0636" w:rsidRDefault="00000000">
            <w:pPr>
              <w:pStyle w:val="ConsPlusNormal"/>
              <w:jc w:val="center"/>
              <w:rPr>
                <w:szCs w:val="24"/>
              </w:rPr>
            </w:pPr>
            <w:r>
              <w:rPr>
                <w:szCs w:val="24"/>
              </w:rPr>
              <w:lastRenderedPageBreak/>
              <w:t>8.3</w:t>
            </w:r>
          </w:p>
        </w:tc>
        <w:tc>
          <w:tcPr>
            <w:tcW w:w="7370" w:type="dxa"/>
          </w:tcPr>
          <w:p w14:paraId="4556CDC5" w14:textId="77777777" w:rsidR="003C0636" w:rsidRDefault="00000000">
            <w:pPr>
              <w:pStyle w:val="ConsPlusNormal"/>
              <w:jc w:val="both"/>
              <w:rPr>
                <w:szCs w:val="24"/>
              </w:rPr>
            </w:pPr>
            <w:r>
              <w:rPr>
                <w:szCs w:val="24"/>
              </w:rPr>
              <w:t>Осуществлять поиск исторической информации в справочной литературе, информационно-телекоммуникационной сети "Интернет" для решения познавательных задач</w:t>
            </w:r>
          </w:p>
        </w:tc>
      </w:tr>
      <w:tr w:rsidR="003C0636" w14:paraId="53D2F8DB" w14:textId="77777777">
        <w:tc>
          <w:tcPr>
            <w:tcW w:w="1701" w:type="dxa"/>
          </w:tcPr>
          <w:p w14:paraId="3C65C79A" w14:textId="77777777" w:rsidR="003C0636" w:rsidRDefault="00000000">
            <w:pPr>
              <w:pStyle w:val="ConsPlusNormal"/>
              <w:jc w:val="center"/>
              <w:rPr>
                <w:szCs w:val="24"/>
              </w:rPr>
            </w:pPr>
            <w:r>
              <w:rPr>
                <w:szCs w:val="24"/>
              </w:rPr>
              <w:t>8.4</w:t>
            </w:r>
          </w:p>
        </w:tc>
        <w:tc>
          <w:tcPr>
            <w:tcW w:w="7370" w:type="dxa"/>
          </w:tcPr>
          <w:p w14:paraId="27A72F6C" w14:textId="77777777" w:rsidR="003C0636" w:rsidRDefault="00000000">
            <w:pPr>
              <w:pStyle w:val="ConsPlusNormal"/>
              <w:jc w:val="both"/>
              <w:rPr>
                <w:szCs w:val="24"/>
              </w:rPr>
            </w:pPr>
            <w:r>
              <w:rPr>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tc>
      </w:tr>
    </w:tbl>
    <w:p w14:paraId="5FA1D35B" w14:textId="77777777" w:rsidR="003C0636" w:rsidRDefault="003C0636">
      <w:pPr>
        <w:pStyle w:val="ConsPlusNormal"/>
        <w:jc w:val="both"/>
        <w:rPr>
          <w:szCs w:val="24"/>
        </w:rPr>
      </w:pPr>
    </w:p>
    <w:p w14:paraId="5E36362E" w14:textId="77777777" w:rsidR="003C0636" w:rsidRDefault="00000000">
      <w:pPr>
        <w:pStyle w:val="ConsPlusNormal"/>
        <w:jc w:val="right"/>
        <w:rPr>
          <w:szCs w:val="24"/>
        </w:rPr>
      </w:pPr>
      <w:r>
        <w:rPr>
          <w:szCs w:val="24"/>
        </w:rPr>
        <w:t>Таблица 16.1</w:t>
      </w:r>
    </w:p>
    <w:p w14:paraId="60C960AB" w14:textId="77777777" w:rsidR="003C0636" w:rsidRDefault="003C0636">
      <w:pPr>
        <w:pStyle w:val="ConsPlusNormal"/>
        <w:jc w:val="both"/>
        <w:rPr>
          <w:szCs w:val="24"/>
        </w:rPr>
      </w:pPr>
    </w:p>
    <w:p w14:paraId="288E77C9" w14:textId="77777777" w:rsidR="003C0636" w:rsidRDefault="00000000">
      <w:pPr>
        <w:pStyle w:val="ConsPlusNormal"/>
        <w:jc w:val="center"/>
        <w:rPr>
          <w:szCs w:val="24"/>
        </w:rPr>
      </w:pPr>
      <w:r>
        <w:rPr>
          <w:szCs w:val="24"/>
        </w:rPr>
        <w:t>Проверяемые элементы содержания (5 класс)</w:t>
      </w:r>
    </w:p>
    <w:p w14:paraId="7C961090"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1A8F6F44" w14:textId="77777777">
        <w:tc>
          <w:tcPr>
            <w:tcW w:w="1077" w:type="dxa"/>
          </w:tcPr>
          <w:p w14:paraId="24066D82" w14:textId="77777777" w:rsidR="003C0636" w:rsidRDefault="00000000">
            <w:pPr>
              <w:pStyle w:val="ConsPlusNormal"/>
              <w:jc w:val="center"/>
              <w:rPr>
                <w:szCs w:val="24"/>
              </w:rPr>
            </w:pPr>
            <w:r>
              <w:rPr>
                <w:szCs w:val="24"/>
              </w:rPr>
              <w:t>Код</w:t>
            </w:r>
          </w:p>
        </w:tc>
        <w:tc>
          <w:tcPr>
            <w:tcW w:w="7994" w:type="dxa"/>
          </w:tcPr>
          <w:p w14:paraId="25A3DE2F" w14:textId="77777777" w:rsidR="003C0636" w:rsidRDefault="00000000">
            <w:pPr>
              <w:pStyle w:val="ConsPlusNormal"/>
              <w:jc w:val="center"/>
              <w:rPr>
                <w:szCs w:val="24"/>
              </w:rPr>
            </w:pPr>
            <w:r>
              <w:rPr>
                <w:szCs w:val="24"/>
              </w:rPr>
              <w:t>Проверяемый элемент содержания</w:t>
            </w:r>
          </w:p>
        </w:tc>
      </w:tr>
      <w:tr w:rsidR="003C0636" w14:paraId="3560275A" w14:textId="77777777">
        <w:tc>
          <w:tcPr>
            <w:tcW w:w="1077" w:type="dxa"/>
          </w:tcPr>
          <w:p w14:paraId="0BAC5468" w14:textId="77777777" w:rsidR="003C0636" w:rsidRDefault="00000000">
            <w:pPr>
              <w:pStyle w:val="ConsPlusNormal"/>
              <w:jc w:val="center"/>
              <w:rPr>
                <w:szCs w:val="24"/>
              </w:rPr>
            </w:pPr>
            <w:r>
              <w:rPr>
                <w:szCs w:val="24"/>
              </w:rPr>
              <w:t>1</w:t>
            </w:r>
          </w:p>
        </w:tc>
        <w:tc>
          <w:tcPr>
            <w:tcW w:w="7994" w:type="dxa"/>
          </w:tcPr>
          <w:p w14:paraId="6D2EBEF1" w14:textId="77777777" w:rsidR="003C0636" w:rsidRDefault="00000000">
            <w:pPr>
              <w:pStyle w:val="ConsPlusNormal"/>
              <w:jc w:val="both"/>
              <w:rPr>
                <w:szCs w:val="24"/>
              </w:rPr>
            </w:pPr>
            <w:r>
              <w:rPr>
                <w:szCs w:val="24"/>
              </w:rPr>
              <w:t>Введение в историю. Первобытность</w:t>
            </w:r>
          </w:p>
        </w:tc>
      </w:tr>
      <w:tr w:rsidR="003C0636" w14:paraId="0DA529FF" w14:textId="77777777">
        <w:tc>
          <w:tcPr>
            <w:tcW w:w="1077" w:type="dxa"/>
          </w:tcPr>
          <w:p w14:paraId="44D26EA7" w14:textId="77777777" w:rsidR="003C0636" w:rsidRDefault="00000000">
            <w:pPr>
              <w:pStyle w:val="ConsPlusNormal"/>
              <w:jc w:val="center"/>
              <w:rPr>
                <w:szCs w:val="24"/>
              </w:rPr>
            </w:pPr>
            <w:r>
              <w:rPr>
                <w:szCs w:val="24"/>
              </w:rPr>
              <w:t>1.1</w:t>
            </w:r>
          </w:p>
        </w:tc>
        <w:tc>
          <w:tcPr>
            <w:tcW w:w="7994" w:type="dxa"/>
          </w:tcPr>
          <w:p w14:paraId="57EBD708" w14:textId="77777777" w:rsidR="003C0636" w:rsidRDefault="00000000">
            <w:pPr>
              <w:pStyle w:val="ConsPlusNormal"/>
              <w:jc w:val="both"/>
              <w:rPr>
                <w:szCs w:val="24"/>
              </w:rPr>
            </w:pPr>
            <w:r>
              <w:rPr>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3C0636" w14:paraId="3AD2A06A" w14:textId="77777777">
        <w:tc>
          <w:tcPr>
            <w:tcW w:w="1077" w:type="dxa"/>
          </w:tcPr>
          <w:p w14:paraId="1448D82F" w14:textId="77777777" w:rsidR="003C0636" w:rsidRDefault="00000000">
            <w:pPr>
              <w:pStyle w:val="ConsPlusNormal"/>
              <w:jc w:val="center"/>
              <w:rPr>
                <w:szCs w:val="24"/>
              </w:rPr>
            </w:pPr>
            <w:r>
              <w:rPr>
                <w:szCs w:val="24"/>
              </w:rPr>
              <w:t>1.2</w:t>
            </w:r>
          </w:p>
        </w:tc>
        <w:tc>
          <w:tcPr>
            <w:tcW w:w="7994" w:type="dxa"/>
          </w:tcPr>
          <w:p w14:paraId="499A2D8F" w14:textId="77777777" w:rsidR="003C0636" w:rsidRDefault="00000000">
            <w:pPr>
              <w:pStyle w:val="ConsPlusNormal"/>
              <w:jc w:val="both"/>
              <w:rPr>
                <w:szCs w:val="24"/>
              </w:rPr>
            </w:pPr>
            <w:r>
              <w:rPr>
                <w:szCs w:val="24"/>
              </w:rPr>
              <w:t>Происхождение, расселение и эволюция древнейшего человека. Первобытность на территории России. Заселение территории нашей страны человеком. Петроглифы Беломорья и Онежского озера. Аркаим - памятник археологии. Условия жизни и занятия первобытных людей. Овладение огнем. Орудия и жилища первобытных людей. Появление человека разумного. Охота и собирательство. Присваивающее хозяйство. Род и родовые отношения. Представления об окружающем мире, верования первобытных людей. Искусство первобытных людей. 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 Переход от родовой к соседской общине. Появление знати. Кочевые общества евразийских степей в эпоху бронзы и раннем железном веке. Степь и ее роль в распространении культурных взаимовлияний. Разложение первобытнообщинных отношений. На пороге цивилизации</w:t>
            </w:r>
          </w:p>
        </w:tc>
      </w:tr>
      <w:tr w:rsidR="003C0636" w14:paraId="77E89E87" w14:textId="77777777">
        <w:tc>
          <w:tcPr>
            <w:tcW w:w="1077" w:type="dxa"/>
          </w:tcPr>
          <w:p w14:paraId="3D60D7B4" w14:textId="77777777" w:rsidR="003C0636" w:rsidRDefault="00000000">
            <w:pPr>
              <w:pStyle w:val="ConsPlusNormal"/>
              <w:jc w:val="center"/>
              <w:rPr>
                <w:szCs w:val="24"/>
              </w:rPr>
            </w:pPr>
            <w:r>
              <w:rPr>
                <w:szCs w:val="24"/>
              </w:rPr>
              <w:t>1.3</w:t>
            </w:r>
          </w:p>
        </w:tc>
        <w:tc>
          <w:tcPr>
            <w:tcW w:w="7994" w:type="dxa"/>
          </w:tcPr>
          <w:p w14:paraId="473FDC06" w14:textId="77777777" w:rsidR="003C0636" w:rsidRDefault="00000000">
            <w:pPr>
              <w:pStyle w:val="ConsPlusNormal"/>
              <w:jc w:val="both"/>
              <w:rPr>
                <w:szCs w:val="24"/>
              </w:rPr>
            </w:pPr>
            <w:r>
              <w:rPr>
                <w:szCs w:val="24"/>
              </w:rPr>
              <w:t>Понятие и хронологические рамки истории Древнего мира. Карта Древнего мира</w:t>
            </w:r>
          </w:p>
        </w:tc>
      </w:tr>
      <w:tr w:rsidR="003C0636" w14:paraId="2698DAF1" w14:textId="77777777">
        <w:tc>
          <w:tcPr>
            <w:tcW w:w="1077" w:type="dxa"/>
          </w:tcPr>
          <w:p w14:paraId="3216A4C5" w14:textId="77777777" w:rsidR="003C0636" w:rsidRDefault="00000000">
            <w:pPr>
              <w:pStyle w:val="ConsPlusNormal"/>
              <w:jc w:val="center"/>
              <w:rPr>
                <w:szCs w:val="24"/>
              </w:rPr>
            </w:pPr>
            <w:r>
              <w:rPr>
                <w:szCs w:val="24"/>
              </w:rPr>
              <w:t>2</w:t>
            </w:r>
          </w:p>
        </w:tc>
        <w:tc>
          <w:tcPr>
            <w:tcW w:w="7994" w:type="dxa"/>
          </w:tcPr>
          <w:p w14:paraId="29BBD9A2" w14:textId="77777777" w:rsidR="003C0636" w:rsidRDefault="00000000">
            <w:pPr>
              <w:pStyle w:val="ConsPlusNormal"/>
              <w:jc w:val="both"/>
              <w:rPr>
                <w:szCs w:val="24"/>
              </w:rPr>
            </w:pPr>
            <w:r>
              <w:rPr>
                <w:szCs w:val="24"/>
              </w:rPr>
              <w:t>Древний Восток</w:t>
            </w:r>
          </w:p>
        </w:tc>
      </w:tr>
      <w:tr w:rsidR="003C0636" w14:paraId="4A9377AB" w14:textId="77777777">
        <w:tc>
          <w:tcPr>
            <w:tcW w:w="1077" w:type="dxa"/>
          </w:tcPr>
          <w:p w14:paraId="51142724" w14:textId="77777777" w:rsidR="003C0636" w:rsidRDefault="00000000">
            <w:pPr>
              <w:pStyle w:val="ConsPlusNormal"/>
              <w:jc w:val="center"/>
              <w:rPr>
                <w:szCs w:val="24"/>
              </w:rPr>
            </w:pPr>
            <w:r>
              <w:rPr>
                <w:szCs w:val="24"/>
              </w:rPr>
              <w:t>2.1</w:t>
            </w:r>
          </w:p>
        </w:tc>
        <w:tc>
          <w:tcPr>
            <w:tcW w:w="7994" w:type="dxa"/>
          </w:tcPr>
          <w:p w14:paraId="0D2E76E2" w14:textId="77777777" w:rsidR="003C0636" w:rsidRDefault="00000000">
            <w:pPr>
              <w:pStyle w:val="ConsPlusNormal"/>
              <w:jc w:val="both"/>
              <w:rPr>
                <w:szCs w:val="24"/>
              </w:rPr>
            </w:pPr>
            <w:r>
              <w:rPr>
                <w:szCs w:val="24"/>
              </w:rPr>
              <w:t>Понятие "Древний Восток". Карта древневосточного мира</w:t>
            </w:r>
          </w:p>
        </w:tc>
      </w:tr>
      <w:tr w:rsidR="003C0636" w14:paraId="3CF1CE61" w14:textId="77777777">
        <w:tc>
          <w:tcPr>
            <w:tcW w:w="1077" w:type="dxa"/>
          </w:tcPr>
          <w:p w14:paraId="1662C479" w14:textId="77777777" w:rsidR="003C0636" w:rsidRDefault="00000000">
            <w:pPr>
              <w:pStyle w:val="ConsPlusNormal"/>
              <w:jc w:val="center"/>
              <w:rPr>
                <w:szCs w:val="24"/>
              </w:rPr>
            </w:pPr>
            <w:r>
              <w:rPr>
                <w:szCs w:val="24"/>
              </w:rPr>
              <w:t>2.2</w:t>
            </w:r>
          </w:p>
        </w:tc>
        <w:tc>
          <w:tcPr>
            <w:tcW w:w="7994" w:type="dxa"/>
          </w:tcPr>
          <w:p w14:paraId="66181844" w14:textId="77777777" w:rsidR="003C0636" w:rsidRDefault="00000000">
            <w:pPr>
              <w:pStyle w:val="ConsPlusNormal"/>
              <w:jc w:val="both"/>
              <w:rPr>
                <w:szCs w:val="24"/>
              </w:rPr>
            </w:pPr>
            <w:r>
              <w:rPr>
                <w:szCs w:val="24"/>
              </w:rPr>
              <w:t>Древний Египет.</w:t>
            </w:r>
          </w:p>
          <w:p w14:paraId="4567DF64" w14:textId="77777777" w:rsidR="003C0636" w:rsidRDefault="00000000">
            <w:pPr>
              <w:pStyle w:val="ConsPlusNormal"/>
              <w:jc w:val="both"/>
              <w:rPr>
                <w:szCs w:val="24"/>
              </w:rPr>
            </w:pPr>
            <w:r>
              <w:rPr>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Рабы. Развитие земледелия, скотоводства, ремесел. Хозяйство Древнего Египта в середине II тыс. до н.э. Египетское войско. Отношения Египта с соседними народами. Тутмос III. Завоевательные походы фараонов. Могущество Египта </w:t>
            </w:r>
            <w:r>
              <w:rPr>
                <w:szCs w:val="24"/>
              </w:rPr>
              <w:lastRenderedPageBreak/>
              <w:t>при Рамсесе II. Религиозные верования египтян. Боги Древнего Египта. Храмы и жрецы. Фараон-реформатор Эхнатон. Пирамиды и гробницы. Храмы. Письменность (иероглифы, папирус). Открытие Ж.Ф. Шампольона. Образование. Познания древних египтян (астрономия, математика, медицина). Искусство Древнего Египта (архитектура, рельефы, фрески)</w:t>
            </w:r>
          </w:p>
        </w:tc>
      </w:tr>
      <w:tr w:rsidR="003C0636" w14:paraId="388DC2AB" w14:textId="77777777">
        <w:tc>
          <w:tcPr>
            <w:tcW w:w="1077" w:type="dxa"/>
          </w:tcPr>
          <w:p w14:paraId="23872AEB" w14:textId="77777777" w:rsidR="003C0636" w:rsidRDefault="00000000">
            <w:pPr>
              <w:pStyle w:val="ConsPlusNormal"/>
              <w:jc w:val="center"/>
              <w:rPr>
                <w:szCs w:val="24"/>
              </w:rPr>
            </w:pPr>
            <w:r>
              <w:rPr>
                <w:szCs w:val="24"/>
              </w:rPr>
              <w:lastRenderedPageBreak/>
              <w:t>2.3</w:t>
            </w:r>
          </w:p>
        </w:tc>
        <w:tc>
          <w:tcPr>
            <w:tcW w:w="7994" w:type="dxa"/>
          </w:tcPr>
          <w:p w14:paraId="13863E62" w14:textId="77777777" w:rsidR="003C0636" w:rsidRDefault="00000000">
            <w:pPr>
              <w:pStyle w:val="ConsPlusNormal"/>
              <w:jc w:val="both"/>
              <w:rPr>
                <w:szCs w:val="24"/>
              </w:rPr>
            </w:pPr>
            <w:r>
              <w:rPr>
                <w:szCs w:val="24"/>
              </w:rPr>
              <w:t>Древние цивилизации Месопотамии.</w:t>
            </w:r>
          </w:p>
          <w:p w14:paraId="2013F43E" w14:textId="77777777" w:rsidR="003C0636" w:rsidRDefault="00000000">
            <w:pPr>
              <w:pStyle w:val="ConsPlusNormal"/>
              <w:jc w:val="both"/>
              <w:rPr>
                <w:szCs w:val="24"/>
              </w:rPr>
            </w:pPr>
            <w:r>
              <w:rPr>
                <w:szCs w:val="24"/>
              </w:rPr>
              <w:t>Природные условия Месопотамии (Междуречья). Занятия населения. Древнейшие города-государства. Создание единого государства. Письменность. Научные открытия древних шумеров. Религиозные верования. Мифы и сказания</w:t>
            </w:r>
          </w:p>
        </w:tc>
      </w:tr>
      <w:tr w:rsidR="003C0636" w14:paraId="3B79FE02" w14:textId="77777777">
        <w:tc>
          <w:tcPr>
            <w:tcW w:w="1077" w:type="dxa"/>
          </w:tcPr>
          <w:p w14:paraId="3171F349" w14:textId="77777777" w:rsidR="003C0636" w:rsidRDefault="00000000">
            <w:pPr>
              <w:pStyle w:val="ConsPlusNormal"/>
              <w:jc w:val="center"/>
              <w:rPr>
                <w:szCs w:val="24"/>
              </w:rPr>
            </w:pPr>
            <w:r>
              <w:rPr>
                <w:szCs w:val="24"/>
              </w:rPr>
              <w:t>2.4</w:t>
            </w:r>
          </w:p>
        </w:tc>
        <w:tc>
          <w:tcPr>
            <w:tcW w:w="7994" w:type="dxa"/>
          </w:tcPr>
          <w:p w14:paraId="7B8F1733" w14:textId="77777777" w:rsidR="003C0636" w:rsidRDefault="00000000">
            <w:pPr>
              <w:pStyle w:val="ConsPlusNormal"/>
              <w:jc w:val="both"/>
              <w:rPr>
                <w:szCs w:val="24"/>
              </w:rPr>
            </w:pPr>
            <w:r>
              <w:rPr>
                <w:szCs w:val="24"/>
              </w:rPr>
              <w:t>Древний Вавилон. Царь Хаммурапи и его законы</w:t>
            </w:r>
          </w:p>
        </w:tc>
      </w:tr>
      <w:tr w:rsidR="003C0636" w14:paraId="0E9F1D98" w14:textId="77777777">
        <w:tc>
          <w:tcPr>
            <w:tcW w:w="1077" w:type="dxa"/>
          </w:tcPr>
          <w:p w14:paraId="52125D94" w14:textId="77777777" w:rsidR="003C0636" w:rsidRDefault="00000000">
            <w:pPr>
              <w:pStyle w:val="ConsPlusNormal"/>
              <w:jc w:val="center"/>
              <w:rPr>
                <w:szCs w:val="24"/>
              </w:rPr>
            </w:pPr>
            <w:r>
              <w:rPr>
                <w:szCs w:val="24"/>
              </w:rPr>
              <w:t>2.5</w:t>
            </w:r>
          </w:p>
        </w:tc>
        <w:tc>
          <w:tcPr>
            <w:tcW w:w="7994" w:type="dxa"/>
          </w:tcPr>
          <w:p w14:paraId="259CE237" w14:textId="77777777" w:rsidR="003C0636" w:rsidRDefault="00000000">
            <w:pPr>
              <w:pStyle w:val="ConsPlusNormal"/>
              <w:jc w:val="both"/>
              <w:rPr>
                <w:szCs w:val="24"/>
              </w:rPr>
            </w:pPr>
            <w:r>
              <w:rPr>
                <w:szCs w:val="24"/>
              </w:rPr>
              <w:t>Ассирия. Завоевания ассирийцев. Создание сильной державы. Культурные сокровища Ниневии. Гибель империи</w:t>
            </w:r>
          </w:p>
        </w:tc>
      </w:tr>
      <w:tr w:rsidR="003C0636" w14:paraId="6BCEADF4" w14:textId="77777777">
        <w:tc>
          <w:tcPr>
            <w:tcW w:w="1077" w:type="dxa"/>
          </w:tcPr>
          <w:p w14:paraId="093EF9E2" w14:textId="77777777" w:rsidR="003C0636" w:rsidRDefault="00000000">
            <w:pPr>
              <w:pStyle w:val="ConsPlusNormal"/>
              <w:jc w:val="center"/>
              <w:rPr>
                <w:szCs w:val="24"/>
              </w:rPr>
            </w:pPr>
            <w:r>
              <w:rPr>
                <w:szCs w:val="24"/>
              </w:rPr>
              <w:t>2.6</w:t>
            </w:r>
          </w:p>
        </w:tc>
        <w:tc>
          <w:tcPr>
            <w:tcW w:w="7994" w:type="dxa"/>
          </w:tcPr>
          <w:p w14:paraId="50050647" w14:textId="77777777" w:rsidR="003C0636" w:rsidRDefault="00000000">
            <w:pPr>
              <w:pStyle w:val="ConsPlusNormal"/>
              <w:jc w:val="both"/>
              <w:rPr>
                <w:szCs w:val="24"/>
              </w:rPr>
            </w:pPr>
            <w:r>
              <w:rPr>
                <w:szCs w:val="24"/>
              </w:rPr>
              <w:t xml:space="preserve">Усиление </w:t>
            </w:r>
            <w:proofErr w:type="spellStart"/>
            <w:r>
              <w:rPr>
                <w:szCs w:val="24"/>
              </w:rPr>
              <w:t>Нововавилонского</w:t>
            </w:r>
            <w:proofErr w:type="spellEnd"/>
            <w:r>
              <w:rPr>
                <w:szCs w:val="24"/>
              </w:rPr>
              <w:t xml:space="preserve"> царства. Легендарные памятники города Вавилона</w:t>
            </w:r>
          </w:p>
        </w:tc>
      </w:tr>
      <w:tr w:rsidR="003C0636" w14:paraId="7C1FFA27" w14:textId="77777777">
        <w:tc>
          <w:tcPr>
            <w:tcW w:w="1077" w:type="dxa"/>
          </w:tcPr>
          <w:p w14:paraId="72F45383" w14:textId="77777777" w:rsidR="003C0636" w:rsidRDefault="00000000">
            <w:pPr>
              <w:pStyle w:val="ConsPlusNormal"/>
              <w:jc w:val="center"/>
              <w:rPr>
                <w:szCs w:val="24"/>
              </w:rPr>
            </w:pPr>
            <w:r>
              <w:rPr>
                <w:szCs w:val="24"/>
              </w:rPr>
              <w:t>2.7</w:t>
            </w:r>
          </w:p>
        </w:tc>
        <w:tc>
          <w:tcPr>
            <w:tcW w:w="7994" w:type="dxa"/>
          </w:tcPr>
          <w:p w14:paraId="2234BBC2" w14:textId="77777777" w:rsidR="003C0636" w:rsidRDefault="00000000">
            <w:pPr>
              <w:pStyle w:val="ConsPlusNormal"/>
              <w:jc w:val="both"/>
              <w:rPr>
                <w:szCs w:val="24"/>
              </w:rPr>
            </w:pPr>
            <w:r>
              <w:rPr>
                <w:szCs w:val="24"/>
              </w:rPr>
              <w:t>Восточное Средиземноморье в древности.</w:t>
            </w:r>
          </w:p>
          <w:p w14:paraId="5C13BBFF" w14:textId="77777777" w:rsidR="003C0636" w:rsidRDefault="00000000">
            <w:pPr>
              <w:pStyle w:val="ConsPlusNormal"/>
              <w:jc w:val="both"/>
              <w:rPr>
                <w:szCs w:val="24"/>
              </w:rPr>
            </w:pPr>
            <w:r>
              <w:rPr>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Изобретения финикийцев. Финикийский алфавит</w:t>
            </w:r>
          </w:p>
        </w:tc>
      </w:tr>
      <w:tr w:rsidR="003C0636" w14:paraId="21CB2A89" w14:textId="77777777">
        <w:tc>
          <w:tcPr>
            <w:tcW w:w="1077" w:type="dxa"/>
          </w:tcPr>
          <w:p w14:paraId="71CCA62C" w14:textId="77777777" w:rsidR="003C0636" w:rsidRDefault="00000000">
            <w:pPr>
              <w:pStyle w:val="ConsPlusNormal"/>
              <w:jc w:val="center"/>
              <w:rPr>
                <w:szCs w:val="24"/>
              </w:rPr>
            </w:pPr>
            <w:r>
              <w:rPr>
                <w:szCs w:val="24"/>
              </w:rPr>
              <w:t>2.8</w:t>
            </w:r>
          </w:p>
        </w:tc>
        <w:tc>
          <w:tcPr>
            <w:tcW w:w="7994" w:type="dxa"/>
          </w:tcPr>
          <w:p w14:paraId="530FD780" w14:textId="77777777" w:rsidR="003C0636" w:rsidRDefault="00000000">
            <w:pPr>
              <w:pStyle w:val="ConsPlusNormal"/>
              <w:jc w:val="both"/>
              <w:rPr>
                <w:szCs w:val="24"/>
              </w:rPr>
            </w:pPr>
            <w:r>
              <w:rPr>
                <w:szCs w:val="24"/>
              </w:rPr>
              <w:t>Палестина и ее население. Возникновение Израильского государства. Царь Соломон. Религиозные верования. Ветхозаветные предания</w:t>
            </w:r>
          </w:p>
        </w:tc>
      </w:tr>
      <w:tr w:rsidR="003C0636" w14:paraId="2D14ED26" w14:textId="77777777">
        <w:tc>
          <w:tcPr>
            <w:tcW w:w="1077" w:type="dxa"/>
          </w:tcPr>
          <w:p w14:paraId="0A2B85DE" w14:textId="77777777" w:rsidR="003C0636" w:rsidRDefault="00000000">
            <w:pPr>
              <w:pStyle w:val="ConsPlusNormal"/>
              <w:jc w:val="center"/>
              <w:rPr>
                <w:szCs w:val="24"/>
              </w:rPr>
            </w:pPr>
            <w:r>
              <w:rPr>
                <w:szCs w:val="24"/>
              </w:rPr>
              <w:t>2.9</w:t>
            </w:r>
          </w:p>
        </w:tc>
        <w:tc>
          <w:tcPr>
            <w:tcW w:w="7994" w:type="dxa"/>
          </w:tcPr>
          <w:p w14:paraId="42BB3CB0" w14:textId="77777777" w:rsidR="003C0636" w:rsidRDefault="00000000">
            <w:pPr>
              <w:pStyle w:val="ConsPlusNormal"/>
              <w:jc w:val="both"/>
              <w:rPr>
                <w:szCs w:val="24"/>
              </w:rPr>
            </w:pPr>
            <w:r>
              <w:rPr>
                <w:szCs w:val="24"/>
              </w:rPr>
              <w:t>Персидская держава.</w:t>
            </w:r>
          </w:p>
          <w:p w14:paraId="2413F7C4" w14:textId="77777777" w:rsidR="003C0636" w:rsidRDefault="00000000">
            <w:pPr>
              <w:pStyle w:val="ConsPlusNormal"/>
              <w:jc w:val="both"/>
              <w:rPr>
                <w:szCs w:val="24"/>
              </w:rPr>
            </w:pPr>
            <w:r>
              <w:rPr>
                <w:szCs w:val="24"/>
              </w:rP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tc>
      </w:tr>
      <w:tr w:rsidR="003C0636" w14:paraId="09B292BC" w14:textId="77777777">
        <w:tc>
          <w:tcPr>
            <w:tcW w:w="1077" w:type="dxa"/>
          </w:tcPr>
          <w:p w14:paraId="16DAA792" w14:textId="77777777" w:rsidR="003C0636" w:rsidRDefault="00000000">
            <w:pPr>
              <w:pStyle w:val="ConsPlusNormal"/>
              <w:jc w:val="center"/>
              <w:rPr>
                <w:szCs w:val="24"/>
              </w:rPr>
            </w:pPr>
            <w:r>
              <w:rPr>
                <w:szCs w:val="24"/>
              </w:rPr>
              <w:t>2.10</w:t>
            </w:r>
          </w:p>
        </w:tc>
        <w:tc>
          <w:tcPr>
            <w:tcW w:w="7994" w:type="dxa"/>
          </w:tcPr>
          <w:p w14:paraId="5D5B3A91" w14:textId="77777777" w:rsidR="003C0636" w:rsidRDefault="00000000">
            <w:pPr>
              <w:pStyle w:val="ConsPlusNormal"/>
              <w:jc w:val="both"/>
              <w:rPr>
                <w:szCs w:val="24"/>
              </w:rPr>
            </w:pPr>
            <w:r>
              <w:rPr>
                <w:szCs w:val="24"/>
              </w:rPr>
              <w:t>Древняя Индия.</w:t>
            </w:r>
          </w:p>
          <w:p w14:paraId="0FE2C52A" w14:textId="77777777" w:rsidR="003C0636" w:rsidRDefault="00000000">
            <w:pPr>
              <w:pStyle w:val="ConsPlusNormal"/>
              <w:jc w:val="both"/>
              <w:rPr>
                <w:szCs w:val="24"/>
              </w:rPr>
            </w:pPr>
            <w:r>
              <w:rPr>
                <w:szCs w:val="24"/>
              </w:rPr>
              <w:t xml:space="preserve">Природные условия Древней Индии. Занятия населения. Древнейшие города-государства. Приход </w:t>
            </w:r>
            <w:proofErr w:type="spellStart"/>
            <w:r>
              <w:rPr>
                <w:szCs w:val="24"/>
              </w:rPr>
              <w:t>ариев</w:t>
            </w:r>
            <w:proofErr w:type="spellEnd"/>
            <w:r>
              <w:rPr>
                <w:szCs w:val="24"/>
              </w:rPr>
              <w:t xml:space="preserve"> в Северную Индию. Держава </w:t>
            </w:r>
            <w:proofErr w:type="spellStart"/>
            <w:r>
              <w:rPr>
                <w:szCs w:val="24"/>
              </w:rPr>
              <w:t>Маурьев</w:t>
            </w:r>
            <w:proofErr w:type="spellEnd"/>
            <w:r>
              <w:rPr>
                <w:szCs w:val="24"/>
              </w:rPr>
              <w:t xml:space="preserve">. Государство </w:t>
            </w:r>
            <w:proofErr w:type="spellStart"/>
            <w:r>
              <w:rPr>
                <w:szCs w:val="24"/>
              </w:rPr>
              <w:t>Гуптов</w:t>
            </w:r>
            <w:proofErr w:type="spellEnd"/>
            <w:r>
              <w:rPr>
                <w:szCs w:val="24"/>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3C0636" w14:paraId="6191F1F1" w14:textId="77777777">
        <w:tc>
          <w:tcPr>
            <w:tcW w:w="1077" w:type="dxa"/>
          </w:tcPr>
          <w:p w14:paraId="22B3EBCC" w14:textId="77777777" w:rsidR="003C0636" w:rsidRDefault="00000000">
            <w:pPr>
              <w:pStyle w:val="ConsPlusNormal"/>
              <w:jc w:val="center"/>
              <w:rPr>
                <w:szCs w:val="24"/>
              </w:rPr>
            </w:pPr>
            <w:r>
              <w:rPr>
                <w:szCs w:val="24"/>
              </w:rPr>
              <w:t>2.11</w:t>
            </w:r>
          </w:p>
        </w:tc>
        <w:tc>
          <w:tcPr>
            <w:tcW w:w="7994" w:type="dxa"/>
          </w:tcPr>
          <w:p w14:paraId="6B69BF1B" w14:textId="77777777" w:rsidR="003C0636" w:rsidRDefault="00000000">
            <w:pPr>
              <w:pStyle w:val="ConsPlusNormal"/>
              <w:jc w:val="both"/>
              <w:rPr>
                <w:szCs w:val="24"/>
              </w:rPr>
            </w:pPr>
            <w:r>
              <w:rPr>
                <w:szCs w:val="24"/>
              </w:rPr>
              <w:t>Древний Китай.</w:t>
            </w:r>
          </w:p>
          <w:p w14:paraId="52D57262" w14:textId="77777777" w:rsidR="003C0636" w:rsidRDefault="00000000">
            <w:pPr>
              <w:pStyle w:val="ConsPlusNormal"/>
              <w:jc w:val="both"/>
              <w:rPr>
                <w:szCs w:val="24"/>
              </w:rPr>
            </w:pPr>
            <w:r>
              <w:rPr>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tc>
      </w:tr>
      <w:tr w:rsidR="003C0636" w14:paraId="746400C0" w14:textId="77777777">
        <w:tc>
          <w:tcPr>
            <w:tcW w:w="1077" w:type="dxa"/>
          </w:tcPr>
          <w:p w14:paraId="36FB8A4F" w14:textId="77777777" w:rsidR="003C0636" w:rsidRDefault="00000000">
            <w:pPr>
              <w:pStyle w:val="ConsPlusNormal"/>
              <w:jc w:val="center"/>
              <w:rPr>
                <w:szCs w:val="24"/>
              </w:rPr>
            </w:pPr>
            <w:r>
              <w:rPr>
                <w:szCs w:val="24"/>
              </w:rPr>
              <w:t>3</w:t>
            </w:r>
          </w:p>
        </w:tc>
        <w:tc>
          <w:tcPr>
            <w:tcW w:w="7994" w:type="dxa"/>
          </w:tcPr>
          <w:p w14:paraId="6AF5D7C8" w14:textId="77777777" w:rsidR="003C0636" w:rsidRDefault="00000000">
            <w:pPr>
              <w:pStyle w:val="ConsPlusNormal"/>
              <w:jc w:val="both"/>
              <w:rPr>
                <w:szCs w:val="24"/>
              </w:rPr>
            </w:pPr>
            <w:r>
              <w:rPr>
                <w:szCs w:val="24"/>
              </w:rPr>
              <w:t>Древняя Греция. Эллинизм</w:t>
            </w:r>
          </w:p>
        </w:tc>
      </w:tr>
      <w:tr w:rsidR="003C0636" w14:paraId="4795EC1B" w14:textId="77777777">
        <w:tc>
          <w:tcPr>
            <w:tcW w:w="1077" w:type="dxa"/>
          </w:tcPr>
          <w:p w14:paraId="3B7DB193" w14:textId="77777777" w:rsidR="003C0636" w:rsidRDefault="00000000">
            <w:pPr>
              <w:pStyle w:val="ConsPlusNormal"/>
              <w:jc w:val="center"/>
              <w:rPr>
                <w:szCs w:val="24"/>
              </w:rPr>
            </w:pPr>
            <w:r>
              <w:rPr>
                <w:szCs w:val="24"/>
              </w:rPr>
              <w:lastRenderedPageBreak/>
              <w:t>3.1</w:t>
            </w:r>
          </w:p>
        </w:tc>
        <w:tc>
          <w:tcPr>
            <w:tcW w:w="7994" w:type="dxa"/>
          </w:tcPr>
          <w:p w14:paraId="60121690" w14:textId="77777777" w:rsidR="003C0636" w:rsidRDefault="00000000">
            <w:pPr>
              <w:pStyle w:val="ConsPlusNormal"/>
              <w:jc w:val="both"/>
              <w:rPr>
                <w:szCs w:val="24"/>
              </w:rPr>
            </w:pPr>
            <w:r>
              <w:rPr>
                <w:szCs w:val="24"/>
              </w:rPr>
              <w:t>Древнейшая Греция.</w:t>
            </w:r>
          </w:p>
          <w:p w14:paraId="30F87B10" w14:textId="77777777" w:rsidR="003C0636" w:rsidRDefault="00000000">
            <w:pPr>
              <w:pStyle w:val="ConsPlusNormal"/>
              <w:jc w:val="both"/>
              <w:rPr>
                <w:szCs w:val="24"/>
              </w:rPr>
            </w:pPr>
            <w:r>
              <w:rPr>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Pr>
                <w:szCs w:val="24"/>
              </w:rPr>
              <w:t>Тиринф</w:t>
            </w:r>
            <w:proofErr w:type="spellEnd"/>
            <w:r>
              <w:rPr>
                <w:szCs w:val="24"/>
              </w:rPr>
              <w:t>). Троянская война. Вторжение дорийских племен. Поэмы Гомера "Илиада", "Одиссея"</w:t>
            </w:r>
          </w:p>
        </w:tc>
      </w:tr>
      <w:tr w:rsidR="003C0636" w14:paraId="53C4BB7E" w14:textId="77777777">
        <w:tc>
          <w:tcPr>
            <w:tcW w:w="1077" w:type="dxa"/>
          </w:tcPr>
          <w:p w14:paraId="5D8F92BC" w14:textId="77777777" w:rsidR="003C0636" w:rsidRDefault="00000000">
            <w:pPr>
              <w:pStyle w:val="ConsPlusNormal"/>
              <w:jc w:val="center"/>
              <w:rPr>
                <w:szCs w:val="24"/>
              </w:rPr>
            </w:pPr>
            <w:r>
              <w:rPr>
                <w:szCs w:val="24"/>
              </w:rPr>
              <w:t>3.2</w:t>
            </w:r>
          </w:p>
        </w:tc>
        <w:tc>
          <w:tcPr>
            <w:tcW w:w="7994" w:type="dxa"/>
          </w:tcPr>
          <w:p w14:paraId="67FD28B6" w14:textId="77777777" w:rsidR="003C0636" w:rsidRDefault="00000000">
            <w:pPr>
              <w:pStyle w:val="ConsPlusNormal"/>
              <w:jc w:val="both"/>
              <w:rPr>
                <w:szCs w:val="24"/>
              </w:rPr>
            </w:pPr>
            <w:r>
              <w:rPr>
                <w:szCs w:val="24"/>
              </w:rPr>
              <w:t>Греческие полисы.</w:t>
            </w:r>
          </w:p>
          <w:p w14:paraId="760FB5F7" w14:textId="77777777" w:rsidR="003C0636" w:rsidRDefault="00000000">
            <w:pPr>
              <w:pStyle w:val="ConsPlusNormal"/>
              <w:jc w:val="both"/>
              <w:rPr>
                <w:szCs w:val="24"/>
              </w:rPr>
            </w:pPr>
            <w:r>
              <w:rPr>
                <w:szCs w:val="24"/>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Афины: утверждение демократии. Законы Солона. Реформы </w:t>
            </w:r>
            <w:proofErr w:type="spellStart"/>
            <w:r>
              <w:rPr>
                <w:szCs w:val="24"/>
              </w:rPr>
              <w:t>Клисфена</w:t>
            </w:r>
            <w:proofErr w:type="spellEnd"/>
            <w:r>
              <w:rPr>
                <w:szCs w:val="24"/>
              </w:rPr>
              <w:t>, их значение. Спарта: основные группы населения, политическое устройство. Организация военного дела. Спартанское воспитание</w:t>
            </w:r>
          </w:p>
        </w:tc>
      </w:tr>
      <w:tr w:rsidR="003C0636" w14:paraId="6CB78E87" w14:textId="77777777">
        <w:tc>
          <w:tcPr>
            <w:tcW w:w="1077" w:type="dxa"/>
          </w:tcPr>
          <w:p w14:paraId="3D59A6DE" w14:textId="77777777" w:rsidR="003C0636" w:rsidRDefault="00000000">
            <w:pPr>
              <w:pStyle w:val="ConsPlusNormal"/>
              <w:jc w:val="center"/>
              <w:rPr>
                <w:szCs w:val="24"/>
              </w:rPr>
            </w:pPr>
            <w:r>
              <w:rPr>
                <w:szCs w:val="24"/>
              </w:rPr>
              <w:t>3.3</w:t>
            </w:r>
          </w:p>
        </w:tc>
        <w:tc>
          <w:tcPr>
            <w:tcW w:w="7994" w:type="dxa"/>
          </w:tcPr>
          <w:p w14:paraId="3363612D" w14:textId="77777777" w:rsidR="003C0636" w:rsidRDefault="00000000">
            <w:pPr>
              <w:pStyle w:val="ConsPlusNormal"/>
              <w:jc w:val="both"/>
              <w:rPr>
                <w:szCs w:val="24"/>
              </w:rPr>
            </w:pPr>
            <w:r>
              <w:rPr>
                <w:szCs w:val="24"/>
              </w:rPr>
              <w:t>Греко-персидские войны.</w:t>
            </w:r>
          </w:p>
          <w:p w14:paraId="0693BC9D" w14:textId="77777777" w:rsidR="003C0636" w:rsidRDefault="00000000">
            <w:pPr>
              <w:pStyle w:val="ConsPlusNormal"/>
              <w:jc w:val="both"/>
              <w:rPr>
                <w:szCs w:val="24"/>
              </w:rPr>
            </w:pPr>
            <w:r>
              <w:rPr>
                <w:szCs w:val="24"/>
              </w:rPr>
              <w:t xml:space="preserve">Причины войн. Походы персов на Грецию. Битва при Марафоне, ее значение. Усиление афинского могущества; </w:t>
            </w:r>
            <w:proofErr w:type="spellStart"/>
            <w:r>
              <w:rPr>
                <w:szCs w:val="24"/>
              </w:rPr>
              <w:t>Фемистокл</w:t>
            </w:r>
            <w:proofErr w:type="spellEnd"/>
            <w:r>
              <w:rPr>
                <w:szCs w:val="24"/>
              </w:rPr>
              <w:t xml:space="preserve">. Битва при Фермопилах. Захват персами Аттики. Победы греков в </w:t>
            </w:r>
            <w:proofErr w:type="spellStart"/>
            <w:r>
              <w:rPr>
                <w:szCs w:val="24"/>
              </w:rPr>
              <w:t>Саламинском</w:t>
            </w:r>
            <w:proofErr w:type="spellEnd"/>
            <w:r>
              <w:rPr>
                <w:szCs w:val="24"/>
              </w:rPr>
              <w:t xml:space="preserve"> сражении, при </w:t>
            </w:r>
            <w:proofErr w:type="spellStart"/>
            <w:r>
              <w:rPr>
                <w:szCs w:val="24"/>
              </w:rPr>
              <w:t>Платеях</w:t>
            </w:r>
            <w:proofErr w:type="spellEnd"/>
            <w:r>
              <w:rPr>
                <w:szCs w:val="24"/>
              </w:rPr>
              <w:t xml:space="preserve"> и </w:t>
            </w:r>
            <w:proofErr w:type="spellStart"/>
            <w:r>
              <w:rPr>
                <w:szCs w:val="24"/>
              </w:rPr>
              <w:t>Микале</w:t>
            </w:r>
            <w:proofErr w:type="spellEnd"/>
            <w:r>
              <w:rPr>
                <w:szCs w:val="24"/>
              </w:rPr>
              <w:t>. Итоги греко-персидских войн</w:t>
            </w:r>
          </w:p>
        </w:tc>
      </w:tr>
      <w:tr w:rsidR="003C0636" w14:paraId="39BA99BA" w14:textId="77777777">
        <w:tc>
          <w:tcPr>
            <w:tcW w:w="1077" w:type="dxa"/>
          </w:tcPr>
          <w:p w14:paraId="58E3B36C" w14:textId="77777777" w:rsidR="003C0636" w:rsidRDefault="00000000">
            <w:pPr>
              <w:pStyle w:val="ConsPlusNormal"/>
              <w:jc w:val="center"/>
              <w:rPr>
                <w:szCs w:val="24"/>
              </w:rPr>
            </w:pPr>
            <w:r>
              <w:rPr>
                <w:szCs w:val="24"/>
              </w:rPr>
              <w:t>3.4</w:t>
            </w:r>
          </w:p>
        </w:tc>
        <w:tc>
          <w:tcPr>
            <w:tcW w:w="7994" w:type="dxa"/>
          </w:tcPr>
          <w:p w14:paraId="3267231B" w14:textId="77777777" w:rsidR="003C0636" w:rsidRDefault="00000000">
            <w:pPr>
              <w:pStyle w:val="ConsPlusNormal"/>
              <w:jc w:val="both"/>
              <w:rPr>
                <w:szCs w:val="24"/>
              </w:rPr>
            </w:pPr>
            <w:r>
              <w:rPr>
                <w:szCs w:val="24"/>
              </w:rPr>
              <w:t>Возвышение Афинского государства. Афины при Перикле. Хозяйственная жизнь. Пелопоннесская война: причины, участники, итоги. Упадок Эллады</w:t>
            </w:r>
          </w:p>
        </w:tc>
      </w:tr>
      <w:tr w:rsidR="003C0636" w14:paraId="4BF42CD4" w14:textId="77777777">
        <w:tc>
          <w:tcPr>
            <w:tcW w:w="1077" w:type="dxa"/>
          </w:tcPr>
          <w:p w14:paraId="46A84305" w14:textId="77777777" w:rsidR="003C0636" w:rsidRDefault="00000000">
            <w:pPr>
              <w:pStyle w:val="ConsPlusNormal"/>
              <w:jc w:val="center"/>
              <w:rPr>
                <w:szCs w:val="24"/>
              </w:rPr>
            </w:pPr>
            <w:r>
              <w:rPr>
                <w:szCs w:val="24"/>
              </w:rPr>
              <w:t>3.5</w:t>
            </w:r>
          </w:p>
        </w:tc>
        <w:tc>
          <w:tcPr>
            <w:tcW w:w="7994" w:type="dxa"/>
          </w:tcPr>
          <w:p w14:paraId="401FF779" w14:textId="77777777" w:rsidR="003C0636" w:rsidRDefault="00000000">
            <w:pPr>
              <w:pStyle w:val="ConsPlusNormal"/>
              <w:jc w:val="both"/>
              <w:rPr>
                <w:szCs w:val="24"/>
              </w:rPr>
            </w:pPr>
            <w:r>
              <w:rPr>
                <w:szCs w:val="24"/>
              </w:rPr>
              <w:t>Культура Древней Греции.</w:t>
            </w:r>
          </w:p>
          <w:p w14:paraId="2565C2F0" w14:textId="77777777" w:rsidR="003C0636" w:rsidRDefault="00000000">
            <w:pPr>
              <w:pStyle w:val="ConsPlusNormal"/>
              <w:jc w:val="both"/>
              <w:rPr>
                <w:szCs w:val="24"/>
              </w:rPr>
            </w:pPr>
            <w:r>
              <w:rPr>
                <w:szCs w:val="24"/>
              </w:rPr>
              <w:t>Верования древних греков. Пантеон Богов. Взаимоотношения Богов и людей. 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tc>
      </w:tr>
      <w:tr w:rsidR="003C0636" w14:paraId="0A281674" w14:textId="77777777">
        <w:tc>
          <w:tcPr>
            <w:tcW w:w="1077" w:type="dxa"/>
          </w:tcPr>
          <w:p w14:paraId="7168B155" w14:textId="77777777" w:rsidR="003C0636" w:rsidRDefault="00000000">
            <w:pPr>
              <w:pStyle w:val="ConsPlusNormal"/>
              <w:jc w:val="center"/>
              <w:rPr>
                <w:szCs w:val="24"/>
              </w:rPr>
            </w:pPr>
            <w:r>
              <w:rPr>
                <w:szCs w:val="24"/>
              </w:rPr>
              <w:t>3.6</w:t>
            </w:r>
          </w:p>
        </w:tc>
        <w:tc>
          <w:tcPr>
            <w:tcW w:w="7994" w:type="dxa"/>
          </w:tcPr>
          <w:p w14:paraId="5867EE6E" w14:textId="77777777" w:rsidR="003C0636" w:rsidRDefault="00000000">
            <w:pPr>
              <w:pStyle w:val="ConsPlusNormal"/>
              <w:jc w:val="both"/>
              <w:rPr>
                <w:szCs w:val="24"/>
              </w:rPr>
            </w:pPr>
            <w:r>
              <w:rPr>
                <w:szCs w:val="24"/>
              </w:rPr>
              <w:t>Македонские завоевания. Эллинизм.</w:t>
            </w:r>
          </w:p>
          <w:p w14:paraId="2632E92C" w14:textId="77777777" w:rsidR="003C0636" w:rsidRDefault="00000000">
            <w:pPr>
              <w:pStyle w:val="ConsPlusNormal"/>
              <w:jc w:val="both"/>
              <w:rPr>
                <w:szCs w:val="24"/>
              </w:rPr>
            </w:pPr>
            <w:r>
              <w:rPr>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3C0636" w14:paraId="7E35F4B4" w14:textId="77777777">
        <w:tc>
          <w:tcPr>
            <w:tcW w:w="1077" w:type="dxa"/>
          </w:tcPr>
          <w:p w14:paraId="3EF20EF9" w14:textId="77777777" w:rsidR="003C0636" w:rsidRDefault="00000000">
            <w:pPr>
              <w:pStyle w:val="ConsPlusNormal"/>
              <w:jc w:val="center"/>
              <w:rPr>
                <w:szCs w:val="24"/>
              </w:rPr>
            </w:pPr>
            <w:r>
              <w:rPr>
                <w:szCs w:val="24"/>
              </w:rPr>
              <w:t>4</w:t>
            </w:r>
          </w:p>
        </w:tc>
        <w:tc>
          <w:tcPr>
            <w:tcW w:w="7994" w:type="dxa"/>
          </w:tcPr>
          <w:p w14:paraId="67352E16" w14:textId="77777777" w:rsidR="003C0636" w:rsidRDefault="00000000">
            <w:pPr>
              <w:pStyle w:val="ConsPlusNormal"/>
              <w:jc w:val="both"/>
              <w:rPr>
                <w:szCs w:val="24"/>
              </w:rPr>
            </w:pPr>
            <w:r>
              <w:rPr>
                <w:szCs w:val="24"/>
              </w:rPr>
              <w:t>Древний Рим</w:t>
            </w:r>
          </w:p>
        </w:tc>
      </w:tr>
      <w:tr w:rsidR="003C0636" w14:paraId="28067CC1" w14:textId="77777777">
        <w:tc>
          <w:tcPr>
            <w:tcW w:w="1077" w:type="dxa"/>
          </w:tcPr>
          <w:p w14:paraId="76F9A11D" w14:textId="77777777" w:rsidR="003C0636" w:rsidRDefault="00000000">
            <w:pPr>
              <w:pStyle w:val="ConsPlusNormal"/>
              <w:jc w:val="center"/>
              <w:rPr>
                <w:szCs w:val="24"/>
              </w:rPr>
            </w:pPr>
            <w:r>
              <w:rPr>
                <w:szCs w:val="24"/>
              </w:rPr>
              <w:t>4.1</w:t>
            </w:r>
          </w:p>
        </w:tc>
        <w:tc>
          <w:tcPr>
            <w:tcW w:w="7994" w:type="dxa"/>
          </w:tcPr>
          <w:p w14:paraId="61A6BBF6" w14:textId="77777777" w:rsidR="003C0636" w:rsidRDefault="00000000">
            <w:pPr>
              <w:pStyle w:val="ConsPlusNormal"/>
              <w:jc w:val="both"/>
              <w:rPr>
                <w:szCs w:val="24"/>
              </w:rPr>
            </w:pPr>
            <w:r>
              <w:rPr>
                <w:szCs w:val="24"/>
              </w:rPr>
              <w:t>Возникновение Римского государства.</w:t>
            </w:r>
          </w:p>
          <w:p w14:paraId="5485B1E5" w14:textId="77777777" w:rsidR="003C0636" w:rsidRDefault="00000000">
            <w:pPr>
              <w:pStyle w:val="ConsPlusNormal"/>
              <w:jc w:val="both"/>
              <w:rPr>
                <w:szCs w:val="24"/>
              </w:rPr>
            </w:pPr>
            <w:r>
              <w:rPr>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Верования древних римлян. Боги. Жрецы. Завоевание Римом Италии. Римское войско</w:t>
            </w:r>
          </w:p>
        </w:tc>
      </w:tr>
      <w:tr w:rsidR="003C0636" w14:paraId="4E7C857A" w14:textId="77777777">
        <w:tc>
          <w:tcPr>
            <w:tcW w:w="1077" w:type="dxa"/>
          </w:tcPr>
          <w:p w14:paraId="1BECB46F" w14:textId="77777777" w:rsidR="003C0636" w:rsidRDefault="00000000">
            <w:pPr>
              <w:pStyle w:val="ConsPlusNormal"/>
              <w:jc w:val="center"/>
              <w:rPr>
                <w:szCs w:val="24"/>
              </w:rPr>
            </w:pPr>
            <w:r>
              <w:rPr>
                <w:szCs w:val="24"/>
              </w:rPr>
              <w:t>4.2</w:t>
            </w:r>
          </w:p>
        </w:tc>
        <w:tc>
          <w:tcPr>
            <w:tcW w:w="7994" w:type="dxa"/>
          </w:tcPr>
          <w:p w14:paraId="62D2C244" w14:textId="77777777" w:rsidR="003C0636" w:rsidRDefault="00000000">
            <w:pPr>
              <w:pStyle w:val="ConsPlusNormal"/>
              <w:jc w:val="both"/>
              <w:rPr>
                <w:szCs w:val="24"/>
              </w:rPr>
            </w:pPr>
            <w:r>
              <w:rPr>
                <w:szCs w:val="24"/>
              </w:rPr>
              <w:t>Римские завоевания в Средиземноморье.</w:t>
            </w:r>
          </w:p>
          <w:p w14:paraId="4A739088" w14:textId="77777777" w:rsidR="003C0636" w:rsidRDefault="00000000">
            <w:pPr>
              <w:pStyle w:val="ConsPlusNormal"/>
              <w:jc w:val="both"/>
              <w:rPr>
                <w:szCs w:val="24"/>
              </w:rPr>
            </w:pPr>
            <w:r>
              <w:rPr>
                <w:szCs w:val="24"/>
              </w:rPr>
              <w:t xml:space="preserve">Войны Рима с Карфагеном. Ганнибал; битва при Каннах. Поражение Карфагена. Установление господства Рима в Средиземноморье. Римские </w:t>
            </w:r>
            <w:r>
              <w:rPr>
                <w:szCs w:val="24"/>
              </w:rPr>
              <w:lastRenderedPageBreak/>
              <w:t>провинции</w:t>
            </w:r>
          </w:p>
        </w:tc>
      </w:tr>
      <w:tr w:rsidR="003C0636" w14:paraId="41078EB8" w14:textId="77777777">
        <w:tc>
          <w:tcPr>
            <w:tcW w:w="1077" w:type="dxa"/>
          </w:tcPr>
          <w:p w14:paraId="1A196B85" w14:textId="77777777" w:rsidR="003C0636" w:rsidRDefault="00000000">
            <w:pPr>
              <w:pStyle w:val="ConsPlusNormal"/>
              <w:jc w:val="center"/>
              <w:rPr>
                <w:szCs w:val="24"/>
              </w:rPr>
            </w:pPr>
            <w:r>
              <w:rPr>
                <w:szCs w:val="24"/>
              </w:rPr>
              <w:lastRenderedPageBreak/>
              <w:t>4.3</w:t>
            </w:r>
          </w:p>
        </w:tc>
        <w:tc>
          <w:tcPr>
            <w:tcW w:w="7994" w:type="dxa"/>
          </w:tcPr>
          <w:p w14:paraId="5C3E8AC2" w14:textId="77777777" w:rsidR="003C0636" w:rsidRDefault="00000000">
            <w:pPr>
              <w:pStyle w:val="ConsPlusNormal"/>
              <w:jc w:val="both"/>
              <w:rPr>
                <w:szCs w:val="24"/>
              </w:rPr>
            </w:pPr>
            <w:r>
              <w:rPr>
                <w:szCs w:val="24"/>
              </w:rPr>
              <w:t>Поздняя Римская республика. Гражданские войны.</w:t>
            </w:r>
          </w:p>
          <w:p w14:paraId="665E0C37" w14:textId="77777777" w:rsidR="003C0636" w:rsidRDefault="00000000">
            <w:pPr>
              <w:pStyle w:val="ConsPlusNormal"/>
              <w:jc w:val="both"/>
              <w:rPr>
                <w:szCs w:val="24"/>
              </w:rPr>
            </w:pPr>
            <w:r>
              <w:rPr>
                <w:szCs w:val="24"/>
              </w:rPr>
              <w:t xml:space="preserve">Подъем сельского хозяйства. Латифундии. Рабство. Борьба за аграрную реформу. Деятельность братьев </w:t>
            </w:r>
            <w:proofErr w:type="spellStart"/>
            <w:r>
              <w:rPr>
                <w:szCs w:val="24"/>
              </w:rPr>
              <w:t>Гракхов</w:t>
            </w:r>
            <w:proofErr w:type="spellEnd"/>
            <w:r>
              <w:rPr>
                <w:szCs w:val="24"/>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3C0636" w14:paraId="15D1609E" w14:textId="77777777">
        <w:tc>
          <w:tcPr>
            <w:tcW w:w="1077" w:type="dxa"/>
          </w:tcPr>
          <w:p w14:paraId="59FB0288" w14:textId="77777777" w:rsidR="003C0636" w:rsidRDefault="00000000">
            <w:pPr>
              <w:pStyle w:val="ConsPlusNormal"/>
              <w:jc w:val="center"/>
              <w:rPr>
                <w:szCs w:val="24"/>
              </w:rPr>
            </w:pPr>
            <w:r>
              <w:rPr>
                <w:szCs w:val="24"/>
              </w:rPr>
              <w:t>4.4</w:t>
            </w:r>
          </w:p>
        </w:tc>
        <w:tc>
          <w:tcPr>
            <w:tcW w:w="7994" w:type="dxa"/>
          </w:tcPr>
          <w:p w14:paraId="0D9D0582" w14:textId="77777777" w:rsidR="003C0636" w:rsidRDefault="00000000">
            <w:pPr>
              <w:pStyle w:val="ConsPlusNormal"/>
              <w:jc w:val="both"/>
              <w:rPr>
                <w:szCs w:val="24"/>
              </w:rPr>
            </w:pPr>
            <w:r>
              <w:rPr>
                <w:szCs w:val="24"/>
              </w:rPr>
              <w:t>Расцвет и падение Римской империи.</w:t>
            </w:r>
          </w:p>
          <w:p w14:paraId="5BE9077E" w14:textId="77777777" w:rsidR="003C0636" w:rsidRDefault="00000000">
            <w:pPr>
              <w:pStyle w:val="ConsPlusNormal"/>
              <w:jc w:val="both"/>
              <w:rPr>
                <w:szCs w:val="24"/>
              </w:rPr>
            </w:pPr>
            <w:r>
              <w:rPr>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3C0636" w14:paraId="79BC0CE9" w14:textId="77777777">
        <w:tc>
          <w:tcPr>
            <w:tcW w:w="1077" w:type="dxa"/>
          </w:tcPr>
          <w:p w14:paraId="1C7439D5" w14:textId="77777777" w:rsidR="003C0636" w:rsidRDefault="00000000">
            <w:pPr>
              <w:pStyle w:val="ConsPlusNormal"/>
              <w:jc w:val="center"/>
              <w:rPr>
                <w:szCs w:val="24"/>
              </w:rPr>
            </w:pPr>
            <w:r>
              <w:rPr>
                <w:szCs w:val="24"/>
              </w:rPr>
              <w:t>4.5</w:t>
            </w:r>
          </w:p>
        </w:tc>
        <w:tc>
          <w:tcPr>
            <w:tcW w:w="7994" w:type="dxa"/>
          </w:tcPr>
          <w:p w14:paraId="31DB6F34" w14:textId="77777777" w:rsidR="003C0636" w:rsidRDefault="00000000">
            <w:pPr>
              <w:pStyle w:val="ConsPlusNormal"/>
              <w:jc w:val="both"/>
              <w:rPr>
                <w:szCs w:val="24"/>
              </w:rPr>
            </w:pPr>
            <w:r>
              <w:rPr>
                <w:szCs w:val="24"/>
              </w:rPr>
              <w:t>Культура Древнего Рима.</w:t>
            </w:r>
          </w:p>
          <w:p w14:paraId="4A45FB07" w14:textId="77777777" w:rsidR="003C0636" w:rsidRDefault="00000000">
            <w:pPr>
              <w:pStyle w:val="ConsPlusNormal"/>
              <w:jc w:val="both"/>
              <w:rPr>
                <w:szCs w:val="24"/>
              </w:rPr>
            </w:pPr>
            <w:r>
              <w:rPr>
                <w:szCs w:val="24"/>
              </w:rPr>
              <w:t>Римская литература, золотой век поэзии. Искусство Древнего Рима: архитектура, скульптура. Пантеон. Развитие наук. Римское право. Римские историки. Ораторское искусство. Цицерон. Повседневная жизнь в столице и провинциях</w:t>
            </w:r>
          </w:p>
        </w:tc>
      </w:tr>
      <w:tr w:rsidR="003C0636" w14:paraId="6AA7AF78" w14:textId="77777777">
        <w:tc>
          <w:tcPr>
            <w:tcW w:w="1077" w:type="dxa"/>
          </w:tcPr>
          <w:p w14:paraId="3E4850E3" w14:textId="77777777" w:rsidR="003C0636" w:rsidRDefault="00000000">
            <w:pPr>
              <w:pStyle w:val="ConsPlusNormal"/>
              <w:jc w:val="center"/>
              <w:rPr>
                <w:szCs w:val="24"/>
              </w:rPr>
            </w:pPr>
            <w:r>
              <w:rPr>
                <w:szCs w:val="24"/>
              </w:rPr>
              <w:t>4.6</w:t>
            </w:r>
          </w:p>
        </w:tc>
        <w:tc>
          <w:tcPr>
            <w:tcW w:w="7994" w:type="dxa"/>
          </w:tcPr>
          <w:p w14:paraId="7753F33F" w14:textId="77777777" w:rsidR="003C0636" w:rsidRDefault="00000000">
            <w:pPr>
              <w:pStyle w:val="ConsPlusNormal"/>
              <w:jc w:val="both"/>
              <w:rPr>
                <w:szCs w:val="24"/>
              </w:rPr>
            </w:pPr>
            <w:r>
              <w:rPr>
                <w:szCs w:val="24"/>
              </w:rPr>
              <w:t>Историческое и культурное наследие цивилизаций Древнего мира</w:t>
            </w:r>
          </w:p>
        </w:tc>
      </w:tr>
      <w:tr w:rsidR="003C0636" w14:paraId="46F2C4BB" w14:textId="77777777">
        <w:tc>
          <w:tcPr>
            <w:tcW w:w="1077" w:type="dxa"/>
          </w:tcPr>
          <w:p w14:paraId="3E038AE6" w14:textId="77777777" w:rsidR="003C0636" w:rsidRDefault="00000000">
            <w:pPr>
              <w:pStyle w:val="ConsPlusNormal"/>
              <w:jc w:val="center"/>
              <w:rPr>
                <w:szCs w:val="24"/>
              </w:rPr>
            </w:pPr>
            <w:r>
              <w:rPr>
                <w:szCs w:val="24"/>
              </w:rPr>
              <w:t>5</w:t>
            </w:r>
          </w:p>
        </w:tc>
        <w:tc>
          <w:tcPr>
            <w:tcW w:w="7994" w:type="dxa"/>
          </w:tcPr>
          <w:p w14:paraId="28F48082" w14:textId="77777777" w:rsidR="003C0636" w:rsidRDefault="00000000">
            <w:pPr>
              <w:pStyle w:val="ConsPlusNormal"/>
              <w:jc w:val="both"/>
              <w:rPr>
                <w:szCs w:val="24"/>
              </w:rPr>
            </w:pPr>
            <w:r>
              <w:rPr>
                <w:szCs w:val="24"/>
              </w:rPr>
              <w:t>История нашего края в древности: особенности географического положения территории края, традиции народов, населяющих край в древности, значимые исторические события до вхождения края в состав Российского государства. Культурные особенности края</w:t>
            </w:r>
          </w:p>
        </w:tc>
      </w:tr>
    </w:tbl>
    <w:p w14:paraId="6A721B0A" w14:textId="77777777" w:rsidR="003C0636" w:rsidRDefault="003C0636">
      <w:pPr>
        <w:pStyle w:val="ConsPlusNormal"/>
        <w:jc w:val="both"/>
        <w:rPr>
          <w:szCs w:val="24"/>
        </w:rPr>
      </w:pPr>
    </w:p>
    <w:p w14:paraId="3684380F" w14:textId="77777777" w:rsidR="003C0636" w:rsidRDefault="00000000">
      <w:pPr>
        <w:pStyle w:val="ConsPlusNormal"/>
        <w:jc w:val="right"/>
        <w:rPr>
          <w:szCs w:val="24"/>
        </w:rPr>
      </w:pPr>
      <w:r>
        <w:rPr>
          <w:szCs w:val="24"/>
        </w:rPr>
        <w:t>Таблица 16.2</w:t>
      </w:r>
    </w:p>
    <w:p w14:paraId="096760BC" w14:textId="77777777" w:rsidR="003C0636" w:rsidRDefault="003C0636">
      <w:pPr>
        <w:pStyle w:val="ConsPlusNormal"/>
        <w:jc w:val="both"/>
        <w:rPr>
          <w:szCs w:val="24"/>
        </w:rPr>
      </w:pPr>
    </w:p>
    <w:p w14:paraId="5DF6B222"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5C1CB823" w14:textId="77777777" w:rsidR="003C0636" w:rsidRDefault="00000000">
      <w:pPr>
        <w:pStyle w:val="ConsPlusNormal"/>
        <w:jc w:val="center"/>
        <w:rPr>
          <w:szCs w:val="24"/>
        </w:rPr>
      </w:pPr>
      <w:r>
        <w:rPr>
          <w:szCs w:val="24"/>
        </w:rPr>
        <w:t>образовательной программы 6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53566C30" w14:textId="77777777">
        <w:tc>
          <w:tcPr>
            <w:tcW w:w="1701" w:type="dxa"/>
          </w:tcPr>
          <w:p w14:paraId="54D1053C" w14:textId="77777777" w:rsidR="003C0636" w:rsidRDefault="00000000">
            <w:pPr>
              <w:pStyle w:val="ConsPlusNormal"/>
              <w:jc w:val="center"/>
              <w:rPr>
                <w:szCs w:val="24"/>
              </w:rPr>
            </w:pPr>
            <w:r>
              <w:rPr>
                <w:szCs w:val="24"/>
              </w:rPr>
              <w:t>Код проверяемого результата</w:t>
            </w:r>
          </w:p>
        </w:tc>
        <w:tc>
          <w:tcPr>
            <w:tcW w:w="7370" w:type="dxa"/>
          </w:tcPr>
          <w:p w14:paraId="71C2A590"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5E7D7C88" w14:textId="77777777">
        <w:tc>
          <w:tcPr>
            <w:tcW w:w="1701" w:type="dxa"/>
          </w:tcPr>
          <w:p w14:paraId="3581566A" w14:textId="77777777" w:rsidR="003C0636" w:rsidRDefault="00000000">
            <w:pPr>
              <w:pStyle w:val="ConsPlusNormal"/>
              <w:jc w:val="center"/>
              <w:rPr>
                <w:szCs w:val="24"/>
              </w:rPr>
            </w:pPr>
            <w:r>
              <w:rPr>
                <w:szCs w:val="24"/>
              </w:rPr>
              <w:t>1</w:t>
            </w:r>
          </w:p>
        </w:tc>
        <w:tc>
          <w:tcPr>
            <w:tcW w:w="7370" w:type="dxa"/>
          </w:tcPr>
          <w:p w14:paraId="3DDCE657" w14:textId="77777777" w:rsidR="003C0636" w:rsidRDefault="00000000">
            <w:pPr>
              <w:pStyle w:val="ConsPlusNormal"/>
              <w:jc w:val="both"/>
              <w:rPr>
                <w:szCs w:val="24"/>
              </w:rPr>
            </w:pPr>
            <w:r>
              <w:rPr>
                <w:szCs w:val="24"/>
              </w:rPr>
              <w:t>Знание хронологии, работа с хронологией</w:t>
            </w:r>
          </w:p>
        </w:tc>
      </w:tr>
      <w:tr w:rsidR="003C0636" w14:paraId="7055E0D5" w14:textId="77777777">
        <w:tc>
          <w:tcPr>
            <w:tcW w:w="1701" w:type="dxa"/>
          </w:tcPr>
          <w:p w14:paraId="0F1F60F3" w14:textId="77777777" w:rsidR="003C0636" w:rsidRDefault="00000000">
            <w:pPr>
              <w:pStyle w:val="ConsPlusNormal"/>
              <w:jc w:val="center"/>
              <w:rPr>
                <w:szCs w:val="24"/>
              </w:rPr>
            </w:pPr>
            <w:r>
              <w:rPr>
                <w:szCs w:val="24"/>
              </w:rPr>
              <w:t>1.1</w:t>
            </w:r>
          </w:p>
        </w:tc>
        <w:tc>
          <w:tcPr>
            <w:tcW w:w="7370" w:type="dxa"/>
          </w:tcPr>
          <w:p w14:paraId="41D70133" w14:textId="77777777" w:rsidR="003C0636" w:rsidRDefault="00000000">
            <w:pPr>
              <w:pStyle w:val="ConsPlusNormal"/>
              <w:jc w:val="both"/>
              <w:rPr>
                <w:szCs w:val="24"/>
              </w:rPr>
            </w:pPr>
            <w:r>
              <w:rPr>
                <w:szCs w:val="24"/>
              </w:rPr>
              <w:t>Называть даты важнейших событий Средневековья, определять их принадлежность к веку, историческому периоду</w:t>
            </w:r>
          </w:p>
        </w:tc>
      </w:tr>
      <w:tr w:rsidR="003C0636" w14:paraId="427BB31C" w14:textId="77777777">
        <w:tc>
          <w:tcPr>
            <w:tcW w:w="1701" w:type="dxa"/>
          </w:tcPr>
          <w:p w14:paraId="299F4D62" w14:textId="77777777" w:rsidR="003C0636" w:rsidRDefault="00000000">
            <w:pPr>
              <w:pStyle w:val="ConsPlusNormal"/>
              <w:jc w:val="center"/>
              <w:rPr>
                <w:szCs w:val="24"/>
              </w:rPr>
            </w:pPr>
            <w:r>
              <w:rPr>
                <w:szCs w:val="24"/>
              </w:rPr>
              <w:t>1.2</w:t>
            </w:r>
          </w:p>
        </w:tc>
        <w:tc>
          <w:tcPr>
            <w:tcW w:w="7370" w:type="dxa"/>
          </w:tcPr>
          <w:p w14:paraId="5F6861C5" w14:textId="77777777" w:rsidR="003C0636" w:rsidRDefault="00000000">
            <w:pPr>
              <w:pStyle w:val="ConsPlusNormal"/>
              <w:jc w:val="both"/>
              <w:rPr>
                <w:szCs w:val="24"/>
              </w:rPr>
            </w:pPr>
            <w:r>
              <w:rPr>
                <w:szCs w:val="24"/>
              </w:rPr>
              <w:t>Определять последовательность событий, явлений, процессов отечественной и всеобщей истории эпохи Средневековья</w:t>
            </w:r>
          </w:p>
        </w:tc>
      </w:tr>
      <w:tr w:rsidR="003C0636" w14:paraId="65D37711" w14:textId="77777777">
        <w:tc>
          <w:tcPr>
            <w:tcW w:w="1701" w:type="dxa"/>
          </w:tcPr>
          <w:p w14:paraId="1E930C45" w14:textId="77777777" w:rsidR="003C0636" w:rsidRDefault="00000000">
            <w:pPr>
              <w:pStyle w:val="ConsPlusNormal"/>
              <w:jc w:val="center"/>
              <w:rPr>
                <w:szCs w:val="24"/>
              </w:rPr>
            </w:pPr>
            <w:r>
              <w:rPr>
                <w:szCs w:val="24"/>
              </w:rPr>
              <w:t>1.3</w:t>
            </w:r>
          </w:p>
        </w:tc>
        <w:tc>
          <w:tcPr>
            <w:tcW w:w="7370" w:type="dxa"/>
          </w:tcPr>
          <w:p w14:paraId="0A4A7768" w14:textId="77777777" w:rsidR="003C0636" w:rsidRDefault="00000000">
            <w:pPr>
              <w:pStyle w:val="ConsPlusNormal"/>
              <w:jc w:val="both"/>
              <w:rPr>
                <w:szCs w:val="24"/>
              </w:rPr>
            </w:pPr>
            <w:r>
              <w:rPr>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3C0636" w14:paraId="68913D46" w14:textId="77777777">
        <w:tc>
          <w:tcPr>
            <w:tcW w:w="1701" w:type="dxa"/>
          </w:tcPr>
          <w:p w14:paraId="7C8BC068" w14:textId="77777777" w:rsidR="003C0636" w:rsidRDefault="00000000">
            <w:pPr>
              <w:pStyle w:val="ConsPlusNormal"/>
              <w:jc w:val="center"/>
              <w:rPr>
                <w:szCs w:val="24"/>
              </w:rPr>
            </w:pPr>
            <w:r>
              <w:rPr>
                <w:szCs w:val="24"/>
              </w:rPr>
              <w:t>1.4</w:t>
            </w:r>
          </w:p>
        </w:tc>
        <w:tc>
          <w:tcPr>
            <w:tcW w:w="7370" w:type="dxa"/>
          </w:tcPr>
          <w:p w14:paraId="186151F1" w14:textId="77777777" w:rsidR="003C0636" w:rsidRDefault="00000000">
            <w:pPr>
              <w:pStyle w:val="ConsPlusNormal"/>
              <w:jc w:val="both"/>
              <w:rPr>
                <w:szCs w:val="24"/>
              </w:rPr>
            </w:pPr>
            <w:r>
              <w:rPr>
                <w:szCs w:val="24"/>
              </w:rPr>
              <w:t xml:space="preserve">Устанавливать длительность и синхронность событий истории Руси и </w:t>
            </w:r>
            <w:r>
              <w:rPr>
                <w:szCs w:val="24"/>
              </w:rPr>
              <w:lastRenderedPageBreak/>
              <w:t>всеобщей истории</w:t>
            </w:r>
          </w:p>
        </w:tc>
      </w:tr>
      <w:tr w:rsidR="003C0636" w14:paraId="2C42C7B6" w14:textId="77777777">
        <w:tc>
          <w:tcPr>
            <w:tcW w:w="1701" w:type="dxa"/>
          </w:tcPr>
          <w:p w14:paraId="26E8A583" w14:textId="77777777" w:rsidR="003C0636" w:rsidRDefault="00000000">
            <w:pPr>
              <w:pStyle w:val="ConsPlusNormal"/>
              <w:jc w:val="center"/>
              <w:rPr>
                <w:szCs w:val="24"/>
              </w:rPr>
            </w:pPr>
            <w:r>
              <w:rPr>
                <w:szCs w:val="24"/>
              </w:rPr>
              <w:lastRenderedPageBreak/>
              <w:t>1.5</w:t>
            </w:r>
          </w:p>
        </w:tc>
        <w:tc>
          <w:tcPr>
            <w:tcW w:w="7370" w:type="dxa"/>
          </w:tcPr>
          <w:p w14:paraId="46224877" w14:textId="77777777" w:rsidR="003C0636" w:rsidRDefault="00000000">
            <w:pPr>
              <w:pStyle w:val="ConsPlusNormal"/>
              <w:jc w:val="both"/>
              <w:rPr>
                <w:szCs w:val="24"/>
              </w:rPr>
            </w:pPr>
            <w:r>
              <w:rPr>
                <w:szCs w:val="24"/>
              </w:rPr>
              <w:t>Определять современников исторических событий, явлений, процессов отечественной и всеобщей истории эпохи Средневековья</w:t>
            </w:r>
          </w:p>
        </w:tc>
      </w:tr>
      <w:tr w:rsidR="003C0636" w14:paraId="633B4562" w14:textId="77777777">
        <w:tc>
          <w:tcPr>
            <w:tcW w:w="1701" w:type="dxa"/>
          </w:tcPr>
          <w:p w14:paraId="18F459BA" w14:textId="77777777" w:rsidR="003C0636" w:rsidRDefault="00000000">
            <w:pPr>
              <w:pStyle w:val="ConsPlusNormal"/>
              <w:jc w:val="center"/>
              <w:rPr>
                <w:szCs w:val="24"/>
              </w:rPr>
            </w:pPr>
            <w:r>
              <w:rPr>
                <w:szCs w:val="24"/>
              </w:rPr>
              <w:t>2</w:t>
            </w:r>
          </w:p>
        </w:tc>
        <w:tc>
          <w:tcPr>
            <w:tcW w:w="7370" w:type="dxa"/>
          </w:tcPr>
          <w:p w14:paraId="7122E86B" w14:textId="77777777" w:rsidR="003C0636" w:rsidRDefault="00000000">
            <w:pPr>
              <w:pStyle w:val="ConsPlusNormal"/>
              <w:jc w:val="both"/>
              <w:rPr>
                <w:szCs w:val="24"/>
              </w:rPr>
            </w:pPr>
            <w:r>
              <w:rPr>
                <w:szCs w:val="24"/>
              </w:rPr>
              <w:t>Знание исторических фактов, работа с фактами</w:t>
            </w:r>
          </w:p>
        </w:tc>
      </w:tr>
      <w:tr w:rsidR="003C0636" w14:paraId="401B3361" w14:textId="77777777">
        <w:tc>
          <w:tcPr>
            <w:tcW w:w="1701" w:type="dxa"/>
          </w:tcPr>
          <w:p w14:paraId="73E1ABD2" w14:textId="77777777" w:rsidR="003C0636" w:rsidRDefault="00000000">
            <w:pPr>
              <w:pStyle w:val="ConsPlusNormal"/>
              <w:jc w:val="center"/>
              <w:rPr>
                <w:szCs w:val="24"/>
              </w:rPr>
            </w:pPr>
            <w:r>
              <w:rPr>
                <w:szCs w:val="24"/>
              </w:rPr>
              <w:t>2.1</w:t>
            </w:r>
          </w:p>
        </w:tc>
        <w:tc>
          <w:tcPr>
            <w:tcW w:w="7370" w:type="dxa"/>
          </w:tcPr>
          <w:p w14:paraId="338994B8" w14:textId="77777777" w:rsidR="003C0636" w:rsidRDefault="00000000">
            <w:pPr>
              <w:pStyle w:val="ConsPlusNormal"/>
              <w:jc w:val="both"/>
              <w:rPr>
                <w:szCs w:val="24"/>
              </w:rPr>
            </w:pPr>
            <w:r>
              <w:rPr>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3C0636" w14:paraId="1FB62E65" w14:textId="77777777">
        <w:tc>
          <w:tcPr>
            <w:tcW w:w="1701" w:type="dxa"/>
          </w:tcPr>
          <w:p w14:paraId="6E8EF696" w14:textId="77777777" w:rsidR="003C0636" w:rsidRDefault="00000000">
            <w:pPr>
              <w:pStyle w:val="ConsPlusNormal"/>
              <w:jc w:val="center"/>
              <w:rPr>
                <w:szCs w:val="24"/>
              </w:rPr>
            </w:pPr>
            <w:r>
              <w:rPr>
                <w:szCs w:val="24"/>
              </w:rPr>
              <w:t>2.2</w:t>
            </w:r>
          </w:p>
        </w:tc>
        <w:tc>
          <w:tcPr>
            <w:tcW w:w="7370" w:type="dxa"/>
          </w:tcPr>
          <w:p w14:paraId="7D96DD56" w14:textId="77777777" w:rsidR="003C0636" w:rsidRDefault="00000000">
            <w:pPr>
              <w:pStyle w:val="ConsPlusNormal"/>
              <w:jc w:val="both"/>
              <w:rPr>
                <w:szCs w:val="24"/>
              </w:rPr>
            </w:pPr>
            <w:r>
              <w:rPr>
                <w:szCs w:val="24"/>
              </w:rPr>
              <w:t>Группировать, систематизировать факты по заданному признаку (составление систематических таблиц)</w:t>
            </w:r>
          </w:p>
        </w:tc>
      </w:tr>
      <w:tr w:rsidR="003C0636" w14:paraId="0571B8FE" w14:textId="77777777">
        <w:tc>
          <w:tcPr>
            <w:tcW w:w="1701" w:type="dxa"/>
          </w:tcPr>
          <w:p w14:paraId="2B1E9FCD" w14:textId="77777777" w:rsidR="003C0636" w:rsidRDefault="00000000">
            <w:pPr>
              <w:pStyle w:val="ConsPlusNormal"/>
              <w:jc w:val="center"/>
              <w:rPr>
                <w:szCs w:val="24"/>
              </w:rPr>
            </w:pPr>
            <w:r>
              <w:rPr>
                <w:szCs w:val="24"/>
              </w:rPr>
              <w:t>3</w:t>
            </w:r>
          </w:p>
        </w:tc>
        <w:tc>
          <w:tcPr>
            <w:tcW w:w="7370" w:type="dxa"/>
          </w:tcPr>
          <w:p w14:paraId="50E53D69" w14:textId="77777777" w:rsidR="003C0636" w:rsidRDefault="00000000">
            <w:pPr>
              <w:pStyle w:val="ConsPlusNormal"/>
              <w:jc w:val="both"/>
              <w:rPr>
                <w:szCs w:val="24"/>
              </w:rPr>
            </w:pPr>
            <w:r>
              <w:rPr>
                <w:szCs w:val="24"/>
              </w:rPr>
              <w:t>Работа с исторической картой</w:t>
            </w:r>
          </w:p>
        </w:tc>
      </w:tr>
      <w:tr w:rsidR="003C0636" w14:paraId="0075C661" w14:textId="77777777">
        <w:tc>
          <w:tcPr>
            <w:tcW w:w="1701" w:type="dxa"/>
          </w:tcPr>
          <w:p w14:paraId="76D2A590" w14:textId="77777777" w:rsidR="003C0636" w:rsidRDefault="00000000">
            <w:pPr>
              <w:pStyle w:val="ConsPlusNormal"/>
              <w:jc w:val="center"/>
              <w:rPr>
                <w:szCs w:val="24"/>
              </w:rPr>
            </w:pPr>
            <w:r>
              <w:rPr>
                <w:szCs w:val="24"/>
              </w:rPr>
              <w:t>3.1</w:t>
            </w:r>
          </w:p>
        </w:tc>
        <w:tc>
          <w:tcPr>
            <w:tcW w:w="7370" w:type="dxa"/>
          </w:tcPr>
          <w:p w14:paraId="0A26757C" w14:textId="77777777" w:rsidR="003C0636" w:rsidRDefault="00000000">
            <w:pPr>
              <w:pStyle w:val="ConsPlusNormal"/>
              <w:jc w:val="both"/>
              <w:rPr>
                <w:szCs w:val="24"/>
              </w:rPr>
            </w:pPr>
            <w:r>
              <w:rPr>
                <w:szCs w:val="24"/>
              </w:rPr>
              <w:t>Находить и показывать на карте исторические объекты, используя легенду карты; давать словесное описание их местоположения</w:t>
            </w:r>
          </w:p>
        </w:tc>
      </w:tr>
      <w:tr w:rsidR="003C0636" w14:paraId="34D7BE2B" w14:textId="77777777">
        <w:tc>
          <w:tcPr>
            <w:tcW w:w="1701" w:type="dxa"/>
          </w:tcPr>
          <w:p w14:paraId="414830C9" w14:textId="77777777" w:rsidR="003C0636" w:rsidRDefault="00000000">
            <w:pPr>
              <w:pStyle w:val="ConsPlusNormal"/>
              <w:jc w:val="center"/>
              <w:rPr>
                <w:szCs w:val="24"/>
              </w:rPr>
            </w:pPr>
            <w:r>
              <w:rPr>
                <w:szCs w:val="24"/>
              </w:rPr>
              <w:t>3.2</w:t>
            </w:r>
          </w:p>
        </w:tc>
        <w:tc>
          <w:tcPr>
            <w:tcW w:w="7370" w:type="dxa"/>
          </w:tcPr>
          <w:p w14:paraId="098455AF" w14:textId="77777777" w:rsidR="003C0636" w:rsidRDefault="00000000">
            <w:pPr>
              <w:pStyle w:val="ConsPlusNormal"/>
              <w:jc w:val="both"/>
              <w:rPr>
                <w:szCs w:val="24"/>
              </w:rPr>
            </w:pPr>
            <w:r>
              <w:rPr>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3C0636" w14:paraId="2CE2FEDE" w14:textId="77777777">
        <w:tc>
          <w:tcPr>
            <w:tcW w:w="1701" w:type="dxa"/>
          </w:tcPr>
          <w:p w14:paraId="53A735D0" w14:textId="77777777" w:rsidR="003C0636" w:rsidRDefault="00000000">
            <w:pPr>
              <w:pStyle w:val="ConsPlusNormal"/>
              <w:jc w:val="center"/>
              <w:rPr>
                <w:szCs w:val="24"/>
              </w:rPr>
            </w:pPr>
            <w:r>
              <w:rPr>
                <w:szCs w:val="24"/>
              </w:rPr>
              <w:t>3.3</w:t>
            </w:r>
          </w:p>
        </w:tc>
        <w:tc>
          <w:tcPr>
            <w:tcW w:w="7370" w:type="dxa"/>
          </w:tcPr>
          <w:p w14:paraId="50C83D42" w14:textId="77777777" w:rsidR="003C0636" w:rsidRDefault="00000000">
            <w:pPr>
              <w:pStyle w:val="ConsPlusNormal"/>
              <w:jc w:val="both"/>
              <w:rPr>
                <w:szCs w:val="24"/>
              </w:rPr>
            </w:pPr>
            <w:r>
              <w:rPr>
                <w:szCs w:val="24"/>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3C0636" w14:paraId="27E296C6" w14:textId="77777777">
        <w:tc>
          <w:tcPr>
            <w:tcW w:w="1701" w:type="dxa"/>
          </w:tcPr>
          <w:p w14:paraId="1B586816" w14:textId="77777777" w:rsidR="003C0636" w:rsidRDefault="00000000">
            <w:pPr>
              <w:pStyle w:val="ConsPlusNormal"/>
              <w:jc w:val="center"/>
              <w:rPr>
                <w:szCs w:val="24"/>
              </w:rPr>
            </w:pPr>
            <w:r>
              <w:rPr>
                <w:szCs w:val="24"/>
              </w:rPr>
              <w:t>3.4</w:t>
            </w:r>
          </w:p>
        </w:tc>
        <w:tc>
          <w:tcPr>
            <w:tcW w:w="7370" w:type="dxa"/>
          </w:tcPr>
          <w:p w14:paraId="299DDAE0" w14:textId="77777777" w:rsidR="003C0636" w:rsidRDefault="00000000">
            <w:pPr>
              <w:pStyle w:val="ConsPlusNormal"/>
              <w:jc w:val="both"/>
              <w:rPr>
                <w:szCs w:val="24"/>
              </w:rPr>
            </w:pPr>
            <w:r>
              <w:rPr>
                <w:szCs w:val="24"/>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3C0636" w14:paraId="351F543D" w14:textId="77777777">
        <w:tc>
          <w:tcPr>
            <w:tcW w:w="1701" w:type="dxa"/>
          </w:tcPr>
          <w:p w14:paraId="3ABEE3C6" w14:textId="77777777" w:rsidR="003C0636" w:rsidRDefault="00000000">
            <w:pPr>
              <w:pStyle w:val="ConsPlusNormal"/>
              <w:jc w:val="center"/>
              <w:rPr>
                <w:szCs w:val="24"/>
              </w:rPr>
            </w:pPr>
            <w:r>
              <w:rPr>
                <w:szCs w:val="24"/>
              </w:rPr>
              <w:t>4</w:t>
            </w:r>
          </w:p>
        </w:tc>
        <w:tc>
          <w:tcPr>
            <w:tcW w:w="7370" w:type="dxa"/>
          </w:tcPr>
          <w:p w14:paraId="48350576" w14:textId="77777777" w:rsidR="003C0636" w:rsidRDefault="00000000">
            <w:pPr>
              <w:pStyle w:val="ConsPlusNormal"/>
              <w:jc w:val="both"/>
              <w:rPr>
                <w:szCs w:val="24"/>
              </w:rPr>
            </w:pPr>
            <w:r>
              <w:rPr>
                <w:szCs w:val="24"/>
              </w:rPr>
              <w:t>Работа с историческими источниками</w:t>
            </w:r>
          </w:p>
        </w:tc>
      </w:tr>
      <w:tr w:rsidR="003C0636" w14:paraId="594B8555" w14:textId="77777777">
        <w:tc>
          <w:tcPr>
            <w:tcW w:w="1701" w:type="dxa"/>
          </w:tcPr>
          <w:p w14:paraId="0DEF6FDF" w14:textId="77777777" w:rsidR="003C0636" w:rsidRDefault="00000000">
            <w:pPr>
              <w:pStyle w:val="ConsPlusNormal"/>
              <w:jc w:val="center"/>
              <w:rPr>
                <w:szCs w:val="24"/>
              </w:rPr>
            </w:pPr>
            <w:r>
              <w:rPr>
                <w:szCs w:val="24"/>
              </w:rPr>
              <w:t>4.1</w:t>
            </w:r>
          </w:p>
        </w:tc>
        <w:tc>
          <w:tcPr>
            <w:tcW w:w="7370" w:type="dxa"/>
          </w:tcPr>
          <w:p w14:paraId="35A36AF8" w14:textId="77777777" w:rsidR="003C0636" w:rsidRDefault="00000000">
            <w:pPr>
              <w:pStyle w:val="ConsPlusNormal"/>
              <w:jc w:val="both"/>
              <w:rPr>
                <w:szCs w:val="24"/>
              </w:rPr>
            </w:pPr>
            <w:r>
              <w:rPr>
                <w:szCs w:val="24"/>
              </w:rPr>
              <w:t>Различать основные типы исторических источников отечественной и всеобщей истории эпохи Средневековья</w:t>
            </w:r>
          </w:p>
        </w:tc>
      </w:tr>
      <w:tr w:rsidR="003C0636" w14:paraId="12E40FA6" w14:textId="77777777">
        <w:tc>
          <w:tcPr>
            <w:tcW w:w="1701" w:type="dxa"/>
          </w:tcPr>
          <w:p w14:paraId="4146F488" w14:textId="77777777" w:rsidR="003C0636" w:rsidRDefault="00000000">
            <w:pPr>
              <w:pStyle w:val="ConsPlusNormal"/>
              <w:jc w:val="center"/>
              <w:rPr>
                <w:szCs w:val="24"/>
              </w:rPr>
            </w:pPr>
            <w:r>
              <w:rPr>
                <w:szCs w:val="24"/>
              </w:rPr>
              <w:t>4.2</w:t>
            </w:r>
          </w:p>
        </w:tc>
        <w:tc>
          <w:tcPr>
            <w:tcW w:w="7370" w:type="dxa"/>
          </w:tcPr>
          <w:p w14:paraId="5A1FD966" w14:textId="77777777" w:rsidR="003C0636" w:rsidRDefault="00000000">
            <w:pPr>
              <w:pStyle w:val="ConsPlusNormal"/>
              <w:jc w:val="both"/>
              <w:rPr>
                <w:szCs w:val="24"/>
              </w:rPr>
            </w:pPr>
            <w:r>
              <w:rPr>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3C0636" w14:paraId="718A4B59" w14:textId="77777777">
        <w:tc>
          <w:tcPr>
            <w:tcW w:w="1701" w:type="dxa"/>
          </w:tcPr>
          <w:p w14:paraId="523914DE" w14:textId="77777777" w:rsidR="003C0636" w:rsidRDefault="00000000">
            <w:pPr>
              <w:pStyle w:val="ConsPlusNormal"/>
              <w:jc w:val="center"/>
              <w:rPr>
                <w:szCs w:val="24"/>
              </w:rPr>
            </w:pPr>
            <w:r>
              <w:rPr>
                <w:szCs w:val="24"/>
              </w:rPr>
              <w:t>4.3</w:t>
            </w:r>
          </w:p>
        </w:tc>
        <w:tc>
          <w:tcPr>
            <w:tcW w:w="7370" w:type="dxa"/>
          </w:tcPr>
          <w:p w14:paraId="72E26003" w14:textId="77777777" w:rsidR="003C0636" w:rsidRDefault="00000000">
            <w:pPr>
              <w:pStyle w:val="ConsPlusNormal"/>
              <w:jc w:val="both"/>
              <w:rPr>
                <w:szCs w:val="24"/>
              </w:rPr>
            </w:pPr>
            <w:r>
              <w:rPr>
                <w:szCs w:val="24"/>
              </w:rPr>
              <w:t>Характеризовать авторство, время, место создания источника</w:t>
            </w:r>
          </w:p>
        </w:tc>
      </w:tr>
      <w:tr w:rsidR="003C0636" w14:paraId="5A748855" w14:textId="77777777">
        <w:tc>
          <w:tcPr>
            <w:tcW w:w="1701" w:type="dxa"/>
          </w:tcPr>
          <w:p w14:paraId="617983B3" w14:textId="77777777" w:rsidR="003C0636" w:rsidRDefault="00000000">
            <w:pPr>
              <w:pStyle w:val="ConsPlusNormal"/>
              <w:jc w:val="center"/>
              <w:rPr>
                <w:szCs w:val="24"/>
              </w:rPr>
            </w:pPr>
            <w:r>
              <w:rPr>
                <w:szCs w:val="24"/>
              </w:rPr>
              <w:t>4.4</w:t>
            </w:r>
          </w:p>
        </w:tc>
        <w:tc>
          <w:tcPr>
            <w:tcW w:w="7370" w:type="dxa"/>
          </w:tcPr>
          <w:p w14:paraId="0DBE594D" w14:textId="77777777" w:rsidR="003C0636" w:rsidRDefault="00000000">
            <w:pPr>
              <w:pStyle w:val="ConsPlusNormal"/>
              <w:jc w:val="both"/>
              <w:rPr>
                <w:szCs w:val="24"/>
              </w:rPr>
            </w:pPr>
            <w:r>
              <w:rPr>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3C0636" w14:paraId="0868A47A" w14:textId="77777777">
        <w:tc>
          <w:tcPr>
            <w:tcW w:w="1701" w:type="dxa"/>
          </w:tcPr>
          <w:p w14:paraId="439F08E9" w14:textId="77777777" w:rsidR="003C0636" w:rsidRDefault="00000000">
            <w:pPr>
              <w:pStyle w:val="ConsPlusNormal"/>
              <w:jc w:val="center"/>
              <w:rPr>
                <w:szCs w:val="24"/>
              </w:rPr>
            </w:pPr>
            <w:r>
              <w:rPr>
                <w:szCs w:val="24"/>
              </w:rPr>
              <w:t>4.5</w:t>
            </w:r>
          </w:p>
        </w:tc>
        <w:tc>
          <w:tcPr>
            <w:tcW w:w="7370" w:type="dxa"/>
          </w:tcPr>
          <w:p w14:paraId="472598ED" w14:textId="77777777" w:rsidR="003C0636" w:rsidRDefault="00000000">
            <w:pPr>
              <w:pStyle w:val="ConsPlusNormal"/>
              <w:jc w:val="both"/>
              <w:rPr>
                <w:szCs w:val="24"/>
              </w:rPr>
            </w:pPr>
            <w:r>
              <w:rPr>
                <w:szCs w:val="24"/>
              </w:rPr>
              <w:t>Находить в визуальном источнике и вещественном памятнике ключевые символы, образы</w:t>
            </w:r>
          </w:p>
        </w:tc>
      </w:tr>
      <w:tr w:rsidR="003C0636" w14:paraId="0A0070A1" w14:textId="77777777">
        <w:tc>
          <w:tcPr>
            <w:tcW w:w="1701" w:type="dxa"/>
          </w:tcPr>
          <w:p w14:paraId="317A90C5" w14:textId="77777777" w:rsidR="003C0636" w:rsidRDefault="00000000">
            <w:pPr>
              <w:pStyle w:val="ConsPlusNormal"/>
              <w:jc w:val="center"/>
              <w:rPr>
                <w:szCs w:val="24"/>
              </w:rPr>
            </w:pPr>
            <w:r>
              <w:rPr>
                <w:szCs w:val="24"/>
              </w:rPr>
              <w:t>4.6</w:t>
            </w:r>
          </w:p>
        </w:tc>
        <w:tc>
          <w:tcPr>
            <w:tcW w:w="7370" w:type="dxa"/>
          </w:tcPr>
          <w:p w14:paraId="4610B51A" w14:textId="77777777" w:rsidR="003C0636" w:rsidRDefault="00000000">
            <w:pPr>
              <w:pStyle w:val="ConsPlusNormal"/>
              <w:jc w:val="both"/>
              <w:rPr>
                <w:szCs w:val="24"/>
              </w:rPr>
            </w:pPr>
            <w:r>
              <w:rPr>
                <w:szCs w:val="24"/>
              </w:rPr>
              <w:t>Характеризовать позицию автора письменного и визуального исторического источника</w:t>
            </w:r>
          </w:p>
        </w:tc>
      </w:tr>
      <w:tr w:rsidR="003C0636" w14:paraId="63464AA5" w14:textId="77777777">
        <w:tc>
          <w:tcPr>
            <w:tcW w:w="1701" w:type="dxa"/>
          </w:tcPr>
          <w:p w14:paraId="4DED7D38" w14:textId="77777777" w:rsidR="003C0636" w:rsidRDefault="00000000">
            <w:pPr>
              <w:pStyle w:val="ConsPlusNormal"/>
              <w:jc w:val="center"/>
              <w:rPr>
                <w:szCs w:val="24"/>
              </w:rPr>
            </w:pPr>
            <w:r>
              <w:rPr>
                <w:szCs w:val="24"/>
              </w:rPr>
              <w:t>4.7</w:t>
            </w:r>
          </w:p>
        </w:tc>
        <w:tc>
          <w:tcPr>
            <w:tcW w:w="7370" w:type="dxa"/>
          </w:tcPr>
          <w:p w14:paraId="2AE9B80B" w14:textId="77777777" w:rsidR="003C0636" w:rsidRDefault="00000000">
            <w:pPr>
              <w:pStyle w:val="ConsPlusNormal"/>
              <w:jc w:val="both"/>
              <w:rPr>
                <w:szCs w:val="24"/>
              </w:rPr>
            </w:pPr>
            <w:r>
              <w:rPr>
                <w:szCs w:val="24"/>
              </w:rPr>
              <w:t xml:space="preserve">Соотносить извлеченную из исторического источника по </w:t>
            </w:r>
            <w:r>
              <w:rPr>
                <w:szCs w:val="24"/>
              </w:rPr>
              <w:lastRenderedPageBreak/>
              <w:t>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3C0636" w14:paraId="6416FF17" w14:textId="77777777">
        <w:tc>
          <w:tcPr>
            <w:tcW w:w="1701" w:type="dxa"/>
          </w:tcPr>
          <w:p w14:paraId="1AAA952E" w14:textId="77777777" w:rsidR="003C0636" w:rsidRDefault="00000000">
            <w:pPr>
              <w:pStyle w:val="ConsPlusNormal"/>
              <w:jc w:val="center"/>
              <w:rPr>
                <w:szCs w:val="24"/>
              </w:rPr>
            </w:pPr>
            <w:r>
              <w:rPr>
                <w:szCs w:val="24"/>
              </w:rPr>
              <w:lastRenderedPageBreak/>
              <w:t>4.8</w:t>
            </w:r>
          </w:p>
        </w:tc>
        <w:tc>
          <w:tcPr>
            <w:tcW w:w="7370" w:type="dxa"/>
          </w:tcPr>
          <w:p w14:paraId="1D29B525" w14:textId="77777777" w:rsidR="003C0636" w:rsidRDefault="00000000">
            <w:pPr>
              <w:pStyle w:val="ConsPlusNormal"/>
              <w:jc w:val="both"/>
              <w:rPr>
                <w:szCs w:val="24"/>
              </w:rPr>
            </w:pPr>
            <w:r>
              <w:rPr>
                <w:szCs w:val="24"/>
              </w:rPr>
              <w:t>Использовать контекстную информацию при работе с историческими источниками по отечественной и всеобщей истории эпохи Средневековья</w:t>
            </w:r>
          </w:p>
        </w:tc>
      </w:tr>
      <w:tr w:rsidR="003C0636" w14:paraId="10F960F6" w14:textId="77777777">
        <w:tc>
          <w:tcPr>
            <w:tcW w:w="1701" w:type="dxa"/>
          </w:tcPr>
          <w:p w14:paraId="61450D77" w14:textId="77777777" w:rsidR="003C0636" w:rsidRDefault="00000000">
            <w:pPr>
              <w:pStyle w:val="ConsPlusNormal"/>
              <w:jc w:val="center"/>
              <w:rPr>
                <w:szCs w:val="24"/>
              </w:rPr>
            </w:pPr>
            <w:r>
              <w:rPr>
                <w:szCs w:val="24"/>
              </w:rPr>
              <w:t>4.9</w:t>
            </w:r>
          </w:p>
        </w:tc>
        <w:tc>
          <w:tcPr>
            <w:tcW w:w="7370" w:type="dxa"/>
          </w:tcPr>
          <w:p w14:paraId="31226E97" w14:textId="77777777" w:rsidR="003C0636" w:rsidRDefault="00000000">
            <w:pPr>
              <w:pStyle w:val="ConsPlusNormal"/>
              <w:jc w:val="both"/>
              <w:rPr>
                <w:szCs w:val="24"/>
              </w:rPr>
            </w:pPr>
            <w:r>
              <w:rPr>
                <w:szCs w:val="24"/>
              </w:rPr>
              <w:t>Анализировать текстовые, визуальные источники исторической информации по отечественной и всеобщей истории эпохи Средневековья</w:t>
            </w:r>
          </w:p>
        </w:tc>
      </w:tr>
      <w:tr w:rsidR="003C0636" w14:paraId="1133B480" w14:textId="77777777">
        <w:tc>
          <w:tcPr>
            <w:tcW w:w="1701" w:type="dxa"/>
          </w:tcPr>
          <w:p w14:paraId="4A09897E" w14:textId="77777777" w:rsidR="003C0636" w:rsidRDefault="00000000">
            <w:pPr>
              <w:pStyle w:val="ConsPlusNormal"/>
              <w:jc w:val="center"/>
              <w:rPr>
                <w:szCs w:val="24"/>
              </w:rPr>
            </w:pPr>
            <w:r>
              <w:rPr>
                <w:szCs w:val="24"/>
              </w:rPr>
              <w:t>4.10</w:t>
            </w:r>
          </w:p>
        </w:tc>
        <w:tc>
          <w:tcPr>
            <w:tcW w:w="7370" w:type="dxa"/>
          </w:tcPr>
          <w:p w14:paraId="6AEC9597" w14:textId="77777777" w:rsidR="003C0636" w:rsidRDefault="00000000">
            <w:pPr>
              <w:pStyle w:val="ConsPlusNormal"/>
              <w:jc w:val="both"/>
              <w:rPr>
                <w:szCs w:val="24"/>
              </w:rPr>
            </w:pPr>
            <w:r>
              <w:rPr>
                <w:szCs w:val="24"/>
              </w:rPr>
              <w:t>Представлять историческую информацию по отечественной и всеобщей истории эпохи Средневековья в виде таблиц, схем, диаграмм</w:t>
            </w:r>
          </w:p>
        </w:tc>
      </w:tr>
      <w:tr w:rsidR="003C0636" w14:paraId="49C0DCF9" w14:textId="77777777">
        <w:tc>
          <w:tcPr>
            <w:tcW w:w="1701" w:type="dxa"/>
          </w:tcPr>
          <w:p w14:paraId="07A042AF" w14:textId="77777777" w:rsidR="003C0636" w:rsidRDefault="00000000">
            <w:pPr>
              <w:pStyle w:val="ConsPlusNormal"/>
              <w:jc w:val="center"/>
              <w:rPr>
                <w:szCs w:val="24"/>
              </w:rPr>
            </w:pPr>
            <w:r>
              <w:rPr>
                <w:szCs w:val="24"/>
              </w:rPr>
              <w:t>5</w:t>
            </w:r>
          </w:p>
        </w:tc>
        <w:tc>
          <w:tcPr>
            <w:tcW w:w="7370" w:type="dxa"/>
          </w:tcPr>
          <w:p w14:paraId="2A2ADF2F" w14:textId="77777777" w:rsidR="003C0636" w:rsidRDefault="00000000">
            <w:pPr>
              <w:pStyle w:val="ConsPlusNormal"/>
              <w:jc w:val="both"/>
              <w:rPr>
                <w:szCs w:val="24"/>
              </w:rPr>
            </w:pPr>
            <w:r>
              <w:rPr>
                <w:szCs w:val="24"/>
              </w:rPr>
              <w:t>Историческое описание (реконструкция)</w:t>
            </w:r>
          </w:p>
        </w:tc>
      </w:tr>
      <w:tr w:rsidR="003C0636" w14:paraId="3878D591" w14:textId="77777777">
        <w:tc>
          <w:tcPr>
            <w:tcW w:w="1701" w:type="dxa"/>
          </w:tcPr>
          <w:p w14:paraId="06EA2091" w14:textId="77777777" w:rsidR="003C0636" w:rsidRDefault="00000000">
            <w:pPr>
              <w:pStyle w:val="ConsPlusNormal"/>
              <w:jc w:val="center"/>
              <w:rPr>
                <w:szCs w:val="24"/>
              </w:rPr>
            </w:pPr>
            <w:r>
              <w:rPr>
                <w:szCs w:val="24"/>
              </w:rPr>
              <w:t>5.1</w:t>
            </w:r>
          </w:p>
        </w:tc>
        <w:tc>
          <w:tcPr>
            <w:tcW w:w="7370" w:type="dxa"/>
          </w:tcPr>
          <w:p w14:paraId="5EF00190" w14:textId="77777777" w:rsidR="003C0636" w:rsidRDefault="00000000">
            <w:pPr>
              <w:pStyle w:val="ConsPlusNormal"/>
              <w:jc w:val="both"/>
              <w:rPr>
                <w:szCs w:val="24"/>
              </w:rPr>
            </w:pPr>
            <w:r>
              <w:rPr>
                <w:szCs w:val="24"/>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3C0636" w14:paraId="5ED4378B" w14:textId="77777777">
        <w:tc>
          <w:tcPr>
            <w:tcW w:w="1701" w:type="dxa"/>
          </w:tcPr>
          <w:p w14:paraId="0EA5F6DE" w14:textId="77777777" w:rsidR="003C0636" w:rsidRDefault="00000000">
            <w:pPr>
              <w:pStyle w:val="ConsPlusNormal"/>
              <w:jc w:val="center"/>
              <w:rPr>
                <w:szCs w:val="24"/>
              </w:rPr>
            </w:pPr>
            <w:r>
              <w:rPr>
                <w:szCs w:val="24"/>
              </w:rPr>
              <w:t>5.2</w:t>
            </w:r>
          </w:p>
        </w:tc>
        <w:tc>
          <w:tcPr>
            <w:tcW w:w="7370" w:type="dxa"/>
          </w:tcPr>
          <w:p w14:paraId="0FFC584D" w14:textId="77777777" w:rsidR="003C0636" w:rsidRDefault="00000000">
            <w:pPr>
              <w:pStyle w:val="ConsPlusNormal"/>
              <w:jc w:val="both"/>
              <w:rPr>
                <w:szCs w:val="24"/>
              </w:rPr>
            </w:pPr>
            <w:r>
              <w:rPr>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3C0636" w14:paraId="4835E486" w14:textId="77777777">
        <w:tc>
          <w:tcPr>
            <w:tcW w:w="1701" w:type="dxa"/>
          </w:tcPr>
          <w:p w14:paraId="0E63CAD5" w14:textId="77777777" w:rsidR="003C0636" w:rsidRDefault="00000000">
            <w:pPr>
              <w:pStyle w:val="ConsPlusNormal"/>
              <w:jc w:val="center"/>
              <w:rPr>
                <w:szCs w:val="24"/>
              </w:rPr>
            </w:pPr>
            <w:r>
              <w:rPr>
                <w:szCs w:val="24"/>
              </w:rPr>
              <w:t>5.3</w:t>
            </w:r>
          </w:p>
        </w:tc>
        <w:tc>
          <w:tcPr>
            <w:tcW w:w="7370" w:type="dxa"/>
          </w:tcPr>
          <w:p w14:paraId="2569001B" w14:textId="77777777" w:rsidR="003C0636" w:rsidRDefault="00000000">
            <w:pPr>
              <w:pStyle w:val="ConsPlusNormal"/>
              <w:jc w:val="both"/>
              <w:rPr>
                <w:szCs w:val="24"/>
              </w:rPr>
            </w:pPr>
            <w:r>
              <w:rPr>
                <w:szCs w:val="24"/>
              </w:rPr>
              <w:t>Представлять описание памятников материальной и художественной культуры изучаемой эпохи</w:t>
            </w:r>
          </w:p>
        </w:tc>
      </w:tr>
      <w:tr w:rsidR="003C0636" w14:paraId="38FDB4CD" w14:textId="77777777">
        <w:tc>
          <w:tcPr>
            <w:tcW w:w="1701" w:type="dxa"/>
          </w:tcPr>
          <w:p w14:paraId="568CC4EA" w14:textId="77777777" w:rsidR="003C0636" w:rsidRDefault="00000000">
            <w:pPr>
              <w:pStyle w:val="ConsPlusNormal"/>
              <w:jc w:val="center"/>
              <w:rPr>
                <w:szCs w:val="24"/>
              </w:rPr>
            </w:pPr>
            <w:r>
              <w:rPr>
                <w:szCs w:val="24"/>
              </w:rPr>
              <w:t>6</w:t>
            </w:r>
          </w:p>
        </w:tc>
        <w:tc>
          <w:tcPr>
            <w:tcW w:w="7370" w:type="dxa"/>
          </w:tcPr>
          <w:p w14:paraId="716B35D9" w14:textId="77777777" w:rsidR="003C0636" w:rsidRDefault="00000000">
            <w:pPr>
              <w:pStyle w:val="ConsPlusNormal"/>
              <w:jc w:val="both"/>
              <w:rPr>
                <w:szCs w:val="24"/>
              </w:rPr>
            </w:pPr>
            <w:r>
              <w:rPr>
                <w:szCs w:val="24"/>
              </w:rPr>
              <w:t>Анализ, объяснение исторических событий, явлений</w:t>
            </w:r>
          </w:p>
        </w:tc>
      </w:tr>
      <w:tr w:rsidR="003C0636" w14:paraId="52FA7D08" w14:textId="77777777">
        <w:tc>
          <w:tcPr>
            <w:tcW w:w="1701" w:type="dxa"/>
          </w:tcPr>
          <w:p w14:paraId="780DF6C2" w14:textId="77777777" w:rsidR="003C0636" w:rsidRDefault="00000000">
            <w:pPr>
              <w:pStyle w:val="ConsPlusNormal"/>
              <w:jc w:val="center"/>
              <w:rPr>
                <w:szCs w:val="24"/>
              </w:rPr>
            </w:pPr>
            <w:r>
              <w:rPr>
                <w:szCs w:val="24"/>
              </w:rPr>
              <w:t>6.1</w:t>
            </w:r>
          </w:p>
        </w:tc>
        <w:tc>
          <w:tcPr>
            <w:tcW w:w="7370" w:type="dxa"/>
          </w:tcPr>
          <w:p w14:paraId="4AC06BF5" w14:textId="77777777" w:rsidR="003C0636" w:rsidRDefault="00000000">
            <w:pPr>
              <w:pStyle w:val="ConsPlusNormal"/>
              <w:jc w:val="both"/>
              <w:rPr>
                <w:szCs w:val="24"/>
              </w:rPr>
            </w:pPr>
            <w:r>
              <w:rPr>
                <w:szCs w:val="24"/>
              </w:rPr>
              <w:t>Раскрывать существенные черты и характерные признаки исторических событий, явлений, процессов</w:t>
            </w:r>
          </w:p>
        </w:tc>
      </w:tr>
      <w:tr w:rsidR="003C0636" w14:paraId="2FF14E95" w14:textId="77777777">
        <w:tc>
          <w:tcPr>
            <w:tcW w:w="1701" w:type="dxa"/>
          </w:tcPr>
          <w:p w14:paraId="6E9B6C60" w14:textId="77777777" w:rsidR="003C0636" w:rsidRDefault="00000000">
            <w:pPr>
              <w:pStyle w:val="ConsPlusNormal"/>
              <w:jc w:val="center"/>
              <w:rPr>
                <w:szCs w:val="24"/>
              </w:rPr>
            </w:pPr>
            <w:r>
              <w:rPr>
                <w:szCs w:val="24"/>
              </w:rPr>
              <w:t>6.2</w:t>
            </w:r>
          </w:p>
        </w:tc>
        <w:tc>
          <w:tcPr>
            <w:tcW w:w="7370" w:type="dxa"/>
          </w:tcPr>
          <w:p w14:paraId="5B99A239" w14:textId="77777777" w:rsidR="003C0636" w:rsidRDefault="00000000">
            <w:pPr>
              <w:pStyle w:val="ConsPlusNormal"/>
              <w:jc w:val="both"/>
              <w:rPr>
                <w:szCs w:val="24"/>
              </w:rPr>
            </w:pPr>
            <w:r>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3C0636" w14:paraId="1DEFDFBB" w14:textId="77777777">
        <w:tc>
          <w:tcPr>
            <w:tcW w:w="1701" w:type="dxa"/>
          </w:tcPr>
          <w:p w14:paraId="576076DB" w14:textId="77777777" w:rsidR="003C0636" w:rsidRDefault="00000000">
            <w:pPr>
              <w:pStyle w:val="ConsPlusNormal"/>
              <w:jc w:val="center"/>
              <w:rPr>
                <w:szCs w:val="24"/>
              </w:rPr>
            </w:pPr>
            <w:r>
              <w:rPr>
                <w:szCs w:val="24"/>
              </w:rPr>
              <w:t>6.3</w:t>
            </w:r>
          </w:p>
        </w:tc>
        <w:tc>
          <w:tcPr>
            <w:tcW w:w="7370" w:type="dxa"/>
          </w:tcPr>
          <w:p w14:paraId="2ABC8966" w14:textId="77777777" w:rsidR="003C0636" w:rsidRDefault="00000000">
            <w:pPr>
              <w:pStyle w:val="ConsPlusNormal"/>
              <w:jc w:val="both"/>
              <w:rPr>
                <w:szCs w:val="24"/>
              </w:rPr>
            </w:pPr>
            <w:r>
              <w:rPr>
                <w:szCs w:val="24"/>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3C0636" w14:paraId="4F4884F8" w14:textId="77777777">
        <w:tc>
          <w:tcPr>
            <w:tcW w:w="1701" w:type="dxa"/>
          </w:tcPr>
          <w:p w14:paraId="1666BBF6" w14:textId="77777777" w:rsidR="003C0636" w:rsidRDefault="00000000">
            <w:pPr>
              <w:pStyle w:val="ConsPlusNormal"/>
              <w:jc w:val="center"/>
              <w:rPr>
                <w:szCs w:val="24"/>
              </w:rPr>
            </w:pPr>
            <w:r>
              <w:rPr>
                <w:szCs w:val="24"/>
              </w:rPr>
              <w:t>6.4</w:t>
            </w:r>
          </w:p>
        </w:tc>
        <w:tc>
          <w:tcPr>
            <w:tcW w:w="7370" w:type="dxa"/>
          </w:tcPr>
          <w:p w14:paraId="7E459A97" w14:textId="77777777" w:rsidR="003C0636" w:rsidRDefault="00000000">
            <w:pPr>
              <w:pStyle w:val="ConsPlusNormal"/>
              <w:jc w:val="both"/>
              <w:rPr>
                <w:szCs w:val="24"/>
              </w:rPr>
            </w:pPr>
            <w:r>
              <w:rPr>
                <w:szCs w:val="24"/>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3C0636" w14:paraId="011456AB" w14:textId="77777777">
        <w:tc>
          <w:tcPr>
            <w:tcW w:w="1701" w:type="dxa"/>
          </w:tcPr>
          <w:p w14:paraId="2C221083" w14:textId="77777777" w:rsidR="003C0636" w:rsidRDefault="00000000">
            <w:pPr>
              <w:pStyle w:val="ConsPlusNormal"/>
              <w:jc w:val="center"/>
              <w:rPr>
                <w:szCs w:val="24"/>
              </w:rPr>
            </w:pPr>
            <w:r>
              <w:rPr>
                <w:szCs w:val="24"/>
              </w:rPr>
              <w:t>6.5</w:t>
            </w:r>
          </w:p>
        </w:tc>
        <w:tc>
          <w:tcPr>
            <w:tcW w:w="7370" w:type="dxa"/>
          </w:tcPr>
          <w:p w14:paraId="31E03314" w14:textId="77777777" w:rsidR="003C0636" w:rsidRDefault="00000000">
            <w:pPr>
              <w:pStyle w:val="ConsPlusNormal"/>
              <w:jc w:val="both"/>
              <w:rPr>
                <w:szCs w:val="24"/>
              </w:rPr>
            </w:pPr>
            <w:r>
              <w:rPr>
                <w:szCs w:val="24"/>
              </w:rPr>
              <w:t>Выявлять особенности развития культуры, быта и нравов народов отечественной и всеобщей истории эпохи Средневековья</w:t>
            </w:r>
          </w:p>
        </w:tc>
      </w:tr>
      <w:tr w:rsidR="003C0636" w14:paraId="2159C614" w14:textId="77777777">
        <w:tc>
          <w:tcPr>
            <w:tcW w:w="1701" w:type="dxa"/>
          </w:tcPr>
          <w:p w14:paraId="044D8DC8" w14:textId="77777777" w:rsidR="003C0636" w:rsidRDefault="00000000">
            <w:pPr>
              <w:pStyle w:val="ConsPlusNormal"/>
              <w:jc w:val="center"/>
              <w:rPr>
                <w:szCs w:val="24"/>
              </w:rPr>
            </w:pPr>
            <w:r>
              <w:rPr>
                <w:szCs w:val="24"/>
              </w:rPr>
              <w:t>6.6</w:t>
            </w:r>
          </w:p>
        </w:tc>
        <w:tc>
          <w:tcPr>
            <w:tcW w:w="7370" w:type="dxa"/>
          </w:tcPr>
          <w:p w14:paraId="2E44D2DA" w14:textId="77777777" w:rsidR="003C0636" w:rsidRDefault="00000000">
            <w:pPr>
              <w:pStyle w:val="ConsPlusNormal"/>
              <w:jc w:val="both"/>
              <w:rPr>
                <w:szCs w:val="24"/>
              </w:rPr>
            </w:pPr>
            <w:r>
              <w:rPr>
                <w:szCs w:val="24"/>
              </w:rPr>
              <w:t xml:space="preserve">Устанавливать взаимосвязь (при наличии) событий Средневековья с </w:t>
            </w:r>
            <w:r>
              <w:rPr>
                <w:szCs w:val="24"/>
              </w:rPr>
              <w:lastRenderedPageBreak/>
              <w:t>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3C0636" w14:paraId="7016E5AD" w14:textId="77777777">
        <w:tc>
          <w:tcPr>
            <w:tcW w:w="1701" w:type="dxa"/>
          </w:tcPr>
          <w:p w14:paraId="0C10AF65" w14:textId="77777777" w:rsidR="003C0636" w:rsidRDefault="00000000">
            <w:pPr>
              <w:pStyle w:val="ConsPlusNormal"/>
              <w:jc w:val="center"/>
              <w:rPr>
                <w:szCs w:val="24"/>
              </w:rPr>
            </w:pPr>
            <w:r>
              <w:rPr>
                <w:szCs w:val="24"/>
              </w:rPr>
              <w:lastRenderedPageBreak/>
              <w:t>7</w:t>
            </w:r>
          </w:p>
        </w:tc>
        <w:tc>
          <w:tcPr>
            <w:tcW w:w="7370" w:type="dxa"/>
          </w:tcPr>
          <w:p w14:paraId="77256169" w14:textId="77777777" w:rsidR="003C0636" w:rsidRDefault="00000000">
            <w:pPr>
              <w:pStyle w:val="ConsPlusNormal"/>
              <w:jc w:val="both"/>
              <w:rPr>
                <w:szCs w:val="24"/>
              </w:rPr>
            </w:pPr>
            <w:r>
              <w:rPr>
                <w:szCs w:val="24"/>
              </w:rPr>
              <w:t>Рассмотрение исторических версий и оценок, определение своего отношения к наиболее значимым событиям и личностям прошлого</w:t>
            </w:r>
          </w:p>
        </w:tc>
      </w:tr>
      <w:tr w:rsidR="003C0636" w14:paraId="2D74E3D2" w14:textId="77777777">
        <w:tc>
          <w:tcPr>
            <w:tcW w:w="1701" w:type="dxa"/>
          </w:tcPr>
          <w:p w14:paraId="39760F11" w14:textId="77777777" w:rsidR="003C0636" w:rsidRDefault="00000000">
            <w:pPr>
              <w:pStyle w:val="ConsPlusNormal"/>
              <w:jc w:val="center"/>
              <w:rPr>
                <w:szCs w:val="24"/>
              </w:rPr>
            </w:pPr>
            <w:r>
              <w:rPr>
                <w:szCs w:val="24"/>
              </w:rPr>
              <w:t>7.1</w:t>
            </w:r>
          </w:p>
        </w:tc>
        <w:tc>
          <w:tcPr>
            <w:tcW w:w="7370" w:type="dxa"/>
          </w:tcPr>
          <w:p w14:paraId="012CC457" w14:textId="77777777" w:rsidR="003C0636" w:rsidRDefault="00000000">
            <w:pPr>
              <w:pStyle w:val="ConsPlusNormal"/>
              <w:jc w:val="both"/>
              <w:rPr>
                <w:szCs w:val="24"/>
              </w:rPr>
            </w:pPr>
            <w:r>
              <w:rPr>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3C0636" w14:paraId="00132150" w14:textId="77777777">
        <w:tc>
          <w:tcPr>
            <w:tcW w:w="1701" w:type="dxa"/>
          </w:tcPr>
          <w:p w14:paraId="7854BB31" w14:textId="77777777" w:rsidR="003C0636" w:rsidRDefault="00000000">
            <w:pPr>
              <w:pStyle w:val="ConsPlusNormal"/>
              <w:jc w:val="center"/>
              <w:rPr>
                <w:szCs w:val="24"/>
              </w:rPr>
            </w:pPr>
            <w:r>
              <w:rPr>
                <w:szCs w:val="24"/>
              </w:rPr>
              <w:t>7.2</w:t>
            </w:r>
          </w:p>
        </w:tc>
        <w:tc>
          <w:tcPr>
            <w:tcW w:w="7370" w:type="dxa"/>
          </w:tcPr>
          <w:p w14:paraId="659E2C37" w14:textId="77777777" w:rsidR="003C0636" w:rsidRDefault="00000000">
            <w:pPr>
              <w:pStyle w:val="ConsPlusNormal"/>
              <w:jc w:val="both"/>
              <w:rPr>
                <w:szCs w:val="24"/>
              </w:rPr>
            </w:pPr>
            <w:r>
              <w:rPr>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3C0636" w14:paraId="3DC720E9" w14:textId="77777777">
        <w:tc>
          <w:tcPr>
            <w:tcW w:w="1701" w:type="dxa"/>
          </w:tcPr>
          <w:p w14:paraId="78F199AE" w14:textId="77777777" w:rsidR="003C0636" w:rsidRDefault="00000000">
            <w:pPr>
              <w:pStyle w:val="ConsPlusNormal"/>
              <w:jc w:val="center"/>
              <w:rPr>
                <w:szCs w:val="24"/>
              </w:rPr>
            </w:pPr>
            <w:r>
              <w:rPr>
                <w:szCs w:val="24"/>
              </w:rPr>
              <w:t>7.3</w:t>
            </w:r>
          </w:p>
        </w:tc>
        <w:tc>
          <w:tcPr>
            <w:tcW w:w="7370" w:type="dxa"/>
          </w:tcPr>
          <w:p w14:paraId="67A19B13" w14:textId="77777777" w:rsidR="003C0636" w:rsidRDefault="00000000">
            <w:pPr>
              <w:pStyle w:val="ConsPlusNormal"/>
              <w:jc w:val="both"/>
              <w:rPr>
                <w:szCs w:val="24"/>
              </w:rPr>
            </w:pPr>
            <w:r>
              <w:rPr>
                <w:szCs w:val="24"/>
              </w:rP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3C0636" w14:paraId="380908AA" w14:textId="77777777">
        <w:tc>
          <w:tcPr>
            <w:tcW w:w="1701" w:type="dxa"/>
          </w:tcPr>
          <w:p w14:paraId="1B4671E6" w14:textId="77777777" w:rsidR="003C0636" w:rsidRDefault="00000000">
            <w:pPr>
              <w:pStyle w:val="ConsPlusNormal"/>
              <w:jc w:val="center"/>
              <w:rPr>
                <w:szCs w:val="24"/>
              </w:rPr>
            </w:pPr>
            <w:r>
              <w:rPr>
                <w:szCs w:val="24"/>
              </w:rPr>
              <w:t>8</w:t>
            </w:r>
          </w:p>
        </w:tc>
        <w:tc>
          <w:tcPr>
            <w:tcW w:w="7370" w:type="dxa"/>
          </w:tcPr>
          <w:p w14:paraId="788C4391" w14:textId="77777777" w:rsidR="003C0636" w:rsidRDefault="00000000">
            <w:pPr>
              <w:pStyle w:val="ConsPlusNormal"/>
              <w:jc w:val="both"/>
              <w:rPr>
                <w:szCs w:val="24"/>
              </w:rPr>
            </w:pPr>
            <w:r>
              <w:rPr>
                <w:szCs w:val="24"/>
              </w:rPr>
              <w:t>Применение исторических знаний</w:t>
            </w:r>
          </w:p>
        </w:tc>
      </w:tr>
      <w:tr w:rsidR="003C0636" w14:paraId="371AD40E" w14:textId="77777777">
        <w:tc>
          <w:tcPr>
            <w:tcW w:w="1701" w:type="dxa"/>
          </w:tcPr>
          <w:p w14:paraId="4D9E2651" w14:textId="77777777" w:rsidR="003C0636" w:rsidRDefault="00000000">
            <w:pPr>
              <w:pStyle w:val="ConsPlusNormal"/>
              <w:jc w:val="center"/>
              <w:rPr>
                <w:szCs w:val="24"/>
              </w:rPr>
            </w:pPr>
            <w:r>
              <w:rPr>
                <w:szCs w:val="24"/>
              </w:rPr>
              <w:t>8.1</w:t>
            </w:r>
          </w:p>
        </w:tc>
        <w:tc>
          <w:tcPr>
            <w:tcW w:w="7370" w:type="dxa"/>
          </w:tcPr>
          <w:p w14:paraId="4730D2FB" w14:textId="77777777" w:rsidR="003C0636" w:rsidRDefault="00000000">
            <w:pPr>
              <w:pStyle w:val="ConsPlusNormal"/>
              <w:jc w:val="both"/>
              <w:rPr>
                <w:szCs w:val="24"/>
              </w:rPr>
            </w:pPr>
            <w:r>
              <w:rPr>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3C0636" w14:paraId="76294438" w14:textId="77777777">
        <w:tc>
          <w:tcPr>
            <w:tcW w:w="1701" w:type="dxa"/>
          </w:tcPr>
          <w:p w14:paraId="1B45F401" w14:textId="77777777" w:rsidR="003C0636" w:rsidRDefault="00000000">
            <w:pPr>
              <w:pStyle w:val="ConsPlusNormal"/>
              <w:jc w:val="center"/>
              <w:rPr>
                <w:szCs w:val="24"/>
              </w:rPr>
            </w:pPr>
            <w:r>
              <w:rPr>
                <w:szCs w:val="24"/>
              </w:rPr>
              <w:t>8.2</w:t>
            </w:r>
          </w:p>
        </w:tc>
        <w:tc>
          <w:tcPr>
            <w:tcW w:w="7370" w:type="dxa"/>
          </w:tcPr>
          <w:p w14:paraId="65AE98D0" w14:textId="77777777" w:rsidR="003C0636" w:rsidRDefault="00000000">
            <w:pPr>
              <w:pStyle w:val="ConsPlusNormal"/>
              <w:jc w:val="both"/>
              <w:rPr>
                <w:szCs w:val="24"/>
              </w:rPr>
            </w:pPr>
            <w:r>
              <w:rPr>
                <w:szCs w:val="24"/>
              </w:rPr>
              <w:t>Выполнять учебные проекты по истории Средних веков (в том числе на региональном материале)</w:t>
            </w:r>
          </w:p>
        </w:tc>
      </w:tr>
      <w:tr w:rsidR="003C0636" w14:paraId="78FC48EE" w14:textId="77777777">
        <w:tc>
          <w:tcPr>
            <w:tcW w:w="1701" w:type="dxa"/>
          </w:tcPr>
          <w:p w14:paraId="282AFE53" w14:textId="77777777" w:rsidR="003C0636" w:rsidRDefault="00000000">
            <w:pPr>
              <w:pStyle w:val="ConsPlusNormal"/>
              <w:jc w:val="center"/>
              <w:rPr>
                <w:szCs w:val="24"/>
              </w:rPr>
            </w:pPr>
            <w:r>
              <w:rPr>
                <w:szCs w:val="24"/>
              </w:rPr>
              <w:t>8.3</w:t>
            </w:r>
          </w:p>
        </w:tc>
        <w:tc>
          <w:tcPr>
            <w:tcW w:w="7370" w:type="dxa"/>
          </w:tcPr>
          <w:p w14:paraId="146B71E0" w14:textId="77777777" w:rsidR="003C0636" w:rsidRDefault="00000000">
            <w:pPr>
              <w:pStyle w:val="ConsPlusNormal"/>
              <w:jc w:val="both"/>
              <w:rPr>
                <w:szCs w:val="24"/>
              </w:rPr>
            </w:pPr>
            <w:r>
              <w:rPr>
                <w:szCs w:val="24"/>
              </w:rPr>
              <w:t>Использовать исторические понятия для решения учебных и практических задач</w:t>
            </w:r>
          </w:p>
        </w:tc>
      </w:tr>
      <w:tr w:rsidR="003C0636" w14:paraId="7944BC99" w14:textId="77777777">
        <w:tc>
          <w:tcPr>
            <w:tcW w:w="1701" w:type="dxa"/>
          </w:tcPr>
          <w:p w14:paraId="0186D943" w14:textId="77777777" w:rsidR="003C0636" w:rsidRDefault="00000000">
            <w:pPr>
              <w:pStyle w:val="ConsPlusNormal"/>
              <w:jc w:val="center"/>
              <w:rPr>
                <w:szCs w:val="24"/>
              </w:rPr>
            </w:pPr>
            <w:r>
              <w:rPr>
                <w:szCs w:val="24"/>
              </w:rPr>
              <w:t>8.4</w:t>
            </w:r>
          </w:p>
        </w:tc>
        <w:tc>
          <w:tcPr>
            <w:tcW w:w="7370" w:type="dxa"/>
          </w:tcPr>
          <w:p w14:paraId="2D498A20" w14:textId="77777777" w:rsidR="003C0636" w:rsidRDefault="00000000">
            <w:pPr>
              <w:pStyle w:val="ConsPlusNormal"/>
              <w:jc w:val="both"/>
              <w:rPr>
                <w:szCs w:val="24"/>
              </w:rPr>
            </w:pPr>
            <w:r>
              <w:rPr>
                <w:szCs w:val="24"/>
              </w:rPr>
              <w:t>Осуществлять поиск исторической информации по отечественной и всеобщей истории эпохи Средневековья в справочной литературе, информационно-телекоммуникационной сети "Интернет" для решения познавательных задач</w:t>
            </w:r>
          </w:p>
        </w:tc>
      </w:tr>
    </w:tbl>
    <w:p w14:paraId="5D043028" w14:textId="77777777" w:rsidR="003C0636" w:rsidRDefault="003C0636">
      <w:pPr>
        <w:pStyle w:val="ConsPlusNormal"/>
        <w:jc w:val="center"/>
        <w:rPr>
          <w:szCs w:val="24"/>
        </w:rPr>
      </w:pPr>
    </w:p>
    <w:p w14:paraId="04B8466D" w14:textId="77777777" w:rsidR="003C0636" w:rsidRDefault="003C0636">
      <w:pPr>
        <w:pStyle w:val="ConsPlusNormal"/>
        <w:jc w:val="both"/>
        <w:rPr>
          <w:szCs w:val="24"/>
        </w:rPr>
      </w:pPr>
    </w:p>
    <w:p w14:paraId="2C72798C" w14:textId="77777777" w:rsidR="003C0636" w:rsidRDefault="003C0636">
      <w:pPr>
        <w:pStyle w:val="ConsPlusNormal"/>
        <w:jc w:val="both"/>
        <w:rPr>
          <w:szCs w:val="24"/>
        </w:rPr>
      </w:pPr>
    </w:p>
    <w:p w14:paraId="3EADC14F" w14:textId="77777777" w:rsidR="003C0636" w:rsidRDefault="00000000">
      <w:pPr>
        <w:pStyle w:val="ConsPlusNormal"/>
        <w:jc w:val="right"/>
        <w:rPr>
          <w:szCs w:val="24"/>
        </w:rPr>
      </w:pPr>
      <w:r>
        <w:rPr>
          <w:szCs w:val="24"/>
        </w:rPr>
        <w:t>Таблица 16.3</w:t>
      </w:r>
    </w:p>
    <w:p w14:paraId="2ADDB82F" w14:textId="77777777" w:rsidR="003C0636" w:rsidRDefault="003C0636">
      <w:pPr>
        <w:pStyle w:val="ConsPlusNormal"/>
        <w:jc w:val="both"/>
        <w:rPr>
          <w:szCs w:val="24"/>
        </w:rPr>
      </w:pPr>
    </w:p>
    <w:p w14:paraId="16EFBDAA" w14:textId="77777777" w:rsidR="003C0636" w:rsidRDefault="00000000">
      <w:pPr>
        <w:pStyle w:val="ConsPlusNormal"/>
        <w:jc w:val="center"/>
        <w:rPr>
          <w:szCs w:val="24"/>
        </w:rPr>
      </w:pPr>
      <w:r>
        <w:rPr>
          <w:szCs w:val="24"/>
        </w:rPr>
        <w:t>Проверяемые элементы содержания (6 класс)</w:t>
      </w:r>
    </w:p>
    <w:p w14:paraId="064BED64"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1398196E" w14:textId="77777777">
        <w:tc>
          <w:tcPr>
            <w:tcW w:w="1077" w:type="dxa"/>
          </w:tcPr>
          <w:p w14:paraId="29DEC582" w14:textId="77777777" w:rsidR="003C0636" w:rsidRDefault="00000000">
            <w:pPr>
              <w:pStyle w:val="ConsPlusNormal"/>
              <w:jc w:val="center"/>
              <w:rPr>
                <w:szCs w:val="24"/>
              </w:rPr>
            </w:pPr>
            <w:r>
              <w:rPr>
                <w:szCs w:val="24"/>
              </w:rPr>
              <w:t>Код</w:t>
            </w:r>
          </w:p>
        </w:tc>
        <w:tc>
          <w:tcPr>
            <w:tcW w:w="7994" w:type="dxa"/>
          </w:tcPr>
          <w:p w14:paraId="624BDE32" w14:textId="77777777" w:rsidR="003C0636" w:rsidRDefault="00000000">
            <w:pPr>
              <w:pStyle w:val="ConsPlusNormal"/>
              <w:jc w:val="center"/>
              <w:rPr>
                <w:szCs w:val="24"/>
              </w:rPr>
            </w:pPr>
            <w:r>
              <w:rPr>
                <w:szCs w:val="24"/>
              </w:rPr>
              <w:t>Проверяемый элемент содержания</w:t>
            </w:r>
          </w:p>
        </w:tc>
      </w:tr>
      <w:tr w:rsidR="003C0636" w14:paraId="1483A3D6" w14:textId="77777777">
        <w:tc>
          <w:tcPr>
            <w:tcW w:w="1077" w:type="dxa"/>
            <w:vAlign w:val="center"/>
          </w:tcPr>
          <w:p w14:paraId="4D144EB4" w14:textId="77777777" w:rsidR="003C0636" w:rsidRDefault="00000000">
            <w:pPr>
              <w:pStyle w:val="ConsPlusNormal"/>
              <w:jc w:val="center"/>
              <w:rPr>
                <w:szCs w:val="24"/>
              </w:rPr>
            </w:pPr>
            <w:r>
              <w:rPr>
                <w:szCs w:val="24"/>
              </w:rPr>
              <w:t>1</w:t>
            </w:r>
          </w:p>
        </w:tc>
        <w:tc>
          <w:tcPr>
            <w:tcW w:w="7994" w:type="dxa"/>
          </w:tcPr>
          <w:p w14:paraId="1F1C1CA5" w14:textId="77777777" w:rsidR="003C0636" w:rsidRDefault="00000000">
            <w:pPr>
              <w:pStyle w:val="ConsPlusNormal"/>
              <w:jc w:val="both"/>
              <w:rPr>
                <w:szCs w:val="24"/>
              </w:rPr>
            </w:pPr>
            <w:r>
              <w:rPr>
                <w:szCs w:val="24"/>
              </w:rPr>
              <w:t>Всеобщая история. История Средних веков</w:t>
            </w:r>
          </w:p>
        </w:tc>
      </w:tr>
      <w:tr w:rsidR="003C0636" w14:paraId="4E3B5EE0" w14:textId="77777777">
        <w:tc>
          <w:tcPr>
            <w:tcW w:w="1077" w:type="dxa"/>
          </w:tcPr>
          <w:p w14:paraId="1930FD92" w14:textId="77777777" w:rsidR="003C0636" w:rsidRDefault="00000000">
            <w:pPr>
              <w:pStyle w:val="ConsPlusNormal"/>
              <w:jc w:val="center"/>
              <w:rPr>
                <w:szCs w:val="24"/>
              </w:rPr>
            </w:pPr>
            <w:r>
              <w:rPr>
                <w:szCs w:val="24"/>
              </w:rPr>
              <w:t>1.1</w:t>
            </w:r>
          </w:p>
        </w:tc>
        <w:tc>
          <w:tcPr>
            <w:tcW w:w="7994" w:type="dxa"/>
          </w:tcPr>
          <w:p w14:paraId="077C7FB1" w14:textId="77777777" w:rsidR="003C0636" w:rsidRDefault="00000000">
            <w:pPr>
              <w:pStyle w:val="ConsPlusNormal"/>
              <w:jc w:val="both"/>
              <w:rPr>
                <w:szCs w:val="24"/>
              </w:rPr>
            </w:pPr>
            <w:r>
              <w:rPr>
                <w:szCs w:val="24"/>
              </w:rPr>
              <w:t>Средние века: понятие, хронологические рамки и периодизация Средневековья</w:t>
            </w:r>
          </w:p>
        </w:tc>
      </w:tr>
      <w:tr w:rsidR="003C0636" w14:paraId="3F16AC7F" w14:textId="77777777">
        <w:tc>
          <w:tcPr>
            <w:tcW w:w="1077" w:type="dxa"/>
          </w:tcPr>
          <w:p w14:paraId="56B38C58" w14:textId="77777777" w:rsidR="003C0636" w:rsidRDefault="00000000">
            <w:pPr>
              <w:pStyle w:val="ConsPlusNormal"/>
              <w:jc w:val="center"/>
              <w:rPr>
                <w:szCs w:val="24"/>
              </w:rPr>
            </w:pPr>
            <w:r>
              <w:rPr>
                <w:szCs w:val="24"/>
              </w:rPr>
              <w:t>1.2</w:t>
            </w:r>
          </w:p>
        </w:tc>
        <w:tc>
          <w:tcPr>
            <w:tcW w:w="7994" w:type="dxa"/>
          </w:tcPr>
          <w:p w14:paraId="411BE50F" w14:textId="77777777" w:rsidR="003C0636" w:rsidRDefault="00000000">
            <w:pPr>
              <w:pStyle w:val="ConsPlusNormal"/>
              <w:jc w:val="both"/>
              <w:rPr>
                <w:szCs w:val="24"/>
              </w:rPr>
            </w:pPr>
            <w:r>
              <w:rPr>
                <w:szCs w:val="24"/>
              </w:rPr>
              <w:t>Европа в раннее Средневековье.</w:t>
            </w:r>
          </w:p>
          <w:p w14:paraId="662F492A" w14:textId="77777777" w:rsidR="003C0636" w:rsidRDefault="00000000">
            <w:pPr>
              <w:pStyle w:val="ConsPlusNormal"/>
              <w:jc w:val="both"/>
              <w:rPr>
                <w:szCs w:val="24"/>
              </w:rPr>
            </w:pPr>
            <w:r>
              <w:rPr>
                <w:szCs w:val="24"/>
              </w:rPr>
              <w:lastRenderedPageBreak/>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w:t>
            </w:r>
            <w:proofErr w:type="spellStart"/>
            <w:r>
              <w:rPr>
                <w:szCs w:val="24"/>
              </w:rPr>
              <w:t>Мартелл</w:t>
            </w:r>
            <w:proofErr w:type="spellEnd"/>
            <w:r>
              <w:rPr>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3C0636" w14:paraId="3C0027EB" w14:textId="77777777">
        <w:tc>
          <w:tcPr>
            <w:tcW w:w="1077" w:type="dxa"/>
          </w:tcPr>
          <w:p w14:paraId="63E44E9D" w14:textId="77777777" w:rsidR="003C0636" w:rsidRDefault="00000000">
            <w:pPr>
              <w:pStyle w:val="ConsPlusNormal"/>
              <w:jc w:val="center"/>
              <w:rPr>
                <w:szCs w:val="24"/>
              </w:rPr>
            </w:pPr>
            <w:r>
              <w:rPr>
                <w:szCs w:val="24"/>
              </w:rPr>
              <w:lastRenderedPageBreak/>
              <w:t>1.3</w:t>
            </w:r>
          </w:p>
        </w:tc>
        <w:tc>
          <w:tcPr>
            <w:tcW w:w="7994" w:type="dxa"/>
          </w:tcPr>
          <w:p w14:paraId="48A8CC01" w14:textId="77777777" w:rsidR="003C0636" w:rsidRDefault="00000000">
            <w:pPr>
              <w:pStyle w:val="ConsPlusNormal"/>
              <w:jc w:val="both"/>
              <w:rPr>
                <w:szCs w:val="24"/>
              </w:rPr>
            </w:pPr>
            <w:r>
              <w:rPr>
                <w:szCs w:val="24"/>
              </w:rPr>
              <w:t>Византийская империя в VI - XI вв.</w:t>
            </w:r>
          </w:p>
          <w:p w14:paraId="0EA71C95" w14:textId="77777777" w:rsidR="003C0636" w:rsidRDefault="00000000">
            <w:pPr>
              <w:pStyle w:val="ConsPlusNormal"/>
              <w:jc w:val="both"/>
              <w:rPr>
                <w:szCs w:val="24"/>
              </w:rPr>
            </w:pPr>
            <w:r>
              <w:rPr>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tc>
      </w:tr>
      <w:tr w:rsidR="003C0636" w14:paraId="70216F9F" w14:textId="77777777">
        <w:tc>
          <w:tcPr>
            <w:tcW w:w="1077" w:type="dxa"/>
          </w:tcPr>
          <w:p w14:paraId="6D082727" w14:textId="77777777" w:rsidR="003C0636" w:rsidRDefault="00000000">
            <w:pPr>
              <w:pStyle w:val="ConsPlusNormal"/>
              <w:jc w:val="center"/>
              <w:rPr>
                <w:szCs w:val="24"/>
              </w:rPr>
            </w:pPr>
            <w:r>
              <w:rPr>
                <w:szCs w:val="24"/>
              </w:rPr>
              <w:t>1.4</w:t>
            </w:r>
          </w:p>
        </w:tc>
        <w:tc>
          <w:tcPr>
            <w:tcW w:w="7994" w:type="dxa"/>
          </w:tcPr>
          <w:p w14:paraId="6CD2F9A1" w14:textId="77777777" w:rsidR="003C0636" w:rsidRDefault="00000000">
            <w:pPr>
              <w:pStyle w:val="ConsPlusNormal"/>
              <w:jc w:val="both"/>
              <w:rPr>
                <w:szCs w:val="24"/>
              </w:rPr>
            </w:pPr>
            <w:r>
              <w:rPr>
                <w:szCs w:val="24"/>
              </w:rPr>
              <w:t>Мусульманская цивилизация в VII - XI вв.</w:t>
            </w:r>
          </w:p>
          <w:p w14:paraId="74BF7611" w14:textId="77777777" w:rsidR="003C0636" w:rsidRDefault="00000000">
            <w:pPr>
              <w:pStyle w:val="ConsPlusNormal"/>
              <w:jc w:val="both"/>
              <w:rPr>
                <w:szCs w:val="24"/>
              </w:rPr>
            </w:pPr>
            <w:r>
              <w:rPr>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3C0636" w14:paraId="7396CCCF" w14:textId="77777777">
        <w:tc>
          <w:tcPr>
            <w:tcW w:w="1077" w:type="dxa"/>
          </w:tcPr>
          <w:p w14:paraId="4DC413EF" w14:textId="77777777" w:rsidR="003C0636" w:rsidRDefault="00000000">
            <w:pPr>
              <w:pStyle w:val="ConsPlusNormal"/>
              <w:jc w:val="center"/>
              <w:rPr>
                <w:szCs w:val="24"/>
              </w:rPr>
            </w:pPr>
            <w:r>
              <w:rPr>
                <w:szCs w:val="24"/>
              </w:rPr>
              <w:t>1.5</w:t>
            </w:r>
          </w:p>
        </w:tc>
        <w:tc>
          <w:tcPr>
            <w:tcW w:w="7994" w:type="dxa"/>
          </w:tcPr>
          <w:p w14:paraId="763D8453" w14:textId="77777777" w:rsidR="003C0636" w:rsidRDefault="00000000">
            <w:pPr>
              <w:pStyle w:val="ConsPlusNormal"/>
              <w:jc w:val="both"/>
              <w:rPr>
                <w:szCs w:val="24"/>
              </w:rPr>
            </w:pPr>
            <w:r>
              <w:rPr>
                <w:szCs w:val="24"/>
              </w:rPr>
              <w:t>Средневековое европейское общество.</w:t>
            </w:r>
          </w:p>
          <w:p w14:paraId="310A4F73" w14:textId="77777777" w:rsidR="003C0636" w:rsidRDefault="00000000">
            <w:pPr>
              <w:pStyle w:val="ConsPlusNormal"/>
              <w:jc w:val="both"/>
              <w:rPr>
                <w:szCs w:val="24"/>
              </w:rPr>
            </w:pPr>
            <w:r>
              <w:rPr>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3C0636" w14:paraId="2BA47A02" w14:textId="77777777">
        <w:tc>
          <w:tcPr>
            <w:tcW w:w="1077" w:type="dxa"/>
          </w:tcPr>
          <w:p w14:paraId="7B3C1FD3" w14:textId="77777777" w:rsidR="003C0636" w:rsidRDefault="00000000">
            <w:pPr>
              <w:pStyle w:val="ConsPlusNormal"/>
              <w:jc w:val="center"/>
              <w:rPr>
                <w:szCs w:val="24"/>
              </w:rPr>
            </w:pPr>
            <w:r>
              <w:rPr>
                <w:szCs w:val="24"/>
              </w:rPr>
              <w:t>1.6</w:t>
            </w:r>
          </w:p>
        </w:tc>
        <w:tc>
          <w:tcPr>
            <w:tcW w:w="7994" w:type="dxa"/>
          </w:tcPr>
          <w:p w14:paraId="4C9DE0F4" w14:textId="77777777" w:rsidR="003C0636" w:rsidRDefault="00000000">
            <w:pPr>
              <w:pStyle w:val="ConsPlusNormal"/>
              <w:jc w:val="both"/>
              <w:rPr>
                <w:szCs w:val="24"/>
              </w:rPr>
            </w:pPr>
            <w:r>
              <w:rPr>
                <w:szCs w:val="24"/>
              </w:rPr>
              <w:t>Расцвет Средневековья в Западной Европе. Государства Европы в XI - XIII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 Священная Римская империя в XI - XIII вв. Итальянские государства в XI - XIII вв. Польско-литовское государство в XI - XIII вв. Развитие экономики в европейских странах в период зрелого Средневековья. Византийская империя и славянские государства в XI - XIII вв.</w:t>
            </w:r>
          </w:p>
          <w:p w14:paraId="5FCBE1DB" w14:textId="77777777" w:rsidR="003C0636" w:rsidRDefault="00000000">
            <w:pPr>
              <w:pStyle w:val="ConsPlusNormal"/>
              <w:jc w:val="both"/>
              <w:rPr>
                <w:szCs w:val="24"/>
              </w:rPr>
            </w:pPr>
            <w:r>
              <w:rPr>
                <w:szCs w:val="24"/>
              </w:rPr>
              <w:t xml:space="preserve">Осень Средневековья. Столетняя война. Ж. Д'Арк. Обострение социальных противоречий в XIV в. (Жакерия, восстание </w:t>
            </w:r>
            <w:proofErr w:type="spellStart"/>
            <w:r>
              <w:rPr>
                <w:szCs w:val="24"/>
              </w:rPr>
              <w:t>Уота</w:t>
            </w:r>
            <w:proofErr w:type="spellEnd"/>
            <w:r>
              <w:rPr>
                <w:szCs w:val="24"/>
              </w:rPr>
              <w:t xml:space="preserve"> Тайлера). Гуситское движение в Чехии. Экспансия турок-османов. Османские завоевания на </w:t>
            </w:r>
            <w:r>
              <w:rPr>
                <w:szCs w:val="24"/>
              </w:rPr>
              <w:lastRenderedPageBreak/>
              <w:t>Балканах. Падение Константинополя. Укрепление королевской власти в странах Европы</w:t>
            </w:r>
          </w:p>
        </w:tc>
      </w:tr>
      <w:tr w:rsidR="003C0636" w14:paraId="4CF447AF" w14:textId="77777777">
        <w:tc>
          <w:tcPr>
            <w:tcW w:w="1077" w:type="dxa"/>
          </w:tcPr>
          <w:p w14:paraId="5FE96455" w14:textId="77777777" w:rsidR="003C0636" w:rsidRDefault="00000000">
            <w:pPr>
              <w:pStyle w:val="ConsPlusNormal"/>
              <w:jc w:val="center"/>
              <w:rPr>
                <w:szCs w:val="24"/>
              </w:rPr>
            </w:pPr>
            <w:r>
              <w:rPr>
                <w:szCs w:val="24"/>
              </w:rPr>
              <w:lastRenderedPageBreak/>
              <w:t>1.7</w:t>
            </w:r>
          </w:p>
        </w:tc>
        <w:tc>
          <w:tcPr>
            <w:tcW w:w="7994" w:type="dxa"/>
          </w:tcPr>
          <w:p w14:paraId="17BB0745" w14:textId="77777777" w:rsidR="003C0636" w:rsidRDefault="00000000">
            <w:pPr>
              <w:pStyle w:val="ConsPlusNormal"/>
              <w:jc w:val="both"/>
              <w:rPr>
                <w:szCs w:val="24"/>
              </w:rPr>
            </w:pPr>
            <w:r>
              <w:rPr>
                <w:szCs w:val="24"/>
              </w:rPr>
              <w:t>Культура средневековой Европы.</w:t>
            </w:r>
          </w:p>
          <w:p w14:paraId="7D12953D" w14:textId="77777777" w:rsidR="003C0636" w:rsidRDefault="00000000">
            <w:pPr>
              <w:pStyle w:val="ConsPlusNormal"/>
              <w:jc w:val="both"/>
              <w:rPr>
                <w:szCs w:val="24"/>
              </w:rPr>
            </w:pPr>
            <w:r>
              <w:rPr>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tc>
      </w:tr>
      <w:tr w:rsidR="003C0636" w14:paraId="21DC0F78" w14:textId="77777777">
        <w:tc>
          <w:tcPr>
            <w:tcW w:w="1077" w:type="dxa"/>
          </w:tcPr>
          <w:p w14:paraId="526EEE99" w14:textId="77777777" w:rsidR="003C0636" w:rsidRDefault="00000000">
            <w:pPr>
              <w:pStyle w:val="ConsPlusNormal"/>
              <w:jc w:val="center"/>
              <w:rPr>
                <w:szCs w:val="24"/>
              </w:rPr>
            </w:pPr>
            <w:r>
              <w:rPr>
                <w:szCs w:val="24"/>
              </w:rPr>
              <w:t>1.8</w:t>
            </w:r>
          </w:p>
        </w:tc>
        <w:tc>
          <w:tcPr>
            <w:tcW w:w="7994" w:type="dxa"/>
          </w:tcPr>
          <w:p w14:paraId="04C43E40" w14:textId="77777777" w:rsidR="003C0636" w:rsidRDefault="00000000">
            <w:pPr>
              <w:pStyle w:val="ConsPlusNormal"/>
              <w:jc w:val="both"/>
              <w:rPr>
                <w:szCs w:val="24"/>
              </w:rPr>
            </w:pPr>
            <w:r>
              <w:rPr>
                <w:szCs w:val="24"/>
              </w:rPr>
              <w:t>Страны и народы Азии и Африки в Средние века.</w:t>
            </w:r>
          </w:p>
          <w:p w14:paraId="7794C87B" w14:textId="77777777" w:rsidR="003C0636" w:rsidRDefault="00000000">
            <w:pPr>
              <w:pStyle w:val="ConsPlusNormal"/>
              <w:jc w:val="both"/>
              <w:rPr>
                <w:szCs w:val="24"/>
              </w:rPr>
            </w:pPr>
            <w:r>
              <w:rPr>
                <w:szCs w:val="24"/>
              </w:rPr>
              <w:t>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 Индия: раздробленность индийских княжеств, вторжение мусульман, Делийский султанат. Культура и наука Индии. Культура народов Востока. Литература. Архитектура. Традиционные искусства и ремесла Государства и народы Африки в Средние века</w:t>
            </w:r>
          </w:p>
        </w:tc>
      </w:tr>
      <w:tr w:rsidR="003C0636" w14:paraId="57E5097E" w14:textId="77777777">
        <w:tc>
          <w:tcPr>
            <w:tcW w:w="1077" w:type="dxa"/>
          </w:tcPr>
          <w:p w14:paraId="124A40F1" w14:textId="77777777" w:rsidR="003C0636" w:rsidRDefault="00000000">
            <w:pPr>
              <w:pStyle w:val="ConsPlusNormal"/>
              <w:jc w:val="center"/>
              <w:rPr>
                <w:szCs w:val="24"/>
              </w:rPr>
            </w:pPr>
            <w:r>
              <w:rPr>
                <w:szCs w:val="24"/>
              </w:rPr>
              <w:t>1.9</w:t>
            </w:r>
          </w:p>
        </w:tc>
        <w:tc>
          <w:tcPr>
            <w:tcW w:w="7994" w:type="dxa"/>
          </w:tcPr>
          <w:p w14:paraId="45AA28EE" w14:textId="77777777" w:rsidR="003C0636" w:rsidRDefault="00000000">
            <w:pPr>
              <w:pStyle w:val="ConsPlusNormal"/>
              <w:jc w:val="both"/>
              <w:rPr>
                <w:szCs w:val="24"/>
              </w:rPr>
            </w:pPr>
            <w:r>
              <w:rPr>
                <w:szCs w:val="24"/>
              </w:rPr>
              <w:t>Государства доколумбовой Америки в Средние века.</w:t>
            </w:r>
          </w:p>
          <w:p w14:paraId="2BF101F6" w14:textId="77777777" w:rsidR="003C0636" w:rsidRDefault="00000000">
            <w:pPr>
              <w:pStyle w:val="ConsPlusNormal"/>
              <w:jc w:val="both"/>
              <w:rPr>
                <w:szCs w:val="24"/>
              </w:rPr>
            </w:pPr>
            <w:r>
              <w:rPr>
                <w:szCs w:val="24"/>
              </w:rPr>
              <w:t>Цивилизации майя, ацтеков и инков: общественный строй, религиозные верования, культура. Появление европейских завоевателей</w:t>
            </w:r>
          </w:p>
        </w:tc>
      </w:tr>
      <w:tr w:rsidR="003C0636" w14:paraId="517E3BA4" w14:textId="77777777">
        <w:tc>
          <w:tcPr>
            <w:tcW w:w="1077" w:type="dxa"/>
          </w:tcPr>
          <w:p w14:paraId="08A9F96C" w14:textId="77777777" w:rsidR="003C0636" w:rsidRDefault="00000000">
            <w:pPr>
              <w:pStyle w:val="ConsPlusNormal"/>
              <w:jc w:val="center"/>
              <w:rPr>
                <w:szCs w:val="24"/>
              </w:rPr>
            </w:pPr>
            <w:r>
              <w:rPr>
                <w:szCs w:val="24"/>
              </w:rPr>
              <w:t>1.10</w:t>
            </w:r>
          </w:p>
        </w:tc>
        <w:tc>
          <w:tcPr>
            <w:tcW w:w="7994" w:type="dxa"/>
          </w:tcPr>
          <w:p w14:paraId="7BD2651E" w14:textId="77777777" w:rsidR="003C0636" w:rsidRDefault="00000000">
            <w:pPr>
              <w:pStyle w:val="ConsPlusNormal"/>
              <w:jc w:val="both"/>
              <w:rPr>
                <w:szCs w:val="24"/>
              </w:rPr>
            </w:pPr>
            <w:r>
              <w:rPr>
                <w:szCs w:val="24"/>
              </w:rPr>
              <w:t>Историческое и культурное наследие Средних веков</w:t>
            </w:r>
          </w:p>
        </w:tc>
      </w:tr>
      <w:tr w:rsidR="003C0636" w14:paraId="4AD52539" w14:textId="77777777">
        <w:tc>
          <w:tcPr>
            <w:tcW w:w="1077" w:type="dxa"/>
          </w:tcPr>
          <w:p w14:paraId="72C2D346" w14:textId="77777777" w:rsidR="003C0636" w:rsidRDefault="00000000">
            <w:pPr>
              <w:pStyle w:val="ConsPlusNormal"/>
              <w:jc w:val="center"/>
              <w:rPr>
                <w:szCs w:val="24"/>
              </w:rPr>
            </w:pPr>
            <w:r>
              <w:rPr>
                <w:szCs w:val="24"/>
              </w:rPr>
              <w:t>2</w:t>
            </w:r>
          </w:p>
        </w:tc>
        <w:tc>
          <w:tcPr>
            <w:tcW w:w="7994" w:type="dxa"/>
          </w:tcPr>
          <w:p w14:paraId="37301652" w14:textId="77777777" w:rsidR="003C0636" w:rsidRDefault="00000000">
            <w:pPr>
              <w:pStyle w:val="ConsPlusNormal"/>
              <w:jc w:val="both"/>
              <w:rPr>
                <w:szCs w:val="24"/>
              </w:rPr>
            </w:pPr>
            <w:r>
              <w:rPr>
                <w:szCs w:val="24"/>
              </w:rPr>
              <w:t>Введение в историю России. Народы и государства на территории нашей страны в древности. Восточная Европа в середине I тыс. н.э.</w:t>
            </w:r>
          </w:p>
        </w:tc>
      </w:tr>
      <w:tr w:rsidR="003C0636" w14:paraId="309EB58E" w14:textId="77777777">
        <w:tc>
          <w:tcPr>
            <w:tcW w:w="1077" w:type="dxa"/>
          </w:tcPr>
          <w:p w14:paraId="6E01E8F3" w14:textId="77777777" w:rsidR="003C0636" w:rsidRDefault="00000000">
            <w:pPr>
              <w:pStyle w:val="ConsPlusNormal"/>
              <w:jc w:val="center"/>
              <w:rPr>
                <w:szCs w:val="24"/>
              </w:rPr>
            </w:pPr>
            <w:r>
              <w:rPr>
                <w:szCs w:val="24"/>
              </w:rPr>
              <w:t>2.1</w:t>
            </w:r>
          </w:p>
        </w:tc>
        <w:tc>
          <w:tcPr>
            <w:tcW w:w="7994" w:type="dxa"/>
          </w:tcPr>
          <w:p w14:paraId="5A52AC09" w14:textId="77777777" w:rsidR="003C0636" w:rsidRDefault="00000000">
            <w:pPr>
              <w:pStyle w:val="ConsPlusNormal"/>
              <w:jc w:val="both"/>
              <w:rPr>
                <w:szCs w:val="24"/>
              </w:rPr>
            </w:pPr>
            <w:r>
              <w:rPr>
                <w:szCs w:val="24"/>
              </w:rPr>
              <w:t>Роль и место России в мировой истории. Проблемы периодизации российской истории. Источники по истории России</w:t>
            </w:r>
          </w:p>
        </w:tc>
      </w:tr>
      <w:tr w:rsidR="003C0636" w14:paraId="01CB7897" w14:textId="77777777">
        <w:tc>
          <w:tcPr>
            <w:tcW w:w="1077" w:type="dxa"/>
          </w:tcPr>
          <w:p w14:paraId="53A7CBB9" w14:textId="77777777" w:rsidR="003C0636" w:rsidRDefault="00000000">
            <w:pPr>
              <w:pStyle w:val="ConsPlusNormal"/>
              <w:jc w:val="center"/>
              <w:rPr>
                <w:szCs w:val="24"/>
              </w:rPr>
            </w:pPr>
            <w:r>
              <w:rPr>
                <w:szCs w:val="24"/>
              </w:rPr>
              <w:t>2.2</w:t>
            </w:r>
          </w:p>
        </w:tc>
        <w:tc>
          <w:tcPr>
            <w:tcW w:w="7994" w:type="dxa"/>
          </w:tcPr>
          <w:p w14:paraId="673F4874" w14:textId="77777777" w:rsidR="003C0636" w:rsidRDefault="00000000">
            <w:pPr>
              <w:pStyle w:val="ConsPlusNormal"/>
              <w:jc w:val="both"/>
              <w:rPr>
                <w:szCs w:val="24"/>
              </w:rPr>
            </w:pPr>
            <w:r>
              <w:rPr>
                <w:szCs w:val="24"/>
              </w:rPr>
              <w:t>Великое переселение народов на территории современной России. Государство Русь. Города-государства на территории современной России, основанные в эпоху античности. Великое переселение народов. Миграция готов. Нашествие гуннов. Страны и народы Восточной Европы, Сибири и Дальнего Востока. 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 Славянские общности Восточной Европы. Их соседи - балты и финно-угры. Восточные славяне и варяги. Хозяйство восточных славян, их общественный строй и политическая организация. Возникновение княжеской власти. Традиционные верования</w:t>
            </w:r>
          </w:p>
        </w:tc>
      </w:tr>
      <w:tr w:rsidR="003C0636" w14:paraId="7C1D8656" w14:textId="77777777">
        <w:tc>
          <w:tcPr>
            <w:tcW w:w="1077" w:type="dxa"/>
          </w:tcPr>
          <w:p w14:paraId="75DDE24A" w14:textId="77777777" w:rsidR="003C0636" w:rsidRDefault="00000000">
            <w:pPr>
              <w:pStyle w:val="ConsPlusNormal"/>
              <w:jc w:val="center"/>
              <w:rPr>
                <w:szCs w:val="24"/>
              </w:rPr>
            </w:pPr>
            <w:r>
              <w:rPr>
                <w:szCs w:val="24"/>
              </w:rPr>
              <w:t>3</w:t>
            </w:r>
          </w:p>
        </w:tc>
        <w:tc>
          <w:tcPr>
            <w:tcW w:w="7994" w:type="dxa"/>
          </w:tcPr>
          <w:p w14:paraId="5C3F1BE2" w14:textId="77777777" w:rsidR="003C0636" w:rsidRDefault="00000000">
            <w:pPr>
              <w:pStyle w:val="ConsPlusNormal"/>
              <w:jc w:val="both"/>
              <w:rPr>
                <w:szCs w:val="24"/>
              </w:rPr>
            </w:pPr>
            <w:r>
              <w:rPr>
                <w:szCs w:val="24"/>
              </w:rPr>
              <w:t>Русь в IX - начале XII в.</w:t>
            </w:r>
          </w:p>
        </w:tc>
      </w:tr>
      <w:tr w:rsidR="003C0636" w14:paraId="3E73646D" w14:textId="77777777">
        <w:tc>
          <w:tcPr>
            <w:tcW w:w="1077" w:type="dxa"/>
          </w:tcPr>
          <w:p w14:paraId="13B79E43" w14:textId="77777777" w:rsidR="003C0636" w:rsidRDefault="00000000">
            <w:pPr>
              <w:pStyle w:val="ConsPlusNormal"/>
              <w:jc w:val="center"/>
              <w:rPr>
                <w:szCs w:val="24"/>
              </w:rPr>
            </w:pPr>
            <w:r>
              <w:rPr>
                <w:szCs w:val="24"/>
              </w:rPr>
              <w:t>3.1</w:t>
            </w:r>
          </w:p>
        </w:tc>
        <w:tc>
          <w:tcPr>
            <w:tcW w:w="7994" w:type="dxa"/>
          </w:tcPr>
          <w:p w14:paraId="063F1E20" w14:textId="77777777" w:rsidR="003C0636" w:rsidRDefault="00000000">
            <w:pPr>
              <w:pStyle w:val="ConsPlusNormal"/>
              <w:jc w:val="both"/>
              <w:rPr>
                <w:szCs w:val="24"/>
              </w:rPr>
            </w:pPr>
            <w:r>
              <w:rPr>
                <w:szCs w:val="24"/>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 Первые известия о Руси. Проблема образования государства. Формирование территории государства Русь. Дань </w:t>
            </w:r>
            <w:r>
              <w:rPr>
                <w:szCs w:val="24"/>
              </w:rPr>
              <w:lastRenderedPageBreak/>
              <w:t>и полюдье. Первые русские князья</w:t>
            </w:r>
          </w:p>
        </w:tc>
      </w:tr>
      <w:tr w:rsidR="003C0636" w14:paraId="2429B349" w14:textId="77777777">
        <w:tc>
          <w:tcPr>
            <w:tcW w:w="1077" w:type="dxa"/>
          </w:tcPr>
          <w:p w14:paraId="6BE08947" w14:textId="77777777" w:rsidR="003C0636" w:rsidRDefault="00000000">
            <w:pPr>
              <w:pStyle w:val="ConsPlusNormal"/>
              <w:jc w:val="center"/>
              <w:rPr>
                <w:szCs w:val="24"/>
              </w:rPr>
            </w:pPr>
            <w:r>
              <w:rPr>
                <w:szCs w:val="24"/>
              </w:rPr>
              <w:lastRenderedPageBreak/>
              <w:t>3.2</w:t>
            </w:r>
          </w:p>
        </w:tc>
        <w:tc>
          <w:tcPr>
            <w:tcW w:w="7994" w:type="dxa"/>
          </w:tcPr>
          <w:p w14:paraId="1FFF6746" w14:textId="77777777" w:rsidR="003C0636" w:rsidRDefault="00000000">
            <w:pPr>
              <w:pStyle w:val="ConsPlusNormal"/>
              <w:jc w:val="both"/>
              <w:rPr>
                <w:szCs w:val="24"/>
              </w:rPr>
            </w:pPr>
            <w:r>
              <w:rPr>
                <w:szCs w:val="24"/>
              </w:rPr>
              <w:t>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tc>
      </w:tr>
      <w:tr w:rsidR="003C0636" w14:paraId="72044677" w14:textId="77777777">
        <w:tc>
          <w:tcPr>
            <w:tcW w:w="1077" w:type="dxa"/>
          </w:tcPr>
          <w:p w14:paraId="6ECFBC9A" w14:textId="77777777" w:rsidR="003C0636" w:rsidRDefault="00000000">
            <w:pPr>
              <w:pStyle w:val="ConsPlusNormal"/>
              <w:jc w:val="center"/>
              <w:rPr>
                <w:szCs w:val="24"/>
              </w:rPr>
            </w:pPr>
            <w:r>
              <w:rPr>
                <w:szCs w:val="24"/>
              </w:rPr>
              <w:t>3.3</w:t>
            </w:r>
          </w:p>
        </w:tc>
        <w:tc>
          <w:tcPr>
            <w:tcW w:w="7994" w:type="dxa"/>
          </w:tcPr>
          <w:p w14:paraId="32834BEB" w14:textId="77777777" w:rsidR="003C0636" w:rsidRDefault="00000000">
            <w:pPr>
              <w:pStyle w:val="ConsPlusNormal"/>
              <w:jc w:val="both"/>
              <w:rPr>
                <w:szCs w:val="24"/>
              </w:rPr>
            </w:pPr>
            <w:r>
              <w:rPr>
                <w:szCs w:val="24"/>
              </w:rPr>
              <w:t>Принятие христианства и его значение.</w:t>
            </w:r>
          </w:p>
        </w:tc>
      </w:tr>
      <w:tr w:rsidR="003C0636" w14:paraId="66AE424B" w14:textId="77777777">
        <w:tc>
          <w:tcPr>
            <w:tcW w:w="1077" w:type="dxa"/>
          </w:tcPr>
          <w:p w14:paraId="29104A1A" w14:textId="77777777" w:rsidR="003C0636" w:rsidRDefault="00000000">
            <w:pPr>
              <w:pStyle w:val="ConsPlusNormal"/>
              <w:jc w:val="center"/>
              <w:rPr>
                <w:szCs w:val="24"/>
              </w:rPr>
            </w:pPr>
            <w:r>
              <w:rPr>
                <w:szCs w:val="24"/>
              </w:rPr>
              <w:t>3.4</w:t>
            </w:r>
          </w:p>
        </w:tc>
        <w:tc>
          <w:tcPr>
            <w:tcW w:w="7994" w:type="dxa"/>
          </w:tcPr>
          <w:p w14:paraId="70F79F7C" w14:textId="77777777" w:rsidR="003C0636" w:rsidRDefault="00000000">
            <w:pPr>
              <w:pStyle w:val="ConsPlusNormal"/>
              <w:jc w:val="both"/>
              <w:rPr>
                <w:szCs w:val="24"/>
              </w:rPr>
            </w:pPr>
            <w:r>
              <w:rPr>
                <w:szCs w:val="24"/>
              </w:rPr>
              <w:t>Борьба за власть между сыновьями Владимира Святого. Ярослав Мудрый</w:t>
            </w:r>
          </w:p>
        </w:tc>
      </w:tr>
      <w:tr w:rsidR="003C0636" w14:paraId="5F7BFD38" w14:textId="77777777">
        <w:tc>
          <w:tcPr>
            <w:tcW w:w="1077" w:type="dxa"/>
          </w:tcPr>
          <w:p w14:paraId="463226F7" w14:textId="77777777" w:rsidR="003C0636" w:rsidRDefault="00000000">
            <w:pPr>
              <w:pStyle w:val="ConsPlusNormal"/>
              <w:jc w:val="center"/>
              <w:rPr>
                <w:szCs w:val="24"/>
              </w:rPr>
            </w:pPr>
            <w:r>
              <w:rPr>
                <w:szCs w:val="24"/>
              </w:rPr>
              <w:t>3.5</w:t>
            </w:r>
          </w:p>
        </w:tc>
        <w:tc>
          <w:tcPr>
            <w:tcW w:w="7994" w:type="dxa"/>
          </w:tcPr>
          <w:p w14:paraId="0D0DA4E8" w14:textId="77777777" w:rsidR="003C0636" w:rsidRDefault="00000000">
            <w:pPr>
              <w:pStyle w:val="ConsPlusNormal"/>
              <w:jc w:val="both"/>
              <w:rPr>
                <w:szCs w:val="24"/>
              </w:rPr>
            </w:pPr>
            <w:r>
              <w:rPr>
                <w:szCs w:val="24"/>
              </w:rPr>
              <w:t>Русь при Ярославичах. Владимир Мономах</w:t>
            </w:r>
          </w:p>
        </w:tc>
      </w:tr>
      <w:tr w:rsidR="003C0636" w14:paraId="65DA3F0D" w14:textId="77777777">
        <w:tc>
          <w:tcPr>
            <w:tcW w:w="1077" w:type="dxa"/>
          </w:tcPr>
          <w:p w14:paraId="32AE3C3D" w14:textId="77777777" w:rsidR="003C0636" w:rsidRDefault="00000000">
            <w:pPr>
              <w:pStyle w:val="ConsPlusNormal"/>
              <w:jc w:val="center"/>
              <w:rPr>
                <w:szCs w:val="24"/>
              </w:rPr>
            </w:pPr>
            <w:r>
              <w:rPr>
                <w:szCs w:val="24"/>
              </w:rPr>
              <w:t>3.6</w:t>
            </w:r>
          </w:p>
        </w:tc>
        <w:tc>
          <w:tcPr>
            <w:tcW w:w="7994" w:type="dxa"/>
          </w:tcPr>
          <w:p w14:paraId="6149C367" w14:textId="77777777" w:rsidR="003C0636" w:rsidRDefault="00000000">
            <w:pPr>
              <w:pStyle w:val="ConsPlusNormal"/>
              <w:jc w:val="both"/>
              <w:rPr>
                <w:szCs w:val="24"/>
              </w:rPr>
            </w:pPr>
            <w:r>
              <w:rPr>
                <w:szCs w:val="24"/>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w:t>
            </w:r>
          </w:p>
        </w:tc>
      </w:tr>
      <w:tr w:rsidR="003C0636" w14:paraId="368E303A" w14:textId="77777777">
        <w:tc>
          <w:tcPr>
            <w:tcW w:w="1077" w:type="dxa"/>
          </w:tcPr>
          <w:p w14:paraId="00B1C080" w14:textId="77777777" w:rsidR="003C0636" w:rsidRDefault="00000000">
            <w:pPr>
              <w:pStyle w:val="ConsPlusNormal"/>
              <w:jc w:val="center"/>
              <w:rPr>
                <w:szCs w:val="24"/>
              </w:rPr>
            </w:pPr>
            <w:r>
              <w:rPr>
                <w:szCs w:val="24"/>
              </w:rPr>
              <w:t>3.7</w:t>
            </w:r>
          </w:p>
        </w:tc>
        <w:tc>
          <w:tcPr>
            <w:tcW w:w="7994" w:type="dxa"/>
          </w:tcPr>
          <w:p w14:paraId="3E329BC2" w14:textId="77777777" w:rsidR="003C0636" w:rsidRDefault="00000000">
            <w:pPr>
              <w:pStyle w:val="ConsPlusNormal"/>
              <w:jc w:val="both"/>
              <w:rPr>
                <w:szCs w:val="24"/>
              </w:rPr>
            </w:pPr>
            <w:r>
              <w:rPr>
                <w:szCs w:val="24"/>
              </w:rPr>
              <w:t>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3C0636" w14:paraId="35059772" w14:textId="77777777">
        <w:tc>
          <w:tcPr>
            <w:tcW w:w="1077" w:type="dxa"/>
          </w:tcPr>
          <w:p w14:paraId="07DD02B5" w14:textId="77777777" w:rsidR="003C0636" w:rsidRDefault="00000000">
            <w:pPr>
              <w:pStyle w:val="ConsPlusNormal"/>
              <w:jc w:val="center"/>
              <w:rPr>
                <w:szCs w:val="24"/>
              </w:rPr>
            </w:pPr>
            <w:r>
              <w:rPr>
                <w:szCs w:val="24"/>
              </w:rPr>
              <w:t>3.8</w:t>
            </w:r>
          </w:p>
        </w:tc>
        <w:tc>
          <w:tcPr>
            <w:tcW w:w="7994" w:type="dxa"/>
          </w:tcPr>
          <w:p w14:paraId="44BD80DE" w14:textId="77777777" w:rsidR="003C0636" w:rsidRDefault="00000000">
            <w:pPr>
              <w:pStyle w:val="ConsPlusNormal"/>
              <w:jc w:val="both"/>
              <w:rPr>
                <w:szCs w:val="24"/>
              </w:rPr>
            </w:pPr>
            <w:r>
              <w:rPr>
                <w:szCs w:val="24"/>
              </w:rPr>
              <w:t>Русь в социально-политическом контексте Евразии. Внешняя политика и международные связи: отношения Руси с Византией; Херсонес;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tc>
      </w:tr>
      <w:tr w:rsidR="003C0636" w14:paraId="0A1C88FC" w14:textId="77777777">
        <w:tc>
          <w:tcPr>
            <w:tcW w:w="1077" w:type="dxa"/>
          </w:tcPr>
          <w:p w14:paraId="328FBF3D" w14:textId="77777777" w:rsidR="003C0636" w:rsidRDefault="00000000">
            <w:pPr>
              <w:pStyle w:val="ConsPlusNormal"/>
              <w:jc w:val="center"/>
              <w:rPr>
                <w:szCs w:val="24"/>
              </w:rPr>
            </w:pPr>
            <w:r>
              <w:rPr>
                <w:szCs w:val="24"/>
              </w:rPr>
              <w:t>3.9</w:t>
            </w:r>
          </w:p>
        </w:tc>
        <w:tc>
          <w:tcPr>
            <w:tcW w:w="7994" w:type="dxa"/>
          </w:tcPr>
          <w:p w14:paraId="4FA8644C" w14:textId="77777777" w:rsidR="003C0636" w:rsidRDefault="00000000">
            <w:pPr>
              <w:pStyle w:val="ConsPlusNormal"/>
              <w:jc w:val="both"/>
              <w:rPr>
                <w:szCs w:val="24"/>
              </w:rPr>
            </w:pPr>
            <w:r>
              <w:rPr>
                <w:szCs w:val="24"/>
              </w:rPr>
              <w:t>Культурные контакты Руси и Византии. Византийское наследие на Руси. Русская церковь</w:t>
            </w:r>
          </w:p>
        </w:tc>
      </w:tr>
      <w:tr w:rsidR="003C0636" w14:paraId="2B7783EF" w14:textId="77777777">
        <w:tc>
          <w:tcPr>
            <w:tcW w:w="1077" w:type="dxa"/>
          </w:tcPr>
          <w:p w14:paraId="03BFE911" w14:textId="77777777" w:rsidR="003C0636" w:rsidRDefault="00000000">
            <w:pPr>
              <w:pStyle w:val="ConsPlusNormal"/>
              <w:jc w:val="center"/>
              <w:rPr>
                <w:szCs w:val="24"/>
              </w:rPr>
            </w:pPr>
            <w:r>
              <w:rPr>
                <w:szCs w:val="24"/>
              </w:rPr>
              <w:t>4</w:t>
            </w:r>
          </w:p>
        </w:tc>
        <w:tc>
          <w:tcPr>
            <w:tcW w:w="7994" w:type="dxa"/>
          </w:tcPr>
          <w:p w14:paraId="745CE985" w14:textId="77777777" w:rsidR="003C0636" w:rsidRDefault="00000000">
            <w:pPr>
              <w:pStyle w:val="ConsPlusNormal"/>
              <w:jc w:val="both"/>
              <w:rPr>
                <w:szCs w:val="24"/>
              </w:rPr>
            </w:pPr>
            <w:r>
              <w:rPr>
                <w:szCs w:val="24"/>
              </w:rPr>
              <w:t>Русские земли в середине XII - начале XIII в.</w:t>
            </w:r>
          </w:p>
        </w:tc>
      </w:tr>
      <w:tr w:rsidR="003C0636" w14:paraId="2DA744EA" w14:textId="77777777">
        <w:tc>
          <w:tcPr>
            <w:tcW w:w="1077" w:type="dxa"/>
          </w:tcPr>
          <w:p w14:paraId="230D41F7" w14:textId="77777777" w:rsidR="003C0636" w:rsidRDefault="00000000">
            <w:pPr>
              <w:pStyle w:val="ConsPlusNormal"/>
              <w:jc w:val="center"/>
              <w:rPr>
                <w:szCs w:val="24"/>
              </w:rPr>
            </w:pPr>
            <w:r>
              <w:rPr>
                <w:szCs w:val="24"/>
              </w:rPr>
              <w:t>4.1</w:t>
            </w:r>
          </w:p>
        </w:tc>
        <w:tc>
          <w:tcPr>
            <w:tcW w:w="7994" w:type="dxa"/>
          </w:tcPr>
          <w:p w14:paraId="4EA867E9" w14:textId="77777777" w:rsidR="003C0636" w:rsidRDefault="00000000">
            <w:pPr>
              <w:pStyle w:val="ConsPlusNormal"/>
              <w:jc w:val="both"/>
              <w:rPr>
                <w:szCs w:val="24"/>
              </w:rPr>
            </w:pPr>
            <w:r>
              <w:rPr>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tc>
      </w:tr>
      <w:tr w:rsidR="003C0636" w14:paraId="79FFA303" w14:textId="77777777">
        <w:tc>
          <w:tcPr>
            <w:tcW w:w="1077" w:type="dxa"/>
          </w:tcPr>
          <w:p w14:paraId="050B94BC" w14:textId="77777777" w:rsidR="003C0636" w:rsidRDefault="00000000">
            <w:pPr>
              <w:pStyle w:val="ConsPlusNormal"/>
              <w:jc w:val="center"/>
              <w:rPr>
                <w:szCs w:val="24"/>
              </w:rPr>
            </w:pPr>
            <w:r>
              <w:rPr>
                <w:szCs w:val="24"/>
              </w:rPr>
              <w:t>4.2</w:t>
            </w:r>
          </w:p>
        </w:tc>
        <w:tc>
          <w:tcPr>
            <w:tcW w:w="7994" w:type="dxa"/>
          </w:tcPr>
          <w:p w14:paraId="2855ADF7" w14:textId="77777777" w:rsidR="003C0636" w:rsidRDefault="00000000">
            <w:pPr>
              <w:pStyle w:val="ConsPlusNormal"/>
              <w:jc w:val="both"/>
              <w:rPr>
                <w:szCs w:val="24"/>
              </w:rPr>
            </w:pPr>
            <w:r>
              <w:rPr>
                <w:szCs w:val="24"/>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tc>
      </w:tr>
      <w:tr w:rsidR="003C0636" w14:paraId="7458F766" w14:textId="77777777">
        <w:tc>
          <w:tcPr>
            <w:tcW w:w="1077" w:type="dxa"/>
          </w:tcPr>
          <w:p w14:paraId="5F1D9277" w14:textId="77777777" w:rsidR="003C0636" w:rsidRDefault="00000000">
            <w:pPr>
              <w:pStyle w:val="ConsPlusNormal"/>
              <w:jc w:val="center"/>
              <w:rPr>
                <w:szCs w:val="24"/>
              </w:rPr>
            </w:pPr>
            <w:r>
              <w:rPr>
                <w:szCs w:val="24"/>
              </w:rPr>
              <w:t>5</w:t>
            </w:r>
          </w:p>
        </w:tc>
        <w:tc>
          <w:tcPr>
            <w:tcW w:w="7994" w:type="dxa"/>
          </w:tcPr>
          <w:p w14:paraId="0C88BA1F" w14:textId="77777777" w:rsidR="003C0636" w:rsidRDefault="00000000">
            <w:pPr>
              <w:pStyle w:val="ConsPlusNormal"/>
              <w:jc w:val="both"/>
              <w:rPr>
                <w:szCs w:val="24"/>
              </w:rPr>
            </w:pPr>
            <w:r>
              <w:rPr>
                <w:szCs w:val="24"/>
              </w:rPr>
              <w:t>Русские земли в середине XIII - XIV в.</w:t>
            </w:r>
          </w:p>
        </w:tc>
      </w:tr>
      <w:tr w:rsidR="003C0636" w14:paraId="16784B6F" w14:textId="77777777">
        <w:tc>
          <w:tcPr>
            <w:tcW w:w="1077" w:type="dxa"/>
          </w:tcPr>
          <w:p w14:paraId="1417F07B" w14:textId="77777777" w:rsidR="003C0636" w:rsidRDefault="00000000">
            <w:pPr>
              <w:pStyle w:val="ConsPlusNormal"/>
              <w:jc w:val="center"/>
              <w:rPr>
                <w:szCs w:val="24"/>
              </w:rPr>
            </w:pPr>
            <w:r>
              <w:rPr>
                <w:szCs w:val="24"/>
              </w:rPr>
              <w:t>5.1</w:t>
            </w:r>
          </w:p>
        </w:tc>
        <w:tc>
          <w:tcPr>
            <w:tcW w:w="7994" w:type="dxa"/>
          </w:tcPr>
          <w:p w14:paraId="75714BDD" w14:textId="77777777" w:rsidR="003C0636" w:rsidRDefault="00000000">
            <w:pPr>
              <w:pStyle w:val="ConsPlusNormal"/>
              <w:jc w:val="both"/>
              <w:rPr>
                <w:szCs w:val="24"/>
              </w:rPr>
            </w:pPr>
            <w:r>
              <w:rPr>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3C0636" w14:paraId="7B4D09F4" w14:textId="77777777">
        <w:tc>
          <w:tcPr>
            <w:tcW w:w="1077" w:type="dxa"/>
          </w:tcPr>
          <w:p w14:paraId="1FF29567" w14:textId="77777777" w:rsidR="003C0636" w:rsidRDefault="00000000">
            <w:pPr>
              <w:pStyle w:val="ConsPlusNormal"/>
              <w:jc w:val="center"/>
              <w:rPr>
                <w:szCs w:val="24"/>
              </w:rPr>
            </w:pPr>
            <w:r>
              <w:rPr>
                <w:szCs w:val="24"/>
              </w:rPr>
              <w:t>5.2</w:t>
            </w:r>
          </w:p>
        </w:tc>
        <w:tc>
          <w:tcPr>
            <w:tcW w:w="7994" w:type="dxa"/>
          </w:tcPr>
          <w:p w14:paraId="385A4D1C" w14:textId="77777777" w:rsidR="003C0636" w:rsidRDefault="00000000">
            <w:pPr>
              <w:pStyle w:val="ConsPlusNormal"/>
              <w:jc w:val="both"/>
              <w:rPr>
                <w:szCs w:val="24"/>
              </w:rPr>
            </w:pPr>
            <w:r>
              <w:rPr>
                <w:szCs w:val="24"/>
              </w:rPr>
              <w:t>Возникновение Великого княжества Литовского и включение в его состав части западных и южных русских земель</w:t>
            </w:r>
          </w:p>
        </w:tc>
      </w:tr>
      <w:tr w:rsidR="003C0636" w14:paraId="09BE5A0C" w14:textId="77777777">
        <w:tc>
          <w:tcPr>
            <w:tcW w:w="1077" w:type="dxa"/>
          </w:tcPr>
          <w:p w14:paraId="5583CD3A" w14:textId="77777777" w:rsidR="003C0636" w:rsidRDefault="00000000">
            <w:pPr>
              <w:pStyle w:val="ConsPlusNormal"/>
              <w:jc w:val="center"/>
              <w:rPr>
                <w:szCs w:val="24"/>
              </w:rPr>
            </w:pPr>
            <w:r>
              <w:rPr>
                <w:szCs w:val="24"/>
              </w:rPr>
              <w:lastRenderedPageBreak/>
              <w:t>5.3</w:t>
            </w:r>
          </w:p>
        </w:tc>
        <w:tc>
          <w:tcPr>
            <w:tcW w:w="7994" w:type="dxa"/>
          </w:tcPr>
          <w:p w14:paraId="3C650003" w14:textId="77777777" w:rsidR="003C0636" w:rsidRDefault="00000000">
            <w:pPr>
              <w:pStyle w:val="ConsPlusNormal"/>
              <w:jc w:val="both"/>
              <w:rPr>
                <w:szCs w:val="24"/>
              </w:rPr>
            </w:pPr>
            <w:r>
              <w:rPr>
                <w:szCs w:val="24"/>
              </w:rPr>
              <w:t>Ордены крестоносцев и борьба с их экспансией на западных границах Руси. Александр Невский</w:t>
            </w:r>
          </w:p>
        </w:tc>
      </w:tr>
      <w:tr w:rsidR="003C0636" w14:paraId="04537FBD" w14:textId="77777777">
        <w:tc>
          <w:tcPr>
            <w:tcW w:w="1077" w:type="dxa"/>
          </w:tcPr>
          <w:p w14:paraId="66912180" w14:textId="77777777" w:rsidR="003C0636" w:rsidRDefault="00000000">
            <w:pPr>
              <w:pStyle w:val="ConsPlusNormal"/>
              <w:jc w:val="center"/>
              <w:rPr>
                <w:szCs w:val="24"/>
              </w:rPr>
            </w:pPr>
            <w:r>
              <w:rPr>
                <w:szCs w:val="24"/>
              </w:rPr>
              <w:t>5.4</w:t>
            </w:r>
          </w:p>
        </w:tc>
        <w:tc>
          <w:tcPr>
            <w:tcW w:w="7994" w:type="dxa"/>
          </w:tcPr>
          <w:p w14:paraId="68BF0C9B" w14:textId="77777777" w:rsidR="003C0636" w:rsidRDefault="00000000">
            <w:pPr>
              <w:pStyle w:val="ConsPlusNormal"/>
              <w:jc w:val="both"/>
              <w:rPr>
                <w:szCs w:val="24"/>
              </w:rPr>
            </w:pPr>
            <w:r>
              <w:rPr>
                <w:szCs w:val="24"/>
              </w:rPr>
              <w:t>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при первых московских князьях, Иван Калита</w:t>
            </w:r>
          </w:p>
        </w:tc>
      </w:tr>
      <w:tr w:rsidR="003C0636" w14:paraId="00BF4686" w14:textId="77777777">
        <w:tc>
          <w:tcPr>
            <w:tcW w:w="1077" w:type="dxa"/>
          </w:tcPr>
          <w:p w14:paraId="12581894" w14:textId="77777777" w:rsidR="003C0636" w:rsidRDefault="00000000">
            <w:pPr>
              <w:pStyle w:val="ConsPlusNormal"/>
              <w:jc w:val="center"/>
              <w:rPr>
                <w:szCs w:val="24"/>
              </w:rPr>
            </w:pPr>
            <w:r>
              <w:rPr>
                <w:szCs w:val="24"/>
              </w:rPr>
              <w:t>5.5</w:t>
            </w:r>
          </w:p>
        </w:tc>
        <w:tc>
          <w:tcPr>
            <w:tcW w:w="7994" w:type="dxa"/>
          </w:tcPr>
          <w:p w14:paraId="58B3B1F7" w14:textId="77777777" w:rsidR="003C0636" w:rsidRDefault="00000000">
            <w:pPr>
              <w:pStyle w:val="ConsPlusNormal"/>
              <w:jc w:val="both"/>
              <w:rPr>
                <w:szCs w:val="24"/>
              </w:rPr>
            </w:pPr>
            <w:r>
              <w:rPr>
                <w:szCs w:val="24"/>
              </w:rPr>
              <w:t>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tc>
      </w:tr>
      <w:tr w:rsidR="003C0636" w14:paraId="6FB2078C" w14:textId="77777777">
        <w:tc>
          <w:tcPr>
            <w:tcW w:w="1077" w:type="dxa"/>
          </w:tcPr>
          <w:p w14:paraId="45012479" w14:textId="77777777" w:rsidR="003C0636" w:rsidRDefault="00000000">
            <w:pPr>
              <w:pStyle w:val="ConsPlusNormal"/>
              <w:jc w:val="center"/>
              <w:rPr>
                <w:szCs w:val="24"/>
              </w:rPr>
            </w:pPr>
            <w:r>
              <w:rPr>
                <w:szCs w:val="24"/>
              </w:rPr>
              <w:t>5.6</w:t>
            </w:r>
          </w:p>
        </w:tc>
        <w:tc>
          <w:tcPr>
            <w:tcW w:w="7994" w:type="dxa"/>
          </w:tcPr>
          <w:p w14:paraId="57E10CB9" w14:textId="77777777" w:rsidR="003C0636" w:rsidRDefault="00000000">
            <w:pPr>
              <w:pStyle w:val="ConsPlusNormal"/>
              <w:jc w:val="both"/>
              <w:rPr>
                <w:szCs w:val="24"/>
              </w:rPr>
            </w:pPr>
            <w:r>
              <w:rPr>
                <w:szCs w:val="24"/>
              </w:rP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tc>
      </w:tr>
      <w:tr w:rsidR="003C0636" w14:paraId="54C99902" w14:textId="77777777">
        <w:tc>
          <w:tcPr>
            <w:tcW w:w="1077" w:type="dxa"/>
          </w:tcPr>
          <w:p w14:paraId="1BD866BF" w14:textId="77777777" w:rsidR="003C0636" w:rsidRDefault="00000000">
            <w:pPr>
              <w:pStyle w:val="ConsPlusNormal"/>
              <w:jc w:val="center"/>
              <w:rPr>
                <w:szCs w:val="24"/>
              </w:rPr>
            </w:pPr>
            <w:r>
              <w:rPr>
                <w:szCs w:val="24"/>
              </w:rPr>
              <w:t>5.7</w:t>
            </w:r>
          </w:p>
        </w:tc>
        <w:tc>
          <w:tcPr>
            <w:tcW w:w="7994" w:type="dxa"/>
          </w:tcPr>
          <w:p w14:paraId="57EA5B9E" w14:textId="77777777" w:rsidR="003C0636" w:rsidRDefault="00000000">
            <w:pPr>
              <w:pStyle w:val="ConsPlusNormal"/>
              <w:jc w:val="both"/>
              <w:rPr>
                <w:szCs w:val="24"/>
              </w:rPr>
            </w:pPr>
            <w:r>
              <w:rPr>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3C0636" w14:paraId="25CB6A4C" w14:textId="77777777">
        <w:tc>
          <w:tcPr>
            <w:tcW w:w="1077" w:type="dxa"/>
          </w:tcPr>
          <w:p w14:paraId="54FFCF0C" w14:textId="77777777" w:rsidR="003C0636" w:rsidRDefault="00000000">
            <w:pPr>
              <w:pStyle w:val="ConsPlusNormal"/>
              <w:jc w:val="center"/>
              <w:rPr>
                <w:szCs w:val="24"/>
              </w:rPr>
            </w:pPr>
            <w:r>
              <w:rPr>
                <w:szCs w:val="24"/>
              </w:rPr>
              <w:t>5.8</w:t>
            </w:r>
          </w:p>
        </w:tc>
        <w:tc>
          <w:tcPr>
            <w:tcW w:w="7994" w:type="dxa"/>
          </w:tcPr>
          <w:p w14:paraId="74B6D9B8" w14:textId="77777777" w:rsidR="003C0636" w:rsidRDefault="00000000">
            <w:pPr>
              <w:pStyle w:val="ConsPlusNormal"/>
              <w:jc w:val="both"/>
              <w:rPr>
                <w:szCs w:val="24"/>
              </w:rPr>
            </w:pPr>
            <w:r>
              <w:rPr>
                <w:szCs w:val="24"/>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w:t>
            </w:r>
            <w:proofErr w:type="spellStart"/>
            <w:r>
              <w:rPr>
                <w:szCs w:val="24"/>
              </w:rPr>
              <w:t>Солдайя</w:t>
            </w:r>
            <w:proofErr w:type="spellEnd"/>
            <w:r>
              <w:rPr>
                <w:szCs w:val="24"/>
              </w:rPr>
              <w:t xml:space="preserve"> и другие) и их роль в системе торговых и политических связей Руси с Западом и Востоком</w:t>
            </w:r>
          </w:p>
        </w:tc>
      </w:tr>
      <w:tr w:rsidR="003C0636" w14:paraId="1F8B73CF" w14:textId="77777777">
        <w:tc>
          <w:tcPr>
            <w:tcW w:w="1077" w:type="dxa"/>
          </w:tcPr>
          <w:p w14:paraId="07B9A23B" w14:textId="77777777" w:rsidR="003C0636" w:rsidRDefault="00000000">
            <w:pPr>
              <w:pStyle w:val="ConsPlusNormal"/>
              <w:jc w:val="center"/>
              <w:rPr>
                <w:szCs w:val="24"/>
              </w:rPr>
            </w:pPr>
            <w:r>
              <w:rPr>
                <w:szCs w:val="24"/>
              </w:rPr>
              <w:t>5.9</w:t>
            </w:r>
          </w:p>
        </w:tc>
        <w:tc>
          <w:tcPr>
            <w:tcW w:w="7994" w:type="dxa"/>
          </w:tcPr>
          <w:p w14:paraId="779162E2" w14:textId="77777777" w:rsidR="003C0636" w:rsidRDefault="00000000">
            <w:pPr>
              <w:pStyle w:val="ConsPlusNormal"/>
              <w:jc w:val="both"/>
              <w:rPr>
                <w:szCs w:val="24"/>
              </w:rPr>
            </w:pPr>
            <w:r>
              <w:rPr>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w:t>
            </w:r>
            <w:proofErr w:type="spellStart"/>
            <w:r>
              <w:rPr>
                <w:szCs w:val="24"/>
              </w:rPr>
              <w:t>Хожение</w:t>
            </w:r>
            <w:proofErr w:type="spellEnd"/>
            <w:r>
              <w:rPr>
                <w:szCs w:val="24"/>
              </w:rPr>
              <w:t xml:space="preserve">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tc>
      </w:tr>
      <w:tr w:rsidR="003C0636" w14:paraId="629122D9" w14:textId="77777777">
        <w:tc>
          <w:tcPr>
            <w:tcW w:w="1077" w:type="dxa"/>
          </w:tcPr>
          <w:p w14:paraId="43E6A1D8" w14:textId="77777777" w:rsidR="003C0636" w:rsidRDefault="00000000">
            <w:pPr>
              <w:pStyle w:val="ConsPlusNormal"/>
              <w:jc w:val="center"/>
              <w:rPr>
                <w:szCs w:val="24"/>
              </w:rPr>
            </w:pPr>
            <w:r>
              <w:rPr>
                <w:szCs w:val="24"/>
              </w:rPr>
              <w:t>6</w:t>
            </w:r>
          </w:p>
        </w:tc>
        <w:tc>
          <w:tcPr>
            <w:tcW w:w="7994" w:type="dxa"/>
          </w:tcPr>
          <w:p w14:paraId="01DBA68D" w14:textId="77777777" w:rsidR="003C0636" w:rsidRDefault="00000000">
            <w:pPr>
              <w:pStyle w:val="ConsPlusNormal"/>
              <w:jc w:val="both"/>
              <w:rPr>
                <w:szCs w:val="24"/>
              </w:rPr>
            </w:pPr>
            <w:r>
              <w:rPr>
                <w:szCs w:val="24"/>
              </w:rPr>
              <w:t>Создание единого Русского государства</w:t>
            </w:r>
          </w:p>
        </w:tc>
      </w:tr>
      <w:tr w:rsidR="003C0636" w14:paraId="2DB2D9F3" w14:textId="77777777">
        <w:tc>
          <w:tcPr>
            <w:tcW w:w="1077" w:type="dxa"/>
          </w:tcPr>
          <w:p w14:paraId="74F2BE71" w14:textId="77777777" w:rsidR="003C0636" w:rsidRDefault="00000000">
            <w:pPr>
              <w:pStyle w:val="ConsPlusNormal"/>
              <w:jc w:val="center"/>
              <w:rPr>
                <w:szCs w:val="24"/>
              </w:rPr>
            </w:pPr>
            <w:r>
              <w:rPr>
                <w:szCs w:val="24"/>
              </w:rPr>
              <w:t>6.1</w:t>
            </w:r>
          </w:p>
        </w:tc>
        <w:tc>
          <w:tcPr>
            <w:tcW w:w="7994" w:type="dxa"/>
          </w:tcPr>
          <w:p w14:paraId="1F80DD34" w14:textId="77777777" w:rsidR="003C0636" w:rsidRDefault="00000000">
            <w:pPr>
              <w:pStyle w:val="ConsPlusNormal"/>
              <w:jc w:val="both"/>
              <w:rPr>
                <w:szCs w:val="24"/>
              </w:rPr>
            </w:pPr>
            <w:r>
              <w:rPr>
                <w:szCs w:val="24"/>
              </w:rPr>
              <w:t>Объединение русских земель вокруг Москвы. Междоусобная война в Московском княжестве второй четверти XV в. Василий Темный</w:t>
            </w:r>
          </w:p>
        </w:tc>
      </w:tr>
      <w:tr w:rsidR="003C0636" w14:paraId="52D442B9" w14:textId="77777777">
        <w:tc>
          <w:tcPr>
            <w:tcW w:w="1077" w:type="dxa"/>
          </w:tcPr>
          <w:p w14:paraId="416012BF" w14:textId="77777777" w:rsidR="003C0636" w:rsidRDefault="00000000">
            <w:pPr>
              <w:pStyle w:val="ConsPlusNormal"/>
              <w:jc w:val="center"/>
              <w:rPr>
                <w:szCs w:val="24"/>
              </w:rPr>
            </w:pPr>
            <w:r>
              <w:rPr>
                <w:szCs w:val="24"/>
              </w:rPr>
              <w:t>6.2</w:t>
            </w:r>
          </w:p>
        </w:tc>
        <w:tc>
          <w:tcPr>
            <w:tcW w:w="7994" w:type="dxa"/>
          </w:tcPr>
          <w:p w14:paraId="1DBC1091" w14:textId="77777777" w:rsidR="003C0636" w:rsidRDefault="00000000">
            <w:pPr>
              <w:pStyle w:val="ConsPlusNormal"/>
              <w:jc w:val="both"/>
              <w:rPr>
                <w:szCs w:val="24"/>
              </w:rPr>
            </w:pPr>
            <w:r>
              <w:rPr>
                <w:szCs w:val="24"/>
              </w:rPr>
              <w:t>Новгород и Псков в XV в.: политический строй, отношения с Москвой, Ливонским орденом, Великим княжеством Литовским</w:t>
            </w:r>
          </w:p>
        </w:tc>
      </w:tr>
      <w:tr w:rsidR="003C0636" w14:paraId="1C3506BC" w14:textId="77777777">
        <w:tc>
          <w:tcPr>
            <w:tcW w:w="1077" w:type="dxa"/>
          </w:tcPr>
          <w:p w14:paraId="341087F4" w14:textId="77777777" w:rsidR="003C0636" w:rsidRDefault="00000000">
            <w:pPr>
              <w:pStyle w:val="ConsPlusNormal"/>
              <w:jc w:val="center"/>
              <w:rPr>
                <w:szCs w:val="24"/>
              </w:rPr>
            </w:pPr>
            <w:r>
              <w:rPr>
                <w:szCs w:val="24"/>
              </w:rPr>
              <w:t>6.3</w:t>
            </w:r>
          </w:p>
        </w:tc>
        <w:tc>
          <w:tcPr>
            <w:tcW w:w="7994" w:type="dxa"/>
          </w:tcPr>
          <w:p w14:paraId="793C5FD2" w14:textId="77777777" w:rsidR="003C0636" w:rsidRDefault="00000000">
            <w:pPr>
              <w:pStyle w:val="ConsPlusNormal"/>
              <w:jc w:val="both"/>
              <w:rPr>
                <w:szCs w:val="24"/>
              </w:rPr>
            </w:pPr>
            <w:r>
              <w:rPr>
                <w:szCs w:val="24"/>
              </w:rPr>
              <w:t>Падение Византии и рост церковно-политической роли Москвы в православном мире. Теория "Москва - третий Рим". Сакрализация великокняжеской власти. Флорентийская уния. Установление автокефалии Русской церкви. Внутрицерковная борьба (иосифляне и нестяжатели)</w:t>
            </w:r>
          </w:p>
        </w:tc>
      </w:tr>
      <w:tr w:rsidR="003C0636" w14:paraId="5587FD5E" w14:textId="77777777">
        <w:tc>
          <w:tcPr>
            <w:tcW w:w="1077" w:type="dxa"/>
          </w:tcPr>
          <w:p w14:paraId="39500F1F" w14:textId="77777777" w:rsidR="003C0636" w:rsidRDefault="00000000">
            <w:pPr>
              <w:pStyle w:val="ConsPlusNormal"/>
              <w:jc w:val="center"/>
              <w:rPr>
                <w:szCs w:val="24"/>
              </w:rPr>
            </w:pPr>
            <w:r>
              <w:rPr>
                <w:szCs w:val="24"/>
              </w:rPr>
              <w:t>6.4</w:t>
            </w:r>
          </w:p>
        </w:tc>
        <w:tc>
          <w:tcPr>
            <w:tcW w:w="7994" w:type="dxa"/>
          </w:tcPr>
          <w:p w14:paraId="4F60F446" w14:textId="77777777" w:rsidR="003C0636" w:rsidRDefault="00000000">
            <w:pPr>
              <w:pStyle w:val="ConsPlusNormal"/>
              <w:jc w:val="both"/>
              <w:rPr>
                <w:szCs w:val="24"/>
              </w:rPr>
            </w:pPr>
            <w:r>
              <w:rPr>
                <w:szCs w:val="24"/>
              </w:rPr>
              <w:t xml:space="preserve">Иван III. Переход Новгорода и Твери под власть Великого князя </w:t>
            </w:r>
            <w:r>
              <w:rPr>
                <w:szCs w:val="24"/>
              </w:rPr>
              <w:lastRenderedPageBreak/>
              <w:t>Московского и Владимирского. Ликвидация зависимости от Орды</w:t>
            </w:r>
          </w:p>
        </w:tc>
      </w:tr>
      <w:tr w:rsidR="003C0636" w14:paraId="705AD19F" w14:textId="77777777">
        <w:tc>
          <w:tcPr>
            <w:tcW w:w="1077" w:type="dxa"/>
          </w:tcPr>
          <w:p w14:paraId="5D0FD41E" w14:textId="77777777" w:rsidR="003C0636" w:rsidRDefault="00000000">
            <w:pPr>
              <w:pStyle w:val="ConsPlusNormal"/>
              <w:jc w:val="center"/>
              <w:rPr>
                <w:szCs w:val="24"/>
              </w:rPr>
            </w:pPr>
            <w:r>
              <w:rPr>
                <w:szCs w:val="24"/>
              </w:rPr>
              <w:lastRenderedPageBreak/>
              <w:t>6.5</w:t>
            </w:r>
          </w:p>
        </w:tc>
        <w:tc>
          <w:tcPr>
            <w:tcW w:w="7994" w:type="dxa"/>
          </w:tcPr>
          <w:p w14:paraId="43495BFD" w14:textId="77777777" w:rsidR="003C0636" w:rsidRDefault="00000000">
            <w:pPr>
              <w:pStyle w:val="ConsPlusNormal"/>
              <w:jc w:val="both"/>
              <w:rPr>
                <w:szCs w:val="24"/>
              </w:rPr>
            </w:pPr>
            <w:r>
              <w:rPr>
                <w:szCs w:val="24"/>
              </w:rPr>
              <w:t>Расширение международных связей Московского государства</w:t>
            </w:r>
          </w:p>
        </w:tc>
      </w:tr>
      <w:tr w:rsidR="003C0636" w14:paraId="7F63862D" w14:textId="77777777">
        <w:tc>
          <w:tcPr>
            <w:tcW w:w="1077" w:type="dxa"/>
          </w:tcPr>
          <w:p w14:paraId="6728C35C" w14:textId="77777777" w:rsidR="003C0636" w:rsidRDefault="00000000">
            <w:pPr>
              <w:pStyle w:val="ConsPlusNormal"/>
              <w:jc w:val="center"/>
              <w:rPr>
                <w:szCs w:val="24"/>
              </w:rPr>
            </w:pPr>
            <w:r>
              <w:rPr>
                <w:szCs w:val="24"/>
              </w:rPr>
              <w:t>6.6</w:t>
            </w:r>
          </w:p>
        </w:tc>
        <w:tc>
          <w:tcPr>
            <w:tcW w:w="7994" w:type="dxa"/>
          </w:tcPr>
          <w:p w14:paraId="21DB9157" w14:textId="77777777" w:rsidR="003C0636" w:rsidRDefault="00000000">
            <w:pPr>
              <w:pStyle w:val="ConsPlusNormal"/>
              <w:jc w:val="both"/>
              <w:rPr>
                <w:szCs w:val="24"/>
              </w:rPr>
            </w:pPr>
            <w:r>
              <w:rPr>
                <w:szCs w:val="24"/>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3C0636" w14:paraId="3E1A11EB" w14:textId="77777777">
        <w:tc>
          <w:tcPr>
            <w:tcW w:w="1077" w:type="dxa"/>
          </w:tcPr>
          <w:p w14:paraId="281F68CE" w14:textId="77777777" w:rsidR="003C0636" w:rsidRDefault="00000000">
            <w:pPr>
              <w:pStyle w:val="ConsPlusNormal"/>
              <w:jc w:val="center"/>
              <w:rPr>
                <w:szCs w:val="24"/>
              </w:rPr>
            </w:pPr>
            <w:r>
              <w:rPr>
                <w:szCs w:val="24"/>
              </w:rPr>
              <w:t>6.7</w:t>
            </w:r>
          </w:p>
        </w:tc>
        <w:tc>
          <w:tcPr>
            <w:tcW w:w="7994" w:type="dxa"/>
          </w:tcPr>
          <w:p w14:paraId="5804756F" w14:textId="77777777" w:rsidR="003C0636" w:rsidRDefault="00000000">
            <w:pPr>
              <w:pStyle w:val="ConsPlusNormal"/>
              <w:jc w:val="both"/>
              <w:rPr>
                <w:szCs w:val="24"/>
              </w:rPr>
            </w:pPr>
            <w:r>
              <w:rPr>
                <w:szCs w:val="24"/>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3C0636" w14:paraId="0DA8C597" w14:textId="77777777">
        <w:tc>
          <w:tcPr>
            <w:tcW w:w="1077" w:type="dxa"/>
          </w:tcPr>
          <w:p w14:paraId="092E421C" w14:textId="77777777" w:rsidR="003C0636" w:rsidRDefault="00000000">
            <w:pPr>
              <w:pStyle w:val="ConsPlusNormal"/>
              <w:jc w:val="center"/>
              <w:rPr>
                <w:szCs w:val="24"/>
              </w:rPr>
            </w:pPr>
            <w:r>
              <w:rPr>
                <w:szCs w:val="24"/>
              </w:rPr>
              <w:t>6.8</w:t>
            </w:r>
          </w:p>
        </w:tc>
        <w:tc>
          <w:tcPr>
            <w:tcW w:w="7994" w:type="dxa"/>
          </w:tcPr>
          <w:p w14:paraId="4EAAE890" w14:textId="77777777" w:rsidR="003C0636" w:rsidRDefault="00000000">
            <w:pPr>
              <w:pStyle w:val="ConsPlusNormal"/>
              <w:jc w:val="both"/>
              <w:rPr>
                <w:szCs w:val="24"/>
              </w:rPr>
            </w:pPr>
            <w:r>
              <w:rPr>
                <w:szCs w:val="24"/>
              </w:rPr>
              <w:t>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3C0636" w14:paraId="0654CC23" w14:textId="77777777">
        <w:tc>
          <w:tcPr>
            <w:tcW w:w="1077" w:type="dxa"/>
          </w:tcPr>
          <w:p w14:paraId="1EB0ED33" w14:textId="77777777" w:rsidR="003C0636" w:rsidRDefault="00000000">
            <w:pPr>
              <w:pStyle w:val="ConsPlusNormal"/>
              <w:jc w:val="center"/>
              <w:rPr>
                <w:szCs w:val="24"/>
              </w:rPr>
            </w:pPr>
            <w:r>
              <w:rPr>
                <w:szCs w:val="24"/>
              </w:rPr>
              <w:t>7</w:t>
            </w:r>
          </w:p>
        </w:tc>
        <w:tc>
          <w:tcPr>
            <w:tcW w:w="7994" w:type="dxa"/>
          </w:tcPr>
          <w:p w14:paraId="048891FA" w14:textId="77777777" w:rsidR="003C0636" w:rsidRDefault="00000000">
            <w:pPr>
              <w:pStyle w:val="ConsPlusNormal"/>
              <w:jc w:val="both"/>
              <w:rPr>
                <w:szCs w:val="24"/>
              </w:rPr>
            </w:pPr>
            <w:r>
              <w:rPr>
                <w:szCs w:val="24"/>
              </w:rPr>
              <w:t>История нашего края в истории России в Средние века и Новое время (до начала XX в.)</w:t>
            </w:r>
          </w:p>
        </w:tc>
      </w:tr>
      <w:tr w:rsidR="003C0636" w14:paraId="564221DF" w14:textId="77777777">
        <w:tc>
          <w:tcPr>
            <w:tcW w:w="1077" w:type="dxa"/>
          </w:tcPr>
          <w:p w14:paraId="7E28038C" w14:textId="77777777" w:rsidR="003C0636" w:rsidRDefault="00000000">
            <w:pPr>
              <w:pStyle w:val="ConsPlusNormal"/>
              <w:jc w:val="center"/>
              <w:rPr>
                <w:szCs w:val="24"/>
              </w:rPr>
            </w:pPr>
            <w:r>
              <w:rPr>
                <w:szCs w:val="24"/>
              </w:rPr>
              <w:t>7.1</w:t>
            </w:r>
          </w:p>
        </w:tc>
        <w:tc>
          <w:tcPr>
            <w:tcW w:w="7994" w:type="dxa"/>
          </w:tcPr>
          <w:p w14:paraId="601D11D6" w14:textId="77777777" w:rsidR="003C0636" w:rsidRDefault="00000000">
            <w:pPr>
              <w:pStyle w:val="ConsPlusNormal"/>
              <w:jc w:val="both"/>
              <w:rPr>
                <w:szCs w:val="24"/>
              </w:rPr>
            </w:pPr>
            <w:r>
              <w:rPr>
                <w:szCs w:val="24"/>
              </w:rP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tc>
      </w:tr>
      <w:tr w:rsidR="003C0636" w14:paraId="0071F7A8" w14:textId="77777777">
        <w:tc>
          <w:tcPr>
            <w:tcW w:w="1077" w:type="dxa"/>
          </w:tcPr>
          <w:p w14:paraId="421A4DC4" w14:textId="77777777" w:rsidR="003C0636" w:rsidRDefault="00000000">
            <w:pPr>
              <w:pStyle w:val="ConsPlusNormal"/>
              <w:jc w:val="center"/>
              <w:rPr>
                <w:szCs w:val="24"/>
              </w:rPr>
            </w:pPr>
            <w:r>
              <w:rPr>
                <w:szCs w:val="24"/>
              </w:rPr>
              <w:t>7.2</w:t>
            </w:r>
          </w:p>
        </w:tc>
        <w:tc>
          <w:tcPr>
            <w:tcW w:w="7994" w:type="dxa"/>
          </w:tcPr>
          <w:p w14:paraId="0626254F" w14:textId="77777777" w:rsidR="003C0636" w:rsidRDefault="00000000">
            <w:pPr>
              <w:pStyle w:val="ConsPlusNormal"/>
              <w:jc w:val="both"/>
              <w:rPr>
                <w:szCs w:val="24"/>
              </w:rPr>
            </w:pPr>
            <w:r>
              <w:rPr>
                <w:szCs w:val="24"/>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w:t>
            </w:r>
          </w:p>
        </w:tc>
      </w:tr>
    </w:tbl>
    <w:p w14:paraId="2F36A519" w14:textId="77777777" w:rsidR="003C0636" w:rsidRDefault="003C0636">
      <w:pPr>
        <w:pStyle w:val="ConsPlusNormal"/>
        <w:jc w:val="both"/>
        <w:rPr>
          <w:szCs w:val="24"/>
        </w:rPr>
      </w:pPr>
    </w:p>
    <w:p w14:paraId="5E688B58" w14:textId="77777777" w:rsidR="003C0636" w:rsidRDefault="00000000">
      <w:pPr>
        <w:pStyle w:val="ConsPlusNormal"/>
        <w:jc w:val="right"/>
        <w:rPr>
          <w:szCs w:val="24"/>
        </w:rPr>
      </w:pPr>
      <w:r>
        <w:rPr>
          <w:szCs w:val="24"/>
        </w:rPr>
        <w:t>Таблица 16.4</w:t>
      </w:r>
    </w:p>
    <w:p w14:paraId="6BB69D73" w14:textId="77777777" w:rsidR="003C0636" w:rsidRDefault="003C0636">
      <w:pPr>
        <w:pStyle w:val="ConsPlusNormal"/>
        <w:jc w:val="both"/>
        <w:rPr>
          <w:szCs w:val="24"/>
        </w:rPr>
      </w:pPr>
    </w:p>
    <w:p w14:paraId="57C32B47"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75602F36" w14:textId="77777777" w:rsidR="003C0636" w:rsidRDefault="00000000">
      <w:pPr>
        <w:pStyle w:val="ConsPlusNormal"/>
        <w:jc w:val="center"/>
        <w:rPr>
          <w:szCs w:val="24"/>
        </w:rPr>
      </w:pPr>
      <w:r>
        <w:rPr>
          <w:szCs w:val="24"/>
        </w:rPr>
        <w:t>образовательной программы 7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1AE5CCCB" w14:textId="77777777">
        <w:tc>
          <w:tcPr>
            <w:tcW w:w="1701" w:type="dxa"/>
          </w:tcPr>
          <w:p w14:paraId="06002474" w14:textId="77777777" w:rsidR="003C0636" w:rsidRDefault="00000000">
            <w:pPr>
              <w:pStyle w:val="ConsPlusNormal"/>
              <w:jc w:val="center"/>
              <w:rPr>
                <w:szCs w:val="24"/>
              </w:rPr>
            </w:pPr>
            <w:r>
              <w:rPr>
                <w:szCs w:val="24"/>
              </w:rPr>
              <w:t>Код проверяемого результата</w:t>
            </w:r>
          </w:p>
        </w:tc>
        <w:tc>
          <w:tcPr>
            <w:tcW w:w="7370" w:type="dxa"/>
          </w:tcPr>
          <w:p w14:paraId="4E83371A"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7AFF491B" w14:textId="77777777">
        <w:tc>
          <w:tcPr>
            <w:tcW w:w="1701" w:type="dxa"/>
          </w:tcPr>
          <w:p w14:paraId="7CEE543F" w14:textId="77777777" w:rsidR="003C0636" w:rsidRDefault="00000000">
            <w:pPr>
              <w:pStyle w:val="ConsPlusNormal"/>
              <w:jc w:val="center"/>
              <w:rPr>
                <w:szCs w:val="24"/>
              </w:rPr>
            </w:pPr>
            <w:r>
              <w:rPr>
                <w:szCs w:val="24"/>
              </w:rPr>
              <w:t>1</w:t>
            </w:r>
          </w:p>
        </w:tc>
        <w:tc>
          <w:tcPr>
            <w:tcW w:w="7370" w:type="dxa"/>
          </w:tcPr>
          <w:p w14:paraId="5E22E02F" w14:textId="77777777" w:rsidR="003C0636" w:rsidRDefault="00000000">
            <w:pPr>
              <w:pStyle w:val="ConsPlusNormal"/>
              <w:jc w:val="both"/>
              <w:rPr>
                <w:szCs w:val="24"/>
              </w:rPr>
            </w:pPr>
            <w:r>
              <w:rPr>
                <w:szCs w:val="24"/>
              </w:rPr>
              <w:t>Знание хронологии, работа с хронологией</w:t>
            </w:r>
          </w:p>
        </w:tc>
      </w:tr>
      <w:tr w:rsidR="003C0636" w14:paraId="2895AF45" w14:textId="77777777">
        <w:tc>
          <w:tcPr>
            <w:tcW w:w="1701" w:type="dxa"/>
          </w:tcPr>
          <w:p w14:paraId="2EA48F70" w14:textId="77777777" w:rsidR="003C0636" w:rsidRDefault="00000000">
            <w:pPr>
              <w:pStyle w:val="ConsPlusNormal"/>
              <w:jc w:val="center"/>
              <w:rPr>
                <w:szCs w:val="24"/>
              </w:rPr>
            </w:pPr>
            <w:r>
              <w:rPr>
                <w:szCs w:val="24"/>
              </w:rPr>
              <w:t>1.1</w:t>
            </w:r>
          </w:p>
        </w:tc>
        <w:tc>
          <w:tcPr>
            <w:tcW w:w="7370" w:type="dxa"/>
          </w:tcPr>
          <w:p w14:paraId="7A1F94A0" w14:textId="77777777" w:rsidR="003C0636" w:rsidRDefault="00000000">
            <w:pPr>
              <w:pStyle w:val="ConsPlusNormal"/>
              <w:jc w:val="both"/>
              <w:rPr>
                <w:szCs w:val="24"/>
              </w:rPr>
            </w:pPr>
            <w:r>
              <w:rPr>
                <w:szCs w:val="24"/>
              </w:rPr>
              <w:t>Называть этапы отечественной и всеобщей истории Нового времени, их хронологические рамки</w:t>
            </w:r>
          </w:p>
        </w:tc>
      </w:tr>
      <w:tr w:rsidR="003C0636" w14:paraId="32A96E44" w14:textId="77777777">
        <w:tc>
          <w:tcPr>
            <w:tcW w:w="1701" w:type="dxa"/>
          </w:tcPr>
          <w:p w14:paraId="1171A856" w14:textId="77777777" w:rsidR="003C0636" w:rsidRDefault="00000000">
            <w:pPr>
              <w:pStyle w:val="ConsPlusNormal"/>
              <w:jc w:val="center"/>
              <w:rPr>
                <w:szCs w:val="24"/>
              </w:rPr>
            </w:pPr>
            <w:r>
              <w:rPr>
                <w:szCs w:val="24"/>
              </w:rPr>
              <w:t>1.2</w:t>
            </w:r>
          </w:p>
        </w:tc>
        <w:tc>
          <w:tcPr>
            <w:tcW w:w="7370" w:type="dxa"/>
          </w:tcPr>
          <w:p w14:paraId="50539C8B" w14:textId="77777777" w:rsidR="003C0636" w:rsidRDefault="00000000">
            <w:pPr>
              <w:pStyle w:val="ConsPlusNormal"/>
              <w:jc w:val="both"/>
              <w:rPr>
                <w:szCs w:val="24"/>
              </w:rPr>
            </w:pPr>
            <w:r>
              <w:rPr>
                <w:szCs w:val="24"/>
              </w:rPr>
              <w:t>Определять последовательность событий, явлений, процессов отечественной и всеобщей истории XVI - XVII вв.</w:t>
            </w:r>
          </w:p>
        </w:tc>
      </w:tr>
      <w:tr w:rsidR="003C0636" w14:paraId="0C3C8538" w14:textId="77777777">
        <w:tc>
          <w:tcPr>
            <w:tcW w:w="1701" w:type="dxa"/>
          </w:tcPr>
          <w:p w14:paraId="28F80484" w14:textId="77777777" w:rsidR="003C0636" w:rsidRDefault="00000000">
            <w:pPr>
              <w:pStyle w:val="ConsPlusNormal"/>
              <w:jc w:val="center"/>
              <w:rPr>
                <w:szCs w:val="24"/>
              </w:rPr>
            </w:pPr>
            <w:r>
              <w:rPr>
                <w:szCs w:val="24"/>
              </w:rPr>
              <w:t>1.3</w:t>
            </w:r>
          </w:p>
        </w:tc>
        <w:tc>
          <w:tcPr>
            <w:tcW w:w="7370" w:type="dxa"/>
          </w:tcPr>
          <w:p w14:paraId="4DD1FF50" w14:textId="77777777" w:rsidR="003C0636" w:rsidRDefault="00000000">
            <w:pPr>
              <w:pStyle w:val="ConsPlusNormal"/>
              <w:jc w:val="both"/>
              <w:rPr>
                <w:szCs w:val="24"/>
              </w:rPr>
            </w:pPr>
            <w:r>
              <w:rPr>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3C0636" w14:paraId="120063BC" w14:textId="77777777">
        <w:tc>
          <w:tcPr>
            <w:tcW w:w="1701" w:type="dxa"/>
          </w:tcPr>
          <w:p w14:paraId="08CF7111" w14:textId="77777777" w:rsidR="003C0636" w:rsidRDefault="00000000">
            <w:pPr>
              <w:pStyle w:val="ConsPlusNormal"/>
              <w:jc w:val="center"/>
              <w:rPr>
                <w:szCs w:val="24"/>
              </w:rPr>
            </w:pPr>
            <w:r>
              <w:rPr>
                <w:szCs w:val="24"/>
              </w:rPr>
              <w:lastRenderedPageBreak/>
              <w:t>1.4</w:t>
            </w:r>
          </w:p>
        </w:tc>
        <w:tc>
          <w:tcPr>
            <w:tcW w:w="7370" w:type="dxa"/>
          </w:tcPr>
          <w:p w14:paraId="193143BD" w14:textId="77777777" w:rsidR="003C0636" w:rsidRDefault="00000000">
            <w:pPr>
              <w:pStyle w:val="ConsPlusNormal"/>
              <w:jc w:val="both"/>
              <w:rPr>
                <w:szCs w:val="24"/>
              </w:rPr>
            </w:pPr>
            <w:r>
              <w:rPr>
                <w:szCs w:val="24"/>
              </w:rPr>
              <w:t>Устанавливать синхронность событий отечественной и всеобщей истории XVI - XVII вв.</w:t>
            </w:r>
          </w:p>
        </w:tc>
      </w:tr>
      <w:tr w:rsidR="003C0636" w14:paraId="0306F722" w14:textId="77777777">
        <w:tc>
          <w:tcPr>
            <w:tcW w:w="1701" w:type="dxa"/>
          </w:tcPr>
          <w:p w14:paraId="33FECE02" w14:textId="77777777" w:rsidR="003C0636" w:rsidRDefault="00000000">
            <w:pPr>
              <w:pStyle w:val="ConsPlusNormal"/>
              <w:jc w:val="center"/>
              <w:rPr>
                <w:szCs w:val="24"/>
              </w:rPr>
            </w:pPr>
            <w:r>
              <w:rPr>
                <w:szCs w:val="24"/>
              </w:rPr>
              <w:t>1.5</w:t>
            </w:r>
          </w:p>
        </w:tc>
        <w:tc>
          <w:tcPr>
            <w:tcW w:w="7370" w:type="dxa"/>
          </w:tcPr>
          <w:p w14:paraId="5131EABB" w14:textId="77777777" w:rsidR="003C0636" w:rsidRDefault="00000000">
            <w:pPr>
              <w:pStyle w:val="ConsPlusNormal"/>
              <w:jc w:val="both"/>
              <w:rPr>
                <w:szCs w:val="24"/>
              </w:rPr>
            </w:pPr>
            <w:r>
              <w:rPr>
                <w:szCs w:val="24"/>
              </w:rPr>
              <w:t>Определять современников исторических событий, явлений, процессов отечественной и всеобщей истории XVI - XVII вв.</w:t>
            </w:r>
          </w:p>
        </w:tc>
      </w:tr>
      <w:tr w:rsidR="003C0636" w14:paraId="4FD9B542" w14:textId="77777777">
        <w:tc>
          <w:tcPr>
            <w:tcW w:w="1701" w:type="dxa"/>
          </w:tcPr>
          <w:p w14:paraId="3D4375BF" w14:textId="77777777" w:rsidR="003C0636" w:rsidRDefault="00000000">
            <w:pPr>
              <w:pStyle w:val="ConsPlusNormal"/>
              <w:jc w:val="center"/>
              <w:rPr>
                <w:szCs w:val="24"/>
              </w:rPr>
            </w:pPr>
            <w:r>
              <w:rPr>
                <w:szCs w:val="24"/>
              </w:rPr>
              <w:t>2</w:t>
            </w:r>
          </w:p>
        </w:tc>
        <w:tc>
          <w:tcPr>
            <w:tcW w:w="7370" w:type="dxa"/>
          </w:tcPr>
          <w:p w14:paraId="6008E22D" w14:textId="77777777" w:rsidR="003C0636" w:rsidRDefault="00000000">
            <w:pPr>
              <w:pStyle w:val="ConsPlusNormal"/>
              <w:jc w:val="both"/>
              <w:rPr>
                <w:szCs w:val="24"/>
              </w:rPr>
            </w:pPr>
            <w:r>
              <w:rPr>
                <w:szCs w:val="24"/>
              </w:rPr>
              <w:t>Знание исторических фактов, работа с фактами</w:t>
            </w:r>
          </w:p>
        </w:tc>
      </w:tr>
      <w:tr w:rsidR="003C0636" w14:paraId="1D6C0F01" w14:textId="77777777">
        <w:tc>
          <w:tcPr>
            <w:tcW w:w="1701" w:type="dxa"/>
          </w:tcPr>
          <w:p w14:paraId="6E0B87CE" w14:textId="77777777" w:rsidR="003C0636" w:rsidRDefault="00000000">
            <w:pPr>
              <w:pStyle w:val="ConsPlusNormal"/>
              <w:jc w:val="center"/>
              <w:rPr>
                <w:szCs w:val="24"/>
              </w:rPr>
            </w:pPr>
            <w:r>
              <w:rPr>
                <w:szCs w:val="24"/>
              </w:rPr>
              <w:t>2.1</w:t>
            </w:r>
          </w:p>
        </w:tc>
        <w:tc>
          <w:tcPr>
            <w:tcW w:w="7370" w:type="dxa"/>
          </w:tcPr>
          <w:p w14:paraId="4B65DA14" w14:textId="77777777" w:rsidR="003C0636" w:rsidRDefault="00000000">
            <w:pPr>
              <w:pStyle w:val="ConsPlusNormal"/>
              <w:jc w:val="both"/>
              <w:rPr>
                <w:szCs w:val="24"/>
              </w:rPr>
            </w:pPr>
            <w:r>
              <w:rPr>
                <w:szCs w:val="24"/>
              </w:rPr>
              <w:t>Указывать (называть) место, обстоятельства, участников, результаты важнейших событий отечественной и всеобщей истории XVI - XVII вв.</w:t>
            </w:r>
          </w:p>
        </w:tc>
      </w:tr>
      <w:tr w:rsidR="003C0636" w14:paraId="68B7D5AB" w14:textId="77777777">
        <w:tc>
          <w:tcPr>
            <w:tcW w:w="1701" w:type="dxa"/>
          </w:tcPr>
          <w:p w14:paraId="558855C1" w14:textId="77777777" w:rsidR="003C0636" w:rsidRDefault="00000000">
            <w:pPr>
              <w:pStyle w:val="ConsPlusNormal"/>
              <w:jc w:val="center"/>
              <w:rPr>
                <w:szCs w:val="24"/>
              </w:rPr>
            </w:pPr>
            <w:r>
              <w:rPr>
                <w:szCs w:val="24"/>
              </w:rPr>
              <w:t>2.2</w:t>
            </w:r>
          </w:p>
        </w:tc>
        <w:tc>
          <w:tcPr>
            <w:tcW w:w="7370" w:type="dxa"/>
          </w:tcPr>
          <w:p w14:paraId="6A4EB663" w14:textId="77777777" w:rsidR="003C0636" w:rsidRDefault="00000000">
            <w:pPr>
              <w:pStyle w:val="ConsPlusNormal"/>
              <w:jc w:val="both"/>
              <w:rPr>
                <w:szCs w:val="24"/>
              </w:rPr>
            </w:pPr>
            <w:r>
              <w:rPr>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3C0636" w14:paraId="1DA41611" w14:textId="77777777">
        <w:tc>
          <w:tcPr>
            <w:tcW w:w="1701" w:type="dxa"/>
          </w:tcPr>
          <w:p w14:paraId="6F8CFBED" w14:textId="77777777" w:rsidR="003C0636" w:rsidRDefault="00000000">
            <w:pPr>
              <w:pStyle w:val="ConsPlusNormal"/>
              <w:jc w:val="center"/>
              <w:rPr>
                <w:szCs w:val="24"/>
              </w:rPr>
            </w:pPr>
            <w:r>
              <w:rPr>
                <w:szCs w:val="24"/>
              </w:rPr>
              <w:t>3</w:t>
            </w:r>
          </w:p>
        </w:tc>
        <w:tc>
          <w:tcPr>
            <w:tcW w:w="7370" w:type="dxa"/>
          </w:tcPr>
          <w:p w14:paraId="0EA9A824" w14:textId="77777777" w:rsidR="003C0636" w:rsidRDefault="00000000">
            <w:pPr>
              <w:pStyle w:val="ConsPlusNormal"/>
              <w:jc w:val="both"/>
              <w:rPr>
                <w:szCs w:val="24"/>
              </w:rPr>
            </w:pPr>
            <w:r>
              <w:rPr>
                <w:szCs w:val="24"/>
              </w:rPr>
              <w:t>Работа с исторической картой</w:t>
            </w:r>
          </w:p>
        </w:tc>
      </w:tr>
      <w:tr w:rsidR="003C0636" w14:paraId="531EF1FC" w14:textId="77777777">
        <w:tc>
          <w:tcPr>
            <w:tcW w:w="1701" w:type="dxa"/>
          </w:tcPr>
          <w:p w14:paraId="3AEF4B5D" w14:textId="77777777" w:rsidR="003C0636" w:rsidRDefault="00000000">
            <w:pPr>
              <w:pStyle w:val="ConsPlusNormal"/>
              <w:jc w:val="center"/>
              <w:rPr>
                <w:szCs w:val="24"/>
              </w:rPr>
            </w:pPr>
            <w:r>
              <w:rPr>
                <w:szCs w:val="24"/>
              </w:rPr>
              <w:t>3.1</w:t>
            </w:r>
          </w:p>
        </w:tc>
        <w:tc>
          <w:tcPr>
            <w:tcW w:w="7370" w:type="dxa"/>
          </w:tcPr>
          <w:p w14:paraId="092B09AD" w14:textId="77777777" w:rsidR="003C0636" w:rsidRDefault="00000000">
            <w:pPr>
              <w:pStyle w:val="ConsPlusNormal"/>
              <w:jc w:val="both"/>
              <w:rPr>
                <w:szCs w:val="24"/>
              </w:rPr>
            </w:pPr>
            <w:r>
              <w:rPr>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3C0636" w14:paraId="2DBA807D" w14:textId="77777777">
        <w:tc>
          <w:tcPr>
            <w:tcW w:w="1701" w:type="dxa"/>
          </w:tcPr>
          <w:p w14:paraId="65363CF7" w14:textId="77777777" w:rsidR="003C0636" w:rsidRDefault="00000000">
            <w:pPr>
              <w:pStyle w:val="ConsPlusNormal"/>
              <w:jc w:val="center"/>
              <w:rPr>
                <w:szCs w:val="24"/>
              </w:rPr>
            </w:pPr>
            <w:r>
              <w:rPr>
                <w:szCs w:val="24"/>
              </w:rPr>
              <w:t>3.2</w:t>
            </w:r>
          </w:p>
        </w:tc>
        <w:tc>
          <w:tcPr>
            <w:tcW w:w="7370" w:type="dxa"/>
          </w:tcPr>
          <w:p w14:paraId="6CCDC990" w14:textId="77777777" w:rsidR="003C0636" w:rsidRDefault="00000000">
            <w:pPr>
              <w:pStyle w:val="ConsPlusNormal"/>
              <w:jc w:val="both"/>
              <w:rPr>
                <w:szCs w:val="24"/>
              </w:rPr>
            </w:pPr>
            <w:r>
              <w:rPr>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3C0636" w14:paraId="5B432158" w14:textId="77777777">
        <w:tc>
          <w:tcPr>
            <w:tcW w:w="1701" w:type="dxa"/>
          </w:tcPr>
          <w:p w14:paraId="66E019E5" w14:textId="77777777" w:rsidR="003C0636" w:rsidRDefault="00000000">
            <w:pPr>
              <w:pStyle w:val="ConsPlusNormal"/>
              <w:jc w:val="center"/>
              <w:rPr>
                <w:szCs w:val="24"/>
              </w:rPr>
            </w:pPr>
            <w:r>
              <w:rPr>
                <w:szCs w:val="24"/>
              </w:rPr>
              <w:t>3.3</w:t>
            </w:r>
          </w:p>
        </w:tc>
        <w:tc>
          <w:tcPr>
            <w:tcW w:w="7370" w:type="dxa"/>
          </w:tcPr>
          <w:p w14:paraId="3E4E41E7" w14:textId="77777777" w:rsidR="003C0636" w:rsidRDefault="00000000">
            <w:pPr>
              <w:pStyle w:val="ConsPlusNormal"/>
              <w:jc w:val="both"/>
              <w:rPr>
                <w:szCs w:val="24"/>
              </w:rPr>
            </w:pPr>
            <w:r>
              <w:rPr>
                <w:szCs w:val="24"/>
              </w:rPr>
              <w:t>Характеризовать на основе исторической карты (схемы) исторические события, явления, процессы отечественной и всеобщей истории XVI - XVII вв.</w:t>
            </w:r>
          </w:p>
        </w:tc>
      </w:tr>
      <w:tr w:rsidR="003C0636" w14:paraId="64AED574" w14:textId="77777777">
        <w:tc>
          <w:tcPr>
            <w:tcW w:w="1701" w:type="dxa"/>
          </w:tcPr>
          <w:p w14:paraId="3963126C" w14:textId="77777777" w:rsidR="003C0636" w:rsidRDefault="00000000">
            <w:pPr>
              <w:pStyle w:val="ConsPlusNormal"/>
              <w:jc w:val="center"/>
              <w:rPr>
                <w:szCs w:val="24"/>
              </w:rPr>
            </w:pPr>
            <w:r>
              <w:rPr>
                <w:szCs w:val="24"/>
              </w:rPr>
              <w:t>3.4</w:t>
            </w:r>
          </w:p>
        </w:tc>
        <w:tc>
          <w:tcPr>
            <w:tcW w:w="7370" w:type="dxa"/>
          </w:tcPr>
          <w:p w14:paraId="28C690D4" w14:textId="77777777" w:rsidR="003C0636" w:rsidRDefault="00000000">
            <w:pPr>
              <w:pStyle w:val="ConsPlusNormal"/>
              <w:jc w:val="both"/>
              <w:rPr>
                <w:szCs w:val="24"/>
              </w:rPr>
            </w:pPr>
            <w:r>
              <w:rPr>
                <w:szCs w:val="24"/>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3C0636" w14:paraId="3CA5C924" w14:textId="77777777">
        <w:tc>
          <w:tcPr>
            <w:tcW w:w="1701" w:type="dxa"/>
          </w:tcPr>
          <w:p w14:paraId="223FA513" w14:textId="77777777" w:rsidR="003C0636" w:rsidRDefault="00000000">
            <w:pPr>
              <w:pStyle w:val="ConsPlusNormal"/>
              <w:jc w:val="center"/>
              <w:rPr>
                <w:szCs w:val="24"/>
              </w:rPr>
            </w:pPr>
            <w:r>
              <w:rPr>
                <w:szCs w:val="24"/>
              </w:rPr>
              <w:t>4</w:t>
            </w:r>
          </w:p>
        </w:tc>
        <w:tc>
          <w:tcPr>
            <w:tcW w:w="7370" w:type="dxa"/>
          </w:tcPr>
          <w:p w14:paraId="7EAC8CE2" w14:textId="77777777" w:rsidR="003C0636" w:rsidRDefault="00000000">
            <w:pPr>
              <w:pStyle w:val="ConsPlusNormal"/>
              <w:jc w:val="both"/>
              <w:rPr>
                <w:szCs w:val="24"/>
              </w:rPr>
            </w:pPr>
            <w:r>
              <w:rPr>
                <w:szCs w:val="24"/>
              </w:rPr>
              <w:t>Работа с историческими источниками</w:t>
            </w:r>
          </w:p>
        </w:tc>
      </w:tr>
      <w:tr w:rsidR="003C0636" w14:paraId="308D412A" w14:textId="77777777">
        <w:tc>
          <w:tcPr>
            <w:tcW w:w="1701" w:type="dxa"/>
          </w:tcPr>
          <w:p w14:paraId="3F223A7A" w14:textId="77777777" w:rsidR="003C0636" w:rsidRDefault="00000000">
            <w:pPr>
              <w:pStyle w:val="ConsPlusNormal"/>
              <w:jc w:val="center"/>
              <w:rPr>
                <w:szCs w:val="24"/>
              </w:rPr>
            </w:pPr>
            <w:r>
              <w:rPr>
                <w:szCs w:val="24"/>
              </w:rPr>
              <w:t>4.1</w:t>
            </w:r>
          </w:p>
        </w:tc>
        <w:tc>
          <w:tcPr>
            <w:tcW w:w="7370" w:type="dxa"/>
          </w:tcPr>
          <w:p w14:paraId="1F2A3057" w14:textId="77777777" w:rsidR="003C0636" w:rsidRDefault="00000000">
            <w:pPr>
              <w:pStyle w:val="ConsPlusNormal"/>
              <w:jc w:val="both"/>
              <w:rPr>
                <w:szCs w:val="24"/>
              </w:rPr>
            </w:pPr>
            <w:r>
              <w:rPr>
                <w:szCs w:val="24"/>
              </w:rPr>
              <w:t>Различать основные типы исторических источников отечественной и всеобщей истории XVI - XVII вв.</w:t>
            </w:r>
          </w:p>
        </w:tc>
      </w:tr>
      <w:tr w:rsidR="003C0636" w14:paraId="2C5A7B5A" w14:textId="77777777">
        <w:tc>
          <w:tcPr>
            <w:tcW w:w="1701" w:type="dxa"/>
          </w:tcPr>
          <w:p w14:paraId="3609ADA4" w14:textId="77777777" w:rsidR="003C0636" w:rsidRDefault="00000000">
            <w:pPr>
              <w:pStyle w:val="ConsPlusNormal"/>
              <w:jc w:val="center"/>
              <w:rPr>
                <w:szCs w:val="24"/>
              </w:rPr>
            </w:pPr>
            <w:r>
              <w:rPr>
                <w:szCs w:val="24"/>
              </w:rPr>
              <w:t>4.2</w:t>
            </w:r>
          </w:p>
        </w:tc>
        <w:tc>
          <w:tcPr>
            <w:tcW w:w="7370" w:type="dxa"/>
          </w:tcPr>
          <w:p w14:paraId="2C574E10" w14:textId="77777777" w:rsidR="003C0636" w:rsidRDefault="00000000">
            <w:pPr>
              <w:pStyle w:val="ConsPlusNormal"/>
              <w:jc w:val="both"/>
              <w:rPr>
                <w:szCs w:val="24"/>
              </w:rPr>
            </w:pPr>
            <w:r>
              <w:rPr>
                <w:szCs w:val="24"/>
              </w:rPr>
              <w:t>Различать виды письменных исторических источников (официальные, личные, литературные и другие)</w:t>
            </w:r>
          </w:p>
        </w:tc>
      </w:tr>
      <w:tr w:rsidR="003C0636" w14:paraId="1FDFA8B1" w14:textId="77777777">
        <w:tc>
          <w:tcPr>
            <w:tcW w:w="1701" w:type="dxa"/>
          </w:tcPr>
          <w:p w14:paraId="263B06BC" w14:textId="77777777" w:rsidR="003C0636" w:rsidRDefault="00000000">
            <w:pPr>
              <w:pStyle w:val="ConsPlusNormal"/>
              <w:jc w:val="center"/>
              <w:rPr>
                <w:szCs w:val="24"/>
              </w:rPr>
            </w:pPr>
            <w:r>
              <w:rPr>
                <w:szCs w:val="24"/>
              </w:rPr>
              <w:t>4.3</w:t>
            </w:r>
          </w:p>
        </w:tc>
        <w:tc>
          <w:tcPr>
            <w:tcW w:w="7370" w:type="dxa"/>
          </w:tcPr>
          <w:p w14:paraId="417E285F" w14:textId="77777777" w:rsidR="003C0636" w:rsidRDefault="00000000">
            <w:pPr>
              <w:pStyle w:val="ConsPlusNormal"/>
              <w:jc w:val="both"/>
              <w:rPr>
                <w:szCs w:val="24"/>
              </w:rPr>
            </w:pPr>
            <w:r>
              <w:rPr>
                <w:szCs w:val="24"/>
              </w:rPr>
              <w:t>Характеризовать обстоятельства и цель создания источника, раскрывать его информационную ценность</w:t>
            </w:r>
          </w:p>
        </w:tc>
      </w:tr>
      <w:tr w:rsidR="003C0636" w14:paraId="2C92DF57" w14:textId="77777777">
        <w:tc>
          <w:tcPr>
            <w:tcW w:w="1701" w:type="dxa"/>
          </w:tcPr>
          <w:p w14:paraId="62576285" w14:textId="77777777" w:rsidR="003C0636" w:rsidRDefault="00000000">
            <w:pPr>
              <w:pStyle w:val="ConsPlusNormal"/>
              <w:jc w:val="center"/>
              <w:rPr>
                <w:szCs w:val="24"/>
              </w:rPr>
            </w:pPr>
            <w:r>
              <w:rPr>
                <w:szCs w:val="24"/>
              </w:rPr>
              <w:t>4.4</w:t>
            </w:r>
          </w:p>
        </w:tc>
        <w:tc>
          <w:tcPr>
            <w:tcW w:w="7370" w:type="dxa"/>
          </w:tcPr>
          <w:p w14:paraId="4D6B6873" w14:textId="77777777" w:rsidR="003C0636" w:rsidRDefault="00000000">
            <w:pPr>
              <w:pStyle w:val="ConsPlusNormal"/>
              <w:jc w:val="both"/>
              <w:rPr>
                <w:szCs w:val="24"/>
              </w:rPr>
            </w:pPr>
            <w:r>
              <w:rPr>
                <w:szCs w:val="24"/>
              </w:rPr>
              <w:t>Проводить поиск информации в тексте письменного источника, визуальных и вещественных памятниках эпохи</w:t>
            </w:r>
          </w:p>
        </w:tc>
      </w:tr>
      <w:tr w:rsidR="003C0636" w14:paraId="4F443459" w14:textId="77777777">
        <w:tc>
          <w:tcPr>
            <w:tcW w:w="1701" w:type="dxa"/>
          </w:tcPr>
          <w:p w14:paraId="198EE519" w14:textId="77777777" w:rsidR="003C0636" w:rsidRDefault="00000000">
            <w:pPr>
              <w:pStyle w:val="ConsPlusNormal"/>
              <w:jc w:val="center"/>
              <w:rPr>
                <w:szCs w:val="24"/>
              </w:rPr>
            </w:pPr>
            <w:r>
              <w:rPr>
                <w:szCs w:val="24"/>
              </w:rPr>
              <w:t>4.5</w:t>
            </w:r>
          </w:p>
        </w:tc>
        <w:tc>
          <w:tcPr>
            <w:tcW w:w="7370" w:type="dxa"/>
          </w:tcPr>
          <w:p w14:paraId="19F7B76B" w14:textId="77777777" w:rsidR="003C0636" w:rsidRDefault="00000000">
            <w:pPr>
              <w:pStyle w:val="ConsPlusNormal"/>
              <w:jc w:val="both"/>
              <w:rPr>
                <w:szCs w:val="24"/>
              </w:rPr>
            </w:pPr>
            <w:r>
              <w:rPr>
                <w:szCs w:val="24"/>
              </w:rPr>
              <w:t>Сопоставлять и систематизировать информацию из нескольких однотипных источников</w:t>
            </w:r>
          </w:p>
        </w:tc>
      </w:tr>
      <w:tr w:rsidR="003C0636" w14:paraId="742E503A" w14:textId="77777777">
        <w:tc>
          <w:tcPr>
            <w:tcW w:w="1701" w:type="dxa"/>
          </w:tcPr>
          <w:p w14:paraId="0699282E" w14:textId="77777777" w:rsidR="003C0636" w:rsidRDefault="00000000">
            <w:pPr>
              <w:pStyle w:val="ConsPlusNormal"/>
              <w:jc w:val="center"/>
              <w:rPr>
                <w:szCs w:val="24"/>
              </w:rPr>
            </w:pPr>
            <w:r>
              <w:rPr>
                <w:szCs w:val="24"/>
              </w:rPr>
              <w:t>4.6</w:t>
            </w:r>
          </w:p>
        </w:tc>
        <w:tc>
          <w:tcPr>
            <w:tcW w:w="7370" w:type="dxa"/>
          </w:tcPr>
          <w:p w14:paraId="3CA72B20" w14:textId="77777777" w:rsidR="003C0636" w:rsidRDefault="00000000">
            <w:pPr>
              <w:pStyle w:val="ConsPlusNormal"/>
              <w:jc w:val="both"/>
              <w:rPr>
                <w:szCs w:val="24"/>
              </w:rPr>
            </w:pPr>
            <w:r>
              <w:rPr>
                <w:szCs w:val="24"/>
              </w:rPr>
              <w:t>Использовать контекстную информацию при работе с историческими источниками по отечественной и всеобщей истории XVI - XVII вв.</w:t>
            </w:r>
          </w:p>
        </w:tc>
      </w:tr>
      <w:tr w:rsidR="003C0636" w14:paraId="487699A1" w14:textId="77777777">
        <w:tc>
          <w:tcPr>
            <w:tcW w:w="1701" w:type="dxa"/>
          </w:tcPr>
          <w:p w14:paraId="2FC8A699" w14:textId="77777777" w:rsidR="003C0636" w:rsidRDefault="00000000">
            <w:pPr>
              <w:pStyle w:val="ConsPlusNormal"/>
              <w:jc w:val="center"/>
              <w:rPr>
                <w:szCs w:val="24"/>
              </w:rPr>
            </w:pPr>
            <w:r>
              <w:rPr>
                <w:szCs w:val="24"/>
              </w:rPr>
              <w:t>4.7</w:t>
            </w:r>
          </w:p>
        </w:tc>
        <w:tc>
          <w:tcPr>
            <w:tcW w:w="7370" w:type="dxa"/>
          </w:tcPr>
          <w:p w14:paraId="3FAC1A38" w14:textId="77777777" w:rsidR="003C0636" w:rsidRDefault="00000000">
            <w:pPr>
              <w:pStyle w:val="ConsPlusNormal"/>
              <w:jc w:val="both"/>
              <w:rPr>
                <w:szCs w:val="24"/>
              </w:rPr>
            </w:pPr>
            <w:r>
              <w:rPr>
                <w:szCs w:val="24"/>
              </w:rPr>
              <w:t xml:space="preserve">Анализировать текстовые, визуальные источники исторической </w:t>
            </w:r>
            <w:r>
              <w:rPr>
                <w:szCs w:val="24"/>
              </w:rPr>
              <w:lastRenderedPageBreak/>
              <w:t>информации по отечественной и всеобщей истории XVI - XVII вв.</w:t>
            </w:r>
          </w:p>
        </w:tc>
      </w:tr>
      <w:tr w:rsidR="003C0636" w14:paraId="0426177D" w14:textId="77777777">
        <w:tc>
          <w:tcPr>
            <w:tcW w:w="1701" w:type="dxa"/>
          </w:tcPr>
          <w:p w14:paraId="08F093AD" w14:textId="77777777" w:rsidR="003C0636" w:rsidRDefault="00000000">
            <w:pPr>
              <w:pStyle w:val="ConsPlusNormal"/>
              <w:jc w:val="center"/>
              <w:rPr>
                <w:szCs w:val="24"/>
              </w:rPr>
            </w:pPr>
            <w:r>
              <w:rPr>
                <w:szCs w:val="24"/>
              </w:rPr>
              <w:lastRenderedPageBreak/>
              <w:t>4.8</w:t>
            </w:r>
          </w:p>
        </w:tc>
        <w:tc>
          <w:tcPr>
            <w:tcW w:w="7370" w:type="dxa"/>
          </w:tcPr>
          <w:p w14:paraId="105E13B1" w14:textId="77777777" w:rsidR="003C0636" w:rsidRDefault="00000000">
            <w:pPr>
              <w:pStyle w:val="ConsPlusNormal"/>
              <w:jc w:val="both"/>
              <w:rPr>
                <w:szCs w:val="24"/>
              </w:rPr>
            </w:pPr>
            <w:r>
              <w:rPr>
                <w:szCs w:val="24"/>
              </w:rPr>
              <w:t>Представлять историческую информацию по отечественной и всеобщей истории XVI - XVII вв. в виде таблиц, схем, диаграмм</w:t>
            </w:r>
          </w:p>
        </w:tc>
      </w:tr>
      <w:tr w:rsidR="003C0636" w14:paraId="73957E57" w14:textId="77777777">
        <w:tc>
          <w:tcPr>
            <w:tcW w:w="1701" w:type="dxa"/>
          </w:tcPr>
          <w:p w14:paraId="445FD400" w14:textId="77777777" w:rsidR="003C0636" w:rsidRDefault="00000000">
            <w:pPr>
              <w:pStyle w:val="ConsPlusNormal"/>
              <w:jc w:val="center"/>
              <w:rPr>
                <w:szCs w:val="24"/>
              </w:rPr>
            </w:pPr>
            <w:r>
              <w:rPr>
                <w:szCs w:val="24"/>
              </w:rPr>
              <w:t>5</w:t>
            </w:r>
          </w:p>
        </w:tc>
        <w:tc>
          <w:tcPr>
            <w:tcW w:w="7370" w:type="dxa"/>
          </w:tcPr>
          <w:p w14:paraId="2B54E9AE" w14:textId="77777777" w:rsidR="003C0636" w:rsidRDefault="00000000">
            <w:pPr>
              <w:pStyle w:val="ConsPlusNormal"/>
              <w:jc w:val="both"/>
              <w:rPr>
                <w:szCs w:val="24"/>
              </w:rPr>
            </w:pPr>
            <w:r>
              <w:rPr>
                <w:szCs w:val="24"/>
              </w:rPr>
              <w:t>Историческое описание (реконструкция)</w:t>
            </w:r>
          </w:p>
        </w:tc>
      </w:tr>
      <w:tr w:rsidR="003C0636" w14:paraId="0B86B867" w14:textId="77777777">
        <w:tc>
          <w:tcPr>
            <w:tcW w:w="1701" w:type="dxa"/>
          </w:tcPr>
          <w:p w14:paraId="491CD068" w14:textId="77777777" w:rsidR="003C0636" w:rsidRDefault="00000000">
            <w:pPr>
              <w:pStyle w:val="ConsPlusNormal"/>
              <w:jc w:val="center"/>
              <w:rPr>
                <w:szCs w:val="24"/>
              </w:rPr>
            </w:pPr>
            <w:r>
              <w:rPr>
                <w:szCs w:val="24"/>
              </w:rPr>
              <w:t>5.1</w:t>
            </w:r>
          </w:p>
        </w:tc>
        <w:tc>
          <w:tcPr>
            <w:tcW w:w="7370" w:type="dxa"/>
          </w:tcPr>
          <w:p w14:paraId="717408E9" w14:textId="77777777" w:rsidR="003C0636" w:rsidRDefault="00000000">
            <w:pPr>
              <w:pStyle w:val="ConsPlusNormal"/>
              <w:jc w:val="both"/>
              <w:rPr>
                <w:szCs w:val="24"/>
              </w:rPr>
            </w:pPr>
            <w:r>
              <w:rPr>
                <w:szCs w:val="24"/>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3C0636" w14:paraId="29B61E0B" w14:textId="77777777">
        <w:tc>
          <w:tcPr>
            <w:tcW w:w="1701" w:type="dxa"/>
          </w:tcPr>
          <w:p w14:paraId="4A5CEE4E" w14:textId="77777777" w:rsidR="003C0636" w:rsidRDefault="00000000">
            <w:pPr>
              <w:pStyle w:val="ConsPlusNormal"/>
              <w:jc w:val="center"/>
              <w:rPr>
                <w:szCs w:val="24"/>
              </w:rPr>
            </w:pPr>
            <w:r>
              <w:rPr>
                <w:szCs w:val="24"/>
              </w:rPr>
              <w:t>5.2</w:t>
            </w:r>
          </w:p>
        </w:tc>
        <w:tc>
          <w:tcPr>
            <w:tcW w:w="7370" w:type="dxa"/>
          </w:tcPr>
          <w:p w14:paraId="6A2F0A96" w14:textId="77777777" w:rsidR="003C0636" w:rsidRDefault="00000000">
            <w:pPr>
              <w:pStyle w:val="ConsPlusNormal"/>
              <w:jc w:val="both"/>
              <w:rPr>
                <w:szCs w:val="24"/>
              </w:rPr>
            </w:pPr>
            <w:r>
              <w:rPr>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3C0636" w14:paraId="273A7EBA" w14:textId="77777777">
        <w:tc>
          <w:tcPr>
            <w:tcW w:w="1701" w:type="dxa"/>
          </w:tcPr>
          <w:p w14:paraId="4AAB6802" w14:textId="77777777" w:rsidR="003C0636" w:rsidRDefault="00000000">
            <w:pPr>
              <w:pStyle w:val="ConsPlusNormal"/>
              <w:jc w:val="center"/>
              <w:rPr>
                <w:szCs w:val="24"/>
              </w:rPr>
            </w:pPr>
            <w:r>
              <w:rPr>
                <w:szCs w:val="24"/>
              </w:rPr>
              <w:t>5.3</w:t>
            </w:r>
          </w:p>
        </w:tc>
        <w:tc>
          <w:tcPr>
            <w:tcW w:w="7370" w:type="dxa"/>
          </w:tcPr>
          <w:p w14:paraId="2CC1F0AA" w14:textId="77777777" w:rsidR="003C0636" w:rsidRDefault="00000000">
            <w:pPr>
              <w:pStyle w:val="ConsPlusNormal"/>
              <w:jc w:val="both"/>
              <w:rPr>
                <w:szCs w:val="24"/>
              </w:rPr>
            </w:pPr>
            <w:r>
              <w:rPr>
                <w:szCs w:val="24"/>
              </w:rPr>
              <w:t>Представлять описание памятников материальной и художественной культуры изучаемой эпохи</w:t>
            </w:r>
          </w:p>
        </w:tc>
      </w:tr>
      <w:tr w:rsidR="003C0636" w14:paraId="1DDBF869" w14:textId="77777777">
        <w:tc>
          <w:tcPr>
            <w:tcW w:w="1701" w:type="dxa"/>
          </w:tcPr>
          <w:p w14:paraId="0A1C7EAA" w14:textId="77777777" w:rsidR="003C0636" w:rsidRDefault="00000000">
            <w:pPr>
              <w:pStyle w:val="ConsPlusNormal"/>
              <w:jc w:val="center"/>
              <w:rPr>
                <w:szCs w:val="24"/>
              </w:rPr>
            </w:pPr>
            <w:r>
              <w:rPr>
                <w:szCs w:val="24"/>
              </w:rPr>
              <w:t>6</w:t>
            </w:r>
          </w:p>
        </w:tc>
        <w:tc>
          <w:tcPr>
            <w:tcW w:w="7370" w:type="dxa"/>
          </w:tcPr>
          <w:p w14:paraId="0233F21D" w14:textId="77777777" w:rsidR="003C0636" w:rsidRDefault="00000000">
            <w:pPr>
              <w:pStyle w:val="ConsPlusNormal"/>
              <w:jc w:val="both"/>
              <w:rPr>
                <w:szCs w:val="24"/>
              </w:rPr>
            </w:pPr>
            <w:r>
              <w:rPr>
                <w:szCs w:val="24"/>
              </w:rPr>
              <w:t>Анализ, объяснение исторических событий, явлений</w:t>
            </w:r>
          </w:p>
        </w:tc>
      </w:tr>
      <w:tr w:rsidR="003C0636" w14:paraId="1920E072" w14:textId="77777777">
        <w:tc>
          <w:tcPr>
            <w:tcW w:w="1701" w:type="dxa"/>
          </w:tcPr>
          <w:p w14:paraId="1AD59EA1" w14:textId="77777777" w:rsidR="003C0636" w:rsidRDefault="00000000">
            <w:pPr>
              <w:pStyle w:val="ConsPlusNormal"/>
              <w:jc w:val="center"/>
              <w:rPr>
                <w:szCs w:val="24"/>
              </w:rPr>
            </w:pPr>
            <w:r>
              <w:rPr>
                <w:szCs w:val="24"/>
              </w:rPr>
              <w:t>6.1</w:t>
            </w:r>
          </w:p>
        </w:tc>
        <w:tc>
          <w:tcPr>
            <w:tcW w:w="7370" w:type="dxa"/>
          </w:tcPr>
          <w:p w14:paraId="10333FBD" w14:textId="77777777" w:rsidR="003C0636" w:rsidRDefault="00000000">
            <w:pPr>
              <w:pStyle w:val="ConsPlusNormal"/>
              <w:jc w:val="both"/>
              <w:rPr>
                <w:szCs w:val="24"/>
              </w:rPr>
            </w:pPr>
            <w:r>
              <w:rPr>
                <w:szCs w:val="24"/>
              </w:rPr>
              <w:t>Раскрывать существенные черты и характерные признаки исторических событий, явлений, процессов</w:t>
            </w:r>
          </w:p>
        </w:tc>
      </w:tr>
      <w:tr w:rsidR="003C0636" w14:paraId="5739C9C3" w14:textId="77777777">
        <w:tc>
          <w:tcPr>
            <w:tcW w:w="1701" w:type="dxa"/>
          </w:tcPr>
          <w:p w14:paraId="1D4F4464" w14:textId="77777777" w:rsidR="003C0636" w:rsidRDefault="00000000">
            <w:pPr>
              <w:pStyle w:val="ConsPlusNormal"/>
              <w:jc w:val="center"/>
              <w:rPr>
                <w:szCs w:val="24"/>
              </w:rPr>
            </w:pPr>
            <w:r>
              <w:rPr>
                <w:szCs w:val="24"/>
              </w:rPr>
              <w:t>6.2</w:t>
            </w:r>
          </w:p>
        </w:tc>
        <w:tc>
          <w:tcPr>
            <w:tcW w:w="7370" w:type="dxa"/>
          </w:tcPr>
          <w:p w14:paraId="04FF750B" w14:textId="77777777" w:rsidR="003C0636" w:rsidRDefault="00000000">
            <w:pPr>
              <w:pStyle w:val="ConsPlusNormal"/>
              <w:jc w:val="both"/>
              <w:rPr>
                <w:szCs w:val="24"/>
              </w:rPr>
            </w:pPr>
            <w:r>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3C0636" w14:paraId="1B3E2AC0" w14:textId="77777777">
        <w:tc>
          <w:tcPr>
            <w:tcW w:w="1701" w:type="dxa"/>
          </w:tcPr>
          <w:p w14:paraId="5EFE2278" w14:textId="77777777" w:rsidR="003C0636" w:rsidRDefault="00000000">
            <w:pPr>
              <w:pStyle w:val="ConsPlusNormal"/>
              <w:jc w:val="center"/>
              <w:rPr>
                <w:szCs w:val="24"/>
              </w:rPr>
            </w:pPr>
            <w:r>
              <w:rPr>
                <w:szCs w:val="24"/>
              </w:rPr>
              <w:t>6.3</w:t>
            </w:r>
          </w:p>
        </w:tc>
        <w:tc>
          <w:tcPr>
            <w:tcW w:w="7370" w:type="dxa"/>
          </w:tcPr>
          <w:p w14:paraId="567D2D42" w14:textId="77777777" w:rsidR="003C0636" w:rsidRDefault="00000000">
            <w:pPr>
              <w:pStyle w:val="ConsPlusNormal"/>
              <w:jc w:val="both"/>
              <w:rPr>
                <w:szCs w:val="24"/>
              </w:rPr>
            </w:pPr>
            <w:r>
              <w:rPr>
                <w:szCs w:val="24"/>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3C0636" w14:paraId="67C54B9E" w14:textId="77777777">
        <w:tc>
          <w:tcPr>
            <w:tcW w:w="1701" w:type="dxa"/>
          </w:tcPr>
          <w:p w14:paraId="3AFABF33" w14:textId="77777777" w:rsidR="003C0636" w:rsidRDefault="00000000">
            <w:pPr>
              <w:pStyle w:val="ConsPlusNormal"/>
              <w:jc w:val="center"/>
              <w:rPr>
                <w:szCs w:val="24"/>
              </w:rPr>
            </w:pPr>
            <w:r>
              <w:rPr>
                <w:szCs w:val="24"/>
              </w:rPr>
              <w:t>6.4</w:t>
            </w:r>
          </w:p>
        </w:tc>
        <w:tc>
          <w:tcPr>
            <w:tcW w:w="7370" w:type="dxa"/>
          </w:tcPr>
          <w:p w14:paraId="4085CAE3" w14:textId="77777777" w:rsidR="003C0636" w:rsidRDefault="00000000">
            <w:pPr>
              <w:pStyle w:val="ConsPlusNormal"/>
              <w:jc w:val="both"/>
              <w:rPr>
                <w:szCs w:val="24"/>
              </w:rPr>
            </w:pPr>
            <w:r>
              <w:rPr>
                <w:szCs w:val="24"/>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3C0636" w14:paraId="1191BBBF" w14:textId="77777777">
        <w:tc>
          <w:tcPr>
            <w:tcW w:w="1701" w:type="dxa"/>
          </w:tcPr>
          <w:p w14:paraId="16F2CE7B" w14:textId="77777777" w:rsidR="003C0636" w:rsidRDefault="00000000">
            <w:pPr>
              <w:pStyle w:val="ConsPlusNormal"/>
              <w:jc w:val="center"/>
              <w:rPr>
                <w:szCs w:val="24"/>
              </w:rPr>
            </w:pPr>
            <w:r>
              <w:rPr>
                <w:szCs w:val="24"/>
              </w:rPr>
              <w:t>6.5</w:t>
            </w:r>
          </w:p>
        </w:tc>
        <w:tc>
          <w:tcPr>
            <w:tcW w:w="7370" w:type="dxa"/>
          </w:tcPr>
          <w:p w14:paraId="7BE8159A" w14:textId="77777777" w:rsidR="003C0636" w:rsidRDefault="00000000">
            <w:pPr>
              <w:pStyle w:val="ConsPlusNormal"/>
              <w:jc w:val="both"/>
              <w:rPr>
                <w:szCs w:val="24"/>
              </w:rPr>
            </w:pPr>
            <w:r>
              <w:rPr>
                <w:szCs w:val="24"/>
              </w:rPr>
              <w:t>Выявлять особенности развития культуры, быта и нравов народов отечественной и всеобщей истории XVI - XVII вв.</w:t>
            </w:r>
          </w:p>
        </w:tc>
      </w:tr>
      <w:tr w:rsidR="003C0636" w14:paraId="2A5F7114" w14:textId="77777777">
        <w:tc>
          <w:tcPr>
            <w:tcW w:w="1701" w:type="dxa"/>
          </w:tcPr>
          <w:p w14:paraId="1EDC392C" w14:textId="77777777" w:rsidR="003C0636" w:rsidRDefault="00000000">
            <w:pPr>
              <w:pStyle w:val="ConsPlusNormal"/>
              <w:jc w:val="center"/>
              <w:rPr>
                <w:szCs w:val="24"/>
              </w:rPr>
            </w:pPr>
            <w:r>
              <w:rPr>
                <w:szCs w:val="24"/>
              </w:rPr>
              <w:t>6.6</w:t>
            </w:r>
          </w:p>
        </w:tc>
        <w:tc>
          <w:tcPr>
            <w:tcW w:w="7370" w:type="dxa"/>
          </w:tcPr>
          <w:p w14:paraId="018A1BF7" w14:textId="77777777" w:rsidR="003C0636" w:rsidRDefault="00000000">
            <w:pPr>
              <w:pStyle w:val="ConsPlusNormal"/>
              <w:jc w:val="both"/>
              <w:rPr>
                <w:szCs w:val="24"/>
              </w:rPr>
            </w:pPr>
            <w:r>
              <w:rPr>
                <w:szCs w:val="24"/>
              </w:rP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3C0636" w14:paraId="443C259B" w14:textId="77777777">
        <w:tc>
          <w:tcPr>
            <w:tcW w:w="1701" w:type="dxa"/>
          </w:tcPr>
          <w:p w14:paraId="2A81D566" w14:textId="77777777" w:rsidR="003C0636" w:rsidRDefault="00000000">
            <w:pPr>
              <w:pStyle w:val="ConsPlusNormal"/>
              <w:jc w:val="center"/>
              <w:rPr>
                <w:szCs w:val="24"/>
              </w:rPr>
            </w:pPr>
            <w:r>
              <w:rPr>
                <w:szCs w:val="24"/>
              </w:rPr>
              <w:t>7</w:t>
            </w:r>
          </w:p>
        </w:tc>
        <w:tc>
          <w:tcPr>
            <w:tcW w:w="7370" w:type="dxa"/>
          </w:tcPr>
          <w:p w14:paraId="51E473D2" w14:textId="77777777" w:rsidR="003C0636" w:rsidRDefault="00000000">
            <w:pPr>
              <w:pStyle w:val="ConsPlusNormal"/>
              <w:jc w:val="both"/>
              <w:rPr>
                <w:szCs w:val="24"/>
              </w:rPr>
            </w:pPr>
            <w:r>
              <w:rPr>
                <w:szCs w:val="24"/>
              </w:rPr>
              <w:t>Рассмотрение исторических версий и оценок, определение своего отношения к наиболее значимым событиям и личностям прошлого</w:t>
            </w:r>
          </w:p>
        </w:tc>
      </w:tr>
      <w:tr w:rsidR="003C0636" w14:paraId="0F2D7610" w14:textId="77777777">
        <w:tc>
          <w:tcPr>
            <w:tcW w:w="1701" w:type="dxa"/>
          </w:tcPr>
          <w:p w14:paraId="527B7317" w14:textId="77777777" w:rsidR="003C0636" w:rsidRDefault="00000000">
            <w:pPr>
              <w:pStyle w:val="ConsPlusNormal"/>
              <w:jc w:val="center"/>
              <w:rPr>
                <w:szCs w:val="24"/>
              </w:rPr>
            </w:pPr>
            <w:r>
              <w:rPr>
                <w:szCs w:val="24"/>
              </w:rPr>
              <w:t>7.1</w:t>
            </w:r>
          </w:p>
        </w:tc>
        <w:tc>
          <w:tcPr>
            <w:tcW w:w="7370" w:type="dxa"/>
          </w:tcPr>
          <w:p w14:paraId="64FB13A4" w14:textId="77777777" w:rsidR="003C0636" w:rsidRDefault="00000000">
            <w:pPr>
              <w:pStyle w:val="ConsPlusNormal"/>
              <w:jc w:val="both"/>
              <w:rPr>
                <w:szCs w:val="24"/>
              </w:rPr>
            </w:pPr>
            <w:r>
              <w:rPr>
                <w:szCs w:val="24"/>
              </w:rPr>
              <w:t xml:space="preserve">Излагать альтернативные оценки событий и личностей отечественной и всеобщей истории XVI - XVII вв., представленные в учебной </w:t>
            </w:r>
            <w:r>
              <w:rPr>
                <w:szCs w:val="24"/>
              </w:rPr>
              <w:lastRenderedPageBreak/>
              <w:t>литературе; объяснять, на чем основываются отдельные мнения</w:t>
            </w:r>
          </w:p>
        </w:tc>
      </w:tr>
      <w:tr w:rsidR="003C0636" w14:paraId="6D0D24BB" w14:textId="77777777">
        <w:tc>
          <w:tcPr>
            <w:tcW w:w="1701" w:type="dxa"/>
          </w:tcPr>
          <w:p w14:paraId="5E170479" w14:textId="77777777" w:rsidR="003C0636" w:rsidRDefault="00000000">
            <w:pPr>
              <w:pStyle w:val="ConsPlusNormal"/>
              <w:jc w:val="center"/>
              <w:rPr>
                <w:szCs w:val="24"/>
              </w:rPr>
            </w:pPr>
            <w:r>
              <w:rPr>
                <w:szCs w:val="24"/>
              </w:rPr>
              <w:lastRenderedPageBreak/>
              <w:t>7.2</w:t>
            </w:r>
          </w:p>
        </w:tc>
        <w:tc>
          <w:tcPr>
            <w:tcW w:w="7370" w:type="dxa"/>
          </w:tcPr>
          <w:p w14:paraId="34138CCB" w14:textId="77777777" w:rsidR="003C0636" w:rsidRDefault="00000000">
            <w:pPr>
              <w:pStyle w:val="ConsPlusNormal"/>
              <w:jc w:val="both"/>
              <w:rPr>
                <w:szCs w:val="24"/>
              </w:rPr>
            </w:pPr>
            <w:r>
              <w:rPr>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3C0636" w14:paraId="7AD33C0B" w14:textId="77777777">
        <w:tc>
          <w:tcPr>
            <w:tcW w:w="1701" w:type="dxa"/>
          </w:tcPr>
          <w:p w14:paraId="2C4703BC" w14:textId="77777777" w:rsidR="003C0636" w:rsidRDefault="00000000">
            <w:pPr>
              <w:pStyle w:val="ConsPlusNormal"/>
              <w:jc w:val="center"/>
              <w:rPr>
                <w:szCs w:val="24"/>
              </w:rPr>
            </w:pPr>
            <w:r>
              <w:rPr>
                <w:szCs w:val="24"/>
              </w:rPr>
              <w:t>7.3</w:t>
            </w:r>
          </w:p>
        </w:tc>
        <w:tc>
          <w:tcPr>
            <w:tcW w:w="7370" w:type="dxa"/>
          </w:tcPr>
          <w:p w14:paraId="3B67090E" w14:textId="77777777" w:rsidR="003C0636" w:rsidRDefault="00000000">
            <w:pPr>
              <w:pStyle w:val="ConsPlusNormal"/>
              <w:jc w:val="both"/>
              <w:rPr>
                <w:szCs w:val="24"/>
              </w:rPr>
            </w:pPr>
            <w:r>
              <w:rPr>
                <w:szCs w:val="24"/>
              </w:rPr>
              <w:t>Определять и аргументировать собственную или предложенную точку зрения на события и личностей отечественной и всеобщей истории XVI - XVII вв. с опорой на фактический материал, в том числе используя источники разных типов</w:t>
            </w:r>
          </w:p>
        </w:tc>
      </w:tr>
      <w:tr w:rsidR="003C0636" w14:paraId="29BD9641" w14:textId="77777777">
        <w:tc>
          <w:tcPr>
            <w:tcW w:w="1701" w:type="dxa"/>
          </w:tcPr>
          <w:p w14:paraId="14B369A9" w14:textId="77777777" w:rsidR="003C0636" w:rsidRDefault="00000000">
            <w:pPr>
              <w:pStyle w:val="ConsPlusNormal"/>
              <w:jc w:val="center"/>
              <w:rPr>
                <w:szCs w:val="24"/>
              </w:rPr>
            </w:pPr>
            <w:r>
              <w:rPr>
                <w:szCs w:val="24"/>
              </w:rPr>
              <w:t>8</w:t>
            </w:r>
          </w:p>
        </w:tc>
        <w:tc>
          <w:tcPr>
            <w:tcW w:w="7370" w:type="dxa"/>
          </w:tcPr>
          <w:p w14:paraId="41E92F04" w14:textId="77777777" w:rsidR="003C0636" w:rsidRDefault="00000000">
            <w:pPr>
              <w:pStyle w:val="ConsPlusNormal"/>
              <w:jc w:val="both"/>
              <w:rPr>
                <w:szCs w:val="24"/>
              </w:rPr>
            </w:pPr>
            <w:r>
              <w:rPr>
                <w:szCs w:val="24"/>
              </w:rPr>
              <w:t>Применение исторических знаний</w:t>
            </w:r>
          </w:p>
        </w:tc>
      </w:tr>
      <w:tr w:rsidR="003C0636" w14:paraId="2A1B2E42" w14:textId="77777777">
        <w:tc>
          <w:tcPr>
            <w:tcW w:w="1701" w:type="dxa"/>
          </w:tcPr>
          <w:p w14:paraId="693A015F" w14:textId="77777777" w:rsidR="003C0636" w:rsidRDefault="00000000">
            <w:pPr>
              <w:pStyle w:val="ConsPlusNormal"/>
              <w:jc w:val="center"/>
              <w:rPr>
                <w:szCs w:val="24"/>
              </w:rPr>
            </w:pPr>
            <w:r>
              <w:rPr>
                <w:szCs w:val="24"/>
              </w:rPr>
              <w:t>8.1</w:t>
            </w:r>
          </w:p>
        </w:tc>
        <w:tc>
          <w:tcPr>
            <w:tcW w:w="7370" w:type="dxa"/>
          </w:tcPr>
          <w:p w14:paraId="71537778" w14:textId="77777777" w:rsidR="003C0636" w:rsidRDefault="00000000">
            <w:pPr>
              <w:pStyle w:val="ConsPlusNormal"/>
              <w:jc w:val="both"/>
              <w:rPr>
                <w:szCs w:val="24"/>
              </w:rPr>
            </w:pPr>
            <w:r>
              <w:rPr>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3C0636" w14:paraId="1BF3605D" w14:textId="77777777">
        <w:tc>
          <w:tcPr>
            <w:tcW w:w="1701" w:type="dxa"/>
          </w:tcPr>
          <w:p w14:paraId="6FCA5099" w14:textId="77777777" w:rsidR="003C0636" w:rsidRDefault="00000000">
            <w:pPr>
              <w:pStyle w:val="ConsPlusNormal"/>
              <w:jc w:val="center"/>
              <w:rPr>
                <w:szCs w:val="24"/>
              </w:rPr>
            </w:pPr>
            <w:r>
              <w:rPr>
                <w:szCs w:val="24"/>
              </w:rPr>
              <w:t>8.2</w:t>
            </w:r>
          </w:p>
        </w:tc>
        <w:tc>
          <w:tcPr>
            <w:tcW w:w="7370" w:type="dxa"/>
          </w:tcPr>
          <w:p w14:paraId="3F82E762" w14:textId="77777777" w:rsidR="003C0636" w:rsidRDefault="00000000">
            <w:pPr>
              <w:pStyle w:val="ConsPlusNormal"/>
              <w:jc w:val="both"/>
              <w:rPr>
                <w:szCs w:val="24"/>
              </w:rPr>
            </w:pPr>
            <w:r>
              <w:rPr>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3C0636" w14:paraId="6625D377" w14:textId="77777777">
        <w:tc>
          <w:tcPr>
            <w:tcW w:w="1701" w:type="dxa"/>
          </w:tcPr>
          <w:p w14:paraId="62C48761" w14:textId="77777777" w:rsidR="003C0636" w:rsidRDefault="00000000">
            <w:pPr>
              <w:pStyle w:val="ConsPlusNormal"/>
              <w:jc w:val="center"/>
              <w:rPr>
                <w:szCs w:val="24"/>
              </w:rPr>
            </w:pPr>
            <w:r>
              <w:rPr>
                <w:szCs w:val="24"/>
              </w:rPr>
              <w:t>8.3</w:t>
            </w:r>
          </w:p>
        </w:tc>
        <w:tc>
          <w:tcPr>
            <w:tcW w:w="7370" w:type="dxa"/>
          </w:tcPr>
          <w:p w14:paraId="288A8BE7" w14:textId="77777777" w:rsidR="003C0636" w:rsidRDefault="00000000">
            <w:pPr>
              <w:pStyle w:val="ConsPlusNormal"/>
              <w:jc w:val="both"/>
              <w:rPr>
                <w:szCs w:val="24"/>
              </w:rPr>
            </w:pPr>
            <w:r>
              <w:rPr>
                <w:szCs w:val="24"/>
              </w:rPr>
              <w:t>Выполнять учебные проекты по отечественной и всеобщей истории XVI - XVII вв. (в том числе на региональном материале)</w:t>
            </w:r>
          </w:p>
        </w:tc>
      </w:tr>
      <w:tr w:rsidR="003C0636" w14:paraId="66310DE2" w14:textId="77777777">
        <w:tc>
          <w:tcPr>
            <w:tcW w:w="1701" w:type="dxa"/>
          </w:tcPr>
          <w:p w14:paraId="542E5F0F" w14:textId="77777777" w:rsidR="003C0636" w:rsidRDefault="00000000">
            <w:pPr>
              <w:pStyle w:val="ConsPlusNormal"/>
              <w:jc w:val="center"/>
              <w:rPr>
                <w:szCs w:val="24"/>
              </w:rPr>
            </w:pPr>
            <w:r>
              <w:rPr>
                <w:szCs w:val="24"/>
              </w:rPr>
              <w:t>8.4</w:t>
            </w:r>
          </w:p>
        </w:tc>
        <w:tc>
          <w:tcPr>
            <w:tcW w:w="7370" w:type="dxa"/>
          </w:tcPr>
          <w:p w14:paraId="1201B2B2" w14:textId="77777777" w:rsidR="003C0636" w:rsidRDefault="00000000">
            <w:pPr>
              <w:pStyle w:val="ConsPlusNormal"/>
              <w:jc w:val="both"/>
              <w:rPr>
                <w:szCs w:val="24"/>
              </w:rPr>
            </w:pPr>
            <w:r>
              <w:rPr>
                <w:szCs w:val="24"/>
              </w:rPr>
              <w:t>Использовать исторические понятия для решения учебных и практических задач</w:t>
            </w:r>
          </w:p>
        </w:tc>
      </w:tr>
      <w:tr w:rsidR="003C0636" w14:paraId="55A23871" w14:textId="77777777">
        <w:tc>
          <w:tcPr>
            <w:tcW w:w="1701" w:type="dxa"/>
          </w:tcPr>
          <w:p w14:paraId="02EE924A" w14:textId="77777777" w:rsidR="003C0636" w:rsidRDefault="00000000">
            <w:pPr>
              <w:pStyle w:val="ConsPlusNormal"/>
              <w:jc w:val="center"/>
              <w:rPr>
                <w:szCs w:val="24"/>
              </w:rPr>
            </w:pPr>
            <w:r>
              <w:rPr>
                <w:szCs w:val="24"/>
              </w:rPr>
              <w:t>8.5</w:t>
            </w:r>
          </w:p>
        </w:tc>
        <w:tc>
          <w:tcPr>
            <w:tcW w:w="7370" w:type="dxa"/>
          </w:tcPr>
          <w:p w14:paraId="156EC5AD" w14:textId="77777777" w:rsidR="003C0636" w:rsidRDefault="00000000">
            <w:pPr>
              <w:pStyle w:val="ConsPlusNormal"/>
              <w:jc w:val="both"/>
              <w:rPr>
                <w:szCs w:val="24"/>
              </w:rPr>
            </w:pPr>
            <w:r>
              <w:rPr>
                <w:szCs w:val="24"/>
              </w:rPr>
              <w:t xml:space="preserve">Осуществлять поиск исторической информации по отечественной и всеобщей истории XVI - XVII вв. в справочной литературе, информационно-телекоммуникационной сети "Интернет" для решения познавательных задач, оценивать полноту и </w:t>
            </w:r>
            <w:proofErr w:type="spellStart"/>
            <w:r>
              <w:rPr>
                <w:szCs w:val="24"/>
              </w:rPr>
              <w:t>верифицированность</w:t>
            </w:r>
            <w:proofErr w:type="spellEnd"/>
            <w:r>
              <w:rPr>
                <w:szCs w:val="24"/>
              </w:rPr>
              <w:t xml:space="preserve"> информации</w:t>
            </w:r>
          </w:p>
        </w:tc>
      </w:tr>
    </w:tbl>
    <w:p w14:paraId="4B5C398A" w14:textId="77777777" w:rsidR="003C0636" w:rsidRDefault="003C0636">
      <w:pPr>
        <w:pStyle w:val="ConsPlusNormal"/>
        <w:jc w:val="both"/>
        <w:rPr>
          <w:szCs w:val="24"/>
        </w:rPr>
      </w:pPr>
    </w:p>
    <w:p w14:paraId="2C1851F4" w14:textId="77777777" w:rsidR="003C0636" w:rsidRDefault="003C0636">
      <w:pPr>
        <w:pStyle w:val="ConsPlusNormal"/>
        <w:jc w:val="both"/>
        <w:rPr>
          <w:szCs w:val="24"/>
        </w:rPr>
      </w:pPr>
    </w:p>
    <w:p w14:paraId="3C0CC9EB" w14:textId="77777777" w:rsidR="003C0636" w:rsidRDefault="00000000">
      <w:pPr>
        <w:pStyle w:val="ConsPlusNormal"/>
        <w:jc w:val="right"/>
        <w:rPr>
          <w:szCs w:val="24"/>
        </w:rPr>
      </w:pPr>
      <w:r>
        <w:rPr>
          <w:szCs w:val="24"/>
        </w:rPr>
        <w:t>Таблица 16.5</w:t>
      </w:r>
    </w:p>
    <w:p w14:paraId="51AB12C3" w14:textId="77777777" w:rsidR="003C0636" w:rsidRDefault="003C0636">
      <w:pPr>
        <w:pStyle w:val="ConsPlusNormal"/>
        <w:jc w:val="both"/>
        <w:rPr>
          <w:szCs w:val="24"/>
        </w:rPr>
      </w:pPr>
    </w:p>
    <w:p w14:paraId="2AFBAD3D" w14:textId="77777777" w:rsidR="003C0636" w:rsidRDefault="00000000">
      <w:pPr>
        <w:pStyle w:val="ConsPlusNormal"/>
        <w:jc w:val="center"/>
        <w:rPr>
          <w:szCs w:val="24"/>
        </w:rPr>
      </w:pPr>
      <w:r>
        <w:rPr>
          <w:szCs w:val="24"/>
        </w:rPr>
        <w:t>Проверяемые элементы содержания (7 класс)</w:t>
      </w:r>
    </w:p>
    <w:p w14:paraId="1431D44E"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6963274C" w14:textId="77777777">
        <w:tc>
          <w:tcPr>
            <w:tcW w:w="1077" w:type="dxa"/>
          </w:tcPr>
          <w:p w14:paraId="56AA7154" w14:textId="77777777" w:rsidR="003C0636" w:rsidRDefault="00000000">
            <w:pPr>
              <w:pStyle w:val="ConsPlusNormal"/>
              <w:jc w:val="center"/>
              <w:rPr>
                <w:szCs w:val="24"/>
              </w:rPr>
            </w:pPr>
            <w:r>
              <w:rPr>
                <w:szCs w:val="24"/>
              </w:rPr>
              <w:t>Код</w:t>
            </w:r>
          </w:p>
        </w:tc>
        <w:tc>
          <w:tcPr>
            <w:tcW w:w="7994" w:type="dxa"/>
          </w:tcPr>
          <w:p w14:paraId="63CA77CF" w14:textId="77777777" w:rsidR="003C0636" w:rsidRDefault="00000000">
            <w:pPr>
              <w:pStyle w:val="ConsPlusNormal"/>
              <w:jc w:val="center"/>
              <w:rPr>
                <w:szCs w:val="24"/>
              </w:rPr>
            </w:pPr>
            <w:r>
              <w:rPr>
                <w:szCs w:val="24"/>
              </w:rPr>
              <w:t>Проверяемый элемент содержания</w:t>
            </w:r>
          </w:p>
        </w:tc>
      </w:tr>
      <w:tr w:rsidR="003C0636" w14:paraId="077601B0" w14:textId="77777777">
        <w:tc>
          <w:tcPr>
            <w:tcW w:w="1077" w:type="dxa"/>
          </w:tcPr>
          <w:p w14:paraId="1BE78C6B" w14:textId="77777777" w:rsidR="003C0636" w:rsidRDefault="00000000">
            <w:pPr>
              <w:pStyle w:val="ConsPlusNormal"/>
              <w:jc w:val="center"/>
              <w:rPr>
                <w:szCs w:val="24"/>
              </w:rPr>
            </w:pPr>
            <w:r>
              <w:rPr>
                <w:szCs w:val="24"/>
              </w:rPr>
              <w:t>1</w:t>
            </w:r>
          </w:p>
        </w:tc>
        <w:tc>
          <w:tcPr>
            <w:tcW w:w="7994" w:type="dxa"/>
          </w:tcPr>
          <w:p w14:paraId="1D029760" w14:textId="77777777" w:rsidR="003C0636" w:rsidRDefault="00000000">
            <w:pPr>
              <w:pStyle w:val="ConsPlusNormal"/>
              <w:jc w:val="both"/>
              <w:rPr>
                <w:szCs w:val="24"/>
              </w:rPr>
            </w:pPr>
            <w:r>
              <w:rPr>
                <w:szCs w:val="24"/>
              </w:rPr>
              <w:t>Всеобщая история. История Нового времени. Конец XV - XVII в.</w:t>
            </w:r>
          </w:p>
        </w:tc>
      </w:tr>
      <w:tr w:rsidR="003C0636" w14:paraId="14338E90" w14:textId="77777777">
        <w:tc>
          <w:tcPr>
            <w:tcW w:w="1077" w:type="dxa"/>
          </w:tcPr>
          <w:p w14:paraId="552B7F2C" w14:textId="77777777" w:rsidR="003C0636" w:rsidRDefault="00000000">
            <w:pPr>
              <w:pStyle w:val="ConsPlusNormal"/>
              <w:jc w:val="center"/>
              <w:rPr>
                <w:szCs w:val="24"/>
              </w:rPr>
            </w:pPr>
            <w:r>
              <w:rPr>
                <w:szCs w:val="24"/>
              </w:rPr>
              <w:t>1.1</w:t>
            </w:r>
          </w:p>
        </w:tc>
        <w:tc>
          <w:tcPr>
            <w:tcW w:w="7994" w:type="dxa"/>
          </w:tcPr>
          <w:p w14:paraId="00BAAAB5" w14:textId="77777777" w:rsidR="003C0636" w:rsidRDefault="00000000">
            <w:pPr>
              <w:pStyle w:val="ConsPlusNormal"/>
              <w:jc w:val="both"/>
              <w:rPr>
                <w:szCs w:val="24"/>
              </w:rPr>
            </w:pPr>
            <w:r>
              <w:rPr>
                <w:szCs w:val="24"/>
              </w:rPr>
              <w:t>Понятие "Новое время". Хронологические рамки и периодизация истории Нового времени. Источники по истории раннего Нового времени</w:t>
            </w:r>
          </w:p>
        </w:tc>
      </w:tr>
      <w:tr w:rsidR="003C0636" w14:paraId="7DA97F5A" w14:textId="77777777">
        <w:tc>
          <w:tcPr>
            <w:tcW w:w="1077" w:type="dxa"/>
          </w:tcPr>
          <w:p w14:paraId="18F0F59F" w14:textId="77777777" w:rsidR="003C0636" w:rsidRDefault="00000000">
            <w:pPr>
              <w:pStyle w:val="ConsPlusNormal"/>
              <w:jc w:val="center"/>
              <w:rPr>
                <w:szCs w:val="24"/>
              </w:rPr>
            </w:pPr>
            <w:r>
              <w:rPr>
                <w:szCs w:val="24"/>
              </w:rPr>
              <w:t>1.2</w:t>
            </w:r>
          </w:p>
        </w:tc>
        <w:tc>
          <w:tcPr>
            <w:tcW w:w="7994" w:type="dxa"/>
          </w:tcPr>
          <w:p w14:paraId="6F0B826E" w14:textId="77777777" w:rsidR="003C0636" w:rsidRDefault="00000000">
            <w:pPr>
              <w:pStyle w:val="ConsPlusNormal"/>
              <w:jc w:val="both"/>
              <w:rPr>
                <w:szCs w:val="24"/>
              </w:rPr>
            </w:pPr>
            <w:r>
              <w:rPr>
                <w:szCs w:val="24"/>
              </w:rPr>
              <w:t>Эпоха Великих географических открытий.</w:t>
            </w:r>
          </w:p>
          <w:p w14:paraId="279797DB" w14:textId="77777777" w:rsidR="003C0636" w:rsidRDefault="00000000">
            <w:pPr>
              <w:pStyle w:val="ConsPlusNormal"/>
              <w:jc w:val="both"/>
              <w:rPr>
                <w:szCs w:val="24"/>
              </w:rPr>
            </w:pPr>
            <w:r>
              <w:rPr>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Pr>
                <w:szCs w:val="24"/>
              </w:rPr>
              <w:t>Тордесильясский</w:t>
            </w:r>
            <w:proofErr w:type="spellEnd"/>
            <w:r>
              <w:rPr>
                <w:szCs w:val="24"/>
              </w:rPr>
              <w:t xml:space="preserve"> договор 1494 г. Открытие Васко да </w:t>
            </w:r>
            <w:proofErr w:type="spellStart"/>
            <w:r>
              <w:rPr>
                <w:szCs w:val="24"/>
              </w:rPr>
              <w:t>Гамой</w:t>
            </w:r>
            <w:proofErr w:type="spellEnd"/>
            <w:r>
              <w:rPr>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w:t>
            </w:r>
            <w:r>
              <w:rPr>
                <w:szCs w:val="24"/>
              </w:rPr>
              <w:lastRenderedPageBreak/>
              <w:t>и культурные последствия Великих географических открытий конца XV - XVII в.</w:t>
            </w:r>
          </w:p>
        </w:tc>
      </w:tr>
      <w:tr w:rsidR="003C0636" w14:paraId="0D7EFD70" w14:textId="77777777">
        <w:tc>
          <w:tcPr>
            <w:tcW w:w="1077" w:type="dxa"/>
          </w:tcPr>
          <w:p w14:paraId="6A8794E2" w14:textId="77777777" w:rsidR="003C0636" w:rsidRDefault="00000000">
            <w:pPr>
              <w:pStyle w:val="ConsPlusNormal"/>
              <w:jc w:val="center"/>
              <w:rPr>
                <w:szCs w:val="24"/>
              </w:rPr>
            </w:pPr>
            <w:r>
              <w:rPr>
                <w:szCs w:val="24"/>
              </w:rPr>
              <w:lastRenderedPageBreak/>
              <w:t>1.3</w:t>
            </w:r>
          </w:p>
        </w:tc>
        <w:tc>
          <w:tcPr>
            <w:tcW w:w="7994" w:type="dxa"/>
          </w:tcPr>
          <w:p w14:paraId="6E677F3C" w14:textId="77777777" w:rsidR="003C0636" w:rsidRDefault="00000000">
            <w:pPr>
              <w:pStyle w:val="ConsPlusNormal"/>
              <w:jc w:val="both"/>
              <w:rPr>
                <w:szCs w:val="24"/>
              </w:rPr>
            </w:pPr>
            <w:r>
              <w:rPr>
                <w:szCs w:val="24"/>
              </w:rPr>
              <w:t>Изменения в европейском обществе в XVI - XVII вв.</w:t>
            </w:r>
          </w:p>
          <w:p w14:paraId="13891889" w14:textId="77777777" w:rsidR="003C0636" w:rsidRDefault="00000000">
            <w:pPr>
              <w:pStyle w:val="ConsPlusNormal"/>
              <w:jc w:val="both"/>
              <w:rPr>
                <w:szCs w:val="24"/>
              </w:rPr>
            </w:pPr>
            <w:r>
              <w:rPr>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3C0636" w14:paraId="7928CF67" w14:textId="77777777">
        <w:tc>
          <w:tcPr>
            <w:tcW w:w="1077" w:type="dxa"/>
          </w:tcPr>
          <w:p w14:paraId="5BCD77F8" w14:textId="77777777" w:rsidR="003C0636" w:rsidRDefault="00000000">
            <w:pPr>
              <w:pStyle w:val="ConsPlusNormal"/>
              <w:jc w:val="center"/>
              <w:rPr>
                <w:szCs w:val="24"/>
              </w:rPr>
            </w:pPr>
            <w:r>
              <w:rPr>
                <w:szCs w:val="24"/>
              </w:rPr>
              <w:t>1.4</w:t>
            </w:r>
          </w:p>
        </w:tc>
        <w:tc>
          <w:tcPr>
            <w:tcW w:w="7994" w:type="dxa"/>
          </w:tcPr>
          <w:p w14:paraId="74804D77" w14:textId="77777777" w:rsidR="003C0636" w:rsidRDefault="00000000">
            <w:pPr>
              <w:pStyle w:val="ConsPlusNormal"/>
              <w:jc w:val="both"/>
              <w:rPr>
                <w:szCs w:val="24"/>
              </w:rPr>
            </w:pPr>
            <w:r>
              <w:rPr>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3C0636" w14:paraId="2784DA02" w14:textId="77777777">
        <w:tc>
          <w:tcPr>
            <w:tcW w:w="1077" w:type="dxa"/>
          </w:tcPr>
          <w:p w14:paraId="2DA9A851" w14:textId="77777777" w:rsidR="003C0636" w:rsidRDefault="00000000">
            <w:pPr>
              <w:pStyle w:val="ConsPlusNormal"/>
              <w:jc w:val="center"/>
              <w:rPr>
                <w:szCs w:val="24"/>
              </w:rPr>
            </w:pPr>
            <w:r>
              <w:rPr>
                <w:szCs w:val="24"/>
              </w:rPr>
              <w:t>1.5</w:t>
            </w:r>
          </w:p>
        </w:tc>
        <w:tc>
          <w:tcPr>
            <w:tcW w:w="7994" w:type="dxa"/>
          </w:tcPr>
          <w:p w14:paraId="60AAF5AE" w14:textId="77777777" w:rsidR="003C0636" w:rsidRDefault="00000000">
            <w:pPr>
              <w:pStyle w:val="ConsPlusNormal"/>
              <w:jc w:val="both"/>
              <w:rPr>
                <w:szCs w:val="24"/>
              </w:rPr>
            </w:pPr>
            <w:r>
              <w:rPr>
                <w:szCs w:val="24"/>
              </w:rPr>
              <w:t>Государства Европы в XVI - XVII вв.</w:t>
            </w:r>
          </w:p>
          <w:p w14:paraId="199FEE47" w14:textId="77777777" w:rsidR="003C0636" w:rsidRDefault="00000000">
            <w:pPr>
              <w:pStyle w:val="ConsPlusNormal"/>
              <w:jc w:val="both"/>
              <w:rPr>
                <w:szCs w:val="24"/>
              </w:rPr>
            </w:pPr>
            <w:r>
              <w:rPr>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3C0636" w14:paraId="78AF686A" w14:textId="77777777">
        <w:tc>
          <w:tcPr>
            <w:tcW w:w="1077" w:type="dxa"/>
          </w:tcPr>
          <w:p w14:paraId="2EAC4BC1" w14:textId="77777777" w:rsidR="003C0636" w:rsidRDefault="00000000">
            <w:pPr>
              <w:pStyle w:val="ConsPlusNormal"/>
              <w:jc w:val="center"/>
              <w:rPr>
                <w:szCs w:val="24"/>
              </w:rPr>
            </w:pPr>
            <w:r>
              <w:rPr>
                <w:szCs w:val="24"/>
              </w:rPr>
              <w:t>1.6</w:t>
            </w:r>
          </w:p>
        </w:tc>
        <w:tc>
          <w:tcPr>
            <w:tcW w:w="7994" w:type="dxa"/>
          </w:tcPr>
          <w:p w14:paraId="22E2FA77" w14:textId="77777777" w:rsidR="003C0636" w:rsidRDefault="00000000">
            <w:pPr>
              <w:pStyle w:val="ConsPlusNormal"/>
              <w:jc w:val="both"/>
              <w:rPr>
                <w:szCs w:val="24"/>
              </w:rPr>
            </w:pPr>
            <w:r>
              <w:rPr>
                <w:szCs w:val="24"/>
              </w:rPr>
              <w:t>Дунайская монархия Габсбургов. 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tc>
      </w:tr>
      <w:tr w:rsidR="003C0636" w14:paraId="4B369E30" w14:textId="77777777">
        <w:tc>
          <w:tcPr>
            <w:tcW w:w="1077" w:type="dxa"/>
          </w:tcPr>
          <w:p w14:paraId="7C45ABC1" w14:textId="77777777" w:rsidR="003C0636" w:rsidRDefault="00000000">
            <w:pPr>
              <w:pStyle w:val="ConsPlusNormal"/>
              <w:jc w:val="center"/>
              <w:rPr>
                <w:szCs w:val="24"/>
              </w:rPr>
            </w:pPr>
            <w:r>
              <w:rPr>
                <w:szCs w:val="24"/>
              </w:rPr>
              <w:t>1.7</w:t>
            </w:r>
          </w:p>
        </w:tc>
        <w:tc>
          <w:tcPr>
            <w:tcW w:w="7994" w:type="dxa"/>
          </w:tcPr>
          <w:p w14:paraId="17DB180E" w14:textId="77777777" w:rsidR="003C0636" w:rsidRDefault="00000000">
            <w:pPr>
              <w:pStyle w:val="ConsPlusNormal"/>
              <w:jc w:val="both"/>
              <w:rPr>
                <w:szCs w:val="24"/>
              </w:rPr>
            </w:pPr>
            <w:r>
              <w:rPr>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3C0636" w14:paraId="507177C2" w14:textId="77777777">
        <w:tc>
          <w:tcPr>
            <w:tcW w:w="1077" w:type="dxa"/>
          </w:tcPr>
          <w:p w14:paraId="095F6DC2" w14:textId="77777777" w:rsidR="003C0636" w:rsidRDefault="00000000">
            <w:pPr>
              <w:pStyle w:val="ConsPlusNormal"/>
              <w:jc w:val="center"/>
              <w:rPr>
                <w:szCs w:val="24"/>
              </w:rPr>
            </w:pPr>
            <w:r>
              <w:rPr>
                <w:szCs w:val="24"/>
              </w:rPr>
              <w:t>1.8</w:t>
            </w:r>
          </w:p>
        </w:tc>
        <w:tc>
          <w:tcPr>
            <w:tcW w:w="7994" w:type="dxa"/>
          </w:tcPr>
          <w:p w14:paraId="2D02688B" w14:textId="77777777" w:rsidR="003C0636" w:rsidRDefault="00000000">
            <w:pPr>
              <w:pStyle w:val="ConsPlusNormal"/>
              <w:jc w:val="both"/>
              <w:rPr>
                <w:szCs w:val="24"/>
              </w:rPr>
            </w:pPr>
            <w:r>
              <w:rPr>
                <w:szCs w:val="24"/>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3C0636" w14:paraId="5C63AF22" w14:textId="77777777">
        <w:tc>
          <w:tcPr>
            <w:tcW w:w="1077" w:type="dxa"/>
          </w:tcPr>
          <w:p w14:paraId="2C0C3075" w14:textId="77777777" w:rsidR="003C0636" w:rsidRDefault="00000000">
            <w:pPr>
              <w:pStyle w:val="ConsPlusNormal"/>
              <w:jc w:val="center"/>
              <w:rPr>
                <w:szCs w:val="24"/>
              </w:rPr>
            </w:pPr>
            <w:r>
              <w:rPr>
                <w:szCs w:val="24"/>
              </w:rPr>
              <w:t>1.9</w:t>
            </w:r>
          </w:p>
        </w:tc>
        <w:tc>
          <w:tcPr>
            <w:tcW w:w="7994" w:type="dxa"/>
          </w:tcPr>
          <w:p w14:paraId="6AABD051" w14:textId="77777777" w:rsidR="003C0636" w:rsidRDefault="00000000">
            <w:pPr>
              <w:pStyle w:val="ConsPlusNormal"/>
              <w:jc w:val="both"/>
              <w:rPr>
                <w:szCs w:val="24"/>
              </w:rPr>
            </w:pPr>
            <w:r>
              <w:rPr>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Речь Посполитая в XVI - XVII вв. Особенности социально-экономического развития. Люблинская уния. Стефан Баторий. Сигизмунд III. Реформация и Контрреформация в Польше</w:t>
            </w:r>
          </w:p>
        </w:tc>
      </w:tr>
      <w:tr w:rsidR="003C0636" w14:paraId="79F021DE" w14:textId="77777777">
        <w:tc>
          <w:tcPr>
            <w:tcW w:w="1077" w:type="dxa"/>
          </w:tcPr>
          <w:p w14:paraId="774280EB" w14:textId="77777777" w:rsidR="003C0636" w:rsidRDefault="00000000">
            <w:pPr>
              <w:pStyle w:val="ConsPlusNormal"/>
              <w:jc w:val="center"/>
              <w:rPr>
                <w:szCs w:val="24"/>
              </w:rPr>
            </w:pPr>
            <w:r>
              <w:rPr>
                <w:szCs w:val="24"/>
              </w:rPr>
              <w:t>1.10</w:t>
            </w:r>
          </w:p>
        </w:tc>
        <w:tc>
          <w:tcPr>
            <w:tcW w:w="7994" w:type="dxa"/>
          </w:tcPr>
          <w:p w14:paraId="4D58A1D8" w14:textId="77777777" w:rsidR="003C0636" w:rsidRDefault="00000000">
            <w:pPr>
              <w:pStyle w:val="ConsPlusNormal"/>
              <w:jc w:val="both"/>
              <w:rPr>
                <w:szCs w:val="24"/>
              </w:rPr>
            </w:pPr>
            <w:r>
              <w:rPr>
                <w:szCs w:val="24"/>
              </w:rPr>
              <w:t>Международные отношения в XVI - XVII вв.</w:t>
            </w:r>
          </w:p>
          <w:p w14:paraId="5C45B9A7" w14:textId="77777777" w:rsidR="003C0636" w:rsidRDefault="00000000">
            <w:pPr>
              <w:pStyle w:val="ConsPlusNormal"/>
              <w:jc w:val="both"/>
              <w:rPr>
                <w:szCs w:val="24"/>
              </w:rPr>
            </w:pPr>
            <w:r>
              <w:rPr>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3C0636" w14:paraId="1B2E65C2" w14:textId="77777777">
        <w:tc>
          <w:tcPr>
            <w:tcW w:w="1077" w:type="dxa"/>
          </w:tcPr>
          <w:p w14:paraId="0C503890" w14:textId="77777777" w:rsidR="003C0636" w:rsidRDefault="00000000">
            <w:pPr>
              <w:pStyle w:val="ConsPlusNormal"/>
              <w:jc w:val="center"/>
              <w:rPr>
                <w:szCs w:val="24"/>
              </w:rPr>
            </w:pPr>
            <w:r>
              <w:rPr>
                <w:szCs w:val="24"/>
              </w:rPr>
              <w:lastRenderedPageBreak/>
              <w:t>1.11</w:t>
            </w:r>
          </w:p>
        </w:tc>
        <w:tc>
          <w:tcPr>
            <w:tcW w:w="7994" w:type="dxa"/>
          </w:tcPr>
          <w:p w14:paraId="7C96A9FA" w14:textId="77777777" w:rsidR="003C0636" w:rsidRDefault="00000000">
            <w:pPr>
              <w:pStyle w:val="ConsPlusNormal"/>
              <w:jc w:val="both"/>
              <w:rPr>
                <w:szCs w:val="24"/>
              </w:rPr>
            </w:pPr>
            <w:r>
              <w:rPr>
                <w:szCs w:val="24"/>
              </w:rPr>
              <w:t>Европейская культура в раннее Новое время.</w:t>
            </w:r>
          </w:p>
          <w:p w14:paraId="3B03C878" w14:textId="77777777" w:rsidR="003C0636" w:rsidRDefault="00000000">
            <w:pPr>
              <w:pStyle w:val="ConsPlusNormal"/>
              <w:jc w:val="both"/>
              <w:rPr>
                <w:szCs w:val="24"/>
              </w:rPr>
            </w:pPr>
            <w:r>
              <w:rPr>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3C0636" w14:paraId="249686B8" w14:textId="77777777">
        <w:tc>
          <w:tcPr>
            <w:tcW w:w="1077" w:type="dxa"/>
          </w:tcPr>
          <w:p w14:paraId="5E0285DD" w14:textId="77777777" w:rsidR="003C0636" w:rsidRDefault="00000000">
            <w:pPr>
              <w:pStyle w:val="ConsPlusNormal"/>
              <w:jc w:val="center"/>
              <w:rPr>
                <w:szCs w:val="24"/>
              </w:rPr>
            </w:pPr>
            <w:r>
              <w:rPr>
                <w:szCs w:val="24"/>
              </w:rPr>
              <w:t>1.12</w:t>
            </w:r>
          </w:p>
        </w:tc>
        <w:tc>
          <w:tcPr>
            <w:tcW w:w="7994" w:type="dxa"/>
          </w:tcPr>
          <w:p w14:paraId="21D64694" w14:textId="77777777" w:rsidR="003C0636" w:rsidRDefault="00000000">
            <w:pPr>
              <w:pStyle w:val="ConsPlusNormal"/>
              <w:jc w:val="both"/>
              <w:rPr>
                <w:szCs w:val="24"/>
              </w:rPr>
            </w:pPr>
            <w:r>
              <w:rPr>
                <w:szCs w:val="24"/>
              </w:rPr>
              <w:t>Страны Азии и Африки в XVI - XVII вв.</w:t>
            </w:r>
          </w:p>
          <w:p w14:paraId="345E66B2" w14:textId="77777777" w:rsidR="003C0636" w:rsidRDefault="00000000">
            <w:pPr>
              <w:pStyle w:val="ConsPlusNormal"/>
              <w:jc w:val="both"/>
              <w:rPr>
                <w:szCs w:val="24"/>
              </w:rPr>
            </w:pPr>
            <w:r>
              <w:rPr>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Правление династии Сефевидов. Аббас I Великий.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Средиземноморская Африка. Влияние Великих географических открытий на развитие Африки. Историческое и культурное наследие Раннего Нового времени</w:t>
            </w:r>
          </w:p>
        </w:tc>
      </w:tr>
      <w:tr w:rsidR="003C0636" w14:paraId="449C44D0" w14:textId="77777777">
        <w:tc>
          <w:tcPr>
            <w:tcW w:w="1077" w:type="dxa"/>
          </w:tcPr>
          <w:p w14:paraId="3DBB0255" w14:textId="77777777" w:rsidR="003C0636" w:rsidRDefault="00000000">
            <w:pPr>
              <w:pStyle w:val="ConsPlusNormal"/>
              <w:jc w:val="center"/>
              <w:rPr>
                <w:szCs w:val="24"/>
              </w:rPr>
            </w:pPr>
            <w:r>
              <w:rPr>
                <w:szCs w:val="24"/>
              </w:rPr>
              <w:t>2</w:t>
            </w:r>
          </w:p>
        </w:tc>
        <w:tc>
          <w:tcPr>
            <w:tcW w:w="7994" w:type="dxa"/>
          </w:tcPr>
          <w:p w14:paraId="4A554747" w14:textId="77777777" w:rsidR="003C0636" w:rsidRDefault="00000000">
            <w:pPr>
              <w:pStyle w:val="ConsPlusNormal"/>
              <w:jc w:val="both"/>
              <w:rPr>
                <w:szCs w:val="24"/>
              </w:rPr>
            </w:pPr>
            <w:r>
              <w:rPr>
                <w:szCs w:val="24"/>
              </w:rPr>
              <w:t>Россия в XVI в.</w:t>
            </w:r>
          </w:p>
        </w:tc>
      </w:tr>
      <w:tr w:rsidR="003C0636" w14:paraId="134B3C6D" w14:textId="77777777">
        <w:tc>
          <w:tcPr>
            <w:tcW w:w="1077" w:type="dxa"/>
          </w:tcPr>
          <w:p w14:paraId="3A08A71F" w14:textId="77777777" w:rsidR="003C0636" w:rsidRDefault="00000000">
            <w:pPr>
              <w:pStyle w:val="ConsPlusNormal"/>
              <w:jc w:val="center"/>
              <w:rPr>
                <w:szCs w:val="24"/>
              </w:rPr>
            </w:pPr>
            <w:r>
              <w:rPr>
                <w:szCs w:val="24"/>
              </w:rPr>
              <w:t>2.1</w:t>
            </w:r>
          </w:p>
        </w:tc>
        <w:tc>
          <w:tcPr>
            <w:tcW w:w="7994" w:type="dxa"/>
          </w:tcPr>
          <w:p w14:paraId="790015A4" w14:textId="77777777" w:rsidR="003C0636" w:rsidRDefault="00000000">
            <w:pPr>
              <w:pStyle w:val="ConsPlusNormal"/>
              <w:jc w:val="both"/>
              <w:rPr>
                <w:szCs w:val="24"/>
              </w:rPr>
            </w:pPr>
            <w:r>
              <w:rPr>
                <w:szCs w:val="24"/>
              </w:rPr>
              <w:t>Эпоха Ивана IV. Регентство Елены Глинской: денежная реформа, унификация мер длины, веса, объема, начало губной реформы, обострение придворной борьбы. Период боярского правления. Соперничество боярских кланов. Московское восстание 1547 г.</w:t>
            </w:r>
          </w:p>
        </w:tc>
      </w:tr>
      <w:tr w:rsidR="003C0636" w14:paraId="1767E215" w14:textId="77777777">
        <w:tc>
          <w:tcPr>
            <w:tcW w:w="1077" w:type="dxa"/>
          </w:tcPr>
          <w:p w14:paraId="4859E136" w14:textId="77777777" w:rsidR="003C0636" w:rsidRDefault="00000000">
            <w:pPr>
              <w:pStyle w:val="ConsPlusNormal"/>
              <w:jc w:val="center"/>
              <w:rPr>
                <w:szCs w:val="24"/>
              </w:rPr>
            </w:pPr>
            <w:r>
              <w:rPr>
                <w:szCs w:val="24"/>
              </w:rPr>
              <w:t>2.2</w:t>
            </w:r>
          </w:p>
        </w:tc>
        <w:tc>
          <w:tcPr>
            <w:tcW w:w="7994" w:type="dxa"/>
          </w:tcPr>
          <w:p w14:paraId="3B21B6A0" w14:textId="77777777" w:rsidR="003C0636" w:rsidRDefault="00000000">
            <w:pPr>
              <w:pStyle w:val="ConsPlusNormal"/>
              <w:jc w:val="both"/>
              <w:rPr>
                <w:szCs w:val="24"/>
              </w:rPr>
            </w:pPr>
            <w:r>
              <w:rPr>
                <w:szCs w:val="24"/>
              </w:rP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tc>
      </w:tr>
      <w:tr w:rsidR="003C0636" w14:paraId="47A08270" w14:textId="77777777">
        <w:tc>
          <w:tcPr>
            <w:tcW w:w="1077" w:type="dxa"/>
          </w:tcPr>
          <w:p w14:paraId="0758FDD3" w14:textId="77777777" w:rsidR="003C0636" w:rsidRDefault="00000000">
            <w:pPr>
              <w:pStyle w:val="ConsPlusNormal"/>
              <w:jc w:val="center"/>
              <w:rPr>
                <w:szCs w:val="24"/>
              </w:rPr>
            </w:pPr>
            <w:r>
              <w:rPr>
                <w:szCs w:val="24"/>
              </w:rPr>
              <w:t>2.3</w:t>
            </w:r>
          </w:p>
        </w:tc>
        <w:tc>
          <w:tcPr>
            <w:tcW w:w="7994" w:type="dxa"/>
          </w:tcPr>
          <w:p w14:paraId="7C0E31FC" w14:textId="77777777" w:rsidR="003C0636" w:rsidRDefault="00000000">
            <w:pPr>
              <w:pStyle w:val="ConsPlusNormal"/>
              <w:jc w:val="both"/>
              <w:rPr>
                <w:szCs w:val="24"/>
              </w:rPr>
            </w:pPr>
            <w:r>
              <w:rPr>
                <w:szCs w:val="24"/>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3C0636" w14:paraId="05B638C7" w14:textId="77777777">
        <w:tc>
          <w:tcPr>
            <w:tcW w:w="1077" w:type="dxa"/>
          </w:tcPr>
          <w:p w14:paraId="73B8E01F" w14:textId="77777777" w:rsidR="003C0636" w:rsidRDefault="00000000">
            <w:pPr>
              <w:pStyle w:val="ConsPlusNormal"/>
              <w:jc w:val="center"/>
              <w:rPr>
                <w:szCs w:val="24"/>
              </w:rPr>
            </w:pPr>
            <w:r>
              <w:rPr>
                <w:szCs w:val="24"/>
              </w:rPr>
              <w:t>2.4</w:t>
            </w:r>
          </w:p>
        </w:tc>
        <w:tc>
          <w:tcPr>
            <w:tcW w:w="7994" w:type="dxa"/>
          </w:tcPr>
          <w:p w14:paraId="167AF283" w14:textId="77777777" w:rsidR="003C0636" w:rsidRDefault="00000000">
            <w:pPr>
              <w:pStyle w:val="ConsPlusNormal"/>
              <w:jc w:val="both"/>
              <w:rPr>
                <w:szCs w:val="24"/>
              </w:rPr>
            </w:pPr>
            <w:r>
              <w:rPr>
                <w:szCs w:val="24"/>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r>
              <w:rPr>
                <w:szCs w:val="24"/>
              </w:rPr>
              <w:lastRenderedPageBreak/>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tc>
      </w:tr>
      <w:tr w:rsidR="003C0636" w14:paraId="05FA6DE7" w14:textId="77777777">
        <w:tc>
          <w:tcPr>
            <w:tcW w:w="1077" w:type="dxa"/>
          </w:tcPr>
          <w:p w14:paraId="3AACCBB6" w14:textId="77777777" w:rsidR="003C0636" w:rsidRDefault="00000000">
            <w:pPr>
              <w:pStyle w:val="ConsPlusNormal"/>
              <w:jc w:val="center"/>
              <w:rPr>
                <w:szCs w:val="24"/>
              </w:rPr>
            </w:pPr>
            <w:r>
              <w:rPr>
                <w:szCs w:val="24"/>
              </w:rPr>
              <w:lastRenderedPageBreak/>
              <w:t>2.5</w:t>
            </w:r>
          </w:p>
        </w:tc>
        <w:tc>
          <w:tcPr>
            <w:tcW w:w="7994" w:type="dxa"/>
          </w:tcPr>
          <w:p w14:paraId="120FDF69" w14:textId="77777777" w:rsidR="003C0636" w:rsidRDefault="00000000">
            <w:pPr>
              <w:pStyle w:val="ConsPlusNormal"/>
              <w:jc w:val="both"/>
              <w:rPr>
                <w:szCs w:val="24"/>
              </w:rPr>
            </w:pPr>
            <w:r>
              <w:rPr>
                <w:szCs w:val="24"/>
              </w:rPr>
              <w:t>Опричнина, причины и характер. Поход Ивана IV на Новгород. Последствия опричнины. Значение правления Ивана Грозного. Исторический портрет царя на фоне эпохи</w:t>
            </w:r>
          </w:p>
        </w:tc>
      </w:tr>
      <w:tr w:rsidR="003C0636" w14:paraId="3AE2F415" w14:textId="77777777">
        <w:tc>
          <w:tcPr>
            <w:tcW w:w="1077" w:type="dxa"/>
          </w:tcPr>
          <w:p w14:paraId="7356F794" w14:textId="77777777" w:rsidR="003C0636" w:rsidRDefault="00000000">
            <w:pPr>
              <w:pStyle w:val="ConsPlusNormal"/>
              <w:jc w:val="center"/>
              <w:rPr>
                <w:szCs w:val="24"/>
              </w:rPr>
            </w:pPr>
            <w:r>
              <w:rPr>
                <w:szCs w:val="24"/>
              </w:rPr>
              <w:t>2.6</w:t>
            </w:r>
          </w:p>
        </w:tc>
        <w:tc>
          <w:tcPr>
            <w:tcW w:w="7994" w:type="dxa"/>
          </w:tcPr>
          <w:p w14:paraId="6A64DF9A" w14:textId="77777777" w:rsidR="003C0636" w:rsidRDefault="00000000">
            <w:pPr>
              <w:pStyle w:val="ConsPlusNormal"/>
              <w:jc w:val="both"/>
              <w:rPr>
                <w:szCs w:val="24"/>
              </w:rPr>
            </w:pPr>
            <w:r>
              <w:rPr>
                <w:szCs w:val="24"/>
              </w:rPr>
              <w:t xml:space="preserve">Россия в конце XVI в. Царь Федор Иванович. Борьба за власть в боярском окружении. Правление Бориса Годунова. Учреждение патриаршества. </w:t>
            </w:r>
            <w:proofErr w:type="spellStart"/>
            <w:r>
              <w:rPr>
                <w:szCs w:val="24"/>
              </w:rPr>
              <w:t>Тявзинский</w:t>
            </w:r>
            <w:proofErr w:type="spellEnd"/>
            <w:r>
              <w:rPr>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3C0636" w14:paraId="3B81C073" w14:textId="77777777">
        <w:tc>
          <w:tcPr>
            <w:tcW w:w="1077" w:type="dxa"/>
          </w:tcPr>
          <w:p w14:paraId="2FBA9B01" w14:textId="77777777" w:rsidR="003C0636" w:rsidRDefault="00000000">
            <w:pPr>
              <w:pStyle w:val="ConsPlusNormal"/>
              <w:jc w:val="center"/>
              <w:rPr>
                <w:szCs w:val="24"/>
              </w:rPr>
            </w:pPr>
            <w:r>
              <w:rPr>
                <w:szCs w:val="24"/>
              </w:rPr>
              <w:t>2.7</w:t>
            </w:r>
          </w:p>
        </w:tc>
        <w:tc>
          <w:tcPr>
            <w:tcW w:w="7994" w:type="dxa"/>
          </w:tcPr>
          <w:p w14:paraId="24D932E2" w14:textId="77777777" w:rsidR="003C0636" w:rsidRDefault="00000000">
            <w:pPr>
              <w:pStyle w:val="ConsPlusNormal"/>
              <w:jc w:val="both"/>
              <w:rPr>
                <w:szCs w:val="24"/>
              </w:rPr>
            </w:pPr>
            <w:r>
              <w:rPr>
                <w:szCs w:val="24"/>
              </w:rPr>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tc>
      </w:tr>
      <w:tr w:rsidR="003C0636" w14:paraId="3B9DE2D2" w14:textId="77777777">
        <w:tc>
          <w:tcPr>
            <w:tcW w:w="1077" w:type="dxa"/>
          </w:tcPr>
          <w:p w14:paraId="7BC0C607" w14:textId="77777777" w:rsidR="003C0636" w:rsidRDefault="00000000">
            <w:pPr>
              <w:pStyle w:val="ConsPlusNormal"/>
              <w:jc w:val="center"/>
              <w:rPr>
                <w:szCs w:val="24"/>
              </w:rPr>
            </w:pPr>
            <w:r>
              <w:rPr>
                <w:szCs w:val="24"/>
              </w:rPr>
              <w:t>3</w:t>
            </w:r>
          </w:p>
        </w:tc>
        <w:tc>
          <w:tcPr>
            <w:tcW w:w="7994" w:type="dxa"/>
          </w:tcPr>
          <w:p w14:paraId="2D79FAF9" w14:textId="77777777" w:rsidR="003C0636" w:rsidRDefault="00000000">
            <w:pPr>
              <w:pStyle w:val="ConsPlusNormal"/>
              <w:jc w:val="both"/>
              <w:rPr>
                <w:szCs w:val="24"/>
              </w:rPr>
            </w:pPr>
            <w:r>
              <w:rPr>
                <w:szCs w:val="24"/>
              </w:rPr>
              <w:t>Смута в России</w:t>
            </w:r>
          </w:p>
        </w:tc>
      </w:tr>
      <w:tr w:rsidR="003C0636" w14:paraId="0EA80426" w14:textId="77777777">
        <w:tc>
          <w:tcPr>
            <w:tcW w:w="1077" w:type="dxa"/>
          </w:tcPr>
          <w:p w14:paraId="33136D41" w14:textId="77777777" w:rsidR="003C0636" w:rsidRDefault="00000000">
            <w:pPr>
              <w:pStyle w:val="ConsPlusNormal"/>
              <w:jc w:val="center"/>
              <w:rPr>
                <w:szCs w:val="24"/>
              </w:rPr>
            </w:pPr>
            <w:r>
              <w:rPr>
                <w:szCs w:val="24"/>
              </w:rPr>
              <w:t>3.1</w:t>
            </w:r>
          </w:p>
        </w:tc>
        <w:tc>
          <w:tcPr>
            <w:tcW w:w="7994" w:type="dxa"/>
          </w:tcPr>
          <w:p w14:paraId="0B531DB9" w14:textId="77777777" w:rsidR="003C0636" w:rsidRDefault="00000000">
            <w:pPr>
              <w:pStyle w:val="ConsPlusNormal"/>
              <w:jc w:val="both"/>
              <w:rPr>
                <w:szCs w:val="24"/>
              </w:rPr>
            </w:pPr>
            <w:r>
              <w:rPr>
                <w:szCs w:val="24"/>
              </w:rPr>
              <w:t>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tc>
      </w:tr>
      <w:tr w:rsidR="003C0636" w14:paraId="072B3728" w14:textId="77777777">
        <w:tc>
          <w:tcPr>
            <w:tcW w:w="1077" w:type="dxa"/>
          </w:tcPr>
          <w:p w14:paraId="5EB3D349" w14:textId="77777777" w:rsidR="003C0636" w:rsidRDefault="00000000">
            <w:pPr>
              <w:pStyle w:val="ConsPlusNormal"/>
              <w:jc w:val="center"/>
              <w:rPr>
                <w:szCs w:val="24"/>
              </w:rPr>
            </w:pPr>
            <w:r>
              <w:rPr>
                <w:szCs w:val="24"/>
              </w:rPr>
              <w:t>3.2</w:t>
            </w:r>
          </w:p>
        </w:tc>
        <w:tc>
          <w:tcPr>
            <w:tcW w:w="7994" w:type="dxa"/>
          </w:tcPr>
          <w:p w14:paraId="33BD7B2D" w14:textId="77777777" w:rsidR="003C0636" w:rsidRDefault="00000000">
            <w:pPr>
              <w:pStyle w:val="ConsPlusNormal"/>
              <w:jc w:val="both"/>
              <w:rPr>
                <w:szCs w:val="24"/>
              </w:rPr>
            </w:pPr>
            <w:r>
              <w:rPr>
                <w:szCs w:val="24"/>
              </w:rPr>
              <w:t>Земский собор 1598 г. и избрание на царство Бориса Годунова. Политика Бориса Годунова в отношении боярства и других сословий. Голод 1601 - 1603 гг. Самозванцы и самозванство. Личность Лжедмитрия I и его политика. Восстание 1606 г. и убийство самозванца</w:t>
            </w:r>
          </w:p>
        </w:tc>
      </w:tr>
      <w:tr w:rsidR="003C0636" w14:paraId="74681425" w14:textId="77777777">
        <w:tc>
          <w:tcPr>
            <w:tcW w:w="1077" w:type="dxa"/>
          </w:tcPr>
          <w:p w14:paraId="1FEFA9CA" w14:textId="77777777" w:rsidR="003C0636" w:rsidRDefault="00000000">
            <w:pPr>
              <w:pStyle w:val="ConsPlusNormal"/>
              <w:jc w:val="center"/>
              <w:rPr>
                <w:szCs w:val="24"/>
              </w:rPr>
            </w:pPr>
            <w:r>
              <w:rPr>
                <w:szCs w:val="24"/>
              </w:rPr>
              <w:t>3.3</w:t>
            </w:r>
          </w:p>
        </w:tc>
        <w:tc>
          <w:tcPr>
            <w:tcW w:w="7994" w:type="dxa"/>
          </w:tcPr>
          <w:p w14:paraId="48515CF6" w14:textId="77777777" w:rsidR="003C0636" w:rsidRDefault="00000000">
            <w:pPr>
              <w:pStyle w:val="ConsPlusNormal"/>
              <w:jc w:val="both"/>
              <w:rPr>
                <w:szCs w:val="24"/>
              </w:rPr>
            </w:pPr>
            <w:r>
              <w:rPr>
                <w:szCs w:val="24"/>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tc>
      </w:tr>
      <w:tr w:rsidR="003C0636" w14:paraId="617E3AC0" w14:textId="77777777">
        <w:tc>
          <w:tcPr>
            <w:tcW w:w="1077" w:type="dxa"/>
          </w:tcPr>
          <w:p w14:paraId="57D9B3EB" w14:textId="77777777" w:rsidR="003C0636" w:rsidRDefault="00000000">
            <w:pPr>
              <w:pStyle w:val="ConsPlusNormal"/>
              <w:jc w:val="center"/>
              <w:rPr>
                <w:szCs w:val="24"/>
              </w:rPr>
            </w:pPr>
            <w:r>
              <w:rPr>
                <w:szCs w:val="24"/>
              </w:rPr>
              <w:t>3.4</w:t>
            </w:r>
          </w:p>
        </w:tc>
        <w:tc>
          <w:tcPr>
            <w:tcW w:w="7994" w:type="dxa"/>
          </w:tcPr>
          <w:p w14:paraId="55D82E8A" w14:textId="77777777" w:rsidR="003C0636" w:rsidRDefault="00000000">
            <w:pPr>
              <w:pStyle w:val="ConsPlusNormal"/>
              <w:jc w:val="both"/>
              <w:rPr>
                <w:szCs w:val="24"/>
              </w:rPr>
            </w:pPr>
            <w:r>
              <w:rPr>
                <w:szCs w:val="24"/>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tc>
      </w:tr>
      <w:tr w:rsidR="003C0636" w14:paraId="107880BF" w14:textId="77777777">
        <w:tc>
          <w:tcPr>
            <w:tcW w:w="1077" w:type="dxa"/>
          </w:tcPr>
          <w:p w14:paraId="42A0B0B1" w14:textId="77777777" w:rsidR="003C0636" w:rsidRDefault="00000000">
            <w:pPr>
              <w:pStyle w:val="ConsPlusNormal"/>
              <w:jc w:val="center"/>
              <w:rPr>
                <w:szCs w:val="24"/>
              </w:rPr>
            </w:pPr>
            <w:r>
              <w:rPr>
                <w:szCs w:val="24"/>
              </w:rPr>
              <w:t>3.5</w:t>
            </w:r>
          </w:p>
        </w:tc>
        <w:tc>
          <w:tcPr>
            <w:tcW w:w="7994" w:type="dxa"/>
          </w:tcPr>
          <w:p w14:paraId="29A74115" w14:textId="77777777" w:rsidR="003C0636" w:rsidRDefault="00000000">
            <w:pPr>
              <w:pStyle w:val="ConsPlusNormal"/>
              <w:jc w:val="both"/>
              <w:rPr>
                <w:szCs w:val="24"/>
              </w:rPr>
            </w:pPr>
            <w:r>
              <w:rPr>
                <w:szCs w:val="24"/>
              </w:rPr>
              <w:t xml:space="preserve">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w:t>
            </w:r>
            <w:proofErr w:type="spellStart"/>
            <w:r>
              <w:rPr>
                <w:szCs w:val="24"/>
              </w:rPr>
              <w:t>Столбовский</w:t>
            </w:r>
            <w:proofErr w:type="spellEnd"/>
            <w:r>
              <w:rPr>
                <w:szCs w:val="24"/>
              </w:rPr>
              <w:t xml:space="preserve"> мир со Швецией: утрата выхода к Балтийскому морю. Продолжение войны с Речью </w:t>
            </w:r>
            <w:r>
              <w:rPr>
                <w:szCs w:val="24"/>
              </w:rPr>
              <w:lastRenderedPageBreak/>
              <w:t xml:space="preserve">Посполитой. Поход королевича Владислава на Москву. Заключение </w:t>
            </w:r>
            <w:proofErr w:type="spellStart"/>
            <w:r>
              <w:rPr>
                <w:szCs w:val="24"/>
              </w:rPr>
              <w:t>Деулинского</w:t>
            </w:r>
            <w:proofErr w:type="spellEnd"/>
            <w:r>
              <w:rPr>
                <w:szCs w:val="24"/>
              </w:rPr>
              <w:t xml:space="preserve"> перемирия с Речью Посполитой. Окончание смуты. Итоги и последствия Смутного времени</w:t>
            </w:r>
          </w:p>
        </w:tc>
      </w:tr>
      <w:tr w:rsidR="003C0636" w14:paraId="35621EFF" w14:textId="77777777">
        <w:tc>
          <w:tcPr>
            <w:tcW w:w="1077" w:type="dxa"/>
          </w:tcPr>
          <w:p w14:paraId="79EFE91D" w14:textId="77777777" w:rsidR="003C0636" w:rsidRDefault="00000000">
            <w:pPr>
              <w:pStyle w:val="ConsPlusNormal"/>
              <w:jc w:val="center"/>
              <w:rPr>
                <w:szCs w:val="24"/>
              </w:rPr>
            </w:pPr>
            <w:r>
              <w:rPr>
                <w:szCs w:val="24"/>
              </w:rPr>
              <w:lastRenderedPageBreak/>
              <w:t>4</w:t>
            </w:r>
          </w:p>
        </w:tc>
        <w:tc>
          <w:tcPr>
            <w:tcW w:w="7994" w:type="dxa"/>
          </w:tcPr>
          <w:p w14:paraId="03CEF38D" w14:textId="77777777" w:rsidR="003C0636" w:rsidRDefault="00000000">
            <w:pPr>
              <w:pStyle w:val="ConsPlusNormal"/>
              <w:jc w:val="both"/>
              <w:rPr>
                <w:szCs w:val="24"/>
              </w:rPr>
            </w:pPr>
            <w:r>
              <w:rPr>
                <w:szCs w:val="24"/>
              </w:rPr>
              <w:t>Россия в XVII в.</w:t>
            </w:r>
          </w:p>
        </w:tc>
      </w:tr>
      <w:tr w:rsidR="003C0636" w14:paraId="50626704" w14:textId="77777777">
        <w:tc>
          <w:tcPr>
            <w:tcW w:w="1077" w:type="dxa"/>
          </w:tcPr>
          <w:p w14:paraId="104BEE03" w14:textId="77777777" w:rsidR="003C0636" w:rsidRDefault="00000000">
            <w:pPr>
              <w:pStyle w:val="ConsPlusNormal"/>
              <w:jc w:val="center"/>
              <w:rPr>
                <w:szCs w:val="24"/>
              </w:rPr>
            </w:pPr>
            <w:r>
              <w:rPr>
                <w:szCs w:val="24"/>
              </w:rPr>
              <w:t>4.1</w:t>
            </w:r>
          </w:p>
        </w:tc>
        <w:tc>
          <w:tcPr>
            <w:tcW w:w="7994" w:type="dxa"/>
          </w:tcPr>
          <w:p w14:paraId="4BF6A69B" w14:textId="77777777" w:rsidR="003C0636" w:rsidRDefault="00000000">
            <w:pPr>
              <w:pStyle w:val="ConsPlusNormal"/>
              <w:jc w:val="both"/>
              <w:rPr>
                <w:szCs w:val="24"/>
              </w:rPr>
            </w:pPr>
            <w:r>
              <w:rPr>
                <w:szCs w:val="24"/>
              </w:rPr>
              <w:t>Россия при первых Романовых. 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 Изменения в вооруженных силах. Полки "нового" (иноземного) строя</w:t>
            </w:r>
          </w:p>
        </w:tc>
      </w:tr>
      <w:tr w:rsidR="003C0636" w14:paraId="6CBA68B4" w14:textId="77777777">
        <w:tc>
          <w:tcPr>
            <w:tcW w:w="1077" w:type="dxa"/>
          </w:tcPr>
          <w:p w14:paraId="6A16F511" w14:textId="77777777" w:rsidR="003C0636" w:rsidRDefault="00000000">
            <w:pPr>
              <w:pStyle w:val="ConsPlusNormal"/>
              <w:jc w:val="center"/>
              <w:rPr>
                <w:szCs w:val="24"/>
              </w:rPr>
            </w:pPr>
            <w:r>
              <w:rPr>
                <w:szCs w:val="24"/>
              </w:rPr>
              <w:t>4.2</w:t>
            </w:r>
          </w:p>
        </w:tc>
        <w:tc>
          <w:tcPr>
            <w:tcW w:w="7994" w:type="dxa"/>
          </w:tcPr>
          <w:p w14:paraId="0DC48D9B" w14:textId="77777777" w:rsidR="003C0636" w:rsidRDefault="00000000">
            <w:pPr>
              <w:pStyle w:val="ConsPlusNormal"/>
              <w:jc w:val="both"/>
              <w:rPr>
                <w:szCs w:val="24"/>
              </w:rPr>
            </w:pPr>
            <w:r>
              <w:rPr>
                <w:szCs w:val="24"/>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48793386" w14:textId="77777777" w:rsidR="003C0636" w:rsidRDefault="00000000">
            <w:pPr>
              <w:pStyle w:val="ConsPlusNormal"/>
              <w:jc w:val="both"/>
              <w:rPr>
                <w:szCs w:val="24"/>
              </w:rPr>
            </w:pPr>
            <w:r>
              <w:rPr>
                <w:szCs w:val="24"/>
              </w:rPr>
              <w:t>Правительство Б.И. Морозова: итоги его деятельности</w:t>
            </w:r>
          </w:p>
        </w:tc>
      </w:tr>
      <w:tr w:rsidR="003C0636" w14:paraId="0649BC66" w14:textId="77777777">
        <w:tc>
          <w:tcPr>
            <w:tcW w:w="1077" w:type="dxa"/>
          </w:tcPr>
          <w:p w14:paraId="464FB71A" w14:textId="77777777" w:rsidR="003C0636" w:rsidRDefault="00000000">
            <w:pPr>
              <w:pStyle w:val="ConsPlusNormal"/>
              <w:jc w:val="center"/>
              <w:rPr>
                <w:szCs w:val="24"/>
              </w:rPr>
            </w:pPr>
            <w:r>
              <w:rPr>
                <w:szCs w:val="24"/>
              </w:rPr>
              <w:t>4.3</w:t>
            </w:r>
          </w:p>
        </w:tc>
        <w:tc>
          <w:tcPr>
            <w:tcW w:w="7994" w:type="dxa"/>
          </w:tcPr>
          <w:p w14:paraId="7B304811" w14:textId="77777777" w:rsidR="003C0636" w:rsidRDefault="00000000">
            <w:pPr>
              <w:pStyle w:val="ConsPlusNormal"/>
              <w:jc w:val="both"/>
              <w:rPr>
                <w:szCs w:val="24"/>
              </w:rPr>
            </w:pPr>
            <w:r>
              <w:rPr>
                <w:szCs w:val="24"/>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3C0636" w14:paraId="7FEEE2F8" w14:textId="77777777">
        <w:tc>
          <w:tcPr>
            <w:tcW w:w="1077" w:type="dxa"/>
          </w:tcPr>
          <w:p w14:paraId="55CD5139" w14:textId="77777777" w:rsidR="003C0636" w:rsidRDefault="00000000">
            <w:pPr>
              <w:pStyle w:val="ConsPlusNormal"/>
              <w:jc w:val="center"/>
              <w:rPr>
                <w:szCs w:val="24"/>
              </w:rPr>
            </w:pPr>
            <w:r>
              <w:rPr>
                <w:szCs w:val="24"/>
              </w:rPr>
              <w:t>4.4</w:t>
            </w:r>
          </w:p>
        </w:tc>
        <w:tc>
          <w:tcPr>
            <w:tcW w:w="7994" w:type="dxa"/>
          </w:tcPr>
          <w:p w14:paraId="40B1CC14" w14:textId="77777777" w:rsidR="003C0636" w:rsidRDefault="00000000">
            <w:pPr>
              <w:pStyle w:val="ConsPlusNormal"/>
              <w:jc w:val="both"/>
              <w:rPr>
                <w:szCs w:val="24"/>
              </w:rPr>
            </w:pPr>
            <w:r>
              <w:rPr>
                <w:szCs w:val="24"/>
              </w:rPr>
              <w:t>Царь Федор Алексеевич. Отмена местничества. Налоговая (податная) реформа</w:t>
            </w:r>
          </w:p>
        </w:tc>
      </w:tr>
      <w:tr w:rsidR="003C0636" w14:paraId="30724C0F" w14:textId="77777777">
        <w:tc>
          <w:tcPr>
            <w:tcW w:w="1077" w:type="dxa"/>
          </w:tcPr>
          <w:p w14:paraId="0A863DC8" w14:textId="77777777" w:rsidR="003C0636" w:rsidRDefault="00000000">
            <w:pPr>
              <w:pStyle w:val="ConsPlusNormal"/>
              <w:jc w:val="center"/>
              <w:rPr>
                <w:szCs w:val="24"/>
              </w:rPr>
            </w:pPr>
            <w:r>
              <w:rPr>
                <w:szCs w:val="24"/>
              </w:rPr>
              <w:t>4.5</w:t>
            </w:r>
          </w:p>
        </w:tc>
        <w:tc>
          <w:tcPr>
            <w:tcW w:w="7994" w:type="dxa"/>
          </w:tcPr>
          <w:p w14:paraId="5AFCD488" w14:textId="77777777" w:rsidR="003C0636" w:rsidRDefault="00000000">
            <w:pPr>
              <w:pStyle w:val="ConsPlusNormal"/>
              <w:jc w:val="both"/>
              <w:rPr>
                <w:szCs w:val="24"/>
              </w:rPr>
            </w:pPr>
            <w:r>
              <w:rPr>
                <w:szCs w:val="24"/>
              </w:rPr>
              <w:t>Экономическое развитие России в XVII в. Восстановление экономического потенциала страны.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tc>
      </w:tr>
      <w:tr w:rsidR="003C0636" w14:paraId="52B84281" w14:textId="77777777">
        <w:tc>
          <w:tcPr>
            <w:tcW w:w="1077" w:type="dxa"/>
          </w:tcPr>
          <w:p w14:paraId="2BDCAF72" w14:textId="77777777" w:rsidR="003C0636" w:rsidRDefault="00000000">
            <w:pPr>
              <w:pStyle w:val="ConsPlusNormal"/>
              <w:jc w:val="center"/>
              <w:rPr>
                <w:szCs w:val="24"/>
              </w:rPr>
            </w:pPr>
            <w:r>
              <w:rPr>
                <w:szCs w:val="24"/>
              </w:rPr>
              <w:t>4.6</w:t>
            </w:r>
          </w:p>
        </w:tc>
        <w:tc>
          <w:tcPr>
            <w:tcW w:w="7994" w:type="dxa"/>
          </w:tcPr>
          <w:p w14:paraId="4C4373A4" w14:textId="77777777" w:rsidR="003C0636" w:rsidRDefault="00000000">
            <w:pPr>
              <w:pStyle w:val="ConsPlusNormal"/>
              <w:jc w:val="both"/>
              <w:rPr>
                <w:szCs w:val="24"/>
              </w:rPr>
            </w:pPr>
            <w:r>
              <w:rPr>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3C0636" w14:paraId="00F5BFD1" w14:textId="77777777">
        <w:tc>
          <w:tcPr>
            <w:tcW w:w="1077" w:type="dxa"/>
          </w:tcPr>
          <w:p w14:paraId="01DC263C" w14:textId="77777777" w:rsidR="003C0636" w:rsidRDefault="00000000">
            <w:pPr>
              <w:pStyle w:val="ConsPlusNormal"/>
              <w:jc w:val="center"/>
              <w:rPr>
                <w:szCs w:val="24"/>
              </w:rPr>
            </w:pPr>
            <w:r>
              <w:rPr>
                <w:szCs w:val="24"/>
              </w:rPr>
              <w:t>4.7</w:t>
            </w:r>
          </w:p>
        </w:tc>
        <w:tc>
          <w:tcPr>
            <w:tcW w:w="7994" w:type="dxa"/>
          </w:tcPr>
          <w:p w14:paraId="75B37754" w14:textId="77777777" w:rsidR="003C0636" w:rsidRDefault="00000000">
            <w:pPr>
              <w:pStyle w:val="ConsPlusNormal"/>
              <w:jc w:val="both"/>
              <w:rPr>
                <w:szCs w:val="24"/>
              </w:rPr>
            </w:pPr>
            <w:r>
              <w:rPr>
                <w:szCs w:val="24"/>
              </w:rPr>
              <w:t>Городские восстания середины XVII в. Соляной бунт в Москве. Народные восстания 1650-х гг. в городах России, Новгородское и Псковское восстания. Медный бунт. Побеги крестьян на Дон и в Сибирь. Восстание Степана Разина</w:t>
            </w:r>
          </w:p>
        </w:tc>
      </w:tr>
      <w:tr w:rsidR="003C0636" w14:paraId="6CC7A743" w14:textId="77777777">
        <w:tc>
          <w:tcPr>
            <w:tcW w:w="1077" w:type="dxa"/>
          </w:tcPr>
          <w:p w14:paraId="6ECC6780" w14:textId="77777777" w:rsidR="003C0636" w:rsidRDefault="00000000">
            <w:pPr>
              <w:pStyle w:val="ConsPlusNormal"/>
              <w:jc w:val="center"/>
              <w:rPr>
                <w:szCs w:val="24"/>
              </w:rPr>
            </w:pPr>
            <w:r>
              <w:rPr>
                <w:szCs w:val="24"/>
              </w:rPr>
              <w:t>4.8</w:t>
            </w:r>
          </w:p>
        </w:tc>
        <w:tc>
          <w:tcPr>
            <w:tcW w:w="7994" w:type="dxa"/>
          </w:tcPr>
          <w:p w14:paraId="32AB8AA5" w14:textId="77777777" w:rsidR="003C0636" w:rsidRDefault="00000000">
            <w:pPr>
              <w:pStyle w:val="ConsPlusNormal"/>
              <w:jc w:val="both"/>
              <w:rPr>
                <w:szCs w:val="24"/>
              </w:rPr>
            </w:pPr>
            <w:r>
              <w:rPr>
                <w:szCs w:val="24"/>
              </w:rPr>
              <w:t xml:space="preserve">Внешняя политика России в XVII в. Дипломатические контакты со странами Европы и Азии после Смуты. Смоленская война. </w:t>
            </w:r>
            <w:proofErr w:type="spellStart"/>
            <w:r>
              <w:rPr>
                <w:szCs w:val="24"/>
              </w:rPr>
              <w:t>Поляновский</w:t>
            </w:r>
            <w:proofErr w:type="spellEnd"/>
            <w:r>
              <w:rPr>
                <w:szCs w:val="24"/>
              </w:rPr>
              <w:t xml:space="preserve">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w:t>
            </w:r>
            <w:proofErr w:type="spellStart"/>
            <w:r>
              <w:rPr>
                <w:szCs w:val="24"/>
              </w:rPr>
              <w:t>Андрусовское</w:t>
            </w:r>
            <w:proofErr w:type="spellEnd"/>
            <w:r>
              <w:rPr>
                <w:szCs w:val="24"/>
              </w:rPr>
              <w:t xml:space="preserve"> перемирие. Русско-шведская война 1656 - 1658 гг. и ее результаты. Укрепление южных рубежей России.</w:t>
            </w:r>
          </w:p>
          <w:p w14:paraId="79F2A598" w14:textId="77777777" w:rsidR="003C0636" w:rsidRDefault="00000000">
            <w:pPr>
              <w:pStyle w:val="ConsPlusNormal"/>
              <w:jc w:val="both"/>
              <w:rPr>
                <w:szCs w:val="24"/>
              </w:rPr>
            </w:pPr>
            <w:r>
              <w:rPr>
                <w:szCs w:val="24"/>
              </w:rPr>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w:t>
            </w:r>
            <w:r>
              <w:rPr>
                <w:szCs w:val="24"/>
              </w:rPr>
              <w:lastRenderedPageBreak/>
              <w:t>Европы. Проникновение русских землепроходцев в Восточную Сибирь и Даурию</w:t>
            </w:r>
          </w:p>
        </w:tc>
      </w:tr>
      <w:tr w:rsidR="003C0636" w14:paraId="502D266E" w14:textId="77777777">
        <w:tc>
          <w:tcPr>
            <w:tcW w:w="1077" w:type="dxa"/>
          </w:tcPr>
          <w:p w14:paraId="426896AC" w14:textId="77777777" w:rsidR="003C0636" w:rsidRDefault="00000000">
            <w:pPr>
              <w:pStyle w:val="ConsPlusNormal"/>
              <w:jc w:val="center"/>
              <w:rPr>
                <w:szCs w:val="24"/>
              </w:rPr>
            </w:pPr>
            <w:r>
              <w:rPr>
                <w:szCs w:val="24"/>
              </w:rPr>
              <w:lastRenderedPageBreak/>
              <w:t>4.9</w:t>
            </w:r>
          </w:p>
        </w:tc>
        <w:tc>
          <w:tcPr>
            <w:tcW w:w="7994" w:type="dxa"/>
          </w:tcPr>
          <w:p w14:paraId="41691C86" w14:textId="77777777" w:rsidR="003C0636" w:rsidRDefault="00000000">
            <w:pPr>
              <w:pStyle w:val="ConsPlusNormal"/>
              <w:jc w:val="both"/>
              <w:rPr>
                <w:szCs w:val="24"/>
              </w:rPr>
            </w:pPr>
            <w:r>
              <w:rPr>
                <w:szCs w:val="24"/>
              </w:rPr>
              <w:t>Освоение новых территорий. Народы России в XVII в.</w:t>
            </w:r>
          </w:p>
          <w:p w14:paraId="78782AED" w14:textId="77777777" w:rsidR="003C0636" w:rsidRDefault="00000000">
            <w:pPr>
              <w:pStyle w:val="ConsPlusNormal"/>
              <w:jc w:val="both"/>
              <w:rPr>
                <w:szCs w:val="24"/>
              </w:rPr>
            </w:pPr>
            <w:r>
              <w:rPr>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 Освоение Поволжья и Сибири.</w:t>
            </w:r>
          </w:p>
          <w:p w14:paraId="3513B5AB" w14:textId="77777777" w:rsidR="003C0636" w:rsidRDefault="00000000">
            <w:pPr>
              <w:pStyle w:val="ConsPlusNormal"/>
              <w:jc w:val="both"/>
              <w:rPr>
                <w:szCs w:val="24"/>
              </w:rPr>
            </w:pPr>
            <w:r>
              <w:rPr>
                <w:szCs w:val="24"/>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3C0636" w14:paraId="5633BAEC" w14:textId="77777777">
        <w:tc>
          <w:tcPr>
            <w:tcW w:w="1077" w:type="dxa"/>
          </w:tcPr>
          <w:p w14:paraId="6F282479" w14:textId="77777777" w:rsidR="003C0636" w:rsidRDefault="00000000">
            <w:pPr>
              <w:pStyle w:val="ConsPlusNormal"/>
              <w:jc w:val="center"/>
              <w:rPr>
                <w:szCs w:val="24"/>
              </w:rPr>
            </w:pPr>
            <w:r>
              <w:rPr>
                <w:szCs w:val="24"/>
              </w:rPr>
              <w:t>4.10</w:t>
            </w:r>
          </w:p>
        </w:tc>
        <w:tc>
          <w:tcPr>
            <w:tcW w:w="7994" w:type="dxa"/>
          </w:tcPr>
          <w:p w14:paraId="720C1FFA" w14:textId="77777777" w:rsidR="003C0636" w:rsidRDefault="00000000">
            <w:pPr>
              <w:pStyle w:val="ConsPlusNormal"/>
              <w:jc w:val="both"/>
              <w:rPr>
                <w:szCs w:val="24"/>
              </w:rPr>
            </w:pPr>
            <w:r>
              <w:rPr>
                <w:szCs w:val="24"/>
              </w:rPr>
              <w:t xml:space="preserve">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монастыря, Соловецкого (XVI - XVII вв.) монастыря, Ново-Иерусалимского монастыря и Крутицкого подворья (XVII в.) в Москве. Храмы в стиле Московского барокко. Изобразительное искусство. Симон Ушаков. Ярославская школа иконописи. </w:t>
            </w:r>
            <w:proofErr w:type="spellStart"/>
            <w:r>
              <w:rPr>
                <w:szCs w:val="24"/>
              </w:rPr>
              <w:t>Парсунная</w:t>
            </w:r>
            <w:proofErr w:type="spellEnd"/>
            <w:r>
              <w:rPr>
                <w:szCs w:val="24"/>
              </w:rPr>
              <w:t xml:space="preserve"> живопись. Просвещение и образование. "Синопсис" Иннокентия </w:t>
            </w:r>
            <w:proofErr w:type="spellStart"/>
            <w:r>
              <w:rPr>
                <w:szCs w:val="24"/>
              </w:rPr>
              <w:t>Гизеля</w:t>
            </w:r>
            <w:proofErr w:type="spellEnd"/>
            <w:r>
              <w:rPr>
                <w:szCs w:val="24"/>
              </w:rPr>
              <w:t xml:space="preserve">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tc>
      </w:tr>
      <w:tr w:rsidR="003C0636" w14:paraId="1F50BA0B" w14:textId="77777777">
        <w:tc>
          <w:tcPr>
            <w:tcW w:w="1077" w:type="dxa"/>
          </w:tcPr>
          <w:p w14:paraId="1996C861" w14:textId="77777777" w:rsidR="003C0636" w:rsidRDefault="00000000">
            <w:pPr>
              <w:pStyle w:val="ConsPlusNormal"/>
              <w:jc w:val="center"/>
              <w:rPr>
                <w:szCs w:val="24"/>
              </w:rPr>
            </w:pPr>
            <w:r>
              <w:rPr>
                <w:szCs w:val="24"/>
              </w:rPr>
              <w:t>5</w:t>
            </w:r>
          </w:p>
        </w:tc>
        <w:tc>
          <w:tcPr>
            <w:tcW w:w="7994" w:type="dxa"/>
          </w:tcPr>
          <w:p w14:paraId="4891E025" w14:textId="77777777" w:rsidR="003C0636" w:rsidRDefault="00000000">
            <w:pPr>
              <w:pStyle w:val="ConsPlusNormal"/>
              <w:jc w:val="both"/>
              <w:rPr>
                <w:szCs w:val="24"/>
              </w:rPr>
            </w:pPr>
            <w:r>
              <w:rPr>
                <w:szCs w:val="24"/>
              </w:rPr>
              <w:t>История нашего края в Новейшее время (начало XX в. - настоящее время)</w:t>
            </w:r>
          </w:p>
        </w:tc>
      </w:tr>
      <w:tr w:rsidR="003C0636" w14:paraId="188257AB" w14:textId="77777777">
        <w:tc>
          <w:tcPr>
            <w:tcW w:w="1077" w:type="dxa"/>
          </w:tcPr>
          <w:p w14:paraId="76FE0039" w14:textId="77777777" w:rsidR="003C0636" w:rsidRDefault="00000000">
            <w:pPr>
              <w:pStyle w:val="ConsPlusNormal"/>
              <w:jc w:val="center"/>
              <w:rPr>
                <w:szCs w:val="24"/>
              </w:rPr>
            </w:pPr>
            <w:r>
              <w:rPr>
                <w:szCs w:val="24"/>
              </w:rPr>
              <w:t>5.1</w:t>
            </w:r>
          </w:p>
        </w:tc>
        <w:tc>
          <w:tcPr>
            <w:tcW w:w="7994" w:type="dxa"/>
          </w:tcPr>
          <w:p w14:paraId="095B8ECF" w14:textId="77777777" w:rsidR="003C0636" w:rsidRDefault="00000000">
            <w:pPr>
              <w:pStyle w:val="ConsPlusNormal"/>
              <w:jc w:val="both"/>
              <w:rPr>
                <w:szCs w:val="24"/>
              </w:rPr>
            </w:pPr>
            <w:r>
              <w:rPr>
                <w:szCs w:val="24"/>
              </w:rPr>
              <w:t>Наш край в годы Первой мировой и Гражданской войн. Установление советской власти.</w:t>
            </w:r>
          </w:p>
        </w:tc>
      </w:tr>
      <w:tr w:rsidR="003C0636" w14:paraId="1E8C8550" w14:textId="77777777">
        <w:tc>
          <w:tcPr>
            <w:tcW w:w="1077" w:type="dxa"/>
          </w:tcPr>
          <w:p w14:paraId="5B6A0500" w14:textId="77777777" w:rsidR="003C0636" w:rsidRDefault="00000000">
            <w:pPr>
              <w:pStyle w:val="ConsPlusNormal"/>
              <w:jc w:val="center"/>
              <w:rPr>
                <w:szCs w:val="24"/>
              </w:rPr>
            </w:pPr>
            <w:r>
              <w:rPr>
                <w:szCs w:val="24"/>
              </w:rPr>
              <w:t>5.2</w:t>
            </w:r>
          </w:p>
        </w:tc>
        <w:tc>
          <w:tcPr>
            <w:tcW w:w="7994" w:type="dxa"/>
          </w:tcPr>
          <w:p w14:paraId="0D4EAE97" w14:textId="77777777" w:rsidR="003C0636" w:rsidRDefault="00000000">
            <w:pPr>
              <w:pStyle w:val="ConsPlusNormal"/>
              <w:jc w:val="both"/>
              <w:rPr>
                <w:szCs w:val="24"/>
              </w:rPr>
            </w:pPr>
            <w:r>
              <w:rPr>
                <w:szCs w:val="24"/>
              </w:rPr>
              <w:t>Наш край в годы первых пятилеток</w:t>
            </w:r>
          </w:p>
        </w:tc>
      </w:tr>
      <w:tr w:rsidR="003C0636" w14:paraId="5E1459AC" w14:textId="77777777">
        <w:tc>
          <w:tcPr>
            <w:tcW w:w="1077" w:type="dxa"/>
          </w:tcPr>
          <w:p w14:paraId="0FE31938" w14:textId="77777777" w:rsidR="003C0636" w:rsidRDefault="00000000">
            <w:pPr>
              <w:pStyle w:val="ConsPlusNormal"/>
              <w:jc w:val="center"/>
              <w:rPr>
                <w:szCs w:val="24"/>
              </w:rPr>
            </w:pPr>
            <w:r>
              <w:rPr>
                <w:szCs w:val="24"/>
              </w:rPr>
              <w:t>5.3</w:t>
            </w:r>
          </w:p>
        </w:tc>
        <w:tc>
          <w:tcPr>
            <w:tcW w:w="7994" w:type="dxa"/>
          </w:tcPr>
          <w:p w14:paraId="164B33F1" w14:textId="77777777" w:rsidR="003C0636" w:rsidRDefault="00000000">
            <w:pPr>
              <w:pStyle w:val="ConsPlusNormal"/>
              <w:jc w:val="both"/>
              <w:rPr>
                <w:szCs w:val="24"/>
              </w:rPr>
            </w:pPr>
            <w:r>
              <w:rPr>
                <w:szCs w:val="24"/>
              </w:rPr>
              <w:t>Наш край в годы Великой Отечественной войны</w:t>
            </w:r>
          </w:p>
        </w:tc>
      </w:tr>
      <w:tr w:rsidR="003C0636" w14:paraId="3BAC5033" w14:textId="77777777">
        <w:tc>
          <w:tcPr>
            <w:tcW w:w="1077" w:type="dxa"/>
          </w:tcPr>
          <w:p w14:paraId="4DC1135E" w14:textId="77777777" w:rsidR="003C0636" w:rsidRDefault="00000000">
            <w:pPr>
              <w:pStyle w:val="ConsPlusNormal"/>
              <w:jc w:val="center"/>
              <w:rPr>
                <w:szCs w:val="24"/>
              </w:rPr>
            </w:pPr>
            <w:r>
              <w:rPr>
                <w:szCs w:val="24"/>
              </w:rPr>
              <w:t>5.4</w:t>
            </w:r>
          </w:p>
        </w:tc>
        <w:tc>
          <w:tcPr>
            <w:tcW w:w="7994" w:type="dxa"/>
          </w:tcPr>
          <w:p w14:paraId="0310EEF8" w14:textId="77777777" w:rsidR="003C0636" w:rsidRDefault="00000000">
            <w:pPr>
              <w:pStyle w:val="ConsPlusNormal"/>
              <w:jc w:val="both"/>
              <w:rPr>
                <w:szCs w:val="24"/>
              </w:rPr>
            </w:pPr>
            <w:r>
              <w:rPr>
                <w:szCs w:val="24"/>
              </w:rPr>
              <w:t>Послевоенное восстановление и развитие</w:t>
            </w:r>
          </w:p>
        </w:tc>
      </w:tr>
      <w:tr w:rsidR="003C0636" w14:paraId="4A334CA0" w14:textId="77777777">
        <w:tc>
          <w:tcPr>
            <w:tcW w:w="1077" w:type="dxa"/>
          </w:tcPr>
          <w:p w14:paraId="5C8D7F88" w14:textId="77777777" w:rsidR="003C0636" w:rsidRDefault="00000000">
            <w:pPr>
              <w:pStyle w:val="ConsPlusNormal"/>
              <w:jc w:val="center"/>
              <w:rPr>
                <w:szCs w:val="24"/>
              </w:rPr>
            </w:pPr>
            <w:r>
              <w:rPr>
                <w:szCs w:val="24"/>
              </w:rPr>
              <w:t>5.5</w:t>
            </w:r>
          </w:p>
        </w:tc>
        <w:tc>
          <w:tcPr>
            <w:tcW w:w="7994" w:type="dxa"/>
          </w:tcPr>
          <w:p w14:paraId="3B626E6E" w14:textId="77777777" w:rsidR="003C0636" w:rsidRDefault="00000000">
            <w:pPr>
              <w:pStyle w:val="ConsPlusNormal"/>
              <w:jc w:val="both"/>
              <w:rPr>
                <w:szCs w:val="24"/>
              </w:rPr>
            </w:pPr>
            <w:r>
              <w:rPr>
                <w:szCs w:val="24"/>
              </w:rPr>
              <w:t>Наш край в 1960 - 70-е годы. Экономическое и культурное развитие</w:t>
            </w:r>
          </w:p>
        </w:tc>
      </w:tr>
      <w:tr w:rsidR="003C0636" w14:paraId="16A450D6" w14:textId="77777777">
        <w:tc>
          <w:tcPr>
            <w:tcW w:w="1077" w:type="dxa"/>
          </w:tcPr>
          <w:p w14:paraId="2D0F67B9" w14:textId="77777777" w:rsidR="003C0636" w:rsidRDefault="00000000">
            <w:pPr>
              <w:pStyle w:val="ConsPlusNormal"/>
              <w:jc w:val="center"/>
              <w:rPr>
                <w:szCs w:val="24"/>
              </w:rPr>
            </w:pPr>
            <w:r>
              <w:rPr>
                <w:szCs w:val="24"/>
              </w:rPr>
              <w:t>5.6</w:t>
            </w:r>
          </w:p>
        </w:tc>
        <w:tc>
          <w:tcPr>
            <w:tcW w:w="7994" w:type="dxa"/>
          </w:tcPr>
          <w:p w14:paraId="430AF6A1" w14:textId="77777777" w:rsidR="003C0636" w:rsidRDefault="00000000">
            <w:pPr>
              <w:pStyle w:val="ConsPlusNormal"/>
              <w:jc w:val="both"/>
              <w:rPr>
                <w:szCs w:val="24"/>
              </w:rPr>
            </w:pPr>
            <w:r>
              <w:rPr>
                <w:szCs w:val="24"/>
              </w:rPr>
              <w:t>Наш край в 1980-е годы. Кризисные проявления, влияние распада СССР на развитие региона. Наш край в 1990-е годы - XXI век. Система государственного управления краем.</w:t>
            </w:r>
          </w:p>
        </w:tc>
      </w:tr>
      <w:tr w:rsidR="003C0636" w14:paraId="1FD140F7" w14:textId="77777777">
        <w:tc>
          <w:tcPr>
            <w:tcW w:w="1077" w:type="dxa"/>
          </w:tcPr>
          <w:p w14:paraId="38BDED1F" w14:textId="77777777" w:rsidR="003C0636" w:rsidRDefault="00000000">
            <w:pPr>
              <w:pStyle w:val="ConsPlusNormal"/>
              <w:jc w:val="center"/>
              <w:rPr>
                <w:szCs w:val="24"/>
              </w:rPr>
            </w:pPr>
            <w:r>
              <w:rPr>
                <w:szCs w:val="24"/>
              </w:rPr>
              <w:t>5.7</w:t>
            </w:r>
          </w:p>
        </w:tc>
        <w:tc>
          <w:tcPr>
            <w:tcW w:w="7994" w:type="dxa"/>
          </w:tcPr>
          <w:p w14:paraId="693E8DC2" w14:textId="77777777" w:rsidR="003C0636" w:rsidRDefault="00000000">
            <w:pPr>
              <w:pStyle w:val="ConsPlusNormal"/>
              <w:jc w:val="both"/>
              <w:rPr>
                <w:szCs w:val="24"/>
              </w:rPr>
            </w:pPr>
            <w:r>
              <w:rPr>
                <w:szCs w:val="24"/>
              </w:rPr>
              <w:t>Наши известные земляки. История края в наши дни. Специальная военная операция: герои и подвиги</w:t>
            </w:r>
          </w:p>
        </w:tc>
      </w:tr>
    </w:tbl>
    <w:p w14:paraId="39B61661" w14:textId="77777777" w:rsidR="003C0636" w:rsidRDefault="003C0636">
      <w:pPr>
        <w:pStyle w:val="ConsPlusNormal"/>
        <w:jc w:val="both"/>
        <w:rPr>
          <w:szCs w:val="24"/>
        </w:rPr>
      </w:pPr>
    </w:p>
    <w:p w14:paraId="19854821" w14:textId="77777777" w:rsidR="003C0636" w:rsidRDefault="00000000">
      <w:pPr>
        <w:pStyle w:val="ConsPlusNormal"/>
        <w:jc w:val="right"/>
        <w:rPr>
          <w:szCs w:val="24"/>
        </w:rPr>
      </w:pPr>
      <w:r>
        <w:rPr>
          <w:szCs w:val="24"/>
        </w:rPr>
        <w:t>Таблица 16.6</w:t>
      </w:r>
    </w:p>
    <w:p w14:paraId="292CD901" w14:textId="77777777" w:rsidR="003C0636" w:rsidRDefault="003C0636">
      <w:pPr>
        <w:pStyle w:val="ConsPlusNormal"/>
        <w:jc w:val="both"/>
        <w:rPr>
          <w:szCs w:val="24"/>
        </w:rPr>
      </w:pPr>
    </w:p>
    <w:p w14:paraId="388DCBFD"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32D76D78" w14:textId="77777777" w:rsidR="003C0636" w:rsidRDefault="00000000">
      <w:pPr>
        <w:pStyle w:val="ConsPlusNormal"/>
        <w:jc w:val="center"/>
        <w:rPr>
          <w:szCs w:val="24"/>
        </w:rPr>
      </w:pPr>
      <w:r>
        <w:rPr>
          <w:szCs w:val="24"/>
        </w:rPr>
        <w:t>образовательной программы (8 класс)</w:t>
      </w:r>
    </w:p>
    <w:p w14:paraId="0D8F7627"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357260A7" w14:textId="77777777">
        <w:tc>
          <w:tcPr>
            <w:tcW w:w="1701" w:type="dxa"/>
          </w:tcPr>
          <w:p w14:paraId="53B47CAD" w14:textId="77777777" w:rsidR="003C0636" w:rsidRDefault="00000000">
            <w:pPr>
              <w:pStyle w:val="ConsPlusNormal"/>
              <w:jc w:val="center"/>
              <w:rPr>
                <w:szCs w:val="24"/>
              </w:rPr>
            </w:pPr>
            <w:r>
              <w:rPr>
                <w:szCs w:val="24"/>
              </w:rPr>
              <w:t>Код проверяемого результата</w:t>
            </w:r>
          </w:p>
        </w:tc>
        <w:tc>
          <w:tcPr>
            <w:tcW w:w="7370" w:type="dxa"/>
          </w:tcPr>
          <w:p w14:paraId="4E1FCFC4"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61935111" w14:textId="77777777">
        <w:tc>
          <w:tcPr>
            <w:tcW w:w="1701" w:type="dxa"/>
            <w:vAlign w:val="center"/>
          </w:tcPr>
          <w:p w14:paraId="7FF2C752" w14:textId="77777777" w:rsidR="003C0636" w:rsidRDefault="00000000">
            <w:pPr>
              <w:pStyle w:val="ConsPlusNormal"/>
              <w:jc w:val="center"/>
              <w:rPr>
                <w:szCs w:val="24"/>
              </w:rPr>
            </w:pPr>
            <w:r>
              <w:rPr>
                <w:szCs w:val="24"/>
              </w:rPr>
              <w:lastRenderedPageBreak/>
              <w:t>1</w:t>
            </w:r>
          </w:p>
        </w:tc>
        <w:tc>
          <w:tcPr>
            <w:tcW w:w="7370" w:type="dxa"/>
          </w:tcPr>
          <w:p w14:paraId="1FD5A122" w14:textId="77777777" w:rsidR="003C0636" w:rsidRDefault="00000000">
            <w:pPr>
              <w:pStyle w:val="ConsPlusNormal"/>
              <w:jc w:val="both"/>
              <w:rPr>
                <w:szCs w:val="24"/>
              </w:rPr>
            </w:pPr>
            <w:r>
              <w:rPr>
                <w:szCs w:val="24"/>
              </w:rPr>
              <w:t>Знание хронологии, работа с хронологией</w:t>
            </w:r>
          </w:p>
        </w:tc>
      </w:tr>
      <w:tr w:rsidR="003C0636" w14:paraId="3079BE1F" w14:textId="77777777">
        <w:tc>
          <w:tcPr>
            <w:tcW w:w="1701" w:type="dxa"/>
          </w:tcPr>
          <w:p w14:paraId="6B99F076" w14:textId="77777777" w:rsidR="003C0636" w:rsidRDefault="00000000">
            <w:pPr>
              <w:pStyle w:val="ConsPlusNormal"/>
              <w:jc w:val="center"/>
              <w:rPr>
                <w:szCs w:val="24"/>
              </w:rPr>
            </w:pPr>
            <w:r>
              <w:rPr>
                <w:szCs w:val="24"/>
              </w:rPr>
              <w:t>1.1</w:t>
            </w:r>
          </w:p>
        </w:tc>
        <w:tc>
          <w:tcPr>
            <w:tcW w:w="7370" w:type="dxa"/>
          </w:tcPr>
          <w:p w14:paraId="0BAABF4E" w14:textId="77777777" w:rsidR="003C0636" w:rsidRDefault="00000000">
            <w:pPr>
              <w:pStyle w:val="ConsPlusNormal"/>
              <w:jc w:val="both"/>
              <w:rPr>
                <w:szCs w:val="24"/>
              </w:rPr>
            </w:pPr>
            <w:r>
              <w:rPr>
                <w:szCs w:val="24"/>
              </w:rPr>
              <w:t>Называть даты важнейших событий отечественной и всеобщей истории XVIII в.; определять их принадлежность к историческому периоду, этапу</w:t>
            </w:r>
          </w:p>
        </w:tc>
      </w:tr>
      <w:tr w:rsidR="003C0636" w14:paraId="0ABC4625" w14:textId="77777777">
        <w:tc>
          <w:tcPr>
            <w:tcW w:w="1701" w:type="dxa"/>
          </w:tcPr>
          <w:p w14:paraId="497F7A3C" w14:textId="77777777" w:rsidR="003C0636" w:rsidRDefault="00000000">
            <w:pPr>
              <w:pStyle w:val="ConsPlusNormal"/>
              <w:jc w:val="center"/>
              <w:rPr>
                <w:szCs w:val="24"/>
              </w:rPr>
            </w:pPr>
            <w:r>
              <w:rPr>
                <w:szCs w:val="24"/>
              </w:rPr>
              <w:t>1.2</w:t>
            </w:r>
          </w:p>
        </w:tc>
        <w:tc>
          <w:tcPr>
            <w:tcW w:w="7370" w:type="dxa"/>
          </w:tcPr>
          <w:p w14:paraId="3A813ADF" w14:textId="77777777" w:rsidR="003C0636" w:rsidRDefault="00000000">
            <w:pPr>
              <w:pStyle w:val="ConsPlusNormal"/>
              <w:jc w:val="both"/>
              <w:rPr>
                <w:szCs w:val="24"/>
              </w:rPr>
            </w:pPr>
            <w:r>
              <w:rPr>
                <w:szCs w:val="24"/>
              </w:rPr>
              <w:t>Определять последовательность событий, явлений, процессов отечественной и всеобщей истории XVIII в.</w:t>
            </w:r>
          </w:p>
        </w:tc>
      </w:tr>
      <w:tr w:rsidR="003C0636" w14:paraId="1DE960CB" w14:textId="77777777">
        <w:tc>
          <w:tcPr>
            <w:tcW w:w="1701" w:type="dxa"/>
          </w:tcPr>
          <w:p w14:paraId="73DBB7B4" w14:textId="77777777" w:rsidR="003C0636" w:rsidRDefault="00000000">
            <w:pPr>
              <w:pStyle w:val="ConsPlusNormal"/>
              <w:jc w:val="center"/>
              <w:rPr>
                <w:szCs w:val="24"/>
              </w:rPr>
            </w:pPr>
            <w:r>
              <w:rPr>
                <w:szCs w:val="24"/>
              </w:rPr>
              <w:t>1.3</w:t>
            </w:r>
          </w:p>
        </w:tc>
        <w:tc>
          <w:tcPr>
            <w:tcW w:w="7370" w:type="dxa"/>
          </w:tcPr>
          <w:p w14:paraId="4F23726B" w14:textId="77777777" w:rsidR="003C0636" w:rsidRDefault="00000000">
            <w:pPr>
              <w:pStyle w:val="ConsPlusNormal"/>
              <w:jc w:val="both"/>
              <w:rPr>
                <w:szCs w:val="24"/>
              </w:rPr>
            </w:pPr>
            <w:r>
              <w:rPr>
                <w:szCs w:val="24"/>
              </w:rPr>
              <w:t>Устанавливать синхронность событий отечественной и всеобщей истории XVIII в.</w:t>
            </w:r>
          </w:p>
        </w:tc>
      </w:tr>
      <w:tr w:rsidR="003C0636" w14:paraId="658FE17F" w14:textId="77777777">
        <w:tc>
          <w:tcPr>
            <w:tcW w:w="1701" w:type="dxa"/>
          </w:tcPr>
          <w:p w14:paraId="1D331122" w14:textId="77777777" w:rsidR="003C0636" w:rsidRDefault="00000000">
            <w:pPr>
              <w:pStyle w:val="ConsPlusNormal"/>
              <w:jc w:val="center"/>
              <w:rPr>
                <w:szCs w:val="24"/>
              </w:rPr>
            </w:pPr>
            <w:r>
              <w:rPr>
                <w:szCs w:val="24"/>
              </w:rPr>
              <w:t>1.4</w:t>
            </w:r>
          </w:p>
        </w:tc>
        <w:tc>
          <w:tcPr>
            <w:tcW w:w="7370" w:type="dxa"/>
          </w:tcPr>
          <w:p w14:paraId="4B250078" w14:textId="77777777" w:rsidR="003C0636" w:rsidRDefault="00000000">
            <w:pPr>
              <w:pStyle w:val="ConsPlusNormal"/>
              <w:jc w:val="both"/>
              <w:rPr>
                <w:szCs w:val="24"/>
              </w:rPr>
            </w:pPr>
            <w:r>
              <w:rPr>
                <w:szCs w:val="24"/>
              </w:rPr>
              <w:t>Определять современников исторических событий, явлений, процессов отечественной и всеобщей истории XVIII в.</w:t>
            </w:r>
          </w:p>
        </w:tc>
      </w:tr>
      <w:tr w:rsidR="003C0636" w14:paraId="62368F69" w14:textId="77777777">
        <w:tc>
          <w:tcPr>
            <w:tcW w:w="1701" w:type="dxa"/>
          </w:tcPr>
          <w:p w14:paraId="5BCAA02C" w14:textId="77777777" w:rsidR="003C0636" w:rsidRDefault="00000000">
            <w:pPr>
              <w:pStyle w:val="ConsPlusNormal"/>
              <w:jc w:val="center"/>
              <w:rPr>
                <w:szCs w:val="24"/>
              </w:rPr>
            </w:pPr>
            <w:r>
              <w:rPr>
                <w:szCs w:val="24"/>
              </w:rPr>
              <w:t>2</w:t>
            </w:r>
          </w:p>
        </w:tc>
        <w:tc>
          <w:tcPr>
            <w:tcW w:w="7370" w:type="dxa"/>
          </w:tcPr>
          <w:p w14:paraId="076FAC6D" w14:textId="77777777" w:rsidR="003C0636" w:rsidRDefault="00000000">
            <w:pPr>
              <w:pStyle w:val="ConsPlusNormal"/>
              <w:jc w:val="both"/>
              <w:rPr>
                <w:szCs w:val="24"/>
              </w:rPr>
            </w:pPr>
            <w:r>
              <w:rPr>
                <w:szCs w:val="24"/>
              </w:rPr>
              <w:t>Знание исторических фактов, работа с фактами</w:t>
            </w:r>
          </w:p>
        </w:tc>
      </w:tr>
      <w:tr w:rsidR="003C0636" w14:paraId="3300E8F4" w14:textId="77777777">
        <w:tc>
          <w:tcPr>
            <w:tcW w:w="1701" w:type="dxa"/>
          </w:tcPr>
          <w:p w14:paraId="6228A9BA" w14:textId="77777777" w:rsidR="003C0636" w:rsidRDefault="00000000">
            <w:pPr>
              <w:pStyle w:val="ConsPlusNormal"/>
              <w:jc w:val="center"/>
              <w:rPr>
                <w:szCs w:val="24"/>
              </w:rPr>
            </w:pPr>
            <w:r>
              <w:rPr>
                <w:szCs w:val="24"/>
              </w:rPr>
              <w:t>2.1</w:t>
            </w:r>
          </w:p>
        </w:tc>
        <w:tc>
          <w:tcPr>
            <w:tcW w:w="7370" w:type="dxa"/>
          </w:tcPr>
          <w:p w14:paraId="4D0424B4" w14:textId="77777777" w:rsidR="003C0636" w:rsidRDefault="00000000">
            <w:pPr>
              <w:pStyle w:val="ConsPlusNormal"/>
              <w:jc w:val="both"/>
              <w:rPr>
                <w:szCs w:val="24"/>
              </w:rPr>
            </w:pPr>
            <w:r>
              <w:rPr>
                <w:szCs w:val="24"/>
              </w:rPr>
              <w:t>Указывать (называть) место, обстоятельства, участников, результаты важнейших событий отечественной и всеобщей истории XVIII в.</w:t>
            </w:r>
          </w:p>
        </w:tc>
      </w:tr>
      <w:tr w:rsidR="003C0636" w14:paraId="2F540C6B" w14:textId="77777777">
        <w:tc>
          <w:tcPr>
            <w:tcW w:w="1701" w:type="dxa"/>
          </w:tcPr>
          <w:p w14:paraId="44F5B122" w14:textId="77777777" w:rsidR="003C0636" w:rsidRDefault="00000000">
            <w:pPr>
              <w:pStyle w:val="ConsPlusNormal"/>
              <w:jc w:val="center"/>
              <w:rPr>
                <w:szCs w:val="24"/>
              </w:rPr>
            </w:pPr>
            <w:r>
              <w:rPr>
                <w:szCs w:val="24"/>
              </w:rPr>
              <w:t>2.2</w:t>
            </w:r>
          </w:p>
        </w:tc>
        <w:tc>
          <w:tcPr>
            <w:tcW w:w="7370" w:type="dxa"/>
          </w:tcPr>
          <w:p w14:paraId="20992CAF" w14:textId="77777777" w:rsidR="003C0636" w:rsidRDefault="00000000">
            <w:pPr>
              <w:pStyle w:val="ConsPlusNormal"/>
              <w:jc w:val="both"/>
              <w:rPr>
                <w:szCs w:val="24"/>
              </w:rPr>
            </w:pPr>
            <w:r>
              <w:rPr>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3C0636" w14:paraId="174DD090" w14:textId="77777777">
        <w:tc>
          <w:tcPr>
            <w:tcW w:w="1701" w:type="dxa"/>
          </w:tcPr>
          <w:p w14:paraId="466D2C5A" w14:textId="77777777" w:rsidR="003C0636" w:rsidRDefault="00000000">
            <w:pPr>
              <w:pStyle w:val="ConsPlusNormal"/>
              <w:jc w:val="center"/>
              <w:rPr>
                <w:szCs w:val="24"/>
              </w:rPr>
            </w:pPr>
            <w:r>
              <w:rPr>
                <w:szCs w:val="24"/>
              </w:rPr>
              <w:t>3</w:t>
            </w:r>
          </w:p>
        </w:tc>
        <w:tc>
          <w:tcPr>
            <w:tcW w:w="7370" w:type="dxa"/>
          </w:tcPr>
          <w:p w14:paraId="654B5D79" w14:textId="77777777" w:rsidR="003C0636" w:rsidRDefault="00000000">
            <w:pPr>
              <w:pStyle w:val="ConsPlusNormal"/>
              <w:jc w:val="both"/>
              <w:rPr>
                <w:szCs w:val="24"/>
              </w:rPr>
            </w:pPr>
            <w:r>
              <w:rPr>
                <w:szCs w:val="24"/>
              </w:rPr>
              <w:t>Работа с исторической картой</w:t>
            </w:r>
          </w:p>
        </w:tc>
      </w:tr>
      <w:tr w:rsidR="003C0636" w14:paraId="5662A36B" w14:textId="77777777">
        <w:tc>
          <w:tcPr>
            <w:tcW w:w="1701" w:type="dxa"/>
          </w:tcPr>
          <w:p w14:paraId="1F46E37B" w14:textId="77777777" w:rsidR="003C0636" w:rsidRDefault="00000000">
            <w:pPr>
              <w:pStyle w:val="ConsPlusNormal"/>
              <w:jc w:val="center"/>
              <w:rPr>
                <w:szCs w:val="24"/>
              </w:rPr>
            </w:pPr>
            <w:r>
              <w:rPr>
                <w:szCs w:val="24"/>
              </w:rPr>
              <w:t>3.1</w:t>
            </w:r>
          </w:p>
        </w:tc>
        <w:tc>
          <w:tcPr>
            <w:tcW w:w="7370" w:type="dxa"/>
          </w:tcPr>
          <w:p w14:paraId="7D919DE0" w14:textId="77777777" w:rsidR="003C0636" w:rsidRDefault="00000000">
            <w:pPr>
              <w:pStyle w:val="ConsPlusNormal"/>
              <w:jc w:val="both"/>
              <w:rPr>
                <w:szCs w:val="24"/>
              </w:rPr>
            </w:pPr>
            <w:r>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3C0636" w14:paraId="5A4D424E" w14:textId="77777777">
        <w:tc>
          <w:tcPr>
            <w:tcW w:w="1701" w:type="dxa"/>
          </w:tcPr>
          <w:p w14:paraId="21242241" w14:textId="77777777" w:rsidR="003C0636" w:rsidRDefault="00000000">
            <w:pPr>
              <w:pStyle w:val="ConsPlusNormal"/>
              <w:jc w:val="center"/>
              <w:rPr>
                <w:szCs w:val="24"/>
              </w:rPr>
            </w:pPr>
            <w:r>
              <w:rPr>
                <w:szCs w:val="24"/>
              </w:rPr>
              <w:t>3.2</w:t>
            </w:r>
          </w:p>
        </w:tc>
        <w:tc>
          <w:tcPr>
            <w:tcW w:w="7370" w:type="dxa"/>
          </w:tcPr>
          <w:p w14:paraId="0242DE0D" w14:textId="77777777" w:rsidR="003C0636" w:rsidRDefault="00000000">
            <w:pPr>
              <w:pStyle w:val="ConsPlusNormal"/>
              <w:jc w:val="both"/>
              <w:rPr>
                <w:szCs w:val="24"/>
              </w:rPr>
            </w:pPr>
            <w:r>
              <w:rPr>
                <w:szCs w:val="24"/>
              </w:rPr>
              <w:t>Характеризовать на основе исторической карты (схемы) исторические события, явления, процессы отечественной и всеобщей истории XVIII в.</w:t>
            </w:r>
          </w:p>
        </w:tc>
      </w:tr>
      <w:tr w:rsidR="003C0636" w14:paraId="7F59AE20" w14:textId="77777777">
        <w:tc>
          <w:tcPr>
            <w:tcW w:w="1701" w:type="dxa"/>
          </w:tcPr>
          <w:p w14:paraId="60F5A345" w14:textId="77777777" w:rsidR="003C0636" w:rsidRDefault="00000000">
            <w:pPr>
              <w:pStyle w:val="ConsPlusNormal"/>
              <w:jc w:val="center"/>
              <w:rPr>
                <w:szCs w:val="24"/>
              </w:rPr>
            </w:pPr>
            <w:r>
              <w:rPr>
                <w:szCs w:val="24"/>
              </w:rPr>
              <w:t>3.3</w:t>
            </w:r>
          </w:p>
        </w:tc>
        <w:tc>
          <w:tcPr>
            <w:tcW w:w="7370" w:type="dxa"/>
          </w:tcPr>
          <w:p w14:paraId="4A85855A" w14:textId="77777777" w:rsidR="003C0636" w:rsidRDefault="00000000">
            <w:pPr>
              <w:pStyle w:val="ConsPlusNormal"/>
              <w:jc w:val="both"/>
              <w:rPr>
                <w:szCs w:val="24"/>
              </w:rPr>
            </w:pPr>
            <w:r>
              <w:rPr>
                <w:szCs w:val="24"/>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3C0636" w14:paraId="01FCDADD" w14:textId="77777777">
        <w:tc>
          <w:tcPr>
            <w:tcW w:w="1701" w:type="dxa"/>
          </w:tcPr>
          <w:p w14:paraId="2E79F910" w14:textId="77777777" w:rsidR="003C0636" w:rsidRDefault="00000000">
            <w:pPr>
              <w:pStyle w:val="ConsPlusNormal"/>
              <w:jc w:val="center"/>
              <w:rPr>
                <w:szCs w:val="24"/>
              </w:rPr>
            </w:pPr>
            <w:r>
              <w:rPr>
                <w:szCs w:val="24"/>
              </w:rPr>
              <w:t>4</w:t>
            </w:r>
          </w:p>
        </w:tc>
        <w:tc>
          <w:tcPr>
            <w:tcW w:w="7370" w:type="dxa"/>
          </w:tcPr>
          <w:p w14:paraId="1854A2F9" w14:textId="77777777" w:rsidR="003C0636" w:rsidRDefault="00000000">
            <w:pPr>
              <w:pStyle w:val="ConsPlusNormal"/>
              <w:jc w:val="both"/>
              <w:rPr>
                <w:szCs w:val="24"/>
              </w:rPr>
            </w:pPr>
            <w:r>
              <w:rPr>
                <w:szCs w:val="24"/>
              </w:rPr>
              <w:t>Работа с историческими источниками</w:t>
            </w:r>
          </w:p>
        </w:tc>
      </w:tr>
      <w:tr w:rsidR="003C0636" w14:paraId="064487F6" w14:textId="77777777">
        <w:tc>
          <w:tcPr>
            <w:tcW w:w="1701" w:type="dxa"/>
          </w:tcPr>
          <w:p w14:paraId="5C6510CC" w14:textId="77777777" w:rsidR="003C0636" w:rsidRDefault="00000000">
            <w:pPr>
              <w:pStyle w:val="ConsPlusNormal"/>
              <w:jc w:val="center"/>
              <w:rPr>
                <w:szCs w:val="24"/>
              </w:rPr>
            </w:pPr>
            <w:r>
              <w:rPr>
                <w:szCs w:val="24"/>
              </w:rPr>
              <w:t>4.1</w:t>
            </w:r>
          </w:p>
        </w:tc>
        <w:tc>
          <w:tcPr>
            <w:tcW w:w="7370" w:type="dxa"/>
          </w:tcPr>
          <w:p w14:paraId="2C424B03" w14:textId="77777777" w:rsidR="003C0636" w:rsidRDefault="00000000">
            <w:pPr>
              <w:pStyle w:val="ConsPlusNormal"/>
              <w:jc w:val="both"/>
              <w:rPr>
                <w:szCs w:val="24"/>
              </w:rPr>
            </w:pPr>
            <w:r>
              <w:rPr>
                <w:szCs w:val="24"/>
              </w:rPr>
              <w:t>Различать основные типы исторических источников отечественной и всеобщей истории XVIII в.</w:t>
            </w:r>
          </w:p>
        </w:tc>
      </w:tr>
      <w:tr w:rsidR="003C0636" w14:paraId="51334C80" w14:textId="77777777">
        <w:tc>
          <w:tcPr>
            <w:tcW w:w="1701" w:type="dxa"/>
          </w:tcPr>
          <w:p w14:paraId="0E20A1FE" w14:textId="77777777" w:rsidR="003C0636" w:rsidRDefault="00000000">
            <w:pPr>
              <w:pStyle w:val="ConsPlusNormal"/>
              <w:jc w:val="center"/>
              <w:rPr>
                <w:szCs w:val="24"/>
              </w:rPr>
            </w:pPr>
            <w:r>
              <w:rPr>
                <w:szCs w:val="24"/>
              </w:rPr>
              <w:t>4.2</w:t>
            </w:r>
          </w:p>
        </w:tc>
        <w:tc>
          <w:tcPr>
            <w:tcW w:w="7370" w:type="dxa"/>
          </w:tcPr>
          <w:p w14:paraId="14F3348A" w14:textId="77777777" w:rsidR="003C0636" w:rsidRDefault="00000000">
            <w:pPr>
              <w:pStyle w:val="ConsPlusNormal"/>
              <w:jc w:val="both"/>
              <w:rPr>
                <w:szCs w:val="24"/>
              </w:rPr>
            </w:pPr>
            <w:r>
              <w:rPr>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3C0636" w14:paraId="59904A4D" w14:textId="77777777">
        <w:tc>
          <w:tcPr>
            <w:tcW w:w="1701" w:type="dxa"/>
          </w:tcPr>
          <w:p w14:paraId="380AB772" w14:textId="77777777" w:rsidR="003C0636" w:rsidRDefault="00000000">
            <w:pPr>
              <w:pStyle w:val="ConsPlusNormal"/>
              <w:jc w:val="center"/>
              <w:rPr>
                <w:szCs w:val="24"/>
              </w:rPr>
            </w:pPr>
            <w:r>
              <w:rPr>
                <w:szCs w:val="24"/>
              </w:rPr>
              <w:t>4.3</w:t>
            </w:r>
          </w:p>
        </w:tc>
        <w:tc>
          <w:tcPr>
            <w:tcW w:w="7370" w:type="dxa"/>
          </w:tcPr>
          <w:p w14:paraId="0E2C6E4D" w14:textId="77777777" w:rsidR="003C0636" w:rsidRDefault="00000000">
            <w:pPr>
              <w:pStyle w:val="ConsPlusNormal"/>
              <w:jc w:val="both"/>
              <w:rPr>
                <w:szCs w:val="24"/>
              </w:rPr>
            </w:pPr>
            <w:r>
              <w:rPr>
                <w:szCs w:val="24"/>
              </w:rPr>
              <w:t>Объяснять назначение исторического источника, раскрывать его информационную ценность</w:t>
            </w:r>
          </w:p>
        </w:tc>
      </w:tr>
      <w:tr w:rsidR="003C0636" w14:paraId="77E4A2B0" w14:textId="77777777">
        <w:tc>
          <w:tcPr>
            <w:tcW w:w="1701" w:type="dxa"/>
          </w:tcPr>
          <w:p w14:paraId="0F7F4D02" w14:textId="77777777" w:rsidR="003C0636" w:rsidRDefault="00000000">
            <w:pPr>
              <w:pStyle w:val="ConsPlusNormal"/>
              <w:jc w:val="center"/>
              <w:rPr>
                <w:szCs w:val="24"/>
              </w:rPr>
            </w:pPr>
            <w:r>
              <w:rPr>
                <w:szCs w:val="24"/>
              </w:rPr>
              <w:t>4.4</w:t>
            </w:r>
          </w:p>
        </w:tc>
        <w:tc>
          <w:tcPr>
            <w:tcW w:w="7370" w:type="dxa"/>
          </w:tcPr>
          <w:p w14:paraId="21BA01D2" w14:textId="77777777" w:rsidR="003C0636" w:rsidRDefault="00000000">
            <w:pPr>
              <w:pStyle w:val="ConsPlusNormal"/>
              <w:jc w:val="both"/>
              <w:rPr>
                <w:szCs w:val="24"/>
              </w:rPr>
            </w:pPr>
            <w:r>
              <w:rPr>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3C0636" w14:paraId="172D6D97" w14:textId="77777777">
        <w:tc>
          <w:tcPr>
            <w:tcW w:w="1701" w:type="dxa"/>
          </w:tcPr>
          <w:p w14:paraId="19422C22" w14:textId="77777777" w:rsidR="003C0636" w:rsidRDefault="00000000">
            <w:pPr>
              <w:pStyle w:val="ConsPlusNormal"/>
              <w:jc w:val="center"/>
              <w:rPr>
                <w:szCs w:val="24"/>
              </w:rPr>
            </w:pPr>
            <w:r>
              <w:rPr>
                <w:szCs w:val="24"/>
              </w:rPr>
              <w:t>4.5</w:t>
            </w:r>
          </w:p>
        </w:tc>
        <w:tc>
          <w:tcPr>
            <w:tcW w:w="7370" w:type="dxa"/>
          </w:tcPr>
          <w:p w14:paraId="1AA3C0F0" w14:textId="77777777" w:rsidR="003C0636" w:rsidRDefault="00000000">
            <w:pPr>
              <w:pStyle w:val="ConsPlusNormal"/>
              <w:jc w:val="both"/>
              <w:rPr>
                <w:szCs w:val="24"/>
              </w:rPr>
            </w:pPr>
            <w:r>
              <w:rPr>
                <w:szCs w:val="24"/>
              </w:rPr>
              <w:t xml:space="preserve">Соотносить извлеченную из исторического источника по </w:t>
            </w:r>
            <w:r>
              <w:rPr>
                <w:szCs w:val="24"/>
              </w:rPr>
              <w:lastRenderedPageBreak/>
              <w:t>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3C0636" w14:paraId="282358D5" w14:textId="77777777">
        <w:tc>
          <w:tcPr>
            <w:tcW w:w="1701" w:type="dxa"/>
          </w:tcPr>
          <w:p w14:paraId="44D1E863" w14:textId="77777777" w:rsidR="003C0636" w:rsidRDefault="00000000">
            <w:pPr>
              <w:pStyle w:val="ConsPlusNormal"/>
              <w:jc w:val="center"/>
              <w:rPr>
                <w:szCs w:val="24"/>
              </w:rPr>
            </w:pPr>
            <w:r>
              <w:rPr>
                <w:szCs w:val="24"/>
              </w:rPr>
              <w:lastRenderedPageBreak/>
              <w:t>4.6</w:t>
            </w:r>
          </w:p>
        </w:tc>
        <w:tc>
          <w:tcPr>
            <w:tcW w:w="7370" w:type="dxa"/>
          </w:tcPr>
          <w:p w14:paraId="43CCF016" w14:textId="77777777" w:rsidR="003C0636" w:rsidRDefault="00000000">
            <w:pPr>
              <w:pStyle w:val="ConsPlusNormal"/>
              <w:jc w:val="both"/>
              <w:rPr>
                <w:szCs w:val="24"/>
              </w:rPr>
            </w:pPr>
            <w:r>
              <w:rPr>
                <w:szCs w:val="24"/>
              </w:rPr>
              <w:t>Привлекать контекстную информацию при работе с историческими источниками по отечественной и всеобщей истории XVIII в.</w:t>
            </w:r>
          </w:p>
        </w:tc>
      </w:tr>
      <w:tr w:rsidR="003C0636" w14:paraId="7867D8F1" w14:textId="77777777">
        <w:tc>
          <w:tcPr>
            <w:tcW w:w="1701" w:type="dxa"/>
          </w:tcPr>
          <w:p w14:paraId="6F1398E0" w14:textId="77777777" w:rsidR="003C0636" w:rsidRDefault="00000000">
            <w:pPr>
              <w:pStyle w:val="ConsPlusNormal"/>
              <w:jc w:val="center"/>
              <w:rPr>
                <w:szCs w:val="24"/>
              </w:rPr>
            </w:pPr>
            <w:r>
              <w:rPr>
                <w:szCs w:val="24"/>
              </w:rPr>
              <w:t>4.7</w:t>
            </w:r>
          </w:p>
        </w:tc>
        <w:tc>
          <w:tcPr>
            <w:tcW w:w="7370" w:type="dxa"/>
          </w:tcPr>
          <w:p w14:paraId="5DDCBDBD" w14:textId="77777777" w:rsidR="003C0636" w:rsidRDefault="00000000">
            <w:pPr>
              <w:pStyle w:val="ConsPlusNormal"/>
              <w:jc w:val="both"/>
              <w:rPr>
                <w:szCs w:val="24"/>
              </w:rPr>
            </w:pPr>
            <w:r>
              <w:rPr>
                <w:szCs w:val="24"/>
              </w:rPr>
              <w:t>Анализировать текстовые, визуальные источники исторической информации по отечественной и всеобщей истории XVIII в.</w:t>
            </w:r>
          </w:p>
        </w:tc>
      </w:tr>
      <w:tr w:rsidR="003C0636" w14:paraId="5F36D06D" w14:textId="77777777">
        <w:tc>
          <w:tcPr>
            <w:tcW w:w="1701" w:type="dxa"/>
          </w:tcPr>
          <w:p w14:paraId="42FA9B39" w14:textId="77777777" w:rsidR="003C0636" w:rsidRDefault="00000000">
            <w:pPr>
              <w:pStyle w:val="ConsPlusNormal"/>
              <w:jc w:val="center"/>
              <w:rPr>
                <w:szCs w:val="24"/>
              </w:rPr>
            </w:pPr>
            <w:r>
              <w:rPr>
                <w:szCs w:val="24"/>
              </w:rPr>
              <w:t>4.8</w:t>
            </w:r>
          </w:p>
        </w:tc>
        <w:tc>
          <w:tcPr>
            <w:tcW w:w="7370" w:type="dxa"/>
          </w:tcPr>
          <w:p w14:paraId="2321B559" w14:textId="77777777" w:rsidR="003C0636" w:rsidRDefault="00000000">
            <w:pPr>
              <w:pStyle w:val="ConsPlusNormal"/>
              <w:jc w:val="both"/>
              <w:rPr>
                <w:szCs w:val="24"/>
              </w:rPr>
            </w:pPr>
            <w:r>
              <w:rPr>
                <w:szCs w:val="24"/>
              </w:rPr>
              <w:t>Представлять историческую информацию по отечественной и всеобщей истории XVIII в. в виде таблиц, схем, диаграмм</w:t>
            </w:r>
          </w:p>
        </w:tc>
      </w:tr>
      <w:tr w:rsidR="003C0636" w14:paraId="54A968DA" w14:textId="77777777">
        <w:tc>
          <w:tcPr>
            <w:tcW w:w="1701" w:type="dxa"/>
          </w:tcPr>
          <w:p w14:paraId="54E6CF2C" w14:textId="77777777" w:rsidR="003C0636" w:rsidRDefault="00000000">
            <w:pPr>
              <w:pStyle w:val="ConsPlusNormal"/>
              <w:jc w:val="center"/>
              <w:rPr>
                <w:szCs w:val="24"/>
              </w:rPr>
            </w:pPr>
            <w:r>
              <w:rPr>
                <w:szCs w:val="24"/>
              </w:rPr>
              <w:t>5</w:t>
            </w:r>
          </w:p>
        </w:tc>
        <w:tc>
          <w:tcPr>
            <w:tcW w:w="7370" w:type="dxa"/>
          </w:tcPr>
          <w:p w14:paraId="35A6A234" w14:textId="77777777" w:rsidR="003C0636" w:rsidRDefault="00000000">
            <w:pPr>
              <w:pStyle w:val="ConsPlusNormal"/>
              <w:jc w:val="both"/>
              <w:rPr>
                <w:szCs w:val="24"/>
              </w:rPr>
            </w:pPr>
            <w:r>
              <w:rPr>
                <w:szCs w:val="24"/>
              </w:rPr>
              <w:t>Историческое описание (реконструкция)</w:t>
            </w:r>
          </w:p>
        </w:tc>
      </w:tr>
      <w:tr w:rsidR="003C0636" w14:paraId="5D94520C" w14:textId="77777777">
        <w:tc>
          <w:tcPr>
            <w:tcW w:w="1701" w:type="dxa"/>
          </w:tcPr>
          <w:p w14:paraId="0228435F" w14:textId="77777777" w:rsidR="003C0636" w:rsidRDefault="00000000">
            <w:pPr>
              <w:pStyle w:val="ConsPlusNormal"/>
              <w:jc w:val="center"/>
              <w:rPr>
                <w:szCs w:val="24"/>
              </w:rPr>
            </w:pPr>
            <w:r>
              <w:rPr>
                <w:szCs w:val="24"/>
              </w:rPr>
              <w:t>5.1</w:t>
            </w:r>
          </w:p>
        </w:tc>
        <w:tc>
          <w:tcPr>
            <w:tcW w:w="7370" w:type="dxa"/>
          </w:tcPr>
          <w:p w14:paraId="5DAD549F" w14:textId="77777777" w:rsidR="003C0636" w:rsidRDefault="00000000">
            <w:pPr>
              <w:pStyle w:val="ConsPlusNormal"/>
              <w:jc w:val="both"/>
              <w:rPr>
                <w:szCs w:val="24"/>
              </w:rPr>
            </w:pPr>
            <w:r>
              <w:rPr>
                <w:szCs w:val="24"/>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3C0636" w14:paraId="5D4527D7" w14:textId="77777777">
        <w:tc>
          <w:tcPr>
            <w:tcW w:w="1701" w:type="dxa"/>
          </w:tcPr>
          <w:p w14:paraId="1E1C71A0" w14:textId="77777777" w:rsidR="003C0636" w:rsidRDefault="00000000">
            <w:pPr>
              <w:pStyle w:val="ConsPlusNormal"/>
              <w:jc w:val="center"/>
              <w:rPr>
                <w:szCs w:val="24"/>
              </w:rPr>
            </w:pPr>
            <w:r>
              <w:rPr>
                <w:szCs w:val="24"/>
              </w:rPr>
              <w:t>5.2</w:t>
            </w:r>
          </w:p>
        </w:tc>
        <w:tc>
          <w:tcPr>
            <w:tcW w:w="7370" w:type="dxa"/>
          </w:tcPr>
          <w:p w14:paraId="443FC3BE" w14:textId="77777777" w:rsidR="003C0636" w:rsidRDefault="00000000">
            <w:pPr>
              <w:pStyle w:val="ConsPlusNormal"/>
              <w:jc w:val="both"/>
              <w:rPr>
                <w:szCs w:val="24"/>
              </w:rPr>
            </w:pPr>
            <w:r>
              <w:rPr>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3C0636" w14:paraId="35563F71" w14:textId="77777777">
        <w:tc>
          <w:tcPr>
            <w:tcW w:w="1701" w:type="dxa"/>
          </w:tcPr>
          <w:p w14:paraId="41163873" w14:textId="77777777" w:rsidR="003C0636" w:rsidRDefault="00000000">
            <w:pPr>
              <w:pStyle w:val="ConsPlusNormal"/>
              <w:jc w:val="center"/>
              <w:rPr>
                <w:szCs w:val="24"/>
              </w:rPr>
            </w:pPr>
            <w:r>
              <w:rPr>
                <w:szCs w:val="24"/>
              </w:rPr>
              <w:t>5.3</w:t>
            </w:r>
          </w:p>
        </w:tc>
        <w:tc>
          <w:tcPr>
            <w:tcW w:w="7370" w:type="dxa"/>
          </w:tcPr>
          <w:p w14:paraId="0C806959" w14:textId="77777777" w:rsidR="003C0636" w:rsidRDefault="00000000">
            <w:pPr>
              <w:pStyle w:val="ConsPlusNormal"/>
              <w:jc w:val="both"/>
              <w:rPr>
                <w:szCs w:val="24"/>
              </w:rPr>
            </w:pPr>
            <w:r>
              <w:rPr>
                <w:szCs w:val="24"/>
              </w:rPr>
              <w:t>Представлять описание памятников материальной и художественной культуры изучаемой эпохи (в виде сообщения, аннотации)</w:t>
            </w:r>
          </w:p>
        </w:tc>
      </w:tr>
      <w:tr w:rsidR="003C0636" w14:paraId="5A386AA8" w14:textId="77777777">
        <w:tc>
          <w:tcPr>
            <w:tcW w:w="1701" w:type="dxa"/>
          </w:tcPr>
          <w:p w14:paraId="48CCB029" w14:textId="77777777" w:rsidR="003C0636" w:rsidRDefault="00000000">
            <w:pPr>
              <w:pStyle w:val="ConsPlusNormal"/>
              <w:jc w:val="center"/>
              <w:rPr>
                <w:szCs w:val="24"/>
              </w:rPr>
            </w:pPr>
            <w:r>
              <w:rPr>
                <w:szCs w:val="24"/>
              </w:rPr>
              <w:t>6</w:t>
            </w:r>
          </w:p>
        </w:tc>
        <w:tc>
          <w:tcPr>
            <w:tcW w:w="7370" w:type="dxa"/>
          </w:tcPr>
          <w:p w14:paraId="6F8EF420" w14:textId="77777777" w:rsidR="003C0636" w:rsidRDefault="00000000">
            <w:pPr>
              <w:pStyle w:val="ConsPlusNormal"/>
              <w:jc w:val="both"/>
              <w:rPr>
                <w:szCs w:val="24"/>
              </w:rPr>
            </w:pPr>
            <w:r>
              <w:rPr>
                <w:szCs w:val="24"/>
              </w:rPr>
              <w:t>Анализ, объяснение исторических событий, явлений</w:t>
            </w:r>
          </w:p>
        </w:tc>
      </w:tr>
      <w:tr w:rsidR="003C0636" w14:paraId="455C4088" w14:textId="77777777">
        <w:tc>
          <w:tcPr>
            <w:tcW w:w="1701" w:type="dxa"/>
          </w:tcPr>
          <w:p w14:paraId="416092C3" w14:textId="77777777" w:rsidR="003C0636" w:rsidRDefault="00000000">
            <w:pPr>
              <w:pStyle w:val="ConsPlusNormal"/>
              <w:jc w:val="center"/>
              <w:rPr>
                <w:szCs w:val="24"/>
              </w:rPr>
            </w:pPr>
            <w:r>
              <w:rPr>
                <w:szCs w:val="24"/>
              </w:rPr>
              <w:t>6.1</w:t>
            </w:r>
          </w:p>
        </w:tc>
        <w:tc>
          <w:tcPr>
            <w:tcW w:w="7370" w:type="dxa"/>
          </w:tcPr>
          <w:p w14:paraId="30EB139D" w14:textId="77777777" w:rsidR="003C0636" w:rsidRDefault="00000000">
            <w:pPr>
              <w:pStyle w:val="ConsPlusNormal"/>
              <w:jc w:val="both"/>
              <w:rPr>
                <w:szCs w:val="24"/>
              </w:rPr>
            </w:pPr>
            <w:r>
              <w:rPr>
                <w:szCs w:val="24"/>
              </w:rPr>
              <w:t>Раскрывать существенные черты и характерные признаки исторических событий, явлений, процессов</w:t>
            </w:r>
          </w:p>
        </w:tc>
      </w:tr>
      <w:tr w:rsidR="003C0636" w14:paraId="438AEF2E" w14:textId="77777777">
        <w:tc>
          <w:tcPr>
            <w:tcW w:w="1701" w:type="dxa"/>
          </w:tcPr>
          <w:p w14:paraId="7F247AB8" w14:textId="77777777" w:rsidR="003C0636" w:rsidRDefault="00000000">
            <w:pPr>
              <w:pStyle w:val="ConsPlusNormal"/>
              <w:jc w:val="center"/>
              <w:rPr>
                <w:szCs w:val="24"/>
              </w:rPr>
            </w:pPr>
            <w:r>
              <w:rPr>
                <w:szCs w:val="24"/>
              </w:rPr>
              <w:t>6.2</w:t>
            </w:r>
          </w:p>
        </w:tc>
        <w:tc>
          <w:tcPr>
            <w:tcW w:w="7370" w:type="dxa"/>
          </w:tcPr>
          <w:p w14:paraId="3584D277" w14:textId="77777777" w:rsidR="003C0636" w:rsidRDefault="00000000">
            <w:pPr>
              <w:pStyle w:val="ConsPlusNormal"/>
              <w:jc w:val="both"/>
              <w:rPr>
                <w:szCs w:val="24"/>
              </w:rPr>
            </w:pPr>
            <w:r>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3C0636" w14:paraId="28F6CE30" w14:textId="77777777">
        <w:tc>
          <w:tcPr>
            <w:tcW w:w="1701" w:type="dxa"/>
          </w:tcPr>
          <w:p w14:paraId="44068A48" w14:textId="77777777" w:rsidR="003C0636" w:rsidRDefault="00000000">
            <w:pPr>
              <w:pStyle w:val="ConsPlusNormal"/>
              <w:jc w:val="center"/>
              <w:rPr>
                <w:szCs w:val="24"/>
              </w:rPr>
            </w:pPr>
            <w:r>
              <w:rPr>
                <w:szCs w:val="24"/>
              </w:rPr>
              <w:t>6.3</w:t>
            </w:r>
          </w:p>
        </w:tc>
        <w:tc>
          <w:tcPr>
            <w:tcW w:w="7370" w:type="dxa"/>
          </w:tcPr>
          <w:p w14:paraId="49F3CC70" w14:textId="77777777" w:rsidR="003C0636" w:rsidRDefault="00000000">
            <w:pPr>
              <w:pStyle w:val="ConsPlusNormal"/>
              <w:jc w:val="both"/>
              <w:rPr>
                <w:szCs w:val="24"/>
              </w:rPr>
            </w:pPr>
            <w:r>
              <w:rPr>
                <w:szCs w:val="24"/>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3C0636" w14:paraId="766AE69D" w14:textId="77777777">
        <w:tc>
          <w:tcPr>
            <w:tcW w:w="1701" w:type="dxa"/>
          </w:tcPr>
          <w:p w14:paraId="1F50D7B0" w14:textId="77777777" w:rsidR="003C0636" w:rsidRDefault="00000000">
            <w:pPr>
              <w:pStyle w:val="ConsPlusNormal"/>
              <w:jc w:val="center"/>
              <w:rPr>
                <w:szCs w:val="24"/>
              </w:rPr>
            </w:pPr>
            <w:r>
              <w:rPr>
                <w:szCs w:val="24"/>
              </w:rPr>
              <w:t>6.4</w:t>
            </w:r>
          </w:p>
        </w:tc>
        <w:tc>
          <w:tcPr>
            <w:tcW w:w="7370" w:type="dxa"/>
          </w:tcPr>
          <w:p w14:paraId="7B6F4304" w14:textId="77777777" w:rsidR="003C0636" w:rsidRDefault="00000000">
            <w:pPr>
              <w:pStyle w:val="ConsPlusNormal"/>
              <w:jc w:val="both"/>
              <w:rPr>
                <w:szCs w:val="24"/>
              </w:rPr>
            </w:pPr>
            <w:r>
              <w:rPr>
                <w:szCs w:val="24"/>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3C0636" w14:paraId="21167D8D" w14:textId="77777777">
        <w:tc>
          <w:tcPr>
            <w:tcW w:w="1701" w:type="dxa"/>
          </w:tcPr>
          <w:p w14:paraId="7E1E001B" w14:textId="77777777" w:rsidR="003C0636" w:rsidRDefault="00000000">
            <w:pPr>
              <w:pStyle w:val="ConsPlusNormal"/>
              <w:jc w:val="center"/>
              <w:rPr>
                <w:szCs w:val="24"/>
              </w:rPr>
            </w:pPr>
            <w:r>
              <w:rPr>
                <w:szCs w:val="24"/>
              </w:rPr>
              <w:t>6.5</w:t>
            </w:r>
          </w:p>
        </w:tc>
        <w:tc>
          <w:tcPr>
            <w:tcW w:w="7370" w:type="dxa"/>
          </w:tcPr>
          <w:p w14:paraId="5FF6FB60" w14:textId="77777777" w:rsidR="003C0636" w:rsidRDefault="00000000">
            <w:pPr>
              <w:pStyle w:val="ConsPlusNormal"/>
              <w:jc w:val="both"/>
              <w:rPr>
                <w:szCs w:val="24"/>
              </w:rPr>
            </w:pPr>
            <w:r>
              <w:rPr>
                <w:szCs w:val="24"/>
              </w:rPr>
              <w:t>Выявлять особенности развития культуры, быта и нравов народов отечественной и всеобщей истории XVIII в.</w:t>
            </w:r>
          </w:p>
        </w:tc>
      </w:tr>
      <w:tr w:rsidR="003C0636" w14:paraId="6C8BDE81" w14:textId="77777777">
        <w:tc>
          <w:tcPr>
            <w:tcW w:w="1701" w:type="dxa"/>
          </w:tcPr>
          <w:p w14:paraId="76DB3E5F" w14:textId="77777777" w:rsidR="003C0636" w:rsidRDefault="00000000">
            <w:pPr>
              <w:pStyle w:val="ConsPlusNormal"/>
              <w:jc w:val="center"/>
              <w:rPr>
                <w:szCs w:val="24"/>
              </w:rPr>
            </w:pPr>
            <w:r>
              <w:rPr>
                <w:szCs w:val="24"/>
              </w:rPr>
              <w:t>6.6</w:t>
            </w:r>
          </w:p>
        </w:tc>
        <w:tc>
          <w:tcPr>
            <w:tcW w:w="7370" w:type="dxa"/>
          </w:tcPr>
          <w:p w14:paraId="53F4AC89" w14:textId="77777777" w:rsidR="003C0636" w:rsidRDefault="00000000">
            <w:pPr>
              <w:pStyle w:val="ConsPlusNormal"/>
              <w:jc w:val="both"/>
              <w:rPr>
                <w:szCs w:val="24"/>
              </w:rPr>
            </w:pPr>
            <w:r>
              <w:rPr>
                <w:szCs w:val="24"/>
              </w:rPr>
              <w:t xml:space="preserve">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w:t>
            </w:r>
            <w:r>
              <w:rPr>
                <w:szCs w:val="24"/>
              </w:rPr>
              <w:lastRenderedPageBreak/>
              <w:t>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3C0636" w14:paraId="5937F1D2" w14:textId="77777777">
        <w:tc>
          <w:tcPr>
            <w:tcW w:w="1701" w:type="dxa"/>
          </w:tcPr>
          <w:p w14:paraId="4CE3F9CB" w14:textId="77777777" w:rsidR="003C0636" w:rsidRDefault="00000000">
            <w:pPr>
              <w:pStyle w:val="ConsPlusNormal"/>
              <w:jc w:val="center"/>
              <w:rPr>
                <w:szCs w:val="24"/>
              </w:rPr>
            </w:pPr>
            <w:r>
              <w:rPr>
                <w:szCs w:val="24"/>
              </w:rPr>
              <w:lastRenderedPageBreak/>
              <w:t>7</w:t>
            </w:r>
          </w:p>
        </w:tc>
        <w:tc>
          <w:tcPr>
            <w:tcW w:w="7370" w:type="dxa"/>
          </w:tcPr>
          <w:p w14:paraId="60F2AF32" w14:textId="77777777" w:rsidR="003C0636" w:rsidRDefault="00000000">
            <w:pPr>
              <w:pStyle w:val="ConsPlusNormal"/>
              <w:jc w:val="both"/>
              <w:rPr>
                <w:szCs w:val="24"/>
              </w:rPr>
            </w:pPr>
            <w:r>
              <w:rPr>
                <w:szCs w:val="24"/>
              </w:rPr>
              <w:t>Рассмотрение исторических версий и оценок, определение своего отношения к наиболее значимым событиям и личностям прошлого</w:t>
            </w:r>
          </w:p>
        </w:tc>
      </w:tr>
      <w:tr w:rsidR="003C0636" w14:paraId="2DD11D13" w14:textId="77777777">
        <w:tc>
          <w:tcPr>
            <w:tcW w:w="1701" w:type="dxa"/>
          </w:tcPr>
          <w:p w14:paraId="5244EB44" w14:textId="77777777" w:rsidR="003C0636" w:rsidRDefault="00000000">
            <w:pPr>
              <w:pStyle w:val="ConsPlusNormal"/>
              <w:jc w:val="center"/>
              <w:rPr>
                <w:szCs w:val="24"/>
              </w:rPr>
            </w:pPr>
            <w:r>
              <w:rPr>
                <w:szCs w:val="24"/>
              </w:rPr>
              <w:t>7.1</w:t>
            </w:r>
          </w:p>
        </w:tc>
        <w:tc>
          <w:tcPr>
            <w:tcW w:w="7370" w:type="dxa"/>
          </w:tcPr>
          <w:p w14:paraId="390271B6" w14:textId="77777777" w:rsidR="003C0636" w:rsidRDefault="00000000">
            <w:pPr>
              <w:pStyle w:val="ConsPlusNormal"/>
              <w:jc w:val="both"/>
              <w:rPr>
                <w:szCs w:val="24"/>
              </w:rPr>
            </w:pPr>
            <w:r>
              <w:rPr>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3C0636" w14:paraId="751F1965" w14:textId="77777777">
        <w:tc>
          <w:tcPr>
            <w:tcW w:w="1701" w:type="dxa"/>
          </w:tcPr>
          <w:p w14:paraId="4A552018" w14:textId="77777777" w:rsidR="003C0636" w:rsidRDefault="00000000">
            <w:pPr>
              <w:pStyle w:val="ConsPlusNormal"/>
              <w:jc w:val="center"/>
              <w:rPr>
                <w:szCs w:val="24"/>
              </w:rPr>
            </w:pPr>
            <w:r>
              <w:rPr>
                <w:szCs w:val="24"/>
              </w:rPr>
              <w:t>7.2</w:t>
            </w:r>
          </w:p>
        </w:tc>
        <w:tc>
          <w:tcPr>
            <w:tcW w:w="7370" w:type="dxa"/>
          </w:tcPr>
          <w:p w14:paraId="3EBD096B" w14:textId="77777777" w:rsidR="003C0636" w:rsidRDefault="00000000">
            <w:pPr>
              <w:pStyle w:val="ConsPlusNormal"/>
              <w:jc w:val="both"/>
              <w:rPr>
                <w:szCs w:val="24"/>
              </w:rPr>
            </w:pPr>
            <w:r>
              <w:rPr>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3C0636" w14:paraId="43E43B4C" w14:textId="77777777">
        <w:tc>
          <w:tcPr>
            <w:tcW w:w="1701" w:type="dxa"/>
          </w:tcPr>
          <w:p w14:paraId="451E3B7E" w14:textId="77777777" w:rsidR="003C0636" w:rsidRDefault="00000000">
            <w:pPr>
              <w:pStyle w:val="ConsPlusNormal"/>
              <w:jc w:val="center"/>
              <w:rPr>
                <w:szCs w:val="24"/>
              </w:rPr>
            </w:pPr>
            <w:r>
              <w:rPr>
                <w:szCs w:val="24"/>
              </w:rPr>
              <w:t>7.3</w:t>
            </w:r>
          </w:p>
        </w:tc>
        <w:tc>
          <w:tcPr>
            <w:tcW w:w="7370" w:type="dxa"/>
          </w:tcPr>
          <w:p w14:paraId="33DD17BB" w14:textId="77777777" w:rsidR="003C0636" w:rsidRDefault="00000000">
            <w:pPr>
              <w:pStyle w:val="ConsPlusNormal"/>
              <w:jc w:val="both"/>
              <w:rPr>
                <w:szCs w:val="24"/>
              </w:rPr>
            </w:pPr>
            <w:r>
              <w:rPr>
                <w:szCs w:val="24"/>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3C0636" w14:paraId="47D542E3" w14:textId="77777777">
        <w:tc>
          <w:tcPr>
            <w:tcW w:w="1701" w:type="dxa"/>
          </w:tcPr>
          <w:p w14:paraId="25C3AEB3" w14:textId="77777777" w:rsidR="003C0636" w:rsidRDefault="00000000">
            <w:pPr>
              <w:pStyle w:val="ConsPlusNormal"/>
              <w:jc w:val="center"/>
              <w:rPr>
                <w:szCs w:val="24"/>
              </w:rPr>
            </w:pPr>
            <w:r>
              <w:rPr>
                <w:szCs w:val="24"/>
              </w:rPr>
              <w:t>8</w:t>
            </w:r>
          </w:p>
        </w:tc>
        <w:tc>
          <w:tcPr>
            <w:tcW w:w="7370" w:type="dxa"/>
          </w:tcPr>
          <w:p w14:paraId="5F11C591" w14:textId="77777777" w:rsidR="003C0636" w:rsidRDefault="00000000">
            <w:pPr>
              <w:pStyle w:val="ConsPlusNormal"/>
              <w:jc w:val="both"/>
              <w:rPr>
                <w:szCs w:val="24"/>
              </w:rPr>
            </w:pPr>
            <w:r>
              <w:rPr>
                <w:szCs w:val="24"/>
              </w:rPr>
              <w:t>Применение исторических знаний</w:t>
            </w:r>
          </w:p>
        </w:tc>
      </w:tr>
      <w:tr w:rsidR="003C0636" w14:paraId="6B4CE6A9" w14:textId="77777777">
        <w:tc>
          <w:tcPr>
            <w:tcW w:w="1701" w:type="dxa"/>
          </w:tcPr>
          <w:p w14:paraId="5B73D7EE" w14:textId="77777777" w:rsidR="003C0636" w:rsidRDefault="00000000">
            <w:pPr>
              <w:pStyle w:val="ConsPlusNormal"/>
              <w:jc w:val="center"/>
              <w:rPr>
                <w:szCs w:val="24"/>
              </w:rPr>
            </w:pPr>
            <w:r>
              <w:rPr>
                <w:szCs w:val="24"/>
              </w:rPr>
              <w:t>8.1</w:t>
            </w:r>
          </w:p>
        </w:tc>
        <w:tc>
          <w:tcPr>
            <w:tcW w:w="7370" w:type="dxa"/>
          </w:tcPr>
          <w:p w14:paraId="062F9AA9" w14:textId="77777777" w:rsidR="003C0636" w:rsidRDefault="00000000">
            <w:pPr>
              <w:pStyle w:val="ConsPlusNormal"/>
              <w:jc w:val="both"/>
              <w:rPr>
                <w:szCs w:val="24"/>
              </w:rPr>
            </w:pPr>
            <w:r>
              <w:rPr>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3C0636" w14:paraId="037C0E8F" w14:textId="77777777">
        <w:tc>
          <w:tcPr>
            <w:tcW w:w="1701" w:type="dxa"/>
          </w:tcPr>
          <w:p w14:paraId="0039D41D" w14:textId="77777777" w:rsidR="003C0636" w:rsidRDefault="00000000">
            <w:pPr>
              <w:pStyle w:val="ConsPlusNormal"/>
              <w:jc w:val="center"/>
              <w:rPr>
                <w:szCs w:val="24"/>
              </w:rPr>
            </w:pPr>
            <w:r>
              <w:rPr>
                <w:szCs w:val="24"/>
              </w:rPr>
              <w:t>8.2</w:t>
            </w:r>
          </w:p>
        </w:tc>
        <w:tc>
          <w:tcPr>
            <w:tcW w:w="7370" w:type="dxa"/>
          </w:tcPr>
          <w:p w14:paraId="458B139C" w14:textId="77777777" w:rsidR="003C0636" w:rsidRDefault="00000000">
            <w:pPr>
              <w:pStyle w:val="ConsPlusNormal"/>
              <w:jc w:val="both"/>
              <w:rPr>
                <w:szCs w:val="24"/>
              </w:rPr>
            </w:pPr>
            <w:r>
              <w:rPr>
                <w:szCs w:val="24"/>
              </w:rPr>
              <w:t>Выполнять учебные проекты по отечественной и всеобщей истории XVIII в. (в том числе на региональном материале)</w:t>
            </w:r>
          </w:p>
        </w:tc>
      </w:tr>
      <w:tr w:rsidR="003C0636" w14:paraId="172562DE" w14:textId="77777777">
        <w:tc>
          <w:tcPr>
            <w:tcW w:w="1701" w:type="dxa"/>
          </w:tcPr>
          <w:p w14:paraId="49473F5E" w14:textId="77777777" w:rsidR="003C0636" w:rsidRDefault="00000000">
            <w:pPr>
              <w:pStyle w:val="ConsPlusNormal"/>
              <w:jc w:val="center"/>
              <w:rPr>
                <w:szCs w:val="24"/>
              </w:rPr>
            </w:pPr>
            <w:r>
              <w:rPr>
                <w:szCs w:val="24"/>
              </w:rPr>
              <w:t>8.3</w:t>
            </w:r>
          </w:p>
        </w:tc>
        <w:tc>
          <w:tcPr>
            <w:tcW w:w="7370" w:type="dxa"/>
          </w:tcPr>
          <w:p w14:paraId="4D56D48F" w14:textId="77777777" w:rsidR="003C0636" w:rsidRDefault="00000000">
            <w:pPr>
              <w:pStyle w:val="ConsPlusNormal"/>
              <w:jc w:val="both"/>
              <w:rPr>
                <w:szCs w:val="24"/>
              </w:rPr>
            </w:pPr>
            <w:r>
              <w:rPr>
                <w:szCs w:val="24"/>
              </w:rPr>
              <w:t>Использовать исторические понятия для решения учебных и практических задач</w:t>
            </w:r>
          </w:p>
        </w:tc>
      </w:tr>
      <w:tr w:rsidR="003C0636" w14:paraId="546C04FF" w14:textId="77777777">
        <w:tc>
          <w:tcPr>
            <w:tcW w:w="1701" w:type="dxa"/>
          </w:tcPr>
          <w:p w14:paraId="104EAE3A" w14:textId="77777777" w:rsidR="003C0636" w:rsidRDefault="00000000">
            <w:pPr>
              <w:pStyle w:val="ConsPlusNormal"/>
              <w:jc w:val="center"/>
              <w:rPr>
                <w:szCs w:val="24"/>
              </w:rPr>
            </w:pPr>
            <w:r>
              <w:rPr>
                <w:szCs w:val="24"/>
              </w:rPr>
              <w:t>8.4</w:t>
            </w:r>
          </w:p>
        </w:tc>
        <w:tc>
          <w:tcPr>
            <w:tcW w:w="7370" w:type="dxa"/>
          </w:tcPr>
          <w:p w14:paraId="357E96CD" w14:textId="77777777" w:rsidR="003C0636" w:rsidRDefault="00000000">
            <w:pPr>
              <w:pStyle w:val="ConsPlusNormal"/>
              <w:jc w:val="both"/>
              <w:rPr>
                <w:szCs w:val="24"/>
              </w:rPr>
            </w:pPr>
            <w:r>
              <w:rPr>
                <w:szCs w:val="24"/>
              </w:rPr>
              <w:t xml:space="preserve">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w:t>
            </w:r>
            <w:proofErr w:type="spellStart"/>
            <w:r>
              <w:rPr>
                <w:szCs w:val="24"/>
              </w:rPr>
              <w:t>верифицированность</w:t>
            </w:r>
            <w:proofErr w:type="spellEnd"/>
            <w:r>
              <w:rPr>
                <w:szCs w:val="24"/>
              </w:rPr>
              <w:t xml:space="preserve"> информации</w:t>
            </w:r>
          </w:p>
        </w:tc>
      </w:tr>
    </w:tbl>
    <w:p w14:paraId="4F089243" w14:textId="77777777" w:rsidR="003C0636" w:rsidRDefault="003C0636">
      <w:pPr>
        <w:pStyle w:val="ConsPlusNormal"/>
        <w:jc w:val="both"/>
        <w:rPr>
          <w:szCs w:val="24"/>
        </w:rPr>
      </w:pPr>
    </w:p>
    <w:p w14:paraId="16DFF633" w14:textId="77777777" w:rsidR="003C0636" w:rsidRDefault="00000000">
      <w:pPr>
        <w:pStyle w:val="ConsPlusNormal"/>
        <w:jc w:val="right"/>
        <w:rPr>
          <w:szCs w:val="24"/>
        </w:rPr>
      </w:pPr>
      <w:r>
        <w:rPr>
          <w:szCs w:val="24"/>
        </w:rPr>
        <w:t>Таблица 16.7</w:t>
      </w:r>
    </w:p>
    <w:p w14:paraId="28F4BE8C" w14:textId="77777777" w:rsidR="003C0636" w:rsidRDefault="003C0636">
      <w:pPr>
        <w:pStyle w:val="ConsPlusNormal"/>
        <w:jc w:val="both"/>
        <w:rPr>
          <w:szCs w:val="24"/>
        </w:rPr>
      </w:pPr>
    </w:p>
    <w:p w14:paraId="503EC74B" w14:textId="77777777" w:rsidR="003C0636" w:rsidRDefault="00000000">
      <w:pPr>
        <w:pStyle w:val="ConsPlusNormal"/>
        <w:jc w:val="center"/>
        <w:rPr>
          <w:szCs w:val="24"/>
        </w:rPr>
      </w:pPr>
      <w:r>
        <w:rPr>
          <w:szCs w:val="24"/>
        </w:rPr>
        <w:t>Проверяемые элементы содержания (8 класс)</w:t>
      </w:r>
    </w:p>
    <w:p w14:paraId="13705833"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30C8FB44" w14:textId="77777777">
        <w:tc>
          <w:tcPr>
            <w:tcW w:w="1077" w:type="dxa"/>
          </w:tcPr>
          <w:p w14:paraId="57F448BC" w14:textId="77777777" w:rsidR="003C0636" w:rsidRDefault="00000000">
            <w:pPr>
              <w:pStyle w:val="ConsPlusNormal"/>
              <w:jc w:val="center"/>
              <w:rPr>
                <w:szCs w:val="24"/>
              </w:rPr>
            </w:pPr>
            <w:r>
              <w:rPr>
                <w:szCs w:val="24"/>
              </w:rPr>
              <w:t>Код</w:t>
            </w:r>
          </w:p>
        </w:tc>
        <w:tc>
          <w:tcPr>
            <w:tcW w:w="7994" w:type="dxa"/>
          </w:tcPr>
          <w:p w14:paraId="51973494" w14:textId="77777777" w:rsidR="003C0636" w:rsidRDefault="00000000">
            <w:pPr>
              <w:pStyle w:val="ConsPlusNormal"/>
              <w:jc w:val="center"/>
              <w:rPr>
                <w:szCs w:val="24"/>
              </w:rPr>
            </w:pPr>
            <w:r>
              <w:rPr>
                <w:szCs w:val="24"/>
              </w:rPr>
              <w:t>Проверяемый элемент содержания</w:t>
            </w:r>
          </w:p>
        </w:tc>
      </w:tr>
      <w:tr w:rsidR="003C0636" w14:paraId="68396801" w14:textId="77777777">
        <w:tc>
          <w:tcPr>
            <w:tcW w:w="1077" w:type="dxa"/>
          </w:tcPr>
          <w:p w14:paraId="295C2FF4" w14:textId="77777777" w:rsidR="003C0636" w:rsidRDefault="00000000">
            <w:pPr>
              <w:pStyle w:val="ConsPlusNormal"/>
              <w:jc w:val="center"/>
              <w:rPr>
                <w:szCs w:val="24"/>
              </w:rPr>
            </w:pPr>
            <w:r>
              <w:rPr>
                <w:szCs w:val="24"/>
              </w:rPr>
              <w:t>1</w:t>
            </w:r>
          </w:p>
        </w:tc>
        <w:tc>
          <w:tcPr>
            <w:tcW w:w="7994" w:type="dxa"/>
          </w:tcPr>
          <w:p w14:paraId="50A86BB9" w14:textId="77777777" w:rsidR="003C0636" w:rsidRDefault="00000000">
            <w:pPr>
              <w:pStyle w:val="ConsPlusNormal"/>
              <w:jc w:val="both"/>
              <w:rPr>
                <w:szCs w:val="24"/>
              </w:rPr>
            </w:pPr>
            <w:r>
              <w:rPr>
                <w:szCs w:val="24"/>
              </w:rPr>
              <w:t>Всеобщая история. История Нового времени. XVIII в.</w:t>
            </w:r>
          </w:p>
        </w:tc>
      </w:tr>
      <w:tr w:rsidR="003C0636" w14:paraId="436F62EC" w14:textId="77777777">
        <w:tc>
          <w:tcPr>
            <w:tcW w:w="1077" w:type="dxa"/>
          </w:tcPr>
          <w:p w14:paraId="7D57D95C" w14:textId="77777777" w:rsidR="003C0636" w:rsidRDefault="00000000">
            <w:pPr>
              <w:pStyle w:val="ConsPlusNormal"/>
              <w:jc w:val="center"/>
              <w:rPr>
                <w:szCs w:val="24"/>
              </w:rPr>
            </w:pPr>
            <w:r>
              <w:rPr>
                <w:szCs w:val="24"/>
              </w:rPr>
              <w:t>1.1</w:t>
            </w:r>
          </w:p>
        </w:tc>
        <w:tc>
          <w:tcPr>
            <w:tcW w:w="7994" w:type="dxa"/>
          </w:tcPr>
          <w:p w14:paraId="2E3A86F3" w14:textId="77777777" w:rsidR="003C0636" w:rsidRDefault="00000000">
            <w:pPr>
              <w:pStyle w:val="ConsPlusNormal"/>
              <w:jc w:val="both"/>
              <w:rPr>
                <w:szCs w:val="24"/>
              </w:rPr>
            </w:pPr>
            <w:r>
              <w:rPr>
                <w:szCs w:val="24"/>
              </w:rPr>
              <w:t>Век Просвещения.</w:t>
            </w:r>
          </w:p>
          <w:p w14:paraId="1657DABE" w14:textId="77777777" w:rsidR="003C0636" w:rsidRDefault="00000000">
            <w:pPr>
              <w:pStyle w:val="ConsPlusNormal"/>
              <w:jc w:val="both"/>
              <w:rPr>
                <w:szCs w:val="24"/>
              </w:rPr>
            </w:pPr>
            <w:r>
              <w:rPr>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w:t>
            </w:r>
            <w:r>
              <w:rPr>
                <w:szCs w:val="24"/>
              </w:rPr>
              <w:lastRenderedPageBreak/>
              <w:t>Влияние просветителей на изменение представлений об отношениях власти и общества. "Союз королей и философов"</w:t>
            </w:r>
          </w:p>
        </w:tc>
      </w:tr>
      <w:tr w:rsidR="003C0636" w14:paraId="4F449010" w14:textId="77777777">
        <w:tc>
          <w:tcPr>
            <w:tcW w:w="1077" w:type="dxa"/>
          </w:tcPr>
          <w:p w14:paraId="2332BE8B" w14:textId="77777777" w:rsidR="003C0636" w:rsidRDefault="00000000">
            <w:pPr>
              <w:pStyle w:val="ConsPlusNormal"/>
              <w:jc w:val="center"/>
              <w:rPr>
                <w:szCs w:val="24"/>
              </w:rPr>
            </w:pPr>
            <w:r>
              <w:rPr>
                <w:szCs w:val="24"/>
              </w:rPr>
              <w:lastRenderedPageBreak/>
              <w:t>1.2</w:t>
            </w:r>
          </w:p>
        </w:tc>
        <w:tc>
          <w:tcPr>
            <w:tcW w:w="7994" w:type="dxa"/>
          </w:tcPr>
          <w:p w14:paraId="6CC4A6EC" w14:textId="77777777" w:rsidR="003C0636" w:rsidRDefault="00000000">
            <w:pPr>
              <w:pStyle w:val="ConsPlusNormal"/>
              <w:jc w:val="both"/>
              <w:rPr>
                <w:szCs w:val="24"/>
              </w:rPr>
            </w:pPr>
            <w:r>
              <w:rPr>
                <w:szCs w:val="24"/>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3C0636" w14:paraId="2309F5C0" w14:textId="77777777">
        <w:tc>
          <w:tcPr>
            <w:tcW w:w="1077" w:type="dxa"/>
          </w:tcPr>
          <w:p w14:paraId="1457980C" w14:textId="77777777" w:rsidR="003C0636" w:rsidRDefault="00000000">
            <w:pPr>
              <w:pStyle w:val="ConsPlusNormal"/>
              <w:jc w:val="center"/>
              <w:rPr>
                <w:szCs w:val="24"/>
              </w:rPr>
            </w:pPr>
            <w:r>
              <w:rPr>
                <w:szCs w:val="24"/>
              </w:rPr>
              <w:t>1.3</w:t>
            </w:r>
          </w:p>
        </w:tc>
        <w:tc>
          <w:tcPr>
            <w:tcW w:w="7994" w:type="dxa"/>
          </w:tcPr>
          <w:p w14:paraId="7F70BCDA" w14:textId="77777777" w:rsidR="003C0636" w:rsidRDefault="00000000">
            <w:pPr>
              <w:pStyle w:val="ConsPlusNormal"/>
              <w:jc w:val="both"/>
              <w:rPr>
                <w:szCs w:val="24"/>
              </w:rPr>
            </w:pPr>
            <w:r>
              <w:rPr>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Pr>
                <w:szCs w:val="24"/>
              </w:rPr>
              <w:t>Луддизм</w:t>
            </w:r>
            <w:proofErr w:type="spellEnd"/>
          </w:p>
        </w:tc>
      </w:tr>
      <w:tr w:rsidR="003C0636" w14:paraId="5F3B210E" w14:textId="77777777">
        <w:tc>
          <w:tcPr>
            <w:tcW w:w="1077" w:type="dxa"/>
          </w:tcPr>
          <w:p w14:paraId="502598A5" w14:textId="77777777" w:rsidR="003C0636" w:rsidRDefault="00000000">
            <w:pPr>
              <w:pStyle w:val="ConsPlusNormal"/>
              <w:jc w:val="center"/>
              <w:rPr>
                <w:szCs w:val="24"/>
              </w:rPr>
            </w:pPr>
            <w:r>
              <w:rPr>
                <w:szCs w:val="24"/>
              </w:rPr>
              <w:t>1.4</w:t>
            </w:r>
          </w:p>
        </w:tc>
        <w:tc>
          <w:tcPr>
            <w:tcW w:w="7994" w:type="dxa"/>
          </w:tcPr>
          <w:p w14:paraId="4D5DE03C" w14:textId="77777777" w:rsidR="003C0636" w:rsidRDefault="00000000">
            <w:pPr>
              <w:pStyle w:val="ConsPlusNormal"/>
              <w:jc w:val="both"/>
              <w:rPr>
                <w:szCs w:val="24"/>
              </w:rPr>
            </w:pPr>
            <w:r>
              <w:rPr>
                <w:szCs w:val="24"/>
              </w:rPr>
              <w:t>Франция. Абсолютная монархия: политика сохранения старого порядка.</w:t>
            </w:r>
          </w:p>
          <w:p w14:paraId="25704606" w14:textId="77777777" w:rsidR="003C0636" w:rsidRDefault="00000000">
            <w:pPr>
              <w:pStyle w:val="ConsPlusNormal"/>
              <w:jc w:val="both"/>
              <w:rPr>
                <w:szCs w:val="24"/>
              </w:rPr>
            </w:pPr>
            <w:r>
              <w:rPr>
                <w:szCs w:val="24"/>
              </w:rPr>
              <w:t>Попытки проведения реформ. Королевская власть и сословия</w:t>
            </w:r>
          </w:p>
        </w:tc>
      </w:tr>
      <w:tr w:rsidR="003C0636" w14:paraId="5DD5D69E" w14:textId="77777777">
        <w:tc>
          <w:tcPr>
            <w:tcW w:w="1077" w:type="dxa"/>
          </w:tcPr>
          <w:p w14:paraId="7A6FFDDC" w14:textId="77777777" w:rsidR="003C0636" w:rsidRDefault="00000000">
            <w:pPr>
              <w:pStyle w:val="ConsPlusNormal"/>
              <w:jc w:val="center"/>
              <w:rPr>
                <w:szCs w:val="24"/>
              </w:rPr>
            </w:pPr>
            <w:r>
              <w:rPr>
                <w:szCs w:val="24"/>
              </w:rPr>
              <w:t>1.5</w:t>
            </w:r>
          </w:p>
        </w:tc>
        <w:tc>
          <w:tcPr>
            <w:tcW w:w="7994" w:type="dxa"/>
          </w:tcPr>
          <w:p w14:paraId="356AD0B7" w14:textId="77777777" w:rsidR="003C0636" w:rsidRDefault="00000000">
            <w:pPr>
              <w:pStyle w:val="ConsPlusNormal"/>
              <w:jc w:val="both"/>
              <w:rPr>
                <w:szCs w:val="24"/>
              </w:rPr>
            </w:pPr>
            <w:r>
              <w:rPr>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3C0636" w14:paraId="4591BC16" w14:textId="77777777">
        <w:tc>
          <w:tcPr>
            <w:tcW w:w="1077" w:type="dxa"/>
          </w:tcPr>
          <w:p w14:paraId="6F9758F1" w14:textId="77777777" w:rsidR="003C0636" w:rsidRDefault="00000000">
            <w:pPr>
              <w:pStyle w:val="ConsPlusNormal"/>
              <w:jc w:val="center"/>
              <w:rPr>
                <w:szCs w:val="24"/>
              </w:rPr>
            </w:pPr>
            <w:r>
              <w:rPr>
                <w:szCs w:val="24"/>
              </w:rPr>
              <w:t>1.6</w:t>
            </w:r>
          </w:p>
        </w:tc>
        <w:tc>
          <w:tcPr>
            <w:tcW w:w="7994" w:type="dxa"/>
          </w:tcPr>
          <w:p w14:paraId="1C3C04D2" w14:textId="77777777" w:rsidR="003C0636" w:rsidRDefault="00000000">
            <w:pPr>
              <w:pStyle w:val="ConsPlusNormal"/>
              <w:jc w:val="both"/>
              <w:rPr>
                <w:szCs w:val="24"/>
              </w:rPr>
            </w:pPr>
            <w:r>
              <w:rPr>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3C0636" w14:paraId="077DB233" w14:textId="77777777">
        <w:tc>
          <w:tcPr>
            <w:tcW w:w="1077" w:type="dxa"/>
          </w:tcPr>
          <w:p w14:paraId="02E982FE" w14:textId="77777777" w:rsidR="003C0636" w:rsidRDefault="00000000">
            <w:pPr>
              <w:pStyle w:val="ConsPlusNormal"/>
              <w:jc w:val="center"/>
              <w:rPr>
                <w:szCs w:val="24"/>
              </w:rPr>
            </w:pPr>
            <w:r>
              <w:rPr>
                <w:szCs w:val="24"/>
              </w:rPr>
              <w:t>1.7</w:t>
            </w:r>
          </w:p>
        </w:tc>
        <w:tc>
          <w:tcPr>
            <w:tcW w:w="7994" w:type="dxa"/>
          </w:tcPr>
          <w:p w14:paraId="53530C6F" w14:textId="77777777" w:rsidR="003C0636" w:rsidRDefault="00000000">
            <w:pPr>
              <w:pStyle w:val="ConsPlusNormal"/>
              <w:jc w:val="both"/>
              <w:rPr>
                <w:szCs w:val="24"/>
              </w:rPr>
            </w:pPr>
            <w:r>
              <w:rPr>
                <w:szCs w:val="24"/>
              </w:rPr>
              <w:t>Британские колонии в Северной Америке: борьба за независимость.</w:t>
            </w:r>
          </w:p>
          <w:p w14:paraId="3410E714" w14:textId="77777777" w:rsidR="003C0636" w:rsidRDefault="00000000">
            <w:pPr>
              <w:pStyle w:val="ConsPlusNormal"/>
              <w:jc w:val="both"/>
              <w:rPr>
                <w:szCs w:val="24"/>
              </w:rPr>
            </w:pPr>
            <w:r>
              <w:rPr>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3C0636" w14:paraId="40A4F45E" w14:textId="77777777">
        <w:tc>
          <w:tcPr>
            <w:tcW w:w="1077" w:type="dxa"/>
          </w:tcPr>
          <w:p w14:paraId="7C2A1063" w14:textId="77777777" w:rsidR="003C0636" w:rsidRDefault="00000000">
            <w:pPr>
              <w:pStyle w:val="ConsPlusNormal"/>
              <w:jc w:val="center"/>
              <w:rPr>
                <w:szCs w:val="24"/>
              </w:rPr>
            </w:pPr>
            <w:r>
              <w:rPr>
                <w:szCs w:val="24"/>
              </w:rPr>
              <w:t>1.8</w:t>
            </w:r>
          </w:p>
        </w:tc>
        <w:tc>
          <w:tcPr>
            <w:tcW w:w="7994" w:type="dxa"/>
          </w:tcPr>
          <w:p w14:paraId="74C39934" w14:textId="77777777" w:rsidR="003C0636" w:rsidRDefault="00000000">
            <w:pPr>
              <w:pStyle w:val="ConsPlusNormal"/>
              <w:jc w:val="both"/>
              <w:rPr>
                <w:szCs w:val="24"/>
              </w:rPr>
            </w:pPr>
            <w:r>
              <w:rPr>
                <w:szCs w:val="24"/>
              </w:rPr>
              <w:t>Французская революция конца XVIII в.</w:t>
            </w:r>
          </w:p>
          <w:p w14:paraId="0ED947D2" w14:textId="77777777" w:rsidR="003C0636" w:rsidRDefault="00000000">
            <w:pPr>
              <w:pStyle w:val="ConsPlusNormal"/>
              <w:jc w:val="both"/>
              <w:rPr>
                <w:szCs w:val="24"/>
              </w:rPr>
            </w:pPr>
            <w:r>
              <w:rPr>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w:t>
            </w:r>
            <w:proofErr w:type="spellStart"/>
            <w:r>
              <w:rPr>
                <w:szCs w:val="24"/>
              </w:rPr>
              <w:t>Вареннский</w:t>
            </w:r>
            <w:proofErr w:type="spellEnd"/>
            <w:r>
              <w:rPr>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w:t>
            </w:r>
            <w:r>
              <w:rPr>
                <w:szCs w:val="24"/>
              </w:rPr>
              <w:lastRenderedPageBreak/>
              <w:t>"старого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3C0636" w14:paraId="0CAFB4E9" w14:textId="77777777">
        <w:tc>
          <w:tcPr>
            <w:tcW w:w="1077" w:type="dxa"/>
          </w:tcPr>
          <w:p w14:paraId="133F9304" w14:textId="77777777" w:rsidR="003C0636" w:rsidRDefault="00000000">
            <w:pPr>
              <w:pStyle w:val="ConsPlusNormal"/>
              <w:jc w:val="center"/>
              <w:rPr>
                <w:szCs w:val="24"/>
              </w:rPr>
            </w:pPr>
            <w:r>
              <w:rPr>
                <w:szCs w:val="24"/>
              </w:rPr>
              <w:lastRenderedPageBreak/>
              <w:t>1.9</w:t>
            </w:r>
          </w:p>
        </w:tc>
        <w:tc>
          <w:tcPr>
            <w:tcW w:w="7994" w:type="dxa"/>
          </w:tcPr>
          <w:p w14:paraId="08F7C444" w14:textId="77777777" w:rsidR="003C0636" w:rsidRDefault="00000000">
            <w:pPr>
              <w:pStyle w:val="ConsPlusNormal"/>
              <w:jc w:val="both"/>
              <w:rPr>
                <w:szCs w:val="24"/>
              </w:rPr>
            </w:pPr>
            <w:r>
              <w:rPr>
                <w:szCs w:val="24"/>
              </w:rPr>
              <w:t>Европейская культура в XVIII в.</w:t>
            </w:r>
          </w:p>
          <w:p w14:paraId="243126F1" w14:textId="77777777" w:rsidR="003C0636" w:rsidRDefault="00000000">
            <w:pPr>
              <w:pStyle w:val="ConsPlusNormal"/>
              <w:jc w:val="both"/>
              <w:rPr>
                <w:szCs w:val="24"/>
              </w:rPr>
            </w:pPr>
            <w:r>
              <w:rPr>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3C0636" w14:paraId="40869C29" w14:textId="77777777">
        <w:tc>
          <w:tcPr>
            <w:tcW w:w="1077" w:type="dxa"/>
          </w:tcPr>
          <w:p w14:paraId="4BBBFB74" w14:textId="77777777" w:rsidR="003C0636" w:rsidRDefault="00000000">
            <w:pPr>
              <w:pStyle w:val="ConsPlusNormal"/>
              <w:jc w:val="center"/>
              <w:rPr>
                <w:szCs w:val="24"/>
              </w:rPr>
            </w:pPr>
            <w:r>
              <w:rPr>
                <w:szCs w:val="24"/>
              </w:rPr>
              <w:t>1.10</w:t>
            </w:r>
          </w:p>
        </w:tc>
        <w:tc>
          <w:tcPr>
            <w:tcW w:w="7994" w:type="dxa"/>
          </w:tcPr>
          <w:p w14:paraId="05AA5C73" w14:textId="77777777" w:rsidR="003C0636" w:rsidRDefault="00000000">
            <w:pPr>
              <w:pStyle w:val="ConsPlusNormal"/>
              <w:jc w:val="both"/>
              <w:rPr>
                <w:szCs w:val="24"/>
              </w:rPr>
            </w:pPr>
            <w:r>
              <w:rPr>
                <w:szCs w:val="24"/>
              </w:rPr>
              <w:t>Международные отношения в XVIII в.</w:t>
            </w:r>
          </w:p>
          <w:p w14:paraId="73A949F1" w14:textId="77777777" w:rsidR="003C0636" w:rsidRDefault="00000000">
            <w:pPr>
              <w:pStyle w:val="ConsPlusNormal"/>
              <w:jc w:val="both"/>
              <w:rPr>
                <w:szCs w:val="24"/>
              </w:rPr>
            </w:pPr>
            <w:r>
              <w:rPr>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3C0636" w14:paraId="065D1D00" w14:textId="77777777">
        <w:tc>
          <w:tcPr>
            <w:tcW w:w="1077" w:type="dxa"/>
          </w:tcPr>
          <w:p w14:paraId="0721A33F" w14:textId="77777777" w:rsidR="003C0636" w:rsidRDefault="00000000">
            <w:pPr>
              <w:pStyle w:val="ConsPlusNormal"/>
              <w:jc w:val="center"/>
              <w:rPr>
                <w:szCs w:val="24"/>
              </w:rPr>
            </w:pPr>
            <w:r>
              <w:rPr>
                <w:szCs w:val="24"/>
              </w:rPr>
              <w:t>1.11</w:t>
            </w:r>
          </w:p>
        </w:tc>
        <w:tc>
          <w:tcPr>
            <w:tcW w:w="7994" w:type="dxa"/>
          </w:tcPr>
          <w:p w14:paraId="30804CE7" w14:textId="77777777" w:rsidR="003C0636" w:rsidRDefault="00000000">
            <w:pPr>
              <w:pStyle w:val="ConsPlusNormal"/>
              <w:jc w:val="both"/>
              <w:rPr>
                <w:szCs w:val="24"/>
              </w:rPr>
            </w:pPr>
            <w:r>
              <w:rPr>
                <w:szCs w:val="24"/>
              </w:rPr>
              <w:t>Страны Востока в XVIII в.</w:t>
            </w:r>
          </w:p>
          <w:p w14:paraId="4513096B" w14:textId="77777777" w:rsidR="003C0636" w:rsidRDefault="00000000">
            <w:pPr>
              <w:pStyle w:val="ConsPlusNormal"/>
              <w:jc w:val="both"/>
              <w:rPr>
                <w:szCs w:val="24"/>
              </w:rPr>
            </w:pPr>
            <w:r>
              <w:rPr>
                <w:szCs w:val="24"/>
              </w:rPr>
              <w:t>Османская империя: от могущества к упадку. Положение населения. Попытки проведения реформ</w:t>
            </w:r>
            <w:proofErr w:type="gramStart"/>
            <w:r>
              <w:rPr>
                <w:szCs w:val="24"/>
              </w:rPr>
              <w:t>; Селим</w:t>
            </w:r>
            <w:proofErr w:type="gramEnd"/>
            <w:r>
              <w:rPr>
                <w:szCs w:val="24"/>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3C0636" w14:paraId="28666529" w14:textId="77777777">
        <w:tc>
          <w:tcPr>
            <w:tcW w:w="1077" w:type="dxa"/>
          </w:tcPr>
          <w:p w14:paraId="3D2E3548" w14:textId="77777777" w:rsidR="003C0636" w:rsidRDefault="00000000">
            <w:pPr>
              <w:pStyle w:val="ConsPlusNormal"/>
              <w:jc w:val="center"/>
              <w:rPr>
                <w:szCs w:val="24"/>
              </w:rPr>
            </w:pPr>
            <w:r>
              <w:rPr>
                <w:szCs w:val="24"/>
              </w:rPr>
              <w:t>2</w:t>
            </w:r>
          </w:p>
        </w:tc>
        <w:tc>
          <w:tcPr>
            <w:tcW w:w="7994" w:type="dxa"/>
          </w:tcPr>
          <w:p w14:paraId="30BEF269" w14:textId="77777777" w:rsidR="003C0636" w:rsidRDefault="00000000">
            <w:pPr>
              <w:pStyle w:val="ConsPlusNormal"/>
              <w:jc w:val="both"/>
              <w:rPr>
                <w:szCs w:val="24"/>
              </w:rPr>
            </w:pPr>
            <w:r>
              <w:rPr>
                <w:szCs w:val="24"/>
              </w:rPr>
              <w:t>Россия в эпоху преобразований Петра I</w:t>
            </w:r>
          </w:p>
        </w:tc>
      </w:tr>
      <w:tr w:rsidR="003C0636" w14:paraId="64267301" w14:textId="77777777">
        <w:tc>
          <w:tcPr>
            <w:tcW w:w="1077" w:type="dxa"/>
          </w:tcPr>
          <w:p w14:paraId="7B43A684" w14:textId="77777777" w:rsidR="003C0636" w:rsidRDefault="00000000">
            <w:pPr>
              <w:pStyle w:val="ConsPlusNormal"/>
              <w:jc w:val="center"/>
              <w:rPr>
                <w:szCs w:val="24"/>
              </w:rPr>
            </w:pPr>
            <w:r>
              <w:rPr>
                <w:szCs w:val="24"/>
              </w:rPr>
              <w:t>2.1</w:t>
            </w:r>
          </w:p>
        </w:tc>
        <w:tc>
          <w:tcPr>
            <w:tcW w:w="7994" w:type="dxa"/>
          </w:tcPr>
          <w:p w14:paraId="6D5800E0" w14:textId="77777777" w:rsidR="003C0636" w:rsidRDefault="00000000">
            <w:pPr>
              <w:pStyle w:val="ConsPlusNormal"/>
              <w:jc w:val="both"/>
              <w:rPr>
                <w:szCs w:val="24"/>
              </w:rPr>
            </w:pPr>
            <w:r>
              <w:rPr>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3C0636" w14:paraId="064C4AA8" w14:textId="77777777">
        <w:tc>
          <w:tcPr>
            <w:tcW w:w="1077" w:type="dxa"/>
          </w:tcPr>
          <w:p w14:paraId="3216E147" w14:textId="77777777" w:rsidR="003C0636" w:rsidRDefault="00000000">
            <w:pPr>
              <w:pStyle w:val="ConsPlusNormal"/>
              <w:jc w:val="center"/>
              <w:rPr>
                <w:szCs w:val="24"/>
              </w:rPr>
            </w:pPr>
            <w:r>
              <w:rPr>
                <w:szCs w:val="24"/>
              </w:rPr>
              <w:t>2.2</w:t>
            </w:r>
          </w:p>
        </w:tc>
        <w:tc>
          <w:tcPr>
            <w:tcW w:w="7994" w:type="dxa"/>
          </w:tcPr>
          <w:p w14:paraId="32CD3A8F" w14:textId="77777777" w:rsidR="003C0636" w:rsidRDefault="00000000">
            <w:pPr>
              <w:pStyle w:val="ConsPlusNormal"/>
              <w:jc w:val="both"/>
              <w:rPr>
                <w:szCs w:val="24"/>
              </w:rPr>
            </w:pPr>
            <w:r>
              <w:rPr>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3C0636" w14:paraId="7B178395" w14:textId="77777777">
        <w:tc>
          <w:tcPr>
            <w:tcW w:w="1077" w:type="dxa"/>
          </w:tcPr>
          <w:p w14:paraId="37D8C62E" w14:textId="77777777" w:rsidR="003C0636" w:rsidRDefault="00000000">
            <w:pPr>
              <w:pStyle w:val="ConsPlusNormal"/>
              <w:jc w:val="center"/>
              <w:rPr>
                <w:szCs w:val="24"/>
              </w:rPr>
            </w:pPr>
            <w:r>
              <w:rPr>
                <w:szCs w:val="24"/>
              </w:rPr>
              <w:t>2.3</w:t>
            </w:r>
          </w:p>
        </w:tc>
        <w:tc>
          <w:tcPr>
            <w:tcW w:w="7994" w:type="dxa"/>
          </w:tcPr>
          <w:p w14:paraId="1237A091" w14:textId="77777777" w:rsidR="003C0636" w:rsidRDefault="00000000">
            <w:pPr>
              <w:pStyle w:val="ConsPlusNormal"/>
              <w:jc w:val="both"/>
              <w:rPr>
                <w:szCs w:val="24"/>
              </w:rPr>
            </w:pPr>
            <w:r>
              <w:rPr>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3C0636" w14:paraId="51D12DA4" w14:textId="77777777">
        <w:tc>
          <w:tcPr>
            <w:tcW w:w="1077" w:type="dxa"/>
          </w:tcPr>
          <w:p w14:paraId="501FF213" w14:textId="77777777" w:rsidR="003C0636" w:rsidRDefault="00000000">
            <w:pPr>
              <w:pStyle w:val="ConsPlusNormal"/>
              <w:jc w:val="center"/>
              <w:rPr>
                <w:szCs w:val="24"/>
              </w:rPr>
            </w:pPr>
            <w:r>
              <w:rPr>
                <w:szCs w:val="24"/>
              </w:rPr>
              <w:lastRenderedPageBreak/>
              <w:t>2.4</w:t>
            </w:r>
          </w:p>
        </w:tc>
        <w:tc>
          <w:tcPr>
            <w:tcW w:w="7994" w:type="dxa"/>
          </w:tcPr>
          <w:p w14:paraId="7496A1FC" w14:textId="77777777" w:rsidR="003C0636" w:rsidRDefault="00000000">
            <w:pPr>
              <w:pStyle w:val="ConsPlusNormal"/>
              <w:jc w:val="both"/>
              <w:rPr>
                <w:szCs w:val="24"/>
              </w:rPr>
            </w:pPr>
            <w:r>
              <w:rPr>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3C0636" w14:paraId="7F159BA4" w14:textId="77777777">
        <w:tc>
          <w:tcPr>
            <w:tcW w:w="1077" w:type="dxa"/>
          </w:tcPr>
          <w:p w14:paraId="60D0D866" w14:textId="77777777" w:rsidR="003C0636" w:rsidRDefault="00000000">
            <w:pPr>
              <w:pStyle w:val="ConsPlusNormal"/>
              <w:jc w:val="center"/>
              <w:rPr>
                <w:szCs w:val="24"/>
              </w:rPr>
            </w:pPr>
            <w:r>
              <w:rPr>
                <w:szCs w:val="24"/>
              </w:rPr>
              <w:t>2.5</w:t>
            </w:r>
          </w:p>
        </w:tc>
        <w:tc>
          <w:tcPr>
            <w:tcW w:w="7994" w:type="dxa"/>
          </w:tcPr>
          <w:p w14:paraId="470AA981" w14:textId="77777777" w:rsidR="003C0636" w:rsidRDefault="00000000">
            <w:pPr>
              <w:pStyle w:val="ConsPlusNormal"/>
              <w:jc w:val="both"/>
              <w:rPr>
                <w:szCs w:val="24"/>
              </w:rPr>
            </w:pPr>
            <w:r>
              <w:rPr>
                <w:szCs w:val="24"/>
              </w:rPr>
              <w:t>Церковная реформа. Упразднение патриаршества, учреждение Синода. Положение инославных конфессий</w:t>
            </w:r>
          </w:p>
        </w:tc>
      </w:tr>
      <w:tr w:rsidR="003C0636" w14:paraId="37F2F3AF" w14:textId="77777777">
        <w:tc>
          <w:tcPr>
            <w:tcW w:w="1077" w:type="dxa"/>
          </w:tcPr>
          <w:p w14:paraId="7B00E45A" w14:textId="77777777" w:rsidR="003C0636" w:rsidRDefault="00000000">
            <w:pPr>
              <w:pStyle w:val="ConsPlusNormal"/>
              <w:jc w:val="center"/>
              <w:rPr>
                <w:szCs w:val="24"/>
              </w:rPr>
            </w:pPr>
            <w:r>
              <w:rPr>
                <w:szCs w:val="24"/>
              </w:rPr>
              <w:t>2.6</w:t>
            </w:r>
          </w:p>
        </w:tc>
        <w:tc>
          <w:tcPr>
            <w:tcW w:w="7994" w:type="dxa"/>
          </w:tcPr>
          <w:p w14:paraId="6C45419C" w14:textId="77777777" w:rsidR="003C0636" w:rsidRDefault="00000000">
            <w:pPr>
              <w:pStyle w:val="ConsPlusNormal"/>
              <w:jc w:val="both"/>
              <w:rPr>
                <w:szCs w:val="24"/>
              </w:rPr>
            </w:pPr>
            <w:r>
              <w:rPr>
                <w:szCs w:val="24"/>
              </w:rPr>
              <w:t>Оппозиция реформам Петра I. Социальные движения в первой четверти XVIII в. Восстания в Астрахани, Башкирии, на Дону. Дело царевича Алексея</w:t>
            </w:r>
          </w:p>
        </w:tc>
      </w:tr>
      <w:tr w:rsidR="003C0636" w14:paraId="319EFF71" w14:textId="77777777">
        <w:tc>
          <w:tcPr>
            <w:tcW w:w="1077" w:type="dxa"/>
          </w:tcPr>
          <w:p w14:paraId="7E7B5DB5" w14:textId="77777777" w:rsidR="003C0636" w:rsidRDefault="00000000">
            <w:pPr>
              <w:pStyle w:val="ConsPlusNormal"/>
              <w:jc w:val="center"/>
              <w:rPr>
                <w:szCs w:val="24"/>
              </w:rPr>
            </w:pPr>
            <w:r>
              <w:rPr>
                <w:szCs w:val="24"/>
              </w:rPr>
              <w:t>2.7</w:t>
            </w:r>
          </w:p>
        </w:tc>
        <w:tc>
          <w:tcPr>
            <w:tcW w:w="7994" w:type="dxa"/>
          </w:tcPr>
          <w:p w14:paraId="5DC6E07D" w14:textId="77777777" w:rsidR="003C0636" w:rsidRDefault="00000000">
            <w:pPr>
              <w:pStyle w:val="ConsPlusNormal"/>
              <w:jc w:val="both"/>
              <w:rPr>
                <w:szCs w:val="24"/>
              </w:rPr>
            </w:pPr>
            <w:r>
              <w:rPr>
                <w:szCs w:val="24"/>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3C0636" w14:paraId="71738C87" w14:textId="77777777">
        <w:tc>
          <w:tcPr>
            <w:tcW w:w="1077" w:type="dxa"/>
          </w:tcPr>
          <w:p w14:paraId="3BBA5856" w14:textId="77777777" w:rsidR="003C0636" w:rsidRDefault="00000000">
            <w:pPr>
              <w:pStyle w:val="ConsPlusNormal"/>
              <w:jc w:val="center"/>
              <w:rPr>
                <w:szCs w:val="24"/>
              </w:rPr>
            </w:pPr>
            <w:r>
              <w:rPr>
                <w:szCs w:val="24"/>
              </w:rPr>
              <w:t>2.8</w:t>
            </w:r>
          </w:p>
        </w:tc>
        <w:tc>
          <w:tcPr>
            <w:tcW w:w="7994" w:type="dxa"/>
          </w:tcPr>
          <w:p w14:paraId="76DB9D40" w14:textId="77777777" w:rsidR="003C0636" w:rsidRDefault="00000000">
            <w:pPr>
              <w:pStyle w:val="ConsPlusNormal"/>
              <w:jc w:val="both"/>
              <w:rPr>
                <w:szCs w:val="24"/>
              </w:rPr>
            </w:pPr>
            <w:r>
              <w:rPr>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622CA16D" w14:textId="77777777" w:rsidR="003C0636" w:rsidRDefault="00000000">
            <w:pPr>
              <w:pStyle w:val="ConsPlusNormal"/>
              <w:jc w:val="both"/>
              <w:rPr>
                <w:szCs w:val="24"/>
              </w:rPr>
            </w:pPr>
            <w:r>
              <w:rPr>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539B221" w14:textId="77777777" w:rsidR="003C0636" w:rsidRDefault="00000000">
            <w:pPr>
              <w:pStyle w:val="ConsPlusNormal"/>
              <w:jc w:val="both"/>
              <w:rPr>
                <w:szCs w:val="24"/>
              </w:rPr>
            </w:pPr>
            <w:r>
              <w:rPr>
                <w:szCs w:val="24"/>
              </w:rPr>
              <w:t>Итоги, последствия и значение петровских преобразований. Образ Петра I в русской культуре</w:t>
            </w:r>
          </w:p>
        </w:tc>
      </w:tr>
      <w:tr w:rsidR="003C0636" w14:paraId="368DF620" w14:textId="77777777">
        <w:tc>
          <w:tcPr>
            <w:tcW w:w="1077" w:type="dxa"/>
          </w:tcPr>
          <w:p w14:paraId="78E31080" w14:textId="77777777" w:rsidR="003C0636" w:rsidRDefault="00000000">
            <w:pPr>
              <w:pStyle w:val="ConsPlusNormal"/>
              <w:jc w:val="center"/>
              <w:rPr>
                <w:szCs w:val="24"/>
              </w:rPr>
            </w:pPr>
            <w:r>
              <w:rPr>
                <w:szCs w:val="24"/>
              </w:rPr>
              <w:t>3</w:t>
            </w:r>
          </w:p>
        </w:tc>
        <w:tc>
          <w:tcPr>
            <w:tcW w:w="7994" w:type="dxa"/>
          </w:tcPr>
          <w:p w14:paraId="39FCE946" w14:textId="77777777" w:rsidR="003C0636" w:rsidRDefault="00000000">
            <w:pPr>
              <w:pStyle w:val="ConsPlusNormal"/>
              <w:jc w:val="both"/>
              <w:rPr>
                <w:szCs w:val="24"/>
              </w:rPr>
            </w:pPr>
            <w:r>
              <w:rPr>
                <w:szCs w:val="24"/>
              </w:rPr>
              <w:t>Россия после Петра I. Дворцовые перевороты</w:t>
            </w:r>
          </w:p>
        </w:tc>
      </w:tr>
      <w:tr w:rsidR="003C0636" w14:paraId="6E766065" w14:textId="77777777">
        <w:tc>
          <w:tcPr>
            <w:tcW w:w="1077" w:type="dxa"/>
          </w:tcPr>
          <w:p w14:paraId="7F27FF57" w14:textId="77777777" w:rsidR="003C0636" w:rsidRDefault="00000000">
            <w:pPr>
              <w:pStyle w:val="ConsPlusNormal"/>
              <w:jc w:val="center"/>
              <w:rPr>
                <w:szCs w:val="24"/>
              </w:rPr>
            </w:pPr>
            <w:r>
              <w:rPr>
                <w:szCs w:val="24"/>
              </w:rPr>
              <w:t>3.1</w:t>
            </w:r>
          </w:p>
        </w:tc>
        <w:tc>
          <w:tcPr>
            <w:tcW w:w="7994" w:type="dxa"/>
          </w:tcPr>
          <w:p w14:paraId="3C7BA504" w14:textId="77777777" w:rsidR="003C0636" w:rsidRDefault="00000000">
            <w:pPr>
              <w:pStyle w:val="ConsPlusNormal"/>
              <w:jc w:val="both"/>
              <w:rPr>
                <w:szCs w:val="24"/>
              </w:rPr>
            </w:pPr>
            <w:r>
              <w:rPr>
                <w:szCs w:val="24"/>
              </w:rPr>
              <w:t>Причины нестабильности политического строя. Дворцовые перевороты. Фаворитизм. Создание Верховного тайного совета</w:t>
            </w:r>
          </w:p>
        </w:tc>
      </w:tr>
      <w:tr w:rsidR="003C0636" w14:paraId="7F2E3E42" w14:textId="77777777">
        <w:tc>
          <w:tcPr>
            <w:tcW w:w="1077" w:type="dxa"/>
          </w:tcPr>
          <w:p w14:paraId="4E5CE9A4" w14:textId="77777777" w:rsidR="003C0636" w:rsidRDefault="00000000">
            <w:pPr>
              <w:pStyle w:val="ConsPlusNormal"/>
              <w:jc w:val="center"/>
              <w:rPr>
                <w:szCs w:val="24"/>
              </w:rPr>
            </w:pPr>
            <w:r>
              <w:rPr>
                <w:szCs w:val="24"/>
              </w:rPr>
              <w:t>3.2</w:t>
            </w:r>
          </w:p>
        </w:tc>
        <w:tc>
          <w:tcPr>
            <w:tcW w:w="7994" w:type="dxa"/>
          </w:tcPr>
          <w:p w14:paraId="5D7C2898" w14:textId="77777777" w:rsidR="003C0636" w:rsidRDefault="00000000">
            <w:pPr>
              <w:pStyle w:val="ConsPlusNormal"/>
              <w:jc w:val="both"/>
              <w:rPr>
                <w:szCs w:val="24"/>
              </w:rPr>
            </w:pPr>
            <w:r>
              <w:rPr>
                <w:szCs w:val="24"/>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3C0636" w14:paraId="12E44A26" w14:textId="77777777">
        <w:tc>
          <w:tcPr>
            <w:tcW w:w="1077" w:type="dxa"/>
          </w:tcPr>
          <w:p w14:paraId="2C177186" w14:textId="77777777" w:rsidR="003C0636" w:rsidRDefault="00000000">
            <w:pPr>
              <w:pStyle w:val="ConsPlusNormal"/>
              <w:jc w:val="center"/>
              <w:rPr>
                <w:szCs w:val="24"/>
              </w:rPr>
            </w:pPr>
            <w:r>
              <w:rPr>
                <w:szCs w:val="24"/>
              </w:rPr>
              <w:t>3.3</w:t>
            </w:r>
          </w:p>
        </w:tc>
        <w:tc>
          <w:tcPr>
            <w:tcW w:w="7994" w:type="dxa"/>
          </w:tcPr>
          <w:p w14:paraId="1A6AEBC9" w14:textId="77777777" w:rsidR="003C0636" w:rsidRDefault="00000000">
            <w:pPr>
              <w:pStyle w:val="ConsPlusNormal"/>
              <w:jc w:val="both"/>
              <w:rPr>
                <w:szCs w:val="24"/>
              </w:rPr>
            </w:pPr>
            <w:r>
              <w:rPr>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3C0636" w14:paraId="780D7DCA" w14:textId="77777777">
        <w:tc>
          <w:tcPr>
            <w:tcW w:w="1077" w:type="dxa"/>
          </w:tcPr>
          <w:p w14:paraId="5AFD5C42" w14:textId="77777777" w:rsidR="003C0636" w:rsidRDefault="00000000">
            <w:pPr>
              <w:pStyle w:val="ConsPlusNormal"/>
              <w:jc w:val="center"/>
              <w:rPr>
                <w:szCs w:val="24"/>
              </w:rPr>
            </w:pPr>
            <w:r>
              <w:rPr>
                <w:szCs w:val="24"/>
              </w:rPr>
              <w:t>3.4</w:t>
            </w:r>
          </w:p>
        </w:tc>
        <w:tc>
          <w:tcPr>
            <w:tcW w:w="7994" w:type="dxa"/>
          </w:tcPr>
          <w:p w14:paraId="44C9429E" w14:textId="77777777" w:rsidR="003C0636" w:rsidRDefault="00000000">
            <w:pPr>
              <w:pStyle w:val="ConsPlusNormal"/>
              <w:jc w:val="both"/>
              <w:rPr>
                <w:szCs w:val="24"/>
              </w:rPr>
            </w:pPr>
            <w:r>
              <w:rPr>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w:t>
            </w:r>
            <w:r>
              <w:rPr>
                <w:szCs w:val="24"/>
              </w:rPr>
              <w:lastRenderedPageBreak/>
              <w:t>Основание Московского университета. М.В. Ломоносов и И.И. Шувалов</w:t>
            </w:r>
          </w:p>
        </w:tc>
      </w:tr>
      <w:tr w:rsidR="003C0636" w14:paraId="04F90078" w14:textId="77777777">
        <w:tc>
          <w:tcPr>
            <w:tcW w:w="1077" w:type="dxa"/>
          </w:tcPr>
          <w:p w14:paraId="389F98C8" w14:textId="77777777" w:rsidR="003C0636" w:rsidRDefault="00000000">
            <w:pPr>
              <w:pStyle w:val="ConsPlusNormal"/>
              <w:jc w:val="center"/>
              <w:rPr>
                <w:szCs w:val="24"/>
              </w:rPr>
            </w:pPr>
            <w:r>
              <w:rPr>
                <w:szCs w:val="24"/>
              </w:rPr>
              <w:lastRenderedPageBreak/>
              <w:t>3.5</w:t>
            </w:r>
          </w:p>
        </w:tc>
        <w:tc>
          <w:tcPr>
            <w:tcW w:w="7994" w:type="dxa"/>
          </w:tcPr>
          <w:p w14:paraId="5DB507CC" w14:textId="77777777" w:rsidR="003C0636" w:rsidRDefault="00000000">
            <w:pPr>
              <w:pStyle w:val="ConsPlusNormal"/>
              <w:jc w:val="both"/>
              <w:rPr>
                <w:szCs w:val="24"/>
              </w:rPr>
            </w:pPr>
            <w:r>
              <w:rPr>
                <w:szCs w:val="24"/>
              </w:rPr>
              <w:t>Россия в международных конфликтах 1740 - 1750-х гг. Участие в Семилетней войне</w:t>
            </w:r>
          </w:p>
        </w:tc>
      </w:tr>
      <w:tr w:rsidR="003C0636" w14:paraId="011CB01A" w14:textId="77777777">
        <w:tc>
          <w:tcPr>
            <w:tcW w:w="1077" w:type="dxa"/>
          </w:tcPr>
          <w:p w14:paraId="5F93A986" w14:textId="77777777" w:rsidR="003C0636" w:rsidRDefault="00000000">
            <w:pPr>
              <w:pStyle w:val="ConsPlusNormal"/>
              <w:jc w:val="center"/>
              <w:rPr>
                <w:szCs w:val="24"/>
              </w:rPr>
            </w:pPr>
            <w:r>
              <w:rPr>
                <w:szCs w:val="24"/>
              </w:rPr>
              <w:t>3.6</w:t>
            </w:r>
          </w:p>
        </w:tc>
        <w:tc>
          <w:tcPr>
            <w:tcW w:w="7994" w:type="dxa"/>
          </w:tcPr>
          <w:p w14:paraId="3EDB60C8" w14:textId="77777777" w:rsidR="003C0636" w:rsidRDefault="00000000">
            <w:pPr>
              <w:pStyle w:val="ConsPlusNormal"/>
              <w:jc w:val="both"/>
              <w:rPr>
                <w:szCs w:val="24"/>
              </w:rPr>
            </w:pPr>
            <w:r>
              <w:rPr>
                <w:szCs w:val="24"/>
              </w:rPr>
              <w:t>Петр III. Манифест о вольности дворянства. Причины переворота 28 июня 1762 г.</w:t>
            </w:r>
          </w:p>
        </w:tc>
      </w:tr>
      <w:tr w:rsidR="003C0636" w14:paraId="7052F50E" w14:textId="77777777">
        <w:tc>
          <w:tcPr>
            <w:tcW w:w="1077" w:type="dxa"/>
          </w:tcPr>
          <w:p w14:paraId="449C87F2" w14:textId="77777777" w:rsidR="003C0636" w:rsidRDefault="00000000">
            <w:pPr>
              <w:pStyle w:val="ConsPlusNormal"/>
              <w:jc w:val="center"/>
              <w:rPr>
                <w:szCs w:val="24"/>
              </w:rPr>
            </w:pPr>
            <w:r>
              <w:rPr>
                <w:szCs w:val="24"/>
              </w:rPr>
              <w:t>4</w:t>
            </w:r>
          </w:p>
        </w:tc>
        <w:tc>
          <w:tcPr>
            <w:tcW w:w="7994" w:type="dxa"/>
          </w:tcPr>
          <w:p w14:paraId="44183917" w14:textId="77777777" w:rsidR="003C0636" w:rsidRDefault="00000000">
            <w:pPr>
              <w:pStyle w:val="ConsPlusNormal"/>
              <w:jc w:val="both"/>
              <w:rPr>
                <w:szCs w:val="24"/>
              </w:rPr>
            </w:pPr>
            <w:r>
              <w:rPr>
                <w:szCs w:val="24"/>
              </w:rPr>
              <w:t>Россия в 1760 - 1790-х гг. Правление Екатерины II и Павла I</w:t>
            </w:r>
          </w:p>
        </w:tc>
      </w:tr>
      <w:tr w:rsidR="003C0636" w14:paraId="1EA690BB" w14:textId="77777777">
        <w:tc>
          <w:tcPr>
            <w:tcW w:w="1077" w:type="dxa"/>
          </w:tcPr>
          <w:p w14:paraId="399001CA" w14:textId="77777777" w:rsidR="003C0636" w:rsidRDefault="00000000">
            <w:pPr>
              <w:pStyle w:val="ConsPlusNormal"/>
              <w:jc w:val="center"/>
              <w:rPr>
                <w:szCs w:val="24"/>
              </w:rPr>
            </w:pPr>
            <w:r>
              <w:rPr>
                <w:szCs w:val="24"/>
              </w:rPr>
              <w:t>4.1</w:t>
            </w:r>
          </w:p>
        </w:tc>
        <w:tc>
          <w:tcPr>
            <w:tcW w:w="7994" w:type="dxa"/>
          </w:tcPr>
          <w:p w14:paraId="64A164D8" w14:textId="77777777" w:rsidR="003C0636" w:rsidRDefault="00000000">
            <w:pPr>
              <w:pStyle w:val="ConsPlusNormal"/>
              <w:jc w:val="both"/>
              <w:rPr>
                <w:szCs w:val="24"/>
              </w:rPr>
            </w:pPr>
            <w:r>
              <w:rPr>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3C0636" w14:paraId="28BF2D1C" w14:textId="77777777">
        <w:tc>
          <w:tcPr>
            <w:tcW w:w="1077" w:type="dxa"/>
          </w:tcPr>
          <w:p w14:paraId="770B1CBD" w14:textId="77777777" w:rsidR="003C0636" w:rsidRDefault="00000000">
            <w:pPr>
              <w:pStyle w:val="ConsPlusNormal"/>
              <w:jc w:val="center"/>
              <w:rPr>
                <w:szCs w:val="24"/>
              </w:rPr>
            </w:pPr>
            <w:r>
              <w:rPr>
                <w:szCs w:val="24"/>
              </w:rPr>
              <w:t>4.2</w:t>
            </w:r>
          </w:p>
        </w:tc>
        <w:tc>
          <w:tcPr>
            <w:tcW w:w="7994" w:type="dxa"/>
          </w:tcPr>
          <w:p w14:paraId="005A7174" w14:textId="77777777" w:rsidR="003C0636" w:rsidRDefault="00000000">
            <w:pPr>
              <w:pStyle w:val="ConsPlusNormal"/>
              <w:jc w:val="both"/>
              <w:rPr>
                <w:szCs w:val="24"/>
              </w:rPr>
            </w:pPr>
            <w:r>
              <w:rPr>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3C0636" w14:paraId="1EAE6626" w14:textId="77777777">
        <w:tc>
          <w:tcPr>
            <w:tcW w:w="1077" w:type="dxa"/>
          </w:tcPr>
          <w:p w14:paraId="493246F7" w14:textId="77777777" w:rsidR="003C0636" w:rsidRDefault="00000000">
            <w:pPr>
              <w:pStyle w:val="ConsPlusNormal"/>
              <w:jc w:val="center"/>
              <w:rPr>
                <w:szCs w:val="24"/>
              </w:rPr>
            </w:pPr>
            <w:r>
              <w:rPr>
                <w:szCs w:val="24"/>
              </w:rPr>
              <w:t>4.3</w:t>
            </w:r>
          </w:p>
        </w:tc>
        <w:tc>
          <w:tcPr>
            <w:tcW w:w="7994" w:type="dxa"/>
          </w:tcPr>
          <w:p w14:paraId="28D95802" w14:textId="77777777" w:rsidR="003C0636" w:rsidRDefault="00000000">
            <w:pPr>
              <w:pStyle w:val="ConsPlusNormal"/>
              <w:jc w:val="both"/>
              <w:rPr>
                <w:szCs w:val="24"/>
              </w:rPr>
            </w:pPr>
            <w:r>
              <w:rPr>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35121C3E" w14:textId="77777777" w:rsidR="003C0636" w:rsidRDefault="00000000">
            <w:pPr>
              <w:pStyle w:val="ConsPlusNormal"/>
              <w:jc w:val="both"/>
              <w:rPr>
                <w:szCs w:val="24"/>
              </w:rPr>
            </w:pPr>
            <w:r>
              <w:rPr>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proofErr w:type="spellStart"/>
            <w:r>
              <w:rPr>
                <w:szCs w:val="24"/>
              </w:rPr>
              <w:t>Гарелины</w:t>
            </w:r>
            <w:proofErr w:type="spellEnd"/>
            <w:r>
              <w:rPr>
                <w:szCs w:val="24"/>
              </w:rPr>
              <w:t>, Прохоровы, Демидовы и другие.</w:t>
            </w:r>
          </w:p>
          <w:p w14:paraId="12D2565C" w14:textId="77777777" w:rsidR="003C0636" w:rsidRDefault="00000000">
            <w:pPr>
              <w:pStyle w:val="ConsPlusNormal"/>
              <w:jc w:val="both"/>
              <w:rPr>
                <w:szCs w:val="24"/>
              </w:rPr>
            </w:pPr>
            <w:r>
              <w:rPr>
                <w:szCs w:val="24"/>
              </w:rPr>
              <w:t>Внутренняя и внешняя торговля. Торговые пути внутри страны.</w:t>
            </w:r>
          </w:p>
          <w:p w14:paraId="2A47C71D" w14:textId="77777777" w:rsidR="003C0636" w:rsidRDefault="00000000">
            <w:pPr>
              <w:pStyle w:val="ConsPlusNormal"/>
              <w:jc w:val="both"/>
              <w:rPr>
                <w:szCs w:val="24"/>
              </w:rPr>
            </w:pPr>
            <w:proofErr w:type="gramStart"/>
            <w:r>
              <w:rPr>
                <w:szCs w:val="24"/>
              </w:rPr>
              <w:t>Водно-транспортные</w:t>
            </w:r>
            <w:proofErr w:type="gramEnd"/>
            <w:r>
              <w:rPr>
                <w:szCs w:val="24"/>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3C0636" w14:paraId="193F8F9F" w14:textId="77777777">
        <w:tc>
          <w:tcPr>
            <w:tcW w:w="1077" w:type="dxa"/>
          </w:tcPr>
          <w:p w14:paraId="239185A4" w14:textId="77777777" w:rsidR="003C0636" w:rsidRDefault="00000000">
            <w:pPr>
              <w:pStyle w:val="ConsPlusNormal"/>
              <w:jc w:val="center"/>
              <w:rPr>
                <w:szCs w:val="24"/>
              </w:rPr>
            </w:pPr>
            <w:r>
              <w:rPr>
                <w:szCs w:val="24"/>
              </w:rPr>
              <w:t>4.4</w:t>
            </w:r>
          </w:p>
        </w:tc>
        <w:tc>
          <w:tcPr>
            <w:tcW w:w="7994" w:type="dxa"/>
          </w:tcPr>
          <w:p w14:paraId="20C0A325" w14:textId="77777777" w:rsidR="003C0636" w:rsidRDefault="00000000">
            <w:pPr>
              <w:pStyle w:val="ConsPlusNormal"/>
              <w:jc w:val="both"/>
              <w:rPr>
                <w:szCs w:val="24"/>
              </w:rPr>
            </w:pPr>
            <w:r>
              <w:rPr>
                <w:szCs w:val="24"/>
              </w:rPr>
              <w:t xml:space="preserve">Обострение социальных противоречий. Чумной бунт в Москве. Восстание под предводительством Емельяна Пугачева. </w:t>
            </w:r>
            <w:proofErr w:type="spellStart"/>
            <w:r>
              <w:rPr>
                <w:szCs w:val="24"/>
              </w:rPr>
              <w:t>Антидворянский</w:t>
            </w:r>
            <w:proofErr w:type="spellEnd"/>
            <w:r>
              <w:rPr>
                <w:szCs w:val="24"/>
              </w:rPr>
              <w:t xml:space="preserve"> и антикрепостнический характер движения. Роль казачества, народов Урала и </w:t>
            </w:r>
            <w:r>
              <w:rPr>
                <w:szCs w:val="24"/>
              </w:rPr>
              <w:lastRenderedPageBreak/>
              <w:t>Поволжья в восстании. Влияние восстания на внутреннюю политику и развитие общественной мысли</w:t>
            </w:r>
          </w:p>
        </w:tc>
      </w:tr>
      <w:tr w:rsidR="003C0636" w14:paraId="61F5B01E" w14:textId="77777777">
        <w:tc>
          <w:tcPr>
            <w:tcW w:w="1077" w:type="dxa"/>
          </w:tcPr>
          <w:p w14:paraId="36757DAF" w14:textId="77777777" w:rsidR="003C0636" w:rsidRDefault="00000000">
            <w:pPr>
              <w:pStyle w:val="ConsPlusNormal"/>
              <w:jc w:val="center"/>
              <w:rPr>
                <w:szCs w:val="24"/>
              </w:rPr>
            </w:pPr>
            <w:r>
              <w:rPr>
                <w:szCs w:val="24"/>
              </w:rPr>
              <w:lastRenderedPageBreak/>
              <w:t>4.5</w:t>
            </w:r>
          </w:p>
        </w:tc>
        <w:tc>
          <w:tcPr>
            <w:tcW w:w="7994" w:type="dxa"/>
          </w:tcPr>
          <w:p w14:paraId="546381E2" w14:textId="77777777" w:rsidR="003C0636" w:rsidRDefault="00000000">
            <w:pPr>
              <w:pStyle w:val="ConsPlusNormal"/>
              <w:jc w:val="both"/>
              <w:rPr>
                <w:szCs w:val="24"/>
              </w:rPr>
            </w:pPr>
            <w:r>
              <w:rPr>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087A96BE" w14:textId="77777777" w:rsidR="003C0636" w:rsidRDefault="00000000">
            <w:pPr>
              <w:pStyle w:val="ConsPlusNormal"/>
              <w:jc w:val="both"/>
              <w:rPr>
                <w:szCs w:val="24"/>
              </w:rPr>
            </w:pPr>
            <w:r>
              <w:rPr>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3C0636" w14:paraId="2C090F4F" w14:textId="77777777">
        <w:tc>
          <w:tcPr>
            <w:tcW w:w="1077" w:type="dxa"/>
          </w:tcPr>
          <w:p w14:paraId="29725879" w14:textId="77777777" w:rsidR="003C0636" w:rsidRDefault="00000000">
            <w:pPr>
              <w:pStyle w:val="ConsPlusNormal"/>
              <w:jc w:val="center"/>
              <w:rPr>
                <w:szCs w:val="24"/>
              </w:rPr>
            </w:pPr>
            <w:r>
              <w:rPr>
                <w:szCs w:val="24"/>
              </w:rPr>
              <w:t>4.6</w:t>
            </w:r>
          </w:p>
        </w:tc>
        <w:tc>
          <w:tcPr>
            <w:tcW w:w="7994" w:type="dxa"/>
          </w:tcPr>
          <w:p w14:paraId="22B8F12D" w14:textId="77777777" w:rsidR="003C0636" w:rsidRDefault="00000000">
            <w:pPr>
              <w:pStyle w:val="ConsPlusNormal"/>
              <w:jc w:val="both"/>
              <w:rPr>
                <w:szCs w:val="24"/>
              </w:rPr>
            </w:pPr>
            <w:r>
              <w:rPr>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3C0636" w14:paraId="7AECFA67" w14:textId="77777777">
        <w:tc>
          <w:tcPr>
            <w:tcW w:w="1077" w:type="dxa"/>
          </w:tcPr>
          <w:p w14:paraId="729D19DF" w14:textId="77777777" w:rsidR="003C0636" w:rsidRDefault="00000000">
            <w:pPr>
              <w:pStyle w:val="ConsPlusNormal"/>
              <w:jc w:val="center"/>
              <w:rPr>
                <w:szCs w:val="24"/>
              </w:rPr>
            </w:pPr>
            <w:r>
              <w:rPr>
                <w:szCs w:val="24"/>
              </w:rPr>
              <w:t>4.7</w:t>
            </w:r>
          </w:p>
        </w:tc>
        <w:tc>
          <w:tcPr>
            <w:tcW w:w="7994" w:type="dxa"/>
          </w:tcPr>
          <w:p w14:paraId="0FF6677E" w14:textId="77777777" w:rsidR="003C0636" w:rsidRDefault="00000000">
            <w:pPr>
              <w:pStyle w:val="ConsPlusNormal"/>
              <w:jc w:val="both"/>
              <w:rPr>
                <w:szCs w:val="24"/>
              </w:rPr>
            </w:pPr>
            <w:r>
              <w:rPr>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3C0636" w14:paraId="1A51F9E6" w14:textId="77777777">
        <w:tc>
          <w:tcPr>
            <w:tcW w:w="1077" w:type="dxa"/>
          </w:tcPr>
          <w:p w14:paraId="704F3302" w14:textId="77777777" w:rsidR="003C0636" w:rsidRDefault="00000000">
            <w:pPr>
              <w:pStyle w:val="ConsPlusNormal"/>
              <w:jc w:val="center"/>
              <w:rPr>
                <w:szCs w:val="24"/>
              </w:rPr>
            </w:pPr>
            <w:r>
              <w:rPr>
                <w:szCs w:val="24"/>
              </w:rPr>
              <w:t>4.8</w:t>
            </w:r>
          </w:p>
        </w:tc>
        <w:tc>
          <w:tcPr>
            <w:tcW w:w="7994" w:type="dxa"/>
          </w:tcPr>
          <w:p w14:paraId="2964BBA7" w14:textId="77777777" w:rsidR="003C0636" w:rsidRDefault="00000000">
            <w:pPr>
              <w:pStyle w:val="ConsPlusNormal"/>
              <w:jc w:val="both"/>
              <w:rPr>
                <w:szCs w:val="24"/>
              </w:rPr>
            </w:pPr>
            <w:r>
              <w:rPr>
                <w:szCs w:val="24"/>
              </w:rPr>
              <w:t>Культурное пространство Российской империи в XVIII в.</w:t>
            </w:r>
          </w:p>
          <w:p w14:paraId="187FCD1D" w14:textId="77777777" w:rsidR="003C0636" w:rsidRDefault="00000000">
            <w:pPr>
              <w:pStyle w:val="ConsPlusNormal"/>
              <w:jc w:val="both"/>
              <w:rPr>
                <w:szCs w:val="24"/>
              </w:rPr>
            </w:pPr>
            <w:r>
              <w:rPr>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9EC8409" w14:textId="77777777" w:rsidR="003C0636" w:rsidRDefault="00000000">
            <w:pPr>
              <w:pStyle w:val="ConsPlusNormal"/>
              <w:jc w:val="both"/>
              <w:rPr>
                <w:szCs w:val="24"/>
              </w:rPr>
            </w:pPr>
            <w:r>
              <w:rPr>
                <w:szCs w:val="24"/>
              </w:rPr>
              <w:t>Культура и быт российских сословий. Дворянство: жизнь и быт дворянской усадьбы. Духовенство. Купечество. Крестьянство.</w:t>
            </w:r>
          </w:p>
          <w:p w14:paraId="01923772" w14:textId="77777777" w:rsidR="003C0636" w:rsidRDefault="00000000">
            <w:pPr>
              <w:pStyle w:val="ConsPlusNormal"/>
              <w:jc w:val="both"/>
              <w:rPr>
                <w:szCs w:val="24"/>
              </w:rPr>
            </w:pPr>
            <w:r>
              <w:rPr>
                <w:szCs w:val="24"/>
              </w:rPr>
              <w:t xml:space="preserve">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w:t>
            </w:r>
            <w:r>
              <w:rPr>
                <w:szCs w:val="24"/>
              </w:rPr>
              <w:lastRenderedPageBreak/>
              <w:t>стиле классицизма в обеих столицах. В.И. Баженов, М.Ф. Казаков, Ф.Ф. Растрелли.</w:t>
            </w:r>
          </w:p>
          <w:p w14:paraId="6165D2B9" w14:textId="77777777" w:rsidR="003C0636" w:rsidRDefault="00000000">
            <w:pPr>
              <w:pStyle w:val="ConsPlusNormal"/>
              <w:jc w:val="both"/>
              <w:rPr>
                <w:szCs w:val="24"/>
              </w:rPr>
            </w:pPr>
            <w:r>
              <w:rPr>
                <w:szCs w:val="24"/>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3C0636" w14:paraId="6D35D42B" w14:textId="77777777">
        <w:tc>
          <w:tcPr>
            <w:tcW w:w="1077" w:type="dxa"/>
          </w:tcPr>
          <w:p w14:paraId="55ECA0B4" w14:textId="77777777" w:rsidR="003C0636" w:rsidRDefault="00000000">
            <w:pPr>
              <w:pStyle w:val="ConsPlusNormal"/>
              <w:jc w:val="center"/>
              <w:rPr>
                <w:szCs w:val="24"/>
              </w:rPr>
            </w:pPr>
            <w:r>
              <w:rPr>
                <w:szCs w:val="24"/>
              </w:rPr>
              <w:lastRenderedPageBreak/>
              <w:t>4.9</w:t>
            </w:r>
          </w:p>
        </w:tc>
        <w:tc>
          <w:tcPr>
            <w:tcW w:w="7994" w:type="dxa"/>
          </w:tcPr>
          <w:p w14:paraId="71DE0369" w14:textId="77777777" w:rsidR="003C0636" w:rsidRDefault="00000000">
            <w:pPr>
              <w:pStyle w:val="ConsPlusNormal"/>
              <w:jc w:val="both"/>
              <w:rPr>
                <w:szCs w:val="24"/>
              </w:rPr>
            </w:pPr>
            <w:r>
              <w:rPr>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3C0636" w14:paraId="648A0A38" w14:textId="77777777">
        <w:tc>
          <w:tcPr>
            <w:tcW w:w="1077" w:type="dxa"/>
          </w:tcPr>
          <w:p w14:paraId="45196DBB" w14:textId="77777777" w:rsidR="003C0636" w:rsidRDefault="00000000">
            <w:pPr>
              <w:pStyle w:val="ConsPlusNormal"/>
              <w:jc w:val="center"/>
              <w:rPr>
                <w:szCs w:val="24"/>
              </w:rPr>
            </w:pPr>
            <w:r>
              <w:rPr>
                <w:szCs w:val="24"/>
              </w:rPr>
              <w:t>5</w:t>
            </w:r>
          </w:p>
        </w:tc>
        <w:tc>
          <w:tcPr>
            <w:tcW w:w="7994" w:type="dxa"/>
          </w:tcPr>
          <w:p w14:paraId="7B937F5D" w14:textId="77777777" w:rsidR="003C0636" w:rsidRDefault="00000000">
            <w:pPr>
              <w:pStyle w:val="ConsPlusNormal"/>
              <w:jc w:val="both"/>
              <w:rPr>
                <w:szCs w:val="24"/>
              </w:rPr>
            </w:pPr>
            <w:r>
              <w:rPr>
                <w:szCs w:val="24"/>
              </w:rPr>
              <w:t>Наш край в XVIII в.</w:t>
            </w:r>
          </w:p>
        </w:tc>
      </w:tr>
    </w:tbl>
    <w:p w14:paraId="1EB6F4DE" w14:textId="77777777" w:rsidR="003C0636" w:rsidRDefault="003C0636">
      <w:pPr>
        <w:pStyle w:val="ConsPlusNormal"/>
        <w:jc w:val="both"/>
        <w:rPr>
          <w:szCs w:val="24"/>
        </w:rPr>
      </w:pPr>
    </w:p>
    <w:p w14:paraId="6BDC990D" w14:textId="77777777" w:rsidR="003C0636" w:rsidRDefault="00000000">
      <w:pPr>
        <w:pStyle w:val="ConsPlusNormal"/>
        <w:jc w:val="right"/>
        <w:rPr>
          <w:szCs w:val="24"/>
        </w:rPr>
      </w:pPr>
      <w:r>
        <w:rPr>
          <w:szCs w:val="24"/>
        </w:rPr>
        <w:t>Таблица 16.8</w:t>
      </w:r>
    </w:p>
    <w:p w14:paraId="08E86E9A" w14:textId="77777777" w:rsidR="003C0636" w:rsidRDefault="003C0636">
      <w:pPr>
        <w:pStyle w:val="ConsPlusNormal"/>
        <w:jc w:val="both"/>
        <w:rPr>
          <w:szCs w:val="24"/>
        </w:rPr>
      </w:pPr>
    </w:p>
    <w:p w14:paraId="57E7CC8E"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729F4FC8" w14:textId="77777777" w:rsidR="003C0636" w:rsidRDefault="00000000">
      <w:pPr>
        <w:pStyle w:val="ConsPlusNormal"/>
        <w:jc w:val="center"/>
        <w:rPr>
          <w:szCs w:val="24"/>
        </w:rPr>
      </w:pPr>
      <w:r>
        <w:rPr>
          <w:szCs w:val="24"/>
        </w:rPr>
        <w:t>образовательной программы (9 класса)</w:t>
      </w:r>
    </w:p>
    <w:p w14:paraId="64C49095"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2860D6FC" w14:textId="77777777">
        <w:tc>
          <w:tcPr>
            <w:tcW w:w="1701" w:type="dxa"/>
          </w:tcPr>
          <w:p w14:paraId="63EB97BE" w14:textId="77777777" w:rsidR="003C0636" w:rsidRDefault="00000000">
            <w:pPr>
              <w:pStyle w:val="ConsPlusNormal"/>
              <w:jc w:val="center"/>
              <w:rPr>
                <w:szCs w:val="24"/>
              </w:rPr>
            </w:pPr>
            <w:r>
              <w:rPr>
                <w:szCs w:val="24"/>
              </w:rPr>
              <w:t>Код проверяемого результата</w:t>
            </w:r>
          </w:p>
        </w:tc>
        <w:tc>
          <w:tcPr>
            <w:tcW w:w="7370" w:type="dxa"/>
          </w:tcPr>
          <w:p w14:paraId="60293847"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2EDB9B6A" w14:textId="77777777">
        <w:tc>
          <w:tcPr>
            <w:tcW w:w="1701" w:type="dxa"/>
          </w:tcPr>
          <w:p w14:paraId="26243733" w14:textId="77777777" w:rsidR="003C0636" w:rsidRDefault="00000000">
            <w:pPr>
              <w:pStyle w:val="ConsPlusNormal"/>
              <w:jc w:val="center"/>
              <w:rPr>
                <w:szCs w:val="24"/>
              </w:rPr>
            </w:pPr>
            <w:r>
              <w:rPr>
                <w:szCs w:val="24"/>
              </w:rPr>
              <w:t>1</w:t>
            </w:r>
          </w:p>
        </w:tc>
        <w:tc>
          <w:tcPr>
            <w:tcW w:w="7370" w:type="dxa"/>
          </w:tcPr>
          <w:p w14:paraId="5666551A" w14:textId="77777777" w:rsidR="003C0636" w:rsidRDefault="00000000">
            <w:pPr>
              <w:pStyle w:val="ConsPlusNormal"/>
              <w:jc w:val="both"/>
              <w:rPr>
                <w:szCs w:val="24"/>
              </w:rPr>
            </w:pPr>
            <w:r>
              <w:rPr>
                <w:szCs w:val="24"/>
              </w:rPr>
              <w:t>Знание хронологии, работа с хронологией</w:t>
            </w:r>
          </w:p>
        </w:tc>
      </w:tr>
      <w:tr w:rsidR="003C0636" w14:paraId="077B07DA" w14:textId="77777777">
        <w:tc>
          <w:tcPr>
            <w:tcW w:w="1701" w:type="dxa"/>
          </w:tcPr>
          <w:p w14:paraId="39E60A99" w14:textId="77777777" w:rsidR="003C0636" w:rsidRDefault="00000000">
            <w:pPr>
              <w:pStyle w:val="ConsPlusNormal"/>
              <w:jc w:val="center"/>
              <w:rPr>
                <w:szCs w:val="24"/>
              </w:rPr>
            </w:pPr>
            <w:r>
              <w:rPr>
                <w:szCs w:val="24"/>
              </w:rPr>
              <w:t>1.1</w:t>
            </w:r>
          </w:p>
        </w:tc>
        <w:tc>
          <w:tcPr>
            <w:tcW w:w="7370" w:type="dxa"/>
          </w:tcPr>
          <w:p w14:paraId="4931684C" w14:textId="77777777" w:rsidR="003C0636" w:rsidRDefault="00000000">
            <w:pPr>
              <w:pStyle w:val="ConsPlusNormal"/>
              <w:jc w:val="both"/>
              <w:rPr>
                <w:szCs w:val="24"/>
              </w:rPr>
            </w:pPr>
            <w:r>
              <w:rPr>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3C0636" w14:paraId="63293555" w14:textId="77777777">
        <w:tc>
          <w:tcPr>
            <w:tcW w:w="1701" w:type="dxa"/>
          </w:tcPr>
          <w:p w14:paraId="15E8DA50" w14:textId="77777777" w:rsidR="003C0636" w:rsidRDefault="00000000">
            <w:pPr>
              <w:pStyle w:val="ConsPlusNormal"/>
              <w:jc w:val="center"/>
              <w:rPr>
                <w:szCs w:val="24"/>
              </w:rPr>
            </w:pPr>
            <w:r>
              <w:rPr>
                <w:szCs w:val="24"/>
              </w:rPr>
              <w:t>1.2</w:t>
            </w:r>
          </w:p>
        </w:tc>
        <w:tc>
          <w:tcPr>
            <w:tcW w:w="7370" w:type="dxa"/>
          </w:tcPr>
          <w:p w14:paraId="210BF7AC" w14:textId="77777777" w:rsidR="003C0636" w:rsidRDefault="00000000">
            <w:pPr>
              <w:pStyle w:val="ConsPlusNormal"/>
              <w:jc w:val="both"/>
              <w:rPr>
                <w:szCs w:val="24"/>
              </w:rPr>
            </w:pPr>
            <w:r>
              <w:rPr>
                <w:szCs w:val="24"/>
              </w:rPr>
              <w:t>Выявлять синхронность (асинхронность) исторических процессов отечественной и всеобщей истории XIX - начала XX в.</w:t>
            </w:r>
          </w:p>
        </w:tc>
      </w:tr>
      <w:tr w:rsidR="003C0636" w14:paraId="369B056B" w14:textId="77777777">
        <w:tc>
          <w:tcPr>
            <w:tcW w:w="1701" w:type="dxa"/>
          </w:tcPr>
          <w:p w14:paraId="3EEFF265" w14:textId="77777777" w:rsidR="003C0636" w:rsidRDefault="00000000">
            <w:pPr>
              <w:pStyle w:val="ConsPlusNormal"/>
              <w:jc w:val="center"/>
              <w:rPr>
                <w:szCs w:val="24"/>
              </w:rPr>
            </w:pPr>
            <w:r>
              <w:rPr>
                <w:szCs w:val="24"/>
              </w:rPr>
              <w:t>1.3</w:t>
            </w:r>
          </w:p>
        </w:tc>
        <w:tc>
          <w:tcPr>
            <w:tcW w:w="7370" w:type="dxa"/>
          </w:tcPr>
          <w:p w14:paraId="1632D17A" w14:textId="77777777" w:rsidR="003C0636" w:rsidRDefault="00000000">
            <w:pPr>
              <w:pStyle w:val="ConsPlusNormal"/>
              <w:jc w:val="both"/>
              <w:rPr>
                <w:szCs w:val="24"/>
              </w:rPr>
            </w:pPr>
            <w:r>
              <w:rPr>
                <w:szCs w:val="24"/>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3C0636" w14:paraId="4916D51E" w14:textId="77777777">
        <w:tc>
          <w:tcPr>
            <w:tcW w:w="1701" w:type="dxa"/>
          </w:tcPr>
          <w:p w14:paraId="742BBA60" w14:textId="77777777" w:rsidR="003C0636" w:rsidRDefault="00000000">
            <w:pPr>
              <w:pStyle w:val="ConsPlusNormal"/>
              <w:jc w:val="center"/>
              <w:rPr>
                <w:szCs w:val="24"/>
              </w:rPr>
            </w:pPr>
            <w:r>
              <w:rPr>
                <w:szCs w:val="24"/>
              </w:rPr>
              <w:t>1.4</w:t>
            </w:r>
          </w:p>
        </w:tc>
        <w:tc>
          <w:tcPr>
            <w:tcW w:w="7370" w:type="dxa"/>
          </w:tcPr>
          <w:p w14:paraId="4C99F347" w14:textId="77777777" w:rsidR="003C0636" w:rsidRDefault="00000000">
            <w:pPr>
              <w:pStyle w:val="ConsPlusNormal"/>
              <w:jc w:val="both"/>
              <w:rPr>
                <w:szCs w:val="24"/>
              </w:rPr>
            </w:pPr>
            <w:r>
              <w:rPr>
                <w:szCs w:val="24"/>
              </w:rPr>
              <w:t>Определять современников исторических событий, явлений, процессов отечественной и всеобщей истории XIX - начала XX в.</w:t>
            </w:r>
          </w:p>
        </w:tc>
      </w:tr>
      <w:tr w:rsidR="003C0636" w14:paraId="0C588F60" w14:textId="77777777">
        <w:tc>
          <w:tcPr>
            <w:tcW w:w="1701" w:type="dxa"/>
          </w:tcPr>
          <w:p w14:paraId="0BFAB013" w14:textId="77777777" w:rsidR="003C0636" w:rsidRDefault="00000000">
            <w:pPr>
              <w:pStyle w:val="ConsPlusNormal"/>
              <w:jc w:val="center"/>
              <w:rPr>
                <w:szCs w:val="24"/>
              </w:rPr>
            </w:pPr>
            <w:r>
              <w:rPr>
                <w:szCs w:val="24"/>
              </w:rPr>
              <w:t>2</w:t>
            </w:r>
          </w:p>
        </w:tc>
        <w:tc>
          <w:tcPr>
            <w:tcW w:w="7370" w:type="dxa"/>
          </w:tcPr>
          <w:p w14:paraId="2B418A04" w14:textId="77777777" w:rsidR="003C0636" w:rsidRDefault="00000000">
            <w:pPr>
              <w:pStyle w:val="ConsPlusNormal"/>
              <w:jc w:val="both"/>
              <w:rPr>
                <w:szCs w:val="24"/>
              </w:rPr>
            </w:pPr>
            <w:r>
              <w:rPr>
                <w:szCs w:val="24"/>
              </w:rPr>
              <w:t>Знание исторических фактов, работа с фактами</w:t>
            </w:r>
          </w:p>
        </w:tc>
      </w:tr>
      <w:tr w:rsidR="003C0636" w14:paraId="54CEFE0C" w14:textId="77777777">
        <w:tc>
          <w:tcPr>
            <w:tcW w:w="1701" w:type="dxa"/>
          </w:tcPr>
          <w:p w14:paraId="3C811A23" w14:textId="77777777" w:rsidR="003C0636" w:rsidRDefault="00000000">
            <w:pPr>
              <w:pStyle w:val="ConsPlusNormal"/>
              <w:jc w:val="center"/>
              <w:rPr>
                <w:szCs w:val="24"/>
              </w:rPr>
            </w:pPr>
            <w:r>
              <w:rPr>
                <w:szCs w:val="24"/>
              </w:rPr>
              <w:t>2.1</w:t>
            </w:r>
          </w:p>
        </w:tc>
        <w:tc>
          <w:tcPr>
            <w:tcW w:w="7370" w:type="dxa"/>
          </w:tcPr>
          <w:p w14:paraId="3FD47666" w14:textId="77777777" w:rsidR="003C0636" w:rsidRDefault="00000000">
            <w:pPr>
              <w:pStyle w:val="ConsPlusNormal"/>
              <w:jc w:val="both"/>
              <w:rPr>
                <w:szCs w:val="24"/>
              </w:rPr>
            </w:pPr>
            <w:r>
              <w:rPr>
                <w:szCs w:val="24"/>
              </w:rPr>
              <w:t>Характеризовать место, обстоятельства, участников, результаты важнейших событий отечественной и всеобщей истории XIX - начала XX в.</w:t>
            </w:r>
          </w:p>
        </w:tc>
      </w:tr>
      <w:tr w:rsidR="003C0636" w14:paraId="3256405E" w14:textId="77777777">
        <w:tc>
          <w:tcPr>
            <w:tcW w:w="1701" w:type="dxa"/>
          </w:tcPr>
          <w:p w14:paraId="23F4E7C8" w14:textId="77777777" w:rsidR="003C0636" w:rsidRDefault="00000000">
            <w:pPr>
              <w:pStyle w:val="ConsPlusNormal"/>
              <w:jc w:val="center"/>
              <w:rPr>
                <w:szCs w:val="24"/>
              </w:rPr>
            </w:pPr>
            <w:r>
              <w:rPr>
                <w:szCs w:val="24"/>
              </w:rPr>
              <w:lastRenderedPageBreak/>
              <w:t>2.2</w:t>
            </w:r>
          </w:p>
        </w:tc>
        <w:tc>
          <w:tcPr>
            <w:tcW w:w="7370" w:type="dxa"/>
          </w:tcPr>
          <w:p w14:paraId="056C99D5" w14:textId="77777777" w:rsidR="003C0636" w:rsidRDefault="00000000">
            <w:pPr>
              <w:pStyle w:val="ConsPlusNormal"/>
              <w:jc w:val="both"/>
              <w:rPr>
                <w:szCs w:val="24"/>
              </w:rPr>
            </w:pPr>
            <w:r>
              <w:rPr>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3C0636" w14:paraId="52A8A8BD" w14:textId="77777777">
        <w:tc>
          <w:tcPr>
            <w:tcW w:w="1701" w:type="dxa"/>
          </w:tcPr>
          <w:p w14:paraId="31F034A2" w14:textId="77777777" w:rsidR="003C0636" w:rsidRDefault="00000000">
            <w:pPr>
              <w:pStyle w:val="ConsPlusNormal"/>
              <w:jc w:val="center"/>
              <w:rPr>
                <w:szCs w:val="24"/>
              </w:rPr>
            </w:pPr>
            <w:r>
              <w:rPr>
                <w:szCs w:val="24"/>
              </w:rPr>
              <w:t>3</w:t>
            </w:r>
          </w:p>
        </w:tc>
        <w:tc>
          <w:tcPr>
            <w:tcW w:w="7370" w:type="dxa"/>
          </w:tcPr>
          <w:p w14:paraId="67200690" w14:textId="77777777" w:rsidR="003C0636" w:rsidRDefault="00000000">
            <w:pPr>
              <w:pStyle w:val="ConsPlusNormal"/>
              <w:jc w:val="both"/>
              <w:rPr>
                <w:szCs w:val="24"/>
              </w:rPr>
            </w:pPr>
            <w:r>
              <w:rPr>
                <w:szCs w:val="24"/>
              </w:rPr>
              <w:t>Работа с исторической картой</w:t>
            </w:r>
          </w:p>
        </w:tc>
      </w:tr>
      <w:tr w:rsidR="003C0636" w14:paraId="5FB0626D" w14:textId="77777777">
        <w:tc>
          <w:tcPr>
            <w:tcW w:w="1701" w:type="dxa"/>
          </w:tcPr>
          <w:p w14:paraId="2B5E401D" w14:textId="77777777" w:rsidR="003C0636" w:rsidRDefault="00000000">
            <w:pPr>
              <w:pStyle w:val="ConsPlusNormal"/>
              <w:jc w:val="center"/>
              <w:rPr>
                <w:szCs w:val="24"/>
              </w:rPr>
            </w:pPr>
            <w:r>
              <w:rPr>
                <w:szCs w:val="24"/>
              </w:rPr>
              <w:t>3.1</w:t>
            </w:r>
          </w:p>
        </w:tc>
        <w:tc>
          <w:tcPr>
            <w:tcW w:w="7370" w:type="dxa"/>
          </w:tcPr>
          <w:p w14:paraId="59CE7020" w14:textId="77777777" w:rsidR="003C0636" w:rsidRDefault="00000000">
            <w:pPr>
              <w:pStyle w:val="ConsPlusNormal"/>
              <w:jc w:val="both"/>
              <w:rPr>
                <w:szCs w:val="24"/>
              </w:rPr>
            </w:pPr>
            <w:r>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3C0636" w14:paraId="370B1201" w14:textId="77777777">
        <w:tc>
          <w:tcPr>
            <w:tcW w:w="1701" w:type="dxa"/>
          </w:tcPr>
          <w:p w14:paraId="0CBCD188" w14:textId="77777777" w:rsidR="003C0636" w:rsidRDefault="00000000">
            <w:pPr>
              <w:pStyle w:val="ConsPlusNormal"/>
              <w:jc w:val="center"/>
              <w:rPr>
                <w:szCs w:val="24"/>
              </w:rPr>
            </w:pPr>
            <w:r>
              <w:rPr>
                <w:szCs w:val="24"/>
              </w:rPr>
              <w:t>3.2</w:t>
            </w:r>
          </w:p>
        </w:tc>
        <w:tc>
          <w:tcPr>
            <w:tcW w:w="7370" w:type="dxa"/>
          </w:tcPr>
          <w:p w14:paraId="42BF1164" w14:textId="77777777" w:rsidR="003C0636" w:rsidRDefault="00000000">
            <w:pPr>
              <w:pStyle w:val="ConsPlusNormal"/>
              <w:jc w:val="both"/>
              <w:rPr>
                <w:szCs w:val="24"/>
              </w:rPr>
            </w:pPr>
            <w:r>
              <w:rPr>
                <w:szCs w:val="24"/>
              </w:rPr>
              <w:t>Определять на основе карты влияние географического фактора на развитие различных сфер жизни страны (группы стран)</w:t>
            </w:r>
          </w:p>
        </w:tc>
      </w:tr>
      <w:tr w:rsidR="003C0636" w14:paraId="3154EB97" w14:textId="77777777">
        <w:tc>
          <w:tcPr>
            <w:tcW w:w="1701" w:type="dxa"/>
          </w:tcPr>
          <w:p w14:paraId="3EBE80B0" w14:textId="77777777" w:rsidR="003C0636" w:rsidRDefault="00000000">
            <w:pPr>
              <w:pStyle w:val="ConsPlusNormal"/>
              <w:jc w:val="center"/>
              <w:rPr>
                <w:szCs w:val="24"/>
              </w:rPr>
            </w:pPr>
            <w:r>
              <w:rPr>
                <w:szCs w:val="24"/>
              </w:rPr>
              <w:t>3.3</w:t>
            </w:r>
          </w:p>
        </w:tc>
        <w:tc>
          <w:tcPr>
            <w:tcW w:w="7370" w:type="dxa"/>
          </w:tcPr>
          <w:p w14:paraId="2D5BAEFD" w14:textId="77777777" w:rsidR="003C0636" w:rsidRDefault="00000000">
            <w:pPr>
              <w:pStyle w:val="ConsPlusNormal"/>
              <w:jc w:val="both"/>
              <w:rPr>
                <w:szCs w:val="24"/>
              </w:rPr>
            </w:pPr>
            <w:r>
              <w:rPr>
                <w:szCs w:val="24"/>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3C0636" w14:paraId="19DCE608" w14:textId="77777777">
        <w:tc>
          <w:tcPr>
            <w:tcW w:w="1701" w:type="dxa"/>
          </w:tcPr>
          <w:p w14:paraId="21DEC4DE" w14:textId="77777777" w:rsidR="003C0636" w:rsidRDefault="00000000">
            <w:pPr>
              <w:pStyle w:val="ConsPlusNormal"/>
              <w:jc w:val="center"/>
              <w:rPr>
                <w:szCs w:val="24"/>
              </w:rPr>
            </w:pPr>
            <w:r>
              <w:rPr>
                <w:szCs w:val="24"/>
              </w:rPr>
              <w:t>3.4</w:t>
            </w:r>
          </w:p>
        </w:tc>
        <w:tc>
          <w:tcPr>
            <w:tcW w:w="7370" w:type="dxa"/>
          </w:tcPr>
          <w:p w14:paraId="7A333749" w14:textId="77777777" w:rsidR="003C0636" w:rsidRDefault="00000000">
            <w:pPr>
              <w:pStyle w:val="ConsPlusNormal"/>
              <w:jc w:val="both"/>
              <w:rPr>
                <w:szCs w:val="24"/>
              </w:rPr>
            </w:pPr>
            <w:r>
              <w:rPr>
                <w:szCs w:val="24"/>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3C0636" w14:paraId="58BFF8B1" w14:textId="77777777">
        <w:tc>
          <w:tcPr>
            <w:tcW w:w="1701" w:type="dxa"/>
          </w:tcPr>
          <w:p w14:paraId="4A7173C8" w14:textId="77777777" w:rsidR="003C0636" w:rsidRDefault="00000000">
            <w:pPr>
              <w:pStyle w:val="ConsPlusNormal"/>
              <w:jc w:val="center"/>
              <w:rPr>
                <w:szCs w:val="24"/>
              </w:rPr>
            </w:pPr>
            <w:r>
              <w:rPr>
                <w:szCs w:val="24"/>
              </w:rPr>
              <w:t>4</w:t>
            </w:r>
          </w:p>
        </w:tc>
        <w:tc>
          <w:tcPr>
            <w:tcW w:w="7370" w:type="dxa"/>
          </w:tcPr>
          <w:p w14:paraId="7D73A64E" w14:textId="77777777" w:rsidR="003C0636" w:rsidRDefault="00000000">
            <w:pPr>
              <w:pStyle w:val="ConsPlusNormal"/>
              <w:jc w:val="both"/>
              <w:rPr>
                <w:szCs w:val="24"/>
              </w:rPr>
            </w:pPr>
            <w:r>
              <w:rPr>
                <w:szCs w:val="24"/>
              </w:rPr>
              <w:t>Работа с историческими источниками</w:t>
            </w:r>
          </w:p>
        </w:tc>
      </w:tr>
      <w:tr w:rsidR="003C0636" w14:paraId="418CFE5F" w14:textId="77777777">
        <w:tc>
          <w:tcPr>
            <w:tcW w:w="1701" w:type="dxa"/>
          </w:tcPr>
          <w:p w14:paraId="57B48FF7" w14:textId="77777777" w:rsidR="003C0636" w:rsidRDefault="00000000">
            <w:pPr>
              <w:pStyle w:val="ConsPlusNormal"/>
              <w:jc w:val="center"/>
              <w:rPr>
                <w:szCs w:val="24"/>
              </w:rPr>
            </w:pPr>
            <w:r>
              <w:rPr>
                <w:szCs w:val="24"/>
              </w:rPr>
              <w:t>4.1</w:t>
            </w:r>
          </w:p>
        </w:tc>
        <w:tc>
          <w:tcPr>
            <w:tcW w:w="7370" w:type="dxa"/>
          </w:tcPr>
          <w:p w14:paraId="4503E5A0" w14:textId="77777777" w:rsidR="003C0636" w:rsidRDefault="00000000">
            <w:pPr>
              <w:pStyle w:val="ConsPlusNormal"/>
              <w:jc w:val="both"/>
              <w:rPr>
                <w:szCs w:val="24"/>
              </w:rPr>
            </w:pPr>
            <w:r>
              <w:rPr>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3C0636" w14:paraId="5328BA94" w14:textId="77777777">
        <w:tc>
          <w:tcPr>
            <w:tcW w:w="1701" w:type="dxa"/>
          </w:tcPr>
          <w:p w14:paraId="590754C8" w14:textId="77777777" w:rsidR="003C0636" w:rsidRDefault="00000000">
            <w:pPr>
              <w:pStyle w:val="ConsPlusNormal"/>
              <w:jc w:val="center"/>
              <w:rPr>
                <w:szCs w:val="24"/>
              </w:rPr>
            </w:pPr>
            <w:r>
              <w:rPr>
                <w:szCs w:val="24"/>
              </w:rPr>
              <w:t>4.2</w:t>
            </w:r>
          </w:p>
        </w:tc>
        <w:tc>
          <w:tcPr>
            <w:tcW w:w="7370" w:type="dxa"/>
          </w:tcPr>
          <w:p w14:paraId="094C676F" w14:textId="77777777" w:rsidR="003C0636" w:rsidRDefault="00000000">
            <w:pPr>
              <w:pStyle w:val="ConsPlusNormal"/>
              <w:jc w:val="both"/>
              <w:rPr>
                <w:szCs w:val="24"/>
              </w:rPr>
            </w:pPr>
            <w:r>
              <w:rPr>
                <w:szCs w:val="24"/>
              </w:rPr>
              <w:t>Определять тип и вид источника (письменного, визуального)</w:t>
            </w:r>
          </w:p>
        </w:tc>
      </w:tr>
      <w:tr w:rsidR="003C0636" w14:paraId="3FD226C6" w14:textId="77777777">
        <w:tc>
          <w:tcPr>
            <w:tcW w:w="1701" w:type="dxa"/>
          </w:tcPr>
          <w:p w14:paraId="5C8AB4E1" w14:textId="77777777" w:rsidR="003C0636" w:rsidRDefault="00000000">
            <w:pPr>
              <w:pStyle w:val="ConsPlusNormal"/>
              <w:jc w:val="center"/>
              <w:rPr>
                <w:szCs w:val="24"/>
              </w:rPr>
            </w:pPr>
            <w:r>
              <w:rPr>
                <w:szCs w:val="24"/>
              </w:rPr>
              <w:t>4.3</w:t>
            </w:r>
          </w:p>
        </w:tc>
        <w:tc>
          <w:tcPr>
            <w:tcW w:w="7370" w:type="dxa"/>
          </w:tcPr>
          <w:p w14:paraId="5049F1E8" w14:textId="77777777" w:rsidR="003C0636" w:rsidRDefault="00000000">
            <w:pPr>
              <w:pStyle w:val="ConsPlusNormal"/>
              <w:jc w:val="both"/>
              <w:rPr>
                <w:szCs w:val="24"/>
              </w:rPr>
            </w:pPr>
            <w:r>
              <w:rPr>
                <w:szCs w:val="24"/>
              </w:rPr>
              <w:t>Выявлять принадлежность источника определенному лицу, социальной группе, общественному течению и другим</w:t>
            </w:r>
          </w:p>
        </w:tc>
      </w:tr>
      <w:tr w:rsidR="003C0636" w14:paraId="063B1F86" w14:textId="77777777">
        <w:tc>
          <w:tcPr>
            <w:tcW w:w="1701" w:type="dxa"/>
          </w:tcPr>
          <w:p w14:paraId="7C265D6E" w14:textId="77777777" w:rsidR="003C0636" w:rsidRDefault="00000000">
            <w:pPr>
              <w:pStyle w:val="ConsPlusNormal"/>
              <w:jc w:val="center"/>
              <w:rPr>
                <w:szCs w:val="24"/>
              </w:rPr>
            </w:pPr>
            <w:r>
              <w:rPr>
                <w:szCs w:val="24"/>
              </w:rPr>
              <w:t>4.4</w:t>
            </w:r>
          </w:p>
        </w:tc>
        <w:tc>
          <w:tcPr>
            <w:tcW w:w="7370" w:type="dxa"/>
          </w:tcPr>
          <w:p w14:paraId="66DB4D8E" w14:textId="77777777" w:rsidR="003C0636" w:rsidRDefault="00000000">
            <w:pPr>
              <w:pStyle w:val="ConsPlusNormal"/>
              <w:jc w:val="both"/>
              <w:rPr>
                <w:szCs w:val="24"/>
              </w:rPr>
            </w:pPr>
            <w:r>
              <w:rPr>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3C0636" w14:paraId="66163584" w14:textId="77777777">
        <w:tc>
          <w:tcPr>
            <w:tcW w:w="1701" w:type="dxa"/>
          </w:tcPr>
          <w:p w14:paraId="2535107A" w14:textId="77777777" w:rsidR="003C0636" w:rsidRDefault="00000000">
            <w:pPr>
              <w:pStyle w:val="ConsPlusNormal"/>
              <w:jc w:val="center"/>
              <w:rPr>
                <w:szCs w:val="24"/>
              </w:rPr>
            </w:pPr>
            <w:r>
              <w:rPr>
                <w:szCs w:val="24"/>
              </w:rPr>
              <w:t>4.5</w:t>
            </w:r>
          </w:p>
        </w:tc>
        <w:tc>
          <w:tcPr>
            <w:tcW w:w="7370" w:type="dxa"/>
          </w:tcPr>
          <w:p w14:paraId="7FC5E604" w14:textId="77777777" w:rsidR="003C0636" w:rsidRDefault="00000000">
            <w:pPr>
              <w:pStyle w:val="ConsPlusNormal"/>
              <w:jc w:val="both"/>
              <w:rPr>
                <w:szCs w:val="24"/>
              </w:rPr>
            </w:pPr>
            <w:r>
              <w:rPr>
                <w:szCs w:val="24"/>
              </w:rPr>
              <w:t>Различать в тексте письменных источников факты и интерпретации событий прошлого</w:t>
            </w:r>
          </w:p>
        </w:tc>
      </w:tr>
      <w:tr w:rsidR="003C0636" w14:paraId="1535378C" w14:textId="77777777">
        <w:tc>
          <w:tcPr>
            <w:tcW w:w="1701" w:type="dxa"/>
          </w:tcPr>
          <w:p w14:paraId="7D0FF1C6" w14:textId="77777777" w:rsidR="003C0636" w:rsidRDefault="00000000">
            <w:pPr>
              <w:pStyle w:val="ConsPlusNormal"/>
              <w:jc w:val="center"/>
              <w:rPr>
                <w:szCs w:val="24"/>
              </w:rPr>
            </w:pPr>
            <w:r>
              <w:rPr>
                <w:szCs w:val="24"/>
              </w:rPr>
              <w:t>4.6</w:t>
            </w:r>
          </w:p>
        </w:tc>
        <w:tc>
          <w:tcPr>
            <w:tcW w:w="7370" w:type="dxa"/>
          </w:tcPr>
          <w:p w14:paraId="67BB3D8D" w14:textId="77777777" w:rsidR="003C0636" w:rsidRDefault="00000000">
            <w:pPr>
              <w:pStyle w:val="ConsPlusNormal"/>
              <w:jc w:val="both"/>
              <w:rPr>
                <w:szCs w:val="24"/>
              </w:rPr>
            </w:pPr>
            <w:r>
              <w:rPr>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3C0636" w14:paraId="1714E4A2" w14:textId="77777777">
        <w:tc>
          <w:tcPr>
            <w:tcW w:w="1701" w:type="dxa"/>
          </w:tcPr>
          <w:p w14:paraId="35A0A9DC" w14:textId="77777777" w:rsidR="003C0636" w:rsidRDefault="00000000">
            <w:pPr>
              <w:pStyle w:val="ConsPlusNormal"/>
              <w:jc w:val="center"/>
              <w:rPr>
                <w:szCs w:val="24"/>
              </w:rPr>
            </w:pPr>
            <w:r>
              <w:rPr>
                <w:szCs w:val="24"/>
              </w:rPr>
              <w:t>4.7</w:t>
            </w:r>
          </w:p>
        </w:tc>
        <w:tc>
          <w:tcPr>
            <w:tcW w:w="7370" w:type="dxa"/>
          </w:tcPr>
          <w:p w14:paraId="6FA13902" w14:textId="77777777" w:rsidR="003C0636" w:rsidRDefault="00000000">
            <w:pPr>
              <w:pStyle w:val="ConsPlusNormal"/>
              <w:jc w:val="both"/>
              <w:rPr>
                <w:szCs w:val="24"/>
              </w:rPr>
            </w:pPr>
            <w:r>
              <w:rPr>
                <w:szCs w:val="24"/>
              </w:rP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3C0636" w14:paraId="68B3B5F7" w14:textId="77777777">
        <w:tc>
          <w:tcPr>
            <w:tcW w:w="1701" w:type="dxa"/>
          </w:tcPr>
          <w:p w14:paraId="1793EBB4" w14:textId="77777777" w:rsidR="003C0636" w:rsidRDefault="00000000">
            <w:pPr>
              <w:pStyle w:val="ConsPlusNormal"/>
              <w:jc w:val="center"/>
              <w:rPr>
                <w:szCs w:val="24"/>
              </w:rPr>
            </w:pPr>
            <w:r>
              <w:rPr>
                <w:szCs w:val="24"/>
              </w:rPr>
              <w:t>4.8</w:t>
            </w:r>
          </w:p>
        </w:tc>
        <w:tc>
          <w:tcPr>
            <w:tcW w:w="7370" w:type="dxa"/>
          </w:tcPr>
          <w:p w14:paraId="20C60B7E" w14:textId="77777777" w:rsidR="003C0636" w:rsidRDefault="00000000">
            <w:pPr>
              <w:pStyle w:val="ConsPlusNormal"/>
              <w:jc w:val="both"/>
              <w:rPr>
                <w:szCs w:val="24"/>
              </w:rPr>
            </w:pPr>
            <w:r>
              <w:rPr>
                <w:szCs w:val="24"/>
              </w:rPr>
              <w:t>Привлекать контекстную информацию при работе с историческими источниками по отечественной и всеобщей истории XIX - начала XX в.</w:t>
            </w:r>
          </w:p>
        </w:tc>
      </w:tr>
      <w:tr w:rsidR="003C0636" w14:paraId="2A661C19" w14:textId="77777777">
        <w:tc>
          <w:tcPr>
            <w:tcW w:w="1701" w:type="dxa"/>
          </w:tcPr>
          <w:p w14:paraId="5158B2B9" w14:textId="77777777" w:rsidR="003C0636" w:rsidRDefault="00000000">
            <w:pPr>
              <w:pStyle w:val="ConsPlusNormal"/>
              <w:jc w:val="center"/>
              <w:rPr>
                <w:szCs w:val="24"/>
              </w:rPr>
            </w:pPr>
            <w:r>
              <w:rPr>
                <w:szCs w:val="24"/>
              </w:rPr>
              <w:lastRenderedPageBreak/>
              <w:t>4.9</w:t>
            </w:r>
          </w:p>
        </w:tc>
        <w:tc>
          <w:tcPr>
            <w:tcW w:w="7370" w:type="dxa"/>
          </w:tcPr>
          <w:p w14:paraId="52CD55EC" w14:textId="77777777" w:rsidR="003C0636" w:rsidRDefault="00000000">
            <w:pPr>
              <w:pStyle w:val="ConsPlusNormal"/>
              <w:jc w:val="both"/>
              <w:rPr>
                <w:szCs w:val="24"/>
              </w:rPr>
            </w:pPr>
            <w:r>
              <w:rPr>
                <w:szCs w:val="24"/>
              </w:rPr>
              <w:t>Анализировать текстовые, визуальные источники исторической информации по отечественной и всеобщей истории XIX - начала XX в.</w:t>
            </w:r>
          </w:p>
        </w:tc>
      </w:tr>
      <w:tr w:rsidR="003C0636" w14:paraId="2D8A4801" w14:textId="77777777">
        <w:tc>
          <w:tcPr>
            <w:tcW w:w="1701" w:type="dxa"/>
          </w:tcPr>
          <w:p w14:paraId="2A50AAFF" w14:textId="77777777" w:rsidR="003C0636" w:rsidRDefault="00000000">
            <w:pPr>
              <w:pStyle w:val="ConsPlusNormal"/>
              <w:jc w:val="center"/>
              <w:rPr>
                <w:szCs w:val="24"/>
              </w:rPr>
            </w:pPr>
            <w:r>
              <w:rPr>
                <w:szCs w:val="24"/>
              </w:rPr>
              <w:t>4.10</w:t>
            </w:r>
          </w:p>
        </w:tc>
        <w:tc>
          <w:tcPr>
            <w:tcW w:w="7370" w:type="dxa"/>
          </w:tcPr>
          <w:p w14:paraId="73BCD026" w14:textId="77777777" w:rsidR="003C0636" w:rsidRDefault="00000000">
            <w:pPr>
              <w:pStyle w:val="ConsPlusNormal"/>
              <w:jc w:val="both"/>
              <w:rPr>
                <w:szCs w:val="24"/>
              </w:rPr>
            </w:pPr>
            <w:r>
              <w:rPr>
                <w:szCs w:val="24"/>
              </w:rPr>
              <w:t>Представлять историческую информацию по отечественной и всеобщей истории XIX - начала XX в. в виде таблиц, схем, диаграмм</w:t>
            </w:r>
          </w:p>
        </w:tc>
      </w:tr>
      <w:tr w:rsidR="003C0636" w14:paraId="33378FC1" w14:textId="77777777">
        <w:tc>
          <w:tcPr>
            <w:tcW w:w="1701" w:type="dxa"/>
          </w:tcPr>
          <w:p w14:paraId="2CF90E21" w14:textId="77777777" w:rsidR="003C0636" w:rsidRDefault="00000000">
            <w:pPr>
              <w:pStyle w:val="ConsPlusNormal"/>
              <w:jc w:val="center"/>
              <w:rPr>
                <w:szCs w:val="24"/>
              </w:rPr>
            </w:pPr>
            <w:r>
              <w:rPr>
                <w:szCs w:val="24"/>
              </w:rPr>
              <w:t>5</w:t>
            </w:r>
          </w:p>
        </w:tc>
        <w:tc>
          <w:tcPr>
            <w:tcW w:w="7370" w:type="dxa"/>
          </w:tcPr>
          <w:p w14:paraId="699FD191" w14:textId="77777777" w:rsidR="003C0636" w:rsidRDefault="00000000">
            <w:pPr>
              <w:pStyle w:val="ConsPlusNormal"/>
              <w:jc w:val="both"/>
              <w:rPr>
                <w:szCs w:val="24"/>
              </w:rPr>
            </w:pPr>
            <w:r>
              <w:rPr>
                <w:szCs w:val="24"/>
              </w:rPr>
              <w:t>Историческое описание (реконструкция)</w:t>
            </w:r>
          </w:p>
        </w:tc>
      </w:tr>
      <w:tr w:rsidR="003C0636" w14:paraId="15E169C8" w14:textId="77777777">
        <w:tc>
          <w:tcPr>
            <w:tcW w:w="1701" w:type="dxa"/>
          </w:tcPr>
          <w:p w14:paraId="75929E0D" w14:textId="77777777" w:rsidR="003C0636" w:rsidRDefault="00000000">
            <w:pPr>
              <w:pStyle w:val="ConsPlusNormal"/>
              <w:jc w:val="center"/>
              <w:rPr>
                <w:szCs w:val="24"/>
              </w:rPr>
            </w:pPr>
            <w:r>
              <w:rPr>
                <w:szCs w:val="24"/>
              </w:rPr>
              <w:t>5.1</w:t>
            </w:r>
          </w:p>
        </w:tc>
        <w:tc>
          <w:tcPr>
            <w:tcW w:w="7370" w:type="dxa"/>
          </w:tcPr>
          <w:p w14:paraId="14C648BE" w14:textId="77777777" w:rsidR="003C0636" w:rsidRDefault="00000000">
            <w:pPr>
              <w:pStyle w:val="ConsPlusNormal"/>
              <w:jc w:val="both"/>
              <w:rPr>
                <w:szCs w:val="24"/>
              </w:rPr>
            </w:pPr>
            <w:r>
              <w:rPr>
                <w:szCs w:val="24"/>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3C0636" w14:paraId="1BC0DBB0" w14:textId="77777777">
        <w:tc>
          <w:tcPr>
            <w:tcW w:w="1701" w:type="dxa"/>
          </w:tcPr>
          <w:p w14:paraId="03A3DF73" w14:textId="77777777" w:rsidR="003C0636" w:rsidRDefault="00000000">
            <w:pPr>
              <w:pStyle w:val="ConsPlusNormal"/>
              <w:jc w:val="center"/>
              <w:rPr>
                <w:szCs w:val="24"/>
              </w:rPr>
            </w:pPr>
            <w:r>
              <w:rPr>
                <w:szCs w:val="24"/>
              </w:rPr>
              <w:t>5.2</w:t>
            </w:r>
          </w:p>
        </w:tc>
        <w:tc>
          <w:tcPr>
            <w:tcW w:w="7370" w:type="dxa"/>
          </w:tcPr>
          <w:p w14:paraId="40BFDE53" w14:textId="77777777" w:rsidR="003C0636" w:rsidRDefault="00000000">
            <w:pPr>
              <w:pStyle w:val="ConsPlusNormal"/>
              <w:jc w:val="both"/>
              <w:rPr>
                <w:szCs w:val="24"/>
              </w:rPr>
            </w:pPr>
            <w:r>
              <w:rPr>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3C0636" w14:paraId="5501749C" w14:textId="77777777">
        <w:tc>
          <w:tcPr>
            <w:tcW w:w="1701" w:type="dxa"/>
          </w:tcPr>
          <w:p w14:paraId="50B8B7FE" w14:textId="77777777" w:rsidR="003C0636" w:rsidRDefault="00000000">
            <w:pPr>
              <w:pStyle w:val="ConsPlusNormal"/>
              <w:jc w:val="center"/>
              <w:rPr>
                <w:szCs w:val="24"/>
              </w:rPr>
            </w:pPr>
            <w:r>
              <w:rPr>
                <w:szCs w:val="24"/>
              </w:rPr>
              <w:t>5.3</w:t>
            </w:r>
          </w:p>
        </w:tc>
        <w:tc>
          <w:tcPr>
            <w:tcW w:w="7370" w:type="dxa"/>
          </w:tcPr>
          <w:p w14:paraId="597768EF" w14:textId="77777777" w:rsidR="003C0636" w:rsidRDefault="00000000">
            <w:pPr>
              <w:pStyle w:val="ConsPlusNormal"/>
              <w:jc w:val="both"/>
              <w:rPr>
                <w:szCs w:val="24"/>
              </w:rPr>
            </w:pPr>
            <w:r>
              <w:rPr>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3C0636" w14:paraId="70A76E31" w14:textId="77777777">
        <w:tc>
          <w:tcPr>
            <w:tcW w:w="1701" w:type="dxa"/>
          </w:tcPr>
          <w:p w14:paraId="33E37211" w14:textId="77777777" w:rsidR="003C0636" w:rsidRDefault="00000000">
            <w:pPr>
              <w:pStyle w:val="ConsPlusNormal"/>
              <w:jc w:val="center"/>
              <w:rPr>
                <w:szCs w:val="24"/>
              </w:rPr>
            </w:pPr>
            <w:r>
              <w:rPr>
                <w:szCs w:val="24"/>
              </w:rPr>
              <w:t>6</w:t>
            </w:r>
          </w:p>
        </w:tc>
        <w:tc>
          <w:tcPr>
            <w:tcW w:w="7370" w:type="dxa"/>
          </w:tcPr>
          <w:p w14:paraId="379BD782" w14:textId="77777777" w:rsidR="003C0636" w:rsidRDefault="00000000">
            <w:pPr>
              <w:pStyle w:val="ConsPlusNormal"/>
              <w:jc w:val="both"/>
              <w:rPr>
                <w:szCs w:val="24"/>
              </w:rPr>
            </w:pPr>
            <w:r>
              <w:rPr>
                <w:szCs w:val="24"/>
              </w:rPr>
              <w:t>Анализ, объяснение исторических событий, явлений</w:t>
            </w:r>
          </w:p>
        </w:tc>
      </w:tr>
      <w:tr w:rsidR="003C0636" w14:paraId="3091BEBC" w14:textId="77777777">
        <w:tc>
          <w:tcPr>
            <w:tcW w:w="1701" w:type="dxa"/>
          </w:tcPr>
          <w:p w14:paraId="623B3114" w14:textId="77777777" w:rsidR="003C0636" w:rsidRDefault="00000000">
            <w:pPr>
              <w:pStyle w:val="ConsPlusNormal"/>
              <w:jc w:val="center"/>
              <w:rPr>
                <w:szCs w:val="24"/>
              </w:rPr>
            </w:pPr>
            <w:r>
              <w:rPr>
                <w:szCs w:val="24"/>
              </w:rPr>
              <w:t>6.1</w:t>
            </w:r>
          </w:p>
        </w:tc>
        <w:tc>
          <w:tcPr>
            <w:tcW w:w="7370" w:type="dxa"/>
          </w:tcPr>
          <w:p w14:paraId="13D6C008" w14:textId="77777777" w:rsidR="003C0636" w:rsidRDefault="00000000">
            <w:pPr>
              <w:pStyle w:val="ConsPlusNormal"/>
              <w:jc w:val="both"/>
              <w:rPr>
                <w:szCs w:val="24"/>
              </w:rPr>
            </w:pPr>
            <w:r>
              <w:rPr>
                <w:szCs w:val="24"/>
              </w:rPr>
              <w:t>Раскрывать существенные черты и характерные признаки исторических событий, явлений, процессов</w:t>
            </w:r>
          </w:p>
        </w:tc>
      </w:tr>
      <w:tr w:rsidR="003C0636" w14:paraId="7DA9DD69" w14:textId="77777777">
        <w:tc>
          <w:tcPr>
            <w:tcW w:w="1701" w:type="dxa"/>
          </w:tcPr>
          <w:p w14:paraId="624F053E" w14:textId="77777777" w:rsidR="003C0636" w:rsidRDefault="00000000">
            <w:pPr>
              <w:pStyle w:val="ConsPlusNormal"/>
              <w:jc w:val="center"/>
              <w:rPr>
                <w:szCs w:val="24"/>
              </w:rPr>
            </w:pPr>
            <w:r>
              <w:rPr>
                <w:szCs w:val="24"/>
              </w:rPr>
              <w:t>6.2</w:t>
            </w:r>
          </w:p>
        </w:tc>
        <w:tc>
          <w:tcPr>
            <w:tcW w:w="7370" w:type="dxa"/>
          </w:tcPr>
          <w:p w14:paraId="0C88F84A" w14:textId="77777777" w:rsidR="003C0636" w:rsidRDefault="00000000">
            <w:pPr>
              <w:pStyle w:val="ConsPlusNormal"/>
              <w:jc w:val="both"/>
              <w:rPr>
                <w:szCs w:val="24"/>
              </w:rPr>
            </w:pPr>
            <w:r>
              <w:rPr>
                <w:szCs w:val="24"/>
              </w:rPr>
              <w:t>Объяснять смысл ключевых понятий, относящихся к данной эпохе отечественной и всеобщей истории; соотносить общие понятия и факты</w:t>
            </w:r>
          </w:p>
        </w:tc>
      </w:tr>
      <w:tr w:rsidR="003C0636" w14:paraId="0B7DDA18" w14:textId="77777777">
        <w:tc>
          <w:tcPr>
            <w:tcW w:w="1701" w:type="dxa"/>
          </w:tcPr>
          <w:p w14:paraId="789FFDA0" w14:textId="77777777" w:rsidR="003C0636" w:rsidRDefault="00000000">
            <w:pPr>
              <w:pStyle w:val="ConsPlusNormal"/>
              <w:jc w:val="center"/>
              <w:rPr>
                <w:szCs w:val="24"/>
              </w:rPr>
            </w:pPr>
            <w:r>
              <w:rPr>
                <w:szCs w:val="24"/>
              </w:rPr>
              <w:t>6.3</w:t>
            </w:r>
          </w:p>
        </w:tc>
        <w:tc>
          <w:tcPr>
            <w:tcW w:w="7370" w:type="dxa"/>
          </w:tcPr>
          <w:p w14:paraId="2CD1E653" w14:textId="77777777" w:rsidR="003C0636" w:rsidRDefault="00000000">
            <w:pPr>
              <w:pStyle w:val="ConsPlusNormal"/>
              <w:jc w:val="both"/>
              <w:rPr>
                <w:szCs w:val="24"/>
              </w:rPr>
            </w:pPr>
            <w:r>
              <w:rPr>
                <w:szCs w:val="24"/>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3C0636" w14:paraId="2B13A951" w14:textId="77777777">
        <w:tc>
          <w:tcPr>
            <w:tcW w:w="1701" w:type="dxa"/>
          </w:tcPr>
          <w:p w14:paraId="76247952" w14:textId="77777777" w:rsidR="003C0636" w:rsidRDefault="00000000">
            <w:pPr>
              <w:pStyle w:val="ConsPlusNormal"/>
              <w:jc w:val="center"/>
              <w:rPr>
                <w:szCs w:val="24"/>
              </w:rPr>
            </w:pPr>
            <w:r>
              <w:rPr>
                <w:szCs w:val="24"/>
              </w:rPr>
              <w:t>6.4</w:t>
            </w:r>
          </w:p>
        </w:tc>
        <w:tc>
          <w:tcPr>
            <w:tcW w:w="7370" w:type="dxa"/>
          </w:tcPr>
          <w:p w14:paraId="704F3E3D" w14:textId="77777777" w:rsidR="003C0636" w:rsidRDefault="00000000">
            <w:pPr>
              <w:pStyle w:val="ConsPlusNormal"/>
              <w:jc w:val="both"/>
              <w:rPr>
                <w:szCs w:val="24"/>
              </w:rPr>
            </w:pPr>
            <w:r>
              <w:rPr>
                <w:szCs w:val="24"/>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3C0636" w14:paraId="11693E79" w14:textId="77777777">
        <w:tc>
          <w:tcPr>
            <w:tcW w:w="1701" w:type="dxa"/>
          </w:tcPr>
          <w:p w14:paraId="2C534558" w14:textId="77777777" w:rsidR="003C0636" w:rsidRDefault="00000000">
            <w:pPr>
              <w:pStyle w:val="ConsPlusNormal"/>
              <w:jc w:val="center"/>
              <w:rPr>
                <w:szCs w:val="24"/>
              </w:rPr>
            </w:pPr>
            <w:r>
              <w:rPr>
                <w:szCs w:val="24"/>
              </w:rPr>
              <w:t>6.5</w:t>
            </w:r>
          </w:p>
        </w:tc>
        <w:tc>
          <w:tcPr>
            <w:tcW w:w="7370" w:type="dxa"/>
          </w:tcPr>
          <w:p w14:paraId="11980E4C" w14:textId="77777777" w:rsidR="003C0636" w:rsidRDefault="00000000">
            <w:pPr>
              <w:pStyle w:val="ConsPlusNormal"/>
              <w:jc w:val="both"/>
              <w:rPr>
                <w:szCs w:val="24"/>
              </w:rPr>
            </w:pPr>
            <w:r>
              <w:rPr>
                <w:szCs w:val="24"/>
              </w:rPr>
              <w:t>Выявлять особенности развития культуры, быта и нравов народов отечественной и всеобщей истории XIX - начала XX в.</w:t>
            </w:r>
          </w:p>
        </w:tc>
      </w:tr>
      <w:tr w:rsidR="003C0636" w14:paraId="06BEFC13" w14:textId="77777777">
        <w:tc>
          <w:tcPr>
            <w:tcW w:w="1701" w:type="dxa"/>
          </w:tcPr>
          <w:p w14:paraId="0D8E58AA" w14:textId="77777777" w:rsidR="003C0636" w:rsidRDefault="00000000">
            <w:pPr>
              <w:pStyle w:val="ConsPlusNormal"/>
              <w:jc w:val="center"/>
              <w:rPr>
                <w:szCs w:val="24"/>
              </w:rPr>
            </w:pPr>
            <w:r>
              <w:rPr>
                <w:szCs w:val="24"/>
              </w:rPr>
              <w:t>6.6</w:t>
            </w:r>
          </w:p>
        </w:tc>
        <w:tc>
          <w:tcPr>
            <w:tcW w:w="7370" w:type="dxa"/>
          </w:tcPr>
          <w:p w14:paraId="28EC27C8" w14:textId="77777777" w:rsidR="003C0636" w:rsidRDefault="00000000">
            <w:pPr>
              <w:pStyle w:val="ConsPlusNormal"/>
              <w:jc w:val="both"/>
              <w:rPr>
                <w:szCs w:val="24"/>
              </w:rPr>
            </w:pPr>
            <w:r>
              <w:rPr>
                <w:szCs w:val="24"/>
              </w:rPr>
              <w:t xml:space="preserve">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w:t>
            </w:r>
            <w:r>
              <w:rPr>
                <w:szCs w:val="24"/>
              </w:rPr>
              <w:lastRenderedPageBreak/>
              <w:t>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3C0636" w14:paraId="52F6733A" w14:textId="77777777">
        <w:tc>
          <w:tcPr>
            <w:tcW w:w="1701" w:type="dxa"/>
          </w:tcPr>
          <w:p w14:paraId="67D92543" w14:textId="77777777" w:rsidR="003C0636" w:rsidRDefault="00000000">
            <w:pPr>
              <w:pStyle w:val="ConsPlusNormal"/>
              <w:jc w:val="center"/>
              <w:rPr>
                <w:szCs w:val="24"/>
              </w:rPr>
            </w:pPr>
            <w:r>
              <w:rPr>
                <w:szCs w:val="24"/>
              </w:rPr>
              <w:lastRenderedPageBreak/>
              <w:t>7</w:t>
            </w:r>
          </w:p>
        </w:tc>
        <w:tc>
          <w:tcPr>
            <w:tcW w:w="7370" w:type="dxa"/>
          </w:tcPr>
          <w:p w14:paraId="10777CAB" w14:textId="77777777" w:rsidR="003C0636" w:rsidRDefault="00000000">
            <w:pPr>
              <w:pStyle w:val="ConsPlusNormal"/>
              <w:jc w:val="both"/>
              <w:rPr>
                <w:szCs w:val="24"/>
              </w:rPr>
            </w:pPr>
            <w:r>
              <w:rPr>
                <w:szCs w:val="24"/>
              </w:rPr>
              <w:t>Рассмотрение исторических версий и оценок, определение своего отношения к наиболее значимым событиям и личностям прошлого</w:t>
            </w:r>
          </w:p>
        </w:tc>
      </w:tr>
      <w:tr w:rsidR="003C0636" w14:paraId="46E1B6B7" w14:textId="77777777">
        <w:tc>
          <w:tcPr>
            <w:tcW w:w="1701" w:type="dxa"/>
          </w:tcPr>
          <w:p w14:paraId="53AF605F" w14:textId="77777777" w:rsidR="003C0636" w:rsidRDefault="00000000">
            <w:pPr>
              <w:pStyle w:val="ConsPlusNormal"/>
              <w:jc w:val="center"/>
              <w:rPr>
                <w:szCs w:val="24"/>
              </w:rPr>
            </w:pPr>
            <w:r>
              <w:rPr>
                <w:szCs w:val="24"/>
              </w:rPr>
              <w:t>7.1</w:t>
            </w:r>
          </w:p>
        </w:tc>
        <w:tc>
          <w:tcPr>
            <w:tcW w:w="7370" w:type="dxa"/>
          </w:tcPr>
          <w:p w14:paraId="0A10F05C" w14:textId="77777777" w:rsidR="003C0636" w:rsidRDefault="00000000">
            <w:pPr>
              <w:pStyle w:val="ConsPlusNormal"/>
              <w:jc w:val="both"/>
              <w:rPr>
                <w:szCs w:val="24"/>
              </w:rPr>
            </w:pPr>
            <w:r>
              <w:rPr>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3C0636" w14:paraId="014856A9" w14:textId="77777777">
        <w:tc>
          <w:tcPr>
            <w:tcW w:w="1701" w:type="dxa"/>
          </w:tcPr>
          <w:p w14:paraId="5C2B5449" w14:textId="77777777" w:rsidR="003C0636" w:rsidRDefault="00000000">
            <w:pPr>
              <w:pStyle w:val="ConsPlusNormal"/>
              <w:jc w:val="center"/>
              <w:rPr>
                <w:szCs w:val="24"/>
              </w:rPr>
            </w:pPr>
            <w:r>
              <w:rPr>
                <w:szCs w:val="24"/>
              </w:rPr>
              <w:t>7.2</w:t>
            </w:r>
          </w:p>
        </w:tc>
        <w:tc>
          <w:tcPr>
            <w:tcW w:w="7370" w:type="dxa"/>
          </w:tcPr>
          <w:p w14:paraId="054D4B24" w14:textId="77777777" w:rsidR="003C0636" w:rsidRDefault="00000000">
            <w:pPr>
              <w:pStyle w:val="ConsPlusNormal"/>
              <w:jc w:val="both"/>
              <w:rPr>
                <w:szCs w:val="24"/>
              </w:rPr>
            </w:pPr>
            <w:r>
              <w:rPr>
                <w:szCs w:val="24"/>
              </w:rPr>
              <w:t>Оценивать степень убедительности предложенных точек зрения, формулировать и аргументировать свое мнение</w:t>
            </w:r>
          </w:p>
        </w:tc>
      </w:tr>
      <w:tr w:rsidR="003C0636" w14:paraId="0B742A68" w14:textId="77777777">
        <w:tc>
          <w:tcPr>
            <w:tcW w:w="1701" w:type="dxa"/>
          </w:tcPr>
          <w:p w14:paraId="4F3135CF" w14:textId="77777777" w:rsidR="003C0636" w:rsidRDefault="00000000">
            <w:pPr>
              <w:pStyle w:val="ConsPlusNormal"/>
              <w:jc w:val="center"/>
              <w:rPr>
                <w:szCs w:val="24"/>
              </w:rPr>
            </w:pPr>
            <w:r>
              <w:rPr>
                <w:szCs w:val="24"/>
              </w:rPr>
              <w:t>7.3</w:t>
            </w:r>
          </w:p>
        </w:tc>
        <w:tc>
          <w:tcPr>
            <w:tcW w:w="7370" w:type="dxa"/>
          </w:tcPr>
          <w:p w14:paraId="2DEA2AAE" w14:textId="77777777" w:rsidR="003C0636" w:rsidRDefault="00000000">
            <w:pPr>
              <w:pStyle w:val="ConsPlusNormal"/>
              <w:jc w:val="both"/>
              <w:rPr>
                <w:szCs w:val="24"/>
              </w:rPr>
            </w:pPr>
            <w:r>
              <w:rPr>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3C0636" w14:paraId="6B6FE248" w14:textId="77777777">
        <w:tc>
          <w:tcPr>
            <w:tcW w:w="1701" w:type="dxa"/>
          </w:tcPr>
          <w:p w14:paraId="028B9F6B" w14:textId="77777777" w:rsidR="003C0636" w:rsidRDefault="00000000">
            <w:pPr>
              <w:pStyle w:val="ConsPlusNormal"/>
              <w:jc w:val="center"/>
              <w:rPr>
                <w:szCs w:val="24"/>
              </w:rPr>
            </w:pPr>
            <w:r>
              <w:rPr>
                <w:szCs w:val="24"/>
              </w:rPr>
              <w:t>7.4</w:t>
            </w:r>
          </w:p>
        </w:tc>
        <w:tc>
          <w:tcPr>
            <w:tcW w:w="7370" w:type="dxa"/>
          </w:tcPr>
          <w:p w14:paraId="416F71DC" w14:textId="77777777" w:rsidR="003C0636" w:rsidRDefault="00000000">
            <w:pPr>
              <w:pStyle w:val="ConsPlusNormal"/>
              <w:jc w:val="both"/>
              <w:rPr>
                <w:szCs w:val="24"/>
              </w:rPr>
            </w:pPr>
            <w:r>
              <w:rPr>
                <w:szCs w:val="24"/>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3C0636" w14:paraId="6D91A35F" w14:textId="77777777">
        <w:tc>
          <w:tcPr>
            <w:tcW w:w="1701" w:type="dxa"/>
          </w:tcPr>
          <w:p w14:paraId="3E48E170" w14:textId="77777777" w:rsidR="003C0636" w:rsidRDefault="00000000">
            <w:pPr>
              <w:pStyle w:val="ConsPlusNormal"/>
              <w:jc w:val="center"/>
              <w:rPr>
                <w:szCs w:val="24"/>
              </w:rPr>
            </w:pPr>
            <w:r>
              <w:rPr>
                <w:szCs w:val="24"/>
              </w:rPr>
              <w:t>8</w:t>
            </w:r>
          </w:p>
        </w:tc>
        <w:tc>
          <w:tcPr>
            <w:tcW w:w="7370" w:type="dxa"/>
          </w:tcPr>
          <w:p w14:paraId="0CFD5424" w14:textId="77777777" w:rsidR="003C0636" w:rsidRDefault="00000000">
            <w:pPr>
              <w:pStyle w:val="ConsPlusNormal"/>
              <w:jc w:val="both"/>
              <w:rPr>
                <w:szCs w:val="24"/>
              </w:rPr>
            </w:pPr>
            <w:r>
              <w:rPr>
                <w:szCs w:val="24"/>
              </w:rPr>
              <w:t>Применение исторических знаний</w:t>
            </w:r>
          </w:p>
        </w:tc>
      </w:tr>
      <w:tr w:rsidR="003C0636" w14:paraId="19819CB3" w14:textId="77777777">
        <w:tc>
          <w:tcPr>
            <w:tcW w:w="1701" w:type="dxa"/>
          </w:tcPr>
          <w:p w14:paraId="0735597E" w14:textId="77777777" w:rsidR="003C0636" w:rsidRDefault="00000000">
            <w:pPr>
              <w:pStyle w:val="ConsPlusNormal"/>
              <w:jc w:val="center"/>
              <w:rPr>
                <w:szCs w:val="24"/>
              </w:rPr>
            </w:pPr>
            <w:r>
              <w:rPr>
                <w:szCs w:val="24"/>
              </w:rPr>
              <w:t>8.1</w:t>
            </w:r>
          </w:p>
        </w:tc>
        <w:tc>
          <w:tcPr>
            <w:tcW w:w="7370" w:type="dxa"/>
          </w:tcPr>
          <w:p w14:paraId="24B6F27E" w14:textId="77777777" w:rsidR="003C0636" w:rsidRDefault="00000000">
            <w:pPr>
              <w:pStyle w:val="ConsPlusNormal"/>
              <w:jc w:val="both"/>
              <w:rPr>
                <w:szCs w:val="24"/>
              </w:rPr>
            </w:pPr>
            <w:r>
              <w:rPr>
                <w:szCs w:val="24"/>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3C0636" w14:paraId="7305D789" w14:textId="77777777">
        <w:tc>
          <w:tcPr>
            <w:tcW w:w="1701" w:type="dxa"/>
          </w:tcPr>
          <w:p w14:paraId="1C653919" w14:textId="77777777" w:rsidR="003C0636" w:rsidRDefault="00000000">
            <w:pPr>
              <w:pStyle w:val="ConsPlusNormal"/>
              <w:jc w:val="center"/>
              <w:rPr>
                <w:szCs w:val="24"/>
              </w:rPr>
            </w:pPr>
            <w:r>
              <w:rPr>
                <w:szCs w:val="24"/>
              </w:rPr>
              <w:t>8.2</w:t>
            </w:r>
          </w:p>
        </w:tc>
        <w:tc>
          <w:tcPr>
            <w:tcW w:w="7370" w:type="dxa"/>
          </w:tcPr>
          <w:p w14:paraId="724C4527" w14:textId="77777777" w:rsidR="003C0636" w:rsidRDefault="00000000">
            <w:pPr>
              <w:pStyle w:val="ConsPlusNormal"/>
              <w:jc w:val="both"/>
              <w:rPr>
                <w:szCs w:val="24"/>
              </w:rPr>
            </w:pPr>
            <w:r>
              <w:rPr>
                <w:szCs w:val="24"/>
              </w:rPr>
              <w:t>Выполнять учебные проекты по отечественной и всеобщей истории XIX - начала XX в. (в том числе на региональном материале)</w:t>
            </w:r>
          </w:p>
        </w:tc>
      </w:tr>
      <w:tr w:rsidR="003C0636" w14:paraId="5E40BBF5" w14:textId="77777777">
        <w:tc>
          <w:tcPr>
            <w:tcW w:w="1701" w:type="dxa"/>
          </w:tcPr>
          <w:p w14:paraId="422A920A" w14:textId="77777777" w:rsidR="003C0636" w:rsidRDefault="00000000">
            <w:pPr>
              <w:pStyle w:val="ConsPlusNormal"/>
              <w:jc w:val="center"/>
              <w:rPr>
                <w:szCs w:val="24"/>
              </w:rPr>
            </w:pPr>
            <w:r>
              <w:rPr>
                <w:szCs w:val="24"/>
              </w:rPr>
              <w:t>8.3</w:t>
            </w:r>
          </w:p>
        </w:tc>
        <w:tc>
          <w:tcPr>
            <w:tcW w:w="7370" w:type="dxa"/>
          </w:tcPr>
          <w:p w14:paraId="7631596E" w14:textId="77777777" w:rsidR="003C0636" w:rsidRDefault="00000000">
            <w:pPr>
              <w:pStyle w:val="ConsPlusNormal"/>
              <w:jc w:val="both"/>
              <w:rPr>
                <w:szCs w:val="24"/>
              </w:rPr>
            </w:pPr>
            <w:r>
              <w:rPr>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3C0636" w14:paraId="091B7831" w14:textId="77777777">
        <w:tc>
          <w:tcPr>
            <w:tcW w:w="1701" w:type="dxa"/>
          </w:tcPr>
          <w:p w14:paraId="74778E87" w14:textId="77777777" w:rsidR="003C0636" w:rsidRDefault="00000000">
            <w:pPr>
              <w:pStyle w:val="ConsPlusNormal"/>
              <w:jc w:val="center"/>
              <w:rPr>
                <w:szCs w:val="24"/>
              </w:rPr>
            </w:pPr>
            <w:r>
              <w:rPr>
                <w:szCs w:val="24"/>
              </w:rPr>
              <w:t>8.4</w:t>
            </w:r>
          </w:p>
        </w:tc>
        <w:tc>
          <w:tcPr>
            <w:tcW w:w="7370" w:type="dxa"/>
          </w:tcPr>
          <w:p w14:paraId="29A3B9CB" w14:textId="77777777" w:rsidR="003C0636" w:rsidRDefault="00000000">
            <w:pPr>
              <w:pStyle w:val="ConsPlusNormal"/>
              <w:jc w:val="both"/>
              <w:rPr>
                <w:szCs w:val="24"/>
              </w:rPr>
            </w:pPr>
            <w:r>
              <w:rPr>
                <w:szCs w:val="24"/>
              </w:rPr>
              <w:t>Использовать исторические понятия для решения учебных и практических задач</w:t>
            </w:r>
          </w:p>
        </w:tc>
      </w:tr>
      <w:tr w:rsidR="003C0636" w14:paraId="2393CA1E" w14:textId="77777777">
        <w:tc>
          <w:tcPr>
            <w:tcW w:w="1701" w:type="dxa"/>
          </w:tcPr>
          <w:p w14:paraId="7DDEA24D" w14:textId="77777777" w:rsidR="003C0636" w:rsidRDefault="00000000">
            <w:pPr>
              <w:pStyle w:val="ConsPlusNormal"/>
              <w:jc w:val="center"/>
              <w:rPr>
                <w:szCs w:val="24"/>
              </w:rPr>
            </w:pPr>
            <w:r>
              <w:rPr>
                <w:szCs w:val="24"/>
              </w:rPr>
              <w:t>8.5</w:t>
            </w:r>
          </w:p>
        </w:tc>
        <w:tc>
          <w:tcPr>
            <w:tcW w:w="7370" w:type="dxa"/>
          </w:tcPr>
          <w:p w14:paraId="61054E25" w14:textId="77777777" w:rsidR="003C0636" w:rsidRDefault="00000000">
            <w:pPr>
              <w:pStyle w:val="ConsPlusNormal"/>
              <w:jc w:val="both"/>
              <w:rPr>
                <w:szCs w:val="24"/>
              </w:rPr>
            </w:pPr>
            <w:r>
              <w:rPr>
                <w:szCs w:val="24"/>
              </w:rPr>
              <w:t xml:space="preserve">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w:t>
            </w:r>
            <w:proofErr w:type="spellStart"/>
            <w:r>
              <w:rPr>
                <w:szCs w:val="24"/>
              </w:rPr>
              <w:t>верифицированность</w:t>
            </w:r>
            <w:proofErr w:type="spellEnd"/>
            <w:r>
              <w:rPr>
                <w:szCs w:val="24"/>
              </w:rPr>
              <w:t xml:space="preserve"> информации</w:t>
            </w:r>
          </w:p>
        </w:tc>
      </w:tr>
    </w:tbl>
    <w:p w14:paraId="77BDB138" w14:textId="77777777" w:rsidR="003C0636" w:rsidRDefault="003C0636">
      <w:pPr>
        <w:pStyle w:val="ConsPlusNormal"/>
        <w:jc w:val="both"/>
        <w:rPr>
          <w:szCs w:val="24"/>
        </w:rPr>
      </w:pPr>
    </w:p>
    <w:p w14:paraId="4344A6C2" w14:textId="77777777" w:rsidR="003C0636" w:rsidRDefault="00000000">
      <w:pPr>
        <w:pStyle w:val="ConsPlusNormal"/>
        <w:jc w:val="right"/>
        <w:rPr>
          <w:szCs w:val="24"/>
        </w:rPr>
      </w:pPr>
      <w:r>
        <w:rPr>
          <w:szCs w:val="24"/>
        </w:rPr>
        <w:t>Таблица 16.9</w:t>
      </w:r>
    </w:p>
    <w:p w14:paraId="3BBE2C3B" w14:textId="77777777" w:rsidR="003C0636" w:rsidRDefault="003C0636">
      <w:pPr>
        <w:pStyle w:val="ConsPlusNormal"/>
        <w:jc w:val="both"/>
        <w:rPr>
          <w:szCs w:val="24"/>
        </w:rPr>
      </w:pPr>
    </w:p>
    <w:p w14:paraId="09B39F6A" w14:textId="77777777" w:rsidR="003C0636" w:rsidRDefault="00000000">
      <w:pPr>
        <w:pStyle w:val="ConsPlusNormal"/>
        <w:jc w:val="center"/>
        <w:rPr>
          <w:szCs w:val="24"/>
        </w:rPr>
      </w:pPr>
      <w:r>
        <w:rPr>
          <w:szCs w:val="24"/>
        </w:rPr>
        <w:t>Проверяемые элементы содержания (9 класс)</w:t>
      </w:r>
    </w:p>
    <w:p w14:paraId="4AF76007"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68404B94" w14:textId="77777777">
        <w:tc>
          <w:tcPr>
            <w:tcW w:w="1077" w:type="dxa"/>
          </w:tcPr>
          <w:p w14:paraId="0F2BC111" w14:textId="77777777" w:rsidR="003C0636" w:rsidRDefault="00000000">
            <w:pPr>
              <w:pStyle w:val="ConsPlusNormal"/>
              <w:jc w:val="center"/>
              <w:rPr>
                <w:szCs w:val="24"/>
              </w:rPr>
            </w:pPr>
            <w:r>
              <w:rPr>
                <w:szCs w:val="24"/>
              </w:rPr>
              <w:t>Код</w:t>
            </w:r>
          </w:p>
        </w:tc>
        <w:tc>
          <w:tcPr>
            <w:tcW w:w="7994" w:type="dxa"/>
          </w:tcPr>
          <w:p w14:paraId="1C9A5875" w14:textId="77777777" w:rsidR="003C0636" w:rsidRDefault="00000000">
            <w:pPr>
              <w:pStyle w:val="ConsPlusNormal"/>
              <w:jc w:val="center"/>
              <w:rPr>
                <w:szCs w:val="24"/>
              </w:rPr>
            </w:pPr>
            <w:r>
              <w:rPr>
                <w:szCs w:val="24"/>
              </w:rPr>
              <w:t>Проверяемый элемент содержания</w:t>
            </w:r>
          </w:p>
        </w:tc>
      </w:tr>
      <w:tr w:rsidR="003C0636" w14:paraId="32D20760" w14:textId="77777777">
        <w:tc>
          <w:tcPr>
            <w:tcW w:w="1077" w:type="dxa"/>
          </w:tcPr>
          <w:p w14:paraId="05A06D1F" w14:textId="77777777" w:rsidR="003C0636" w:rsidRDefault="00000000">
            <w:pPr>
              <w:pStyle w:val="ConsPlusNormal"/>
              <w:jc w:val="center"/>
              <w:rPr>
                <w:szCs w:val="24"/>
              </w:rPr>
            </w:pPr>
            <w:r>
              <w:rPr>
                <w:szCs w:val="24"/>
              </w:rPr>
              <w:t>1</w:t>
            </w:r>
          </w:p>
        </w:tc>
        <w:tc>
          <w:tcPr>
            <w:tcW w:w="7994" w:type="dxa"/>
          </w:tcPr>
          <w:p w14:paraId="7686F781" w14:textId="77777777" w:rsidR="003C0636" w:rsidRDefault="00000000">
            <w:pPr>
              <w:pStyle w:val="ConsPlusNormal"/>
              <w:jc w:val="both"/>
              <w:rPr>
                <w:szCs w:val="24"/>
              </w:rPr>
            </w:pPr>
            <w:r>
              <w:rPr>
                <w:szCs w:val="24"/>
              </w:rPr>
              <w:t>Всеобщая история. История Нового времени. XIX - начало XX в.</w:t>
            </w:r>
          </w:p>
        </w:tc>
      </w:tr>
      <w:tr w:rsidR="003C0636" w14:paraId="4754FCFA" w14:textId="77777777">
        <w:tc>
          <w:tcPr>
            <w:tcW w:w="1077" w:type="dxa"/>
          </w:tcPr>
          <w:p w14:paraId="3E71BCED" w14:textId="77777777" w:rsidR="003C0636" w:rsidRDefault="00000000">
            <w:pPr>
              <w:pStyle w:val="ConsPlusNormal"/>
              <w:jc w:val="center"/>
              <w:rPr>
                <w:szCs w:val="24"/>
              </w:rPr>
            </w:pPr>
            <w:r>
              <w:rPr>
                <w:szCs w:val="24"/>
              </w:rPr>
              <w:t>1.1</w:t>
            </w:r>
          </w:p>
        </w:tc>
        <w:tc>
          <w:tcPr>
            <w:tcW w:w="7994" w:type="dxa"/>
          </w:tcPr>
          <w:p w14:paraId="2C699BC7" w14:textId="77777777" w:rsidR="003C0636" w:rsidRDefault="00000000">
            <w:pPr>
              <w:pStyle w:val="ConsPlusNormal"/>
              <w:jc w:val="both"/>
              <w:rPr>
                <w:szCs w:val="24"/>
              </w:rPr>
            </w:pPr>
            <w:r>
              <w:rPr>
                <w:szCs w:val="24"/>
              </w:rPr>
              <w:t>Европа в начале XIX в.</w:t>
            </w:r>
          </w:p>
          <w:p w14:paraId="6A89E64D" w14:textId="77777777" w:rsidR="003C0636" w:rsidRDefault="00000000">
            <w:pPr>
              <w:pStyle w:val="ConsPlusNormal"/>
              <w:jc w:val="both"/>
              <w:rPr>
                <w:szCs w:val="24"/>
              </w:rPr>
            </w:pPr>
            <w:r>
              <w:rPr>
                <w:szCs w:val="24"/>
              </w:rPr>
              <w:lastRenderedPageBreak/>
              <w:t xml:space="preserve">Провозглашение империи Наполеона I во Франции. Реформы. Законодательство. Наполеоновские войны. </w:t>
            </w:r>
            <w:proofErr w:type="spellStart"/>
            <w:r>
              <w:rPr>
                <w:szCs w:val="24"/>
              </w:rPr>
              <w:t>Антинаполеоновские</w:t>
            </w:r>
            <w:proofErr w:type="spellEnd"/>
            <w:r>
              <w:rPr>
                <w:szCs w:val="24"/>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3C0636" w14:paraId="0795C37F" w14:textId="77777777">
        <w:tc>
          <w:tcPr>
            <w:tcW w:w="1077" w:type="dxa"/>
          </w:tcPr>
          <w:p w14:paraId="2279D6F8" w14:textId="77777777" w:rsidR="003C0636" w:rsidRDefault="00000000">
            <w:pPr>
              <w:pStyle w:val="ConsPlusNormal"/>
              <w:jc w:val="center"/>
              <w:rPr>
                <w:szCs w:val="24"/>
              </w:rPr>
            </w:pPr>
            <w:r>
              <w:rPr>
                <w:szCs w:val="24"/>
              </w:rPr>
              <w:lastRenderedPageBreak/>
              <w:t>1.2</w:t>
            </w:r>
          </w:p>
        </w:tc>
        <w:tc>
          <w:tcPr>
            <w:tcW w:w="7994" w:type="dxa"/>
          </w:tcPr>
          <w:p w14:paraId="37389AE5" w14:textId="77777777" w:rsidR="003C0636" w:rsidRDefault="00000000">
            <w:pPr>
              <w:pStyle w:val="ConsPlusNormal"/>
              <w:jc w:val="both"/>
              <w:rPr>
                <w:szCs w:val="24"/>
              </w:rPr>
            </w:pPr>
            <w:r>
              <w:rPr>
                <w:szCs w:val="24"/>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119B22E1" w14:textId="77777777" w:rsidR="003C0636" w:rsidRDefault="00000000">
            <w:pPr>
              <w:pStyle w:val="ConsPlusNormal"/>
              <w:jc w:val="both"/>
              <w:rPr>
                <w:szCs w:val="24"/>
              </w:rPr>
            </w:pPr>
            <w:r>
              <w:rPr>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3C0636" w14:paraId="65E0181C" w14:textId="77777777">
        <w:tc>
          <w:tcPr>
            <w:tcW w:w="1077" w:type="dxa"/>
          </w:tcPr>
          <w:p w14:paraId="177983A1" w14:textId="77777777" w:rsidR="003C0636" w:rsidRDefault="00000000">
            <w:pPr>
              <w:pStyle w:val="ConsPlusNormal"/>
              <w:jc w:val="center"/>
              <w:rPr>
                <w:szCs w:val="24"/>
              </w:rPr>
            </w:pPr>
            <w:r>
              <w:rPr>
                <w:szCs w:val="24"/>
              </w:rPr>
              <w:t>1.3</w:t>
            </w:r>
          </w:p>
        </w:tc>
        <w:tc>
          <w:tcPr>
            <w:tcW w:w="7994" w:type="dxa"/>
          </w:tcPr>
          <w:p w14:paraId="2BBB7C93" w14:textId="77777777" w:rsidR="003C0636" w:rsidRDefault="00000000">
            <w:pPr>
              <w:pStyle w:val="ConsPlusNormal"/>
              <w:jc w:val="both"/>
              <w:rPr>
                <w:szCs w:val="24"/>
              </w:rPr>
            </w:pPr>
            <w:r>
              <w:rPr>
                <w:szCs w:val="24"/>
              </w:rPr>
              <w:t>Политическое развитие европейских стран в 1815 - 1840-е гг.</w:t>
            </w:r>
          </w:p>
          <w:p w14:paraId="52A6D903" w14:textId="77777777" w:rsidR="003C0636" w:rsidRDefault="00000000">
            <w:pPr>
              <w:pStyle w:val="ConsPlusNormal"/>
              <w:jc w:val="both"/>
              <w:rPr>
                <w:szCs w:val="24"/>
              </w:rPr>
            </w:pPr>
            <w:r>
              <w:rPr>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3C0636" w14:paraId="5D2CCAAF" w14:textId="77777777">
        <w:tc>
          <w:tcPr>
            <w:tcW w:w="1077" w:type="dxa"/>
          </w:tcPr>
          <w:p w14:paraId="6109EA13" w14:textId="77777777" w:rsidR="003C0636" w:rsidRDefault="00000000">
            <w:pPr>
              <w:pStyle w:val="ConsPlusNormal"/>
              <w:jc w:val="center"/>
              <w:rPr>
                <w:szCs w:val="24"/>
              </w:rPr>
            </w:pPr>
            <w:r>
              <w:rPr>
                <w:szCs w:val="24"/>
              </w:rPr>
              <w:t>1.4</w:t>
            </w:r>
          </w:p>
        </w:tc>
        <w:tc>
          <w:tcPr>
            <w:tcW w:w="7994" w:type="dxa"/>
          </w:tcPr>
          <w:p w14:paraId="5465B710" w14:textId="77777777" w:rsidR="003C0636" w:rsidRDefault="00000000">
            <w:pPr>
              <w:pStyle w:val="ConsPlusNormal"/>
              <w:jc w:val="both"/>
              <w:rPr>
                <w:szCs w:val="24"/>
              </w:rPr>
            </w:pPr>
            <w:r>
              <w:rPr>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3C0636" w14:paraId="074F6442" w14:textId="77777777">
        <w:tc>
          <w:tcPr>
            <w:tcW w:w="1077" w:type="dxa"/>
          </w:tcPr>
          <w:p w14:paraId="1A688EAB" w14:textId="77777777" w:rsidR="003C0636" w:rsidRDefault="00000000">
            <w:pPr>
              <w:pStyle w:val="ConsPlusNormal"/>
              <w:jc w:val="center"/>
              <w:rPr>
                <w:szCs w:val="24"/>
              </w:rPr>
            </w:pPr>
            <w:r>
              <w:rPr>
                <w:szCs w:val="24"/>
              </w:rPr>
              <w:t>1.5</w:t>
            </w:r>
          </w:p>
        </w:tc>
        <w:tc>
          <w:tcPr>
            <w:tcW w:w="7994" w:type="dxa"/>
          </w:tcPr>
          <w:p w14:paraId="3835E999" w14:textId="77777777" w:rsidR="003C0636" w:rsidRDefault="00000000">
            <w:pPr>
              <w:pStyle w:val="ConsPlusNormal"/>
              <w:jc w:val="both"/>
              <w:rPr>
                <w:szCs w:val="24"/>
              </w:rPr>
            </w:pPr>
            <w:r>
              <w:rPr>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3C0636" w14:paraId="0CF4939D" w14:textId="77777777">
        <w:tc>
          <w:tcPr>
            <w:tcW w:w="1077" w:type="dxa"/>
          </w:tcPr>
          <w:p w14:paraId="0BC5EB02" w14:textId="77777777" w:rsidR="003C0636" w:rsidRDefault="00000000">
            <w:pPr>
              <w:pStyle w:val="ConsPlusNormal"/>
              <w:jc w:val="center"/>
              <w:rPr>
                <w:szCs w:val="24"/>
              </w:rPr>
            </w:pPr>
            <w:r>
              <w:rPr>
                <w:szCs w:val="24"/>
              </w:rPr>
              <w:t>1.6</w:t>
            </w:r>
          </w:p>
        </w:tc>
        <w:tc>
          <w:tcPr>
            <w:tcW w:w="7994" w:type="dxa"/>
          </w:tcPr>
          <w:p w14:paraId="42D55397" w14:textId="77777777" w:rsidR="003C0636" w:rsidRDefault="00000000">
            <w:pPr>
              <w:pStyle w:val="ConsPlusNormal"/>
              <w:jc w:val="both"/>
              <w:rPr>
                <w:szCs w:val="24"/>
              </w:rPr>
            </w:pPr>
            <w:r>
              <w:rPr>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3C0636" w14:paraId="023CC5A7" w14:textId="77777777">
        <w:tc>
          <w:tcPr>
            <w:tcW w:w="1077" w:type="dxa"/>
          </w:tcPr>
          <w:p w14:paraId="1DCF93A7" w14:textId="77777777" w:rsidR="003C0636" w:rsidRDefault="00000000">
            <w:pPr>
              <w:pStyle w:val="ConsPlusNormal"/>
              <w:jc w:val="center"/>
              <w:rPr>
                <w:szCs w:val="24"/>
              </w:rPr>
            </w:pPr>
            <w:r>
              <w:rPr>
                <w:szCs w:val="24"/>
              </w:rPr>
              <w:t>1.7</w:t>
            </w:r>
          </w:p>
        </w:tc>
        <w:tc>
          <w:tcPr>
            <w:tcW w:w="7994" w:type="dxa"/>
          </w:tcPr>
          <w:p w14:paraId="3F602830" w14:textId="77777777" w:rsidR="003C0636" w:rsidRDefault="00000000">
            <w:pPr>
              <w:pStyle w:val="ConsPlusNormal"/>
              <w:jc w:val="both"/>
              <w:rPr>
                <w:szCs w:val="24"/>
              </w:rPr>
            </w:pPr>
            <w:r>
              <w:rPr>
                <w:szCs w:val="24"/>
              </w:rPr>
              <w:t>Германия. Движение за объединение германских государств.</w:t>
            </w:r>
          </w:p>
          <w:p w14:paraId="66F28DF4" w14:textId="77777777" w:rsidR="003C0636" w:rsidRDefault="00000000">
            <w:pPr>
              <w:pStyle w:val="ConsPlusNormal"/>
              <w:jc w:val="both"/>
              <w:rPr>
                <w:szCs w:val="24"/>
              </w:rPr>
            </w:pPr>
            <w:r>
              <w:rPr>
                <w:szCs w:val="24"/>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3C0636" w14:paraId="23647878" w14:textId="77777777">
        <w:tc>
          <w:tcPr>
            <w:tcW w:w="1077" w:type="dxa"/>
          </w:tcPr>
          <w:p w14:paraId="70773C61" w14:textId="77777777" w:rsidR="003C0636" w:rsidRDefault="00000000">
            <w:pPr>
              <w:pStyle w:val="ConsPlusNormal"/>
              <w:jc w:val="center"/>
              <w:rPr>
                <w:szCs w:val="24"/>
              </w:rPr>
            </w:pPr>
            <w:r>
              <w:rPr>
                <w:szCs w:val="24"/>
              </w:rPr>
              <w:t>1.8</w:t>
            </w:r>
          </w:p>
        </w:tc>
        <w:tc>
          <w:tcPr>
            <w:tcW w:w="7994" w:type="dxa"/>
          </w:tcPr>
          <w:p w14:paraId="29545598" w14:textId="77777777" w:rsidR="003C0636" w:rsidRDefault="00000000">
            <w:pPr>
              <w:pStyle w:val="ConsPlusNormal"/>
              <w:jc w:val="both"/>
              <w:rPr>
                <w:szCs w:val="24"/>
              </w:rPr>
            </w:pPr>
            <w:r>
              <w:rPr>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3C0636" w14:paraId="4CF463F0" w14:textId="77777777">
        <w:tc>
          <w:tcPr>
            <w:tcW w:w="1077" w:type="dxa"/>
          </w:tcPr>
          <w:p w14:paraId="606E5BAC" w14:textId="77777777" w:rsidR="003C0636" w:rsidRDefault="00000000">
            <w:pPr>
              <w:pStyle w:val="ConsPlusNormal"/>
              <w:jc w:val="center"/>
              <w:rPr>
                <w:szCs w:val="24"/>
              </w:rPr>
            </w:pPr>
            <w:r>
              <w:rPr>
                <w:szCs w:val="24"/>
              </w:rPr>
              <w:t>1.9</w:t>
            </w:r>
          </w:p>
        </w:tc>
        <w:tc>
          <w:tcPr>
            <w:tcW w:w="7994" w:type="dxa"/>
          </w:tcPr>
          <w:p w14:paraId="04BFCBA6" w14:textId="77777777" w:rsidR="003C0636" w:rsidRDefault="00000000">
            <w:pPr>
              <w:pStyle w:val="ConsPlusNormal"/>
              <w:jc w:val="both"/>
              <w:rPr>
                <w:szCs w:val="24"/>
              </w:rPr>
            </w:pPr>
            <w:r>
              <w:rPr>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3C0636" w14:paraId="2BFB038E" w14:textId="77777777">
        <w:tc>
          <w:tcPr>
            <w:tcW w:w="1077" w:type="dxa"/>
          </w:tcPr>
          <w:p w14:paraId="56AAD6B6" w14:textId="77777777" w:rsidR="003C0636" w:rsidRDefault="00000000">
            <w:pPr>
              <w:pStyle w:val="ConsPlusNormal"/>
              <w:jc w:val="center"/>
              <w:rPr>
                <w:szCs w:val="24"/>
              </w:rPr>
            </w:pPr>
            <w:r>
              <w:rPr>
                <w:szCs w:val="24"/>
              </w:rPr>
              <w:t>1.10</w:t>
            </w:r>
          </w:p>
        </w:tc>
        <w:tc>
          <w:tcPr>
            <w:tcW w:w="7994" w:type="dxa"/>
          </w:tcPr>
          <w:p w14:paraId="72FBECDD" w14:textId="77777777" w:rsidR="003C0636" w:rsidRDefault="00000000">
            <w:pPr>
              <w:pStyle w:val="ConsPlusNormal"/>
              <w:jc w:val="both"/>
              <w:rPr>
                <w:szCs w:val="24"/>
              </w:rPr>
            </w:pPr>
            <w:r>
              <w:rPr>
                <w:szCs w:val="24"/>
              </w:rPr>
              <w:t>Экономическое и социально-политическое развитие стран Европы и США в конце XIX - начале XX в.</w:t>
            </w:r>
          </w:p>
          <w:p w14:paraId="45BAD7F1" w14:textId="77777777" w:rsidR="003C0636" w:rsidRDefault="00000000">
            <w:pPr>
              <w:pStyle w:val="ConsPlusNormal"/>
              <w:jc w:val="both"/>
              <w:rPr>
                <w:szCs w:val="24"/>
              </w:rPr>
            </w:pPr>
            <w:r>
              <w:rPr>
                <w:szCs w:val="24"/>
              </w:rPr>
              <w:t xml:space="preserve">Завершение промышленного переворота. Вторая промышленная революция. </w:t>
            </w:r>
            <w:r>
              <w:rPr>
                <w:szCs w:val="24"/>
              </w:rPr>
              <w:lastRenderedPageBreak/>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3C0636" w14:paraId="4ACDFB47" w14:textId="77777777">
        <w:tc>
          <w:tcPr>
            <w:tcW w:w="1077" w:type="dxa"/>
          </w:tcPr>
          <w:p w14:paraId="57C4319B" w14:textId="77777777" w:rsidR="003C0636" w:rsidRDefault="00000000">
            <w:pPr>
              <w:pStyle w:val="ConsPlusNormal"/>
              <w:jc w:val="center"/>
              <w:rPr>
                <w:szCs w:val="24"/>
              </w:rPr>
            </w:pPr>
            <w:r>
              <w:rPr>
                <w:szCs w:val="24"/>
              </w:rPr>
              <w:lastRenderedPageBreak/>
              <w:t>1.11</w:t>
            </w:r>
          </w:p>
        </w:tc>
        <w:tc>
          <w:tcPr>
            <w:tcW w:w="7994" w:type="dxa"/>
          </w:tcPr>
          <w:p w14:paraId="1CAFEB0A" w14:textId="77777777" w:rsidR="003C0636" w:rsidRDefault="00000000">
            <w:pPr>
              <w:pStyle w:val="ConsPlusNormal"/>
              <w:jc w:val="both"/>
              <w:rPr>
                <w:szCs w:val="24"/>
              </w:rPr>
            </w:pPr>
            <w:r>
              <w:rPr>
                <w:szCs w:val="24"/>
              </w:rPr>
              <w:t>Страны Латинской Америки в XIX - начале XX в.</w:t>
            </w:r>
          </w:p>
          <w:p w14:paraId="23D8AF68" w14:textId="77777777" w:rsidR="003C0636" w:rsidRDefault="00000000">
            <w:pPr>
              <w:pStyle w:val="ConsPlusNormal"/>
              <w:jc w:val="both"/>
              <w:rPr>
                <w:szCs w:val="24"/>
              </w:rPr>
            </w:pPr>
            <w:r>
              <w:rPr>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Pr>
                <w:szCs w:val="24"/>
              </w:rPr>
              <w:t>Туссен-Лувертюр</w:t>
            </w:r>
            <w:proofErr w:type="spellEnd"/>
            <w:r>
              <w:rPr>
                <w:szCs w:val="24"/>
              </w:rPr>
              <w:t>,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3C0636" w14:paraId="1815CCD6" w14:textId="77777777">
        <w:tc>
          <w:tcPr>
            <w:tcW w:w="1077" w:type="dxa"/>
          </w:tcPr>
          <w:p w14:paraId="5B2DAC1B" w14:textId="77777777" w:rsidR="003C0636" w:rsidRDefault="00000000">
            <w:pPr>
              <w:pStyle w:val="ConsPlusNormal"/>
              <w:jc w:val="center"/>
              <w:rPr>
                <w:szCs w:val="24"/>
              </w:rPr>
            </w:pPr>
            <w:r>
              <w:rPr>
                <w:szCs w:val="24"/>
              </w:rPr>
              <w:t>1.12</w:t>
            </w:r>
          </w:p>
        </w:tc>
        <w:tc>
          <w:tcPr>
            <w:tcW w:w="7994" w:type="dxa"/>
          </w:tcPr>
          <w:p w14:paraId="0230756F" w14:textId="77777777" w:rsidR="003C0636" w:rsidRDefault="00000000">
            <w:pPr>
              <w:pStyle w:val="ConsPlusNormal"/>
              <w:jc w:val="both"/>
              <w:rPr>
                <w:szCs w:val="24"/>
              </w:rPr>
            </w:pPr>
            <w:r>
              <w:rPr>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3C0636" w14:paraId="522E62EF" w14:textId="77777777">
        <w:tc>
          <w:tcPr>
            <w:tcW w:w="1077" w:type="dxa"/>
          </w:tcPr>
          <w:p w14:paraId="175FF95A" w14:textId="77777777" w:rsidR="003C0636" w:rsidRDefault="00000000">
            <w:pPr>
              <w:pStyle w:val="ConsPlusNormal"/>
              <w:jc w:val="center"/>
              <w:rPr>
                <w:szCs w:val="24"/>
              </w:rPr>
            </w:pPr>
            <w:r>
              <w:rPr>
                <w:szCs w:val="24"/>
              </w:rPr>
              <w:t>1.13</w:t>
            </w:r>
          </w:p>
        </w:tc>
        <w:tc>
          <w:tcPr>
            <w:tcW w:w="7994" w:type="dxa"/>
          </w:tcPr>
          <w:p w14:paraId="57EDA060" w14:textId="77777777" w:rsidR="003C0636" w:rsidRDefault="00000000">
            <w:pPr>
              <w:pStyle w:val="ConsPlusNormal"/>
              <w:jc w:val="both"/>
              <w:rPr>
                <w:szCs w:val="24"/>
              </w:rPr>
            </w:pPr>
            <w:r>
              <w:rPr>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3C0636" w14:paraId="3A170401" w14:textId="77777777">
        <w:tc>
          <w:tcPr>
            <w:tcW w:w="1077" w:type="dxa"/>
          </w:tcPr>
          <w:p w14:paraId="58963F6B" w14:textId="77777777" w:rsidR="003C0636" w:rsidRDefault="00000000">
            <w:pPr>
              <w:pStyle w:val="ConsPlusNormal"/>
              <w:jc w:val="center"/>
              <w:rPr>
                <w:szCs w:val="24"/>
              </w:rPr>
            </w:pPr>
            <w:r>
              <w:rPr>
                <w:szCs w:val="24"/>
              </w:rPr>
              <w:t>1.14</w:t>
            </w:r>
          </w:p>
        </w:tc>
        <w:tc>
          <w:tcPr>
            <w:tcW w:w="7994" w:type="dxa"/>
          </w:tcPr>
          <w:p w14:paraId="170BC87C" w14:textId="77777777" w:rsidR="003C0636" w:rsidRDefault="00000000">
            <w:pPr>
              <w:pStyle w:val="ConsPlusNormal"/>
              <w:jc w:val="both"/>
              <w:rPr>
                <w:szCs w:val="24"/>
              </w:rPr>
            </w:pPr>
            <w:r>
              <w:rPr>
                <w:szCs w:val="24"/>
              </w:rPr>
              <w:t xml:space="preserve">Османская империя. Традиционные устои и попытки проведения реформ. Политика </w:t>
            </w:r>
            <w:proofErr w:type="spellStart"/>
            <w:r>
              <w:rPr>
                <w:szCs w:val="24"/>
              </w:rPr>
              <w:t>Танзимата</w:t>
            </w:r>
            <w:proofErr w:type="spellEnd"/>
            <w:r>
              <w:rPr>
                <w:szCs w:val="24"/>
              </w:rPr>
              <w:t>. Принятие конституции. Младотурецкая революция 1908 - 1909 гг.</w:t>
            </w:r>
          </w:p>
        </w:tc>
      </w:tr>
      <w:tr w:rsidR="003C0636" w14:paraId="447C12F0" w14:textId="77777777">
        <w:tc>
          <w:tcPr>
            <w:tcW w:w="1077" w:type="dxa"/>
          </w:tcPr>
          <w:p w14:paraId="200174BB" w14:textId="77777777" w:rsidR="003C0636" w:rsidRDefault="00000000">
            <w:pPr>
              <w:pStyle w:val="ConsPlusNormal"/>
              <w:jc w:val="center"/>
              <w:rPr>
                <w:szCs w:val="24"/>
              </w:rPr>
            </w:pPr>
            <w:r>
              <w:rPr>
                <w:szCs w:val="24"/>
              </w:rPr>
              <w:t>1.15</w:t>
            </w:r>
          </w:p>
        </w:tc>
        <w:tc>
          <w:tcPr>
            <w:tcW w:w="7994" w:type="dxa"/>
          </w:tcPr>
          <w:p w14:paraId="72E7DFA8" w14:textId="77777777" w:rsidR="003C0636" w:rsidRDefault="00000000">
            <w:pPr>
              <w:pStyle w:val="ConsPlusNormal"/>
              <w:jc w:val="both"/>
              <w:rPr>
                <w:szCs w:val="24"/>
              </w:rPr>
            </w:pPr>
            <w:r>
              <w:rPr>
                <w:szCs w:val="24"/>
              </w:rPr>
              <w:t>Революция 1905 - 1911 г. в Иране</w:t>
            </w:r>
          </w:p>
        </w:tc>
      </w:tr>
      <w:tr w:rsidR="003C0636" w14:paraId="3A2E8D7E" w14:textId="77777777">
        <w:tc>
          <w:tcPr>
            <w:tcW w:w="1077" w:type="dxa"/>
          </w:tcPr>
          <w:p w14:paraId="66EF5208" w14:textId="77777777" w:rsidR="003C0636" w:rsidRDefault="00000000">
            <w:pPr>
              <w:pStyle w:val="ConsPlusNormal"/>
              <w:jc w:val="center"/>
              <w:rPr>
                <w:szCs w:val="24"/>
              </w:rPr>
            </w:pPr>
            <w:r>
              <w:rPr>
                <w:szCs w:val="24"/>
              </w:rPr>
              <w:t>1.16</w:t>
            </w:r>
          </w:p>
        </w:tc>
        <w:tc>
          <w:tcPr>
            <w:tcW w:w="7994" w:type="dxa"/>
          </w:tcPr>
          <w:p w14:paraId="062AFCBD" w14:textId="77777777" w:rsidR="003C0636" w:rsidRDefault="00000000">
            <w:pPr>
              <w:pStyle w:val="ConsPlusNormal"/>
              <w:jc w:val="both"/>
              <w:rPr>
                <w:szCs w:val="24"/>
              </w:rPr>
            </w:pPr>
            <w:r>
              <w:rPr>
                <w:szCs w:val="24"/>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Pr>
                <w:szCs w:val="24"/>
              </w:rPr>
              <w:t>Тилак</w:t>
            </w:r>
            <w:proofErr w:type="spellEnd"/>
            <w:r>
              <w:rPr>
                <w:szCs w:val="24"/>
              </w:rPr>
              <w:t>, М.К. Ганди</w:t>
            </w:r>
          </w:p>
        </w:tc>
      </w:tr>
      <w:tr w:rsidR="003C0636" w14:paraId="60118965" w14:textId="77777777">
        <w:tc>
          <w:tcPr>
            <w:tcW w:w="1077" w:type="dxa"/>
          </w:tcPr>
          <w:p w14:paraId="26F6E268" w14:textId="77777777" w:rsidR="003C0636" w:rsidRDefault="00000000">
            <w:pPr>
              <w:pStyle w:val="ConsPlusNormal"/>
              <w:jc w:val="center"/>
              <w:rPr>
                <w:szCs w:val="24"/>
              </w:rPr>
            </w:pPr>
            <w:r>
              <w:rPr>
                <w:szCs w:val="24"/>
              </w:rPr>
              <w:t>1.17</w:t>
            </w:r>
          </w:p>
        </w:tc>
        <w:tc>
          <w:tcPr>
            <w:tcW w:w="7994" w:type="dxa"/>
          </w:tcPr>
          <w:p w14:paraId="68587C22" w14:textId="77777777" w:rsidR="003C0636" w:rsidRDefault="00000000">
            <w:pPr>
              <w:pStyle w:val="ConsPlusNormal"/>
              <w:jc w:val="both"/>
              <w:rPr>
                <w:szCs w:val="24"/>
              </w:rPr>
            </w:pPr>
            <w:r>
              <w:rPr>
                <w:szCs w:val="24"/>
              </w:rPr>
              <w:t>Народы Африки в XIX - начале XX в.</w:t>
            </w:r>
          </w:p>
          <w:p w14:paraId="259F01B7" w14:textId="77777777" w:rsidR="003C0636" w:rsidRDefault="00000000">
            <w:pPr>
              <w:pStyle w:val="ConsPlusNormal"/>
              <w:jc w:val="both"/>
              <w:rPr>
                <w:szCs w:val="24"/>
              </w:rPr>
            </w:pPr>
            <w:r>
              <w:rPr>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3C0636" w14:paraId="3B25F25E" w14:textId="77777777">
        <w:tc>
          <w:tcPr>
            <w:tcW w:w="1077" w:type="dxa"/>
          </w:tcPr>
          <w:p w14:paraId="1BD0BF36" w14:textId="77777777" w:rsidR="003C0636" w:rsidRDefault="00000000">
            <w:pPr>
              <w:pStyle w:val="ConsPlusNormal"/>
              <w:jc w:val="center"/>
              <w:rPr>
                <w:szCs w:val="24"/>
              </w:rPr>
            </w:pPr>
            <w:r>
              <w:rPr>
                <w:szCs w:val="24"/>
              </w:rPr>
              <w:t>1.18</w:t>
            </w:r>
          </w:p>
        </w:tc>
        <w:tc>
          <w:tcPr>
            <w:tcW w:w="7994" w:type="dxa"/>
          </w:tcPr>
          <w:p w14:paraId="32443417" w14:textId="77777777" w:rsidR="003C0636" w:rsidRDefault="00000000">
            <w:pPr>
              <w:pStyle w:val="ConsPlusNormal"/>
              <w:jc w:val="both"/>
              <w:rPr>
                <w:szCs w:val="24"/>
              </w:rPr>
            </w:pPr>
            <w:r>
              <w:rPr>
                <w:szCs w:val="24"/>
              </w:rPr>
              <w:t>Развитие культуры в XIX - начале XX в.</w:t>
            </w:r>
          </w:p>
          <w:p w14:paraId="7D8F160B" w14:textId="77777777" w:rsidR="003C0636" w:rsidRDefault="00000000">
            <w:pPr>
              <w:pStyle w:val="ConsPlusNormal"/>
              <w:jc w:val="both"/>
              <w:rPr>
                <w:szCs w:val="24"/>
              </w:rPr>
            </w:pPr>
            <w:r>
              <w:rPr>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754D8CF8" w14:textId="77777777" w:rsidR="003C0636" w:rsidRDefault="00000000">
            <w:pPr>
              <w:pStyle w:val="ConsPlusNormal"/>
              <w:jc w:val="both"/>
              <w:rPr>
                <w:szCs w:val="24"/>
              </w:rPr>
            </w:pPr>
            <w:r>
              <w:rPr>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3C0636" w14:paraId="66948EDE" w14:textId="77777777">
        <w:tc>
          <w:tcPr>
            <w:tcW w:w="1077" w:type="dxa"/>
          </w:tcPr>
          <w:p w14:paraId="39CFC5C2" w14:textId="77777777" w:rsidR="003C0636" w:rsidRDefault="00000000">
            <w:pPr>
              <w:pStyle w:val="ConsPlusNormal"/>
              <w:jc w:val="center"/>
              <w:rPr>
                <w:szCs w:val="24"/>
              </w:rPr>
            </w:pPr>
            <w:r>
              <w:rPr>
                <w:szCs w:val="24"/>
              </w:rPr>
              <w:t>1.19</w:t>
            </w:r>
          </w:p>
        </w:tc>
        <w:tc>
          <w:tcPr>
            <w:tcW w:w="7994" w:type="dxa"/>
          </w:tcPr>
          <w:p w14:paraId="72E2737F" w14:textId="77777777" w:rsidR="003C0636" w:rsidRDefault="00000000">
            <w:pPr>
              <w:pStyle w:val="ConsPlusNormal"/>
              <w:jc w:val="both"/>
              <w:rPr>
                <w:szCs w:val="24"/>
              </w:rPr>
            </w:pPr>
            <w:r>
              <w:rPr>
                <w:szCs w:val="24"/>
              </w:rPr>
              <w:t>Международные отношения в XIX - начале XX в.</w:t>
            </w:r>
          </w:p>
          <w:p w14:paraId="7475CF09" w14:textId="77777777" w:rsidR="003C0636" w:rsidRDefault="00000000">
            <w:pPr>
              <w:pStyle w:val="ConsPlusNormal"/>
              <w:jc w:val="both"/>
              <w:rPr>
                <w:szCs w:val="24"/>
              </w:rPr>
            </w:pPr>
            <w:r>
              <w:rPr>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w:t>
            </w:r>
            <w:r>
              <w:rPr>
                <w:szCs w:val="24"/>
              </w:rPr>
              <w:lastRenderedPageBreak/>
              <w:t>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3C0636" w14:paraId="305DF27E" w14:textId="77777777">
        <w:tc>
          <w:tcPr>
            <w:tcW w:w="1077" w:type="dxa"/>
          </w:tcPr>
          <w:p w14:paraId="6C39CB90" w14:textId="77777777" w:rsidR="003C0636" w:rsidRDefault="00000000">
            <w:pPr>
              <w:pStyle w:val="ConsPlusNormal"/>
              <w:jc w:val="center"/>
              <w:rPr>
                <w:szCs w:val="24"/>
              </w:rPr>
            </w:pPr>
            <w:r>
              <w:rPr>
                <w:szCs w:val="24"/>
              </w:rPr>
              <w:lastRenderedPageBreak/>
              <w:t>1.20</w:t>
            </w:r>
          </w:p>
        </w:tc>
        <w:tc>
          <w:tcPr>
            <w:tcW w:w="7994" w:type="dxa"/>
          </w:tcPr>
          <w:p w14:paraId="00434941" w14:textId="77777777" w:rsidR="003C0636" w:rsidRDefault="00000000">
            <w:pPr>
              <w:pStyle w:val="ConsPlusNormal"/>
              <w:jc w:val="both"/>
              <w:rPr>
                <w:szCs w:val="24"/>
              </w:rPr>
            </w:pPr>
            <w:r>
              <w:rPr>
                <w:szCs w:val="24"/>
              </w:rPr>
              <w:t>Историческое и культурное наследие XIX в.</w:t>
            </w:r>
          </w:p>
        </w:tc>
      </w:tr>
      <w:tr w:rsidR="003C0636" w14:paraId="7D12DF7C" w14:textId="77777777">
        <w:tc>
          <w:tcPr>
            <w:tcW w:w="1077" w:type="dxa"/>
          </w:tcPr>
          <w:p w14:paraId="1F2CA83D" w14:textId="77777777" w:rsidR="003C0636" w:rsidRDefault="00000000">
            <w:pPr>
              <w:pStyle w:val="ConsPlusNormal"/>
              <w:jc w:val="center"/>
              <w:rPr>
                <w:szCs w:val="24"/>
              </w:rPr>
            </w:pPr>
            <w:r>
              <w:rPr>
                <w:szCs w:val="24"/>
              </w:rPr>
              <w:t>2</w:t>
            </w:r>
          </w:p>
        </w:tc>
        <w:tc>
          <w:tcPr>
            <w:tcW w:w="7994" w:type="dxa"/>
          </w:tcPr>
          <w:p w14:paraId="0F3EF392" w14:textId="77777777" w:rsidR="003C0636" w:rsidRDefault="00000000">
            <w:pPr>
              <w:pStyle w:val="ConsPlusNormal"/>
              <w:jc w:val="both"/>
              <w:rPr>
                <w:szCs w:val="24"/>
              </w:rPr>
            </w:pPr>
            <w:r>
              <w:rPr>
                <w:szCs w:val="24"/>
              </w:rPr>
              <w:t>История России. Александровская эпоха: государственный либерализм</w:t>
            </w:r>
          </w:p>
        </w:tc>
      </w:tr>
      <w:tr w:rsidR="003C0636" w14:paraId="4FA61FCC" w14:textId="77777777">
        <w:tc>
          <w:tcPr>
            <w:tcW w:w="1077" w:type="dxa"/>
          </w:tcPr>
          <w:p w14:paraId="581481C5" w14:textId="77777777" w:rsidR="003C0636" w:rsidRDefault="00000000">
            <w:pPr>
              <w:pStyle w:val="ConsPlusNormal"/>
              <w:jc w:val="center"/>
              <w:rPr>
                <w:szCs w:val="24"/>
              </w:rPr>
            </w:pPr>
            <w:r>
              <w:rPr>
                <w:szCs w:val="24"/>
              </w:rPr>
              <w:t>2.1</w:t>
            </w:r>
          </w:p>
        </w:tc>
        <w:tc>
          <w:tcPr>
            <w:tcW w:w="7994" w:type="dxa"/>
          </w:tcPr>
          <w:p w14:paraId="25C347CC" w14:textId="77777777" w:rsidR="003C0636" w:rsidRDefault="00000000">
            <w:pPr>
              <w:pStyle w:val="ConsPlusNormal"/>
              <w:jc w:val="both"/>
              <w:rPr>
                <w:szCs w:val="24"/>
              </w:rPr>
            </w:pPr>
            <w:r>
              <w:rPr>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3C0636" w14:paraId="728657B0" w14:textId="77777777">
        <w:tc>
          <w:tcPr>
            <w:tcW w:w="1077" w:type="dxa"/>
          </w:tcPr>
          <w:p w14:paraId="331EA1E9" w14:textId="77777777" w:rsidR="003C0636" w:rsidRDefault="00000000">
            <w:pPr>
              <w:pStyle w:val="ConsPlusNormal"/>
              <w:jc w:val="center"/>
              <w:rPr>
                <w:szCs w:val="24"/>
              </w:rPr>
            </w:pPr>
            <w:r>
              <w:rPr>
                <w:szCs w:val="24"/>
              </w:rPr>
              <w:t>2.2</w:t>
            </w:r>
          </w:p>
        </w:tc>
        <w:tc>
          <w:tcPr>
            <w:tcW w:w="7994" w:type="dxa"/>
          </w:tcPr>
          <w:p w14:paraId="39364874" w14:textId="77777777" w:rsidR="003C0636" w:rsidRDefault="00000000">
            <w:pPr>
              <w:pStyle w:val="ConsPlusNormal"/>
              <w:jc w:val="both"/>
              <w:rPr>
                <w:szCs w:val="24"/>
              </w:rPr>
            </w:pPr>
            <w:r>
              <w:rPr>
                <w:szCs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3C0636" w14:paraId="1FECA5FE" w14:textId="77777777">
        <w:tc>
          <w:tcPr>
            <w:tcW w:w="1077" w:type="dxa"/>
          </w:tcPr>
          <w:p w14:paraId="26DEFB11" w14:textId="77777777" w:rsidR="003C0636" w:rsidRDefault="00000000">
            <w:pPr>
              <w:pStyle w:val="ConsPlusNormal"/>
              <w:jc w:val="center"/>
              <w:rPr>
                <w:szCs w:val="24"/>
              </w:rPr>
            </w:pPr>
            <w:r>
              <w:rPr>
                <w:szCs w:val="24"/>
              </w:rPr>
              <w:t>2.3</w:t>
            </w:r>
          </w:p>
        </w:tc>
        <w:tc>
          <w:tcPr>
            <w:tcW w:w="7994" w:type="dxa"/>
          </w:tcPr>
          <w:p w14:paraId="53528607" w14:textId="77777777" w:rsidR="003C0636" w:rsidRDefault="00000000">
            <w:pPr>
              <w:pStyle w:val="ConsPlusNormal"/>
              <w:jc w:val="both"/>
              <w:rPr>
                <w:szCs w:val="24"/>
              </w:rPr>
            </w:pPr>
            <w:r>
              <w:rPr>
                <w:szCs w:val="24"/>
              </w:rPr>
              <w:t>Либеральные и охранительные тенденции во внутренней политике. Польская конституция 1815 г. Военные поселения</w:t>
            </w:r>
          </w:p>
        </w:tc>
      </w:tr>
      <w:tr w:rsidR="003C0636" w14:paraId="358C512A" w14:textId="77777777">
        <w:tc>
          <w:tcPr>
            <w:tcW w:w="1077" w:type="dxa"/>
          </w:tcPr>
          <w:p w14:paraId="54A8C6E2" w14:textId="77777777" w:rsidR="003C0636" w:rsidRDefault="00000000">
            <w:pPr>
              <w:pStyle w:val="ConsPlusNormal"/>
              <w:jc w:val="center"/>
              <w:rPr>
                <w:szCs w:val="24"/>
              </w:rPr>
            </w:pPr>
            <w:r>
              <w:rPr>
                <w:szCs w:val="24"/>
              </w:rPr>
              <w:t>2.4</w:t>
            </w:r>
          </w:p>
        </w:tc>
        <w:tc>
          <w:tcPr>
            <w:tcW w:w="7994" w:type="dxa"/>
          </w:tcPr>
          <w:p w14:paraId="69E29C1F" w14:textId="77777777" w:rsidR="003C0636" w:rsidRDefault="00000000">
            <w:pPr>
              <w:pStyle w:val="ConsPlusNormal"/>
              <w:jc w:val="both"/>
              <w:rPr>
                <w:szCs w:val="24"/>
              </w:rPr>
            </w:pPr>
            <w:r>
              <w:rPr>
                <w:szCs w:val="24"/>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3C0636" w14:paraId="2D738A1D" w14:textId="77777777">
        <w:tc>
          <w:tcPr>
            <w:tcW w:w="1077" w:type="dxa"/>
          </w:tcPr>
          <w:p w14:paraId="6312946B" w14:textId="77777777" w:rsidR="003C0636" w:rsidRDefault="00000000">
            <w:pPr>
              <w:pStyle w:val="ConsPlusNormal"/>
              <w:jc w:val="center"/>
              <w:rPr>
                <w:szCs w:val="24"/>
              </w:rPr>
            </w:pPr>
            <w:r>
              <w:rPr>
                <w:szCs w:val="24"/>
              </w:rPr>
              <w:t>3</w:t>
            </w:r>
          </w:p>
        </w:tc>
        <w:tc>
          <w:tcPr>
            <w:tcW w:w="7994" w:type="dxa"/>
          </w:tcPr>
          <w:p w14:paraId="5AD4B6BE" w14:textId="77777777" w:rsidR="003C0636" w:rsidRDefault="00000000">
            <w:pPr>
              <w:pStyle w:val="ConsPlusNormal"/>
              <w:jc w:val="both"/>
              <w:rPr>
                <w:szCs w:val="24"/>
              </w:rPr>
            </w:pPr>
            <w:r>
              <w:rPr>
                <w:szCs w:val="24"/>
              </w:rPr>
              <w:t>Николаевское самодержавие: государственный консерватизм</w:t>
            </w:r>
          </w:p>
        </w:tc>
      </w:tr>
      <w:tr w:rsidR="003C0636" w14:paraId="2337AC40" w14:textId="77777777">
        <w:tc>
          <w:tcPr>
            <w:tcW w:w="1077" w:type="dxa"/>
          </w:tcPr>
          <w:p w14:paraId="44865460" w14:textId="77777777" w:rsidR="003C0636" w:rsidRDefault="00000000">
            <w:pPr>
              <w:pStyle w:val="ConsPlusNormal"/>
              <w:jc w:val="center"/>
              <w:rPr>
                <w:szCs w:val="24"/>
              </w:rPr>
            </w:pPr>
            <w:r>
              <w:rPr>
                <w:szCs w:val="24"/>
              </w:rPr>
              <w:t>3.1</w:t>
            </w:r>
          </w:p>
        </w:tc>
        <w:tc>
          <w:tcPr>
            <w:tcW w:w="7994" w:type="dxa"/>
          </w:tcPr>
          <w:p w14:paraId="705FB88B" w14:textId="77777777" w:rsidR="003C0636" w:rsidRDefault="00000000">
            <w:pPr>
              <w:pStyle w:val="ConsPlusNormal"/>
              <w:jc w:val="both"/>
              <w:rPr>
                <w:szCs w:val="24"/>
              </w:rPr>
            </w:pPr>
            <w:r>
              <w:rPr>
                <w:szCs w:val="24"/>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3C0636" w14:paraId="1B34FBC6" w14:textId="77777777">
        <w:tc>
          <w:tcPr>
            <w:tcW w:w="1077" w:type="dxa"/>
          </w:tcPr>
          <w:p w14:paraId="29D7E18D" w14:textId="77777777" w:rsidR="003C0636" w:rsidRDefault="00000000">
            <w:pPr>
              <w:pStyle w:val="ConsPlusNormal"/>
              <w:jc w:val="center"/>
              <w:rPr>
                <w:szCs w:val="24"/>
              </w:rPr>
            </w:pPr>
            <w:r>
              <w:rPr>
                <w:szCs w:val="24"/>
              </w:rPr>
              <w:t>3.2</w:t>
            </w:r>
          </w:p>
        </w:tc>
        <w:tc>
          <w:tcPr>
            <w:tcW w:w="7994" w:type="dxa"/>
          </w:tcPr>
          <w:p w14:paraId="59F4B0F1" w14:textId="77777777" w:rsidR="003C0636" w:rsidRDefault="00000000">
            <w:pPr>
              <w:pStyle w:val="ConsPlusNormal"/>
              <w:jc w:val="both"/>
              <w:rPr>
                <w:szCs w:val="24"/>
              </w:rPr>
            </w:pPr>
            <w:r>
              <w:rPr>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3C0636" w14:paraId="1B7D17B5" w14:textId="77777777">
        <w:tc>
          <w:tcPr>
            <w:tcW w:w="1077" w:type="dxa"/>
          </w:tcPr>
          <w:p w14:paraId="5AAB95D2" w14:textId="77777777" w:rsidR="003C0636" w:rsidRDefault="00000000">
            <w:pPr>
              <w:pStyle w:val="ConsPlusNormal"/>
              <w:jc w:val="center"/>
              <w:rPr>
                <w:szCs w:val="24"/>
              </w:rPr>
            </w:pPr>
            <w:r>
              <w:rPr>
                <w:szCs w:val="24"/>
              </w:rPr>
              <w:t>3.3</w:t>
            </w:r>
          </w:p>
        </w:tc>
        <w:tc>
          <w:tcPr>
            <w:tcW w:w="7994" w:type="dxa"/>
          </w:tcPr>
          <w:p w14:paraId="039F90A7" w14:textId="77777777" w:rsidR="003C0636" w:rsidRDefault="00000000">
            <w:pPr>
              <w:pStyle w:val="ConsPlusNormal"/>
              <w:jc w:val="both"/>
              <w:rPr>
                <w:szCs w:val="24"/>
              </w:rPr>
            </w:pPr>
            <w:r>
              <w:rPr>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3C0636" w14:paraId="7CFF0B05" w14:textId="77777777">
        <w:tc>
          <w:tcPr>
            <w:tcW w:w="1077" w:type="dxa"/>
          </w:tcPr>
          <w:p w14:paraId="290347B5" w14:textId="77777777" w:rsidR="003C0636" w:rsidRDefault="00000000">
            <w:pPr>
              <w:pStyle w:val="ConsPlusNormal"/>
              <w:jc w:val="center"/>
              <w:rPr>
                <w:szCs w:val="24"/>
              </w:rPr>
            </w:pPr>
            <w:r>
              <w:rPr>
                <w:szCs w:val="24"/>
              </w:rPr>
              <w:t>3.4</w:t>
            </w:r>
          </w:p>
        </w:tc>
        <w:tc>
          <w:tcPr>
            <w:tcW w:w="7994" w:type="dxa"/>
          </w:tcPr>
          <w:p w14:paraId="7DE2B322" w14:textId="77777777" w:rsidR="003C0636" w:rsidRDefault="00000000">
            <w:pPr>
              <w:pStyle w:val="ConsPlusNormal"/>
              <w:jc w:val="both"/>
              <w:rPr>
                <w:szCs w:val="24"/>
              </w:rPr>
            </w:pPr>
            <w:r>
              <w:rPr>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w:t>
            </w:r>
            <w:r>
              <w:rPr>
                <w:szCs w:val="24"/>
              </w:rPr>
              <w:lastRenderedPageBreak/>
              <w:t>социализма на русскую общественную мысль. Россия и Европа как центральный пункт общественных дебатов</w:t>
            </w:r>
          </w:p>
        </w:tc>
      </w:tr>
      <w:tr w:rsidR="003C0636" w14:paraId="28753B94" w14:textId="77777777">
        <w:tc>
          <w:tcPr>
            <w:tcW w:w="1077" w:type="dxa"/>
          </w:tcPr>
          <w:p w14:paraId="5F56BFC4" w14:textId="77777777" w:rsidR="003C0636" w:rsidRDefault="00000000">
            <w:pPr>
              <w:pStyle w:val="ConsPlusNormal"/>
              <w:jc w:val="center"/>
              <w:rPr>
                <w:szCs w:val="24"/>
              </w:rPr>
            </w:pPr>
            <w:r>
              <w:rPr>
                <w:szCs w:val="24"/>
              </w:rPr>
              <w:lastRenderedPageBreak/>
              <w:t>3.5</w:t>
            </w:r>
          </w:p>
        </w:tc>
        <w:tc>
          <w:tcPr>
            <w:tcW w:w="7994" w:type="dxa"/>
          </w:tcPr>
          <w:p w14:paraId="1E07B346" w14:textId="77777777" w:rsidR="003C0636" w:rsidRDefault="00000000">
            <w:pPr>
              <w:pStyle w:val="ConsPlusNormal"/>
              <w:jc w:val="both"/>
              <w:rPr>
                <w:szCs w:val="24"/>
              </w:rPr>
            </w:pPr>
            <w:r>
              <w:rPr>
                <w:szCs w:val="24"/>
              </w:rPr>
              <w:t>Царство Польское. Польское восстание 1830 - 1831 гг. Присоединение Грузии и Закавказья. Кавказская война. Движение Шамиля</w:t>
            </w:r>
          </w:p>
        </w:tc>
      </w:tr>
      <w:tr w:rsidR="003C0636" w14:paraId="49F7ED11" w14:textId="77777777">
        <w:tc>
          <w:tcPr>
            <w:tcW w:w="1077" w:type="dxa"/>
          </w:tcPr>
          <w:p w14:paraId="347B6A9E" w14:textId="77777777" w:rsidR="003C0636" w:rsidRDefault="00000000">
            <w:pPr>
              <w:pStyle w:val="ConsPlusNormal"/>
              <w:jc w:val="center"/>
              <w:rPr>
                <w:szCs w:val="24"/>
              </w:rPr>
            </w:pPr>
            <w:r>
              <w:rPr>
                <w:szCs w:val="24"/>
              </w:rPr>
              <w:t>4</w:t>
            </w:r>
          </w:p>
        </w:tc>
        <w:tc>
          <w:tcPr>
            <w:tcW w:w="7994" w:type="dxa"/>
          </w:tcPr>
          <w:p w14:paraId="7DB5FEAB" w14:textId="77777777" w:rsidR="003C0636" w:rsidRDefault="00000000">
            <w:pPr>
              <w:pStyle w:val="ConsPlusNormal"/>
              <w:jc w:val="both"/>
              <w:rPr>
                <w:szCs w:val="24"/>
              </w:rPr>
            </w:pPr>
            <w:r>
              <w:rPr>
                <w:szCs w:val="24"/>
              </w:rPr>
              <w:t>Культурное пространство империи в первой половине XIX в.</w:t>
            </w:r>
          </w:p>
        </w:tc>
      </w:tr>
      <w:tr w:rsidR="003C0636" w14:paraId="45792F5C" w14:textId="77777777">
        <w:tc>
          <w:tcPr>
            <w:tcW w:w="1077" w:type="dxa"/>
          </w:tcPr>
          <w:p w14:paraId="474E8442" w14:textId="77777777" w:rsidR="003C0636" w:rsidRDefault="00000000">
            <w:pPr>
              <w:pStyle w:val="ConsPlusNormal"/>
              <w:jc w:val="center"/>
              <w:rPr>
                <w:szCs w:val="24"/>
              </w:rPr>
            </w:pPr>
            <w:r>
              <w:rPr>
                <w:szCs w:val="24"/>
              </w:rPr>
              <w:t>4.1</w:t>
            </w:r>
          </w:p>
        </w:tc>
        <w:tc>
          <w:tcPr>
            <w:tcW w:w="7994" w:type="dxa"/>
          </w:tcPr>
          <w:p w14:paraId="2A34C513" w14:textId="77777777" w:rsidR="003C0636" w:rsidRDefault="00000000">
            <w:pPr>
              <w:pStyle w:val="ConsPlusNormal"/>
              <w:jc w:val="both"/>
              <w:rPr>
                <w:szCs w:val="24"/>
              </w:rPr>
            </w:pPr>
            <w:r>
              <w:rPr>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3C0636" w14:paraId="2AFCC729" w14:textId="77777777">
        <w:tc>
          <w:tcPr>
            <w:tcW w:w="1077" w:type="dxa"/>
          </w:tcPr>
          <w:p w14:paraId="551AC4DF" w14:textId="77777777" w:rsidR="003C0636" w:rsidRDefault="00000000">
            <w:pPr>
              <w:pStyle w:val="ConsPlusNormal"/>
              <w:jc w:val="center"/>
              <w:rPr>
                <w:szCs w:val="24"/>
              </w:rPr>
            </w:pPr>
            <w:r>
              <w:rPr>
                <w:szCs w:val="24"/>
              </w:rPr>
              <w:t>4.2</w:t>
            </w:r>
          </w:p>
        </w:tc>
        <w:tc>
          <w:tcPr>
            <w:tcW w:w="7994" w:type="dxa"/>
          </w:tcPr>
          <w:p w14:paraId="7EFF80CA" w14:textId="77777777" w:rsidR="003C0636" w:rsidRDefault="00000000">
            <w:pPr>
              <w:pStyle w:val="ConsPlusNormal"/>
              <w:jc w:val="both"/>
              <w:rPr>
                <w:szCs w:val="24"/>
              </w:rPr>
            </w:pPr>
            <w:r>
              <w:rPr>
                <w:szCs w:val="24"/>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3C0636" w14:paraId="4F5EDBCA" w14:textId="77777777">
        <w:tc>
          <w:tcPr>
            <w:tcW w:w="1077" w:type="dxa"/>
          </w:tcPr>
          <w:p w14:paraId="3E713A73" w14:textId="77777777" w:rsidR="003C0636" w:rsidRDefault="00000000">
            <w:pPr>
              <w:pStyle w:val="ConsPlusNormal"/>
              <w:jc w:val="center"/>
              <w:rPr>
                <w:szCs w:val="24"/>
              </w:rPr>
            </w:pPr>
            <w:r>
              <w:rPr>
                <w:szCs w:val="24"/>
              </w:rPr>
              <w:t>4.3</w:t>
            </w:r>
          </w:p>
        </w:tc>
        <w:tc>
          <w:tcPr>
            <w:tcW w:w="7994" w:type="dxa"/>
          </w:tcPr>
          <w:p w14:paraId="18DC1D5B" w14:textId="77777777" w:rsidR="003C0636" w:rsidRDefault="00000000">
            <w:pPr>
              <w:pStyle w:val="ConsPlusNormal"/>
              <w:jc w:val="both"/>
              <w:rPr>
                <w:szCs w:val="24"/>
              </w:rPr>
            </w:pPr>
            <w:r>
              <w:rPr>
                <w:szCs w:val="24"/>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3C0636" w14:paraId="06ADF724" w14:textId="77777777">
        <w:tc>
          <w:tcPr>
            <w:tcW w:w="1077" w:type="dxa"/>
          </w:tcPr>
          <w:p w14:paraId="0522A2E9" w14:textId="77777777" w:rsidR="003C0636" w:rsidRDefault="00000000">
            <w:pPr>
              <w:pStyle w:val="ConsPlusNormal"/>
              <w:jc w:val="center"/>
              <w:rPr>
                <w:szCs w:val="24"/>
              </w:rPr>
            </w:pPr>
            <w:r>
              <w:rPr>
                <w:szCs w:val="24"/>
              </w:rPr>
              <w:t>4.4</w:t>
            </w:r>
          </w:p>
        </w:tc>
        <w:tc>
          <w:tcPr>
            <w:tcW w:w="7994" w:type="dxa"/>
          </w:tcPr>
          <w:p w14:paraId="1CD085E9" w14:textId="77777777" w:rsidR="003C0636" w:rsidRDefault="00000000">
            <w:pPr>
              <w:pStyle w:val="ConsPlusNormal"/>
              <w:jc w:val="both"/>
              <w:rPr>
                <w:szCs w:val="24"/>
              </w:rPr>
            </w:pPr>
            <w:r>
              <w:rPr>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3C0636" w14:paraId="45D5A4E7" w14:textId="77777777">
        <w:tc>
          <w:tcPr>
            <w:tcW w:w="1077" w:type="dxa"/>
          </w:tcPr>
          <w:p w14:paraId="5AEEDC18" w14:textId="77777777" w:rsidR="003C0636" w:rsidRDefault="00000000">
            <w:pPr>
              <w:pStyle w:val="ConsPlusNormal"/>
              <w:jc w:val="center"/>
              <w:rPr>
                <w:szCs w:val="24"/>
              </w:rPr>
            </w:pPr>
            <w:r>
              <w:rPr>
                <w:szCs w:val="24"/>
              </w:rPr>
              <w:t>5</w:t>
            </w:r>
          </w:p>
        </w:tc>
        <w:tc>
          <w:tcPr>
            <w:tcW w:w="7994" w:type="dxa"/>
          </w:tcPr>
          <w:p w14:paraId="187E7184" w14:textId="77777777" w:rsidR="003C0636" w:rsidRDefault="00000000">
            <w:pPr>
              <w:pStyle w:val="ConsPlusNormal"/>
              <w:jc w:val="both"/>
              <w:rPr>
                <w:szCs w:val="24"/>
              </w:rPr>
            </w:pPr>
            <w:r>
              <w:rPr>
                <w:szCs w:val="24"/>
              </w:rPr>
              <w:t>Социальная и правовая модернизация страны при Александре II</w:t>
            </w:r>
          </w:p>
        </w:tc>
      </w:tr>
      <w:tr w:rsidR="003C0636" w14:paraId="05DFE2CE" w14:textId="77777777">
        <w:tc>
          <w:tcPr>
            <w:tcW w:w="1077" w:type="dxa"/>
          </w:tcPr>
          <w:p w14:paraId="3024047E" w14:textId="77777777" w:rsidR="003C0636" w:rsidRDefault="00000000">
            <w:pPr>
              <w:pStyle w:val="ConsPlusNormal"/>
              <w:jc w:val="center"/>
              <w:rPr>
                <w:szCs w:val="24"/>
              </w:rPr>
            </w:pPr>
            <w:r>
              <w:rPr>
                <w:szCs w:val="24"/>
              </w:rPr>
              <w:t>5.1</w:t>
            </w:r>
          </w:p>
        </w:tc>
        <w:tc>
          <w:tcPr>
            <w:tcW w:w="7994" w:type="dxa"/>
          </w:tcPr>
          <w:p w14:paraId="70CD0FB1" w14:textId="77777777" w:rsidR="003C0636" w:rsidRDefault="00000000">
            <w:pPr>
              <w:pStyle w:val="ConsPlusNormal"/>
              <w:jc w:val="both"/>
              <w:rPr>
                <w:szCs w:val="24"/>
              </w:rPr>
            </w:pPr>
            <w:r>
              <w:rPr>
                <w:szCs w:val="24"/>
              </w:rP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Pr>
                <w:szCs w:val="24"/>
              </w:rPr>
              <w:t>всесословности</w:t>
            </w:r>
            <w:proofErr w:type="spellEnd"/>
            <w:r>
              <w:rPr>
                <w:szCs w:val="24"/>
              </w:rPr>
              <w:t xml:space="preserve"> в правовом строе страны. Конституционный вопрос</w:t>
            </w:r>
          </w:p>
        </w:tc>
      </w:tr>
      <w:tr w:rsidR="003C0636" w14:paraId="3879F5D5" w14:textId="77777777">
        <w:tc>
          <w:tcPr>
            <w:tcW w:w="1077" w:type="dxa"/>
          </w:tcPr>
          <w:p w14:paraId="790CA2B8" w14:textId="77777777" w:rsidR="003C0636" w:rsidRDefault="00000000">
            <w:pPr>
              <w:pStyle w:val="ConsPlusNormal"/>
              <w:jc w:val="center"/>
              <w:rPr>
                <w:szCs w:val="24"/>
              </w:rPr>
            </w:pPr>
            <w:r>
              <w:rPr>
                <w:szCs w:val="24"/>
              </w:rPr>
              <w:t>5.2</w:t>
            </w:r>
          </w:p>
        </w:tc>
        <w:tc>
          <w:tcPr>
            <w:tcW w:w="7994" w:type="dxa"/>
          </w:tcPr>
          <w:p w14:paraId="74CB5B49" w14:textId="77777777" w:rsidR="003C0636" w:rsidRDefault="00000000">
            <w:pPr>
              <w:pStyle w:val="ConsPlusNormal"/>
              <w:jc w:val="both"/>
              <w:rPr>
                <w:szCs w:val="24"/>
              </w:rPr>
            </w:pPr>
            <w:r>
              <w:rPr>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3C0636" w14:paraId="6CBFD156" w14:textId="77777777">
        <w:tc>
          <w:tcPr>
            <w:tcW w:w="1077" w:type="dxa"/>
          </w:tcPr>
          <w:p w14:paraId="39D8BF07" w14:textId="77777777" w:rsidR="003C0636" w:rsidRDefault="00000000">
            <w:pPr>
              <w:pStyle w:val="ConsPlusNormal"/>
              <w:jc w:val="center"/>
              <w:rPr>
                <w:szCs w:val="24"/>
              </w:rPr>
            </w:pPr>
            <w:r>
              <w:rPr>
                <w:szCs w:val="24"/>
              </w:rPr>
              <w:t>5.3</w:t>
            </w:r>
          </w:p>
        </w:tc>
        <w:tc>
          <w:tcPr>
            <w:tcW w:w="7994" w:type="dxa"/>
          </w:tcPr>
          <w:p w14:paraId="4B25306E" w14:textId="77777777" w:rsidR="003C0636" w:rsidRDefault="00000000">
            <w:pPr>
              <w:pStyle w:val="ConsPlusNormal"/>
              <w:jc w:val="both"/>
              <w:rPr>
                <w:szCs w:val="24"/>
              </w:rPr>
            </w:pPr>
            <w:r>
              <w:rPr>
                <w:szCs w:val="24"/>
              </w:rPr>
              <w:t>Национальная политика самодержавия. Укрепление автономии Финляндии. Польское восстание 1863 г.</w:t>
            </w:r>
          </w:p>
        </w:tc>
      </w:tr>
      <w:tr w:rsidR="003C0636" w14:paraId="68537FD4" w14:textId="77777777">
        <w:tc>
          <w:tcPr>
            <w:tcW w:w="1077" w:type="dxa"/>
          </w:tcPr>
          <w:p w14:paraId="15CEC73B" w14:textId="77777777" w:rsidR="003C0636" w:rsidRDefault="00000000">
            <w:pPr>
              <w:pStyle w:val="ConsPlusNormal"/>
              <w:jc w:val="center"/>
              <w:rPr>
                <w:szCs w:val="24"/>
              </w:rPr>
            </w:pPr>
            <w:r>
              <w:rPr>
                <w:szCs w:val="24"/>
              </w:rPr>
              <w:t>6</w:t>
            </w:r>
          </w:p>
        </w:tc>
        <w:tc>
          <w:tcPr>
            <w:tcW w:w="7994" w:type="dxa"/>
          </w:tcPr>
          <w:p w14:paraId="38BDE6FE" w14:textId="77777777" w:rsidR="003C0636" w:rsidRDefault="00000000">
            <w:pPr>
              <w:pStyle w:val="ConsPlusNormal"/>
              <w:jc w:val="both"/>
              <w:rPr>
                <w:szCs w:val="24"/>
              </w:rPr>
            </w:pPr>
            <w:r>
              <w:rPr>
                <w:szCs w:val="24"/>
              </w:rPr>
              <w:t>Россия в 1880 - 1890-х гг.</w:t>
            </w:r>
          </w:p>
        </w:tc>
      </w:tr>
      <w:tr w:rsidR="003C0636" w14:paraId="4540810D" w14:textId="77777777">
        <w:tc>
          <w:tcPr>
            <w:tcW w:w="1077" w:type="dxa"/>
          </w:tcPr>
          <w:p w14:paraId="665BD4E2" w14:textId="77777777" w:rsidR="003C0636" w:rsidRDefault="00000000">
            <w:pPr>
              <w:pStyle w:val="ConsPlusNormal"/>
              <w:jc w:val="center"/>
              <w:rPr>
                <w:szCs w:val="24"/>
              </w:rPr>
            </w:pPr>
            <w:r>
              <w:rPr>
                <w:szCs w:val="24"/>
              </w:rPr>
              <w:t>6.1</w:t>
            </w:r>
          </w:p>
        </w:tc>
        <w:tc>
          <w:tcPr>
            <w:tcW w:w="7994" w:type="dxa"/>
          </w:tcPr>
          <w:p w14:paraId="6C02DF61" w14:textId="77777777" w:rsidR="003C0636" w:rsidRDefault="00000000">
            <w:pPr>
              <w:pStyle w:val="ConsPlusNormal"/>
              <w:jc w:val="both"/>
              <w:rPr>
                <w:szCs w:val="24"/>
              </w:rPr>
            </w:pPr>
            <w:r>
              <w:rPr>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3C0636" w14:paraId="24420CE1" w14:textId="77777777">
        <w:tc>
          <w:tcPr>
            <w:tcW w:w="1077" w:type="dxa"/>
          </w:tcPr>
          <w:p w14:paraId="56A3B074" w14:textId="77777777" w:rsidR="003C0636" w:rsidRDefault="00000000">
            <w:pPr>
              <w:pStyle w:val="ConsPlusNormal"/>
              <w:jc w:val="center"/>
              <w:rPr>
                <w:szCs w:val="24"/>
              </w:rPr>
            </w:pPr>
            <w:r>
              <w:rPr>
                <w:szCs w:val="24"/>
              </w:rPr>
              <w:t>6.2</w:t>
            </w:r>
          </w:p>
        </w:tc>
        <w:tc>
          <w:tcPr>
            <w:tcW w:w="7994" w:type="dxa"/>
          </w:tcPr>
          <w:p w14:paraId="60B53F16" w14:textId="77777777" w:rsidR="003C0636" w:rsidRDefault="00000000">
            <w:pPr>
              <w:pStyle w:val="ConsPlusNormal"/>
              <w:jc w:val="both"/>
              <w:rPr>
                <w:szCs w:val="24"/>
              </w:rPr>
            </w:pPr>
            <w:r>
              <w:rPr>
                <w:szCs w:val="24"/>
              </w:rPr>
              <w:t xml:space="preserve">Сельское хозяйство и промышленность. Пореформенная деревня: традиции </w:t>
            </w:r>
            <w:r>
              <w:rPr>
                <w:szCs w:val="24"/>
              </w:rPr>
              <w:lastRenderedPageBreak/>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3C0636" w14:paraId="1805BAB6" w14:textId="77777777">
        <w:tc>
          <w:tcPr>
            <w:tcW w:w="1077" w:type="dxa"/>
          </w:tcPr>
          <w:p w14:paraId="14F4DE12" w14:textId="77777777" w:rsidR="003C0636" w:rsidRDefault="00000000">
            <w:pPr>
              <w:pStyle w:val="ConsPlusNormal"/>
              <w:jc w:val="center"/>
              <w:rPr>
                <w:szCs w:val="24"/>
              </w:rPr>
            </w:pPr>
            <w:r>
              <w:rPr>
                <w:szCs w:val="24"/>
              </w:rPr>
              <w:lastRenderedPageBreak/>
              <w:t>6.3</w:t>
            </w:r>
          </w:p>
        </w:tc>
        <w:tc>
          <w:tcPr>
            <w:tcW w:w="7994" w:type="dxa"/>
          </w:tcPr>
          <w:p w14:paraId="10F81336" w14:textId="77777777" w:rsidR="003C0636" w:rsidRDefault="00000000">
            <w:pPr>
              <w:pStyle w:val="ConsPlusNormal"/>
              <w:jc w:val="both"/>
              <w:rPr>
                <w:szCs w:val="24"/>
              </w:rPr>
            </w:pPr>
            <w:r>
              <w:rPr>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3C0636" w14:paraId="267C7D64" w14:textId="77777777">
        <w:tc>
          <w:tcPr>
            <w:tcW w:w="1077" w:type="dxa"/>
          </w:tcPr>
          <w:p w14:paraId="2ED8A585" w14:textId="77777777" w:rsidR="003C0636" w:rsidRDefault="00000000">
            <w:pPr>
              <w:pStyle w:val="ConsPlusNormal"/>
              <w:jc w:val="center"/>
              <w:rPr>
                <w:szCs w:val="24"/>
              </w:rPr>
            </w:pPr>
            <w:r>
              <w:rPr>
                <w:szCs w:val="24"/>
              </w:rPr>
              <w:t>6.4</w:t>
            </w:r>
          </w:p>
        </w:tc>
        <w:tc>
          <w:tcPr>
            <w:tcW w:w="7994" w:type="dxa"/>
          </w:tcPr>
          <w:p w14:paraId="4852AB25" w14:textId="77777777" w:rsidR="003C0636" w:rsidRDefault="00000000">
            <w:pPr>
              <w:pStyle w:val="ConsPlusNormal"/>
              <w:jc w:val="both"/>
              <w:rPr>
                <w:szCs w:val="24"/>
              </w:rPr>
            </w:pPr>
            <w:r>
              <w:rPr>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3C0636" w14:paraId="15DF3E5B" w14:textId="77777777">
        <w:tc>
          <w:tcPr>
            <w:tcW w:w="1077" w:type="dxa"/>
          </w:tcPr>
          <w:p w14:paraId="10E31BBB" w14:textId="77777777" w:rsidR="003C0636" w:rsidRDefault="00000000">
            <w:pPr>
              <w:pStyle w:val="ConsPlusNormal"/>
              <w:jc w:val="center"/>
              <w:rPr>
                <w:szCs w:val="24"/>
              </w:rPr>
            </w:pPr>
            <w:r>
              <w:rPr>
                <w:szCs w:val="24"/>
              </w:rPr>
              <w:t>7</w:t>
            </w:r>
          </w:p>
        </w:tc>
        <w:tc>
          <w:tcPr>
            <w:tcW w:w="7994" w:type="dxa"/>
          </w:tcPr>
          <w:p w14:paraId="73AB8376" w14:textId="77777777" w:rsidR="003C0636" w:rsidRDefault="00000000">
            <w:pPr>
              <w:pStyle w:val="ConsPlusNormal"/>
              <w:jc w:val="both"/>
              <w:rPr>
                <w:szCs w:val="24"/>
              </w:rPr>
            </w:pPr>
            <w:r>
              <w:rPr>
                <w:szCs w:val="24"/>
              </w:rPr>
              <w:t>Формирование гражданского общества и основные направления общественных движений. Общественная жизнь в 1860 - 1890-х гг.</w:t>
            </w:r>
          </w:p>
        </w:tc>
      </w:tr>
      <w:tr w:rsidR="003C0636" w14:paraId="77696510" w14:textId="77777777">
        <w:tc>
          <w:tcPr>
            <w:tcW w:w="1077" w:type="dxa"/>
          </w:tcPr>
          <w:p w14:paraId="3067DF88" w14:textId="77777777" w:rsidR="003C0636" w:rsidRDefault="00000000">
            <w:pPr>
              <w:pStyle w:val="ConsPlusNormal"/>
              <w:jc w:val="center"/>
              <w:rPr>
                <w:szCs w:val="24"/>
              </w:rPr>
            </w:pPr>
            <w:r>
              <w:rPr>
                <w:szCs w:val="24"/>
              </w:rPr>
              <w:t>7.1</w:t>
            </w:r>
          </w:p>
        </w:tc>
        <w:tc>
          <w:tcPr>
            <w:tcW w:w="7994" w:type="dxa"/>
          </w:tcPr>
          <w:p w14:paraId="1BF74045" w14:textId="77777777" w:rsidR="003C0636" w:rsidRDefault="00000000">
            <w:pPr>
              <w:pStyle w:val="ConsPlusNormal"/>
              <w:jc w:val="both"/>
              <w:rPr>
                <w:szCs w:val="24"/>
              </w:rPr>
            </w:pPr>
            <w:r>
              <w:rPr>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3C0636" w14:paraId="71903017" w14:textId="77777777">
        <w:tc>
          <w:tcPr>
            <w:tcW w:w="1077" w:type="dxa"/>
          </w:tcPr>
          <w:p w14:paraId="21571A64" w14:textId="77777777" w:rsidR="003C0636" w:rsidRDefault="00000000">
            <w:pPr>
              <w:pStyle w:val="ConsPlusNormal"/>
              <w:jc w:val="center"/>
              <w:rPr>
                <w:szCs w:val="24"/>
              </w:rPr>
            </w:pPr>
            <w:r>
              <w:rPr>
                <w:szCs w:val="24"/>
              </w:rPr>
              <w:t>7.2</w:t>
            </w:r>
          </w:p>
        </w:tc>
        <w:tc>
          <w:tcPr>
            <w:tcW w:w="7994" w:type="dxa"/>
          </w:tcPr>
          <w:p w14:paraId="259C204F" w14:textId="77777777" w:rsidR="003C0636" w:rsidRDefault="00000000">
            <w:pPr>
              <w:pStyle w:val="ConsPlusNormal"/>
              <w:jc w:val="both"/>
              <w:rPr>
                <w:szCs w:val="24"/>
              </w:rPr>
            </w:pPr>
            <w:r>
              <w:rPr>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3C0636" w14:paraId="1297D65F" w14:textId="77777777">
        <w:tc>
          <w:tcPr>
            <w:tcW w:w="1077" w:type="dxa"/>
          </w:tcPr>
          <w:p w14:paraId="4391E7CE" w14:textId="77777777" w:rsidR="003C0636" w:rsidRDefault="00000000">
            <w:pPr>
              <w:pStyle w:val="ConsPlusNormal"/>
              <w:jc w:val="center"/>
              <w:rPr>
                <w:szCs w:val="24"/>
              </w:rPr>
            </w:pPr>
            <w:r>
              <w:rPr>
                <w:szCs w:val="24"/>
              </w:rPr>
              <w:t>7.3</w:t>
            </w:r>
          </w:p>
        </w:tc>
        <w:tc>
          <w:tcPr>
            <w:tcW w:w="7994" w:type="dxa"/>
          </w:tcPr>
          <w:p w14:paraId="4F7690A4" w14:textId="77777777" w:rsidR="003C0636" w:rsidRDefault="00000000">
            <w:pPr>
              <w:pStyle w:val="ConsPlusNormal"/>
              <w:jc w:val="both"/>
              <w:rPr>
                <w:szCs w:val="24"/>
              </w:rPr>
            </w:pPr>
            <w:r>
              <w:rPr>
                <w:szCs w:val="24"/>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3C0636" w14:paraId="658425ED" w14:textId="77777777">
        <w:tc>
          <w:tcPr>
            <w:tcW w:w="1077" w:type="dxa"/>
          </w:tcPr>
          <w:p w14:paraId="6607B87A" w14:textId="77777777" w:rsidR="003C0636" w:rsidRDefault="00000000">
            <w:pPr>
              <w:pStyle w:val="ConsPlusNormal"/>
              <w:jc w:val="center"/>
              <w:rPr>
                <w:szCs w:val="24"/>
              </w:rPr>
            </w:pPr>
            <w:r>
              <w:rPr>
                <w:szCs w:val="24"/>
              </w:rPr>
              <w:t>8</w:t>
            </w:r>
          </w:p>
        </w:tc>
        <w:tc>
          <w:tcPr>
            <w:tcW w:w="7994" w:type="dxa"/>
          </w:tcPr>
          <w:p w14:paraId="513D027A" w14:textId="77777777" w:rsidR="003C0636" w:rsidRDefault="00000000">
            <w:pPr>
              <w:pStyle w:val="ConsPlusNormal"/>
              <w:jc w:val="both"/>
              <w:rPr>
                <w:szCs w:val="24"/>
              </w:rPr>
            </w:pPr>
            <w:r>
              <w:rPr>
                <w:szCs w:val="24"/>
              </w:rPr>
              <w:t>Культурное пространство империи во второй половине XIX в.</w:t>
            </w:r>
          </w:p>
          <w:p w14:paraId="2C94DA36" w14:textId="77777777" w:rsidR="003C0636" w:rsidRDefault="00000000">
            <w:pPr>
              <w:pStyle w:val="ConsPlusNormal"/>
              <w:jc w:val="both"/>
              <w:rPr>
                <w:szCs w:val="24"/>
              </w:rPr>
            </w:pPr>
            <w:r>
              <w:rPr>
                <w:szCs w:val="24"/>
              </w:rPr>
              <w:t>Этнокультурный облик империи</w:t>
            </w:r>
          </w:p>
        </w:tc>
      </w:tr>
      <w:tr w:rsidR="003C0636" w14:paraId="2FBAAB94" w14:textId="77777777">
        <w:tc>
          <w:tcPr>
            <w:tcW w:w="1077" w:type="dxa"/>
          </w:tcPr>
          <w:p w14:paraId="19AFECE9" w14:textId="77777777" w:rsidR="003C0636" w:rsidRDefault="00000000">
            <w:pPr>
              <w:pStyle w:val="ConsPlusNormal"/>
              <w:jc w:val="center"/>
              <w:rPr>
                <w:szCs w:val="24"/>
              </w:rPr>
            </w:pPr>
            <w:r>
              <w:rPr>
                <w:szCs w:val="24"/>
              </w:rPr>
              <w:t>8.1</w:t>
            </w:r>
          </w:p>
        </w:tc>
        <w:tc>
          <w:tcPr>
            <w:tcW w:w="7994" w:type="dxa"/>
          </w:tcPr>
          <w:p w14:paraId="0D206B22" w14:textId="77777777" w:rsidR="003C0636" w:rsidRDefault="00000000">
            <w:pPr>
              <w:pStyle w:val="ConsPlusNormal"/>
              <w:jc w:val="both"/>
              <w:rPr>
                <w:szCs w:val="24"/>
              </w:rPr>
            </w:pPr>
            <w:r>
              <w:rPr>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3C0636" w14:paraId="77FF53C4" w14:textId="77777777">
        <w:tc>
          <w:tcPr>
            <w:tcW w:w="1077" w:type="dxa"/>
          </w:tcPr>
          <w:p w14:paraId="27551765" w14:textId="77777777" w:rsidR="003C0636" w:rsidRDefault="00000000">
            <w:pPr>
              <w:pStyle w:val="ConsPlusNormal"/>
              <w:jc w:val="center"/>
              <w:rPr>
                <w:szCs w:val="24"/>
              </w:rPr>
            </w:pPr>
            <w:r>
              <w:rPr>
                <w:szCs w:val="24"/>
              </w:rPr>
              <w:t>8.2</w:t>
            </w:r>
          </w:p>
        </w:tc>
        <w:tc>
          <w:tcPr>
            <w:tcW w:w="7994" w:type="dxa"/>
          </w:tcPr>
          <w:p w14:paraId="066F543D" w14:textId="77777777" w:rsidR="003C0636" w:rsidRDefault="00000000">
            <w:pPr>
              <w:pStyle w:val="ConsPlusNormal"/>
              <w:jc w:val="both"/>
              <w:rPr>
                <w:szCs w:val="24"/>
              </w:rPr>
            </w:pPr>
            <w:r>
              <w:rPr>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w:t>
            </w:r>
            <w:r>
              <w:rPr>
                <w:szCs w:val="24"/>
              </w:rPr>
              <w:lastRenderedPageBreak/>
              <w:t>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3C0636" w14:paraId="7ED0585C" w14:textId="77777777">
        <w:tc>
          <w:tcPr>
            <w:tcW w:w="1077" w:type="dxa"/>
          </w:tcPr>
          <w:p w14:paraId="193D7B78" w14:textId="77777777" w:rsidR="003C0636" w:rsidRDefault="00000000">
            <w:pPr>
              <w:pStyle w:val="ConsPlusNormal"/>
              <w:jc w:val="center"/>
              <w:rPr>
                <w:szCs w:val="24"/>
              </w:rPr>
            </w:pPr>
            <w:r>
              <w:rPr>
                <w:szCs w:val="24"/>
              </w:rPr>
              <w:lastRenderedPageBreak/>
              <w:t>9</w:t>
            </w:r>
          </w:p>
        </w:tc>
        <w:tc>
          <w:tcPr>
            <w:tcW w:w="7994" w:type="dxa"/>
          </w:tcPr>
          <w:p w14:paraId="66B66868" w14:textId="77777777" w:rsidR="003C0636" w:rsidRDefault="00000000">
            <w:pPr>
              <w:pStyle w:val="ConsPlusNormal"/>
              <w:jc w:val="both"/>
              <w:rPr>
                <w:szCs w:val="24"/>
              </w:rPr>
            </w:pPr>
            <w:r>
              <w:rPr>
                <w:szCs w:val="24"/>
              </w:rPr>
              <w:t>Россия на пороге XX в.</w:t>
            </w:r>
          </w:p>
        </w:tc>
      </w:tr>
      <w:tr w:rsidR="003C0636" w14:paraId="6907522F" w14:textId="77777777">
        <w:tc>
          <w:tcPr>
            <w:tcW w:w="1077" w:type="dxa"/>
          </w:tcPr>
          <w:p w14:paraId="19DAC7EC" w14:textId="77777777" w:rsidR="003C0636" w:rsidRDefault="00000000">
            <w:pPr>
              <w:pStyle w:val="ConsPlusNormal"/>
              <w:jc w:val="center"/>
              <w:rPr>
                <w:szCs w:val="24"/>
              </w:rPr>
            </w:pPr>
            <w:r>
              <w:rPr>
                <w:szCs w:val="24"/>
              </w:rPr>
              <w:t>9.1</w:t>
            </w:r>
          </w:p>
        </w:tc>
        <w:tc>
          <w:tcPr>
            <w:tcW w:w="7994" w:type="dxa"/>
          </w:tcPr>
          <w:p w14:paraId="79345E01" w14:textId="77777777" w:rsidR="003C0636" w:rsidRDefault="00000000">
            <w:pPr>
              <w:pStyle w:val="ConsPlusNormal"/>
              <w:jc w:val="both"/>
              <w:rPr>
                <w:szCs w:val="24"/>
              </w:rPr>
            </w:pPr>
            <w:r>
              <w:rPr>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3C0636" w14:paraId="528E556C" w14:textId="77777777">
        <w:tc>
          <w:tcPr>
            <w:tcW w:w="1077" w:type="dxa"/>
          </w:tcPr>
          <w:p w14:paraId="58E8BECC" w14:textId="77777777" w:rsidR="003C0636" w:rsidRDefault="00000000">
            <w:pPr>
              <w:pStyle w:val="ConsPlusNormal"/>
              <w:jc w:val="center"/>
              <w:rPr>
                <w:szCs w:val="24"/>
              </w:rPr>
            </w:pPr>
            <w:r>
              <w:rPr>
                <w:szCs w:val="24"/>
              </w:rPr>
              <w:t>9.2</w:t>
            </w:r>
          </w:p>
        </w:tc>
        <w:tc>
          <w:tcPr>
            <w:tcW w:w="7994" w:type="dxa"/>
          </w:tcPr>
          <w:p w14:paraId="73EC7D42" w14:textId="77777777" w:rsidR="003C0636" w:rsidRDefault="00000000">
            <w:pPr>
              <w:pStyle w:val="ConsPlusNormal"/>
              <w:jc w:val="both"/>
              <w:rPr>
                <w:szCs w:val="24"/>
              </w:rPr>
            </w:pPr>
            <w:r>
              <w:rPr>
                <w:szCs w:val="24"/>
              </w:rPr>
              <w:t>Имперский центр и регионы. Национальная политика, этнические элиты и национально-культурные движения</w:t>
            </w:r>
          </w:p>
        </w:tc>
      </w:tr>
      <w:tr w:rsidR="003C0636" w14:paraId="3D3B8DB2" w14:textId="77777777">
        <w:tc>
          <w:tcPr>
            <w:tcW w:w="1077" w:type="dxa"/>
          </w:tcPr>
          <w:p w14:paraId="396FE13C" w14:textId="77777777" w:rsidR="003C0636" w:rsidRDefault="00000000">
            <w:pPr>
              <w:pStyle w:val="ConsPlusNormal"/>
              <w:jc w:val="center"/>
              <w:rPr>
                <w:szCs w:val="24"/>
              </w:rPr>
            </w:pPr>
            <w:r>
              <w:rPr>
                <w:szCs w:val="24"/>
              </w:rPr>
              <w:t>9.3</w:t>
            </w:r>
          </w:p>
        </w:tc>
        <w:tc>
          <w:tcPr>
            <w:tcW w:w="7994" w:type="dxa"/>
          </w:tcPr>
          <w:p w14:paraId="14207BD6" w14:textId="77777777" w:rsidR="003C0636" w:rsidRDefault="00000000">
            <w:pPr>
              <w:pStyle w:val="ConsPlusNormal"/>
              <w:jc w:val="both"/>
              <w:rPr>
                <w:szCs w:val="24"/>
              </w:rPr>
            </w:pPr>
            <w:r>
              <w:rPr>
                <w:szCs w:val="24"/>
              </w:rPr>
              <w:t xml:space="preserve">Россия в системе международных отношений. Политика на Дальнем Востоке. Русско-японская война 1904 - 1905 гг. Оборона Порт-Артура. </w:t>
            </w:r>
            <w:proofErr w:type="spellStart"/>
            <w:r>
              <w:rPr>
                <w:szCs w:val="24"/>
              </w:rPr>
              <w:t>Цусимское</w:t>
            </w:r>
            <w:proofErr w:type="spellEnd"/>
            <w:r>
              <w:rPr>
                <w:szCs w:val="24"/>
              </w:rPr>
              <w:t xml:space="preserve">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3C0636" w14:paraId="3A3EC1E0" w14:textId="77777777">
        <w:tc>
          <w:tcPr>
            <w:tcW w:w="1077" w:type="dxa"/>
          </w:tcPr>
          <w:p w14:paraId="30B7AE0C" w14:textId="77777777" w:rsidR="003C0636" w:rsidRDefault="00000000">
            <w:pPr>
              <w:pStyle w:val="ConsPlusNormal"/>
              <w:jc w:val="center"/>
              <w:rPr>
                <w:szCs w:val="24"/>
              </w:rPr>
            </w:pPr>
            <w:r>
              <w:rPr>
                <w:szCs w:val="24"/>
              </w:rPr>
              <w:t>9.4</w:t>
            </w:r>
          </w:p>
        </w:tc>
        <w:tc>
          <w:tcPr>
            <w:tcW w:w="7994" w:type="dxa"/>
          </w:tcPr>
          <w:p w14:paraId="119CC7AC" w14:textId="77777777" w:rsidR="003C0636" w:rsidRDefault="00000000">
            <w:pPr>
              <w:pStyle w:val="ConsPlusNormal"/>
              <w:jc w:val="both"/>
              <w:rPr>
                <w:szCs w:val="24"/>
              </w:rPr>
            </w:pPr>
            <w:r>
              <w:rPr>
                <w:szCs w:val="24"/>
              </w:rPr>
              <w:t>Первая российская революция 1905 - 1907 гг. Начало парламентаризма в России. Николай II и его окружение.</w:t>
            </w:r>
          </w:p>
          <w:p w14:paraId="46A4C5A2" w14:textId="77777777" w:rsidR="003C0636" w:rsidRDefault="00000000">
            <w:pPr>
              <w:pStyle w:val="ConsPlusNormal"/>
              <w:jc w:val="both"/>
              <w:rPr>
                <w:szCs w:val="24"/>
              </w:rPr>
            </w:pPr>
            <w:r>
              <w:rPr>
                <w:szCs w:val="24"/>
              </w:rPr>
              <w:t xml:space="preserve">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Pr>
                <w:szCs w:val="24"/>
              </w:rPr>
              <w:t>Неонароднические</w:t>
            </w:r>
            <w:proofErr w:type="spellEnd"/>
            <w:r>
              <w:rPr>
                <w:szCs w:val="24"/>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Pr>
                <w:szCs w:val="24"/>
              </w:rPr>
              <w:t>Правомонархические</w:t>
            </w:r>
            <w:proofErr w:type="spellEnd"/>
            <w:r>
              <w:rPr>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3C0636" w14:paraId="7D7FA7DA" w14:textId="77777777">
        <w:tc>
          <w:tcPr>
            <w:tcW w:w="1077" w:type="dxa"/>
          </w:tcPr>
          <w:p w14:paraId="14A0890B" w14:textId="77777777" w:rsidR="003C0636" w:rsidRDefault="00000000">
            <w:pPr>
              <w:pStyle w:val="ConsPlusNormal"/>
              <w:jc w:val="center"/>
              <w:rPr>
                <w:szCs w:val="24"/>
              </w:rPr>
            </w:pPr>
            <w:r>
              <w:rPr>
                <w:szCs w:val="24"/>
              </w:rPr>
              <w:t>9.5</w:t>
            </w:r>
          </w:p>
        </w:tc>
        <w:tc>
          <w:tcPr>
            <w:tcW w:w="7994" w:type="dxa"/>
          </w:tcPr>
          <w:p w14:paraId="6DB6163A" w14:textId="77777777" w:rsidR="003C0636" w:rsidRDefault="00000000">
            <w:pPr>
              <w:pStyle w:val="ConsPlusNormal"/>
              <w:jc w:val="both"/>
              <w:rPr>
                <w:szCs w:val="24"/>
              </w:rPr>
            </w:pPr>
            <w:r>
              <w:rPr>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3C0636" w14:paraId="02CC33C5" w14:textId="77777777">
        <w:tc>
          <w:tcPr>
            <w:tcW w:w="1077" w:type="dxa"/>
          </w:tcPr>
          <w:p w14:paraId="25574EE8" w14:textId="77777777" w:rsidR="003C0636" w:rsidRDefault="00000000">
            <w:pPr>
              <w:pStyle w:val="ConsPlusNormal"/>
              <w:jc w:val="center"/>
              <w:rPr>
                <w:szCs w:val="24"/>
              </w:rPr>
            </w:pPr>
            <w:r>
              <w:rPr>
                <w:szCs w:val="24"/>
              </w:rPr>
              <w:lastRenderedPageBreak/>
              <w:t>9.6</w:t>
            </w:r>
          </w:p>
        </w:tc>
        <w:tc>
          <w:tcPr>
            <w:tcW w:w="7994" w:type="dxa"/>
          </w:tcPr>
          <w:p w14:paraId="217AE5BC" w14:textId="77777777" w:rsidR="003C0636" w:rsidRDefault="00000000">
            <w:pPr>
              <w:pStyle w:val="ConsPlusNormal"/>
              <w:jc w:val="both"/>
              <w:rPr>
                <w:szCs w:val="24"/>
              </w:rPr>
            </w:pPr>
            <w:r>
              <w:rPr>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3C0636" w14:paraId="70ACA53C" w14:textId="77777777">
        <w:tc>
          <w:tcPr>
            <w:tcW w:w="1077" w:type="dxa"/>
          </w:tcPr>
          <w:p w14:paraId="6EEAB134" w14:textId="77777777" w:rsidR="003C0636" w:rsidRDefault="00000000">
            <w:pPr>
              <w:pStyle w:val="ConsPlusNormal"/>
              <w:jc w:val="center"/>
              <w:rPr>
                <w:szCs w:val="24"/>
              </w:rPr>
            </w:pPr>
            <w:r>
              <w:rPr>
                <w:szCs w:val="24"/>
              </w:rPr>
              <w:t>9.7</w:t>
            </w:r>
          </w:p>
        </w:tc>
        <w:tc>
          <w:tcPr>
            <w:tcW w:w="7994" w:type="dxa"/>
          </w:tcPr>
          <w:p w14:paraId="3C9D1147" w14:textId="77777777" w:rsidR="003C0636" w:rsidRDefault="00000000">
            <w:pPr>
              <w:pStyle w:val="ConsPlusNormal"/>
              <w:jc w:val="both"/>
              <w:rPr>
                <w:szCs w:val="24"/>
              </w:rPr>
            </w:pPr>
            <w:r>
              <w:rPr>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3C0636" w14:paraId="3CF051E8" w14:textId="77777777">
        <w:tc>
          <w:tcPr>
            <w:tcW w:w="1077" w:type="dxa"/>
          </w:tcPr>
          <w:p w14:paraId="2A4BE3D6" w14:textId="77777777" w:rsidR="003C0636" w:rsidRDefault="00000000">
            <w:pPr>
              <w:pStyle w:val="ConsPlusNormal"/>
              <w:jc w:val="center"/>
              <w:rPr>
                <w:szCs w:val="24"/>
              </w:rPr>
            </w:pPr>
            <w:r>
              <w:rPr>
                <w:szCs w:val="24"/>
              </w:rPr>
              <w:t>10</w:t>
            </w:r>
          </w:p>
        </w:tc>
        <w:tc>
          <w:tcPr>
            <w:tcW w:w="7994" w:type="dxa"/>
          </w:tcPr>
          <w:p w14:paraId="3C705817" w14:textId="77777777" w:rsidR="003C0636" w:rsidRDefault="00000000">
            <w:pPr>
              <w:pStyle w:val="ConsPlusNormal"/>
              <w:jc w:val="both"/>
              <w:rPr>
                <w:szCs w:val="24"/>
              </w:rPr>
            </w:pPr>
            <w:r>
              <w:rPr>
                <w:szCs w:val="24"/>
              </w:rPr>
              <w:t>Наш край в XIX - начале XX в.</w:t>
            </w:r>
          </w:p>
        </w:tc>
      </w:tr>
    </w:tbl>
    <w:p w14:paraId="6A830C2B" w14:textId="77777777" w:rsidR="003C0636" w:rsidRDefault="003C0636">
      <w:pPr>
        <w:pStyle w:val="ConsPlusNormal"/>
        <w:jc w:val="both"/>
        <w:rPr>
          <w:szCs w:val="24"/>
        </w:rPr>
      </w:pPr>
    </w:p>
    <w:p w14:paraId="4076B420" w14:textId="77777777" w:rsidR="003C0636" w:rsidRDefault="00000000">
      <w:pPr>
        <w:pStyle w:val="ConsPlusNormal"/>
        <w:ind w:firstLine="540"/>
        <w:jc w:val="both"/>
        <w:rPr>
          <w:szCs w:val="24"/>
        </w:rPr>
      </w:pPr>
      <w:r>
        <w:rPr>
          <w:szCs w:val="24"/>
        </w:rPr>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24E8F5AF" w14:textId="77777777" w:rsidR="003C0636" w:rsidRDefault="003C0636">
      <w:pPr>
        <w:pStyle w:val="ConsPlusNormal"/>
        <w:jc w:val="both"/>
        <w:rPr>
          <w:szCs w:val="24"/>
        </w:rPr>
      </w:pPr>
    </w:p>
    <w:p w14:paraId="18260E0C" w14:textId="77777777" w:rsidR="003C0636" w:rsidRDefault="00000000">
      <w:pPr>
        <w:pStyle w:val="ConsPlusNormal"/>
        <w:jc w:val="right"/>
        <w:rPr>
          <w:szCs w:val="24"/>
        </w:rPr>
      </w:pPr>
      <w:r>
        <w:rPr>
          <w:szCs w:val="24"/>
        </w:rPr>
        <w:t>Таблица 16.10</w:t>
      </w:r>
    </w:p>
    <w:p w14:paraId="06F5A32D" w14:textId="77777777" w:rsidR="003C0636" w:rsidRDefault="003C0636">
      <w:pPr>
        <w:pStyle w:val="ConsPlusNormal"/>
        <w:jc w:val="both"/>
        <w:rPr>
          <w:szCs w:val="24"/>
        </w:rPr>
      </w:pPr>
    </w:p>
    <w:p w14:paraId="1881AD66" w14:textId="77777777" w:rsidR="003C0636" w:rsidRDefault="00000000">
      <w:pPr>
        <w:pStyle w:val="ConsPlusNormal"/>
        <w:jc w:val="center"/>
        <w:rPr>
          <w:szCs w:val="24"/>
        </w:rPr>
      </w:pPr>
      <w:r>
        <w:rPr>
          <w:szCs w:val="24"/>
        </w:rPr>
        <w:t>Проверяемые на ОГЭ по истории требования</w:t>
      </w:r>
    </w:p>
    <w:p w14:paraId="41E5D06F" w14:textId="77777777" w:rsidR="003C0636" w:rsidRDefault="00000000">
      <w:pPr>
        <w:pStyle w:val="ConsPlusNormal"/>
        <w:jc w:val="center"/>
        <w:rPr>
          <w:szCs w:val="24"/>
        </w:rPr>
      </w:pPr>
      <w:r>
        <w:rPr>
          <w:szCs w:val="24"/>
        </w:rPr>
        <w:t>к результатам освоения основной образовательной программы</w:t>
      </w:r>
    </w:p>
    <w:p w14:paraId="287A1CE0" w14:textId="77777777" w:rsidR="003C0636" w:rsidRDefault="00000000">
      <w:pPr>
        <w:pStyle w:val="ConsPlusNormal"/>
        <w:jc w:val="center"/>
        <w:rPr>
          <w:szCs w:val="24"/>
        </w:rPr>
      </w:pPr>
      <w:r>
        <w:rPr>
          <w:szCs w:val="24"/>
        </w:rPr>
        <w:t>основного общего образования</w:t>
      </w:r>
    </w:p>
    <w:p w14:paraId="6FB27C16"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1738BE47" w14:textId="77777777">
        <w:tc>
          <w:tcPr>
            <w:tcW w:w="1701" w:type="dxa"/>
          </w:tcPr>
          <w:p w14:paraId="2D4F5978" w14:textId="77777777" w:rsidR="003C0636" w:rsidRDefault="00000000">
            <w:pPr>
              <w:pStyle w:val="ConsPlusNormal"/>
              <w:jc w:val="center"/>
              <w:rPr>
                <w:szCs w:val="24"/>
              </w:rPr>
            </w:pPr>
            <w:r>
              <w:rPr>
                <w:szCs w:val="24"/>
              </w:rPr>
              <w:t>Код проверяемого требования</w:t>
            </w:r>
          </w:p>
        </w:tc>
        <w:tc>
          <w:tcPr>
            <w:tcW w:w="7370" w:type="dxa"/>
          </w:tcPr>
          <w:p w14:paraId="582825A3" w14:textId="77777777" w:rsidR="003C0636" w:rsidRDefault="00000000">
            <w:pPr>
              <w:pStyle w:val="ConsPlusNormal"/>
              <w:jc w:val="center"/>
              <w:rPr>
                <w:szCs w:val="24"/>
              </w:rPr>
            </w:pPr>
            <w:r>
              <w:rPr>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3C0636" w14:paraId="075BC4B5" w14:textId="77777777">
        <w:tc>
          <w:tcPr>
            <w:tcW w:w="1701" w:type="dxa"/>
          </w:tcPr>
          <w:p w14:paraId="76E85805" w14:textId="77777777" w:rsidR="003C0636" w:rsidRDefault="00000000">
            <w:pPr>
              <w:pStyle w:val="ConsPlusNormal"/>
              <w:jc w:val="center"/>
              <w:rPr>
                <w:szCs w:val="24"/>
              </w:rPr>
            </w:pPr>
            <w:r>
              <w:rPr>
                <w:szCs w:val="24"/>
              </w:rPr>
              <w:t>1</w:t>
            </w:r>
          </w:p>
        </w:tc>
        <w:tc>
          <w:tcPr>
            <w:tcW w:w="7370" w:type="dxa"/>
          </w:tcPr>
          <w:p w14:paraId="4A85BACA" w14:textId="77777777" w:rsidR="003C0636" w:rsidRDefault="00000000">
            <w:pPr>
              <w:pStyle w:val="ConsPlusNormal"/>
              <w:jc w:val="both"/>
              <w:rPr>
                <w:szCs w:val="24"/>
              </w:rPr>
            </w:pPr>
            <w:r>
              <w:rPr>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3C0636" w14:paraId="34E8AE6F" w14:textId="77777777">
        <w:tc>
          <w:tcPr>
            <w:tcW w:w="1701" w:type="dxa"/>
          </w:tcPr>
          <w:p w14:paraId="669607C1" w14:textId="77777777" w:rsidR="003C0636" w:rsidRDefault="00000000">
            <w:pPr>
              <w:pStyle w:val="ConsPlusNormal"/>
              <w:jc w:val="center"/>
              <w:rPr>
                <w:szCs w:val="24"/>
              </w:rPr>
            </w:pPr>
            <w:r>
              <w:rPr>
                <w:szCs w:val="24"/>
              </w:rPr>
              <w:t>2</w:t>
            </w:r>
          </w:p>
        </w:tc>
        <w:tc>
          <w:tcPr>
            <w:tcW w:w="7370" w:type="dxa"/>
          </w:tcPr>
          <w:p w14:paraId="24B45334" w14:textId="77777777" w:rsidR="003C0636" w:rsidRDefault="00000000">
            <w:pPr>
              <w:pStyle w:val="ConsPlusNormal"/>
              <w:jc w:val="both"/>
              <w:rPr>
                <w:szCs w:val="24"/>
              </w:rPr>
            </w:pPr>
            <w:r>
              <w:rPr>
                <w:szCs w:val="24"/>
              </w:rPr>
              <w:t>Умение выявлять особенности развития культуры, быта и нравов народов в различные исторические эпохи</w:t>
            </w:r>
          </w:p>
        </w:tc>
      </w:tr>
      <w:tr w:rsidR="003C0636" w14:paraId="6375CEF8" w14:textId="77777777">
        <w:tc>
          <w:tcPr>
            <w:tcW w:w="1701" w:type="dxa"/>
          </w:tcPr>
          <w:p w14:paraId="5D78A92C" w14:textId="77777777" w:rsidR="003C0636" w:rsidRDefault="00000000">
            <w:pPr>
              <w:pStyle w:val="ConsPlusNormal"/>
              <w:jc w:val="center"/>
              <w:rPr>
                <w:szCs w:val="24"/>
              </w:rPr>
            </w:pPr>
            <w:r>
              <w:rPr>
                <w:szCs w:val="24"/>
              </w:rPr>
              <w:t>3</w:t>
            </w:r>
          </w:p>
        </w:tc>
        <w:tc>
          <w:tcPr>
            <w:tcW w:w="7370" w:type="dxa"/>
          </w:tcPr>
          <w:p w14:paraId="78FED672" w14:textId="77777777" w:rsidR="003C0636" w:rsidRDefault="00000000">
            <w:pPr>
              <w:pStyle w:val="ConsPlusNormal"/>
              <w:jc w:val="both"/>
              <w:rPr>
                <w:szCs w:val="24"/>
              </w:rPr>
            </w:pPr>
            <w:r>
              <w:rPr>
                <w:szCs w:val="24"/>
              </w:rPr>
              <w:t>Овладение историческими понятиями и их использование для решения учебных и практических задач</w:t>
            </w:r>
          </w:p>
        </w:tc>
      </w:tr>
      <w:tr w:rsidR="003C0636" w14:paraId="49D2CB01" w14:textId="77777777">
        <w:tc>
          <w:tcPr>
            <w:tcW w:w="1701" w:type="dxa"/>
          </w:tcPr>
          <w:p w14:paraId="3991EE2A" w14:textId="77777777" w:rsidR="003C0636" w:rsidRDefault="00000000">
            <w:pPr>
              <w:pStyle w:val="ConsPlusNormal"/>
              <w:jc w:val="center"/>
              <w:rPr>
                <w:szCs w:val="24"/>
              </w:rPr>
            </w:pPr>
            <w:r>
              <w:rPr>
                <w:szCs w:val="24"/>
              </w:rPr>
              <w:t>4</w:t>
            </w:r>
          </w:p>
        </w:tc>
        <w:tc>
          <w:tcPr>
            <w:tcW w:w="7370" w:type="dxa"/>
          </w:tcPr>
          <w:p w14:paraId="2E6A9494" w14:textId="77777777" w:rsidR="003C0636" w:rsidRDefault="00000000">
            <w:pPr>
              <w:pStyle w:val="ConsPlusNormal"/>
              <w:jc w:val="both"/>
              <w:rPr>
                <w:szCs w:val="24"/>
              </w:rPr>
            </w:pPr>
            <w:r>
              <w:rPr>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3C0636" w14:paraId="70BACC01" w14:textId="77777777">
        <w:tc>
          <w:tcPr>
            <w:tcW w:w="1701" w:type="dxa"/>
          </w:tcPr>
          <w:p w14:paraId="36C2CC04" w14:textId="77777777" w:rsidR="003C0636" w:rsidRDefault="00000000">
            <w:pPr>
              <w:pStyle w:val="ConsPlusNormal"/>
              <w:jc w:val="center"/>
              <w:rPr>
                <w:szCs w:val="24"/>
              </w:rPr>
            </w:pPr>
            <w:r>
              <w:rPr>
                <w:szCs w:val="24"/>
              </w:rPr>
              <w:t>5</w:t>
            </w:r>
          </w:p>
        </w:tc>
        <w:tc>
          <w:tcPr>
            <w:tcW w:w="7370" w:type="dxa"/>
          </w:tcPr>
          <w:p w14:paraId="6A198972" w14:textId="77777777" w:rsidR="003C0636" w:rsidRDefault="00000000">
            <w:pPr>
              <w:pStyle w:val="ConsPlusNormal"/>
              <w:jc w:val="both"/>
              <w:rPr>
                <w:szCs w:val="24"/>
              </w:rPr>
            </w:pPr>
            <w:r>
              <w:rPr>
                <w:szCs w:val="24"/>
              </w:rPr>
              <w:t>Умение выявлять существенные черты и характерные признаки исторических событий, явлений, процессов</w:t>
            </w:r>
          </w:p>
        </w:tc>
      </w:tr>
      <w:tr w:rsidR="003C0636" w14:paraId="19BAB905" w14:textId="77777777">
        <w:tc>
          <w:tcPr>
            <w:tcW w:w="1701" w:type="dxa"/>
          </w:tcPr>
          <w:p w14:paraId="49312A4A" w14:textId="77777777" w:rsidR="003C0636" w:rsidRDefault="00000000">
            <w:pPr>
              <w:pStyle w:val="ConsPlusNormal"/>
              <w:jc w:val="center"/>
              <w:rPr>
                <w:szCs w:val="24"/>
              </w:rPr>
            </w:pPr>
            <w:r>
              <w:rPr>
                <w:szCs w:val="24"/>
              </w:rPr>
              <w:t>6</w:t>
            </w:r>
          </w:p>
        </w:tc>
        <w:tc>
          <w:tcPr>
            <w:tcW w:w="7370" w:type="dxa"/>
          </w:tcPr>
          <w:p w14:paraId="7E303052" w14:textId="77777777" w:rsidR="003C0636" w:rsidRDefault="00000000">
            <w:pPr>
              <w:pStyle w:val="ConsPlusNormal"/>
              <w:jc w:val="both"/>
              <w:rPr>
                <w:szCs w:val="24"/>
              </w:rPr>
            </w:pPr>
            <w:r>
              <w:rPr>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w:t>
            </w:r>
            <w:r>
              <w:rPr>
                <w:szCs w:val="24"/>
              </w:rPr>
              <w:lastRenderedPageBreak/>
              <w:t>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3C0636" w14:paraId="1E280EB5" w14:textId="77777777">
        <w:tc>
          <w:tcPr>
            <w:tcW w:w="1701" w:type="dxa"/>
          </w:tcPr>
          <w:p w14:paraId="2B58B8C7" w14:textId="77777777" w:rsidR="003C0636" w:rsidRDefault="00000000">
            <w:pPr>
              <w:pStyle w:val="ConsPlusNormal"/>
              <w:jc w:val="center"/>
              <w:rPr>
                <w:szCs w:val="24"/>
              </w:rPr>
            </w:pPr>
            <w:r>
              <w:rPr>
                <w:szCs w:val="24"/>
              </w:rPr>
              <w:lastRenderedPageBreak/>
              <w:t>7</w:t>
            </w:r>
          </w:p>
        </w:tc>
        <w:tc>
          <w:tcPr>
            <w:tcW w:w="7370" w:type="dxa"/>
          </w:tcPr>
          <w:p w14:paraId="05B57A78" w14:textId="77777777" w:rsidR="003C0636" w:rsidRDefault="00000000">
            <w:pPr>
              <w:pStyle w:val="ConsPlusNormal"/>
              <w:jc w:val="both"/>
              <w:rPr>
                <w:szCs w:val="24"/>
              </w:rPr>
            </w:pPr>
            <w:r>
              <w:rPr>
                <w:szCs w:val="24"/>
              </w:rPr>
              <w:t>Умение сравнивать исторические события, явления, процессы в различные исторические эпохи</w:t>
            </w:r>
          </w:p>
        </w:tc>
      </w:tr>
      <w:tr w:rsidR="003C0636" w14:paraId="3FE255DC" w14:textId="77777777">
        <w:tc>
          <w:tcPr>
            <w:tcW w:w="1701" w:type="dxa"/>
          </w:tcPr>
          <w:p w14:paraId="01C909AD" w14:textId="77777777" w:rsidR="003C0636" w:rsidRDefault="00000000">
            <w:pPr>
              <w:pStyle w:val="ConsPlusNormal"/>
              <w:jc w:val="center"/>
              <w:rPr>
                <w:szCs w:val="24"/>
              </w:rPr>
            </w:pPr>
            <w:r>
              <w:rPr>
                <w:szCs w:val="24"/>
              </w:rPr>
              <w:t>8</w:t>
            </w:r>
          </w:p>
        </w:tc>
        <w:tc>
          <w:tcPr>
            <w:tcW w:w="7370" w:type="dxa"/>
          </w:tcPr>
          <w:p w14:paraId="1884F61C" w14:textId="77777777" w:rsidR="003C0636" w:rsidRDefault="00000000">
            <w:pPr>
              <w:pStyle w:val="ConsPlusNormal"/>
              <w:jc w:val="both"/>
              <w:rPr>
                <w:szCs w:val="24"/>
              </w:rPr>
            </w:pPr>
            <w:r>
              <w:rPr>
                <w:szCs w:val="24"/>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3C0636" w14:paraId="44255B8C" w14:textId="77777777">
        <w:tc>
          <w:tcPr>
            <w:tcW w:w="1701" w:type="dxa"/>
          </w:tcPr>
          <w:p w14:paraId="6904A08D" w14:textId="77777777" w:rsidR="003C0636" w:rsidRDefault="00000000">
            <w:pPr>
              <w:pStyle w:val="ConsPlusNormal"/>
              <w:jc w:val="center"/>
              <w:rPr>
                <w:szCs w:val="24"/>
              </w:rPr>
            </w:pPr>
            <w:r>
              <w:rPr>
                <w:szCs w:val="24"/>
              </w:rPr>
              <w:t>9</w:t>
            </w:r>
          </w:p>
        </w:tc>
        <w:tc>
          <w:tcPr>
            <w:tcW w:w="7370" w:type="dxa"/>
          </w:tcPr>
          <w:p w14:paraId="719033EF" w14:textId="77777777" w:rsidR="003C0636" w:rsidRDefault="00000000">
            <w:pPr>
              <w:pStyle w:val="ConsPlusNormal"/>
              <w:jc w:val="both"/>
              <w:rPr>
                <w:szCs w:val="24"/>
              </w:rPr>
            </w:pPr>
            <w:r>
              <w:rPr>
                <w:szCs w:val="24"/>
              </w:rPr>
              <w:t>Умение различать основные типы исторических источников: письменные, вещественные, аудиовизуальные</w:t>
            </w:r>
          </w:p>
        </w:tc>
      </w:tr>
      <w:tr w:rsidR="003C0636" w14:paraId="3101F90D" w14:textId="77777777">
        <w:tc>
          <w:tcPr>
            <w:tcW w:w="1701" w:type="dxa"/>
          </w:tcPr>
          <w:p w14:paraId="6835F049" w14:textId="77777777" w:rsidR="003C0636" w:rsidRDefault="00000000">
            <w:pPr>
              <w:pStyle w:val="ConsPlusNormal"/>
              <w:jc w:val="center"/>
              <w:rPr>
                <w:szCs w:val="24"/>
              </w:rPr>
            </w:pPr>
            <w:r>
              <w:rPr>
                <w:szCs w:val="24"/>
              </w:rPr>
              <w:t>10</w:t>
            </w:r>
          </w:p>
        </w:tc>
        <w:tc>
          <w:tcPr>
            <w:tcW w:w="7370" w:type="dxa"/>
          </w:tcPr>
          <w:p w14:paraId="785005F8" w14:textId="77777777" w:rsidR="003C0636" w:rsidRDefault="00000000">
            <w:pPr>
              <w:pStyle w:val="ConsPlusNormal"/>
              <w:jc w:val="both"/>
              <w:rPr>
                <w:szCs w:val="24"/>
              </w:rPr>
            </w:pPr>
            <w:r>
              <w:rPr>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3C0636" w14:paraId="128387E5" w14:textId="77777777">
        <w:tc>
          <w:tcPr>
            <w:tcW w:w="1701" w:type="dxa"/>
          </w:tcPr>
          <w:p w14:paraId="33BC283D" w14:textId="77777777" w:rsidR="003C0636" w:rsidRDefault="00000000">
            <w:pPr>
              <w:pStyle w:val="ConsPlusNormal"/>
              <w:jc w:val="center"/>
              <w:rPr>
                <w:szCs w:val="24"/>
              </w:rPr>
            </w:pPr>
            <w:r>
              <w:rPr>
                <w:szCs w:val="24"/>
              </w:rPr>
              <w:t>11</w:t>
            </w:r>
          </w:p>
        </w:tc>
        <w:tc>
          <w:tcPr>
            <w:tcW w:w="7370" w:type="dxa"/>
          </w:tcPr>
          <w:p w14:paraId="54606EB2" w14:textId="77777777" w:rsidR="003C0636" w:rsidRDefault="00000000">
            <w:pPr>
              <w:pStyle w:val="ConsPlusNormal"/>
              <w:jc w:val="both"/>
              <w:rPr>
                <w:szCs w:val="24"/>
              </w:rPr>
            </w:pPr>
            <w:r>
              <w:rPr>
                <w:szCs w:val="24"/>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3C0636" w14:paraId="0BA610F2" w14:textId="77777777">
        <w:tc>
          <w:tcPr>
            <w:tcW w:w="1701" w:type="dxa"/>
          </w:tcPr>
          <w:p w14:paraId="5B011EE0" w14:textId="77777777" w:rsidR="003C0636" w:rsidRDefault="00000000">
            <w:pPr>
              <w:pStyle w:val="ConsPlusNormal"/>
              <w:jc w:val="center"/>
              <w:rPr>
                <w:szCs w:val="24"/>
              </w:rPr>
            </w:pPr>
            <w:r>
              <w:rPr>
                <w:szCs w:val="24"/>
              </w:rPr>
              <w:t>12</w:t>
            </w:r>
          </w:p>
        </w:tc>
        <w:tc>
          <w:tcPr>
            <w:tcW w:w="7370" w:type="dxa"/>
          </w:tcPr>
          <w:p w14:paraId="550A6A8A" w14:textId="77777777" w:rsidR="003C0636" w:rsidRDefault="00000000">
            <w:pPr>
              <w:pStyle w:val="ConsPlusNormal"/>
              <w:jc w:val="both"/>
              <w:rPr>
                <w:szCs w:val="24"/>
              </w:rPr>
            </w:pPr>
            <w:r>
              <w:rPr>
                <w:szCs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3C0636" w14:paraId="5F2A1878" w14:textId="77777777">
        <w:tc>
          <w:tcPr>
            <w:tcW w:w="1701" w:type="dxa"/>
          </w:tcPr>
          <w:p w14:paraId="7CE4BB19" w14:textId="77777777" w:rsidR="003C0636" w:rsidRDefault="00000000">
            <w:pPr>
              <w:pStyle w:val="ConsPlusNormal"/>
              <w:jc w:val="center"/>
              <w:rPr>
                <w:szCs w:val="24"/>
              </w:rPr>
            </w:pPr>
            <w:r>
              <w:rPr>
                <w:szCs w:val="24"/>
              </w:rPr>
              <w:t>13</w:t>
            </w:r>
          </w:p>
        </w:tc>
        <w:tc>
          <w:tcPr>
            <w:tcW w:w="7370" w:type="dxa"/>
          </w:tcPr>
          <w:p w14:paraId="6DEAAE35" w14:textId="77777777" w:rsidR="003C0636" w:rsidRDefault="00000000">
            <w:pPr>
              <w:pStyle w:val="ConsPlusNormal"/>
              <w:jc w:val="both"/>
              <w:rPr>
                <w:szCs w:val="24"/>
              </w:rPr>
            </w:pPr>
            <w:r>
              <w:rPr>
                <w:szCs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3C0636" w14:paraId="7CEA2A5E" w14:textId="77777777">
        <w:tc>
          <w:tcPr>
            <w:tcW w:w="1701" w:type="dxa"/>
          </w:tcPr>
          <w:p w14:paraId="6CF99F1D" w14:textId="77777777" w:rsidR="003C0636" w:rsidRDefault="00000000">
            <w:pPr>
              <w:pStyle w:val="ConsPlusNormal"/>
              <w:jc w:val="center"/>
              <w:rPr>
                <w:szCs w:val="24"/>
              </w:rPr>
            </w:pPr>
            <w:r>
              <w:rPr>
                <w:szCs w:val="24"/>
              </w:rPr>
              <w:t>14</w:t>
            </w:r>
          </w:p>
        </w:tc>
        <w:tc>
          <w:tcPr>
            <w:tcW w:w="7370" w:type="dxa"/>
          </w:tcPr>
          <w:p w14:paraId="3F5A0E7A" w14:textId="77777777" w:rsidR="003C0636" w:rsidRDefault="00000000">
            <w:pPr>
              <w:pStyle w:val="ConsPlusNormal"/>
              <w:jc w:val="both"/>
              <w:rPr>
                <w:szCs w:val="24"/>
              </w:rPr>
            </w:pPr>
            <w:r>
              <w:rPr>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3E68665D" w14:textId="77777777" w:rsidR="003C0636" w:rsidRDefault="003C0636">
      <w:pPr>
        <w:pStyle w:val="ConsPlusNormal"/>
        <w:jc w:val="both"/>
        <w:rPr>
          <w:szCs w:val="24"/>
        </w:rPr>
      </w:pPr>
    </w:p>
    <w:p w14:paraId="462BCE55" w14:textId="77777777" w:rsidR="003C0636" w:rsidRDefault="00000000">
      <w:pPr>
        <w:pStyle w:val="ConsPlusNormal"/>
        <w:jc w:val="right"/>
        <w:rPr>
          <w:szCs w:val="24"/>
        </w:rPr>
      </w:pPr>
      <w:r>
        <w:rPr>
          <w:szCs w:val="24"/>
        </w:rPr>
        <w:t>Таблица 16.11</w:t>
      </w:r>
    </w:p>
    <w:p w14:paraId="199776D6" w14:textId="77777777" w:rsidR="003C0636" w:rsidRDefault="003C0636">
      <w:pPr>
        <w:pStyle w:val="ConsPlusNormal"/>
        <w:jc w:val="both"/>
        <w:rPr>
          <w:szCs w:val="24"/>
        </w:rPr>
      </w:pPr>
    </w:p>
    <w:p w14:paraId="62B6AF0E" w14:textId="77777777" w:rsidR="003C0636" w:rsidRDefault="00000000">
      <w:pPr>
        <w:pStyle w:val="ConsPlusNormal"/>
        <w:jc w:val="center"/>
        <w:rPr>
          <w:szCs w:val="24"/>
        </w:rPr>
      </w:pPr>
      <w:r>
        <w:rPr>
          <w:szCs w:val="24"/>
        </w:rPr>
        <w:t>Перечень элементов содержания, проверяемых на ОГЭ по истории</w:t>
      </w:r>
    </w:p>
    <w:p w14:paraId="15669896"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0D6003B9" w14:textId="77777777">
        <w:tc>
          <w:tcPr>
            <w:tcW w:w="1077" w:type="dxa"/>
          </w:tcPr>
          <w:p w14:paraId="1BF86692" w14:textId="77777777" w:rsidR="003C0636" w:rsidRDefault="00000000">
            <w:pPr>
              <w:pStyle w:val="ConsPlusNormal"/>
              <w:jc w:val="center"/>
              <w:rPr>
                <w:szCs w:val="24"/>
              </w:rPr>
            </w:pPr>
            <w:r>
              <w:rPr>
                <w:szCs w:val="24"/>
              </w:rPr>
              <w:t>Код</w:t>
            </w:r>
          </w:p>
        </w:tc>
        <w:tc>
          <w:tcPr>
            <w:tcW w:w="7994" w:type="dxa"/>
          </w:tcPr>
          <w:p w14:paraId="2383ABBC" w14:textId="77777777" w:rsidR="003C0636" w:rsidRDefault="00000000">
            <w:pPr>
              <w:pStyle w:val="ConsPlusNormal"/>
              <w:jc w:val="center"/>
              <w:rPr>
                <w:szCs w:val="24"/>
              </w:rPr>
            </w:pPr>
            <w:r>
              <w:rPr>
                <w:szCs w:val="24"/>
              </w:rPr>
              <w:t>Проверяемый элемент содержания</w:t>
            </w:r>
          </w:p>
        </w:tc>
      </w:tr>
      <w:tr w:rsidR="003C0636" w14:paraId="36F692DA" w14:textId="77777777">
        <w:tc>
          <w:tcPr>
            <w:tcW w:w="1077" w:type="dxa"/>
          </w:tcPr>
          <w:p w14:paraId="377B7B11" w14:textId="77777777" w:rsidR="003C0636" w:rsidRDefault="00000000">
            <w:pPr>
              <w:pStyle w:val="ConsPlusNormal"/>
              <w:jc w:val="center"/>
              <w:rPr>
                <w:szCs w:val="24"/>
              </w:rPr>
            </w:pPr>
            <w:r>
              <w:rPr>
                <w:szCs w:val="24"/>
              </w:rPr>
              <w:t>1</w:t>
            </w:r>
          </w:p>
        </w:tc>
        <w:tc>
          <w:tcPr>
            <w:tcW w:w="7994" w:type="dxa"/>
          </w:tcPr>
          <w:p w14:paraId="172D111F" w14:textId="77777777" w:rsidR="003C0636" w:rsidRDefault="00000000">
            <w:pPr>
              <w:pStyle w:val="ConsPlusNormal"/>
              <w:jc w:val="both"/>
              <w:rPr>
                <w:szCs w:val="24"/>
              </w:rPr>
            </w:pPr>
            <w:r>
              <w:rPr>
                <w:szCs w:val="24"/>
              </w:rPr>
              <w:t>От Руси к Российскому государству</w:t>
            </w:r>
          </w:p>
        </w:tc>
      </w:tr>
      <w:tr w:rsidR="003C0636" w14:paraId="596B53C6" w14:textId="77777777">
        <w:tc>
          <w:tcPr>
            <w:tcW w:w="1077" w:type="dxa"/>
            <w:vAlign w:val="center"/>
          </w:tcPr>
          <w:p w14:paraId="2C6C7EB4" w14:textId="77777777" w:rsidR="003C0636" w:rsidRDefault="00000000">
            <w:pPr>
              <w:pStyle w:val="ConsPlusNormal"/>
              <w:jc w:val="center"/>
              <w:rPr>
                <w:szCs w:val="24"/>
              </w:rPr>
            </w:pPr>
            <w:r>
              <w:rPr>
                <w:szCs w:val="24"/>
              </w:rPr>
              <w:lastRenderedPageBreak/>
              <w:t>1.1</w:t>
            </w:r>
          </w:p>
        </w:tc>
        <w:tc>
          <w:tcPr>
            <w:tcW w:w="7994" w:type="dxa"/>
            <w:vAlign w:val="center"/>
          </w:tcPr>
          <w:p w14:paraId="59457A22" w14:textId="77777777" w:rsidR="003C0636" w:rsidRDefault="00000000">
            <w:pPr>
              <w:pStyle w:val="ConsPlusNormal"/>
              <w:jc w:val="both"/>
              <w:rPr>
                <w:szCs w:val="24"/>
              </w:rPr>
            </w:pPr>
            <w:r>
              <w:rPr>
                <w:szCs w:val="24"/>
              </w:rPr>
              <w:t>Народы и государства на территории нашей страны в древности</w:t>
            </w:r>
          </w:p>
        </w:tc>
      </w:tr>
      <w:tr w:rsidR="003C0636" w14:paraId="10F002BC" w14:textId="77777777">
        <w:tc>
          <w:tcPr>
            <w:tcW w:w="1077" w:type="dxa"/>
          </w:tcPr>
          <w:p w14:paraId="0579C294" w14:textId="77777777" w:rsidR="003C0636" w:rsidRDefault="00000000">
            <w:pPr>
              <w:pStyle w:val="ConsPlusNormal"/>
              <w:jc w:val="center"/>
              <w:rPr>
                <w:szCs w:val="24"/>
              </w:rPr>
            </w:pPr>
            <w:r>
              <w:rPr>
                <w:szCs w:val="24"/>
              </w:rPr>
              <w:t>1.2</w:t>
            </w:r>
          </w:p>
        </w:tc>
        <w:tc>
          <w:tcPr>
            <w:tcW w:w="7994" w:type="dxa"/>
          </w:tcPr>
          <w:p w14:paraId="2B2A4D9B" w14:textId="77777777" w:rsidR="003C0636" w:rsidRDefault="00000000">
            <w:pPr>
              <w:pStyle w:val="ConsPlusNormal"/>
              <w:jc w:val="both"/>
              <w:rPr>
                <w:szCs w:val="24"/>
              </w:rPr>
            </w:pPr>
            <w:r>
              <w:rPr>
                <w:szCs w:val="24"/>
              </w:rPr>
              <w:t>Роль и место России в мировой истории. Периодизация и источники российской истории</w:t>
            </w:r>
          </w:p>
        </w:tc>
      </w:tr>
      <w:tr w:rsidR="003C0636" w14:paraId="0905A129" w14:textId="77777777">
        <w:tc>
          <w:tcPr>
            <w:tcW w:w="1077" w:type="dxa"/>
          </w:tcPr>
          <w:p w14:paraId="62A5AE73" w14:textId="77777777" w:rsidR="003C0636" w:rsidRDefault="00000000">
            <w:pPr>
              <w:pStyle w:val="ConsPlusNormal"/>
              <w:jc w:val="center"/>
              <w:rPr>
                <w:szCs w:val="24"/>
              </w:rPr>
            </w:pPr>
            <w:r>
              <w:rPr>
                <w:szCs w:val="24"/>
              </w:rPr>
              <w:t>1.3</w:t>
            </w:r>
          </w:p>
        </w:tc>
        <w:tc>
          <w:tcPr>
            <w:tcW w:w="7994" w:type="dxa"/>
          </w:tcPr>
          <w:p w14:paraId="09226EE9" w14:textId="77777777" w:rsidR="003C0636" w:rsidRDefault="00000000">
            <w:pPr>
              <w:pStyle w:val="ConsPlusNormal"/>
              <w:jc w:val="both"/>
              <w:rPr>
                <w:szCs w:val="24"/>
              </w:rPr>
            </w:pPr>
            <w:r>
              <w:rPr>
                <w:szCs w:val="24"/>
              </w:rPr>
              <w:t>Образование Руси: исторические условия образования государства Русь. Формирование территории. Внутренняя политика первых князей</w:t>
            </w:r>
          </w:p>
        </w:tc>
      </w:tr>
      <w:tr w:rsidR="003C0636" w14:paraId="266CDB7D" w14:textId="77777777">
        <w:tc>
          <w:tcPr>
            <w:tcW w:w="1077" w:type="dxa"/>
          </w:tcPr>
          <w:p w14:paraId="3804646F" w14:textId="77777777" w:rsidR="003C0636" w:rsidRDefault="00000000">
            <w:pPr>
              <w:pStyle w:val="ConsPlusNormal"/>
              <w:jc w:val="center"/>
              <w:rPr>
                <w:szCs w:val="24"/>
              </w:rPr>
            </w:pPr>
            <w:r>
              <w:rPr>
                <w:szCs w:val="24"/>
              </w:rPr>
              <w:t>1.4</w:t>
            </w:r>
          </w:p>
        </w:tc>
        <w:tc>
          <w:tcPr>
            <w:tcW w:w="7994" w:type="dxa"/>
          </w:tcPr>
          <w:p w14:paraId="1B8DB531" w14:textId="77777777" w:rsidR="003C0636" w:rsidRDefault="00000000">
            <w:pPr>
              <w:pStyle w:val="ConsPlusNormal"/>
              <w:jc w:val="both"/>
              <w:rPr>
                <w:szCs w:val="24"/>
              </w:rPr>
            </w:pPr>
            <w:r>
              <w:rPr>
                <w:szCs w:val="24"/>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освоение Русской равнины. Территориально-политическая структура Руси. Внутриполитическое развитие. Общественный строй Руси. Древнерусское право</w:t>
            </w:r>
          </w:p>
        </w:tc>
      </w:tr>
      <w:tr w:rsidR="003C0636" w14:paraId="65ED4A25" w14:textId="77777777">
        <w:tc>
          <w:tcPr>
            <w:tcW w:w="1077" w:type="dxa"/>
          </w:tcPr>
          <w:p w14:paraId="392D1736" w14:textId="77777777" w:rsidR="003C0636" w:rsidRDefault="00000000">
            <w:pPr>
              <w:pStyle w:val="ConsPlusNormal"/>
              <w:jc w:val="center"/>
              <w:rPr>
                <w:szCs w:val="24"/>
              </w:rPr>
            </w:pPr>
            <w:r>
              <w:rPr>
                <w:szCs w:val="24"/>
              </w:rPr>
              <w:t>1.5</w:t>
            </w:r>
          </w:p>
        </w:tc>
        <w:tc>
          <w:tcPr>
            <w:tcW w:w="7994" w:type="dxa"/>
          </w:tcPr>
          <w:p w14:paraId="11E0536D" w14:textId="77777777" w:rsidR="003C0636" w:rsidRDefault="00000000">
            <w:pPr>
              <w:pStyle w:val="ConsPlusNormal"/>
              <w:jc w:val="both"/>
              <w:rPr>
                <w:szCs w:val="24"/>
              </w:rPr>
            </w:pPr>
            <w:r>
              <w:rPr>
                <w:szCs w:val="24"/>
              </w:rPr>
              <w:t>Внешняя политика первых русских князей. Внешняя политика и международные связи Руси в конце X - начале XII в.</w:t>
            </w:r>
          </w:p>
        </w:tc>
      </w:tr>
      <w:tr w:rsidR="003C0636" w14:paraId="20C40A89" w14:textId="77777777">
        <w:tc>
          <w:tcPr>
            <w:tcW w:w="1077" w:type="dxa"/>
          </w:tcPr>
          <w:p w14:paraId="5B426D91" w14:textId="77777777" w:rsidR="003C0636" w:rsidRDefault="00000000">
            <w:pPr>
              <w:pStyle w:val="ConsPlusNormal"/>
              <w:jc w:val="center"/>
              <w:rPr>
                <w:szCs w:val="24"/>
              </w:rPr>
            </w:pPr>
            <w:r>
              <w:rPr>
                <w:szCs w:val="24"/>
              </w:rPr>
              <w:t>1.6</w:t>
            </w:r>
          </w:p>
        </w:tc>
        <w:tc>
          <w:tcPr>
            <w:tcW w:w="7994" w:type="dxa"/>
          </w:tcPr>
          <w:p w14:paraId="1E7244BF" w14:textId="77777777" w:rsidR="003C0636" w:rsidRDefault="00000000">
            <w:pPr>
              <w:pStyle w:val="ConsPlusNormal"/>
              <w:jc w:val="both"/>
              <w:rPr>
                <w:szCs w:val="24"/>
              </w:rPr>
            </w:pPr>
            <w:r>
              <w:rPr>
                <w:szCs w:val="24"/>
              </w:rPr>
              <w:t>Культура средневековой Руси. Византийское наследие на Руси</w:t>
            </w:r>
          </w:p>
        </w:tc>
      </w:tr>
      <w:tr w:rsidR="003C0636" w14:paraId="45205FDA" w14:textId="77777777">
        <w:tc>
          <w:tcPr>
            <w:tcW w:w="1077" w:type="dxa"/>
          </w:tcPr>
          <w:p w14:paraId="1BD4F79F" w14:textId="77777777" w:rsidR="003C0636" w:rsidRDefault="00000000">
            <w:pPr>
              <w:pStyle w:val="ConsPlusNormal"/>
              <w:jc w:val="center"/>
              <w:rPr>
                <w:szCs w:val="24"/>
              </w:rPr>
            </w:pPr>
            <w:r>
              <w:rPr>
                <w:szCs w:val="24"/>
              </w:rPr>
              <w:t>1.7</w:t>
            </w:r>
          </w:p>
        </w:tc>
        <w:tc>
          <w:tcPr>
            <w:tcW w:w="7994" w:type="dxa"/>
          </w:tcPr>
          <w:p w14:paraId="542C5E09" w14:textId="77777777" w:rsidR="003C0636" w:rsidRDefault="00000000">
            <w:pPr>
              <w:pStyle w:val="ConsPlusNormal"/>
              <w:jc w:val="both"/>
              <w:rPr>
                <w:szCs w:val="24"/>
              </w:rPr>
            </w:pPr>
            <w:r>
              <w:rPr>
                <w:szCs w:val="24"/>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3C0636" w14:paraId="60550B65" w14:textId="77777777">
        <w:tc>
          <w:tcPr>
            <w:tcW w:w="1077" w:type="dxa"/>
          </w:tcPr>
          <w:p w14:paraId="060A0D35" w14:textId="77777777" w:rsidR="003C0636" w:rsidRDefault="00000000">
            <w:pPr>
              <w:pStyle w:val="ConsPlusNormal"/>
              <w:jc w:val="center"/>
              <w:rPr>
                <w:szCs w:val="24"/>
              </w:rPr>
            </w:pPr>
            <w:r>
              <w:rPr>
                <w:szCs w:val="24"/>
              </w:rPr>
              <w:t>1.8</w:t>
            </w:r>
          </w:p>
        </w:tc>
        <w:tc>
          <w:tcPr>
            <w:tcW w:w="7994" w:type="dxa"/>
          </w:tcPr>
          <w:p w14:paraId="4AA96A04" w14:textId="77777777" w:rsidR="003C0636" w:rsidRDefault="00000000">
            <w:pPr>
              <w:pStyle w:val="ConsPlusNormal"/>
              <w:jc w:val="both"/>
              <w:rPr>
                <w:szCs w:val="24"/>
              </w:rPr>
            </w:pPr>
            <w:r>
              <w:rPr>
                <w:szCs w:val="24"/>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борьбы русского народа против ордынского господства. Православная церковь в ордынский период русской истории</w:t>
            </w:r>
          </w:p>
        </w:tc>
      </w:tr>
      <w:tr w:rsidR="003C0636" w14:paraId="153A09E2" w14:textId="77777777">
        <w:tc>
          <w:tcPr>
            <w:tcW w:w="1077" w:type="dxa"/>
          </w:tcPr>
          <w:p w14:paraId="39A309C4" w14:textId="77777777" w:rsidR="003C0636" w:rsidRDefault="00000000">
            <w:pPr>
              <w:pStyle w:val="ConsPlusNormal"/>
              <w:jc w:val="center"/>
              <w:rPr>
                <w:szCs w:val="24"/>
              </w:rPr>
            </w:pPr>
            <w:r>
              <w:rPr>
                <w:szCs w:val="24"/>
              </w:rPr>
              <w:t>1.9</w:t>
            </w:r>
          </w:p>
        </w:tc>
        <w:tc>
          <w:tcPr>
            <w:tcW w:w="7994" w:type="dxa"/>
          </w:tcPr>
          <w:p w14:paraId="3EBA8982" w14:textId="77777777" w:rsidR="003C0636" w:rsidRDefault="00000000">
            <w:pPr>
              <w:pStyle w:val="ConsPlusNormal"/>
              <w:jc w:val="both"/>
              <w:rPr>
                <w:szCs w:val="24"/>
              </w:rPr>
            </w:pPr>
            <w:r>
              <w:rPr>
                <w:szCs w:val="24"/>
              </w:rPr>
              <w:t>Народы и государства степной зоны Восточной Европы и Сибири в XIII - XV вв. Золотая Орда. Межкультурные связи и коммуникации</w:t>
            </w:r>
          </w:p>
        </w:tc>
      </w:tr>
      <w:tr w:rsidR="003C0636" w14:paraId="244C5A36" w14:textId="77777777">
        <w:tc>
          <w:tcPr>
            <w:tcW w:w="1077" w:type="dxa"/>
          </w:tcPr>
          <w:p w14:paraId="6E99EBC8" w14:textId="77777777" w:rsidR="003C0636" w:rsidRDefault="00000000">
            <w:pPr>
              <w:pStyle w:val="ConsPlusNormal"/>
              <w:jc w:val="center"/>
              <w:rPr>
                <w:szCs w:val="24"/>
              </w:rPr>
            </w:pPr>
            <w:r>
              <w:rPr>
                <w:szCs w:val="24"/>
              </w:rPr>
              <w:t>1.10</w:t>
            </w:r>
          </w:p>
        </w:tc>
        <w:tc>
          <w:tcPr>
            <w:tcW w:w="7994" w:type="dxa"/>
          </w:tcPr>
          <w:p w14:paraId="21F738D7" w14:textId="77777777" w:rsidR="003C0636" w:rsidRDefault="00000000">
            <w:pPr>
              <w:pStyle w:val="ConsPlusNormal"/>
              <w:jc w:val="both"/>
              <w:rPr>
                <w:szCs w:val="24"/>
              </w:rPr>
            </w:pPr>
            <w:r>
              <w:rPr>
                <w:szCs w:val="24"/>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и учреждение герба. Формирование единого аппарата управления</w:t>
            </w:r>
          </w:p>
        </w:tc>
      </w:tr>
      <w:tr w:rsidR="003C0636" w14:paraId="344C92BF" w14:textId="77777777">
        <w:tc>
          <w:tcPr>
            <w:tcW w:w="1077" w:type="dxa"/>
          </w:tcPr>
          <w:p w14:paraId="202D95BF" w14:textId="77777777" w:rsidR="003C0636" w:rsidRDefault="00000000">
            <w:pPr>
              <w:pStyle w:val="ConsPlusNormal"/>
              <w:jc w:val="center"/>
              <w:rPr>
                <w:szCs w:val="24"/>
              </w:rPr>
            </w:pPr>
            <w:r>
              <w:rPr>
                <w:szCs w:val="24"/>
              </w:rPr>
              <w:t>1.11</w:t>
            </w:r>
          </w:p>
        </w:tc>
        <w:tc>
          <w:tcPr>
            <w:tcW w:w="7994" w:type="dxa"/>
          </w:tcPr>
          <w:p w14:paraId="0FD688D8" w14:textId="77777777" w:rsidR="003C0636" w:rsidRDefault="00000000">
            <w:pPr>
              <w:pStyle w:val="ConsPlusNormal"/>
              <w:jc w:val="both"/>
              <w:rPr>
                <w:szCs w:val="24"/>
              </w:rPr>
            </w:pPr>
            <w:r>
              <w:rPr>
                <w:szCs w:val="24"/>
              </w:rP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3C0636" w14:paraId="39126071" w14:textId="77777777">
        <w:tc>
          <w:tcPr>
            <w:tcW w:w="1077" w:type="dxa"/>
          </w:tcPr>
          <w:p w14:paraId="78A67FC7" w14:textId="77777777" w:rsidR="003C0636" w:rsidRDefault="00000000">
            <w:pPr>
              <w:pStyle w:val="ConsPlusNormal"/>
              <w:jc w:val="center"/>
              <w:rPr>
                <w:szCs w:val="24"/>
              </w:rPr>
            </w:pPr>
            <w:r>
              <w:rPr>
                <w:szCs w:val="24"/>
              </w:rPr>
              <w:t>2</w:t>
            </w:r>
          </w:p>
        </w:tc>
        <w:tc>
          <w:tcPr>
            <w:tcW w:w="7994" w:type="dxa"/>
          </w:tcPr>
          <w:p w14:paraId="2680DFB1" w14:textId="77777777" w:rsidR="003C0636" w:rsidRDefault="00000000">
            <w:pPr>
              <w:pStyle w:val="ConsPlusNormal"/>
              <w:jc w:val="both"/>
              <w:rPr>
                <w:szCs w:val="24"/>
              </w:rPr>
            </w:pPr>
            <w:r>
              <w:rPr>
                <w:szCs w:val="24"/>
              </w:rPr>
              <w:t>Россия в XVI - XVII веках: от великого княжества к царству</w:t>
            </w:r>
          </w:p>
        </w:tc>
      </w:tr>
      <w:tr w:rsidR="003C0636" w14:paraId="40EE0401" w14:textId="77777777">
        <w:tc>
          <w:tcPr>
            <w:tcW w:w="1077" w:type="dxa"/>
          </w:tcPr>
          <w:p w14:paraId="110AB269" w14:textId="77777777" w:rsidR="003C0636" w:rsidRDefault="00000000">
            <w:pPr>
              <w:pStyle w:val="ConsPlusNormal"/>
              <w:jc w:val="center"/>
              <w:rPr>
                <w:szCs w:val="24"/>
              </w:rPr>
            </w:pPr>
            <w:r>
              <w:rPr>
                <w:szCs w:val="24"/>
              </w:rPr>
              <w:t>2.1</w:t>
            </w:r>
          </w:p>
        </w:tc>
        <w:tc>
          <w:tcPr>
            <w:tcW w:w="7994" w:type="dxa"/>
          </w:tcPr>
          <w:p w14:paraId="626B1413" w14:textId="77777777" w:rsidR="003C0636" w:rsidRDefault="00000000">
            <w:pPr>
              <w:pStyle w:val="ConsPlusNormal"/>
              <w:jc w:val="both"/>
              <w:rPr>
                <w:szCs w:val="24"/>
              </w:rPr>
            </w:pPr>
            <w:r>
              <w:rPr>
                <w:szCs w:val="24"/>
              </w:rPr>
              <w:t xml:space="preserve">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w:t>
            </w:r>
            <w:r>
              <w:rPr>
                <w:szCs w:val="24"/>
              </w:rPr>
              <w:lastRenderedPageBreak/>
              <w:t>Реформы середины XVI в. Земские соборы. Формирование органов местного самоуправления. Социальная структура российского общества. Начало закрепощения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3C0636" w14:paraId="11F4F134" w14:textId="77777777">
        <w:tc>
          <w:tcPr>
            <w:tcW w:w="1077" w:type="dxa"/>
          </w:tcPr>
          <w:p w14:paraId="061C71CF" w14:textId="77777777" w:rsidR="003C0636" w:rsidRDefault="00000000">
            <w:pPr>
              <w:pStyle w:val="ConsPlusNormal"/>
              <w:jc w:val="center"/>
              <w:rPr>
                <w:szCs w:val="24"/>
              </w:rPr>
            </w:pPr>
            <w:r>
              <w:rPr>
                <w:szCs w:val="24"/>
              </w:rPr>
              <w:lastRenderedPageBreak/>
              <w:t>2.2</w:t>
            </w:r>
          </w:p>
        </w:tc>
        <w:tc>
          <w:tcPr>
            <w:tcW w:w="7994" w:type="dxa"/>
          </w:tcPr>
          <w:p w14:paraId="0C46C4B4" w14:textId="77777777" w:rsidR="003C0636" w:rsidRDefault="00000000">
            <w:pPr>
              <w:pStyle w:val="ConsPlusNormal"/>
              <w:jc w:val="both"/>
              <w:rPr>
                <w:szCs w:val="24"/>
              </w:rPr>
            </w:pPr>
            <w:r>
              <w:rPr>
                <w:szCs w:val="24"/>
              </w:rPr>
              <w:t>Внешняя политика России в XVI в.</w:t>
            </w:r>
          </w:p>
        </w:tc>
      </w:tr>
      <w:tr w:rsidR="003C0636" w14:paraId="0D995C38" w14:textId="77777777">
        <w:tc>
          <w:tcPr>
            <w:tcW w:w="1077" w:type="dxa"/>
          </w:tcPr>
          <w:p w14:paraId="7CD61A20" w14:textId="77777777" w:rsidR="003C0636" w:rsidRDefault="00000000">
            <w:pPr>
              <w:pStyle w:val="ConsPlusNormal"/>
              <w:jc w:val="center"/>
              <w:rPr>
                <w:szCs w:val="24"/>
              </w:rPr>
            </w:pPr>
            <w:r>
              <w:rPr>
                <w:szCs w:val="24"/>
              </w:rPr>
              <w:t>2.3</w:t>
            </w:r>
          </w:p>
        </w:tc>
        <w:tc>
          <w:tcPr>
            <w:tcW w:w="7994" w:type="dxa"/>
          </w:tcPr>
          <w:p w14:paraId="3CB52D58" w14:textId="77777777" w:rsidR="003C0636" w:rsidRDefault="00000000">
            <w:pPr>
              <w:pStyle w:val="ConsPlusNormal"/>
              <w:jc w:val="both"/>
              <w:rPr>
                <w:szCs w:val="24"/>
              </w:rPr>
            </w:pPr>
            <w:r>
              <w:rPr>
                <w:szCs w:val="24"/>
              </w:rPr>
              <w:t>Смута в России: Смутное время начала XVII в., причины, сущность и основные этапы.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3C0636" w14:paraId="71BF4FCC" w14:textId="77777777">
        <w:tc>
          <w:tcPr>
            <w:tcW w:w="1077" w:type="dxa"/>
          </w:tcPr>
          <w:p w14:paraId="4F737C40" w14:textId="77777777" w:rsidR="003C0636" w:rsidRDefault="00000000">
            <w:pPr>
              <w:pStyle w:val="ConsPlusNormal"/>
              <w:jc w:val="center"/>
              <w:rPr>
                <w:szCs w:val="24"/>
              </w:rPr>
            </w:pPr>
            <w:r>
              <w:rPr>
                <w:szCs w:val="24"/>
              </w:rPr>
              <w:t>2.4</w:t>
            </w:r>
          </w:p>
        </w:tc>
        <w:tc>
          <w:tcPr>
            <w:tcW w:w="7994" w:type="dxa"/>
          </w:tcPr>
          <w:p w14:paraId="1C728E06" w14:textId="77777777" w:rsidR="003C0636" w:rsidRDefault="00000000">
            <w:pPr>
              <w:pStyle w:val="ConsPlusNormal"/>
              <w:jc w:val="both"/>
              <w:rPr>
                <w:szCs w:val="24"/>
              </w:rPr>
            </w:pPr>
            <w:r>
              <w:rPr>
                <w:szCs w:val="24"/>
              </w:rP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w:t>
            </w:r>
          </w:p>
        </w:tc>
      </w:tr>
      <w:tr w:rsidR="003C0636" w14:paraId="1A81B0BE" w14:textId="77777777">
        <w:tc>
          <w:tcPr>
            <w:tcW w:w="1077" w:type="dxa"/>
          </w:tcPr>
          <w:p w14:paraId="53653A39" w14:textId="77777777" w:rsidR="003C0636" w:rsidRDefault="00000000">
            <w:pPr>
              <w:pStyle w:val="ConsPlusNormal"/>
              <w:jc w:val="center"/>
              <w:rPr>
                <w:szCs w:val="24"/>
              </w:rPr>
            </w:pPr>
            <w:r>
              <w:rPr>
                <w:szCs w:val="24"/>
              </w:rPr>
              <w:t>2.5</w:t>
            </w:r>
          </w:p>
        </w:tc>
        <w:tc>
          <w:tcPr>
            <w:tcW w:w="7994" w:type="dxa"/>
          </w:tcPr>
          <w:p w14:paraId="6D7772F2" w14:textId="77777777" w:rsidR="003C0636" w:rsidRDefault="00000000">
            <w:pPr>
              <w:pStyle w:val="ConsPlusNormal"/>
              <w:jc w:val="both"/>
              <w:rPr>
                <w:szCs w:val="24"/>
              </w:rPr>
            </w:pPr>
            <w:r>
              <w:rPr>
                <w:szCs w:val="24"/>
              </w:rPr>
              <w:t>Внешняя политика России в XVII в.</w:t>
            </w:r>
          </w:p>
        </w:tc>
      </w:tr>
      <w:tr w:rsidR="003C0636" w14:paraId="6572DD36" w14:textId="77777777">
        <w:tc>
          <w:tcPr>
            <w:tcW w:w="1077" w:type="dxa"/>
          </w:tcPr>
          <w:p w14:paraId="7C662231" w14:textId="77777777" w:rsidR="003C0636" w:rsidRDefault="00000000">
            <w:pPr>
              <w:pStyle w:val="ConsPlusNormal"/>
              <w:jc w:val="center"/>
              <w:rPr>
                <w:szCs w:val="24"/>
              </w:rPr>
            </w:pPr>
            <w:r>
              <w:rPr>
                <w:szCs w:val="24"/>
              </w:rPr>
              <w:t>2.6</w:t>
            </w:r>
          </w:p>
        </w:tc>
        <w:tc>
          <w:tcPr>
            <w:tcW w:w="7994" w:type="dxa"/>
          </w:tcPr>
          <w:p w14:paraId="753AA257" w14:textId="77777777" w:rsidR="003C0636" w:rsidRDefault="00000000">
            <w:pPr>
              <w:pStyle w:val="ConsPlusNormal"/>
              <w:jc w:val="both"/>
              <w:rPr>
                <w:szCs w:val="24"/>
              </w:rPr>
            </w:pPr>
            <w:r>
              <w:rPr>
                <w:szCs w:val="24"/>
              </w:rPr>
              <w:t>Культурное пространство России в XVI в. Культурное пространство России в XVII в. Развитие образования и научных знаний</w:t>
            </w:r>
          </w:p>
        </w:tc>
      </w:tr>
      <w:tr w:rsidR="003C0636" w14:paraId="570D3EB1" w14:textId="77777777">
        <w:tc>
          <w:tcPr>
            <w:tcW w:w="1077" w:type="dxa"/>
          </w:tcPr>
          <w:p w14:paraId="029D5955" w14:textId="77777777" w:rsidR="003C0636" w:rsidRDefault="00000000">
            <w:pPr>
              <w:pStyle w:val="ConsPlusNormal"/>
              <w:jc w:val="center"/>
              <w:rPr>
                <w:szCs w:val="24"/>
              </w:rPr>
            </w:pPr>
            <w:r>
              <w:rPr>
                <w:szCs w:val="24"/>
              </w:rPr>
              <w:t>3</w:t>
            </w:r>
          </w:p>
        </w:tc>
        <w:tc>
          <w:tcPr>
            <w:tcW w:w="7994" w:type="dxa"/>
          </w:tcPr>
          <w:p w14:paraId="6978B6E4" w14:textId="77777777" w:rsidR="003C0636" w:rsidRDefault="00000000">
            <w:pPr>
              <w:pStyle w:val="ConsPlusNormal"/>
              <w:jc w:val="both"/>
              <w:rPr>
                <w:szCs w:val="24"/>
              </w:rPr>
            </w:pPr>
            <w:r>
              <w:rPr>
                <w:szCs w:val="24"/>
              </w:rPr>
              <w:t>Россия в конце XVII - XVIII вв.: от царства к империи</w:t>
            </w:r>
          </w:p>
        </w:tc>
      </w:tr>
      <w:tr w:rsidR="003C0636" w14:paraId="7363A935" w14:textId="77777777">
        <w:tc>
          <w:tcPr>
            <w:tcW w:w="1077" w:type="dxa"/>
          </w:tcPr>
          <w:p w14:paraId="322AF26E" w14:textId="77777777" w:rsidR="003C0636" w:rsidRDefault="00000000">
            <w:pPr>
              <w:pStyle w:val="ConsPlusNormal"/>
              <w:jc w:val="center"/>
              <w:rPr>
                <w:szCs w:val="24"/>
              </w:rPr>
            </w:pPr>
            <w:r>
              <w:rPr>
                <w:szCs w:val="24"/>
              </w:rPr>
              <w:t>3.1</w:t>
            </w:r>
          </w:p>
        </w:tc>
        <w:tc>
          <w:tcPr>
            <w:tcW w:w="7994" w:type="dxa"/>
          </w:tcPr>
          <w:p w14:paraId="34A32F8B" w14:textId="77777777" w:rsidR="003C0636" w:rsidRDefault="00000000">
            <w:pPr>
              <w:pStyle w:val="ConsPlusNormal"/>
              <w:jc w:val="both"/>
              <w:rPr>
                <w:szCs w:val="24"/>
              </w:rPr>
            </w:pPr>
            <w:r>
              <w:rPr>
                <w:szCs w:val="24"/>
              </w:rPr>
              <w:t>Россия в эпоху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3C0636" w14:paraId="421050FD" w14:textId="77777777">
        <w:tc>
          <w:tcPr>
            <w:tcW w:w="1077" w:type="dxa"/>
          </w:tcPr>
          <w:p w14:paraId="515F3B8E" w14:textId="77777777" w:rsidR="003C0636" w:rsidRDefault="00000000">
            <w:pPr>
              <w:pStyle w:val="ConsPlusNormal"/>
              <w:jc w:val="center"/>
              <w:rPr>
                <w:szCs w:val="24"/>
              </w:rPr>
            </w:pPr>
            <w:r>
              <w:rPr>
                <w:szCs w:val="24"/>
              </w:rPr>
              <w:t>3.2</w:t>
            </w:r>
          </w:p>
        </w:tc>
        <w:tc>
          <w:tcPr>
            <w:tcW w:w="7994" w:type="dxa"/>
          </w:tcPr>
          <w:p w14:paraId="4D7CA69A" w14:textId="77777777" w:rsidR="003C0636" w:rsidRDefault="00000000">
            <w:pPr>
              <w:pStyle w:val="ConsPlusNormal"/>
              <w:jc w:val="both"/>
              <w:rPr>
                <w:szCs w:val="24"/>
              </w:rPr>
            </w:pPr>
            <w:r>
              <w:rPr>
                <w:szCs w:val="24"/>
              </w:rPr>
              <w:t>Внешняя политика Петра I. Северная война</w:t>
            </w:r>
          </w:p>
        </w:tc>
      </w:tr>
      <w:tr w:rsidR="003C0636" w14:paraId="273B17E9" w14:textId="77777777">
        <w:tc>
          <w:tcPr>
            <w:tcW w:w="1077" w:type="dxa"/>
          </w:tcPr>
          <w:p w14:paraId="06FFDB19" w14:textId="77777777" w:rsidR="003C0636" w:rsidRDefault="00000000">
            <w:pPr>
              <w:pStyle w:val="ConsPlusNormal"/>
              <w:jc w:val="center"/>
              <w:rPr>
                <w:szCs w:val="24"/>
              </w:rPr>
            </w:pPr>
            <w:r>
              <w:rPr>
                <w:szCs w:val="24"/>
              </w:rPr>
              <w:t>3.3</w:t>
            </w:r>
          </w:p>
        </w:tc>
        <w:tc>
          <w:tcPr>
            <w:tcW w:w="7994" w:type="dxa"/>
          </w:tcPr>
          <w:p w14:paraId="2084F1C0" w14:textId="77777777" w:rsidR="003C0636" w:rsidRDefault="00000000">
            <w:pPr>
              <w:pStyle w:val="ConsPlusNormal"/>
              <w:jc w:val="both"/>
              <w:rPr>
                <w:szCs w:val="24"/>
              </w:rPr>
            </w:pPr>
            <w:r>
              <w:rPr>
                <w:szCs w:val="24"/>
              </w:rPr>
              <w:t>Эпоха "дворцовых переворотов": причины и сущность. Внутренняя и внешняя политика России в 1725 - 1762 гг.</w:t>
            </w:r>
          </w:p>
        </w:tc>
      </w:tr>
      <w:tr w:rsidR="003C0636" w14:paraId="1B599A97" w14:textId="77777777">
        <w:tc>
          <w:tcPr>
            <w:tcW w:w="1077" w:type="dxa"/>
          </w:tcPr>
          <w:p w14:paraId="21111239" w14:textId="77777777" w:rsidR="003C0636" w:rsidRDefault="00000000">
            <w:pPr>
              <w:pStyle w:val="ConsPlusNormal"/>
              <w:jc w:val="center"/>
              <w:rPr>
                <w:szCs w:val="24"/>
              </w:rPr>
            </w:pPr>
            <w:r>
              <w:rPr>
                <w:szCs w:val="24"/>
              </w:rPr>
              <w:t>3.4</w:t>
            </w:r>
          </w:p>
        </w:tc>
        <w:tc>
          <w:tcPr>
            <w:tcW w:w="7994" w:type="dxa"/>
          </w:tcPr>
          <w:p w14:paraId="26F4E09C" w14:textId="77777777" w:rsidR="003C0636" w:rsidRDefault="00000000">
            <w:pPr>
              <w:pStyle w:val="ConsPlusNormal"/>
              <w:jc w:val="both"/>
              <w:rPr>
                <w:szCs w:val="24"/>
              </w:rPr>
            </w:pPr>
            <w:r>
              <w:rPr>
                <w:szCs w:val="24"/>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3C0636" w14:paraId="60E8E85C" w14:textId="77777777">
        <w:tc>
          <w:tcPr>
            <w:tcW w:w="1077" w:type="dxa"/>
          </w:tcPr>
          <w:p w14:paraId="578C4522" w14:textId="77777777" w:rsidR="003C0636" w:rsidRDefault="00000000">
            <w:pPr>
              <w:pStyle w:val="ConsPlusNormal"/>
              <w:jc w:val="center"/>
              <w:rPr>
                <w:szCs w:val="24"/>
              </w:rPr>
            </w:pPr>
            <w:r>
              <w:rPr>
                <w:szCs w:val="24"/>
              </w:rPr>
              <w:t>3.5</w:t>
            </w:r>
          </w:p>
        </w:tc>
        <w:tc>
          <w:tcPr>
            <w:tcW w:w="7994" w:type="dxa"/>
          </w:tcPr>
          <w:p w14:paraId="3B44FE9F" w14:textId="77777777" w:rsidR="003C0636" w:rsidRDefault="00000000">
            <w:pPr>
              <w:pStyle w:val="ConsPlusNormal"/>
              <w:jc w:val="both"/>
              <w:rPr>
                <w:szCs w:val="24"/>
              </w:rPr>
            </w:pPr>
            <w:r>
              <w:rPr>
                <w:szCs w:val="24"/>
              </w:rPr>
              <w:t>Внешняя политика России в период правления Екатерины II, ее основные задачи, направления, итоги</w:t>
            </w:r>
          </w:p>
        </w:tc>
      </w:tr>
      <w:tr w:rsidR="003C0636" w14:paraId="4A414F31" w14:textId="77777777">
        <w:tc>
          <w:tcPr>
            <w:tcW w:w="1077" w:type="dxa"/>
          </w:tcPr>
          <w:p w14:paraId="62270004" w14:textId="77777777" w:rsidR="003C0636" w:rsidRDefault="00000000">
            <w:pPr>
              <w:pStyle w:val="ConsPlusNormal"/>
              <w:jc w:val="center"/>
              <w:rPr>
                <w:szCs w:val="24"/>
              </w:rPr>
            </w:pPr>
            <w:r>
              <w:rPr>
                <w:szCs w:val="24"/>
              </w:rPr>
              <w:t>3.6</w:t>
            </w:r>
          </w:p>
        </w:tc>
        <w:tc>
          <w:tcPr>
            <w:tcW w:w="7994" w:type="dxa"/>
          </w:tcPr>
          <w:p w14:paraId="0D387731" w14:textId="77777777" w:rsidR="003C0636" w:rsidRDefault="00000000">
            <w:pPr>
              <w:pStyle w:val="ConsPlusNormal"/>
              <w:jc w:val="both"/>
              <w:rPr>
                <w:szCs w:val="24"/>
              </w:rPr>
            </w:pPr>
            <w:r>
              <w:rPr>
                <w:szCs w:val="24"/>
              </w:rPr>
              <w:t>Народы России в XVIII в. Национальная политика</w:t>
            </w:r>
          </w:p>
        </w:tc>
      </w:tr>
      <w:tr w:rsidR="003C0636" w14:paraId="11595B1F" w14:textId="77777777">
        <w:tc>
          <w:tcPr>
            <w:tcW w:w="1077" w:type="dxa"/>
          </w:tcPr>
          <w:p w14:paraId="4687F413" w14:textId="77777777" w:rsidR="003C0636" w:rsidRDefault="00000000">
            <w:pPr>
              <w:pStyle w:val="ConsPlusNormal"/>
              <w:jc w:val="center"/>
              <w:rPr>
                <w:szCs w:val="24"/>
              </w:rPr>
            </w:pPr>
            <w:r>
              <w:rPr>
                <w:szCs w:val="24"/>
              </w:rPr>
              <w:t>3.7</w:t>
            </w:r>
          </w:p>
        </w:tc>
        <w:tc>
          <w:tcPr>
            <w:tcW w:w="7994" w:type="dxa"/>
          </w:tcPr>
          <w:p w14:paraId="68AB5E9B" w14:textId="77777777" w:rsidR="003C0636" w:rsidRDefault="00000000">
            <w:pPr>
              <w:pStyle w:val="ConsPlusNormal"/>
              <w:jc w:val="both"/>
              <w:rPr>
                <w:szCs w:val="24"/>
              </w:rPr>
            </w:pPr>
            <w:r>
              <w:rPr>
                <w:szCs w:val="24"/>
              </w:rPr>
              <w:t xml:space="preserve">Внутренняя и внешняя политика Павла I. Ограничение дворянских </w:t>
            </w:r>
            <w:r>
              <w:rPr>
                <w:szCs w:val="24"/>
              </w:rPr>
              <w:lastRenderedPageBreak/>
              <w:t>привилегий</w:t>
            </w:r>
          </w:p>
        </w:tc>
      </w:tr>
      <w:tr w:rsidR="003C0636" w14:paraId="42D4E78F" w14:textId="77777777">
        <w:tc>
          <w:tcPr>
            <w:tcW w:w="1077" w:type="dxa"/>
          </w:tcPr>
          <w:p w14:paraId="2C095C93" w14:textId="77777777" w:rsidR="003C0636" w:rsidRDefault="00000000">
            <w:pPr>
              <w:pStyle w:val="ConsPlusNormal"/>
              <w:jc w:val="center"/>
              <w:rPr>
                <w:szCs w:val="24"/>
              </w:rPr>
            </w:pPr>
            <w:r>
              <w:rPr>
                <w:szCs w:val="24"/>
              </w:rPr>
              <w:lastRenderedPageBreak/>
              <w:t>3.8</w:t>
            </w:r>
          </w:p>
        </w:tc>
        <w:tc>
          <w:tcPr>
            <w:tcW w:w="7994" w:type="dxa"/>
          </w:tcPr>
          <w:p w14:paraId="7E314299" w14:textId="77777777" w:rsidR="003C0636" w:rsidRDefault="00000000">
            <w:pPr>
              <w:pStyle w:val="ConsPlusNormal"/>
              <w:jc w:val="both"/>
              <w:rPr>
                <w:szCs w:val="24"/>
              </w:rPr>
            </w:pPr>
            <w:r>
              <w:rPr>
                <w:szCs w:val="24"/>
              </w:rP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3C0636" w14:paraId="6630DA11" w14:textId="77777777">
        <w:tc>
          <w:tcPr>
            <w:tcW w:w="1077" w:type="dxa"/>
          </w:tcPr>
          <w:p w14:paraId="7CC43C13" w14:textId="77777777" w:rsidR="003C0636" w:rsidRDefault="00000000">
            <w:pPr>
              <w:pStyle w:val="ConsPlusNormal"/>
              <w:jc w:val="center"/>
              <w:rPr>
                <w:szCs w:val="24"/>
              </w:rPr>
            </w:pPr>
            <w:r>
              <w:rPr>
                <w:szCs w:val="24"/>
              </w:rPr>
              <w:t>4</w:t>
            </w:r>
          </w:p>
        </w:tc>
        <w:tc>
          <w:tcPr>
            <w:tcW w:w="7994" w:type="dxa"/>
          </w:tcPr>
          <w:p w14:paraId="0F41B106" w14:textId="77777777" w:rsidR="003C0636" w:rsidRDefault="00000000">
            <w:pPr>
              <w:pStyle w:val="ConsPlusNormal"/>
              <w:jc w:val="both"/>
              <w:rPr>
                <w:szCs w:val="24"/>
              </w:rPr>
            </w:pPr>
            <w:r>
              <w:rPr>
                <w:szCs w:val="24"/>
              </w:rPr>
              <w:t>Российская империя в XIX - начале XX вв.</w:t>
            </w:r>
          </w:p>
        </w:tc>
      </w:tr>
      <w:tr w:rsidR="003C0636" w14:paraId="5BB85AE4" w14:textId="77777777">
        <w:tc>
          <w:tcPr>
            <w:tcW w:w="1077" w:type="dxa"/>
          </w:tcPr>
          <w:p w14:paraId="7B2AA26D" w14:textId="77777777" w:rsidR="003C0636" w:rsidRDefault="00000000">
            <w:pPr>
              <w:pStyle w:val="ConsPlusNormal"/>
              <w:jc w:val="center"/>
              <w:rPr>
                <w:szCs w:val="24"/>
              </w:rPr>
            </w:pPr>
            <w:r>
              <w:rPr>
                <w:szCs w:val="24"/>
              </w:rPr>
              <w:t>4.1</w:t>
            </w:r>
          </w:p>
        </w:tc>
        <w:tc>
          <w:tcPr>
            <w:tcW w:w="7994" w:type="dxa"/>
          </w:tcPr>
          <w:p w14:paraId="2DA63126" w14:textId="77777777" w:rsidR="003C0636" w:rsidRDefault="00000000">
            <w:pPr>
              <w:pStyle w:val="ConsPlusNormal"/>
              <w:jc w:val="both"/>
              <w:rPr>
                <w:szCs w:val="24"/>
              </w:rPr>
            </w:pPr>
            <w:r>
              <w:rPr>
                <w:szCs w:val="24"/>
              </w:rPr>
              <w:t>Внутренняя политика Александра I в 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3C0636" w14:paraId="54F844E8" w14:textId="77777777">
        <w:tc>
          <w:tcPr>
            <w:tcW w:w="1077" w:type="dxa"/>
          </w:tcPr>
          <w:p w14:paraId="4A83BFBC" w14:textId="77777777" w:rsidR="003C0636" w:rsidRDefault="00000000">
            <w:pPr>
              <w:pStyle w:val="ConsPlusNormal"/>
              <w:jc w:val="center"/>
              <w:rPr>
                <w:szCs w:val="24"/>
              </w:rPr>
            </w:pPr>
            <w:r>
              <w:rPr>
                <w:szCs w:val="24"/>
              </w:rPr>
              <w:t>4.2</w:t>
            </w:r>
          </w:p>
        </w:tc>
        <w:tc>
          <w:tcPr>
            <w:tcW w:w="7994" w:type="dxa"/>
          </w:tcPr>
          <w:p w14:paraId="3B5F6025" w14:textId="77777777" w:rsidR="003C0636" w:rsidRDefault="00000000">
            <w:pPr>
              <w:pStyle w:val="ConsPlusNormal"/>
              <w:jc w:val="both"/>
              <w:rPr>
                <w:szCs w:val="24"/>
              </w:rPr>
            </w:pPr>
            <w:r>
              <w:rPr>
                <w:szCs w:val="24"/>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3C0636" w14:paraId="5F0144FE" w14:textId="77777777">
        <w:tc>
          <w:tcPr>
            <w:tcW w:w="1077" w:type="dxa"/>
          </w:tcPr>
          <w:p w14:paraId="53784D79" w14:textId="77777777" w:rsidR="003C0636" w:rsidRDefault="00000000">
            <w:pPr>
              <w:pStyle w:val="ConsPlusNormal"/>
              <w:jc w:val="center"/>
              <w:rPr>
                <w:szCs w:val="24"/>
              </w:rPr>
            </w:pPr>
            <w:r>
              <w:rPr>
                <w:szCs w:val="24"/>
              </w:rPr>
              <w:t>4.3</w:t>
            </w:r>
          </w:p>
        </w:tc>
        <w:tc>
          <w:tcPr>
            <w:tcW w:w="7994" w:type="dxa"/>
          </w:tcPr>
          <w:p w14:paraId="494108F4" w14:textId="77777777" w:rsidR="003C0636" w:rsidRDefault="00000000">
            <w:pPr>
              <w:pStyle w:val="ConsPlusNormal"/>
              <w:jc w:val="both"/>
              <w:rPr>
                <w:szCs w:val="24"/>
              </w:rPr>
            </w:pPr>
            <w:r>
              <w:rPr>
                <w:szCs w:val="24"/>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w:t>
            </w:r>
          </w:p>
        </w:tc>
      </w:tr>
      <w:tr w:rsidR="003C0636" w14:paraId="275C8B82" w14:textId="77777777">
        <w:tc>
          <w:tcPr>
            <w:tcW w:w="1077" w:type="dxa"/>
          </w:tcPr>
          <w:p w14:paraId="4EC0A1A2" w14:textId="77777777" w:rsidR="003C0636" w:rsidRDefault="00000000">
            <w:pPr>
              <w:pStyle w:val="ConsPlusNormal"/>
              <w:jc w:val="center"/>
              <w:rPr>
                <w:szCs w:val="24"/>
              </w:rPr>
            </w:pPr>
            <w:r>
              <w:rPr>
                <w:szCs w:val="24"/>
              </w:rPr>
              <w:t>4.4</w:t>
            </w:r>
          </w:p>
        </w:tc>
        <w:tc>
          <w:tcPr>
            <w:tcW w:w="7994" w:type="dxa"/>
          </w:tcPr>
          <w:p w14:paraId="4F05AA21" w14:textId="77777777" w:rsidR="003C0636" w:rsidRDefault="00000000">
            <w:pPr>
              <w:pStyle w:val="ConsPlusNormal"/>
              <w:jc w:val="both"/>
              <w:rPr>
                <w:szCs w:val="24"/>
              </w:rPr>
            </w:pPr>
            <w:r>
              <w:rPr>
                <w:szCs w:val="24"/>
              </w:rPr>
              <w:t>Внешняя политика России в период правления Николая I. Крымская война</w:t>
            </w:r>
          </w:p>
        </w:tc>
      </w:tr>
      <w:tr w:rsidR="003C0636" w14:paraId="5947EA74" w14:textId="77777777">
        <w:tc>
          <w:tcPr>
            <w:tcW w:w="1077" w:type="dxa"/>
          </w:tcPr>
          <w:p w14:paraId="2460B3B3" w14:textId="77777777" w:rsidR="003C0636" w:rsidRDefault="00000000">
            <w:pPr>
              <w:pStyle w:val="ConsPlusNormal"/>
              <w:jc w:val="center"/>
              <w:rPr>
                <w:szCs w:val="24"/>
              </w:rPr>
            </w:pPr>
            <w:r>
              <w:rPr>
                <w:szCs w:val="24"/>
              </w:rPr>
              <w:t>4.5</w:t>
            </w:r>
          </w:p>
        </w:tc>
        <w:tc>
          <w:tcPr>
            <w:tcW w:w="7994" w:type="dxa"/>
          </w:tcPr>
          <w:p w14:paraId="2CDA99B8" w14:textId="77777777" w:rsidR="003C0636" w:rsidRDefault="00000000">
            <w:pPr>
              <w:pStyle w:val="ConsPlusNormal"/>
              <w:jc w:val="both"/>
              <w:rPr>
                <w:szCs w:val="24"/>
              </w:rPr>
            </w:pPr>
            <w:r>
              <w:rPr>
                <w:szCs w:val="24"/>
              </w:rPr>
              <w:t>Культурное пространство империи в первой половине XIX в.</w:t>
            </w:r>
          </w:p>
        </w:tc>
      </w:tr>
      <w:tr w:rsidR="003C0636" w14:paraId="6EB9DD28" w14:textId="77777777">
        <w:tc>
          <w:tcPr>
            <w:tcW w:w="1077" w:type="dxa"/>
          </w:tcPr>
          <w:p w14:paraId="36FA5057" w14:textId="77777777" w:rsidR="003C0636" w:rsidRDefault="00000000">
            <w:pPr>
              <w:pStyle w:val="ConsPlusNormal"/>
              <w:jc w:val="center"/>
              <w:rPr>
                <w:szCs w:val="24"/>
              </w:rPr>
            </w:pPr>
            <w:r>
              <w:rPr>
                <w:szCs w:val="24"/>
              </w:rPr>
              <w:t>4.6</w:t>
            </w:r>
          </w:p>
        </w:tc>
        <w:tc>
          <w:tcPr>
            <w:tcW w:w="7994" w:type="dxa"/>
          </w:tcPr>
          <w:p w14:paraId="3BE8D82C" w14:textId="77777777" w:rsidR="003C0636" w:rsidRDefault="00000000">
            <w:pPr>
              <w:pStyle w:val="ConsPlusNormal"/>
              <w:jc w:val="both"/>
              <w:rPr>
                <w:szCs w:val="24"/>
              </w:rPr>
            </w:pPr>
            <w:r>
              <w:rPr>
                <w:szCs w:val="24"/>
              </w:rPr>
              <w:t>Социальная и правовая модернизация страны при Александре II. Великие реформы 1860 - 1870-х гг. Национальная и религиозная политика</w:t>
            </w:r>
          </w:p>
        </w:tc>
      </w:tr>
      <w:tr w:rsidR="003C0636" w14:paraId="2E069267" w14:textId="77777777">
        <w:tc>
          <w:tcPr>
            <w:tcW w:w="1077" w:type="dxa"/>
          </w:tcPr>
          <w:p w14:paraId="6B664B2E" w14:textId="77777777" w:rsidR="003C0636" w:rsidRDefault="00000000">
            <w:pPr>
              <w:pStyle w:val="ConsPlusNormal"/>
              <w:jc w:val="center"/>
              <w:rPr>
                <w:szCs w:val="24"/>
              </w:rPr>
            </w:pPr>
            <w:r>
              <w:rPr>
                <w:szCs w:val="24"/>
              </w:rPr>
              <w:t>4.7</w:t>
            </w:r>
          </w:p>
        </w:tc>
        <w:tc>
          <w:tcPr>
            <w:tcW w:w="7994" w:type="dxa"/>
          </w:tcPr>
          <w:p w14:paraId="4E5F0318" w14:textId="77777777" w:rsidR="003C0636" w:rsidRDefault="00000000">
            <w:pPr>
              <w:pStyle w:val="ConsPlusNormal"/>
              <w:jc w:val="both"/>
              <w:rPr>
                <w:szCs w:val="24"/>
              </w:rPr>
            </w:pPr>
            <w:r>
              <w:rPr>
                <w:szCs w:val="24"/>
              </w:rPr>
              <w:t>Общественное движение в период правления Александра II</w:t>
            </w:r>
          </w:p>
        </w:tc>
      </w:tr>
      <w:tr w:rsidR="003C0636" w14:paraId="71CF9B51" w14:textId="77777777">
        <w:tc>
          <w:tcPr>
            <w:tcW w:w="1077" w:type="dxa"/>
          </w:tcPr>
          <w:p w14:paraId="4D2B355C" w14:textId="77777777" w:rsidR="003C0636" w:rsidRDefault="00000000">
            <w:pPr>
              <w:pStyle w:val="ConsPlusNormal"/>
              <w:jc w:val="center"/>
              <w:rPr>
                <w:szCs w:val="24"/>
              </w:rPr>
            </w:pPr>
            <w:r>
              <w:rPr>
                <w:szCs w:val="24"/>
              </w:rPr>
              <w:t>4.8</w:t>
            </w:r>
          </w:p>
        </w:tc>
        <w:tc>
          <w:tcPr>
            <w:tcW w:w="7994" w:type="dxa"/>
          </w:tcPr>
          <w:p w14:paraId="0DAAF041" w14:textId="77777777" w:rsidR="003C0636" w:rsidRDefault="00000000">
            <w:pPr>
              <w:pStyle w:val="ConsPlusNormal"/>
              <w:jc w:val="both"/>
              <w:rPr>
                <w:szCs w:val="24"/>
              </w:rPr>
            </w:pPr>
            <w:r>
              <w:rPr>
                <w:szCs w:val="24"/>
              </w:rPr>
              <w:t>Многовекторность внешней политики империи в период правления Александра II</w:t>
            </w:r>
          </w:p>
        </w:tc>
      </w:tr>
      <w:tr w:rsidR="003C0636" w14:paraId="2119194F" w14:textId="77777777">
        <w:tc>
          <w:tcPr>
            <w:tcW w:w="1077" w:type="dxa"/>
          </w:tcPr>
          <w:p w14:paraId="44866AFC" w14:textId="77777777" w:rsidR="003C0636" w:rsidRDefault="00000000">
            <w:pPr>
              <w:pStyle w:val="ConsPlusNormal"/>
              <w:jc w:val="center"/>
              <w:rPr>
                <w:szCs w:val="24"/>
              </w:rPr>
            </w:pPr>
            <w:r>
              <w:rPr>
                <w:szCs w:val="24"/>
              </w:rPr>
              <w:t>4.9</w:t>
            </w:r>
          </w:p>
        </w:tc>
        <w:tc>
          <w:tcPr>
            <w:tcW w:w="7994" w:type="dxa"/>
          </w:tcPr>
          <w:p w14:paraId="73C3296C" w14:textId="77777777" w:rsidR="003C0636" w:rsidRDefault="00000000">
            <w:pPr>
              <w:pStyle w:val="ConsPlusNormal"/>
              <w:jc w:val="both"/>
              <w:rPr>
                <w:szCs w:val="24"/>
              </w:rPr>
            </w:pPr>
            <w:r>
              <w:rPr>
                <w:szCs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3C0636" w14:paraId="02527EF9" w14:textId="77777777">
        <w:tc>
          <w:tcPr>
            <w:tcW w:w="1077" w:type="dxa"/>
          </w:tcPr>
          <w:p w14:paraId="5AECB5F4" w14:textId="77777777" w:rsidR="003C0636" w:rsidRDefault="00000000">
            <w:pPr>
              <w:pStyle w:val="ConsPlusNormal"/>
              <w:jc w:val="center"/>
              <w:rPr>
                <w:szCs w:val="24"/>
              </w:rPr>
            </w:pPr>
            <w:r>
              <w:rPr>
                <w:szCs w:val="24"/>
              </w:rPr>
              <w:t>4.10</w:t>
            </w:r>
          </w:p>
        </w:tc>
        <w:tc>
          <w:tcPr>
            <w:tcW w:w="7994" w:type="dxa"/>
          </w:tcPr>
          <w:p w14:paraId="460D2BB4" w14:textId="77777777" w:rsidR="003C0636" w:rsidRDefault="00000000">
            <w:pPr>
              <w:pStyle w:val="ConsPlusNormal"/>
              <w:jc w:val="both"/>
              <w:rPr>
                <w:szCs w:val="24"/>
              </w:rPr>
            </w:pPr>
            <w:r>
              <w:rPr>
                <w:szCs w:val="24"/>
              </w:rPr>
              <w:t>Внешняя политика Александра III</w:t>
            </w:r>
          </w:p>
        </w:tc>
      </w:tr>
      <w:tr w:rsidR="003C0636" w14:paraId="6655E839" w14:textId="77777777">
        <w:tc>
          <w:tcPr>
            <w:tcW w:w="1077" w:type="dxa"/>
          </w:tcPr>
          <w:p w14:paraId="31DDBD1F" w14:textId="77777777" w:rsidR="003C0636" w:rsidRDefault="00000000">
            <w:pPr>
              <w:pStyle w:val="ConsPlusNormal"/>
              <w:jc w:val="center"/>
              <w:rPr>
                <w:szCs w:val="24"/>
              </w:rPr>
            </w:pPr>
            <w:r>
              <w:rPr>
                <w:szCs w:val="24"/>
              </w:rPr>
              <w:t>4.11</w:t>
            </w:r>
          </w:p>
        </w:tc>
        <w:tc>
          <w:tcPr>
            <w:tcW w:w="7994" w:type="dxa"/>
          </w:tcPr>
          <w:p w14:paraId="22AD1D9E" w14:textId="77777777" w:rsidR="003C0636" w:rsidRDefault="00000000">
            <w:pPr>
              <w:pStyle w:val="ConsPlusNormal"/>
              <w:jc w:val="both"/>
              <w:rPr>
                <w:szCs w:val="24"/>
              </w:rPr>
            </w:pPr>
            <w:r>
              <w:rPr>
                <w:szCs w:val="24"/>
              </w:rPr>
              <w:t>Культура и быт народов России во второй половине XIX в.</w:t>
            </w:r>
          </w:p>
        </w:tc>
      </w:tr>
      <w:tr w:rsidR="003C0636" w14:paraId="6FA2E883" w14:textId="77777777">
        <w:tc>
          <w:tcPr>
            <w:tcW w:w="1077" w:type="dxa"/>
          </w:tcPr>
          <w:p w14:paraId="08BACAE5" w14:textId="77777777" w:rsidR="003C0636" w:rsidRDefault="00000000">
            <w:pPr>
              <w:pStyle w:val="ConsPlusNormal"/>
              <w:jc w:val="center"/>
              <w:rPr>
                <w:szCs w:val="24"/>
              </w:rPr>
            </w:pPr>
            <w:r>
              <w:rPr>
                <w:szCs w:val="24"/>
              </w:rPr>
              <w:t>4.12</w:t>
            </w:r>
          </w:p>
        </w:tc>
        <w:tc>
          <w:tcPr>
            <w:tcW w:w="7994" w:type="dxa"/>
          </w:tcPr>
          <w:p w14:paraId="01067429" w14:textId="77777777" w:rsidR="003C0636" w:rsidRDefault="00000000">
            <w:pPr>
              <w:pStyle w:val="ConsPlusNormal"/>
              <w:jc w:val="both"/>
              <w:rPr>
                <w:szCs w:val="24"/>
              </w:rPr>
            </w:pPr>
            <w:r>
              <w:rPr>
                <w:szCs w:val="24"/>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w:t>
            </w:r>
          </w:p>
        </w:tc>
      </w:tr>
      <w:tr w:rsidR="003C0636" w14:paraId="6791E7AD" w14:textId="77777777">
        <w:tc>
          <w:tcPr>
            <w:tcW w:w="1077" w:type="dxa"/>
          </w:tcPr>
          <w:p w14:paraId="57BEDC74" w14:textId="77777777" w:rsidR="003C0636" w:rsidRDefault="00000000">
            <w:pPr>
              <w:pStyle w:val="ConsPlusNormal"/>
              <w:jc w:val="center"/>
              <w:rPr>
                <w:szCs w:val="24"/>
              </w:rPr>
            </w:pPr>
            <w:r>
              <w:rPr>
                <w:szCs w:val="24"/>
              </w:rPr>
              <w:lastRenderedPageBreak/>
              <w:t>4.13</w:t>
            </w:r>
          </w:p>
        </w:tc>
        <w:tc>
          <w:tcPr>
            <w:tcW w:w="7994" w:type="dxa"/>
          </w:tcPr>
          <w:p w14:paraId="501C450D" w14:textId="77777777" w:rsidR="003C0636" w:rsidRDefault="00000000">
            <w:pPr>
              <w:pStyle w:val="ConsPlusNormal"/>
              <w:jc w:val="both"/>
              <w:rPr>
                <w:szCs w:val="24"/>
              </w:rPr>
            </w:pPr>
            <w:r>
              <w:rPr>
                <w:szCs w:val="24"/>
              </w:rPr>
              <w:t>Россия в системе международных отношений</w:t>
            </w:r>
          </w:p>
        </w:tc>
      </w:tr>
      <w:tr w:rsidR="003C0636" w14:paraId="6C0D5AC9" w14:textId="77777777">
        <w:tc>
          <w:tcPr>
            <w:tcW w:w="1077" w:type="dxa"/>
          </w:tcPr>
          <w:p w14:paraId="6371BD86" w14:textId="77777777" w:rsidR="003C0636" w:rsidRDefault="00000000">
            <w:pPr>
              <w:pStyle w:val="ConsPlusNormal"/>
              <w:jc w:val="center"/>
              <w:rPr>
                <w:szCs w:val="24"/>
              </w:rPr>
            </w:pPr>
            <w:r>
              <w:rPr>
                <w:szCs w:val="24"/>
              </w:rPr>
              <w:t>4.14</w:t>
            </w:r>
          </w:p>
        </w:tc>
        <w:tc>
          <w:tcPr>
            <w:tcW w:w="7994" w:type="dxa"/>
          </w:tcPr>
          <w:p w14:paraId="1D80AA2E" w14:textId="77777777" w:rsidR="003C0636" w:rsidRDefault="00000000">
            <w:pPr>
              <w:pStyle w:val="ConsPlusNormal"/>
              <w:jc w:val="both"/>
              <w:rPr>
                <w:szCs w:val="24"/>
              </w:rPr>
            </w:pPr>
            <w:r>
              <w:rPr>
                <w:szCs w:val="24"/>
              </w:rPr>
              <w:t>Первая российская революция 1905 - 1907 гг. Начало парламентаризма в России</w:t>
            </w:r>
          </w:p>
        </w:tc>
      </w:tr>
      <w:tr w:rsidR="003C0636" w14:paraId="10DDBFE8" w14:textId="77777777">
        <w:tc>
          <w:tcPr>
            <w:tcW w:w="1077" w:type="dxa"/>
          </w:tcPr>
          <w:p w14:paraId="5760B413" w14:textId="77777777" w:rsidR="003C0636" w:rsidRDefault="00000000">
            <w:pPr>
              <w:pStyle w:val="ConsPlusNormal"/>
              <w:jc w:val="center"/>
              <w:rPr>
                <w:szCs w:val="24"/>
              </w:rPr>
            </w:pPr>
            <w:r>
              <w:rPr>
                <w:szCs w:val="24"/>
              </w:rPr>
              <w:t>4.15</w:t>
            </w:r>
          </w:p>
        </w:tc>
        <w:tc>
          <w:tcPr>
            <w:tcW w:w="7994" w:type="dxa"/>
          </w:tcPr>
          <w:p w14:paraId="33E91BD6" w14:textId="77777777" w:rsidR="003C0636" w:rsidRDefault="00000000">
            <w:pPr>
              <w:pStyle w:val="ConsPlusNormal"/>
              <w:jc w:val="both"/>
              <w:rPr>
                <w:szCs w:val="24"/>
              </w:rPr>
            </w:pPr>
            <w:r>
              <w:rPr>
                <w:szCs w:val="24"/>
              </w:rPr>
              <w:t>"Основные Законы Российской империи" 1906 г. Общественное и политическое развитие России в 1907 - 1914 гг.</w:t>
            </w:r>
          </w:p>
        </w:tc>
      </w:tr>
      <w:tr w:rsidR="003C0636" w14:paraId="133F86E9" w14:textId="77777777">
        <w:tc>
          <w:tcPr>
            <w:tcW w:w="1077" w:type="dxa"/>
          </w:tcPr>
          <w:p w14:paraId="2617CE9F" w14:textId="77777777" w:rsidR="003C0636" w:rsidRDefault="00000000">
            <w:pPr>
              <w:pStyle w:val="ConsPlusNormal"/>
              <w:jc w:val="center"/>
              <w:rPr>
                <w:szCs w:val="24"/>
              </w:rPr>
            </w:pPr>
            <w:r>
              <w:rPr>
                <w:szCs w:val="24"/>
              </w:rPr>
              <w:t>4.16</w:t>
            </w:r>
          </w:p>
        </w:tc>
        <w:tc>
          <w:tcPr>
            <w:tcW w:w="7994" w:type="dxa"/>
          </w:tcPr>
          <w:p w14:paraId="7A5E6B19" w14:textId="77777777" w:rsidR="003C0636" w:rsidRDefault="00000000">
            <w:pPr>
              <w:pStyle w:val="ConsPlusNormal"/>
              <w:jc w:val="both"/>
              <w:rPr>
                <w:szCs w:val="24"/>
              </w:rPr>
            </w:pPr>
            <w:r>
              <w:rPr>
                <w:szCs w:val="24"/>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3C0636" w14:paraId="358405A8" w14:textId="77777777">
        <w:tc>
          <w:tcPr>
            <w:tcW w:w="1077" w:type="dxa"/>
          </w:tcPr>
          <w:p w14:paraId="0727509F" w14:textId="77777777" w:rsidR="003C0636" w:rsidRDefault="00000000">
            <w:pPr>
              <w:pStyle w:val="ConsPlusNormal"/>
              <w:jc w:val="center"/>
              <w:rPr>
                <w:szCs w:val="24"/>
              </w:rPr>
            </w:pPr>
            <w:r>
              <w:rPr>
                <w:szCs w:val="24"/>
              </w:rPr>
              <w:t>5</w:t>
            </w:r>
          </w:p>
        </w:tc>
        <w:tc>
          <w:tcPr>
            <w:tcW w:w="7994" w:type="dxa"/>
          </w:tcPr>
          <w:p w14:paraId="0A4C8B2D" w14:textId="77777777" w:rsidR="003C0636" w:rsidRDefault="00000000">
            <w:pPr>
              <w:pStyle w:val="ConsPlusNormal"/>
              <w:jc w:val="both"/>
              <w:rPr>
                <w:szCs w:val="24"/>
              </w:rPr>
            </w:pPr>
            <w:r>
              <w:rPr>
                <w:szCs w:val="24"/>
              </w:rPr>
              <w:t>Всеобщая история</w:t>
            </w:r>
          </w:p>
        </w:tc>
      </w:tr>
      <w:tr w:rsidR="003C0636" w14:paraId="6CADE017" w14:textId="77777777">
        <w:tc>
          <w:tcPr>
            <w:tcW w:w="1077" w:type="dxa"/>
          </w:tcPr>
          <w:p w14:paraId="24D9BC60" w14:textId="77777777" w:rsidR="003C0636" w:rsidRDefault="00000000">
            <w:pPr>
              <w:pStyle w:val="ConsPlusNormal"/>
              <w:jc w:val="center"/>
              <w:rPr>
                <w:szCs w:val="24"/>
              </w:rPr>
            </w:pPr>
            <w:r>
              <w:rPr>
                <w:szCs w:val="24"/>
              </w:rPr>
              <w:t>5.1</w:t>
            </w:r>
          </w:p>
        </w:tc>
        <w:tc>
          <w:tcPr>
            <w:tcW w:w="7994" w:type="dxa"/>
          </w:tcPr>
          <w:p w14:paraId="501C6725" w14:textId="77777777" w:rsidR="003C0636" w:rsidRDefault="00000000">
            <w:pPr>
              <w:pStyle w:val="ConsPlusNormal"/>
              <w:jc w:val="both"/>
              <w:rPr>
                <w:szCs w:val="24"/>
              </w:rPr>
            </w:pPr>
            <w:r>
              <w:rPr>
                <w:szCs w:val="24"/>
              </w:rPr>
              <w:t>Происхождение человека. Первобытное общество. Периодизация и характеристика основных этапов истории Древнего мира</w:t>
            </w:r>
          </w:p>
        </w:tc>
      </w:tr>
      <w:tr w:rsidR="003C0636" w14:paraId="038B87AA" w14:textId="77777777">
        <w:tc>
          <w:tcPr>
            <w:tcW w:w="1077" w:type="dxa"/>
          </w:tcPr>
          <w:p w14:paraId="657AB08A" w14:textId="77777777" w:rsidR="003C0636" w:rsidRDefault="00000000">
            <w:pPr>
              <w:pStyle w:val="ConsPlusNormal"/>
              <w:jc w:val="center"/>
              <w:rPr>
                <w:szCs w:val="24"/>
              </w:rPr>
            </w:pPr>
            <w:r>
              <w:rPr>
                <w:szCs w:val="24"/>
              </w:rPr>
              <w:t>5.2</w:t>
            </w:r>
          </w:p>
        </w:tc>
        <w:tc>
          <w:tcPr>
            <w:tcW w:w="7994" w:type="dxa"/>
          </w:tcPr>
          <w:p w14:paraId="2ED38469" w14:textId="77777777" w:rsidR="003C0636" w:rsidRDefault="00000000">
            <w:pPr>
              <w:pStyle w:val="ConsPlusNormal"/>
              <w:jc w:val="both"/>
              <w:rPr>
                <w:szCs w:val="24"/>
              </w:rPr>
            </w:pPr>
            <w:r>
              <w:rPr>
                <w:szCs w:val="24"/>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3C0636" w14:paraId="102A173D" w14:textId="77777777">
        <w:tc>
          <w:tcPr>
            <w:tcW w:w="1077" w:type="dxa"/>
          </w:tcPr>
          <w:p w14:paraId="1AE03E3B" w14:textId="77777777" w:rsidR="003C0636" w:rsidRDefault="00000000">
            <w:pPr>
              <w:pStyle w:val="ConsPlusNormal"/>
              <w:jc w:val="center"/>
              <w:rPr>
                <w:szCs w:val="24"/>
              </w:rPr>
            </w:pPr>
            <w:r>
              <w:rPr>
                <w:szCs w:val="24"/>
              </w:rPr>
              <w:t>5.3</w:t>
            </w:r>
          </w:p>
        </w:tc>
        <w:tc>
          <w:tcPr>
            <w:tcW w:w="7994" w:type="dxa"/>
          </w:tcPr>
          <w:p w14:paraId="27C01D20" w14:textId="77777777" w:rsidR="003C0636" w:rsidRDefault="00000000">
            <w:pPr>
              <w:pStyle w:val="ConsPlusNormal"/>
              <w:jc w:val="both"/>
              <w:rPr>
                <w:szCs w:val="24"/>
              </w:rPr>
            </w:pPr>
            <w:r>
              <w:rPr>
                <w:szCs w:val="24"/>
              </w:rPr>
              <w:t>Античность. Древняя Греция. Эллинизм. Культура и религия Древней Греции. Культура эллинистического мира</w:t>
            </w:r>
          </w:p>
        </w:tc>
      </w:tr>
      <w:tr w:rsidR="003C0636" w14:paraId="7CF8FD10" w14:textId="77777777">
        <w:tc>
          <w:tcPr>
            <w:tcW w:w="1077" w:type="dxa"/>
          </w:tcPr>
          <w:p w14:paraId="39CA44FE" w14:textId="77777777" w:rsidR="003C0636" w:rsidRDefault="00000000">
            <w:pPr>
              <w:pStyle w:val="ConsPlusNormal"/>
              <w:jc w:val="center"/>
              <w:rPr>
                <w:szCs w:val="24"/>
              </w:rPr>
            </w:pPr>
            <w:r>
              <w:rPr>
                <w:szCs w:val="24"/>
              </w:rPr>
              <w:t>5.4</w:t>
            </w:r>
          </w:p>
        </w:tc>
        <w:tc>
          <w:tcPr>
            <w:tcW w:w="7994" w:type="dxa"/>
          </w:tcPr>
          <w:p w14:paraId="1FC5A934" w14:textId="77777777" w:rsidR="003C0636" w:rsidRDefault="00000000">
            <w:pPr>
              <w:pStyle w:val="ConsPlusNormal"/>
              <w:jc w:val="both"/>
              <w:rPr>
                <w:szCs w:val="24"/>
              </w:rPr>
            </w:pPr>
            <w:r>
              <w:rPr>
                <w:szCs w:val="24"/>
              </w:rPr>
              <w:t>Древний Рим. Культура и религия Древнего Рима. Возникновение и развитие христианства</w:t>
            </w:r>
          </w:p>
        </w:tc>
      </w:tr>
      <w:tr w:rsidR="003C0636" w14:paraId="726771EE" w14:textId="77777777">
        <w:tc>
          <w:tcPr>
            <w:tcW w:w="1077" w:type="dxa"/>
          </w:tcPr>
          <w:p w14:paraId="77115275" w14:textId="77777777" w:rsidR="003C0636" w:rsidRDefault="00000000">
            <w:pPr>
              <w:pStyle w:val="ConsPlusNormal"/>
              <w:jc w:val="center"/>
              <w:rPr>
                <w:szCs w:val="24"/>
              </w:rPr>
            </w:pPr>
            <w:r>
              <w:rPr>
                <w:szCs w:val="24"/>
              </w:rPr>
              <w:t>5.5</w:t>
            </w:r>
          </w:p>
        </w:tc>
        <w:tc>
          <w:tcPr>
            <w:tcW w:w="7994" w:type="dxa"/>
          </w:tcPr>
          <w:p w14:paraId="6E955840" w14:textId="77777777" w:rsidR="003C0636" w:rsidRDefault="00000000">
            <w:pPr>
              <w:pStyle w:val="ConsPlusNormal"/>
              <w:jc w:val="both"/>
              <w:rPr>
                <w:szCs w:val="24"/>
              </w:rPr>
            </w:pPr>
            <w:r>
              <w:rPr>
                <w:szCs w:val="24"/>
              </w:rPr>
              <w:t>История Средних веков и раннего Нового времени: Периодизация и характеристика основных этапов</w:t>
            </w:r>
          </w:p>
        </w:tc>
      </w:tr>
      <w:tr w:rsidR="003C0636" w14:paraId="01B782BE" w14:textId="77777777">
        <w:tc>
          <w:tcPr>
            <w:tcW w:w="1077" w:type="dxa"/>
          </w:tcPr>
          <w:p w14:paraId="058A99D8" w14:textId="77777777" w:rsidR="003C0636" w:rsidRDefault="00000000">
            <w:pPr>
              <w:pStyle w:val="ConsPlusNormal"/>
              <w:jc w:val="center"/>
              <w:rPr>
                <w:szCs w:val="24"/>
              </w:rPr>
            </w:pPr>
            <w:r>
              <w:rPr>
                <w:szCs w:val="24"/>
              </w:rPr>
              <w:t>5.6</w:t>
            </w:r>
          </w:p>
        </w:tc>
        <w:tc>
          <w:tcPr>
            <w:tcW w:w="7994" w:type="dxa"/>
          </w:tcPr>
          <w:p w14:paraId="313CB9FA" w14:textId="77777777" w:rsidR="003C0636" w:rsidRDefault="00000000">
            <w:pPr>
              <w:pStyle w:val="ConsPlusNormal"/>
              <w:jc w:val="both"/>
              <w:rPr>
                <w:szCs w:val="24"/>
              </w:rPr>
            </w:pPr>
            <w:r>
              <w:rPr>
                <w:szCs w:val="24"/>
              </w:rPr>
              <w:t>Социально-экономическое и политическое развитие стран Европы в Средние века</w:t>
            </w:r>
          </w:p>
        </w:tc>
      </w:tr>
      <w:tr w:rsidR="003C0636" w14:paraId="54D9BF12" w14:textId="77777777">
        <w:tc>
          <w:tcPr>
            <w:tcW w:w="1077" w:type="dxa"/>
          </w:tcPr>
          <w:p w14:paraId="781F5B1B" w14:textId="77777777" w:rsidR="003C0636" w:rsidRDefault="00000000">
            <w:pPr>
              <w:pStyle w:val="ConsPlusNormal"/>
              <w:jc w:val="center"/>
              <w:rPr>
                <w:szCs w:val="24"/>
              </w:rPr>
            </w:pPr>
            <w:r>
              <w:rPr>
                <w:szCs w:val="24"/>
              </w:rPr>
              <w:t>5.7</w:t>
            </w:r>
          </w:p>
        </w:tc>
        <w:tc>
          <w:tcPr>
            <w:tcW w:w="7994" w:type="dxa"/>
          </w:tcPr>
          <w:p w14:paraId="65F721D4" w14:textId="77777777" w:rsidR="003C0636" w:rsidRDefault="00000000">
            <w:pPr>
              <w:pStyle w:val="ConsPlusNormal"/>
              <w:jc w:val="both"/>
              <w:rPr>
                <w:szCs w:val="24"/>
              </w:rPr>
            </w:pPr>
            <w:r>
              <w:rPr>
                <w:szCs w:val="24"/>
              </w:rPr>
              <w:t>Страны и народы Азии, Америки и Африки в Средние века</w:t>
            </w:r>
          </w:p>
        </w:tc>
      </w:tr>
      <w:tr w:rsidR="003C0636" w14:paraId="47CC9E2D" w14:textId="77777777">
        <w:tc>
          <w:tcPr>
            <w:tcW w:w="1077" w:type="dxa"/>
          </w:tcPr>
          <w:p w14:paraId="4083F573" w14:textId="77777777" w:rsidR="003C0636" w:rsidRDefault="00000000">
            <w:pPr>
              <w:pStyle w:val="ConsPlusNormal"/>
              <w:jc w:val="center"/>
              <w:rPr>
                <w:szCs w:val="24"/>
              </w:rPr>
            </w:pPr>
            <w:r>
              <w:rPr>
                <w:szCs w:val="24"/>
              </w:rPr>
              <w:t>5.8</w:t>
            </w:r>
          </w:p>
        </w:tc>
        <w:tc>
          <w:tcPr>
            <w:tcW w:w="7994" w:type="dxa"/>
          </w:tcPr>
          <w:p w14:paraId="216C0370" w14:textId="77777777" w:rsidR="003C0636" w:rsidRDefault="00000000">
            <w:pPr>
              <w:pStyle w:val="ConsPlusNormal"/>
              <w:jc w:val="both"/>
              <w:rPr>
                <w:szCs w:val="24"/>
              </w:rPr>
            </w:pPr>
            <w:r>
              <w:rPr>
                <w:szCs w:val="24"/>
              </w:rPr>
              <w:t>Международные отношения в Средние века</w:t>
            </w:r>
          </w:p>
        </w:tc>
      </w:tr>
      <w:tr w:rsidR="003C0636" w14:paraId="3894F93A" w14:textId="77777777">
        <w:tc>
          <w:tcPr>
            <w:tcW w:w="1077" w:type="dxa"/>
          </w:tcPr>
          <w:p w14:paraId="0FDD10EC" w14:textId="77777777" w:rsidR="003C0636" w:rsidRDefault="00000000">
            <w:pPr>
              <w:pStyle w:val="ConsPlusNormal"/>
              <w:jc w:val="center"/>
              <w:rPr>
                <w:szCs w:val="24"/>
              </w:rPr>
            </w:pPr>
            <w:r>
              <w:rPr>
                <w:szCs w:val="24"/>
              </w:rPr>
              <w:t>5.9</w:t>
            </w:r>
          </w:p>
        </w:tc>
        <w:tc>
          <w:tcPr>
            <w:tcW w:w="7994" w:type="dxa"/>
          </w:tcPr>
          <w:p w14:paraId="2EDEE8C7" w14:textId="77777777" w:rsidR="003C0636" w:rsidRDefault="00000000">
            <w:pPr>
              <w:pStyle w:val="ConsPlusNormal"/>
              <w:jc w:val="both"/>
              <w:rPr>
                <w:szCs w:val="24"/>
              </w:rPr>
            </w:pPr>
            <w:r>
              <w:rPr>
                <w:szCs w:val="24"/>
              </w:rPr>
              <w:t>Культура Средневековья. Возникновение и развитие ислама</w:t>
            </w:r>
          </w:p>
        </w:tc>
      </w:tr>
      <w:tr w:rsidR="003C0636" w14:paraId="001BDE0E" w14:textId="77777777">
        <w:tc>
          <w:tcPr>
            <w:tcW w:w="1077" w:type="dxa"/>
          </w:tcPr>
          <w:p w14:paraId="462A053B" w14:textId="77777777" w:rsidR="003C0636" w:rsidRDefault="00000000">
            <w:pPr>
              <w:pStyle w:val="ConsPlusNormal"/>
              <w:jc w:val="center"/>
              <w:rPr>
                <w:szCs w:val="24"/>
              </w:rPr>
            </w:pPr>
            <w:r>
              <w:rPr>
                <w:szCs w:val="24"/>
              </w:rPr>
              <w:t>5.10</w:t>
            </w:r>
          </w:p>
        </w:tc>
        <w:tc>
          <w:tcPr>
            <w:tcW w:w="7994" w:type="dxa"/>
          </w:tcPr>
          <w:p w14:paraId="55177622" w14:textId="77777777" w:rsidR="003C0636" w:rsidRDefault="00000000">
            <w:pPr>
              <w:pStyle w:val="ConsPlusNormal"/>
              <w:jc w:val="both"/>
              <w:rPr>
                <w:szCs w:val="24"/>
              </w:rPr>
            </w:pPr>
            <w:r>
              <w:rPr>
                <w:szCs w:val="24"/>
              </w:rPr>
              <w:t>Великие географические открытия. Возникновение капиталистических отношений в Западной Европе. Становление абсолютизма в европейских странах. Колонизация. Реформация и контрреформация в Европе. Политическое и социально-экономическое развитие Испании, Франции, Англии в конце XV - XVII в.</w:t>
            </w:r>
          </w:p>
        </w:tc>
      </w:tr>
      <w:tr w:rsidR="003C0636" w14:paraId="57E79874" w14:textId="77777777">
        <w:tc>
          <w:tcPr>
            <w:tcW w:w="1077" w:type="dxa"/>
          </w:tcPr>
          <w:p w14:paraId="4822818C" w14:textId="77777777" w:rsidR="003C0636" w:rsidRDefault="00000000">
            <w:pPr>
              <w:pStyle w:val="ConsPlusNormal"/>
              <w:jc w:val="center"/>
              <w:rPr>
                <w:szCs w:val="24"/>
              </w:rPr>
            </w:pPr>
            <w:r>
              <w:rPr>
                <w:szCs w:val="24"/>
              </w:rPr>
              <w:t>5.11</w:t>
            </w:r>
          </w:p>
        </w:tc>
        <w:tc>
          <w:tcPr>
            <w:tcW w:w="7994" w:type="dxa"/>
          </w:tcPr>
          <w:p w14:paraId="6ED0B61E" w14:textId="77777777" w:rsidR="003C0636" w:rsidRDefault="00000000">
            <w:pPr>
              <w:pStyle w:val="ConsPlusNormal"/>
              <w:jc w:val="both"/>
              <w:rPr>
                <w:szCs w:val="24"/>
              </w:rPr>
            </w:pPr>
            <w:r>
              <w:rPr>
                <w:szCs w:val="24"/>
              </w:rPr>
              <w:t>Внутриполитическое развитие Османской империи, Индии, Китая, Японии в конце XV - XVII вв.</w:t>
            </w:r>
          </w:p>
        </w:tc>
      </w:tr>
      <w:tr w:rsidR="003C0636" w14:paraId="56A89A6D" w14:textId="77777777">
        <w:tc>
          <w:tcPr>
            <w:tcW w:w="1077" w:type="dxa"/>
          </w:tcPr>
          <w:p w14:paraId="6AD08835" w14:textId="77777777" w:rsidR="003C0636" w:rsidRDefault="00000000">
            <w:pPr>
              <w:pStyle w:val="ConsPlusNormal"/>
              <w:jc w:val="center"/>
              <w:rPr>
                <w:szCs w:val="24"/>
              </w:rPr>
            </w:pPr>
            <w:r>
              <w:rPr>
                <w:szCs w:val="24"/>
              </w:rPr>
              <w:t>5.12</w:t>
            </w:r>
          </w:p>
        </w:tc>
        <w:tc>
          <w:tcPr>
            <w:tcW w:w="7994" w:type="dxa"/>
          </w:tcPr>
          <w:p w14:paraId="5D0652F0" w14:textId="77777777" w:rsidR="003C0636" w:rsidRDefault="00000000">
            <w:pPr>
              <w:pStyle w:val="ConsPlusNormal"/>
              <w:jc w:val="both"/>
              <w:rPr>
                <w:szCs w:val="24"/>
              </w:rPr>
            </w:pPr>
            <w:r>
              <w:rPr>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3C0636" w14:paraId="40F8391D" w14:textId="77777777">
        <w:tc>
          <w:tcPr>
            <w:tcW w:w="1077" w:type="dxa"/>
          </w:tcPr>
          <w:p w14:paraId="1D392E40" w14:textId="77777777" w:rsidR="003C0636" w:rsidRDefault="00000000">
            <w:pPr>
              <w:pStyle w:val="ConsPlusNormal"/>
              <w:jc w:val="center"/>
              <w:rPr>
                <w:szCs w:val="24"/>
              </w:rPr>
            </w:pPr>
            <w:r>
              <w:rPr>
                <w:szCs w:val="24"/>
              </w:rPr>
              <w:t>5.13</w:t>
            </w:r>
          </w:p>
        </w:tc>
        <w:tc>
          <w:tcPr>
            <w:tcW w:w="7994" w:type="dxa"/>
          </w:tcPr>
          <w:p w14:paraId="35B0213F" w14:textId="77777777" w:rsidR="003C0636" w:rsidRDefault="00000000">
            <w:pPr>
              <w:pStyle w:val="ConsPlusNormal"/>
              <w:jc w:val="both"/>
              <w:rPr>
                <w:szCs w:val="24"/>
              </w:rPr>
            </w:pPr>
            <w:r>
              <w:rPr>
                <w:szCs w:val="24"/>
              </w:rPr>
              <w:t xml:space="preserve">История Нового времени: Периодизация и характеристика основных этапов. Эпоха Просвещения. Просвещенный абсолютизм: общее и особенное. Социально-экономическое развитие Англии в XVIII в. Промышленный </w:t>
            </w:r>
            <w:r>
              <w:rPr>
                <w:szCs w:val="24"/>
              </w:rPr>
              <w:lastRenderedPageBreak/>
              <w:t>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3C0636" w14:paraId="663CDAB1" w14:textId="77777777">
        <w:tc>
          <w:tcPr>
            <w:tcW w:w="1077" w:type="dxa"/>
          </w:tcPr>
          <w:p w14:paraId="0DB3F577" w14:textId="77777777" w:rsidR="003C0636" w:rsidRDefault="00000000">
            <w:pPr>
              <w:pStyle w:val="ConsPlusNormal"/>
              <w:jc w:val="center"/>
              <w:rPr>
                <w:szCs w:val="24"/>
              </w:rPr>
            </w:pPr>
            <w:r>
              <w:rPr>
                <w:szCs w:val="24"/>
              </w:rPr>
              <w:lastRenderedPageBreak/>
              <w:t>5.14</w:t>
            </w:r>
          </w:p>
        </w:tc>
        <w:tc>
          <w:tcPr>
            <w:tcW w:w="7994" w:type="dxa"/>
          </w:tcPr>
          <w:p w14:paraId="4BDC873C" w14:textId="77777777" w:rsidR="003C0636" w:rsidRDefault="00000000">
            <w:pPr>
              <w:pStyle w:val="ConsPlusNormal"/>
              <w:jc w:val="both"/>
              <w:rPr>
                <w:szCs w:val="24"/>
              </w:rPr>
            </w:pPr>
            <w:r>
              <w:rPr>
                <w:szCs w:val="24"/>
              </w:rPr>
              <w:t>Характерные черты международных отношений XVIII в. Война за независимость британских колоний в Северной Америке и образование США</w:t>
            </w:r>
          </w:p>
        </w:tc>
      </w:tr>
      <w:tr w:rsidR="003C0636" w14:paraId="792CCB4A" w14:textId="77777777">
        <w:tc>
          <w:tcPr>
            <w:tcW w:w="1077" w:type="dxa"/>
          </w:tcPr>
          <w:p w14:paraId="479EA698" w14:textId="77777777" w:rsidR="003C0636" w:rsidRDefault="00000000">
            <w:pPr>
              <w:pStyle w:val="ConsPlusNormal"/>
              <w:jc w:val="center"/>
              <w:rPr>
                <w:szCs w:val="24"/>
              </w:rPr>
            </w:pPr>
            <w:r>
              <w:rPr>
                <w:szCs w:val="24"/>
              </w:rPr>
              <w:t>5.15</w:t>
            </w:r>
          </w:p>
        </w:tc>
        <w:tc>
          <w:tcPr>
            <w:tcW w:w="7994" w:type="dxa"/>
          </w:tcPr>
          <w:p w14:paraId="2C69FD72" w14:textId="77777777" w:rsidR="003C0636" w:rsidRDefault="00000000">
            <w:pPr>
              <w:pStyle w:val="ConsPlusNormal"/>
              <w:jc w:val="both"/>
              <w:rPr>
                <w:szCs w:val="24"/>
              </w:rPr>
            </w:pPr>
            <w:r>
              <w:rPr>
                <w:szCs w:val="24"/>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3C0636" w14:paraId="4C03E9A9" w14:textId="77777777">
        <w:tc>
          <w:tcPr>
            <w:tcW w:w="1077" w:type="dxa"/>
          </w:tcPr>
          <w:p w14:paraId="467FBDA9" w14:textId="77777777" w:rsidR="003C0636" w:rsidRDefault="00000000">
            <w:pPr>
              <w:pStyle w:val="ConsPlusNormal"/>
              <w:jc w:val="center"/>
              <w:rPr>
                <w:szCs w:val="24"/>
              </w:rPr>
            </w:pPr>
            <w:r>
              <w:rPr>
                <w:szCs w:val="24"/>
              </w:rPr>
              <w:t>5.16</w:t>
            </w:r>
          </w:p>
        </w:tc>
        <w:tc>
          <w:tcPr>
            <w:tcW w:w="7994" w:type="dxa"/>
          </w:tcPr>
          <w:p w14:paraId="2D9BC5E7" w14:textId="77777777" w:rsidR="003C0636" w:rsidRDefault="00000000">
            <w:pPr>
              <w:pStyle w:val="ConsPlusNormal"/>
              <w:jc w:val="both"/>
              <w:rPr>
                <w:szCs w:val="24"/>
              </w:rPr>
            </w:pPr>
            <w:r>
              <w:rPr>
                <w:szCs w:val="24"/>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3C0636" w14:paraId="7048F33D" w14:textId="77777777">
        <w:tc>
          <w:tcPr>
            <w:tcW w:w="1077" w:type="dxa"/>
          </w:tcPr>
          <w:p w14:paraId="4D27E1D1" w14:textId="77777777" w:rsidR="003C0636" w:rsidRDefault="00000000">
            <w:pPr>
              <w:pStyle w:val="ConsPlusNormal"/>
              <w:jc w:val="center"/>
              <w:rPr>
                <w:szCs w:val="24"/>
              </w:rPr>
            </w:pPr>
            <w:r>
              <w:rPr>
                <w:szCs w:val="24"/>
              </w:rPr>
              <w:t>5.17</w:t>
            </w:r>
          </w:p>
        </w:tc>
        <w:tc>
          <w:tcPr>
            <w:tcW w:w="7994" w:type="dxa"/>
          </w:tcPr>
          <w:p w14:paraId="0E0EFE93" w14:textId="77777777" w:rsidR="003C0636" w:rsidRDefault="00000000">
            <w:pPr>
              <w:pStyle w:val="ConsPlusNormal"/>
              <w:jc w:val="both"/>
              <w:rPr>
                <w:szCs w:val="24"/>
              </w:rPr>
            </w:pPr>
            <w:r>
              <w:rPr>
                <w:szCs w:val="24"/>
              </w:rPr>
              <w:t>США в XIX - начале XX в. Гражданская война в США. Борьба за освобождение и образование независимых государств в Латинской Америке в XIX в.</w:t>
            </w:r>
          </w:p>
        </w:tc>
      </w:tr>
      <w:tr w:rsidR="003C0636" w14:paraId="7D7C0316" w14:textId="77777777">
        <w:tc>
          <w:tcPr>
            <w:tcW w:w="1077" w:type="dxa"/>
          </w:tcPr>
          <w:p w14:paraId="39A860F3" w14:textId="77777777" w:rsidR="003C0636" w:rsidRDefault="00000000">
            <w:pPr>
              <w:pStyle w:val="ConsPlusNormal"/>
              <w:jc w:val="center"/>
              <w:rPr>
                <w:szCs w:val="24"/>
              </w:rPr>
            </w:pPr>
            <w:r>
              <w:rPr>
                <w:szCs w:val="24"/>
              </w:rPr>
              <w:t>5.18</w:t>
            </w:r>
          </w:p>
        </w:tc>
        <w:tc>
          <w:tcPr>
            <w:tcW w:w="7994" w:type="dxa"/>
          </w:tcPr>
          <w:p w14:paraId="0B9C1270" w14:textId="77777777" w:rsidR="003C0636" w:rsidRDefault="00000000">
            <w:pPr>
              <w:pStyle w:val="ConsPlusNormal"/>
              <w:jc w:val="both"/>
              <w:rPr>
                <w:szCs w:val="24"/>
              </w:rPr>
            </w:pPr>
            <w:r>
              <w:rPr>
                <w:szCs w:val="24"/>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3C0636" w14:paraId="33D231FB" w14:textId="77777777">
        <w:tc>
          <w:tcPr>
            <w:tcW w:w="1077" w:type="dxa"/>
          </w:tcPr>
          <w:p w14:paraId="198F703C" w14:textId="77777777" w:rsidR="003C0636" w:rsidRDefault="00000000">
            <w:pPr>
              <w:pStyle w:val="ConsPlusNormal"/>
              <w:jc w:val="center"/>
              <w:rPr>
                <w:szCs w:val="24"/>
              </w:rPr>
            </w:pPr>
            <w:r>
              <w:rPr>
                <w:szCs w:val="24"/>
              </w:rPr>
              <w:t>5.19</w:t>
            </w:r>
          </w:p>
        </w:tc>
        <w:tc>
          <w:tcPr>
            <w:tcW w:w="7994" w:type="dxa"/>
          </w:tcPr>
          <w:p w14:paraId="2ED17069" w14:textId="77777777" w:rsidR="003C0636" w:rsidRDefault="00000000">
            <w:pPr>
              <w:pStyle w:val="ConsPlusNormal"/>
              <w:jc w:val="both"/>
              <w:rPr>
                <w:szCs w:val="24"/>
              </w:rPr>
            </w:pPr>
            <w:r>
              <w:rPr>
                <w:szCs w:val="24"/>
              </w:rPr>
              <w:t>Международные отношения в XIX в.</w:t>
            </w:r>
          </w:p>
        </w:tc>
      </w:tr>
      <w:tr w:rsidR="003C0636" w14:paraId="2E11D363" w14:textId="77777777">
        <w:tc>
          <w:tcPr>
            <w:tcW w:w="1077" w:type="dxa"/>
          </w:tcPr>
          <w:p w14:paraId="21D428C0" w14:textId="77777777" w:rsidR="003C0636" w:rsidRDefault="00000000">
            <w:pPr>
              <w:pStyle w:val="ConsPlusNormal"/>
              <w:jc w:val="center"/>
              <w:rPr>
                <w:szCs w:val="24"/>
              </w:rPr>
            </w:pPr>
            <w:r>
              <w:rPr>
                <w:szCs w:val="24"/>
              </w:rPr>
              <w:t>5.20</w:t>
            </w:r>
          </w:p>
        </w:tc>
        <w:tc>
          <w:tcPr>
            <w:tcW w:w="7994" w:type="dxa"/>
          </w:tcPr>
          <w:p w14:paraId="632C1AED" w14:textId="77777777" w:rsidR="003C0636" w:rsidRDefault="00000000">
            <w:pPr>
              <w:pStyle w:val="ConsPlusNormal"/>
              <w:jc w:val="both"/>
              <w:rPr>
                <w:szCs w:val="24"/>
              </w:rPr>
            </w:pPr>
            <w:r>
              <w:rPr>
                <w:szCs w:val="24"/>
              </w:rPr>
              <w:t>Культура и картина мира человека раннего Нового времени. Развитие науки, образования и культуры в Новое время</w:t>
            </w:r>
          </w:p>
        </w:tc>
      </w:tr>
      <w:tr w:rsidR="003C0636" w14:paraId="618034B0" w14:textId="77777777">
        <w:tc>
          <w:tcPr>
            <w:tcW w:w="1077" w:type="dxa"/>
          </w:tcPr>
          <w:p w14:paraId="7CE735E8" w14:textId="77777777" w:rsidR="003C0636" w:rsidRDefault="00000000">
            <w:pPr>
              <w:pStyle w:val="ConsPlusNormal"/>
              <w:jc w:val="center"/>
              <w:rPr>
                <w:szCs w:val="24"/>
              </w:rPr>
            </w:pPr>
            <w:r>
              <w:rPr>
                <w:szCs w:val="24"/>
              </w:rPr>
              <w:t>6</w:t>
            </w:r>
          </w:p>
        </w:tc>
        <w:tc>
          <w:tcPr>
            <w:tcW w:w="7994" w:type="dxa"/>
          </w:tcPr>
          <w:p w14:paraId="4D0C0748" w14:textId="77777777" w:rsidR="003C0636" w:rsidRDefault="00000000">
            <w:pPr>
              <w:pStyle w:val="ConsPlusNormal"/>
              <w:jc w:val="both"/>
              <w:rPr>
                <w:szCs w:val="24"/>
              </w:rPr>
            </w:pPr>
            <w:r>
              <w:rPr>
                <w:szCs w:val="24"/>
              </w:rPr>
              <w:t>Новейшая история России</w:t>
            </w:r>
          </w:p>
        </w:tc>
      </w:tr>
    </w:tbl>
    <w:p w14:paraId="0E72347C" w14:textId="77777777" w:rsidR="003C0636" w:rsidRDefault="003C0636">
      <w:pPr>
        <w:pStyle w:val="ConsPlusNormal"/>
        <w:jc w:val="both"/>
        <w:rPr>
          <w:szCs w:val="24"/>
        </w:rPr>
      </w:pPr>
    </w:p>
    <w:p w14:paraId="4E5425C7" w14:textId="77777777" w:rsidR="003C0636" w:rsidRDefault="00000000">
      <w:pPr>
        <w:pStyle w:val="ConsPlusNormal"/>
        <w:ind w:firstLine="540"/>
        <w:jc w:val="both"/>
        <w:rPr>
          <w:szCs w:val="24"/>
        </w:rPr>
      </w:pPr>
      <w:r>
        <w:rPr>
          <w:szCs w:val="24"/>
        </w:rPr>
        <w:t>150.12. Поурочное планирование</w:t>
      </w:r>
    </w:p>
    <w:p w14:paraId="0D3A2DFF" w14:textId="77777777" w:rsidR="003C0636" w:rsidRDefault="00000000">
      <w:pPr>
        <w:pStyle w:val="ConsPlusNormal"/>
        <w:spacing w:before="240"/>
        <w:ind w:firstLine="540"/>
        <w:jc w:val="both"/>
        <w:rPr>
          <w:szCs w:val="24"/>
        </w:rPr>
      </w:pPr>
      <w:r>
        <w:rPr>
          <w:szCs w:val="24"/>
        </w:rPr>
        <w:t>(для обучающихся 5 - 7 классов с 1 сентября 2025 года)</w:t>
      </w:r>
    </w:p>
    <w:p w14:paraId="0C0335EE" w14:textId="77777777" w:rsidR="003C0636" w:rsidRDefault="00000000">
      <w:pPr>
        <w:pStyle w:val="ConsPlusNormal"/>
        <w:spacing w:before="240"/>
        <w:ind w:firstLine="540"/>
        <w:jc w:val="both"/>
        <w:rPr>
          <w:szCs w:val="24"/>
        </w:rPr>
      </w:pPr>
      <w:r>
        <w:rPr>
          <w:szCs w:val="24"/>
        </w:rPr>
        <w:t>Поурочное планирование</w:t>
      </w:r>
    </w:p>
    <w:p w14:paraId="723897F7" w14:textId="77777777" w:rsidR="003C0636" w:rsidRDefault="003C0636">
      <w:pPr>
        <w:pStyle w:val="ConsPlusNormal"/>
        <w:jc w:val="both"/>
        <w:rPr>
          <w:szCs w:val="24"/>
        </w:rPr>
      </w:pPr>
    </w:p>
    <w:p w14:paraId="002ADAE4" w14:textId="77777777" w:rsidR="003C0636" w:rsidRDefault="00000000">
      <w:pPr>
        <w:pStyle w:val="ConsPlusNormal"/>
        <w:jc w:val="right"/>
        <w:rPr>
          <w:szCs w:val="24"/>
        </w:rPr>
      </w:pPr>
      <w:r>
        <w:rPr>
          <w:szCs w:val="24"/>
        </w:rPr>
        <w:t>Таблица 17</w:t>
      </w:r>
    </w:p>
    <w:p w14:paraId="071C0F8F" w14:textId="77777777" w:rsidR="003C0636" w:rsidRDefault="003C0636">
      <w:pPr>
        <w:pStyle w:val="ConsPlusNormal"/>
        <w:jc w:val="both"/>
        <w:rPr>
          <w:szCs w:val="24"/>
        </w:rPr>
      </w:pPr>
    </w:p>
    <w:p w14:paraId="5A8D934D" w14:textId="77777777" w:rsidR="003C0636" w:rsidRDefault="00000000">
      <w:pPr>
        <w:pStyle w:val="ConsPlusNormal"/>
        <w:ind w:firstLine="540"/>
        <w:jc w:val="both"/>
        <w:rPr>
          <w:szCs w:val="24"/>
        </w:rPr>
      </w:pPr>
      <w:r>
        <w:rPr>
          <w:szCs w:val="24"/>
        </w:rPr>
        <w:t>5 класс</w:t>
      </w:r>
    </w:p>
    <w:p w14:paraId="0458DB97"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23174C2C" w14:textId="77777777">
        <w:tc>
          <w:tcPr>
            <w:tcW w:w="1191" w:type="dxa"/>
            <w:vMerge w:val="restart"/>
          </w:tcPr>
          <w:p w14:paraId="5FECE640" w14:textId="77777777" w:rsidR="003C0636" w:rsidRDefault="00000000">
            <w:pPr>
              <w:pStyle w:val="ConsPlusNormal"/>
              <w:jc w:val="center"/>
              <w:rPr>
                <w:szCs w:val="24"/>
              </w:rPr>
            </w:pPr>
            <w:r>
              <w:rPr>
                <w:szCs w:val="24"/>
              </w:rPr>
              <w:t>N п/п</w:t>
            </w:r>
          </w:p>
        </w:tc>
        <w:tc>
          <w:tcPr>
            <w:tcW w:w="6405" w:type="dxa"/>
            <w:vMerge w:val="restart"/>
          </w:tcPr>
          <w:p w14:paraId="1E4A2082" w14:textId="77777777" w:rsidR="003C0636" w:rsidRDefault="00000000">
            <w:pPr>
              <w:pStyle w:val="ConsPlusNormal"/>
              <w:jc w:val="center"/>
              <w:rPr>
                <w:szCs w:val="24"/>
              </w:rPr>
            </w:pPr>
            <w:r>
              <w:rPr>
                <w:szCs w:val="24"/>
              </w:rPr>
              <w:t>Тема урока</w:t>
            </w:r>
          </w:p>
        </w:tc>
        <w:tc>
          <w:tcPr>
            <w:tcW w:w="1473" w:type="dxa"/>
          </w:tcPr>
          <w:p w14:paraId="1CCDED5A" w14:textId="77777777" w:rsidR="003C0636" w:rsidRDefault="00000000">
            <w:pPr>
              <w:pStyle w:val="ConsPlusNormal"/>
              <w:jc w:val="center"/>
              <w:rPr>
                <w:szCs w:val="24"/>
              </w:rPr>
            </w:pPr>
            <w:r>
              <w:rPr>
                <w:szCs w:val="24"/>
              </w:rPr>
              <w:t>Количество часов</w:t>
            </w:r>
          </w:p>
        </w:tc>
      </w:tr>
      <w:tr w:rsidR="003C0636" w14:paraId="09696662" w14:textId="77777777">
        <w:tc>
          <w:tcPr>
            <w:tcW w:w="1191" w:type="dxa"/>
            <w:vMerge/>
          </w:tcPr>
          <w:p w14:paraId="4FD1E97C" w14:textId="77777777" w:rsidR="003C0636" w:rsidRDefault="003C0636">
            <w:pPr>
              <w:pStyle w:val="ConsPlusNormal"/>
              <w:rPr>
                <w:szCs w:val="24"/>
              </w:rPr>
            </w:pPr>
          </w:p>
        </w:tc>
        <w:tc>
          <w:tcPr>
            <w:tcW w:w="6405" w:type="dxa"/>
            <w:vMerge/>
          </w:tcPr>
          <w:p w14:paraId="42F7080C" w14:textId="77777777" w:rsidR="003C0636" w:rsidRDefault="003C0636">
            <w:pPr>
              <w:pStyle w:val="ConsPlusNormal"/>
              <w:rPr>
                <w:szCs w:val="24"/>
              </w:rPr>
            </w:pPr>
          </w:p>
        </w:tc>
        <w:tc>
          <w:tcPr>
            <w:tcW w:w="1473" w:type="dxa"/>
          </w:tcPr>
          <w:p w14:paraId="19FC9193" w14:textId="77777777" w:rsidR="003C0636" w:rsidRDefault="00000000">
            <w:pPr>
              <w:pStyle w:val="ConsPlusNormal"/>
              <w:jc w:val="center"/>
              <w:rPr>
                <w:szCs w:val="24"/>
              </w:rPr>
            </w:pPr>
            <w:r>
              <w:rPr>
                <w:szCs w:val="24"/>
              </w:rPr>
              <w:t>Всего</w:t>
            </w:r>
          </w:p>
        </w:tc>
      </w:tr>
      <w:tr w:rsidR="003C0636" w14:paraId="383CD103" w14:textId="77777777">
        <w:tc>
          <w:tcPr>
            <w:tcW w:w="1191" w:type="dxa"/>
            <w:vAlign w:val="center"/>
          </w:tcPr>
          <w:p w14:paraId="2B897700" w14:textId="77777777" w:rsidR="003C0636" w:rsidRDefault="00000000">
            <w:pPr>
              <w:pStyle w:val="ConsPlusNormal"/>
              <w:jc w:val="center"/>
              <w:rPr>
                <w:szCs w:val="24"/>
              </w:rPr>
            </w:pPr>
            <w:r>
              <w:rPr>
                <w:szCs w:val="24"/>
              </w:rPr>
              <w:t>Урок 1</w:t>
            </w:r>
          </w:p>
        </w:tc>
        <w:tc>
          <w:tcPr>
            <w:tcW w:w="6405" w:type="dxa"/>
            <w:vAlign w:val="center"/>
          </w:tcPr>
          <w:p w14:paraId="53A6F3B8" w14:textId="77777777" w:rsidR="003C0636" w:rsidRDefault="00000000">
            <w:pPr>
              <w:pStyle w:val="ConsPlusNormal"/>
              <w:ind w:firstLine="283"/>
              <w:rPr>
                <w:szCs w:val="24"/>
              </w:rPr>
            </w:pPr>
            <w:r>
              <w:rPr>
                <w:szCs w:val="24"/>
              </w:rPr>
              <w:t>Введение</w:t>
            </w:r>
          </w:p>
        </w:tc>
        <w:tc>
          <w:tcPr>
            <w:tcW w:w="1473" w:type="dxa"/>
            <w:vAlign w:val="center"/>
          </w:tcPr>
          <w:p w14:paraId="46E0C6F0" w14:textId="77777777" w:rsidR="003C0636" w:rsidRDefault="00000000">
            <w:pPr>
              <w:pStyle w:val="ConsPlusNormal"/>
              <w:jc w:val="center"/>
              <w:rPr>
                <w:szCs w:val="24"/>
              </w:rPr>
            </w:pPr>
            <w:r>
              <w:rPr>
                <w:szCs w:val="24"/>
              </w:rPr>
              <w:t>1</w:t>
            </w:r>
          </w:p>
        </w:tc>
      </w:tr>
      <w:tr w:rsidR="003C0636" w14:paraId="3DF1FCF9" w14:textId="77777777">
        <w:tc>
          <w:tcPr>
            <w:tcW w:w="1191" w:type="dxa"/>
            <w:vAlign w:val="center"/>
          </w:tcPr>
          <w:p w14:paraId="102B222E" w14:textId="77777777" w:rsidR="003C0636" w:rsidRDefault="00000000">
            <w:pPr>
              <w:pStyle w:val="ConsPlusNormal"/>
              <w:jc w:val="center"/>
              <w:rPr>
                <w:szCs w:val="24"/>
              </w:rPr>
            </w:pPr>
            <w:r>
              <w:rPr>
                <w:szCs w:val="24"/>
              </w:rPr>
              <w:t>Урок 2</w:t>
            </w:r>
          </w:p>
        </w:tc>
        <w:tc>
          <w:tcPr>
            <w:tcW w:w="6405" w:type="dxa"/>
            <w:vAlign w:val="center"/>
          </w:tcPr>
          <w:p w14:paraId="61CAFA21" w14:textId="77777777" w:rsidR="003C0636" w:rsidRDefault="00000000">
            <w:pPr>
              <w:pStyle w:val="ConsPlusNormal"/>
              <w:ind w:firstLine="283"/>
              <w:rPr>
                <w:szCs w:val="24"/>
              </w:rPr>
            </w:pPr>
            <w:r>
              <w:rPr>
                <w:szCs w:val="24"/>
              </w:rPr>
              <w:t>Древнейшие люди</w:t>
            </w:r>
          </w:p>
        </w:tc>
        <w:tc>
          <w:tcPr>
            <w:tcW w:w="1473" w:type="dxa"/>
            <w:vAlign w:val="center"/>
          </w:tcPr>
          <w:p w14:paraId="42EA9F67" w14:textId="77777777" w:rsidR="003C0636" w:rsidRDefault="00000000">
            <w:pPr>
              <w:pStyle w:val="ConsPlusNormal"/>
              <w:jc w:val="center"/>
              <w:rPr>
                <w:szCs w:val="24"/>
              </w:rPr>
            </w:pPr>
            <w:r>
              <w:rPr>
                <w:szCs w:val="24"/>
              </w:rPr>
              <w:t>1</w:t>
            </w:r>
          </w:p>
        </w:tc>
      </w:tr>
      <w:tr w:rsidR="003C0636" w14:paraId="26F33F4F" w14:textId="77777777">
        <w:tc>
          <w:tcPr>
            <w:tcW w:w="1191" w:type="dxa"/>
            <w:vAlign w:val="center"/>
          </w:tcPr>
          <w:p w14:paraId="0782AC09" w14:textId="77777777" w:rsidR="003C0636" w:rsidRDefault="00000000">
            <w:pPr>
              <w:pStyle w:val="ConsPlusNormal"/>
              <w:jc w:val="center"/>
              <w:rPr>
                <w:szCs w:val="24"/>
              </w:rPr>
            </w:pPr>
            <w:r>
              <w:rPr>
                <w:szCs w:val="24"/>
              </w:rPr>
              <w:t>Урок 3</w:t>
            </w:r>
          </w:p>
        </w:tc>
        <w:tc>
          <w:tcPr>
            <w:tcW w:w="6405" w:type="dxa"/>
            <w:vAlign w:val="center"/>
          </w:tcPr>
          <w:p w14:paraId="3B0E8500" w14:textId="77777777" w:rsidR="003C0636" w:rsidRDefault="00000000">
            <w:pPr>
              <w:pStyle w:val="ConsPlusNormal"/>
              <w:ind w:firstLine="283"/>
              <w:rPr>
                <w:szCs w:val="24"/>
              </w:rPr>
            </w:pPr>
            <w:r>
              <w:rPr>
                <w:szCs w:val="24"/>
              </w:rPr>
              <w:t>Первобытные охотники и собиратели</w:t>
            </w:r>
          </w:p>
        </w:tc>
        <w:tc>
          <w:tcPr>
            <w:tcW w:w="1473" w:type="dxa"/>
            <w:vAlign w:val="center"/>
          </w:tcPr>
          <w:p w14:paraId="37111F87" w14:textId="77777777" w:rsidR="003C0636" w:rsidRDefault="00000000">
            <w:pPr>
              <w:pStyle w:val="ConsPlusNormal"/>
              <w:jc w:val="center"/>
              <w:rPr>
                <w:szCs w:val="24"/>
              </w:rPr>
            </w:pPr>
            <w:r>
              <w:rPr>
                <w:szCs w:val="24"/>
              </w:rPr>
              <w:t>1</w:t>
            </w:r>
          </w:p>
        </w:tc>
      </w:tr>
      <w:tr w:rsidR="003C0636" w14:paraId="74870B2C" w14:textId="77777777">
        <w:tc>
          <w:tcPr>
            <w:tcW w:w="1191" w:type="dxa"/>
            <w:vAlign w:val="center"/>
          </w:tcPr>
          <w:p w14:paraId="5CD07531" w14:textId="77777777" w:rsidR="003C0636" w:rsidRDefault="00000000">
            <w:pPr>
              <w:pStyle w:val="ConsPlusNormal"/>
              <w:jc w:val="center"/>
              <w:rPr>
                <w:szCs w:val="24"/>
              </w:rPr>
            </w:pPr>
            <w:r>
              <w:rPr>
                <w:szCs w:val="24"/>
              </w:rPr>
              <w:lastRenderedPageBreak/>
              <w:t>Урок 4</w:t>
            </w:r>
          </w:p>
        </w:tc>
        <w:tc>
          <w:tcPr>
            <w:tcW w:w="6405" w:type="dxa"/>
            <w:vAlign w:val="center"/>
          </w:tcPr>
          <w:p w14:paraId="442CBB2F" w14:textId="77777777" w:rsidR="003C0636" w:rsidRDefault="00000000">
            <w:pPr>
              <w:pStyle w:val="ConsPlusNormal"/>
              <w:ind w:firstLine="283"/>
              <w:rPr>
                <w:szCs w:val="24"/>
              </w:rPr>
            </w:pPr>
            <w:r>
              <w:rPr>
                <w:szCs w:val="24"/>
              </w:rPr>
              <w:t>Верования и искусство</w:t>
            </w:r>
          </w:p>
        </w:tc>
        <w:tc>
          <w:tcPr>
            <w:tcW w:w="1473" w:type="dxa"/>
            <w:vAlign w:val="center"/>
          </w:tcPr>
          <w:p w14:paraId="0315C083" w14:textId="77777777" w:rsidR="003C0636" w:rsidRDefault="00000000">
            <w:pPr>
              <w:pStyle w:val="ConsPlusNormal"/>
              <w:jc w:val="center"/>
              <w:rPr>
                <w:szCs w:val="24"/>
              </w:rPr>
            </w:pPr>
            <w:r>
              <w:rPr>
                <w:szCs w:val="24"/>
              </w:rPr>
              <w:t>1</w:t>
            </w:r>
          </w:p>
        </w:tc>
      </w:tr>
      <w:tr w:rsidR="003C0636" w14:paraId="20819211" w14:textId="77777777">
        <w:tc>
          <w:tcPr>
            <w:tcW w:w="1191" w:type="dxa"/>
            <w:vAlign w:val="center"/>
          </w:tcPr>
          <w:p w14:paraId="7BC48FEB" w14:textId="77777777" w:rsidR="003C0636" w:rsidRDefault="00000000">
            <w:pPr>
              <w:pStyle w:val="ConsPlusNormal"/>
              <w:jc w:val="center"/>
              <w:rPr>
                <w:szCs w:val="24"/>
              </w:rPr>
            </w:pPr>
            <w:r>
              <w:rPr>
                <w:szCs w:val="24"/>
              </w:rPr>
              <w:t>Урок 5</w:t>
            </w:r>
          </w:p>
        </w:tc>
        <w:tc>
          <w:tcPr>
            <w:tcW w:w="6405" w:type="dxa"/>
            <w:vAlign w:val="center"/>
          </w:tcPr>
          <w:p w14:paraId="3ED221BB" w14:textId="77777777" w:rsidR="003C0636" w:rsidRDefault="00000000">
            <w:pPr>
              <w:pStyle w:val="ConsPlusNormal"/>
              <w:ind w:firstLine="283"/>
              <w:rPr>
                <w:szCs w:val="24"/>
              </w:rPr>
            </w:pPr>
            <w:r>
              <w:rPr>
                <w:szCs w:val="24"/>
              </w:rPr>
              <w:t>Возникновение земледелия, скотоводства и ремесла</w:t>
            </w:r>
          </w:p>
        </w:tc>
        <w:tc>
          <w:tcPr>
            <w:tcW w:w="1473" w:type="dxa"/>
            <w:vAlign w:val="center"/>
          </w:tcPr>
          <w:p w14:paraId="1E64EA69" w14:textId="77777777" w:rsidR="003C0636" w:rsidRDefault="00000000">
            <w:pPr>
              <w:pStyle w:val="ConsPlusNormal"/>
              <w:jc w:val="center"/>
              <w:rPr>
                <w:szCs w:val="24"/>
              </w:rPr>
            </w:pPr>
            <w:r>
              <w:rPr>
                <w:szCs w:val="24"/>
              </w:rPr>
              <w:t>1</w:t>
            </w:r>
          </w:p>
        </w:tc>
      </w:tr>
      <w:tr w:rsidR="003C0636" w14:paraId="60255148" w14:textId="77777777">
        <w:tc>
          <w:tcPr>
            <w:tcW w:w="1191" w:type="dxa"/>
            <w:vAlign w:val="center"/>
          </w:tcPr>
          <w:p w14:paraId="25CD5A70" w14:textId="77777777" w:rsidR="003C0636" w:rsidRDefault="00000000">
            <w:pPr>
              <w:pStyle w:val="ConsPlusNormal"/>
              <w:jc w:val="center"/>
              <w:rPr>
                <w:szCs w:val="24"/>
              </w:rPr>
            </w:pPr>
            <w:r>
              <w:rPr>
                <w:szCs w:val="24"/>
              </w:rPr>
              <w:t>Урок 6</w:t>
            </w:r>
          </w:p>
        </w:tc>
        <w:tc>
          <w:tcPr>
            <w:tcW w:w="6405" w:type="dxa"/>
            <w:vAlign w:val="center"/>
          </w:tcPr>
          <w:p w14:paraId="5213405F" w14:textId="77777777" w:rsidR="003C0636" w:rsidRDefault="00000000">
            <w:pPr>
              <w:pStyle w:val="ConsPlusNormal"/>
              <w:ind w:firstLine="283"/>
              <w:rPr>
                <w:szCs w:val="24"/>
              </w:rPr>
            </w:pPr>
            <w:r>
              <w:rPr>
                <w:szCs w:val="24"/>
              </w:rPr>
              <w:t>Урок повторения, обобщения и контроля по теме "История Древнего мира. Первобытное общество"</w:t>
            </w:r>
          </w:p>
        </w:tc>
        <w:tc>
          <w:tcPr>
            <w:tcW w:w="1473" w:type="dxa"/>
            <w:vAlign w:val="center"/>
          </w:tcPr>
          <w:p w14:paraId="47995381" w14:textId="77777777" w:rsidR="003C0636" w:rsidRDefault="00000000">
            <w:pPr>
              <w:pStyle w:val="ConsPlusNormal"/>
              <w:jc w:val="center"/>
              <w:rPr>
                <w:szCs w:val="24"/>
              </w:rPr>
            </w:pPr>
            <w:r>
              <w:rPr>
                <w:szCs w:val="24"/>
              </w:rPr>
              <w:t>1</w:t>
            </w:r>
          </w:p>
        </w:tc>
      </w:tr>
      <w:tr w:rsidR="003C0636" w14:paraId="0DB90FF5" w14:textId="77777777">
        <w:tc>
          <w:tcPr>
            <w:tcW w:w="1191" w:type="dxa"/>
            <w:vAlign w:val="center"/>
          </w:tcPr>
          <w:p w14:paraId="12AC13B2" w14:textId="77777777" w:rsidR="003C0636" w:rsidRDefault="00000000">
            <w:pPr>
              <w:pStyle w:val="ConsPlusNormal"/>
              <w:jc w:val="center"/>
              <w:rPr>
                <w:szCs w:val="24"/>
              </w:rPr>
            </w:pPr>
            <w:r>
              <w:rPr>
                <w:szCs w:val="24"/>
              </w:rPr>
              <w:t>Урок 7</w:t>
            </w:r>
          </w:p>
        </w:tc>
        <w:tc>
          <w:tcPr>
            <w:tcW w:w="6405" w:type="dxa"/>
            <w:vAlign w:val="center"/>
          </w:tcPr>
          <w:p w14:paraId="6E7C53A6" w14:textId="77777777" w:rsidR="003C0636" w:rsidRDefault="00000000">
            <w:pPr>
              <w:pStyle w:val="ConsPlusNormal"/>
              <w:ind w:firstLine="283"/>
              <w:rPr>
                <w:szCs w:val="24"/>
              </w:rPr>
            </w:pPr>
            <w:r>
              <w:rPr>
                <w:szCs w:val="24"/>
              </w:rPr>
              <w:t>Древний мир: понятие, хронологические рамки, карта</w:t>
            </w:r>
          </w:p>
        </w:tc>
        <w:tc>
          <w:tcPr>
            <w:tcW w:w="1473" w:type="dxa"/>
            <w:vAlign w:val="center"/>
          </w:tcPr>
          <w:p w14:paraId="32A20C27" w14:textId="77777777" w:rsidR="003C0636" w:rsidRDefault="00000000">
            <w:pPr>
              <w:pStyle w:val="ConsPlusNormal"/>
              <w:jc w:val="center"/>
              <w:rPr>
                <w:szCs w:val="24"/>
              </w:rPr>
            </w:pPr>
            <w:r>
              <w:rPr>
                <w:szCs w:val="24"/>
              </w:rPr>
              <w:t>1</w:t>
            </w:r>
          </w:p>
        </w:tc>
      </w:tr>
      <w:tr w:rsidR="003C0636" w14:paraId="66A16C13" w14:textId="77777777">
        <w:tc>
          <w:tcPr>
            <w:tcW w:w="1191" w:type="dxa"/>
            <w:vAlign w:val="center"/>
          </w:tcPr>
          <w:p w14:paraId="0FA5F10A" w14:textId="77777777" w:rsidR="003C0636" w:rsidRDefault="00000000">
            <w:pPr>
              <w:pStyle w:val="ConsPlusNormal"/>
              <w:jc w:val="center"/>
              <w:rPr>
                <w:szCs w:val="24"/>
              </w:rPr>
            </w:pPr>
            <w:r>
              <w:rPr>
                <w:szCs w:val="24"/>
              </w:rPr>
              <w:t>Урок 8</w:t>
            </w:r>
          </w:p>
        </w:tc>
        <w:tc>
          <w:tcPr>
            <w:tcW w:w="6405" w:type="dxa"/>
            <w:vAlign w:val="center"/>
          </w:tcPr>
          <w:p w14:paraId="6C1CC799" w14:textId="77777777" w:rsidR="003C0636" w:rsidRDefault="00000000">
            <w:pPr>
              <w:pStyle w:val="ConsPlusNormal"/>
              <w:ind w:firstLine="283"/>
              <w:rPr>
                <w:szCs w:val="24"/>
              </w:rPr>
            </w:pPr>
            <w:r>
              <w:rPr>
                <w:szCs w:val="24"/>
              </w:rPr>
              <w:t>Возникновение Древнеегипетского государства</w:t>
            </w:r>
          </w:p>
        </w:tc>
        <w:tc>
          <w:tcPr>
            <w:tcW w:w="1473" w:type="dxa"/>
            <w:vAlign w:val="center"/>
          </w:tcPr>
          <w:p w14:paraId="272236EA" w14:textId="77777777" w:rsidR="003C0636" w:rsidRDefault="00000000">
            <w:pPr>
              <w:pStyle w:val="ConsPlusNormal"/>
              <w:jc w:val="center"/>
              <w:rPr>
                <w:szCs w:val="24"/>
              </w:rPr>
            </w:pPr>
            <w:r>
              <w:rPr>
                <w:szCs w:val="24"/>
              </w:rPr>
              <w:t>1</w:t>
            </w:r>
          </w:p>
        </w:tc>
      </w:tr>
      <w:tr w:rsidR="003C0636" w14:paraId="56A1492A" w14:textId="77777777">
        <w:tc>
          <w:tcPr>
            <w:tcW w:w="1191" w:type="dxa"/>
            <w:vAlign w:val="center"/>
          </w:tcPr>
          <w:p w14:paraId="59BBF02A" w14:textId="77777777" w:rsidR="003C0636" w:rsidRDefault="00000000">
            <w:pPr>
              <w:pStyle w:val="ConsPlusNormal"/>
              <w:jc w:val="center"/>
              <w:rPr>
                <w:szCs w:val="24"/>
              </w:rPr>
            </w:pPr>
            <w:r>
              <w:rPr>
                <w:szCs w:val="24"/>
              </w:rPr>
              <w:t>Урок 9</w:t>
            </w:r>
          </w:p>
        </w:tc>
        <w:tc>
          <w:tcPr>
            <w:tcW w:w="6405" w:type="dxa"/>
            <w:vAlign w:val="center"/>
          </w:tcPr>
          <w:p w14:paraId="19F95E3E" w14:textId="77777777" w:rsidR="003C0636" w:rsidRDefault="00000000">
            <w:pPr>
              <w:pStyle w:val="ConsPlusNormal"/>
              <w:ind w:firstLine="283"/>
              <w:rPr>
                <w:szCs w:val="24"/>
              </w:rPr>
            </w:pPr>
            <w:r>
              <w:rPr>
                <w:szCs w:val="24"/>
              </w:rPr>
              <w:t>Общество Древнего Египта</w:t>
            </w:r>
          </w:p>
        </w:tc>
        <w:tc>
          <w:tcPr>
            <w:tcW w:w="1473" w:type="dxa"/>
            <w:vAlign w:val="center"/>
          </w:tcPr>
          <w:p w14:paraId="0EA121FB" w14:textId="77777777" w:rsidR="003C0636" w:rsidRDefault="00000000">
            <w:pPr>
              <w:pStyle w:val="ConsPlusNormal"/>
              <w:jc w:val="center"/>
              <w:rPr>
                <w:szCs w:val="24"/>
              </w:rPr>
            </w:pPr>
            <w:r>
              <w:rPr>
                <w:szCs w:val="24"/>
              </w:rPr>
              <w:t>1</w:t>
            </w:r>
          </w:p>
        </w:tc>
      </w:tr>
      <w:tr w:rsidR="003C0636" w14:paraId="14313A89" w14:textId="77777777">
        <w:tc>
          <w:tcPr>
            <w:tcW w:w="1191" w:type="dxa"/>
            <w:vAlign w:val="center"/>
          </w:tcPr>
          <w:p w14:paraId="0480A5D4" w14:textId="77777777" w:rsidR="003C0636" w:rsidRDefault="00000000">
            <w:pPr>
              <w:pStyle w:val="ConsPlusNormal"/>
              <w:jc w:val="center"/>
              <w:rPr>
                <w:szCs w:val="24"/>
              </w:rPr>
            </w:pPr>
            <w:r>
              <w:rPr>
                <w:szCs w:val="24"/>
              </w:rPr>
              <w:t>Урок 10</w:t>
            </w:r>
          </w:p>
        </w:tc>
        <w:tc>
          <w:tcPr>
            <w:tcW w:w="6405" w:type="dxa"/>
            <w:vAlign w:val="center"/>
          </w:tcPr>
          <w:p w14:paraId="56667A20" w14:textId="77777777" w:rsidR="003C0636" w:rsidRDefault="00000000">
            <w:pPr>
              <w:pStyle w:val="ConsPlusNormal"/>
              <w:ind w:firstLine="283"/>
              <w:rPr>
                <w:szCs w:val="24"/>
              </w:rPr>
            </w:pPr>
            <w:r>
              <w:rPr>
                <w:szCs w:val="24"/>
              </w:rPr>
              <w:t>Общество Древнего Египта</w:t>
            </w:r>
          </w:p>
        </w:tc>
        <w:tc>
          <w:tcPr>
            <w:tcW w:w="1473" w:type="dxa"/>
            <w:vAlign w:val="center"/>
          </w:tcPr>
          <w:p w14:paraId="3467FBBC" w14:textId="77777777" w:rsidR="003C0636" w:rsidRDefault="00000000">
            <w:pPr>
              <w:pStyle w:val="ConsPlusNormal"/>
              <w:jc w:val="center"/>
              <w:rPr>
                <w:szCs w:val="24"/>
              </w:rPr>
            </w:pPr>
            <w:r>
              <w:rPr>
                <w:szCs w:val="24"/>
              </w:rPr>
              <w:t>1</w:t>
            </w:r>
          </w:p>
        </w:tc>
      </w:tr>
      <w:tr w:rsidR="003C0636" w14:paraId="43FE57D7" w14:textId="77777777">
        <w:tc>
          <w:tcPr>
            <w:tcW w:w="1191" w:type="dxa"/>
            <w:vAlign w:val="center"/>
          </w:tcPr>
          <w:p w14:paraId="3F9F4813" w14:textId="77777777" w:rsidR="003C0636" w:rsidRDefault="00000000">
            <w:pPr>
              <w:pStyle w:val="ConsPlusNormal"/>
              <w:jc w:val="center"/>
              <w:rPr>
                <w:szCs w:val="24"/>
              </w:rPr>
            </w:pPr>
            <w:r>
              <w:rPr>
                <w:szCs w:val="24"/>
              </w:rPr>
              <w:t>Урок 11</w:t>
            </w:r>
          </w:p>
        </w:tc>
        <w:tc>
          <w:tcPr>
            <w:tcW w:w="6405" w:type="dxa"/>
            <w:vAlign w:val="center"/>
          </w:tcPr>
          <w:p w14:paraId="5C9CE47B" w14:textId="77777777" w:rsidR="003C0636" w:rsidRDefault="00000000">
            <w:pPr>
              <w:pStyle w:val="ConsPlusNormal"/>
              <w:ind w:firstLine="283"/>
              <w:rPr>
                <w:szCs w:val="24"/>
              </w:rPr>
            </w:pPr>
            <w:r>
              <w:rPr>
                <w:szCs w:val="24"/>
              </w:rPr>
              <w:t>Расцвет Древнеегипетского государства</w:t>
            </w:r>
          </w:p>
        </w:tc>
        <w:tc>
          <w:tcPr>
            <w:tcW w:w="1473" w:type="dxa"/>
            <w:vAlign w:val="center"/>
          </w:tcPr>
          <w:p w14:paraId="09F62BE3" w14:textId="77777777" w:rsidR="003C0636" w:rsidRDefault="00000000">
            <w:pPr>
              <w:pStyle w:val="ConsPlusNormal"/>
              <w:jc w:val="center"/>
              <w:rPr>
                <w:szCs w:val="24"/>
              </w:rPr>
            </w:pPr>
            <w:r>
              <w:rPr>
                <w:szCs w:val="24"/>
              </w:rPr>
              <w:t>1</w:t>
            </w:r>
          </w:p>
        </w:tc>
      </w:tr>
      <w:tr w:rsidR="003C0636" w14:paraId="361E58E1" w14:textId="77777777">
        <w:tc>
          <w:tcPr>
            <w:tcW w:w="1191" w:type="dxa"/>
            <w:vAlign w:val="center"/>
          </w:tcPr>
          <w:p w14:paraId="0F7CABAD" w14:textId="77777777" w:rsidR="003C0636" w:rsidRDefault="00000000">
            <w:pPr>
              <w:pStyle w:val="ConsPlusNormal"/>
              <w:jc w:val="center"/>
              <w:rPr>
                <w:szCs w:val="24"/>
              </w:rPr>
            </w:pPr>
            <w:r>
              <w:rPr>
                <w:szCs w:val="24"/>
              </w:rPr>
              <w:t>Урок 12</w:t>
            </w:r>
          </w:p>
        </w:tc>
        <w:tc>
          <w:tcPr>
            <w:tcW w:w="6405" w:type="dxa"/>
            <w:vAlign w:val="center"/>
          </w:tcPr>
          <w:p w14:paraId="3CD2B3C9" w14:textId="77777777" w:rsidR="003C0636" w:rsidRDefault="00000000">
            <w:pPr>
              <w:pStyle w:val="ConsPlusNormal"/>
              <w:ind w:firstLine="283"/>
              <w:rPr>
                <w:szCs w:val="24"/>
              </w:rPr>
            </w:pPr>
            <w:r>
              <w:rPr>
                <w:szCs w:val="24"/>
              </w:rPr>
              <w:t>Религия Древнего Египта</w:t>
            </w:r>
          </w:p>
        </w:tc>
        <w:tc>
          <w:tcPr>
            <w:tcW w:w="1473" w:type="dxa"/>
            <w:vAlign w:val="center"/>
          </w:tcPr>
          <w:p w14:paraId="7A47F8BD" w14:textId="77777777" w:rsidR="003C0636" w:rsidRDefault="00000000">
            <w:pPr>
              <w:pStyle w:val="ConsPlusNormal"/>
              <w:jc w:val="center"/>
              <w:rPr>
                <w:szCs w:val="24"/>
              </w:rPr>
            </w:pPr>
            <w:r>
              <w:rPr>
                <w:szCs w:val="24"/>
              </w:rPr>
              <w:t>1</w:t>
            </w:r>
          </w:p>
        </w:tc>
      </w:tr>
      <w:tr w:rsidR="003C0636" w14:paraId="5ACADFD7" w14:textId="77777777">
        <w:tc>
          <w:tcPr>
            <w:tcW w:w="1191" w:type="dxa"/>
            <w:vAlign w:val="center"/>
          </w:tcPr>
          <w:p w14:paraId="45449112" w14:textId="77777777" w:rsidR="003C0636" w:rsidRDefault="00000000">
            <w:pPr>
              <w:pStyle w:val="ConsPlusNormal"/>
              <w:jc w:val="center"/>
              <w:rPr>
                <w:szCs w:val="24"/>
              </w:rPr>
            </w:pPr>
            <w:r>
              <w:rPr>
                <w:szCs w:val="24"/>
              </w:rPr>
              <w:t>Урок 13</w:t>
            </w:r>
          </w:p>
        </w:tc>
        <w:tc>
          <w:tcPr>
            <w:tcW w:w="6405" w:type="dxa"/>
            <w:vAlign w:val="center"/>
          </w:tcPr>
          <w:p w14:paraId="727E3781" w14:textId="77777777" w:rsidR="003C0636" w:rsidRDefault="00000000">
            <w:pPr>
              <w:pStyle w:val="ConsPlusNormal"/>
              <w:ind w:firstLine="283"/>
              <w:rPr>
                <w:szCs w:val="24"/>
              </w:rPr>
            </w:pPr>
            <w:r>
              <w:rPr>
                <w:szCs w:val="24"/>
              </w:rPr>
              <w:t>Наука и искусство в Древнем Египте</w:t>
            </w:r>
          </w:p>
        </w:tc>
        <w:tc>
          <w:tcPr>
            <w:tcW w:w="1473" w:type="dxa"/>
            <w:vAlign w:val="center"/>
          </w:tcPr>
          <w:p w14:paraId="6F243324" w14:textId="77777777" w:rsidR="003C0636" w:rsidRDefault="00000000">
            <w:pPr>
              <w:pStyle w:val="ConsPlusNormal"/>
              <w:jc w:val="center"/>
              <w:rPr>
                <w:szCs w:val="24"/>
              </w:rPr>
            </w:pPr>
            <w:r>
              <w:rPr>
                <w:szCs w:val="24"/>
              </w:rPr>
              <w:t>1</w:t>
            </w:r>
          </w:p>
        </w:tc>
      </w:tr>
      <w:tr w:rsidR="003C0636" w14:paraId="0910D66F" w14:textId="77777777">
        <w:tc>
          <w:tcPr>
            <w:tcW w:w="1191" w:type="dxa"/>
            <w:vAlign w:val="center"/>
          </w:tcPr>
          <w:p w14:paraId="33FA2D5F" w14:textId="77777777" w:rsidR="003C0636" w:rsidRDefault="00000000">
            <w:pPr>
              <w:pStyle w:val="ConsPlusNormal"/>
              <w:jc w:val="center"/>
              <w:rPr>
                <w:szCs w:val="24"/>
              </w:rPr>
            </w:pPr>
            <w:r>
              <w:rPr>
                <w:szCs w:val="24"/>
              </w:rPr>
              <w:t>Урок 14</w:t>
            </w:r>
          </w:p>
        </w:tc>
        <w:tc>
          <w:tcPr>
            <w:tcW w:w="6405" w:type="dxa"/>
            <w:vAlign w:val="center"/>
          </w:tcPr>
          <w:p w14:paraId="1FAB6F6E" w14:textId="77777777" w:rsidR="003C0636" w:rsidRDefault="00000000">
            <w:pPr>
              <w:pStyle w:val="ConsPlusNormal"/>
              <w:ind w:firstLine="283"/>
              <w:rPr>
                <w:szCs w:val="24"/>
              </w:rPr>
            </w:pPr>
            <w:r>
              <w:rPr>
                <w:szCs w:val="24"/>
              </w:rPr>
              <w:t>Урок повторения, обобщения и контроля по теме "Древний Египет"</w:t>
            </w:r>
          </w:p>
        </w:tc>
        <w:tc>
          <w:tcPr>
            <w:tcW w:w="1473" w:type="dxa"/>
            <w:vAlign w:val="center"/>
          </w:tcPr>
          <w:p w14:paraId="0EDE813E" w14:textId="77777777" w:rsidR="003C0636" w:rsidRDefault="00000000">
            <w:pPr>
              <w:pStyle w:val="ConsPlusNormal"/>
              <w:jc w:val="center"/>
              <w:rPr>
                <w:szCs w:val="24"/>
              </w:rPr>
            </w:pPr>
            <w:r>
              <w:rPr>
                <w:szCs w:val="24"/>
              </w:rPr>
              <w:t>1</w:t>
            </w:r>
          </w:p>
        </w:tc>
      </w:tr>
      <w:tr w:rsidR="003C0636" w14:paraId="1AE0C831" w14:textId="77777777">
        <w:tc>
          <w:tcPr>
            <w:tcW w:w="1191" w:type="dxa"/>
            <w:vAlign w:val="center"/>
          </w:tcPr>
          <w:p w14:paraId="65FF088F" w14:textId="77777777" w:rsidR="003C0636" w:rsidRDefault="00000000">
            <w:pPr>
              <w:pStyle w:val="ConsPlusNormal"/>
              <w:jc w:val="center"/>
              <w:rPr>
                <w:szCs w:val="24"/>
              </w:rPr>
            </w:pPr>
            <w:r>
              <w:rPr>
                <w:szCs w:val="24"/>
              </w:rPr>
              <w:t>Урок 15</w:t>
            </w:r>
          </w:p>
        </w:tc>
        <w:tc>
          <w:tcPr>
            <w:tcW w:w="6405" w:type="dxa"/>
            <w:vAlign w:val="center"/>
          </w:tcPr>
          <w:p w14:paraId="03F8448C" w14:textId="77777777" w:rsidR="003C0636" w:rsidRDefault="00000000">
            <w:pPr>
              <w:pStyle w:val="ConsPlusNormal"/>
              <w:ind w:firstLine="283"/>
              <w:rPr>
                <w:szCs w:val="24"/>
              </w:rPr>
            </w:pPr>
            <w:r>
              <w:rPr>
                <w:szCs w:val="24"/>
              </w:rPr>
              <w:t>Возникновение первых государств в Древнем Междуречье</w:t>
            </w:r>
          </w:p>
        </w:tc>
        <w:tc>
          <w:tcPr>
            <w:tcW w:w="1473" w:type="dxa"/>
            <w:vAlign w:val="center"/>
          </w:tcPr>
          <w:p w14:paraId="666A663B" w14:textId="77777777" w:rsidR="003C0636" w:rsidRDefault="00000000">
            <w:pPr>
              <w:pStyle w:val="ConsPlusNormal"/>
              <w:jc w:val="center"/>
              <w:rPr>
                <w:szCs w:val="24"/>
              </w:rPr>
            </w:pPr>
            <w:r>
              <w:rPr>
                <w:szCs w:val="24"/>
              </w:rPr>
              <w:t>1</w:t>
            </w:r>
          </w:p>
        </w:tc>
      </w:tr>
      <w:tr w:rsidR="003C0636" w14:paraId="2F49BDC2" w14:textId="77777777">
        <w:tc>
          <w:tcPr>
            <w:tcW w:w="1191" w:type="dxa"/>
            <w:vAlign w:val="center"/>
          </w:tcPr>
          <w:p w14:paraId="3C6CC2B6" w14:textId="77777777" w:rsidR="003C0636" w:rsidRDefault="00000000">
            <w:pPr>
              <w:pStyle w:val="ConsPlusNormal"/>
              <w:jc w:val="center"/>
              <w:rPr>
                <w:szCs w:val="24"/>
              </w:rPr>
            </w:pPr>
            <w:r>
              <w:rPr>
                <w:szCs w:val="24"/>
              </w:rPr>
              <w:t>Урок 16</w:t>
            </w:r>
          </w:p>
        </w:tc>
        <w:tc>
          <w:tcPr>
            <w:tcW w:w="6405" w:type="dxa"/>
            <w:vAlign w:val="center"/>
          </w:tcPr>
          <w:p w14:paraId="3376A1D3" w14:textId="77777777" w:rsidR="003C0636" w:rsidRDefault="00000000">
            <w:pPr>
              <w:pStyle w:val="ConsPlusNormal"/>
              <w:ind w:firstLine="283"/>
              <w:rPr>
                <w:szCs w:val="24"/>
              </w:rPr>
            </w:pPr>
            <w:r>
              <w:rPr>
                <w:szCs w:val="24"/>
              </w:rPr>
              <w:t>Вавилонское царство</w:t>
            </w:r>
          </w:p>
        </w:tc>
        <w:tc>
          <w:tcPr>
            <w:tcW w:w="1473" w:type="dxa"/>
            <w:vAlign w:val="center"/>
          </w:tcPr>
          <w:p w14:paraId="692AF018" w14:textId="77777777" w:rsidR="003C0636" w:rsidRDefault="00000000">
            <w:pPr>
              <w:pStyle w:val="ConsPlusNormal"/>
              <w:jc w:val="center"/>
              <w:rPr>
                <w:szCs w:val="24"/>
              </w:rPr>
            </w:pPr>
            <w:r>
              <w:rPr>
                <w:szCs w:val="24"/>
              </w:rPr>
              <w:t>1</w:t>
            </w:r>
          </w:p>
        </w:tc>
      </w:tr>
      <w:tr w:rsidR="003C0636" w14:paraId="434AF164" w14:textId="77777777">
        <w:tc>
          <w:tcPr>
            <w:tcW w:w="1191" w:type="dxa"/>
            <w:vAlign w:val="center"/>
          </w:tcPr>
          <w:p w14:paraId="3B018AAD" w14:textId="77777777" w:rsidR="003C0636" w:rsidRDefault="00000000">
            <w:pPr>
              <w:pStyle w:val="ConsPlusNormal"/>
              <w:jc w:val="center"/>
              <w:rPr>
                <w:szCs w:val="24"/>
              </w:rPr>
            </w:pPr>
            <w:r>
              <w:rPr>
                <w:szCs w:val="24"/>
              </w:rPr>
              <w:t>Урок 17</w:t>
            </w:r>
          </w:p>
        </w:tc>
        <w:tc>
          <w:tcPr>
            <w:tcW w:w="6405" w:type="dxa"/>
            <w:vAlign w:val="center"/>
          </w:tcPr>
          <w:p w14:paraId="4531E876" w14:textId="77777777" w:rsidR="003C0636" w:rsidRDefault="00000000">
            <w:pPr>
              <w:pStyle w:val="ConsPlusNormal"/>
              <w:ind w:firstLine="283"/>
              <w:rPr>
                <w:szCs w:val="24"/>
              </w:rPr>
            </w:pPr>
            <w:r>
              <w:rPr>
                <w:szCs w:val="24"/>
              </w:rPr>
              <w:t>Урок повторения, обобщения и контроля по теме "Древние цивилизации Месопотамии"</w:t>
            </w:r>
          </w:p>
        </w:tc>
        <w:tc>
          <w:tcPr>
            <w:tcW w:w="1473" w:type="dxa"/>
            <w:vAlign w:val="center"/>
          </w:tcPr>
          <w:p w14:paraId="26AFDA00" w14:textId="77777777" w:rsidR="003C0636" w:rsidRDefault="00000000">
            <w:pPr>
              <w:pStyle w:val="ConsPlusNormal"/>
              <w:jc w:val="center"/>
              <w:rPr>
                <w:szCs w:val="24"/>
              </w:rPr>
            </w:pPr>
            <w:r>
              <w:rPr>
                <w:szCs w:val="24"/>
              </w:rPr>
              <w:t>1</w:t>
            </w:r>
          </w:p>
        </w:tc>
      </w:tr>
      <w:tr w:rsidR="003C0636" w14:paraId="2CF380F9" w14:textId="77777777">
        <w:tc>
          <w:tcPr>
            <w:tcW w:w="1191" w:type="dxa"/>
            <w:vAlign w:val="center"/>
          </w:tcPr>
          <w:p w14:paraId="2D1B566E" w14:textId="77777777" w:rsidR="003C0636" w:rsidRDefault="00000000">
            <w:pPr>
              <w:pStyle w:val="ConsPlusNormal"/>
              <w:jc w:val="center"/>
              <w:rPr>
                <w:szCs w:val="24"/>
              </w:rPr>
            </w:pPr>
            <w:r>
              <w:rPr>
                <w:szCs w:val="24"/>
              </w:rPr>
              <w:t>Урок 18</w:t>
            </w:r>
          </w:p>
        </w:tc>
        <w:tc>
          <w:tcPr>
            <w:tcW w:w="6405" w:type="dxa"/>
            <w:vAlign w:val="center"/>
          </w:tcPr>
          <w:p w14:paraId="0CCF9048" w14:textId="77777777" w:rsidR="003C0636" w:rsidRDefault="00000000">
            <w:pPr>
              <w:pStyle w:val="ConsPlusNormal"/>
              <w:ind w:firstLine="283"/>
              <w:rPr>
                <w:szCs w:val="24"/>
              </w:rPr>
            </w:pPr>
            <w:r>
              <w:rPr>
                <w:szCs w:val="24"/>
              </w:rPr>
              <w:t>Финикия</w:t>
            </w:r>
          </w:p>
        </w:tc>
        <w:tc>
          <w:tcPr>
            <w:tcW w:w="1473" w:type="dxa"/>
            <w:vAlign w:val="center"/>
          </w:tcPr>
          <w:p w14:paraId="11DED73A" w14:textId="77777777" w:rsidR="003C0636" w:rsidRDefault="00000000">
            <w:pPr>
              <w:pStyle w:val="ConsPlusNormal"/>
              <w:jc w:val="center"/>
              <w:rPr>
                <w:szCs w:val="24"/>
              </w:rPr>
            </w:pPr>
            <w:r>
              <w:rPr>
                <w:szCs w:val="24"/>
              </w:rPr>
              <w:t>1</w:t>
            </w:r>
          </w:p>
        </w:tc>
      </w:tr>
      <w:tr w:rsidR="003C0636" w14:paraId="20E0C015" w14:textId="77777777">
        <w:tc>
          <w:tcPr>
            <w:tcW w:w="1191" w:type="dxa"/>
            <w:vAlign w:val="center"/>
          </w:tcPr>
          <w:p w14:paraId="14A78D14" w14:textId="77777777" w:rsidR="003C0636" w:rsidRDefault="00000000">
            <w:pPr>
              <w:pStyle w:val="ConsPlusNormal"/>
              <w:jc w:val="center"/>
              <w:rPr>
                <w:szCs w:val="24"/>
              </w:rPr>
            </w:pPr>
            <w:r>
              <w:rPr>
                <w:szCs w:val="24"/>
              </w:rPr>
              <w:t>Урок 19</w:t>
            </w:r>
          </w:p>
        </w:tc>
        <w:tc>
          <w:tcPr>
            <w:tcW w:w="6405" w:type="dxa"/>
            <w:vAlign w:val="center"/>
          </w:tcPr>
          <w:p w14:paraId="7ADBE9B7" w14:textId="77777777" w:rsidR="003C0636" w:rsidRDefault="00000000">
            <w:pPr>
              <w:pStyle w:val="ConsPlusNormal"/>
              <w:ind w:firstLine="283"/>
              <w:rPr>
                <w:szCs w:val="24"/>
              </w:rPr>
            </w:pPr>
            <w:r>
              <w:rPr>
                <w:szCs w:val="24"/>
              </w:rPr>
              <w:t>Древняя Палестина</w:t>
            </w:r>
          </w:p>
        </w:tc>
        <w:tc>
          <w:tcPr>
            <w:tcW w:w="1473" w:type="dxa"/>
            <w:vAlign w:val="center"/>
          </w:tcPr>
          <w:p w14:paraId="61A20D2F" w14:textId="77777777" w:rsidR="003C0636" w:rsidRDefault="00000000">
            <w:pPr>
              <w:pStyle w:val="ConsPlusNormal"/>
              <w:jc w:val="center"/>
              <w:rPr>
                <w:szCs w:val="24"/>
              </w:rPr>
            </w:pPr>
            <w:r>
              <w:rPr>
                <w:szCs w:val="24"/>
              </w:rPr>
              <w:t>1</w:t>
            </w:r>
          </w:p>
        </w:tc>
      </w:tr>
      <w:tr w:rsidR="003C0636" w14:paraId="47FE0100" w14:textId="77777777">
        <w:tc>
          <w:tcPr>
            <w:tcW w:w="1191" w:type="dxa"/>
            <w:vAlign w:val="center"/>
          </w:tcPr>
          <w:p w14:paraId="6935B0B4" w14:textId="77777777" w:rsidR="003C0636" w:rsidRDefault="00000000">
            <w:pPr>
              <w:pStyle w:val="ConsPlusNormal"/>
              <w:jc w:val="center"/>
              <w:rPr>
                <w:szCs w:val="24"/>
              </w:rPr>
            </w:pPr>
            <w:r>
              <w:rPr>
                <w:szCs w:val="24"/>
              </w:rPr>
              <w:t>Урок 20</w:t>
            </w:r>
          </w:p>
        </w:tc>
        <w:tc>
          <w:tcPr>
            <w:tcW w:w="6405" w:type="dxa"/>
            <w:vAlign w:val="center"/>
          </w:tcPr>
          <w:p w14:paraId="4BC8E9BE" w14:textId="77777777" w:rsidR="003C0636" w:rsidRDefault="00000000">
            <w:pPr>
              <w:pStyle w:val="ConsPlusNormal"/>
              <w:ind w:firstLine="283"/>
              <w:rPr>
                <w:szCs w:val="24"/>
              </w:rPr>
            </w:pPr>
            <w:r>
              <w:rPr>
                <w:szCs w:val="24"/>
              </w:rPr>
              <w:t>Урок повторения, обобщения и контроля по теме "Восточное Средиземноморье в древности"</w:t>
            </w:r>
          </w:p>
        </w:tc>
        <w:tc>
          <w:tcPr>
            <w:tcW w:w="1473" w:type="dxa"/>
            <w:vAlign w:val="center"/>
          </w:tcPr>
          <w:p w14:paraId="75BBFDA1" w14:textId="77777777" w:rsidR="003C0636" w:rsidRDefault="00000000">
            <w:pPr>
              <w:pStyle w:val="ConsPlusNormal"/>
              <w:jc w:val="center"/>
              <w:rPr>
                <w:szCs w:val="24"/>
              </w:rPr>
            </w:pPr>
            <w:r>
              <w:rPr>
                <w:szCs w:val="24"/>
              </w:rPr>
              <w:t>1</w:t>
            </w:r>
          </w:p>
        </w:tc>
      </w:tr>
      <w:tr w:rsidR="003C0636" w14:paraId="45B0E858" w14:textId="77777777">
        <w:tc>
          <w:tcPr>
            <w:tcW w:w="1191" w:type="dxa"/>
            <w:vAlign w:val="center"/>
          </w:tcPr>
          <w:p w14:paraId="76792C0C" w14:textId="77777777" w:rsidR="003C0636" w:rsidRDefault="00000000">
            <w:pPr>
              <w:pStyle w:val="ConsPlusNormal"/>
              <w:jc w:val="center"/>
              <w:rPr>
                <w:szCs w:val="24"/>
              </w:rPr>
            </w:pPr>
            <w:r>
              <w:rPr>
                <w:szCs w:val="24"/>
              </w:rPr>
              <w:t>Урок 21</w:t>
            </w:r>
          </w:p>
        </w:tc>
        <w:tc>
          <w:tcPr>
            <w:tcW w:w="6405" w:type="dxa"/>
            <w:vAlign w:val="center"/>
          </w:tcPr>
          <w:p w14:paraId="219BBA67" w14:textId="77777777" w:rsidR="003C0636" w:rsidRDefault="00000000">
            <w:pPr>
              <w:pStyle w:val="ConsPlusNormal"/>
              <w:ind w:firstLine="283"/>
              <w:rPr>
                <w:szCs w:val="24"/>
              </w:rPr>
            </w:pPr>
            <w:r>
              <w:rPr>
                <w:szCs w:val="24"/>
              </w:rPr>
              <w:t>Ассирийская держава</w:t>
            </w:r>
          </w:p>
        </w:tc>
        <w:tc>
          <w:tcPr>
            <w:tcW w:w="1473" w:type="dxa"/>
            <w:vAlign w:val="center"/>
          </w:tcPr>
          <w:p w14:paraId="6E4AC693" w14:textId="77777777" w:rsidR="003C0636" w:rsidRDefault="00000000">
            <w:pPr>
              <w:pStyle w:val="ConsPlusNormal"/>
              <w:jc w:val="center"/>
              <w:rPr>
                <w:szCs w:val="24"/>
              </w:rPr>
            </w:pPr>
            <w:r>
              <w:rPr>
                <w:szCs w:val="24"/>
              </w:rPr>
              <w:t>1</w:t>
            </w:r>
          </w:p>
        </w:tc>
      </w:tr>
      <w:tr w:rsidR="003C0636" w14:paraId="32E1E756" w14:textId="77777777">
        <w:tc>
          <w:tcPr>
            <w:tcW w:w="1191" w:type="dxa"/>
            <w:vAlign w:val="center"/>
          </w:tcPr>
          <w:p w14:paraId="2ECE4406" w14:textId="77777777" w:rsidR="003C0636" w:rsidRDefault="00000000">
            <w:pPr>
              <w:pStyle w:val="ConsPlusNormal"/>
              <w:jc w:val="center"/>
              <w:rPr>
                <w:szCs w:val="24"/>
              </w:rPr>
            </w:pPr>
            <w:r>
              <w:rPr>
                <w:szCs w:val="24"/>
              </w:rPr>
              <w:t>Урок 22</w:t>
            </w:r>
          </w:p>
        </w:tc>
        <w:tc>
          <w:tcPr>
            <w:tcW w:w="6405" w:type="dxa"/>
            <w:vAlign w:val="center"/>
          </w:tcPr>
          <w:p w14:paraId="3A145BAB" w14:textId="77777777" w:rsidR="003C0636" w:rsidRDefault="00000000">
            <w:pPr>
              <w:pStyle w:val="ConsPlusNormal"/>
              <w:ind w:firstLine="283"/>
              <w:rPr>
                <w:szCs w:val="24"/>
              </w:rPr>
            </w:pPr>
            <w:r>
              <w:rPr>
                <w:szCs w:val="24"/>
              </w:rPr>
              <w:t>Персидское царство</w:t>
            </w:r>
          </w:p>
        </w:tc>
        <w:tc>
          <w:tcPr>
            <w:tcW w:w="1473" w:type="dxa"/>
            <w:vAlign w:val="center"/>
          </w:tcPr>
          <w:p w14:paraId="3A0D7F85" w14:textId="77777777" w:rsidR="003C0636" w:rsidRDefault="00000000">
            <w:pPr>
              <w:pStyle w:val="ConsPlusNormal"/>
              <w:jc w:val="center"/>
              <w:rPr>
                <w:szCs w:val="24"/>
              </w:rPr>
            </w:pPr>
            <w:r>
              <w:rPr>
                <w:szCs w:val="24"/>
              </w:rPr>
              <w:t>1</w:t>
            </w:r>
          </w:p>
        </w:tc>
      </w:tr>
      <w:tr w:rsidR="003C0636" w14:paraId="77577A88" w14:textId="77777777">
        <w:tc>
          <w:tcPr>
            <w:tcW w:w="1191" w:type="dxa"/>
            <w:vAlign w:val="center"/>
          </w:tcPr>
          <w:p w14:paraId="1F7495CD" w14:textId="77777777" w:rsidR="003C0636" w:rsidRDefault="00000000">
            <w:pPr>
              <w:pStyle w:val="ConsPlusNormal"/>
              <w:jc w:val="center"/>
              <w:rPr>
                <w:szCs w:val="24"/>
              </w:rPr>
            </w:pPr>
            <w:r>
              <w:rPr>
                <w:szCs w:val="24"/>
              </w:rPr>
              <w:t>Урок 23</w:t>
            </w:r>
          </w:p>
        </w:tc>
        <w:tc>
          <w:tcPr>
            <w:tcW w:w="6405" w:type="dxa"/>
            <w:vAlign w:val="center"/>
          </w:tcPr>
          <w:p w14:paraId="56A39EDB" w14:textId="77777777" w:rsidR="003C0636" w:rsidRDefault="00000000">
            <w:pPr>
              <w:pStyle w:val="ConsPlusNormal"/>
              <w:ind w:firstLine="283"/>
              <w:rPr>
                <w:szCs w:val="24"/>
              </w:rPr>
            </w:pPr>
            <w:r>
              <w:rPr>
                <w:szCs w:val="24"/>
              </w:rPr>
              <w:t>Урок повторения, обобщения и контроля по теме "Ассирия. Персидская держава"</w:t>
            </w:r>
          </w:p>
        </w:tc>
        <w:tc>
          <w:tcPr>
            <w:tcW w:w="1473" w:type="dxa"/>
            <w:vAlign w:val="center"/>
          </w:tcPr>
          <w:p w14:paraId="5E12190A" w14:textId="77777777" w:rsidR="003C0636" w:rsidRDefault="00000000">
            <w:pPr>
              <w:pStyle w:val="ConsPlusNormal"/>
              <w:jc w:val="center"/>
              <w:rPr>
                <w:szCs w:val="24"/>
              </w:rPr>
            </w:pPr>
            <w:r>
              <w:rPr>
                <w:szCs w:val="24"/>
              </w:rPr>
              <w:t>1</w:t>
            </w:r>
          </w:p>
        </w:tc>
      </w:tr>
      <w:tr w:rsidR="003C0636" w14:paraId="3938EAA7" w14:textId="77777777">
        <w:tc>
          <w:tcPr>
            <w:tcW w:w="1191" w:type="dxa"/>
            <w:vAlign w:val="center"/>
          </w:tcPr>
          <w:p w14:paraId="7204B4CE" w14:textId="77777777" w:rsidR="003C0636" w:rsidRDefault="00000000">
            <w:pPr>
              <w:pStyle w:val="ConsPlusNormal"/>
              <w:jc w:val="center"/>
              <w:rPr>
                <w:szCs w:val="24"/>
              </w:rPr>
            </w:pPr>
            <w:r>
              <w:rPr>
                <w:szCs w:val="24"/>
              </w:rPr>
              <w:t>Урок 24</w:t>
            </w:r>
          </w:p>
        </w:tc>
        <w:tc>
          <w:tcPr>
            <w:tcW w:w="6405" w:type="dxa"/>
            <w:vAlign w:val="center"/>
          </w:tcPr>
          <w:p w14:paraId="3999375A" w14:textId="77777777" w:rsidR="003C0636" w:rsidRDefault="00000000">
            <w:pPr>
              <w:pStyle w:val="ConsPlusNormal"/>
              <w:ind w:firstLine="283"/>
              <w:rPr>
                <w:szCs w:val="24"/>
              </w:rPr>
            </w:pPr>
            <w:r>
              <w:rPr>
                <w:szCs w:val="24"/>
              </w:rPr>
              <w:t>Древняя Индия.</w:t>
            </w:r>
          </w:p>
        </w:tc>
        <w:tc>
          <w:tcPr>
            <w:tcW w:w="1473" w:type="dxa"/>
            <w:vAlign w:val="center"/>
          </w:tcPr>
          <w:p w14:paraId="45ED3C8E" w14:textId="77777777" w:rsidR="003C0636" w:rsidRDefault="00000000">
            <w:pPr>
              <w:pStyle w:val="ConsPlusNormal"/>
              <w:jc w:val="center"/>
              <w:rPr>
                <w:szCs w:val="24"/>
              </w:rPr>
            </w:pPr>
            <w:r>
              <w:rPr>
                <w:szCs w:val="24"/>
              </w:rPr>
              <w:t>1</w:t>
            </w:r>
          </w:p>
        </w:tc>
      </w:tr>
      <w:tr w:rsidR="003C0636" w14:paraId="6635DF08" w14:textId="77777777">
        <w:tc>
          <w:tcPr>
            <w:tcW w:w="1191" w:type="dxa"/>
            <w:vAlign w:val="center"/>
          </w:tcPr>
          <w:p w14:paraId="578EE50E" w14:textId="77777777" w:rsidR="003C0636" w:rsidRDefault="00000000">
            <w:pPr>
              <w:pStyle w:val="ConsPlusNormal"/>
              <w:jc w:val="center"/>
              <w:rPr>
                <w:szCs w:val="24"/>
              </w:rPr>
            </w:pPr>
            <w:r>
              <w:rPr>
                <w:szCs w:val="24"/>
              </w:rPr>
              <w:t>Урок 25</w:t>
            </w:r>
          </w:p>
        </w:tc>
        <w:tc>
          <w:tcPr>
            <w:tcW w:w="6405" w:type="dxa"/>
            <w:vAlign w:val="center"/>
          </w:tcPr>
          <w:p w14:paraId="1FF62281" w14:textId="77777777" w:rsidR="003C0636" w:rsidRDefault="00000000">
            <w:pPr>
              <w:pStyle w:val="ConsPlusNormal"/>
              <w:ind w:firstLine="283"/>
              <w:rPr>
                <w:szCs w:val="24"/>
              </w:rPr>
            </w:pPr>
            <w:r>
              <w:rPr>
                <w:szCs w:val="24"/>
              </w:rPr>
              <w:t>Древний Китай</w:t>
            </w:r>
          </w:p>
        </w:tc>
        <w:tc>
          <w:tcPr>
            <w:tcW w:w="1473" w:type="dxa"/>
            <w:vAlign w:val="center"/>
          </w:tcPr>
          <w:p w14:paraId="40966F3A" w14:textId="77777777" w:rsidR="003C0636" w:rsidRDefault="00000000">
            <w:pPr>
              <w:pStyle w:val="ConsPlusNormal"/>
              <w:jc w:val="center"/>
              <w:rPr>
                <w:szCs w:val="24"/>
              </w:rPr>
            </w:pPr>
            <w:r>
              <w:rPr>
                <w:szCs w:val="24"/>
              </w:rPr>
              <w:t>1</w:t>
            </w:r>
          </w:p>
        </w:tc>
      </w:tr>
      <w:tr w:rsidR="003C0636" w14:paraId="2BA3D788" w14:textId="77777777">
        <w:tc>
          <w:tcPr>
            <w:tcW w:w="1191" w:type="dxa"/>
            <w:vAlign w:val="center"/>
          </w:tcPr>
          <w:p w14:paraId="3BBA2361" w14:textId="77777777" w:rsidR="003C0636" w:rsidRDefault="00000000">
            <w:pPr>
              <w:pStyle w:val="ConsPlusNormal"/>
              <w:jc w:val="center"/>
              <w:rPr>
                <w:szCs w:val="24"/>
              </w:rPr>
            </w:pPr>
            <w:r>
              <w:rPr>
                <w:szCs w:val="24"/>
              </w:rPr>
              <w:t>Урок 26</w:t>
            </w:r>
          </w:p>
        </w:tc>
        <w:tc>
          <w:tcPr>
            <w:tcW w:w="6405" w:type="dxa"/>
            <w:vAlign w:val="center"/>
          </w:tcPr>
          <w:p w14:paraId="6EEC022C" w14:textId="77777777" w:rsidR="003C0636" w:rsidRDefault="00000000">
            <w:pPr>
              <w:pStyle w:val="ConsPlusNormal"/>
              <w:ind w:firstLine="283"/>
              <w:rPr>
                <w:szCs w:val="24"/>
              </w:rPr>
            </w:pPr>
            <w:r>
              <w:rPr>
                <w:szCs w:val="24"/>
              </w:rPr>
              <w:t>Религия и культура Древней Индии и Древнего Китая</w:t>
            </w:r>
          </w:p>
        </w:tc>
        <w:tc>
          <w:tcPr>
            <w:tcW w:w="1473" w:type="dxa"/>
            <w:vAlign w:val="center"/>
          </w:tcPr>
          <w:p w14:paraId="6F1C4C31" w14:textId="77777777" w:rsidR="003C0636" w:rsidRDefault="00000000">
            <w:pPr>
              <w:pStyle w:val="ConsPlusNormal"/>
              <w:jc w:val="center"/>
              <w:rPr>
                <w:szCs w:val="24"/>
              </w:rPr>
            </w:pPr>
            <w:r>
              <w:rPr>
                <w:szCs w:val="24"/>
              </w:rPr>
              <w:t>1</w:t>
            </w:r>
          </w:p>
        </w:tc>
      </w:tr>
      <w:tr w:rsidR="003C0636" w14:paraId="7D878A7F" w14:textId="77777777">
        <w:tc>
          <w:tcPr>
            <w:tcW w:w="1191" w:type="dxa"/>
            <w:vAlign w:val="center"/>
          </w:tcPr>
          <w:p w14:paraId="47904D41" w14:textId="77777777" w:rsidR="003C0636" w:rsidRDefault="00000000">
            <w:pPr>
              <w:pStyle w:val="ConsPlusNormal"/>
              <w:jc w:val="center"/>
              <w:rPr>
                <w:szCs w:val="24"/>
              </w:rPr>
            </w:pPr>
            <w:r>
              <w:rPr>
                <w:szCs w:val="24"/>
              </w:rPr>
              <w:t>Урок 27</w:t>
            </w:r>
          </w:p>
        </w:tc>
        <w:tc>
          <w:tcPr>
            <w:tcW w:w="6405" w:type="dxa"/>
            <w:vAlign w:val="center"/>
          </w:tcPr>
          <w:p w14:paraId="05F09015" w14:textId="77777777" w:rsidR="003C0636" w:rsidRDefault="00000000">
            <w:pPr>
              <w:pStyle w:val="ConsPlusNormal"/>
              <w:ind w:firstLine="283"/>
              <w:rPr>
                <w:szCs w:val="24"/>
              </w:rPr>
            </w:pPr>
            <w:r>
              <w:rPr>
                <w:szCs w:val="24"/>
              </w:rPr>
              <w:t>Урок повторения, обобщения и контроля по теме "Древняя Индия. Древний Китай"</w:t>
            </w:r>
          </w:p>
        </w:tc>
        <w:tc>
          <w:tcPr>
            <w:tcW w:w="1473" w:type="dxa"/>
            <w:vAlign w:val="center"/>
          </w:tcPr>
          <w:p w14:paraId="78D42475" w14:textId="77777777" w:rsidR="003C0636" w:rsidRDefault="00000000">
            <w:pPr>
              <w:pStyle w:val="ConsPlusNormal"/>
              <w:jc w:val="center"/>
              <w:rPr>
                <w:szCs w:val="24"/>
              </w:rPr>
            </w:pPr>
            <w:r>
              <w:rPr>
                <w:szCs w:val="24"/>
              </w:rPr>
              <w:t>1</w:t>
            </w:r>
          </w:p>
        </w:tc>
      </w:tr>
      <w:tr w:rsidR="003C0636" w14:paraId="38D20CB1" w14:textId="77777777">
        <w:tc>
          <w:tcPr>
            <w:tcW w:w="1191" w:type="dxa"/>
            <w:vAlign w:val="center"/>
          </w:tcPr>
          <w:p w14:paraId="53D91CDA" w14:textId="77777777" w:rsidR="003C0636" w:rsidRDefault="00000000">
            <w:pPr>
              <w:pStyle w:val="ConsPlusNormal"/>
              <w:jc w:val="center"/>
              <w:rPr>
                <w:szCs w:val="24"/>
              </w:rPr>
            </w:pPr>
            <w:r>
              <w:rPr>
                <w:szCs w:val="24"/>
              </w:rPr>
              <w:t>Урок 28</w:t>
            </w:r>
          </w:p>
        </w:tc>
        <w:tc>
          <w:tcPr>
            <w:tcW w:w="6405" w:type="dxa"/>
            <w:vAlign w:val="center"/>
          </w:tcPr>
          <w:p w14:paraId="4B34B4A1" w14:textId="77777777" w:rsidR="003C0636" w:rsidRDefault="00000000">
            <w:pPr>
              <w:pStyle w:val="ConsPlusNormal"/>
              <w:ind w:firstLine="283"/>
              <w:rPr>
                <w:szCs w:val="24"/>
              </w:rPr>
            </w:pPr>
            <w:r>
              <w:rPr>
                <w:szCs w:val="24"/>
              </w:rPr>
              <w:t>Урок повторения, обобщения и контроля по теме "Древний Восток"</w:t>
            </w:r>
          </w:p>
        </w:tc>
        <w:tc>
          <w:tcPr>
            <w:tcW w:w="1473" w:type="dxa"/>
            <w:vAlign w:val="center"/>
          </w:tcPr>
          <w:p w14:paraId="400271BC" w14:textId="77777777" w:rsidR="003C0636" w:rsidRDefault="00000000">
            <w:pPr>
              <w:pStyle w:val="ConsPlusNormal"/>
              <w:jc w:val="center"/>
              <w:rPr>
                <w:szCs w:val="24"/>
              </w:rPr>
            </w:pPr>
            <w:r>
              <w:rPr>
                <w:szCs w:val="24"/>
              </w:rPr>
              <w:t>1</w:t>
            </w:r>
          </w:p>
        </w:tc>
      </w:tr>
      <w:tr w:rsidR="003C0636" w14:paraId="0D63897D" w14:textId="77777777">
        <w:tc>
          <w:tcPr>
            <w:tcW w:w="1191" w:type="dxa"/>
            <w:vAlign w:val="center"/>
          </w:tcPr>
          <w:p w14:paraId="6D3DC282" w14:textId="77777777" w:rsidR="003C0636" w:rsidRDefault="00000000">
            <w:pPr>
              <w:pStyle w:val="ConsPlusNormal"/>
              <w:jc w:val="center"/>
              <w:rPr>
                <w:szCs w:val="24"/>
              </w:rPr>
            </w:pPr>
            <w:r>
              <w:rPr>
                <w:szCs w:val="24"/>
              </w:rPr>
              <w:lastRenderedPageBreak/>
              <w:t>Урок 29</w:t>
            </w:r>
          </w:p>
        </w:tc>
        <w:tc>
          <w:tcPr>
            <w:tcW w:w="6405" w:type="dxa"/>
            <w:vAlign w:val="center"/>
          </w:tcPr>
          <w:p w14:paraId="755BD7C1" w14:textId="77777777" w:rsidR="003C0636" w:rsidRDefault="00000000">
            <w:pPr>
              <w:pStyle w:val="ConsPlusNormal"/>
              <w:ind w:firstLine="283"/>
              <w:rPr>
                <w:szCs w:val="24"/>
              </w:rPr>
            </w:pPr>
            <w:r>
              <w:rPr>
                <w:szCs w:val="24"/>
              </w:rPr>
              <w:t>Начало греческой цивилизации</w:t>
            </w:r>
          </w:p>
        </w:tc>
        <w:tc>
          <w:tcPr>
            <w:tcW w:w="1473" w:type="dxa"/>
            <w:vAlign w:val="center"/>
          </w:tcPr>
          <w:p w14:paraId="5F7101EB" w14:textId="77777777" w:rsidR="003C0636" w:rsidRDefault="00000000">
            <w:pPr>
              <w:pStyle w:val="ConsPlusNormal"/>
              <w:jc w:val="center"/>
              <w:rPr>
                <w:szCs w:val="24"/>
              </w:rPr>
            </w:pPr>
            <w:r>
              <w:rPr>
                <w:szCs w:val="24"/>
              </w:rPr>
              <w:t>1</w:t>
            </w:r>
          </w:p>
        </w:tc>
      </w:tr>
      <w:tr w:rsidR="003C0636" w14:paraId="6E4B3D18" w14:textId="77777777">
        <w:tc>
          <w:tcPr>
            <w:tcW w:w="1191" w:type="dxa"/>
            <w:vAlign w:val="center"/>
          </w:tcPr>
          <w:p w14:paraId="3E9E3037" w14:textId="77777777" w:rsidR="003C0636" w:rsidRDefault="00000000">
            <w:pPr>
              <w:pStyle w:val="ConsPlusNormal"/>
              <w:jc w:val="center"/>
              <w:rPr>
                <w:szCs w:val="24"/>
              </w:rPr>
            </w:pPr>
            <w:r>
              <w:rPr>
                <w:szCs w:val="24"/>
              </w:rPr>
              <w:t>Урок 30</w:t>
            </w:r>
          </w:p>
        </w:tc>
        <w:tc>
          <w:tcPr>
            <w:tcW w:w="6405" w:type="dxa"/>
            <w:vAlign w:val="center"/>
          </w:tcPr>
          <w:p w14:paraId="55AC8379" w14:textId="77777777" w:rsidR="003C0636" w:rsidRDefault="00000000">
            <w:pPr>
              <w:pStyle w:val="ConsPlusNormal"/>
              <w:ind w:firstLine="283"/>
              <w:rPr>
                <w:szCs w:val="24"/>
              </w:rPr>
            </w:pPr>
            <w:r>
              <w:rPr>
                <w:szCs w:val="24"/>
              </w:rPr>
              <w:t>Верования древних греков</w:t>
            </w:r>
          </w:p>
        </w:tc>
        <w:tc>
          <w:tcPr>
            <w:tcW w:w="1473" w:type="dxa"/>
            <w:vAlign w:val="center"/>
          </w:tcPr>
          <w:p w14:paraId="563C9C76" w14:textId="77777777" w:rsidR="003C0636" w:rsidRDefault="00000000">
            <w:pPr>
              <w:pStyle w:val="ConsPlusNormal"/>
              <w:jc w:val="center"/>
              <w:rPr>
                <w:szCs w:val="24"/>
              </w:rPr>
            </w:pPr>
            <w:r>
              <w:rPr>
                <w:szCs w:val="24"/>
              </w:rPr>
              <w:t>1</w:t>
            </w:r>
          </w:p>
        </w:tc>
      </w:tr>
      <w:tr w:rsidR="003C0636" w14:paraId="19FA3694" w14:textId="77777777">
        <w:tc>
          <w:tcPr>
            <w:tcW w:w="1191" w:type="dxa"/>
            <w:vAlign w:val="center"/>
          </w:tcPr>
          <w:p w14:paraId="5773C6F1" w14:textId="77777777" w:rsidR="003C0636" w:rsidRDefault="00000000">
            <w:pPr>
              <w:pStyle w:val="ConsPlusNormal"/>
              <w:jc w:val="center"/>
              <w:rPr>
                <w:szCs w:val="24"/>
              </w:rPr>
            </w:pPr>
            <w:r>
              <w:rPr>
                <w:szCs w:val="24"/>
              </w:rPr>
              <w:t>Урок 31</w:t>
            </w:r>
          </w:p>
        </w:tc>
        <w:tc>
          <w:tcPr>
            <w:tcW w:w="6405" w:type="dxa"/>
            <w:vAlign w:val="center"/>
          </w:tcPr>
          <w:p w14:paraId="0FA3E3E5" w14:textId="77777777" w:rsidR="003C0636" w:rsidRDefault="00000000">
            <w:pPr>
              <w:pStyle w:val="ConsPlusNormal"/>
              <w:ind w:firstLine="283"/>
              <w:rPr>
                <w:szCs w:val="24"/>
              </w:rPr>
            </w:pPr>
            <w:r>
              <w:rPr>
                <w:szCs w:val="24"/>
              </w:rPr>
              <w:t>Поэмы Гомера</w:t>
            </w:r>
          </w:p>
        </w:tc>
        <w:tc>
          <w:tcPr>
            <w:tcW w:w="1473" w:type="dxa"/>
            <w:vAlign w:val="center"/>
          </w:tcPr>
          <w:p w14:paraId="1D6A8197" w14:textId="77777777" w:rsidR="003C0636" w:rsidRDefault="00000000">
            <w:pPr>
              <w:pStyle w:val="ConsPlusNormal"/>
              <w:jc w:val="center"/>
              <w:rPr>
                <w:szCs w:val="24"/>
              </w:rPr>
            </w:pPr>
            <w:r>
              <w:rPr>
                <w:szCs w:val="24"/>
              </w:rPr>
              <w:t>1</w:t>
            </w:r>
          </w:p>
        </w:tc>
      </w:tr>
      <w:tr w:rsidR="003C0636" w14:paraId="1C8AABED" w14:textId="77777777">
        <w:tc>
          <w:tcPr>
            <w:tcW w:w="1191" w:type="dxa"/>
            <w:vAlign w:val="center"/>
          </w:tcPr>
          <w:p w14:paraId="2F0C9280" w14:textId="77777777" w:rsidR="003C0636" w:rsidRDefault="00000000">
            <w:pPr>
              <w:pStyle w:val="ConsPlusNormal"/>
              <w:jc w:val="center"/>
              <w:rPr>
                <w:szCs w:val="24"/>
              </w:rPr>
            </w:pPr>
            <w:r>
              <w:rPr>
                <w:szCs w:val="24"/>
              </w:rPr>
              <w:t>Урок 32</w:t>
            </w:r>
          </w:p>
        </w:tc>
        <w:tc>
          <w:tcPr>
            <w:tcW w:w="6405" w:type="dxa"/>
            <w:vAlign w:val="center"/>
          </w:tcPr>
          <w:p w14:paraId="105CFDF6" w14:textId="77777777" w:rsidR="003C0636" w:rsidRDefault="00000000">
            <w:pPr>
              <w:pStyle w:val="ConsPlusNormal"/>
              <w:ind w:firstLine="283"/>
              <w:rPr>
                <w:szCs w:val="24"/>
              </w:rPr>
            </w:pPr>
            <w:r>
              <w:rPr>
                <w:szCs w:val="24"/>
              </w:rPr>
              <w:t>Государство-полис в Древней Греции</w:t>
            </w:r>
          </w:p>
        </w:tc>
        <w:tc>
          <w:tcPr>
            <w:tcW w:w="1473" w:type="dxa"/>
            <w:vAlign w:val="center"/>
          </w:tcPr>
          <w:p w14:paraId="5A878874" w14:textId="77777777" w:rsidR="003C0636" w:rsidRDefault="00000000">
            <w:pPr>
              <w:pStyle w:val="ConsPlusNormal"/>
              <w:jc w:val="center"/>
              <w:rPr>
                <w:szCs w:val="24"/>
              </w:rPr>
            </w:pPr>
            <w:r>
              <w:rPr>
                <w:szCs w:val="24"/>
              </w:rPr>
              <w:t>1</w:t>
            </w:r>
          </w:p>
        </w:tc>
      </w:tr>
      <w:tr w:rsidR="003C0636" w14:paraId="78F758BB" w14:textId="77777777">
        <w:tc>
          <w:tcPr>
            <w:tcW w:w="1191" w:type="dxa"/>
            <w:vAlign w:val="center"/>
          </w:tcPr>
          <w:p w14:paraId="0EF25826" w14:textId="77777777" w:rsidR="003C0636" w:rsidRDefault="00000000">
            <w:pPr>
              <w:pStyle w:val="ConsPlusNormal"/>
              <w:jc w:val="center"/>
              <w:rPr>
                <w:szCs w:val="24"/>
              </w:rPr>
            </w:pPr>
            <w:r>
              <w:rPr>
                <w:szCs w:val="24"/>
              </w:rPr>
              <w:t>Урок 33</w:t>
            </w:r>
          </w:p>
        </w:tc>
        <w:tc>
          <w:tcPr>
            <w:tcW w:w="6405" w:type="dxa"/>
            <w:vAlign w:val="center"/>
          </w:tcPr>
          <w:p w14:paraId="022C745D" w14:textId="77777777" w:rsidR="003C0636" w:rsidRDefault="00000000">
            <w:pPr>
              <w:pStyle w:val="ConsPlusNormal"/>
              <w:ind w:firstLine="283"/>
              <w:rPr>
                <w:szCs w:val="24"/>
              </w:rPr>
            </w:pPr>
            <w:r>
              <w:rPr>
                <w:szCs w:val="24"/>
              </w:rPr>
              <w:t>Великая греческая колонизация</w:t>
            </w:r>
          </w:p>
        </w:tc>
        <w:tc>
          <w:tcPr>
            <w:tcW w:w="1473" w:type="dxa"/>
            <w:vAlign w:val="center"/>
          </w:tcPr>
          <w:p w14:paraId="7E78BCFE" w14:textId="77777777" w:rsidR="003C0636" w:rsidRDefault="00000000">
            <w:pPr>
              <w:pStyle w:val="ConsPlusNormal"/>
              <w:jc w:val="center"/>
              <w:rPr>
                <w:szCs w:val="24"/>
              </w:rPr>
            </w:pPr>
            <w:r>
              <w:rPr>
                <w:szCs w:val="24"/>
              </w:rPr>
              <w:t>1</w:t>
            </w:r>
          </w:p>
        </w:tc>
      </w:tr>
      <w:tr w:rsidR="003C0636" w14:paraId="3C1C6BFD" w14:textId="77777777">
        <w:tc>
          <w:tcPr>
            <w:tcW w:w="1191" w:type="dxa"/>
            <w:vAlign w:val="center"/>
          </w:tcPr>
          <w:p w14:paraId="4413E376" w14:textId="77777777" w:rsidR="003C0636" w:rsidRDefault="00000000">
            <w:pPr>
              <w:pStyle w:val="ConsPlusNormal"/>
              <w:jc w:val="center"/>
              <w:rPr>
                <w:szCs w:val="24"/>
              </w:rPr>
            </w:pPr>
            <w:r>
              <w:rPr>
                <w:szCs w:val="24"/>
              </w:rPr>
              <w:t>Урок 34</w:t>
            </w:r>
          </w:p>
        </w:tc>
        <w:tc>
          <w:tcPr>
            <w:tcW w:w="6405" w:type="dxa"/>
            <w:vAlign w:val="center"/>
          </w:tcPr>
          <w:p w14:paraId="4A0A0480" w14:textId="77777777" w:rsidR="003C0636" w:rsidRDefault="00000000">
            <w:pPr>
              <w:pStyle w:val="ConsPlusNormal"/>
              <w:ind w:firstLine="283"/>
              <w:rPr>
                <w:szCs w:val="24"/>
              </w:rPr>
            </w:pPr>
            <w:r>
              <w:rPr>
                <w:szCs w:val="24"/>
              </w:rPr>
              <w:t>Северное Причерноморье</w:t>
            </w:r>
          </w:p>
        </w:tc>
        <w:tc>
          <w:tcPr>
            <w:tcW w:w="1473" w:type="dxa"/>
            <w:vAlign w:val="center"/>
          </w:tcPr>
          <w:p w14:paraId="7D5B8C25" w14:textId="77777777" w:rsidR="003C0636" w:rsidRDefault="00000000">
            <w:pPr>
              <w:pStyle w:val="ConsPlusNormal"/>
              <w:jc w:val="center"/>
              <w:rPr>
                <w:szCs w:val="24"/>
              </w:rPr>
            </w:pPr>
            <w:r>
              <w:rPr>
                <w:szCs w:val="24"/>
              </w:rPr>
              <w:t>1</w:t>
            </w:r>
          </w:p>
        </w:tc>
      </w:tr>
      <w:tr w:rsidR="003C0636" w14:paraId="64156B02" w14:textId="77777777">
        <w:tc>
          <w:tcPr>
            <w:tcW w:w="1191" w:type="dxa"/>
            <w:vAlign w:val="center"/>
          </w:tcPr>
          <w:p w14:paraId="2967AF30" w14:textId="77777777" w:rsidR="003C0636" w:rsidRDefault="00000000">
            <w:pPr>
              <w:pStyle w:val="ConsPlusNormal"/>
              <w:jc w:val="center"/>
              <w:rPr>
                <w:szCs w:val="24"/>
              </w:rPr>
            </w:pPr>
            <w:r>
              <w:rPr>
                <w:szCs w:val="24"/>
              </w:rPr>
              <w:t>Урок 35</w:t>
            </w:r>
          </w:p>
        </w:tc>
        <w:tc>
          <w:tcPr>
            <w:tcW w:w="6405" w:type="dxa"/>
            <w:vAlign w:val="center"/>
          </w:tcPr>
          <w:p w14:paraId="09B89BF5" w14:textId="77777777" w:rsidR="003C0636" w:rsidRDefault="00000000">
            <w:pPr>
              <w:pStyle w:val="ConsPlusNormal"/>
              <w:ind w:firstLine="283"/>
              <w:rPr>
                <w:szCs w:val="24"/>
              </w:rPr>
            </w:pPr>
            <w:r>
              <w:rPr>
                <w:szCs w:val="24"/>
              </w:rPr>
              <w:t>Древние Афины</w:t>
            </w:r>
          </w:p>
        </w:tc>
        <w:tc>
          <w:tcPr>
            <w:tcW w:w="1473" w:type="dxa"/>
            <w:vAlign w:val="center"/>
          </w:tcPr>
          <w:p w14:paraId="0A43BF7A" w14:textId="77777777" w:rsidR="003C0636" w:rsidRDefault="00000000">
            <w:pPr>
              <w:pStyle w:val="ConsPlusNormal"/>
              <w:jc w:val="center"/>
              <w:rPr>
                <w:szCs w:val="24"/>
              </w:rPr>
            </w:pPr>
            <w:r>
              <w:rPr>
                <w:szCs w:val="24"/>
              </w:rPr>
              <w:t>1</w:t>
            </w:r>
          </w:p>
        </w:tc>
      </w:tr>
      <w:tr w:rsidR="003C0636" w14:paraId="06D3E865" w14:textId="77777777">
        <w:tc>
          <w:tcPr>
            <w:tcW w:w="1191" w:type="dxa"/>
            <w:vAlign w:val="center"/>
          </w:tcPr>
          <w:p w14:paraId="24B714B4" w14:textId="77777777" w:rsidR="003C0636" w:rsidRDefault="00000000">
            <w:pPr>
              <w:pStyle w:val="ConsPlusNormal"/>
              <w:jc w:val="center"/>
              <w:rPr>
                <w:szCs w:val="24"/>
              </w:rPr>
            </w:pPr>
            <w:r>
              <w:rPr>
                <w:szCs w:val="24"/>
              </w:rPr>
              <w:t>Урок 36</w:t>
            </w:r>
          </w:p>
        </w:tc>
        <w:tc>
          <w:tcPr>
            <w:tcW w:w="6405" w:type="dxa"/>
            <w:vAlign w:val="center"/>
          </w:tcPr>
          <w:p w14:paraId="1EA2033A" w14:textId="77777777" w:rsidR="003C0636" w:rsidRDefault="00000000">
            <w:pPr>
              <w:pStyle w:val="ConsPlusNormal"/>
              <w:ind w:firstLine="283"/>
              <w:rPr>
                <w:szCs w:val="24"/>
              </w:rPr>
            </w:pPr>
            <w:r>
              <w:rPr>
                <w:szCs w:val="24"/>
              </w:rPr>
              <w:t>Древняя Спарта</w:t>
            </w:r>
          </w:p>
        </w:tc>
        <w:tc>
          <w:tcPr>
            <w:tcW w:w="1473" w:type="dxa"/>
            <w:vAlign w:val="center"/>
          </w:tcPr>
          <w:p w14:paraId="486286A3" w14:textId="77777777" w:rsidR="003C0636" w:rsidRDefault="00000000">
            <w:pPr>
              <w:pStyle w:val="ConsPlusNormal"/>
              <w:jc w:val="center"/>
              <w:rPr>
                <w:szCs w:val="24"/>
              </w:rPr>
            </w:pPr>
            <w:r>
              <w:rPr>
                <w:szCs w:val="24"/>
              </w:rPr>
              <w:t>1</w:t>
            </w:r>
          </w:p>
        </w:tc>
      </w:tr>
      <w:tr w:rsidR="003C0636" w14:paraId="1389D3D8" w14:textId="77777777">
        <w:tc>
          <w:tcPr>
            <w:tcW w:w="1191" w:type="dxa"/>
            <w:vAlign w:val="center"/>
          </w:tcPr>
          <w:p w14:paraId="0A87219E" w14:textId="77777777" w:rsidR="003C0636" w:rsidRDefault="00000000">
            <w:pPr>
              <w:pStyle w:val="ConsPlusNormal"/>
              <w:jc w:val="center"/>
              <w:rPr>
                <w:szCs w:val="24"/>
              </w:rPr>
            </w:pPr>
            <w:r>
              <w:rPr>
                <w:szCs w:val="24"/>
              </w:rPr>
              <w:t>Урок 37</w:t>
            </w:r>
          </w:p>
        </w:tc>
        <w:tc>
          <w:tcPr>
            <w:tcW w:w="6405" w:type="dxa"/>
            <w:vAlign w:val="center"/>
          </w:tcPr>
          <w:p w14:paraId="7D216357" w14:textId="77777777" w:rsidR="003C0636" w:rsidRDefault="00000000">
            <w:pPr>
              <w:pStyle w:val="ConsPlusNormal"/>
              <w:ind w:firstLine="283"/>
              <w:rPr>
                <w:szCs w:val="24"/>
              </w:rPr>
            </w:pPr>
            <w:r>
              <w:rPr>
                <w:szCs w:val="24"/>
              </w:rPr>
              <w:t>Греко-персидские войны</w:t>
            </w:r>
          </w:p>
        </w:tc>
        <w:tc>
          <w:tcPr>
            <w:tcW w:w="1473" w:type="dxa"/>
            <w:vAlign w:val="center"/>
          </w:tcPr>
          <w:p w14:paraId="04ED029C" w14:textId="77777777" w:rsidR="003C0636" w:rsidRDefault="00000000">
            <w:pPr>
              <w:pStyle w:val="ConsPlusNormal"/>
              <w:jc w:val="center"/>
              <w:rPr>
                <w:szCs w:val="24"/>
              </w:rPr>
            </w:pPr>
            <w:r>
              <w:rPr>
                <w:szCs w:val="24"/>
              </w:rPr>
              <w:t>1</w:t>
            </w:r>
          </w:p>
        </w:tc>
      </w:tr>
      <w:tr w:rsidR="003C0636" w14:paraId="6546D5C3" w14:textId="77777777">
        <w:tc>
          <w:tcPr>
            <w:tcW w:w="1191" w:type="dxa"/>
            <w:vAlign w:val="center"/>
          </w:tcPr>
          <w:p w14:paraId="2990CFA6" w14:textId="77777777" w:rsidR="003C0636" w:rsidRDefault="00000000">
            <w:pPr>
              <w:pStyle w:val="ConsPlusNormal"/>
              <w:jc w:val="center"/>
              <w:rPr>
                <w:szCs w:val="24"/>
              </w:rPr>
            </w:pPr>
            <w:r>
              <w:rPr>
                <w:szCs w:val="24"/>
              </w:rPr>
              <w:t>Урок 38</w:t>
            </w:r>
          </w:p>
        </w:tc>
        <w:tc>
          <w:tcPr>
            <w:tcW w:w="6405" w:type="dxa"/>
            <w:vAlign w:val="center"/>
          </w:tcPr>
          <w:p w14:paraId="337AE667" w14:textId="77777777" w:rsidR="003C0636" w:rsidRDefault="00000000">
            <w:pPr>
              <w:pStyle w:val="ConsPlusNormal"/>
              <w:ind w:firstLine="283"/>
              <w:rPr>
                <w:szCs w:val="24"/>
              </w:rPr>
            </w:pPr>
            <w:r>
              <w:rPr>
                <w:szCs w:val="24"/>
              </w:rPr>
              <w:t>Афинская демократия</w:t>
            </w:r>
          </w:p>
        </w:tc>
        <w:tc>
          <w:tcPr>
            <w:tcW w:w="1473" w:type="dxa"/>
            <w:vAlign w:val="center"/>
          </w:tcPr>
          <w:p w14:paraId="0CE5C1C2" w14:textId="77777777" w:rsidR="003C0636" w:rsidRDefault="00000000">
            <w:pPr>
              <w:pStyle w:val="ConsPlusNormal"/>
              <w:jc w:val="center"/>
              <w:rPr>
                <w:szCs w:val="24"/>
              </w:rPr>
            </w:pPr>
            <w:r>
              <w:rPr>
                <w:szCs w:val="24"/>
              </w:rPr>
              <w:t>1</w:t>
            </w:r>
          </w:p>
        </w:tc>
      </w:tr>
      <w:tr w:rsidR="003C0636" w14:paraId="7E6FB2F4" w14:textId="77777777">
        <w:tc>
          <w:tcPr>
            <w:tcW w:w="1191" w:type="dxa"/>
            <w:vAlign w:val="center"/>
          </w:tcPr>
          <w:p w14:paraId="69839312" w14:textId="77777777" w:rsidR="003C0636" w:rsidRDefault="00000000">
            <w:pPr>
              <w:pStyle w:val="ConsPlusNormal"/>
              <w:jc w:val="center"/>
              <w:rPr>
                <w:szCs w:val="24"/>
              </w:rPr>
            </w:pPr>
            <w:r>
              <w:rPr>
                <w:szCs w:val="24"/>
              </w:rPr>
              <w:t>Урок 39</w:t>
            </w:r>
          </w:p>
        </w:tc>
        <w:tc>
          <w:tcPr>
            <w:tcW w:w="6405" w:type="dxa"/>
            <w:vAlign w:val="center"/>
          </w:tcPr>
          <w:p w14:paraId="77AE15B1" w14:textId="77777777" w:rsidR="003C0636" w:rsidRDefault="00000000">
            <w:pPr>
              <w:pStyle w:val="ConsPlusNormal"/>
              <w:ind w:firstLine="283"/>
              <w:rPr>
                <w:szCs w:val="24"/>
              </w:rPr>
            </w:pPr>
            <w:r>
              <w:rPr>
                <w:szCs w:val="24"/>
              </w:rPr>
              <w:t>Культура Древней Греции</w:t>
            </w:r>
          </w:p>
        </w:tc>
        <w:tc>
          <w:tcPr>
            <w:tcW w:w="1473" w:type="dxa"/>
            <w:vAlign w:val="center"/>
          </w:tcPr>
          <w:p w14:paraId="6C8326AD" w14:textId="77777777" w:rsidR="003C0636" w:rsidRDefault="00000000">
            <w:pPr>
              <w:pStyle w:val="ConsPlusNormal"/>
              <w:jc w:val="center"/>
              <w:rPr>
                <w:szCs w:val="24"/>
              </w:rPr>
            </w:pPr>
            <w:r>
              <w:rPr>
                <w:szCs w:val="24"/>
              </w:rPr>
              <w:t>1</w:t>
            </w:r>
          </w:p>
        </w:tc>
      </w:tr>
      <w:tr w:rsidR="003C0636" w14:paraId="13A61D8E" w14:textId="77777777">
        <w:tc>
          <w:tcPr>
            <w:tcW w:w="1191" w:type="dxa"/>
            <w:vAlign w:val="center"/>
          </w:tcPr>
          <w:p w14:paraId="1E314170" w14:textId="77777777" w:rsidR="003C0636" w:rsidRDefault="00000000">
            <w:pPr>
              <w:pStyle w:val="ConsPlusNormal"/>
              <w:jc w:val="center"/>
              <w:rPr>
                <w:szCs w:val="24"/>
              </w:rPr>
            </w:pPr>
            <w:r>
              <w:rPr>
                <w:szCs w:val="24"/>
              </w:rPr>
              <w:t>Урок 40</w:t>
            </w:r>
          </w:p>
        </w:tc>
        <w:tc>
          <w:tcPr>
            <w:tcW w:w="6405" w:type="dxa"/>
            <w:vAlign w:val="center"/>
          </w:tcPr>
          <w:p w14:paraId="62A836D5" w14:textId="77777777" w:rsidR="003C0636" w:rsidRDefault="00000000">
            <w:pPr>
              <w:pStyle w:val="ConsPlusNormal"/>
              <w:ind w:firstLine="283"/>
              <w:rPr>
                <w:szCs w:val="24"/>
              </w:rPr>
            </w:pPr>
            <w:r>
              <w:rPr>
                <w:szCs w:val="24"/>
              </w:rPr>
              <w:t>Повседневная жизнь древних греков</w:t>
            </w:r>
          </w:p>
        </w:tc>
        <w:tc>
          <w:tcPr>
            <w:tcW w:w="1473" w:type="dxa"/>
            <w:vAlign w:val="center"/>
          </w:tcPr>
          <w:p w14:paraId="6A4C7EB7" w14:textId="77777777" w:rsidR="003C0636" w:rsidRDefault="00000000">
            <w:pPr>
              <w:pStyle w:val="ConsPlusNormal"/>
              <w:jc w:val="center"/>
              <w:rPr>
                <w:szCs w:val="24"/>
              </w:rPr>
            </w:pPr>
            <w:r>
              <w:rPr>
                <w:szCs w:val="24"/>
              </w:rPr>
              <w:t>1</w:t>
            </w:r>
          </w:p>
        </w:tc>
      </w:tr>
      <w:tr w:rsidR="003C0636" w14:paraId="519ADA83" w14:textId="77777777">
        <w:tc>
          <w:tcPr>
            <w:tcW w:w="1191" w:type="dxa"/>
            <w:vAlign w:val="center"/>
          </w:tcPr>
          <w:p w14:paraId="66C899B7" w14:textId="77777777" w:rsidR="003C0636" w:rsidRDefault="00000000">
            <w:pPr>
              <w:pStyle w:val="ConsPlusNormal"/>
              <w:jc w:val="center"/>
              <w:rPr>
                <w:szCs w:val="24"/>
              </w:rPr>
            </w:pPr>
            <w:r>
              <w:rPr>
                <w:szCs w:val="24"/>
              </w:rPr>
              <w:t>Урок 41</w:t>
            </w:r>
          </w:p>
        </w:tc>
        <w:tc>
          <w:tcPr>
            <w:tcW w:w="6405" w:type="dxa"/>
            <w:vAlign w:val="center"/>
          </w:tcPr>
          <w:p w14:paraId="38BDE61C" w14:textId="77777777" w:rsidR="003C0636" w:rsidRDefault="00000000">
            <w:pPr>
              <w:pStyle w:val="ConsPlusNormal"/>
              <w:ind w:firstLine="283"/>
              <w:rPr>
                <w:szCs w:val="24"/>
              </w:rPr>
            </w:pPr>
            <w:r>
              <w:rPr>
                <w:szCs w:val="24"/>
              </w:rPr>
              <w:t>Наука в Древней Греции</w:t>
            </w:r>
          </w:p>
        </w:tc>
        <w:tc>
          <w:tcPr>
            <w:tcW w:w="1473" w:type="dxa"/>
            <w:vAlign w:val="center"/>
          </w:tcPr>
          <w:p w14:paraId="683197D6" w14:textId="77777777" w:rsidR="003C0636" w:rsidRDefault="00000000">
            <w:pPr>
              <w:pStyle w:val="ConsPlusNormal"/>
              <w:jc w:val="center"/>
              <w:rPr>
                <w:szCs w:val="24"/>
              </w:rPr>
            </w:pPr>
            <w:r>
              <w:rPr>
                <w:szCs w:val="24"/>
              </w:rPr>
              <w:t>1</w:t>
            </w:r>
          </w:p>
        </w:tc>
      </w:tr>
      <w:tr w:rsidR="003C0636" w14:paraId="7DD6297E" w14:textId="77777777">
        <w:tc>
          <w:tcPr>
            <w:tcW w:w="1191" w:type="dxa"/>
            <w:vAlign w:val="center"/>
          </w:tcPr>
          <w:p w14:paraId="3CBDB167" w14:textId="77777777" w:rsidR="003C0636" w:rsidRDefault="00000000">
            <w:pPr>
              <w:pStyle w:val="ConsPlusNormal"/>
              <w:jc w:val="center"/>
              <w:rPr>
                <w:szCs w:val="24"/>
              </w:rPr>
            </w:pPr>
            <w:r>
              <w:rPr>
                <w:szCs w:val="24"/>
              </w:rPr>
              <w:t>Урок 42</w:t>
            </w:r>
          </w:p>
        </w:tc>
        <w:tc>
          <w:tcPr>
            <w:tcW w:w="6405" w:type="dxa"/>
            <w:vAlign w:val="center"/>
          </w:tcPr>
          <w:p w14:paraId="544B7FC7" w14:textId="77777777" w:rsidR="003C0636" w:rsidRDefault="00000000">
            <w:pPr>
              <w:pStyle w:val="ConsPlusNormal"/>
              <w:ind w:firstLine="283"/>
              <w:rPr>
                <w:szCs w:val="24"/>
              </w:rPr>
            </w:pPr>
            <w:r>
              <w:rPr>
                <w:szCs w:val="24"/>
              </w:rPr>
              <w:t>Театр в жизни древних греков</w:t>
            </w:r>
          </w:p>
        </w:tc>
        <w:tc>
          <w:tcPr>
            <w:tcW w:w="1473" w:type="dxa"/>
            <w:vAlign w:val="center"/>
          </w:tcPr>
          <w:p w14:paraId="6F71DA72" w14:textId="77777777" w:rsidR="003C0636" w:rsidRDefault="00000000">
            <w:pPr>
              <w:pStyle w:val="ConsPlusNormal"/>
              <w:jc w:val="center"/>
              <w:rPr>
                <w:szCs w:val="24"/>
              </w:rPr>
            </w:pPr>
            <w:r>
              <w:rPr>
                <w:szCs w:val="24"/>
              </w:rPr>
              <w:t>1</w:t>
            </w:r>
          </w:p>
        </w:tc>
      </w:tr>
      <w:tr w:rsidR="003C0636" w14:paraId="2ED5E073" w14:textId="77777777">
        <w:tc>
          <w:tcPr>
            <w:tcW w:w="1191" w:type="dxa"/>
            <w:vAlign w:val="center"/>
          </w:tcPr>
          <w:p w14:paraId="1C02BE23" w14:textId="77777777" w:rsidR="003C0636" w:rsidRDefault="00000000">
            <w:pPr>
              <w:pStyle w:val="ConsPlusNormal"/>
              <w:jc w:val="center"/>
              <w:rPr>
                <w:szCs w:val="24"/>
              </w:rPr>
            </w:pPr>
            <w:r>
              <w:rPr>
                <w:szCs w:val="24"/>
              </w:rPr>
              <w:t>Урок 43</w:t>
            </w:r>
          </w:p>
        </w:tc>
        <w:tc>
          <w:tcPr>
            <w:tcW w:w="6405" w:type="dxa"/>
            <w:vAlign w:val="center"/>
          </w:tcPr>
          <w:p w14:paraId="304505D4" w14:textId="77777777" w:rsidR="003C0636" w:rsidRDefault="00000000">
            <w:pPr>
              <w:pStyle w:val="ConsPlusNormal"/>
              <w:ind w:firstLine="283"/>
              <w:rPr>
                <w:szCs w:val="24"/>
              </w:rPr>
            </w:pPr>
            <w:r>
              <w:rPr>
                <w:szCs w:val="24"/>
              </w:rPr>
              <w:t>Священный огонь Олимпии</w:t>
            </w:r>
          </w:p>
        </w:tc>
        <w:tc>
          <w:tcPr>
            <w:tcW w:w="1473" w:type="dxa"/>
            <w:vAlign w:val="center"/>
          </w:tcPr>
          <w:p w14:paraId="62FD69EF" w14:textId="77777777" w:rsidR="003C0636" w:rsidRDefault="00000000">
            <w:pPr>
              <w:pStyle w:val="ConsPlusNormal"/>
              <w:jc w:val="center"/>
              <w:rPr>
                <w:szCs w:val="24"/>
              </w:rPr>
            </w:pPr>
            <w:r>
              <w:rPr>
                <w:szCs w:val="24"/>
              </w:rPr>
              <w:t>1</w:t>
            </w:r>
          </w:p>
        </w:tc>
      </w:tr>
      <w:tr w:rsidR="003C0636" w14:paraId="6A6CB124" w14:textId="77777777">
        <w:tc>
          <w:tcPr>
            <w:tcW w:w="1191" w:type="dxa"/>
            <w:vAlign w:val="center"/>
          </w:tcPr>
          <w:p w14:paraId="5E106176" w14:textId="77777777" w:rsidR="003C0636" w:rsidRDefault="00000000">
            <w:pPr>
              <w:pStyle w:val="ConsPlusNormal"/>
              <w:jc w:val="center"/>
              <w:rPr>
                <w:szCs w:val="24"/>
              </w:rPr>
            </w:pPr>
            <w:r>
              <w:rPr>
                <w:szCs w:val="24"/>
              </w:rPr>
              <w:t>Урок 44</w:t>
            </w:r>
          </w:p>
        </w:tc>
        <w:tc>
          <w:tcPr>
            <w:tcW w:w="6405" w:type="dxa"/>
            <w:vAlign w:val="center"/>
          </w:tcPr>
          <w:p w14:paraId="3577C2DC" w14:textId="77777777" w:rsidR="003C0636" w:rsidRDefault="00000000">
            <w:pPr>
              <w:pStyle w:val="ConsPlusNormal"/>
              <w:ind w:firstLine="283"/>
              <w:rPr>
                <w:szCs w:val="24"/>
              </w:rPr>
            </w:pPr>
            <w:r>
              <w:rPr>
                <w:szCs w:val="24"/>
              </w:rPr>
              <w:t>Урок повторения, обобщения и контроля по теме "Древняя Греция"</w:t>
            </w:r>
          </w:p>
        </w:tc>
        <w:tc>
          <w:tcPr>
            <w:tcW w:w="1473" w:type="dxa"/>
            <w:vAlign w:val="center"/>
          </w:tcPr>
          <w:p w14:paraId="4E7B4757" w14:textId="77777777" w:rsidR="003C0636" w:rsidRDefault="00000000">
            <w:pPr>
              <w:pStyle w:val="ConsPlusNormal"/>
              <w:jc w:val="center"/>
              <w:rPr>
                <w:szCs w:val="24"/>
              </w:rPr>
            </w:pPr>
            <w:r>
              <w:rPr>
                <w:szCs w:val="24"/>
              </w:rPr>
              <w:t>1</w:t>
            </w:r>
          </w:p>
        </w:tc>
      </w:tr>
      <w:tr w:rsidR="003C0636" w14:paraId="631CE10D" w14:textId="77777777">
        <w:tc>
          <w:tcPr>
            <w:tcW w:w="1191" w:type="dxa"/>
            <w:vAlign w:val="center"/>
          </w:tcPr>
          <w:p w14:paraId="66D4986E" w14:textId="77777777" w:rsidR="003C0636" w:rsidRDefault="00000000">
            <w:pPr>
              <w:pStyle w:val="ConsPlusNormal"/>
              <w:jc w:val="center"/>
              <w:rPr>
                <w:szCs w:val="24"/>
              </w:rPr>
            </w:pPr>
            <w:r>
              <w:rPr>
                <w:szCs w:val="24"/>
              </w:rPr>
              <w:t>Урок 45</w:t>
            </w:r>
          </w:p>
        </w:tc>
        <w:tc>
          <w:tcPr>
            <w:tcW w:w="6405" w:type="dxa"/>
            <w:vAlign w:val="center"/>
          </w:tcPr>
          <w:p w14:paraId="04E89273" w14:textId="77777777" w:rsidR="003C0636" w:rsidRDefault="00000000">
            <w:pPr>
              <w:pStyle w:val="ConsPlusNormal"/>
              <w:ind w:firstLine="283"/>
              <w:rPr>
                <w:szCs w:val="24"/>
              </w:rPr>
            </w:pPr>
            <w:r>
              <w:rPr>
                <w:szCs w:val="24"/>
              </w:rPr>
              <w:t>Ослабление Эллады. Возвышение Македонии</w:t>
            </w:r>
          </w:p>
        </w:tc>
        <w:tc>
          <w:tcPr>
            <w:tcW w:w="1473" w:type="dxa"/>
            <w:vAlign w:val="center"/>
          </w:tcPr>
          <w:p w14:paraId="6946FB20" w14:textId="77777777" w:rsidR="003C0636" w:rsidRDefault="00000000">
            <w:pPr>
              <w:pStyle w:val="ConsPlusNormal"/>
              <w:jc w:val="center"/>
              <w:rPr>
                <w:szCs w:val="24"/>
              </w:rPr>
            </w:pPr>
            <w:r>
              <w:rPr>
                <w:szCs w:val="24"/>
              </w:rPr>
              <w:t>1</w:t>
            </w:r>
          </w:p>
        </w:tc>
      </w:tr>
      <w:tr w:rsidR="003C0636" w14:paraId="7046FAD7" w14:textId="77777777">
        <w:tc>
          <w:tcPr>
            <w:tcW w:w="1191" w:type="dxa"/>
            <w:vAlign w:val="center"/>
          </w:tcPr>
          <w:p w14:paraId="65F2952C" w14:textId="77777777" w:rsidR="003C0636" w:rsidRDefault="00000000">
            <w:pPr>
              <w:pStyle w:val="ConsPlusNormal"/>
              <w:jc w:val="center"/>
              <w:rPr>
                <w:szCs w:val="24"/>
              </w:rPr>
            </w:pPr>
            <w:r>
              <w:rPr>
                <w:szCs w:val="24"/>
              </w:rPr>
              <w:t>Урок 46</w:t>
            </w:r>
          </w:p>
        </w:tc>
        <w:tc>
          <w:tcPr>
            <w:tcW w:w="6405" w:type="dxa"/>
            <w:vAlign w:val="center"/>
          </w:tcPr>
          <w:p w14:paraId="2651B6F1" w14:textId="77777777" w:rsidR="003C0636" w:rsidRDefault="00000000">
            <w:pPr>
              <w:pStyle w:val="ConsPlusNormal"/>
              <w:ind w:firstLine="283"/>
              <w:rPr>
                <w:szCs w:val="24"/>
              </w:rPr>
            </w:pPr>
            <w:r>
              <w:rPr>
                <w:szCs w:val="24"/>
              </w:rPr>
              <w:t>Походы Александра Македонского на Восток</w:t>
            </w:r>
          </w:p>
        </w:tc>
        <w:tc>
          <w:tcPr>
            <w:tcW w:w="1473" w:type="dxa"/>
            <w:vAlign w:val="center"/>
          </w:tcPr>
          <w:p w14:paraId="27E3FBFE" w14:textId="77777777" w:rsidR="003C0636" w:rsidRDefault="00000000">
            <w:pPr>
              <w:pStyle w:val="ConsPlusNormal"/>
              <w:jc w:val="center"/>
              <w:rPr>
                <w:szCs w:val="24"/>
              </w:rPr>
            </w:pPr>
            <w:r>
              <w:rPr>
                <w:szCs w:val="24"/>
              </w:rPr>
              <w:t>1</w:t>
            </w:r>
          </w:p>
        </w:tc>
      </w:tr>
      <w:tr w:rsidR="003C0636" w14:paraId="36564CF4" w14:textId="77777777">
        <w:tc>
          <w:tcPr>
            <w:tcW w:w="1191" w:type="dxa"/>
            <w:vAlign w:val="center"/>
          </w:tcPr>
          <w:p w14:paraId="6E11F374" w14:textId="77777777" w:rsidR="003C0636" w:rsidRDefault="00000000">
            <w:pPr>
              <w:pStyle w:val="ConsPlusNormal"/>
              <w:jc w:val="center"/>
              <w:rPr>
                <w:szCs w:val="24"/>
              </w:rPr>
            </w:pPr>
            <w:r>
              <w:rPr>
                <w:szCs w:val="24"/>
              </w:rPr>
              <w:t>Урок 47</w:t>
            </w:r>
          </w:p>
        </w:tc>
        <w:tc>
          <w:tcPr>
            <w:tcW w:w="6405" w:type="dxa"/>
            <w:vAlign w:val="center"/>
          </w:tcPr>
          <w:p w14:paraId="41B591F7" w14:textId="77777777" w:rsidR="003C0636" w:rsidRDefault="00000000">
            <w:pPr>
              <w:pStyle w:val="ConsPlusNormal"/>
              <w:ind w:firstLine="283"/>
              <w:rPr>
                <w:szCs w:val="24"/>
              </w:rPr>
            </w:pPr>
            <w:r>
              <w:rPr>
                <w:szCs w:val="24"/>
              </w:rPr>
              <w:t>Культура царства Птолемеев</w:t>
            </w:r>
          </w:p>
        </w:tc>
        <w:tc>
          <w:tcPr>
            <w:tcW w:w="1473" w:type="dxa"/>
            <w:vAlign w:val="center"/>
          </w:tcPr>
          <w:p w14:paraId="6DAD8F10" w14:textId="77777777" w:rsidR="003C0636" w:rsidRDefault="00000000">
            <w:pPr>
              <w:pStyle w:val="ConsPlusNormal"/>
              <w:jc w:val="center"/>
              <w:rPr>
                <w:szCs w:val="24"/>
              </w:rPr>
            </w:pPr>
            <w:r>
              <w:rPr>
                <w:szCs w:val="24"/>
              </w:rPr>
              <w:t>1</w:t>
            </w:r>
          </w:p>
        </w:tc>
      </w:tr>
      <w:tr w:rsidR="003C0636" w14:paraId="1894C4F7" w14:textId="77777777">
        <w:tc>
          <w:tcPr>
            <w:tcW w:w="1191" w:type="dxa"/>
            <w:vAlign w:val="center"/>
          </w:tcPr>
          <w:p w14:paraId="27D2F519" w14:textId="77777777" w:rsidR="003C0636" w:rsidRDefault="00000000">
            <w:pPr>
              <w:pStyle w:val="ConsPlusNormal"/>
              <w:jc w:val="center"/>
              <w:rPr>
                <w:szCs w:val="24"/>
              </w:rPr>
            </w:pPr>
            <w:r>
              <w:rPr>
                <w:szCs w:val="24"/>
              </w:rPr>
              <w:t>Урок 48</w:t>
            </w:r>
          </w:p>
        </w:tc>
        <w:tc>
          <w:tcPr>
            <w:tcW w:w="6405" w:type="dxa"/>
            <w:vAlign w:val="center"/>
          </w:tcPr>
          <w:p w14:paraId="63118C5B" w14:textId="77777777" w:rsidR="003C0636" w:rsidRDefault="00000000">
            <w:pPr>
              <w:pStyle w:val="ConsPlusNormal"/>
              <w:ind w:firstLine="283"/>
              <w:rPr>
                <w:szCs w:val="24"/>
              </w:rPr>
            </w:pPr>
            <w:r>
              <w:rPr>
                <w:szCs w:val="24"/>
              </w:rPr>
              <w:t>Урок повторения, обобщения и контроля по теме "Древняя Греция. Эллинизм"</w:t>
            </w:r>
          </w:p>
        </w:tc>
        <w:tc>
          <w:tcPr>
            <w:tcW w:w="1473" w:type="dxa"/>
            <w:vAlign w:val="center"/>
          </w:tcPr>
          <w:p w14:paraId="33427BD1" w14:textId="77777777" w:rsidR="003C0636" w:rsidRDefault="00000000">
            <w:pPr>
              <w:pStyle w:val="ConsPlusNormal"/>
              <w:jc w:val="center"/>
              <w:rPr>
                <w:szCs w:val="24"/>
              </w:rPr>
            </w:pPr>
            <w:r>
              <w:rPr>
                <w:szCs w:val="24"/>
              </w:rPr>
              <w:t>1</w:t>
            </w:r>
          </w:p>
        </w:tc>
      </w:tr>
      <w:tr w:rsidR="003C0636" w14:paraId="278AF456" w14:textId="77777777">
        <w:tc>
          <w:tcPr>
            <w:tcW w:w="1191" w:type="dxa"/>
            <w:vAlign w:val="center"/>
          </w:tcPr>
          <w:p w14:paraId="1E54E883" w14:textId="77777777" w:rsidR="003C0636" w:rsidRDefault="00000000">
            <w:pPr>
              <w:pStyle w:val="ConsPlusNormal"/>
              <w:jc w:val="center"/>
              <w:rPr>
                <w:szCs w:val="24"/>
              </w:rPr>
            </w:pPr>
            <w:r>
              <w:rPr>
                <w:szCs w:val="24"/>
              </w:rPr>
              <w:t>Урок 49</w:t>
            </w:r>
          </w:p>
        </w:tc>
        <w:tc>
          <w:tcPr>
            <w:tcW w:w="6405" w:type="dxa"/>
            <w:vAlign w:val="center"/>
          </w:tcPr>
          <w:p w14:paraId="3A68A695" w14:textId="77777777" w:rsidR="003C0636" w:rsidRDefault="00000000">
            <w:pPr>
              <w:pStyle w:val="ConsPlusNormal"/>
              <w:ind w:firstLine="283"/>
              <w:rPr>
                <w:szCs w:val="24"/>
              </w:rPr>
            </w:pPr>
            <w:r>
              <w:rPr>
                <w:szCs w:val="24"/>
              </w:rPr>
              <w:t>Начало римской истории</w:t>
            </w:r>
          </w:p>
        </w:tc>
        <w:tc>
          <w:tcPr>
            <w:tcW w:w="1473" w:type="dxa"/>
            <w:vAlign w:val="center"/>
          </w:tcPr>
          <w:p w14:paraId="5BCB766C" w14:textId="77777777" w:rsidR="003C0636" w:rsidRDefault="00000000">
            <w:pPr>
              <w:pStyle w:val="ConsPlusNormal"/>
              <w:jc w:val="center"/>
              <w:rPr>
                <w:szCs w:val="24"/>
              </w:rPr>
            </w:pPr>
            <w:r>
              <w:rPr>
                <w:szCs w:val="24"/>
              </w:rPr>
              <w:t>1</w:t>
            </w:r>
          </w:p>
        </w:tc>
      </w:tr>
      <w:tr w:rsidR="003C0636" w14:paraId="14C8829A" w14:textId="77777777">
        <w:tc>
          <w:tcPr>
            <w:tcW w:w="1191" w:type="dxa"/>
            <w:vAlign w:val="center"/>
          </w:tcPr>
          <w:p w14:paraId="18CC5EB0" w14:textId="77777777" w:rsidR="003C0636" w:rsidRDefault="00000000">
            <w:pPr>
              <w:pStyle w:val="ConsPlusNormal"/>
              <w:jc w:val="center"/>
              <w:rPr>
                <w:szCs w:val="24"/>
              </w:rPr>
            </w:pPr>
            <w:r>
              <w:rPr>
                <w:szCs w:val="24"/>
              </w:rPr>
              <w:t>Урок 50</w:t>
            </w:r>
          </w:p>
        </w:tc>
        <w:tc>
          <w:tcPr>
            <w:tcW w:w="6405" w:type="dxa"/>
            <w:vAlign w:val="center"/>
          </w:tcPr>
          <w:p w14:paraId="73593870" w14:textId="77777777" w:rsidR="003C0636" w:rsidRDefault="00000000">
            <w:pPr>
              <w:pStyle w:val="ConsPlusNormal"/>
              <w:ind w:firstLine="283"/>
              <w:rPr>
                <w:szCs w:val="24"/>
              </w:rPr>
            </w:pPr>
            <w:r>
              <w:rPr>
                <w:szCs w:val="24"/>
              </w:rPr>
              <w:t>Семь римских царей</w:t>
            </w:r>
          </w:p>
        </w:tc>
        <w:tc>
          <w:tcPr>
            <w:tcW w:w="1473" w:type="dxa"/>
            <w:vAlign w:val="center"/>
          </w:tcPr>
          <w:p w14:paraId="40D70ADC" w14:textId="77777777" w:rsidR="003C0636" w:rsidRDefault="00000000">
            <w:pPr>
              <w:pStyle w:val="ConsPlusNormal"/>
              <w:jc w:val="center"/>
              <w:rPr>
                <w:szCs w:val="24"/>
              </w:rPr>
            </w:pPr>
            <w:r>
              <w:rPr>
                <w:szCs w:val="24"/>
              </w:rPr>
              <w:t>1</w:t>
            </w:r>
          </w:p>
        </w:tc>
      </w:tr>
      <w:tr w:rsidR="003C0636" w14:paraId="00D7B8D5" w14:textId="77777777">
        <w:tc>
          <w:tcPr>
            <w:tcW w:w="1191" w:type="dxa"/>
            <w:vAlign w:val="center"/>
          </w:tcPr>
          <w:p w14:paraId="6B46F7E7" w14:textId="77777777" w:rsidR="003C0636" w:rsidRDefault="00000000">
            <w:pPr>
              <w:pStyle w:val="ConsPlusNormal"/>
              <w:jc w:val="center"/>
              <w:rPr>
                <w:szCs w:val="24"/>
              </w:rPr>
            </w:pPr>
            <w:r>
              <w:rPr>
                <w:szCs w:val="24"/>
              </w:rPr>
              <w:t>Урок 51</w:t>
            </w:r>
          </w:p>
        </w:tc>
        <w:tc>
          <w:tcPr>
            <w:tcW w:w="6405" w:type="dxa"/>
            <w:vAlign w:val="center"/>
          </w:tcPr>
          <w:p w14:paraId="1CA14E55" w14:textId="77777777" w:rsidR="003C0636" w:rsidRDefault="00000000">
            <w:pPr>
              <w:pStyle w:val="ConsPlusNormal"/>
              <w:ind w:firstLine="283"/>
              <w:rPr>
                <w:szCs w:val="24"/>
              </w:rPr>
            </w:pPr>
            <w:r>
              <w:rPr>
                <w:szCs w:val="24"/>
              </w:rPr>
              <w:t>Установление республики</w:t>
            </w:r>
          </w:p>
        </w:tc>
        <w:tc>
          <w:tcPr>
            <w:tcW w:w="1473" w:type="dxa"/>
            <w:vAlign w:val="center"/>
          </w:tcPr>
          <w:p w14:paraId="7346DEA1" w14:textId="77777777" w:rsidR="003C0636" w:rsidRDefault="00000000">
            <w:pPr>
              <w:pStyle w:val="ConsPlusNormal"/>
              <w:jc w:val="center"/>
              <w:rPr>
                <w:szCs w:val="24"/>
              </w:rPr>
            </w:pPr>
            <w:r>
              <w:rPr>
                <w:szCs w:val="24"/>
              </w:rPr>
              <w:t>1</w:t>
            </w:r>
          </w:p>
        </w:tc>
      </w:tr>
      <w:tr w:rsidR="003C0636" w14:paraId="2626656E" w14:textId="77777777">
        <w:tc>
          <w:tcPr>
            <w:tcW w:w="1191" w:type="dxa"/>
            <w:vAlign w:val="center"/>
          </w:tcPr>
          <w:p w14:paraId="6EDA7E0C" w14:textId="77777777" w:rsidR="003C0636" w:rsidRDefault="00000000">
            <w:pPr>
              <w:pStyle w:val="ConsPlusNormal"/>
              <w:jc w:val="center"/>
              <w:rPr>
                <w:szCs w:val="24"/>
              </w:rPr>
            </w:pPr>
            <w:r>
              <w:rPr>
                <w:szCs w:val="24"/>
              </w:rPr>
              <w:t>Урок 52</w:t>
            </w:r>
          </w:p>
        </w:tc>
        <w:tc>
          <w:tcPr>
            <w:tcW w:w="6405" w:type="dxa"/>
            <w:vAlign w:val="center"/>
          </w:tcPr>
          <w:p w14:paraId="4F2274D1" w14:textId="77777777" w:rsidR="003C0636" w:rsidRDefault="00000000">
            <w:pPr>
              <w:pStyle w:val="ConsPlusNormal"/>
              <w:ind w:firstLine="283"/>
              <w:rPr>
                <w:szCs w:val="24"/>
              </w:rPr>
            </w:pPr>
            <w:r>
              <w:rPr>
                <w:szCs w:val="24"/>
              </w:rPr>
              <w:t>Нравы, обычаи, религия</w:t>
            </w:r>
          </w:p>
        </w:tc>
        <w:tc>
          <w:tcPr>
            <w:tcW w:w="1473" w:type="dxa"/>
            <w:vAlign w:val="center"/>
          </w:tcPr>
          <w:p w14:paraId="77E84EDD" w14:textId="77777777" w:rsidR="003C0636" w:rsidRDefault="00000000">
            <w:pPr>
              <w:pStyle w:val="ConsPlusNormal"/>
              <w:jc w:val="center"/>
              <w:rPr>
                <w:szCs w:val="24"/>
              </w:rPr>
            </w:pPr>
            <w:r>
              <w:rPr>
                <w:szCs w:val="24"/>
              </w:rPr>
              <w:t>1</w:t>
            </w:r>
          </w:p>
        </w:tc>
      </w:tr>
      <w:tr w:rsidR="003C0636" w14:paraId="17073B10" w14:textId="77777777">
        <w:tc>
          <w:tcPr>
            <w:tcW w:w="1191" w:type="dxa"/>
            <w:vAlign w:val="center"/>
          </w:tcPr>
          <w:p w14:paraId="2A0DEB3A" w14:textId="77777777" w:rsidR="003C0636" w:rsidRDefault="00000000">
            <w:pPr>
              <w:pStyle w:val="ConsPlusNormal"/>
              <w:jc w:val="center"/>
              <w:rPr>
                <w:szCs w:val="24"/>
              </w:rPr>
            </w:pPr>
            <w:r>
              <w:rPr>
                <w:szCs w:val="24"/>
              </w:rPr>
              <w:t>Урок 53</w:t>
            </w:r>
          </w:p>
        </w:tc>
        <w:tc>
          <w:tcPr>
            <w:tcW w:w="6405" w:type="dxa"/>
            <w:vAlign w:val="center"/>
          </w:tcPr>
          <w:p w14:paraId="7305E7BC" w14:textId="77777777" w:rsidR="003C0636" w:rsidRDefault="00000000">
            <w:pPr>
              <w:pStyle w:val="ConsPlusNormal"/>
              <w:ind w:firstLine="283"/>
              <w:rPr>
                <w:szCs w:val="24"/>
              </w:rPr>
            </w:pPr>
            <w:r>
              <w:rPr>
                <w:szCs w:val="24"/>
              </w:rPr>
              <w:t>Завоевание Римом Италии</w:t>
            </w:r>
          </w:p>
        </w:tc>
        <w:tc>
          <w:tcPr>
            <w:tcW w:w="1473" w:type="dxa"/>
            <w:vAlign w:val="center"/>
          </w:tcPr>
          <w:p w14:paraId="44980511" w14:textId="77777777" w:rsidR="003C0636" w:rsidRDefault="00000000">
            <w:pPr>
              <w:pStyle w:val="ConsPlusNormal"/>
              <w:jc w:val="center"/>
              <w:rPr>
                <w:szCs w:val="24"/>
              </w:rPr>
            </w:pPr>
            <w:r>
              <w:rPr>
                <w:szCs w:val="24"/>
              </w:rPr>
              <w:t>1</w:t>
            </w:r>
          </w:p>
        </w:tc>
      </w:tr>
      <w:tr w:rsidR="003C0636" w14:paraId="7CC842E3" w14:textId="77777777">
        <w:tc>
          <w:tcPr>
            <w:tcW w:w="1191" w:type="dxa"/>
            <w:vAlign w:val="center"/>
          </w:tcPr>
          <w:p w14:paraId="0B719F25" w14:textId="77777777" w:rsidR="003C0636" w:rsidRDefault="00000000">
            <w:pPr>
              <w:pStyle w:val="ConsPlusNormal"/>
              <w:jc w:val="center"/>
              <w:rPr>
                <w:szCs w:val="24"/>
              </w:rPr>
            </w:pPr>
            <w:r>
              <w:rPr>
                <w:szCs w:val="24"/>
              </w:rPr>
              <w:t>Урок 54</w:t>
            </w:r>
          </w:p>
        </w:tc>
        <w:tc>
          <w:tcPr>
            <w:tcW w:w="6405" w:type="dxa"/>
            <w:vAlign w:val="center"/>
          </w:tcPr>
          <w:p w14:paraId="20F3091D" w14:textId="77777777" w:rsidR="003C0636" w:rsidRDefault="00000000">
            <w:pPr>
              <w:pStyle w:val="ConsPlusNormal"/>
              <w:ind w:firstLine="283"/>
              <w:rPr>
                <w:szCs w:val="24"/>
              </w:rPr>
            </w:pPr>
            <w:r>
              <w:rPr>
                <w:szCs w:val="24"/>
              </w:rPr>
              <w:t>Пунические войны</w:t>
            </w:r>
          </w:p>
        </w:tc>
        <w:tc>
          <w:tcPr>
            <w:tcW w:w="1473" w:type="dxa"/>
            <w:vAlign w:val="center"/>
          </w:tcPr>
          <w:p w14:paraId="26B159A1" w14:textId="77777777" w:rsidR="003C0636" w:rsidRDefault="00000000">
            <w:pPr>
              <w:pStyle w:val="ConsPlusNormal"/>
              <w:jc w:val="center"/>
              <w:rPr>
                <w:szCs w:val="24"/>
              </w:rPr>
            </w:pPr>
            <w:r>
              <w:rPr>
                <w:szCs w:val="24"/>
              </w:rPr>
              <w:t>1</w:t>
            </w:r>
          </w:p>
        </w:tc>
      </w:tr>
      <w:tr w:rsidR="003C0636" w14:paraId="3FFC3706" w14:textId="77777777">
        <w:tc>
          <w:tcPr>
            <w:tcW w:w="1191" w:type="dxa"/>
            <w:vAlign w:val="center"/>
          </w:tcPr>
          <w:p w14:paraId="29BAF0A8" w14:textId="77777777" w:rsidR="003C0636" w:rsidRDefault="00000000">
            <w:pPr>
              <w:pStyle w:val="ConsPlusNormal"/>
              <w:jc w:val="center"/>
              <w:rPr>
                <w:szCs w:val="24"/>
              </w:rPr>
            </w:pPr>
            <w:r>
              <w:rPr>
                <w:szCs w:val="24"/>
              </w:rPr>
              <w:t>Урок 55</w:t>
            </w:r>
          </w:p>
        </w:tc>
        <w:tc>
          <w:tcPr>
            <w:tcW w:w="6405" w:type="dxa"/>
            <w:vAlign w:val="center"/>
          </w:tcPr>
          <w:p w14:paraId="03AF2FFB" w14:textId="77777777" w:rsidR="003C0636" w:rsidRDefault="00000000">
            <w:pPr>
              <w:pStyle w:val="ConsPlusNormal"/>
              <w:ind w:firstLine="283"/>
              <w:rPr>
                <w:szCs w:val="24"/>
              </w:rPr>
            </w:pPr>
            <w:r>
              <w:rPr>
                <w:szCs w:val="24"/>
              </w:rPr>
              <w:t>Завоевание Восточного Средиземноморья</w:t>
            </w:r>
          </w:p>
        </w:tc>
        <w:tc>
          <w:tcPr>
            <w:tcW w:w="1473" w:type="dxa"/>
            <w:vAlign w:val="center"/>
          </w:tcPr>
          <w:p w14:paraId="72D06694" w14:textId="77777777" w:rsidR="003C0636" w:rsidRDefault="00000000">
            <w:pPr>
              <w:pStyle w:val="ConsPlusNormal"/>
              <w:jc w:val="center"/>
              <w:rPr>
                <w:szCs w:val="24"/>
              </w:rPr>
            </w:pPr>
            <w:r>
              <w:rPr>
                <w:szCs w:val="24"/>
              </w:rPr>
              <w:t>1</w:t>
            </w:r>
          </w:p>
        </w:tc>
      </w:tr>
      <w:tr w:rsidR="003C0636" w14:paraId="6236D617" w14:textId="77777777">
        <w:tc>
          <w:tcPr>
            <w:tcW w:w="1191" w:type="dxa"/>
            <w:vAlign w:val="center"/>
          </w:tcPr>
          <w:p w14:paraId="49D7B360" w14:textId="77777777" w:rsidR="003C0636" w:rsidRDefault="00000000">
            <w:pPr>
              <w:pStyle w:val="ConsPlusNormal"/>
              <w:jc w:val="center"/>
              <w:rPr>
                <w:szCs w:val="24"/>
              </w:rPr>
            </w:pPr>
            <w:r>
              <w:rPr>
                <w:szCs w:val="24"/>
              </w:rPr>
              <w:t>Урок 56</w:t>
            </w:r>
          </w:p>
        </w:tc>
        <w:tc>
          <w:tcPr>
            <w:tcW w:w="6405" w:type="dxa"/>
            <w:vAlign w:val="center"/>
          </w:tcPr>
          <w:p w14:paraId="73094DAD" w14:textId="77777777" w:rsidR="003C0636" w:rsidRDefault="00000000">
            <w:pPr>
              <w:pStyle w:val="ConsPlusNormal"/>
              <w:ind w:firstLine="283"/>
              <w:rPr>
                <w:szCs w:val="24"/>
              </w:rPr>
            </w:pPr>
            <w:r>
              <w:rPr>
                <w:szCs w:val="24"/>
              </w:rPr>
              <w:t>Гражданские войны</w:t>
            </w:r>
          </w:p>
        </w:tc>
        <w:tc>
          <w:tcPr>
            <w:tcW w:w="1473" w:type="dxa"/>
            <w:vAlign w:val="center"/>
          </w:tcPr>
          <w:p w14:paraId="46F5E3F4" w14:textId="77777777" w:rsidR="003C0636" w:rsidRDefault="00000000">
            <w:pPr>
              <w:pStyle w:val="ConsPlusNormal"/>
              <w:jc w:val="center"/>
              <w:rPr>
                <w:szCs w:val="24"/>
              </w:rPr>
            </w:pPr>
            <w:r>
              <w:rPr>
                <w:szCs w:val="24"/>
              </w:rPr>
              <w:t>1</w:t>
            </w:r>
          </w:p>
        </w:tc>
      </w:tr>
      <w:tr w:rsidR="003C0636" w14:paraId="693DE0E6" w14:textId="77777777">
        <w:tc>
          <w:tcPr>
            <w:tcW w:w="1191" w:type="dxa"/>
            <w:vAlign w:val="center"/>
          </w:tcPr>
          <w:p w14:paraId="6CC01103" w14:textId="77777777" w:rsidR="003C0636" w:rsidRDefault="00000000">
            <w:pPr>
              <w:pStyle w:val="ConsPlusNormal"/>
              <w:jc w:val="center"/>
              <w:rPr>
                <w:szCs w:val="24"/>
              </w:rPr>
            </w:pPr>
            <w:r>
              <w:rPr>
                <w:szCs w:val="24"/>
              </w:rPr>
              <w:lastRenderedPageBreak/>
              <w:t>Урок 57</w:t>
            </w:r>
          </w:p>
        </w:tc>
        <w:tc>
          <w:tcPr>
            <w:tcW w:w="6405" w:type="dxa"/>
            <w:vAlign w:val="center"/>
          </w:tcPr>
          <w:p w14:paraId="1F598612" w14:textId="77777777" w:rsidR="003C0636" w:rsidRDefault="00000000">
            <w:pPr>
              <w:pStyle w:val="ConsPlusNormal"/>
              <w:ind w:firstLine="283"/>
              <w:rPr>
                <w:szCs w:val="24"/>
              </w:rPr>
            </w:pPr>
            <w:r>
              <w:rPr>
                <w:szCs w:val="24"/>
              </w:rPr>
              <w:t>Рабство в Риме</w:t>
            </w:r>
          </w:p>
        </w:tc>
        <w:tc>
          <w:tcPr>
            <w:tcW w:w="1473" w:type="dxa"/>
            <w:vAlign w:val="center"/>
          </w:tcPr>
          <w:p w14:paraId="48791C42" w14:textId="77777777" w:rsidR="003C0636" w:rsidRDefault="00000000">
            <w:pPr>
              <w:pStyle w:val="ConsPlusNormal"/>
              <w:jc w:val="center"/>
              <w:rPr>
                <w:szCs w:val="24"/>
              </w:rPr>
            </w:pPr>
            <w:r>
              <w:rPr>
                <w:szCs w:val="24"/>
              </w:rPr>
              <w:t>1</w:t>
            </w:r>
          </w:p>
        </w:tc>
      </w:tr>
      <w:tr w:rsidR="003C0636" w14:paraId="1ACF2C7E" w14:textId="77777777">
        <w:tc>
          <w:tcPr>
            <w:tcW w:w="1191" w:type="dxa"/>
            <w:vAlign w:val="center"/>
          </w:tcPr>
          <w:p w14:paraId="05E9B7FE" w14:textId="77777777" w:rsidR="003C0636" w:rsidRDefault="00000000">
            <w:pPr>
              <w:pStyle w:val="ConsPlusNormal"/>
              <w:jc w:val="center"/>
              <w:rPr>
                <w:szCs w:val="24"/>
              </w:rPr>
            </w:pPr>
            <w:r>
              <w:rPr>
                <w:szCs w:val="24"/>
              </w:rPr>
              <w:t>Урок 58</w:t>
            </w:r>
          </w:p>
        </w:tc>
        <w:tc>
          <w:tcPr>
            <w:tcW w:w="6405" w:type="dxa"/>
            <w:vAlign w:val="center"/>
          </w:tcPr>
          <w:p w14:paraId="724435FB" w14:textId="77777777" w:rsidR="003C0636" w:rsidRDefault="00000000">
            <w:pPr>
              <w:pStyle w:val="ConsPlusNormal"/>
              <w:ind w:firstLine="283"/>
              <w:rPr>
                <w:szCs w:val="24"/>
              </w:rPr>
            </w:pPr>
            <w:r>
              <w:rPr>
                <w:szCs w:val="24"/>
              </w:rPr>
              <w:t>Рабство в Риме</w:t>
            </w:r>
          </w:p>
        </w:tc>
        <w:tc>
          <w:tcPr>
            <w:tcW w:w="1473" w:type="dxa"/>
            <w:vAlign w:val="center"/>
          </w:tcPr>
          <w:p w14:paraId="3DD7CC8E" w14:textId="77777777" w:rsidR="003C0636" w:rsidRDefault="00000000">
            <w:pPr>
              <w:pStyle w:val="ConsPlusNormal"/>
              <w:jc w:val="center"/>
              <w:rPr>
                <w:szCs w:val="24"/>
              </w:rPr>
            </w:pPr>
            <w:r>
              <w:rPr>
                <w:szCs w:val="24"/>
              </w:rPr>
              <w:t>1</w:t>
            </w:r>
          </w:p>
        </w:tc>
      </w:tr>
      <w:tr w:rsidR="003C0636" w14:paraId="275E2E72" w14:textId="77777777">
        <w:tc>
          <w:tcPr>
            <w:tcW w:w="1191" w:type="dxa"/>
            <w:vAlign w:val="center"/>
          </w:tcPr>
          <w:p w14:paraId="18EAAD80" w14:textId="77777777" w:rsidR="003C0636" w:rsidRDefault="00000000">
            <w:pPr>
              <w:pStyle w:val="ConsPlusNormal"/>
              <w:jc w:val="center"/>
              <w:rPr>
                <w:szCs w:val="24"/>
              </w:rPr>
            </w:pPr>
            <w:r>
              <w:rPr>
                <w:szCs w:val="24"/>
              </w:rPr>
              <w:t>Урок 59</w:t>
            </w:r>
          </w:p>
        </w:tc>
        <w:tc>
          <w:tcPr>
            <w:tcW w:w="6405" w:type="dxa"/>
            <w:vAlign w:val="center"/>
          </w:tcPr>
          <w:p w14:paraId="7E0EC52A" w14:textId="77777777" w:rsidR="003C0636" w:rsidRDefault="00000000">
            <w:pPr>
              <w:pStyle w:val="ConsPlusNormal"/>
              <w:ind w:firstLine="283"/>
              <w:rPr>
                <w:szCs w:val="24"/>
              </w:rPr>
            </w:pPr>
            <w:r>
              <w:rPr>
                <w:szCs w:val="24"/>
              </w:rPr>
              <w:t>Римское государство в I в. до н. э.</w:t>
            </w:r>
          </w:p>
        </w:tc>
        <w:tc>
          <w:tcPr>
            <w:tcW w:w="1473" w:type="dxa"/>
            <w:vAlign w:val="center"/>
          </w:tcPr>
          <w:p w14:paraId="17AEC8E8" w14:textId="77777777" w:rsidR="003C0636" w:rsidRDefault="00000000">
            <w:pPr>
              <w:pStyle w:val="ConsPlusNormal"/>
              <w:jc w:val="center"/>
              <w:rPr>
                <w:szCs w:val="24"/>
              </w:rPr>
            </w:pPr>
            <w:r>
              <w:rPr>
                <w:szCs w:val="24"/>
              </w:rPr>
              <w:t>1</w:t>
            </w:r>
          </w:p>
        </w:tc>
      </w:tr>
      <w:tr w:rsidR="003C0636" w14:paraId="3F582E67" w14:textId="77777777">
        <w:tc>
          <w:tcPr>
            <w:tcW w:w="1191" w:type="dxa"/>
            <w:vAlign w:val="center"/>
          </w:tcPr>
          <w:p w14:paraId="63288DCC" w14:textId="77777777" w:rsidR="003C0636" w:rsidRDefault="00000000">
            <w:pPr>
              <w:pStyle w:val="ConsPlusNormal"/>
              <w:jc w:val="center"/>
              <w:rPr>
                <w:szCs w:val="24"/>
              </w:rPr>
            </w:pPr>
            <w:r>
              <w:rPr>
                <w:szCs w:val="24"/>
              </w:rPr>
              <w:t>Урок 60</w:t>
            </w:r>
          </w:p>
        </w:tc>
        <w:tc>
          <w:tcPr>
            <w:tcW w:w="6405" w:type="dxa"/>
            <w:vAlign w:val="center"/>
          </w:tcPr>
          <w:p w14:paraId="25D4C8C4" w14:textId="77777777" w:rsidR="003C0636" w:rsidRDefault="00000000">
            <w:pPr>
              <w:pStyle w:val="ConsPlusNormal"/>
              <w:ind w:firstLine="283"/>
              <w:rPr>
                <w:szCs w:val="24"/>
              </w:rPr>
            </w:pPr>
            <w:r>
              <w:rPr>
                <w:szCs w:val="24"/>
              </w:rPr>
              <w:t>Римская империя</w:t>
            </w:r>
          </w:p>
        </w:tc>
        <w:tc>
          <w:tcPr>
            <w:tcW w:w="1473" w:type="dxa"/>
            <w:vAlign w:val="center"/>
          </w:tcPr>
          <w:p w14:paraId="6F26D221" w14:textId="77777777" w:rsidR="003C0636" w:rsidRDefault="00000000">
            <w:pPr>
              <w:pStyle w:val="ConsPlusNormal"/>
              <w:jc w:val="center"/>
              <w:rPr>
                <w:szCs w:val="24"/>
              </w:rPr>
            </w:pPr>
            <w:r>
              <w:rPr>
                <w:szCs w:val="24"/>
              </w:rPr>
              <w:t>1</w:t>
            </w:r>
          </w:p>
        </w:tc>
      </w:tr>
      <w:tr w:rsidR="003C0636" w14:paraId="4DE6AE02" w14:textId="77777777">
        <w:tc>
          <w:tcPr>
            <w:tcW w:w="1191" w:type="dxa"/>
            <w:vAlign w:val="center"/>
          </w:tcPr>
          <w:p w14:paraId="34F90D58" w14:textId="77777777" w:rsidR="003C0636" w:rsidRDefault="00000000">
            <w:pPr>
              <w:pStyle w:val="ConsPlusNormal"/>
              <w:jc w:val="center"/>
              <w:rPr>
                <w:szCs w:val="24"/>
              </w:rPr>
            </w:pPr>
            <w:r>
              <w:rPr>
                <w:szCs w:val="24"/>
              </w:rPr>
              <w:t>Урок 61</w:t>
            </w:r>
          </w:p>
        </w:tc>
        <w:tc>
          <w:tcPr>
            <w:tcW w:w="6405" w:type="dxa"/>
            <w:vAlign w:val="center"/>
          </w:tcPr>
          <w:p w14:paraId="5181C056" w14:textId="77777777" w:rsidR="003C0636" w:rsidRDefault="00000000">
            <w:pPr>
              <w:pStyle w:val="ConsPlusNormal"/>
              <w:ind w:firstLine="283"/>
              <w:rPr>
                <w:szCs w:val="24"/>
              </w:rPr>
            </w:pPr>
            <w:r>
              <w:rPr>
                <w:szCs w:val="24"/>
              </w:rPr>
              <w:t>Династии римских императоров</w:t>
            </w:r>
          </w:p>
        </w:tc>
        <w:tc>
          <w:tcPr>
            <w:tcW w:w="1473" w:type="dxa"/>
            <w:vAlign w:val="center"/>
          </w:tcPr>
          <w:p w14:paraId="79BC7523" w14:textId="77777777" w:rsidR="003C0636" w:rsidRDefault="00000000">
            <w:pPr>
              <w:pStyle w:val="ConsPlusNormal"/>
              <w:jc w:val="center"/>
              <w:rPr>
                <w:szCs w:val="24"/>
              </w:rPr>
            </w:pPr>
            <w:r>
              <w:rPr>
                <w:szCs w:val="24"/>
              </w:rPr>
              <w:t>1</w:t>
            </w:r>
          </w:p>
        </w:tc>
      </w:tr>
      <w:tr w:rsidR="003C0636" w14:paraId="5BA5795D" w14:textId="77777777">
        <w:tc>
          <w:tcPr>
            <w:tcW w:w="1191" w:type="dxa"/>
            <w:vAlign w:val="center"/>
          </w:tcPr>
          <w:p w14:paraId="25AE6AF4" w14:textId="77777777" w:rsidR="003C0636" w:rsidRDefault="00000000">
            <w:pPr>
              <w:pStyle w:val="ConsPlusNormal"/>
              <w:jc w:val="center"/>
              <w:rPr>
                <w:szCs w:val="24"/>
              </w:rPr>
            </w:pPr>
            <w:r>
              <w:rPr>
                <w:szCs w:val="24"/>
              </w:rPr>
              <w:t>Урок 62</w:t>
            </w:r>
          </w:p>
        </w:tc>
        <w:tc>
          <w:tcPr>
            <w:tcW w:w="6405" w:type="dxa"/>
            <w:vAlign w:val="center"/>
          </w:tcPr>
          <w:p w14:paraId="2F49DF85" w14:textId="77777777" w:rsidR="003C0636" w:rsidRDefault="00000000">
            <w:pPr>
              <w:pStyle w:val="ConsPlusNormal"/>
              <w:ind w:firstLine="283"/>
              <w:rPr>
                <w:szCs w:val="24"/>
              </w:rPr>
            </w:pPr>
            <w:r>
              <w:rPr>
                <w:szCs w:val="24"/>
              </w:rPr>
              <w:t>Возникновение христианства</w:t>
            </w:r>
          </w:p>
        </w:tc>
        <w:tc>
          <w:tcPr>
            <w:tcW w:w="1473" w:type="dxa"/>
            <w:vAlign w:val="center"/>
          </w:tcPr>
          <w:p w14:paraId="4010B2BB" w14:textId="77777777" w:rsidR="003C0636" w:rsidRDefault="00000000">
            <w:pPr>
              <w:pStyle w:val="ConsPlusNormal"/>
              <w:jc w:val="center"/>
              <w:rPr>
                <w:szCs w:val="24"/>
              </w:rPr>
            </w:pPr>
            <w:r>
              <w:rPr>
                <w:szCs w:val="24"/>
              </w:rPr>
              <w:t>1</w:t>
            </w:r>
          </w:p>
        </w:tc>
      </w:tr>
      <w:tr w:rsidR="003C0636" w14:paraId="0D15F548" w14:textId="77777777">
        <w:tc>
          <w:tcPr>
            <w:tcW w:w="1191" w:type="dxa"/>
            <w:vAlign w:val="center"/>
          </w:tcPr>
          <w:p w14:paraId="762DBEEC" w14:textId="77777777" w:rsidR="003C0636" w:rsidRDefault="00000000">
            <w:pPr>
              <w:pStyle w:val="ConsPlusNormal"/>
              <w:jc w:val="center"/>
              <w:rPr>
                <w:szCs w:val="24"/>
              </w:rPr>
            </w:pPr>
            <w:r>
              <w:rPr>
                <w:szCs w:val="24"/>
              </w:rPr>
              <w:t>Урок 63</w:t>
            </w:r>
          </w:p>
        </w:tc>
        <w:tc>
          <w:tcPr>
            <w:tcW w:w="6405" w:type="dxa"/>
            <w:vAlign w:val="center"/>
          </w:tcPr>
          <w:p w14:paraId="54025147" w14:textId="77777777" w:rsidR="003C0636" w:rsidRDefault="00000000">
            <w:pPr>
              <w:pStyle w:val="ConsPlusNormal"/>
              <w:ind w:firstLine="283"/>
              <w:jc w:val="both"/>
              <w:rPr>
                <w:szCs w:val="24"/>
              </w:rPr>
            </w:pPr>
            <w:r>
              <w:rPr>
                <w:szCs w:val="24"/>
              </w:rPr>
              <w:t>Наука и культура Древнего Рима</w:t>
            </w:r>
          </w:p>
        </w:tc>
        <w:tc>
          <w:tcPr>
            <w:tcW w:w="1473" w:type="dxa"/>
            <w:vAlign w:val="center"/>
          </w:tcPr>
          <w:p w14:paraId="77F50035" w14:textId="77777777" w:rsidR="003C0636" w:rsidRDefault="00000000">
            <w:pPr>
              <w:pStyle w:val="ConsPlusNormal"/>
              <w:jc w:val="center"/>
              <w:rPr>
                <w:szCs w:val="24"/>
              </w:rPr>
            </w:pPr>
            <w:r>
              <w:rPr>
                <w:szCs w:val="24"/>
              </w:rPr>
              <w:t>1</w:t>
            </w:r>
          </w:p>
        </w:tc>
      </w:tr>
      <w:tr w:rsidR="003C0636" w14:paraId="5D280A71" w14:textId="77777777">
        <w:tc>
          <w:tcPr>
            <w:tcW w:w="1191" w:type="dxa"/>
            <w:vAlign w:val="center"/>
          </w:tcPr>
          <w:p w14:paraId="1E6F80BB" w14:textId="77777777" w:rsidR="003C0636" w:rsidRDefault="00000000">
            <w:pPr>
              <w:pStyle w:val="ConsPlusNormal"/>
              <w:jc w:val="center"/>
              <w:rPr>
                <w:szCs w:val="24"/>
              </w:rPr>
            </w:pPr>
            <w:r>
              <w:rPr>
                <w:szCs w:val="24"/>
              </w:rPr>
              <w:t>Урок 64</w:t>
            </w:r>
          </w:p>
        </w:tc>
        <w:tc>
          <w:tcPr>
            <w:tcW w:w="6405" w:type="dxa"/>
            <w:vAlign w:val="center"/>
          </w:tcPr>
          <w:p w14:paraId="36AA5AE7" w14:textId="77777777" w:rsidR="003C0636" w:rsidRDefault="00000000">
            <w:pPr>
              <w:pStyle w:val="ConsPlusNormal"/>
              <w:ind w:firstLine="283"/>
              <w:jc w:val="both"/>
              <w:rPr>
                <w:szCs w:val="24"/>
              </w:rPr>
            </w:pPr>
            <w:r>
              <w:rPr>
                <w:szCs w:val="24"/>
              </w:rPr>
              <w:t>Наука и культура Древнего Рима</w:t>
            </w:r>
          </w:p>
        </w:tc>
        <w:tc>
          <w:tcPr>
            <w:tcW w:w="1473" w:type="dxa"/>
            <w:vAlign w:val="center"/>
          </w:tcPr>
          <w:p w14:paraId="406E2902" w14:textId="77777777" w:rsidR="003C0636" w:rsidRDefault="00000000">
            <w:pPr>
              <w:pStyle w:val="ConsPlusNormal"/>
              <w:jc w:val="center"/>
              <w:rPr>
                <w:szCs w:val="24"/>
              </w:rPr>
            </w:pPr>
            <w:r>
              <w:rPr>
                <w:szCs w:val="24"/>
              </w:rPr>
              <w:t>1</w:t>
            </w:r>
          </w:p>
        </w:tc>
      </w:tr>
      <w:tr w:rsidR="003C0636" w14:paraId="39E0788B" w14:textId="77777777">
        <w:tc>
          <w:tcPr>
            <w:tcW w:w="1191" w:type="dxa"/>
            <w:vAlign w:val="center"/>
          </w:tcPr>
          <w:p w14:paraId="64256D49" w14:textId="77777777" w:rsidR="003C0636" w:rsidRDefault="00000000">
            <w:pPr>
              <w:pStyle w:val="ConsPlusNormal"/>
              <w:jc w:val="center"/>
              <w:rPr>
                <w:szCs w:val="24"/>
              </w:rPr>
            </w:pPr>
            <w:r>
              <w:rPr>
                <w:szCs w:val="24"/>
              </w:rPr>
              <w:t>Урок 65</w:t>
            </w:r>
          </w:p>
        </w:tc>
        <w:tc>
          <w:tcPr>
            <w:tcW w:w="6405" w:type="dxa"/>
            <w:vAlign w:val="center"/>
          </w:tcPr>
          <w:p w14:paraId="0ADE7A5D" w14:textId="77777777" w:rsidR="003C0636" w:rsidRDefault="00000000">
            <w:pPr>
              <w:pStyle w:val="ConsPlusNormal"/>
              <w:ind w:firstLine="283"/>
              <w:jc w:val="both"/>
              <w:rPr>
                <w:szCs w:val="24"/>
              </w:rPr>
            </w:pPr>
            <w:r>
              <w:rPr>
                <w:szCs w:val="24"/>
              </w:rPr>
              <w:t>Быт и досуг римлян</w:t>
            </w:r>
          </w:p>
        </w:tc>
        <w:tc>
          <w:tcPr>
            <w:tcW w:w="1473" w:type="dxa"/>
            <w:vAlign w:val="center"/>
          </w:tcPr>
          <w:p w14:paraId="14090A65" w14:textId="77777777" w:rsidR="003C0636" w:rsidRDefault="00000000">
            <w:pPr>
              <w:pStyle w:val="ConsPlusNormal"/>
              <w:jc w:val="center"/>
              <w:rPr>
                <w:szCs w:val="24"/>
              </w:rPr>
            </w:pPr>
            <w:r>
              <w:rPr>
                <w:szCs w:val="24"/>
              </w:rPr>
              <w:t>1</w:t>
            </w:r>
          </w:p>
        </w:tc>
      </w:tr>
      <w:tr w:rsidR="003C0636" w14:paraId="74F9AB63" w14:textId="77777777">
        <w:tc>
          <w:tcPr>
            <w:tcW w:w="1191" w:type="dxa"/>
            <w:vAlign w:val="center"/>
          </w:tcPr>
          <w:p w14:paraId="737D3AA5" w14:textId="77777777" w:rsidR="003C0636" w:rsidRDefault="00000000">
            <w:pPr>
              <w:pStyle w:val="ConsPlusNormal"/>
              <w:jc w:val="center"/>
              <w:rPr>
                <w:szCs w:val="24"/>
              </w:rPr>
            </w:pPr>
            <w:r>
              <w:rPr>
                <w:szCs w:val="24"/>
              </w:rPr>
              <w:t>Урок 66</w:t>
            </w:r>
          </w:p>
        </w:tc>
        <w:tc>
          <w:tcPr>
            <w:tcW w:w="6405" w:type="dxa"/>
            <w:vAlign w:val="center"/>
          </w:tcPr>
          <w:p w14:paraId="263FB717" w14:textId="77777777" w:rsidR="003C0636" w:rsidRDefault="00000000">
            <w:pPr>
              <w:pStyle w:val="ConsPlusNormal"/>
              <w:ind w:firstLine="283"/>
              <w:jc w:val="both"/>
              <w:rPr>
                <w:szCs w:val="24"/>
              </w:rPr>
            </w:pPr>
            <w:r>
              <w:rPr>
                <w:szCs w:val="24"/>
              </w:rPr>
              <w:t>Поздняя империя</w:t>
            </w:r>
          </w:p>
        </w:tc>
        <w:tc>
          <w:tcPr>
            <w:tcW w:w="1473" w:type="dxa"/>
            <w:vAlign w:val="center"/>
          </w:tcPr>
          <w:p w14:paraId="755FBD9A" w14:textId="77777777" w:rsidR="003C0636" w:rsidRDefault="00000000">
            <w:pPr>
              <w:pStyle w:val="ConsPlusNormal"/>
              <w:jc w:val="center"/>
              <w:rPr>
                <w:szCs w:val="24"/>
              </w:rPr>
            </w:pPr>
            <w:r>
              <w:rPr>
                <w:szCs w:val="24"/>
              </w:rPr>
              <w:t>1</w:t>
            </w:r>
          </w:p>
        </w:tc>
      </w:tr>
      <w:tr w:rsidR="003C0636" w14:paraId="3509AC91" w14:textId="77777777">
        <w:tc>
          <w:tcPr>
            <w:tcW w:w="1191" w:type="dxa"/>
            <w:vAlign w:val="center"/>
          </w:tcPr>
          <w:p w14:paraId="2930EB47" w14:textId="77777777" w:rsidR="003C0636" w:rsidRDefault="00000000">
            <w:pPr>
              <w:pStyle w:val="ConsPlusNormal"/>
              <w:jc w:val="center"/>
              <w:rPr>
                <w:szCs w:val="24"/>
              </w:rPr>
            </w:pPr>
            <w:r>
              <w:rPr>
                <w:szCs w:val="24"/>
              </w:rPr>
              <w:t>Урок 67</w:t>
            </w:r>
          </w:p>
        </w:tc>
        <w:tc>
          <w:tcPr>
            <w:tcW w:w="6405" w:type="dxa"/>
            <w:vAlign w:val="center"/>
          </w:tcPr>
          <w:p w14:paraId="54BED570" w14:textId="77777777" w:rsidR="003C0636" w:rsidRDefault="00000000">
            <w:pPr>
              <w:pStyle w:val="ConsPlusNormal"/>
              <w:ind w:firstLine="283"/>
              <w:rPr>
                <w:szCs w:val="24"/>
              </w:rPr>
            </w:pPr>
            <w:r>
              <w:rPr>
                <w:szCs w:val="24"/>
              </w:rPr>
              <w:t>Урок повторения, обобщения и контроля по теме "Древний Рим"</w:t>
            </w:r>
          </w:p>
        </w:tc>
        <w:tc>
          <w:tcPr>
            <w:tcW w:w="1473" w:type="dxa"/>
            <w:vAlign w:val="center"/>
          </w:tcPr>
          <w:p w14:paraId="380F10F1" w14:textId="77777777" w:rsidR="003C0636" w:rsidRDefault="00000000">
            <w:pPr>
              <w:pStyle w:val="ConsPlusNormal"/>
              <w:jc w:val="center"/>
              <w:rPr>
                <w:szCs w:val="24"/>
              </w:rPr>
            </w:pPr>
            <w:r>
              <w:rPr>
                <w:szCs w:val="24"/>
              </w:rPr>
              <w:t>1</w:t>
            </w:r>
          </w:p>
        </w:tc>
      </w:tr>
      <w:tr w:rsidR="003C0636" w14:paraId="161C253E" w14:textId="77777777">
        <w:tc>
          <w:tcPr>
            <w:tcW w:w="1191" w:type="dxa"/>
            <w:vAlign w:val="center"/>
          </w:tcPr>
          <w:p w14:paraId="4F2E074C" w14:textId="77777777" w:rsidR="003C0636" w:rsidRDefault="00000000">
            <w:pPr>
              <w:pStyle w:val="ConsPlusNormal"/>
              <w:jc w:val="center"/>
              <w:rPr>
                <w:szCs w:val="24"/>
              </w:rPr>
            </w:pPr>
            <w:r>
              <w:rPr>
                <w:szCs w:val="24"/>
              </w:rPr>
              <w:t>Урок 68</w:t>
            </w:r>
          </w:p>
        </w:tc>
        <w:tc>
          <w:tcPr>
            <w:tcW w:w="6405" w:type="dxa"/>
            <w:vAlign w:val="center"/>
          </w:tcPr>
          <w:p w14:paraId="33DAD988" w14:textId="77777777" w:rsidR="003C0636" w:rsidRDefault="00000000">
            <w:pPr>
              <w:pStyle w:val="ConsPlusNormal"/>
              <w:ind w:firstLine="283"/>
              <w:rPr>
                <w:szCs w:val="24"/>
              </w:rPr>
            </w:pPr>
            <w:r>
              <w:rPr>
                <w:szCs w:val="24"/>
              </w:rPr>
              <w:t>Историческое и культурное наследие цивилизаций Древнего мира</w:t>
            </w:r>
          </w:p>
        </w:tc>
        <w:tc>
          <w:tcPr>
            <w:tcW w:w="1473" w:type="dxa"/>
            <w:vAlign w:val="center"/>
          </w:tcPr>
          <w:p w14:paraId="6DD817F6" w14:textId="77777777" w:rsidR="003C0636" w:rsidRDefault="00000000">
            <w:pPr>
              <w:pStyle w:val="ConsPlusNormal"/>
              <w:jc w:val="center"/>
              <w:rPr>
                <w:szCs w:val="24"/>
              </w:rPr>
            </w:pPr>
            <w:r>
              <w:rPr>
                <w:szCs w:val="24"/>
              </w:rPr>
              <w:t>1</w:t>
            </w:r>
          </w:p>
        </w:tc>
      </w:tr>
      <w:tr w:rsidR="003C0636" w14:paraId="68947EF8" w14:textId="77777777">
        <w:tc>
          <w:tcPr>
            <w:tcW w:w="1191" w:type="dxa"/>
            <w:vAlign w:val="center"/>
          </w:tcPr>
          <w:p w14:paraId="50CD6C27" w14:textId="77777777" w:rsidR="003C0636" w:rsidRDefault="00000000">
            <w:pPr>
              <w:pStyle w:val="ConsPlusNormal"/>
              <w:jc w:val="center"/>
              <w:rPr>
                <w:szCs w:val="24"/>
              </w:rPr>
            </w:pPr>
            <w:r>
              <w:rPr>
                <w:szCs w:val="24"/>
              </w:rPr>
              <w:t>Уроки 69 - 102</w:t>
            </w:r>
          </w:p>
        </w:tc>
        <w:tc>
          <w:tcPr>
            <w:tcW w:w="6405" w:type="dxa"/>
            <w:vAlign w:val="center"/>
          </w:tcPr>
          <w:p w14:paraId="73BAE995" w14:textId="77777777" w:rsidR="003C0636" w:rsidRDefault="00000000">
            <w:pPr>
              <w:pStyle w:val="ConsPlusNormal"/>
              <w:rPr>
                <w:szCs w:val="24"/>
              </w:rPr>
            </w:pPr>
            <w:r>
              <w:rPr>
                <w:szCs w:val="24"/>
              </w:rPr>
              <w:t>История нашего края</w:t>
            </w:r>
          </w:p>
        </w:tc>
        <w:tc>
          <w:tcPr>
            <w:tcW w:w="1473" w:type="dxa"/>
            <w:vAlign w:val="center"/>
          </w:tcPr>
          <w:p w14:paraId="649FFC07" w14:textId="77777777" w:rsidR="003C0636" w:rsidRDefault="00000000">
            <w:pPr>
              <w:pStyle w:val="ConsPlusNormal"/>
              <w:jc w:val="center"/>
              <w:rPr>
                <w:szCs w:val="24"/>
              </w:rPr>
            </w:pPr>
            <w:r>
              <w:rPr>
                <w:szCs w:val="24"/>
              </w:rPr>
              <w:t>34</w:t>
            </w:r>
          </w:p>
        </w:tc>
      </w:tr>
      <w:tr w:rsidR="003C0636" w14:paraId="2A283374" w14:textId="77777777">
        <w:tc>
          <w:tcPr>
            <w:tcW w:w="9069" w:type="dxa"/>
            <w:gridSpan w:val="3"/>
          </w:tcPr>
          <w:p w14:paraId="23D7D58C" w14:textId="77777777" w:rsidR="003C0636" w:rsidRDefault="00000000">
            <w:pPr>
              <w:pStyle w:val="ConsPlusNormal"/>
              <w:jc w:val="both"/>
              <w:rPr>
                <w:szCs w:val="24"/>
              </w:rPr>
            </w:pPr>
            <w:r>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634AA994" w14:textId="77777777" w:rsidR="003C0636" w:rsidRDefault="003C0636">
      <w:pPr>
        <w:pStyle w:val="ConsPlusNormal"/>
        <w:ind w:firstLine="540"/>
        <w:jc w:val="both"/>
        <w:rPr>
          <w:szCs w:val="24"/>
        </w:rPr>
      </w:pPr>
    </w:p>
    <w:p w14:paraId="425874B2" w14:textId="77777777" w:rsidR="003C0636" w:rsidRDefault="00000000">
      <w:pPr>
        <w:pStyle w:val="ConsPlusNormal"/>
        <w:jc w:val="right"/>
        <w:rPr>
          <w:szCs w:val="24"/>
        </w:rPr>
      </w:pPr>
      <w:r>
        <w:rPr>
          <w:szCs w:val="24"/>
        </w:rPr>
        <w:t>Таблица 17.1</w:t>
      </w:r>
    </w:p>
    <w:p w14:paraId="5681BA03" w14:textId="77777777" w:rsidR="003C0636" w:rsidRDefault="003C0636">
      <w:pPr>
        <w:pStyle w:val="ConsPlusNormal"/>
        <w:ind w:firstLine="540"/>
        <w:jc w:val="both"/>
        <w:rPr>
          <w:szCs w:val="24"/>
        </w:rPr>
      </w:pPr>
    </w:p>
    <w:p w14:paraId="49C9EDC4" w14:textId="77777777" w:rsidR="003C0636" w:rsidRDefault="00000000">
      <w:pPr>
        <w:pStyle w:val="ConsPlusNormal"/>
        <w:jc w:val="both"/>
        <w:rPr>
          <w:szCs w:val="24"/>
        </w:rPr>
      </w:pPr>
      <w:r>
        <w:rPr>
          <w:szCs w:val="24"/>
        </w:rPr>
        <w:t>6 класс</w:t>
      </w:r>
    </w:p>
    <w:p w14:paraId="62B34886"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5FD1DEE4" w14:textId="77777777">
        <w:tc>
          <w:tcPr>
            <w:tcW w:w="1191" w:type="dxa"/>
            <w:vMerge w:val="restart"/>
          </w:tcPr>
          <w:p w14:paraId="12F23218" w14:textId="77777777" w:rsidR="003C0636" w:rsidRDefault="00000000">
            <w:pPr>
              <w:pStyle w:val="ConsPlusNormal"/>
              <w:jc w:val="center"/>
              <w:rPr>
                <w:szCs w:val="24"/>
              </w:rPr>
            </w:pPr>
            <w:r>
              <w:rPr>
                <w:szCs w:val="24"/>
              </w:rPr>
              <w:t>N п/п</w:t>
            </w:r>
          </w:p>
        </w:tc>
        <w:tc>
          <w:tcPr>
            <w:tcW w:w="6405" w:type="dxa"/>
            <w:vMerge w:val="restart"/>
          </w:tcPr>
          <w:p w14:paraId="70788E65" w14:textId="77777777" w:rsidR="003C0636" w:rsidRDefault="00000000">
            <w:pPr>
              <w:pStyle w:val="ConsPlusNormal"/>
              <w:jc w:val="center"/>
              <w:rPr>
                <w:szCs w:val="24"/>
              </w:rPr>
            </w:pPr>
            <w:r>
              <w:rPr>
                <w:szCs w:val="24"/>
              </w:rPr>
              <w:t>Тема урока</w:t>
            </w:r>
          </w:p>
        </w:tc>
        <w:tc>
          <w:tcPr>
            <w:tcW w:w="1473" w:type="dxa"/>
          </w:tcPr>
          <w:p w14:paraId="5BFBA410" w14:textId="77777777" w:rsidR="003C0636" w:rsidRDefault="00000000">
            <w:pPr>
              <w:pStyle w:val="ConsPlusNormal"/>
              <w:jc w:val="center"/>
              <w:rPr>
                <w:szCs w:val="24"/>
              </w:rPr>
            </w:pPr>
            <w:r>
              <w:rPr>
                <w:szCs w:val="24"/>
              </w:rPr>
              <w:t>Количество часов</w:t>
            </w:r>
          </w:p>
        </w:tc>
      </w:tr>
      <w:tr w:rsidR="003C0636" w14:paraId="19687C64" w14:textId="77777777">
        <w:tc>
          <w:tcPr>
            <w:tcW w:w="1191" w:type="dxa"/>
            <w:vMerge/>
          </w:tcPr>
          <w:p w14:paraId="1160ABF2" w14:textId="77777777" w:rsidR="003C0636" w:rsidRDefault="003C0636">
            <w:pPr>
              <w:pStyle w:val="ConsPlusNormal"/>
              <w:rPr>
                <w:szCs w:val="24"/>
              </w:rPr>
            </w:pPr>
          </w:p>
        </w:tc>
        <w:tc>
          <w:tcPr>
            <w:tcW w:w="6405" w:type="dxa"/>
            <w:vMerge/>
          </w:tcPr>
          <w:p w14:paraId="44B11198" w14:textId="77777777" w:rsidR="003C0636" w:rsidRDefault="003C0636">
            <w:pPr>
              <w:pStyle w:val="ConsPlusNormal"/>
              <w:rPr>
                <w:szCs w:val="24"/>
              </w:rPr>
            </w:pPr>
          </w:p>
        </w:tc>
        <w:tc>
          <w:tcPr>
            <w:tcW w:w="1473" w:type="dxa"/>
          </w:tcPr>
          <w:p w14:paraId="57FCD447" w14:textId="77777777" w:rsidR="003C0636" w:rsidRDefault="00000000">
            <w:pPr>
              <w:pStyle w:val="ConsPlusNormal"/>
              <w:jc w:val="center"/>
              <w:rPr>
                <w:szCs w:val="24"/>
              </w:rPr>
            </w:pPr>
            <w:r>
              <w:rPr>
                <w:szCs w:val="24"/>
              </w:rPr>
              <w:t>Всего</w:t>
            </w:r>
          </w:p>
        </w:tc>
      </w:tr>
      <w:tr w:rsidR="003C0636" w14:paraId="50136E20" w14:textId="77777777">
        <w:tc>
          <w:tcPr>
            <w:tcW w:w="1191" w:type="dxa"/>
          </w:tcPr>
          <w:p w14:paraId="5878BE93" w14:textId="77777777" w:rsidR="003C0636" w:rsidRDefault="00000000">
            <w:pPr>
              <w:pStyle w:val="ConsPlusNormal"/>
              <w:jc w:val="center"/>
              <w:rPr>
                <w:szCs w:val="24"/>
              </w:rPr>
            </w:pPr>
            <w:r>
              <w:rPr>
                <w:szCs w:val="24"/>
              </w:rPr>
              <w:t>Урок 1</w:t>
            </w:r>
          </w:p>
        </w:tc>
        <w:tc>
          <w:tcPr>
            <w:tcW w:w="6405" w:type="dxa"/>
          </w:tcPr>
          <w:p w14:paraId="2B33FAB9" w14:textId="77777777" w:rsidR="003C0636" w:rsidRDefault="00000000">
            <w:pPr>
              <w:pStyle w:val="ConsPlusNormal"/>
              <w:ind w:firstLine="283"/>
              <w:jc w:val="both"/>
              <w:rPr>
                <w:szCs w:val="24"/>
              </w:rPr>
            </w:pPr>
            <w:r>
              <w:rPr>
                <w:szCs w:val="24"/>
              </w:rPr>
              <w:t>Введение</w:t>
            </w:r>
          </w:p>
        </w:tc>
        <w:tc>
          <w:tcPr>
            <w:tcW w:w="1473" w:type="dxa"/>
          </w:tcPr>
          <w:p w14:paraId="04266593" w14:textId="77777777" w:rsidR="003C0636" w:rsidRDefault="00000000">
            <w:pPr>
              <w:pStyle w:val="ConsPlusNormal"/>
              <w:jc w:val="center"/>
              <w:rPr>
                <w:szCs w:val="24"/>
              </w:rPr>
            </w:pPr>
            <w:r>
              <w:rPr>
                <w:szCs w:val="24"/>
              </w:rPr>
              <w:t>1</w:t>
            </w:r>
          </w:p>
        </w:tc>
      </w:tr>
      <w:tr w:rsidR="003C0636" w14:paraId="1C102576" w14:textId="77777777">
        <w:tc>
          <w:tcPr>
            <w:tcW w:w="1191" w:type="dxa"/>
            <w:vAlign w:val="center"/>
          </w:tcPr>
          <w:p w14:paraId="1474A489" w14:textId="77777777" w:rsidR="003C0636" w:rsidRDefault="00000000">
            <w:pPr>
              <w:pStyle w:val="ConsPlusNormal"/>
              <w:jc w:val="center"/>
              <w:rPr>
                <w:szCs w:val="24"/>
              </w:rPr>
            </w:pPr>
            <w:r>
              <w:rPr>
                <w:szCs w:val="24"/>
              </w:rPr>
              <w:t>Урок 2</w:t>
            </w:r>
          </w:p>
        </w:tc>
        <w:tc>
          <w:tcPr>
            <w:tcW w:w="6405" w:type="dxa"/>
          </w:tcPr>
          <w:p w14:paraId="59D8C641" w14:textId="77777777" w:rsidR="003C0636" w:rsidRDefault="00000000">
            <w:pPr>
              <w:pStyle w:val="ConsPlusNormal"/>
              <w:ind w:firstLine="283"/>
              <w:jc w:val="both"/>
              <w:rPr>
                <w:szCs w:val="24"/>
              </w:rPr>
            </w:pPr>
            <w:r>
              <w:rPr>
                <w:szCs w:val="24"/>
              </w:rPr>
              <w:t>От Древности к Средневековью: Рим, варвары и христианская Церковь</w:t>
            </w:r>
          </w:p>
        </w:tc>
        <w:tc>
          <w:tcPr>
            <w:tcW w:w="1473" w:type="dxa"/>
            <w:vAlign w:val="center"/>
          </w:tcPr>
          <w:p w14:paraId="6C3A8513" w14:textId="77777777" w:rsidR="003C0636" w:rsidRDefault="00000000">
            <w:pPr>
              <w:pStyle w:val="ConsPlusNormal"/>
              <w:jc w:val="center"/>
              <w:rPr>
                <w:szCs w:val="24"/>
              </w:rPr>
            </w:pPr>
            <w:r>
              <w:rPr>
                <w:szCs w:val="24"/>
              </w:rPr>
              <w:t>1</w:t>
            </w:r>
          </w:p>
        </w:tc>
      </w:tr>
      <w:tr w:rsidR="003C0636" w14:paraId="4BAFB311" w14:textId="77777777">
        <w:tc>
          <w:tcPr>
            <w:tcW w:w="1191" w:type="dxa"/>
          </w:tcPr>
          <w:p w14:paraId="3279E793" w14:textId="77777777" w:rsidR="003C0636" w:rsidRDefault="00000000">
            <w:pPr>
              <w:pStyle w:val="ConsPlusNormal"/>
              <w:jc w:val="center"/>
              <w:rPr>
                <w:szCs w:val="24"/>
              </w:rPr>
            </w:pPr>
            <w:r>
              <w:rPr>
                <w:szCs w:val="24"/>
              </w:rPr>
              <w:t>Урок 3</w:t>
            </w:r>
          </w:p>
        </w:tc>
        <w:tc>
          <w:tcPr>
            <w:tcW w:w="6405" w:type="dxa"/>
          </w:tcPr>
          <w:p w14:paraId="09B5C5BA" w14:textId="77777777" w:rsidR="003C0636" w:rsidRDefault="00000000">
            <w:pPr>
              <w:pStyle w:val="ConsPlusNormal"/>
              <w:ind w:firstLine="283"/>
              <w:jc w:val="both"/>
              <w:rPr>
                <w:szCs w:val="24"/>
              </w:rPr>
            </w:pPr>
            <w:r>
              <w:rPr>
                <w:szCs w:val="24"/>
              </w:rPr>
              <w:t>Византийская империя и ее соседи</w:t>
            </w:r>
          </w:p>
        </w:tc>
        <w:tc>
          <w:tcPr>
            <w:tcW w:w="1473" w:type="dxa"/>
          </w:tcPr>
          <w:p w14:paraId="1D6F2373" w14:textId="77777777" w:rsidR="003C0636" w:rsidRDefault="00000000">
            <w:pPr>
              <w:pStyle w:val="ConsPlusNormal"/>
              <w:jc w:val="center"/>
              <w:rPr>
                <w:szCs w:val="24"/>
              </w:rPr>
            </w:pPr>
            <w:r>
              <w:rPr>
                <w:szCs w:val="24"/>
              </w:rPr>
              <w:t>1</w:t>
            </w:r>
          </w:p>
        </w:tc>
      </w:tr>
      <w:tr w:rsidR="003C0636" w14:paraId="04AF0CDE" w14:textId="77777777">
        <w:tc>
          <w:tcPr>
            <w:tcW w:w="1191" w:type="dxa"/>
          </w:tcPr>
          <w:p w14:paraId="2E75672C" w14:textId="77777777" w:rsidR="003C0636" w:rsidRDefault="00000000">
            <w:pPr>
              <w:pStyle w:val="ConsPlusNormal"/>
              <w:jc w:val="center"/>
              <w:rPr>
                <w:szCs w:val="24"/>
              </w:rPr>
            </w:pPr>
            <w:r>
              <w:rPr>
                <w:szCs w:val="24"/>
              </w:rPr>
              <w:t>Урок 4</w:t>
            </w:r>
          </w:p>
        </w:tc>
        <w:tc>
          <w:tcPr>
            <w:tcW w:w="6405" w:type="dxa"/>
          </w:tcPr>
          <w:p w14:paraId="6903CE36" w14:textId="77777777" w:rsidR="003C0636" w:rsidRDefault="00000000">
            <w:pPr>
              <w:pStyle w:val="ConsPlusNormal"/>
              <w:ind w:firstLine="283"/>
              <w:jc w:val="both"/>
              <w:rPr>
                <w:szCs w:val="24"/>
              </w:rPr>
            </w:pPr>
            <w:r>
              <w:rPr>
                <w:szCs w:val="24"/>
              </w:rPr>
              <w:t>От королевства Хлодвига к империи Карла Великого</w:t>
            </w:r>
          </w:p>
        </w:tc>
        <w:tc>
          <w:tcPr>
            <w:tcW w:w="1473" w:type="dxa"/>
          </w:tcPr>
          <w:p w14:paraId="520AD58B" w14:textId="77777777" w:rsidR="003C0636" w:rsidRDefault="00000000">
            <w:pPr>
              <w:pStyle w:val="ConsPlusNormal"/>
              <w:jc w:val="center"/>
              <w:rPr>
                <w:szCs w:val="24"/>
              </w:rPr>
            </w:pPr>
            <w:r>
              <w:rPr>
                <w:szCs w:val="24"/>
              </w:rPr>
              <w:t>1</w:t>
            </w:r>
          </w:p>
        </w:tc>
      </w:tr>
      <w:tr w:rsidR="003C0636" w14:paraId="2D6FAABC" w14:textId="77777777">
        <w:tc>
          <w:tcPr>
            <w:tcW w:w="1191" w:type="dxa"/>
          </w:tcPr>
          <w:p w14:paraId="4A8D4C2E" w14:textId="77777777" w:rsidR="003C0636" w:rsidRDefault="00000000">
            <w:pPr>
              <w:pStyle w:val="ConsPlusNormal"/>
              <w:jc w:val="center"/>
              <w:rPr>
                <w:szCs w:val="24"/>
              </w:rPr>
            </w:pPr>
            <w:r>
              <w:rPr>
                <w:szCs w:val="24"/>
              </w:rPr>
              <w:t>Урок 5</w:t>
            </w:r>
          </w:p>
        </w:tc>
        <w:tc>
          <w:tcPr>
            <w:tcW w:w="6405" w:type="dxa"/>
          </w:tcPr>
          <w:p w14:paraId="29B06F02" w14:textId="77777777" w:rsidR="003C0636" w:rsidRDefault="00000000">
            <w:pPr>
              <w:pStyle w:val="ConsPlusNormal"/>
              <w:ind w:firstLine="283"/>
              <w:jc w:val="both"/>
              <w:rPr>
                <w:szCs w:val="24"/>
              </w:rPr>
            </w:pPr>
            <w:r>
              <w:rPr>
                <w:szCs w:val="24"/>
              </w:rPr>
              <w:t>Европа в IX - XI вв.</w:t>
            </w:r>
          </w:p>
        </w:tc>
        <w:tc>
          <w:tcPr>
            <w:tcW w:w="1473" w:type="dxa"/>
          </w:tcPr>
          <w:p w14:paraId="709F6196" w14:textId="77777777" w:rsidR="003C0636" w:rsidRDefault="00000000">
            <w:pPr>
              <w:pStyle w:val="ConsPlusNormal"/>
              <w:jc w:val="center"/>
              <w:rPr>
                <w:szCs w:val="24"/>
              </w:rPr>
            </w:pPr>
            <w:r>
              <w:rPr>
                <w:szCs w:val="24"/>
              </w:rPr>
              <w:t>1</w:t>
            </w:r>
          </w:p>
        </w:tc>
      </w:tr>
      <w:tr w:rsidR="003C0636" w14:paraId="3698FAAA" w14:textId="77777777">
        <w:tc>
          <w:tcPr>
            <w:tcW w:w="1191" w:type="dxa"/>
          </w:tcPr>
          <w:p w14:paraId="2FF5AFDC" w14:textId="77777777" w:rsidR="003C0636" w:rsidRDefault="00000000">
            <w:pPr>
              <w:pStyle w:val="ConsPlusNormal"/>
              <w:jc w:val="center"/>
              <w:rPr>
                <w:szCs w:val="24"/>
              </w:rPr>
            </w:pPr>
            <w:r>
              <w:rPr>
                <w:szCs w:val="24"/>
              </w:rPr>
              <w:t>Урок 6</w:t>
            </w:r>
          </w:p>
        </w:tc>
        <w:tc>
          <w:tcPr>
            <w:tcW w:w="6405" w:type="dxa"/>
          </w:tcPr>
          <w:p w14:paraId="7F686249" w14:textId="77777777" w:rsidR="003C0636" w:rsidRDefault="00000000">
            <w:pPr>
              <w:pStyle w:val="ConsPlusNormal"/>
              <w:ind w:firstLine="283"/>
              <w:jc w:val="both"/>
              <w:rPr>
                <w:szCs w:val="24"/>
              </w:rPr>
            </w:pPr>
            <w:r>
              <w:rPr>
                <w:szCs w:val="24"/>
              </w:rPr>
              <w:t>Возникновение ислама и государства у арабов</w:t>
            </w:r>
          </w:p>
        </w:tc>
        <w:tc>
          <w:tcPr>
            <w:tcW w:w="1473" w:type="dxa"/>
          </w:tcPr>
          <w:p w14:paraId="628F82C7" w14:textId="77777777" w:rsidR="003C0636" w:rsidRDefault="00000000">
            <w:pPr>
              <w:pStyle w:val="ConsPlusNormal"/>
              <w:jc w:val="center"/>
              <w:rPr>
                <w:szCs w:val="24"/>
              </w:rPr>
            </w:pPr>
            <w:r>
              <w:rPr>
                <w:szCs w:val="24"/>
              </w:rPr>
              <w:t>1</w:t>
            </w:r>
          </w:p>
        </w:tc>
      </w:tr>
      <w:tr w:rsidR="003C0636" w14:paraId="552661B6" w14:textId="77777777">
        <w:tc>
          <w:tcPr>
            <w:tcW w:w="1191" w:type="dxa"/>
          </w:tcPr>
          <w:p w14:paraId="25D51497" w14:textId="77777777" w:rsidR="003C0636" w:rsidRDefault="00000000">
            <w:pPr>
              <w:pStyle w:val="ConsPlusNormal"/>
              <w:jc w:val="center"/>
              <w:rPr>
                <w:szCs w:val="24"/>
              </w:rPr>
            </w:pPr>
            <w:r>
              <w:rPr>
                <w:szCs w:val="24"/>
              </w:rPr>
              <w:lastRenderedPageBreak/>
              <w:t>Урок 7</w:t>
            </w:r>
          </w:p>
        </w:tc>
        <w:tc>
          <w:tcPr>
            <w:tcW w:w="6405" w:type="dxa"/>
          </w:tcPr>
          <w:p w14:paraId="7A83AD9C" w14:textId="77777777" w:rsidR="003C0636" w:rsidRDefault="00000000">
            <w:pPr>
              <w:pStyle w:val="ConsPlusNormal"/>
              <w:ind w:firstLine="283"/>
              <w:jc w:val="both"/>
              <w:rPr>
                <w:szCs w:val="24"/>
              </w:rPr>
            </w:pPr>
            <w:r>
              <w:rPr>
                <w:szCs w:val="24"/>
              </w:rPr>
              <w:t>Арабский халифат, его расцвет и распад</w:t>
            </w:r>
          </w:p>
        </w:tc>
        <w:tc>
          <w:tcPr>
            <w:tcW w:w="1473" w:type="dxa"/>
          </w:tcPr>
          <w:p w14:paraId="28A821D3" w14:textId="77777777" w:rsidR="003C0636" w:rsidRDefault="00000000">
            <w:pPr>
              <w:pStyle w:val="ConsPlusNormal"/>
              <w:jc w:val="center"/>
              <w:rPr>
                <w:szCs w:val="24"/>
              </w:rPr>
            </w:pPr>
            <w:r>
              <w:rPr>
                <w:szCs w:val="24"/>
              </w:rPr>
              <w:t>1</w:t>
            </w:r>
          </w:p>
        </w:tc>
      </w:tr>
      <w:tr w:rsidR="003C0636" w14:paraId="06E1D327" w14:textId="77777777">
        <w:tc>
          <w:tcPr>
            <w:tcW w:w="1191" w:type="dxa"/>
            <w:vAlign w:val="center"/>
          </w:tcPr>
          <w:p w14:paraId="3C7F5696" w14:textId="77777777" w:rsidR="003C0636" w:rsidRDefault="00000000">
            <w:pPr>
              <w:pStyle w:val="ConsPlusNormal"/>
              <w:jc w:val="center"/>
              <w:rPr>
                <w:szCs w:val="24"/>
              </w:rPr>
            </w:pPr>
            <w:r>
              <w:rPr>
                <w:szCs w:val="24"/>
              </w:rPr>
              <w:t>Урок 8</w:t>
            </w:r>
          </w:p>
        </w:tc>
        <w:tc>
          <w:tcPr>
            <w:tcW w:w="6405" w:type="dxa"/>
          </w:tcPr>
          <w:p w14:paraId="7C299FAA" w14:textId="77777777" w:rsidR="003C0636" w:rsidRDefault="00000000">
            <w:pPr>
              <w:pStyle w:val="ConsPlusNormal"/>
              <w:ind w:firstLine="283"/>
              <w:jc w:val="both"/>
              <w:rPr>
                <w:szCs w:val="24"/>
              </w:rPr>
            </w:pPr>
            <w:r>
              <w:rPr>
                <w:szCs w:val="24"/>
              </w:rPr>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14:paraId="63DF4187" w14:textId="77777777" w:rsidR="003C0636" w:rsidRDefault="00000000">
            <w:pPr>
              <w:pStyle w:val="ConsPlusNormal"/>
              <w:jc w:val="center"/>
              <w:rPr>
                <w:szCs w:val="24"/>
              </w:rPr>
            </w:pPr>
            <w:r>
              <w:rPr>
                <w:szCs w:val="24"/>
              </w:rPr>
              <w:t>1</w:t>
            </w:r>
          </w:p>
        </w:tc>
      </w:tr>
      <w:tr w:rsidR="003C0636" w14:paraId="695DFE0A" w14:textId="77777777">
        <w:tc>
          <w:tcPr>
            <w:tcW w:w="1191" w:type="dxa"/>
          </w:tcPr>
          <w:p w14:paraId="206E435B" w14:textId="77777777" w:rsidR="003C0636" w:rsidRDefault="00000000">
            <w:pPr>
              <w:pStyle w:val="ConsPlusNormal"/>
              <w:jc w:val="center"/>
              <w:rPr>
                <w:szCs w:val="24"/>
              </w:rPr>
            </w:pPr>
            <w:r>
              <w:rPr>
                <w:szCs w:val="24"/>
              </w:rPr>
              <w:t>Урок 9</w:t>
            </w:r>
          </w:p>
        </w:tc>
        <w:tc>
          <w:tcPr>
            <w:tcW w:w="6405" w:type="dxa"/>
          </w:tcPr>
          <w:p w14:paraId="411AB8C6" w14:textId="77777777" w:rsidR="003C0636" w:rsidRDefault="00000000">
            <w:pPr>
              <w:pStyle w:val="ConsPlusNormal"/>
              <w:ind w:firstLine="283"/>
              <w:jc w:val="both"/>
              <w:rPr>
                <w:szCs w:val="24"/>
              </w:rPr>
            </w:pPr>
            <w:r>
              <w:rPr>
                <w:szCs w:val="24"/>
              </w:rPr>
              <w:t>Сеньоры и вассалы</w:t>
            </w:r>
          </w:p>
        </w:tc>
        <w:tc>
          <w:tcPr>
            <w:tcW w:w="1473" w:type="dxa"/>
          </w:tcPr>
          <w:p w14:paraId="392F5F0B" w14:textId="77777777" w:rsidR="003C0636" w:rsidRDefault="00000000">
            <w:pPr>
              <w:pStyle w:val="ConsPlusNormal"/>
              <w:jc w:val="center"/>
              <w:rPr>
                <w:szCs w:val="24"/>
              </w:rPr>
            </w:pPr>
            <w:r>
              <w:rPr>
                <w:szCs w:val="24"/>
              </w:rPr>
              <w:t>1</w:t>
            </w:r>
          </w:p>
        </w:tc>
      </w:tr>
      <w:tr w:rsidR="003C0636" w14:paraId="26C2E1CB" w14:textId="77777777">
        <w:tc>
          <w:tcPr>
            <w:tcW w:w="1191" w:type="dxa"/>
          </w:tcPr>
          <w:p w14:paraId="55E7A5B1" w14:textId="77777777" w:rsidR="003C0636" w:rsidRDefault="00000000">
            <w:pPr>
              <w:pStyle w:val="ConsPlusNormal"/>
              <w:jc w:val="center"/>
              <w:rPr>
                <w:szCs w:val="24"/>
              </w:rPr>
            </w:pPr>
            <w:r>
              <w:rPr>
                <w:szCs w:val="24"/>
              </w:rPr>
              <w:t>Урок 10</w:t>
            </w:r>
          </w:p>
        </w:tc>
        <w:tc>
          <w:tcPr>
            <w:tcW w:w="6405" w:type="dxa"/>
          </w:tcPr>
          <w:p w14:paraId="32CC4BE5" w14:textId="77777777" w:rsidR="003C0636" w:rsidRDefault="00000000">
            <w:pPr>
              <w:pStyle w:val="ConsPlusNormal"/>
              <w:ind w:firstLine="283"/>
              <w:jc w:val="both"/>
              <w:rPr>
                <w:szCs w:val="24"/>
              </w:rPr>
            </w:pPr>
            <w:r>
              <w:rPr>
                <w:szCs w:val="24"/>
              </w:rPr>
              <w:t>Католическая Церковь и духовенство</w:t>
            </w:r>
          </w:p>
        </w:tc>
        <w:tc>
          <w:tcPr>
            <w:tcW w:w="1473" w:type="dxa"/>
          </w:tcPr>
          <w:p w14:paraId="62886CCD" w14:textId="77777777" w:rsidR="003C0636" w:rsidRDefault="00000000">
            <w:pPr>
              <w:pStyle w:val="ConsPlusNormal"/>
              <w:jc w:val="center"/>
              <w:rPr>
                <w:szCs w:val="24"/>
              </w:rPr>
            </w:pPr>
            <w:r>
              <w:rPr>
                <w:szCs w:val="24"/>
              </w:rPr>
              <w:t>1</w:t>
            </w:r>
          </w:p>
        </w:tc>
      </w:tr>
      <w:tr w:rsidR="003C0636" w14:paraId="53BBA9F3" w14:textId="77777777">
        <w:tc>
          <w:tcPr>
            <w:tcW w:w="1191" w:type="dxa"/>
          </w:tcPr>
          <w:p w14:paraId="1D5D031D" w14:textId="77777777" w:rsidR="003C0636" w:rsidRDefault="00000000">
            <w:pPr>
              <w:pStyle w:val="ConsPlusNormal"/>
              <w:jc w:val="center"/>
              <w:rPr>
                <w:szCs w:val="24"/>
              </w:rPr>
            </w:pPr>
            <w:r>
              <w:rPr>
                <w:szCs w:val="24"/>
              </w:rPr>
              <w:t>Урок 11</w:t>
            </w:r>
          </w:p>
        </w:tc>
        <w:tc>
          <w:tcPr>
            <w:tcW w:w="6405" w:type="dxa"/>
          </w:tcPr>
          <w:p w14:paraId="144D2543" w14:textId="77777777" w:rsidR="003C0636" w:rsidRDefault="00000000">
            <w:pPr>
              <w:pStyle w:val="ConsPlusNormal"/>
              <w:ind w:firstLine="283"/>
              <w:jc w:val="both"/>
              <w:rPr>
                <w:szCs w:val="24"/>
              </w:rPr>
            </w:pPr>
            <w:r>
              <w:rPr>
                <w:szCs w:val="24"/>
              </w:rPr>
              <w:t>Крестьяне и горожане</w:t>
            </w:r>
          </w:p>
        </w:tc>
        <w:tc>
          <w:tcPr>
            <w:tcW w:w="1473" w:type="dxa"/>
          </w:tcPr>
          <w:p w14:paraId="6E9B37E1" w14:textId="77777777" w:rsidR="003C0636" w:rsidRDefault="00000000">
            <w:pPr>
              <w:pStyle w:val="ConsPlusNormal"/>
              <w:jc w:val="center"/>
              <w:rPr>
                <w:szCs w:val="24"/>
              </w:rPr>
            </w:pPr>
            <w:r>
              <w:rPr>
                <w:szCs w:val="24"/>
              </w:rPr>
              <w:t>1</w:t>
            </w:r>
          </w:p>
        </w:tc>
      </w:tr>
      <w:tr w:rsidR="003C0636" w14:paraId="5817B860" w14:textId="77777777">
        <w:tc>
          <w:tcPr>
            <w:tcW w:w="1191" w:type="dxa"/>
          </w:tcPr>
          <w:p w14:paraId="6173A8D1" w14:textId="77777777" w:rsidR="003C0636" w:rsidRDefault="00000000">
            <w:pPr>
              <w:pStyle w:val="ConsPlusNormal"/>
              <w:jc w:val="center"/>
              <w:rPr>
                <w:szCs w:val="24"/>
              </w:rPr>
            </w:pPr>
            <w:r>
              <w:rPr>
                <w:szCs w:val="24"/>
              </w:rPr>
              <w:t>Урок 12</w:t>
            </w:r>
          </w:p>
        </w:tc>
        <w:tc>
          <w:tcPr>
            <w:tcW w:w="6405" w:type="dxa"/>
          </w:tcPr>
          <w:p w14:paraId="2D203617" w14:textId="77777777" w:rsidR="003C0636" w:rsidRDefault="00000000">
            <w:pPr>
              <w:pStyle w:val="ConsPlusNormal"/>
              <w:ind w:firstLine="283"/>
              <w:jc w:val="both"/>
              <w:rPr>
                <w:szCs w:val="24"/>
              </w:rPr>
            </w:pPr>
            <w:r>
              <w:rPr>
                <w:szCs w:val="24"/>
              </w:rPr>
              <w:t>Крестовые походы</w:t>
            </w:r>
          </w:p>
        </w:tc>
        <w:tc>
          <w:tcPr>
            <w:tcW w:w="1473" w:type="dxa"/>
          </w:tcPr>
          <w:p w14:paraId="47C7D3DE" w14:textId="77777777" w:rsidR="003C0636" w:rsidRDefault="00000000">
            <w:pPr>
              <w:pStyle w:val="ConsPlusNormal"/>
              <w:jc w:val="center"/>
              <w:rPr>
                <w:szCs w:val="24"/>
              </w:rPr>
            </w:pPr>
            <w:r>
              <w:rPr>
                <w:szCs w:val="24"/>
              </w:rPr>
              <w:t>1</w:t>
            </w:r>
          </w:p>
        </w:tc>
      </w:tr>
      <w:tr w:rsidR="003C0636" w14:paraId="3A5E9B40" w14:textId="77777777">
        <w:tc>
          <w:tcPr>
            <w:tcW w:w="1191" w:type="dxa"/>
            <w:vAlign w:val="center"/>
          </w:tcPr>
          <w:p w14:paraId="210914B7" w14:textId="77777777" w:rsidR="003C0636" w:rsidRDefault="00000000">
            <w:pPr>
              <w:pStyle w:val="ConsPlusNormal"/>
              <w:jc w:val="center"/>
              <w:rPr>
                <w:szCs w:val="24"/>
              </w:rPr>
            </w:pPr>
            <w:r>
              <w:rPr>
                <w:szCs w:val="24"/>
              </w:rPr>
              <w:t>Урок 13</w:t>
            </w:r>
          </w:p>
        </w:tc>
        <w:tc>
          <w:tcPr>
            <w:tcW w:w="6405" w:type="dxa"/>
          </w:tcPr>
          <w:p w14:paraId="746C8226" w14:textId="77777777" w:rsidR="003C0636" w:rsidRDefault="00000000">
            <w:pPr>
              <w:pStyle w:val="ConsPlusNormal"/>
              <w:ind w:firstLine="283"/>
              <w:jc w:val="both"/>
              <w:rPr>
                <w:szCs w:val="24"/>
              </w:rPr>
            </w:pPr>
            <w:r>
              <w:rPr>
                <w:szCs w:val="24"/>
              </w:rPr>
              <w:t>Англия, Франция и государства Пиренейского полуострова в XI - начале XIV в.</w:t>
            </w:r>
          </w:p>
        </w:tc>
        <w:tc>
          <w:tcPr>
            <w:tcW w:w="1473" w:type="dxa"/>
            <w:vAlign w:val="center"/>
          </w:tcPr>
          <w:p w14:paraId="01C9EB90" w14:textId="77777777" w:rsidR="003C0636" w:rsidRDefault="00000000">
            <w:pPr>
              <w:pStyle w:val="ConsPlusNormal"/>
              <w:jc w:val="center"/>
              <w:rPr>
                <w:szCs w:val="24"/>
              </w:rPr>
            </w:pPr>
            <w:r>
              <w:rPr>
                <w:szCs w:val="24"/>
              </w:rPr>
              <w:t>1</w:t>
            </w:r>
          </w:p>
        </w:tc>
      </w:tr>
      <w:tr w:rsidR="003C0636" w14:paraId="4CA52D38" w14:textId="77777777">
        <w:tc>
          <w:tcPr>
            <w:tcW w:w="1191" w:type="dxa"/>
            <w:vAlign w:val="center"/>
          </w:tcPr>
          <w:p w14:paraId="5A76B8F9" w14:textId="77777777" w:rsidR="003C0636" w:rsidRDefault="00000000">
            <w:pPr>
              <w:pStyle w:val="ConsPlusNormal"/>
              <w:jc w:val="center"/>
              <w:rPr>
                <w:szCs w:val="24"/>
              </w:rPr>
            </w:pPr>
            <w:r>
              <w:rPr>
                <w:szCs w:val="24"/>
              </w:rPr>
              <w:t>Урок 14</w:t>
            </w:r>
          </w:p>
        </w:tc>
        <w:tc>
          <w:tcPr>
            <w:tcW w:w="6405" w:type="dxa"/>
          </w:tcPr>
          <w:p w14:paraId="17A30752" w14:textId="77777777" w:rsidR="003C0636" w:rsidRDefault="00000000">
            <w:pPr>
              <w:pStyle w:val="ConsPlusNormal"/>
              <w:ind w:firstLine="283"/>
              <w:jc w:val="both"/>
              <w:rPr>
                <w:szCs w:val="24"/>
              </w:rPr>
            </w:pPr>
            <w:r>
              <w:rPr>
                <w:szCs w:val="24"/>
              </w:rPr>
              <w:t>Англия, Франция и государства Пиренейского полуострова в XI - начале XIV в.</w:t>
            </w:r>
          </w:p>
        </w:tc>
        <w:tc>
          <w:tcPr>
            <w:tcW w:w="1473" w:type="dxa"/>
            <w:vAlign w:val="center"/>
          </w:tcPr>
          <w:p w14:paraId="645C869D" w14:textId="77777777" w:rsidR="003C0636" w:rsidRDefault="00000000">
            <w:pPr>
              <w:pStyle w:val="ConsPlusNormal"/>
              <w:jc w:val="center"/>
              <w:rPr>
                <w:szCs w:val="24"/>
              </w:rPr>
            </w:pPr>
            <w:r>
              <w:rPr>
                <w:szCs w:val="24"/>
              </w:rPr>
              <w:t>1</w:t>
            </w:r>
          </w:p>
        </w:tc>
      </w:tr>
      <w:tr w:rsidR="003C0636" w14:paraId="648C0BC1" w14:textId="77777777">
        <w:tc>
          <w:tcPr>
            <w:tcW w:w="1191" w:type="dxa"/>
          </w:tcPr>
          <w:p w14:paraId="77C4A4AB" w14:textId="77777777" w:rsidR="003C0636" w:rsidRDefault="00000000">
            <w:pPr>
              <w:pStyle w:val="ConsPlusNormal"/>
              <w:jc w:val="center"/>
              <w:rPr>
                <w:szCs w:val="24"/>
              </w:rPr>
            </w:pPr>
            <w:r>
              <w:rPr>
                <w:szCs w:val="24"/>
              </w:rPr>
              <w:t>Урок 15</w:t>
            </w:r>
          </w:p>
        </w:tc>
        <w:tc>
          <w:tcPr>
            <w:tcW w:w="6405" w:type="dxa"/>
          </w:tcPr>
          <w:p w14:paraId="4DEE2078" w14:textId="77777777" w:rsidR="003C0636" w:rsidRDefault="00000000">
            <w:pPr>
              <w:pStyle w:val="ConsPlusNormal"/>
              <w:ind w:firstLine="283"/>
              <w:jc w:val="both"/>
              <w:rPr>
                <w:szCs w:val="24"/>
              </w:rPr>
            </w:pPr>
            <w:r>
              <w:rPr>
                <w:szCs w:val="24"/>
              </w:rPr>
              <w:t>Священная Римская империя и ее соседи</w:t>
            </w:r>
          </w:p>
        </w:tc>
        <w:tc>
          <w:tcPr>
            <w:tcW w:w="1473" w:type="dxa"/>
          </w:tcPr>
          <w:p w14:paraId="4360683F" w14:textId="77777777" w:rsidR="003C0636" w:rsidRDefault="00000000">
            <w:pPr>
              <w:pStyle w:val="ConsPlusNormal"/>
              <w:jc w:val="center"/>
              <w:rPr>
                <w:szCs w:val="24"/>
              </w:rPr>
            </w:pPr>
            <w:r>
              <w:rPr>
                <w:szCs w:val="24"/>
              </w:rPr>
              <w:t>1</w:t>
            </w:r>
          </w:p>
        </w:tc>
      </w:tr>
      <w:tr w:rsidR="003C0636" w14:paraId="4E0A313B" w14:textId="77777777">
        <w:tc>
          <w:tcPr>
            <w:tcW w:w="1191" w:type="dxa"/>
          </w:tcPr>
          <w:p w14:paraId="6BABE744" w14:textId="77777777" w:rsidR="003C0636" w:rsidRDefault="00000000">
            <w:pPr>
              <w:pStyle w:val="ConsPlusNormal"/>
              <w:jc w:val="center"/>
              <w:rPr>
                <w:szCs w:val="24"/>
              </w:rPr>
            </w:pPr>
            <w:r>
              <w:rPr>
                <w:szCs w:val="24"/>
              </w:rPr>
              <w:t>Урок 16</w:t>
            </w:r>
          </w:p>
        </w:tc>
        <w:tc>
          <w:tcPr>
            <w:tcW w:w="6405" w:type="dxa"/>
          </w:tcPr>
          <w:p w14:paraId="3CD41B15" w14:textId="77777777" w:rsidR="003C0636" w:rsidRDefault="00000000">
            <w:pPr>
              <w:pStyle w:val="ConsPlusNormal"/>
              <w:ind w:firstLine="283"/>
              <w:jc w:val="both"/>
              <w:rPr>
                <w:szCs w:val="24"/>
              </w:rPr>
            </w:pPr>
            <w:r>
              <w:rPr>
                <w:szCs w:val="24"/>
              </w:rPr>
              <w:t>Западноевропейская культура в XI - XIV вв.</w:t>
            </w:r>
          </w:p>
        </w:tc>
        <w:tc>
          <w:tcPr>
            <w:tcW w:w="1473" w:type="dxa"/>
          </w:tcPr>
          <w:p w14:paraId="301FC661" w14:textId="77777777" w:rsidR="003C0636" w:rsidRDefault="00000000">
            <w:pPr>
              <w:pStyle w:val="ConsPlusNormal"/>
              <w:jc w:val="center"/>
              <w:rPr>
                <w:szCs w:val="24"/>
              </w:rPr>
            </w:pPr>
            <w:r>
              <w:rPr>
                <w:szCs w:val="24"/>
              </w:rPr>
              <w:t>1</w:t>
            </w:r>
          </w:p>
        </w:tc>
      </w:tr>
      <w:tr w:rsidR="003C0636" w14:paraId="08DA0035" w14:textId="77777777">
        <w:tc>
          <w:tcPr>
            <w:tcW w:w="1191" w:type="dxa"/>
            <w:vAlign w:val="center"/>
          </w:tcPr>
          <w:p w14:paraId="780F94E6" w14:textId="77777777" w:rsidR="003C0636" w:rsidRDefault="00000000">
            <w:pPr>
              <w:pStyle w:val="ConsPlusNormal"/>
              <w:jc w:val="center"/>
              <w:rPr>
                <w:szCs w:val="24"/>
              </w:rPr>
            </w:pPr>
            <w:r>
              <w:rPr>
                <w:szCs w:val="24"/>
              </w:rPr>
              <w:t>Урок 17</w:t>
            </w:r>
          </w:p>
        </w:tc>
        <w:tc>
          <w:tcPr>
            <w:tcW w:w="6405" w:type="dxa"/>
          </w:tcPr>
          <w:p w14:paraId="08D02E0C" w14:textId="77777777" w:rsidR="003C0636" w:rsidRDefault="00000000">
            <w:pPr>
              <w:pStyle w:val="ConsPlusNormal"/>
              <w:ind w:firstLine="283"/>
              <w:jc w:val="both"/>
              <w:rPr>
                <w:szCs w:val="24"/>
              </w:rPr>
            </w:pPr>
            <w:r>
              <w:rPr>
                <w:szCs w:val="24"/>
              </w:rPr>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14:paraId="35834AD1" w14:textId="77777777" w:rsidR="003C0636" w:rsidRDefault="00000000">
            <w:pPr>
              <w:pStyle w:val="ConsPlusNormal"/>
              <w:jc w:val="center"/>
              <w:rPr>
                <w:szCs w:val="24"/>
              </w:rPr>
            </w:pPr>
            <w:r>
              <w:rPr>
                <w:szCs w:val="24"/>
              </w:rPr>
              <w:t>1</w:t>
            </w:r>
          </w:p>
        </w:tc>
      </w:tr>
      <w:tr w:rsidR="003C0636" w14:paraId="60AB21EC" w14:textId="77777777">
        <w:tc>
          <w:tcPr>
            <w:tcW w:w="1191" w:type="dxa"/>
          </w:tcPr>
          <w:p w14:paraId="2E46A149" w14:textId="77777777" w:rsidR="003C0636" w:rsidRDefault="00000000">
            <w:pPr>
              <w:pStyle w:val="ConsPlusNormal"/>
              <w:jc w:val="center"/>
              <w:rPr>
                <w:szCs w:val="24"/>
              </w:rPr>
            </w:pPr>
            <w:r>
              <w:rPr>
                <w:szCs w:val="24"/>
              </w:rPr>
              <w:t>Урок 18</w:t>
            </w:r>
          </w:p>
        </w:tc>
        <w:tc>
          <w:tcPr>
            <w:tcW w:w="6405" w:type="dxa"/>
          </w:tcPr>
          <w:p w14:paraId="66A6318D" w14:textId="77777777" w:rsidR="003C0636" w:rsidRDefault="00000000">
            <w:pPr>
              <w:pStyle w:val="ConsPlusNormal"/>
              <w:ind w:firstLine="283"/>
              <w:jc w:val="both"/>
              <w:rPr>
                <w:szCs w:val="24"/>
              </w:rPr>
            </w:pPr>
            <w:r>
              <w:rPr>
                <w:szCs w:val="24"/>
              </w:rPr>
              <w:t>Кочевники Великой степи и их соседи в Средние века</w:t>
            </w:r>
          </w:p>
        </w:tc>
        <w:tc>
          <w:tcPr>
            <w:tcW w:w="1473" w:type="dxa"/>
          </w:tcPr>
          <w:p w14:paraId="10C7EBBB" w14:textId="77777777" w:rsidR="003C0636" w:rsidRDefault="00000000">
            <w:pPr>
              <w:pStyle w:val="ConsPlusNormal"/>
              <w:jc w:val="center"/>
              <w:rPr>
                <w:szCs w:val="24"/>
              </w:rPr>
            </w:pPr>
            <w:r>
              <w:rPr>
                <w:szCs w:val="24"/>
              </w:rPr>
              <w:t>1</w:t>
            </w:r>
          </w:p>
        </w:tc>
      </w:tr>
      <w:tr w:rsidR="003C0636" w14:paraId="46405348" w14:textId="77777777">
        <w:tc>
          <w:tcPr>
            <w:tcW w:w="1191" w:type="dxa"/>
          </w:tcPr>
          <w:p w14:paraId="20415565" w14:textId="77777777" w:rsidR="003C0636" w:rsidRDefault="00000000">
            <w:pPr>
              <w:pStyle w:val="ConsPlusNormal"/>
              <w:jc w:val="center"/>
              <w:rPr>
                <w:szCs w:val="24"/>
              </w:rPr>
            </w:pPr>
            <w:r>
              <w:rPr>
                <w:szCs w:val="24"/>
              </w:rPr>
              <w:t>Урок 19</w:t>
            </w:r>
          </w:p>
        </w:tc>
        <w:tc>
          <w:tcPr>
            <w:tcW w:w="6405" w:type="dxa"/>
          </w:tcPr>
          <w:p w14:paraId="0575C46F" w14:textId="77777777" w:rsidR="003C0636" w:rsidRDefault="00000000">
            <w:pPr>
              <w:pStyle w:val="ConsPlusNormal"/>
              <w:ind w:firstLine="283"/>
              <w:jc w:val="both"/>
              <w:rPr>
                <w:szCs w:val="24"/>
              </w:rPr>
            </w:pPr>
            <w:r>
              <w:rPr>
                <w:szCs w:val="24"/>
              </w:rPr>
              <w:t>Китай и Япония в Средние века</w:t>
            </w:r>
          </w:p>
        </w:tc>
        <w:tc>
          <w:tcPr>
            <w:tcW w:w="1473" w:type="dxa"/>
          </w:tcPr>
          <w:p w14:paraId="11FD8768" w14:textId="77777777" w:rsidR="003C0636" w:rsidRDefault="00000000">
            <w:pPr>
              <w:pStyle w:val="ConsPlusNormal"/>
              <w:jc w:val="center"/>
              <w:rPr>
                <w:szCs w:val="24"/>
              </w:rPr>
            </w:pPr>
            <w:r>
              <w:rPr>
                <w:szCs w:val="24"/>
              </w:rPr>
              <w:t>1</w:t>
            </w:r>
          </w:p>
        </w:tc>
      </w:tr>
      <w:tr w:rsidR="003C0636" w14:paraId="5FD4B6C8" w14:textId="77777777">
        <w:tc>
          <w:tcPr>
            <w:tcW w:w="1191" w:type="dxa"/>
          </w:tcPr>
          <w:p w14:paraId="2CC7DB55" w14:textId="77777777" w:rsidR="003C0636" w:rsidRDefault="00000000">
            <w:pPr>
              <w:pStyle w:val="ConsPlusNormal"/>
              <w:jc w:val="center"/>
              <w:rPr>
                <w:szCs w:val="24"/>
              </w:rPr>
            </w:pPr>
            <w:r>
              <w:rPr>
                <w:szCs w:val="24"/>
              </w:rPr>
              <w:t>Урок 20</w:t>
            </w:r>
          </w:p>
        </w:tc>
        <w:tc>
          <w:tcPr>
            <w:tcW w:w="6405" w:type="dxa"/>
          </w:tcPr>
          <w:p w14:paraId="0A360E1E" w14:textId="77777777" w:rsidR="003C0636" w:rsidRDefault="00000000">
            <w:pPr>
              <w:pStyle w:val="ConsPlusNormal"/>
              <w:ind w:firstLine="283"/>
              <w:jc w:val="both"/>
              <w:rPr>
                <w:szCs w:val="24"/>
              </w:rPr>
            </w:pPr>
            <w:r>
              <w:rPr>
                <w:szCs w:val="24"/>
              </w:rPr>
              <w:t>Китай и Япония в Средние века</w:t>
            </w:r>
          </w:p>
        </w:tc>
        <w:tc>
          <w:tcPr>
            <w:tcW w:w="1473" w:type="dxa"/>
          </w:tcPr>
          <w:p w14:paraId="56C85E41" w14:textId="77777777" w:rsidR="003C0636" w:rsidRDefault="00000000">
            <w:pPr>
              <w:pStyle w:val="ConsPlusNormal"/>
              <w:jc w:val="center"/>
              <w:rPr>
                <w:szCs w:val="24"/>
              </w:rPr>
            </w:pPr>
            <w:r>
              <w:rPr>
                <w:szCs w:val="24"/>
              </w:rPr>
              <w:t>1</w:t>
            </w:r>
          </w:p>
        </w:tc>
      </w:tr>
      <w:tr w:rsidR="003C0636" w14:paraId="6FD1C6A2" w14:textId="77777777">
        <w:tc>
          <w:tcPr>
            <w:tcW w:w="1191" w:type="dxa"/>
          </w:tcPr>
          <w:p w14:paraId="7E750852" w14:textId="77777777" w:rsidR="003C0636" w:rsidRDefault="00000000">
            <w:pPr>
              <w:pStyle w:val="ConsPlusNormal"/>
              <w:jc w:val="center"/>
              <w:rPr>
                <w:szCs w:val="24"/>
              </w:rPr>
            </w:pPr>
            <w:r>
              <w:rPr>
                <w:szCs w:val="24"/>
              </w:rPr>
              <w:t>Урок 21</w:t>
            </w:r>
          </w:p>
        </w:tc>
        <w:tc>
          <w:tcPr>
            <w:tcW w:w="6405" w:type="dxa"/>
          </w:tcPr>
          <w:p w14:paraId="6ACD20AE" w14:textId="77777777" w:rsidR="003C0636" w:rsidRDefault="00000000">
            <w:pPr>
              <w:pStyle w:val="ConsPlusNormal"/>
              <w:ind w:firstLine="283"/>
              <w:jc w:val="both"/>
              <w:rPr>
                <w:szCs w:val="24"/>
              </w:rPr>
            </w:pPr>
            <w:r>
              <w:rPr>
                <w:szCs w:val="24"/>
              </w:rPr>
              <w:t>Индия в Средние века</w:t>
            </w:r>
          </w:p>
        </w:tc>
        <w:tc>
          <w:tcPr>
            <w:tcW w:w="1473" w:type="dxa"/>
          </w:tcPr>
          <w:p w14:paraId="5A6BACD1" w14:textId="77777777" w:rsidR="003C0636" w:rsidRDefault="00000000">
            <w:pPr>
              <w:pStyle w:val="ConsPlusNormal"/>
              <w:jc w:val="center"/>
              <w:rPr>
                <w:szCs w:val="24"/>
              </w:rPr>
            </w:pPr>
            <w:r>
              <w:rPr>
                <w:szCs w:val="24"/>
              </w:rPr>
              <w:t>1</w:t>
            </w:r>
          </w:p>
        </w:tc>
      </w:tr>
      <w:tr w:rsidR="003C0636" w14:paraId="06E59186" w14:textId="77777777">
        <w:tc>
          <w:tcPr>
            <w:tcW w:w="1191" w:type="dxa"/>
          </w:tcPr>
          <w:p w14:paraId="5DBE2697" w14:textId="77777777" w:rsidR="003C0636" w:rsidRDefault="00000000">
            <w:pPr>
              <w:pStyle w:val="ConsPlusNormal"/>
              <w:jc w:val="center"/>
              <w:rPr>
                <w:szCs w:val="24"/>
              </w:rPr>
            </w:pPr>
            <w:r>
              <w:rPr>
                <w:szCs w:val="24"/>
              </w:rPr>
              <w:t>Урок 22</w:t>
            </w:r>
          </w:p>
        </w:tc>
        <w:tc>
          <w:tcPr>
            <w:tcW w:w="6405" w:type="dxa"/>
          </w:tcPr>
          <w:p w14:paraId="62DB64DE" w14:textId="77777777" w:rsidR="003C0636" w:rsidRDefault="00000000">
            <w:pPr>
              <w:pStyle w:val="ConsPlusNormal"/>
              <w:ind w:firstLine="283"/>
              <w:jc w:val="both"/>
              <w:rPr>
                <w:szCs w:val="24"/>
              </w:rPr>
            </w:pPr>
            <w:r>
              <w:rPr>
                <w:szCs w:val="24"/>
              </w:rPr>
              <w:t>Народы и государства Африки</w:t>
            </w:r>
          </w:p>
        </w:tc>
        <w:tc>
          <w:tcPr>
            <w:tcW w:w="1473" w:type="dxa"/>
          </w:tcPr>
          <w:p w14:paraId="15B975B6" w14:textId="77777777" w:rsidR="003C0636" w:rsidRDefault="00000000">
            <w:pPr>
              <w:pStyle w:val="ConsPlusNormal"/>
              <w:jc w:val="center"/>
              <w:rPr>
                <w:szCs w:val="24"/>
              </w:rPr>
            </w:pPr>
            <w:r>
              <w:rPr>
                <w:szCs w:val="24"/>
              </w:rPr>
              <w:t>1</w:t>
            </w:r>
          </w:p>
        </w:tc>
      </w:tr>
      <w:tr w:rsidR="003C0636" w14:paraId="6141FBDA" w14:textId="77777777">
        <w:tc>
          <w:tcPr>
            <w:tcW w:w="1191" w:type="dxa"/>
          </w:tcPr>
          <w:p w14:paraId="300C8351" w14:textId="77777777" w:rsidR="003C0636" w:rsidRDefault="00000000">
            <w:pPr>
              <w:pStyle w:val="ConsPlusNormal"/>
              <w:jc w:val="center"/>
              <w:rPr>
                <w:szCs w:val="24"/>
              </w:rPr>
            </w:pPr>
            <w:r>
              <w:rPr>
                <w:szCs w:val="24"/>
              </w:rPr>
              <w:t>Урок 23</w:t>
            </w:r>
          </w:p>
        </w:tc>
        <w:tc>
          <w:tcPr>
            <w:tcW w:w="6405" w:type="dxa"/>
          </w:tcPr>
          <w:p w14:paraId="6B1698C2" w14:textId="77777777" w:rsidR="003C0636" w:rsidRDefault="00000000">
            <w:pPr>
              <w:pStyle w:val="ConsPlusNormal"/>
              <w:ind w:firstLine="283"/>
              <w:jc w:val="both"/>
              <w:rPr>
                <w:szCs w:val="24"/>
              </w:rPr>
            </w:pPr>
            <w:r>
              <w:rPr>
                <w:szCs w:val="24"/>
              </w:rPr>
              <w:t>Цивилизации доколумбовой Америки</w:t>
            </w:r>
          </w:p>
        </w:tc>
        <w:tc>
          <w:tcPr>
            <w:tcW w:w="1473" w:type="dxa"/>
          </w:tcPr>
          <w:p w14:paraId="5CEF3E9D" w14:textId="77777777" w:rsidR="003C0636" w:rsidRDefault="00000000">
            <w:pPr>
              <w:pStyle w:val="ConsPlusNormal"/>
              <w:jc w:val="center"/>
              <w:rPr>
                <w:szCs w:val="24"/>
              </w:rPr>
            </w:pPr>
            <w:r>
              <w:rPr>
                <w:szCs w:val="24"/>
              </w:rPr>
              <w:t>1</w:t>
            </w:r>
          </w:p>
        </w:tc>
      </w:tr>
      <w:tr w:rsidR="003C0636" w14:paraId="16F17AE5" w14:textId="77777777">
        <w:tc>
          <w:tcPr>
            <w:tcW w:w="1191" w:type="dxa"/>
            <w:vAlign w:val="center"/>
          </w:tcPr>
          <w:p w14:paraId="3B67CCD6" w14:textId="77777777" w:rsidR="003C0636" w:rsidRDefault="00000000">
            <w:pPr>
              <w:pStyle w:val="ConsPlusNormal"/>
              <w:jc w:val="center"/>
              <w:rPr>
                <w:szCs w:val="24"/>
              </w:rPr>
            </w:pPr>
            <w:r>
              <w:rPr>
                <w:szCs w:val="24"/>
              </w:rPr>
              <w:t>Урок 24</w:t>
            </w:r>
          </w:p>
        </w:tc>
        <w:tc>
          <w:tcPr>
            <w:tcW w:w="6405" w:type="dxa"/>
          </w:tcPr>
          <w:p w14:paraId="182A0423" w14:textId="77777777" w:rsidR="003C0636" w:rsidRDefault="00000000">
            <w:pPr>
              <w:pStyle w:val="ConsPlusNormal"/>
              <w:ind w:firstLine="283"/>
              <w:jc w:val="both"/>
              <w:rPr>
                <w:szCs w:val="24"/>
              </w:rPr>
            </w:pPr>
            <w:r>
              <w:rPr>
                <w:szCs w:val="24"/>
              </w:rPr>
              <w:t>Европа в XIV - первой половине XV в.</w:t>
            </w:r>
          </w:p>
        </w:tc>
        <w:tc>
          <w:tcPr>
            <w:tcW w:w="1473" w:type="dxa"/>
            <w:vAlign w:val="center"/>
          </w:tcPr>
          <w:p w14:paraId="1EED76C1" w14:textId="77777777" w:rsidR="003C0636" w:rsidRDefault="00000000">
            <w:pPr>
              <w:pStyle w:val="ConsPlusNormal"/>
              <w:jc w:val="center"/>
              <w:rPr>
                <w:szCs w:val="24"/>
              </w:rPr>
            </w:pPr>
            <w:r>
              <w:rPr>
                <w:szCs w:val="24"/>
              </w:rPr>
              <w:t>1</w:t>
            </w:r>
          </w:p>
        </w:tc>
      </w:tr>
      <w:tr w:rsidR="003C0636" w14:paraId="3CC54EB1" w14:textId="77777777">
        <w:tc>
          <w:tcPr>
            <w:tcW w:w="1191" w:type="dxa"/>
          </w:tcPr>
          <w:p w14:paraId="4904602F" w14:textId="77777777" w:rsidR="003C0636" w:rsidRDefault="00000000">
            <w:pPr>
              <w:pStyle w:val="ConsPlusNormal"/>
              <w:jc w:val="center"/>
              <w:rPr>
                <w:szCs w:val="24"/>
              </w:rPr>
            </w:pPr>
            <w:r>
              <w:rPr>
                <w:szCs w:val="24"/>
              </w:rPr>
              <w:t>Урок 25</w:t>
            </w:r>
          </w:p>
        </w:tc>
        <w:tc>
          <w:tcPr>
            <w:tcW w:w="6405" w:type="dxa"/>
          </w:tcPr>
          <w:p w14:paraId="47EABF5E" w14:textId="77777777" w:rsidR="003C0636" w:rsidRDefault="00000000">
            <w:pPr>
              <w:pStyle w:val="ConsPlusNormal"/>
              <w:ind w:firstLine="283"/>
              <w:jc w:val="both"/>
              <w:rPr>
                <w:szCs w:val="24"/>
              </w:rPr>
            </w:pPr>
            <w:r>
              <w:rPr>
                <w:szCs w:val="24"/>
              </w:rPr>
              <w:t>Европа в XIV - первой половине XV в.</w:t>
            </w:r>
          </w:p>
        </w:tc>
        <w:tc>
          <w:tcPr>
            <w:tcW w:w="1473" w:type="dxa"/>
          </w:tcPr>
          <w:p w14:paraId="13BC6041" w14:textId="77777777" w:rsidR="003C0636" w:rsidRDefault="00000000">
            <w:pPr>
              <w:pStyle w:val="ConsPlusNormal"/>
              <w:jc w:val="center"/>
              <w:rPr>
                <w:szCs w:val="24"/>
              </w:rPr>
            </w:pPr>
            <w:r>
              <w:rPr>
                <w:szCs w:val="24"/>
              </w:rPr>
              <w:t>1</w:t>
            </w:r>
          </w:p>
        </w:tc>
      </w:tr>
      <w:tr w:rsidR="003C0636" w14:paraId="2353B78A" w14:textId="77777777">
        <w:tc>
          <w:tcPr>
            <w:tcW w:w="1191" w:type="dxa"/>
          </w:tcPr>
          <w:p w14:paraId="7868B52A" w14:textId="77777777" w:rsidR="003C0636" w:rsidRDefault="00000000">
            <w:pPr>
              <w:pStyle w:val="ConsPlusNormal"/>
              <w:jc w:val="center"/>
              <w:rPr>
                <w:szCs w:val="24"/>
              </w:rPr>
            </w:pPr>
            <w:r>
              <w:rPr>
                <w:szCs w:val="24"/>
              </w:rPr>
              <w:t>Урок 26</w:t>
            </w:r>
          </w:p>
        </w:tc>
        <w:tc>
          <w:tcPr>
            <w:tcW w:w="6405" w:type="dxa"/>
          </w:tcPr>
          <w:p w14:paraId="63FAF66E" w14:textId="77777777" w:rsidR="003C0636" w:rsidRDefault="00000000">
            <w:pPr>
              <w:pStyle w:val="ConsPlusNormal"/>
              <w:ind w:firstLine="283"/>
              <w:jc w:val="both"/>
              <w:rPr>
                <w:szCs w:val="24"/>
              </w:rPr>
            </w:pPr>
            <w:r>
              <w:rPr>
                <w:szCs w:val="24"/>
              </w:rPr>
              <w:t>Гибель Византии и возникновение Османской империи</w:t>
            </w:r>
          </w:p>
        </w:tc>
        <w:tc>
          <w:tcPr>
            <w:tcW w:w="1473" w:type="dxa"/>
          </w:tcPr>
          <w:p w14:paraId="2DCCC2A3" w14:textId="77777777" w:rsidR="003C0636" w:rsidRDefault="00000000">
            <w:pPr>
              <w:pStyle w:val="ConsPlusNormal"/>
              <w:jc w:val="center"/>
              <w:rPr>
                <w:szCs w:val="24"/>
              </w:rPr>
            </w:pPr>
            <w:r>
              <w:rPr>
                <w:szCs w:val="24"/>
              </w:rPr>
              <w:t>1</w:t>
            </w:r>
          </w:p>
        </w:tc>
      </w:tr>
      <w:tr w:rsidR="003C0636" w14:paraId="5956B544" w14:textId="77777777">
        <w:tc>
          <w:tcPr>
            <w:tcW w:w="1191" w:type="dxa"/>
          </w:tcPr>
          <w:p w14:paraId="5DB4F82E" w14:textId="77777777" w:rsidR="003C0636" w:rsidRDefault="00000000">
            <w:pPr>
              <w:pStyle w:val="ConsPlusNormal"/>
              <w:jc w:val="center"/>
              <w:rPr>
                <w:szCs w:val="24"/>
              </w:rPr>
            </w:pPr>
            <w:r>
              <w:rPr>
                <w:szCs w:val="24"/>
              </w:rPr>
              <w:t>Урок 27</w:t>
            </w:r>
          </w:p>
        </w:tc>
        <w:tc>
          <w:tcPr>
            <w:tcW w:w="6405" w:type="dxa"/>
          </w:tcPr>
          <w:p w14:paraId="02A1EEC2" w14:textId="77777777" w:rsidR="003C0636" w:rsidRDefault="00000000">
            <w:pPr>
              <w:pStyle w:val="ConsPlusNormal"/>
              <w:ind w:firstLine="283"/>
              <w:jc w:val="both"/>
              <w:rPr>
                <w:szCs w:val="24"/>
              </w:rPr>
            </w:pPr>
            <w:r>
              <w:rPr>
                <w:szCs w:val="24"/>
              </w:rPr>
              <w:t>Европа на пороге Нового времени</w:t>
            </w:r>
          </w:p>
        </w:tc>
        <w:tc>
          <w:tcPr>
            <w:tcW w:w="1473" w:type="dxa"/>
          </w:tcPr>
          <w:p w14:paraId="19512720" w14:textId="77777777" w:rsidR="003C0636" w:rsidRDefault="00000000">
            <w:pPr>
              <w:pStyle w:val="ConsPlusNormal"/>
              <w:jc w:val="center"/>
              <w:rPr>
                <w:szCs w:val="24"/>
              </w:rPr>
            </w:pPr>
            <w:r>
              <w:rPr>
                <w:szCs w:val="24"/>
              </w:rPr>
              <w:t>1</w:t>
            </w:r>
          </w:p>
        </w:tc>
      </w:tr>
      <w:tr w:rsidR="003C0636" w14:paraId="7EEA0C05" w14:textId="77777777">
        <w:tc>
          <w:tcPr>
            <w:tcW w:w="1191" w:type="dxa"/>
            <w:vAlign w:val="center"/>
          </w:tcPr>
          <w:p w14:paraId="6E74DCD9" w14:textId="77777777" w:rsidR="003C0636" w:rsidRDefault="00000000">
            <w:pPr>
              <w:pStyle w:val="ConsPlusNormal"/>
              <w:jc w:val="center"/>
              <w:rPr>
                <w:szCs w:val="24"/>
              </w:rPr>
            </w:pPr>
            <w:r>
              <w:rPr>
                <w:szCs w:val="24"/>
              </w:rPr>
              <w:t>Урок 28</w:t>
            </w:r>
          </w:p>
        </w:tc>
        <w:tc>
          <w:tcPr>
            <w:tcW w:w="6405" w:type="dxa"/>
          </w:tcPr>
          <w:p w14:paraId="1449674C" w14:textId="77777777" w:rsidR="003C0636" w:rsidRDefault="00000000">
            <w:pPr>
              <w:pStyle w:val="ConsPlusNormal"/>
              <w:ind w:firstLine="283"/>
              <w:jc w:val="both"/>
              <w:rPr>
                <w:szCs w:val="24"/>
              </w:rPr>
            </w:pPr>
            <w:r>
              <w:rPr>
                <w:szCs w:val="24"/>
              </w:rPr>
              <w:t>Урок повторения, обобщения и контроля "Историческое и культурное наследие Средних веков"</w:t>
            </w:r>
          </w:p>
        </w:tc>
        <w:tc>
          <w:tcPr>
            <w:tcW w:w="1473" w:type="dxa"/>
            <w:vAlign w:val="center"/>
          </w:tcPr>
          <w:p w14:paraId="5F0C88D4" w14:textId="77777777" w:rsidR="003C0636" w:rsidRDefault="00000000">
            <w:pPr>
              <w:pStyle w:val="ConsPlusNormal"/>
              <w:jc w:val="center"/>
              <w:rPr>
                <w:szCs w:val="24"/>
              </w:rPr>
            </w:pPr>
            <w:r>
              <w:rPr>
                <w:szCs w:val="24"/>
              </w:rPr>
              <w:t>1</w:t>
            </w:r>
          </w:p>
        </w:tc>
      </w:tr>
      <w:tr w:rsidR="003C0636" w14:paraId="6EA95AB6" w14:textId="77777777">
        <w:tc>
          <w:tcPr>
            <w:tcW w:w="1191" w:type="dxa"/>
          </w:tcPr>
          <w:p w14:paraId="73DC284E" w14:textId="77777777" w:rsidR="003C0636" w:rsidRDefault="00000000">
            <w:pPr>
              <w:pStyle w:val="ConsPlusNormal"/>
              <w:jc w:val="center"/>
              <w:rPr>
                <w:szCs w:val="24"/>
              </w:rPr>
            </w:pPr>
            <w:r>
              <w:rPr>
                <w:szCs w:val="24"/>
              </w:rPr>
              <w:t>Урок 29</w:t>
            </w:r>
          </w:p>
        </w:tc>
        <w:tc>
          <w:tcPr>
            <w:tcW w:w="6405" w:type="dxa"/>
          </w:tcPr>
          <w:p w14:paraId="6003285A" w14:textId="77777777" w:rsidR="003C0636" w:rsidRDefault="00000000">
            <w:pPr>
              <w:pStyle w:val="ConsPlusNormal"/>
              <w:ind w:firstLine="283"/>
              <w:jc w:val="both"/>
              <w:rPr>
                <w:szCs w:val="24"/>
              </w:rPr>
            </w:pPr>
            <w:r>
              <w:rPr>
                <w:szCs w:val="24"/>
              </w:rPr>
              <w:t>Введение</w:t>
            </w:r>
          </w:p>
        </w:tc>
        <w:tc>
          <w:tcPr>
            <w:tcW w:w="1473" w:type="dxa"/>
          </w:tcPr>
          <w:p w14:paraId="742FF3D0" w14:textId="77777777" w:rsidR="003C0636" w:rsidRDefault="00000000">
            <w:pPr>
              <w:pStyle w:val="ConsPlusNormal"/>
              <w:jc w:val="center"/>
              <w:rPr>
                <w:szCs w:val="24"/>
              </w:rPr>
            </w:pPr>
            <w:r>
              <w:rPr>
                <w:szCs w:val="24"/>
              </w:rPr>
              <w:t>1</w:t>
            </w:r>
          </w:p>
        </w:tc>
      </w:tr>
      <w:tr w:rsidR="003C0636" w14:paraId="658BB96F" w14:textId="77777777">
        <w:tc>
          <w:tcPr>
            <w:tcW w:w="1191" w:type="dxa"/>
            <w:vAlign w:val="center"/>
          </w:tcPr>
          <w:p w14:paraId="7209E489" w14:textId="77777777" w:rsidR="003C0636" w:rsidRDefault="00000000">
            <w:pPr>
              <w:pStyle w:val="ConsPlusNormal"/>
              <w:jc w:val="center"/>
              <w:rPr>
                <w:szCs w:val="24"/>
              </w:rPr>
            </w:pPr>
            <w:r>
              <w:rPr>
                <w:szCs w:val="24"/>
              </w:rPr>
              <w:t>Урок 30</w:t>
            </w:r>
          </w:p>
        </w:tc>
        <w:tc>
          <w:tcPr>
            <w:tcW w:w="6405" w:type="dxa"/>
          </w:tcPr>
          <w:p w14:paraId="009155AF" w14:textId="77777777" w:rsidR="003C0636" w:rsidRDefault="00000000">
            <w:pPr>
              <w:pStyle w:val="ConsPlusNormal"/>
              <w:ind w:firstLine="283"/>
              <w:jc w:val="both"/>
              <w:rPr>
                <w:szCs w:val="24"/>
              </w:rPr>
            </w:pPr>
            <w:r>
              <w:rPr>
                <w:szCs w:val="24"/>
              </w:rPr>
              <w:t>Великое переселение народов. Восточная Европа и Северная Азия в I-м тыс. н. э.</w:t>
            </w:r>
          </w:p>
        </w:tc>
        <w:tc>
          <w:tcPr>
            <w:tcW w:w="1473" w:type="dxa"/>
            <w:vAlign w:val="center"/>
          </w:tcPr>
          <w:p w14:paraId="6290BC11" w14:textId="77777777" w:rsidR="003C0636" w:rsidRDefault="00000000">
            <w:pPr>
              <w:pStyle w:val="ConsPlusNormal"/>
              <w:jc w:val="center"/>
              <w:rPr>
                <w:szCs w:val="24"/>
              </w:rPr>
            </w:pPr>
            <w:r>
              <w:rPr>
                <w:szCs w:val="24"/>
              </w:rPr>
              <w:t>1</w:t>
            </w:r>
          </w:p>
        </w:tc>
      </w:tr>
      <w:tr w:rsidR="003C0636" w14:paraId="674F7884" w14:textId="77777777">
        <w:tc>
          <w:tcPr>
            <w:tcW w:w="1191" w:type="dxa"/>
          </w:tcPr>
          <w:p w14:paraId="3C55B3C9" w14:textId="77777777" w:rsidR="003C0636" w:rsidRDefault="00000000">
            <w:pPr>
              <w:pStyle w:val="ConsPlusNormal"/>
              <w:jc w:val="center"/>
              <w:rPr>
                <w:szCs w:val="24"/>
              </w:rPr>
            </w:pPr>
            <w:r>
              <w:rPr>
                <w:szCs w:val="24"/>
              </w:rPr>
              <w:t>Урок 31</w:t>
            </w:r>
          </w:p>
        </w:tc>
        <w:tc>
          <w:tcPr>
            <w:tcW w:w="6405" w:type="dxa"/>
          </w:tcPr>
          <w:p w14:paraId="3EDF0567" w14:textId="77777777" w:rsidR="003C0636" w:rsidRDefault="00000000">
            <w:pPr>
              <w:pStyle w:val="ConsPlusNormal"/>
              <w:ind w:firstLine="283"/>
              <w:jc w:val="both"/>
              <w:rPr>
                <w:szCs w:val="24"/>
              </w:rPr>
            </w:pPr>
            <w:r>
              <w:rPr>
                <w:szCs w:val="24"/>
              </w:rPr>
              <w:t>Восточные славяне и их соседи</w:t>
            </w:r>
          </w:p>
        </w:tc>
        <w:tc>
          <w:tcPr>
            <w:tcW w:w="1473" w:type="dxa"/>
          </w:tcPr>
          <w:p w14:paraId="0CDF2307" w14:textId="77777777" w:rsidR="003C0636" w:rsidRDefault="00000000">
            <w:pPr>
              <w:pStyle w:val="ConsPlusNormal"/>
              <w:jc w:val="center"/>
              <w:rPr>
                <w:szCs w:val="24"/>
              </w:rPr>
            </w:pPr>
            <w:r>
              <w:rPr>
                <w:szCs w:val="24"/>
              </w:rPr>
              <w:t>1</w:t>
            </w:r>
          </w:p>
        </w:tc>
      </w:tr>
      <w:tr w:rsidR="003C0636" w14:paraId="50CB3008" w14:textId="77777777">
        <w:tc>
          <w:tcPr>
            <w:tcW w:w="1191" w:type="dxa"/>
          </w:tcPr>
          <w:p w14:paraId="6ECF49E6" w14:textId="77777777" w:rsidR="003C0636" w:rsidRDefault="00000000">
            <w:pPr>
              <w:pStyle w:val="ConsPlusNormal"/>
              <w:jc w:val="center"/>
              <w:rPr>
                <w:szCs w:val="24"/>
              </w:rPr>
            </w:pPr>
            <w:r>
              <w:rPr>
                <w:szCs w:val="24"/>
              </w:rPr>
              <w:lastRenderedPageBreak/>
              <w:t>Урок 32</w:t>
            </w:r>
          </w:p>
        </w:tc>
        <w:tc>
          <w:tcPr>
            <w:tcW w:w="6405" w:type="dxa"/>
          </w:tcPr>
          <w:p w14:paraId="2152F69D" w14:textId="77777777" w:rsidR="003C0636" w:rsidRDefault="00000000">
            <w:pPr>
              <w:pStyle w:val="ConsPlusNormal"/>
              <w:ind w:firstLine="283"/>
              <w:jc w:val="both"/>
              <w:rPr>
                <w:szCs w:val="24"/>
              </w:rPr>
            </w:pPr>
            <w:r>
              <w:rPr>
                <w:szCs w:val="24"/>
              </w:rPr>
              <w:t>Восточные славяне и их соседи</w:t>
            </w:r>
          </w:p>
        </w:tc>
        <w:tc>
          <w:tcPr>
            <w:tcW w:w="1473" w:type="dxa"/>
          </w:tcPr>
          <w:p w14:paraId="06CBBAD5" w14:textId="77777777" w:rsidR="003C0636" w:rsidRDefault="00000000">
            <w:pPr>
              <w:pStyle w:val="ConsPlusNormal"/>
              <w:jc w:val="center"/>
              <w:rPr>
                <w:szCs w:val="24"/>
              </w:rPr>
            </w:pPr>
            <w:r>
              <w:rPr>
                <w:szCs w:val="24"/>
              </w:rPr>
              <w:t>1</w:t>
            </w:r>
          </w:p>
        </w:tc>
      </w:tr>
      <w:tr w:rsidR="003C0636" w14:paraId="1ED60D6F" w14:textId="77777777">
        <w:tc>
          <w:tcPr>
            <w:tcW w:w="1191" w:type="dxa"/>
          </w:tcPr>
          <w:p w14:paraId="1DFE74A8" w14:textId="77777777" w:rsidR="003C0636" w:rsidRDefault="00000000">
            <w:pPr>
              <w:pStyle w:val="ConsPlusNormal"/>
              <w:jc w:val="center"/>
              <w:rPr>
                <w:szCs w:val="24"/>
              </w:rPr>
            </w:pPr>
            <w:r>
              <w:rPr>
                <w:szCs w:val="24"/>
              </w:rPr>
              <w:t>Урок 33</w:t>
            </w:r>
          </w:p>
        </w:tc>
        <w:tc>
          <w:tcPr>
            <w:tcW w:w="6405" w:type="dxa"/>
          </w:tcPr>
          <w:p w14:paraId="45CE0B07" w14:textId="77777777" w:rsidR="003C0636" w:rsidRDefault="00000000">
            <w:pPr>
              <w:pStyle w:val="ConsPlusNormal"/>
              <w:ind w:firstLine="283"/>
              <w:jc w:val="both"/>
              <w:rPr>
                <w:szCs w:val="24"/>
              </w:rPr>
            </w:pPr>
            <w:r>
              <w:rPr>
                <w:szCs w:val="24"/>
              </w:rPr>
              <w:t>Начало династии Рюриковичей</w:t>
            </w:r>
          </w:p>
        </w:tc>
        <w:tc>
          <w:tcPr>
            <w:tcW w:w="1473" w:type="dxa"/>
          </w:tcPr>
          <w:p w14:paraId="0C89D5A7" w14:textId="77777777" w:rsidR="003C0636" w:rsidRDefault="00000000">
            <w:pPr>
              <w:pStyle w:val="ConsPlusNormal"/>
              <w:jc w:val="center"/>
              <w:rPr>
                <w:szCs w:val="24"/>
              </w:rPr>
            </w:pPr>
            <w:r>
              <w:rPr>
                <w:szCs w:val="24"/>
              </w:rPr>
              <w:t>1</w:t>
            </w:r>
          </w:p>
        </w:tc>
      </w:tr>
      <w:tr w:rsidR="003C0636" w14:paraId="24326661" w14:textId="77777777">
        <w:tc>
          <w:tcPr>
            <w:tcW w:w="1191" w:type="dxa"/>
          </w:tcPr>
          <w:p w14:paraId="14CE23C8" w14:textId="77777777" w:rsidR="003C0636" w:rsidRDefault="00000000">
            <w:pPr>
              <w:pStyle w:val="ConsPlusNormal"/>
              <w:jc w:val="center"/>
              <w:rPr>
                <w:szCs w:val="24"/>
              </w:rPr>
            </w:pPr>
            <w:r>
              <w:rPr>
                <w:szCs w:val="24"/>
              </w:rPr>
              <w:t>Урок 34</w:t>
            </w:r>
          </w:p>
        </w:tc>
        <w:tc>
          <w:tcPr>
            <w:tcW w:w="6405" w:type="dxa"/>
          </w:tcPr>
          <w:p w14:paraId="433F7BEF" w14:textId="77777777" w:rsidR="003C0636" w:rsidRDefault="00000000">
            <w:pPr>
              <w:pStyle w:val="ConsPlusNormal"/>
              <w:ind w:firstLine="283"/>
              <w:jc w:val="both"/>
              <w:rPr>
                <w:szCs w:val="24"/>
              </w:rPr>
            </w:pPr>
            <w:r>
              <w:rPr>
                <w:szCs w:val="24"/>
              </w:rPr>
              <w:t>Русь при Игоре, Ольге, Святославе</w:t>
            </w:r>
          </w:p>
        </w:tc>
        <w:tc>
          <w:tcPr>
            <w:tcW w:w="1473" w:type="dxa"/>
          </w:tcPr>
          <w:p w14:paraId="75825637" w14:textId="77777777" w:rsidR="003C0636" w:rsidRDefault="00000000">
            <w:pPr>
              <w:pStyle w:val="ConsPlusNormal"/>
              <w:jc w:val="center"/>
              <w:rPr>
                <w:szCs w:val="24"/>
              </w:rPr>
            </w:pPr>
            <w:r>
              <w:rPr>
                <w:szCs w:val="24"/>
              </w:rPr>
              <w:t>1</w:t>
            </w:r>
          </w:p>
        </w:tc>
      </w:tr>
      <w:tr w:rsidR="003C0636" w14:paraId="7A0DC9B0" w14:textId="77777777">
        <w:tc>
          <w:tcPr>
            <w:tcW w:w="1191" w:type="dxa"/>
          </w:tcPr>
          <w:p w14:paraId="3C8E6E61" w14:textId="77777777" w:rsidR="003C0636" w:rsidRDefault="00000000">
            <w:pPr>
              <w:pStyle w:val="ConsPlusNormal"/>
              <w:jc w:val="center"/>
              <w:rPr>
                <w:szCs w:val="24"/>
              </w:rPr>
            </w:pPr>
            <w:r>
              <w:rPr>
                <w:szCs w:val="24"/>
              </w:rPr>
              <w:t>Урок 35</w:t>
            </w:r>
          </w:p>
        </w:tc>
        <w:tc>
          <w:tcPr>
            <w:tcW w:w="6405" w:type="dxa"/>
          </w:tcPr>
          <w:p w14:paraId="3F2D6298" w14:textId="77777777" w:rsidR="003C0636" w:rsidRDefault="00000000">
            <w:pPr>
              <w:pStyle w:val="ConsPlusNormal"/>
              <w:ind w:firstLine="283"/>
              <w:jc w:val="both"/>
              <w:rPr>
                <w:szCs w:val="24"/>
              </w:rPr>
            </w:pPr>
            <w:r>
              <w:rPr>
                <w:szCs w:val="24"/>
              </w:rPr>
              <w:t>Русь при Игоре, Ольге, Святославе</w:t>
            </w:r>
          </w:p>
        </w:tc>
        <w:tc>
          <w:tcPr>
            <w:tcW w:w="1473" w:type="dxa"/>
          </w:tcPr>
          <w:p w14:paraId="4B2C3583" w14:textId="77777777" w:rsidR="003C0636" w:rsidRDefault="00000000">
            <w:pPr>
              <w:pStyle w:val="ConsPlusNormal"/>
              <w:jc w:val="center"/>
              <w:rPr>
                <w:szCs w:val="24"/>
              </w:rPr>
            </w:pPr>
            <w:r>
              <w:rPr>
                <w:szCs w:val="24"/>
              </w:rPr>
              <w:t>1</w:t>
            </w:r>
          </w:p>
        </w:tc>
      </w:tr>
      <w:tr w:rsidR="003C0636" w14:paraId="64999893" w14:textId="77777777">
        <w:tc>
          <w:tcPr>
            <w:tcW w:w="1191" w:type="dxa"/>
          </w:tcPr>
          <w:p w14:paraId="7DFF62BD" w14:textId="77777777" w:rsidR="003C0636" w:rsidRDefault="00000000">
            <w:pPr>
              <w:pStyle w:val="ConsPlusNormal"/>
              <w:jc w:val="center"/>
              <w:rPr>
                <w:szCs w:val="24"/>
              </w:rPr>
            </w:pPr>
            <w:r>
              <w:rPr>
                <w:szCs w:val="24"/>
              </w:rPr>
              <w:t>Урок 36</w:t>
            </w:r>
          </w:p>
        </w:tc>
        <w:tc>
          <w:tcPr>
            <w:tcW w:w="6405" w:type="dxa"/>
          </w:tcPr>
          <w:p w14:paraId="497BEBF7" w14:textId="77777777" w:rsidR="003C0636" w:rsidRDefault="00000000">
            <w:pPr>
              <w:pStyle w:val="ConsPlusNormal"/>
              <w:ind w:firstLine="283"/>
              <w:jc w:val="both"/>
              <w:rPr>
                <w:szCs w:val="24"/>
              </w:rPr>
            </w:pPr>
            <w:r>
              <w:rPr>
                <w:szCs w:val="24"/>
              </w:rPr>
              <w:t>Русь при Владимире Святом</w:t>
            </w:r>
          </w:p>
        </w:tc>
        <w:tc>
          <w:tcPr>
            <w:tcW w:w="1473" w:type="dxa"/>
          </w:tcPr>
          <w:p w14:paraId="32182D96" w14:textId="77777777" w:rsidR="003C0636" w:rsidRDefault="00000000">
            <w:pPr>
              <w:pStyle w:val="ConsPlusNormal"/>
              <w:jc w:val="center"/>
              <w:rPr>
                <w:szCs w:val="24"/>
              </w:rPr>
            </w:pPr>
            <w:r>
              <w:rPr>
                <w:szCs w:val="24"/>
              </w:rPr>
              <w:t>1</w:t>
            </w:r>
          </w:p>
        </w:tc>
      </w:tr>
      <w:tr w:rsidR="003C0636" w14:paraId="379EFAF5" w14:textId="77777777">
        <w:tc>
          <w:tcPr>
            <w:tcW w:w="1191" w:type="dxa"/>
          </w:tcPr>
          <w:p w14:paraId="737F2B5F" w14:textId="77777777" w:rsidR="003C0636" w:rsidRDefault="00000000">
            <w:pPr>
              <w:pStyle w:val="ConsPlusNormal"/>
              <w:jc w:val="center"/>
              <w:rPr>
                <w:szCs w:val="24"/>
              </w:rPr>
            </w:pPr>
            <w:r>
              <w:rPr>
                <w:szCs w:val="24"/>
              </w:rPr>
              <w:t>Урок 37</w:t>
            </w:r>
          </w:p>
        </w:tc>
        <w:tc>
          <w:tcPr>
            <w:tcW w:w="6405" w:type="dxa"/>
          </w:tcPr>
          <w:p w14:paraId="70AFD1E5" w14:textId="77777777" w:rsidR="003C0636" w:rsidRDefault="00000000">
            <w:pPr>
              <w:pStyle w:val="ConsPlusNormal"/>
              <w:ind w:firstLine="283"/>
              <w:jc w:val="both"/>
              <w:rPr>
                <w:szCs w:val="24"/>
              </w:rPr>
            </w:pPr>
            <w:r>
              <w:rPr>
                <w:szCs w:val="24"/>
              </w:rPr>
              <w:t>Русь при Владимире Святом</w:t>
            </w:r>
          </w:p>
        </w:tc>
        <w:tc>
          <w:tcPr>
            <w:tcW w:w="1473" w:type="dxa"/>
          </w:tcPr>
          <w:p w14:paraId="24143E19" w14:textId="77777777" w:rsidR="003C0636" w:rsidRDefault="00000000">
            <w:pPr>
              <w:pStyle w:val="ConsPlusNormal"/>
              <w:jc w:val="center"/>
              <w:rPr>
                <w:szCs w:val="24"/>
              </w:rPr>
            </w:pPr>
            <w:r>
              <w:rPr>
                <w:szCs w:val="24"/>
              </w:rPr>
              <w:t>1</w:t>
            </w:r>
          </w:p>
        </w:tc>
      </w:tr>
      <w:tr w:rsidR="003C0636" w14:paraId="1499B041" w14:textId="77777777">
        <w:tc>
          <w:tcPr>
            <w:tcW w:w="1191" w:type="dxa"/>
          </w:tcPr>
          <w:p w14:paraId="690E537B" w14:textId="77777777" w:rsidR="003C0636" w:rsidRDefault="00000000">
            <w:pPr>
              <w:pStyle w:val="ConsPlusNormal"/>
              <w:jc w:val="center"/>
              <w:rPr>
                <w:szCs w:val="24"/>
              </w:rPr>
            </w:pPr>
            <w:r>
              <w:rPr>
                <w:szCs w:val="24"/>
              </w:rPr>
              <w:t>Урок 38</w:t>
            </w:r>
          </w:p>
        </w:tc>
        <w:tc>
          <w:tcPr>
            <w:tcW w:w="6405" w:type="dxa"/>
          </w:tcPr>
          <w:p w14:paraId="65A584A7" w14:textId="77777777" w:rsidR="003C0636" w:rsidRDefault="00000000">
            <w:pPr>
              <w:pStyle w:val="ConsPlusNormal"/>
              <w:ind w:firstLine="283"/>
              <w:jc w:val="both"/>
              <w:rPr>
                <w:szCs w:val="24"/>
              </w:rPr>
            </w:pPr>
            <w:r>
              <w:rPr>
                <w:szCs w:val="24"/>
              </w:rPr>
              <w:t>Расцвет Руси при Ярославе Мудром</w:t>
            </w:r>
          </w:p>
        </w:tc>
        <w:tc>
          <w:tcPr>
            <w:tcW w:w="1473" w:type="dxa"/>
          </w:tcPr>
          <w:p w14:paraId="19DED4E2" w14:textId="77777777" w:rsidR="003C0636" w:rsidRDefault="00000000">
            <w:pPr>
              <w:pStyle w:val="ConsPlusNormal"/>
              <w:jc w:val="center"/>
              <w:rPr>
                <w:szCs w:val="24"/>
              </w:rPr>
            </w:pPr>
            <w:r>
              <w:rPr>
                <w:szCs w:val="24"/>
              </w:rPr>
              <w:t>1</w:t>
            </w:r>
          </w:p>
        </w:tc>
      </w:tr>
      <w:tr w:rsidR="003C0636" w14:paraId="511177E3" w14:textId="77777777">
        <w:tc>
          <w:tcPr>
            <w:tcW w:w="1191" w:type="dxa"/>
          </w:tcPr>
          <w:p w14:paraId="670B7265" w14:textId="77777777" w:rsidR="003C0636" w:rsidRDefault="00000000">
            <w:pPr>
              <w:pStyle w:val="ConsPlusNormal"/>
              <w:jc w:val="center"/>
              <w:rPr>
                <w:szCs w:val="24"/>
              </w:rPr>
            </w:pPr>
            <w:r>
              <w:rPr>
                <w:szCs w:val="24"/>
              </w:rPr>
              <w:t>Урок 39</w:t>
            </w:r>
          </w:p>
        </w:tc>
        <w:tc>
          <w:tcPr>
            <w:tcW w:w="6405" w:type="dxa"/>
          </w:tcPr>
          <w:p w14:paraId="3D308327" w14:textId="77777777" w:rsidR="003C0636" w:rsidRDefault="00000000">
            <w:pPr>
              <w:pStyle w:val="ConsPlusNormal"/>
              <w:ind w:firstLine="283"/>
              <w:jc w:val="both"/>
              <w:rPr>
                <w:szCs w:val="24"/>
              </w:rPr>
            </w:pPr>
            <w:r>
              <w:rPr>
                <w:szCs w:val="24"/>
              </w:rPr>
              <w:t>Наследники Ярослава Мудрого</w:t>
            </w:r>
          </w:p>
        </w:tc>
        <w:tc>
          <w:tcPr>
            <w:tcW w:w="1473" w:type="dxa"/>
          </w:tcPr>
          <w:p w14:paraId="09244FAE" w14:textId="77777777" w:rsidR="003C0636" w:rsidRDefault="00000000">
            <w:pPr>
              <w:pStyle w:val="ConsPlusNormal"/>
              <w:jc w:val="center"/>
              <w:rPr>
                <w:szCs w:val="24"/>
              </w:rPr>
            </w:pPr>
            <w:r>
              <w:rPr>
                <w:szCs w:val="24"/>
              </w:rPr>
              <w:t>1</w:t>
            </w:r>
          </w:p>
        </w:tc>
      </w:tr>
      <w:tr w:rsidR="003C0636" w14:paraId="467A4688" w14:textId="77777777">
        <w:tc>
          <w:tcPr>
            <w:tcW w:w="1191" w:type="dxa"/>
            <w:vAlign w:val="center"/>
          </w:tcPr>
          <w:p w14:paraId="263129B7" w14:textId="77777777" w:rsidR="003C0636" w:rsidRDefault="00000000">
            <w:pPr>
              <w:pStyle w:val="ConsPlusNormal"/>
              <w:jc w:val="center"/>
              <w:rPr>
                <w:szCs w:val="24"/>
              </w:rPr>
            </w:pPr>
            <w:r>
              <w:rPr>
                <w:szCs w:val="24"/>
              </w:rPr>
              <w:t>Урок 40</w:t>
            </w:r>
          </w:p>
        </w:tc>
        <w:tc>
          <w:tcPr>
            <w:tcW w:w="6405" w:type="dxa"/>
            <w:vAlign w:val="center"/>
          </w:tcPr>
          <w:p w14:paraId="471A1AAF" w14:textId="77777777" w:rsidR="003C0636" w:rsidRDefault="00000000">
            <w:pPr>
              <w:pStyle w:val="ConsPlusNormal"/>
              <w:ind w:firstLine="283"/>
              <w:jc w:val="both"/>
              <w:rPr>
                <w:szCs w:val="24"/>
              </w:rPr>
            </w:pPr>
            <w:r>
              <w:rPr>
                <w:szCs w:val="24"/>
              </w:rPr>
              <w:t>Наследники Ярослава Мудрого</w:t>
            </w:r>
          </w:p>
        </w:tc>
        <w:tc>
          <w:tcPr>
            <w:tcW w:w="1473" w:type="dxa"/>
            <w:vAlign w:val="center"/>
          </w:tcPr>
          <w:p w14:paraId="4F7E972C" w14:textId="77777777" w:rsidR="003C0636" w:rsidRDefault="00000000">
            <w:pPr>
              <w:pStyle w:val="ConsPlusNormal"/>
              <w:jc w:val="center"/>
              <w:rPr>
                <w:szCs w:val="24"/>
              </w:rPr>
            </w:pPr>
            <w:r>
              <w:rPr>
                <w:szCs w:val="24"/>
              </w:rPr>
              <w:t>1</w:t>
            </w:r>
          </w:p>
        </w:tc>
      </w:tr>
      <w:tr w:rsidR="003C0636" w14:paraId="7E2F40F6" w14:textId="77777777">
        <w:tc>
          <w:tcPr>
            <w:tcW w:w="1191" w:type="dxa"/>
          </w:tcPr>
          <w:p w14:paraId="5BF09730" w14:textId="77777777" w:rsidR="003C0636" w:rsidRDefault="00000000">
            <w:pPr>
              <w:pStyle w:val="ConsPlusNormal"/>
              <w:jc w:val="center"/>
              <w:rPr>
                <w:szCs w:val="24"/>
              </w:rPr>
            </w:pPr>
            <w:r>
              <w:rPr>
                <w:szCs w:val="24"/>
              </w:rPr>
              <w:t>Урок 41</w:t>
            </w:r>
          </w:p>
        </w:tc>
        <w:tc>
          <w:tcPr>
            <w:tcW w:w="6405" w:type="dxa"/>
          </w:tcPr>
          <w:p w14:paraId="37E4E6BA" w14:textId="77777777" w:rsidR="003C0636" w:rsidRDefault="00000000">
            <w:pPr>
              <w:pStyle w:val="ConsPlusNormal"/>
              <w:ind w:firstLine="283"/>
              <w:jc w:val="both"/>
              <w:rPr>
                <w:szCs w:val="24"/>
              </w:rPr>
            </w:pPr>
            <w:r>
              <w:rPr>
                <w:szCs w:val="24"/>
              </w:rPr>
              <w:t>Русь при Владимире Мономахе</w:t>
            </w:r>
          </w:p>
        </w:tc>
        <w:tc>
          <w:tcPr>
            <w:tcW w:w="1473" w:type="dxa"/>
          </w:tcPr>
          <w:p w14:paraId="637442B0" w14:textId="77777777" w:rsidR="003C0636" w:rsidRDefault="00000000">
            <w:pPr>
              <w:pStyle w:val="ConsPlusNormal"/>
              <w:jc w:val="center"/>
              <w:rPr>
                <w:szCs w:val="24"/>
              </w:rPr>
            </w:pPr>
            <w:r>
              <w:rPr>
                <w:szCs w:val="24"/>
              </w:rPr>
              <w:t>1</w:t>
            </w:r>
          </w:p>
        </w:tc>
      </w:tr>
      <w:tr w:rsidR="003C0636" w14:paraId="123669C3" w14:textId="77777777">
        <w:tc>
          <w:tcPr>
            <w:tcW w:w="1191" w:type="dxa"/>
            <w:vAlign w:val="center"/>
          </w:tcPr>
          <w:p w14:paraId="75DC1433" w14:textId="77777777" w:rsidR="003C0636" w:rsidRDefault="00000000">
            <w:pPr>
              <w:pStyle w:val="ConsPlusNormal"/>
              <w:jc w:val="center"/>
              <w:rPr>
                <w:szCs w:val="24"/>
              </w:rPr>
            </w:pPr>
            <w:r>
              <w:rPr>
                <w:szCs w:val="24"/>
              </w:rPr>
              <w:t>Урок 42</w:t>
            </w:r>
          </w:p>
        </w:tc>
        <w:tc>
          <w:tcPr>
            <w:tcW w:w="6405" w:type="dxa"/>
          </w:tcPr>
          <w:p w14:paraId="16FFEC08" w14:textId="77777777" w:rsidR="003C0636" w:rsidRDefault="00000000">
            <w:pPr>
              <w:pStyle w:val="ConsPlusNormal"/>
              <w:ind w:firstLine="283"/>
              <w:jc w:val="both"/>
              <w:rPr>
                <w:szCs w:val="24"/>
              </w:rPr>
            </w:pPr>
            <w:r>
              <w:rPr>
                <w:szCs w:val="24"/>
              </w:rPr>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14:paraId="730E99FD" w14:textId="77777777" w:rsidR="003C0636" w:rsidRDefault="00000000">
            <w:pPr>
              <w:pStyle w:val="ConsPlusNormal"/>
              <w:jc w:val="center"/>
              <w:rPr>
                <w:szCs w:val="24"/>
              </w:rPr>
            </w:pPr>
            <w:r>
              <w:rPr>
                <w:szCs w:val="24"/>
              </w:rPr>
              <w:t>1</w:t>
            </w:r>
          </w:p>
        </w:tc>
      </w:tr>
      <w:tr w:rsidR="003C0636" w14:paraId="3B9F9C9E" w14:textId="77777777">
        <w:tc>
          <w:tcPr>
            <w:tcW w:w="1191" w:type="dxa"/>
            <w:vAlign w:val="center"/>
          </w:tcPr>
          <w:p w14:paraId="4C841237" w14:textId="77777777" w:rsidR="003C0636" w:rsidRDefault="00000000">
            <w:pPr>
              <w:pStyle w:val="ConsPlusNormal"/>
              <w:jc w:val="center"/>
              <w:rPr>
                <w:szCs w:val="24"/>
              </w:rPr>
            </w:pPr>
            <w:r>
              <w:rPr>
                <w:szCs w:val="24"/>
              </w:rPr>
              <w:t>Урок 43</w:t>
            </w:r>
          </w:p>
        </w:tc>
        <w:tc>
          <w:tcPr>
            <w:tcW w:w="6405" w:type="dxa"/>
          </w:tcPr>
          <w:p w14:paraId="01BBA08D" w14:textId="77777777" w:rsidR="003C0636" w:rsidRDefault="00000000">
            <w:pPr>
              <w:pStyle w:val="ConsPlusNormal"/>
              <w:ind w:firstLine="283"/>
              <w:jc w:val="both"/>
              <w:rPr>
                <w:szCs w:val="24"/>
              </w:rPr>
            </w:pPr>
            <w:r>
              <w:rPr>
                <w:szCs w:val="24"/>
              </w:rPr>
              <w:t>Урок контроля по теме "Великое переселение народов на территории современной России. Государство Русь"</w:t>
            </w:r>
          </w:p>
        </w:tc>
        <w:tc>
          <w:tcPr>
            <w:tcW w:w="1473" w:type="dxa"/>
            <w:vAlign w:val="center"/>
          </w:tcPr>
          <w:p w14:paraId="160AE92A" w14:textId="77777777" w:rsidR="003C0636" w:rsidRDefault="00000000">
            <w:pPr>
              <w:pStyle w:val="ConsPlusNormal"/>
              <w:jc w:val="center"/>
              <w:rPr>
                <w:szCs w:val="24"/>
              </w:rPr>
            </w:pPr>
            <w:r>
              <w:rPr>
                <w:szCs w:val="24"/>
              </w:rPr>
              <w:t>1</w:t>
            </w:r>
          </w:p>
        </w:tc>
      </w:tr>
      <w:tr w:rsidR="003C0636" w14:paraId="7CE0C152" w14:textId="77777777">
        <w:tc>
          <w:tcPr>
            <w:tcW w:w="1191" w:type="dxa"/>
          </w:tcPr>
          <w:p w14:paraId="75483841" w14:textId="77777777" w:rsidR="003C0636" w:rsidRDefault="00000000">
            <w:pPr>
              <w:pStyle w:val="ConsPlusNormal"/>
              <w:jc w:val="center"/>
              <w:rPr>
                <w:szCs w:val="24"/>
              </w:rPr>
            </w:pPr>
            <w:r>
              <w:rPr>
                <w:szCs w:val="24"/>
              </w:rPr>
              <w:t>Урок 44</w:t>
            </w:r>
          </w:p>
        </w:tc>
        <w:tc>
          <w:tcPr>
            <w:tcW w:w="6405" w:type="dxa"/>
          </w:tcPr>
          <w:p w14:paraId="6EA3142A" w14:textId="77777777" w:rsidR="003C0636" w:rsidRDefault="00000000">
            <w:pPr>
              <w:pStyle w:val="ConsPlusNormal"/>
              <w:ind w:firstLine="283"/>
              <w:jc w:val="both"/>
              <w:rPr>
                <w:szCs w:val="24"/>
              </w:rPr>
            </w:pPr>
            <w:r>
              <w:rPr>
                <w:szCs w:val="24"/>
              </w:rPr>
              <w:t>Политическая раздробленность Руси</w:t>
            </w:r>
          </w:p>
        </w:tc>
        <w:tc>
          <w:tcPr>
            <w:tcW w:w="1473" w:type="dxa"/>
          </w:tcPr>
          <w:p w14:paraId="01498786" w14:textId="77777777" w:rsidR="003C0636" w:rsidRDefault="00000000">
            <w:pPr>
              <w:pStyle w:val="ConsPlusNormal"/>
              <w:jc w:val="center"/>
              <w:rPr>
                <w:szCs w:val="24"/>
              </w:rPr>
            </w:pPr>
            <w:r>
              <w:rPr>
                <w:szCs w:val="24"/>
              </w:rPr>
              <w:t>1</w:t>
            </w:r>
          </w:p>
        </w:tc>
      </w:tr>
      <w:tr w:rsidR="003C0636" w14:paraId="6EA943B1" w14:textId="77777777">
        <w:tc>
          <w:tcPr>
            <w:tcW w:w="1191" w:type="dxa"/>
          </w:tcPr>
          <w:p w14:paraId="556555FC" w14:textId="77777777" w:rsidR="003C0636" w:rsidRDefault="00000000">
            <w:pPr>
              <w:pStyle w:val="ConsPlusNormal"/>
              <w:jc w:val="center"/>
              <w:rPr>
                <w:szCs w:val="24"/>
              </w:rPr>
            </w:pPr>
            <w:r>
              <w:rPr>
                <w:szCs w:val="24"/>
              </w:rPr>
              <w:t>Урок 45</w:t>
            </w:r>
          </w:p>
        </w:tc>
        <w:tc>
          <w:tcPr>
            <w:tcW w:w="6405" w:type="dxa"/>
          </w:tcPr>
          <w:p w14:paraId="2BA078D8" w14:textId="77777777" w:rsidR="003C0636" w:rsidRDefault="00000000">
            <w:pPr>
              <w:pStyle w:val="ConsPlusNormal"/>
              <w:ind w:firstLine="283"/>
              <w:jc w:val="both"/>
              <w:rPr>
                <w:szCs w:val="24"/>
              </w:rPr>
            </w:pPr>
            <w:r>
              <w:rPr>
                <w:szCs w:val="24"/>
              </w:rPr>
              <w:t>Владимиро-Суздальская земля</w:t>
            </w:r>
          </w:p>
        </w:tc>
        <w:tc>
          <w:tcPr>
            <w:tcW w:w="1473" w:type="dxa"/>
          </w:tcPr>
          <w:p w14:paraId="4648B735" w14:textId="77777777" w:rsidR="003C0636" w:rsidRDefault="00000000">
            <w:pPr>
              <w:pStyle w:val="ConsPlusNormal"/>
              <w:jc w:val="center"/>
              <w:rPr>
                <w:szCs w:val="24"/>
              </w:rPr>
            </w:pPr>
            <w:r>
              <w:rPr>
                <w:szCs w:val="24"/>
              </w:rPr>
              <w:t>1</w:t>
            </w:r>
          </w:p>
        </w:tc>
      </w:tr>
      <w:tr w:rsidR="003C0636" w14:paraId="2B2EF823" w14:textId="77777777">
        <w:tc>
          <w:tcPr>
            <w:tcW w:w="1191" w:type="dxa"/>
          </w:tcPr>
          <w:p w14:paraId="6E96DC87" w14:textId="77777777" w:rsidR="003C0636" w:rsidRDefault="00000000">
            <w:pPr>
              <w:pStyle w:val="ConsPlusNormal"/>
              <w:jc w:val="center"/>
              <w:rPr>
                <w:szCs w:val="24"/>
              </w:rPr>
            </w:pPr>
            <w:r>
              <w:rPr>
                <w:szCs w:val="24"/>
              </w:rPr>
              <w:t>Урок 46</w:t>
            </w:r>
          </w:p>
        </w:tc>
        <w:tc>
          <w:tcPr>
            <w:tcW w:w="6405" w:type="dxa"/>
          </w:tcPr>
          <w:p w14:paraId="2C97115E" w14:textId="77777777" w:rsidR="003C0636" w:rsidRDefault="00000000">
            <w:pPr>
              <w:pStyle w:val="ConsPlusNormal"/>
              <w:ind w:firstLine="283"/>
              <w:jc w:val="both"/>
              <w:rPr>
                <w:szCs w:val="24"/>
              </w:rPr>
            </w:pPr>
            <w:r>
              <w:rPr>
                <w:szCs w:val="24"/>
              </w:rPr>
              <w:t>Владимиро-Суздальская земля</w:t>
            </w:r>
          </w:p>
        </w:tc>
        <w:tc>
          <w:tcPr>
            <w:tcW w:w="1473" w:type="dxa"/>
          </w:tcPr>
          <w:p w14:paraId="3A821366" w14:textId="77777777" w:rsidR="003C0636" w:rsidRDefault="00000000">
            <w:pPr>
              <w:pStyle w:val="ConsPlusNormal"/>
              <w:jc w:val="center"/>
              <w:rPr>
                <w:szCs w:val="24"/>
              </w:rPr>
            </w:pPr>
            <w:r>
              <w:rPr>
                <w:szCs w:val="24"/>
              </w:rPr>
              <w:t>1</w:t>
            </w:r>
          </w:p>
        </w:tc>
      </w:tr>
      <w:tr w:rsidR="003C0636" w14:paraId="52EF2334" w14:textId="77777777">
        <w:tc>
          <w:tcPr>
            <w:tcW w:w="1191" w:type="dxa"/>
          </w:tcPr>
          <w:p w14:paraId="43F22683" w14:textId="77777777" w:rsidR="003C0636" w:rsidRDefault="00000000">
            <w:pPr>
              <w:pStyle w:val="ConsPlusNormal"/>
              <w:jc w:val="center"/>
              <w:rPr>
                <w:szCs w:val="24"/>
              </w:rPr>
            </w:pPr>
            <w:r>
              <w:rPr>
                <w:szCs w:val="24"/>
              </w:rPr>
              <w:t>Урок 47</w:t>
            </w:r>
          </w:p>
        </w:tc>
        <w:tc>
          <w:tcPr>
            <w:tcW w:w="6405" w:type="dxa"/>
          </w:tcPr>
          <w:p w14:paraId="3BBC5A97" w14:textId="77777777" w:rsidR="003C0636" w:rsidRDefault="00000000">
            <w:pPr>
              <w:pStyle w:val="ConsPlusNormal"/>
              <w:ind w:firstLine="283"/>
              <w:jc w:val="both"/>
              <w:rPr>
                <w:szCs w:val="24"/>
              </w:rPr>
            </w:pPr>
            <w:r>
              <w:rPr>
                <w:szCs w:val="24"/>
              </w:rPr>
              <w:t>Новгородская земля</w:t>
            </w:r>
          </w:p>
        </w:tc>
        <w:tc>
          <w:tcPr>
            <w:tcW w:w="1473" w:type="dxa"/>
          </w:tcPr>
          <w:p w14:paraId="43EC1504" w14:textId="77777777" w:rsidR="003C0636" w:rsidRDefault="00000000">
            <w:pPr>
              <w:pStyle w:val="ConsPlusNormal"/>
              <w:jc w:val="center"/>
              <w:rPr>
                <w:szCs w:val="24"/>
              </w:rPr>
            </w:pPr>
            <w:r>
              <w:rPr>
                <w:szCs w:val="24"/>
              </w:rPr>
              <w:t>1</w:t>
            </w:r>
          </w:p>
        </w:tc>
      </w:tr>
      <w:tr w:rsidR="003C0636" w14:paraId="6495775B" w14:textId="77777777">
        <w:tc>
          <w:tcPr>
            <w:tcW w:w="1191" w:type="dxa"/>
          </w:tcPr>
          <w:p w14:paraId="3B26592F" w14:textId="77777777" w:rsidR="003C0636" w:rsidRDefault="00000000">
            <w:pPr>
              <w:pStyle w:val="ConsPlusNormal"/>
              <w:jc w:val="center"/>
              <w:rPr>
                <w:szCs w:val="24"/>
              </w:rPr>
            </w:pPr>
            <w:r>
              <w:rPr>
                <w:szCs w:val="24"/>
              </w:rPr>
              <w:t>Урок 48</w:t>
            </w:r>
          </w:p>
        </w:tc>
        <w:tc>
          <w:tcPr>
            <w:tcW w:w="6405" w:type="dxa"/>
          </w:tcPr>
          <w:p w14:paraId="49382B01" w14:textId="77777777" w:rsidR="003C0636" w:rsidRDefault="00000000">
            <w:pPr>
              <w:pStyle w:val="ConsPlusNormal"/>
              <w:ind w:firstLine="283"/>
              <w:jc w:val="both"/>
              <w:rPr>
                <w:szCs w:val="24"/>
              </w:rPr>
            </w:pPr>
            <w:r>
              <w:rPr>
                <w:szCs w:val="24"/>
              </w:rPr>
              <w:t>Новгородская земля</w:t>
            </w:r>
          </w:p>
        </w:tc>
        <w:tc>
          <w:tcPr>
            <w:tcW w:w="1473" w:type="dxa"/>
          </w:tcPr>
          <w:p w14:paraId="0AD6916B" w14:textId="77777777" w:rsidR="003C0636" w:rsidRDefault="00000000">
            <w:pPr>
              <w:pStyle w:val="ConsPlusNormal"/>
              <w:jc w:val="center"/>
              <w:rPr>
                <w:szCs w:val="24"/>
              </w:rPr>
            </w:pPr>
            <w:r>
              <w:rPr>
                <w:szCs w:val="24"/>
              </w:rPr>
              <w:t>1</w:t>
            </w:r>
          </w:p>
        </w:tc>
      </w:tr>
      <w:tr w:rsidR="003C0636" w14:paraId="62CF715C" w14:textId="77777777">
        <w:tc>
          <w:tcPr>
            <w:tcW w:w="1191" w:type="dxa"/>
          </w:tcPr>
          <w:p w14:paraId="5510D4D2" w14:textId="77777777" w:rsidR="003C0636" w:rsidRDefault="00000000">
            <w:pPr>
              <w:pStyle w:val="ConsPlusNormal"/>
              <w:jc w:val="center"/>
              <w:rPr>
                <w:szCs w:val="24"/>
              </w:rPr>
            </w:pPr>
            <w:r>
              <w:rPr>
                <w:szCs w:val="24"/>
              </w:rPr>
              <w:t>Урок 49</w:t>
            </w:r>
          </w:p>
        </w:tc>
        <w:tc>
          <w:tcPr>
            <w:tcW w:w="6405" w:type="dxa"/>
          </w:tcPr>
          <w:p w14:paraId="01C15250" w14:textId="77777777" w:rsidR="003C0636" w:rsidRDefault="00000000">
            <w:pPr>
              <w:pStyle w:val="ConsPlusNormal"/>
              <w:ind w:firstLine="283"/>
              <w:jc w:val="both"/>
              <w:rPr>
                <w:szCs w:val="24"/>
              </w:rPr>
            </w:pPr>
            <w:r>
              <w:rPr>
                <w:szCs w:val="24"/>
              </w:rPr>
              <w:t>Юго-Западная Русь</w:t>
            </w:r>
          </w:p>
        </w:tc>
        <w:tc>
          <w:tcPr>
            <w:tcW w:w="1473" w:type="dxa"/>
          </w:tcPr>
          <w:p w14:paraId="707F6841" w14:textId="77777777" w:rsidR="003C0636" w:rsidRDefault="00000000">
            <w:pPr>
              <w:pStyle w:val="ConsPlusNormal"/>
              <w:jc w:val="center"/>
              <w:rPr>
                <w:szCs w:val="24"/>
              </w:rPr>
            </w:pPr>
            <w:r>
              <w:rPr>
                <w:szCs w:val="24"/>
              </w:rPr>
              <w:t>1</w:t>
            </w:r>
          </w:p>
        </w:tc>
      </w:tr>
      <w:tr w:rsidR="003C0636" w14:paraId="6B82781E" w14:textId="77777777">
        <w:tc>
          <w:tcPr>
            <w:tcW w:w="1191" w:type="dxa"/>
          </w:tcPr>
          <w:p w14:paraId="4B3CCEFB" w14:textId="77777777" w:rsidR="003C0636" w:rsidRDefault="00000000">
            <w:pPr>
              <w:pStyle w:val="ConsPlusNormal"/>
              <w:jc w:val="center"/>
              <w:rPr>
                <w:szCs w:val="24"/>
              </w:rPr>
            </w:pPr>
            <w:r>
              <w:rPr>
                <w:szCs w:val="24"/>
              </w:rPr>
              <w:t>Урок 50</w:t>
            </w:r>
          </w:p>
        </w:tc>
        <w:tc>
          <w:tcPr>
            <w:tcW w:w="6405" w:type="dxa"/>
          </w:tcPr>
          <w:p w14:paraId="76DD56FC" w14:textId="77777777" w:rsidR="003C0636" w:rsidRDefault="00000000">
            <w:pPr>
              <w:pStyle w:val="ConsPlusNormal"/>
              <w:ind w:firstLine="283"/>
              <w:jc w:val="both"/>
              <w:rPr>
                <w:szCs w:val="24"/>
              </w:rPr>
            </w:pPr>
            <w:r>
              <w:rPr>
                <w:szCs w:val="24"/>
              </w:rPr>
              <w:t>Культура и быт в IX - начале XIII в</w:t>
            </w:r>
          </w:p>
        </w:tc>
        <w:tc>
          <w:tcPr>
            <w:tcW w:w="1473" w:type="dxa"/>
          </w:tcPr>
          <w:p w14:paraId="245EFFA7" w14:textId="77777777" w:rsidR="003C0636" w:rsidRDefault="00000000">
            <w:pPr>
              <w:pStyle w:val="ConsPlusNormal"/>
              <w:jc w:val="center"/>
              <w:rPr>
                <w:szCs w:val="24"/>
              </w:rPr>
            </w:pPr>
            <w:r>
              <w:rPr>
                <w:szCs w:val="24"/>
              </w:rPr>
              <w:t>1</w:t>
            </w:r>
          </w:p>
        </w:tc>
      </w:tr>
      <w:tr w:rsidR="003C0636" w14:paraId="3717ED87" w14:textId="77777777">
        <w:tc>
          <w:tcPr>
            <w:tcW w:w="1191" w:type="dxa"/>
          </w:tcPr>
          <w:p w14:paraId="0746F78F" w14:textId="77777777" w:rsidR="003C0636" w:rsidRDefault="00000000">
            <w:pPr>
              <w:pStyle w:val="ConsPlusNormal"/>
              <w:jc w:val="center"/>
              <w:rPr>
                <w:szCs w:val="24"/>
              </w:rPr>
            </w:pPr>
            <w:r>
              <w:rPr>
                <w:szCs w:val="24"/>
              </w:rPr>
              <w:t>Урок 51</w:t>
            </w:r>
          </w:p>
        </w:tc>
        <w:tc>
          <w:tcPr>
            <w:tcW w:w="6405" w:type="dxa"/>
          </w:tcPr>
          <w:p w14:paraId="4893E8B7" w14:textId="77777777" w:rsidR="003C0636" w:rsidRDefault="00000000">
            <w:pPr>
              <w:pStyle w:val="ConsPlusNormal"/>
              <w:ind w:firstLine="283"/>
              <w:jc w:val="both"/>
              <w:rPr>
                <w:szCs w:val="24"/>
              </w:rPr>
            </w:pPr>
            <w:r>
              <w:rPr>
                <w:szCs w:val="24"/>
              </w:rPr>
              <w:t>Культура и быт в IX - начале XIII в.</w:t>
            </w:r>
          </w:p>
        </w:tc>
        <w:tc>
          <w:tcPr>
            <w:tcW w:w="1473" w:type="dxa"/>
          </w:tcPr>
          <w:p w14:paraId="6D537E0F" w14:textId="77777777" w:rsidR="003C0636" w:rsidRDefault="00000000">
            <w:pPr>
              <w:pStyle w:val="ConsPlusNormal"/>
              <w:jc w:val="center"/>
              <w:rPr>
                <w:szCs w:val="24"/>
              </w:rPr>
            </w:pPr>
            <w:r>
              <w:rPr>
                <w:szCs w:val="24"/>
              </w:rPr>
              <w:t>1</w:t>
            </w:r>
          </w:p>
        </w:tc>
      </w:tr>
      <w:tr w:rsidR="003C0636" w14:paraId="2294886D" w14:textId="77777777">
        <w:tc>
          <w:tcPr>
            <w:tcW w:w="1191" w:type="dxa"/>
            <w:vAlign w:val="center"/>
          </w:tcPr>
          <w:p w14:paraId="2C00130F" w14:textId="77777777" w:rsidR="003C0636" w:rsidRDefault="00000000">
            <w:pPr>
              <w:pStyle w:val="ConsPlusNormal"/>
              <w:jc w:val="center"/>
              <w:rPr>
                <w:szCs w:val="24"/>
              </w:rPr>
            </w:pPr>
            <w:r>
              <w:rPr>
                <w:szCs w:val="24"/>
              </w:rPr>
              <w:t>Урок 52</w:t>
            </w:r>
          </w:p>
        </w:tc>
        <w:tc>
          <w:tcPr>
            <w:tcW w:w="6405" w:type="dxa"/>
          </w:tcPr>
          <w:p w14:paraId="19E7F713" w14:textId="77777777" w:rsidR="003C0636" w:rsidRDefault="00000000">
            <w:pPr>
              <w:pStyle w:val="ConsPlusNormal"/>
              <w:ind w:firstLine="283"/>
              <w:jc w:val="both"/>
              <w:rPr>
                <w:szCs w:val="24"/>
              </w:rPr>
            </w:pPr>
            <w:r>
              <w:rPr>
                <w:szCs w:val="24"/>
              </w:rPr>
              <w:t>Урок повторения и обобщения по теме "Русские земли в середине XII - начале XIII в."</w:t>
            </w:r>
          </w:p>
        </w:tc>
        <w:tc>
          <w:tcPr>
            <w:tcW w:w="1473" w:type="dxa"/>
            <w:vAlign w:val="center"/>
          </w:tcPr>
          <w:p w14:paraId="72FE5875" w14:textId="77777777" w:rsidR="003C0636" w:rsidRDefault="00000000">
            <w:pPr>
              <w:pStyle w:val="ConsPlusNormal"/>
              <w:jc w:val="center"/>
              <w:rPr>
                <w:szCs w:val="24"/>
              </w:rPr>
            </w:pPr>
            <w:r>
              <w:rPr>
                <w:szCs w:val="24"/>
              </w:rPr>
              <w:t>1</w:t>
            </w:r>
          </w:p>
        </w:tc>
      </w:tr>
      <w:tr w:rsidR="003C0636" w14:paraId="35C97CE1" w14:textId="77777777">
        <w:tc>
          <w:tcPr>
            <w:tcW w:w="1191" w:type="dxa"/>
            <w:vAlign w:val="center"/>
          </w:tcPr>
          <w:p w14:paraId="37428442" w14:textId="77777777" w:rsidR="003C0636" w:rsidRDefault="00000000">
            <w:pPr>
              <w:pStyle w:val="ConsPlusNormal"/>
              <w:jc w:val="center"/>
              <w:rPr>
                <w:szCs w:val="24"/>
              </w:rPr>
            </w:pPr>
            <w:r>
              <w:rPr>
                <w:szCs w:val="24"/>
              </w:rPr>
              <w:t>Урок 53</w:t>
            </w:r>
          </w:p>
        </w:tc>
        <w:tc>
          <w:tcPr>
            <w:tcW w:w="6405" w:type="dxa"/>
          </w:tcPr>
          <w:p w14:paraId="0DD89678" w14:textId="77777777" w:rsidR="003C0636" w:rsidRDefault="00000000">
            <w:pPr>
              <w:pStyle w:val="ConsPlusNormal"/>
              <w:ind w:firstLine="283"/>
              <w:jc w:val="both"/>
              <w:rPr>
                <w:szCs w:val="24"/>
              </w:rPr>
            </w:pPr>
            <w:r>
              <w:rPr>
                <w:szCs w:val="24"/>
              </w:rPr>
              <w:t>Урок повторения и обобщения по теме "Русские земли в середине XII - начале XIII в."</w:t>
            </w:r>
          </w:p>
        </w:tc>
        <w:tc>
          <w:tcPr>
            <w:tcW w:w="1473" w:type="dxa"/>
            <w:vAlign w:val="center"/>
          </w:tcPr>
          <w:p w14:paraId="49113FCD" w14:textId="77777777" w:rsidR="003C0636" w:rsidRDefault="00000000">
            <w:pPr>
              <w:pStyle w:val="ConsPlusNormal"/>
              <w:jc w:val="center"/>
              <w:rPr>
                <w:szCs w:val="24"/>
              </w:rPr>
            </w:pPr>
            <w:r>
              <w:rPr>
                <w:szCs w:val="24"/>
              </w:rPr>
              <w:t>1</w:t>
            </w:r>
          </w:p>
        </w:tc>
      </w:tr>
      <w:tr w:rsidR="003C0636" w14:paraId="07753D48" w14:textId="77777777">
        <w:tc>
          <w:tcPr>
            <w:tcW w:w="1191" w:type="dxa"/>
            <w:vAlign w:val="center"/>
          </w:tcPr>
          <w:p w14:paraId="0DC8A2AD" w14:textId="77777777" w:rsidR="003C0636" w:rsidRDefault="00000000">
            <w:pPr>
              <w:pStyle w:val="ConsPlusNormal"/>
              <w:jc w:val="center"/>
              <w:rPr>
                <w:szCs w:val="24"/>
              </w:rPr>
            </w:pPr>
            <w:r>
              <w:rPr>
                <w:szCs w:val="24"/>
              </w:rPr>
              <w:t>Урок 54</w:t>
            </w:r>
          </w:p>
        </w:tc>
        <w:tc>
          <w:tcPr>
            <w:tcW w:w="6405" w:type="dxa"/>
          </w:tcPr>
          <w:p w14:paraId="65157FA4" w14:textId="77777777" w:rsidR="003C0636" w:rsidRDefault="00000000">
            <w:pPr>
              <w:pStyle w:val="ConsPlusNormal"/>
              <w:ind w:firstLine="283"/>
              <w:jc w:val="both"/>
              <w:rPr>
                <w:szCs w:val="24"/>
              </w:rPr>
            </w:pPr>
            <w:r>
              <w:rPr>
                <w:szCs w:val="24"/>
              </w:rPr>
              <w:t>Урок контроля по теме "Русские земли в середине XII - начале XIII в."</w:t>
            </w:r>
          </w:p>
        </w:tc>
        <w:tc>
          <w:tcPr>
            <w:tcW w:w="1473" w:type="dxa"/>
            <w:vAlign w:val="center"/>
          </w:tcPr>
          <w:p w14:paraId="04CEAAA5" w14:textId="77777777" w:rsidR="003C0636" w:rsidRDefault="00000000">
            <w:pPr>
              <w:pStyle w:val="ConsPlusNormal"/>
              <w:jc w:val="center"/>
              <w:rPr>
                <w:szCs w:val="24"/>
              </w:rPr>
            </w:pPr>
            <w:r>
              <w:rPr>
                <w:szCs w:val="24"/>
              </w:rPr>
              <w:t>1</w:t>
            </w:r>
          </w:p>
        </w:tc>
      </w:tr>
      <w:tr w:rsidR="003C0636" w14:paraId="522FB551" w14:textId="77777777">
        <w:tc>
          <w:tcPr>
            <w:tcW w:w="1191" w:type="dxa"/>
          </w:tcPr>
          <w:p w14:paraId="37BCB59E" w14:textId="77777777" w:rsidR="003C0636" w:rsidRDefault="00000000">
            <w:pPr>
              <w:pStyle w:val="ConsPlusNormal"/>
              <w:jc w:val="center"/>
              <w:rPr>
                <w:szCs w:val="24"/>
              </w:rPr>
            </w:pPr>
            <w:r>
              <w:rPr>
                <w:szCs w:val="24"/>
              </w:rPr>
              <w:t>Урок 55</w:t>
            </w:r>
          </w:p>
        </w:tc>
        <w:tc>
          <w:tcPr>
            <w:tcW w:w="6405" w:type="dxa"/>
          </w:tcPr>
          <w:p w14:paraId="5D904CA8" w14:textId="77777777" w:rsidR="003C0636" w:rsidRDefault="00000000">
            <w:pPr>
              <w:pStyle w:val="ConsPlusNormal"/>
              <w:ind w:firstLine="283"/>
              <w:jc w:val="both"/>
              <w:rPr>
                <w:szCs w:val="24"/>
              </w:rPr>
            </w:pPr>
            <w:r>
              <w:rPr>
                <w:szCs w:val="24"/>
              </w:rPr>
              <w:t>Чингисхан и его империя</w:t>
            </w:r>
          </w:p>
        </w:tc>
        <w:tc>
          <w:tcPr>
            <w:tcW w:w="1473" w:type="dxa"/>
          </w:tcPr>
          <w:p w14:paraId="03D9B635" w14:textId="77777777" w:rsidR="003C0636" w:rsidRDefault="00000000">
            <w:pPr>
              <w:pStyle w:val="ConsPlusNormal"/>
              <w:jc w:val="center"/>
              <w:rPr>
                <w:szCs w:val="24"/>
              </w:rPr>
            </w:pPr>
            <w:r>
              <w:rPr>
                <w:szCs w:val="24"/>
              </w:rPr>
              <w:t>1</w:t>
            </w:r>
          </w:p>
        </w:tc>
      </w:tr>
      <w:tr w:rsidR="003C0636" w14:paraId="0B14EF65" w14:textId="77777777">
        <w:tc>
          <w:tcPr>
            <w:tcW w:w="1191" w:type="dxa"/>
          </w:tcPr>
          <w:p w14:paraId="0B4BC8C2" w14:textId="77777777" w:rsidR="003C0636" w:rsidRDefault="00000000">
            <w:pPr>
              <w:pStyle w:val="ConsPlusNormal"/>
              <w:jc w:val="center"/>
              <w:rPr>
                <w:szCs w:val="24"/>
              </w:rPr>
            </w:pPr>
            <w:r>
              <w:rPr>
                <w:szCs w:val="24"/>
              </w:rPr>
              <w:t>Урок 56</w:t>
            </w:r>
          </w:p>
        </w:tc>
        <w:tc>
          <w:tcPr>
            <w:tcW w:w="6405" w:type="dxa"/>
          </w:tcPr>
          <w:p w14:paraId="75617644" w14:textId="77777777" w:rsidR="003C0636" w:rsidRDefault="00000000">
            <w:pPr>
              <w:pStyle w:val="ConsPlusNormal"/>
              <w:ind w:firstLine="283"/>
              <w:jc w:val="both"/>
              <w:rPr>
                <w:szCs w:val="24"/>
              </w:rPr>
            </w:pPr>
            <w:r>
              <w:rPr>
                <w:szCs w:val="24"/>
              </w:rPr>
              <w:t>Натиск на русские земли с востока</w:t>
            </w:r>
          </w:p>
        </w:tc>
        <w:tc>
          <w:tcPr>
            <w:tcW w:w="1473" w:type="dxa"/>
          </w:tcPr>
          <w:p w14:paraId="37030CF5" w14:textId="77777777" w:rsidR="003C0636" w:rsidRDefault="00000000">
            <w:pPr>
              <w:pStyle w:val="ConsPlusNormal"/>
              <w:jc w:val="center"/>
              <w:rPr>
                <w:szCs w:val="24"/>
              </w:rPr>
            </w:pPr>
            <w:r>
              <w:rPr>
                <w:szCs w:val="24"/>
              </w:rPr>
              <w:t>1</w:t>
            </w:r>
          </w:p>
        </w:tc>
      </w:tr>
      <w:tr w:rsidR="003C0636" w14:paraId="40112D96" w14:textId="77777777">
        <w:tc>
          <w:tcPr>
            <w:tcW w:w="1191" w:type="dxa"/>
          </w:tcPr>
          <w:p w14:paraId="3D30A7BE" w14:textId="77777777" w:rsidR="003C0636" w:rsidRDefault="00000000">
            <w:pPr>
              <w:pStyle w:val="ConsPlusNormal"/>
              <w:jc w:val="center"/>
              <w:rPr>
                <w:szCs w:val="24"/>
              </w:rPr>
            </w:pPr>
            <w:r>
              <w:rPr>
                <w:szCs w:val="24"/>
              </w:rPr>
              <w:t>Урок 57</w:t>
            </w:r>
          </w:p>
        </w:tc>
        <w:tc>
          <w:tcPr>
            <w:tcW w:w="6405" w:type="dxa"/>
          </w:tcPr>
          <w:p w14:paraId="0EA00AC1" w14:textId="77777777" w:rsidR="003C0636" w:rsidRDefault="00000000">
            <w:pPr>
              <w:pStyle w:val="ConsPlusNormal"/>
              <w:ind w:firstLine="283"/>
              <w:jc w:val="both"/>
              <w:rPr>
                <w:szCs w:val="24"/>
              </w:rPr>
            </w:pPr>
            <w:r>
              <w:rPr>
                <w:szCs w:val="24"/>
              </w:rPr>
              <w:t>Натиск на русские земли с востока</w:t>
            </w:r>
          </w:p>
        </w:tc>
        <w:tc>
          <w:tcPr>
            <w:tcW w:w="1473" w:type="dxa"/>
          </w:tcPr>
          <w:p w14:paraId="2CC942B7" w14:textId="77777777" w:rsidR="003C0636" w:rsidRDefault="00000000">
            <w:pPr>
              <w:pStyle w:val="ConsPlusNormal"/>
              <w:jc w:val="center"/>
              <w:rPr>
                <w:szCs w:val="24"/>
              </w:rPr>
            </w:pPr>
            <w:r>
              <w:rPr>
                <w:szCs w:val="24"/>
              </w:rPr>
              <w:t>1</w:t>
            </w:r>
          </w:p>
        </w:tc>
      </w:tr>
      <w:tr w:rsidR="003C0636" w14:paraId="497B5D44" w14:textId="77777777">
        <w:tc>
          <w:tcPr>
            <w:tcW w:w="1191" w:type="dxa"/>
          </w:tcPr>
          <w:p w14:paraId="6E0EBBCA" w14:textId="77777777" w:rsidR="003C0636" w:rsidRDefault="00000000">
            <w:pPr>
              <w:pStyle w:val="ConsPlusNormal"/>
              <w:jc w:val="center"/>
              <w:rPr>
                <w:szCs w:val="24"/>
              </w:rPr>
            </w:pPr>
            <w:r>
              <w:rPr>
                <w:szCs w:val="24"/>
              </w:rPr>
              <w:lastRenderedPageBreak/>
              <w:t>Урок 58</w:t>
            </w:r>
          </w:p>
        </w:tc>
        <w:tc>
          <w:tcPr>
            <w:tcW w:w="6405" w:type="dxa"/>
          </w:tcPr>
          <w:p w14:paraId="46472E97" w14:textId="77777777" w:rsidR="003C0636" w:rsidRDefault="00000000">
            <w:pPr>
              <w:pStyle w:val="ConsPlusNormal"/>
              <w:ind w:firstLine="283"/>
              <w:jc w:val="both"/>
              <w:rPr>
                <w:szCs w:val="24"/>
              </w:rPr>
            </w:pPr>
            <w:r>
              <w:rPr>
                <w:szCs w:val="24"/>
              </w:rPr>
              <w:t>Отражение агрессии с запада</w:t>
            </w:r>
          </w:p>
        </w:tc>
        <w:tc>
          <w:tcPr>
            <w:tcW w:w="1473" w:type="dxa"/>
          </w:tcPr>
          <w:p w14:paraId="33D33A96" w14:textId="77777777" w:rsidR="003C0636" w:rsidRDefault="00000000">
            <w:pPr>
              <w:pStyle w:val="ConsPlusNormal"/>
              <w:jc w:val="center"/>
              <w:rPr>
                <w:szCs w:val="24"/>
              </w:rPr>
            </w:pPr>
            <w:r>
              <w:rPr>
                <w:szCs w:val="24"/>
              </w:rPr>
              <w:t>1</w:t>
            </w:r>
          </w:p>
        </w:tc>
      </w:tr>
      <w:tr w:rsidR="003C0636" w14:paraId="0F594172" w14:textId="77777777">
        <w:tc>
          <w:tcPr>
            <w:tcW w:w="1191" w:type="dxa"/>
          </w:tcPr>
          <w:p w14:paraId="1CB5CC34" w14:textId="77777777" w:rsidR="003C0636" w:rsidRDefault="00000000">
            <w:pPr>
              <w:pStyle w:val="ConsPlusNormal"/>
              <w:jc w:val="center"/>
              <w:rPr>
                <w:szCs w:val="24"/>
              </w:rPr>
            </w:pPr>
            <w:r>
              <w:rPr>
                <w:szCs w:val="24"/>
              </w:rPr>
              <w:t>Урок 59</w:t>
            </w:r>
          </w:p>
        </w:tc>
        <w:tc>
          <w:tcPr>
            <w:tcW w:w="6405" w:type="dxa"/>
          </w:tcPr>
          <w:p w14:paraId="056799D9" w14:textId="77777777" w:rsidR="003C0636" w:rsidRDefault="00000000">
            <w:pPr>
              <w:pStyle w:val="ConsPlusNormal"/>
              <w:ind w:firstLine="283"/>
              <w:jc w:val="both"/>
              <w:rPr>
                <w:szCs w:val="24"/>
              </w:rPr>
            </w:pPr>
            <w:r>
              <w:rPr>
                <w:szCs w:val="24"/>
              </w:rPr>
              <w:t>Отражение агрессии с запада</w:t>
            </w:r>
          </w:p>
        </w:tc>
        <w:tc>
          <w:tcPr>
            <w:tcW w:w="1473" w:type="dxa"/>
          </w:tcPr>
          <w:p w14:paraId="7285BAB9" w14:textId="77777777" w:rsidR="003C0636" w:rsidRDefault="00000000">
            <w:pPr>
              <w:pStyle w:val="ConsPlusNormal"/>
              <w:jc w:val="center"/>
              <w:rPr>
                <w:szCs w:val="24"/>
              </w:rPr>
            </w:pPr>
            <w:r>
              <w:rPr>
                <w:szCs w:val="24"/>
              </w:rPr>
              <w:t>1</w:t>
            </w:r>
          </w:p>
        </w:tc>
      </w:tr>
      <w:tr w:rsidR="003C0636" w14:paraId="24409A7E" w14:textId="77777777">
        <w:tc>
          <w:tcPr>
            <w:tcW w:w="1191" w:type="dxa"/>
          </w:tcPr>
          <w:p w14:paraId="6E307E2A" w14:textId="77777777" w:rsidR="003C0636" w:rsidRDefault="00000000">
            <w:pPr>
              <w:pStyle w:val="ConsPlusNormal"/>
              <w:jc w:val="center"/>
              <w:rPr>
                <w:szCs w:val="24"/>
              </w:rPr>
            </w:pPr>
            <w:r>
              <w:rPr>
                <w:szCs w:val="24"/>
              </w:rPr>
              <w:t>Урок 60</w:t>
            </w:r>
          </w:p>
        </w:tc>
        <w:tc>
          <w:tcPr>
            <w:tcW w:w="6405" w:type="dxa"/>
          </w:tcPr>
          <w:p w14:paraId="55650399" w14:textId="77777777" w:rsidR="003C0636" w:rsidRDefault="00000000">
            <w:pPr>
              <w:pStyle w:val="ConsPlusNormal"/>
              <w:ind w:firstLine="283"/>
              <w:jc w:val="both"/>
              <w:rPr>
                <w:szCs w:val="24"/>
              </w:rPr>
            </w:pPr>
            <w:r>
              <w:rPr>
                <w:szCs w:val="24"/>
              </w:rPr>
              <w:t>Русские земли и Золотая Орда</w:t>
            </w:r>
          </w:p>
        </w:tc>
        <w:tc>
          <w:tcPr>
            <w:tcW w:w="1473" w:type="dxa"/>
          </w:tcPr>
          <w:p w14:paraId="1F47E59E" w14:textId="77777777" w:rsidR="003C0636" w:rsidRDefault="00000000">
            <w:pPr>
              <w:pStyle w:val="ConsPlusNormal"/>
              <w:jc w:val="center"/>
              <w:rPr>
                <w:szCs w:val="24"/>
              </w:rPr>
            </w:pPr>
            <w:r>
              <w:rPr>
                <w:szCs w:val="24"/>
              </w:rPr>
              <w:t>1</w:t>
            </w:r>
          </w:p>
        </w:tc>
      </w:tr>
      <w:tr w:rsidR="003C0636" w14:paraId="59FD4602" w14:textId="77777777">
        <w:tc>
          <w:tcPr>
            <w:tcW w:w="1191" w:type="dxa"/>
          </w:tcPr>
          <w:p w14:paraId="5D73A12C" w14:textId="77777777" w:rsidR="003C0636" w:rsidRDefault="00000000">
            <w:pPr>
              <w:pStyle w:val="ConsPlusNormal"/>
              <w:jc w:val="center"/>
              <w:rPr>
                <w:szCs w:val="24"/>
              </w:rPr>
            </w:pPr>
            <w:r>
              <w:rPr>
                <w:szCs w:val="24"/>
              </w:rPr>
              <w:t>Урок 61</w:t>
            </w:r>
          </w:p>
        </w:tc>
        <w:tc>
          <w:tcPr>
            <w:tcW w:w="6405" w:type="dxa"/>
          </w:tcPr>
          <w:p w14:paraId="37FB072D" w14:textId="77777777" w:rsidR="003C0636" w:rsidRDefault="00000000">
            <w:pPr>
              <w:pStyle w:val="ConsPlusNormal"/>
              <w:ind w:firstLine="283"/>
              <w:jc w:val="both"/>
              <w:rPr>
                <w:szCs w:val="24"/>
              </w:rPr>
            </w:pPr>
            <w:r>
              <w:rPr>
                <w:szCs w:val="24"/>
              </w:rPr>
              <w:t>Русские земли и Золотая Орда</w:t>
            </w:r>
          </w:p>
        </w:tc>
        <w:tc>
          <w:tcPr>
            <w:tcW w:w="1473" w:type="dxa"/>
          </w:tcPr>
          <w:p w14:paraId="344F1C4B" w14:textId="77777777" w:rsidR="003C0636" w:rsidRDefault="00000000">
            <w:pPr>
              <w:pStyle w:val="ConsPlusNormal"/>
              <w:jc w:val="center"/>
              <w:rPr>
                <w:szCs w:val="24"/>
              </w:rPr>
            </w:pPr>
            <w:r>
              <w:rPr>
                <w:szCs w:val="24"/>
              </w:rPr>
              <w:t>1</w:t>
            </w:r>
          </w:p>
        </w:tc>
      </w:tr>
      <w:tr w:rsidR="003C0636" w14:paraId="7E56BD0C" w14:textId="77777777">
        <w:tc>
          <w:tcPr>
            <w:tcW w:w="1191" w:type="dxa"/>
          </w:tcPr>
          <w:p w14:paraId="64738F9E" w14:textId="77777777" w:rsidR="003C0636" w:rsidRDefault="00000000">
            <w:pPr>
              <w:pStyle w:val="ConsPlusNormal"/>
              <w:jc w:val="center"/>
              <w:rPr>
                <w:szCs w:val="24"/>
              </w:rPr>
            </w:pPr>
            <w:r>
              <w:rPr>
                <w:szCs w:val="24"/>
              </w:rPr>
              <w:t>Урок 62</w:t>
            </w:r>
          </w:p>
        </w:tc>
        <w:tc>
          <w:tcPr>
            <w:tcW w:w="6405" w:type="dxa"/>
          </w:tcPr>
          <w:p w14:paraId="405998E2" w14:textId="77777777" w:rsidR="003C0636" w:rsidRDefault="00000000">
            <w:pPr>
              <w:pStyle w:val="ConsPlusNormal"/>
              <w:ind w:firstLine="283"/>
              <w:jc w:val="both"/>
              <w:rPr>
                <w:szCs w:val="24"/>
              </w:rPr>
            </w:pPr>
            <w:r>
              <w:rPr>
                <w:szCs w:val="24"/>
              </w:rPr>
              <w:t>Русь и Великое княжество Литовское</w:t>
            </w:r>
          </w:p>
        </w:tc>
        <w:tc>
          <w:tcPr>
            <w:tcW w:w="1473" w:type="dxa"/>
          </w:tcPr>
          <w:p w14:paraId="484AF2F0" w14:textId="77777777" w:rsidR="003C0636" w:rsidRDefault="00000000">
            <w:pPr>
              <w:pStyle w:val="ConsPlusNormal"/>
              <w:jc w:val="center"/>
              <w:rPr>
                <w:szCs w:val="24"/>
              </w:rPr>
            </w:pPr>
            <w:r>
              <w:rPr>
                <w:szCs w:val="24"/>
              </w:rPr>
              <w:t>1</w:t>
            </w:r>
          </w:p>
        </w:tc>
      </w:tr>
      <w:tr w:rsidR="003C0636" w14:paraId="57FFF144" w14:textId="77777777">
        <w:tc>
          <w:tcPr>
            <w:tcW w:w="1191" w:type="dxa"/>
          </w:tcPr>
          <w:p w14:paraId="609F69B9" w14:textId="77777777" w:rsidR="003C0636" w:rsidRDefault="00000000">
            <w:pPr>
              <w:pStyle w:val="ConsPlusNormal"/>
              <w:jc w:val="center"/>
              <w:rPr>
                <w:szCs w:val="24"/>
              </w:rPr>
            </w:pPr>
            <w:r>
              <w:rPr>
                <w:szCs w:val="24"/>
              </w:rPr>
              <w:t>Урок 63</w:t>
            </w:r>
          </w:p>
        </w:tc>
        <w:tc>
          <w:tcPr>
            <w:tcW w:w="6405" w:type="dxa"/>
          </w:tcPr>
          <w:p w14:paraId="5EA7BB7E" w14:textId="77777777" w:rsidR="003C0636" w:rsidRDefault="00000000">
            <w:pPr>
              <w:pStyle w:val="ConsPlusNormal"/>
              <w:ind w:firstLine="283"/>
              <w:jc w:val="both"/>
              <w:rPr>
                <w:szCs w:val="24"/>
              </w:rPr>
            </w:pPr>
            <w:r>
              <w:rPr>
                <w:szCs w:val="24"/>
              </w:rPr>
              <w:t>Русь и Великое княжество Литовское</w:t>
            </w:r>
          </w:p>
        </w:tc>
        <w:tc>
          <w:tcPr>
            <w:tcW w:w="1473" w:type="dxa"/>
          </w:tcPr>
          <w:p w14:paraId="63D0B015" w14:textId="77777777" w:rsidR="003C0636" w:rsidRDefault="00000000">
            <w:pPr>
              <w:pStyle w:val="ConsPlusNormal"/>
              <w:jc w:val="center"/>
              <w:rPr>
                <w:szCs w:val="24"/>
              </w:rPr>
            </w:pPr>
            <w:r>
              <w:rPr>
                <w:szCs w:val="24"/>
              </w:rPr>
              <w:t>1</w:t>
            </w:r>
          </w:p>
        </w:tc>
      </w:tr>
      <w:tr w:rsidR="003C0636" w14:paraId="7BB44885" w14:textId="77777777">
        <w:tc>
          <w:tcPr>
            <w:tcW w:w="1191" w:type="dxa"/>
          </w:tcPr>
          <w:p w14:paraId="10D79D2A" w14:textId="77777777" w:rsidR="003C0636" w:rsidRDefault="00000000">
            <w:pPr>
              <w:pStyle w:val="ConsPlusNormal"/>
              <w:jc w:val="center"/>
              <w:rPr>
                <w:szCs w:val="24"/>
              </w:rPr>
            </w:pPr>
            <w:r>
              <w:rPr>
                <w:szCs w:val="24"/>
              </w:rPr>
              <w:t>Урок 64</w:t>
            </w:r>
          </w:p>
        </w:tc>
        <w:tc>
          <w:tcPr>
            <w:tcW w:w="6405" w:type="dxa"/>
          </w:tcPr>
          <w:p w14:paraId="3AB51778" w14:textId="77777777" w:rsidR="003C0636" w:rsidRDefault="00000000">
            <w:pPr>
              <w:pStyle w:val="ConsPlusNormal"/>
              <w:ind w:firstLine="283"/>
              <w:jc w:val="both"/>
              <w:rPr>
                <w:szCs w:val="24"/>
              </w:rPr>
            </w:pPr>
            <w:r>
              <w:rPr>
                <w:szCs w:val="24"/>
              </w:rPr>
              <w:t>Северо-Восточная Русь в конце XIII - начале XIV в.</w:t>
            </w:r>
          </w:p>
        </w:tc>
        <w:tc>
          <w:tcPr>
            <w:tcW w:w="1473" w:type="dxa"/>
          </w:tcPr>
          <w:p w14:paraId="50522DCF" w14:textId="77777777" w:rsidR="003C0636" w:rsidRDefault="00000000">
            <w:pPr>
              <w:pStyle w:val="ConsPlusNormal"/>
              <w:jc w:val="center"/>
              <w:rPr>
                <w:szCs w:val="24"/>
              </w:rPr>
            </w:pPr>
            <w:r>
              <w:rPr>
                <w:szCs w:val="24"/>
              </w:rPr>
              <w:t>1</w:t>
            </w:r>
          </w:p>
        </w:tc>
      </w:tr>
      <w:tr w:rsidR="003C0636" w14:paraId="2607FDD3" w14:textId="77777777">
        <w:tc>
          <w:tcPr>
            <w:tcW w:w="1191" w:type="dxa"/>
          </w:tcPr>
          <w:p w14:paraId="4E4F0CDA" w14:textId="77777777" w:rsidR="003C0636" w:rsidRDefault="00000000">
            <w:pPr>
              <w:pStyle w:val="ConsPlusNormal"/>
              <w:jc w:val="center"/>
              <w:rPr>
                <w:szCs w:val="24"/>
              </w:rPr>
            </w:pPr>
            <w:r>
              <w:rPr>
                <w:szCs w:val="24"/>
              </w:rPr>
              <w:t>Урок 65</w:t>
            </w:r>
          </w:p>
        </w:tc>
        <w:tc>
          <w:tcPr>
            <w:tcW w:w="6405" w:type="dxa"/>
          </w:tcPr>
          <w:p w14:paraId="49ACEED2" w14:textId="77777777" w:rsidR="003C0636" w:rsidRDefault="00000000">
            <w:pPr>
              <w:pStyle w:val="ConsPlusNormal"/>
              <w:ind w:firstLine="283"/>
              <w:jc w:val="both"/>
              <w:rPr>
                <w:szCs w:val="24"/>
              </w:rPr>
            </w:pPr>
            <w:r>
              <w:rPr>
                <w:szCs w:val="24"/>
              </w:rPr>
              <w:t>Возвышение Москвы</w:t>
            </w:r>
          </w:p>
        </w:tc>
        <w:tc>
          <w:tcPr>
            <w:tcW w:w="1473" w:type="dxa"/>
          </w:tcPr>
          <w:p w14:paraId="0A52D026" w14:textId="77777777" w:rsidR="003C0636" w:rsidRDefault="00000000">
            <w:pPr>
              <w:pStyle w:val="ConsPlusNormal"/>
              <w:jc w:val="center"/>
              <w:rPr>
                <w:szCs w:val="24"/>
              </w:rPr>
            </w:pPr>
            <w:r>
              <w:rPr>
                <w:szCs w:val="24"/>
              </w:rPr>
              <w:t>1</w:t>
            </w:r>
          </w:p>
        </w:tc>
      </w:tr>
      <w:tr w:rsidR="003C0636" w14:paraId="61236E8B" w14:textId="77777777">
        <w:tc>
          <w:tcPr>
            <w:tcW w:w="1191" w:type="dxa"/>
          </w:tcPr>
          <w:p w14:paraId="1BA14E16" w14:textId="77777777" w:rsidR="003C0636" w:rsidRDefault="00000000">
            <w:pPr>
              <w:pStyle w:val="ConsPlusNormal"/>
              <w:jc w:val="center"/>
              <w:rPr>
                <w:szCs w:val="24"/>
              </w:rPr>
            </w:pPr>
            <w:r>
              <w:rPr>
                <w:szCs w:val="24"/>
              </w:rPr>
              <w:t>Урок 66</w:t>
            </w:r>
          </w:p>
        </w:tc>
        <w:tc>
          <w:tcPr>
            <w:tcW w:w="6405" w:type="dxa"/>
          </w:tcPr>
          <w:p w14:paraId="163D71F2" w14:textId="77777777" w:rsidR="003C0636" w:rsidRDefault="00000000">
            <w:pPr>
              <w:pStyle w:val="ConsPlusNormal"/>
              <w:ind w:firstLine="283"/>
              <w:jc w:val="both"/>
              <w:rPr>
                <w:szCs w:val="24"/>
              </w:rPr>
            </w:pPr>
            <w:r>
              <w:rPr>
                <w:szCs w:val="24"/>
              </w:rPr>
              <w:t>Победа на Куликовом поле</w:t>
            </w:r>
          </w:p>
        </w:tc>
        <w:tc>
          <w:tcPr>
            <w:tcW w:w="1473" w:type="dxa"/>
          </w:tcPr>
          <w:p w14:paraId="4E48FD1F" w14:textId="77777777" w:rsidR="003C0636" w:rsidRDefault="00000000">
            <w:pPr>
              <w:pStyle w:val="ConsPlusNormal"/>
              <w:jc w:val="center"/>
              <w:rPr>
                <w:szCs w:val="24"/>
              </w:rPr>
            </w:pPr>
            <w:r>
              <w:rPr>
                <w:szCs w:val="24"/>
              </w:rPr>
              <w:t>1</w:t>
            </w:r>
          </w:p>
        </w:tc>
      </w:tr>
      <w:tr w:rsidR="003C0636" w14:paraId="67671BCE" w14:textId="77777777">
        <w:tc>
          <w:tcPr>
            <w:tcW w:w="1191" w:type="dxa"/>
          </w:tcPr>
          <w:p w14:paraId="2754B3FF" w14:textId="77777777" w:rsidR="003C0636" w:rsidRDefault="00000000">
            <w:pPr>
              <w:pStyle w:val="ConsPlusNormal"/>
              <w:jc w:val="center"/>
              <w:rPr>
                <w:szCs w:val="24"/>
              </w:rPr>
            </w:pPr>
            <w:r>
              <w:rPr>
                <w:szCs w:val="24"/>
              </w:rPr>
              <w:t>Урок 67</w:t>
            </w:r>
          </w:p>
        </w:tc>
        <w:tc>
          <w:tcPr>
            <w:tcW w:w="6405" w:type="dxa"/>
          </w:tcPr>
          <w:p w14:paraId="778A0DE2" w14:textId="77777777" w:rsidR="003C0636" w:rsidRDefault="00000000">
            <w:pPr>
              <w:pStyle w:val="ConsPlusNormal"/>
              <w:ind w:firstLine="283"/>
              <w:jc w:val="both"/>
              <w:rPr>
                <w:szCs w:val="24"/>
              </w:rPr>
            </w:pPr>
            <w:r>
              <w:rPr>
                <w:szCs w:val="24"/>
              </w:rPr>
              <w:t>Победа на Куликовом поле</w:t>
            </w:r>
          </w:p>
        </w:tc>
        <w:tc>
          <w:tcPr>
            <w:tcW w:w="1473" w:type="dxa"/>
          </w:tcPr>
          <w:p w14:paraId="0643858D" w14:textId="77777777" w:rsidR="003C0636" w:rsidRDefault="00000000">
            <w:pPr>
              <w:pStyle w:val="ConsPlusNormal"/>
              <w:jc w:val="center"/>
              <w:rPr>
                <w:szCs w:val="24"/>
              </w:rPr>
            </w:pPr>
            <w:r>
              <w:rPr>
                <w:szCs w:val="24"/>
              </w:rPr>
              <w:t>1</w:t>
            </w:r>
          </w:p>
        </w:tc>
      </w:tr>
      <w:tr w:rsidR="003C0636" w14:paraId="78A8EE12" w14:textId="77777777">
        <w:tc>
          <w:tcPr>
            <w:tcW w:w="1191" w:type="dxa"/>
            <w:vAlign w:val="center"/>
          </w:tcPr>
          <w:p w14:paraId="79A2A6C4" w14:textId="77777777" w:rsidR="003C0636" w:rsidRDefault="00000000">
            <w:pPr>
              <w:pStyle w:val="ConsPlusNormal"/>
              <w:jc w:val="center"/>
              <w:rPr>
                <w:szCs w:val="24"/>
              </w:rPr>
            </w:pPr>
            <w:r>
              <w:rPr>
                <w:szCs w:val="24"/>
              </w:rPr>
              <w:t>Урок 68</w:t>
            </w:r>
          </w:p>
        </w:tc>
        <w:tc>
          <w:tcPr>
            <w:tcW w:w="6405" w:type="dxa"/>
          </w:tcPr>
          <w:p w14:paraId="6FE4B3D9" w14:textId="77777777" w:rsidR="003C0636" w:rsidRDefault="00000000">
            <w:pPr>
              <w:pStyle w:val="ConsPlusNormal"/>
              <w:ind w:firstLine="283"/>
              <w:jc w:val="both"/>
              <w:rPr>
                <w:szCs w:val="24"/>
              </w:rPr>
            </w:pPr>
            <w:r>
              <w:rPr>
                <w:szCs w:val="24"/>
              </w:rPr>
              <w:t>Урок повторения и обобщения по теме " Русские земли в середине XIII - XIV в."</w:t>
            </w:r>
          </w:p>
        </w:tc>
        <w:tc>
          <w:tcPr>
            <w:tcW w:w="1473" w:type="dxa"/>
            <w:vAlign w:val="center"/>
          </w:tcPr>
          <w:p w14:paraId="33D47568" w14:textId="77777777" w:rsidR="003C0636" w:rsidRDefault="00000000">
            <w:pPr>
              <w:pStyle w:val="ConsPlusNormal"/>
              <w:jc w:val="center"/>
              <w:rPr>
                <w:szCs w:val="24"/>
              </w:rPr>
            </w:pPr>
            <w:r>
              <w:rPr>
                <w:szCs w:val="24"/>
                <w:highlight w:val="green"/>
              </w:rPr>
              <w:t>1</w:t>
            </w:r>
          </w:p>
        </w:tc>
      </w:tr>
      <w:tr w:rsidR="003C0636" w14:paraId="05141EF7" w14:textId="77777777">
        <w:tc>
          <w:tcPr>
            <w:tcW w:w="1191" w:type="dxa"/>
            <w:vAlign w:val="center"/>
          </w:tcPr>
          <w:p w14:paraId="03C219D6" w14:textId="77777777" w:rsidR="003C0636" w:rsidRDefault="00000000">
            <w:pPr>
              <w:pStyle w:val="ConsPlusNormal"/>
              <w:jc w:val="center"/>
              <w:rPr>
                <w:szCs w:val="24"/>
              </w:rPr>
            </w:pPr>
            <w:r>
              <w:rPr>
                <w:szCs w:val="24"/>
              </w:rPr>
              <w:t>Урок 69</w:t>
            </w:r>
          </w:p>
        </w:tc>
        <w:tc>
          <w:tcPr>
            <w:tcW w:w="6405" w:type="dxa"/>
          </w:tcPr>
          <w:p w14:paraId="4865CC6E" w14:textId="77777777" w:rsidR="003C0636" w:rsidRDefault="00000000">
            <w:pPr>
              <w:pStyle w:val="ConsPlusNormal"/>
              <w:ind w:firstLine="283"/>
              <w:jc w:val="both"/>
              <w:rPr>
                <w:szCs w:val="24"/>
              </w:rPr>
            </w:pPr>
            <w:r>
              <w:rPr>
                <w:szCs w:val="24"/>
              </w:rPr>
              <w:t>Урок повторения и обобщения по теме " Русские земли в середине XIII - XIV в."</w:t>
            </w:r>
          </w:p>
        </w:tc>
        <w:tc>
          <w:tcPr>
            <w:tcW w:w="1473" w:type="dxa"/>
            <w:vAlign w:val="center"/>
          </w:tcPr>
          <w:p w14:paraId="04607FD1" w14:textId="77777777" w:rsidR="003C0636" w:rsidRDefault="00000000">
            <w:pPr>
              <w:pStyle w:val="ConsPlusNormal"/>
              <w:jc w:val="center"/>
              <w:rPr>
                <w:szCs w:val="24"/>
              </w:rPr>
            </w:pPr>
            <w:r>
              <w:rPr>
                <w:szCs w:val="24"/>
                <w:highlight w:val="green"/>
              </w:rPr>
              <w:t>1</w:t>
            </w:r>
          </w:p>
        </w:tc>
      </w:tr>
      <w:tr w:rsidR="003C0636" w14:paraId="07439B2B" w14:textId="77777777">
        <w:tc>
          <w:tcPr>
            <w:tcW w:w="1191" w:type="dxa"/>
            <w:vAlign w:val="center"/>
          </w:tcPr>
          <w:p w14:paraId="6FF49962" w14:textId="77777777" w:rsidR="003C0636" w:rsidRDefault="00000000">
            <w:pPr>
              <w:pStyle w:val="ConsPlusNormal"/>
              <w:jc w:val="center"/>
              <w:rPr>
                <w:szCs w:val="24"/>
              </w:rPr>
            </w:pPr>
            <w:r>
              <w:rPr>
                <w:szCs w:val="24"/>
              </w:rPr>
              <w:t>Урок 70</w:t>
            </w:r>
          </w:p>
        </w:tc>
        <w:tc>
          <w:tcPr>
            <w:tcW w:w="6405" w:type="dxa"/>
          </w:tcPr>
          <w:p w14:paraId="15AD3286" w14:textId="77777777" w:rsidR="003C0636" w:rsidRDefault="00000000">
            <w:pPr>
              <w:pStyle w:val="ConsPlusNormal"/>
              <w:ind w:firstLine="283"/>
              <w:jc w:val="both"/>
              <w:rPr>
                <w:szCs w:val="24"/>
              </w:rPr>
            </w:pPr>
            <w:r>
              <w:rPr>
                <w:szCs w:val="24"/>
              </w:rPr>
              <w:t>Урок контроля по теме "Русские земли и их соседи в середине XIII - XIV в."</w:t>
            </w:r>
          </w:p>
        </w:tc>
        <w:tc>
          <w:tcPr>
            <w:tcW w:w="1473" w:type="dxa"/>
            <w:vAlign w:val="center"/>
          </w:tcPr>
          <w:p w14:paraId="30780424" w14:textId="77777777" w:rsidR="003C0636" w:rsidRDefault="00000000">
            <w:pPr>
              <w:pStyle w:val="ConsPlusNormal"/>
              <w:jc w:val="center"/>
              <w:rPr>
                <w:szCs w:val="24"/>
              </w:rPr>
            </w:pPr>
            <w:r>
              <w:rPr>
                <w:szCs w:val="24"/>
              </w:rPr>
              <w:t>1</w:t>
            </w:r>
          </w:p>
        </w:tc>
      </w:tr>
      <w:tr w:rsidR="003C0636" w14:paraId="714B3D94" w14:textId="77777777">
        <w:tc>
          <w:tcPr>
            <w:tcW w:w="1191" w:type="dxa"/>
            <w:vAlign w:val="center"/>
          </w:tcPr>
          <w:p w14:paraId="47A47C0A" w14:textId="77777777" w:rsidR="003C0636" w:rsidRDefault="00000000">
            <w:pPr>
              <w:pStyle w:val="ConsPlusNormal"/>
              <w:jc w:val="center"/>
              <w:rPr>
                <w:szCs w:val="24"/>
              </w:rPr>
            </w:pPr>
            <w:r>
              <w:rPr>
                <w:szCs w:val="24"/>
              </w:rPr>
              <w:t>Урок 71</w:t>
            </w:r>
          </w:p>
        </w:tc>
        <w:tc>
          <w:tcPr>
            <w:tcW w:w="6405" w:type="dxa"/>
          </w:tcPr>
          <w:p w14:paraId="0C37670C" w14:textId="77777777" w:rsidR="003C0636" w:rsidRDefault="00000000">
            <w:pPr>
              <w:pStyle w:val="ConsPlusNormal"/>
              <w:ind w:firstLine="283"/>
              <w:jc w:val="both"/>
              <w:rPr>
                <w:szCs w:val="24"/>
              </w:rPr>
            </w:pPr>
            <w:r>
              <w:rPr>
                <w:szCs w:val="24"/>
              </w:rPr>
              <w:t>Московское княжество в конце XIV - первой половине XV в.</w:t>
            </w:r>
          </w:p>
        </w:tc>
        <w:tc>
          <w:tcPr>
            <w:tcW w:w="1473" w:type="dxa"/>
            <w:vAlign w:val="center"/>
          </w:tcPr>
          <w:p w14:paraId="447901EA" w14:textId="77777777" w:rsidR="003C0636" w:rsidRDefault="00000000">
            <w:pPr>
              <w:pStyle w:val="ConsPlusNormal"/>
              <w:jc w:val="center"/>
              <w:rPr>
                <w:szCs w:val="24"/>
              </w:rPr>
            </w:pPr>
            <w:r>
              <w:rPr>
                <w:szCs w:val="24"/>
              </w:rPr>
              <w:t>1</w:t>
            </w:r>
          </w:p>
        </w:tc>
      </w:tr>
      <w:tr w:rsidR="003C0636" w14:paraId="0A884E12" w14:textId="77777777">
        <w:tc>
          <w:tcPr>
            <w:tcW w:w="1191" w:type="dxa"/>
            <w:vAlign w:val="center"/>
          </w:tcPr>
          <w:p w14:paraId="6E865338" w14:textId="77777777" w:rsidR="003C0636" w:rsidRDefault="00000000">
            <w:pPr>
              <w:pStyle w:val="ConsPlusNormal"/>
              <w:jc w:val="center"/>
              <w:rPr>
                <w:szCs w:val="24"/>
              </w:rPr>
            </w:pPr>
            <w:r>
              <w:rPr>
                <w:szCs w:val="24"/>
              </w:rPr>
              <w:t>Урок 72</w:t>
            </w:r>
          </w:p>
        </w:tc>
        <w:tc>
          <w:tcPr>
            <w:tcW w:w="6405" w:type="dxa"/>
          </w:tcPr>
          <w:p w14:paraId="3233804F" w14:textId="77777777" w:rsidR="003C0636" w:rsidRDefault="00000000">
            <w:pPr>
              <w:pStyle w:val="ConsPlusNormal"/>
              <w:ind w:firstLine="283"/>
              <w:jc w:val="both"/>
              <w:rPr>
                <w:szCs w:val="24"/>
              </w:rPr>
            </w:pPr>
            <w:r>
              <w:rPr>
                <w:szCs w:val="24"/>
              </w:rPr>
              <w:t>Московское княжество в конце XIV - первой половине XV в.</w:t>
            </w:r>
          </w:p>
        </w:tc>
        <w:tc>
          <w:tcPr>
            <w:tcW w:w="1473" w:type="dxa"/>
            <w:vAlign w:val="center"/>
          </w:tcPr>
          <w:p w14:paraId="7CCE1F00" w14:textId="77777777" w:rsidR="003C0636" w:rsidRDefault="00000000">
            <w:pPr>
              <w:pStyle w:val="ConsPlusNormal"/>
              <w:jc w:val="center"/>
              <w:rPr>
                <w:szCs w:val="24"/>
              </w:rPr>
            </w:pPr>
            <w:r>
              <w:rPr>
                <w:szCs w:val="24"/>
              </w:rPr>
              <w:t>1</w:t>
            </w:r>
          </w:p>
        </w:tc>
      </w:tr>
      <w:tr w:rsidR="003C0636" w14:paraId="2E3714A8" w14:textId="77777777">
        <w:tc>
          <w:tcPr>
            <w:tcW w:w="1191" w:type="dxa"/>
          </w:tcPr>
          <w:p w14:paraId="2A27C0D0" w14:textId="77777777" w:rsidR="003C0636" w:rsidRDefault="00000000">
            <w:pPr>
              <w:pStyle w:val="ConsPlusNormal"/>
              <w:jc w:val="center"/>
              <w:rPr>
                <w:szCs w:val="24"/>
              </w:rPr>
            </w:pPr>
            <w:r>
              <w:rPr>
                <w:szCs w:val="24"/>
              </w:rPr>
              <w:t>Урок 73</w:t>
            </w:r>
          </w:p>
        </w:tc>
        <w:tc>
          <w:tcPr>
            <w:tcW w:w="6405" w:type="dxa"/>
          </w:tcPr>
          <w:p w14:paraId="521CAED9" w14:textId="77777777" w:rsidR="003C0636" w:rsidRDefault="00000000">
            <w:pPr>
              <w:pStyle w:val="ConsPlusNormal"/>
              <w:ind w:firstLine="283"/>
              <w:jc w:val="both"/>
              <w:rPr>
                <w:szCs w:val="24"/>
              </w:rPr>
            </w:pPr>
            <w:r>
              <w:rPr>
                <w:szCs w:val="24"/>
              </w:rPr>
              <w:t>Иван III - государь всея Руси</w:t>
            </w:r>
          </w:p>
        </w:tc>
        <w:tc>
          <w:tcPr>
            <w:tcW w:w="1473" w:type="dxa"/>
          </w:tcPr>
          <w:p w14:paraId="316C9905" w14:textId="77777777" w:rsidR="003C0636" w:rsidRDefault="00000000">
            <w:pPr>
              <w:pStyle w:val="ConsPlusNormal"/>
              <w:jc w:val="center"/>
              <w:rPr>
                <w:szCs w:val="24"/>
              </w:rPr>
            </w:pPr>
            <w:r>
              <w:rPr>
                <w:szCs w:val="24"/>
              </w:rPr>
              <w:t>1</w:t>
            </w:r>
          </w:p>
        </w:tc>
      </w:tr>
      <w:tr w:rsidR="003C0636" w14:paraId="7C2310E2" w14:textId="77777777">
        <w:tc>
          <w:tcPr>
            <w:tcW w:w="1191" w:type="dxa"/>
          </w:tcPr>
          <w:p w14:paraId="12204195" w14:textId="77777777" w:rsidR="003C0636" w:rsidRDefault="00000000">
            <w:pPr>
              <w:pStyle w:val="ConsPlusNormal"/>
              <w:jc w:val="center"/>
              <w:rPr>
                <w:szCs w:val="24"/>
              </w:rPr>
            </w:pPr>
            <w:r>
              <w:rPr>
                <w:szCs w:val="24"/>
              </w:rPr>
              <w:t>Урок 74</w:t>
            </w:r>
          </w:p>
        </w:tc>
        <w:tc>
          <w:tcPr>
            <w:tcW w:w="6405" w:type="dxa"/>
          </w:tcPr>
          <w:p w14:paraId="7A80AEB7" w14:textId="77777777" w:rsidR="003C0636" w:rsidRDefault="00000000">
            <w:pPr>
              <w:pStyle w:val="ConsPlusNormal"/>
              <w:ind w:firstLine="283"/>
              <w:jc w:val="both"/>
              <w:rPr>
                <w:szCs w:val="24"/>
              </w:rPr>
            </w:pPr>
            <w:r>
              <w:rPr>
                <w:szCs w:val="24"/>
              </w:rPr>
              <w:t>Иван III - государь всея Руси</w:t>
            </w:r>
          </w:p>
        </w:tc>
        <w:tc>
          <w:tcPr>
            <w:tcW w:w="1473" w:type="dxa"/>
          </w:tcPr>
          <w:p w14:paraId="35BBAE86" w14:textId="77777777" w:rsidR="003C0636" w:rsidRDefault="00000000">
            <w:pPr>
              <w:pStyle w:val="ConsPlusNormal"/>
              <w:jc w:val="center"/>
              <w:rPr>
                <w:szCs w:val="24"/>
              </w:rPr>
            </w:pPr>
            <w:r>
              <w:rPr>
                <w:szCs w:val="24"/>
              </w:rPr>
              <w:t>1</w:t>
            </w:r>
          </w:p>
        </w:tc>
      </w:tr>
      <w:tr w:rsidR="003C0636" w14:paraId="1F3A379B" w14:textId="77777777">
        <w:tc>
          <w:tcPr>
            <w:tcW w:w="1191" w:type="dxa"/>
            <w:vAlign w:val="center"/>
          </w:tcPr>
          <w:p w14:paraId="684BB5DF" w14:textId="77777777" w:rsidR="003C0636" w:rsidRDefault="00000000">
            <w:pPr>
              <w:pStyle w:val="ConsPlusNormal"/>
              <w:jc w:val="center"/>
              <w:rPr>
                <w:szCs w:val="24"/>
              </w:rPr>
            </w:pPr>
            <w:r>
              <w:rPr>
                <w:szCs w:val="24"/>
              </w:rPr>
              <w:t>Урок 75</w:t>
            </w:r>
          </w:p>
        </w:tc>
        <w:tc>
          <w:tcPr>
            <w:tcW w:w="6405" w:type="dxa"/>
          </w:tcPr>
          <w:p w14:paraId="3B8D0AF2" w14:textId="77777777" w:rsidR="003C0636" w:rsidRDefault="00000000">
            <w:pPr>
              <w:pStyle w:val="ConsPlusNormal"/>
              <w:ind w:firstLine="283"/>
              <w:jc w:val="both"/>
              <w:rPr>
                <w:szCs w:val="24"/>
              </w:rPr>
            </w:pPr>
            <w:r>
              <w:rPr>
                <w:szCs w:val="24"/>
              </w:rPr>
              <w:t>Российское государство и общество во второй половине XV в.</w:t>
            </w:r>
          </w:p>
        </w:tc>
        <w:tc>
          <w:tcPr>
            <w:tcW w:w="1473" w:type="dxa"/>
            <w:vAlign w:val="center"/>
          </w:tcPr>
          <w:p w14:paraId="2CE9C513" w14:textId="77777777" w:rsidR="003C0636" w:rsidRDefault="00000000">
            <w:pPr>
              <w:pStyle w:val="ConsPlusNormal"/>
              <w:jc w:val="center"/>
              <w:rPr>
                <w:szCs w:val="24"/>
              </w:rPr>
            </w:pPr>
            <w:r>
              <w:rPr>
                <w:szCs w:val="24"/>
              </w:rPr>
              <w:t>1</w:t>
            </w:r>
          </w:p>
        </w:tc>
      </w:tr>
      <w:tr w:rsidR="003C0636" w14:paraId="051EC50B" w14:textId="77777777">
        <w:tc>
          <w:tcPr>
            <w:tcW w:w="1191" w:type="dxa"/>
            <w:vAlign w:val="center"/>
          </w:tcPr>
          <w:p w14:paraId="1773F6A6" w14:textId="77777777" w:rsidR="003C0636" w:rsidRDefault="00000000">
            <w:pPr>
              <w:pStyle w:val="ConsPlusNormal"/>
              <w:jc w:val="center"/>
              <w:rPr>
                <w:szCs w:val="24"/>
              </w:rPr>
            </w:pPr>
            <w:r>
              <w:rPr>
                <w:szCs w:val="24"/>
              </w:rPr>
              <w:t>Урок 76</w:t>
            </w:r>
          </w:p>
        </w:tc>
        <w:tc>
          <w:tcPr>
            <w:tcW w:w="6405" w:type="dxa"/>
          </w:tcPr>
          <w:p w14:paraId="56CA00C4" w14:textId="77777777" w:rsidR="003C0636" w:rsidRDefault="00000000">
            <w:pPr>
              <w:pStyle w:val="ConsPlusNormal"/>
              <w:ind w:firstLine="283"/>
              <w:jc w:val="both"/>
              <w:rPr>
                <w:szCs w:val="24"/>
              </w:rPr>
            </w:pPr>
            <w:r>
              <w:rPr>
                <w:szCs w:val="24"/>
              </w:rPr>
              <w:t>Российское государство и общество во второй половине XV в.</w:t>
            </w:r>
          </w:p>
        </w:tc>
        <w:tc>
          <w:tcPr>
            <w:tcW w:w="1473" w:type="dxa"/>
            <w:vAlign w:val="center"/>
          </w:tcPr>
          <w:p w14:paraId="1E8C3D77" w14:textId="77777777" w:rsidR="003C0636" w:rsidRDefault="00000000">
            <w:pPr>
              <w:pStyle w:val="ConsPlusNormal"/>
              <w:jc w:val="center"/>
              <w:rPr>
                <w:szCs w:val="24"/>
              </w:rPr>
            </w:pPr>
            <w:r>
              <w:rPr>
                <w:szCs w:val="24"/>
              </w:rPr>
              <w:t>1</w:t>
            </w:r>
          </w:p>
        </w:tc>
      </w:tr>
      <w:tr w:rsidR="003C0636" w14:paraId="5F1C43AB" w14:textId="77777777">
        <w:tc>
          <w:tcPr>
            <w:tcW w:w="1191" w:type="dxa"/>
          </w:tcPr>
          <w:p w14:paraId="0879DD10" w14:textId="77777777" w:rsidR="003C0636" w:rsidRDefault="00000000">
            <w:pPr>
              <w:pStyle w:val="ConsPlusNormal"/>
              <w:jc w:val="center"/>
              <w:rPr>
                <w:szCs w:val="24"/>
              </w:rPr>
            </w:pPr>
            <w:r>
              <w:rPr>
                <w:szCs w:val="24"/>
              </w:rPr>
              <w:t>Урок 77</w:t>
            </w:r>
          </w:p>
        </w:tc>
        <w:tc>
          <w:tcPr>
            <w:tcW w:w="6405" w:type="dxa"/>
          </w:tcPr>
          <w:p w14:paraId="46226CC7" w14:textId="77777777" w:rsidR="003C0636" w:rsidRDefault="00000000">
            <w:pPr>
              <w:pStyle w:val="ConsPlusNormal"/>
              <w:ind w:firstLine="283"/>
              <w:jc w:val="both"/>
              <w:rPr>
                <w:szCs w:val="24"/>
              </w:rPr>
            </w:pPr>
            <w:r>
              <w:rPr>
                <w:szCs w:val="24"/>
              </w:rPr>
              <w:t>Правление Василия III</w:t>
            </w:r>
          </w:p>
        </w:tc>
        <w:tc>
          <w:tcPr>
            <w:tcW w:w="1473" w:type="dxa"/>
          </w:tcPr>
          <w:p w14:paraId="31B3F073" w14:textId="77777777" w:rsidR="003C0636" w:rsidRDefault="00000000">
            <w:pPr>
              <w:pStyle w:val="ConsPlusNormal"/>
              <w:jc w:val="center"/>
              <w:rPr>
                <w:szCs w:val="24"/>
              </w:rPr>
            </w:pPr>
            <w:r>
              <w:rPr>
                <w:szCs w:val="24"/>
              </w:rPr>
              <w:t>1</w:t>
            </w:r>
          </w:p>
        </w:tc>
      </w:tr>
      <w:tr w:rsidR="003C0636" w14:paraId="4CD5D718" w14:textId="77777777">
        <w:tc>
          <w:tcPr>
            <w:tcW w:w="1191" w:type="dxa"/>
          </w:tcPr>
          <w:p w14:paraId="5A5CD36E" w14:textId="77777777" w:rsidR="003C0636" w:rsidRDefault="00000000">
            <w:pPr>
              <w:pStyle w:val="ConsPlusNormal"/>
              <w:jc w:val="center"/>
              <w:rPr>
                <w:szCs w:val="24"/>
              </w:rPr>
            </w:pPr>
            <w:r>
              <w:rPr>
                <w:szCs w:val="24"/>
              </w:rPr>
              <w:t>Урок 78</w:t>
            </w:r>
          </w:p>
        </w:tc>
        <w:tc>
          <w:tcPr>
            <w:tcW w:w="6405" w:type="dxa"/>
          </w:tcPr>
          <w:p w14:paraId="36281AC6" w14:textId="77777777" w:rsidR="003C0636" w:rsidRDefault="00000000">
            <w:pPr>
              <w:pStyle w:val="ConsPlusNormal"/>
              <w:ind w:firstLine="283"/>
              <w:jc w:val="both"/>
              <w:rPr>
                <w:szCs w:val="24"/>
              </w:rPr>
            </w:pPr>
            <w:r>
              <w:rPr>
                <w:szCs w:val="24"/>
              </w:rPr>
              <w:t>Правление Василия III</w:t>
            </w:r>
          </w:p>
        </w:tc>
        <w:tc>
          <w:tcPr>
            <w:tcW w:w="1473" w:type="dxa"/>
          </w:tcPr>
          <w:p w14:paraId="3B97E26A" w14:textId="77777777" w:rsidR="003C0636" w:rsidRDefault="00000000">
            <w:pPr>
              <w:pStyle w:val="ConsPlusNormal"/>
              <w:jc w:val="center"/>
              <w:rPr>
                <w:szCs w:val="24"/>
              </w:rPr>
            </w:pPr>
            <w:r>
              <w:rPr>
                <w:szCs w:val="24"/>
              </w:rPr>
              <w:t>1</w:t>
            </w:r>
          </w:p>
        </w:tc>
      </w:tr>
      <w:tr w:rsidR="003C0636" w14:paraId="760E860C" w14:textId="77777777">
        <w:tc>
          <w:tcPr>
            <w:tcW w:w="1191" w:type="dxa"/>
          </w:tcPr>
          <w:p w14:paraId="42A9A4B6" w14:textId="77777777" w:rsidR="003C0636" w:rsidRDefault="00000000">
            <w:pPr>
              <w:pStyle w:val="ConsPlusNormal"/>
              <w:jc w:val="center"/>
              <w:rPr>
                <w:szCs w:val="24"/>
              </w:rPr>
            </w:pPr>
            <w:r>
              <w:rPr>
                <w:szCs w:val="24"/>
              </w:rPr>
              <w:t>Урок 79</w:t>
            </w:r>
          </w:p>
        </w:tc>
        <w:tc>
          <w:tcPr>
            <w:tcW w:w="6405" w:type="dxa"/>
          </w:tcPr>
          <w:p w14:paraId="0120B0AA" w14:textId="77777777" w:rsidR="003C0636" w:rsidRDefault="00000000">
            <w:pPr>
              <w:pStyle w:val="ConsPlusNormal"/>
              <w:ind w:firstLine="283"/>
              <w:jc w:val="both"/>
              <w:rPr>
                <w:szCs w:val="24"/>
              </w:rPr>
            </w:pPr>
            <w:r>
              <w:rPr>
                <w:szCs w:val="24"/>
              </w:rPr>
              <w:t>Культура во второй половине XIII - первой трети XVI в.</w:t>
            </w:r>
          </w:p>
        </w:tc>
        <w:tc>
          <w:tcPr>
            <w:tcW w:w="1473" w:type="dxa"/>
          </w:tcPr>
          <w:p w14:paraId="5E26155D" w14:textId="77777777" w:rsidR="003C0636" w:rsidRDefault="00000000">
            <w:pPr>
              <w:pStyle w:val="ConsPlusNormal"/>
              <w:jc w:val="center"/>
              <w:rPr>
                <w:szCs w:val="24"/>
              </w:rPr>
            </w:pPr>
            <w:r>
              <w:rPr>
                <w:szCs w:val="24"/>
              </w:rPr>
              <w:t>1</w:t>
            </w:r>
          </w:p>
        </w:tc>
      </w:tr>
      <w:tr w:rsidR="003C0636" w14:paraId="53D5FD4A" w14:textId="77777777">
        <w:tc>
          <w:tcPr>
            <w:tcW w:w="1191" w:type="dxa"/>
          </w:tcPr>
          <w:p w14:paraId="263969EE" w14:textId="77777777" w:rsidR="003C0636" w:rsidRDefault="00000000">
            <w:pPr>
              <w:pStyle w:val="ConsPlusNormal"/>
              <w:jc w:val="center"/>
              <w:rPr>
                <w:szCs w:val="24"/>
              </w:rPr>
            </w:pPr>
            <w:r>
              <w:rPr>
                <w:szCs w:val="24"/>
              </w:rPr>
              <w:t>Урок 80</w:t>
            </w:r>
          </w:p>
        </w:tc>
        <w:tc>
          <w:tcPr>
            <w:tcW w:w="6405" w:type="dxa"/>
          </w:tcPr>
          <w:p w14:paraId="03A194C6" w14:textId="77777777" w:rsidR="003C0636" w:rsidRDefault="00000000">
            <w:pPr>
              <w:pStyle w:val="ConsPlusNormal"/>
              <w:ind w:firstLine="283"/>
              <w:jc w:val="both"/>
              <w:rPr>
                <w:szCs w:val="24"/>
              </w:rPr>
            </w:pPr>
            <w:r>
              <w:rPr>
                <w:szCs w:val="24"/>
              </w:rPr>
              <w:t>Культура во второй половине XIII - первой трети XVI в.</w:t>
            </w:r>
          </w:p>
        </w:tc>
        <w:tc>
          <w:tcPr>
            <w:tcW w:w="1473" w:type="dxa"/>
          </w:tcPr>
          <w:p w14:paraId="68D52414" w14:textId="77777777" w:rsidR="003C0636" w:rsidRDefault="00000000">
            <w:pPr>
              <w:pStyle w:val="ConsPlusNormal"/>
              <w:jc w:val="center"/>
              <w:rPr>
                <w:szCs w:val="24"/>
              </w:rPr>
            </w:pPr>
            <w:r>
              <w:rPr>
                <w:szCs w:val="24"/>
              </w:rPr>
              <w:t>1</w:t>
            </w:r>
          </w:p>
        </w:tc>
      </w:tr>
      <w:tr w:rsidR="003C0636" w14:paraId="74F67671" w14:textId="77777777">
        <w:tc>
          <w:tcPr>
            <w:tcW w:w="1191" w:type="dxa"/>
            <w:vAlign w:val="center"/>
          </w:tcPr>
          <w:p w14:paraId="5362DA8C" w14:textId="77777777" w:rsidR="003C0636" w:rsidRDefault="00000000">
            <w:pPr>
              <w:pStyle w:val="ConsPlusNormal"/>
              <w:jc w:val="center"/>
              <w:rPr>
                <w:szCs w:val="24"/>
              </w:rPr>
            </w:pPr>
            <w:r>
              <w:rPr>
                <w:szCs w:val="24"/>
              </w:rPr>
              <w:t>Урок 81</w:t>
            </w:r>
          </w:p>
        </w:tc>
        <w:tc>
          <w:tcPr>
            <w:tcW w:w="6405" w:type="dxa"/>
          </w:tcPr>
          <w:p w14:paraId="1266FE76" w14:textId="77777777" w:rsidR="003C0636" w:rsidRDefault="00000000">
            <w:pPr>
              <w:pStyle w:val="ConsPlusNormal"/>
              <w:ind w:firstLine="283"/>
              <w:jc w:val="both"/>
              <w:rPr>
                <w:szCs w:val="24"/>
              </w:rPr>
            </w:pPr>
            <w:r>
              <w:rPr>
                <w:szCs w:val="24"/>
              </w:rPr>
              <w:t>Урок повторения, обобщения по теме "Создание единого Российского государства"</w:t>
            </w:r>
          </w:p>
        </w:tc>
        <w:tc>
          <w:tcPr>
            <w:tcW w:w="1473" w:type="dxa"/>
            <w:vAlign w:val="center"/>
          </w:tcPr>
          <w:p w14:paraId="143CA0EE" w14:textId="77777777" w:rsidR="003C0636" w:rsidRDefault="00000000">
            <w:pPr>
              <w:pStyle w:val="ConsPlusNormal"/>
              <w:jc w:val="center"/>
              <w:rPr>
                <w:szCs w:val="24"/>
              </w:rPr>
            </w:pPr>
            <w:r>
              <w:rPr>
                <w:szCs w:val="24"/>
              </w:rPr>
              <w:t>1</w:t>
            </w:r>
          </w:p>
        </w:tc>
      </w:tr>
      <w:tr w:rsidR="003C0636" w14:paraId="45F56284" w14:textId="77777777">
        <w:tc>
          <w:tcPr>
            <w:tcW w:w="1191" w:type="dxa"/>
            <w:vAlign w:val="center"/>
          </w:tcPr>
          <w:p w14:paraId="2E2ABECB" w14:textId="77777777" w:rsidR="003C0636" w:rsidRDefault="00000000">
            <w:pPr>
              <w:pStyle w:val="ConsPlusNormal"/>
              <w:jc w:val="center"/>
              <w:rPr>
                <w:szCs w:val="24"/>
              </w:rPr>
            </w:pPr>
            <w:r>
              <w:rPr>
                <w:szCs w:val="24"/>
              </w:rPr>
              <w:t>Урок 82</w:t>
            </w:r>
          </w:p>
        </w:tc>
        <w:tc>
          <w:tcPr>
            <w:tcW w:w="6405" w:type="dxa"/>
          </w:tcPr>
          <w:p w14:paraId="38E64165" w14:textId="77777777" w:rsidR="003C0636" w:rsidRDefault="00000000">
            <w:pPr>
              <w:pStyle w:val="ConsPlusNormal"/>
              <w:ind w:firstLine="283"/>
              <w:jc w:val="both"/>
              <w:rPr>
                <w:szCs w:val="24"/>
              </w:rPr>
            </w:pPr>
            <w:r>
              <w:rPr>
                <w:szCs w:val="24"/>
              </w:rPr>
              <w:t xml:space="preserve">Урок контроля по теме "Создание единого Российского </w:t>
            </w:r>
            <w:r>
              <w:rPr>
                <w:szCs w:val="24"/>
              </w:rPr>
              <w:lastRenderedPageBreak/>
              <w:t>государства"</w:t>
            </w:r>
          </w:p>
        </w:tc>
        <w:tc>
          <w:tcPr>
            <w:tcW w:w="1473" w:type="dxa"/>
            <w:vAlign w:val="center"/>
          </w:tcPr>
          <w:p w14:paraId="74679CC0" w14:textId="77777777" w:rsidR="003C0636" w:rsidRDefault="00000000">
            <w:pPr>
              <w:pStyle w:val="ConsPlusNormal"/>
              <w:jc w:val="center"/>
              <w:rPr>
                <w:szCs w:val="24"/>
              </w:rPr>
            </w:pPr>
            <w:r>
              <w:rPr>
                <w:szCs w:val="24"/>
              </w:rPr>
              <w:lastRenderedPageBreak/>
              <w:t>1</w:t>
            </w:r>
          </w:p>
        </w:tc>
      </w:tr>
      <w:tr w:rsidR="003C0636" w14:paraId="44EE8517" w14:textId="77777777">
        <w:tc>
          <w:tcPr>
            <w:tcW w:w="1191" w:type="dxa"/>
          </w:tcPr>
          <w:p w14:paraId="71D14A07" w14:textId="77777777" w:rsidR="003C0636" w:rsidRDefault="00000000">
            <w:pPr>
              <w:pStyle w:val="ConsPlusNormal"/>
              <w:jc w:val="center"/>
              <w:rPr>
                <w:szCs w:val="24"/>
              </w:rPr>
            </w:pPr>
            <w:r>
              <w:rPr>
                <w:szCs w:val="24"/>
              </w:rPr>
              <w:t>Урок 83</w:t>
            </w:r>
          </w:p>
        </w:tc>
        <w:tc>
          <w:tcPr>
            <w:tcW w:w="6405" w:type="dxa"/>
          </w:tcPr>
          <w:p w14:paraId="0511D3DA" w14:textId="77777777" w:rsidR="003C0636" w:rsidRDefault="00000000">
            <w:pPr>
              <w:pStyle w:val="ConsPlusNormal"/>
              <w:ind w:firstLine="283"/>
              <w:jc w:val="both"/>
              <w:rPr>
                <w:szCs w:val="24"/>
              </w:rPr>
            </w:pPr>
            <w:r>
              <w:rPr>
                <w:szCs w:val="24"/>
              </w:rPr>
              <w:t>Итоговое повторение</w:t>
            </w:r>
          </w:p>
        </w:tc>
        <w:tc>
          <w:tcPr>
            <w:tcW w:w="1473" w:type="dxa"/>
          </w:tcPr>
          <w:p w14:paraId="17F8F57D" w14:textId="77777777" w:rsidR="003C0636" w:rsidRDefault="00000000">
            <w:pPr>
              <w:pStyle w:val="ConsPlusNormal"/>
              <w:jc w:val="center"/>
              <w:rPr>
                <w:szCs w:val="24"/>
              </w:rPr>
            </w:pPr>
            <w:r>
              <w:rPr>
                <w:szCs w:val="24"/>
              </w:rPr>
              <w:t>1</w:t>
            </w:r>
          </w:p>
        </w:tc>
      </w:tr>
      <w:tr w:rsidR="003C0636" w14:paraId="5FB01172" w14:textId="77777777">
        <w:tc>
          <w:tcPr>
            <w:tcW w:w="1191" w:type="dxa"/>
          </w:tcPr>
          <w:p w14:paraId="0D74A48A" w14:textId="77777777" w:rsidR="003C0636" w:rsidRDefault="00000000">
            <w:pPr>
              <w:pStyle w:val="ConsPlusNormal"/>
              <w:jc w:val="center"/>
              <w:rPr>
                <w:szCs w:val="24"/>
              </w:rPr>
            </w:pPr>
            <w:r>
              <w:rPr>
                <w:szCs w:val="24"/>
              </w:rPr>
              <w:t>Урок 84</w:t>
            </w:r>
          </w:p>
        </w:tc>
        <w:tc>
          <w:tcPr>
            <w:tcW w:w="6405" w:type="dxa"/>
          </w:tcPr>
          <w:p w14:paraId="4ED90C29" w14:textId="77777777" w:rsidR="003C0636" w:rsidRDefault="00000000">
            <w:pPr>
              <w:pStyle w:val="ConsPlusNormal"/>
              <w:ind w:firstLine="283"/>
              <w:jc w:val="both"/>
              <w:rPr>
                <w:szCs w:val="24"/>
              </w:rPr>
            </w:pPr>
            <w:r>
              <w:rPr>
                <w:szCs w:val="24"/>
              </w:rPr>
              <w:t>Итоговое повторение</w:t>
            </w:r>
          </w:p>
        </w:tc>
        <w:tc>
          <w:tcPr>
            <w:tcW w:w="1473" w:type="dxa"/>
          </w:tcPr>
          <w:p w14:paraId="77B46C6A" w14:textId="77777777" w:rsidR="003C0636" w:rsidRDefault="00000000">
            <w:pPr>
              <w:pStyle w:val="ConsPlusNormal"/>
              <w:jc w:val="center"/>
              <w:rPr>
                <w:szCs w:val="24"/>
              </w:rPr>
            </w:pPr>
            <w:r>
              <w:rPr>
                <w:szCs w:val="24"/>
              </w:rPr>
              <w:t>1</w:t>
            </w:r>
          </w:p>
        </w:tc>
      </w:tr>
      <w:tr w:rsidR="003C0636" w14:paraId="4E9C5ED7" w14:textId="77777777">
        <w:tc>
          <w:tcPr>
            <w:tcW w:w="1191" w:type="dxa"/>
          </w:tcPr>
          <w:p w14:paraId="009A34D5" w14:textId="77777777" w:rsidR="003C0636" w:rsidRDefault="00000000">
            <w:pPr>
              <w:pStyle w:val="ConsPlusNormal"/>
              <w:jc w:val="center"/>
              <w:rPr>
                <w:szCs w:val="24"/>
              </w:rPr>
            </w:pPr>
            <w:r>
              <w:rPr>
                <w:szCs w:val="24"/>
              </w:rPr>
              <w:t>Урок 85</w:t>
            </w:r>
          </w:p>
        </w:tc>
        <w:tc>
          <w:tcPr>
            <w:tcW w:w="6405" w:type="dxa"/>
          </w:tcPr>
          <w:p w14:paraId="36E990DE" w14:textId="77777777" w:rsidR="003C0636" w:rsidRDefault="00000000">
            <w:pPr>
              <w:pStyle w:val="ConsPlusNormal"/>
              <w:ind w:firstLine="283"/>
              <w:jc w:val="both"/>
              <w:rPr>
                <w:szCs w:val="24"/>
              </w:rPr>
            </w:pPr>
            <w:r>
              <w:rPr>
                <w:szCs w:val="24"/>
              </w:rPr>
              <w:t>Итоговое повторение</w:t>
            </w:r>
          </w:p>
        </w:tc>
        <w:tc>
          <w:tcPr>
            <w:tcW w:w="1473" w:type="dxa"/>
          </w:tcPr>
          <w:p w14:paraId="3967650C" w14:textId="77777777" w:rsidR="003C0636" w:rsidRDefault="00000000">
            <w:pPr>
              <w:pStyle w:val="ConsPlusNormal"/>
              <w:jc w:val="center"/>
              <w:rPr>
                <w:szCs w:val="24"/>
              </w:rPr>
            </w:pPr>
            <w:r>
              <w:rPr>
                <w:szCs w:val="24"/>
              </w:rPr>
              <w:t>1</w:t>
            </w:r>
          </w:p>
        </w:tc>
      </w:tr>
      <w:tr w:rsidR="003C0636" w14:paraId="2102D420" w14:textId="77777777">
        <w:tc>
          <w:tcPr>
            <w:tcW w:w="1191" w:type="dxa"/>
          </w:tcPr>
          <w:p w14:paraId="5FEF4402" w14:textId="77777777" w:rsidR="003C0636" w:rsidRDefault="00000000">
            <w:pPr>
              <w:pStyle w:val="ConsPlusNormal"/>
              <w:jc w:val="center"/>
              <w:rPr>
                <w:szCs w:val="24"/>
              </w:rPr>
            </w:pPr>
            <w:r>
              <w:rPr>
                <w:szCs w:val="24"/>
              </w:rPr>
              <w:t>Уроки 86 - 102</w:t>
            </w:r>
          </w:p>
        </w:tc>
        <w:tc>
          <w:tcPr>
            <w:tcW w:w="6405" w:type="dxa"/>
            <w:vAlign w:val="center"/>
          </w:tcPr>
          <w:p w14:paraId="7910DBC3" w14:textId="77777777" w:rsidR="003C0636" w:rsidRDefault="00000000">
            <w:pPr>
              <w:pStyle w:val="ConsPlusNormal"/>
              <w:ind w:firstLine="283"/>
              <w:jc w:val="both"/>
              <w:rPr>
                <w:szCs w:val="24"/>
              </w:rPr>
            </w:pPr>
            <w:r>
              <w:rPr>
                <w:szCs w:val="24"/>
              </w:rPr>
              <w:t>История нашего края</w:t>
            </w:r>
          </w:p>
        </w:tc>
        <w:tc>
          <w:tcPr>
            <w:tcW w:w="1473" w:type="dxa"/>
            <w:vAlign w:val="center"/>
          </w:tcPr>
          <w:p w14:paraId="16CBBC48" w14:textId="77777777" w:rsidR="003C0636" w:rsidRDefault="00000000">
            <w:pPr>
              <w:pStyle w:val="ConsPlusNormal"/>
              <w:jc w:val="center"/>
              <w:rPr>
                <w:szCs w:val="24"/>
              </w:rPr>
            </w:pPr>
            <w:r>
              <w:rPr>
                <w:szCs w:val="24"/>
              </w:rPr>
              <w:t>17</w:t>
            </w:r>
          </w:p>
        </w:tc>
      </w:tr>
      <w:tr w:rsidR="003C0636" w14:paraId="38415FC3" w14:textId="77777777">
        <w:tc>
          <w:tcPr>
            <w:tcW w:w="9069" w:type="dxa"/>
            <w:gridSpan w:val="3"/>
          </w:tcPr>
          <w:p w14:paraId="04908B6C" w14:textId="77777777" w:rsidR="003C0636" w:rsidRDefault="00000000">
            <w:pPr>
              <w:pStyle w:val="ConsPlusNormal"/>
              <w:jc w:val="both"/>
              <w:rPr>
                <w:szCs w:val="24"/>
              </w:rPr>
            </w:pPr>
            <w:r>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3F039827" w14:textId="77777777" w:rsidR="003C0636" w:rsidRDefault="003C0636">
      <w:pPr>
        <w:pStyle w:val="ConsPlusNormal"/>
        <w:ind w:firstLine="540"/>
        <w:jc w:val="both"/>
        <w:rPr>
          <w:szCs w:val="24"/>
        </w:rPr>
      </w:pPr>
    </w:p>
    <w:p w14:paraId="07F0E19E" w14:textId="77777777" w:rsidR="003C0636" w:rsidRDefault="00000000">
      <w:pPr>
        <w:pStyle w:val="ConsPlusNormal"/>
        <w:jc w:val="right"/>
        <w:rPr>
          <w:szCs w:val="24"/>
        </w:rPr>
      </w:pPr>
      <w:r>
        <w:rPr>
          <w:szCs w:val="24"/>
        </w:rPr>
        <w:t>Таблица 17.2</w:t>
      </w:r>
    </w:p>
    <w:p w14:paraId="3F0C2EE2" w14:textId="77777777" w:rsidR="003C0636" w:rsidRDefault="003C0636">
      <w:pPr>
        <w:pStyle w:val="ConsPlusNormal"/>
        <w:ind w:firstLine="540"/>
        <w:jc w:val="both"/>
        <w:rPr>
          <w:szCs w:val="24"/>
        </w:rPr>
      </w:pPr>
    </w:p>
    <w:p w14:paraId="516F6EB0" w14:textId="77777777" w:rsidR="003C0636" w:rsidRDefault="00000000">
      <w:pPr>
        <w:pStyle w:val="ConsPlusNormal"/>
        <w:jc w:val="both"/>
        <w:rPr>
          <w:szCs w:val="24"/>
        </w:rPr>
      </w:pPr>
      <w:r>
        <w:rPr>
          <w:szCs w:val="24"/>
        </w:rPr>
        <w:t>7 класс</w:t>
      </w:r>
    </w:p>
    <w:p w14:paraId="3AF646EE"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550E562E" w14:textId="77777777">
        <w:tc>
          <w:tcPr>
            <w:tcW w:w="1191" w:type="dxa"/>
            <w:vMerge w:val="restart"/>
          </w:tcPr>
          <w:p w14:paraId="150BEF02" w14:textId="77777777" w:rsidR="003C0636" w:rsidRDefault="00000000">
            <w:pPr>
              <w:pStyle w:val="ConsPlusNormal"/>
              <w:jc w:val="center"/>
              <w:rPr>
                <w:szCs w:val="24"/>
              </w:rPr>
            </w:pPr>
            <w:r>
              <w:rPr>
                <w:szCs w:val="24"/>
              </w:rPr>
              <w:t>N п/п</w:t>
            </w:r>
          </w:p>
        </w:tc>
        <w:tc>
          <w:tcPr>
            <w:tcW w:w="6405" w:type="dxa"/>
            <w:vMerge w:val="restart"/>
          </w:tcPr>
          <w:p w14:paraId="05DCCB57" w14:textId="77777777" w:rsidR="003C0636" w:rsidRDefault="00000000">
            <w:pPr>
              <w:pStyle w:val="ConsPlusNormal"/>
              <w:jc w:val="center"/>
              <w:rPr>
                <w:szCs w:val="24"/>
              </w:rPr>
            </w:pPr>
            <w:r>
              <w:rPr>
                <w:szCs w:val="24"/>
              </w:rPr>
              <w:t>Тема урока</w:t>
            </w:r>
          </w:p>
        </w:tc>
        <w:tc>
          <w:tcPr>
            <w:tcW w:w="1473" w:type="dxa"/>
          </w:tcPr>
          <w:p w14:paraId="02717125" w14:textId="77777777" w:rsidR="003C0636" w:rsidRDefault="00000000">
            <w:pPr>
              <w:pStyle w:val="ConsPlusNormal"/>
              <w:jc w:val="center"/>
              <w:rPr>
                <w:szCs w:val="24"/>
              </w:rPr>
            </w:pPr>
            <w:r>
              <w:rPr>
                <w:szCs w:val="24"/>
              </w:rPr>
              <w:t>Количество часов</w:t>
            </w:r>
          </w:p>
        </w:tc>
      </w:tr>
      <w:tr w:rsidR="003C0636" w14:paraId="16F0148B" w14:textId="77777777">
        <w:tc>
          <w:tcPr>
            <w:tcW w:w="1191" w:type="dxa"/>
            <w:vMerge/>
          </w:tcPr>
          <w:p w14:paraId="220D1654" w14:textId="77777777" w:rsidR="003C0636" w:rsidRDefault="003C0636">
            <w:pPr>
              <w:pStyle w:val="ConsPlusNormal"/>
              <w:rPr>
                <w:szCs w:val="24"/>
              </w:rPr>
            </w:pPr>
          </w:p>
        </w:tc>
        <w:tc>
          <w:tcPr>
            <w:tcW w:w="6405" w:type="dxa"/>
            <w:vMerge/>
          </w:tcPr>
          <w:p w14:paraId="6B1E6968" w14:textId="77777777" w:rsidR="003C0636" w:rsidRDefault="003C0636">
            <w:pPr>
              <w:pStyle w:val="ConsPlusNormal"/>
              <w:rPr>
                <w:szCs w:val="24"/>
              </w:rPr>
            </w:pPr>
          </w:p>
        </w:tc>
        <w:tc>
          <w:tcPr>
            <w:tcW w:w="1473" w:type="dxa"/>
          </w:tcPr>
          <w:p w14:paraId="08BEB345" w14:textId="77777777" w:rsidR="003C0636" w:rsidRDefault="00000000">
            <w:pPr>
              <w:pStyle w:val="ConsPlusNormal"/>
              <w:jc w:val="center"/>
              <w:rPr>
                <w:szCs w:val="24"/>
              </w:rPr>
            </w:pPr>
            <w:r>
              <w:rPr>
                <w:szCs w:val="24"/>
              </w:rPr>
              <w:t>Всего</w:t>
            </w:r>
          </w:p>
        </w:tc>
      </w:tr>
      <w:tr w:rsidR="003C0636" w14:paraId="796334EF" w14:textId="77777777">
        <w:tc>
          <w:tcPr>
            <w:tcW w:w="1191" w:type="dxa"/>
          </w:tcPr>
          <w:p w14:paraId="1350CDFF" w14:textId="77777777" w:rsidR="003C0636" w:rsidRDefault="00000000">
            <w:pPr>
              <w:pStyle w:val="ConsPlusNormal"/>
              <w:jc w:val="center"/>
              <w:rPr>
                <w:szCs w:val="24"/>
              </w:rPr>
            </w:pPr>
            <w:r>
              <w:rPr>
                <w:szCs w:val="24"/>
              </w:rPr>
              <w:t>Урок 1</w:t>
            </w:r>
          </w:p>
        </w:tc>
        <w:tc>
          <w:tcPr>
            <w:tcW w:w="6405" w:type="dxa"/>
          </w:tcPr>
          <w:p w14:paraId="1DFB7DA4" w14:textId="77777777" w:rsidR="003C0636" w:rsidRDefault="00000000">
            <w:pPr>
              <w:pStyle w:val="ConsPlusNormal"/>
              <w:ind w:firstLine="283"/>
              <w:jc w:val="both"/>
              <w:rPr>
                <w:szCs w:val="24"/>
              </w:rPr>
            </w:pPr>
            <w:r>
              <w:rPr>
                <w:szCs w:val="24"/>
              </w:rPr>
              <w:t>Введение</w:t>
            </w:r>
          </w:p>
        </w:tc>
        <w:tc>
          <w:tcPr>
            <w:tcW w:w="1473" w:type="dxa"/>
          </w:tcPr>
          <w:p w14:paraId="540FB36D" w14:textId="77777777" w:rsidR="003C0636" w:rsidRDefault="00000000">
            <w:pPr>
              <w:pStyle w:val="ConsPlusNormal"/>
              <w:jc w:val="center"/>
              <w:rPr>
                <w:szCs w:val="24"/>
              </w:rPr>
            </w:pPr>
            <w:r>
              <w:rPr>
                <w:szCs w:val="24"/>
              </w:rPr>
              <w:t>1</w:t>
            </w:r>
          </w:p>
        </w:tc>
      </w:tr>
      <w:tr w:rsidR="003C0636" w14:paraId="0339B069" w14:textId="77777777">
        <w:tc>
          <w:tcPr>
            <w:tcW w:w="1191" w:type="dxa"/>
          </w:tcPr>
          <w:p w14:paraId="6DF2BAF2" w14:textId="77777777" w:rsidR="003C0636" w:rsidRDefault="00000000">
            <w:pPr>
              <w:pStyle w:val="ConsPlusNormal"/>
              <w:jc w:val="center"/>
              <w:rPr>
                <w:szCs w:val="24"/>
              </w:rPr>
            </w:pPr>
            <w:r>
              <w:rPr>
                <w:szCs w:val="24"/>
              </w:rPr>
              <w:t>Урок 2</w:t>
            </w:r>
          </w:p>
        </w:tc>
        <w:tc>
          <w:tcPr>
            <w:tcW w:w="6405" w:type="dxa"/>
          </w:tcPr>
          <w:p w14:paraId="13FAB527" w14:textId="77777777" w:rsidR="003C0636" w:rsidRDefault="00000000">
            <w:pPr>
              <w:pStyle w:val="ConsPlusNormal"/>
              <w:ind w:firstLine="283"/>
              <w:jc w:val="both"/>
              <w:rPr>
                <w:szCs w:val="24"/>
              </w:rPr>
            </w:pPr>
            <w:r>
              <w:rPr>
                <w:szCs w:val="24"/>
              </w:rPr>
              <w:t>Мир на заре Нового времени</w:t>
            </w:r>
          </w:p>
        </w:tc>
        <w:tc>
          <w:tcPr>
            <w:tcW w:w="1473" w:type="dxa"/>
          </w:tcPr>
          <w:p w14:paraId="1404478D" w14:textId="77777777" w:rsidR="003C0636" w:rsidRDefault="00000000">
            <w:pPr>
              <w:pStyle w:val="ConsPlusNormal"/>
              <w:jc w:val="center"/>
              <w:rPr>
                <w:szCs w:val="24"/>
              </w:rPr>
            </w:pPr>
            <w:r>
              <w:rPr>
                <w:szCs w:val="24"/>
              </w:rPr>
              <w:t>1</w:t>
            </w:r>
          </w:p>
        </w:tc>
      </w:tr>
      <w:tr w:rsidR="003C0636" w14:paraId="530EC86B" w14:textId="77777777">
        <w:tc>
          <w:tcPr>
            <w:tcW w:w="1191" w:type="dxa"/>
          </w:tcPr>
          <w:p w14:paraId="57316ADC" w14:textId="77777777" w:rsidR="003C0636" w:rsidRDefault="00000000">
            <w:pPr>
              <w:pStyle w:val="ConsPlusNormal"/>
              <w:jc w:val="center"/>
              <w:rPr>
                <w:szCs w:val="24"/>
              </w:rPr>
            </w:pPr>
            <w:r>
              <w:rPr>
                <w:szCs w:val="24"/>
              </w:rPr>
              <w:t>Урок 3</w:t>
            </w:r>
          </w:p>
        </w:tc>
        <w:tc>
          <w:tcPr>
            <w:tcW w:w="6405" w:type="dxa"/>
          </w:tcPr>
          <w:p w14:paraId="1DDD550A" w14:textId="77777777" w:rsidR="003C0636" w:rsidRDefault="00000000">
            <w:pPr>
              <w:pStyle w:val="ConsPlusNormal"/>
              <w:ind w:firstLine="283"/>
              <w:jc w:val="both"/>
              <w:rPr>
                <w:szCs w:val="24"/>
              </w:rPr>
            </w:pPr>
            <w:r>
              <w:rPr>
                <w:szCs w:val="24"/>
              </w:rPr>
              <w:t>Великие географические открытия</w:t>
            </w:r>
          </w:p>
        </w:tc>
        <w:tc>
          <w:tcPr>
            <w:tcW w:w="1473" w:type="dxa"/>
          </w:tcPr>
          <w:p w14:paraId="4F142651" w14:textId="77777777" w:rsidR="003C0636" w:rsidRDefault="00000000">
            <w:pPr>
              <w:pStyle w:val="ConsPlusNormal"/>
              <w:jc w:val="center"/>
              <w:rPr>
                <w:szCs w:val="24"/>
              </w:rPr>
            </w:pPr>
            <w:r>
              <w:rPr>
                <w:szCs w:val="24"/>
              </w:rPr>
              <w:t>1</w:t>
            </w:r>
          </w:p>
        </w:tc>
      </w:tr>
      <w:tr w:rsidR="003C0636" w14:paraId="51D38510" w14:textId="77777777">
        <w:tc>
          <w:tcPr>
            <w:tcW w:w="1191" w:type="dxa"/>
          </w:tcPr>
          <w:p w14:paraId="792B8649" w14:textId="77777777" w:rsidR="003C0636" w:rsidRDefault="00000000">
            <w:pPr>
              <w:pStyle w:val="ConsPlusNormal"/>
              <w:jc w:val="center"/>
              <w:rPr>
                <w:szCs w:val="24"/>
              </w:rPr>
            </w:pPr>
            <w:r>
              <w:rPr>
                <w:szCs w:val="24"/>
              </w:rPr>
              <w:t>Урок 4</w:t>
            </w:r>
          </w:p>
        </w:tc>
        <w:tc>
          <w:tcPr>
            <w:tcW w:w="6405" w:type="dxa"/>
          </w:tcPr>
          <w:p w14:paraId="15CBA16C" w14:textId="77777777" w:rsidR="003C0636" w:rsidRDefault="00000000">
            <w:pPr>
              <w:pStyle w:val="ConsPlusNormal"/>
              <w:ind w:firstLine="283"/>
              <w:jc w:val="both"/>
              <w:rPr>
                <w:szCs w:val="24"/>
              </w:rPr>
            </w:pPr>
            <w:r>
              <w:rPr>
                <w:szCs w:val="24"/>
              </w:rPr>
              <w:t>Колониальные империи раннего Нового времени</w:t>
            </w:r>
          </w:p>
        </w:tc>
        <w:tc>
          <w:tcPr>
            <w:tcW w:w="1473" w:type="dxa"/>
          </w:tcPr>
          <w:p w14:paraId="3FFC6C4C" w14:textId="77777777" w:rsidR="003C0636" w:rsidRDefault="00000000">
            <w:pPr>
              <w:pStyle w:val="ConsPlusNormal"/>
              <w:jc w:val="center"/>
              <w:rPr>
                <w:szCs w:val="24"/>
              </w:rPr>
            </w:pPr>
            <w:r>
              <w:rPr>
                <w:szCs w:val="24"/>
              </w:rPr>
              <w:t>1</w:t>
            </w:r>
          </w:p>
        </w:tc>
      </w:tr>
      <w:tr w:rsidR="003C0636" w14:paraId="371A20C8" w14:textId="77777777">
        <w:tc>
          <w:tcPr>
            <w:tcW w:w="1191" w:type="dxa"/>
            <w:vAlign w:val="center"/>
          </w:tcPr>
          <w:p w14:paraId="3AA48E68" w14:textId="77777777" w:rsidR="003C0636" w:rsidRDefault="00000000">
            <w:pPr>
              <w:pStyle w:val="ConsPlusNormal"/>
              <w:jc w:val="center"/>
              <w:rPr>
                <w:szCs w:val="24"/>
              </w:rPr>
            </w:pPr>
            <w:r>
              <w:rPr>
                <w:szCs w:val="24"/>
              </w:rPr>
              <w:t>Урок 5</w:t>
            </w:r>
          </w:p>
        </w:tc>
        <w:tc>
          <w:tcPr>
            <w:tcW w:w="6405" w:type="dxa"/>
          </w:tcPr>
          <w:p w14:paraId="55F7EC38" w14:textId="77777777" w:rsidR="003C0636" w:rsidRDefault="00000000">
            <w:pPr>
              <w:pStyle w:val="ConsPlusNormal"/>
              <w:ind w:firstLine="283"/>
              <w:jc w:val="both"/>
              <w:rPr>
                <w:szCs w:val="24"/>
              </w:rPr>
            </w:pPr>
            <w:r>
              <w:rPr>
                <w:szCs w:val="24"/>
              </w:rPr>
              <w:t>Урок повторения, обобщения и контроля по теме "Эпоха Великих географических открытий"</w:t>
            </w:r>
          </w:p>
        </w:tc>
        <w:tc>
          <w:tcPr>
            <w:tcW w:w="1473" w:type="dxa"/>
            <w:vAlign w:val="center"/>
          </w:tcPr>
          <w:p w14:paraId="232E0247" w14:textId="77777777" w:rsidR="003C0636" w:rsidRDefault="00000000">
            <w:pPr>
              <w:pStyle w:val="ConsPlusNormal"/>
              <w:jc w:val="center"/>
              <w:rPr>
                <w:szCs w:val="24"/>
              </w:rPr>
            </w:pPr>
            <w:r>
              <w:rPr>
                <w:szCs w:val="24"/>
              </w:rPr>
              <w:t>1</w:t>
            </w:r>
          </w:p>
        </w:tc>
      </w:tr>
      <w:tr w:rsidR="003C0636" w14:paraId="38BD5ECD" w14:textId="77777777">
        <w:tc>
          <w:tcPr>
            <w:tcW w:w="1191" w:type="dxa"/>
            <w:vAlign w:val="center"/>
          </w:tcPr>
          <w:p w14:paraId="00685AF9" w14:textId="77777777" w:rsidR="003C0636" w:rsidRDefault="00000000">
            <w:pPr>
              <w:pStyle w:val="ConsPlusNormal"/>
              <w:jc w:val="center"/>
              <w:rPr>
                <w:szCs w:val="24"/>
              </w:rPr>
            </w:pPr>
            <w:r>
              <w:rPr>
                <w:szCs w:val="24"/>
              </w:rPr>
              <w:t>Урок 6</w:t>
            </w:r>
          </w:p>
        </w:tc>
        <w:tc>
          <w:tcPr>
            <w:tcW w:w="6405" w:type="dxa"/>
          </w:tcPr>
          <w:p w14:paraId="3E76AC6B" w14:textId="77777777" w:rsidR="003C0636" w:rsidRDefault="00000000">
            <w:pPr>
              <w:pStyle w:val="ConsPlusNormal"/>
              <w:ind w:firstLine="283"/>
              <w:jc w:val="both"/>
              <w:rPr>
                <w:szCs w:val="24"/>
              </w:rPr>
            </w:pPr>
            <w:r>
              <w:rPr>
                <w:szCs w:val="24"/>
              </w:rPr>
              <w:t>Сельский и городской мир в эпоху зарождения капитализма</w:t>
            </w:r>
          </w:p>
        </w:tc>
        <w:tc>
          <w:tcPr>
            <w:tcW w:w="1473" w:type="dxa"/>
            <w:vAlign w:val="center"/>
          </w:tcPr>
          <w:p w14:paraId="69C153EB" w14:textId="77777777" w:rsidR="003C0636" w:rsidRDefault="00000000">
            <w:pPr>
              <w:pStyle w:val="ConsPlusNormal"/>
              <w:jc w:val="center"/>
              <w:rPr>
                <w:szCs w:val="24"/>
              </w:rPr>
            </w:pPr>
            <w:r>
              <w:rPr>
                <w:szCs w:val="24"/>
              </w:rPr>
              <w:t>1</w:t>
            </w:r>
          </w:p>
        </w:tc>
      </w:tr>
      <w:tr w:rsidR="003C0636" w14:paraId="1BBE2FE5" w14:textId="77777777">
        <w:tc>
          <w:tcPr>
            <w:tcW w:w="1191" w:type="dxa"/>
          </w:tcPr>
          <w:p w14:paraId="53EA9EAF" w14:textId="77777777" w:rsidR="003C0636" w:rsidRDefault="00000000">
            <w:pPr>
              <w:pStyle w:val="ConsPlusNormal"/>
              <w:jc w:val="center"/>
              <w:rPr>
                <w:szCs w:val="24"/>
              </w:rPr>
            </w:pPr>
            <w:r>
              <w:rPr>
                <w:szCs w:val="24"/>
              </w:rPr>
              <w:t>Урок 7</w:t>
            </w:r>
          </w:p>
        </w:tc>
        <w:tc>
          <w:tcPr>
            <w:tcW w:w="6405" w:type="dxa"/>
          </w:tcPr>
          <w:p w14:paraId="6AD692F6" w14:textId="77777777" w:rsidR="003C0636" w:rsidRDefault="00000000">
            <w:pPr>
              <w:pStyle w:val="ConsPlusNormal"/>
              <w:ind w:firstLine="283"/>
              <w:jc w:val="both"/>
              <w:rPr>
                <w:szCs w:val="24"/>
              </w:rPr>
            </w:pPr>
            <w:r>
              <w:rPr>
                <w:szCs w:val="24"/>
              </w:rPr>
              <w:t>Человек, общество, государство</w:t>
            </w:r>
          </w:p>
        </w:tc>
        <w:tc>
          <w:tcPr>
            <w:tcW w:w="1473" w:type="dxa"/>
          </w:tcPr>
          <w:p w14:paraId="44D0DD14" w14:textId="77777777" w:rsidR="003C0636" w:rsidRDefault="00000000">
            <w:pPr>
              <w:pStyle w:val="ConsPlusNormal"/>
              <w:jc w:val="center"/>
              <w:rPr>
                <w:szCs w:val="24"/>
              </w:rPr>
            </w:pPr>
            <w:r>
              <w:rPr>
                <w:szCs w:val="24"/>
              </w:rPr>
              <w:t>1</w:t>
            </w:r>
          </w:p>
        </w:tc>
      </w:tr>
      <w:tr w:rsidR="003C0636" w14:paraId="62C1CFA2" w14:textId="77777777">
        <w:tc>
          <w:tcPr>
            <w:tcW w:w="1191" w:type="dxa"/>
          </w:tcPr>
          <w:p w14:paraId="6A401FAF" w14:textId="77777777" w:rsidR="003C0636" w:rsidRDefault="00000000">
            <w:pPr>
              <w:pStyle w:val="ConsPlusNormal"/>
              <w:jc w:val="center"/>
              <w:rPr>
                <w:szCs w:val="24"/>
              </w:rPr>
            </w:pPr>
            <w:r>
              <w:rPr>
                <w:szCs w:val="24"/>
              </w:rPr>
              <w:t>Урок 8</w:t>
            </w:r>
          </w:p>
        </w:tc>
        <w:tc>
          <w:tcPr>
            <w:tcW w:w="6405" w:type="dxa"/>
          </w:tcPr>
          <w:p w14:paraId="390C5EF5" w14:textId="77777777" w:rsidR="003C0636" w:rsidRDefault="00000000">
            <w:pPr>
              <w:pStyle w:val="ConsPlusNormal"/>
              <w:ind w:firstLine="283"/>
              <w:jc w:val="both"/>
              <w:rPr>
                <w:szCs w:val="24"/>
              </w:rPr>
            </w:pPr>
            <w:r>
              <w:rPr>
                <w:szCs w:val="24"/>
              </w:rPr>
              <w:t>Реформация и Контрреформация</w:t>
            </w:r>
          </w:p>
        </w:tc>
        <w:tc>
          <w:tcPr>
            <w:tcW w:w="1473" w:type="dxa"/>
          </w:tcPr>
          <w:p w14:paraId="2AA3A370" w14:textId="77777777" w:rsidR="003C0636" w:rsidRDefault="00000000">
            <w:pPr>
              <w:pStyle w:val="ConsPlusNormal"/>
              <w:jc w:val="center"/>
              <w:rPr>
                <w:szCs w:val="24"/>
              </w:rPr>
            </w:pPr>
            <w:r>
              <w:rPr>
                <w:szCs w:val="24"/>
              </w:rPr>
              <w:t>1</w:t>
            </w:r>
          </w:p>
        </w:tc>
      </w:tr>
      <w:tr w:rsidR="003C0636" w14:paraId="708D2A34" w14:textId="77777777">
        <w:tc>
          <w:tcPr>
            <w:tcW w:w="1191" w:type="dxa"/>
          </w:tcPr>
          <w:p w14:paraId="404772C9" w14:textId="77777777" w:rsidR="003C0636" w:rsidRDefault="00000000">
            <w:pPr>
              <w:pStyle w:val="ConsPlusNormal"/>
              <w:jc w:val="center"/>
              <w:rPr>
                <w:szCs w:val="24"/>
              </w:rPr>
            </w:pPr>
            <w:r>
              <w:rPr>
                <w:szCs w:val="24"/>
              </w:rPr>
              <w:t>Урок 9</w:t>
            </w:r>
          </w:p>
        </w:tc>
        <w:tc>
          <w:tcPr>
            <w:tcW w:w="6405" w:type="dxa"/>
          </w:tcPr>
          <w:p w14:paraId="100B694E" w14:textId="77777777" w:rsidR="003C0636" w:rsidRDefault="00000000">
            <w:pPr>
              <w:pStyle w:val="ConsPlusNormal"/>
              <w:ind w:firstLine="283"/>
              <w:jc w:val="both"/>
              <w:rPr>
                <w:szCs w:val="24"/>
              </w:rPr>
            </w:pPr>
            <w:r>
              <w:rPr>
                <w:szCs w:val="24"/>
              </w:rPr>
              <w:t>Германские земли и держава австрийских Габсбургов</w:t>
            </w:r>
          </w:p>
        </w:tc>
        <w:tc>
          <w:tcPr>
            <w:tcW w:w="1473" w:type="dxa"/>
          </w:tcPr>
          <w:p w14:paraId="20D39879" w14:textId="77777777" w:rsidR="003C0636" w:rsidRDefault="00000000">
            <w:pPr>
              <w:pStyle w:val="ConsPlusNormal"/>
              <w:jc w:val="center"/>
              <w:rPr>
                <w:szCs w:val="24"/>
              </w:rPr>
            </w:pPr>
            <w:r>
              <w:rPr>
                <w:szCs w:val="24"/>
              </w:rPr>
              <w:t>1</w:t>
            </w:r>
          </w:p>
        </w:tc>
      </w:tr>
      <w:tr w:rsidR="003C0636" w14:paraId="5F16B0BD" w14:textId="77777777">
        <w:tc>
          <w:tcPr>
            <w:tcW w:w="1191" w:type="dxa"/>
          </w:tcPr>
          <w:p w14:paraId="7298FB55" w14:textId="77777777" w:rsidR="003C0636" w:rsidRDefault="00000000">
            <w:pPr>
              <w:pStyle w:val="ConsPlusNormal"/>
              <w:jc w:val="center"/>
              <w:rPr>
                <w:szCs w:val="24"/>
              </w:rPr>
            </w:pPr>
            <w:r>
              <w:rPr>
                <w:szCs w:val="24"/>
              </w:rPr>
              <w:t>Урок 10</w:t>
            </w:r>
          </w:p>
        </w:tc>
        <w:tc>
          <w:tcPr>
            <w:tcW w:w="6405" w:type="dxa"/>
          </w:tcPr>
          <w:p w14:paraId="71EEE230" w14:textId="77777777" w:rsidR="003C0636" w:rsidRDefault="00000000">
            <w:pPr>
              <w:pStyle w:val="ConsPlusNormal"/>
              <w:ind w:firstLine="283"/>
              <w:jc w:val="both"/>
              <w:rPr>
                <w:szCs w:val="24"/>
              </w:rPr>
            </w:pPr>
            <w:r>
              <w:rPr>
                <w:szCs w:val="24"/>
              </w:rPr>
              <w:t>Испанская монархия</w:t>
            </w:r>
          </w:p>
        </w:tc>
        <w:tc>
          <w:tcPr>
            <w:tcW w:w="1473" w:type="dxa"/>
          </w:tcPr>
          <w:p w14:paraId="74684472" w14:textId="77777777" w:rsidR="003C0636" w:rsidRDefault="00000000">
            <w:pPr>
              <w:pStyle w:val="ConsPlusNormal"/>
              <w:jc w:val="center"/>
              <w:rPr>
                <w:szCs w:val="24"/>
              </w:rPr>
            </w:pPr>
            <w:r>
              <w:rPr>
                <w:szCs w:val="24"/>
              </w:rPr>
              <w:t>1</w:t>
            </w:r>
          </w:p>
        </w:tc>
      </w:tr>
      <w:tr w:rsidR="003C0636" w14:paraId="2A827C63" w14:textId="77777777">
        <w:tc>
          <w:tcPr>
            <w:tcW w:w="1191" w:type="dxa"/>
          </w:tcPr>
          <w:p w14:paraId="04872F16" w14:textId="77777777" w:rsidR="003C0636" w:rsidRDefault="00000000">
            <w:pPr>
              <w:pStyle w:val="ConsPlusNormal"/>
              <w:jc w:val="center"/>
              <w:rPr>
                <w:szCs w:val="24"/>
              </w:rPr>
            </w:pPr>
            <w:r>
              <w:rPr>
                <w:szCs w:val="24"/>
              </w:rPr>
              <w:t>Урок 11</w:t>
            </w:r>
          </w:p>
        </w:tc>
        <w:tc>
          <w:tcPr>
            <w:tcW w:w="6405" w:type="dxa"/>
          </w:tcPr>
          <w:p w14:paraId="51260C19" w14:textId="77777777" w:rsidR="003C0636" w:rsidRDefault="00000000">
            <w:pPr>
              <w:pStyle w:val="ConsPlusNormal"/>
              <w:ind w:firstLine="283"/>
              <w:jc w:val="both"/>
              <w:rPr>
                <w:szCs w:val="24"/>
              </w:rPr>
            </w:pPr>
            <w:r>
              <w:rPr>
                <w:szCs w:val="24"/>
              </w:rPr>
              <w:t>Нидерланды: путь к расцвету</w:t>
            </w:r>
          </w:p>
        </w:tc>
        <w:tc>
          <w:tcPr>
            <w:tcW w:w="1473" w:type="dxa"/>
          </w:tcPr>
          <w:p w14:paraId="3BAB0242" w14:textId="77777777" w:rsidR="003C0636" w:rsidRDefault="00000000">
            <w:pPr>
              <w:pStyle w:val="ConsPlusNormal"/>
              <w:jc w:val="center"/>
              <w:rPr>
                <w:szCs w:val="24"/>
              </w:rPr>
            </w:pPr>
            <w:r>
              <w:rPr>
                <w:szCs w:val="24"/>
              </w:rPr>
              <w:t>1</w:t>
            </w:r>
          </w:p>
        </w:tc>
      </w:tr>
      <w:tr w:rsidR="003C0636" w14:paraId="62064893" w14:textId="77777777">
        <w:tc>
          <w:tcPr>
            <w:tcW w:w="1191" w:type="dxa"/>
          </w:tcPr>
          <w:p w14:paraId="6AEAB6B5" w14:textId="77777777" w:rsidR="003C0636" w:rsidRDefault="00000000">
            <w:pPr>
              <w:pStyle w:val="ConsPlusNormal"/>
              <w:jc w:val="center"/>
              <w:rPr>
                <w:szCs w:val="24"/>
              </w:rPr>
            </w:pPr>
            <w:r>
              <w:rPr>
                <w:szCs w:val="24"/>
              </w:rPr>
              <w:t>Урок 12</w:t>
            </w:r>
          </w:p>
        </w:tc>
        <w:tc>
          <w:tcPr>
            <w:tcW w:w="6405" w:type="dxa"/>
          </w:tcPr>
          <w:p w14:paraId="4970284D" w14:textId="77777777" w:rsidR="003C0636" w:rsidRDefault="00000000">
            <w:pPr>
              <w:pStyle w:val="ConsPlusNormal"/>
              <w:ind w:firstLine="283"/>
              <w:jc w:val="both"/>
              <w:rPr>
                <w:szCs w:val="24"/>
              </w:rPr>
            </w:pPr>
            <w:r>
              <w:rPr>
                <w:szCs w:val="24"/>
              </w:rPr>
              <w:t>Франция: становление абсолютизма</w:t>
            </w:r>
          </w:p>
        </w:tc>
        <w:tc>
          <w:tcPr>
            <w:tcW w:w="1473" w:type="dxa"/>
          </w:tcPr>
          <w:p w14:paraId="6EC6F733" w14:textId="77777777" w:rsidR="003C0636" w:rsidRDefault="00000000">
            <w:pPr>
              <w:pStyle w:val="ConsPlusNormal"/>
              <w:jc w:val="center"/>
              <w:rPr>
                <w:szCs w:val="24"/>
              </w:rPr>
            </w:pPr>
            <w:r>
              <w:rPr>
                <w:szCs w:val="24"/>
              </w:rPr>
              <w:t>1</w:t>
            </w:r>
          </w:p>
        </w:tc>
      </w:tr>
      <w:tr w:rsidR="003C0636" w14:paraId="1B615ED4" w14:textId="77777777">
        <w:tc>
          <w:tcPr>
            <w:tcW w:w="1191" w:type="dxa"/>
          </w:tcPr>
          <w:p w14:paraId="261B22B8" w14:textId="77777777" w:rsidR="003C0636" w:rsidRDefault="00000000">
            <w:pPr>
              <w:pStyle w:val="ConsPlusNormal"/>
              <w:jc w:val="center"/>
              <w:rPr>
                <w:szCs w:val="24"/>
              </w:rPr>
            </w:pPr>
            <w:r>
              <w:rPr>
                <w:szCs w:val="24"/>
              </w:rPr>
              <w:t>Урок 13</w:t>
            </w:r>
          </w:p>
        </w:tc>
        <w:tc>
          <w:tcPr>
            <w:tcW w:w="6405" w:type="dxa"/>
          </w:tcPr>
          <w:p w14:paraId="7A0FB539" w14:textId="77777777" w:rsidR="003C0636" w:rsidRDefault="00000000">
            <w:pPr>
              <w:pStyle w:val="ConsPlusNormal"/>
              <w:ind w:firstLine="283"/>
              <w:jc w:val="both"/>
              <w:rPr>
                <w:szCs w:val="24"/>
              </w:rPr>
            </w:pPr>
            <w:r>
              <w:rPr>
                <w:szCs w:val="24"/>
              </w:rPr>
              <w:t>Англия в XVI - начале XVII в.</w:t>
            </w:r>
          </w:p>
        </w:tc>
        <w:tc>
          <w:tcPr>
            <w:tcW w:w="1473" w:type="dxa"/>
          </w:tcPr>
          <w:p w14:paraId="47A83761" w14:textId="77777777" w:rsidR="003C0636" w:rsidRDefault="00000000">
            <w:pPr>
              <w:pStyle w:val="ConsPlusNormal"/>
              <w:jc w:val="center"/>
              <w:rPr>
                <w:szCs w:val="24"/>
              </w:rPr>
            </w:pPr>
            <w:r>
              <w:rPr>
                <w:szCs w:val="24"/>
              </w:rPr>
              <w:t>1</w:t>
            </w:r>
          </w:p>
        </w:tc>
      </w:tr>
      <w:tr w:rsidR="003C0636" w14:paraId="16749E38" w14:textId="77777777">
        <w:tc>
          <w:tcPr>
            <w:tcW w:w="1191" w:type="dxa"/>
          </w:tcPr>
          <w:p w14:paraId="017FB5A6" w14:textId="77777777" w:rsidR="003C0636" w:rsidRDefault="00000000">
            <w:pPr>
              <w:pStyle w:val="ConsPlusNormal"/>
              <w:jc w:val="center"/>
              <w:rPr>
                <w:szCs w:val="24"/>
              </w:rPr>
            </w:pPr>
            <w:r>
              <w:rPr>
                <w:szCs w:val="24"/>
              </w:rPr>
              <w:t>Урок 14</w:t>
            </w:r>
          </w:p>
        </w:tc>
        <w:tc>
          <w:tcPr>
            <w:tcW w:w="6405" w:type="dxa"/>
          </w:tcPr>
          <w:p w14:paraId="1B68517C" w14:textId="77777777" w:rsidR="003C0636" w:rsidRDefault="00000000">
            <w:pPr>
              <w:pStyle w:val="ConsPlusNormal"/>
              <w:ind w:firstLine="283"/>
              <w:jc w:val="both"/>
              <w:rPr>
                <w:szCs w:val="24"/>
              </w:rPr>
            </w:pPr>
            <w:r>
              <w:rPr>
                <w:szCs w:val="24"/>
              </w:rPr>
              <w:t>Век революций в Англии</w:t>
            </w:r>
          </w:p>
        </w:tc>
        <w:tc>
          <w:tcPr>
            <w:tcW w:w="1473" w:type="dxa"/>
          </w:tcPr>
          <w:p w14:paraId="0C0AD406" w14:textId="77777777" w:rsidR="003C0636" w:rsidRDefault="00000000">
            <w:pPr>
              <w:pStyle w:val="ConsPlusNormal"/>
              <w:jc w:val="center"/>
              <w:rPr>
                <w:szCs w:val="24"/>
              </w:rPr>
            </w:pPr>
            <w:r>
              <w:rPr>
                <w:szCs w:val="24"/>
              </w:rPr>
              <w:t>1</w:t>
            </w:r>
          </w:p>
        </w:tc>
      </w:tr>
      <w:tr w:rsidR="003C0636" w14:paraId="5BADEC1F" w14:textId="77777777">
        <w:tc>
          <w:tcPr>
            <w:tcW w:w="1191" w:type="dxa"/>
          </w:tcPr>
          <w:p w14:paraId="12E696BC" w14:textId="77777777" w:rsidR="003C0636" w:rsidRDefault="00000000">
            <w:pPr>
              <w:pStyle w:val="ConsPlusNormal"/>
              <w:jc w:val="center"/>
              <w:rPr>
                <w:szCs w:val="24"/>
              </w:rPr>
            </w:pPr>
            <w:r>
              <w:rPr>
                <w:szCs w:val="24"/>
              </w:rPr>
              <w:t>Урок 15</w:t>
            </w:r>
          </w:p>
        </w:tc>
        <w:tc>
          <w:tcPr>
            <w:tcW w:w="6405" w:type="dxa"/>
          </w:tcPr>
          <w:p w14:paraId="333177F6" w14:textId="77777777" w:rsidR="003C0636" w:rsidRDefault="00000000">
            <w:pPr>
              <w:pStyle w:val="ConsPlusNormal"/>
              <w:ind w:firstLine="283"/>
              <w:jc w:val="both"/>
              <w:rPr>
                <w:szCs w:val="24"/>
              </w:rPr>
            </w:pPr>
            <w:r>
              <w:rPr>
                <w:szCs w:val="24"/>
              </w:rPr>
              <w:t>Сила и слабость Речи Посполитой</w:t>
            </w:r>
          </w:p>
        </w:tc>
        <w:tc>
          <w:tcPr>
            <w:tcW w:w="1473" w:type="dxa"/>
          </w:tcPr>
          <w:p w14:paraId="0BD3E968" w14:textId="77777777" w:rsidR="003C0636" w:rsidRDefault="00000000">
            <w:pPr>
              <w:pStyle w:val="ConsPlusNormal"/>
              <w:jc w:val="center"/>
              <w:rPr>
                <w:szCs w:val="24"/>
              </w:rPr>
            </w:pPr>
            <w:r>
              <w:rPr>
                <w:szCs w:val="24"/>
              </w:rPr>
              <w:t>1</w:t>
            </w:r>
          </w:p>
        </w:tc>
      </w:tr>
      <w:tr w:rsidR="003C0636" w14:paraId="1965319F" w14:textId="77777777">
        <w:tc>
          <w:tcPr>
            <w:tcW w:w="1191" w:type="dxa"/>
          </w:tcPr>
          <w:p w14:paraId="3A483F56" w14:textId="77777777" w:rsidR="003C0636" w:rsidRDefault="00000000">
            <w:pPr>
              <w:pStyle w:val="ConsPlusNormal"/>
              <w:jc w:val="center"/>
              <w:rPr>
                <w:szCs w:val="24"/>
              </w:rPr>
            </w:pPr>
            <w:r>
              <w:rPr>
                <w:szCs w:val="24"/>
              </w:rPr>
              <w:lastRenderedPageBreak/>
              <w:t>Урок 16</w:t>
            </w:r>
          </w:p>
        </w:tc>
        <w:tc>
          <w:tcPr>
            <w:tcW w:w="6405" w:type="dxa"/>
          </w:tcPr>
          <w:p w14:paraId="00B28EC7" w14:textId="77777777" w:rsidR="003C0636" w:rsidRDefault="00000000">
            <w:pPr>
              <w:pStyle w:val="ConsPlusNormal"/>
              <w:ind w:firstLine="283"/>
              <w:jc w:val="both"/>
              <w:rPr>
                <w:szCs w:val="24"/>
              </w:rPr>
            </w:pPr>
            <w:r>
              <w:rPr>
                <w:szCs w:val="24"/>
              </w:rPr>
              <w:t>Международные отношения в XVI - XVII вв.</w:t>
            </w:r>
          </w:p>
        </w:tc>
        <w:tc>
          <w:tcPr>
            <w:tcW w:w="1473" w:type="dxa"/>
          </w:tcPr>
          <w:p w14:paraId="5D1C152C" w14:textId="77777777" w:rsidR="003C0636" w:rsidRDefault="00000000">
            <w:pPr>
              <w:pStyle w:val="ConsPlusNormal"/>
              <w:jc w:val="center"/>
              <w:rPr>
                <w:szCs w:val="24"/>
              </w:rPr>
            </w:pPr>
            <w:r>
              <w:rPr>
                <w:szCs w:val="24"/>
              </w:rPr>
              <w:t>1</w:t>
            </w:r>
          </w:p>
        </w:tc>
      </w:tr>
      <w:tr w:rsidR="003C0636" w14:paraId="2F2145A4" w14:textId="77777777">
        <w:tc>
          <w:tcPr>
            <w:tcW w:w="1191" w:type="dxa"/>
          </w:tcPr>
          <w:p w14:paraId="5A2D70A2" w14:textId="77777777" w:rsidR="003C0636" w:rsidRDefault="00000000">
            <w:pPr>
              <w:pStyle w:val="ConsPlusNormal"/>
              <w:jc w:val="center"/>
              <w:rPr>
                <w:szCs w:val="24"/>
              </w:rPr>
            </w:pPr>
            <w:r>
              <w:rPr>
                <w:szCs w:val="24"/>
              </w:rPr>
              <w:t>Урок 17</w:t>
            </w:r>
          </w:p>
        </w:tc>
        <w:tc>
          <w:tcPr>
            <w:tcW w:w="6405" w:type="dxa"/>
          </w:tcPr>
          <w:p w14:paraId="1C46E8D2" w14:textId="77777777" w:rsidR="003C0636" w:rsidRDefault="00000000">
            <w:pPr>
              <w:pStyle w:val="ConsPlusNormal"/>
              <w:ind w:firstLine="283"/>
              <w:jc w:val="both"/>
              <w:rPr>
                <w:szCs w:val="24"/>
              </w:rPr>
            </w:pPr>
            <w:r>
              <w:rPr>
                <w:szCs w:val="24"/>
              </w:rPr>
              <w:t>Международные отношения в XVI - XVII вв.</w:t>
            </w:r>
          </w:p>
        </w:tc>
        <w:tc>
          <w:tcPr>
            <w:tcW w:w="1473" w:type="dxa"/>
          </w:tcPr>
          <w:p w14:paraId="675E7E54" w14:textId="77777777" w:rsidR="003C0636" w:rsidRDefault="00000000">
            <w:pPr>
              <w:pStyle w:val="ConsPlusNormal"/>
              <w:jc w:val="center"/>
              <w:rPr>
                <w:szCs w:val="24"/>
              </w:rPr>
            </w:pPr>
            <w:r>
              <w:rPr>
                <w:szCs w:val="24"/>
              </w:rPr>
              <w:t>1</w:t>
            </w:r>
          </w:p>
        </w:tc>
      </w:tr>
      <w:tr w:rsidR="003C0636" w14:paraId="405BEB44" w14:textId="77777777">
        <w:tc>
          <w:tcPr>
            <w:tcW w:w="1191" w:type="dxa"/>
          </w:tcPr>
          <w:p w14:paraId="2A797859" w14:textId="77777777" w:rsidR="003C0636" w:rsidRDefault="00000000">
            <w:pPr>
              <w:pStyle w:val="ConsPlusNormal"/>
              <w:jc w:val="center"/>
              <w:rPr>
                <w:szCs w:val="24"/>
              </w:rPr>
            </w:pPr>
            <w:r>
              <w:rPr>
                <w:szCs w:val="24"/>
              </w:rPr>
              <w:t>Урок 18</w:t>
            </w:r>
          </w:p>
        </w:tc>
        <w:tc>
          <w:tcPr>
            <w:tcW w:w="6405" w:type="dxa"/>
          </w:tcPr>
          <w:p w14:paraId="110ACB06" w14:textId="77777777" w:rsidR="003C0636" w:rsidRDefault="00000000">
            <w:pPr>
              <w:pStyle w:val="ConsPlusNormal"/>
              <w:ind w:firstLine="283"/>
              <w:jc w:val="both"/>
              <w:rPr>
                <w:szCs w:val="24"/>
              </w:rPr>
            </w:pPr>
            <w:r>
              <w:rPr>
                <w:szCs w:val="24"/>
              </w:rPr>
              <w:t>Культура эпохи Возрождения</w:t>
            </w:r>
          </w:p>
        </w:tc>
        <w:tc>
          <w:tcPr>
            <w:tcW w:w="1473" w:type="dxa"/>
          </w:tcPr>
          <w:p w14:paraId="661B4CBD" w14:textId="77777777" w:rsidR="003C0636" w:rsidRDefault="00000000">
            <w:pPr>
              <w:pStyle w:val="ConsPlusNormal"/>
              <w:jc w:val="center"/>
              <w:rPr>
                <w:szCs w:val="24"/>
              </w:rPr>
            </w:pPr>
            <w:r>
              <w:rPr>
                <w:szCs w:val="24"/>
              </w:rPr>
              <w:t>1</w:t>
            </w:r>
          </w:p>
        </w:tc>
      </w:tr>
      <w:tr w:rsidR="003C0636" w14:paraId="6C74DA69" w14:textId="77777777">
        <w:tc>
          <w:tcPr>
            <w:tcW w:w="1191" w:type="dxa"/>
          </w:tcPr>
          <w:p w14:paraId="215D6C2B" w14:textId="77777777" w:rsidR="003C0636" w:rsidRDefault="00000000">
            <w:pPr>
              <w:pStyle w:val="ConsPlusNormal"/>
              <w:jc w:val="center"/>
              <w:rPr>
                <w:szCs w:val="24"/>
              </w:rPr>
            </w:pPr>
            <w:r>
              <w:rPr>
                <w:szCs w:val="24"/>
              </w:rPr>
              <w:t>Урок 19</w:t>
            </w:r>
          </w:p>
        </w:tc>
        <w:tc>
          <w:tcPr>
            <w:tcW w:w="6405" w:type="dxa"/>
          </w:tcPr>
          <w:p w14:paraId="180B66A5" w14:textId="77777777" w:rsidR="003C0636" w:rsidRDefault="00000000">
            <w:pPr>
              <w:pStyle w:val="ConsPlusNormal"/>
              <w:ind w:firstLine="283"/>
              <w:jc w:val="both"/>
              <w:rPr>
                <w:szCs w:val="24"/>
              </w:rPr>
            </w:pPr>
            <w:r>
              <w:rPr>
                <w:szCs w:val="24"/>
              </w:rPr>
              <w:t>Культура эпохи Возрождения</w:t>
            </w:r>
          </w:p>
        </w:tc>
        <w:tc>
          <w:tcPr>
            <w:tcW w:w="1473" w:type="dxa"/>
          </w:tcPr>
          <w:p w14:paraId="086D8430" w14:textId="77777777" w:rsidR="003C0636" w:rsidRDefault="00000000">
            <w:pPr>
              <w:pStyle w:val="ConsPlusNormal"/>
              <w:jc w:val="center"/>
              <w:rPr>
                <w:szCs w:val="24"/>
              </w:rPr>
            </w:pPr>
            <w:r>
              <w:rPr>
                <w:szCs w:val="24"/>
              </w:rPr>
              <w:t>1</w:t>
            </w:r>
          </w:p>
        </w:tc>
      </w:tr>
      <w:tr w:rsidR="003C0636" w14:paraId="125D32E7" w14:textId="77777777">
        <w:tc>
          <w:tcPr>
            <w:tcW w:w="1191" w:type="dxa"/>
          </w:tcPr>
          <w:p w14:paraId="59EBD818" w14:textId="77777777" w:rsidR="003C0636" w:rsidRDefault="00000000">
            <w:pPr>
              <w:pStyle w:val="ConsPlusNormal"/>
              <w:jc w:val="center"/>
              <w:rPr>
                <w:szCs w:val="24"/>
              </w:rPr>
            </w:pPr>
            <w:r>
              <w:rPr>
                <w:szCs w:val="24"/>
              </w:rPr>
              <w:t>Урок 20</w:t>
            </w:r>
          </w:p>
        </w:tc>
        <w:tc>
          <w:tcPr>
            <w:tcW w:w="6405" w:type="dxa"/>
          </w:tcPr>
          <w:p w14:paraId="47CDE490" w14:textId="77777777" w:rsidR="003C0636" w:rsidRDefault="00000000">
            <w:pPr>
              <w:pStyle w:val="ConsPlusNormal"/>
              <w:ind w:firstLine="283"/>
              <w:jc w:val="both"/>
              <w:rPr>
                <w:szCs w:val="24"/>
              </w:rPr>
            </w:pPr>
            <w:r>
              <w:rPr>
                <w:szCs w:val="24"/>
              </w:rPr>
              <w:t>Культура XVII в.: барокко и классицизм</w:t>
            </w:r>
          </w:p>
        </w:tc>
        <w:tc>
          <w:tcPr>
            <w:tcW w:w="1473" w:type="dxa"/>
          </w:tcPr>
          <w:p w14:paraId="40C64BF8" w14:textId="77777777" w:rsidR="003C0636" w:rsidRDefault="00000000">
            <w:pPr>
              <w:pStyle w:val="ConsPlusNormal"/>
              <w:jc w:val="center"/>
              <w:rPr>
                <w:szCs w:val="24"/>
              </w:rPr>
            </w:pPr>
            <w:r>
              <w:rPr>
                <w:szCs w:val="24"/>
              </w:rPr>
              <w:t>1</w:t>
            </w:r>
          </w:p>
        </w:tc>
      </w:tr>
      <w:tr w:rsidR="003C0636" w14:paraId="575213DA" w14:textId="77777777">
        <w:tc>
          <w:tcPr>
            <w:tcW w:w="1191" w:type="dxa"/>
          </w:tcPr>
          <w:p w14:paraId="1C76782D" w14:textId="77777777" w:rsidR="003C0636" w:rsidRDefault="00000000">
            <w:pPr>
              <w:pStyle w:val="ConsPlusNormal"/>
              <w:jc w:val="center"/>
              <w:rPr>
                <w:szCs w:val="24"/>
              </w:rPr>
            </w:pPr>
            <w:r>
              <w:rPr>
                <w:szCs w:val="24"/>
              </w:rPr>
              <w:t>Урок 21</w:t>
            </w:r>
          </w:p>
        </w:tc>
        <w:tc>
          <w:tcPr>
            <w:tcW w:w="6405" w:type="dxa"/>
          </w:tcPr>
          <w:p w14:paraId="07ED08EE" w14:textId="77777777" w:rsidR="003C0636" w:rsidRDefault="00000000">
            <w:pPr>
              <w:pStyle w:val="ConsPlusNormal"/>
              <w:ind w:firstLine="283"/>
              <w:jc w:val="both"/>
              <w:rPr>
                <w:szCs w:val="24"/>
              </w:rPr>
            </w:pPr>
            <w:r>
              <w:rPr>
                <w:szCs w:val="24"/>
              </w:rPr>
              <w:t>Научная революция</w:t>
            </w:r>
          </w:p>
        </w:tc>
        <w:tc>
          <w:tcPr>
            <w:tcW w:w="1473" w:type="dxa"/>
          </w:tcPr>
          <w:p w14:paraId="2B7C36E1" w14:textId="77777777" w:rsidR="003C0636" w:rsidRDefault="00000000">
            <w:pPr>
              <w:pStyle w:val="ConsPlusNormal"/>
              <w:jc w:val="center"/>
              <w:rPr>
                <w:szCs w:val="24"/>
              </w:rPr>
            </w:pPr>
            <w:r>
              <w:rPr>
                <w:szCs w:val="24"/>
              </w:rPr>
              <w:t>1</w:t>
            </w:r>
          </w:p>
        </w:tc>
      </w:tr>
      <w:tr w:rsidR="003C0636" w14:paraId="039A8301" w14:textId="77777777">
        <w:tc>
          <w:tcPr>
            <w:tcW w:w="1191" w:type="dxa"/>
            <w:vAlign w:val="center"/>
          </w:tcPr>
          <w:p w14:paraId="02D0824B" w14:textId="77777777" w:rsidR="003C0636" w:rsidRDefault="00000000">
            <w:pPr>
              <w:pStyle w:val="ConsPlusNormal"/>
              <w:jc w:val="center"/>
              <w:rPr>
                <w:szCs w:val="24"/>
              </w:rPr>
            </w:pPr>
            <w:r>
              <w:rPr>
                <w:szCs w:val="24"/>
              </w:rPr>
              <w:t>Урок 22</w:t>
            </w:r>
          </w:p>
        </w:tc>
        <w:tc>
          <w:tcPr>
            <w:tcW w:w="6405" w:type="dxa"/>
          </w:tcPr>
          <w:p w14:paraId="14232089" w14:textId="77777777" w:rsidR="003C0636" w:rsidRDefault="00000000">
            <w:pPr>
              <w:pStyle w:val="ConsPlusNormal"/>
              <w:ind w:firstLine="283"/>
              <w:jc w:val="both"/>
              <w:rPr>
                <w:szCs w:val="24"/>
              </w:rPr>
            </w:pPr>
            <w:r>
              <w:rPr>
                <w:szCs w:val="24"/>
              </w:rPr>
              <w:t>Урок повторения и обобщения по теме "Европа в XVI - XVII вв.: традиции и новизна"</w:t>
            </w:r>
          </w:p>
        </w:tc>
        <w:tc>
          <w:tcPr>
            <w:tcW w:w="1473" w:type="dxa"/>
            <w:vAlign w:val="center"/>
          </w:tcPr>
          <w:p w14:paraId="22A3DE79" w14:textId="77777777" w:rsidR="003C0636" w:rsidRDefault="00000000">
            <w:pPr>
              <w:pStyle w:val="ConsPlusNormal"/>
              <w:jc w:val="center"/>
              <w:rPr>
                <w:szCs w:val="24"/>
              </w:rPr>
            </w:pPr>
            <w:r>
              <w:rPr>
                <w:szCs w:val="24"/>
              </w:rPr>
              <w:t>1</w:t>
            </w:r>
          </w:p>
        </w:tc>
      </w:tr>
      <w:tr w:rsidR="003C0636" w14:paraId="63F1B5A9" w14:textId="77777777">
        <w:tc>
          <w:tcPr>
            <w:tcW w:w="1191" w:type="dxa"/>
            <w:vAlign w:val="center"/>
          </w:tcPr>
          <w:p w14:paraId="59A075EF" w14:textId="77777777" w:rsidR="003C0636" w:rsidRDefault="00000000">
            <w:pPr>
              <w:pStyle w:val="ConsPlusNormal"/>
              <w:jc w:val="center"/>
              <w:rPr>
                <w:szCs w:val="24"/>
              </w:rPr>
            </w:pPr>
            <w:r>
              <w:rPr>
                <w:szCs w:val="24"/>
              </w:rPr>
              <w:t>Урок 23</w:t>
            </w:r>
          </w:p>
        </w:tc>
        <w:tc>
          <w:tcPr>
            <w:tcW w:w="6405" w:type="dxa"/>
          </w:tcPr>
          <w:p w14:paraId="7BD930FB" w14:textId="77777777" w:rsidR="003C0636" w:rsidRDefault="00000000">
            <w:pPr>
              <w:pStyle w:val="ConsPlusNormal"/>
              <w:ind w:firstLine="283"/>
              <w:jc w:val="both"/>
              <w:rPr>
                <w:szCs w:val="24"/>
              </w:rPr>
            </w:pPr>
            <w:r>
              <w:rPr>
                <w:szCs w:val="24"/>
              </w:rPr>
              <w:t>Урок контроля по теме "Европа в XVI - XVII вв.: традиции и новизна"</w:t>
            </w:r>
          </w:p>
        </w:tc>
        <w:tc>
          <w:tcPr>
            <w:tcW w:w="1473" w:type="dxa"/>
            <w:vAlign w:val="center"/>
          </w:tcPr>
          <w:p w14:paraId="5639013F" w14:textId="77777777" w:rsidR="003C0636" w:rsidRDefault="00000000">
            <w:pPr>
              <w:pStyle w:val="ConsPlusNormal"/>
              <w:jc w:val="center"/>
              <w:rPr>
                <w:szCs w:val="24"/>
              </w:rPr>
            </w:pPr>
            <w:r>
              <w:rPr>
                <w:szCs w:val="24"/>
              </w:rPr>
              <w:t>1</w:t>
            </w:r>
          </w:p>
        </w:tc>
      </w:tr>
      <w:tr w:rsidR="003C0636" w14:paraId="08368E30" w14:textId="77777777">
        <w:tc>
          <w:tcPr>
            <w:tcW w:w="1191" w:type="dxa"/>
          </w:tcPr>
          <w:p w14:paraId="4AD30430" w14:textId="77777777" w:rsidR="003C0636" w:rsidRDefault="00000000">
            <w:pPr>
              <w:pStyle w:val="ConsPlusNormal"/>
              <w:jc w:val="center"/>
              <w:rPr>
                <w:szCs w:val="24"/>
              </w:rPr>
            </w:pPr>
            <w:r>
              <w:rPr>
                <w:szCs w:val="24"/>
              </w:rPr>
              <w:t>Урок 24</w:t>
            </w:r>
          </w:p>
        </w:tc>
        <w:tc>
          <w:tcPr>
            <w:tcW w:w="6405" w:type="dxa"/>
          </w:tcPr>
          <w:p w14:paraId="1C547F94" w14:textId="77777777" w:rsidR="003C0636" w:rsidRDefault="00000000">
            <w:pPr>
              <w:pStyle w:val="ConsPlusNormal"/>
              <w:ind w:firstLine="283"/>
              <w:jc w:val="both"/>
              <w:rPr>
                <w:szCs w:val="24"/>
              </w:rPr>
            </w:pPr>
            <w:r>
              <w:rPr>
                <w:szCs w:val="24"/>
              </w:rPr>
              <w:t>Османская империя и Иран: могущество и упадок</w:t>
            </w:r>
          </w:p>
        </w:tc>
        <w:tc>
          <w:tcPr>
            <w:tcW w:w="1473" w:type="dxa"/>
          </w:tcPr>
          <w:p w14:paraId="70AF17F2" w14:textId="77777777" w:rsidR="003C0636" w:rsidRDefault="00000000">
            <w:pPr>
              <w:pStyle w:val="ConsPlusNormal"/>
              <w:jc w:val="center"/>
              <w:rPr>
                <w:szCs w:val="24"/>
              </w:rPr>
            </w:pPr>
            <w:r>
              <w:rPr>
                <w:szCs w:val="24"/>
              </w:rPr>
              <w:t>1</w:t>
            </w:r>
          </w:p>
        </w:tc>
      </w:tr>
      <w:tr w:rsidR="003C0636" w14:paraId="3AFF7700" w14:textId="77777777">
        <w:tc>
          <w:tcPr>
            <w:tcW w:w="1191" w:type="dxa"/>
          </w:tcPr>
          <w:p w14:paraId="2FF970E0" w14:textId="77777777" w:rsidR="003C0636" w:rsidRDefault="00000000">
            <w:pPr>
              <w:pStyle w:val="ConsPlusNormal"/>
              <w:jc w:val="center"/>
              <w:rPr>
                <w:szCs w:val="24"/>
              </w:rPr>
            </w:pPr>
            <w:r>
              <w:rPr>
                <w:szCs w:val="24"/>
              </w:rPr>
              <w:t>Урок 25</w:t>
            </w:r>
          </w:p>
        </w:tc>
        <w:tc>
          <w:tcPr>
            <w:tcW w:w="6405" w:type="dxa"/>
          </w:tcPr>
          <w:p w14:paraId="0F6C0603" w14:textId="77777777" w:rsidR="003C0636" w:rsidRDefault="00000000">
            <w:pPr>
              <w:pStyle w:val="ConsPlusNormal"/>
              <w:ind w:firstLine="283"/>
              <w:jc w:val="both"/>
              <w:rPr>
                <w:szCs w:val="24"/>
              </w:rPr>
            </w:pPr>
            <w:r>
              <w:rPr>
                <w:szCs w:val="24"/>
              </w:rPr>
              <w:t>Индия в эпоху Великих Моголов</w:t>
            </w:r>
          </w:p>
        </w:tc>
        <w:tc>
          <w:tcPr>
            <w:tcW w:w="1473" w:type="dxa"/>
          </w:tcPr>
          <w:p w14:paraId="3E2F6341" w14:textId="77777777" w:rsidR="003C0636" w:rsidRDefault="00000000">
            <w:pPr>
              <w:pStyle w:val="ConsPlusNormal"/>
              <w:jc w:val="center"/>
              <w:rPr>
                <w:szCs w:val="24"/>
              </w:rPr>
            </w:pPr>
            <w:r>
              <w:rPr>
                <w:szCs w:val="24"/>
              </w:rPr>
              <w:t>1</w:t>
            </w:r>
          </w:p>
        </w:tc>
      </w:tr>
      <w:tr w:rsidR="003C0636" w14:paraId="6B20F4E7" w14:textId="77777777">
        <w:tc>
          <w:tcPr>
            <w:tcW w:w="1191" w:type="dxa"/>
          </w:tcPr>
          <w:p w14:paraId="7585124A" w14:textId="77777777" w:rsidR="003C0636" w:rsidRDefault="00000000">
            <w:pPr>
              <w:pStyle w:val="ConsPlusNormal"/>
              <w:jc w:val="center"/>
              <w:rPr>
                <w:szCs w:val="24"/>
              </w:rPr>
            </w:pPr>
            <w:r>
              <w:rPr>
                <w:szCs w:val="24"/>
              </w:rPr>
              <w:t>Урок 26</w:t>
            </w:r>
          </w:p>
        </w:tc>
        <w:tc>
          <w:tcPr>
            <w:tcW w:w="6405" w:type="dxa"/>
          </w:tcPr>
          <w:p w14:paraId="0D1B922E" w14:textId="77777777" w:rsidR="003C0636" w:rsidRDefault="00000000">
            <w:pPr>
              <w:pStyle w:val="ConsPlusNormal"/>
              <w:ind w:firstLine="283"/>
              <w:jc w:val="both"/>
              <w:rPr>
                <w:szCs w:val="24"/>
              </w:rPr>
            </w:pPr>
            <w:r>
              <w:rPr>
                <w:szCs w:val="24"/>
              </w:rPr>
              <w:t>Китай и Япония: в поисках стабильности</w:t>
            </w:r>
          </w:p>
        </w:tc>
        <w:tc>
          <w:tcPr>
            <w:tcW w:w="1473" w:type="dxa"/>
          </w:tcPr>
          <w:p w14:paraId="75C39466" w14:textId="77777777" w:rsidR="003C0636" w:rsidRDefault="00000000">
            <w:pPr>
              <w:pStyle w:val="ConsPlusNormal"/>
              <w:jc w:val="center"/>
              <w:rPr>
                <w:szCs w:val="24"/>
              </w:rPr>
            </w:pPr>
            <w:r>
              <w:rPr>
                <w:szCs w:val="24"/>
              </w:rPr>
              <w:t>1</w:t>
            </w:r>
          </w:p>
        </w:tc>
      </w:tr>
      <w:tr w:rsidR="003C0636" w14:paraId="66934EF4" w14:textId="77777777">
        <w:tc>
          <w:tcPr>
            <w:tcW w:w="1191" w:type="dxa"/>
          </w:tcPr>
          <w:p w14:paraId="6A6038D4" w14:textId="77777777" w:rsidR="003C0636" w:rsidRDefault="00000000">
            <w:pPr>
              <w:pStyle w:val="ConsPlusNormal"/>
              <w:jc w:val="center"/>
              <w:rPr>
                <w:szCs w:val="24"/>
              </w:rPr>
            </w:pPr>
            <w:r>
              <w:rPr>
                <w:szCs w:val="24"/>
              </w:rPr>
              <w:t>Урок 27</w:t>
            </w:r>
          </w:p>
        </w:tc>
        <w:tc>
          <w:tcPr>
            <w:tcW w:w="6405" w:type="dxa"/>
          </w:tcPr>
          <w:p w14:paraId="0871010C" w14:textId="77777777" w:rsidR="003C0636" w:rsidRDefault="00000000">
            <w:pPr>
              <w:pStyle w:val="ConsPlusNormal"/>
              <w:ind w:firstLine="283"/>
              <w:jc w:val="both"/>
              <w:rPr>
                <w:szCs w:val="24"/>
              </w:rPr>
            </w:pPr>
            <w:r>
              <w:rPr>
                <w:szCs w:val="24"/>
              </w:rPr>
              <w:t>Африка: разные судьбы государств и народов</w:t>
            </w:r>
          </w:p>
        </w:tc>
        <w:tc>
          <w:tcPr>
            <w:tcW w:w="1473" w:type="dxa"/>
          </w:tcPr>
          <w:p w14:paraId="7241EFA4" w14:textId="77777777" w:rsidR="003C0636" w:rsidRDefault="00000000">
            <w:pPr>
              <w:pStyle w:val="ConsPlusNormal"/>
              <w:jc w:val="center"/>
              <w:rPr>
                <w:szCs w:val="24"/>
              </w:rPr>
            </w:pPr>
            <w:r>
              <w:rPr>
                <w:szCs w:val="24"/>
              </w:rPr>
              <w:t>1</w:t>
            </w:r>
          </w:p>
        </w:tc>
      </w:tr>
      <w:tr w:rsidR="003C0636" w14:paraId="718678D7" w14:textId="77777777">
        <w:tc>
          <w:tcPr>
            <w:tcW w:w="1191" w:type="dxa"/>
            <w:vAlign w:val="center"/>
          </w:tcPr>
          <w:p w14:paraId="3C48C187" w14:textId="77777777" w:rsidR="003C0636" w:rsidRDefault="00000000">
            <w:pPr>
              <w:pStyle w:val="ConsPlusNormal"/>
              <w:jc w:val="center"/>
              <w:rPr>
                <w:szCs w:val="24"/>
              </w:rPr>
            </w:pPr>
            <w:r>
              <w:rPr>
                <w:szCs w:val="24"/>
              </w:rPr>
              <w:t>Урок 28</w:t>
            </w:r>
          </w:p>
        </w:tc>
        <w:tc>
          <w:tcPr>
            <w:tcW w:w="6405" w:type="dxa"/>
          </w:tcPr>
          <w:p w14:paraId="4E353E8B" w14:textId="77777777" w:rsidR="003C0636" w:rsidRDefault="00000000">
            <w:pPr>
              <w:pStyle w:val="ConsPlusNormal"/>
              <w:ind w:firstLine="283"/>
              <w:jc w:val="both"/>
              <w:rPr>
                <w:szCs w:val="24"/>
              </w:rPr>
            </w:pPr>
            <w:r>
              <w:rPr>
                <w:szCs w:val="24"/>
              </w:rPr>
              <w:t>Урок итогового повторения, обобщения и контроля "Историческое и культурное наследие Раннего Нового времени"</w:t>
            </w:r>
          </w:p>
        </w:tc>
        <w:tc>
          <w:tcPr>
            <w:tcW w:w="1473" w:type="dxa"/>
            <w:vAlign w:val="center"/>
          </w:tcPr>
          <w:p w14:paraId="6BAD46EA" w14:textId="77777777" w:rsidR="003C0636" w:rsidRDefault="00000000">
            <w:pPr>
              <w:pStyle w:val="ConsPlusNormal"/>
              <w:jc w:val="center"/>
              <w:rPr>
                <w:szCs w:val="24"/>
              </w:rPr>
            </w:pPr>
            <w:r>
              <w:rPr>
                <w:szCs w:val="24"/>
              </w:rPr>
              <w:t>1</w:t>
            </w:r>
          </w:p>
        </w:tc>
      </w:tr>
      <w:tr w:rsidR="003C0636" w14:paraId="3F886BB7" w14:textId="77777777">
        <w:tc>
          <w:tcPr>
            <w:tcW w:w="1191" w:type="dxa"/>
          </w:tcPr>
          <w:p w14:paraId="4ED6B76E" w14:textId="77777777" w:rsidR="003C0636" w:rsidRDefault="00000000">
            <w:pPr>
              <w:pStyle w:val="ConsPlusNormal"/>
              <w:jc w:val="center"/>
              <w:rPr>
                <w:szCs w:val="24"/>
              </w:rPr>
            </w:pPr>
            <w:r>
              <w:rPr>
                <w:szCs w:val="24"/>
              </w:rPr>
              <w:t>Урок 29</w:t>
            </w:r>
          </w:p>
        </w:tc>
        <w:tc>
          <w:tcPr>
            <w:tcW w:w="6405" w:type="dxa"/>
          </w:tcPr>
          <w:p w14:paraId="1E47E362" w14:textId="77777777" w:rsidR="003C0636" w:rsidRDefault="00000000">
            <w:pPr>
              <w:pStyle w:val="ConsPlusNormal"/>
              <w:ind w:firstLine="283"/>
              <w:jc w:val="both"/>
              <w:rPr>
                <w:szCs w:val="24"/>
              </w:rPr>
            </w:pPr>
            <w:r>
              <w:rPr>
                <w:szCs w:val="24"/>
              </w:rPr>
              <w:t>Россия в 1533 - 1547 гг.</w:t>
            </w:r>
          </w:p>
        </w:tc>
        <w:tc>
          <w:tcPr>
            <w:tcW w:w="1473" w:type="dxa"/>
          </w:tcPr>
          <w:p w14:paraId="46EAFA12" w14:textId="77777777" w:rsidR="003C0636" w:rsidRDefault="00000000">
            <w:pPr>
              <w:pStyle w:val="ConsPlusNormal"/>
              <w:jc w:val="center"/>
              <w:rPr>
                <w:szCs w:val="24"/>
              </w:rPr>
            </w:pPr>
            <w:r>
              <w:rPr>
                <w:szCs w:val="24"/>
              </w:rPr>
              <w:t>1</w:t>
            </w:r>
          </w:p>
        </w:tc>
      </w:tr>
      <w:tr w:rsidR="003C0636" w14:paraId="0D1B0272" w14:textId="77777777">
        <w:tc>
          <w:tcPr>
            <w:tcW w:w="1191" w:type="dxa"/>
          </w:tcPr>
          <w:p w14:paraId="6F9929E3" w14:textId="77777777" w:rsidR="003C0636" w:rsidRDefault="00000000">
            <w:pPr>
              <w:pStyle w:val="ConsPlusNormal"/>
              <w:jc w:val="center"/>
              <w:rPr>
                <w:szCs w:val="24"/>
              </w:rPr>
            </w:pPr>
            <w:r>
              <w:rPr>
                <w:szCs w:val="24"/>
              </w:rPr>
              <w:t>Урок 30</w:t>
            </w:r>
          </w:p>
        </w:tc>
        <w:tc>
          <w:tcPr>
            <w:tcW w:w="6405" w:type="dxa"/>
          </w:tcPr>
          <w:p w14:paraId="61E8E492" w14:textId="77777777" w:rsidR="003C0636" w:rsidRDefault="00000000">
            <w:pPr>
              <w:pStyle w:val="ConsPlusNormal"/>
              <w:ind w:firstLine="283"/>
              <w:jc w:val="both"/>
              <w:rPr>
                <w:szCs w:val="24"/>
              </w:rPr>
            </w:pPr>
            <w:r>
              <w:rPr>
                <w:szCs w:val="24"/>
              </w:rPr>
              <w:t>Россия в 1533 - 1547 гг.</w:t>
            </w:r>
          </w:p>
        </w:tc>
        <w:tc>
          <w:tcPr>
            <w:tcW w:w="1473" w:type="dxa"/>
          </w:tcPr>
          <w:p w14:paraId="3E959FAA" w14:textId="77777777" w:rsidR="003C0636" w:rsidRDefault="00000000">
            <w:pPr>
              <w:pStyle w:val="ConsPlusNormal"/>
              <w:jc w:val="center"/>
              <w:rPr>
                <w:szCs w:val="24"/>
              </w:rPr>
            </w:pPr>
            <w:r>
              <w:rPr>
                <w:szCs w:val="24"/>
              </w:rPr>
              <w:t>1</w:t>
            </w:r>
          </w:p>
        </w:tc>
      </w:tr>
      <w:tr w:rsidR="003C0636" w14:paraId="3A270259" w14:textId="77777777">
        <w:tc>
          <w:tcPr>
            <w:tcW w:w="1191" w:type="dxa"/>
          </w:tcPr>
          <w:p w14:paraId="6039800A" w14:textId="77777777" w:rsidR="003C0636" w:rsidRDefault="00000000">
            <w:pPr>
              <w:pStyle w:val="ConsPlusNormal"/>
              <w:jc w:val="center"/>
              <w:rPr>
                <w:szCs w:val="24"/>
              </w:rPr>
            </w:pPr>
            <w:r>
              <w:rPr>
                <w:szCs w:val="24"/>
              </w:rPr>
              <w:t>Урок 31</w:t>
            </w:r>
          </w:p>
        </w:tc>
        <w:tc>
          <w:tcPr>
            <w:tcW w:w="6405" w:type="dxa"/>
          </w:tcPr>
          <w:p w14:paraId="18F1FB6B" w14:textId="77777777" w:rsidR="003C0636" w:rsidRDefault="00000000">
            <w:pPr>
              <w:pStyle w:val="ConsPlusNormal"/>
              <w:ind w:firstLine="283"/>
              <w:jc w:val="both"/>
              <w:rPr>
                <w:szCs w:val="24"/>
              </w:rPr>
            </w:pPr>
            <w:r>
              <w:rPr>
                <w:szCs w:val="24"/>
              </w:rPr>
              <w:t>Начало царствования Ивана IV</w:t>
            </w:r>
          </w:p>
        </w:tc>
        <w:tc>
          <w:tcPr>
            <w:tcW w:w="1473" w:type="dxa"/>
          </w:tcPr>
          <w:p w14:paraId="1646EE0C" w14:textId="77777777" w:rsidR="003C0636" w:rsidRDefault="00000000">
            <w:pPr>
              <w:pStyle w:val="ConsPlusNormal"/>
              <w:jc w:val="center"/>
              <w:rPr>
                <w:szCs w:val="24"/>
              </w:rPr>
            </w:pPr>
            <w:r>
              <w:rPr>
                <w:szCs w:val="24"/>
              </w:rPr>
              <w:t>1</w:t>
            </w:r>
          </w:p>
        </w:tc>
      </w:tr>
      <w:tr w:rsidR="003C0636" w14:paraId="4FB89B08" w14:textId="77777777">
        <w:tc>
          <w:tcPr>
            <w:tcW w:w="1191" w:type="dxa"/>
          </w:tcPr>
          <w:p w14:paraId="0591EED2" w14:textId="77777777" w:rsidR="003C0636" w:rsidRDefault="00000000">
            <w:pPr>
              <w:pStyle w:val="ConsPlusNormal"/>
              <w:jc w:val="center"/>
              <w:rPr>
                <w:szCs w:val="24"/>
              </w:rPr>
            </w:pPr>
            <w:r>
              <w:rPr>
                <w:szCs w:val="24"/>
              </w:rPr>
              <w:t>Урок 32</w:t>
            </w:r>
          </w:p>
        </w:tc>
        <w:tc>
          <w:tcPr>
            <w:tcW w:w="6405" w:type="dxa"/>
          </w:tcPr>
          <w:p w14:paraId="4A83A3A3" w14:textId="77777777" w:rsidR="003C0636" w:rsidRDefault="00000000">
            <w:pPr>
              <w:pStyle w:val="ConsPlusNormal"/>
              <w:ind w:firstLine="283"/>
              <w:jc w:val="both"/>
              <w:rPr>
                <w:szCs w:val="24"/>
              </w:rPr>
            </w:pPr>
            <w:r>
              <w:rPr>
                <w:szCs w:val="24"/>
              </w:rPr>
              <w:t>Начало царствования Ивана IV</w:t>
            </w:r>
          </w:p>
        </w:tc>
        <w:tc>
          <w:tcPr>
            <w:tcW w:w="1473" w:type="dxa"/>
          </w:tcPr>
          <w:p w14:paraId="37298AA5" w14:textId="77777777" w:rsidR="003C0636" w:rsidRDefault="00000000">
            <w:pPr>
              <w:pStyle w:val="ConsPlusNormal"/>
              <w:jc w:val="center"/>
              <w:rPr>
                <w:szCs w:val="24"/>
              </w:rPr>
            </w:pPr>
            <w:r>
              <w:rPr>
                <w:szCs w:val="24"/>
              </w:rPr>
              <w:t>1</w:t>
            </w:r>
          </w:p>
        </w:tc>
      </w:tr>
      <w:tr w:rsidR="003C0636" w14:paraId="25F7D840" w14:textId="77777777">
        <w:tc>
          <w:tcPr>
            <w:tcW w:w="1191" w:type="dxa"/>
          </w:tcPr>
          <w:p w14:paraId="7820597F" w14:textId="77777777" w:rsidR="003C0636" w:rsidRDefault="00000000">
            <w:pPr>
              <w:pStyle w:val="ConsPlusNormal"/>
              <w:jc w:val="center"/>
              <w:rPr>
                <w:szCs w:val="24"/>
              </w:rPr>
            </w:pPr>
            <w:r>
              <w:rPr>
                <w:szCs w:val="24"/>
              </w:rPr>
              <w:t>Урок 33</w:t>
            </w:r>
          </w:p>
        </w:tc>
        <w:tc>
          <w:tcPr>
            <w:tcW w:w="6405" w:type="dxa"/>
          </w:tcPr>
          <w:p w14:paraId="0C1643F1" w14:textId="77777777" w:rsidR="003C0636" w:rsidRDefault="00000000">
            <w:pPr>
              <w:pStyle w:val="ConsPlusNormal"/>
              <w:ind w:firstLine="283"/>
              <w:jc w:val="both"/>
              <w:rPr>
                <w:szCs w:val="24"/>
              </w:rPr>
            </w:pPr>
            <w:r>
              <w:rPr>
                <w:szCs w:val="24"/>
              </w:rPr>
              <w:t>Русское общество в XVI в.</w:t>
            </w:r>
          </w:p>
        </w:tc>
        <w:tc>
          <w:tcPr>
            <w:tcW w:w="1473" w:type="dxa"/>
          </w:tcPr>
          <w:p w14:paraId="4D39301E" w14:textId="77777777" w:rsidR="003C0636" w:rsidRDefault="00000000">
            <w:pPr>
              <w:pStyle w:val="ConsPlusNormal"/>
              <w:jc w:val="center"/>
              <w:rPr>
                <w:szCs w:val="24"/>
              </w:rPr>
            </w:pPr>
            <w:r>
              <w:rPr>
                <w:szCs w:val="24"/>
              </w:rPr>
              <w:t>1</w:t>
            </w:r>
          </w:p>
        </w:tc>
      </w:tr>
      <w:tr w:rsidR="003C0636" w14:paraId="5B916161" w14:textId="77777777">
        <w:tc>
          <w:tcPr>
            <w:tcW w:w="1191" w:type="dxa"/>
          </w:tcPr>
          <w:p w14:paraId="302FD190" w14:textId="77777777" w:rsidR="003C0636" w:rsidRDefault="00000000">
            <w:pPr>
              <w:pStyle w:val="ConsPlusNormal"/>
              <w:jc w:val="center"/>
              <w:rPr>
                <w:szCs w:val="24"/>
              </w:rPr>
            </w:pPr>
            <w:r>
              <w:rPr>
                <w:szCs w:val="24"/>
              </w:rPr>
              <w:t>Урок 34</w:t>
            </w:r>
          </w:p>
        </w:tc>
        <w:tc>
          <w:tcPr>
            <w:tcW w:w="6405" w:type="dxa"/>
          </w:tcPr>
          <w:p w14:paraId="358751A3" w14:textId="77777777" w:rsidR="003C0636" w:rsidRDefault="00000000">
            <w:pPr>
              <w:pStyle w:val="ConsPlusNormal"/>
              <w:ind w:firstLine="283"/>
              <w:jc w:val="both"/>
              <w:rPr>
                <w:szCs w:val="24"/>
              </w:rPr>
            </w:pPr>
            <w:r>
              <w:rPr>
                <w:szCs w:val="24"/>
              </w:rPr>
              <w:t>Русское общество в XVI в.</w:t>
            </w:r>
          </w:p>
        </w:tc>
        <w:tc>
          <w:tcPr>
            <w:tcW w:w="1473" w:type="dxa"/>
          </w:tcPr>
          <w:p w14:paraId="2353A944" w14:textId="77777777" w:rsidR="003C0636" w:rsidRDefault="00000000">
            <w:pPr>
              <w:pStyle w:val="ConsPlusNormal"/>
              <w:jc w:val="center"/>
              <w:rPr>
                <w:szCs w:val="24"/>
              </w:rPr>
            </w:pPr>
            <w:r>
              <w:rPr>
                <w:szCs w:val="24"/>
              </w:rPr>
              <w:t>1</w:t>
            </w:r>
          </w:p>
        </w:tc>
      </w:tr>
      <w:tr w:rsidR="003C0636" w14:paraId="40124B70" w14:textId="77777777">
        <w:tc>
          <w:tcPr>
            <w:tcW w:w="1191" w:type="dxa"/>
          </w:tcPr>
          <w:p w14:paraId="7351B19C" w14:textId="77777777" w:rsidR="003C0636" w:rsidRDefault="00000000">
            <w:pPr>
              <w:pStyle w:val="ConsPlusNormal"/>
              <w:jc w:val="center"/>
              <w:rPr>
                <w:szCs w:val="24"/>
              </w:rPr>
            </w:pPr>
            <w:r>
              <w:rPr>
                <w:szCs w:val="24"/>
              </w:rPr>
              <w:t>Урок 35</w:t>
            </w:r>
          </w:p>
        </w:tc>
        <w:tc>
          <w:tcPr>
            <w:tcW w:w="6405" w:type="dxa"/>
          </w:tcPr>
          <w:p w14:paraId="201792AD" w14:textId="77777777" w:rsidR="003C0636" w:rsidRDefault="00000000">
            <w:pPr>
              <w:pStyle w:val="ConsPlusNormal"/>
              <w:ind w:firstLine="283"/>
              <w:jc w:val="both"/>
              <w:rPr>
                <w:szCs w:val="24"/>
              </w:rPr>
            </w:pPr>
            <w:r>
              <w:rPr>
                <w:szCs w:val="24"/>
              </w:rPr>
              <w:t>Военные реформы Ивана IV и Избранной рады</w:t>
            </w:r>
          </w:p>
        </w:tc>
        <w:tc>
          <w:tcPr>
            <w:tcW w:w="1473" w:type="dxa"/>
          </w:tcPr>
          <w:p w14:paraId="4362CAFE" w14:textId="77777777" w:rsidR="003C0636" w:rsidRDefault="00000000">
            <w:pPr>
              <w:pStyle w:val="ConsPlusNormal"/>
              <w:jc w:val="center"/>
              <w:rPr>
                <w:szCs w:val="24"/>
              </w:rPr>
            </w:pPr>
            <w:r>
              <w:rPr>
                <w:szCs w:val="24"/>
              </w:rPr>
              <w:t>1</w:t>
            </w:r>
          </w:p>
        </w:tc>
      </w:tr>
      <w:tr w:rsidR="003C0636" w14:paraId="5A5C8B0D" w14:textId="77777777">
        <w:tc>
          <w:tcPr>
            <w:tcW w:w="1191" w:type="dxa"/>
          </w:tcPr>
          <w:p w14:paraId="18E4E760" w14:textId="77777777" w:rsidR="003C0636" w:rsidRDefault="00000000">
            <w:pPr>
              <w:pStyle w:val="ConsPlusNormal"/>
              <w:jc w:val="center"/>
              <w:rPr>
                <w:szCs w:val="24"/>
              </w:rPr>
            </w:pPr>
            <w:r>
              <w:rPr>
                <w:szCs w:val="24"/>
              </w:rPr>
              <w:t>Урок 36</w:t>
            </w:r>
          </w:p>
        </w:tc>
        <w:tc>
          <w:tcPr>
            <w:tcW w:w="6405" w:type="dxa"/>
          </w:tcPr>
          <w:p w14:paraId="208CFFA1" w14:textId="77777777" w:rsidR="003C0636" w:rsidRDefault="00000000">
            <w:pPr>
              <w:pStyle w:val="ConsPlusNormal"/>
              <w:ind w:firstLine="283"/>
              <w:jc w:val="both"/>
              <w:rPr>
                <w:szCs w:val="24"/>
              </w:rPr>
            </w:pPr>
            <w:r>
              <w:rPr>
                <w:szCs w:val="24"/>
              </w:rPr>
              <w:t>Военные реформы Ивана IV и Избранной рады</w:t>
            </w:r>
          </w:p>
        </w:tc>
        <w:tc>
          <w:tcPr>
            <w:tcW w:w="1473" w:type="dxa"/>
          </w:tcPr>
          <w:p w14:paraId="5C378E57" w14:textId="77777777" w:rsidR="003C0636" w:rsidRDefault="00000000">
            <w:pPr>
              <w:pStyle w:val="ConsPlusNormal"/>
              <w:jc w:val="center"/>
              <w:rPr>
                <w:szCs w:val="24"/>
              </w:rPr>
            </w:pPr>
            <w:r>
              <w:rPr>
                <w:szCs w:val="24"/>
              </w:rPr>
              <w:t>1</w:t>
            </w:r>
          </w:p>
        </w:tc>
      </w:tr>
      <w:tr w:rsidR="003C0636" w14:paraId="4796067B" w14:textId="77777777">
        <w:tc>
          <w:tcPr>
            <w:tcW w:w="1191" w:type="dxa"/>
          </w:tcPr>
          <w:p w14:paraId="2B4F5DB2" w14:textId="77777777" w:rsidR="003C0636" w:rsidRDefault="00000000">
            <w:pPr>
              <w:pStyle w:val="ConsPlusNormal"/>
              <w:jc w:val="center"/>
              <w:rPr>
                <w:szCs w:val="24"/>
              </w:rPr>
            </w:pPr>
            <w:r>
              <w:rPr>
                <w:szCs w:val="24"/>
              </w:rPr>
              <w:t>Урок 37</w:t>
            </w:r>
          </w:p>
        </w:tc>
        <w:tc>
          <w:tcPr>
            <w:tcW w:w="6405" w:type="dxa"/>
          </w:tcPr>
          <w:p w14:paraId="1ECA45B1" w14:textId="77777777" w:rsidR="003C0636" w:rsidRDefault="00000000">
            <w:pPr>
              <w:pStyle w:val="ConsPlusNormal"/>
              <w:ind w:firstLine="283"/>
              <w:jc w:val="both"/>
              <w:rPr>
                <w:szCs w:val="24"/>
              </w:rPr>
            </w:pPr>
            <w:r>
              <w:rPr>
                <w:szCs w:val="24"/>
              </w:rPr>
              <w:t>Наследники Золотой Орды в середине XVI в.</w:t>
            </w:r>
          </w:p>
        </w:tc>
        <w:tc>
          <w:tcPr>
            <w:tcW w:w="1473" w:type="dxa"/>
          </w:tcPr>
          <w:p w14:paraId="50E04A7A" w14:textId="77777777" w:rsidR="003C0636" w:rsidRDefault="00000000">
            <w:pPr>
              <w:pStyle w:val="ConsPlusNormal"/>
              <w:jc w:val="center"/>
              <w:rPr>
                <w:szCs w:val="24"/>
              </w:rPr>
            </w:pPr>
            <w:r>
              <w:rPr>
                <w:szCs w:val="24"/>
              </w:rPr>
              <w:t>1</w:t>
            </w:r>
          </w:p>
        </w:tc>
      </w:tr>
      <w:tr w:rsidR="003C0636" w14:paraId="2C94479C" w14:textId="77777777">
        <w:tc>
          <w:tcPr>
            <w:tcW w:w="1191" w:type="dxa"/>
          </w:tcPr>
          <w:p w14:paraId="6183868E" w14:textId="77777777" w:rsidR="003C0636" w:rsidRDefault="00000000">
            <w:pPr>
              <w:pStyle w:val="ConsPlusNormal"/>
              <w:jc w:val="center"/>
              <w:rPr>
                <w:szCs w:val="24"/>
              </w:rPr>
            </w:pPr>
            <w:r>
              <w:rPr>
                <w:szCs w:val="24"/>
              </w:rPr>
              <w:t>Урок 38</w:t>
            </w:r>
          </w:p>
        </w:tc>
        <w:tc>
          <w:tcPr>
            <w:tcW w:w="6405" w:type="dxa"/>
          </w:tcPr>
          <w:p w14:paraId="0DCDE8AE" w14:textId="77777777" w:rsidR="003C0636" w:rsidRDefault="00000000">
            <w:pPr>
              <w:pStyle w:val="ConsPlusNormal"/>
              <w:ind w:firstLine="283"/>
              <w:jc w:val="both"/>
              <w:rPr>
                <w:szCs w:val="24"/>
              </w:rPr>
            </w:pPr>
            <w:r>
              <w:rPr>
                <w:szCs w:val="24"/>
              </w:rPr>
              <w:t>Присоединение Поволжья. Начало Ливонской войны</w:t>
            </w:r>
          </w:p>
        </w:tc>
        <w:tc>
          <w:tcPr>
            <w:tcW w:w="1473" w:type="dxa"/>
          </w:tcPr>
          <w:p w14:paraId="2F640EB0" w14:textId="77777777" w:rsidR="003C0636" w:rsidRDefault="00000000">
            <w:pPr>
              <w:pStyle w:val="ConsPlusNormal"/>
              <w:jc w:val="center"/>
              <w:rPr>
                <w:szCs w:val="24"/>
              </w:rPr>
            </w:pPr>
            <w:r>
              <w:rPr>
                <w:szCs w:val="24"/>
              </w:rPr>
              <w:t>1</w:t>
            </w:r>
          </w:p>
        </w:tc>
      </w:tr>
      <w:tr w:rsidR="003C0636" w14:paraId="6366CDF1" w14:textId="77777777">
        <w:tc>
          <w:tcPr>
            <w:tcW w:w="1191" w:type="dxa"/>
          </w:tcPr>
          <w:p w14:paraId="4F8C0510" w14:textId="77777777" w:rsidR="003C0636" w:rsidRDefault="00000000">
            <w:pPr>
              <w:pStyle w:val="ConsPlusNormal"/>
              <w:jc w:val="center"/>
              <w:rPr>
                <w:szCs w:val="24"/>
              </w:rPr>
            </w:pPr>
            <w:r>
              <w:rPr>
                <w:szCs w:val="24"/>
              </w:rPr>
              <w:t>Урок 39</w:t>
            </w:r>
          </w:p>
        </w:tc>
        <w:tc>
          <w:tcPr>
            <w:tcW w:w="6405" w:type="dxa"/>
          </w:tcPr>
          <w:p w14:paraId="49AB050A" w14:textId="77777777" w:rsidR="003C0636" w:rsidRDefault="00000000">
            <w:pPr>
              <w:pStyle w:val="ConsPlusNormal"/>
              <w:ind w:firstLine="283"/>
              <w:jc w:val="both"/>
              <w:rPr>
                <w:szCs w:val="24"/>
              </w:rPr>
            </w:pPr>
            <w:r>
              <w:rPr>
                <w:szCs w:val="24"/>
              </w:rPr>
              <w:t>Присоединение Поволжья. Начало Ливонской войны</w:t>
            </w:r>
          </w:p>
        </w:tc>
        <w:tc>
          <w:tcPr>
            <w:tcW w:w="1473" w:type="dxa"/>
          </w:tcPr>
          <w:p w14:paraId="40ED1C63" w14:textId="77777777" w:rsidR="003C0636" w:rsidRDefault="00000000">
            <w:pPr>
              <w:pStyle w:val="ConsPlusNormal"/>
              <w:jc w:val="center"/>
              <w:rPr>
                <w:szCs w:val="24"/>
              </w:rPr>
            </w:pPr>
            <w:r>
              <w:rPr>
                <w:szCs w:val="24"/>
              </w:rPr>
              <w:t>1</w:t>
            </w:r>
          </w:p>
        </w:tc>
      </w:tr>
      <w:tr w:rsidR="003C0636" w14:paraId="1042009E" w14:textId="77777777">
        <w:tc>
          <w:tcPr>
            <w:tcW w:w="1191" w:type="dxa"/>
          </w:tcPr>
          <w:p w14:paraId="79F7776E" w14:textId="77777777" w:rsidR="003C0636" w:rsidRDefault="00000000">
            <w:pPr>
              <w:pStyle w:val="ConsPlusNormal"/>
              <w:jc w:val="center"/>
              <w:rPr>
                <w:szCs w:val="24"/>
              </w:rPr>
            </w:pPr>
            <w:r>
              <w:rPr>
                <w:szCs w:val="24"/>
              </w:rPr>
              <w:t>Урок 40</w:t>
            </w:r>
          </w:p>
        </w:tc>
        <w:tc>
          <w:tcPr>
            <w:tcW w:w="6405" w:type="dxa"/>
          </w:tcPr>
          <w:p w14:paraId="25ADB1D8" w14:textId="77777777" w:rsidR="003C0636" w:rsidRDefault="00000000">
            <w:pPr>
              <w:pStyle w:val="ConsPlusNormal"/>
              <w:ind w:firstLine="283"/>
              <w:jc w:val="both"/>
              <w:rPr>
                <w:szCs w:val="24"/>
              </w:rPr>
            </w:pPr>
            <w:r>
              <w:rPr>
                <w:szCs w:val="24"/>
              </w:rPr>
              <w:t>Падение Избранной рады и введение опричнины</w:t>
            </w:r>
          </w:p>
        </w:tc>
        <w:tc>
          <w:tcPr>
            <w:tcW w:w="1473" w:type="dxa"/>
          </w:tcPr>
          <w:p w14:paraId="138C811D" w14:textId="77777777" w:rsidR="003C0636" w:rsidRDefault="00000000">
            <w:pPr>
              <w:pStyle w:val="ConsPlusNormal"/>
              <w:jc w:val="center"/>
              <w:rPr>
                <w:szCs w:val="24"/>
              </w:rPr>
            </w:pPr>
            <w:r>
              <w:rPr>
                <w:szCs w:val="24"/>
              </w:rPr>
              <w:t>1</w:t>
            </w:r>
          </w:p>
        </w:tc>
      </w:tr>
      <w:tr w:rsidR="003C0636" w14:paraId="7CACC061" w14:textId="77777777">
        <w:tc>
          <w:tcPr>
            <w:tcW w:w="1191" w:type="dxa"/>
          </w:tcPr>
          <w:p w14:paraId="4F1E6106" w14:textId="77777777" w:rsidR="003C0636" w:rsidRDefault="00000000">
            <w:pPr>
              <w:pStyle w:val="ConsPlusNormal"/>
              <w:jc w:val="center"/>
              <w:rPr>
                <w:szCs w:val="24"/>
              </w:rPr>
            </w:pPr>
            <w:r>
              <w:rPr>
                <w:szCs w:val="24"/>
              </w:rPr>
              <w:t>Урок 41</w:t>
            </w:r>
          </w:p>
        </w:tc>
        <w:tc>
          <w:tcPr>
            <w:tcW w:w="6405" w:type="dxa"/>
          </w:tcPr>
          <w:p w14:paraId="5B7D02C9" w14:textId="77777777" w:rsidR="003C0636" w:rsidRDefault="00000000">
            <w:pPr>
              <w:pStyle w:val="ConsPlusNormal"/>
              <w:ind w:firstLine="283"/>
              <w:jc w:val="both"/>
              <w:rPr>
                <w:szCs w:val="24"/>
              </w:rPr>
            </w:pPr>
            <w:r>
              <w:rPr>
                <w:szCs w:val="24"/>
              </w:rPr>
              <w:t>Падение Избранной рады и введение опричнины</w:t>
            </w:r>
          </w:p>
        </w:tc>
        <w:tc>
          <w:tcPr>
            <w:tcW w:w="1473" w:type="dxa"/>
          </w:tcPr>
          <w:p w14:paraId="65E0D087" w14:textId="77777777" w:rsidR="003C0636" w:rsidRDefault="00000000">
            <w:pPr>
              <w:pStyle w:val="ConsPlusNormal"/>
              <w:jc w:val="center"/>
              <w:rPr>
                <w:szCs w:val="24"/>
              </w:rPr>
            </w:pPr>
            <w:r>
              <w:rPr>
                <w:szCs w:val="24"/>
              </w:rPr>
              <w:t>1</w:t>
            </w:r>
          </w:p>
        </w:tc>
      </w:tr>
      <w:tr w:rsidR="003C0636" w14:paraId="0BB90385" w14:textId="77777777">
        <w:tc>
          <w:tcPr>
            <w:tcW w:w="1191" w:type="dxa"/>
          </w:tcPr>
          <w:p w14:paraId="0A5D3450" w14:textId="77777777" w:rsidR="003C0636" w:rsidRDefault="00000000">
            <w:pPr>
              <w:pStyle w:val="ConsPlusNormal"/>
              <w:jc w:val="center"/>
              <w:rPr>
                <w:szCs w:val="24"/>
              </w:rPr>
            </w:pPr>
            <w:r>
              <w:rPr>
                <w:szCs w:val="24"/>
              </w:rPr>
              <w:t>Урок 42</w:t>
            </w:r>
          </w:p>
        </w:tc>
        <w:tc>
          <w:tcPr>
            <w:tcW w:w="6405" w:type="dxa"/>
          </w:tcPr>
          <w:p w14:paraId="34ACAA45" w14:textId="77777777" w:rsidR="003C0636" w:rsidRDefault="00000000">
            <w:pPr>
              <w:pStyle w:val="ConsPlusNormal"/>
              <w:ind w:firstLine="283"/>
              <w:jc w:val="both"/>
              <w:rPr>
                <w:szCs w:val="24"/>
              </w:rPr>
            </w:pPr>
            <w:r>
              <w:rPr>
                <w:szCs w:val="24"/>
              </w:rPr>
              <w:t>Завершение эпохи Ивана Грозного</w:t>
            </w:r>
          </w:p>
        </w:tc>
        <w:tc>
          <w:tcPr>
            <w:tcW w:w="1473" w:type="dxa"/>
          </w:tcPr>
          <w:p w14:paraId="5F0CDE4C" w14:textId="77777777" w:rsidR="003C0636" w:rsidRDefault="00000000">
            <w:pPr>
              <w:pStyle w:val="ConsPlusNormal"/>
              <w:jc w:val="center"/>
              <w:rPr>
                <w:szCs w:val="24"/>
              </w:rPr>
            </w:pPr>
            <w:r>
              <w:rPr>
                <w:szCs w:val="24"/>
              </w:rPr>
              <w:t>1</w:t>
            </w:r>
          </w:p>
        </w:tc>
      </w:tr>
      <w:tr w:rsidR="003C0636" w14:paraId="1A915684" w14:textId="77777777">
        <w:tc>
          <w:tcPr>
            <w:tcW w:w="1191" w:type="dxa"/>
          </w:tcPr>
          <w:p w14:paraId="53C8CD19" w14:textId="77777777" w:rsidR="003C0636" w:rsidRDefault="00000000">
            <w:pPr>
              <w:pStyle w:val="ConsPlusNormal"/>
              <w:jc w:val="center"/>
              <w:rPr>
                <w:szCs w:val="24"/>
              </w:rPr>
            </w:pPr>
            <w:r>
              <w:rPr>
                <w:szCs w:val="24"/>
              </w:rPr>
              <w:lastRenderedPageBreak/>
              <w:t>Урок 43</w:t>
            </w:r>
          </w:p>
        </w:tc>
        <w:tc>
          <w:tcPr>
            <w:tcW w:w="6405" w:type="dxa"/>
          </w:tcPr>
          <w:p w14:paraId="5971125F" w14:textId="77777777" w:rsidR="003C0636" w:rsidRDefault="00000000">
            <w:pPr>
              <w:pStyle w:val="ConsPlusNormal"/>
              <w:ind w:firstLine="283"/>
              <w:jc w:val="both"/>
              <w:rPr>
                <w:szCs w:val="24"/>
              </w:rPr>
            </w:pPr>
            <w:r>
              <w:rPr>
                <w:szCs w:val="24"/>
              </w:rPr>
              <w:t>Завершение эпохи Ивана Грозного</w:t>
            </w:r>
          </w:p>
        </w:tc>
        <w:tc>
          <w:tcPr>
            <w:tcW w:w="1473" w:type="dxa"/>
          </w:tcPr>
          <w:p w14:paraId="61DA9BA1" w14:textId="77777777" w:rsidR="003C0636" w:rsidRDefault="00000000">
            <w:pPr>
              <w:pStyle w:val="ConsPlusNormal"/>
              <w:jc w:val="center"/>
              <w:rPr>
                <w:szCs w:val="24"/>
              </w:rPr>
            </w:pPr>
            <w:r>
              <w:rPr>
                <w:szCs w:val="24"/>
              </w:rPr>
              <w:t>1</w:t>
            </w:r>
          </w:p>
        </w:tc>
      </w:tr>
      <w:tr w:rsidR="003C0636" w14:paraId="08860939" w14:textId="77777777">
        <w:tc>
          <w:tcPr>
            <w:tcW w:w="1191" w:type="dxa"/>
          </w:tcPr>
          <w:p w14:paraId="54B0D66D" w14:textId="77777777" w:rsidR="003C0636" w:rsidRDefault="00000000">
            <w:pPr>
              <w:pStyle w:val="ConsPlusNormal"/>
              <w:jc w:val="center"/>
              <w:rPr>
                <w:szCs w:val="24"/>
              </w:rPr>
            </w:pPr>
            <w:r>
              <w:rPr>
                <w:szCs w:val="24"/>
              </w:rPr>
              <w:t>Урок 44</w:t>
            </w:r>
          </w:p>
        </w:tc>
        <w:tc>
          <w:tcPr>
            <w:tcW w:w="6405" w:type="dxa"/>
          </w:tcPr>
          <w:p w14:paraId="1F1EF096" w14:textId="77777777" w:rsidR="003C0636" w:rsidRDefault="00000000">
            <w:pPr>
              <w:pStyle w:val="ConsPlusNormal"/>
              <w:ind w:firstLine="283"/>
              <w:jc w:val="both"/>
              <w:rPr>
                <w:szCs w:val="24"/>
              </w:rPr>
            </w:pPr>
            <w:r>
              <w:rPr>
                <w:szCs w:val="24"/>
              </w:rPr>
              <w:t>Россия при царе Федоре Ивановиче</w:t>
            </w:r>
          </w:p>
        </w:tc>
        <w:tc>
          <w:tcPr>
            <w:tcW w:w="1473" w:type="dxa"/>
          </w:tcPr>
          <w:p w14:paraId="01006DEF" w14:textId="77777777" w:rsidR="003C0636" w:rsidRDefault="00000000">
            <w:pPr>
              <w:pStyle w:val="ConsPlusNormal"/>
              <w:jc w:val="center"/>
              <w:rPr>
                <w:szCs w:val="24"/>
              </w:rPr>
            </w:pPr>
            <w:r>
              <w:rPr>
                <w:szCs w:val="24"/>
              </w:rPr>
              <w:t>1</w:t>
            </w:r>
          </w:p>
        </w:tc>
      </w:tr>
      <w:tr w:rsidR="003C0636" w14:paraId="42933CED" w14:textId="77777777">
        <w:tc>
          <w:tcPr>
            <w:tcW w:w="1191" w:type="dxa"/>
          </w:tcPr>
          <w:p w14:paraId="191C874F" w14:textId="77777777" w:rsidR="003C0636" w:rsidRDefault="00000000">
            <w:pPr>
              <w:pStyle w:val="ConsPlusNormal"/>
              <w:jc w:val="center"/>
              <w:rPr>
                <w:szCs w:val="24"/>
              </w:rPr>
            </w:pPr>
            <w:r>
              <w:rPr>
                <w:szCs w:val="24"/>
              </w:rPr>
              <w:t>Урок 45</w:t>
            </w:r>
          </w:p>
        </w:tc>
        <w:tc>
          <w:tcPr>
            <w:tcW w:w="6405" w:type="dxa"/>
          </w:tcPr>
          <w:p w14:paraId="767F9822" w14:textId="77777777" w:rsidR="003C0636" w:rsidRDefault="00000000">
            <w:pPr>
              <w:pStyle w:val="ConsPlusNormal"/>
              <w:ind w:firstLine="283"/>
              <w:jc w:val="both"/>
              <w:rPr>
                <w:szCs w:val="24"/>
              </w:rPr>
            </w:pPr>
            <w:r>
              <w:rPr>
                <w:szCs w:val="24"/>
              </w:rPr>
              <w:t>Россия при царе Федоре Ивановиче</w:t>
            </w:r>
          </w:p>
        </w:tc>
        <w:tc>
          <w:tcPr>
            <w:tcW w:w="1473" w:type="dxa"/>
          </w:tcPr>
          <w:p w14:paraId="17FC3BEA" w14:textId="77777777" w:rsidR="003C0636" w:rsidRDefault="00000000">
            <w:pPr>
              <w:pStyle w:val="ConsPlusNormal"/>
              <w:jc w:val="center"/>
              <w:rPr>
                <w:szCs w:val="24"/>
              </w:rPr>
            </w:pPr>
            <w:r>
              <w:rPr>
                <w:szCs w:val="24"/>
              </w:rPr>
              <w:t>1</w:t>
            </w:r>
          </w:p>
        </w:tc>
      </w:tr>
      <w:tr w:rsidR="003C0636" w14:paraId="44E23B6D" w14:textId="77777777">
        <w:tc>
          <w:tcPr>
            <w:tcW w:w="1191" w:type="dxa"/>
          </w:tcPr>
          <w:p w14:paraId="25951D6D" w14:textId="77777777" w:rsidR="003C0636" w:rsidRDefault="00000000">
            <w:pPr>
              <w:pStyle w:val="ConsPlusNormal"/>
              <w:jc w:val="center"/>
              <w:rPr>
                <w:szCs w:val="24"/>
              </w:rPr>
            </w:pPr>
            <w:r>
              <w:rPr>
                <w:szCs w:val="24"/>
              </w:rPr>
              <w:t>Урок 46</w:t>
            </w:r>
          </w:p>
        </w:tc>
        <w:tc>
          <w:tcPr>
            <w:tcW w:w="6405" w:type="dxa"/>
          </w:tcPr>
          <w:p w14:paraId="6496A374" w14:textId="77777777" w:rsidR="003C0636" w:rsidRDefault="00000000">
            <w:pPr>
              <w:pStyle w:val="ConsPlusNormal"/>
              <w:ind w:firstLine="283"/>
              <w:jc w:val="both"/>
              <w:rPr>
                <w:szCs w:val="24"/>
              </w:rPr>
            </w:pPr>
            <w:r>
              <w:rPr>
                <w:szCs w:val="24"/>
              </w:rPr>
              <w:t>Развитие культуры в XVI в.</w:t>
            </w:r>
          </w:p>
        </w:tc>
        <w:tc>
          <w:tcPr>
            <w:tcW w:w="1473" w:type="dxa"/>
          </w:tcPr>
          <w:p w14:paraId="02099693" w14:textId="77777777" w:rsidR="003C0636" w:rsidRDefault="00000000">
            <w:pPr>
              <w:pStyle w:val="ConsPlusNormal"/>
              <w:jc w:val="center"/>
              <w:rPr>
                <w:szCs w:val="24"/>
              </w:rPr>
            </w:pPr>
            <w:r>
              <w:rPr>
                <w:szCs w:val="24"/>
              </w:rPr>
              <w:t>1</w:t>
            </w:r>
          </w:p>
        </w:tc>
      </w:tr>
      <w:tr w:rsidR="003C0636" w14:paraId="2654DC5F" w14:textId="77777777">
        <w:tc>
          <w:tcPr>
            <w:tcW w:w="1191" w:type="dxa"/>
          </w:tcPr>
          <w:p w14:paraId="360E9D04" w14:textId="77777777" w:rsidR="003C0636" w:rsidRDefault="00000000">
            <w:pPr>
              <w:pStyle w:val="ConsPlusNormal"/>
              <w:jc w:val="center"/>
              <w:rPr>
                <w:szCs w:val="24"/>
              </w:rPr>
            </w:pPr>
            <w:r>
              <w:rPr>
                <w:szCs w:val="24"/>
              </w:rPr>
              <w:t>Урок 47</w:t>
            </w:r>
          </w:p>
        </w:tc>
        <w:tc>
          <w:tcPr>
            <w:tcW w:w="6405" w:type="dxa"/>
          </w:tcPr>
          <w:p w14:paraId="69AA79D1" w14:textId="77777777" w:rsidR="003C0636" w:rsidRDefault="00000000">
            <w:pPr>
              <w:pStyle w:val="ConsPlusNormal"/>
              <w:ind w:firstLine="283"/>
              <w:jc w:val="both"/>
              <w:rPr>
                <w:szCs w:val="24"/>
              </w:rPr>
            </w:pPr>
            <w:r>
              <w:rPr>
                <w:szCs w:val="24"/>
              </w:rPr>
              <w:t>Духовная жизнь общества в XVI в.</w:t>
            </w:r>
          </w:p>
        </w:tc>
        <w:tc>
          <w:tcPr>
            <w:tcW w:w="1473" w:type="dxa"/>
          </w:tcPr>
          <w:p w14:paraId="4C103F2F" w14:textId="77777777" w:rsidR="003C0636" w:rsidRDefault="00000000">
            <w:pPr>
              <w:pStyle w:val="ConsPlusNormal"/>
              <w:jc w:val="center"/>
              <w:rPr>
                <w:szCs w:val="24"/>
              </w:rPr>
            </w:pPr>
            <w:r>
              <w:rPr>
                <w:szCs w:val="24"/>
              </w:rPr>
              <w:t>1</w:t>
            </w:r>
          </w:p>
        </w:tc>
      </w:tr>
      <w:tr w:rsidR="003C0636" w14:paraId="7BC05678" w14:textId="77777777">
        <w:tc>
          <w:tcPr>
            <w:tcW w:w="1191" w:type="dxa"/>
          </w:tcPr>
          <w:p w14:paraId="2096EA60" w14:textId="77777777" w:rsidR="003C0636" w:rsidRDefault="00000000">
            <w:pPr>
              <w:pStyle w:val="ConsPlusNormal"/>
              <w:jc w:val="center"/>
              <w:rPr>
                <w:szCs w:val="24"/>
              </w:rPr>
            </w:pPr>
            <w:r>
              <w:rPr>
                <w:szCs w:val="24"/>
              </w:rPr>
              <w:t>Урок 48</w:t>
            </w:r>
          </w:p>
        </w:tc>
        <w:tc>
          <w:tcPr>
            <w:tcW w:w="6405" w:type="dxa"/>
          </w:tcPr>
          <w:p w14:paraId="58AA31C0" w14:textId="77777777" w:rsidR="003C0636" w:rsidRDefault="00000000">
            <w:pPr>
              <w:pStyle w:val="ConsPlusNormal"/>
              <w:ind w:firstLine="283"/>
              <w:jc w:val="both"/>
              <w:rPr>
                <w:szCs w:val="24"/>
              </w:rPr>
            </w:pPr>
            <w:r>
              <w:rPr>
                <w:szCs w:val="24"/>
              </w:rPr>
              <w:t>Урок повторения и обобщения по теме "Россия в XVI в."</w:t>
            </w:r>
          </w:p>
        </w:tc>
        <w:tc>
          <w:tcPr>
            <w:tcW w:w="1473" w:type="dxa"/>
          </w:tcPr>
          <w:p w14:paraId="14437A87" w14:textId="77777777" w:rsidR="003C0636" w:rsidRDefault="00000000">
            <w:pPr>
              <w:pStyle w:val="ConsPlusNormal"/>
              <w:jc w:val="center"/>
              <w:rPr>
                <w:szCs w:val="24"/>
              </w:rPr>
            </w:pPr>
            <w:r>
              <w:rPr>
                <w:szCs w:val="24"/>
              </w:rPr>
              <w:t>1</w:t>
            </w:r>
          </w:p>
        </w:tc>
      </w:tr>
      <w:tr w:rsidR="003C0636" w14:paraId="51BB6749" w14:textId="77777777">
        <w:tc>
          <w:tcPr>
            <w:tcW w:w="1191" w:type="dxa"/>
          </w:tcPr>
          <w:p w14:paraId="1CC23A19" w14:textId="77777777" w:rsidR="003C0636" w:rsidRDefault="00000000">
            <w:pPr>
              <w:pStyle w:val="ConsPlusNormal"/>
              <w:jc w:val="center"/>
              <w:rPr>
                <w:szCs w:val="24"/>
              </w:rPr>
            </w:pPr>
            <w:r>
              <w:rPr>
                <w:szCs w:val="24"/>
              </w:rPr>
              <w:t>Урок 49</w:t>
            </w:r>
          </w:p>
        </w:tc>
        <w:tc>
          <w:tcPr>
            <w:tcW w:w="6405" w:type="dxa"/>
          </w:tcPr>
          <w:p w14:paraId="623B9856" w14:textId="77777777" w:rsidR="003C0636" w:rsidRDefault="00000000">
            <w:pPr>
              <w:pStyle w:val="ConsPlusNormal"/>
              <w:ind w:firstLine="283"/>
              <w:jc w:val="both"/>
              <w:rPr>
                <w:szCs w:val="24"/>
              </w:rPr>
            </w:pPr>
            <w:r>
              <w:rPr>
                <w:szCs w:val="24"/>
              </w:rPr>
              <w:t>Урок контроля по теме "Россия в XVI в."</w:t>
            </w:r>
          </w:p>
        </w:tc>
        <w:tc>
          <w:tcPr>
            <w:tcW w:w="1473" w:type="dxa"/>
          </w:tcPr>
          <w:p w14:paraId="2350117B" w14:textId="77777777" w:rsidR="003C0636" w:rsidRDefault="00000000">
            <w:pPr>
              <w:pStyle w:val="ConsPlusNormal"/>
              <w:jc w:val="center"/>
              <w:rPr>
                <w:szCs w:val="24"/>
              </w:rPr>
            </w:pPr>
            <w:r>
              <w:rPr>
                <w:szCs w:val="24"/>
              </w:rPr>
              <w:t>1</w:t>
            </w:r>
          </w:p>
        </w:tc>
      </w:tr>
      <w:tr w:rsidR="003C0636" w14:paraId="5F0852FC" w14:textId="77777777">
        <w:tc>
          <w:tcPr>
            <w:tcW w:w="1191" w:type="dxa"/>
            <w:vAlign w:val="center"/>
          </w:tcPr>
          <w:p w14:paraId="1D763FED" w14:textId="77777777" w:rsidR="003C0636" w:rsidRDefault="00000000">
            <w:pPr>
              <w:pStyle w:val="ConsPlusNormal"/>
              <w:jc w:val="center"/>
              <w:rPr>
                <w:szCs w:val="24"/>
              </w:rPr>
            </w:pPr>
            <w:r>
              <w:rPr>
                <w:szCs w:val="24"/>
              </w:rPr>
              <w:t>Урок 50</w:t>
            </w:r>
          </w:p>
        </w:tc>
        <w:tc>
          <w:tcPr>
            <w:tcW w:w="6405" w:type="dxa"/>
          </w:tcPr>
          <w:p w14:paraId="5C7F29DB" w14:textId="77777777" w:rsidR="003C0636" w:rsidRDefault="00000000">
            <w:pPr>
              <w:pStyle w:val="ConsPlusNormal"/>
              <w:ind w:firstLine="283"/>
              <w:jc w:val="both"/>
              <w:rPr>
                <w:szCs w:val="24"/>
              </w:rPr>
            </w:pPr>
            <w:r>
              <w:rPr>
                <w:szCs w:val="24"/>
              </w:rPr>
              <w:t>В преддверии грозных испытаний: кризис власти и общества на рубеже XVI - XVII вв.</w:t>
            </w:r>
          </w:p>
        </w:tc>
        <w:tc>
          <w:tcPr>
            <w:tcW w:w="1473" w:type="dxa"/>
            <w:vAlign w:val="center"/>
          </w:tcPr>
          <w:p w14:paraId="1575B0B2" w14:textId="77777777" w:rsidR="003C0636" w:rsidRDefault="00000000">
            <w:pPr>
              <w:pStyle w:val="ConsPlusNormal"/>
              <w:jc w:val="center"/>
              <w:rPr>
                <w:szCs w:val="24"/>
              </w:rPr>
            </w:pPr>
            <w:r>
              <w:rPr>
                <w:szCs w:val="24"/>
              </w:rPr>
              <w:t>1</w:t>
            </w:r>
          </w:p>
        </w:tc>
      </w:tr>
      <w:tr w:rsidR="003C0636" w14:paraId="00BC3044" w14:textId="77777777">
        <w:tc>
          <w:tcPr>
            <w:tcW w:w="1191" w:type="dxa"/>
          </w:tcPr>
          <w:p w14:paraId="5D6481D6" w14:textId="77777777" w:rsidR="003C0636" w:rsidRDefault="00000000">
            <w:pPr>
              <w:pStyle w:val="ConsPlusNormal"/>
              <w:jc w:val="center"/>
              <w:rPr>
                <w:szCs w:val="24"/>
              </w:rPr>
            </w:pPr>
            <w:r>
              <w:rPr>
                <w:szCs w:val="24"/>
              </w:rPr>
              <w:t>Урок 51</w:t>
            </w:r>
          </w:p>
        </w:tc>
        <w:tc>
          <w:tcPr>
            <w:tcW w:w="6405" w:type="dxa"/>
          </w:tcPr>
          <w:p w14:paraId="73D5C4FB" w14:textId="77777777" w:rsidR="003C0636" w:rsidRDefault="00000000">
            <w:pPr>
              <w:pStyle w:val="ConsPlusNormal"/>
              <w:ind w:firstLine="283"/>
              <w:jc w:val="both"/>
              <w:rPr>
                <w:szCs w:val="24"/>
              </w:rPr>
            </w:pPr>
            <w:r>
              <w:rPr>
                <w:szCs w:val="24"/>
              </w:rPr>
              <w:t>Начало Смуты. Самозванец на троне</w:t>
            </w:r>
          </w:p>
        </w:tc>
        <w:tc>
          <w:tcPr>
            <w:tcW w:w="1473" w:type="dxa"/>
          </w:tcPr>
          <w:p w14:paraId="6AF2D402" w14:textId="77777777" w:rsidR="003C0636" w:rsidRDefault="00000000">
            <w:pPr>
              <w:pStyle w:val="ConsPlusNormal"/>
              <w:jc w:val="center"/>
              <w:rPr>
                <w:szCs w:val="24"/>
              </w:rPr>
            </w:pPr>
            <w:r>
              <w:rPr>
                <w:szCs w:val="24"/>
              </w:rPr>
              <w:t>1</w:t>
            </w:r>
          </w:p>
        </w:tc>
      </w:tr>
      <w:tr w:rsidR="003C0636" w14:paraId="1E77728A" w14:textId="77777777">
        <w:tc>
          <w:tcPr>
            <w:tcW w:w="1191" w:type="dxa"/>
          </w:tcPr>
          <w:p w14:paraId="4E944498" w14:textId="77777777" w:rsidR="003C0636" w:rsidRDefault="00000000">
            <w:pPr>
              <w:pStyle w:val="ConsPlusNormal"/>
              <w:jc w:val="center"/>
              <w:rPr>
                <w:szCs w:val="24"/>
              </w:rPr>
            </w:pPr>
            <w:r>
              <w:rPr>
                <w:szCs w:val="24"/>
              </w:rPr>
              <w:t>Урок 52</w:t>
            </w:r>
          </w:p>
        </w:tc>
        <w:tc>
          <w:tcPr>
            <w:tcW w:w="6405" w:type="dxa"/>
          </w:tcPr>
          <w:p w14:paraId="29185549" w14:textId="77777777" w:rsidR="003C0636" w:rsidRDefault="00000000">
            <w:pPr>
              <w:pStyle w:val="ConsPlusNormal"/>
              <w:ind w:firstLine="283"/>
              <w:jc w:val="both"/>
              <w:rPr>
                <w:szCs w:val="24"/>
              </w:rPr>
            </w:pPr>
            <w:r>
              <w:rPr>
                <w:szCs w:val="24"/>
              </w:rPr>
              <w:t>Начало Смуты. Самозванец на троне</w:t>
            </w:r>
          </w:p>
        </w:tc>
        <w:tc>
          <w:tcPr>
            <w:tcW w:w="1473" w:type="dxa"/>
          </w:tcPr>
          <w:p w14:paraId="258C9D33" w14:textId="77777777" w:rsidR="003C0636" w:rsidRDefault="00000000">
            <w:pPr>
              <w:pStyle w:val="ConsPlusNormal"/>
              <w:jc w:val="center"/>
              <w:rPr>
                <w:szCs w:val="24"/>
              </w:rPr>
            </w:pPr>
            <w:r>
              <w:rPr>
                <w:szCs w:val="24"/>
              </w:rPr>
              <w:t>1</w:t>
            </w:r>
          </w:p>
        </w:tc>
      </w:tr>
      <w:tr w:rsidR="003C0636" w14:paraId="4F76C3DC" w14:textId="77777777">
        <w:tc>
          <w:tcPr>
            <w:tcW w:w="1191" w:type="dxa"/>
          </w:tcPr>
          <w:p w14:paraId="6771D6C5" w14:textId="77777777" w:rsidR="003C0636" w:rsidRDefault="00000000">
            <w:pPr>
              <w:pStyle w:val="ConsPlusNormal"/>
              <w:jc w:val="center"/>
              <w:rPr>
                <w:szCs w:val="24"/>
              </w:rPr>
            </w:pPr>
            <w:r>
              <w:rPr>
                <w:szCs w:val="24"/>
              </w:rPr>
              <w:t>Урок 53</w:t>
            </w:r>
          </w:p>
        </w:tc>
        <w:tc>
          <w:tcPr>
            <w:tcW w:w="6405" w:type="dxa"/>
          </w:tcPr>
          <w:p w14:paraId="15493E14" w14:textId="77777777" w:rsidR="003C0636" w:rsidRDefault="00000000">
            <w:pPr>
              <w:pStyle w:val="ConsPlusNormal"/>
              <w:ind w:firstLine="283"/>
              <w:jc w:val="both"/>
              <w:rPr>
                <w:szCs w:val="24"/>
              </w:rPr>
            </w:pPr>
            <w:r>
              <w:rPr>
                <w:szCs w:val="24"/>
              </w:rPr>
              <w:t>Апогей Смуты. "Всеконечное разорение"</w:t>
            </w:r>
          </w:p>
        </w:tc>
        <w:tc>
          <w:tcPr>
            <w:tcW w:w="1473" w:type="dxa"/>
          </w:tcPr>
          <w:p w14:paraId="35DF3811" w14:textId="77777777" w:rsidR="003C0636" w:rsidRDefault="00000000">
            <w:pPr>
              <w:pStyle w:val="ConsPlusNormal"/>
              <w:jc w:val="center"/>
              <w:rPr>
                <w:szCs w:val="24"/>
              </w:rPr>
            </w:pPr>
            <w:r>
              <w:rPr>
                <w:szCs w:val="24"/>
              </w:rPr>
              <w:t>1</w:t>
            </w:r>
          </w:p>
        </w:tc>
      </w:tr>
      <w:tr w:rsidR="003C0636" w14:paraId="6E3AAABE" w14:textId="77777777">
        <w:tc>
          <w:tcPr>
            <w:tcW w:w="1191" w:type="dxa"/>
          </w:tcPr>
          <w:p w14:paraId="1A44A70A" w14:textId="77777777" w:rsidR="003C0636" w:rsidRDefault="00000000">
            <w:pPr>
              <w:pStyle w:val="ConsPlusNormal"/>
              <w:jc w:val="center"/>
              <w:rPr>
                <w:szCs w:val="24"/>
              </w:rPr>
            </w:pPr>
            <w:r>
              <w:rPr>
                <w:szCs w:val="24"/>
              </w:rPr>
              <w:t>Урок 54</w:t>
            </w:r>
          </w:p>
        </w:tc>
        <w:tc>
          <w:tcPr>
            <w:tcW w:w="6405" w:type="dxa"/>
          </w:tcPr>
          <w:p w14:paraId="56C8F57C" w14:textId="77777777" w:rsidR="003C0636" w:rsidRDefault="00000000">
            <w:pPr>
              <w:pStyle w:val="ConsPlusNormal"/>
              <w:ind w:firstLine="283"/>
              <w:jc w:val="both"/>
              <w:rPr>
                <w:szCs w:val="24"/>
              </w:rPr>
            </w:pPr>
            <w:r>
              <w:rPr>
                <w:szCs w:val="24"/>
              </w:rPr>
              <w:t>Апогей Смуты. "Всеконечное разорение"</w:t>
            </w:r>
          </w:p>
        </w:tc>
        <w:tc>
          <w:tcPr>
            <w:tcW w:w="1473" w:type="dxa"/>
          </w:tcPr>
          <w:p w14:paraId="767E817E" w14:textId="77777777" w:rsidR="003C0636" w:rsidRDefault="00000000">
            <w:pPr>
              <w:pStyle w:val="ConsPlusNormal"/>
              <w:jc w:val="center"/>
              <w:rPr>
                <w:szCs w:val="24"/>
              </w:rPr>
            </w:pPr>
            <w:r>
              <w:rPr>
                <w:szCs w:val="24"/>
              </w:rPr>
              <w:t>1</w:t>
            </w:r>
          </w:p>
        </w:tc>
      </w:tr>
      <w:tr w:rsidR="003C0636" w14:paraId="01506345" w14:textId="77777777">
        <w:tc>
          <w:tcPr>
            <w:tcW w:w="1191" w:type="dxa"/>
          </w:tcPr>
          <w:p w14:paraId="5BB5317C" w14:textId="77777777" w:rsidR="003C0636" w:rsidRDefault="00000000">
            <w:pPr>
              <w:pStyle w:val="ConsPlusNormal"/>
              <w:jc w:val="center"/>
              <w:rPr>
                <w:szCs w:val="24"/>
              </w:rPr>
            </w:pPr>
            <w:r>
              <w:rPr>
                <w:szCs w:val="24"/>
              </w:rPr>
              <w:t>Урок 55</w:t>
            </w:r>
          </w:p>
        </w:tc>
        <w:tc>
          <w:tcPr>
            <w:tcW w:w="6405" w:type="dxa"/>
          </w:tcPr>
          <w:p w14:paraId="513842A1" w14:textId="77777777" w:rsidR="003C0636" w:rsidRDefault="00000000">
            <w:pPr>
              <w:pStyle w:val="ConsPlusNormal"/>
              <w:ind w:firstLine="283"/>
              <w:jc w:val="both"/>
              <w:rPr>
                <w:szCs w:val="24"/>
              </w:rPr>
            </w:pPr>
            <w:r>
              <w:rPr>
                <w:szCs w:val="24"/>
              </w:rPr>
              <w:t>Спасители Отечества</w:t>
            </w:r>
          </w:p>
        </w:tc>
        <w:tc>
          <w:tcPr>
            <w:tcW w:w="1473" w:type="dxa"/>
          </w:tcPr>
          <w:p w14:paraId="7660F97F" w14:textId="77777777" w:rsidR="003C0636" w:rsidRDefault="00000000">
            <w:pPr>
              <w:pStyle w:val="ConsPlusNormal"/>
              <w:jc w:val="center"/>
              <w:rPr>
                <w:szCs w:val="24"/>
              </w:rPr>
            </w:pPr>
            <w:r>
              <w:rPr>
                <w:szCs w:val="24"/>
              </w:rPr>
              <w:t>1</w:t>
            </w:r>
          </w:p>
        </w:tc>
      </w:tr>
      <w:tr w:rsidR="003C0636" w14:paraId="16393DAE" w14:textId="77777777">
        <w:tc>
          <w:tcPr>
            <w:tcW w:w="1191" w:type="dxa"/>
          </w:tcPr>
          <w:p w14:paraId="03FCF15D" w14:textId="77777777" w:rsidR="003C0636" w:rsidRDefault="00000000">
            <w:pPr>
              <w:pStyle w:val="ConsPlusNormal"/>
              <w:jc w:val="center"/>
              <w:rPr>
                <w:szCs w:val="24"/>
              </w:rPr>
            </w:pPr>
            <w:r>
              <w:rPr>
                <w:szCs w:val="24"/>
              </w:rPr>
              <w:t>Урок 56</w:t>
            </w:r>
          </w:p>
        </w:tc>
        <w:tc>
          <w:tcPr>
            <w:tcW w:w="6405" w:type="dxa"/>
          </w:tcPr>
          <w:p w14:paraId="19C41F1B" w14:textId="77777777" w:rsidR="003C0636" w:rsidRDefault="00000000">
            <w:pPr>
              <w:pStyle w:val="ConsPlusNormal"/>
              <w:ind w:firstLine="283"/>
              <w:jc w:val="both"/>
              <w:rPr>
                <w:szCs w:val="24"/>
              </w:rPr>
            </w:pPr>
            <w:r>
              <w:rPr>
                <w:szCs w:val="24"/>
              </w:rPr>
              <w:t>Спасители Отечества</w:t>
            </w:r>
          </w:p>
        </w:tc>
        <w:tc>
          <w:tcPr>
            <w:tcW w:w="1473" w:type="dxa"/>
          </w:tcPr>
          <w:p w14:paraId="13EA1521" w14:textId="77777777" w:rsidR="003C0636" w:rsidRDefault="00000000">
            <w:pPr>
              <w:pStyle w:val="ConsPlusNormal"/>
              <w:jc w:val="center"/>
              <w:rPr>
                <w:szCs w:val="24"/>
              </w:rPr>
            </w:pPr>
            <w:r>
              <w:rPr>
                <w:szCs w:val="24"/>
              </w:rPr>
              <w:t>1</w:t>
            </w:r>
          </w:p>
        </w:tc>
      </w:tr>
      <w:tr w:rsidR="003C0636" w14:paraId="39A6CAF4" w14:textId="77777777">
        <w:tc>
          <w:tcPr>
            <w:tcW w:w="1191" w:type="dxa"/>
          </w:tcPr>
          <w:p w14:paraId="2D000C11" w14:textId="77777777" w:rsidR="003C0636" w:rsidRDefault="00000000">
            <w:pPr>
              <w:pStyle w:val="ConsPlusNormal"/>
              <w:jc w:val="center"/>
              <w:rPr>
                <w:szCs w:val="24"/>
              </w:rPr>
            </w:pPr>
            <w:r>
              <w:rPr>
                <w:szCs w:val="24"/>
              </w:rPr>
              <w:t>Урок 57</w:t>
            </w:r>
          </w:p>
        </w:tc>
        <w:tc>
          <w:tcPr>
            <w:tcW w:w="6405" w:type="dxa"/>
          </w:tcPr>
          <w:p w14:paraId="75DBBBA0" w14:textId="77777777" w:rsidR="003C0636" w:rsidRDefault="00000000">
            <w:pPr>
              <w:pStyle w:val="ConsPlusNormal"/>
              <w:ind w:firstLine="283"/>
              <w:jc w:val="both"/>
              <w:rPr>
                <w:szCs w:val="24"/>
              </w:rPr>
            </w:pPr>
            <w:r>
              <w:rPr>
                <w:szCs w:val="24"/>
              </w:rPr>
              <w:t>Завершение Смуты и иностранной интервенции</w:t>
            </w:r>
          </w:p>
        </w:tc>
        <w:tc>
          <w:tcPr>
            <w:tcW w:w="1473" w:type="dxa"/>
          </w:tcPr>
          <w:p w14:paraId="09B9D82C" w14:textId="77777777" w:rsidR="003C0636" w:rsidRDefault="00000000">
            <w:pPr>
              <w:pStyle w:val="ConsPlusNormal"/>
              <w:jc w:val="center"/>
              <w:rPr>
                <w:szCs w:val="24"/>
              </w:rPr>
            </w:pPr>
            <w:r>
              <w:rPr>
                <w:szCs w:val="24"/>
              </w:rPr>
              <w:t>1</w:t>
            </w:r>
          </w:p>
        </w:tc>
      </w:tr>
      <w:tr w:rsidR="003C0636" w14:paraId="1AB27CF0" w14:textId="77777777">
        <w:tc>
          <w:tcPr>
            <w:tcW w:w="1191" w:type="dxa"/>
          </w:tcPr>
          <w:p w14:paraId="4EC4CA9B" w14:textId="77777777" w:rsidR="003C0636" w:rsidRDefault="00000000">
            <w:pPr>
              <w:pStyle w:val="ConsPlusNormal"/>
              <w:jc w:val="center"/>
              <w:rPr>
                <w:szCs w:val="24"/>
              </w:rPr>
            </w:pPr>
            <w:r>
              <w:rPr>
                <w:szCs w:val="24"/>
              </w:rPr>
              <w:t>Урок 58</w:t>
            </w:r>
          </w:p>
        </w:tc>
        <w:tc>
          <w:tcPr>
            <w:tcW w:w="6405" w:type="dxa"/>
          </w:tcPr>
          <w:p w14:paraId="6E9D7F96" w14:textId="77777777" w:rsidR="003C0636" w:rsidRDefault="00000000">
            <w:pPr>
              <w:pStyle w:val="ConsPlusNormal"/>
              <w:ind w:firstLine="283"/>
              <w:jc w:val="both"/>
              <w:rPr>
                <w:szCs w:val="24"/>
              </w:rPr>
            </w:pPr>
            <w:r>
              <w:rPr>
                <w:szCs w:val="24"/>
              </w:rPr>
              <w:t>Завершение Смуты и иностранной интервенции</w:t>
            </w:r>
          </w:p>
        </w:tc>
        <w:tc>
          <w:tcPr>
            <w:tcW w:w="1473" w:type="dxa"/>
          </w:tcPr>
          <w:p w14:paraId="2B34912F" w14:textId="77777777" w:rsidR="003C0636" w:rsidRDefault="00000000">
            <w:pPr>
              <w:pStyle w:val="ConsPlusNormal"/>
              <w:jc w:val="center"/>
              <w:rPr>
                <w:szCs w:val="24"/>
              </w:rPr>
            </w:pPr>
            <w:r>
              <w:rPr>
                <w:szCs w:val="24"/>
              </w:rPr>
              <w:t>1</w:t>
            </w:r>
          </w:p>
        </w:tc>
      </w:tr>
      <w:tr w:rsidR="003C0636" w14:paraId="2727056C" w14:textId="77777777">
        <w:tc>
          <w:tcPr>
            <w:tcW w:w="1191" w:type="dxa"/>
          </w:tcPr>
          <w:p w14:paraId="4C6FB3E4" w14:textId="77777777" w:rsidR="003C0636" w:rsidRDefault="00000000">
            <w:pPr>
              <w:pStyle w:val="ConsPlusNormal"/>
              <w:jc w:val="center"/>
              <w:rPr>
                <w:szCs w:val="24"/>
              </w:rPr>
            </w:pPr>
            <w:r>
              <w:rPr>
                <w:szCs w:val="24"/>
              </w:rPr>
              <w:t>Урок 59</w:t>
            </w:r>
          </w:p>
        </w:tc>
        <w:tc>
          <w:tcPr>
            <w:tcW w:w="6405" w:type="dxa"/>
          </w:tcPr>
          <w:p w14:paraId="74550E36" w14:textId="77777777" w:rsidR="003C0636" w:rsidRDefault="00000000">
            <w:pPr>
              <w:pStyle w:val="ConsPlusNormal"/>
              <w:ind w:firstLine="283"/>
              <w:jc w:val="both"/>
              <w:rPr>
                <w:szCs w:val="24"/>
              </w:rPr>
            </w:pPr>
            <w:r>
              <w:rPr>
                <w:szCs w:val="24"/>
              </w:rPr>
              <w:t>Урок повторения и обобщения по теме "Смута в России"</w:t>
            </w:r>
          </w:p>
        </w:tc>
        <w:tc>
          <w:tcPr>
            <w:tcW w:w="1473" w:type="dxa"/>
          </w:tcPr>
          <w:p w14:paraId="7E0F2C64" w14:textId="77777777" w:rsidR="003C0636" w:rsidRDefault="00000000">
            <w:pPr>
              <w:pStyle w:val="ConsPlusNormal"/>
              <w:jc w:val="center"/>
              <w:rPr>
                <w:szCs w:val="24"/>
              </w:rPr>
            </w:pPr>
            <w:r>
              <w:rPr>
                <w:szCs w:val="24"/>
              </w:rPr>
              <w:t>1</w:t>
            </w:r>
          </w:p>
        </w:tc>
      </w:tr>
      <w:tr w:rsidR="003C0636" w14:paraId="5180F166" w14:textId="77777777">
        <w:tc>
          <w:tcPr>
            <w:tcW w:w="1191" w:type="dxa"/>
          </w:tcPr>
          <w:p w14:paraId="1F07B4E9" w14:textId="77777777" w:rsidR="003C0636" w:rsidRDefault="00000000">
            <w:pPr>
              <w:pStyle w:val="ConsPlusNormal"/>
              <w:jc w:val="center"/>
              <w:rPr>
                <w:szCs w:val="24"/>
              </w:rPr>
            </w:pPr>
            <w:r>
              <w:rPr>
                <w:szCs w:val="24"/>
              </w:rPr>
              <w:t>Урок 60</w:t>
            </w:r>
          </w:p>
        </w:tc>
        <w:tc>
          <w:tcPr>
            <w:tcW w:w="6405" w:type="dxa"/>
          </w:tcPr>
          <w:p w14:paraId="05B41CB9" w14:textId="77777777" w:rsidR="003C0636" w:rsidRDefault="00000000">
            <w:pPr>
              <w:pStyle w:val="ConsPlusNormal"/>
              <w:ind w:firstLine="283"/>
              <w:jc w:val="both"/>
              <w:rPr>
                <w:szCs w:val="24"/>
              </w:rPr>
            </w:pPr>
            <w:r>
              <w:rPr>
                <w:szCs w:val="24"/>
              </w:rPr>
              <w:t>Урок повторения и обобщения по теме "Смута в России"</w:t>
            </w:r>
          </w:p>
        </w:tc>
        <w:tc>
          <w:tcPr>
            <w:tcW w:w="1473" w:type="dxa"/>
          </w:tcPr>
          <w:p w14:paraId="69BEA305" w14:textId="77777777" w:rsidR="003C0636" w:rsidRDefault="00000000">
            <w:pPr>
              <w:pStyle w:val="ConsPlusNormal"/>
              <w:jc w:val="center"/>
              <w:rPr>
                <w:szCs w:val="24"/>
              </w:rPr>
            </w:pPr>
            <w:r>
              <w:rPr>
                <w:szCs w:val="24"/>
              </w:rPr>
              <w:t>1</w:t>
            </w:r>
          </w:p>
        </w:tc>
      </w:tr>
      <w:tr w:rsidR="003C0636" w14:paraId="7801E41A" w14:textId="77777777">
        <w:tc>
          <w:tcPr>
            <w:tcW w:w="1191" w:type="dxa"/>
          </w:tcPr>
          <w:p w14:paraId="5AB9B630" w14:textId="77777777" w:rsidR="003C0636" w:rsidRDefault="00000000">
            <w:pPr>
              <w:pStyle w:val="ConsPlusNormal"/>
              <w:jc w:val="center"/>
              <w:rPr>
                <w:szCs w:val="24"/>
              </w:rPr>
            </w:pPr>
            <w:r>
              <w:rPr>
                <w:szCs w:val="24"/>
              </w:rPr>
              <w:t>Урок 61</w:t>
            </w:r>
          </w:p>
        </w:tc>
        <w:tc>
          <w:tcPr>
            <w:tcW w:w="6405" w:type="dxa"/>
          </w:tcPr>
          <w:p w14:paraId="218F2B01" w14:textId="77777777" w:rsidR="003C0636" w:rsidRDefault="00000000">
            <w:pPr>
              <w:pStyle w:val="ConsPlusNormal"/>
              <w:ind w:firstLine="283"/>
              <w:jc w:val="both"/>
              <w:rPr>
                <w:szCs w:val="24"/>
              </w:rPr>
            </w:pPr>
            <w:r>
              <w:rPr>
                <w:szCs w:val="24"/>
              </w:rPr>
              <w:t>Урок контроля по теме "Смута в России"</w:t>
            </w:r>
          </w:p>
        </w:tc>
        <w:tc>
          <w:tcPr>
            <w:tcW w:w="1473" w:type="dxa"/>
          </w:tcPr>
          <w:p w14:paraId="0C71777E" w14:textId="77777777" w:rsidR="003C0636" w:rsidRDefault="00000000">
            <w:pPr>
              <w:pStyle w:val="ConsPlusNormal"/>
              <w:jc w:val="center"/>
              <w:rPr>
                <w:szCs w:val="24"/>
              </w:rPr>
            </w:pPr>
            <w:r>
              <w:rPr>
                <w:szCs w:val="24"/>
              </w:rPr>
              <w:t>1</w:t>
            </w:r>
          </w:p>
        </w:tc>
      </w:tr>
      <w:tr w:rsidR="003C0636" w14:paraId="47614D7E" w14:textId="77777777">
        <w:tc>
          <w:tcPr>
            <w:tcW w:w="1191" w:type="dxa"/>
            <w:vAlign w:val="center"/>
          </w:tcPr>
          <w:p w14:paraId="7B98B6A6" w14:textId="77777777" w:rsidR="003C0636" w:rsidRDefault="00000000">
            <w:pPr>
              <w:pStyle w:val="ConsPlusNormal"/>
              <w:jc w:val="center"/>
              <w:rPr>
                <w:szCs w:val="24"/>
              </w:rPr>
            </w:pPr>
            <w:r>
              <w:rPr>
                <w:szCs w:val="24"/>
              </w:rPr>
              <w:t>Урок 62</w:t>
            </w:r>
          </w:p>
        </w:tc>
        <w:tc>
          <w:tcPr>
            <w:tcW w:w="6405" w:type="dxa"/>
          </w:tcPr>
          <w:p w14:paraId="2CA3EC3A" w14:textId="77777777" w:rsidR="003C0636" w:rsidRDefault="00000000">
            <w:pPr>
              <w:pStyle w:val="ConsPlusNormal"/>
              <w:ind w:firstLine="283"/>
              <w:jc w:val="both"/>
              <w:rPr>
                <w:szCs w:val="24"/>
              </w:rPr>
            </w:pPr>
            <w:r>
              <w:rPr>
                <w:szCs w:val="24"/>
              </w:rPr>
              <w:t>"Куда соха ходила..." Социально-экономическое развитие России в XVII в.</w:t>
            </w:r>
          </w:p>
        </w:tc>
        <w:tc>
          <w:tcPr>
            <w:tcW w:w="1473" w:type="dxa"/>
            <w:vAlign w:val="center"/>
          </w:tcPr>
          <w:p w14:paraId="27AA3288" w14:textId="77777777" w:rsidR="003C0636" w:rsidRDefault="00000000">
            <w:pPr>
              <w:pStyle w:val="ConsPlusNormal"/>
              <w:jc w:val="center"/>
              <w:rPr>
                <w:szCs w:val="24"/>
              </w:rPr>
            </w:pPr>
            <w:r>
              <w:rPr>
                <w:szCs w:val="24"/>
              </w:rPr>
              <w:t>1</w:t>
            </w:r>
          </w:p>
        </w:tc>
      </w:tr>
      <w:tr w:rsidR="003C0636" w14:paraId="10C9A02A" w14:textId="77777777">
        <w:tc>
          <w:tcPr>
            <w:tcW w:w="1191" w:type="dxa"/>
            <w:vAlign w:val="center"/>
          </w:tcPr>
          <w:p w14:paraId="7AE6BC8D" w14:textId="77777777" w:rsidR="003C0636" w:rsidRDefault="00000000">
            <w:pPr>
              <w:pStyle w:val="ConsPlusNormal"/>
              <w:jc w:val="center"/>
              <w:rPr>
                <w:szCs w:val="24"/>
              </w:rPr>
            </w:pPr>
            <w:r>
              <w:rPr>
                <w:szCs w:val="24"/>
              </w:rPr>
              <w:t>Урок 63</w:t>
            </w:r>
          </w:p>
        </w:tc>
        <w:tc>
          <w:tcPr>
            <w:tcW w:w="6405" w:type="dxa"/>
          </w:tcPr>
          <w:p w14:paraId="00DC6F01" w14:textId="77777777" w:rsidR="003C0636" w:rsidRDefault="00000000">
            <w:pPr>
              <w:pStyle w:val="ConsPlusNormal"/>
              <w:ind w:firstLine="283"/>
              <w:jc w:val="both"/>
              <w:rPr>
                <w:szCs w:val="24"/>
              </w:rPr>
            </w:pPr>
            <w:r>
              <w:rPr>
                <w:szCs w:val="24"/>
              </w:rPr>
              <w:t>"Куда соха ходила..." Социально-экономическое развитие России в XVII в.</w:t>
            </w:r>
          </w:p>
        </w:tc>
        <w:tc>
          <w:tcPr>
            <w:tcW w:w="1473" w:type="dxa"/>
            <w:vAlign w:val="center"/>
          </w:tcPr>
          <w:p w14:paraId="239B1D8E" w14:textId="77777777" w:rsidR="003C0636" w:rsidRDefault="00000000">
            <w:pPr>
              <w:pStyle w:val="ConsPlusNormal"/>
              <w:jc w:val="center"/>
              <w:rPr>
                <w:szCs w:val="24"/>
              </w:rPr>
            </w:pPr>
            <w:r>
              <w:rPr>
                <w:szCs w:val="24"/>
              </w:rPr>
              <w:t>1</w:t>
            </w:r>
          </w:p>
        </w:tc>
      </w:tr>
      <w:tr w:rsidR="003C0636" w14:paraId="62D92242" w14:textId="77777777">
        <w:tc>
          <w:tcPr>
            <w:tcW w:w="1191" w:type="dxa"/>
          </w:tcPr>
          <w:p w14:paraId="2212267E" w14:textId="77777777" w:rsidR="003C0636" w:rsidRDefault="00000000">
            <w:pPr>
              <w:pStyle w:val="ConsPlusNormal"/>
              <w:jc w:val="center"/>
              <w:rPr>
                <w:szCs w:val="24"/>
              </w:rPr>
            </w:pPr>
            <w:r>
              <w:rPr>
                <w:szCs w:val="24"/>
              </w:rPr>
              <w:t>Урок 64</w:t>
            </w:r>
          </w:p>
        </w:tc>
        <w:tc>
          <w:tcPr>
            <w:tcW w:w="6405" w:type="dxa"/>
          </w:tcPr>
          <w:p w14:paraId="2D5B6696" w14:textId="77777777" w:rsidR="003C0636" w:rsidRDefault="00000000">
            <w:pPr>
              <w:pStyle w:val="ConsPlusNormal"/>
              <w:ind w:firstLine="283"/>
              <w:jc w:val="both"/>
              <w:rPr>
                <w:szCs w:val="24"/>
              </w:rPr>
            </w:pPr>
            <w:r>
              <w:rPr>
                <w:szCs w:val="24"/>
              </w:rPr>
              <w:t>Сословия в XVII в.: верхи общества</w:t>
            </w:r>
          </w:p>
        </w:tc>
        <w:tc>
          <w:tcPr>
            <w:tcW w:w="1473" w:type="dxa"/>
          </w:tcPr>
          <w:p w14:paraId="267B4A2B" w14:textId="77777777" w:rsidR="003C0636" w:rsidRDefault="00000000">
            <w:pPr>
              <w:pStyle w:val="ConsPlusNormal"/>
              <w:jc w:val="center"/>
              <w:rPr>
                <w:szCs w:val="24"/>
              </w:rPr>
            </w:pPr>
            <w:r>
              <w:rPr>
                <w:szCs w:val="24"/>
              </w:rPr>
              <w:t>1</w:t>
            </w:r>
          </w:p>
        </w:tc>
      </w:tr>
      <w:tr w:rsidR="003C0636" w14:paraId="06E25551" w14:textId="77777777">
        <w:tc>
          <w:tcPr>
            <w:tcW w:w="1191" w:type="dxa"/>
          </w:tcPr>
          <w:p w14:paraId="3F041CE0" w14:textId="77777777" w:rsidR="003C0636" w:rsidRDefault="00000000">
            <w:pPr>
              <w:pStyle w:val="ConsPlusNormal"/>
              <w:jc w:val="center"/>
              <w:rPr>
                <w:szCs w:val="24"/>
              </w:rPr>
            </w:pPr>
            <w:r>
              <w:rPr>
                <w:szCs w:val="24"/>
              </w:rPr>
              <w:t>Урок 65</w:t>
            </w:r>
          </w:p>
        </w:tc>
        <w:tc>
          <w:tcPr>
            <w:tcW w:w="6405" w:type="dxa"/>
          </w:tcPr>
          <w:p w14:paraId="1BD485E8" w14:textId="77777777" w:rsidR="003C0636" w:rsidRDefault="00000000">
            <w:pPr>
              <w:pStyle w:val="ConsPlusNormal"/>
              <w:ind w:firstLine="283"/>
              <w:jc w:val="both"/>
              <w:rPr>
                <w:szCs w:val="24"/>
              </w:rPr>
            </w:pPr>
            <w:r>
              <w:rPr>
                <w:szCs w:val="24"/>
              </w:rPr>
              <w:t>Сословия в XVII в.: низы общества</w:t>
            </w:r>
          </w:p>
        </w:tc>
        <w:tc>
          <w:tcPr>
            <w:tcW w:w="1473" w:type="dxa"/>
          </w:tcPr>
          <w:p w14:paraId="4321E887" w14:textId="77777777" w:rsidR="003C0636" w:rsidRDefault="00000000">
            <w:pPr>
              <w:pStyle w:val="ConsPlusNormal"/>
              <w:jc w:val="center"/>
              <w:rPr>
                <w:szCs w:val="24"/>
              </w:rPr>
            </w:pPr>
            <w:r>
              <w:rPr>
                <w:szCs w:val="24"/>
              </w:rPr>
              <w:t>1</w:t>
            </w:r>
          </w:p>
        </w:tc>
      </w:tr>
      <w:tr w:rsidR="003C0636" w14:paraId="724C18EF" w14:textId="77777777">
        <w:tc>
          <w:tcPr>
            <w:tcW w:w="1191" w:type="dxa"/>
          </w:tcPr>
          <w:p w14:paraId="33EFC8D6" w14:textId="77777777" w:rsidR="003C0636" w:rsidRDefault="00000000">
            <w:pPr>
              <w:pStyle w:val="ConsPlusNormal"/>
              <w:jc w:val="center"/>
              <w:rPr>
                <w:szCs w:val="24"/>
              </w:rPr>
            </w:pPr>
            <w:r>
              <w:rPr>
                <w:szCs w:val="24"/>
              </w:rPr>
              <w:t>Урок 66</w:t>
            </w:r>
          </w:p>
        </w:tc>
        <w:tc>
          <w:tcPr>
            <w:tcW w:w="6405" w:type="dxa"/>
          </w:tcPr>
          <w:p w14:paraId="10F88D5E" w14:textId="77777777" w:rsidR="003C0636" w:rsidRDefault="00000000">
            <w:pPr>
              <w:pStyle w:val="ConsPlusNormal"/>
              <w:ind w:firstLine="283"/>
              <w:jc w:val="both"/>
              <w:rPr>
                <w:szCs w:val="24"/>
              </w:rPr>
            </w:pPr>
            <w:r>
              <w:rPr>
                <w:szCs w:val="24"/>
              </w:rPr>
              <w:t>Государственное устройство России в XVII в.</w:t>
            </w:r>
          </w:p>
        </w:tc>
        <w:tc>
          <w:tcPr>
            <w:tcW w:w="1473" w:type="dxa"/>
          </w:tcPr>
          <w:p w14:paraId="2A53F789" w14:textId="77777777" w:rsidR="003C0636" w:rsidRDefault="00000000">
            <w:pPr>
              <w:pStyle w:val="ConsPlusNormal"/>
              <w:jc w:val="center"/>
              <w:rPr>
                <w:szCs w:val="24"/>
              </w:rPr>
            </w:pPr>
            <w:r>
              <w:rPr>
                <w:szCs w:val="24"/>
              </w:rPr>
              <w:t>1</w:t>
            </w:r>
          </w:p>
        </w:tc>
      </w:tr>
      <w:tr w:rsidR="003C0636" w14:paraId="3AFA7EBD" w14:textId="77777777">
        <w:tc>
          <w:tcPr>
            <w:tcW w:w="1191" w:type="dxa"/>
          </w:tcPr>
          <w:p w14:paraId="6C6584AE" w14:textId="77777777" w:rsidR="003C0636" w:rsidRDefault="00000000">
            <w:pPr>
              <w:pStyle w:val="ConsPlusNormal"/>
              <w:jc w:val="center"/>
              <w:rPr>
                <w:szCs w:val="24"/>
              </w:rPr>
            </w:pPr>
            <w:r>
              <w:rPr>
                <w:szCs w:val="24"/>
              </w:rPr>
              <w:t>Урок 67</w:t>
            </w:r>
          </w:p>
        </w:tc>
        <w:tc>
          <w:tcPr>
            <w:tcW w:w="6405" w:type="dxa"/>
          </w:tcPr>
          <w:p w14:paraId="0D9FEACB" w14:textId="77777777" w:rsidR="003C0636" w:rsidRDefault="00000000">
            <w:pPr>
              <w:pStyle w:val="ConsPlusNormal"/>
              <w:ind w:firstLine="283"/>
              <w:jc w:val="both"/>
              <w:rPr>
                <w:szCs w:val="24"/>
              </w:rPr>
            </w:pPr>
            <w:r>
              <w:rPr>
                <w:szCs w:val="24"/>
              </w:rPr>
              <w:t>Государственное устройство России в XVII в.</w:t>
            </w:r>
          </w:p>
        </w:tc>
        <w:tc>
          <w:tcPr>
            <w:tcW w:w="1473" w:type="dxa"/>
          </w:tcPr>
          <w:p w14:paraId="4AFF30A8" w14:textId="77777777" w:rsidR="003C0636" w:rsidRDefault="00000000">
            <w:pPr>
              <w:pStyle w:val="ConsPlusNormal"/>
              <w:jc w:val="center"/>
              <w:rPr>
                <w:szCs w:val="24"/>
              </w:rPr>
            </w:pPr>
            <w:r>
              <w:rPr>
                <w:szCs w:val="24"/>
              </w:rPr>
              <w:t>1</w:t>
            </w:r>
          </w:p>
        </w:tc>
      </w:tr>
      <w:tr w:rsidR="003C0636" w14:paraId="77FB697F" w14:textId="77777777">
        <w:tc>
          <w:tcPr>
            <w:tcW w:w="1191" w:type="dxa"/>
          </w:tcPr>
          <w:p w14:paraId="36DCED1B" w14:textId="77777777" w:rsidR="003C0636" w:rsidRDefault="00000000">
            <w:pPr>
              <w:pStyle w:val="ConsPlusNormal"/>
              <w:jc w:val="center"/>
              <w:rPr>
                <w:szCs w:val="24"/>
              </w:rPr>
            </w:pPr>
            <w:r>
              <w:rPr>
                <w:szCs w:val="24"/>
              </w:rPr>
              <w:t>Урок 68</w:t>
            </w:r>
          </w:p>
        </w:tc>
        <w:tc>
          <w:tcPr>
            <w:tcW w:w="6405" w:type="dxa"/>
          </w:tcPr>
          <w:p w14:paraId="5480F37B" w14:textId="77777777" w:rsidR="003C0636" w:rsidRDefault="00000000">
            <w:pPr>
              <w:pStyle w:val="ConsPlusNormal"/>
              <w:ind w:firstLine="283"/>
              <w:jc w:val="both"/>
              <w:rPr>
                <w:szCs w:val="24"/>
              </w:rPr>
            </w:pPr>
            <w:r>
              <w:rPr>
                <w:szCs w:val="24"/>
              </w:rPr>
              <w:t>Внутренняя политика царя Алексея Михайловича</w:t>
            </w:r>
          </w:p>
        </w:tc>
        <w:tc>
          <w:tcPr>
            <w:tcW w:w="1473" w:type="dxa"/>
          </w:tcPr>
          <w:p w14:paraId="7209AB3E" w14:textId="77777777" w:rsidR="003C0636" w:rsidRDefault="00000000">
            <w:pPr>
              <w:pStyle w:val="ConsPlusNormal"/>
              <w:jc w:val="center"/>
              <w:rPr>
                <w:szCs w:val="24"/>
              </w:rPr>
            </w:pPr>
            <w:r>
              <w:rPr>
                <w:szCs w:val="24"/>
              </w:rPr>
              <w:t>1</w:t>
            </w:r>
          </w:p>
        </w:tc>
      </w:tr>
      <w:tr w:rsidR="003C0636" w14:paraId="1AC37057" w14:textId="77777777">
        <w:tc>
          <w:tcPr>
            <w:tcW w:w="1191" w:type="dxa"/>
            <w:vAlign w:val="center"/>
          </w:tcPr>
          <w:p w14:paraId="030B36A2" w14:textId="77777777" w:rsidR="003C0636" w:rsidRDefault="00000000">
            <w:pPr>
              <w:pStyle w:val="ConsPlusNormal"/>
              <w:jc w:val="center"/>
              <w:rPr>
                <w:szCs w:val="24"/>
              </w:rPr>
            </w:pPr>
            <w:r>
              <w:rPr>
                <w:szCs w:val="24"/>
              </w:rPr>
              <w:t>Урок 69</w:t>
            </w:r>
          </w:p>
        </w:tc>
        <w:tc>
          <w:tcPr>
            <w:tcW w:w="6405" w:type="dxa"/>
          </w:tcPr>
          <w:p w14:paraId="603BA450" w14:textId="77777777" w:rsidR="003C0636" w:rsidRDefault="00000000">
            <w:pPr>
              <w:pStyle w:val="ConsPlusNormal"/>
              <w:ind w:firstLine="283"/>
              <w:jc w:val="both"/>
              <w:rPr>
                <w:szCs w:val="24"/>
              </w:rPr>
            </w:pPr>
            <w:r>
              <w:rPr>
                <w:szCs w:val="24"/>
              </w:rPr>
              <w:t>"Государство правит по своей воле..." На путях к абсолютной монархии</w:t>
            </w:r>
          </w:p>
        </w:tc>
        <w:tc>
          <w:tcPr>
            <w:tcW w:w="1473" w:type="dxa"/>
            <w:vAlign w:val="center"/>
          </w:tcPr>
          <w:p w14:paraId="6B1B8B7F" w14:textId="77777777" w:rsidR="003C0636" w:rsidRDefault="00000000">
            <w:pPr>
              <w:pStyle w:val="ConsPlusNormal"/>
              <w:jc w:val="center"/>
              <w:rPr>
                <w:szCs w:val="24"/>
              </w:rPr>
            </w:pPr>
            <w:r>
              <w:rPr>
                <w:szCs w:val="24"/>
              </w:rPr>
              <w:t>1</w:t>
            </w:r>
          </w:p>
        </w:tc>
      </w:tr>
      <w:tr w:rsidR="003C0636" w14:paraId="70E78771" w14:textId="77777777">
        <w:tc>
          <w:tcPr>
            <w:tcW w:w="1191" w:type="dxa"/>
            <w:vAlign w:val="center"/>
          </w:tcPr>
          <w:p w14:paraId="56B96DFB" w14:textId="77777777" w:rsidR="003C0636" w:rsidRDefault="00000000">
            <w:pPr>
              <w:pStyle w:val="ConsPlusNormal"/>
              <w:jc w:val="center"/>
              <w:rPr>
                <w:szCs w:val="24"/>
              </w:rPr>
            </w:pPr>
            <w:r>
              <w:rPr>
                <w:szCs w:val="24"/>
              </w:rPr>
              <w:lastRenderedPageBreak/>
              <w:t>Урок 70</w:t>
            </w:r>
          </w:p>
        </w:tc>
        <w:tc>
          <w:tcPr>
            <w:tcW w:w="6405" w:type="dxa"/>
          </w:tcPr>
          <w:p w14:paraId="22BD0EC0" w14:textId="77777777" w:rsidR="003C0636" w:rsidRDefault="00000000">
            <w:pPr>
              <w:pStyle w:val="ConsPlusNormal"/>
              <w:ind w:firstLine="283"/>
              <w:jc w:val="both"/>
              <w:rPr>
                <w:szCs w:val="24"/>
              </w:rPr>
            </w:pPr>
            <w:r>
              <w:rPr>
                <w:szCs w:val="24"/>
              </w:rPr>
              <w:t>"Государство правит по своей воле..." На путях к абсолютной монархии</w:t>
            </w:r>
          </w:p>
        </w:tc>
        <w:tc>
          <w:tcPr>
            <w:tcW w:w="1473" w:type="dxa"/>
            <w:vAlign w:val="center"/>
          </w:tcPr>
          <w:p w14:paraId="49EBAA0D" w14:textId="77777777" w:rsidR="003C0636" w:rsidRDefault="00000000">
            <w:pPr>
              <w:pStyle w:val="ConsPlusNormal"/>
              <w:jc w:val="center"/>
              <w:rPr>
                <w:szCs w:val="24"/>
              </w:rPr>
            </w:pPr>
            <w:r>
              <w:rPr>
                <w:szCs w:val="24"/>
              </w:rPr>
              <w:t>1</w:t>
            </w:r>
          </w:p>
        </w:tc>
      </w:tr>
      <w:tr w:rsidR="003C0636" w14:paraId="0A54FFF8" w14:textId="77777777">
        <w:tc>
          <w:tcPr>
            <w:tcW w:w="1191" w:type="dxa"/>
          </w:tcPr>
          <w:p w14:paraId="7D43E844" w14:textId="77777777" w:rsidR="003C0636" w:rsidRDefault="00000000">
            <w:pPr>
              <w:pStyle w:val="ConsPlusNormal"/>
              <w:jc w:val="center"/>
              <w:rPr>
                <w:szCs w:val="24"/>
              </w:rPr>
            </w:pPr>
            <w:r>
              <w:rPr>
                <w:szCs w:val="24"/>
              </w:rPr>
              <w:t>Урок 71</w:t>
            </w:r>
          </w:p>
        </w:tc>
        <w:tc>
          <w:tcPr>
            <w:tcW w:w="6405" w:type="dxa"/>
          </w:tcPr>
          <w:p w14:paraId="31328066" w14:textId="77777777" w:rsidR="003C0636" w:rsidRDefault="00000000">
            <w:pPr>
              <w:pStyle w:val="ConsPlusNormal"/>
              <w:ind w:firstLine="283"/>
              <w:jc w:val="both"/>
              <w:rPr>
                <w:szCs w:val="24"/>
              </w:rPr>
            </w:pPr>
            <w:r>
              <w:rPr>
                <w:szCs w:val="24"/>
              </w:rPr>
              <w:t>Русская церковь в XVII в.</w:t>
            </w:r>
          </w:p>
        </w:tc>
        <w:tc>
          <w:tcPr>
            <w:tcW w:w="1473" w:type="dxa"/>
          </w:tcPr>
          <w:p w14:paraId="7974A118" w14:textId="77777777" w:rsidR="003C0636" w:rsidRDefault="00000000">
            <w:pPr>
              <w:pStyle w:val="ConsPlusNormal"/>
              <w:jc w:val="center"/>
              <w:rPr>
                <w:szCs w:val="24"/>
              </w:rPr>
            </w:pPr>
            <w:r>
              <w:rPr>
                <w:szCs w:val="24"/>
              </w:rPr>
              <w:t>1</w:t>
            </w:r>
          </w:p>
        </w:tc>
      </w:tr>
      <w:tr w:rsidR="003C0636" w14:paraId="0FA50967" w14:textId="77777777">
        <w:tc>
          <w:tcPr>
            <w:tcW w:w="1191" w:type="dxa"/>
          </w:tcPr>
          <w:p w14:paraId="79EC9672" w14:textId="77777777" w:rsidR="003C0636" w:rsidRDefault="00000000">
            <w:pPr>
              <w:pStyle w:val="ConsPlusNormal"/>
              <w:jc w:val="center"/>
              <w:rPr>
                <w:szCs w:val="24"/>
              </w:rPr>
            </w:pPr>
            <w:r>
              <w:rPr>
                <w:szCs w:val="24"/>
              </w:rPr>
              <w:t>Урок 72</w:t>
            </w:r>
          </w:p>
        </w:tc>
        <w:tc>
          <w:tcPr>
            <w:tcW w:w="6405" w:type="dxa"/>
          </w:tcPr>
          <w:p w14:paraId="04548CF4" w14:textId="77777777" w:rsidR="003C0636" w:rsidRDefault="00000000">
            <w:pPr>
              <w:pStyle w:val="ConsPlusNormal"/>
              <w:ind w:firstLine="283"/>
              <w:jc w:val="both"/>
              <w:rPr>
                <w:szCs w:val="24"/>
              </w:rPr>
            </w:pPr>
            <w:r>
              <w:rPr>
                <w:szCs w:val="24"/>
              </w:rPr>
              <w:t>Русская церковь в XVII в.</w:t>
            </w:r>
          </w:p>
        </w:tc>
        <w:tc>
          <w:tcPr>
            <w:tcW w:w="1473" w:type="dxa"/>
          </w:tcPr>
          <w:p w14:paraId="3AB011BB" w14:textId="77777777" w:rsidR="003C0636" w:rsidRDefault="00000000">
            <w:pPr>
              <w:pStyle w:val="ConsPlusNormal"/>
              <w:jc w:val="center"/>
              <w:rPr>
                <w:szCs w:val="24"/>
              </w:rPr>
            </w:pPr>
            <w:r>
              <w:rPr>
                <w:szCs w:val="24"/>
              </w:rPr>
              <w:t>1</w:t>
            </w:r>
          </w:p>
        </w:tc>
      </w:tr>
      <w:tr w:rsidR="003C0636" w14:paraId="2FB18AD1" w14:textId="77777777">
        <w:tc>
          <w:tcPr>
            <w:tcW w:w="1191" w:type="dxa"/>
          </w:tcPr>
          <w:p w14:paraId="49667F6C" w14:textId="77777777" w:rsidR="003C0636" w:rsidRDefault="00000000">
            <w:pPr>
              <w:pStyle w:val="ConsPlusNormal"/>
              <w:jc w:val="center"/>
              <w:rPr>
                <w:szCs w:val="24"/>
              </w:rPr>
            </w:pPr>
            <w:r>
              <w:rPr>
                <w:szCs w:val="24"/>
              </w:rPr>
              <w:t>Урок 73</w:t>
            </w:r>
          </w:p>
        </w:tc>
        <w:tc>
          <w:tcPr>
            <w:tcW w:w="6405" w:type="dxa"/>
          </w:tcPr>
          <w:p w14:paraId="7C332540" w14:textId="77777777" w:rsidR="003C0636" w:rsidRDefault="00000000">
            <w:pPr>
              <w:pStyle w:val="ConsPlusNormal"/>
              <w:ind w:firstLine="283"/>
              <w:jc w:val="both"/>
              <w:rPr>
                <w:szCs w:val="24"/>
              </w:rPr>
            </w:pPr>
            <w:r>
              <w:rPr>
                <w:szCs w:val="24"/>
              </w:rPr>
              <w:t>Социальное противостояние в XVII в.</w:t>
            </w:r>
          </w:p>
        </w:tc>
        <w:tc>
          <w:tcPr>
            <w:tcW w:w="1473" w:type="dxa"/>
          </w:tcPr>
          <w:p w14:paraId="51291258" w14:textId="77777777" w:rsidR="003C0636" w:rsidRDefault="00000000">
            <w:pPr>
              <w:pStyle w:val="ConsPlusNormal"/>
              <w:jc w:val="center"/>
              <w:rPr>
                <w:szCs w:val="24"/>
              </w:rPr>
            </w:pPr>
            <w:r>
              <w:rPr>
                <w:szCs w:val="24"/>
              </w:rPr>
              <w:t>1</w:t>
            </w:r>
          </w:p>
        </w:tc>
      </w:tr>
      <w:tr w:rsidR="003C0636" w14:paraId="30C14F6A" w14:textId="77777777">
        <w:tc>
          <w:tcPr>
            <w:tcW w:w="1191" w:type="dxa"/>
          </w:tcPr>
          <w:p w14:paraId="49274D64" w14:textId="77777777" w:rsidR="003C0636" w:rsidRDefault="00000000">
            <w:pPr>
              <w:pStyle w:val="ConsPlusNormal"/>
              <w:jc w:val="center"/>
              <w:rPr>
                <w:szCs w:val="24"/>
              </w:rPr>
            </w:pPr>
            <w:r>
              <w:rPr>
                <w:szCs w:val="24"/>
              </w:rPr>
              <w:t>Урок 74</w:t>
            </w:r>
          </w:p>
        </w:tc>
        <w:tc>
          <w:tcPr>
            <w:tcW w:w="6405" w:type="dxa"/>
          </w:tcPr>
          <w:p w14:paraId="03D0CA87" w14:textId="77777777" w:rsidR="003C0636" w:rsidRDefault="00000000">
            <w:pPr>
              <w:pStyle w:val="ConsPlusNormal"/>
              <w:ind w:firstLine="283"/>
              <w:jc w:val="both"/>
              <w:rPr>
                <w:szCs w:val="24"/>
              </w:rPr>
            </w:pPr>
            <w:r>
              <w:rPr>
                <w:szCs w:val="24"/>
              </w:rPr>
              <w:t>Социальное противостояние в XVII в.</w:t>
            </w:r>
          </w:p>
        </w:tc>
        <w:tc>
          <w:tcPr>
            <w:tcW w:w="1473" w:type="dxa"/>
          </w:tcPr>
          <w:p w14:paraId="7BF63E4F" w14:textId="77777777" w:rsidR="003C0636" w:rsidRDefault="00000000">
            <w:pPr>
              <w:pStyle w:val="ConsPlusNormal"/>
              <w:jc w:val="center"/>
              <w:rPr>
                <w:szCs w:val="24"/>
              </w:rPr>
            </w:pPr>
            <w:r>
              <w:rPr>
                <w:szCs w:val="24"/>
              </w:rPr>
              <w:t>1</w:t>
            </w:r>
          </w:p>
        </w:tc>
      </w:tr>
      <w:tr w:rsidR="003C0636" w14:paraId="4D271113" w14:textId="77777777">
        <w:tc>
          <w:tcPr>
            <w:tcW w:w="1191" w:type="dxa"/>
          </w:tcPr>
          <w:p w14:paraId="031072F3" w14:textId="77777777" w:rsidR="003C0636" w:rsidRDefault="00000000">
            <w:pPr>
              <w:pStyle w:val="ConsPlusNormal"/>
              <w:jc w:val="center"/>
              <w:rPr>
                <w:szCs w:val="24"/>
              </w:rPr>
            </w:pPr>
            <w:r>
              <w:rPr>
                <w:szCs w:val="24"/>
              </w:rPr>
              <w:t>Урок 75</w:t>
            </w:r>
          </w:p>
        </w:tc>
        <w:tc>
          <w:tcPr>
            <w:tcW w:w="6405" w:type="dxa"/>
          </w:tcPr>
          <w:p w14:paraId="291674CC" w14:textId="77777777" w:rsidR="003C0636" w:rsidRDefault="00000000">
            <w:pPr>
              <w:pStyle w:val="ConsPlusNormal"/>
              <w:ind w:firstLine="283"/>
              <w:jc w:val="both"/>
              <w:rPr>
                <w:szCs w:val="24"/>
              </w:rPr>
            </w:pPr>
            <w:r>
              <w:rPr>
                <w:szCs w:val="24"/>
              </w:rPr>
              <w:t>Внешняя политика России в XVII в.</w:t>
            </w:r>
          </w:p>
        </w:tc>
        <w:tc>
          <w:tcPr>
            <w:tcW w:w="1473" w:type="dxa"/>
          </w:tcPr>
          <w:p w14:paraId="5D8B8981" w14:textId="77777777" w:rsidR="003C0636" w:rsidRDefault="00000000">
            <w:pPr>
              <w:pStyle w:val="ConsPlusNormal"/>
              <w:jc w:val="center"/>
              <w:rPr>
                <w:szCs w:val="24"/>
              </w:rPr>
            </w:pPr>
            <w:r>
              <w:rPr>
                <w:szCs w:val="24"/>
              </w:rPr>
              <w:t>1</w:t>
            </w:r>
          </w:p>
        </w:tc>
      </w:tr>
      <w:tr w:rsidR="003C0636" w14:paraId="1FFB592C" w14:textId="77777777">
        <w:tc>
          <w:tcPr>
            <w:tcW w:w="1191" w:type="dxa"/>
          </w:tcPr>
          <w:p w14:paraId="6EC6DF5D" w14:textId="77777777" w:rsidR="003C0636" w:rsidRDefault="00000000">
            <w:pPr>
              <w:pStyle w:val="ConsPlusNormal"/>
              <w:jc w:val="center"/>
              <w:rPr>
                <w:szCs w:val="24"/>
              </w:rPr>
            </w:pPr>
            <w:r>
              <w:rPr>
                <w:szCs w:val="24"/>
              </w:rPr>
              <w:t>Урок 76</w:t>
            </w:r>
          </w:p>
        </w:tc>
        <w:tc>
          <w:tcPr>
            <w:tcW w:w="6405" w:type="dxa"/>
          </w:tcPr>
          <w:p w14:paraId="5E73EE57" w14:textId="77777777" w:rsidR="003C0636" w:rsidRDefault="00000000">
            <w:pPr>
              <w:pStyle w:val="ConsPlusNormal"/>
              <w:ind w:firstLine="283"/>
              <w:jc w:val="both"/>
              <w:rPr>
                <w:szCs w:val="24"/>
              </w:rPr>
            </w:pPr>
            <w:r>
              <w:rPr>
                <w:szCs w:val="24"/>
              </w:rPr>
              <w:t>Внешняя политика России в XVII в.</w:t>
            </w:r>
          </w:p>
        </w:tc>
        <w:tc>
          <w:tcPr>
            <w:tcW w:w="1473" w:type="dxa"/>
          </w:tcPr>
          <w:p w14:paraId="208B6DAD" w14:textId="77777777" w:rsidR="003C0636" w:rsidRDefault="00000000">
            <w:pPr>
              <w:pStyle w:val="ConsPlusNormal"/>
              <w:jc w:val="center"/>
              <w:rPr>
                <w:szCs w:val="24"/>
              </w:rPr>
            </w:pPr>
            <w:r>
              <w:rPr>
                <w:szCs w:val="24"/>
              </w:rPr>
              <w:t>1</w:t>
            </w:r>
          </w:p>
        </w:tc>
      </w:tr>
      <w:tr w:rsidR="003C0636" w14:paraId="6D640C48" w14:textId="77777777">
        <w:tc>
          <w:tcPr>
            <w:tcW w:w="1191" w:type="dxa"/>
          </w:tcPr>
          <w:p w14:paraId="08989FDD" w14:textId="77777777" w:rsidR="003C0636" w:rsidRDefault="00000000">
            <w:pPr>
              <w:pStyle w:val="ConsPlusNormal"/>
              <w:jc w:val="center"/>
              <w:rPr>
                <w:szCs w:val="24"/>
              </w:rPr>
            </w:pPr>
            <w:r>
              <w:rPr>
                <w:szCs w:val="24"/>
              </w:rPr>
              <w:t>Урок 77</w:t>
            </w:r>
          </w:p>
        </w:tc>
        <w:tc>
          <w:tcPr>
            <w:tcW w:w="6405" w:type="dxa"/>
          </w:tcPr>
          <w:p w14:paraId="6239A192" w14:textId="77777777" w:rsidR="003C0636" w:rsidRDefault="00000000">
            <w:pPr>
              <w:pStyle w:val="ConsPlusNormal"/>
              <w:ind w:firstLine="283"/>
              <w:jc w:val="both"/>
              <w:rPr>
                <w:szCs w:val="24"/>
              </w:rPr>
            </w:pPr>
            <w:r>
              <w:rPr>
                <w:szCs w:val="24"/>
              </w:rPr>
              <w:t>"</w:t>
            </w:r>
            <w:proofErr w:type="spellStart"/>
            <w:r>
              <w:rPr>
                <w:szCs w:val="24"/>
              </w:rPr>
              <w:t>Встречь</w:t>
            </w:r>
            <w:proofErr w:type="spellEnd"/>
            <w:r>
              <w:rPr>
                <w:szCs w:val="24"/>
              </w:rPr>
              <w:t xml:space="preserve"> солнцу". Освоение Сибири и Дальнего Востока</w:t>
            </w:r>
          </w:p>
        </w:tc>
        <w:tc>
          <w:tcPr>
            <w:tcW w:w="1473" w:type="dxa"/>
          </w:tcPr>
          <w:p w14:paraId="57F85865" w14:textId="77777777" w:rsidR="003C0636" w:rsidRDefault="00000000">
            <w:pPr>
              <w:pStyle w:val="ConsPlusNormal"/>
              <w:jc w:val="center"/>
              <w:rPr>
                <w:szCs w:val="24"/>
              </w:rPr>
            </w:pPr>
            <w:r>
              <w:rPr>
                <w:szCs w:val="24"/>
              </w:rPr>
              <w:t>1</w:t>
            </w:r>
          </w:p>
        </w:tc>
      </w:tr>
      <w:tr w:rsidR="003C0636" w14:paraId="5EC2C397" w14:textId="77777777">
        <w:tc>
          <w:tcPr>
            <w:tcW w:w="1191" w:type="dxa"/>
          </w:tcPr>
          <w:p w14:paraId="32380E15" w14:textId="77777777" w:rsidR="003C0636" w:rsidRDefault="00000000">
            <w:pPr>
              <w:pStyle w:val="ConsPlusNormal"/>
              <w:jc w:val="center"/>
              <w:rPr>
                <w:szCs w:val="24"/>
              </w:rPr>
            </w:pPr>
            <w:r>
              <w:rPr>
                <w:szCs w:val="24"/>
              </w:rPr>
              <w:t>Урок 78</w:t>
            </w:r>
          </w:p>
        </w:tc>
        <w:tc>
          <w:tcPr>
            <w:tcW w:w="6405" w:type="dxa"/>
          </w:tcPr>
          <w:p w14:paraId="2B811312" w14:textId="77777777" w:rsidR="003C0636" w:rsidRDefault="00000000">
            <w:pPr>
              <w:pStyle w:val="ConsPlusNormal"/>
              <w:ind w:firstLine="283"/>
              <w:jc w:val="both"/>
              <w:rPr>
                <w:szCs w:val="24"/>
              </w:rPr>
            </w:pPr>
            <w:r>
              <w:rPr>
                <w:szCs w:val="24"/>
              </w:rPr>
              <w:t>Внутренняя политика царя Федора Алексеевича</w:t>
            </w:r>
          </w:p>
        </w:tc>
        <w:tc>
          <w:tcPr>
            <w:tcW w:w="1473" w:type="dxa"/>
          </w:tcPr>
          <w:p w14:paraId="11C57268" w14:textId="77777777" w:rsidR="003C0636" w:rsidRDefault="00000000">
            <w:pPr>
              <w:pStyle w:val="ConsPlusNormal"/>
              <w:jc w:val="center"/>
              <w:rPr>
                <w:szCs w:val="24"/>
              </w:rPr>
            </w:pPr>
            <w:r>
              <w:rPr>
                <w:szCs w:val="24"/>
              </w:rPr>
              <w:t>1</w:t>
            </w:r>
          </w:p>
        </w:tc>
      </w:tr>
      <w:tr w:rsidR="003C0636" w14:paraId="31A27BF8" w14:textId="77777777">
        <w:tc>
          <w:tcPr>
            <w:tcW w:w="1191" w:type="dxa"/>
          </w:tcPr>
          <w:p w14:paraId="70D66074" w14:textId="77777777" w:rsidR="003C0636" w:rsidRDefault="00000000">
            <w:pPr>
              <w:pStyle w:val="ConsPlusNormal"/>
              <w:jc w:val="center"/>
              <w:rPr>
                <w:szCs w:val="24"/>
              </w:rPr>
            </w:pPr>
            <w:r>
              <w:rPr>
                <w:szCs w:val="24"/>
              </w:rPr>
              <w:t>Урок 79</w:t>
            </w:r>
          </w:p>
        </w:tc>
        <w:tc>
          <w:tcPr>
            <w:tcW w:w="6405" w:type="dxa"/>
          </w:tcPr>
          <w:p w14:paraId="6B3F31DB" w14:textId="77777777" w:rsidR="003C0636" w:rsidRDefault="00000000">
            <w:pPr>
              <w:pStyle w:val="ConsPlusNormal"/>
              <w:ind w:firstLine="283"/>
              <w:jc w:val="both"/>
              <w:rPr>
                <w:szCs w:val="24"/>
              </w:rPr>
            </w:pPr>
            <w:r>
              <w:rPr>
                <w:szCs w:val="24"/>
              </w:rPr>
              <w:t>Культура России в XVII в.</w:t>
            </w:r>
          </w:p>
        </w:tc>
        <w:tc>
          <w:tcPr>
            <w:tcW w:w="1473" w:type="dxa"/>
          </w:tcPr>
          <w:p w14:paraId="7268982A" w14:textId="77777777" w:rsidR="003C0636" w:rsidRDefault="00000000">
            <w:pPr>
              <w:pStyle w:val="ConsPlusNormal"/>
              <w:jc w:val="center"/>
              <w:rPr>
                <w:szCs w:val="24"/>
              </w:rPr>
            </w:pPr>
            <w:r>
              <w:rPr>
                <w:szCs w:val="24"/>
              </w:rPr>
              <w:t>1</w:t>
            </w:r>
          </w:p>
        </w:tc>
      </w:tr>
      <w:tr w:rsidR="003C0636" w14:paraId="2F1E4B57" w14:textId="77777777">
        <w:tc>
          <w:tcPr>
            <w:tcW w:w="1191" w:type="dxa"/>
          </w:tcPr>
          <w:p w14:paraId="417AA48C" w14:textId="77777777" w:rsidR="003C0636" w:rsidRDefault="00000000">
            <w:pPr>
              <w:pStyle w:val="ConsPlusNormal"/>
              <w:jc w:val="center"/>
              <w:rPr>
                <w:szCs w:val="24"/>
              </w:rPr>
            </w:pPr>
            <w:r>
              <w:rPr>
                <w:szCs w:val="24"/>
              </w:rPr>
              <w:t>Урок 80</w:t>
            </w:r>
          </w:p>
        </w:tc>
        <w:tc>
          <w:tcPr>
            <w:tcW w:w="6405" w:type="dxa"/>
          </w:tcPr>
          <w:p w14:paraId="19076554" w14:textId="77777777" w:rsidR="003C0636" w:rsidRDefault="00000000">
            <w:pPr>
              <w:pStyle w:val="ConsPlusNormal"/>
              <w:ind w:firstLine="283"/>
              <w:jc w:val="both"/>
              <w:rPr>
                <w:szCs w:val="24"/>
              </w:rPr>
            </w:pPr>
            <w:r>
              <w:rPr>
                <w:szCs w:val="24"/>
              </w:rPr>
              <w:t>Культура России в XVII в.</w:t>
            </w:r>
          </w:p>
        </w:tc>
        <w:tc>
          <w:tcPr>
            <w:tcW w:w="1473" w:type="dxa"/>
          </w:tcPr>
          <w:p w14:paraId="4BC71285" w14:textId="77777777" w:rsidR="003C0636" w:rsidRDefault="00000000">
            <w:pPr>
              <w:pStyle w:val="ConsPlusNormal"/>
              <w:jc w:val="center"/>
              <w:rPr>
                <w:szCs w:val="24"/>
              </w:rPr>
            </w:pPr>
            <w:r>
              <w:rPr>
                <w:szCs w:val="24"/>
              </w:rPr>
              <w:t>1</w:t>
            </w:r>
          </w:p>
        </w:tc>
      </w:tr>
      <w:tr w:rsidR="003C0636" w14:paraId="08F6EAC7" w14:textId="77777777">
        <w:tc>
          <w:tcPr>
            <w:tcW w:w="1191" w:type="dxa"/>
          </w:tcPr>
          <w:p w14:paraId="383D05F9" w14:textId="77777777" w:rsidR="003C0636" w:rsidRDefault="00000000">
            <w:pPr>
              <w:pStyle w:val="ConsPlusNormal"/>
              <w:jc w:val="center"/>
              <w:rPr>
                <w:szCs w:val="24"/>
              </w:rPr>
            </w:pPr>
            <w:r>
              <w:rPr>
                <w:szCs w:val="24"/>
              </w:rPr>
              <w:t>Урок 81</w:t>
            </w:r>
          </w:p>
        </w:tc>
        <w:tc>
          <w:tcPr>
            <w:tcW w:w="6405" w:type="dxa"/>
          </w:tcPr>
          <w:p w14:paraId="181AF23C" w14:textId="77777777" w:rsidR="003C0636" w:rsidRDefault="00000000">
            <w:pPr>
              <w:pStyle w:val="ConsPlusNormal"/>
              <w:ind w:firstLine="283"/>
              <w:jc w:val="both"/>
              <w:rPr>
                <w:szCs w:val="24"/>
              </w:rPr>
            </w:pPr>
            <w:r>
              <w:rPr>
                <w:szCs w:val="24"/>
              </w:rPr>
              <w:t>Мир человека в XVII в.</w:t>
            </w:r>
          </w:p>
        </w:tc>
        <w:tc>
          <w:tcPr>
            <w:tcW w:w="1473" w:type="dxa"/>
          </w:tcPr>
          <w:p w14:paraId="5CCB93EE" w14:textId="77777777" w:rsidR="003C0636" w:rsidRDefault="00000000">
            <w:pPr>
              <w:pStyle w:val="ConsPlusNormal"/>
              <w:jc w:val="center"/>
              <w:rPr>
                <w:szCs w:val="24"/>
              </w:rPr>
            </w:pPr>
            <w:r>
              <w:rPr>
                <w:szCs w:val="24"/>
              </w:rPr>
              <w:t>1</w:t>
            </w:r>
          </w:p>
        </w:tc>
      </w:tr>
      <w:tr w:rsidR="003C0636" w14:paraId="64507FFA" w14:textId="77777777">
        <w:tc>
          <w:tcPr>
            <w:tcW w:w="1191" w:type="dxa"/>
            <w:vAlign w:val="center"/>
          </w:tcPr>
          <w:p w14:paraId="03999B8E" w14:textId="77777777" w:rsidR="003C0636" w:rsidRDefault="00000000">
            <w:pPr>
              <w:pStyle w:val="ConsPlusNormal"/>
              <w:jc w:val="center"/>
              <w:rPr>
                <w:szCs w:val="24"/>
              </w:rPr>
            </w:pPr>
            <w:r>
              <w:rPr>
                <w:szCs w:val="24"/>
              </w:rPr>
              <w:t>Урок 82</w:t>
            </w:r>
          </w:p>
        </w:tc>
        <w:tc>
          <w:tcPr>
            <w:tcW w:w="6405" w:type="dxa"/>
          </w:tcPr>
          <w:p w14:paraId="36F14019" w14:textId="77777777" w:rsidR="003C0636" w:rsidRDefault="00000000">
            <w:pPr>
              <w:pStyle w:val="ConsPlusNormal"/>
              <w:ind w:firstLine="283"/>
              <w:jc w:val="both"/>
              <w:rPr>
                <w:szCs w:val="24"/>
              </w:rPr>
            </w:pPr>
            <w:r>
              <w:rPr>
                <w:szCs w:val="24"/>
              </w:rPr>
              <w:t>Урок повторения и обобщения по теме "Россия при первых Романовых"</w:t>
            </w:r>
          </w:p>
        </w:tc>
        <w:tc>
          <w:tcPr>
            <w:tcW w:w="1473" w:type="dxa"/>
            <w:vAlign w:val="center"/>
          </w:tcPr>
          <w:p w14:paraId="6034CAAF" w14:textId="77777777" w:rsidR="003C0636" w:rsidRDefault="00000000">
            <w:pPr>
              <w:pStyle w:val="ConsPlusNormal"/>
              <w:jc w:val="center"/>
              <w:rPr>
                <w:szCs w:val="24"/>
              </w:rPr>
            </w:pPr>
            <w:r>
              <w:rPr>
                <w:szCs w:val="24"/>
              </w:rPr>
              <w:t>1</w:t>
            </w:r>
          </w:p>
        </w:tc>
      </w:tr>
      <w:tr w:rsidR="003C0636" w14:paraId="5E1E2F01" w14:textId="77777777">
        <w:tc>
          <w:tcPr>
            <w:tcW w:w="1191" w:type="dxa"/>
          </w:tcPr>
          <w:p w14:paraId="7F4A82F1" w14:textId="77777777" w:rsidR="003C0636" w:rsidRDefault="00000000">
            <w:pPr>
              <w:pStyle w:val="ConsPlusNormal"/>
              <w:jc w:val="center"/>
              <w:rPr>
                <w:szCs w:val="24"/>
              </w:rPr>
            </w:pPr>
            <w:r>
              <w:rPr>
                <w:szCs w:val="24"/>
              </w:rPr>
              <w:t>Урок 83</w:t>
            </w:r>
          </w:p>
        </w:tc>
        <w:tc>
          <w:tcPr>
            <w:tcW w:w="6405" w:type="dxa"/>
          </w:tcPr>
          <w:p w14:paraId="688E51AF" w14:textId="77777777" w:rsidR="003C0636" w:rsidRDefault="00000000">
            <w:pPr>
              <w:pStyle w:val="ConsPlusNormal"/>
              <w:ind w:firstLine="283"/>
              <w:jc w:val="both"/>
              <w:rPr>
                <w:szCs w:val="24"/>
              </w:rPr>
            </w:pPr>
            <w:r>
              <w:rPr>
                <w:szCs w:val="24"/>
              </w:rPr>
              <w:t>Урок контроля по теме "Россия при первых Романовых"</w:t>
            </w:r>
          </w:p>
        </w:tc>
        <w:tc>
          <w:tcPr>
            <w:tcW w:w="1473" w:type="dxa"/>
          </w:tcPr>
          <w:p w14:paraId="36E08369" w14:textId="77777777" w:rsidR="003C0636" w:rsidRDefault="00000000">
            <w:pPr>
              <w:pStyle w:val="ConsPlusNormal"/>
              <w:jc w:val="center"/>
              <w:rPr>
                <w:szCs w:val="24"/>
              </w:rPr>
            </w:pPr>
            <w:r>
              <w:rPr>
                <w:szCs w:val="24"/>
              </w:rPr>
              <w:t>1</w:t>
            </w:r>
          </w:p>
        </w:tc>
      </w:tr>
      <w:tr w:rsidR="003C0636" w14:paraId="0B872366" w14:textId="77777777">
        <w:tc>
          <w:tcPr>
            <w:tcW w:w="1191" w:type="dxa"/>
          </w:tcPr>
          <w:p w14:paraId="46FE2DBA" w14:textId="77777777" w:rsidR="003C0636" w:rsidRDefault="00000000">
            <w:pPr>
              <w:pStyle w:val="ConsPlusNormal"/>
              <w:jc w:val="center"/>
              <w:rPr>
                <w:szCs w:val="24"/>
              </w:rPr>
            </w:pPr>
            <w:r>
              <w:rPr>
                <w:szCs w:val="24"/>
              </w:rPr>
              <w:t>Урок 84</w:t>
            </w:r>
          </w:p>
        </w:tc>
        <w:tc>
          <w:tcPr>
            <w:tcW w:w="6405" w:type="dxa"/>
          </w:tcPr>
          <w:p w14:paraId="202D15C9" w14:textId="77777777" w:rsidR="003C0636" w:rsidRDefault="00000000">
            <w:pPr>
              <w:pStyle w:val="ConsPlusNormal"/>
              <w:ind w:firstLine="283"/>
              <w:jc w:val="both"/>
              <w:rPr>
                <w:szCs w:val="24"/>
              </w:rPr>
            </w:pPr>
            <w:r>
              <w:rPr>
                <w:szCs w:val="24"/>
              </w:rPr>
              <w:t>Уроки итогового повторения и контроля</w:t>
            </w:r>
          </w:p>
        </w:tc>
        <w:tc>
          <w:tcPr>
            <w:tcW w:w="1473" w:type="dxa"/>
          </w:tcPr>
          <w:p w14:paraId="7CA971FE" w14:textId="77777777" w:rsidR="003C0636" w:rsidRDefault="00000000">
            <w:pPr>
              <w:pStyle w:val="ConsPlusNormal"/>
              <w:jc w:val="center"/>
              <w:rPr>
                <w:szCs w:val="24"/>
              </w:rPr>
            </w:pPr>
            <w:r>
              <w:rPr>
                <w:szCs w:val="24"/>
              </w:rPr>
              <w:t>1</w:t>
            </w:r>
          </w:p>
        </w:tc>
      </w:tr>
      <w:tr w:rsidR="003C0636" w14:paraId="54FA8BDB" w14:textId="77777777">
        <w:tc>
          <w:tcPr>
            <w:tcW w:w="1191" w:type="dxa"/>
          </w:tcPr>
          <w:p w14:paraId="5A65B8ED" w14:textId="77777777" w:rsidR="003C0636" w:rsidRDefault="00000000">
            <w:pPr>
              <w:pStyle w:val="ConsPlusNormal"/>
              <w:jc w:val="center"/>
              <w:rPr>
                <w:szCs w:val="24"/>
              </w:rPr>
            </w:pPr>
            <w:r>
              <w:rPr>
                <w:szCs w:val="24"/>
              </w:rPr>
              <w:t>Урок 85</w:t>
            </w:r>
          </w:p>
        </w:tc>
        <w:tc>
          <w:tcPr>
            <w:tcW w:w="6405" w:type="dxa"/>
          </w:tcPr>
          <w:p w14:paraId="0B7430C5" w14:textId="77777777" w:rsidR="003C0636" w:rsidRDefault="00000000">
            <w:pPr>
              <w:pStyle w:val="ConsPlusNormal"/>
              <w:ind w:firstLine="283"/>
              <w:jc w:val="both"/>
              <w:rPr>
                <w:szCs w:val="24"/>
              </w:rPr>
            </w:pPr>
            <w:r>
              <w:rPr>
                <w:szCs w:val="24"/>
              </w:rPr>
              <w:t>Уроки итогового повторения и контроля</w:t>
            </w:r>
          </w:p>
        </w:tc>
        <w:tc>
          <w:tcPr>
            <w:tcW w:w="1473" w:type="dxa"/>
          </w:tcPr>
          <w:p w14:paraId="037FB2C9" w14:textId="77777777" w:rsidR="003C0636" w:rsidRDefault="00000000">
            <w:pPr>
              <w:pStyle w:val="ConsPlusNormal"/>
              <w:jc w:val="center"/>
              <w:rPr>
                <w:szCs w:val="24"/>
              </w:rPr>
            </w:pPr>
            <w:r>
              <w:rPr>
                <w:szCs w:val="24"/>
              </w:rPr>
              <w:t>1</w:t>
            </w:r>
          </w:p>
        </w:tc>
      </w:tr>
      <w:tr w:rsidR="003C0636" w14:paraId="4F178206" w14:textId="77777777">
        <w:tc>
          <w:tcPr>
            <w:tcW w:w="1191" w:type="dxa"/>
          </w:tcPr>
          <w:p w14:paraId="2AD42B4C" w14:textId="77777777" w:rsidR="003C0636" w:rsidRDefault="00000000">
            <w:pPr>
              <w:pStyle w:val="ConsPlusNormal"/>
              <w:jc w:val="center"/>
              <w:rPr>
                <w:szCs w:val="24"/>
              </w:rPr>
            </w:pPr>
            <w:r>
              <w:rPr>
                <w:szCs w:val="24"/>
              </w:rPr>
              <w:t>Уроки 86 - 102</w:t>
            </w:r>
          </w:p>
        </w:tc>
        <w:tc>
          <w:tcPr>
            <w:tcW w:w="6405" w:type="dxa"/>
            <w:vAlign w:val="center"/>
          </w:tcPr>
          <w:p w14:paraId="288DDB2D" w14:textId="77777777" w:rsidR="003C0636" w:rsidRDefault="00000000">
            <w:pPr>
              <w:pStyle w:val="ConsPlusNormal"/>
              <w:ind w:firstLine="283"/>
              <w:jc w:val="both"/>
              <w:rPr>
                <w:szCs w:val="24"/>
              </w:rPr>
            </w:pPr>
            <w:r>
              <w:rPr>
                <w:szCs w:val="24"/>
              </w:rPr>
              <w:t>История нашего края</w:t>
            </w:r>
          </w:p>
        </w:tc>
        <w:tc>
          <w:tcPr>
            <w:tcW w:w="1473" w:type="dxa"/>
            <w:vAlign w:val="center"/>
          </w:tcPr>
          <w:p w14:paraId="651E1BA5" w14:textId="77777777" w:rsidR="003C0636" w:rsidRDefault="00000000">
            <w:pPr>
              <w:pStyle w:val="ConsPlusNormal"/>
              <w:jc w:val="center"/>
              <w:rPr>
                <w:szCs w:val="24"/>
              </w:rPr>
            </w:pPr>
            <w:r>
              <w:rPr>
                <w:szCs w:val="24"/>
              </w:rPr>
              <w:t>17</w:t>
            </w:r>
          </w:p>
        </w:tc>
      </w:tr>
      <w:tr w:rsidR="003C0636" w14:paraId="6F09404F" w14:textId="77777777">
        <w:tc>
          <w:tcPr>
            <w:tcW w:w="9069" w:type="dxa"/>
            <w:gridSpan w:val="3"/>
          </w:tcPr>
          <w:p w14:paraId="53E40E66" w14:textId="77777777" w:rsidR="003C0636" w:rsidRDefault="00000000">
            <w:pPr>
              <w:pStyle w:val="ConsPlusNormal"/>
              <w:jc w:val="both"/>
              <w:rPr>
                <w:szCs w:val="24"/>
              </w:rPr>
            </w:pPr>
            <w:r>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50F50E0F" w14:textId="77777777" w:rsidR="003C0636" w:rsidRDefault="003C0636">
      <w:pPr>
        <w:pStyle w:val="ConsPlusNormal"/>
        <w:ind w:firstLine="540"/>
        <w:jc w:val="both"/>
        <w:rPr>
          <w:szCs w:val="24"/>
        </w:rPr>
      </w:pPr>
    </w:p>
    <w:p w14:paraId="64293CEC" w14:textId="77777777" w:rsidR="003C0636" w:rsidRDefault="00000000">
      <w:pPr>
        <w:pStyle w:val="ConsPlusNormal"/>
        <w:jc w:val="right"/>
        <w:rPr>
          <w:szCs w:val="24"/>
        </w:rPr>
      </w:pPr>
      <w:r>
        <w:rPr>
          <w:szCs w:val="24"/>
        </w:rPr>
        <w:t>Таблица 17.3</w:t>
      </w:r>
    </w:p>
    <w:p w14:paraId="1D132405" w14:textId="77777777" w:rsidR="003C0636" w:rsidRDefault="003C0636">
      <w:pPr>
        <w:pStyle w:val="ConsPlusNormal"/>
        <w:ind w:firstLine="540"/>
        <w:jc w:val="both"/>
        <w:rPr>
          <w:szCs w:val="24"/>
        </w:rPr>
      </w:pPr>
    </w:p>
    <w:p w14:paraId="02599815" w14:textId="77777777" w:rsidR="003C0636" w:rsidRDefault="00000000">
      <w:pPr>
        <w:pStyle w:val="ConsPlusNormal"/>
        <w:jc w:val="both"/>
        <w:rPr>
          <w:szCs w:val="24"/>
        </w:rPr>
      </w:pPr>
      <w:r>
        <w:rPr>
          <w:szCs w:val="24"/>
        </w:rPr>
        <w:t>8 класс</w:t>
      </w:r>
    </w:p>
    <w:p w14:paraId="422BFCF3"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617ED0EA" w14:textId="77777777">
        <w:tc>
          <w:tcPr>
            <w:tcW w:w="1191" w:type="dxa"/>
            <w:vMerge w:val="restart"/>
          </w:tcPr>
          <w:p w14:paraId="2C93CD46" w14:textId="77777777" w:rsidR="003C0636" w:rsidRDefault="00000000">
            <w:pPr>
              <w:pStyle w:val="ConsPlusNormal"/>
              <w:jc w:val="center"/>
              <w:rPr>
                <w:szCs w:val="24"/>
              </w:rPr>
            </w:pPr>
            <w:r>
              <w:rPr>
                <w:szCs w:val="24"/>
              </w:rPr>
              <w:t>N п/п</w:t>
            </w:r>
          </w:p>
        </w:tc>
        <w:tc>
          <w:tcPr>
            <w:tcW w:w="6405" w:type="dxa"/>
            <w:vMerge w:val="restart"/>
          </w:tcPr>
          <w:p w14:paraId="3D36BC7D" w14:textId="77777777" w:rsidR="003C0636" w:rsidRDefault="00000000">
            <w:pPr>
              <w:pStyle w:val="ConsPlusNormal"/>
              <w:jc w:val="center"/>
              <w:rPr>
                <w:szCs w:val="24"/>
              </w:rPr>
            </w:pPr>
            <w:r>
              <w:rPr>
                <w:szCs w:val="24"/>
              </w:rPr>
              <w:t>Тема урока</w:t>
            </w:r>
          </w:p>
        </w:tc>
        <w:tc>
          <w:tcPr>
            <w:tcW w:w="1473" w:type="dxa"/>
          </w:tcPr>
          <w:p w14:paraId="77E9DAE1" w14:textId="77777777" w:rsidR="003C0636" w:rsidRDefault="00000000">
            <w:pPr>
              <w:pStyle w:val="ConsPlusNormal"/>
              <w:jc w:val="center"/>
              <w:rPr>
                <w:szCs w:val="24"/>
              </w:rPr>
            </w:pPr>
            <w:r>
              <w:rPr>
                <w:szCs w:val="24"/>
              </w:rPr>
              <w:t>Количество часов</w:t>
            </w:r>
          </w:p>
        </w:tc>
      </w:tr>
      <w:tr w:rsidR="003C0636" w14:paraId="7524967B" w14:textId="77777777">
        <w:tc>
          <w:tcPr>
            <w:tcW w:w="1191" w:type="dxa"/>
            <w:vMerge/>
          </w:tcPr>
          <w:p w14:paraId="59217F7E" w14:textId="77777777" w:rsidR="003C0636" w:rsidRDefault="003C0636">
            <w:pPr>
              <w:pStyle w:val="ConsPlusNormal"/>
              <w:rPr>
                <w:szCs w:val="24"/>
              </w:rPr>
            </w:pPr>
          </w:p>
        </w:tc>
        <w:tc>
          <w:tcPr>
            <w:tcW w:w="6405" w:type="dxa"/>
            <w:vMerge/>
          </w:tcPr>
          <w:p w14:paraId="7524E07C" w14:textId="77777777" w:rsidR="003C0636" w:rsidRDefault="003C0636">
            <w:pPr>
              <w:pStyle w:val="ConsPlusNormal"/>
              <w:rPr>
                <w:szCs w:val="24"/>
              </w:rPr>
            </w:pPr>
          </w:p>
        </w:tc>
        <w:tc>
          <w:tcPr>
            <w:tcW w:w="1473" w:type="dxa"/>
          </w:tcPr>
          <w:p w14:paraId="22C4DB7A" w14:textId="77777777" w:rsidR="003C0636" w:rsidRDefault="00000000">
            <w:pPr>
              <w:pStyle w:val="ConsPlusNormal"/>
              <w:jc w:val="center"/>
              <w:rPr>
                <w:szCs w:val="24"/>
              </w:rPr>
            </w:pPr>
            <w:r>
              <w:rPr>
                <w:szCs w:val="24"/>
              </w:rPr>
              <w:t>Всего</w:t>
            </w:r>
          </w:p>
        </w:tc>
      </w:tr>
      <w:tr w:rsidR="003C0636" w14:paraId="3D11C497" w14:textId="77777777">
        <w:tc>
          <w:tcPr>
            <w:tcW w:w="1191" w:type="dxa"/>
            <w:vAlign w:val="center"/>
          </w:tcPr>
          <w:p w14:paraId="17ADF19C" w14:textId="77777777" w:rsidR="003C0636" w:rsidRDefault="00000000">
            <w:pPr>
              <w:pStyle w:val="ConsPlusNormal"/>
              <w:jc w:val="center"/>
              <w:rPr>
                <w:szCs w:val="24"/>
              </w:rPr>
            </w:pPr>
            <w:r>
              <w:rPr>
                <w:szCs w:val="24"/>
              </w:rPr>
              <w:t>Урок 1</w:t>
            </w:r>
          </w:p>
        </w:tc>
        <w:tc>
          <w:tcPr>
            <w:tcW w:w="6405" w:type="dxa"/>
            <w:vAlign w:val="center"/>
          </w:tcPr>
          <w:p w14:paraId="071AAA25" w14:textId="77777777" w:rsidR="003C0636" w:rsidRDefault="00000000">
            <w:pPr>
              <w:pStyle w:val="ConsPlusNormal"/>
              <w:ind w:firstLine="283"/>
              <w:jc w:val="both"/>
              <w:rPr>
                <w:szCs w:val="24"/>
              </w:rPr>
            </w:pPr>
            <w:r>
              <w:rPr>
                <w:szCs w:val="24"/>
              </w:rPr>
              <w:t>Введение</w:t>
            </w:r>
          </w:p>
        </w:tc>
        <w:tc>
          <w:tcPr>
            <w:tcW w:w="1473" w:type="dxa"/>
            <w:vAlign w:val="center"/>
          </w:tcPr>
          <w:p w14:paraId="24FDF0F6" w14:textId="77777777" w:rsidR="003C0636" w:rsidRDefault="00000000">
            <w:pPr>
              <w:pStyle w:val="ConsPlusNormal"/>
              <w:jc w:val="center"/>
              <w:rPr>
                <w:szCs w:val="24"/>
              </w:rPr>
            </w:pPr>
            <w:r>
              <w:rPr>
                <w:szCs w:val="24"/>
              </w:rPr>
              <w:t>1</w:t>
            </w:r>
          </w:p>
        </w:tc>
      </w:tr>
      <w:tr w:rsidR="003C0636" w14:paraId="32D6975D" w14:textId="77777777">
        <w:tc>
          <w:tcPr>
            <w:tcW w:w="1191" w:type="dxa"/>
            <w:vAlign w:val="center"/>
          </w:tcPr>
          <w:p w14:paraId="6DAFA9AC" w14:textId="77777777" w:rsidR="003C0636" w:rsidRDefault="00000000">
            <w:pPr>
              <w:pStyle w:val="ConsPlusNormal"/>
              <w:jc w:val="center"/>
              <w:rPr>
                <w:szCs w:val="24"/>
              </w:rPr>
            </w:pPr>
            <w:r>
              <w:rPr>
                <w:szCs w:val="24"/>
              </w:rPr>
              <w:t>Урок 2</w:t>
            </w:r>
          </w:p>
        </w:tc>
        <w:tc>
          <w:tcPr>
            <w:tcW w:w="6405" w:type="dxa"/>
            <w:vAlign w:val="center"/>
          </w:tcPr>
          <w:p w14:paraId="070D1D01" w14:textId="77777777" w:rsidR="003C0636" w:rsidRDefault="00000000">
            <w:pPr>
              <w:pStyle w:val="ConsPlusNormal"/>
              <w:ind w:firstLine="283"/>
              <w:jc w:val="both"/>
              <w:rPr>
                <w:szCs w:val="24"/>
              </w:rPr>
            </w:pPr>
            <w:r>
              <w:rPr>
                <w:szCs w:val="24"/>
              </w:rPr>
              <w:t>Преображение Европы</w:t>
            </w:r>
          </w:p>
        </w:tc>
        <w:tc>
          <w:tcPr>
            <w:tcW w:w="1473" w:type="dxa"/>
            <w:vAlign w:val="center"/>
          </w:tcPr>
          <w:p w14:paraId="1D1E6A09" w14:textId="77777777" w:rsidR="003C0636" w:rsidRDefault="00000000">
            <w:pPr>
              <w:pStyle w:val="ConsPlusNormal"/>
              <w:jc w:val="center"/>
              <w:rPr>
                <w:szCs w:val="24"/>
              </w:rPr>
            </w:pPr>
            <w:r>
              <w:rPr>
                <w:szCs w:val="24"/>
              </w:rPr>
              <w:t>1</w:t>
            </w:r>
          </w:p>
        </w:tc>
      </w:tr>
      <w:tr w:rsidR="003C0636" w14:paraId="0E8E7125" w14:textId="77777777">
        <w:tc>
          <w:tcPr>
            <w:tcW w:w="1191" w:type="dxa"/>
            <w:vAlign w:val="center"/>
          </w:tcPr>
          <w:p w14:paraId="6D79982F" w14:textId="77777777" w:rsidR="003C0636" w:rsidRDefault="00000000">
            <w:pPr>
              <w:pStyle w:val="ConsPlusNormal"/>
              <w:jc w:val="center"/>
              <w:rPr>
                <w:szCs w:val="24"/>
              </w:rPr>
            </w:pPr>
            <w:r>
              <w:rPr>
                <w:szCs w:val="24"/>
              </w:rPr>
              <w:t>Урок 3</w:t>
            </w:r>
          </w:p>
        </w:tc>
        <w:tc>
          <w:tcPr>
            <w:tcW w:w="6405" w:type="dxa"/>
            <w:vAlign w:val="center"/>
          </w:tcPr>
          <w:p w14:paraId="6CD03543" w14:textId="77777777" w:rsidR="003C0636" w:rsidRDefault="00000000">
            <w:pPr>
              <w:pStyle w:val="ConsPlusNormal"/>
              <w:ind w:firstLine="283"/>
              <w:jc w:val="both"/>
              <w:rPr>
                <w:szCs w:val="24"/>
              </w:rPr>
            </w:pPr>
            <w:r>
              <w:rPr>
                <w:szCs w:val="24"/>
              </w:rPr>
              <w:t>Эпоха Просвещения</w:t>
            </w:r>
          </w:p>
        </w:tc>
        <w:tc>
          <w:tcPr>
            <w:tcW w:w="1473" w:type="dxa"/>
            <w:vAlign w:val="center"/>
          </w:tcPr>
          <w:p w14:paraId="0A9844A7" w14:textId="77777777" w:rsidR="003C0636" w:rsidRDefault="00000000">
            <w:pPr>
              <w:pStyle w:val="ConsPlusNormal"/>
              <w:jc w:val="center"/>
              <w:rPr>
                <w:szCs w:val="24"/>
              </w:rPr>
            </w:pPr>
            <w:r>
              <w:rPr>
                <w:szCs w:val="24"/>
              </w:rPr>
              <w:t>1</w:t>
            </w:r>
          </w:p>
        </w:tc>
      </w:tr>
      <w:tr w:rsidR="003C0636" w14:paraId="292EC4AB" w14:textId="77777777">
        <w:tc>
          <w:tcPr>
            <w:tcW w:w="1191" w:type="dxa"/>
            <w:vAlign w:val="center"/>
          </w:tcPr>
          <w:p w14:paraId="09974DF2" w14:textId="77777777" w:rsidR="003C0636" w:rsidRDefault="00000000">
            <w:pPr>
              <w:pStyle w:val="ConsPlusNormal"/>
              <w:jc w:val="center"/>
              <w:rPr>
                <w:szCs w:val="24"/>
              </w:rPr>
            </w:pPr>
            <w:r>
              <w:rPr>
                <w:szCs w:val="24"/>
              </w:rPr>
              <w:lastRenderedPageBreak/>
              <w:t>Урок 4</w:t>
            </w:r>
          </w:p>
        </w:tc>
        <w:tc>
          <w:tcPr>
            <w:tcW w:w="6405" w:type="dxa"/>
            <w:vAlign w:val="center"/>
          </w:tcPr>
          <w:p w14:paraId="0C95E48E" w14:textId="77777777" w:rsidR="003C0636" w:rsidRDefault="00000000">
            <w:pPr>
              <w:pStyle w:val="ConsPlusNormal"/>
              <w:ind w:firstLine="283"/>
              <w:jc w:val="both"/>
              <w:rPr>
                <w:szCs w:val="24"/>
              </w:rPr>
            </w:pPr>
            <w:r>
              <w:rPr>
                <w:szCs w:val="24"/>
              </w:rPr>
              <w:t>Общество Старого порядка</w:t>
            </w:r>
          </w:p>
        </w:tc>
        <w:tc>
          <w:tcPr>
            <w:tcW w:w="1473" w:type="dxa"/>
            <w:vAlign w:val="center"/>
          </w:tcPr>
          <w:p w14:paraId="6D6DD26E" w14:textId="77777777" w:rsidR="003C0636" w:rsidRDefault="00000000">
            <w:pPr>
              <w:pStyle w:val="ConsPlusNormal"/>
              <w:jc w:val="center"/>
              <w:rPr>
                <w:szCs w:val="24"/>
              </w:rPr>
            </w:pPr>
            <w:r>
              <w:rPr>
                <w:szCs w:val="24"/>
              </w:rPr>
              <w:t>1</w:t>
            </w:r>
          </w:p>
        </w:tc>
      </w:tr>
      <w:tr w:rsidR="003C0636" w14:paraId="5A3A90D0" w14:textId="77777777">
        <w:tc>
          <w:tcPr>
            <w:tcW w:w="1191" w:type="dxa"/>
            <w:vAlign w:val="center"/>
          </w:tcPr>
          <w:p w14:paraId="023B8D98" w14:textId="77777777" w:rsidR="003C0636" w:rsidRDefault="00000000">
            <w:pPr>
              <w:pStyle w:val="ConsPlusNormal"/>
              <w:jc w:val="center"/>
              <w:rPr>
                <w:szCs w:val="24"/>
              </w:rPr>
            </w:pPr>
            <w:r>
              <w:rPr>
                <w:szCs w:val="24"/>
              </w:rPr>
              <w:t>Урок 5</w:t>
            </w:r>
          </w:p>
        </w:tc>
        <w:tc>
          <w:tcPr>
            <w:tcW w:w="6405" w:type="dxa"/>
            <w:vAlign w:val="center"/>
          </w:tcPr>
          <w:p w14:paraId="41B3BFE8" w14:textId="77777777" w:rsidR="003C0636" w:rsidRDefault="00000000">
            <w:pPr>
              <w:pStyle w:val="ConsPlusNormal"/>
              <w:ind w:firstLine="283"/>
              <w:jc w:val="both"/>
              <w:rPr>
                <w:szCs w:val="24"/>
              </w:rPr>
            </w:pPr>
            <w:r>
              <w:rPr>
                <w:szCs w:val="24"/>
              </w:rPr>
              <w:t>Государство Старого порядка</w:t>
            </w:r>
          </w:p>
        </w:tc>
        <w:tc>
          <w:tcPr>
            <w:tcW w:w="1473" w:type="dxa"/>
            <w:vAlign w:val="center"/>
          </w:tcPr>
          <w:p w14:paraId="27D61043" w14:textId="77777777" w:rsidR="003C0636" w:rsidRDefault="00000000">
            <w:pPr>
              <w:pStyle w:val="ConsPlusNormal"/>
              <w:jc w:val="center"/>
              <w:rPr>
                <w:szCs w:val="24"/>
              </w:rPr>
            </w:pPr>
            <w:r>
              <w:rPr>
                <w:szCs w:val="24"/>
              </w:rPr>
              <w:t>1</w:t>
            </w:r>
          </w:p>
        </w:tc>
      </w:tr>
      <w:tr w:rsidR="003C0636" w14:paraId="1CF2D417" w14:textId="77777777">
        <w:tc>
          <w:tcPr>
            <w:tcW w:w="1191" w:type="dxa"/>
            <w:vAlign w:val="center"/>
          </w:tcPr>
          <w:p w14:paraId="13D2576D" w14:textId="77777777" w:rsidR="003C0636" w:rsidRDefault="00000000">
            <w:pPr>
              <w:pStyle w:val="ConsPlusNormal"/>
              <w:jc w:val="center"/>
              <w:rPr>
                <w:szCs w:val="24"/>
              </w:rPr>
            </w:pPr>
            <w:r>
              <w:rPr>
                <w:szCs w:val="24"/>
              </w:rPr>
              <w:t>Урок 6</w:t>
            </w:r>
          </w:p>
        </w:tc>
        <w:tc>
          <w:tcPr>
            <w:tcW w:w="6405" w:type="dxa"/>
            <w:vAlign w:val="center"/>
          </w:tcPr>
          <w:p w14:paraId="0770BE9A" w14:textId="77777777" w:rsidR="003C0636" w:rsidRDefault="00000000">
            <w:pPr>
              <w:pStyle w:val="ConsPlusNormal"/>
              <w:ind w:firstLine="283"/>
              <w:jc w:val="both"/>
              <w:rPr>
                <w:szCs w:val="24"/>
              </w:rPr>
            </w:pPr>
            <w:r>
              <w:rPr>
                <w:szCs w:val="24"/>
              </w:rPr>
              <w:t>В поисках европейского равновесия</w:t>
            </w:r>
          </w:p>
        </w:tc>
        <w:tc>
          <w:tcPr>
            <w:tcW w:w="1473" w:type="dxa"/>
            <w:vAlign w:val="center"/>
          </w:tcPr>
          <w:p w14:paraId="0B4CD0CC" w14:textId="77777777" w:rsidR="003C0636" w:rsidRDefault="00000000">
            <w:pPr>
              <w:pStyle w:val="ConsPlusNormal"/>
              <w:jc w:val="center"/>
              <w:rPr>
                <w:szCs w:val="24"/>
              </w:rPr>
            </w:pPr>
            <w:r>
              <w:rPr>
                <w:szCs w:val="24"/>
              </w:rPr>
              <w:t>1</w:t>
            </w:r>
          </w:p>
        </w:tc>
      </w:tr>
      <w:tr w:rsidR="003C0636" w14:paraId="7FB334C6" w14:textId="77777777">
        <w:tc>
          <w:tcPr>
            <w:tcW w:w="1191" w:type="dxa"/>
            <w:vAlign w:val="center"/>
          </w:tcPr>
          <w:p w14:paraId="2ABF2FC1" w14:textId="77777777" w:rsidR="003C0636" w:rsidRDefault="00000000">
            <w:pPr>
              <w:pStyle w:val="ConsPlusNormal"/>
              <w:jc w:val="center"/>
              <w:rPr>
                <w:szCs w:val="24"/>
              </w:rPr>
            </w:pPr>
            <w:r>
              <w:rPr>
                <w:szCs w:val="24"/>
              </w:rPr>
              <w:t>Урок 7</w:t>
            </w:r>
          </w:p>
        </w:tc>
        <w:tc>
          <w:tcPr>
            <w:tcW w:w="6405" w:type="dxa"/>
            <w:vAlign w:val="center"/>
          </w:tcPr>
          <w:p w14:paraId="0397B7D7" w14:textId="77777777" w:rsidR="003C0636" w:rsidRDefault="00000000">
            <w:pPr>
              <w:pStyle w:val="ConsPlusNormal"/>
              <w:ind w:firstLine="283"/>
              <w:jc w:val="both"/>
              <w:rPr>
                <w:szCs w:val="24"/>
              </w:rPr>
            </w:pPr>
            <w:r>
              <w:rPr>
                <w:szCs w:val="24"/>
              </w:rPr>
              <w:t>В поисках европейского равновесия</w:t>
            </w:r>
          </w:p>
        </w:tc>
        <w:tc>
          <w:tcPr>
            <w:tcW w:w="1473" w:type="dxa"/>
            <w:vAlign w:val="center"/>
          </w:tcPr>
          <w:p w14:paraId="6E745379" w14:textId="77777777" w:rsidR="003C0636" w:rsidRDefault="00000000">
            <w:pPr>
              <w:pStyle w:val="ConsPlusNormal"/>
              <w:jc w:val="center"/>
              <w:rPr>
                <w:szCs w:val="24"/>
              </w:rPr>
            </w:pPr>
            <w:r>
              <w:rPr>
                <w:szCs w:val="24"/>
              </w:rPr>
              <w:t>1</w:t>
            </w:r>
          </w:p>
        </w:tc>
      </w:tr>
      <w:tr w:rsidR="003C0636" w14:paraId="7C706DE5" w14:textId="77777777">
        <w:tc>
          <w:tcPr>
            <w:tcW w:w="1191" w:type="dxa"/>
            <w:vAlign w:val="center"/>
          </w:tcPr>
          <w:p w14:paraId="18FC9ED2" w14:textId="77777777" w:rsidR="003C0636" w:rsidRDefault="00000000">
            <w:pPr>
              <w:pStyle w:val="ConsPlusNormal"/>
              <w:jc w:val="center"/>
              <w:rPr>
                <w:szCs w:val="24"/>
              </w:rPr>
            </w:pPr>
            <w:r>
              <w:rPr>
                <w:szCs w:val="24"/>
              </w:rPr>
              <w:t>Урок 8</w:t>
            </w:r>
          </w:p>
        </w:tc>
        <w:tc>
          <w:tcPr>
            <w:tcW w:w="6405" w:type="dxa"/>
            <w:vAlign w:val="center"/>
          </w:tcPr>
          <w:p w14:paraId="2E65A0C0" w14:textId="77777777" w:rsidR="003C0636" w:rsidRDefault="00000000">
            <w:pPr>
              <w:pStyle w:val="ConsPlusNormal"/>
              <w:ind w:firstLine="283"/>
              <w:jc w:val="both"/>
              <w:rPr>
                <w:szCs w:val="24"/>
              </w:rPr>
            </w:pPr>
            <w:r>
              <w:rPr>
                <w:szCs w:val="24"/>
              </w:rPr>
              <w:t>Успешные и безуспешные реформы французских королей</w:t>
            </w:r>
          </w:p>
        </w:tc>
        <w:tc>
          <w:tcPr>
            <w:tcW w:w="1473" w:type="dxa"/>
            <w:vAlign w:val="center"/>
          </w:tcPr>
          <w:p w14:paraId="0BD4C403" w14:textId="77777777" w:rsidR="003C0636" w:rsidRDefault="00000000">
            <w:pPr>
              <w:pStyle w:val="ConsPlusNormal"/>
              <w:jc w:val="center"/>
              <w:rPr>
                <w:szCs w:val="24"/>
              </w:rPr>
            </w:pPr>
            <w:r>
              <w:rPr>
                <w:szCs w:val="24"/>
              </w:rPr>
              <w:t>1</w:t>
            </w:r>
          </w:p>
        </w:tc>
      </w:tr>
      <w:tr w:rsidR="003C0636" w14:paraId="4D37B1A7" w14:textId="77777777">
        <w:tc>
          <w:tcPr>
            <w:tcW w:w="1191" w:type="dxa"/>
            <w:vAlign w:val="center"/>
          </w:tcPr>
          <w:p w14:paraId="0034DCFC" w14:textId="77777777" w:rsidR="003C0636" w:rsidRDefault="00000000">
            <w:pPr>
              <w:pStyle w:val="ConsPlusNormal"/>
              <w:jc w:val="center"/>
              <w:rPr>
                <w:szCs w:val="24"/>
              </w:rPr>
            </w:pPr>
            <w:r>
              <w:rPr>
                <w:szCs w:val="24"/>
              </w:rPr>
              <w:t>Урок 9</w:t>
            </w:r>
          </w:p>
        </w:tc>
        <w:tc>
          <w:tcPr>
            <w:tcW w:w="6405" w:type="dxa"/>
            <w:vAlign w:val="center"/>
          </w:tcPr>
          <w:p w14:paraId="070E6D84" w14:textId="77777777" w:rsidR="003C0636" w:rsidRDefault="00000000">
            <w:pPr>
              <w:pStyle w:val="ConsPlusNormal"/>
              <w:ind w:firstLine="283"/>
              <w:jc w:val="both"/>
              <w:rPr>
                <w:szCs w:val="24"/>
              </w:rPr>
            </w:pPr>
            <w:r>
              <w:rPr>
                <w:szCs w:val="24"/>
              </w:rPr>
              <w:t>Германские земли и монархия Габсбургов</w:t>
            </w:r>
          </w:p>
        </w:tc>
        <w:tc>
          <w:tcPr>
            <w:tcW w:w="1473" w:type="dxa"/>
            <w:vAlign w:val="center"/>
          </w:tcPr>
          <w:p w14:paraId="4F8C1CBF" w14:textId="77777777" w:rsidR="003C0636" w:rsidRDefault="00000000">
            <w:pPr>
              <w:pStyle w:val="ConsPlusNormal"/>
              <w:jc w:val="center"/>
              <w:rPr>
                <w:szCs w:val="24"/>
              </w:rPr>
            </w:pPr>
            <w:r>
              <w:rPr>
                <w:szCs w:val="24"/>
              </w:rPr>
              <w:t>1</w:t>
            </w:r>
          </w:p>
        </w:tc>
      </w:tr>
      <w:tr w:rsidR="003C0636" w14:paraId="3CBA572D" w14:textId="77777777">
        <w:tc>
          <w:tcPr>
            <w:tcW w:w="1191" w:type="dxa"/>
            <w:vAlign w:val="center"/>
          </w:tcPr>
          <w:p w14:paraId="6CA74242" w14:textId="77777777" w:rsidR="003C0636" w:rsidRDefault="00000000">
            <w:pPr>
              <w:pStyle w:val="ConsPlusNormal"/>
              <w:jc w:val="center"/>
              <w:rPr>
                <w:szCs w:val="24"/>
              </w:rPr>
            </w:pPr>
            <w:r>
              <w:rPr>
                <w:szCs w:val="24"/>
              </w:rPr>
              <w:t>Урок 10</w:t>
            </w:r>
          </w:p>
        </w:tc>
        <w:tc>
          <w:tcPr>
            <w:tcW w:w="6405" w:type="dxa"/>
            <w:vAlign w:val="center"/>
          </w:tcPr>
          <w:p w14:paraId="67A5E213" w14:textId="77777777" w:rsidR="003C0636" w:rsidRDefault="00000000">
            <w:pPr>
              <w:pStyle w:val="ConsPlusNormal"/>
              <w:ind w:firstLine="283"/>
              <w:jc w:val="both"/>
              <w:rPr>
                <w:szCs w:val="24"/>
              </w:rPr>
            </w:pPr>
            <w:r>
              <w:rPr>
                <w:szCs w:val="24"/>
              </w:rPr>
              <w:t>Германские земли и монархия Габсбургов</w:t>
            </w:r>
          </w:p>
        </w:tc>
        <w:tc>
          <w:tcPr>
            <w:tcW w:w="1473" w:type="dxa"/>
            <w:vAlign w:val="center"/>
          </w:tcPr>
          <w:p w14:paraId="61DED5BB" w14:textId="77777777" w:rsidR="003C0636" w:rsidRDefault="00000000">
            <w:pPr>
              <w:pStyle w:val="ConsPlusNormal"/>
              <w:jc w:val="center"/>
              <w:rPr>
                <w:szCs w:val="24"/>
              </w:rPr>
            </w:pPr>
            <w:r>
              <w:rPr>
                <w:szCs w:val="24"/>
              </w:rPr>
              <w:t>1</w:t>
            </w:r>
          </w:p>
        </w:tc>
      </w:tr>
      <w:tr w:rsidR="003C0636" w14:paraId="6E0E65AC" w14:textId="77777777">
        <w:tc>
          <w:tcPr>
            <w:tcW w:w="1191" w:type="dxa"/>
            <w:vAlign w:val="center"/>
          </w:tcPr>
          <w:p w14:paraId="53AF36EF" w14:textId="77777777" w:rsidR="003C0636" w:rsidRDefault="00000000">
            <w:pPr>
              <w:pStyle w:val="ConsPlusNormal"/>
              <w:jc w:val="center"/>
              <w:rPr>
                <w:szCs w:val="24"/>
              </w:rPr>
            </w:pPr>
            <w:r>
              <w:rPr>
                <w:szCs w:val="24"/>
              </w:rPr>
              <w:t>Урок 11</w:t>
            </w:r>
          </w:p>
        </w:tc>
        <w:tc>
          <w:tcPr>
            <w:tcW w:w="6405" w:type="dxa"/>
            <w:vAlign w:val="center"/>
          </w:tcPr>
          <w:p w14:paraId="03DB43A6" w14:textId="77777777" w:rsidR="003C0636" w:rsidRDefault="00000000">
            <w:pPr>
              <w:pStyle w:val="ConsPlusNormal"/>
              <w:ind w:firstLine="283"/>
              <w:jc w:val="both"/>
              <w:rPr>
                <w:szCs w:val="24"/>
              </w:rPr>
            </w:pPr>
            <w:r>
              <w:rPr>
                <w:szCs w:val="24"/>
              </w:rPr>
              <w:t>Повседневная жизнь европейцев: старое и новое</w:t>
            </w:r>
          </w:p>
        </w:tc>
        <w:tc>
          <w:tcPr>
            <w:tcW w:w="1473" w:type="dxa"/>
            <w:vAlign w:val="center"/>
          </w:tcPr>
          <w:p w14:paraId="0DBEDC19" w14:textId="77777777" w:rsidR="003C0636" w:rsidRDefault="00000000">
            <w:pPr>
              <w:pStyle w:val="ConsPlusNormal"/>
              <w:jc w:val="center"/>
              <w:rPr>
                <w:szCs w:val="24"/>
              </w:rPr>
            </w:pPr>
            <w:r>
              <w:rPr>
                <w:szCs w:val="24"/>
              </w:rPr>
              <w:t>1</w:t>
            </w:r>
          </w:p>
        </w:tc>
      </w:tr>
      <w:tr w:rsidR="003C0636" w14:paraId="27716064" w14:textId="77777777">
        <w:tc>
          <w:tcPr>
            <w:tcW w:w="1191" w:type="dxa"/>
            <w:vAlign w:val="center"/>
          </w:tcPr>
          <w:p w14:paraId="395F7956" w14:textId="77777777" w:rsidR="003C0636" w:rsidRDefault="00000000">
            <w:pPr>
              <w:pStyle w:val="ConsPlusNormal"/>
              <w:jc w:val="center"/>
              <w:rPr>
                <w:szCs w:val="24"/>
              </w:rPr>
            </w:pPr>
            <w:r>
              <w:rPr>
                <w:szCs w:val="24"/>
              </w:rPr>
              <w:t>Урок 12</w:t>
            </w:r>
          </w:p>
        </w:tc>
        <w:tc>
          <w:tcPr>
            <w:tcW w:w="6405" w:type="dxa"/>
            <w:vAlign w:val="center"/>
          </w:tcPr>
          <w:p w14:paraId="1EBEA9D7" w14:textId="77777777" w:rsidR="003C0636" w:rsidRDefault="00000000">
            <w:pPr>
              <w:pStyle w:val="ConsPlusNormal"/>
              <w:ind w:firstLine="283"/>
              <w:jc w:val="both"/>
              <w:rPr>
                <w:szCs w:val="24"/>
              </w:rPr>
            </w:pPr>
            <w:r>
              <w:rPr>
                <w:szCs w:val="24"/>
              </w:rPr>
              <w:t>Наука, образование, воспитание</w:t>
            </w:r>
          </w:p>
        </w:tc>
        <w:tc>
          <w:tcPr>
            <w:tcW w:w="1473" w:type="dxa"/>
            <w:vAlign w:val="center"/>
          </w:tcPr>
          <w:p w14:paraId="13866F88" w14:textId="77777777" w:rsidR="003C0636" w:rsidRDefault="00000000">
            <w:pPr>
              <w:pStyle w:val="ConsPlusNormal"/>
              <w:jc w:val="center"/>
              <w:rPr>
                <w:szCs w:val="24"/>
              </w:rPr>
            </w:pPr>
            <w:r>
              <w:rPr>
                <w:szCs w:val="24"/>
              </w:rPr>
              <w:t>1</w:t>
            </w:r>
          </w:p>
        </w:tc>
      </w:tr>
      <w:tr w:rsidR="003C0636" w14:paraId="7B21EB4E" w14:textId="77777777">
        <w:tc>
          <w:tcPr>
            <w:tcW w:w="1191" w:type="dxa"/>
            <w:vAlign w:val="center"/>
          </w:tcPr>
          <w:p w14:paraId="438BA7B5" w14:textId="77777777" w:rsidR="003C0636" w:rsidRDefault="00000000">
            <w:pPr>
              <w:pStyle w:val="ConsPlusNormal"/>
              <w:jc w:val="center"/>
              <w:rPr>
                <w:szCs w:val="24"/>
              </w:rPr>
            </w:pPr>
            <w:r>
              <w:rPr>
                <w:szCs w:val="24"/>
              </w:rPr>
              <w:t>Урок 13</w:t>
            </w:r>
          </w:p>
        </w:tc>
        <w:tc>
          <w:tcPr>
            <w:tcW w:w="6405" w:type="dxa"/>
            <w:vAlign w:val="center"/>
          </w:tcPr>
          <w:p w14:paraId="5FAD9A40" w14:textId="77777777" w:rsidR="003C0636" w:rsidRDefault="00000000">
            <w:pPr>
              <w:pStyle w:val="ConsPlusNormal"/>
              <w:ind w:firstLine="283"/>
              <w:jc w:val="both"/>
              <w:rPr>
                <w:szCs w:val="24"/>
              </w:rPr>
            </w:pPr>
            <w:r>
              <w:rPr>
                <w:szCs w:val="24"/>
              </w:rPr>
              <w:t>Культурное пространство Европы</w:t>
            </w:r>
          </w:p>
        </w:tc>
        <w:tc>
          <w:tcPr>
            <w:tcW w:w="1473" w:type="dxa"/>
            <w:vAlign w:val="center"/>
          </w:tcPr>
          <w:p w14:paraId="22037EBD" w14:textId="77777777" w:rsidR="003C0636" w:rsidRDefault="00000000">
            <w:pPr>
              <w:pStyle w:val="ConsPlusNormal"/>
              <w:jc w:val="center"/>
              <w:rPr>
                <w:szCs w:val="24"/>
              </w:rPr>
            </w:pPr>
            <w:r>
              <w:rPr>
                <w:szCs w:val="24"/>
              </w:rPr>
              <w:t>1</w:t>
            </w:r>
          </w:p>
        </w:tc>
      </w:tr>
      <w:tr w:rsidR="003C0636" w14:paraId="3FD8D98E" w14:textId="77777777">
        <w:tc>
          <w:tcPr>
            <w:tcW w:w="1191" w:type="dxa"/>
            <w:vAlign w:val="center"/>
          </w:tcPr>
          <w:p w14:paraId="5F4CF696" w14:textId="77777777" w:rsidR="003C0636" w:rsidRDefault="00000000">
            <w:pPr>
              <w:pStyle w:val="ConsPlusNormal"/>
              <w:jc w:val="center"/>
              <w:rPr>
                <w:szCs w:val="24"/>
              </w:rPr>
            </w:pPr>
            <w:r>
              <w:rPr>
                <w:szCs w:val="24"/>
              </w:rPr>
              <w:t>Урок 14</w:t>
            </w:r>
          </w:p>
        </w:tc>
        <w:tc>
          <w:tcPr>
            <w:tcW w:w="6405" w:type="dxa"/>
            <w:vAlign w:val="center"/>
          </w:tcPr>
          <w:p w14:paraId="269CBE06" w14:textId="77777777" w:rsidR="003C0636" w:rsidRDefault="00000000">
            <w:pPr>
              <w:pStyle w:val="ConsPlusNormal"/>
              <w:ind w:firstLine="283"/>
              <w:jc w:val="both"/>
              <w:rPr>
                <w:szCs w:val="24"/>
              </w:rPr>
            </w:pPr>
            <w:r>
              <w:rPr>
                <w:szCs w:val="24"/>
              </w:rPr>
              <w:t>Культурное пространство Европы</w:t>
            </w:r>
          </w:p>
        </w:tc>
        <w:tc>
          <w:tcPr>
            <w:tcW w:w="1473" w:type="dxa"/>
            <w:vAlign w:val="center"/>
          </w:tcPr>
          <w:p w14:paraId="6632A460" w14:textId="77777777" w:rsidR="003C0636" w:rsidRDefault="00000000">
            <w:pPr>
              <w:pStyle w:val="ConsPlusNormal"/>
              <w:jc w:val="center"/>
              <w:rPr>
                <w:szCs w:val="24"/>
              </w:rPr>
            </w:pPr>
            <w:r>
              <w:rPr>
                <w:szCs w:val="24"/>
              </w:rPr>
              <w:t>1</w:t>
            </w:r>
          </w:p>
        </w:tc>
      </w:tr>
      <w:tr w:rsidR="003C0636" w14:paraId="24D67A84" w14:textId="77777777">
        <w:tc>
          <w:tcPr>
            <w:tcW w:w="1191" w:type="dxa"/>
            <w:vAlign w:val="center"/>
          </w:tcPr>
          <w:p w14:paraId="7D1EFEE3" w14:textId="77777777" w:rsidR="003C0636" w:rsidRDefault="00000000">
            <w:pPr>
              <w:pStyle w:val="ConsPlusNormal"/>
              <w:jc w:val="center"/>
              <w:rPr>
                <w:szCs w:val="24"/>
              </w:rPr>
            </w:pPr>
            <w:r>
              <w:rPr>
                <w:szCs w:val="24"/>
              </w:rPr>
              <w:t>Урок 15</w:t>
            </w:r>
          </w:p>
        </w:tc>
        <w:tc>
          <w:tcPr>
            <w:tcW w:w="6405" w:type="dxa"/>
            <w:vAlign w:val="center"/>
          </w:tcPr>
          <w:p w14:paraId="292556A8" w14:textId="77777777" w:rsidR="003C0636" w:rsidRDefault="00000000">
            <w:pPr>
              <w:pStyle w:val="ConsPlusNormal"/>
              <w:ind w:firstLine="283"/>
              <w:jc w:val="both"/>
              <w:rPr>
                <w:szCs w:val="24"/>
              </w:rPr>
            </w:pPr>
            <w:r>
              <w:rPr>
                <w:szCs w:val="24"/>
              </w:rPr>
              <w:t>Урок повторения, обобщения и контроля по теме "Век перемен"</w:t>
            </w:r>
          </w:p>
        </w:tc>
        <w:tc>
          <w:tcPr>
            <w:tcW w:w="1473" w:type="dxa"/>
            <w:vAlign w:val="center"/>
          </w:tcPr>
          <w:p w14:paraId="187A3F2E" w14:textId="77777777" w:rsidR="003C0636" w:rsidRDefault="00000000">
            <w:pPr>
              <w:pStyle w:val="ConsPlusNormal"/>
              <w:jc w:val="center"/>
              <w:rPr>
                <w:szCs w:val="24"/>
              </w:rPr>
            </w:pPr>
            <w:r>
              <w:rPr>
                <w:szCs w:val="24"/>
              </w:rPr>
              <w:t>1</w:t>
            </w:r>
          </w:p>
        </w:tc>
      </w:tr>
      <w:tr w:rsidR="003C0636" w14:paraId="41579E91" w14:textId="77777777">
        <w:tc>
          <w:tcPr>
            <w:tcW w:w="1191" w:type="dxa"/>
            <w:vAlign w:val="center"/>
          </w:tcPr>
          <w:p w14:paraId="5326D346" w14:textId="77777777" w:rsidR="003C0636" w:rsidRDefault="00000000">
            <w:pPr>
              <w:pStyle w:val="ConsPlusNormal"/>
              <w:jc w:val="center"/>
              <w:rPr>
                <w:szCs w:val="24"/>
              </w:rPr>
            </w:pPr>
            <w:r>
              <w:rPr>
                <w:szCs w:val="24"/>
              </w:rPr>
              <w:t>Урок 16</w:t>
            </w:r>
          </w:p>
        </w:tc>
        <w:tc>
          <w:tcPr>
            <w:tcW w:w="6405" w:type="dxa"/>
            <w:vAlign w:val="center"/>
          </w:tcPr>
          <w:p w14:paraId="1383FC8C" w14:textId="77777777" w:rsidR="003C0636" w:rsidRDefault="00000000">
            <w:pPr>
              <w:pStyle w:val="ConsPlusNormal"/>
              <w:ind w:firstLine="283"/>
              <w:jc w:val="both"/>
              <w:rPr>
                <w:szCs w:val="24"/>
              </w:rPr>
            </w:pPr>
            <w:r>
              <w:rPr>
                <w:szCs w:val="24"/>
              </w:rPr>
              <w:t>Великобритания: промышленная революция</w:t>
            </w:r>
          </w:p>
        </w:tc>
        <w:tc>
          <w:tcPr>
            <w:tcW w:w="1473" w:type="dxa"/>
            <w:vAlign w:val="center"/>
          </w:tcPr>
          <w:p w14:paraId="497C51B6" w14:textId="77777777" w:rsidR="003C0636" w:rsidRDefault="00000000">
            <w:pPr>
              <w:pStyle w:val="ConsPlusNormal"/>
              <w:jc w:val="center"/>
              <w:rPr>
                <w:szCs w:val="24"/>
              </w:rPr>
            </w:pPr>
            <w:r>
              <w:rPr>
                <w:szCs w:val="24"/>
              </w:rPr>
              <w:t>1</w:t>
            </w:r>
          </w:p>
        </w:tc>
      </w:tr>
      <w:tr w:rsidR="003C0636" w14:paraId="594AA981" w14:textId="77777777">
        <w:tc>
          <w:tcPr>
            <w:tcW w:w="1191" w:type="dxa"/>
            <w:vAlign w:val="center"/>
          </w:tcPr>
          <w:p w14:paraId="596AE648" w14:textId="77777777" w:rsidR="003C0636" w:rsidRDefault="00000000">
            <w:pPr>
              <w:pStyle w:val="ConsPlusNormal"/>
              <w:jc w:val="center"/>
              <w:rPr>
                <w:szCs w:val="24"/>
              </w:rPr>
            </w:pPr>
            <w:r>
              <w:rPr>
                <w:szCs w:val="24"/>
              </w:rPr>
              <w:t>Урок 17</w:t>
            </w:r>
          </w:p>
        </w:tc>
        <w:tc>
          <w:tcPr>
            <w:tcW w:w="6405" w:type="dxa"/>
            <w:vAlign w:val="center"/>
          </w:tcPr>
          <w:p w14:paraId="75114E8A" w14:textId="77777777" w:rsidR="003C0636" w:rsidRDefault="00000000">
            <w:pPr>
              <w:pStyle w:val="ConsPlusNormal"/>
              <w:ind w:firstLine="283"/>
              <w:jc w:val="both"/>
              <w:rPr>
                <w:szCs w:val="24"/>
              </w:rPr>
            </w:pPr>
            <w:r>
              <w:rPr>
                <w:szCs w:val="24"/>
              </w:rPr>
              <w:t>Британские колонии против метрополии. Образование США</w:t>
            </w:r>
          </w:p>
        </w:tc>
        <w:tc>
          <w:tcPr>
            <w:tcW w:w="1473" w:type="dxa"/>
            <w:vAlign w:val="center"/>
          </w:tcPr>
          <w:p w14:paraId="33FF0409" w14:textId="77777777" w:rsidR="003C0636" w:rsidRDefault="00000000">
            <w:pPr>
              <w:pStyle w:val="ConsPlusNormal"/>
              <w:jc w:val="center"/>
              <w:rPr>
                <w:szCs w:val="24"/>
              </w:rPr>
            </w:pPr>
            <w:r>
              <w:rPr>
                <w:szCs w:val="24"/>
              </w:rPr>
              <w:t>1</w:t>
            </w:r>
          </w:p>
        </w:tc>
      </w:tr>
      <w:tr w:rsidR="003C0636" w14:paraId="751DEC5D" w14:textId="77777777">
        <w:tc>
          <w:tcPr>
            <w:tcW w:w="1191" w:type="dxa"/>
            <w:vAlign w:val="center"/>
          </w:tcPr>
          <w:p w14:paraId="2055AAB5" w14:textId="77777777" w:rsidR="003C0636" w:rsidRDefault="00000000">
            <w:pPr>
              <w:pStyle w:val="ConsPlusNormal"/>
              <w:jc w:val="center"/>
              <w:rPr>
                <w:szCs w:val="24"/>
              </w:rPr>
            </w:pPr>
            <w:r>
              <w:rPr>
                <w:szCs w:val="24"/>
              </w:rPr>
              <w:t>Урок 18</w:t>
            </w:r>
          </w:p>
        </w:tc>
        <w:tc>
          <w:tcPr>
            <w:tcW w:w="6405" w:type="dxa"/>
            <w:vAlign w:val="center"/>
          </w:tcPr>
          <w:p w14:paraId="1182AA5D" w14:textId="77777777" w:rsidR="003C0636" w:rsidRDefault="00000000">
            <w:pPr>
              <w:pStyle w:val="ConsPlusNormal"/>
              <w:ind w:firstLine="283"/>
              <w:jc w:val="both"/>
              <w:rPr>
                <w:szCs w:val="24"/>
              </w:rPr>
            </w:pPr>
            <w:r>
              <w:rPr>
                <w:szCs w:val="24"/>
              </w:rPr>
              <w:t>Французская революция: конец Старого порядка и установление республики</w:t>
            </w:r>
          </w:p>
        </w:tc>
        <w:tc>
          <w:tcPr>
            <w:tcW w:w="1473" w:type="dxa"/>
            <w:vAlign w:val="center"/>
          </w:tcPr>
          <w:p w14:paraId="5CCE65A2" w14:textId="77777777" w:rsidR="003C0636" w:rsidRDefault="00000000">
            <w:pPr>
              <w:pStyle w:val="ConsPlusNormal"/>
              <w:jc w:val="center"/>
              <w:rPr>
                <w:szCs w:val="24"/>
              </w:rPr>
            </w:pPr>
            <w:r>
              <w:rPr>
                <w:szCs w:val="24"/>
              </w:rPr>
              <w:t>1</w:t>
            </w:r>
          </w:p>
        </w:tc>
      </w:tr>
      <w:tr w:rsidR="003C0636" w14:paraId="77E30A58" w14:textId="77777777">
        <w:tc>
          <w:tcPr>
            <w:tcW w:w="1191" w:type="dxa"/>
            <w:vAlign w:val="center"/>
          </w:tcPr>
          <w:p w14:paraId="180196EF" w14:textId="77777777" w:rsidR="003C0636" w:rsidRDefault="00000000">
            <w:pPr>
              <w:pStyle w:val="ConsPlusNormal"/>
              <w:jc w:val="center"/>
              <w:rPr>
                <w:szCs w:val="24"/>
              </w:rPr>
            </w:pPr>
            <w:r>
              <w:rPr>
                <w:szCs w:val="24"/>
              </w:rPr>
              <w:t>Урок 19</w:t>
            </w:r>
          </w:p>
        </w:tc>
        <w:tc>
          <w:tcPr>
            <w:tcW w:w="6405" w:type="dxa"/>
            <w:vAlign w:val="center"/>
          </w:tcPr>
          <w:p w14:paraId="10081F13" w14:textId="77777777" w:rsidR="003C0636" w:rsidRDefault="00000000">
            <w:pPr>
              <w:pStyle w:val="ConsPlusNormal"/>
              <w:ind w:firstLine="283"/>
              <w:jc w:val="both"/>
              <w:rPr>
                <w:szCs w:val="24"/>
              </w:rPr>
            </w:pPr>
            <w:r>
              <w:rPr>
                <w:szCs w:val="24"/>
              </w:rPr>
              <w:t>Французская республика: диктатура и террор</w:t>
            </w:r>
          </w:p>
        </w:tc>
        <w:tc>
          <w:tcPr>
            <w:tcW w:w="1473" w:type="dxa"/>
            <w:vAlign w:val="center"/>
          </w:tcPr>
          <w:p w14:paraId="229CE3FC" w14:textId="77777777" w:rsidR="003C0636" w:rsidRDefault="00000000">
            <w:pPr>
              <w:pStyle w:val="ConsPlusNormal"/>
              <w:jc w:val="center"/>
              <w:rPr>
                <w:szCs w:val="24"/>
              </w:rPr>
            </w:pPr>
            <w:r>
              <w:rPr>
                <w:szCs w:val="24"/>
              </w:rPr>
              <w:t>1</w:t>
            </w:r>
          </w:p>
        </w:tc>
      </w:tr>
      <w:tr w:rsidR="003C0636" w14:paraId="6B9B0D13" w14:textId="77777777">
        <w:tc>
          <w:tcPr>
            <w:tcW w:w="1191" w:type="dxa"/>
            <w:vAlign w:val="center"/>
          </w:tcPr>
          <w:p w14:paraId="5C10BCF7" w14:textId="77777777" w:rsidR="003C0636" w:rsidRDefault="00000000">
            <w:pPr>
              <w:pStyle w:val="ConsPlusNormal"/>
              <w:jc w:val="center"/>
              <w:rPr>
                <w:szCs w:val="24"/>
              </w:rPr>
            </w:pPr>
            <w:r>
              <w:rPr>
                <w:szCs w:val="24"/>
              </w:rPr>
              <w:t>Урок 20</w:t>
            </w:r>
          </w:p>
        </w:tc>
        <w:tc>
          <w:tcPr>
            <w:tcW w:w="6405" w:type="dxa"/>
            <w:vAlign w:val="center"/>
          </w:tcPr>
          <w:p w14:paraId="092E3842" w14:textId="77777777" w:rsidR="003C0636" w:rsidRDefault="00000000">
            <w:pPr>
              <w:pStyle w:val="ConsPlusNormal"/>
              <w:ind w:firstLine="283"/>
              <w:jc w:val="both"/>
              <w:rPr>
                <w:szCs w:val="24"/>
              </w:rPr>
            </w:pPr>
            <w:r>
              <w:rPr>
                <w:szCs w:val="24"/>
              </w:rPr>
              <w:t>Французская республика: диктатура и террор</w:t>
            </w:r>
          </w:p>
        </w:tc>
        <w:tc>
          <w:tcPr>
            <w:tcW w:w="1473" w:type="dxa"/>
            <w:vAlign w:val="center"/>
          </w:tcPr>
          <w:p w14:paraId="4D30FE5D" w14:textId="77777777" w:rsidR="003C0636" w:rsidRDefault="00000000">
            <w:pPr>
              <w:pStyle w:val="ConsPlusNormal"/>
              <w:jc w:val="center"/>
              <w:rPr>
                <w:szCs w:val="24"/>
              </w:rPr>
            </w:pPr>
            <w:r>
              <w:rPr>
                <w:szCs w:val="24"/>
              </w:rPr>
              <w:t>1</w:t>
            </w:r>
          </w:p>
        </w:tc>
      </w:tr>
      <w:tr w:rsidR="003C0636" w14:paraId="3FD8D5ED" w14:textId="77777777">
        <w:tc>
          <w:tcPr>
            <w:tcW w:w="1191" w:type="dxa"/>
            <w:vAlign w:val="center"/>
          </w:tcPr>
          <w:p w14:paraId="36518332" w14:textId="77777777" w:rsidR="003C0636" w:rsidRDefault="00000000">
            <w:pPr>
              <w:pStyle w:val="ConsPlusNormal"/>
              <w:jc w:val="center"/>
              <w:rPr>
                <w:szCs w:val="24"/>
              </w:rPr>
            </w:pPr>
            <w:r>
              <w:rPr>
                <w:szCs w:val="24"/>
              </w:rPr>
              <w:t>Урок 21</w:t>
            </w:r>
          </w:p>
        </w:tc>
        <w:tc>
          <w:tcPr>
            <w:tcW w:w="6405" w:type="dxa"/>
            <w:vAlign w:val="center"/>
          </w:tcPr>
          <w:p w14:paraId="7022E137" w14:textId="77777777" w:rsidR="003C0636" w:rsidRDefault="00000000">
            <w:pPr>
              <w:pStyle w:val="ConsPlusNormal"/>
              <w:ind w:firstLine="283"/>
              <w:jc w:val="both"/>
              <w:rPr>
                <w:szCs w:val="24"/>
              </w:rPr>
            </w:pPr>
            <w:r>
              <w:rPr>
                <w:szCs w:val="24"/>
              </w:rPr>
              <w:t>Революционная Франция против Европы</w:t>
            </w:r>
          </w:p>
        </w:tc>
        <w:tc>
          <w:tcPr>
            <w:tcW w:w="1473" w:type="dxa"/>
            <w:vAlign w:val="center"/>
          </w:tcPr>
          <w:p w14:paraId="0526E2D6" w14:textId="77777777" w:rsidR="003C0636" w:rsidRDefault="00000000">
            <w:pPr>
              <w:pStyle w:val="ConsPlusNormal"/>
              <w:jc w:val="center"/>
              <w:rPr>
                <w:szCs w:val="24"/>
              </w:rPr>
            </w:pPr>
            <w:r>
              <w:rPr>
                <w:szCs w:val="24"/>
              </w:rPr>
              <w:t>1</w:t>
            </w:r>
          </w:p>
        </w:tc>
      </w:tr>
      <w:tr w:rsidR="003C0636" w14:paraId="0F4CA189" w14:textId="77777777">
        <w:tc>
          <w:tcPr>
            <w:tcW w:w="1191" w:type="dxa"/>
            <w:vAlign w:val="center"/>
          </w:tcPr>
          <w:p w14:paraId="7C93C90C" w14:textId="77777777" w:rsidR="003C0636" w:rsidRDefault="00000000">
            <w:pPr>
              <w:pStyle w:val="ConsPlusNormal"/>
              <w:jc w:val="center"/>
              <w:rPr>
                <w:szCs w:val="24"/>
              </w:rPr>
            </w:pPr>
            <w:r>
              <w:rPr>
                <w:szCs w:val="24"/>
              </w:rPr>
              <w:t>Урок 22</w:t>
            </w:r>
          </w:p>
        </w:tc>
        <w:tc>
          <w:tcPr>
            <w:tcW w:w="6405" w:type="dxa"/>
            <w:vAlign w:val="center"/>
          </w:tcPr>
          <w:p w14:paraId="4C94DD66" w14:textId="77777777" w:rsidR="003C0636" w:rsidRDefault="00000000">
            <w:pPr>
              <w:pStyle w:val="ConsPlusNormal"/>
              <w:ind w:firstLine="283"/>
              <w:jc w:val="both"/>
              <w:rPr>
                <w:szCs w:val="24"/>
              </w:rPr>
            </w:pPr>
            <w:r>
              <w:rPr>
                <w:szCs w:val="24"/>
              </w:rPr>
              <w:t>Завершение Французской революции и ее итоги</w:t>
            </w:r>
          </w:p>
        </w:tc>
        <w:tc>
          <w:tcPr>
            <w:tcW w:w="1473" w:type="dxa"/>
            <w:vAlign w:val="center"/>
          </w:tcPr>
          <w:p w14:paraId="05FE7EA1" w14:textId="77777777" w:rsidR="003C0636" w:rsidRDefault="00000000">
            <w:pPr>
              <w:pStyle w:val="ConsPlusNormal"/>
              <w:jc w:val="center"/>
              <w:rPr>
                <w:szCs w:val="24"/>
              </w:rPr>
            </w:pPr>
            <w:r>
              <w:rPr>
                <w:szCs w:val="24"/>
              </w:rPr>
              <w:t>1</w:t>
            </w:r>
          </w:p>
        </w:tc>
      </w:tr>
      <w:tr w:rsidR="003C0636" w14:paraId="6FA55A9E" w14:textId="77777777">
        <w:tc>
          <w:tcPr>
            <w:tcW w:w="1191" w:type="dxa"/>
            <w:vAlign w:val="center"/>
          </w:tcPr>
          <w:p w14:paraId="09DDBD58" w14:textId="77777777" w:rsidR="003C0636" w:rsidRDefault="00000000">
            <w:pPr>
              <w:pStyle w:val="ConsPlusNormal"/>
              <w:jc w:val="center"/>
              <w:rPr>
                <w:szCs w:val="24"/>
              </w:rPr>
            </w:pPr>
            <w:r>
              <w:rPr>
                <w:szCs w:val="24"/>
              </w:rPr>
              <w:t>Урок 23</w:t>
            </w:r>
          </w:p>
        </w:tc>
        <w:tc>
          <w:tcPr>
            <w:tcW w:w="6405" w:type="dxa"/>
            <w:vAlign w:val="center"/>
          </w:tcPr>
          <w:p w14:paraId="1AB591C4" w14:textId="77777777" w:rsidR="003C0636" w:rsidRDefault="00000000">
            <w:pPr>
              <w:pStyle w:val="ConsPlusNormal"/>
              <w:ind w:firstLine="283"/>
              <w:jc w:val="both"/>
              <w:rPr>
                <w:szCs w:val="24"/>
              </w:rPr>
            </w:pPr>
            <w:r>
              <w:rPr>
                <w:szCs w:val="24"/>
              </w:rPr>
              <w:t>Империя Наполеона Бонапарта: от триумфа до краха.</w:t>
            </w:r>
          </w:p>
        </w:tc>
        <w:tc>
          <w:tcPr>
            <w:tcW w:w="1473" w:type="dxa"/>
            <w:vAlign w:val="center"/>
          </w:tcPr>
          <w:p w14:paraId="42A5D9E7" w14:textId="77777777" w:rsidR="003C0636" w:rsidRDefault="00000000">
            <w:pPr>
              <w:pStyle w:val="ConsPlusNormal"/>
              <w:jc w:val="center"/>
              <w:rPr>
                <w:szCs w:val="24"/>
              </w:rPr>
            </w:pPr>
            <w:r>
              <w:rPr>
                <w:szCs w:val="24"/>
              </w:rPr>
              <w:t>1</w:t>
            </w:r>
          </w:p>
        </w:tc>
      </w:tr>
      <w:tr w:rsidR="003C0636" w14:paraId="29EC143D" w14:textId="77777777">
        <w:tc>
          <w:tcPr>
            <w:tcW w:w="1191" w:type="dxa"/>
            <w:vAlign w:val="center"/>
          </w:tcPr>
          <w:p w14:paraId="35924839" w14:textId="77777777" w:rsidR="003C0636" w:rsidRDefault="00000000">
            <w:pPr>
              <w:pStyle w:val="ConsPlusNormal"/>
              <w:jc w:val="center"/>
              <w:rPr>
                <w:szCs w:val="24"/>
              </w:rPr>
            </w:pPr>
            <w:r>
              <w:rPr>
                <w:szCs w:val="24"/>
              </w:rPr>
              <w:t>Урок 24</w:t>
            </w:r>
          </w:p>
        </w:tc>
        <w:tc>
          <w:tcPr>
            <w:tcW w:w="6405" w:type="dxa"/>
            <w:vAlign w:val="center"/>
          </w:tcPr>
          <w:p w14:paraId="47E9910B" w14:textId="77777777" w:rsidR="003C0636" w:rsidRDefault="00000000">
            <w:pPr>
              <w:pStyle w:val="ConsPlusNormal"/>
              <w:ind w:firstLine="283"/>
              <w:jc w:val="both"/>
              <w:rPr>
                <w:szCs w:val="24"/>
              </w:rPr>
            </w:pPr>
            <w:r>
              <w:rPr>
                <w:szCs w:val="24"/>
              </w:rPr>
              <w:t>Империя Наполеона Бонапарта: от триумфа до краха.</w:t>
            </w:r>
          </w:p>
        </w:tc>
        <w:tc>
          <w:tcPr>
            <w:tcW w:w="1473" w:type="dxa"/>
            <w:vAlign w:val="center"/>
          </w:tcPr>
          <w:p w14:paraId="666E20C5" w14:textId="77777777" w:rsidR="003C0636" w:rsidRDefault="00000000">
            <w:pPr>
              <w:pStyle w:val="ConsPlusNormal"/>
              <w:jc w:val="center"/>
              <w:rPr>
                <w:szCs w:val="24"/>
              </w:rPr>
            </w:pPr>
            <w:r>
              <w:rPr>
                <w:szCs w:val="24"/>
              </w:rPr>
              <w:t>1</w:t>
            </w:r>
          </w:p>
        </w:tc>
      </w:tr>
      <w:tr w:rsidR="003C0636" w14:paraId="616C8B2F" w14:textId="77777777">
        <w:tc>
          <w:tcPr>
            <w:tcW w:w="1191" w:type="dxa"/>
            <w:vAlign w:val="center"/>
          </w:tcPr>
          <w:p w14:paraId="60D12680" w14:textId="77777777" w:rsidR="003C0636" w:rsidRDefault="00000000">
            <w:pPr>
              <w:pStyle w:val="ConsPlusNormal"/>
              <w:jc w:val="center"/>
              <w:rPr>
                <w:szCs w:val="24"/>
              </w:rPr>
            </w:pPr>
            <w:r>
              <w:rPr>
                <w:szCs w:val="24"/>
              </w:rPr>
              <w:t>Урок 25</w:t>
            </w:r>
          </w:p>
        </w:tc>
        <w:tc>
          <w:tcPr>
            <w:tcW w:w="6405" w:type="dxa"/>
            <w:vAlign w:val="center"/>
          </w:tcPr>
          <w:p w14:paraId="52BEDB22" w14:textId="77777777" w:rsidR="003C0636" w:rsidRDefault="00000000">
            <w:pPr>
              <w:pStyle w:val="ConsPlusNormal"/>
              <w:ind w:firstLine="283"/>
              <w:jc w:val="both"/>
              <w:rPr>
                <w:szCs w:val="24"/>
              </w:rPr>
            </w:pPr>
            <w:r>
              <w:rPr>
                <w:szCs w:val="24"/>
              </w:rPr>
              <w:t>Урок повторения, обобщения и контроля по теме "Начало революционной эпохи</w:t>
            </w:r>
          </w:p>
        </w:tc>
        <w:tc>
          <w:tcPr>
            <w:tcW w:w="1473" w:type="dxa"/>
            <w:vAlign w:val="center"/>
          </w:tcPr>
          <w:p w14:paraId="7EE990FF" w14:textId="77777777" w:rsidR="003C0636" w:rsidRDefault="00000000">
            <w:pPr>
              <w:pStyle w:val="ConsPlusNormal"/>
              <w:jc w:val="center"/>
              <w:rPr>
                <w:szCs w:val="24"/>
              </w:rPr>
            </w:pPr>
            <w:r>
              <w:rPr>
                <w:szCs w:val="24"/>
              </w:rPr>
              <w:t>1</w:t>
            </w:r>
          </w:p>
        </w:tc>
      </w:tr>
      <w:tr w:rsidR="003C0636" w14:paraId="464C00D4" w14:textId="77777777">
        <w:tc>
          <w:tcPr>
            <w:tcW w:w="1191" w:type="dxa"/>
            <w:vAlign w:val="center"/>
          </w:tcPr>
          <w:p w14:paraId="1C24705B" w14:textId="77777777" w:rsidR="003C0636" w:rsidRDefault="00000000">
            <w:pPr>
              <w:pStyle w:val="ConsPlusNormal"/>
              <w:jc w:val="center"/>
              <w:rPr>
                <w:szCs w:val="24"/>
              </w:rPr>
            </w:pPr>
            <w:r>
              <w:rPr>
                <w:szCs w:val="24"/>
              </w:rPr>
              <w:t>Урок 26</w:t>
            </w:r>
          </w:p>
        </w:tc>
        <w:tc>
          <w:tcPr>
            <w:tcW w:w="6405" w:type="dxa"/>
            <w:vAlign w:val="center"/>
          </w:tcPr>
          <w:p w14:paraId="3CF70436" w14:textId="77777777" w:rsidR="003C0636" w:rsidRDefault="00000000">
            <w:pPr>
              <w:pStyle w:val="ConsPlusNormal"/>
              <w:ind w:firstLine="283"/>
              <w:jc w:val="both"/>
              <w:rPr>
                <w:szCs w:val="24"/>
              </w:rPr>
            </w:pPr>
            <w:r>
              <w:rPr>
                <w:szCs w:val="24"/>
              </w:rPr>
              <w:t>Вокруг света во времена капитана Кука</w:t>
            </w:r>
          </w:p>
        </w:tc>
        <w:tc>
          <w:tcPr>
            <w:tcW w:w="1473" w:type="dxa"/>
            <w:vAlign w:val="center"/>
          </w:tcPr>
          <w:p w14:paraId="6B696B73" w14:textId="77777777" w:rsidR="003C0636" w:rsidRDefault="00000000">
            <w:pPr>
              <w:pStyle w:val="ConsPlusNormal"/>
              <w:jc w:val="center"/>
              <w:rPr>
                <w:szCs w:val="24"/>
              </w:rPr>
            </w:pPr>
            <w:r>
              <w:rPr>
                <w:szCs w:val="24"/>
              </w:rPr>
              <w:t>1</w:t>
            </w:r>
          </w:p>
        </w:tc>
      </w:tr>
      <w:tr w:rsidR="003C0636" w14:paraId="058A16FD" w14:textId="77777777">
        <w:tc>
          <w:tcPr>
            <w:tcW w:w="1191" w:type="dxa"/>
            <w:vAlign w:val="center"/>
          </w:tcPr>
          <w:p w14:paraId="6CC8AE23" w14:textId="77777777" w:rsidR="003C0636" w:rsidRDefault="00000000">
            <w:pPr>
              <w:pStyle w:val="ConsPlusNormal"/>
              <w:jc w:val="center"/>
              <w:rPr>
                <w:szCs w:val="24"/>
              </w:rPr>
            </w:pPr>
            <w:r>
              <w:rPr>
                <w:szCs w:val="24"/>
              </w:rPr>
              <w:t>Урок 27</w:t>
            </w:r>
          </w:p>
        </w:tc>
        <w:tc>
          <w:tcPr>
            <w:tcW w:w="6405" w:type="dxa"/>
            <w:vAlign w:val="center"/>
          </w:tcPr>
          <w:p w14:paraId="69CD6ED9" w14:textId="77777777" w:rsidR="003C0636" w:rsidRDefault="00000000">
            <w:pPr>
              <w:pStyle w:val="ConsPlusNormal"/>
              <w:ind w:firstLine="283"/>
              <w:jc w:val="both"/>
              <w:rPr>
                <w:szCs w:val="24"/>
              </w:rPr>
            </w:pPr>
            <w:r>
              <w:rPr>
                <w:szCs w:val="24"/>
              </w:rPr>
              <w:t>Вокруг света во времена капитана Кука</w:t>
            </w:r>
          </w:p>
        </w:tc>
        <w:tc>
          <w:tcPr>
            <w:tcW w:w="1473" w:type="dxa"/>
            <w:vAlign w:val="center"/>
          </w:tcPr>
          <w:p w14:paraId="092257AC" w14:textId="77777777" w:rsidR="003C0636" w:rsidRDefault="00000000">
            <w:pPr>
              <w:pStyle w:val="ConsPlusNormal"/>
              <w:jc w:val="center"/>
              <w:rPr>
                <w:szCs w:val="24"/>
              </w:rPr>
            </w:pPr>
            <w:r>
              <w:rPr>
                <w:szCs w:val="24"/>
              </w:rPr>
              <w:t>1</w:t>
            </w:r>
          </w:p>
        </w:tc>
      </w:tr>
      <w:tr w:rsidR="003C0636" w14:paraId="11351C80" w14:textId="77777777">
        <w:tc>
          <w:tcPr>
            <w:tcW w:w="1191" w:type="dxa"/>
            <w:vAlign w:val="center"/>
          </w:tcPr>
          <w:p w14:paraId="1DA08F8D" w14:textId="77777777" w:rsidR="003C0636" w:rsidRDefault="00000000">
            <w:pPr>
              <w:pStyle w:val="ConsPlusNormal"/>
              <w:jc w:val="center"/>
              <w:rPr>
                <w:szCs w:val="24"/>
              </w:rPr>
            </w:pPr>
            <w:r>
              <w:rPr>
                <w:szCs w:val="24"/>
              </w:rPr>
              <w:t>Урок 28</w:t>
            </w:r>
          </w:p>
        </w:tc>
        <w:tc>
          <w:tcPr>
            <w:tcW w:w="6405" w:type="dxa"/>
            <w:vAlign w:val="center"/>
          </w:tcPr>
          <w:p w14:paraId="33AFCB12" w14:textId="77777777" w:rsidR="003C0636" w:rsidRDefault="00000000">
            <w:pPr>
              <w:pStyle w:val="ConsPlusNormal"/>
              <w:ind w:firstLine="283"/>
              <w:jc w:val="both"/>
              <w:rPr>
                <w:szCs w:val="24"/>
              </w:rPr>
            </w:pPr>
            <w:r>
              <w:rPr>
                <w:szCs w:val="24"/>
              </w:rPr>
              <w:t>Османская империя и Иран</w:t>
            </w:r>
          </w:p>
        </w:tc>
        <w:tc>
          <w:tcPr>
            <w:tcW w:w="1473" w:type="dxa"/>
            <w:vAlign w:val="center"/>
          </w:tcPr>
          <w:p w14:paraId="7A0E49E0" w14:textId="77777777" w:rsidR="003C0636" w:rsidRDefault="00000000">
            <w:pPr>
              <w:pStyle w:val="ConsPlusNormal"/>
              <w:jc w:val="center"/>
              <w:rPr>
                <w:szCs w:val="24"/>
              </w:rPr>
            </w:pPr>
            <w:r>
              <w:rPr>
                <w:szCs w:val="24"/>
              </w:rPr>
              <w:t>1</w:t>
            </w:r>
          </w:p>
        </w:tc>
      </w:tr>
      <w:tr w:rsidR="003C0636" w14:paraId="177C6016" w14:textId="77777777">
        <w:tc>
          <w:tcPr>
            <w:tcW w:w="1191" w:type="dxa"/>
            <w:vAlign w:val="center"/>
          </w:tcPr>
          <w:p w14:paraId="3D93135F" w14:textId="77777777" w:rsidR="003C0636" w:rsidRDefault="00000000">
            <w:pPr>
              <w:pStyle w:val="ConsPlusNormal"/>
              <w:jc w:val="center"/>
              <w:rPr>
                <w:szCs w:val="24"/>
              </w:rPr>
            </w:pPr>
            <w:r>
              <w:rPr>
                <w:szCs w:val="24"/>
              </w:rPr>
              <w:t>Урок 29</w:t>
            </w:r>
          </w:p>
        </w:tc>
        <w:tc>
          <w:tcPr>
            <w:tcW w:w="6405" w:type="dxa"/>
            <w:vAlign w:val="center"/>
          </w:tcPr>
          <w:p w14:paraId="4E5AF82E" w14:textId="77777777" w:rsidR="003C0636" w:rsidRDefault="00000000">
            <w:pPr>
              <w:pStyle w:val="ConsPlusNormal"/>
              <w:ind w:firstLine="283"/>
              <w:jc w:val="both"/>
              <w:rPr>
                <w:szCs w:val="24"/>
              </w:rPr>
            </w:pPr>
            <w:r>
              <w:rPr>
                <w:szCs w:val="24"/>
              </w:rPr>
              <w:t>Индия: утрата независимости</w:t>
            </w:r>
          </w:p>
        </w:tc>
        <w:tc>
          <w:tcPr>
            <w:tcW w:w="1473" w:type="dxa"/>
            <w:vAlign w:val="center"/>
          </w:tcPr>
          <w:p w14:paraId="12EFE04B" w14:textId="77777777" w:rsidR="003C0636" w:rsidRDefault="00000000">
            <w:pPr>
              <w:pStyle w:val="ConsPlusNormal"/>
              <w:jc w:val="center"/>
              <w:rPr>
                <w:szCs w:val="24"/>
              </w:rPr>
            </w:pPr>
            <w:r>
              <w:rPr>
                <w:szCs w:val="24"/>
              </w:rPr>
              <w:t>1</w:t>
            </w:r>
          </w:p>
        </w:tc>
      </w:tr>
      <w:tr w:rsidR="003C0636" w14:paraId="6BB91B60" w14:textId="77777777">
        <w:tc>
          <w:tcPr>
            <w:tcW w:w="1191" w:type="dxa"/>
            <w:vAlign w:val="center"/>
          </w:tcPr>
          <w:p w14:paraId="197EE05F" w14:textId="77777777" w:rsidR="003C0636" w:rsidRDefault="00000000">
            <w:pPr>
              <w:pStyle w:val="ConsPlusNormal"/>
              <w:jc w:val="center"/>
              <w:rPr>
                <w:szCs w:val="24"/>
              </w:rPr>
            </w:pPr>
            <w:r>
              <w:rPr>
                <w:szCs w:val="24"/>
              </w:rPr>
              <w:t>Урок 30</w:t>
            </w:r>
          </w:p>
        </w:tc>
        <w:tc>
          <w:tcPr>
            <w:tcW w:w="6405" w:type="dxa"/>
            <w:vAlign w:val="center"/>
          </w:tcPr>
          <w:p w14:paraId="33724EB7" w14:textId="77777777" w:rsidR="003C0636" w:rsidRDefault="00000000">
            <w:pPr>
              <w:pStyle w:val="ConsPlusNormal"/>
              <w:ind w:firstLine="283"/>
              <w:jc w:val="both"/>
              <w:rPr>
                <w:szCs w:val="24"/>
              </w:rPr>
            </w:pPr>
            <w:r>
              <w:rPr>
                <w:szCs w:val="24"/>
              </w:rPr>
              <w:t>Китай и Япония: закрываясь от Запада</w:t>
            </w:r>
          </w:p>
        </w:tc>
        <w:tc>
          <w:tcPr>
            <w:tcW w:w="1473" w:type="dxa"/>
            <w:vAlign w:val="center"/>
          </w:tcPr>
          <w:p w14:paraId="434290C8" w14:textId="77777777" w:rsidR="003C0636" w:rsidRDefault="00000000">
            <w:pPr>
              <w:pStyle w:val="ConsPlusNormal"/>
              <w:jc w:val="center"/>
              <w:rPr>
                <w:szCs w:val="24"/>
              </w:rPr>
            </w:pPr>
            <w:r>
              <w:rPr>
                <w:szCs w:val="24"/>
              </w:rPr>
              <w:t>1</w:t>
            </w:r>
          </w:p>
        </w:tc>
      </w:tr>
      <w:tr w:rsidR="003C0636" w14:paraId="7F510F37" w14:textId="77777777">
        <w:tc>
          <w:tcPr>
            <w:tcW w:w="1191" w:type="dxa"/>
            <w:vAlign w:val="center"/>
          </w:tcPr>
          <w:p w14:paraId="375C2018" w14:textId="77777777" w:rsidR="003C0636" w:rsidRDefault="00000000">
            <w:pPr>
              <w:pStyle w:val="ConsPlusNormal"/>
              <w:jc w:val="center"/>
              <w:rPr>
                <w:szCs w:val="24"/>
              </w:rPr>
            </w:pPr>
            <w:r>
              <w:rPr>
                <w:szCs w:val="24"/>
              </w:rPr>
              <w:lastRenderedPageBreak/>
              <w:t>Урок 31</w:t>
            </w:r>
          </w:p>
        </w:tc>
        <w:tc>
          <w:tcPr>
            <w:tcW w:w="6405" w:type="dxa"/>
            <w:vAlign w:val="center"/>
          </w:tcPr>
          <w:p w14:paraId="64481A0C" w14:textId="77777777" w:rsidR="003C0636" w:rsidRDefault="00000000">
            <w:pPr>
              <w:pStyle w:val="ConsPlusNormal"/>
              <w:ind w:firstLine="283"/>
              <w:jc w:val="both"/>
              <w:rPr>
                <w:szCs w:val="24"/>
              </w:rPr>
            </w:pPr>
            <w:r>
              <w:rPr>
                <w:szCs w:val="24"/>
              </w:rPr>
              <w:t>Латинская Америка: путь к независимости</w:t>
            </w:r>
          </w:p>
        </w:tc>
        <w:tc>
          <w:tcPr>
            <w:tcW w:w="1473" w:type="dxa"/>
            <w:vAlign w:val="center"/>
          </w:tcPr>
          <w:p w14:paraId="3D1C3CB0" w14:textId="77777777" w:rsidR="003C0636" w:rsidRDefault="00000000">
            <w:pPr>
              <w:pStyle w:val="ConsPlusNormal"/>
              <w:jc w:val="center"/>
              <w:rPr>
                <w:szCs w:val="24"/>
              </w:rPr>
            </w:pPr>
            <w:r>
              <w:rPr>
                <w:szCs w:val="24"/>
              </w:rPr>
              <w:t>1</w:t>
            </w:r>
          </w:p>
        </w:tc>
      </w:tr>
      <w:tr w:rsidR="003C0636" w14:paraId="325717A8" w14:textId="77777777">
        <w:tc>
          <w:tcPr>
            <w:tcW w:w="1191" w:type="dxa"/>
            <w:vAlign w:val="center"/>
          </w:tcPr>
          <w:p w14:paraId="63C1A4AB" w14:textId="77777777" w:rsidR="003C0636" w:rsidRDefault="00000000">
            <w:pPr>
              <w:pStyle w:val="ConsPlusNormal"/>
              <w:jc w:val="center"/>
              <w:rPr>
                <w:szCs w:val="24"/>
              </w:rPr>
            </w:pPr>
            <w:r>
              <w:rPr>
                <w:szCs w:val="24"/>
              </w:rPr>
              <w:t>Урок 32</w:t>
            </w:r>
          </w:p>
        </w:tc>
        <w:tc>
          <w:tcPr>
            <w:tcW w:w="6405" w:type="dxa"/>
            <w:vAlign w:val="center"/>
          </w:tcPr>
          <w:p w14:paraId="16D71F59" w14:textId="77777777" w:rsidR="003C0636" w:rsidRDefault="00000000">
            <w:pPr>
              <w:pStyle w:val="ConsPlusNormal"/>
              <w:ind w:firstLine="283"/>
              <w:jc w:val="both"/>
              <w:rPr>
                <w:szCs w:val="24"/>
              </w:rPr>
            </w:pPr>
            <w:r>
              <w:rPr>
                <w:szCs w:val="24"/>
              </w:rPr>
              <w:t>Африка во времена расцвета работорговли</w:t>
            </w:r>
          </w:p>
        </w:tc>
        <w:tc>
          <w:tcPr>
            <w:tcW w:w="1473" w:type="dxa"/>
            <w:vAlign w:val="center"/>
          </w:tcPr>
          <w:p w14:paraId="55DA4A09" w14:textId="77777777" w:rsidR="003C0636" w:rsidRDefault="00000000">
            <w:pPr>
              <w:pStyle w:val="ConsPlusNormal"/>
              <w:jc w:val="center"/>
              <w:rPr>
                <w:szCs w:val="24"/>
              </w:rPr>
            </w:pPr>
            <w:r>
              <w:rPr>
                <w:szCs w:val="24"/>
              </w:rPr>
              <w:t>1</w:t>
            </w:r>
          </w:p>
        </w:tc>
      </w:tr>
      <w:tr w:rsidR="003C0636" w14:paraId="75C7691A" w14:textId="77777777">
        <w:tc>
          <w:tcPr>
            <w:tcW w:w="1191" w:type="dxa"/>
            <w:vAlign w:val="center"/>
          </w:tcPr>
          <w:p w14:paraId="52336072" w14:textId="77777777" w:rsidR="003C0636" w:rsidRDefault="00000000">
            <w:pPr>
              <w:pStyle w:val="ConsPlusNormal"/>
              <w:jc w:val="center"/>
              <w:rPr>
                <w:szCs w:val="24"/>
              </w:rPr>
            </w:pPr>
            <w:r>
              <w:rPr>
                <w:szCs w:val="24"/>
              </w:rPr>
              <w:t>Урок 33</w:t>
            </w:r>
          </w:p>
        </w:tc>
        <w:tc>
          <w:tcPr>
            <w:tcW w:w="6405" w:type="dxa"/>
            <w:vAlign w:val="center"/>
          </w:tcPr>
          <w:p w14:paraId="1807DC25" w14:textId="77777777" w:rsidR="003C0636" w:rsidRDefault="00000000">
            <w:pPr>
              <w:pStyle w:val="ConsPlusNormal"/>
              <w:ind w:firstLine="283"/>
              <w:jc w:val="both"/>
              <w:rPr>
                <w:szCs w:val="24"/>
              </w:rPr>
            </w:pPr>
            <w:r>
              <w:rPr>
                <w:szCs w:val="24"/>
              </w:rPr>
              <w:t>Урок повторения, обобщения и контроля по теме "Мир вне Европы в XVIII - начале XIX в."</w:t>
            </w:r>
          </w:p>
        </w:tc>
        <w:tc>
          <w:tcPr>
            <w:tcW w:w="1473" w:type="dxa"/>
            <w:vAlign w:val="center"/>
          </w:tcPr>
          <w:p w14:paraId="00952C0C" w14:textId="77777777" w:rsidR="003C0636" w:rsidRDefault="00000000">
            <w:pPr>
              <w:pStyle w:val="ConsPlusNormal"/>
              <w:jc w:val="center"/>
              <w:rPr>
                <w:szCs w:val="24"/>
              </w:rPr>
            </w:pPr>
            <w:r>
              <w:rPr>
                <w:szCs w:val="24"/>
              </w:rPr>
              <w:t>1</w:t>
            </w:r>
          </w:p>
        </w:tc>
      </w:tr>
      <w:tr w:rsidR="003C0636" w14:paraId="5E0FC344" w14:textId="77777777">
        <w:tc>
          <w:tcPr>
            <w:tcW w:w="1191" w:type="dxa"/>
            <w:vAlign w:val="center"/>
          </w:tcPr>
          <w:p w14:paraId="7E17F2BE" w14:textId="77777777" w:rsidR="003C0636" w:rsidRDefault="00000000">
            <w:pPr>
              <w:pStyle w:val="ConsPlusNormal"/>
              <w:jc w:val="center"/>
              <w:rPr>
                <w:szCs w:val="24"/>
              </w:rPr>
            </w:pPr>
            <w:r>
              <w:rPr>
                <w:szCs w:val="24"/>
              </w:rPr>
              <w:t>Урок 34</w:t>
            </w:r>
          </w:p>
        </w:tc>
        <w:tc>
          <w:tcPr>
            <w:tcW w:w="6405" w:type="dxa"/>
            <w:vAlign w:val="center"/>
          </w:tcPr>
          <w:p w14:paraId="77C868C4" w14:textId="77777777" w:rsidR="003C0636" w:rsidRDefault="00000000">
            <w:pPr>
              <w:pStyle w:val="ConsPlusNormal"/>
              <w:ind w:firstLine="283"/>
              <w:jc w:val="both"/>
              <w:rPr>
                <w:szCs w:val="24"/>
              </w:rPr>
            </w:pPr>
            <w:r>
              <w:rPr>
                <w:szCs w:val="24"/>
              </w:rPr>
              <w:t>Урок итогового повторения и контроля</w:t>
            </w:r>
          </w:p>
        </w:tc>
        <w:tc>
          <w:tcPr>
            <w:tcW w:w="1473" w:type="dxa"/>
            <w:vAlign w:val="center"/>
          </w:tcPr>
          <w:p w14:paraId="5E68303F" w14:textId="77777777" w:rsidR="003C0636" w:rsidRDefault="00000000">
            <w:pPr>
              <w:pStyle w:val="ConsPlusNormal"/>
              <w:jc w:val="center"/>
              <w:rPr>
                <w:szCs w:val="24"/>
              </w:rPr>
            </w:pPr>
            <w:r>
              <w:rPr>
                <w:szCs w:val="24"/>
              </w:rPr>
              <w:t>1</w:t>
            </w:r>
          </w:p>
        </w:tc>
      </w:tr>
      <w:tr w:rsidR="003C0636" w14:paraId="572C7E9D" w14:textId="77777777">
        <w:tc>
          <w:tcPr>
            <w:tcW w:w="1191" w:type="dxa"/>
            <w:vAlign w:val="center"/>
          </w:tcPr>
          <w:p w14:paraId="1DC2F480" w14:textId="77777777" w:rsidR="003C0636" w:rsidRDefault="00000000">
            <w:pPr>
              <w:pStyle w:val="ConsPlusNormal"/>
              <w:jc w:val="center"/>
              <w:rPr>
                <w:szCs w:val="24"/>
              </w:rPr>
            </w:pPr>
            <w:r>
              <w:rPr>
                <w:szCs w:val="24"/>
              </w:rPr>
              <w:t>Урок 35</w:t>
            </w:r>
          </w:p>
        </w:tc>
        <w:tc>
          <w:tcPr>
            <w:tcW w:w="6405" w:type="dxa"/>
            <w:vAlign w:val="center"/>
          </w:tcPr>
          <w:p w14:paraId="5B2AA272" w14:textId="77777777" w:rsidR="003C0636" w:rsidRDefault="00000000">
            <w:pPr>
              <w:pStyle w:val="ConsPlusNormal"/>
              <w:ind w:firstLine="283"/>
              <w:jc w:val="both"/>
              <w:rPr>
                <w:szCs w:val="24"/>
              </w:rPr>
            </w:pPr>
            <w:r>
              <w:rPr>
                <w:szCs w:val="24"/>
              </w:rPr>
              <w:t>Введение. Россия в XVIII - первой четверти XIX в.</w:t>
            </w:r>
          </w:p>
        </w:tc>
        <w:tc>
          <w:tcPr>
            <w:tcW w:w="1473" w:type="dxa"/>
            <w:vAlign w:val="center"/>
          </w:tcPr>
          <w:p w14:paraId="0DA6E85A" w14:textId="77777777" w:rsidR="003C0636" w:rsidRDefault="00000000">
            <w:pPr>
              <w:pStyle w:val="ConsPlusNormal"/>
              <w:jc w:val="center"/>
              <w:rPr>
                <w:szCs w:val="24"/>
              </w:rPr>
            </w:pPr>
            <w:r>
              <w:rPr>
                <w:szCs w:val="24"/>
              </w:rPr>
              <w:t>1</w:t>
            </w:r>
          </w:p>
        </w:tc>
      </w:tr>
      <w:tr w:rsidR="003C0636" w14:paraId="2584785B" w14:textId="77777777">
        <w:tc>
          <w:tcPr>
            <w:tcW w:w="1191" w:type="dxa"/>
            <w:vAlign w:val="center"/>
          </w:tcPr>
          <w:p w14:paraId="61023688" w14:textId="77777777" w:rsidR="003C0636" w:rsidRDefault="00000000">
            <w:pPr>
              <w:pStyle w:val="ConsPlusNormal"/>
              <w:jc w:val="center"/>
              <w:rPr>
                <w:szCs w:val="24"/>
              </w:rPr>
            </w:pPr>
            <w:r>
              <w:rPr>
                <w:szCs w:val="24"/>
              </w:rPr>
              <w:t>Урок 36</w:t>
            </w:r>
          </w:p>
        </w:tc>
        <w:tc>
          <w:tcPr>
            <w:tcW w:w="6405" w:type="dxa"/>
            <w:vAlign w:val="center"/>
          </w:tcPr>
          <w:p w14:paraId="2CF2F605" w14:textId="77777777" w:rsidR="003C0636" w:rsidRDefault="00000000">
            <w:pPr>
              <w:pStyle w:val="ConsPlusNormal"/>
              <w:ind w:firstLine="283"/>
              <w:jc w:val="both"/>
              <w:rPr>
                <w:szCs w:val="24"/>
              </w:rPr>
            </w:pPr>
            <w:r>
              <w:rPr>
                <w:szCs w:val="24"/>
              </w:rPr>
              <w:t>Борьба за власть в конце XVII в.</w:t>
            </w:r>
          </w:p>
        </w:tc>
        <w:tc>
          <w:tcPr>
            <w:tcW w:w="1473" w:type="dxa"/>
            <w:vAlign w:val="center"/>
          </w:tcPr>
          <w:p w14:paraId="7FD4E5E5" w14:textId="77777777" w:rsidR="003C0636" w:rsidRDefault="00000000">
            <w:pPr>
              <w:pStyle w:val="ConsPlusNormal"/>
              <w:jc w:val="center"/>
              <w:rPr>
                <w:szCs w:val="24"/>
              </w:rPr>
            </w:pPr>
            <w:r>
              <w:rPr>
                <w:szCs w:val="24"/>
              </w:rPr>
              <w:t>1</w:t>
            </w:r>
          </w:p>
        </w:tc>
      </w:tr>
      <w:tr w:rsidR="003C0636" w14:paraId="1434FAEA" w14:textId="77777777">
        <w:tc>
          <w:tcPr>
            <w:tcW w:w="1191" w:type="dxa"/>
            <w:vAlign w:val="center"/>
          </w:tcPr>
          <w:p w14:paraId="6609FFC4" w14:textId="77777777" w:rsidR="003C0636" w:rsidRDefault="00000000">
            <w:pPr>
              <w:pStyle w:val="ConsPlusNormal"/>
              <w:jc w:val="center"/>
              <w:rPr>
                <w:szCs w:val="24"/>
              </w:rPr>
            </w:pPr>
            <w:r>
              <w:rPr>
                <w:szCs w:val="24"/>
              </w:rPr>
              <w:t>Урок 37</w:t>
            </w:r>
          </w:p>
        </w:tc>
        <w:tc>
          <w:tcPr>
            <w:tcW w:w="6405" w:type="dxa"/>
            <w:vAlign w:val="center"/>
          </w:tcPr>
          <w:p w14:paraId="28A5F1B3" w14:textId="77777777" w:rsidR="003C0636" w:rsidRDefault="00000000">
            <w:pPr>
              <w:pStyle w:val="ConsPlusNormal"/>
              <w:ind w:firstLine="283"/>
              <w:jc w:val="both"/>
              <w:rPr>
                <w:szCs w:val="24"/>
              </w:rPr>
            </w:pPr>
            <w:r>
              <w:rPr>
                <w:szCs w:val="24"/>
              </w:rPr>
              <w:t>Борьба за власть в конце XVII в.</w:t>
            </w:r>
          </w:p>
        </w:tc>
        <w:tc>
          <w:tcPr>
            <w:tcW w:w="1473" w:type="dxa"/>
            <w:vAlign w:val="center"/>
          </w:tcPr>
          <w:p w14:paraId="01361E4C" w14:textId="77777777" w:rsidR="003C0636" w:rsidRDefault="00000000">
            <w:pPr>
              <w:pStyle w:val="ConsPlusNormal"/>
              <w:jc w:val="center"/>
              <w:rPr>
                <w:szCs w:val="24"/>
              </w:rPr>
            </w:pPr>
            <w:r>
              <w:rPr>
                <w:szCs w:val="24"/>
              </w:rPr>
              <w:t>1</w:t>
            </w:r>
          </w:p>
        </w:tc>
      </w:tr>
      <w:tr w:rsidR="003C0636" w14:paraId="0E29703E" w14:textId="77777777">
        <w:tc>
          <w:tcPr>
            <w:tcW w:w="1191" w:type="dxa"/>
            <w:vAlign w:val="center"/>
          </w:tcPr>
          <w:p w14:paraId="4F8AAA6A" w14:textId="77777777" w:rsidR="003C0636" w:rsidRDefault="00000000">
            <w:pPr>
              <w:pStyle w:val="ConsPlusNormal"/>
              <w:jc w:val="center"/>
              <w:rPr>
                <w:szCs w:val="24"/>
              </w:rPr>
            </w:pPr>
            <w:r>
              <w:rPr>
                <w:szCs w:val="24"/>
              </w:rPr>
              <w:t>Урок 38</w:t>
            </w:r>
          </w:p>
        </w:tc>
        <w:tc>
          <w:tcPr>
            <w:tcW w:w="6405" w:type="dxa"/>
            <w:vAlign w:val="center"/>
          </w:tcPr>
          <w:p w14:paraId="15B88DD3" w14:textId="77777777" w:rsidR="003C0636" w:rsidRDefault="00000000">
            <w:pPr>
              <w:pStyle w:val="ConsPlusNormal"/>
              <w:ind w:firstLine="283"/>
              <w:jc w:val="both"/>
              <w:rPr>
                <w:szCs w:val="24"/>
              </w:rPr>
            </w:pPr>
            <w:r>
              <w:rPr>
                <w:szCs w:val="24"/>
              </w:rPr>
              <w:t>Петр I: становление реформатора</w:t>
            </w:r>
          </w:p>
        </w:tc>
        <w:tc>
          <w:tcPr>
            <w:tcW w:w="1473" w:type="dxa"/>
            <w:vAlign w:val="center"/>
          </w:tcPr>
          <w:p w14:paraId="64258342" w14:textId="77777777" w:rsidR="003C0636" w:rsidRDefault="00000000">
            <w:pPr>
              <w:pStyle w:val="ConsPlusNormal"/>
              <w:jc w:val="center"/>
              <w:rPr>
                <w:szCs w:val="24"/>
              </w:rPr>
            </w:pPr>
            <w:r>
              <w:rPr>
                <w:szCs w:val="24"/>
              </w:rPr>
              <w:t>1</w:t>
            </w:r>
          </w:p>
        </w:tc>
      </w:tr>
      <w:tr w:rsidR="003C0636" w14:paraId="65C68D87" w14:textId="77777777">
        <w:tc>
          <w:tcPr>
            <w:tcW w:w="1191" w:type="dxa"/>
            <w:vAlign w:val="center"/>
          </w:tcPr>
          <w:p w14:paraId="66C3B843" w14:textId="77777777" w:rsidR="003C0636" w:rsidRDefault="00000000">
            <w:pPr>
              <w:pStyle w:val="ConsPlusNormal"/>
              <w:jc w:val="center"/>
              <w:rPr>
                <w:szCs w:val="24"/>
              </w:rPr>
            </w:pPr>
            <w:r>
              <w:rPr>
                <w:szCs w:val="24"/>
              </w:rPr>
              <w:t>Урок 39</w:t>
            </w:r>
          </w:p>
        </w:tc>
        <w:tc>
          <w:tcPr>
            <w:tcW w:w="6405" w:type="dxa"/>
            <w:vAlign w:val="center"/>
          </w:tcPr>
          <w:p w14:paraId="7D80D5F3" w14:textId="77777777" w:rsidR="003C0636" w:rsidRDefault="00000000">
            <w:pPr>
              <w:pStyle w:val="ConsPlusNormal"/>
              <w:ind w:firstLine="283"/>
              <w:jc w:val="both"/>
              <w:rPr>
                <w:szCs w:val="24"/>
              </w:rPr>
            </w:pPr>
            <w:r>
              <w:rPr>
                <w:szCs w:val="24"/>
              </w:rPr>
              <w:t>Начало Петровских преобразований</w:t>
            </w:r>
          </w:p>
        </w:tc>
        <w:tc>
          <w:tcPr>
            <w:tcW w:w="1473" w:type="dxa"/>
            <w:vAlign w:val="center"/>
          </w:tcPr>
          <w:p w14:paraId="529CD5E5" w14:textId="77777777" w:rsidR="003C0636" w:rsidRDefault="00000000">
            <w:pPr>
              <w:pStyle w:val="ConsPlusNormal"/>
              <w:jc w:val="center"/>
              <w:rPr>
                <w:szCs w:val="24"/>
              </w:rPr>
            </w:pPr>
            <w:r>
              <w:rPr>
                <w:szCs w:val="24"/>
              </w:rPr>
              <w:t>1</w:t>
            </w:r>
          </w:p>
        </w:tc>
      </w:tr>
      <w:tr w:rsidR="003C0636" w14:paraId="6354AC9B" w14:textId="77777777">
        <w:tc>
          <w:tcPr>
            <w:tcW w:w="1191" w:type="dxa"/>
            <w:vAlign w:val="center"/>
          </w:tcPr>
          <w:p w14:paraId="0D305DFF" w14:textId="77777777" w:rsidR="003C0636" w:rsidRDefault="00000000">
            <w:pPr>
              <w:pStyle w:val="ConsPlusNormal"/>
              <w:jc w:val="center"/>
              <w:rPr>
                <w:szCs w:val="24"/>
              </w:rPr>
            </w:pPr>
            <w:r>
              <w:rPr>
                <w:szCs w:val="24"/>
              </w:rPr>
              <w:t>Урок 40</w:t>
            </w:r>
          </w:p>
        </w:tc>
        <w:tc>
          <w:tcPr>
            <w:tcW w:w="6405" w:type="dxa"/>
            <w:vAlign w:val="center"/>
          </w:tcPr>
          <w:p w14:paraId="1392ACF9" w14:textId="77777777" w:rsidR="003C0636" w:rsidRDefault="00000000">
            <w:pPr>
              <w:pStyle w:val="ConsPlusNormal"/>
              <w:ind w:firstLine="283"/>
              <w:jc w:val="both"/>
              <w:rPr>
                <w:szCs w:val="24"/>
              </w:rPr>
            </w:pPr>
            <w:r>
              <w:rPr>
                <w:szCs w:val="24"/>
              </w:rPr>
              <w:t>Северная война: от Нарвы до Полтавы</w:t>
            </w:r>
          </w:p>
        </w:tc>
        <w:tc>
          <w:tcPr>
            <w:tcW w:w="1473" w:type="dxa"/>
            <w:vAlign w:val="center"/>
          </w:tcPr>
          <w:p w14:paraId="7D027BCF" w14:textId="77777777" w:rsidR="003C0636" w:rsidRDefault="00000000">
            <w:pPr>
              <w:pStyle w:val="ConsPlusNormal"/>
              <w:jc w:val="center"/>
              <w:rPr>
                <w:szCs w:val="24"/>
              </w:rPr>
            </w:pPr>
            <w:r>
              <w:rPr>
                <w:szCs w:val="24"/>
              </w:rPr>
              <w:t>1</w:t>
            </w:r>
          </w:p>
        </w:tc>
      </w:tr>
      <w:tr w:rsidR="003C0636" w14:paraId="0765D99E" w14:textId="77777777">
        <w:tc>
          <w:tcPr>
            <w:tcW w:w="1191" w:type="dxa"/>
            <w:vAlign w:val="center"/>
          </w:tcPr>
          <w:p w14:paraId="426EB29D" w14:textId="77777777" w:rsidR="003C0636" w:rsidRDefault="00000000">
            <w:pPr>
              <w:pStyle w:val="ConsPlusNormal"/>
              <w:jc w:val="center"/>
              <w:rPr>
                <w:szCs w:val="24"/>
              </w:rPr>
            </w:pPr>
            <w:r>
              <w:rPr>
                <w:szCs w:val="24"/>
              </w:rPr>
              <w:t>Урок 41</w:t>
            </w:r>
          </w:p>
        </w:tc>
        <w:tc>
          <w:tcPr>
            <w:tcW w:w="6405" w:type="dxa"/>
            <w:vAlign w:val="center"/>
          </w:tcPr>
          <w:p w14:paraId="2BC717FD" w14:textId="77777777" w:rsidR="003C0636" w:rsidRDefault="00000000">
            <w:pPr>
              <w:pStyle w:val="ConsPlusNormal"/>
              <w:ind w:firstLine="283"/>
              <w:jc w:val="both"/>
              <w:rPr>
                <w:szCs w:val="24"/>
              </w:rPr>
            </w:pPr>
            <w:r>
              <w:rPr>
                <w:szCs w:val="24"/>
              </w:rPr>
              <w:t>Северная война: от Нарвы до Полтавы</w:t>
            </w:r>
          </w:p>
        </w:tc>
        <w:tc>
          <w:tcPr>
            <w:tcW w:w="1473" w:type="dxa"/>
            <w:vAlign w:val="center"/>
          </w:tcPr>
          <w:p w14:paraId="0FF00E6B" w14:textId="77777777" w:rsidR="003C0636" w:rsidRDefault="00000000">
            <w:pPr>
              <w:pStyle w:val="ConsPlusNormal"/>
              <w:jc w:val="center"/>
              <w:rPr>
                <w:szCs w:val="24"/>
              </w:rPr>
            </w:pPr>
            <w:r>
              <w:rPr>
                <w:szCs w:val="24"/>
              </w:rPr>
              <w:t>1</w:t>
            </w:r>
          </w:p>
        </w:tc>
      </w:tr>
      <w:tr w:rsidR="003C0636" w14:paraId="74A87326" w14:textId="77777777">
        <w:tc>
          <w:tcPr>
            <w:tcW w:w="1191" w:type="dxa"/>
            <w:vAlign w:val="center"/>
          </w:tcPr>
          <w:p w14:paraId="695A4575" w14:textId="77777777" w:rsidR="003C0636" w:rsidRDefault="00000000">
            <w:pPr>
              <w:pStyle w:val="ConsPlusNormal"/>
              <w:jc w:val="center"/>
              <w:rPr>
                <w:szCs w:val="24"/>
              </w:rPr>
            </w:pPr>
            <w:r>
              <w:rPr>
                <w:szCs w:val="24"/>
              </w:rPr>
              <w:t>Урок 42</w:t>
            </w:r>
          </w:p>
        </w:tc>
        <w:tc>
          <w:tcPr>
            <w:tcW w:w="6405" w:type="dxa"/>
            <w:vAlign w:val="center"/>
          </w:tcPr>
          <w:p w14:paraId="47278926" w14:textId="77777777" w:rsidR="003C0636" w:rsidRDefault="00000000">
            <w:pPr>
              <w:pStyle w:val="ConsPlusNormal"/>
              <w:ind w:firstLine="283"/>
              <w:jc w:val="both"/>
              <w:rPr>
                <w:szCs w:val="24"/>
              </w:rPr>
            </w:pPr>
            <w:r>
              <w:rPr>
                <w:szCs w:val="24"/>
              </w:rPr>
              <w:t>Северная война: "Полтавская виктория"</w:t>
            </w:r>
          </w:p>
        </w:tc>
        <w:tc>
          <w:tcPr>
            <w:tcW w:w="1473" w:type="dxa"/>
            <w:vAlign w:val="center"/>
          </w:tcPr>
          <w:p w14:paraId="52C54302" w14:textId="77777777" w:rsidR="003C0636" w:rsidRDefault="00000000">
            <w:pPr>
              <w:pStyle w:val="ConsPlusNormal"/>
              <w:jc w:val="center"/>
              <w:rPr>
                <w:szCs w:val="24"/>
              </w:rPr>
            </w:pPr>
            <w:r>
              <w:rPr>
                <w:szCs w:val="24"/>
              </w:rPr>
              <w:t>1</w:t>
            </w:r>
          </w:p>
        </w:tc>
      </w:tr>
      <w:tr w:rsidR="003C0636" w14:paraId="0FFC82A0" w14:textId="77777777">
        <w:tc>
          <w:tcPr>
            <w:tcW w:w="1191" w:type="dxa"/>
            <w:vAlign w:val="center"/>
          </w:tcPr>
          <w:p w14:paraId="7D566752" w14:textId="77777777" w:rsidR="003C0636" w:rsidRDefault="00000000">
            <w:pPr>
              <w:pStyle w:val="ConsPlusNormal"/>
              <w:jc w:val="center"/>
              <w:rPr>
                <w:szCs w:val="24"/>
              </w:rPr>
            </w:pPr>
            <w:r>
              <w:rPr>
                <w:szCs w:val="24"/>
              </w:rPr>
              <w:t>Урок 43</w:t>
            </w:r>
          </w:p>
        </w:tc>
        <w:tc>
          <w:tcPr>
            <w:tcW w:w="6405" w:type="dxa"/>
            <w:vAlign w:val="center"/>
          </w:tcPr>
          <w:p w14:paraId="76C6B1FE" w14:textId="77777777" w:rsidR="003C0636" w:rsidRDefault="00000000">
            <w:pPr>
              <w:pStyle w:val="ConsPlusNormal"/>
              <w:ind w:firstLine="283"/>
              <w:jc w:val="both"/>
              <w:rPr>
                <w:szCs w:val="24"/>
              </w:rPr>
            </w:pPr>
            <w:r>
              <w:rPr>
                <w:szCs w:val="24"/>
              </w:rPr>
              <w:t>Северная война: "Полтавская виктория"</w:t>
            </w:r>
          </w:p>
        </w:tc>
        <w:tc>
          <w:tcPr>
            <w:tcW w:w="1473" w:type="dxa"/>
            <w:vAlign w:val="center"/>
          </w:tcPr>
          <w:p w14:paraId="3FA74B32" w14:textId="77777777" w:rsidR="003C0636" w:rsidRDefault="00000000">
            <w:pPr>
              <w:pStyle w:val="ConsPlusNormal"/>
              <w:jc w:val="center"/>
              <w:rPr>
                <w:szCs w:val="24"/>
              </w:rPr>
            </w:pPr>
            <w:r>
              <w:rPr>
                <w:szCs w:val="24"/>
              </w:rPr>
              <w:t>1</w:t>
            </w:r>
          </w:p>
        </w:tc>
      </w:tr>
      <w:tr w:rsidR="003C0636" w14:paraId="3C082926" w14:textId="77777777">
        <w:tc>
          <w:tcPr>
            <w:tcW w:w="1191" w:type="dxa"/>
            <w:vAlign w:val="center"/>
          </w:tcPr>
          <w:p w14:paraId="652BF636" w14:textId="77777777" w:rsidR="003C0636" w:rsidRDefault="00000000">
            <w:pPr>
              <w:pStyle w:val="ConsPlusNormal"/>
              <w:jc w:val="center"/>
              <w:rPr>
                <w:szCs w:val="24"/>
              </w:rPr>
            </w:pPr>
            <w:r>
              <w:rPr>
                <w:szCs w:val="24"/>
              </w:rPr>
              <w:t>Урок 44</w:t>
            </w:r>
          </w:p>
        </w:tc>
        <w:tc>
          <w:tcPr>
            <w:tcW w:w="6405" w:type="dxa"/>
            <w:vAlign w:val="center"/>
          </w:tcPr>
          <w:p w14:paraId="62915766" w14:textId="77777777" w:rsidR="003C0636" w:rsidRDefault="00000000">
            <w:pPr>
              <w:pStyle w:val="ConsPlusNormal"/>
              <w:ind w:firstLine="283"/>
              <w:jc w:val="both"/>
              <w:rPr>
                <w:szCs w:val="24"/>
              </w:rPr>
            </w:pPr>
            <w:r>
              <w:rPr>
                <w:szCs w:val="24"/>
              </w:rPr>
              <w:t>Северная война: от Полтавы до Ништадтского мира</w:t>
            </w:r>
          </w:p>
        </w:tc>
        <w:tc>
          <w:tcPr>
            <w:tcW w:w="1473" w:type="dxa"/>
            <w:vAlign w:val="center"/>
          </w:tcPr>
          <w:p w14:paraId="7CD2BF77" w14:textId="77777777" w:rsidR="003C0636" w:rsidRDefault="00000000">
            <w:pPr>
              <w:pStyle w:val="ConsPlusNormal"/>
              <w:jc w:val="center"/>
              <w:rPr>
                <w:szCs w:val="24"/>
              </w:rPr>
            </w:pPr>
            <w:r>
              <w:rPr>
                <w:szCs w:val="24"/>
              </w:rPr>
              <w:t>1</w:t>
            </w:r>
          </w:p>
        </w:tc>
      </w:tr>
      <w:tr w:rsidR="003C0636" w14:paraId="5A3FBB52" w14:textId="77777777">
        <w:tc>
          <w:tcPr>
            <w:tcW w:w="1191" w:type="dxa"/>
            <w:vAlign w:val="center"/>
          </w:tcPr>
          <w:p w14:paraId="201F6675" w14:textId="77777777" w:rsidR="003C0636" w:rsidRDefault="00000000">
            <w:pPr>
              <w:pStyle w:val="ConsPlusNormal"/>
              <w:jc w:val="center"/>
              <w:rPr>
                <w:szCs w:val="24"/>
              </w:rPr>
            </w:pPr>
            <w:r>
              <w:rPr>
                <w:szCs w:val="24"/>
              </w:rPr>
              <w:t>Урок 45</w:t>
            </w:r>
          </w:p>
        </w:tc>
        <w:tc>
          <w:tcPr>
            <w:tcW w:w="6405" w:type="dxa"/>
            <w:vAlign w:val="center"/>
          </w:tcPr>
          <w:p w14:paraId="6FAA4D33" w14:textId="77777777" w:rsidR="003C0636" w:rsidRDefault="00000000">
            <w:pPr>
              <w:pStyle w:val="ConsPlusNormal"/>
              <w:ind w:firstLine="283"/>
              <w:jc w:val="both"/>
              <w:rPr>
                <w:szCs w:val="24"/>
              </w:rPr>
            </w:pPr>
            <w:r>
              <w:rPr>
                <w:szCs w:val="24"/>
              </w:rPr>
              <w:t>Строительство империи: трансформация власти</w:t>
            </w:r>
          </w:p>
        </w:tc>
        <w:tc>
          <w:tcPr>
            <w:tcW w:w="1473" w:type="dxa"/>
            <w:vAlign w:val="center"/>
          </w:tcPr>
          <w:p w14:paraId="73608E4B" w14:textId="77777777" w:rsidR="003C0636" w:rsidRDefault="00000000">
            <w:pPr>
              <w:pStyle w:val="ConsPlusNormal"/>
              <w:jc w:val="center"/>
              <w:rPr>
                <w:szCs w:val="24"/>
              </w:rPr>
            </w:pPr>
            <w:r>
              <w:rPr>
                <w:szCs w:val="24"/>
              </w:rPr>
              <w:t>1</w:t>
            </w:r>
          </w:p>
        </w:tc>
      </w:tr>
      <w:tr w:rsidR="003C0636" w14:paraId="19609FF9" w14:textId="77777777">
        <w:tc>
          <w:tcPr>
            <w:tcW w:w="1191" w:type="dxa"/>
            <w:vAlign w:val="center"/>
          </w:tcPr>
          <w:p w14:paraId="5A021E2A" w14:textId="77777777" w:rsidR="003C0636" w:rsidRDefault="00000000">
            <w:pPr>
              <w:pStyle w:val="ConsPlusNormal"/>
              <w:jc w:val="center"/>
              <w:rPr>
                <w:szCs w:val="24"/>
              </w:rPr>
            </w:pPr>
            <w:r>
              <w:rPr>
                <w:szCs w:val="24"/>
              </w:rPr>
              <w:t>Урок 46</w:t>
            </w:r>
          </w:p>
        </w:tc>
        <w:tc>
          <w:tcPr>
            <w:tcW w:w="6405" w:type="dxa"/>
            <w:vAlign w:val="center"/>
          </w:tcPr>
          <w:p w14:paraId="1E4C283F" w14:textId="77777777" w:rsidR="003C0636" w:rsidRDefault="00000000">
            <w:pPr>
              <w:pStyle w:val="ConsPlusNormal"/>
              <w:ind w:firstLine="283"/>
              <w:jc w:val="both"/>
              <w:rPr>
                <w:szCs w:val="24"/>
              </w:rPr>
            </w:pPr>
            <w:r>
              <w:rPr>
                <w:szCs w:val="24"/>
              </w:rPr>
              <w:t>Парад реформ: модернизация по-петровски</w:t>
            </w:r>
          </w:p>
        </w:tc>
        <w:tc>
          <w:tcPr>
            <w:tcW w:w="1473" w:type="dxa"/>
            <w:vAlign w:val="center"/>
          </w:tcPr>
          <w:p w14:paraId="6AB0BD72" w14:textId="77777777" w:rsidR="003C0636" w:rsidRDefault="00000000">
            <w:pPr>
              <w:pStyle w:val="ConsPlusNormal"/>
              <w:jc w:val="center"/>
              <w:rPr>
                <w:szCs w:val="24"/>
              </w:rPr>
            </w:pPr>
            <w:r>
              <w:rPr>
                <w:szCs w:val="24"/>
              </w:rPr>
              <w:t>1</w:t>
            </w:r>
          </w:p>
        </w:tc>
      </w:tr>
      <w:tr w:rsidR="003C0636" w14:paraId="20C969C6" w14:textId="77777777">
        <w:tc>
          <w:tcPr>
            <w:tcW w:w="1191" w:type="dxa"/>
            <w:vAlign w:val="center"/>
          </w:tcPr>
          <w:p w14:paraId="2AE5D9F7" w14:textId="77777777" w:rsidR="003C0636" w:rsidRDefault="00000000">
            <w:pPr>
              <w:pStyle w:val="ConsPlusNormal"/>
              <w:jc w:val="center"/>
              <w:rPr>
                <w:szCs w:val="24"/>
              </w:rPr>
            </w:pPr>
            <w:r>
              <w:rPr>
                <w:szCs w:val="24"/>
              </w:rPr>
              <w:t>Урок 47</w:t>
            </w:r>
          </w:p>
        </w:tc>
        <w:tc>
          <w:tcPr>
            <w:tcW w:w="6405" w:type="dxa"/>
            <w:vAlign w:val="center"/>
          </w:tcPr>
          <w:p w14:paraId="4EE7AFA6" w14:textId="77777777" w:rsidR="003C0636" w:rsidRDefault="00000000">
            <w:pPr>
              <w:pStyle w:val="ConsPlusNormal"/>
              <w:ind w:firstLine="283"/>
              <w:jc w:val="both"/>
              <w:rPr>
                <w:szCs w:val="24"/>
              </w:rPr>
            </w:pPr>
            <w:r>
              <w:rPr>
                <w:szCs w:val="24"/>
              </w:rPr>
              <w:t>Парад реформ: модернизация по-петровски</w:t>
            </w:r>
          </w:p>
        </w:tc>
        <w:tc>
          <w:tcPr>
            <w:tcW w:w="1473" w:type="dxa"/>
            <w:vAlign w:val="center"/>
          </w:tcPr>
          <w:p w14:paraId="294A41C2" w14:textId="77777777" w:rsidR="003C0636" w:rsidRDefault="00000000">
            <w:pPr>
              <w:pStyle w:val="ConsPlusNormal"/>
              <w:jc w:val="center"/>
              <w:rPr>
                <w:szCs w:val="24"/>
              </w:rPr>
            </w:pPr>
            <w:r>
              <w:rPr>
                <w:szCs w:val="24"/>
              </w:rPr>
              <w:t>1</w:t>
            </w:r>
          </w:p>
        </w:tc>
      </w:tr>
      <w:tr w:rsidR="003C0636" w14:paraId="7F3AD27A" w14:textId="77777777">
        <w:tc>
          <w:tcPr>
            <w:tcW w:w="1191" w:type="dxa"/>
            <w:vAlign w:val="center"/>
          </w:tcPr>
          <w:p w14:paraId="69EB908B" w14:textId="77777777" w:rsidR="003C0636" w:rsidRDefault="00000000">
            <w:pPr>
              <w:pStyle w:val="ConsPlusNormal"/>
              <w:jc w:val="center"/>
              <w:rPr>
                <w:szCs w:val="24"/>
              </w:rPr>
            </w:pPr>
            <w:r>
              <w:rPr>
                <w:szCs w:val="24"/>
              </w:rPr>
              <w:t>Урок 48</w:t>
            </w:r>
          </w:p>
        </w:tc>
        <w:tc>
          <w:tcPr>
            <w:tcW w:w="6405" w:type="dxa"/>
            <w:vAlign w:val="center"/>
          </w:tcPr>
          <w:p w14:paraId="0D150681" w14:textId="77777777" w:rsidR="003C0636" w:rsidRDefault="00000000">
            <w:pPr>
              <w:pStyle w:val="ConsPlusNormal"/>
              <w:ind w:firstLine="283"/>
              <w:jc w:val="both"/>
              <w:rPr>
                <w:szCs w:val="24"/>
              </w:rPr>
            </w:pPr>
            <w:r>
              <w:rPr>
                <w:szCs w:val="24"/>
              </w:rPr>
              <w:t>Цена войны</w:t>
            </w:r>
          </w:p>
        </w:tc>
        <w:tc>
          <w:tcPr>
            <w:tcW w:w="1473" w:type="dxa"/>
            <w:vAlign w:val="center"/>
          </w:tcPr>
          <w:p w14:paraId="7AA74CD0" w14:textId="77777777" w:rsidR="003C0636" w:rsidRDefault="00000000">
            <w:pPr>
              <w:pStyle w:val="ConsPlusNormal"/>
              <w:jc w:val="center"/>
              <w:rPr>
                <w:szCs w:val="24"/>
              </w:rPr>
            </w:pPr>
            <w:r>
              <w:rPr>
                <w:szCs w:val="24"/>
              </w:rPr>
              <w:t>1</w:t>
            </w:r>
          </w:p>
        </w:tc>
      </w:tr>
      <w:tr w:rsidR="003C0636" w14:paraId="08E899C8" w14:textId="77777777">
        <w:tc>
          <w:tcPr>
            <w:tcW w:w="1191" w:type="dxa"/>
            <w:vAlign w:val="center"/>
          </w:tcPr>
          <w:p w14:paraId="0EA98989" w14:textId="77777777" w:rsidR="003C0636" w:rsidRDefault="00000000">
            <w:pPr>
              <w:pStyle w:val="ConsPlusNormal"/>
              <w:jc w:val="center"/>
              <w:rPr>
                <w:szCs w:val="24"/>
              </w:rPr>
            </w:pPr>
            <w:r>
              <w:rPr>
                <w:szCs w:val="24"/>
              </w:rPr>
              <w:t>Урок 49</w:t>
            </w:r>
          </w:p>
        </w:tc>
        <w:tc>
          <w:tcPr>
            <w:tcW w:w="6405" w:type="dxa"/>
            <w:vAlign w:val="center"/>
          </w:tcPr>
          <w:p w14:paraId="190DFFF3" w14:textId="77777777" w:rsidR="003C0636" w:rsidRDefault="00000000">
            <w:pPr>
              <w:pStyle w:val="ConsPlusNormal"/>
              <w:ind w:firstLine="283"/>
              <w:jc w:val="both"/>
              <w:rPr>
                <w:szCs w:val="24"/>
              </w:rPr>
            </w:pPr>
            <w:r>
              <w:rPr>
                <w:szCs w:val="24"/>
              </w:rPr>
              <w:t>Общество и государство в период реформ</w:t>
            </w:r>
          </w:p>
        </w:tc>
        <w:tc>
          <w:tcPr>
            <w:tcW w:w="1473" w:type="dxa"/>
            <w:vAlign w:val="center"/>
          </w:tcPr>
          <w:p w14:paraId="4920C313" w14:textId="77777777" w:rsidR="003C0636" w:rsidRDefault="00000000">
            <w:pPr>
              <w:pStyle w:val="ConsPlusNormal"/>
              <w:jc w:val="center"/>
              <w:rPr>
                <w:szCs w:val="24"/>
              </w:rPr>
            </w:pPr>
            <w:r>
              <w:rPr>
                <w:szCs w:val="24"/>
              </w:rPr>
              <w:t>1</w:t>
            </w:r>
          </w:p>
        </w:tc>
      </w:tr>
      <w:tr w:rsidR="003C0636" w14:paraId="66CC3DC7" w14:textId="77777777">
        <w:tc>
          <w:tcPr>
            <w:tcW w:w="1191" w:type="dxa"/>
            <w:vAlign w:val="center"/>
          </w:tcPr>
          <w:p w14:paraId="5E603405" w14:textId="77777777" w:rsidR="003C0636" w:rsidRDefault="00000000">
            <w:pPr>
              <w:pStyle w:val="ConsPlusNormal"/>
              <w:jc w:val="center"/>
              <w:rPr>
                <w:szCs w:val="24"/>
              </w:rPr>
            </w:pPr>
            <w:r>
              <w:rPr>
                <w:szCs w:val="24"/>
              </w:rPr>
              <w:t>Урок 50</w:t>
            </w:r>
          </w:p>
        </w:tc>
        <w:tc>
          <w:tcPr>
            <w:tcW w:w="6405" w:type="dxa"/>
            <w:vAlign w:val="center"/>
          </w:tcPr>
          <w:p w14:paraId="2BB87DA8" w14:textId="77777777" w:rsidR="003C0636" w:rsidRDefault="00000000">
            <w:pPr>
              <w:pStyle w:val="ConsPlusNormal"/>
              <w:ind w:firstLine="283"/>
              <w:jc w:val="both"/>
              <w:rPr>
                <w:szCs w:val="24"/>
              </w:rPr>
            </w:pPr>
            <w:r>
              <w:rPr>
                <w:szCs w:val="24"/>
              </w:rPr>
              <w:t>Санкт-Петербург в первой четверти XVIII в.</w:t>
            </w:r>
          </w:p>
        </w:tc>
        <w:tc>
          <w:tcPr>
            <w:tcW w:w="1473" w:type="dxa"/>
            <w:vAlign w:val="center"/>
          </w:tcPr>
          <w:p w14:paraId="5FB967B4" w14:textId="77777777" w:rsidR="003C0636" w:rsidRDefault="00000000">
            <w:pPr>
              <w:pStyle w:val="ConsPlusNormal"/>
              <w:jc w:val="center"/>
              <w:rPr>
                <w:szCs w:val="24"/>
              </w:rPr>
            </w:pPr>
            <w:r>
              <w:rPr>
                <w:szCs w:val="24"/>
              </w:rPr>
              <w:t>1</w:t>
            </w:r>
          </w:p>
        </w:tc>
      </w:tr>
      <w:tr w:rsidR="003C0636" w14:paraId="7F37CDA6" w14:textId="77777777">
        <w:tc>
          <w:tcPr>
            <w:tcW w:w="1191" w:type="dxa"/>
            <w:vAlign w:val="center"/>
          </w:tcPr>
          <w:p w14:paraId="446AEFE2" w14:textId="77777777" w:rsidR="003C0636" w:rsidRDefault="00000000">
            <w:pPr>
              <w:pStyle w:val="ConsPlusNormal"/>
              <w:jc w:val="center"/>
              <w:rPr>
                <w:szCs w:val="24"/>
              </w:rPr>
            </w:pPr>
            <w:r>
              <w:rPr>
                <w:szCs w:val="24"/>
              </w:rPr>
              <w:t>Урок 51</w:t>
            </w:r>
          </w:p>
        </w:tc>
        <w:tc>
          <w:tcPr>
            <w:tcW w:w="6405" w:type="dxa"/>
            <w:vAlign w:val="center"/>
          </w:tcPr>
          <w:p w14:paraId="55817CDA" w14:textId="77777777" w:rsidR="003C0636" w:rsidRDefault="00000000">
            <w:pPr>
              <w:pStyle w:val="ConsPlusNormal"/>
              <w:ind w:firstLine="283"/>
              <w:jc w:val="both"/>
              <w:rPr>
                <w:szCs w:val="24"/>
              </w:rPr>
            </w:pPr>
            <w:r>
              <w:rPr>
                <w:szCs w:val="24"/>
              </w:rPr>
              <w:t>Санкт-Петербург в первой четверти XVIII в.</w:t>
            </w:r>
          </w:p>
        </w:tc>
        <w:tc>
          <w:tcPr>
            <w:tcW w:w="1473" w:type="dxa"/>
            <w:vAlign w:val="center"/>
          </w:tcPr>
          <w:p w14:paraId="639FA989" w14:textId="77777777" w:rsidR="003C0636" w:rsidRDefault="00000000">
            <w:pPr>
              <w:pStyle w:val="ConsPlusNormal"/>
              <w:jc w:val="center"/>
              <w:rPr>
                <w:szCs w:val="24"/>
              </w:rPr>
            </w:pPr>
            <w:r>
              <w:rPr>
                <w:szCs w:val="24"/>
              </w:rPr>
              <w:t>1</w:t>
            </w:r>
          </w:p>
        </w:tc>
      </w:tr>
      <w:tr w:rsidR="003C0636" w14:paraId="1E554CBF" w14:textId="77777777">
        <w:tc>
          <w:tcPr>
            <w:tcW w:w="1191" w:type="dxa"/>
            <w:vAlign w:val="center"/>
          </w:tcPr>
          <w:p w14:paraId="1AD95431" w14:textId="77777777" w:rsidR="003C0636" w:rsidRDefault="00000000">
            <w:pPr>
              <w:pStyle w:val="ConsPlusNormal"/>
              <w:jc w:val="center"/>
              <w:rPr>
                <w:szCs w:val="24"/>
              </w:rPr>
            </w:pPr>
            <w:r>
              <w:rPr>
                <w:szCs w:val="24"/>
              </w:rPr>
              <w:t>Урок 52</w:t>
            </w:r>
          </w:p>
        </w:tc>
        <w:tc>
          <w:tcPr>
            <w:tcW w:w="6405" w:type="dxa"/>
            <w:vAlign w:val="center"/>
          </w:tcPr>
          <w:p w14:paraId="1E7F8B15" w14:textId="77777777" w:rsidR="003C0636" w:rsidRDefault="00000000">
            <w:pPr>
              <w:pStyle w:val="ConsPlusNormal"/>
              <w:ind w:firstLine="283"/>
              <w:jc w:val="both"/>
              <w:rPr>
                <w:szCs w:val="24"/>
              </w:rPr>
            </w:pPr>
            <w:r>
              <w:rPr>
                <w:szCs w:val="24"/>
              </w:rPr>
              <w:t>Преображенная Россия</w:t>
            </w:r>
          </w:p>
        </w:tc>
        <w:tc>
          <w:tcPr>
            <w:tcW w:w="1473" w:type="dxa"/>
            <w:vAlign w:val="center"/>
          </w:tcPr>
          <w:p w14:paraId="1E076FB6" w14:textId="77777777" w:rsidR="003C0636" w:rsidRDefault="00000000">
            <w:pPr>
              <w:pStyle w:val="ConsPlusNormal"/>
              <w:jc w:val="center"/>
              <w:rPr>
                <w:szCs w:val="24"/>
              </w:rPr>
            </w:pPr>
            <w:r>
              <w:rPr>
                <w:szCs w:val="24"/>
              </w:rPr>
              <w:t>1</w:t>
            </w:r>
          </w:p>
        </w:tc>
      </w:tr>
      <w:tr w:rsidR="003C0636" w14:paraId="620AAD87" w14:textId="77777777">
        <w:tc>
          <w:tcPr>
            <w:tcW w:w="1191" w:type="dxa"/>
            <w:vAlign w:val="center"/>
          </w:tcPr>
          <w:p w14:paraId="496DF4A2" w14:textId="77777777" w:rsidR="003C0636" w:rsidRDefault="00000000">
            <w:pPr>
              <w:pStyle w:val="ConsPlusNormal"/>
              <w:jc w:val="center"/>
              <w:rPr>
                <w:szCs w:val="24"/>
              </w:rPr>
            </w:pPr>
            <w:r>
              <w:rPr>
                <w:szCs w:val="24"/>
              </w:rPr>
              <w:t>Урок 53</w:t>
            </w:r>
          </w:p>
        </w:tc>
        <w:tc>
          <w:tcPr>
            <w:tcW w:w="6405" w:type="dxa"/>
            <w:vAlign w:val="center"/>
          </w:tcPr>
          <w:p w14:paraId="1A4EBC00" w14:textId="77777777" w:rsidR="003C0636" w:rsidRDefault="00000000">
            <w:pPr>
              <w:pStyle w:val="ConsPlusNormal"/>
              <w:ind w:firstLine="283"/>
              <w:jc w:val="both"/>
              <w:rPr>
                <w:szCs w:val="24"/>
              </w:rPr>
            </w:pPr>
            <w:r>
              <w:rPr>
                <w:szCs w:val="24"/>
              </w:rPr>
              <w:t>Преображенная Россия</w:t>
            </w:r>
          </w:p>
        </w:tc>
        <w:tc>
          <w:tcPr>
            <w:tcW w:w="1473" w:type="dxa"/>
            <w:vAlign w:val="center"/>
          </w:tcPr>
          <w:p w14:paraId="598F1AF9" w14:textId="77777777" w:rsidR="003C0636" w:rsidRDefault="00000000">
            <w:pPr>
              <w:pStyle w:val="ConsPlusNormal"/>
              <w:jc w:val="center"/>
              <w:rPr>
                <w:szCs w:val="24"/>
              </w:rPr>
            </w:pPr>
            <w:r>
              <w:rPr>
                <w:szCs w:val="24"/>
              </w:rPr>
              <w:t>1</w:t>
            </w:r>
          </w:p>
        </w:tc>
      </w:tr>
      <w:tr w:rsidR="003C0636" w14:paraId="33E1FB9D" w14:textId="77777777">
        <w:tc>
          <w:tcPr>
            <w:tcW w:w="1191" w:type="dxa"/>
            <w:vAlign w:val="center"/>
          </w:tcPr>
          <w:p w14:paraId="4EB00389" w14:textId="77777777" w:rsidR="003C0636" w:rsidRDefault="00000000">
            <w:pPr>
              <w:pStyle w:val="ConsPlusNormal"/>
              <w:jc w:val="center"/>
              <w:rPr>
                <w:szCs w:val="24"/>
              </w:rPr>
            </w:pPr>
            <w:r>
              <w:rPr>
                <w:szCs w:val="24"/>
              </w:rPr>
              <w:t>Урок 54</w:t>
            </w:r>
          </w:p>
        </w:tc>
        <w:tc>
          <w:tcPr>
            <w:tcW w:w="6405" w:type="dxa"/>
            <w:vAlign w:val="center"/>
          </w:tcPr>
          <w:p w14:paraId="51848366" w14:textId="77777777" w:rsidR="003C0636" w:rsidRDefault="00000000">
            <w:pPr>
              <w:pStyle w:val="ConsPlusNormal"/>
              <w:ind w:firstLine="283"/>
              <w:jc w:val="both"/>
              <w:rPr>
                <w:szCs w:val="24"/>
              </w:rPr>
            </w:pPr>
            <w:r>
              <w:rPr>
                <w:szCs w:val="24"/>
              </w:rPr>
              <w:t>Уроки повторения и обобщения по теме "Рождение Российской империи"</w:t>
            </w:r>
          </w:p>
        </w:tc>
        <w:tc>
          <w:tcPr>
            <w:tcW w:w="1473" w:type="dxa"/>
            <w:vAlign w:val="center"/>
          </w:tcPr>
          <w:p w14:paraId="63B1B7B8" w14:textId="77777777" w:rsidR="003C0636" w:rsidRDefault="00000000">
            <w:pPr>
              <w:pStyle w:val="ConsPlusNormal"/>
              <w:jc w:val="center"/>
              <w:rPr>
                <w:szCs w:val="24"/>
              </w:rPr>
            </w:pPr>
            <w:r>
              <w:rPr>
                <w:szCs w:val="24"/>
              </w:rPr>
              <w:t>1</w:t>
            </w:r>
          </w:p>
        </w:tc>
      </w:tr>
      <w:tr w:rsidR="003C0636" w14:paraId="787C8597" w14:textId="77777777">
        <w:tc>
          <w:tcPr>
            <w:tcW w:w="1191" w:type="dxa"/>
            <w:vAlign w:val="center"/>
          </w:tcPr>
          <w:p w14:paraId="7F7E93D8" w14:textId="77777777" w:rsidR="003C0636" w:rsidRDefault="00000000">
            <w:pPr>
              <w:pStyle w:val="ConsPlusNormal"/>
              <w:jc w:val="center"/>
              <w:rPr>
                <w:szCs w:val="24"/>
              </w:rPr>
            </w:pPr>
            <w:r>
              <w:rPr>
                <w:szCs w:val="24"/>
              </w:rPr>
              <w:t>Урок 55</w:t>
            </w:r>
          </w:p>
        </w:tc>
        <w:tc>
          <w:tcPr>
            <w:tcW w:w="6405" w:type="dxa"/>
            <w:vAlign w:val="center"/>
          </w:tcPr>
          <w:p w14:paraId="35FAAF32" w14:textId="77777777" w:rsidR="003C0636" w:rsidRDefault="00000000">
            <w:pPr>
              <w:pStyle w:val="ConsPlusNormal"/>
              <w:ind w:firstLine="283"/>
              <w:jc w:val="both"/>
              <w:rPr>
                <w:szCs w:val="24"/>
              </w:rPr>
            </w:pPr>
            <w:r>
              <w:rPr>
                <w:szCs w:val="24"/>
              </w:rPr>
              <w:t>Уроки повторения и обобщения по теме "Рождение Российской империи"</w:t>
            </w:r>
          </w:p>
        </w:tc>
        <w:tc>
          <w:tcPr>
            <w:tcW w:w="1473" w:type="dxa"/>
            <w:vAlign w:val="center"/>
          </w:tcPr>
          <w:p w14:paraId="6D1FD007" w14:textId="77777777" w:rsidR="003C0636" w:rsidRDefault="00000000">
            <w:pPr>
              <w:pStyle w:val="ConsPlusNormal"/>
              <w:jc w:val="center"/>
              <w:rPr>
                <w:szCs w:val="24"/>
              </w:rPr>
            </w:pPr>
            <w:r>
              <w:rPr>
                <w:szCs w:val="24"/>
              </w:rPr>
              <w:t>1</w:t>
            </w:r>
          </w:p>
        </w:tc>
      </w:tr>
      <w:tr w:rsidR="003C0636" w14:paraId="753C34E8" w14:textId="77777777">
        <w:tc>
          <w:tcPr>
            <w:tcW w:w="1191" w:type="dxa"/>
            <w:vAlign w:val="center"/>
          </w:tcPr>
          <w:p w14:paraId="5C1DE52B" w14:textId="77777777" w:rsidR="003C0636" w:rsidRDefault="00000000">
            <w:pPr>
              <w:pStyle w:val="ConsPlusNormal"/>
              <w:jc w:val="center"/>
              <w:rPr>
                <w:szCs w:val="24"/>
              </w:rPr>
            </w:pPr>
            <w:r>
              <w:rPr>
                <w:szCs w:val="24"/>
              </w:rPr>
              <w:t>Урок 56</w:t>
            </w:r>
          </w:p>
        </w:tc>
        <w:tc>
          <w:tcPr>
            <w:tcW w:w="6405" w:type="dxa"/>
            <w:vAlign w:val="center"/>
          </w:tcPr>
          <w:p w14:paraId="01ED9172" w14:textId="77777777" w:rsidR="003C0636" w:rsidRDefault="00000000">
            <w:pPr>
              <w:pStyle w:val="ConsPlusNormal"/>
              <w:ind w:firstLine="283"/>
              <w:jc w:val="both"/>
              <w:rPr>
                <w:szCs w:val="24"/>
              </w:rPr>
            </w:pPr>
            <w:r>
              <w:rPr>
                <w:szCs w:val="24"/>
              </w:rPr>
              <w:t>Урок контроля по теме "Рождение Российской империи"</w:t>
            </w:r>
          </w:p>
        </w:tc>
        <w:tc>
          <w:tcPr>
            <w:tcW w:w="1473" w:type="dxa"/>
            <w:vAlign w:val="center"/>
          </w:tcPr>
          <w:p w14:paraId="11F16855" w14:textId="77777777" w:rsidR="003C0636" w:rsidRDefault="00000000">
            <w:pPr>
              <w:pStyle w:val="ConsPlusNormal"/>
              <w:jc w:val="center"/>
              <w:rPr>
                <w:szCs w:val="24"/>
              </w:rPr>
            </w:pPr>
            <w:r>
              <w:rPr>
                <w:szCs w:val="24"/>
              </w:rPr>
              <w:t>1</w:t>
            </w:r>
          </w:p>
        </w:tc>
      </w:tr>
      <w:tr w:rsidR="003C0636" w14:paraId="03EED329" w14:textId="77777777">
        <w:tc>
          <w:tcPr>
            <w:tcW w:w="1191" w:type="dxa"/>
            <w:vAlign w:val="center"/>
          </w:tcPr>
          <w:p w14:paraId="21C6A9AF" w14:textId="77777777" w:rsidR="003C0636" w:rsidRDefault="00000000">
            <w:pPr>
              <w:pStyle w:val="ConsPlusNormal"/>
              <w:jc w:val="center"/>
              <w:rPr>
                <w:szCs w:val="24"/>
              </w:rPr>
            </w:pPr>
            <w:r>
              <w:rPr>
                <w:szCs w:val="24"/>
              </w:rPr>
              <w:t>Урок 57</w:t>
            </w:r>
          </w:p>
        </w:tc>
        <w:tc>
          <w:tcPr>
            <w:tcW w:w="6405" w:type="dxa"/>
            <w:vAlign w:val="center"/>
          </w:tcPr>
          <w:p w14:paraId="5D686CB9" w14:textId="77777777" w:rsidR="003C0636" w:rsidRDefault="00000000">
            <w:pPr>
              <w:pStyle w:val="ConsPlusNormal"/>
              <w:ind w:firstLine="283"/>
              <w:jc w:val="both"/>
              <w:rPr>
                <w:szCs w:val="24"/>
              </w:rPr>
            </w:pPr>
            <w:r>
              <w:rPr>
                <w:szCs w:val="24"/>
              </w:rPr>
              <w:t>Эпоха дворцовых переворотов (1725 - 1762)</w:t>
            </w:r>
          </w:p>
        </w:tc>
        <w:tc>
          <w:tcPr>
            <w:tcW w:w="1473" w:type="dxa"/>
            <w:vAlign w:val="center"/>
          </w:tcPr>
          <w:p w14:paraId="0A1FE05C" w14:textId="77777777" w:rsidR="003C0636" w:rsidRDefault="00000000">
            <w:pPr>
              <w:pStyle w:val="ConsPlusNormal"/>
              <w:jc w:val="center"/>
              <w:rPr>
                <w:szCs w:val="24"/>
              </w:rPr>
            </w:pPr>
            <w:r>
              <w:rPr>
                <w:szCs w:val="24"/>
              </w:rPr>
              <w:t>1</w:t>
            </w:r>
          </w:p>
        </w:tc>
      </w:tr>
      <w:tr w:rsidR="003C0636" w14:paraId="334CB260" w14:textId="77777777">
        <w:tc>
          <w:tcPr>
            <w:tcW w:w="1191" w:type="dxa"/>
            <w:vAlign w:val="center"/>
          </w:tcPr>
          <w:p w14:paraId="7C278609" w14:textId="77777777" w:rsidR="003C0636" w:rsidRDefault="00000000">
            <w:pPr>
              <w:pStyle w:val="ConsPlusNormal"/>
              <w:jc w:val="center"/>
              <w:rPr>
                <w:szCs w:val="24"/>
              </w:rPr>
            </w:pPr>
            <w:r>
              <w:rPr>
                <w:szCs w:val="24"/>
              </w:rPr>
              <w:t>Урок 58</w:t>
            </w:r>
          </w:p>
        </w:tc>
        <w:tc>
          <w:tcPr>
            <w:tcW w:w="6405" w:type="dxa"/>
            <w:vAlign w:val="center"/>
          </w:tcPr>
          <w:p w14:paraId="134E05AD" w14:textId="77777777" w:rsidR="003C0636" w:rsidRDefault="00000000">
            <w:pPr>
              <w:pStyle w:val="ConsPlusNormal"/>
              <w:ind w:firstLine="283"/>
              <w:jc w:val="both"/>
              <w:rPr>
                <w:szCs w:val="24"/>
              </w:rPr>
            </w:pPr>
            <w:r>
              <w:rPr>
                <w:szCs w:val="24"/>
              </w:rPr>
              <w:t>Эпоха дворцовых переворотов (1725 - 1762)</w:t>
            </w:r>
          </w:p>
        </w:tc>
        <w:tc>
          <w:tcPr>
            <w:tcW w:w="1473" w:type="dxa"/>
            <w:vAlign w:val="center"/>
          </w:tcPr>
          <w:p w14:paraId="333C81CF" w14:textId="77777777" w:rsidR="003C0636" w:rsidRDefault="00000000">
            <w:pPr>
              <w:pStyle w:val="ConsPlusNormal"/>
              <w:jc w:val="center"/>
              <w:rPr>
                <w:szCs w:val="24"/>
              </w:rPr>
            </w:pPr>
            <w:r>
              <w:rPr>
                <w:szCs w:val="24"/>
              </w:rPr>
              <w:t>1</w:t>
            </w:r>
          </w:p>
        </w:tc>
      </w:tr>
      <w:tr w:rsidR="003C0636" w14:paraId="00D55244" w14:textId="77777777">
        <w:tc>
          <w:tcPr>
            <w:tcW w:w="1191" w:type="dxa"/>
            <w:vAlign w:val="center"/>
          </w:tcPr>
          <w:p w14:paraId="2063CDFD" w14:textId="77777777" w:rsidR="003C0636" w:rsidRDefault="00000000">
            <w:pPr>
              <w:pStyle w:val="ConsPlusNormal"/>
              <w:jc w:val="center"/>
              <w:rPr>
                <w:szCs w:val="24"/>
              </w:rPr>
            </w:pPr>
            <w:r>
              <w:rPr>
                <w:szCs w:val="24"/>
              </w:rPr>
              <w:lastRenderedPageBreak/>
              <w:t>Урок 59</w:t>
            </w:r>
          </w:p>
        </w:tc>
        <w:tc>
          <w:tcPr>
            <w:tcW w:w="6405" w:type="dxa"/>
            <w:vAlign w:val="center"/>
          </w:tcPr>
          <w:p w14:paraId="2FE236D5" w14:textId="77777777" w:rsidR="003C0636" w:rsidRDefault="00000000">
            <w:pPr>
              <w:pStyle w:val="ConsPlusNormal"/>
              <w:ind w:firstLine="283"/>
              <w:jc w:val="both"/>
              <w:rPr>
                <w:szCs w:val="24"/>
              </w:rPr>
            </w:pPr>
            <w:r>
              <w:rPr>
                <w:szCs w:val="24"/>
              </w:rPr>
              <w:t>По заветам Петра Великого</w:t>
            </w:r>
          </w:p>
        </w:tc>
        <w:tc>
          <w:tcPr>
            <w:tcW w:w="1473" w:type="dxa"/>
            <w:vAlign w:val="center"/>
          </w:tcPr>
          <w:p w14:paraId="145E4DA4" w14:textId="77777777" w:rsidR="003C0636" w:rsidRDefault="00000000">
            <w:pPr>
              <w:pStyle w:val="ConsPlusNormal"/>
              <w:jc w:val="center"/>
              <w:rPr>
                <w:szCs w:val="24"/>
              </w:rPr>
            </w:pPr>
            <w:r>
              <w:rPr>
                <w:szCs w:val="24"/>
              </w:rPr>
              <w:t>1</w:t>
            </w:r>
          </w:p>
        </w:tc>
      </w:tr>
      <w:tr w:rsidR="003C0636" w14:paraId="4058E6F1" w14:textId="77777777">
        <w:tc>
          <w:tcPr>
            <w:tcW w:w="1191" w:type="dxa"/>
            <w:vAlign w:val="center"/>
          </w:tcPr>
          <w:p w14:paraId="12C1AB56" w14:textId="77777777" w:rsidR="003C0636" w:rsidRDefault="00000000">
            <w:pPr>
              <w:pStyle w:val="ConsPlusNormal"/>
              <w:jc w:val="center"/>
              <w:rPr>
                <w:szCs w:val="24"/>
              </w:rPr>
            </w:pPr>
            <w:r>
              <w:rPr>
                <w:szCs w:val="24"/>
              </w:rPr>
              <w:t>Урок 60</w:t>
            </w:r>
          </w:p>
        </w:tc>
        <w:tc>
          <w:tcPr>
            <w:tcW w:w="6405" w:type="dxa"/>
            <w:vAlign w:val="center"/>
          </w:tcPr>
          <w:p w14:paraId="2AD6B14D" w14:textId="77777777" w:rsidR="003C0636" w:rsidRDefault="00000000">
            <w:pPr>
              <w:pStyle w:val="ConsPlusNormal"/>
              <w:ind w:firstLine="283"/>
              <w:jc w:val="both"/>
              <w:rPr>
                <w:szCs w:val="24"/>
              </w:rPr>
            </w:pPr>
            <w:r>
              <w:rPr>
                <w:szCs w:val="24"/>
              </w:rPr>
              <w:t>По заветам Петра Великого</w:t>
            </w:r>
          </w:p>
        </w:tc>
        <w:tc>
          <w:tcPr>
            <w:tcW w:w="1473" w:type="dxa"/>
            <w:vAlign w:val="center"/>
          </w:tcPr>
          <w:p w14:paraId="095C98A7" w14:textId="77777777" w:rsidR="003C0636" w:rsidRDefault="00000000">
            <w:pPr>
              <w:pStyle w:val="ConsPlusNormal"/>
              <w:jc w:val="center"/>
              <w:rPr>
                <w:szCs w:val="24"/>
              </w:rPr>
            </w:pPr>
            <w:r>
              <w:rPr>
                <w:szCs w:val="24"/>
              </w:rPr>
              <w:t>1</w:t>
            </w:r>
          </w:p>
        </w:tc>
      </w:tr>
      <w:tr w:rsidR="003C0636" w14:paraId="19B45131" w14:textId="77777777">
        <w:tc>
          <w:tcPr>
            <w:tcW w:w="1191" w:type="dxa"/>
            <w:vAlign w:val="center"/>
          </w:tcPr>
          <w:p w14:paraId="2DA08A73" w14:textId="77777777" w:rsidR="003C0636" w:rsidRDefault="00000000">
            <w:pPr>
              <w:pStyle w:val="ConsPlusNormal"/>
              <w:jc w:val="center"/>
              <w:rPr>
                <w:szCs w:val="24"/>
              </w:rPr>
            </w:pPr>
            <w:r>
              <w:rPr>
                <w:szCs w:val="24"/>
              </w:rPr>
              <w:t>Урок 61</w:t>
            </w:r>
          </w:p>
        </w:tc>
        <w:tc>
          <w:tcPr>
            <w:tcW w:w="6405" w:type="dxa"/>
            <w:vAlign w:val="center"/>
          </w:tcPr>
          <w:p w14:paraId="02EC2650" w14:textId="77777777" w:rsidR="003C0636" w:rsidRDefault="00000000">
            <w:pPr>
              <w:pStyle w:val="ConsPlusNormal"/>
              <w:ind w:firstLine="283"/>
              <w:jc w:val="both"/>
              <w:rPr>
                <w:szCs w:val="24"/>
              </w:rPr>
            </w:pPr>
            <w:r>
              <w:rPr>
                <w:szCs w:val="24"/>
              </w:rPr>
              <w:t>Урок повторения и обобщения по теме "Россия после Петра I. Дворцовые перевороты"</w:t>
            </w:r>
          </w:p>
        </w:tc>
        <w:tc>
          <w:tcPr>
            <w:tcW w:w="1473" w:type="dxa"/>
            <w:vAlign w:val="center"/>
          </w:tcPr>
          <w:p w14:paraId="388677F2" w14:textId="77777777" w:rsidR="003C0636" w:rsidRDefault="00000000">
            <w:pPr>
              <w:pStyle w:val="ConsPlusNormal"/>
              <w:jc w:val="center"/>
              <w:rPr>
                <w:szCs w:val="24"/>
              </w:rPr>
            </w:pPr>
            <w:r>
              <w:rPr>
                <w:szCs w:val="24"/>
              </w:rPr>
              <w:t>1</w:t>
            </w:r>
          </w:p>
        </w:tc>
      </w:tr>
      <w:tr w:rsidR="003C0636" w14:paraId="13F5A13F" w14:textId="77777777">
        <w:tc>
          <w:tcPr>
            <w:tcW w:w="1191" w:type="dxa"/>
            <w:vAlign w:val="center"/>
          </w:tcPr>
          <w:p w14:paraId="359B79DA" w14:textId="77777777" w:rsidR="003C0636" w:rsidRDefault="00000000">
            <w:pPr>
              <w:pStyle w:val="ConsPlusNormal"/>
              <w:jc w:val="center"/>
              <w:rPr>
                <w:szCs w:val="24"/>
              </w:rPr>
            </w:pPr>
            <w:r>
              <w:rPr>
                <w:szCs w:val="24"/>
              </w:rPr>
              <w:t>Урок 62</w:t>
            </w:r>
          </w:p>
        </w:tc>
        <w:tc>
          <w:tcPr>
            <w:tcW w:w="6405" w:type="dxa"/>
            <w:vAlign w:val="center"/>
          </w:tcPr>
          <w:p w14:paraId="289E6AC0" w14:textId="77777777" w:rsidR="003C0636" w:rsidRDefault="00000000">
            <w:pPr>
              <w:pStyle w:val="ConsPlusNormal"/>
              <w:ind w:firstLine="283"/>
              <w:jc w:val="both"/>
              <w:rPr>
                <w:szCs w:val="24"/>
              </w:rPr>
            </w:pPr>
            <w:r>
              <w:rPr>
                <w:szCs w:val="24"/>
              </w:rPr>
              <w:t>Урок контроля по теме "Россия после Петра I. Дворцовые перевороты"</w:t>
            </w:r>
          </w:p>
        </w:tc>
        <w:tc>
          <w:tcPr>
            <w:tcW w:w="1473" w:type="dxa"/>
            <w:vAlign w:val="center"/>
          </w:tcPr>
          <w:p w14:paraId="60721752" w14:textId="77777777" w:rsidR="003C0636" w:rsidRDefault="00000000">
            <w:pPr>
              <w:pStyle w:val="ConsPlusNormal"/>
              <w:jc w:val="center"/>
              <w:rPr>
                <w:szCs w:val="24"/>
              </w:rPr>
            </w:pPr>
            <w:r>
              <w:rPr>
                <w:szCs w:val="24"/>
              </w:rPr>
              <w:t>1</w:t>
            </w:r>
          </w:p>
        </w:tc>
      </w:tr>
      <w:tr w:rsidR="003C0636" w14:paraId="6498239D" w14:textId="77777777">
        <w:tc>
          <w:tcPr>
            <w:tcW w:w="1191" w:type="dxa"/>
            <w:vAlign w:val="center"/>
          </w:tcPr>
          <w:p w14:paraId="5137BC69" w14:textId="77777777" w:rsidR="003C0636" w:rsidRDefault="00000000">
            <w:pPr>
              <w:pStyle w:val="ConsPlusNormal"/>
              <w:jc w:val="center"/>
              <w:rPr>
                <w:szCs w:val="24"/>
              </w:rPr>
            </w:pPr>
            <w:r>
              <w:rPr>
                <w:szCs w:val="24"/>
              </w:rPr>
              <w:t>Урок 63</w:t>
            </w:r>
          </w:p>
        </w:tc>
        <w:tc>
          <w:tcPr>
            <w:tcW w:w="6405" w:type="dxa"/>
            <w:vAlign w:val="center"/>
          </w:tcPr>
          <w:p w14:paraId="6243EFC5" w14:textId="77777777" w:rsidR="003C0636" w:rsidRDefault="00000000">
            <w:pPr>
              <w:pStyle w:val="ConsPlusNormal"/>
              <w:ind w:firstLine="283"/>
              <w:jc w:val="both"/>
              <w:rPr>
                <w:szCs w:val="24"/>
              </w:rPr>
            </w:pPr>
            <w:r>
              <w:rPr>
                <w:szCs w:val="24"/>
              </w:rPr>
              <w:t>"Законная монархия" Екатерины II</w:t>
            </w:r>
          </w:p>
        </w:tc>
        <w:tc>
          <w:tcPr>
            <w:tcW w:w="1473" w:type="dxa"/>
            <w:vAlign w:val="center"/>
          </w:tcPr>
          <w:p w14:paraId="63523A6C" w14:textId="77777777" w:rsidR="003C0636" w:rsidRDefault="00000000">
            <w:pPr>
              <w:pStyle w:val="ConsPlusNormal"/>
              <w:jc w:val="center"/>
              <w:rPr>
                <w:szCs w:val="24"/>
              </w:rPr>
            </w:pPr>
            <w:r>
              <w:rPr>
                <w:szCs w:val="24"/>
              </w:rPr>
              <w:t>1</w:t>
            </w:r>
          </w:p>
        </w:tc>
      </w:tr>
      <w:tr w:rsidR="003C0636" w14:paraId="1AE6F647" w14:textId="77777777">
        <w:tc>
          <w:tcPr>
            <w:tcW w:w="1191" w:type="dxa"/>
            <w:vAlign w:val="center"/>
          </w:tcPr>
          <w:p w14:paraId="3B9B2AD5" w14:textId="77777777" w:rsidR="003C0636" w:rsidRDefault="00000000">
            <w:pPr>
              <w:pStyle w:val="ConsPlusNormal"/>
              <w:jc w:val="center"/>
              <w:rPr>
                <w:szCs w:val="24"/>
              </w:rPr>
            </w:pPr>
            <w:r>
              <w:rPr>
                <w:szCs w:val="24"/>
              </w:rPr>
              <w:t>Урок 64</w:t>
            </w:r>
          </w:p>
        </w:tc>
        <w:tc>
          <w:tcPr>
            <w:tcW w:w="6405" w:type="dxa"/>
            <w:vAlign w:val="center"/>
          </w:tcPr>
          <w:p w14:paraId="4AC6FD54" w14:textId="77777777" w:rsidR="003C0636" w:rsidRDefault="00000000">
            <w:pPr>
              <w:pStyle w:val="ConsPlusNormal"/>
              <w:ind w:firstLine="283"/>
              <w:jc w:val="both"/>
              <w:rPr>
                <w:szCs w:val="24"/>
              </w:rPr>
            </w:pPr>
            <w:r>
              <w:rPr>
                <w:szCs w:val="24"/>
              </w:rPr>
              <w:t>"Законная монархия" Екатерины II</w:t>
            </w:r>
          </w:p>
        </w:tc>
        <w:tc>
          <w:tcPr>
            <w:tcW w:w="1473" w:type="dxa"/>
            <w:vAlign w:val="center"/>
          </w:tcPr>
          <w:p w14:paraId="4EF15216" w14:textId="77777777" w:rsidR="003C0636" w:rsidRDefault="00000000">
            <w:pPr>
              <w:pStyle w:val="ConsPlusNormal"/>
              <w:jc w:val="center"/>
              <w:rPr>
                <w:szCs w:val="24"/>
              </w:rPr>
            </w:pPr>
            <w:r>
              <w:rPr>
                <w:szCs w:val="24"/>
              </w:rPr>
              <w:t>1</w:t>
            </w:r>
          </w:p>
        </w:tc>
      </w:tr>
      <w:tr w:rsidR="003C0636" w14:paraId="18852854" w14:textId="77777777">
        <w:tc>
          <w:tcPr>
            <w:tcW w:w="1191" w:type="dxa"/>
            <w:vAlign w:val="center"/>
          </w:tcPr>
          <w:p w14:paraId="2982C4EE" w14:textId="77777777" w:rsidR="003C0636" w:rsidRDefault="00000000">
            <w:pPr>
              <w:pStyle w:val="ConsPlusNormal"/>
              <w:jc w:val="center"/>
              <w:rPr>
                <w:szCs w:val="24"/>
              </w:rPr>
            </w:pPr>
            <w:r>
              <w:rPr>
                <w:szCs w:val="24"/>
              </w:rPr>
              <w:t>Урок 65</w:t>
            </w:r>
          </w:p>
        </w:tc>
        <w:tc>
          <w:tcPr>
            <w:tcW w:w="6405" w:type="dxa"/>
            <w:vAlign w:val="center"/>
          </w:tcPr>
          <w:p w14:paraId="18C9AEB6" w14:textId="77777777" w:rsidR="003C0636" w:rsidRDefault="00000000">
            <w:pPr>
              <w:pStyle w:val="ConsPlusNormal"/>
              <w:ind w:firstLine="283"/>
              <w:jc w:val="both"/>
              <w:rPr>
                <w:szCs w:val="24"/>
              </w:rPr>
            </w:pPr>
            <w:r>
              <w:rPr>
                <w:szCs w:val="24"/>
              </w:rPr>
              <w:t>Кто и как присоединялся к России</w:t>
            </w:r>
          </w:p>
        </w:tc>
        <w:tc>
          <w:tcPr>
            <w:tcW w:w="1473" w:type="dxa"/>
            <w:vAlign w:val="center"/>
          </w:tcPr>
          <w:p w14:paraId="0C404434" w14:textId="77777777" w:rsidR="003C0636" w:rsidRDefault="00000000">
            <w:pPr>
              <w:pStyle w:val="ConsPlusNormal"/>
              <w:jc w:val="center"/>
              <w:rPr>
                <w:szCs w:val="24"/>
              </w:rPr>
            </w:pPr>
            <w:r>
              <w:rPr>
                <w:szCs w:val="24"/>
              </w:rPr>
              <w:t>1</w:t>
            </w:r>
          </w:p>
        </w:tc>
      </w:tr>
      <w:tr w:rsidR="003C0636" w14:paraId="0EE583FF" w14:textId="77777777">
        <w:tc>
          <w:tcPr>
            <w:tcW w:w="1191" w:type="dxa"/>
            <w:vAlign w:val="center"/>
          </w:tcPr>
          <w:p w14:paraId="4768E326" w14:textId="77777777" w:rsidR="003C0636" w:rsidRDefault="00000000">
            <w:pPr>
              <w:pStyle w:val="ConsPlusNormal"/>
              <w:jc w:val="center"/>
              <w:rPr>
                <w:szCs w:val="24"/>
              </w:rPr>
            </w:pPr>
            <w:r>
              <w:rPr>
                <w:szCs w:val="24"/>
              </w:rPr>
              <w:t>Урок 66</w:t>
            </w:r>
          </w:p>
        </w:tc>
        <w:tc>
          <w:tcPr>
            <w:tcW w:w="6405" w:type="dxa"/>
            <w:vAlign w:val="center"/>
          </w:tcPr>
          <w:p w14:paraId="1DDF1155" w14:textId="77777777" w:rsidR="003C0636" w:rsidRDefault="00000000">
            <w:pPr>
              <w:pStyle w:val="ConsPlusNormal"/>
              <w:ind w:firstLine="283"/>
              <w:jc w:val="both"/>
              <w:rPr>
                <w:szCs w:val="24"/>
              </w:rPr>
            </w:pPr>
            <w:r>
              <w:rPr>
                <w:szCs w:val="24"/>
              </w:rPr>
              <w:t>Кто и как присоединялся к России</w:t>
            </w:r>
          </w:p>
        </w:tc>
        <w:tc>
          <w:tcPr>
            <w:tcW w:w="1473" w:type="dxa"/>
            <w:vAlign w:val="center"/>
          </w:tcPr>
          <w:p w14:paraId="11A8AC45" w14:textId="77777777" w:rsidR="003C0636" w:rsidRDefault="00000000">
            <w:pPr>
              <w:pStyle w:val="ConsPlusNormal"/>
              <w:jc w:val="center"/>
              <w:rPr>
                <w:szCs w:val="24"/>
              </w:rPr>
            </w:pPr>
            <w:r>
              <w:rPr>
                <w:szCs w:val="24"/>
              </w:rPr>
              <w:t>1</w:t>
            </w:r>
          </w:p>
        </w:tc>
      </w:tr>
      <w:tr w:rsidR="003C0636" w14:paraId="605C78C8" w14:textId="77777777">
        <w:tc>
          <w:tcPr>
            <w:tcW w:w="1191" w:type="dxa"/>
            <w:vAlign w:val="center"/>
          </w:tcPr>
          <w:p w14:paraId="16059891" w14:textId="77777777" w:rsidR="003C0636" w:rsidRDefault="00000000">
            <w:pPr>
              <w:pStyle w:val="ConsPlusNormal"/>
              <w:jc w:val="center"/>
              <w:rPr>
                <w:szCs w:val="24"/>
              </w:rPr>
            </w:pPr>
            <w:r>
              <w:rPr>
                <w:szCs w:val="24"/>
              </w:rPr>
              <w:t>Урок 67</w:t>
            </w:r>
          </w:p>
        </w:tc>
        <w:tc>
          <w:tcPr>
            <w:tcW w:w="6405" w:type="dxa"/>
            <w:vAlign w:val="center"/>
          </w:tcPr>
          <w:p w14:paraId="6FBABEBA" w14:textId="77777777" w:rsidR="003C0636" w:rsidRDefault="00000000">
            <w:pPr>
              <w:pStyle w:val="ConsPlusNormal"/>
              <w:ind w:firstLine="283"/>
              <w:jc w:val="both"/>
              <w:rPr>
                <w:szCs w:val="24"/>
              </w:rPr>
            </w:pPr>
            <w:r>
              <w:rPr>
                <w:szCs w:val="24"/>
              </w:rPr>
              <w:t>Экономика России во второй половине XVIII в.: хозяйство империи</w:t>
            </w:r>
          </w:p>
        </w:tc>
        <w:tc>
          <w:tcPr>
            <w:tcW w:w="1473" w:type="dxa"/>
            <w:vAlign w:val="center"/>
          </w:tcPr>
          <w:p w14:paraId="6A33CD6B" w14:textId="77777777" w:rsidR="003C0636" w:rsidRDefault="00000000">
            <w:pPr>
              <w:pStyle w:val="ConsPlusNormal"/>
              <w:jc w:val="center"/>
              <w:rPr>
                <w:szCs w:val="24"/>
              </w:rPr>
            </w:pPr>
            <w:r>
              <w:rPr>
                <w:szCs w:val="24"/>
              </w:rPr>
              <w:t>1</w:t>
            </w:r>
          </w:p>
        </w:tc>
      </w:tr>
      <w:tr w:rsidR="003C0636" w14:paraId="6227D374" w14:textId="77777777">
        <w:tc>
          <w:tcPr>
            <w:tcW w:w="1191" w:type="dxa"/>
            <w:vAlign w:val="center"/>
          </w:tcPr>
          <w:p w14:paraId="5692749C" w14:textId="77777777" w:rsidR="003C0636" w:rsidRDefault="00000000">
            <w:pPr>
              <w:pStyle w:val="ConsPlusNormal"/>
              <w:jc w:val="center"/>
              <w:rPr>
                <w:szCs w:val="24"/>
              </w:rPr>
            </w:pPr>
            <w:r>
              <w:rPr>
                <w:szCs w:val="24"/>
              </w:rPr>
              <w:t>Урок 68</w:t>
            </w:r>
          </w:p>
        </w:tc>
        <w:tc>
          <w:tcPr>
            <w:tcW w:w="6405" w:type="dxa"/>
            <w:vAlign w:val="center"/>
          </w:tcPr>
          <w:p w14:paraId="4B906A59" w14:textId="77777777" w:rsidR="003C0636" w:rsidRDefault="00000000">
            <w:pPr>
              <w:pStyle w:val="ConsPlusNormal"/>
              <w:ind w:firstLine="283"/>
              <w:jc w:val="both"/>
              <w:rPr>
                <w:szCs w:val="24"/>
              </w:rPr>
            </w:pPr>
            <w:r>
              <w:rPr>
                <w:szCs w:val="24"/>
              </w:rPr>
              <w:t>Экономика России во второй половине XVIII в.: хозяйство империи</w:t>
            </w:r>
          </w:p>
        </w:tc>
        <w:tc>
          <w:tcPr>
            <w:tcW w:w="1473" w:type="dxa"/>
            <w:vAlign w:val="center"/>
          </w:tcPr>
          <w:p w14:paraId="7E4CC4D3" w14:textId="77777777" w:rsidR="003C0636" w:rsidRDefault="00000000">
            <w:pPr>
              <w:pStyle w:val="ConsPlusNormal"/>
              <w:jc w:val="center"/>
              <w:rPr>
                <w:szCs w:val="24"/>
              </w:rPr>
            </w:pPr>
            <w:r>
              <w:rPr>
                <w:szCs w:val="24"/>
              </w:rPr>
              <w:t>1</w:t>
            </w:r>
          </w:p>
        </w:tc>
      </w:tr>
      <w:tr w:rsidR="003C0636" w14:paraId="51E09BA5" w14:textId="77777777">
        <w:tc>
          <w:tcPr>
            <w:tcW w:w="1191" w:type="dxa"/>
            <w:vAlign w:val="center"/>
          </w:tcPr>
          <w:p w14:paraId="2CE7EC46" w14:textId="77777777" w:rsidR="003C0636" w:rsidRDefault="00000000">
            <w:pPr>
              <w:pStyle w:val="ConsPlusNormal"/>
              <w:jc w:val="center"/>
              <w:rPr>
                <w:szCs w:val="24"/>
              </w:rPr>
            </w:pPr>
            <w:r>
              <w:rPr>
                <w:szCs w:val="24"/>
              </w:rPr>
              <w:t>Урок 69</w:t>
            </w:r>
          </w:p>
        </w:tc>
        <w:tc>
          <w:tcPr>
            <w:tcW w:w="6405" w:type="dxa"/>
            <w:vAlign w:val="center"/>
          </w:tcPr>
          <w:p w14:paraId="585FF8D1" w14:textId="77777777" w:rsidR="003C0636" w:rsidRDefault="00000000">
            <w:pPr>
              <w:pStyle w:val="ConsPlusNormal"/>
              <w:ind w:firstLine="283"/>
              <w:jc w:val="both"/>
              <w:rPr>
                <w:szCs w:val="24"/>
              </w:rPr>
            </w:pPr>
            <w:r>
              <w:rPr>
                <w:szCs w:val="24"/>
              </w:rPr>
              <w:t>Общество века реформ: "благородные" и "подлые"</w:t>
            </w:r>
          </w:p>
        </w:tc>
        <w:tc>
          <w:tcPr>
            <w:tcW w:w="1473" w:type="dxa"/>
            <w:vAlign w:val="center"/>
          </w:tcPr>
          <w:p w14:paraId="74D95D63" w14:textId="77777777" w:rsidR="003C0636" w:rsidRDefault="00000000">
            <w:pPr>
              <w:pStyle w:val="ConsPlusNormal"/>
              <w:jc w:val="center"/>
              <w:rPr>
                <w:szCs w:val="24"/>
              </w:rPr>
            </w:pPr>
            <w:r>
              <w:rPr>
                <w:szCs w:val="24"/>
              </w:rPr>
              <w:t>1</w:t>
            </w:r>
          </w:p>
        </w:tc>
      </w:tr>
      <w:tr w:rsidR="003C0636" w14:paraId="24190376" w14:textId="77777777">
        <w:tc>
          <w:tcPr>
            <w:tcW w:w="1191" w:type="dxa"/>
            <w:vAlign w:val="center"/>
          </w:tcPr>
          <w:p w14:paraId="30BFEC5F" w14:textId="77777777" w:rsidR="003C0636" w:rsidRDefault="00000000">
            <w:pPr>
              <w:pStyle w:val="ConsPlusNormal"/>
              <w:jc w:val="center"/>
              <w:rPr>
                <w:szCs w:val="24"/>
              </w:rPr>
            </w:pPr>
            <w:r>
              <w:rPr>
                <w:szCs w:val="24"/>
              </w:rPr>
              <w:t>Урок 70</w:t>
            </w:r>
          </w:p>
        </w:tc>
        <w:tc>
          <w:tcPr>
            <w:tcW w:w="6405" w:type="dxa"/>
            <w:vAlign w:val="center"/>
          </w:tcPr>
          <w:p w14:paraId="4DDBD3C6" w14:textId="77777777" w:rsidR="003C0636" w:rsidRDefault="00000000">
            <w:pPr>
              <w:pStyle w:val="ConsPlusNormal"/>
              <w:ind w:firstLine="283"/>
              <w:jc w:val="both"/>
              <w:rPr>
                <w:szCs w:val="24"/>
              </w:rPr>
            </w:pPr>
            <w:r>
              <w:rPr>
                <w:szCs w:val="24"/>
              </w:rPr>
              <w:t>Общество века реформ: "благородные" и "подлые"</w:t>
            </w:r>
          </w:p>
        </w:tc>
        <w:tc>
          <w:tcPr>
            <w:tcW w:w="1473" w:type="dxa"/>
            <w:vAlign w:val="center"/>
          </w:tcPr>
          <w:p w14:paraId="055835EA" w14:textId="77777777" w:rsidR="003C0636" w:rsidRDefault="00000000">
            <w:pPr>
              <w:pStyle w:val="ConsPlusNormal"/>
              <w:jc w:val="center"/>
              <w:rPr>
                <w:szCs w:val="24"/>
              </w:rPr>
            </w:pPr>
            <w:r>
              <w:rPr>
                <w:szCs w:val="24"/>
              </w:rPr>
              <w:t>1</w:t>
            </w:r>
          </w:p>
        </w:tc>
      </w:tr>
      <w:tr w:rsidR="003C0636" w14:paraId="0485B5B7" w14:textId="77777777">
        <w:tc>
          <w:tcPr>
            <w:tcW w:w="1191" w:type="dxa"/>
            <w:vAlign w:val="center"/>
          </w:tcPr>
          <w:p w14:paraId="6EA69B35" w14:textId="77777777" w:rsidR="003C0636" w:rsidRDefault="00000000">
            <w:pPr>
              <w:pStyle w:val="ConsPlusNormal"/>
              <w:jc w:val="center"/>
              <w:rPr>
                <w:szCs w:val="24"/>
              </w:rPr>
            </w:pPr>
            <w:r>
              <w:rPr>
                <w:szCs w:val="24"/>
              </w:rPr>
              <w:t>Урок 71</w:t>
            </w:r>
          </w:p>
        </w:tc>
        <w:tc>
          <w:tcPr>
            <w:tcW w:w="6405" w:type="dxa"/>
            <w:vAlign w:val="center"/>
          </w:tcPr>
          <w:p w14:paraId="089D3C30" w14:textId="77777777" w:rsidR="003C0636" w:rsidRDefault="00000000">
            <w:pPr>
              <w:pStyle w:val="ConsPlusNormal"/>
              <w:ind w:firstLine="283"/>
              <w:jc w:val="both"/>
              <w:rPr>
                <w:szCs w:val="24"/>
              </w:rPr>
            </w:pPr>
            <w:r>
              <w:rPr>
                <w:szCs w:val="24"/>
              </w:rPr>
              <w:t>Социальный протест</w:t>
            </w:r>
          </w:p>
        </w:tc>
        <w:tc>
          <w:tcPr>
            <w:tcW w:w="1473" w:type="dxa"/>
            <w:vAlign w:val="center"/>
          </w:tcPr>
          <w:p w14:paraId="131AC1B3" w14:textId="77777777" w:rsidR="003C0636" w:rsidRDefault="00000000">
            <w:pPr>
              <w:pStyle w:val="ConsPlusNormal"/>
              <w:jc w:val="center"/>
              <w:rPr>
                <w:szCs w:val="24"/>
              </w:rPr>
            </w:pPr>
            <w:r>
              <w:rPr>
                <w:szCs w:val="24"/>
              </w:rPr>
              <w:t>1</w:t>
            </w:r>
          </w:p>
        </w:tc>
      </w:tr>
      <w:tr w:rsidR="003C0636" w14:paraId="298420AF" w14:textId="77777777">
        <w:tc>
          <w:tcPr>
            <w:tcW w:w="1191" w:type="dxa"/>
            <w:vAlign w:val="center"/>
          </w:tcPr>
          <w:p w14:paraId="1898DE1D" w14:textId="77777777" w:rsidR="003C0636" w:rsidRDefault="00000000">
            <w:pPr>
              <w:pStyle w:val="ConsPlusNormal"/>
              <w:jc w:val="center"/>
              <w:rPr>
                <w:szCs w:val="24"/>
              </w:rPr>
            </w:pPr>
            <w:r>
              <w:rPr>
                <w:szCs w:val="24"/>
              </w:rPr>
              <w:t>Урок 72</w:t>
            </w:r>
          </w:p>
        </w:tc>
        <w:tc>
          <w:tcPr>
            <w:tcW w:w="6405" w:type="dxa"/>
            <w:vAlign w:val="center"/>
          </w:tcPr>
          <w:p w14:paraId="3B8DAD97" w14:textId="77777777" w:rsidR="003C0636" w:rsidRDefault="00000000">
            <w:pPr>
              <w:pStyle w:val="ConsPlusNormal"/>
              <w:ind w:firstLine="283"/>
              <w:jc w:val="both"/>
              <w:rPr>
                <w:szCs w:val="24"/>
              </w:rPr>
            </w:pPr>
            <w:r>
              <w:rPr>
                <w:szCs w:val="24"/>
              </w:rPr>
              <w:t>Социальный протест</w:t>
            </w:r>
          </w:p>
        </w:tc>
        <w:tc>
          <w:tcPr>
            <w:tcW w:w="1473" w:type="dxa"/>
            <w:vAlign w:val="center"/>
          </w:tcPr>
          <w:p w14:paraId="45495664" w14:textId="77777777" w:rsidR="003C0636" w:rsidRDefault="00000000">
            <w:pPr>
              <w:pStyle w:val="ConsPlusNormal"/>
              <w:jc w:val="center"/>
              <w:rPr>
                <w:szCs w:val="24"/>
              </w:rPr>
            </w:pPr>
            <w:r>
              <w:rPr>
                <w:szCs w:val="24"/>
              </w:rPr>
              <w:t>1</w:t>
            </w:r>
          </w:p>
        </w:tc>
      </w:tr>
      <w:tr w:rsidR="003C0636" w14:paraId="1F12916E" w14:textId="77777777">
        <w:tc>
          <w:tcPr>
            <w:tcW w:w="1191" w:type="dxa"/>
            <w:vAlign w:val="center"/>
          </w:tcPr>
          <w:p w14:paraId="4CE691B2" w14:textId="77777777" w:rsidR="003C0636" w:rsidRDefault="00000000">
            <w:pPr>
              <w:pStyle w:val="ConsPlusNormal"/>
              <w:jc w:val="center"/>
              <w:rPr>
                <w:szCs w:val="24"/>
              </w:rPr>
            </w:pPr>
            <w:r>
              <w:rPr>
                <w:szCs w:val="24"/>
              </w:rPr>
              <w:t>Урок 73</w:t>
            </w:r>
          </w:p>
        </w:tc>
        <w:tc>
          <w:tcPr>
            <w:tcW w:w="6405" w:type="dxa"/>
            <w:vAlign w:val="center"/>
          </w:tcPr>
          <w:p w14:paraId="44703560" w14:textId="77777777" w:rsidR="003C0636" w:rsidRDefault="00000000">
            <w:pPr>
              <w:pStyle w:val="ConsPlusNormal"/>
              <w:ind w:firstLine="283"/>
              <w:jc w:val="both"/>
              <w:rPr>
                <w:szCs w:val="24"/>
              </w:rPr>
            </w:pPr>
            <w:r>
              <w:rPr>
                <w:szCs w:val="24"/>
              </w:rPr>
              <w:t>Внешняя политика Екатерины II: южное и восточное направления</w:t>
            </w:r>
          </w:p>
        </w:tc>
        <w:tc>
          <w:tcPr>
            <w:tcW w:w="1473" w:type="dxa"/>
            <w:vAlign w:val="center"/>
          </w:tcPr>
          <w:p w14:paraId="1FBC8A4E" w14:textId="77777777" w:rsidR="003C0636" w:rsidRDefault="00000000">
            <w:pPr>
              <w:pStyle w:val="ConsPlusNormal"/>
              <w:jc w:val="center"/>
              <w:rPr>
                <w:szCs w:val="24"/>
              </w:rPr>
            </w:pPr>
            <w:r>
              <w:rPr>
                <w:szCs w:val="24"/>
              </w:rPr>
              <w:t>1</w:t>
            </w:r>
          </w:p>
        </w:tc>
      </w:tr>
      <w:tr w:rsidR="003C0636" w14:paraId="17ACA3B5" w14:textId="77777777">
        <w:tc>
          <w:tcPr>
            <w:tcW w:w="1191" w:type="dxa"/>
            <w:vAlign w:val="center"/>
          </w:tcPr>
          <w:p w14:paraId="2661DA31" w14:textId="77777777" w:rsidR="003C0636" w:rsidRDefault="00000000">
            <w:pPr>
              <w:pStyle w:val="ConsPlusNormal"/>
              <w:jc w:val="center"/>
              <w:rPr>
                <w:szCs w:val="24"/>
              </w:rPr>
            </w:pPr>
            <w:r>
              <w:rPr>
                <w:szCs w:val="24"/>
              </w:rPr>
              <w:t>Урок 74</w:t>
            </w:r>
          </w:p>
        </w:tc>
        <w:tc>
          <w:tcPr>
            <w:tcW w:w="6405" w:type="dxa"/>
            <w:vAlign w:val="center"/>
          </w:tcPr>
          <w:p w14:paraId="12FC4A3E" w14:textId="77777777" w:rsidR="003C0636" w:rsidRDefault="00000000">
            <w:pPr>
              <w:pStyle w:val="ConsPlusNormal"/>
              <w:ind w:firstLine="283"/>
              <w:jc w:val="both"/>
              <w:rPr>
                <w:szCs w:val="24"/>
              </w:rPr>
            </w:pPr>
            <w:r>
              <w:rPr>
                <w:szCs w:val="24"/>
              </w:rPr>
              <w:t>Внешняя политика Екатерины II: южное и восточное направления</w:t>
            </w:r>
          </w:p>
        </w:tc>
        <w:tc>
          <w:tcPr>
            <w:tcW w:w="1473" w:type="dxa"/>
            <w:vAlign w:val="center"/>
          </w:tcPr>
          <w:p w14:paraId="73B8E817" w14:textId="77777777" w:rsidR="003C0636" w:rsidRDefault="00000000">
            <w:pPr>
              <w:pStyle w:val="ConsPlusNormal"/>
              <w:jc w:val="center"/>
              <w:rPr>
                <w:szCs w:val="24"/>
              </w:rPr>
            </w:pPr>
            <w:r>
              <w:rPr>
                <w:szCs w:val="24"/>
              </w:rPr>
              <w:t>1</w:t>
            </w:r>
          </w:p>
        </w:tc>
      </w:tr>
      <w:tr w:rsidR="003C0636" w14:paraId="15C02F4F" w14:textId="77777777">
        <w:tc>
          <w:tcPr>
            <w:tcW w:w="1191" w:type="dxa"/>
            <w:vAlign w:val="center"/>
          </w:tcPr>
          <w:p w14:paraId="55111937" w14:textId="77777777" w:rsidR="003C0636" w:rsidRDefault="00000000">
            <w:pPr>
              <w:pStyle w:val="ConsPlusNormal"/>
              <w:jc w:val="center"/>
              <w:rPr>
                <w:szCs w:val="24"/>
              </w:rPr>
            </w:pPr>
            <w:r>
              <w:rPr>
                <w:szCs w:val="24"/>
              </w:rPr>
              <w:t>Урок 75</w:t>
            </w:r>
          </w:p>
        </w:tc>
        <w:tc>
          <w:tcPr>
            <w:tcW w:w="6405" w:type="dxa"/>
            <w:vAlign w:val="center"/>
          </w:tcPr>
          <w:p w14:paraId="0C01313E" w14:textId="77777777" w:rsidR="003C0636" w:rsidRDefault="00000000">
            <w:pPr>
              <w:pStyle w:val="ConsPlusNormal"/>
              <w:ind w:firstLine="283"/>
              <w:jc w:val="both"/>
              <w:rPr>
                <w:szCs w:val="24"/>
              </w:rPr>
            </w:pPr>
            <w:r>
              <w:rPr>
                <w:szCs w:val="24"/>
              </w:rPr>
              <w:t>Начало освоения Новороссии и Крыма</w:t>
            </w:r>
          </w:p>
        </w:tc>
        <w:tc>
          <w:tcPr>
            <w:tcW w:w="1473" w:type="dxa"/>
            <w:vAlign w:val="center"/>
          </w:tcPr>
          <w:p w14:paraId="24CADE55" w14:textId="77777777" w:rsidR="003C0636" w:rsidRDefault="00000000">
            <w:pPr>
              <w:pStyle w:val="ConsPlusNormal"/>
              <w:jc w:val="center"/>
              <w:rPr>
                <w:szCs w:val="24"/>
              </w:rPr>
            </w:pPr>
            <w:r>
              <w:rPr>
                <w:szCs w:val="24"/>
              </w:rPr>
              <w:t>1</w:t>
            </w:r>
          </w:p>
        </w:tc>
      </w:tr>
      <w:tr w:rsidR="003C0636" w14:paraId="4B3D51DE" w14:textId="77777777">
        <w:tc>
          <w:tcPr>
            <w:tcW w:w="1191" w:type="dxa"/>
            <w:vAlign w:val="center"/>
          </w:tcPr>
          <w:p w14:paraId="08E3A7AB" w14:textId="77777777" w:rsidR="003C0636" w:rsidRDefault="00000000">
            <w:pPr>
              <w:pStyle w:val="ConsPlusNormal"/>
              <w:jc w:val="center"/>
              <w:rPr>
                <w:szCs w:val="24"/>
              </w:rPr>
            </w:pPr>
            <w:r>
              <w:rPr>
                <w:szCs w:val="24"/>
              </w:rPr>
              <w:t>Урок 76</w:t>
            </w:r>
          </w:p>
        </w:tc>
        <w:tc>
          <w:tcPr>
            <w:tcW w:w="6405" w:type="dxa"/>
            <w:vAlign w:val="center"/>
          </w:tcPr>
          <w:p w14:paraId="20A406EB" w14:textId="77777777" w:rsidR="003C0636" w:rsidRDefault="00000000">
            <w:pPr>
              <w:pStyle w:val="ConsPlusNormal"/>
              <w:ind w:firstLine="283"/>
              <w:jc w:val="both"/>
              <w:rPr>
                <w:szCs w:val="24"/>
              </w:rPr>
            </w:pPr>
            <w:r>
              <w:rPr>
                <w:szCs w:val="24"/>
              </w:rPr>
              <w:t>Начало освоения Новороссии и Крыма</w:t>
            </w:r>
          </w:p>
        </w:tc>
        <w:tc>
          <w:tcPr>
            <w:tcW w:w="1473" w:type="dxa"/>
            <w:vAlign w:val="center"/>
          </w:tcPr>
          <w:p w14:paraId="4FAA16E6" w14:textId="77777777" w:rsidR="003C0636" w:rsidRDefault="00000000">
            <w:pPr>
              <w:pStyle w:val="ConsPlusNormal"/>
              <w:jc w:val="center"/>
              <w:rPr>
                <w:szCs w:val="24"/>
              </w:rPr>
            </w:pPr>
            <w:r>
              <w:rPr>
                <w:szCs w:val="24"/>
              </w:rPr>
              <w:t>1</w:t>
            </w:r>
          </w:p>
        </w:tc>
      </w:tr>
      <w:tr w:rsidR="003C0636" w14:paraId="2A2F8655" w14:textId="77777777">
        <w:tc>
          <w:tcPr>
            <w:tcW w:w="1191" w:type="dxa"/>
            <w:vAlign w:val="center"/>
          </w:tcPr>
          <w:p w14:paraId="0A7A8319" w14:textId="77777777" w:rsidR="003C0636" w:rsidRDefault="00000000">
            <w:pPr>
              <w:pStyle w:val="ConsPlusNormal"/>
              <w:jc w:val="center"/>
              <w:rPr>
                <w:szCs w:val="24"/>
              </w:rPr>
            </w:pPr>
            <w:r>
              <w:rPr>
                <w:szCs w:val="24"/>
              </w:rPr>
              <w:t>Урок 77</w:t>
            </w:r>
          </w:p>
        </w:tc>
        <w:tc>
          <w:tcPr>
            <w:tcW w:w="6405" w:type="dxa"/>
            <w:vAlign w:val="center"/>
          </w:tcPr>
          <w:p w14:paraId="19041A92" w14:textId="77777777" w:rsidR="003C0636" w:rsidRDefault="00000000">
            <w:pPr>
              <w:pStyle w:val="ConsPlusNormal"/>
              <w:ind w:firstLine="283"/>
              <w:jc w:val="both"/>
              <w:rPr>
                <w:szCs w:val="24"/>
              </w:rPr>
            </w:pPr>
            <w:r>
              <w:rPr>
                <w:szCs w:val="24"/>
              </w:rPr>
              <w:t>Внешняя политика Екатерины II: западное направление</w:t>
            </w:r>
          </w:p>
        </w:tc>
        <w:tc>
          <w:tcPr>
            <w:tcW w:w="1473" w:type="dxa"/>
            <w:vAlign w:val="center"/>
          </w:tcPr>
          <w:p w14:paraId="4D7C0743" w14:textId="77777777" w:rsidR="003C0636" w:rsidRDefault="00000000">
            <w:pPr>
              <w:pStyle w:val="ConsPlusNormal"/>
              <w:jc w:val="center"/>
              <w:rPr>
                <w:szCs w:val="24"/>
              </w:rPr>
            </w:pPr>
            <w:r>
              <w:rPr>
                <w:szCs w:val="24"/>
              </w:rPr>
              <w:t>1</w:t>
            </w:r>
          </w:p>
        </w:tc>
      </w:tr>
      <w:tr w:rsidR="003C0636" w14:paraId="73B34A16" w14:textId="77777777">
        <w:tc>
          <w:tcPr>
            <w:tcW w:w="1191" w:type="dxa"/>
            <w:vAlign w:val="center"/>
          </w:tcPr>
          <w:p w14:paraId="7C41416B" w14:textId="77777777" w:rsidR="003C0636" w:rsidRDefault="00000000">
            <w:pPr>
              <w:pStyle w:val="ConsPlusNormal"/>
              <w:jc w:val="center"/>
              <w:rPr>
                <w:szCs w:val="24"/>
              </w:rPr>
            </w:pPr>
            <w:r>
              <w:rPr>
                <w:szCs w:val="24"/>
              </w:rPr>
              <w:t>Урок 78</w:t>
            </w:r>
          </w:p>
        </w:tc>
        <w:tc>
          <w:tcPr>
            <w:tcW w:w="6405" w:type="dxa"/>
            <w:vAlign w:val="center"/>
          </w:tcPr>
          <w:p w14:paraId="6E779E34" w14:textId="77777777" w:rsidR="003C0636" w:rsidRDefault="00000000">
            <w:pPr>
              <w:pStyle w:val="ConsPlusNormal"/>
              <w:ind w:firstLine="283"/>
              <w:jc w:val="both"/>
              <w:rPr>
                <w:szCs w:val="24"/>
              </w:rPr>
            </w:pPr>
            <w:r>
              <w:rPr>
                <w:szCs w:val="24"/>
              </w:rPr>
              <w:t>"Непросвещенный абсолютизм": внутренняя политика Павла I</w:t>
            </w:r>
          </w:p>
        </w:tc>
        <w:tc>
          <w:tcPr>
            <w:tcW w:w="1473" w:type="dxa"/>
            <w:vAlign w:val="center"/>
          </w:tcPr>
          <w:p w14:paraId="7DFD264D" w14:textId="77777777" w:rsidR="003C0636" w:rsidRDefault="00000000">
            <w:pPr>
              <w:pStyle w:val="ConsPlusNormal"/>
              <w:jc w:val="center"/>
              <w:rPr>
                <w:szCs w:val="24"/>
              </w:rPr>
            </w:pPr>
            <w:r>
              <w:rPr>
                <w:szCs w:val="24"/>
              </w:rPr>
              <w:t>1</w:t>
            </w:r>
          </w:p>
        </w:tc>
      </w:tr>
      <w:tr w:rsidR="003C0636" w14:paraId="25CDF729" w14:textId="77777777">
        <w:tc>
          <w:tcPr>
            <w:tcW w:w="1191" w:type="dxa"/>
            <w:vAlign w:val="center"/>
          </w:tcPr>
          <w:p w14:paraId="402E2068" w14:textId="77777777" w:rsidR="003C0636" w:rsidRDefault="00000000">
            <w:pPr>
              <w:pStyle w:val="ConsPlusNormal"/>
              <w:jc w:val="center"/>
              <w:rPr>
                <w:szCs w:val="24"/>
              </w:rPr>
            </w:pPr>
            <w:r>
              <w:rPr>
                <w:szCs w:val="24"/>
              </w:rPr>
              <w:t>Урок 79</w:t>
            </w:r>
          </w:p>
        </w:tc>
        <w:tc>
          <w:tcPr>
            <w:tcW w:w="6405" w:type="dxa"/>
            <w:vAlign w:val="center"/>
          </w:tcPr>
          <w:p w14:paraId="449E1DB5" w14:textId="77777777" w:rsidR="003C0636" w:rsidRDefault="00000000">
            <w:pPr>
              <w:pStyle w:val="ConsPlusNormal"/>
              <w:ind w:firstLine="283"/>
              <w:jc w:val="both"/>
              <w:rPr>
                <w:szCs w:val="24"/>
              </w:rPr>
            </w:pPr>
            <w:r>
              <w:rPr>
                <w:szCs w:val="24"/>
              </w:rPr>
              <w:t>Внешняя политика Павла I</w:t>
            </w:r>
          </w:p>
        </w:tc>
        <w:tc>
          <w:tcPr>
            <w:tcW w:w="1473" w:type="dxa"/>
            <w:vAlign w:val="center"/>
          </w:tcPr>
          <w:p w14:paraId="00E68020" w14:textId="77777777" w:rsidR="003C0636" w:rsidRDefault="00000000">
            <w:pPr>
              <w:pStyle w:val="ConsPlusNormal"/>
              <w:jc w:val="center"/>
              <w:rPr>
                <w:szCs w:val="24"/>
              </w:rPr>
            </w:pPr>
            <w:r>
              <w:rPr>
                <w:szCs w:val="24"/>
              </w:rPr>
              <w:t>1</w:t>
            </w:r>
          </w:p>
        </w:tc>
      </w:tr>
      <w:tr w:rsidR="003C0636" w14:paraId="2005C9F7" w14:textId="77777777">
        <w:tc>
          <w:tcPr>
            <w:tcW w:w="1191" w:type="dxa"/>
            <w:vAlign w:val="center"/>
          </w:tcPr>
          <w:p w14:paraId="698FA7D3" w14:textId="77777777" w:rsidR="003C0636" w:rsidRDefault="00000000">
            <w:pPr>
              <w:pStyle w:val="ConsPlusNormal"/>
              <w:jc w:val="center"/>
              <w:rPr>
                <w:szCs w:val="24"/>
              </w:rPr>
            </w:pPr>
            <w:r>
              <w:rPr>
                <w:szCs w:val="24"/>
              </w:rPr>
              <w:t>Урок 80</w:t>
            </w:r>
          </w:p>
        </w:tc>
        <w:tc>
          <w:tcPr>
            <w:tcW w:w="6405" w:type="dxa"/>
            <w:vAlign w:val="center"/>
          </w:tcPr>
          <w:p w14:paraId="47263D61" w14:textId="77777777" w:rsidR="003C0636" w:rsidRDefault="00000000">
            <w:pPr>
              <w:pStyle w:val="ConsPlusNormal"/>
              <w:ind w:firstLine="283"/>
              <w:jc w:val="both"/>
              <w:rPr>
                <w:szCs w:val="24"/>
              </w:rPr>
            </w:pPr>
            <w:r>
              <w:rPr>
                <w:szCs w:val="24"/>
              </w:rPr>
              <w:t>"Государство при армии": жизнь и служба в императорских войсках в XVIII в.</w:t>
            </w:r>
          </w:p>
        </w:tc>
        <w:tc>
          <w:tcPr>
            <w:tcW w:w="1473" w:type="dxa"/>
            <w:vAlign w:val="center"/>
          </w:tcPr>
          <w:p w14:paraId="210D8DCE" w14:textId="77777777" w:rsidR="003C0636" w:rsidRDefault="00000000">
            <w:pPr>
              <w:pStyle w:val="ConsPlusNormal"/>
              <w:jc w:val="center"/>
              <w:rPr>
                <w:szCs w:val="24"/>
              </w:rPr>
            </w:pPr>
            <w:r>
              <w:rPr>
                <w:szCs w:val="24"/>
              </w:rPr>
              <w:t>1</w:t>
            </w:r>
          </w:p>
        </w:tc>
      </w:tr>
      <w:tr w:rsidR="003C0636" w14:paraId="348D565F" w14:textId="77777777">
        <w:tc>
          <w:tcPr>
            <w:tcW w:w="1191" w:type="dxa"/>
            <w:vAlign w:val="center"/>
          </w:tcPr>
          <w:p w14:paraId="1921D011" w14:textId="77777777" w:rsidR="003C0636" w:rsidRDefault="00000000">
            <w:pPr>
              <w:pStyle w:val="ConsPlusNormal"/>
              <w:jc w:val="center"/>
              <w:rPr>
                <w:szCs w:val="24"/>
              </w:rPr>
            </w:pPr>
            <w:r>
              <w:rPr>
                <w:szCs w:val="24"/>
              </w:rPr>
              <w:t>Урок 81</w:t>
            </w:r>
          </w:p>
        </w:tc>
        <w:tc>
          <w:tcPr>
            <w:tcW w:w="6405" w:type="dxa"/>
            <w:vAlign w:val="center"/>
          </w:tcPr>
          <w:p w14:paraId="4137CCA8" w14:textId="77777777" w:rsidR="003C0636" w:rsidRDefault="00000000">
            <w:pPr>
              <w:pStyle w:val="ConsPlusNormal"/>
              <w:ind w:firstLine="283"/>
              <w:jc w:val="both"/>
              <w:rPr>
                <w:szCs w:val="24"/>
              </w:rPr>
            </w:pPr>
            <w:r>
              <w:rPr>
                <w:szCs w:val="24"/>
              </w:rPr>
              <w:t>Урок повторения и обобщения по теме "Россия в 1760 - 1790-х гг. Правление Екатерины I</w:t>
            </w:r>
          </w:p>
        </w:tc>
        <w:tc>
          <w:tcPr>
            <w:tcW w:w="1473" w:type="dxa"/>
            <w:vAlign w:val="center"/>
          </w:tcPr>
          <w:p w14:paraId="14B31084" w14:textId="77777777" w:rsidR="003C0636" w:rsidRDefault="00000000">
            <w:pPr>
              <w:pStyle w:val="ConsPlusNormal"/>
              <w:jc w:val="center"/>
              <w:rPr>
                <w:szCs w:val="24"/>
              </w:rPr>
            </w:pPr>
            <w:r>
              <w:rPr>
                <w:szCs w:val="24"/>
              </w:rPr>
              <w:t>1</w:t>
            </w:r>
          </w:p>
        </w:tc>
      </w:tr>
      <w:tr w:rsidR="003C0636" w14:paraId="1D82F961" w14:textId="77777777">
        <w:tc>
          <w:tcPr>
            <w:tcW w:w="1191" w:type="dxa"/>
            <w:vAlign w:val="center"/>
          </w:tcPr>
          <w:p w14:paraId="2D3739C1" w14:textId="77777777" w:rsidR="003C0636" w:rsidRDefault="00000000">
            <w:pPr>
              <w:pStyle w:val="ConsPlusNormal"/>
              <w:jc w:val="center"/>
              <w:rPr>
                <w:szCs w:val="24"/>
              </w:rPr>
            </w:pPr>
            <w:r>
              <w:rPr>
                <w:szCs w:val="24"/>
              </w:rPr>
              <w:t>Урок 82</w:t>
            </w:r>
          </w:p>
        </w:tc>
        <w:tc>
          <w:tcPr>
            <w:tcW w:w="6405" w:type="dxa"/>
            <w:vAlign w:val="center"/>
          </w:tcPr>
          <w:p w14:paraId="3AAF6047" w14:textId="77777777" w:rsidR="003C0636" w:rsidRDefault="00000000">
            <w:pPr>
              <w:pStyle w:val="ConsPlusNormal"/>
              <w:ind w:firstLine="283"/>
              <w:rPr>
                <w:szCs w:val="24"/>
              </w:rPr>
            </w:pPr>
            <w:r>
              <w:rPr>
                <w:szCs w:val="24"/>
              </w:rPr>
              <w:t>Урок повторения и обобщения по теме "Россия в 1760 - 1790-х гг. Правление Екатерины II и Павла I"</w:t>
            </w:r>
          </w:p>
        </w:tc>
        <w:tc>
          <w:tcPr>
            <w:tcW w:w="1473" w:type="dxa"/>
            <w:vAlign w:val="center"/>
          </w:tcPr>
          <w:p w14:paraId="750D6259" w14:textId="77777777" w:rsidR="003C0636" w:rsidRDefault="00000000">
            <w:pPr>
              <w:pStyle w:val="ConsPlusNormal"/>
              <w:jc w:val="center"/>
              <w:rPr>
                <w:szCs w:val="24"/>
              </w:rPr>
            </w:pPr>
            <w:r>
              <w:rPr>
                <w:szCs w:val="24"/>
              </w:rPr>
              <w:t>1</w:t>
            </w:r>
          </w:p>
        </w:tc>
      </w:tr>
      <w:tr w:rsidR="003C0636" w14:paraId="2611634B" w14:textId="77777777">
        <w:tc>
          <w:tcPr>
            <w:tcW w:w="1191" w:type="dxa"/>
            <w:vAlign w:val="center"/>
          </w:tcPr>
          <w:p w14:paraId="44A5BA42" w14:textId="77777777" w:rsidR="003C0636" w:rsidRDefault="00000000">
            <w:pPr>
              <w:pStyle w:val="ConsPlusNormal"/>
              <w:jc w:val="center"/>
              <w:rPr>
                <w:szCs w:val="24"/>
              </w:rPr>
            </w:pPr>
            <w:r>
              <w:rPr>
                <w:szCs w:val="24"/>
              </w:rPr>
              <w:lastRenderedPageBreak/>
              <w:t>Урок 83</w:t>
            </w:r>
          </w:p>
        </w:tc>
        <w:tc>
          <w:tcPr>
            <w:tcW w:w="6405" w:type="dxa"/>
            <w:vAlign w:val="center"/>
          </w:tcPr>
          <w:p w14:paraId="24E73C69" w14:textId="77777777" w:rsidR="003C0636" w:rsidRDefault="00000000">
            <w:pPr>
              <w:pStyle w:val="ConsPlusNormal"/>
              <w:ind w:firstLine="283"/>
              <w:jc w:val="both"/>
              <w:rPr>
                <w:szCs w:val="24"/>
              </w:rPr>
            </w:pPr>
            <w:r>
              <w:rPr>
                <w:szCs w:val="24"/>
              </w:rPr>
              <w:t>Урок контроля по теме "Россия в 1760 - 1790-х гг. Правление Екатерины II и Павла I"</w:t>
            </w:r>
          </w:p>
        </w:tc>
        <w:tc>
          <w:tcPr>
            <w:tcW w:w="1473" w:type="dxa"/>
            <w:vAlign w:val="center"/>
          </w:tcPr>
          <w:p w14:paraId="56055818" w14:textId="77777777" w:rsidR="003C0636" w:rsidRDefault="00000000">
            <w:pPr>
              <w:pStyle w:val="ConsPlusNormal"/>
              <w:jc w:val="center"/>
              <w:rPr>
                <w:szCs w:val="24"/>
              </w:rPr>
            </w:pPr>
            <w:r>
              <w:rPr>
                <w:szCs w:val="24"/>
              </w:rPr>
              <w:t>1</w:t>
            </w:r>
          </w:p>
        </w:tc>
      </w:tr>
      <w:tr w:rsidR="003C0636" w14:paraId="34DA3BA7" w14:textId="77777777">
        <w:tc>
          <w:tcPr>
            <w:tcW w:w="1191" w:type="dxa"/>
            <w:vAlign w:val="center"/>
          </w:tcPr>
          <w:p w14:paraId="041AEE2B" w14:textId="77777777" w:rsidR="003C0636" w:rsidRDefault="00000000">
            <w:pPr>
              <w:pStyle w:val="ConsPlusNormal"/>
              <w:jc w:val="center"/>
              <w:rPr>
                <w:szCs w:val="24"/>
              </w:rPr>
            </w:pPr>
            <w:r>
              <w:rPr>
                <w:szCs w:val="24"/>
              </w:rPr>
              <w:t>Урок 84</w:t>
            </w:r>
          </w:p>
        </w:tc>
        <w:tc>
          <w:tcPr>
            <w:tcW w:w="6405" w:type="dxa"/>
            <w:vAlign w:val="center"/>
          </w:tcPr>
          <w:p w14:paraId="182FAAC2" w14:textId="77777777" w:rsidR="003C0636" w:rsidRDefault="00000000">
            <w:pPr>
              <w:pStyle w:val="ConsPlusNormal"/>
              <w:ind w:firstLine="283"/>
              <w:jc w:val="both"/>
              <w:rPr>
                <w:szCs w:val="24"/>
              </w:rPr>
            </w:pPr>
            <w:r>
              <w:rPr>
                <w:szCs w:val="24"/>
              </w:rPr>
              <w:t>Публицистика, литература, театр</w:t>
            </w:r>
          </w:p>
        </w:tc>
        <w:tc>
          <w:tcPr>
            <w:tcW w:w="1473" w:type="dxa"/>
            <w:vAlign w:val="center"/>
          </w:tcPr>
          <w:p w14:paraId="77B6A4B9" w14:textId="77777777" w:rsidR="003C0636" w:rsidRDefault="00000000">
            <w:pPr>
              <w:pStyle w:val="ConsPlusNormal"/>
              <w:jc w:val="center"/>
              <w:rPr>
                <w:szCs w:val="24"/>
              </w:rPr>
            </w:pPr>
            <w:r>
              <w:rPr>
                <w:szCs w:val="24"/>
              </w:rPr>
              <w:t>1</w:t>
            </w:r>
          </w:p>
        </w:tc>
      </w:tr>
      <w:tr w:rsidR="003C0636" w14:paraId="3903FE60" w14:textId="77777777">
        <w:tc>
          <w:tcPr>
            <w:tcW w:w="1191" w:type="dxa"/>
            <w:vAlign w:val="center"/>
          </w:tcPr>
          <w:p w14:paraId="332F459E" w14:textId="77777777" w:rsidR="003C0636" w:rsidRDefault="00000000">
            <w:pPr>
              <w:pStyle w:val="ConsPlusNormal"/>
              <w:jc w:val="center"/>
              <w:rPr>
                <w:szCs w:val="24"/>
              </w:rPr>
            </w:pPr>
            <w:r>
              <w:rPr>
                <w:szCs w:val="24"/>
              </w:rPr>
              <w:t>Урок 85</w:t>
            </w:r>
          </w:p>
        </w:tc>
        <w:tc>
          <w:tcPr>
            <w:tcW w:w="6405" w:type="dxa"/>
            <w:vAlign w:val="center"/>
          </w:tcPr>
          <w:p w14:paraId="378E90F8" w14:textId="77777777" w:rsidR="003C0636" w:rsidRDefault="00000000">
            <w:pPr>
              <w:pStyle w:val="ConsPlusNormal"/>
              <w:ind w:firstLine="283"/>
              <w:jc w:val="both"/>
              <w:rPr>
                <w:szCs w:val="24"/>
              </w:rPr>
            </w:pPr>
            <w:r>
              <w:rPr>
                <w:szCs w:val="24"/>
              </w:rPr>
              <w:t>Публицистика, литература, театр</w:t>
            </w:r>
          </w:p>
        </w:tc>
        <w:tc>
          <w:tcPr>
            <w:tcW w:w="1473" w:type="dxa"/>
            <w:vAlign w:val="center"/>
          </w:tcPr>
          <w:p w14:paraId="735C5A60" w14:textId="77777777" w:rsidR="003C0636" w:rsidRDefault="00000000">
            <w:pPr>
              <w:pStyle w:val="ConsPlusNormal"/>
              <w:jc w:val="center"/>
              <w:rPr>
                <w:szCs w:val="24"/>
              </w:rPr>
            </w:pPr>
            <w:r>
              <w:rPr>
                <w:szCs w:val="24"/>
              </w:rPr>
              <w:t>1</w:t>
            </w:r>
          </w:p>
        </w:tc>
      </w:tr>
      <w:tr w:rsidR="003C0636" w14:paraId="0545A739" w14:textId="77777777">
        <w:tc>
          <w:tcPr>
            <w:tcW w:w="1191" w:type="dxa"/>
            <w:vAlign w:val="center"/>
          </w:tcPr>
          <w:p w14:paraId="6942791F" w14:textId="77777777" w:rsidR="003C0636" w:rsidRDefault="00000000">
            <w:pPr>
              <w:pStyle w:val="ConsPlusNormal"/>
              <w:jc w:val="center"/>
              <w:rPr>
                <w:szCs w:val="24"/>
              </w:rPr>
            </w:pPr>
            <w:r>
              <w:rPr>
                <w:szCs w:val="24"/>
              </w:rPr>
              <w:t>Урок 86</w:t>
            </w:r>
          </w:p>
        </w:tc>
        <w:tc>
          <w:tcPr>
            <w:tcW w:w="6405" w:type="dxa"/>
            <w:vAlign w:val="center"/>
          </w:tcPr>
          <w:p w14:paraId="362D88B5" w14:textId="77777777" w:rsidR="003C0636" w:rsidRDefault="00000000">
            <w:pPr>
              <w:pStyle w:val="ConsPlusNormal"/>
              <w:ind w:firstLine="283"/>
              <w:jc w:val="both"/>
              <w:rPr>
                <w:szCs w:val="24"/>
              </w:rPr>
            </w:pPr>
            <w:r>
              <w:rPr>
                <w:szCs w:val="24"/>
              </w:rPr>
              <w:t>Развитие образования</w:t>
            </w:r>
          </w:p>
        </w:tc>
        <w:tc>
          <w:tcPr>
            <w:tcW w:w="1473" w:type="dxa"/>
            <w:vAlign w:val="center"/>
          </w:tcPr>
          <w:p w14:paraId="0BE2578E" w14:textId="77777777" w:rsidR="003C0636" w:rsidRDefault="00000000">
            <w:pPr>
              <w:pStyle w:val="ConsPlusNormal"/>
              <w:jc w:val="center"/>
              <w:rPr>
                <w:szCs w:val="24"/>
              </w:rPr>
            </w:pPr>
            <w:r>
              <w:rPr>
                <w:szCs w:val="24"/>
              </w:rPr>
              <w:t>1</w:t>
            </w:r>
          </w:p>
        </w:tc>
      </w:tr>
      <w:tr w:rsidR="003C0636" w14:paraId="2564E943" w14:textId="77777777">
        <w:tc>
          <w:tcPr>
            <w:tcW w:w="1191" w:type="dxa"/>
            <w:vAlign w:val="center"/>
          </w:tcPr>
          <w:p w14:paraId="5C2CF7DE" w14:textId="77777777" w:rsidR="003C0636" w:rsidRDefault="00000000">
            <w:pPr>
              <w:pStyle w:val="ConsPlusNormal"/>
              <w:jc w:val="center"/>
              <w:rPr>
                <w:szCs w:val="24"/>
              </w:rPr>
            </w:pPr>
            <w:r>
              <w:rPr>
                <w:szCs w:val="24"/>
              </w:rPr>
              <w:t>Урок 87</w:t>
            </w:r>
          </w:p>
        </w:tc>
        <w:tc>
          <w:tcPr>
            <w:tcW w:w="6405" w:type="dxa"/>
            <w:vAlign w:val="center"/>
          </w:tcPr>
          <w:p w14:paraId="442DE866" w14:textId="77777777" w:rsidR="003C0636" w:rsidRDefault="00000000">
            <w:pPr>
              <w:pStyle w:val="ConsPlusNormal"/>
              <w:ind w:firstLine="283"/>
              <w:jc w:val="both"/>
              <w:rPr>
                <w:szCs w:val="24"/>
              </w:rPr>
            </w:pPr>
            <w:r>
              <w:rPr>
                <w:szCs w:val="24"/>
              </w:rPr>
              <w:t>Развитие науки и техники</w:t>
            </w:r>
          </w:p>
        </w:tc>
        <w:tc>
          <w:tcPr>
            <w:tcW w:w="1473" w:type="dxa"/>
            <w:vAlign w:val="center"/>
          </w:tcPr>
          <w:p w14:paraId="30396859" w14:textId="77777777" w:rsidR="003C0636" w:rsidRDefault="00000000">
            <w:pPr>
              <w:pStyle w:val="ConsPlusNormal"/>
              <w:jc w:val="center"/>
              <w:rPr>
                <w:szCs w:val="24"/>
              </w:rPr>
            </w:pPr>
            <w:r>
              <w:rPr>
                <w:szCs w:val="24"/>
              </w:rPr>
              <w:t>1</w:t>
            </w:r>
          </w:p>
        </w:tc>
      </w:tr>
      <w:tr w:rsidR="003C0636" w14:paraId="5C153430" w14:textId="77777777">
        <w:tc>
          <w:tcPr>
            <w:tcW w:w="1191" w:type="dxa"/>
            <w:vAlign w:val="center"/>
          </w:tcPr>
          <w:p w14:paraId="2B557B65" w14:textId="77777777" w:rsidR="003C0636" w:rsidRDefault="00000000">
            <w:pPr>
              <w:pStyle w:val="ConsPlusNormal"/>
              <w:jc w:val="center"/>
              <w:rPr>
                <w:szCs w:val="24"/>
              </w:rPr>
            </w:pPr>
            <w:r>
              <w:rPr>
                <w:szCs w:val="24"/>
              </w:rPr>
              <w:t>Урок 88</w:t>
            </w:r>
          </w:p>
        </w:tc>
        <w:tc>
          <w:tcPr>
            <w:tcW w:w="6405" w:type="dxa"/>
            <w:vAlign w:val="center"/>
          </w:tcPr>
          <w:p w14:paraId="096B932F" w14:textId="77777777" w:rsidR="003C0636" w:rsidRDefault="00000000">
            <w:pPr>
              <w:pStyle w:val="ConsPlusNormal"/>
              <w:ind w:firstLine="283"/>
              <w:jc w:val="both"/>
              <w:rPr>
                <w:szCs w:val="24"/>
              </w:rPr>
            </w:pPr>
            <w:r>
              <w:rPr>
                <w:szCs w:val="24"/>
              </w:rPr>
              <w:t>Архитектура и искусство</w:t>
            </w:r>
          </w:p>
        </w:tc>
        <w:tc>
          <w:tcPr>
            <w:tcW w:w="1473" w:type="dxa"/>
            <w:vAlign w:val="center"/>
          </w:tcPr>
          <w:p w14:paraId="7EFA1C1B" w14:textId="77777777" w:rsidR="003C0636" w:rsidRDefault="00000000">
            <w:pPr>
              <w:pStyle w:val="ConsPlusNormal"/>
              <w:jc w:val="center"/>
              <w:rPr>
                <w:szCs w:val="24"/>
              </w:rPr>
            </w:pPr>
            <w:r>
              <w:rPr>
                <w:szCs w:val="24"/>
              </w:rPr>
              <w:t>1</w:t>
            </w:r>
          </w:p>
        </w:tc>
      </w:tr>
      <w:tr w:rsidR="003C0636" w14:paraId="4F055654" w14:textId="77777777">
        <w:tc>
          <w:tcPr>
            <w:tcW w:w="1191" w:type="dxa"/>
            <w:vAlign w:val="center"/>
          </w:tcPr>
          <w:p w14:paraId="3480035C" w14:textId="77777777" w:rsidR="003C0636" w:rsidRDefault="00000000">
            <w:pPr>
              <w:pStyle w:val="ConsPlusNormal"/>
              <w:jc w:val="center"/>
              <w:rPr>
                <w:szCs w:val="24"/>
              </w:rPr>
            </w:pPr>
            <w:r>
              <w:rPr>
                <w:szCs w:val="24"/>
              </w:rPr>
              <w:t>Урок 89</w:t>
            </w:r>
          </w:p>
        </w:tc>
        <w:tc>
          <w:tcPr>
            <w:tcW w:w="6405" w:type="dxa"/>
            <w:vAlign w:val="center"/>
          </w:tcPr>
          <w:p w14:paraId="2E0DA5CF" w14:textId="77777777" w:rsidR="003C0636" w:rsidRDefault="00000000">
            <w:pPr>
              <w:pStyle w:val="ConsPlusNormal"/>
              <w:ind w:firstLine="283"/>
              <w:jc w:val="both"/>
              <w:rPr>
                <w:szCs w:val="24"/>
              </w:rPr>
            </w:pPr>
            <w:r>
              <w:rPr>
                <w:szCs w:val="24"/>
              </w:rPr>
              <w:t>Урок повторения и обобщения по теме "Культурное пространство Российской империи в XVIII в."</w:t>
            </w:r>
          </w:p>
        </w:tc>
        <w:tc>
          <w:tcPr>
            <w:tcW w:w="1473" w:type="dxa"/>
            <w:vAlign w:val="center"/>
          </w:tcPr>
          <w:p w14:paraId="5C9EB151" w14:textId="77777777" w:rsidR="003C0636" w:rsidRDefault="00000000">
            <w:pPr>
              <w:pStyle w:val="ConsPlusNormal"/>
              <w:jc w:val="center"/>
              <w:rPr>
                <w:szCs w:val="24"/>
              </w:rPr>
            </w:pPr>
            <w:r>
              <w:rPr>
                <w:szCs w:val="24"/>
              </w:rPr>
              <w:t>1</w:t>
            </w:r>
          </w:p>
        </w:tc>
      </w:tr>
      <w:tr w:rsidR="003C0636" w14:paraId="3A2EBE9F" w14:textId="77777777">
        <w:tc>
          <w:tcPr>
            <w:tcW w:w="1191" w:type="dxa"/>
            <w:vAlign w:val="center"/>
          </w:tcPr>
          <w:p w14:paraId="1ACDAF8E" w14:textId="77777777" w:rsidR="003C0636" w:rsidRDefault="00000000">
            <w:pPr>
              <w:pStyle w:val="ConsPlusNormal"/>
              <w:jc w:val="center"/>
              <w:rPr>
                <w:szCs w:val="24"/>
              </w:rPr>
            </w:pPr>
            <w:r>
              <w:rPr>
                <w:szCs w:val="24"/>
              </w:rPr>
              <w:t>Урок 90</w:t>
            </w:r>
          </w:p>
        </w:tc>
        <w:tc>
          <w:tcPr>
            <w:tcW w:w="6405" w:type="dxa"/>
            <w:vAlign w:val="center"/>
          </w:tcPr>
          <w:p w14:paraId="5FD4A8A9" w14:textId="77777777" w:rsidR="003C0636" w:rsidRDefault="00000000">
            <w:pPr>
              <w:pStyle w:val="ConsPlusNormal"/>
              <w:ind w:firstLine="283"/>
              <w:jc w:val="both"/>
              <w:rPr>
                <w:szCs w:val="24"/>
              </w:rPr>
            </w:pPr>
            <w:r>
              <w:rPr>
                <w:szCs w:val="24"/>
              </w:rPr>
              <w:t>Урок контроля по теме "Культурное пространство Российской империи в XVIII в."</w:t>
            </w:r>
          </w:p>
        </w:tc>
        <w:tc>
          <w:tcPr>
            <w:tcW w:w="1473" w:type="dxa"/>
            <w:vAlign w:val="center"/>
          </w:tcPr>
          <w:p w14:paraId="7C573F92" w14:textId="77777777" w:rsidR="003C0636" w:rsidRDefault="00000000">
            <w:pPr>
              <w:pStyle w:val="ConsPlusNormal"/>
              <w:jc w:val="center"/>
              <w:rPr>
                <w:szCs w:val="24"/>
              </w:rPr>
            </w:pPr>
            <w:r>
              <w:rPr>
                <w:szCs w:val="24"/>
              </w:rPr>
              <w:t>1</w:t>
            </w:r>
          </w:p>
        </w:tc>
      </w:tr>
      <w:tr w:rsidR="003C0636" w14:paraId="77185EA3" w14:textId="77777777">
        <w:tc>
          <w:tcPr>
            <w:tcW w:w="1191" w:type="dxa"/>
            <w:vAlign w:val="center"/>
          </w:tcPr>
          <w:p w14:paraId="2E53B9E5" w14:textId="77777777" w:rsidR="003C0636" w:rsidRDefault="00000000">
            <w:pPr>
              <w:pStyle w:val="ConsPlusNormal"/>
              <w:jc w:val="center"/>
              <w:rPr>
                <w:szCs w:val="24"/>
              </w:rPr>
            </w:pPr>
            <w:r>
              <w:rPr>
                <w:szCs w:val="24"/>
              </w:rPr>
              <w:t>Урок 91</w:t>
            </w:r>
          </w:p>
        </w:tc>
        <w:tc>
          <w:tcPr>
            <w:tcW w:w="6405" w:type="dxa"/>
            <w:vAlign w:val="center"/>
          </w:tcPr>
          <w:p w14:paraId="5D0F61C1" w14:textId="77777777" w:rsidR="003C0636" w:rsidRDefault="00000000">
            <w:pPr>
              <w:pStyle w:val="ConsPlusNormal"/>
              <w:ind w:firstLine="283"/>
              <w:jc w:val="both"/>
              <w:rPr>
                <w:szCs w:val="24"/>
              </w:rPr>
            </w:pPr>
            <w:r>
              <w:rPr>
                <w:szCs w:val="24"/>
              </w:rPr>
              <w:t>Первые мероприятия нового императора</w:t>
            </w:r>
          </w:p>
        </w:tc>
        <w:tc>
          <w:tcPr>
            <w:tcW w:w="1473" w:type="dxa"/>
            <w:vAlign w:val="center"/>
          </w:tcPr>
          <w:p w14:paraId="3226019B" w14:textId="77777777" w:rsidR="003C0636" w:rsidRDefault="00000000">
            <w:pPr>
              <w:pStyle w:val="ConsPlusNormal"/>
              <w:jc w:val="center"/>
              <w:rPr>
                <w:szCs w:val="24"/>
              </w:rPr>
            </w:pPr>
            <w:r>
              <w:rPr>
                <w:szCs w:val="24"/>
              </w:rPr>
              <w:t>1</w:t>
            </w:r>
          </w:p>
        </w:tc>
      </w:tr>
      <w:tr w:rsidR="003C0636" w14:paraId="01A87658" w14:textId="77777777">
        <w:tc>
          <w:tcPr>
            <w:tcW w:w="1191" w:type="dxa"/>
            <w:vAlign w:val="center"/>
          </w:tcPr>
          <w:p w14:paraId="7CF3906B" w14:textId="77777777" w:rsidR="003C0636" w:rsidRDefault="00000000">
            <w:pPr>
              <w:pStyle w:val="ConsPlusNormal"/>
              <w:jc w:val="center"/>
              <w:rPr>
                <w:szCs w:val="24"/>
              </w:rPr>
            </w:pPr>
            <w:r>
              <w:rPr>
                <w:szCs w:val="24"/>
              </w:rPr>
              <w:t>Урок 92</w:t>
            </w:r>
          </w:p>
        </w:tc>
        <w:tc>
          <w:tcPr>
            <w:tcW w:w="6405" w:type="dxa"/>
            <w:vAlign w:val="center"/>
          </w:tcPr>
          <w:p w14:paraId="26F846CB" w14:textId="77777777" w:rsidR="003C0636" w:rsidRDefault="00000000">
            <w:pPr>
              <w:pStyle w:val="ConsPlusNormal"/>
              <w:ind w:firstLine="283"/>
              <w:jc w:val="both"/>
              <w:rPr>
                <w:szCs w:val="24"/>
              </w:rPr>
            </w:pPr>
            <w:r>
              <w:rPr>
                <w:szCs w:val="24"/>
              </w:rPr>
              <w:t>Внешняя политика России в 1801 - 1811 гг.</w:t>
            </w:r>
          </w:p>
        </w:tc>
        <w:tc>
          <w:tcPr>
            <w:tcW w:w="1473" w:type="dxa"/>
            <w:vAlign w:val="center"/>
          </w:tcPr>
          <w:p w14:paraId="1DC09F35" w14:textId="77777777" w:rsidR="003C0636" w:rsidRDefault="00000000">
            <w:pPr>
              <w:pStyle w:val="ConsPlusNormal"/>
              <w:jc w:val="center"/>
              <w:rPr>
                <w:szCs w:val="24"/>
              </w:rPr>
            </w:pPr>
            <w:r>
              <w:rPr>
                <w:szCs w:val="24"/>
              </w:rPr>
              <w:t>1</w:t>
            </w:r>
          </w:p>
        </w:tc>
      </w:tr>
      <w:tr w:rsidR="003C0636" w14:paraId="27A9148A" w14:textId="77777777">
        <w:tc>
          <w:tcPr>
            <w:tcW w:w="1191" w:type="dxa"/>
            <w:vAlign w:val="center"/>
          </w:tcPr>
          <w:p w14:paraId="36D0C963" w14:textId="77777777" w:rsidR="003C0636" w:rsidRDefault="00000000">
            <w:pPr>
              <w:pStyle w:val="ConsPlusNormal"/>
              <w:jc w:val="center"/>
              <w:rPr>
                <w:szCs w:val="24"/>
              </w:rPr>
            </w:pPr>
            <w:r>
              <w:rPr>
                <w:szCs w:val="24"/>
              </w:rPr>
              <w:t>Урок 93</w:t>
            </w:r>
          </w:p>
        </w:tc>
        <w:tc>
          <w:tcPr>
            <w:tcW w:w="6405" w:type="dxa"/>
            <w:vAlign w:val="center"/>
          </w:tcPr>
          <w:p w14:paraId="02CAB662" w14:textId="77777777" w:rsidR="003C0636" w:rsidRDefault="00000000">
            <w:pPr>
              <w:pStyle w:val="ConsPlusNormal"/>
              <w:ind w:firstLine="283"/>
              <w:jc w:val="both"/>
              <w:rPr>
                <w:szCs w:val="24"/>
              </w:rPr>
            </w:pPr>
            <w:r>
              <w:rPr>
                <w:szCs w:val="24"/>
              </w:rPr>
              <w:t>Внешняя политика России в 1801 - 1811 гг.</w:t>
            </w:r>
          </w:p>
        </w:tc>
        <w:tc>
          <w:tcPr>
            <w:tcW w:w="1473" w:type="dxa"/>
            <w:vAlign w:val="center"/>
          </w:tcPr>
          <w:p w14:paraId="35C37D42" w14:textId="77777777" w:rsidR="003C0636" w:rsidRDefault="00000000">
            <w:pPr>
              <w:pStyle w:val="ConsPlusNormal"/>
              <w:jc w:val="center"/>
              <w:rPr>
                <w:szCs w:val="24"/>
              </w:rPr>
            </w:pPr>
            <w:r>
              <w:rPr>
                <w:szCs w:val="24"/>
              </w:rPr>
              <w:t>1</w:t>
            </w:r>
          </w:p>
        </w:tc>
      </w:tr>
      <w:tr w:rsidR="003C0636" w14:paraId="0DE1FE8B" w14:textId="77777777">
        <w:tc>
          <w:tcPr>
            <w:tcW w:w="1191" w:type="dxa"/>
            <w:vAlign w:val="center"/>
          </w:tcPr>
          <w:p w14:paraId="1C85A829" w14:textId="77777777" w:rsidR="003C0636" w:rsidRDefault="00000000">
            <w:pPr>
              <w:pStyle w:val="ConsPlusNormal"/>
              <w:jc w:val="center"/>
              <w:rPr>
                <w:szCs w:val="24"/>
              </w:rPr>
            </w:pPr>
            <w:r>
              <w:rPr>
                <w:szCs w:val="24"/>
              </w:rPr>
              <w:t>Урок 94</w:t>
            </w:r>
          </w:p>
        </w:tc>
        <w:tc>
          <w:tcPr>
            <w:tcW w:w="6405" w:type="dxa"/>
            <w:vAlign w:val="center"/>
          </w:tcPr>
          <w:p w14:paraId="4E90DEF2" w14:textId="77777777" w:rsidR="003C0636" w:rsidRDefault="00000000">
            <w:pPr>
              <w:pStyle w:val="ConsPlusNormal"/>
              <w:ind w:firstLine="283"/>
              <w:jc w:val="both"/>
              <w:rPr>
                <w:szCs w:val="24"/>
              </w:rPr>
            </w:pPr>
            <w:r>
              <w:rPr>
                <w:szCs w:val="24"/>
              </w:rPr>
              <w:t>"Недаром помнит вся Россия..."</w:t>
            </w:r>
          </w:p>
        </w:tc>
        <w:tc>
          <w:tcPr>
            <w:tcW w:w="1473" w:type="dxa"/>
            <w:vAlign w:val="center"/>
          </w:tcPr>
          <w:p w14:paraId="26C5D0A5" w14:textId="77777777" w:rsidR="003C0636" w:rsidRDefault="00000000">
            <w:pPr>
              <w:pStyle w:val="ConsPlusNormal"/>
              <w:jc w:val="center"/>
              <w:rPr>
                <w:szCs w:val="24"/>
              </w:rPr>
            </w:pPr>
            <w:r>
              <w:rPr>
                <w:szCs w:val="24"/>
              </w:rPr>
              <w:t>1</w:t>
            </w:r>
          </w:p>
        </w:tc>
      </w:tr>
      <w:tr w:rsidR="003C0636" w14:paraId="3116DE97" w14:textId="77777777">
        <w:tc>
          <w:tcPr>
            <w:tcW w:w="1191" w:type="dxa"/>
            <w:vAlign w:val="center"/>
          </w:tcPr>
          <w:p w14:paraId="31EEE19B" w14:textId="77777777" w:rsidR="003C0636" w:rsidRDefault="00000000">
            <w:pPr>
              <w:pStyle w:val="ConsPlusNormal"/>
              <w:jc w:val="center"/>
              <w:rPr>
                <w:szCs w:val="24"/>
              </w:rPr>
            </w:pPr>
            <w:r>
              <w:rPr>
                <w:szCs w:val="24"/>
              </w:rPr>
              <w:t>Урок 95</w:t>
            </w:r>
          </w:p>
        </w:tc>
        <w:tc>
          <w:tcPr>
            <w:tcW w:w="6405" w:type="dxa"/>
            <w:vAlign w:val="center"/>
          </w:tcPr>
          <w:p w14:paraId="3451B93F" w14:textId="77777777" w:rsidR="003C0636" w:rsidRDefault="00000000">
            <w:pPr>
              <w:pStyle w:val="ConsPlusNormal"/>
              <w:ind w:firstLine="283"/>
              <w:jc w:val="both"/>
              <w:rPr>
                <w:szCs w:val="24"/>
              </w:rPr>
            </w:pPr>
            <w:r>
              <w:rPr>
                <w:szCs w:val="24"/>
              </w:rPr>
              <w:t>"Недаром помнит вся Россия..."</w:t>
            </w:r>
          </w:p>
        </w:tc>
        <w:tc>
          <w:tcPr>
            <w:tcW w:w="1473" w:type="dxa"/>
            <w:vAlign w:val="center"/>
          </w:tcPr>
          <w:p w14:paraId="3E3C79BB" w14:textId="77777777" w:rsidR="003C0636" w:rsidRDefault="00000000">
            <w:pPr>
              <w:pStyle w:val="ConsPlusNormal"/>
              <w:jc w:val="center"/>
              <w:rPr>
                <w:szCs w:val="24"/>
              </w:rPr>
            </w:pPr>
            <w:r>
              <w:rPr>
                <w:szCs w:val="24"/>
              </w:rPr>
              <w:t>1</w:t>
            </w:r>
          </w:p>
        </w:tc>
      </w:tr>
      <w:tr w:rsidR="003C0636" w14:paraId="53A1E3AF" w14:textId="77777777">
        <w:tc>
          <w:tcPr>
            <w:tcW w:w="1191" w:type="dxa"/>
            <w:vAlign w:val="center"/>
          </w:tcPr>
          <w:p w14:paraId="556610A9" w14:textId="77777777" w:rsidR="003C0636" w:rsidRDefault="00000000">
            <w:pPr>
              <w:pStyle w:val="ConsPlusNormal"/>
              <w:jc w:val="center"/>
              <w:rPr>
                <w:szCs w:val="24"/>
              </w:rPr>
            </w:pPr>
            <w:r>
              <w:rPr>
                <w:szCs w:val="24"/>
              </w:rPr>
              <w:t>Урок 96</w:t>
            </w:r>
          </w:p>
        </w:tc>
        <w:tc>
          <w:tcPr>
            <w:tcW w:w="6405" w:type="dxa"/>
            <w:vAlign w:val="center"/>
          </w:tcPr>
          <w:p w14:paraId="4799FA03" w14:textId="77777777" w:rsidR="003C0636" w:rsidRDefault="00000000">
            <w:pPr>
              <w:pStyle w:val="ConsPlusNormal"/>
              <w:ind w:firstLine="283"/>
              <w:jc w:val="both"/>
              <w:rPr>
                <w:szCs w:val="24"/>
              </w:rPr>
            </w:pPr>
            <w:r>
              <w:rPr>
                <w:szCs w:val="24"/>
              </w:rPr>
              <w:t>Заграничные походы русской армии. Венский конгресс</w:t>
            </w:r>
          </w:p>
        </w:tc>
        <w:tc>
          <w:tcPr>
            <w:tcW w:w="1473" w:type="dxa"/>
            <w:vAlign w:val="center"/>
          </w:tcPr>
          <w:p w14:paraId="79191E07" w14:textId="77777777" w:rsidR="003C0636" w:rsidRDefault="00000000">
            <w:pPr>
              <w:pStyle w:val="ConsPlusNormal"/>
              <w:jc w:val="center"/>
              <w:rPr>
                <w:szCs w:val="24"/>
              </w:rPr>
            </w:pPr>
            <w:r>
              <w:rPr>
                <w:szCs w:val="24"/>
              </w:rPr>
              <w:t>1</w:t>
            </w:r>
          </w:p>
        </w:tc>
      </w:tr>
      <w:tr w:rsidR="003C0636" w14:paraId="01E5DCDF" w14:textId="77777777">
        <w:tc>
          <w:tcPr>
            <w:tcW w:w="1191" w:type="dxa"/>
            <w:vAlign w:val="center"/>
          </w:tcPr>
          <w:p w14:paraId="04A89535" w14:textId="77777777" w:rsidR="003C0636" w:rsidRDefault="00000000">
            <w:pPr>
              <w:pStyle w:val="ConsPlusNormal"/>
              <w:jc w:val="center"/>
              <w:rPr>
                <w:szCs w:val="24"/>
              </w:rPr>
            </w:pPr>
            <w:r>
              <w:rPr>
                <w:szCs w:val="24"/>
              </w:rPr>
              <w:t>Урок 97</w:t>
            </w:r>
          </w:p>
        </w:tc>
        <w:tc>
          <w:tcPr>
            <w:tcW w:w="6405" w:type="dxa"/>
            <w:vAlign w:val="center"/>
          </w:tcPr>
          <w:p w14:paraId="5270C38E" w14:textId="77777777" w:rsidR="003C0636" w:rsidRDefault="00000000">
            <w:pPr>
              <w:pStyle w:val="ConsPlusNormal"/>
              <w:ind w:firstLine="283"/>
              <w:jc w:val="both"/>
              <w:rPr>
                <w:szCs w:val="24"/>
              </w:rPr>
            </w:pPr>
            <w:r>
              <w:rPr>
                <w:szCs w:val="24"/>
              </w:rPr>
              <w:t>Либеральные и консервативные тенденции в политике Александра I в 1815 - 1825 гг.</w:t>
            </w:r>
          </w:p>
        </w:tc>
        <w:tc>
          <w:tcPr>
            <w:tcW w:w="1473" w:type="dxa"/>
            <w:vAlign w:val="center"/>
          </w:tcPr>
          <w:p w14:paraId="4B0B0C5B" w14:textId="77777777" w:rsidR="003C0636" w:rsidRDefault="00000000">
            <w:pPr>
              <w:pStyle w:val="ConsPlusNormal"/>
              <w:jc w:val="center"/>
              <w:rPr>
                <w:szCs w:val="24"/>
              </w:rPr>
            </w:pPr>
            <w:r>
              <w:rPr>
                <w:szCs w:val="24"/>
              </w:rPr>
              <w:t>1</w:t>
            </w:r>
          </w:p>
        </w:tc>
      </w:tr>
      <w:tr w:rsidR="003C0636" w14:paraId="29BDFB54" w14:textId="77777777">
        <w:tc>
          <w:tcPr>
            <w:tcW w:w="1191" w:type="dxa"/>
            <w:vAlign w:val="center"/>
          </w:tcPr>
          <w:p w14:paraId="6A571A5F" w14:textId="77777777" w:rsidR="003C0636" w:rsidRDefault="00000000">
            <w:pPr>
              <w:pStyle w:val="ConsPlusNormal"/>
              <w:jc w:val="center"/>
              <w:rPr>
                <w:szCs w:val="24"/>
              </w:rPr>
            </w:pPr>
            <w:r>
              <w:rPr>
                <w:szCs w:val="24"/>
              </w:rPr>
              <w:t>Урок 98</w:t>
            </w:r>
          </w:p>
        </w:tc>
        <w:tc>
          <w:tcPr>
            <w:tcW w:w="6405" w:type="dxa"/>
            <w:vAlign w:val="center"/>
          </w:tcPr>
          <w:p w14:paraId="2A9B93AB" w14:textId="77777777" w:rsidR="003C0636" w:rsidRDefault="00000000">
            <w:pPr>
              <w:pStyle w:val="ConsPlusNormal"/>
              <w:ind w:firstLine="283"/>
              <w:jc w:val="both"/>
              <w:rPr>
                <w:szCs w:val="24"/>
              </w:rPr>
            </w:pPr>
            <w:r>
              <w:rPr>
                <w:szCs w:val="24"/>
              </w:rPr>
              <w:t>Общественное движение в первой четверти XIX в. Восстание декабристов</w:t>
            </w:r>
          </w:p>
        </w:tc>
        <w:tc>
          <w:tcPr>
            <w:tcW w:w="1473" w:type="dxa"/>
            <w:vAlign w:val="center"/>
          </w:tcPr>
          <w:p w14:paraId="2D7CD9D8" w14:textId="77777777" w:rsidR="003C0636" w:rsidRDefault="00000000">
            <w:pPr>
              <w:pStyle w:val="ConsPlusNormal"/>
              <w:jc w:val="center"/>
              <w:rPr>
                <w:szCs w:val="24"/>
              </w:rPr>
            </w:pPr>
            <w:r>
              <w:rPr>
                <w:szCs w:val="24"/>
              </w:rPr>
              <w:t>1</w:t>
            </w:r>
          </w:p>
        </w:tc>
      </w:tr>
      <w:tr w:rsidR="003C0636" w14:paraId="2E70EC82" w14:textId="77777777">
        <w:tc>
          <w:tcPr>
            <w:tcW w:w="1191" w:type="dxa"/>
            <w:vAlign w:val="center"/>
          </w:tcPr>
          <w:p w14:paraId="785F8068" w14:textId="77777777" w:rsidR="003C0636" w:rsidRDefault="00000000">
            <w:pPr>
              <w:pStyle w:val="ConsPlusNormal"/>
              <w:jc w:val="center"/>
              <w:rPr>
                <w:szCs w:val="24"/>
              </w:rPr>
            </w:pPr>
            <w:r>
              <w:rPr>
                <w:szCs w:val="24"/>
              </w:rPr>
              <w:t>Урок 99</w:t>
            </w:r>
          </w:p>
        </w:tc>
        <w:tc>
          <w:tcPr>
            <w:tcW w:w="6405" w:type="dxa"/>
            <w:vAlign w:val="center"/>
          </w:tcPr>
          <w:p w14:paraId="02CE0D25" w14:textId="77777777" w:rsidR="003C0636" w:rsidRDefault="00000000">
            <w:pPr>
              <w:pStyle w:val="ConsPlusNormal"/>
              <w:ind w:firstLine="283"/>
              <w:jc w:val="both"/>
              <w:rPr>
                <w:szCs w:val="24"/>
              </w:rPr>
            </w:pPr>
            <w:r>
              <w:rPr>
                <w:szCs w:val="24"/>
              </w:rPr>
              <w:t>Общественное движение в первой четверти XIX в. Восстание декабристов</w:t>
            </w:r>
          </w:p>
        </w:tc>
        <w:tc>
          <w:tcPr>
            <w:tcW w:w="1473" w:type="dxa"/>
            <w:vAlign w:val="center"/>
          </w:tcPr>
          <w:p w14:paraId="35DB058E" w14:textId="77777777" w:rsidR="003C0636" w:rsidRDefault="00000000">
            <w:pPr>
              <w:pStyle w:val="ConsPlusNormal"/>
              <w:jc w:val="center"/>
              <w:rPr>
                <w:szCs w:val="24"/>
              </w:rPr>
            </w:pPr>
            <w:r>
              <w:rPr>
                <w:szCs w:val="24"/>
              </w:rPr>
              <w:t>1</w:t>
            </w:r>
          </w:p>
        </w:tc>
      </w:tr>
      <w:tr w:rsidR="003C0636" w14:paraId="2115CCC9" w14:textId="77777777">
        <w:tc>
          <w:tcPr>
            <w:tcW w:w="1191" w:type="dxa"/>
            <w:vAlign w:val="center"/>
          </w:tcPr>
          <w:p w14:paraId="3D2E127D" w14:textId="77777777" w:rsidR="003C0636" w:rsidRDefault="00000000">
            <w:pPr>
              <w:pStyle w:val="ConsPlusNormal"/>
              <w:jc w:val="center"/>
              <w:rPr>
                <w:szCs w:val="24"/>
              </w:rPr>
            </w:pPr>
            <w:r>
              <w:rPr>
                <w:szCs w:val="24"/>
              </w:rPr>
              <w:t>Урок 100</w:t>
            </w:r>
          </w:p>
        </w:tc>
        <w:tc>
          <w:tcPr>
            <w:tcW w:w="6405" w:type="dxa"/>
            <w:vAlign w:val="center"/>
          </w:tcPr>
          <w:p w14:paraId="2B882864" w14:textId="77777777" w:rsidR="003C0636" w:rsidRDefault="00000000">
            <w:pPr>
              <w:pStyle w:val="ConsPlusNormal"/>
              <w:ind w:firstLine="283"/>
              <w:jc w:val="both"/>
              <w:rPr>
                <w:szCs w:val="24"/>
              </w:rPr>
            </w:pPr>
            <w:r>
              <w:rPr>
                <w:szCs w:val="24"/>
              </w:rPr>
              <w:t>Урок повторения, обобщения и контроля по теме "Политика правительства Александра I"</w:t>
            </w:r>
          </w:p>
        </w:tc>
        <w:tc>
          <w:tcPr>
            <w:tcW w:w="1473" w:type="dxa"/>
            <w:vAlign w:val="center"/>
          </w:tcPr>
          <w:p w14:paraId="21825C25" w14:textId="77777777" w:rsidR="003C0636" w:rsidRDefault="00000000">
            <w:pPr>
              <w:pStyle w:val="ConsPlusNormal"/>
              <w:jc w:val="center"/>
              <w:rPr>
                <w:szCs w:val="24"/>
              </w:rPr>
            </w:pPr>
            <w:r>
              <w:rPr>
                <w:szCs w:val="24"/>
              </w:rPr>
              <w:t>1</w:t>
            </w:r>
          </w:p>
        </w:tc>
      </w:tr>
      <w:tr w:rsidR="003C0636" w14:paraId="69A5A856" w14:textId="77777777">
        <w:tc>
          <w:tcPr>
            <w:tcW w:w="1191" w:type="dxa"/>
            <w:vAlign w:val="center"/>
          </w:tcPr>
          <w:p w14:paraId="5C5E1096" w14:textId="77777777" w:rsidR="003C0636" w:rsidRDefault="00000000">
            <w:pPr>
              <w:pStyle w:val="ConsPlusNormal"/>
              <w:jc w:val="center"/>
              <w:rPr>
                <w:szCs w:val="24"/>
              </w:rPr>
            </w:pPr>
            <w:r>
              <w:rPr>
                <w:szCs w:val="24"/>
              </w:rPr>
              <w:t>Урок 101</w:t>
            </w:r>
          </w:p>
        </w:tc>
        <w:tc>
          <w:tcPr>
            <w:tcW w:w="6405" w:type="dxa"/>
            <w:vAlign w:val="center"/>
          </w:tcPr>
          <w:p w14:paraId="1FAF34F8" w14:textId="77777777" w:rsidR="003C0636" w:rsidRDefault="00000000">
            <w:pPr>
              <w:pStyle w:val="ConsPlusNormal"/>
              <w:ind w:firstLine="283"/>
              <w:jc w:val="both"/>
              <w:rPr>
                <w:szCs w:val="24"/>
              </w:rPr>
            </w:pPr>
            <w:r>
              <w:rPr>
                <w:szCs w:val="24"/>
              </w:rPr>
              <w:t>Урок итогового повторения и обобщения по теме "История России XVIII - первой четверти XIX в."</w:t>
            </w:r>
          </w:p>
        </w:tc>
        <w:tc>
          <w:tcPr>
            <w:tcW w:w="1473" w:type="dxa"/>
            <w:vAlign w:val="center"/>
          </w:tcPr>
          <w:p w14:paraId="1F8FC5D8" w14:textId="77777777" w:rsidR="003C0636" w:rsidRDefault="00000000">
            <w:pPr>
              <w:pStyle w:val="ConsPlusNormal"/>
              <w:jc w:val="center"/>
              <w:rPr>
                <w:szCs w:val="24"/>
              </w:rPr>
            </w:pPr>
            <w:r>
              <w:rPr>
                <w:szCs w:val="24"/>
              </w:rPr>
              <w:t>1</w:t>
            </w:r>
          </w:p>
        </w:tc>
      </w:tr>
      <w:tr w:rsidR="003C0636" w14:paraId="699A46D5" w14:textId="77777777">
        <w:tc>
          <w:tcPr>
            <w:tcW w:w="1191" w:type="dxa"/>
            <w:vAlign w:val="center"/>
          </w:tcPr>
          <w:p w14:paraId="1337E647" w14:textId="77777777" w:rsidR="003C0636" w:rsidRDefault="00000000">
            <w:pPr>
              <w:pStyle w:val="ConsPlusNormal"/>
              <w:jc w:val="center"/>
              <w:rPr>
                <w:szCs w:val="24"/>
              </w:rPr>
            </w:pPr>
            <w:r>
              <w:rPr>
                <w:szCs w:val="24"/>
              </w:rPr>
              <w:t>Урок 102</w:t>
            </w:r>
          </w:p>
        </w:tc>
        <w:tc>
          <w:tcPr>
            <w:tcW w:w="6405" w:type="dxa"/>
            <w:vAlign w:val="center"/>
          </w:tcPr>
          <w:p w14:paraId="6289EF02" w14:textId="77777777" w:rsidR="003C0636" w:rsidRDefault="00000000">
            <w:pPr>
              <w:pStyle w:val="ConsPlusNormal"/>
              <w:ind w:firstLine="283"/>
              <w:jc w:val="both"/>
              <w:rPr>
                <w:szCs w:val="24"/>
              </w:rPr>
            </w:pPr>
            <w:r>
              <w:rPr>
                <w:szCs w:val="24"/>
              </w:rPr>
              <w:t>Урок итогового контроля по теме "История России XVIII - первой четверти XIX в."</w:t>
            </w:r>
          </w:p>
        </w:tc>
        <w:tc>
          <w:tcPr>
            <w:tcW w:w="1473" w:type="dxa"/>
            <w:vAlign w:val="center"/>
          </w:tcPr>
          <w:p w14:paraId="60A308ED" w14:textId="77777777" w:rsidR="003C0636" w:rsidRDefault="00000000">
            <w:pPr>
              <w:pStyle w:val="ConsPlusNormal"/>
              <w:jc w:val="center"/>
              <w:rPr>
                <w:szCs w:val="24"/>
              </w:rPr>
            </w:pPr>
            <w:r>
              <w:rPr>
                <w:szCs w:val="24"/>
              </w:rPr>
              <w:t>1</w:t>
            </w:r>
          </w:p>
        </w:tc>
      </w:tr>
      <w:tr w:rsidR="003C0636" w14:paraId="2EF49D00" w14:textId="77777777">
        <w:tc>
          <w:tcPr>
            <w:tcW w:w="9069" w:type="dxa"/>
            <w:gridSpan w:val="3"/>
            <w:vAlign w:val="center"/>
          </w:tcPr>
          <w:p w14:paraId="5E9C584E" w14:textId="77777777" w:rsidR="003C0636" w:rsidRDefault="00000000">
            <w:pPr>
              <w:pStyle w:val="ConsPlusNormal"/>
              <w:jc w:val="both"/>
              <w:rPr>
                <w:szCs w:val="24"/>
              </w:rPr>
            </w:pPr>
            <w:r>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7937DBB8" w14:textId="77777777" w:rsidR="003C0636" w:rsidRDefault="003C0636">
      <w:pPr>
        <w:pStyle w:val="ConsPlusNormal"/>
        <w:ind w:firstLine="540"/>
        <w:jc w:val="both"/>
        <w:rPr>
          <w:szCs w:val="24"/>
        </w:rPr>
      </w:pPr>
    </w:p>
    <w:p w14:paraId="6EF51010" w14:textId="77777777" w:rsidR="003C0636" w:rsidRDefault="00000000">
      <w:pPr>
        <w:pStyle w:val="ConsPlusNormal"/>
        <w:jc w:val="right"/>
        <w:rPr>
          <w:szCs w:val="24"/>
        </w:rPr>
      </w:pPr>
      <w:r>
        <w:rPr>
          <w:szCs w:val="24"/>
        </w:rPr>
        <w:t>Таблица 17.4</w:t>
      </w:r>
    </w:p>
    <w:p w14:paraId="4A761725" w14:textId="77777777" w:rsidR="003C0636" w:rsidRDefault="003C0636">
      <w:pPr>
        <w:pStyle w:val="ConsPlusNormal"/>
        <w:ind w:firstLine="540"/>
        <w:jc w:val="both"/>
        <w:rPr>
          <w:szCs w:val="24"/>
        </w:rPr>
      </w:pPr>
    </w:p>
    <w:p w14:paraId="2F62BE7C" w14:textId="77777777" w:rsidR="003C0636" w:rsidRDefault="00000000">
      <w:pPr>
        <w:pStyle w:val="ConsPlusNormal"/>
        <w:jc w:val="both"/>
        <w:rPr>
          <w:szCs w:val="24"/>
        </w:rPr>
      </w:pPr>
      <w:r>
        <w:rPr>
          <w:szCs w:val="24"/>
        </w:rPr>
        <w:t>9 класс</w:t>
      </w:r>
    </w:p>
    <w:p w14:paraId="7A325EEE"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3C0636" w14:paraId="5E9FDBBE" w14:textId="77777777">
        <w:tc>
          <w:tcPr>
            <w:tcW w:w="1191" w:type="dxa"/>
            <w:vMerge w:val="restart"/>
          </w:tcPr>
          <w:p w14:paraId="7970C007" w14:textId="77777777" w:rsidR="003C0636" w:rsidRDefault="00000000">
            <w:pPr>
              <w:pStyle w:val="ConsPlusNormal"/>
              <w:jc w:val="center"/>
              <w:rPr>
                <w:szCs w:val="24"/>
              </w:rPr>
            </w:pPr>
            <w:r>
              <w:rPr>
                <w:szCs w:val="24"/>
              </w:rPr>
              <w:t>N п/п</w:t>
            </w:r>
          </w:p>
        </w:tc>
        <w:tc>
          <w:tcPr>
            <w:tcW w:w="6405" w:type="dxa"/>
            <w:vMerge w:val="restart"/>
          </w:tcPr>
          <w:p w14:paraId="7583B836" w14:textId="77777777" w:rsidR="003C0636" w:rsidRDefault="00000000">
            <w:pPr>
              <w:pStyle w:val="ConsPlusNormal"/>
              <w:jc w:val="center"/>
              <w:rPr>
                <w:szCs w:val="24"/>
              </w:rPr>
            </w:pPr>
            <w:r>
              <w:rPr>
                <w:szCs w:val="24"/>
              </w:rPr>
              <w:t>Тема урока</w:t>
            </w:r>
          </w:p>
        </w:tc>
        <w:tc>
          <w:tcPr>
            <w:tcW w:w="1473" w:type="dxa"/>
          </w:tcPr>
          <w:p w14:paraId="593EF091" w14:textId="77777777" w:rsidR="003C0636" w:rsidRDefault="00000000">
            <w:pPr>
              <w:pStyle w:val="ConsPlusNormal"/>
              <w:jc w:val="center"/>
              <w:rPr>
                <w:szCs w:val="24"/>
              </w:rPr>
            </w:pPr>
            <w:r>
              <w:rPr>
                <w:szCs w:val="24"/>
              </w:rPr>
              <w:t>Количество часов</w:t>
            </w:r>
          </w:p>
        </w:tc>
      </w:tr>
      <w:tr w:rsidR="003C0636" w14:paraId="6219A6DA" w14:textId="77777777">
        <w:tc>
          <w:tcPr>
            <w:tcW w:w="1191" w:type="dxa"/>
            <w:vMerge/>
          </w:tcPr>
          <w:p w14:paraId="35BDE589" w14:textId="77777777" w:rsidR="003C0636" w:rsidRDefault="003C0636">
            <w:pPr>
              <w:pStyle w:val="ConsPlusNormal"/>
              <w:rPr>
                <w:szCs w:val="24"/>
              </w:rPr>
            </w:pPr>
          </w:p>
        </w:tc>
        <w:tc>
          <w:tcPr>
            <w:tcW w:w="6405" w:type="dxa"/>
            <w:vMerge/>
          </w:tcPr>
          <w:p w14:paraId="511B869F" w14:textId="77777777" w:rsidR="003C0636" w:rsidRDefault="003C0636">
            <w:pPr>
              <w:pStyle w:val="ConsPlusNormal"/>
              <w:rPr>
                <w:szCs w:val="24"/>
              </w:rPr>
            </w:pPr>
          </w:p>
        </w:tc>
        <w:tc>
          <w:tcPr>
            <w:tcW w:w="1473" w:type="dxa"/>
          </w:tcPr>
          <w:p w14:paraId="2808510A" w14:textId="77777777" w:rsidR="003C0636" w:rsidRDefault="00000000">
            <w:pPr>
              <w:pStyle w:val="ConsPlusNormal"/>
              <w:jc w:val="center"/>
              <w:rPr>
                <w:szCs w:val="24"/>
              </w:rPr>
            </w:pPr>
            <w:r>
              <w:rPr>
                <w:szCs w:val="24"/>
              </w:rPr>
              <w:t>Всего</w:t>
            </w:r>
          </w:p>
        </w:tc>
      </w:tr>
      <w:tr w:rsidR="003C0636" w14:paraId="0CB700C5" w14:textId="77777777">
        <w:tc>
          <w:tcPr>
            <w:tcW w:w="1191" w:type="dxa"/>
            <w:vAlign w:val="center"/>
          </w:tcPr>
          <w:p w14:paraId="0D22D835" w14:textId="77777777" w:rsidR="003C0636" w:rsidRDefault="00000000">
            <w:pPr>
              <w:pStyle w:val="ConsPlusNormal"/>
              <w:jc w:val="center"/>
              <w:rPr>
                <w:szCs w:val="24"/>
              </w:rPr>
            </w:pPr>
            <w:r>
              <w:rPr>
                <w:szCs w:val="24"/>
              </w:rPr>
              <w:t>Урок 1</w:t>
            </w:r>
          </w:p>
        </w:tc>
        <w:tc>
          <w:tcPr>
            <w:tcW w:w="6405" w:type="dxa"/>
            <w:vAlign w:val="center"/>
          </w:tcPr>
          <w:p w14:paraId="0CCD2905" w14:textId="77777777" w:rsidR="003C0636" w:rsidRDefault="00000000">
            <w:pPr>
              <w:pStyle w:val="ConsPlusNormal"/>
              <w:ind w:firstLine="283"/>
              <w:jc w:val="both"/>
              <w:rPr>
                <w:szCs w:val="24"/>
              </w:rPr>
            </w:pPr>
            <w:r>
              <w:rPr>
                <w:szCs w:val="24"/>
              </w:rPr>
              <w:t>Экономика делает решающий рывок</w:t>
            </w:r>
          </w:p>
        </w:tc>
        <w:tc>
          <w:tcPr>
            <w:tcW w:w="1473" w:type="dxa"/>
            <w:vAlign w:val="center"/>
          </w:tcPr>
          <w:p w14:paraId="35AB6E66" w14:textId="77777777" w:rsidR="003C0636" w:rsidRDefault="00000000">
            <w:pPr>
              <w:pStyle w:val="ConsPlusNormal"/>
              <w:jc w:val="center"/>
              <w:rPr>
                <w:szCs w:val="24"/>
              </w:rPr>
            </w:pPr>
            <w:r>
              <w:rPr>
                <w:szCs w:val="24"/>
              </w:rPr>
              <w:t>1</w:t>
            </w:r>
          </w:p>
        </w:tc>
      </w:tr>
      <w:tr w:rsidR="003C0636" w14:paraId="5DA4DFD6" w14:textId="77777777">
        <w:tc>
          <w:tcPr>
            <w:tcW w:w="1191" w:type="dxa"/>
            <w:vAlign w:val="center"/>
          </w:tcPr>
          <w:p w14:paraId="63A54481" w14:textId="77777777" w:rsidR="003C0636" w:rsidRDefault="00000000">
            <w:pPr>
              <w:pStyle w:val="ConsPlusNormal"/>
              <w:jc w:val="center"/>
              <w:rPr>
                <w:szCs w:val="24"/>
              </w:rPr>
            </w:pPr>
            <w:r>
              <w:rPr>
                <w:szCs w:val="24"/>
              </w:rPr>
              <w:t>Урок 2</w:t>
            </w:r>
          </w:p>
        </w:tc>
        <w:tc>
          <w:tcPr>
            <w:tcW w:w="6405" w:type="dxa"/>
            <w:vAlign w:val="center"/>
          </w:tcPr>
          <w:p w14:paraId="5641F8E1" w14:textId="77777777" w:rsidR="003C0636" w:rsidRDefault="00000000">
            <w:pPr>
              <w:pStyle w:val="ConsPlusNormal"/>
              <w:ind w:firstLine="283"/>
              <w:jc w:val="both"/>
              <w:rPr>
                <w:szCs w:val="24"/>
              </w:rPr>
            </w:pPr>
            <w:r>
              <w:rPr>
                <w:szCs w:val="24"/>
              </w:rPr>
              <w:t>Общество в движении</w:t>
            </w:r>
          </w:p>
        </w:tc>
        <w:tc>
          <w:tcPr>
            <w:tcW w:w="1473" w:type="dxa"/>
            <w:vAlign w:val="center"/>
          </w:tcPr>
          <w:p w14:paraId="3BF5BEC8" w14:textId="77777777" w:rsidR="003C0636" w:rsidRDefault="00000000">
            <w:pPr>
              <w:pStyle w:val="ConsPlusNormal"/>
              <w:jc w:val="center"/>
              <w:rPr>
                <w:szCs w:val="24"/>
              </w:rPr>
            </w:pPr>
            <w:r>
              <w:rPr>
                <w:szCs w:val="24"/>
              </w:rPr>
              <w:t>1</w:t>
            </w:r>
          </w:p>
        </w:tc>
      </w:tr>
      <w:tr w:rsidR="003C0636" w14:paraId="27F6998B" w14:textId="77777777">
        <w:tc>
          <w:tcPr>
            <w:tcW w:w="1191" w:type="dxa"/>
            <w:vAlign w:val="center"/>
          </w:tcPr>
          <w:p w14:paraId="192C0523" w14:textId="77777777" w:rsidR="003C0636" w:rsidRDefault="00000000">
            <w:pPr>
              <w:pStyle w:val="ConsPlusNormal"/>
              <w:jc w:val="center"/>
              <w:rPr>
                <w:szCs w:val="24"/>
              </w:rPr>
            </w:pPr>
            <w:r>
              <w:rPr>
                <w:szCs w:val="24"/>
              </w:rPr>
              <w:t>Урок 3</w:t>
            </w:r>
          </w:p>
        </w:tc>
        <w:tc>
          <w:tcPr>
            <w:tcW w:w="6405" w:type="dxa"/>
            <w:vAlign w:val="center"/>
          </w:tcPr>
          <w:p w14:paraId="48CDD4E0" w14:textId="77777777" w:rsidR="003C0636" w:rsidRDefault="00000000">
            <w:pPr>
              <w:pStyle w:val="ConsPlusNormal"/>
              <w:ind w:firstLine="283"/>
              <w:jc w:val="both"/>
              <w:rPr>
                <w:szCs w:val="24"/>
              </w:rPr>
            </w:pPr>
            <w:r>
              <w:rPr>
                <w:szCs w:val="24"/>
              </w:rPr>
              <w:t>"Великие идеологии"</w:t>
            </w:r>
          </w:p>
        </w:tc>
        <w:tc>
          <w:tcPr>
            <w:tcW w:w="1473" w:type="dxa"/>
            <w:vAlign w:val="center"/>
          </w:tcPr>
          <w:p w14:paraId="1B6C61F4" w14:textId="77777777" w:rsidR="003C0636" w:rsidRDefault="00000000">
            <w:pPr>
              <w:pStyle w:val="ConsPlusNormal"/>
              <w:jc w:val="center"/>
              <w:rPr>
                <w:szCs w:val="24"/>
              </w:rPr>
            </w:pPr>
            <w:r>
              <w:rPr>
                <w:szCs w:val="24"/>
              </w:rPr>
              <w:t>1</w:t>
            </w:r>
          </w:p>
        </w:tc>
      </w:tr>
      <w:tr w:rsidR="003C0636" w14:paraId="62190C7B" w14:textId="77777777">
        <w:tc>
          <w:tcPr>
            <w:tcW w:w="1191" w:type="dxa"/>
            <w:vAlign w:val="center"/>
          </w:tcPr>
          <w:p w14:paraId="3A6D4369" w14:textId="77777777" w:rsidR="003C0636" w:rsidRDefault="00000000">
            <w:pPr>
              <w:pStyle w:val="ConsPlusNormal"/>
              <w:jc w:val="center"/>
              <w:rPr>
                <w:szCs w:val="24"/>
              </w:rPr>
            </w:pPr>
            <w:r>
              <w:rPr>
                <w:szCs w:val="24"/>
              </w:rPr>
              <w:t>Урок 4</w:t>
            </w:r>
          </w:p>
        </w:tc>
        <w:tc>
          <w:tcPr>
            <w:tcW w:w="6405" w:type="dxa"/>
            <w:vAlign w:val="center"/>
          </w:tcPr>
          <w:p w14:paraId="0CBFEBCA" w14:textId="77777777" w:rsidR="003C0636" w:rsidRDefault="00000000">
            <w:pPr>
              <w:pStyle w:val="ConsPlusNormal"/>
              <w:ind w:firstLine="283"/>
              <w:jc w:val="both"/>
              <w:rPr>
                <w:szCs w:val="24"/>
              </w:rPr>
            </w:pPr>
            <w:r>
              <w:rPr>
                <w:szCs w:val="24"/>
              </w:rPr>
              <w:t>Путем реформ: государство, парламенты, партии</w:t>
            </w:r>
          </w:p>
        </w:tc>
        <w:tc>
          <w:tcPr>
            <w:tcW w:w="1473" w:type="dxa"/>
            <w:vAlign w:val="center"/>
          </w:tcPr>
          <w:p w14:paraId="39C5534A" w14:textId="77777777" w:rsidR="003C0636" w:rsidRDefault="00000000">
            <w:pPr>
              <w:pStyle w:val="ConsPlusNormal"/>
              <w:jc w:val="center"/>
              <w:rPr>
                <w:szCs w:val="24"/>
              </w:rPr>
            </w:pPr>
            <w:r>
              <w:rPr>
                <w:szCs w:val="24"/>
              </w:rPr>
              <w:t>1</w:t>
            </w:r>
          </w:p>
        </w:tc>
      </w:tr>
      <w:tr w:rsidR="003C0636" w14:paraId="18C0CA42" w14:textId="77777777">
        <w:tc>
          <w:tcPr>
            <w:tcW w:w="1191" w:type="dxa"/>
            <w:vAlign w:val="center"/>
          </w:tcPr>
          <w:p w14:paraId="7600B946" w14:textId="77777777" w:rsidR="003C0636" w:rsidRDefault="00000000">
            <w:pPr>
              <w:pStyle w:val="ConsPlusNormal"/>
              <w:jc w:val="center"/>
              <w:rPr>
                <w:szCs w:val="24"/>
              </w:rPr>
            </w:pPr>
            <w:r>
              <w:rPr>
                <w:szCs w:val="24"/>
              </w:rPr>
              <w:t>Урок 5</w:t>
            </w:r>
          </w:p>
        </w:tc>
        <w:tc>
          <w:tcPr>
            <w:tcW w:w="6405" w:type="dxa"/>
            <w:vAlign w:val="center"/>
          </w:tcPr>
          <w:p w14:paraId="14D0B688" w14:textId="77777777" w:rsidR="003C0636" w:rsidRDefault="00000000">
            <w:pPr>
              <w:pStyle w:val="ConsPlusNormal"/>
              <w:ind w:firstLine="283"/>
              <w:jc w:val="both"/>
              <w:rPr>
                <w:szCs w:val="24"/>
              </w:rPr>
            </w:pPr>
            <w:r>
              <w:rPr>
                <w:szCs w:val="24"/>
              </w:rPr>
              <w:t>Наука и образование в XIX в.: сила, менявшая мир</w:t>
            </w:r>
          </w:p>
        </w:tc>
        <w:tc>
          <w:tcPr>
            <w:tcW w:w="1473" w:type="dxa"/>
            <w:vAlign w:val="center"/>
          </w:tcPr>
          <w:p w14:paraId="25F73BE0" w14:textId="77777777" w:rsidR="003C0636" w:rsidRDefault="00000000">
            <w:pPr>
              <w:pStyle w:val="ConsPlusNormal"/>
              <w:jc w:val="center"/>
              <w:rPr>
                <w:szCs w:val="24"/>
              </w:rPr>
            </w:pPr>
            <w:r>
              <w:rPr>
                <w:szCs w:val="24"/>
              </w:rPr>
              <w:t>1</w:t>
            </w:r>
          </w:p>
        </w:tc>
      </w:tr>
      <w:tr w:rsidR="003C0636" w14:paraId="741F6500" w14:textId="77777777">
        <w:tc>
          <w:tcPr>
            <w:tcW w:w="1191" w:type="dxa"/>
            <w:vAlign w:val="center"/>
          </w:tcPr>
          <w:p w14:paraId="371BFD33" w14:textId="77777777" w:rsidR="003C0636" w:rsidRDefault="00000000">
            <w:pPr>
              <w:pStyle w:val="ConsPlusNormal"/>
              <w:jc w:val="center"/>
              <w:rPr>
                <w:szCs w:val="24"/>
              </w:rPr>
            </w:pPr>
            <w:r>
              <w:rPr>
                <w:szCs w:val="24"/>
              </w:rPr>
              <w:t>Урок 6</w:t>
            </w:r>
          </w:p>
        </w:tc>
        <w:tc>
          <w:tcPr>
            <w:tcW w:w="6405" w:type="dxa"/>
            <w:vAlign w:val="center"/>
          </w:tcPr>
          <w:p w14:paraId="47CD6259" w14:textId="77777777" w:rsidR="003C0636" w:rsidRDefault="00000000">
            <w:pPr>
              <w:pStyle w:val="ConsPlusNormal"/>
              <w:ind w:firstLine="283"/>
              <w:jc w:val="both"/>
              <w:rPr>
                <w:szCs w:val="24"/>
              </w:rPr>
            </w:pPr>
            <w:r>
              <w:rPr>
                <w:szCs w:val="24"/>
              </w:rPr>
              <w:t>Век художественных исканий</w:t>
            </w:r>
          </w:p>
        </w:tc>
        <w:tc>
          <w:tcPr>
            <w:tcW w:w="1473" w:type="dxa"/>
            <w:vAlign w:val="center"/>
          </w:tcPr>
          <w:p w14:paraId="2D42BB7D" w14:textId="77777777" w:rsidR="003C0636" w:rsidRDefault="00000000">
            <w:pPr>
              <w:pStyle w:val="ConsPlusNormal"/>
              <w:jc w:val="center"/>
              <w:rPr>
                <w:szCs w:val="24"/>
              </w:rPr>
            </w:pPr>
            <w:r>
              <w:rPr>
                <w:szCs w:val="24"/>
              </w:rPr>
              <w:t>1</w:t>
            </w:r>
          </w:p>
        </w:tc>
      </w:tr>
      <w:tr w:rsidR="003C0636" w14:paraId="668F7FD6" w14:textId="77777777">
        <w:tc>
          <w:tcPr>
            <w:tcW w:w="1191" w:type="dxa"/>
            <w:vAlign w:val="center"/>
          </w:tcPr>
          <w:p w14:paraId="7372B2D9" w14:textId="77777777" w:rsidR="003C0636" w:rsidRDefault="00000000">
            <w:pPr>
              <w:pStyle w:val="ConsPlusNormal"/>
              <w:jc w:val="center"/>
              <w:rPr>
                <w:szCs w:val="24"/>
              </w:rPr>
            </w:pPr>
            <w:r>
              <w:rPr>
                <w:szCs w:val="24"/>
              </w:rPr>
              <w:t>Урок 7</w:t>
            </w:r>
          </w:p>
        </w:tc>
        <w:tc>
          <w:tcPr>
            <w:tcW w:w="6405" w:type="dxa"/>
            <w:vAlign w:val="center"/>
          </w:tcPr>
          <w:p w14:paraId="124426CC" w14:textId="77777777" w:rsidR="003C0636" w:rsidRDefault="00000000">
            <w:pPr>
              <w:pStyle w:val="ConsPlusNormal"/>
              <w:ind w:firstLine="283"/>
              <w:jc w:val="both"/>
              <w:rPr>
                <w:szCs w:val="24"/>
              </w:rPr>
            </w:pPr>
            <w:r>
              <w:rPr>
                <w:szCs w:val="24"/>
              </w:rPr>
              <w:t>Международные отношения в XIX в.</w:t>
            </w:r>
          </w:p>
        </w:tc>
        <w:tc>
          <w:tcPr>
            <w:tcW w:w="1473" w:type="dxa"/>
            <w:vAlign w:val="center"/>
          </w:tcPr>
          <w:p w14:paraId="5B910C3E" w14:textId="77777777" w:rsidR="003C0636" w:rsidRDefault="00000000">
            <w:pPr>
              <w:pStyle w:val="ConsPlusNormal"/>
              <w:jc w:val="center"/>
              <w:rPr>
                <w:szCs w:val="24"/>
              </w:rPr>
            </w:pPr>
            <w:r>
              <w:rPr>
                <w:szCs w:val="24"/>
              </w:rPr>
              <w:t>1</w:t>
            </w:r>
          </w:p>
        </w:tc>
      </w:tr>
      <w:tr w:rsidR="003C0636" w14:paraId="5BDBA20A" w14:textId="77777777">
        <w:tc>
          <w:tcPr>
            <w:tcW w:w="1191" w:type="dxa"/>
            <w:vAlign w:val="center"/>
          </w:tcPr>
          <w:p w14:paraId="2A28225D" w14:textId="77777777" w:rsidR="003C0636" w:rsidRDefault="00000000">
            <w:pPr>
              <w:pStyle w:val="ConsPlusNormal"/>
              <w:jc w:val="center"/>
              <w:rPr>
                <w:szCs w:val="24"/>
              </w:rPr>
            </w:pPr>
            <w:r>
              <w:rPr>
                <w:szCs w:val="24"/>
              </w:rPr>
              <w:t>Урок 8</w:t>
            </w:r>
          </w:p>
        </w:tc>
        <w:tc>
          <w:tcPr>
            <w:tcW w:w="6405" w:type="dxa"/>
            <w:vAlign w:val="center"/>
          </w:tcPr>
          <w:p w14:paraId="60BB19A8" w14:textId="77777777" w:rsidR="003C0636" w:rsidRDefault="00000000">
            <w:pPr>
              <w:pStyle w:val="ConsPlusNormal"/>
              <w:ind w:firstLine="283"/>
              <w:jc w:val="both"/>
              <w:rPr>
                <w:szCs w:val="24"/>
              </w:rPr>
            </w:pPr>
            <w:r>
              <w:rPr>
                <w:szCs w:val="24"/>
              </w:rPr>
              <w:t>Великобритания: экономическое лидерство и политические реформы</w:t>
            </w:r>
          </w:p>
        </w:tc>
        <w:tc>
          <w:tcPr>
            <w:tcW w:w="1473" w:type="dxa"/>
            <w:vAlign w:val="center"/>
          </w:tcPr>
          <w:p w14:paraId="04D43400" w14:textId="77777777" w:rsidR="003C0636" w:rsidRDefault="00000000">
            <w:pPr>
              <w:pStyle w:val="ConsPlusNormal"/>
              <w:jc w:val="center"/>
              <w:rPr>
                <w:szCs w:val="24"/>
              </w:rPr>
            </w:pPr>
            <w:r>
              <w:rPr>
                <w:szCs w:val="24"/>
              </w:rPr>
              <w:t>1</w:t>
            </w:r>
          </w:p>
        </w:tc>
      </w:tr>
      <w:tr w:rsidR="003C0636" w14:paraId="3B63AE54" w14:textId="77777777">
        <w:tc>
          <w:tcPr>
            <w:tcW w:w="1191" w:type="dxa"/>
            <w:vAlign w:val="center"/>
          </w:tcPr>
          <w:p w14:paraId="13E442C3" w14:textId="77777777" w:rsidR="003C0636" w:rsidRDefault="00000000">
            <w:pPr>
              <w:pStyle w:val="ConsPlusNormal"/>
              <w:jc w:val="center"/>
              <w:rPr>
                <w:szCs w:val="24"/>
              </w:rPr>
            </w:pPr>
            <w:r>
              <w:rPr>
                <w:szCs w:val="24"/>
              </w:rPr>
              <w:t>Урок 9</w:t>
            </w:r>
          </w:p>
        </w:tc>
        <w:tc>
          <w:tcPr>
            <w:tcW w:w="6405" w:type="dxa"/>
            <w:vAlign w:val="center"/>
          </w:tcPr>
          <w:p w14:paraId="36E1E03F" w14:textId="77777777" w:rsidR="003C0636" w:rsidRDefault="00000000">
            <w:pPr>
              <w:pStyle w:val="ConsPlusNormal"/>
              <w:ind w:firstLine="283"/>
              <w:jc w:val="both"/>
              <w:rPr>
                <w:szCs w:val="24"/>
              </w:rPr>
            </w:pPr>
            <w:r>
              <w:rPr>
                <w:szCs w:val="24"/>
              </w:rPr>
              <w:t>Франция и Южная Европа: путями революций</w:t>
            </w:r>
          </w:p>
        </w:tc>
        <w:tc>
          <w:tcPr>
            <w:tcW w:w="1473" w:type="dxa"/>
            <w:vAlign w:val="center"/>
          </w:tcPr>
          <w:p w14:paraId="1264AD93" w14:textId="77777777" w:rsidR="003C0636" w:rsidRDefault="00000000">
            <w:pPr>
              <w:pStyle w:val="ConsPlusNormal"/>
              <w:jc w:val="center"/>
              <w:rPr>
                <w:szCs w:val="24"/>
              </w:rPr>
            </w:pPr>
            <w:r>
              <w:rPr>
                <w:szCs w:val="24"/>
              </w:rPr>
              <w:t>1</w:t>
            </w:r>
          </w:p>
        </w:tc>
      </w:tr>
      <w:tr w:rsidR="003C0636" w14:paraId="558E4963" w14:textId="77777777">
        <w:tc>
          <w:tcPr>
            <w:tcW w:w="1191" w:type="dxa"/>
            <w:vAlign w:val="center"/>
          </w:tcPr>
          <w:p w14:paraId="7A23A2C1" w14:textId="77777777" w:rsidR="003C0636" w:rsidRDefault="00000000">
            <w:pPr>
              <w:pStyle w:val="ConsPlusNormal"/>
              <w:jc w:val="center"/>
              <w:rPr>
                <w:szCs w:val="24"/>
              </w:rPr>
            </w:pPr>
            <w:r>
              <w:rPr>
                <w:szCs w:val="24"/>
              </w:rPr>
              <w:t>Урок 10</w:t>
            </w:r>
          </w:p>
        </w:tc>
        <w:tc>
          <w:tcPr>
            <w:tcW w:w="6405" w:type="dxa"/>
            <w:vAlign w:val="center"/>
          </w:tcPr>
          <w:p w14:paraId="4427C8F0" w14:textId="77777777" w:rsidR="003C0636" w:rsidRDefault="00000000">
            <w:pPr>
              <w:pStyle w:val="ConsPlusNormal"/>
              <w:ind w:firstLine="283"/>
              <w:jc w:val="both"/>
              <w:rPr>
                <w:szCs w:val="24"/>
              </w:rPr>
            </w:pPr>
            <w:r>
              <w:rPr>
                <w:szCs w:val="24"/>
              </w:rPr>
              <w:t>От Балтики до Адриатики: время раздробленности в Германии и Италии</w:t>
            </w:r>
          </w:p>
        </w:tc>
        <w:tc>
          <w:tcPr>
            <w:tcW w:w="1473" w:type="dxa"/>
            <w:vAlign w:val="center"/>
          </w:tcPr>
          <w:p w14:paraId="45547EB9" w14:textId="77777777" w:rsidR="003C0636" w:rsidRDefault="00000000">
            <w:pPr>
              <w:pStyle w:val="ConsPlusNormal"/>
              <w:jc w:val="center"/>
              <w:rPr>
                <w:szCs w:val="24"/>
              </w:rPr>
            </w:pPr>
            <w:r>
              <w:rPr>
                <w:szCs w:val="24"/>
              </w:rPr>
              <w:t>1</w:t>
            </w:r>
          </w:p>
        </w:tc>
      </w:tr>
      <w:tr w:rsidR="003C0636" w14:paraId="1D8F0161" w14:textId="77777777">
        <w:tc>
          <w:tcPr>
            <w:tcW w:w="1191" w:type="dxa"/>
            <w:vAlign w:val="center"/>
          </w:tcPr>
          <w:p w14:paraId="4EA22E0F" w14:textId="77777777" w:rsidR="003C0636" w:rsidRDefault="00000000">
            <w:pPr>
              <w:pStyle w:val="ConsPlusNormal"/>
              <w:jc w:val="center"/>
              <w:rPr>
                <w:szCs w:val="24"/>
              </w:rPr>
            </w:pPr>
            <w:r>
              <w:rPr>
                <w:szCs w:val="24"/>
              </w:rPr>
              <w:t>Урок 11</w:t>
            </w:r>
          </w:p>
        </w:tc>
        <w:tc>
          <w:tcPr>
            <w:tcW w:w="6405" w:type="dxa"/>
            <w:vAlign w:val="center"/>
          </w:tcPr>
          <w:p w14:paraId="3ECDE026" w14:textId="77777777" w:rsidR="003C0636" w:rsidRDefault="00000000">
            <w:pPr>
              <w:pStyle w:val="ConsPlusNormal"/>
              <w:ind w:firstLine="283"/>
              <w:jc w:val="both"/>
              <w:rPr>
                <w:szCs w:val="24"/>
              </w:rPr>
            </w:pPr>
            <w:r>
              <w:rPr>
                <w:szCs w:val="24"/>
              </w:rPr>
              <w:t>Центральная и Юго-Восточная Европа: империи и нации</w:t>
            </w:r>
          </w:p>
        </w:tc>
        <w:tc>
          <w:tcPr>
            <w:tcW w:w="1473" w:type="dxa"/>
            <w:vAlign w:val="center"/>
          </w:tcPr>
          <w:p w14:paraId="7B1CDE74" w14:textId="77777777" w:rsidR="003C0636" w:rsidRDefault="00000000">
            <w:pPr>
              <w:pStyle w:val="ConsPlusNormal"/>
              <w:jc w:val="center"/>
              <w:rPr>
                <w:szCs w:val="24"/>
              </w:rPr>
            </w:pPr>
            <w:r>
              <w:rPr>
                <w:szCs w:val="24"/>
              </w:rPr>
              <w:t>1</w:t>
            </w:r>
          </w:p>
        </w:tc>
      </w:tr>
      <w:tr w:rsidR="003C0636" w14:paraId="639FE9A1" w14:textId="77777777">
        <w:tc>
          <w:tcPr>
            <w:tcW w:w="1191" w:type="dxa"/>
            <w:vAlign w:val="center"/>
          </w:tcPr>
          <w:p w14:paraId="123495D2" w14:textId="77777777" w:rsidR="003C0636" w:rsidRDefault="00000000">
            <w:pPr>
              <w:pStyle w:val="ConsPlusNormal"/>
              <w:jc w:val="center"/>
              <w:rPr>
                <w:szCs w:val="24"/>
              </w:rPr>
            </w:pPr>
            <w:r>
              <w:rPr>
                <w:szCs w:val="24"/>
              </w:rPr>
              <w:t>Урок 12</w:t>
            </w:r>
          </w:p>
        </w:tc>
        <w:tc>
          <w:tcPr>
            <w:tcW w:w="6405" w:type="dxa"/>
            <w:vAlign w:val="center"/>
          </w:tcPr>
          <w:p w14:paraId="066459E2" w14:textId="77777777" w:rsidR="003C0636" w:rsidRDefault="00000000">
            <w:pPr>
              <w:pStyle w:val="ConsPlusNormal"/>
              <w:ind w:firstLine="283"/>
              <w:jc w:val="both"/>
              <w:rPr>
                <w:szCs w:val="24"/>
              </w:rPr>
            </w:pPr>
            <w:r>
              <w:rPr>
                <w:szCs w:val="24"/>
              </w:rPr>
              <w:t>США: "дом, расколотый надвое"</w:t>
            </w:r>
          </w:p>
        </w:tc>
        <w:tc>
          <w:tcPr>
            <w:tcW w:w="1473" w:type="dxa"/>
            <w:vAlign w:val="center"/>
          </w:tcPr>
          <w:p w14:paraId="52D8D63E" w14:textId="77777777" w:rsidR="003C0636" w:rsidRDefault="00000000">
            <w:pPr>
              <w:pStyle w:val="ConsPlusNormal"/>
              <w:jc w:val="center"/>
              <w:rPr>
                <w:szCs w:val="24"/>
              </w:rPr>
            </w:pPr>
            <w:r>
              <w:rPr>
                <w:szCs w:val="24"/>
              </w:rPr>
              <w:t>1</w:t>
            </w:r>
          </w:p>
        </w:tc>
      </w:tr>
      <w:tr w:rsidR="003C0636" w14:paraId="7F01226A" w14:textId="77777777">
        <w:tc>
          <w:tcPr>
            <w:tcW w:w="1191" w:type="dxa"/>
            <w:vAlign w:val="center"/>
          </w:tcPr>
          <w:p w14:paraId="08D2AEEB" w14:textId="77777777" w:rsidR="003C0636" w:rsidRDefault="00000000">
            <w:pPr>
              <w:pStyle w:val="ConsPlusNormal"/>
              <w:jc w:val="center"/>
              <w:rPr>
                <w:szCs w:val="24"/>
              </w:rPr>
            </w:pPr>
            <w:r>
              <w:rPr>
                <w:szCs w:val="24"/>
              </w:rPr>
              <w:t>Урок 13</w:t>
            </w:r>
          </w:p>
        </w:tc>
        <w:tc>
          <w:tcPr>
            <w:tcW w:w="6405" w:type="dxa"/>
            <w:vAlign w:val="center"/>
          </w:tcPr>
          <w:p w14:paraId="158D104A" w14:textId="77777777" w:rsidR="003C0636" w:rsidRDefault="00000000">
            <w:pPr>
              <w:pStyle w:val="ConsPlusNormal"/>
              <w:ind w:firstLine="283"/>
              <w:jc w:val="both"/>
              <w:rPr>
                <w:szCs w:val="24"/>
              </w:rPr>
            </w:pPr>
            <w:r>
              <w:rPr>
                <w:szCs w:val="24"/>
              </w:rPr>
              <w:t>Великобритания: "мастерская мира" сдает позиции</w:t>
            </w:r>
          </w:p>
        </w:tc>
        <w:tc>
          <w:tcPr>
            <w:tcW w:w="1473" w:type="dxa"/>
            <w:vAlign w:val="center"/>
          </w:tcPr>
          <w:p w14:paraId="5FB6B315" w14:textId="77777777" w:rsidR="003C0636" w:rsidRDefault="00000000">
            <w:pPr>
              <w:pStyle w:val="ConsPlusNormal"/>
              <w:jc w:val="center"/>
              <w:rPr>
                <w:szCs w:val="24"/>
              </w:rPr>
            </w:pPr>
            <w:r>
              <w:rPr>
                <w:szCs w:val="24"/>
              </w:rPr>
              <w:t>1</w:t>
            </w:r>
          </w:p>
        </w:tc>
      </w:tr>
      <w:tr w:rsidR="003C0636" w14:paraId="1B651532" w14:textId="77777777">
        <w:tc>
          <w:tcPr>
            <w:tcW w:w="1191" w:type="dxa"/>
            <w:vAlign w:val="center"/>
          </w:tcPr>
          <w:p w14:paraId="69922B06" w14:textId="77777777" w:rsidR="003C0636" w:rsidRDefault="00000000">
            <w:pPr>
              <w:pStyle w:val="ConsPlusNormal"/>
              <w:jc w:val="center"/>
              <w:rPr>
                <w:szCs w:val="24"/>
              </w:rPr>
            </w:pPr>
            <w:r>
              <w:rPr>
                <w:szCs w:val="24"/>
              </w:rPr>
              <w:t>Урок 14</w:t>
            </w:r>
          </w:p>
        </w:tc>
        <w:tc>
          <w:tcPr>
            <w:tcW w:w="6405" w:type="dxa"/>
            <w:vAlign w:val="center"/>
          </w:tcPr>
          <w:p w14:paraId="27898263" w14:textId="77777777" w:rsidR="003C0636" w:rsidRDefault="00000000">
            <w:pPr>
              <w:pStyle w:val="ConsPlusNormal"/>
              <w:ind w:firstLine="283"/>
              <w:jc w:val="both"/>
              <w:rPr>
                <w:szCs w:val="24"/>
              </w:rPr>
            </w:pPr>
            <w:r>
              <w:rPr>
                <w:szCs w:val="24"/>
              </w:rPr>
              <w:t>Франция: Вторая империя и Третья республика</w:t>
            </w:r>
          </w:p>
        </w:tc>
        <w:tc>
          <w:tcPr>
            <w:tcW w:w="1473" w:type="dxa"/>
            <w:vAlign w:val="center"/>
          </w:tcPr>
          <w:p w14:paraId="615BD772" w14:textId="77777777" w:rsidR="003C0636" w:rsidRDefault="00000000">
            <w:pPr>
              <w:pStyle w:val="ConsPlusNormal"/>
              <w:jc w:val="center"/>
              <w:rPr>
                <w:szCs w:val="24"/>
              </w:rPr>
            </w:pPr>
            <w:r>
              <w:rPr>
                <w:szCs w:val="24"/>
              </w:rPr>
              <w:t>1</w:t>
            </w:r>
          </w:p>
        </w:tc>
      </w:tr>
      <w:tr w:rsidR="003C0636" w14:paraId="6D4CA8A3" w14:textId="77777777">
        <w:tc>
          <w:tcPr>
            <w:tcW w:w="1191" w:type="dxa"/>
            <w:vAlign w:val="center"/>
          </w:tcPr>
          <w:p w14:paraId="0FEADE68" w14:textId="77777777" w:rsidR="003C0636" w:rsidRDefault="00000000">
            <w:pPr>
              <w:pStyle w:val="ConsPlusNormal"/>
              <w:jc w:val="center"/>
              <w:rPr>
                <w:szCs w:val="24"/>
              </w:rPr>
            </w:pPr>
            <w:r>
              <w:rPr>
                <w:szCs w:val="24"/>
              </w:rPr>
              <w:t>Урок 15</w:t>
            </w:r>
          </w:p>
        </w:tc>
        <w:tc>
          <w:tcPr>
            <w:tcW w:w="6405" w:type="dxa"/>
            <w:vAlign w:val="center"/>
          </w:tcPr>
          <w:p w14:paraId="4062FAF2" w14:textId="77777777" w:rsidR="003C0636" w:rsidRDefault="00000000">
            <w:pPr>
              <w:pStyle w:val="ConsPlusNormal"/>
              <w:ind w:firstLine="283"/>
              <w:jc w:val="both"/>
              <w:rPr>
                <w:szCs w:val="24"/>
              </w:rPr>
            </w:pPr>
            <w:r>
              <w:rPr>
                <w:szCs w:val="24"/>
              </w:rPr>
              <w:t>Германия: от "железа и крови" к "месту под солнцем"</w:t>
            </w:r>
          </w:p>
        </w:tc>
        <w:tc>
          <w:tcPr>
            <w:tcW w:w="1473" w:type="dxa"/>
            <w:vAlign w:val="center"/>
          </w:tcPr>
          <w:p w14:paraId="3041F47A" w14:textId="77777777" w:rsidR="003C0636" w:rsidRDefault="00000000">
            <w:pPr>
              <w:pStyle w:val="ConsPlusNormal"/>
              <w:jc w:val="center"/>
              <w:rPr>
                <w:szCs w:val="24"/>
              </w:rPr>
            </w:pPr>
            <w:r>
              <w:rPr>
                <w:szCs w:val="24"/>
              </w:rPr>
              <w:t>1</w:t>
            </w:r>
          </w:p>
        </w:tc>
      </w:tr>
      <w:tr w:rsidR="003C0636" w14:paraId="3DD11DC9" w14:textId="77777777">
        <w:tc>
          <w:tcPr>
            <w:tcW w:w="1191" w:type="dxa"/>
            <w:vAlign w:val="center"/>
          </w:tcPr>
          <w:p w14:paraId="30EE5786" w14:textId="77777777" w:rsidR="003C0636" w:rsidRDefault="00000000">
            <w:pPr>
              <w:pStyle w:val="ConsPlusNormal"/>
              <w:jc w:val="center"/>
              <w:rPr>
                <w:szCs w:val="24"/>
              </w:rPr>
            </w:pPr>
            <w:r>
              <w:rPr>
                <w:szCs w:val="24"/>
              </w:rPr>
              <w:t>Урок 16</w:t>
            </w:r>
          </w:p>
        </w:tc>
        <w:tc>
          <w:tcPr>
            <w:tcW w:w="6405" w:type="dxa"/>
            <w:vAlign w:val="center"/>
          </w:tcPr>
          <w:p w14:paraId="42A06F25" w14:textId="77777777" w:rsidR="003C0636" w:rsidRDefault="00000000">
            <w:pPr>
              <w:pStyle w:val="ConsPlusNormal"/>
              <w:ind w:firstLine="283"/>
              <w:jc w:val="both"/>
              <w:rPr>
                <w:szCs w:val="24"/>
              </w:rPr>
            </w:pPr>
            <w:r>
              <w:rPr>
                <w:szCs w:val="24"/>
              </w:rPr>
              <w:t>Италия: "запоздавшая нация"</w:t>
            </w:r>
          </w:p>
        </w:tc>
        <w:tc>
          <w:tcPr>
            <w:tcW w:w="1473" w:type="dxa"/>
            <w:vAlign w:val="center"/>
          </w:tcPr>
          <w:p w14:paraId="1FD4B283" w14:textId="77777777" w:rsidR="003C0636" w:rsidRDefault="00000000">
            <w:pPr>
              <w:pStyle w:val="ConsPlusNormal"/>
              <w:jc w:val="center"/>
              <w:rPr>
                <w:szCs w:val="24"/>
              </w:rPr>
            </w:pPr>
            <w:r>
              <w:rPr>
                <w:szCs w:val="24"/>
              </w:rPr>
              <w:t>1</w:t>
            </w:r>
          </w:p>
        </w:tc>
      </w:tr>
      <w:tr w:rsidR="003C0636" w14:paraId="4ECD4FDD" w14:textId="77777777">
        <w:tc>
          <w:tcPr>
            <w:tcW w:w="1191" w:type="dxa"/>
            <w:vAlign w:val="center"/>
          </w:tcPr>
          <w:p w14:paraId="1A708BD4" w14:textId="77777777" w:rsidR="003C0636" w:rsidRDefault="00000000">
            <w:pPr>
              <w:pStyle w:val="ConsPlusNormal"/>
              <w:jc w:val="center"/>
              <w:rPr>
                <w:szCs w:val="24"/>
              </w:rPr>
            </w:pPr>
            <w:r>
              <w:rPr>
                <w:szCs w:val="24"/>
              </w:rPr>
              <w:t>Урок 17</w:t>
            </w:r>
          </w:p>
        </w:tc>
        <w:tc>
          <w:tcPr>
            <w:tcW w:w="6405" w:type="dxa"/>
            <w:vAlign w:val="center"/>
          </w:tcPr>
          <w:p w14:paraId="6AB0F564" w14:textId="77777777" w:rsidR="003C0636" w:rsidRDefault="00000000">
            <w:pPr>
              <w:pStyle w:val="ConsPlusNormal"/>
              <w:ind w:firstLine="283"/>
              <w:jc w:val="both"/>
              <w:rPr>
                <w:szCs w:val="24"/>
              </w:rPr>
            </w:pPr>
            <w:r>
              <w:rPr>
                <w:szCs w:val="24"/>
              </w:rPr>
              <w:t>Австро-Венгрия и Балканы: национальные противоречия и компромиссы</w:t>
            </w:r>
          </w:p>
        </w:tc>
        <w:tc>
          <w:tcPr>
            <w:tcW w:w="1473" w:type="dxa"/>
            <w:vAlign w:val="center"/>
          </w:tcPr>
          <w:p w14:paraId="21C2F212" w14:textId="77777777" w:rsidR="003C0636" w:rsidRDefault="00000000">
            <w:pPr>
              <w:pStyle w:val="ConsPlusNormal"/>
              <w:jc w:val="center"/>
              <w:rPr>
                <w:szCs w:val="24"/>
              </w:rPr>
            </w:pPr>
            <w:r>
              <w:rPr>
                <w:szCs w:val="24"/>
              </w:rPr>
              <w:t>1</w:t>
            </w:r>
          </w:p>
        </w:tc>
      </w:tr>
      <w:tr w:rsidR="003C0636" w14:paraId="66628F39" w14:textId="77777777">
        <w:tc>
          <w:tcPr>
            <w:tcW w:w="1191" w:type="dxa"/>
            <w:vAlign w:val="center"/>
          </w:tcPr>
          <w:p w14:paraId="357DBB62" w14:textId="77777777" w:rsidR="003C0636" w:rsidRDefault="00000000">
            <w:pPr>
              <w:pStyle w:val="ConsPlusNormal"/>
              <w:jc w:val="center"/>
              <w:rPr>
                <w:szCs w:val="24"/>
              </w:rPr>
            </w:pPr>
            <w:r>
              <w:rPr>
                <w:szCs w:val="24"/>
              </w:rPr>
              <w:t>Урок 18</w:t>
            </w:r>
          </w:p>
        </w:tc>
        <w:tc>
          <w:tcPr>
            <w:tcW w:w="6405" w:type="dxa"/>
            <w:vAlign w:val="center"/>
          </w:tcPr>
          <w:p w14:paraId="338A803C" w14:textId="77777777" w:rsidR="003C0636" w:rsidRDefault="00000000">
            <w:pPr>
              <w:pStyle w:val="ConsPlusNormal"/>
              <w:ind w:firstLine="283"/>
              <w:jc w:val="both"/>
              <w:rPr>
                <w:szCs w:val="24"/>
              </w:rPr>
            </w:pPr>
            <w:r>
              <w:rPr>
                <w:szCs w:val="24"/>
              </w:rPr>
              <w:t>США: "позолоченный век"</w:t>
            </w:r>
          </w:p>
        </w:tc>
        <w:tc>
          <w:tcPr>
            <w:tcW w:w="1473" w:type="dxa"/>
            <w:vAlign w:val="center"/>
          </w:tcPr>
          <w:p w14:paraId="63664B45" w14:textId="77777777" w:rsidR="003C0636" w:rsidRDefault="00000000">
            <w:pPr>
              <w:pStyle w:val="ConsPlusNormal"/>
              <w:jc w:val="center"/>
              <w:rPr>
                <w:szCs w:val="24"/>
              </w:rPr>
            </w:pPr>
            <w:r>
              <w:rPr>
                <w:szCs w:val="24"/>
              </w:rPr>
              <w:t>1</w:t>
            </w:r>
          </w:p>
        </w:tc>
      </w:tr>
      <w:tr w:rsidR="003C0636" w14:paraId="555A8B4A" w14:textId="77777777">
        <w:tc>
          <w:tcPr>
            <w:tcW w:w="1191" w:type="dxa"/>
            <w:vAlign w:val="center"/>
          </w:tcPr>
          <w:p w14:paraId="6E1D72E4" w14:textId="77777777" w:rsidR="003C0636" w:rsidRDefault="00000000">
            <w:pPr>
              <w:pStyle w:val="ConsPlusNormal"/>
              <w:jc w:val="center"/>
              <w:rPr>
                <w:szCs w:val="24"/>
              </w:rPr>
            </w:pPr>
            <w:r>
              <w:rPr>
                <w:szCs w:val="24"/>
              </w:rPr>
              <w:t>Урок 19</w:t>
            </w:r>
          </w:p>
        </w:tc>
        <w:tc>
          <w:tcPr>
            <w:tcW w:w="6405" w:type="dxa"/>
            <w:vAlign w:val="center"/>
          </w:tcPr>
          <w:p w14:paraId="7ACD9853" w14:textId="77777777" w:rsidR="003C0636" w:rsidRDefault="00000000">
            <w:pPr>
              <w:pStyle w:val="ConsPlusNormal"/>
              <w:ind w:firstLine="283"/>
              <w:jc w:val="both"/>
              <w:rPr>
                <w:szCs w:val="24"/>
              </w:rPr>
            </w:pPr>
            <w:r>
              <w:rPr>
                <w:szCs w:val="24"/>
              </w:rPr>
              <w:t>Османская империя и Иран: на осколках былого величия</w:t>
            </w:r>
          </w:p>
        </w:tc>
        <w:tc>
          <w:tcPr>
            <w:tcW w:w="1473" w:type="dxa"/>
            <w:vAlign w:val="center"/>
          </w:tcPr>
          <w:p w14:paraId="3C599FF7" w14:textId="77777777" w:rsidR="003C0636" w:rsidRDefault="00000000">
            <w:pPr>
              <w:pStyle w:val="ConsPlusNormal"/>
              <w:jc w:val="center"/>
              <w:rPr>
                <w:szCs w:val="24"/>
              </w:rPr>
            </w:pPr>
            <w:r>
              <w:rPr>
                <w:szCs w:val="24"/>
              </w:rPr>
              <w:t>1</w:t>
            </w:r>
          </w:p>
        </w:tc>
      </w:tr>
      <w:tr w:rsidR="003C0636" w14:paraId="76BD3718" w14:textId="77777777">
        <w:tc>
          <w:tcPr>
            <w:tcW w:w="1191" w:type="dxa"/>
            <w:vAlign w:val="center"/>
          </w:tcPr>
          <w:p w14:paraId="0D9E7771" w14:textId="77777777" w:rsidR="003C0636" w:rsidRDefault="00000000">
            <w:pPr>
              <w:pStyle w:val="ConsPlusNormal"/>
              <w:jc w:val="center"/>
              <w:rPr>
                <w:szCs w:val="24"/>
              </w:rPr>
            </w:pPr>
            <w:r>
              <w:rPr>
                <w:szCs w:val="24"/>
              </w:rPr>
              <w:t>Урок 20</w:t>
            </w:r>
          </w:p>
        </w:tc>
        <w:tc>
          <w:tcPr>
            <w:tcW w:w="6405" w:type="dxa"/>
            <w:vAlign w:val="center"/>
          </w:tcPr>
          <w:p w14:paraId="1358F090" w14:textId="77777777" w:rsidR="003C0636" w:rsidRDefault="00000000">
            <w:pPr>
              <w:pStyle w:val="ConsPlusNormal"/>
              <w:ind w:firstLine="283"/>
              <w:jc w:val="both"/>
              <w:rPr>
                <w:szCs w:val="24"/>
              </w:rPr>
            </w:pPr>
            <w:r>
              <w:rPr>
                <w:szCs w:val="24"/>
              </w:rPr>
              <w:t>Индия и Афганистан: подчинение и борьба</w:t>
            </w:r>
          </w:p>
        </w:tc>
        <w:tc>
          <w:tcPr>
            <w:tcW w:w="1473" w:type="dxa"/>
            <w:vAlign w:val="center"/>
          </w:tcPr>
          <w:p w14:paraId="561174DD" w14:textId="77777777" w:rsidR="003C0636" w:rsidRDefault="00000000">
            <w:pPr>
              <w:pStyle w:val="ConsPlusNormal"/>
              <w:jc w:val="center"/>
              <w:rPr>
                <w:szCs w:val="24"/>
              </w:rPr>
            </w:pPr>
            <w:r>
              <w:rPr>
                <w:szCs w:val="24"/>
              </w:rPr>
              <w:t>1</w:t>
            </w:r>
          </w:p>
        </w:tc>
      </w:tr>
      <w:tr w:rsidR="003C0636" w14:paraId="69C4D571" w14:textId="77777777">
        <w:tc>
          <w:tcPr>
            <w:tcW w:w="1191" w:type="dxa"/>
            <w:vAlign w:val="center"/>
          </w:tcPr>
          <w:p w14:paraId="53F79ABD" w14:textId="77777777" w:rsidR="003C0636" w:rsidRDefault="00000000">
            <w:pPr>
              <w:pStyle w:val="ConsPlusNormal"/>
              <w:jc w:val="center"/>
              <w:rPr>
                <w:szCs w:val="24"/>
              </w:rPr>
            </w:pPr>
            <w:r>
              <w:rPr>
                <w:szCs w:val="24"/>
              </w:rPr>
              <w:t>Урок 21</w:t>
            </w:r>
          </w:p>
        </w:tc>
        <w:tc>
          <w:tcPr>
            <w:tcW w:w="6405" w:type="dxa"/>
            <w:vAlign w:val="center"/>
          </w:tcPr>
          <w:p w14:paraId="5CF82AC9" w14:textId="77777777" w:rsidR="003C0636" w:rsidRDefault="00000000">
            <w:pPr>
              <w:pStyle w:val="ConsPlusNormal"/>
              <w:ind w:firstLine="283"/>
              <w:jc w:val="both"/>
              <w:rPr>
                <w:szCs w:val="24"/>
              </w:rPr>
            </w:pPr>
            <w:r>
              <w:rPr>
                <w:szCs w:val="24"/>
              </w:rPr>
              <w:t>Китай и Япония: разные ответы на вызовы модернизации</w:t>
            </w:r>
          </w:p>
        </w:tc>
        <w:tc>
          <w:tcPr>
            <w:tcW w:w="1473" w:type="dxa"/>
            <w:vAlign w:val="center"/>
          </w:tcPr>
          <w:p w14:paraId="378E50F7" w14:textId="77777777" w:rsidR="003C0636" w:rsidRDefault="00000000">
            <w:pPr>
              <w:pStyle w:val="ConsPlusNormal"/>
              <w:jc w:val="center"/>
              <w:rPr>
                <w:szCs w:val="24"/>
              </w:rPr>
            </w:pPr>
            <w:r>
              <w:rPr>
                <w:szCs w:val="24"/>
              </w:rPr>
              <w:t>1</w:t>
            </w:r>
          </w:p>
        </w:tc>
      </w:tr>
      <w:tr w:rsidR="003C0636" w14:paraId="0AA11C15" w14:textId="77777777">
        <w:tc>
          <w:tcPr>
            <w:tcW w:w="1191" w:type="dxa"/>
            <w:vAlign w:val="center"/>
          </w:tcPr>
          <w:p w14:paraId="3F3D355B" w14:textId="77777777" w:rsidR="003C0636" w:rsidRDefault="00000000">
            <w:pPr>
              <w:pStyle w:val="ConsPlusNormal"/>
              <w:jc w:val="center"/>
              <w:rPr>
                <w:szCs w:val="24"/>
              </w:rPr>
            </w:pPr>
            <w:r>
              <w:rPr>
                <w:szCs w:val="24"/>
              </w:rPr>
              <w:t>Урок 22</w:t>
            </w:r>
          </w:p>
        </w:tc>
        <w:tc>
          <w:tcPr>
            <w:tcW w:w="6405" w:type="dxa"/>
            <w:vAlign w:val="center"/>
          </w:tcPr>
          <w:p w14:paraId="2A34ADB7" w14:textId="77777777" w:rsidR="003C0636" w:rsidRDefault="00000000">
            <w:pPr>
              <w:pStyle w:val="ConsPlusNormal"/>
              <w:ind w:firstLine="283"/>
              <w:jc w:val="both"/>
              <w:rPr>
                <w:szCs w:val="24"/>
              </w:rPr>
            </w:pPr>
            <w:r>
              <w:rPr>
                <w:szCs w:val="24"/>
              </w:rPr>
              <w:t>Африка в XIX в.: захваты и эксплуатация</w:t>
            </w:r>
          </w:p>
        </w:tc>
        <w:tc>
          <w:tcPr>
            <w:tcW w:w="1473" w:type="dxa"/>
            <w:vAlign w:val="center"/>
          </w:tcPr>
          <w:p w14:paraId="41F90E29" w14:textId="77777777" w:rsidR="003C0636" w:rsidRDefault="00000000">
            <w:pPr>
              <w:pStyle w:val="ConsPlusNormal"/>
              <w:jc w:val="center"/>
              <w:rPr>
                <w:szCs w:val="24"/>
              </w:rPr>
            </w:pPr>
            <w:r>
              <w:rPr>
                <w:szCs w:val="24"/>
              </w:rPr>
              <w:t>1</w:t>
            </w:r>
          </w:p>
        </w:tc>
      </w:tr>
      <w:tr w:rsidR="003C0636" w14:paraId="3C40527F" w14:textId="77777777">
        <w:tc>
          <w:tcPr>
            <w:tcW w:w="1191" w:type="dxa"/>
            <w:vAlign w:val="center"/>
          </w:tcPr>
          <w:p w14:paraId="61BEF54B" w14:textId="77777777" w:rsidR="003C0636" w:rsidRDefault="00000000">
            <w:pPr>
              <w:pStyle w:val="ConsPlusNormal"/>
              <w:jc w:val="center"/>
              <w:rPr>
                <w:szCs w:val="24"/>
              </w:rPr>
            </w:pPr>
            <w:r>
              <w:rPr>
                <w:szCs w:val="24"/>
              </w:rPr>
              <w:t>Урок 23</w:t>
            </w:r>
          </w:p>
        </w:tc>
        <w:tc>
          <w:tcPr>
            <w:tcW w:w="6405" w:type="dxa"/>
            <w:vAlign w:val="center"/>
          </w:tcPr>
          <w:p w14:paraId="75D529C4" w14:textId="77777777" w:rsidR="003C0636" w:rsidRDefault="00000000">
            <w:pPr>
              <w:pStyle w:val="ConsPlusNormal"/>
              <w:ind w:firstLine="283"/>
              <w:jc w:val="both"/>
              <w:rPr>
                <w:szCs w:val="24"/>
              </w:rPr>
            </w:pPr>
            <w:r>
              <w:rPr>
                <w:szCs w:val="24"/>
              </w:rPr>
              <w:t>Латинская Америка: нелегкий груз независимости</w:t>
            </w:r>
          </w:p>
        </w:tc>
        <w:tc>
          <w:tcPr>
            <w:tcW w:w="1473" w:type="dxa"/>
            <w:vAlign w:val="center"/>
          </w:tcPr>
          <w:p w14:paraId="0DB03726" w14:textId="77777777" w:rsidR="003C0636" w:rsidRDefault="00000000">
            <w:pPr>
              <w:pStyle w:val="ConsPlusNormal"/>
              <w:jc w:val="center"/>
              <w:rPr>
                <w:szCs w:val="24"/>
              </w:rPr>
            </w:pPr>
            <w:r>
              <w:rPr>
                <w:szCs w:val="24"/>
              </w:rPr>
              <w:t>1</w:t>
            </w:r>
          </w:p>
        </w:tc>
      </w:tr>
      <w:tr w:rsidR="003C0636" w14:paraId="61051595" w14:textId="77777777">
        <w:tc>
          <w:tcPr>
            <w:tcW w:w="1191" w:type="dxa"/>
            <w:vAlign w:val="center"/>
          </w:tcPr>
          <w:p w14:paraId="0AA993A1" w14:textId="77777777" w:rsidR="003C0636" w:rsidRDefault="00000000">
            <w:pPr>
              <w:pStyle w:val="ConsPlusNormal"/>
              <w:jc w:val="center"/>
              <w:rPr>
                <w:szCs w:val="24"/>
              </w:rPr>
            </w:pPr>
            <w:r>
              <w:rPr>
                <w:szCs w:val="24"/>
              </w:rPr>
              <w:t>Урок 24</w:t>
            </w:r>
          </w:p>
        </w:tc>
        <w:tc>
          <w:tcPr>
            <w:tcW w:w="6405" w:type="dxa"/>
            <w:vAlign w:val="center"/>
          </w:tcPr>
          <w:p w14:paraId="26913186" w14:textId="77777777" w:rsidR="003C0636" w:rsidRDefault="00000000">
            <w:pPr>
              <w:pStyle w:val="ConsPlusNormal"/>
              <w:ind w:firstLine="283"/>
              <w:jc w:val="both"/>
              <w:rPr>
                <w:szCs w:val="24"/>
              </w:rPr>
            </w:pPr>
            <w:r>
              <w:rPr>
                <w:szCs w:val="24"/>
              </w:rPr>
              <w:t>Введение</w:t>
            </w:r>
          </w:p>
        </w:tc>
        <w:tc>
          <w:tcPr>
            <w:tcW w:w="1473" w:type="dxa"/>
            <w:vAlign w:val="center"/>
          </w:tcPr>
          <w:p w14:paraId="2B25B7B3" w14:textId="77777777" w:rsidR="003C0636" w:rsidRDefault="00000000">
            <w:pPr>
              <w:pStyle w:val="ConsPlusNormal"/>
              <w:jc w:val="center"/>
              <w:rPr>
                <w:szCs w:val="24"/>
              </w:rPr>
            </w:pPr>
            <w:r>
              <w:rPr>
                <w:szCs w:val="24"/>
              </w:rPr>
              <w:t>1</w:t>
            </w:r>
          </w:p>
        </w:tc>
      </w:tr>
      <w:tr w:rsidR="003C0636" w14:paraId="5206E6E7" w14:textId="77777777">
        <w:tc>
          <w:tcPr>
            <w:tcW w:w="1191" w:type="dxa"/>
            <w:vAlign w:val="center"/>
          </w:tcPr>
          <w:p w14:paraId="1B19E0E1" w14:textId="77777777" w:rsidR="003C0636" w:rsidRDefault="00000000">
            <w:pPr>
              <w:pStyle w:val="ConsPlusNormal"/>
              <w:jc w:val="center"/>
              <w:rPr>
                <w:szCs w:val="24"/>
              </w:rPr>
            </w:pPr>
            <w:r>
              <w:rPr>
                <w:szCs w:val="24"/>
              </w:rPr>
              <w:lastRenderedPageBreak/>
              <w:t>Урок 25</w:t>
            </w:r>
          </w:p>
        </w:tc>
        <w:tc>
          <w:tcPr>
            <w:tcW w:w="6405" w:type="dxa"/>
            <w:vAlign w:val="center"/>
          </w:tcPr>
          <w:p w14:paraId="4AD4D2DB" w14:textId="77777777" w:rsidR="003C0636" w:rsidRDefault="00000000">
            <w:pPr>
              <w:pStyle w:val="ConsPlusNormal"/>
              <w:ind w:firstLine="283"/>
              <w:jc w:val="both"/>
              <w:rPr>
                <w:szCs w:val="24"/>
              </w:rPr>
            </w:pPr>
            <w:r>
              <w:rPr>
                <w:szCs w:val="24"/>
              </w:rPr>
              <w:t>Реформаторские и консервативные тенденции в политике Николая I</w:t>
            </w:r>
          </w:p>
        </w:tc>
        <w:tc>
          <w:tcPr>
            <w:tcW w:w="1473" w:type="dxa"/>
            <w:vAlign w:val="center"/>
          </w:tcPr>
          <w:p w14:paraId="61AA0176" w14:textId="77777777" w:rsidR="003C0636" w:rsidRDefault="00000000">
            <w:pPr>
              <w:pStyle w:val="ConsPlusNormal"/>
              <w:jc w:val="center"/>
              <w:rPr>
                <w:szCs w:val="24"/>
              </w:rPr>
            </w:pPr>
            <w:r>
              <w:rPr>
                <w:szCs w:val="24"/>
              </w:rPr>
              <w:t>1</w:t>
            </w:r>
          </w:p>
        </w:tc>
      </w:tr>
      <w:tr w:rsidR="003C0636" w14:paraId="5192003E" w14:textId="77777777">
        <w:tc>
          <w:tcPr>
            <w:tcW w:w="1191" w:type="dxa"/>
            <w:vAlign w:val="center"/>
          </w:tcPr>
          <w:p w14:paraId="6DD5205B" w14:textId="77777777" w:rsidR="003C0636" w:rsidRDefault="00000000">
            <w:pPr>
              <w:pStyle w:val="ConsPlusNormal"/>
              <w:jc w:val="center"/>
              <w:rPr>
                <w:szCs w:val="24"/>
              </w:rPr>
            </w:pPr>
            <w:r>
              <w:rPr>
                <w:szCs w:val="24"/>
              </w:rPr>
              <w:t>Урок 26</w:t>
            </w:r>
          </w:p>
        </w:tc>
        <w:tc>
          <w:tcPr>
            <w:tcW w:w="6405" w:type="dxa"/>
            <w:vAlign w:val="center"/>
          </w:tcPr>
          <w:p w14:paraId="2447273D" w14:textId="77777777" w:rsidR="003C0636" w:rsidRDefault="00000000">
            <w:pPr>
              <w:pStyle w:val="ConsPlusNormal"/>
              <w:ind w:firstLine="283"/>
              <w:jc w:val="both"/>
              <w:rPr>
                <w:szCs w:val="24"/>
              </w:rPr>
            </w:pPr>
            <w:r>
              <w:rPr>
                <w:szCs w:val="24"/>
              </w:rPr>
              <w:t>Социально-экономические мероприятия правительства Николая I</w:t>
            </w:r>
          </w:p>
        </w:tc>
        <w:tc>
          <w:tcPr>
            <w:tcW w:w="1473" w:type="dxa"/>
            <w:vAlign w:val="center"/>
          </w:tcPr>
          <w:p w14:paraId="58B92374" w14:textId="77777777" w:rsidR="003C0636" w:rsidRDefault="00000000">
            <w:pPr>
              <w:pStyle w:val="ConsPlusNormal"/>
              <w:jc w:val="center"/>
              <w:rPr>
                <w:szCs w:val="24"/>
              </w:rPr>
            </w:pPr>
            <w:r>
              <w:rPr>
                <w:szCs w:val="24"/>
              </w:rPr>
              <w:t>1</w:t>
            </w:r>
          </w:p>
        </w:tc>
      </w:tr>
      <w:tr w:rsidR="003C0636" w14:paraId="6B5392ED" w14:textId="77777777">
        <w:tc>
          <w:tcPr>
            <w:tcW w:w="1191" w:type="dxa"/>
            <w:vAlign w:val="center"/>
          </w:tcPr>
          <w:p w14:paraId="692021F6" w14:textId="77777777" w:rsidR="003C0636" w:rsidRDefault="00000000">
            <w:pPr>
              <w:pStyle w:val="ConsPlusNormal"/>
              <w:jc w:val="center"/>
              <w:rPr>
                <w:szCs w:val="24"/>
              </w:rPr>
            </w:pPr>
            <w:r>
              <w:rPr>
                <w:szCs w:val="24"/>
              </w:rPr>
              <w:t>Урок 27</w:t>
            </w:r>
          </w:p>
        </w:tc>
        <w:tc>
          <w:tcPr>
            <w:tcW w:w="6405" w:type="dxa"/>
            <w:vAlign w:val="center"/>
          </w:tcPr>
          <w:p w14:paraId="10C3D999" w14:textId="77777777" w:rsidR="003C0636" w:rsidRDefault="00000000">
            <w:pPr>
              <w:pStyle w:val="ConsPlusNormal"/>
              <w:ind w:firstLine="283"/>
              <w:jc w:val="both"/>
              <w:rPr>
                <w:szCs w:val="24"/>
              </w:rPr>
            </w:pPr>
            <w:r>
              <w:rPr>
                <w:szCs w:val="24"/>
              </w:rPr>
              <w:t>Национальная политика и межнациональные отношения</w:t>
            </w:r>
          </w:p>
        </w:tc>
        <w:tc>
          <w:tcPr>
            <w:tcW w:w="1473" w:type="dxa"/>
            <w:vAlign w:val="center"/>
          </w:tcPr>
          <w:p w14:paraId="447F8664" w14:textId="77777777" w:rsidR="003C0636" w:rsidRDefault="00000000">
            <w:pPr>
              <w:pStyle w:val="ConsPlusNormal"/>
              <w:jc w:val="center"/>
              <w:rPr>
                <w:szCs w:val="24"/>
              </w:rPr>
            </w:pPr>
            <w:r>
              <w:rPr>
                <w:szCs w:val="24"/>
              </w:rPr>
              <w:t>1</w:t>
            </w:r>
          </w:p>
        </w:tc>
      </w:tr>
      <w:tr w:rsidR="003C0636" w14:paraId="049CB6C2" w14:textId="77777777">
        <w:tc>
          <w:tcPr>
            <w:tcW w:w="1191" w:type="dxa"/>
            <w:vAlign w:val="center"/>
          </w:tcPr>
          <w:p w14:paraId="00387DD2" w14:textId="77777777" w:rsidR="003C0636" w:rsidRDefault="00000000">
            <w:pPr>
              <w:pStyle w:val="ConsPlusNormal"/>
              <w:jc w:val="center"/>
              <w:rPr>
                <w:szCs w:val="24"/>
              </w:rPr>
            </w:pPr>
            <w:r>
              <w:rPr>
                <w:szCs w:val="24"/>
              </w:rPr>
              <w:t>Урок 28</w:t>
            </w:r>
          </w:p>
        </w:tc>
        <w:tc>
          <w:tcPr>
            <w:tcW w:w="6405" w:type="dxa"/>
            <w:vAlign w:val="center"/>
          </w:tcPr>
          <w:p w14:paraId="123F8E2D" w14:textId="77777777" w:rsidR="003C0636" w:rsidRDefault="00000000">
            <w:pPr>
              <w:pStyle w:val="ConsPlusNormal"/>
              <w:ind w:firstLine="283"/>
              <w:jc w:val="both"/>
              <w:rPr>
                <w:szCs w:val="24"/>
              </w:rPr>
            </w:pPr>
            <w:r>
              <w:rPr>
                <w:szCs w:val="24"/>
              </w:rPr>
              <w:t>Кавказская война</w:t>
            </w:r>
          </w:p>
        </w:tc>
        <w:tc>
          <w:tcPr>
            <w:tcW w:w="1473" w:type="dxa"/>
            <w:vAlign w:val="center"/>
          </w:tcPr>
          <w:p w14:paraId="2B3E0042" w14:textId="77777777" w:rsidR="003C0636" w:rsidRDefault="00000000">
            <w:pPr>
              <w:pStyle w:val="ConsPlusNormal"/>
              <w:jc w:val="center"/>
              <w:rPr>
                <w:szCs w:val="24"/>
              </w:rPr>
            </w:pPr>
            <w:r>
              <w:rPr>
                <w:szCs w:val="24"/>
              </w:rPr>
              <w:t>1</w:t>
            </w:r>
          </w:p>
        </w:tc>
      </w:tr>
      <w:tr w:rsidR="003C0636" w14:paraId="1F6626DA" w14:textId="77777777">
        <w:tc>
          <w:tcPr>
            <w:tcW w:w="1191" w:type="dxa"/>
            <w:vAlign w:val="center"/>
          </w:tcPr>
          <w:p w14:paraId="0B1BE0CF" w14:textId="77777777" w:rsidR="003C0636" w:rsidRDefault="00000000">
            <w:pPr>
              <w:pStyle w:val="ConsPlusNormal"/>
              <w:jc w:val="center"/>
              <w:rPr>
                <w:szCs w:val="24"/>
              </w:rPr>
            </w:pPr>
            <w:r>
              <w:rPr>
                <w:szCs w:val="24"/>
              </w:rPr>
              <w:t>Урок 29</w:t>
            </w:r>
          </w:p>
        </w:tc>
        <w:tc>
          <w:tcPr>
            <w:tcW w:w="6405" w:type="dxa"/>
            <w:vAlign w:val="center"/>
          </w:tcPr>
          <w:p w14:paraId="478C1EBE" w14:textId="77777777" w:rsidR="003C0636" w:rsidRDefault="00000000">
            <w:pPr>
              <w:pStyle w:val="ConsPlusNormal"/>
              <w:ind w:firstLine="283"/>
              <w:jc w:val="both"/>
              <w:rPr>
                <w:szCs w:val="24"/>
              </w:rPr>
            </w:pPr>
            <w:r>
              <w:rPr>
                <w:szCs w:val="24"/>
              </w:rPr>
              <w:t>Внешняя политика России в 1825 - 1852 гг.</w:t>
            </w:r>
          </w:p>
        </w:tc>
        <w:tc>
          <w:tcPr>
            <w:tcW w:w="1473" w:type="dxa"/>
            <w:vAlign w:val="center"/>
          </w:tcPr>
          <w:p w14:paraId="65844C0B" w14:textId="77777777" w:rsidR="003C0636" w:rsidRDefault="00000000">
            <w:pPr>
              <w:pStyle w:val="ConsPlusNormal"/>
              <w:jc w:val="center"/>
              <w:rPr>
                <w:szCs w:val="24"/>
              </w:rPr>
            </w:pPr>
            <w:r>
              <w:rPr>
                <w:szCs w:val="24"/>
              </w:rPr>
              <w:t>1</w:t>
            </w:r>
          </w:p>
        </w:tc>
      </w:tr>
      <w:tr w:rsidR="003C0636" w14:paraId="1BFFCDA7" w14:textId="77777777">
        <w:tc>
          <w:tcPr>
            <w:tcW w:w="1191" w:type="dxa"/>
            <w:vAlign w:val="center"/>
          </w:tcPr>
          <w:p w14:paraId="2CED3F68" w14:textId="77777777" w:rsidR="003C0636" w:rsidRDefault="00000000">
            <w:pPr>
              <w:pStyle w:val="ConsPlusNormal"/>
              <w:jc w:val="center"/>
              <w:rPr>
                <w:szCs w:val="24"/>
              </w:rPr>
            </w:pPr>
            <w:r>
              <w:rPr>
                <w:szCs w:val="24"/>
              </w:rPr>
              <w:t>Урок 30</w:t>
            </w:r>
          </w:p>
        </w:tc>
        <w:tc>
          <w:tcPr>
            <w:tcW w:w="6405" w:type="dxa"/>
            <w:vAlign w:val="center"/>
          </w:tcPr>
          <w:p w14:paraId="24A633D4" w14:textId="77777777" w:rsidR="003C0636" w:rsidRDefault="00000000">
            <w:pPr>
              <w:pStyle w:val="ConsPlusNormal"/>
              <w:ind w:firstLine="283"/>
              <w:jc w:val="both"/>
              <w:rPr>
                <w:szCs w:val="24"/>
              </w:rPr>
            </w:pPr>
            <w:r>
              <w:rPr>
                <w:szCs w:val="24"/>
              </w:rPr>
              <w:t>Крымская война (1853 - 1856)</w:t>
            </w:r>
          </w:p>
        </w:tc>
        <w:tc>
          <w:tcPr>
            <w:tcW w:w="1473" w:type="dxa"/>
            <w:vAlign w:val="center"/>
          </w:tcPr>
          <w:p w14:paraId="171F0497" w14:textId="77777777" w:rsidR="003C0636" w:rsidRDefault="00000000">
            <w:pPr>
              <w:pStyle w:val="ConsPlusNormal"/>
              <w:jc w:val="center"/>
              <w:rPr>
                <w:szCs w:val="24"/>
              </w:rPr>
            </w:pPr>
            <w:r>
              <w:rPr>
                <w:szCs w:val="24"/>
              </w:rPr>
              <w:t>1</w:t>
            </w:r>
          </w:p>
        </w:tc>
      </w:tr>
      <w:tr w:rsidR="003C0636" w14:paraId="697CCA4A" w14:textId="77777777">
        <w:tc>
          <w:tcPr>
            <w:tcW w:w="1191" w:type="dxa"/>
            <w:vAlign w:val="center"/>
          </w:tcPr>
          <w:p w14:paraId="3F814D5E" w14:textId="77777777" w:rsidR="003C0636" w:rsidRDefault="00000000">
            <w:pPr>
              <w:pStyle w:val="ConsPlusNormal"/>
              <w:jc w:val="center"/>
              <w:rPr>
                <w:szCs w:val="24"/>
              </w:rPr>
            </w:pPr>
            <w:r>
              <w:rPr>
                <w:szCs w:val="24"/>
              </w:rPr>
              <w:t>Урок 31</w:t>
            </w:r>
          </w:p>
        </w:tc>
        <w:tc>
          <w:tcPr>
            <w:tcW w:w="6405" w:type="dxa"/>
            <w:vAlign w:val="center"/>
          </w:tcPr>
          <w:p w14:paraId="5E81F6D9" w14:textId="77777777" w:rsidR="003C0636" w:rsidRDefault="00000000">
            <w:pPr>
              <w:pStyle w:val="ConsPlusNormal"/>
              <w:ind w:firstLine="283"/>
              <w:jc w:val="both"/>
              <w:rPr>
                <w:szCs w:val="24"/>
              </w:rPr>
            </w:pPr>
            <w:r>
              <w:rPr>
                <w:szCs w:val="24"/>
              </w:rPr>
              <w:t>Крымская война (1853 - 1856)</w:t>
            </w:r>
          </w:p>
        </w:tc>
        <w:tc>
          <w:tcPr>
            <w:tcW w:w="1473" w:type="dxa"/>
            <w:vAlign w:val="center"/>
          </w:tcPr>
          <w:p w14:paraId="3AE7CBA8" w14:textId="77777777" w:rsidR="003C0636" w:rsidRDefault="00000000">
            <w:pPr>
              <w:pStyle w:val="ConsPlusNormal"/>
              <w:jc w:val="center"/>
              <w:rPr>
                <w:szCs w:val="24"/>
              </w:rPr>
            </w:pPr>
            <w:r>
              <w:rPr>
                <w:szCs w:val="24"/>
              </w:rPr>
              <w:t>1</w:t>
            </w:r>
          </w:p>
        </w:tc>
      </w:tr>
      <w:tr w:rsidR="003C0636" w14:paraId="0D403588" w14:textId="77777777">
        <w:tc>
          <w:tcPr>
            <w:tcW w:w="1191" w:type="dxa"/>
            <w:vAlign w:val="center"/>
          </w:tcPr>
          <w:p w14:paraId="7369660D" w14:textId="77777777" w:rsidR="003C0636" w:rsidRDefault="00000000">
            <w:pPr>
              <w:pStyle w:val="ConsPlusNormal"/>
              <w:jc w:val="center"/>
              <w:rPr>
                <w:szCs w:val="24"/>
              </w:rPr>
            </w:pPr>
            <w:r>
              <w:rPr>
                <w:szCs w:val="24"/>
              </w:rPr>
              <w:t>Урок 32</w:t>
            </w:r>
          </w:p>
        </w:tc>
        <w:tc>
          <w:tcPr>
            <w:tcW w:w="6405" w:type="dxa"/>
            <w:vAlign w:val="center"/>
          </w:tcPr>
          <w:p w14:paraId="2D7CF384" w14:textId="77777777" w:rsidR="003C0636" w:rsidRDefault="00000000">
            <w:pPr>
              <w:pStyle w:val="ConsPlusNormal"/>
              <w:ind w:firstLine="283"/>
              <w:jc w:val="both"/>
              <w:rPr>
                <w:szCs w:val="24"/>
              </w:rPr>
            </w:pPr>
            <w:r>
              <w:rPr>
                <w:szCs w:val="24"/>
              </w:rPr>
              <w:t>Общественная жизнь России в 1830 - 1850-х гг.</w:t>
            </w:r>
          </w:p>
        </w:tc>
        <w:tc>
          <w:tcPr>
            <w:tcW w:w="1473" w:type="dxa"/>
            <w:vAlign w:val="center"/>
          </w:tcPr>
          <w:p w14:paraId="2D96CCEC" w14:textId="77777777" w:rsidR="003C0636" w:rsidRDefault="00000000">
            <w:pPr>
              <w:pStyle w:val="ConsPlusNormal"/>
              <w:jc w:val="center"/>
              <w:rPr>
                <w:szCs w:val="24"/>
              </w:rPr>
            </w:pPr>
            <w:r>
              <w:rPr>
                <w:szCs w:val="24"/>
              </w:rPr>
              <w:t>1</w:t>
            </w:r>
          </w:p>
        </w:tc>
      </w:tr>
      <w:tr w:rsidR="003C0636" w14:paraId="756753BD" w14:textId="77777777">
        <w:tc>
          <w:tcPr>
            <w:tcW w:w="1191" w:type="dxa"/>
            <w:vAlign w:val="center"/>
          </w:tcPr>
          <w:p w14:paraId="735253EE" w14:textId="77777777" w:rsidR="003C0636" w:rsidRDefault="00000000">
            <w:pPr>
              <w:pStyle w:val="ConsPlusNormal"/>
              <w:jc w:val="center"/>
              <w:rPr>
                <w:szCs w:val="24"/>
              </w:rPr>
            </w:pPr>
            <w:r>
              <w:rPr>
                <w:szCs w:val="24"/>
              </w:rPr>
              <w:t>Урок 33</w:t>
            </w:r>
          </w:p>
        </w:tc>
        <w:tc>
          <w:tcPr>
            <w:tcW w:w="6405" w:type="dxa"/>
            <w:vAlign w:val="center"/>
          </w:tcPr>
          <w:p w14:paraId="386AD423" w14:textId="77777777" w:rsidR="003C0636" w:rsidRDefault="00000000">
            <w:pPr>
              <w:pStyle w:val="ConsPlusNormal"/>
              <w:ind w:firstLine="283"/>
              <w:jc w:val="both"/>
              <w:rPr>
                <w:szCs w:val="24"/>
              </w:rPr>
            </w:pPr>
            <w:r>
              <w:rPr>
                <w:szCs w:val="24"/>
              </w:rPr>
              <w:t>Урок повторения, обобщения и контроля по теме "Политика правительства Николая I"</w:t>
            </w:r>
          </w:p>
        </w:tc>
        <w:tc>
          <w:tcPr>
            <w:tcW w:w="1473" w:type="dxa"/>
            <w:vAlign w:val="center"/>
          </w:tcPr>
          <w:p w14:paraId="75591429" w14:textId="77777777" w:rsidR="003C0636" w:rsidRDefault="00000000">
            <w:pPr>
              <w:pStyle w:val="ConsPlusNormal"/>
              <w:jc w:val="center"/>
              <w:rPr>
                <w:szCs w:val="24"/>
              </w:rPr>
            </w:pPr>
            <w:r>
              <w:rPr>
                <w:szCs w:val="24"/>
              </w:rPr>
              <w:t>1</w:t>
            </w:r>
          </w:p>
        </w:tc>
      </w:tr>
      <w:tr w:rsidR="003C0636" w14:paraId="30797164" w14:textId="77777777">
        <w:tc>
          <w:tcPr>
            <w:tcW w:w="1191" w:type="dxa"/>
            <w:vAlign w:val="center"/>
          </w:tcPr>
          <w:p w14:paraId="18047AC4" w14:textId="77777777" w:rsidR="003C0636" w:rsidRDefault="00000000">
            <w:pPr>
              <w:pStyle w:val="ConsPlusNormal"/>
              <w:jc w:val="center"/>
              <w:rPr>
                <w:szCs w:val="24"/>
              </w:rPr>
            </w:pPr>
            <w:r>
              <w:rPr>
                <w:szCs w:val="24"/>
              </w:rPr>
              <w:t>Урок 34</w:t>
            </w:r>
          </w:p>
        </w:tc>
        <w:tc>
          <w:tcPr>
            <w:tcW w:w="6405" w:type="dxa"/>
            <w:vAlign w:val="center"/>
          </w:tcPr>
          <w:p w14:paraId="7EE6637A" w14:textId="77777777" w:rsidR="003C0636" w:rsidRDefault="00000000">
            <w:pPr>
              <w:pStyle w:val="ConsPlusNormal"/>
              <w:ind w:firstLine="283"/>
              <w:jc w:val="both"/>
              <w:rPr>
                <w:szCs w:val="24"/>
              </w:rPr>
            </w:pPr>
            <w:r>
              <w:rPr>
                <w:szCs w:val="24"/>
              </w:rPr>
              <w:t>Изменения в быту россиян в первой половине XIX в.</w:t>
            </w:r>
          </w:p>
        </w:tc>
        <w:tc>
          <w:tcPr>
            <w:tcW w:w="1473" w:type="dxa"/>
            <w:vAlign w:val="center"/>
          </w:tcPr>
          <w:p w14:paraId="67833AF3" w14:textId="77777777" w:rsidR="003C0636" w:rsidRDefault="00000000">
            <w:pPr>
              <w:pStyle w:val="ConsPlusNormal"/>
              <w:jc w:val="center"/>
              <w:rPr>
                <w:szCs w:val="24"/>
              </w:rPr>
            </w:pPr>
            <w:r>
              <w:rPr>
                <w:szCs w:val="24"/>
              </w:rPr>
              <w:t>1</w:t>
            </w:r>
          </w:p>
        </w:tc>
      </w:tr>
      <w:tr w:rsidR="003C0636" w14:paraId="147BE982" w14:textId="77777777">
        <w:tc>
          <w:tcPr>
            <w:tcW w:w="1191" w:type="dxa"/>
            <w:vAlign w:val="center"/>
          </w:tcPr>
          <w:p w14:paraId="3DFFDF7F" w14:textId="77777777" w:rsidR="003C0636" w:rsidRDefault="00000000">
            <w:pPr>
              <w:pStyle w:val="ConsPlusNormal"/>
              <w:jc w:val="center"/>
              <w:rPr>
                <w:szCs w:val="24"/>
              </w:rPr>
            </w:pPr>
            <w:r>
              <w:rPr>
                <w:szCs w:val="24"/>
              </w:rPr>
              <w:t>Урок 35</w:t>
            </w:r>
          </w:p>
        </w:tc>
        <w:tc>
          <w:tcPr>
            <w:tcW w:w="6405" w:type="dxa"/>
            <w:vAlign w:val="center"/>
          </w:tcPr>
          <w:p w14:paraId="1C2DE0A2" w14:textId="77777777" w:rsidR="003C0636" w:rsidRDefault="00000000">
            <w:pPr>
              <w:pStyle w:val="ConsPlusNormal"/>
              <w:ind w:firstLine="283"/>
              <w:jc w:val="both"/>
              <w:rPr>
                <w:szCs w:val="24"/>
              </w:rPr>
            </w:pPr>
            <w:r>
              <w:rPr>
                <w:szCs w:val="24"/>
              </w:rPr>
              <w:t>Просвещение и наука</w:t>
            </w:r>
          </w:p>
        </w:tc>
        <w:tc>
          <w:tcPr>
            <w:tcW w:w="1473" w:type="dxa"/>
            <w:vAlign w:val="center"/>
          </w:tcPr>
          <w:p w14:paraId="270F63FF" w14:textId="77777777" w:rsidR="003C0636" w:rsidRDefault="00000000">
            <w:pPr>
              <w:pStyle w:val="ConsPlusNormal"/>
              <w:jc w:val="center"/>
              <w:rPr>
                <w:szCs w:val="24"/>
              </w:rPr>
            </w:pPr>
            <w:r>
              <w:rPr>
                <w:szCs w:val="24"/>
              </w:rPr>
              <w:t>1</w:t>
            </w:r>
          </w:p>
        </w:tc>
      </w:tr>
      <w:tr w:rsidR="003C0636" w14:paraId="018ADB93" w14:textId="77777777">
        <w:tc>
          <w:tcPr>
            <w:tcW w:w="1191" w:type="dxa"/>
            <w:vAlign w:val="center"/>
          </w:tcPr>
          <w:p w14:paraId="70B9D8B8" w14:textId="77777777" w:rsidR="003C0636" w:rsidRDefault="00000000">
            <w:pPr>
              <w:pStyle w:val="ConsPlusNormal"/>
              <w:jc w:val="center"/>
              <w:rPr>
                <w:szCs w:val="24"/>
              </w:rPr>
            </w:pPr>
            <w:r>
              <w:rPr>
                <w:szCs w:val="24"/>
              </w:rPr>
              <w:t>Урок 36</w:t>
            </w:r>
          </w:p>
        </w:tc>
        <w:tc>
          <w:tcPr>
            <w:tcW w:w="6405" w:type="dxa"/>
            <w:vAlign w:val="center"/>
          </w:tcPr>
          <w:p w14:paraId="24BC0966" w14:textId="77777777" w:rsidR="003C0636" w:rsidRDefault="00000000">
            <w:pPr>
              <w:pStyle w:val="ConsPlusNormal"/>
              <w:ind w:firstLine="283"/>
              <w:jc w:val="both"/>
              <w:rPr>
                <w:szCs w:val="24"/>
              </w:rPr>
            </w:pPr>
            <w:r>
              <w:rPr>
                <w:szCs w:val="24"/>
              </w:rPr>
              <w:t>Литература и публицистика</w:t>
            </w:r>
          </w:p>
        </w:tc>
        <w:tc>
          <w:tcPr>
            <w:tcW w:w="1473" w:type="dxa"/>
            <w:vAlign w:val="center"/>
          </w:tcPr>
          <w:p w14:paraId="5CC15FF3" w14:textId="77777777" w:rsidR="003C0636" w:rsidRDefault="00000000">
            <w:pPr>
              <w:pStyle w:val="ConsPlusNormal"/>
              <w:jc w:val="center"/>
              <w:rPr>
                <w:szCs w:val="24"/>
              </w:rPr>
            </w:pPr>
            <w:r>
              <w:rPr>
                <w:szCs w:val="24"/>
              </w:rPr>
              <w:t>1</w:t>
            </w:r>
          </w:p>
        </w:tc>
      </w:tr>
      <w:tr w:rsidR="003C0636" w14:paraId="0EBB6824" w14:textId="77777777">
        <w:tc>
          <w:tcPr>
            <w:tcW w:w="1191" w:type="dxa"/>
            <w:vAlign w:val="center"/>
          </w:tcPr>
          <w:p w14:paraId="47165844" w14:textId="77777777" w:rsidR="003C0636" w:rsidRDefault="00000000">
            <w:pPr>
              <w:pStyle w:val="ConsPlusNormal"/>
              <w:jc w:val="center"/>
              <w:rPr>
                <w:szCs w:val="24"/>
              </w:rPr>
            </w:pPr>
            <w:r>
              <w:rPr>
                <w:szCs w:val="24"/>
              </w:rPr>
              <w:t>Урок 37</w:t>
            </w:r>
          </w:p>
        </w:tc>
        <w:tc>
          <w:tcPr>
            <w:tcW w:w="6405" w:type="dxa"/>
            <w:vAlign w:val="center"/>
          </w:tcPr>
          <w:p w14:paraId="3F44F595" w14:textId="77777777" w:rsidR="003C0636" w:rsidRDefault="00000000">
            <w:pPr>
              <w:pStyle w:val="ConsPlusNormal"/>
              <w:ind w:firstLine="283"/>
              <w:jc w:val="both"/>
              <w:rPr>
                <w:szCs w:val="24"/>
              </w:rPr>
            </w:pPr>
            <w:r>
              <w:rPr>
                <w:szCs w:val="24"/>
              </w:rPr>
              <w:t>Архитектура и искусство</w:t>
            </w:r>
          </w:p>
        </w:tc>
        <w:tc>
          <w:tcPr>
            <w:tcW w:w="1473" w:type="dxa"/>
            <w:vAlign w:val="center"/>
          </w:tcPr>
          <w:p w14:paraId="538E2201" w14:textId="77777777" w:rsidR="003C0636" w:rsidRDefault="00000000">
            <w:pPr>
              <w:pStyle w:val="ConsPlusNormal"/>
              <w:jc w:val="center"/>
              <w:rPr>
                <w:szCs w:val="24"/>
              </w:rPr>
            </w:pPr>
            <w:r>
              <w:rPr>
                <w:szCs w:val="24"/>
              </w:rPr>
              <w:t>1</w:t>
            </w:r>
          </w:p>
        </w:tc>
      </w:tr>
      <w:tr w:rsidR="003C0636" w14:paraId="19F059C9" w14:textId="77777777">
        <w:tc>
          <w:tcPr>
            <w:tcW w:w="1191" w:type="dxa"/>
            <w:vAlign w:val="center"/>
          </w:tcPr>
          <w:p w14:paraId="4696F682" w14:textId="77777777" w:rsidR="003C0636" w:rsidRDefault="00000000">
            <w:pPr>
              <w:pStyle w:val="ConsPlusNormal"/>
              <w:jc w:val="center"/>
              <w:rPr>
                <w:szCs w:val="24"/>
              </w:rPr>
            </w:pPr>
            <w:r>
              <w:rPr>
                <w:szCs w:val="24"/>
              </w:rPr>
              <w:t>Урок 38</w:t>
            </w:r>
          </w:p>
        </w:tc>
        <w:tc>
          <w:tcPr>
            <w:tcW w:w="6405" w:type="dxa"/>
            <w:vAlign w:val="center"/>
          </w:tcPr>
          <w:p w14:paraId="287BB35E" w14:textId="77777777" w:rsidR="003C0636" w:rsidRDefault="00000000">
            <w:pPr>
              <w:pStyle w:val="ConsPlusNormal"/>
              <w:ind w:firstLine="283"/>
              <w:jc w:val="both"/>
              <w:rPr>
                <w:szCs w:val="24"/>
              </w:rPr>
            </w:pPr>
            <w:r>
              <w:rPr>
                <w:szCs w:val="24"/>
              </w:rPr>
              <w:t>Урок повторения, обобщения и контроля по теме "Культурное пространство империи в первой половине XIX в."</w:t>
            </w:r>
          </w:p>
        </w:tc>
        <w:tc>
          <w:tcPr>
            <w:tcW w:w="1473" w:type="dxa"/>
            <w:vAlign w:val="center"/>
          </w:tcPr>
          <w:p w14:paraId="2C9CE455" w14:textId="77777777" w:rsidR="003C0636" w:rsidRDefault="00000000">
            <w:pPr>
              <w:pStyle w:val="ConsPlusNormal"/>
              <w:jc w:val="center"/>
              <w:rPr>
                <w:szCs w:val="24"/>
              </w:rPr>
            </w:pPr>
            <w:r>
              <w:rPr>
                <w:szCs w:val="24"/>
              </w:rPr>
              <w:t>1</w:t>
            </w:r>
          </w:p>
        </w:tc>
      </w:tr>
      <w:tr w:rsidR="003C0636" w14:paraId="218D5587" w14:textId="77777777">
        <w:tc>
          <w:tcPr>
            <w:tcW w:w="1191" w:type="dxa"/>
            <w:vAlign w:val="center"/>
          </w:tcPr>
          <w:p w14:paraId="34B143BF" w14:textId="77777777" w:rsidR="003C0636" w:rsidRDefault="00000000">
            <w:pPr>
              <w:pStyle w:val="ConsPlusNormal"/>
              <w:jc w:val="center"/>
              <w:rPr>
                <w:szCs w:val="24"/>
              </w:rPr>
            </w:pPr>
            <w:r>
              <w:rPr>
                <w:szCs w:val="24"/>
              </w:rPr>
              <w:t>Урок 39</w:t>
            </w:r>
          </w:p>
        </w:tc>
        <w:tc>
          <w:tcPr>
            <w:tcW w:w="6405" w:type="dxa"/>
            <w:vAlign w:val="center"/>
          </w:tcPr>
          <w:p w14:paraId="0F80B40E" w14:textId="77777777" w:rsidR="003C0636" w:rsidRDefault="00000000">
            <w:pPr>
              <w:pStyle w:val="ConsPlusNormal"/>
              <w:ind w:firstLine="283"/>
              <w:jc w:val="both"/>
              <w:rPr>
                <w:szCs w:val="24"/>
              </w:rPr>
            </w:pPr>
            <w:r>
              <w:rPr>
                <w:szCs w:val="24"/>
              </w:rPr>
              <w:t>Предпосылки и разработка реформ в России</w:t>
            </w:r>
          </w:p>
        </w:tc>
        <w:tc>
          <w:tcPr>
            <w:tcW w:w="1473" w:type="dxa"/>
            <w:vAlign w:val="center"/>
          </w:tcPr>
          <w:p w14:paraId="5788435E" w14:textId="77777777" w:rsidR="003C0636" w:rsidRDefault="00000000">
            <w:pPr>
              <w:pStyle w:val="ConsPlusNormal"/>
              <w:jc w:val="center"/>
              <w:rPr>
                <w:szCs w:val="24"/>
              </w:rPr>
            </w:pPr>
            <w:r>
              <w:rPr>
                <w:szCs w:val="24"/>
              </w:rPr>
              <w:t>1</w:t>
            </w:r>
          </w:p>
        </w:tc>
      </w:tr>
      <w:tr w:rsidR="003C0636" w14:paraId="783E43FB" w14:textId="77777777">
        <w:tc>
          <w:tcPr>
            <w:tcW w:w="1191" w:type="dxa"/>
            <w:vAlign w:val="center"/>
          </w:tcPr>
          <w:p w14:paraId="4616D07E" w14:textId="77777777" w:rsidR="003C0636" w:rsidRDefault="00000000">
            <w:pPr>
              <w:pStyle w:val="ConsPlusNormal"/>
              <w:jc w:val="center"/>
              <w:rPr>
                <w:szCs w:val="24"/>
              </w:rPr>
            </w:pPr>
            <w:r>
              <w:rPr>
                <w:szCs w:val="24"/>
              </w:rPr>
              <w:t>Урок 40</w:t>
            </w:r>
          </w:p>
        </w:tc>
        <w:tc>
          <w:tcPr>
            <w:tcW w:w="6405" w:type="dxa"/>
            <w:vAlign w:val="center"/>
          </w:tcPr>
          <w:p w14:paraId="7449514E" w14:textId="77777777" w:rsidR="003C0636" w:rsidRDefault="00000000">
            <w:pPr>
              <w:pStyle w:val="ConsPlusNormal"/>
              <w:ind w:firstLine="283"/>
              <w:jc w:val="both"/>
              <w:rPr>
                <w:szCs w:val="24"/>
              </w:rPr>
            </w:pPr>
            <w:r>
              <w:rPr>
                <w:szCs w:val="24"/>
              </w:rPr>
              <w:t>Крестьянская реформа 1861 г., ее значение и последствия</w:t>
            </w:r>
          </w:p>
        </w:tc>
        <w:tc>
          <w:tcPr>
            <w:tcW w:w="1473" w:type="dxa"/>
            <w:vAlign w:val="center"/>
          </w:tcPr>
          <w:p w14:paraId="3BC10DE1" w14:textId="77777777" w:rsidR="003C0636" w:rsidRDefault="00000000">
            <w:pPr>
              <w:pStyle w:val="ConsPlusNormal"/>
              <w:jc w:val="center"/>
              <w:rPr>
                <w:szCs w:val="24"/>
              </w:rPr>
            </w:pPr>
            <w:r>
              <w:rPr>
                <w:szCs w:val="24"/>
              </w:rPr>
              <w:t>1</w:t>
            </w:r>
          </w:p>
        </w:tc>
      </w:tr>
      <w:tr w:rsidR="003C0636" w14:paraId="6CF388D5" w14:textId="77777777">
        <w:tc>
          <w:tcPr>
            <w:tcW w:w="1191" w:type="dxa"/>
            <w:vAlign w:val="center"/>
          </w:tcPr>
          <w:p w14:paraId="07C2ECD2" w14:textId="77777777" w:rsidR="003C0636" w:rsidRDefault="00000000">
            <w:pPr>
              <w:pStyle w:val="ConsPlusNormal"/>
              <w:jc w:val="center"/>
              <w:rPr>
                <w:szCs w:val="24"/>
              </w:rPr>
            </w:pPr>
            <w:r>
              <w:rPr>
                <w:szCs w:val="24"/>
              </w:rPr>
              <w:t>Урок 41</w:t>
            </w:r>
          </w:p>
        </w:tc>
        <w:tc>
          <w:tcPr>
            <w:tcW w:w="6405" w:type="dxa"/>
            <w:vAlign w:val="center"/>
          </w:tcPr>
          <w:p w14:paraId="5C03F8D9" w14:textId="77777777" w:rsidR="003C0636" w:rsidRDefault="00000000">
            <w:pPr>
              <w:pStyle w:val="ConsPlusNormal"/>
              <w:ind w:firstLine="283"/>
              <w:jc w:val="both"/>
              <w:rPr>
                <w:szCs w:val="24"/>
              </w:rPr>
            </w:pPr>
            <w:r>
              <w:rPr>
                <w:szCs w:val="24"/>
              </w:rPr>
              <w:t>Социально-экономическое развитие страны в пореформенный период</w:t>
            </w:r>
          </w:p>
        </w:tc>
        <w:tc>
          <w:tcPr>
            <w:tcW w:w="1473" w:type="dxa"/>
            <w:vAlign w:val="center"/>
          </w:tcPr>
          <w:p w14:paraId="1F6E7E64" w14:textId="77777777" w:rsidR="003C0636" w:rsidRDefault="00000000">
            <w:pPr>
              <w:pStyle w:val="ConsPlusNormal"/>
              <w:jc w:val="center"/>
              <w:rPr>
                <w:szCs w:val="24"/>
              </w:rPr>
            </w:pPr>
            <w:r>
              <w:rPr>
                <w:szCs w:val="24"/>
              </w:rPr>
              <w:t>1</w:t>
            </w:r>
          </w:p>
        </w:tc>
      </w:tr>
      <w:tr w:rsidR="003C0636" w14:paraId="0BD30DC1" w14:textId="77777777">
        <w:tc>
          <w:tcPr>
            <w:tcW w:w="1191" w:type="dxa"/>
            <w:vAlign w:val="center"/>
          </w:tcPr>
          <w:p w14:paraId="55D550A8" w14:textId="77777777" w:rsidR="003C0636" w:rsidRDefault="00000000">
            <w:pPr>
              <w:pStyle w:val="ConsPlusNormal"/>
              <w:jc w:val="center"/>
              <w:rPr>
                <w:szCs w:val="24"/>
              </w:rPr>
            </w:pPr>
            <w:r>
              <w:rPr>
                <w:szCs w:val="24"/>
              </w:rPr>
              <w:t>Урок 42</w:t>
            </w:r>
          </w:p>
        </w:tc>
        <w:tc>
          <w:tcPr>
            <w:tcW w:w="6405" w:type="dxa"/>
            <w:vAlign w:val="center"/>
          </w:tcPr>
          <w:p w14:paraId="738431D7" w14:textId="77777777" w:rsidR="003C0636" w:rsidRDefault="00000000">
            <w:pPr>
              <w:pStyle w:val="ConsPlusNormal"/>
              <w:ind w:firstLine="283"/>
              <w:jc w:val="both"/>
              <w:rPr>
                <w:szCs w:val="24"/>
              </w:rPr>
            </w:pPr>
            <w:r>
              <w:rPr>
                <w:szCs w:val="24"/>
              </w:rPr>
              <w:t>Реформы 1860 - 1870-х гг.</w:t>
            </w:r>
          </w:p>
        </w:tc>
        <w:tc>
          <w:tcPr>
            <w:tcW w:w="1473" w:type="dxa"/>
            <w:vAlign w:val="center"/>
          </w:tcPr>
          <w:p w14:paraId="31790C21" w14:textId="77777777" w:rsidR="003C0636" w:rsidRDefault="00000000">
            <w:pPr>
              <w:pStyle w:val="ConsPlusNormal"/>
              <w:jc w:val="center"/>
              <w:rPr>
                <w:szCs w:val="24"/>
              </w:rPr>
            </w:pPr>
            <w:r>
              <w:rPr>
                <w:szCs w:val="24"/>
              </w:rPr>
              <w:t>1</w:t>
            </w:r>
          </w:p>
        </w:tc>
      </w:tr>
      <w:tr w:rsidR="003C0636" w14:paraId="7E995A5D" w14:textId="77777777">
        <w:tc>
          <w:tcPr>
            <w:tcW w:w="1191" w:type="dxa"/>
            <w:vAlign w:val="center"/>
          </w:tcPr>
          <w:p w14:paraId="3AC36EB2" w14:textId="77777777" w:rsidR="003C0636" w:rsidRDefault="00000000">
            <w:pPr>
              <w:pStyle w:val="ConsPlusNormal"/>
              <w:jc w:val="center"/>
              <w:rPr>
                <w:szCs w:val="24"/>
              </w:rPr>
            </w:pPr>
            <w:r>
              <w:rPr>
                <w:szCs w:val="24"/>
              </w:rPr>
              <w:t>Урок 43</w:t>
            </w:r>
          </w:p>
        </w:tc>
        <w:tc>
          <w:tcPr>
            <w:tcW w:w="6405" w:type="dxa"/>
            <w:vAlign w:val="center"/>
          </w:tcPr>
          <w:p w14:paraId="767A6460" w14:textId="77777777" w:rsidR="003C0636" w:rsidRDefault="00000000">
            <w:pPr>
              <w:pStyle w:val="ConsPlusNormal"/>
              <w:ind w:firstLine="283"/>
              <w:jc w:val="both"/>
              <w:rPr>
                <w:szCs w:val="24"/>
              </w:rPr>
            </w:pPr>
            <w:r>
              <w:rPr>
                <w:szCs w:val="24"/>
              </w:rPr>
              <w:t>Внешняя политика Александра II. Русско-турецкая война 1877 - 1878 гг.</w:t>
            </w:r>
          </w:p>
        </w:tc>
        <w:tc>
          <w:tcPr>
            <w:tcW w:w="1473" w:type="dxa"/>
            <w:vAlign w:val="center"/>
          </w:tcPr>
          <w:p w14:paraId="50699C2D" w14:textId="77777777" w:rsidR="003C0636" w:rsidRDefault="00000000">
            <w:pPr>
              <w:pStyle w:val="ConsPlusNormal"/>
              <w:jc w:val="center"/>
              <w:rPr>
                <w:szCs w:val="24"/>
              </w:rPr>
            </w:pPr>
            <w:r>
              <w:rPr>
                <w:szCs w:val="24"/>
              </w:rPr>
              <w:t>1</w:t>
            </w:r>
          </w:p>
        </w:tc>
      </w:tr>
      <w:tr w:rsidR="003C0636" w14:paraId="4A6A22E4" w14:textId="77777777">
        <w:tc>
          <w:tcPr>
            <w:tcW w:w="1191" w:type="dxa"/>
            <w:vAlign w:val="center"/>
          </w:tcPr>
          <w:p w14:paraId="5C2C90D4" w14:textId="77777777" w:rsidR="003C0636" w:rsidRDefault="00000000">
            <w:pPr>
              <w:pStyle w:val="ConsPlusNormal"/>
              <w:jc w:val="center"/>
              <w:rPr>
                <w:szCs w:val="24"/>
              </w:rPr>
            </w:pPr>
            <w:r>
              <w:rPr>
                <w:szCs w:val="24"/>
              </w:rPr>
              <w:t>Урок 44</w:t>
            </w:r>
          </w:p>
        </w:tc>
        <w:tc>
          <w:tcPr>
            <w:tcW w:w="6405" w:type="dxa"/>
            <w:vAlign w:val="center"/>
          </w:tcPr>
          <w:p w14:paraId="34BCF659" w14:textId="77777777" w:rsidR="003C0636" w:rsidRDefault="00000000">
            <w:pPr>
              <w:pStyle w:val="ConsPlusNormal"/>
              <w:ind w:firstLine="283"/>
              <w:jc w:val="both"/>
              <w:rPr>
                <w:szCs w:val="24"/>
              </w:rPr>
            </w:pPr>
            <w:r>
              <w:rPr>
                <w:szCs w:val="24"/>
              </w:rPr>
              <w:t>Урок повторения, обобщения и контроля по теме "Социальная и правовая модернизация страны при Александре II"</w:t>
            </w:r>
          </w:p>
        </w:tc>
        <w:tc>
          <w:tcPr>
            <w:tcW w:w="1473" w:type="dxa"/>
            <w:vAlign w:val="center"/>
          </w:tcPr>
          <w:p w14:paraId="50438C4C" w14:textId="77777777" w:rsidR="003C0636" w:rsidRDefault="00000000">
            <w:pPr>
              <w:pStyle w:val="ConsPlusNormal"/>
              <w:jc w:val="center"/>
              <w:rPr>
                <w:szCs w:val="24"/>
              </w:rPr>
            </w:pPr>
            <w:r>
              <w:rPr>
                <w:szCs w:val="24"/>
              </w:rPr>
              <w:t>1</w:t>
            </w:r>
          </w:p>
        </w:tc>
      </w:tr>
      <w:tr w:rsidR="003C0636" w14:paraId="043A5B15" w14:textId="77777777">
        <w:tc>
          <w:tcPr>
            <w:tcW w:w="1191" w:type="dxa"/>
            <w:vAlign w:val="center"/>
          </w:tcPr>
          <w:p w14:paraId="64C95227" w14:textId="77777777" w:rsidR="003C0636" w:rsidRDefault="00000000">
            <w:pPr>
              <w:pStyle w:val="ConsPlusNormal"/>
              <w:jc w:val="center"/>
              <w:rPr>
                <w:szCs w:val="24"/>
              </w:rPr>
            </w:pPr>
            <w:r>
              <w:rPr>
                <w:szCs w:val="24"/>
              </w:rPr>
              <w:t>Урок 45</w:t>
            </w:r>
          </w:p>
        </w:tc>
        <w:tc>
          <w:tcPr>
            <w:tcW w:w="6405" w:type="dxa"/>
            <w:vAlign w:val="center"/>
          </w:tcPr>
          <w:p w14:paraId="1A618D65" w14:textId="77777777" w:rsidR="003C0636" w:rsidRDefault="00000000">
            <w:pPr>
              <w:pStyle w:val="ConsPlusNormal"/>
              <w:ind w:firstLine="283"/>
              <w:jc w:val="both"/>
              <w:rPr>
                <w:szCs w:val="24"/>
              </w:rPr>
            </w:pPr>
            <w:r>
              <w:rPr>
                <w:szCs w:val="24"/>
              </w:rPr>
              <w:t>"Народное самодержавие" Александра III</w:t>
            </w:r>
          </w:p>
        </w:tc>
        <w:tc>
          <w:tcPr>
            <w:tcW w:w="1473" w:type="dxa"/>
            <w:vAlign w:val="center"/>
          </w:tcPr>
          <w:p w14:paraId="2B7A0C65" w14:textId="77777777" w:rsidR="003C0636" w:rsidRDefault="00000000">
            <w:pPr>
              <w:pStyle w:val="ConsPlusNormal"/>
              <w:jc w:val="center"/>
              <w:rPr>
                <w:szCs w:val="24"/>
              </w:rPr>
            </w:pPr>
            <w:r>
              <w:rPr>
                <w:szCs w:val="24"/>
              </w:rPr>
              <w:t>1</w:t>
            </w:r>
          </w:p>
        </w:tc>
      </w:tr>
      <w:tr w:rsidR="003C0636" w14:paraId="03F1E847" w14:textId="77777777">
        <w:tc>
          <w:tcPr>
            <w:tcW w:w="1191" w:type="dxa"/>
            <w:vAlign w:val="center"/>
          </w:tcPr>
          <w:p w14:paraId="4DC4E6AE" w14:textId="77777777" w:rsidR="003C0636" w:rsidRDefault="00000000">
            <w:pPr>
              <w:pStyle w:val="ConsPlusNormal"/>
              <w:jc w:val="center"/>
              <w:rPr>
                <w:szCs w:val="24"/>
              </w:rPr>
            </w:pPr>
            <w:r>
              <w:rPr>
                <w:szCs w:val="24"/>
              </w:rPr>
              <w:t>Урок 46</w:t>
            </w:r>
          </w:p>
        </w:tc>
        <w:tc>
          <w:tcPr>
            <w:tcW w:w="6405" w:type="dxa"/>
            <w:vAlign w:val="center"/>
          </w:tcPr>
          <w:p w14:paraId="15D287F1" w14:textId="77777777" w:rsidR="003C0636" w:rsidRDefault="00000000">
            <w:pPr>
              <w:pStyle w:val="ConsPlusNormal"/>
              <w:ind w:firstLine="283"/>
              <w:jc w:val="both"/>
              <w:rPr>
                <w:szCs w:val="24"/>
              </w:rPr>
            </w:pPr>
            <w:r>
              <w:rPr>
                <w:szCs w:val="24"/>
              </w:rPr>
              <w:t>Перемены в экономике и социальном строе</w:t>
            </w:r>
          </w:p>
        </w:tc>
        <w:tc>
          <w:tcPr>
            <w:tcW w:w="1473" w:type="dxa"/>
            <w:vAlign w:val="center"/>
          </w:tcPr>
          <w:p w14:paraId="48B5DD26" w14:textId="77777777" w:rsidR="003C0636" w:rsidRDefault="00000000">
            <w:pPr>
              <w:pStyle w:val="ConsPlusNormal"/>
              <w:jc w:val="center"/>
              <w:rPr>
                <w:szCs w:val="24"/>
              </w:rPr>
            </w:pPr>
            <w:r>
              <w:rPr>
                <w:szCs w:val="24"/>
              </w:rPr>
              <w:t>1</w:t>
            </w:r>
          </w:p>
        </w:tc>
      </w:tr>
      <w:tr w:rsidR="003C0636" w14:paraId="4D1096F4" w14:textId="77777777">
        <w:tc>
          <w:tcPr>
            <w:tcW w:w="1191" w:type="dxa"/>
            <w:vAlign w:val="center"/>
          </w:tcPr>
          <w:p w14:paraId="7268ADBA" w14:textId="77777777" w:rsidR="003C0636" w:rsidRDefault="00000000">
            <w:pPr>
              <w:pStyle w:val="ConsPlusNormal"/>
              <w:jc w:val="center"/>
              <w:rPr>
                <w:szCs w:val="24"/>
              </w:rPr>
            </w:pPr>
            <w:r>
              <w:rPr>
                <w:szCs w:val="24"/>
              </w:rPr>
              <w:t>Урок 47</w:t>
            </w:r>
          </w:p>
        </w:tc>
        <w:tc>
          <w:tcPr>
            <w:tcW w:w="6405" w:type="dxa"/>
            <w:vAlign w:val="center"/>
          </w:tcPr>
          <w:p w14:paraId="34DDB2C8" w14:textId="77777777" w:rsidR="003C0636" w:rsidRDefault="00000000">
            <w:pPr>
              <w:pStyle w:val="ConsPlusNormal"/>
              <w:ind w:firstLine="283"/>
              <w:jc w:val="both"/>
              <w:rPr>
                <w:szCs w:val="24"/>
              </w:rPr>
            </w:pPr>
            <w:r>
              <w:rPr>
                <w:szCs w:val="24"/>
              </w:rPr>
              <w:t>Внешняя политика Александра III</w:t>
            </w:r>
          </w:p>
        </w:tc>
        <w:tc>
          <w:tcPr>
            <w:tcW w:w="1473" w:type="dxa"/>
            <w:vAlign w:val="center"/>
          </w:tcPr>
          <w:p w14:paraId="38206006" w14:textId="77777777" w:rsidR="003C0636" w:rsidRDefault="00000000">
            <w:pPr>
              <w:pStyle w:val="ConsPlusNormal"/>
              <w:jc w:val="center"/>
              <w:rPr>
                <w:szCs w:val="24"/>
              </w:rPr>
            </w:pPr>
            <w:r>
              <w:rPr>
                <w:szCs w:val="24"/>
              </w:rPr>
              <w:t>1</w:t>
            </w:r>
          </w:p>
        </w:tc>
      </w:tr>
      <w:tr w:rsidR="003C0636" w14:paraId="14632A36" w14:textId="77777777">
        <w:tc>
          <w:tcPr>
            <w:tcW w:w="1191" w:type="dxa"/>
            <w:vAlign w:val="center"/>
          </w:tcPr>
          <w:p w14:paraId="107BE124" w14:textId="77777777" w:rsidR="003C0636" w:rsidRDefault="00000000">
            <w:pPr>
              <w:pStyle w:val="ConsPlusNormal"/>
              <w:jc w:val="center"/>
              <w:rPr>
                <w:szCs w:val="24"/>
              </w:rPr>
            </w:pPr>
            <w:r>
              <w:rPr>
                <w:szCs w:val="24"/>
              </w:rPr>
              <w:t>Урок 48</w:t>
            </w:r>
          </w:p>
        </w:tc>
        <w:tc>
          <w:tcPr>
            <w:tcW w:w="6405" w:type="dxa"/>
            <w:vAlign w:val="center"/>
          </w:tcPr>
          <w:p w14:paraId="7B78D507" w14:textId="77777777" w:rsidR="003C0636" w:rsidRDefault="00000000">
            <w:pPr>
              <w:pStyle w:val="ConsPlusNormal"/>
              <w:ind w:firstLine="283"/>
              <w:jc w:val="both"/>
              <w:rPr>
                <w:szCs w:val="24"/>
              </w:rPr>
            </w:pPr>
            <w:r>
              <w:rPr>
                <w:szCs w:val="24"/>
              </w:rPr>
              <w:t>Урок повторения, обобщения и контроля по теме "Россия в 1880 - 1890-х гг."</w:t>
            </w:r>
          </w:p>
        </w:tc>
        <w:tc>
          <w:tcPr>
            <w:tcW w:w="1473" w:type="dxa"/>
            <w:vAlign w:val="center"/>
          </w:tcPr>
          <w:p w14:paraId="65915B29" w14:textId="77777777" w:rsidR="003C0636" w:rsidRDefault="00000000">
            <w:pPr>
              <w:pStyle w:val="ConsPlusNormal"/>
              <w:jc w:val="center"/>
              <w:rPr>
                <w:szCs w:val="24"/>
              </w:rPr>
            </w:pPr>
            <w:r>
              <w:rPr>
                <w:szCs w:val="24"/>
              </w:rPr>
              <w:t>1</w:t>
            </w:r>
          </w:p>
        </w:tc>
      </w:tr>
      <w:tr w:rsidR="003C0636" w14:paraId="2BF8D967" w14:textId="77777777">
        <w:tc>
          <w:tcPr>
            <w:tcW w:w="1191" w:type="dxa"/>
            <w:vAlign w:val="center"/>
          </w:tcPr>
          <w:p w14:paraId="3B5705D3" w14:textId="77777777" w:rsidR="003C0636" w:rsidRDefault="00000000">
            <w:pPr>
              <w:pStyle w:val="ConsPlusNormal"/>
              <w:jc w:val="center"/>
              <w:rPr>
                <w:szCs w:val="24"/>
              </w:rPr>
            </w:pPr>
            <w:r>
              <w:rPr>
                <w:szCs w:val="24"/>
              </w:rPr>
              <w:lastRenderedPageBreak/>
              <w:t>Урок 49</w:t>
            </w:r>
          </w:p>
        </w:tc>
        <w:tc>
          <w:tcPr>
            <w:tcW w:w="6405" w:type="dxa"/>
            <w:vAlign w:val="center"/>
          </w:tcPr>
          <w:p w14:paraId="14874FF0" w14:textId="77777777" w:rsidR="003C0636" w:rsidRDefault="00000000">
            <w:pPr>
              <w:pStyle w:val="ConsPlusNormal"/>
              <w:ind w:firstLine="283"/>
              <w:jc w:val="both"/>
              <w:rPr>
                <w:szCs w:val="24"/>
              </w:rPr>
            </w:pPr>
            <w:r>
              <w:rPr>
                <w:szCs w:val="24"/>
              </w:rPr>
              <w:t>Достижения российской науки и образования</w:t>
            </w:r>
          </w:p>
        </w:tc>
        <w:tc>
          <w:tcPr>
            <w:tcW w:w="1473" w:type="dxa"/>
            <w:vAlign w:val="center"/>
          </w:tcPr>
          <w:p w14:paraId="26126D53" w14:textId="77777777" w:rsidR="003C0636" w:rsidRDefault="00000000">
            <w:pPr>
              <w:pStyle w:val="ConsPlusNormal"/>
              <w:jc w:val="center"/>
              <w:rPr>
                <w:szCs w:val="24"/>
              </w:rPr>
            </w:pPr>
            <w:r>
              <w:rPr>
                <w:szCs w:val="24"/>
              </w:rPr>
              <w:t>1</w:t>
            </w:r>
          </w:p>
        </w:tc>
      </w:tr>
      <w:tr w:rsidR="003C0636" w14:paraId="082E22D6" w14:textId="77777777">
        <w:tc>
          <w:tcPr>
            <w:tcW w:w="1191" w:type="dxa"/>
            <w:vAlign w:val="center"/>
          </w:tcPr>
          <w:p w14:paraId="04B90C81" w14:textId="77777777" w:rsidR="003C0636" w:rsidRDefault="00000000">
            <w:pPr>
              <w:pStyle w:val="ConsPlusNormal"/>
              <w:jc w:val="center"/>
              <w:rPr>
                <w:szCs w:val="24"/>
              </w:rPr>
            </w:pPr>
            <w:r>
              <w:rPr>
                <w:szCs w:val="24"/>
              </w:rPr>
              <w:t>Урок 50</w:t>
            </w:r>
          </w:p>
        </w:tc>
        <w:tc>
          <w:tcPr>
            <w:tcW w:w="6405" w:type="dxa"/>
            <w:vAlign w:val="center"/>
          </w:tcPr>
          <w:p w14:paraId="4A215A4C" w14:textId="77777777" w:rsidR="003C0636" w:rsidRDefault="00000000">
            <w:pPr>
              <w:pStyle w:val="ConsPlusNormal"/>
              <w:ind w:firstLine="283"/>
              <w:jc w:val="both"/>
              <w:rPr>
                <w:szCs w:val="24"/>
              </w:rPr>
            </w:pPr>
            <w:r>
              <w:rPr>
                <w:szCs w:val="24"/>
              </w:rPr>
              <w:t>Русская культура второй половины XIX в. и ее общественное значение</w:t>
            </w:r>
          </w:p>
        </w:tc>
        <w:tc>
          <w:tcPr>
            <w:tcW w:w="1473" w:type="dxa"/>
            <w:vAlign w:val="center"/>
          </w:tcPr>
          <w:p w14:paraId="7C92009B" w14:textId="77777777" w:rsidR="003C0636" w:rsidRDefault="00000000">
            <w:pPr>
              <w:pStyle w:val="ConsPlusNormal"/>
              <w:jc w:val="center"/>
              <w:rPr>
                <w:szCs w:val="24"/>
              </w:rPr>
            </w:pPr>
            <w:r>
              <w:rPr>
                <w:szCs w:val="24"/>
              </w:rPr>
              <w:t>1</w:t>
            </w:r>
          </w:p>
        </w:tc>
      </w:tr>
      <w:tr w:rsidR="003C0636" w14:paraId="16450011" w14:textId="77777777">
        <w:tc>
          <w:tcPr>
            <w:tcW w:w="1191" w:type="dxa"/>
            <w:vAlign w:val="center"/>
          </w:tcPr>
          <w:p w14:paraId="6CFB2E33" w14:textId="77777777" w:rsidR="003C0636" w:rsidRDefault="00000000">
            <w:pPr>
              <w:pStyle w:val="ConsPlusNormal"/>
              <w:jc w:val="center"/>
              <w:rPr>
                <w:szCs w:val="24"/>
              </w:rPr>
            </w:pPr>
            <w:r>
              <w:rPr>
                <w:szCs w:val="24"/>
              </w:rPr>
              <w:t>Урок 51</w:t>
            </w:r>
          </w:p>
        </w:tc>
        <w:tc>
          <w:tcPr>
            <w:tcW w:w="6405" w:type="dxa"/>
            <w:vAlign w:val="center"/>
          </w:tcPr>
          <w:p w14:paraId="7B285F26" w14:textId="77777777" w:rsidR="003C0636" w:rsidRDefault="00000000">
            <w:pPr>
              <w:pStyle w:val="ConsPlusNormal"/>
              <w:ind w:firstLine="283"/>
              <w:jc w:val="both"/>
              <w:rPr>
                <w:szCs w:val="24"/>
              </w:rPr>
            </w:pPr>
            <w:r>
              <w:rPr>
                <w:szCs w:val="24"/>
              </w:rPr>
              <w:t>Технический прогресс и перемены в повседневной жизни народов России во второй половине XIX в.</w:t>
            </w:r>
          </w:p>
        </w:tc>
        <w:tc>
          <w:tcPr>
            <w:tcW w:w="1473" w:type="dxa"/>
            <w:vAlign w:val="center"/>
          </w:tcPr>
          <w:p w14:paraId="56D72220" w14:textId="77777777" w:rsidR="003C0636" w:rsidRDefault="00000000">
            <w:pPr>
              <w:pStyle w:val="ConsPlusNormal"/>
              <w:jc w:val="center"/>
              <w:rPr>
                <w:szCs w:val="24"/>
              </w:rPr>
            </w:pPr>
            <w:r>
              <w:rPr>
                <w:szCs w:val="24"/>
              </w:rPr>
              <w:t>1</w:t>
            </w:r>
          </w:p>
        </w:tc>
      </w:tr>
      <w:tr w:rsidR="003C0636" w14:paraId="18DB5AAD" w14:textId="77777777">
        <w:tc>
          <w:tcPr>
            <w:tcW w:w="1191" w:type="dxa"/>
            <w:vAlign w:val="center"/>
          </w:tcPr>
          <w:p w14:paraId="702048DD" w14:textId="77777777" w:rsidR="003C0636" w:rsidRDefault="00000000">
            <w:pPr>
              <w:pStyle w:val="ConsPlusNormal"/>
              <w:jc w:val="center"/>
              <w:rPr>
                <w:szCs w:val="24"/>
              </w:rPr>
            </w:pPr>
            <w:r>
              <w:rPr>
                <w:szCs w:val="24"/>
              </w:rPr>
              <w:t>Урок 52</w:t>
            </w:r>
          </w:p>
        </w:tc>
        <w:tc>
          <w:tcPr>
            <w:tcW w:w="6405" w:type="dxa"/>
            <w:vAlign w:val="center"/>
          </w:tcPr>
          <w:p w14:paraId="21984B6F" w14:textId="77777777" w:rsidR="003C0636" w:rsidRDefault="00000000">
            <w:pPr>
              <w:pStyle w:val="ConsPlusNormal"/>
              <w:ind w:firstLine="283"/>
              <w:jc w:val="both"/>
              <w:rPr>
                <w:szCs w:val="24"/>
              </w:rPr>
            </w:pPr>
            <w:r>
              <w:rPr>
                <w:szCs w:val="24"/>
              </w:rPr>
              <w:t>Урок повторения, обобщения и контроля по теме "Культурное пространство империи во второй половине XIX в."</w:t>
            </w:r>
          </w:p>
        </w:tc>
        <w:tc>
          <w:tcPr>
            <w:tcW w:w="1473" w:type="dxa"/>
            <w:vAlign w:val="center"/>
          </w:tcPr>
          <w:p w14:paraId="6A92B29F" w14:textId="77777777" w:rsidR="003C0636" w:rsidRDefault="00000000">
            <w:pPr>
              <w:pStyle w:val="ConsPlusNormal"/>
              <w:jc w:val="center"/>
              <w:rPr>
                <w:szCs w:val="24"/>
              </w:rPr>
            </w:pPr>
            <w:r>
              <w:rPr>
                <w:szCs w:val="24"/>
              </w:rPr>
              <w:t>1</w:t>
            </w:r>
          </w:p>
        </w:tc>
      </w:tr>
      <w:tr w:rsidR="003C0636" w14:paraId="6BA8478D" w14:textId="77777777">
        <w:tc>
          <w:tcPr>
            <w:tcW w:w="1191" w:type="dxa"/>
            <w:vAlign w:val="center"/>
          </w:tcPr>
          <w:p w14:paraId="32325B51" w14:textId="77777777" w:rsidR="003C0636" w:rsidRDefault="00000000">
            <w:pPr>
              <w:pStyle w:val="ConsPlusNormal"/>
              <w:jc w:val="center"/>
              <w:rPr>
                <w:szCs w:val="24"/>
              </w:rPr>
            </w:pPr>
            <w:r>
              <w:rPr>
                <w:szCs w:val="24"/>
              </w:rPr>
              <w:t>Урок 53</w:t>
            </w:r>
          </w:p>
        </w:tc>
        <w:tc>
          <w:tcPr>
            <w:tcW w:w="6405" w:type="dxa"/>
            <w:vAlign w:val="center"/>
          </w:tcPr>
          <w:p w14:paraId="50E5FC4E" w14:textId="77777777" w:rsidR="003C0636" w:rsidRDefault="00000000">
            <w:pPr>
              <w:pStyle w:val="ConsPlusNormal"/>
              <w:ind w:firstLine="283"/>
              <w:jc w:val="both"/>
              <w:rPr>
                <w:szCs w:val="24"/>
              </w:rPr>
            </w:pPr>
            <w:r>
              <w:rPr>
                <w:szCs w:val="24"/>
              </w:rPr>
              <w:t>Основные регионы империи и их роль в жизни страны. Национальные движения и национальная политика</w:t>
            </w:r>
          </w:p>
        </w:tc>
        <w:tc>
          <w:tcPr>
            <w:tcW w:w="1473" w:type="dxa"/>
            <w:vAlign w:val="center"/>
          </w:tcPr>
          <w:p w14:paraId="220D19EC" w14:textId="77777777" w:rsidR="003C0636" w:rsidRDefault="00000000">
            <w:pPr>
              <w:pStyle w:val="ConsPlusNormal"/>
              <w:jc w:val="center"/>
              <w:rPr>
                <w:szCs w:val="24"/>
              </w:rPr>
            </w:pPr>
            <w:r>
              <w:rPr>
                <w:szCs w:val="24"/>
              </w:rPr>
              <w:t>1</w:t>
            </w:r>
          </w:p>
        </w:tc>
      </w:tr>
      <w:tr w:rsidR="003C0636" w14:paraId="119803E1" w14:textId="77777777">
        <w:tc>
          <w:tcPr>
            <w:tcW w:w="1191" w:type="dxa"/>
            <w:vAlign w:val="center"/>
          </w:tcPr>
          <w:p w14:paraId="31CDDDBD" w14:textId="77777777" w:rsidR="003C0636" w:rsidRDefault="00000000">
            <w:pPr>
              <w:pStyle w:val="ConsPlusNormal"/>
              <w:jc w:val="center"/>
              <w:rPr>
                <w:szCs w:val="24"/>
              </w:rPr>
            </w:pPr>
            <w:r>
              <w:rPr>
                <w:szCs w:val="24"/>
              </w:rPr>
              <w:t>Урок 54</w:t>
            </w:r>
          </w:p>
        </w:tc>
        <w:tc>
          <w:tcPr>
            <w:tcW w:w="6405" w:type="dxa"/>
            <w:vAlign w:val="center"/>
          </w:tcPr>
          <w:p w14:paraId="41C07CB1" w14:textId="77777777" w:rsidR="003C0636" w:rsidRDefault="00000000">
            <w:pPr>
              <w:pStyle w:val="ConsPlusNormal"/>
              <w:ind w:firstLine="283"/>
              <w:jc w:val="both"/>
              <w:rPr>
                <w:szCs w:val="24"/>
              </w:rPr>
            </w:pPr>
            <w:r>
              <w:rPr>
                <w:szCs w:val="24"/>
              </w:rPr>
              <w:t>Взаимодействие народов и национальных культур</w:t>
            </w:r>
          </w:p>
        </w:tc>
        <w:tc>
          <w:tcPr>
            <w:tcW w:w="1473" w:type="dxa"/>
            <w:vAlign w:val="center"/>
          </w:tcPr>
          <w:p w14:paraId="107C74C3" w14:textId="77777777" w:rsidR="003C0636" w:rsidRDefault="00000000">
            <w:pPr>
              <w:pStyle w:val="ConsPlusNormal"/>
              <w:jc w:val="center"/>
              <w:rPr>
                <w:szCs w:val="24"/>
              </w:rPr>
            </w:pPr>
            <w:r>
              <w:rPr>
                <w:szCs w:val="24"/>
              </w:rPr>
              <w:t>1</w:t>
            </w:r>
          </w:p>
        </w:tc>
      </w:tr>
      <w:tr w:rsidR="003C0636" w14:paraId="2A5E9093" w14:textId="77777777">
        <w:tc>
          <w:tcPr>
            <w:tcW w:w="1191" w:type="dxa"/>
            <w:vAlign w:val="center"/>
          </w:tcPr>
          <w:p w14:paraId="0FD99A92" w14:textId="77777777" w:rsidR="003C0636" w:rsidRDefault="00000000">
            <w:pPr>
              <w:pStyle w:val="ConsPlusNormal"/>
              <w:jc w:val="center"/>
              <w:rPr>
                <w:szCs w:val="24"/>
              </w:rPr>
            </w:pPr>
            <w:r>
              <w:rPr>
                <w:szCs w:val="24"/>
              </w:rPr>
              <w:t>Урок 55</w:t>
            </w:r>
          </w:p>
        </w:tc>
        <w:tc>
          <w:tcPr>
            <w:tcW w:w="6405" w:type="dxa"/>
            <w:vAlign w:val="center"/>
          </w:tcPr>
          <w:p w14:paraId="2A0B7FA0" w14:textId="77777777" w:rsidR="003C0636" w:rsidRDefault="00000000">
            <w:pPr>
              <w:pStyle w:val="ConsPlusNormal"/>
              <w:ind w:firstLine="283"/>
              <w:jc w:val="both"/>
              <w:rPr>
                <w:szCs w:val="24"/>
              </w:rPr>
            </w:pPr>
            <w:r>
              <w:rPr>
                <w:szCs w:val="24"/>
              </w:rPr>
              <w:t>Общественная жизнь в 1860 - 1890-х гг.</w:t>
            </w:r>
          </w:p>
        </w:tc>
        <w:tc>
          <w:tcPr>
            <w:tcW w:w="1473" w:type="dxa"/>
            <w:vAlign w:val="center"/>
          </w:tcPr>
          <w:p w14:paraId="162BD387" w14:textId="77777777" w:rsidR="003C0636" w:rsidRDefault="00000000">
            <w:pPr>
              <w:pStyle w:val="ConsPlusNormal"/>
              <w:jc w:val="center"/>
              <w:rPr>
                <w:szCs w:val="24"/>
              </w:rPr>
            </w:pPr>
            <w:r>
              <w:rPr>
                <w:szCs w:val="24"/>
              </w:rPr>
              <w:t>1</w:t>
            </w:r>
          </w:p>
        </w:tc>
      </w:tr>
      <w:tr w:rsidR="003C0636" w14:paraId="7B5D5CEC" w14:textId="77777777">
        <w:tc>
          <w:tcPr>
            <w:tcW w:w="1191" w:type="dxa"/>
            <w:vAlign w:val="center"/>
          </w:tcPr>
          <w:p w14:paraId="08DD2987" w14:textId="77777777" w:rsidR="003C0636" w:rsidRDefault="00000000">
            <w:pPr>
              <w:pStyle w:val="ConsPlusNormal"/>
              <w:jc w:val="center"/>
              <w:rPr>
                <w:szCs w:val="24"/>
              </w:rPr>
            </w:pPr>
            <w:r>
              <w:rPr>
                <w:szCs w:val="24"/>
              </w:rPr>
              <w:t>Урок 56</w:t>
            </w:r>
          </w:p>
        </w:tc>
        <w:tc>
          <w:tcPr>
            <w:tcW w:w="6405" w:type="dxa"/>
            <w:vAlign w:val="center"/>
          </w:tcPr>
          <w:p w14:paraId="278ED685" w14:textId="77777777" w:rsidR="003C0636" w:rsidRDefault="00000000">
            <w:pPr>
              <w:pStyle w:val="ConsPlusNormal"/>
              <w:ind w:firstLine="283"/>
              <w:jc w:val="both"/>
              <w:rPr>
                <w:szCs w:val="24"/>
              </w:rPr>
            </w:pPr>
            <w:r>
              <w:rPr>
                <w:szCs w:val="24"/>
              </w:rPr>
              <w:t>Идейные течения и общественное движение</w:t>
            </w:r>
          </w:p>
        </w:tc>
        <w:tc>
          <w:tcPr>
            <w:tcW w:w="1473" w:type="dxa"/>
            <w:vAlign w:val="center"/>
          </w:tcPr>
          <w:p w14:paraId="2DC861D1" w14:textId="77777777" w:rsidR="003C0636" w:rsidRDefault="00000000">
            <w:pPr>
              <w:pStyle w:val="ConsPlusNormal"/>
              <w:jc w:val="center"/>
              <w:rPr>
                <w:szCs w:val="24"/>
              </w:rPr>
            </w:pPr>
            <w:r>
              <w:rPr>
                <w:szCs w:val="24"/>
              </w:rPr>
              <w:t>1</w:t>
            </w:r>
          </w:p>
        </w:tc>
      </w:tr>
      <w:tr w:rsidR="003C0636" w14:paraId="2FF8C66A" w14:textId="77777777">
        <w:tc>
          <w:tcPr>
            <w:tcW w:w="1191" w:type="dxa"/>
            <w:vAlign w:val="center"/>
          </w:tcPr>
          <w:p w14:paraId="47C2CD4F" w14:textId="77777777" w:rsidR="003C0636" w:rsidRDefault="00000000">
            <w:pPr>
              <w:pStyle w:val="ConsPlusNormal"/>
              <w:jc w:val="center"/>
              <w:rPr>
                <w:szCs w:val="24"/>
              </w:rPr>
            </w:pPr>
            <w:r>
              <w:rPr>
                <w:szCs w:val="24"/>
              </w:rPr>
              <w:t>Урок 57</w:t>
            </w:r>
          </w:p>
        </w:tc>
        <w:tc>
          <w:tcPr>
            <w:tcW w:w="6405" w:type="dxa"/>
            <w:vAlign w:val="center"/>
          </w:tcPr>
          <w:p w14:paraId="174B280B" w14:textId="77777777" w:rsidR="003C0636" w:rsidRDefault="00000000">
            <w:pPr>
              <w:pStyle w:val="ConsPlusNormal"/>
              <w:ind w:firstLine="283"/>
              <w:jc w:val="both"/>
              <w:rPr>
                <w:szCs w:val="24"/>
              </w:rPr>
            </w:pPr>
            <w:r>
              <w:rPr>
                <w:szCs w:val="24"/>
              </w:rPr>
              <w:t>Идейные течения и общественное движение</w:t>
            </w:r>
          </w:p>
        </w:tc>
        <w:tc>
          <w:tcPr>
            <w:tcW w:w="1473" w:type="dxa"/>
            <w:vAlign w:val="center"/>
          </w:tcPr>
          <w:p w14:paraId="394BE764" w14:textId="77777777" w:rsidR="003C0636" w:rsidRDefault="00000000">
            <w:pPr>
              <w:pStyle w:val="ConsPlusNormal"/>
              <w:jc w:val="center"/>
              <w:rPr>
                <w:szCs w:val="24"/>
              </w:rPr>
            </w:pPr>
            <w:r>
              <w:rPr>
                <w:szCs w:val="24"/>
              </w:rPr>
              <w:t>1</w:t>
            </w:r>
          </w:p>
        </w:tc>
      </w:tr>
      <w:tr w:rsidR="003C0636" w14:paraId="73001380" w14:textId="77777777">
        <w:tc>
          <w:tcPr>
            <w:tcW w:w="1191" w:type="dxa"/>
            <w:vAlign w:val="center"/>
          </w:tcPr>
          <w:p w14:paraId="75E0973D" w14:textId="77777777" w:rsidR="003C0636" w:rsidRDefault="00000000">
            <w:pPr>
              <w:pStyle w:val="ConsPlusNormal"/>
              <w:jc w:val="center"/>
              <w:rPr>
                <w:szCs w:val="24"/>
              </w:rPr>
            </w:pPr>
            <w:r>
              <w:rPr>
                <w:szCs w:val="24"/>
              </w:rPr>
              <w:t>Урок 58</w:t>
            </w:r>
          </w:p>
        </w:tc>
        <w:tc>
          <w:tcPr>
            <w:tcW w:w="6405" w:type="dxa"/>
            <w:vAlign w:val="center"/>
          </w:tcPr>
          <w:p w14:paraId="4416EAFB" w14:textId="77777777" w:rsidR="003C0636" w:rsidRDefault="00000000">
            <w:pPr>
              <w:pStyle w:val="ConsPlusNormal"/>
              <w:ind w:firstLine="283"/>
              <w:jc w:val="both"/>
              <w:rPr>
                <w:szCs w:val="24"/>
              </w:rPr>
            </w:pPr>
            <w:r>
              <w:rPr>
                <w:szCs w:val="24"/>
              </w:rPr>
              <w:t>Урок повторения, обобщения и контроля по теме "Общественный путь и общественное движение"</w:t>
            </w:r>
          </w:p>
        </w:tc>
        <w:tc>
          <w:tcPr>
            <w:tcW w:w="1473" w:type="dxa"/>
            <w:vAlign w:val="center"/>
          </w:tcPr>
          <w:p w14:paraId="3E4187B6" w14:textId="77777777" w:rsidR="003C0636" w:rsidRDefault="00000000">
            <w:pPr>
              <w:pStyle w:val="ConsPlusNormal"/>
              <w:jc w:val="center"/>
              <w:rPr>
                <w:szCs w:val="24"/>
              </w:rPr>
            </w:pPr>
            <w:r>
              <w:rPr>
                <w:szCs w:val="24"/>
              </w:rPr>
              <w:t>1</w:t>
            </w:r>
          </w:p>
        </w:tc>
      </w:tr>
      <w:tr w:rsidR="003C0636" w14:paraId="397F0B1D" w14:textId="77777777">
        <w:tc>
          <w:tcPr>
            <w:tcW w:w="1191" w:type="dxa"/>
            <w:vAlign w:val="center"/>
          </w:tcPr>
          <w:p w14:paraId="64F91327" w14:textId="77777777" w:rsidR="003C0636" w:rsidRDefault="00000000">
            <w:pPr>
              <w:pStyle w:val="ConsPlusNormal"/>
              <w:jc w:val="center"/>
              <w:rPr>
                <w:szCs w:val="24"/>
              </w:rPr>
            </w:pPr>
            <w:r>
              <w:rPr>
                <w:szCs w:val="24"/>
              </w:rPr>
              <w:t>Урок 59</w:t>
            </w:r>
          </w:p>
        </w:tc>
        <w:tc>
          <w:tcPr>
            <w:tcW w:w="6405" w:type="dxa"/>
            <w:vAlign w:val="center"/>
          </w:tcPr>
          <w:p w14:paraId="4260B089" w14:textId="77777777" w:rsidR="003C0636" w:rsidRDefault="00000000">
            <w:pPr>
              <w:pStyle w:val="ConsPlusNormal"/>
              <w:ind w:firstLine="283"/>
              <w:jc w:val="both"/>
              <w:rPr>
                <w:szCs w:val="24"/>
              </w:rPr>
            </w:pPr>
            <w:r>
              <w:rPr>
                <w:szCs w:val="24"/>
              </w:rPr>
              <w:t>Россия и мир на рубеже XIX - XX вв.: динамика развития и противоречия</w:t>
            </w:r>
          </w:p>
        </w:tc>
        <w:tc>
          <w:tcPr>
            <w:tcW w:w="1473" w:type="dxa"/>
            <w:vAlign w:val="center"/>
          </w:tcPr>
          <w:p w14:paraId="12614ACB" w14:textId="77777777" w:rsidR="003C0636" w:rsidRDefault="00000000">
            <w:pPr>
              <w:pStyle w:val="ConsPlusNormal"/>
              <w:jc w:val="center"/>
              <w:rPr>
                <w:szCs w:val="24"/>
              </w:rPr>
            </w:pPr>
            <w:r>
              <w:rPr>
                <w:szCs w:val="24"/>
              </w:rPr>
              <w:t>1</w:t>
            </w:r>
          </w:p>
        </w:tc>
      </w:tr>
      <w:tr w:rsidR="003C0636" w14:paraId="311149F1" w14:textId="77777777">
        <w:tc>
          <w:tcPr>
            <w:tcW w:w="1191" w:type="dxa"/>
            <w:vAlign w:val="center"/>
          </w:tcPr>
          <w:p w14:paraId="59DA284E" w14:textId="77777777" w:rsidR="003C0636" w:rsidRDefault="00000000">
            <w:pPr>
              <w:pStyle w:val="ConsPlusNormal"/>
              <w:jc w:val="center"/>
              <w:rPr>
                <w:szCs w:val="24"/>
              </w:rPr>
            </w:pPr>
            <w:r>
              <w:rPr>
                <w:szCs w:val="24"/>
              </w:rPr>
              <w:t>Урок 60</w:t>
            </w:r>
          </w:p>
        </w:tc>
        <w:tc>
          <w:tcPr>
            <w:tcW w:w="6405" w:type="dxa"/>
            <w:vAlign w:val="center"/>
          </w:tcPr>
          <w:p w14:paraId="21493133" w14:textId="77777777" w:rsidR="003C0636" w:rsidRDefault="00000000">
            <w:pPr>
              <w:pStyle w:val="ConsPlusNormal"/>
              <w:ind w:firstLine="283"/>
              <w:jc w:val="both"/>
              <w:rPr>
                <w:szCs w:val="24"/>
              </w:rPr>
            </w:pPr>
            <w:r>
              <w:rPr>
                <w:szCs w:val="24"/>
              </w:rPr>
              <w:t>Социально-экономическое развитие страны на рубеже XIX - XX вв.</w:t>
            </w:r>
          </w:p>
        </w:tc>
        <w:tc>
          <w:tcPr>
            <w:tcW w:w="1473" w:type="dxa"/>
            <w:vAlign w:val="center"/>
          </w:tcPr>
          <w:p w14:paraId="0FF1247B" w14:textId="77777777" w:rsidR="003C0636" w:rsidRDefault="00000000">
            <w:pPr>
              <w:pStyle w:val="ConsPlusNormal"/>
              <w:jc w:val="center"/>
              <w:rPr>
                <w:szCs w:val="24"/>
              </w:rPr>
            </w:pPr>
            <w:r>
              <w:rPr>
                <w:szCs w:val="24"/>
              </w:rPr>
              <w:t>1</w:t>
            </w:r>
          </w:p>
        </w:tc>
      </w:tr>
      <w:tr w:rsidR="003C0636" w14:paraId="23ACFE88" w14:textId="77777777">
        <w:tc>
          <w:tcPr>
            <w:tcW w:w="1191" w:type="dxa"/>
            <w:vAlign w:val="center"/>
          </w:tcPr>
          <w:p w14:paraId="7F4E726C" w14:textId="77777777" w:rsidR="003C0636" w:rsidRDefault="00000000">
            <w:pPr>
              <w:pStyle w:val="ConsPlusNormal"/>
              <w:jc w:val="center"/>
              <w:rPr>
                <w:szCs w:val="24"/>
              </w:rPr>
            </w:pPr>
            <w:r>
              <w:rPr>
                <w:szCs w:val="24"/>
              </w:rPr>
              <w:t>Урок 61</w:t>
            </w:r>
          </w:p>
        </w:tc>
        <w:tc>
          <w:tcPr>
            <w:tcW w:w="6405" w:type="dxa"/>
            <w:vAlign w:val="center"/>
          </w:tcPr>
          <w:p w14:paraId="7F888B32" w14:textId="77777777" w:rsidR="003C0636" w:rsidRDefault="00000000">
            <w:pPr>
              <w:pStyle w:val="ConsPlusNormal"/>
              <w:ind w:firstLine="283"/>
              <w:jc w:val="both"/>
              <w:rPr>
                <w:szCs w:val="24"/>
              </w:rPr>
            </w:pPr>
            <w:r>
              <w:rPr>
                <w:szCs w:val="24"/>
              </w:rPr>
              <w:t>Николай II: начало правления. Политическое развитие страны в 1894 - 1904 гг.</w:t>
            </w:r>
          </w:p>
        </w:tc>
        <w:tc>
          <w:tcPr>
            <w:tcW w:w="1473" w:type="dxa"/>
            <w:vAlign w:val="center"/>
          </w:tcPr>
          <w:p w14:paraId="34510802" w14:textId="77777777" w:rsidR="003C0636" w:rsidRDefault="00000000">
            <w:pPr>
              <w:pStyle w:val="ConsPlusNormal"/>
              <w:jc w:val="center"/>
              <w:rPr>
                <w:szCs w:val="24"/>
              </w:rPr>
            </w:pPr>
            <w:r>
              <w:rPr>
                <w:szCs w:val="24"/>
              </w:rPr>
              <w:t>1</w:t>
            </w:r>
          </w:p>
        </w:tc>
      </w:tr>
      <w:tr w:rsidR="003C0636" w14:paraId="09A5811E" w14:textId="77777777">
        <w:tc>
          <w:tcPr>
            <w:tcW w:w="1191" w:type="dxa"/>
            <w:vAlign w:val="center"/>
          </w:tcPr>
          <w:p w14:paraId="3EAD7E06" w14:textId="77777777" w:rsidR="003C0636" w:rsidRDefault="00000000">
            <w:pPr>
              <w:pStyle w:val="ConsPlusNormal"/>
              <w:jc w:val="center"/>
              <w:rPr>
                <w:szCs w:val="24"/>
              </w:rPr>
            </w:pPr>
            <w:r>
              <w:rPr>
                <w:szCs w:val="24"/>
              </w:rPr>
              <w:t>Урок 62</w:t>
            </w:r>
          </w:p>
        </w:tc>
        <w:tc>
          <w:tcPr>
            <w:tcW w:w="6405" w:type="dxa"/>
            <w:vAlign w:val="center"/>
          </w:tcPr>
          <w:p w14:paraId="20C8851F" w14:textId="77777777" w:rsidR="003C0636" w:rsidRDefault="00000000">
            <w:pPr>
              <w:pStyle w:val="ConsPlusNormal"/>
              <w:ind w:firstLine="283"/>
              <w:jc w:val="both"/>
              <w:rPr>
                <w:szCs w:val="24"/>
              </w:rPr>
            </w:pPr>
            <w:r>
              <w:rPr>
                <w:szCs w:val="24"/>
              </w:rPr>
              <w:t>Внешняя политика Николая II. Русско-японская война 1904 - 1905 гг.</w:t>
            </w:r>
          </w:p>
        </w:tc>
        <w:tc>
          <w:tcPr>
            <w:tcW w:w="1473" w:type="dxa"/>
            <w:vAlign w:val="center"/>
          </w:tcPr>
          <w:p w14:paraId="47A7C10A" w14:textId="77777777" w:rsidR="003C0636" w:rsidRDefault="00000000">
            <w:pPr>
              <w:pStyle w:val="ConsPlusNormal"/>
              <w:jc w:val="center"/>
              <w:rPr>
                <w:szCs w:val="24"/>
              </w:rPr>
            </w:pPr>
            <w:r>
              <w:rPr>
                <w:szCs w:val="24"/>
              </w:rPr>
              <w:t>1</w:t>
            </w:r>
          </w:p>
        </w:tc>
      </w:tr>
      <w:tr w:rsidR="003C0636" w14:paraId="23EC2D08" w14:textId="77777777">
        <w:tc>
          <w:tcPr>
            <w:tcW w:w="1191" w:type="dxa"/>
            <w:vAlign w:val="center"/>
          </w:tcPr>
          <w:p w14:paraId="2D56FF44" w14:textId="77777777" w:rsidR="003C0636" w:rsidRDefault="00000000">
            <w:pPr>
              <w:pStyle w:val="ConsPlusNormal"/>
              <w:jc w:val="center"/>
              <w:rPr>
                <w:szCs w:val="24"/>
              </w:rPr>
            </w:pPr>
            <w:r>
              <w:rPr>
                <w:szCs w:val="24"/>
              </w:rPr>
              <w:t>Урок 63</w:t>
            </w:r>
          </w:p>
        </w:tc>
        <w:tc>
          <w:tcPr>
            <w:tcW w:w="6405" w:type="dxa"/>
            <w:vAlign w:val="center"/>
          </w:tcPr>
          <w:p w14:paraId="7D8BA359" w14:textId="77777777" w:rsidR="003C0636" w:rsidRDefault="00000000">
            <w:pPr>
              <w:pStyle w:val="ConsPlusNormal"/>
              <w:ind w:firstLine="283"/>
              <w:jc w:val="both"/>
              <w:rPr>
                <w:szCs w:val="24"/>
              </w:rPr>
            </w:pPr>
            <w:r>
              <w:rPr>
                <w:szCs w:val="24"/>
              </w:rPr>
              <w:t>Первая российская революция и политические реформы 1905 - 1907 гг.</w:t>
            </w:r>
          </w:p>
        </w:tc>
        <w:tc>
          <w:tcPr>
            <w:tcW w:w="1473" w:type="dxa"/>
            <w:vAlign w:val="center"/>
          </w:tcPr>
          <w:p w14:paraId="710690C1" w14:textId="77777777" w:rsidR="003C0636" w:rsidRDefault="00000000">
            <w:pPr>
              <w:pStyle w:val="ConsPlusNormal"/>
              <w:jc w:val="center"/>
              <w:rPr>
                <w:szCs w:val="24"/>
              </w:rPr>
            </w:pPr>
            <w:r>
              <w:rPr>
                <w:szCs w:val="24"/>
              </w:rPr>
              <w:t>1</w:t>
            </w:r>
          </w:p>
        </w:tc>
      </w:tr>
      <w:tr w:rsidR="003C0636" w14:paraId="0636D4C2" w14:textId="77777777">
        <w:tc>
          <w:tcPr>
            <w:tcW w:w="1191" w:type="dxa"/>
            <w:vAlign w:val="center"/>
          </w:tcPr>
          <w:p w14:paraId="36885B8E" w14:textId="77777777" w:rsidR="003C0636" w:rsidRDefault="00000000">
            <w:pPr>
              <w:pStyle w:val="ConsPlusNormal"/>
              <w:jc w:val="center"/>
              <w:rPr>
                <w:szCs w:val="24"/>
              </w:rPr>
            </w:pPr>
            <w:r>
              <w:rPr>
                <w:szCs w:val="24"/>
              </w:rPr>
              <w:t>Урок 64</w:t>
            </w:r>
          </w:p>
        </w:tc>
        <w:tc>
          <w:tcPr>
            <w:tcW w:w="6405" w:type="dxa"/>
            <w:vAlign w:val="center"/>
          </w:tcPr>
          <w:p w14:paraId="282D33A6" w14:textId="77777777" w:rsidR="003C0636" w:rsidRDefault="00000000">
            <w:pPr>
              <w:pStyle w:val="ConsPlusNormal"/>
              <w:ind w:firstLine="283"/>
              <w:jc w:val="both"/>
              <w:rPr>
                <w:szCs w:val="24"/>
              </w:rPr>
            </w:pPr>
            <w:r>
              <w:rPr>
                <w:szCs w:val="24"/>
              </w:rPr>
              <w:t>Социально-экономические реформы П. Столыпина</w:t>
            </w:r>
          </w:p>
        </w:tc>
        <w:tc>
          <w:tcPr>
            <w:tcW w:w="1473" w:type="dxa"/>
            <w:vAlign w:val="center"/>
          </w:tcPr>
          <w:p w14:paraId="692331B5" w14:textId="77777777" w:rsidR="003C0636" w:rsidRDefault="00000000">
            <w:pPr>
              <w:pStyle w:val="ConsPlusNormal"/>
              <w:jc w:val="center"/>
              <w:rPr>
                <w:szCs w:val="24"/>
              </w:rPr>
            </w:pPr>
            <w:r>
              <w:rPr>
                <w:szCs w:val="24"/>
              </w:rPr>
              <w:t>1</w:t>
            </w:r>
          </w:p>
        </w:tc>
      </w:tr>
      <w:tr w:rsidR="003C0636" w14:paraId="00B2A50A" w14:textId="77777777">
        <w:tc>
          <w:tcPr>
            <w:tcW w:w="1191" w:type="dxa"/>
            <w:vAlign w:val="center"/>
          </w:tcPr>
          <w:p w14:paraId="008CCE74" w14:textId="77777777" w:rsidR="003C0636" w:rsidRDefault="00000000">
            <w:pPr>
              <w:pStyle w:val="ConsPlusNormal"/>
              <w:jc w:val="center"/>
              <w:rPr>
                <w:szCs w:val="24"/>
              </w:rPr>
            </w:pPr>
            <w:r>
              <w:rPr>
                <w:szCs w:val="24"/>
              </w:rPr>
              <w:t>Урок 65</w:t>
            </w:r>
          </w:p>
        </w:tc>
        <w:tc>
          <w:tcPr>
            <w:tcW w:w="6405" w:type="dxa"/>
            <w:vAlign w:val="center"/>
          </w:tcPr>
          <w:p w14:paraId="34D8DF8E" w14:textId="77777777" w:rsidR="003C0636" w:rsidRDefault="00000000">
            <w:pPr>
              <w:pStyle w:val="ConsPlusNormal"/>
              <w:ind w:firstLine="283"/>
              <w:jc w:val="both"/>
              <w:rPr>
                <w:szCs w:val="24"/>
              </w:rPr>
            </w:pPr>
            <w:r>
              <w:rPr>
                <w:szCs w:val="24"/>
              </w:rPr>
              <w:t>Политическое развитие страны в 1907 - 1914 гг.</w:t>
            </w:r>
          </w:p>
        </w:tc>
        <w:tc>
          <w:tcPr>
            <w:tcW w:w="1473" w:type="dxa"/>
            <w:vAlign w:val="center"/>
          </w:tcPr>
          <w:p w14:paraId="7F0512E4" w14:textId="77777777" w:rsidR="003C0636" w:rsidRDefault="00000000">
            <w:pPr>
              <w:pStyle w:val="ConsPlusNormal"/>
              <w:jc w:val="center"/>
              <w:rPr>
                <w:szCs w:val="24"/>
              </w:rPr>
            </w:pPr>
            <w:r>
              <w:rPr>
                <w:szCs w:val="24"/>
              </w:rPr>
              <w:t>1</w:t>
            </w:r>
          </w:p>
        </w:tc>
      </w:tr>
      <w:tr w:rsidR="003C0636" w14:paraId="3A4AA944" w14:textId="77777777">
        <w:tc>
          <w:tcPr>
            <w:tcW w:w="1191" w:type="dxa"/>
            <w:vAlign w:val="center"/>
          </w:tcPr>
          <w:p w14:paraId="6072113A" w14:textId="77777777" w:rsidR="003C0636" w:rsidRDefault="00000000">
            <w:pPr>
              <w:pStyle w:val="ConsPlusNormal"/>
              <w:jc w:val="center"/>
              <w:rPr>
                <w:szCs w:val="24"/>
              </w:rPr>
            </w:pPr>
            <w:r>
              <w:rPr>
                <w:szCs w:val="24"/>
              </w:rPr>
              <w:t>Урок 66</w:t>
            </w:r>
          </w:p>
        </w:tc>
        <w:tc>
          <w:tcPr>
            <w:tcW w:w="6405" w:type="dxa"/>
            <w:vAlign w:val="center"/>
          </w:tcPr>
          <w:p w14:paraId="130BB870" w14:textId="77777777" w:rsidR="003C0636" w:rsidRDefault="00000000">
            <w:pPr>
              <w:pStyle w:val="ConsPlusNormal"/>
              <w:ind w:firstLine="283"/>
              <w:jc w:val="both"/>
              <w:rPr>
                <w:szCs w:val="24"/>
              </w:rPr>
            </w:pPr>
            <w:r>
              <w:rPr>
                <w:szCs w:val="24"/>
              </w:rPr>
              <w:t>Развитие науки и народного просвещения</w:t>
            </w:r>
          </w:p>
        </w:tc>
        <w:tc>
          <w:tcPr>
            <w:tcW w:w="1473" w:type="dxa"/>
            <w:vAlign w:val="center"/>
          </w:tcPr>
          <w:p w14:paraId="43AF61E0" w14:textId="77777777" w:rsidR="003C0636" w:rsidRDefault="00000000">
            <w:pPr>
              <w:pStyle w:val="ConsPlusNormal"/>
              <w:jc w:val="center"/>
              <w:rPr>
                <w:szCs w:val="24"/>
              </w:rPr>
            </w:pPr>
            <w:r>
              <w:rPr>
                <w:szCs w:val="24"/>
              </w:rPr>
              <w:t>1</w:t>
            </w:r>
          </w:p>
        </w:tc>
      </w:tr>
      <w:tr w:rsidR="003C0636" w14:paraId="68218BC4" w14:textId="77777777">
        <w:tc>
          <w:tcPr>
            <w:tcW w:w="1191" w:type="dxa"/>
            <w:vAlign w:val="center"/>
          </w:tcPr>
          <w:p w14:paraId="5D4C55D7" w14:textId="77777777" w:rsidR="003C0636" w:rsidRDefault="00000000">
            <w:pPr>
              <w:pStyle w:val="ConsPlusNormal"/>
              <w:jc w:val="center"/>
              <w:rPr>
                <w:szCs w:val="24"/>
              </w:rPr>
            </w:pPr>
            <w:r>
              <w:rPr>
                <w:szCs w:val="24"/>
              </w:rPr>
              <w:t>Урок 67</w:t>
            </w:r>
          </w:p>
        </w:tc>
        <w:tc>
          <w:tcPr>
            <w:tcW w:w="6405" w:type="dxa"/>
            <w:vAlign w:val="center"/>
          </w:tcPr>
          <w:p w14:paraId="54860587" w14:textId="77777777" w:rsidR="003C0636" w:rsidRDefault="00000000">
            <w:pPr>
              <w:pStyle w:val="ConsPlusNormal"/>
              <w:ind w:firstLine="283"/>
              <w:jc w:val="both"/>
              <w:rPr>
                <w:szCs w:val="24"/>
              </w:rPr>
            </w:pPr>
            <w:r>
              <w:rPr>
                <w:szCs w:val="24"/>
              </w:rPr>
              <w:t>Серебряный век российской культуры. Вклад России в мировую культуру</w:t>
            </w:r>
          </w:p>
        </w:tc>
        <w:tc>
          <w:tcPr>
            <w:tcW w:w="1473" w:type="dxa"/>
            <w:vAlign w:val="center"/>
          </w:tcPr>
          <w:p w14:paraId="348EDF84" w14:textId="77777777" w:rsidR="003C0636" w:rsidRDefault="00000000">
            <w:pPr>
              <w:pStyle w:val="ConsPlusNormal"/>
              <w:jc w:val="center"/>
              <w:rPr>
                <w:szCs w:val="24"/>
              </w:rPr>
            </w:pPr>
            <w:r>
              <w:rPr>
                <w:szCs w:val="24"/>
              </w:rPr>
              <w:t>1</w:t>
            </w:r>
          </w:p>
        </w:tc>
      </w:tr>
      <w:tr w:rsidR="003C0636" w14:paraId="0E208856" w14:textId="77777777">
        <w:tc>
          <w:tcPr>
            <w:tcW w:w="1191" w:type="dxa"/>
            <w:vAlign w:val="center"/>
          </w:tcPr>
          <w:p w14:paraId="69FBBC9C" w14:textId="77777777" w:rsidR="003C0636" w:rsidRDefault="00000000">
            <w:pPr>
              <w:pStyle w:val="ConsPlusNormal"/>
              <w:jc w:val="center"/>
              <w:rPr>
                <w:szCs w:val="24"/>
              </w:rPr>
            </w:pPr>
            <w:r>
              <w:rPr>
                <w:szCs w:val="24"/>
              </w:rPr>
              <w:t>Урок 68</w:t>
            </w:r>
          </w:p>
        </w:tc>
        <w:tc>
          <w:tcPr>
            <w:tcW w:w="6405" w:type="dxa"/>
            <w:vAlign w:val="center"/>
          </w:tcPr>
          <w:p w14:paraId="797FA7C7" w14:textId="77777777" w:rsidR="003C0636" w:rsidRDefault="00000000">
            <w:pPr>
              <w:pStyle w:val="ConsPlusNormal"/>
              <w:ind w:firstLine="283"/>
              <w:jc w:val="both"/>
              <w:rPr>
                <w:szCs w:val="24"/>
              </w:rPr>
            </w:pPr>
            <w:r>
              <w:rPr>
                <w:szCs w:val="24"/>
              </w:rPr>
              <w:t>Урок итогового повторения и контроля</w:t>
            </w:r>
          </w:p>
        </w:tc>
        <w:tc>
          <w:tcPr>
            <w:tcW w:w="1473" w:type="dxa"/>
            <w:vAlign w:val="center"/>
          </w:tcPr>
          <w:p w14:paraId="315467D8" w14:textId="77777777" w:rsidR="003C0636" w:rsidRDefault="00000000">
            <w:pPr>
              <w:pStyle w:val="ConsPlusNormal"/>
              <w:jc w:val="center"/>
              <w:rPr>
                <w:szCs w:val="24"/>
              </w:rPr>
            </w:pPr>
            <w:r>
              <w:rPr>
                <w:szCs w:val="24"/>
              </w:rPr>
              <w:t>1</w:t>
            </w:r>
          </w:p>
        </w:tc>
      </w:tr>
      <w:tr w:rsidR="003C0636" w14:paraId="55F23043" w14:textId="77777777">
        <w:tc>
          <w:tcPr>
            <w:tcW w:w="9069" w:type="dxa"/>
            <w:gridSpan w:val="3"/>
            <w:vAlign w:val="center"/>
          </w:tcPr>
          <w:p w14:paraId="111B0DEE" w14:textId="77777777" w:rsidR="003C0636" w:rsidRDefault="00000000">
            <w:pPr>
              <w:pStyle w:val="ConsPlusNormal"/>
              <w:jc w:val="both"/>
              <w:rPr>
                <w:szCs w:val="24"/>
              </w:rPr>
            </w:pPr>
            <w:r>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7325B26" w14:textId="77777777" w:rsidR="003C0636" w:rsidRDefault="003C0636">
      <w:pPr>
        <w:rPr>
          <w:rFonts w:cs="Times New Roman"/>
          <w:i/>
          <w:iCs/>
          <w:color w:val="FF0000"/>
          <w:sz w:val="24"/>
          <w:szCs w:val="24"/>
        </w:rPr>
      </w:pPr>
      <w:bookmarkStart w:id="37" w:name="P20464"/>
      <w:bookmarkEnd w:id="37"/>
    </w:p>
    <w:p w14:paraId="71DF8E5A" w14:textId="77777777" w:rsidR="003C0636" w:rsidRDefault="00000000">
      <w:pPr>
        <w:pStyle w:val="2"/>
        <w:rPr>
          <w:rFonts w:ascii="Times New Roman" w:hAnsi="Times New Roman" w:cs="Times New Roman"/>
          <w:b/>
          <w:bCs/>
          <w:color w:val="auto"/>
          <w:sz w:val="24"/>
          <w:szCs w:val="24"/>
        </w:rPr>
      </w:pPr>
      <w:bookmarkStart w:id="38" w:name="_Toc216714341"/>
      <w:r>
        <w:rPr>
          <w:rFonts w:ascii="Times New Roman" w:eastAsia="SchoolBookSanPin" w:hAnsi="Times New Roman" w:cs="Times New Roman"/>
          <w:b/>
          <w:bCs/>
          <w:color w:val="auto"/>
          <w:sz w:val="24"/>
          <w:szCs w:val="24"/>
        </w:rPr>
        <w:lastRenderedPageBreak/>
        <w:t>2.1.4. Федеральная рабочая программа по учебному предмету «Обществознание».</w:t>
      </w:r>
      <w:bookmarkEnd w:id="38"/>
      <w:r>
        <w:rPr>
          <w:rFonts w:ascii="Times New Roman" w:hAnsi="Times New Roman" w:cs="Times New Roman"/>
          <w:b/>
          <w:bCs/>
          <w:color w:val="auto"/>
          <w:sz w:val="24"/>
          <w:szCs w:val="24"/>
        </w:rPr>
        <w:t xml:space="preserve"> </w:t>
      </w:r>
    </w:p>
    <w:p w14:paraId="286512D3" w14:textId="77777777" w:rsidR="003C0636" w:rsidRDefault="00000000">
      <w:pPr>
        <w:rPr>
          <w:rFonts w:cs="Times New Roman"/>
          <w:b/>
          <w:bCs/>
          <w:sz w:val="24"/>
          <w:szCs w:val="24"/>
        </w:rPr>
      </w:pPr>
      <w:r>
        <w:rPr>
          <w:rFonts w:cs="Times New Roman"/>
          <w:b/>
          <w:bCs/>
          <w:sz w:val="24"/>
          <w:szCs w:val="24"/>
        </w:rPr>
        <w:t xml:space="preserve">Нумерация сохранена в соответствии с ФОП ООО. </w:t>
      </w:r>
    </w:p>
    <w:p w14:paraId="488FF381" w14:textId="77777777" w:rsidR="003C0636" w:rsidRDefault="003C0636">
      <w:pPr>
        <w:rPr>
          <w:rFonts w:cs="Times New Roman"/>
          <w:i/>
          <w:iCs/>
          <w:color w:val="FF0000"/>
          <w:sz w:val="24"/>
          <w:szCs w:val="24"/>
        </w:rPr>
      </w:pPr>
    </w:p>
    <w:p w14:paraId="557D874F" w14:textId="77777777" w:rsidR="003C0636" w:rsidRDefault="00000000">
      <w:pPr>
        <w:pStyle w:val="ConsPlusNormal"/>
        <w:ind w:firstLine="540"/>
        <w:jc w:val="both"/>
        <w:rPr>
          <w:szCs w:val="24"/>
        </w:rPr>
      </w:pPr>
      <w:r>
        <w:rPr>
          <w:szCs w:val="24"/>
        </w:rPr>
        <w:t>151. Федеральная рабочая программа по учебному предмету "Обществознание" (для обучающихся 9 классов с 1 сентября 2026 года, за исключением таблиц 18 и 18.1 подпункта 151.5 и подпунктов 151.6, 151.7).</w:t>
      </w:r>
    </w:p>
    <w:p w14:paraId="4BBCCDAC" w14:textId="77777777" w:rsidR="003C0636" w:rsidRDefault="00000000">
      <w:pPr>
        <w:pStyle w:val="ConsPlusNormal"/>
        <w:spacing w:before="240"/>
        <w:ind w:firstLine="540"/>
        <w:jc w:val="both"/>
        <w:rPr>
          <w:szCs w:val="24"/>
        </w:rPr>
      </w:pPr>
      <w:r>
        <w:rPr>
          <w:szCs w:val="24"/>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52B0F82" w14:textId="77777777" w:rsidR="003C0636" w:rsidRDefault="003C0636">
      <w:pPr>
        <w:pStyle w:val="ConsPlusNormal"/>
        <w:ind w:firstLine="540"/>
        <w:jc w:val="both"/>
        <w:rPr>
          <w:szCs w:val="24"/>
        </w:rPr>
      </w:pPr>
    </w:p>
    <w:p w14:paraId="7FFEC7C3" w14:textId="77777777" w:rsidR="003C0636" w:rsidRDefault="00000000">
      <w:pPr>
        <w:pStyle w:val="ConsPlusNormal"/>
        <w:ind w:firstLine="540"/>
        <w:jc w:val="both"/>
        <w:rPr>
          <w:szCs w:val="24"/>
        </w:rPr>
      </w:pPr>
      <w:r>
        <w:rPr>
          <w:szCs w:val="24"/>
        </w:rPr>
        <w:t>151.2. Пояснительная записка.</w:t>
      </w:r>
    </w:p>
    <w:p w14:paraId="6C42865D" w14:textId="77777777" w:rsidR="003C0636" w:rsidRDefault="00000000">
      <w:pPr>
        <w:pStyle w:val="ConsPlusNormal"/>
        <w:spacing w:before="240"/>
        <w:ind w:firstLine="540"/>
        <w:jc w:val="both"/>
        <w:rPr>
          <w:szCs w:val="24"/>
        </w:rPr>
      </w:pPr>
      <w:r>
        <w:rPr>
          <w:szCs w:val="24"/>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14:paraId="4F2987CF" w14:textId="77777777" w:rsidR="003C0636" w:rsidRDefault="00000000">
      <w:pPr>
        <w:pStyle w:val="ConsPlusNormal"/>
        <w:spacing w:before="240"/>
        <w:ind w:firstLine="540"/>
        <w:jc w:val="both"/>
        <w:rPr>
          <w:szCs w:val="24"/>
        </w:rPr>
      </w:pPr>
      <w:r>
        <w:rPr>
          <w:szCs w:val="24"/>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раскрывать обучающимся старшего подросткового возраста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74BEAF1" w14:textId="77777777" w:rsidR="003C0636" w:rsidRDefault="00000000">
      <w:pPr>
        <w:pStyle w:val="ConsPlusNormal"/>
        <w:spacing w:before="240"/>
        <w:ind w:firstLine="540"/>
        <w:jc w:val="both"/>
        <w:rPr>
          <w:szCs w:val="24"/>
        </w:rPr>
      </w:pPr>
      <w:r>
        <w:rPr>
          <w:szCs w:val="24"/>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680D1C2" w14:textId="77777777" w:rsidR="003C0636" w:rsidRDefault="00000000">
      <w:pPr>
        <w:pStyle w:val="ConsPlusNormal"/>
        <w:spacing w:before="240"/>
        <w:ind w:firstLine="540"/>
        <w:jc w:val="both"/>
        <w:rPr>
          <w:szCs w:val="24"/>
        </w:rPr>
      </w:pPr>
      <w:r>
        <w:rPr>
          <w:szCs w:val="24"/>
        </w:rPr>
        <w:t>151.2.4. Изучение обществознания содействует вхождению обучающихся в мир культуры и общественных ценностей и оценке своих возможностей и осознанию своего места в обществе.</w:t>
      </w:r>
    </w:p>
    <w:p w14:paraId="16FBA76B" w14:textId="77777777" w:rsidR="003C0636" w:rsidRDefault="00000000">
      <w:pPr>
        <w:pStyle w:val="ConsPlusNormal"/>
        <w:spacing w:before="240"/>
        <w:ind w:firstLine="540"/>
        <w:jc w:val="both"/>
        <w:rPr>
          <w:szCs w:val="24"/>
        </w:rPr>
      </w:pPr>
      <w:r>
        <w:rPr>
          <w:szCs w:val="24"/>
        </w:rPr>
        <w:t>151.2.5. Целями обществоведческого образования на уровне основного общего образования являются:</w:t>
      </w:r>
    </w:p>
    <w:p w14:paraId="4F52603A" w14:textId="77777777" w:rsidR="003C0636" w:rsidRDefault="00000000">
      <w:pPr>
        <w:pStyle w:val="ConsPlusNormal"/>
        <w:spacing w:before="240"/>
        <w:ind w:firstLine="540"/>
        <w:jc w:val="both"/>
        <w:rPr>
          <w:szCs w:val="24"/>
        </w:rPr>
      </w:pPr>
      <w:r>
        <w:rPr>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6427F4B" w14:textId="77777777" w:rsidR="003C0636" w:rsidRDefault="00000000">
      <w:pPr>
        <w:pStyle w:val="ConsPlusNormal"/>
        <w:spacing w:before="240"/>
        <w:ind w:firstLine="540"/>
        <w:jc w:val="both"/>
        <w:rPr>
          <w:szCs w:val="24"/>
        </w:rPr>
      </w:pPr>
      <w:r>
        <w:rPr>
          <w:szCs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1">
        <w:r w:rsidR="003C0636">
          <w:rPr>
            <w:color w:val="0000FF"/>
            <w:szCs w:val="24"/>
          </w:rPr>
          <w:t>Конституции</w:t>
        </w:r>
      </w:hyperlink>
      <w:r>
        <w:rPr>
          <w:szCs w:val="24"/>
        </w:rPr>
        <w:t xml:space="preserve"> Российской Федерации и законодательстве Российской Федерации;</w:t>
      </w:r>
    </w:p>
    <w:p w14:paraId="601A1B23" w14:textId="77777777" w:rsidR="003C0636" w:rsidRDefault="00000000">
      <w:pPr>
        <w:pStyle w:val="ConsPlusNormal"/>
        <w:spacing w:before="240"/>
        <w:ind w:firstLine="540"/>
        <w:jc w:val="both"/>
        <w:rPr>
          <w:szCs w:val="24"/>
        </w:rPr>
      </w:pPr>
      <w:r>
        <w:rPr>
          <w:szCs w:val="24"/>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w:t>
      </w:r>
      <w:r>
        <w:rPr>
          <w:szCs w:val="24"/>
        </w:rPr>
        <w:lastRenderedPageBreak/>
        <w:t>интереса к изучению социальных и гуманитарных дисциплин;</w:t>
      </w:r>
    </w:p>
    <w:p w14:paraId="64900513" w14:textId="77777777" w:rsidR="003C0636" w:rsidRDefault="00000000">
      <w:pPr>
        <w:pStyle w:val="ConsPlusNormal"/>
        <w:spacing w:before="240"/>
        <w:ind w:firstLine="540"/>
        <w:jc w:val="both"/>
        <w:rPr>
          <w:szCs w:val="24"/>
        </w:rPr>
      </w:pPr>
      <w:r>
        <w:rPr>
          <w:szCs w:val="24"/>
        </w:rPr>
        <w:t>способности к личному самоопределению, самореализации, самоконтролю;</w:t>
      </w:r>
    </w:p>
    <w:p w14:paraId="041F914F" w14:textId="77777777" w:rsidR="003C0636" w:rsidRDefault="00000000">
      <w:pPr>
        <w:pStyle w:val="ConsPlusNormal"/>
        <w:spacing w:before="240"/>
        <w:ind w:firstLine="540"/>
        <w:jc w:val="both"/>
        <w:rPr>
          <w:szCs w:val="24"/>
        </w:rPr>
      </w:pPr>
      <w:r>
        <w:rPr>
          <w:szCs w:val="24"/>
        </w:rPr>
        <w:t>мотивации к высокопроизводительной, наукоемкой трудовой деятельности;</w:t>
      </w:r>
    </w:p>
    <w:p w14:paraId="4A162A49" w14:textId="77777777" w:rsidR="003C0636" w:rsidRDefault="00000000">
      <w:pPr>
        <w:pStyle w:val="ConsPlusNormal"/>
        <w:spacing w:before="240"/>
        <w:ind w:firstLine="540"/>
        <w:jc w:val="both"/>
        <w:rPr>
          <w:szCs w:val="24"/>
        </w:rPr>
      </w:pPr>
      <w:r>
        <w:rPr>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старшего подросткового возраста;</w:t>
      </w:r>
    </w:p>
    <w:p w14:paraId="4F612143" w14:textId="77777777" w:rsidR="003C0636" w:rsidRDefault="00000000">
      <w:pPr>
        <w:pStyle w:val="ConsPlusNormal"/>
        <w:spacing w:before="240"/>
        <w:ind w:firstLine="540"/>
        <w:jc w:val="both"/>
        <w:rPr>
          <w:szCs w:val="24"/>
        </w:rPr>
      </w:pPr>
      <w:r>
        <w:rPr>
          <w:szCs w:val="24"/>
        </w:rP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C45F303" w14:textId="77777777" w:rsidR="003C0636" w:rsidRDefault="00000000">
      <w:pPr>
        <w:pStyle w:val="ConsPlusNormal"/>
        <w:spacing w:before="240"/>
        <w:ind w:firstLine="540"/>
        <w:jc w:val="both"/>
        <w:rPr>
          <w:szCs w:val="24"/>
        </w:rPr>
      </w:pPr>
      <w:r>
        <w:rPr>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288949B" w14:textId="77777777" w:rsidR="003C0636" w:rsidRDefault="00000000">
      <w:pPr>
        <w:pStyle w:val="ConsPlusNormal"/>
        <w:spacing w:before="240"/>
        <w:ind w:firstLine="540"/>
        <w:jc w:val="both"/>
        <w:rPr>
          <w:szCs w:val="24"/>
        </w:rPr>
      </w:pPr>
      <w:r>
        <w:rPr>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CB9C1F8" w14:textId="77777777" w:rsidR="003C0636" w:rsidRDefault="00000000">
      <w:pPr>
        <w:pStyle w:val="ConsPlusNormal"/>
        <w:spacing w:before="240"/>
        <w:ind w:firstLine="540"/>
        <w:jc w:val="both"/>
        <w:rPr>
          <w:szCs w:val="24"/>
        </w:rPr>
      </w:pPr>
      <w:r>
        <w:rPr>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D5321C3" w14:textId="77777777" w:rsidR="003C0636" w:rsidRDefault="00000000">
      <w:pPr>
        <w:pStyle w:val="ConsPlusNormal"/>
        <w:spacing w:before="240"/>
        <w:ind w:firstLine="540"/>
        <w:jc w:val="both"/>
        <w:rPr>
          <w:szCs w:val="24"/>
        </w:rPr>
      </w:pPr>
      <w:r>
        <w:rPr>
          <w:szCs w:val="24"/>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14:paraId="4942F814" w14:textId="77777777" w:rsidR="003C0636" w:rsidRDefault="003C0636">
      <w:pPr>
        <w:pStyle w:val="ConsPlusNormal"/>
        <w:ind w:firstLine="540"/>
        <w:jc w:val="both"/>
        <w:rPr>
          <w:szCs w:val="24"/>
        </w:rPr>
      </w:pPr>
    </w:p>
    <w:p w14:paraId="2933E09F" w14:textId="77777777" w:rsidR="003C0636" w:rsidRDefault="00000000">
      <w:pPr>
        <w:pStyle w:val="ConsPlusNormal"/>
        <w:ind w:firstLine="540"/>
        <w:jc w:val="both"/>
        <w:rPr>
          <w:szCs w:val="24"/>
        </w:rPr>
      </w:pPr>
      <w:r>
        <w:rPr>
          <w:szCs w:val="24"/>
        </w:rPr>
        <w:t>151.3. Содержание обучения в 9 классе.</w:t>
      </w:r>
    </w:p>
    <w:p w14:paraId="463D06EF" w14:textId="77777777" w:rsidR="003C0636" w:rsidRDefault="00000000">
      <w:pPr>
        <w:pStyle w:val="ConsPlusNormal"/>
        <w:spacing w:before="240"/>
        <w:ind w:firstLine="540"/>
        <w:jc w:val="both"/>
        <w:rPr>
          <w:szCs w:val="24"/>
        </w:rPr>
      </w:pPr>
      <w:r>
        <w:rPr>
          <w:szCs w:val="24"/>
        </w:rP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14:paraId="2E3FCA21" w14:textId="77777777" w:rsidR="003C0636" w:rsidRDefault="00000000">
      <w:pPr>
        <w:pStyle w:val="ConsPlusNormal"/>
        <w:spacing w:before="240"/>
        <w:ind w:firstLine="540"/>
        <w:jc w:val="both"/>
        <w:rPr>
          <w:szCs w:val="24"/>
        </w:rPr>
      </w:pPr>
      <w:r>
        <w:rPr>
          <w:szCs w:val="24"/>
        </w:rPr>
        <w:t>151.3.1. Человек и общество.</w:t>
      </w:r>
    </w:p>
    <w:p w14:paraId="603A1C84" w14:textId="77777777" w:rsidR="003C0636" w:rsidRDefault="00000000">
      <w:pPr>
        <w:pStyle w:val="ConsPlusNormal"/>
        <w:spacing w:before="240"/>
        <w:ind w:firstLine="540"/>
        <w:jc w:val="both"/>
        <w:rPr>
          <w:szCs w:val="24"/>
        </w:rPr>
      </w:pPr>
      <w:r>
        <w:rPr>
          <w:szCs w:val="24"/>
        </w:rPr>
        <w:t>Биологическое и социальное в человеке. Личность. Социализация личности. Групповые нормы и правила. Лидерство в группе. Отношения между поколениями.</w:t>
      </w:r>
    </w:p>
    <w:p w14:paraId="3064ED90" w14:textId="77777777" w:rsidR="003C0636" w:rsidRDefault="00000000">
      <w:pPr>
        <w:pStyle w:val="ConsPlusNormal"/>
        <w:spacing w:before="240"/>
        <w:ind w:firstLine="540"/>
        <w:jc w:val="both"/>
        <w:rPr>
          <w:szCs w:val="24"/>
        </w:rPr>
      </w:pPr>
      <w:r>
        <w:rPr>
          <w:szCs w:val="24"/>
        </w:rPr>
        <w:t>Традиции. Принципы и нормы морали. Влияние моральных норм на общество и человека. Нравственные чувства человека. Этика. Свобода и ответственность.</w:t>
      </w:r>
    </w:p>
    <w:p w14:paraId="2AFA7F96" w14:textId="77777777" w:rsidR="003C0636" w:rsidRDefault="00000000">
      <w:pPr>
        <w:pStyle w:val="ConsPlusNormal"/>
        <w:spacing w:before="240"/>
        <w:ind w:firstLine="540"/>
        <w:jc w:val="both"/>
        <w:rPr>
          <w:szCs w:val="24"/>
        </w:rPr>
      </w:pPr>
      <w:r>
        <w:rPr>
          <w:szCs w:val="24"/>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Связь поколений: родословие семьи. Семья и брак.</w:t>
      </w:r>
    </w:p>
    <w:p w14:paraId="66FD61E6" w14:textId="77777777" w:rsidR="003C0636" w:rsidRDefault="00000000">
      <w:pPr>
        <w:pStyle w:val="ConsPlusNormal"/>
        <w:spacing w:before="240"/>
        <w:ind w:firstLine="540"/>
        <w:jc w:val="both"/>
        <w:rPr>
          <w:szCs w:val="24"/>
        </w:rPr>
      </w:pPr>
      <w:r>
        <w:rPr>
          <w:szCs w:val="24"/>
        </w:rPr>
        <w:lastRenderedPageBreak/>
        <w:t>Нация.</w:t>
      </w:r>
    </w:p>
    <w:p w14:paraId="21A1AE8A" w14:textId="77777777" w:rsidR="003C0636" w:rsidRDefault="00000000">
      <w:pPr>
        <w:pStyle w:val="ConsPlusNormal"/>
        <w:spacing w:before="240"/>
        <w:ind w:firstLine="540"/>
        <w:jc w:val="both"/>
        <w:rPr>
          <w:szCs w:val="24"/>
        </w:rPr>
      </w:pPr>
      <w:r>
        <w:rPr>
          <w:szCs w:val="24"/>
        </w:rPr>
        <w:t>Информационное общество. Средства массовой информации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w:t>
      </w:r>
    </w:p>
    <w:p w14:paraId="52B1B2E2" w14:textId="77777777" w:rsidR="003C0636" w:rsidRDefault="00000000">
      <w:pPr>
        <w:pStyle w:val="ConsPlusNormal"/>
        <w:spacing w:before="240"/>
        <w:ind w:firstLine="540"/>
        <w:jc w:val="both"/>
        <w:rPr>
          <w:szCs w:val="24"/>
        </w:rPr>
      </w:pPr>
      <w:r>
        <w:rPr>
          <w:szCs w:val="24"/>
        </w:rPr>
        <w:t>Общественные объединения и организации. Политические партии. Молодежь - активный участник общественной жизни. Гражданское общество. Социальная активность: добровольчество и волонтерство.</w:t>
      </w:r>
    </w:p>
    <w:p w14:paraId="06285E46" w14:textId="77777777" w:rsidR="003C0636" w:rsidRDefault="00000000">
      <w:pPr>
        <w:pStyle w:val="ConsPlusNormal"/>
        <w:spacing w:before="240"/>
        <w:ind w:firstLine="540"/>
        <w:jc w:val="both"/>
        <w:rPr>
          <w:szCs w:val="24"/>
        </w:rPr>
      </w:pPr>
      <w:r>
        <w:rPr>
          <w:szCs w:val="24"/>
        </w:rPr>
        <w:t>151.3.2. Государство и право.</w:t>
      </w:r>
    </w:p>
    <w:p w14:paraId="55B5528F" w14:textId="77777777" w:rsidR="003C0636" w:rsidRDefault="00000000">
      <w:pPr>
        <w:pStyle w:val="ConsPlusNormal"/>
        <w:spacing w:before="240"/>
        <w:ind w:firstLine="540"/>
        <w:jc w:val="both"/>
        <w:rPr>
          <w:szCs w:val="24"/>
        </w:rPr>
      </w:pPr>
      <w:r>
        <w:rPr>
          <w:szCs w:val="24"/>
        </w:rPr>
        <w:t>Теории происхождения государства. 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Территориальное устройство. Россия - многонациональное государство. Россия - социальное государство. Система социальной защиты в России.</w:t>
      </w:r>
    </w:p>
    <w:p w14:paraId="282D1B75" w14:textId="77777777" w:rsidR="003C0636" w:rsidRDefault="00000000">
      <w:pPr>
        <w:pStyle w:val="ConsPlusNormal"/>
        <w:spacing w:before="240"/>
        <w:ind w:firstLine="540"/>
        <w:jc w:val="both"/>
        <w:rPr>
          <w:szCs w:val="24"/>
        </w:rPr>
      </w:pPr>
      <w:r>
        <w:rPr>
          <w:szCs w:val="24"/>
        </w:rPr>
        <w:t xml:space="preserve">Правовые основы государства. Источники права: закон, кодекс, нормативно-правовой акт. Система права. Законотворческий процесс. </w:t>
      </w:r>
      <w:hyperlink r:id="rId22">
        <w:r w:rsidR="003C0636">
          <w:rPr>
            <w:color w:val="0000FF"/>
            <w:szCs w:val="24"/>
          </w:rPr>
          <w:t>Конституция</w:t>
        </w:r>
      </w:hyperlink>
      <w:r>
        <w:rPr>
          <w:szCs w:val="24"/>
        </w:rPr>
        <w:t xml:space="preserve"> Российской Федерации.</w:t>
      </w:r>
    </w:p>
    <w:p w14:paraId="6583135F" w14:textId="77777777" w:rsidR="003C0636" w:rsidRDefault="00000000">
      <w:pPr>
        <w:pStyle w:val="ConsPlusNormal"/>
        <w:spacing w:before="240"/>
        <w:ind w:firstLine="540"/>
        <w:jc w:val="both"/>
        <w:rPr>
          <w:szCs w:val="24"/>
        </w:rPr>
      </w:pPr>
      <w:r>
        <w:rPr>
          <w:szCs w:val="24"/>
        </w:rPr>
        <w:t>Гражданство Российской Федерации. Гражданин и его обязанности. Атрибуты гражданства.</w:t>
      </w:r>
    </w:p>
    <w:p w14:paraId="708B025E" w14:textId="77777777" w:rsidR="003C0636" w:rsidRDefault="00000000">
      <w:pPr>
        <w:pStyle w:val="ConsPlusNormal"/>
        <w:spacing w:before="240"/>
        <w:ind w:firstLine="540"/>
        <w:jc w:val="both"/>
        <w:rPr>
          <w:szCs w:val="24"/>
        </w:rPr>
      </w:pPr>
      <w:r>
        <w:rPr>
          <w:szCs w:val="24"/>
        </w:rPr>
        <w:t>Налоги. Уплата налогов. Виды и функции налогов. Налог на доходы физических лиц.</w:t>
      </w:r>
    </w:p>
    <w:p w14:paraId="1FE6CEB4" w14:textId="77777777" w:rsidR="003C0636" w:rsidRDefault="00000000">
      <w:pPr>
        <w:pStyle w:val="ConsPlusNormal"/>
        <w:spacing w:before="240"/>
        <w:ind w:firstLine="540"/>
        <w:jc w:val="both"/>
        <w:rPr>
          <w:szCs w:val="24"/>
        </w:rPr>
      </w:pPr>
      <w:r>
        <w:rPr>
          <w:szCs w:val="24"/>
        </w:rPr>
        <w:t>Права несовершеннолетних. Правонарушение и ответственность. Права и свободы. Защита прав человека в Российской Федерации.</w:t>
      </w:r>
    </w:p>
    <w:p w14:paraId="7494A149" w14:textId="77777777" w:rsidR="003C0636" w:rsidRDefault="00000000">
      <w:pPr>
        <w:pStyle w:val="ConsPlusNormal"/>
        <w:spacing w:before="240"/>
        <w:ind w:firstLine="540"/>
        <w:jc w:val="both"/>
        <w:rPr>
          <w:szCs w:val="24"/>
        </w:rPr>
      </w:pPr>
      <w:r>
        <w:rPr>
          <w:szCs w:val="24"/>
        </w:rPr>
        <w:t>Разделение властей в Российской Федерации.</w:t>
      </w:r>
    </w:p>
    <w:p w14:paraId="04FC5BD1" w14:textId="77777777" w:rsidR="003C0636" w:rsidRDefault="00000000">
      <w:pPr>
        <w:pStyle w:val="ConsPlusNormal"/>
        <w:spacing w:before="240"/>
        <w:ind w:firstLine="540"/>
        <w:jc w:val="both"/>
        <w:rPr>
          <w:szCs w:val="24"/>
        </w:rPr>
      </w:pPr>
      <w:r>
        <w:rPr>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05B22C9" w14:textId="77777777" w:rsidR="003C0636" w:rsidRDefault="00000000">
      <w:pPr>
        <w:pStyle w:val="ConsPlusNormal"/>
        <w:spacing w:before="240"/>
        <w:ind w:firstLine="540"/>
        <w:jc w:val="both"/>
        <w:rPr>
          <w:szCs w:val="24"/>
        </w:rPr>
      </w:pPr>
      <w:r>
        <w:rPr>
          <w:szCs w:val="24"/>
        </w:rPr>
        <w:t>Цифровое государство. Электронное правительство. Электронный бюджет. Государственные услуги.</w:t>
      </w:r>
    </w:p>
    <w:p w14:paraId="23526C43" w14:textId="77777777" w:rsidR="003C0636" w:rsidRDefault="00000000">
      <w:pPr>
        <w:pStyle w:val="ConsPlusNormal"/>
        <w:spacing w:before="240"/>
        <w:ind w:firstLine="540"/>
        <w:jc w:val="both"/>
        <w:rPr>
          <w:szCs w:val="24"/>
        </w:rPr>
      </w:pPr>
      <w:r>
        <w:rPr>
          <w:szCs w:val="24"/>
        </w:rPr>
        <w:t>151.3.3. Культура. Образование и наука.</w:t>
      </w:r>
    </w:p>
    <w:p w14:paraId="2C1007C1" w14:textId="77777777" w:rsidR="003C0636" w:rsidRDefault="00000000">
      <w:pPr>
        <w:pStyle w:val="ConsPlusNormal"/>
        <w:spacing w:before="240"/>
        <w:ind w:firstLine="540"/>
        <w:jc w:val="both"/>
        <w:rPr>
          <w:szCs w:val="24"/>
        </w:rPr>
      </w:pPr>
      <w:r>
        <w:rPr>
          <w:szCs w:val="24"/>
        </w:rPr>
        <w:t>Культура: духовные и материальные ценности.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Самореализация в творчестве и сфере культуры.</w:t>
      </w:r>
    </w:p>
    <w:p w14:paraId="7E06408A" w14:textId="77777777" w:rsidR="003C0636" w:rsidRDefault="00000000">
      <w:pPr>
        <w:pStyle w:val="ConsPlusNormal"/>
        <w:spacing w:before="240"/>
        <w:ind w:firstLine="540"/>
        <w:jc w:val="both"/>
        <w:rPr>
          <w:szCs w:val="24"/>
        </w:rPr>
      </w:pPr>
      <w:r>
        <w:rPr>
          <w:szCs w:val="24"/>
        </w:rP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50E6EEA2" w14:textId="77777777" w:rsidR="003C0636" w:rsidRDefault="00000000">
      <w:pPr>
        <w:pStyle w:val="ConsPlusNormal"/>
        <w:spacing w:before="240"/>
        <w:ind w:firstLine="540"/>
        <w:jc w:val="both"/>
        <w:rPr>
          <w:szCs w:val="24"/>
        </w:rPr>
      </w:pPr>
      <w:r>
        <w:rPr>
          <w:szCs w:val="24"/>
        </w:rPr>
        <w:t xml:space="preserve">Система образования в Российской Федерации. Право человека на образование. </w:t>
      </w:r>
      <w:r>
        <w:rPr>
          <w:szCs w:val="24"/>
        </w:rPr>
        <w:lastRenderedPageBreak/>
        <w:t>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14:paraId="465DAA79" w14:textId="77777777" w:rsidR="003C0636" w:rsidRDefault="00000000">
      <w:pPr>
        <w:pStyle w:val="ConsPlusNormal"/>
        <w:spacing w:before="240"/>
        <w:ind w:firstLine="540"/>
        <w:jc w:val="both"/>
        <w:rPr>
          <w:szCs w:val="24"/>
        </w:rPr>
      </w:pPr>
      <w:r>
        <w:rPr>
          <w:szCs w:val="24"/>
        </w:rPr>
        <w:t>Наука: фундаментальная и прикладная. Роль науки в развитии общества. Передовые рубежи российской науки в XXI в. Государственная поддержка науки в Российской Федерации. Новые технологии в различных отраслях экономики. Возможности самореализации в науке.</w:t>
      </w:r>
    </w:p>
    <w:p w14:paraId="1261B3D5" w14:textId="77777777" w:rsidR="003C0636" w:rsidRDefault="00000000">
      <w:pPr>
        <w:pStyle w:val="ConsPlusNormal"/>
        <w:spacing w:before="240"/>
        <w:ind w:firstLine="540"/>
        <w:jc w:val="both"/>
        <w:rPr>
          <w:szCs w:val="24"/>
        </w:rPr>
      </w:pPr>
      <w:r>
        <w:rPr>
          <w:szCs w:val="24"/>
        </w:rPr>
        <w:t>151.3.4. Экономика.</w:t>
      </w:r>
    </w:p>
    <w:p w14:paraId="493CBDFB" w14:textId="77777777" w:rsidR="003C0636" w:rsidRDefault="00000000">
      <w:pPr>
        <w:pStyle w:val="ConsPlusNormal"/>
        <w:spacing w:before="240"/>
        <w:ind w:firstLine="540"/>
        <w:jc w:val="both"/>
        <w:rPr>
          <w:szCs w:val="24"/>
        </w:rPr>
      </w:pPr>
      <w:r>
        <w:rPr>
          <w:szCs w:val="24"/>
        </w:rPr>
        <w:t>Деньги и их функции. Наличные и безналичные деньги. Платежные карты. Денежные переводы и платежи. Кредиты и займы.</w:t>
      </w:r>
    </w:p>
    <w:p w14:paraId="3A512A97" w14:textId="77777777" w:rsidR="003C0636" w:rsidRDefault="00000000">
      <w:pPr>
        <w:pStyle w:val="ConsPlusNormal"/>
        <w:spacing w:before="240"/>
        <w:ind w:firstLine="540"/>
        <w:jc w:val="both"/>
        <w:rPr>
          <w:szCs w:val="24"/>
        </w:rPr>
      </w:pPr>
      <w:r>
        <w:rPr>
          <w:szCs w:val="24"/>
        </w:rPr>
        <w:t>Семья и домохозяйство. Экономические функции семьи. Семейное хозяйство. Заработок и доход. Занятость и безработица. Источники доходов и расходов домохозяйств. Инфляция и ее влияние на экономику семьи. Маркетплейсы.</w:t>
      </w:r>
    </w:p>
    <w:p w14:paraId="56DBA59E" w14:textId="77777777" w:rsidR="003C0636" w:rsidRDefault="00000000">
      <w:pPr>
        <w:pStyle w:val="ConsPlusNormal"/>
        <w:spacing w:before="240"/>
        <w:ind w:firstLine="540"/>
        <w:jc w:val="both"/>
        <w:rPr>
          <w:szCs w:val="24"/>
        </w:rPr>
      </w:pPr>
      <w:r>
        <w:rPr>
          <w:szCs w:val="24"/>
        </w:rPr>
        <w:t>Семейный бюджет и рациональное потребление. Профицит и дефицит семейного бюджета. Способы и формы сбережений. Личный финансовый план.</w:t>
      </w:r>
    </w:p>
    <w:p w14:paraId="436D722B" w14:textId="77777777" w:rsidR="003C0636" w:rsidRDefault="00000000">
      <w:pPr>
        <w:pStyle w:val="ConsPlusNormal"/>
        <w:spacing w:before="240"/>
        <w:ind w:firstLine="540"/>
        <w:jc w:val="both"/>
        <w:rPr>
          <w:szCs w:val="24"/>
        </w:rPr>
      </w:pPr>
      <w:r>
        <w:rPr>
          <w:szCs w:val="24"/>
        </w:rPr>
        <w:t>151.3.5. Россия на пути в будущее.</w:t>
      </w:r>
    </w:p>
    <w:p w14:paraId="58C1B84E" w14:textId="77777777" w:rsidR="003C0636" w:rsidRDefault="00000000">
      <w:pPr>
        <w:pStyle w:val="ConsPlusNormal"/>
        <w:spacing w:before="240"/>
        <w:ind w:firstLine="540"/>
        <w:jc w:val="both"/>
        <w:rPr>
          <w:szCs w:val="24"/>
        </w:rPr>
      </w:pPr>
      <w:r>
        <w:rPr>
          <w:szCs w:val="24"/>
        </w:rPr>
        <w:t>Технический прогресс. Искусственный интеллект. Технологический суверенитет.</w:t>
      </w:r>
    </w:p>
    <w:p w14:paraId="1AC87CA1" w14:textId="77777777" w:rsidR="003C0636" w:rsidRDefault="00000000">
      <w:pPr>
        <w:pStyle w:val="ConsPlusNormal"/>
        <w:spacing w:before="240"/>
        <w:ind w:firstLine="540"/>
        <w:jc w:val="both"/>
        <w:rPr>
          <w:szCs w:val="24"/>
        </w:rPr>
      </w:pPr>
      <w:r>
        <w:rPr>
          <w:szCs w:val="24"/>
        </w:rPr>
        <w:t>Россия в XXI веке: Россия - государство-цивилизация.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1861DC5F" w14:textId="77777777" w:rsidR="003C0636" w:rsidRDefault="003C0636">
      <w:pPr>
        <w:pStyle w:val="ConsPlusNormal"/>
        <w:ind w:firstLine="540"/>
        <w:jc w:val="both"/>
        <w:rPr>
          <w:szCs w:val="24"/>
        </w:rPr>
      </w:pPr>
    </w:p>
    <w:p w14:paraId="7D4FDE9B" w14:textId="77777777" w:rsidR="003C0636" w:rsidRDefault="00000000">
      <w:pPr>
        <w:pStyle w:val="ConsPlusNormal"/>
        <w:ind w:firstLine="540"/>
        <w:jc w:val="both"/>
        <w:rPr>
          <w:szCs w:val="24"/>
        </w:rPr>
      </w:pPr>
      <w:r>
        <w:rPr>
          <w:szCs w:val="24"/>
        </w:rPr>
        <w:t>151.4. Планируемые результаты освоения программы по обществознанию.</w:t>
      </w:r>
    </w:p>
    <w:p w14:paraId="7C1BE60D" w14:textId="77777777" w:rsidR="003C0636" w:rsidRDefault="00000000">
      <w:pPr>
        <w:pStyle w:val="ConsPlusNormal"/>
        <w:spacing w:before="240"/>
        <w:ind w:firstLine="540"/>
        <w:jc w:val="both"/>
        <w:rPr>
          <w:szCs w:val="24"/>
        </w:rPr>
      </w:pPr>
      <w:r>
        <w:rPr>
          <w:szCs w:val="24"/>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55589C4" w14:textId="77777777" w:rsidR="003C0636" w:rsidRDefault="00000000">
      <w:pPr>
        <w:pStyle w:val="ConsPlusNormal"/>
        <w:spacing w:before="240"/>
        <w:ind w:firstLine="540"/>
        <w:jc w:val="both"/>
        <w:rPr>
          <w:szCs w:val="24"/>
        </w:rPr>
      </w:pPr>
      <w:r>
        <w:rPr>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4D930695" w14:textId="77777777" w:rsidR="003C0636" w:rsidRDefault="00000000">
      <w:pPr>
        <w:pStyle w:val="ConsPlusNormal"/>
        <w:spacing w:before="240"/>
        <w:ind w:firstLine="540"/>
        <w:jc w:val="both"/>
        <w:rPr>
          <w:szCs w:val="24"/>
        </w:rPr>
      </w:pPr>
      <w:r>
        <w:rPr>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Pr>
          <w:szCs w:val="24"/>
        </w:rPr>
        <w:lastRenderedPageBreak/>
        <w:t>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C706EED" w14:textId="77777777" w:rsidR="003C0636" w:rsidRDefault="00000000">
      <w:pPr>
        <w:pStyle w:val="ConsPlusNormal"/>
        <w:spacing w:before="240"/>
        <w:ind w:firstLine="540"/>
        <w:jc w:val="both"/>
        <w:rPr>
          <w:szCs w:val="24"/>
        </w:rPr>
      </w:pPr>
      <w:r>
        <w:rPr>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5C4A0C" w14:textId="77777777" w:rsidR="003C0636" w:rsidRDefault="00000000">
      <w:pPr>
        <w:pStyle w:val="ConsPlusNormal"/>
        <w:spacing w:before="240"/>
        <w:ind w:firstLine="540"/>
        <w:jc w:val="both"/>
        <w:rPr>
          <w:szCs w:val="24"/>
        </w:rPr>
      </w:pPr>
      <w:r>
        <w:rPr>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F9180EF" w14:textId="77777777" w:rsidR="003C0636" w:rsidRDefault="00000000">
      <w:pPr>
        <w:pStyle w:val="ConsPlusNormal"/>
        <w:spacing w:before="240"/>
        <w:ind w:firstLine="540"/>
        <w:jc w:val="both"/>
        <w:rPr>
          <w:szCs w:val="24"/>
        </w:rPr>
      </w:pPr>
      <w:r>
        <w:rPr>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5C0C0ABE" w14:textId="77777777" w:rsidR="003C0636" w:rsidRDefault="00000000">
      <w:pPr>
        <w:pStyle w:val="ConsPlusNormal"/>
        <w:spacing w:before="240"/>
        <w:ind w:firstLine="540"/>
        <w:jc w:val="both"/>
        <w:rPr>
          <w:szCs w:val="24"/>
        </w:rPr>
      </w:pPr>
      <w:r>
        <w:rPr>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5050486" w14:textId="77777777" w:rsidR="003C0636" w:rsidRDefault="00000000">
      <w:pPr>
        <w:pStyle w:val="ConsPlusNormal"/>
        <w:spacing w:before="240"/>
        <w:ind w:firstLine="540"/>
        <w:jc w:val="both"/>
        <w:rPr>
          <w:szCs w:val="24"/>
        </w:rPr>
      </w:pPr>
      <w:r>
        <w:rPr>
          <w:szCs w:val="24"/>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C8B58EE" w14:textId="77777777" w:rsidR="003C0636" w:rsidRDefault="00000000">
      <w:pPr>
        <w:pStyle w:val="ConsPlusNormal"/>
        <w:spacing w:before="240"/>
        <w:ind w:firstLine="540"/>
        <w:jc w:val="both"/>
        <w:rPr>
          <w:szCs w:val="24"/>
        </w:rPr>
      </w:pPr>
      <w:r>
        <w:rPr>
          <w:szCs w:val="24"/>
        </w:rPr>
        <w:t>8) экологического воспитания: ориентация на применение знаний из социальных и естественных наук для планирования поступков и оценка возможных последствий своих действий для окружающей среды; повышение уровня экологической культуры;</w:t>
      </w:r>
    </w:p>
    <w:p w14:paraId="48DF6A8B" w14:textId="77777777" w:rsidR="003C0636" w:rsidRDefault="00000000">
      <w:pPr>
        <w:pStyle w:val="ConsPlusNormal"/>
        <w:spacing w:before="240"/>
        <w:ind w:firstLine="540"/>
        <w:jc w:val="both"/>
        <w:rPr>
          <w:szCs w:val="24"/>
        </w:rPr>
      </w:pPr>
      <w:r>
        <w:rPr>
          <w:szCs w:val="24"/>
        </w:rPr>
        <w:t>151.4.2. Личностные результаты, обеспечивающие адаптацию обучающегося к изменяющимся условиям социальной и природной среды:</w:t>
      </w:r>
    </w:p>
    <w:p w14:paraId="3E07264C" w14:textId="77777777" w:rsidR="003C0636" w:rsidRDefault="00000000">
      <w:pPr>
        <w:pStyle w:val="ConsPlusNormal"/>
        <w:spacing w:before="240"/>
        <w:ind w:firstLine="540"/>
        <w:jc w:val="both"/>
        <w:rPr>
          <w:szCs w:val="24"/>
        </w:rPr>
      </w:pPr>
      <w:r>
        <w:rPr>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354F63F" w14:textId="77777777" w:rsidR="003C0636" w:rsidRDefault="00000000">
      <w:pPr>
        <w:pStyle w:val="ConsPlusNormal"/>
        <w:spacing w:before="240"/>
        <w:ind w:firstLine="540"/>
        <w:jc w:val="both"/>
        <w:rPr>
          <w:szCs w:val="24"/>
        </w:rPr>
      </w:pPr>
      <w:r>
        <w:rPr>
          <w:szCs w:val="24"/>
        </w:rPr>
        <w:t>способность обучающихся взаимодействия в условиях неопределенности, открытость опыту и знаниям других людей;</w:t>
      </w:r>
    </w:p>
    <w:p w14:paraId="5D77910C" w14:textId="77777777" w:rsidR="003C0636" w:rsidRDefault="00000000">
      <w:pPr>
        <w:pStyle w:val="ConsPlusNormal"/>
        <w:spacing w:before="240"/>
        <w:ind w:firstLine="540"/>
        <w:jc w:val="both"/>
        <w:rPr>
          <w:szCs w:val="24"/>
        </w:rPr>
      </w:pPr>
      <w:r>
        <w:rPr>
          <w:szCs w:val="24"/>
        </w:rPr>
        <w:t>способность действовать в условиях неопределенности, открытость опыту и знаниям других людей, повышать уровень своей компетентности через практическую деятельность, в том числе умение учиться у других людей;</w:t>
      </w:r>
    </w:p>
    <w:p w14:paraId="4F04621C" w14:textId="77777777" w:rsidR="003C0636" w:rsidRDefault="00000000">
      <w:pPr>
        <w:pStyle w:val="ConsPlusNormal"/>
        <w:spacing w:before="240"/>
        <w:ind w:firstLine="540"/>
        <w:jc w:val="both"/>
        <w:rPr>
          <w:szCs w:val="24"/>
        </w:rPr>
      </w:pPr>
      <w:r>
        <w:rPr>
          <w:szCs w:val="24"/>
        </w:rPr>
        <w:t>осознавать в совместной деятельности новые знания, навыки и компетенции из опыта других людей;</w:t>
      </w:r>
    </w:p>
    <w:p w14:paraId="7634A376" w14:textId="77777777" w:rsidR="003C0636" w:rsidRDefault="00000000">
      <w:pPr>
        <w:pStyle w:val="ConsPlusNormal"/>
        <w:spacing w:before="240"/>
        <w:ind w:firstLine="540"/>
        <w:jc w:val="both"/>
        <w:rPr>
          <w:szCs w:val="24"/>
        </w:rPr>
      </w:pPr>
      <w:r>
        <w:rPr>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5C6FD728" w14:textId="77777777" w:rsidR="003C0636" w:rsidRDefault="00000000">
      <w:pPr>
        <w:pStyle w:val="ConsPlusNormal"/>
        <w:spacing w:before="240"/>
        <w:ind w:firstLine="540"/>
        <w:jc w:val="both"/>
        <w:rPr>
          <w:szCs w:val="24"/>
        </w:rPr>
      </w:pPr>
      <w:r>
        <w:rPr>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99E0BF2" w14:textId="77777777" w:rsidR="003C0636" w:rsidRDefault="00000000">
      <w:pPr>
        <w:pStyle w:val="ConsPlusNormal"/>
        <w:spacing w:before="240"/>
        <w:ind w:firstLine="540"/>
        <w:jc w:val="both"/>
        <w:rPr>
          <w:szCs w:val="24"/>
        </w:rPr>
      </w:pPr>
      <w:r>
        <w:rPr>
          <w:szCs w:val="24"/>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3D2AC4" w14:textId="77777777" w:rsidR="003C0636" w:rsidRDefault="00000000">
      <w:pPr>
        <w:pStyle w:val="ConsPlusNormal"/>
        <w:spacing w:before="240"/>
        <w:ind w:firstLine="540"/>
        <w:jc w:val="both"/>
        <w:rPr>
          <w:szCs w:val="24"/>
        </w:rPr>
      </w:pPr>
      <w:r>
        <w:rPr>
          <w:szCs w:val="24"/>
        </w:rPr>
        <w:t>151.4.3.1. У обучающегося будут сформированы следующие базовые логические действия как часть познавательных универсальных учебных действий:</w:t>
      </w:r>
    </w:p>
    <w:p w14:paraId="789E7199" w14:textId="77777777" w:rsidR="003C0636" w:rsidRDefault="00000000">
      <w:pPr>
        <w:pStyle w:val="ConsPlusNormal"/>
        <w:spacing w:before="240"/>
        <w:ind w:firstLine="540"/>
        <w:jc w:val="both"/>
        <w:rPr>
          <w:szCs w:val="24"/>
        </w:rPr>
      </w:pPr>
      <w:r>
        <w:rPr>
          <w:szCs w:val="24"/>
        </w:rPr>
        <w:t>выявлять и характеризовать существенные признаки социальных явлений и процессов;</w:t>
      </w:r>
    </w:p>
    <w:p w14:paraId="7178F6F6" w14:textId="77777777" w:rsidR="003C0636" w:rsidRDefault="00000000">
      <w:pPr>
        <w:pStyle w:val="ConsPlusNormal"/>
        <w:spacing w:before="240"/>
        <w:ind w:firstLine="540"/>
        <w:jc w:val="both"/>
        <w:rPr>
          <w:szCs w:val="24"/>
        </w:rPr>
      </w:pPr>
      <w:r>
        <w:rPr>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48A72949" w14:textId="77777777" w:rsidR="003C0636" w:rsidRDefault="00000000">
      <w:pPr>
        <w:pStyle w:val="ConsPlusNormal"/>
        <w:spacing w:before="240"/>
        <w:ind w:firstLine="540"/>
        <w:jc w:val="both"/>
        <w:rPr>
          <w:szCs w:val="24"/>
        </w:rPr>
      </w:pPr>
      <w:r>
        <w:rPr>
          <w:szCs w:val="24"/>
        </w:rPr>
        <w:t>с учетом предложенной задачи выявлять закономерности и противоречия в рассматриваемых фактах, данных и наблюдениях;</w:t>
      </w:r>
    </w:p>
    <w:p w14:paraId="4FE7C157" w14:textId="77777777" w:rsidR="003C0636" w:rsidRDefault="00000000">
      <w:pPr>
        <w:pStyle w:val="ConsPlusNormal"/>
        <w:spacing w:before="240"/>
        <w:ind w:firstLine="540"/>
        <w:jc w:val="both"/>
        <w:rPr>
          <w:szCs w:val="24"/>
        </w:rPr>
      </w:pPr>
      <w:r>
        <w:rPr>
          <w:szCs w:val="24"/>
        </w:rPr>
        <w:t>предлагать критерии для выявления закономерностей и противоречий;</w:t>
      </w:r>
    </w:p>
    <w:p w14:paraId="08F10F0F" w14:textId="77777777" w:rsidR="003C0636" w:rsidRDefault="00000000">
      <w:pPr>
        <w:pStyle w:val="ConsPlusNormal"/>
        <w:spacing w:before="240"/>
        <w:ind w:firstLine="540"/>
        <w:jc w:val="both"/>
        <w:rPr>
          <w:szCs w:val="24"/>
        </w:rPr>
      </w:pPr>
      <w:r>
        <w:rPr>
          <w:szCs w:val="24"/>
        </w:rPr>
        <w:t>выявлять дефицит информации, данных, необходимых для решения поставленной задачи;</w:t>
      </w:r>
    </w:p>
    <w:p w14:paraId="22DB6DDF" w14:textId="77777777" w:rsidR="003C0636" w:rsidRDefault="00000000">
      <w:pPr>
        <w:pStyle w:val="ConsPlusNormal"/>
        <w:spacing w:before="240"/>
        <w:ind w:firstLine="540"/>
        <w:jc w:val="both"/>
        <w:rPr>
          <w:szCs w:val="24"/>
        </w:rPr>
      </w:pPr>
      <w:r>
        <w:rPr>
          <w:szCs w:val="24"/>
        </w:rPr>
        <w:t>выявлять причинно-следственные связи при изучении явлений и процессов;</w:t>
      </w:r>
    </w:p>
    <w:p w14:paraId="5712B90F" w14:textId="77777777" w:rsidR="003C0636" w:rsidRDefault="00000000">
      <w:pPr>
        <w:pStyle w:val="ConsPlusNormal"/>
        <w:spacing w:before="240"/>
        <w:ind w:firstLine="540"/>
        <w:jc w:val="both"/>
        <w:rPr>
          <w:szCs w:val="24"/>
        </w:rPr>
      </w:pPr>
      <w:r>
        <w:rPr>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w:t>
      </w:r>
      <w:r>
        <w:rPr>
          <w:szCs w:val="24"/>
        </w:rPr>
        <w:lastRenderedPageBreak/>
        <w:t>выбирать наиболее подходящий с учетом самостоятельно выделенных критериев);</w:t>
      </w:r>
    </w:p>
    <w:p w14:paraId="0452655F" w14:textId="77777777" w:rsidR="003C0636" w:rsidRDefault="00000000">
      <w:pPr>
        <w:pStyle w:val="ConsPlusNormal"/>
        <w:spacing w:before="240"/>
        <w:ind w:firstLine="540"/>
        <w:jc w:val="both"/>
        <w:rPr>
          <w:szCs w:val="24"/>
        </w:rPr>
      </w:pPr>
      <w:r>
        <w:rPr>
          <w:szCs w:val="24"/>
        </w:rPr>
        <w:t>осознавать невозможность контролировать все вокруг.</w:t>
      </w:r>
    </w:p>
    <w:p w14:paraId="680796B8" w14:textId="77777777" w:rsidR="003C0636" w:rsidRDefault="00000000">
      <w:pPr>
        <w:pStyle w:val="ConsPlusNormal"/>
        <w:spacing w:before="240"/>
        <w:ind w:firstLine="540"/>
        <w:jc w:val="both"/>
        <w:rPr>
          <w:szCs w:val="24"/>
        </w:rPr>
      </w:pPr>
      <w:r>
        <w:rPr>
          <w:szCs w:val="24"/>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62E0D4E" w14:textId="77777777" w:rsidR="003C0636" w:rsidRDefault="00000000">
      <w:pPr>
        <w:pStyle w:val="ConsPlusNormal"/>
        <w:spacing w:before="240"/>
        <w:ind w:firstLine="540"/>
        <w:jc w:val="both"/>
        <w:rPr>
          <w:szCs w:val="24"/>
        </w:rPr>
      </w:pPr>
      <w:r>
        <w:rPr>
          <w:szCs w:val="24"/>
        </w:rPr>
        <w:t>использовать вопросы как исследовательский инструмент познания;</w:t>
      </w:r>
    </w:p>
    <w:p w14:paraId="2FC11180" w14:textId="77777777" w:rsidR="003C0636" w:rsidRDefault="00000000">
      <w:pPr>
        <w:pStyle w:val="ConsPlusNormal"/>
        <w:spacing w:before="240"/>
        <w:ind w:firstLine="540"/>
        <w:jc w:val="both"/>
        <w:rPr>
          <w:szCs w:val="24"/>
        </w:rPr>
      </w:pPr>
      <w:r>
        <w:rPr>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CC91CC4" w14:textId="77777777" w:rsidR="003C0636" w:rsidRDefault="00000000">
      <w:pPr>
        <w:pStyle w:val="ConsPlusNormal"/>
        <w:spacing w:before="240"/>
        <w:ind w:firstLine="540"/>
        <w:jc w:val="both"/>
        <w:rPr>
          <w:szCs w:val="24"/>
        </w:rPr>
      </w:pPr>
      <w:r>
        <w:rPr>
          <w:szCs w:val="24"/>
        </w:rPr>
        <w:t>формулировать гипотезу об истинности собственных суждений и суждений других, аргументировать свою позицию, мнение;</w:t>
      </w:r>
    </w:p>
    <w:p w14:paraId="6A6146B2" w14:textId="77777777" w:rsidR="003C0636" w:rsidRDefault="00000000">
      <w:pPr>
        <w:pStyle w:val="ConsPlusNormal"/>
        <w:spacing w:before="240"/>
        <w:ind w:firstLine="540"/>
        <w:jc w:val="both"/>
        <w:rPr>
          <w:szCs w:val="24"/>
        </w:rPr>
      </w:pPr>
      <w:r>
        <w:rPr>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30E1FD0C" w14:textId="77777777" w:rsidR="003C0636" w:rsidRDefault="00000000">
      <w:pPr>
        <w:pStyle w:val="ConsPlusNormal"/>
        <w:spacing w:before="240"/>
        <w:ind w:firstLine="540"/>
        <w:jc w:val="both"/>
        <w:rPr>
          <w:szCs w:val="24"/>
        </w:rPr>
      </w:pPr>
      <w:r>
        <w:rPr>
          <w:szCs w:val="24"/>
        </w:rPr>
        <w:t>оценивать на применимость и достоверность информацию, полученную в ходе исследования;</w:t>
      </w:r>
    </w:p>
    <w:p w14:paraId="68B57BCA" w14:textId="77777777" w:rsidR="003C0636" w:rsidRDefault="00000000">
      <w:pPr>
        <w:pStyle w:val="ConsPlusNormal"/>
        <w:spacing w:before="240"/>
        <w:ind w:firstLine="540"/>
        <w:jc w:val="both"/>
        <w:rPr>
          <w:szCs w:val="24"/>
        </w:rPr>
      </w:pPr>
      <w:r>
        <w:rPr>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155AEAB3" w14:textId="77777777" w:rsidR="003C0636" w:rsidRDefault="00000000">
      <w:pPr>
        <w:pStyle w:val="ConsPlusNormal"/>
        <w:spacing w:before="240"/>
        <w:ind w:firstLine="540"/>
        <w:jc w:val="both"/>
        <w:rPr>
          <w:szCs w:val="24"/>
        </w:rPr>
      </w:pPr>
      <w:r>
        <w:rPr>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BEA813C" w14:textId="77777777" w:rsidR="003C0636" w:rsidRDefault="00000000">
      <w:pPr>
        <w:pStyle w:val="ConsPlusNormal"/>
        <w:spacing w:before="240"/>
        <w:ind w:firstLine="540"/>
        <w:jc w:val="both"/>
        <w:rPr>
          <w:szCs w:val="24"/>
        </w:rPr>
      </w:pPr>
      <w:r>
        <w:rPr>
          <w:szCs w:val="24"/>
        </w:rPr>
        <w:t>151.4.3.3. У обучающегося будут сформированы умения работать с информацией как часть познавательных универсальных учебных действий:</w:t>
      </w:r>
    </w:p>
    <w:p w14:paraId="4E6CBB14" w14:textId="77777777" w:rsidR="003C0636" w:rsidRDefault="00000000">
      <w:pPr>
        <w:pStyle w:val="ConsPlusNormal"/>
        <w:spacing w:before="240"/>
        <w:ind w:firstLine="540"/>
        <w:jc w:val="both"/>
        <w:rPr>
          <w:szCs w:val="24"/>
        </w:rPr>
      </w:pPr>
      <w:r>
        <w:rPr>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51D7C4" w14:textId="77777777" w:rsidR="003C0636" w:rsidRDefault="00000000">
      <w:pPr>
        <w:pStyle w:val="ConsPlusNormal"/>
        <w:spacing w:before="240"/>
        <w:ind w:firstLine="540"/>
        <w:jc w:val="both"/>
        <w:rPr>
          <w:szCs w:val="24"/>
        </w:rPr>
      </w:pPr>
      <w:r>
        <w:rPr>
          <w:szCs w:val="24"/>
        </w:rPr>
        <w:t>выбирать, анализировать, систематизировать и интерпретировать информацию различных видов и форм представления;</w:t>
      </w:r>
    </w:p>
    <w:p w14:paraId="2ACF4A74" w14:textId="77777777" w:rsidR="003C0636" w:rsidRDefault="00000000">
      <w:pPr>
        <w:pStyle w:val="ConsPlusNormal"/>
        <w:spacing w:before="240"/>
        <w:ind w:firstLine="540"/>
        <w:jc w:val="both"/>
        <w:rPr>
          <w:szCs w:val="24"/>
        </w:rPr>
      </w:pPr>
      <w:r>
        <w:rPr>
          <w:szCs w:val="24"/>
        </w:rPr>
        <w:t>находить сходные аргументы (подтверждающие или опровергающие одну и ту же идею, версию) в различных информационных источниках;</w:t>
      </w:r>
    </w:p>
    <w:p w14:paraId="6D680C38" w14:textId="77777777" w:rsidR="003C0636" w:rsidRDefault="00000000">
      <w:pPr>
        <w:pStyle w:val="ConsPlusNormal"/>
        <w:spacing w:before="240"/>
        <w:ind w:firstLine="540"/>
        <w:jc w:val="both"/>
        <w:rPr>
          <w:szCs w:val="24"/>
        </w:rPr>
      </w:pPr>
      <w:r>
        <w:rPr>
          <w:szCs w:val="24"/>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w:t>
      </w:r>
    </w:p>
    <w:p w14:paraId="4BA9B681" w14:textId="77777777" w:rsidR="003C0636" w:rsidRDefault="00000000">
      <w:pPr>
        <w:pStyle w:val="ConsPlusNormal"/>
        <w:spacing w:before="240"/>
        <w:ind w:firstLine="540"/>
        <w:jc w:val="both"/>
        <w:rPr>
          <w:szCs w:val="24"/>
        </w:rPr>
      </w:pPr>
      <w:r>
        <w:rPr>
          <w:szCs w:val="24"/>
        </w:rPr>
        <w:t>эффективно запоминать и систематизировать информацию.</w:t>
      </w:r>
    </w:p>
    <w:p w14:paraId="48CB5DF0" w14:textId="77777777" w:rsidR="003C0636" w:rsidRDefault="00000000">
      <w:pPr>
        <w:pStyle w:val="ConsPlusNormal"/>
        <w:spacing w:before="240"/>
        <w:ind w:firstLine="540"/>
        <w:jc w:val="both"/>
        <w:rPr>
          <w:szCs w:val="24"/>
        </w:rPr>
      </w:pPr>
      <w:r>
        <w:rPr>
          <w:szCs w:val="24"/>
        </w:rPr>
        <w:t>151.4.3.4. У обучающегося будут сформированы умения общения как часть коммуникативных универсальных учебных действий:</w:t>
      </w:r>
    </w:p>
    <w:p w14:paraId="3CDF8951" w14:textId="77777777" w:rsidR="003C0636" w:rsidRDefault="00000000">
      <w:pPr>
        <w:pStyle w:val="ConsPlusNormal"/>
        <w:spacing w:before="240"/>
        <w:ind w:firstLine="540"/>
        <w:jc w:val="both"/>
        <w:rPr>
          <w:szCs w:val="24"/>
        </w:rPr>
      </w:pPr>
      <w:r>
        <w:rPr>
          <w:szCs w:val="24"/>
        </w:rPr>
        <w:t>воспринимать и формулировать суждения, выражать эмоции в соответствии с целями и условиями общения;</w:t>
      </w:r>
    </w:p>
    <w:p w14:paraId="66A3CD0D" w14:textId="77777777" w:rsidR="003C0636" w:rsidRDefault="00000000">
      <w:pPr>
        <w:pStyle w:val="ConsPlusNormal"/>
        <w:spacing w:before="240"/>
        <w:ind w:firstLine="540"/>
        <w:jc w:val="both"/>
        <w:rPr>
          <w:szCs w:val="24"/>
        </w:rPr>
      </w:pPr>
      <w:r>
        <w:rPr>
          <w:szCs w:val="24"/>
        </w:rPr>
        <w:lastRenderedPageBreak/>
        <w:t>выражать себя (свою точку зрения) в устных и письменных текстах;</w:t>
      </w:r>
    </w:p>
    <w:p w14:paraId="34FE69C1" w14:textId="77777777" w:rsidR="003C0636" w:rsidRDefault="00000000">
      <w:pPr>
        <w:pStyle w:val="ConsPlusNormal"/>
        <w:spacing w:before="240"/>
        <w:ind w:firstLine="540"/>
        <w:jc w:val="both"/>
        <w:rPr>
          <w:szCs w:val="24"/>
        </w:rPr>
      </w:pPr>
      <w:r>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F2BD886" w14:textId="77777777" w:rsidR="003C0636" w:rsidRDefault="00000000">
      <w:pPr>
        <w:pStyle w:val="ConsPlusNormal"/>
        <w:spacing w:before="240"/>
        <w:ind w:firstLine="540"/>
        <w:jc w:val="both"/>
        <w:rPr>
          <w:szCs w:val="24"/>
        </w:rPr>
      </w:pPr>
      <w:r>
        <w:rPr>
          <w:szCs w:val="24"/>
        </w:rPr>
        <w:t>понимать намерения других людей, проявлять уважительное отношение к собеседнику и в корректной форме формулировать свои возражения;</w:t>
      </w:r>
    </w:p>
    <w:p w14:paraId="701E4420" w14:textId="77777777" w:rsidR="003C0636" w:rsidRDefault="00000000">
      <w:pPr>
        <w:pStyle w:val="ConsPlusNormal"/>
        <w:spacing w:before="240"/>
        <w:ind w:firstLine="540"/>
        <w:jc w:val="both"/>
        <w:rPr>
          <w:szCs w:val="24"/>
        </w:rPr>
      </w:pPr>
      <w:r>
        <w:rPr>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54286959" w14:textId="77777777" w:rsidR="003C0636" w:rsidRDefault="00000000">
      <w:pPr>
        <w:pStyle w:val="ConsPlusNormal"/>
        <w:spacing w:before="240"/>
        <w:ind w:firstLine="540"/>
        <w:jc w:val="both"/>
        <w:rPr>
          <w:szCs w:val="24"/>
        </w:rPr>
      </w:pPr>
      <w:r>
        <w:rPr>
          <w:szCs w:val="24"/>
        </w:rPr>
        <w:t>публично представлять результаты выполненного исследования, проекта;</w:t>
      </w:r>
    </w:p>
    <w:p w14:paraId="2D5E6090" w14:textId="77777777" w:rsidR="003C0636" w:rsidRDefault="00000000">
      <w:pPr>
        <w:pStyle w:val="ConsPlusNormal"/>
        <w:spacing w:before="240"/>
        <w:ind w:firstLine="540"/>
        <w:jc w:val="both"/>
        <w:rPr>
          <w:szCs w:val="24"/>
        </w:rPr>
      </w:pPr>
      <w:r>
        <w:rPr>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8AB3700" w14:textId="77777777" w:rsidR="003C0636" w:rsidRDefault="00000000">
      <w:pPr>
        <w:pStyle w:val="ConsPlusNormal"/>
        <w:spacing w:before="240"/>
        <w:ind w:firstLine="540"/>
        <w:jc w:val="both"/>
        <w:rPr>
          <w:szCs w:val="24"/>
        </w:rPr>
      </w:pPr>
      <w:r>
        <w:rPr>
          <w:szCs w:val="24"/>
        </w:rPr>
        <w:t>151.4.3.5. У обучающегося будут сформированы умения самоорганизации как части регулятивных универсальных учебных действий:</w:t>
      </w:r>
    </w:p>
    <w:p w14:paraId="7B69C7CC" w14:textId="77777777" w:rsidR="003C0636" w:rsidRDefault="00000000">
      <w:pPr>
        <w:pStyle w:val="ConsPlusNormal"/>
        <w:spacing w:before="240"/>
        <w:ind w:firstLine="540"/>
        <w:jc w:val="both"/>
        <w:rPr>
          <w:szCs w:val="24"/>
        </w:rPr>
      </w:pPr>
      <w:r>
        <w:rPr>
          <w:szCs w:val="24"/>
        </w:rPr>
        <w:t>выявлять проблемы для решения в жизненных и учебных ситуациях;</w:t>
      </w:r>
    </w:p>
    <w:p w14:paraId="2422E448" w14:textId="77777777" w:rsidR="003C0636" w:rsidRDefault="00000000">
      <w:pPr>
        <w:pStyle w:val="ConsPlusNormal"/>
        <w:spacing w:before="240"/>
        <w:ind w:firstLine="540"/>
        <w:jc w:val="both"/>
        <w:rPr>
          <w:szCs w:val="24"/>
        </w:rPr>
      </w:pPr>
      <w:r>
        <w:rPr>
          <w:szCs w:val="24"/>
        </w:rPr>
        <w:t>ориентироваться в различных подходах принятия решений (индивидуальное, принятие решения в группе, принятие решений в группе);</w:t>
      </w:r>
    </w:p>
    <w:p w14:paraId="699C6BB4" w14:textId="77777777" w:rsidR="003C0636" w:rsidRDefault="00000000">
      <w:pPr>
        <w:pStyle w:val="ConsPlusNormal"/>
        <w:spacing w:before="240"/>
        <w:ind w:firstLine="540"/>
        <w:jc w:val="both"/>
        <w:rPr>
          <w:szCs w:val="24"/>
        </w:rPr>
      </w:pPr>
      <w:r>
        <w:rPr>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0DCD885" w14:textId="77777777" w:rsidR="003C0636" w:rsidRDefault="00000000">
      <w:pPr>
        <w:pStyle w:val="ConsPlusNormal"/>
        <w:spacing w:before="240"/>
        <w:ind w:firstLine="540"/>
        <w:jc w:val="both"/>
        <w:rPr>
          <w:szCs w:val="24"/>
        </w:rPr>
      </w:pPr>
      <w:r>
        <w:rPr>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236B3106" w14:textId="77777777" w:rsidR="003C0636" w:rsidRDefault="00000000">
      <w:pPr>
        <w:pStyle w:val="ConsPlusNormal"/>
        <w:spacing w:before="240"/>
        <w:ind w:firstLine="540"/>
        <w:jc w:val="both"/>
        <w:rPr>
          <w:szCs w:val="24"/>
        </w:rPr>
      </w:pPr>
      <w:r>
        <w:rPr>
          <w:szCs w:val="24"/>
        </w:rPr>
        <w:t>осуществлять выбор и брать ответственность за решение.</w:t>
      </w:r>
    </w:p>
    <w:p w14:paraId="62446A53" w14:textId="77777777" w:rsidR="003C0636" w:rsidRDefault="00000000">
      <w:pPr>
        <w:pStyle w:val="ConsPlusNormal"/>
        <w:spacing w:before="240"/>
        <w:ind w:firstLine="540"/>
        <w:jc w:val="both"/>
        <w:rPr>
          <w:szCs w:val="24"/>
        </w:rPr>
      </w:pPr>
      <w:r>
        <w:rPr>
          <w:szCs w:val="24"/>
        </w:rPr>
        <w:t>151.4.3.6. У обучающегося будут сформированы умения самоконтроля, эмоционального интеллекта как части регулятивных универсальных учебных действий:</w:t>
      </w:r>
    </w:p>
    <w:p w14:paraId="75AFE65D" w14:textId="77777777" w:rsidR="003C0636" w:rsidRDefault="00000000">
      <w:pPr>
        <w:pStyle w:val="ConsPlusNormal"/>
        <w:spacing w:before="240"/>
        <w:ind w:firstLine="540"/>
        <w:jc w:val="both"/>
        <w:rPr>
          <w:szCs w:val="24"/>
        </w:rPr>
      </w:pPr>
      <w:r>
        <w:rPr>
          <w:szCs w:val="24"/>
        </w:rPr>
        <w:t xml:space="preserve">владеть способами самоконтроля, </w:t>
      </w:r>
      <w:proofErr w:type="spellStart"/>
      <w:r>
        <w:rPr>
          <w:szCs w:val="24"/>
        </w:rPr>
        <w:t>самомотивации</w:t>
      </w:r>
      <w:proofErr w:type="spellEnd"/>
      <w:r>
        <w:rPr>
          <w:szCs w:val="24"/>
        </w:rPr>
        <w:t xml:space="preserve"> и рефлексии; давать оценку ситуации и предлагать план ее изменения;</w:t>
      </w:r>
    </w:p>
    <w:p w14:paraId="7825736B" w14:textId="77777777" w:rsidR="003C0636" w:rsidRDefault="00000000">
      <w:pPr>
        <w:pStyle w:val="ConsPlusNormal"/>
        <w:spacing w:before="240"/>
        <w:ind w:firstLine="540"/>
        <w:jc w:val="both"/>
        <w:rPr>
          <w:szCs w:val="24"/>
        </w:rPr>
      </w:pPr>
      <w:r>
        <w:rPr>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FC9D6F7" w14:textId="77777777" w:rsidR="003C0636" w:rsidRDefault="00000000">
      <w:pPr>
        <w:pStyle w:val="ConsPlusNormal"/>
        <w:spacing w:before="240"/>
        <w:ind w:firstLine="540"/>
        <w:jc w:val="both"/>
        <w:rPr>
          <w:szCs w:val="24"/>
        </w:rPr>
      </w:pPr>
      <w:r>
        <w:rPr>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D48AEC1" w14:textId="77777777" w:rsidR="003C0636" w:rsidRDefault="00000000">
      <w:pPr>
        <w:pStyle w:val="ConsPlusNormal"/>
        <w:spacing w:before="240"/>
        <w:ind w:firstLine="540"/>
        <w:jc w:val="both"/>
        <w:rPr>
          <w:szCs w:val="24"/>
        </w:rPr>
      </w:pPr>
      <w:r>
        <w:rPr>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3864E09B" w14:textId="77777777" w:rsidR="003C0636" w:rsidRDefault="00000000">
      <w:pPr>
        <w:pStyle w:val="ConsPlusNormal"/>
        <w:spacing w:before="240"/>
        <w:ind w:firstLine="540"/>
        <w:jc w:val="both"/>
        <w:rPr>
          <w:szCs w:val="24"/>
        </w:rPr>
      </w:pPr>
      <w:r>
        <w:rPr>
          <w:szCs w:val="24"/>
        </w:rPr>
        <w:t>различать, называть и управлять собственными эмоциями и эмоциями других людей;</w:t>
      </w:r>
    </w:p>
    <w:p w14:paraId="11096085" w14:textId="77777777" w:rsidR="003C0636" w:rsidRDefault="00000000">
      <w:pPr>
        <w:pStyle w:val="ConsPlusNormal"/>
        <w:spacing w:before="240"/>
        <w:ind w:firstLine="540"/>
        <w:jc w:val="both"/>
        <w:rPr>
          <w:szCs w:val="24"/>
        </w:rPr>
      </w:pPr>
      <w:r>
        <w:rPr>
          <w:szCs w:val="24"/>
        </w:rPr>
        <w:lastRenderedPageBreak/>
        <w:t>выявлять и анализировать причины эмоций;</w:t>
      </w:r>
    </w:p>
    <w:p w14:paraId="2FC8895C" w14:textId="77777777" w:rsidR="003C0636" w:rsidRDefault="00000000">
      <w:pPr>
        <w:pStyle w:val="ConsPlusNormal"/>
        <w:spacing w:before="240"/>
        <w:ind w:firstLine="540"/>
        <w:jc w:val="both"/>
        <w:rPr>
          <w:szCs w:val="24"/>
        </w:rPr>
      </w:pPr>
      <w:r>
        <w:rPr>
          <w:szCs w:val="24"/>
        </w:rPr>
        <w:t>ставить себя на место другого человека, понимать мотивы и намерения другого;</w:t>
      </w:r>
    </w:p>
    <w:p w14:paraId="3B4A6D5B" w14:textId="77777777" w:rsidR="003C0636" w:rsidRDefault="00000000">
      <w:pPr>
        <w:pStyle w:val="ConsPlusNormal"/>
        <w:spacing w:before="240"/>
        <w:ind w:firstLine="540"/>
        <w:jc w:val="both"/>
        <w:rPr>
          <w:szCs w:val="24"/>
        </w:rPr>
      </w:pPr>
      <w:r>
        <w:rPr>
          <w:szCs w:val="24"/>
        </w:rPr>
        <w:t>регулировать способ выражения эмоций;</w:t>
      </w:r>
    </w:p>
    <w:p w14:paraId="31521B38" w14:textId="77777777" w:rsidR="003C0636" w:rsidRDefault="00000000">
      <w:pPr>
        <w:pStyle w:val="ConsPlusNormal"/>
        <w:spacing w:before="240"/>
        <w:ind w:firstLine="540"/>
        <w:jc w:val="both"/>
        <w:rPr>
          <w:szCs w:val="24"/>
        </w:rPr>
      </w:pPr>
      <w:r>
        <w:rPr>
          <w:szCs w:val="24"/>
        </w:rPr>
        <w:t>осознанно относиться к другому человеку, его мнению;</w:t>
      </w:r>
    </w:p>
    <w:p w14:paraId="35EB010C" w14:textId="77777777" w:rsidR="003C0636" w:rsidRDefault="00000000">
      <w:pPr>
        <w:pStyle w:val="ConsPlusNormal"/>
        <w:spacing w:before="240"/>
        <w:ind w:firstLine="540"/>
        <w:jc w:val="both"/>
        <w:rPr>
          <w:szCs w:val="24"/>
        </w:rPr>
      </w:pPr>
      <w:r>
        <w:rPr>
          <w:szCs w:val="24"/>
        </w:rPr>
        <w:t>признавать свое право на ошибку и такое же право другого человека;</w:t>
      </w:r>
    </w:p>
    <w:p w14:paraId="1393EAB3" w14:textId="77777777" w:rsidR="003C0636" w:rsidRDefault="00000000">
      <w:pPr>
        <w:pStyle w:val="ConsPlusNormal"/>
        <w:spacing w:before="240"/>
        <w:ind w:firstLine="540"/>
        <w:jc w:val="both"/>
        <w:rPr>
          <w:szCs w:val="24"/>
        </w:rPr>
      </w:pPr>
      <w:r>
        <w:rPr>
          <w:szCs w:val="24"/>
        </w:rPr>
        <w:t>принимать себя и других людей, не осуждая;</w:t>
      </w:r>
    </w:p>
    <w:p w14:paraId="2C9F977E" w14:textId="77777777" w:rsidR="003C0636" w:rsidRDefault="00000000">
      <w:pPr>
        <w:pStyle w:val="ConsPlusNormal"/>
        <w:spacing w:before="240"/>
        <w:ind w:firstLine="540"/>
        <w:jc w:val="both"/>
        <w:rPr>
          <w:szCs w:val="24"/>
        </w:rPr>
      </w:pPr>
      <w:r>
        <w:rPr>
          <w:szCs w:val="24"/>
        </w:rPr>
        <w:t>открытость себе и другим людям.</w:t>
      </w:r>
    </w:p>
    <w:p w14:paraId="018374AD" w14:textId="77777777" w:rsidR="003C0636" w:rsidRDefault="00000000">
      <w:pPr>
        <w:pStyle w:val="ConsPlusNormal"/>
        <w:spacing w:before="240"/>
        <w:ind w:firstLine="540"/>
        <w:jc w:val="both"/>
        <w:rPr>
          <w:szCs w:val="24"/>
        </w:rPr>
      </w:pPr>
      <w:r>
        <w:rPr>
          <w:szCs w:val="24"/>
        </w:rPr>
        <w:t>151.4.3.7. У обучающегося будут сформированы умения совместной деятельности:</w:t>
      </w:r>
    </w:p>
    <w:p w14:paraId="2B1FB14B" w14:textId="77777777" w:rsidR="003C0636" w:rsidRDefault="00000000">
      <w:pPr>
        <w:pStyle w:val="ConsPlusNormal"/>
        <w:spacing w:before="240"/>
        <w:ind w:firstLine="540"/>
        <w:jc w:val="both"/>
        <w:rPr>
          <w:szCs w:val="24"/>
        </w:rPr>
      </w:pPr>
      <w:r>
        <w:rPr>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9E156AC" w14:textId="77777777" w:rsidR="003C0636" w:rsidRDefault="00000000">
      <w:pPr>
        <w:pStyle w:val="ConsPlusNormal"/>
        <w:spacing w:before="240"/>
        <w:ind w:firstLine="540"/>
        <w:jc w:val="both"/>
        <w:rPr>
          <w:szCs w:val="24"/>
        </w:rPr>
      </w:pPr>
      <w:r>
        <w:rPr>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4C6F450" w14:textId="77777777" w:rsidR="003C0636" w:rsidRDefault="00000000">
      <w:pPr>
        <w:pStyle w:val="ConsPlusNormal"/>
        <w:spacing w:before="240"/>
        <w:ind w:firstLine="540"/>
        <w:jc w:val="both"/>
        <w:rPr>
          <w:szCs w:val="24"/>
        </w:rPr>
      </w:pPr>
      <w:r>
        <w:rPr>
          <w:szCs w:val="24"/>
        </w:rPr>
        <w:t>уметь обобщать мнения нескольких человек, проявлять готовность руководить, выполнять поручения, подчиняться;</w:t>
      </w:r>
    </w:p>
    <w:p w14:paraId="6F9791FA" w14:textId="77777777" w:rsidR="003C0636" w:rsidRDefault="00000000">
      <w:pPr>
        <w:pStyle w:val="ConsPlusNormal"/>
        <w:spacing w:before="240"/>
        <w:ind w:firstLine="540"/>
        <w:jc w:val="both"/>
        <w:rPr>
          <w:szCs w:val="24"/>
        </w:rPr>
      </w:pPr>
      <w:r>
        <w:rPr>
          <w:szCs w:val="24"/>
        </w:rPr>
        <w:t>планировать организацию совместной работы, определять свою роль (с учетом предпочтений и возможностей всех участников взаимодействия),</w:t>
      </w:r>
    </w:p>
    <w:p w14:paraId="24C819C2" w14:textId="77777777" w:rsidR="003C0636" w:rsidRDefault="00000000">
      <w:pPr>
        <w:pStyle w:val="ConsPlusNormal"/>
        <w:spacing w:before="240"/>
        <w:ind w:firstLine="540"/>
        <w:jc w:val="both"/>
        <w:rPr>
          <w:szCs w:val="24"/>
        </w:rPr>
      </w:pPr>
      <w:r>
        <w:rPr>
          <w:szCs w:val="24"/>
        </w:rPr>
        <w:t>распределять задачи между членами команды, участвовать в групповых формах работы (обсуждения, обмен мнений, "мозговые штурмы" и иные);</w:t>
      </w:r>
    </w:p>
    <w:p w14:paraId="2B90FDB8" w14:textId="77777777" w:rsidR="003C0636" w:rsidRDefault="00000000">
      <w:pPr>
        <w:pStyle w:val="ConsPlusNormal"/>
        <w:spacing w:before="240"/>
        <w:ind w:firstLine="540"/>
        <w:jc w:val="both"/>
        <w:rPr>
          <w:szCs w:val="24"/>
        </w:rPr>
      </w:pPr>
      <w:r>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462584D" w14:textId="77777777" w:rsidR="003C0636" w:rsidRDefault="00000000">
      <w:pPr>
        <w:pStyle w:val="ConsPlusNormal"/>
        <w:spacing w:before="240"/>
        <w:ind w:firstLine="540"/>
        <w:jc w:val="both"/>
        <w:rPr>
          <w:szCs w:val="24"/>
        </w:rPr>
      </w:pPr>
      <w:r>
        <w:rPr>
          <w:szCs w:val="24"/>
        </w:rPr>
        <w:t>оценивать качество своего вклада в общий продукт по критериям, самостоятельно сформулированным участниками взаимодействия;</w:t>
      </w:r>
    </w:p>
    <w:p w14:paraId="7BE287B7" w14:textId="77777777" w:rsidR="003C0636" w:rsidRDefault="00000000">
      <w:pPr>
        <w:pStyle w:val="ConsPlusNormal"/>
        <w:spacing w:before="240"/>
        <w:ind w:firstLine="540"/>
        <w:jc w:val="both"/>
        <w:rPr>
          <w:szCs w:val="24"/>
        </w:rPr>
      </w:pPr>
      <w:r>
        <w:rPr>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C7D8086" w14:textId="77777777" w:rsidR="003C0636" w:rsidRDefault="00000000">
      <w:pPr>
        <w:pStyle w:val="ConsPlusNormal"/>
        <w:spacing w:before="240"/>
        <w:ind w:firstLine="540"/>
        <w:jc w:val="both"/>
        <w:rPr>
          <w:szCs w:val="24"/>
        </w:rPr>
      </w:pPr>
      <w:r>
        <w:rPr>
          <w:szCs w:val="24"/>
        </w:rPr>
        <w:t>151.4.4. К концу обучения в 9 классе обучающийся получит следующие предметные результаты по обществознанию:</w:t>
      </w:r>
    </w:p>
    <w:p w14:paraId="35B87710" w14:textId="77777777" w:rsidR="003C0636" w:rsidRDefault="00000000">
      <w:pPr>
        <w:pStyle w:val="ConsPlusNormal"/>
        <w:spacing w:before="240"/>
        <w:ind w:firstLine="540"/>
        <w:jc w:val="both"/>
        <w:rPr>
          <w:szCs w:val="24"/>
        </w:rPr>
      </w:pPr>
      <w:r>
        <w:rPr>
          <w:szCs w:val="24"/>
        </w:rPr>
        <w:t xml:space="preserve">1) приобретет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w:t>
      </w:r>
      <w:r>
        <w:rPr>
          <w:szCs w:val="24"/>
        </w:rPr>
        <w:lastRenderedPageBreak/>
        <w:t>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суверенитета, безопасности личности, общества и государства, в том числе от терроризма и экстремизма;</w:t>
      </w:r>
    </w:p>
    <w:p w14:paraId="00BC6740" w14:textId="77777777" w:rsidR="003C0636" w:rsidRDefault="00000000">
      <w:pPr>
        <w:pStyle w:val="ConsPlusNormal"/>
        <w:spacing w:before="240"/>
        <w:ind w:firstLine="540"/>
        <w:jc w:val="both"/>
        <w:rPr>
          <w:szCs w:val="24"/>
        </w:rPr>
      </w:pPr>
      <w:r>
        <w:rPr>
          <w:szCs w:val="24"/>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6D1ABD6" w14:textId="77777777" w:rsidR="003C0636" w:rsidRDefault="00000000">
      <w:pPr>
        <w:pStyle w:val="ConsPlusNormal"/>
        <w:spacing w:before="240"/>
        <w:ind w:firstLine="540"/>
        <w:jc w:val="both"/>
        <w:rPr>
          <w:szCs w:val="24"/>
        </w:rPr>
      </w:pPr>
      <w:r>
        <w:rPr>
          <w:szCs w:val="24"/>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44BA0350" w14:textId="77777777" w:rsidR="003C0636" w:rsidRDefault="00000000">
      <w:pPr>
        <w:pStyle w:val="ConsPlusNormal"/>
        <w:spacing w:before="240"/>
        <w:ind w:firstLine="540"/>
        <w:jc w:val="both"/>
        <w:rPr>
          <w:szCs w:val="24"/>
        </w:rPr>
      </w:pPr>
      <w:r>
        <w:rPr>
          <w:szCs w:val="24"/>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F1DFFD0" w14:textId="77777777" w:rsidR="003C0636" w:rsidRDefault="00000000">
      <w:pPr>
        <w:pStyle w:val="ConsPlusNormal"/>
        <w:spacing w:before="240"/>
        <w:ind w:firstLine="540"/>
        <w:jc w:val="both"/>
        <w:rPr>
          <w:szCs w:val="24"/>
        </w:rPr>
      </w:pPr>
      <w:r>
        <w:rPr>
          <w:szCs w:val="24"/>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CEB89AF" w14:textId="77777777" w:rsidR="003C0636" w:rsidRDefault="00000000">
      <w:pPr>
        <w:pStyle w:val="ConsPlusNormal"/>
        <w:spacing w:before="240"/>
        <w:ind w:firstLine="540"/>
        <w:jc w:val="both"/>
        <w:rPr>
          <w:szCs w:val="24"/>
        </w:rPr>
      </w:pPr>
      <w:r>
        <w:rPr>
          <w:szCs w:val="24"/>
        </w:rP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социально-экономического кризиса в государстве;</w:t>
      </w:r>
    </w:p>
    <w:p w14:paraId="630DBE1D" w14:textId="77777777" w:rsidR="003C0636" w:rsidRDefault="00000000">
      <w:pPr>
        <w:pStyle w:val="ConsPlusNormal"/>
        <w:spacing w:before="240"/>
        <w:ind w:firstLine="540"/>
        <w:jc w:val="both"/>
        <w:rPr>
          <w:szCs w:val="24"/>
        </w:rPr>
      </w:pPr>
      <w:r>
        <w:rPr>
          <w:szCs w:val="24"/>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1433993" w14:textId="77777777" w:rsidR="003C0636" w:rsidRDefault="00000000">
      <w:pPr>
        <w:pStyle w:val="ConsPlusNormal"/>
        <w:spacing w:before="240"/>
        <w:ind w:firstLine="540"/>
        <w:jc w:val="both"/>
        <w:rPr>
          <w:szCs w:val="24"/>
        </w:rPr>
      </w:pPr>
      <w:r>
        <w:rPr>
          <w:szCs w:val="24"/>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2B048A7B" w14:textId="77777777" w:rsidR="003C0636" w:rsidRDefault="00000000">
      <w:pPr>
        <w:pStyle w:val="ConsPlusNormal"/>
        <w:spacing w:before="240"/>
        <w:ind w:firstLine="540"/>
        <w:jc w:val="both"/>
        <w:rPr>
          <w:szCs w:val="24"/>
        </w:rPr>
      </w:pPr>
      <w:r>
        <w:rPr>
          <w:szCs w:val="24"/>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8414E7F" w14:textId="77777777" w:rsidR="003C0636" w:rsidRDefault="00000000">
      <w:pPr>
        <w:pStyle w:val="ConsPlusNormal"/>
        <w:spacing w:before="240"/>
        <w:ind w:firstLine="540"/>
        <w:jc w:val="both"/>
        <w:rPr>
          <w:szCs w:val="24"/>
        </w:rPr>
      </w:pPr>
      <w:r>
        <w:rPr>
          <w:szCs w:val="24"/>
        </w:rPr>
        <w:t xml:space="preserve">10) владеть смысловым чтением текстов обществоведческой тематики, в том числе извлечений из </w:t>
      </w:r>
      <w:hyperlink r:id="rId23">
        <w:r w:rsidR="003C0636">
          <w:rPr>
            <w:color w:val="0000FF"/>
            <w:szCs w:val="24"/>
          </w:rPr>
          <w:t>Конституции</w:t>
        </w:r>
      </w:hyperlink>
      <w:r>
        <w:rPr>
          <w:szCs w:val="24"/>
        </w:rPr>
        <w:t xml:space="preserve"> Российской Федерации и других нормативных правовых актов; </w:t>
      </w:r>
      <w:r>
        <w:rPr>
          <w:szCs w:val="24"/>
        </w:rPr>
        <w:lastRenderedPageBreak/>
        <w:t>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C6D58B9" w14:textId="77777777" w:rsidR="003C0636" w:rsidRDefault="00000000">
      <w:pPr>
        <w:pStyle w:val="ConsPlusNormal"/>
        <w:spacing w:before="240"/>
        <w:ind w:firstLine="540"/>
        <w:jc w:val="both"/>
        <w:rPr>
          <w:szCs w:val="24"/>
        </w:rPr>
      </w:pPr>
      <w:r>
        <w:rPr>
          <w:szCs w:val="24"/>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9F16AF9" w14:textId="77777777" w:rsidR="003C0636" w:rsidRDefault="00000000">
      <w:pPr>
        <w:pStyle w:val="ConsPlusNormal"/>
        <w:spacing w:before="240"/>
        <w:ind w:firstLine="540"/>
        <w:jc w:val="both"/>
        <w:rPr>
          <w:szCs w:val="24"/>
        </w:rPr>
      </w:pPr>
      <w:r>
        <w:rPr>
          <w:szCs w:val="24"/>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DA1D462" w14:textId="77777777" w:rsidR="003C0636" w:rsidRDefault="00000000">
      <w:pPr>
        <w:pStyle w:val="ConsPlusNormal"/>
        <w:spacing w:before="240"/>
        <w:ind w:firstLine="540"/>
        <w:jc w:val="both"/>
        <w:rPr>
          <w:szCs w:val="24"/>
        </w:rPr>
      </w:pPr>
      <w:r>
        <w:rPr>
          <w:szCs w:val="24"/>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045D8C3F" w14:textId="77777777" w:rsidR="003C0636" w:rsidRDefault="00000000">
      <w:pPr>
        <w:pStyle w:val="ConsPlusNormal"/>
        <w:spacing w:before="240"/>
        <w:ind w:firstLine="540"/>
        <w:jc w:val="both"/>
        <w:rPr>
          <w:szCs w:val="24"/>
        </w:rPr>
      </w:pPr>
      <w:r>
        <w:rPr>
          <w:szCs w:val="24"/>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3D9FBCB" w14:textId="77777777" w:rsidR="003C0636" w:rsidRDefault="00000000">
      <w:pPr>
        <w:pStyle w:val="ConsPlusNormal"/>
        <w:spacing w:before="240"/>
        <w:ind w:firstLine="540"/>
        <w:jc w:val="both"/>
        <w:rPr>
          <w:szCs w:val="24"/>
        </w:rPr>
      </w:pPr>
      <w:r>
        <w:rPr>
          <w:szCs w:val="24"/>
        </w:rPr>
        <w:t>15) самостоятельно заполнять форму (в том числе электронную) простейших документов (заявления, обращения, личный финансовый план);</w:t>
      </w:r>
    </w:p>
    <w:p w14:paraId="2C9D6959" w14:textId="77777777" w:rsidR="003C0636" w:rsidRDefault="00000000">
      <w:pPr>
        <w:pStyle w:val="ConsPlusNormal"/>
        <w:spacing w:before="240"/>
        <w:ind w:firstLine="540"/>
        <w:jc w:val="both"/>
        <w:rPr>
          <w:szCs w:val="24"/>
        </w:rPr>
      </w:pPr>
      <w:r>
        <w:rPr>
          <w:szCs w:val="24"/>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2DDF4390" w14:textId="77777777" w:rsidR="003C0636" w:rsidRDefault="003C0636">
      <w:pPr>
        <w:pStyle w:val="ConsPlusNormal"/>
        <w:ind w:firstLine="540"/>
        <w:jc w:val="both"/>
        <w:rPr>
          <w:szCs w:val="24"/>
        </w:rPr>
      </w:pPr>
    </w:p>
    <w:p w14:paraId="692FC90C" w14:textId="77777777" w:rsidR="003C0636" w:rsidRDefault="00000000">
      <w:pPr>
        <w:pStyle w:val="ConsPlusNormal"/>
        <w:ind w:firstLine="540"/>
        <w:jc w:val="both"/>
        <w:rPr>
          <w:szCs w:val="24"/>
        </w:rPr>
      </w:pPr>
      <w:r>
        <w:rPr>
          <w:szCs w:val="24"/>
        </w:rPr>
        <w:t>151.5. Поурочное планирование</w:t>
      </w:r>
    </w:p>
    <w:p w14:paraId="6940B41D" w14:textId="77777777" w:rsidR="003C0636" w:rsidRDefault="003C0636">
      <w:pPr>
        <w:pStyle w:val="ConsPlusNormal"/>
        <w:jc w:val="both"/>
        <w:rPr>
          <w:szCs w:val="24"/>
        </w:rPr>
      </w:pPr>
    </w:p>
    <w:p w14:paraId="724AA5CF" w14:textId="77777777" w:rsidR="003C0636" w:rsidRDefault="00000000">
      <w:pPr>
        <w:pStyle w:val="ConsPlusNormal"/>
        <w:ind w:firstLine="540"/>
        <w:jc w:val="both"/>
        <w:rPr>
          <w:szCs w:val="24"/>
        </w:rPr>
      </w:pPr>
      <w:r>
        <w:rPr>
          <w:szCs w:val="24"/>
        </w:rPr>
        <w:t>Поурочное планирование (для обучающихся 9 классов с 1 сентября 2026 года)</w:t>
      </w:r>
    </w:p>
    <w:p w14:paraId="34C7D7E8" w14:textId="77777777" w:rsidR="003C0636" w:rsidRDefault="003C0636">
      <w:pPr>
        <w:pStyle w:val="ConsPlusNormal"/>
        <w:jc w:val="both"/>
        <w:rPr>
          <w:szCs w:val="24"/>
        </w:rPr>
      </w:pPr>
    </w:p>
    <w:p w14:paraId="71B2B3B9" w14:textId="77777777" w:rsidR="003C0636" w:rsidRDefault="00000000">
      <w:pPr>
        <w:pStyle w:val="ConsPlusNormal"/>
        <w:jc w:val="right"/>
        <w:rPr>
          <w:szCs w:val="24"/>
        </w:rPr>
      </w:pPr>
      <w:r>
        <w:rPr>
          <w:szCs w:val="24"/>
        </w:rPr>
        <w:t>Таблица 18.2</w:t>
      </w:r>
    </w:p>
    <w:p w14:paraId="6FA5B53E" w14:textId="77777777" w:rsidR="003C0636" w:rsidRDefault="003C0636">
      <w:pPr>
        <w:pStyle w:val="ConsPlusNormal"/>
        <w:jc w:val="both"/>
        <w:rPr>
          <w:szCs w:val="24"/>
        </w:rPr>
      </w:pPr>
    </w:p>
    <w:p w14:paraId="4327013C" w14:textId="77777777" w:rsidR="003C0636" w:rsidRDefault="00000000">
      <w:pPr>
        <w:pStyle w:val="ConsPlusNormal"/>
        <w:jc w:val="both"/>
        <w:rPr>
          <w:szCs w:val="24"/>
        </w:rPr>
      </w:pPr>
      <w:r>
        <w:rPr>
          <w:szCs w:val="24"/>
        </w:rPr>
        <w:t>9 класс</w:t>
      </w:r>
    </w:p>
    <w:p w14:paraId="4A67426C"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5083402B" w14:textId="77777777">
        <w:tc>
          <w:tcPr>
            <w:tcW w:w="1134" w:type="dxa"/>
          </w:tcPr>
          <w:p w14:paraId="766C0B16" w14:textId="77777777" w:rsidR="003C0636" w:rsidRDefault="00000000">
            <w:pPr>
              <w:pStyle w:val="ConsPlusNormal"/>
              <w:jc w:val="center"/>
              <w:rPr>
                <w:szCs w:val="24"/>
              </w:rPr>
            </w:pPr>
            <w:r>
              <w:rPr>
                <w:szCs w:val="24"/>
              </w:rPr>
              <w:t>N урока</w:t>
            </w:r>
          </w:p>
        </w:tc>
        <w:tc>
          <w:tcPr>
            <w:tcW w:w="7937" w:type="dxa"/>
          </w:tcPr>
          <w:p w14:paraId="29F253BD" w14:textId="77777777" w:rsidR="003C0636" w:rsidRDefault="00000000">
            <w:pPr>
              <w:pStyle w:val="ConsPlusNormal"/>
              <w:jc w:val="center"/>
              <w:rPr>
                <w:szCs w:val="24"/>
              </w:rPr>
            </w:pPr>
            <w:r>
              <w:rPr>
                <w:szCs w:val="24"/>
              </w:rPr>
              <w:t>Тема урока</w:t>
            </w:r>
          </w:p>
        </w:tc>
      </w:tr>
      <w:tr w:rsidR="003C0636" w14:paraId="019108CA" w14:textId="77777777">
        <w:tc>
          <w:tcPr>
            <w:tcW w:w="1134" w:type="dxa"/>
          </w:tcPr>
          <w:p w14:paraId="56418889" w14:textId="77777777" w:rsidR="003C0636" w:rsidRDefault="00000000">
            <w:pPr>
              <w:pStyle w:val="ConsPlusNormal"/>
              <w:jc w:val="both"/>
              <w:rPr>
                <w:szCs w:val="24"/>
              </w:rPr>
            </w:pPr>
            <w:r>
              <w:rPr>
                <w:szCs w:val="24"/>
              </w:rPr>
              <w:t>Урок 1</w:t>
            </w:r>
          </w:p>
        </w:tc>
        <w:tc>
          <w:tcPr>
            <w:tcW w:w="7937" w:type="dxa"/>
          </w:tcPr>
          <w:p w14:paraId="2B1FE496" w14:textId="77777777" w:rsidR="003C0636" w:rsidRDefault="00000000">
            <w:pPr>
              <w:pStyle w:val="ConsPlusNormal"/>
              <w:jc w:val="both"/>
              <w:rPr>
                <w:szCs w:val="24"/>
              </w:rPr>
            </w:pPr>
            <w:r>
              <w:rPr>
                <w:szCs w:val="24"/>
              </w:rPr>
              <w:t>Введение. Россия - священная наша держава</w:t>
            </w:r>
          </w:p>
        </w:tc>
      </w:tr>
      <w:tr w:rsidR="003C0636" w14:paraId="13149366" w14:textId="77777777">
        <w:tc>
          <w:tcPr>
            <w:tcW w:w="1134" w:type="dxa"/>
          </w:tcPr>
          <w:p w14:paraId="340AECFF" w14:textId="77777777" w:rsidR="003C0636" w:rsidRDefault="00000000">
            <w:pPr>
              <w:pStyle w:val="ConsPlusNormal"/>
              <w:jc w:val="both"/>
              <w:rPr>
                <w:szCs w:val="24"/>
              </w:rPr>
            </w:pPr>
            <w:r>
              <w:rPr>
                <w:szCs w:val="24"/>
              </w:rPr>
              <w:t>Урок 2</w:t>
            </w:r>
          </w:p>
        </w:tc>
        <w:tc>
          <w:tcPr>
            <w:tcW w:w="7937" w:type="dxa"/>
          </w:tcPr>
          <w:p w14:paraId="2232D4A5" w14:textId="77777777" w:rsidR="003C0636" w:rsidRDefault="00000000">
            <w:pPr>
              <w:pStyle w:val="ConsPlusNormal"/>
              <w:jc w:val="both"/>
              <w:rPr>
                <w:szCs w:val="24"/>
              </w:rPr>
            </w:pPr>
            <w:r>
              <w:rPr>
                <w:szCs w:val="24"/>
              </w:rPr>
              <w:t>Россия - священная наша держава</w:t>
            </w:r>
          </w:p>
        </w:tc>
      </w:tr>
      <w:tr w:rsidR="003C0636" w14:paraId="45101EA5" w14:textId="77777777">
        <w:tc>
          <w:tcPr>
            <w:tcW w:w="1134" w:type="dxa"/>
          </w:tcPr>
          <w:p w14:paraId="17677CE5" w14:textId="77777777" w:rsidR="003C0636" w:rsidRDefault="00000000">
            <w:pPr>
              <w:pStyle w:val="ConsPlusNormal"/>
              <w:jc w:val="both"/>
              <w:rPr>
                <w:szCs w:val="24"/>
              </w:rPr>
            </w:pPr>
            <w:r>
              <w:rPr>
                <w:szCs w:val="24"/>
              </w:rPr>
              <w:lastRenderedPageBreak/>
              <w:t>Урок 3</w:t>
            </w:r>
          </w:p>
        </w:tc>
        <w:tc>
          <w:tcPr>
            <w:tcW w:w="7937" w:type="dxa"/>
          </w:tcPr>
          <w:p w14:paraId="782F2E4C" w14:textId="77777777" w:rsidR="003C0636" w:rsidRDefault="00000000">
            <w:pPr>
              <w:pStyle w:val="ConsPlusNormal"/>
              <w:jc w:val="both"/>
              <w:rPr>
                <w:szCs w:val="24"/>
              </w:rPr>
            </w:pPr>
            <w:r>
              <w:rPr>
                <w:szCs w:val="24"/>
              </w:rPr>
              <w:t>Что такое человек</w:t>
            </w:r>
          </w:p>
        </w:tc>
      </w:tr>
      <w:tr w:rsidR="003C0636" w14:paraId="15F5A6B0" w14:textId="77777777">
        <w:tc>
          <w:tcPr>
            <w:tcW w:w="1134" w:type="dxa"/>
          </w:tcPr>
          <w:p w14:paraId="167479EF" w14:textId="77777777" w:rsidR="003C0636" w:rsidRDefault="00000000">
            <w:pPr>
              <w:pStyle w:val="ConsPlusNormal"/>
              <w:jc w:val="both"/>
              <w:rPr>
                <w:szCs w:val="24"/>
              </w:rPr>
            </w:pPr>
            <w:r>
              <w:rPr>
                <w:szCs w:val="24"/>
              </w:rPr>
              <w:t>Урок 4</w:t>
            </w:r>
          </w:p>
        </w:tc>
        <w:tc>
          <w:tcPr>
            <w:tcW w:w="7937" w:type="dxa"/>
          </w:tcPr>
          <w:p w14:paraId="0D767F13" w14:textId="77777777" w:rsidR="003C0636" w:rsidRDefault="00000000">
            <w:pPr>
              <w:pStyle w:val="ConsPlusNormal"/>
              <w:jc w:val="both"/>
              <w:rPr>
                <w:szCs w:val="24"/>
              </w:rPr>
            </w:pPr>
            <w:r>
              <w:rPr>
                <w:szCs w:val="24"/>
              </w:rPr>
              <w:t>Как устроено общество</w:t>
            </w:r>
          </w:p>
        </w:tc>
      </w:tr>
      <w:tr w:rsidR="003C0636" w14:paraId="4F5C18F9" w14:textId="77777777">
        <w:tc>
          <w:tcPr>
            <w:tcW w:w="1134" w:type="dxa"/>
          </w:tcPr>
          <w:p w14:paraId="0C087CEA" w14:textId="77777777" w:rsidR="003C0636" w:rsidRDefault="00000000">
            <w:pPr>
              <w:pStyle w:val="ConsPlusNormal"/>
              <w:jc w:val="both"/>
              <w:rPr>
                <w:szCs w:val="24"/>
              </w:rPr>
            </w:pPr>
            <w:r>
              <w:rPr>
                <w:szCs w:val="24"/>
              </w:rPr>
              <w:t>Урок 5</w:t>
            </w:r>
          </w:p>
        </w:tc>
        <w:tc>
          <w:tcPr>
            <w:tcW w:w="7937" w:type="dxa"/>
          </w:tcPr>
          <w:p w14:paraId="3CACE1B8" w14:textId="77777777" w:rsidR="003C0636" w:rsidRDefault="00000000">
            <w:pPr>
              <w:pStyle w:val="ConsPlusNormal"/>
              <w:jc w:val="both"/>
              <w:rPr>
                <w:szCs w:val="24"/>
              </w:rPr>
            </w:pPr>
            <w:r>
              <w:rPr>
                <w:szCs w:val="24"/>
              </w:rPr>
              <w:t>Жизненные ценности и исторические традиции</w:t>
            </w:r>
          </w:p>
        </w:tc>
      </w:tr>
      <w:tr w:rsidR="003C0636" w14:paraId="134DE6CE" w14:textId="77777777">
        <w:tc>
          <w:tcPr>
            <w:tcW w:w="1134" w:type="dxa"/>
          </w:tcPr>
          <w:p w14:paraId="1B36ED17" w14:textId="77777777" w:rsidR="003C0636" w:rsidRDefault="00000000">
            <w:pPr>
              <w:pStyle w:val="ConsPlusNormal"/>
              <w:jc w:val="both"/>
              <w:rPr>
                <w:szCs w:val="24"/>
              </w:rPr>
            </w:pPr>
            <w:r>
              <w:rPr>
                <w:szCs w:val="24"/>
              </w:rPr>
              <w:t>Урок 6</w:t>
            </w:r>
          </w:p>
        </w:tc>
        <w:tc>
          <w:tcPr>
            <w:tcW w:w="7937" w:type="dxa"/>
          </w:tcPr>
          <w:p w14:paraId="25323CA9" w14:textId="77777777" w:rsidR="003C0636" w:rsidRDefault="00000000">
            <w:pPr>
              <w:pStyle w:val="ConsPlusNormal"/>
              <w:jc w:val="both"/>
              <w:rPr>
                <w:szCs w:val="24"/>
              </w:rPr>
            </w:pPr>
            <w:r>
              <w:rPr>
                <w:szCs w:val="24"/>
              </w:rPr>
              <w:t>Преемственность поколений и история своей семьи</w:t>
            </w:r>
          </w:p>
        </w:tc>
      </w:tr>
      <w:tr w:rsidR="003C0636" w14:paraId="3288E7E5" w14:textId="77777777">
        <w:tc>
          <w:tcPr>
            <w:tcW w:w="1134" w:type="dxa"/>
          </w:tcPr>
          <w:p w14:paraId="2E9C2449" w14:textId="77777777" w:rsidR="003C0636" w:rsidRDefault="00000000">
            <w:pPr>
              <w:pStyle w:val="ConsPlusNormal"/>
              <w:jc w:val="both"/>
              <w:rPr>
                <w:szCs w:val="24"/>
              </w:rPr>
            </w:pPr>
            <w:r>
              <w:rPr>
                <w:szCs w:val="24"/>
              </w:rPr>
              <w:t>Урок 7</w:t>
            </w:r>
          </w:p>
        </w:tc>
        <w:tc>
          <w:tcPr>
            <w:tcW w:w="7937" w:type="dxa"/>
          </w:tcPr>
          <w:p w14:paraId="3728C7E2" w14:textId="77777777" w:rsidR="003C0636" w:rsidRDefault="00000000">
            <w:pPr>
              <w:pStyle w:val="ConsPlusNormal"/>
              <w:jc w:val="both"/>
              <w:rPr>
                <w:szCs w:val="24"/>
              </w:rPr>
            </w:pPr>
            <w:r>
              <w:rPr>
                <w:szCs w:val="24"/>
              </w:rPr>
              <w:t>Информационное общество и информационное пространство</w:t>
            </w:r>
          </w:p>
        </w:tc>
      </w:tr>
      <w:tr w:rsidR="003C0636" w14:paraId="6F2C791B" w14:textId="77777777">
        <w:tc>
          <w:tcPr>
            <w:tcW w:w="1134" w:type="dxa"/>
          </w:tcPr>
          <w:p w14:paraId="4934F7E9" w14:textId="77777777" w:rsidR="003C0636" w:rsidRDefault="00000000">
            <w:pPr>
              <w:pStyle w:val="ConsPlusNormal"/>
              <w:jc w:val="both"/>
              <w:rPr>
                <w:szCs w:val="24"/>
              </w:rPr>
            </w:pPr>
            <w:r>
              <w:rPr>
                <w:szCs w:val="24"/>
              </w:rPr>
              <w:t>Урок 8</w:t>
            </w:r>
          </w:p>
        </w:tc>
        <w:tc>
          <w:tcPr>
            <w:tcW w:w="7937" w:type="dxa"/>
          </w:tcPr>
          <w:p w14:paraId="10177692" w14:textId="77777777" w:rsidR="003C0636" w:rsidRDefault="00000000">
            <w:pPr>
              <w:pStyle w:val="ConsPlusNormal"/>
              <w:jc w:val="both"/>
              <w:rPr>
                <w:szCs w:val="24"/>
              </w:rPr>
            </w:pPr>
            <w:r>
              <w:rPr>
                <w:szCs w:val="24"/>
              </w:rPr>
              <w:t>Общественная деятельность и активная жизненная позиция</w:t>
            </w:r>
          </w:p>
        </w:tc>
      </w:tr>
      <w:tr w:rsidR="003C0636" w14:paraId="708FE9C3" w14:textId="77777777">
        <w:tc>
          <w:tcPr>
            <w:tcW w:w="1134" w:type="dxa"/>
          </w:tcPr>
          <w:p w14:paraId="182EF83F" w14:textId="77777777" w:rsidR="003C0636" w:rsidRDefault="00000000">
            <w:pPr>
              <w:pStyle w:val="ConsPlusNormal"/>
              <w:jc w:val="both"/>
              <w:rPr>
                <w:szCs w:val="24"/>
              </w:rPr>
            </w:pPr>
            <w:r>
              <w:rPr>
                <w:szCs w:val="24"/>
              </w:rPr>
              <w:t>Урок 9</w:t>
            </w:r>
          </w:p>
        </w:tc>
        <w:tc>
          <w:tcPr>
            <w:tcW w:w="7937" w:type="dxa"/>
          </w:tcPr>
          <w:p w14:paraId="5CF6510B" w14:textId="77777777" w:rsidR="003C0636" w:rsidRDefault="00000000">
            <w:pPr>
              <w:pStyle w:val="ConsPlusNormal"/>
              <w:jc w:val="both"/>
              <w:rPr>
                <w:szCs w:val="24"/>
              </w:rPr>
            </w:pPr>
            <w:r>
              <w:rPr>
                <w:szCs w:val="24"/>
              </w:rPr>
              <w:t>Повторительно-обобщающий урок по теме "Человек и общество"</w:t>
            </w:r>
          </w:p>
        </w:tc>
      </w:tr>
      <w:tr w:rsidR="003C0636" w14:paraId="2F301357" w14:textId="77777777">
        <w:tc>
          <w:tcPr>
            <w:tcW w:w="1134" w:type="dxa"/>
          </w:tcPr>
          <w:p w14:paraId="5C07C4B7" w14:textId="77777777" w:rsidR="003C0636" w:rsidRDefault="00000000">
            <w:pPr>
              <w:pStyle w:val="ConsPlusNormal"/>
              <w:jc w:val="both"/>
              <w:rPr>
                <w:szCs w:val="24"/>
              </w:rPr>
            </w:pPr>
            <w:r>
              <w:rPr>
                <w:szCs w:val="24"/>
              </w:rPr>
              <w:t>Урок 10</w:t>
            </w:r>
          </w:p>
        </w:tc>
        <w:tc>
          <w:tcPr>
            <w:tcW w:w="7937" w:type="dxa"/>
          </w:tcPr>
          <w:p w14:paraId="31128975" w14:textId="77777777" w:rsidR="003C0636" w:rsidRDefault="00000000">
            <w:pPr>
              <w:pStyle w:val="ConsPlusNormal"/>
              <w:jc w:val="both"/>
              <w:rPr>
                <w:szCs w:val="24"/>
              </w:rPr>
            </w:pPr>
            <w:r>
              <w:rPr>
                <w:szCs w:val="24"/>
              </w:rPr>
              <w:t>Государство</w:t>
            </w:r>
          </w:p>
        </w:tc>
      </w:tr>
      <w:tr w:rsidR="003C0636" w14:paraId="7DCB1A2D" w14:textId="77777777">
        <w:tc>
          <w:tcPr>
            <w:tcW w:w="1134" w:type="dxa"/>
          </w:tcPr>
          <w:p w14:paraId="6262AF2B" w14:textId="77777777" w:rsidR="003C0636" w:rsidRDefault="00000000">
            <w:pPr>
              <w:pStyle w:val="ConsPlusNormal"/>
              <w:jc w:val="both"/>
              <w:rPr>
                <w:szCs w:val="24"/>
              </w:rPr>
            </w:pPr>
            <w:r>
              <w:rPr>
                <w:szCs w:val="24"/>
              </w:rPr>
              <w:t>Урок 11</w:t>
            </w:r>
          </w:p>
        </w:tc>
        <w:tc>
          <w:tcPr>
            <w:tcW w:w="7937" w:type="dxa"/>
          </w:tcPr>
          <w:p w14:paraId="7EE6F828" w14:textId="77777777" w:rsidR="003C0636" w:rsidRDefault="00000000">
            <w:pPr>
              <w:pStyle w:val="ConsPlusNormal"/>
              <w:jc w:val="both"/>
              <w:rPr>
                <w:szCs w:val="24"/>
              </w:rPr>
            </w:pPr>
            <w:r>
              <w:rPr>
                <w:szCs w:val="24"/>
              </w:rPr>
              <w:t>Система и отрасли права. Законотворческий процесс в Российской Федерации</w:t>
            </w:r>
          </w:p>
        </w:tc>
      </w:tr>
      <w:tr w:rsidR="003C0636" w14:paraId="07DB4070" w14:textId="77777777">
        <w:tc>
          <w:tcPr>
            <w:tcW w:w="1134" w:type="dxa"/>
          </w:tcPr>
          <w:p w14:paraId="73B83618" w14:textId="77777777" w:rsidR="003C0636" w:rsidRDefault="00000000">
            <w:pPr>
              <w:pStyle w:val="ConsPlusNormal"/>
              <w:jc w:val="both"/>
              <w:rPr>
                <w:szCs w:val="24"/>
              </w:rPr>
            </w:pPr>
            <w:r>
              <w:rPr>
                <w:szCs w:val="24"/>
              </w:rPr>
              <w:t>Урок 12</w:t>
            </w:r>
          </w:p>
        </w:tc>
        <w:tc>
          <w:tcPr>
            <w:tcW w:w="7937" w:type="dxa"/>
          </w:tcPr>
          <w:p w14:paraId="7D001965" w14:textId="77777777" w:rsidR="003C0636" w:rsidRDefault="00000000">
            <w:pPr>
              <w:pStyle w:val="ConsPlusNormal"/>
              <w:jc w:val="both"/>
              <w:rPr>
                <w:szCs w:val="24"/>
              </w:rPr>
            </w:pPr>
            <w:r>
              <w:rPr>
                <w:szCs w:val="24"/>
              </w:rPr>
              <w:t>Система и отрасли права. Законотворческий процесс в Российской Федерации</w:t>
            </w:r>
          </w:p>
        </w:tc>
      </w:tr>
      <w:tr w:rsidR="003C0636" w14:paraId="75215C14" w14:textId="77777777">
        <w:tc>
          <w:tcPr>
            <w:tcW w:w="1134" w:type="dxa"/>
          </w:tcPr>
          <w:p w14:paraId="0143CF33" w14:textId="77777777" w:rsidR="003C0636" w:rsidRDefault="00000000">
            <w:pPr>
              <w:pStyle w:val="ConsPlusNormal"/>
              <w:jc w:val="both"/>
              <w:rPr>
                <w:szCs w:val="24"/>
              </w:rPr>
            </w:pPr>
            <w:r>
              <w:rPr>
                <w:szCs w:val="24"/>
              </w:rPr>
              <w:t>Урок 13</w:t>
            </w:r>
          </w:p>
        </w:tc>
        <w:tc>
          <w:tcPr>
            <w:tcW w:w="7937" w:type="dxa"/>
          </w:tcPr>
          <w:p w14:paraId="21708815" w14:textId="77777777" w:rsidR="003C0636" w:rsidRDefault="00000000">
            <w:pPr>
              <w:pStyle w:val="ConsPlusNormal"/>
              <w:jc w:val="both"/>
              <w:rPr>
                <w:szCs w:val="24"/>
              </w:rPr>
            </w:pPr>
            <w:r>
              <w:rPr>
                <w:szCs w:val="24"/>
              </w:rPr>
              <w:t>Гражданин и гражданство</w:t>
            </w:r>
          </w:p>
        </w:tc>
      </w:tr>
      <w:tr w:rsidR="003C0636" w14:paraId="4A7C5046" w14:textId="77777777">
        <w:tc>
          <w:tcPr>
            <w:tcW w:w="1134" w:type="dxa"/>
          </w:tcPr>
          <w:p w14:paraId="1BD6576D" w14:textId="77777777" w:rsidR="003C0636" w:rsidRDefault="00000000">
            <w:pPr>
              <w:pStyle w:val="ConsPlusNormal"/>
              <w:jc w:val="both"/>
              <w:rPr>
                <w:szCs w:val="24"/>
              </w:rPr>
            </w:pPr>
            <w:r>
              <w:rPr>
                <w:szCs w:val="24"/>
              </w:rPr>
              <w:t>Урок 14</w:t>
            </w:r>
          </w:p>
        </w:tc>
        <w:tc>
          <w:tcPr>
            <w:tcW w:w="7937" w:type="dxa"/>
          </w:tcPr>
          <w:p w14:paraId="08E4BEE7" w14:textId="77777777" w:rsidR="003C0636" w:rsidRDefault="00000000">
            <w:pPr>
              <w:pStyle w:val="ConsPlusNormal"/>
              <w:jc w:val="both"/>
              <w:rPr>
                <w:szCs w:val="24"/>
              </w:rPr>
            </w:pPr>
            <w:r>
              <w:rPr>
                <w:szCs w:val="24"/>
              </w:rPr>
              <w:t>Обязанности гражданина</w:t>
            </w:r>
          </w:p>
        </w:tc>
      </w:tr>
      <w:tr w:rsidR="003C0636" w14:paraId="79CF154F" w14:textId="77777777">
        <w:tc>
          <w:tcPr>
            <w:tcW w:w="1134" w:type="dxa"/>
          </w:tcPr>
          <w:p w14:paraId="1E207BA7" w14:textId="77777777" w:rsidR="003C0636" w:rsidRDefault="00000000">
            <w:pPr>
              <w:pStyle w:val="ConsPlusNormal"/>
              <w:jc w:val="both"/>
              <w:rPr>
                <w:szCs w:val="24"/>
              </w:rPr>
            </w:pPr>
            <w:r>
              <w:rPr>
                <w:szCs w:val="24"/>
              </w:rPr>
              <w:t>Урок 15</w:t>
            </w:r>
          </w:p>
        </w:tc>
        <w:tc>
          <w:tcPr>
            <w:tcW w:w="7937" w:type="dxa"/>
          </w:tcPr>
          <w:p w14:paraId="5F34708F" w14:textId="77777777" w:rsidR="003C0636" w:rsidRDefault="00000000">
            <w:pPr>
              <w:pStyle w:val="ConsPlusNormal"/>
              <w:jc w:val="both"/>
              <w:rPr>
                <w:szCs w:val="24"/>
              </w:rPr>
            </w:pPr>
            <w:r>
              <w:rPr>
                <w:szCs w:val="24"/>
              </w:rPr>
              <w:t>Права и свободы человека и гражданина</w:t>
            </w:r>
          </w:p>
        </w:tc>
      </w:tr>
      <w:tr w:rsidR="003C0636" w14:paraId="2FBF5270" w14:textId="77777777">
        <w:tc>
          <w:tcPr>
            <w:tcW w:w="1134" w:type="dxa"/>
          </w:tcPr>
          <w:p w14:paraId="18715F1A" w14:textId="77777777" w:rsidR="003C0636" w:rsidRDefault="00000000">
            <w:pPr>
              <w:pStyle w:val="ConsPlusNormal"/>
              <w:jc w:val="both"/>
              <w:rPr>
                <w:szCs w:val="24"/>
              </w:rPr>
            </w:pPr>
            <w:r>
              <w:rPr>
                <w:szCs w:val="24"/>
              </w:rPr>
              <w:t>Урок 16</w:t>
            </w:r>
          </w:p>
        </w:tc>
        <w:tc>
          <w:tcPr>
            <w:tcW w:w="7937" w:type="dxa"/>
          </w:tcPr>
          <w:p w14:paraId="505A3565" w14:textId="77777777" w:rsidR="003C0636" w:rsidRDefault="00000000">
            <w:pPr>
              <w:pStyle w:val="ConsPlusNormal"/>
              <w:jc w:val="both"/>
              <w:rPr>
                <w:szCs w:val="24"/>
              </w:rPr>
            </w:pPr>
            <w:r>
              <w:rPr>
                <w:szCs w:val="24"/>
              </w:rPr>
              <w:t>Основы государственной системы России</w:t>
            </w:r>
          </w:p>
        </w:tc>
      </w:tr>
      <w:tr w:rsidR="003C0636" w14:paraId="5C3F17D4" w14:textId="77777777">
        <w:tc>
          <w:tcPr>
            <w:tcW w:w="1134" w:type="dxa"/>
          </w:tcPr>
          <w:p w14:paraId="59CA57FF" w14:textId="77777777" w:rsidR="003C0636" w:rsidRDefault="00000000">
            <w:pPr>
              <w:pStyle w:val="ConsPlusNormal"/>
              <w:jc w:val="both"/>
              <w:rPr>
                <w:szCs w:val="24"/>
              </w:rPr>
            </w:pPr>
            <w:r>
              <w:rPr>
                <w:szCs w:val="24"/>
              </w:rPr>
              <w:t>Урок 17</w:t>
            </w:r>
          </w:p>
        </w:tc>
        <w:tc>
          <w:tcPr>
            <w:tcW w:w="7937" w:type="dxa"/>
          </w:tcPr>
          <w:p w14:paraId="429EAC26" w14:textId="77777777" w:rsidR="003C0636" w:rsidRDefault="00000000">
            <w:pPr>
              <w:pStyle w:val="ConsPlusNormal"/>
              <w:jc w:val="both"/>
              <w:rPr>
                <w:szCs w:val="24"/>
              </w:rPr>
            </w:pPr>
            <w:r>
              <w:rPr>
                <w:szCs w:val="24"/>
              </w:rPr>
              <w:t>Основы государственной системы России</w:t>
            </w:r>
          </w:p>
        </w:tc>
      </w:tr>
      <w:tr w:rsidR="003C0636" w14:paraId="32C3F5B2" w14:textId="77777777">
        <w:tc>
          <w:tcPr>
            <w:tcW w:w="1134" w:type="dxa"/>
          </w:tcPr>
          <w:p w14:paraId="7B81FAAD" w14:textId="77777777" w:rsidR="003C0636" w:rsidRDefault="00000000">
            <w:pPr>
              <w:pStyle w:val="ConsPlusNormal"/>
              <w:jc w:val="both"/>
              <w:rPr>
                <w:szCs w:val="24"/>
              </w:rPr>
            </w:pPr>
            <w:r>
              <w:rPr>
                <w:szCs w:val="24"/>
              </w:rPr>
              <w:t>Урок 18</w:t>
            </w:r>
          </w:p>
        </w:tc>
        <w:tc>
          <w:tcPr>
            <w:tcW w:w="7937" w:type="dxa"/>
          </w:tcPr>
          <w:p w14:paraId="447AB6CF" w14:textId="77777777" w:rsidR="003C0636" w:rsidRDefault="00000000">
            <w:pPr>
              <w:pStyle w:val="ConsPlusNormal"/>
              <w:jc w:val="both"/>
              <w:rPr>
                <w:szCs w:val="24"/>
              </w:rPr>
            </w:pPr>
            <w:r>
              <w:rPr>
                <w:szCs w:val="24"/>
              </w:rPr>
              <w:t>Цифровое государство</w:t>
            </w:r>
          </w:p>
        </w:tc>
      </w:tr>
      <w:tr w:rsidR="003C0636" w14:paraId="35B848ED" w14:textId="77777777">
        <w:tc>
          <w:tcPr>
            <w:tcW w:w="1134" w:type="dxa"/>
          </w:tcPr>
          <w:p w14:paraId="22B586FB" w14:textId="77777777" w:rsidR="003C0636" w:rsidRDefault="00000000">
            <w:pPr>
              <w:pStyle w:val="ConsPlusNormal"/>
              <w:jc w:val="both"/>
              <w:rPr>
                <w:szCs w:val="24"/>
              </w:rPr>
            </w:pPr>
            <w:r>
              <w:rPr>
                <w:szCs w:val="24"/>
              </w:rPr>
              <w:t>Урок 19</w:t>
            </w:r>
          </w:p>
        </w:tc>
        <w:tc>
          <w:tcPr>
            <w:tcW w:w="7937" w:type="dxa"/>
          </w:tcPr>
          <w:p w14:paraId="29081271" w14:textId="77777777" w:rsidR="003C0636" w:rsidRDefault="00000000">
            <w:pPr>
              <w:pStyle w:val="ConsPlusNormal"/>
              <w:jc w:val="both"/>
              <w:rPr>
                <w:szCs w:val="24"/>
              </w:rPr>
            </w:pPr>
            <w:r>
              <w:rPr>
                <w:szCs w:val="24"/>
              </w:rPr>
              <w:t>Повторительно-обобщающий урок по теме "Государство и право"</w:t>
            </w:r>
          </w:p>
        </w:tc>
      </w:tr>
      <w:tr w:rsidR="003C0636" w14:paraId="2ECF4F16" w14:textId="77777777">
        <w:tc>
          <w:tcPr>
            <w:tcW w:w="1134" w:type="dxa"/>
          </w:tcPr>
          <w:p w14:paraId="79D277B2" w14:textId="77777777" w:rsidR="003C0636" w:rsidRDefault="00000000">
            <w:pPr>
              <w:pStyle w:val="ConsPlusNormal"/>
              <w:jc w:val="both"/>
              <w:rPr>
                <w:szCs w:val="24"/>
              </w:rPr>
            </w:pPr>
            <w:r>
              <w:rPr>
                <w:szCs w:val="24"/>
              </w:rPr>
              <w:t>Урок 20</w:t>
            </w:r>
          </w:p>
        </w:tc>
        <w:tc>
          <w:tcPr>
            <w:tcW w:w="7937" w:type="dxa"/>
          </w:tcPr>
          <w:p w14:paraId="1A46F26F" w14:textId="77777777" w:rsidR="003C0636" w:rsidRDefault="00000000">
            <w:pPr>
              <w:pStyle w:val="ConsPlusNormal"/>
              <w:jc w:val="both"/>
              <w:rPr>
                <w:szCs w:val="24"/>
              </w:rPr>
            </w:pPr>
            <w:r>
              <w:rPr>
                <w:szCs w:val="24"/>
              </w:rPr>
              <w:t>Культура и искусство</w:t>
            </w:r>
          </w:p>
        </w:tc>
      </w:tr>
      <w:tr w:rsidR="003C0636" w14:paraId="7CD88BF7" w14:textId="77777777">
        <w:tc>
          <w:tcPr>
            <w:tcW w:w="1134" w:type="dxa"/>
          </w:tcPr>
          <w:p w14:paraId="6219D2C3" w14:textId="77777777" w:rsidR="003C0636" w:rsidRDefault="00000000">
            <w:pPr>
              <w:pStyle w:val="ConsPlusNormal"/>
              <w:jc w:val="both"/>
              <w:rPr>
                <w:szCs w:val="24"/>
              </w:rPr>
            </w:pPr>
            <w:r>
              <w:rPr>
                <w:szCs w:val="24"/>
              </w:rPr>
              <w:t>Урок 21</w:t>
            </w:r>
          </w:p>
        </w:tc>
        <w:tc>
          <w:tcPr>
            <w:tcW w:w="7937" w:type="dxa"/>
          </w:tcPr>
          <w:p w14:paraId="13B75F87" w14:textId="77777777" w:rsidR="003C0636" w:rsidRDefault="00000000">
            <w:pPr>
              <w:pStyle w:val="ConsPlusNormal"/>
              <w:jc w:val="both"/>
              <w:rPr>
                <w:szCs w:val="24"/>
              </w:rPr>
            </w:pPr>
            <w:r>
              <w:rPr>
                <w:szCs w:val="24"/>
              </w:rPr>
              <w:t>Культура и искусство</w:t>
            </w:r>
          </w:p>
        </w:tc>
      </w:tr>
      <w:tr w:rsidR="003C0636" w14:paraId="37F3D2A5" w14:textId="77777777">
        <w:tc>
          <w:tcPr>
            <w:tcW w:w="1134" w:type="dxa"/>
          </w:tcPr>
          <w:p w14:paraId="1A7E7F57" w14:textId="77777777" w:rsidR="003C0636" w:rsidRDefault="00000000">
            <w:pPr>
              <w:pStyle w:val="ConsPlusNormal"/>
              <w:jc w:val="both"/>
              <w:rPr>
                <w:szCs w:val="24"/>
              </w:rPr>
            </w:pPr>
            <w:r>
              <w:rPr>
                <w:szCs w:val="24"/>
              </w:rPr>
              <w:t>Урок 22</w:t>
            </w:r>
          </w:p>
        </w:tc>
        <w:tc>
          <w:tcPr>
            <w:tcW w:w="7937" w:type="dxa"/>
          </w:tcPr>
          <w:p w14:paraId="01E7E2C8" w14:textId="77777777" w:rsidR="003C0636" w:rsidRDefault="00000000">
            <w:pPr>
              <w:pStyle w:val="ConsPlusNormal"/>
              <w:jc w:val="both"/>
              <w:rPr>
                <w:szCs w:val="24"/>
              </w:rPr>
            </w:pPr>
            <w:r>
              <w:rPr>
                <w:szCs w:val="24"/>
              </w:rPr>
              <w:t>Религия</w:t>
            </w:r>
          </w:p>
        </w:tc>
      </w:tr>
      <w:tr w:rsidR="003C0636" w14:paraId="70FB746C" w14:textId="77777777">
        <w:tc>
          <w:tcPr>
            <w:tcW w:w="1134" w:type="dxa"/>
          </w:tcPr>
          <w:p w14:paraId="1FE4E26E" w14:textId="77777777" w:rsidR="003C0636" w:rsidRDefault="00000000">
            <w:pPr>
              <w:pStyle w:val="ConsPlusNormal"/>
              <w:jc w:val="both"/>
              <w:rPr>
                <w:szCs w:val="24"/>
              </w:rPr>
            </w:pPr>
            <w:r>
              <w:rPr>
                <w:szCs w:val="24"/>
              </w:rPr>
              <w:t>Урок 23</w:t>
            </w:r>
          </w:p>
        </w:tc>
        <w:tc>
          <w:tcPr>
            <w:tcW w:w="7937" w:type="dxa"/>
          </w:tcPr>
          <w:p w14:paraId="2ACF6251" w14:textId="77777777" w:rsidR="003C0636" w:rsidRDefault="00000000">
            <w:pPr>
              <w:pStyle w:val="ConsPlusNormal"/>
              <w:jc w:val="both"/>
              <w:rPr>
                <w:szCs w:val="24"/>
              </w:rPr>
            </w:pPr>
            <w:r>
              <w:rPr>
                <w:szCs w:val="24"/>
              </w:rPr>
              <w:t>Образование</w:t>
            </w:r>
          </w:p>
        </w:tc>
      </w:tr>
      <w:tr w:rsidR="003C0636" w14:paraId="78B58196" w14:textId="77777777">
        <w:tc>
          <w:tcPr>
            <w:tcW w:w="1134" w:type="dxa"/>
          </w:tcPr>
          <w:p w14:paraId="79AE3982" w14:textId="77777777" w:rsidR="003C0636" w:rsidRDefault="00000000">
            <w:pPr>
              <w:pStyle w:val="ConsPlusNormal"/>
              <w:jc w:val="both"/>
              <w:rPr>
                <w:szCs w:val="24"/>
              </w:rPr>
            </w:pPr>
            <w:r>
              <w:rPr>
                <w:szCs w:val="24"/>
              </w:rPr>
              <w:t>Урок 24</w:t>
            </w:r>
          </w:p>
        </w:tc>
        <w:tc>
          <w:tcPr>
            <w:tcW w:w="7937" w:type="dxa"/>
          </w:tcPr>
          <w:p w14:paraId="2BE12E2F" w14:textId="77777777" w:rsidR="003C0636" w:rsidRDefault="00000000">
            <w:pPr>
              <w:pStyle w:val="ConsPlusNormal"/>
              <w:jc w:val="both"/>
              <w:rPr>
                <w:szCs w:val="24"/>
              </w:rPr>
            </w:pPr>
            <w:r>
              <w:rPr>
                <w:szCs w:val="24"/>
              </w:rPr>
              <w:t>Наука</w:t>
            </w:r>
          </w:p>
        </w:tc>
      </w:tr>
      <w:tr w:rsidR="003C0636" w14:paraId="5EDC2DA2" w14:textId="77777777">
        <w:tc>
          <w:tcPr>
            <w:tcW w:w="1134" w:type="dxa"/>
          </w:tcPr>
          <w:p w14:paraId="66394064" w14:textId="77777777" w:rsidR="003C0636" w:rsidRDefault="00000000">
            <w:pPr>
              <w:pStyle w:val="ConsPlusNormal"/>
              <w:jc w:val="both"/>
              <w:rPr>
                <w:szCs w:val="24"/>
              </w:rPr>
            </w:pPr>
            <w:r>
              <w:rPr>
                <w:szCs w:val="24"/>
              </w:rPr>
              <w:t>Урок 25</w:t>
            </w:r>
          </w:p>
        </w:tc>
        <w:tc>
          <w:tcPr>
            <w:tcW w:w="7937" w:type="dxa"/>
          </w:tcPr>
          <w:p w14:paraId="3D68218F" w14:textId="77777777" w:rsidR="003C0636" w:rsidRDefault="00000000">
            <w:pPr>
              <w:pStyle w:val="ConsPlusNormal"/>
              <w:jc w:val="both"/>
              <w:rPr>
                <w:szCs w:val="24"/>
              </w:rPr>
            </w:pPr>
            <w:r>
              <w:rPr>
                <w:szCs w:val="24"/>
              </w:rPr>
              <w:t>Повторительно-обобщающий урок по теме "Культура. Образование и наука"</w:t>
            </w:r>
          </w:p>
        </w:tc>
      </w:tr>
      <w:tr w:rsidR="003C0636" w14:paraId="759994E3" w14:textId="77777777">
        <w:tc>
          <w:tcPr>
            <w:tcW w:w="1134" w:type="dxa"/>
          </w:tcPr>
          <w:p w14:paraId="3FCF9304" w14:textId="77777777" w:rsidR="003C0636" w:rsidRDefault="00000000">
            <w:pPr>
              <w:pStyle w:val="ConsPlusNormal"/>
              <w:jc w:val="both"/>
              <w:rPr>
                <w:szCs w:val="24"/>
              </w:rPr>
            </w:pPr>
            <w:r>
              <w:rPr>
                <w:szCs w:val="24"/>
              </w:rPr>
              <w:t>Урок 26</w:t>
            </w:r>
          </w:p>
        </w:tc>
        <w:tc>
          <w:tcPr>
            <w:tcW w:w="7937" w:type="dxa"/>
          </w:tcPr>
          <w:p w14:paraId="1947E143" w14:textId="77777777" w:rsidR="003C0636" w:rsidRDefault="00000000">
            <w:pPr>
              <w:pStyle w:val="ConsPlusNormal"/>
              <w:jc w:val="both"/>
              <w:rPr>
                <w:szCs w:val="24"/>
              </w:rPr>
            </w:pPr>
            <w:r>
              <w:rPr>
                <w:szCs w:val="24"/>
              </w:rPr>
              <w:t>Деньги и платежные инструменты</w:t>
            </w:r>
          </w:p>
        </w:tc>
      </w:tr>
      <w:tr w:rsidR="003C0636" w14:paraId="0C25AFFD" w14:textId="77777777">
        <w:tc>
          <w:tcPr>
            <w:tcW w:w="1134" w:type="dxa"/>
          </w:tcPr>
          <w:p w14:paraId="1FF1C898" w14:textId="77777777" w:rsidR="003C0636" w:rsidRDefault="00000000">
            <w:pPr>
              <w:pStyle w:val="ConsPlusNormal"/>
              <w:jc w:val="both"/>
              <w:rPr>
                <w:szCs w:val="24"/>
              </w:rPr>
            </w:pPr>
            <w:r>
              <w:rPr>
                <w:szCs w:val="24"/>
              </w:rPr>
              <w:t>Урок 27</w:t>
            </w:r>
          </w:p>
        </w:tc>
        <w:tc>
          <w:tcPr>
            <w:tcW w:w="7937" w:type="dxa"/>
          </w:tcPr>
          <w:p w14:paraId="19A93A13" w14:textId="77777777" w:rsidR="003C0636" w:rsidRDefault="00000000">
            <w:pPr>
              <w:pStyle w:val="ConsPlusNormal"/>
              <w:jc w:val="both"/>
              <w:rPr>
                <w:szCs w:val="24"/>
              </w:rPr>
            </w:pPr>
            <w:r>
              <w:rPr>
                <w:szCs w:val="24"/>
              </w:rPr>
              <w:t>Хозяйственная система</w:t>
            </w:r>
          </w:p>
        </w:tc>
      </w:tr>
      <w:tr w:rsidR="003C0636" w14:paraId="13A5BB26" w14:textId="77777777">
        <w:tc>
          <w:tcPr>
            <w:tcW w:w="1134" w:type="dxa"/>
          </w:tcPr>
          <w:p w14:paraId="1CDD4285" w14:textId="77777777" w:rsidR="003C0636" w:rsidRDefault="00000000">
            <w:pPr>
              <w:pStyle w:val="ConsPlusNormal"/>
              <w:jc w:val="both"/>
              <w:rPr>
                <w:szCs w:val="24"/>
              </w:rPr>
            </w:pPr>
            <w:r>
              <w:rPr>
                <w:szCs w:val="24"/>
              </w:rPr>
              <w:t>Урок 28</w:t>
            </w:r>
          </w:p>
        </w:tc>
        <w:tc>
          <w:tcPr>
            <w:tcW w:w="7937" w:type="dxa"/>
          </w:tcPr>
          <w:p w14:paraId="6F4DB856" w14:textId="77777777" w:rsidR="003C0636" w:rsidRDefault="00000000">
            <w:pPr>
              <w:pStyle w:val="ConsPlusNormal"/>
              <w:jc w:val="both"/>
              <w:rPr>
                <w:szCs w:val="24"/>
              </w:rPr>
            </w:pPr>
            <w:r>
              <w:rPr>
                <w:szCs w:val="24"/>
              </w:rPr>
              <w:t>Семейный бюджет</w:t>
            </w:r>
          </w:p>
        </w:tc>
      </w:tr>
      <w:tr w:rsidR="003C0636" w14:paraId="6AE61DE7" w14:textId="77777777">
        <w:tc>
          <w:tcPr>
            <w:tcW w:w="1134" w:type="dxa"/>
          </w:tcPr>
          <w:p w14:paraId="580956AD" w14:textId="77777777" w:rsidR="003C0636" w:rsidRDefault="00000000">
            <w:pPr>
              <w:pStyle w:val="ConsPlusNormal"/>
              <w:jc w:val="both"/>
              <w:rPr>
                <w:szCs w:val="24"/>
              </w:rPr>
            </w:pPr>
            <w:r>
              <w:rPr>
                <w:szCs w:val="24"/>
              </w:rPr>
              <w:t>Урок 29</w:t>
            </w:r>
          </w:p>
        </w:tc>
        <w:tc>
          <w:tcPr>
            <w:tcW w:w="7937" w:type="dxa"/>
          </w:tcPr>
          <w:p w14:paraId="794F1BB0" w14:textId="77777777" w:rsidR="003C0636" w:rsidRDefault="00000000">
            <w:pPr>
              <w:pStyle w:val="ConsPlusNormal"/>
              <w:jc w:val="both"/>
              <w:rPr>
                <w:szCs w:val="24"/>
              </w:rPr>
            </w:pPr>
            <w:r>
              <w:rPr>
                <w:szCs w:val="24"/>
              </w:rPr>
              <w:t>Повторительно-обобщающий урок по теме "Экономика"</w:t>
            </w:r>
          </w:p>
        </w:tc>
      </w:tr>
      <w:tr w:rsidR="003C0636" w14:paraId="43E5826E" w14:textId="77777777">
        <w:tc>
          <w:tcPr>
            <w:tcW w:w="1134" w:type="dxa"/>
          </w:tcPr>
          <w:p w14:paraId="19162793" w14:textId="77777777" w:rsidR="003C0636" w:rsidRDefault="00000000">
            <w:pPr>
              <w:pStyle w:val="ConsPlusNormal"/>
              <w:jc w:val="both"/>
              <w:rPr>
                <w:szCs w:val="24"/>
              </w:rPr>
            </w:pPr>
            <w:r>
              <w:rPr>
                <w:szCs w:val="24"/>
              </w:rPr>
              <w:t>Урок 30</w:t>
            </w:r>
          </w:p>
        </w:tc>
        <w:tc>
          <w:tcPr>
            <w:tcW w:w="7937" w:type="dxa"/>
          </w:tcPr>
          <w:p w14:paraId="01F8E13D" w14:textId="77777777" w:rsidR="003C0636" w:rsidRDefault="00000000">
            <w:pPr>
              <w:pStyle w:val="ConsPlusNormal"/>
              <w:jc w:val="both"/>
              <w:rPr>
                <w:szCs w:val="24"/>
              </w:rPr>
            </w:pPr>
            <w:r>
              <w:rPr>
                <w:szCs w:val="24"/>
              </w:rPr>
              <w:t>Россия - страна возможностей: технологическое развитие и суверенитет</w:t>
            </w:r>
          </w:p>
        </w:tc>
      </w:tr>
      <w:tr w:rsidR="003C0636" w14:paraId="0E23D1D0" w14:textId="77777777">
        <w:tc>
          <w:tcPr>
            <w:tcW w:w="1134" w:type="dxa"/>
          </w:tcPr>
          <w:p w14:paraId="56C98250" w14:textId="77777777" w:rsidR="003C0636" w:rsidRDefault="00000000">
            <w:pPr>
              <w:pStyle w:val="ConsPlusNormal"/>
              <w:jc w:val="both"/>
              <w:rPr>
                <w:szCs w:val="24"/>
              </w:rPr>
            </w:pPr>
            <w:r>
              <w:rPr>
                <w:szCs w:val="24"/>
              </w:rPr>
              <w:lastRenderedPageBreak/>
              <w:t>Урок 31</w:t>
            </w:r>
          </w:p>
        </w:tc>
        <w:tc>
          <w:tcPr>
            <w:tcW w:w="7937" w:type="dxa"/>
          </w:tcPr>
          <w:p w14:paraId="0B992B6E" w14:textId="77777777" w:rsidR="003C0636" w:rsidRDefault="00000000">
            <w:pPr>
              <w:pStyle w:val="ConsPlusNormal"/>
              <w:jc w:val="both"/>
              <w:rPr>
                <w:szCs w:val="24"/>
              </w:rPr>
            </w:pPr>
            <w:r>
              <w:rPr>
                <w:szCs w:val="24"/>
              </w:rPr>
              <w:t>Россия - страна возможностей: технологическое развитие и суверенитет</w:t>
            </w:r>
          </w:p>
        </w:tc>
      </w:tr>
      <w:tr w:rsidR="003C0636" w14:paraId="10E1DCEA" w14:textId="77777777">
        <w:tc>
          <w:tcPr>
            <w:tcW w:w="1134" w:type="dxa"/>
          </w:tcPr>
          <w:p w14:paraId="0F34CA8B" w14:textId="77777777" w:rsidR="003C0636" w:rsidRDefault="00000000">
            <w:pPr>
              <w:pStyle w:val="ConsPlusNormal"/>
              <w:jc w:val="both"/>
              <w:rPr>
                <w:szCs w:val="24"/>
              </w:rPr>
            </w:pPr>
            <w:r>
              <w:rPr>
                <w:szCs w:val="24"/>
              </w:rPr>
              <w:t>Урок 32</w:t>
            </w:r>
          </w:p>
        </w:tc>
        <w:tc>
          <w:tcPr>
            <w:tcW w:w="7937" w:type="dxa"/>
          </w:tcPr>
          <w:p w14:paraId="774AEFE3" w14:textId="77777777" w:rsidR="003C0636" w:rsidRDefault="00000000">
            <w:pPr>
              <w:pStyle w:val="ConsPlusNormal"/>
              <w:jc w:val="both"/>
              <w:rPr>
                <w:szCs w:val="24"/>
              </w:rPr>
            </w:pPr>
            <w:r>
              <w:rPr>
                <w:szCs w:val="24"/>
              </w:rPr>
              <w:t>Россия в многополярном мире</w:t>
            </w:r>
          </w:p>
        </w:tc>
      </w:tr>
      <w:tr w:rsidR="003C0636" w14:paraId="36296206" w14:textId="77777777">
        <w:tc>
          <w:tcPr>
            <w:tcW w:w="1134" w:type="dxa"/>
          </w:tcPr>
          <w:p w14:paraId="43E4C3D1" w14:textId="77777777" w:rsidR="003C0636" w:rsidRDefault="00000000">
            <w:pPr>
              <w:pStyle w:val="ConsPlusNormal"/>
              <w:jc w:val="both"/>
              <w:rPr>
                <w:szCs w:val="24"/>
              </w:rPr>
            </w:pPr>
            <w:r>
              <w:rPr>
                <w:szCs w:val="24"/>
              </w:rPr>
              <w:t>Урок 33</w:t>
            </w:r>
          </w:p>
        </w:tc>
        <w:tc>
          <w:tcPr>
            <w:tcW w:w="7937" w:type="dxa"/>
          </w:tcPr>
          <w:p w14:paraId="3A38F55A" w14:textId="77777777" w:rsidR="003C0636" w:rsidRDefault="00000000">
            <w:pPr>
              <w:pStyle w:val="ConsPlusNormal"/>
              <w:jc w:val="both"/>
              <w:rPr>
                <w:szCs w:val="24"/>
              </w:rPr>
            </w:pPr>
            <w:r>
              <w:rPr>
                <w:szCs w:val="24"/>
              </w:rPr>
              <w:t>Повторительно-обобщающий урок по теме "Россия на пути в будущее"</w:t>
            </w:r>
          </w:p>
        </w:tc>
      </w:tr>
      <w:tr w:rsidR="003C0636" w14:paraId="1105D5BE" w14:textId="77777777">
        <w:tc>
          <w:tcPr>
            <w:tcW w:w="1134" w:type="dxa"/>
          </w:tcPr>
          <w:p w14:paraId="6CA26255" w14:textId="77777777" w:rsidR="003C0636" w:rsidRDefault="00000000">
            <w:pPr>
              <w:pStyle w:val="ConsPlusNormal"/>
              <w:jc w:val="both"/>
              <w:rPr>
                <w:szCs w:val="24"/>
              </w:rPr>
            </w:pPr>
            <w:r>
              <w:rPr>
                <w:szCs w:val="24"/>
              </w:rPr>
              <w:t>Урок 34</w:t>
            </w:r>
          </w:p>
        </w:tc>
        <w:tc>
          <w:tcPr>
            <w:tcW w:w="7937" w:type="dxa"/>
          </w:tcPr>
          <w:p w14:paraId="2CA35522" w14:textId="77777777" w:rsidR="003C0636" w:rsidRDefault="00000000">
            <w:pPr>
              <w:pStyle w:val="ConsPlusNormal"/>
              <w:jc w:val="both"/>
              <w:rPr>
                <w:szCs w:val="24"/>
              </w:rPr>
            </w:pPr>
            <w:r>
              <w:rPr>
                <w:szCs w:val="24"/>
              </w:rPr>
              <w:t>Итоговое повторение</w:t>
            </w:r>
          </w:p>
        </w:tc>
      </w:tr>
      <w:tr w:rsidR="003C0636" w14:paraId="2C3B9BA1" w14:textId="77777777">
        <w:tc>
          <w:tcPr>
            <w:tcW w:w="9071" w:type="dxa"/>
            <w:gridSpan w:val="2"/>
          </w:tcPr>
          <w:p w14:paraId="27E58C14" w14:textId="77777777" w:rsidR="003C0636" w:rsidRDefault="00000000">
            <w:pPr>
              <w:pStyle w:val="ConsPlusNormal"/>
              <w:jc w:val="both"/>
              <w:rPr>
                <w:szCs w:val="24"/>
              </w:rPr>
            </w:pPr>
            <w:r>
              <w:rPr>
                <w:szCs w:val="24"/>
              </w:rPr>
              <w:t>ОБЩЕЕ КОЛИЧЕСТВО УРОКОВ ПО ПРОГРАММЕ: 34, из них уроков, отведенных на контрольные работы, - не более 3</w:t>
            </w:r>
          </w:p>
        </w:tc>
      </w:tr>
    </w:tbl>
    <w:p w14:paraId="05CE4A75" w14:textId="77777777" w:rsidR="003C0636" w:rsidRDefault="003C0636">
      <w:pPr>
        <w:pStyle w:val="ConsPlusNormal"/>
        <w:jc w:val="both"/>
        <w:rPr>
          <w:szCs w:val="24"/>
        </w:rPr>
      </w:pPr>
    </w:p>
    <w:p w14:paraId="560B0B3F" w14:textId="77777777" w:rsidR="003C0636" w:rsidRDefault="00000000">
      <w:pPr>
        <w:pStyle w:val="ConsPlusNormal"/>
        <w:ind w:firstLine="540"/>
        <w:jc w:val="both"/>
        <w:rPr>
          <w:szCs w:val="24"/>
        </w:rPr>
      </w:pPr>
      <w:r>
        <w:rPr>
          <w:szCs w:val="24"/>
        </w:rPr>
        <w:t>151.6.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14:paraId="00BB5831" w14:textId="77777777" w:rsidR="003C0636" w:rsidRDefault="003C0636">
      <w:pPr>
        <w:pStyle w:val="ConsPlusNormal"/>
        <w:jc w:val="both"/>
        <w:rPr>
          <w:szCs w:val="24"/>
        </w:rPr>
      </w:pPr>
    </w:p>
    <w:p w14:paraId="2E32FD49" w14:textId="77777777" w:rsidR="003C0636" w:rsidRDefault="00000000">
      <w:pPr>
        <w:pStyle w:val="ConsPlusNormal"/>
        <w:jc w:val="right"/>
        <w:rPr>
          <w:szCs w:val="24"/>
        </w:rPr>
      </w:pPr>
      <w:r>
        <w:rPr>
          <w:szCs w:val="24"/>
        </w:rPr>
        <w:t>Таблица 19.2</w:t>
      </w:r>
    </w:p>
    <w:p w14:paraId="752B96CF" w14:textId="77777777" w:rsidR="003C0636" w:rsidRDefault="003C0636">
      <w:pPr>
        <w:pStyle w:val="ConsPlusNormal"/>
        <w:jc w:val="both"/>
        <w:rPr>
          <w:szCs w:val="24"/>
        </w:rPr>
      </w:pPr>
    </w:p>
    <w:p w14:paraId="24457EDF"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1920F007" w14:textId="77777777" w:rsidR="003C0636" w:rsidRDefault="00000000">
      <w:pPr>
        <w:pStyle w:val="ConsPlusNormal"/>
        <w:jc w:val="center"/>
        <w:rPr>
          <w:szCs w:val="24"/>
        </w:rPr>
      </w:pPr>
      <w:r>
        <w:rPr>
          <w:szCs w:val="24"/>
        </w:rPr>
        <w:t>образовательной программы (9 класс)</w:t>
      </w:r>
    </w:p>
    <w:p w14:paraId="1FA50D2B"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62FEB292" w14:textId="77777777">
        <w:tc>
          <w:tcPr>
            <w:tcW w:w="1701" w:type="dxa"/>
          </w:tcPr>
          <w:p w14:paraId="19F6EF2F" w14:textId="77777777" w:rsidR="003C0636" w:rsidRDefault="00000000">
            <w:pPr>
              <w:pStyle w:val="ConsPlusNormal"/>
              <w:jc w:val="center"/>
              <w:rPr>
                <w:szCs w:val="24"/>
              </w:rPr>
            </w:pPr>
            <w:r>
              <w:rPr>
                <w:szCs w:val="24"/>
              </w:rPr>
              <w:t>Код проверяемого результата</w:t>
            </w:r>
          </w:p>
        </w:tc>
        <w:tc>
          <w:tcPr>
            <w:tcW w:w="7370" w:type="dxa"/>
          </w:tcPr>
          <w:p w14:paraId="31429945"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7B1384D0" w14:textId="77777777">
        <w:tc>
          <w:tcPr>
            <w:tcW w:w="1701" w:type="dxa"/>
          </w:tcPr>
          <w:p w14:paraId="60158851" w14:textId="77777777" w:rsidR="003C0636" w:rsidRDefault="00000000">
            <w:pPr>
              <w:pStyle w:val="ConsPlusNormal"/>
              <w:jc w:val="center"/>
              <w:rPr>
                <w:szCs w:val="24"/>
              </w:rPr>
            </w:pPr>
            <w:r>
              <w:rPr>
                <w:szCs w:val="24"/>
              </w:rPr>
              <w:t>1</w:t>
            </w:r>
          </w:p>
        </w:tc>
        <w:tc>
          <w:tcPr>
            <w:tcW w:w="7370" w:type="dxa"/>
          </w:tcPr>
          <w:p w14:paraId="351B803D" w14:textId="77777777" w:rsidR="003C0636" w:rsidRDefault="00000000">
            <w:pPr>
              <w:pStyle w:val="ConsPlusNormal"/>
              <w:jc w:val="both"/>
              <w:rPr>
                <w:szCs w:val="24"/>
              </w:rPr>
            </w:pPr>
            <w:r>
              <w:rPr>
                <w:szCs w:val="24"/>
              </w:rPr>
              <w:t>По теме "Человек в политическом измерении"</w:t>
            </w:r>
          </w:p>
        </w:tc>
      </w:tr>
      <w:tr w:rsidR="003C0636" w14:paraId="7E2213EB" w14:textId="77777777">
        <w:tc>
          <w:tcPr>
            <w:tcW w:w="1701" w:type="dxa"/>
          </w:tcPr>
          <w:p w14:paraId="36DB2BE7" w14:textId="77777777" w:rsidR="003C0636" w:rsidRDefault="00000000">
            <w:pPr>
              <w:pStyle w:val="ConsPlusNormal"/>
              <w:jc w:val="center"/>
              <w:rPr>
                <w:szCs w:val="24"/>
              </w:rPr>
            </w:pPr>
            <w:r>
              <w:rPr>
                <w:szCs w:val="24"/>
              </w:rPr>
              <w:t>1.1</w:t>
            </w:r>
          </w:p>
        </w:tc>
        <w:tc>
          <w:tcPr>
            <w:tcW w:w="7370" w:type="dxa"/>
          </w:tcPr>
          <w:p w14:paraId="11301F01" w14:textId="77777777" w:rsidR="003C0636" w:rsidRDefault="00000000">
            <w:pPr>
              <w:pStyle w:val="ConsPlusNormal"/>
              <w:jc w:val="both"/>
              <w:rPr>
                <w:szCs w:val="24"/>
              </w:rPr>
            </w:pPr>
            <w:r>
              <w:rPr>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3C0636" w14:paraId="441E5B9E" w14:textId="77777777">
        <w:tc>
          <w:tcPr>
            <w:tcW w:w="1701" w:type="dxa"/>
          </w:tcPr>
          <w:p w14:paraId="7C63252A" w14:textId="77777777" w:rsidR="003C0636" w:rsidRDefault="00000000">
            <w:pPr>
              <w:pStyle w:val="ConsPlusNormal"/>
              <w:jc w:val="center"/>
              <w:rPr>
                <w:szCs w:val="24"/>
              </w:rPr>
            </w:pPr>
            <w:r>
              <w:rPr>
                <w:szCs w:val="24"/>
              </w:rPr>
              <w:t>1.2</w:t>
            </w:r>
          </w:p>
        </w:tc>
        <w:tc>
          <w:tcPr>
            <w:tcW w:w="7370" w:type="dxa"/>
          </w:tcPr>
          <w:p w14:paraId="0295B3C6" w14:textId="77777777" w:rsidR="003C0636" w:rsidRDefault="00000000">
            <w:pPr>
              <w:pStyle w:val="ConsPlusNormal"/>
              <w:jc w:val="both"/>
              <w:rPr>
                <w:szCs w:val="24"/>
              </w:rPr>
            </w:pPr>
            <w:r>
              <w:rPr>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3C0636" w14:paraId="5B03D6BB" w14:textId="77777777">
        <w:tc>
          <w:tcPr>
            <w:tcW w:w="1701" w:type="dxa"/>
          </w:tcPr>
          <w:p w14:paraId="5BAD8814" w14:textId="77777777" w:rsidR="003C0636" w:rsidRDefault="00000000">
            <w:pPr>
              <w:pStyle w:val="ConsPlusNormal"/>
              <w:jc w:val="center"/>
              <w:rPr>
                <w:szCs w:val="24"/>
              </w:rPr>
            </w:pPr>
            <w:r>
              <w:rPr>
                <w:szCs w:val="24"/>
              </w:rPr>
              <w:t>1.3</w:t>
            </w:r>
          </w:p>
        </w:tc>
        <w:tc>
          <w:tcPr>
            <w:tcW w:w="7370" w:type="dxa"/>
          </w:tcPr>
          <w:p w14:paraId="2B4A4347" w14:textId="77777777" w:rsidR="003C0636" w:rsidRDefault="00000000">
            <w:pPr>
              <w:pStyle w:val="ConsPlusNormal"/>
              <w:jc w:val="both"/>
              <w:rPr>
                <w:szCs w:val="24"/>
              </w:rPr>
            </w:pPr>
            <w:r>
              <w:rPr>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3C0636" w14:paraId="513DB871" w14:textId="77777777">
        <w:tc>
          <w:tcPr>
            <w:tcW w:w="1701" w:type="dxa"/>
          </w:tcPr>
          <w:p w14:paraId="3D5198E7" w14:textId="77777777" w:rsidR="003C0636" w:rsidRDefault="00000000">
            <w:pPr>
              <w:pStyle w:val="ConsPlusNormal"/>
              <w:jc w:val="center"/>
              <w:rPr>
                <w:szCs w:val="24"/>
              </w:rPr>
            </w:pPr>
            <w:r>
              <w:rPr>
                <w:szCs w:val="24"/>
              </w:rPr>
              <w:t>1.4</w:t>
            </w:r>
          </w:p>
        </w:tc>
        <w:tc>
          <w:tcPr>
            <w:tcW w:w="7370" w:type="dxa"/>
          </w:tcPr>
          <w:p w14:paraId="7E63AF01" w14:textId="77777777" w:rsidR="003C0636" w:rsidRDefault="00000000">
            <w:pPr>
              <w:pStyle w:val="ConsPlusNormal"/>
              <w:jc w:val="both"/>
              <w:rPr>
                <w:szCs w:val="24"/>
              </w:rPr>
            </w:pPr>
            <w:r>
              <w:rPr>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3C0636" w14:paraId="32657064" w14:textId="77777777">
        <w:tc>
          <w:tcPr>
            <w:tcW w:w="1701" w:type="dxa"/>
          </w:tcPr>
          <w:p w14:paraId="47D9A34A" w14:textId="77777777" w:rsidR="003C0636" w:rsidRDefault="00000000">
            <w:pPr>
              <w:pStyle w:val="ConsPlusNormal"/>
              <w:jc w:val="center"/>
              <w:rPr>
                <w:szCs w:val="24"/>
              </w:rPr>
            </w:pPr>
            <w:r>
              <w:rPr>
                <w:szCs w:val="24"/>
              </w:rPr>
              <w:t>1.5</w:t>
            </w:r>
          </w:p>
        </w:tc>
        <w:tc>
          <w:tcPr>
            <w:tcW w:w="7370" w:type="dxa"/>
          </w:tcPr>
          <w:p w14:paraId="035A185E" w14:textId="77777777" w:rsidR="003C0636" w:rsidRDefault="00000000">
            <w:pPr>
              <w:pStyle w:val="ConsPlusNormal"/>
              <w:jc w:val="both"/>
              <w:rPr>
                <w:szCs w:val="24"/>
              </w:rPr>
            </w:pPr>
            <w:r>
              <w:rPr>
                <w:szCs w:val="24"/>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w:t>
            </w:r>
            <w:r>
              <w:rPr>
                <w:szCs w:val="24"/>
              </w:rPr>
              <w:lastRenderedPageBreak/>
              <w:t>устройство, монархию и республику, политическую партию и общественно-политическое движение, выборы и референдум</w:t>
            </w:r>
          </w:p>
        </w:tc>
      </w:tr>
      <w:tr w:rsidR="003C0636" w14:paraId="7FBDB529" w14:textId="77777777">
        <w:tc>
          <w:tcPr>
            <w:tcW w:w="1701" w:type="dxa"/>
          </w:tcPr>
          <w:p w14:paraId="7895868A" w14:textId="77777777" w:rsidR="003C0636" w:rsidRDefault="00000000">
            <w:pPr>
              <w:pStyle w:val="ConsPlusNormal"/>
              <w:jc w:val="center"/>
              <w:rPr>
                <w:szCs w:val="24"/>
              </w:rPr>
            </w:pPr>
            <w:r>
              <w:rPr>
                <w:szCs w:val="24"/>
              </w:rPr>
              <w:lastRenderedPageBreak/>
              <w:t>1.6</w:t>
            </w:r>
          </w:p>
        </w:tc>
        <w:tc>
          <w:tcPr>
            <w:tcW w:w="7370" w:type="dxa"/>
          </w:tcPr>
          <w:p w14:paraId="1B5750A6" w14:textId="77777777" w:rsidR="003C0636" w:rsidRDefault="00000000">
            <w:pPr>
              <w:pStyle w:val="ConsPlusNormal"/>
              <w:jc w:val="both"/>
              <w:rPr>
                <w:szCs w:val="24"/>
              </w:rPr>
            </w:pPr>
            <w:r>
              <w:rPr>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3C0636" w14:paraId="57DC1D4A" w14:textId="77777777">
        <w:tc>
          <w:tcPr>
            <w:tcW w:w="1701" w:type="dxa"/>
          </w:tcPr>
          <w:p w14:paraId="2BDBE353" w14:textId="77777777" w:rsidR="003C0636" w:rsidRDefault="00000000">
            <w:pPr>
              <w:pStyle w:val="ConsPlusNormal"/>
              <w:jc w:val="center"/>
              <w:rPr>
                <w:szCs w:val="24"/>
              </w:rPr>
            </w:pPr>
            <w:r>
              <w:rPr>
                <w:szCs w:val="24"/>
              </w:rPr>
              <w:t>1.7</w:t>
            </w:r>
          </w:p>
        </w:tc>
        <w:tc>
          <w:tcPr>
            <w:tcW w:w="7370" w:type="dxa"/>
          </w:tcPr>
          <w:p w14:paraId="2DACC3B1" w14:textId="77777777" w:rsidR="003C0636" w:rsidRDefault="00000000">
            <w:pPr>
              <w:pStyle w:val="ConsPlusNormal"/>
              <w:jc w:val="both"/>
              <w:rPr>
                <w:szCs w:val="24"/>
              </w:rPr>
            </w:pPr>
            <w:r>
              <w:rPr>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3C0636" w14:paraId="49625959" w14:textId="77777777">
        <w:tc>
          <w:tcPr>
            <w:tcW w:w="1701" w:type="dxa"/>
          </w:tcPr>
          <w:p w14:paraId="325C7E5E" w14:textId="77777777" w:rsidR="003C0636" w:rsidRDefault="00000000">
            <w:pPr>
              <w:pStyle w:val="ConsPlusNormal"/>
              <w:jc w:val="center"/>
              <w:rPr>
                <w:szCs w:val="24"/>
              </w:rPr>
            </w:pPr>
            <w:r>
              <w:rPr>
                <w:szCs w:val="24"/>
              </w:rPr>
              <w:t>1.8</w:t>
            </w:r>
          </w:p>
        </w:tc>
        <w:tc>
          <w:tcPr>
            <w:tcW w:w="7370" w:type="dxa"/>
          </w:tcPr>
          <w:p w14:paraId="2168B7DD" w14:textId="77777777" w:rsidR="003C0636" w:rsidRDefault="00000000">
            <w:pPr>
              <w:pStyle w:val="ConsPlusNormal"/>
              <w:jc w:val="both"/>
              <w:rPr>
                <w:szCs w:val="24"/>
              </w:rPr>
            </w:pPr>
            <w:r>
              <w:rPr>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3C0636" w14:paraId="23DEB57A" w14:textId="77777777">
        <w:tc>
          <w:tcPr>
            <w:tcW w:w="1701" w:type="dxa"/>
          </w:tcPr>
          <w:p w14:paraId="5D0A90C9" w14:textId="77777777" w:rsidR="003C0636" w:rsidRDefault="00000000">
            <w:pPr>
              <w:pStyle w:val="ConsPlusNormal"/>
              <w:jc w:val="center"/>
              <w:rPr>
                <w:szCs w:val="24"/>
              </w:rPr>
            </w:pPr>
            <w:r>
              <w:rPr>
                <w:szCs w:val="24"/>
              </w:rPr>
              <w:t>1.9</w:t>
            </w:r>
          </w:p>
        </w:tc>
        <w:tc>
          <w:tcPr>
            <w:tcW w:w="7370" w:type="dxa"/>
          </w:tcPr>
          <w:p w14:paraId="7961469C" w14:textId="77777777" w:rsidR="003C0636" w:rsidRDefault="00000000">
            <w:pPr>
              <w:pStyle w:val="ConsPlusNormal"/>
              <w:jc w:val="both"/>
              <w:rPr>
                <w:szCs w:val="24"/>
              </w:rPr>
            </w:pPr>
            <w:r>
              <w:rPr>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3C0636" w14:paraId="3FB8113D" w14:textId="77777777">
        <w:tc>
          <w:tcPr>
            <w:tcW w:w="1701" w:type="dxa"/>
          </w:tcPr>
          <w:p w14:paraId="31E4C4E4" w14:textId="77777777" w:rsidR="003C0636" w:rsidRDefault="00000000">
            <w:pPr>
              <w:pStyle w:val="ConsPlusNormal"/>
              <w:jc w:val="center"/>
              <w:rPr>
                <w:szCs w:val="24"/>
              </w:rPr>
            </w:pPr>
            <w:r>
              <w:rPr>
                <w:szCs w:val="24"/>
              </w:rPr>
              <w:t>1.10</w:t>
            </w:r>
          </w:p>
        </w:tc>
        <w:tc>
          <w:tcPr>
            <w:tcW w:w="7370" w:type="dxa"/>
          </w:tcPr>
          <w:p w14:paraId="306221D1" w14:textId="77777777" w:rsidR="003C0636" w:rsidRDefault="00000000">
            <w:pPr>
              <w:pStyle w:val="ConsPlusNormal"/>
              <w:jc w:val="both"/>
              <w:rPr>
                <w:szCs w:val="24"/>
              </w:rPr>
            </w:pPr>
            <w:r>
              <w:rPr>
                <w:szCs w:val="24"/>
              </w:rPr>
              <w:t xml:space="preserve">Овладевать смысловым чтением фрагментов </w:t>
            </w:r>
            <w:hyperlink r:id="rId24">
              <w:r w:rsidR="003C0636">
                <w:rPr>
                  <w:color w:val="0000FF"/>
                  <w:szCs w:val="24"/>
                </w:rPr>
                <w:t>Конституции</w:t>
              </w:r>
            </w:hyperlink>
            <w:r>
              <w:rPr>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3C0636" w14:paraId="3290C7C3" w14:textId="77777777">
        <w:tc>
          <w:tcPr>
            <w:tcW w:w="1701" w:type="dxa"/>
          </w:tcPr>
          <w:p w14:paraId="137A217D" w14:textId="77777777" w:rsidR="003C0636" w:rsidRDefault="00000000">
            <w:pPr>
              <w:pStyle w:val="ConsPlusNormal"/>
              <w:jc w:val="center"/>
              <w:rPr>
                <w:szCs w:val="24"/>
              </w:rPr>
            </w:pPr>
            <w:r>
              <w:rPr>
                <w:szCs w:val="24"/>
              </w:rPr>
              <w:t>1.11</w:t>
            </w:r>
          </w:p>
        </w:tc>
        <w:tc>
          <w:tcPr>
            <w:tcW w:w="7370" w:type="dxa"/>
          </w:tcPr>
          <w:p w14:paraId="4F636118" w14:textId="77777777" w:rsidR="003C0636" w:rsidRDefault="00000000">
            <w:pPr>
              <w:pStyle w:val="ConsPlusNormal"/>
              <w:jc w:val="both"/>
              <w:rPr>
                <w:szCs w:val="24"/>
              </w:rPr>
            </w:pPr>
            <w:r>
              <w:rPr>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3C0636" w14:paraId="6C4E92E2" w14:textId="77777777">
        <w:tc>
          <w:tcPr>
            <w:tcW w:w="1701" w:type="dxa"/>
          </w:tcPr>
          <w:p w14:paraId="774C48D9" w14:textId="77777777" w:rsidR="003C0636" w:rsidRDefault="00000000">
            <w:pPr>
              <w:pStyle w:val="ConsPlusNormal"/>
              <w:jc w:val="center"/>
              <w:rPr>
                <w:szCs w:val="24"/>
              </w:rPr>
            </w:pPr>
            <w:r>
              <w:rPr>
                <w:szCs w:val="24"/>
              </w:rPr>
              <w:t>1.12</w:t>
            </w:r>
          </w:p>
        </w:tc>
        <w:tc>
          <w:tcPr>
            <w:tcW w:w="7370" w:type="dxa"/>
          </w:tcPr>
          <w:p w14:paraId="449391D6" w14:textId="77777777" w:rsidR="003C0636" w:rsidRDefault="00000000">
            <w:pPr>
              <w:pStyle w:val="ConsPlusNormal"/>
              <w:jc w:val="both"/>
              <w:rPr>
                <w:szCs w:val="24"/>
              </w:rPr>
            </w:pPr>
            <w:r>
              <w:rPr>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3C0636" w14:paraId="1F178ED8" w14:textId="77777777">
        <w:tc>
          <w:tcPr>
            <w:tcW w:w="1701" w:type="dxa"/>
          </w:tcPr>
          <w:p w14:paraId="1D65E7A2" w14:textId="77777777" w:rsidR="003C0636" w:rsidRDefault="00000000">
            <w:pPr>
              <w:pStyle w:val="ConsPlusNormal"/>
              <w:jc w:val="center"/>
              <w:rPr>
                <w:szCs w:val="24"/>
              </w:rPr>
            </w:pPr>
            <w:r>
              <w:rPr>
                <w:szCs w:val="24"/>
              </w:rPr>
              <w:t>1.13</w:t>
            </w:r>
          </w:p>
        </w:tc>
        <w:tc>
          <w:tcPr>
            <w:tcW w:w="7370" w:type="dxa"/>
          </w:tcPr>
          <w:p w14:paraId="6973EB52" w14:textId="77777777" w:rsidR="003C0636" w:rsidRDefault="00000000">
            <w:pPr>
              <w:pStyle w:val="ConsPlusNormal"/>
              <w:jc w:val="both"/>
              <w:rPr>
                <w:szCs w:val="24"/>
              </w:rPr>
            </w:pPr>
            <w:r>
              <w:rPr>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3C0636" w14:paraId="1FFAA1CC" w14:textId="77777777">
        <w:tc>
          <w:tcPr>
            <w:tcW w:w="1701" w:type="dxa"/>
          </w:tcPr>
          <w:p w14:paraId="65CFB714" w14:textId="77777777" w:rsidR="003C0636" w:rsidRDefault="00000000">
            <w:pPr>
              <w:pStyle w:val="ConsPlusNormal"/>
              <w:jc w:val="center"/>
              <w:rPr>
                <w:szCs w:val="24"/>
              </w:rPr>
            </w:pPr>
            <w:r>
              <w:rPr>
                <w:szCs w:val="24"/>
              </w:rPr>
              <w:t>1.14</w:t>
            </w:r>
          </w:p>
        </w:tc>
        <w:tc>
          <w:tcPr>
            <w:tcW w:w="7370" w:type="dxa"/>
          </w:tcPr>
          <w:p w14:paraId="6CAF6676" w14:textId="77777777" w:rsidR="003C0636" w:rsidRDefault="00000000">
            <w:pPr>
              <w:pStyle w:val="ConsPlusNormal"/>
              <w:jc w:val="both"/>
              <w:rPr>
                <w:szCs w:val="24"/>
              </w:rPr>
            </w:pPr>
            <w:r>
              <w:rPr>
                <w:szCs w:val="24"/>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w:t>
            </w:r>
            <w:r>
              <w:rPr>
                <w:szCs w:val="24"/>
              </w:rPr>
              <w:lastRenderedPageBreak/>
              <w:t>своей деятельности в соответствии с темой и ситуацией общения, особенностями аудитории и регламентом</w:t>
            </w:r>
          </w:p>
        </w:tc>
      </w:tr>
      <w:tr w:rsidR="003C0636" w14:paraId="45635D2F" w14:textId="77777777">
        <w:tc>
          <w:tcPr>
            <w:tcW w:w="1701" w:type="dxa"/>
          </w:tcPr>
          <w:p w14:paraId="6D1DDC5C" w14:textId="77777777" w:rsidR="003C0636" w:rsidRDefault="00000000">
            <w:pPr>
              <w:pStyle w:val="ConsPlusNormal"/>
              <w:jc w:val="center"/>
              <w:rPr>
                <w:szCs w:val="24"/>
              </w:rPr>
            </w:pPr>
            <w:r>
              <w:rPr>
                <w:szCs w:val="24"/>
              </w:rPr>
              <w:lastRenderedPageBreak/>
              <w:t>1.15</w:t>
            </w:r>
          </w:p>
        </w:tc>
        <w:tc>
          <w:tcPr>
            <w:tcW w:w="7370" w:type="dxa"/>
          </w:tcPr>
          <w:p w14:paraId="2D9B99AD" w14:textId="77777777" w:rsidR="003C0636" w:rsidRDefault="00000000">
            <w:pPr>
              <w:pStyle w:val="ConsPlusNormal"/>
              <w:jc w:val="both"/>
              <w:rPr>
                <w:szCs w:val="24"/>
              </w:rPr>
            </w:pPr>
            <w:r>
              <w:rPr>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3C0636" w14:paraId="64C5CA17" w14:textId="77777777">
        <w:tc>
          <w:tcPr>
            <w:tcW w:w="1701" w:type="dxa"/>
          </w:tcPr>
          <w:p w14:paraId="0FFABE07" w14:textId="77777777" w:rsidR="003C0636" w:rsidRDefault="00000000">
            <w:pPr>
              <w:pStyle w:val="ConsPlusNormal"/>
              <w:jc w:val="center"/>
              <w:rPr>
                <w:szCs w:val="24"/>
              </w:rPr>
            </w:pPr>
            <w:r>
              <w:rPr>
                <w:szCs w:val="24"/>
              </w:rPr>
              <w:t>2</w:t>
            </w:r>
          </w:p>
        </w:tc>
        <w:tc>
          <w:tcPr>
            <w:tcW w:w="7370" w:type="dxa"/>
          </w:tcPr>
          <w:p w14:paraId="2158BFE0" w14:textId="77777777" w:rsidR="003C0636" w:rsidRDefault="00000000">
            <w:pPr>
              <w:pStyle w:val="ConsPlusNormal"/>
              <w:jc w:val="both"/>
              <w:rPr>
                <w:szCs w:val="24"/>
              </w:rPr>
            </w:pPr>
            <w:r>
              <w:rPr>
                <w:szCs w:val="24"/>
              </w:rPr>
              <w:t>По теме "Гражданин и государство"</w:t>
            </w:r>
          </w:p>
        </w:tc>
      </w:tr>
      <w:tr w:rsidR="003C0636" w14:paraId="2D14FF86" w14:textId="77777777">
        <w:tc>
          <w:tcPr>
            <w:tcW w:w="1701" w:type="dxa"/>
          </w:tcPr>
          <w:p w14:paraId="12E6CCC5" w14:textId="77777777" w:rsidR="003C0636" w:rsidRDefault="00000000">
            <w:pPr>
              <w:pStyle w:val="ConsPlusNormal"/>
              <w:jc w:val="center"/>
              <w:rPr>
                <w:szCs w:val="24"/>
              </w:rPr>
            </w:pPr>
            <w:r>
              <w:rPr>
                <w:szCs w:val="24"/>
              </w:rPr>
              <w:t>2.1</w:t>
            </w:r>
          </w:p>
        </w:tc>
        <w:tc>
          <w:tcPr>
            <w:tcW w:w="7370" w:type="dxa"/>
          </w:tcPr>
          <w:p w14:paraId="3B4A5112" w14:textId="77777777" w:rsidR="003C0636" w:rsidRDefault="00000000">
            <w:pPr>
              <w:pStyle w:val="ConsPlusNormal"/>
              <w:jc w:val="both"/>
              <w:rPr>
                <w:szCs w:val="24"/>
              </w:rPr>
            </w:pPr>
            <w:r>
              <w:rPr>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3C0636" w14:paraId="3FCE931F" w14:textId="77777777">
        <w:tc>
          <w:tcPr>
            <w:tcW w:w="1701" w:type="dxa"/>
          </w:tcPr>
          <w:p w14:paraId="199B854F" w14:textId="77777777" w:rsidR="003C0636" w:rsidRDefault="00000000">
            <w:pPr>
              <w:pStyle w:val="ConsPlusNormal"/>
              <w:jc w:val="center"/>
              <w:rPr>
                <w:szCs w:val="24"/>
              </w:rPr>
            </w:pPr>
            <w:r>
              <w:rPr>
                <w:szCs w:val="24"/>
              </w:rPr>
              <w:t>2.2</w:t>
            </w:r>
          </w:p>
        </w:tc>
        <w:tc>
          <w:tcPr>
            <w:tcW w:w="7370" w:type="dxa"/>
          </w:tcPr>
          <w:p w14:paraId="7E55E211" w14:textId="77777777" w:rsidR="003C0636" w:rsidRDefault="00000000">
            <w:pPr>
              <w:pStyle w:val="ConsPlusNormal"/>
              <w:jc w:val="both"/>
              <w:rPr>
                <w:szCs w:val="24"/>
              </w:rPr>
            </w:pPr>
            <w:r>
              <w:rPr>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3C0636" w14:paraId="42159351" w14:textId="77777777">
        <w:tc>
          <w:tcPr>
            <w:tcW w:w="1701" w:type="dxa"/>
          </w:tcPr>
          <w:p w14:paraId="72EEEA4B" w14:textId="77777777" w:rsidR="003C0636" w:rsidRDefault="00000000">
            <w:pPr>
              <w:pStyle w:val="ConsPlusNormal"/>
              <w:jc w:val="center"/>
              <w:rPr>
                <w:szCs w:val="24"/>
              </w:rPr>
            </w:pPr>
            <w:r>
              <w:rPr>
                <w:szCs w:val="24"/>
              </w:rPr>
              <w:t>2.3</w:t>
            </w:r>
          </w:p>
        </w:tc>
        <w:tc>
          <w:tcPr>
            <w:tcW w:w="7370" w:type="dxa"/>
          </w:tcPr>
          <w:p w14:paraId="529F3DE0" w14:textId="77777777" w:rsidR="003C0636" w:rsidRDefault="00000000">
            <w:pPr>
              <w:pStyle w:val="ConsPlusNormal"/>
              <w:jc w:val="both"/>
              <w:rPr>
                <w:szCs w:val="24"/>
              </w:rPr>
            </w:pPr>
            <w:r>
              <w:rPr>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3C0636" w14:paraId="1225563F" w14:textId="77777777">
        <w:tc>
          <w:tcPr>
            <w:tcW w:w="1701" w:type="dxa"/>
          </w:tcPr>
          <w:p w14:paraId="50C15534" w14:textId="77777777" w:rsidR="003C0636" w:rsidRDefault="00000000">
            <w:pPr>
              <w:pStyle w:val="ConsPlusNormal"/>
              <w:jc w:val="center"/>
              <w:rPr>
                <w:szCs w:val="24"/>
              </w:rPr>
            </w:pPr>
            <w:r>
              <w:rPr>
                <w:szCs w:val="24"/>
              </w:rPr>
              <w:t>2.4</w:t>
            </w:r>
          </w:p>
        </w:tc>
        <w:tc>
          <w:tcPr>
            <w:tcW w:w="7370" w:type="dxa"/>
          </w:tcPr>
          <w:p w14:paraId="23EE905F" w14:textId="77777777" w:rsidR="003C0636" w:rsidRDefault="00000000">
            <w:pPr>
              <w:pStyle w:val="ConsPlusNormal"/>
              <w:jc w:val="both"/>
              <w:rPr>
                <w:szCs w:val="24"/>
              </w:rPr>
            </w:pPr>
            <w:r>
              <w:rPr>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3C0636" w14:paraId="37F52FC4" w14:textId="77777777">
        <w:tc>
          <w:tcPr>
            <w:tcW w:w="1701" w:type="dxa"/>
          </w:tcPr>
          <w:p w14:paraId="3D6A582C" w14:textId="77777777" w:rsidR="003C0636" w:rsidRDefault="00000000">
            <w:pPr>
              <w:pStyle w:val="ConsPlusNormal"/>
              <w:jc w:val="center"/>
              <w:rPr>
                <w:szCs w:val="24"/>
              </w:rPr>
            </w:pPr>
            <w:r>
              <w:rPr>
                <w:szCs w:val="24"/>
              </w:rPr>
              <w:t>2.5</w:t>
            </w:r>
          </w:p>
        </w:tc>
        <w:tc>
          <w:tcPr>
            <w:tcW w:w="7370" w:type="dxa"/>
          </w:tcPr>
          <w:p w14:paraId="33C56D0C" w14:textId="77777777" w:rsidR="003C0636" w:rsidRDefault="00000000">
            <w:pPr>
              <w:pStyle w:val="ConsPlusNormal"/>
              <w:jc w:val="both"/>
              <w:rPr>
                <w:szCs w:val="24"/>
              </w:rPr>
            </w:pPr>
            <w:r>
              <w:rPr>
                <w:szCs w:val="24"/>
              </w:rPr>
              <w:t xml:space="preserve">Сравнивать с использованием </w:t>
            </w:r>
            <w:hyperlink r:id="rId25">
              <w:r w:rsidR="003C0636">
                <w:rPr>
                  <w:color w:val="0000FF"/>
                  <w:szCs w:val="24"/>
                </w:rPr>
                <w:t>Конституции</w:t>
              </w:r>
            </w:hyperlink>
            <w:r>
              <w:rPr>
                <w:szCs w:val="24"/>
              </w:rPr>
              <w:t xml:space="preserve"> Российской Федерации полномочия центральных органов государственной власти и субъектов Российской Федерации</w:t>
            </w:r>
          </w:p>
        </w:tc>
      </w:tr>
      <w:tr w:rsidR="003C0636" w14:paraId="5AF7C5D3" w14:textId="77777777">
        <w:tc>
          <w:tcPr>
            <w:tcW w:w="1701" w:type="dxa"/>
          </w:tcPr>
          <w:p w14:paraId="543633D7" w14:textId="77777777" w:rsidR="003C0636" w:rsidRDefault="00000000">
            <w:pPr>
              <w:pStyle w:val="ConsPlusNormal"/>
              <w:jc w:val="center"/>
              <w:rPr>
                <w:szCs w:val="24"/>
              </w:rPr>
            </w:pPr>
            <w:r>
              <w:rPr>
                <w:szCs w:val="24"/>
              </w:rPr>
              <w:t>2.6</w:t>
            </w:r>
          </w:p>
        </w:tc>
        <w:tc>
          <w:tcPr>
            <w:tcW w:w="7370" w:type="dxa"/>
          </w:tcPr>
          <w:p w14:paraId="3E6F9D71" w14:textId="77777777" w:rsidR="003C0636" w:rsidRDefault="00000000">
            <w:pPr>
              <w:pStyle w:val="ConsPlusNormal"/>
              <w:jc w:val="both"/>
              <w:rPr>
                <w:szCs w:val="24"/>
              </w:rPr>
            </w:pPr>
            <w:r>
              <w:rPr>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3C0636" w14:paraId="54EC0468" w14:textId="77777777">
        <w:tc>
          <w:tcPr>
            <w:tcW w:w="1701" w:type="dxa"/>
          </w:tcPr>
          <w:p w14:paraId="6E6D1E52" w14:textId="77777777" w:rsidR="003C0636" w:rsidRDefault="00000000">
            <w:pPr>
              <w:pStyle w:val="ConsPlusNormal"/>
              <w:jc w:val="center"/>
              <w:rPr>
                <w:szCs w:val="24"/>
              </w:rPr>
            </w:pPr>
            <w:r>
              <w:rPr>
                <w:szCs w:val="24"/>
              </w:rPr>
              <w:t>2.7</w:t>
            </w:r>
          </w:p>
        </w:tc>
        <w:tc>
          <w:tcPr>
            <w:tcW w:w="7370" w:type="dxa"/>
          </w:tcPr>
          <w:p w14:paraId="6B31147E" w14:textId="77777777" w:rsidR="003C0636" w:rsidRDefault="00000000">
            <w:pPr>
              <w:pStyle w:val="ConsPlusNormal"/>
              <w:jc w:val="both"/>
              <w:rPr>
                <w:szCs w:val="24"/>
              </w:rPr>
            </w:pPr>
            <w:r>
              <w:rPr>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3C0636" w14:paraId="2A3D58B0" w14:textId="77777777">
        <w:tc>
          <w:tcPr>
            <w:tcW w:w="1701" w:type="dxa"/>
          </w:tcPr>
          <w:p w14:paraId="7D71F380" w14:textId="77777777" w:rsidR="003C0636" w:rsidRDefault="00000000">
            <w:pPr>
              <w:pStyle w:val="ConsPlusNormal"/>
              <w:jc w:val="center"/>
              <w:rPr>
                <w:szCs w:val="24"/>
              </w:rPr>
            </w:pPr>
            <w:r>
              <w:rPr>
                <w:szCs w:val="24"/>
              </w:rPr>
              <w:lastRenderedPageBreak/>
              <w:t>2.8</w:t>
            </w:r>
          </w:p>
        </w:tc>
        <w:tc>
          <w:tcPr>
            <w:tcW w:w="7370" w:type="dxa"/>
          </w:tcPr>
          <w:p w14:paraId="17978105" w14:textId="77777777" w:rsidR="003C0636" w:rsidRDefault="00000000">
            <w:pPr>
              <w:pStyle w:val="ConsPlusNormal"/>
              <w:jc w:val="both"/>
              <w:rPr>
                <w:szCs w:val="24"/>
              </w:rPr>
            </w:pPr>
            <w:r>
              <w:rPr>
                <w:szCs w:val="24"/>
              </w:rPr>
              <w:t>С использованием обществоведческих знаний, фактов общественной жизни и личного социального опыта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3C0636" w14:paraId="334E7BC7" w14:textId="77777777">
        <w:tc>
          <w:tcPr>
            <w:tcW w:w="1701" w:type="dxa"/>
          </w:tcPr>
          <w:p w14:paraId="0E801070" w14:textId="77777777" w:rsidR="003C0636" w:rsidRDefault="00000000">
            <w:pPr>
              <w:pStyle w:val="ConsPlusNormal"/>
              <w:jc w:val="center"/>
              <w:rPr>
                <w:szCs w:val="24"/>
              </w:rPr>
            </w:pPr>
            <w:r>
              <w:rPr>
                <w:szCs w:val="24"/>
              </w:rPr>
              <w:t>2.9</w:t>
            </w:r>
          </w:p>
        </w:tc>
        <w:tc>
          <w:tcPr>
            <w:tcW w:w="7370" w:type="dxa"/>
          </w:tcPr>
          <w:p w14:paraId="62034A83" w14:textId="77777777" w:rsidR="003C0636" w:rsidRDefault="00000000">
            <w:pPr>
              <w:pStyle w:val="ConsPlusNormal"/>
              <w:jc w:val="both"/>
              <w:rPr>
                <w:szCs w:val="24"/>
              </w:rPr>
            </w:pPr>
            <w:r>
              <w:rPr>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3C0636" w14:paraId="7117E0DE" w14:textId="77777777">
        <w:tc>
          <w:tcPr>
            <w:tcW w:w="1701" w:type="dxa"/>
          </w:tcPr>
          <w:p w14:paraId="64EF4241" w14:textId="77777777" w:rsidR="003C0636" w:rsidRDefault="00000000">
            <w:pPr>
              <w:pStyle w:val="ConsPlusNormal"/>
              <w:jc w:val="center"/>
              <w:rPr>
                <w:szCs w:val="24"/>
              </w:rPr>
            </w:pPr>
            <w:r>
              <w:rPr>
                <w:szCs w:val="24"/>
              </w:rPr>
              <w:t>2.10</w:t>
            </w:r>
          </w:p>
        </w:tc>
        <w:tc>
          <w:tcPr>
            <w:tcW w:w="7370" w:type="dxa"/>
          </w:tcPr>
          <w:p w14:paraId="49CDA3F6" w14:textId="77777777" w:rsidR="003C0636" w:rsidRDefault="00000000">
            <w:pPr>
              <w:pStyle w:val="ConsPlusNormal"/>
              <w:jc w:val="both"/>
              <w:rPr>
                <w:szCs w:val="24"/>
              </w:rPr>
            </w:pPr>
            <w:r>
              <w:rPr>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3C0636" w14:paraId="445D868B" w14:textId="77777777">
        <w:tc>
          <w:tcPr>
            <w:tcW w:w="1701" w:type="dxa"/>
          </w:tcPr>
          <w:p w14:paraId="3C1A8FF2" w14:textId="77777777" w:rsidR="003C0636" w:rsidRDefault="00000000">
            <w:pPr>
              <w:pStyle w:val="ConsPlusNormal"/>
              <w:jc w:val="center"/>
              <w:rPr>
                <w:szCs w:val="24"/>
              </w:rPr>
            </w:pPr>
            <w:r>
              <w:rPr>
                <w:szCs w:val="24"/>
              </w:rPr>
              <w:t>2.11</w:t>
            </w:r>
          </w:p>
        </w:tc>
        <w:tc>
          <w:tcPr>
            <w:tcW w:w="7370" w:type="dxa"/>
          </w:tcPr>
          <w:p w14:paraId="621114F3" w14:textId="77777777" w:rsidR="003C0636" w:rsidRDefault="00000000">
            <w:pPr>
              <w:pStyle w:val="ConsPlusNormal"/>
              <w:jc w:val="both"/>
              <w:rPr>
                <w:szCs w:val="24"/>
              </w:rPr>
            </w:pPr>
            <w:r>
              <w:rPr>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6">
              <w:r w:rsidR="003C0636">
                <w:rPr>
                  <w:color w:val="0000FF"/>
                  <w:szCs w:val="24"/>
                </w:rPr>
                <w:t>Конституции</w:t>
              </w:r>
            </w:hyperlink>
            <w:r>
              <w:rPr>
                <w:szCs w:val="24"/>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3C0636" w14:paraId="11CFBFEE" w14:textId="77777777">
        <w:tc>
          <w:tcPr>
            <w:tcW w:w="1701" w:type="dxa"/>
          </w:tcPr>
          <w:p w14:paraId="52FF5B49" w14:textId="77777777" w:rsidR="003C0636" w:rsidRDefault="00000000">
            <w:pPr>
              <w:pStyle w:val="ConsPlusNormal"/>
              <w:jc w:val="center"/>
              <w:rPr>
                <w:szCs w:val="24"/>
              </w:rPr>
            </w:pPr>
            <w:r>
              <w:rPr>
                <w:szCs w:val="24"/>
              </w:rPr>
              <w:t>2.12</w:t>
            </w:r>
          </w:p>
        </w:tc>
        <w:tc>
          <w:tcPr>
            <w:tcW w:w="7370" w:type="dxa"/>
          </w:tcPr>
          <w:p w14:paraId="295DE2BA" w14:textId="77777777" w:rsidR="003C0636" w:rsidRDefault="00000000">
            <w:pPr>
              <w:pStyle w:val="ConsPlusNormal"/>
              <w:jc w:val="both"/>
              <w:rPr>
                <w:szCs w:val="24"/>
              </w:rPr>
            </w:pPr>
            <w:r>
              <w:rPr>
                <w:szCs w:val="24"/>
              </w:rPr>
              <w:t>Искать и извлекать информацию об основных направлениях внутренней и внешней политики Российской Федерации, высших органах государственной власти, о статусе субъекта Российской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3C0636" w14:paraId="5E6FEFEE" w14:textId="77777777">
        <w:tc>
          <w:tcPr>
            <w:tcW w:w="1701" w:type="dxa"/>
          </w:tcPr>
          <w:p w14:paraId="6A02D670" w14:textId="77777777" w:rsidR="003C0636" w:rsidRDefault="00000000">
            <w:pPr>
              <w:pStyle w:val="ConsPlusNormal"/>
              <w:jc w:val="center"/>
              <w:rPr>
                <w:szCs w:val="24"/>
              </w:rPr>
            </w:pPr>
            <w:r>
              <w:rPr>
                <w:szCs w:val="24"/>
              </w:rPr>
              <w:t>2.13</w:t>
            </w:r>
          </w:p>
        </w:tc>
        <w:tc>
          <w:tcPr>
            <w:tcW w:w="7370" w:type="dxa"/>
          </w:tcPr>
          <w:p w14:paraId="09E983BF" w14:textId="77777777" w:rsidR="003C0636" w:rsidRDefault="00000000">
            <w:pPr>
              <w:pStyle w:val="ConsPlusNormal"/>
              <w:jc w:val="both"/>
              <w:rPr>
                <w:szCs w:val="24"/>
              </w:rPr>
            </w:pPr>
            <w:r>
              <w:rPr>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3C0636" w14:paraId="455DD557" w14:textId="77777777">
        <w:tc>
          <w:tcPr>
            <w:tcW w:w="1701" w:type="dxa"/>
          </w:tcPr>
          <w:p w14:paraId="07546A7C" w14:textId="77777777" w:rsidR="003C0636" w:rsidRDefault="00000000">
            <w:pPr>
              <w:pStyle w:val="ConsPlusNormal"/>
              <w:jc w:val="center"/>
              <w:rPr>
                <w:szCs w:val="24"/>
              </w:rPr>
            </w:pPr>
            <w:r>
              <w:rPr>
                <w:szCs w:val="24"/>
              </w:rPr>
              <w:t>2.14</w:t>
            </w:r>
          </w:p>
        </w:tc>
        <w:tc>
          <w:tcPr>
            <w:tcW w:w="7370" w:type="dxa"/>
          </w:tcPr>
          <w:p w14:paraId="4C85D589" w14:textId="77777777" w:rsidR="003C0636" w:rsidRDefault="00000000">
            <w:pPr>
              <w:pStyle w:val="ConsPlusNormal"/>
              <w:jc w:val="both"/>
              <w:rPr>
                <w:szCs w:val="24"/>
              </w:rPr>
            </w:pPr>
            <w:r>
              <w:rPr>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3C0636" w14:paraId="60263B56" w14:textId="77777777">
        <w:tc>
          <w:tcPr>
            <w:tcW w:w="1701" w:type="dxa"/>
          </w:tcPr>
          <w:p w14:paraId="3BCE4C03" w14:textId="77777777" w:rsidR="003C0636" w:rsidRDefault="00000000">
            <w:pPr>
              <w:pStyle w:val="ConsPlusNormal"/>
              <w:jc w:val="center"/>
              <w:rPr>
                <w:szCs w:val="24"/>
              </w:rPr>
            </w:pPr>
            <w:r>
              <w:rPr>
                <w:szCs w:val="24"/>
              </w:rPr>
              <w:t>2.15</w:t>
            </w:r>
          </w:p>
        </w:tc>
        <w:tc>
          <w:tcPr>
            <w:tcW w:w="7370" w:type="dxa"/>
          </w:tcPr>
          <w:p w14:paraId="7446EE05" w14:textId="77777777" w:rsidR="003C0636" w:rsidRDefault="00000000">
            <w:pPr>
              <w:pStyle w:val="ConsPlusNormal"/>
              <w:jc w:val="both"/>
              <w:rPr>
                <w:szCs w:val="24"/>
              </w:rPr>
            </w:pPr>
            <w:r>
              <w:rPr>
                <w:szCs w:val="24"/>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w:t>
            </w:r>
            <w:r>
              <w:rPr>
                <w:szCs w:val="24"/>
              </w:rPr>
              <w:lastRenderedPageBreak/>
              <w:t>и регламентом</w:t>
            </w:r>
          </w:p>
        </w:tc>
      </w:tr>
      <w:tr w:rsidR="003C0636" w14:paraId="19F643E1" w14:textId="77777777">
        <w:tc>
          <w:tcPr>
            <w:tcW w:w="1701" w:type="dxa"/>
          </w:tcPr>
          <w:p w14:paraId="35BF4675" w14:textId="77777777" w:rsidR="003C0636" w:rsidRDefault="00000000">
            <w:pPr>
              <w:pStyle w:val="ConsPlusNormal"/>
              <w:jc w:val="center"/>
              <w:rPr>
                <w:szCs w:val="24"/>
              </w:rPr>
            </w:pPr>
            <w:r>
              <w:rPr>
                <w:szCs w:val="24"/>
              </w:rPr>
              <w:lastRenderedPageBreak/>
              <w:t>2.16</w:t>
            </w:r>
          </w:p>
        </w:tc>
        <w:tc>
          <w:tcPr>
            <w:tcW w:w="7370" w:type="dxa"/>
          </w:tcPr>
          <w:p w14:paraId="05FEC5C8" w14:textId="77777777" w:rsidR="003C0636" w:rsidRDefault="00000000">
            <w:pPr>
              <w:pStyle w:val="ConsPlusNormal"/>
              <w:jc w:val="both"/>
              <w:rPr>
                <w:szCs w:val="24"/>
              </w:rPr>
            </w:pPr>
            <w:r>
              <w:rPr>
                <w:szCs w:val="24"/>
              </w:rPr>
              <w:t>Самостоятельно заполнять форму (в том числе электронную) и составлять простейший документ при использовании федеральной государственной информационной системы "Единый портал государственных и муниципальных услуг (функций)" (</w:t>
            </w:r>
            <w:hyperlink r:id="rId27" w:tooltip="Постановление Правительства РФ от 24.10.2011 N 861 (ред. от 01.07.2025) " w:history="1">
              <w:r w:rsidR="003C0636">
                <w:rPr>
                  <w:color w:val="0000FF"/>
                  <w:szCs w:val="24"/>
                </w:rPr>
                <w:t>постановление</w:t>
              </w:r>
            </w:hyperlink>
            <w:r>
              <w:rPr>
                <w:szCs w:val="24"/>
              </w:rPr>
              <w:t xml:space="preserve">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tc>
      </w:tr>
      <w:tr w:rsidR="003C0636" w14:paraId="5B992F83" w14:textId="77777777">
        <w:tc>
          <w:tcPr>
            <w:tcW w:w="1701" w:type="dxa"/>
          </w:tcPr>
          <w:p w14:paraId="1796C763" w14:textId="77777777" w:rsidR="003C0636" w:rsidRDefault="00000000">
            <w:pPr>
              <w:pStyle w:val="ConsPlusNormal"/>
              <w:jc w:val="center"/>
              <w:rPr>
                <w:szCs w:val="24"/>
              </w:rPr>
            </w:pPr>
            <w:r>
              <w:rPr>
                <w:szCs w:val="24"/>
              </w:rPr>
              <w:t>2.17</w:t>
            </w:r>
          </w:p>
        </w:tc>
        <w:tc>
          <w:tcPr>
            <w:tcW w:w="7370" w:type="dxa"/>
          </w:tcPr>
          <w:p w14:paraId="0E6BE0BB" w14:textId="77777777" w:rsidR="003C0636" w:rsidRDefault="00000000">
            <w:pPr>
              <w:pStyle w:val="ConsPlusNormal"/>
              <w:jc w:val="both"/>
              <w:rPr>
                <w:szCs w:val="24"/>
              </w:rPr>
            </w:pPr>
            <w:r>
              <w:rPr>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3C0636" w14:paraId="66802E77" w14:textId="77777777">
        <w:tc>
          <w:tcPr>
            <w:tcW w:w="1701" w:type="dxa"/>
          </w:tcPr>
          <w:p w14:paraId="1EC09CAB" w14:textId="77777777" w:rsidR="003C0636" w:rsidRDefault="00000000">
            <w:pPr>
              <w:pStyle w:val="ConsPlusNormal"/>
              <w:jc w:val="center"/>
              <w:rPr>
                <w:szCs w:val="24"/>
              </w:rPr>
            </w:pPr>
            <w:r>
              <w:rPr>
                <w:szCs w:val="24"/>
              </w:rPr>
              <w:t>3</w:t>
            </w:r>
          </w:p>
        </w:tc>
        <w:tc>
          <w:tcPr>
            <w:tcW w:w="7370" w:type="dxa"/>
          </w:tcPr>
          <w:p w14:paraId="5E470B0F" w14:textId="77777777" w:rsidR="003C0636" w:rsidRDefault="00000000">
            <w:pPr>
              <w:pStyle w:val="ConsPlusNormal"/>
              <w:jc w:val="both"/>
              <w:rPr>
                <w:szCs w:val="24"/>
              </w:rPr>
            </w:pPr>
            <w:r>
              <w:rPr>
                <w:szCs w:val="24"/>
              </w:rPr>
              <w:t>По теме "Человек в системе социальных отношений"</w:t>
            </w:r>
          </w:p>
        </w:tc>
      </w:tr>
      <w:tr w:rsidR="003C0636" w14:paraId="36E24111" w14:textId="77777777">
        <w:tc>
          <w:tcPr>
            <w:tcW w:w="1701" w:type="dxa"/>
          </w:tcPr>
          <w:p w14:paraId="5E837A46" w14:textId="77777777" w:rsidR="003C0636" w:rsidRDefault="00000000">
            <w:pPr>
              <w:pStyle w:val="ConsPlusNormal"/>
              <w:jc w:val="center"/>
              <w:rPr>
                <w:szCs w:val="24"/>
              </w:rPr>
            </w:pPr>
            <w:r>
              <w:rPr>
                <w:szCs w:val="24"/>
              </w:rPr>
              <w:t>3.1</w:t>
            </w:r>
          </w:p>
        </w:tc>
        <w:tc>
          <w:tcPr>
            <w:tcW w:w="7370" w:type="dxa"/>
          </w:tcPr>
          <w:p w14:paraId="74F6B09C" w14:textId="77777777" w:rsidR="003C0636" w:rsidRDefault="00000000">
            <w:pPr>
              <w:pStyle w:val="ConsPlusNormal"/>
              <w:jc w:val="both"/>
              <w:rPr>
                <w:szCs w:val="24"/>
              </w:rPr>
            </w:pPr>
            <w:r>
              <w:rPr>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3C0636" w14:paraId="2881B531" w14:textId="77777777">
        <w:tc>
          <w:tcPr>
            <w:tcW w:w="1701" w:type="dxa"/>
          </w:tcPr>
          <w:p w14:paraId="20E6EE56" w14:textId="77777777" w:rsidR="003C0636" w:rsidRDefault="00000000">
            <w:pPr>
              <w:pStyle w:val="ConsPlusNormal"/>
              <w:jc w:val="center"/>
              <w:rPr>
                <w:szCs w:val="24"/>
              </w:rPr>
            </w:pPr>
            <w:r>
              <w:rPr>
                <w:szCs w:val="24"/>
              </w:rPr>
              <w:t>3.2</w:t>
            </w:r>
          </w:p>
        </w:tc>
        <w:tc>
          <w:tcPr>
            <w:tcW w:w="7370" w:type="dxa"/>
          </w:tcPr>
          <w:p w14:paraId="565225D1" w14:textId="77777777" w:rsidR="003C0636" w:rsidRDefault="00000000">
            <w:pPr>
              <w:pStyle w:val="ConsPlusNormal"/>
              <w:jc w:val="both"/>
              <w:rPr>
                <w:szCs w:val="24"/>
              </w:rPr>
            </w:pPr>
            <w:r>
              <w:rPr>
                <w:szCs w:val="24"/>
              </w:rPr>
              <w:t>Характеризовать функции семьи в обществе; основы социальной политики Российского государства</w:t>
            </w:r>
          </w:p>
        </w:tc>
      </w:tr>
      <w:tr w:rsidR="003C0636" w14:paraId="7BE88D87" w14:textId="77777777">
        <w:tc>
          <w:tcPr>
            <w:tcW w:w="1701" w:type="dxa"/>
          </w:tcPr>
          <w:p w14:paraId="1310F2B8" w14:textId="77777777" w:rsidR="003C0636" w:rsidRDefault="00000000">
            <w:pPr>
              <w:pStyle w:val="ConsPlusNormal"/>
              <w:jc w:val="center"/>
              <w:rPr>
                <w:szCs w:val="24"/>
              </w:rPr>
            </w:pPr>
            <w:r>
              <w:rPr>
                <w:szCs w:val="24"/>
              </w:rPr>
              <w:t>3.3</w:t>
            </w:r>
          </w:p>
        </w:tc>
        <w:tc>
          <w:tcPr>
            <w:tcW w:w="7370" w:type="dxa"/>
          </w:tcPr>
          <w:p w14:paraId="0C3C2F20" w14:textId="77777777" w:rsidR="003C0636" w:rsidRDefault="00000000">
            <w:pPr>
              <w:pStyle w:val="ConsPlusNormal"/>
              <w:jc w:val="both"/>
              <w:rPr>
                <w:szCs w:val="24"/>
              </w:rPr>
            </w:pPr>
            <w:r>
              <w:rPr>
                <w:szCs w:val="24"/>
              </w:rPr>
              <w:t>Приводить примеры различных социальных статусов, социальных ролей, социальной политики Российского государства</w:t>
            </w:r>
          </w:p>
        </w:tc>
      </w:tr>
      <w:tr w:rsidR="003C0636" w14:paraId="4E1E299C" w14:textId="77777777">
        <w:tc>
          <w:tcPr>
            <w:tcW w:w="1701" w:type="dxa"/>
          </w:tcPr>
          <w:p w14:paraId="238A6902" w14:textId="77777777" w:rsidR="003C0636" w:rsidRDefault="00000000">
            <w:pPr>
              <w:pStyle w:val="ConsPlusNormal"/>
              <w:jc w:val="center"/>
              <w:rPr>
                <w:szCs w:val="24"/>
              </w:rPr>
            </w:pPr>
            <w:r>
              <w:rPr>
                <w:szCs w:val="24"/>
              </w:rPr>
              <w:t>3.4</w:t>
            </w:r>
          </w:p>
        </w:tc>
        <w:tc>
          <w:tcPr>
            <w:tcW w:w="7370" w:type="dxa"/>
          </w:tcPr>
          <w:p w14:paraId="0FEB3A09" w14:textId="77777777" w:rsidR="003C0636" w:rsidRDefault="00000000">
            <w:pPr>
              <w:pStyle w:val="ConsPlusNormal"/>
              <w:jc w:val="both"/>
              <w:rPr>
                <w:szCs w:val="24"/>
              </w:rPr>
            </w:pPr>
            <w:r>
              <w:rPr>
                <w:szCs w:val="24"/>
              </w:rPr>
              <w:t>Классифицировать социальные общности и группы</w:t>
            </w:r>
          </w:p>
        </w:tc>
      </w:tr>
      <w:tr w:rsidR="003C0636" w14:paraId="0E6F7AE3" w14:textId="77777777">
        <w:tc>
          <w:tcPr>
            <w:tcW w:w="1701" w:type="dxa"/>
          </w:tcPr>
          <w:p w14:paraId="762F244E" w14:textId="77777777" w:rsidR="003C0636" w:rsidRDefault="00000000">
            <w:pPr>
              <w:pStyle w:val="ConsPlusNormal"/>
              <w:jc w:val="center"/>
              <w:rPr>
                <w:szCs w:val="24"/>
              </w:rPr>
            </w:pPr>
            <w:r>
              <w:rPr>
                <w:szCs w:val="24"/>
              </w:rPr>
              <w:t>3.5</w:t>
            </w:r>
          </w:p>
        </w:tc>
        <w:tc>
          <w:tcPr>
            <w:tcW w:w="7370" w:type="dxa"/>
          </w:tcPr>
          <w:p w14:paraId="0990ADFD" w14:textId="77777777" w:rsidR="003C0636" w:rsidRDefault="00000000">
            <w:pPr>
              <w:pStyle w:val="ConsPlusNormal"/>
              <w:jc w:val="both"/>
              <w:rPr>
                <w:szCs w:val="24"/>
              </w:rPr>
            </w:pPr>
            <w:r>
              <w:rPr>
                <w:szCs w:val="24"/>
              </w:rPr>
              <w:t>Сравнивать виды социальной мобильности</w:t>
            </w:r>
          </w:p>
        </w:tc>
      </w:tr>
      <w:tr w:rsidR="003C0636" w14:paraId="3053AFB3" w14:textId="77777777">
        <w:tc>
          <w:tcPr>
            <w:tcW w:w="1701" w:type="dxa"/>
          </w:tcPr>
          <w:p w14:paraId="65C9FDE0" w14:textId="77777777" w:rsidR="003C0636" w:rsidRDefault="00000000">
            <w:pPr>
              <w:pStyle w:val="ConsPlusNormal"/>
              <w:jc w:val="center"/>
              <w:rPr>
                <w:szCs w:val="24"/>
              </w:rPr>
            </w:pPr>
            <w:r>
              <w:rPr>
                <w:szCs w:val="24"/>
              </w:rPr>
              <w:t>3.6</w:t>
            </w:r>
          </w:p>
        </w:tc>
        <w:tc>
          <w:tcPr>
            <w:tcW w:w="7370" w:type="dxa"/>
          </w:tcPr>
          <w:p w14:paraId="111D690C" w14:textId="77777777" w:rsidR="003C0636" w:rsidRDefault="00000000">
            <w:pPr>
              <w:pStyle w:val="ConsPlusNormal"/>
              <w:jc w:val="both"/>
              <w:rPr>
                <w:szCs w:val="24"/>
              </w:rPr>
            </w:pPr>
            <w:r>
              <w:rPr>
                <w:szCs w:val="24"/>
              </w:rPr>
              <w:t>Устанавливать и объяснять причины существования разных социальных групп; социальных различий и конфликтов</w:t>
            </w:r>
          </w:p>
        </w:tc>
      </w:tr>
      <w:tr w:rsidR="003C0636" w14:paraId="6332112E" w14:textId="77777777">
        <w:tc>
          <w:tcPr>
            <w:tcW w:w="1701" w:type="dxa"/>
          </w:tcPr>
          <w:p w14:paraId="158844AA" w14:textId="77777777" w:rsidR="003C0636" w:rsidRDefault="00000000">
            <w:pPr>
              <w:pStyle w:val="ConsPlusNormal"/>
              <w:jc w:val="center"/>
              <w:rPr>
                <w:szCs w:val="24"/>
              </w:rPr>
            </w:pPr>
            <w:r>
              <w:rPr>
                <w:szCs w:val="24"/>
              </w:rPr>
              <w:t>3.7</w:t>
            </w:r>
          </w:p>
        </w:tc>
        <w:tc>
          <w:tcPr>
            <w:tcW w:w="7370" w:type="dxa"/>
          </w:tcPr>
          <w:p w14:paraId="27BEF10C" w14:textId="77777777" w:rsidR="003C0636" w:rsidRDefault="00000000">
            <w:pPr>
              <w:pStyle w:val="ConsPlusNormal"/>
              <w:jc w:val="both"/>
              <w:rPr>
                <w:szCs w:val="24"/>
              </w:rPr>
            </w:pPr>
            <w:r>
              <w:rPr>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3C0636" w14:paraId="3BDAD78A" w14:textId="77777777">
        <w:tc>
          <w:tcPr>
            <w:tcW w:w="1701" w:type="dxa"/>
          </w:tcPr>
          <w:p w14:paraId="12C9F7EB" w14:textId="77777777" w:rsidR="003C0636" w:rsidRDefault="00000000">
            <w:pPr>
              <w:pStyle w:val="ConsPlusNormal"/>
              <w:jc w:val="center"/>
              <w:rPr>
                <w:szCs w:val="24"/>
              </w:rPr>
            </w:pPr>
            <w:r>
              <w:rPr>
                <w:szCs w:val="24"/>
              </w:rPr>
              <w:t>3.8</w:t>
            </w:r>
          </w:p>
        </w:tc>
        <w:tc>
          <w:tcPr>
            <w:tcW w:w="7370" w:type="dxa"/>
          </w:tcPr>
          <w:p w14:paraId="69389C8E" w14:textId="77777777" w:rsidR="003C0636" w:rsidRDefault="00000000">
            <w:pPr>
              <w:pStyle w:val="ConsPlusNormal"/>
              <w:jc w:val="both"/>
              <w:rPr>
                <w:szCs w:val="24"/>
              </w:rPr>
            </w:pPr>
            <w:r>
              <w:rPr>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3C0636" w14:paraId="1C05B21B" w14:textId="77777777">
        <w:tc>
          <w:tcPr>
            <w:tcW w:w="1701" w:type="dxa"/>
          </w:tcPr>
          <w:p w14:paraId="558BAECF" w14:textId="77777777" w:rsidR="003C0636" w:rsidRDefault="00000000">
            <w:pPr>
              <w:pStyle w:val="ConsPlusNormal"/>
              <w:jc w:val="center"/>
              <w:rPr>
                <w:szCs w:val="24"/>
              </w:rPr>
            </w:pPr>
            <w:r>
              <w:rPr>
                <w:szCs w:val="24"/>
              </w:rPr>
              <w:t>3.9</w:t>
            </w:r>
          </w:p>
        </w:tc>
        <w:tc>
          <w:tcPr>
            <w:tcW w:w="7370" w:type="dxa"/>
          </w:tcPr>
          <w:p w14:paraId="6ABE27B1" w14:textId="77777777" w:rsidR="003C0636" w:rsidRDefault="00000000">
            <w:pPr>
              <w:pStyle w:val="ConsPlusNormal"/>
              <w:jc w:val="both"/>
              <w:rPr>
                <w:szCs w:val="24"/>
              </w:rPr>
            </w:pPr>
            <w:r>
              <w:rPr>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3C0636" w14:paraId="48ABFCBE" w14:textId="77777777">
        <w:tc>
          <w:tcPr>
            <w:tcW w:w="1701" w:type="dxa"/>
          </w:tcPr>
          <w:p w14:paraId="218E7281" w14:textId="77777777" w:rsidR="003C0636" w:rsidRDefault="00000000">
            <w:pPr>
              <w:pStyle w:val="ConsPlusNormal"/>
              <w:jc w:val="center"/>
              <w:rPr>
                <w:szCs w:val="24"/>
              </w:rPr>
            </w:pPr>
            <w:r>
              <w:rPr>
                <w:szCs w:val="24"/>
              </w:rPr>
              <w:lastRenderedPageBreak/>
              <w:t>3.10</w:t>
            </w:r>
          </w:p>
        </w:tc>
        <w:tc>
          <w:tcPr>
            <w:tcW w:w="7370" w:type="dxa"/>
          </w:tcPr>
          <w:p w14:paraId="70CB7748" w14:textId="77777777" w:rsidR="003C0636" w:rsidRDefault="00000000">
            <w:pPr>
              <w:pStyle w:val="ConsPlusNormal"/>
              <w:jc w:val="both"/>
              <w:rPr>
                <w:szCs w:val="24"/>
              </w:rPr>
            </w:pPr>
            <w:r>
              <w:rPr>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3C0636" w14:paraId="65452F14" w14:textId="77777777">
        <w:tc>
          <w:tcPr>
            <w:tcW w:w="1701" w:type="dxa"/>
          </w:tcPr>
          <w:p w14:paraId="090BDAF8" w14:textId="77777777" w:rsidR="003C0636" w:rsidRDefault="00000000">
            <w:pPr>
              <w:pStyle w:val="ConsPlusNormal"/>
              <w:jc w:val="center"/>
              <w:rPr>
                <w:szCs w:val="24"/>
              </w:rPr>
            </w:pPr>
            <w:r>
              <w:rPr>
                <w:szCs w:val="24"/>
              </w:rPr>
              <w:t>3.11</w:t>
            </w:r>
          </w:p>
        </w:tc>
        <w:tc>
          <w:tcPr>
            <w:tcW w:w="7370" w:type="dxa"/>
          </w:tcPr>
          <w:p w14:paraId="26DC1CAF" w14:textId="77777777" w:rsidR="003C0636" w:rsidRDefault="00000000">
            <w:pPr>
              <w:pStyle w:val="ConsPlusNormal"/>
              <w:jc w:val="both"/>
              <w:rPr>
                <w:szCs w:val="24"/>
              </w:rPr>
            </w:pPr>
            <w:r>
              <w:rPr>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3C0636" w14:paraId="5773FC77" w14:textId="77777777">
        <w:tc>
          <w:tcPr>
            <w:tcW w:w="1701" w:type="dxa"/>
          </w:tcPr>
          <w:p w14:paraId="2A2BF360" w14:textId="77777777" w:rsidR="003C0636" w:rsidRDefault="00000000">
            <w:pPr>
              <w:pStyle w:val="ConsPlusNormal"/>
              <w:jc w:val="center"/>
              <w:rPr>
                <w:szCs w:val="24"/>
              </w:rPr>
            </w:pPr>
            <w:r>
              <w:rPr>
                <w:szCs w:val="24"/>
              </w:rPr>
              <w:t>3.12</w:t>
            </w:r>
          </w:p>
        </w:tc>
        <w:tc>
          <w:tcPr>
            <w:tcW w:w="7370" w:type="dxa"/>
          </w:tcPr>
          <w:p w14:paraId="73246CEF" w14:textId="77777777" w:rsidR="003C0636" w:rsidRDefault="00000000">
            <w:pPr>
              <w:pStyle w:val="ConsPlusNormal"/>
              <w:jc w:val="both"/>
              <w:rPr>
                <w:szCs w:val="24"/>
              </w:rPr>
            </w:pPr>
            <w:r>
              <w:rPr>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3C0636" w14:paraId="4A0F8BB5" w14:textId="77777777">
        <w:tc>
          <w:tcPr>
            <w:tcW w:w="1701" w:type="dxa"/>
          </w:tcPr>
          <w:p w14:paraId="17A953F3" w14:textId="77777777" w:rsidR="003C0636" w:rsidRDefault="00000000">
            <w:pPr>
              <w:pStyle w:val="ConsPlusNormal"/>
              <w:jc w:val="center"/>
              <w:rPr>
                <w:szCs w:val="24"/>
              </w:rPr>
            </w:pPr>
            <w:r>
              <w:rPr>
                <w:szCs w:val="24"/>
              </w:rPr>
              <w:t>3.13</w:t>
            </w:r>
          </w:p>
        </w:tc>
        <w:tc>
          <w:tcPr>
            <w:tcW w:w="7370" w:type="dxa"/>
          </w:tcPr>
          <w:p w14:paraId="56064846" w14:textId="77777777" w:rsidR="003C0636" w:rsidRDefault="00000000">
            <w:pPr>
              <w:pStyle w:val="ConsPlusNormal"/>
              <w:jc w:val="both"/>
              <w:rPr>
                <w:szCs w:val="24"/>
              </w:rPr>
            </w:pPr>
            <w:r>
              <w:rPr>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3C0636" w14:paraId="2943A19C" w14:textId="77777777">
        <w:tc>
          <w:tcPr>
            <w:tcW w:w="1701" w:type="dxa"/>
          </w:tcPr>
          <w:p w14:paraId="516F7645" w14:textId="77777777" w:rsidR="003C0636" w:rsidRDefault="00000000">
            <w:pPr>
              <w:pStyle w:val="ConsPlusNormal"/>
              <w:jc w:val="center"/>
              <w:rPr>
                <w:szCs w:val="24"/>
              </w:rPr>
            </w:pPr>
            <w:r>
              <w:rPr>
                <w:szCs w:val="24"/>
              </w:rPr>
              <w:t>3.14</w:t>
            </w:r>
          </w:p>
        </w:tc>
        <w:tc>
          <w:tcPr>
            <w:tcW w:w="7370" w:type="dxa"/>
          </w:tcPr>
          <w:p w14:paraId="3C1914E6" w14:textId="77777777" w:rsidR="003C0636" w:rsidRDefault="00000000">
            <w:pPr>
              <w:pStyle w:val="ConsPlusNormal"/>
              <w:jc w:val="both"/>
              <w:rPr>
                <w:szCs w:val="24"/>
              </w:rPr>
            </w:pPr>
            <w:r>
              <w:rPr>
                <w:szCs w:val="24"/>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3C0636" w14:paraId="690C1F9F" w14:textId="77777777">
        <w:tc>
          <w:tcPr>
            <w:tcW w:w="1701" w:type="dxa"/>
          </w:tcPr>
          <w:p w14:paraId="229BA049" w14:textId="77777777" w:rsidR="003C0636" w:rsidRDefault="00000000">
            <w:pPr>
              <w:pStyle w:val="ConsPlusNormal"/>
              <w:jc w:val="center"/>
              <w:rPr>
                <w:szCs w:val="24"/>
              </w:rPr>
            </w:pPr>
            <w:r>
              <w:rPr>
                <w:szCs w:val="24"/>
              </w:rPr>
              <w:t>3.15</w:t>
            </w:r>
          </w:p>
        </w:tc>
        <w:tc>
          <w:tcPr>
            <w:tcW w:w="7370" w:type="dxa"/>
          </w:tcPr>
          <w:p w14:paraId="4760D65A" w14:textId="77777777" w:rsidR="003C0636" w:rsidRDefault="00000000">
            <w:pPr>
              <w:pStyle w:val="ConsPlusNormal"/>
              <w:jc w:val="both"/>
              <w:rPr>
                <w:szCs w:val="24"/>
              </w:rPr>
            </w:pPr>
            <w:r>
              <w:rPr>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3C0636" w14:paraId="147E084A" w14:textId="77777777">
        <w:tc>
          <w:tcPr>
            <w:tcW w:w="1701" w:type="dxa"/>
          </w:tcPr>
          <w:p w14:paraId="11260A4E" w14:textId="77777777" w:rsidR="003C0636" w:rsidRDefault="00000000">
            <w:pPr>
              <w:pStyle w:val="ConsPlusNormal"/>
              <w:jc w:val="center"/>
              <w:rPr>
                <w:szCs w:val="24"/>
              </w:rPr>
            </w:pPr>
            <w:r>
              <w:rPr>
                <w:szCs w:val="24"/>
              </w:rPr>
              <w:t>4</w:t>
            </w:r>
          </w:p>
        </w:tc>
        <w:tc>
          <w:tcPr>
            <w:tcW w:w="7370" w:type="dxa"/>
          </w:tcPr>
          <w:p w14:paraId="7B660941" w14:textId="77777777" w:rsidR="003C0636" w:rsidRDefault="00000000">
            <w:pPr>
              <w:pStyle w:val="ConsPlusNormal"/>
              <w:jc w:val="both"/>
              <w:rPr>
                <w:szCs w:val="24"/>
              </w:rPr>
            </w:pPr>
            <w:r>
              <w:rPr>
                <w:szCs w:val="24"/>
              </w:rPr>
              <w:t>По теме "Человек в современном изменяющемся мире"</w:t>
            </w:r>
          </w:p>
        </w:tc>
      </w:tr>
      <w:tr w:rsidR="003C0636" w14:paraId="3DDC707C" w14:textId="77777777">
        <w:tc>
          <w:tcPr>
            <w:tcW w:w="1701" w:type="dxa"/>
          </w:tcPr>
          <w:p w14:paraId="4210B428" w14:textId="77777777" w:rsidR="003C0636" w:rsidRDefault="00000000">
            <w:pPr>
              <w:pStyle w:val="ConsPlusNormal"/>
              <w:jc w:val="center"/>
              <w:rPr>
                <w:szCs w:val="24"/>
              </w:rPr>
            </w:pPr>
            <w:r>
              <w:rPr>
                <w:szCs w:val="24"/>
              </w:rPr>
              <w:t>4.1</w:t>
            </w:r>
          </w:p>
        </w:tc>
        <w:tc>
          <w:tcPr>
            <w:tcW w:w="7370" w:type="dxa"/>
          </w:tcPr>
          <w:p w14:paraId="15DC41FE" w14:textId="77777777" w:rsidR="003C0636" w:rsidRDefault="00000000">
            <w:pPr>
              <w:pStyle w:val="ConsPlusNormal"/>
              <w:jc w:val="both"/>
              <w:rPr>
                <w:szCs w:val="24"/>
              </w:rPr>
            </w:pPr>
            <w:r>
              <w:rPr>
                <w:szCs w:val="24"/>
              </w:rPr>
              <w:t>Осваивать и применять знания об информационном обществе, глобализации, глобальных проблемах</w:t>
            </w:r>
          </w:p>
        </w:tc>
      </w:tr>
      <w:tr w:rsidR="003C0636" w14:paraId="29EAE9EF" w14:textId="77777777">
        <w:tc>
          <w:tcPr>
            <w:tcW w:w="1701" w:type="dxa"/>
          </w:tcPr>
          <w:p w14:paraId="4CD41C43" w14:textId="77777777" w:rsidR="003C0636" w:rsidRDefault="00000000">
            <w:pPr>
              <w:pStyle w:val="ConsPlusNormal"/>
              <w:jc w:val="center"/>
              <w:rPr>
                <w:szCs w:val="24"/>
              </w:rPr>
            </w:pPr>
            <w:r>
              <w:rPr>
                <w:szCs w:val="24"/>
              </w:rPr>
              <w:t>4.2</w:t>
            </w:r>
          </w:p>
        </w:tc>
        <w:tc>
          <w:tcPr>
            <w:tcW w:w="7370" w:type="dxa"/>
          </w:tcPr>
          <w:p w14:paraId="004D20AB" w14:textId="77777777" w:rsidR="003C0636" w:rsidRDefault="00000000">
            <w:pPr>
              <w:pStyle w:val="ConsPlusNormal"/>
              <w:jc w:val="both"/>
              <w:rPr>
                <w:szCs w:val="24"/>
              </w:rPr>
            </w:pPr>
            <w:r>
              <w:rPr>
                <w:szCs w:val="24"/>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3C0636" w14:paraId="01E2029B" w14:textId="77777777">
        <w:tc>
          <w:tcPr>
            <w:tcW w:w="1701" w:type="dxa"/>
          </w:tcPr>
          <w:p w14:paraId="341D36F0" w14:textId="77777777" w:rsidR="003C0636" w:rsidRDefault="00000000">
            <w:pPr>
              <w:pStyle w:val="ConsPlusNormal"/>
              <w:jc w:val="center"/>
              <w:rPr>
                <w:szCs w:val="24"/>
              </w:rPr>
            </w:pPr>
            <w:r>
              <w:rPr>
                <w:szCs w:val="24"/>
              </w:rPr>
              <w:t>4.3</w:t>
            </w:r>
          </w:p>
        </w:tc>
        <w:tc>
          <w:tcPr>
            <w:tcW w:w="7370" w:type="dxa"/>
          </w:tcPr>
          <w:p w14:paraId="5FD1777E" w14:textId="77777777" w:rsidR="003C0636" w:rsidRDefault="00000000">
            <w:pPr>
              <w:pStyle w:val="ConsPlusNormal"/>
              <w:jc w:val="both"/>
              <w:rPr>
                <w:szCs w:val="24"/>
              </w:rPr>
            </w:pPr>
            <w:r>
              <w:rPr>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3C0636" w14:paraId="175AEC1D" w14:textId="77777777">
        <w:tc>
          <w:tcPr>
            <w:tcW w:w="1701" w:type="dxa"/>
          </w:tcPr>
          <w:p w14:paraId="568AA204" w14:textId="77777777" w:rsidR="003C0636" w:rsidRDefault="00000000">
            <w:pPr>
              <w:pStyle w:val="ConsPlusNormal"/>
              <w:jc w:val="center"/>
              <w:rPr>
                <w:szCs w:val="24"/>
              </w:rPr>
            </w:pPr>
            <w:r>
              <w:rPr>
                <w:szCs w:val="24"/>
              </w:rPr>
              <w:t>4.4</w:t>
            </w:r>
          </w:p>
        </w:tc>
        <w:tc>
          <w:tcPr>
            <w:tcW w:w="7370" w:type="dxa"/>
          </w:tcPr>
          <w:p w14:paraId="1F7645A7" w14:textId="77777777" w:rsidR="003C0636" w:rsidRDefault="00000000">
            <w:pPr>
              <w:pStyle w:val="ConsPlusNormal"/>
              <w:jc w:val="both"/>
              <w:rPr>
                <w:szCs w:val="24"/>
              </w:rPr>
            </w:pPr>
            <w:r>
              <w:rPr>
                <w:szCs w:val="24"/>
              </w:rPr>
              <w:t>Сравнивать требования к современным профессиям</w:t>
            </w:r>
          </w:p>
        </w:tc>
      </w:tr>
      <w:tr w:rsidR="003C0636" w14:paraId="1050F48B" w14:textId="77777777">
        <w:tc>
          <w:tcPr>
            <w:tcW w:w="1701" w:type="dxa"/>
          </w:tcPr>
          <w:p w14:paraId="1620E336" w14:textId="77777777" w:rsidR="003C0636" w:rsidRDefault="00000000">
            <w:pPr>
              <w:pStyle w:val="ConsPlusNormal"/>
              <w:jc w:val="center"/>
              <w:rPr>
                <w:szCs w:val="24"/>
              </w:rPr>
            </w:pPr>
            <w:r>
              <w:rPr>
                <w:szCs w:val="24"/>
              </w:rPr>
              <w:t>4.5</w:t>
            </w:r>
          </w:p>
        </w:tc>
        <w:tc>
          <w:tcPr>
            <w:tcW w:w="7370" w:type="dxa"/>
          </w:tcPr>
          <w:p w14:paraId="06B95DD2" w14:textId="77777777" w:rsidR="003C0636" w:rsidRDefault="00000000">
            <w:pPr>
              <w:pStyle w:val="ConsPlusNormal"/>
              <w:jc w:val="both"/>
              <w:rPr>
                <w:szCs w:val="24"/>
              </w:rPr>
            </w:pPr>
            <w:r>
              <w:rPr>
                <w:szCs w:val="24"/>
              </w:rPr>
              <w:t>Устанавливать и объяснять причины и последствия глобализации</w:t>
            </w:r>
          </w:p>
        </w:tc>
      </w:tr>
      <w:tr w:rsidR="003C0636" w14:paraId="4AA232D2" w14:textId="77777777">
        <w:tc>
          <w:tcPr>
            <w:tcW w:w="1701" w:type="dxa"/>
          </w:tcPr>
          <w:p w14:paraId="0CC23544" w14:textId="77777777" w:rsidR="003C0636" w:rsidRDefault="00000000">
            <w:pPr>
              <w:pStyle w:val="ConsPlusNormal"/>
              <w:jc w:val="center"/>
              <w:rPr>
                <w:szCs w:val="24"/>
              </w:rPr>
            </w:pPr>
            <w:r>
              <w:rPr>
                <w:szCs w:val="24"/>
              </w:rPr>
              <w:t>4.6</w:t>
            </w:r>
          </w:p>
        </w:tc>
        <w:tc>
          <w:tcPr>
            <w:tcW w:w="7370" w:type="dxa"/>
          </w:tcPr>
          <w:p w14:paraId="11823118" w14:textId="77777777" w:rsidR="003C0636" w:rsidRDefault="00000000">
            <w:pPr>
              <w:pStyle w:val="ConsPlusNormal"/>
              <w:jc w:val="both"/>
              <w:rPr>
                <w:szCs w:val="24"/>
              </w:rPr>
            </w:pPr>
            <w:r>
              <w:rPr>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3C0636" w14:paraId="732FEEEC" w14:textId="77777777">
        <w:tc>
          <w:tcPr>
            <w:tcW w:w="1701" w:type="dxa"/>
          </w:tcPr>
          <w:p w14:paraId="4B84789B" w14:textId="77777777" w:rsidR="003C0636" w:rsidRDefault="00000000">
            <w:pPr>
              <w:pStyle w:val="ConsPlusNormal"/>
              <w:jc w:val="center"/>
              <w:rPr>
                <w:szCs w:val="24"/>
              </w:rPr>
            </w:pPr>
            <w:r>
              <w:rPr>
                <w:szCs w:val="24"/>
              </w:rPr>
              <w:t>4.7</w:t>
            </w:r>
          </w:p>
        </w:tc>
        <w:tc>
          <w:tcPr>
            <w:tcW w:w="7370" w:type="dxa"/>
          </w:tcPr>
          <w:p w14:paraId="3413B5BD" w14:textId="77777777" w:rsidR="003C0636" w:rsidRDefault="00000000">
            <w:pPr>
              <w:pStyle w:val="ConsPlusNormal"/>
              <w:jc w:val="both"/>
              <w:rPr>
                <w:szCs w:val="24"/>
              </w:rPr>
            </w:pPr>
            <w:r>
              <w:rPr>
                <w:szCs w:val="24"/>
              </w:rPr>
              <w:t xml:space="preserve">Определять и аргументировать с опорой на обществоведческие знания, </w:t>
            </w:r>
            <w:r>
              <w:rPr>
                <w:szCs w:val="24"/>
              </w:rPr>
              <w:lastRenderedPageBreak/>
              <w:t>факты общественной жизни и личный социальный опыт свое отношение к современным формам коммуникации; к здоровому образу жизни</w:t>
            </w:r>
          </w:p>
        </w:tc>
      </w:tr>
      <w:tr w:rsidR="003C0636" w14:paraId="06D5B2D4" w14:textId="77777777">
        <w:tc>
          <w:tcPr>
            <w:tcW w:w="1701" w:type="dxa"/>
          </w:tcPr>
          <w:p w14:paraId="10EDB6B8" w14:textId="77777777" w:rsidR="003C0636" w:rsidRDefault="00000000">
            <w:pPr>
              <w:pStyle w:val="ConsPlusNormal"/>
              <w:jc w:val="center"/>
              <w:rPr>
                <w:szCs w:val="24"/>
              </w:rPr>
            </w:pPr>
            <w:r>
              <w:rPr>
                <w:szCs w:val="24"/>
              </w:rPr>
              <w:lastRenderedPageBreak/>
              <w:t>4.8</w:t>
            </w:r>
          </w:p>
        </w:tc>
        <w:tc>
          <w:tcPr>
            <w:tcW w:w="7370" w:type="dxa"/>
          </w:tcPr>
          <w:p w14:paraId="0A876260" w14:textId="77777777" w:rsidR="003C0636" w:rsidRDefault="00000000">
            <w:pPr>
              <w:pStyle w:val="ConsPlusNormal"/>
              <w:jc w:val="both"/>
              <w:rPr>
                <w:szCs w:val="24"/>
              </w:rPr>
            </w:pPr>
            <w:r>
              <w:rPr>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3C0636" w14:paraId="6924540C" w14:textId="77777777">
        <w:tc>
          <w:tcPr>
            <w:tcW w:w="1701" w:type="dxa"/>
          </w:tcPr>
          <w:p w14:paraId="4F3A1A19" w14:textId="77777777" w:rsidR="003C0636" w:rsidRDefault="00000000">
            <w:pPr>
              <w:pStyle w:val="ConsPlusNormal"/>
              <w:jc w:val="center"/>
              <w:rPr>
                <w:szCs w:val="24"/>
              </w:rPr>
            </w:pPr>
            <w:r>
              <w:rPr>
                <w:szCs w:val="24"/>
              </w:rPr>
              <w:t>4.9</w:t>
            </w:r>
          </w:p>
        </w:tc>
        <w:tc>
          <w:tcPr>
            <w:tcW w:w="7370" w:type="dxa"/>
          </w:tcPr>
          <w:p w14:paraId="03081BEF" w14:textId="77777777" w:rsidR="003C0636" w:rsidRDefault="00000000">
            <w:pPr>
              <w:pStyle w:val="ConsPlusNormal"/>
              <w:jc w:val="both"/>
              <w:rPr>
                <w:szCs w:val="24"/>
              </w:rPr>
            </w:pPr>
            <w:r>
              <w:rPr>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3C0636" w14:paraId="2DDB9E6E" w14:textId="77777777">
        <w:tc>
          <w:tcPr>
            <w:tcW w:w="1701" w:type="dxa"/>
          </w:tcPr>
          <w:p w14:paraId="31B9415B" w14:textId="77777777" w:rsidR="003C0636" w:rsidRDefault="00000000">
            <w:pPr>
              <w:pStyle w:val="ConsPlusNormal"/>
              <w:jc w:val="center"/>
              <w:rPr>
                <w:szCs w:val="24"/>
              </w:rPr>
            </w:pPr>
            <w:r>
              <w:rPr>
                <w:szCs w:val="24"/>
              </w:rPr>
              <w:t>4.10</w:t>
            </w:r>
          </w:p>
        </w:tc>
        <w:tc>
          <w:tcPr>
            <w:tcW w:w="7370" w:type="dxa"/>
          </w:tcPr>
          <w:p w14:paraId="2B0D073E" w14:textId="77777777" w:rsidR="003C0636" w:rsidRDefault="00000000">
            <w:pPr>
              <w:pStyle w:val="ConsPlusNormal"/>
              <w:jc w:val="both"/>
              <w:rPr>
                <w:szCs w:val="24"/>
              </w:rPr>
            </w:pPr>
            <w:r>
              <w:rPr>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14:paraId="5D59B1AF" w14:textId="77777777" w:rsidR="003C0636" w:rsidRDefault="003C0636">
      <w:pPr>
        <w:pStyle w:val="ConsPlusNormal"/>
        <w:jc w:val="both"/>
        <w:rPr>
          <w:szCs w:val="24"/>
        </w:rPr>
      </w:pPr>
    </w:p>
    <w:p w14:paraId="55026A9A" w14:textId="77777777" w:rsidR="003C0636" w:rsidRDefault="00000000">
      <w:pPr>
        <w:pStyle w:val="ConsPlusNormal"/>
        <w:jc w:val="right"/>
        <w:rPr>
          <w:szCs w:val="24"/>
        </w:rPr>
      </w:pPr>
      <w:r>
        <w:rPr>
          <w:szCs w:val="24"/>
        </w:rPr>
        <w:t>Таблица 19.3</w:t>
      </w:r>
    </w:p>
    <w:p w14:paraId="58C08297" w14:textId="77777777" w:rsidR="003C0636" w:rsidRDefault="003C0636">
      <w:pPr>
        <w:pStyle w:val="ConsPlusNormal"/>
        <w:jc w:val="both"/>
        <w:rPr>
          <w:szCs w:val="24"/>
        </w:rPr>
      </w:pPr>
    </w:p>
    <w:p w14:paraId="6C5EC33A" w14:textId="77777777" w:rsidR="003C0636" w:rsidRDefault="00000000">
      <w:pPr>
        <w:pStyle w:val="ConsPlusNormal"/>
        <w:jc w:val="center"/>
        <w:rPr>
          <w:szCs w:val="24"/>
        </w:rPr>
      </w:pPr>
      <w:r>
        <w:rPr>
          <w:szCs w:val="24"/>
        </w:rPr>
        <w:t>Проверяемые элементы содержания (9 класс)</w:t>
      </w:r>
    </w:p>
    <w:p w14:paraId="0A748940"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597CA79A" w14:textId="77777777">
        <w:tc>
          <w:tcPr>
            <w:tcW w:w="1077" w:type="dxa"/>
          </w:tcPr>
          <w:p w14:paraId="33C2156C" w14:textId="77777777" w:rsidR="003C0636" w:rsidRDefault="00000000">
            <w:pPr>
              <w:pStyle w:val="ConsPlusNormal"/>
              <w:jc w:val="center"/>
              <w:rPr>
                <w:szCs w:val="24"/>
              </w:rPr>
            </w:pPr>
            <w:r>
              <w:rPr>
                <w:szCs w:val="24"/>
              </w:rPr>
              <w:t>Код</w:t>
            </w:r>
          </w:p>
        </w:tc>
        <w:tc>
          <w:tcPr>
            <w:tcW w:w="7994" w:type="dxa"/>
          </w:tcPr>
          <w:p w14:paraId="37BC9A6A" w14:textId="77777777" w:rsidR="003C0636" w:rsidRDefault="00000000">
            <w:pPr>
              <w:pStyle w:val="ConsPlusNormal"/>
              <w:jc w:val="center"/>
              <w:rPr>
                <w:szCs w:val="24"/>
              </w:rPr>
            </w:pPr>
            <w:r>
              <w:rPr>
                <w:szCs w:val="24"/>
              </w:rPr>
              <w:t>Проверяемый элемент содержания</w:t>
            </w:r>
          </w:p>
        </w:tc>
      </w:tr>
      <w:tr w:rsidR="003C0636" w14:paraId="3458F917" w14:textId="77777777">
        <w:tc>
          <w:tcPr>
            <w:tcW w:w="1077" w:type="dxa"/>
          </w:tcPr>
          <w:p w14:paraId="1E36A9A5" w14:textId="77777777" w:rsidR="003C0636" w:rsidRDefault="00000000">
            <w:pPr>
              <w:pStyle w:val="ConsPlusNormal"/>
              <w:jc w:val="center"/>
              <w:rPr>
                <w:szCs w:val="24"/>
              </w:rPr>
            </w:pPr>
            <w:r>
              <w:rPr>
                <w:szCs w:val="24"/>
              </w:rPr>
              <w:t>1</w:t>
            </w:r>
          </w:p>
        </w:tc>
        <w:tc>
          <w:tcPr>
            <w:tcW w:w="7994" w:type="dxa"/>
          </w:tcPr>
          <w:p w14:paraId="3216EB98" w14:textId="77777777" w:rsidR="003C0636" w:rsidRDefault="00000000">
            <w:pPr>
              <w:pStyle w:val="ConsPlusNormal"/>
              <w:jc w:val="both"/>
              <w:rPr>
                <w:szCs w:val="24"/>
              </w:rPr>
            </w:pPr>
            <w:r>
              <w:rPr>
                <w:szCs w:val="24"/>
              </w:rPr>
              <w:t>Человек в политическом измерении</w:t>
            </w:r>
          </w:p>
        </w:tc>
      </w:tr>
      <w:tr w:rsidR="003C0636" w14:paraId="7199D108" w14:textId="77777777">
        <w:tc>
          <w:tcPr>
            <w:tcW w:w="1077" w:type="dxa"/>
          </w:tcPr>
          <w:p w14:paraId="5458BD26" w14:textId="77777777" w:rsidR="003C0636" w:rsidRDefault="00000000">
            <w:pPr>
              <w:pStyle w:val="ConsPlusNormal"/>
              <w:jc w:val="center"/>
              <w:rPr>
                <w:szCs w:val="24"/>
              </w:rPr>
            </w:pPr>
            <w:r>
              <w:rPr>
                <w:szCs w:val="24"/>
              </w:rPr>
              <w:t>1.1</w:t>
            </w:r>
          </w:p>
        </w:tc>
        <w:tc>
          <w:tcPr>
            <w:tcW w:w="7994" w:type="dxa"/>
          </w:tcPr>
          <w:p w14:paraId="6B5D33D1" w14:textId="77777777" w:rsidR="003C0636" w:rsidRDefault="00000000">
            <w:pPr>
              <w:pStyle w:val="ConsPlusNormal"/>
              <w:jc w:val="both"/>
              <w:rPr>
                <w:szCs w:val="24"/>
              </w:rPr>
            </w:pPr>
            <w:r>
              <w:rPr>
                <w:szCs w:val="24"/>
              </w:rPr>
              <w:t>Политика и политическая власть</w:t>
            </w:r>
          </w:p>
        </w:tc>
      </w:tr>
      <w:tr w:rsidR="003C0636" w14:paraId="4C1AB51B" w14:textId="77777777">
        <w:tc>
          <w:tcPr>
            <w:tcW w:w="1077" w:type="dxa"/>
          </w:tcPr>
          <w:p w14:paraId="34F526B4" w14:textId="77777777" w:rsidR="003C0636" w:rsidRDefault="00000000">
            <w:pPr>
              <w:pStyle w:val="ConsPlusNormal"/>
              <w:jc w:val="center"/>
              <w:rPr>
                <w:szCs w:val="24"/>
              </w:rPr>
            </w:pPr>
            <w:r>
              <w:rPr>
                <w:szCs w:val="24"/>
              </w:rPr>
              <w:t>1.2</w:t>
            </w:r>
          </w:p>
        </w:tc>
        <w:tc>
          <w:tcPr>
            <w:tcW w:w="7994" w:type="dxa"/>
          </w:tcPr>
          <w:p w14:paraId="3BDA988A" w14:textId="77777777" w:rsidR="003C0636" w:rsidRDefault="00000000">
            <w:pPr>
              <w:pStyle w:val="ConsPlusNormal"/>
              <w:jc w:val="both"/>
              <w:rPr>
                <w:szCs w:val="24"/>
              </w:rPr>
            </w:pPr>
            <w:r>
              <w:rPr>
                <w:szCs w:val="24"/>
              </w:rPr>
              <w:t>Государство - политическая организация общества. Признаки государства. Внутренняя и внешняя политика</w:t>
            </w:r>
          </w:p>
        </w:tc>
      </w:tr>
      <w:tr w:rsidR="003C0636" w14:paraId="40AF1610" w14:textId="77777777">
        <w:tc>
          <w:tcPr>
            <w:tcW w:w="1077" w:type="dxa"/>
          </w:tcPr>
          <w:p w14:paraId="37A2B7E2" w14:textId="77777777" w:rsidR="003C0636" w:rsidRDefault="00000000">
            <w:pPr>
              <w:pStyle w:val="ConsPlusNormal"/>
              <w:jc w:val="center"/>
              <w:rPr>
                <w:szCs w:val="24"/>
              </w:rPr>
            </w:pPr>
            <w:r>
              <w:rPr>
                <w:szCs w:val="24"/>
              </w:rPr>
              <w:t>1.3</w:t>
            </w:r>
          </w:p>
        </w:tc>
        <w:tc>
          <w:tcPr>
            <w:tcW w:w="7994" w:type="dxa"/>
          </w:tcPr>
          <w:p w14:paraId="7875223A" w14:textId="77777777" w:rsidR="003C0636" w:rsidRDefault="00000000">
            <w:pPr>
              <w:pStyle w:val="ConsPlusNormal"/>
              <w:jc w:val="both"/>
              <w:rPr>
                <w:szCs w:val="24"/>
              </w:rPr>
            </w:pPr>
            <w:r>
              <w:rPr>
                <w:szCs w:val="24"/>
              </w:rPr>
              <w:t>Форма государства</w:t>
            </w:r>
          </w:p>
        </w:tc>
      </w:tr>
      <w:tr w:rsidR="003C0636" w14:paraId="364CAB0F" w14:textId="77777777">
        <w:tc>
          <w:tcPr>
            <w:tcW w:w="1077" w:type="dxa"/>
          </w:tcPr>
          <w:p w14:paraId="17EE3B8E" w14:textId="77777777" w:rsidR="003C0636" w:rsidRDefault="00000000">
            <w:pPr>
              <w:pStyle w:val="ConsPlusNormal"/>
              <w:jc w:val="center"/>
              <w:rPr>
                <w:szCs w:val="24"/>
              </w:rPr>
            </w:pPr>
            <w:r>
              <w:rPr>
                <w:szCs w:val="24"/>
              </w:rPr>
              <w:t>1.4</w:t>
            </w:r>
          </w:p>
        </w:tc>
        <w:tc>
          <w:tcPr>
            <w:tcW w:w="7994" w:type="dxa"/>
          </w:tcPr>
          <w:p w14:paraId="296F84F6" w14:textId="77777777" w:rsidR="003C0636" w:rsidRDefault="00000000">
            <w:pPr>
              <w:pStyle w:val="ConsPlusNormal"/>
              <w:jc w:val="both"/>
              <w:rPr>
                <w:szCs w:val="24"/>
              </w:rPr>
            </w:pPr>
            <w:r>
              <w:rPr>
                <w:szCs w:val="24"/>
              </w:rPr>
              <w:t>Монархия и республика - основные формы правления</w:t>
            </w:r>
          </w:p>
        </w:tc>
      </w:tr>
      <w:tr w:rsidR="003C0636" w14:paraId="5D845B3A" w14:textId="77777777">
        <w:tc>
          <w:tcPr>
            <w:tcW w:w="1077" w:type="dxa"/>
          </w:tcPr>
          <w:p w14:paraId="364B222F" w14:textId="77777777" w:rsidR="003C0636" w:rsidRDefault="00000000">
            <w:pPr>
              <w:pStyle w:val="ConsPlusNormal"/>
              <w:jc w:val="center"/>
              <w:rPr>
                <w:szCs w:val="24"/>
              </w:rPr>
            </w:pPr>
            <w:r>
              <w:rPr>
                <w:szCs w:val="24"/>
              </w:rPr>
              <w:t>1.5</w:t>
            </w:r>
          </w:p>
        </w:tc>
        <w:tc>
          <w:tcPr>
            <w:tcW w:w="7994" w:type="dxa"/>
          </w:tcPr>
          <w:p w14:paraId="7B6B46B4" w14:textId="77777777" w:rsidR="003C0636" w:rsidRDefault="00000000">
            <w:pPr>
              <w:pStyle w:val="ConsPlusNormal"/>
              <w:jc w:val="both"/>
              <w:rPr>
                <w:szCs w:val="24"/>
              </w:rPr>
            </w:pPr>
            <w:r>
              <w:rPr>
                <w:szCs w:val="24"/>
              </w:rPr>
              <w:t>Унитарное и федеративное государственно-территориальное устройство</w:t>
            </w:r>
          </w:p>
        </w:tc>
      </w:tr>
      <w:tr w:rsidR="003C0636" w14:paraId="595723E4" w14:textId="77777777">
        <w:tc>
          <w:tcPr>
            <w:tcW w:w="1077" w:type="dxa"/>
          </w:tcPr>
          <w:p w14:paraId="39ACB961" w14:textId="77777777" w:rsidR="003C0636" w:rsidRDefault="00000000">
            <w:pPr>
              <w:pStyle w:val="ConsPlusNormal"/>
              <w:jc w:val="center"/>
              <w:rPr>
                <w:szCs w:val="24"/>
              </w:rPr>
            </w:pPr>
            <w:r>
              <w:rPr>
                <w:szCs w:val="24"/>
              </w:rPr>
              <w:t>1.6</w:t>
            </w:r>
          </w:p>
        </w:tc>
        <w:tc>
          <w:tcPr>
            <w:tcW w:w="7994" w:type="dxa"/>
          </w:tcPr>
          <w:p w14:paraId="32509B00" w14:textId="77777777" w:rsidR="003C0636" w:rsidRDefault="00000000">
            <w:pPr>
              <w:pStyle w:val="ConsPlusNormal"/>
              <w:jc w:val="both"/>
              <w:rPr>
                <w:szCs w:val="24"/>
              </w:rPr>
            </w:pPr>
            <w:r>
              <w:rPr>
                <w:szCs w:val="24"/>
              </w:rPr>
              <w:t>Политический режим и его виды. Демократия, демократические ценности. Правовое государство и гражданское общество</w:t>
            </w:r>
          </w:p>
        </w:tc>
      </w:tr>
      <w:tr w:rsidR="003C0636" w14:paraId="1051527F" w14:textId="77777777">
        <w:tc>
          <w:tcPr>
            <w:tcW w:w="1077" w:type="dxa"/>
          </w:tcPr>
          <w:p w14:paraId="7F08DA4F" w14:textId="77777777" w:rsidR="003C0636" w:rsidRDefault="00000000">
            <w:pPr>
              <w:pStyle w:val="ConsPlusNormal"/>
              <w:jc w:val="center"/>
              <w:rPr>
                <w:szCs w:val="24"/>
              </w:rPr>
            </w:pPr>
            <w:r>
              <w:rPr>
                <w:szCs w:val="24"/>
              </w:rPr>
              <w:t>1.7</w:t>
            </w:r>
          </w:p>
        </w:tc>
        <w:tc>
          <w:tcPr>
            <w:tcW w:w="7994" w:type="dxa"/>
          </w:tcPr>
          <w:p w14:paraId="11AC0BE7" w14:textId="77777777" w:rsidR="003C0636" w:rsidRDefault="00000000">
            <w:pPr>
              <w:pStyle w:val="ConsPlusNormal"/>
              <w:jc w:val="both"/>
              <w:rPr>
                <w:szCs w:val="24"/>
              </w:rPr>
            </w:pPr>
            <w:r>
              <w:rPr>
                <w:szCs w:val="24"/>
              </w:rPr>
              <w:t>Участие граждан в политике. Выборы, референдум</w:t>
            </w:r>
          </w:p>
        </w:tc>
      </w:tr>
      <w:tr w:rsidR="003C0636" w14:paraId="0A2A7B41" w14:textId="77777777">
        <w:tc>
          <w:tcPr>
            <w:tcW w:w="1077" w:type="dxa"/>
          </w:tcPr>
          <w:p w14:paraId="1AD680BF" w14:textId="77777777" w:rsidR="003C0636" w:rsidRDefault="00000000">
            <w:pPr>
              <w:pStyle w:val="ConsPlusNormal"/>
              <w:jc w:val="center"/>
              <w:rPr>
                <w:szCs w:val="24"/>
              </w:rPr>
            </w:pPr>
            <w:r>
              <w:rPr>
                <w:szCs w:val="24"/>
              </w:rPr>
              <w:t>1.8</w:t>
            </w:r>
          </w:p>
        </w:tc>
        <w:tc>
          <w:tcPr>
            <w:tcW w:w="7994" w:type="dxa"/>
          </w:tcPr>
          <w:p w14:paraId="3215D21D" w14:textId="77777777" w:rsidR="003C0636" w:rsidRDefault="00000000">
            <w:pPr>
              <w:pStyle w:val="ConsPlusNormal"/>
              <w:jc w:val="both"/>
              <w:rPr>
                <w:szCs w:val="24"/>
              </w:rPr>
            </w:pPr>
            <w:r>
              <w:rPr>
                <w:szCs w:val="24"/>
              </w:rPr>
              <w:t>Политические партии, их роль в демократическом обществе. Общественно-политические организации</w:t>
            </w:r>
          </w:p>
        </w:tc>
      </w:tr>
      <w:tr w:rsidR="003C0636" w14:paraId="0BD3F670" w14:textId="77777777">
        <w:tc>
          <w:tcPr>
            <w:tcW w:w="1077" w:type="dxa"/>
          </w:tcPr>
          <w:p w14:paraId="1AC7227D" w14:textId="77777777" w:rsidR="003C0636" w:rsidRDefault="00000000">
            <w:pPr>
              <w:pStyle w:val="ConsPlusNormal"/>
              <w:jc w:val="center"/>
              <w:rPr>
                <w:szCs w:val="24"/>
              </w:rPr>
            </w:pPr>
            <w:r>
              <w:rPr>
                <w:szCs w:val="24"/>
              </w:rPr>
              <w:t>2</w:t>
            </w:r>
          </w:p>
        </w:tc>
        <w:tc>
          <w:tcPr>
            <w:tcW w:w="7994" w:type="dxa"/>
          </w:tcPr>
          <w:p w14:paraId="6482DFE3" w14:textId="77777777" w:rsidR="003C0636" w:rsidRDefault="00000000">
            <w:pPr>
              <w:pStyle w:val="ConsPlusNormal"/>
              <w:jc w:val="both"/>
              <w:rPr>
                <w:szCs w:val="24"/>
              </w:rPr>
            </w:pPr>
            <w:r>
              <w:rPr>
                <w:szCs w:val="24"/>
              </w:rPr>
              <w:t>Гражданин и государство</w:t>
            </w:r>
          </w:p>
        </w:tc>
      </w:tr>
      <w:tr w:rsidR="003C0636" w14:paraId="16AFEB4E" w14:textId="77777777">
        <w:tc>
          <w:tcPr>
            <w:tcW w:w="1077" w:type="dxa"/>
          </w:tcPr>
          <w:p w14:paraId="5DA1DA89" w14:textId="77777777" w:rsidR="003C0636" w:rsidRDefault="00000000">
            <w:pPr>
              <w:pStyle w:val="ConsPlusNormal"/>
              <w:jc w:val="center"/>
              <w:rPr>
                <w:szCs w:val="24"/>
              </w:rPr>
            </w:pPr>
            <w:r>
              <w:rPr>
                <w:szCs w:val="24"/>
              </w:rPr>
              <w:t>2.1</w:t>
            </w:r>
          </w:p>
        </w:tc>
        <w:tc>
          <w:tcPr>
            <w:tcW w:w="7994" w:type="dxa"/>
          </w:tcPr>
          <w:p w14:paraId="2549AE49" w14:textId="77777777" w:rsidR="003C0636" w:rsidRDefault="00000000">
            <w:pPr>
              <w:pStyle w:val="ConsPlusNormal"/>
              <w:jc w:val="both"/>
              <w:rPr>
                <w:szCs w:val="24"/>
              </w:rPr>
            </w:pPr>
            <w:r>
              <w:rPr>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3C0636" w14:paraId="44F5146B" w14:textId="77777777">
        <w:tc>
          <w:tcPr>
            <w:tcW w:w="1077" w:type="dxa"/>
          </w:tcPr>
          <w:p w14:paraId="75E2DF6E" w14:textId="77777777" w:rsidR="003C0636" w:rsidRDefault="00000000">
            <w:pPr>
              <w:pStyle w:val="ConsPlusNormal"/>
              <w:jc w:val="center"/>
              <w:rPr>
                <w:szCs w:val="24"/>
              </w:rPr>
            </w:pPr>
            <w:r>
              <w:rPr>
                <w:szCs w:val="24"/>
              </w:rPr>
              <w:t>2.2</w:t>
            </w:r>
          </w:p>
        </w:tc>
        <w:tc>
          <w:tcPr>
            <w:tcW w:w="7994" w:type="dxa"/>
          </w:tcPr>
          <w:p w14:paraId="1BA285D6" w14:textId="77777777" w:rsidR="003C0636" w:rsidRDefault="003C0636">
            <w:pPr>
              <w:pStyle w:val="ConsPlusNormal"/>
              <w:jc w:val="both"/>
              <w:rPr>
                <w:szCs w:val="24"/>
              </w:rPr>
            </w:pPr>
            <w:hyperlink r:id="rId28">
              <w:r>
                <w:rPr>
                  <w:color w:val="0000FF"/>
                  <w:szCs w:val="24"/>
                </w:rPr>
                <w:t>Конституция</w:t>
              </w:r>
            </w:hyperlink>
            <w:r>
              <w:rPr>
                <w:szCs w:val="24"/>
              </w:rPr>
              <w:t xml:space="preserve"> Российской Федерации о правовом статусе человека и гражданина. Гражданство Российской Федерации. Взаимосвязь </w:t>
            </w:r>
            <w:r>
              <w:rPr>
                <w:szCs w:val="24"/>
              </w:rPr>
              <w:lastRenderedPageBreak/>
              <w:t>конституционных прав, свобод и обязанностей гражданина Российской Федерации</w:t>
            </w:r>
          </w:p>
        </w:tc>
      </w:tr>
      <w:tr w:rsidR="003C0636" w14:paraId="4952E5D4" w14:textId="77777777">
        <w:tc>
          <w:tcPr>
            <w:tcW w:w="1077" w:type="dxa"/>
          </w:tcPr>
          <w:p w14:paraId="091D3720" w14:textId="77777777" w:rsidR="003C0636" w:rsidRDefault="00000000">
            <w:pPr>
              <w:pStyle w:val="ConsPlusNormal"/>
              <w:jc w:val="center"/>
              <w:rPr>
                <w:szCs w:val="24"/>
              </w:rPr>
            </w:pPr>
            <w:r>
              <w:rPr>
                <w:szCs w:val="24"/>
              </w:rPr>
              <w:lastRenderedPageBreak/>
              <w:t>2.3</w:t>
            </w:r>
          </w:p>
        </w:tc>
        <w:tc>
          <w:tcPr>
            <w:tcW w:w="7994" w:type="dxa"/>
          </w:tcPr>
          <w:p w14:paraId="40D86978" w14:textId="77777777" w:rsidR="003C0636" w:rsidRDefault="00000000">
            <w:pPr>
              <w:pStyle w:val="ConsPlusNormal"/>
              <w:jc w:val="both"/>
              <w:rPr>
                <w:szCs w:val="24"/>
              </w:rPr>
            </w:pPr>
            <w:r>
              <w:rPr>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3C0636" w14:paraId="2AF5B002" w14:textId="77777777">
        <w:tc>
          <w:tcPr>
            <w:tcW w:w="1077" w:type="dxa"/>
          </w:tcPr>
          <w:p w14:paraId="0C47C990" w14:textId="77777777" w:rsidR="003C0636" w:rsidRDefault="00000000">
            <w:pPr>
              <w:pStyle w:val="ConsPlusNormal"/>
              <w:jc w:val="center"/>
              <w:rPr>
                <w:szCs w:val="24"/>
              </w:rPr>
            </w:pPr>
            <w:r>
              <w:rPr>
                <w:szCs w:val="24"/>
              </w:rPr>
              <w:t>2.4</w:t>
            </w:r>
          </w:p>
        </w:tc>
        <w:tc>
          <w:tcPr>
            <w:tcW w:w="7994" w:type="dxa"/>
          </w:tcPr>
          <w:p w14:paraId="390C6118" w14:textId="77777777" w:rsidR="003C0636" w:rsidRDefault="00000000">
            <w:pPr>
              <w:pStyle w:val="ConsPlusNormal"/>
              <w:jc w:val="both"/>
              <w:rPr>
                <w:szCs w:val="24"/>
              </w:rPr>
            </w:pPr>
            <w:r>
              <w:rPr>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3C0636" w14:paraId="18C8429D" w14:textId="77777777">
        <w:tc>
          <w:tcPr>
            <w:tcW w:w="1077" w:type="dxa"/>
          </w:tcPr>
          <w:p w14:paraId="2E6E11D9" w14:textId="77777777" w:rsidR="003C0636" w:rsidRDefault="00000000">
            <w:pPr>
              <w:pStyle w:val="ConsPlusNormal"/>
              <w:jc w:val="center"/>
              <w:rPr>
                <w:szCs w:val="24"/>
              </w:rPr>
            </w:pPr>
            <w:r>
              <w:rPr>
                <w:szCs w:val="24"/>
              </w:rPr>
              <w:t>2.5</w:t>
            </w:r>
          </w:p>
        </w:tc>
        <w:tc>
          <w:tcPr>
            <w:tcW w:w="7994" w:type="dxa"/>
          </w:tcPr>
          <w:p w14:paraId="4FAF727F" w14:textId="77777777" w:rsidR="003C0636" w:rsidRDefault="00000000">
            <w:pPr>
              <w:pStyle w:val="ConsPlusNormal"/>
              <w:jc w:val="both"/>
              <w:rPr>
                <w:szCs w:val="24"/>
              </w:rPr>
            </w:pPr>
            <w:r>
              <w:rPr>
                <w:szCs w:val="24"/>
              </w:rPr>
              <w:t>Федеральное Собрание Российской Федерации: Государственная Дума и Совет Федерации</w:t>
            </w:r>
          </w:p>
        </w:tc>
      </w:tr>
      <w:tr w:rsidR="003C0636" w14:paraId="083CDE24" w14:textId="77777777">
        <w:tc>
          <w:tcPr>
            <w:tcW w:w="1077" w:type="dxa"/>
          </w:tcPr>
          <w:p w14:paraId="55B037A8" w14:textId="77777777" w:rsidR="003C0636" w:rsidRDefault="00000000">
            <w:pPr>
              <w:pStyle w:val="ConsPlusNormal"/>
              <w:jc w:val="center"/>
              <w:rPr>
                <w:szCs w:val="24"/>
              </w:rPr>
            </w:pPr>
            <w:r>
              <w:rPr>
                <w:szCs w:val="24"/>
              </w:rPr>
              <w:t>2.6</w:t>
            </w:r>
          </w:p>
        </w:tc>
        <w:tc>
          <w:tcPr>
            <w:tcW w:w="7994" w:type="dxa"/>
          </w:tcPr>
          <w:p w14:paraId="645411D4" w14:textId="77777777" w:rsidR="003C0636" w:rsidRDefault="00000000">
            <w:pPr>
              <w:pStyle w:val="ConsPlusNormal"/>
              <w:jc w:val="both"/>
              <w:rPr>
                <w:szCs w:val="24"/>
              </w:rPr>
            </w:pPr>
            <w:r>
              <w:rPr>
                <w:szCs w:val="24"/>
              </w:rPr>
              <w:t>Правительство Российской Федерации</w:t>
            </w:r>
          </w:p>
        </w:tc>
      </w:tr>
      <w:tr w:rsidR="003C0636" w14:paraId="6CDDC05A" w14:textId="77777777">
        <w:tc>
          <w:tcPr>
            <w:tcW w:w="1077" w:type="dxa"/>
          </w:tcPr>
          <w:p w14:paraId="2222C2AD" w14:textId="77777777" w:rsidR="003C0636" w:rsidRDefault="00000000">
            <w:pPr>
              <w:pStyle w:val="ConsPlusNormal"/>
              <w:jc w:val="center"/>
              <w:rPr>
                <w:szCs w:val="24"/>
              </w:rPr>
            </w:pPr>
            <w:r>
              <w:rPr>
                <w:szCs w:val="24"/>
              </w:rPr>
              <w:t>2.7</w:t>
            </w:r>
          </w:p>
        </w:tc>
        <w:tc>
          <w:tcPr>
            <w:tcW w:w="7994" w:type="dxa"/>
          </w:tcPr>
          <w:p w14:paraId="2A933826" w14:textId="77777777" w:rsidR="003C0636" w:rsidRDefault="00000000">
            <w:pPr>
              <w:pStyle w:val="ConsPlusNormal"/>
              <w:jc w:val="both"/>
              <w:rPr>
                <w:szCs w:val="24"/>
              </w:rPr>
            </w:pPr>
            <w:r>
              <w:rPr>
                <w:szCs w:val="24"/>
              </w:rPr>
              <w:t>Судебная система в Российской Федерации. Конституционный Суд Российской Федерации. Верховный Суд Российской Федерации</w:t>
            </w:r>
          </w:p>
        </w:tc>
      </w:tr>
      <w:tr w:rsidR="003C0636" w14:paraId="1BF5E631" w14:textId="77777777">
        <w:tc>
          <w:tcPr>
            <w:tcW w:w="1077" w:type="dxa"/>
          </w:tcPr>
          <w:p w14:paraId="12291F87" w14:textId="77777777" w:rsidR="003C0636" w:rsidRDefault="00000000">
            <w:pPr>
              <w:pStyle w:val="ConsPlusNormal"/>
              <w:jc w:val="center"/>
              <w:rPr>
                <w:szCs w:val="24"/>
              </w:rPr>
            </w:pPr>
            <w:r>
              <w:rPr>
                <w:szCs w:val="24"/>
              </w:rPr>
              <w:t>2.8</w:t>
            </w:r>
          </w:p>
        </w:tc>
        <w:tc>
          <w:tcPr>
            <w:tcW w:w="7994" w:type="dxa"/>
          </w:tcPr>
          <w:p w14:paraId="4EAB47FF" w14:textId="77777777" w:rsidR="003C0636" w:rsidRDefault="00000000">
            <w:pPr>
              <w:pStyle w:val="ConsPlusNormal"/>
              <w:jc w:val="both"/>
              <w:rPr>
                <w:szCs w:val="24"/>
              </w:rPr>
            </w:pPr>
            <w:r>
              <w:rPr>
                <w:szCs w:val="24"/>
              </w:rPr>
              <w:t>Местное самоуправление</w:t>
            </w:r>
          </w:p>
        </w:tc>
      </w:tr>
      <w:tr w:rsidR="003C0636" w14:paraId="6AA0A1FA" w14:textId="77777777">
        <w:tc>
          <w:tcPr>
            <w:tcW w:w="1077" w:type="dxa"/>
          </w:tcPr>
          <w:p w14:paraId="438CB680" w14:textId="77777777" w:rsidR="003C0636" w:rsidRDefault="00000000">
            <w:pPr>
              <w:pStyle w:val="ConsPlusNormal"/>
              <w:jc w:val="center"/>
              <w:rPr>
                <w:szCs w:val="24"/>
              </w:rPr>
            </w:pPr>
            <w:r>
              <w:rPr>
                <w:szCs w:val="24"/>
              </w:rPr>
              <w:t>2.9</w:t>
            </w:r>
          </w:p>
        </w:tc>
        <w:tc>
          <w:tcPr>
            <w:tcW w:w="7994" w:type="dxa"/>
          </w:tcPr>
          <w:p w14:paraId="08421808" w14:textId="77777777" w:rsidR="003C0636" w:rsidRDefault="00000000">
            <w:pPr>
              <w:pStyle w:val="ConsPlusNormal"/>
              <w:jc w:val="both"/>
              <w:rPr>
                <w:szCs w:val="24"/>
              </w:rPr>
            </w:pPr>
            <w:r>
              <w:rPr>
                <w:szCs w:val="24"/>
              </w:rPr>
              <w:t>Государственное управление. Противодействие коррупции в Российской Федерации</w:t>
            </w:r>
          </w:p>
        </w:tc>
      </w:tr>
      <w:tr w:rsidR="003C0636" w14:paraId="2821ED40" w14:textId="77777777">
        <w:tc>
          <w:tcPr>
            <w:tcW w:w="1077" w:type="dxa"/>
          </w:tcPr>
          <w:p w14:paraId="2F72E111" w14:textId="77777777" w:rsidR="003C0636" w:rsidRDefault="00000000">
            <w:pPr>
              <w:pStyle w:val="ConsPlusNormal"/>
              <w:jc w:val="center"/>
              <w:rPr>
                <w:szCs w:val="24"/>
              </w:rPr>
            </w:pPr>
            <w:r>
              <w:rPr>
                <w:szCs w:val="24"/>
              </w:rPr>
              <w:t>3.</w:t>
            </w:r>
          </w:p>
        </w:tc>
        <w:tc>
          <w:tcPr>
            <w:tcW w:w="7994" w:type="dxa"/>
          </w:tcPr>
          <w:p w14:paraId="65311C92" w14:textId="77777777" w:rsidR="003C0636" w:rsidRDefault="00000000">
            <w:pPr>
              <w:pStyle w:val="ConsPlusNormal"/>
              <w:jc w:val="both"/>
              <w:rPr>
                <w:szCs w:val="24"/>
              </w:rPr>
            </w:pPr>
            <w:r>
              <w:rPr>
                <w:szCs w:val="24"/>
              </w:rPr>
              <w:t>Человек в системе социальных отношений</w:t>
            </w:r>
          </w:p>
        </w:tc>
      </w:tr>
      <w:tr w:rsidR="003C0636" w14:paraId="0B00273C" w14:textId="77777777">
        <w:tc>
          <w:tcPr>
            <w:tcW w:w="1077" w:type="dxa"/>
          </w:tcPr>
          <w:p w14:paraId="38976C6B" w14:textId="77777777" w:rsidR="003C0636" w:rsidRDefault="00000000">
            <w:pPr>
              <w:pStyle w:val="ConsPlusNormal"/>
              <w:jc w:val="center"/>
              <w:rPr>
                <w:szCs w:val="24"/>
              </w:rPr>
            </w:pPr>
            <w:r>
              <w:rPr>
                <w:szCs w:val="24"/>
              </w:rPr>
              <w:t>3.1</w:t>
            </w:r>
          </w:p>
        </w:tc>
        <w:tc>
          <w:tcPr>
            <w:tcW w:w="7994" w:type="dxa"/>
          </w:tcPr>
          <w:p w14:paraId="2427193E" w14:textId="77777777" w:rsidR="003C0636" w:rsidRDefault="00000000">
            <w:pPr>
              <w:pStyle w:val="ConsPlusNormal"/>
              <w:jc w:val="both"/>
              <w:rPr>
                <w:szCs w:val="24"/>
              </w:rPr>
            </w:pPr>
            <w:r>
              <w:rPr>
                <w:szCs w:val="24"/>
              </w:rPr>
              <w:t>Социальная структура общества. Многообразие социальных общностей и групп</w:t>
            </w:r>
          </w:p>
        </w:tc>
      </w:tr>
      <w:tr w:rsidR="003C0636" w14:paraId="3F823159" w14:textId="77777777">
        <w:tc>
          <w:tcPr>
            <w:tcW w:w="1077" w:type="dxa"/>
          </w:tcPr>
          <w:p w14:paraId="1FEDD5C2" w14:textId="77777777" w:rsidR="003C0636" w:rsidRDefault="00000000">
            <w:pPr>
              <w:pStyle w:val="ConsPlusNormal"/>
              <w:jc w:val="center"/>
              <w:rPr>
                <w:szCs w:val="24"/>
              </w:rPr>
            </w:pPr>
            <w:r>
              <w:rPr>
                <w:szCs w:val="24"/>
              </w:rPr>
              <w:t>3.2</w:t>
            </w:r>
          </w:p>
        </w:tc>
        <w:tc>
          <w:tcPr>
            <w:tcW w:w="7994" w:type="dxa"/>
          </w:tcPr>
          <w:p w14:paraId="022E265B" w14:textId="77777777" w:rsidR="003C0636" w:rsidRDefault="00000000">
            <w:pPr>
              <w:pStyle w:val="ConsPlusNormal"/>
              <w:jc w:val="both"/>
              <w:rPr>
                <w:szCs w:val="24"/>
              </w:rPr>
            </w:pPr>
            <w:r>
              <w:rPr>
                <w:szCs w:val="24"/>
              </w:rPr>
              <w:t>Социальный статус человека в обществе. Социальные роли. Ролевой набор подростка</w:t>
            </w:r>
          </w:p>
        </w:tc>
      </w:tr>
      <w:tr w:rsidR="003C0636" w14:paraId="009A0540" w14:textId="77777777">
        <w:tc>
          <w:tcPr>
            <w:tcW w:w="1077" w:type="dxa"/>
          </w:tcPr>
          <w:p w14:paraId="00ABF755" w14:textId="77777777" w:rsidR="003C0636" w:rsidRDefault="00000000">
            <w:pPr>
              <w:pStyle w:val="ConsPlusNormal"/>
              <w:jc w:val="center"/>
              <w:rPr>
                <w:szCs w:val="24"/>
              </w:rPr>
            </w:pPr>
            <w:r>
              <w:rPr>
                <w:szCs w:val="24"/>
              </w:rPr>
              <w:t>3.3</w:t>
            </w:r>
          </w:p>
        </w:tc>
        <w:tc>
          <w:tcPr>
            <w:tcW w:w="7994" w:type="dxa"/>
          </w:tcPr>
          <w:p w14:paraId="603C33BF" w14:textId="77777777" w:rsidR="003C0636" w:rsidRDefault="00000000">
            <w:pPr>
              <w:pStyle w:val="ConsPlusNormal"/>
              <w:jc w:val="both"/>
              <w:rPr>
                <w:szCs w:val="24"/>
              </w:rPr>
            </w:pPr>
            <w:r>
              <w:rPr>
                <w:szCs w:val="24"/>
              </w:rPr>
              <w:t>Социальная мобильность</w:t>
            </w:r>
          </w:p>
        </w:tc>
      </w:tr>
      <w:tr w:rsidR="003C0636" w14:paraId="5638DF17" w14:textId="77777777">
        <w:tc>
          <w:tcPr>
            <w:tcW w:w="1077" w:type="dxa"/>
          </w:tcPr>
          <w:p w14:paraId="2FC8258B" w14:textId="77777777" w:rsidR="003C0636" w:rsidRDefault="00000000">
            <w:pPr>
              <w:pStyle w:val="ConsPlusNormal"/>
              <w:jc w:val="center"/>
              <w:rPr>
                <w:szCs w:val="24"/>
              </w:rPr>
            </w:pPr>
            <w:r>
              <w:rPr>
                <w:szCs w:val="24"/>
              </w:rPr>
              <w:t>3.4</w:t>
            </w:r>
          </w:p>
        </w:tc>
        <w:tc>
          <w:tcPr>
            <w:tcW w:w="7994" w:type="dxa"/>
          </w:tcPr>
          <w:p w14:paraId="2C550F4E" w14:textId="77777777" w:rsidR="003C0636" w:rsidRDefault="00000000">
            <w:pPr>
              <w:pStyle w:val="ConsPlusNormal"/>
              <w:jc w:val="both"/>
              <w:rPr>
                <w:szCs w:val="24"/>
              </w:rPr>
            </w:pPr>
            <w:r>
              <w:rPr>
                <w:szCs w:val="24"/>
              </w:rPr>
              <w:t>Социализация личности</w:t>
            </w:r>
          </w:p>
        </w:tc>
      </w:tr>
      <w:tr w:rsidR="003C0636" w14:paraId="66FDFC00" w14:textId="77777777">
        <w:tc>
          <w:tcPr>
            <w:tcW w:w="1077" w:type="dxa"/>
          </w:tcPr>
          <w:p w14:paraId="5ED35CF1" w14:textId="77777777" w:rsidR="003C0636" w:rsidRDefault="00000000">
            <w:pPr>
              <w:pStyle w:val="ConsPlusNormal"/>
              <w:jc w:val="center"/>
              <w:rPr>
                <w:szCs w:val="24"/>
              </w:rPr>
            </w:pPr>
            <w:r>
              <w:rPr>
                <w:szCs w:val="24"/>
              </w:rPr>
              <w:t>3.5</w:t>
            </w:r>
          </w:p>
        </w:tc>
        <w:tc>
          <w:tcPr>
            <w:tcW w:w="7994" w:type="dxa"/>
          </w:tcPr>
          <w:p w14:paraId="6DA17B24" w14:textId="77777777" w:rsidR="003C0636" w:rsidRDefault="00000000">
            <w:pPr>
              <w:pStyle w:val="ConsPlusNormal"/>
              <w:jc w:val="both"/>
              <w:rPr>
                <w:szCs w:val="24"/>
              </w:rPr>
            </w:pPr>
            <w:r>
              <w:rPr>
                <w:szCs w:val="24"/>
              </w:rPr>
              <w:t>Роль семьи в социализации личности. Функции семьи. Семейные ценности. Основные роли членов семьи</w:t>
            </w:r>
          </w:p>
        </w:tc>
      </w:tr>
      <w:tr w:rsidR="003C0636" w14:paraId="3204C934" w14:textId="77777777">
        <w:tc>
          <w:tcPr>
            <w:tcW w:w="1077" w:type="dxa"/>
          </w:tcPr>
          <w:p w14:paraId="38B989CE" w14:textId="77777777" w:rsidR="003C0636" w:rsidRDefault="00000000">
            <w:pPr>
              <w:pStyle w:val="ConsPlusNormal"/>
              <w:jc w:val="center"/>
              <w:rPr>
                <w:szCs w:val="24"/>
              </w:rPr>
            </w:pPr>
            <w:r>
              <w:rPr>
                <w:szCs w:val="24"/>
              </w:rPr>
              <w:t>3.6</w:t>
            </w:r>
          </w:p>
        </w:tc>
        <w:tc>
          <w:tcPr>
            <w:tcW w:w="7994" w:type="dxa"/>
          </w:tcPr>
          <w:p w14:paraId="40E87CB3" w14:textId="77777777" w:rsidR="003C0636" w:rsidRDefault="00000000">
            <w:pPr>
              <w:pStyle w:val="ConsPlusNormal"/>
              <w:jc w:val="both"/>
              <w:rPr>
                <w:szCs w:val="24"/>
              </w:rPr>
            </w:pPr>
            <w:r>
              <w:rPr>
                <w:szCs w:val="24"/>
              </w:rPr>
              <w:t>Этнос и нация. Россия - многонациональное государство. Этносы и нации в диалоге культур</w:t>
            </w:r>
          </w:p>
        </w:tc>
      </w:tr>
      <w:tr w:rsidR="003C0636" w14:paraId="16A89438" w14:textId="77777777">
        <w:tc>
          <w:tcPr>
            <w:tcW w:w="1077" w:type="dxa"/>
          </w:tcPr>
          <w:p w14:paraId="7CA79220" w14:textId="77777777" w:rsidR="003C0636" w:rsidRDefault="00000000">
            <w:pPr>
              <w:pStyle w:val="ConsPlusNormal"/>
              <w:jc w:val="center"/>
              <w:rPr>
                <w:szCs w:val="24"/>
              </w:rPr>
            </w:pPr>
            <w:r>
              <w:rPr>
                <w:szCs w:val="24"/>
              </w:rPr>
              <w:t>3.7</w:t>
            </w:r>
          </w:p>
        </w:tc>
        <w:tc>
          <w:tcPr>
            <w:tcW w:w="7994" w:type="dxa"/>
          </w:tcPr>
          <w:p w14:paraId="439DC558" w14:textId="77777777" w:rsidR="003C0636" w:rsidRDefault="00000000">
            <w:pPr>
              <w:pStyle w:val="ConsPlusNormal"/>
              <w:jc w:val="both"/>
              <w:rPr>
                <w:szCs w:val="24"/>
              </w:rPr>
            </w:pPr>
            <w:r>
              <w:rPr>
                <w:szCs w:val="24"/>
              </w:rPr>
              <w:t>Социальная политика Российского государства</w:t>
            </w:r>
          </w:p>
        </w:tc>
      </w:tr>
      <w:tr w:rsidR="003C0636" w14:paraId="2ACB67CD" w14:textId="77777777">
        <w:tc>
          <w:tcPr>
            <w:tcW w:w="1077" w:type="dxa"/>
          </w:tcPr>
          <w:p w14:paraId="5C4AD440" w14:textId="77777777" w:rsidR="003C0636" w:rsidRDefault="00000000">
            <w:pPr>
              <w:pStyle w:val="ConsPlusNormal"/>
              <w:jc w:val="center"/>
              <w:rPr>
                <w:szCs w:val="24"/>
              </w:rPr>
            </w:pPr>
            <w:r>
              <w:rPr>
                <w:szCs w:val="24"/>
              </w:rPr>
              <w:t>3.8</w:t>
            </w:r>
          </w:p>
        </w:tc>
        <w:tc>
          <w:tcPr>
            <w:tcW w:w="7994" w:type="dxa"/>
          </w:tcPr>
          <w:p w14:paraId="3DBD8606" w14:textId="77777777" w:rsidR="003C0636" w:rsidRDefault="00000000">
            <w:pPr>
              <w:pStyle w:val="ConsPlusNormal"/>
              <w:jc w:val="both"/>
              <w:rPr>
                <w:szCs w:val="24"/>
              </w:rPr>
            </w:pPr>
            <w:r>
              <w:rPr>
                <w:szCs w:val="24"/>
              </w:rPr>
              <w:t>Социальные конфликты и пути их разрешения</w:t>
            </w:r>
          </w:p>
        </w:tc>
      </w:tr>
      <w:tr w:rsidR="003C0636" w14:paraId="727B48DE" w14:textId="77777777">
        <w:tc>
          <w:tcPr>
            <w:tcW w:w="1077" w:type="dxa"/>
          </w:tcPr>
          <w:p w14:paraId="5859F239" w14:textId="77777777" w:rsidR="003C0636" w:rsidRDefault="00000000">
            <w:pPr>
              <w:pStyle w:val="ConsPlusNormal"/>
              <w:jc w:val="center"/>
              <w:rPr>
                <w:szCs w:val="24"/>
              </w:rPr>
            </w:pPr>
            <w:r>
              <w:rPr>
                <w:szCs w:val="24"/>
              </w:rPr>
              <w:t>3.9</w:t>
            </w:r>
          </w:p>
        </w:tc>
        <w:tc>
          <w:tcPr>
            <w:tcW w:w="7994" w:type="dxa"/>
          </w:tcPr>
          <w:p w14:paraId="0DAE4AE1" w14:textId="77777777" w:rsidR="003C0636" w:rsidRDefault="00000000">
            <w:pPr>
              <w:pStyle w:val="ConsPlusNormal"/>
              <w:jc w:val="both"/>
              <w:rPr>
                <w:szCs w:val="24"/>
              </w:rPr>
            </w:pPr>
            <w:r>
              <w:rPr>
                <w:szCs w:val="24"/>
              </w:rPr>
              <w:t>Отклоняющееся поведение. Опасность наркомании и алкоголизма для человека и общества. Профилактика негативных отклонений поведения</w:t>
            </w:r>
          </w:p>
        </w:tc>
      </w:tr>
      <w:tr w:rsidR="003C0636" w14:paraId="5FF389FD" w14:textId="77777777">
        <w:tc>
          <w:tcPr>
            <w:tcW w:w="1077" w:type="dxa"/>
          </w:tcPr>
          <w:p w14:paraId="7EA75026" w14:textId="77777777" w:rsidR="003C0636" w:rsidRDefault="00000000">
            <w:pPr>
              <w:pStyle w:val="ConsPlusNormal"/>
              <w:jc w:val="center"/>
              <w:rPr>
                <w:szCs w:val="24"/>
              </w:rPr>
            </w:pPr>
            <w:r>
              <w:rPr>
                <w:szCs w:val="24"/>
              </w:rPr>
              <w:t>4</w:t>
            </w:r>
          </w:p>
        </w:tc>
        <w:tc>
          <w:tcPr>
            <w:tcW w:w="7994" w:type="dxa"/>
          </w:tcPr>
          <w:p w14:paraId="73BACA65" w14:textId="77777777" w:rsidR="003C0636" w:rsidRDefault="00000000">
            <w:pPr>
              <w:pStyle w:val="ConsPlusNormal"/>
              <w:jc w:val="both"/>
              <w:rPr>
                <w:szCs w:val="24"/>
              </w:rPr>
            </w:pPr>
            <w:r>
              <w:rPr>
                <w:szCs w:val="24"/>
              </w:rPr>
              <w:t>Человек в современном изменяющемся мире</w:t>
            </w:r>
          </w:p>
        </w:tc>
      </w:tr>
      <w:tr w:rsidR="003C0636" w14:paraId="090C73C1" w14:textId="77777777">
        <w:tc>
          <w:tcPr>
            <w:tcW w:w="1077" w:type="dxa"/>
          </w:tcPr>
          <w:p w14:paraId="1D018E25" w14:textId="77777777" w:rsidR="003C0636" w:rsidRDefault="00000000">
            <w:pPr>
              <w:pStyle w:val="ConsPlusNormal"/>
              <w:jc w:val="center"/>
              <w:rPr>
                <w:szCs w:val="24"/>
              </w:rPr>
            </w:pPr>
            <w:r>
              <w:rPr>
                <w:szCs w:val="24"/>
              </w:rPr>
              <w:t>4.1</w:t>
            </w:r>
          </w:p>
        </w:tc>
        <w:tc>
          <w:tcPr>
            <w:tcW w:w="7994" w:type="dxa"/>
          </w:tcPr>
          <w:p w14:paraId="5FB6F61C" w14:textId="77777777" w:rsidR="003C0636" w:rsidRDefault="00000000">
            <w:pPr>
              <w:pStyle w:val="ConsPlusNormal"/>
              <w:jc w:val="both"/>
              <w:rPr>
                <w:szCs w:val="24"/>
              </w:rPr>
            </w:pPr>
            <w:r>
              <w:rPr>
                <w:szCs w:val="24"/>
              </w:rPr>
              <w:t>Информационное общество</w:t>
            </w:r>
          </w:p>
        </w:tc>
      </w:tr>
      <w:tr w:rsidR="003C0636" w14:paraId="67776004" w14:textId="77777777">
        <w:tc>
          <w:tcPr>
            <w:tcW w:w="1077" w:type="dxa"/>
          </w:tcPr>
          <w:p w14:paraId="3DC175F3" w14:textId="77777777" w:rsidR="003C0636" w:rsidRDefault="00000000">
            <w:pPr>
              <w:pStyle w:val="ConsPlusNormal"/>
              <w:jc w:val="center"/>
              <w:rPr>
                <w:szCs w:val="24"/>
              </w:rPr>
            </w:pPr>
            <w:r>
              <w:rPr>
                <w:szCs w:val="24"/>
              </w:rPr>
              <w:t>4.2</w:t>
            </w:r>
          </w:p>
        </w:tc>
        <w:tc>
          <w:tcPr>
            <w:tcW w:w="7994" w:type="dxa"/>
          </w:tcPr>
          <w:p w14:paraId="41D6C604" w14:textId="77777777" w:rsidR="003C0636" w:rsidRDefault="00000000">
            <w:pPr>
              <w:pStyle w:val="ConsPlusNormal"/>
              <w:jc w:val="both"/>
              <w:rPr>
                <w:szCs w:val="24"/>
              </w:rPr>
            </w:pPr>
            <w:r>
              <w:rPr>
                <w:szCs w:val="24"/>
              </w:rPr>
              <w:t>Сущность глобализации. Причины, проявления и последствия глобализации, ее противоречия</w:t>
            </w:r>
          </w:p>
        </w:tc>
      </w:tr>
      <w:tr w:rsidR="003C0636" w14:paraId="1C44669F" w14:textId="77777777">
        <w:tc>
          <w:tcPr>
            <w:tcW w:w="1077" w:type="dxa"/>
          </w:tcPr>
          <w:p w14:paraId="69AB6E1D" w14:textId="77777777" w:rsidR="003C0636" w:rsidRDefault="00000000">
            <w:pPr>
              <w:pStyle w:val="ConsPlusNormal"/>
              <w:jc w:val="center"/>
              <w:rPr>
                <w:szCs w:val="24"/>
              </w:rPr>
            </w:pPr>
            <w:r>
              <w:rPr>
                <w:szCs w:val="24"/>
              </w:rPr>
              <w:lastRenderedPageBreak/>
              <w:t>4.2</w:t>
            </w:r>
          </w:p>
        </w:tc>
        <w:tc>
          <w:tcPr>
            <w:tcW w:w="7994" w:type="dxa"/>
          </w:tcPr>
          <w:p w14:paraId="70AC479E" w14:textId="77777777" w:rsidR="003C0636" w:rsidRDefault="00000000">
            <w:pPr>
              <w:pStyle w:val="ConsPlusNormal"/>
              <w:jc w:val="both"/>
              <w:rPr>
                <w:szCs w:val="24"/>
              </w:rPr>
            </w:pPr>
            <w:r>
              <w:rPr>
                <w:szCs w:val="24"/>
              </w:rPr>
              <w:t>Глобальные проблемы и возможности их решения. Экологическая ситуация и способы ее улучшения</w:t>
            </w:r>
          </w:p>
        </w:tc>
      </w:tr>
      <w:tr w:rsidR="003C0636" w14:paraId="57651FD5" w14:textId="77777777">
        <w:tc>
          <w:tcPr>
            <w:tcW w:w="1077" w:type="dxa"/>
          </w:tcPr>
          <w:p w14:paraId="07219CBC" w14:textId="77777777" w:rsidR="003C0636" w:rsidRDefault="00000000">
            <w:pPr>
              <w:pStyle w:val="ConsPlusNormal"/>
              <w:jc w:val="center"/>
              <w:rPr>
                <w:szCs w:val="24"/>
              </w:rPr>
            </w:pPr>
            <w:r>
              <w:rPr>
                <w:szCs w:val="24"/>
              </w:rPr>
              <w:t>4.3</w:t>
            </w:r>
          </w:p>
        </w:tc>
        <w:tc>
          <w:tcPr>
            <w:tcW w:w="7994" w:type="dxa"/>
          </w:tcPr>
          <w:p w14:paraId="2F8689E7" w14:textId="77777777" w:rsidR="003C0636" w:rsidRDefault="00000000">
            <w:pPr>
              <w:pStyle w:val="ConsPlusNormal"/>
              <w:jc w:val="both"/>
              <w:rPr>
                <w:szCs w:val="24"/>
              </w:rPr>
            </w:pPr>
            <w:r>
              <w:rPr>
                <w:szCs w:val="24"/>
              </w:rPr>
              <w:t>Молодежь - активный участник общественной жизни. Волонтерское движение</w:t>
            </w:r>
          </w:p>
        </w:tc>
      </w:tr>
      <w:tr w:rsidR="003C0636" w14:paraId="55740D1F" w14:textId="77777777">
        <w:tc>
          <w:tcPr>
            <w:tcW w:w="1077" w:type="dxa"/>
          </w:tcPr>
          <w:p w14:paraId="5D832211" w14:textId="77777777" w:rsidR="003C0636" w:rsidRDefault="00000000">
            <w:pPr>
              <w:pStyle w:val="ConsPlusNormal"/>
              <w:jc w:val="center"/>
              <w:rPr>
                <w:szCs w:val="24"/>
              </w:rPr>
            </w:pPr>
            <w:r>
              <w:rPr>
                <w:szCs w:val="24"/>
              </w:rPr>
              <w:t>4.4</w:t>
            </w:r>
          </w:p>
        </w:tc>
        <w:tc>
          <w:tcPr>
            <w:tcW w:w="7994" w:type="dxa"/>
          </w:tcPr>
          <w:p w14:paraId="0ABED167" w14:textId="77777777" w:rsidR="003C0636" w:rsidRDefault="00000000">
            <w:pPr>
              <w:pStyle w:val="ConsPlusNormal"/>
              <w:jc w:val="both"/>
              <w:rPr>
                <w:szCs w:val="24"/>
              </w:rPr>
            </w:pPr>
            <w:r>
              <w:rPr>
                <w:szCs w:val="24"/>
              </w:rPr>
              <w:t>Профессии настоящего и будущего. Непрерывное образование и карьера</w:t>
            </w:r>
          </w:p>
        </w:tc>
      </w:tr>
      <w:tr w:rsidR="003C0636" w14:paraId="0993DB93" w14:textId="77777777">
        <w:tc>
          <w:tcPr>
            <w:tcW w:w="1077" w:type="dxa"/>
          </w:tcPr>
          <w:p w14:paraId="60283AA6" w14:textId="77777777" w:rsidR="003C0636" w:rsidRDefault="00000000">
            <w:pPr>
              <w:pStyle w:val="ConsPlusNormal"/>
              <w:jc w:val="center"/>
              <w:rPr>
                <w:szCs w:val="24"/>
              </w:rPr>
            </w:pPr>
            <w:r>
              <w:rPr>
                <w:szCs w:val="24"/>
              </w:rPr>
              <w:t>4.5</w:t>
            </w:r>
          </w:p>
        </w:tc>
        <w:tc>
          <w:tcPr>
            <w:tcW w:w="7994" w:type="dxa"/>
          </w:tcPr>
          <w:p w14:paraId="025ECAB9" w14:textId="77777777" w:rsidR="003C0636" w:rsidRDefault="00000000">
            <w:pPr>
              <w:pStyle w:val="ConsPlusNormal"/>
              <w:jc w:val="both"/>
              <w:rPr>
                <w:szCs w:val="24"/>
              </w:rPr>
            </w:pPr>
            <w:r>
              <w:rPr>
                <w:szCs w:val="24"/>
              </w:rPr>
              <w:t>Здоровый образ жизни. Социальная и личная значимость здорового образа жизни. Мода и спорт</w:t>
            </w:r>
          </w:p>
        </w:tc>
      </w:tr>
      <w:tr w:rsidR="003C0636" w14:paraId="487DFC35" w14:textId="77777777">
        <w:tc>
          <w:tcPr>
            <w:tcW w:w="1077" w:type="dxa"/>
          </w:tcPr>
          <w:p w14:paraId="085B4B02" w14:textId="77777777" w:rsidR="003C0636" w:rsidRDefault="00000000">
            <w:pPr>
              <w:pStyle w:val="ConsPlusNormal"/>
              <w:jc w:val="center"/>
              <w:rPr>
                <w:szCs w:val="24"/>
              </w:rPr>
            </w:pPr>
            <w:r>
              <w:rPr>
                <w:szCs w:val="24"/>
              </w:rPr>
              <w:t>4.6</w:t>
            </w:r>
          </w:p>
        </w:tc>
        <w:tc>
          <w:tcPr>
            <w:tcW w:w="7994" w:type="dxa"/>
          </w:tcPr>
          <w:p w14:paraId="31594377" w14:textId="77777777" w:rsidR="003C0636" w:rsidRDefault="00000000">
            <w:pPr>
              <w:pStyle w:val="ConsPlusNormal"/>
              <w:jc w:val="both"/>
              <w:rPr>
                <w:szCs w:val="24"/>
              </w:rPr>
            </w:pPr>
            <w:r>
              <w:rPr>
                <w:szCs w:val="24"/>
              </w:rP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14:paraId="2441573F" w14:textId="77777777" w:rsidR="003C0636" w:rsidRDefault="003C0636">
      <w:pPr>
        <w:pStyle w:val="ConsPlusNormal"/>
        <w:jc w:val="both"/>
        <w:rPr>
          <w:szCs w:val="24"/>
        </w:rPr>
      </w:pPr>
    </w:p>
    <w:p w14:paraId="79BCC521" w14:textId="77777777" w:rsidR="003C0636" w:rsidRDefault="00000000">
      <w:pPr>
        <w:pStyle w:val="ConsPlusNormal"/>
        <w:ind w:firstLine="540"/>
        <w:jc w:val="both"/>
        <w:rPr>
          <w:szCs w:val="24"/>
        </w:rPr>
      </w:pPr>
      <w:r>
        <w:rPr>
          <w:szCs w:val="24"/>
        </w:rPr>
        <w:t>151.7.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9E37A7F" w14:textId="77777777" w:rsidR="003C0636" w:rsidRDefault="003C0636">
      <w:pPr>
        <w:pStyle w:val="ConsPlusNormal"/>
        <w:jc w:val="both"/>
        <w:rPr>
          <w:szCs w:val="24"/>
        </w:rPr>
      </w:pPr>
    </w:p>
    <w:p w14:paraId="06DF4F8E" w14:textId="77777777" w:rsidR="003C0636" w:rsidRDefault="00000000">
      <w:pPr>
        <w:pStyle w:val="ConsPlusNormal"/>
        <w:jc w:val="right"/>
        <w:rPr>
          <w:szCs w:val="24"/>
        </w:rPr>
      </w:pPr>
      <w:r>
        <w:rPr>
          <w:szCs w:val="24"/>
        </w:rPr>
        <w:t>Таблица 19.4</w:t>
      </w:r>
    </w:p>
    <w:p w14:paraId="3FFB9FE7" w14:textId="77777777" w:rsidR="003C0636" w:rsidRDefault="003C0636">
      <w:pPr>
        <w:pStyle w:val="ConsPlusNormal"/>
        <w:jc w:val="both"/>
        <w:rPr>
          <w:szCs w:val="24"/>
        </w:rPr>
      </w:pPr>
    </w:p>
    <w:p w14:paraId="333225EE" w14:textId="77777777" w:rsidR="003C0636" w:rsidRDefault="00000000">
      <w:pPr>
        <w:pStyle w:val="ConsPlusNormal"/>
        <w:jc w:val="center"/>
        <w:rPr>
          <w:szCs w:val="24"/>
        </w:rPr>
      </w:pPr>
      <w:r>
        <w:rPr>
          <w:szCs w:val="24"/>
        </w:rPr>
        <w:t>Проверяемые на ОГЭ по обществознанию требования</w:t>
      </w:r>
    </w:p>
    <w:p w14:paraId="25E5DA1A" w14:textId="77777777" w:rsidR="003C0636" w:rsidRDefault="00000000">
      <w:pPr>
        <w:pStyle w:val="ConsPlusNormal"/>
        <w:jc w:val="center"/>
        <w:rPr>
          <w:szCs w:val="24"/>
        </w:rPr>
      </w:pPr>
      <w:r>
        <w:rPr>
          <w:szCs w:val="24"/>
        </w:rPr>
        <w:t>к результатам освоения основной образовательной программы</w:t>
      </w:r>
    </w:p>
    <w:p w14:paraId="7DECEB96" w14:textId="77777777" w:rsidR="003C0636" w:rsidRDefault="00000000">
      <w:pPr>
        <w:pStyle w:val="ConsPlusNormal"/>
        <w:jc w:val="center"/>
        <w:rPr>
          <w:szCs w:val="24"/>
        </w:rPr>
      </w:pPr>
      <w:r>
        <w:rPr>
          <w:szCs w:val="24"/>
        </w:rPr>
        <w:t>основного общего образования</w:t>
      </w:r>
    </w:p>
    <w:p w14:paraId="0516D906"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4E468E08" w14:textId="77777777">
        <w:tc>
          <w:tcPr>
            <w:tcW w:w="1701" w:type="dxa"/>
          </w:tcPr>
          <w:p w14:paraId="589074A6" w14:textId="77777777" w:rsidR="003C0636" w:rsidRDefault="00000000">
            <w:pPr>
              <w:pStyle w:val="ConsPlusNormal"/>
              <w:jc w:val="center"/>
              <w:rPr>
                <w:szCs w:val="24"/>
              </w:rPr>
            </w:pPr>
            <w:r>
              <w:rPr>
                <w:szCs w:val="24"/>
              </w:rPr>
              <w:t>Код проверяемого требования</w:t>
            </w:r>
          </w:p>
        </w:tc>
        <w:tc>
          <w:tcPr>
            <w:tcW w:w="7370" w:type="dxa"/>
          </w:tcPr>
          <w:p w14:paraId="38D7EA5C" w14:textId="77777777" w:rsidR="003C0636" w:rsidRDefault="00000000">
            <w:pPr>
              <w:pStyle w:val="ConsPlusNormal"/>
              <w:jc w:val="center"/>
              <w:rPr>
                <w:szCs w:val="24"/>
              </w:rPr>
            </w:pPr>
            <w:r>
              <w:rPr>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3C0636" w14:paraId="6A7AAF0D" w14:textId="77777777">
        <w:tc>
          <w:tcPr>
            <w:tcW w:w="1701" w:type="dxa"/>
          </w:tcPr>
          <w:p w14:paraId="03C3B51B" w14:textId="77777777" w:rsidR="003C0636" w:rsidRDefault="00000000">
            <w:pPr>
              <w:pStyle w:val="ConsPlusNormal"/>
              <w:jc w:val="center"/>
              <w:rPr>
                <w:szCs w:val="24"/>
              </w:rPr>
            </w:pPr>
            <w:r>
              <w:rPr>
                <w:szCs w:val="24"/>
              </w:rPr>
              <w:t>1</w:t>
            </w:r>
          </w:p>
        </w:tc>
        <w:tc>
          <w:tcPr>
            <w:tcW w:w="7370" w:type="dxa"/>
          </w:tcPr>
          <w:p w14:paraId="06078B61" w14:textId="77777777" w:rsidR="003C0636" w:rsidRDefault="00000000">
            <w:pPr>
              <w:pStyle w:val="ConsPlusNormal"/>
              <w:jc w:val="both"/>
              <w:rPr>
                <w:szCs w:val="24"/>
              </w:rPr>
            </w:pPr>
            <w:r>
              <w:rPr>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3C0636" w14:paraId="6BADEBE8" w14:textId="77777777">
        <w:tc>
          <w:tcPr>
            <w:tcW w:w="1701" w:type="dxa"/>
          </w:tcPr>
          <w:p w14:paraId="7F9A6301" w14:textId="77777777" w:rsidR="003C0636" w:rsidRDefault="00000000">
            <w:pPr>
              <w:pStyle w:val="ConsPlusNormal"/>
              <w:jc w:val="center"/>
              <w:rPr>
                <w:szCs w:val="24"/>
              </w:rPr>
            </w:pPr>
            <w:r>
              <w:rPr>
                <w:szCs w:val="24"/>
              </w:rPr>
              <w:t>2</w:t>
            </w:r>
          </w:p>
        </w:tc>
        <w:tc>
          <w:tcPr>
            <w:tcW w:w="7370" w:type="dxa"/>
          </w:tcPr>
          <w:p w14:paraId="60D52309" w14:textId="77777777" w:rsidR="003C0636" w:rsidRDefault="00000000">
            <w:pPr>
              <w:pStyle w:val="ConsPlusNormal"/>
              <w:jc w:val="both"/>
              <w:rPr>
                <w:szCs w:val="24"/>
              </w:rPr>
            </w:pPr>
            <w:r>
              <w:rPr>
                <w:szCs w:val="24"/>
              </w:rPr>
              <w:t xml:space="preserve">Умение характеризовать традиционные российские духовно-нравственные ценности (в том числе защиту человеческой жизни, прав </w:t>
            </w:r>
            <w:r>
              <w:rPr>
                <w:szCs w:val="24"/>
              </w:rPr>
              <w:lastRenderedPageBreak/>
              <w:t>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3C0636" w14:paraId="63B9F2C1" w14:textId="77777777">
        <w:tc>
          <w:tcPr>
            <w:tcW w:w="1701" w:type="dxa"/>
          </w:tcPr>
          <w:p w14:paraId="0A4002BE" w14:textId="77777777" w:rsidR="003C0636" w:rsidRDefault="00000000">
            <w:pPr>
              <w:pStyle w:val="ConsPlusNormal"/>
              <w:jc w:val="center"/>
              <w:rPr>
                <w:szCs w:val="24"/>
              </w:rPr>
            </w:pPr>
            <w:r>
              <w:rPr>
                <w:szCs w:val="24"/>
              </w:rPr>
              <w:lastRenderedPageBreak/>
              <w:t>3</w:t>
            </w:r>
          </w:p>
        </w:tc>
        <w:tc>
          <w:tcPr>
            <w:tcW w:w="7370" w:type="dxa"/>
          </w:tcPr>
          <w:p w14:paraId="54B5F662" w14:textId="77777777" w:rsidR="003C0636" w:rsidRDefault="00000000">
            <w:pPr>
              <w:pStyle w:val="ConsPlusNormal"/>
              <w:jc w:val="both"/>
              <w:rPr>
                <w:szCs w:val="24"/>
              </w:rPr>
            </w:pPr>
            <w:r>
              <w:rPr>
                <w:szCs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3C0636" w14:paraId="05C5576E" w14:textId="77777777">
        <w:tc>
          <w:tcPr>
            <w:tcW w:w="1701" w:type="dxa"/>
          </w:tcPr>
          <w:p w14:paraId="6FA2B831" w14:textId="77777777" w:rsidR="003C0636" w:rsidRDefault="00000000">
            <w:pPr>
              <w:pStyle w:val="ConsPlusNormal"/>
              <w:jc w:val="center"/>
              <w:rPr>
                <w:szCs w:val="24"/>
              </w:rPr>
            </w:pPr>
            <w:r>
              <w:rPr>
                <w:szCs w:val="24"/>
              </w:rPr>
              <w:t>4</w:t>
            </w:r>
          </w:p>
        </w:tc>
        <w:tc>
          <w:tcPr>
            <w:tcW w:w="7370" w:type="dxa"/>
          </w:tcPr>
          <w:p w14:paraId="50812716" w14:textId="77777777" w:rsidR="003C0636" w:rsidRDefault="00000000">
            <w:pPr>
              <w:pStyle w:val="ConsPlusNormal"/>
              <w:jc w:val="both"/>
              <w:rPr>
                <w:szCs w:val="24"/>
              </w:rPr>
            </w:pPr>
            <w:r>
              <w:rPr>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3C0636" w14:paraId="57F8C9AD" w14:textId="77777777">
        <w:tc>
          <w:tcPr>
            <w:tcW w:w="1701" w:type="dxa"/>
          </w:tcPr>
          <w:p w14:paraId="7EB7C1AB" w14:textId="77777777" w:rsidR="003C0636" w:rsidRDefault="00000000">
            <w:pPr>
              <w:pStyle w:val="ConsPlusNormal"/>
              <w:jc w:val="center"/>
              <w:rPr>
                <w:szCs w:val="24"/>
              </w:rPr>
            </w:pPr>
            <w:r>
              <w:rPr>
                <w:szCs w:val="24"/>
              </w:rPr>
              <w:t>5</w:t>
            </w:r>
          </w:p>
        </w:tc>
        <w:tc>
          <w:tcPr>
            <w:tcW w:w="7370" w:type="dxa"/>
          </w:tcPr>
          <w:p w14:paraId="6A8DAB7D" w14:textId="77777777" w:rsidR="003C0636" w:rsidRDefault="00000000">
            <w:pPr>
              <w:pStyle w:val="ConsPlusNormal"/>
              <w:jc w:val="both"/>
              <w:rPr>
                <w:szCs w:val="24"/>
              </w:rPr>
            </w:pPr>
            <w:r>
              <w:rPr>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3C0636" w14:paraId="1ADC5AEB" w14:textId="77777777">
        <w:tc>
          <w:tcPr>
            <w:tcW w:w="1701" w:type="dxa"/>
          </w:tcPr>
          <w:p w14:paraId="7E5DE7EE" w14:textId="77777777" w:rsidR="003C0636" w:rsidRDefault="00000000">
            <w:pPr>
              <w:pStyle w:val="ConsPlusNormal"/>
              <w:jc w:val="center"/>
              <w:rPr>
                <w:szCs w:val="24"/>
              </w:rPr>
            </w:pPr>
            <w:r>
              <w:rPr>
                <w:szCs w:val="24"/>
              </w:rPr>
              <w:t>6</w:t>
            </w:r>
          </w:p>
        </w:tc>
        <w:tc>
          <w:tcPr>
            <w:tcW w:w="7370" w:type="dxa"/>
          </w:tcPr>
          <w:p w14:paraId="73979FDA" w14:textId="77777777" w:rsidR="003C0636" w:rsidRDefault="00000000">
            <w:pPr>
              <w:pStyle w:val="ConsPlusNormal"/>
              <w:jc w:val="both"/>
              <w:rPr>
                <w:szCs w:val="24"/>
              </w:rPr>
            </w:pPr>
            <w:r>
              <w:rPr>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3C0636" w14:paraId="6D9208C3" w14:textId="77777777">
        <w:tc>
          <w:tcPr>
            <w:tcW w:w="1701" w:type="dxa"/>
          </w:tcPr>
          <w:p w14:paraId="1298B26E" w14:textId="77777777" w:rsidR="003C0636" w:rsidRDefault="00000000">
            <w:pPr>
              <w:pStyle w:val="ConsPlusNormal"/>
              <w:jc w:val="center"/>
              <w:rPr>
                <w:szCs w:val="24"/>
              </w:rPr>
            </w:pPr>
            <w:r>
              <w:rPr>
                <w:szCs w:val="24"/>
              </w:rPr>
              <w:t>7</w:t>
            </w:r>
          </w:p>
        </w:tc>
        <w:tc>
          <w:tcPr>
            <w:tcW w:w="7370" w:type="dxa"/>
          </w:tcPr>
          <w:p w14:paraId="0701DD43" w14:textId="77777777" w:rsidR="003C0636" w:rsidRDefault="00000000">
            <w:pPr>
              <w:pStyle w:val="ConsPlusNormal"/>
              <w:jc w:val="both"/>
              <w:rPr>
                <w:szCs w:val="24"/>
              </w:rPr>
            </w:pPr>
            <w:r>
              <w:rPr>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3C0636" w14:paraId="4F5DCAF4" w14:textId="77777777">
        <w:tc>
          <w:tcPr>
            <w:tcW w:w="1701" w:type="dxa"/>
          </w:tcPr>
          <w:p w14:paraId="16670E3D" w14:textId="77777777" w:rsidR="003C0636" w:rsidRDefault="00000000">
            <w:pPr>
              <w:pStyle w:val="ConsPlusNormal"/>
              <w:jc w:val="center"/>
              <w:rPr>
                <w:szCs w:val="24"/>
              </w:rPr>
            </w:pPr>
            <w:r>
              <w:rPr>
                <w:szCs w:val="24"/>
              </w:rPr>
              <w:t>8</w:t>
            </w:r>
          </w:p>
        </w:tc>
        <w:tc>
          <w:tcPr>
            <w:tcW w:w="7370" w:type="dxa"/>
          </w:tcPr>
          <w:p w14:paraId="0A99F522" w14:textId="77777777" w:rsidR="003C0636" w:rsidRDefault="00000000">
            <w:pPr>
              <w:pStyle w:val="ConsPlusNormal"/>
              <w:jc w:val="both"/>
              <w:rPr>
                <w:szCs w:val="24"/>
              </w:rPr>
            </w:pPr>
            <w:r>
              <w:rPr>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3C0636" w14:paraId="1B5006AD" w14:textId="77777777">
        <w:tc>
          <w:tcPr>
            <w:tcW w:w="1701" w:type="dxa"/>
          </w:tcPr>
          <w:p w14:paraId="5C3FD5EB" w14:textId="77777777" w:rsidR="003C0636" w:rsidRDefault="00000000">
            <w:pPr>
              <w:pStyle w:val="ConsPlusNormal"/>
              <w:jc w:val="center"/>
              <w:rPr>
                <w:szCs w:val="24"/>
              </w:rPr>
            </w:pPr>
            <w:r>
              <w:rPr>
                <w:szCs w:val="24"/>
              </w:rPr>
              <w:t>9</w:t>
            </w:r>
          </w:p>
        </w:tc>
        <w:tc>
          <w:tcPr>
            <w:tcW w:w="7370" w:type="dxa"/>
          </w:tcPr>
          <w:p w14:paraId="17FE8C10" w14:textId="77777777" w:rsidR="003C0636" w:rsidRDefault="00000000">
            <w:pPr>
              <w:pStyle w:val="ConsPlusNormal"/>
              <w:jc w:val="both"/>
              <w:rPr>
                <w:szCs w:val="24"/>
              </w:rPr>
            </w:pPr>
            <w:r>
              <w:rPr>
                <w:szCs w:val="24"/>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w:t>
            </w:r>
            <w:r>
              <w:rPr>
                <w:szCs w:val="24"/>
              </w:rPr>
              <w:lastRenderedPageBreak/>
              <w:t>взаимодействия в различных сферах общественной жизни, в том числе процессы формирования, накопления и инвестирования сбережений</w:t>
            </w:r>
          </w:p>
        </w:tc>
      </w:tr>
      <w:tr w:rsidR="003C0636" w14:paraId="77858516" w14:textId="77777777">
        <w:tc>
          <w:tcPr>
            <w:tcW w:w="1701" w:type="dxa"/>
          </w:tcPr>
          <w:p w14:paraId="681CCB8D" w14:textId="77777777" w:rsidR="003C0636" w:rsidRDefault="00000000">
            <w:pPr>
              <w:pStyle w:val="ConsPlusNormal"/>
              <w:jc w:val="center"/>
              <w:rPr>
                <w:szCs w:val="24"/>
              </w:rPr>
            </w:pPr>
            <w:r>
              <w:rPr>
                <w:szCs w:val="24"/>
              </w:rPr>
              <w:lastRenderedPageBreak/>
              <w:t>10</w:t>
            </w:r>
          </w:p>
        </w:tc>
        <w:tc>
          <w:tcPr>
            <w:tcW w:w="7370" w:type="dxa"/>
          </w:tcPr>
          <w:p w14:paraId="33B9BC9C" w14:textId="77777777" w:rsidR="003C0636" w:rsidRDefault="00000000">
            <w:pPr>
              <w:pStyle w:val="ConsPlusNormal"/>
              <w:jc w:val="both"/>
              <w:rPr>
                <w:szCs w:val="24"/>
              </w:rPr>
            </w:pPr>
            <w:r>
              <w:rPr>
                <w:szCs w:val="24"/>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29">
              <w:r w:rsidR="003C0636">
                <w:rPr>
                  <w:color w:val="0000FF"/>
                  <w:szCs w:val="24"/>
                </w:rPr>
                <w:t>Конституции</w:t>
              </w:r>
            </w:hyperlink>
            <w:r>
              <w:rPr>
                <w:szCs w:val="24"/>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3C0636" w14:paraId="4031202D" w14:textId="77777777">
        <w:tc>
          <w:tcPr>
            <w:tcW w:w="1701" w:type="dxa"/>
          </w:tcPr>
          <w:p w14:paraId="584F83B8" w14:textId="77777777" w:rsidR="003C0636" w:rsidRDefault="00000000">
            <w:pPr>
              <w:pStyle w:val="ConsPlusNormal"/>
              <w:jc w:val="center"/>
              <w:rPr>
                <w:szCs w:val="24"/>
              </w:rPr>
            </w:pPr>
            <w:r>
              <w:rPr>
                <w:szCs w:val="24"/>
              </w:rPr>
              <w:t>11</w:t>
            </w:r>
          </w:p>
        </w:tc>
        <w:tc>
          <w:tcPr>
            <w:tcW w:w="7370" w:type="dxa"/>
          </w:tcPr>
          <w:p w14:paraId="7D7D04E1" w14:textId="77777777" w:rsidR="003C0636" w:rsidRDefault="00000000">
            <w:pPr>
              <w:pStyle w:val="ConsPlusNormal"/>
              <w:jc w:val="both"/>
              <w:rPr>
                <w:szCs w:val="24"/>
              </w:rPr>
            </w:pPr>
            <w:r>
              <w:rPr>
                <w:szCs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3C0636" w14:paraId="5BDA0341" w14:textId="77777777">
        <w:tc>
          <w:tcPr>
            <w:tcW w:w="1701" w:type="dxa"/>
          </w:tcPr>
          <w:p w14:paraId="37AC42AD" w14:textId="77777777" w:rsidR="003C0636" w:rsidRDefault="00000000">
            <w:pPr>
              <w:pStyle w:val="ConsPlusNormal"/>
              <w:jc w:val="center"/>
              <w:rPr>
                <w:szCs w:val="24"/>
              </w:rPr>
            </w:pPr>
            <w:r>
              <w:rPr>
                <w:szCs w:val="24"/>
              </w:rPr>
              <w:t>12</w:t>
            </w:r>
          </w:p>
        </w:tc>
        <w:tc>
          <w:tcPr>
            <w:tcW w:w="7370" w:type="dxa"/>
          </w:tcPr>
          <w:p w14:paraId="6686C900" w14:textId="77777777" w:rsidR="003C0636" w:rsidRDefault="00000000">
            <w:pPr>
              <w:pStyle w:val="ConsPlusNormal"/>
              <w:jc w:val="both"/>
              <w:rPr>
                <w:szCs w:val="24"/>
              </w:rPr>
            </w:pPr>
            <w:r>
              <w:rPr>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3C0636" w14:paraId="599BD058" w14:textId="77777777">
        <w:tc>
          <w:tcPr>
            <w:tcW w:w="1701" w:type="dxa"/>
          </w:tcPr>
          <w:p w14:paraId="55BBB0ED" w14:textId="77777777" w:rsidR="003C0636" w:rsidRDefault="00000000">
            <w:pPr>
              <w:pStyle w:val="ConsPlusNormal"/>
              <w:jc w:val="center"/>
              <w:rPr>
                <w:szCs w:val="24"/>
              </w:rPr>
            </w:pPr>
            <w:r>
              <w:rPr>
                <w:szCs w:val="24"/>
              </w:rPr>
              <w:t>13</w:t>
            </w:r>
          </w:p>
        </w:tc>
        <w:tc>
          <w:tcPr>
            <w:tcW w:w="7370" w:type="dxa"/>
          </w:tcPr>
          <w:p w14:paraId="1C7F458C" w14:textId="77777777" w:rsidR="003C0636" w:rsidRDefault="00000000">
            <w:pPr>
              <w:pStyle w:val="ConsPlusNormal"/>
              <w:jc w:val="both"/>
              <w:rPr>
                <w:szCs w:val="24"/>
              </w:rPr>
            </w:pPr>
            <w:r>
              <w:rPr>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3C0636" w14:paraId="6C40464E" w14:textId="77777777">
        <w:tc>
          <w:tcPr>
            <w:tcW w:w="1701" w:type="dxa"/>
          </w:tcPr>
          <w:p w14:paraId="49949A8F" w14:textId="77777777" w:rsidR="003C0636" w:rsidRDefault="00000000">
            <w:pPr>
              <w:pStyle w:val="ConsPlusNormal"/>
              <w:jc w:val="center"/>
              <w:rPr>
                <w:szCs w:val="24"/>
              </w:rPr>
            </w:pPr>
            <w:r>
              <w:rPr>
                <w:szCs w:val="24"/>
              </w:rPr>
              <w:t>14</w:t>
            </w:r>
          </w:p>
        </w:tc>
        <w:tc>
          <w:tcPr>
            <w:tcW w:w="7370" w:type="dxa"/>
          </w:tcPr>
          <w:p w14:paraId="64FA2A93" w14:textId="77777777" w:rsidR="003C0636" w:rsidRDefault="00000000">
            <w:pPr>
              <w:pStyle w:val="ConsPlusNormal"/>
              <w:jc w:val="both"/>
              <w:rPr>
                <w:szCs w:val="24"/>
              </w:rPr>
            </w:pPr>
            <w:r>
              <w:rPr>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3C0636" w14:paraId="0A98BA87" w14:textId="77777777">
        <w:tc>
          <w:tcPr>
            <w:tcW w:w="1701" w:type="dxa"/>
          </w:tcPr>
          <w:p w14:paraId="78D616AB" w14:textId="77777777" w:rsidR="003C0636" w:rsidRDefault="00000000">
            <w:pPr>
              <w:pStyle w:val="ConsPlusNormal"/>
              <w:jc w:val="center"/>
              <w:rPr>
                <w:szCs w:val="24"/>
              </w:rPr>
            </w:pPr>
            <w:r>
              <w:rPr>
                <w:szCs w:val="24"/>
              </w:rPr>
              <w:t>15</w:t>
            </w:r>
          </w:p>
        </w:tc>
        <w:tc>
          <w:tcPr>
            <w:tcW w:w="7370" w:type="dxa"/>
          </w:tcPr>
          <w:p w14:paraId="48309389" w14:textId="77777777" w:rsidR="003C0636" w:rsidRDefault="00000000">
            <w:pPr>
              <w:pStyle w:val="ConsPlusNormal"/>
              <w:jc w:val="both"/>
              <w:rPr>
                <w:szCs w:val="24"/>
              </w:rPr>
            </w:pPr>
            <w:r>
              <w:rPr>
                <w:szCs w:val="24"/>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w:t>
            </w:r>
            <w:r>
              <w:rPr>
                <w:szCs w:val="24"/>
              </w:rPr>
              <w:lastRenderedPageBreak/>
              <w:t>традиций народов России</w:t>
            </w:r>
          </w:p>
        </w:tc>
      </w:tr>
    </w:tbl>
    <w:p w14:paraId="203872A9" w14:textId="77777777" w:rsidR="003C0636" w:rsidRDefault="003C0636">
      <w:pPr>
        <w:pStyle w:val="ConsPlusNormal"/>
        <w:jc w:val="both"/>
        <w:rPr>
          <w:szCs w:val="24"/>
        </w:rPr>
      </w:pPr>
    </w:p>
    <w:p w14:paraId="309377EA" w14:textId="77777777" w:rsidR="003C0636" w:rsidRDefault="00000000">
      <w:pPr>
        <w:pStyle w:val="ConsPlusNormal"/>
        <w:jc w:val="right"/>
        <w:rPr>
          <w:szCs w:val="24"/>
        </w:rPr>
      </w:pPr>
      <w:r>
        <w:rPr>
          <w:szCs w:val="24"/>
        </w:rPr>
        <w:t>Таблица 19.5</w:t>
      </w:r>
    </w:p>
    <w:p w14:paraId="246C2087" w14:textId="77777777" w:rsidR="003C0636" w:rsidRDefault="003C0636">
      <w:pPr>
        <w:pStyle w:val="ConsPlusNormal"/>
        <w:jc w:val="both"/>
        <w:rPr>
          <w:szCs w:val="24"/>
        </w:rPr>
      </w:pPr>
    </w:p>
    <w:p w14:paraId="6328B0AF" w14:textId="77777777" w:rsidR="003C0636" w:rsidRDefault="00000000">
      <w:pPr>
        <w:pStyle w:val="ConsPlusNormal"/>
        <w:jc w:val="center"/>
        <w:rPr>
          <w:szCs w:val="24"/>
        </w:rPr>
      </w:pPr>
      <w:r>
        <w:rPr>
          <w:szCs w:val="24"/>
        </w:rPr>
        <w:t>Перечень элементов содержания, проверяемых на ОГЭ</w:t>
      </w:r>
    </w:p>
    <w:p w14:paraId="2B0F1B04" w14:textId="77777777" w:rsidR="003C0636" w:rsidRDefault="00000000">
      <w:pPr>
        <w:pStyle w:val="ConsPlusNormal"/>
        <w:jc w:val="center"/>
        <w:rPr>
          <w:szCs w:val="24"/>
        </w:rPr>
      </w:pPr>
      <w:r>
        <w:rPr>
          <w:szCs w:val="24"/>
        </w:rPr>
        <w:t>по обществознанию</w:t>
      </w:r>
    </w:p>
    <w:p w14:paraId="7D8C4270"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0C1EBF79" w14:textId="77777777">
        <w:tc>
          <w:tcPr>
            <w:tcW w:w="1077" w:type="dxa"/>
          </w:tcPr>
          <w:p w14:paraId="08DDC8AA" w14:textId="77777777" w:rsidR="003C0636" w:rsidRDefault="00000000">
            <w:pPr>
              <w:pStyle w:val="ConsPlusNormal"/>
              <w:jc w:val="center"/>
              <w:rPr>
                <w:szCs w:val="24"/>
              </w:rPr>
            </w:pPr>
            <w:r>
              <w:rPr>
                <w:szCs w:val="24"/>
              </w:rPr>
              <w:t>Код</w:t>
            </w:r>
          </w:p>
        </w:tc>
        <w:tc>
          <w:tcPr>
            <w:tcW w:w="7994" w:type="dxa"/>
          </w:tcPr>
          <w:p w14:paraId="3F67CC8B" w14:textId="77777777" w:rsidR="003C0636" w:rsidRDefault="00000000">
            <w:pPr>
              <w:pStyle w:val="ConsPlusNormal"/>
              <w:jc w:val="center"/>
              <w:rPr>
                <w:szCs w:val="24"/>
              </w:rPr>
            </w:pPr>
            <w:r>
              <w:rPr>
                <w:szCs w:val="24"/>
              </w:rPr>
              <w:t>Проверяемый элемент содержания</w:t>
            </w:r>
          </w:p>
        </w:tc>
      </w:tr>
      <w:tr w:rsidR="003C0636" w14:paraId="0F82F1E2" w14:textId="77777777">
        <w:tc>
          <w:tcPr>
            <w:tcW w:w="1077" w:type="dxa"/>
          </w:tcPr>
          <w:p w14:paraId="12A449AB" w14:textId="77777777" w:rsidR="003C0636" w:rsidRDefault="00000000">
            <w:pPr>
              <w:pStyle w:val="ConsPlusNormal"/>
              <w:jc w:val="center"/>
              <w:rPr>
                <w:szCs w:val="24"/>
              </w:rPr>
            </w:pPr>
            <w:r>
              <w:rPr>
                <w:szCs w:val="24"/>
              </w:rPr>
              <w:t>1</w:t>
            </w:r>
          </w:p>
        </w:tc>
        <w:tc>
          <w:tcPr>
            <w:tcW w:w="7994" w:type="dxa"/>
          </w:tcPr>
          <w:p w14:paraId="43AAEE40" w14:textId="77777777" w:rsidR="003C0636" w:rsidRDefault="00000000">
            <w:pPr>
              <w:pStyle w:val="ConsPlusNormal"/>
              <w:jc w:val="both"/>
              <w:rPr>
                <w:szCs w:val="24"/>
              </w:rPr>
            </w:pPr>
            <w:r>
              <w:rPr>
                <w:szCs w:val="24"/>
              </w:rPr>
              <w:t>Человек и его социальное окружение</w:t>
            </w:r>
          </w:p>
        </w:tc>
      </w:tr>
      <w:tr w:rsidR="003C0636" w14:paraId="4F27D43F" w14:textId="77777777">
        <w:tc>
          <w:tcPr>
            <w:tcW w:w="1077" w:type="dxa"/>
          </w:tcPr>
          <w:p w14:paraId="2D861C68" w14:textId="77777777" w:rsidR="003C0636" w:rsidRDefault="00000000">
            <w:pPr>
              <w:pStyle w:val="ConsPlusNormal"/>
              <w:jc w:val="center"/>
              <w:rPr>
                <w:szCs w:val="24"/>
              </w:rPr>
            </w:pPr>
            <w:r>
              <w:rPr>
                <w:szCs w:val="24"/>
              </w:rPr>
              <w:t>1.1</w:t>
            </w:r>
          </w:p>
        </w:tc>
        <w:tc>
          <w:tcPr>
            <w:tcW w:w="7994" w:type="dxa"/>
          </w:tcPr>
          <w:p w14:paraId="0CFC8931" w14:textId="77777777" w:rsidR="003C0636" w:rsidRDefault="00000000">
            <w:pPr>
              <w:pStyle w:val="ConsPlusNormal"/>
              <w:jc w:val="both"/>
              <w:rPr>
                <w:szCs w:val="24"/>
              </w:rPr>
            </w:pPr>
            <w:r>
              <w:rPr>
                <w:szCs w:val="24"/>
              </w:rPr>
              <w:t>Биологическое и социальное в человеке. Черты сходства и различия человека и животного</w:t>
            </w:r>
          </w:p>
        </w:tc>
      </w:tr>
      <w:tr w:rsidR="003C0636" w14:paraId="29FD5FBC" w14:textId="77777777">
        <w:tc>
          <w:tcPr>
            <w:tcW w:w="1077" w:type="dxa"/>
          </w:tcPr>
          <w:p w14:paraId="46065E9C" w14:textId="77777777" w:rsidR="003C0636" w:rsidRDefault="00000000">
            <w:pPr>
              <w:pStyle w:val="ConsPlusNormal"/>
              <w:jc w:val="center"/>
              <w:rPr>
                <w:szCs w:val="24"/>
              </w:rPr>
            </w:pPr>
            <w:r>
              <w:rPr>
                <w:szCs w:val="24"/>
              </w:rPr>
              <w:t>1.2</w:t>
            </w:r>
          </w:p>
        </w:tc>
        <w:tc>
          <w:tcPr>
            <w:tcW w:w="7994" w:type="dxa"/>
          </w:tcPr>
          <w:p w14:paraId="7D686BD2" w14:textId="77777777" w:rsidR="003C0636" w:rsidRDefault="00000000">
            <w:pPr>
              <w:pStyle w:val="ConsPlusNormal"/>
              <w:jc w:val="both"/>
              <w:rPr>
                <w:szCs w:val="24"/>
              </w:rPr>
            </w:pPr>
            <w:r>
              <w:rPr>
                <w:szCs w:val="24"/>
              </w:rPr>
              <w:t>Потребности человека (биологические, социальные, духовные). Способности человека</w:t>
            </w:r>
          </w:p>
        </w:tc>
      </w:tr>
      <w:tr w:rsidR="003C0636" w14:paraId="72654141" w14:textId="77777777">
        <w:tc>
          <w:tcPr>
            <w:tcW w:w="1077" w:type="dxa"/>
          </w:tcPr>
          <w:p w14:paraId="784E804B" w14:textId="77777777" w:rsidR="003C0636" w:rsidRDefault="00000000">
            <w:pPr>
              <w:pStyle w:val="ConsPlusNormal"/>
              <w:jc w:val="center"/>
              <w:rPr>
                <w:szCs w:val="24"/>
              </w:rPr>
            </w:pPr>
            <w:r>
              <w:rPr>
                <w:szCs w:val="24"/>
              </w:rPr>
              <w:t>1.3</w:t>
            </w:r>
          </w:p>
        </w:tc>
        <w:tc>
          <w:tcPr>
            <w:tcW w:w="7994" w:type="dxa"/>
          </w:tcPr>
          <w:p w14:paraId="769CA4A5" w14:textId="77777777" w:rsidR="003C0636" w:rsidRDefault="00000000">
            <w:pPr>
              <w:pStyle w:val="ConsPlusNormal"/>
              <w:jc w:val="both"/>
              <w:rPr>
                <w:szCs w:val="24"/>
              </w:rPr>
            </w:pPr>
            <w:r>
              <w:rPr>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3C0636" w14:paraId="12B71136" w14:textId="77777777">
        <w:tc>
          <w:tcPr>
            <w:tcW w:w="1077" w:type="dxa"/>
          </w:tcPr>
          <w:p w14:paraId="3185496F" w14:textId="77777777" w:rsidR="003C0636" w:rsidRDefault="00000000">
            <w:pPr>
              <w:pStyle w:val="ConsPlusNormal"/>
              <w:jc w:val="center"/>
              <w:rPr>
                <w:szCs w:val="24"/>
              </w:rPr>
            </w:pPr>
            <w:r>
              <w:rPr>
                <w:szCs w:val="24"/>
              </w:rPr>
              <w:t>1.4</w:t>
            </w:r>
          </w:p>
        </w:tc>
        <w:tc>
          <w:tcPr>
            <w:tcW w:w="7994" w:type="dxa"/>
          </w:tcPr>
          <w:p w14:paraId="615EF3AD" w14:textId="77777777" w:rsidR="003C0636" w:rsidRDefault="00000000">
            <w:pPr>
              <w:pStyle w:val="ConsPlusNormal"/>
              <w:jc w:val="both"/>
              <w:rPr>
                <w:szCs w:val="24"/>
              </w:rPr>
            </w:pPr>
            <w:r>
              <w:rPr>
                <w:szCs w:val="24"/>
              </w:rPr>
              <w:t>Цели и мотивы деятельности. Виды деятельности (игра, труд, учение)</w:t>
            </w:r>
          </w:p>
        </w:tc>
      </w:tr>
      <w:tr w:rsidR="003C0636" w14:paraId="5984B991" w14:textId="77777777">
        <w:tc>
          <w:tcPr>
            <w:tcW w:w="1077" w:type="dxa"/>
          </w:tcPr>
          <w:p w14:paraId="141C0489" w14:textId="77777777" w:rsidR="003C0636" w:rsidRDefault="00000000">
            <w:pPr>
              <w:pStyle w:val="ConsPlusNormal"/>
              <w:jc w:val="center"/>
              <w:rPr>
                <w:szCs w:val="24"/>
              </w:rPr>
            </w:pPr>
            <w:r>
              <w:rPr>
                <w:szCs w:val="24"/>
              </w:rPr>
              <w:t>1.5</w:t>
            </w:r>
          </w:p>
        </w:tc>
        <w:tc>
          <w:tcPr>
            <w:tcW w:w="7994" w:type="dxa"/>
          </w:tcPr>
          <w:p w14:paraId="11E6ACED" w14:textId="77777777" w:rsidR="003C0636" w:rsidRDefault="00000000">
            <w:pPr>
              <w:pStyle w:val="ConsPlusNormal"/>
              <w:jc w:val="both"/>
              <w:rPr>
                <w:szCs w:val="24"/>
              </w:rPr>
            </w:pPr>
            <w:r>
              <w:rPr>
                <w:szCs w:val="24"/>
              </w:rPr>
              <w:t>Познание человеком мира и самого себя как вид деятельности</w:t>
            </w:r>
          </w:p>
        </w:tc>
      </w:tr>
      <w:tr w:rsidR="003C0636" w14:paraId="3011A5B2" w14:textId="77777777">
        <w:tc>
          <w:tcPr>
            <w:tcW w:w="1077" w:type="dxa"/>
          </w:tcPr>
          <w:p w14:paraId="53CFD5BA" w14:textId="77777777" w:rsidR="003C0636" w:rsidRDefault="00000000">
            <w:pPr>
              <w:pStyle w:val="ConsPlusNormal"/>
              <w:jc w:val="center"/>
              <w:rPr>
                <w:szCs w:val="24"/>
              </w:rPr>
            </w:pPr>
            <w:r>
              <w:rPr>
                <w:szCs w:val="24"/>
              </w:rPr>
              <w:t>1.6</w:t>
            </w:r>
          </w:p>
        </w:tc>
        <w:tc>
          <w:tcPr>
            <w:tcW w:w="7994" w:type="dxa"/>
          </w:tcPr>
          <w:p w14:paraId="6747298B" w14:textId="77777777" w:rsidR="003C0636" w:rsidRDefault="00000000">
            <w:pPr>
              <w:pStyle w:val="ConsPlusNormal"/>
              <w:jc w:val="both"/>
              <w:rPr>
                <w:szCs w:val="24"/>
              </w:rPr>
            </w:pPr>
            <w:r>
              <w:rPr>
                <w:szCs w:val="24"/>
              </w:rPr>
              <w:t>Право человека на образование. Школьное образование. Права и обязанности учащегося</w:t>
            </w:r>
          </w:p>
        </w:tc>
      </w:tr>
      <w:tr w:rsidR="003C0636" w14:paraId="218B0DF6" w14:textId="77777777">
        <w:tc>
          <w:tcPr>
            <w:tcW w:w="1077" w:type="dxa"/>
          </w:tcPr>
          <w:p w14:paraId="300E5C3B" w14:textId="77777777" w:rsidR="003C0636" w:rsidRDefault="00000000">
            <w:pPr>
              <w:pStyle w:val="ConsPlusNormal"/>
              <w:jc w:val="center"/>
              <w:rPr>
                <w:szCs w:val="24"/>
              </w:rPr>
            </w:pPr>
            <w:r>
              <w:rPr>
                <w:szCs w:val="24"/>
              </w:rPr>
              <w:t>1.7</w:t>
            </w:r>
          </w:p>
        </w:tc>
        <w:tc>
          <w:tcPr>
            <w:tcW w:w="7994" w:type="dxa"/>
          </w:tcPr>
          <w:p w14:paraId="31F5109C" w14:textId="77777777" w:rsidR="003C0636" w:rsidRDefault="00000000">
            <w:pPr>
              <w:pStyle w:val="ConsPlusNormal"/>
              <w:jc w:val="both"/>
              <w:rPr>
                <w:szCs w:val="24"/>
              </w:rPr>
            </w:pPr>
            <w:r>
              <w:rPr>
                <w:szCs w:val="24"/>
              </w:rPr>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3C0636" w14:paraId="03CA3191" w14:textId="77777777">
        <w:tc>
          <w:tcPr>
            <w:tcW w:w="1077" w:type="dxa"/>
          </w:tcPr>
          <w:p w14:paraId="6EA34F4F" w14:textId="77777777" w:rsidR="003C0636" w:rsidRDefault="00000000">
            <w:pPr>
              <w:pStyle w:val="ConsPlusNormal"/>
              <w:jc w:val="center"/>
              <w:rPr>
                <w:szCs w:val="24"/>
              </w:rPr>
            </w:pPr>
            <w:r>
              <w:rPr>
                <w:szCs w:val="24"/>
              </w:rPr>
              <w:t>1.8</w:t>
            </w:r>
          </w:p>
        </w:tc>
        <w:tc>
          <w:tcPr>
            <w:tcW w:w="7994" w:type="dxa"/>
          </w:tcPr>
          <w:p w14:paraId="0A268BB4" w14:textId="77777777" w:rsidR="003C0636" w:rsidRDefault="00000000">
            <w:pPr>
              <w:pStyle w:val="ConsPlusNormal"/>
              <w:jc w:val="both"/>
              <w:rPr>
                <w:szCs w:val="24"/>
              </w:rPr>
            </w:pPr>
            <w:r>
              <w:rPr>
                <w:szCs w:val="24"/>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3C0636" w14:paraId="6607566B" w14:textId="77777777">
        <w:tc>
          <w:tcPr>
            <w:tcW w:w="1077" w:type="dxa"/>
          </w:tcPr>
          <w:p w14:paraId="7EDC2B7D" w14:textId="77777777" w:rsidR="003C0636" w:rsidRDefault="00000000">
            <w:pPr>
              <w:pStyle w:val="ConsPlusNormal"/>
              <w:jc w:val="center"/>
              <w:rPr>
                <w:szCs w:val="24"/>
              </w:rPr>
            </w:pPr>
            <w:r>
              <w:rPr>
                <w:szCs w:val="24"/>
              </w:rPr>
              <w:t>2</w:t>
            </w:r>
          </w:p>
        </w:tc>
        <w:tc>
          <w:tcPr>
            <w:tcW w:w="7994" w:type="dxa"/>
          </w:tcPr>
          <w:p w14:paraId="5F7D53DE" w14:textId="77777777" w:rsidR="003C0636" w:rsidRDefault="00000000">
            <w:pPr>
              <w:pStyle w:val="ConsPlusNormal"/>
              <w:jc w:val="both"/>
              <w:rPr>
                <w:szCs w:val="24"/>
              </w:rPr>
            </w:pPr>
            <w:r>
              <w:rPr>
                <w:szCs w:val="24"/>
              </w:rPr>
              <w:t>Общество, в котором мы живем. Человек в современном изменяющемся мире</w:t>
            </w:r>
          </w:p>
        </w:tc>
      </w:tr>
      <w:tr w:rsidR="003C0636" w14:paraId="0E010CDF" w14:textId="77777777">
        <w:tc>
          <w:tcPr>
            <w:tcW w:w="1077" w:type="dxa"/>
          </w:tcPr>
          <w:p w14:paraId="428B40DB" w14:textId="77777777" w:rsidR="003C0636" w:rsidRDefault="00000000">
            <w:pPr>
              <w:pStyle w:val="ConsPlusNormal"/>
              <w:jc w:val="center"/>
              <w:rPr>
                <w:szCs w:val="24"/>
              </w:rPr>
            </w:pPr>
            <w:r>
              <w:rPr>
                <w:szCs w:val="24"/>
              </w:rPr>
              <w:t>2.1</w:t>
            </w:r>
          </w:p>
        </w:tc>
        <w:tc>
          <w:tcPr>
            <w:tcW w:w="7994" w:type="dxa"/>
          </w:tcPr>
          <w:p w14:paraId="7343E04E" w14:textId="77777777" w:rsidR="003C0636" w:rsidRDefault="00000000">
            <w:pPr>
              <w:pStyle w:val="ConsPlusNormal"/>
              <w:jc w:val="both"/>
              <w:rPr>
                <w:szCs w:val="24"/>
              </w:rPr>
            </w:pPr>
            <w:r>
              <w:rPr>
                <w:szCs w:val="24"/>
              </w:rPr>
              <w:t>Что такое общество. Связь общества и природы</w:t>
            </w:r>
          </w:p>
        </w:tc>
      </w:tr>
      <w:tr w:rsidR="003C0636" w14:paraId="45CDD824" w14:textId="77777777">
        <w:tc>
          <w:tcPr>
            <w:tcW w:w="1077" w:type="dxa"/>
          </w:tcPr>
          <w:p w14:paraId="5957764A" w14:textId="77777777" w:rsidR="003C0636" w:rsidRDefault="00000000">
            <w:pPr>
              <w:pStyle w:val="ConsPlusNormal"/>
              <w:jc w:val="center"/>
              <w:rPr>
                <w:szCs w:val="24"/>
              </w:rPr>
            </w:pPr>
            <w:r>
              <w:rPr>
                <w:szCs w:val="24"/>
              </w:rPr>
              <w:t>2.2</w:t>
            </w:r>
          </w:p>
        </w:tc>
        <w:tc>
          <w:tcPr>
            <w:tcW w:w="7994" w:type="dxa"/>
          </w:tcPr>
          <w:p w14:paraId="0B61E654" w14:textId="77777777" w:rsidR="003C0636" w:rsidRDefault="00000000">
            <w:pPr>
              <w:pStyle w:val="ConsPlusNormal"/>
              <w:jc w:val="both"/>
              <w:rPr>
                <w:szCs w:val="24"/>
              </w:rPr>
            </w:pPr>
            <w:r>
              <w:rPr>
                <w:szCs w:val="24"/>
              </w:rPr>
              <w:t>Устройство общественной жизни. Основные сферы жизни общества и их взаимодействие</w:t>
            </w:r>
          </w:p>
        </w:tc>
      </w:tr>
      <w:tr w:rsidR="003C0636" w14:paraId="4B4A85CD" w14:textId="77777777">
        <w:tc>
          <w:tcPr>
            <w:tcW w:w="1077" w:type="dxa"/>
          </w:tcPr>
          <w:p w14:paraId="04E9BCB1" w14:textId="77777777" w:rsidR="003C0636" w:rsidRDefault="00000000">
            <w:pPr>
              <w:pStyle w:val="ConsPlusNormal"/>
              <w:jc w:val="center"/>
              <w:rPr>
                <w:szCs w:val="24"/>
              </w:rPr>
            </w:pPr>
            <w:r>
              <w:rPr>
                <w:szCs w:val="24"/>
              </w:rPr>
              <w:t>2.3</w:t>
            </w:r>
          </w:p>
        </w:tc>
        <w:tc>
          <w:tcPr>
            <w:tcW w:w="7994" w:type="dxa"/>
          </w:tcPr>
          <w:p w14:paraId="15F87D16" w14:textId="77777777" w:rsidR="003C0636" w:rsidRDefault="00000000">
            <w:pPr>
              <w:pStyle w:val="ConsPlusNormal"/>
              <w:jc w:val="both"/>
              <w:rPr>
                <w:szCs w:val="24"/>
              </w:rPr>
            </w:pPr>
            <w:r>
              <w:rPr>
                <w:szCs w:val="24"/>
              </w:rPr>
              <w:t>Развитие общества. Современные формы связи и коммуникации: как они изменили мир.</w:t>
            </w:r>
          </w:p>
          <w:p w14:paraId="78E383F7" w14:textId="77777777" w:rsidR="003C0636" w:rsidRDefault="00000000">
            <w:pPr>
              <w:pStyle w:val="ConsPlusNormal"/>
              <w:jc w:val="both"/>
              <w:rPr>
                <w:szCs w:val="24"/>
              </w:rPr>
            </w:pPr>
            <w:r>
              <w:rPr>
                <w:szCs w:val="24"/>
              </w:rP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3C0636" w14:paraId="4AE00AFA" w14:textId="77777777">
        <w:tc>
          <w:tcPr>
            <w:tcW w:w="1077" w:type="dxa"/>
          </w:tcPr>
          <w:p w14:paraId="04FBF90B" w14:textId="77777777" w:rsidR="003C0636" w:rsidRDefault="00000000">
            <w:pPr>
              <w:pStyle w:val="ConsPlusNormal"/>
              <w:jc w:val="center"/>
              <w:rPr>
                <w:szCs w:val="24"/>
              </w:rPr>
            </w:pPr>
            <w:r>
              <w:rPr>
                <w:szCs w:val="24"/>
              </w:rPr>
              <w:t>2.4</w:t>
            </w:r>
          </w:p>
        </w:tc>
        <w:tc>
          <w:tcPr>
            <w:tcW w:w="7994" w:type="dxa"/>
          </w:tcPr>
          <w:p w14:paraId="518DE03B" w14:textId="77777777" w:rsidR="003C0636" w:rsidRDefault="00000000">
            <w:pPr>
              <w:pStyle w:val="ConsPlusNormal"/>
              <w:jc w:val="both"/>
              <w:rPr>
                <w:szCs w:val="24"/>
              </w:rPr>
            </w:pPr>
            <w:r>
              <w:rPr>
                <w:szCs w:val="24"/>
              </w:rPr>
              <w:t>Информационная культура и информационная безопасность. Правила безопасного поведения в сети Интернет</w:t>
            </w:r>
          </w:p>
        </w:tc>
      </w:tr>
      <w:tr w:rsidR="003C0636" w14:paraId="49B3F0EF" w14:textId="77777777">
        <w:tc>
          <w:tcPr>
            <w:tcW w:w="1077" w:type="dxa"/>
          </w:tcPr>
          <w:p w14:paraId="101206F8" w14:textId="77777777" w:rsidR="003C0636" w:rsidRDefault="00000000">
            <w:pPr>
              <w:pStyle w:val="ConsPlusNormal"/>
              <w:jc w:val="center"/>
              <w:rPr>
                <w:szCs w:val="24"/>
              </w:rPr>
            </w:pPr>
            <w:r>
              <w:rPr>
                <w:szCs w:val="24"/>
              </w:rPr>
              <w:lastRenderedPageBreak/>
              <w:t>2.5</w:t>
            </w:r>
          </w:p>
        </w:tc>
        <w:tc>
          <w:tcPr>
            <w:tcW w:w="7994" w:type="dxa"/>
          </w:tcPr>
          <w:p w14:paraId="1EA20C05" w14:textId="77777777" w:rsidR="003C0636" w:rsidRDefault="00000000">
            <w:pPr>
              <w:pStyle w:val="ConsPlusNormal"/>
              <w:jc w:val="both"/>
              <w:rPr>
                <w:szCs w:val="24"/>
              </w:rPr>
            </w:pPr>
            <w:r>
              <w:rPr>
                <w:szCs w:val="24"/>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3C0636" w14:paraId="684C8B1B" w14:textId="77777777">
        <w:tc>
          <w:tcPr>
            <w:tcW w:w="1077" w:type="dxa"/>
          </w:tcPr>
          <w:p w14:paraId="172EE7DA" w14:textId="77777777" w:rsidR="003C0636" w:rsidRDefault="00000000">
            <w:pPr>
              <w:pStyle w:val="ConsPlusNormal"/>
              <w:jc w:val="center"/>
              <w:rPr>
                <w:szCs w:val="24"/>
              </w:rPr>
            </w:pPr>
            <w:r>
              <w:rPr>
                <w:szCs w:val="24"/>
              </w:rPr>
              <w:t>3</w:t>
            </w:r>
          </w:p>
        </w:tc>
        <w:tc>
          <w:tcPr>
            <w:tcW w:w="7994" w:type="dxa"/>
          </w:tcPr>
          <w:p w14:paraId="7D8166AA" w14:textId="77777777" w:rsidR="003C0636" w:rsidRDefault="00000000">
            <w:pPr>
              <w:pStyle w:val="ConsPlusNormal"/>
              <w:jc w:val="both"/>
              <w:rPr>
                <w:szCs w:val="24"/>
              </w:rPr>
            </w:pPr>
            <w:r>
              <w:rPr>
                <w:szCs w:val="24"/>
              </w:rPr>
              <w:t>Человек в мире культуры</w:t>
            </w:r>
          </w:p>
        </w:tc>
      </w:tr>
      <w:tr w:rsidR="003C0636" w14:paraId="3A71A5D0" w14:textId="77777777">
        <w:tc>
          <w:tcPr>
            <w:tcW w:w="1077" w:type="dxa"/>
          </w:tcPr>
          <w:p w14:paraId="5B8174AE" w14:textId="77777777" w:rsidR="003C0636" w:rsidRDefault="00000000">
            <w:pPr>
              <w:pStyle w:val="ConsPlusNormal"/>
              <w:jc w:val="center"/>
              <w:rPr>
                <w:szCs w:val="24"/>
              </w:rPr>
            </w:pPr>
            <w:r>
              <w:rPr>
                <w:szCs w:val="24"/>
              </w:rPr>
              <w:t>3.1</w:t>
            </w:r>
          </w:p>
        </w:tc>
        <w:tc>
          <w:tcPr>
            <w:tcW w:w="7994" w:type="dxa"/>
          </w:tcPr>
          <w:p w14:paraId="10662A4E" w14:textId="77777777" w:rsidR="003C0636" w:rsidRDefault="00000000">
            <w:pPr>
              <w:pStyle w:val="ConsPlusNormal"/>
              <w:jc w:val="both"/>
              <w:rPr>
                <w:szCs w:val="24"/>
              </w:rPr>
            </w:pPr>
            <w:r>
              <w:rPr>
                <w:szCs w:val="24"/>
              </w:rPr>
              <w:t>Культура, ее многообразие и формы. Влияние духовной культуры на формирование личности</w:t>
            </w:r>
          </w:p>
        </w:tc>
      </w:tr>
      <w:tr w:rsidR="003C0636" w14:paraId="2E5FF8AA" w14:textId="77777777">
        <w:tc>
          <w:tcPr>
            <w:tcW w:w="1077" w:type="dxa"/>
          </w:tcPr>
          <w:p w14:paraId="34F2EE3C" w14:textId="77777777" w:rsidR="003C0636" w:rsidRDefault="00000000">
            <w:pPr>
              <w:pStyle w:val="ConsPlusNormal"/>
              <w:jc w:val="center"/>
              <w:rPr>
                <w:szCs w:val="24"/>
              </w:rPr>
            </w:pPr>
            <w:r>
              <w:rPr>
                <w:szCs w:val="24"/>
              </w:rPr>
              <w:t>3.2</w:t>
            </w:r>
          </w:p>
        </w:tc>
        <w:tc>
          <w:tcPr>
            <w:tcW w:w="7994" w:type="dxa"/>
          </w:tcPr>
          <w:p w14:paraId="66AA4D2F" w14:textId="77777777" w:rsidR="003C0636" w:rsidRDefault="00000000">
            <w:pPr>
              <w:pStyle w:val="ConsPlusNormal"/>
              <w:jc w:val="both"/>
              <w:rPr>
                <w:szCs w:val="24"/>
              </w:rPr>
            </w:pPr>
            <w:r>
              <w:rPr>
                <w:szCs w:val="24"/>
              </w:rP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3C0636" w14:paraId="1CB53990" w14:textId="77777777">
        <w:tc>
          <w:tcPr>
            <w:tcW w:w="1077" w:type="dxa"/>
          </w:tcPr>
          <w:p w14:paraId="32D35D83" w14:textId="77777777" w:rsidR="003C0636" w:rsidRDefault="00000000">
            <w:pPr>
              <w:pStyle w:val="ConsPlusNormal"/>
              <w:jc w:val="center"/>
              <w:rPr>
                <w:szCs w:val="24"/>
              </w:rPr>
            </w:pPr>
            <w:r>
              <w:rPr>
                <w:szCs w:val="24"/>
              </w:rPr>
              <w:t>3.3</w:t>
            </w:r>
          </w:p>
        </w:tc>
        <w:tc>
          <w:tcPr>
            <w:tcW w:w="7994" w:type="dxa"/>
          </w:tcPr>
          <w:p w14:paraId="71B73690" w14:textId="77777777" w:rsidR="003C0636" w:rsidRDefault="00000000">
            <w:pPr>
              <w:pStyle w:val="ConsPlusNormal"/>
              <w:jc w:val="both"/>
              <w:rPr>
                <w:szCs w:val="24"/>
              </w:rPr>
            </w:pPr>
            <w:r>
              <w:rPr>
                <w:szCs w:val="24"/>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3C0636" w14:paraId="6C463520" w14:textId="77777777">
        <w:tc>
          <w:tcPr>
            <w:tcW w:w="1077" w:type="dxa"/>
          </w:tcPr>
          <w:p w14:paraId="6F6DF78A" w14:textId="77777777" w:rsidR="003C0636" w:rsidRDefault="00000000">
            <w:pPr>
              <w:pStyle w:val="ConsPlusNormal"/>
              <w:jc w:val="center"/>
              <w:rPr>
                <w:szCs w:val="24"/>
              </w:rPr>
            </w:pPr>
            <w:r>
              <w:rPr>
                <w:szCs w:val="24"/>
              </w:rPr>
              <w:t>3.4</w:t>
            </w:r>
          </w:p>
        </w:tc>
        <w:tc>
          <w:tcPr>
            <w:tcW w:w="7994" w:type="dxa"/>
          </w:tcPr>
          <w:p w14:paraId="68BE6C1B" w14:textId="77777777" w:rsidR="003C0636" w:rsidRDefault="00000000">
            <w:pPr>
              <w:pStyle w:val="ConsPlusNormal"/>
              <w:jc w:val="both"/>
              <w:rPr>
                <w:szCs w:val="24"/>
              </w:rPr>
            </w:pPr>
            <w:r>
              <w:rPr>
                <w:szCs w:val="24"/>
              </w:rPr>
              <w:t>Наука. Естественные и социально-гуманитарные науки. Роль науки в развитии общества</w:t>
            </w:r>
          </w:p>
        </w:tc>
      </w:tr>
      <w:tr w:rsidR="003C0636" w14:paraId="1B2EC84E" w14:textId="77777777">
        <w:tc>
          <w:tcPr>
            <w:tcW w:w="1077" w:type="dxa"/>
          </w:tcPr>
          <w:p w14:paraId="5C710D5A" w14:textId="77777777" w:rsidR="003C0636" w:rsidRDefault="00000000">
            <w:pPr>
              <w:pStyle w:val="ConsPlusNormal"/>
              <w:jc w:val="center"/>
              <w:rPr>
                <w:szCs w:val="24"/>
              </w:rPr>
            </w:pPr>
            <w:r>
              <w:rPr>
                <w:szCs w:val="24"/>
              </w:rPr>
              <w:t>3.5</w:t>
            </w:r>
          </w:p>
        </w:tc>
        <w:tc>
          <w:tcPr>
            <w:tcW w:w="7994" w:type="dxa"/>
          </w:tcPr>
          <w:p w14:paraId="781A11EE" w14:textId="77777777" w:rsidR="003C0636" w:rsidRDefault="00000000">
            <w:pPr>
              <w:pStyle w:val="ConsPlusNormal"/>
              <w:jc w:val="both"/>
              <w:rPr>
                <w:szCs w:val="24"/>
              </w:rPr>
            </w:pPr>
            <w:r>
              <w:rPr>
                <w:szCs w:val="24"/>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3C0636" w14:paraId="6822DC48" w14:textId="77777777">
        <w:tc>
          <w:tcPr>
            <w:tcW w:w="1077" w:type="dxa"/>
          </w:tcPr>
          <w:p w14:paraId="6CC72117" w14:textId="77777777" w:rsidR="003C0636" w:rsidRDefault="00000000">
            <w:pPr>
              <w:pStyle w:val="ConsPlusNormal"/>
              <w:jc w:val="center"/>
              <w:rPr>
                <w:szCs w:val="24"/>
              </w:rPr>
            </w:pPr>
            <w:r>
              <w:rPr>
                <w:szCs w:val="24"/>
              </w:rPr>
              <w:t>3.6</w:t>
            </w:r>
          </w:p>
        </w:tc>
        <w:tc>
          <w:tcPr>
            <w:tcW w:w="7994" w:type="dxa"/>
          </w:tcPr>
          <w:p w14:paraId="2E4D5782" w14:textId="77777777" w:rsidR="003C0636" w:rsidRDefault="00000000">
            <w:pPr>
              <w:pStyle w:val="ConsPlusNormal"/>
              <w:jc w:val="both"/>
              <w:rPr>
                <w:szCs w:val="24"/>
              </w:rPr>
            </w:pPr>
            <w:r>
              <w:rPr>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3C0636" w14:paraId="6DB97E66" w14:textId="77777777">
        <w:tc>
          <w:tcPr>
            <w:tcW w:w="1077" w:type="dxa"/>
          </w:tcPr>
          <w:p w14:paraId="1C69AFFE" w14:textId="77777777" w:rsidR="003C0636" w:rsidRDefault="00000000">
            <w:pPr>
              <w:pStyle w:val="ConsPlusNormal"/>
              <w:jc w:val="center"/>
              <w:rPr>
                <w:szCs w:val="24"/>
              </w:rPr>
            </w:pPr>
            <w:r>
              <w:rPr>
                <w:szCs w:val="24"/>
              </w:rPr>
              <w:t>3.7</w:t>
            </w:r>
          </w:p>
        </w:tc>
        <w:tc>
          <w:tcPr>
            <w:tcW w:w="7994" w:type="dxa"/>
          </w:tcPr>
          <w:p w14:paraId="1D916417" w14:textId="77777777" w:rsidR="003C0636" w:rsidRDefault="00000000">
            <w:pPr>
              <w:pStyle w:val="ConsPlusNormal"/>
              <w:jc w:val="both"/>
              <w:rPr>
                <w:szCs w:val="24"/>
              </w:rPr>
            </w:pPr>
            <w:r>
              <w:rPr>
                <w:szCs w:val="24"/>
              </w:rPr>
              <w:t>Что такое искусство. Виды искусств. Роль искусства в жизни человека и общества</w:t>
            </w:r>
          </w:p>
        </w:tc>
      </w:tr>
      <w:tr w:rsidR="003C0636" w14:paraId="11BC0101" w14:textId="77777777">
        <w:tc>
          <w:tcPr>
            <w:tcW w:w="1077" w:type="dxa"/>
          </w:tcPr>
          <w:p w14:paraId="00330A2B" w14:textId="77777777" w:rsidR="003C0636" w:rsidRDefault="00000000">
            <w:pPr>
              <w:pStyle w:val="ConsPlusNormal"/>
              <w:jc w:val="center"/>
              <w:rPr>
                <w:szCs w:val="24"/>
              </w:rPr>
            </w:pPr>
            <w:r>
              <w:rPr>
                <w:szCs w:val="24"/>
              </w:rPr>
              <w:t>4</w:t>
            </w:r>
          </w:p>
        </w:tc>
        <w:tc>
          <w:tcPr>
            <w:tcW w:w="7994" w:type="dxa"/>
          </w:tcPr>
          <w:p w14:paraId="4119B185" w14:textId="77777777" w:rsidR="003C0636" w:rsidRDefault="00000000">
            <w:pPr>
              <w:pStyle w:val="ConsPlusNormal"/>
              <w:jc w:val="both"/>
              <w:rPr>
                <w:szCs w:val="24"/>
              </w:rPr>
            </w:pPr>
            <w:r>
              <w:rPr>
                <w:szCs w:val="24"/>
              </w:rPr>
              <w:t>Человек в экономических отношениях</w:t>
            </w:r>
          </w:p>
        </w:tc>
      </w:tr>
      <w:tr w:rsidR="003C0636" w14:paraId="2CF809D9" w14:textId="77777777">
        <w:tc>
          <w:tcPr>
            <w:tcW w:w="1077" w:type="dxa"/>
          </w:tcPr>
          <w:p w14:paraId="747F4260" w14:textId="77777777" w:rsidR="003C0636" w:rsidRDefault="00000000">
            <w:pPr>
              <w:pStyle w:val="ConsPlusNormal"/>
              <w:jc w:val="center"/>
              <w:rPr>
                <w:szCs w:val="24"/>
              </w:rPr>
            </w:pPr>
            <w:r>
              <w:rPr>
                <w:szCs w:val="24"/>
              </w:rPr>
              <w:t>4.1</w:t>
            </w:r>
          </w:p>
        </w:tc>
        <w:tc>
          <w:tcPr>
            <w:tcW w:w="7994" w:type="dxa"/>
          </w:tcPr>
          <w:p w14:paraId="512253DC" w14:textId="77777777" w:rsidR="003C0636" w:rsidRDefault="00000000">
            <w:pPr>
              <w:pStyle w:val="ConsPlusNormal"/>
              <w:jc w:val="both"/>
              <w:rPr>
                <w:szCs w:val="24"/>
              </w:rPr>
            </w:pPr>
            <w:r>
              <w:rPr>
                <w:szCs w:val="24"/>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3C0636" w14:paraId="0E0DDDA5" w14:textId="77777777">
        <w:tc>
          <w:tcPr>
            <w:tcW w:w="1077" w:type="dxa"/>
          </w:tcPr>
          <w:p w14:paraId="429E8507" w14:textId="77777777" w:rsidR="003C0636" w:rsidRDefault="00000000">
            <w:pPr>
              <w:pStyle w:val="ConsPlusNormal"/>
              <w:jc w:val="center"/>
              <w:rPr>
                <w:szCs w:val="24"/>
              </w:rPr>
            </w:pPr>
            <w:r>
              <w:rPr>
                <w:szCs w:val="24"/>
              </w:rPr>
              <w:t>4.2</w:t>
            </w:r>
          </w:p>
        </w:tc>
        <w:tc>
          <w:tcPr>
            <w:tcW w:w="7994" w:type="dxa"/>
          </w:tcPr>
          <w:p w14:paraId="5662240D" w14:textId="77777777" w:rsidR="003C0636" w:rsidRDefault="00000000">
            <w:pPr>
              <w:pStyle w:val="ConsPlusNormal"/>
              <w:jc w:val="both"/>
              <w:rPr>
                <w:szCs w:val="24"/>
              </w:rPr>
            </w:pPr>
            <w:r>
              <w:rPr>
                <w:szCs w:val="24"/>
              </w:rPr>
              <w:t>Экономическая система и ее функции. Собственность</w:t>
            </w:r>
          </w:p>
        </w:tc>
      </w:tr>
      <w:tr w:rsidR="003C0636" w14:paraId="49F2E681" w14:textId="77777777">
        <w:tc>
          <w:tcPr>
            <w:tcW w:w="1077" w:type="dxa"/>
          </w:tcPr>
          <w:p w14:paraId="44FCAB07" w14:textId="77777777" w:rsidR="003C0636" w:rsidRDefault="00000000">
            <w:pPr>
              <w:pStyle w:val="ConsPlusNormal"/>
              <w:jc w:val="center"/>
              <w:rPr>
                <w:szCs w:val="24"/>
              </w:rPr>
            </w:pPr>
            <w:r>
              <w:rPr>
                <w:szCs w:val="24"/>
              </w:rPr>
              <w:t>4.3</w:t>
            </w:r>
          </w:p>
        </w:tc>
        <w:tc>
          <w:tcPr>
            <w:tcW w:w="7994" w:type="dxa"/>
          </w:tcPr>
          <w:p w14:paraId="2C3A0C34" w14:textId="77777777" w:rsidR="003C0636" w:rsidRDefault="00000000">
            <w:pPr>
              <w:pStyle w:val="ConsPlusNormal"/>
              <w:jc w:val="both"/>
              <w:rPr>
                <w:szCs w:val="24"/>
              </w:rPr>
            </w:pPr>
            <w:r>
              <w:rPr>
                <w:szCs w:val="24"/>
              </w:rPr>
              <w:t>Виды экономической деятельности. Производство - источник экономических благ. Факторы производства. Обмен. Торговля и ее формы</w:t>
            </w:r>
          </w:p>
        </w:tc>
      </w:tr>
      <w:tr w:rsidR="003C0636" w14:paraId="7C49B048" w14:textId="77777777">
        <w:tc>
          <w:tcPr>
            <w:tcW w:w="1077" w:type="dxa"/>
          </w:tcPr>
          <w:p w14:paraId="0681C4E0" w14:textId="77777777" w:rsidR="003C0636" w:rsidRDefault="00000000">
            <w:pPr>
              <w:pStyle w:val="ConsPlusNormal"/>
              <w:jc w:val="center"/>
              <w:rPr>
                <w:szCs w:val="24"/>
              </w:rPr>
            </w:pPr>
            <w:r>
              <w:rPr>
                <w:szCs w:val="24"/>
              </w:rPr>
              <w:t>4.4</w:t>
            </w:r>
          </w:p>
        </w:tc>
        <w:tc>
          <w:tcPr>
            <w:tcW w:w="7994" w:type="dxa"/>
          </w:tcPr>
          <w:p w14:paraId="3B6A68F7" w14:textId="77777777" w:rsidR="003C0636" w:rsidRDefault="00000000">
            <w:pPr>
              <w:pStyle w:val="ConsPlusNormal"/>
              <w:jc w:val="both"/>
              <w:rPr>
                <w:szCs w:val="24"/>
              </w:rPr>
            </w:pPr>
            <w:r>
              <w:rPr>
                <w:szCs w:val="24"/>
              </w:rPr>
              <w:t>Трудовая деятельность. Производительность труда. Разделение труда. Заработная плата и стимулирование труда</w:t>
            </w:r>
          </w:p>
        </w:tc>
      </w:tr>
      <w:tr w:rsidR="003C0636" w14:paraId="73F13451" w14:textId="77777777">
        <w:tc>
          <w:tcPr>
            <w:tcW w:w="1077" w:type="dxa"/>
          </w:tcPr>
          <w:p w14:paraId="31FCB138" w14:textId="77777777" w:rsidR="003C0636" w:rsidRDefault="00000000">
            <w:pPr>
              <w:pStyle w:val="ConsPlusNormal"/>
              <w:jc w:val="center"/>
              <w:rPr>
                <w:szCs w:val="24"/>
              </w:rPr>
            </w:pPr>
            <w:r>
              <w:rPr>
                <w:szCs w:val="24"/>
              </w:rPr>
              <w:t>4.5</w:t>
            </w:r>
          </w:p>
        </w:tc>
        <w:tc>
          <w:tcPr>
            <w:tcW w:w="7994" w:type="dxa"/>
          </w:tcPr>
          <w:p w14:paraId="46277CF2" w14:textId="77777777" w:rsidR="003C0636" w:rsidRDefault="00000000">
            <w:pPr>
              <w:pStyle w:val="ConsPlusNormal"/>
              <w:jc w:val="both"/>
              <w:rPr>
                <w:szCs w:val="24"/>
              </w:rPr>
            </w:pPr>
            <w:r>
              <w:rPr>
                <w:szCs w:val="24"/>
              </w:rPr>
              <w:t>Занятость и безработица</w:t>
            </w:r>
          </w:p>
        </w:tc>
      </w:tr>
      <w:tr w:rsidR="003C0636" w14:paraId="499FE0D5" w14:textId="77777777">
        <w:tc>
          <w:tcPr>
            <w:tcW w:w="1077" w:type="dxa"/>
          </w:tcPr>
          <w:p w14:paraId="0770F08E" w14:textId="77777777" w:rsidR="003C0636" w:rsidRDefault="00000000">
            <w:pPr>
              <w:pStyle w:val="ConsPlusNormal"/>
              <w:jc w:val="center"/>
              <w:rPr>
                <w:szCs w:val="24"/>
              </w:rPr>
            </w:pPr>
            <w:r>
              <w:rPr>
                <w:szCs w:val="24"/>
              </w:rPr>
              <w:t>4.6</w:t>
            </w:r>
          </w:p>
        </w:tc>
        <w:tc>
          <w:tcPr>
            <w:tcW w:w="7994" w:type="dxa"/>
          </w:tcPr>
          <w:p w14:paraId="12C92512" w14:textId="77777777" w:rsidR="003C0636" w:rsidRDefault="00000000">
            <w:pPr>
              <w:pStyle w:val="ConsPlusNormal"/>
              <w:jc w:val="both"/>
              <w:rPr>
                <w:szCs w:val="24"/>
              </w:rPr>
            </w:pPr>
            <w:r>
              <w:rPr>
                <w:szCs w:val="24"/>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3C0636" w14:paraId="3EA0993E" w14:textId="77777777">
        <w:tc>
          <w:tcPr>
            <w:tcW w:w="1077" w:type="dxa"/>
          </w:tcPr>
          <w:p w14:paraId="15811530" w14:textId="77777777" w:rsidR="003C0636" w:rsidRDefault="00000000">
            <w:pPr>
              <w:pStyle w:val="ConsPlusNormal"/>
              <w:jc w:val="center"/>
              <w:rPr>
                <w:szCs w:val="24"/>
              </w:rPr>
            </w:pPr>
            <w:r>
              <w:rPr>
                <w:szCs w:val="24"/>
              </w:rPr>
              <w:t>4.7</w:t>
            </w:r>
          </w:p>
        </w:tc>
        <w:tc>
          <w:tcPr>
            <w:tcW w:w="7994" w:type="dxa"/>
          </w:tcPr>
          <w:p w14:paraId="141682B2" w14:textId="77777777" w:rsidR="003C0636" w:rsidRDefault="00000000">
            <w:pPr>
              <w:pStyle w:val="ConsPlusNormal"/>
              <w:jc w:val="both"/>
              <w:rPr>
                <w:szCs w:val="24"/>
              </w:rPr>
            </w:pPr>
            <w:r>
              <w:rPr>
                <w:szCs w:val="24"/>
              </w:rPr>
              <w:t>Предприятие в экономике. Издержки, выручка и прибыль. Как повысить эффективность производства</w:t>
            </w:r>
          </w:p>
        </w:tc>
      </w:tr>
      <w:tr w:rsidR="003C0636" w14:paraId="1BD49BDF" w14:textId="77777777">
        <w:tc>
          <w:tcPr>
            <w:tcW w:w="1077" w:type="dxa"/>
          </w:tcPr>
          <w:p w14:paraId="3223AA4E" w14:textId="77777777" w:rsidR="003C0636" w:rsidRDefault="00000000">
            <w:pPr>
              <w:pStyle w:val="ConsPlusNormal"/>
              <w:jc w:val="center"/>
              <w:rPr>
                <w:szCs w:val="24"/>
              </w:rPr>
            </w:pPr>
            <w:r>
              <w:rPr>
                <w:szCs w:val="24"/>
              </w:rPr>
              <w:lastRenderedPageBreak/>
              <w:t>4.8</w:t>
            </w:r>
          </w:p>
        </w:tc>
        <w:tc>
          <w:tcPr>
            <w:tcW w:w="7994" w:type="dxa"/>
          </w:tcPr>
          <w:p w14:paraId="1D493074" w14:textId="77777777" w:rsidR="003C0636" w:rsidRDefault="00000000">
            <w:pPr>
              <w:pStyle w:val="ConsPlusNormal"/>
              <w:jc w:val="both"/>
              <w:rPr>
                <w:szCs w:val="24"/>
              </w:rPr>
            </w:pPr>
            <w:r>
              <w:rPr>
                <w:szCs w:val="24"/>
              </w:rPr>
              <w:t>Предпринимательство. Виды и формы предпринимательской деятельности</w:t>
            </w:r>
          </w:p>
        </w:tc>
      </w:tr>
      <w:tr w:rsidR="003C0636" w14:paraId="467A53E8" w14:textId="77777777">
        <w:tc>
          <w:tcPr>
            <w:tcW w:w="1077" w:type="dxa"/>
          </w:tcPr>
          <w:p w14:paraId="466C89A9" w14:textId="77777777" w:rsidR="003C0636" w:rsidRDefault="00000000">
            <w:pPr>
              <w:pStyle w:val="ConsPlusNormal"/>
              <w:jc w:val="center"/>
              <w:rPr>
                <w:szCs w:val="24"/>
              </w:rPr>
            </w:pPr>
            <w:r>
              <w:rPr>
                <w:szCs w:val="24"/>
              </w:rPr>
              <w:t>4.9</w:t>
            </w:r>
          </w:p>
        </w:tc>
        <w:tc>
          <w:tcPr>
            <w:tcW w:w="7994" w:type="dxa"/>
          </w:tcPr>
          <w:p w14:paraId="4CE9F574" w14:textId="77777777" w:rsidR="003C0636" w:rsidRDefault="00000000">
            <w:pPr>
              <w:pStyle w:val="ConsPlusNormal"/>
              <w:jc w:val="both"/>
              <w:rPr>
                <w:szCs w:val="24"/>
              </w:rPr>
            </w:pPr>
            <w:r>
              <w:rPr>
                <w:szCs w:val="24"/>
              </w:rPr>
              <w:t>Деньги и их функции</w:t>
            </w:r>
          </w:p>
        </w:tc>
      </w:tr>
      <w:tr w:rsidR="003C0636" w14:paraId="2E4D628D" w14:textId="77777777">
        <w:tc>
          <w:tcPr>
            <w:tcW w:w="1077" w:type="dxa"/>
          </w:tcPr>
          <w:p w14:paraId="5DF1D348" w14:textId="77777777" w:rsidR="003C0636" w:rsidRDefault="00000000">
            <w:pPr>
              <w:pStyle w:val="ConsPlusNormal"/>
              <w:jc w:val="center"/>
              <w:rPr>
                <w:szCs w:val="24"/>
              </w:rPr>
            </w:pPr>
            <w:r>
              <w:rPr>
                <w:szCs w:val="24"/>
              </w:rPr>
              <w:t>4.10</w:t>
            </w:r>
          </w:p>
        </w:tc>
        <w:tc>
          <w:tcPr>
            <w:tcW w:w="7994" w:type="dxa"/>
          </w:tcPr>
          <w:p w14:paraId="21434F7E" w14:textId="77777777" w:rsidR="003C0636" w:rsidRDefault="00000000">
            <w:pPr>
              <w:pStyle w:val="ConsPlusNormal"/>
              <w:jc w:val="both"/>
              <w:rPr>
                <w:szCs w:val="24"/>
              </w:rPr>
            </w:pPr>
            <w:r>
              <w:rPr>
                <w:szCs w:val="24"/>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3C0636" w14:paraId="30839C06" w14:textId="77777777">
        <w:tc>
          <w:tcPr>
            <w:tcW w:w="1077" w:type="dxa"/>
          </w:tcPr>
          <w:p w14:paraId="69CA8387" w14:textId="77777777" w:rsidR="003C0636" w:rsidRDefault="00000000">
            <w:pPr>
              <w:pStyle w:val="ConsPlusNormal"/>
              <w:jc w:val="center"/>
              <w:rPr>
                <w:szCs w:val="24"/>
              </w:rPr>
            </w:pPr>
            <w:r>
              <w:rPr>
                <w:szCs w:val="24"/>
              </w:rPr>
              <w:t>4.11</w:t>
            </w:r>
          </w:p>
        </w:tc>
        <w:tc>
          <w:tcPr>
            <w:tcW w:w="7994" w:type="dxa"/>
          </w:tcPr>
          <w:p w14:paraId="1924B6C0" w14:textId="77777777" w:rsidR="003C0636" w:rsidRDefault="00000000">
            <w:pPr>
              <w:pStyle w:val="ConsPlusNormal"/>
              <w:jc w:val="both"/>
              <w:rPr>
                <w:szCs w:val="24"/>
              </w:rPr>
            </w:pPr>
            <w:r>
              <w:rPr>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3C0636" w14:paraId="46C68CB6" w14:textId="77777777">
        <w:tc>
          <w:tcPr>
            <w:tcW w:w="1077" w:type="dxa"/>
          </w:tcPr>
          <w:p w14:paraId="44055577" w14:textId="77777777" w:rsidR="003C0636" w:rsidRDefault="00000000">
            <w:pPr>
              <w:pStyle w:val="ConsPlusNormal"/>
              <w:jc w:val="center"/>
              <w:rPr>
                <w:szCs w:val="24"/>
              </w:rPr>
            </w:pPr>
            <w:r>
              <w:rPr>
                <w:szCs w:val="24"/>
              </w:rPr>
              <w:t>4.12</w:t>
            </w:r>
          </w:p>
        </w:tc>
        <w:tc>
          <w:tcPr>
            <w:tcW w:w="7994" w:type="dxa"/>
          </w:tcPr>
          <w:p w14:paraId="1BAC946B" w14:textId="77777777" w:rsidR="003C0636" w:rsidRDefault="00000000">
            <w:pPr>
              <w:pStyle w:val="ConsPlusNormal"/>
              <w:jc w:val="both"/>
              <w:rPr>
                <w:szCs w:val="24"/>
              </w:rPr>
            </w:pPr>
            <w:r>
              <w:rPr>
                <w:szCs w:val="24"/>
              </w:rPr>
              <w:t>Страховые услуги. Защита прав потребителя финансовых услуг</w:t>
            </w:r>
          </w:p>
        </w:tc>
      </w:tr>
      <w:tr w:rsidR="003C0636" w14:paraId="61DDF6CB" w14:textId="77777777">
        <w:tc>
          <w:tcPr>
            <w:tcW w:w="1077" w:type="dxa"/>
          </w:tcPr>
          <w:p w14:paraId="4A10F2AA" w14:textId="77777777" w:rsidR="003C0636" w:rsidRDefault="00000000">
            <w:pPr>
              <w:pStyle w:val="ConsPlusNormal"/>
              <w:jc w:val="center"/>
              <w:rPr>
                <w:szCs w:val="24"/>
              </w:rPr>
            </w:pPr>
            <w:r>
              <w:rPr>
                <w:szCs w:val="24"/>
              </w:rPr>
              <w:t>4.13</w:t>
            </w:r>
          </w:p>
        </w:tc>
        <w:tc>
          <w:tcPr>
            <w:tcW w:w="7994" w:type="dxa"/>
          </w:tcPr>
          <w:p w14:paraId="073A47B7" w14:textId="77777777" w:rsidR="003C0636" w:rsidRDefault="00000000">
            <w:pPr>
              <w:pStyle w:val="ConsPlusNormal"/>
              <w:jc w:val="both"/>
              <w:rPr>
                <w:szCs w:val="24"/>
              </w:rPr>
            </w:pPr>
            <w:r>
              <w:rPr>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3C0636" w14:paraId="4C1ABA6C" w14:textId="77777777">
        <w:tc>
          <w:tcPr>
            <w:tcW w:w="1077" w:type="dxa"/>
          </w:tcPr>
          <w:p w14:paraId="1B51B63F" w14:textId="77777777" w:rsidR="003C0636" w:rsidRDefault="00000000">
            <w:pPr>
              <w:pStyle w:val="ConsPlusNormal"/>
              <w:jc w:val="center"/>
              <w:rPr>
                <w:szCs w:val="24"/>
              </w:rPr>
            </w:pPr>
            <w:r>
              <w:rPr>
                <w:szCs w:val="24"/>
              </w:rPr>
              <w:t>4.14</w:t>
            </w:r>
          </w:p>
        </w:tc>
        <w:tc>
          <w:tcPr>
            <w:tcW w:w="7994" w:type="dxa"/>
          </w:tcPr>
          <w:p w14:paraId="28C942F7" w14:textId="77777777" w:rsidR="003C0636" w:rsidRDefault="00000000">
            <w:pPr>
              <w:pStyle w:val="ConsPlusNormal"/>
              <w:jc w:val="both"/>
              <w:rPr>
                <w:szCs w:val="24"/>
              </w:rPr>
            </w:pPr>
            <w:r>
              <w:rPr>
                <w:szCs w:val="24"/>
              </w:rPr>
              <w:t>Экономические цели и функции государства</w:t>
            </w:r>
          </w:p>
        </w:tc>
      </w:tr>
      <w:tr w:rsidR="003C0636" w14:paraId="4D7DA293" w14:textId="77777777">
        <w:tc>
          <w:tcPr>
            <w:tcW w:w="1077" w:type="dxa"/>
          </w:tcPr>
          <w:p w14:paraId="386EA005" w14:textId="77777777" w:rsidR="003C0636" w:rsidRDefault="00000000">
            <w:pPr>
              <w:pStyle w:val="ConsPlusNormal"/>
              <w:jc w:val="center"/>
              <w:rPr>
                <w:szCs w:val="24"/>
              </w:rPr>
            </w:pPr>
            <w:r>
              <w:rPr>
                <w:szCs w:val="24"/>
              </w:rPr>
              <w:t>4.15</w:t>
            </w:r>
          </w:p>
        </w:tc>
        <w:tc>
          <w:tcPr>
            <w:tcW w:w="7994" w:type="dxa"/>
          </w:tcPr>
          <w:p w14:paraId="06FDB10B" w14:textId="77777777" w:rsidR="003C0636" w:rsidRDefault="00000000">
            <w:pPr>
              <w:pStyle w:val="ConsPlusNormal"/>
              <w:jc w:val="both"/>
              <w:rPr>
                <w:szCs w:val="24"/>
              </w:rPr>
            </w:pPr>
            <w:r>
              <w:rPr>
                <w:szCs w:val="24"/>
              </w:rP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3C0636" w14:paraId="39EAB96C" w14:textId="77777777">
        <w:tc>
          <w:tcPr>
            <w:tcW w:w="1077" w:type="dxa"/>
          </w:tcPr>
          <w:p w14:paraId="67D2C85A" w14:textId="77777777" w:rsidR="003C0636" w:rsidRDefault="00000000">
            <w:pPr>
              <w:pStyle w:val="ConsPlusNormal"/>
              <w:jc w:val="center"/>
              <w:rPr>
                <w:szCs w:val="24"/>
              </w:rPr>
            </w:pPr>
            <w:r>
              <w:rPr>
                <w:szCs w:val="24"/>
              </w:rPr>
              <w:t>5</w:t>
            </w:r>
          </w:p>
        </w:tc>
        <w:tc>
          <w:tcPr>
            <w:tcW w:w="7994" w:type="dxa"/>
          </w:tcPr>
          <w:p w14:paraId="1C5D1491" w14:textId="77777777" w:rsidR="003C0636" w:rsidRDefault="00000000">
            <w:pPr>
              <w:pStyle w:val="ConsPlusNormal"/>
              <w:jc w:val="both"/>
              <w:rPr>
                <w:szCs w:val="24"/>
              </w:rPr>
            </w:pPr>
            <w:r>
              <w:rPr>
                <w:szCs w:val="24"/>
              </w:rPr>
              <w:t>Человек в системе социальных отношений. Социальные ценности и нормы</w:t>
            </w:r>
          </w:p>
        </w:tc>
      </w:tr>
      <w:tr w:rsidR="003C0636" w14:paraId="3D00922E" w14:textId="77777777">
        <w:tc>
          <w:tcPr>
            <w:tcW w:w="1077" w:type="dxa"/>
          </w:tcPr>
          <w:p w14:paraId="7CD8274B" w14:textId="77777777" w:rsidR="003C0636" w:rsidRDefault="00000000">
            <w:pPr>
              <w:pStyle w:val="ConsPlusNormal"/>
              <w:jc w:val="center"/>
              <w:rPr>
                <w:szCs w:val="24"/>
              </w:rPr>
            </w:pPr>
            <w:r>
              <w:rPr>
                <w:szCs w:val="24"/>
              </w:rPr>
              <w:t>5.1</w:t>
            </w:r>
          </w:p>
        </w:tc>
        <w:tc>
          <w:tcPr>
            <w:tcW w:w="7994" w:type="dxa"/>
          </w:tcPr>
          <w:p w14:paraId="0B6857E5" w14:textId="77777777" w:rsidR="003C0636" w:rsidRDefault="00000000">
            <w:pPr>
              <w:pStyle w:val="ConsPlusNormal"/>
              <w:jc w:val="both"/>
              <w:rPr>
                <w:szCs w:val="24"/>
              </w:rPr>
            </w:pPr>
            <w:r>
              <w:rPr>
                <w:szCs w:val="24"/>
              </w:rPr>
              <w:t>Социальная структура общества. Многообразие социальных общностей и групп</w:t>
            </w:r>
          </w:p>
        </w:tc>
      </w:tr>
      <w:tr w:rsidR="003C0636" w14:paraId="50368D71" w14:textId="77777777">
        <w:tc>
          <w:tcPr>
            <w:tcW w:w="1077" w:type="dxa"/>
          </w:tcPr>
          <w:p w14:paraId="59F4CC12" w14:textId="77777777" w:rsidR="003C0636" w:rsidRDefault="00000000">
            <w:pPr>
              <w:pStyle w:val="ConsPlusNormal"/>
              <w:jc w:val="center"/>
              <w:rPr>
                <w:szCs w:val="24"/>
              </w:rPr>
            </w:pPr>
            <w:r>
              <w:rPr>
                <w:szCs w:val="24"/>
              </w:rPr>
              <w:t>5.2</w:t>
            </w:r>
          </w:p>
        </w:tc>
        <w:tc>
          <w:tcPr>
            <w:tcW w:w="7994" w:type="dxa"/>
          </w:tcPr>
          <w:p w14:paraId="1F45B4D2" w14:textId="77777777" w:rsidR="003C0636" w:rsidRDefault="00000000">
            <w:pPr>
              <w:pStyle w:val="ConsPlusNormal"/>
              <w:jc w:val="both"/>
              <w:rPr>
                <w:szCs w:val="24"/>
              </w:rPr>
            </w:pPr>
            <w:r>
              <w:rPr>
                <w:szCs w:val="24"/>
              </w:rPr>
              <w:t>Этнос и нация. Россия - многонациональное государство. Этносы и нации в диалоге культур</w:t>
            </w:r>
          </w:p>
        </w:tc>
      </w:tr>
      <w:tr w:rsidR="003C0636" w14:paraId="4FDD7424" w14:textId="77777777">
        <w:tc>
          <w:tcPr>
            <w:tcW w:w="1077" w:type="dxa"/>
          </w:tcPr>
          <w:p w14:paraId="57DD07E2" w14:textId="77777777" w:rsidR="003C0636" w:rsidRDefault="00000000">
            <w:pPr>
              <w:pStyle w:val="ConsPlusNormal"/>
              <w:jc w:val="center"/>
              <w:rPr>
                <w:szCs w:val="24"/>
              </w:rPr>
            </w:pPr>
            <w:r>
              <w:rPr>
                <w:szCs w:val="24"/>
              </w:rPr>
              <w:t>5.3</w:t>
            </w:r>
          </w:p>
        </w:tc>
        <w:tc>
          <w:tcPr>
            <w:tcW w:w="7994" w:type="dxa"/>
          </w:tcPr>
          <w:p w14:paraId="55844F27" w14:textId="77777777" w:rsidR="003C0636" w:rsidRDefault="00000000">
            <w:pPr>
              <w:pStyle w:val="ConsPlusNormal"/>
              <w:jc w:val="both"/>
              <w:rPr>
                <w:szCs w:val="24"/>
              </w:rPr>
            </w:pPr>
            <w:r>
              <w:rPr>
                <w:szCs w:val="24"/>
              </w:rPr>
              <w:t>Положение человека в обществе. Социальный статус человека в обществе. Социальные роли. Ролевой набор подростка. Социальная мобильность</w:t>
            </w:r>
          </w:p>
        </w:tc>
      </w:tr>
      <w:tr w:rsidR="003C0636" w14:paraId="4F470DAC" w14:textId="77777777">
        <w:tc>
          <w:tcPr>
            <w:tcW w:w="1077" w:type="dxa"/>
          </w:tcPr>
          <w:p w14:paraId="7DBD7545" w14:textId="77777777" w:rsidR="003C0636" w:rsidRDefault="00000000">
            <w:pPr>
              <w:pStyle w:val="ConsPlusNormal"/>
              <w:jc w:val="center"/>
              <w:rPr>
                <w:szCs w:val="24"/>
              </w:rPr>
            </w:pPr>
            <w:r>
              <w:rPr>
                <w:szCs w:val="24"/>
              </w:rPr>
              <w:t>5.4</w:t>
            </w:r>
          </w:p>
        </w:tc>
        <w:tc>
          <w:tcPr>
            <w:tcW w:w="7994" w:type="dxa"/>
          </w:tcPr>
          <w:p w14:paraId="6848E35B" w14:textId="77777777" w:rsidR="003C0636" w:rsidRDefault="00000000">
            <w:pPr>
              <w:pStyle w:val="ConsPlusNormal"/>
              <w:jc w:val="both"/>
              <w:rPr>
                <w:szCs w:val="24"/>
              </w:rPr>
            </w:pPr>
            <w:r>
              <w:rPr>
                <w:szCs w:val="24"/>
              </w:rPr>
              <w:t>Молодежь - активный участник общественной жизни. Современная молодежная культура</w:t>
            </w:r>
          </w:p>
        </w:tc>
      </w:tr>
      <w:tr w:rsidR="003C0636" w14:paraId="0E3974EC" w14:textId="77777777">
        <w:tc>
          <w:tcPr>
            <w:tcW w:w="1077" w:type="dxa"/>
          </w:tcPr>
          <w:p w14:paraId="73E463BC" w14:textId="77777777" w:rsidR="003C0636" w:rsidRDefault="00000000">
            <w:pPr>
              <w:pStyle w:val="ConsPlusNormal"/>
              <w:jc w:val="center"/>
              <w:rPr>
                <w:szCs w:val="24"/>
              </w:rPr>
            </w:pPr>
            <w:r>
              <w:rPr>
                <w:szCs w:val="24"/>
              </w:rPr>
              <w:t>5.5</w:t>
            </w:r>
          </w:p>
        </w:tc>
        <w:tc>
          <w:tcPr>
            <w:tcW w:w="7994" w:type="dxa"/>
          </w:tcPr>
          <w:p w14:paraId="1BD324DA" w14:textId="77777777" w:rsidR="003C0636" w:rsidRDefault="00000000">
            <w:pPr>
              <w:pStyle w:val="ConsPlusNormal"/>
              <w:jc w:val="both"/>
              <w:rPr>
                <w:szCs w:val="24"/>
              </w:rPr>
            </w:pPr>
            <w:r>
              <w:rPr>
                <w:szCs w:val="24"/>
              </w:rP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3C0636" w14:paraId="75983F0A" w14:textId="77777777">
        <w:tc>
          <w:tcPr>
            <w:tcW w:w="1077" w:type="dxa"/>
          </w:tcPr>
          <w:p w14:paraId="4D473E47" w14:textId="77777777" w:rsidR="003C0636" w:rsidRDefault="00000000">
            <w:pPr>
              <w:pStyle w:val="ConsPlusNormal"/>
              <w:jc w:val="center"/>
              <w:rPr>
                <w:szCs w:val="24"/>
              </w:rPr>
            </w:pPr>
            <w:r>
              <w:rPr>
                <w:szCs w:val="24"/>
              </w:rPr>
              <w:t>5.6</w:t>
            </w:r>
          </w:p>
        </w:tc>
        <w:tc>
          <w:tcPr>
            <w:tcW w:w="7994" w:type="dxa"/>
          </w:tcPr>
          <w:p w14:paraId="412CFAA4" w14:textId="77777777" w:rsidR="003C0636" w:rsidRDefault="00000000">
            <w:pPr>
              <w:pStyle w:val="ConsPlusNormal"/>
              <w:jc w:val="both"/>
              <w:rPr>
                <w:szCs w:val="24"/>
              </w:rPr>
            </w:pPr>
            <w:r>
              <w:rPr>
                <w:szCs w:val="24"/>
              </w:rPr>
              <w:t>Социализация личности</w:t>
            </w:r>
          </w:p>
        </w:tc>
      </w:tr>
      <w:tr w:rsidR="003C0636" w14:paraId="4C685F9F" w14:textId="77777777">
        <w:tc>
          <w:tcPr>
            <w:tcW w:w="1077" w:type="dxa"/>
          </w:tcPr>
          <w:p w14:paraId="6CB75E30" w14:textId="77777777" w:rsidR="003C0636" w:rsidRDefault="00000000">
            <w:pPr>
              <w:pStyle w:val="ConsPlusNormal"/>
              <w:jc w:val="center"/>
              <w:rPr>
                <w:szCs w:val="24"/>
              </w:rPr>
            </w:pPr>
            <w:r>
              <w:rPr>
                <w:szCs w:val="24"/>
              </w:rPr>
              <w:t>5.7</w:t>
            </w:r>
          </w:p>
        </w:tc>
        <w:tc>
          <w:tcPr>
            <w:tcW w:w="7994" w:type="dxa"/>
          </w:tcPr>
          <w:p w14:paraId="51A54582" w14:textId="77777777" w:rsidR="003C0636" w:rsidRDefault="00000000">
            <w:pPr>
              <w:pStyle w:val="ConsPlusNormal"/>
              <w:jc w:val="both"/>
              <w:rPr>
                <w:szCs w:val="24"/>
              </w:rPr>
            </w:pPr>
            <w:r>
              <w:rPr>
                <w:szCs w:val="24"/>
              </w:rP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3C0636" w14:paraId="3454907F" w14:textId="77777777">
        <w:tc>
          <w:tcPr>
            <w:tcW w:w="1077" w:type="dxa"/>
          </w:tcPr>
          <w:p w14:paraId="5B2936F8" w14:textId="77777777" w:rsidR="003C0636" w:rsidRDefault="00000000">
            <w:pPr>
              <w:pStyle w:val="ConsPlusNormal"/>
              <w:jc w:val="center"/>
              <w:rPr>
                <w:szCs w:val="24"/>
              </w:rPr>
            </w:pPr>
            <w:r>
              <w:rPr>
                <w:szCs w:val="24"/>
              </w:rPr>
              <w:t>5.8</w:t>
            </w:r>
          </w:p>
        </w:tc>
        <w:tc>
          <w:tcPr>
            <w:tcW w:w="7994" w:type="dxa"/>
          </w:tcPr>
          <w:p w14:paraId="572EAAA0" w14:textId="77777777" w:rsidR="003C0636" w:rsidRDefault="00000000">
            <w:pPr>
              <w:pStyle w:val="ConsPlusNormal"/>
              <w:jc w:val="both"/>
              <w:rPr>
                <w:szCs w:val="24"/>
              </w:rPr>
            </w:pPr>
            <w:r>
              <w:rPr>
                <w:szCs w:val="24"/>
              </w:rPr>
              <w:t>Отклоняющееся поведение. Опасность наркомании и алкоголизма для человека и общества. Профилактика негативных отклонений поведения</w:t>
            </w:r>
          </w:p>
        </w:tc>
      </w:tr>
      <w:tr w:rsidR="003C0636" w14:paraId="2ECF42A0" w14:textId="77777777">
        <w:tc>
          <w:tcPr>
            <w:tcW w:w="1077" w:type="dxa"/>
          </w:tcPr>
          <w:p w14:paraId="2B381FD8" w14:textId="77777777" w:rsidR="003C0636" w:rsidRDefault="00000000">
            <w:pPr>
              <w:pStyle w:val="ConsPlusNormal"/>
              <w:jc w:val="center"/>
              <w:rPr>
                <w:szCs w:val="24"/>
              </w:rPr>
            </w:pPr>
            <w:r>
              <w:rPr>
                <w:szCs w:val="24"/>
              </w:rPr>
              <w:t>5.9</w:t>
            </w:r>
          </w:p>
        </w:tc>
        <w:tc>
          <w:tcPr>
            <w:tcW w:w="7994" w:type="dxa"/>
          </w:tcPr>
          <w:p w14:paraId="232A74CB" w14:textId="77777777" w:rsidR="003C0636" w:rsidRDefault="00000000">
            <w:pPr>
              <w:pStyle w:val="ConsPlusNormal"/>
              <w:jc w:val="both"/>
              <w:rPr>
                <w:szCs w:val="24"/>
              </w:rPr>
            </w:pPr>
            <w:r>
              <w:rPr>
                <w:szCs w:val="24"/>
              </w:rPr>
              <w:t>Социальные конфликты и пути их разрешения</w:t>
            </w:r>
          </w:p>
        </w:tc>
      </w:tr>
      <w:tr w:rsidR="003C0636" w14:paraId="26569218" w14:textId="77777777">
        <w:tc>
          <w:tcPr>
            <w:tcW w:w="1077" w:type="dxa"/>
          </w:tcPr>
          <w:p w14:paraId="603BB469" w14:textId="77777777" w:rsidR="003C0636" w:rsidRDefault="00000000">
            <w:pPr>
              <w:pStyle w:val="ConsPlusNormal"/>
              <w:jc w:val="center"/>
              <w:rPr>
                <w:szCs w:val="24"/>
              </w:rPr>
            </w:pPr>
            <w:r>
              <w:rPr>
                <w:szCs w:val="24"/>
              </w:rPr>
              <w:t>5.10</w:t>
            </w:r>
          </w:p>
        </w:tc>
        <w:tc>
          <w:tcPr>
            <w:tcW w:w="7994" w:type="dxa"/>
          </w:tcPr>
          <w:p w14:paraId="6D851A80" w14:textId="77777777" w:rsidR="003C0636" w:rsidRDefault="00000000">
            <w:pPr>
              <w:pStyle w:val="ConsPlusNormal"/>
              <w:jc w:val="both"/>
              <w:rPr>
                <w:szCs w:val="24"/>
              </w:rPr>
            </w:pPr>
            <w:r>
              <w:rPr>
                <w:szCs w:val="24"/>
              </w:rPr>
              <w:t>Здоровый образ жизни. Социальная и личная значимость здорового образа жизни.</w:t>
            </w:r>
          </w:p>
        </w:tc>
      </w:tr>
      <w:tr w:rsidR="003C0636" w14:paraId="24A5E794" w14:textId="77777777">
        <w:tc>
          <w:tcPr>
            <w:tcW w:w="1077" w:type="dxa"/>
          </w:tcPr>
          <w:p w14:paraId="622F6447" w14:textId="77777777" w:rsidR="003C0636" w:rsidRDefault="00000000">
            <w:pPr>
              <w:pStyle w:val="ConsPlusNormal"/>
              <w:jc w:val="center"/>
              <w:rPr>
                <w:szCs w:val="24"/>
              </w:rPr>
            </w:pPr>
            <w:r>
              <w:rPr>
                <w:szCs w:val="24"/>
              </w:rPr>
              <w:lastRenderedPageBreak/>
              <w:t>5.11</w:t>
            </w:r>
          </w:p>
        </w:tc>
        <w:tc>
          <w:tcPr>
            <w:tcW w:w="7994" w:type="dxa"/>
          </w:tcPr>
          <w:p w14:paraId="4F26F586" w14:textId="77777777" w:rsidR="003C0636" w:rsidRDefault="00000000">
            <w:pPr>
              <w:pStyle w:val="ConsPlusNormal"/>
              <w:jc w:val="both"/>
              <w:rPr>
                <w:szCs w:val="24"/>
              </w:rPr>
            </w:pPr>
            <w:r>
              <w:rPr>
                <w:szCs w:val="24"/>
              </w:rPr>
              <w:t>Основные направления и приоритеты социальной политики российского государства</w:t>
            </w:r>
          </w:p>
        </w:tc>
      </w:tr>
      <w:tr w:rsidR="003C0636" w14:paraId="79909BB4" w14:textId="77777777">
        <w:tc>
          <w:tcPr>
            <w:tcW w:w="1077" w:type="dxa"/>
          </w:tcPr>
          <w:p w14:paraId="0BB1E0B3" w14:textId="77777777" w:rsidR="003C0636" w:rsidRDefault="00000000">
            <w:pPr>
              <w:pStyle w:val="ConsPlusNormal"/>
              <w:jc w:val="center"/>
              <w:rPr>
                <w:szCs w:val="24"/>
              </w:rPr>
            </w:pPr>
            <w:r>
              <w:rPr>
                <w:szCs w:val="24"/>
              </w:rPr>
              <w:t>6</w:t>
            </w:r>
          </w:p>
        </w:tc>
        <w:tc>
          <w:tcPr>
            <w:tcW w:w="7994" w:type="dxa"/>
          </w:tcPr>
          <w:p w14:paraId="4205F4E4" w14:textId="77777777" w:rsidR="003C0636" w:rsidRDefault="00000000">
            <w:pPr>
              <w:pStyle w:val="ConsPlusNormal"/>
              <w:jc w:val="both"/>
              <w:rPr>
                <w:szCs w:val="24"/>
              </w:rPr>
            </w:pPr>
            <w:r>
              <w:rPr>
                <w:szCs w:val="24"/>
              </w:rPr>
              <w:t>Человек в политическом измерении</w:t>
            </w:r>
          </w:p>
        </w:tc>
      </w:tr>
      <w:tr w:rsidR="003C0636" w14:paraId="0827CBBC" w14:textId="77777777">
        <w:tc>
          <w:tcPr>
            <w:tcW w:w="1077" w:type="dxa"/>
          </w:tcPr>
          <w:p w14:paraId="3BB2302B" w14:textId="77777777" w:rsidR="003C0636" w:rsidRDefault="00000000">
            <w:pPr>
              <w:pStyle w:val="ConsPlusNormal"/>
              <w:jc w:val="center"/>
              <w:rPr>
                <w:szCs w:val="24"/>
              </w:rPr>
            </w:pPr>
            <w:r>
              <w:rPr>
                <w:szCs w:val="24"/>
              </w:rPr>
              <w:t>6.1</w:t>
            </w:r>
          </w:p>
        </w:tc>
        <w:tc>
          <w:tcPr>
            <w:tcW w:w="7994" w:type="dxa"/>
          </w:tcPr>
          <w:p w14:paraId="3DEEAB20" w14:textId="77777777" w:rsidR="003C0636" w:rsidRDefault="00000000">
            <w:pPr>
              <w:pStyle w:val="ConsPlusNormal"/>
              <w:jc w:val="both"/>
              <w:rPr>
                <w:szCs w:val="24"/>
              </w:rPr>
            </w:pPr>
            <w:r>
              <w:rPr>
                <w:szCs w:val="24"/>
              </w:rPr>
              <w:t>Политическая жизнь общества. Политика и политическая власть</w:t>
            </w:r>
          </w:p>
        </w:tc>
      </w:tr>
      <w:tr w:rsidR="003C0636" w14:paraId="52706DBE" w14:textId="77777777">
        <w:tc>
          <w:tcPr>
            <w:tcW w:w="1077" w:type="dxa"/>
          </w:tcPr>
          <w:p w14:paraId="79BFAE5B" w14:textId="77777777" w:rsidR="003C0636" w:rsidRDefault="00000000">
            <w:pPr>
              <w:pStyle w:val="ConsPlusNormal"/>
              <w:jc w:val="center"/>
              <w:rPr>
                <w:szCs w:val="24"/>
              </w:rPr>
            </w:pPr>
            <w:r>
              <w:rPr>
                <w:szCs w:val="24"/>
              </w:rPr>
              <w:t>6.2</w:t>
            </w:r>
          </w:p>
        </w:tc>
        <w:tc>
          <w:tcPr>
            <w:tcW w:w="7994" w:type="dxa"/>
          </w:tcPr>
          <w:p w14:paraId="4990C8B4" w14:textId="77777777" w:rsidR="003C0636" w:rsidRDefault="00000000">
            <w:pPr>
              <w:pStyle w:val="ConsPlusNormal"/>
              <w:jc w:val="both"/>
              <w:rPr>
                <w:szCs w:val="24"/>
              </w:rPr>
            </w:pPr>
            <w:r>
              <w:rPr>
                <w:szCs w:val="24"/>
              </w:rPr>
              <w:t>Государство - политическая организация общества. Признаки государства. Внутренняя и внешняя политика</w:t>
            </w:r>
          </w:p>
        </w:tc>
      </w:tr>
      <w:tr w:rsidR="003C0636" w14:paraId="569E5741" w14:textId="77777777">
        <w:tc>
          <w:tcPr>
            <w:tcW w:w="1077" w:type="dxa"/>
          </w:tcPr>
          <w:p w14:paraId="3E2EEF62" w14:textId="77777777" w:rsidR="003C0636" w:rsidRDefault="00000000">
            <w:pPr>
              <w:pStyle w:val="ConsPlusNormal"/>
              <w:jc w:val="center"/>
              <w:rPr>
                <w:szCs w:val="24"/>
              </w:rPr>
            </w:pPr>
            <w:r>
              <w:rPr>
                <w:szCs w:val="24"/>
              </w:rPr>
              <w:t>6.3</w:t>
            </w:r>
          </w:p>
        </w:tc>
        <w:tc>
          <w:tcPr>
            <w:tcW w:w="7994" w:type="dxa"/>
          </w:tcPr>
          <w:p w14:paraId="29A268E1" w14:textId="77777777" w:rsidR="003C0636" w:rsidRDefault="00000000">
            <w:pPr>
              <w:pStyle w:val="ConsPlusNormal"/>
              <w:jc w:val="both"/>
              <w:rPr>
                <w:szCs w:val="24"/>
              </w:rPr>
            </w:pPr>
            <w:r>
              <w:rPr>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3C0636" w14:paraId="1BFEE535" w14:textId="77777777">
        <w:tc>
          <w:tcPr>
            <w:tcW w:w="1077" w:type="dxa"/>
          </w:tcPr>
          <w:p w14:paraId="13863873" w14:textId="77777777" w:rsidR="003C0636" w:rsidRDefault="00000000">
            <w:pPr>
              <w:pStyle w:val="ConsPlusNormal"/>
              <w:jc w:val="center"/>
              <w:rPr>
                <w:szCs w:val="24"/>
              </w:rPr>
            </w:pPr>
            <w:r>
              <w:rPr>
                <w:szCs w:val="24"/>
              </w:rPr>
              <w:t>6.4</w:t>
            </w:r>
          </w:p>
        </w:tc>
        <w:tc>
          <w:tcPr>
            <w:tcW w:w="7994" w:type="dxa"/>
          </w:tcPr>
          <w:p w14:paraId="1F305378" w14:textId="77777777" w:rsidR="003C0636" w:rsidRDefault="00000000">
            <w:pPr>
              <w:pStyle w:val="ConsPlusNormal"/>
              <w:jc w:val="both"/>
              <w:rPr>
                <w:szCs w:val="24"/>
              </w:rPr>
            </w:pPr>
            <w:r>
              <w:rPr>
                <w:szCs w:val="24"/>
              </w:rPr>
              <w:t>Политический режим и его виды. Демократия, демократические ценности. Правовое государство и гражданское общество</w:t>
            </w:r>
          </w:p>
        </w:tc>
      </w:tr>
      <w:tr w:rsidR="003C0636" w14:paraId="5C72C2E9" w14:textId="77777777">
        <w:tc>
          <w:tcPr>
            <w:tcW w:w="1077" w:type="dxa"/>
          </w:tcPr>
          <w:p w14:paraId="1CABE817" w14:textId="77777777" w:rsidR="003C0636" w:rsidRDefault="00000000">
            <w:pPr>
              <w:pStyle w:val="ConsPlusNormal"/>
              <w:jc w:val="center"/>
              <w:rPr>
                <w:szCs w:val="24"/>
              </w:rPr>
            </w:pPr>
            <w:r>
              <w:rPr>
                <w:szCs w:val="24"/>
              </w:rPr>
              <w:t>6.5</w:t>
            </w:r>
          </w:p>
        </w:tc>
        <w:tc>
          <w:tcPr>
            <w:tcW w:w="7994" w:type="dxa"/>
          </w:tcPr>
          <w:p w14:paraId="09F378ED" w14:textId="77777777" w:rsidR="003C0636" w:rsidRDefault="00000000">
            <w:pPr>
              <w:pStyle w:val="ConsPlusNormal"/>
              <w:jc w:val="both"/>
              <w:rPr>
                <w:szCs w:val="24"/>
              </w:rPr>
            </w:pPr>
            <w:r>
              <w:rPr>
                <w:szCs w:val="24"/>
              </w:rPr>
              <w:t>Участие граждан в политике. Выборы, референдум</w:t>
            </w:r>
          </w:p>
        </w:tc>
      </w:tr>
      <w:tr w:rsidR="003C0636" w14:paraId="235E2F35" w14:textId="77777777">
        <w:tc>
          <w:tcPr>
            <w:tcW w:w="1077" w:type="dxa"/>
          </w:tcPr>
          <w:p w14:paraId="39AC41EE" w14:textId="77777777" w:rsidR="003C0636" w:rsidRDefault="00000000">
            <w:pPr>
              <w:pStyle w:val="ConsPlusNormal"/>
              <w:jc w:val="center"/>
              <w:rPr>
                <w:szCs w:val="24"/>
              </w:rPr>
            </w:pPr>
            <w:r>
              <w:rPr>
                <w:szCs w:val="24"/>
              </w:rPr>
              <w:t>6.6</w:t>
            </w:r>
          </w:p>
        </w:tc>
        <w:tc>
          <w:tcPr>
            <w:tcW w:w="7994" w:type="dxa"/>
          </w:tcPr>
          <w:p w14:paraId="206A26C6" w14:textId="77777777" w:rsidR="003C0636" w:rsidRDefault="00000000">
            <w:pPr>
              <w:pStyle w:val="ConsPlusNormal"/>
              <w:jc w:val="both"/>
              <w:rPr>
                <w:szCs w:val="24"/>
              </w:rPr>
            </w:pPr>
            <w:r>
              <w:rPr>
                <w:szCs w:val="24"/>
              </w:rPr>
              <w:t>Политические партии, их роль в демократическом обществе. Общественно-политические организации</w:t>
            </w:r>
          </w:p>
        </w:tc>
      </w:tr>
      <w:tr w:rsidR="003C0636" w14:paraId="365CE393" w14:textId="77777777">
        <w:tc>
          <w:tcPr>
            <w:tcW w:w="1077" w:type="dxa"/>
          </w:tcPr>
          <w:p w14:paraId="6F45BD59" w14:textId="77777777" w:rsidR="003C0636" w:rsidRDefault="00000000">
            <w:pPr>
              <w:pStyle w:val="ConsPlusNormal"/>
              <w:jc w:val="center"/>
              <w:rPr>
                <w:szCs w:val="24"/>
              </w:rPr>
            </w:pPr>
            <w:r>
              <w:rPr>
                <w:szCs w:val="24"/>
              </w:rPr>
              <w:t>7</w:t>
            </w:r>
          </w:p>
        </w:tc>
        <w:tc>
          <w:tcPr>
            <w:tcW w:w="7994" w:type="dxa"/>
          </w:tcPr>
          <w:p w14:paraId="617DE8E7" w14:textId="77777777" w:rsidR="003C0636" w:rsidRDefault="00000000">
            <w:pPr>
              <w:pStyle w:val="ConsPlusNormal"/>
              <w:jc w:val="both"/>
              <w:rPr>
                <w:szCs w:val="24"/>
              </w:rPr>
            </w:pPr>
            <w:r>
              <w:rPr>
                <w:szCs w:val="24"/>
              </w:rPr>
              <w:t>Гражданин и государство</w:t>
            </w:r>
          </w:p>
        </w:tc>
      </w:tr>
      <w:tr w:rsidR="003C0636" w14:paraId="29304B50" w14:textId="77777777">
        <w:tc>
          <w:tcPr>
            <w:tcW w:w="1077" w:type="dxa"/>
          </w:tcPr>
          <w:p w14:paraId="24934955" w14:textId="77777777" w:rsidR="003C0636" w:rsidRDefault="00000000">
            <w:pPr>
              <w:pStyle w:val="ConsPlusNormal"/>
              <w:jc w:val="center"/>
              <w:rPr>
                <w:szCs w:val="24"/>
              </w:rPr>
            </w:pPr>
            <w:r>
              <w:rPr>
                <w:szCs w:val="24"/>
              </w:rPr>
              <w:t>7.1</w:t>
            </w:r>
          </w:p>
        </w:tc>
        <w:tc>
          <w:tcPr>
            <w:tcW w:w="7994" w:type="dxa"/>
          </w:tcPr>
          <w:p w14:paraId="41710DEE" w14:textId="77777777" w:rsidR="003C0636" w:rsidRDefault="00000000">
            <w:pPr>
              <w:pStyle w:val="ConsPlusNormal"/>
              <w:jc w:val="both"/>
              <w:rPr>
                <w:szCs w:val="24"/>
              </w:rPr>
            </w:pPr>
            <w:r>
              <w:rPr>
                <w:szCs w:val="24"/>
              </w:rPr>
              <w:t>Наша страна в начале XXI в. Место нашей Родины среди современных государств. Государственная власть в нашей стране. Государственный герб Российской Федерации, Государственный флаг Российской Федерации, Государственный гимн Российской Федерации</w:t>
            </w:r>
          </w:p>
        </w:tc>
      </w:tr>
      <w:tr w:rsidR="003C0636" w14:paraId="5F382C05" w14:textId="77777777">
        <w:tc>
          <w:tcPr>
            <w:tcW w:w="1077" w:type="dxa"/>
          </w:tcPr>
          <w:p w14:paraId="3CC60C76" w14:textId="77777777" w:rsidR="003C0636" w:rsidRDefault="00000000">
            <w:pPr>
              <w:pStyle w:val="ConsPlusNormal"/>
              <w:jc w:val="center"/>
              <w:rPr>
                <w:szCs w:val="24"/>
              </w:rPr>
            </w:pPr>
            <w:r>
              <w:rPr>
                <w:szCs w:val="24"/>
              </w:rPr>
              <w:t>7.2</w:t>
            </w:r>
          </w:p>
        </w:tc>
        <w:tc>
          <w:tcPr>
            <w:tcW w:w="7994" w:type="dxa"/>
          </w:tcPr>
          <w:p w14:paraId="14D8E0E3" w14:textId="77777777" w:rsidR="003C0636" w:rsidRDefault="003C0636">
            <w:pPr>
              <w:pStyle w:val="ConsPlusNormal"/>
              <w:jc w:val="both"/>
              <w:rPr>
                <w:szCs w:val="24"/>
              </w:rPr>
            </w:pPr>
            <w:hyperlink r:id="rId30">
              <w:r>
                <w:rPr>
                  <w:color w:val="0000FF"/>
                  <w:szCs w:val="24"/>
                </w:rPr>
                <w:t>Конституция</w:t>
              </w:r>
            </w:hyperlink>
            <w:r>
              <w:rPr>
                <w:szCs w:val="24"/>
              </w:rPr>
              <w:t xml:space="preserve"> Российской Федерации - основной закон</w:t>
            </w:r>
          </w:p>
        </w:tc>
      </w:tr>
      <w:tr w:rsidR="003C0636" w14:paraId="0080F1A7" w14:textId="77777777">
        <w:tc>
          <w:tcPr>
            <w:tcW w:w="1077" w:type="dxa"/>
          </w:tcPr>
          <w:p w14:paraId="08FDA791" w14:textId="77777777" w:rsidR="003C0636" w:rsidRDefault="00000000">
            <w:pPr>
              <w:pStyle w:val="ConsPlusNormal"/>
              <w:jc w:val="center"/>
              <w:rPr>
                <w:szCs w:val="24"/>
              </w:rPr>
            </w:pPr>
            <w:r>
              <w:rPr>
                <w:szCs w:val="24"/>
              </w:rPr>
              <w:t>7.3</w:t>
            </w:r>
          </w:p>
        </w:tc>
        <w:tc>
          <w:tcPr>
            <w:tcW w:w="7994" w:type="dxa"/>
          </w:tcPr>
          <w:p w14:paraId="061220CC" w14:textId="77777777" w:rsidR="003C0636" w:rsidRDefault="003C0636">
            <w:pPr>
              <w:pStyle w:val="ConsPlusNormal"/>
              <w:jc w:val="both"/>
              <w:rPr>
                <w:szCs w:val="24"/>
              </w:rPr>
            </w:pPr>
            <w:hyperlink r:id="rId31">
              <w:r>
                <w:rPr>
                  <w:color w:val="0000FF"/>
                  <w:szCs w:val="24"/>
                </w:rPr>
                <w:t>Конституция</w:t>
              </w:r>
            </w:hyperlink>
            <w:r>
              <w:rPr>
                <w:szCs w:val="24"/>
              </w:rPr>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3C0636" w14:paraId="61AF63B6" w14:textId="77777777">
        <w:tc>
          <w:tcPr>
            <w:tcW w:w="1077" w:type="dxa"/>
          </w:tcPr>
          <w:p w14:paraId="6DC34857" w14:textId="77777777" w:rsidR="003C0636" w:rsidRDefault="00000000">
            <w:pPr>
              <w:pStyle w:val="ConsPlusNormal"/>
              <w:jc w:val="center"/>
              <w:rPr>
                <w:szCs w:val="24"/>
              </w:rPr>
            </w:pPr>
            <w:r>
              <w:rPr>
                <w:szCs w:val="24"/>
              </w:rPr>
              <w:t>7.4</w:t>
            </w:r>
          </w:p>
        </w:tc>
        <w:tc>
          <w:tcPr>
            <w:tcW w:w="7994" w:type="dxa"/>
          </w:tcPr>
          <w:p w14:paraId="77BB260B" w14:textId="77777777" w:rsidR="003C0636" w:rsidRDefault="00000000">
            <w:pPr>
              <w:pStyle w:val="ConsPlusNormal"/>
              <w:jc w:val="both"/>
              <w:rPr>
                <w:szCs w:val="24"/>
              </w:rPr>
            </w:pPr>
            <w:r>
              <w:rPr>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3C0636" w14:paraId="141CD5E2" w14:textId="77777777">
        <w:tc>
          <w:tcPr>
            <w:tcW w:w="1077" w:type="dxa"/>
          </w:tcPr>
          <w:p w14:paraId="209136BA" w14:textId="77777777" w:rsidR="003C0636" w:rsidRDefault="00000000">
            <w:pPr>
              <w:pStyle w:val="ConsPlusNormal"/>
              <w:jc w:val="center"/>
              <w:rPr>
                <w:szCs w:val="24"/>
              </w:rPr>
            </w:pPr>
            <w:r>
              <w:rPr>
                <w:szCs w:val="24"/>
              </w:rPr>
              <w:t>7.5</w:t>
            </w:r>
          </w:p>
        </w:tc>
        <w:tc>
          <w:tcPr>
            <w:tcW w:w="7994" w:type="dxa"/>
          </w:tcPr>
          <w:p w14:paraId="7DED4FD7" w14:textId="77777777" w:rsidR="003C0636" w:rsidRDefault="00000000">
            <w:pPr>
              <w:pStyle w:val="ConsPlusNormal"/>
              <w:jc w:val="both"/>
              <w:rPr>
                <w:szCs w:val="24"/>
              </w:rPr>
            </w:pPr>
            <w:r>
              <w:rPr>
                <w:szCs w:val="24"/>
              </w:rP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3C0636" w14:paraId="37B55C0B" w14:textId="77777777">
        <w:tc>
          <w:tcPr>
            <w:tcW w:w="1077" w:type="dxa"/>
          </w:tcPr>
          <w:p w14:paraId="3145EC6F" w14:textId="77777777" w:rsidR="003C0636" w:rsidRDefault="00000000">
            <w:pPr>
              <w:pStyle w:val="ConsPlusNormal"/>
              <w:jc w:val="center"/>
              <w:rPr>
                <w:szCs w:val="24"/>
              </w:rPr>
            </w:pPr>
            <w:r>
              <w:rPr>
                <w:szCs w:val="24"/>
              </w:rPr>
              <w:t>7.6</w:t>
            </w:r>
          </w:p>
        </w:tc>
        <w:tc>
          <w:tcPr>
            <w:tcW w:w="7994" w:type="dxa"/>
          </w:tcPr>
          <w:p w14:paraId="628C340A" w14:textId="77777777" w:rsidR="003C0636" w:rsidRDefault="00000000">
            <w:pPr>
              <w:pStyle w:val="ConsPlusNormal"/>
              <w:jc w:val="both"/>
              <w:rPr>
                <w:szCs w:val="24"/>
              </w:rPr>
            </w:pPr>
            <w:r>
              <w:rPr>
                <w:szCs w:val="24"/>
              </w:rPr>
              <w:t>Президент - глава государства Российской Федерации</w:t>
            </w:r>
          </w:p>
        </w:tc>
      </w:tr>
      <w:tr w:rsidR="003C0636" w14:paraId="1D18C9B2" w14:textId="77777777">
        <w:tc>
          <w:tcPr>
            <w:tcW w:w="1077" w:type="dxa"/>
          </w:tcPr>
          <w:p w14:paraId="4398E7DD" w14:textId="77777777" w:rsidR="003C0636" w:rsidRDefault="00000000">
            <w:pPr>
              <w:pStyle w:val="ConsPlusNormal"/>
              <w:jc w:val="center"/>
              <w:rPr>
                <w:szCs w:val="24"/>
              </w:rPr>
            </w:pPr>
            <w:r>
              <w:rPr>
                <w:szCs w:val="24"/>
              </w:rPr>
              <w:t>7.7</w:t>
            </w:r>
          </w:p>
        </w:tc>
        <w:tc>
          <w:tcPr>
            <w:tcW w:w="7994" w:type="dxa"/>
          </w:tcPr>
          <w:p w14:paraId="5C03E944" w14:textId="77777777" w:rsidR="003C0636" w:rsidRDefault="00000000">
            <w:pPr>
              <w:pStyle w:val="ConsPlusNormal"/>
              <w:jc w:val="both"/>
              <w:rPr>
                <w:szCs w:val="24"/>
              </w:rPr>
            </w:pPr>
            <w:r>
              <w:rPr>
                <w:szCs w:val="24"/>
              </w:rPr>
              <w:t>Федеральное Собрание Российской Федерации: Государственная Дума и Совет Федерации</w:t>
            </w:r>
          </w:p>
        </w:tc>
      </w:tr>
      <w:tr w:rsidR="003C0636" w14:paraId="63679814" w14:textId="77777777">
        <w:tc>
          <w:tcPr>
            <w:tcW w:w="1077" w:type="dxa"/>
          </w:tcPr>
          <w:p w14:paraId="5AFE6C08" w14:textId="77777777" w:rsidR="003C0636" w:rsidRDefault="00000000">
            <w:pPr>
              <w:pStyle w:val="ConsPlusNormal"/>
              <w:jc w:val="center"/>
              <w:rPr>
                <w:szCs w:val="24"/>
              </w:rPr>
            </w:pPr>
            <w:r>
              <w:rPr>
                <w:szCs w:val="24"/>
              </w:rPr>
              <w:t>7.8</w:t>
            </w:r>
          </w:p>
        </w:tc>
        <w:tc>
          <w:tcPr>
            <w:tcW w:w="7994" w:type="dxa"/>
          </w:tcPr>
          <w:p w14:paraId="6D835BD9" w14:textId="77777777" w:rsidR="003C0636" w:rsidRDefault="00000000">
            <w:pPr>
              <w:pStyle w:val="ConsPlusNormal"/>
              <w:jc w:val="both"/>
              <w:rPr>
                <w:szCs w:val="24"/>
              </w:rPr>
            </w:pPr>
            <w:r>
              <w:rPr>
                <w:szCs w:val="24"/>
              </w:rPr>
              <w:t>Правительство Российской Федерации</w:t>
            </w:r>
          </w:p>
        </w:tc>
      </w:tr>
      <w:tr w:rsidR="003C0636" w14:paraId="42A47C9E" w14:textId="77777777">
        <w:tc>
          <w:tcPr>
            <w:tcW w:w="1077" w:type="dxa"/>
          </w:tcPr>
          <w:p w14:paraId="18422809" w14:textId="77777777" w:rsidR="003C0636" w:rsidRDefault="00000000">
            <w:pPr>
              <w:pStyle w:val="ConsPlusNormal"/>
              <w:jc w:val="center"/>
              <w:rPr>
                <w:szCs w:val="24"/>
              </w:rPr>
            </w:pPr>
            <w:r>
              <w:rPr>
                <w:szCs w:val="24"/>
              </w:rPr>
              <w:t>7.9</w:t>
            </w:r>
          </w:p>
        </w:tc>
        <w:tc>
          <w:tcPr>
            <w:tcW w:w="7994" w:type="dxa"/>
          </w:tcPr>
          <w:p w14:paraId="3D06A2E8" w14:textId="77777777" w:rsidR="003C0636" w:rsidRDefault="00000000">
            <w:pPr>
              <w:pStyle w:val="ConsPlusNormal"/>
              <w:jc w:val="both"/>
              <w:rPr>
                <w:szCs w:val="24"/>
              </w:rPr>
            </w:pPr>
            <w:r>
              <w:rPr>
                <w:szCs w:val="24"/>
              </w:rPr>
              <w:t>Судебная система в Российской Федерации. Конституционный Суд Российской Федерации. Верховный Суд Российской Федерации</w:t>
            </w:r>
          </w:p>
        </w:tc>
      </w:tr>
      <w:tr w:rsidR="003C0636" w14:paraId="5CAB985F" w14:textId="77777777">
        <w:tc>
          <w:tcPr>
            <w:tcW w:w="1077" w:type="dxa"/>
          </w:tcPr>
          <w:p w14:paraId="3B4D872D" w14:textId="77777777" w:rsidR="003C0636" w:rsidRDefault="00000000">
            <w:pPr>
              <w:pStyle w:val="ConsPlusNormal"/>
              <w:jc w:val="center"/>
              <w:rPr>
                <w:szCs w:val="24"/>
              </w:rPr>
            </w:pPr>
            <w:r>
              <w:rPr>
                <w:szCs w:val="24"/>
              </w:rPr>
              <w:t>7.10</w:t>
            </w:r>
          </w:p>
        </w:tc>
        <w:tc>
          <w:tcPr>
            <w:tcW w:w="7994" w:type="dxa"/>
          </w:tcPr>
          <w:p w14:paraId="284791A8" w14:textId="77777777" w:rsidR="003C0636" w:rsidRDefault="00000000">
            <w:pPr>
              <w:pStyle w:val="ConsPlusNormal"/>
              <w:jc w:val="both"/>
              <w:rPr>
                <w:szCs w:val="24"/>
              </w:rPr>
            </w:pPr>
            <w:r>
              <w:rPr>
                <w:szCs w:val="24"/>
              </w:rPr>
              <w:t xml:space="preserve">Государственно-территориальное устройство Российской Федерации. </w:t>
            </w:r>
            <w:r>
              <w:rPr>
                <w:szCs w:val="24"/>
              </w:rPr>
              <w:lastRenderedPageBreak/>
              <w:t>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3C0636" w14:paraId="4473FC8A" w14:textId="77777777">
        <w:tc>
          <w:tcPr>
            <w:tcW w:w="1077" w:type="dxa"/>
          </w:tcPr>
          <w:p w14:paraId="3E015326" w14:textId="77777777" w:rsidR="003C0636" w:rsidRDefault="00000000">
            <w:pPr>
              <w:pStyle w:val="ConsPlusNormal"/>
              <w:jc w:val="center"/>
              <w:rPr>
                <w:szCs w:val="24"/>
              </w:rPr>
            </w:pPr>
            <w:r>
              <w:rPr>
                <w:szCs w:val="24"/>
              </w:rPr>
              <w:lastRenderedPageBreak/>
              <w:t>7.11</w:t>
            </w:r>
          </w:p>
        </w:tc>
        <w:tc>
          <w:tcPr>
            <w:tcW w:w="7994" w:type="dxa"/>
          </w:tcPr>
          <w:p w14:paraId="53DF9C17" w14:textId="77777777" w:rsidR="003C0636" w:rsidRDefault="00000000">
            <w:pPr>
              <w:pStyle w:val="ConsPlusNormal"/>
              <w:jc w:val="both"/>
              <w:rPr>
                <w:szCs w:val="24"/>
              </w:rPr>
            </w:pPr>
            <w:r>
              <w:rPr>
                <w:szCs w:val="24"/>
              </w:rPr>
              <w:t>Местное самоуправление</w:t>
            </w:r>
          </w:p>
        </w:tc>
      </w:tr>
      <w:tr w:rsidR="003C0636" w14:paraId="6ED85056" w14:textId="77777777">
        <w:tc>
          <w:tcPr>
            <w:tcW w:w="1077" w:type="dxa"/>
          </w:tcPr>
          <w:p w14:paraId="30AC2056" w14:textId="77777777" w:rsidR="003C0636" w:rsidRDefault="00000000">
            <w:pPr>
              <w:pStyle w:val="ConsPlusNormal"/>
              <w:jc w:val="center"/>
              <w:rPr>
                <w:szCs w:val="24"/>
              </w:rPr>
            </w:pPr>
            <w:r>
              <w:rPr>
                <w:szCs w:val="24"/>
              </w:rPr>
              <w:t>8</w:t>
            </w:r>
          </w:p>
        </w:tc>
        <w:tc>
          <w:tcPr>
            <w:tcW w:w="7994" w:type="dxa"/>
          </w:tcPr>
          <w:p w14:paraId="566153CA" w14:textId="77777777" w:rsidR="003C0636" w:rsidRDefault="00000000">
            <w:pPr>
              <w:pStyle w:val="ConsPlusNormal"/>
              <w:jc w:val="both"/>
              <w:rPr>
                <w:szCs w:val="24"/>
              </w:rPr>
            </w:pPr>
            <w:r>
              <w:rPr>
                <w:szCs w:val="24"/>
              </w:rPr>
              <w:t>Человек как участник правовых отношений. Основы российского права</w:t>
            </w:r>
          </w:p>
        </w:tc>
      </w:tr>
      <w:tr w:rsidR="003C0636" w14:paraId="417F4E08" w14:textId="77777777">
        <w:tc>
          <w:tcPr>
            <w:tcW w:w="1077" w:type="dxa"/>
          </w:tcPr>
          <w:p w14:paraId="7B8ED8EB" w14:textId="77777777" w:rsidR="003C0636" w:rsidRDefault="00000000">
            <w:pPr>
              <w:pStyle w:val="ConsPlusNormal"/>
              <w:jc w:val="center"/>
              <w:rPr>
                <w:szCs w:val="24"/>
              </w:rPr>
            </w:pPr>
            <w:r>
              <w:rPr>
                <w:szCs w:val="24"/>
              </w:rPr>
              <w:t>8.1</w:t>
            </w:r>
          </w:p>
        </w:tc>
        <w:tc>
          <w:tcPr>
            <w:tcW w:w="7994" w:type="dxa"/>
          </w:tcPr>
          <w:p w14:paraId="32249BF2" w14:textId="77777777" w:rsidR="003C0636" w:rsidRDefault="00000000">
            <w:pPr>
              <w:pStyle w:val="ConsPlusNormal"/>
              <w:jc w:val="both"/>
              <w:rPr>
                <w:szCs w:val="24"/>
              </w:rPr>
            </w:pPr>
            <w:r>
              <w:rPr>
                <w:szCs w:val="24"/>
              </w:rPr>
              <w:t>Правовая норма. Правовая оценка поступков и деятельности человека. Правомерное поведение. Правовая культура личности</w:t>
            </w:r>
          </w:p>
        </w:tc>
      </w:tr>
      <w:tr w:rsidR="003C0636" w14:paraId="117BB03D" w14:textId="77777777">
        <w:tc>
          <w:tcPr>
            <w:tcW w:w="1077" w:type="dxa"/>
          </w:tcPr>
          <w:p w14:paraId="4BE16ECF" w14:textId="77777777" w:rsidR="003C0636" w:rsidRDefault="00000000">
            <w:pPr>
              <w:pStyle w:val="ConsPlusNormal"/>
              <w:jc w:val="center"/>
              <w:rPr>
                <w:szCs w:val="24"/>
              </w:rPr>
            </w:pPr>
            <w:r>
              <w:rPr>
                <w:szCs w:val="24"/>
              </w:rPr>
              <w:t>8.2</w:t>
            </w:r>
          </w:p>
        </w:tc>
        <w:tc>
          <w:tcPr>
            <w:tcW w:w="7994" w:type="dxa"/>
          </w:tcPr>
          <w:p w14:paraId="2264D63D" w14:textId="77777777" w:rsidR="003C0636" w:rsidRDefault="00000000">
            <w:pPr>
              <w:pStyle w:val="ConsPlusNormal"/>
              <w:jc w:val="both"/>
              <w:rPr>
                <w:szCs w:val="24"/>
              </w:rPr>
            </w:pPr>
            <w:r>
              <w:rPr>
                <w:szCs w:val="24"/>
              </w:rPr>
              <w:t>Законы и подзаконные акты. Отрасли права</w:t>
            </w:r>
          </w:p>
        </w:tc>
      </w:tr>
      <w:tr w:rsidR="003C0636" w14:paraId="46AAB7C4" w14:textId="77777777">
        <w:tc>
          <w:tcPr>
            <w:tcW w:w="1077" w:type="dxa"/>
          </w:tcPr>
          <w:p w14:paraId="5124D1FA" w14:textId="77777777" w:rsidR="003C0636" w:rsidRDefault="00000000">
            <w:pPr>
              <w:pStyle w:val="ConsPlusNormal"/>
              <w:jc w:val="center"/>
              <w:rPr>
                <w:szCs w:val="24"/>
              </w:rPr>
            </w:pPr>
            <w:r>
              <w:rPr>
                <w:szCs w:val="24"/>
              </w:rPr>
              <w:t>8.3</w:t>
            </w:r>
          </w:p>
        </w:tc>
        <w:tc>
          <w:tcPr>
            <w:tcW w:w="7994" w:type="dxa"/>
          </w:tcPr>
          <w:p w14:paraId="0C98380B" w14:textId="77777777" w:rsidR="003C0636" w:rsidRDefault="00000000">
            <w:pPr>
              <w:pStyle w:val="ConsPlusNormal"/>
              <w:jc w:val="both"/>
              <w:rPr>
                <w:szCs w:val="24"/>
              </w:rPr>
            </w:pPr>
            <w:r>
              <w:rPr>
                <w:szCs w:val="24"/>
              </w:rPr>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3C0636" w14:paraId="19EE8C00" w14:textId="77777777">
        <w:tc>
          <w:tcPr>
            <w:tcW w:w="1077" w:type="dxa"/>
          </w:tcPr>
          <w:p w14:paraId="1E58B5C5" w14:textId="77777777" w:rsidR="003C0636" w:rsidRDefault="00000000">
            <w:pPr>
              <w:pStyle w:val="ConsPlusNormal"/>
              <w:jc w:val="center"/>
              <w:rPr>
                <w:szCs w:val="24"/>
              </w:rPr>
            </w:pPr>
            <w:r>
              <w:rPr>
                <w:szCs w:val="24"/>
              </w:rPr>
              <w:t>8.4</w:t>
            </w:r>
          </w:p>
        </w:tc>
        <w:tc>
          <w:tcPr>
            <w:tcW w:w="7994" w:type="dxa"/>
          </w:tcPr>
          <w:p w14:paraId="4C41F8B1" w14:textId="77777777" w:rsidR="003C0636" w:rsidRDefault="00000000">
            <w:pPr>
              <w:pStyle w:val="ConsPlusNormal"/>
              <w:jc w:val="both"/>
              <w:rPr>
                <w:szCs w:val="24"/>
              </w:rPr>
            </w:pPr>
            <w:r>
              <w:rPr>
                <w:szCs w:val="24"/>
              </w:rPr>
              <w:t>Несовершеннолетние как участники гражданско-правовых отношений</w:t>
            </w:r>
          </w:p>
        </w:tc>
      </w:tr>
      <w:tr w:rsidR="003C0636" w14:paraId="455CBA30" w14:textId="77777777">
        <w:tc>
          <w:tcPr>
            <w:tcW w:w="1077" w:type="dxa"/>
          </w:tcPr>
          <w:p w14:paraId="6F7D8C7A" w14:textId="77777777" w:rsidR="003C0636" w:rsidRDefault="00000000">
            <w:pPr>
              <w:pStyle w:val="ConsPlusNormal"/>
              <w:jc w:val="center"/>
              <w:rPr>
                <w:szCs w:val="24"/>
              </w:rPr>
            </w:pPr>
            <w:r>
              <w:rPr>
                <w:szCs w:val="24"/>
              </w:rPr>
              <w:t>8.5</w:t>
            </w:r>
          </w:p>
        </w:tc>
        <w:tc>
          <w:tcPr>
            <w:tcW w:w="7994" w:type="dxa"/>
          </w:tcPr>
          <w:p w14:paraId="3E83122A" w14:textId="77777777" w:rsidR="003C0636" w:rsidRDefault="00000000">
            <w:pPr>
              <w:pStyle w:val="ConsPlusNormal"/>
              <w:jc w:val="both"/>
              <w:rPr>
                <w:szCs w:val="24"/>
              </w:rPr>
            </w:pPr>
            <w:r>
              <w:rPr>
                <w:szCs w:val="24"/>
              </w:rPr>
              <w:t>Право собственности, защита прав собственности</w:t>
            </w:r>
          </w:p>
        </w:tc>
      </w:tr>
      <w:tr w:rsidR="003C0636" w14:paraId="7F818D18" w14:textId="77777777">
        <w:tc>
          <w:tcPr>
            <w:tcW w:w="1077" w:type="dxa"/>
          </w:tcPr>
          <w:p w14:paraId="115F909E" w14:textId="77777777" w:rsidR="003C0636" w:rsidRDefault="00000000">
            <w:pPr>
              <w:pStyle w:val="ConsPlusNormal"/>
              <w:jc w:val="center"/>
              <w:rPr>
                <w:szCs w:val="24"/>
              </w:rPr>
            </w:pPr>
            <w:r>
              <w:rPr>
                <w:szCs w:val="24"/>
              </w:rPr>
              <w:t>8.6</w:t>
            </w:r>
          </w:p>
        </w:tc>
        <w:tc>
          <w:tcPr>
            <w:tcW w:w="7994" w:type="dxa"/>
          </w:tcPr>
          <w:p w14:paraId="1A3BB453" w14:textId="77777777" w:rsidR="003C0636" w:rsidRDefault="00000000">
            <w:pPr>
              <w:pStyle w:val="ConsPlusNormal"/>
              <w:jc w:val="both"/>
              <w:rPr>
                <w:szCs w:val="24"/>
              </w:rPr>
            </w:pPr>
            <w:r>
              <w:rPr>
                <w:szCs w:val="24"/>
              </w:rPr>
              <w:t>Основные виды гражданско-правовых договоров. Договор купли-продажи</w:t>
            </w:r>
          </w:p>
        </w:tc>
      </w:tr>
      <w:tr w:rsidR="003C0636" w14:paraId="4C23686B" w14:textId="77777777">
        <w:tc>
          <w:tcPr>
            <w:tcW w:w="1077" w:type="dxa"/>
          </w:tcPr>
          <w:p w14:paraId="280ED3B9" w14:textId="77777777" w:rsidR="003C0636" w:rsidRDefault="00000000">
            <w:pPr>
              <w:pStyle w:val="ConsPlusNormal"/>
              <w:jc w:val="center"/>
              <w:rPr>
                <w:szCs w:val="24"/>
              </w:rPr>
            </w:pPr>
            <w:r>
              <w:rPr>
                <w:szCs w:val="24"/>
              </w:rPr>
              <w:t>8.7</w:t>
            </w:r>
          </w:p>
        </w:tc>
        <w:tc>
          <w:tcPr>
            <w:tcW w:w="7994" w:type="dxa"/>
          </w:tcPr>
          <w:p w14:paraId="5BDD1960" w14:textId="77777777" w:rsidR="003C0636" w:rsidRDefault="00000000">
            <w:pPr>
              <w:pStyle w:val="ConsPlusNormal"/>
              <w:jc w:val="both"/>
              <w:rPr>
                <w:szCs w:val="24"/>
              </w:rPr>
            </w:pPr>
            <w:r>
              <w:rPr>
                <w:szCs w:val="24"/>
              </w:rPr>
              <w:t>Права потребителей и возможности их защиты</w:t>
            </w:r>
          </w:p>
        </w:tc>
      </w:tr>
      <w:tr w:rsidR="003C0636" w14:paraId="3FDCB99D" w14:textId="77777777">
        <w:tc>
          <w:tcPr>
            <w:tcW w:w="1077" w:type="dxa"/>
          </w:tcPr>
          <w:p w14:paraId="0569A3F8" w14:textId="77777777" w:rsidR="003C0636" w:rsidRDefault="00000000">
            <w:pPr>
              <w:pStyle w:val="ConsPlusNormal"/>
              <w:jc w:val="center"/>
              <w:rPr>
                <w:szCs w:val="24"/>
              </w:rPr>
            </w:pPr>
            <w:r>
              <w:rPr>
                <w:szCs w:val="24"/>
              </w:rPr>
              <w:t>8.8</w:t>
            </w:r>
          </w:p>
        </w:tc>
        <w:tc>
          <w:tcPr>
            <w:tcW w:w="7994" w:type="dxa"/>
          </w:tcPr>
          <w:p w14:paraId="40C4256E" w14:textId="77777777" w:rsidR="003C0636" w:rsidRDefault="00000000">
            <w:pPr>
              <w:pStyle w:val="ConsPlusNormal"/>
              <w:jc w:val="both"/>
              <w:rPr>
                <w:szCs w:val="24"/>
              </w:rPr>
            </w:pPr>
            <w:r>
              <w:rPr>
                <w:szCs w:val="24"/>
              </w:rPr>
              <w:t>Условия заключения брака в Российской Федерации</w:t>
            </w:r>
          </w:p>
        </w:tc>
      </w:tr>
      <w:tr w:rsidR="003C0636" w14:paraId="434D21EB" w14:textId="77777777">
        <w:tc>
          <w:tcPr>
            <w:tcW w:w="1077" w:type="dxa"/>
          </w:tcPr>
          <w:p w14:paraId="11C98EE9" w14:textId="77777777" w:rsidR="003C0636" w:rsidRDefault="00000000">
            <w:pPr>
              <w:pStyle w:val="ConsPlusNormal"/>
              <w:jc w:val="center"/>
              <w:rPr>
                <w:szCs w:val="24"/>
              </w:rPr>
            </w:pPr>
            <w:r>
              <w:rPr>
                <w:szCs w:val="24"/>
              </w:rPr>
              <w:t>8.9</w:t>
            </w:r>
          </w:p>
        </w:tc>
        <w:tc>
          <w:tcPr>
            <w:tcW w:w="7994" w:type="dxa"/>
          </w:tcPr>
          <w:p w14:paraId="7C7C3012" w14:textId="77777777" w:rsidR="003C0636" w:rsidRDefault="00000000">
            <w:pPr>
              <w:pStyle w:val="ConsPlusNormal"/>
              <w:jc w:val="both"/>
              <w:rPr>
                <w:szCs w:val="24"/>
              </w:rPr>
            </w:pPr>
            <w:r>
              <w:rPr>
                <w:szCs w:val="24"/>
              </w:rPr>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3C0636" w14:paraId="5025E715" w14:textId="77777777">
        <w:tc>
          <w:tcPr>
            <w:tcW w:w="1077" w:type="dxa"/>
          </w:tcPr>
          <w:p w14:paraId="011B061F" w14:textId="77777777" w:rsidR="003C0636" w:rsidRDefault="00000000">
            <w:pPr>
              <w:pStyle w:val="ConsPlusNormal"/>
              <w:jc w:val="center"/>
              <w:rPr>
                <w:szCs w:val="24"/>
              </w:rPr>
            </w:pPr>
            <w:r>
              <w:rPr>
                <w:szCs w:val="24"/>
              </w:rPr>
              <w:t>8.10</w:t>
            </w:r>
          </w:p>
        </w:tc>
        <w:tc>
          <w:tcPr>
            <w:tcW w:w="7994" w:type="dxa"/>
          </w:tcPr>
          <w:p w14:paraId="04C68D43" w14:textId="77777777" w:rsidR="003C0636" w:rsidRDefault="00000000">
            <w:pPr>
              <w:pStyle w:val="ConsPlusNormal"/>
              <w:jc w:val="both"/>
              <w:rPr>
                <w:szCs w:val="24"/>
              </w:rPr>
            </w:pPr>
            <w:r>
              <w:rPr>
                <w:szCs w:val="24"/>
              </w:rPr>
              <w:t>Стороны трудовых отношений, их права и обязанности. Рабочее время и время отдыха</w:t>
            </w:r>
          </w:p>
        </w:tc>
      </w:tr>
      <w:tr w:rsidR="003C0636" w14:paraId="2DBC88A9" w14:textId="77777777">
        <w:tc>
          <w:tcPr>
            <w:tcW w:w="1077" w:type="dxa"/>
          </w:tcPr>
          <w:p w14:paraId="591EE840" w14:textId="77777777" w:rsidR="003C0636" w:rsidRDefault="00000000">
            <w:pPr>
              <w:pStyle w:val="ConsPlusNormal"/>
              <w:jc w:val="center"/>
              <w:rPr>
                <w:szCs w:val="24"/>
              </w:rPr>
            </w:pPr>
            <w:r>
              <w:rPr>
                <w:szCs w:val="24"/>
              </w:rPr>
              <w:t>8.11</w:t>
            </w:r>
          </w:p>
        </w:tc>
        <w:tc>
          <w:tcPr>
            <w:tcW w:w="7994" w:type="dxa"/>
          </w:tcPr>
          <w:p w14:paraId="11C0D51E" w14:textId="77777777" w:rsidR="003C0636" w:rsidRDefault="00000000">
            <w:pPr>
              <w:pStyle w:val="ConsPlusNormal"/>
              <w:jc w:val="both"/>
              <w:rPr>
                <w:szCs w:val="24"/>
              </w:rPr>
            </w:pPr>
            <w:r>
              <w:rPr>
                <w:szCs w:val="24"/>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3C0636" w14:paraId="2E7E4F7B" w14:textId="77777777">
        <w:tc>
          <w:tcPr>
            <w:tcW w:w="1077" w:type="dxa"/>
          </w:tcPr>
          <w:p w14:paraId="34D38E0B" w14:textId="77777777" w:rsidR="003C0636" w:rsidRDefault="00000000">
            <w:pPr>
              <w:pStyle w:val="ConsPlusNormal"/>
              <w:jc w:val="center"/>
              <w:rPr>
                <w:szCs w:val="24"/>
              </w:rPr>
            </w:pPr>
            <w:r>
              <w:rPr>
                <w:szCs w:val="24"/>
              </w:rPr>
              <w:t>8.12</w:t>
            </w:r>
          </w:p>
        </w:tc>
        <w:tc>
          <w:tcPr>
            <w:tcW w:w="7994" w:type="dxa"/>
          </w:tcPr>
          <w:p w14:paraId="32FCFCE3" w14:textId="77777777" w:rsidR="003C0636" w:rsidRDefault="00000000">
            <w:pPr>
              <w:pStyle w:val="ConsPlusNormal"/>
              <w:jc w:val="both"/>
              <w:rPr>
                <w:szCs w:val="24"/>
              </w:rPr>
            </w:pPr>
            <w:r>
              <w:rPr>
                <w:szCs w:val="24"/>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3C0636" w14:paraId="2B441689" w14:textId="77777777">
        <w:tc>
          <w:tcPr>
            <w:tcW w:w="1077" w:type="dxa"/>
          </w:tcPr>
          <w:p w14:paraId="3EBBF24F" w14:textId="77777777" w:rsidR="003C0636" w:rsidRDefault="00000000">
            <w:pPr>
              <w:pStyle w:val="ConsPlusNormal"/>
              <w:jc w:val="center"/>
              <w:rPr>
                <w:szCs w:val="24"/>
              </w:rPr>
            </w:pPr>
            <w:r>
              <w:rPr>
                <w:szCs w:val="24"/>
              </w:rPr>
              <w:t>8.13</w:t>
            </w:r>
          </w:p>
        </w:tc>
        <w:tc>
          <w:tcPr>
            <w:tcW w:w="7994" w:type="dxa"/>
          </w:tcPr>
          <w:p w14:paraId="4B4B8542" w14:textId="77777777" w:rsidR="003C0636" w:rsidRDefault="00000000">
            <w:pPr>
              <w:pStyle w:val="ConsPlusNormal"/>
              <w:jc w:val="both"/>
              <w:rPr>
                <w:szCs w:val="24"/>
              </w:rPr>
            </w:pPr>
            <w:r>
              <w:rPr>
                <w:szCs w:val="24"/>
              </w:rPr>
              <w:t>Гражданско-правовые проступки и гражданско-правовая ответственность</w:t>
            </w:r>
          </w:p>
        </w:tc>
      </w:tr>
      <w:tr w:rsidR="003C0636" w14:paraId="300C1292" w14:textId="77777777">
        <w:tc>
          <w:tcPr>
            <w:tcW w:w="1077" w:type="dxa"/>
          </w:tcPr>
          <w:p w14:paraId="6E214C46" w14:textId="77777777" w:rsidR="003C0636" w:rsidRDefault="00000000">
            <w:pPr>
              <w:pStyle w:val="ConsPlusNormal"/>
              <w:jc w:val="center"/>
              <w:rPr>
                <w:szCs w:val="24"/>
              </w:rPr>
            </w:pPr>
            <w:r>
              <w:rPr>
                <w:szCs w:val="24"/>
              </w:rPr>
              <w:t>8.14</w:t>
            </w:r>
          </w:p>
        </w:tc>
        <w:tc>
          <w:tcPr>
            <w:tcW w:w="7994" w:type="dxa"/>
          </w:tcPr>
          <w:p w14:paraId="0E7816B7" w14:textId="77777777" w:rsidR="003C0636" w:rsidRDefault="00000000">
            <w:pPr>
              <w:pStyle w:val="ConsPlusNormal"/>
              <w:jc w:val="both"/>
              <w:rPr>
                <w:szCs w:val="24"/>
              </w:rPr>
            </w:pPr>
            <w:r>
              <w:rPr>
                <w:szCs w:val="24"/>
              </w:rPr>
              <w:t>Административные проступки и административная ответственность</w:t>
            </w:r>
          </w:p>
        </w:tc>
      </w:tr>
      <w:tr w:rsidR="003C0636" w14:paraId="75709A90" w14:textId="77777777">
        <w:tc>
          <w:tcPr>
            <w:tcW w:w="1077" w:type="dxa"/>
          </w:tcPr>
          <w:p w14:paraId="5A312555" w14:textId="77777777" w:rsidR="003C0636" w:rsidRDefault="00000000">
            <w:pPr>
              <w:pStyle w:val="ConsPlusNormal"/>
              <w:jc w:val="center"/>
              <w:rPr>
                <w:szCs w:val="24"/>
              </w:rPr>
            </w:pPr>
            <w:r>
              <w:rPr>
                <w:szCs w:val="24"/>
              </w:rPr>
              <w:t>8.15</w:t>
            </w:r>
          </w:p>
        </w:tc>
        <w:tc>
          <w:tcPr>
            <w:tcW w:w="7994" w:type="dxa"/>
          </w:tcPr>
          <w:p w14:paraId="2A7213DC" w14:textId="77777777" w:rsidR="003C0636" w:rsidRDefault="00000000">
            <w:pPr>
              <w:pStyle w:val="ConsPlusNormal"/>
              <w:jc w:val="both"/>
              <w:rPr>
                <w:szCs w:val="24"/>
              </w:rPr>
            </w:pPr>
            <w:r>
              <w:rPr>
                <w:szCs w:val="24"/>
              </w:rPr>
              <w:t>Дисциплинарные проступки и дисциплинарная ответственность</w:t>
            </w:r>
          </w:p>
        </w:tc>
      </w:tr>
      <w:tr w:rsidR="003C0636" w14:paraId="6D52CDA3" w14:textId="77777777">
        <w:tc>
          <w:tcPr>
            <w:tcW w:w="1077" w:type="dxa"/>
          </w:tcPr>
          <w:p w14:paraId="7BE676A0" w14:textId="77777777" w:rsidR="003C0636" w:rsidRDefault="00000000">
            <w:pPr>
              <w:pStyle w:val="ConsPlusNormal"/>
              <w:jc w:val="center"/>
              <w:rPr>
                <w:szCs w:val="24"/>
              </w:rPr>
            </w:pPr>
            <w:r>
              <w:rPr>
                <w:szCs w:val="24"/>
              </w:rPr>
              <w:t>8.16</w:t>
            </w:r>
          </w:p>
        </w:tc>
        <w:tc>
          <w:tcPr>
            <w:tcW w:w="7994" w:type="dxa"/>
          </w:tcPr>
          <w:p w14:paraId="5361E31E" w14:textId="77777777" w:rsidR="003C0636" w:rsidRDefault="00000000">
            <w:pPr>
              <w:pStyle w:val="ConsPlusNormal"/>
              <w:jc w:val="both"/>
              <w:rPr>
                <w:szCs w:val="24"/>
              </w:rPr>
            </w:pPr>
            <w:r>
              <w:rPr>
                <w:szCs w:val="24"/>
              </w:rPr>
              <w:t>Преступления и уголовная ответственность</w:t>
            </w:r>
          </w:p>
        </w:tc>
      </w:tr>
      <w:tr w:rsidR="003C0636" w14:paraId="638AEC5B" w14:textId="77777777">
        <w:tc>
          <w:tcPr>
            <w:tcW w:w="1077" w:type="dxa"/>
          </w:tcPr>
          <w:p w14:paraId="1CA7DAF5" w14:textId="77777777" w:rsidR="003C0636" w:rsidRDefault="00000000">
            <w:pPr>
              <w:pStyle w:val="ConsPlusNormal"/>
              <w:jc w:val="center"/>
              <w:rPr>
                <w:szCs w:val="24"/>
              </w:rPr>
            </w:pPr>
            <w:r>
              <w:rPr>
                <w:szCs w:val="24"/>
              </w:rPr>
              <w:t>8.17</w:t>
            </w:r>
          </w:p>
        </w:tc>
        <w:tc>
          <w:tcPr>
            <w:tcW w:w="7994" w:type="dxa"/>
          </w:tcPr>
          <w:p w14:paraId="6E879C7A" w14:textId="77777777" w:rsidR="003C0636" w:rsidRDefault="00000000">
            <w:pPr>
              <w:pStyle w:val="ConsPlusNormal"/>
              <w:jc w:val="both"/>
              <w:rPr>
                <w:szCs w:val="24"/>
              </w:rPr>
            </w:pPr>
            <w:r>
              <w:rPr>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639A3899" w14:textId="77777777" w:rsidR="003C0636" w:rsidRDefault="003C0636">
      <w:pPr>
        <w:rPr>
          <w:rFonts w:cs="Times New Roman"/>
          <w:sz w:val="24"/>
          <w:szCs w:val="24"/>
        </w:rPr>
      </w:pPr>
    </w:p>
    <w:p w14:paraId="2E7A21BF" w14:textId="77777777" w:rsidR="003C0636" w:rsidRDefault="003C0636">
      <w:pPr>
        <w:rPr>
          <w:rFonts w:cs="Times New Roman"/>
          <w:i/>
          <w:iCs/>
          <w:color w:val="FF0000"/>
          <w:sz w:val="24"/>
          <w:szCs w:val="24"/>
        </w:rPr>
      </w:pPr>
    </w:p>
    <w:p w14:paraId="1E6D5FE6" w14:textId="77777777" w:rsidR="003C0636" w:rsidRDefault="00000000">
      <w:pPr>
        <w:pStyle w:val="2"/>
        <w:rPr>
          <w:rFonts w:ascii="Times New Roman" w:hAnsi="Times New Roman" w:cs="Times New Roman"/>
          <w:b/>
          <w:bCs/>
          <w:color w:val="auto"/>
          <w:sz w:val="24"/>
          <w:szCs w:val="24"/>
        </w:rPr>
      </w:pPr>
      <w:bookmarkStart w:id="39" w:name="_Toc216714342"/>
      <w:r>
        <w:rPr>
          <w:rFonts w:ascii="Times New Roman" w:eastAsia="SchoolBookSanPin" w:hAnsi="Times New Roman" w:cs="Times New Roman"/>
          <w:b/>
          <w:bCs/>
          <w:color w:val="auto"/>
          <w:sz w:val="24"/>
          <w:szCs w:val="24"/>
        </w:rPr>
        <w:lastRenderedPageBreak/>
        <w:t>2.1.5. Федеральная рабочая программа по учебному предмету «География».</w:t>
      </w:r>
      <w:bookmarkEnd w:id="39"/>
      <w:r>
        <w:rPr>
          <w:rFonts w:ascii="Times New Roman" w:hAnsi="Times New Roman" w:cs="Times New Roman"/>
          <w:b/>
          <w:bCs/>
          <w:color w:val="auto"/>
          <w:sz w:val="24"/>
          <w:szCs w:val="24"/>
        </w:rPr>
        <w:t xml:space="preserve"> </w:t>
      </w:r>
    </w:p>
    <w:p w14:paraId="6504C748" w14:textId="77777777" w:rsidR="003C0636" w:rsidRDefault="00000000">
      <w:pPr>
        <w:rPr>
          <w:rFonts w:cs="Times New Roman"/>
          <w:b/>
          <w:bCs/>
          <w:sz w:val="24"/>
          <w:szCs w:val="24"/>
        </w:rPr>
      </w:pPr>
      <w:r>
        <w:rPr>
          <w:rFonts w:cs="Times New Roman"/>
          <w:b/>
          <w:bCs/>
          <w:sz w:val="24"/>
          <w:szCs w:val="24"/>
        </w:rPr>
        <w:t xml:space="preserve">Нумерация сохранена в соответствии с ФОП ООО. </w:t>
      </w:r>
    </w:p>
    <w:p w14:paraId="035DEF00" w14:textId="77777777" w:rsidR="003C0636" w:rsidRDefault="00000000">
      <w:pPr>
        <w:pStyle w:val="formattext"/>
        <w:shd w:val="clear" w:color="auto" w:fill="FFFFFF"/>
        <w:spacing w:before="0" w:beforeAutospacing="0" w:after="0" w:afterAutospacing="0"/>
        <w:ind w:firstLine="480"/>
        <w:jc w:val="both"/>
        <w:textAlignment w:val="baseline"/>
      </w:pPr>
      <w:r>
        <w:t>152. Федеральная рабочая программа по учебному предмету "География".</w:t>
      </w:r>
      <w:r>
        <w:br/>
      </w:r>
    </w:p>
    <w:p w14:paraId="45A67E4F" w14:textId="77777777" w:rsidR="003C0636" w:rsidRDefault="00000000">
      <w:pPr>
        <w:pStyle w:val="formattext"/>
        <w:shd w:val="clear" w:color="auto" w:fill="FFFFFF"/>
        <w:spacing w:before="0" w:beforeAutospacing="0" w:after="0" w:afterAutospacing="0"/>
        <w:ind w:firstLine="480"/>
        <w:jc w:val="both"/>
        <w:textAlignment w:val="baseline"/>
      </w:pPr>
      <w:r>
        <w:t>152.1. Федеральная рабочая программа по учебному предмету "География"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br/>
      </w:r>
    </w:p>
    <w:p w14:paraId="1F487617" w14:textId="77777777" w:rsidR="003C0636" w:rsidRDefault="00000000">
      <w:pPr>
        <w:pStyle w:val="formattext"/>
        <w:shd w:val="clear" w:color="auto" w:fill="FFFFFF"/>
        <w:spacing w:before="0" w:beforeAutospacing="0" w:after="0" w:afterAutospacing="0"/>
        <w:ind w:firstLine="480"/>
        <w:jc w:val="both"/>
        <w:textAlignment w:val="baseline"/>
      </w:pPr>
      <w:r>
        <w:t>152.2. Пояснительная записка.</w:t>
      </w:r>
      <w:r>
        <w:br/>
      </w:r>
    </w:p>
    <w:p w14:paraId="39E71E95" w14:textId="77777777" w:rsidR="003C0636" w:rsidRDefault="00000000">
      <w:pPr>
        <w:pStyle w:val="formattext"/>
        <w:shd w:val="clear" w:color="auto" w:fill="FFFFFF"/>
        <w:spacing w:before="0" w:beforeAutospacing="0" w:after="0" w:afterAutospacing="0"/>
        <w:ind w:firstLine="480"/>
        <w:jc w:val="both"/>
        <w:textAlignment w:val="baseline"/>
      </w:pPr>
      <w:r>
        <w:t>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r>
        <w:br/>
      </w:r>
    </w:p>
    <w:p w14:paraId="728D05E1" w14:textId="77777777" w:rsidR="003C0636" w:rsidRDefault="00000000">
      <w:pPr>
        <w:pStyle w:val="formattext"/>
        <w:shd w:val="clear" w:color="auto" w:fill="FFFFFF"/>
        <w:spacing w:before="0" w:beforeAutospacing="0" w:after="0" w:afterAutospacing="0"/>
        <w:ind w:firstLine="480"/>
        <w:jc w:val="both"/>
        <w:textAlignment w:val="baseline"/>
      </w:pPr>
      <w: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r>
        <w:br/>
      </w:r>
    </w:p>
    <w:p w14:paraId="27277B15" w14:textId="77777777" w:rsidR="003C0636" w:rsidRDefault="00000000">
      <w:pPr>
        <w:pStyle w:val="formattext"/>
        <w:shd w:val="clear" w:color="auto" w:fill="FFFFFF"/>
        <w:spacing w:before="0" w:beforeAutospacing="0" w:after="0" w:afterAutospacing="0"/>
        <w:ind w:firstLine="480"/>
        <w:jc w:val="both"/>
        <w:textAlignment w:val="baseline"/>
      </w:pPr>
      <w:r>
        <w:t xml:space="preserve">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r>
        <w:br/>
      </w:r>
    </w:p>
    <w:p w14:paraId="30A98F4D" w14:textId="77777777" w:rsidR="003C0636" w:rsidRDefault="00000000">
      <w:pPr>
        <w:pStyle w:val="formattext"/>
        <w:shd w:val="clear" w:color="auto" w:fill="FFFFFF"/>
        <w:spacing w:before="0" w:beforeAutospacing="0" w:after="0" w:afterAutospacing="0"/>
        <w:ind w:firstLine="480"/>
        <w:jc w:val="both"/>
        <w:textAlignment w:val="baseline"/>
      </w:pPr>
      <w: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r>
        <w:br/>
      </w:r>
    </w:p>
    <w:p w14:paraId="73EB3910" w14:textId="77777777" w:rsidR="003C0636" w:rsidRDefault="00000000">
      <w:pPr>
        <w:pStyle w:val="formattext"/>
        <w:shd w:val="clear" w:color="auto" w:fill="FFFFFF"/>
        <w:spacing w:before="0" w:beforeAutospacing="0" w:after="0" w:afterAutospacing="0"/>
        <w:ind w:firstLine="480"/>
        <w:jc w:val="both"/>
        <w:textAlignment w:val="baseline"/>
      </w:pPr>
      <w: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r>
        <w:br/>
      </w:r>
    </w:p>
    <w:p w14:paraId="21F90E94" w14:textId="77777777" w:rsidR="003C0636" w:rsidRDefault="00000000">
      <w:pPr>
        <w:pStyle w:val="formattext"/>
        <w:shd w:val="clear" w:color="auto" w:fill="FFFFFF"/>
        <w:spacing w:before="0" w:beforeAutospacing="0" w:after="0" w:afterAutospacing="0"/>
        <w:ind w:firstLine="480"/>
        <w:jc w:val="both"/>
        <w:textAlignment w:val="baseline"/>
      </w:pPr>
      <w:r>
        <w:t>152.2.6. Изучение географии в общем образовании направлено на достижение следующих целей:</w:t>
      </w:r>
      <w:r>
        <w:br/>
      </w:r>
    </w:p>
    <w:p w14:paraId="6AB10FAA" w14:textId="77777777" w:rsidR="003C0636" w:rsidRDefault="00000000">
      <w:pPr>
        <w:pStyle w:val="formattext"/>
        <w:shd w:val="clear" w:color="auto" w:fill="FFFFFF"/>
        <w:spacing w:before="0" w:beforeAutospacing="0" w:after="0" w:afterAutospacing="0"/>
        <w:ind w:firstLine="480"/>
        <w:jc w:val="both"/>
        <w:textAlignment w:val="baseline"/>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br/>
      </w:r>
    </w:p>
    <w:p w14:paraId="25B2ED09"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br/>
      </w:r>
    </w:p>
    <w:p w14:paraId="5C3C4AE9" w14:textId="77777777" w:rsidR="003C0636" w:rsidRDefault="00000000">
      <w:pPr>
        <w:pStyle w:val="formattext"/>
        <w:shd w:val="clear" w:color="auto" w:fill="FFFFFF"/>
        <w:spacing w:before="0" w:beforeAutospacing="0" w:after="0" w:afterAutospacing="0"/>
        <w:ind w:firstLine="480"/>
        <w:jc w:val="both"/>
        <w:textAlignment w:val="baseline"/>
      </w:pPr>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t>телекомуникационной</w:t>
      </w:r>
      <w:proofErr w:type="spellEnd"/>
      <w:r>
        <w:t xml:space="preserve"> сети "Интернет", для описания, характеристики, объяснения и оценки разнообразных географических явлений и процессов, жизненных ситуаций;</w:t>
      </w:r>
      <w:r>
        <w:br/>
      </w:r>
    </w:p>
    <w:p w14:paraId="1012A1EB" w14:textId="77777777" w:rsidR="003C0636" w:rsidRDefault="00000000">
      <w:pPr>
        <w:pStyle w:val="formattext"/>
        <w:shd w:val="clear" w:color="auto" w:fill="FFFFFF"/>
        <w:spacing w:before="0" w:beforeAutospacing="0" w:after="0" w:afterAutospacing="0"/>
        <w:ind w:firstLine="480"/>
        <w:jc w:val="both"/>
        <w:textAlignment w:val="baseline"/>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br/>
      </w:r>
    </w:p>
    <w:p w14:paraId="35DA5C9C" w14:textId="77777777" w:rsidR="003C0636" w:rsidRDefault="00000000">
      <w:pPr>
        <w:pStyle w:val="formattext"/>
        <w:shd w:val="clear" w:color="auto" w:fill="FFFFFF"/>
        <w:spacing w:before="0" w:beforeAutospacing="0" w:after="0" w:afterAutospacing="0"/>
        <w:ind w:firstLine="480"/>
        <w:jc w:val="both"/>
        <w:textAlignment w:val="baseline"/>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r>
        <w:br/>
      </w:r>
    </w:p>
    <w:p w14:paraId="151F94E8" w14:textId="77777777" w:rsidR="003C0636" w:rsidRDefault="00000000">
      <w:pPr>
        <w:pStyle w:val="formattext"/>
        <w:shd w:val="clear" w:color="auto" w:fill="FFFFFF"/>
        <w:spacing w:before="0" w:beforeAutospacing="0" w:after="0" w:afterAutospacing="0"/>
        <w:ind w:firstLine="480"/>
        <w:jc w:val="both"/>
        <w:textAlignment w:val="baseline"/>
      </w:pPr>
      <w: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r>
        <w:br/>
      </w:r>
    </w:p>
    <w:p w14:paraId="77A03FA6" w14:textId="77777777" w:rsidR="003C0636" w:rsidRDefault="00000000">
      <w:pPr>
        <w:pStyle w:val="formattext"/>
        <w:shd w:val="clear" w:color="auto" w:fill="FFFFFF"/>
        <w:spacing w:before="0" w:beforeAutospacing="0" w:after="0" w:afterAutospacing="0"/>
        <w:ind w:firstLine="480"/>
        <w:jc w:val="both"/>
        <w:textAlignment w:val="baseline"/>
      </w:pPr>
      <w:r>
        <w:t>152.2.8. Общее число часов, рекомендованных для изучения географии - 272 часа: по одному часу в неделю в 5 и 6 классах и по 2 часа в 7, 8 и 9 классах.</w:t>
      </w:r>
      <w:r>
        <w:br/>
      </w:r>
    </w:p>
    <w:p w14:paraId="59B6CC6C" w14:textId="77777777" w:rsidR="003C0636" w:rsidRDefault="00000000">
      <w:pPr>
        <w:pStyle w:val="formattext"/>
        <w:shd w:val="clear" w:color="auto" w:fill="FFFFFF"/>
        <w:spacing w:before="0" w:beforeAutospacing="0" w:after="0" w:afterAutospacing="0"/>
        <w:ind w:firstLine="480"/>
        <w:jc w:val="both"/>
        <w:textAlignment w:val="baseline"/>
      </w:pPr>
      <w:r>
        <w:t>152.3. Содержание обучения географии в 5 классе.</w:t>
      </w:r>
      <w:r>
        <w:br/>
      </w:r>
    </w:p>
    <w:p w14:paraId="54CD34A8" w14:textId="77777777" w:rsidR="003C0636" w:rsidRDefault="00000000">
      <w:pPr>
        <w:pStyle w:val="formattext"/>
        <w:shd w:val="clear" w:color="auto" w:fill="FFFFFF"/>
        <w:spacing w:before="0" w:beforeAutospacing="0" w:after="0" w:afterAutospacing="0"/>
        <w:ind w:firstLine="480"/>
        <w:jc w:val="both"/>
        <w:textAlignment w:val="baseline"/>
      </w:pPr>
      <w:r>
        <w:t>152.3.1. Географическое изучение Земли.</w:t>
      </w:r>
      <w:r>
        <w:br/>
      </w:r>
    </w:p>
    <w:p w14:paraId="5F6A00AC" w14:textId="77777777" w:rsidR="003C0636" w:rsidRDefault="00000000">
      <w:pPr>
        <w:pStyle w:val="formattext"/>
        <w:shd w:val="clear" w:color="auto" w:fill="FFFFFF"/>
        <w:spacing w:before="0" w:beforeAutospacing="0" w:after="0" w:afterAutospacing="0"/>
        <w:ind w:firstLine="480"/>
        <w:jc w:val="both"/>
        <w:textAlignment w:val="baseline"/>
      </w:pPr>
      <w:r>
        <w:t>152.3.1.1. Введение. География - наука о планете Земля.</w:t>
      </w:r>
      <w:r>
        <w:br/>
      </w:r>
    </w:p>
    <w:p w14:paraId="00A8B90E" w14:textId="77777777" w:rsidR="003C0636" w:rsidRDefault="00000000">
      <w:pPr>
        <w:pStyle w:val="formattext"/>
        <w:shd w:val="clear" w:color="auto" w:fill="FFFFFF"/>
        <w:spacing w:before="0" w:beforeAutospacing="0" w:after="0" w:afterAutospacing="0"/>
        <w:ind w:firstLine="480"/>
        <w:jc w:val="both"/>
        <w:textAlignment w:val="baseline"/>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r>
        <w:br/>
      </w:r>
    </w:p>
    <w:p w14:paraId="63CFF725" w14:textId="77777777" w:rsidR="003C0636" w:rsidRDefault="00000000">
      <w:pPr>
        <w:pStyle w:val="formattext"/>
        <w:shd w:val="clear" w:color="auto" w:fill="FFFFFF"/>
        <w:spacing w:before="0" w:beforeAutospacing="0" w:after="0" w:afterAutospacing="0"/>
        <w:ind w:firstLine="480"/>
        <w:jc w:val="both"/>
        <w:textAlignment w:val="baseline"/>
      </w:pPr>
      <w:r>
        <w:t>Практическая работа. "Организация фенологических наблюдений в природе: планирование, участие в групповой работе, форма систематизации данных".</w:t>
      </w:r>
      <w:r>
        <w:br/>
      </w:r>
    </w:p>
    <w:p w14:paraId="3C4934F6" w14:textId="77777777" w:rsidR="003C0636" w:rsidRDefault="00000000">
      <w:pPr>
        <w:pStyle w:val="formattext"/>
        <w:shd w:val="clear" w:color="auto" w:fill="FFFFFF"/>
        <w:spacing w:before="0" w:beforeAutospacing="0" w:after="0" w:afterAutospacing="0"/>
        <w:ind w:firstLine="480"/>
        <w:jc w:val="both"/>
        <w:textAlignment w:val="baseline"/>
      </w:pPr>
      <w:r>
        <w:t>152.3.1.2. История географических открытий.</w:t>
      </w:r>
      <w:r>
        <w:br/>
      </w:r>
    </w:p>
    <w:p w14:paraId="5F81A399" w14:textId="77777777" w:rsidR="003C0636" w:rsidRDefault="00000000">
      <w:pPr>
        <w:pStyle w:val="formattext"/>
        <w:shd w:val="clear" w:color="auto" w:fill="FFFFFF"/>
        <w:spacing w:before="0" w:beforeAutospacing="0" w:after="0" w:afterAutospacing="0"/>
        <w:ind w:firstLine="480"/>
        <w:jc w:val="both"/>
        <w:textAlignment w:val="baseline"/>
      </w:pPr>
      <w:r>
        <w:t xml:space="preserve">Представления о мире в древности (Древний Китай, Древний Египет, Древняя Греция, Древний Рим). Путешествие </w:t>
      </w:r>
      <w:proofErr w:type="spellStart"/>
      <w:r>
        <w:t>Пифея</w:t>
      </w:r>
      <w:proofErr w:type="spellEnd"/>
      <w:r>
        <w:t xml:space="preserve">. Плавания финикийцев вокруг Африки. Экспедиции </w:t>
      </w:r>
      <w:proofErr w:type="spellStart"/>
      <w:r>
        <w:t>Т.Хейердала</w:t>
      </w:r>
      <w:proofErr w:type="spellEnd"/>
      <w:r>
        <w:t xml:space="preserve"> как модель путешествий в древности. Появление географических карт.</w:t>
      </w:r>
      <w:r>
        <w:br/>
      </w:r>
    </w:p>
    <w:p w14:paraId="0B6E0372"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 xml:space="preserve">География в эпоху Средневековья: путешествия и открытия викингов, древних арабов, русских землепроходцев. Путешествия </w:t>
      </w:r>
      <w:proofErr w:type="spellStart"/>
      <w:r>
        <w:t>М.Поло</w:t>
      </w:r>
      <w:proofErr w:type="spellEnd"/>
      <w:r>
        <w:t xml:space="preserve"> и </w:t>
      </w:r>
      <w:proofErr w:type="spellStart"/>
      <w:r>
        <w:t>А.Никитина</w:t>
      </w:r>
      <w:proofErr w:type="spellEnd"/>
      <w:r>
        <w:t>.</w:t>
      </w:r>
      <w:r>
        <w:br/>
      </w:r>
    </w:p>
    <w:p w14:paraId="1686DE3F" w14:textId="77777777" w:rsidR="003C0636" w:rsidRDefault="00000000">
      <w:pPr>
        <w:pStyle w:val="formattext"/>
        <w:shd w:val="clear" w:color="auto" w:fill="FFFFFF"/>
        <w:spacing w:before="0" w:beforeAutospacing="0" w:after="0" w:afterAutospacing="0"/>
        <w:ind w:firstLine="480"/>
        <w:jc w:val="both"/>
        <w:textAlignment w:val="baseline"/>
      </w:pPr>
      <w:r>
        <w:t xml:space="preserve">Эпоха Великих географических открытий. Три пути в Индию. Открытие Нового света - экспедиция </w:t>
      </w:r>
      <w:proofErr w:type="spellStart"/>
      <w:r>
        <w:t>Х.Колумба</w:t>
      </w:r>
      <w:proofErr w:type="spellEnd"/>
      <w:r>
        <w:t xml:space="preserve">. Первое кругосветное плавание - экспедиция </w:t>
      </w:r>
      <w:proofErr w:type="spellStart"/>
      <w:r>
        <w:t>Ф.Магеллана</w:t>
      </w:r>
      <w:proofErr w:type="spellEnd"/>
      <w:r>
        <w:t>. Значение Великих географических открытий. Карта мира после эпохи Великих географических открытий.</w:t>
      </w:r>
      <w:r>
        <w:br/>
      </w:r>
    </w:p>
    <w:p w14:paraId="4F08C258" w14:textId="77777777" w:rsidR="003C0636" w:rsidRDefault="00000000">
      <w:pPr>
        <w:pStyle w:val="formattext"/>
        <w:shd w:val="clear" w:color="auto" w:fill="FFFFFF"/>
        <w:spacing w:before="0" w:beforeAutospacing="0" w:after="0" w:afterAutospacing="0"/>
        <w:ind w:firstLine="480"/>
        <w:jc w:val="both"/>
        <w:textAlignment w:val="baseline"/>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w:t>
      </w:r>
      <w:proofErr w:type="spellStart"/>
      <w:r>
        <w:t>Ф.Ф.Беллинсгаузена</w:t>
      </w:r>
      <w:proofErr w:type="spellEnd"/>
      <w:r>
        <w:t xml:space="preserve">, </w:t>
      </w:r>
      <w:proofErr w:type="spellStart"/>
      <w:r>
        <w:t>М.П.Лазарева</w:t>
      </w:r>
      <w:proofErr w:type="spellEnd"/>
      <w:r>
        <w:t xml:space="preserve"> - открытие Антарктиды).</w:t>
      </w:r>
      <w:r>
        <w:br/>
      </w:r>
    </w:p>
    <w:p w14:paraId="1E14914C" w14:textId="77777777" w:rsidR="003C0636" w:rsidRDefault="00000000">
      <w:pPr>
        <w:pStyle w:val="formattext"/>
        <w:shd w:val="clear" w:color="auto" w:fill="FFFFFF"/>
        <w:spacing w:before="0" w:beforeAutospacing="0" w:after="0" w:afterAutospacing="0"/>
        <w:ind w:firstLine="480"/>
        <w:jc w:val="both"/>
        <w:textAlignment w:val="baseline"/>
      </w:pPr>
      <w:r>
        <w:t>Географические исследования в XX в. Исследование полярных областей Земли. Изучение Мирового океана. Географические открытия Новейшего времени.</w:t>
      </w:r>
      <w:r>
        <w:br/>
      </w:r>
    </w:p>
    <w:p w14:paraId="1616D698" w14:textId="77777777" w:rsidR="003C0636" w:rsidRDefault="00000000">
      <w:pPr>
        <w:pStyle w:val="formattext"/>
        <w:shd w:val="clear" w:color="auto" w:fill="FFFFFF"/>
        <w:spacing w:before="0" w:beforeAutospacing="0" w:after="0" w:afterAutospacing="0"/>
        <w:ind w:firstLine="480"/>
        <w:jc w:val="both"/>
        <w:textAlignment w:val="baseline"/>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r>
        <w:br/>
      </w:r>
    </w:p>
    <w:p w14:paraId="053351B9" w14:textId="77777777" w:rsidR="003C0636" w:rsidRDefault="00000000">
      <w:pPr>
        <w:pStyle w:val="formattext"/>
        <w:shd w:val="clear" w:color="auto" w:fill="FFFFFF"/>
        <w:spacing w:before="0" w:beforeAutospacing="0" w:after="0" w:afterAutospacing="0"/>
        <w:ind w:firstLine="480"/>
        <w:jc w:val="both"/>
        <w:textAlignment w:val="baseline"/>
      </w:pPr>
      <w:r>
        <w:t>152.3.2. Изображения земной поверхности.</w:t>
      </w:r>
      <w:r>
        <w:br/>
      </w:r>
    </w:p>
    <w:p w14:paraId="1CD2EB25" w14:textId="77777777" w:rsidR="003C0636" w:rsidRDefault="00000000">
      <w:pPr>
        <w:pStyle w:val="formattext"/>
        <w:shd w:val="clear" w:color="auto" w:fill="FFFFFF"/>
        <w:spacing w:before="0" w:beforeAutospacing="0" w:after="0" w:afterAutospacing="0"/>
        <w:ind w:firstLine="480"/>
        <w:jc w:val="both"/>
        <w:textAlignment w:val="baseline"/>
      </w:pPr>
      <w:r>
        <w:t>152.3.2.1. Планы местности.</w:t>
      </w:r>
      <w:r>
        <w:br/>
      </w:r>
    </w:p>
    <w:p w14:paraId="6293A21D" w14:textId="77777777" w:rsidR="003C0636" w:rsidRDefault="00000000">
      <w:pPr>
        <w:pStyle w:val="formattext"/>
        <w:shd w:val="clear" w:color="auto" w:fill="FFFFFF"/>
        <w:spacing w:before="0" w:beforeAutospacing="0" w:after="0" w:afterAutospacing="0"/>
        <w:ind w:firstLine="480"/>
        <w:jc w:val="both"/>
        <w:textAlignment w:val="baseline"/>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r>
        <w:br/>
      </w:r>
    </w:p>
    <w:p w14:paraId="54BF0ACD" w14:textId="77777777" w:rsidR="003C0636" w:rsidRDefault="00000000">
      <w:pPr>
        <w:pStyle w:val="formattext"/>
        <w:shd w:val="clear" w:color="auto" w:fill="FFFFFF"/>
        <w:spacing w:before="0" w:beforeAutospacing="0" w:after="0" w:afterAutospacing="0"/>
        <w:ind w:firstLine="480"/>
        <w:jc w:val="both"/>
        <w:textAlignment w:val="baseline"/>
      </w:pPr>
      <w:r>
        <w:t>Практические работы: "Определение направлений и расстояний по плану местности", "Составление описания маршрута по плану местности".</w:t>
      </w:r>
      <w:r>
        <w:br/>
      </w:r>
    </w:p>
    <w:p w14:paraId="400E3343" w14:textId="77777777" w:rsidR="003C0636" w:rsidRDefault="00000000">
      <w:pPr>
        <w:pStyle w:val="formattext"/>
        <w:shd w:val="clear" w:color="auto" w:fill="FFFFFF"/>
        <w:spacing w:before="0" w:beforeAutospacing="0" w:after="0" w:afterAutospacing="0"/>
        <w:ind w:firstLine="480"/>
        <w:jc w:val="both"/>
        <w:textAlignment w:val="baseline"/>
      </w:pPr>
      <w:r>
        <w:t>152.3.2.2. Географические карты.</w:t>
      </w:r>
      <w:r>
        <w:br/>
      </w:r>
    </w:p>
    <w:p w14:paraId="7BD1748B" w14:textId="77777777" w:rsidR="003C0636" w:rsidRDefault="00000000">
      <w:pPr>
        <w:pStyle w:val="formattext"/>
        <w:shd w:val="clear" w:color="auto" w:fill="FFFFFF"/>
        <w:spacing w:before="0" w:beforeAutospacing="0" w:after="0" w:afterAutospacing="0"/>
        <w:ind w:firstLine="480"/>
        <w:jc w:val="both"/>
        <w:textAlignment w:val="baseline"/>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r>
        <w:br/>
      </w:r>
    </w:p>
    <w:p w14:paraId="2D70E538" w14:textId="77777777" w:rsidR="003C0636" w:rsidRDefault="00000000">
      <w:pPr>
        <w:pStyle w:val="formattext"/>
        <w:shd w:val="clear" w:color="auto" w:fill="FFFFFF"/>
        <w:spacing w:before="0" w:beforeAutospacing="0" w:after="0" w:afterAutospacing="0"/>
        <w:ind w:firstLine="480"/>
        <w:jc w:val="both"/>
        <w:textAlignment w:val="baseline"/>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r>
        <w:br/>
      </w:r>
    </w:p>
    <w:p w14:paraId="5F165E66"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br/>
      </w:r>
    </w:p>
    <w:p w14:paraId="78304CB6" w14:textId="77777777" w:rsidR="003C0636" w:rsidRDefault="00000000">
      <w:pPr>
        <w:pStyle w:val="formattext"/>
        <w:shd w:val="clear" w:color="auto" w:fill="FFFFFF"/>
        <w:spacing w:before="0" w:beforeAutospacing="0" w:after="0" w:afterAutospacing="0"/>
        <w:ind w:firstLine="480"/>
        <w:jc w:val="both"/>
        <w:textAlignment w:val="baseline"/>
      </w:pPr>
      <w:r>
        <w:t>152.3.3. Земля - планета Солнечной системы.</w:t>
      </w:r>
      <w:r>
        <w:br/>
      </w:r>
    </w:p>
    <w:p w14:paraId="6FFBE444" w14:textId="77777777" w:rsidR="003C0636" w:rsidRDefault="00000000">
      <w:pPr>
        <w:pStyle w:val="formattext"/>
        <w:shd w:val="clear" w:color="auto" w:fill="FFFFFF"/>
        <w:spacing w:before="0" w:beforeAutospacing="0" w:after="0" w:afterAutospacing="0"/>
        <w:ind w:firstLine="480"/>
        <w:jc w:val="both"/>
        <w:textAlignment w:val="baseline"/>
      </w:pPr>
      <w:r>
        <w:t>Земля в Солнечной системе. Гипотезы возникновения Земли. Форма, размеры Земли, их географические следствия.</w:t>
      </w:r>
      <w:r>
        <w:br/>
      </w:r>
    </w:p>
    <w:p w14:paraId="2D70F22D" w14:textId="77777777" w:rsidR="003C0636" w:rsidRDefault="00000000">
      <w:pPr>
        <w:pStyle w:val="formattext"/>
        <w:shd w:val="clear" w:color="auto" w:fill="FFFFFF"/>
        <w:spacing w:before="0" w:beforeAutospacing="0" w:after="0" w:afterAutospacing="0"/>
        <w:ind w:firstLine="480"/>
        <w:jc w:val="both"/>
        <w:textAlignment w:val="baseline"/>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r>
        <w:br/>
      </w:r>
    </w:p>
    <w:p w14:paraId="61076A5C" w14:textId="77777777" w:rsidR="003C0636" w:rsidRDefault="00000000">
      <w:pPr>
        <w:pStyle w:val="formattext"/>
        <w:shd w:val="clear" w:color="auto" w:fill="FFFFFF"/>
        <w:spacing w:before="0" w:beforeAutospacing="0" w:after="0" w:afterAutospacing="0"/>
        <w:ind w:firstLine="480"/>
        <w:jc w:val="both"/>
        <w:textAlignment w:val="baseline"/>
      </w:pPr>
      <w:r>
        <w:t>Влияние Космоса на Землю и жизнь людей.</w:t>
      </w:r>
      <w:r>
        <w:br/>
      </w:r>
    </w:p>
    <w:p w14:paraId="7488263B" w14:textId="77777777" w:rsidR="003C0636" w:rsidRDefault="00000000">
      <w:pPr>
        <w:pStyle w:val="formattext"/>
        <w:shd w:val="clear" w:color="auto" w:fill="FFFFFF"/>
        <w:spacing w:before="0" w:beforeAutospacing="0" w:after="0" w:afterAutospacing="0"/>
        <w:ind w:firstLine="480"/>
        <w:jc w:val="both"/>
        <w:textAlignment w:val="baseline"/>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br/>
      </w:r>
    </w:p>
    <w:p w14:paraId="262FAB55" w14:textId="77777777" w:rsidR="003C0636" w:rsidRDefault="00000000">
      <w:pPr>
        <w:pStyle w:val="formattext"/>
        <w:shd w:val="clear" w:color="auto" w:fill="FFFFFF"/>
        <w:spacing w:before="0" w:beforeAutospacing="0" w:after="0" w:afterAutospacing="0"/>
        <w:ind w:firstLine="480"/>
        <w:jc w:val="both"/>
        <w:textAlignment w:val="baseline"/>
      </w:pPr>
      <w:r>
        <w:t>152.3.4. Оболочки Земли. Литосфера - каменная оболочка Земли.</w:t>
      </w:r>
      <w:r>
        <w:br/>
      </w:r>
    </w:p>
    <w:p w14:paraId="0DCCA623" w14:textId="77777777" w:rsidR="003C0636" w:rsidRDefault="00000000">
      <w:pPr>
        <w:pStyle w:val="formattext"/>
        <w:shd w:val="clear" w:color="auto" w:fill="FFFFFF"/>
        <w:spacing w:before="0" w:beforeAutospacing="0" w:after="0" w:afterAutospacing="0"/>
        <w:ind w:firstLine="480"/>
        <w:jc w:val="both"/>
        <w:textAlignment w:val="baseline"/>
      </w:pPr>
      <w: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r>
        <w:br/>
      </w:r>
    </w:p>
    <w:p w14:paraId="7F0E4069" w14:textId="77777777" w:rsidR="003C0636" w:rsidRDefault="00000000">
      <w:pPr>
        <w:pStyle w:val="formattext"/>
        <w:shd w:val="clear" w:color="auto" w:fill="FFFFFF"/>
        <w:spacing w:before="0" w:beforeAutospacing="0" w:after="0" w:afterAutospacing="0"/>
        <w:ind w:firstLine="480"/>
        <w:jc w:val="both"/>
        <w:textAlignment w:val="baseline"/>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r>
        <w:br/>
      </w:r>
    </w:p>
    <w:p w14:paraId="60CA0915" w14:textId="77777777" w:rsidR="003C0636" w:rsidRDefault="00000000">
      <w:pPr>
        <w:pStyle w:val="formattext"/>
        <w:shd w:val="clear" w:color="auto" w:fill="FFFFFF"/>
        <w:spacing w:before="0" w:beforeAutospacing="0" w:after="0" w:afterAutospacing="0"/>
        <w:ind w:firstLine="480"/>
        <w:jc w:val="both"/>
        <w:textAlignment w:val="baseline"/>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r>
        <w:br/>
      </w:r>
    </w:p>
    <w:p w14:paraId="41CB5E18" w14:textId="77777777" w:rsidR="003C0636" w:rsidRDefault="00000000">
      <w:pPr>
        <w:pStyle w:val="formattext"/>
        <w:shd w:val="clear" w:color="auto" w:fill="FFFFFF"/>
        <w:spacing w:before="0" w:beforeAutospacing="0" w:after="0" w:afterAutospacing="0"/>
        <w:ind w:firstLine="480"/>
        <w:jc w:val="both"/>
        <w:textAlignment w:val="baseline"/>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r>
        <w:br/>
      </w:r>
    </w:p>
    <w:p w14:paraId="31E5950A" w14:textId="77777777" w:rsidR="003C0636" w:rsidRDefault="00000000">
      <w:pPr>
        <w:pStyle w:val="formattext"/>
        <w:shd w:val="clear" w:color="auto" w:fill="FFFFFF"/>
        <w:spacing w:before="0" w:beforeAutospacing="0" w:after="0" w:afterAutospacing="0"/>
        <w:ind w:firstLine="480"/>
        <w:jc w:val="both"/>
        <w:textAlignment w:val="baseline"/>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r>
        <w:br/>
      </w:r>
    </w:p>
    <w:p w14:paraId="4F935DB3" w14:textId="77777777" w:rsidR="003C0636" w:rsidRDefault="00000000">
      <w:pPr>
        <w:pStyle w:val="formattext"/>
        <w:shd w:val="clear" w:color="auto" w:fill="FFFFFF"/>
        <w:spacing w:before="0" w:beforeAutospacing="0" w:after="0" w:afterAutospacing="0"/>
        <w:ind w:firstLine="480"/>
        <w:jc w:val="both"/>
        <w:textAlignment w:val="baseline"/>
      </w:pPr>
      <w:r>
        <w:t>Практическая работа "Описание горной системы или равнины по физической карте".</w:t>
      </w:r>
      <w:r>
        <w:br/>
      </w:r>
    </w:p>
    <w:p w14:paraId="637E774A" w14:textId="77777777" w:rsidR="003C0636" w:rsidRDefault="00000000">
      <w:pPr>
        <w:pStyle w:val="formattext"/>
        <w:shd w:val="clear" w:color="auto" w:fill="FFFFFF"/>
        <w:spacing w:before="0" w:beforeAutospacing="0" w:after="0" w:afterAutospacing="0"/>
        <w:ind w:firstLine="480"/>
        <w:jc w:val="both"/>
        <w:textAlignment w:val="baseline"/>
      </w:pPr>
      <w:r>
        <w:t>Заключение.</w:t>
      </w:r>
      <w:r>
        <w:br/>
      </w:r>
    </w:p>
    <w:p w14:paraId="05B334DE"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Практикум "Сезонные изменения в природе своей местности".</w:t>
      </w:r>
      <w:r>
        <w:br/>
      </w:r>
    </w:p>
    <w:p w14:paraId="46FFDA1A" w14:textId="77777777" w:rsidR="003C0636" w:rsidRDefault="00000000">
      <w:pPr>
        <w:pStyle w:val="formattext"/>
        <w:shd w:val="clear" w:color="auto" w:fill="FFFFFF"/>
        <w:spacing w:before="0" w:beforeAutospacing="0" w:after="0" w:afterAutospacing="0"/>
        <w:ind w:firstLine="480"/>
        <w:jc w:val="both"/>
        <w:textAlignment w:val="baseline"/>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r>
        <w:br/>
      </w:r>
    </w:p>
    <w:p w14:paraId="605EECC9" w14:textId="77777777" w:rsidR="003C0636" w:rsidRDefault="00000000">
      <w:pPr>
        <w:pStyle w:val="formattext"/>
        <w:shd w:val="clear" w:color="auto" w:fill="FFFFFF"/>
        <w:spacing w:before="0" w:beforeAutospacing="0" w:after="0" w:afterAutospacing="0"/>
        <w:ind w:firstLine="480"/>
        <w:jc w:val="both"/>
        <w:textAlignment w:val="baseline"/>
      </w:pPr>
      <w:r>
        <w:t>Практическая работа "Анализ результатов фенологических наблюдений и наблюдений за погодой".</w:t>
      </w:r>
      <w:r>
        <w:br/>
      </w:r>
    </w:p>
    <w:p w14:paraId="34AED6F4" w14:textId="77777777" w:rsidR="003C0636" w:rsidRDefault="00000000">
      <w:pPr>
        <w:pStyle w:val="formattext"/>
        <w:shd w:val="clear" w:color="auto" w:fill="FFFFFF"/>
        <w:spacing w:before="0" w:beforeAutospacing="0" w:after="0" w:afterAutospacing="0"/>
        <w:ind w:firstLine="480"/>
        <w:jc w:val="both"/>
        <w:textAlignment w:val="baseline"/>
      </w:pPr>
      <w:r>
        <w:t>152.4. Содержание обучения географии в 6 классе.</w:t>
      </w:r>
      <w:r>
        <w:br/>
      </w:r>
    </w:p>
    <w:p w14:paraId="327912C0" w14:textId="77777777" w:rsidR="003C0636" w:rsidRDefault="00000000">
      <w:pPr>
        <w:pStyle w:val="formattext"/>
        <w:shd w:val="clear" w:color="auto" w:fill="FFFFFF"/>
        <w:spacing w:before="0" w:beforeAutospacing="0" w:after="0" w:afterAutospacing="0"/>
        <w:ind w:firstLine="480"/>
        <w:jc w:val="both"/>
        <w:textAlignment w:val="baseline"/>
      </w:pPr>
      <w:r>
        <w:t>152.4.</w:t>
      </w:r>
      <w:proofErr w:type="gramStart"/>
      <w:r>
        <w:t>1.Оболочки</w:t>
      </w:r>
      <w:proofErr w:type="gramEnd"/>
      <w:r>
        <w:t xml:space="preserve"> Земли.</w:t>
      </w:r>
      <w:r>
        <w:br/>
      </w:r>
    </w:p>
    <w:p w14:paraId="69D12DDC" w14:textId="77777777" w:rsidR="003C0636" w:rsidRDefault="00000000">
      <w:pPr>
        <w:pStyle w:val="formattext"/>
        <w:shd w:val="clear" w:color="auto" w:fill="FFFFFF"/>
        <w:spacing w:before="0" w:beforeAutospacing="0" w:after="0" w:afterAutospacing="0"/>
        <w:ind w:firstLine="480"/>
        <w:jc w:val="both"/>
        <w:textAlignment w:val="baseline"/>
      </w:pPr>
      <w:r>
        <w:t>152.4.1.1. Гидросфера - водная оболочка Земли.</w:t>
      </w:r>
      <w:r>
        <w:br/>
      </w:r>
    </w:p>
    <w:p w14:paraId="18D93029" w14:textId="77777777" w:rsidR="003C0636" w:rsidRDefault="00000000">
      <w:pPr>
        <w:pStyle w:val="formattext"/>
        <w:shd w:val="clear" w:color="auto" w:fill="FFFFFF"/>
        <w:spacing w:before="0" w:beforeAutospacing="0" w:after="0" w:afterAutospacing="0"/>
        <w:ind w:firstLine="480"/>
        <w:jc w:val="both"/>
        <w:textAlignment w:val="baseline"/>
      </w:pPr>
      <w:r>
        <w:t>Гидросфера и методы её изучения. Части гидросферы. Мировой круговорот воды. Значение гидросферы.</w:t>
      </w:r>
      <w:r>
        <w:br/>
      </w:r>
    </w:p>
    <w:p w14:paraId="5F194333" w14:textId="77777777" w:rsidR="003C0636" w:rsidRDefault="00000000">
      <w:pPr>
        <w:pStyle w:val="formattext"/>
        <w:shd w:val="clear" w:color="auto" w:fill="FFFFFF"/>
        <w:spacing w:before="0" w:beforeAutospacing="0" w:after="0" w:afterAutospacing="0"/>
        <w:ind w:firstLine="480"/>
        <w:jc w:val="both"/>
        <w:textAlignment w:val="baseline"/>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r>
        <w:br/>
      </w:r>
    </w:p>
    <w:p w14:paraId="6733DF1B" w14:textId="77777777" w:rsidR="003C0636" w:rsidRDefault="00000000">
      <w:pPr>
        <w:pStyle w:val="formattext"/>
        <w:shd w:val="clear" w:color="auto" w:fill="FFFFFF"/>
        <w:spacing w:before="0" w:beforeAutospacing="0" w:after="0" w:afterAutospacing="0"/>
        <w:ind w:firstLine="480"/>
        <w:jc w:val="both"/>
        <w:textAlignment w:val="baseline"/>
      </w:pPr>
      <w:r>
        <w:t>Воды суши. Способы изображения внутренних вод на картах.</w:t>
      </w:r>
      <w:r>
        <w:br/>
      </w:r>
    </w:p>
    <w:p w14:paraId="4C02F802" w14:textId="77777777" w:rsidR="003C0636" w:rsidRDefault="00000000">
      <w:pPr>
        <w:pStyle w:val="formattext"/>
        <w:shd w:val="clear" w:color="auto" w:fill="FFFFFF"/>
        <w:spacing w:before="0" w:beforeAutospacing="0" w:after="0" w:afterAutospacing="0"/>
        <w:ind w:firstLine="480"/>
        <w:jc w:val="both"/>
        <w:textAlignment w:val="baseline"/>
      </w:pPr>
      <w:r>
        <w:t>Реки: горные и равнинные. Речная система, бассейн, водораздел. Пороги и водопады. Питание и режим реки.</w:t>
      </w:r>
      <w:r>
        <w:br/>
      </w:r>
    </w:p>
    <w:p w14:paraId="28F13F77" w14:textId="77777777" w:rsidR="003C0636" w:rsidRDefault="00000000">
      <w:pPr>
        <w:pStyle w:val="formattext"/>
        <w:shd w:val="clear" w:color="auto" w:fill="FFFFFF"/>
        <w:spacing w:before="0" w:beforeAutospacing="0" w:after="0" w:afterAutospacing="0"/>
        <w:ind w:firstLine="480"/>
        <w:jc w:val="both"/>
        <w:textAlignment w:val="baseline"/>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r>
        <w:br/>
      </w:r>
    </w:p>
    <w:p w14:paraId="4A1C90CC" w14:textId="77777777" w:rsidR="003C0636" w:rsidRDefault="00000000">
      <w:pPr>
        <w:pStyle w:val="formattext"/>
        <w:shd w:val="clear" w:color="auto" w:fill="FFFFFF"/>
        <w:spacing w:before="0" w:beforeAutospacing="0" w:after="0" w:afterAutospacing="0"/>
        <w:ind w:firstLine="480"/>
        <w:jc w:val="both"/>
        <w:textAlignment w:val="baseline"/>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r>
        <w:br/>
      </w:r>
    </w:p>
    <w:p w14:paraId="44EBB069" w14:textId="77777777" w:rsidR="003C0636" w:rsidRDefault="00000000">
      <w:pPr>
        <w:pStyle w:val="formattext"/>
        <w:shd w:val="clear" w:color="auto" w:fill="FFFFFF"/>
        <w:spacing w:before="0" w:beforeAutospacing="0" w:after="0" w:afterAutospacing="0"/>
        <w:ind w:firstLine="480"/>
        <w:jc w:val="both"/>
        <w:textAlignment w:val="baseline"/>
      </w:pPr>
      <w:r>
        <w:t>Многолетняя мерзлота. Болота, их образование.</w:t>
      </w:r>
      <w:r>
        <w:br/>
      </w:r>
    </w:p>
    <w:p w14:paraId="20DB7EDE" w14:textId="77777777" w:rsidR="003C0636" w:rsidRDefault="00000000">
      <w:pPr>
        <w:pStyle w:val="formattext"/>
        <w:shd w:val="clear" w:color="auto" w:fill="FFFFFF"/>
        <w:spacing w:before="0" w:beforeAutospacing="0" w:after="0" w:afterAutospacing="0"/>
        <w:ind w:firstLine="480"/>
        <w:jc w:val="both"/>
        <w:textAlignment w:val="baseline"/>
      </w:pPr>
      <w:r>
        <w:t>Стихийные явления в гидросфере, методы наблюдения и защиты.</w:t>
      </w:r>
      <w:r>
        <w:br/>
      </w:r>
    </w:p>
    <w:p w14:paraId="1F9ED282" w14:textId="77777777" w:rsidR="003C0636" w:rsidRDefault="00000000">
      <w:pPr>
        <w:pStyle w:val="formattext"/>
        <w:shd w:val="clear" w:color="auto" w:fill="FFFFFF"/>
        <w:spacing w:before="0" w:beforeAutospacing="0" w:after="0" w:afterAutospacing="0"/>
        <w:ind w:firstLine="480"/>
        <w:jc w:val="both"/>
        <w:textAlignment w:val="baseline"/>
      </w:pPr>
      <w:r>
        <w:t>Человек и гидросфера. Использование человеком энергии воды.</w:t>
      </w:r>
      <w:r>
        <w:br/>
      </w:r>
    </w:p>
    <w:p w14:paraId="2AFE801F" w14:textId="77777777" w:rsidR="003C0636" w:rsidRDefault="00000000">
      <w:pPr>
        <w:pStyle w:val="formattext"/>
        <w:shd w:val="clear" w:color="auto" w:fill="FFFFFF"/>
        <w:spacing w:before="0" w:beforeAutospacing="0" w:after="0" w:afterAutospacing="0"/>
        <w:ind w:firstLine="480"/>
        <w:jc w:val="both"/>
        <w:textAlignment w:val="baseline"/>
      </w:pPr>
      <w:r>
        <w:t>Использование космических методов в исследовании влияния человека на гидросферу.</w:t>
      </w:r>
      <w:r>
        <w:br/>
      </w:r>
    </w:p>
    <w:p w14:paraId="0085F643" w14:textId="77777777" w:rsidR="003C0636" w:rsidRDefault="00000000">
      <w:pPr>
        <w:pStyle w:val="formattext"/>
        <w:shd w:val="clear" w:color="auto" w:fill="FFFFFF"/>
        <w:spacing w:before="0" w:beforeAutospacing="0" w:after="0" w:afterAutospacing="0"/>
        <w:ind w:firstLine="480"/>
        <w:jc w:val="both"/>
        <w:textAlignment w:val="baseline"/>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2E452961" w14:textId="77777777" w:rsidR="003C0636" w:rsidRDefault="00000000">
      <w:pPr>
        <w:pStyle w:val="formattext"/>
        <w:spacing w:before="0" w:beforeAutospacing="0" w:after="0" w:afterAutospacing="0"/>
        <w:ind w:firstLine="480"/>
        <w:jc w:val="both"/>
        <w:textAlignment w:val="baseline"/>
      </w:pPr>
      <w:r>
        <w:t>152.4.1.2. Атмосфера - воздушная оболочка Земли.</w:t>
      </w:r>
      <w:r>
        <w:br/>
      </w:r>
    </w:p>
    <w:p w14:paraId="2E513B31" w14:textId="77777777" w:rsidR="003C0636" w:rsidRDefault="00000000">
      <w:pPr>
        <w:pStyle w:val="formattext"/>
        <w:spacing w:before="0" w:beforeAutospacing="0" w:after="0" w:afterAutospacing="0"/>
        <w:ind w:firstLine="480"/>
        <w:jc w:val="both"/>
        <w:textAlignment w:val="baseline"/>
      </w:pPr>
      <w:r>
        <w:t>Воздушная оболочка Земли: газовый состав, строение и значение атмосферы.</w:t>
      </w:r>
      <w:r>
        <w:br/>
      </w:r>
    </w:p>
    <w:p w14:paraId="7D589AAE" w14:textId="77777777" w:rsidR="003C0636" w:rsidRDefault="00000000">
      <w:pPr>
        <w:pStyle w:val="formattext"/>
        <w:spacing w:before="0" w:beforeAutospacing="0" w:after="0" w:afterAutospacing="0"/>
        <w:ind w:firstLine="480"/>
        <w:jc w:val="both"/>
        <w:textAlignment w:val="baseline"/>
      </w:pPr>
      <w: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r>
        <w:br/>
      </w:r>
    </w:p>
    <w:p w14:paraId="4B32FF88" w14:textId="77777777" w:rsidR="003C0636" w:rsidRDefault="00000000">
      <w:pPr>
        <w:pStyle w:val="formattext"/>
        <w:spacing w:before="0" w:beforeAutospacing="0" w:after="0" w:afterAutospacing="0"/>
        <w:ind w:firstLine="480"/>
        <w:jc w:val="both"/>
        <w:textAlignment w:val="baseline"/>
      </w:pPr>
      <w:r>
        <w:t>Атмосферное давление. Ветер и причины его возникновения. Роза ветров. Бризы. Муссоны.</w:t>
      </w:r>
      <w:r>
        <w:br/>
      </w:r>
    </w:p>
    <w:p w14:paraId="7E81DF71" w14:textId="77777777" w:rsidR="003C0636" w:rsidRDefault="00000000">
      <w:pPr>
        <w:pStyle w:val="formattext"/>
        <w:spacing w:before="0" w:beforeAutospacing="0" w:after="0" w:afterAutospacing="0"/>
        <w:ind w:firstLine="480"/>
        <w:jc w:val="both"/>
        <w:textAlignment w:val="baseline"/>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r>
        <w:br/>
      </w:r>
    </w:p>
    <w:p w14:paraId="5765E67D" w14:textId="77777777" w:rsidR="003C0636" w:rsidRDefault="00000000">
      <w:pPr>
        <w:pStyle w:val="formattext"/>
        <w:spacing w:before="0" w:beforeAutospacing="0" w:after="0" w:afterAutospacing="0"/>
        <w:ind w:firstLine="480"/>
        <w:jc w:val="both"/>
        <w:textAlignment w:val="baseline"/>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r>
        <w:br/>
      </w:r>
    </w:p>
    <w:p w14:paraId="7B482DBC" w14:textId="77777777" w:rsidR="003C0636" w:rsidRDefault="00000000">
      <w:pPr>
        <w:pStyle w:val="formattext"/>
        <w:spacing w:before="0" w:beforeAutospacing="0" w:after="0" w:afterAutospacing="0"/>
        <w:ind w:firstLine="480"/>
        <w:jc w:val="both"/>
        <w:textAlignment w:val="baseline"/>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r>
        <w:br/>
      </w:r>
    </w:p>
    <w:p w14:paraId="1B0F8DD2" w14:textId="77777777" w:rsidR="003C0636" w:rsidRDefault="00000000">
      <w:pPr>
        <w:pStyle w:val="formattext"/>
        <w:spacing w:before="0" w:beforeAutospacing="0" w:after="0" w:afterAutospacing="0"/>
        <w:ind w:firstLine="480"/>
        <w:jc w:val="both"/>
        <w:textAlignment w:val="baseline"/>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r>
        <w:br/>
      </w:r>
    </w:p>
    <w:p w14:paraId="3EC062F8" w14:textId="77777777" w:rsidR="003C0636" w:rsidRDefault="00000000">
      <w:pPr>
        <w:pStyle w:val="formattext"/>
        <w:spacing w:before="0" w:beforeAutospacing="0" w:after="0" w:afterAutospacing="0"/>
        <w:ind w:firstLine="480"/>
        <w:jc w:val="both"/>
        <w:textAlignment w:val="baseline"/>
      </w:pPr>
      <w:r>
        <w:t>152.4.1.3. Биосфера - оболочка жизни.</w:t>
      </w:r>
      <w:r>
        <w:br/>
      </w:r>
    </w:p>
    <w:p w14:paraId="75A187FA" w14:textId="77777777" w:rsidR="003C0636" w:rsidRDefault="00000000">
      <w:pPr>
        <w:pStyle w:val="formattext"/>
        <w:spacing w:before="0" w:beforeAutospacing="0" w:after="0" w:afterAutospacing="0"/>
        <w:ind w:firstLine="480"/>
        <w:jc w:val="both"/>
        <w:textAlignment w:val="baseline"/>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r>
        <w:br/>
      </w:r>
    </w:p>
    <w:p w14:paraId="50EA7163" w14:textId="77777777" w:rsidR="003C0636" w:rsidRDefault="00000000">
      <w:pPr>
        <w:pStyle w:val="formattext"/>
        <w:spacing w:before="0" w:beforeAutospacing="0" w:after="0" w:afterAutospacing="0"/>
        <w:ind w:firstLine="480"/>
        <w:jc w:val="both"/>
        <w:textAlignment w:val="baseline"/>
      </w:pPr>
      <w:r>
        <w:t>Человек как часть биосферы. Распространение людей на Земле.</w:t>
      </w:r>
      <w:r>
        <w:br/>
      </w:r>
    </w:p>
    <w:p w14:paraId="4D0CCEA3" w14:textId="77777777" w:rsidR="003C0636" w:rsidRDefault="00000000">
      <w:pPr>
        <w:pStyle w:val="formattext"/>
        <w:spacing w:before="0" w:beforeAutospacing="0" w:after="0" w:afterAutospacing="0"/>
        <w:ind w:firstLine="480"/>
        <w:jc w:val="both"/>
        <w:textAlignment w:val="baseline"/>
      </w:pPr>
      <w:r>
        <w:t>Исследования и экологические проблемы.</w:t>
      </w:r>
      <w:r>
        <w:br/>
      </w:r>
    </w:p>
    <w:p w14:paraId="7F601DBA" w14:textId="77777777" w:rsidR="003C0636" w:rsidRDefault="00000000">
      <w:pPr>
        <w:pStyle w:val="formattext"/>
        <w:spacing w:before="0" w:beforeAutospacing="0" w:after="0" w:afterAutospacing="0"/>
        <w:ind w:firstLine="480"/>
        <w:jc w:val="both"/>
        <w:textAlignment w:val="baseline"/>
      </w:pPr>
      <w:r>
        <w:t>Практическая работа "Характеристика растительности участка местности своего края".</w:t>
      </w:r>
      <w:r>
        <w:br/>
      </w:r>
    </w:p>
    <w:p w14:paraId="25615299" w14:textId="77777777" w:rsidR="003C0636" w:rsidRDefault="00000000">
      <w:pPr>
        <w:pStyle w:val="formattext"/>
        <w:spacing w:before="0" w:beforeAutospacing="0" w:after="0" w:afterAutospacing="0"/>
        <w:ind w:firstLine="480"/>
        <w:jc w:val="both"/>
        <w:textAlignment w:val="baseline"/>
      </w:pPr>
      <w:r>
        <w:t>Заключение.</w:t>
      </w:r>
      <w:r>
        <w:br/>
      </w:r>
    </w:p>
    <w:p w14:paraId="21AA6BF6" w14:textId="77777777" w:rsidR="003C0636" w:rsidRDefault="00000000">
      <w:pPr>
        <w:pStyle w:val="formattext"/>
        <w:spacing w:before="0" w:beforeAutospacing="0" w:after="0" w:afterAutospacing="0"/>
        <w:ind w:firstLine="480"/>
        <w:jc w:val="both"/>
        <w:textAlignment w:val="baseline"/>
      </w:pPr>
      <w:r>
        <w:t>152.4.1.4. Природно-территориальные комплексы.</w:t>
      </w:r>
      <w:r>
        <w:br/>
      </w:r>
    </w:p>
    <w:p w14:paraId="21FC6E92" w14:textId="77777777" w:rsidR="003C0636" w:rsidRDefault="00000000">
      <w:pPr>
        <w:pStyle w:val="formattext"/>
        <w:spacing w:before="0" w:beforeAutospacing="0" w:after="0" w:afterAutospacing="0"/>
        <w:ind w:firstLine="480"/>
        <w:jc w:val="both"/>
        <w:textAlignment w:val="baseline"/>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r>
        <w:br/>
      </w:r>
    </w:p>
    <w:p w14:paraId="6C2AA556" w14:textId="77777777" w:rsidR="003C0636" w:rsidRDefault="00000000">
      <w:pPr>
        <w:pStyle w:val="formattext"/>
        <w:spacing w:before="0" w:beforeAutospacing="0" w:after="0" w:afterAutospacing="0"/>
        <w:ind w:firstLine="480"/>
        <w:jc w:val="both"/>
        <w:textAlignment w:val="baseline"/>
      </w:pPr>
      <w:r>
        <w:lastRenderedPageBreak/>
        <w:t>Природная среда. Охрана природы. Природные особо охраняемые территории. Всемирное наследие ЮНЕСКО.</w:t>
      </w:r>
      <w:r>
        <w:br/>
      </w:r>
    </w:p>
    <w:p w14:paraId="3B15CD54" w14:textId="77777777" w:rsidR="003C0636" w:rsidRDefault="00000000">
      <w:pPr>
        <w:pStyle w:val="formattext"/>
        <w:spacing w:before="0" w:beforeAutospacing="0" w:after="0" w:afterAutospacing="0"/>
        <w:ind w:firstLine="480"/>
        <w:jc w:val="both"/>
        <w:textAlignment w:val="baseline"/>
      </w:pPr>
      <w:r>
        <w:t>Практическая работа (выполняется на местности) "Характеристика локального природного комплекса по плану".</w:t>
      </w:r>
      <w:r>
        <w:br/>
      </w:r>
    </w:p>
    <w:p w14:paraId="4E72D75F" w14:textId="77777777" w:rsidR="003C0636" w:rsidRDefault="00000000">
      <w:pPr>
        <w:pStyle w:val="formattext"/>
        <w:spacing w:before="0" w:beforeAutospacing="0" w:after="0" w:afterAutospacing="0"/>
        <w:ind w:firstLine="480"/>
        <w:jc w:val="both"/>
        <w:textAlignment w:val="baseline"/>
      </w:pPr>
      <w:r>
        <w:t>152.5. Содержание обучения географии в 7 классе.</w:t>
      </w:r>
      <w:r>
        <w:br/>
      </w:r>
    </w:p>
    <w:p w14:paraId="26BD38C5" w14:textId="77777777" w:rsidR="003C0636" w:rsidRDefault="00000000">
      <w:pPr>
        <w:pStyle w:val="formattext"/>
        <w:spacing w:before="0" w:beforeAutospacing="0" w:after="0" w:afterAutospacing="0"/>
        <w:ind w:firstLine="480"/>
        <w:jc w:val="both"/>
        <w:textAlignment w:val="baseline"/>
      </w:pPr>
      <w:r>
        <w:t>152.5.1. Главные закономерности природы Земли.</w:t>
      </w:r>
      <w:r>
        <w:br/>
      </w:r>
    </w:p>
    <w:p w14:paraId="4437AE90" w14:textId="77777777" w:rsidR="003C0636" w:rsidRDefault="00000000">
      <w:pPr>
        <w:pStyle w:val="formattext"/>
        <w:spacing w:before="0" w:beforeAutospacing="0" w:after="0" w:afterAutospacing="0"/>
        <w:ind w:firstLine="480"/>
        <w:jc w:val="both"/>
        <w:textAlignment w:val="baseline"/>
      </w:pPr>
      <w:r>
        <w:t>152.5.1.1. Географическая оболочка.</w:t>
      </w:r>
      <w:r>
        <w:br/>
      </w:r>
    </w:p>
    <w:p w14:paraId="2730B1B7" w14:textId="77777777" w:rsidR="003C0636" w:rsidRDefault="00000000">
      <w:pPr>
        <w:pStyle w:val="formattext"/>
        <w:spacing w:before="0" w:beforeAutospacing="0" w:after="0" w:afterAutospacing="0"/>
        <w:ind w:firstLine="480"/>
        <w:jc w:val="both"/>
        <w:textAlignment w:val="baseline"/>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r>
        <w:br/>
      </w:r>
    </w:p>
    <w:p w14:paraId="121E866F" w14:textId="77777777" w:rsidR="003C0636" w:rsidRDefault="00000000">
      <w:pPr>
        <w:pStyle w:val="formattext"/>
        <w:spacing w:before="0" w:beforeAutospacing="0" w:after="0" w:afterAutospacing="0"/>
        <w:ind w:firstLine="480"/>
        <w:jc w:val="both"/>
        <w:textAlignment w:val="baseline"/>
      </w:pPr>
      <w:r>
        <w:t>Практическая работа "Выявление проявления широтной зональности по картам природных зон".</w:t>
      </w:r>
      <w:r>
        <w:br/>
      </w:r>
    </w:p>
    <w:p w14:paraId="381818B5" w14:textId="77777777" w:rsidR="003C0636" w:rsidRDefault="00000000">
      <w:pPr>
        <w:pStyle w:val="formattext"/>
        <w:spacing w:before="0" w:beforeAutospacing="0" w:after="0" w:afterAutospacing="0"/>
        <w:ind w:firstLine="480"/>
        <w:jc w:val="both"/>
        <w:textAlignment w:val="baseline"/>
      </w:pPr>
      <w:r>
        <w:t>152.5.1.2. Литосфера и рельеф Земли.</w:t>
      </w:r>
      <w:r>
        <w:br/>
      </w:r>
    </w:p>
    <w:p w14:paraId="0F789D11" w14:textId="77777777" w:rsidR="003C0636" w:rsidRDefault="00000000">
      <w:pPr>
        <w:pStyle w:val="formattext"/>
        <w:spacing w:before="0" w:beforeAutospacing="0" w:after="0" w:afterAutospacing="0"/>
        <w:ind w:firstLine="480"/>
        <w:jc w:val="both"/>
        <w:textAlignment w:val="baseline"/>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t>рельефообразования</w:t>
      </w:r>
      <w:proofErr w:type="spellEnd"/>
      <w:r>
        <w:t>. Полезные ископаемые.</w:t>
      </w:r>
      <w:r>
        <w:br/>
      </w:r>
    </w:p>
    <w:p w14:paraId="212E4954" w14:textId="77777777" w:rsidR="003C0636" w:rsidRDefault="00000000">
      <w:pPr>
        <w:pStyle w:val="formattext"/>
        <w:spacing w:before="0" w:beforeAutospacing="0" w:after="0" w:afterAutospacing="0"/>
        <w:ind w:firstLine="480"/>
        <w:jc w:val="both"/>
        <w:textAlignment w:val="baseline"/>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r>
        <w:br/>
      </w:r>
    </w:p>
    <w:p w14:paraId="07BFDF2E" w14:textId="77777777" w:rsidR="003C0636" w:rsidRDefault="00000000">
      <w:pPr>
        <w:pStyle w:val="formattext"/>
        <w:spacing w:before="0" w:beforeAutospacing="0" w:after="0" w:afterAutospacing="0"/>
        <w:ind w:firstLine="480"/>
        <w:jc w:val="both"/>
        <w:textAlignment w:val="baseline"/>
      </w:pPr>
      <w:r>
        <w:t>152.5.1.3. Атмосфера и климаты Земли.</w:t>
      </w:r>
      <w:r>
        <w:br/>
      </w:r>
    </w:p>
    <w:p w14:paraId="66E19C02" w14:textId="77777777" w:rsidR="003C0636" w:rsidRDefault="00000000">
      <w:pPr>
        <w:pStyle w:val="formattext"/>
        <w:spacing w:before="0" w:beforeAutospacing="0" w:after="0" w:afterAutospacing="0"/>
        <w:ind w:firstLine="480"/>
        <w:jc w:val="both"/>
        <w:textAlignment w:val="baseline"/>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t>Климатограмма</w:t>
      </w:r>
      <w:proofErr w:type="spellEnd"/>
      <w:r>
        <w:t xml:space="preserve"> как графическая форма отражения климатических особенностей территории.</w:t>
      </w:r>
      <w:r>
        <w:br/>
      </w:r>
    </w:p>
    <w:p w14:paraId="782AF0AF" w14:textId="77777777" w:rsidR="003C0636" w:rsidRDefault="00000000">
      <w:pPr>
        <w:pStyle w:val="formattext"/>
        <w:spacing w:before="0" w:beforeAutospacing="0" w:after="0" w:afterAutospacing="0"/>
        <w:ind w:firstLine="480"/>
        <w:jc w:val="both"/>
        <w:textAlignment w:val="baseline"/>
      </w:pPr>
      <w:r>
        <w:t xml:space="preserve">Практическая работа "Описание климата территории по климатической карте и </w:t>
      </w:r>
      <w:proofErr w:type="spellStart"/>
      <w:r>
        <w:t>климатограмме</w:t>
      </w:r>
      <w:proofErr w:type="spellEnd"/>
      <w:r>
        <w:t>".</w:t>
      </w:r>
      <w:r>
        <w:br/>
      </w:r>
    </w:p>
    <w:p w14:paraId="2260625C" w14:textId="77777777" w:rsidR="003C0636" w:rsidRDefault="00000000">
      <w:pPr>
        <w:pStyle w:val="formattext"/>
        <w:spacing w:before="0" w:beforeAutospacing="0" w:after="0" w:afterAutospacing="0"/>
        <w:ind w:firstLine="480"/>
        <w:jc w:val="both"/>
        <w:textAlignment w:val="baseline"/>
      </w:pPr>
      <w:r>
        <w:t>152.5.1.4. Мировой океан - основная часть гидросферы.</w:t>
      </w:r>
      <w:r>
        <w:br/>
      </w:r>
    </w:p>
    <w:p w14:paraId="66AA35C4" w14:textId="77777777" w:rsidR="003C0636" w:rsidRDefault="00000000">
      <w:pPr>
        <w:pStyle w:val="formattext"/>
        <w:spacing w:before="0" w:beforeAutospacing="0" w:after="0" w:afterAutospacing="0"/>
        <w:ind w:firstLine="480"/>
        <w:jc w:val="both"/>
        <w:textAlignment w:val="baseline"/>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w:t>
      </w:r>
      <w:r>
        <w:lastRenderedPageBreak/>
        <w:t xml:space="preserve">океана. Тёплые и холодные океанические течения. Система океанических </w:t>
      </w:r>
      <w:proofErr w:type="gramStart"/>
      <w:r>
        <w:t>течений..</w:t>
      </w:r>
      <w:proofErr w:type="gramEnd"/>
      <w:r>
        <w:t xml:space="preserve">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r>
        <w:br/>
      </w:r>
    </w:p>
    <w:p w14:paraId="2ADD91F2" w14:textId="77777777" w:rsidR="003C0636" w:rsidRDefault="00000000">
      <w:pPr>
        <w:pStyle w:val="formattext"/>
        <w:spacing w:before="0" w:beforeAutospacing="0" w:after="0" w:afterAutospacing="0"/>
        <w:ind w:firstLine="480"/>
        <w:jc w:val="both"/>
        <w:textAlignment w:val="baseline"/>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r>
        <w:br/>
      </w:r>
    </w:p>
    <w:p w14:paraId="1134C06B" w14:textId="77777777" w:rsidR="003C0636" w:rsidRDefault="00000000">
      <w:pPr>
        <w:pStyle w:val="formattext"/>
        <w:spacing w:before="0" w:beforeAutospacing="0" w:after="0" w:afterAutospacing="0"/>
        <w:ind w:firstLine="480"/>
        <w:jc w:val="both"/>
        <w:textAlignment w:val="baseline"/>
      </w:pPr>
      <w:r>
        <w:t>152.5.2. Человечество на Земле.</w:t>
      </w:r>
      <w:r>
        <w:br/>
      </w:r>
    </w:p>
    <w:p w14:paraId="2FC671A2" w14:textId="77777777" w:rsidR="003C0636" w:rsidRDefault="00000000">
      <w:pPr>
        <w:pStyle w:val="formattext"/>
        <w:spacing w:before="0" w:beforeAutospacing="0" w:after="0" w:afterAutospacing="0"/>
        <w:ind w:firstLine="480"/>
        <w:jc w:val="both"/>
        <w:textAlignment w:val="baseline"/>
      </w:pPr>
      <w:r>
        <w:t>152.5.2.1. Численность населения.</w:t>
      </w:r>
      <w:r>
        <w:br/>
      </w:r>
    </w:p>
    <w:p w14:paraId="6B02267F" w14:textId="77777777" w:rsidR="003C0636" w:rsidRDefault="00000000">
      <w:pPr>
        <w:pStyle w:val="formattext"/>
        <w:spacing w:before="0" w:beforeAutospacing="0" w:after="0" w:afterAutospacing="0"/>
        <w:ind w:firstLine="480"/>
        <w:jc w:val="both"/>
        <w:textAlignment w:val="baseline"/>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r>
        <w:br/>
      </w:r>
    </w:p>
    <w:p w14:paraId="4C8BBD63" w14:textId="77777777" w:rsidR="003C0636" w:rsidRDefault="00000000">
      <w:pPr>
        <w:pStyle w:val="formattext"/>
        <w:spacing w:before="0" w:beforeAutospacing="0" w:after="0" w:afterAutospacing="0"/>
        <w:ind w:firstLine="480"/>
        <w:jc w:val="both"/>
        <w:textAlignment w:val="baseline"/>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r>
        <w:br/>
      </w:r>
    </w:p>
    <w:p w14:paraId="27ED647F" w14:textId="77777777" w:rsidR="003C0636" w:rsidRDefault="00000000">
      <w:pPr>
        <w:pStyle w:val="formattext"/>
        <w:spacing w:before="0" w:beforeAutospacing="0" w:after="0" w:afterAutospacing="0"/>
        <w:ind w:firstLine="480"/>
        <w:jc w:val="both"/>
        <w:textAlignment w:val="baseline"/>
      </w:pPr>
      <w:r>
        <w:t>152.5.2.2. Страны и народы мира.</w:t>
      </w:r>
      <w:r>
        <w:br/>
      </w:r>
    </w:p>
    <w:p w14:paraId="59351455" w14:textId="77777777" w:rsidR="003C0636" w:rsidRDefault="00000000">
      <w:pPr>
        <w:pStyle w:val="formattext"/>
        <w:spacing w:before="0" w:beforeAutospacing="0" w:after="0" w:afterAutospacing="0"/>
        <w:ind w:firstLine="480"/>
        <w:jc w:val="both"/>
        <w:textAlignment w:val="baseline"/>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r>
        <w:br/>
      </w:r>
    </w:p>
    <w:p w14:paraId="6459E38F" w14:textId="77777777" w:rsidR="003C0636" w:rsidRDefault="00000000">
      <w:pPr>
        <w:pStyle w:val="formattext"/>
        <w:spacing w:before="0" w:beforeAutospacing="0" w:after="0" w:afterAutospacing="0"/>
        <w:ind w:firstLine="480"/>
        <w:jc w:val="both"/>
        <w:textAlignment w:val="baseline"/>
      </w:pPr>
      <w:r>
        <w:t>Практическая работа "Сравнение занятости населения двух стран по комплексным картам".</w:t>
      </w:r>
      <w:r>
        <w:br/>
      </w:r>
    </w:p>
    <w:p w14:paraId="677BC741" w14:textId="77777777" w:rsidR="003C0636" w:rsidRDefault="00000000">
      <w:pPr>
        <w:pStyle w:val="formattext"/>
        <w:spacing w:before="0" w:beforeAutospacing="0" w:after="0" w:afterAutospacing="0"/>
        <w:ind w:firstLine="480"/>
        <w:jc w:val="both"/>
        <w:textAlignment w:val="baseline"/>
      </w:pPr>
      <w:r>
        <w:t>152.5.3. Материки и страны.</w:t>
      </w:r>
      <w:r>
        <w:br/>
      </w:r>
    </w:p>
    <w:p w14:paraId="1297EE72" w14:textId="77777777" w:rsidR="003C0636" w:rsidRDefault="00000000">
      <w:pPr>
        <w:pStyle w:val="formattext"/>
        <w:spacing w:before="0" w:beforeAutospacing="0" w:after="0" w:afterAutospacing="0"/>
        <w:ind w:firstLine="480"/>
        <w:jc w:val="both"/>
        <w:textAlignment w:val="baseline"/>
      </w:pPr>
      <w:r>
        <w:t>152.5.3.1. Южные материки.</w:t>
      </w:r>
      <w:r>
        <w:br/>
      </w:r>
    </w:p>
    <w:p w14:paraId="69A3391E" w14:textId="77777777" w:rsidR="003C0636" w:rsidRDefault="00000000">
      <w:pPr>
        <w:pStyle w:val="formattext"/>
        <w:spacing w:before="0" w:beforeAutospacing="0" w:after="0" w:afterAutospacing="0"/>
        <w:ind w:firstLine="480"/>
        <w:jc w:val="both"/>
        <w:textAlignment w:val="baseline"/>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w:t>
      </w:r>
      <w:r>
        <w:lastRenderedPageBreak/>
        <w:t>России в открытиях и исследованиях ледового континента.</w:t>
      </w:r>
      <w:r>
        <w:br/>
      </w:r>
    </w:p>
    <w:p w14:paraId="35D32C76" w14:textId="77777777" w:rsidR="003C0636" w:rsidRDefault="00000000">
      <w:pPr>
        <w:pStyle w:val="formattext"/>
        <w:spacing w:before="0" w:beforeAutospacing="0" w:after="0" w:afterAutospacing="0"/>
        <w:ind w:firstLine="480"/>
        <w:jc w:val="both"/>
        <w:textAlignment w:val="baseline"/>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r>
        <w:br/>
      </w:r>
    </w:p>
    <w:p w14:paraId="015D6850" w14:textId="77777777" w:rsidR="003C0636" w:rsidRDefault="00000000">
      <w:pPr>
        <w:pStyle w:val="formattext"/>
        <w:spacing w:before="0" w:beforeAutospacing="0" w:after="0" w:afterAutospacing="0"/>
        <w:ind w:firstLine="480"/>
        <w:jc w:val="both"/>
        <w:textAlignment w:val="baseline"/>
      </w:pPr>
      <w:r>
        <w:t>152.5.3.2. Северные материки.</w:t>
      </w:r>
      <w:r>
        <w:br/>
      </w:r>
    </w:p>
    <w:p w14:paraId="77777670" w14:textId="77777777" w:rsidR="003C0636" w:rsidRDefault="00000000">
      <w:pPr>
        <w:pStyle w:val="formattext"/>
        <w:spacing w:before="0" w:beforeAutospacing="0" w:after="0" w:afterAutospacing="0"/>
        <w:ind w:firstLine="480"/>
        <w:jc w:val="both"/>
        <w:textAlignment w:val="baseline"/>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r>
        <w:br/>
      </w:r>
    </w:p>
    <w:p w14:paraId="3D079B6D" w14:textId="77777777" w:rsidR="003C0636" w:rsidRDefault="00000000">
      <w:pPr>
        <w:pStyle w:val="formattext"/>
        <w:spacing w:before="0" w:beforeAutospacing="0" w:after="0" w:afterAutospacing="0"/>
        <w:ind w:firstLine="480"/>
        <w:jc w:val="both"/>
        <w:textAlignment w:val="baseline"/>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br/>
      </w:r>
    </w:p>
    <w:p w14:paraId="67E289D3" w14:textId="77777777" w:rsidR="003C0636" w:rsidRDefault="00000000">
      <w:pPr>
        <w:pStyle w:val="formattext"/>
        <w:spacing w:before="0" w:beforeAutospacing="0" w:after="0" w:afterAutospacing="0"/>
        <w:ind w:firstLine="480"/>
        <w:jc w:val="both"/>
        <w:textAlignment w:val="baseline"/>
      </w:pPr>
      <w:r>
        <w:t>152.5.3.3. Взаимодействие природы и общества.</w:t>
      </w:r>
      <w:r>
        <w:br/>
      </w:r>
    </w:p>
    <w:p w14:paraId="78CE4CB3" w14:textId="77777777" w:rsidR="003C0636" w:rsidRDefault="00000000">
      <w:pPr>
        <w:pStyle w:val="formattext"/>
        <w:spacing w:before="0" w:beforeAutospacing="0" w:after="0" w:afterAutospacing="0"/>
        <w:ind w:firstLine="480"/>
        <w:jc w:val="both"/>
        <w:textAlignment w:val="baseline"/>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r>
        <w:br/>
      </w:r>
    </w:p>
    <w:p w14:paraId="1D616232" w14:textId="77777777" w:rsidR="003C0636" w:rsidRDefault="00000000">
      <w:pPr>
        <w:pStyle w:val="formattext"/>
        <w:spacing w:before="0" w:beforeAutospacing="0" w:after="0" w:afterAutospacing="0"/>
        <w:ind w:firstLine="480"/>
        <w:jc w:val="both"/>
        <w:textAlignment w:val="baseline"/>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r>
        <w:br/>
      </w:r>
    </w:p>
    <w:p w14:paraId="3C00D2AF" w14:textId="77777777" w:rsidR="003C0636" w:rsidRDefault="00000000">
      <w:pPr>
        <w:pStyle w:val="formattext"/>
        <w:spacing w:before="0" w:beforeAutospacing="0" w:after="0" w:afterAutospacing="0"/>
        <w:ind w:firstLine="480"/>
        <w:jc w:val="both"/>
        <w:textAlignment w:val="baseline"/>
      </w:pPr>
      <w:r>
        <w:t>Практическая работа "Характеристика изменений компонентов природы на территории одной из стран мира в результате деятельности человека".</w:t>
      </w:r>
      <w:r>
        <w:br/>
      </w:r>
    </w:p>
    <w:p w14:paraId="069F5819" w14:textId="77777777" w:rsidR="003C0636" w:rsidRDefault="00000000">
      <w:pPr>
        <w:pStyle w:val="formattext"/>
        <w:spacing w:before="0" w:beforeAutospacing="0" w:after="0" w:afterAutospacing="0"/>
        <w:ind w:firstLine="480"/>
        <w:jc w:val="both"/>
        <w:textAlignment w:val="baseline"/>
      </w:pPr>
      <w:r>
        <w:t>152.6. Содержание обучения географии в 8 классе.</w:t>
      </w:r>
      <w:r>
        <w:br/>
      </w:r>
    </w:p>
    <w:p w14:paraId="2A03665D" w14:textId="77777777" w:rsidR="003C0636" w:rsidRDefault="00000000">
      <w:pPr>
        <w:pStyle w:val="formattext"/>
        <w:spacing w:before="0" w:beforeAutospacing="0" w:after="0" w:afterAutospacing="0"/>
        <w:ind w:firstLine="480"/>
        <w:jc w:val="both"/>
        <w:textAlignment w:val="baseline"/>
      </w:pPr>
      <w:r>
        <w:t>152.6.1. Географическое пространство России.</w:t>
      </w:r>
      <w:r>
        <w:br/>
      </w:r>
    </w:p>
    <w:p w14:paraId="5F7AC8DD" w14:textId="77777777" w:rsidR="003C0636" w:rsidRDefault="00000000">
      <w:pPr>
        <w:pStyle w:val="formattext"/>
        <w:spacing w:before="0" w:beforeAutospacing="0" w:after="0" w:afterAutospacing="0"/>
        <w:ind w:firstLine="480"/>
        <w:jc w:val="both"/>
        <w:textAlignment w:val="baseline"/>
      </w:pPr>
      <w:r>
        <w:t>152.6.1.1. История формирования и освоения территории России.</w:t>
      </w:r>
      <w:r>
        <w:br/>
      </w:r>
    </w:p>
    <w:p w14:paraId="0478A047" w14:textId="77777777" w:rsidR="003C0636" w:rsidRDefault="00000000">
      <w:pPr>
        <w:pStyle w:val="formattext"/>
        <w:spacing w:before="0" w:beforeAutospacing="0" w:after="0" w:afterAutospacing="0"/>
        <w:ind w:firstLine="480"/>
        <w:jc w:val="both"/>
        <w:textAlignment w:val="baseline"/>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14:paraId="22A97D0A" w14:textId="77777777" w:rsidR="003C0636" w:rsidRDefault="00000000">
      <w:pPr>
        <w:pStyle w:val="formattext"/>
        <w:spacing w:before="0" w:beforeAutospacing="0" w:after="0" w:afterAutospacing="0"/>
        <w:ind w:firstLine="480"/>
        <w:jc w:val="both"/>
        <w:textAlignment w:val="baseline"/>
      </w:pPr>
      <w:r>
        <w:lastRenderedPageBreak/>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r>
        <w:br/>
      </w:r>
    </w:p>
    <w:p w14:paraId="5B2EB9C7" w14:textId="77777777" w:rsidR="003C0636" w:rsidRDefault="00000000">
      <w:pPr>
        <w:pStyle w:val="formattext"/>
        <w:spacing w:before="0" w:beforeAutospacing="0" w:after="0" w:afterAutospacing="0"/>
        <w:ind w:firstLine="480"/>
        <w:jc w:val="both"/>
        <w:textAlignment w:val="baseline"/>
      </w:pPr>
      <w:r>
        <w:t>152.6.1.2. Географическое положение и границы России.</w:t>
      </w:r>
      <w:r>
        <w:br/>
      </w:r>
    </w:p>
    <w:p w14:paraId="2A99FCA2" w14:textId="77777777" w:rsidR="003C0636" w:rsidRDefault="00000000">
      <w:pPr>
        <w:pStyle w:val="formattext"/>
        <w:spacing w:before="0" w:beforeAutospacing="0" w:after="0" w:afterAutospacing="0"/>
        <w:ind w:firstLine="480"/>
        <w:jc w:val="both"/>
        <w:textAlignment w:val="baseline"/>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r>
        <w:br/>
      </w:r>
    </w:p>
    <w:p w14:paraId="707D978F" w14:textId="77777777" w:rsidR="003C0636" w:rsidRDefault="00000000">
      <w:pPr>
        <w:pStyle w:val="formattext"/>
        <w:spacing w:before="0" w:beforeAutospacing="0" w:after="0" w:afterAutospacing="0"/>
        <w:ind w:firstLine="480"/>
        <w:jc w:val="both"/>
        <w:textAlignment w:val="baseline"/>
      </w:pPr>
      <w:r>
        <w:t>152.6.1.3. Время на территории России.</w:t>
      </w:r>
      <w:r>
        <w:br/>
      </w:r>
    </w:p>
    <w:p w14:paraId="1D2C3872" w14:textId="77777777" w:rsidR="003C0636" w:rsidRDefault="00000000">
      <w:pPr>
        <w:pStyle w:val="formattext"/>
        <w:spacing w:before="0" w:beforeAutospacing="0" w:after="0" w:afterAutospacing="0"/>
        <w:ind w:firstLine="480"/>
        <w:jc w:val="both"/>
        <w:textAlignment w:val="baseline"/>
      </w:pPr>
      <w:r>
        <w:t>Россия на карте часовых поясов мира. Карта часовых зон России. Местное, поясное и зональное время: роль в хозяйстве и жизни людей.</w:t>
      </w:r>
      <w:r>
        <w:br/>
      </w:r>
    </w:p>
    <w:p w14:paraId="447E2BAE" w14:textId="77777777" w:rsidR="003C0636" w:rsidRDefault="00000000">
      <w:pPr>
        <w:pStyle w:val="formattext"/>
        <w:spacing w:before="0" w:beforeAutospacing="0" w:after="0" w:afterAutospacing="0"/>
        <w:ind w:firstLine="480"/>
        <w:jc w:val="both"/>
        <w:textAlignment w:val="baseline"/>
      </w:pPr>
      <w:r>
        <w:t>Практическая работа "Определение различия во времени для разных городов России по карте часовых зон".</w:t>
      </w:r>
      <w:r>
        <w:br/>
      </w:r>
    </w:p>
    <w:p w14:paraId="375E89E1" w14:textId="77777777" w:rsidR="003C0636" w:rsidRDefault="00000000">
      <w:pPr>
        <w:pStyle w:val="formattext"/>
        <w:spacing w:before="0" w:beforeAutospacing="0" w:after="0" w:afterAutospacing="0"/>
        <w:ind w:firstLine="480"/>
        <w:jc w:val="both"/>
        <w:textAlignment w:val="baseline"/>
      </w:pPr>
      <w:r>
        <w:t>152.6.1.4. Административно-территориальное устройство России. Районирование территории.</w:t>
      </w:r>
      <w:r>
        <w:br/>
      </w:r>
    </w:p>
    <w:p w14:paraId="40DC4425" w14:textId="77777777" w:rsidR="003C0636" w:rsidRDefault="00000000">
      <w:pPr>
        <w:pStyle w:val="formattext"/>
        <w:spacing w:before="0" w:beforeAutospacing="0" w:after="0" w:afterAutospacing="0"/>
        <w:ind w:firstLine="480"/>
        <w:jc w:val="both"/>
        <w:textAlignment w:val="baseline"/>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w:t>
      </w:r>
      <w:proofErr w:type="gramStart"/>
      <w:r>
        <w:t>исследований  территориального</w:t>
      </w:r>
      <w:proofErr w:type="gramEnd"/>
      <w:r>
        <w:t xml:space="preserve">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r>
        <w:br/>
      </w:r>
    </w:p>
    <w:p w14:paraId="5D2F1D40" w14:textId="77777777" w:rsidR="003C0636" w:rsidRDefault="00000000">
      <w:pPr>
        <w:pStyle w:val="formattext"/>
        <w:spacing w:before="0" w:beforeAutospacing="0" w:after="0" w:afterAutospacing="0"/>
        <w:ind w:firstLine="480"/>
        <w:jc w:val="both"/>
        <w:textAlignment w:val="baseline"/>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br/>
      </w:r>
    </w:p>
    <w:p w14:paraId="738209F9" w14:textId="77777777" w:rsidR="003C0636" w:rsidRDefault="00000000">
      <w:pPr>
        <w:pStyle w:val="formattext"/>
        <w:spacing w:before="0" w:beforeAutospacing="0" w:after="0" w:afterAutospacing="0"/>
        <w:ind w:firstLine="480"/>
        <w:jc w:val="both"/>
        <w:textAlignment w:val="baseline"/>
      </w:pPr>
      <w:r>
        <w:t>152.6.2. Природа России.</w:t>
      </w:r>
      <w:r>
        <w:br/>
      </w:r>
    </w:p>
    <w:p w14:paraId="5EC57A9C" w14:textId="77777777" w:rsidR="003C0636" w:rsidRDefault="00000000">
      <w:pPr>
        <w:pStyle w:val="formattext"/>
        <w:spacing w:before="0" w:beforeAutospacing="0" w:after="0" w:afterAutospacing="0"/>
        <w:ind w:firstLine="480"/>
        <w:jc w:val="both"/>
        <w:textAlignment w:val="baseline"/>
      </w:pPr>
      <w:r>
        <w:t>152.6.2.1. Природные условия и ресурсы России.</w:t>
      </w:r>
      <w:r>
        <w:br/>
      </w:r>
    </w:p>
    <w:p w14:paraId="58FD94E7" w14:textId="77777777" w:rsidR="003C0636" w:rsidRDefault="00000000">
      <w:pPr>
        <w:pStyle w:val="formattext"/>
        <w:spacing w:before="0" w:beforeAutospacing="0" w:after="0" w:afterAutospacing="0"/>
        <w:ind w:firstLine="480"/>
        <w:jc w:val="both"/>
        <w:textAlignment w:val="baseline"/>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r>
        <w:br/>
      </w:r>
    </w:p>
    <w:p w14:paraId="134640C8" w14:textId="77777777" w:rsidR="003C0636" w:rsidRDefault="00000000">
      <w:pPr>
        <w:pStyle w:val="formattext"/>
        <w:spacing w:before="0" w:beforeAutospacing="0" w:after="0" w:afterAutospacing="0"/>
        <w:ind w:firstLine="480"/>
        <w:jc w:val="both"/>
        <w:textAlignment w:val="baseline"/>
      </w:pPr>
      <w:r>
        <w:t>Практическая работа "Характеристика природно-ресурсного капитала своего края по картам и статистическим материалам".</w:t>
      </w:r>
      <w:r>
        <w:br/>
      </w:r>
    </w:p>
    <w:p w14:paraId="092FEA7D" w14:textId="77777777" w:rsidR="003C0636" w:rsidRDefault="00000000">
      <w:pPr>
        <w:pStyle w:val="formattext"/>
        <w:spacing w:before="0" w:beforeAutospacing="0" w:after="0" w:afterAutospacing="0"/>
        <w:ind w:firstLine="480"/>
        <w:jc w:val="both"/>
        <w:textAlignment w:val="baseline"/>
      </w:pPr>
      <w:r>
        <w:t>152.6.2.2. Геологическое строение, рельеф и полезные ископаемые.</w:t>
      </w:r>
      <w:r>
        <w:br/>
      </w:r>
    </w:p>
    <w:p w14:paraId="0E4368DF" w14:textId="77777777" w:rsidR="003C0636" w:rsidRDefault="00000000">
      <w:pPr>
        <w:pStyle w:val="formattext"/>
        <w:spacing w:before="0" w:beforeAutospacing="0" w:after="0" w:afterAutospacing="0"/>
        <w:ind w:firstLine="480"/>
        <w:jc w:val="both"/>
        <w:textAlignment w:val="baseline"/>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w:t>
      </w:r>
      <w:r>
        <w:lastRenderedPageBreak/>
        <w:t>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r>
        <w:br/>
      </w:r>
    </w:p>
    <w:p w14:paraId="4B1AF3F9" w14:textId="77777777" w:rsidR="003C0636" w:rsidRDefault="00000000">
      <w:pPr>
        <w:pStyle w:val="formattext"/>
        <w:spacing w:before="0" w:beforeAutospacing="0" w:after="0" w:afterAutospacing="0"/>
        <w:ind w:firstLine="480"/>
        <w:jc w:val="both"/>
        <w:textAlignment w:val="baseline"/>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r>
        <w:br/>
      </w:r>
    </w:p>
    <w:p w14:paraId="640E83CD" w14:textId="77777777" w:rsidR="003C0636" w:rsidRDefault="00000000">
      <w:pPr>
        <w:pStyle w:val="formattext"/>
        <w:spacing w:before="0" w:beforeAutospacing="0" w:after="0" w:afterAutospacing="0"/>
        <w:ind w:firstLine="480"/>
        <w:jc w:val="both"/>
        <w:textAlignment w:val="baseline"/>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r>
        <w:br/>
      </w:r>
    </w:p>
    <w:p w14:paraId="1BE34257" w14:textId="77777777" w:rsidR="003C0636" w:rsidRDefault="00000000">
      <w:pPr>
        <w:pStyle w:val="formattext"/>
        <w:spacing w:before="0" w:beforeAutospacing="0" w:after="0" w:afterAutospacing="0"/>
        <w:ind w:firstLine="480"/>
        <w:jc w:val="both"/>
        <w:textAlignment w:val="baseline"/>
      </w:pPr>
      <w:r>
        <w:t>152.6.2.3. Климат и климатические ресурсы.</w:t>
      </w:r>
      <w:r>
        <w:br/>
      </w:r>
    </w:p>
    <w:p w14:paraId="7874C889" w14:textId="77777777" w:rsidR="003C0636" w:rsidRDefault="00000000">
      <w:pPr>
        <w:pStyle w:val="formattext"/>
        <w:spacing w:before="0" w:beforeAutospacing="0" w:after="0" w:afterAutospacing="0"/>
        <w:ind w:firstLine="480"/>
        <w:jc w:val="both"/>
        <w:textAlignment w:val="baseline"/>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r>
        <w:br/>
      </w:r>
    </w:p>
    <w:p w14:paraId="333E342B" w14:textId="77777777" w:rsidR="003C0636" w:rsidRDefault="00000000">
      <w:pPr>
        <w:pStyle w:val="formattext"/>
        <w:spacing w:before="0" w:beforeAutospacing="0" w:after="0" w:afterAutospacing="0"/>
        <w:ind w:firstLine="480"/>
        <w:jc w:val="both"/>
        <w:textAlignment w:val="baseline"/>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r>
        <w:br/>
      </w:r>
    </w:p>
    <w:p w14:paraId="74642DF5" w14:textId="77777777" w:rsidR="003C0636" w:rsidRDefault="00000000">
      <w:pPr>
        <w:pStyle w:val="formattext"/>
        <w:spacing w:before="0" w:beforeAutospacing="0" w:after="0" w:afterAutospacing="0"/>
        <w:ind w:firstLine="480"/>
        <w:jc w:val="both"/>
        <w:textAlignment w:val="baseline"/>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r>
        <w:br/>
      </w:r>
    </w:p>
    <w:p w14:paraId="42441620" w14:textId="77777777" w:rsidR="003C0636" w:rsidRDefault="00000000">
      <w:pPr>
        <w:pStyle w:val="formattext"/>
        <w:spacing w:before="0" w:beforeAutospacing="0" w:after="0" w:afterAutospacing="0"/>
        <w:ind w:firstLine="480"/>
        <w:jc w:val="both"/>
        <w:textAlignment w:val="baseline"/>
      </w:pPr>
      <w:r>
        <w:t>152.6.2.4. Моря России. Внутренние воды и водные ресурсы.</w:t>
      </w:r>
      <w:r>
        <w:br/>
      </w:r>
    </w:p>
    <w:p w14:paraId="4911A8DC" w14:textId="77777777" w:rsidR="003C0636" w:rsidRDefault="00000000">
      <w:pPr>
        <w:pStyle w:val="formattext"/>
        <w:spacing w:before="0" w:beforeAutospacing="0" w:after="0" w:afterAutospacing="0"/>
        <w:ind w:firstLine="480"/>
        <w:jc w:val="both"/>
        <w:textAlignment w:val="baseline"/>
      </w:pPr>
      <w:r>
        <w:t xml:space="preserve">Моря как </w:t>
      </w:r>
      <w:proofErr w:type="spellStart"/>
      <w:r>
        <w:t>аквальные</w:t>
      </w:r>
      <w:proofErr w:type="spellEnd"/>
      <w: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r>
        <w:br/>
      </w:r>
    </w:p>
    <w:p w14:paraId="4587D497" w14:textId="77777777" w:rsidR="003C0636" w:rsidRDefault="00000000">
      <w:pPr>
        <w:pStyle w:val="formattext"/>
        <w:spacing w:before="0" w:beforeAutospacing="0" w:after="0" w:afterAutospacing="0"/>
        <w:ind w:firstLine="480"/>
        <w:jc w:val="both"/>
        <w:textAlignment w:val="baseline"/>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r>
        <w:br/>
      </w:r>
    </w:p>
    <w:p w14:paraId="06F38870" w14:textId="77777777" w:rsidR="003C0636" w:rsidRDefault="00000000">
      <w:pPr>
        <w:pStyle w:val="formattext"/>
        <w:spacing w:before="0" w:beforeAutospacing="0" w:after="0" w:afterAutospacing="0"/>
        <w:ind w:firstLine="480"/>
        <w:jc w:val="both"/>
        <w:textAlignment w:val="baseline"/>
      </w:pPr>
      <w:r>
        <w:t xml:space="preserve">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w:t>
      </w:r>
      <w:r>
        <w:lastRenderedPageBreak/>
        <w:t>территории страны".</w:t>
      </w:r>
      <w:r>
        <w:br/>
      </w:r>
    </w:p>
    <w:p w14:paraId="47C5F386" w14:textId="77777777" w:rsidR="003C0636" w:rsidRDefault="00000000">
      <w:pPr>
        <w:pStyle w:val="formattext"/>
        <w:spacing w:before="0" w:beforeAutospacing="0" w:after="0" w:afterAutospacing="0"/>
        <w:ind w:firstLine="480"/>
        <w:jc w:val="both"/>
        <w:textAlignment w:val="baseline"/>
      </w:pPr>
      <w:r>
        <w:t>152.6.2.5. Природно-хозяйственные зоны.</w:t>
      </w:r>
      <w:r>
        <w:br/>
      </w:r>
    </w:p>
    <w:p w14:paraId="101C366C" w14:textId="77777777" w:rsidR="003C0636" w:rsidRDefault="00000000">
      <w:pPr>
        <w:pStyle w:val="formattext"/>
        <w:spacing w:before="0" w:beforeAutospacing="0" w:after="0" w:afterAutospacing="0"/>
        <w:ind w:firstLine="480"/>
        <w:jc w:val="both"/>
        <w:textAlignment w:val="baseline"/>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r>
        <w:br/>
      </w:r>
    </w:p>
    <w:p w14:paraId="25607F70" w14:textId="77777777" w:rsidR="003C0636" w:rsidRDefault="00000000">
      <w:pPr>
        <w:pStyle w:val="formattext"/>
        <w:spacing w:before="0" w:beforeAutospacing="0" w:after="0" w:afterAutospacing="0"/>
        <w:ind w:firstLine="480"/>
        <w:jc w:val="both"/>
        <w:textAlignment w:val="baseline"/>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r>
        <w:br/>
      </w:r>
    </w:p>
    <w:p w14:paraId="0205B9FE" w14:textId="77777777" w:rsidR="003C0636" w:rsidRDefault="00000000">
      <w:pPr>
        <w:pStyle w:val="formattext"/>
        <w:spacing w:before="0" w:beforeAutospacing="0" w:after="0" w:afterAutospacing="0"/>
        <w:ind w:firstLine="480"/>
        <w:jc w:val="both"/>
        <w:textAlignment w:val="baseline"/>
      </w:pPr>
      <w:r>
        <w:t>Природно-хозяйственные зоны России: взаимосвязь и взаимообусловленность их компонентов.</w:t>
      </w:r>
      <w:r>
        <w:br/>
      </w:r>
    </w:p>
    <w:p w14:paraId="30BCF1A2" w14:textId="77777777" w:rsidR="003C0636" w:rsidRDefault="00000000">
      <w:pPr>
        <w:pStyle w:val="formattext"/>
        <w:spacing w:before="0" w:beforeAutospacing="0" w:after="0" w:afterAutospacing="0"/>
        <w:ind w:firstLine="480"/>
        <w:jc w:val="both"/>
        <w:textAlignment w:val="baseline"/>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r>
        <w:br/>
      </w:r>
    </w:p>
    <w:p w14:paraId="5B8E9BB5" w14:textId="77777777" w:rsidR="003C0636" w:rsidRDefault="00000000">
      <w:pPr>
        <w:pStyle w:val="formattext"/>
        <w:spacing w:before="0" w:beforeAutospacing="0" w:after="0" w:afterAutospacing="0"/>
        <w:ind w:firstLine="480"/>
        <w:jc w:val="both"/>
        <w:textAlignment w:val="baseline"/>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r>
        <w:br/>
      </w:r>
    </w:p>
    <w:p w14:paraId="08F86704" w14:textId="77777777" w:rsidR="003C0636" w:rsidRDefault="00000000">
      <w:pPr>
        <w:pStyle w:val="formattext"/>
        <w:spacing w:before="0" w:beforeAutospacing="0" w:after="0" w:afterAutospacing="0"/>
        <w:ind w:firstLine="480"/>
        <w:jc w:val="both"/>
        <w:textAlignment w:val="baseline"/>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br/>
      </w:r>
    </w:p>
    <w:p w14:paraId="3C94CC63" w14:textId="77777777" w:rsidR="003C0636" w:rsidRDefault="00000000">
      <w:pPr>
        <w:pStyle w:val="formattext"/>
        <w:spacing w:before="0" w:beforeAutospacing="0" w:after="0" w:afterAutospacing="0"/>
        <w:ind w:firstLine="480"/>
        <w:jc w:val="both"/>
        <w:textAlignment w:val="baseline"/>
      </w:pPr>
      <w:r>
        <w:t>152.6.3. Население России.</w:t>
      </w:r>
      <w:r>
        <w:br/>
      </w:r>
    </w:p>
    <w:p w14:paraId="3371B3D4" w14:textId="77777777" w:rsidR="003C0636" w:rsidRDefault="00000000">
      <w:pPr>
        <w:pStyle w:val="formattext"/>
        <w:spacing w:before="0" w:beforeAutospacing="0" w:after="0" w:afterAutospacing="0"/>
        <w:ind w:firstLine="480"/>
        <w:jc w:val="both"/>
        <w:textAlignment w:val="baseline"/>
      </w:pPr>
      <w:r>
        <w:t>152.6.3.1. Численность населения России.</w:t>
      </w:r>
      <w:r>
        <w:br/>
      </w:r>
    </w:p>
    <w:p w14:paraId="2C0C98E5" w14:textId="77777777" w:rsidR="003C0636" w:rsidRDefault="00000000">
      <w:pPr>
        <w:pStyle w:val="formattext"/>
        <w:spacing w:before="0" w:beforeAutospacing="0" w:after="0" w:afterAutospacing="0"/>
        <w:ind w:firstLine="480"/>
        <w:jc w:val="both"/>
        <w:textAlignment w:val="baseline"/>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t>Геодемографическое</w:t>
      </w:r>
      <w:proofErr w:type="spellEnd"/>
      <w: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r>
        <w:br/>
      </w:r>
    </w:p>
    <w:p w14:paraId="7A524A9A" w14:textId="77777777" w:rsidR="003C0636" w:rsidRDefault="00000000">
      <w:pPr>
        <w:pStyle w:val="formattext"/>
        <w:spacing w:before="0" w:beforeAutospacing="0" w:after="0" w:afterAutospacing="0"/>
        <w:ind w:firstLine="480"/>
        <w:jc w:val="both"/>
        <w:textAlignment w:val="baseline"/>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br/>
      </w:r>
    </w:p>
    <w:p w14:paraId="4204E5BD" w14:textId="77777777" w:rsidR="003C0636" w:rsidRDefault="00000000">
      <w:pPr>
        <w:pStyle w:val="formattext"/>
        <w:spacing w:before="0" w:beforeAutospacing="0" w:after="0" w:afterAutospacing="0"/>
        <w:ind w:firstLine="480"/>
        <w:jc w:val="both"/>
        <w:textAlignment w:val="baseline"/>
      </w:pPr>
      <w:r>
        <w:lastRenderedPageBreak/>
        <w:t>152.6.3.2. Территориальные особенности размещения населения России.</w:t>
      </w:r>
      <w:r>
        <w:br/>
      </w:r>
    </w:p>
    <w:p w14:paraId="50EE5DCC" w14:textId="77777777" w:rsidR="003C0636" w:rsidRDefault="00000000">
      <w:pPr>
        <w:pStyle w:val="formattext"/>
        <w:spacing w:before="0" w:beforeAutospacing="0" w:after="0" w:afterAutospacing="0"/>
        <w:ind w:firstLine="480"/>
        <w:jc w:val="both"/>
        <w:textAlignment w:val="baseline"/>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r>
        <w:br/>
      </w:r>
    </w:p>
    <w:p w14:paraId="639148A7" w14:textId="77777777" w:rsidR="003C0636" w:rsidRDefault="00000000">
      <w:pPr>
        <w:pStyle w:val="formattext"/>
        <w:spacing w:before="0" w:beforeAutospacing="0" w:after="0" w:afterAutospacing="0"/>
        <w:ind w:firstLine="480"/>
        <w:jc w:val="both"/>
        <w:textAlignment w:val="baseline"/>
      </w:pPr>
      <w:r>
        <w:t>152.6.3.3. Народы и религии России.</w:t>
      </w:r>
      <w:r>
        <w:br/>
      </w:r>
    </w:p>
    <w:p w14:paraId="579D1DEF" w14:textId="77777777" w:rsidR="003C0636" w:rsidRDefault="00000000">
      <w:pPr>
        <w:pStyle w:val="formattext"/>
        <w:spacing w:before="0" w:beforeAutospacing="0" w:after="0" w:afterAutospacing="0"/>
        <w:ind w:firstLine="480"/>
        <w:jc w:val="both"/>
        <w:textAlignment w:val="baseline"/>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r>
        <w:br/>
      </w:r>
    </w:p>
    <w:p w14:paraId="41924FE9" w14:textId="77777777" w:rsidR="003C0636" w:rsidRDefault="00000000">
      <w:pPr>
        <w:pStyle w:val="formattext"/>
        <w:spacing w:before="0" w:beforeAutospacing="0" w:after="0" w:afterAutospacing="0"/>
        <w:ind w:firstLine="480"/>
        <w:jc w:val="both"/>
        <w:textAlignment w:val="baseline"/>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r>
        <w:br/>
      </w:r>
    </w:p>
    <w:p w14:paraId="251081AD" w14:textId="77777777" w:rsidR="003C0636" w:rsidRDefault="00000000">
      <w:pPr>
        <w:pStyle w:val="formattext"/>
        <w:spacing w:before="0" w:beforeAutospacing="0" w:after="0" w:afterAutospacing="0"/>
        <w:ind w:firstLine="480"/>
        <w:jc w:val="both"/>
        <w:textAlignment w:val="baseline"/>
      </w:pPr>
      <w:r>
        <w:t>152.6.3.4. Половой и возрастной состав населения России.</w:t>
      </w:r>
      <w:r>
        <w:br/>
      </w:r>
    </w:p>
    <w:p w14:paraId="054B9022" w14:textId="77777777" w:rsidR="003C0636" w:rsidRDefault="00000000">
      <w:pPr>
        <w:pStyle w:val="formattext"/>
        <w:spacing w:before="0" w:beforeAutospacing="0" w:after="0" w:afterAutospacing="0"/>
        <w:ind w:firstLine="480"/>
        <w:jc w:val="both"/>
        <w:textAlignment w:val="baseline"/>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r>
        <w:br/>
      </w:r>
    </w:p>
    <w:p w14:paraId="3EE52A5D" w14:textId="77777777" w:rsidR="003C0636" w:rsidRDefault="00000000">
      <w:pPr>
        <w:pStyle w:val="formattext"/>
        <w:spacing w:before="0" w:beforeAutospacing="0" w:after="0" w:afterAutospacing="0"/>
        <w:ind w:firstLine="480"/>
        <w:jc w:val="both"/>
        <w:textAlignment w:val="baseline"/>
      </w:pPr>
      <w:r>
        <w:t>Практическая работа "Объяснение динамики половозрастного состава населения России на основе анализа половозрастных пирамид".</w:t>
      </w:r>
      <w:r>
        <w:br/>
      </w:r>
    </w:p>
    <w:p w14:paraId="78970C98" w14:textId="77777777" w:rsidR="003C0636" w:rsidRDefault="00000000">
      <w:pPr>
        <w:pStyle w:val="formattext"/>
        <w:spacing w:before="0" w:beforeAutospacing="0" w:after="0" w:afterAutospacing="0"/>
        <w:ind w:firstLine="480"/>
        <w:jc w:val="both"/>
        <w:textAlignment w:val="baseline"/>
      </w:pPr>
      <w:r>
        <w:t>152.6.3.5. Человеческий капитал России.</w:t>
      </w:r>
      <w:r>
        <w:br/>
      </w:r>
    </w:p>
    <w:p w14:paraId="55CB291D" w14:textId="77777777" w:rsidR="003C0636" w:rsidRDefault="00000000">
      <w:pPr>
        <w:pStyle w:val="formattext"/>
        <w:spacing w:before="0" w:beforeAutospacing="0" w:after="0" w:afterAutospacing="0"/>
        <w:ind w:firstLine="480"/>
        <w:jc w:val="both"/>
        <w:textAlignment w:val="baseline"/>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r>
        <w:br/>
      </w:r>
    </w:p>
    <w:p w14:paraId="6DF52E26" w14:textId="77777777" w:rsidR="003C0636" w:rsidRDefault="00000000">
      <w:pPr>
        <w:pStyle w:val="formattext"/>
        <w:spacing w:before="0" w:beforeAutospacing="0" w:after="0" w:afterAutospacing="0"/>
        <w:ind w:firstLine="480"/>
        <w:jc w:val="both"/>
        <w:textAlignment w:val="baseline"/>
      </w:pPr>
      <w:r>
        <w:t>Практическая работа "Классификация федеральных округов по особенностям естественного и механического движения населения".</w:t>
      </w:r>
      <w:r>
        <w:br/>
      </w:r>
    </w:p>
    <w:p w14:paraId="71F8683B" w14:textId="77777777" w:rsidR="003C0636" w:rsidRDefault="00000000">
      <w:pPr>
        <w:pStyle w:val="formattext"/>
        <w:spacing w:before="0" w:beforeAutospacing="0" w:after="0" w:afterAutospacing="0"/>
        <w:ind w:firstLine="480"/>
        <w:jc w:val="both"/>
        <w:textAlignment w:val="baseline"/>
      </w:pPr>
      <w:r>
        <w:t>152.7. Содержание обучения географии в 9 классе.</w:t>
      </w:r>
      <w:r>
        <w:br/>
      </w:r>
    </w:p>
    <w:p w14:paraId="61C38629" w14:textId="77777777" w:rsidR="003C0636" w:rsidRDefault="00000000">
      <w:pPr>
        <w:pStyle w:val="formattext"/>
        <w:spacing w:before="0" w:beforeAutospacing="0" w:after="0" w:afterAutospacing="0"/>
        <w:ind w:firstLine="480"/>
        <w:jc w:val="both"/>
        <w:textAlignment w:val="baseline"/>
      </w:pPr>
      <w:r>
        <w:t>152.7.1. Хозяйство России.</w:t>
      </w:r>
      <w:r>
        <w:br/>
      </w:r>
    </w:p>
    <w:p w14:paraId="24FEADEF" w14:textId="77777777" w:rsidR="003C0636" w:rsidRDefault="00000000">
      <w:pPr>
        <w:pStyle w:val="formattext"/>
        <w:spacing w:before="0" w:beforeAutospacing="0" w:after="0" w:afterAutospacing="0"/>
        <w:ind w:firstLine="480"/>
        <w:jc w:val="both"/>
        <w:textAlignment w:val="baseline"/>
      </w:pPr>
      <w:r>
        <w:t>152.7.1.1. Общая характеристика хозяйства России.</w:t>
      </w:r>
      <w:r>
        <w:br/>
      </w:r>
    </w:p>
    <w:p w14:paraId="596377E6" w14:textId="77777777" w:rsidR="003C0636" w:rsidRDefault="00000000">
      <w:pPr>
        <w:pStyle w:val="formattext"/>
        <w:spacing w:before="0" w:beforeAutospacing="0" w:after="0" w:afterAutospacing="0"/>
        <w:ind w:firstLine="480"/>
        <w:jc w:val="both"/>
        <w:textAlignment w:val="baseline"/>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w:t>
      </w:r>
      <w:r>
        <w:lastRenderedPageBreak/>
        <w:t xml:space="preserve">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2030 года, утвержденная </w:t>
      </w:r>
      <w:hyperlink r:id="rId32"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003C0636">
          <w:rPr>
            <w:color w:val="0000FF"/>
          </w:rPr>
          <w:t>распоряжением</w:t>
        </w:r>
      </w:hyperlink>
      <w:r>
        <w:t xml:space="preserve"> Правительства Российской Федерации от 28 декабря 2024 г. N 4146-р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r>
        <w:br/>
      </w:r>
    </w:p>
    <w:p w14:paraId="57FB96BC" w14:textId="77777777" w:rsidR="003C0636" w:rsidRDefault="00000000">
      <w:pPr>
        <w:pStyle w:val="formattext"/>
        <w:spacing w:before="0" w:beforeAutospacing="0" w:after="0" w:afterAutospacing="0"/>
        <w:ind w:firstLine="480"/>
        <w:jc w:val="both"/>
        <w:textAlignment w:val="baseline"/>
      </w:pPr>
      <w:r>
        <w:t>Производственный капитал. Распределение производственного капитала по территории страны. Условия и факторы размещения хозяйства.</w:t>
      </w:r>
      <w:r>
        <w:br/>
      </w:r>
    </w:p>
    <w:p w14:paraId="69D27E84" w14:textId="77777777" w:rsidR="003C0636" w:rsidRDefault="00000000">
      <w:pPr>
        <w:pStyle w:val="formattext"/>
        <w:spacing w:before="0" w:beforeAutospacing="0" w:after="0" w:afterAutospacing="0"/>
        <w:ind w:firstLine="480"/>
        <w:jc w:val="both"/>
        <w:textAlignment w:val="baseline"/>
      </w:pPr>
      <w:r>
        <w:t>Практическая работа "Определение влияния географического положения России на особенности отраслевой и территориальной структуры хозяйства".</w:t>
      </w:r>
      <w:r>
        <w:br/>
      </w:r>
    </w:p>
    <w:p w14:paraId="4B4C6E16" w14:textId="77777777" w:rsidR="003C0636" w:rsidRDefault="00000000">
      <w:pPr>
        <w:pStyle w:val="formattext"/>
        <w:spacing w:before="0" w:beforeAutospacing="0" w:after="0" w:afterAutospacing="0"/>
        <w:ind w:firstLine="480"/>
        <w:jc w:val="both"/>
        <w:textAlignment w:val="baseline"/>
      </w:pPr>
      <w:r>
        <w:t>152.7.1.2. Топливно-энергетический комплекс (далее - ТЭК).</w:t>
      </w:r>
      <w:r>
        <w:br/>
      </w:r>
    </w:p>
    <w:p w14:paraId="4E281D8E" w14:textId="77777777" w:rsidR="003C0636" w:rsidRDefault="00000000">
      <w:pPr>
        <w:pStyle w:val="formattext"/>
        <w:spacing w:before="0" w:beforeAutospacing="0" w:after="0" w:afterAutospacing="0"/>
        <w:ind w:firstLine="480"/>
        <w:jc w:val="both"/>
        <w:textAlignment w:val="baseline"/>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2050 года, утвержденной </w:t>
      </w:r>
      <w:hyperlink r:id="rId33" w:tooltip="Распоряжение Правительства РФ от 12.04.2025 N 908-р &lt;Об утверждении Энергетической стратегии Российской Федерации на период до 2050 года&gt; {КонсультантПлюс}">
        <w:r w:rsidR="003C0636">
          <w:rPr>
            <w:color w:val="0000FF"/>
          </w:rPr>
          <w:t>распоряжением</w:t>
        </w:r>
      </w:hyperlink>
      <w:r>
        <w:t xml:space="preserve"> Правительства Российской Федерации от 12 апреля 2025 г. N 908-р.</w:t>
      </w:r>
    </w:p>
    <w:p w14:paraId="7402A913" w14:textId="77777777" w:rsidR="003C0636" w:rsidRDefault="00000000">
      <w:pPr>
        <w:pStyle w:val="formattext"/>
        <w:spacing w:before="0" w:beforeAutospacing="0" w:after="0" w:afterAutospacing="0"/>
        <w:ind w:firstLine="480"/>
        <w:jc w:val="both"/>
        <w:textAlignment w:val="baseline"/>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r>
        <w:br/>
      </w:r>
    </w:p>
    <w:p w14:paraId="251D2B99" w14:textId="77777777" w:rsidR="003C0636" w:rsidRDefault="00000000">
      <w:pPr>
        <w:pStyle w:val="formattext"/>
        <w:spacing w:before="0" w:beforeAutospacing="0" w:after="0" w:afterAutospacing="0"/>
        <w:ind w:firstLine="480"/>
        <w:jc w:val="both"/>
        <w:textAlignment w:val="baseline"/>
      </w:pPr>
      <w:r>
        <w:t>152.7.1.3. Металлургический комплекс.</w:t>
      </w:r>
      <w:r>
        <w:br/>
      </w:r>
    </w:p>
    <w:p w14:paraId="6B1E636C" w14:textId="77777777" w:rsidR="003C0636" w:rsidRDefault="00000000">
      <w:pPr>
        <w:pStyle w:val="formattext"/>
        <w:spacing w:before="0" w:beforeAutospacing="0" w:after="0" w:afterAutospacing="0"/>
        <w:ind w:firstLine="480"/>
        <w:jc w:val="both"/>
        <w:textAlignment w:val="baseline"/>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N 4260-р.</w:t>
      </w:r>
      <w:r>
        <w:br/>
      </w:r>
    </w:p>
    <w:p w14:paraId="07D91415" w14:textId="77777777" w:rsidR="003C0636" w:rsidRDefault="00000000">
      <w:pPr>
        <w:pStyle w:val="formattext"/>
        <w:spacing w:before="0" w:beforeAutospacing="0" w:after="0" w:afterAutospacing="0"/>
        <w:ind w:firstLine="480"/>
        <w:jc w:val="both"/>
        <w:textAlignment w:val="baseline"/>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br/>
      </w:r>
    </w:p>
    <w:p w14:paraId="2DE42832" w14:textId="77777777" w:rsidR="003C0636" w:rsidRDefault="00000000">
      <w:pPr>
        <w:pStyle w:val="formattext"/>
        <w:spacing w:before="0" w:beforeAutospacing="0" w:after="0" w:afterAutospacing="0"/>
        <w:ind w:firstLine="480"/>
        <w:jc w:val="both"/>
        <w:textAlignment w:val="baseline"/>
      </w:pPr>
      <w:r>
        <w:lastRenderedPageBreak/>
        <w:t>152.7.1.4. Машиностроительный комплекс.</w:t>
      </w:r>
      <w:r>
        <w:br/>
      </w:r>
    </w:p>
    <w:p w14:paraId="24E6D358" w14:textId="77777777" w:rsidR="003C0636" w:rsidRDefault="00000000">
      <w:pPr>
        <w:pStyle w:val="formattext"/>
        <w:spacing w:before="0" w:beforeAutospacing="0" w:after="0" w:afterAutospacing="0"/>
        <w:ind w:firstLine="480"/>
        <w:jc w:val="both"/>
        <w:textAlignment w:val="baseline"/>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r>
        <w:br/>
      </w:r>
    </w:p>
    <w:p w14:paraId="46468DE4" w14:textId="77777777" w:rsidR="003C0636" w:rsidRDefault="00000000">
      <w:pPr>
        <w:pStyle w:val="formattext"/>
        <w:spacing w:before="0" w:beforeAutospacing="0" w:after="0" w:afterAutospacing="0"/>
        <w:ind w:firstLine="480"/>
        <w:jc w:val="both"/>
        <w:textAlignment w:val="baseline"/>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br/>
      </w:r>
    </w:p>
    <w:p w14:paraId="1BBE4324" w14:textId="77777777" w:rsidR="003C0636" w:rsidRDefault="00000000">
      <w:pPr>
        <w:pStyle w:val="formattext"/>
        <w:spacing w:before="0" w:beforeAutospacing="0" w:after="0" w:afterAutospacing="0"/>
        <w:ind w:firstLine="480"/>
        <w:jc w:val="both"/>
        <w:textAlignment w:val="baseline"/>
      </w:pPr>
      <w:r>
        <w:t>152.7.1.5. Химико-лесной комплекс.</w:t>
      </w:r>
      <w:r>
        <w:br/>
      </w:r>
    </w:p>
    <w:p w14:paraId="6D22715A" w14:textId="77777777" w:rsidR="003C0636" w:rsidRDefault="00000000">
      <w:pPr>
        <w:pStyle w:val="formattext"/>
        <w:spacing w:before="0" w:beforeAutospacing="0" w:after="0" w:afterAutospacing="0"/>
        <w:ind w:firstLine="480"/>
        <w:jc w:val="both"/>
        <w:textAlignment w:val="baseline"/>
      </w:pPr>
      <w:r>
        <w:t>Химическая промышленность.</w:t>
      </w:r>
      <w:r>
        <w:br/>
      </w:r>
    </w:p>
    <w:p w14:paraId="5D636927" w14:textId="77777777" w:rsidR="003C0636" w:rsidRDefault="00000000">
      <w:pPr>
        <w:pStyle w:val="formattext"/>
        <w:spacing w:before="0" w:beforeAutospacing="0" w:after="0" w:afterAutospacing="0"/>
        <w:ind w:firstLine="480"/>
        <w:jc w:val="both"/>
        <w:textAlignment w:val="baseline"/>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r>
        <w:br/>
      </w:r>
    </w:p>
    <w:p w14:paraId="49C5E6E4" w14:textId="77777777" w:rsidR="003C0636" w:rsidRDefault="00000000">
      <w:pPr>
        <w:pStyle w:val="formattext"/>
        <w:spacing w:before="0" w:beforeAutospacing="0" w:after="0" w:afterAutospacing="0"/>
        <w:ind w:firstLine="480"/>
        <w:jc w:val="both"/>
        <w:textAlignment w:val="baseline"/>
      </w:pPr>
      <w:r>
        <w:t>Лесопромышленный комплекс.</w:t>
      </w:r>
      <w:r>
        <w:br/>
      </w:r>
    </w:p>
    <w:p w14:paraId="48379DFB" w14:textId="77777777" w:rsidR="003C0636" w:rsidRDefault="00000000">
      <w:pPr>
        <w:pStyle w:val="formattext"/>
        <w:spacing w:before="0" w:beforeAutospacing="0" w:after="0" w:afterAutospacing="0"/>
        <w:ind w:firstLine="480"/>
        <w:jc w:val="both"/>
        <w:textAlignment w:val="baseline"/>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r>
        <w:br/>
      </w:r>
    </w:p>
    <w:p w14:paraId="18B48844" w14:textId="77777777" w:rsidR="003C0636" w:rsidRDefault="00000000">
      <w:pPr>
        <w:pStyle w:val="formattext"/>
        <w:spacing w:before="0" w:beforeAutospacing="0" w:after="0" w:afterAutospacing="0"/>
        <w:ind w:firstLine="480"/>
        <w:jc w:val="both"/>
        <w:textAlignment w:val="baseline"/>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r>
        <w:br/>
      </w:r>
    </w:p>
    <w:p w14:paraId="60DC69A0" w14:textId="77777777" w:rsidR="003C0636" w:rsidRDefault="00000000">
      <w:pPr>
        <w:pStyle w:val="formattext"/>
        <w:spacing w:before="0" w:beforeAutospacing="0" w:after="0" w:afterAutospacing="0"/>
        <w:ind w:firstLine="480"/>
        <w:jc w:val="both"/>
        <w:textAlignment w:val="baseline"/>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N 1 и N 2) с целью определения перспектив и проблем развития комплекса".</w:t>
      </w:r>
      <w:r>
        <w:br/>
      </w:r>
    </w:p>
    <w:p w14:paraId="02CCFF90" w14:textId="77777777" w:rsidR="003C0636" w:rsidRDefault="00000000">
      <w:pPr>
        <w:pStyle w:val="formattext"/>
        <w:spacing w:before="0" w:beforeAutospacing="0" w:after="0" w:afterAutospacing="0"/>
        <w:ind w:firstLine="480"/>
        <w:jc w:val="both"/>
        <w:textAlignment w:val="baseline"/>
      </w:pPr>
      <w:r>
        <w:t>152.7.1.6. Агропромышленный комплекс (далее - АПК).</w:t>
      </w:r>
      <w:r>
        <w:br/>
      </w:r>
    </w:p>
    <w:p w14:paraId="0D74E206" w14:textId="77777777" w:rsidR="003C0636" w:rsidRDefault="00000000">
      <w:pPr>
        <w:pStyle w:val="formattext"/>
        <w:spacing w:before="0" w:beforeAutospacing="0" w:after="0" w:afterAutospacing="0"/>
        <w:ind w:firstLine="480"/>
        <w:jc w:val="both"/>
        <w:textAlignment w:val="baseline"/>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r>
        <w:br/>
      </w:r>
    </w:p>
    <w:p w14:paraId="580FC830" w14:textId="77777777" w:rsidR="003C0636" w:rsidRDefault="00000000">
      <w:pPr>
        <w:pStyle w:val="formattext"/>
        <w:spacing w:before="0" w:beforeAutospacing="0" w:after="0" w:afterAutospacing="0"/>
        <w:ind w:firstLine="480"/>
        <w:jc w:val="both"/>
        <w:textAlignment w:val="baseline"/>
      </w:pPr>
      <w:r>
        <w:lastRenderedPageBreak/>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r>
        <w:br/>
      </w:r>
    </w:p>
    <w:p w14:paraId="707FB945" w14:textId="77777777" w:rsidR="003C0636" w:rsidRDefault="00000000">
      <w:pPr>
        <w:pStyle w:val="formattext"/>
        <w:spacing w:before="0" w:beforeAutospacing="0" w:after="0" w:afterAutospacing="0"/>
        <w:ind w:firstLine="480"/>
        <w:jc w:val="both"/>
        <w:textAlignment w:val="baseline"/>
      </w:pPr>
      <w:r>
        <w:t>Практическая работа. "Определение влияния природных и социальных факторов на размещение отраслей АПК".</w:t>
      </w:r>
      <w:r>
        <w:br/>
      </w:r>
    </w:p>
    <w:p w14:paraId="6EF3721E" w14:textId="77777777" w:rsidR="003C0636" w:rsidRDefault="00000000">
      <w:pPr>
        <w:pStyle w:val="formattext"/>
        <w:spacing w:before="0" w:beforeAutospacing="0" w:after="0" w:afterAutospacing="0"/>
        <w:ind w:firstLine="480"/>
        <w:jc w:val="both"/>
        <w:textAlignment w:val="baseline"/>
      </w:pPr>
      <w:r>
        <w:t>152.7.1.7. Инфраструктурный комплекс.</w:t>
      </w:r>
      <w:r>
        <w:br/>
      </w:r>
    </w:p>
    <w:p w14:paraId="0C6DD207" w14:textId="77777777" w:rsidR="003C0636" w:rsidRDefault="00000000">
      <w:pPr>
        <w:pStyle w:val="formattext"/>
        <w:spacing w:before="0" w:beforeAutospacing="0" w:after="0" w:afterAutospacing="0"/>
        <w:ind w:firstLine="480"/>
        <w:jc w:val="both"/>
        <w:textAlignment w:val="baseline"/>
      </w:pPr>
      <w:r>
        <w:t>Состав: транспорт, информационная инфраструктура; сфера обслуживания, рекреационное хозяйство - место и значение в хозяйстве.</w:t>
      </w:r>
      <w:r>
        <w:br/>
      </w:r>
    </w:p>
    <w:p w14:paraId="6C1F0406" w14:textId="77777777" w:rsidR="003C0636" w:rsidRDefault="00000000">
      <w:pPr>
        <w:pStyle w:val="formattext"/>
        <w:spacing w:before="0" w:beforeAutospacing="0" w:after="0" w:afterAutospacing="0"/>
        <w:ind w:firstLine="480"/>
        <w:jc w:val="both"/>
        <w:textAlignment w:val="baseline"/>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r>
        <w:br/>
      </w:r>
    </w:p>
    <w:p w14:paraId="7CEA3DD5" w14:textId="77777777" w:rsidR="003C0636" w:rsidRDefault="00000000">
      <w:pPr>
        <w:pStyle w:val="formattext"/>
        <w:spacing w:before="0" w:beforeAutospacing="0" w:after="0" w:afterAutospacing="0"/>
        <w:ind w:firstLine="480"/>
        <w:jc w:val="both"/>
        <w:textAlignment w:val="baseline"/>
      </w:pPr>
      <w:r>
        <w:t>Транспорт и охрана окружающей среды.</w:t>
      </w:r>
      <w:r>
        <w:br/>
      </w:r>
    </w:p>
    <w:p w14:paraId="415304B2" w14:textId="77777777" w:rsidR="003C0636" w:rsidRDefault="00000000">
      <w:pPr>
        <w:pStyle w:val="formattext"/>
        <w:spacing w:before="0" w:beforeAutospacing="0" w:after="0" w:afterAutospacing="0"/>
        <w:ind w:firstLine="480"/>
        <w:jc w:val="both"/>
        <w:textAlignment w:val="baseline"/>
      </w:pPr>
      <w:r>
        <w:t>Информационная инфраструктура. Рекреационное хозяйство. Особенности сферы обслуживания своего края.</w:t>
      </w:r>
      <w:r>
        <w:br/>
      </w:r>
    </w:p>
    <w:p w14:paraId="28E8054B" w14:textId="77777777" w:rsidR="003C0636" w:rsidRDefault="00000000">
      <w:pPr>
        <w:pStyle w:val="formattext"/>
        <w:spacing w:before="0" w:beforeAutospacing="0" w:after="0" w:afterAutospacing="0"/>
        <w:ind w:firstLine="480"/>
        <w:jc w:val="both"/>
        <w:textAlignment w:val="baseline"/>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N 3363-р.</w:t>
      </w:r>
      <w:r>
        <w:br/>
      </w:r>
    </w:p>
    <w:p w14:paraId="681FE5E9" w14:textId="77777777" w:rsidR="003C0636" w:rsidRDefault="00000000">
      <w:pPr>
        <w:pStyle w:val="formattext"/>
        <w:spacing w:before="0" w:beforeAutospacing="0" w:after="0" w:afterAutospacing="0"/>
        <w:ind w:firstLine="480"/>
        <w:jc w:val="both"/>
        <w:textAlignment w:val="baseline"/>
      </w:pPr>
      <w:r>
        <w:t>Федеральный проект "Информационная инфраструктура".</w:t>
      </w:r>
      <w:r>
        <w:br/>
      </w:r>
    </w:p>
    <w:p w14:paraId="2AC4096B" w14:textId="77777777" w:rsidR="003C0636" w:rsidRDefault="00000000">
      <w:pPr>
        <w:pStyle w:val="formattext"/>
        <w:spacing w:before="0" w:beforeAutospacing="0" w:after="0" w:afterAutospacing="0"/>
        <w:ind w:firstLine="480"/>
        <w:jc w:val="both"/>
        <w:textAlignment w:val="baseline"/>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r>
        <w:br/>
      </w:r>
    </w:p>
    <w:p w14:paraId="3DAA0552" w14:textId="77777777" w:rsidR="003C0636" w:rsidRDefault="00000000">
      <w:pPr>
        <w:pStyle w:val="formattext"/>
        <w:spacing w:before="0" w:beforeAutospacing="0" w:after="0" w:afterAutospacing="0"/>
        <w:ind w:firstLine="480"/>
        <w:jc w:val="both"/>
        <w:textAlignment w:val="baseline"/>
      </w:pPr>
      <w:r>
        <w:t>152.7.1.8. Обобщение знаний.</w:t>
      </w:r>
      <w:r>
        <w:br/>
      </w:r>
    </w:p>
    <w:p w14:paraId="3E9ADE26" w14:textId="77777777" w:rsidR="003C0636" w:rsidRDefault="00000000">
      <w:pPr>
        <w:pStyle w:val="formattext"/>
        <w:spacing w:before="0" w:beforeAutospacing="0" w:after="0" w:afterAutospacing="0"/>
        <w:ind w:firstLine="480"/>
        <w:jc w:val="both"/>
        <w:textAlignment w:val="baseline"/>
      </w:pPr>
      <w:r>
        <w:t xml:space="preserve">Государственная политика как фактор размещения производства. </w:t>
      </w:r>
      <w:hyperlink r:id="rId34"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003C0636">
          <w:rPr>
            <w:color w:val="0000FF"/>
          </w:rPr>
          <w:t>Стратегия</w:t>
        </w:r>
      </w:hyperlink>
      <w:r>
        <w:t xml:space="preserve"> пространственного развития Российской Федерации до 2030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r>
        <w:br/>
      </w:r>
    </w:p>
    <w:p w14:paraId="56493CF5" w14:textId="77777777" w:rsidR="003C0636" w:rsidRDefault="00000000">
      <w:pPr>
        <w:pStyle w:val="formattext"/>
        <w:spacing w:before="0" w:beforeAutospacing="0" w:after="0" w:afterAutospacing="0"/>
        <w:ind w:firstLine="480"/>
        <w:jc w:val="both"/>
        <w:textAlignment w:val="baseline"/>
      </w:pPr>
      <w:r>
        <w:t>Развитие хозяйства и состояние окружающей среды. Документы стратегического планирования в сфере обеспечения экологической безопасности и государственные меры по переходу России к модели устойчивого развития.</w:t>
      </w:r>
      <w:r>
        <w:br/>
      </w:r>
    </w:p>
    <w:p w14:paraId="52B46516" w14:textId="77777777" w:rsidR="003C0636" w:rsidRDefault="00000000">
      <w:pPr>
        <w:pStyle w:val="formattext"/>
        <w:spacing w:before="0" w:beforeAutospacing="0" w:after="0" w:afterAutospacing="0"/>
        <w:ind w:firstLine="480"/>
        <w:jc w:val="both"/>
        <w:textAlignment w:val="baseline"/>
      </w:pPr>
      <w:r>
        <w:lastRenderedPageBreak/>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r>
        <w:br/>
      </w:r>
    </w:p>
    <w:p w14:paraId="6D96CDEA" w14:textId="77777777" w:rsidR="003C0636" w:rsidRDefault="00000000">
      <w:pPr>
        <w:pStyle w:val="formattext"/>
        <w:spacing w:before="0" w:beforeAutospacing="0" w:after="0" w:afterAutospacing="0"/>
        <w:ind w:firstLine="480"/>
        <w:jc w:val="both"/>
        <w:textAlignment w:val="baseline"/>
      </w:pPr>
      <w:r>
        <w:t>152.7.2. Регионы России.</w:t>
      </w:r>
    </w:p>
    <w:p w14:paraId="4D666A71" w14:textId="77777777" w:rsidR="003C0636" w:rsidRDefault="00000000">
      <w:pPr>
        <w:pStyle w:val="formattext"/>
        <w:spacing w:before="0" w:beforeAutospacing="0" w:after="0" w:afterAutospacing="0"/>
        <w:ind w:firstLine="480"/>
        <w:jc w:val="both"/>
        <w:textAlignment w:val="baseline"/>
      </w:pPr>
      <w:r>
        <w:t>152.7.2.1. Западный макрорегион (Европейская часть) России.</w:t>
      </w:r>
      <w:r>
        <w:br/>
      </w:r>
    </w:p>
    <w:p w14:paraId="6D0E4232" w14:textId="77777777" w:rsidR="003C0636" w:rsidRDefault="00000000">
      <w:pPr>
        <w:pStyle w:val="formattext"/>
        <w:spacing w:before="0" w:beforeAutospacing="0" w:after="0" w:afterAutospacing="0"/>
        <w:ind w:firstLine="480"/>
        <w:jc w:val="both"/>
        <w:textAlignment w:val="baseline"/>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r>
        <w:br/>
      </w:r>
    </w:p>
    <w:p w14:paraId="570E6D80" w14:textId="77777777" w:rsidR="003C0636" w:rsidRDefault="00000000">
      <w:pPr>
        <w:pStyle w:val="formattext"/>
        <w:spacing w:before="0" w:beforeAutospacing="0" w:after="0" w:afterAutospacing="0"/>
        <w:ind w:firstLine="480"/>
        <w:jc w:val="both"/>
        <w:textAlignment w:val="baseline"/>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br/>
      </w:r>
    </w:p>
    <w:p w14:paraId="5F8BB2B9" w14:textId="77777777" w:rsidR="003C0636" w:rsidRDefault="00000000">
      <w:pPr>
        <w:pStyle w:val="formattext"/>
        <w:spacing w:before="0" w:beforeAutospacing="0" w:after="0" w:afterAutospacing="0"/>
        <w:ind w:firstLine="480"/>
        <w:jc w:val="both"/>
        <w:textAlignment w:val="baseline"/>
      </w:pPr>
      <w:r>
        <w:t>152.7.2.2. Восточный макрорегион (Азиатская часть) России.</w:t>
      </w:r>
      <w:r>
        <w:br/>
      </w:r>
    </w:p>
    <w:p w14:paraId="0D543A47" w14:textId="77777777" w:rsidR="003C0636" w:rsidRDefault="00000000">
      <w:pPr>
        <w:pStyle w:val="formattext"/>
        <w:spacing w:before="0" w:beforeAutospacing="0" w:after="0" w:afterAutospacing="0"/>
        <w:ind w:firstLine="480"/>
        <w:jc w:val="both"/>
        <w:textAlignment w:val="baseline"/>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r>
        <w:br/>
      </w:r>
    </w:p>
    <w:p w14:paraId="734C6BD0" w14:textId="77777777" w:rsidR="003C0636" w:rsidRDefault="00000000">
      <w:pPr>
        <w:pStyle w:val="formattext"/>
        <w:spacing w:before="0" w:beforeAutospacing="0" w:after="0" w:afterAutospacing="0"/>
        <w:ind w:firstLine="480"/>
        <w:jc w:val="both"/>
        <w:textAlignment w:val="baseline"/>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br/>
      </w:r>
    </w:p>
    <w:p w14:paraId="55D10957" w14:textId="77777777" w:rsidR="003C0636" w:rsidRDefault="00000000">
      <w:pPr>
        <w:pStyle w:val="formattext"/>
        <w:spacing w:before="0" w:beforeAutospacing="0" w:after="0" w:afterAutospacing="0"/>
        <w:ind w:firstLine="480"/>
        <w:jc w:val="both"/>
        <w:textAlignment w:val="baseline"/>
      </w:pPr>
      <w:r>
        <w:t>152.7.2.3. Обобщение знаний.</w:t>
      </w:r>
      <w:r>
        <w:br/>
      </w:r>
    </w:p>
    <w:p w14:paraId="4F603555" w14:textId="77777777" w:rsidR="003C0636" w:rsidRDefault="00000000">
      <w:pPr>
        <w:pStyle w:val="formattext"/>
        <w:spacing w:before="0" w:beforeAutospacing="0" w:after="0" w:afterAutospacing="0"/>
        <w:ind w:firstLine="480"/>
        <w:jc w:val="both"/>
        <w:textAlignment w:val="baseline"/>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r>
        <w:br/>
      </w:r>
    </w:p>
    <w:p w14:paraId="38EAD8D8" w14:textId="77777777" w:rsidR="003C0636" w:rsidRDefault="00000000">
      <w:pPr>
        <w:pStyle w:val="formattext"/>
        <w:spacing w:before="0" w:beforeAutospacing="0" w:after="0" w:afterAutospacing="0"/>
        <w:ind w:firstLine="480"/>
        <w:jc w:val="both"/>
        <w:textAlignment w:val="baseline"/>
      </w:pPr>
      <w:r>
        <w:t>152.7.3. Россия в современном мире.</w:t>
      </w:r>
      <w:r>
        <w:br/>
      </w:r>
    </w:p>
    <w:p w14:paraId="248D9D94" w14:textId="77777777" w:rsidR="003C0636" w:rsidRDefault="00000000">
      <w:pPr>
        <w:pStyle w:val="formattext"/>
        <w:spacing w:before="0" w:beforeAutospacing="0" w:after="0" w:afterAutospacing="0"/>
        <w:ind w:firstLine="480"/>
        <w:jc w:val="both"/>
        <w:textAlignment w:val="baseline"/>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r>
        <w:br/>
      </w:r>
    </w:p>
    <w:p w14:paraId="67E2F8B3" w14:textId="77777777" w:rsidR="003C0636" w:rsidRDefault="00000000">
      <w:pPr>
        <w:pStyle w:val="formattext"/>
        <w:spacing w:before="0" w:beforeAutospacing="0" w:after="0" w:afterAutospacing="0"/>
        <w:ind w:firstLine="480"/>
        <w:jc w:val="both"/>
        <w:textAlignment w:val="baseline"/>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br/>
      </w:r>
    </w:p>
    <w:p w14:paraId="096BE53D" w14:textId="77777777" w:rsidR="003C0636" w:rsidRDefault="00000000">
      <w:pPr>
        <w:pStyle w:val="formattext"/>
        <w:spacing w:before="0" w:beforeAutospacing="0" w:after="0" w:afterAutospacing="0"/>
        <w:ind w:firstLine="480"/>
        <w:jc w:val="both"/>
        <w:textAlignment w:val="baseline"/>
      </w:pPr>
      <w:r>
        <w:t>152.8. Планируемые результаты освоения географии.</w:t>
      </w:r>
      <w:r>
        <w:br/>
      </w:r>
    </w:p>
    <w:p w14:paraId="0B461274" w14:textId="77777777" w:rsidR="003C0636" w:rsidRDefault="00000000">
      <w:pPr>
        <w:pStyle w:val="formattext"/>
        <w:spacing w:before="0" w:beforeAutospacing="0" w:after="0" w:afterAutospacing="0"/>
        <w:ind w:firstLine="480"/>
        <w:jc w:val="both"/>
        <w:textAlignment w:val="baseline"/>
      </w:pPr>
      <w:r>
        <w:t xml:space="preserve">152.8.1. Личностные результаты освоения географии должны отражать готовность обучающихся руководствоваться системой позитивных ценностных ориентаций и </w:t>
      </w:r>
      <w:r>
        <w:lastRenderedPageBreak/>
        <w:t>расширения опыта деятельности на её основе и в процессе реализации основных направлений воспитательной деятельности, в том числе в части:</w:t>
      </w:r>
      <w:r>
        <w:br/>
      </w:r>
    </w:p>
    <w:p w14:paraId="1A3EB5F3" w14:textId="77777777" w:rsidR="003C0636" w:rsidRDefault="00000000">
      <w:pPr>
        <w:pStyle w:val="formattext"/>
        <w:spacing w:before="0" w:beforeAutospacing="0" w:after="0" w:afterAutospacing="0"/>
        <w:ind w:firstLine="480"/>
        <w:jc w:val="both"/>
        <w:textAlignment w:val="baseline"/>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r>
        <w:br/>
      </w:r>
    </w:p>
    <w:p w14:paraId="72D6DB87" w14:textId="77777777" w:rsidR="003C0636" w:rsidRDefault="00000000">
      <w:pPr>
        <w:pStyle w:val="formattext"/>
        <w:spacing w:before="0" w:beforeAutospacing="0" w:after="0" w:afterAutospacing="0"/>
        <w:ind w:firstLine="480"/>
        <w:jc w:val="both"/>
        <w:textAlignment w:val="baseline"/>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r>
        <w:br/>
      </w:r>
    </w:p>
    <w:p w14:paraId="37B0C959" w14:textId="77777777" w:rsidR="003C0636" w:rsidRDefault="00000000">
      <w:pPr>
        <w:pStyle w:val="formattext"/>
        <w:spacing w:before="0" w:beforeAutospacing="0" w:after="0" w:afterAutospacing="0"/>
        <w:ind w:firstLine="480"/>
        <w:jc w:val="both"/>
        <w:textAlignment w:val="baseline"/>
      </w:pPr>
      <w: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r>
        <w:br/>
      </w:r>
    </w:p>
    <w:p w14:paraId="14292630" w14:textId="77777777" w:rsidR="003C0636" w:rsidRDefault="00000000">
      <w:pPr>
        <w:pStyle w:val="formattext"/>
        <w:spacing w:before="0" w:beforeAutospacing="0" w:after="0" w:afterAutospacing="0"/>
        <w:ind w:firstLine="480"/>
        <w:jc w:val="both"/>
        <w:textAlignment w:val="baseline"/>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r>
        <w:br/>
      </w:r>
    </w:p>
    <w:p w14:paraId="09AAC486" w14:textId="77777777" w:rsidR="003C0636" w:rsidRDefault="00000000">
      <w:pPr>
        <w:pStyle w:val="formattext"/>
        <w:spacing w:before="0" w:beforeAutospacing="0" w:after="0" w:afterAutospacing="0"/>
        <w:ind w:firstLine="480"/>
        <w:jc w:val="both"/>
        <w:textAlignment w:val="baseline"/>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r>
        <w:br/>
      </w:r>
    </w:p>
    <w:p w14:paraId="77420E49" w14:textId="77777777" w:rsidR="003C0636" w:rsidRDefault="00000000">
      <w:pPr>
        <w:pStyle w:val="formattext"/>
        <w:spacing w:before="0" w:beforeAutospacing="0" w:after="0" w:afterAutospacing="0"/>
        <w:ind w:firstLine="480"/>
        <w:jc w:val="both"/>
        <w:textAlignment w:val="baseline"/>
      </w:pPr>
      <w: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w:t>
      </w:r>
      <w:r>
        <w:lastRenderedPageBreak/>
        <w:t>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C2AFCE8" w14:textId="77777777" w:rsidR="003C0636" w:rsidRDefault="00000000">
      <w:pPr>
        <w:pStyle w:val="formattext"/>
        <w:shd w:val="clear" w:color="auto" w:fill="FFFFFF"/>
        <w:spacing w:before="0" w:beforeAutospacing="0" w:after="0" w:afterAutospacing="0"/>
        <w:ind w:firstLine="480"/>
        <w:jc w:val="both"/>
        <w:textAlignment w:val="baseline"/>
      </w:pPr>
      <w: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r>
        <w:br/>
      </w:r>
    </w:p>
    <w:p w14:paraId="583529D2" w14:textId="77777777" w:rsidR="003C0636" w:rsidRDefault="00000000">
      <w:pPr>
        <w:pStyle w:val="formattext"/>
        <w:shd w:val="clear" w:color="auto" w:fill="FFFFFF"/>
        <w:spacing w:before="0" w:beforeAutospacing="0" w:after="0" w:afterAutospacing="0"/>
        <w:ind w:firstLine="480"/>
        <w:jc w:val="both"/>
        <w:textAlignment w:val="baseline"/>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br/>
      </w:r>
    </w:p>
    <w:p w14:paraId="0A923974" w14:textId="77777777" w:rsidR="003C0636" w:rsidRDefault="00000000">
      <w:pPr>
        <w:pStyle w:val="formattext"/>
        <w:shd w:val="clear" w:color="auto" w:fill="FFFFFF"/>
        <w:spacing w:before="0" w:beforeAutospacing="0" w:after="0" w:afterAutospacing="0"/>
        <w:ind w:firstLine="480"/>
        <w:jc w:val="both"/>
        <w:textAlignment w:val="baseline"/>
      </w:pPr>
      <w:r>
        <w:t>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br/>
      </w:r>
    </w:p>
    <w:p w14:paraId="26B2DAA7" w14:textId="77777777" w:rsidR="003C0636" w:rsidRDefault="00000000">
      <w:pPr>
        <w:pStyle w:val="formattext"/>
        <w:shd w:val="clear" w:color="auto" w:fill="FFFFFF"/>
        <w:spacing w:before="0" w:beforeAutospacing="0" w:after="0" w:afterAutospacing="0"/>
        <w:ind w:firstLine="480"/>
        <w:jc w:val="both"/>
        <w:textAlignment w:val="baseline"/>
      </w:pPr>
      <w:r>
        <w:t>152.8.2.1. У обучающегося будут сформированы следующие базовые логические действия как часть познавательных универсальных учебных действий:</w:t>
      </w:r>
      <w:r>
        <w:br/>
      </w:r>
    </w:p>
    <w:p w14:paraId="367B0565" w14:textId="77777777" w:rsidR="003C0636" w:rsidRDefault="00000000">
      <w:pPr>
        <w:pStyle w:val="formattext"/>
        <w:shd w:val="clear" w:color="auto" w:fill="FFFFFF"/>
        <w:spacing w:before="0" w:beforeAutospacing="0" w:after="0" w:afterAutospacing="0"/>
        <w:ind w:firstLine="480"/>
        <w:jc w:val="both"/>
        <w:textAlignment w:val="baseline"/>
      </w:pPr>
      <w:r>
        <w:t>выявлять и характеризовать существенные признаки географических объектов, процессов и явлений;</w:t>
      </w:r>
      <w:r>
        <w:br/>
      </w:r>
    </w:p>
    <w:p w14:paraId="288ACD88" w14:textId="77777777" w:rsidR="003C0636" w:rsidRDefault="00000000">
      <w:pPr>
        <w:pStyle w:val="formattext"/>
        <w:shd w:val="clear" w:color="auto" w:fill="FFFFFF"/>
        <w:spacing w:before="0" w:beforeAutospacing="0" w:after="0" w:afterAutospacing="0"/>
        <w:ind w:firstLine="480"/>
        <w:jc w:val="both"/>
        <w:textAlignment w:val="baseline"/>
      </w:pPr>
      <w:r>
        <w:t>устанавливать существенный признак классификации географических объектов, процессов и явлений, основания для их сравнения;</w:t>
      </w:r>
      <w:r>
        <w:br/>
      </w:r>
    </w:p>
    <w:p w14:paraId="6FFBAC13" w14:textId="77777777" w:rsidR="003C0636" w:rsidRDefault="00000000">
      <w:pPr>
        <w:pStyle w:val="formattext"/>
        <w:shd w:val="clear" w:color="auto" w:fill="FFFFFF"/>
        <w:spacing w:before="0" w:beforeAutospacing="0" w:after="0" w:afterAutospacing="0"/>
        <w:ind w:firstLine="480"/>
        <w:jc w:val="both"/>
        <w:textAlignment w:val="baseline"/>
      </w:pPr>
      <w:r>
        <w:t>выявлять закономерности и противоречия в рассматриваемых фактах и данных наблюдений с учётом предложенной географической задачи;</w:t>
      </w:r>
      <w:r>
        <w:br/>
      </w:r>
    </w:p>
    <w:p w14:paraId="250554A8" w14:textId="77777777" w:rsidR="003C0636" w:rsidRDefault="00000000">
      <w:pPr>
        <w:pStyle w:val="formattext"/>
        <w:shd w:val="clear" w:color="auto" w:fill="FFFFFF"/>
        <w:spacing w:before="0" w:beforeAutospacing="0" w:after="0" w:afterAutospacing="0"/>
        <w:ind w:firstLine="480"/>
        <w:jc w:val="both"/>
        <w:textAlignment w:val="baseline"/>
      </w:pPr>
      <w:r>
        <w:t>выявлять дефициты географической информации, данных, необходимых для решения поставленной задачи;</w:t>
      </w:r>
      <w:r>
        <w:br/>
      </w:r>
    </w:p>
    <w:p w14:paraId="588D7F55" w14:textId="77777777" w:rsidR="003C0636" w:rsidRDefault="00000000">
      <w:pPr>
        <w:pStyle w:val="formattext"/>
        <w:shd w:val="clear" w:color="auto" w:fill="FFFFFF"/>
        <w:spacing w:before="0" w:beforeAutospacing="0" w:after="0" w:afterAutospacing="0"/>
        <w:ind w:firstLine="480"/>
        <w:jc w:val="both"/>
        <w:textAlignment w:val="baseline"/>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br/>
      </w:r>
    </w:p>
    <w:p w14:paraId="475AB29A" w14:textId="77777777" w:rsidR="003C0636" w:rsidRDefault="00000000">
      <w:pPr>
        <w:pStyle w:val="formattext"/>
        <w:shd w:val="clear" w:color="auto" w:fill="FFFFFF"/>
        <w:spacing w:before="0" w:beforeAutospacing="0" w:after="0" w:afterAutospacing="0"/>
        <w:ind w:firstLine="480"/>
        <w:jc w:val="both"/>
        <w:textAlignment w:val="baseline"/>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r>
        <w:br/>
      </w:r>
    </w:p>
    <w:p w14:paraId="7D8285CC"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152.8.2.2. У обучающегося будут сформированы следующие базовые исследовательские действия как часть познавательных универсальных учебных действий:</w:t>
      </w:r>
      <w:r>
        <w:br/>
      </w:r>
    </w:p>
    <w:p w14:paraId="1353EABC" w14:textId="77777777" w:rsidR="003C0636" w:rsidRDefault="00000000">
      <w:pPr>
        <w:pStyle w:val="formattext"/>
        <w:shd w:val="clear" w:color="auto" w:fill="FFFFFF"/>
        <w:spacing w:before="0" w:beforeAutospacing="0" w:after="0" w:afterAutospacing="0"/>
        <w:ind w:firstLine="480"/>
        <w:jc w:val="both"/>
        <w:textAlignment w:val="baseline"/>
      </w:pPr>
      <w:r>
        <w:t>использовать географические вопросы как исследовательский инструмент познания;</w:t>
      </w:r>
      <w:r>
        <w:br/>
      </w:r>
    </w:p>
    <w:p w14:paraId="1560D915" w14:textId="77777777" w:rsidR="003C0636" w:rsidRDefault="00000000">
      <w:pPr>
        <w:pStyle w:val="formattext"/>
        <w:shd w:val="clear" w:color="auto" w:fill="FFFFFF"/>
        <w:spacing w:before="0" w:beforeAutospacing="0" w:after="0" w:afterAutospacing="0"/>
        <w:ind w:firstLine="480"/>
        <w:jc w:val="both"/>
        <w:textAlignment w:val="baseline"/>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br/>
      </w:r>
    </w:p>
    <w:p w14:paraId="3F74C99B" w14:textId="77777777" w:rsidR="003C0636" w:rsidRDefault="00000000">
      <w:pPr>
        <w:pStyle w:val="formattext"/>
        <w:shd w:val="clear" w:color="auto" w:fill="FFFFFF"/>
        <w:spacing w:before="0" w:beforeAutospacing="0" w:after="0" w:afterAutospacing="0"/>
        <w:ind w:firstLine="480"/>
        <w:jc w:val="both"/>
        <w:textAlignment w:val="baseline"/>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br/>
      </w:r>
    </w:p>
    <w:p w14:paraId="7E670404" w14:textId="77777777" w:rsidR="003C0636" w:rsidRDefault="00000000">
      <w:pPr>
        <w:pStyle w:val="formattext"/>
        <w:shd w:val="clear" w:color="auto" w:fill="FFFFFF"/>
        <w:spacing w:before="0" w:beforeAutospacing="0" w:after="0" w:afterAutospacing="0"/>
        <w:ind w:firstLine="480"/>
        <w:jc w:val="both"/>
        <w:textAlignment w:val="baseline"/>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br/>
      </w:r>
    </w:p>
    <w:p w14:paraId="5111FCF2" w14:textId="77777777" w:rsidR="003C0636" w:rsidRDefault="00000000">
      <w:pPr>
        <w:pStyle w:val="formattext"/>
        <w:shd w:val="clear" w:color="auto" w:fill="FFFFFF"/>
        <w:spacing w:before="0" w:beforeAutospacing="0" w:after="0" w:afterAutospacing="0"/>
        <w:ind w:firstLine="480"/>
        <w:jc w:val="both"/>
        <w:textAlignment w:val="baseline"/>
      </w:pPr>
      <w:r>
        <w:t>оценивать достоверность информации, полученной в ходе географического исследования;</w:t>
      </w:r>
      <w:r>
        <w:br/>
      </w:r>
    </w:p>
    <w:p w14:paraId="3A21B48B" w14:textId="77777777" w:rsidR="003C0636" w:rsidRDefault="00000000">
      <w:pPr>
        <w:pStyle w:val="formattext"/>
        <w:shd w:val="clear" w:color="auto" w:fill="FFFFFF"/>
        <w:spacing w:before="0" w:beforeAutospacing="0" w:after="0" w:afterAutospacing="0"/>
        <w:ind w:firstLine="480"/>
        <w:jc w:val="both"/>
        <w:textAlignment w:val="baseline"/>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r>
        <w:br/>
      </w:r>
    </w:p>
    <w:p w14:paraId="3A18102A" w14:textId="77777777" w:rsidR="003C0636" w:rsidRDefault="00000000">
      <w:pPr>
        <w:pStyle w:val="formattext"/>
        <w:shd w:val="clear" w:color="auto" w:fill="FFFFFF"/>
        <w:spacing w:before="0" w:beforeAutospacing="0" w:after="0" w:afterAutospacing="0"/>
        <w:ind w:firstLine="480"/>
        <w:jc w:val="both"/>
        <w:textAlignment w:val="baseline"/>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r>
        <w:br/>
      </w:r>
    </w:p>
    <w:p w14:paraId="4830E2AA" w14:textId="77777777" w:rsidR="003C0636" w:rsidRDefault="00000000">
      <w:pPr>
        <w:pStyle w:val="formattext"/>
        <w:shd w:val="clear" w:color="auto" w:fill="FFFFFF"/>
        <w:spacing w:before="0" w:beforeAutospacing="0" w:after="0" w:afterAutospacing="0"/>
        <w:ind w:firstLine="480"/>
        <w:jc w:val="both"/>
        <w:textAlignment w:val="baseline"/>
      </w:pPr>
      <w:r>
        <w:t>152.8.2.3. У обучающегося будут сформированы умения работать с информацией как часть познавательных универсальных учебных действий:</w:t>
      </w:r>
      <w:r>
        <w:br/>
      </w:r>
    </w:p>
    <w:p w14:paraId="16747192" w14:textId="77777777" w:rsidR="003C0636" w:rsidRDefault="00000000">
      <w:pPr>
        <w:pStyle w:val="formattext"/>
        <w:shd w:val="clear" w:color="auto" w:fill="FFFFFF"/>
        <w:spacing w:before="0" w:beforeAutospacing="0" w:after="0" w:afterAutospacing="0"/>
        <w:ind w:firstLine="480"/>
        <w:jc w:val="both"/>
        <w:textAlignment w:val="baseline"/>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r>
        <w:br/>
      </w:r>
    </w:p>
    <w:p w14:paraId="0C35B167" w14:textId="77777777" w:rsidR="003C0636" w:rsidRDefault="00000000">
      <w:pPr>
        <w:pStyle w:val="formattext"/>
        <w:shd w:val="clear" w:color="auto" w:fill="FFFFFF"/>
        <w:spacing w:before="0" w:beforeAutospacing="0" w:after="0" w:afterAutospacing="0"/>
        <w:ind w:firstLine="480"/>
        <w:jc w:val="both"/>
        <w:textAlignment w:val="baseline"/>
      </w:pPr>
      <w:r>
        <w:t>выбирать, анализировать и интерпретировать географическую информацию различных видов и форм представления;</w:t>
      </w:r>
      <w:r>
        <w:br/>
      </w:r>
    </w:p>
    <w:p w14:paraId="02E37B36" w14:textId="77777777" w:rsidR="003C0636" w:rsidRDefault="00000000">
      <w:pPr>
        <w:pStyle w:val="formattext"/>
        <w:shd w:val="clear" w:color="auto" w:fill="FFFFFF"/>
        <w:spacing w:before="0" w:beforeAutospacing="0" w:after="0" w:afterAutospacing="0"/>
        <w:ind w:firstLine="480"/>
        <w:jc w:val="both"/>
        <w:textAlignment w:val="baseline"/>
      </w:pPr>
      <w:r>
        <w:t>находить сходные аргументы, подтверждающие или опровергающие одну и ту же идею, в различных источниках географической информации;</w:t>
      </w:r>
      <w:r>
        <w:br/>
      </w:r>
    </w:p>
    <w:p w14:paraId="6BFA8255" w14:textId="77777777" w:rsidR="003C0636" w:rsidRDefault="00000000">
      <w:pPr>
        <w:pStyle w:val="formattext"/>
        <w:shd w:val="clear" w:color="auto" w:fill="FFFFFF"/>
        <w:spacing w:before="0" w:beforeAutospacing="0" w:after="0" w:afterAutospacing="0"/>
        <w:ind w:firstLine="480"/>
        <w:jc w:val="both"/>
        <w:textAlignment w:val="baseline"/>
      </w:pPr>
      <w:r>
        <w:t>самостоятельно выбирать оптимальную форму представления географической информации;</w:t>
      </w:r>
      <w:r>
        <w:br/>
      </w:r>
    </w:p>
    <w:p w14:paraId="0466EE2C" w14:textId="77777777" w:rsidR="003C0636" w:rsidRDefault="00000000">
      <w:pPr>
        <w:pStyle w:val="formattext"/>
        <w:shd w:val="clear" w:color="auto" w:fill="FFFFFF"/>
        <w:spacing w:before="0" w:beforeAutospacing="0" w:after="0" w:afterAutospacing="0"/>
        <w:ind w:firstLine="480"/>
        <w:jc w:val="both"/>
        <w:textAlignment w:val="baseline"/>
      </w:pPr>
      <w:r>
        <w:t>оценивать надёжность географической информации по критериям, предложенным учителем или сформулированным самостоятельно;</w:t>
      </w:r>
      <w:r>
        <w:br/>
      </w:r>
    </w:p>
    <w:p w14:paraId="7BCBB8C4" w14:textId="77777777" w:rsidR="003C0636" w:rsidRDefault="00000000">
      <w:pPr>
        <w:pStyle w:val="formattext"/>
        <w:shd w:val="clear" w:color="auto" w:fill="FFFFFF"/>
        <w:spacing w:before="0" w:beforeAutospacing="0" w:after="0" w:afterAutospacing="0"/>
        <w:ind w:firstLine="480"/>
        <w:jc w:val="both"/>
        <w:textAlignment w:val="baseline"/>
      </w:pPr>
      <w:r>
        <w:t>систематизировать географическую информацию в разных формах.</w:t>
      </w:r>
      <w:r>
        <w:br/>
      </w:r>
    </w:p>
    <w:p w14:paraId="517C2C8A"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152.8.2.4. У обучающегося будут сформированы умения общения как часть коммуникативных универсальных учебных действий:</w:t>
      </w:r>
      <w:r>
        <w:br/>
      </w:r>
    </w:p>
    <w:p w14:paraId="23C5955B" w14:textId="77777777" w:rsidR="003C0636" w:rsidRDefault="00000000">
      <w:pPr>
        <w:pStyle w:val="formattext"/>
        <w:shd w:val="clear" w:color="auto" w:fill="FFFFFF"/>
        <w:spacing w:before="0" w:beforeAutospacing="0" w:after="0" w:afterAutospacing="0"/>
        <w:ind w:firstLine="480"/>
        <w:jc w:val="both"/>
        <w:textAlignment w:val="baseline"/>
      </w:pPr>
      <w:r>
        <w:t>формулировать суждения, выражать свою точку зрения по географическим аспектам различных вопросов в устных и письменных текстах;</w:t>
      </w:r>
      <w:r>
        <w:br/>
      </w:r>
    </w:p>
    <w:p w14:paraId="6DFF9B1F" w14:textId="77777777" w:rsidR="003C0636" w:rsidRDefault="00000000">
      <w:pPr>
        <w:pStyle w:val="formattext"/>
        <w:shd w:val="clear" w:color="auto" w:fill="FFFFFF"/>
        <w:spacing w:before="0" w:beforeAutospacing="0" w:after="0" w:afterAutospacing="0"/>
        <w:ind w:firstLine="480"/>
        <w:jc w:val="both"/>
        <w:textAlignment w:val="baseline"/>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br/>
      </w:r>
    </w:p>
    <w:p w14:paraId="01EEF704" w14:textId="77777777" w:rsidR="003C0636" w:rsidRDefault="00000000">
      <w:pPr>
        <w:pStyle w:val="formattext"/>
        <w:shd w:val="clear" w:color="auto" w:fill="FFFFFF"/>
        <w:spacing w:before="0" w:beforeAutospacing="0" w:after="0" w:afterAutospacing="0"/>
        <w:ind w:firstLine="480"/>
        <w:jc w:val="both"/>
        <w:textAlignment w:val="baseline"/>
      </w:pPr>
      <w:r>
        <w:t>сопоставлять свои суждения по географическим вопросам с суждениями других участников диалога, обнаруживать различие и сходство позиций;</w:t>
      </w:r>
      <w:r>
        <w:br/>
      </w:r>
    </w:p>
    <w:p w14:paraId="47870694" w14:textId="77777777" w:rsidR="003C0636" w:rsidRDefault="00000000">
      <w:pPr>
        <w:pStyle w:val="formattext"/>
        <w:shd w:val="clear" w:color="auto" w:fill="FFFFFF"/>
        <w:spacing w:before="0" w:beforeAutospacing="0" w:after="0" w:afterAutospacing="0"/>
        <w:ind w:firstLine="480"/>
        <w:jc w:val="both"/>
        <w:textAlignment w:val="baseline"/>
      </w:pPr>
      <w:r>
        <w:t>публично представлять результаты выполненного исследования или проекта.</w:t>
      </w:r>
      <w:r>
        <w:br/>
      </w:r>
    </w:p>
    <w:p w14:paraId="22144977" w14:textId="77777777" w:rsidR="003C0636" w:rsidRDefault="00000000">
      <w:pPr>
        <w:pStyle w:val="formattext"/>
        <w:shd w:val="clear" w:color="auto" w:fill="FFFFFF"/>
        <w:spacing w:before="0" w:beforeAutospacing="0" w:after="0" w:afterAutospacing="0"/>
        <w:ind w:firstLine="480"/>
        <w:jc w:val="both"/>
        <w:textAlignment w:val="baseline"/>
      </w:pPr>
      <w:r>
        <w:t>152.8.2.5. У обучающегося будут сформированы умения самоорганизации как части регулятивных универсальных учебных действий:</w:t>
      </w:r>
      <w:r>
        <w:br/>
      </w:r>
    </w:p>
    <w:p w14:paraId="7F5321B5" w14:textId="77777777" w:rsidR="003C0636" w:rsidRDefault="00000000">
      <w:pPr>
        <w:pStyle w:val="formattext"/>
        <w:shd w:val="clear" w:color="auto" w:fill="FFFFFF"/>
        <w:spacing w:before="0" w:beforeAutospacing="0" w:after="0" w:afterAutospacing="0"/>
        <w:ind w:firstLine="480"/>
        <w:jc w:val="both"/>
        <w:textAlignment w:val="baseline"/>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4127E6" w14:textId="77777777" w:rsidR="003C0636" w:rsidRDefault="00000000">
      <w:pPr>
        <w:pStyle w:val="formattext"/>
        <w:shd w:val="clear" w:color="auto" w:fill="FFFFFF"/>
        <w:spacing w:before="0" w:beforeAutospacing="0" w:after="0" w:afterAutospacing="0"/>
        <w:ind w:firstLine="480"/>
        <w:jc w:val="both"/>
        <w:textAlignment w:val="baseline"/>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br/>
      </w:r>
    </w:p>
    <w:p w14:paraId="65A461DE" w14:textId="77777777" w:rsidR="003C0636" w:rsidRDefault="00000000">
      <w:pPr>
        <w:pStyle w:val="formattext"/>
        <w:shd w:val="clear" w:color="auto" w:fill="FFFFFF"/>
        <w:spacing w:before="0" w:beforeAutospacing="0" w:after="0" w:afterAutospacing="0"/>
        <w:ind w:firstLine="480"/>
        <w:jc w:val="both"/>
        <w:textAlignment w:val="baseline"/>
      </w:pPr>
      <w:r>
        <w:t>152.8.2.6. У обучающегося будут сформированы умения совместной деятельности:</w:t>
      </w:r>
      <w:r>
        <w:br/>
      </w:r>
    </w:p>
    <w:p w14:paraId="6E4B6E24" w14:textId="77777777" w:rsidR="003C0636" w:rsidRDefault="00000000">
      <w:pPr>
        <w:pStyle w:val="formattext"/>
        <w:shd w:val="clear" w:color="auto" w:fill="FFFFFF"/>
        <w:spacing w:before="0" w:beforeAutospacing="0" w:after="0" w:afterAutospacing="0"/>
        <w:ind w:firstLine="480"/>
        <w:jc w:val="both"/>
        <w:textAlignment w:val="baseline"/>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r>
        <w:br/>
      </w:r>
    </w:p>
    <w:p w14:paraId="5ECD5BE1" w14:textId="77777777" w:rsidR="003C0636" w:rsidRDefault="00000000">
      <w:pPr>
        <w:pStyle w:val="formattext"/>
        <w:shd w:val="clear" w:color="auto" w:fill="FFFFFF"/>
        <w:spacing w:before="0" w:beforeAutospacing="0" w:after="0" w:afterAutospacing="0"/>
        <w:ind w:firstLine="480"/>
        <w:jc w:val="both"/>
        <w:textAlignment w:val="baseline"/>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br/>
      </w:r>
    </w:p>
    <w:p w14:paraId="074AA9DF" w14:textId="77777777" w:rsidR="003C0636" w:rsidRDefault="00000000">
      <w:pPr>
        <w:pStyle w:val="formattext"/>
        <w:shd w:val="clear" w:color="auto" w:fill="FFFFFF"/>
        <w:spacing w:before="0" w:beforeAutospacing="0" w:after="0" w:afterAutospacing="0"/>
        <w:ind w:firstLine="480"/>
        <w:jc w:val="both"/>
        <w:textAlignment w:val="baseline"/>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br/>
      </w:r>
    </w:p>
    <w:p w14:paraId="56638F66" w14:textId="77777777" w:rsidR="003C0636" w:rsidRDefault="00000000">
      <w:pPr>
        <w:pStyle w:val="formattext"/>
        <w:shd w:val="clear" w:color="auto" w:fill="FFFFFF"/>
        <w:spacing w:before="0" w:beforeAutospacing="0" w:after="0" w:afterAutospacing="0"/>
        <w:ind w:firstLine="480"/>
        <w:jc w:val="both"/>
        <w:textAlignment w:val="baseline"/>
      </w:pPr>
      <w:r>
        <w:t>152.8.2.7. У обучающегося будут сформированы умения самоконтроля, эмоционального интеллекта как части регулятивных универсальных учебных действий:</w:t>
      </w:r>
      <w:r>
        <w:br/>
      </w:r>
    </w:p>
    <w:p w14:paraId="44812F85" w14:textId="77777777" w:rsidR="003C0636" w:rsidRDefault="00000000">
      <w:pPr>
        <w:pStyle w:val="formattext"/>
        <w:shd w:val="clear" w:color="auto" w:fill="FFFFFF"/>
        <w:spacing w:before="0" w:beforeAutospacing="0" w:after="0" w:afterAutospacing="0"/>
        <w:ind w:firstLine="480"/>
        <w:jc w:val="both"/>
        <w:textAlignment w:val="baseline"/>
      </w:pPr>
      <w:r>
        <w:t>владеть способами самоконтроля и рефлексии;</w:t>
      </w:r>
      <w:r>
        <w:br/>
      </w:r>
    </w:p>
    <w:p w14:paraId="2B08D7A3" w14:textId="77777777" w:rsidR="003C0636" w:rsidRDefault="00000000">
      <w:pPr>
        <w:pStyle w:val="formattext"/>
        <w:shd w:val="clear" w:color="auto" w:fill="FFFFFF"/>
        <w:spacing w:before="0" w:beforeAutospacing="0" w:after="0" w:afterAutospacing="0"/>
        <w:ind w:firstLine="480"/>
        <w:jc w:val="both"/>
        <w:textAlignment w:val="baseline"/>
      </w:pPr>
      <w:r>
        <w:t>объяснять причины достижения (недостижения) результатов деятельности, давать оценку приобретённому опыту;</w:t>
      </w:r>
      <w:r>
        <w:br/>
      </w:r>
    </w:p>
    <w:p w14:paraId="0D454549" w14:textId="77777777" w:rsidR="003C0636" w:rsidRDefault="00000000">
      <w:pPr>
        <w:pStyle w:val="formattext"/>
        <w:shd w:val="clear" w:color="auto" w:fill="FFFFFF"/>
        <w:spacing w:before="0" w:beforeAutospacing="0" w:after="0" w:afterAutospacing="0"/>
        <w:ind w:firstLine="480"/>
        <w:jc w:val="both"/>
        <w:textAlignment w:val="baseline"/>
      </w:pPr>
      <w:r>
        <w:t>вносить коррективы в деятельность на основе новых обстоятельств, изменившихся ситуаций, установленных ошибок, возникших трудностей;</w:t>
      </w:r>
      <w:r>
        <w:br/>
      </w:r>
    </w:p>
    <w:p w14:paraId="357FB66B"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оценивать соответствие результата цели и условиям;</w:t>
      </w:r>
      <w:r>
        <w:br/>
      </w:r>
    </w:p>
    <w:p w14:paraId="7F8609D9" w14:textId="77777777" w:rsidR="003C0636" w:rsidRDefault="00000000">
      <w:pPr>
        <w:pStyle w:val="formattext"/>
        <w:shd w:val="clear" w:color="auto" w:fill="FFFFFF"/>
        <w:spacing w:before="0" w:beforeAutospacing="0" w:after="0" w:afterAutospacing="0"/>
        <w:ind w:firstLine="480"/>
        <w:jc w:val="both"/>
        <w:textAlignment w:val="baseline"/>
      </w:pPr>
      <w:r>
        <w:t>принятие себя и других:</w:t>
      </w:r>
      <w:r>
        <w:br/>
      </w:r>
    </w:p>
    <w:p w14:paraId="5434C803" w14:textId="77777777" w:rsidR="003C0636" w:rsidRDefault="00000000">
      <w:pPr>
        <w:pStyle w:val="formattext"/>
        <w:shd w:val="clear" w:color="auto" w:fill="FFFFFF"/>
        <w:spacing w:before="0" w:beforeAutospacing="0" w:after="0" w:afterAutospacing="0"/>
        <w:ind w:firstLine="480"/>
        <w:jc w:val="both"/>
        <w:textAlignment w:val="baseline"/>
      </w:pPr>
      <w:r>
        <w:t>осознанно относиться к другому человеку, его мнению;</w:t>
      </w:r>
      <w:r>
        <w:br/>
      </w:r>
    </w:p>
    <w:p w14:paraId="07E9F070" w14:textId="77777777" w:rsidR="003C0636" w:rsidRDefault="00000000">
      <w:pPr>
        <w:pStyle w:val="formattext"/>
        <w:shd w:val="clear" w:color="auto" w:fill="FFFFFF"/>
        <w:spacing w:before="0" w:beforeAutospacing="0" w:after="0" w:afterAutospacing="0"/>
        <w:ind w:firstLine="480"/>
        <w:jc w:val="both"/>
        <w:textAlignment w:val="baseline"/>
      </w:pPr>
      <w:r>
        <w:t>признавать своё право на ошибку и такое же право другого.</w:t>
      </w:r>
      <w:r>
        <w:br/>
      </w:r>
    </w:p>
    <w:p w14:paraId="34B9A7E5" w14:textId="77777777" w:rsidR="003C0636" w:rsidRDefault="00000000">
      <w:pPr>
        <w:pStyle w:val="formattext"/>
        <w:shd w:val="clear" w:color="auto" w:fill="FFFFFF"/>
        <w:spacing w:before="0" w:beforeAutospacing="0" w:after="0" w:afterAutospacing="0"/>
        <w:ind w:firstLine="480"/>
        <w:jc w:val="both"/>
        <w:textAlignment w:val="baseline"/>
      </w:pPr>
      <w:r>
        <w:t>152.8.3. Предметные результаты освоения программы по географии. К концу 5 класса обучающийся научится:</w:t>
      </w:r>
      <w:r>
        <w:br/>
      </w:r>
    </w:p>
    <w:p w14:paraId="516AC04D"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географических объектов, процессов и явлений, изучаемых различными ветвями географической науки;</w:t>
      </w:r>
      <w:r>
        <w:br/>
      </w:r>
    </w:p>
    <w:p w14:paraId="07602816"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методов исследования, применяемых в географии;</w:t>
      </w:r>
      <w:r>
        <w:br/>
      </w:r>
    </w:p>
    <w:p w14:paraId="0EEE8CDE" w14:textId="77777777" w:rsidR="003C0636" w:rsidRDefault="00000000">
      <w:pPr>
        <w:pStyle w:val="formattext"/>
        <w:shd w:val="clear" w:color="auto" w:fill="FFFFFF"/>
        <w:spacing w:before="0" w:beforeAutospacing="0" w:after="0" w:afterAutospacing="0"/>
        <w:ind w:firstLine="480"/>
        <w:jc w:val="both"/>
        <w:textAlignment w:val="baseline"/>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br/>
      </w:r>
    </w:p>
    <w:p w14:paraId="709ECEF4" w14:textId="77777777" w:rsidR="003C0636" w:rsidRDefault="00000000">
      <w:pPr>
        <w:pStyle w:val="formattext"/>
        <w:shd w:val="clear" w:color="auto" w:fill="FFFFFF"/>
        <w:spacing w:before="0" w:beforeAutospacing="0" w:after="0" w:afterAutospacing="0"/>
        <w:ind w:firstLine="480"/>
        <w:jc w:val="both"/>
        <w:textAlignment w:val="baseline"/>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br/>
      </w:r>
    </w:p>
    <w:p w14:paraId="17764A39" w14:textId="77777777" w:rsidR="003C0636" w:rsidRDefault="00000000">
      <w:pPr>
        <w:pStyle w:val="formattext"/>
        <w:shd w:val="clear" w:color="auto" w:fill="FFFFFF"/>
        <w:spacing w:before="0" w:beforeAutospacing="0" w:after="0" w:afterAutospacing="0"/>
        <w:ind w:firstLine="480"/>
        <w:jc w:val="both"/>
        <w:textAlignment w:val="baseline"/>
      </w:pPr>
      <w:r>
        <w:t>иметь представление о вкладе великих путешественников в изучение Земли;</w:t>
      </w:r>
      <w:r>
        <w:br/>
      </w:r>
    </w:p>
    <w:p w14:paraId="300A2F9F" w14:textId="77777777" w:rsidR="003C0636" w:rsidRDefault="00000000">
      <w:pPr>
        <w:pStyle w:val="formattext"/>
        <w:shd w:val="clear" w:color="auto" w:fill="FFFFFF"/>
        <w:spacing w:before="0" w:beforeAutospacing="0" w:after="0" w:afterAutospacing="0"/>
        <w:ind w:firstLine="480"/>
        <w:jc w:val="both"/>
        <w:textAlignment w:val="baseline"/>
      </w:pPr>
      <w:r>
        <w:t>описывать и сравнивать маршруты их путешествий;</w:t>
      </w:r>
      <w:r>
        <w:br/>
      </w:r>
    </w:p>
    <w:p w14:paraId="11D1A21C" w14:textId="77777777" w:rsidR="003C0636" w:rsidRDefault="00000000">
      <w:pPr>
        <w:pStyle w:val="formattext"/>
        <w:shd w:val="clear" w:color="auto" w:fill="FFFFFF"/>
        <w:spacing w:before="0" w:beforeAutospacing="0" w:after="0" w:afterAutospacing="0"/>
        <w:ind w:firstLine="480"/>
        <w:jc w:val="both"/>
        <w:textAlignment w:val="baseline"/>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br/>
      </w:r>
    </w:p>
    <w:p w14:paraId="3244BA41" w14:textId="77777777" w:rsidR="003C0636" w:rsidRDefault="00000000">
      <w:pPr>
        <w:pStyle w:val="formattext"/>
        <w:shd w:val="clear" w:color="auto" w:fill="FFFFFF"/>
        <w:spacing w:before="0" w:beforeAutospacing="0" w:after="0" w:afterAutospacing="0"/>
        <w:ind w:firstLine="480"/>
        <w:jc w:val="both"/>
        <w:textAlignment w:val="baseline"/>
      </w:pPr>
      <w:r>
        <w:t>определять направления, расстояния по плану местности и по географическим картам, географические координаты по географическим картам;</w:t>
      </w:r>
      <w:r>
        <w:br/>
      </w:r>
    </w:p>
    <w:p w14:paraId="11AA1E4B" w14:textId="77777777" w:rsidR="003C0636" w:rsidRDefault="00000000">
      <w:pPr>
        <w:pStyle w:val="formattext"/>
        <w:shd w:val="clear" w:color="auto" w:fill="FFFFFF"/>
        <w:spacing w:before="0" w:beforeAutospacing="0" w:after="0" w:afterAutospacing="0"/>
        <w:ind w:firstLine="480"/>
        <w:jc w:val="both"/>
        <w:textAlignment w:val="baseline"/>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br/>
      </w:r>
    </w:p>
    <w:p w14:paraId="4658CC15" w14:textId="77777777" w:rsidR="003C0636" w:rsidRDefault="00000000">
      <w:pPr>
        <w:pStyle w:val="formattext"/>
        <w:shd w:val="clear" w:color="auto" w:fill="FFFFFF"/>
        <w:spacing w:before="0" w:beforeAutospacing="0" w:after="0" w:afterAutospacing="0"/>
        <w:ind w:firstLine="480"/>
        <w:jc w:val="both"/>
        <w:textAlignment w:val="baseline"/>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r>
        <w:br/>
      </w:r>
    </w:p>
    <w:p w14:paraId="579A1B3E" w14:textId="77777777" w:rsidR="003C0636" w:rsidRDefault="00000000">
      <w:pPr>
        <w:pStyle w:val="formattext"/>
        <w:shd w:val="clear" w:color="auto" w:fill="FFFFFF"/>
        <w:spacing w:before="0" w:beforeAutospacing="0" w:after="0" w:afterAutospacing="0"/>
        <w:ind w:firstLine="480"/>
        <w:jc w:val="both"/>
        <w:textAlignment w:val="baseline"/>
      </w:pPr>
      <w:r>
        <w:t>различать понятия "план местности" и "географическая карта", "параллель" и "меридиан";</w:t>
      </w:r>
      <w:r>
        <w:br/>
      </w:r>
    </w:p>
    <w:p w14:paraId="4E13FCA7"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влияния Солнца на мир живой и неживой природы;</w:t>
      </w:r>
      <w:r>
        <w:br/>
      </w:r>
    </w:p>
    <w:p w14:paraId="6FD0786B" w14:textId="77777777" w:rsidR="003C0636" w:rsidRDefault="00000000">
      <w:pPr>
        <w:pStyle w:val="formattext"/>
        <w:shd w:val="clear" w:color="auto" w:fill="FFFFFF"/>
        <w:spacing w:before="0" w:beforeAutospacing="0" w:after="0" w:afterAutospacing="0"/>
        <w:ind w:firstLine="480"/>
        <w:jc w:val="both"/>
        <w:textAlignment w:val="baseline"/>
      </w:pPr>
      <w:r>
        <w:t>объяснять причины смены дня и ночи и времён года;</w:t>
      </w:r>
      <w:r>
        <w:br/>
      </w:r>
    </w:p>
    <w:p w14:paraId="2BA89456" w14:textId="77777777" w:rsidR="003C0636" w:rsidRDefault="00000000">
      <w:pPr>
        <w:pStyle w:val="formattext"/>
        <w:shd w:val="clear" w:color="auto" w:fill="FFFFFF"/>
        <w:spacing w:before="0" w:beforeAutospacing="0" w:after="0" w:afterAutospacing="0"/>
        <w:ind w:firstLine="480"/>
        <w:jc w:val="both"/>
        <w:textAlignment w:val="baseline"/>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w:t>
      </w:r>
      <w:r>
        <w:lastRenderedPageBreak/>
        <w:t>географической широтой местности на основе анализа данных наблюдений;</w:t>
      </w:r>
      <w:r>
        <w:br/>
      </w:r>
    </w:p>
    <w:p w14:paraId="7D4F7DA2" w14:textId="77777777" w:rsidR="003C0636" w:rsidRDefault="00000000">
      <w:pPr>
        <w:pStyle w:val="formattext"/>
        <w:shd w:val="clear" w:color="auto" w:fill="FFFFFF"/>
        <w:spacing w:before="0" w:beforeAutospacing="0" w:after="0" w:afterAutospacing="0"/>
        <w:ind w:firstLine="480"/>
        <w:jc w:val="both"/>
        <w:textAlignment w:val="baseline"/>
      </w:pPr>
      <w:r>
        <w:t>описывать внутреннее строение Земли;</w:t>
      </w:r>
      <w:r>
        <w:br/>
      </w:r>
    </w:p>
    <w:p w14:paraId="6D939A3F" w14:textId="77777777" w:rsidR="003C0636" w:rsidRDefault="00000000">
      <w:pPr>
        <w:pStyle w:val="formattext"/>
        <w:shd w:val="clear" w:color="auto" w:fill="FFFFFF"/>
        <w:spacing w:before="0" w:beforeAutospacing="0" w:after="0" w:afterAutospacing="0"/>
        <w:ind w:firstLine="480"/>
        <w:jc w:val="both"/>
        <w:textAlignment w:val="baseline"/>
      </w:pPr>
      <w:r>
        <w:t>различать понятия "земная кора"; "ядро", "мантия"; "минерал" и "горная порода";</w:t>
      </w:r>
      <w:r>
        <w:br/>
      </w:r>
    </w:p>
    <w:p w14:paraId="52916064" w14:textId="77777777" w:rsidR="003C0636" w:rsidRDefault="00000000">
      <w:pPr>
        <w:pStyle w:val="formattext"/>
        <w:shd w:val="clear" w:color="auto" w:fill="FFFFFF"/>
        <w:spacing w:before="0" w:beforeAutospacing="0" w:after="0" w:afterAutospacing="0"/>
        <w:ind w:firstLine="480"/>
        <w:jc w:val="both"/>
        <w:textAlignment w:val="baseline"/>
      </w:pPr>
      <w:r>
        <w:t>различать понятия "материковая" и "океаническая" земная кора;</w:t>
      </w:r>
      <w:r>
        <w:br/>
      </w:r>
    </w:p>
    <w:p w14:paraId="2E2BBFC2" w14:textId="77777777" w:rsidR="003C0636" w:rsidRDefault="00000000">
      <w:pPr>
        <w:pStyle w:val="formattext"/>
        <w:shd w:val="clear" w:color="auto" w:fill="FFFFFF"/>
        <w:spacing w:before="0" w:beforeAutospacing="0" w:after="0" w:afterAutospacing="0"/>
        <w:ind w:firstLine="480"/>
        <w:jc w:val="both"/>
        <w:textAlignment w:val="baseline"/>
      </w:pPr>
      <w:r>
        <w:t>различать изученные минералы и горные породы, материковую и океаническую земную кору;</w:t>
      </w:r>
      <w:r>
        <w:br/>
      </w:r>
    </w:p>
    <w:p w14:paraId="5F6850BD" w14:textId="77777777" w:rsidR="003C0636" w:rsidRDefault="00000000">
      <w:pPr>
        <w:pStyle w:val="formattext"/>
        <w:shd w:val="clear" w:color="auto" w:fill="FFFFFF"/>
        <w:spacing w:before="0" w:beforeAutospacing="0" w:after="0" w:afterAutospacing="0"/>
        <w:ind w:firstLine="480"/>
        <w:jc w:val="both"/>
        <w:textAlignment w:val="baseline"/>
      </w:pPr>
      <w:r>
        <w:t>показывать на карте и обозначать на контурной карте материки и океаны, крупные формы рельефа Земли;</w:t>
      </w:r>
      <w:r>
        <w:br/>
      </w:r>
    </w:p>
    <w:p w14:paraId="3FEE45A4" w14:textId="77777777" w:rsidR="003C0636" w:rsidRDefault="00000000">
      <w:pPr>
        <w:pStyle w:val="formattext"/>
        <w:shd w:val="clear" w:color="auto" w:fill="FFFFFF"/>
        <w:spacing w:before="0" w:beforeAutospacing="0" w:after="0" w:afterAutospacing="0"/>
        <w:ind w:firstLine="480"/>
        <w:jc w:val="both"/>
        <w:textAlignment w:val="baseline"/>
      </w:pPr>
      <w:r>
        <w:t>различать горы и равнины;</w:t>
      </w:r>
      <w:r>
        <w:br/>
      </w:r>
    </w:p>
    <w:p w14:paraId="32F27C65" w14:textId="77777777" w:rsidR="003C0636" w:rsidRDefault="00000000">
      <w:pPr>
        <w:pStyle w:val="formattext"/>
        <w:shd w:val="clear" w:color="auto" w:fill="FFFFFF"/>
        <w:spacing w:before="0" w:beforeAutospacing="0" w:after="0" w:afterAutospacing="0"/>
        <w:ind w:firstLine="480"/>
        <w:jc w:val="both"/>
        <w:textAlignment w:val="baseline"/>
      </w:pPr>
      <w:r>
        <w:t>классифицировать формы рельефа суши по высоте и по внешнему облику;</w:t>
      </w:r>
      <w:r>
        <w:br/>
      </w:r>
    </w:p>
    <w:p w14:paraId="1B9B040A" w14:textId="77777777" w:rsidR="003C0636" w:rsidRDefault="00000000">
      <w:pPr>
        <w:pStyle w:val="formattext"/>
        <w:shd w:val="clear" w:color="auto" w:fill="FFFFFF"/>
        <w:spacing w:before="0" w:beforeAutospacing="0" w:after="0" w:afterAutospacing="0"/>
        <w:ind w:firstLine="480"/>
        <w:jc w:val="both"/>
        <w:textAlignment w:val="baseline"/>
      </w:pPr>
      <w:r>
        <w:t>называть причины землетрясений и вулканических извержений;</w:t>
      </w:r>
      <w:r>
        <w:br/>
      </w:r>
    </w:p>
    <w:p w14:paraId="24F6A2D7" w14:textId="77777777" w:rsidR="003C0636" w:rsidRDefault="00000000">
      <w:pPr>
        <w:pStyle w:val="formattext"/>
        <w:shd w:val="clear" w:color="auto" w:fill="FFFFFF"/>
        <w:spacing w:before="0" w:beforeAutospacing="0" w:after="0" w:afterAutospacing="0"/>
        <w:ind w:firstLine="480"/>
        <w:jc w:val="both"/>
        <w:textAlignment w:val="baseline"/>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br/>
      </w:r>
    </w:p>
    <w:p w14:paraId="24D1D638" w14:textId="77777777" w:rsidR="003C0636" w:rsidRDefault="00000000">
      <w:pPr>
        <w:pStyle w:val="formattext"/>
        <w:shd w:val="clear" w:color="auto" w:fill="FFFFFF"/>
        <w:spacing w:before="0" w:beforeAutospacing="0" w:after="0" w:afterAutospacing="0"/>
        <w:ind w:firstLine="480"/>
        <w:jc w:val="both"/>
        <w:textAlignment w:val="baseline"/>
      </w:pPr>
      <w:r>
        <w:t>применять понятия "эпицентр землетрясения" и "очаг землетрясения" для решения познавательных задач;</w:t>
      </w:r>
      <w:r>
        <w:br/>
      </w:r>
    </w:p>
    <w:p w14:paraId="2113DA18" w14:textId="77777777" w:rsidR="003C0636" w:rsidRDefault="00000000">
      <w:pPr>
        <w:pStyle w:val="formattext"/>
        <w:shd w:val="clear" w:color="auto" w:fill="FFFFFF"/>
        <w:spacing w:before="0" w:beforeAutospacing="0" w:after="0" w:afterAutospacing="0"/>
        <w:ind w:firstLine="480"/>
        <w:jc w:val="both"/>
        <w:textAlignment w:val="baseline"/>
      </w:pPr>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w:t>
      </w:r>
      <w:r>
        <w:br/>
      </w:r>
    </w:p>
    <w:p w14:paraId="11A28398" w14:textId="77777777" w:rsidR="003C0636" w:rsidRDefault="00000000">
      <w:pPr>
        <w:pStyle w:val="formattext"/>
        <w:shd w:val="clear" w:color="auto" w:fill="FFFFFF"/>
        <w:spacing w:before="0" w:beforeAutospacing="0" w:after="0" w:afterAutospacing="0"/>
        <w:ind w:firstLine="480"/>
        <w:jc w:val="both"/>
        <w:textAlignment w:val="baseline"/>
      </w:pPr>
      <w:r>
        <w:t>классифицировать острова по происхождению;</w:t>
      </w:r>
      <w:r>
        <w:br/>
      </w:r>
    </w:p>
    <w:p w14:paraId="229F0C87"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опасных природных явлений в литосфере и средств их предупреждения;</w:t>
      </w:r>
      <w:r>
        <w:br/>
      </w:r>
    </w:p>
    <w:p w14:paraId="4AB05442"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изменений в литосфере в результате деятельности человека на примере своей местности, России и мира;</w:t>
      </w:r>
      <w:r>
        <w:br/>
      </w:r>
    </w:p>
    <w:p w14:paraId="699D512C"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br/>
      </w:r>
    </w:p>
    <w:p w14:paraId="53400616" w14:textId="77777777" w:rsidR="003C0636" w:rsidRDefault="00000000">
      <w:pPr>
        <w:pStyle w:val="formattext"/>
        <w:shd w:val="clear" w:color="auto" w:fill="FFFFFF"/>
        <w:spacing w:before="0" w:beforeAutospacing="0" w:after="0" w:afterAutospacing="0"/>
        <w:ind w:firstLine="480"/>
        <w:jc w:val="both"/>
        <w:textAlignment w:val="baseline"/>
      </w:pPr>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r>
        <w:br/>
      </w:r>
    </w:p>
    <w:p w14:paraId="5A36528E" w14:textId="77777777" w:rsidR="003C0636" w:rsidRDefault="00000000">
      <w:pPr>
        <w:pStyle w:val="formattext"/>
        <w:shd w:val="clear" w:color="auto" w:fill="FFFFFF"/>
        <w:spacing w:before="0" w:beforeAutospacing="0" w:after="0" w:afterAutospacing="0"/>
        <w:ind w:firstLine="480"/>
        <w:jc w:val="both"/>
        <w:textAlignment w:val="baseline"/>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r>
        <w:br/>
      </w:r>
    </w:p>
    <w:p w14:paraId="710A063F" w14:textId="77777777" w:rsidR="003C0636" w:rsidRDefault="00000000">
      <w:pPr>
        <w:pStyle w:val="formattext"/>
        <w:shd w:val="clear" w:color="auto" w:fill="FFFFFF"/>
        <w:spacing w:before="0" w:beforeAutospacing="0" w:after="0" w:afterAutospacing="0"/>
        <w:ind w:firstLine="480"/>
        <w:jc w:val="both"/>
        <w:textAlignment w:val="baseline"/>
      </w:pPr>
      <w:r>
        <w:t>152.8.4. Предметные результаты освоения программы по географии. К концу 6 класса обучающийся научится:</w:t>
      </w:r>
      <w:r>
        <w:br/>
      </w:r>
    </w:p>
    <w:p w14:paraId="289E97F9"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br/>
      </w:r>
    </w:p>
    <w:p w14:paraId="6738F350" w14:textId="77777777" w:rsidR="003C0636" w:rsidRDefault="00000000">
      <w:pPr>
        <w:pStyle w:val="formattext"/>
        <w:shd w:val="clear" w:color="auto" w:fill="FFFFFF"/>
        <w:spacing w:before="0" w:beforeAutospacing="0" w:after="0" w:afterAutospacing="0"/>
        <w:ind w:firstLine="480"/>
        <w:jc w:val="both"/>
        <w:textAlignment w:val="baseline"/>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EDB2553"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опасных природных явлений в геосферах и средств их предупреждения;</w:t>
      </w:r>
      <w:r>
        <w:br/>
      </w:r>
    </w:p>
    <w:p w14:paraId="08338BCA" w14:textId="77777777" w:rsidR="003C0636" w:rsidRDefault="00000000">
      <w:pPr>
        <w:pStyle w:val="formattext"/>
        <w:shd w:val="clear" w:color="auto" w:fill="FFFFFF"/>
        <w:spacing w:before="0" w:beforeAutospacing="0" w:after="0" w:afterAutospacing="0"/>
        <w:ind w:firstLine="480"/>
        <w:jc w:val="both"/>
        <w:textAlignment w:val="baseline"/>
      </w:pPr>
      <w:r>
        <w:t>сравнивать инструментарий (способы) получения географической информации на разных этапах географического изучения Земли;</w:t>
      </w:r>
      <w:r>
        <w:br/>
      </w:r>
    </w:p>
    <w:p w14:paraId="3C86856C" w14:textId="77777777" w:rsidR="003C0636" w:rsidRDefault="00000000">
      <w:pPr>
        <w:pStyle w:val="formattext"/>
        <w:shd w:val="clear" w:color="auto" w:fill="FFFFFF"/>
        <w:spacing w:before="0" w:beforeAutospacing="0" w:after="0" w:afterAutospacing="0"/>
        <w:ind w:firstLine="480"/>
        <w:jc w:val="both"/>
        <w:textAlignment w:val="baseline"/>
      </w:pPr>
      <w:r>
        <w:t>различать свойства вод отдельных частей Мирового океана;</w:t>
      </w:r>
      <w:r>
        <w:br/>
      </w:r>
    </w:p>
    <w:p w14:paraId="0FB94D30" w14:textId="77777777" w:rsidR="003C0636" w:rsidRDefault="00000000">
      <w:pPr>
        <w:pStyle w:val="formattext"/>
        <w:shd w:val="clear" w:color="auto" w:fill="FFFFFF"/>
        <w:spacing w:before="0" w:beforeAutospacing="0" w:after="0" w:afterAutospacing="0"/>
        <w:ind w:firstLine="480"/>
        <w:jc w:val="both"/>
        <w:textAlignment w:val="baseline"/>
      </w:pPr>
      <w:r>
        <w:t>применять понятия "гидросфера", "круговорот воды", "цунами", "приливы и отливы" для решения учебных и (или) практико-ориентированных задач;</w:t>
      </w:r>
      <w:r>
        <w:br/>
      </w:r>
    </w:p>
    <w:p w14:paraId="52D2F2D1" w14:textId="77777777" w:rsidR="003C0636" w:rsidRDefault="00000000">
      <w:pPr>
        <w:pStyle w:val="formattext"/>
        <w:shd w:val="clear" w:color="auto" w:fill="FFFFFF"/>
        <w:spacing w:before="0" w:beforeAutospacing="0" w:after="0" w:afterAutospacing="0"/>
        <w:ind w:firstLine="480"/>
        <w:jc w:val="both"/>
        <w:textAlignment w:val="baseline"/>
      </w:pPr>
      <w:r>
        <w:t>классифицировать объекты гидросферы (моря, озёра, реки, подземные воды, болота, ледники) по заданным признакам;</w:t>
      </w:r>
      <w:r>
        <w:br/>
      </w:r>
    </w:p>
    <w:p w14:paraId="01BA279A" w14:textId="77777777" w:rsidR="003C0636" w:rsidRDefault="00000000">
      <w:pPr>
        <w:pStyle w:val="formattext"/>
        <w:shd w:val="clear" w:color="auto" w:fill="FFFFFF"/>
        <w:spacing w:before="0" w:beforeAutospacing="0" w:after="0" w:afterAutospacing="0"/>
        <w:ind w:firstLine="480"/>
        <w:jc w:val="both"/>
        <w:textAlignment w:val="baseline"/>
      </w:pPr>
      <w:r>
        <w:t>различать питание и режим рек;</w:t>
      </w:r>
      <w:r>
        <w:br/>
      </w:r>
    </w:p>
    <w:p w14:paraId="5D8DF318" w14:textId="77777777" w:rsidR="003C0636" w:rsidRDefault="00000000">
      <w:pPr>
        <w:pStyle w:val="formattext"/>
        <w:shd w:val="clear" w:color="auto" w:fill="FFFFFF"/>
        <w:spacing w:before="0" w:beforeAutospacing="0" w:after="0" w:afterAutospacing="0"/>
        <w:ind w:firstLine="480"/>
        <w:jc w:val="both"/>
        <w:textAlignment w:val="baseline"/>
      </w:pPr>
      <w:r>
        <w:t>сравнивать реки по заданным признакам;</w:t>
      </w:r>
      <w:r>
        <w:br/>
      </w:r>
    </w:p>
    <w:p w14:paraId="29B3C9BF" w14:textId="77777777" w:rsidR="003C0636" w:rsidRDefault="00000000">
      <w:pPr>
        <w:pStyle w:val="formattext"/>
        <w:shd w:val="clear" w:color="auto" w:fill="FFFFFF"/>
        <w:spacing w:before="0" w:beforeAutospacing="0" w:after="0" w:afterAutospacing="0"/>
        <w:ind w:firstLine="480"/>
        <w:jc w:val="both"/>
        <w:textAlignment w:val="baseline"/>
      </w:pPr>
      <w:r>
        <w:t>различать понятия "грунтовые, межпластовые и артезианские воды" и применять их для решения учебных и (или) практико-ориентированных задач;</w:t>
      </w:r>
      <w:r>
        <w:br/>
      </w:r>
    </w:p>
    <w:p w14:paraId="714F6FB0" w14:textId="77777777" w:rsidR="003C0636" w:rsidRDefault="00000000">
      <w:pPr>
        <w:pStyle w:val="formattext"/>
        <w:shd w:val="clear" w:color="auto" w:fill="FFFFFF"/>
        <w:spacing w:before="0" w:beforeAutospacing="0" w:after="0" w:afterAutospacing="0"/>
        <w:ind w:firstLine="480"/>
        <w:jc w:val="both"/>
        <w:textAlignment w:val="baseline"/>
      </w:pPr>
      <w:r>
        <w:t>устанавливать причинно-следственные связи между питанием, режимом реки и климатом на территории речного бассейна;</w:t>
      </w:r>
      <w:r>
        <w:br/>
      </w:r>
    </w:p>
    <w:p w14:paraId="0F7CA1D6"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районов распространения многолетней мерзлоты;</w:t>
      </w:r>
      <w:r>
        <w:br/>
      </w:r>
    </w:p>
    <w:p w14:paraId="3B593BA0" w14:textId="77777777" w:rsidR="003C0636" w:rsidRDefault="00000000">
      <w:pPr>
        <w:pStyle w:val="formattext"/>
        <w:shd w:val="clear" w:color="auto" w:fill="FFFFFF"/>
        <w:spacing w:before="0" w:beforeAutospacing="0" w:after="0" w:afterAutospacing="0"/>
        <w:ind w:firstLine="480"/>
        <w:jc w:val="both"/>
        <w:textAlignment w:val="baseline"/>
      </w:pPr>
      <w:r>
        <w:t>называть причины образования цунами, приливов и отливов;</w:t>
      </w:r>
      <w:r>
        <w:br/>
      </w:r>
    </w:p>
    <w:p w14:paraId="69513B65" w14:textId="77777777" w:rsidR="003C0636" w:rsidRDefault="00000000">
      <w:pPr>
        <w:pStyle w:val="formattext"/>
        <w:shd w:val="clear" w:color="auto" w:fill="FFFFFF"/>
        <w:spacing w:before="0" w:beforeAutospacing="0" w:after="0" w:afterAutospacing="0"/>
        <w:ind w:firstLine="480"/>
        <w:jc w:val="both"/>
        <w:textAlignment w:val="baseline"/>
      </w:pPr>
      <w:r>
        <w:t>описывать состав, строение атмосферы;</w:t>
      </w:r>
      <w:r>
        <w:br/>
      </w:r>
    </w:p>
    <w:p w14:paraId="6C607C76" w14:textId="77777777" w:rsidR="003C0636" w:rsidRDefault="00000000">
      <w:pPr>
        <w:pStyle w:val="formattext"/>
        <w:shd w:val="clear" w:color="auto" w:fill="FFFFFF"/>
        <w:spacing w:before="0" w:beforeAutospacing="0" w:after="0" w:afterAutospacing="0"/>
        <w:ind w:firstLine="480"/>
        <w:jc w:val="both"/>
        <w:textAlignment w:val="baseline"/>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br/>
      </w:r>
    </w:p>
    <w:p w14:paraId="4C93B4DA" w14:textId="77777777" w:rsidR="003C0636" w:rsidRDefault="00000000">
      <w:pPr>
        <w:pStyle w:val="formattext"/>
        <w:shd w:val="clear" w:color="auto" w:fill="FFFFFF"/>
        <w:spacing w:before="0" w:beforeAutospacing="0" w:after="0" w:afterAutospacing="0"/>
        <w:ind w:firstLine="480"/>
        <w:jc w:val="both"/>
        <w:textAlignment w:val="baseline"/>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br/>
      </w:r>
    </w:p>
    <w:p w14:paraId="598DDDF2" w14:textId="77777777" w:rsidR="003C0636" w:rsidRDefault="00000000">
      <w:pPr>
        <w:pStyle w:val="formattext"/>
        <w:shd w:val="clear" w:color="auto" w:fill="FFFFFF"/>
        <w:spacing w:before="0" w:beforeAutospacing="0" w:after="0" w:afterAutospacing="0"/>
        <w:ind w:firstLine="480"/>
        <w:jc w:val="both"/>
        <w:textAlignment w:val="baseline"/>
      </w:pPr>
      <w:r>
        <w:t>различать свойства воздуха; климаты Земли; климатообразующие факторы;</w:t>
      </w:r>
      <w:r>
        <w:br/>
      </w:r>
    </w:p>
    <w:p w14:paraId="32886315" w14:textId="77777777" w:rsidR="003C0636" w:rsidRDefault="00000000">
      <w:pPr>
        <w:pStyle w:val="formattext"/>
        <w:shd w:val="clear" w:color="auto" w:fill="FFFFFF"/>
        <w:spacing w:before="0" w:beforeAutospacing="0" w:after="0" w:afterAutospacing="0"/>
        <w:ind w:firstLine="480"/>
        <w:jc w:val="both"/>
        <w:textAlignment w:val="baseline"/>
      </w:pPr>
      <w: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w:t>
      </w:r>
      <w:r>
        <w:lastRenderedPageBreak/>
        <w:t>эмпирических наблюдений;</w:t>
      </w:r>
      <w:r>
        <w:br/>
      </w:r>
    </w:p>
    <w:p w14:paraId="354DF220" w14:textId="77777777" w:rsidR="003C0636" w:rsidRDefault="00000000">
      <w:pPr>
        <w:pStyle w:val="formattext"/>
        <w:shd w:val="clear" w:color="auto" w:fill="FFFFFF"/>
        <w:spacing w:before="0" w:beforeAutospacing="0" w:after="0" w:afterAutospacing="0"/>
        <w:ind w:firstLine="480"/>
        <w:jc w:val="both"/>
        <w:textAlignment w:val="baseline"/>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br/>
      </w:r>
    </w:p>
    <w:p w14:paraId="0A4E72C5" w14:textId="77777777" w:rsidR="003C0636" w:rsidRDefault="00000000">
      <w:pPr>
        <w:pStyle w:val="formattext"/>
        <w:shd w:val="clear" w:color="auto" w:fill="FFFFFF"/>
        <w:spacing w:before="0" w:beforeAutospacing="0" w:after="0" w:afterAutospacing="0"/>
        <w:ind w:firstLine="480"/>
        <w:jc w:val="both"/>
        <w:textAlignment w:val="baseline"/>
      </w:pPr>
      <w:r>
        <w:t>различать виды атмосферных осадков;</w:t>
      </w:r>
      <w:r>
        <w:br/>
      </w:r>
    </w:p>
    <w:p w14:paraId="7E95AB6E" w14:textId="77777777" w:rsidR="003C0636" w:rsidRDefault="00000000">
      <w:pPr>
        <w:pStyle w:val="formattext"/>
        <w:shd w:val="clear" w:color="auto" w:fill="FFFFFF"/>
        <w:spacing w:before="0" w:beforeAutospacing="0" w:after="0" w:afterAutospacing="0"/>
        <w:ind w:firstLine="480"/>
        <w:jc w:val="both"/>
        <w:textAlignment w:val="baseline"/>
      </w:pPr>
      <w:r>
        <w:t>различать понятия "бризы" и "муссоны";</w:t>
      </w:r>
      <w:r>
        <w:br/>
      </w:r>
    </w:p>
    <w:p w14:paraId="4EDEA02F" w14:textId="77777777" w:rsidR="003C0636" w:rsidRDefault="00000000">
      <w:pPr>
        <w:pStyle w:val="formattext"/>
        <w:shd w:val="clear" w:color="auto" w:fill="FFFFFF"/>
        <w:spacing w:before="0" w:beforeAutospacing="0" w:after="0" w:afterAutospacing="0"/>
        <w:ind w:firstLine="480"/>
        <w:jc w:val="both"/>
        <w:textAlignment w:val="baseline"/>
      </w:pPr>
      <w:r>
        <w:t>различать понятия "погода" и "климат";</w:t>
      </w:r>
      <w:r>
        <w:br/>
      </w:r>
    </w:p>
    <w:p w14:paraId="4DB4036A" w14:textId="77777777" w:rsidR="003C0636" w:rsidRDefault="00000000">
      <w:pPr>
        <w:pStyle w:val="formattext"/>
        <w:shd w:val="clear" w:color="auto" w:fill="FFFFFF"/>
        <w:spacing w:before="0" w:beforeAutospacing="0" w:after="0" w:afterAutospacing="0"/>
        <w:ind w:firstLine="480"/>
        <w:jc w:val="both"/>
        <w:textAlignment w:val="baseline"/>
      </w:pPr>
      <w:r>
        <w:t>различать понятия "атмосфера", "тропосфера", "стратосфера", "верхние слои атмосферы";</w:t>
      </w:r>
      <w:r>
        <w:br/>
      </w:r>
    </w:p>
    <w:p w14:paraId="0DF3D945" w14:textId="77777777" w:rsidR="003C0636" w:rsidRDefault="00000000">
      <w:pPr>
        <w:pStyle w:val="formattext"/>
        <w:shd w:val="clear" w:color="auto" w:fill="FFFFFF"/>
        <w:spacing w:before="0" w:beforeAutospacing="0" w:after="0" w:afterAutospacing="0"/>
        <w:ind w:firstLine="480"/>
        <w:jc w:val="both"/>
        <w:textAlignment w:val="baseline"/>
      </w:pPr>
      <w:r>
        <w:t>применять понятия "атмосферное давление", "ветер", "атмосферные осадки", "воздушные массы" для решения учебных и (или) практико-ориентированных задач;</w:t>
      </w:r>
      <w:r>
        <w:br/>
      </w:r>
    </w:p>
    <w:p w14:paraId="5EE2E4C9" w14:textId="77777777" w:rsidR="003C0636" w:rsidRDefault="00000000">
      <w:pPr>
        <w:pStyle w:val="formattext"/>
        <w:shd w:val="clear" w:color="auto" w:fill="FFFFFF"/>
        <w:spacing w:before="0" w:beforeAutospacing="0" w:after="0" w:afterAutospacing="0"/>
        <w:ind w:firstLine="480"/>
        <w:jc w:val="both"/>
        <w:textAlignment w:val="baseline"/>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br/>
      </w:r>
    </w:p>
    <w:p w14:paraId="416FE01E" w14:textId="77777777" w:rsidR="003C0636" w:rsidRDefault="00000000">
      <w:pPr>
        <w:pStyle w:val="formattext"/>
        <w:shd w:val="clear" w:color="auto" w:fill="FFFFFF"/>
        <w:spacing w:before="0" w:beforeAutospacing="0" w:after="0" w:afterAutospacing="0"/>
        <w:ind w:firstLine="480"/>
        <w:jc w:val="both"/>
        <w:textAlignment w:val="baseline"/>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br/>
      </w:r>
    </w:p>
    <w:p w14:paraId="7BF5A45B" w14:textId="77777777" w:rsidR="003C0636" w:rsidRDefault="00000000">
      <w:pPr>
        <w:pStyle w:val="formattext"/>
        <w:shd w:val="clear" w:color="auto" w:fill="FFFFFF"/>
        <w:spacing w:before="0" w:beforeAutospacing="0" w:after="0" w:afterAutospacing="0"/>
        <w:ind w:firstLine="480"/>
        <w:jc w:val="both"/>
        <w:textAlignment w:val="baseline"/>
      </w:pPr>
      <w:r>
        <w:t>называть границы биосферы;</w:t>
      </w:r>
      <w:r>
        <w:br/>
      </w:r>
    </w:p>
    <w:p w14:paraId="19AF1F83"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приспособления живых организмов к среде обитания в разных природных зонах;</w:t>
      </w:r>
      <w:r>
        <w:br/>
      </w:r>
    </w:p>
    <w:p w14:paraId="6E58A028" w14:textId="77777777" w:rsidR="003C0636" w:rsidRDefault="00000000">
      <w:pPr>
        <w:pStyle w:val="formattext"/>
        <w:shd w:val="clear" w:color="auto" w:fill="FFFFFF"/>
        <w:spacing w:before="0" w:beforeAutospacing="0" w:after="0" w:afterAutospacing="0"/>
        <w:ind w:firstLine="480"/>
        <w:jc w:val="both"/>
        <w:textAlignment w:val="baseline"/>
      </w:pPr>
      <w:r>
        <w:t>различать растительный и животный мир разных территорий Земли;</w:t>
      </w:r>
      <w:r>
        <w:br/>
      </w:r>
    </w:p>
    <w:p w14:paraId="590507E1" w14:textId="77777777" w:rsidR="003C0636" w:rsidRDefault="00000000">
      <w:pPr>
        <w:pStyle w:val="formattext"/>
        <w:shd w:val="clear" w:color="auto" w:fill="FFFFFF"/>
        <w:spacing w:before="0" w:beforeAutospacing="0" w:after="0" w:afterAutospacing="0"/>
        <w:ind w:firstLine="480"/>
        <w:jc w:val="both"/>
        <w:textAlignment w:val="baseline"/>
      </w:pPr>
      <w:r>
        <w:t>объяснять взаимосвязи компонентов природы в природно-территориальном комплексе;</w:t>
      </w:r>
      <w:r>
        <w:br/>
      </w:r>
    </w:p>
    <w:p w14:paraId="310C2B90" w14:textId="77777777" w:rsidR="003C0636" w:rsidRDefault="00000000">
      <w:pPr>
        <w:pStyle w:val="formattext"/>
        <w:shd w:val="clear" w:color="auto" w:fill="FFFFFF"/>
        <w:spacing w:before="0" w:beforeAutospacing="0" w:after="0" w:afterAutospacing="0"/>
        <w:ind w:firstLine="480"/>
        <w:jc w:val="both"/>
        <w:textAlignment w:val="baseline"/>
      </w:pPr>
      <w:r>
        <w:t>сравнивать особенности растительного и животного мира в различных природных зонах;</w:t>
      </w:r>
      <w:r>
        <w:br/>
      </w:r>
    </w:p>
    <w:p w14:paraId="3AF01193" w14:textId="77777777" w:rsidR="003C0636" w:rsidRDefault="00000000">
      <w:pPr>
        <w:pStyle w:val="formattext"/>
        <w:shd w:val="clear" w:color="auto" w:fill="FFFFFF"/>
        <w:spacing w:before="0" w:beforeAutospacing="0" w:after="0" w:afterAutospacing="0"/>
        <w:ind w:firstLine="480"/>
        <w:jc w:val="both"/>
        <w:textAlignment w:val="baseline"/>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br/>
      </w:r>
    </w:p>
    <w:p w14:paraId="26DEFB36" w14:textId="77777777" w:rsidR="003C0636" w:rsidRDefault="00000000">
      <w:pPr>
        <w:pStyle w:val="formattext"/>
        <w:shd w:val="clear" w:color="auto" w:fill="FFFFFF"/>
        <w:spacing w:before="0" w:beforeAutospacing="0" w:after="0" w:afterAutospacing="0"/>
        <w:ind w:firstLine="480"/>
        <w:jc w:val="both"/>
        <w:textAlignment w:val="baseline"/>
      </w:pPr>
      <w:r>
        <w:t>сравнивать плодородие почв в различных природных зонах;</w:t>
      </w:r>
      <w:r>
        <w:br/>
      </w:r>
    </w:p>
    <w:p w14:paraId="5358130B"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br/>
      </w:r>
    </w:p>
    <w:p w14:paraId="74DF7152"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152.8.5. Предметные результаты освоения программы по географии. К концу 7 класса обучающийся научится:</w:t>
      </w:r>
      <w:r>
        <w:br/>
      </w:r>
    </w:p>
    <w:p w14:paraId="3B0B5F4F" w14:textId="77777777" w:rsidR="003C0636" w:rsidRDefault="00000000">
      <w:pPr>
        <w:pStyle w:val="formattext"/>
        <w:shd w:val="clear" w:color="auto" w:fill="FFFFFF"/>
        <w:spacing w:before="0" w:beforeAutospacing="0" w:after="0" w:afterAutospacing="0"/>
        <w:ind w:firstLine="480"/>
        <w:jc w:val="both"/>
        <w:textAlignment w:val="baseline"/>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br/>
      </w:r>
    </w:p>
    <w:p w14:paraId="3E5431BE" w14:textId="77777777" w:rsidR="003C0636" w:rsidRDefault="00000000">
      <w:pPr>
        <w:pStyle w:val="formattext"/>
        <w:shd w:val="clear" w:color="auto" w:fill="FFFFFF"/>
        <w:spacing w:before="0" w:beforeAutospacing="0" w:after="0" w:afterAutospacing="0"/>
        <w:ind w:firstLine="480"/>
        <w:jc w:val="both"/>
        <w:textAlignment w:val="baseline"/>
      </w:pPr>
      <w:r>
        <w:t>иметь представление о строении и свойствах (целостность, зональность, ритмичность) географической оболочки;</w:t>
      </w:r>
      <w:r>
        <w:br/>
      </w:r>
    </w:p>
    <w:p w14:paraId="3F0509E9" w14:textId="77777777" w:rsidR="003C0636" w:rsidRDefault="00000000">
      <w:pPr>
        <w:pStyle w:val="formattext"/>
        <w:shd w:val="clear" w:color="auto" w:fill="FFFFFF"/>
        <w:spacing w:before="0" w:beforeAutospacing="0" w:after="0" w:afterAutospacing="0"/>
        <w:ind w:firstLine="480"/>
        <w:jc w:val="both"/>
        <w:textAlignment w:val="baseline"/>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br/>
      </w:r>
    </w:p>
    <w:p w14:paraId="3F59F8DA" w14:textId="77777777" w:rsidR="003C0636" w:rsidRDefault="00000000">
      <w:pPr>
        <w:pStyle w:val="formattext"/>
        <w:shd w:val="clear" w:color="auto" w:fill="FFFFFF"/>
        <w:spacing w:before="0" w:beforeAutospacing="0" w:after="0" w:afterAutospacing="0"/>
        <w:ind w:firstLine="480"/>
        <w:jc w:val="both"/>
        <w:textAlignment w:val="baseline"/>
      </w:pPr>
      <w:r>
        <w:t>определять природные зоны по их существенным признакам на основе интеграции и интерпретации информации об особенностях их природы;</w:t>
      </w:r>
      <w:r>
        <w:br/>
      </w:r>
    </w:p>
    <w:p w14:paraId="79AC886D" w14:textId="77777777" w:rsidR="003C0636" w:rsidRDefault="00000000">
      <w:pPr>
        <w:pStyle w:val="formattext"/>
        <w:shd w:val="clear" w:color="auto" w:fill="FFFFFF"/>
        <w:spacing w:before="0" w:beforeAutospacing="0" w:after="0" w:afterAutospacing="0"/>
        <w:ind w:firstLine="480"/>
        <w:jc w:val="both"/>
        <w:textAlignment w:val="baseline"/>
      </w:pPr>
      <w:r>
        <w:t>различать изученные процессы и явления, происходящие в географической оболочке;</w:t>
      </w:r>
      <w:r>
        <w:br/>
      </w:r>
    </w:p>
    <w:p w14:paraId="6AFAB781"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изменений в геосферах в результате деятельности человека;</w:t>
      </w:r>
      <w:r>
        <w:br/>
      </w:r>
    </w:p>
    <w:p w14:paraId="2F5EBE16" w14:textId="77777777" w:rsidR="003C0636" w:rsidRDefault="00000000">
      <w:pPr>
        <w:pStyle w:val="formattext"/>
        <w:shd w:val="clear" w:color="auto" w:fill="FFFFFF"/>
        <w:spacing w:before="0" w:beforeAutospacing="0" w:after="0" w:afterAutospacing="0"/>
        <w:ind w:firstLine="480"/>
        <w:jc w:val="both"/>
        <w:textAlignment w:val="baseline"/>
      </w:pPr>
      <w:r>
        <w:t>описывать закономерности изменения в пространстве рельефа, климата, внутренних вод и органического мира;</w:t>
      </w:r>
      <w:r>
        <w:br/>
      </w:r>
    </w:p>
    <w:p w14:paraId="60AF0CF6" w14:textId="77777777" w:rsidR="003C0636" w:rsidRDefault="00000000">
      <w:pPr>
        <w:pStyle w:val="formattext"/>
        <w:shd w:val="clear" w:color="auto" w:fill="FFFFFF"/>
        <w:spacing w:before="0" w:beforeAutospacing="0" w:after="0" w:afterAutospacing="0"/>
        <w:ind w:firstLine="480"/>
        <w:jc w:val="both"/>
        <w:textAlignment w:val="baseline"/>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br/>
      </w:r>
    </w:p>
    <w:p w14:paraId="36911155" w14:textId="77777777" w:rsidR="003C0636" w:rsidRDefault="00000000">
      <w:pPr>
        <w:pStyle w:val="formattext"/>
        <w:shd w:val="clear" w:color="auto" w:fill="FFFFFF"/>
        <w:spacing w:before="0" w:beforeAutospacing="0" w:after="0" w:afterAutospacing="0"/>
        <w:ind w:firstLine="480"/>
        <w:jc w:val="both"/>
        <w:textAlignment w:val="baseline"/>
      </w:pPr>
      <w:r>
        <w:t>называть особенности географических процессов на границах литосферных плит с учётом характера взаимодействия и типа земной коры;</w:t>
      </w:r>
      <w:r>
        <w:br/>
      </w:r>
    </w:p>
    <w:p w14:paraId="7652CD28" w14:textId="77777777" w:rsidR="003C0636" w:rsidRDefault="00000000">
      <w:pPr>
        <w:pStyle w:val="formattext"/>
        <w:shd w:val="clear" w:color="auto" w:fill="FFFFFF"/>
        <w:spacing w:before="0" w:beforeAutospacing="0" w:after="0" w:afterAutospacing="0"/>
        <w:ind w:firstLine="480"/>
        <w:jc w:val="both"/>
        <w:textAlignment w:val="baseline"/>
      </w:pPr>
      <w:r>
        <w:t>устанавливать (используя географические карты) взаимосвязи между движением литосферных плит и размещением крупных форм рельефа;</w:t>
      </w:r>
      <w:r>
        <w:br/>
      </w:r>
    </w:p>
    <w:p w14:paraId="61956B38" w14:textId="77777777" w:rsidR="003C0636" w:rsidRDefault="00000000">
      <w:pPr>
        <w:pStyle w:val="formattext"/>
        <w:shd w:val="clear" w:color="auto" w:fill="FFFFFF"/>
        <w:spacing w:before="0" w:beforeAutospacing="0" w:after="0" w:afterAutospacing="0"/>
        <w:ind w:firstLine="480"/>
        <w:jc w:val="both"/>
        <w:textAlignment w:val="baseline"/>
      </w:pPr>
      <w:r>
        <w:t>классифицировать воздушные массы Земли, типы климата по заданным показателям;</w:t>
      </w:r>
      <w:r>
        <w:br/>
      </w:r>
    </w:p>
    <w:p w14:paraId="3C3F2E91" w14:textId="77777777" w:rsidR="003C0636" w:rsidRDefault="00000000">
      <w:pPr>
        <w:pStyle w:val="formattext"/>
        <w:shd w:val="clear" w:color="auto" w:fill="FFFFFF"/>
        <w:spacing w:before="0" w:beforeAutospacing="0" w:after="0" w:afterAutospacing="0"/>
        <w:ind w:firstLine="480"/>
        <w:jc w:val="both"/>
        <w:textAlignment w:val="baseline"/>
      </w:pPr>
      <w:r>
        <w:t>объяснять образование тропических муссонов, пассатов тропических широт, западных ветров;</w:t>
      </w:r>
      <w:r>
        <w:br/>
      </w:r>
    </w:p>
    <w:p w14:paraId="5EEA47BE" w14:textId="77777777" w:rsidR="003C0636" w:rsidRDefault="00000000">
      <w:pPr>
        <w:pStyle w:val="formattext"/>
        <w:shd w:val="clear" w:color="auto" w:fill="FFFFFF"/>
        <w:spacing w:before="0" w:beforeAutospacing="0" w:after="0" w:afterAutospacing="0"/>
        <w:ind w:firstLine="480"/>
        <w:jc w:val="both"/>
        <w:textAlignment w:val="baseline"/>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br/>
      </w:r>
    </w:p>
    <w:p w14:paraId="5CCF2069" w14:textId="77777777" w:rsidR="003C0636" w:rsidRDefault="00000000">
      <w:pPr>
        <w:pStyle w:val="formattext"/>
        <w:shd w:val="clear" w:color="auto" w:fill="FFFFFF"/>
        <w:spacing w:before="0" w:beforeAutospacing="0" w:after="0" w:afterAutospacing="0"/>
        <w:ind w:firstLine="480"/>
        <w:jc w:val="both"/>
        <w:textAlignment w:val="baseline"/>
      </w:pPr>
      <w:r>
        <w:t xml:space="preserve">описывать климат территории по </w:t>
      </w:r>
      <w:proofErr w:type="spellStart"/>
      <w:r>
        <w:t>климатограмме</w:t>
      </w:r>
      <w:proofErr w:type="spellEnd"/>
      <w:r>
        <w:t>;</w:t>
      </w:r>
      <w:r>
        <w:br/>
      </w:r>
    </w:p>
    <w:p w14:paraId="111B3490" w14:textId="77777777" w:rsidR="003C0636" w:rsidRDefault="00000000">
      <w:pPr>
        <w:pStyle w:val="formattext"/>
        <w:shd w:val="clear" w:color="auto" w:fill="FFFFFF"/>
        <w:spacing w:before="0" w:beforeAutospacing="0" w:after="0" w:afterAutospacing="0"/>
        <w:ind w:firstLine="480"/>
        <w:jc w:val="both"/>
        <w:textAlignment w:val="baseline"/>
      </w:pPr>
      <w:r>
        <w:t>объяснять влияние климатообразующих факторов на климатические особенности территории;</w:t>
      </w:r>
      <w:r>
        <w:br/>
      </w:r>
    </w:p>
    <w:p w14:paraId="5BBC38AD" w14:textId="77777777" w:rsidR="003C0636" w:rsidRDefault="00000000">
      <w:pPr>
        <w:pStyle w:val="formattext"/>
        <w:shd w:val="clear" w:color="auto" w:fill="FFFFFF"/>
        <w:spacing w:before="0" w:beforeAutospacing="0" w:after="0" w:afterAutospacing="0"/>
        <w:ind w:firstLine="480"/>
        <w:jc w:val="both"/>
        <w:textAlignment w:val="baseline"/>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br/>
      </w:r>
    </w:p>
    <w:p w14:paraId="5ED71FCF" w14:textId="77777777" w:rsidR="003C0636" w:rsidRDefault="00000000">
      <w:pPr>
        <w:pStyle w:val="formattext"/>
        <w:shd w:val="clear" w:color="auto" w:fill="FFFFFF"/>
        <w:spacing w:before="0" w:beforeAutospacing="0" w:after="0" w:afterAutospacing="0"/>
        <w:ind w:firstLine="480"/>
        <w:jc w:val="both"/>
        <w:textAlignment w:val="baseline"/>
      </w:pPr>
      <w:r>
        <w:t>различать океанические течения;</w:t>
      </w:r>
      <w:r>
        <w:br/>
      </w:r>
    </w:p>
    <w:p w14:paraId="7DEC35AA"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br/>
      </w:r>
    </w:p>
    <w:p w14:paraId="69D3C96B" w14:textId="77777777" w:rsidR="003C0636" w:rsidRDefault="00000000">
      <w:pPr>
        <w:pStyle w:val="formattext"/>
        <w:shd w:val="clear" w:color="auto" w:fill="FFFFFF"/>
        <w:spacing w:before="0" w:beforeAutospacing="0" w:after="0" w:afterAutospacing="0"/>
        <w:ind w:firstLine="480"/>
        <w:jc w:val="both"/>
        <w:textAlignment w:val="baseline"/>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br/>
      </w:r>
    </w:p>
    <w:p w14:paraId="7CE30813" w14:textId="77777777" w:rsidR="003C0636" w:rsidRDefault="00000000">
      <w:pPr>
        <w:pStyle w:val="formattext"/>
        <w:shd w:val="clear" w:color="auto" w:fill="FFFFFF"/>
        <w:spacing w:before="0" w:beforeAutospacing="0" w:after="0" w:afterAutospacing="0"/>
        <w:ind w:firstLine="480"/>
        <w:jc w:val="both"/>
        <w:textAlignment w:val="baseline"/>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CB9CAEC" w14:textId="77777777" w:rsidR="003C0636" w:rsidRDefault="00000000">
      <w:pPr>
        <w:pStyle w:val="formattext"/>
        <w:shd w:val="clear" w:color="auto" w:fill="FFFFFF"/>
        <w:spacing w:before="0" w:beforeAutospacing="0" w:after="0" w:afterAutospacing="0"/>
        <w:ind w:firstLine="480"/>
        <w:jc w:val="both"/>
        <w:textAlignment w:val="baseline"/>
      </w:pPr>
      <w:r>
        <w:t>различать и сравнивать численность населения крупных стран мира;</w:t>
      </w:r>
      <w:r>
        <w:br/>
      </w:r>
    </w:p>
    <w:p w14:paraId="6EAA89B0" w14:textId="77777777" w:rsidR="003C0636" w:rsidRDefault="00000000">
      <w:pPr>
        <w:pStyle w:val="formattext"/>
        <w:shd w:val="clear" w:color="auto" w:fill="FFFFFF"/>
        <w:spacing w:before="0" w:beforeAutospacing="0" w:after="0" w:afterAutospacing="0"/>
        <w:ind w:firstLine="480"/>
        <w:jc w:val="both"/>
        <w:textAlignment w:val="baseline"/>
      </w:pPr>
      <w:r>
        <w:t>сравнивать плотность населения различных территорий;</w:t>
      </w:r>
      <w:r>
        <w:br/>
      </w:r>
    </w:p>
    <w:p w14:paraId="1F71097E" w14:textId="77777777" w:rsidR="003C0636" w:rsidRDefault="00000000">
      <w:pPr>
        <w:pStyle w:val="formattext"/>
        <w:shd w:val="clear" w:color="auto" w:fill="FFFFFF"/>
        <w:spacing w:before="0" w:beforeAutospacing="0" w:after="0" w:afterAutospacing="0"/>
        <w:ind w:firstLine="480"/>
        <w:jc w:val="both"/>
        <w:textAlignment w:val="baseline"/>
      </w:pPr>
      <w:r>
        <w:t>применять понятие "плотность населения" для решения учебных и (или) практико-ориентированных задач;</w:t>
      </w:r>
      <w:r>
        <w:br/>
      </w:r>
    </w:p>
    <w:p w14:paraId="4E85F79F" w14:textId="77777777" w:rsidR="003C0636" w:rsidRDefault="00000000">
      <w:pPr>
        <w:pStyle w:val="formattext"/>
        <w:shd w:val="clear" w:color="auto" w:fill="FFFFFF"/>
        <w:spacing w:before="0" w:beforeAutospacing="0" w:after="0" w:afterAutospacing="0"/>
        <w:ind w:firstLine="480"/>
        <w:jc w:val="both"/>
        <w:textAlignment w:val="baseline"/>
      </w:pPr>
      <w:r>
        <w:t>различать городские и сельские поселения;</w:t>
      </w:r>
      <w:r>
        <w:br/>
      </w:r>
    </w:p>
    <w:p w14:paraId="0479683B"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крупнейших городов мира;</w:t>
      </w:r>
      <w:r>
        <w:br/>
      </w:r>
    </w:p>
    <w:p w14:paraId="40A04E44"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мировых и национальных религий;</w:t>
      </w:r>
      <w:r>
        <w:br/>
      </w:r>
    </w:p>
    <w:p w14:paraId="60E74E55" w14:textId="77777777" w:rsidR="003C0636" w:rsidRDefault="00000000">
      <w:pPr>
        <w:pStyle w:val="formattext"/>
        <w:shd w:val="clear" w:color="auto" w:fill="FFFFFF"/>
        <w:spacing w:before="0" w:beforeAutospacing="0" w:after="0" w:afterAutospacing="0"/>
        <w:ind w:firstLine="480"/>
        <w:jc w:val="both"/>
        <w:textAlignment w:val="baseline"/>
      </w:pPr>
      <w:r>
        <w:t>проводить языковую классификацию народов;</w:t>
      </w:r>
      <w:r>
        <w:br/>
      </w:r>
    </w:p>
    <w:p w14:paraId="24B50599" w14:textId="77777777" w:rsidR="003C0636" w:rsidRDefault="00000000">
      <w:pPr>
        <w:pStyle w:val="formattext"/>
        <w:shd w:val="clear" w:color="auto" w:fill="FFFFFF"/>
        <w:spacing w:before="0" w:beforeAutospacing="0" w:after="0" w:afterAutospacing="0"/>
        <w:ind w:firstLine="480"/>
        <w:jc w:val="both"/>
        <w:textAlignment w:val="baseline"/>
      </w:pPr>
      <w:r>
        <w:t>различать основные виды хозяйственной деятельности людей на различных территориях;</w:t>
      </w:r>
      <w:r>
        <w:br/>
      </w:r>
    </w:p>
    <w:p w14:paraId="4FA47594" w14:textId="77777777" w:rsidR="003C0636" w:rsidRDefault="00000000">
      <w:pPr>
        <w:pStyle w:val="formattext"/>
        <w:shd w:val="clear" w:color="auto" w:fill="FFFFFF"/>
        <w:spacing w:before="0" w:beforeAutospacing="0" w:after="0" w:afterAutospacing="0"/>
        <w:ind w:firstLine="480"/>
        <w:jc w:val="both"/>
        <w:textAlignment w:val="baseline"/>
      </w:pPr>
      <w:r>
        <w:t>определять страны по их существенным признакам;</w:t>
      </w:r>
      <w:r>
        <w:br/>
      </w:r>
    </w:p>
    <w:p w14:paraId="733F950A" w14:textId="77777777" w:rsidR="003C0636" w:rsidRDefault="00000000">
      <w:pPr>
        <w:pStyle w:val="formattext"/>
        <w:shd w:val="clear" w:color="auto" w:fill="FFFFFF"/>
        <w:spacing w:before="0" w:beforeAutospacing="0" w:after="0" w:afterAutospacing="0"/>
        <w:ind w:firstLine="480"/>
        <w:jc w:val="both"/>
        <w:textAlignment w:val="baseline"/>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br/>
      </w:r>
    </w:p>
    <w:p w14:paraId="69459E83" w14:textId="77777777" w:rsidR="003C0636" w:rsidRDefault="00000000">
      <w:pPr>
        <w:pStyle w:val="formattext"/>
        <w:shd w:val="clear" w:color="auto" w:fill="FFFFFF"/>
        <w:spacing w:before="0" w:beforeAutospacing="0" w:after="0" w:afterAutospacing="0"/>
        <w:ind w:firstLine="480"/>
        <w:jc w:val="both"/>
        <w:textAlignment w:val="baseline"/>
      </w:pPr>
      <w:r>
        <w:t>объяснять особенности природы, населения и хозяйства отдельных территорий;</w:t>
      </w:r>
      <w:r>
        <w:br/>
      </w:r>
    </w:p>
    <w:p w14:paraId="2EDEE76D" w14:textId="77777777" w:rsidR="003C0636" w:rsidRDefault="00000000">
      <w:pPr>
        <w:pStyle w:val="formattext"/>
        <w:shd w:val="clear" w:color="auto" w:fill="FFFFFF"/>
        <w:spacing w:before="0" w:beforeAutospacing="0" w:after="0" w:afterAutospacing="0"/>
        <w:ind w:firstLine="480"/>
        <w:jc w:val="both"/>
        <w:textAlignment w:val="baseline"/>
      </w:pPr>
      <w:r>
        <w:t>использовать знания о населении материков и стран для решения различных учебных и практико-ориентированных задач;</w:t>
      </w:r>
      <w:r>
        <w:br/>
      </w:r>
    </w:p>
    <w:p w14:paraId="3861004A" w14:textId="77777777" w:rsidR="003C0636" w:rsidRDefault="00000000">
      <w:pPr>
        <w:pStyle w:val="formattext"/>
        <w:shd w:val="clear" w:color="auto" w:fill="FFFFFF"/>
        <w:spacing w:before="0" w:beforeAutospacing="0" w:after="0" w:afterAutospacing="0"/>
        <w:ind w:firstLine="480"/>
        <w:jc w:val="both"/>
        <w:textAlignment w:val="baseline"/>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br/>
      </w:r>
    </w:p>
    <w:p w14:paraId="7C54D97E" w14:textId="77777777" w:rsidR="003C0636" w:rsidRDefault="00000000">
      <w:pPr>
        <w:pStyle w:val="formattext"/>
        <w:shd w:val="clear" w:color="auto" w:fill="FFFFFF"/>
        <w:spacing w:before="0" w:beforeAutospacing="0" w:after="0" w:afterAutospacing="0"/>
        <w:ind w:firstLine="480"/>
        <w:jc w:val="both"/>
        <w:textAlignment w:val="baseline"/>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br/>
      </w:r>
    </w:p>
    <w:p w14:paraId="5E28A2F8" w14:textId="77777777" w:rsidR="003C0636" w:rsidRDefault="00000000">
      <w:pPr>
        <w:pStyle w:val="formattext"/>
        <w:shd w:val="clear" w:color="auto" w:fill="FFFFFF"/>
        <w:spacing w:before="0" w:beforeAutospacing="0" w:after="0" w:afterAutospacing="0"/>
        <w:ind w:firstLine="480"/>
        <w:jc w:val="both"/>
        <w:textAlignment w:val="baseline"/>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br/>
      </w:r>
    </w:p>
    <w:p w14:paraId="5800E905"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приводить примеры взаимодействия природы и общества в пределах отдельных территорий;</w:t>
      </w:r>
      <w:r>
        <w:br/>
      </w:r>
    </w:p>
    <w:p w14:paraId="35F8585B" w14:textId="77777777" w:rsidR="003C0636" w:rsidRDefault="00000000">
      <w:pPr>
        <w:pStyle w:val="formattext"/>
        <w:shd w:val="clear" w:color="auto" w:fill="FFFFFF"/>
        <w:spacing w:before="0" w:beforeAutospacing="0" w:after="0" w:afterAutospacing="0"/>
        <w:ind w:firstLine="480"/>
        <w:jc w:val="both"/>
        <w:textAlignment w:val="baseline"/>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r>
        <w:br/>
      </w:r>
    </w:p>
    <w:p w14:paraId="13627859" w14:textId="77777777" w:rsidR="003C0636" w:rsidRDefault="00000000">
      <w:pPr>
        <w:pStyle w:val="formattext"/>
        <w:shd w:val="clear" w:color="auto" w:fill="FFFFFF"/>
        <w:spacing w:before="0" w:beforeAutospacing="0" w:after="0" w:afterAutospacing="0"/>
        <w:ind w:firstLine="480"/>
        <w:jc w:val="both"/>
        <w:textAlignment w:val="baseline"/>
      </w:pPr>
      <w:r>
        <w:t>152.8.6. Предметные результаты освоения программы по географии. К концу 8 класса обучающийся научится:</w:t>
      </w:r>
      <w:r>
        <w:br/>
      </w:r>
    </w:p>
    <w:p w14:paraId="43AFA747" w14:textId="77777777" w:rsidR="003C0636" w:rsidRDefault="00000000">
      <w:pPr>
        <w:pStyle w:val="formattext"/>
        <w:shd w:val="clear" w:color="auto" w:fill="FFFFFF"/>
        <w:spacing w:before="0" w:beforeAutospacing="0" w:after="0" w:afterAutospacing="0"/>
        <w:ind w:firstLine="480"/>
        <w:jc w:val="both"/>
        <w:textAlignment w:val="baseline"/>
      </w:pPr>
      <w:r>
        <w:t>характеризовать основные этапы истории формирования и изучения территории России;</w:t>
      </w:r>
      <w:r>
        <w:br/>
      </w:r>
    </w:p>
    <w:p w14:paraId="44B12A6E" w14:textId="77777777" w:rsidR="003C0636" w:rsidRDefault="00000000">
      <w:pPr>
        <w:pStyle w:val="formattext"/>
        <w:shd w:val="clear" w:color="auto" w:fill="FFFFFF"/>
        <w:spacing w:before="0" w:beforeAutospacing="0" w:after="0" w:afterAutospacing="0"/>
        <w:ind w:firstLine="480"/>
        <w:jc w:val="both"/>
        <w:textAlignment w:val="baseline"/>
      </w:pPr>
      <w:r>
        <w:t>находить в различных источниках информации факты, позволяющие определить вклад российских учёных и путешественников в освоение страны;</w:t>
      </w:r>
      <w:r>
        <w:br/>
      </w:r>
    </w:p>
    <w:p w14:paraId="5BB59D6B" w14:textId="77777777" w:rsidR="003C0636" w:rsidRDefault="00000000">
      <w:pPr>
        <w:pStyle w:val="formattext"/>
        <w:shd w:val="clear" w:color="auto" w:fill="FFFFFF"/>
        <w:spacing w:before="0" w:beforeAutospacing="0" w:after="0" w:afterAutospacing="0"/>
        <w:ind w:firstLine="480"/>
        <w:jc w:val="both"/>
        <w:textAlignment w:val="baseline"/>
      </w:pPr>
      <w:r>
        <w:t>характеризовать географическое положение России с использованием информации из различных источников;</w:t>
      </w:r>
      <w:r>
        <w:br/>
      </w:r>
    </w:p>
    <w:p w14:paraId="6164FB71" w14:textId="77777777" w:rsidR="003C0636" w:rsidRDefault="00000000">
      <w:pPr>
        <w:pStyle w:val="formattext"/>
        <w:shd w:val="clear" w:color="auto" w:fill="FFFFFF"/>
        <w:spacing w:before="0" w:beforeAutospacing="0" w:after="0" w:afterAutospacing="0"/>
        <w:ind w:firstLine="480"/>
        <w:jc w:val="both"/>
        <w:textAlignment w:val="baseline"/>
      </w:pPr>
      <w:r>
        <w:t>различать федеральные округа, крупные географические районы и макрорегионы России;</w:t>
      </w:r>
      <w:r>
        <w:br/>
      </w:r>
    </w:p>
    <w:p w14:paraId="7A0F1BA1"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субъектов Российской Федерации разных видов и показывать их на географической карте;</w:t>
      </w:r>
      <w:r>
        <w:br/>
      </w:r>
    </w:p>
    <w:p w14:paraId="30A3D9D0" w14:textId="77777777" w:rsidR="003C0636" w:rsidRDefault="00000000">
      <w:pPr>
        <w:pStyle w:val="formattext"/>
        <w:shd w:val="clear" w:color="auto" w:fill="FFFFFF"/>
        <w:spacing w:before="0" w:beforeAutospacing="0" w:after="0" w:afterAutospacing="0"/>
        <w:ind w:firstLine="480"/>
        <w:jc w:val="both"/>
        <w:textAlignment w:val="baseline"/>
      </w:pPr>
      <w:r>
        <w:t>оценивать влияние географического положения регионов России на особенности природы, жизнь и хозяйственную деятельность населения;</w:t>
      </w:r>
      <w:r>
        <w:br/>
      </w:r>
    </w:p>
    <w:p w14:paraId="18E7D0D0" w14:textId="77777777" w:rsidR="003C0636" w:rsidRDefault="00000000">
      <w:pPr>
        <w:pStyle w:val="formattext"/>
        <w:shd w:val="clear" w:color="auto" w:fill="FFFFFF"/>
        <w:spacing w:before="0" w:beforeAutospacing="0" w:after="0" w:afterAutospacing="0"/>
        <w:ind w:firstLine="480"/>
        <w:jc w:val="both"/>
        <w:textAlignment w:val="baseline"/>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br/>
      </w:r>
    </w:p>
    <w:p w14:paraId="104283A6" w14:textId="77777777" w:rsidR="003C0636" w:rsidRDefault="00000000">
      <w:pPr>
        <w:pStyle w:val="formattext"/>
        <w:shd w:val="clear" w:color="auto" w:fill="FFFFFF"/>
        <w:spacing w:before="0" w:beforeAutospacing="0" w:after="0" w:afterAutospacing="0"/>
        <w:ind w:firstLine="480"/>
        <w:jc w:val="both"/>
        <w:textAlignment w:val="baseline"/>
      </w:pPr>
      <w:r>
        <w:t>оценивать степень благоприятности природных условий в пределах отдельных регионов страны;</w:t>
      </w:r>
      <w:r>
        <w:br/>
      </w:r>
    </w:p>
    <w:p w14:paraId="62C120BD" w14:textId="77777777" w:rsidR="003C0636" w:rsidRDefault="00000000">
      <w:pPr>
        <w:pStyle w:val="formattext"/>
        <w:shd w:val="clear" w:color="auto" w:fill="FFFFFF"/>
        <w:spacing w:before="0" w:beforeAutospacing="0" w:after="0" w:afterAutospacing="0"/>
        <w:ind w:firstLine="480"/>
        <w:jc w:val="both"/>
        <w:textAlignment w:val="baseline"/>
      </w:pPr>
      <w:r>
        <w:t>проводить классификацию природных ресурсов;</w:t>
      </w:r>
      <w:r>
        <w:br/>
      </w:r>
    </w:p>
    <w:p w14:paraId="2611DDA9" w14:textId="77777777" w:rsidR="003C0636" w:rsidRDefault="00000000">
      <w:pPr>
        <w:pStyle w:val="formattext"/>
        <w:shd w:val="clear" w:color="auto" w:fill="FFFFFF"/>
        <w:spacing w:before="0" w:beforeAutospacing="0" w:after="0" w:afterAutospacing="0"/>
        <w:ind w:firstLine="480"/>
        <w:jc w:val="both"/>
        <w:textAlignment w:val="baseline"/>
      </w:pPr>
      <w:r>
        <w:t>распознавать типы природопользования;</w:t>
      </w:r>
      <w:r>
        <w:br/>
      </w:r>
    </w:p>
    <w:p w14:paraId="16715E8F" w14:textId="77777777" w:rsidR="003C0636" w:rsidRDefault="00000000">
      <w:pPr>
        <w:pStyle w:val="formattext"/>
        <w:shd w:val="clear" w:color="auto" w:fill="FFFFFF"/>
        <w:spacing w:before="0" w:beforeAutospacing="0" w:after="0" w:afterAutospacing="0"/>
        <w:ind w:firstLine="480"/>
        <w:jc w:val="both"/>
        <w:textAlignment w:val="baseline"/>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br/>
      </w:r>
    </w:p>
    <w:p w14:paraId="16455657" w14:textId="77777777" w:rsidR="003C0636" w:rsidRDefault="00000000">
      <w:pPr>
        <w:pStyle w:val="formattext"/>
        <w:shd w:val="clear" w:color="auto" w:fill="FFFFFF"/>
        <w:spacing w:before="0" w:beforeAutospacing="0" w:after="0" w:afterAutospacing="0"/>
        <w:ind w:firstLine="480"/>
        <w:jc w:val="both"/>
        <w:textAlignment w:val="baseline"/>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w:t>
      </w:r>
      <w:r>
        <w:lastRenderedPageBreak/>
        <w:t>территории страны;</w:t>
      </w:r>
      <w:r>
        <w:br/>
      </w:r>
    </w:p>
    <w:p w14:paraId="7D0DF888" w14:textId="77777777" w:rsidR="003C0636" w:rsidRDefault="00000000">
      <w:pPr>
        <w:pStyle w:val="formattext"/>
        <w:shd w:val="clear" w:color="auto" w:fill="FFFFFF"/>
        <w:spacing w:before="0" w:beforeAutospacing="0" w:after="0" w:afterAutospacing="0"/>
        <w:ind w:firstLine="480"/>
        <w:jc w:val="both"/>
        <w:textAlignment w:val="baseline"/>
      </w:pPr>
      <w:r>
        <w:t>сравнивать особенности компонентов природы отдельных территорий страны;</w:t>
      </w:r>
      <w:r>
        <w:br/>
      </w:r>
    </w:p>
    <w:p w14:paraId="1C046AB3" w14:textId="77777777" w:rsidR="003C0636" w:rsidRDefault="00000000">
      <w:pPr>
        <w:pStyle w:val="formattext"/>
        <w:shd w:val="clear" w:color="auto" w:fill="FFFFFF"/>
        <w:spacing w:before="0" w:beforeAutospacing="0" w:after="0" w:afterAutospacing="0"/>
        <w:ind w:firstLine="480"/>
        <w:jc w:val="both"/>
        <w:textAlignment w:val="baseline"/>
      </w:pPr>
      <w:r>
        <w:t>объяснять особенности компонентов природы отдельных территорий страны;</w:t>
      </w:r>
      <w:r>
        <w:br/>
      </w:r>
    </w:p>
    <w:p w14:paraId="707E2114" w14:textId="77777777" w:rsidR="003C0636" w:rsidRDefault="00000000">
      <w:pPr>
        <w:pStyle w:val="formattext"/>
        <w:shd w:val="clear" w:color="auto" w:fill="FFFFFF"/>
        <w:spacing w:before="0" w:beforeAutospacing="0" w:after="0" w:afterAutospacing="0"/>
        <w:ind w:firstLine="480"/>
        <w:jc w:val="both"/>
        <w:textAlignment w:val="baseline"/>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br/>
      </w:r>
    </w:p>
    <w:p w14:paraId="31C7E41E" w14:textId="77777777" w:rsidR="003C0636" w:rsidRDefault="00000000">
      <w:pPr>
        <w:pStyle w:val="formattext"/>
        <w:shd w:val="clear" w:color="auto" w:fill="FFFFFF"/>
        <w:spacing w:before="0" w:beforeAutospacing="0" w:after="0" w:afterAutospacing="0"/>
        <w:ind w:firstLine="480"/>
        <w:jc w:val="both"/>
        <w:textAlignment w:val="baseline"/>
      </w:pPr>
      <w:r>
        <w:t>иметь представление о географических процессах и явлениях, определяющих особенности природы страны, отдельных регионов и своей местности;</w:t>
      </w:r>
      <w:r>
        <w:br/>
      </w:r>
    </w:p>
    <w:p w14:paraId="5C872372" w14:textId="77777777" w:rsidR="003C0636" w:rsidRDefault="00000000">
      <w:pPr>
        <w:pStyle w:val="formattext"/>
        <w:shd w:val="clear" w:color="auto" w:fill="FFFFFF"/>
        <w:spacing w:before="0" w:beforeAutospacing="0" w:after="0" w:afterAutospacing="0"/>
        <w:ind w:firstLine="480"/>
        <w:jc w:val="both"/>
        <w:textAlignment w:val="baseline"/>
      </w:pPr>
      <w:r>
        <w:t>объяснять распространение по территории страны областей современного горообразования, землетрясений и вулканизма;</w:t>
      </w:r>
      <w:r>
        <w:br/>
      </w:r>
    </w:p>
    <w:p w14:paraId="4767B05E" w14:textId="77777777" w:rsidR="003C0636" w:rsidRDefault="00000000">
      <w:pPr>
        <w:pStyle w:val="formattext"/>
        <w:shd w:val="clear" w:color="auto" w:fill="FFFFFF"/>
        <w:spacing w:before="0" w:beforeAutospacing="0" w:after="0" w:afterAutospacing="0"/>
        <w:ind w:firstLine="480"/>
        <w:jc w:val="both"/>
        <w:textAlignment w:val="baseline"/>
      </w:pPr>
      <w:r>
        <w:t>применять понятия "плита", "щит", "моренный холм", "бараньи лбы", "бархан", "дюна" для решения учебных и (или) практико-ориентированных задач;</w:t>
      </w:r>
      <w:r>
        <w:br/>
      </w:r>
    </w:p>
    <w:p w14:paraId="6FE5EBD3" w14:textId="77777777" w:rsidR="003C0636" w:rsidRDefault="00000000">
      <w:pPr>
        <w:pStyle w:val="formattext"/>
        <w:shd w:val="clear" w:color="auto" w:fill="FFFFFF"/>
        <w:spacing w:before="0" w:beforeAutospacing="0" w:after="0" w:afterAutospacing="0"/>
        <w:ind w:firstLine="480"/>
        <w:jc w:val="both"/>
        <w:textAlignment w:val="baseline"/>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br/>
      </w:r>
    </w:p>
    <w:p w14:paraId="6294EA26" w14:textId="77777777" w:rsidR="003C0636" w:rsidRDefault="00000000">
      <w:pPr>
        <w:pStyle w:val="formattext"/>
        <w:shd w:val="clear" w:color="auto" w:fill="FFFFFF"/>
        <w:spacing w:before="0" w:beforeAutospacing="0" w:after="0" w:afterAutospacing="0"/>
        <w:ind w:firstLine="480"/>
        <w:jc w:val="both"/>
        <w:textAlignment w:val="baseline"/>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5E78E3F" w14:textId="77777777" w:rsidR="003C0636" w:rsidRDefault="00000000">
      <w:pPr>
        <w:pStyle w:val="formattext"/>
        <w:shd w:val="clear" w:color="auto" w:fill="FFFFFF"/>
        <w:spacing w:before="0" w:beforeAutospacing="0" w:after="0" w:afterAutospacing="0"/>
        <w:ind w:firstLine="480"/>
        <w:jc w:val="both"/>
        <w:textAlignment w:val="baseline"/>
      </w:pPr>
      <w:r>
        <w:t>описывать и прогнозировать погоду территории по карте погоды;</w:t>
      </w:r>
      <w:r>
        <w:br/>
      </w:r>
    </w:p>
    <w:p w14:paraId="1F48C395" w14:textId="77777777" w:rsidR="003C0636" w:rsidRDefault="00000000">
      <w:pPr>
        <w:pStyle w:val="formattext"/>
        <w:shd w:val="clear" w:color="auto" w:fill="FFFFFF"/>
        <w:spacing w:before="0" w:beforeAutospacing="0" w:after="0" w:afterAutospacing="0"/>
        <w:ind w:firstLine="480"/>
        <w:jc w:val="both"/>
        <w:textAlignment w:val="baseline"/>
      </w:pPr>
      <w:r>
        <w:t>использовать понятия "циклон", "антициклон", "атмосферный фронт" для объяснения особенностей погоды отдельных территорий с помощью карт погоды;</w:t>
      </w:r>
      <w:r>
        <w:br/>
      </w:r>
    </w:p>
    <w:p w14:paraId="4583E38D" w14:textId="77777777" w:rsidR="003C0636" w:rsidRDefault="00000000">
      <w:pPr>
        <w:pStyle w:val="formattext"/>
        <w:shd w:val="clear" w:color="auto" w:fill="FFFFFF"/>
        <w:spacing w:before="0" w:beforeAutospacing="0" w:after="0" w:afterAutospacing="0"/>
        <w:ind w:firstLine="480"/>
        <w:jc w:val="both"/>
        <w:textAlignment w:val="baseline"/>
      </w:pPr>
      <w:r>
        <w:t>проводить классификацию типов климата и почв России;</w:t>
      </w:r>
      <w:r>
        <w:br/>
      </w:r>
    </w:p>
    <w:p w14:paraId="6FBD6971" w14:textId="77777777" w:rsidR="003C0636" w:rsidRDefault="00000000">
      <w:pPr>
        <w:pStyle w:val="formattext"/>
        <w:shd w:val="clear" w:color="auto" w:fill="FFFFFF"/>
        <w:spacing w:before="0" w:beforeAutospacing="0" w:after="0" w:afterAutospacing="0"/>
        <w:ind w:firstLine="480"/>
        <w:jc w:val="both"/>
        <w:textAlignment w:val="baseline"/>
      </w:pPr>
      <w:r>
        <w:t>распознавать показатели, характеризующие состояние окружающей среды;</w:t>
      </w:r>
      <w:r>
        <w:br/>
      </w:r>
    </w:p>
    <w:p w14:paraId="5083105B" w14:textId="77777777" w:rsidR="003C0636" w:rsidRDefault="00000000">
      <w:pPr>
        <w:pStyle w:val="formattext"/>
        <w:shd w:val="clear" w:color="auto" w:fill="FFFFFF"/>
        <w:spacing w:before="0" w:beforeAutospacing="0" w:after="0" w:afterAutospacing="0"/>
        <w:ind w:firstLine="480"/>
        <w:jc w:val="both"/>
        <w:textAlignment w:val="baseline"/>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br/>
      </w:r>
    </w:p>
    <w:p w14:paraId="4F175A16"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мер безопасности, в том числе для экономики семьи, в случае природных стихийных бедствий и техногенных катастроф;</w:t>
      </w:r>
      <w:r>
        <w:br/>
      </w:r>
    </w:p>
    <w:p w14:paraId="4DE7CE77"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рационального и нерационального природопользования;</w:t>
      </w:r>
      <w:r>
        <w:br/>
      </w:r>
    </w:p>
    <w:p w14:paraId="50E88837"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особо охраняемых природных территорий России и своего края, животных и растений, занесённых в Красную книгу России;</w:t>
      </w:r>
      <w:r>
        <w:br/>
      </w:r>
    </w:p>
    <w:p w14:paraId="03BE8FC9" w14:textId="77777777" w:rsidR="003C0636" w:rsidRDefault="00000000">
      <w:pPr>
        <w:pStyle w:val="formattext"/>
        <w:shd w:val="clear" w:color="auto" w:fill="FFFFFF"/>
        <w:spacing w:before="0" w:beforeAutospacing="0" w:after="0" w:afterAutospacing="0"/>
        <w:ind w:firstLine="480"/>
        <w:jc w:val="both"/>
        <w:textAlignment w:val="baseline"/>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br/>
      </w:r>
    </w:p>
    <w:p w14:paraId="409EB16A"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приводить примеры адаптации человека к разнообразным природным условиям на территории страны;</w:t>
      </w:r>
      <w:r>
        <w:br/>
      </w:r>
    </w:p>
    <w:p w14:paraId="23090D78" w14:textId="77777777" w:rsidR="003C0636" w:rsidRDefault="00000000">
      <w:pPr>
        <w:pStyle w:val="formattext"/>
        <w:shd w:val="clear" w:color="auto" w:fill="FFFFFF"/>
        <w:spacing w:before="0" w:beforeAutospacing="0" w:after="0" w:afterAutospacing="0"/>
        <w:ind w:firstLine="480"/>
        <w:jc w:val="both"/>
        <w:textAlignment w:val="baseline"/>
      </w:pPr>
      <w:r>
        <w:t>сравнивать показатели воспроизводства и качества населения России с мировыми показателями и показателями других стран;</w:t>
      </w:r>
      <w:r>
        <w:br/>
      </w:r>
    </w:p>
    <w:p w14:paraId="2D5685E4" w14:textId="77777777" w:rsidR="003C0636" w:rsidRDefault="00000000">
      <w:pPr>
        <w:pStyle w:val="formattext"/>
        <w:shd w:val="clear" w:color="auto" w:fill="FFFFFF"/>
        <w:spacing w:before="0" w:beforeAutospacing="0" w:after="0" w:afterAutospacing="0"/>
        <w:ind w:firstLine="480"/>
        <w:jc w:val="both"/>
        <w:textAlignment w:val="baseline"/>
      </w:pPr>
      <w:r>
        <w:t>различать демографические процессы и явления, характеризующие динамику численности населения России, её отдельных регионов и своего края;</w:t>
      </w:r>
      <w:r>
        <w:br/>
      </w:r>
    </w:p>
    <w:p w14:paraId="6B5B58BD" w14:textId="77777777" w:rsidR="003C0636" w:rsidRDefault="00000000">
      <w:pPr>
        <w:pStyle w:val="formattext"/>
        <w:shd w:val="clear" w:color="auto" w:fill="FFFFFF"/>
        <w:spacing w:before="0" w:beforeAutospacing="0" w:after="0" w:afterAutospacing="0"/>
        <w:ind w:firstLine="480"/>
        <w:jc w:val="both"/>
        <w:textAlignment w:val="baseline"/>
      </w:pPr>
      <w:r>
        <w:t>проводить классификацию населённых пунктов и регионов России по заданным основаниям;</w:t>
      </w:r>
      <w:r>
        <w:br/>
      </w:r>
    </w:p>
    <w:p w14:paraId="2A682D7E" w14:textId="77777777" w:rsidR="003C0636" w:rsidRDefault="00000000">
      <w:pPr>
        <w:pStyle w:val="formattext"/>
        <w:shd w:val="clear" w:color="auto" w:fill="FFFFFF"/>
        <w:spacing w:before="0" w:beforeAutospacing="0" w:after="0" w:afterAutospacing="0"/>
        <w:ind w:firstLine="480"/>
        <w:jc w:val="both"/>
        <w:textAlignment w:val="baseline"/>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br/>
      </w:r>
    </w:p>
    <w:p w14:paraId="79A604B9" w14:textId="77777777" w:rsidR="003C0636" w:rsidRDefault="00000000">
      <w:pPr>
        <w:pStyle w:val="formattext"/>
        <w:shd w:val="clear" w:color="auto" w:fill="FFFFFF"/>
        <w:spacing w:before="0" w:beforeAutospacing="0" w:after="0" w:afterAutospacing="0"/>
        <w:ind w:firstLine="480"/>
        <w:jc w:val="both"/>
        <w:textAlignment w:val="baseline"/>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br/>
      </w:r>
    </w:p>
    <w:p w14:paraId="7110381F" w14:textId="77777777" w:rsidR="003C0636" w:rsidRDefault="00000000">
      <w:pPr>
        <w:pStyle w:val="formattext"/>
        <w:shd w:val="clear" w:color="auto" w:fill="FFFFFF"/>
        <w:spacing w:before="0" w:beforeAutospacing="0" w:after="0" w:afterAutospacing="0"/>
        <w:ind w:firstLine="480"/>
        <w:jc w:val="both"/>
        <w:textAlignment w:val="baseline"/>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br/>
      </w:r>
    </w:p>
    <w:p w14:paraId="1645F47A" w14:textId="77777777" w:rsidR="003C0636" w:rsidRDefault="00000000">
      <w:pPr>
        <w:pStyle w:val="formattext"/>
        <w:shd w:val="clear" w:color="auto" w:fill="FFFFFF"/>
        <w:spacing w:before="0" w:beforeAutospacing="0" w:after="0" w:afterAutospacing="0"/>
        <w:ind w:firstLine="480"/>
        <w:jc w:val="both"/>
        <w:textAlignment w:val="baseline"/>
      </w:pPr>
      <w:r>
        <w:t>152.8.7. Предметные результаты освоения программы по географии. К концу 9 класса обучающийся научится:</w:t>
      </w:r>
      <w:r>
        <w:br/>
      </w:r>
    </w:p>
    <w:p w14:paraId="14C09F80" w14:textId="77777777" w:rsidR="003C0636" w:rsidRDefault="00000000">
      <w:pPr>
        <w:pStyle w:val="formattext"/>
        <w:shd w:val="clear" w:color="auto" w:fill="FFFFFF"/>
        <w:spacing w:before="0" w:beforeAutospacing="0" w:after="0" w:afterAutospacing="0"/>
        <w:ind w:firstLine="480"/>
        <w:jc w:val="both"/>
        <w:textAlignment w:val="baseline"/>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br/>
      </w:r>
    </w:p>
    <w:p w14:paraId="3CB3A74D" w14:textId="77777777" w:rsidR="003C0636" w:rsidRDefault="00000000">
      <w:pPr>
        <w:pStyle w:val="formattext"/>
        <w:shd w:val="clear" w:color="auto" w:fill="FFFFFF"/>
        <w:spacing w:before="0" w:beforeAutospacing="0" w:after="0" w:afterAutospacing="0"/>
        <w:ind w:firstLine="480"/>
        <w:jc w:val="both"/>
        <w:textAlignment w:val="baseline"/>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br/>
      </w:r>
    </w:p>
    <w:p w14:paraId="5325F87B" w14:textId="77777777" w:rsidR="003C0636" w:rsidRDefault="00000000">
      <w:pPr>
        <w:pStyle w:val="formattext"/>
        <w:shd w:val="clear" w:color="auto" w:fill="FFFFFF"/>
        <w:spacing w:before="0" w:beforeAutospacing="0" w:after="0" w:afterAutospacing="0"/>
        <w:ind w:firstLine="480"/>
        <w:jc w:val="both"/>
        <w:textAlignment w:val="baseline"/>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br/>
      </w:r>
    </w:p>
    <w:p w14:paraId="72BA79C5" w14:textId="77777777" w:rsidR="003C0636" w:rsidRDefault="00000000">
      <w:pPr>
        <w:pStyle w:val="formattext"/>
        <w:shd w:val="clear" w:color="auto" w:fill="FFFFFF"/>
        <w:spacing w:before="0" w:beforeAutospacing="0" w:after="0" w:afterAutospacing="0"/>
        <w:ind w:firstLine="480"/>
        <w:jc w:val="both"/>
        <w:textAlignment w:val="baseline"/>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br/>
      </w:r>
    </w:p>
    <w:p w14:paraId="76DE7AC4" w14:textId="77777777" w:rsidR="003C0636" w:rsidRDefault="00000000">
      <w:pPr>
        <w:pStyle w:val="formattext"/>
        <w:shd w:val="clear" w:color="auto" w:fill="FFFFFF"/>
        <w:spacing w:before="0" w:beforeAutospacing="0" w:after="0" w:afterAutospacing="0"/>
        <w:ind w:firstLine="480"/>
        <w:jc w:val="both"/>
        <w:textAlignment w:val="baseline"/>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w:t>
      </w:r>
      <w:r>
        <w:lastRenderedPageBreak/>
        <w:t>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br/>
      </w:r>
    </w:p>
    <w:p w14:paraId="5018A950" w14:textId="77777777" w:rsidR="003C0636" w:rsidRDefault="00000000">
      <w:pPr>
        <w:pStyle w:val="formattext"/>
        <w:shd w:val="clear" w:color="auto" w:fill="FFFFFF"/>
        <w:spacing w:before="0" w:beforeAutospacing="0" w:after="0" w:afterAutospacing="0"/>
        <w:ind w:firstLine="480"/>
        <w:jc w:val="both"/>
        <w:textAlignment w:val="baseline"/>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br/>
      </w:r>
    </w:p>
    <w:p w14:paraId="5D24427E" w14:textId="77777777" w:rsidR="003C0636" w:rsidRDefault="00000000">
      <w:pPr>
        <w:pStyle w:val="formattext"/>
        <w:shd w:val="clear" w:color="auto" w:fill="FFFFFF"/>
        <w:spacing w:before="0" w:beforeAutospacing="0" w:after="0" w:afterAutospacing="0"/>
        <w:ind w:firstLine="480"/>
        <w:jc w:val="both"/>
        <w:textAlignment w:val="baseline"/>
      </w:pPr>
      <w:r>
        <w:t>различать территории опережающего развития, Арктическую зону и зону Севера России;</w:t>
      </w:r>
      <w:r>
        <w:br/>
      </w:r>
    </w:p>
    <w:p w14:paraId="5317D335" w14:textId="77777777" w:rsidR="003C0636" w:rsidRDefault="00000000">
      <w:pPr>
        <w:pStyle w:val="formattext"/>
        <w:shd w:val="clear" w:color="auto" w:fill="FFFFFF"/>
        <w:spacing w:before="0" w:beforeAutospacing="0" w:after="0" w:afterAutospacing="0"/>
        <w:ind w:firstLine="480"/>
        <w:jc w:val="both"/>
        <w:textAlignment w:val="baseline"/>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br/>
      </w:r>
    </w:p>
    <w:p w14:paraId="540E869F" w14:textId="77777777" w:rsidR="003C0636" w:rsidRDefault="00000000">
      <w:pPr>
        <w:pStyle w:val="formattext"/>
        <w:shd w:val="clear" w:color="auto" w:fill="FFFFFF"/>
        <w:spacing w:before="0" w:beforeAutospacing="0" w:after="0" w:afterAutospacing="0"/>
        <w:ind w:firstLine="480"/>
        <w:jc w:val="both"/>
        <w:textAlignment w:val="baseline"/>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r>
        <w:br/>
      </w:r>
    </w:p>
    <w:p w14:paraId="4C4F70F4" w14:textId="77777777" w:rsidR="003C0636" w:rsidRDefault="00000000">
      <w:pPr>
        <w:pStyle w:val="formattext"/>
        <w:shd w:val="clear" w:color="auto" w:fill="FFFFFF"/>
        <w:spacing w:before="0" w:beforeAutospacing="0" w:after="0" w:afterAutospacing="0"/>
        <w:ind w:firstLine="480"/>
        <w:jc w:val="both"/>
        <w:textAlignment w:val="baseline"/>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br/>
      </w:r>
    </w:p>
    <w:p w14:paraId="1EAD2FC3" w14:textId="77777777" w:rsidR="003C0636" w:rsidRDefault="00000000">
      <w:pPr>
        <w:pStyle w:val="formattext"/>
        <w:shd w:val="clear" w:color="auto" w:fill="FFFFFF"/>
        <w:spacing w:before="0" w:beforeAutospacing="0" w:after="0" w:afterAutospacing="0"/>
        <w:ind w:firstLine="480"/>
        <w:jc w:val="both"/>
        <w:textAlignment w:val="baseline"/>
      </w:pPr>
      <w:r>
        <w:t>различать ВВП, ВРП и ИЧР как показатели уровня развития страны и её регионов;</w:t>
      </w:r>
      <w:r>
        <w:br/>
      </w:r>
    </w:p>
    <w:p w14:paraId="750E0DA0" w14:textId="77777777" w:rsidR="003C0636" w:rsidRDefault="00000000">
      <w:pPr>
        <w:pStyle w:val="formattext"/>
        <w:shd w:val="clear" w:color="auto" w:fill="FFFFFF"/>
        <w:spacing w:before="0" w:beforeAutospacing="0" w:after="0" w:afterAutospacing="0"/>
        <w:ind w:firstLine="480"/>
        <w:jc w:val="both"/>
        <w:textAlignment w:val="baseline"/>
      </w:pPr>
      <w:r>
        <w:t>различать природно-ресурсный, человеческий и производственный капитал;</w:t>
      </w:r>
      <w:r>
        <w:br/>
      </w:r>
    </w:p>
    <w:p w14:paraId="372D9F66" w14:textId="77777777" w:rsidR="003C0636" w:rsidRDefault="00000000">
      <w:pPr>
        <w:pStyle w:val="formattext"/>
        <w:shd w:val="clear" w:color="auto" w:fill="FFFFFF"/>
        <w:spacing w:before="0" w:beforeAutospacing="0" w:after="0" w:afterAutospacing="0"/>
        <w:ind w:firstLine="480"/>
        <w:jc w:val="both"/>
        <w:textAlignment w:val="baseline"/>
      </w:pPr>
      <w:r>
        <w:t>различать виды транспорта и основные показатели их работы: грузооборот и пассажирооборот;</w:t>
      </w:r>
      <w:r>
        <w:br/>
      </w:r>
    </w:p>
    <w:p w14:paraId="6C48D1A9" w14:textId="77777777" w:rsidR="003C0636" w:rsidRDefault="00000000">
      <w:pPr>
        <w:pStyle w:val="formattext"/>
        <w:shd w:val="clear" w:color="auto" w:fill="FFFFFF"/>
        <w:spacing w:before="0" w:beforeAutospacing="0" w:after="0" w:afterAutospacing="0"/>
        <w:ind w:firstLine="480"/>
        <w:jc w:val="both"/>
        <w:textAlignment w:val="baseline"/>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br/>
      </w:r>
    </w:p>
    <w:p w14:paraId="40A036C8" w14:textId="77777777" w:rsidR="003C0636" w:rsidRDefault="00000000">
      <w:pPr>
        <w:pStyle w:val="formattext"/>
        <w:shd w:val="clear" w:color="auto" w:fill="FFFFFF"/>
        <w:spacing w:before="0" w:beforeAutospacing="0" w:after="0" w:afterAutospacing="0"/>
        <w:ind w:firstLine="480"/>
        <w:jc w:val="both"/>
        <w:textAlignment w:val="baseline"/>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D627032" w14:textId="77777777" w:rsidR="003C0636" w:rsidRDefault="00000000">
      <w:pPr>
        <w:pStyle w:val="formattext"/>
        <w:shd w:val="clear" w:color="auto" w:fill="FFFFFF"/>
        <w:spacing w:before="0" w:beforeAutospacing="0" w:after="0" w:afterAutospacing="0"/>
        <w:ind w:firstLine="480"/>
        <w:jc w:val="both"/>
        <w:textAlignment w:val="baseline"/>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br/>
      </w:r>
    </w:p>
    <w:p w14:paraId="24770A54" w14:textId="77777777" w:rsidR="003C0636" w:rsidRDefault="00000000">
      <w:pPr>
        <w:pStyle w:val="formattext"/>
        <w:shd w:val="clear" w:color="auto" w:fill="FFFFFF"/>
        <w:spacing w:before="0" w:beforeAutospacing="0" w:after="0" w:afterAutospacing="0"/>
        <w:ind w:firstLine="480"/>
        <w:jc w:val="both"/>
        <w:textAlignment w:val="baseline"/>
      </w:pPr>
      <w: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br/>
      </w:r>
    </w:p>
    <w:p w14:paraId="05D3FC08" w14:textId="77777777" w:rsidR="003C0636" w:rsidRDefault="00000000">
      <w:pPr>
        <w:pStyle w:val="formattext"/>
        <w:shd w:val="clear" w:color="auto" w:fill="FFFFFF"/>
        <w:spacing w:before="0" w:beforeAutospacing="0" w:after="0" w:afterAutospacing="0"/>
        <w:ind w:firstLine="480"/>
        <w:jc w:val="both"/>
        <w:textAlignment w:val="baseline"/>
      </w:pPr>
      <w:r>
        <w:t>оценивать влияние географического положения отдельных регионов России на особенности природы, жизнь и хозяйственную деятельность населения;</w:t>
      </w:r>
      <w:r>
        <w:br/>
      </w:r>
    </w:p>
    <w:p w14:paraId="30786545" w14:textId="77777777" w:rsidR="003C0636" w:rsidRDefault="00000000">
      <w:pPr>
        <w:pStyle w:val="formattext"/>
        <w:shd w:val="clear" w:color="auto" w:fill="FFFFFF"/>
        <w:spacing w:before="0" w:beforeAutospacing="0" w:after="0" w:afterAutospacing="0"/>
        <w:ind w:firstLine="480"/>
        <w:jc w:val="both"/>
        <w:textAlignment w:val="baseline"/>
      </w:pPr>
      <w:r>
        <w:t>объяснять географические различия населения и хозяйства территорий крупных регионов страны;</w:t>
      </w:r>
      <w:r>
        <w:br/>
      </w:r>
    </w:p>
    <w:p w14:paraId="15D1E1E9" w14:textId="77777777" w:rsidR="003C0636" w:rsidRDefault="00000000">
      <w:pPr>
        <w:pStyle w:val="formattext"/>
        <w:shd w:val="clear" w:color="auto" w:fill="FFFFFF"/>
        <w:spacing w:before="0" w:beforeAutospacing="0" w:after="0" w:afterAutospacing="0"/>
        <w:ind w:firstLine="480"/>
        <w:jc w:val="both"/>
        <w:textAlignment w:val="baseline"/>
      </w:pPr>
      <w:r>
        <w:t>сравнивать географическое положение, географические особенности природно-ресурсного потенциала, населения и хозяйства регионов России;</w:t>
      </w:r>
      <w:r>
        <w:br/>
      </w:r>
    </w:p>
    <w:p w14:paraId="2FD452F4" w14:textId="77777777" w:rsidR="003C0636" w:rsidRDefault="00000000">
      <w:pPr>
        <w:pStyle w:val="formattext"/>
        <w:shd w:val="clear" w:color="auto" w:fill="FFFFFF"/>
        <w:spacing w:before="0" w:beforeAutospacing="0" w:after="0" w:afterAutospacing="0"/>
        <w:ind w:firstLine="480"/>
        <w:jc w:val="both"/>
        <w:textAlignment w:val="baseline"/>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br/>
      </w:r>
    </w:p>
    <w:p w14:paraId="7F7F3407" w14:textId="77777777" w:rsidR="003C0636" w:rsidRDefault="00000000">
      <w:pPr>
        <w:pStyle w:val="formattext"/>
        <w:shd w:val="clear" w:color="auto" w:fill="FFFFFF"/>
        <w:spacing w:before="0" w:beforeAutospacing="0" w:after="0" w:afterAutospacing="0"/>
        <w:ind w:firstLine="480"/>
        <w:jc w:val="both"/>
        <w:textAlignment w:val="baseline"/>
      </w:pPr>
      <w:r>
        <w:t>приводить примеры объектов Всемирного наследия ЮНЕСКО и описывать их местоположение на географической карте;</w:t>
      </w:r>
      <w:r>
        <w:br/>
      </w:r>
    </w:p>
    <w:p w14:paraId="4DFBE522" w14:textId="77777777" w:rsidR="003C0636" w:rsidRDefault="00000000">
      <w:pPr>
        <w:pStyle w:val="formattext"/>
        <w:shd w:val="clear" w:color="auto" w:fill="FFFFFF"/>
        <w:spacing w:before="0" w:beforeAutospacing="0" w:after="0" w:afterAutospacing="0"/>
        <w:ind w:firstLine="480"/>
        <w:jc w:val="both"/>
        <w:textAlignment w:val="baseline"/>
      </w:pPr>
      <w:r>
        <w:t>характеризовать место и роль России в мировом хозяйстве.</w:t>
      </w:r>
    </w:p>
    <w:p w14:paraId="5392151A" w14:textId="77777777" w:rsidR="003C0636" w:rsidRDefault="00000000">
      <w:pPr>
        <w:ind w:left="227" w:firstLine="0"/>
        <w:rPr>
          <w:rFonts w:cs="Times New Roman"/>
          <w:sz w:val="24"/>
          <w:szCs w:val="24"/>
        </w:rPr>
      </w:pPr>
      <w:r>
        <w:rPr>
          <w:rFonts w:cs="Times New Roman"/>
          <w:sz w:val="24"/>
          <w:szCs w:val="24"/>
        </w:rPr>
        <w:t>152.9. Поурочное планирование</w:t>
      </w:r>
    </w:p>
    <w:p w14:paraId="264078CA" w14:textId="77777777" w:rsidR="003C0636" w:rsidRDefault="00000000">
      <w:pPr>
        <w:ind w:left="227" w:firstLine="0"/>
        <w:jc w:val="right"/>
        <w:rPr>
          <w:rFonts w:cs="Times New Roman"/>
          <w:sz w:val="24"/>
          <w:szCs w:val="24"/>
        </w:rPr>
      </w:pPr>
      <w:r>
        <w:rPr>
          <w:rFonts w:cs="Times New Roman"/>
          <w:sz w:val="24"/>
          <w:szCs w:val="24"/>
        </w:rPr>
        <w:t>Таблица 20</w:t>
      </w:r>
    </w:p>
    <w:p w14:paraId="126697E8" w14:textId="77777777" w:rsidR="003C0636" w:rsidRDefault="00000000">
      <w:pPr>
        <w:ind w:left="227" w:firstLine="0"/>
        <w:rPr>
          <w:rFonts w:cs="Times New Roman"/>
          <w:sz w:val="24"/>
          <w:szCs w:val="24"/>
        </w:rPr>
      </w:pPr>
      <w:r>
        <w:rPr>
          <w:rFonts w:cs="Times New Roman"/>
          <w:sz w:val="24"/>
          <w:szCs w:val="24"/>
        </w:rPr>
        <w:t>5 класс</w:t>
      </w:r>
    </w:p>
    <w:tbl>
      <w:tblPr>
        <w:tblW w:w="0" w:type="auto"/>
        <w:tblCellMar>
          <w:left w:w="0" w:type="dxa"/>
          <w:right w:w="0" w:type="dxa"/>
        </w:tblCellMar>
        <w:tblLook w:val="04A0" w:firstRow="1" w:lastRow="0" w:firstColumn="1" w:lastColumn="0" w:noHBand="0" w:noVBand="1"/>
      </w:tblPr>
      <w:tblGrid>
        <w:gridCol w:w="1288"/>
        <w:gridCol w:w="5904"/>
        <w:gridCol w:w="2177"/>
      </w:tblGrid>
      <w:tr w:rsidR="003C0636" w14:paraId="02E82AFF" w14:textId="77777777">
        <w:trPr>
          <w:trHeight w:val="15"/>
        </w:trPr>
        <w:tc>
          <w:tcPr>
            <w:tcW w:w="1478" w:type="dxa"/>
            <w:tcBorders>
              <w:top w:val="nil"/>
              <w:left w:val="nil"/>
              <w:bottom w:val="nil"/>
              <w:right w:val="nil"/>
            </w:tcBorders>
          </w:tcPr>
          <w:p w14:paraId="04DE4D71" w14:textId="77777777" w:rsidR="003C0636" w:rsidRDefault="003C0636">
            <w:pPr>
              <w:rPr>
                <w:rFonts w:cs="Times New Roman"/>
                <w:color w:val="444444"/>
                <w:sz w:val="24"/>
                <w:szCs w:val="24"/>
              </w:rPr>
            </w:pPr>
          </w:p>
        </w:tc>
        <w:tc>
          <w:tcPr>
            <w:tcW w:w="7392" w:type="dxa"/>
            <w:tcBorders>
              <w:top w:val="nil"/>
              <w:left w:val="nil"/>
              <w:bottom w:val="nil"/>
              <w:right w:val="nil"/>
            </w:tcBorders>
          </w:tcPr>
          <w:p w14:paraId="5F4D9754" w14:textId="77777777" w:rsidR="003C0636" w:rsidRDefault="003C0636">
            <w:pPr>
              <w:rPr>
                <w:rFonts w:cs="Times New Roman"/>
                <w:sz w:val="24"/>
                <w:szCs w:val="24"/>
              </w:rPr>
            </w:pPr>
          </w:p>
        </w:tc>
        <w:tc>
          <w:tcPr>
            <w:tcW w:w="2402" w:type="dxa"/>
            <w:tcBorders>
              <w:top w:val="nil"/>
              <w:left w:val="nil"/>
              <w:bottom w:val="nil"/>
              <w:right w:val="nil"/>
            </w:tcBorders>
          </w:tcPr>
          <w:p w14:paraId="3EB362F5" w14:textId="77777777" w:rsidR="003C0636" w:rsidRDefault="003C0636">
            <w:pPr>
              <w:rPr>
                <w:rFonts w:cs="Times New Roman"/>
                <w:sz w:val="24"/>
                <w:szCs w:val="24"/>
              </w:rPr>
            </w:pPr>
          </w:p>
        </w:tc>
      </w:tr>
      <w:tr w:rsidR="003C0636" w14:paraId="00D05815"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FC631E2" w14:textId="77777777" w:rsidR="003C0636" w:rsidRDefault="00000000">
            <w:pPr>
              <w:pStyle w:val="formattext"/>
              <w:spacing w:before="0" w:beforeAutospacing="0" w:after="0" w:afterAutospacing="0"/>
              <w:jc w:val="center"/>
              <w:textAlignment w:val="baseline"/>
            </w:pPr>
            <w:r>
              <w:t>№ урока</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747C41" w14:textId="77777777" w:rsidR="003C0636" w:rsidRDefault="00000000">
            <w:pPr>
              <w:pStyle w:val="formattext"/>
              <w:spacing w:before="0" w:beforeAutospacing="0" w:after="0" w:afterAutospacing="0"/>
              <w:jc w:val="center"/>
              <w:textAlignment w:val="baseline"/>
            </w:pPr>
            <w:r>
              <w:t>Тема урока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CCF893A" w14:textId="77777777" w:rsidR="003C0636" w:rsidRDefault="00000000">
            <w:pPr>
              <w:pStyle w:val="formattext"/>
              <w:spacing w:before="0" w:beforeAutospacing="0" w:after="0" w:afterAutospacing="0"/>
              <w:jc w:val="center"/>
              <w:textAlignment w:val="baseline"/>
            </w:pPr>
            <w:r>
              <w:t>Количество часов на практические работы</w:t>
            </w:r>
          </w:p>
        </w:tc>
      </w:tr>
      <w:tr w:rsidR="003C0636" w14:paraId="385FCA5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3CFC138" w14:textId="77777777" w:rsidR="003C0636" w:rsidRDefault="00000000">
            <w:pPr>
              <w:pStyle w:val="formattext"/>
              <w:spacing w:before="0" w:beforeAutospacing="0" w:after="0" w:afterAutospacing="0"/>
              <w:textAlignment w:val="baseline"/>
            </w:pPr>
            <w:r>
              <w:t>Урок 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43465E6" w14:textId="77777777" w:rsidR="003C0636" w:rsidRDefault="00000000">
            <w:pPr>
              <w:pStyle w:val="formattext"/>
              <w:spacing w:before="0" w:beforeAutospacing="0" w:after="0" w:afterAutospacing="0"/>
              <w:textAlignment w:val="baseline"/>
            </w:pPr>
            <w:r>
              <w:t>Что изучает география? Географические объекты, процессы и явления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93604B7" w14:textId="77777777" w:rsidR="003C0636" w:rsidRDefault="00000000">
            <w:pPr>
              <w:pStyle w:val="formattext"/>
              <w:spacing w:before="0" w:beforeAutospacing="0" w:after="0" w:afterAutospacing="0"/>
              <w:textAlignment w:val="baseline"/>
            </w:pPr>
            <w:r>
              <w:t> </w:t>
            </w:r>
          </w:p>
        </w:tc>
      </w:tr>
      <w:tr w:rsidR="003C0636" w14:paraId="5826729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E2D1C9" w14:textId="77777777" w:rsidR="003C0636" w:rsidRDefault="00000000">
            <w:pPr>
              <w:pStyle w:val="formattext"/>
              <w:spacing w:before="0" w:beforeAutospacing="0" w:after="0" w:afterAutospacing="0"/>
              <w:textAlignment w:val="baseline"/>
            </w:pPr>
            <w:r>
              <w:t>Урок 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96E5DD" w14:textId="77777777" w:rsidR="003C0636" w:rsidRDefault="00000000">
            <w:pPr>
              <w:pStyle w:val="formattext"/>
              <w:spacing w:before="0" w:beforeAutospacing="0" w:after="0" w:afterAutospacing="0"/>
              <w:textAlignment w:val="baseline"/>
            </w:pPr>
            <w: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4FCFA97" w14:textId="77777777" w:rsidR="003C0636" w:rsidRDefault="00000000">
            <w:pPr>
              <w:pStyle w:val="formattext"/>
              <w:spacing w:before="0" w:beforeAutospacing="0" w:after="0" w:afterAutospacing="0"/>
              <w:jc w:val="center"/>
              <w:textAlignment w:val="baseline"/>
            </w:pPr>
            <w:r>
              <w:t>0,5</w:t>
            </w:r>
          </w:p>
        </w:tc>
      </w:tr>
      <w:tr w:rsidR="003C0636" w14:paraId="399E3AE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60798E5" w14:textId="77777777" w:rsidR="003C0636" w:rsidRDefault="00000000">
            <w:pPr>
              <w:pStyle w:val="formattext"/>
              <w:spacing w:before="0" w:beforeAutospacing="0" w:after="0" w:afterAutospacing="0"/>
              <w:textAlignment w:val="baseline"/>
            </w:pPr>
            <w:r>
              <w:t>Урок 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C817B4E" w14:textId="77777777" w:rsidR="003C0636" w:rsidRDefault="00000000">
            <w:pPr>
              <w:pStyle w:val="formattext"/>
              <w:spacing w:before="0" w:beforeAutospacing="0" w:after="0" w:afterAutospacing="0"/>
              <w:textAlignment w:val="baseline"/>
            </w:pPr>
            <w: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E6451AE" w14:textId="77777777" w:rsidR="003C0636" w:rsidRDefault="00000000">
            <w:pPr>
              <w:pStyle w:val="formattext"/>
              <w:spacing w:before="0" w:beforeAutospacing="0" w:after="0" w:afterAutospacing="0"/>
              <w:jc w:val="center"/>
              <w:textAlignment w:val="baseline"/>
            </w:pPr>
            <w:r>
              <w:t>0,5</w:t>
            </w:r>
          </w:p>
        </w:tc>
      </w:tr>
      <w:tr w:rsidR="003C0636" w14:paraId="1B9914D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645AC33" w14:textId="77777777" w:rsidR="003C0636" w:rsidRDefault="00000000">
            <w:pPr>
              <w:pStyle w:val="formattext"/>
              <w:spacing w:before="0" w:beforeAutospacing="0" w:after="0" w:afterAutospacing="0"/>
              <w:textAlignment w:val="baseline"/>
            </w:pPr>
            <w:r>
              <w:t>Урок 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EBC791" w14:textId="77777777" w:rsidR="003C0636" w:rsidRDefault="00000000">
            <w:pPr>
              <w:pStyle w:val="formattext"/>
              <w:spacing w:before="0" w:beforeAutospacing="0" w:after="0" w:afterAutospacing="0"/>
              <w:textAlignment w:val="baseline"/>
            </w:pPr>
            <w:r>
              <w:t>География в эпоху Средневековья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553D181" w14:textId="77777777" w:rsidR="003C0636" w:rsidRDefault="00000000">
            <w:pPr>
              <w:pStyle w:val="formattext"/>
              <w:spacing w:before="0" w:beforeAutospacing="0" w:after="0" w:afterAutospacing="0"/>
              <w:textAlignment w:val="baseline"/>
            </w:pPr>
            <w:r>
              <w:t> </w:t>
            </w:r>
          </w:p>
        </w:tc>
      </w:tr>
      <w:tr w:rsidR="003C0636" w14:paraId="112BF2B5"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AC025F6" w14:textId="77777777" w:rsidR="003C0636" w:rsidRDefault="00000000">
            <w:pPr>
              <w:pStyle w:val="formattext"/>
              <w:spacing w:before="0" w:beforeAutospacing="0" w:after="0" w:afterAutospacing="0"/>
              <w:textAlignment w:val="baseline"/>
            </w:pPr>
            <w:r>
              <w:t>Урок 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7D2344" w14:textId="77777777" w:rsidR="003C0636" w:rsidRDefault="00000000">
            <w:pPr>
              <w:pStyle w:val="formattext"/>
              <w:spacing w:before="0" w:beforeAutospacing="0" w:after="0" w:afterAutospacing="0"/>
              <w:textAlignment w:val="baseline"/>
            </w:pPr>
            <w:r>
              <w:t>Эпоха Великих географических открытий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3BE9377" w14:textId="77777777" w:rsidR="003C0636" w:rsidRDefault="00000000">
            <w:pPr>
              <w:pStyle w:val="formattext"/>
              <w:spacing w:before="0" w:beforeAutospacing="0" w:after="0" w:afterAutospacing="0"/>
              <w:textAlignment w:val="baseline"/>
            </w:pPr>
            <w:r>
              <w:t> </w:t>
            </w:r>
          </w:p>
        </w:tc>
      </w:tr>
      <w:tr w:rsidR="003C0636" w14:paraId="24E67B3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E0ABF40" w14:textId="77777777" w:rsidR="003C0636" w:rsidRDefault="00000000">
            <w:pPr>
              <w:pStyle w:val="formattext"/>
              <w:spacing w:before="0" w:beforeAutospacing="0" w:after="0" w:afterAutospacing="0"/>
              <w:textAlignment w:val="baseline"/>
            </w:pPr>
            <w:r>
              <w:t>Урок 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57EE9D" w14:textId="77777777" w:rsidR="003C0636" w:rsidRDefault="00000000">
            <w:pPr>
              <w:pStyle w:val="formattext"/>
              <w:spacing w:before="0" w:beforeAutospacing="0" w:after="0" w:afterAutospacing="0"/>
              <w:textAlignment w:val="baseline"/>
            </w:pPr>
            <w:r>
              <w:t>Первое кругосветное плавание. Карта мира после эпохи Великих географических открытий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69DA40" w14:textId="77777777" w:rsidR="003C0636" w:rsidRDefault="00000000">
            <w:pPr>
              <w:pStyle w:val="formattext"/>
              <w:spacing w:before="0" w:beforeAutospacing="0" w:after="0" w:afterAutospacing="0"/>
              <w:textAlignment w:val="baseline"/>
            </w:pPr>
            <w:r>
              <w:t> </w:t>
            </w:r>
          </w:p>
        </w:tc>
      </w:tr>
      <w:tr w:rsidR="003C0636" w14:paraId="5C5E252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123FD4" w14:textId="77777777" w:rsidR="003C0636" w:rsidRDefault="00000000">
            <w:pPr>
              <w:pStyle w:val="formattext"/>
              <w:spacing w:before="0" w:beforeAutospacing="0" w:after="0" w:afterAutospacing="0"/>
              <w:textAlignment w:val="baseline"/>
            </w:pPr>
            <w:r>
              <w:t>Урок 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C27871A" w14:textId="77777777" w:rsidR="003C0636" w:rsidRDefault="00000000">
            <w:pPr>
              <w:pStyle w:val="formattext"/>
              <w:spacing w:before="0" w:beforeAutospacing="0" w:after="0" w:afterAutospacing="0"/>
              <w:textAlignment w:val="baseline"/>
            </w:pPr>
            <w:r>
              <w:t>Географические открытия XVII-XIX вв. Поиски Южной Земли - открытие Австралии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376B72D" w14:textId="77777777" w:rsidR="003C0636" w:rsidRDefault="00000000">
            <w:pPr>
              <w:pStyle w:val="formattext"/>
              <w:spacing w:before="0" w:beforeAutospacing="0" w:after="0" w:afterAutospacing="0"/>
              <w:textAlignment w:val="baseline"/>
            </w:pPr>
            <w:r>
              <w:t> </w:t>
            </w:r>
          </w:p>
        </w:tc>
      </w:tr>
      <w:tr w:rsidR="003C0636" w14:paraId="17A4317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2C4CB13" w14:textId="77777777" w:rsidR="003C0636" w:rsidRDefault="00000000">
            <w:pPr>
              <w:pStyle w:val="formattext"/>
              <w:spacing w:before="0" w:beforeAutospacing="0" w:after="0" w:afterAutospacing="0"/>
              <w:textAlignment w:val="baseline"/>
            </w:pPr>
            <w:r>
              <w:t>Урок 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2AF5351" w14:textId="77777777" w:rsidR="003C0636" w:rsidRDefault="00000000">
            <w:pPr>
              <w:pStyle w:val="formattext"/>
              <w:spacing w:before="0" w:beforeAutospacing="0" w:after="0" w:afterAutospacing="0"/>
              <w:textAlignment w:val="baseline"/>
            </w:pPr>
            <w:r>
              <w:t>Русские путешественники и мореплаватели на северо-востоке Азии. Первая русская кругосветная экспедиция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B1C4C34" w14:textId="77777777" w:rsidR="003C0636" w:rsidRDefault="00000000">
            <w:pPr>
              <w:pStyle w:val="formattext"/>
              <w:spacing w:before="0" w:beforeAutospacing="0" w:after="0" w:afterAutospacing="0"/>
              <w:textAlignment w:val="baseline"/>
            </w:pPr>
            <w:r>
              <w:t> </w:t>
            </w:r>
          </w:p>
        </w:tc>
      </w:tr>
      <w:tr w:rsidR="003C0636" w14:paraId="382CC51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09B1FE" w14:textId="77777777" w:rsidR="003C0636" w:rsidRDefault="00000000">
            <w:pPr>
              <w:pStyle w:val="formattext"/>
              <w:spacing w:before="0" w:beforeAutospacing="0" w:after="0" w:afterAutospacing="0"/>
              <w:textAlignment w:val="baseline"/>
            </w:pPr>
            <w:r>
              <w:t>Урок 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BFE0D01" w14:textId="77777777" w:rsidR="003C0636" w:rsidRDefault="00000000">
            <w:pPr>
              <w:pStyle w:val="formattext"/>
              <w:spacing w:before="0" w:beforeAutospacing="0" w:after="0" w:afterAutospacing="0"/>
              <w:textAlignment w:val="baseline"/>
            </w:pPr>
            <w:r>
              <w:t xml:space="preserve">Географические исследования в XX в. Географические открытия Новейшего времени. Практическая работа "Обозначение на контурной </w:t>
            </w:r>
            <w:r>
              <w:lastRenderedPageBreak/>
              <w:t>карте географических объектов, открытых в разные периоды"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45ADE4" w14:textId="77777777" w:rsidR="003C0636" w:rsidRDefault="00000000">
            <w:pPr>
              <w:pStyle w:val="formattext"/>
              <w:spacing w:before="0" w:beforeAutospacing="0" w:after="0" w:afterAutospacing="0"/>
              <w:jc w:val="center"/>
              <w:textAlignment w:val="baseline"/>
            </w:pPr>
            <w:r>
              <w:lastRenderedPageBreak/>
              <w:t>0,5</w:t>
            </w:r>
          </w:p>
        </w:tc>
      </w:tr>
      <w:tr w:rsidR="003C0636" w14:paraId="1EF1234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891E537" w14:textId="77777777" w:rsidR="003C0636" w:rsidRDefault="00000000">
            <w:pPr>
              <w:pStyle w:val="formattext"/>
              <w:spacing w:before="0" w:beforeAutospacing="0" w:after="0" w:afterAutospacing="0"/>
              <w:textAlignment w:val="baseline"/>
            </w:pPr>
            <w:r>
              <w:t>Урок 10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0132B01" w14:textId="77777777" w:rsidR="003C0636" w:rsidRDefault="00000000">
            <w:pPr>
              <w:pStyle w:val="formattext"/>
              <w:spacing w:before="0" w:beforeAutospacing="0" w:after="0" w:afterAutospacing="0"/>
              <w:textAlignment w:val="baseline"/>
            </w:pPr>
            <w:r>
              <w:t>Виды изображения земной поверхности. Планы местности. Условные знаки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A65656E" w14:textId="77777777" w:rsidR="003C0636" w:rsidRDefault="00000000">
            <w:pPr>
              <w:pStyle w:val="formattext"/>
              <w:spacing w:before="0" w:beforeAutospacing="0" w:after="0" w:afterAutospacing="0"/>
              <w:textAlignment w:val="baseline"/>
            </w:pPr>
            <w:r>
              <w:t> </w:t>
            </w:r>
          </w:p>
        </w:tc>
      </w:tr>
      <w:tr w:rsidR="003C0636" w14:paraId="07445C6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3E314B7" w14:textId="77777777" w:rsidR="003C0636" w:rsidRDefault="00000000">
            <w:pPr>
              <w:pStyle w:val="formattext"/>
              <w:spacing w:before="0" w:beforeAutospacing="0" w:after="0" w:afterAutospacing="0"/>
              <w:textAlignment w:val="baseline"/>
            </w:pPr>
            <w:r>
              <w:t>Урок 11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99E739D" w14:textId="77777777" w:rsidR="003C0636" w:rsidRDefault="00000000">
            <w:pPr>
              <w:pStyle w:val="formattext"/>
              <w:spacing w:before="0" w:beforeAutospacing="0" w:after="0" w:afterAutospacing="0"/>
              <w:textAlignment w:val="baseline"/>
            </w:pPr>
            <w:r>
              <w:t>Масштаб. Способы определения расстояний на местности. Практическая работа "Определение направлений и расстояний по плану местности"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EC644A6" w14:textId="77777777" w:rsidR="003C0636" w:rsidRDefault="00000000">
            <w:pPr>
              <w:pStyle w:val="formattext"/>
              <w:spacing w:before="0" w:beforeAutospacing="0" w:after="0" w:afterAutospacing="0"/>
              <w:jc w:val="center"/>
              <w:textAlignment w:val="baseline"/>
            </w:pPr>
            <w:r>
              <w:t>0,5</w:t>
            </w:r>
          </w:p>
        </w:tc>
      </w:tr>
      <w:tr w:rsidR="003C0636" w14:paraId="43BBBB7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49911C3" w14:textId="77777777" w:rsidR="003C0636" w:rsidRDefault="00000000">
            <w:pPr>
              <w:pStyle w:val="formattext"/>
              <w:spacing w:before="0" w:beforeAutospacing="0" w:after="0" w:afterAutospacing="0"/>
              <w:textAlignment w:val="baseline"/>
            </w:pPr>
            <w:r>
              <w:t>Урок 12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F4B50D6" w14:textId="77777777" w:rsidR="003C0636" w:rsidRDefault="00000000">
            <w:pPr>
              <w:pStyle w:val="formattext"/>
              <w:spacing w:before="0" w:beforeAutospacing="0" w:after="0" w:afterAutospacing="0"/>
              <w:textAlignment w:val="baseline"/>
            </w:pPr>
            <w:r>
              <w:t>Глазомерная, полярная и маршрутная съёмка местности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7690A44" w14:textId="77777777" w:rsidR="003C0636" w:rsidRDefault="00000000">
            <w:pPr>
              <w:pStyle w:val="formattext"/>
              <w:spacing w:before="0" w:beforeAutospacing="0" w:after="0" w:afterAutospacing="0"/>
              <w:textAlignment w:val="baseline"/>
            </w:pPr>
            <w:r>
              <w:t> </w:t>
            </w:r>
          </w:p>
        </w:tc>
      </w:tr>
      <w:tr w:rsidR="003C0636" w14:paraId="74DF839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413286F" w14:textId="77777777" w:rsidR="003C0636" w:rsidRDefault="00000000">
            <w:pPr>
              <w:pStyle w:val="formattext"/>
              <w:spacing w:before="0" w:beforeAutospacing="0" w:after="0" w:afterAutospacing="0"/>
              <w:textAlignment w:val="baseline"/>
            </w:pPr>
            <w:r>
              <w:t>Урок 13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E02F541" w14:textId="77777777" w:rsidR="003C0636" w:rsidRDefault="00000000">
            <w:pPr>
              <w:pStyle w:val="formattext"/>
              <w:spacing w:before="0" w:beforeAutospacing="0" w:after="0" w:afterAutospacing="0"/>
              <w:textAlignment w:val="baseline"/>
            </w:pPr>
            <w:r>
              <w:t>Изображение на планах местности неровностей земной поверхности. Абсолютная и относительная высоты. Профессия топограф</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2878AAB" w14:textId="77777777" w:rsidR="003C0636" w:rsidRDefault="00000000">
            <w:pPr>
              <w:pStyle w:val="formattext"/>
              <w:spacing w:before="0" w:beforeAutospacing="0" w:after="0" w:afterAutospacing="0"/>
              <w:textAlignment w:val="baseline"/>
            </w:pPr>
            <w:r>
              <w:t> </w:t>
            </w:r>
          </w:p>
        </w:tc>
      </w:tr>
      <w:tr w:rsidR="003C0636" w14:paraId="10779B8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DC8C812" w14:textId="77777777" w:rsidR="003C0636" w:rsidRDefault="00000000">
            <w:pPr>
              <w:pStyle w:val="formattext"/>
              <w:spacing w:before="0" w:beforeAutospacing="0" w:after="0" w:afterAutospacing="0"/>
              <w:textAlignment w:val="baseline"/>
            </w:pPr>
            <w:r>
              <w:t>Урок 14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AB030A1" w14:textId="77777777" w:rsidR="003C0636" w:rsidRDefault="00000000">
            <w:pPr>
              <w:pStyle w:val="formattext"/>
              <w:spacing w:before="0" w:beforeAutospacing="0" w:after="0" w:afterAutospacing="0"/>
              <w:textAlignment w:val="baseline"/>
            </w:pPr>
            <w: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4468561" w14:textId="77777777" w:rsidR="003C0636" w:rsidRDefault="00000000">
            <w:pPr>
              <w:pStyle w:val="formattext"/>
              <w:spacing w:before="0" w:beforeAutospacing="0" w:after="0" w:afterAutospacing="0"/>
              <w:jc w:val="center"/>
              <w:textAlignment w:val="baseline"/>
            </w:pPr>
            <w:r>
              <w:t>0,5</w:t>
            </w:r>
          </w:p>
        </w:tc>
      </w:tr>
      <w:tr w:rsidR="003C0636" w14:paraId="29EE6DF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7955F5B" w14:textId="77777777" w:rsidR="003C0636" w:rsidRDefault="00000000">
            <w:pPr>
              <w:pStyle w:val="formattext"/>
              <w:spacing w:before="0" w:beforeAutospacing="0" w:after="0" w:afterAutospacing="0"/>
              <w:textAlignment w:val="baseline"/>
            </w:pPr>
            <w:r>
              <w:t>Урок 15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780871" w14:textId="77777777" w:rsidR="003C0636" w:rsidRDefault="00000000">
            <w:pPr>
              <w:pStyle w:val="formattext"/>
              <w:spacing w:before="0" w:beforeAutospacing="0" w:after="0" w:afterAutospacing="0"/>
              <w:textAlignment w:val="baseline"/>
            </w:pPr>
            <w:r>
              <w:t>Различия глобуса и географических карт. Способы перехода от сферической поверхности глобуса к плоскости географической карты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FE89D7C" w14:textId="77777777" w:rsidR="003C0636" w:rsidRDefault="00000000">
            <w:pPr>
              <w:pStyle w:val="formattext"/>
              <w:spacing w:before="0" w:beforeAutospacing="0" w:after="0" w:afterAutospacing="0"/>
              <w:textAlignment w:val="baseline"/>
            </w:pPr>
            <w:r>
              <w:t> </w:t>
            </w:r>
          </w:p>
        </w:tc>
      </w:tr>
      <w:tr w:rsidR="003C0636" w14:paraId="1931775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AFEA235" w14:textId="77777777" w:rsidR="003C0636" w:rsidRDefault="00000000">
            <w:pPr>
              <w:pStyle w:val="formattext"/>
              <w:spacing w:before="0" w:beforeAutospacing="0" w:after="0" w:afterAutospacing="0"/>
              <w:textAlignment w:val="baseline"/>
            </w:pPr>
            <w:r>
              <w:t>Урок 16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5A1AB89" w14:textId="77777777" w:rsidR="003C0636" w:rsidRDefault="00000000">
            <w:pPr>
              <w:pStyle w:val="formattext"/>
              <w:spacing w:before="0" w:beforeAutospacing="0" w:after="0" w:afterAutospacing="0"/>
              <w:textAlignment w:val="baseline"/>
            </w:pPr>
            <w: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63E9045" w14:textId="77777777" w:rsidR="003C0636" w:rsidRDefault="00000000">
            <w:pPr>
              <w:pStyle w:val="formattext"/>
              <w:spacing w:before="0" w:beforeAutospacing="0" w:after="0" w:afterAutospacing="0"/>
              <w:jc w:val="center"/>
              <w:textAlignment w:val="baseline"/>
            </w:pPr>
            <w:r>
              <w:t>0,5</w:t>
            </w:r>
          </w:p>
        </w:tc>
      </w:tr>
      <w:tr w:rsidR="003C0636" w14:paraId="1D3034E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9BB2682" w14:textId="77777777" w:rsidR="003C0636" w:rsidRDefault="00000000">
            <w:pPr>
              <w:pStyle w:val="formattext"/>
              <w:spacing w:before="0" w:beforeAutospacing="0" w:after="0" w:afterAutospacing="0"/>
              <w:textAlignment w:val="baseline"/>
            </w:pPr>
            <w:r>
              <w:t>Урок 17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BC11907" w14:textId="77777777" w:rsidR="003C0636" w:rsidRDefault="00000000">
            <w:pPr>
              <w:pStyle w:val="formattext"/>
              <w:spacing w:before="0" w:beforeAutospacing="0" w:after="0" w:afterAutospacing="0"/>
              <w:textAlignment w:val="baseline"/>
            </w:pPr>
            <w: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9E9E62D" w14:textId="77777777" w:rsidR="003C0636" w:rsidRDefault="00000000">
            <w:pPr>
              <w:pStyle w:val="formattext"/>
              <w:spacing w:before="0" w:beforeAutospacing="0" w:after="0" w:afterAutospacing="0"/>
              <w:jc w:val="center"/>
              <w:textAlignment w:val="baseline"/>
            </w:pPr>
            <w:r>
              <w:t>0,5</w:t>
            </w:r>
          </w:p>
        </w:tc>
      </w:tr>
      <w:tr w:rsidR="003C0636" w14:paraId="4872006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6937D6" w14:textId="77777777" w:rsidR="003C0636" w:rsidRDefault="00000000">
            <w:pPr>
              <w:pStyle w:val="formattext"/>
              <w:spacing w:before="0" w:beforeAutospacing="0" w:after="0" w:afterAutospacing="0"/>
              <w:textAlignment w:val="baseline"/>
            </w:pPr>
            <w:r>
              <w:t>Урок 18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88FEB01" w14:textId="77777777" w:rsidR="003C0636" w:rsidRDefault="00000000">
            <w:pPr>
              <w:pStyle w:val="formattext"/>
              <w:spacing w:before="0" w:beforeAutospacing="0" w:after="0" w:afterAutospacing="0"/>
              <w:textAlignment w:val="baseline"/>
            </w:pPr>
            <w: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4374C2C" w14:textId="77777777" w:rsidR="003C0636" w:rsidRDefault="00000000">
            <w:pPr>
              <w:pStyle w:val="formattext"/>
              <w:spacing w:before="0" w:beforeAutospacing="0" w:after="0" w:afterAutospacing="0"/>
              <w:textAlignment w:val="baseline"/>
            </w:pPr>
            <w:r>
              <w:t> </w:t>
            </w:r>
          </w:p>
        </w:tc>
      </w:tr>
      <w:tr w:rsidR="003C0636" w14:paraId="726AE5E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886A079" w14:textId="77777777" w:rsidR="003C0636" w:rsidRDefault="00000000">
            <w:pPr>
              <w:pStyle w:val="formattext"/>
              <w:spacing w:before="0" w:beforeAutospacing="0" w:after="0" w:afterAutospacing="0"/>
              <w:textAlignment w:val="baseline"/>
            </w:pPr>
            <w:r>
              <w:t>Урок 19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FC7241D" w14:textId="77777777" w:rsidR="003C0636" w:rsidRDefault="00000000">
            <w:pPr>
              <w:pStyle w:val="formattext"/>
              <w:spacing w:before="0" w:beforeAutospacing="0" w:after="0" w:afterAutospacing="0"/>
              <w:textAlignment w:val="baseline"/>
            </w:pPr>
            <w: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5C1446D" w14:textId="77777777" w:rsidR="003C0636" w:rsidRDefault="00000000">
            <w:pPr>
              <w:pStyle w:val="formattext"/>
              <w:spacing w:before="0" w:beforeAutospacing="0" w:after="0" w:afterAutospacing="0"/>
              <w:textAlignment w:val="baseline"/>
            </w:pPr>
            <w:r>
              <w:t> </w:t>
            </w:r>
          </w:p>
        </w:tc>
      </w:tr>
      <w:tr w:rsidR="003C0636" w14:paraId="7A1C3A3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A02ED18" w14:textId="77777777" w:rsidR="003C0636" w:rsidRDefault="00000000">
            <w:pPr>
              <w:pStyle w:val="formattext"/>
              <w:spacing w:before="0" w:beforeAutospacing="0" w:after="0" w:afterAutospacing="0"/>
              <w:textAlignment w:val="baseline"/>
            </w:pPr>
            <w:r>
              <w:t>Урок 20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D4E7648" w14:textId="77777777" w:rsidR="003C0636" w:rsidRDefault="00000000">
            <w:pPr>
              <w:pStyle w:val="formattext"/>
              <w:spacing w:before="0" w:beforeAutospacing="0" w:after="0" w:afterAutospacing="0"/>
              <w:textAlignment w:val="baseline"/>
            </w:pPr>
            <w:r>
              <w:t>Резервный урок. Обобщающее повторение. Контрольная работа по разделу "Изображения земной поверхности"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61C635A" w14:textId="77777777" w:rsidR="003C0636" w:rsidRDefault="00000000">
            <w:pPr>
              <w:pStyle w:val="formattext"/>
              <w:spacing w:before="0" w:beforeAutospacing="0" w:after="0" w:afterAutospacing="0"/>
              <w:textAlignment w:val="baseline"/>
            </w:pPr>
            <w:r>
              <w:t> </w:t>
            </w:r>
          </w:p>
        </w:tc>
      </w:tr>
      <w:tr w:rsidR="003C0636" w14:paraId="5428AD7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7F1B3CF" w14:textId="77777777" w:rsidR="003C0636" w:rsidRDefault="00000000">
            <w:pPr>
              <w:pStyle w:val="formattext"/>
              <w:spacing w:before="0" w:beforeAutospacing="0" w:after="0" w:afterAutospacing="0"/>
              <w:textAlignment w:val="baseline"/>
            </w:pPr>
            <w:r>
              <w:t>Урок 21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E8BDAA5" w14:textId="77777777" w:rsidR="003C0636" w:rsidRDefault="00000000">
            <w:pPr>
              <w:pStyle w:val="formattext"/>
              <w:spacing w:before="0" w:beforeAutospacing="0" w:after="0" w:afterAutospacing="0"/>
              <w:textAlignment w:val="baseline"/>
            </w:pPr>
            <w:r>
              <w:t>Земля в Солнечной системе. Гипотезы возникновения Земли. Форма, размеры Земли, их географические следствия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64FF2F6" w14:textId="77777777" w:rsidR="003C0636" w:rsidRDefault="00000000">
            <w:pPr>
              <w:pStyle w:val="formattext"/>
              <w:spacing w:before="0" w:beforeAutospacing="0" w:after="0" w:afterAutospacing="0"/>
              <w:textAlignment w:val="baseline"/>
            </w:pPr>
            <w:r>
              <w:t> </w:t>
            </w:r>
          </w:p>
        </w:tc>
      </w:tr>
      <w:tr w:rsidR="003C0636" w14:paraId="2686367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794AAB8" w14:textId="77777777" w:rsidR="003C0636" w:rsidRDefault="00000000">
            <w:pPr>
              <w:pStyle w:val="formattext"/>
              <w:spacing w:before="0" w:beforeAutospacing="0" w:after="0" w:afterAutospacing="0"/>
              <w:textAlignment w:val="baseline"/>
            </w:pPr>
            <w:r>
              <w:t>Урок 22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66168E" w14:textId="77777777" w:rsidR="003C0636" w:rsidRDefault="00000000">
            <w:pPr>
              <w:pStyle w:val="formattext"/>
              <w:spacing w:before="0" w:beforeAutospacing="0" w:after="0" w:afterAutospacing="0"/>
              <w:textAlignment w:val="baseline"/>
            </w:pPr>
            <w: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07C2AE4" w14:textId="77777777" w:rsidR="003C0636" w:rsidRDefault="00000000">
            <w:pPr>
              <w:pStyle w:val="formattext"/>
              <w:spacing w:before="0" w:beforeAutospacing="0" w:after="0" w:afterAutospacing="0"/>
              <w:textAlignment w:val="baseline"/>
            </w:pPr>
            <w:r>
              <w:t> </w:t>
            </w:r>
          </w:p>
        </w:tc>
      </w:tr>
      <w:tr w:rsidR="003C0636" w14:paraId="358D159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5E4FBBB" w14:textId="77777777" w:rsidR="003C0636" w:rsidRDefault="00000000">
            <w:pPr>
              <w:pStyle w:val="formattext"/>
              <w:spacing w:before="0" w:beforeAutospacing="0" w:after="0" w:afterAutospacing="0"/>
              <w:textAlignment w:val="baseline"/>
            </w:pPr>
            <w:r>
              <w:t>Урок 23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C99EFC1" w14:textId="77777777" w:rsidR="003C0636" w:rsidRDefault="00000000">
            <w:pPr>
              <w:pStyle w:val="formattext"/>
              <w:spacing w:before="0" w:beforeAutospacing="0" w:after="0" w:afterAutospacing="0"/>
              <w:textAlignment w:val="baseline"/>
            </w:pPr>
            <w:r>
              <w:t>Неравномерное распределение солнечного света и тепла на поверхности Земли. Пояса освещённости. Тропики и полярные круги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88F8924" w14:textId="77777777" w:rsidR="003C0636" w:rsidRDefault="00000000">
            <w:pPr>
              <w:pStyle w:val="formattext"/>
              <w:spacing w:before="0" w:beforeAutospacing="0" w:after="0" w:afterAutospacing="0"/>
              <w:textAlignment w:val="baseline"/>
            </w:pPr>
            <w:r>
              <w:t> </w:t>
            </w:r>
          </w:p>
        </w:tc>
      </w:tr>
      <w:tr w:rsidR="003C0636" w14:paraId="2F7AF55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082819A" w14:textId="77777777" w:rsidR="003C0636" w:rsidRDefault="00000000">
            <w:pPr>
              <w:pStyle w:val="formattext"/>
              <w:spacing w:before="0" w:beforeAutospacing="0" w:after="0" w:afterAutospacing="0"/>
              <w:textAlignment w:val="baseline"/>
            </w:pPr>
            <w:r>
              <w:t>Урок 24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9B29D74" w14:textId="77777777" w:rsidR="003C0636" w:rsidRDefault="00000000">
            <w:pPr>
              <w:pStyle w:val="formattext"/>
              <w:spacing w:before="0" w:beforeAutospacing="0" w:after="0" w:afterAutospacing="0"/>
              <w:textAlignment w:val="baseline"/>
            </w:pPr>
            <w:r>
              <w:t xml:space="preserve">Вращение Земли вокруг своей оси. Смена дня и ночи на Земле. Практическая работа "Выявление </w:t>
            </w:r>
            <w:r>
              <w:lastRenderedPageBreak/>
              <w:t>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44F40EF" w14:textId="77777777" w:rsidR="003C0636" w:rsidRDefault="00000000">
            <w:pPr>
              <w:pStyle w:val="formattext"/>
              <w:spacing w:before="0" w:beforeAutospacing="0" w:after="0" w:afterAutospacing="0"/>
              <w:jc w:val="center"/>
              <w:textAlignment w:val="baseline"/>
            </w:pPr>
            <w:r>
              <w:lastRenderedPageBreak/>
              <w:t>0,5</w:t>
            </w:r>
          </w:p>
        </w:tc>
      </w:tr>
      <w:tr w:rsidR="003C0636" w14:paraId="613A037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B22EAF7" w14:textId="77777777" w:rsidR="003C0636" w:rsidRDefault="00000000">
            <w:pPr>
              <w:pStyle w:val="formattext"/>
              <w:spacing w:before="0" w:beforeAutospacing="0" w:after="0" w:afterAutospacing="0"/>
              <w:textAlignment w:val="baseline"/>
            </w:pPr>
            <w:r>
              <w:t>Урок 25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59CCFD6" w14:textId="77777777" w:rsidR="003C0636" w:rsidRDefault="00000000">
            <w:pPr>
              <w:pStyle w:val="formattext"/>
              <w:spacing w:before="0" w:beforeAutospacing="0" w:after="0" w:afterAutospacing="0"/>
              <w:textAlignment w:val="baseline"/>
            </w:pPr>
            <w:r>
              <w:t>Резервный урок. Обобщающее повторение по теме "Земля - планета Солнечной системы"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BDE10DF" w14:textId="77777777" w:rsidR="003C0636" w:rsidRDefault="00000000">
            <w:pPr>
              <w:pStyle w:val="formattext"/>
              <w:spacing w:before="0" w:beforeAutospacing="0" w:after="0" w:afterAutospacing="0"/>
              <w:textAlignment w:val="baseline"/>
            </w:pPr>
            <w:r>
              <w:t> </w:t>
            </w:r>
          </w:p>
        </w:tc>
      </w:tr>
      <w:tr w:rsidR="003C0636" w14:paraId="559FDD1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9A3DEE0" w14:textId="77777777" w:rsidR="003C0636" w:rsidRDefault="00000000">
            <w:pPr>
              <w:pStyle w:val="formattext"/>
              <w:spacing w:before="0" w:beforeAutospacing="0" w:after="0" w:afterAutospacing="0"/>
              <w:textAlignment w:val="baseline"/>
            </w:pPr>
            <w:r>
              <w:t>Урок 26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EA9E767" w14:textId="77777777" w:rsidR="003C0636" w:rsidRDefault="00000000">
            <w:pPr>
              <w:pStyle w:val="formattext"/>
              <w:spacing w:before="0" w:beforeAutospacing="0" w:after="0" w:afterAutospacing="0"/>
              <w:textAlignment w:val="baseline"/>
            </w:pPr>
            <w:r>
              <w:t>Литосфера - твёрдая оболочка Земли. Методы изучения земных глубин. Внутреннее строение Земли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71F44D2" w14:textId="77777777" w:rsidR="003C0636" w:rsidRDefault="00000000">
            <w:pPr>
              <w:pStyle w:val="formattext"/>
              <w:spacing w:before="0" w:beforeAutospacing="0" w:after="0" w:afterAutospacing="0"/>
              <w:textAlignment w:val="baseline"/>
            </w:pPr>
            <w:r>
              <w:t> </w:t>
            </w:r>
          </w:p>
        </w:tc>
      </w:tr>
      <w:tr w:rsidR="003C0636" w14:paraId="26C6704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0F0B887" w14:textId="77777777" w:rsidR="003C0636" w:rsidRDefault="00000000">
            <w:pPr>
              <w:pStyle w:val="formattext"/>
              <w:spacing w:before="0" w:beforeAutospacing="0" w:after="0" w:afterAutospacing="0"/>
              <w:textAlignment w:val="baseline"/>
            </w:pPr>
            <w:r>
              <w:t>Урок 27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E40DB3" w14:textId="77777777" w:rsidR="003C0636" w:rsidRDefault="00000000">
            <w:pPr>
              <w:pStyle w:val="formattext"/>
              <w:spacing w:before="0" w:beforeAutospacing="0" w:after="0" w:afterAutospacing="0"/>
              <w:textAlignment w:val="baseline"/>
            </w:pPr>
            <w:r>
              <w:t>Строение земной коры. Вещества земной коры: минералы и горные породы. Образование горных пород</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0EE7335" w14:textId="77777777" w:rsidR="003C0636" w:rsidRDefault="00000000">
            <w:pPr>
              <w:pStyle w:val="formattext"/>
              <w:spacing w:before="0" w:beforeAutospacing="0" w:after="0" w:afterAutospacing="0"/>
              <w:textAlignment w:val="baseline"/>
            </w:pPr>
            <w:r>
              <w:t> </w:t>
            </w:r>
          </w:p>
        </w:tc>
      </w:tr>
      <w:tr w:rsidR="003C0636" w14:paraId="0EDDD0E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5CF0EB8" w14:textId="77777777" w:rsidR="003C0636" w:rsidRDefault="00000000">
            <w:pPr>
              <w:pStyle w:val="formattext"/>
              <w:spacing w:before="0" w:beforeAutospacing="0" w:after="0" w:afterAutospacing="0"/>
              <w:textAlignment w:val="baseline"/>
            </w:pPr>
            <w:r>
              <w:t>Урок 28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3746D08" w14:textId="77777777" w:rsidR="003C0636" w:rsidRDefault="00000000">
            <w:pPr>
              <w:pStyle w:val="formattext"/>
              <w:spacing w:before="0" w:beforeAutospacing="0" w:after="0" w:afterAutospacing="0"/>
              <w:textAlignment w:val="baseline"/>
            </w:pPr>
            <w: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4878A9E" w14:textId="77777777" w:rsidR="003C0636" w:rsidRDefault="00000000">
            <w:pPr>
              <w:pStyle w:val="formattext"/>
              <w:spacing w:before="0" w:beforeAutospacing="0" w:after="0" w:afterAutospacing="0"/>
              <w:textAlignment w:val="baseline"/>
            </w:pPr>
            <w:r>
              <w:t> </w:t>
            </w:r>
          </w:p>
        </w:tc>
      </w:tr>
      <w:tr w:rsidR="003C0636" w14:paraId="22E5CE8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EA2F66B" w14:textId="77777777" w:rsidR="003C0636" w:rsidRDefault="00000000">
            <w:pPr>
              <w:pStyle w:val="formattext"/>
              <w:spacing w:before="0" w:beforeAutospacing="0" w:after="0" w:afterAutospacing="0"/>
              <w:textAlignment w:val="baseline"/>
            </w:pPr>
            <w:r>
              <w:t>Урок 29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CD446ED" w14:textId="77777777" w:rsidR="003C0636" w:rsidRDefault="00000000">
            <w:pPr>
              <w:pStyle w:val="formattext"/>
              <w:spacing w:before="0" w:beforeAutospacing="0" w:after="0" w:afterAutospacing="0"/>
              <w:textAlignment w:val="baseline"/>
            </w:pPr>
            <w: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6B1ED34" w14:textId="77777777" w:rsidR="003C0636" w:rsidRDefault="00000000">
            <w:pPr>
              <w:pStyle w:val="formattext"/>
              <w:spacing w:before="0" w:beforeAutospacing="0" w:after="0" w:afterAutospacing="0"/>
              <w:textAlignment w:val="baseline"/>
            </w:pPr>
            <w:r>
              <w:t> </w:t>
            </w:r>
          </w:p>
        </w:tc>
      </w:tr>
      <w:tr w:rsidR="003C0636" w14:paraId="7A23343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53063B6" w14:textId="77777777" w:rsidR="003C0636" w:rsidRDefault="00000000">
            <w:pPr>
              <w:pStyle w:val="formattext"/>
              <w:spacing w:before="0" w:beforeAutospacing="0" w:after="0" w:afterAutospacing="0"/>
              <w:textAlignment w:val="baseline"/>
            </w:pPr>
            <w:r>
              <w:t>Урок 30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C6E1B15" w14:textId="77777777" w:rsidR="003C0636" w:rsidRDefault="00000000">
            <w:pPr>
              <w:pStyle w:val="formattext"/>
              <w:spacing w:before="0" w:beforeAutospacing="0" w:after="0" w:afterAutospacing="0"/>
              <w:textAlignment w:val="baseline"/>
            </w:pPr>
            <w:r>
              <w:t>Человек и литосфера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7119F8F" w14:textId="77777777" w:rsidR="003C0636" w:rsidRDefault="00000000">
            <w:pPr>
              <w:pStyle w:val="formattext"/>
              <w:spacing w:before="0" w:beforeAutospacing="0" w:after="0" w:afterAutospacing="0"/>
              <w:textAlignment w:val="baseline"/>
            </w:pPr>
            <w:r>
              <w:t> </w:t>
            </w:r>
          </w:p>
        </w:tc>
      </w:tr>
      <w:tr w:rsidR="003C0636" w14:paraId="5E3F088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397518A" w14:textId="77777777" w:rsidR="003C0636" w:rsidRDefault="00000000">
            <w:pPr>
              <w:pStyle w:val="formattext"/>
              <w:spacing w:before="0" w:beforeAutospacing="0" w:after="0" w:afterAutospacing="0"/>
              <w:textAlignment w:val="baseline"/>
            </w:pPr>
            <w:r>
              <w:t>Урок 31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F1FE516" w14:textId="77777777" w:rsidR="003C0636" w:rsidRDefault="00000000">
            <w:pPr>
              <w:pStyle w:val="formattext"/>
              <w:spacing w:before="0" w:beforeAutospacing="0" w:after="0" w:afterAutospacing="0"/>
              <w:textAlignment w:val="baseline"/>
            </w:pPr>
            <w:r>
              <w:t>Резервный урок. Контрольная работа по теме "Литосфера - каменная оболочка Земли"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5A4618D" w14:textId="77777777" w:rsidR="003C0636" w:rsidRDefault="00000000">
            <w:pPr>
              <w:pStyle w:val="formattext"/>
              <w:spacing w:before="0" w:beforeAutospacing="0" w:after="0" w:afterAutospacing="0"/>
              <w:textAlignment w:val="baseline"/>
            </w:pPr>
            <w:r>
              <w:t> </w:t>
            </w:r>
          </w:p>
        </w:tc>
      </w:tr>
      <w:tr w:rsidR="003C0636" w14:paraId="212A23D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338217A" w14:textId="77777777" w:rsidR="003C0636" w:rsidRDefault="00000000">
            <w:pPr>
              <w:pStyle w:val="formattext"/>
              <w:spacing w:before="0" w:beforeAutospacing="0" w:after="0" w:afterAutospacing="0"/>
              <w:textAlignment w:val="baseline"/>
            </w:pPr>
            <w:r>
              <w:t>Урок 32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B6922C2" w14:textId="77777777" w:rsidR="003C0636" w:rsidRDefault="00000000">
            <w:pPr>
              <w:pStyle w:val="formattext"/>
              <w:spacing w:before="0" w:beforeAutospacing="0" w:after="0" w:afterAutospacing="0"/>
              <w:textAlignment w:val="baseline"/>
            </w:pPr>
            <w:r>
              <w:t>Рельеф земной поверхности и методы его изучения. Практическая работа "Описание горной системы или равнины по физической карте"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B67335B" w14:textId="77777777" w:rsidR="003C0636" w:rsidRDefault="00000000">
            <w:pPr>
              <w:pStyle w:val="formattext"/>
              <w:spacing w:before="0" w:beforeAutospacing="0" w:after="0" w:afterAutospacing="0"/>
              <w:jc w:val="center"/>
              <w:textAlignment w:val="baseline"/>
            </w:pPr>
            <w:r>
              <w:t>0,5</w:t>
            </w:r>
          </w:p>
        </w:tc>
      </w:tr>
      <w:tr w:rsidR="003C0636" w14:paraId="22996AA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8ACE922" w14:textId="77777777" w:rsidR="003C0636" w:rsidRDefault="00000000">
            <w:pPr>
              <w:pStyle w:val="formattext"/>
              <w:spacing w:before="0" w:beforeAutospacing="0" w:after="0" w:afterAutospacing="0"/>
              <w:textAlignment w:val="baseline"/>
            </w:pPr>
            <w:r>
              <w:t>Урок 33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C789FE2" w14:textId="77777777" w:rsidR="003C0636" w:rsidRDefault="00000000">
            <w:pPr>
              <w:pStyle w:val="formattext"/>
              <w:spacing w:before="0" w:beforeAutospacing="0" w:after="0" w:afterAutospacing="0"/>
              <w:textAlignment w:val="baseline"/>
            </w:pPr>
            <w:r>
              <w:t>Рельеф дна Мирового океана. Острова, их типы по происхождению</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A9A7578" w14:textId="77777777" w:rsidR="003C0636" w:rsidRDefault="00000000">
            <w:pPr>
              <w:pStyle w:val="formattext"/>
              <w:spacing w:before="0" w:beforeAutospacing="0" w:after="0" w:afterAutospacing="0"/>
              <w:textAlignment w:val="baseline"/>
            </w:pPr>
            <w:r>
              <w:t> </w:t>
            </w:r>
          </w:p>
        </w:tc>
      </w:tr>
      <w:tr w:rsidR="003C0636" w14:paraId="7C508DD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29DCF13" w14:textId="77777777" w:rsidR="003C0636" w:rsidRDefault="00000000">
            <w:pPr>
              <w:pStyle w:val="formattext"/>
              <w:spacing w:before="0" w:beforeAutospacing="0" w:after="0" w:afterAutospacing="0"/>
              <w:textAlignment w:val="baseline"/>
            </w:pPr>
            <w:r>
              <w:t>Урок 34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B1E0B82" w14:textId="77777777" w:rsidR="003C0636" w:rsidRDefault="00000000">
            <w:pPr>
              <w:pStyle w:val="formattext"/>
              <w:spacing w:before="0" w:beforeAutospacing="0" w:after="0" w:afterAutospacing="0"/>
              <w:textAlignment w:val="baseline"/>
            </w:pPr>
            <w:r>
              <w:t>Сезонные изменения. Практическая работа "Анализ результатов фенологических наблюдений и наблюдений за погодой"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AAC3A97" w14:textId="77777777" w:rsidR="003C0636" w:rsidRDefault="00000000">
            <w:pPr>
              <w:pStyle w:val="formattext"/>
              <w:spacing w:before="0" w:beforeAutospacing="0" w:after="0" w:afterAutospacing="0"/>
              <w:jc w:val="center"/>
              <w:textAlignment w:val="baseline"/>
            </w:pPr>
            <w:r>
              <w:t>0,5</w:t>
            </w:r>
          </w:p>
        </w:tc>
      </w:tr>
      <w:tr w:rsidR="003C0636" w14:paraId="51E0A311" w14:textId="77777777">
        <w:tc>
          <w:tcPr>
            <w:tcW w:w="11273"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5D7866" w14:textId="77777777" w:rsidR="003C0636" w:rsidRDefault="00000000">
            <w:pPr>
              <w:pStyle w:val="formattext"/>
              <w:spacing w:before="0" w:beforeAutospacing="0" w:after="0" w:afterAutospacing="0"/>
              <w:textAlignment w:val="baseline"/>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31DC9DFD" w14:textId="77777777" w:rsidR="003C0636" w:rsidRDefault="003C0636">
      <w:pPr>
        <w:pStyle w:val="formattext"/>
        <w:shd w:val="clear" w:color="auto" w:fill="FFFFFF"/>
        <w:spacing w:before="0" w:beforeAutospacing="0" w:after="0" w:afterAutospacing="0"/>
        <w:ind w:firstLine="480"/>
        <w:jc w:val="both"/>
        <w:textAlignment w:val="baseline"/>
      </w:pPr>
    </w:p>
    <w:p w14:paraId="77A5D271" w14:textId="77777777" w:rsidR="003C0636" w:rsidRDefault="003C0636">
      <w:pPr>
        <w:pStyle w:val="formattext"/>
        <w:shd w:val="clear" w:color="auto" w:fill="FFFFFF"/>
        <w:spacing w:before="0" w:beforeAutospacing="0" w:after="0" w:afterAutospacing="0"/>
        <w:ind w:firstLine="480"/>
        <w:jc w:val="both"/>
        <w:textAlignment w:val="baseline"/>
      </w:pPr>
    </w:p>
    <w:p w14:paraId="2F872998" w14:textId="77777777" w:rsidR="003C0636" w:rsidRDefault="00000000">
      <w:pPr>
        <w:ind w:left="227" w:firstLine="0"/>
        <w:jc w:val="right"/>
        <w:rPr>
          <w:rFonts w:cs="Times New Roman"/>
          <w:sz w:val="24"/>
          <w:szCs w:val="24"/>
        </w:rPr>
      </w:pPr>
      <w:r>
        <w:rPr>
          <w:rFonts w:cs="Times New Roman"/>
          <w:sz w:val="24"/>
          <w:szCs w:val="24"/>
        </w:rPr>
        <w:t>Таблица 20.1</w:t>
      </w:r>
    </w:p>
    <w:p w14:paraId="6F537F76" w14:textId="77777777" w:rsidR="003C0636" w:rsidRDefault="00000000">
      <w:pPr>
        <w:ind w:left="227" w:firstLine="0"/>
        <w:jc w:val="left"/>
        <w:rPr>
          <w:rFonts w:cs="Times New Roman"/>
          <w:sz w:val="24"/>
          <w:szCs w:val="24"/>
        </w:rPr>
      </w:pPr>
      <w:r>
        <w:rPr>
          <w:rFonts w:cs="Times New Roman"/>
          <w:sz w:val="24"/>
          <w:szCs w:val="24"/>
        </w:rPr>
        <w:t>6 класс</w:t>
      </w:r>
    </w:p>
    <w:tbl>
      <w:tblPr>
        <w:tblW w:w="0" w:type="auto"/>
        <w:tblCellMar>
          <w:left w:w="0" w:type="dxa"/>
          <w:right w:w="0" w:type="dxa"/>
        </w:tblCellMar>
        <w:tblLook w:val="04A0" w:firstRow="1" w:lastRow="0" w:firstColumn="1" w:lastColumn="0" w:noHBand="0" w:noVBand="1"/>
      </w:tblPr>
      <w:tblGrid>
        <w:gridCol w:w="1289"/>
        <w:gridCol w:w="5901"/>
        <w:gridCol w:w="2179"/>
      </w:tblGrid>
      <w:tr w:rsidR="003C0636" w14:paraId="651A751F" w14:textId="77777777">
        <w:trPr>
          <w:trHeight w:val="15"/>
        </w:trPr>
        <w:tc>
          <w:tcPr>
            <w:tcW w:w="1478" w:type="dxa"/>
            <w:tcBorders>
              <w:top w:val="nil"/>
              <w:left w:val="nil"/>
              <w:bottom w:val="nil"/>
              <w:right w:val="nil"/>
            </w:tcBorders>
          </w:tcPr>
          <w:p w14:paraId="714DCA80" w14:textId="77777777" w:rsidR="003C0636" w:rsidRDefault="003C0636">
            <w:pPr>
              <w:rPr>
                <w:rFonts w:cs="Times New Roman"/>
                <w:color w:val="444444"/>
                <w:sz w:val="24"/>
                <w:szCs w:val="24"/>
              </w:rPr>
            </w:pPr>
          </w:p>
        </w:tc>
        <w:tc>
          <w:tcPr>
            <w:tcW w:w="7392" w:type="dxa"/>
            <w:tcBorders>
              <w:top w:val="nil"/>
              <w:left w:val="nil"/>
              <w:bottom w:val="nil"/>
              <w:right w:val="nil"/>
            </w:tcBorders>
          </w:tcPr>
          <w:p w14:paraId="505E7B6C" w14:textId="77777777" w:rsidR="003C0636" w:rsidRDefault="003C0636">
            <w:pPr>
              <w:rPr>
                <w:rFonts w:cs="Times New Roman"/>
                <w:sz w:val="24"/>
                <w:szCs w:val="24"/>
              </w:rPr>
            </w:pPr>
          </w:p>
        </w:tc>
        <w:tc>
          <w:tcPr>
            <w:tcW w:w="2402" w:type="dxa"/>
            <w:tcBorders>
              <w:top w:val="nil"/>
              <w:left w:val="nil"/>
              <w:bottom w:val="nil"/>
              <w:right w:val="nil"/>
            </w:tcBorders>
          </w:tcPr>
          <w:p w14:paraId="53B1BFDD" w14:textId="77777777" w:rsidR="003C0636" w:rsidRDefault="003C0636">
            <w:pPr>
              <w:rPr>
                <w:rFonts w:cs="Times New Roman"/>
                <w:sz w:val="24"/>
                <w:szCs w:val="24"/>
              </w:rPr>
            </w:pPr>
          </w:p>
        </w:tc>
      </w:tr>
      <w:tr w:rsidR="003C0636" w14:paraId="358680D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30C1F6C" w14:textId="77777777" w:rsidR="003C0636" w:rsidRDefault="00000000">
            <w:pPr>
              <w:pStyle w:val="formattext"/>
              <w:spacing w:before="0" w:beforeAutospacing="0" w:after="0" w:afterAutospacing="0"/>
              <w:jc w:val="center"/>
              <w:textAlignment w:val="baseline"/>
            </w:pPr>
            <w:r>
              <w:t>№ урока</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31E410F" w14:textId="77777777" w:rsidR="003C0636" w:rsidRDefault="00000000">
            <w:pPr>
              <w:pStyle w:val="formattext"/>
              <w:spacing w:before="0" w:beforeAutospacing="0" w:after="0" w:afterAutospacing="0"/>
              <w:jc w:val="center"/>
              <w:textAlignment w:val="baseline"/>
            </w:pPr>
            <w:r>
              <w:t>Тема урока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AB2B995" w14:textId="77777777" w:rsidR="003C0636" w:rsidRDefault="00000000">
            <w:pPr>
              <w:pStyle w:val="formattext"/>
              <w:spacing w:before="0" w:beforeAutospacing="0" w:after="0" w:afterAutospacing="0"/>
              <w:jc w:val="center"/>
              <w:textAlignment w:val="baseline"/>
            </w:pPr>
            <w:r>
              <w:t>Количество часов на практические работы</w:t>
            </w:r>
          </w:p>
        </w:tc>
      </w:tr>
      <w:tr w:rsidR="003C0636" w14:paraId="5B252FC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40A8252" w14:textId="77777777" w:rsidR="003C0636" w:rsidRDefault="00000000">
            <w:pPr>
              <w:pStyle w:val="formattext"/>
              <w:spacing w:before="0" w:beforeAutospacing="0" w:after="0" w:afterAutospacing="0"/>
              <w:textAlignment w:val="baseline"/>
            </w:pPr>
            <w:r>
              <w:t>Урок 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23623B6" w14:textId="77777777" w:rsidR="003C0636" w:rsidRDefault="00000000">
            <w:pPr>
              <w:pStyle w:val="formattext"/>
              <w:spacing w:before="0" w:beforeAutospacing="0" w:after="0" w:afterAutospacing="0"/>
              <w:textAlignment w:val="baseline"/>
            </w:pPr>
            <w:r>
              <w:t>Гидросфера и методы её изучения. Части гидросферы. Мировой круговорот воды. Значение гидросферы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204BF22" w14:textId="77777777" w:rsidR="003C0636" w:rsidRDefault="00000000">
            <w:pPr>
              <w:pStyle w:val="formattext"/>
              <w:spacing w:before="0" w:beforeAutospacing="0" w:after="0" w:afterAutospacing="0"/>
              <w:textAlignment w:val="baseline"/>
            </w:pPr>
            <w:r>
              <w:t> </w:t>
            </w:r>
          </w:p>
        </w:tc>
      </w:tr>
      <w:tr w:rsidR="003C0636" w14:paraId="7A31C59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CA7AB02" w14:textId="77777777" w:rsidR="003C0636" w:rsidRDefault="00000000">
            <w:pPr>
              <w:pStyle w:val="formattext"/>
              <w:spacing w:before="0" w:beforeAutospacing="0" w:after="0" w:afterAutospacing="0"/>
              <w:textAlignment w:val="baseline"/>
            </w:pPr>
            <w:r>
              <w:t>Урок 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75835E9" w14:textId="77777777" w:rsidR="003C0636" w:rsidRDefault="00000000">
            <w:pPr>
              <w:pStyle w:val="formattext"/>
              <w:spacing w:before="0" w:beforeAutospacing="0" w:after="0" w:afterAutospacing="0"/>
              <w:textAlignment w:val="baseline"/>
            </w:pPr>
            <w:r>
              <w:t>Исследования вод Мирового океана. Профессия океанолог. Солёность и температура океанических вод. Океанические течения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E18D860" w14:textId="77777777" w:rsidR="003C0636" w:rsidRDefault="00000000">
            <w:pPr>
              <w:pStyle w:val="formattext"/>
              <w:spacing w:before="0" w:beforeAutospacing="0" w:after="0" w:afterAutospacing="0"/>
              <w:textAlignment w:val="baseline"/>
            </w:pPr>
            <w:r>
              <w:t> </w:t>
            </w:r>
          </w:p>
        </w:tc>
      </w:tr>
      <w:tr w:rsidR="003C0636" w14:paraId="3EA22D0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275650D" w14:textId="77777777" w:rsidR="003C0636" w:rsidRDefault="00000000">
            <w:pPr>
              <w:pStyle w:val="formattext"/>
              <w:spacing w:before="0" w:beforeAutospacing="0" w:after="0" w:afterAutospacing="0"/>
              <w:textAlignment w:val="baseline"/>
            </w:pPr>
            <w:r>
              <w:t>Урок 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CB29D08" w14:textId="77777777" w:rsidR="003C0636" w:rsidRDefault="00000000">
            <w:pPr>
              <w:pStyle w:val="formattext"/>
              <w:spacing w:before="0" w:beforeAutospacing="0" w:after="0" w:afterAutospacing="0"/>
              <w:textAlignment w:val="baseline"/>
            </w:pPr>
            <w:r>
              <w:t>Мировой океан и его части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B3F18AA" w14:textId="77777777" w:rsidR="003C0636" w:rsidRDefault="00000000">
            <w:pPr>
              <w:pStyle w:val="formattext"/>
              <w:spacing w:before="0" w:beforeAutospacing="0" w:after="0" w:afterAutospacing="0"/>
              <w:textAlignment w:val="baseline"/>
            </w:pPr>
            <w:r>
              <w:t> </w:t>
            </w:r>
          </w:p>
        </w:tc>
      </w:tr>
      <w:tr w:rsidR="003C0636" w14:paraId="1C6DDC6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EA5C4A6" w14:textId="77777777" w:rsidR="003C0636" w:rsidRDefault="00000000">
            <w:pPr>
              <w:pStyle w:val="formattext"/>
              <w:spacing w:before="0" w:beforeAutospacing="0" w:after="0" w:afterAutospacing="0"/>
              <w:textAlignment w:val="baseline"/>
            </w:pPr>
            <w:r>
              <w:t>Урок 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875F81B" w14:textId="77777777" w:rsidR="003C0636" w:rsidRDefault="00000000">
            <w:pPr>
              <w:pStyle w:val="formattext"/>
              <w:spacing w:before="0" w:beforeAutospacing="0" w:after="0" w:afterAutospacing="0"/>
              <w:textAlignment w:val="baseline"/>
            </w:pPr>
            <w:r>
              <w:t>Движения вод Мирового океана. Стихийные явления в Мировом океане. Способы изучения и наблюдения за загрязнением вод Мирового океана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0BC21EB" w14:textId="77777777" w:rsidR="003C0636" w:rsidRDefault="00000000">
            <w:pPr>
              <w:pStyle w:val="formattext"/>
              <w:spacing w:before="0" w:beforeAutospacing="0" w:after="0" w:afterAutospacing="0"/>
              <w:textAlignment w:val="baseline"/>
            </w:pPr>
            <w:r>
              <w:t> </w:t>
            </w:r>
          </w:p>
        </w:tc>
      </w:tr>
      <w:tr w:rsidR="003C0636" w14:paraId="57D62E6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DAC754B" w14:textId="77777777" w:rsidR="003C0636" w:rsidRDefault="00000000">
            <w:pPr>
              <w:pStyle w:val="formattext"/>
              <w:spacing w:before="0" w:beforeAutospacing="0" w:after="0" w:afterAutospacing="0"/>
              <w:textAlignment w:val="baseline"/>
            </w:pPr>
            <w:r>
              <w:t>Урок 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1C81FC" w14:textId="77777777" w:rsidR="003C0636" w:rsidRDefault="00000000">
            <w:pPr>
              <w:pStyle w:val="formattext"/>
              <w:spacing w:before="0" w:beforeAutospacing="0" w:after="0" w:afterAutospacing="0"/>
              <w:textAlignment w:val="baseline"/>
            </w:pPr>
            <w: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CB35BD2" w14:textId="77777777" w:rsidR="003C0636" w:rsidRDefault="00000000">
            <w:pPr>
              <w:pStyle w:val="formattext"/>
              <w:spacing w:before="0" w:beforeAutospacing="0" w:after="0" w:afterAutospacing="0"/>
              <w:jc w:val="center"/>
              <w:textAlignment w:val="baseline"/>
            </w:pPr>
            <w:r>
              <w:t>0,5</w:t>
            </w:r>
          </w:p>
        </w:tc>
      </w:tr>
      <w:tr w:rsidR="003C0636" w14:paraId="5CB454D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EBEF837" w14:textId="77777777" w:rsidR="003C0636" w:rsidRDefault="00000000">
            <w:pPr>
              <w:pStyle w:val="formattext"/>
              <w:spacing w:before="0" w:beforeAutospacing="0" w:after="0" w:afterAutospacing="0"/>
              <w:textAlignment w:val="baseline"/>
            </w:pPr>
            <w:r>
              <w:lastRenderedPageBreak/>
              <w:t>Урок 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F4524CF" w14:textId="77777777" w:rsidR="003C0636" w:rsidRDefault="00000000">
            <w:pPr>
              <w:pStyle w:val="formattext"/>
              <w:spacing w:before="0" w:beforeAutospacing="0" w:after="0" w:afterAutospacing="0"/>
              <w:textAlignment w:val="baseline"/>
            </w:pPr>
            <w:r>
              <w:t>Озёра. Профессия гидролог. Практическая работа "Характеристика одного из крупнейших озёр России по плану в форме презентации"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AA1CFF8" w14:textId="77777777" w:rsidR="003C0636" w:rsidRDefault="00000000">
            <w:pPr>
              <w:pStyle w:val="formattext"/>
              <w:spacing w:before="0" w:beforeAutospacing="0" w:after="0" w:afterAutospacing="0"/>
              <w:jc w:val="center"/>
              <w:textAlignment w:val="baseline"/>
            </w:pPr>
            <w:r>
              <w:t>0,5</w:t>
            </w:r>
          </w:p>
        </w:tc>
      </w:tr>
      <w:tr w:rsidR="003C0636" w14:paraId="639EFD0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D272CE6" w14:textId="77777777" w:rsidR="003C0636" w:rsidRDefault="00000000">
            <w:pPr>
              <w:pStyle w:val="formattext"/>
              <w:spacing w:before="0" w:beforeAutospacing="0" w:after="0" w:afterAutospacing="0"/>
              <w:textAlignment w:val="baseline"/>
            </w:pPr>
            <w:r>
              <w:t>Урок 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2F22BE7" w14:textId="77777777" w:rsidR="003C0636" w:rsidRDefault="00000000">
            <w:pPr>
              <w:pStyle w:val="formattext"/>
              <w:spacing w:before="0" w:beforeAutospacing="0" w:after="0" w:afterAutospacing="0"/>
              <w:textAlignment w:val="baseline"/>
            </w:pPr>
            <w:r>
              <w:t>Подземные воды, их происхождение, условия залегания и использования. Минеральные источники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F8B072D" w14:textId="77777777" w:rsidR="003C0636" w:rsidRDefault="00000000">
            <w:pPr>
              <w:pStyle w:val="formattext"/>
              <w:spacing w:before="0" w:beforeAutospacing="0" w:after="0" w:afterAutospacing="0"/>
              <w:textAlignment w:val="baseline"/>
            </w:pPr>
            <w:r>
              <w:t> </w:t>
            </w:r>
          </w:p>
        </w:tc>
      </w:tr>
      <w:tr w:rsidR="003C0636" w14:paraId="4C9C222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55E9BEF" w14:textId="77777777" w:rsidR="003C0636" w:rsidRDefault="00000000">
            <w:pPr>
              <w:pStyle w:val="formattext"/>
              <w:spacing w:before="0" w:beforeAutospacing="0" w:after="0" w:afterAutospacing="0"/>
              <w:textAlignment w:val="baseline"/>
            </w:pPr>
            <w:r>
              <w:t>Урок 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9911336" w14:textId="77777777" w:rsidR="003C0636" w:rsidRDefault="00000000">
            <w:pPr>
              <w:pStyle w:val="formattext"/>
              <w:spacing w:before="0" w:beforeAutospacing="0" w:after="0" w:afterAutospacing="0"/>
              <w:textAlignment w:val="baseline"/>
            </w:pPr>
            <w:r>
              <w:t>Природные ледники: горные и покровные. Профессия гляциолог. Многолетняя мерзлота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9AF454" w14:textId="77777777" w:rsidR="003C0636" w:rsidRDefault="00000000">
            <w:pPr>
              <w:pStyle w:val="formattext"/>
              <w:spacing w:before="0" w:beforeAutospacing="0" w:after="0" w:afterAutospacing="0"/>
              <w:textAlignment w:val="baseline"/>
            </w:pPr>
            <w:r>
              <w:t> </w:t>
            </w:r>
          </w:p>
        </w:tc>
      </w:tr>
      <w:tr w:rsidR="003C0636" w14:paraId="7C6C55E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D6A0F0" w14:textId="77777777" w:rsidR="003C0636" w:rsidRDefault="00000000">
            <w:pPr>
              <w:pStyle w:val="formattext"/>
              <w:spacing w:before="0" w:beforeAutospacing="0" w:after="0" w:afterAutospacing="0"/>
              <w:textAlignment w:val="baseline"/>
            </w:pPr>
            <w:r>
              <w:t>Урок 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0E8D334" w14:textId="77777777" w:rsidR="003C0636" w:rsidRDefault="00000000">
            <w:pPr>
              <w:pStyle w:val="formattext"/>
              <w:spacing w:before="0" w:beforeAutospacing="0" w:after="0" w:afterAutospacing="0"/>
              <w:textAlignment w:val="baseline"/>
            </w:pPr>
            <w: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EFB5EB0" w14:textId="77777777" w:rsidR="003C0636" w:rsidRDefault="00000000">
            <w:pPr>
              <w:pStyle w:val="formattext"/>
              <w:spacing w:before="0" w:beforeAutospacing="0" w:after="0" w:afterAutospacing="0"/>
              <w:jc w:val="center"/>
              <w:textAlignment w:val="baseline"/>
            </w:pPr>
            <w:r>
              <w:t>0,5</w:t>
            </w:r>
          </w:p>
        </w:tc>
      </w:tr>
      <w:tr w:rsidR="003C0636" w14:paraId="4555583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327B809" w14:textId="77777777" w:rsidR="003C0636" w:rsidRDefault="00000000">
            <w:pPr>
              <w:pStyle w:val="formattext"/>
              <w:spacing w:before="0" w:beforeAutospacing="0" w:after="0" w:afterAutospacing="0"/>
              <w:textAlignment w:val="baseline"/>
            </w:pPr>
            <w:r>
              <w:t>Урок 10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5CC11B5" w14:textId="77777777" w:rsidR="003C0636" w:rsidRDefault="00000000">
            <w:pPr>
              <w:pStyle w:val="formattext"/>
              <w:spacing w:before="0" w:beforeAutospacing="0" w:after="0" w:afterAutospacing="0"/>
              <w:textAlignment w:val="baseline"/>
            </w:pPr>
            <w:r>
              <w:t>Резервный урок. Обобщающее повторение по теме "Гидросфера - водная оболочка Земли"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0CFF778" w14:textId="77777777" w:rsidR="003C0636" w:rsidRDefault="00000000">
            <w:pPr>
              <w:pStyle w:val="formattext"/>
              <w:spacing w:before="0" w:beforeAutospacing="0" w:after="0" w:afterAutospacing="0"/>
              <w:textAlignment w:val="baseline"/>
            </w:pPr>
            <w:r>
              <w:t> </w:t>
            </w:r>
          </w:p>
        </w:tc>
      </w:tr>
      <w:tr w:rsidR="003C0636" w14:paraId="528A34D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626E4FD" w14:textId="77777777" w:rsidR="003C0636" w:rsidRDefault="00000000">
            <w:pPr>
              <w:pStyle w:val="formattext"/>
              <w:spacing w:before="0" w:beforeAutospacing="0" w:after="0" w:afterAutospacing="0"/>
              <w:textAlignment w:val="baseline"/>
            </w:pPr>
            <w:r>
              <w:t>Урок 11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2BB87E" w14:textId="77777777" w:rsidR="003C0636" w:rsidRDefault="00000000">
            <w:pPr>
              <w:pStyle w:val="formattext"/>
              <w:spacing w:before="0" w:beforeAutospacing="0" w:after="0" w:afterAutospacing="0"/>
              <w:textAlignment w:val="baseline"/>
            </w:pPr>
            <w:r>
              <w:t>Воздушная оболочка Земли: газовый состав, строение и значение атмосферы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15199E9" w14:textId="77777777" w:rsidR="003C0636" w:rsidRDefault="00000000">
            <w:pPr>
              <w:pStyle w:val="formattext"/>
              <w:spacing w:before="0" w:beforeAutospacing="0" w:after="0" w:afterAutospacing="0"/>
              <w:textAlignment w:val="baseline"/>
            </w:pPr>
            <w:r>
              <w:t> </w:t>
            </w:r>
          </w:p>
        </w:tc>
      </w:tr>
      <w:tr w:rsidR="003C0636" w14:paraId="118CDD7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B1A1AF6" w14:textId="77777777" w:rsidR="003C0636" w:rsidRDefault="00000000">
            <w:pPr>
              <w:pStyle w:val="formattext"/>
              <w:spacing w:before="0" w:beforeAutospacing="0" w:after="0" w:afterAutospacing="0"/>
              <w:textAlignment w:val="baseline"/>
            </w:pPr>
            <w:r>
              <w:t>Урок 12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38916B3" w14:textId="77777777" w:rsidR="003C0636" w:rsidRDefault="00000000">
            <w:pPr>
              <w:pStyle w:val="formattext"/>
              <w:spacing w:before="0" w:beforeAutospacing="0" w:after="0" w:afterAutospacing="0"/>
              <w:textAlignment w:val="baseline"/>
            </w:pPr>
            <w:r>
              <w:t>Температура воздуха. Суточный ход температуры воздуха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38A7DE" w14:textId="77777777" w:rsidR="003C0636" w:rsidRDefault="00000000">
            <w:pPr>
              <w:pStyle w:val="formattext"/>
              <w:spacing w:before="0" w:beforeAutospacing="0" w:after="0" w:afterAutospacing="0"/>
              <w:textAlignment w:val="baseline"/>
            </w:pPr>
            <w:r>
              <w:t> </w:t>
            </w:r>
          </w:p>
        </w:tc>
      </w:tr>
      <w:tr w:rsidR="003C0636" w14:paraId="2936B84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41A0F8D" w14:textId="77777777" w:rsidR="003C0636" w:rsidRDefault="00000000">
            <w:pPr>
              <w:pStyle w:val="formattext"/>
              <w:spacing w:before="0" w:beforeAutospacing="0" w:after="0" w:afterAutospacing="0"/>
              <w:textAlignment w:val="baseline"/>
            </w:pPr>
            <w:r>
              <w:t>Урок 13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6D379D3" w14:textId="77777777" w:rsidR="003C0636" w:rsidRDefault="00000000">
            <w:pPr>
              <w:pStyle w:val="formattext"/>
              <w:spacing w:before="0" w:beforeAutospacing="0" w:after="0" w:afterAutospacing="0"/>
              <w:textAlignment w:val="baseline"/>
            </w:pPr>
            <w:r>
              <w:t>Годовой ход температуры воздуха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9F5792F" w14:textId="77777777" w:rsidR="003C0636" w:rsidRDefault="00000000">
            <w:pPr>
              <w:pStyle w:val="formattext"/>
              <w:spacing w:before="0" w:beforeAutospacing="0" w:after="0" w:afterAutospacing="0"/>
              <w:textAlignment w:val="baseline"/>
            </w:pPr>
            <w:r>
              <w:t> </w:t>
            </w:r>
          </w:p>
        </w:tc>
      </w:tr>
      <w:tr w:rsidR="003C0636" w14:paraId="59EFA02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34811C0" w14:textId="77777777" w:rsidR="003C0636" w:rsidRDefault="00000000">
            <w:pPr>
              <w:pStyle w:val="formattext"/>
              <w:spacing w:before="0" w:beforeAutospacing="0" w:after="0" w:afterAutospacing="0"/>
              <w:textAlignment w:val="baseline"/>
            </w:pPr>
            <w:r>
              <w:t>Урок 14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EDDAEB1" w14:textId="77777777" w:rsidR="003C0636" w:rsidRDefault="00000000">
            <w:pPr>
              <w:pStyle w:val="formattext"/>
              <w:spacing w:before="0" w:beforeAutospacing="0" w:after="0" w:afterAutospacing="0"/>
              <w:textAlignment w:val="baseline"/>
            </w:pPr>
            <w:r>
              <w:t>Атмосферное давление. Ветер и причины его возникновения. Роза ветров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983A221" w14:textId="77777777" w:rsidR="003C0636" w:rsidRDefault="00000000">
            <w:pPr>
              <w:pStyle w:val="formattext"/>
              <w:spacing w:before="0" w:beforeAutospacing="0" w:after="0" w:afterAutospacing="0"/>
              <w:textAlignment w:val="baseline"/>
            </w:pPr>
            <w:r>
              <w:t> </w:t>
            </w:r>
          </w:p>
        </w:tc>
      </w:tr>
      <w:tr w:rsidR="003C0636" w14:paraId="05730CB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8DF1184" w14:textId="77777777" w:rsidR="003C0636" w:rsidRDefault="00000000">
            <w:pPr>
              <w:pStyle w:val="formattext"/>
              <w:spacing w:before="0" w:beforeAutospacing="0" w:after="0" w:afterAutospacing="0"/>
              <w:textAlignment w:val="baseline"/>
            </w:pPr>
            <w:r>
              <w:t>Урок 15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0AFD4A4" w14:textId="77777777" w:rsidR="003C0636" w:rsidRDefault="00000000">
            <w:pPr>
              <w:pStyle w:val="formattext"/>
              <w:spacing w:before="0" w:beforeAutospacing="0" w:after="0" w:afterAutospacing="0"/>
              <w:textAlignment w:val="baseline"/>
            </w:pPr>
            <w:r>
              <w:t>Вода в атмосфере. Влажность воздуха. Облака и их виды. Туман</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47D4954" w14:textId="77777777" w:rsidR="003C0636" w:rsidRDefault="00000000">
            <w:pPr>
              <w:pStyle w:val="formattext"/>
              <w:spacing w:before="0" w:beforeAutospacing="0" w:after="0" w:afterAutospacing="0"/>
              <w:textAlignment w:val="baseline"/>
            </w:pPr>
            <w:r>
              <w:t> </w:t>
            </w:r>
          </w:p>
        </w:tc>
      </w:tr>
      <w:tr w:rsidR="003C0636" w14:paraId="4801458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9BC58FF" w14:textId="77777777" w:rsidR="003C0636" w:rsidRDefault="00000000">
            <w:pPr>
              <w:pStyle w:val="formattext"/>
              <w:spacing w:before="0" w:beforeAutospacing="0" w:after="0" w:afterAutospacing="0"/>
              <w:textAlignment w:val="baseline"/>
            </w:pPr>
            <w:r>
              <w:t>Урок 16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AEFA2A" w14:textId="77777777" w:rsidR="003C0636" w:rsidRDefault="00000000">
            <w:pPr>
              <w:pStyle w:val="formattext"/>
              <w:spacing w:before="0" w:beforeAutospacing="0" w:after="0" w:afterAutospacing="0"/>
              <w:textAlignment w:val="baseline"/>
            </w:pPr>
            <w:r>
              <w:t>Образование и выпадение атмосферных осадков. Виды атмосферных осадков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8BFFAB2" w14:textId="77777777" w:rsidR="003C0636" w:rsidRDefault="00000000">
            <w:pPr>
              <w:pStyle w:val="formattext"/>
              <w:spacing w:before="0" w:beforeAutospacing="0" w:after="0" w:afterAutospacing="0"/>
              <w:textAlignment w:val="baseline"/>
            </w:pPr>
            <w:r>
              <w:t> </w:t>
            </w:r>
          </w:p>
        </w:tc>
      </w:tr>
      <w:tr w:rsidR="003C0636" w14:paraId="4FB49EB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3D5DF40" w14:textId="77777777" w:rsidR="003C0636" w:rsidRDefault="00000000">
            <w:pPr>
              <w:pStyle w:val="formattext"/>
              <w:spacing w:before="0" w:beforeAutospacing="0" w:after="0" w:afterAutospacing="0"/>
              <w:textAlignment w:val="baseline"/>
            </w:pPr>
            <w:r>
              <w:t>Урок 17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EE2A0D2" w14:textId="77777777" w:rsidR="003C0636" w:rsidRDefault="00000000">
            <w:pPr>
              <w:pStyle w:val="formattext"/>
              <w:spacing w:before="0" w:beforeAutospacing="0" w:after="0" w:afterAutospacing="0"/>
              <w:textAlignment w:val="baseline"/>
            </w:pPr>
            <w: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7407AD3" w14:textId="77777777" w:rsidR="003C0636" w:rsidRDefault="00000000">
            <w:pPr>
              <w:pStyle w:val="formattext"/>
              <w:spacing w:before="0" w:beforeAutospacing="0" w:after="0" w:afterAutospacing="0"/>
              <w:jc w:val="center"/>
              <w:textAlignment w:val="baseline"/>
            </w:pPr>
            <w:r>
              <w:t>0,5</w:t>
            </w:r>
          </w:p>
        </w:tc>
      </w:tr>
      <w:tr w:rsidR="003C0636" w14:paraId="303B021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F3A60F8" w14:textId="77777777" w:rsidR="003C0636" w:rsidRDefault="00000000">
            <w:pPr>
              <w:pStyle w:val="formattext"/>
              <w:spacing w:before="0" w:beforeAutospacing="0" w:after="0" w:afterAutospacing="0"/>
              <w:textAlignment w:val="baseline"/>
            </w:pPr>
            <w:r>
              <w:t>Урок 18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A6FFA8" w14:textId="77777777" w:rsidR="003C0636" w:rsidRDefault="00000000">
            <w:pPr>
              <w:pStyle w:val="formattext"/>
              <w:spacing w:before="0" w:beforeAutospacing="0" w:after="0" w:afterAutospacing="0"/>
              <w:textAlignment w:val="baseline"/>
            </w:pPr>
            <w:r>
              <w:t>Климат и климатообразующие факторы. Зависимость климата от географической широты и высоты местности над уровнем моря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AAAA9A5" w14:textId="77777777" w:rsidR="003C0636" w:rsidRDefault="00000000">
            <w:pPr>
              <w:pStyle w:val="formattext"/>
              <w:spacing w:before="0" w:beforeAutospacing="0" w:after="0" w:afterAutospacing="0"/>
              <w:textAlignment w:val="baseline"/>
            </w:pPr>
            <w:r>
              <w:t> </w:t>
            </w:r>
          </w:p>
        </w:tc>
      </w:tr>
      <w:tr w:rsidR="003C0636" w14:paraId="2D7A33B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2CB524A" w14:textId="77777777" w:rsidR="003C0636" w:rsidRDefault="00000000">
            <w:pPr>
              <w:pStyle w:val="formattext"/>
              <w:spacing w:before="0" w:beforeAutospacing="0" w:after="0" w:afterAutospacing="0"/>
              <w:textAlignment w:val="baseline"/>
            </w:pPr>
            <w:r>
              <w:t>Урок 19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D20D459" w14:textId="77777777" w:rsidR="003C0636" w:rsidRDefault="00000000">
            <w:pPr>
              <w:pStyle w:val="formattext"/>
              <w:spacing w:before="0" w:beforeAutospacing="0" w:after="0" w:afterAutospacing="0"/>
              <w:textAlignment w:val="baseline"/>
            </w:pPr>
            <w:r>
              <w:t>Человек и атмосфера. Адаптация человека к климатическим условиям. Стихийные явления в атмосфере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F7F30A6" w14:textId="77777777" w:rsidR="003C0636" w:rsidRDefault="00000000">
            <w:pPr>
              <w:pStyle w:val="formattext"/>
              <w:spacing w:before="0" w:beforeAutospacing="0" w:after="0" w:afterAutospacing="0"/>
              <w:textAlignment w:val="baseline"/>
            </w:pPr>
            <w:r>
              <w:t> </w:t>
            </w:r>
          </w:p>
        </w:tc>
      </w:tr>
      <w:tr w:rsidR="003C0636" w14:paraId="0791492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41F8E8F" w14:textId="77777777" w:rsidR="003C0636" w:rsidRDefault="00000000">
            <w:pPr>
              <w:pStyle w:val="formattext"/>
              <w:spacing w:before="0" w:beforeAutospacing="0" w:after="0" w:afterAutospacing="0"/>
              <w:textAlignment w:val="baseline"/>
            </w:pPr>
            <w:r>
              <w:t>Урок 20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9ACE6EF" w14:textId="77777777" w:rsidR="003C0636" w:rsidRDefault="00000000">
            <w:pPr>
              <w:pStyle w:val="formattext"/>
              <w:spacing w:before="0" w:beforeAutospacing="0" w:after="0" w:afterAutospacing="0"/>
              <w:textAlignment w:val="baseline"/>
            </w:pPr>
            <w: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9241047" w14:textId="77777777" w:rsidR="003C0636" w:rsidRDefault="00000000">
            <w:pPr>
              <w:pStyle w:val="formattext"/>
              <w:spacing w:before="0" w:beforeAutospacing="0" w:after="0" w:afterAutospacing="0"/>
              <w:jc w:val="center"/>
              <w:textAlignment w:val="baseline"/>
            </w:pPr>
            <w:r>
              <w:t>0,5</w:t>
            </w:r>
          </w:p>
        </w:tc>
      </w:tr>
      <w:tr w:rsidR="003C0636" w14:paraId="6BC143A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BAF9948" w14:textId="77777777" w:rsidR="003C0636" w:rsidRDefault="00000000">
            <w:pPr>
              <w:pStyle w:val="formattext"/>
              <w:spacing w:before="0" w:beforeAutospacing="0" w:after="0" w:afterAutospacing="0"/>
              <w:textAlignment w:val="baseline"/>
            </w:pPr>
            <w:r>
              <w:t>Урок 21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A9849A1" w14:textId="77777777" w:rsidR="003C0636" w:rsidRDefault="00000000">
            <w:pPr>
              <w:pStyle w:val="formattext"/>
              <w:spacing w:before="0" w:beforeAutospacing="0" w:after="0" w:afterAutospacing="0"/>
              <w:textAlignment w:val="baseline"/>
            </w:pPr>
            <w:r>
              <w:t>Современные изменения климата. Способы изучения и наблюдения за глобальным климатом. Профессия климатолог</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F4D83AC" w14:textId="77777777" w:rsidR="003C0636" w:rsidRDefault="00000000">
            <w:pPr>
              <w:pStyle w:val="formattext"/>
              <w:spacing w:before="0" w:beforeAutospacing="0" w:after="0" w:afterAutospacing="0"/>
              <w:textAlignment w:val="baseline"/>
            </w:pPr>
            <w:r>
              <w:t> </w:t>
            </w:r>
          </w:p>
        </w:tc>
      </w:tr>
      <w:tr w:rsidR="003C0636" w14:paraId="6628F81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04E877C" w14:textId="77777777" w:rsidR="003C0636" w:rsidRDefault="00000000">
            <w:pPr>
              <w:pStyle w:val="formattext"/>
              <w:spacing w:before="0" w:beforeAutospacing="0" w:after="0" w:afterAutospacing="0"/>
              <w:textAlignment w:val="baseline"/>
            </w:pPr>
            <w:r>
              <w:t>Урок 22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FB08414" w14:textId="77777777" w:rsidR="003C0636" w:rsidRDefault="00000000">
            <w:pPr>
              <w:pStyle w:val="formattext"/>
              <w:spacing w:before="0" w:beforeAutospacing="0" w:after="0" w:afterAutospacing="0"/>
              <w:textAlignment w:val="baseline"/>
            </w:pPr>
            <w:r>
              <w:t>Резервный урок. Обобщающее повторение. Контрольная работа по теме "Атмосфера - воздушная оболочка"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1C7B9A1" w14:textId="77777777" w:rsidR="003C0636" w:rsidRDefault="00000000">
            <w:pPr>
              <w:pStyle w:val="formattext"/>
              <w:spacing w:before="0" w:beforeAutospacing="0" w:after="0" w:afterAutospacing="0"/>
              <w:textAlignment w:val="baseline"/>
            </w:pPr>
            <w:r>
              <w:t> </w:t>
            </w:r>
          </w:p>
        </w:tc>
      </w:tr>
      <w:tr w:rsidR="003C0636" w14:paraId="37E3B3E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CC2FA81" w14:textId="77777777" w:rsidR="003C0636" w:rsidRDefault="00000000">
            <w:pPr>
              <w:pStyle w:val="formattext"/>
              <w:spacing w:before="0" w:beforeAutospacing="0" w:after="0" w:afterAutospacing="0"/>
              <w:textAlignment w:val="baseline"/>
            </w:pPr>
            <w:r>
              <w:t>Урок 23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F10F769" w14:textId="77777777" w:rsidR="003C0636" w:rsidRDefault="00000000">
            <w:pPr>
              <w:pStyle w:val="formattext"/>
              <w:spacing w:before="0" w:beforeAutospacing="0" w:after="0" w:afterAutospacing="0"/>
              <w:textAlignment w:val="baseline"/>
            </w:pPr>
            <w:r>
              <w:t>Биосфера - оболочка жизни. Границы биосферы. Профессии биогеограф и геоэколог</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8F05B19" w14:textId="77777777" w:rsidR="003C0636" w:rsidRDefault="00000000">
            <w:pPr>
              <w:pStyle w:val="formattext"/>
              <w:spacing w:before="0" w:beforeAutospacing="0" w:after="0" w:afterAutospacing="0"/>
              <w:textAlignment w:val="baseline"/>
            </w:pPr>
            <w:r>
              <w:t> </w:t>
            </w:r>
          </w:p>
        </w:tc>
      </w:tr>
      <w:tr w:rsidR="003C0636" w14:paraId="1513459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579C5CA" w14:textId="77777777" w:rsidR="003C0636" w:rsidRDefault="00000000">
            <w:pPr>
              <w:pStyle w:val="formattext"/>
              <w:spacing w:before="0" w:beforeAutospacing="0" w:after="0" w:afterAutospacing="0"/>
              <w:textAlignment w:val="baseline"/>
            </w:pPr>
            <w:r>
              <w:t>Урок 24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BA5AF8D" w14:textId="77777777" w:rsidR="003C0636" w:rsidRDefault="00000000">
            <w:pPr>
              <w:pStyle w:val="formattext"/>
              <w:spacing w:before="0" w:beforeAutospacing="0" w:after="0" w:afterAutospacing="0"/>
              <w:textAlignment w:val="baseline"/>
            </w:pPr>
            <w: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E4C6D8B" w14:textId="77777777" w:rsidR="003C0636" w:rsidRDefault="00000000">
            <w:pPr>
              <w:pStyle w:val="formattext"/>
              <w:spacing w:before="0" w:beforeAutospacing="0" w:after="0" w:afterAutospacing="0"/>
              <w:jc w:val="center"/>
              <w:textAlignment w:val="baseline"/>
            </w:pPr>
            <w:r>
              <w:t>0,5</w:t>
            </w:r>
          </w:p>
        </w:tc>
      </w:tr>
      <w:tr w:rsidR="003C0636" w14:paraId="2411CC6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F6262E4" w14:textId="77777777" w:rsidR="003C0636" w:rsidRDefault="00000000">
            <w:pPr>
              <w:pStyle w:val="formattext"/>
              <w:spacing w:before="0" w:beforeAutospacing="0" w:after="0" w:afterAutospacing="0"/>
              <w:textAlignment w:val="baseline"/>
            </w:pPr>
            <w:r>
              <w:t>Урок 25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7889EA" w14:textId="77777777" w:rsidR="003C0636" w:rsidRDefault="00000000">
            <w:pPr>
              <w:pStyle w:val="formattext"/>
              <w:spacing w:before="0" w:beforeAutospacing="0" w:after="0" w:afterAutospacing="0"/>
              <w:textAlignment w:val="baseline"/>
            </w:pPr>
            <w:r>
              <w:t>Приспособление живых организмов к среде обитания в разных природных зонах</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74F9B9D" w14:textId="77777777" w:rsidR="003C0636" w:rsidRDefault="00000000">
            <w:pPr>
              <w:pStyle w:val="formattext"/>
              <w:spacing w:before="0" w:beforeAutospacing="0" w:after="0" w:afterAutospacing="0"/>
              <w:textAlignment w:val="baseline"/>
            </w:pPr>
            <w:r>
              <w:t> </w:t>
            </w:r>
          </w:p>
        </w:tc>
      </w:tr>
      <w:tr w:rsidR="003C0636" w14:paraId="79E88C3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9DC24C6" w14:textId="77777777" w:rsidR="003C0636" w:rsidRDefault="00000000">
            <w:pPr>
              <w:pStyle w:val="formattext"/>
              <w:spacing w:before="0" w:beforeAutospacing="0" w:after="0" w:afterAutospacing="0"/>
              <w:textAlignment w:val="baseline"/>
            </w:pPr>
            <w:r>
              <w:lastRenderedPageBreak/>
              <w:t>Урок 26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D7B9C17" w14:textId="77777777" w:rsidR="003C0636" w:rsidRDefault="00000000">
            <w:pPr>
              <w:pStyle w:val="formattext"/>
              <w:spacing w:before="0" w:beforeAutospacing="0" w:after="0" w:afterAutospacing="0"/>
              <w:textAlignment w:val="baseline"/>
            </w:pPr>
            <w:r>
              <w:t>Жизнь в океане. Изменение животного и растительного мира океана с глубиной и географической широтой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A20083B" w14:textId="77777777" w:rsidR="003C0636" w:rsidRDefault="00000000">
            <w:pPr>
              <w:pStyle w:val="formattext"/>
              <w:spacing w:before="0" w:beforeAutospacing="0" w:after="0" w:afterAutospacing="0"/>
              <w:textAlignment w:val="baseline"/>
            </w:pPr>
            <w:r>
              <w:t> </w:t>
            </w:r>
          </w:p>
        </w:tc>
      </w:tr>
      <w:tr w:rsidR="003C0636" w14:paraId="175238A5"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958BA9A" w14:textId="77777777" w:rsidR="003C0636" w:rsidRDefault="00000000">
            <w:pPr>
              <w:pStyle w:val="formattext"/>
              <w:spacing w:before="0" w:beforeAutospacing="0" w:after="0" w:afterAutospacing="0"/>
              <w:textAlignment w:val="baseline"/>
            </w:pPr>
            <w:r>
              <w:t>Урок 27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BFB99DD" w14:textId="77777777" w:rsidR="003C0636" w:rsidRDefault="00000000">
            <w:pPr>
              <w:pStyle w:val="formattext"/>
              <w:spacing w:before="0" w:beforeAutospacing="0" w:after="0" w:afterAutospacing="0"/>
              <w:textAlignment w:val="baseline"/>
            </w:pPr>
            <w:r>
              <w:t>Контрольная работа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E4A66AF" w14:textId="77777777" w:rsidR="003C0636" w:rsidRDefault="00000000">
            <w:pPr>
              <w:pStyle w:val="formattext"/>
              <w:spacing w:before="0" w:beforeAutospacing="0" w:after="0" w:afterAutospacing="0"/>
              <w:textAlignment w:val="baseline"/>
            </w:pPr>
            <w:r>
              <w:t> </w:t>
            </w:r>
          </w:p>
        </w:tc>
      </w:tr>
      <w:tr w:rsidR="003C0636" w14:paraId="0ED808A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853C917" w14:textId="77777777" w:rsidR="003C0636" w:rsidRDefault="00000000">
            <w:pPr>
              <w:pStyle w:val="formattext"/>
              <w:spacing w:before="0" w:beforeAutospacing="0" w:after="0" w:afterAutospacing="0"/>
              <w:textAlignment w:val="baseline"/>
            </w:pPr>
            <w:r>
              <w:t>Урок 28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1564535" w14:textId="77777777" w:rsidR="003C0636" w:rsidRDefault="00000000">
            <w:pPr>
              <w:pStyle w:val="formattext"/>
              <w:spacing w:before="0" w:beforeAutospacing="0" w:after="0" w:afterAutospacing="0"/>
              <w:textAlignment w:val="baseline"/>
            </w:pPr>
            <w:r>
              <w:t>Резервный урок. Контрольная работа по теме "Биосфера - оболочка жизни"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5A9D186" w14:textId="77777777" w:rsidR="003C0636" w:rsidRDefault="00000000">
            <w:pPr>
              <w:pStyle w:val="formattext"/>
              <w:spacing w:before="0" w:beforeAutospacing="0" w:after="0" w:afterAutospacing="0"/>
              <w:textAlignment w:val="baseline"/>
            </w:pPr>
            <w:r>
              <w:t> </w:t>
            </w:r>
          </w:p>
        </w:tc>
      </w:tr>
      <w:tr w:rsidR="003C0636" w14:paraId="5C87CD9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0CFC136" w14:textId="77777777" w:rsidR="003C0636" w:rsidRDefault="00000000">
            <w:pPr>
              <w:pStyle w:val="formattext"/>
              <w:spacing w:before="0" w:beforeAutospacing="0" w:after="0" w:afterAutospacing="0"/>
              <w:textAlignment w:val="baseline"/>
            </w:pPr>
            <w:r>
              <w:t>Урок 29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D33FB5A" w14:textId="77777777" w:rsidR="003C0636" w:rsidRDefault="00000000">
            <w:pPr>
              <w:pStyle w:val="formattext"/>
              <w:spacing w:before="0" w:beforeAutospacing="0" w:after="0" w:afterAutospacing="0"/>
              <w:textAlignment w:val="baseline"/>
            </w:pPr>
            <w:r>
              <w:t>Человек как часть биосферы. Распространение людей на Земле. Исследования и экологические проблемы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E3E7128" w14:textId="77777777" w:rsidR="003C0636" w:rsidRDefault="00000000">
            <w:pPr>
              <w:pStyle w:val="formattext"/>
              <w:spacing w:before="0" w:beforeAutospacing="0" w:after="0" w:afterAutospacing="0"/>
              <w:textAlignment w:val="baseline"/>
            </w:pPr>
            <w:r>
              <w:t> </w:t>
            </w:r>
          </w:p>
        </w:tc>
      </w:tr>
      <w:tr w:rsidR="003C0636" w14:paraId="66C51A4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0E8082E" w14:textId="77777777" w:rsidR="003C0636" w:rsidRDefault="00000000">
            <w:pPr>
              <w:pStyle w:val="formattext"/>
              <w:spacing w:before="0" w:beforeAutospacing="0" w:after="0" w:afterAutospacing="0"/>
              <w:textAlignment w:val="baseline"/>
            </w:pPr>
            <w:r>
              <w:t>Урок 30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08EA820" w14:textId="77777777" w:rsidR="003C0636" w:rsidRDefault="00000000">
            <w:pPr>
              <w:pStyle w:val="formattext"/>
              <w:spacing w:before="0" w:beforeAutospacing="0" w:after="0" w:afterAutospacing="0"/>
              <w:textAlignment w:val="baseline"/>
            </w:pPr>
            <w:r>
              <w:t>Взаимосвязь оболочек Земли. Понятие о природном комплексе. Природно-территориальный комплекс</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BD49E2E" w14:textId="77777777" w:rsidR="003C0636" w:rsidRDefault="00000000">
            <w:pPr>
              <w:pStyle w:val="formattext"/>
              <w:spacing w:before="0" w:beforeAutospacing="0" w:after="0" w:afterAutospacing="0"/>
              <w:textAlignment w:val="baseline"/>
            </w:pPr>
            <w:r>
              <w:t> </w:t>
            </w:r>
          </w:p>
        </w:tc>
      </w:tr>
      <w:tr w:rsidR="003C0636" w14:paraId="5D089F4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28E389D" w14:textId="77777777" w:rsidR="003C0636" w:rsidRDefault="00000000">
            <w:pPr>
              <w:pStyle w:val="formattext"/>
              <w:spacing w:before="0" w:beforeAutospacing="0" w:after="0" w:afterAutospacing="0"/>
              <w:textAlignment w:val="baseline"/>
            </w:pPr>
            <w:r>
              <w:t>Урок 31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51EAD90" w14:textId="77777777" w:rsidR="003C0636" w:rsidRDefault="00000000">
            <w:pPr>
              <w:pStyle w:val="formattext"/>
              <w:spacing w:before="0" w:beforeAutospacing="0" w:after="0" w:afterAutospacing="0"/>
              <w:textAlignment w:val="baseline"/>
            </w:pPr>
            <w:r>
              <w:t>Природные комплексы своей местности. Практическая работа "Характеристика локального природного комплекса"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4F52E93" w14:textId="77777777" w:rsidR="003C0636" w:rsidRDefault="00000000">
            <w:pPr>
              <w:pStyle w:val="formattext"/>
              <w:spacing w:before="0" w:beforeAutospacing="0" w:after="0" w:afterAutospacing="0"/>
              <w:jc w:val="center"/>
              <w:textAlignment w:val="baseline"/>
            </w:pPr>
            <w:r>
              <w:t>0,5</w:t>
            </w:r>
          </w:p>
        </w:tc>
      </w:tr>
      <w:tr w:rsidR="003C0636" w14:paraId="252BBEC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ED2895C" w14:textId="77777777" w:rsidR="003C0636" w:rsidRDefault="00000000">
            <w:pPr>
              <w:pStyle w:val="formattext"/>
              <w:spacing w:before="0" w:beforeAutospacing="0" w:after="0" w:afterAutospacing="0"/>
              <w:textAlignment w:val="baseline"/>
            </w:pPr>
            <w:r>
              <w:t>Урок 32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EC54DA" w14:textId="77777777" w:rsidR="003C0636" w:rsidRDefault="00000000">
            <w:pPr>
              <w:pStyle w:val="formattext"/>
              <w:spacing w:before="0" w:beforeAutospacing="0" w:after="0" w:afterAutospacing="0"/>
              <w:textAlignment w:val="baseline"/>
            </w:pPr>
            <w:r>
              <w:t>Круговороты веществ на Земле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E802582" w14:textId="77777777" w:rsidR="003C0636" w:rsidRDefault="00000000">
            <w:pPr>
              <w:pStyle w:val="formattext"/>
              <w:spacing w:before="0" w:beforeAutospacing="0" w:after="0" w:afterAutospacing="0"/>
              <w:textAlignment w:val="baseline"/>
            </w:pPr>
            <w:r>
              <w:t> </w:t>
            </w:r>
          </w:p>
        </w:tc>
      </w:tr>
      <w:tr w:rsidR="003C0636" w14:paraId="75703EC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A437865" w14:textId="77777777" w:rsidR="003C0636" w:rsidRDefault="00000000">
            <w:pPr>
              <w:pStyle w:val="formattext"/>
              <w:spacing w:before="0" w:beforeAutospacing="0" w:after="0" w:afterAutospacing="0"/>
              <w:textAlignment w:val="baseline"/>
            </w:pPr>
            <w:r>
              <w:t>Урок 33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96E7DD4" w14:textId="77777777" w:rsidR="003C0636" w:rsidRDefault="00000000">
            <w:pPr>
              <w:pStyle w:val="formattext"/>
              <w:spacing w:before="0" w:beforeAutospacing="0" w:after="0" w:afterAutospacing="0"/>
              <w:textAlignment w:val="baseline"/>
            </w:pPr>
            <w:r>
              <w:t>Почва, её строение и состав. Охрана почв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EDDFE44" w14:textId="77777777" w:rsidR="003C0636" w:rsidRDefault="00000000">
            <w:pPr>
              <w:pStyle w:val="formattext"/>
              <w:spacing w:before="0" w:beforeAutospacing="0" w:after="0" w:afterAutospacing="0"/>
              <w:textAlignment w:val="baseline"/>
            </w:pPr>
            <w:r>
              <w:t> </w:t>
            </w:r>
          </w:p>
        </w:tc>
      </w:tr>
      <w:tr w:rsidR="003C0636" w14:paraId="5BAFE47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E2574D1" w14:textId="77777777" w:rsidR="003C0636" w:rsidRDefault="00000000">
            <w:pPr>
              <w:pStyle w:val="formattext"/>
              <w:spacing w:before="0" w:beforeAutospacing="0" w:after="0" w:afterAutospacing="0"/>
              <w:textAlignment w:val="baseline"/>
            </w:pPr>
            <w:r>
              <w:t>Урок 34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DFF6100" w14:textId="77777777" w:rsidR="003C0636" w:rsidRDefault="00000000">
            <w:pPr>
              <w:pStyle w:val="formattext"/>
              <w:spacing w:before="0" w:beforeAutospacing="0" w:after="0" w:afterAutospacing="0"/>
              <w:textAlignment w:val="baseline"/>
            </w:pPr>
            <w:r>
              <w:t>Резервный урок. Природная среда. Охрана природы. Природные особо охраняемы территории. Всемирное наследие ЮНЕСКО</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390635" w14:textId="77777777" w:rsidR="003C0636" w:rsidRDefault="00000000">
            <w:pPr>
              <w:pStyle w:val="formattext"/>
              <w:spacing w:before="0" w:beforeAutospacing="0" w:after="0" w:afterAutospacing="0"/>
              <w:textAlignment w:val="baseline"/>
            </w:pPr>
            <w:r>
              <w:t> </w:t>
            </w:r>
          </w:p>
        </w:tc>
      </w:tr>
      <w:tr w:rsidR="003C0636" w14:paraId="192A18CA" w14:textId="77777777">
        <w:tc>
          <w:tcPr>
            <w:tcW w:w="11273"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5DD62F6" w14:textId="77777777" w:rsidR="003C0636" w:rsidRDefault="00000000">
            <w:pPr>
              <w:pStyle w:val="formattext"/>
              <w:spacing w:before="0" w:beforeAutospacing="0" w:after="0" w:afterAutospacing="0"/>
              <w:textAlignment w:val="baseline"/>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7F05B14E" w14:textId="77777777" w:rsidR="003C0636" w:rsidRDefault="00000000">
      <w:pPr>
        <w:ind w:left="227" w:firstLine="0"/>
        <w:rPr>
          <w:rFonts w:cs="Times New Roman"/>
          <w:sz w:val="24"/>
          <w:szCs w:val="24"/>
        </w:rPr>
      </w:pPr>
      <w:r>
        <w:rPr>
          <w:rFonts w:cs="Times New Roman"/>
          <w:sz w:val="24"/>
          <w:szCs w:val="24"/>
        </w:rPr>
        <w:br/>
      </w:r>
    </w:p>
    <w:p w14:paraId="186FF8D2" w14:textId="77777777" w:rsidR="003C0636" w:rsidRDefault="00000000">
      <w:pPr>
        <w:ind w:left="227" w:firstLine="0"/>
        <w:jc w:val="right"/>
        <w:rPr>
          <w:rFonts w:cs="Times New Roman"/>
          <w:sz w:val="24"/>
          <w:szCs w:val="24"/>
        </w:rPr>
      </w:pPr>
      <w:r>
        <w:rPr>
          <w:rFonts w:cs="Times New Roman"/>
          <w:sz w:val="24"/>
          <w:szCs w:val="24"/>
        </w:rPr>
        <w:t>Таблица 20.2</w:t>
      </w:r>
    </w:p>
    <w:p w14:paraId="1AA950F4" w14:textId="77777777" w:rsidR="003C0636" w:rsidRDefault="00000000">
      <w:pPr>
        <w:ind w:left="227" w:firstLine="0"/>
        <w:rPr>
          <w:rFonts w:cs="Times New Roman"/>
          <w:sz w:val="24"/>
          <w:szCs w:val="24"/>
        </w:rPr>
      </w:pPr>
      <w:r>
        <w:rPr>
          <w:rFonts w:cs="Times New Roman"/>
          <w:sz w:val="24"/>
          <w:szCs w:val="24"/>
        </w:rPr>
        <w:t>7 класс</w:t>
      </w:r>
    </w:p>
    <w:tbl>
      <w:tblPr>
        <w:tblW w:w="0" w:type="auto"/>
        <w:tblCellMar>
          <w:left w:w="0" w:type="dxa"/>
          <w:right w:w="0" w:type="dxa"/>
        </w:tblCellMar>
        <w:tblLook w:val="04A0" w:firstRow="1" w:lastRow="0" w:firstColumn="1" w:lastColumn="0" w:noHBand="0" w:noVBand="1"/>
      </w:tblPr>
      <w:tblGrid>
        <w:gridCol w:w="1288"/>
        <w:gridCol w:w="5904"/>
        <w:gridCol w:w="2177"/>
      </w:tblGrid>
      <w:tr w:rsidR="003C0636" w14:paraId="47DF6E9A" w14:textId="77777777">
        <w:trPr>
          <w:trHeight w:val="15"/>
        </w:trPr>
        <w:tc>
          <w:tcPr>
            <w:tcW w:w="1478" w:type="dxa"/>
            <w:tcBorders>
              <w:top w:val="nil"/>
              <w:left w:val="nil"/>
              <w:bottom w:val="nil"/>
              <w:right w:val="nil"/>
            </w:tcBorders>
          </w:tcPr>
          <w:p w14:paraId="6C93711C" w14:textId="77777777" w:rsidR="003C0636" w:rsidRDefault="003C0636">
            <w:pPr>
              <w:rPr>
                <w:rFonts w:cs="Times New Roman"/>
                <w:color w:val="444444"/>
                <w:sz w:val="24"/>
                <w:szCs w:val="24"/>
              </w:rPr>
            </w:pPr>
          </w:p>
        </w:tc>
        <w:tc>
          <w:tcPr>
            <w:tcW w:w="7392" w:type="dxa"/>
            <w:tcBorders>
              <w:top w:val="nil"/>
              <w:left w:val="nil"/>
              <w:bottom w:val="nil"/>
              <w:right w:val="nil"/>
            </w:tcBorders>
          </w:tcPr>
          <w:p w14:paraId="6F674285" w14:textId="77777777" w:rsidR="003C0636" w:rsidRDefault="003C0636">
            <w:pPr>
              <w:rPr>
                <w:rFonts w:cs="Times New Roman"/>
                <w:sz w:val="24"/>
                <w:szCs w:val="24"/>
              </w:rPr>
            </w:pPr>
          </w:p>
        </w:tc>
        <w:tc>
          <w:tcPr>
            <w:tcW w:w="2402" w:type="dxa"/>
            <w:tcBorders>
              <w:top w:val="nil"/>
              <w:left w:val="nil"/>
              <w:bottom w:val="nil"/>
              <w:right w:val="nil"/>
            </w:tcBorders>
          </w:tcPr>
          <w:p w14:paraId="676FD230" w14:textId="77777777" w:rsidR="003C0636" w:rsidRDefault="003C0636">
            <w:pPr>
              <w:rPr>
                <w:rFonts w:cs="Times New Roman"/>
                <w:sz w:val="24"/>
                <w:szCs w:val="24"/>
              </w:rPr>
            </w:pPr>
          </w:p>
        </w:tc>
      </w:tr>
      <w:tr w:rsidR="003C0636" w14:paraId="5DB4D96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1A2EAC0" w14:textId="77777777" w:rsidR="003C0636" w:rsidRDefault="00000000">
            <w:pPr>
              <w:pStyle w:val="formattext"/>
              <w:spacing w:before="0" w:beforeAutospacing="0" w:after="0" w:afterAutospacing="0"/>
              <w:jc w:val="center"/>
              <w:textAlignment w:val="baseline"/>
            </w:pPr>
            <w:r>
              <w:t>№ урока</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214BBAA" w14:textId="77777777" w:rsidR="003C0636" w:rsidRDefault="00000000">
            <w:pPr>
              <w:pStyle w:val="formattext"/>
              <w:spacing w:before="0" w:beforeAutospacing="0" w:after="0" w:afterAutospacing="0"/>
              <w:jc w:val="center"/>
              <w:textAlignment w:val="baseline"/>
            </w:pPr>
            <w:r>
              <w:t>Тема урока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0704286" w14:textId="77777777" w:rsidR="003C0636" w:rsidRDefault="00000000">
            <w:pPr>
              <w:pStyle w:val="formattext"/>
              <w:spacing w:before="0" w:beforeAutospacing="0" w:after="0" w:afterAutospacing="0"/>
              <w:jc w:val="center"/>
              <w:textAlignment w:val="baseline"/>
            </w:pPr>
            <w:r>
              <w:t>Количество часов на практические работы</w:t>
            </w:r>
          </w:p>
        </w:tc>
      </w:tr>
      <w:tr w:rsidR="003C0636" w14:paraId="7ACC959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E04621C" w14:textId="77777777" w:rsidR="003C0636" w:rsidRDefault="00000000">
            <w:pPr>
              <w:pStyle w:val="formattext"/>
              <w:spacing w:before="0" w:beforeAutospacing="0" w:after="0" w:afterAutospacing="0"/>
              <w:textAlignment w:val="baseline"/>
            </w:pPr>
            <w:r>
              <w:t>Урок 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934C064" w14:textId="77777777" w:rsidR="003C0636" w:rsidRDefault="00000000">
            <w:pPr>
              <w:pStyle w:val="formattext"/>
              <w:spacing w:before="0" w:beforeAutospacing="0" w:after="0" w:afterAutospacing="0"/>
              <w:textAlignment w:val="baseline"/>
            </w:pPr>
            <w:r>
              <w:t>Географическая оболочка: особенности строения и свойства. Целостность, зональность, ритмичность и их географические следствия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7C56550" w14:textId="77777777" w:rsidR="003C0636" w:rsidRDefault="00000000">
            <w:pPr>
              <w:pStyle w:val="formattext"/>
              <w:spacing w:before="0" w:beforeAutospacing="0" w:after="0" w:afterAutospacing="0"/>
              <w:textAlignment w:val="baseline"/>
            </w:pPr>
            <w:r>
              <w:t> </w:t>
            </w:r>
          </w:p>
        </w:tc>
      </w:tr>
      <w:tr w:rsidR="003C0636" w14:paraId="6F9D91B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59482ED" w14:textId="77777777" w:rsidR="003C0636" w:rsidRDefault="00000000">
            <w:pPr>
              <w:pStyle w:val="formattext"/>
              <w:spacing w:before="0" w:beforeAutospacing="0" w:after="0" w:afterAutospacing="0"/>
              <w:textAlignment w:val="baseline"/>
            </w:pPr>
            <w:r>
              <w:t>Урок 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D6F7E4F" w14:textId="77777777" w:rsidR="003C0636" w:rsidRDefault="00000000">
            <w:pPr>
              <w:pStyle w:val="formattext"/>
              <w:spacing w:before="0" w:beforeAutospacing="0" w:after="0" w:afterAutospacing="0"/>
              <w:textAlignment w:val="baseline"/>
            </w:pPr>
            <w: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4D9017" w14:textId="77777777" w:rsidR="003C0636" w:rsidRDefault="00000000">
            <w:pPr>
              <w:pStyle w:val="formattext"/>
              <w:spacing w:before="0" w:beforeAutospacing="0" w:after="0" w:afterAutospacing="0"/>
              <w:jc w:val="center"/>
              <w:textAlignment w:val="baseline"/>
            </w:pPr>
            <w:r>
              <w:t>0,5</w:t>
            </w:r>
          </w:p>
        </w:tc>
      </w:tr>
      <w:tr w:rsidR="003C0636" w14:paraId="35AFFDA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AEB8DF2" w14:textId="77777777" w:rsidR="003C0636" w:rsidRDefault="00000000">
            <w:pPr>
              <w:pStyle w:val="formattext"/>
              <w:spacing w:before="0" w:beforeAutospacing="0" w:after="0" w:afterAutospacing="0"/>
              <w:textAlignment w:val="baseline"/>
            </w:pPr>
            <w:r>
              <w:t>Урок 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9B13198" w14:textId="77777777" w:rsidR="003C0636" w:rsidRDefault="00000000">
            <w:pPr>
              <w:pStyle w:val="formattext"/>
              <w:spacing w:before="0" w:beforeAutospacing="0" w:after="0" w:afterAutospacing="0"/>
              <w:textAlignment w:val="baseline"/>
            </w:pPr>
            <w:r>
              <w:t>История Земли как планеты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DC83BEE" w14:textId="77777777" w:rsidR="003C0636" w:rsidRDefault="00000000">
            <w:pPr>
              <w:pStyle w:val="formattext"/>
              <w:spacing w:before="0" w:beforeAutospacing="0" w:after="0" w:afterAutospacing="0"/>
              <w:textAlignment w:val="baseline"/>
            </w:pPr>
            <w:r>
              <w:t> </w:t>
            </w:r>
          </w:p>
        </w:tc>
      </w:tr>
      <w:tr w:rsidR="003C0636" w14:paraId="1DFE54B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BA250DF" w14:textId="77777777" w:rsidR="003C0636" w:rsidRDefault="00000000">
            <w:pPr>
              <w:pStyle w:val="formattext"/>
              <w:spacing w:before="0" w:beforeAutospacing="0" w:after="0" w:afterAutospacing="0"/>
              <w:textAlignment w:val="baseline"/>
            </w:pPr>
            <w:r>
              <w:t>Урок 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05621D" w14:textId="77777777" w:rsidR="003C0636" w:rsidRDefault="00000000">
            <w:pPr>
              <w:pStyle w:val="formattext"/>
              <w:spacing w:before="0" w:beforeAutospacing="0" w:after="0" w:afterAutospacing="0"/>
              <w:textAlignment w:val="baseline"/>
            </w:pPr>
            <w:r>
              <w:t>Литосферные плиты и их движение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291C9FA" w14:textId="77777777" w:rsidR="003C0636" w:rsidRDefault="00000000">
            <w:pPr>
              <w:pStyle w:val="formattext"/>
              <w:spacing w:before="0" w:beforeAutospacing="0" w:after="0" w:afterAutospacing="0"/>
              <w:textAlignment w:val="baseline"/>
            </w:pPr>
            <w:r>
              <w:t> </w:t>
            </w:r>
          </w:p>
        </w:tc>
      </w:tr>
      <w:tr w:rsidR="003C0636" w14:paraId="7CE44CD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103A7BF" w14:textId="77777777" w:rsidR="003C0636" w:rsidRDefault="00000000">
            <w:pPr>
              <w:pStyle w:val="formattext"/>
              <w:spacing w:before="0" w:beforeAutospacing="0" w:after="0" w:afterAutospacing="0"/>
              <w:textAlignment w:val="baseline"/>
            </w:pPr>
            <w:r>
              <w:t>Урок 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44732FD" w14:textId="77777777" w:rsidR="003C0636" w:rsidRDefault="00000000">
            <w:pPr>
              <w:pStyle w:val="formattext"/>
              <w:spacing w:before="0" w:beforeAutospacing="0" w:after="0" w:afterAutospacing="0"/>
              <w:textAlignment w:val="baseline"/>
            </w:pPr>
            <w:r>
              <w:t>Материки, океаны и части света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A7BDD43" w14:textId="77777777" w:rsidR="003C0636" w:rsidRDefault="00000000">
            <w:pPr>
              <w:pStyle w:val="formattext"/>
              <w:spacing w:before="0" w:beforeAutospacing="0" w:after="0" w:afterAutospacing="0"/>
              <w:textAlignment w:val="baseline"/>
            </w:pPr>
            <w:r>
              <w:t> </w:t>
            </w:r>
          </w:p>
        </w:tc>
      </w:tr>
      <w:tr w:rsidR="003C0636" w14:paraId="5A2D9AA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65F8D4" w14:textId="77777777" w:rsidR="003C0636" w:rsidRDefault="00000000">
            <w:pPr>
              <w:pStyle w:val="formattext"/>
              <w:spacing w:before="0" w:beforeAutospacing="0" w:after="0" w:afterAutospacing="0"/>
              <w:textAlignment w:val="baseline"/>
            </w:pPr>
            <w:r>
              <w:t>Урок 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C07B38F" w14:textId="77777777" w:rsidR="003C0636" w:rsidRDefault="00000000">
            <w:pPr>
              <w:pStyle w:val="formattext"/>
              <w:spacing w:before="0" w:beforeAutospacing="0" w:after="0" w:afterAutospacing="0"/>
              <w:textAlignment w:val="baseline"/>
            </w:pPr>
            <w:r>
              <w:t>Сейсмические пояса Земли. Практическая работа "Объяснение вулканических или сейсмических событий, о которых говорится в тексте"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E8046EC" w14:textId="77777777" w:rsidR="003C0636" w:rsidRDefault="00000000">
            <w:pPr>
              <w:pStyle w:val="formattext"/>
              <w:spacing w:before="0" w:beforeAutospacing="0" w:after="0" w:afterAutospacing="0"/>
              <w:jc w:val="center"/>
              <w:textAlignment w:val="baseline"/>
            </w:pPr>
            <w:r>
              <w:t>0,5</w:t>
            </w:r>
          </w:p>
        </w:tc>
      </w:tr>
      <w:tr w:rsidR="003C0636" w14:paraId="195BCCD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2921CF5" w14:textId="77777777" w:rsidR="003C0636" w:rsidRDefault="00000000">
            <w:pPr>
              <w:pStyle w:val="formattext"/>
              <w:spacing w:before="0" w:beforeAutospacing="0" w:after="0" w:afterAutospacing="0"/>
              <w:textAlignment w:val="baseline"/>
            </w:pPr>
            <w:r>
              <w:t>Урок 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A6DB041" w14:textId="77777777" w:rsidR="003C0636" w:rsidRDefault="00000000">
            <w:pPr>
              <w:pStyle w:val="formattext"/>
              <w:spacing w:before="0" w:beforeAutospacing="0" w:after="0" w:afterAutospacing="0"/>
              <w:textAlignment w:val="baseline"/>
            </w:pPr>
            <w:r>
              <w:t xml:space="preserve">Формирование современного рельефа Земли. Внешние и внутренние процессы </w:t>
            </w:r>
            <w:proofErr w:type="spellStart"/>
            <w:r>
              <w:t>рельефообразования</w:t>
            </w:r>
            <w:proofErr w:type="spellEnd"/>
            <w:r>
              <w:t>.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D0F91DE" w14:textId="77777777" w:rsidR="003C0636" w:rsidRDefault="00000000">
            <w:pPr>
              <w:pStyle w:val="formattext"/>
              <w:spacing w:before="0" w:beforeAutospacing="0" w:after="0" w:afterAutospacing="0"/>
              <w:jc w:val="center"/>
              <w:textAlignment w:val="baseline"/>
            </w:pPr>
            <w:r>
              <w:t>0,5</w:t>
            </w:r>
          </w:p>
        </w:tc>
      </w:tr>
      <w:tr w:rsidR="003C0636" w14:paraId="2096BF4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1CE09C0" w14:textId="77777777" w:rsidR="003C0636" w:rsidRDefault="00000000">
            <w:pPr>
              <w:pStyle w:val="formattext"/>
              <w:spacing w:before="0" w:beforeAutospacing="0" w:after="0" w:afterAutospacing="0"/>
              <w:textAlignment w:val="baseline"/>
            </w:pPr>
            <w:r>
              <w:t>Урок 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8590D0E" w14:textId="77777777" w:rsidR="003C0636" w:rsidRDefault="00000000">
            <w:pPr>
              <w:pStyle w:val="formattext"/>
              <w:spacing w:before="0" w:beforeAutospacing="0" w:after="0" w:afterAutospacing="0"/>
              <w:textAlignment w:val="baseline"/>
            </w:pPr>
            <w:r>
              <w:t>Полезные ископаемые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B5680C4" w14:textId="77777777" w:rsidR="003C0636" w:rsidRDefault="00000000">
            <w:pPr>
              <w:pStyle w:val="formattext"/>
              <w:spacing w:before="0" w:beforeAutospacing="0" w:after="0" w:afterAutospacing="0"/>
              <w:textAlignment w:val="baseline"/>
            </w:pPr>
            <w:r>
              <w:t> </w:t>
            </w:r>
          </w:p>
        </w:tc>
      </w:tr>
      <w:tr w:rsidR="003C0636" w14:paraId="34DAA14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23441EF" w14:textId="77777777" w:rsidR="003C0636" w:rsidRDefault="00000000">
            <w:pPr>
              <w:pStyle w:val="formattext"/>
              <w:spacing w:before="0" w:beforeAutospacing="0" w:after="0" w:afterAutospacing="0"/>
              <w:textAlignment w:val="baseline"/>
            </w:pPr>
            <w:r>
              <w:t>Урок 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D24A70" w14:textId="77777777" w:rsidR="003C0636" w:rsidRDefault="00000000">
            <w:pPr>
              <w:pStyle w:val="formattext"/>
              <w:spacing w:before="0" w:beforeAutospacing="0" w:after="0" w:afterAutospacing="0"/>
              <w:textAlignment w:val="baseline"/>
            </w:pPr>
            <w:r>
              <w:t>Резервный урок. Обобщающее повторение по теме "Литосфера и рельеф Земли"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37E71A5" w14:textId="77777777" w:rsidR="003C0636" w:rsidRDefault="00000000">
            <w:pPr>
              <w:pStyle w:val="formattext"/>
              <w:spacing w:before="0" w:beforeAutospacing="0" w:after="0" w:afterAutospacing="0"/>
              <w:textAlignment w:val="baseline"/>
            </w:pPr>
            <w:r>
              <w:t> </w:t>
            </w:r>
          </w:p>
        </w:tc>
      </w:tr>
      <w:tr w:rsidR="003C0636" w14:paraId="28E7ED9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26B096C" w14:textId="77777777" w:rsidR="003C0636" w:rsidRDefault="00000000">
            <w:pPr>
              <w:pStyle w:val="formattext"/>
              <w:spacing w:before="0" w:beforeAutospacing="0" w:after="0" w:afterAutospacing="0"/>
              <w:textAlignment w:val="baseline"/>
            </w:pPr>
            <w:r>
              <w:t>Урок 10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F555724" w14:textId="77777777" w:rsidR="003C0636" w:rsidRDefault="00000000">
            <w:pPr>
              <w:pStyle w:val="formattext"/>
              <w:spacing w:before="0" w:beforeAutospacing="0" w:after="0" w:afterAutospacing="0"/>
              <w:textAlignment w:val="baseline"/>
            </w:pPr>
            <w:r>
              <w:t>Закономерности распределения температуры воздуха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7FCD0ED" w14:textId="77777777" w:rsidR="003C0636" w:rsidRDefault="00000000">
            <w:pPr>
              <w:pStyle w:val="formattext"/>
              <w:spacing w:before="0" w:beforeAutospacing="0" w:after="0" w:afterAutospacing="0"/>
              <w:textAlignment w:val="baseline"/>
            </w:pPr>
            <w:r>
              <w:t> </w:t>
            </w:r>
          </w:p>
        </w:tc>
      </w:tr>
      <w:tr w:rsidR="003C0636" w14:paraId="6B44EAC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4918281" w14:textId="77777777" w:rsidR="003C0636" w:rsidRDefault="00000000">
            <w:pPr>
              <w:pStyle w:val="formattext"/>
              <w:spacing w:before="0" w:beforeAutospacing="0" w:after="0" w:afterAutospacing="0"/>
              <w:textAlignment w:val="baseline"/>
            </w:pPr>
            <w:r>
              <w:lastRenderedPageBreak/>
              <w:t>Урок 11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D487CDC" w14:textId="77777777" w:rsidR="003C0636" w:rsidRDefault="00000000">
            <w:pPr>
              <w:pStyle w:val="formattext"/>
              <w:spacing w:before="0" w:beforeAutospacing="0" w:after="0" w:afterAutospacing="0"/>
              <w:textAlignment w:val="baseline"/>
            </w:pPr>
            <w:r>
              <w:t>Закономерности распределения атмосферных осадков. Пояса атмосферного давления на Земле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0EAD047" w14:textId="77777777" w:rsidR="003C0636" w:rsidRDefault="00000000">
            <w:pPr>
              <w:pStyle w:val="formattext"/>
              <w:spacing w:before="0" w:beforeAutospacing="0" w:after="0" w:afterAutospacing="0"/>
              <w:textAlignment w:val="baseline"/>
            </w:pPr>
            <w:r>
              <w:t> </w:t>
            </w:r>
          </w:p>
        </w:tc>
      </w:tr>
      <w:tr w:rsidR="003C0636" w14:paraId="158FD54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F02DA9" w14:textId="77777777" w:rsidR="003C0636" w:rsidRDefault="00000000">
            <w:pPr>
              <w:pStyle w:val="formattext"/>
              <w:spacing w:before="0" w:beforeAutospacing="0" w:after="0" w:afterAutospacing="0"/>
              <w:textAlignment w:val="baseline"/>
            </w:pPr>
            <w:r>
              <w:t>Урок 12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21483FD" w14:textId="77777777" w:rsidR="003C0636" w:rsidRDefault="00000000">
            <w:pPr>
              <w:pStyle w:val="formattext"/>
              <w:spacing w:before="0" w:beforeAutospacing="0" w:after="0" w:afterAutospacing="0"/>
              <w:textAlignment w:val="baseline"/>
            </w:pPr>
            <w:r>
              <w:t>Воздушные массы, их типы. Преобладающие ветры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8184159" w14:textId="77777777" w:rsidR="003C0636" w:rsidRDefault="00000000">
            <w:pPr>
              <w:pStyle w:val="formattext"/>
              <w:spacing w:before="0" w:beforeAutospacing="0" w:after="0" w:afterAutospacing="0"/>
              <w:textAlignment w:val="baseline"/>
            </w:pPr>
            <w:r>
              <w:t> </w:t>
            </w:r>
          </w:p>
        </w:tc>
      </w:tr>
      <w:tr w:rsidR="003C0636" w14:paraId="3DA25F7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9F554B0" w14:textId="77777777" w:rsidR="003C0636" w:rsidRDefault="00000000">
            <w:pPr>
              <w:pStyle w:val="formattext"/>
              <w:spacing w:before="0" w:beforeAutospacing="0" w:after="0" w:afterAutospacing="0"/>
              <w:textAlignment w:val="baseline"/>
            </w:pPr>
            <w:r>
              <w:t>Урок 13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3BECC9C" w14:textId="77777777" w:rsidR="003C0636" w:rsidRDefault="00000000">
            <w:pPr>
              <w:pStyle w:val="formattext"/>
              <w:spacing w:before="0" w:beforeAutospacing="0" w:after="0" w:afterAutospacing="0"/>
              <w:textAlignment w:val="baseline"/>
            </w:pPr>
            <w:r>
              <w:t>Разнообразие климата на Земле. Климатообразующие факторы. Характеристика климатических поясов Земли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9BC735C" w14:textId="77777777" w:rsidR="003C0636" w:rsidRDefault="00000000">
            <w:pPr>
              <w:pStyle w:val="formattext"/>
              <w:spacing w:before="0" w:beforeAutospacing="0" w:after="0" w:afterAutospacing="0"/>
              <w:textAlignment w:val="baseline"/>
            </w:pPr>
            <w:r>
              <w:t> </w:t>
            </w:r>
          </w:p>
        </w:tc>
      </w:tr>
      <w:tr w:rsidR="003C0636" w14:paraId="4214DF4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93570A3" w14:textId="77777777" w:rsidR="003C0636" w:rsidRDefault="00000000">
            <w:pPr>
              <w:pStyle w:val="formattext"/>
              <w:spacing w:before="0" w:beforeAutospacing="0" w:after="0" w:afterAutospacing="0"/>
              <w:textAlignment w:val="baseline"/>
            </w:pPr>
            <w:r>
              <w:t>Урок 14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22EE23A" w14:textId="77777777" w:rsidR="003C0636" w:rsidRDefault="00000000">
            <w:pPr>
              <w:pStyle w:val="formattext"/>
              <w:spacing w:before="0" w:beforeAutospacing="0" w:after="0" w:afterAutospacing="0"/>
              <w:textAlignment w:val="baseline"/>
            </w:pPr>
            <w:r>
              <w:t>Влияние климатических условий на жизнь людей. Глобальные изменения климата и различные точки зрения на их причины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BA989B6" w14:textId="77777777" w:rsidR="003C0636" w:rsidRDefault="00000000">
            <w:pPr>
              <w:pStyle w:val="formattext"/>
              <w:spacing w:before="0" w:beforeAutospacing="0" w:after="0" w:afterAutospacing="0"/>
              <w:textAlignment w:val="baseline"/>
            </w:pPr>
            <w:r>
              <w:t> </w:t>
            </w:r>
          </w:p>
        </w:tc>
      </w:tr>
      <w:tr w:rsidR="003C0636" w14:paraId="14E1DDA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5C5E681" w14:textId="77777777" w:rsidR="003C0636" w:rsidRDefault="00000000">
            <w:pPr>
              <w:pStyle w:val="formattext"/>
              <w:spacing w:before="0" w:beforeAutospacing="0" w:after="0" w:afterAutospacing="0"/>
              <w:textAlignment w:val="baseline"/>
            </w:pPr>
            <w:r>
              <w:t>Урок 15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428C28D" w14:textId="77777777" w:rsidR="003C0636" w:rsidRDefault="00000000">
            <w:pPr>
              <w:pStyle w:val="formattext"/>
              <w:spacing w:before="0" w:beforeAutospacing="0" w:after="0" w:afterAutospacing="0"/>
              <w:textAlignment w:val="baseline"/>
            </w:pPr>
            <w:r>
              <w:t xml:space="preserve">Карты климатических поясов. </w:t>
            </w:r>
            <w:proofErr w:type="spellStart"/>
            <w:r>
              <w:t>Климатограмма</w:t>
            </w:r>
            <w:proofErr w:type="spellEnd"/>
            <w:r>
              <w:t xml:space="preserve">. Практическая работа "Описание климата территории по климатической карте и </w:t>
            </w:r>
            <w:proofErr w:type="spellStart"/>
            <w:r>
              <w:t>климатограмме</w:t>
            </w:r>
            <w:proofErr w:type="spellEnd"/>
            <w:r>
              <w:t>"</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ABC4CFA" w14:textId="77777777" w:rsidR="003C0636" w:rsidRDefault="00000000">
            <w:pPr>
              <w:pStyle w:val="formattext"/>
              <w:spacing w:before="0" w:beforeAutospacing="0" w:after="0" w:afterAutospacing="0"/>
              <w:jc w:val="center"/>
              <w:textAlignment w:val="baseline"/>
            </w:pPr>
            <w:r>
              <w:t>0,5</w:t>
            </w:r>
          </w:p>
        </w:tc>
      </w:tr>
      <w:tr w:rsidR="003C0636" w14:paraId="26F641E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801FAEF" w14:textId="77777777" w:rsidR="003C0636" w:rsidRDefault="00000000">
            <w:pPr>
              <w:pStyle w:val="formattext"/>
              <w:spacing w:before="0" w:beforeAutospacing="0" w:after="0" w:afterAutospacing="0"/>
              <w:textAlignment w:val="baseline"/>
            </w:pPr>
            <w:r>
              <w:t>Урок 16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F04686F" w14:textId="77777777" w:rsidR="003C0636" w:rsidRDefault="00000000">
            <w:pPr>
              <w:pStyle w:val="formattext"/>
              <w:spacing w:before="0" w:beforeAutospacing="0" w:after="0" w:afterAutospacing="0"/>
              <w:textAlignment w:val="baseline"/>
            </w:pPr>
            <w:r>
              <w:t>Резервный урок. Обобщающее повторение по теме "Атмосфера и климаты Земли"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7273A59" w14:textId="77777777" w:rsidR="003C0636" w:rsidRDefault="00000000">
            <w:pPr>
              <w:pStyle w:val="formattext"/>
              <w:spacing w:before="0" w:beforeAutospacing="0" w:after="0" w:afterAutospacing="0"/>
              <w:textAlignment w:val="baseline"/>
            </w:pPr>
            <w:r>
              <w:t> </w:t>
            </w:r>
          </w:p>
        </w:tc>
      </w:tr>
      <w:tr w:rsidR="003C0636" w14:paraId="64FCAB2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049E42C" w14:textId="77777777" w:rsidR="003C0636" w:rsidRDefault="00000000">
            <w:pPr>
              <w:pStyle w:val="formattext"/>
              <w:spacing w:before="0" w:beforeAutospacing="0" w:after="0" w:afterAutospacing="0"/>
              <w:textAlignment w:val="baseline"/>
            </w:pPr>
            <w:r>
              <w:t>Урок 17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DC355DC" w14:textId="77777777" w:rsidR="003C0636" w:rsidRDefault="00000000">
            <w:pPr>
              <w:pStyle w:val="formattext"/>
              <w:spacing w:before="0" w:beforeAutospacing="0" w:after="0" w:afterAutospacing="0"/>
              <w:textAlignment w:val="baseline"/>
            </w:pPr>
            <w:r>
              <w:t>Мировой океан и его части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9C1A5A7" w14:textId="77777777" w:rsidR="003C0636" w:rsidRDefault="00000000">
            <w:pPr>
              <w:pStyle w:val="formattext"/>
              <w:spacing w:before="0" w:beforeAutospacing="0" w:after="0" w:afterAutospacing="0"/>
              <w:textAlignment w:val="baseline"/>
            </w:pPr>
            <w:r>
              <w:t> </w:t>
            </w:r>
          </w:p>
        </w:tc>
      </w:tr>
      <w:tr w:rsidR="003C0636" w14:paraId="2A97EAE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C3E7C1D" w14:textId="77777777" w:rsidR="003C0636" w:rsidRDefault="00000000">
            <w:pPr>
              <w:pStyle w:val="formattext"/>
              <w:spacing w:before="0" w:beforeAutospacing="0" w:after="0" w:afterAutospacing="0"/>
              <w:textAlignment w:val="baseline"/>
            </w:pPr>
            <w:r>
              <w:t>Урок 18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42C3DED" w14:textId="77777777" w:rsidR="003C0636" w:rsidRDefault="00000000">
            <w:pPr>
              <w:pStyle w:val="formattext"/>
              <w:spacing w:before="0" w:beforeAutospacing="0" w:after="0" w:afterAutospacing="0"/>
              <w:textAlignment w:val="baseline"/>
            </w:pPr>
            <w:r>
              <w:t>Система океанических течений. Влияние тёплых и холодных океанических течений на климат</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0507B54" w14:textId="77777777" w:rsidR="003C0636" w:rsidRDefault="00000000">
            <w:pPr>
              <w:pStyle w:val="formattext"/>
              <w:spacing w:before="0" w:beforeAutospacing="0" w:after="0" w:afterAutospacing="0"/>
              <w:textAlignment w:val="baseline"/>
            </w:pPr>
            <w:r>
              <w:t> </w:t>
            </w:r>
          </w:p>
        </w:tc>
      </w:tr>
      <w:tr w:rsidR="003C0636" w14:paraId="510609B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11B9243" w14:textId="77777777" w:rsidR="003C0636" w:rsidRDefault="00000000">
            <w:pPr>
              <w:pStyle w:val="formattext"/>
              <w:spacing w:before="0" w:beforeAutospacing="0" w:after="0" w:afterAutospacing="0"/>
              <w:textAlignment w:val="baseline"/>
            </w:pPr>
            <w:r>
              <w:t>Урок 19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C6DD3F" w14:textId="77777777" w:rsidR="003C0636" w:rsidRDefault="00000000">
            <w:pPr>
              <w:pStyle w:val="formattext"/>
              <w:spacing w:before="0" w:beforeAutospacing="0" w:after="0" w:afterAutospacing="0"/>
              <w:textAlignment w:val="baseline"/>
            </w:pPr>
            <w: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D22899D" w14:textId="77777777" w:rsidR="003C0636" w:rsidRDefault="00000000">
            <w:pPr>
              <w:pStyle w:val="formattext"/>
              <w:spacing w:before="0" w:beforeAutospacing="0" w:after="0" w:afterAutospacing="0"/>
              <w:jc w:val="center"/>
              <w:textAlignment w:val="baseline"/>
            </w:pPr>
            <w:r>
              <w:t>0,5</w:t>
            </w:r>
          </w:p>
        </w:tc>
      </w:tr>
      <w:tr w:rsidR="003C0636" w14:paraId="2F5CE7B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FAF04AC" w14:textId="77777777" w:rsidR="003C0636" w:rsidRDefault="00000000">
            <w:pPr>
              <w:pStyle w:val="formattext"/>
              <w:spacing w:before="0" w:beforeAutospacing="0" w:after="0" w:afterAutospacing="0"/>
              <w:textAlignment w:val="baseline"/>
            </w:pPr>
            <w:r>
              <w:t>Урок 20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85322DC" w14:textId="77777777" w:rsidR="003C0636" w:rsidRDefault="00000000">
            <w:pPr>
              <w:pStyle w:val="formattext"/>
              <w:spacing w:before="0" w:beforeAutospacing="0" w:after="0" w:afterAutospacing="0"/>
              <w:textAlignment w:val="baseline"/>
            </w:pPr>
            <w:r>
              <w:t>Образование льдов в Мировом океане. Изменения ледовитости и уровня Мирового океана, их причины и следствия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6D2CD0" w14:textId="77777777" w:rsidR="003C0636" w:rsidRDefault="00000000">
            <w:pPr>
              <w:pStyle w:val="formattext"/>
              <w:spacing w:before="0" w:beforeAutospacing="0" w:after="0" w:afterAutospacing="0"/>
              <w:textAlignment w:val="baseline"/>
            </w:pPr>
            <w:r>
              <w:t> </w:t>
            </w:r>
          </w:p>
        </w:tc>
      </w:tr>
      <w:tr w:rsidR="003C0636" w14:paraId="5DB2554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A31AA74" w14:textId="77777777" w:rsidR="003C0636" w:rsidRDefault="00000000">
            <w:pPr>
              <w:pStyle w:val="formattext"/>
              <w:spacing w:before="0" w:beforeAutospacing="0" w:after="0" w:afterAutospacing="0"/>
              <w:textAlignment w:val="baseline"/>
            </w:pPr>
            <w:r>
              <w:t>Урок 21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E64D13E" w14:textId="77777777" w:rsidR="003C0636" w:rsidRDefault="00000000">
            <w:pPr>
              <w:pStyle w:val="formattext"/>
              <w:spacing w:before="0" w:beforeAutospacing="0" w:after="0" w:afterAutospacing="0"/>
              <w:textAlignment w:val="baseline"/>
            </w:pPr>
            <w: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CBC450F" w14:textId="77777777" w:rsidR="003C0636" w:rsidRDefault="00000000">
            <w:pPr>
              <w:pStyle w:val="formattext"/>
              <w:spacing w:before="0" w:beforeAutospacing="0" w:after="0" w:afterAutospacing="0"/>
              <w:jc w:val="center"/>
              <w:textAlignment w:val="baseline"/>
            </w:pPr>
            <w:r>
              <w:t>0,5</w:t>
            </w:r>
          </w:p>
        </w:tc>
      </w:tr>
      <w:tr w:rsidR="003C0636" w14:paraId="0BFBD11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D7F2066" w14:textId="77777777" w:rsidR="003C0636" w:rsidRDefault="00000000">
            <w:pPr>
              <w:pStyle w:val="formattext"/>
              <w:spacing w:before="0" w:beforeAutospacing="0" w:after="0" w:afterAutospacing="0"/>
              <w:textAlignment w:val="baseline"/>
            </w:pPr>
            <w:r>
              <w:t>Урок 22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10AB017" w14:textId="77777777" w:rsidR="003C0636" w:rsidRDefault="00000000">
            <w:pPr>
              <w:pStyle w:val="formattext"/>
              <w:spacing w:before="0" w:beforeAutospacing="0" w:after="0" w:afterAutospacing="0"/>
              <w:textAlignment w:val="baseline"/>
            </w:pPr>
            <w:r>
              <w:t>Обобщающее повторение по темам: "Атмосфера и климаты Земли" и "Мировой океан - основная часть гидросферы"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2121D54" w14:textId="77777777" w:rsidR="003C0636" w:rsidRDefault="00000000">
            <w:pPr>
              <w:pStyle w:val="formattext"/>
              <w:spacing w:before="0" w:beforeAutospacing="0" w:after="0" w:afterAutospacing="0"/>
              <w:textAlignment w:val="baseline"/>
            </w:pPr>
            <w:r>
              <w:t> </w:t>
            </w:r>
          </w:p>
        </w:tc>
      </w:tr>
      <w:tr w:rsidR="003C0636" w14:paraId="7481D515"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6924F2E" w14:textId="77777777" w:rsidR="003C0636" w:rsidRDefault="00000000">
            <w:pPr>
              <w:pStyle w:val="formattext"/>
              <w:spacing w:before="0" w:beforeAutospacing="0" w:after="0" w:afterAutospacing="0"/>
              <w:textAlignment w:val="baseline"/>
            </w:pPr>
            <w:r>
              <w:t>Урок 23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5F47C08" w14:textId="77777777" w:rsidR="003C0636" w:rsidRDefault="00000000">
            <w:pPr>
              <w:pStyle w:val="formattext"/>
              <w:spacing w:before="0" w:beforeAutospacing="0" w:after="0" w:afterAutospacing="0"/>
              <w:textAlignment w:val="baseline"/>
            </w:pPr>
            <w:r>
              <w:t>Заселение Земли человеком. Современная численность населения мира. Изменение численности населения во времени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F4711C7" w14:textId="77777777" w:rsidR="003C0636" w:rsidRDefault="00000000">
            <w:pPr>
              <w:pStyle w:val="formattext"/>
              <w:spacing w:before="0" w:beforeAutospacing="0" w:after="0" w:afterAutospacing="0"/>
              <w:textAlignment w:val="baseline"/>
            </w:pPr>
            <w:r>
              <w:t> </w:t>
            </w:r>
          </w:p>
        </w:tc>
      </w:tr>
      <w:tr w:rsidR="003C0636" w14:paraId="7C05D38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3D88602" w14:textId="77777777" w:rsidR="003C0636" w:rsidRDefault="00000000">
            <w:pPr>
              <w:pStyle w:val="formattext"/>
              <w:spacing w:before="0" w:beforeAutospacing="0" w:after="0" w:afterAutospacing="0"/>
              <w:textAlignment w:val="baseline"/>
            </w:pPr>
            <w:r>
              <w:t>Урок 24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499CC7A" w14:textId="77777777" w:rsidR="003C0636" w:rsidRDefault="00000000">
            <w:pPr>
              <w:pStyle w:val="formattext"/>
              <w:spacing w:before="0" w:beforeAutospacing="0" w:after="0" w:afterAutospacing="0"/>
              <w:textAlignment w:val="baseline"/>
            </w:pPr>
            <w: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B461E50" w14:textId="77777777" w:rsidR="003C0636" w:rsidRDefault="00000000">
            <w:pPr>
              <w:pStyle w:val="formattext"/>
              <w:spacing w:before="0" w:beforeAutospacing="0" w:after="0" w:afterAutospacing="0"/>
              <w:jc w:val="center"/>
              <w:textAlignment w:val="baseline"/>
            </w:pPr>
            <w:r>
              <w:t>0,5</w:t>
            </w:r>
          </w:p>
        </w:tc>
      </w:tr>
      <w:tr w:rsidR="003C0636" w14:paraId="2BB543D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690D49D" w14:textId="77777777" w:rsidR="003C0636" w:rsidRDefault="00000000">
            <w:pPr>
              <w:pStyle w:val="formattext"/>
              <w:spacing w:before="0" w:beforeAutospacing="0" w:after="0" w:afterAutospacing="0"/>
              <w:textAlignment w:val="baseline"/>
            </w:pPr>
            <w:r>
              <w:t>Урок 25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D39342B" w14:textId="77777777" w:rsidR="003C0636" w:rsidRDefault="00000000">
            <w:pPr>
              <w:pStyle w:val="formattext"/>
              <w:spacing w:before="0" w:beforeAutospacing="0" w:after="0" w:afterAutospacing="0"/>
              <w:textAlignment w:val="baseline"/>
            </w:pPr>
            <w: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6934B1D" w14:textId="77777777" w:rsidR="003C0636" w:rsidRDefault="00000000">
            <w:pPr>
              <w:pStyle w:val="formattext"/>
              <w:spacing w:before="0" w:beforeAutospacing="0" w:after="0" w:afterAutospacing="0"/>
              <w:jc w:val="center"/>
              <w:textAlignment w:val="baseline"/>
            </w:pPr>
            <w:r>
              <w:t>0,5</w:t>
            </w:r>
          </w:p>
        </w:tc>
      </w:tr>
      <w:tr w:rsidR="003C0636" w14:paraId="6E13FDB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3F7902D" w14:textId="77777777" w:rsidR="003C0636" w:rsidRDefault="00000000">
            <w:pPr>
              <w:pStyle w:val="formattext"/>
              <w:spacing w:before="0" w:beforeAutospacing="0" w:after="0" w:afterAutospacing="0"/>
              <w:textAlignment w:val="baseline"/>
            </w:pPr>
            <w:r>
              <w:t>Урок 26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B62F3BA" w14:textId="77777777" w:rsidR="003C0636" w:rsidRDefault="00000000">
            <w:pPr>
              <w:pStyle w:val="formattext"/>
              <w:spacing w:before="0" w:beforeAutospacing="0" w:after="0" w:afterAutospacing="0"/>
              <w:textAlignment w:val="baseline"/>
            </w:pPr>
            <w:r>
              <w:t>Народы и религии мира. Этнический состав населения мира. Языковая классификация народов мира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E2CF732" w14:textId="77777777" w:rsidR="003C0636" w:rsidRDefault="00000000">
            <w:pPr>
              <w:pStyle w:val="formattext"/>
              <w:spacing w:before="0" w:beforeAutospacing="0" w:after="0" w:afterAutospacing="0"/>
              <w:textAlignment w:val="baseline"/>
            </w:pPr>
            <w:r>
              <w:t> </w:t>
            </w:r>
          </w:p>
        </w:tc>
      </w:tr>
      <w:tr w:rsidR="003C0636" w14:paraId="0D1B20A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FF983C4" w14:textId="77777777" w:rsidR="003C0636" w:rsidRDefault="00000000">
            <w:pPr>
              <w:pStyle w:val="formattext"/>
              <w:spacing w:before="0" w:beforeAutospacing="0" w:after="0" w:afterAutospacing="0"/>
              <w:textAlignment w:val="baseline"/>
            </w:pPr>
            <w:r>
              <w:t>Урок 27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240BCDC" w14:textId="77777777" w:rsidR="003C0636" w:rsidRDefault="00000000">
            <w:pPr>
              <w:pStyle w:val="formattext"/>
              <w:spacing w:before="0" w:beforeAutospacing="0" w:after="0" w:afterAutospacing="0"/>
              <w:textAlignment w:val="baseline"/>
            </w:pPr>
            <w:r>
              <w:t>Мировые и национальные религии. География мировых религий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89A28C7" w14:textId="77777777" w:rsidR="003C0636" w:rsidRDefault="00000000">
            <w:pPr>
              <w:pStyle w:val="formattext"/>
              <w:spacing w:before="0" w:beforeAutospacing="0" w:after="0" w:afterAutospacing="0"/>
              <w:textAlignment w:val="baseline"/>
            </w:pPr>
            <w:r>
              <w:t> </w:t>
            </w:r>
          </w:p>
        </w:tc>
      </w:tr>
      <w:tr w:rsidR="003C0636" w14:paraId="4F68D08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4C06FA5" w14:textId="77777777" w:rsidR="003C0636" w:rsidRDefault="00000000">
            <w:pPr>
              <w:pStyle w:val="formattext"/>
              <w:spacing w:before="0" w:beforeAutospacing="0" w:after="0" w:afterAutospacing="0"/>
              <w:textAlignment w:val="baseline"/>
            </w:pPr>
            <w:r>
              <w:lastRenderedPageBreak/>
              <w:t>Урок 28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58809FF" w14:textId="77777777" w:rsidR="003C0636" w:rsidRDefault="00000000">
            <w:pPr>
              <w:pStyle w:val="formattext"/>
              <w:spacing w:before="0" w:beforeAutospacing="0" w:after="0" w:afterAutospacing="0"/>
              <w:textAlignment w:val="baseline"/>
            </w:pPr>
            <w:r>
              <w:t>Хозяйственная деятельность людей. Города и сельские поселения. Культурно-исторические регионы мира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EF45B8C" w14:textId="77777777" w:rsidR="003C0636" w:rsidRDefault="00000000">
            <w:pPr>
              <w:pStyle w:val="formattext"/>
              <w:spacing w:before="0" w:beforeAutospacing="0" w:after="0" w:afterAutospacing="0"/>
              <w:textAlignment w:val="baseline"/>
            </w:pPr>
            <w:r>
              <w:t> </w:t>
            </w:r>
          </w:p>
        </w:tc>
      </w:tr>
      <w:tr w:rsidR="003C0636" w14:paraId="1F9BF16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3143CD0" w14:textId="77777777" w:rsidR="003C0636" w:rsidRDefault="00000000">
            <w:pPr>
              <w:pStyle w:val="formattext"/>
              <w:spacing w:before="0" w:beforeAutospacing="0" w:after="0" w:afterAutospacing="0"/>
              <w:textAlignment w:val="baseline"/>
            </w:pPr>
            <w:r>
              <w:t>Урок 29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A6D9768" w14:textId="77777777" w:rsidR="003C0636" w:rsidRDefault="00000000">
            <w:pPr>
              <w:pStyle w:val="formattext"/>
              <w:spacing w:before="0" w:beforeAutospacing="0" w:after="0" w:afterAutospacing="0"/>
              <w:textAlignment w:val="baseline"/>
            </w:pPr>
            <w: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9565231" w14:textId="77777777" w:rsidR="003C0636" w:rsidRDefault="00000000">
            <w:pPr>
              <w:pStyle w:val="formattext"/>
              <w:spacing w:before="0" w:beforeAutospacing="0" w:after="0" w:afterAutospacing="0"/>
              <w:jc w:val="center"/>
              <w:textAlignment w:val="baseline"/>
            </w:pPr>
            <w:r>
              <w:t>0,5</w:t>
            </w:r>
          </w:p>
        </w:tc>
      </w:tr>
      <w:tr w:rsidR="003C0636" w14:paraId="4B587A0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C87C5F8" w14:textId="77777777" w:rsidR="003C0636" w:rsidRDefault="00000000">
            <w:pPr>
              <w:pStyle w:val="formattext"/>
              <w:spacing w:before="0" w:beforeAutospacing="0" w:after="0" w:afterAutospacing="0"/>
              <w:textAlignment w:val="baseline"/>
            </w:pPr>
            <w:r>
              <w:t>Урок 30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FC2899E" w14:textId="77777777" w:rsidR="003C0636" w:rsidRDefault="00000000">
            <w:pPr>
              <w:pStyle w:val="formattext"/>
              <w:spacing w:before="0" w:beforeAutospacing="0" w:after="0" w:afterAutospacing="0"/>
              <w:textAlignment w:val="baseline"/>
            </w:pPr>
            <w:r>
              <w:t>Африка. История открытия.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5265A07" w14:textId="77777777" w:rsidR="003C0636" w:rsidRDefault="00000000">
            <w:pPr>
              <w:pStyle w:val="formattext"/>
              <w:spacing w:before="0" w:beforeAutospacing="0" w:after="0" w:afterAutospacing="0"/>
              <w:textAlignment w:val="baseline"/>
            </w:pPr>
            <w:r>
              <w:t> </w:t>
            </w:r>
          </w:p>
        </w:tc>
      </w:tr>
      <w:tr w:rsidR="003C0636" w14:paraId="39C36C4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4E8DA7" w14:textId="77777777" w:rsidR="003C0636" w:rsidRDefault="00000000">
            <w:pPr>
              <w:pStyle w:val="formattext"/>
              <w:spacing w:before="0" w:beforeAutospacing="0" w:after="0" w:afterAutospacing="0"/>
              <w:textAlignment w:val="baseline"/>
            </w:pPr>
            <w:r>
              <w:t>Урок 31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C9D061B" w14:textId="77777777" w:rsidR="003C0636" w:rsidRDefault="00000000">
            <w:pPr>
              <w:pStyle w:val="formattext"/>
              <w:spacing w:before="0" w:beforeAutospacing="0" w:after="0" w:afterAutospacing="0"/>
              <w:textAlignment w:val="baseline"/>
            </w:pPr>
            <w: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EFFE364" w14:textId="77777777" w:rsidR="003C0636" w:rsidRDefault="00000000">
            <w:pPr>
              <w:pStyle w:val="formattext"/>
              <w:spacing w:before="0" w:beforeAutospacing="0" w:after="0" w:afterAutospacing="0"/>
              <w:jc w:val="center"/>
              <w:textAlignment w:val="baseline"/>
            </w:pPr>
            <w:r>
              <w:t>0,5</w:t>
            </w:r>
          </w:p>
        </w:tc>
      </w:tr>
      <w:tr w:rsidR="003C0636" w14:paraId="65085E5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91D26C6" w14:textId="77777777" w:rsidR="003C0636" w:rsidRDefault="00000000">
            <w:pPr>
              <w:pStyle w:val="formattext"/>
              <w:spacing w:before="0" w:beforeAutospacing="0" w:after="0" w:afterAutospacing="0"/>
              <w:textAlignment w:val="baseline"/>
            </w:pPr>
            <w:r>
              <w:t>Урок 32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E654B01" w14:textId="77777777" w:rsidR="003C0636" w:rsidRDefault="00000000">
            <w:pPr>
              <w:pStyle w:val="formattext"/>
              <w:spacing w:before="0" w:beforeAutospacing="0" w:after="0" w:afterAutospacing="0"/>
              <w:textAlignment w:val="baseline"/>
            </w:pPr>
            <w:r>
              <w:t>Африка. Население. Политическая карта. Изменение природы под влиянием хозяйственной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EFB2D5E" w14:textId="77777777" w:rsidR="003C0636" w:rsidRDefault="00000000">
            <w:pPr>
              <w:pStyle w:val="formattext"/>
              <w:spacing w:before="0" w:beforeAutospacing="0" w:after="0" w:afterAutospacing="0"/>
              <w:textAlignment w:val="baseline"/>
            </w:pPr>
            <w:r>
              <w:t> </w:t>
            </w:r>
          </w:p>
        </w:tc>
      </w:tr>
      <w:tr w:rsidR="003C0636" w14:paraId="28A5747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D181EBA" w14:textId="77777777" w:rsidR="003C0636" w:rsidRDefault="00000000">
            <w:pPr>
              <w:pStyle w:val="formattext"/>
              <w:spacing w:before="0" w:beforeAutospacing="0" w:after="0" w:afterAutospacing="0"/>
              <w:textAlignment w:val="baseline"/>
            </w:pPr>
            <w:r>
              <w:t>Урок 33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15F875B" w14:textId="77777777" w:rsidR="003C0636" w:rsidRDefault="00000000">
            <w:pPr>
              <w:pStyle w:val="formattext"/>
              <w:spacing w:before="0" w:beforeAutospacing="0" w:after="0" w:afterAutospacing="0"/>
              <w:textAlignment w:val="baseline"/>
            </w:pPr>
            <w:r>
              <w:t>Африка. Крупнейшие по территории и численности населения страны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8D89A54" w14:textId="77777777" w:rsidR="003C0636" w:rsidRDefault="00000000">
            <w:pPr>
              <w:pStyle w:val="formattext"/>
              <w:spacing w:before="0" w:beforeAutospacing="0" w:after="0" w:afterAutospacing="0"/>
              <w:textAlignment w:val="baseline"/>
            </w:pPr>
            <w:r>
              <w:t> </w:t>
            </w:r>
          </w:p>
        </w:tc>
      </w:tr>
      <w:tr w:rsidR="003C0636" w14:paraId="22241F7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E72AF82" w14:textId="77777777" w:rsidR="003C0636" w:rsidRDefault="00000000">
            <w:pPr>
              <w:pStyle w:val="formattext"/>
              <w:spacing w:before="0" w:beforeAutospacing="0" w:after="0" w:afterAutospacing="0"/>
              <w:textAlignment w:val="baseline"/>
            </w:pPr>
            <w:r>
              <w:t>Урок 34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0C3EEBC" w14:textId="77777777" w:rsidR="003C0636" w:rsidRDefault="00000000">
            <w:pPr>
              <w:pStyle w:val="formattext"/>
              <w:spacing w:before="0" w:beforeAutospacing="0" w:after="0" w:afterAutospacing="0"/>
              <w:textAlignment w:val="baseline"/>
            </w:pPr>
            <w:r>
              <w:t>Южная Америка. История открытия.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7AA7A57" w14:textId="77777777" w:rsidR="003C0636" w:rsidRDefault="00000000">
            <w:pPr>
              <w:pStyle w:val="formattext"/>
              <w:spacing w:before="0" w:beforeAutospacing="0" w:after="0" w:afterAutospacing="0"/>
              <w:textAlignment w:val="baseline"/>
            </w:pPr>
            <w:r>
              <w:t> </w:t>
            </w:r>
          </w:p>
        </w:tc>
      </w:tr>
      <w:tr w:rsidR="003C0636" w14:paraId="128E4FA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ED8EDFA" w14:textId="77777777" w:rsidR="003C0636" w:rsidRDefault="00000000">
            <w:pPr>
              <w:pStyle w:val="formattext"/>
              <w:spacing w:before="0" w:beforeAutospacing="0" w:after="0" w:afterAutospacing="0"/>
              <w:textAlignment w:val="baseline"/>
            </w:pPr>
            <w:r>
              <w:t>Урок 35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32E7B6B" w14:textId="77777777" w:rsidR="003C0636" w:rsidRDefault="00000000">
            <w:pPr>
              <w:pStyle w:val="formattext"/>
              <w:spacing w:before="0" w:beforeAutospacing="0" w:after="0" w:afterAutospacing="0"/>
              <w:textAlignment w:val="baseline"/>
            </w:pPr>
            <w:r>
              <w:t>Южная Америка. Основные черты рельефа, климата и внутренних вод. Зональные и азональные природные комплексы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9418B6A" w14:textId="77777777" w:rsidR="003C0636" w:rsidRDefault="00000000">
            <w:pPr>
              <w:pStyle w:val="formattext"/>
              <w:spacing w:before="0" w:beforeAutospacing="0" w:after="0" w:afterAutospacing="0"/>
              <w:textAlignment w:val="baseline"/>
            </w:pPr>
            <w:r>
              <w:t> </w:t>
            </w:r>
          </w:p>
        </w:tc>
      </w:tr>
      <w:tr w:rsidR="003C0636" w14:paraId="74378E5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89293F4" w14:textId="77777777" w:rsidR="003C0636" w:rsidRDefault="00000000">
            <w:pPr>
              <w:pStyle w:val="formattext"/>
              <w:spacing w:before="0" w:beforeAutospacing="0" w:after="0" w:afterAutospacing="0"/>
              <w:textAlignment w:val="baseline"/>
            </w:pPr>
            <w:r>
              <w:t>Урок 36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A42F320" w14:textId="77777777" w:rsidR="003C0636" w:rsidRDefault="00000000">
            <w:pPr>
              <w:pStyle w:val="formattext"/>
              <w:spacing w:before="0" w:beforeAutospacing="0" w:after="0" w:afterAutospacing="0"/>
              <w:textAlignment w:val="baseline"/>
            </w:pPr>
            <w:r>
              <w:t>Южная Америка. Население. Политическая карта. Изменение природы под влиянием хозяйственной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575D349" w14:textId="77777777" w:rsidR="003C0636" w:rsidRDefault="00000000">
            <w:pPr>
              <w:pStyle w:val="formattext"/>
              <w:spacing w:before="0" w:beforeAutospacing="0" w:after="0" w:afterAutospacing="0"/>
              <w:textAlignment w:val="baseline"/>
            </w:pPr>
            <w:r>
              <w:t> </w:t>
            </w:r>
          </w:p>
        </w:tc>
      </w:tr>
      <w:tr w:rsidR="003C0636" w14:paraId="3D1FDC8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25D160C" w14:textId="77777777" w:rsidR="003C0636" w:rsidRDefault="00000000">
            <w:pPr>
              <w:pStyle w:val="formattext"/>
              <w:spacing w:before="0" w:beforeAutospacing="0" w:after="0" w:afterAutospacing="0"/>
              <w:textAlignment w:val="baseline"/>
            </w:pPr>
            <w:r>
              <w:t>Урок 37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238DDF" w14:textId="77777777" w:rsidR="003C0636" w:rsidRDefault="00000000">
            <w:pPr>
              <w:pStyle w:val="formattext"/>
              <w:spacing w:before="0" w:beforeAutospacing="0" w:after="0" w:afterAutospacing="0"/>
              <w:textAlignment w:val="baseline"/>
            </w:pPr>
            <w:r>
              <w:t>Южная Америка. Крупнейшие по территории и численности населения страны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70670BD" w14:textId="77777777" w:rsidR="003C0636" w:rsidRDefault="00000000">
            <w:pPr>
              <w:pStyle w:val="formattext"/>
              <w:spacing w:before="0" w:beforeAutospacing="0" w:after="0" w:afterAutospacing="0"/>
              <w:textAlignment w:val="baseline"/>
            </w:pPr>
            <w:r>
              <w:t> </w:t>
            </w:r>
          </w:p>
        </w:tc>
      </w:tr>
      <w:tr w:rsidR="003C0636" w14:paraId="290ED33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A5AEC2D" w14:textId="77777777" w:rsidR="003C0636" w:rsidRDefault="00000000">
            <w:pPr>
              <w:pStyle w:val="formattext"/>
              <w:spacing w:before="0" w:beforeAutospacing="0" w:after="0" w:afterAutospacing="0"/>
              <w:textAlignment w:val="baseline"/>
            </w:pPr>
            <w:r>
              <w:t>Урок 38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232D5F" w14:textId="77777777" w:rsidR="003C0636" w:rsidRDefault="00000000">
            <w:pPr>
              <w:pStyle w:val="formattext"/>
              <w:spacing w:before="0" w:beforeAutospacing="0" w:after="0" w:afterAutospacing="0"/>
              <w:textAlignment w:val="baseline"/>
            </w:pPr>
            <w:r>
              <w:t>Австралия и Океания. История открытия.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9908A1A" w14:textId="77777777" w:rsidR="003C0636" w:rsidRDefault="00000000">
            <w:pPr>
              <w:pStyle w:val="formattext"/>
              <w:spacing w:before="0" w:beforeAutospacing="0" w:after="0" w:afterAutospacing="0"/>
              <w:textAlignment w:val="baseline"/>
            </w:pPr>
            <w:r>
              <w:t> </w:t>
            </w:r>
          </w:p>
        </w:tc>
      </w:tr>
      <w:tr w:rsidR="003C0636" w14:paraId="69A070E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8C91781" w14:textId="77777777" w:rsidR="003C0636" w:rsidRDefault="00000000">
            <w:pPr>
              <w:pStyle w:val="formattext"/>
              <w:spacing w:before="0" w:beforeAutospacing="0" w:after="0" w:afterAutospacing="0"/>
              <w:textAlignment w:val="baseline"/>
            </w:pPr>
            <w:r>
              <w:t>Урок 39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59790C0" w14:textId="77777777" w:rsidR="003C0636" w:rsidRDefault="00000000">
            <w:pPr>
              <w:pStyle w:val="formattext"/>
              <w:spacing w:before="0" w:beforeAutospacing="0" w:after="0" w:afterAutospacing="0"/>
              <w:textAlignment w:val="baseline"/>
            </w:pPr>
            <w: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298C3E7" w14:textId="77777777" w:rsidR="003C0636" w:rsidRDefault="00000000">
            <w:pPr>
              <w:pStyle w:val="formattext"/>
              <w:spacing w:before="0" w:beforeAutospacing="0" w:after="0" w:afterAutospacing="0"/>
              <w:jc w:val="center"/>
              <w:textAlignment w:val="baseline"/>
            </w:pPr>
            <w:r>
              <w:t>0,5</w:t>
            </w:r>
          </w:p>
        </w:tc>
      </w:tr>
      <w:tr w:rsidR="003C0636" w14:paraId="16F0998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B18FF40" w14:textId="77777777" w:rsidR="003C0636" w:rsidRDefault="00000000">
            <w:pPr>
              <w:pStyle w:val="formattext"/>
              <w:spacing w:before="0" w:beforeAutospacing="0" w:after="0" w:afterAutospacing="0"/>
              <w:textAlignment w:val="baseline"/>
            </w:pPr>
            <w:r>
              <w:t>Урок 40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9051B36" w14:textId="77777777" w:rsidR="003C0636" w:rsidRDefault="00000000">
            <w:pPr>
              <w:pStyle w:val="formattext"/>
              <w:spacing w:before="0" w:beforeAutospacing="0" w:after="0" w:afterAutospacing="0"/>
              <w:textAlignment w:val="baseline"/>
            </w:pPr>
            <w:r>
              <w:t>Австралия и Океания. Население. Политическая карта. Изменение природы под влиянием хозяйственной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3F19BBD" w14:textId="77777777" w:rsidR="003C0636" w:rsidRDefault="00000000">
            <w:pPr>
              <w:pStyle w:val="formattext"/>
              <w:spacing w:before="0" w:beforeAutospacing="0" w:after="0" w:afterAutospacing="0"/>
              <w:textAlignment w:val="baseline"/>
            </w:pPr>
            <w:r>
              <w:t> </w:t>
            </w:r>
          </w:p>
        </w:tc>
      </w:tr>
      <w:tr w:rsidR="003C0636" w14:paraId="2E4AFD2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73F5B50" w14:textId="77777777" w:rsidR="003C0636" w:rsidRDefault="00000000">
            <w:pPr>
              <w:pStyle w:val="formattext"/>
              <w:spacing w:before="0" w:beforeAutospacing="0" w:after="0" w:afterAutospacing="0"/>
              <w:textAlignment w:val="baseline"/>
            </w:pPr>
            <w:r>
              <w:t>Урок 41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49EE288" w14:textId="77777777" w:rsidR="003C0636" w:rsidRDefault="00000000">
            <w:pPr>
              <w:pStyle w:val="formattext"/>
              <w:spacing w:before="0" w:beforeAutospacing="0" w:after="0" w:afterAutospacing="0"/>
              <w:textAlignment w:val="baseline"/>
            </w:pPr>
            <w:r>
              <w:t>Практическая работа "Сравнение географического положения двух (любых) южных материков"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E654669" w14:textId="77777777" w:rsidR="003C0636" w:rsidRDefault="00000000">
            <w:pPr>
              <w:pStyle w:val="formattext"/>
              <w:spacing w:before="0" w:beforeAutospacing="0" w:after="0" w:afterAutospacing="0"/>
              <w:jc w:val="center"/>
              <w:textAlignment w:val="baseline"/>
            </w:pPr>
            <w:r>
              <w:t>1</w:t>
            </w:r>
          </w:p>
        </w:tc>
      </w:tr>
      <w:tr w:rsidR="003C0636" w14:paraId="5C8064D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DDF17FE" w14:textId="77777777" w:rsidR="003C0636" w:rsidRDefault="00000000">
            <w:pPr>
              <w:pStyle w:val="formattext"/>
              <w:spacing w:before="0" w:beforeAutospacing="0" w:after="0" w:afterAutospacing="0"/>
              <w:textAlignment w:val="baseline"/>
            </w:pPr>
            <w:r>
              <w:t>Урок 42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2A815AF" w14:textId="77777777" w:rsidR="003C0636" w:rsidRDefault="00000000">
            <w:pPr>
              <w:pStyle w:val="formattext"/>
              <w:spacing w:before="0" w:beforeAutospacing="0" w:after="0" w:afterAutospacing="0"/>
              <w:textAlignment w:val="baseline"/>
            </w:pPr>
            <w:r>
              <w:t>Практическая работа "Объяснение особенностей размещения населения Австралии или одной из стран Африки или Южной Америки"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554AD12" w14:textId="77777777" w:rsidR="003C0636" w:rsidRDefault="00000000">
            <w:pPr>
              <w:pStyle w:val="formattext"/>
              <w:spacing w:before="0" w:beforeAutospacing="0" w:after="0" w:afterAutospacing="0"/>
              <w:jc w:val="center"/>
              <w:textAlignment w:val="baseline"/>
            </w:pPr>
            <w:r>
              <w:t>1</w:t>
            </w:r>
          </w:p>
        </w:tc>
      </w:tr>
      <w:tr w:rsidR="003C0636" w14:paraId="142B364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4A9ECD1" w14:textId="77777777" w:rsidR="003C0636" w:rsidRDefault="00000000">
            <w:pPr>
              <w:pStyle w:val="formattext"/>
              <w:spacing w:before="0" w:beforeAutospacing="0" w:after="0" w:afterAutospacing="0"/>
              <w:textAlignment w:val="baseline"/>
            </w:pPr>
            <w:r>
              <w:t>Урок 43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5EEDDCD" w14:textId="77777777" w:rsidR="003C0636" w:rsidRDefault="00000000">
            <w:pPr>
              <w:pStyle w:val="formattext"/>
              <w:spacing w:before="0" w:beforeAutospacing="0" w:after="0" w:afterAutospacing="0"/>
              <w:textAlignment w:val="baseline"/>
            </w:pPr>
            <w:r>
              <w:t>Практическая работа "Описание Австралии или одной из стран Африки или Южной Америки по географическим картам"</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7BFCD12" w14:textId="77777777" w:rsidR="003C0636" w:rsidRDefault="00000000">
            <w:pPr>
              <w:pStyle w:val="formattext"/>
              <w:spacing w:before="0" w:beforeAutospacing="0" w:after="0" w:afterAutospacing="0"/>
              <w:jc w:val="center"/>
              <w:textAlignment w:val="baseline"/>
            </w:pPr>
            <w:r>
              <w:t>1</w:t>
            </w:r>
          </w:p>
        </w:tc>
      </w:tr>
      <w:tr w:rsidR="003C0636" w14:paraId="438315D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8CF3776" w14:textId="77777777" w:rsidR="003C0636" w:rsidRDefault="00000000">
            <w:pPr>
              <w:pStyle w:val="formattext"/>
              <w:spacing w:before="0" w:beforeAutospacing="0" w:after="0" w:afterAutospacing="0"/>
              <w:textAlignment w:val="baseline"/>
            </w:pPr>
            <w:r>
              <w:t>Урок 44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08F7DA4" w14:textId="77777777" w:rsidR="003C0636" w:rsidRDefault="00000000">
            <w:pPr>
              <w:pStyle w:val="formattext"/>
              <w:spacing w:before="0" w:beforeAutospacing="0" w:after="0" w:afterAutospacing="0"/>
              <w:textAlignment w:val="baseline"/>
            </w:pPr>
            <w:r>
              <w:t>Антарктида - уникальный материк. Освоение человеком Антарктиды. Роль России в открытиях и исследованиях ледового континента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BD3B2E7" w14:textId="77777777" w:rsidR="003C0636" w:rsidRDefault="00000000">
            <w:pPr>
              <w:pStyle w:val="formattext"/>
              <w:spacing w:before="0" w:beforeAutospacing="0" w:after="0" w:afterAutospacing="0"/>
              <w:textAlignment w:val="baseline"/>
            </w:pPr>
            <w:r>
              <w:t> </w:t>
            </w:r>
          </w:p>
        </w:tc>
      </w:tr>
      <w:tr w:rsidR="003C0636" w14:paraId="2C52286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6E9D5B7" w14:textId="77777777" w:rsidR="003C0636" w:rsidRDefault="00000000">
            <w:pPr>
              <w:pStyle w:val="formattext"/>
              <w:spacing w:before="0" w:beforeAutospacing="0" w:after="0" w:afterAutospacing="0"/>
              <w:textAlignment w:val="baseline"/>
            </w:pPr>
            <w:r>
              <w:lastRenderedPageBreak/>
              <w:t>Урок 45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3B88395" w14:textId="77777777" w:rsidR="003C0636" w:rsidRDefault="00000000">
            <w:pPr>
              <w:pStyle w:val="formattext"/>
              <w:spacing w:before="0" w:beforeAutospacing="0" w:after="0" w:afterAutospacing="0"/>
              <w:textAlignment w:val="baseline"/>
            </w:pPr>
            <w:r>
              <w:t>Обобщающее повторение "Южные материки". Контрольная работа по теме "Южные материки"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89CA425" w14:textId="77777777" w:rsidR="003C0636" w:rsidRDefault="00000000">
            <w:pPr>
              <w:pStyle w:val="formattext"/>
              <w:spacing w:before="0" w:beforeAutospacing="0" w:after="0" w:afterAutospacing="0"/>
              <w:textAlignment w:val="baseline"/>
            </w:pPr>
            <w:r>
              <w:t> </w:t>
            </w:r>
          </w:p>
        </w:tc>
      </w:tr>
      <w:tr w:rsidR="003C0636" w14:paraId="20BDF5A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6E51F7B" w14:textId="77777777" w:rsidR="003C0636" w:rsidRDefault="00000000">
            <w:pPr>
              <w:pStyle w:val="formattext"/>
              <w:spacing w:before="0" w:beforeAutospacing="0" w:after="0" w:afterAutospacing="0"/>
              <w:textAlignment w:val="baseline"/>
            </w:pPr>
            <w:r>
              <w:t>Урок 46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EF59BA1" w14:textId="77777777" w:rsidR="003C0636" w:rsidRDefault="00000000">
            <w:pPr>
              <w:pStyle w:val="formattext"/>
              <w:spacing w:before="0" w:beforeAutospacing="0" w:after="0" w:afterAutospacing="0"/>
              <w:textAlignment w:val="baseline"/>
            </w:pPr>
            <w:r>
              <w:t>Северная Америка. История открытия и освоения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F60698C" w14:textId="77777777" w:rsidR="003C0636" w:rsidRDefault="00000000">
            <w:pPr>
              <w:pStyle w:val="formattext"/>
              <w:spacing w:before="0" w:beforeAutospacing="0" w:after="0" w:afterAutospacing="0"/>
              <w:textAlignment w:val="baseline"/>
            </w:pPr>
            <w:r>
              <w:t> </w:t>
            </w:r>
          </w:p>
        </w:tc>
      </w:tr>
      <w:tr w:rsidR="003C0636" w14:paraId="3CD6C0E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285E0AF" w14:textId="77777777" w:rsidR="003C0636" w:rsidRDefault="00000000">
            <w:pPr>
              <w:pStyle w:val="formattext"/>
              <w:spacing w:before="0" w:beforeAutospacing="0" w:after="0" w:afterAutospacing="0"/>
              <w:textAlignment w:val="baseline"/>
            </w:pPr>
            <w:r>
              <w:t>Урок 47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5096B52" w14:textId="77777777" w:rsidR="003C0636" w:rsidRDefault="00000000">
            <w:pPr>
              <w:pStyle w:val="formattext"/>
              <w:spacing w:before="0" w:beforeAutospacing="0" w:after="0" w:afterAutospacing="0"/>
              <w:textAlignment w:val="baseline"/>
            </w:pPr>
            <w:r>
              <w:t>Северная Америка.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5670925" w14:textId="77777777" w:rsidR="003C0636" w:rsidRDefault="00000000">
            <w:pPr>
              <w:pStyle w:val="formattext"/>
              <w:spacing w:before="0" w:beforeAutospacing="0" w:after="0" w:afterAutospacing="0"/>
              <w:textAlignment w:val="baseline"/>
            </w:pPr>
            <w:r>
              <w:t> </w:t>
            </w:r>
          </w:p>
        </w:tc>
      </w:tr>
      <w:tr w:rsidR="003C0636" w14:paraId="28D65CE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5B376C6" w14:textId="77777777" w:rsidR="003C0636" w:rsidRDefault="00000000">
            <w:pPr>
              <w:pStyle w:val="formattext"/>
              <w:spacing w:before="0" w:beforeAutospacing="0" w:after="0" w:afterAutospacing="0"/>
              <w:textAlignment w:val="baseline"/>
            </w:pPr>
            <w:r>
              <w:t>Урок 48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0E05263" w14:textId="77777777" w:rsidR="003C0636" w:rsidRDefault="00000000">
            <w:pPr>
              <w:pStyle w:val="formattext"/>
              <w:spacing w:before="0" w:beforeAutospacing="0" w:after="0" w:afterAutospacing="0"/>
              <w:textAlignment w:val="baseline"/>
            </w:pPr>
            <w:r>
              <w:t>Северная Америка. Основные черты рельефа, климата и внутренних вод. Зональные и азональные природные комплексы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8C56C3E" w14:textId="77777777" w:rsidR="003C0636" w:rsidRDefault="00000000">
            <w:pPr>
              <w:pStyle w:val="formattext"/>
              <w:spacing w:before="0" w:beforeAutospacing="0" w:after="0" w:afterAutospacing="0"/>
              <w:textAlignment w:val="baseline"/>
            </w:pPr>
            <w:r>
              <w:t> </w:t>
            </w:r>
          </w:p>
        </w:tc>
      </w:tr>
      <w:tr w:rsidR="003C0636" w14:paraId="7957B2A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2B76768" w14:textId="77777777" w:rsidR="003C0636" w:rsidRDefault="00000000">
            <w:pPr>
              <w:pStyle w:val="formattext"/>
              <w:spacing w:before="0" w:beforeAutospacing="0" w:after="0" w:afterAutospacing="0"/>
              <w:textAlignment w:val="baseline"/>
            </w:pPr>
            <w:r>
              <w:t>Урок 49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06D7ED" w14:textId="77777777" w:rsidR="003C0636" w:rsidRDefault="00000000">
            <w:pPr>
              <w:pStyle w:val="formattext"/>
              <w:spacing w:before="0" w:beforeAutospacing="0" w:after="0" w:afterAutospacing="0"/>
              <w:textAlignment w:val="baseline"/>
            </w:pPr>
            <w:r>
              <w:t>Северная Америка. Население. Политическая карта. Крупнейшие по территории и численности населения страны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E965C17" w14:textId="77777777" w:rsidR="003C0636" w:rsidRDefault="00000000">
            <w:pPr>
              <w:pStyle w:val="formattext"/>
              <w:spacing w:before="0" w:beforeAutospacing="0" w:after="0" w:afterAutospacing="0"/>
              <w:textAlignment w:val="baseline"/>
            </w:pPr>
            <w:r>
              <w:t> </w:t>
            </w:r>
          </w:p>
        </w:tc>
      </w:tr>
      <w:tr w:rsidR="003C0636" w14:paraId="60CF8C3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46D7168" w14:textId="77777777" w:rsidR="003C0636" w:rsidRDefault="00000000">
            <w:pPr>
              <w:pStyle w:val="formattext"/>
              <w:spacing w:before="0" w:beforeAutospacing="0" w:after="0" w:afterAutospacing="0"/>
              <w:textAlignment w:val="baseline"/>
            </w:pPr>
            <w:r>
              <w:t>Урок 50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5A47A38" w14:textId="77777777" w:rsidR="003C0636" w:rsidRDefault="00000000">
            <w:pPr>
              <w:pStyle w:val="formattext"/>
              <w:spacing w:before="0" w:beforeAutospacing="0" w:after="0" w:afterAutospacing="0"/>
              <w:textAlignment w:val="baseline"/>
            </w:pPr>
            <w:r>
              <w:t>Северная Америка. Изменение природы под влиянием хозяйственной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1F1B592" w14:textId="77777777" w:rsidR="003C0636" w:rsidRDefault="00000000">
            <w:pPr>
              <w:pStyle w:val="formattext"/>
              <w:spacing w:before="0" w:beforeAutospacing="0" w:after="0" w:afterAutospacing="0"/>
              <w:textAlignment w:val="baseline"/>
            </w:pPr>
            <w:r>
              <w:t> </w:t>
            </w:r>
          </w:p>
        </w:tc>
      </w:tr>
      <w:tr w:rsidR="003C0636" w14:paraId="5173AF0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542DC4C" w14:textId="77777777" w:rsidR="003C0636" w:rsidRDefault="00000000">
            <w:pPr>
              <w:pStyle w:val="formattext"/>
              <w:spacing w:before="0" w:beforeAutospacing="0" w:after="0" w:afterAutospacing="0"/>
              <w:textAlignment w:val="baseline"/>
            </w:pPr>
            <w:r>
              <w:t>Урок 51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109F992" w14:textId="77777777" w:rsidR="003C0636" w:rsidRDefault="00000000">
            <w:pPr>
              <w:pStyle w:val="formattext"/>
              <w:spacing w:before="0" w:beforeAutospacing="0" w:after="0" w:afterAutospacing="0"/>
              <w:textAlignment w:val="baseline"/>
            </w:pPr>
            <w:r>
              <w:t>Резервный урок. Обобщающее повторение по теме "Северные материки. Северная Америка"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6B82517" w14:textId="77777777" w:rsidR="003C0636" w:rsidRDefault="00000000">
            <w:pPr>
              <w:pStyle w:val="formattext"/>
              <w:spacing w:before="0" w:beforeAutospacing="0" w:after="0" w:afterAutospacing="0"/>
              <w:textAlignment w:val="baseline"/>
            </w:pPr>
            <w:r>
              <w:t> </w:t>
            </w:r>
          </w:p>
        </w:tc>
      </w:tr>
      <w:tr w:rsidR="003C0636" w14:paraId="3B71E1D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E0EB147" w14:textId="77777777" w:rsidR="003C0636" w:rsidRDefault="00000000">
            <w:pPr>
              <w:pStyle w:val="formattext"/>
              <w:spacing w:before="0" w:beforeAutospacing="0" w:after="0" w:afterAutospacing="0"/>
              <w:textAlignment w:val="baseline"/>
            </w:pPr>
            <w:r>
              <w:t>Урок 52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4B3D5CB" w14:textId="77777777" w:rsidR="003C0636" w:rsidRDefault="00000000">
            <w:pPr>
              <w:pStyle w:val="formattext"/>
              <w:spacing w:before="0" w:beforeAutospacing="0" w:after="0" w:afterAutospacing="0"/>
              <w:textAlignment w:val="baseline"/>
            </w:pPr>
            <w:r>
              <w:t>Евразия. История открытия и освоения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21DC741" w14:textId="77777777" w:rsidR="003C0636" w:rsidRDefault="00000000">
            <w:pPr>
              <w:pStyle w:val="formattext"/>
              <w:spacing w:before="0" w:beforeAutospacing="0" w:after="0" w:afterAutospacing="0"/>
              <w:textAlignment w:val="baseline"/>
            </w:pPr>
            <w:r>
              <w:t> </w:t>
            </w:r>
          </w:p>
        </w:tc>
      </w:tr>
      <w:tr w:rsidR="003C0636" w14:paraId="2DE4207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AF24EDA" w14:textId="77777777" w:rsidR="003C0636" w:rsidRDefault="00000000">
            <w:pPr>
              <w:pStyle w:val="formattext"/>
              <w:spacing w:before="0" w:beforeAutospacing="0" w:after="0" w:afterAutospacing="0"/>
              <w:textAlignment w:val="baseline"/>
            </w:pPr>
            <w:r>
              <w:t>Урок 53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CC7AED3" w14:textId="77777777" w:rsidR="003C0636" w:rsidRDefault="00000000">
            <w:pPr>
              <w:pStyle w:val="formattext"/>
              <w:spacing w:before="0" w:beforeAutospacing="0" w:after="0" w:afterAutospacing="0"/>
              <w:textAlignment w:val="baseline"/>
            </w:pPr>
            <w:r>
              <w:t>Евразия.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38AC63E" w14:textId="77777777" w:rsidR="003C0636" w:rsidRDefault="00000000">
            <w:pPr>
              <w:pStyle w:val="formattext"/>
              <w:spacing w:before="0" w:beforeAutospacing="0" w:after="0" w:afterAutospacing="0"/>
              <w:textAlignment w:val="baseline"/>
            </w:pPr>
            <w:r>
              <w:t> </w:t>
            </w:r>
          </w:p>
        </w:tc>
      </w:tr>
      <w:tr w:rsidR="003C0636" w14:paraId="6E75313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3BDB339" w14:textId="77777777" w:rsidR="003C0636" w:rsidRDefault="00000000">
            <w:pPr>
              <w:pStyle w:val="formattext"/>
              <w:spacing w:before="0" w:beforeAutospacing="0" w:after="0" w:afterAutospacing="0"/>
              <w:textAlignment w:val="baseline"/>
            </w:pPr>
            <w:r>
              <w:t>Урок 54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F914436" w14:textId="77777777" w:rsidR="003C0636" w:rsidRDefault="00000000">
            <w:pPr>
              <w:pStyle w:val="formattext"/>
              <w:spacing w:before="0" w:beforeAutospacing="0" w:after="0" w:afterAutospacing="0"/>
              <w:textAlignment w:val="baseline"/>
            </w:pPr>
            <w:r>
              <w:t>Евразия. Основные черты рельефа и определяющие его факторы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2F28F6D" w14:textId="77777777" w:rsidR="003C0636" w:rsidRDefault="00000000">
            <w:pPr>
              <w:pStyle w:val="formattext"/>
              <w:spacing w:before="0" w:beforeAutospacing="0" w:after="0" w:afterAutospacing="0"/>
              <w:textAlignment w:val="baseline"/>
            </w:pPr>
            <w:r>
              <w:t> </w:t>
            </w:r>
          </w:p>
        </w:tc>
      </w:tr>
      <w:tr w:rsidR="003C0636" w14:paraId="7CDCA1B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0ED3AE2" w14:textId="77777777" w:rsidR="003C0636" w:rsidRDefault="00000000">
            <w:pPr>
              <w:pStyle w:val="formattext"/>
              <w:spacing w:before="0" w:beforeAutospacing="0" w:after="0" w:afterAutospacing="0"/>
              <w:textAlignment w:val="baseline"/>
            </w:pPr>
            <w:r>
              <w:t>Урок 55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7F8C359" w14:textId="77777777" w:rsidR="003C0636" w:rsidRDefault="00000000">
            <w:pPr>
              <w:pStyle w:val="formattext"/>
              <w:spacing w:before="0" w:beforeAutospacing="0" w:after="0" w:afterAutospacing="0"/>
              <w:textAlignment w:val="baseline"/>
            </w:pPr>
            <w: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D6AFF9B" w14:textId="77777777" w:rsidR="003C0636" w:rsidRDefault="00000000">
            <w:pPr>
              <w:pStyle w:val="formattext"/>
              <w:spacing w:before="0" w:beforeAutospacing="0" w:after="0" w:afterAutospacing="0"/>
              <w:jc w:val="center"/>
              <w:textAlignment w:val="baseline"/>
            </w:pPr>
            <w:r>
              <w:t>0,5</w:t>
            </w:r>
          </w:p>
        </w:tc>
      </w:tr>
      <w:tr w:rsidR="003C0636" w14:paraId="7E45833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734E377" w14:textId="77777777" w:rsidR="003C0636" w:rsidRDefault="00000000">
            <w:pPr>
              <w:pStyle w:val="formattext"/>
              <w:spacing w:before="0" w:beforeAutospacing="0" w:after="0" w:afterAutospacing="0"/>
              <w:textAlignment w:val="baseline"/>
            </w:pPr>
            <w:r>
              <w:t>Урок 56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3071AFC" w14:textId="77777777" w:rsidR="003C0636" w:rsidRDefault="00000000">
            <w:pPr>
              <w:pStyle w:val="formattext"/>
              <w:spacing w:before="0" w:beforeAutospacing="0" w:after="0" w:afterAutospacing="0"/>
              <w:textAlignment w:val="baseline"/>
            </w:pPr>
            <w:r>
              <w:t>Евразия. Основные черты внутренних вод и определяющие их факторы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2A2E55A" w14:textId="77777777" w:rsidR="003C0636" w:rsidRDefault="00000000">
            <w:pPr>
              <w:pStyle w:val="formattext"/>
              <w:spacing w:before="0" w:beforeAutospacing="0" w:after="0" w:afterAutospacing="0"/>
              <w:textAlignment w:val="baseline"/>
            </w:pPr>
            <w:r>
              <w:t> </w:t>
            </w:r>
          </w:p>
        </w:tc>
      </w:tr>
      <w:tr w:rsidR="003C0636" w14:paraId="2099E14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BC6C2F2" w14:textId="77777777" w:rsidR="003C0636" w:rsidRDefault="00000000">
            <w:pPr>
              <w:pStyle w:val="formattext"/>
              <w:spacing w:before="0" w:beforeAutospacing="0" w:after="0" w:afterAutospacing="0"/>
              <w:textAlignment w:val="baseline"/>
            </w:pPr>
            <w:r>
              <w:t>Урок 57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3319728" w14:textId="77777777" w:rsidR="003C0636" w:rsidRDefault="00000000">
            <w:pPr>
              <w:pStyle w:val="formattext"/>
              <w:spacing w:before="0" w:beforeAutospacing="0" w:after="0" w:afterAutospacing="0"/>
              <w:textAlignment w:val="baseline"/>
            </w:pPr>
            <w:r>
              <w:t>Контрольная работа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08099D2" w14:textId="77777777" w:rsidR="003C0636" w:rsidRDefault="00000000">
            <w:pPr>
              <w:pStyle w:val="formattext"/>
              <w:spacing w:before="0" w:beforeAutospacing="0" w:after="0" w:afterAutospacing="0"/>
              <w:textAlignment w:val="baseline"/>
            </w:pPr>
            <w:r>
              <w:t> </w:t>
            </w:r>
          </w:p>
        </w:tc>
      </w:tr>
      <w:tr w:rsidR="003C0636" w14:paraId="3196A8D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A6478BF" w14:textId="77777777" w:rsidR="003C0636" w:rsidRDefault="00000000">
            <w:pPr>
              <w:pStyle w:val="formattext"/>
              <w:spacing w:before="0" w:beforeAutospacing="0" w:after="0" w:afterAutospacing="0"/>
              <w:textAlignment w:val="baseline"/>
            </w:pPr>
            <w:r>
              <w:t>Урок 58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B791F51" w14:textId="77777777" w:rsidR="003C0636" w:rsidRDefault="00000000">
            <w:pPr>
              <w:pStyle w:val="formattext"/>
              <w:spacing w:before="0" w:beforeAutospacing="0" w:after="0" w:afterAutospacing="0"/>
              <w:textAlignment w:val="baseline"/>
            </w:pPr>
            <w:r>
              <w:t>Контрольная работа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0B3176E" w14:textId="77777777" w:rsidR="003C0636" w:rsidRDefault="00000000">
            <w:pPr>
              <w:pStyle w:val="formattext"/>
              <w:spacing w:before="0" w:beforeAutospacing="0" w:after="0" w:afterAutospacing="0"/>
              <w:textAlignment w:val="baseline"/>
            </w:pPr>
            <w:r>
              <w:t> </w:t>
            </w:r>
          </w:p>
        </w:tc>
      </w:tr>
      <w:tr w:rsidR="003C0636" w14:paraId="3706D3D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BD8C7DA" w14:textId="77777777" w:rsidR="003C0636" w:rsidRDefault="00000000">
            <w:pPr>
              <w:pStyle w:val="formattext"/>
              <w:spacing w:before="0" w:beforeAutospacing="0" w:after="0" w:afterAutospacing="0"/>
              <w:textAlignment w:val="baseline"/>
            </w:pPr>
            <w:r>
              <w:t>Урок 59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677DE6C" w14:textId="77777777" w:rsidR="003C0636" w:rsidRDefault="00000000">
            <w:pPr>
              <w:pStyle w:val="formattext"/>
              <w:spacing w:before="0" w:beforeAutospacing="0" w:after="0" w:afterAutospacing="0"/>
              <w:textAlignment w:val="baseline"/>
            </w:pPr>
            <w: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F9CA22F" w14:textId="77777777" w:rsidR="003C0636" w:rsidRDefault="00000000">
            <w:pPr>
              <w:pStyle w:val="formattext"/>
              <w:spacing w:before="0" w:beforeAutospacing="0" w:after="0" w:afterAutospacing="0"/>
              <w:jc w:val="center"/>
              <w:textAlignment w:val="baseline"/>
            </w:pPr>
            <w:r>
              <w:t>0,5</w:t>
            </w:r>
          </w:p>
        </w:tc>
      </w:tr>
      <w:tr w:rsidR="003C0636" w14:paraId="45C9AA1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BF8E4C0" w14:textId="77777777" w:rsidR="003C0636" w:rsidRDefault="00000000">
            <w:pPr>
              <w:pStyle w:val="formattext"/>
              <w:spacing w:before="0" w:beforeAutospacing="0" w:after="0" w:afterAutospacing="0"/>
              <w:textAlignment w:val="baseline"/>
            </w:pPr>
            <w:r>
              <w:t>Урок 60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66C5BD6" w14:textId="77777777" w:rsidR="003C0636" w:rsidRDefault="00000000">
            <w:pPr>
              <w:pStyle w:val="formattext"/>
              <w:spacing w:before="0" w:beforeAutospacing="0" w:after="0" w:afterAutospacing="0"/>
              <w:textAlignment w:val="baseline"/>
            </w:pPr>
            <w:r>
              <w:t>Евразия. Население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60C0285" w14:textId="77777777" w:rsidR="003C0636" w:rsidRDefault="00000000">
            <w:pPr>
              <w:pStyle w:val="formattext"/>
              <w:spacing w:before="0" w:beforeAutospacing="0" w:after="0" w:afterAutospacing="0"/>
              <w:textAlignment w:val="baseline"/>
            </w:pPr>
            <w:r>
              <w:t> </w:t>
            </w:r>
          </w:p>
        </w:tc>
      </w:tr>
      <w:tr w:rsidR="003C0636" w14:paraId="1316110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48F2545" w14:textId="77777777" w:rsidR="003C0636" w:rsidRDefault="00000000">
            <w:pPr>
              <w:pStyle w:val="formattext"/>
              <w:spacing w:before="0" w:beforeAutospacing="0" w:after="0" w:afterAutospacing="0"/>
              <w:textAlignment w:val="baseline"/>
            </w:pPr>
            <w:r>
              <w:t>Урок 61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295BE00" w14:textId="77777777" w:rsidR="003C0636" w:rsidRDefault="00000000">
            <w:pPr>
              <w:pStyle w:val="formattext"/>
              <w:spacing w:before="0" w:beforeAutospacing="0" w:after="0" w:afterAutospacing="0"/>
              <w:textAlignment w:val="baseline"/>
            </w:pPr>
            <w:r>
              <w:t>Евразия. Политическая карта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5A70275" w14:textId="77777777" w:rsidR="003C0636" w:rsidRDefault="00000000">
            <w:pPr>
              <w:pStyle w:val="formattext"/>
              <w:spacing w:before="0" w:beforeAutospacing="0" w:after="0" w:afterAutospacing="0"/>
              <w:textAlignment w:val="baseline"/>
            </w:pPr>
            <w:r>
              <w:t> </w:t>
            </w:r>
          </w:p>
        </w:tc>
      </w:tr>
      <w:tr w:rsidR="003C0636" w14:paraId="28E9D1E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098212B" w14:textId="77777777" w:rsidR="003C0636" w:rsidRDefault="00000000">
            <w:pPr>
              <w:pStyle w:val="formattext"/>
              <w:spacing w:before="0" w:beforeAutospacing="0" w:after="0" w:afterAutospacing="0"/>
              <w:textAlignment w:val="baseline"/>
            </w:pPr>
            <w:r>
              <w:t>Урок 62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73D5079" w14:textId="77777777" w:rsidR="003C0636" w:rsidRDefault="00000000">
            <w:pPr>
              <w:pStyle w:val="formattext"/>
              <w:spacing w:before="0" w:beforeAutospacing="0" w:after="0" w:afterAutospacing="0"/>
              <w:textAlignment w:val="baseline"/>
            </w:pPr>
            <w:r>
              <w:t>Евразия. Крупнейшие по территории и численности населения страны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6453AB4" w14:textId="77777777" w:rsidR="003C0636" w:rsidRDefault="00000000">
            <w:pPr>
              <w:pStyle w:val="formattext"/>
              <w:spacing w:before="0" w:beforeAutospacing="0" w:after="0" w:afterAutospacing="0"/>
              <w:textAlignment w:val="baseline"/>
            </w:pPr>
            <w:r>
              <w:t> </w:t>
            </w:r>
          </w:p>
        </w:tc>
      </w:tr>
      <w:tr w:rsidR="003C0636" w14:paraId="414A23A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D263B79" w14:textId="77777777" w:rsidR="003C0636" w:rsidRDefault="00000000">
            <w:pPr>
              <w:pStyle w:val="formattext"/>
              <w:spacing w:before="0" w:beforeAutospacing="0" w:after="0" w:afterAutospacing="0"/>
              <w:textAlignment w:val="baseline"/>
            </w:pPr>
            <w:r>
              <w:t>Урок 63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EC45F69" w14:textId="77777777" w:rsidR="003C0636" w:rsidRDefault="00000000">
            <w:pPr>
              <w:pStyle w:val="formattext"/>
              <w:spacing w:before="0" w:beforeAutospacing="0" w:after="0" w:afterAutospacing="0"/>
              <w:textAlignment w:val="baseline"/>
            </w:pPr>
            <w:r>
              <w:t>Евразия. Изменение природы под влиянием хозяйственной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E8CF970" w14:textId="77777777" w:rsidR="003C0636" w:rsidRDefault="00000000">
            <w:pPr>
              <w:pStyle w:val="formattext"/>
              <w:spacing w:before="0" w:beforeAutospacing="0" w:after="0" w:afterAutospacing="0"/>
              <w:textAlignment w:val="baseline"/>
            </w:pPr>
            <w:r>
              <w:t> </w:t>
            </w:r>
          </w:p>
        </w:tc>
      </w:tr>
      <w:tr w:rsidR="003C0636" w14:paraId="4B711EB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44712C3" w14:textId="77777777" w:rsidR="003C0636" w:rsidRDefault="00000000">
            <w:pPr>
              <w:pStyle w:val="formattext"/>
              <w:spacing w:before="0" w:beforeAutospacing="0" w:after="0" w:afterAutospacing="0"/>
              <w:textAlignment w:val="baseline"/>
            </w:pPr>
            <w:r>
              <w:t>Урок 64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5A7B328" w14:textId="77777777" w:rsidR="003C0636" w:rsidRDefault="00000000">
            <w:pPr>
              <w:pStyle w:val="formattext"/>
              <w:spacing w:before="0" w:beforeAutospacing="0" w:after="0" w:afterAutospacing="0"/>
              <w:textAlignment w:val="baseline"/>
            </w:pPr>
            <w: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90EA16" w14:textId="77777777" w:rsidR="003C0636" w:rsidRDefault="00000000">
            <w:pPr>
              <w:pStyle w:val="formattext"/>
              <w:spacing w:before="0" w:beforeAutospacing="0" w:after="0" w:afterAutospacing="0"/>
              <w:jc w:val="center"/>
              <w:textAlignment w:val="baseline"/>
            </w:pPr>
            <w:r>
              <w:t>1</w:t>
            </w:r>
          </w:p>
        </w:tc>
      </w:tr>
      <w:tr w:rsidR="003C0636" w14:paraId="7335E3B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B337D4" w14:textId="77777777" w:rsidR="003C0636" w:rsidRDefault="00000000">
            <w:pPr>
              <w:pStyle w:val="formattext"/>
              <w:spacing w:before="0" w:beforeAutospacing="0" w:after="0" w:afterAutospacing="0"/>
              <w:textAlignment w:val="baseline"/>
            </w:pPr>
            <w:r>
              <w:t>Урок 65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F719D73" w14:textId="77777777" w:rsidR="003C0636" w:rsidRDefault="00000000">
            <w:pPr>
              <w:pStyle w:val="formattext"/>
              <w:spacing w:before="0" w:beforeAutospacing="0" w:after="0" w:afterAutospacing="0"/>
              <w:textAlignment w:val="baseline"/>
            </w:pPr>
            <w: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4B23205" w14:textId="77777777" w:rsidR="003C0636" w:rsidRDefault="00000000">
            <w:pPr>
              <w:pStyle w:val="formattext"/>
              <w:spacing w:before="0" w:beforeAutospacing="0" w:after="0" w:afterAutospacing="0"/>
              <w:jc w:val="center"/>
              <w:textAlignment w:val="baseline"/>
            </w:pPr>
            <w:r>
              <w:t>1</w:t>
            </w:r>
          </w:p>
        </w:tc>
      </w:tr>
      <w:tr w:rsidR="003C0636" w14:paraId="606F4EB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56E1E6C" w14:textId="77777777" w:rsidR="003C0636" w:rsidRDefault="00000000">
            <w:pPr>
              <w:pStyle w:val="formattext"/>
              <w:spacing w:before="0" w:beforeAutospacing="0" w:after="0" w:afterAutospacing="0"/>
              <w:textAlignment w:val="baseline"/>
            </w:pPr>
            <w:r>
              <w:t>Урок 66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921CEF" w14:textId="77777777" w:rsidR="003C0636" w:rsidRDefault="00000000">
            <w:pPr>
              <w:pStyle w:val="formattext"/>
              <w:spacing w:before="0" w:beforeAutospacing="0" w:after="0" w:afterAutospacing="0"/>
              <w:textAlignment w:val="baseline"/>
            </w:pPr>
            <w:r>
              <w:t>Резервный урок. Контрольная работа по теме "Северные материки". Обобщающее повторение по теме "Северные материки"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C6CAE81" w14:textId="77777777" w:rsidR="003C0636" w:rsidRDefault="00000000">
            <w:pPr>
              <w:pStyle w:val="formattext"/>
              <w:spacing w:before="0" w:beforeAutospacing="0" w:after="0" w:afterAutospacing="0"/>
              <w:textAlignment w:val="baseline"/>
            </w:pPr>
            <w:r>
              <w:t> </w:t>
            </w:r>
          </w:p>
        </w:tc>
      </w:tr>
      <w:tr w:rsidR="003C0636" w14:paraId="6733728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92CE4F5" w14:textId="77777777" w:rsidR="003C0636" w:rsidRDefault="00000000">
            <w:pPr>
              <w:pStyle w:val="formattext"/>
              <w:spacing w:before="0" w:beforeAutospacing="0" w:after="0" w:afterAutospacing="0"/>
              <w:textAlignment w:val="baseline"/>
            </w:pPr>
            <w:r>
              <w:t>Урок 67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A58503D" w14:textId="77777777" w:rsidR="003C0636" w:rsidRDefault="00000000">
            <w:pPr>
              <w:pStyle w:val="formattext"/>
              <w:spacing w:before="0" w:beforeAutospacing="0" w:after="0" w:afterAutospacing="0"/>
              <w:textAlignment w:val="baseline"/>
            </w:pPr>
            <w:r>
              <w:t xml:space="preserve">Влияние закономерностей географической оболочки на жизнь и деятельность людей. Практическая работа "Характеристика изменений компонентов природы на </w:t>
            </w:r>
            <w:r>
              <w:lastRenderedPageBreak/>
              <w:t>территории одной из стран мира в результате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90B07B4" w14:textId="77777777" w:rsidR="003C0636" w:rsidRDefault="00000000">
            <w:pPr>
              <w:pStyle w:val="formattext"/>
              <w:spacing w:before="0" w:beforeAutospacing="0" w:after="0" w:afterAutospacing="0"/>
              <w:jc w:val="center"/>
              <w:textAlignment w:val="baseline"/>
            </w:pPr>
            <w:r>
              <w:lastRenderedPageBreak/>
              <w:t>0,5</w:t>
            </w:r>
          </w:p>
        </w:tc>
      </w:tr>
      <w:tr w:rsidR="003C0636" w14:paraId="7D51F6E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BBDCC0F" w14:textId="77777777" w:rsidR="003C0636" w:rsidRDefault="00000000">
            <w:pPr>
              <w:pStyle w:val="formattext"/>
              <w:spacing w:before="0" w:beforeAutospacing="0" w:after="0" w:afterAutospacing="0"/>
              <w:textAlignment w:val="baseline"/>
            </w:pPr>
            <w:r>
              <w:t>Урок 68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B4A3091" w14:textId="77777777" w:rsidR="003C0636" w:rsidRDefault="00000000">
            <w:pPr>
              <w:pStyle w:val="formattext"/>
              <w:spacing w:before="0" w:beforeAutospacing="0" w:after="0" w:afterAutospacing="0"/>
              <w:textAlignment w:val="baseline"/>
            </w:pPr>
            <w:r>
              <w:t xml:space="preserve">Международное сотрудничество в охране природы. Глобальные проблемы человечества. Программа </w:t>
            </w:r>
            <w:proofErr w:type="spellStart"/>
            <w:r>
              <w:t>Органихации</w:t>
            </w:r>
            <w:proofErr w:type="spellEnd"/>
            <w:r>
              <w:t xml:space="preserve"> Объединенных Наций и цели устойчивого развития. Всемирное наследие ЮНЕСКО: природные и культурные объекты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83611B3" w14:textId="77777777" w:rsidR="003C0636" w:rsidRDefault="00000000">
            <w:pPr>
              <w:pStyle w:val="formattext"/>
              <w:spacing w:before="0" w:beforeAutospacing="0" w:after="0" w:afterAutospacing="0"/>
              <w:textAlignment w:val="baseline"/>
            </w:pPr>
            <w:r>
              <w:t> </w:t>
            </w:r>
          </w:p>
        </w:tc>
      </w:tr>
      <w:tr w:rsidR="003C0636" w14:paraId="2E4BFFE8" w14:textId="77777777">
        <w:tc>
          <w:tcPr>
            <w:tcW w:w="11273"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C7B3924" w14:textId="77777777" w:rsidR="003C0636" w:rsidRDefault="00000000">
            <w:pPr>
              <w:pStyle w:val="formattext"/>
              <w:spacing w:before="0" w:beforeAutospacing="0" w:after="0" w:afterAutospacing="0"/>
              <w:textAlignment w:val="baseline"/>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4A53B5A" w14:textId="77777777" w:rsidR="003C0636" w:rsidRDefault="00000000">
      <w:pPr>
        <w:ind w:left="227" w:firstLine="0"/>
        <w:jc w:val="right"/>
        <w:rPr>
          <w:rFonts w:cs="Times New Roman"/>
          <w:sz w:val="24"/>
          <w:szCs w:val="24"/>
        </w:rPr>
      </w:pPr>
      <w:r>
        <w:rPr>
          <w:rFonts w:cs="Times New Roman"/>
          <w:sz w:val="24"/>
          <w:szCs w:val="24"/>
        </w:rPr>
        <w:t>Таблица 20.3</w:t>
      </w:r>
    </w:p>
    <w:p w14:paraId="41E2BDE4" w14:textId="77777777" w:rsidR="003C0636" w:rsidRDefault="00000000">
      <w:pPr>
        <w:ind w:left="227" w:firstLine="0"/>
        <w:rPr>
          <w:rFonts w:cs="Times New Roman"/>
          <w:sz w:val="24"/>
          <w:szCs w:val="24"/>
        </w:rPr>
      </w:pPr>
      <w:r>
        <w:rPr>
          <w:rFonts w:cs="Times New Roman"/>
          <w:sz w:val="24"/>
          <w:szCs w:val="24"/>
        </w:rPr>
        <w:t>8 класс</w:t>
      </w:r>
    </w:p>
    <w:tbl>
      <w:tblPr>
        <w:tblW w:w="0" w:type="auto"/>
        <w:tblCellMar>
          <w:left w:w="0" w:type="dxa"/>
          <w:right w:w="0" w:type="dxa"/>
        </w:tblCellMar>
        <w:tblLook w:val="04A0" w:firstRow="1" w:lastRow="0" w:firstColumn="1" w:lastColumn="0" w:noHBand="0" w:noVBand="1"/>
      </w:tblPr>
      <w:tblGrid>
        <w:gridCol w:w="1278"/>
        <w:gridCol w:w="5924"/>
        <w:gridCol w:w="2167"/>
      </w:tblGrid>
      <w:tr w:rsidR="003C0636" w14:paraId="517BE2E8" w14:textId="77777777">
        <w:trPr>
          <w:trHeight w:val="15"/>
        </w:trPr>
        <w:tc>
          <w:tcPr>
            <w:tcW w:w="1478" w:type="dxa"/>
            <w:tcBorders>
              <w:top w:val="nil"/>
              <w:left w:val="nil"/>
              <w:bottom w:val="nil"/>
              <w:right w:val="nil"/>
            </w:tcBorders>
          </w:tcPr>
          <w:p w14:paraId="329BB7A2" w14:textId="77777777" w:rsidR="003C0636" w:rsidRDefault="003C0636">
            <w:pPr>
              <w:rPr>
                <w:rFonts w:cs="Times New Roman"/>
                <w:color w:val="444444"/>
                <w:sz w:val="24"/>
                <w:szCs w:val="24"/>
              </w:rPr>
            </w:pPr>
          </w:p>
        </w:tc>
        <w:tc>
          <w:tcPr>
            <w:tcW w:w="7392" w:type="dxa"/>
            <w:tcBorders>
              <w:top w:val="nil"/>
              <w:left w:val="nil"/>
              <w:bottom w:val="nil"/>
              <w:right w:val="nil"/>
            </w:tcBorders>
          </w:tcPr>
          <w:p w14:paraId="1AE09998" w14:textId="77777777" w:rsidR="003C0636" w:rsidRDefault="003C0636">
            <w:pPr>
              <w:rPr>
                <w:rFonts w:cs="Times New Roman"/>
                <w:sz w:val="24"/>
                <w:szCs w:val="24"/>
              </w:rPr>
            </w:pPr>
          </w:p>
        </w:tc>
        <w:tc>
          <w:tcPr>
            <w:tcW w:w="2402" w:type="dxa"/>
            <w:tcBorders>
              <w:top w:val="nil"/>
              <w:left w:val="nil"/>
              <w:bottom w:val="nil"/>
              <w:right w:val="nil"/>
            </w:tcBorders>
          </w:tcPr>
          <w:p w14:paraId="35712A98" w14:textId="77777777" w:rsidR="003C0636" w:rsidRDefault="003C0636">
            <w:pPr>
              <w:rPr>
                <w:rFonts w:cs="Times New Roman"/>
                <w:sz w:val="24"/>
                <w:szCs w:val="24"/>
              </w:rPr>
            </w:pPr>
          </w:p>
        </w:tc>
      </w:tr>
      <w:tr w:rsidR="003C0636" w14:paraId="42F20835"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BCC862" w14:textId="77777777" w:rsidR="003C0636" w:rsidRDefault="00000000">
            <w:pPr>
              <w:pStyle w:val="formattext"/>
              <w:spacing w:before="0" w:beforeAutospacing="0" w:after="0" w:afterAutospacing="0"/>
              <w:jc w:val="center"/>
              <w:textAlignment w:val="baseline"/>
            </w:pPr>
            <w:r>
              <w:t>№ урока</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D6012DF" w14:textId="77777777" w:rsidR="003C0636" w:rsidRDefault="00000000">
            <w:pPr>
              <w:pStyle w:val="formattext"/>
              <w:spacing w:before="0" w:beforeAutospacing="0" w:after="0" w:afterAutospacing="0"/>
              <w:jc w:val="center"/>
              <w:textAlignment w:val="baseline"/>
            </w:pPr>
            <w:r>
              <w:t>Тема урока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9C0C27E" w14:textId="77777777" w:rsidR="003C0636" w:rsidRDefault="00000000">
            <w:pPr>
              <w:pStyle w:val="formattext"/>
              <w:spacing w:before="0" w:beforeAutospacing="0" w:after="0" w:afterAutospacing="0"/>
              <w:jc w:val="center"/>
              <w:textAlignment w:val="baseline"/>
            </w:pPr>
            <w:r>
              <w:t>Количество часов на практические работы</w:t>
            </w:r>
          </w:p>
        </w:tc>
      </w:tr>
      <w:tr w:rsidR="003C0636" w14:paraId="45066D4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A31A814" w14:textId="77777777" w:rsidR="003C0636" w:rsidRDefault="00000000">
            <w:pPr>
              <w:pStyle w:val="formattext"/>
              <w:spacing w:before="0" w:beforeAutospacing="0" w:after="0" w:afterAutospacing="0"/>
              <w:textAlignment w:val="baseline"/>
            </w:pPr>
            <w:r>
              <w:t>Урок 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E09E467" w14:textId="77777777" w:rsidR="003C0636" w:rsidRDefault="00000000">
            <w:pPr>
              <w:pStyle w:val="formattext"/>
              <w:spacing w:before="0" w:beforeAutospacing="0" w:after="0" w:afterAutospacing="0"/>
              <w:textAlignment w:val="baseline"/>
            </w:pPr>
            <w:r>
              <w:t>История освоения и заселения территории современной России в XI-XVI вв.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8C14CB" w14:textId="77777777" w:rsidR="003C0636" w:rsidRDefault="00000000">
            <w:pPr>
              <w:pStyle w:val="formattext"/>
              <w:spacing w:before="0" w:beforeAutospacing="0" w:after="0" w:afterAutospacing="0"/>
              <w:textAlignment w:val="baseline"/>
            </w:pPr>
            <w:r>
              <w:t> </w:t>
            </w:r>
          </w:p>
        </w:tc>
      </w:tr>
      <w:tr w:rsidR="003C0636" w14:paraId="6047FAA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29A820D" w14:textId="77777777" w:rsidR="003C0636" w:rsidRDefault="00000000">
            <w:pPr>
              <w:pStyle w:val="formattext"/>
              <w:spacing w:before="0" w:beforeAutospacing="0" w:after="0" w:afterAutospacing="0"/>
              <w:textAlignment w:val="baseline"/>
            </w:pPr>
            <w:r>
              <w:t>Урок 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7BF6FB" w14:textId="77777777" w:rsidR="003C0636" w:rsidRDefault="00000000">
            <w:pPr>
              <w:pStyle w:val="formattext"/>
              <w:spacing w:before="0" w:beforeAutospacing="0" w:after="0" w:afterAutospacing="0"/>
              <w:textAlignment w:val="baseline"/>
            </w:pPr>
            <w:r>
              <w:t>Расширение территории России в XVI-XIX вв. Русские первопроходцы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ABEAEE2" w14:textId="77777777" w:rsidR="003C0636" w:rsidRDefault="00000000">
            <w:pPr>
              <w:pStyle w:val="formattext"/>
              <w:spacing w:before="0" w:beforeAutospacing="0" w:after="0" w:afterAutospacing="0"/>
              <w:textAlignment w:val="baseline"/>
            </w:pPr>
            <w:r>
              <w:t> </w:t>
            </w:r>
          </w:p>
        </w:tc>
      </w:tr>
      <w:tr w:rsidR="003C0636" w14:paraId="61388C5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468B23D" w14:textId="77777777" w:rsidR="003C0636" w:rsidRDefault="00000000">
            <w:pPr>
              <w:pStyle w:val="formattext"/>
              <w:spacing w:before="0" w:beforeAutospacing="0" w:after="0" w:afterAutospacing="0"/>
              <w:textAlignment w:val="baseline"/>
            </w:pPr>
            <w:r>
              <w:t>Урок 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F8A9D81" w14:textId="77777777" w:rsidR="003C0636" w:rsidRDefault="00000000">
            <w:pPr>
              <w:pStyle w:val="formattext"/>
              <w:spacing w:before="0" w:beforeAutospacing="0" w:after="0" w:afterAutospacing="0"/>
              <w:textAlignment w:val="baseline"/>
            </w:pPr>
            <w:r>
              <w:t>Изменения внешних границ России в XX 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3C96BC8" w14:textId="77777777" w:rsidR="003C0636" w:rsidRDefault="00000000">
            <w:pPr>
              <w:pStyle w:val="formattext"/>
              <w:spacing w:before="0" w:beforeAutospacing="0" w:after="0" w:afterAutospacing="0"/>
              <w:textAlignment w:val="baseline"/>
            </w:pPr>
            <w:r>
              <w:t> </w:t>
            </w:r>
          </w:p>
        </w:tc>
      </w:tr>
      <w:tr w:rsidR="003C0636" w14:paraId="4EC6095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16C66F4" w14:textId="77777777" w:rsidR="003C0636" w:rsidRDefault="00000000">
            <w:pPr>
              <w:pStyle w:val="formattext"/>
              <w:spacing w:before="0" w:beforeAutospacing="0" w:after="0" w:afterAutospacing="0"/>
              <w:textAlignment w:val="baseline"/>
            </w:pPr>
            <w:r>
              <w:t>Урок 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6B682D2" w14:textId="77777777" w:rsidR="003C0636" w:rsidRDefault="00000000">
            <w:pPr>
              <w:pStyle w:val="formattext"/>
              <w:spacing w:before="0" w:beforeAutospacing="0" w:after="0" w:afterAutospacing="0"/>
              <w:textAlignment w:val="baseline"/>
            </w:pPr>
            <w: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2C58682" w14:textId="77777777" w:rsidR="003C0636" w:rsidRDefault="00000000">
            <w:pPr>
              <w:pStyle w:val="formattext"/>
              <w:spacing w:before="0" w:beforeAutospacing="0" w:after="0" w:afterAutospacing="0"/>
              <w:jc w:val="center"/>
              <w:textAlignment w:val="baseline"/>
            </w:pPr>
            <w:r>
              <w:t>0,5</w:t>
            </w:r>
          </w:p>
        </w:tc>
      </w:tr>
      <w:tr w:rsidR="003C0636" w14:paraId="4A9F519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E61E9FD" w14:textId="77777777" w:rsidR="003C0636" w:rsidRDefault="00000000">
            <w:pPr>
              <w:pStyle w:val="formattext"/>
              <w:spacing w:before="0" w:beforeAutospacing="0" w:after="0" w:afterAutospacing="0"/>
              <w:textAlignment w:val="baseline"/>
            </w:pPr>
            <w:r>
              <w:t>Урок 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D5A410A" w14:textId="77777777" w:rsidR="003C0636" w:rsidRDefault="00000000">
            <w:pPr>
              <w:pStyle w:val="formattext"/>
              <w:spacing w:before="0" w:beforeAutospacing="0" w:after="0" w:afterAutospacing="0"/>
              <w:textAlignment w:val="baseline"/>
            </w:pPr>
            <w:r>
              <w:t>Государственная территория России. Территориальные воды. Государственная граница России. Географическое положение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A7DE3F6" w14:textId="77777777" w:rsidR="003C0636" w:rsidRDefault="00000000">
            <w:pPr>
              <w:pStyle w:val="formattext"/>
              <w:spacing w:before="0" w:beforeAutospacing="0" w:after="0" w:afterAutospacing="0"/>
              <w:textAlignment w:val="baseline"/>
            </w:pPr>
            <w:r>
              <w:t> </w:t>
            </w:r>
          </w:p>
        </w:tc>
      </w:tr>
      <w:tr w:rsidR="003C0636" w14:paraId="2CD9C15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093BF5" w14:textId="77777777" w:rsidR="003C0636" w:rsidRDefault="00000000">
            <w:pPr>
              <w:pStyle w:val="formattext"/>
              <w:spacing w:before="0" w:beforeAutospacing="0" w:after="0" w:afterAutospacing="0"/>
              <w:textAlignment w:val="baseline"/>
            </w:pPr>
            <w:r>
              <w:t>Урок 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64E11C0" w14:textId="77777777" w:rsidR="003C0636" w:rsidRDefault="00000000">
            <w:pPr>
              <w:pStyle w:val="formattext"/>
              <w:spacing w:before="0" w:beforeAutospacing="0" w:after="0" w:afterAutospacing="0"/>
              <w:textAlignment w:val="baseline"/>
            </w:pPr>
            <w:r>
              <w:t>Границы Российской Федерации. Страны - соседи России. Моря, омывающие территорию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C0BD43B" w14:textId="77777777" w:rsidR="003C0636" w:rsidRDefault="00000000">
            <w:pPr>
              <w:pStyle w:val="formattext"/>
              <w:spacing w:before="0" w:beforeAutospacing="0" w:after="0" w:afterAutospacing="0"/>
              <w:textAlignment w:val="baseline"/>
            </w:pPr>
            <w:r>
              <w:t> </w:t>
            </w:r>
          </w:p>
        </w:tc>
      </w:tr>
      <w:tr w:rsidR="003C0636" w14:paraId="5CE7E94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8DADB48" w14:textId="77777777" w:rsidR="003C0636" w:rsidRDefault="00000000">
            <w:pPr>
              <w:pStyle w:val="formattext"/>
              <w:spacing w:before="0" w:beforeAutospacing="0" w:after="0" w:afterAutospacing="0"/>
              <w:textAlignment w:val="baseline"/>
            </w:pPr>
            <w:r>
              <w:t>Урок 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F1B273B" w14:textId="77777777" w:rsidR="003C0636" w:rsidRDefault="00000000">
            <w:pPr>
              <w:pStyle w:val="formattext"/>
              <w:spacing w:before="0" w:beforeAutospacing="0" w:after="0" w:afterAutospacing="0"/>
              <w:textAlignment w:val="baseline"/>
            </w:pPr>
            <w:r>
              <w:t>Россия на карте часовых поясов мира. Карта часовых зон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FBCE69E" w14:textId="77777777" w:rsidR="003C0636" w:rsidRDefault="00000000">
            <w:pPr>
              <w:pStyle w:val="formattext"/>
              <w:spacing w:before="0" w:beforeAutospacing="0" w:after="0" w:afterAutospacing="0"/>
              <w:textAlignment w:val="baseline"/>
            </w:pPr>
            <w:r>
              <w:t> </w:t>
            </w:r>
          </w:p>
        </w:tc>
      </w:tr>
      <w:tr w:rsidR="003C0636" w14:paraId="25AB5AE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7EC42BF" w14:textId="77777777" w:rsidR="003C0636" w:rsidRDefault="00000000">
            <w:pPr>
              <w:pStyle w:val="formattext"/>
              <w:spacing w:before="0" w:beforeAutospacing="0" w:after="0" w:afterAutospacing="0"/>
              <w:textAlignment w:val="baseline"/>
            </w:pPr>
            <w:r>
              <w:t>Урок 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C974F3" w14:textId="77777777" w:rsidR="003C0636" w:rsidRDefault="00000000">
            <w:pPr>
              <w:pStyle w:val="formattext"/>
              <w:spacing w:before="0" w:beforeAutospacing="0" w:after="0" w:afterAutospacing="0"/>
              <w:textAlignment w:val="baseline"/>
            </w:pPr>
            <w:r>
              <w:t>Практическая работа "Определение различия во времени для разных городов России по карте часовых зон"</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49866C5" w14:textId="77777777" w:rsidR="003C0636" w:rsidRDefault="00000000">
            <w:pPr>
              <w:pStyle w:val="formattext"/>
              <w:spacing w:before="0" w:beforeAutospacing="0" w:after="0" w:afterAutospacing="0"/>
              <w:jc w:val="center"/>
              <w:textAlignment w:val="baseline"/>
            </w:pPr>
            <w:r>
              <w:t>1</w:t>
            </w:r>
          </w:p>
        </w:tc>
      </w:tr>
      <w:tr w:rsidR="003C0636" w14:paraId="161DAC7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CB0066" w14:textId="77777777" w:rsidR="003C0636" w:rsidRDefault="00000000">
            <w:pPr>
              <w:pStyle w:val="formattext"/>
              <w:spacing w:before="0" w:beforeAutospacing="0" w:after="0" w:afterAutospacing="0"/>
              <w:textAlignment w:val="baseline"/>
            </w:pPr>
            <w:r>
              <w:t>Урок 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BDB1089" w14:textId="77777777" w:rsidR="003C0636" w:rsidRDefault="00000000">
            <w:pPr>
              <w:pStyle w:val="formattext"/>
              <w:spacing w:before="0" w:beforeAutospacing="0" w:after="0" w:afterAutospacing="0"/>
              <w:textAlignment w:val="baseline"/>
            </w:pPr>
            <w:r>
              <w:t>Федеративное устройство России. Субъекты Российской Федерации, их равноправие и разнообразие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E163C8C" w14:textId="77777777" w:rsidR="003C0636" w:rsidRDefault="00000000">
            <w:pPr>
              <w:pStyle w:val="formattext"/>
              <w:spacing w:before="0" w:beforeAutospacing="0" w:after="0" w:afterAutospacing="0"/>
              <w:textAlignment w:val="baseline"/>
            </w:pPr>
            <w:r>
              <w:t> </w:t>
            </w:r>
          </w:p>
        </w:tc>
      </w:tr>
      <w:tr w:rsidR="003C0636" w14:paraId="62B09AC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B6E1066" w14:textId="77777777" w:rsidR="003C0636" w:rsidRDefault="00000000">
            <w:pPr>
              <w:pStyle w:val="formattext"/>
              <w:spacing w:before="0" w:beforeAutospacing="0" w:after="0" w:afterAutospacing="0"/>
              <w:textAlignment w:val="baseline"/>
            </w:pPr>
            <w:r>
              <w:t>Урок 10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77D141" w14:textId="77777777" w:rsidR="003C0636" w:rsidRDefault="00000000">
            <w:pPr>
              <w:pStyle w:val="formattext"/>
              <w:spacing w:before="0" w:beforeAutospacing="0" w:after="0" w:afterAutospacing="0"/>
              <w:textAlignment w:val="baseline"/>
            </w:pPr>
            <w:r>
              <w:t>Федеральные округа. Районирование. Виды районирования территории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7A366EE" w14:textId="77777777" w:rsidR="003C0636" w:rsidRDefault="00000000">
            <w:pPr>
              <w:pStyle w:val="formattext"/>
              <w:spacing w:before="0" w:beforeAutospacing="0" w:after="0" w:afterAutospacing="0"/>
              <w:jc w:val="center"/>
              <w:textAlignment w:val="baseline"/>
            </w:pPr>
            <w:r>
              <w:t>1</w:t>
            </w:r>
          </w:p>
        </w:tc>
      </w:tr>
      <w:tr w:rsidR="003C0636" w14:paraId="5277CB4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C2E3708" w14:textId="77777777" w:rsidR="003C0636" w:rsidRDefault="00000000">
            <w:pPr>
              <w:pStyle w:val="formattext"/>
              <w:spacing w:before="0" w:beforeAutospacing="0" w:after="0" w:afterAutospacing="0"/>
              <w:textAlignment w:val="baseline"/>
            </w:pPr>
            <w:r>
              <w:t>Урок 11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40201FB" w14:textId="77777777" w:rsidR="003C0636" w:rsidRDefault="00000000">
            <w:pPr>
              <w:pStyle w:val="formattext"/>
              <w:spacing w:before="0" w:beforeAutospacing="0" w:after="0" w:afterAutospacing="0"/>
              <w:textAlignment w:val="baseline"/>
            </w:pPr>
            <w: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C12A604" w14:textId="77777777" w:rsidR="003C0636" w:rsidRDefault="00000000">
            <w:pPr>
              <w:pStyle w:val="formattext"/>
              <w:spacing w:before="0" w:beforeAutospacing="0" w:after="0" w:afterAutospacing="0"/>
              <w:textAlignment w:val="baseline"/>
            </w:pPr>
            <w:r>
              <w:t> </w:t>
            </w:r>
          </w:p>
        </w:tc>
      </w:tr>
      <w:tr w:rsidR="003C0636" w14:paraId="6B4E2E1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8BD7AB7" w14:textId="77777777" w:rsidR="003C0636" w:rsidRDefault="00000000">
            <w:pPr>
              <w:pStyle w:val="formattext"/>
              <w:spacing w:before="0" w:beforeAutospacing="0" w:after="0" w:afterAutospacing="0"/>
              <w:textAlignment w:val="baseline"/>
            </w:pPr>
            <w:r>
              <w:t>Урок 12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819B337" w14:textId="77777777" w:rsidR="003C0636" w:rsidRDefault="00000000">
            <w:pPr>
              <w:pStyle w:val="formattext"/>
              <w:spacing w:before="0" w:beforeAutospacing="0" w:after="0" w:afterAutospacing="0"/>
              <w:textAlignment w:val="baseline"/>
            </w:pPr>
            <w:r>
              <w:t>Природные условия и природные ресурсы. Классификации природных ресурсов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CFD4509" w14:textId="77777777" w:rsidR="003C0636" w:rsidRDefault="00000000">
            <w:pPr>
              <w:pStyle w:val="formattext"/>
              <w:spacing w:before="0" w:beforeAutospacing="0" w:after="0" w:afterAutospacing="0"/>
              <w:textAlignment w:val="baseline"/>
            </w:pPr>
            <w:r>
              <w:t> </w:t>
            </w:r>
          </w:p>
        </w:tc>
      </w:tr>
      <w:tr w:rsidR="003C0636" w14:paraId="4D69D71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14A9DDE" w14:textId="77777777" w:rsidR="003C0636" w:rsidRDefault="00000000">
            <w:pPr>
              <w:pStyle w:val="formattext"/>
              <w:spacing w:before="0" w:beforeAutospacing="0" w:after="0" w:afterAutospacing="0"/>
              <w:textAlignment w:val="baseline"/>
            </w:pPr>
            <w:r>
              <w:t>Урок 13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6971702" w14:textId="77777777" w:rsidR="003C0636" w:rsidRDefault="00000000">
            <w:pPr>
              <w:pStyle w:val="formattext"/>
              <w:spacing w:before="0" w:beforeAutospacing="0" w:after="0" w:afterAutospacing="0"/>
              <w:textAlignment w:val="baseline"/>
            </w:pPr>
            <w:r>
              <w:t>Резервный урок. Обобщающее повторение по теме "Географическое пространство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D5A5489" w14:textId="77777777" w:rsidR="003C0636" w:rsidRDefault="00000000">
            <w:pPr>
              <w:pStyle w:val="formattext"/>
              <w:spacing w:before="0" w:beforeAutospacing="0" w:after="0" w:afterAutospacing="0"/>
              <w:textAlignment w:val="baseline"/>
            </w:pPr>
            <w:r>
              <w:t> </w:t>
            </w:r>
          </w:p>
        </w:tc>
      </w:tr>
      <w:tr w:rsidR="003C0636" w14:paraId="0ACA315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06CBC6E" w14:textId="77777777" w:rsidR="003C0636" w:rsidRDefault="00000000">
            <w:pPr>
              <w:pStyle w:val="formattext"/>
              <w:spacing w:before="0" w:beforeAutospacing="0" w:after="0" w:afterAutospacing="0"/>
              <w:textAlignment w:val="baseline"/>
            </w:pPr>
            <w:r>
              <w:t>Урок 14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685C193" w14:textId="77777777" w:rsidR="003C0636" w:rsidRDefault="00000000">
            <w:pPr>
              <w:pStyle w:val="formattext"/>
              <w:spacing w:before="0" w:beforeAutospacing="0" w:after="0" w:afterAutospacing="0"/>
              <w:textAlignment w:val="baseline"/>
            </w:pPr>
            <w: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45FD063" w14:textId="77777777" w:rsidR="003C0636" w:rsidRDefault="00000000">
            <w:pPr>
              <w:pStyle w:val="formattext"/>
              <w:spacing w:before="0" w:beforeAutospacing="0" w:after="0" w:afterAutospacing="0"/>
              <w:textAlignment w:val="baseline"/>
            </w:pPr>
            <w:r>
              <w:t> </w:t>
            </w:r>
          </w:p>
        </w:tc>
      </w:tr>
      <w:tr w:rsidR="003C0636" w14:paraId="009BE9A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9D3CC79" w14:textId="77777777" w:rsidR="003C0636" w:rsidRDefault="00000000">
            <w:pPr>
              <w:pStyle w:val="formattext"/>
              <w:spacing w:before="0" w:beforeAutospacing="0" w:after="0" w:afterAutospacing="0"/>
              <w:textAlignment w:val="baseline"/>
            </w:pPr>
            <w:r>
              <w:lastRenderedPageBreak/>
              <w:t>Урок 15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D57E6B8" w14:textId="77777777" w:rsidR="003C0636" w:rsidRDefault="00000000">
            <w:pPr>
              <w:pStyle w:val="formattext"/>
              <w:spacing w:before="0" w:beforeAutospacing="0" w:after="0" w:afterAutospacing="0"/>
              <w:textAlignment w:val="baseline"/>
            </w:pPr>
            <w:r>
              <w:t>Природно-ресурсный капитал и экологический потенциал России. Принципы рационального природопользования и методы их реализации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03AF37D" w14:textId="77777777" w:rsidR="003C0636" w:rsidRDefault="00000000">
            <w:pPr>
              <w:pStyle w:val="formattext"/>
              <w:spacing w:before="0" w:beforeAutospacing="0" w:after="0" w:afterAutospacing="0"/>
              <w:textAlignment w:val="baseline"/>
            </w:pPr>
            <w:r>
              <w:t> </w:t>
            </w:r>
          </w:p>
        </w:tc>
      </w:tr>
      <w:tr w:rsidR="003C0636" w14:paraId="2162221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85FDDC5" w14:textId="77777777" w:rsidR="003C0636" w:rsidRDefault="00000000">
            <w:pPr>
              <w:pStyle w:val="formattext"/>
              <w:spacing w:before="0" w:beforeAutospacing="0" w:after="0" w:afterAutospacing="0"/>
              <w:textAlignment w:val="baseline"/>
            </w:pPr>
            <w:r>
              <w:t>Урок 16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0CBC58F" w14:textId="77777777" w:rsidR="003C0636" w:rsidRDefault="00000000">
            <w:pPr>
              <w:pStyle w:val="formattext"/>
              <w:spacing w:before="0" w:beforeAutospacing="0" w:after="0" w:afterAutospacing="0"/>
              <w:textAlignment w:val="baseline"/>
            </w:pPr>
            <w:r>
              <w:t>Минеральные ресурсы страны и проблемы их рационального использования. Основные ресурсные базы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466A8AE" w14:textId="77777777" w:rsidR="003C0636" w:rsidRDefault="00000000">
            <w:pPr>
              <w:pStyle w:val="formattext"/>
              <w:spacing w:before="0" w:beforeAutospacing="0" w:after="0" w:afterAutospacing="0"/>
              <w:textAlignment w:val="baseline"/>
            </w:pPr>
            <w:r>
              <w:t> </w:t>
            </w:r>
          </w:p>
        </w:tc>
      </w:tr>
      <w:tr w:rsidR="003C0636" w14:paraId="3A9F361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CC257AB" w14:textId="77777777" w:rsidR="003C0636" w:rsidRDefault="00000000">
            <w:pPr>
              <w:pStyle w:val="formattext"/>
              <w:spacing w:before="0" w:beforeAutospacing="0" w:after="0" w:afterAutospacing="0"/>
              <w:textAlignment w:val="baseline"/>
            </w:pPr>
            <w:r>
              <w:t>Урок 17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6AA255E" w14:textId="77777777" w:rsidR="003C0636" w:rsidRDefault="00000000">
            <w:pPr>
              <w:pStyle w:val="formattext"/>
              <w:spacing w:before="0" w:beforeAutospacing="0" w:after="0" w:afterAutospacing="0"/>
              <w:textAlignment w:val="baseline"/>
            </w:pPr>
            <w:r>
              <w:t>Практическая работа "Характеристика природно-ресурсного капитала своего края по картам и статистическим материалам"</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86876B7" w14:textId="77777777" w:rsidR="003C0636" w:rsidRDefault="00000000">
            <w:pPr>
              <w:pStyle w:val="formattext"/>
              <w:spacing w:before="0" w:beforeAutospacing="0" w:after="0" w:afterAutospacing="0"/>
              <w:jc w:val="center"/>
              <w:textAlignment w:val="baseline"/>
            </w:pPr>
            <w:r>
              <w:t>1</w:t>
            </w:r>
          </w:p>
        </w:tc>
      </w:tr>
      <w:tr w:rsidR="003C0636" w14:paraId="0A05561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8EA70D0" w14:textId="77777777" w:rsidR="003C0636" w:rsidRDefault="00000000">
            <w:pPr>
              <w:pStyle w:val="formattext"/>
              <w:spacing w:before="0" w:beforeAutospacing="0" w:after="0" w:afterAutospacing="0"/>
              <w:textAlignment w:val="baseline"/>
            </w:pPr>
            <w:r>
              <w:t>Урок 18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4F6A359" w14:textId="77777777" w:rsidR="003C0636" w:rsidRDefault="00000000">
            <w:pPr>
              <w:pStyle w:val="formattext"/>
              <w:spacing w:before="0" w:beforeAutospacing="0" w:after="0" w:afterAutospacing="0"/>
              <w:textAlignment w:val="baseline"/>
            </w:pPr>
            <w:r>
              <w:t>Основные этапы формирования земной коры на территории России. Платформы и плиты. Пояса горообразования. Геохронологическая таблица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4E54142" w14:textId="77777777" w:rsidR="003C0636" w:rsidRDefault="00000000">
            <w:pPr>
              <w:pStyle w:val="formattext"/>
              <w:spacing w:before="0" w:beforeAutospacing="0" w:after="0" w:afterAutospacing="0"/>
              <w:textAlignment w:val="baseline"/>
            </w:pPr>
            <w:r>
              <w:t> </w:t>
            </w:r>
          </w:p>
        </w:tc>
      </w:tr>
      <w:tr w:rsidR="003C0636" w14:paraId="2F488A15"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9C4BDC0" w14:textId="77777777" w:rsidR="003C0636" w:rsidRDefault="00000000">
            <w:pPr>
              <w:pStyle w:val="formattext"/>
              <w:spacing w:before="0" w:beforeAutospacing="0" w:after="0" w:afterAutospacing="0"/>
              <w:textAlignment w:val="baseline"/>
            </w:pPr>
            <w:r>
              <w:t>Урок 19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BB018DC" w14:textId="77777777" w:rsidR="003C0636" w:rsidRDefault="00000000">
            <w:pPr>
              <w:pStyle w:val="formattext"/>
              <w:spacing w:before="0" w:beforeAutospacing="0" w:after="0" w:afterAutospacing="0"/>
              <w:textAlignment w:val="baseline"/>
            </w:pPr>
            <w:r>
              <w:t>Основные формы рельефа и особенности их распространения на территории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DB68CE9" w14:textId="77777777" w:rsidR="003C0636" w:rsidRDefault="00000000">
            <w:pPr>
              <w:pStyle w:val="formattext"/>
              <w:spacing w:before="0" w:beforeAutospacing="0" w:after="0" w:afterAutospacing="0"/>
              <w:textAlignment w:val="baseline"/>
            </w:pPr>
            <w:r>
              <w:t> </w:t>
            </w:r>
          </w:p>
        </w:tc>
      </w:tr>
      <w:tr w:rsidR="003C0636" w14:paraId="22D5ACA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CE60D64" w14:textId="77777777" w:rsidR="003C0636" w:rsidRDefault="00000000">
            <w:pPr>
              <w:pStyle w:val="formattext"/>
              <w:spacing w:before="0" w:beforeAutospacing="0" w:after="0" w:afterAutospacing="0"/>
              <w:textAlignment w:val="baseline"/>
            </w:pPr>
            <w:r>
              <w:t>Урок 20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09C6CEC" w14:textId="77777777" w:rsidR="003C0636" w:rsidRDefault="00000000">
            <w:pPr>
              <w:pStyle w:val="formattext"/>
              <w:spacing w:before="0" w:beforeAutospacing="0" w:after="0" w:afterAutospacing="0"/>
              <w:textAlignment w:val="baseline"/>
            </w:pPr>
            <w:r>
              <w:t>Зависимость между тектоническим строением, рельефом и размещением основных групп полезных ископаемых по территории страны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C0B9165" w14:textId="77777777" w:rsidR="003C0636" w:rsidRDefault="00000000">
            <w:pPr>
              <w:pStyle w:val="formattext"/>
              <w:spacing w:before="0" w:beforeAutospacing="0" w:after="0" w:afterAutospacing="0"/>
              <w:textAlignment w:val="baseline"/>
            </w:pPr>
            <w:r>
              <w:t> </w:t>
            </w:r>
          </w:p>
        </w:tc>
      </w:tr>
      <w:tr w:rsidR="003C0636" w14:paraId="535FA41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A4E52A5" w14:textId="77777777" w:rsidR="003C0636" w:rsidRDefault="00000000">
            <w:pPr>
              <w:pStyle w:val="formattext"/>
              <w:spacing w:before="0" w:beforeAutospacing="0" w:after="0" w:afterAutospacing="0"/>
              <w:textAlignment w:val="baseline"/>
            </w:pPr>
            <w:r>
              <w:t>Урок 21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9C57011" w14:textId="77777777" w:rsidR="003C0636" w:rsidRDefault="00000000">
            <w:pPr>
              <w:pStyle w:val="formattext"/>
              <w:spacing w:before="0" w:beforeAutospacing="0" w:after="0" w:afterAutospacing="0"/>
              <w:textAlignment w:val="baseline"/>
            </w:pPr>
            <w:r>
              <w:t>Современные процессы, формирующие рельеф. Области современного горообразования, землетрясений и вулканизма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668F3DA" w14:textId="77777777" w:rsidR="003C0636" w:rsidRDefault="00000000">
            <w:pPr>
              <w:pStyle w:val="formattext"/>
              <w:spacing w:before="0" w:beforeAutospacing="0" w:after="0" w:afterAutospacing="0"/>
              <w:textAlignment w:val="baseline"/>
            </w:pPr>
            <w:r>
              <w:t> </w:t>
            </w:r>
          </w:p>
        </w:tc>
      </w:tr>
      <w:tr w:rsidR="003C0636" w14:paraId="4D61195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7272BE0" w14:textId="77777777" w:rsidR="003C0636" w:rsidRDefault="00000000">
            <w:pPr>
              <w:pStyle w:val="formattext"/>
              <w:spacing w:before="0" w:beforeAutospacing="0" w:after="0" w:afterAutospacing="0"/>
              <w:textAlignment w:val="baseline"/>
            </w:pPr>
            <w:r>
              <w:t>Урок 22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4CAED37" w14:textId="77777777" w:rsidR="003C0636" w:rsidRDefault="00000000">
            <w:pPr>
              <w:pStyle w:val="formattext"/>
              <w:spacing w:before="0" w:beforeAutospacing="0" w:after="0" w:afterAutospacing="0"/>
              <w:textAlignment w:val="baseline"/>
            </w:pPr>
            <w:r>
              <w:t>Влияние внешних процессов на формирование рельефа. Древнее и современное оледенения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7FB43B5" w14:textId="77777777" w:rsidR="003C0636" w:rsidRDefault="00000000">
            <w:pPr>
              <w:pStyle w:val="formattext"/>
              <w:spacing w:before="0" w:beforeAutospacing="0" w:after="0" w:afterAutospacing="0"/>
              <w:textAlignment w:val="baseline"/>
            </w:pPr>
            <w:r>
              <w:t> </w:t>
            </w:r>
          </w:p>
        </w:tc>
      </w:tr>
      <w:tr w:rsidR="003C0636" w14:paraId="7E283BD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1172835" w14:textId="77777777" w:rsidR="003C0636" w:rsidRDefault="00000000">
            <w:pPr>
              <w:pStyle w:val="formattext"/>
              <w:spacing w:before="0" w:beforeAutospacing="0" w:after="0" w:afterAutospacing="0"/>
              <w:textAlignment w:val="baseline"/>
            </w:pPr>
            <w:r>
              <w:t>Урок 23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06E32CD" w14:textId="77777777" w:rsidR="003C0636" w:rsidRDefault="00000000">
            <w:pPr>
              <w:pStyle w:val="formattext"/>
              <w:spacing w:before="0" w:beforeAutospacing="0" w:after="0" w:afterAutospacing="0"/>
              <w:textAlignment w:val="baseline"/>
            </w:pPr>
            <w:r>
              <w:t>Практическая работа "Объяснение распространения по территории России опасных геологических явлений"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E9FA921" w14:textId="77777777" w:rsidR="003C0636" w:rsidRDefault="00000000">
            <w:pPr>
              <w:pStyle w:val="formattext"/>
              <w:spacing w:before="0" w:beforeAutospacing="0" w:after="0" w:afterAutospacing="0"/>
              <w:jc w:val="center"/>
              <w:textAlignment w:val="baseline"/>
            </w:pPr>
            <w:r>
              <w:t>1</w:t>
            </w:r>
          </w:p>
        </w:tc>
      </w:tr>
      <w:tr w:rsidR="003C0636" w14:paraId="72842D7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88C93D3" w14:textId="77777777" w:rsidR="003C0636" w:rsidRDefault="00000000">
            <w:pPr>
              <w:pStyle w:val="formattext"/>
              <w:spacing w:before="0" w:beforeAutospacing="0" w:after="0" w:afterAutospacing="0"/>
              <w:textAlignment w:val="baseline"/>
            </w:pPr>
            <w:r>
              <w:t>Урок 24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40FF511" w14:textId="77777777" w:rsidR="003C0636" w:rsidRDefault="00000000">
            <w:pPr>
              <w:pStyle w:val="formattext"/>
              <w:spacing w:before="0" w:beforeAutospacing="0" w:after="0" w:afterAutospacing="0"/>
              <w:textAlignment w:val="baseline"/>
            </w:pPr>
            <w:r>
              <w:t>Изменение рельефа под влиянием деятельности человека. Антропогенные формы рельефа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3399134" w14:textId="77777777" w:rsidR="003C0636" w:rsidRDefault="00000000">
            <w:pPr>
              <w:pStyle w:val="formattext"/>
              <w:spacing w:before="0" w:beforeAutospacing="0" w:after="0" w:afterAutospacing="0"/>
              <w:textAlignment w:val="baseline"/>
            </w:pPr>
            <w:r>
              <w:t> </w:t>
            </w:r>
          </w:p>
        </w:tc>
      </w:tr>
      <w:tr w:rsidR="003C0636" w14:paraId="4C92EA8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3D10333" w14:textId="77777777" w:rsidR="003C0636" w:rsidRDefault="00000000">
            <w:pPr>
              <w:pStyle w:val="formattext"/>
              <w:spacing w:before="0" w:beforeAutospacing="0" w:after="0" w:afterAutospacing="0"/>
              <w:textAlignment w:val="baseline"/>
            </w:pPr>
            <w:r>
              <w:t>Урок 25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47494C5" w14:textId="77777777" w:rsidR="003C0636" w:rsidRDefault="00000000">
            <w:pPr>
              <w:pStyle w:val="formattext"/>
              <w:spacing w:before="0" w:beforeAutospacing="0" w:after="0" w:afterAutospacing="0"/>
              <w:textAlignment w:val="baseline"/>
            </w:pPr>
            <w:r>
              <w:t>Особенности рельефа своего края. Практическая работа "Объяснение особенностей рельефа своего края"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77C09DB" w14:textId="77777777" w:rsidR="003C0636" w:rsidRDefault="00000000">
            <w:pPr>
              <w:pStyle w:val="formattext"/>
              <w:spacing w:before="0" w:beforeAutospacing="0" w:after="0" w:afterAutospacing="0"/>
              <w:jc w:val="center"/>
              <w:textAlignment w:val="baseline"/>
            </w:pPr>
            <w:r>
              <w:t>0,5</w:t>
            </w:r>
          </w:p>
        </w:tc>
      </w:tr>
      <w:tr w:rsidR="003C0636" w14:paraId="0DC1FD3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B3D14D1" w14:textId="77777777" w:rsidR="003C0636" w:rsidRDefault="00000000">
            <w:pPr>
              <w:pStyle w:val="formattext"/>
              <w:spacing w:before="0" w:beforeAutospacing="0" w:after="0" w:afterAutospacing="0"/>
              <w:textAlignment w:val="baseline"/>
            </w:pPr>
            <w:r>
              <w:t>Урок 26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154577D" w14:textId="77777777" w:rsidR="003C0636" w:rsidRDefault="00000000">
            <w:pPr>
              <w:pStyle w:val="formattext"/>
              <w:spacing w:before="0" w:beforeAutospacing="0" w:after="0" w:afterAutospacing="0"/>
              <w:textAlignment w:val="baseline"/>
            </w:pPr>
            <w:r>
              <w:t>Факторы, определяющие климат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BAD2DC8" w14:textId="77777777" w:rsidR="003C0636" w:rsidRDefault="00000000">
            <w:pPr>
              <w:pStyle w:val="formattext"/>
              <w:spacing w:before="0" w:beforeAutospacing="0" w:after="0" w:afterAutospacing="0"/>
              <w:textAlignment w:val="baseline"/>
            </w:pPr>
            <w:r>
              <w:t> </w:t>
            </w:r>
          </w:p>
        </w:tc>
      </w:tr>
      <w:tr w:rsidR="003C0636" w14:paraId="1272005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61B08BB" w14:textId="77777777" w:rsidR="003C0636" w:rsidRDefault="00000000">
            <w:pPr>
              <w:pStyle w:val="formattext"/>
              <w:spacing w:before="0" w:beforeAutospacing="0" w:after="0" w:afterAutospacing="0"/>
              <w:textAlignment w:val="baseline"/>
            </w:pPr>
            <w:r>
              <w:t>Урок 27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62AD629" w14:textId="77777777" w:rsidR="003C0636" w:rsidRDefault="00000000">
            <w:pPr>
              <w:pStyle w:val="formattext"/>
              <w:spacing w:before="0" w:beforeAutospacing="0" w:after="0" w:afterAutospacing="0"/>
              <w:textAlignment w:val="baseline"/>
            </w:pPr>
            <w: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466AFC6" w14:textId="77777777" w:rsidR="003C0636" w:rsidRDefault="00000000">
            <w:pPr>
              <w:pStyle w:val="formattext"/>
              <w:spacing w:before="0" w:beforeAutospacing="0" w:after="0" w:afterAutospacing="0"/>
              <w:jc w:val="center"/>
              <w:textAlignment w:val="baseline"/>
            </w:pPr>
            <w:r>
              <w:t>0,5</w:t>
            </w:r>
          </w:p>
        </w:tc>
      </w:tr>
      <w:tr w:rsidR="003C0636" w14:paraId="19BF886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A83F966" w14:textId="77777777" w:rsidR="003C0636" w:rsidRDefault="00000000">
            <w:pPr>
              <w:pStyle w:val="formattext"/>
              <w:spacing w:before="0" w:beforeAutospacing="0" w:after="0" w:afterAutospacing="0"/>
              <w:textAlignment w:val="baseline"/>
            </w:pPr>
            <w:r>
              <w:t>Урок 28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4039831" w14:textId="77777777" w:rsidR="003C0636" w:rsidRDefault="00000000">
            <w:pPr>
              <w:pStyle w:val="formattext"/>
              <w:spacing w:before="0" w:beforeAutospacing="0" w:after="0" w:afterAutospacing="0"/>
              <w:textAlignment w:val="baseline"/>
            </w:pPr>
            <w:r>
              <w:t>Распределение температуры воздуха по территории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8F27D59" w14:textId="77777777" w:rsidR="003C0636" w:rsidRDefault="00000000">
            <w:pPr>
              <w:pStyle w:val="formattext"/>
              <w:spacing w:before="0" w:beforeAutospacing="0" w:after="0" w:afterAutospacing="0"/>
              <w:textAlignment w:val="baseline"/>
            </w:pPr>
            <w:r>
              <w:t> </w:t>
            </w:r>
          </w:p>
        </w:tc>
      </w:tr>
      <w:tr w:rsidR="003C0636" w14:paraId="4B249CF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3E01BA0" w14:textId="77777777" w:rsidR="003C0636" w:rsidRDefault="00000000">
            <w:pPr>
              <w:pStyle w:val="formattext"/>
              <w:spacing w:before="0" w:beforeAutospacing="0" w:after="0" w:afterAutospacing="0"/>
              <w:textAlignment w:val="baseline"/>
            </w:pPr>
            <w:r>
              <w:t>Урок 29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790A4EA" w14:textId="77777777" w:rsidR="003C0636" w:rsidRDefault="00000000">
            <w:pPr>
              <w:pStyle w:val="formattext"/>
              <w:spacing w:before="0" w:beforeAutospacing="0" w:after="0" w:afterAutospacing="0"/>
              <w:textAlignment w:val="baseline"/>
            </w:pPr>
            <w: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3136C09" w14:textId="77777777" w:rsidR="003C0636" w:rsidRDefault="00000000">
            <w:pPr>
              <w:pStyle w:val="formattext"/>
              <w:spacing w:before="0" w:beforeAutospacing="0" w:after="0" w:afterAutospacing="0"/>
              <w:jc w:val="center"/>
              <w:textAlignment w:val="baseline"/>
            </w:pPr>
            <w:r>
              <w:t>0,5</w:t>
            </w:r>
          </w:p>
        </w:tc>
      </w:tr>
      <w:tr w:rsidR="003C0636" w14:paraId="0F16769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6A687C5" w14:textId="77777777" w:rsidR="003C0636" w:rsidRDefault="00000000">
            <w:pPr>
              <w:pStyle w:val="formattext"/>
              <w:spacing w:before="0" w:beforeAutospacing="0" w:after="0" w:afterAutospacing="0"/>
              <w:textAlignment w:val="baseline"/>
            </w:pPr>
            <w:r>
              <w:t>Урок 30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B37AD0" w14:textId="77777777" w:rsidR="003C0636" w:rsidRDefault="00000000">
            <w:pPr>
              <w:pStyle w:val="formattext"/>
              <w:spacing w:before="0" w:beforeAutospacing="0" w:after="0" w:afterAutospacing="0"/>
              <w:textAlignment w:val="baseline"/>
            </w:pPr>
            <w:r>
              <w:t>Климатические пояса и типы климатов России, их характеристики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97B6D21" w14:textId="77777777" w:rsidR="003C0636" w:rsidRDefault="00000000">
            <w:pPr>
              <w:pStyle w:val="formattext"/>
              <w:spacing w:before="0" w:beforeAutospacing="0" w:after="0" w:afterAutospacing="0"/>
              <w:textAlignment w:val="baseline"/>
            </w:pPr>
            <w:r>
              <w:t> </w:t>
            </w:r>
          </w:p>
        </w:tc>
      </w:tr>
      <w:tr w:rsidR="003C0636" w14:paraId="7B9B0DF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BD02C09" w14:textId="77777777" w:rsidR="003C0636" w:rsidRDefault="00000000">
            <w:pPr>
              <w:pStyle w:val="formattext"/>
              <w:spacing w:before="0" w:beforeAutospacing="0" w:after="0" w:afterAutospacing="0"/>
              <w:textAlignment w:val="baseline"/>
            </w:pPr>
            <w:r>
              <w:t>Урок 31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C36436A" w14:textId="77777777" w:rsidR="003C0636" w:rsidRDefault="00000000">
            <w:pPr>
              <w:pStyle w:val="formattext"/>
              <w:spacing w:before="0" w:beforeAutospacing="0" w:after="0" w:afterAutospacing="0"/>
              <w:textAlignment w:val="baseline"/>
            </w:pPr>
            <w: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8C513F2" w14:textId="77777777" w:rsidR="003C0636" w:rsidRDefault="00000000">
            <w:pPr>
              <w:pStyle w:val="formattext"/>
              <w:spacing w:before="0" w:beforeAutospacing="0" w:after="0" w:afterAutospacing="0"/>
              <w:textAlignment w:val="baseline"/>
            </w:pPr>
            <w:r>
              <w:t> </w:t>
            </w:r>
          </w:p>
        </w:tc>
      </w:tr>
      <w:tr w:rsidR="003C0636" w14:paraId="16FABB8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673C1E2" w14:textId="77777777" w:rsidR="003C0636" w:rsidRDefault="00000000">
            <w:pPr>
              <w:pStyle w:val="formattext"/>
              <w:spacing w:before="0" w:beforeAutospacing="0" w:after="0" w:afterAutospacing="0"/>
              <w:textAlignment w:val="baseline"/>
            </w:pPr>
            <w:r>
              <w:lastRenderedPageBreak/>
              <w:t>Урок 32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1E1A60A" w14:textId="77777777" w:rsidR="003C0636" w:rsidRDefault="00000000">
            <w:pPr>
              <w:pStyle w:val="formattext"/>
              <w:spacing w:before="0" w:beforeAutospacing="0" w:after="0" w:afterAutospacing="0"/>
              <w:textAlignment w:val="baseline"/>
            </w:pPr>
            <w: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8AB842E" w14:textId="77777777" w:rsidR="003C0636" w:rsidRDefault="00000000">
            <w:pPr>
              <w:pStyle w:val="formattext"/>
              <w:spacing w:before="0" w:beforeAutospacing="0" w:after="0" w:afterAutospacing="0"/>
              <w:jc w:val="center"/>
              <w:textAlignment w:val="baseline"/>
            </w:pPr>
            <w:r>
              <w:t>0,5</w:t>
            </w:r>
          </w:p>
        </w:tc>
      </w:tr>
      <w:tr w:rsidR="003C0636" w14:paraId="2C5BC31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BF98D60" w14:textId="77777777" w:rsidR="003C0636" w:rsidRDefault="00000000">
            <w:pPr>
              <w:pStyle w:val="formattext"/>
              <w:spacing w:before="0" w:beforeAutospacing="0" w:after="0" w:afterAutospacing="0"/>
              <w:textAlignment w:val="baseline"/>
            </w:pPr>
            <w:r>
              <w:t>Урок 33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FB17976" w14:textId="77777777" w:rsidR="003C0636" w:rsidRDefault="00000000">
            <w:pPr>
              <w:pStyle w:val="formattext"/>
              <w:spacing w:before="0" w:beforeAutospacing="0" w:after="0" w:afterAutospacing="0"/>
              <w:textAlignment w:val="baseline"/>
            </w:pPr>
            <w:r>
              <w:t xml:space="preserve">Моря как </w:t>
            </w:r>
            <w:proofErr w:type="spellStart"/>
            <w:r>
              <w:t>аквальные</w:t>
            </w:r>
            <w:proofErr w:type="spellEnd"/>
            <w:r>
              <w:t xml:space="preserve"> природные комплексы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68D78AF" w14:textId="77777777" w:rsidR="003C0636" w:rsidRDefault="00000000">
            <w:pPr>
              <w:pStyle w:val="formattext"/>
              <w:spacing w:before="0" w:beforeAutospacing="0" w:after="0" w:afterAutospacing="0"/>
              <w:textAlignment w:val="baseline"/>
            </w:pPr>
            <w:r>
              <w:t> </w:t>
            </w:r>
          </w:p>
        </w:tc>
      </w:tr>
      <w:tr w:rsidR="003C0636" w14:paraId="7D390F1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7582A63" w14:textId="77777777" w:rsidR="003C0636" w:rsidRDefault="00000000">
            <w:pPr>
              <w:pStyle w:val="formattext"/>
              <w:spacing w:before="0" w:beforeAutospacing="0" w:after="0" w:afterAutospacing="0"/>
              <w:textAlignment w:val="baseline"/>
            </w:pPr>
            <w:r>
              <w:t>Урок 34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C5EFA6B" w14:textId="77777777" w:rsidR="003C0636" w:rsidRDefault="00000000">
            <w:pPr>
              <w:pStyle w:val="formattext"/>
              <w:spacing w:before="0" w:beforeAutospacing="0" w:after="0" w:afterAutospacing="0"/>
              <w:textAlignment w:val="baseline"/>
            </w:pPr>
            <w: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2B9CEA3" w14:textId="77777777" w:rsidR="003C0636" w:rsidRDefault="00000000">
            <w:pPr>
              <w:pStyle w:val="formattext"/>
              <w:spacing w:before="0" w:beforeAutospacing="0" w:after="0" w:afterAutospacing="0"/>
              <w:jc w:val="center"/>
              <w:textAlignment w:val="baseline"/>
            </w:pPr>
            <w:r>
              <w:t>0,5</w:t>
            </w:r>
          </w:p>
        </w:tc>
      </w:tr>
      <w:tr w:rsidR="003C0636" w14:paraId="7E892E7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05CBD1" w14:textId="77777777" w:rsidR="003C0636" w:rsidRDefault="00000000">
            <w:pPr>
              <w:pStyle w:val="formattext"/>
              <w:spacing w:before="0" w:beforeAutospacing="0" w:after="0" w:afterAutospacing="0"/>
              <w:textAlignment w:val="baseline"/>
            </w:pPr>
            <w:r>
              <w:t>Урок 35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668C334" w14:textId="77777777" w:rsidR="003C0636" w:rsidRDefault="00000000">
            <w:pPr>
              <w:pStyle w:val="formattext"/>
              <w:spacing w:before="0" w:beforeAutospacing="0" w:after="0" w:afterAutospacing="0"/>
              <w:textAlignment w:val="baseline"/>
            </w:pPr>
            <w: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157729" w14:textId="77777777" w:rsidR="003C0636" w:rsidRDefault="00000000">
            <w:pPr>
              <w:pStyle w:val="formattext"/>
              <w:spacing w:before="0" w:beforeAutospacing="0" w:after="0" w:afterAutospacing="0"/>
              <w:jc w:val="center"/>
              <w:textAlignment w:val="baseline"/>
            </w:pPr>
            <w:r>
              <w:t>0,5</w:t>
            </w:r>
          </w:p>
        </w:tc>
      </w:tr>
      <w:tr w:rsidR="003C0636" w14:paraId="77DBC3B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FC9865D" w14:textId="77777777" w:rsidR="003C0636" w:rsidRDefault="00000000">
            <w:pPr>
              <w:pStyle w:val="formattext"/>
              <w:spacing w:before="0" w:beforeAutospacing="0" w:after="0" w:afterAutospacing="0"/>
              <w:textAlignment w:val="baseline"/>
            </w:pPr>
            <w:r>
              <w:t>Урок 36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134A1E3" w14:textId="77777777" w:rsidR="003C0636" w:rsidRDefault="00000000">
            <w:pPr>
              <w:pStyle w:val="formattext"/>
              <w:spacing w:before="0" w:beforeAutospacing="0" w:after="0" w:afterAutospacing="0"/>
              <w:textAlignment w:val="baseline"/>
            </w:pPr>
            <w:r>
              <w:t>Крупнейшие озёра, их происхождение. Болота. Подземные воды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B333DEE" w14:textId="77777777" w:rsidR="003C0636" w:rsidRDefault="00000000">
            <w:pPr>
              <w:pStyle w:val="formattext"/>
              <w:spacing w:before="0" w:beforeAutospacing="0" w:after="0" w:afterAutospacing="0"/>
              <w:textAlignment w:val="baseline"/>
            </w:pPr>
            <w:r>
              <w:t> </w:t>
            </w:r>
          </w:p>
        </w:tc>
      </w:tr>
      <w:tr w:rsidR="003C0636" w14:paraId="18415B3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4EFAE20" w14:textId="77777777" w:rsidR="003C0636" w:rsidRDefault="00000000">
            <w:pPr>
              <w:pStyle w:val="formattext"/>
              <w:spacing w:before="0" w:beforeAutospacing="0" w:after="0" w:afterAutospacing="0"/>
              <w:textAlignment w:val="baseline"/>
            </w:pPr>
            <w:r>
              <w:t>Урок 37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F7E475" w14:textId="77777777" w:rsidR="003C0636" w:rsidRDefault="00000000">
            <w:pPr>
              <w:pStyle w:val="formattext"/>
              <w:spacing w:before="0" w:beforeAutospacing="0" w:after="0" w:afterAutospacing="0"/>
              <w:textAlignment w:val="baseline"/>
            </w:pPr>
            <w:r>
              <w:t>Ледники. Многолетняя мерзлота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6042661" w14:textId="77777777" w:rsidR="003C0636" w:rsidRDefault="00000000">
            <w:pPr>
              <w:pStyle w:val="formattext"/>
              <w:spacing w:before="0" w:beforeAutospacing="0" w:after="0" w:afterAutospacing="0"/>
              <w:textAlignment w:val="baseline"/>
            </w:pPr>
            <w:r>
              <w:t> </w:t>
            </w:r>
          </w:p>
        </w:tc>
      </w:tr>
      <w:tr w:rsidR="003C0636" w14:paraId="4531899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E541555" w14:textId="77777777" w:rsidR="003C0636" w:rsidRDefault="00000000">
            <w:pPr>
              <w:pStyle w:val="formattext"/>
              <w:spacing w:before="0" w:beforeAutospacing="0" w:after="0" w:afterAutospacing="0"/>
              <w:textAlignment w:val="baseline"/>
            </w:pPr>
            <w:r>
              <w:t>Урок 38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AC33001" w14:textId="77777777" w:rsidR="003C0636" w:rsidRDefault="00000000">
            <w:pPr>
              <w:pStyle w:val="formattext"/>
              <w:spacing w:before="0" w:beforeAutospacing="0" w:after="0" w:afterAutospacing="0"/>
              <w:textAlignment w:val="baseline"/>
            </w:pPr>
            <w: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154CD6" w14:textId="77777777" w:rsidR="003C0636" w:rsidRDefault="00000000">
            <w:pPr>
              <w:pStyle w:val="formattext"/>
              <w:spacing w:before="0" w:beforeAutospacing="0" w:after="0" w:afterAutospacing="0"/>
              <w:textAlignment w:val="baseline"/>
            </w:pPr>
            <w:r>
              <w:t> </w:t>
            </w:r>
          </w:p>
        </w:tc>
      </w:tr>
      <w:tr w:rsidR="003C0636" w14:paraId="7367A96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78CD50" w14:textId="77777777" w:rsidR="003C0636" w:rsidRDefault="00000000">
            <w:pPr>
              <w:pStyle w:val="formattext"/>
              <w:spacing w:before="0" w:beforeAutospacing="0" w:after="0" w:afterAutospacing="0"/>
              <w:textAlignment w:val="baseline"/>
            </w:pPr>
            <w:r>
              <w:t>Урок 39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D692CE8" w14:textId="77777777" w:rsidR="003C0636" w:rsidRDefault="00000000">
            <w:pPr>
              <w:pStyle w:val="formattext"/>
              <w:spacing w:before="0" w:beforeAutospacing="0" w:after="0" w:afterAutospacing="0"/>
              <w:textAlignment w:val="baseline"/>
            </w:pPr>
            <w: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6ECBEFB" w14:textId="77777777" w:rsidR="003C0636" w:rsidRDefault="00000000">
            <w:pPr>
              <w:pStyle w:val="formattext"/>
              <w:spacing w:before="0" w:beforeAutospacing="0" w:after="0" w:afterAutospacing="0"/>
              <w:textAlignment w:val="baseline"/>
            </w:pPr>
            <w:r>
              <w:t> </w:t>
            </w:r>
          </w:p>
        </w:tc>
      </w:tr>
      <w:tr w:rsidR="003C0636" w14:paraId="74666F0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AD9D45D" w14:textId="77777777" w:rsidR="003C0636" w:rsidRDefault="00000000">
            <w:pPr>
              <w:pStyle w:val="formattext"/>
              <w:spacing w:before="0" w:beforeAutospacing="0" w:after="0" w:afterAutospacing="0"/>
              <w:textAlignment w:val="baseline"/>
            </w:pPr>
            <w:r>
              <w:t>Урок 40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1B4E3CE" w14:textId="77777777" w:rsidR="003C0636" w:rsidRDefault="00000000">
            <w:pPr>
              <w:pStyle w:val="formattext"/>
              <w:spacing w:before="0" w:beforeAutospacing="0" w:after="0" w:afterAutospacing="0"/>
              <w:textAlignment w:val="baseline"/>
            </w:pPr>
            <w:r>
              <w:t>Почва - особый компонент природы. Факторы образования почв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3941E97" w14:textId="77777777" w:rsidR="003C0636" w:rsidRDefault="00000000">
            <w:pPr>
              <w:pStyle w:val="formattext"/>
              <w:spacing w:before="0" w:beforeAutospacing="0" w:after="0" w:afterAutospacing="0"/>
              <w:textAlignment w:val="baseline"/>
            </w:pPr>
            <w:r>
              <w:t> </w:t>
            </w:r>
          </w:p>
        </w:tc>
      </w:tr>
      <w:tr w:rsidR="003C0636" w14:paraId="5857F76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BD65A3" w14:textId="77777777" w:rsidR="003C0636" w:rsidRDefault="00000000">
            <w:pPr>
              <w:pStyle w:val="formattext"/>
              <w:spacing w:before="0" w:beforeAutospacing="0" w:after="0" w:afterAutospacing="0"/>
              <w:textAlignment w:val="baseline"/>
            </w:pPr>
            <w:r>
              <w:t>Урок 41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4F0E3D3" w14:textId="77777777" w:rsidR="003C0636" w:rsidRDefault="00000000">
            <w:pPr>
              <w:pStyle w:val="formattext"/>
              <w:spacing w:before="0" w:beforeAutospacing="0" w:after="0" w:afterAutospacing="0"/>
              <w:textAlignment w:val="baseline"/>
            </w:pPr>
            <w:r>
              <w:t>Основные зональные типы почв, их свойства, различия в плодородии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60E5AE" w14:textId="77777777" w:rsidR="003C0636" w:rsidRDefault="00000000">
            <w:pPr>
              <w:pStyle w:val="formattext"/>
              <w:spacing w:before="0" w:beforeAutospacing="0" w:after="0" w:afterAutospacing="0"/>
              <w:textAlignment w:val="baseline"/>
            </w:pPr>
            <w:r>
              <w:t> </w:t>
            </w:r>
          </w:p>
        </w:tc>
      </w:tr>
      <w:tr w:rsidR="003C0636" w14:paraId="5849F7E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1BA6D20" w14:textId="77777777" w:rsidR="003C0636" w:rsidRDefault="00000000">
            <w:pPr>
              <w:pStyle w:val="formattext"/>
              <w:spacing w:before="0" w:beforeAutospacing="0" w:after="0" w:afterAutospacing="0"/>
              <w:textAlignment w:val="baseline"/>
            </w:pPr>
            <w:r>
              <w:t>Урок 42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7F94E80" w14:textId="77777777" w:rsidR="003C0636" w:rsidRDefault="00000000">
            <w:pPr>
              <w:pStyle w:val="formattext"/>
              <w:spacing w:before="0" w:beforeAutospacing="0" w:after="0" w:afterAutospacing="0"/>
              <w:textAlignment w:val="baseline"/>
            </w:pPr>
            <w:r>
              <w:t>Почвенные ресурсы России. Меры по сохранению плодородия почв: мелиорация земель, борьба с эрозией почв и их загрязнением</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245513B" w14:textId="77777777" w:rsidR="003C0636" w:rsidRDefault="00000000">
            <w:pPr>
              <w:pStyle w:val="formattext"/>
              <w:spacing w:before="0" w:beforeAutospacing="0" w:after="0" w:afterAutospacing="0"/>
              <w:textAlignment w:val="baseline"/>
            </w:pPr>
            <w:r>
              <w:t> </w:t>
            </w:r>
          </w:p>
        </w:tc>
      </w:tr>
      <w:tr w:rsidR="003C0636" w14:paraId="411672E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8B87751" w14:textId="77777777" w:rsidR="003C0636" w:rsidRDefault="00000000">
            <w:pPr>
              <w:pStyle w:val="formattext"/>
              <w:spacing w:before="0" w:beforeAutospacing="0" w:after="0" w:afterAutospacing="0"/>
              <w:textAlignment w:val="baseline"/>
            </w:pPr>
            <w:r>
              <w:t>Урок 43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7C637D1" w14:textId="77777777" w:rsidR="003C0636" w:rsidRDefault="00000000">
            <w:pPr>
              <w:pStyle w:val="formattext"/>
              <w:spacing w:before="0" w:beforeAutospacing="0" w:after="0" w:afterAutospacing="0"/>
              <w:textAlignment w:val="baseline"/>
            </w:pPr>
            <w:r>
              <w:t>Богатство растительного и животного мира России: видовое разнообразие, факторы, его определяющие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A581B27" w14:textId="77777777" w:rsidR="003C0636" w:rsidRDefault="00000000">
            <w:pPr>
              <w:pStyle w:val="formattext"/>
              <w:spacing w:before="0" w:beforeAutospacing="0" w:after="0" w:afterAutospacing="0"/>
              <w:textAlignment w:val="baseline"/>
            </w:pPr>
            <w:r>
              <w:t> </w:t>
            </w:r>
          </w:p>
        </w:tc>
      </w:tr>
      <w:tr w:rsidR="003C0636" w14:paraId="44BD45F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54393B7" w14:textId="77777777" w:rsidR="003C0636" w:rsidRDefault="00000000">
            <w:pPr>
              <w:pStyle w:val="formattext"/>
              <w:spacing w:before="0" w:beforeAutospacing="0" w:after="0" w:afterAutospacing="0"/>
              <w:textAlignment w:val="baseline"/>
            </w:pPr>
            <w:r>
              <w:t>Урок 44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C868E00" w14:textId="77777777" w:rsidR="003C0636" w:rsidRDefault="00000000">
            <w:pPr>
              <w:pStyle w:val="formattext"/>
              <w:spacing w:before="0" w:beforeAutospacing="0" w:after="0" w:afterAutospacing="0"/>
              <w:textAlignment w:val="baseline"/>
            </w:pPr>
            <w:r>
              <w:t>Особенности растительного и животного мира различных природно-хозяйственных зон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1026A85" w14:textId="77777777" w:rsidR="003C0636" w:rsidRDefault="00000000">
            <w:pPr>
              <w:pStyle w:val="formattext"/>
              <w:spacing w:before="0" w:beforeAutospacing="0" w:after="0" w:afterAutospacing="0"/>
              <w:textAlignment w:val="baseline"/>
            </w:pPr>
            <w:r>
              <w:t> </w:t>
            </w:r>
          </w:p>
        </w:tc>
      </w:tr>
      <w:tr w:rsidR="003C0636" w14:paraId="0D84D4B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C31B972" w14:textId="77777777" w:rsidR="003C0636" w:rsidRDefault="00000000">
            <w:pPr>
              <w:pStyle w:val="formattext"/>
              <w:spacing w:before="0" w:beforeAutospacing="0" w:after="0" w:afterAutospacing="0"/>
              <w:textAlignment w:val="baseline"/>
            </w:pPr>
            <w:r>
              <w:t>Урок 45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AA42468" w14:textId="77777777" w:rsidR="003C0636" w:rsidRDefault="00000000">
            <w:pPr>
              <w:pStyle w:val="formattext"/>
              <w:spacing w:before="0" w:beforeAutospacing="0" w:after="0" w:afterAutospacing="0"/>
              <w:textAlignment w:val="baseline"/>
            </w:pPr>
            <w:r>
              <w:t>Природно-хозяйственные зоны России: взаимосвязь и взаимообусловленность их компонентов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6156307" w14:textId="77777777" w:rsidR="003C0636" w:rsidRDefault="00000000">
            <w:pPr>
              <w:pStyle w:val="formattext"/>
              <w:spacing w:before="0" w:beforeAutospacing="0" w:after="0" w:afterAutospacing="0"/>
              <w:textAlignment w:val="baseline"/>
            </w:pPr>
            <w:r>
              <w:t> </w:t>
            </w:r>
          </w:p>
        </w:tc>
      </w:tr>
      <w:tr w:rsidR="003C0636" w14:paraId="2B3DE2E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BE05947" w14:textId="77777777" w:rsidR="003C0636" w:rsidRDefault="00000000">
            <w:pPr>
              <w:pStyle w:val="formattext"/>
              <w:spacing w:before="0" w:beforeAutospacing="0" w:after="0" w:afterAutospacing="0"/>
              <w:textAlignment w:val="baseline"/>
            </w:pPr>
            <w:r>
              <w:t>Урок 46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8CDBD81" w14:textId="77777777" w:rsidR="003C0636" w:rsidRDefault="00000000">
            <w:pPr>
              <w:pStyle w:val="formattext"/>
              <w:spacing w:before="0" w:beforeAutospacing="0" w:after="0" w:afterAutospacing="0"/>
              <w:textAlignment w:val="baseline"/>
            </w:pPr>
            <w:r>
              <w:t>Природно-хозяйственные зоны России. Арктическая пустыня, тундра и лесотундра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7EBC6FD" w14:textId="77777777" w:rsidR="003C0636" w:rsidRDefault="00000000">
            <w:pPr>
              <w:pStyle w:val="formattext"/>
              <w:spacing w:before="0" w:beforeAutospacing="0" w:after="0" w:afterAutospacing="0"/>
              <w:textAlignment w:val="baseline"/>
            </w:pPr>
            <w:r>
              <w:t> </w:t>
            </w:r>
          </w:p>
        </w:tc>
      </w:tr>
      <w:tr w:rsidR="003C0636" w14:paraId="57AAED1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0368FAA" w14:textId="77777777" w:rsidR="003C0636" w:rsidRDefault="00000000">
            <w:pPr>
              <w:pStyle w:val="formattext"/>
              <w:spacing w:before="0" w:beforeAutospacing="0" w:after="0" w:afterAutospacing="0"/>
              <w:textAlignment w:val="baseline"/>
            </w:pPr>
            <w:r>
              <w:t>Урок 47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83214C5" w14:textId="77777777" w:rsidR="003C0636" w:rsidRDefault="00000000">
            <w:pPr>
              <w:pStyle w:val="formattext"/>
              <w:spacing w:before="0" w:beforeAutospacing="0" w:after="0" w:afterAutospacing="0"/>
              <w:textAlignment w:val="baseline"/>
            </w:pPr>
            <w:r>
              <w:t>Природно-хозяйственные зоны России. Тайга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453A342" w14:textId="77777777" w:rsidR="003C0636" w:rsidRDefault="00000000">
            <w:pPr>
              <w:pStyle w:val="formattext"/>
              <w:spacing w:before="0" w:beforeAutospacing="0" w:after="0" w:afterAutospacing="0"/>
              <w:textAlignment w:val="baseline"/>
            </w:pPr>
            <w:r>
              <w:t> </w:t>
            </w:r>
          </w:p>
        </w:tc>
      </w:tr>
      <w:tr w:rsidR="003C0636" w14:paraId="6B4F9D5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356B4EB" w14:textId="77777777" w:rsidR="003C0636" w:rsidRDefault="00000000">
            <w:pPr>
              <w:pStyle w:val="formattext"/>
              <w:spacing w:before="0" w:beforeAutospacing="0" w:after="0" w:afterAutospacing="0"/>
              <w:textAlignment w:val="baseline"/>
            </w:pPr>
            <w:r>
              <w:t>Урок 48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067773C" w14:textId="77777777" w:rsidR="003C0636" w:rsidRDefault="00000000">
            <w:pPr>
              <w:pStyle w:val="formattext"/>
              <w:spacing w:before="0" w:beforeAutospacing="0" w:after="0" w:afterAutospacing="0"/>
              <w:textAlignment w:val="baseline"/>
            </w:pPr>
            <w:r>
              <w:t>Природно-хозяйственные зоны России. Смешанные и широколиственные леса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C5606CC" w14:textId="77777777" w:rsidR="003C0636" w:rsidRDefault="00000000">
            <w:pPr>
              <w:pStyle w:val="formattext"/>
              <w:spacing w:before="0" w:beforeAutospacing="0" w:after="0" w:afterAutospacing="0"/>
              <w:textAlignment w:val="baseline"/>
            </w:pPr>
            <w:r>
              <w:t> </w:t>
            </w:r>
          </w:p>
        </w:tc>
      </w:tr>
      <w:tr w:rsidR="003C0636" w14:paraId="5BAE089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8532B21" w14:textId="77777777" w:rsidR="003C0636" w:rsidRDefault="00000000">
            <w:pPr>
              <w:pStyle w:val="formattext"/>
              <w:spacing w:before="0" w:beforeAutospacing="0" w:after="0" w:afterAutospacing="0"/>
              <w:textAlignment w:val="baseline"/>
            </w:pPr>
            <w:r>
              <w:t>Урок 49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9AA70D2" w14:textId="77777777" w:rsidR="003C0636" w:rsidRDefault="00000000">
            <w:pPr>
              <w:pStyle w:val="formattext"/>
              <w:spacing w:before="0" w:beforeAutospacing="0" w:after="0" w:afterAutospacing="0"/>
              <w:textAlignment w:val="baseline"/>
            </w:pPr>
            <w:r>
              <w:t>Природно-хозяйственные зоны России. Степи и лесостепи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AB70E57" w14:textId="77777777" w:rsidR="003C0636" w:rsidRDefault="00000000">
            <w:pPr>
              <w:pStyle w:val="formattext"/>
              <w:spacing w:before="0" w:beforeAutospacing="0" w:after="0" w:afterAutospacing="0"/>
              <w:textAlignment w:val="baseline"/>
            </w:pPr>
            <w:r>
              <w:t> </w:t>
            </w:r>
          </w:p>
        </w:tc>
      </w:tr>
      <w:tr w:rsidR="003C0636" w14:paraId="4E30138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E8C020A" w14:textId="77777777" w:rsidR="003C0636" w:rsidRDefault="00000000">
            <w:pPr>
              <w:pStyle w:val="formattext"/>
              <w:spacing w:before="0" w:beforeAutospacing="0" w:after="0" w:afterAutospacing="0"/>
              <w:textAlignment w:val="baseline"/>
            </w:pPr>
            <w:r>
              <w:t>Урок 50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36FF2B" w14:textId="77777777" w:rsidR="003C0636" w:rsidRDefault="00000000">
            <w:pPr>
              <w:pStyle w:val="formattext"/>
              <w:spacing w:before="0" w:beforeAutospacing="0" w:after="0" w:afterAutospacing="0"/>
              <w:textAlignment w:val="baseline"/>
            </w:pPr>
            <w:r>
              <w:t>Природно-хозяйственные зоны России. Пустыни и полупустыни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4E7DDAE" w14:textId="77777777" w:rsidR="003C0636" w:rsidRDefault="00000000">
            <w:pPr>
              <w:pStyle w:val="formattext"/>
              <w:spacing w:before="0" w:beforeAutospacing="0" w:after="0" w:afterAutospacing="0"/>
              <w:textAlignment w:val="baseline"/>
            </w:pPr>
            <w:r>
              <w:t> </w:t>
            </w:r>
          </w:p>
        </w:tc>
      </w:tr>
      <w:tr w:rsidR="003C0636" w14:paraId="6BEBD53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5693E04" w14:textId="77777777" w:rsidR="003C0636" w:rsidRDefault="00000000">
            <w:pPr>
              <w:pStyle w:val="formattext"/>
              <w:spacing w:before="0" w:beforeAutospacing="0" w:after="0" w:afterAutospacing="0"/>
              <w:textAlignment w:val="baseline"/>
            </w:pPr>
            <w:r>
              <w:t>Урок 51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17CE67C" w14:textId="77777777" w:rsidR="003C0636" w:rsidRDefault="00000000">
            <w:pPr>
              <w:pStyle w:val="formattext"/>
              <w:spacing w:before="0" w:beforeAutospacing="0" w:after="0" w:afterAutospacing="0"/>
              <w:textAlignment w:val="baseline"/>
            </w:pPr>
            <w:r>
              <w:t>Высотная поясность в горах на территории России. Горные системы европейской части России (Крымские горы, Кавказ, Урал)</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FA30461" w14:textId="77777777" w:rsidR="003C0636" w:rsidRDefault="00000000">
            <w:pPr>
              <w:pStyle w:val="formattext"/>
              <w:spacing w:before="0" w:beforeAutospacing="0" w:after="0" w:afterAutospacing="0"/>
              <w:textAlignment w:val="baseline"/>
            </w:pPr>
            <w:r>
              <w:t> </w:t>
            </w:r>
          </w:p>
        </w:tc>
      </w:tr>
      <w:tr w:rsidR="003C0636" w14:paraId="347953B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15F0F2B" w14:textId="77777777" w:rsidR="003C0636" w:rsidRDefault="00000000">
            <w:pPr>
              <w:pStyle w:val="formattext"/>
              <w:spacing w:before="0" w:beforeAutospacing="0" w:after="0" w:afterAutospacing="0"/>
              <w:textAlignment w:val="baseline"/>
            </w:pPr>
            <w:r>
              <w:lastRenderedPageBreak/>
              <w:t>Урок 52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6D5D863" w14:textId="77777777" w:rsidR="003C0636" w:rsidRDefault="00000000">
            <w:pPr>
              <w:pStyle w:val="formattext"/>
              <w:spacing w:before="0" w:beforeAutospacing="0" w:after="0" w:afterAutospacing="0"/>
              <w:textAlignment w:val="baseline"/>
            </w:pPr>
            <w:r>
              <w:t>Горные системы азиатской части России. Практическая работа "Объяснение различий структуры высотной поясности в горных системах"</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4DB19CC" w14:textId="77777777" w:rsidR="003C0636" w:rsidRDefault="00000000">
            <w:pPr>
              <w:pStyle w:val="formattext"/>
              <w:spacing w:before="0" w:beforeAutospacing="0" w:after="0" w:afterAutospacing="0"/>
              <w:jc w:val="center"/>
              <w:textAlignment w:val="baseline"/>
            </w:pPr>
            <w:r>
              <w:t>0,5</w:t>
            </w:r>
          </w:p>
        </w:tc>
      </w:tr>
      <w:tr w:rsidR="003C0636" w14:paraId="16CC373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D8C8A10" w14:textId="77777777" w:rsidR="003C0636" w:rsidRDefault="00000000">
            <w:pPr>
              <w:pStyle w:val="formattext"/>
              <w:spacing w:before="0" w:beforeAutospacing="0" w:after="0" w:afterAutospacing="0"/>
              <w:textAlignment w:val="baseline"/>
            </w:pPr>
            <w:r>
              <w:t>Урок 53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3995CB6" w14:textId="77777777" w:rsidR="003C0636" w:rsidRDefault="00000000">
            <w:pPr>
              <w:pStyle w:val="formattext"/>
              <w:spacing w:before="0" w:beforeAutospacing="0" w:after="0" w:afterAutospacing="0"/>
              <w:textAlignment w:val="baseline"/>
            </w:pPr>
            <w: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D865DE0" w14:textId="77777777" w:rsidR="003C0636" w:rsidRDefault="00000000">
            <w:pPr>
              <w:pStyle w:val="formattext"/>
              <w:spacing w:before="0" w:beforeAutospacing="0" w:after="0" w:afterAutospacing="0"/>
              <w:jc w:val="center"/>
              <w:textAlignment w:val="baseline"/>
            </w:pPr>
            <w:r>
              <w:t>0,5</w:t>
            </w:r>
          </w:p>
        </w:tc>
      </w:tr>
      <w:tr w:rsidR="003C0636" w14:paraId="398EB75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36EEE7B" w14:textId="77777777" w:rsidR="003C0636" w:rsidRDefault="00000000">
            <w:pPr>
              <w:pStyle w:val="formattext"/>
              <w:spacing w:before="0" w:beforeAutospacing="0" w:after="0" w:afterAutospacing="0"/>
              <w:textAlignment w:val="baseline"/>
            </w:pPr>
            <w:r>
              <w:t>Урок 54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1BFB2AF" w14:textId="77777777" w:rsidR="003C0636" w:rsidRDefault="00000000">
            <w:pPr>
              <w:pStyle w:val="formattext"/>
              <w:spacing w:before="0" w:beforeAutospacing="0" w:after="0" w:afterAutospacing="0"/>
              <w:textAlignment w:val="baseline"/>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236C0C8" w14:textId="77777777" w:rsidR="003C0636" w:rsidRDefault="00000000">
            <w:pPr>
              <w:pStyle w:val="formattext"/>
              <w:spacing w:before="0" w:beforeAutospacing="0" w:after="0" w:afterAutospacing="0"/>
              <w:textAlignment w:val="baseline"/>
            </w:pPr>
            <w:r>
              <w:t> </w:t>
            </w:r>
          </w:p>
        </w:tc>
      </w:tr>
      <w:tr w:rsidR="003C0636" w14:paraId="32753B2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31D2442" w14:textId="77777777" w:rsidR="003C0636" w:rsidRDefault="00000000">
            <w:pPr>
              <w:pStyle w:val="formattext"/>
              <w:spacing w:before="0" w:beforeAutospacing="0" w:after="0" w:afterAutospacing="0"/>
              <w:textAlignment w:val="baseline"/>
            </w:pPr>
            <w:r>
              <w:t>Урок 55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004B7AB" w14:textId="77777777" w:rsidR="003C0636" w:rsidRDefault="00000000">
            <w:pPr>
              <w:pStyle w:val="formattext"/>
              <w:spacing w:before="0" w:beforeAutospacing="0" w:after="0" w:afterAutospacing="0"/>
              <w:textAlignment w:val="baseline"/>
            </w:pPr>
            <w:r>
              <w:t>Динамика численности населения России в XX-XXI вв. и факторы, определяющие её. Переписи населения России. Основные меры современной демографической политики государства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006DDBB" w14:textId="77777777" w:rsidR="003C0636" w:rsidRDefault="00000000">
            <w:pPr>
              <w:pStyle w:val="formattext"/>
              <w:spacing w:before="0" w:beforeAutospacing="0" w:after="0" w:afterAutospacing="0"/>
              <w:textAlignment w:val="baseline"/>
            </w:pPr>
            <w:r>
              <w:t> </w:t>
            </w:r>
          </w:p>
        </w:tc>
      </w:tr>
      <w:tr w:rsidR="003C0636" w14:paraId="3B36554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66A53C7" w14:textId="77777777" w:rsidR="003C0636" w:rsidRDefault="00000000">
            <w:pPr>
              <w:pStyle w:val="formattext"/>
              <w:spacing w:before="0" w:beforeAutospacing="0" w:after="0" w:afterAutospacing="0"/>
              <w:textAlignment w:val="baseline"/>
            </w:pPr>
            <w:r>
              <w:t>Урок 56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81CDD9F" w14:textId="77777777" w:rsidR="003C0636" w:rsidRDefault="00000000">
            <w:pPr>
              <w:pStyle w:val="formattext"/>
              <w:spacing w:before="0" w:beforeAutospacing="0" w:after="0" w:afterAutospacing="0"/>
              <w:textAlignment w:val="baseline"/>
            </w:pPr>
            <w:r>
              <w:t>Естественное движение населения. Географические различия в пределах разных регионов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66EFEEC" w14:textId="77777777" w:rsidR="003C0636" w:rsidRDefault="00000000">
            <w:pPr>
              <w:pStyle w:val="formattext"/>
              <w:spacing w:before="0" w:beforeAutospacing="0" w:after="0" w:afterAutospacing="0"/>
              <w:textAlignment w:val="baseline"/>
            </w:pPr>
            <w:r>
              <w:t> </w:t>
            </w:r>
          </w:p>
        </w:tc>
      </w:tr>
      <w:tr w:rsidR="003C0636" w14:paraId="3A325C3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E71C7A7" w14:textId="77777777" w:rsidR="003C0636" w:rsidRDefault="00000000">
            <w:pPr>
              <w:pStyle w:val="formattext"/>
              <w:spacing w:before="0" w:beforeAutospacing="0" w:after="0" w:afterAutospacing="0"/>
              <w:textAlignment w:val="baseline"/>
            </w:pPr>
            <w:r>
              <w:t>Урок 57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E05231D" w14:textId="77777777" w:rsidR="003C0636" w:rsidRDefault="00000000">
            <w:pPr>
              <w:pStyle w:val="formattext"/>
              <w:spacing w:before="0" w:beforeAutospacing="0" w:after="0" w:afterAutospacing="0"/>
              <w:textAlignment w:val="baseline"/>
            </w:pPr>
            <w:r>
              <w:t>Резервный урок. Обобщающее повторение по теме "Природно-хозяйственные зоны"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620FA63" w14:textId="77777777" w:rsidR="003C0636" w:rsidRDefault="00000000">
            <w:pPr>
              <w:pStyle w:val="formattext"/>
              <w:spacing w:before="0" w:beforeAutospacing="0" w:after="0" w:afterAutospacing="0"/>
              <w:textAlignment w:val="baseline"/>
            </w:pPr>
            <w:r>
              <w:t> </w:t>
            </w:r>
          </w:p>
        </w:tc>
      </w:tr>
      <w:tr w:rsidR="003C0636" w14:paraId="6723D6C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078E6E" w14:textId="77777777" w:rsidR="003C0636" w:rsidRDefault="00000000">
            <w:pPr>
              <w:pStyle w:val="formattext"/>
              <w:spacing w:before="0" w:beforeAutospacing="0" w:after="0" w:afterAutospacing="0"/>
              <w:textAlignment w:val="baseline"/>
            </w:pPr>
            <w:r>
              <w:t>Урок 58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1EFE880" w14:textId="77777777" w:rsidR="003C0636" w:rsidRDefault="00000000">
            <w:pPr>
              <w:pStyle w:val="formattext"/>
              <w:spacing w:before="0" w:beforeAutospacing="0" w:after="0" w:afterAutospacing="0"/>
              <w:textAlignment w:val="baseline"/>
            </w:pPr>
            <w:r>
              <w:t>Половой и возрастной состав населения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BB76ED6" w14:textId="77777777" w:rsidR="003C0636" w:rsidRDefault="00000000">
            <w:pPr>
              <w:pStyle w:val="formattext"/>
              <w:spacing w:before="0" w:beforeAutospacing="0" w:after="0" w:afterAutospacing="0"/>
              <w:textAlignment w:val="baseline"/>
            </w:pPr>
            <w:r>
              <w:t> </w:t>
            </w:r>
          </w:p>
        </w:tc>
      </w:tr>
      <w:tr w:rsidR="003C0636" w14:paraId="7F09473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4F3F56C" w14:textId="77777777" w:rsidR="003C0636" w:rsidRDefault="00000000">
            <w:pPr>
              <w:pStyle w:val="formattext"/>
              <w:spacing w:before="0" w:beforeAutospacing="0" w:after="0" w:afterAutospacing="0"/>
              <w:textAlignment w:val="baseline"/>
            </w:pPr>
            <w:r>
              <w:t>Урок 59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E1B1B9A" w14:textId="77777777" w:rsidR="003C0636" w:rsidRDefault="00000000">
            <w:pPr>
              <w:pStyle w:val="formattext"/>
              <w:spacing w:before="0" w:beforeAutospacing="0" w:after="0" w:afterAutospacing="0"/>
              <w:textAlignment w:val="baseline"/>
            </w:pPr>
            <w: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0FEEE4F" w14:textId="77777777" w:rsidR="003C0636" w:rsidRDefault="00000000">
            <w:pPr>
              <w:pStyle w:val="formattext"/>
              <w:spacing w:before="0" w:beforeAutospacing="0" w:after="0" w:afterAutospacing="0"/>
              <w:jc w:val="center"/>
              <w:textAlignment w:val="baseline"/>
            </w:pPr>
            <w:r>
              <w:t>0,5</w:t>
            </w:r>
          </w:p>
        </w:tc>
      </w:tr>
      <w:tr w:rsidR="003C0636" w14:paraId="470FD25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1FD957F" w14:textId="77777777" w:rsidR="003C0636" w:rsidRDefault="00000000">
            <w:pPr>
              <w:pStyle w:val="formattext"/>
              <w:spacing w:before="0" w:beforeAutospacing="0" w:after="0" w:afterAutospacing="0"/>
              <w:textAlignment w:val="baseline"/>
            </w:pPr>
            <w:r>
              <w:t>Урок 60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5CE981" w14:textId="77777777" w:rsidR="003C0636" w:rsidRDefault="00000000">
            <w:pPr>
              <w:pStyle w:val="formattext"/>
              <w:spacing w:before="0" w:beforeAutospacing="0" w:after="0" w:afterAutospacing="0"/>
              <w:textAlignment w:val="baseline"/>
            </w:pPr>
            <w:r>
              <w:t>Географические особенности размещения населения. Основная полоса расселения. Плотность населения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F76AE77" w14:textId="77777777" w:rsidR="003C0636" w:rsidRDefault="00000000">
            <w:pPr>
              <w:pStyle w:val="formattext"/>
              <w:spacing w:before="0" w:beforeAutospacing="0" w:after="0" w:afterAutospacing="0"/>
              <w:textAlignment w:val="baseline"/>
            </w:pPr>
            <w:r>
              <w:t> </w:t>
            </w:r>
          </w:p>
        </w:tc>
      </w:tr>
      <w:tr w:rsidR="003C0636" w14:paraId="6BA63E4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505158B" w14:textId="77777777" w:rsidR="003C0636" w:rsidRDefault="00000000">
            <w:pPr>
              <w:pStyle w:val="formattext"/>
              <w:spacing w:before="0" w:beforeAutospacing="0" w:after="0" w:afterAutospacing="0"/>
              <w:textAlignment w:val="baseline"/>
            </w:pPr>
            <w:r>
              <w:t>Урок 61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F184957" w14:textId="77777777" w:rsidR="003C0636" w:rsidRDefault="00000000">
            <w:pPr>
              <w:pStyle w:val="formattext"/>
              <w:spacing w:before="0" w:beforeAutospacing="0" w:after="0" w:afterAutospacing="0"/>
              <w:textAlignment w:val="baseline"/>
            </w:pPr>
            <w: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C27243" w14:textId="77777777" w:rsidR="003C0636" w:rsidRDefault="00000000">
            <w:pPr>
              <w:pStyle w:val="formattext"/>
              <w:spacing w:before="0" w:beforeAutospacing="0" w:after="0" w:afterAutospacing="0"/>
              <w:textAlignment w:val="baseline"/>
            </w:pPr>
            <w:r>
              <w:t> </w:t>
            </w:r>
          </w:p>
        </w:tc>
      </w:tr>
      <w:tr w:rsidR="003C0636" w14:paraId="78A91DC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3B0A7CC" w14:textId="77777777" w:rsidR="003C0636" w:rsidRDefault="00000000">
            <w:pPr>
              <w:pStyle w:val="formattext"/>
              <w:spacing w:before="0" w:beforeAutospacing="0" w:after="0" w:afterAutospacing="0"/>
              <w:textAlignment w:val="baseline"/>
            </w:pPr>
            <w:r>
              <w:t>Урок 62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B223453" w14:textId="77777777" w:rsidR="003C0636" w:rsidRDefault="00000000">
            <w:pPr>
              <w:pStyle w:val="formattext"/>
              <w:spacing w:before="0" w:beforeAutospacing="0" w:after="0" w:afterAutospacing="0"/>
              <w:textAlignment w:val="baseline"/>
            </w:pPr>
            <w:r>
              <w:t>Сельская местность и современные тенденции сельского расселения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A3E0741" w14:textId="77777777" w:rsidR="003C0636" w:rsidRDefault="00000000">
            <w:pPr>
              <w:pStyle w:val="formattext"/>
              <w:spacing w:before="0" w:beforeAutospacing="0" w:after="0" w:afterAutospacing="0"/>
              <w:textAlignment w:val="baseline"/>
            </w:pPr>
            <w:r>
              <w:t> </w:t>
            </w:r>
          </w:p>
        </w:tc>
      </w:tr>
      <w:tr w:rsidR="003C0636" w14:paraId="7CD1F285"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AE955D6" w14:textId="77777777" w:rsidR="003C0636" w:rsidRDefault="00000000">
            <w:pPr>
              <w:pStyle w:val="formattext"/>
              <w:spacing w:before="0" w:beforeAutospacing="0" w:after="0" w:afterAutospacing="0"/>
              <w:textAlignment w:val="baseline"/>
            </w:pPr>
            <w:r>
              <w:t>Урок 63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48E98BB" w14:textId="77777777" w:rsidR="003C0636" w:rsidRDefault="00000000">
            <w:pPr>
              <w:pStyle w:val="formattext"/>
              <w:spacing w:before="0" w:beforeAutospacing="0" w:after="0" w:afterAutospacing="0"/>
              <w:textAlignment w:val="baseline"/>
            </w:pPr>
            <w:r>
              <w:t>Резервный урок. Контрольная работа по темам "Численность населения России" и "Территориальные особенности размещения населения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861B4B" w14:textId="77777777" w:rsidR="003C0636" w:rsidRDefault="00000000">
            <w:pPr>
              <w:pStyle w:val="formattext"/>
              <w:spacing w:before="0" w:beforeAutospacing="0" w:after="0" w:afterAutospacing="0"/>
              <w:textAlignment w:val="baseline"/>
            </w:pPr>
            <w:r>
              <w:t> </w:t>
            </w:r>
          </w:p>
        </w:tc>
      </w:tr>
      <w:tr w:rsidR="003C0636" w14:paraId="254FA7E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D51D633" w14:textId="77777777" w:rsidR="003C0636" w:rsidRDefault="00000000">
            <w:pPr>
              <w:pStyle w:val="formattext"/>
              <w:spacing w:before="0" w:beforeAutospacing="0" w:after="0" w:afterAutospacing="0"/>
              <w:textAlignment w:val="baseline"/>
            </w:pPr>
            <w:r>
              <w:t>Урок 64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7931BFF" w14:textId="77777777" w:rsidR="003C0636" w:rsidRDefault="00000000">
            <w:pPr>
              <w:pStyle w:val="formattext"/>
              <w:spacing w:before="0" w:beforeAutospacing="0" w:after="0" w:afterAutospacing="0"/>
              <w:textAlignment w:val="baseline"/>
            </w:pPr>
            <w: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A5EBB1" w14:textId="77777777" w:rsidR="003C0636" w:rsidRDefault="00000000">
            <w:pPr>
              <w:pStyle w:val="formattext"/>
              <w:spacing w:before="0" w:beforeAutospacing="0" w:after="0" w:afterAutospacing="0"/>
              <w:jc w:val="center"/>
              <w:textAlignment w:val="baseline"/>
            </w:pPr>
            <w:r>
              <w:t>0,5</w:t>
            </w:r>
          </w:p>
        </w:tc>
      </w:tr>
      <w:tr w:rsidR="003C0636" w14:paraId="7C14EA9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BE981D6" w14:textId="77777777" w:rsidR="003C0636" w:rsidRDefault="00000000">
            <w:pPr>
              <w:pStyle w:val="formattext"/>
              <w:spacing w:before="0" w:beforeAutospacing="0" w:after="0" w:afterAutospacing="0"/>
              <w:textAlignment w:val="baseline"/>
            </w:pPr>
            <w:r>
              <w:t>Урок 65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826FA09" w14:textId="77777777" w:rsidR="003C0636" w:rsidRDefault="00000000">
            <w:pPr>
              <w:pStyle w:val="formattext"/>
              <w:spacing w:before="0" w:beforeAutospacing="0" w:after="0" w:afterAutospacing="0"/>
              <w:textAlignment w:val="baseline"/>
            </w:pPr>
            <w:r>
              <w:t>География религий. Объекты Всемирного культурного наследия ЮНЕСКО на территории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A52F886" w14:textId="77777777" w:rsidR="003C0636" w:rsidRDefault="00000000">
            <w:pPr>
              <w:pStyle w:val="formattext"/>
              <w:spacing w:before="0" w:beforeAutospacing="0" w:after="0" w:afterAutospacing="0"/>
              <w:jc w:val="center"/>
              <w:textAlignment w:val="baseline"/>
            </w:pPr>
            <w:r>
              <w:t>0,5</w:t>
            </w:r>
          </w:p>
        </w:tc>
      </w:tr>
      <w:tr w:rsidR="003C0636" w14:paraId="342AC18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977BE3A" w14:textId="77777777" w:rsidR="003C0636" w:rsidRDefault="00000000">
            <w:pPr>
              <w:pStyle w:val="formattext"/>
              <w:spacing w:before="0" w:beforeAutospacing="0" w:after="0" w:afterAutospacing="0"/>
              <w:textAlignment w:val="baseline"/>
            </w:pPr>
            <w:r>
              <w:t>Урок 66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C99329" w14:textId="77777777" w:rsidR="003C0636" w:rsidRDefault="00000000">
            <w:pPr>
              <w:pStyle w:val="formattext"/>
              <w:spacing w:before="0" w:beforeAutospacing="0" w:after="0" w:afterAutospacing="0"/>
              <w:textAlignment w:val="baseline"/>
            </w:pPr>
            <w:r>
              <w:t>Резервный урок. Обобщающее повторение по темам "Народы и религии России" и "Половой и возрастной состав населения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D1F486F" w14:textId="77777777" w:rsidR="003C0636" w:rsidRDefault="00000000">
            <w:pPr>
              <w:pStyle w:val="formattext"/>
              <w:spacing w:before="0" w:beforeAutospacing="0" w:after="0" w:afterAutospacing="0"/>
              <w:textAlignment w:val="baseline"/>
            </w:pPr>
            <w:r>
              <w:t> </w:t>
            </w:r>
          </w:p>
        </w:tc>
      </w:tr>
      <w:tr w:rsidR="003C0636" w14:paraId="130753E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74F7E4F" w14:textId="77777777" w:rsidR="003C0636" w:rsidRDefault="00000000">
            <w:pPr>
              <w:pStyle w:val="formattext"/>
              <w:spacing w:before="0" w:beforeAutospacing="0" w:after="0" w:afterAutospacing="0"/>
              <w:textAlignment w:val="baseline"/>
            </w:pPr>
            <w:r>
              <w:lastRenderedPageBreak/>
              <w:t>Урок 67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FAD78DC" w14:textId="77777777" w:rsidR="003C0636" w:rsidRDefault="00000000">
            <w:pPr>
              <w:pStyle w:val="formattext"/>
              <w:spacing w:before="0" w:beforeAutospacing="0" w:after="0" w:afterAutospacing="0"/>
              <w:textAlignment w:val="baseline"/>
            </w:pPr>
            <w: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D0279CB" w14:textId="77777777" w:rsidR="003C0636" w:rsidRDefault="00000000">
            <w:pPr>
              <w:pStyle w:val="formattext"/>
              <w:spacing w:before="0" w:beforeAutospacing="0" w:after="0" w:afterAutospacing="0"/>
              <w:jc w:val="center"/>
              <w:textAlignment w:val="baseline"/>
            </w:pPr>
            <w:r>
              <w:t>0,5</w:t>
            </w:r>
          </w:p>
        </w:tc>
      </w:tr>
      <w:tr w:rsidR="003C0636" w14:paraId="0336281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B2AF288" w14:textId="77777777" w:rsidR="003C0636" w:rsidRDefault="00000000">
            <w:pPr>
              <w:pStyle w:val="formattext"/>
              <w:spacing w:before="0" w:beforeAutospacing="0" w:after="0" w:afterAutospacing="0"/>
              <w:textAlignment w:val="baseline"/>
            </w:pPr>
            <w:r>
              <w:t>Урок 68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9A6F990" w14:textId="77777777" w:rsidR="003C0636" w:rsidRDefault="00000000">
            <w:pPr>
              <w:pStyle w:val="formattext"/>
              <w:spacing w:before="0" w:beforeAutospacing="0" w:after="0" w:afterAutospacing="0"/>
              <w:textAlignment w:val="baseline"/>
            </w:pPr>
            <w:r>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5C0DEF4" w14:textId="77777777" w:rsidR="003C0636" w:rsidRDefault="00000000">
            <w:pPr>
              <w:pStyle w:val="formattext"/>
              <w:spacing w:before="0" w:beforeAutospacing="0" w:after="0" w:afterAutospacing="0"/>
              <w:jc w:val="center"/>
              <w:textAlignment w:val="baseline"/>
            </w:pPr>
            <w:r>
              <w:t>0,5</w:t>
            </w:r>
          </w:p>
        </w:tc>
      </w:tr>
      <w:tr w:rsidR="003C0636" w14:paraId="28E157C1" w14:textId="77777777">
        <w:tc>
          <w:tcPr>
            <w:tcW w:w="11273"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FAC87C4" w14:textId="77777777" w:rsidR="003C0636" w:rsidRDefault="00000000">
            <w:pPr>
              <w:pStyle w:val="formattext"/>
              <w:spacing w:before="0" w:beforeAutospacing="0" w:after="0" w:afterAutospacing="0"/>
              <w:textAlignment w:val="baseline"/>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67F040A8" w14:textId="77777777" w:rsidR="003C0636" w:rsidRDefault="00000000">
      <w:pPr>
        <w:jc w:val="right"/>
        <w:rPr>
          <w:rFonts w:cs="Times New Roman"/>
          <w:sz w:val="24"/>
          <w:szCs w:val="24"/>
        </w:rPr>
      </w:pPr>
      <w:r>
        <w:rPr>
          <w:rFonts w:cs="Times New Roman"/>
          <w:sz w:val="24"/>
          <w:szCs w:val="24"/>
        </w:rPr>
        <w:t>Таблица 20.4</w:t>
      </w:r>
    </w:p>
    <w:p w14:paraId="06ED5A0E" w14:textId="77777777" w:rsidR="003C0636" w:rsidRDefault="00000000">
      <w:pPr>
        <w:pStyle w:val="formattext"/>
        <w:spacing w:before="0" w:beforeAutospacing="0" w:after="0" w:afterAutospacing="0"/>
        <w:ind w:firstLine="480"/>
        <w:textAlignment w:val="baseline"/>
        <w:rPr>
          <w:color w:val="444444"/>
        </w:rPr>
      </w:pPr>
      <w:r>
        <w:rPr>
          <w:color w:val="444444"/>
        </w:rPr>
        <w:t>9 класс</w:t>
      </w:r>
    </w:p>
    <w:tbl>
      <w:tblPr>
        <w:tblW w:w="0" w:type="auto"/>
        <w:tblCellMar>
          <w:left w:w="0" w:type="dxa"/>
          <w:right w:w="0" w:type="dxa"/>
        </w:tblCellMar>
        <w:tblLook w:val="04A0" w:firstRow="1" w:lastRow="0" w:firstColumn="1" w:lastColumn="0" w:noHBand="0" w:noVBand="1"/>
      </w:tblPr>
      <w:tblGrid>
        <w:gridCol w:w="1254"/>
        <w:gridCol w:w="5977"/>
        <w:gridCol w:w="2138"/>
      </w:tblGrid>
      <w:tr w:rsidR="003C0636" w14:paraId="13C64239" w14:textId="77777777">
        <w:trPr>
          <w:trHeight w:val="15"/>
        </w:trPr>
        <w:tc>
          <w:tcPr>
            <w:tcW w:w="1478" w:type="dxa"/>
            <w:tcBorders>
              <w:top w:val="nil"/>
              <w:left w:val="nil"/>
              <w:bottom w:val="nil"/>
              <w:right w:val="nil"/>
            </w:tcBorders>
          </w:tcPr>
          <w:p w14:paraId="5AA48993" w14:textId="77777777" w:rsidR="003C0636" w:rsidRDefault="003C0636">
            <w:pPr>
              <w:rPr>
                <w:rFonts w:cs="Times New Roman"/>
                <w:color w:val="444444"/>
                <w:sz w:val="24"/>
                <w:szCs w:val="24"/>
              </w:rPr>
            </w:pPr>
          </w:p>
        </w:tc>
        <w:tc>
          <w:tcPr>
            <w:tcW w:w="7392" w:type="dxa"/>
            <w:tcBorders>
              <w:top w:val="nil"/>
              <w:left w:val="nil"/>
              <w:bottom w:val="nil"/>
              <w:right w:val="nil"/>
            </w:tcBorders>
          </w:tcPr>
          <w:p w14:paraId="753EB8F8" w14:textId="77777777" w:rsidR="003C0636" w:rsidRDefault="003C0636">
            <w:pPr>
              <w:rPr>
                <w:rFonts w:cs="Times New Roman"/>
                <w:sz w:val="24"/>
                <w:szCs w:val="24"/>
              </w:rPr>
            </w:pPr>
          </w:p>
        </w:tc>
        <w:tc>
          <w:tcPr>
            <w:tcW w:w="2402" w:type="dxa"/>
            <w:tcBorders>
              <w:top w:val="nil"/>
              <w:left w:val="nil"/>
              <w:bottom w:val="nil"/>
              <w:right w:val="nil"/>
            </w:tcBorders>
          </w:tcPr>
          <w:p w14:paraId="024B09DE" w14:textId="77777777" w:rsidR="003C0636" w:rsidRDefault="003C0636">
            <w:pPr>
              <w:rPr>
                <w:rFonts w:cs="Times New Roman"/>
                <w:sz w:val="24"/>
                <w:szCs w:val="24"/>
              </w:rPr>
            </w:pPr>
          </w:p>
        </w:tc>
      </w:tr>
      <w:tr w:rsidR="003C0636" w14:paraId="3CEE475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7E73D81" w14:textId="77777777" w:rsidR="003C0636" w:rsidRDefault="00000000">
            <w:pPr>
              <w:pStyle w:val="formattext"/>
              <w:spacing w:before="0" w:beforeAutospacing="0" w:after="0" w:afterAutospacing="0"/>
              <w:jc w:val="center"/>
              <w:textAlignment w:val="baseline"/>
            </w:pPr>
            <w:r>
              <w:t>№ урока</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D2F6291" w14:textId="77777777" w:rsidR="003C0636" w:rsidRDefault="00000000">
            <w:pPr>
              <w:pStyle w:val="formattext"/>
              <w:spacing w:before="0" w:beforeAutospacing="0" w:after="0" w:afterAutospacing="0"/>
              <w:jc w:val="center"/>
              <w:textAlignment w:val="baseline"/>
            </w:pPr>
            <w:r>
              <w:t>Тема урока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E5334F" w14:textId="77777777" w:rsidR="003C0636" w:rsidRDefault="00000000">
            <w:pPr>
              <w:pStyle w:val="formattext"/>
              <w:spacing w:before="0" w:beforeAutospacing="0" w:after="0" w:afterAutospacing="0"/>
              <w:jc w:val="center"/>
              <w:textAlignment w:val="baseline"/>
            </w:pPr>
            <w:r>
              <w:t>Количество часов на практические работы</w:t>
            </w:r>
          </w:p>
        </w:tc>
      </w:tr>
      <w:tr w:rsidR="003C0636" w14:paraId="53F9AF3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C33FF85" w14:textId="77777777" w:rsidR="003C0636" w:rsidRDefault="00000000">
            <w:pPr>
              <w:pStyle w:val="formattext"/>
              <w:spacing w:before="0" w:beforeAutospacing="0" w:after="0" w:afterAutospacing="0"/>
              <w:textAlignment w:val="baseline"/>
            </w:pPr>
            <w:r>
              <w:t>Урок 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DE5129" w14:textId="77777777" w:rsidR="003C0636" w:rsidRDefault="00000000">
            <w:pPr>
              <w:pStyle w:val="formattext"/>
              <w:spacing w:before="0" w:beforeAutospacing="0" w:after="0" w:afterAutospacing="0"/>
              <w:textAlignment w:val="baseline"/>
            </w:pPr>
            <w: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DC3C15" w14:textId="77777777" w:rsidR="003C0636" w:rsidRDefault="00000000">
            <w:pPr>
              <w:pStyle w:val="formattext"/>
              <w:spacing w:before="0" w:beforeAutospacing="0" w:after="0" w:afterAutospacing="0"/>
              <w:textAlignment w:val="baseline"/>
            </w:pPr>
            <w:r>
              <w:t> </w:t>
            </w:r>
          </w:p>
        </w:tc>
      </w:tr>
      <w:tr w:rsidR="003C0636" w14:paraId="584389A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CC3DD06" w14:textId="77777777" w:rsidR="003C0636" w:rsidRDefault="00000000">
            <w:pPr>
              <w:pStyle w:val="formattext"/>
              <w:spacing w:before="0" w:beforeAutospacing="0" w:after="0" w:afterAutospacing="0"/>
              <w:textAlignment w:val="baseline"/>
            </w:pPr>
            <w:r>
              <w:t>Урок 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102F54F" w14:textId="77777777" w:rsidR="003C0636" w:rsidRDefault="00000000">
            <w:pPr>
              <w:pStyle w:val="formattext"/>
              <w:spacing w:before="0" w:beforeAutospacing="0" w:after="0" w:afterAutospacing="0"/>
              <w:textAlignment w:val="baseline"/>
            </w:pPr>
            <w:r>
              <w:t>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2030 года". Геостратегические территории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989D881" w14:textId="77777777" w:rsidR="003C0636" w:rsidRDefault="00000000">
            <w:pPr>
              <w:pStyle w:val="formattext"/>
              <w:spacing w:before="0" w:beforeAutospacing="0" w:after="0" w:afterAutospacing="0"/>
              <w:textAlignment w:val="baseline"/>
            </w:pPr>
            <w:r>
              <w:t> </w:t>
            </w:r>
          </w:p>
        </w:tc>
      </w:tr>
      <w:tr w:rsidR="003C0636" w14:paraId="6C5B687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203CB3E" w14:textId="77777777" w:rsidR="003C0636" w:rsidRDefault="00000000">
            <w:pPr>
              <w:pStyle w:val="formattext"/>
              <w:spacing w:before="0" w:beforeAutospacing="0" w:after="0" w:afterAutospacing="0"/>
              <w:textAlignment w:val="baseline"/>
            </w:pPr>
            <w:r>
              <w:t>Урок 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698D6A0" w14:textId="77777777" w:rsidR="003C0636" w:rsidRDefault="00000000">
            <w:pPr>
              <w:pStyle w:val="formattext"/>
              <w:spacing w:before="0" w:beforeAutospacing="0" w:after="0" w:afterAutospacing="0"/>
              <w:textAlignment w:val="baseline"/>
            </w:pPr>
            <w: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06E8E71" w14:textId="77777777" w:rsidR="003C0636" w:rsidRDefault="00000000">
            <w:pPr>
              <w:pStyle w:val="formattext"/>
              <w:spacing w:before="0" w:beforeAutospacing="0" w:after="0" w:afterAutospacing="0"/>
              <w:jc w:val="center"/>
              <w:textAlignment w:val="baseline"/>
            </w:pPr>
            <w:r>
              <w:t>0,5</w:t>
            </w:r>
          </w:p>
        </w:tc>
      </w:tr>
      <w:tr w:rsidR="003C0636" w14:paraId="359305D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9C411F3" w14:textId="77777777" w:rsidR="003C0636" w:rsidRDefault="00000000">
            <w:pPr>
              <w:pStyle w:val="formattext"/>
              <w:spacing w:before="0" w:beforeAutospacing="0" w:after="0" w:afterAutospacing="0"/>
              <w:textAlignment w:val="baseline"/>
            </w:pPr>
            <w:r>
              <w:t>Урок 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1F1540B" w14:textId="77777777" w:rsidR="003C0636" w:rsidRDefault="00000000">
            <w:pPr>
              <w:pStyle w:val="formattext"/>
              <w:spacing w:before="0" w:beforeAutospacing="0" w:after="0" w:afterAutospacing="0"/>
              <w:textAlignment w:val="baseline"/>
            </w:pPr>
            <w:r>
              <w:t>Резервный урок. Обобщающее повторение по теме "Общая характеристика хозяйства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2320FBF" w14:textId="77777777" w:rsidR="003C0636" w:rsidRDefault="00000000">
            <w:pPr>
              <w:pStyle w:val="formattext"/>
              <w:spacing w:before="0" w:beforeAutospacing="0" w:after="0" w:afterAutospacing="0"/>
              <w:textAlignment w:val="baseline"/>
            </w:pPr>
            <w:r>
              <w:t> </w:t>
            </w:r>
          </w:p>
        </w:tc>
      </w:tr>
      <w:tr w:rsidR="003C0636" w14:paraId="6972383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4545283" w14:textId="77777777" w:rsidR="003C0636" w:rsidRDefault="00000000">
            <w:pPr>
              <w:pStyle w:val="formattext"/>
              <w:spacing w:before="0" w:beforeAutospacing="0" w:after="0" w:afterAutospacing="0"/>
              <w:textAlignment w:val="baseline"/>
            </w:pPr>
            <w:r>
              <w:t>Урок 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EE4F06" w14:textId="77777777" w:rsidR="003C0636" w:rsidRDefault="00000000">
            <w:pPr>
              <w:pStyle w:val="formattext"/>
              <w:spacing w:before="0" w:beforeAutospacing="0" w:after="0" w:afterAutospacing="0"/>
              <w:textAlignment w:val="baseline"/>
            </w:pPr>
            <w:r>
              <w:t>ТЭК. Место России в мировой добыче основных видов топливных ресурсов. Угольная промышленность</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E5A4E13" w14:textId="77777777" w:rsidR="003C0636" w:rsidRDefault="00000000">
            <w:pPr>
              <w:pStyle w:val="formattext"/>
              <w:spacing w:before="0" w:beforeAutospacing="0" w:after="0" w:afterAutospacing="0"/>
              <w:textAlignment w:val="baseline"/>
            </w:pPr>
            <w:r>
              <w:t> </w:t>
            </w:r>
          </w:p>
        </w:tc>
      </w:tr>
      <w:tr w:rsidR="003C0636" w14:paraId="4C5393F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E4A0C7" w14:textId="77777777" w:rsidR="003C0636" w:rsidRDefault="00000000">
            <w:pPr>
              <w:pStyle w:val="formattext"/>
              <w:spacing w:before="0" w:beforeAutospacing="0" w:after="0" w:afterAutospacing="0"/>
              <w:textAlignment w:val="baseline"/>
            </w:pPr>
            <w:r>
              <w:t>Урок 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6F8CE9B" w14:textId="77777777" w:rsidR="003C0636" w:rsidRDefault="00000000">
            <w:pPr>
              <w:pStyle w:val="formattext"/>
              <w:spacing w:before="0" w:beforeAutospacing="0" w:after="0" w:afterAutospacing="0"/>
              <w:textAlignment w:val="baseline"/>
            </w:pPr>
            <w:r>
              <w:t>Нефтяная промышленность</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21AE1C2" w14:textId="77777777" w:rsidR="003C0636" w:rsidRDefault="00000000">
            <w:pPr>
              <w:pStyle w:val="formattext"/>
              <w:spacing w:before="0" w:beforeAutospacing="0" w:after="0" w:afterAutospacing="0"/>
              <w:textAlignment w:val="baseline"/>
            </w:pPr>
            <w:r>
              <w:t> </w:t>
            </w:r>
          </w:p>
        </w:tc>
      </w:tr>
      <w:tr w:rsidR="003C0636" w14:paraId="23515CA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D601EF5" w14:textId="77777777" w:rsidR="003C0636" w:rsidRDefault="00000000">
            <w:pPr>
              <w:pStyle w:val="formattext"/>
              <w:spacing w:before="0" w:beforeAutospacing="0" w:after="0" w:afterAutospacing="0"/>
              <w:textAlignment w:val="baseline"/>
            </w:pPr>
            <w:r>
              <w:t>Урок 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B9067A2" w14:textId="77777777" w:rsidR="003C0636" w:rsidRDefault="00000000">
            <w:pPr>
              <w:pStyle w:val="formattext"/>
              <w:spacing w:before="0" w:beforeAutospacing="0" w:after="0" w:afterAutospacing="0"/>
              <w:textAlignment w:val="baseline"/>
            </w:pPr>
            <w:r>
              <w:t>Газовая промышленность</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DE48864" w14:textId="77777777" w:rsidR="003C0636" w:rsidRDefault="00000000">
            <w:pPr>
              <w:pStyle w:val="formattext"/>
              <w:spacing w:before="0" w:beforeAutospacing="0" w:after="0" w:afterAutospacing="0"/>
              <w:textAlignment w:val="baseline"/>
            </w:pPr>
            <w:r>
              <w:t> </w:t>
            </w:r>
          </w:p>
        </w:tc>
      </w:tr>
      <w:tr w:rsidR="003C0636" w14:paraId="1241C3F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35CB4A9" w14:textId="77777777" w:rsidR="003C0636" w:rsidRDefault="00000000">
            <w:pPr>
              <w:pStyle w:val="formattext"/>
              <w:spacing w:before="0" w:beforeAutospacing="0" w:after="0" w:afterAutospacing="0"/>
              <w:textAlignment w:val="baseline"/>
            </w:pPr>
            <w:r>
              <w:t>Урок 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68B7523" w14:textId="77777777" w:rsidR="003C0636" w:rsidRDefault="00000000">
            <w:pPr>
              <w:pStyle w:val="formattext"/>
              <w:spacing w:before="0" w:beforeAutospacing="0" w:after="0" w:afterAutospacing="0"/>
              <w:textAlignment w:val="baseline"/>
            </w:pPr>
            <w: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F198CF6" w14:textId="77777777" w:rsidR="003C0636" w:rsidRDefault="00000000">
            <w:pPr>
              <w:pStyle w:val="formattext"/>
              <w:spacing w:before="0" w:beforeAutospacing="0" w:after="0" w:afterAutospacing="0"/>
              <w:jc w:val="center"/>
              <w:textAlignment w:val="baseline"/>
            </w:pPr>
            <w:r>
              <w:t>0,5</w:t>
            </w:r>
          </w:p>
        </w:tc>
      </w:tr>
      <w:tr w:rsidR="003C0636" w14:paraId="44D42B3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00875E4" w14:textId="77777777" w:rsidR="003C0636" w:rsidRDefault="00000000">
            <w:pPr>
              <w:pStyle w:val="formattext"/>
              <w:spacing w:before="0" w:beforeAutospacing="0" w:after="0" w:afterAutospacing="0"/>
              <w:textAlignment w:val="baseline"/>
            </w:pPr>
            <w:r>
              <w:t>Урок 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F9F490C" w14:textId="77777777" w:rsidR="003C0636" w:rsidRDefault="00000000">
            <w:pPr>
              <w:pStyle w:val="formattext"/>
              <w:spacing w:before="0" w:beforeAutospacing="0" w:after="0" w:afterAutospacing="0"/>
              <w:textAlignment w:val="baseline"/>
            </w:pPr>
            <w: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2050 года", утвержденной </w:t>
            </w:r>
            <w:hyperlink r:id="rId35" w:tooltip="Распоряжение Правительства РФ от 12.04.2025 N 908-р &lt;Об утверждении Энергетической стратегии Российской Федерации на период до 2050 года&gt; {КонсультантПлюс}">
              <w:r w:rsidR="003C0636">
                <w:rPr>
                  <w:color w:val="0000FF"/>
                </w:rPr>
                <w:t>распоряжением</w:t>
              </w:r>
            </w:hyperlink>
            <w:r>
              <w:t xml:space="preserve"> </w:t>
            </w:r>
            <w:r>
              <w:lastRenderedPageBreak/>
              <w:t>Правительства Российской Федерации от 12 апреля 2025 г. N 908-р.. Практическая работа "Сравнительная оценка возможностей для развития энергетики ВИЭ в отдельных регионах страны"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CC24B6A" w14:textId="77777777" w:rsidR="003C0636" w:rsidRDefault="00000000">
            <w:pPr>
              <w:pStyle w:val="formattext"/>
              <w:spacing w:before="0" w:beforeAutospacing="0" w:after="0" w:afterAutospacing="0"/>
              <w:jc w:val="center"/>
              <w:textAlignment w:val="baseline"/>
            </w:pPr>
            <w:r>
              <w:lastRenderedPageBreak/>
              <w:t>0,5</w:t>
            </w:r>
          </w:p>
        </w:tc>
      </w:tr>
      <w:tr w:rsidR="003C0636" w14:paraId="1D37868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A8B2484" w14:textId="77777777" w:rsidR="003C0636" w:rsidRDefault="00000000">
            <w:pPr>
              <w:pStyle w:val="formattext"/>
              <w:spacing w:before="0" w:beforeAutospacing="0" w:after="0" w:afterAutospacing="0"/>
              <w:textAlignment w:val="baseline"/>
            </w:pPr>
            <w:r>
              <w:t>Урок 10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704AAA0" w14:textId="77777777" w:rsidR="003C0636" w:rsidRDefault="00000000">
            <w:pPr>
              <w:pStyle w:val="formattext"/>
              <w:spacing w:before="0" w:beforeAutospacing="0" w:after="0" w:afterAutospacing="0"/>
              <w:textAlignment w:val="baseline"/>
            </w:pPr>
            <w:r>
              <w:t>Резервный урок. Обобщающее повторение по теме "Топливно-энергетический комплекс (ТЭК)"</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12B1B0" w14:textId="77777777" w:rsidR="003C0636" w:rsidRDefault="00000000">
            <w:pPr>
              <w:pStyle w:val="formattext"/>
              <w:spacing w:before="0" w:beforeAutospacing="0" w:after="0" w:afterAutospacing="0"/>
              <w:textAlignment w:val="baseline"/>
            </w:pPr>
            <w:r>
              <w:t> </w:t>
            </w:r>
          </w:p>
        </w:tc>
      </w:tr>
      <w:tr w:rsidR="003C0636" w14:paraId="2266A1E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631B25A" w14:textId="77777777" w:rsidR="003C0636" w:rsidRDefault="00000000">
            <w:pPr>
              <w:pStyle w:val="formattext"/>
              <w:spacing w:before="0" w:beforeAutospacing="0" w:after="0" w:afterAutospacing="0"/>
              <w:textAlignment w:val="baseline"/>
            </w:pPr>
            <w:r>
              <w:t>Урок 11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B940C72" w14:textId="77777777" w:rsidR="003C0636" w:rsidRDefault="00000000">
            <w:pPr>
              <w:pStyle w:val="formattext"/>
              <w:spacing w:before="0" w:beforeAutospacing="0" w:after="0" w:afterAutospacing="0"/>
              <w:textAlignment w:val="baseline"/>
            </w:pPr>
            <w:r>
              <w:t>Металлургический комплекс. Металлургические базы России. Влияние металлургии на окружающую среду. Основные положения </w:t>
            </w:r>
            <w:hyperlink r:id="rId36" w:anchor="65C0IR" w:history="1">
              <w:r w:rsidR="003C0636">
                <w:rPr>
                  <w:rStyle w:val="a6"/>
                  <w:color w:val="2C4B99"/>
                </w:rPr>
                <w:t>"Стратегии развития чёрной и цветной металлургии России до 2030 года"</w:t>
              </w:r>
            </w:hyperlink>
            <w:r>
              <w:t>, утвержденной </w:t>
            </w:r>
            <w:hyperlink r:id="rId37" w:anchor="64S0IJ" w:history="1">
              <w:r w:rsidR="003C0636">
                <w:rPr>
                  <w:rStyle w:val="a6"/>
                  <w:color w:val="2C4B99"/>
                </w:rPr>
                <w:t>распоряжением Правительства Российской Федерации от 28 декабря 2022 г. № 4260-р</w:t>
              </w:r>
            </w:hyperlink>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9AE6508" w14:textId="77777777" w:rsidR="003C0636" w:rsidRDefault="00000000">
            <w:pPr>
              <w:pStyle w:val="formattext"/>
              <w:spacing w:before="0" w:beforeAutospacing="0" w:after="0" w:afterAutospacing="0"/>
              <w:textAlignment w:val="baseline"/>
            </w:pPr>
            <w:r>
              <w:t> </w:t>
            </w:r>
          </w:p>
        </w:tc>
      </w:tr>
      <w:tr w:rsidR="003C0636" w14:paraId="6A341B5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65CCA2B" w14:textId="77777777" w:rsidR="003C0636" w:rsidRDefault="00000000">
            <w:pPr>
              <w:pStyle w:val="formattext"/>
              <w:spacing w:before="0" w:beforeAutospacing="0" w:after="0" w:afterAutospacing="0"/>
              <w:textAlignment w:val="baseline"/>
            </w:pPr>
            <w:r>
              <w:t>Урок 12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0C4AB83" w14:textId="77777777" w:rsidR="003C0636" w:rsidRDefault="00000000">
            <w:pPr>
              <w:pStyle w:val="formattext"/>
              <w:spacing w:before="0" w:beforeAutospacing="0" w:after="0" w:afterAutospacing="0"/>
              <w:textAlignment w:val="baseline"/>
            </w:pPr>
            <w:r>
              <w:t>Место России в мировом производстве чёрных металлов. Особенности технологии производства чёрных металлов. География металлургии чёрных металлов: основные районы и центры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3F49CE7" w14:textId="77777777" w:rsidR="003C0636" w:rsidRDefault="00000000">
            <w:pPr>
              <w:pStyle w:val="formattext"/>
              <w:spacing w:before="0" w:beforeAutospacing="0" w:after="0" w:afterAutospacing="0"/>
              <w:textAlignment w:val="baseline"/>
            </w:pPr>
            <w:r>
              <w:t> </w:t>
            </w:r>
          </w:p>
        </w:tc>
      </w:tr>
      <w:tr w:rsidR="003C0636" w14:paraId="722D34B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C0AA9A1" w14:textId="77777777" w:rsidR="003C0636" w:rsidRDefault="00000000">
            <w:pPr>
              <w:pStyle w:val="formattext"/>
              <w:spacing w:before="0" w:beforeAutospacing="0" w:after="0" w:afterAutospacing="0"/>
              <w:textAlignment w:val="baseline"/>
            </w:pPr>
            <w:r>
              <w:t>Урок 13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01A8670" w14:textId="77777777" w:rsidR="003C0636" w:rsidRDefault="00000000">
            <w:pPr>
              <w:pStyle w:val="formattext"/>
              <w:spacing w:before="0" w:beforeAutospacing="0" w:after="0" w:afterAutospacing="0"/>
              <w:textAlignment w:val="baseline"/>
            </w:pPr>
            <w: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4A467C1" w14:textId="77777777" w:rsidR="003C0636" w:rsidRDefault="00000000">
            <w:pPr>
              <w:pStyle w:val="formattext"/>
              <w:spacing w:before="0" w:beforeAutospacing="0" w:after="0" w:afterAutospacing="0"/>
              <w:jc w:val="center"/>
              <w:textAlignment w:val="baseline"/>
            </w:pPr>
            <w:r>
              <w:t>0,5</w:t>
            </w:r>
          </w:p>
        </w:tc>
      </w:tr>
      <w:tr w:rsidR="003C0636" w14:paraId="49D5825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B4B8BD9" w14:textId="77777777" w:rsidR="003C0636" w:rsidRDefault="00000000">
            <w:pPr>
              <w:pStyle w:val="formattext"/>
              <w:spacing w:before="0" w:beforeAutospacing="0" w:after="0" w:afterAutospacing="0"/>
              <w:textAlignment w:val="baseline"/>
            </w:pPr>
            <w:r>
              <w:t>Урок 14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C40CEFD" w14:textId="77777777" w:rsidR="003C0636" w:rsidRDefault="00000000">
            <w:pPr>
              <w:pStyle w:val="formattext"/>
              <w:spacing w:before="0" w:beforeAutospacing="0" w:after="0" w:afterAutospacing="0"/>
              <w:textAlignment w:val="baseline"/>
            </w:pPr>
            <w: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517A81" w14:textId="77777777" w:rsidR="003C0636" w:rsidRDefault="00000000">
            <w:pPr>
              <w:pStyle w:val="formattext"/>
              <w:spacing w:before="0" w:beforeAutospacing="0" w:after="0" w:afterAutospacing="0"/>
              <w:jc w:val="center"/>
              <w:textAlignment w:val="baseline"/>
            </w:pPr>
            <w:r>
              <w:t>0,5</w:t>
            </w:r>
          </w:p>
        </w:tc>
      </w:tr>
      <w:tr w:rsidR="003C0636" w14:paraId="30BD4FE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EF68838" w14:textId="77777777" w:rsidR="003C0636" w:rsidRDefault="00000000">
            <w:pPr>
              <w:pStyle w:val="formattext"/>
              <w:spacing w:before="0" w:beforeAutospacing="0" w:after="0" w:afterAutospacing="0"/>
              <w:textAlignment w:val="baseline"/>
            </w:pPr>
            <w:r>
              <w:t>Урок 15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2D497CB" w14:textId="77777777" w:rsidR="003C0636" w:rsidRDefault="00000000">
            <w:pPr>
              <w:pStyle w:val="formattext"/>
              <w:spacing w:before="0" w:beforeAutospacing="0" w:after="0" w:afterAutospacing="0"/>
              <w:textAlignment w:val="baseline"/>
            </w:pPr>
            <w: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0D04393" w14:textId="77777777" w:rsidR="003C0636" w:rsidRDefault="00000000">
            <w:pPr>
              <w:pStyle w:val="formattext"/>
              <w:spacing w:before="0" w:beforeAutospacing="0" w:after="0" w:afterAutospacing="0"/>
              <w:textAlignment w:val="baseline"/>
            </w:pPr>
            <w:r>
              <w:t> </w:t>
            </w:r>
          </w:p>
        </w:tc>
      </w:tr>
      <w:tr w:rsidR="003C0636" w14:paraId="31BA03E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9AFCB53" w14:textId="77777777" w:rsidR="003C0636" w:rsidRDefault="00000000">
            <w:pPr>
              <w:pStyle w:val="formattext"/>
              <w:spacing w:before="0" w:beforeAutospacing="0" w:after="0" w:afterAutospacing="0"/>
              <w:textAlignment w:val="baseline"/>
            </w:pPr>
            <w:r>
              <w:t>Урок 16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183101" w14:textId="77777777" w:rsidR="003C0636" w:rsidRDefault="00000000">
            <w:pPr>
              <w:pStyle w:val="formattext"/>
              <w:spacing w:before="0" w:beforeAutospacing="0" w:after="0" w:afterAutospacing="0"/>
              <w:textAlignment w:val="baseline"/>
            </w:pPr>
            <w:r>
              <w:t>Резервный урок. Обобщающее повторение по темам "Металлургический комплекс" и "Машиностроительный комплекс"</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31CC4E2" w14:textId="77777777" w:rsidR="003C0636" w:rsidRDefault="00000000">
            <w:pPr>
              <w:pStyle w:val="formattext"/>
              <w:spacing w:before="0" w:beforeAutospacing="0" w:after="0" w:afterAutospacing="0"/>
              <w:textAlignment w:val="baseline"/>
            </w:pPr>
            <w:r>
              <w:t> </w:t>
            </w:r>
          </w:p>
        </w:tc>
      </w:tr>
      <w:tr w:rsidR="003C0636" w14:paraId="62056BBB"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83524EA" w14:textId="77777777" w:rsidR="003C0636" w:rsidRDefault="00000000">
            <w:pPr>
              <w:pStyle w:val="formattext"/>
              <w:spacing w:before="0" w:beforeAutospacing="0" w:after="0" w:afterAutospacing="0"/>
              <w:textAlignment w:val="baseline"/>
            </w:pPr>
            <w:r>
              <w:t>Урок 17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9D5F6FB" w14:textId="77777777" w:rsidR="003C0636" w:rsidRDefault="00000000">
            <w:pPr>
              <w:pStyle w:val="formattext"/>
              <w:spacing w:before="0" w:beforeAutospacing="0" w:after="0" w:afterAutospacing="0"/>
              <w:textAlignment w:val="baseline"/>
            </w:pPr>
            <w:r>
              <w:t>Химическая промышленность. Состав, место и значение в хозяйстве. Место России в мировом производстве химической продукции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070CA15" w14:textId="77777777" w:rsidR="003C0636" w:rsidRDefault="00000000">
            <w:pPr>
              <w:pStyle w:val="formattext"/>
              <w:spacing w:before="0" w:beforeAutospacing="0" w:after="0" w:afterAutospacing="0"/>
              <w:textAlignment w:val="baseline"/>
            </w:pPr>
            <w:r>
              <w:t> </w:t>
            </w:r>
          </w:p>
        </w:tc>
      </w:tr>
      <w:tr w:rsidR="003C0636" w14:paraId="08036B3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502D88D" w14:textId="77777777" w:rsidR="003C0636" w:rsidRDefault="00000000">
            <w:pPr>
              <w:pStyle w:val="formattext"/>
              <w:spacing w:before="0" w:beforeAutospacing="0" w:after="0" w:afterAutospacing="0"/>
              <w:textAlignment w:val="baseline"/>
            </w:pPr>
            <w:r>
              <w:t>Урок 18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93A571D" w14:textId="77777777" w:rsidR="003C0636" w:rsidRDefault="00000000">
            <w:pPr>
              <w:pStyle w:val="formattext"/>
              <w:spacing w:before="0" w:beforeAutospacing="0" w:after="0" w:afterAutospacing="0"/>
              <w:textAlignment w:val="baseline"/>
            </w:pPr>
            <w: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E2CCEB9" w14:textId="77777777" w:rsidR="003C0636" w:rsidRDefault="00000000">
            <w:pPr>
              <w:pStyle w:val="formattext"/>
              <w:spacing w:before="0" w:beforeAutospacing="0" w:after="0" w:afterAutospacing="0"/>
              <w:textAlignment w:val="baseline"/>
            </w:pPr>
            <w:r>
              <w:t> </w:t>
            </w:r>
          </w:p>
        </w:tc>
      </w:tr>
      <w:tr w:rsidR="003C0636" w14:paraId="12194B3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6351F49" w14:textId="77777777" w:rsidR="003C0636" w:rsidRDefault="00000000">
            <w:pPr>
              <w:pStyle w:val="formattext"/>
              <w:spacing w:before="0" w:beforeAutospacing="0" w:after="0" w:afterAutospacing="0"/>
              <w:textAlignment w:val="baseline"/>
            </w:pPr>
            <w:r>
              <w:t>Урок 19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EFDE220" w14:textId="77777777" w:rsidR="003C0636" w:rsidRDefault="00000000">
            <w:pPr>
              <w:pStyle w:val="formattext"/>
              <w:spacing w:before="0" w:beforeAutospacing="0" w:after="0" w:afterAutospacing="0"/>
              <w:textAlignment w:val="baseline"/>
            </w:pPr>
            <w:r>
              <w:t>Лесопромышленный комплекс. Состав, место и значение в хозяйстве. Место России в мировом производстве продукции лесного комплекса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CD8BEB7" w14:textId="77777777" w:rsidR="003C0636" w:rsidRDefault="00000000">
            <w:pPr>
              <w:pStyle w:val="formattext"/>
              <w:spacing w:before="0" w:beforeAutospacing="0" w:after="0" w:afterAutospacing="0"/>
              <w:textAlignment w:val="baseline"/>
            </w:pPr>
            <w:r>
              <w:t> </w:t>
            </w:r>
          </w:p>
        </w:tc>
      </w:tr>
      <w:tr w:rsidR="003C0636" w14:paraId="1489BCDA"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F669966" w14:textId="77777777" w:rsidR="003C0636" w:rsidRDefault="00000000">
            <w:pPr>
              <w:pStyle w:val="formattext"/>
              <w:spacing w:before="0" w:beforeAutospacing="0" w:after="0" w:afterAutospacing="0"/>
              <w:textAlignment w:val="baseline"/>
            </w:pPr>
            <w:r>
              <w:t>Урок 20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E17CEE5" w14:textId="77777777" w:rsidR="003C0636" w:rsidRDefault="00000000">
            <w:pPr>
              <w:pStyle w:val="formattext"/>
              <w:spacing w:before="0" w:beforeAutospacing="0" w:after="0" w:afterAutospacing="0"/>
              <w:textAlignment w:val="baseline"/>
            </w:pPr>
            <w: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w:t>
            </w:r>
            <w:r>
              <w:lastRenderedPageBreak/>
              <w:t>и </w:t>
            </w:r>
            <w:hyperlink r:id="rId38" w:anchor="65A0IQ" w:history="1">
              <w:r w:rsidR="003C0636">
                <w:rPr>
                  <w:rStyle w:val="a6"/>
                  <w:color w:val="2C4B99"/>
                </w:rPr>
                <w:t>Стратегия развития лесного комплекса Российской Федерации до 2030 года</w:t>
              </w:r>
            </w:hyperlink>
            <w:r>
              <w:t>, утвержденная </w:t>
            </w:r>
            <w:hyperlink r:id="rId39" w:anchor="64U0IK" w:history="1">
              <w:r w:rsidR="003C0636">
                <w:rPr>
                  <w:rStyle w:val="a6"/>
                  <w:color w:val="2C4B99"/>
                </w:rPr>
                <w:t>распоряжением Правительства Российской Федерации от 11 февраля 2021 г. № 312-р</w:t>
              </w:r>
            </w:hyperlink>
            <w:r>
              <w:t> (главы II и III, приложения № 1 и № 2), с целью определения перспектив и проблем развития комплекса"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2691650" w14:textId="77777777" w:rsidR="003C0636" w:rsidRDefault="00000000">
            <w:pPr>
              <w:pStyle w:val="formattext"/>
              <w:spacing w:before="0" w:beforeAutospacing="0" w:after="0" w:afterAutospacing="0"/>
              <w:jc w:val="center"/>
              <w:textAlignment w:val="baseline"/>
            </w:pPr>
            <w:r>
              <w:lastRenderedPageBreak/>
              <w:t>0,5</w:t>
            </w:r>
          </w:p>
        </w:tc>
      </w:tr>
      <w:tr w:rsidR="003C0636" w14:paraId="00A7164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31EBD1C" w14:textId="77777777" w:rsidR="003C0636" w:rsidRDefault="00000000">
            <w:pPr>
              <w:pStyle w:val="formattext"/>
              <w:spacing w:before="0" w:beforeAutospacing="0" w:after="0" w:afterAutospacing="0"/>
              <w:textAlignment w:val="baseline"/>
            </w:pPr>
            <w:r>
              <w:t>Урок 21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499158" w14:textId="77777777" w:rsidR="003C0636" w:rsidRDefault="00000000">
            <w:pPr>
              <w:pStyle w:val="formattext"/>
              <w:spacing w:before="0" w:beforeAutospacing="0" w:after="0" w:afterAutospacing="0"/>
              <w:textAlignment w:val="baseline"/>
            </w:pPr>
            <w:r>
              <w:t>Резервный урок. Обобщающее повторение по теме "Химико-лесной комплекс"</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A59C353" w14:textId="77777777" w:rsidR="003C0636" w:rsidRDefault="00000000">
            <w:pPr>
              <w:pStyle w:val="formattext"/>
              <w:spacing w:before="0" w:beforeAutospacing="0" w:after="0" w:afterAutospacing="0"/>
              <w:textAlignment w:val="baseline"/>
            </w:pPr>
            <w:r>
              <w:t> </w:t>
            </w:r>
          </w:p>
        </w:tc>
      </w:tr>
      <w:tr w:rsidR="003C0636" w14:paraId="23AD5E7D"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50E7471" w14:textId="77777777" w:rsidR="003C0636" w:rsidRDefault="00000000">
            <w:pPr>
              <w:pStyle w:val="formattext"/>
              <w:spacing w:before="0" w:beforeAutospacing="0" w:after="0" w:afterAutospacing="0"/>
              <w:textAlignment w:val="baseline"/>
            </w:pPr>
            <w:r>
              <w:t>Урок 22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695D3F1" w14:textId="77777777" w:rsidR="003C0636" w:rsidRDefault="00000000">
            <w:pPr>
              <w:pStyle w:val="formattext"/>
              <w:spacing w:before="0" w:beforeAutospacing="0" w:after="0" w:afterAutospacing="0"/>
              <w:textAlignment w:val="baseline"/>
            </w:pPr>
            <w:r>
              <w:t>Агропромышленный комплекс. Состав, место и значение в экономике страны. Сельское хозяйство. Сельское хозяйство и окружающая среда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CF08F12" w14:textId="77777777" w:rsidR="003C0636" w:rsidRDefault="00000000">
            <w:pPr>
              <w:pStyle w:val="formattext"/>
              <w:spacing w:before="0" w:beforeAutospacing="0" w:after="0" w:afterAutospacing="0"/>
              <w:textAlignment w:val="baseline"/>
            </w:pPr>
            <w:r>
              <w:t> </w:t>
            </w:r>
          </w:p>
        </w:tc>
      </w:tr>
      <w:tr w:rsidR="003C0636" w14:paraId="660800E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0E96AF" w14:textId="77777777" w:rsidR="003C0636" w:rsidRDefault="00000000">
            <w:pPr>
              <w:pStyle w:val="formattext"/>
              <w:spacing w:before="0" w:beforeAutospacing="0" w:after="0" w:afterAutospacing="0"/>
              <w:textAlignment w:val="baseline"/>
            </w:pPr>
            <w:r>
              <w:t>Урок 23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3B79708" w14:textId="77777777" w:rsidR="003C0636" w:rsidRDefault="00000000">
            <w:pPr>
              <w:pStyle w:val="formattext"/>
              <w:spacing w:before="0" w:beforeAutospacing="0" w:after="0" w:afterAutospacing="0"/>
              <w:textAlignment w:val="baseline"/>
            </w:pPr>
            <w:r>
              <w:t>Растениеводство и животноводство: география основных отраслей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529F77A" w14:textId="77777777" w:rsidR="003C0636" w:rsidRDefault="00000000">
            <w:pPr>
              <w:pStyle w:val="formattext"/>
              <w:spacing w:before="0" w:beforeAutospacing="0" w:after="0" w:afterAutospacing="0"/>
              <w:textAlignment w:val="baseline"/>
            </w:pPr>
            <w:r>
              <w:t> </w:t>
            </w:r>
          </w:p>
        </w:tc>
      </w:tr>
      <w:tr w:rsidR="003C0636" w14:paraId="020CA72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C1761E0" w14:textId="77777777" w:rsidR="003C0636" w:rsidRDefault="00000000">
            <w:pPr>
              <w:pStyle w:val="formattext"/>
              <w:spacing w:before="0" w:beforeAutospacing="0" w:after="0" w:afterAutospacing="0"/>
              <w:textAlignment w:val="baseline"/>
            </w:pPr>
            <w:r>
              <w:t>Урок 24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812C4EA" w14:textId="77777777" w:rsidR="003C0636" w:rsidRDefault="00000000">
            <w:pPr>
              <w:pStyle w:val="formattext"/>
              <w:spacing w:before="0" w:beforeAutospacing="0" w:after="0" w:afterAutospacing="0"/>
              <w:textAlignment w:val="baseline"/>
            </w:pPr>
            <w:r>
              <w:t>Пищевая промышленность. Лёгкая промышленность. Состав, место и значение в хозяйстве. Факторы размещения предприятий. Лёгкая промышленность и охрана окружающей среды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319061F" w14:textId="77777777" w:rsidR="003C0636" w:rsidRDefault="00000000">
            <w:pPr>
              <w:pStyle w:val="formattext"/>
              <w:spacing w:before="0" w:beforeAutospacing="0" w:after="0" w:afterAutospacing="0"/>
              <w:textAlignment w:val="baseline"/>
            </w:pPr>
            <w:r>
              <w:t> </w:t>
            </w:r>
          </w:p>
        </w:tc>
      </w:tr>
      <w:tr w:rsidR="003C0636" w14:paraId="7E63191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A767A56" w14:textId="77777777" w:rsidR="003C0636" w:rsidRDefault="00000000">
            <w:pPr>
              <w:pStyle w:val="formattext"/>
              <w:spacing w:before="0" w:beforeAutospacing="0" w:after="0" w:afterAutospacing="0"/>
              <w:textAlignment w:val="baseline"/>
            </w:pPr>
            <w:r>
              <w:t>Урок 25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E3FFAED" w14:textId="77777777" w:rsidR="003C0636" w:rsidRDefault="00000000">
            <w:pPr>
              <w:pStyle w:val="formattext"/>
              <w:spacing w:before="0" w:beforeAutospacing="0" w:after="0" w:afterAutospacing="0"/>
              <w:textAlignment w:val="baseline"/>
            </w:pPr>
            <w: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78A4418" w14:textId="77777777" w:rsidR="003C0636" w:rsidRDefault="00000000">
            <w:pPr>
              <w:pStyle w:val="formattext"/>
              <w:spacing w:before="0" w:beforeAutospacing="0" w:after="0" w:afterAutospacing="0"/>
              <w:jc w:val="center"/>
              <w:textAlignment w:val="baseline"/>
            </w:pPr>
            <w:r>
              <w:t>0,5</w:t>
            </w:r>
          </w:p>
        </w:tc>
      </w:tr>
      <w:tr w:rsidR="003C0636" w14:paraId="689FB7C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AC5A4E6" w14:textId="77777777" w:rsidR="003C0636" w:rsidRDefault="00000000">
            <w:pPr>
              <w:pStyle w:val="formattext"/>
              <w:spacing w:before="0" w:beforeAutospacing="0" w:after="0" w:afterAutospacing="0"/>
              <w:textAlignment w:val="baseline"/>
            </w:pPr>
            <w:r>
              <w:t>Урок 26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B53F1FB" w14:textId="77777777" w:rsidR="003C0636" w:rsidRDefault="00000000">
            <w:pPr>
              <w:pStyle w:val="formattext"/>
              <w:spacing w:before="0" w:beforeAutospacing="0" w:after="0" w:afterAutospacing="0"/>
              <w:textAlignment w:val="baseline"/>
            </w:pPr>
            <w:r>
              <w:t>Резервный урок. Обобщающее повторение по теме "Агропромышленный комплекс (АПК)"</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E770FA2" w14:textId="77777777" w:rsidR="003C0636" w:rsidRDefault="00000000">
            <w:pPr>
              <w:pStyle w:val="formattext"/>
              <w:spacing w:before="0" w:beforeAutospacing="0" w:after="0" w:afterAutospacing="0"/>
              <w:textAlignment w:val="baseline"/>
            </w:pPr>
            <w:r>
              <w:t> </w:t>
            </w:r>
          </w:p>
        </w:tc>
      </w:tr>
      <w:tr w:rsidR="003C0636" w14:paraId="23C9E94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25B40B6" w14:textId="77777777" w:rsidR="003C0636" w:rsidRDefault="00000000">
            <w:pPr>
              <w:pStyle w:val="formattext"/>
              <w:spacing w:before="0" w:beforeAutospacing="0" w:after="0" w:afterAutospacing="0"/>
              <w:textAlignment w:val="baseline"/>
            </w:pPr>
            <w:r>
              <w:t>Урок 27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CE6F05" w14:textId="77777777" w:rsidR="003C0636" w:rsidRDefault="00000000">
            <w:pPr>
              <w:pStyle w:val="formattext"/>
              <w:spacing w:before="0" w:beforeAutospacing="0" w:after="0" w:afterAutospacing="0"/>
              <w:textAlignment w:val="baseline"/>
            </w:pPr>
            <w:r>
              <w:t>Инфраструктурный комплекс. Транспорт. Состав, место и значение в хозяйстве. Крупнейшие транспортные узлы. </w:t>
            </w:r>
            <w:hyperlink r:id="rId40" w:anchor="65C0IR" w:history="1">
              <w:r w:rsidR="003C0636">
                <w:rPr>
                  <w:rStyle w:val="a6"/>
                  <w:color w:val="2C4B99"/>
                </w:rPr>
                <w:t>Стратегия развития транспорта России на период до 2030 года</w:t>
              </w:r>
            </w:hyperlink>
            <w:r>
              <w:t>, утвержденная </w:t>
            </w:r>
            <w:hyperlink r:id="rId41" w:anchor="64S0IJ" w:history="1">
              <w:r w:rsidR="003C0636">
                <w:rPr>
                  <w:rStyle w:val="a6"/>
                  <w:color w:val="2C4B99"/>
                </w:rPr>
                <w:t>распоряжением Правительства Российской Федерации от 27 ноября 2021 г. № 3363-р</w:t>
              </w:r>
            </w:hyperlink>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785D1AF" w14:textId="77777777" w:rsidR="003C0636" w:rsidRDefault="00000000">
            <w:pPr>
              <w:pStyle w:val="formattext"/>
              <w:spacing w:before="0" w:beforeAutospacing="0" w:after="0" w:afterAutospacing="0"/>
              <w:textAlignment w:val="baseline"/>
            </w:pPr>
            <w:r>
              <w:t> </w:t>
            </w:r>
          </w:p>
        </w:tc>
      </w:tr>
      <w:tr w:rsidR="003C0636" w14:paraId="50855637"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4067C25" w14:textId="77777777" w:rsidR="003C0636" w:rsidRDefault="00000000">
            <w:pPr>
              <w:pStyle w:val="formattext"/>
              <w:spacing w:before="0" w:beforeAutospacing="0" w:after="0" w:afterAutospacing="0"/>
              <w:textAlignment w:val="baseline"/>
            </w:pPr>
            <w:r>
              <w:t>Урок 28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7D551E2" w14:textId="77777777" w:rsidR="003C0636" w:rsidRDefault="00000000">
            <w:pPr>
              <w:pStyle w:val="formattext"/>
              <w:spacing w:before="0" w:beforeAutospacing="0" w:after="0" w:afterAutospacing="0"/>
              <w:textAlignment w:val="baseline"/>
            </w:pPr>
            <w: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DB33F04" w14:textId="77777777" w:rsidR="003C0636" w:rsidRDefault="00000000">
            <w:pPr>
              <w:pStyle w:val="formattext"/>
              <w:spacing w:before="0" w:beforeAutospacing="0" w:after="0" w:afterAutospacing="0"/>
              <w:jc w:val="center"/>
              <w:textAlignment w:val="baseline"/>
            </w:pPr>
            <w:r>
              <w:t>0,5</w:t>
            </w:r>
          </w:p>
        </w:tc>
      </w:tr>
      <w:tr w:rsidR="003C0636" w14:paraId="7327178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6496D0D" w14:textId="77777777" w:rsidR="003C0636" w:rsidRDefault="00000000">
            <w:pPr>
              <w:pStyle w:val="formattext"/>
              <w:spacing w:before="0" w:beforeAutospacing="0" w:after="0" w:afterAutospacing="0"/>
              <w:textAlignment w:val="baseline"/>
            </w:pPr>
            <w:r>
              <w:t>Урок 29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9E942DE" w14:textId="77777777" w:rsidR="003C0636" w:rsidRDefault="00000000">
            <w:pPr>
              <w:pStyle w:val="formattext"/>
              <w:spacing w:before="0" w:beforeAutospacing="0" w:after="0" w:afterAutospacing="0"/>
              <w:textAlignment w:val="baseline"/>
            </w:pPr>
            <w:r>
              <w:t>География отдельных видов транспорта. Основные транспортные пути. Транспорт и охрана окружающей среды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4B732DD" w14:textId="77777777" w:rsidR="003C0636" w:rsidRDefault="00000000">
            <w:pPr>
              <w:pStyle w:val="formattext"/>
              <w:spacing w:before="0" w:beforeAutospacing="0" w:after="0" w:afterAutospacing="0"/>
              <w:textAlignment w:val="baseline"/>
            </w:pPr>
            <w:r>
              <w:t> </w:t>
            </w:r>
          </w:p>
        </w:tc>
      </w:tr>
      <w:tr w:rsidR="003C0636" w14:paraId="7DB1D5A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DBFA988" w14:textId="77777777" w:rsidR="003C0636" w:rsidRDefault="00000000">
            <w:pPr>
              <w:pStyle w:val="formattext"/>
              <w:spacing w:before="0" w:beforeAutospacing="0" w:after="0" w:afterAutospacing="0"/>
              <w:textAlignment w:val="baseline"/>
            </w:pPr>
            <w:r>
              <w:t>Урок 30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CD7A57D" w14:textId="77777777" w:rsidR="003C0636" w:rsidRDefault="00000000">
            <w:pPr>
              <w:pStyle w:val="formattext"/>
              <w:spacing w:before="0" w:beforeAutospacing="0" w:after="0" w:afterAutospacing="0"/>
              <w:textAlignment w:val="baseline"/>
            </w:pPr>
            <w: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7F49981" w14:textId="77777777" w:rsidR="003C0636" w:rsidRDefault="00000000">
            <w:pPr>
              <w:pStyle w:val="formattext"/>
              <w:spacing w:before="0" w:beforeAutospacing="0" w:after="0" w:afterAutospacing="0"/>
              <w:textAlignment w:val="baseline"/>
            </w:pPr>
            <w:r>
              <w:t> </w:t>
            </w:r>
          </w:p>
        </w:tc>
      </w:tr>
      <w:tr w:rsidR="003C0636" w14:paraId="1D0F234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A5F831A" w14:textId="77777777" w:rsidR="003C0636" w:rsidRDefault="00000000">
            <w:pPr>
              <w:pStyle w:val="formattext"/>
              <w:spacing w:before="0" w:beforeAutospacing="0" w:after="0" w:afterAutospacing="0"/>
              <w:textAlignment w:val="baseline"/>
            </w:pPr>
            <w:r>
              <w:t>Урок 31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D353EE8" w14:textId="77777777" w:rsidR="003C0636" w:rsidRDefault="00000000">
            <w:pPr>
              <w:pStyle w:val="formattext"/>
              <w:spacing w:before="0" w:beforeAutospacing="0" w:after="0" w:afterAutospacing="0"/>
              <w:textAlignment w:val="baseline"/>
            </w:pPr>
            <w:r>
              <w:t>Рекреационное хозяйство. Практическая работа "Характеристика туристско-рекреационного потенциала своего края"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EBB288A" w14:textId="77777777" w:rsidR="003C0636" w:rsidRDefault="00000000">
            <w:pPr>
              <w:pStyle w:val="formattext"/>
              <w:spacing w:before="0" w:beforeAutospacing="0" w:after="0" w:afterAutospacing="0"/>
              <w:jc w:val="center"/>
              <w:textAlignment w:val="baseline"/>
            </w:pPr>
            <w:r>
              <w:t>0,5</w:t>
            </w:r>
          </w:p>
        </w:tc>
      </w:tr>
      <w:tr w:rsidR="003C0636" w14:paraId="6E12E56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8CA33D6" w14:textId="77777777" w:rsidR="003C0636" w:rsidRDefault="00000000">
            <w:pPr>
              <w:pStyle w:val="formattext"/>
              <w:spacing w:before="0" w:beforeAutospacing="0" w:after="0" w:afterAutospacing="0"/>
              <w:textAlignment w:val="baseline"/>
            </w:pPr>
            <w:r>
              <w:t>Урок 32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033840A" w14:textId="77777777" w:rsidR="003C0636" w:rsidRDefault="00000000">
            <w:pPr>
              <w:pStyle w:val="formattext"/>
              <w:spacing w:before="0" w:beforeAutospacing="0" w:after="0" w:afterAutospacing="0"/>
              <w:textAlignment w:val="baseline"/>
            </w:pPr>
            <w:r>
              <w:t>Резервный урок. Обобщающее повторение по теме "Инфраструктурный комплекс"</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35D51AB" w14:textId="77777777" w:rsidR="003C0636" w:rsidRDefault="00000000">
            <w:pPr>
              <w:pStyle w:val="formattext"/>
              <w:spacing w:before="0" w:beforeAutospacing="0" w:after="0" w:afterAutospacing="0"/>
              <w:textAlignment w:val="baseline"/>
            </w:pPr>
            <w:r>
              <w:t> </w:t>
            </w:r>
          </w:p>
        </w:tc>
      </w:tr>
      <w:tr w:rsidR="003C0636" w14:paraId="658496A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5F6DFC1" w14:textId="77777777" w:rsidR="003C0636" w:rsidRDefault="00000000">
            <w:pPr>
              <w:pStyle w:val="formattext"/>
              <w:spacing w:before="0" w:beforeAutospacing="0" w:after="0" w:afterAutospacing="0"/>
              <w:textAlignment w:val="baseline"/>
            </w:pPr>
            <w:r>
              <w:t>Урок 33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AF2D265" w14:textId="77777777" w:rsidR="003C0636" w:rsidRDefault="00000000">
            <w:pPr>
              <w:pStyle w:val="formattext"/>
              <w:spacing w:before="0" w:beforeAutospacing="0" w:after="0" w:afterAutospacing="0"/>
              <w:textAlignment w:val="baseline"/>
            </w:pPr>
            <w:r>
              <w:t>Государственная политика как фактор размещения производства. </w:t>
            </w:r>
            <w:hyperlink r:id="rId42" w:anchor="65A0IQ" w:history="1">
              <w:r w:rsidR="003C0636">
                <w:rPr>
                  <w:rStyle w:val="a6"/>
                  <w:color w:val="2C4B99"/>
                </w:rPr>
                <w:t>Стратегия пространственного развития Российской Федерации на период до 2030 года с прогнозом до 2036</w:t>
              </w:r>
            </w:hyperlink>
            <w:r>
              <w:t>, утвержденная </w:t>
            </w:r>
            <w:hyperlink r:id="rId43" w:anchor="64S0IJ" w:history="1">
              <w:r w:rsidR="003C0636">
                <w:rPr>
                  <w:rStyle w:val="a6"/>
                  <w:color w:val="2C4B99"/>
                </w:rPr>
                <w:t xml:space="preserve">распоряжением </w:t>
              </w:r>
              <w:r w:rsidR="003C0636">
                <w:rPr>
                  <w:rStyle w:val="a6"/>
                  <w:color w:val="2C4B99"/>
                </w:rPr>
                <w:lastRenderedPageBreak/>
                <w:t>Правительства Российской Федерации от 28 декабря 2024 г. № 4146-р</w:t>
              </w:r>
            </w:hyperlink>
            <w:r>
              <w:t>: основные положения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07E3A04" w14:textId="77777777" w:rsidR="003C0636" w:rsidRDefault="00000000">
            <w:pPr>
              <w:pStyle w:val="formattext"/>
              <w:spacing w:before="0" w:beforeAutospacing="0" w:after="0" w:afterAutospacing="0"/>
              <w:textAlignment w:val="baseline"/>
            </w:pPr>
            <w:r>
              <w:lastRenderedPageBreak/>
              <w:t> </w:t>
            </w:r>
          </w:p>
        </w:tc>
      </w:tr>
      <w:tr w:rsidR="003C0636" w14:paraId="2BC97B8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A9541EA" w14:textId="77777777" w:rsidR="003C0636" w:rsidRDefault="00000000">
            <w:pPr>
              <w:pStyle w:val="formattext"/>
              <w:spacing w:before="0" w:beforeAutospacing="0" w:after="0" w:afterAutospacing="0"/>
              <w:textAlignment w:val="baseline"/>
            </w:pPr>
            <w:r>
              <w:t>Урок 34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B0E8A65" w14:textId="77777777" w:rsidR="003C0636" w:rsidRDefault="00000000">
            <w:pPr>
              <w:pStyle w:val="formattext"/>
              <w:spacing w:before="0" w:beforeAutospacing="0" w:after="0" w:afterAutospacing="0"/>
              <w:textAlignment w:val="baseline"/>
            </w:pPr>
            <w:r>
              <w:t>Развитие хозяйства и состояние окружающей среды. Документы стратегического планирования в сфере обеспечения экологической безопасности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7E01D1C" w14:textId="77777777" w:rsidR="003C0636" w:rsidRDefault="00000000">
            <w:pPr>
              <w:pStyle w:val="formattext"/>
              <w:spacing w:before="0" w:beforeAutospacing="0" w:after="0" w:afterAutospacing="0"/>
              <w:jc w:val="center"/>
              <w:textAlignment w:val="baseline"/>
            </w:pPr>
            <w:r>
              <w:t>0,5</w:t>
            </w:r>
          </w:p>
        </w:tc>
      </w:tr>
      <w:tr w:rsidR="003C0636" w14:paraId="1720019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B9511BB" w14:textId="77777777" w:rsidR="003C0636" w:rsidRDefault="00000000">
            <w:pPr>
              <w:pStyle w:val="formattext"/>
              <w:spacing w:before="0" w:beforeAutospacing="0" w:after="0" w:afterAutospacing="0"/>
              <w:textAlignment w:val="baseline"/>
            </w:pPr>
            <w:r>
              <w:t>Урок 35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0D62067" w14:textId="77777777" w:rsidR="003C0636" w:rsidRDefault="00000000">
            <w:pPr>
              <w:pStyle w:val="formattext"/>
              <w:spacing w:before="0" w:beforeAutospacing="0" w:after="0" w:afterAutospacing="0"/>
              <w:textAlignment w:val="baseline"/>
            </w:pPr>
            <w:r>
              <w:t>Европейский Север России. Географическое положение.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1A5F7CB" w14:textId="77777777" w:rsidR="003C0636" w:rsidRDefault="00000000">
            <w:pPr>
              <w:pStyle w:val="formattext"/>
              <w:spacing w:before="0" w:beforeAutospacing="0" w:after="0" w:afterAutospacing="0"/>
              <w:textAlignment w:val="baseline"/>
            </w:pPr>
            <w:r>
              <w:t> </w:t>
            </w:r>
          </w:p>
        </w:tc>
      </w:tr>
      <w:tr w:rsidR="003C0636" w14:paraId="259C12F5"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1E8AA7C" w14:textId="77777777" w:rsidR="003C0636" w:rsidRDefault="00000000">
            <w:pPr>
              <w:pStyle w:val="formattext"/>
              <w:spacing w:before="0" w:beforeAutospacing="0" w:after="0" w:afterAutospacing="0"/>
              <w:textAlignment w:val="baseline"/>
            </w:pPr>
            <w:r>
              <w:t>Урок 36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5E1213B" w14:textId="77777777" w:rsidR="003C0636" w:rsidRDefault="00000000">
            <w:pPr>
              <w:pStyle w:val="formattext"/>
              <w:spacing w:before="0" w:beforeAutospacing="0" w:after="0" w:afterAutospacing="0"/>
              <w:textAlignment w:val="baseline"/>
            </w:pPr>
            <w:r>
              <w:t>Европейский Север России.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8C4812A" w14:textId="77777777" w:rsidR="003C0636" w:rsidRDefault="00000000">
            <w:pPr>
              <w:pStyle w:val="formattext"/>
              <w:spacing w:before="0" w:beforeAutospacing="0" w:after="0" w:afterAutospacing="0"/>
              <w:textAlignment w:val="baseline"/>
            </w:pPr>
            <w:r>
              <w:t> </w:t>
            </w:r>
          </w:p>
        </w:tc>
      </w:tr>
      <w:tr w:rsidR="003C0636" w14:paraId="148D1DE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F900DA7" w14:textId="77777777" w:rsidR="003C0636" w:rsidRDefault="00000000">
            <w:pPr>
              <w:pStyle w:val="formattext"/>
              <w:spacing w:before="0" w:beforeAutospacing="0" w:after="0" w:afterAutospacing="0"/>
              <w:textAlignment w:val="baseline"/>
            </w:pPr>
            <w:r>
              <w:t>Урок 37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468B8E8" w14:textId="77777777" w:rsidR="003C0636" w:rsidRDefault="00000000">
            <w:pPr>
              <w:pStyle w:val="formattext"/>
              <w:spacing w:before="0" w:beforeAutospacing="0" w:after="0" w:afterAutospacing="0"/>
              <w:textAlignment w:val="baseline"/>
            </w:pPr>
            <w:r>
              <w:t>Европейский Север России. Особенности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08A4BDC" w14:textId="77777777" w:rsidR="003C0636" w:rsidRDefault="00000000">
            <w:pPr>
              <w:pStyle w:val="formattext"/>
              <w:spacing w:before="0" w:beforeAutospacing="0" w:after="0" w:afterAutospacing="0"/>
              <w:textAlignment w:val="baseline"/>
            </w:pPr>
            <w:r>
              <w:t> </w:t>
            </w:r>
          </w:p>
        </w:tc>
      </w:tr>
      <w:tr w:rsidR="003C0636" w14:paraId="7310AC78"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4BFE3E2" w14:textId="77777777" w:rsidR="003C0636" w:rsidRDefault="00000000">
            <w:pPr>
              <w:pStyle w:val="formattext"/>
              <w:spacing w:before="0" w:beforeAutospacing="0" w:after="0" w:afterAutospacing="0"/>
              <w:textAlignment w:val="baseline"/>
            </w:pPr>
            <w:r>
              <w:t>Урок 38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0960FD8" w14:textId="77777777" w:rsidR="003C0636" w:rsidRDefault="00000000">
            <w:pPr>
              <w:pStyle w:val="formattext"/>
              <w:spacing w:before="0" w:beforeAutospacing="0" w:after="0" w:afterAutospacing="0"/>
              <w:textAlignment w:val="baseline"/>
            </w:pPr>
            <w:r>
              <w:t>Северо-Запад России. Географическое положение.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7EABAE5" w14:textId="77777777" w:rsidR="003C0636" w:rsidRDefault="00000000">
            <w:pPr>
              <w:pStyle w:val="formattext"/>
              <w:spacing w:before="0" w:beforeAutospacing="0" w:after="0" w:afterAutospacing="0"/>
              <w:textAlignment w:val="baseline"/>
            </w:pPr>
            <w:r>
              <w:t> </w:t>
            </w:r>
          </w:p>
        </w:tc>
      </w:tr>
      <w:tr w:rsidR="003C0636" w14:paraId="6779579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1B56A28" w14:textId="77777777" w:rsidR="003C0636" w:rsidRDefault="00000000">
            <w:pPr>
              <w:pStyle w:val="formattext"/>
              <w:spacing w:before="0" w:beforeAutospacing="0" w:after="0" w:afterAutospacing="0"/>
              <w:textAlignment w:val="baseline"/>
            </w:pPr>
            <w:r>
              <w:t>Урок 39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7B67666" w14:textId="77777777" w:rsidR="003C0636" w:rsidRDefault="00000000">
            <w:pPr>
              <w:pStyle w:val="formattext"/>
              <w:spacing w:before="0" w:beforeAutospacing="0" w:after="0" w:afterAutospacing="0"/>
              <w:textAlignment w:val="baseline"/>
            </w:pPr>
            <w:r>
              <w:t>Северо-Запад России. Особенности населения 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DE8CFD0" w14:textId="77777777" w:rsidR="003C0636" w:rsidRDefault="00000000">
            <w:pPr>
              <w:pStyle w:val="formattext"/>
              <w:spacing w:before="0" w:beforeAutospacing="0" w:after="0" w:afterAutospacing="0"/>
              <w:textAlignment w:val="baseline"/>
            </w:pPr>
            <w:r>
              <w:t> </w:t>
            </w:r>
          </w:p>
        </w:tc>
      </w:tr>
      <w:tr w:rsidR="003C0636" w14:paraId="1107157F"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521635E" w14:textId="77777777" w:rsidR="003C0636" w:rsidRDefault="00000000">
            <w:pPr>
              <w:pStyle w:val="formattext"/>
              <w:spacing w:before="0" w:beforeAutospacing="0" w:after="0" w:afterAutospacing="0"/>
              <w:textAlignment w:val="baseline"/>
            </w:pPr>
            <w:r>
              <w:t>Урок 40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CEDD321" w14:textId="77777777" w:rsidR="003C0636" w:rsidRDefault="00000000">
            <w:pPr>
              <w:pStyle w:val="formattext"/>
              <w:spacing w:before="0" w:beforeAutospacing="0" w:after="0" w:afterAutospacing="0"/>
              <w:textAlignment w:val="baseline"/>
            </w:pPr>
            <w:r>
              <w:t>Центральная Россия. Географическое положение.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AC98BDB" w14:textId="77777777" w:rsidR="003C0636" w:rsidRDefault="00000000">
            <w:pPr>
              <w:pStyle w:val="formattext"/>
              <w:spacing w:before="0" w:beforeAutospacing="0" w:after="0" w:afterAutospacing="0"/>
              <w:textAlignment w:val="baseline"/>
            </w:pPr>
            <w:r>
              <w:t> </w:t>
            </w:r>
          </w:p>
        </w:tc>
      </w:tr>
      <w:tr w:rsidR="003C0636" w14:paraId="3FB23E1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7D060CF" w14:textId="77777777" w:rsidR="003C0636" w:rsidRDefault="00000000">
            <w:pPr>
              <w:pStyle w:val="formattext"/>
              <w:spacing w:before="0" w:beforeAutospacing="0" w:after="0" w:afterAutospacing="0"/>
              <w:textAlignment w:val="baseline"/>
            </w:pPr>
            <w:r>
              <w:t>Урок 41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01EBD76" w14:textId="77777777" w:rsidR="003C0636" w:rsidRDefault="00000000">
            <w:pPr>
              <w:pStyle w:val="formattext"/>
              <w:spacing w:before="0" w:beforeAutospacing="0" w:after="0" w:afterAutospacing="0"/>
              <w:textAlignment w:val="baseline"/>
            </w:pPr>
            <w:r>
              <w:t>Центральная Россия.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6575705" w14:textId="77777777" w:rsidR="003C0636" w:rsidRDefault="00000000">
            <w:pPr>
              <w:pStyle w:val="formattext"/>
              <w:spacing w:before="0" w:beforeAutospacing="0" w:after="0" w:afterAutospacing="0"/>
              <w:textAlignment w:val="baseline"/>
            </w:pPr>
            <w:r>
              <w:t> </w:t>
            </w:r>
          </w:p>
        </w:tc>
      </w:tr>
      <w:tr w:rsidR="003C0636" w14:paraId="402AE45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4051269" w14:textId="77777777" w:rsidR="003C0636" w:rsidRDefault="00000000">
            <w:pPr>
              <w:pStyle w:val="formattext"/>
              <w:spacing w:before="0" w:beforeAutospacing="0" w:after="0" w:afterAutospacing="0"/>
              <w:textAlignment w:val="baseline"/>
            </w:pPr>
            <w:r>
              <w:t>Урок 42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1A00B01" w14:textId="77777777" w:rsidR="003C0636" w:rsidRDefault="00000000">
            <w:pPr>
              <w:pStyle w:val="formattext"/>
              <w:spacing w:before="0" w:beforeAutospacing="0" w:after="0" w:afterAutospacing="0"/>
              <w:textAlignment w:val="baseline"/>
            </w:pPr>
            <w:r>
              <w:t>Центральная Россия. Особенности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3D2FC6E" w14:textId="77777777" w:rsidR="003C0636" w:rsidRDefault="00000000">
            <w:pPr>
              <w:pStyle w:val="formattext"/>
              <w:spacing w:before="0" w:beforeAutospacing="0" w:after="0" w:afterAutospacing="0"/>
              <w:textAlignment w:val="baseline"/>
            </w:pPr>
            <w:r>
              <w:t> </w:t>
            </w:r>
          </w:p>
        </w:tc>
      </w:tr>
      <w:tr w:rsidR="003C0636" w14:paraId="7DACBCC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88702BF" w14:textId="77777777" w:rsidR="003C0636" w:rsidRDefault="00000000">
            <w:pPr>
              <w:pStyle w:val="formattext"/>
              <w:spacing w:before="0" w:beforeAutospacing="0" w:after="0" w:afterAutospacing="0"/>
              <w:textAlignment w:val="baseline"/>
            </w:pPr>
            <w:r>
              <w:t>Урок 43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E81401C" w14:textId="77777777" w:rsidR="003C0636" w:rsidRDefault="00000000">
            <w:pPr>
              <w:pStyle w:val="formattext"/>
              <w:spacing w:before="0" w:beforeAutospacing="0" w:after="0" w:afterAutospacing="0"/>
              <w:textAlignment w:val="baseline"/>
            </w:pPr>
            <w:r>
              <w:t>Поволжье. Географическое положение.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F857380" w14:textId="77777777" w:rsidR="003C0636" w:rsidRDefault="00000000">
            <w:pPr>
              <w:pStyle w:val="formattext"/>
              <w:spacing w:before="0" w:beforeAutospacing="0" w:after="0" w:afterAutospacing="0"/>
              <w:textAlignment w:val="baseline"/>
            </w:pPr>
            <w:r>
              <w:t> </w:t>
            </w:r>
          </w:p>
        </w:tc>
      </w:tr>
      <w:tr w:rsidR="003C0636" w14:paraId="70F1C5F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6D22E59" w14:textId="77777777" w:rsidR="003C0636" w:rsidRDefault="00000000">
            <w:pPr>
              <w:pStyle w:val="formattext"/>
              <w:spacing w:before="0" w:beforeAutospacing="0" w:after="0" w:afterAutospacing="0"/>
              <w:textAlignment w:val="baseline"/>
            </w:pPr>
            <w:r>
              <w:t>Урок 44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848FE73" w14:textId="77777777" w:rsidR="003C0636" w:rsidRDefault="00000000">
            <w:pPr>
              <w:pStyle w:val="formattext"/>
              <w:spacing w:before="0" w:beforeAutospacing="0" w:after="0" w:afterAutospacing="0"/>
              <w:textAlignment w:val="baseline"/>
            </w:pPr>
            <w:r>
              <w:t>Поволжье. Особенности населения 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3564DC2" w14:textId="77777777" w:rsidR="003C0636" w:rsidRDefault="00000000">
            <w:pPr>
              <w:pStyle w:val="formattext"/>
              <w:spacing w:before="0" w:beforeAutospacing="0" w:after="0" w:afterAutospacing="0"/>
              <w:textAlignment w:val="baseline"/>
            </w:pPr>
            <w:r>
              <w:t> </w:t>
            </w:r>
          </w:p>
        </w:tc>
      </w:tr>
      <w:tr w:rsidR="003C0636" w14:paraId="4114749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6459C29" w14:textId="77777777" w:rsidR="003C0636" w:rsidRDefault="00000000">
            <w:pPr>
              <w:pStyle w:val="formattext"/>
              <w:spacing w:before="0" w:beforeAutospacing="0" w:after="0" w:afterAutospacing="0"/>
              <w:textAlignment w:val="baseline"/>
            </w:pPr>
            <w:r>
              <w:t>Урок 45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784802D" w14:textId="77777777" w:rsidR="003C0636" w:rsidRDefault="00000000">
            <w:pPr>
              <w:pStyle w:val="formattext"/>
              <w:spacing w:before="0" w:beforeAutospacing="0" w:after="0" w:afterAutospacing="0"/>
              <w:textAlignment w:val="baseline"/>
            </w:pPr>
            <w:r>
              <w:t>Юг Европейской части России. Географическое положение.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136096C" w14:textId="77777777" w:rsidR="003C0636" w:rsidRDefault="00000000">
            <w:pPr>
              <w:pStyle w:val="formattext"/>
              <w:spacing w:before="0" w:beforeAutospacing="0" w:after="0" w:afterAutospacing="0"/>
              <w:textAlignment w:val="baseline"/>
            </w:pPr>
            <w:r>
              <w:t> </w:t>
            </w:r>
          </w:p>
        </w:tc>
      </w:tr>
      <w:tr w:rsidR="003C0636" w14:paraId="536E6D2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8C97E2D" w14:textId="77777777" w:rsidR="003C0636" w:rsidRDefault="00000000">
            <w:pPr>
              <w:pStyle w:val="formattext"/>
              <w:spacing w:before="0" w:beforeAutospacing="0" w:after="0" w:afterAutospacing="0"/>
              <w:textAlignment w:val="baseline"/>
            </w:pPr>
            <w:r>
              <w:t>Урок 46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4FA5C76" w14:textId="77777777" w:rsidR="003C0636" w:rsidRDefault="00000000">
            <w:pPr>
              <w:pStyle w:val="formattext"/>
              <w:spacing w:before="0" w:beforeAutospacing="0" w:after="0" w:afterAutospacing="0"/>
              <w:textAlignment w:val="baseline"/>
            </w:pPr>
            <w:r>
              <w:t>Юг Европейской части России.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3BA0C15" w14:textId="77777777" w:rsidR="003C0636" w:rsidRDefault="00000000">
            <w:pPr>
              <w:pStyle w:val="formattext"/>
              <w:spacing w:before="0" w:beforeAutospacing="0" w:after="0" w:afterAutospacing="0"/>
              <w:textAlignment w:val="baseline"/>
            </w:pPr>
            <w:r>
              <w:t> </w:t>
            </w:r>
          </w:p>
        </w:tc>
      </w:tr>
      <w:tr w:rsidR="003C0636" w14:paraId="2B80CEC0"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E5E3DBE" w14:textId="77777777" w:rsidR="003C0636" w:rsidRDefault="00000000">
            <w:pPr>
              <w:pStyle w:val="formattext"/>
              <w:spacing w:before="0" w:beforeAutospacing="0" w:after="0" w:afterAutospacing="0"/>
              <w:textAlignment w:val="baseline"/>
            </w:pPr>
            <w:r>
              <w:t>Урок 47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073944B" w14:textId="77777777" w:rsidR="003C0636" w:rsidRDefault="00000000">
            <w:pPr>
              <w:pStyle w:val="formattext"/>
              <w:spacing w:before="0" w:beforeAutospacing="0" w:after="0" w:afterAutospacing="0"/>
              <w:textAlignment w:val="baseline"/>
            </w:pPr>
            <w:r>
              <w:t>Юг Европейской части России. Особенности хозяйства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D0CB4CC" w14:textId="77777777" w:rsidR="003C0636" w:rsidRDefault="00000000">
            <w:pPr>
              <w:pStyle w:val="formattext"/>
              <w:spacing w:before="0" w:beforeAutospacing="0" w:after="0" w:afterAutospacing="0"/>
              <w:textAlignment w:val="baseline"/>
            </w:pPr>
            <w:r>
              <w:t> </w:t>
            </w:r>
          </w:p>
        </w:tc>
      </w:tr>
      <w:tr w:rsidR="003C0636" w14:paraId="4DFB632E"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7887106" w14:textId="77777777" w:rsidR="003C0636" w:rsidRDefault="00000000">
            <w:pPr>
              <w:pStyle w:val="formattext"/>
              <w:spacing w:before="0" w:beforeAutospacing="0" w:after="0" w:afterAutospacing="0"/>
              <w:textAlignment w:val="baseline"/>
            </w:pPr>
            <w:r>
              <w:t>Урок 48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8649B6B" w14:textId="77777777" w:rsidR="003C0636" w:rsidRDefault="00000000">
            <w:pPr>
              <w:pStyle w:val="formattext"/>
              <w:spacing w:before="0" w:beforeAutospacing="0" w:after="0" w:afterAutospacing="0"/>
              <w:textAlignment w:val="baseline"/>
            </w:pPr>
            <w:r>
              <w:t>Юг Европейской части России.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6AB201A" w14:textId="77777777" w:rsidR="003C0636" w:rsidRDefault="00000000">
            <w:pPr>
              <w:pStyle w:val="formattext"/>
              <w:spacing w:before="0" w:beforeAutospacing="0" w:after="0" w:afterAutospacing="0"/>
              <w:textAlignment w:val="baseline"/>
            </w:pPr>
            <w:r>
              <w:t> </w:t>
            </w:r>
          </w:p>
        </w:tc>
      </w:tr>
      <w:tr w:rsidR="003C0636" w14:paraId="2C2F377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018BE77" w14:textId="77777777" w:rsidR="003C0636" w:rsidRDefault="00000000">
            <w:pPr>
              <w:pStyle w:val="formattext"/>
              <w:spacing w:before="0" w:beforeAutospacing="0" w:after="0" w:afterAutospacing="0"/>
              <w:textAlignment w:val="baseline"/>
            </w:pPr>
            <w:r>
              <w:t>Урок 49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04FC482" w14:textId="77777777" w:rsidR="003C0636" w:rsidRDefault="00000000">
            <w:pPr>
              <w:pStyle w:val="formattext"/>
              <w:spacing w:before="0" w:beforeAutospacing="0" w:after="0" w:afterAutospacing="0"/>
              <w:textAlignment w:val="baseline"/>
            </w:pPr>
            <w:r>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F326A91" w14:textId="77777777" w:rsidR="003C0636" w:rsidRDefault="00000000">
            <w:pPr>
              <w:pStyle w:val="formattext"/>
              <w:spacing w:before="0" w:beforeAutospacing="0" w:after="0" w:afterAutospacing="0"/>
              <w:jc w:val="center"/>
              <w:textAlignment w:val="baseline"/>
            </w:pPr>
            <w:r>
              <w:t>0,5</w:t>
            </w:r>
          </w:p>
        </w:tc>
      </w:tr>
      <w:tr w:rsidR="003C0636" w14:paraId="7BC6F6D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A705EB9" w14:textId="77777777" w:rsidR="003C0636" w:rsidRDefault="00000000">
            <w:pPr>
              <w:pStyle w:val="formattext"/>
              <w:spacing w:before="0" w:beforeAutospacing="0" w:after="0" w:afterAutospacing="0"/>
              <w:textAlignment w:val="baseline"/>
            </w:pPr>
            <w:r>
              <w:t>Урок 50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3EEAE68" w14:textId="77777777" w:rsidR="003C0636" w:rsidRDefault="00000000">
            <w:pPr>
              <w:pStyle w:val="formattext"/>
              <w:spacing w:before="0" w:beforeAutospacing="0" w:after="0" w:afterAutospacing="0"/>
              <w:textAlignment w:val="baseline"/>
            </w:pPr>
            <w:r>
              <w:t>Урал.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6A5A565" w14:textId="77777777" w:rsidR="003C0636" w:rsidRDefault="00000000">
            <w:pPr>
              <w:pStyle w:val="formattext"/>
              <w:spacing w:before="0" w:beforeAutospacing="0" w:after="0" w:afterAutospacing="0"/>
              <w:textAlignment w:val="baseline"/>
            </w:pPr>
            <w:r>
              <w:t> </w:t>
            </w:r>
          </w:p>
        </w:tc>
      </w:tr>
      <w:tr w:rsidR="003C0636" w14:paraId="7EC3184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AF7BC0B" w14:textId="77777777" w:rsidR="003C0636" w:rsidRDefault="00000000">
            <w:pPr>
              <w:pStyle w:val="formattext"/>
              <w:spacing w:before="0" w:beforeAutospacing="0" w:after="0" w:afterAutospacing="0"/>
              <w:textAlignment w:val="baseline"/>
            </w:pPr>
            <w:r>
              <w:t>Урок 51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CF5BF40" w14:textId="77777777" w:rsidR="003C0636" w:rsidRDefault="00000000">
            <w:pPr>
              <w:pStyle w:val="formattext"/>
              <w:spacing w:before="0" w:beforeAutospacing="0" w:after="0" w:afterAutospacing="0"/>
              <w:textAlignment w:val="baseline"/>
            </w:pPr>
            <w:r>
              <w:t>Урал. Особенности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AB6B823" w14:textId="77777777" w:rsidR="003C0636" w:rsidRDefault="00000000">
            <w:pPr>
              <w:pStyle w:val="formattext"/>
              <w:spacing w:before="0" w:beforeAutospacing="0" w:after="0" w:afterAutospacing="0"/>
              <w:textAlignment w:val="baseline"/>
            </w:pPr>
            <w:r>
              <w:t> </w:t>
            </w:r>
          </w:p>
        </w:tc>
      </w:tr>
      <w:tr w:rsidR="003C0636" w14:paraId="6E01B63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D86C4B8" w14:textId="77777777" w:rsidR="003C0636" w:rsidRDefault="00000000">
            <w:pPr>
              <w:pStyle w:val="formattext"/>
              <w:spacing w:before="0" w:beforeAutospacing="0" w:after="0" w:afterAutospacing="0"/>
              <w:textAlignment w:val="baseline"/>
            </w:pPr>
            <w:r>
              <w:lastRenderedPageBreak/>
              <w:t>Урок 52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6357C6B" w14:textId="77777777" w:rsidR="003C0636" w:rsidRDefault="00000000">
            <w:pPr>
              <w:pStyle w:val="formattext"/>
              <w:spacing w:before="0" w:beforeAutospacing="0" w:after="0" w:afterAutospacing="0"/>
              <w:textAlignment w:val="baseline"/>
            </w:pPr>
            <w: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CF2E9D7" w14:textId="77777777" w:rsidR="003C0636" w:rsidRDefault="00000000">
            <w:pPr>
              <w:pStyle w:val="formattext"/>
              <w:spacing w:before="0" w:beforeAutospacing="0" w:after="0" w:afterAutospacing="0"/>
              <w:jc w:val="center"/>
              <w:textAlignment w:val="baseline"/>
            </w:pPr>
            <w:r>
              <w:t>0,5</w:t>
            </w:r>
          </w:p>
        </w:tc>
      </w:tr>
      <w:tr w:rsidR="003C0636" w14:paraId="654D9E9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2B774E1" w14:textId="77777777" w:rsidR="003C0636" w:rsidRDefault="00000000">
            <w:pPr>
              <w:pStyle w:val="formattext"/>
              <w:spacing w:before="0" w:beforeAutospacing="0" w:after="0" w:afterAutospacing="0"/>
              <w:textAlignment w:val="baseline"/>
            </w:pPr>
            <w:r>
              <w:t>Урок 53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30BB7F9" w14:textId="77777777" w:rsidR="003C0636" w:rsidRDefault="00000000">
            <w:pPr>
              <w:pStyle w:val="formattext"/>
              <w:spacing w:before="0" w:beforeAutospacing="0" w:after="0" w:afterAutospacing="0"/>
              <w:textAlignment w:val="baseline"/>
            </w:pPr>
            <w:r>
              <w:t>Резервный урок. Контрольная работа по теме "Западный макрорегион (Европейская часть)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39DBC4C" w14:textId="77777777" w:rsidR="003C0636" w:rsidRDefault="00000000">
            <w:pPr>
              <w:pStyle w:val="formattext"/>
              <w:spacing w:before="0" w:beforeAutospacing="0" w:after="0" w:afterAutospacing="0"/>
              <w:textAlignment w:val="baseline"/>
            </w:pPr>
            <w:r>
              <w:t> </w:t>
            </w:r>
          </w:p>
        </w:tc>
      </w:tr>
      <w:tr w:rsidR="003C0636" w14:paraId="03FEE88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DC96DFA" w14:textId="77777777" w:rsidR="003C0636" w:rsidRDefault="00000000">
            <w:pPr>
              <w:pStyle w:val="formattext"/>
              <w:spacing w:before="0" w:beforeAutospacing="0" w:after="0" w:afterAutospacing="0"/>
              <w:textAlignment w:val="baseline"/>
            </w:pPr>
            <w:r>
              <w:t>Урок 54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38D0455" w14:textId="77777777" w:rsidR="003C0636" w:rsidRDefault="00000000">
            <w:pPr>
              <w:pStyle w:val="formattext"/>
              <w:spacing w:before="0" w:beforeAutospacing="0" w:after="0" w:afterAutospacing="0"/>
              <w:textAlignment w:val="baseline"/>
            </w:pPr>
            <w:r>
              <w:t>Сибирь.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3EC1C1A" w14:textId="77777777" w:rsidR="003C0636" w:rsidRDefault="00000000">
            <w:pPr>
              <w:pStyle w:val="formattext"/>
              <w:spacing w:before="0" w:beforeAutospacing="0" w:after="0" w:afterAutospacing="0"/>
              <w:textAlignment w:val="baseline"/>
            </w:pPr>
            <w:r>
              <w:t> </w:t>
            </w:r>
          </w:p>
        </w:tc>
      </w:tr>
      <w:tr w:rsidR="003C0636" w14:paraId="647DA3A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52AC5F9" w14:textId="77777777" w:rsidR="003C0636" w:rsidRDefault="00000000">
            <w:pPr>
              <w:pStyle w:val="formattext"/>
              <w:spacing w:before="0" w:beforeAutospacing="0" w:after="0" w:afterAutospacing="0"/>
              <w:textAlignment w:val="baseline"/>
            </w:pPr>
            <w:r>
              <w:t>Урок 55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4F9E03D" w14:textId="77777777" w:rsidR="003C0636" w:rsidRDefault="00000000">
            <w:pPr>
              <w:pStyle w:val="formattext"/>
              <w:spacing w:before="0" w:beforeAutospacing="0" w:after="0" w:afterAutospacing="0"/>
              <w:textAlignment w:val="baseline"/>
            </w:pPr>
            <w:r>
              <w:t>Сибирь.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11C4485" w14:textId="77777777" w:rsidR="003C0636" w:rsidRDefault="00000000">
            <w:pPr>
              <w:pStyle w:val="formattext"/>
              <w:spacing w:before="0" w:beforeAutospacing="0" w:after="0" w:afterAutospacing="0"/>
              <w:textAlignment w:val="baseline"/>
            </w:pPr>
            <w:r>
              <w:t> </w:t>
            </w:r>
          </w:p>
        </w:tc>
      </w:tr>
      <w:tr w:rsidR="003C0636" w14:paraId="2C6EBF39"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2FBB833" w14:textId="77777777" w:rsidR="003C0636" w:rsidRDefault="00000000">
            <w:pPr>
              <w:pStyle w:val="formattext"/>
              <w:spacing w:before="0" w:beforeAutospacing="0" w:after="0" w:afterAutospacing="0"/>
              <w:textAlignment w:val="baseline"/>
            </w:pPr>
            <w:r>
              <w:t>Урок 56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DD64C66" w14:textId="77777777" w:rsidR="003C0636" w:rsidRDefault="00000000">
            <w:pPr>
              <w:pStyle w:val="formattext"/>
              <w:spacing w:before="0" w:beforeAutospacing="0" w:after="0" w:afterAutospacing="0"/>
              <w:textAlignment w:val="baseline"/>
            </w:pPr>
            <w:r>
              <w:t>Сибирь.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13DD706" w14:textId="77777777" w:rsidR="003C0636" w:rsidRDefault="00000000">
            <w:pPr>
              <w:pStyle w:val="formattext"/>
              <w:spacing w:before="0" w:beforeAutospacing="0" w:after="0" w:afterAutospacing="0"/>
              <w:textAlignment w:val="baseline"/>
            </w:pPr>
            <w:r>
              <w:t> </w:t>
            </w:r>
          </w:p>
        </w:tc>
      </w:tr>
      <w:tr w:rsidR="003C0636" w14:paraId="40FC02E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FAAB078" w14:textId="77777777" w:rsidR="003C0636" w:rsidRDefault="00000000">
            <w:pPr>
              <w:pStyle w:val="formattext"/>
              <w:spacing w:before="0" w:beforeAutospacing="0" w:after="0" w:afterAutospacing="0"/>
              <w:textAlignment w:val="baseline"/>
            </w:pPr>
            <w:r>
              <w:t>Урок 57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240BF5D" w14:textId="77777777" w:rsidR="003C0636" w:rsidRDefault="00000000">
            <w:pPr>
              <w:pStyle w:val="formattext"/>
              <w:spacing w:before="0" w:beforeAutospacing="0" w:after="0" w:afterAutospacing="0"/>
              <w:textAlignment w:val="baseline"/>
            </w:pPr>
            <w:r>
              <w:t>Сибирь. Особенности хозяйства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8FA2F79" w14:textId="77777777" w:rsidR="003C0636" w:rsidRDefault="00000000">
            <w:pPr>
              <w:pStyle w:val="formattext"/>
              <w:spacing w:before="0" w:beforeAutospacing="0" w:after="0" w:afterAutospacing="0"/>
              <w:textAlignment w:val="baseline"/>
            </w:pPr>
            <w:r>
              <w:t> </w:t>
            </w:r>
          </w:p>
        </w:tc>
      </w:tr>
      <w:tr w:rsidR="003C0636" w14:paraId="59AAB3A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F076E59" w14:textId="77777777" w:rsidR="003C0636" w:rsidRDefault="00000000">
            <w:pPr>
              <w:pStyle w:val="formattext"/>
              <w:spacing w:before="0" w:beforeAutospacing="0" w:after="0" w:afterAutospacing="0"/>
              <w:textAlignment w:val="baseline"/>
            </w:pPr>
            <w:r>
              <w:t>Урок 58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B21026D" w14:textId="77777777" w:rsidR="003C0636" w:rsidRDefault="00000000">
            <w:pPr>
              <w:pStyle w:val="formattext"/>
              <w:spacing w:before="0" w:beforeAutospacing="0" w:after="0" w:afterAutospacing="0"/>
              <w:textAlignment w:val="baseline"/>
            </w:pPr>
            <w:r>
              <w:t>Сибирь. Особенности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C671558" w14:textId="77777777" w:rsidR="003C0636" w:rsidRDefault="00000000">
            <w:pPr>
              <w:pStyle w:val="formattext"/>
              <w:spacing w:before="0" w:beforeAutospacing="0" w:after="0" w:afterAutospacing="0"/>
              <w:textAlignment w:val="baseline"/>
            </w:pPr>
            <w:r>
              <w:t> </w:t>
            </w:r>
          </w:p>
        </w:tc>
      </w:tr>
      <w:tr w:rsidR="003C0636" w14:paraId="36E6503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4BAC99D" w14:textId="77777777" w:rsidR="003C0636" w:rsidRDefault="00000000">
            <w:pPr>
              <w:pStyle w:val="formattext"/>
              <w:spacing w:before="0" w:beforeAutospacing="0" w:after="0" w:afterAutospacing="0"/>
              <w:textAlignment w:val="baseline"/>
            </w:pPr>
            <w:r>
              <w:t>Урок 59</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CD54B81" w14:textId="77777777" w:rsidR="003C0636" w:rsidRDefault="00000000">
            <w:pPr>
              <w:pStyle w:val="formattext"/>
              <w:spacing w:before="0" w:beforeAutospacing="0" w:after="0" w:afterAutospacing="0"/>
              <w:textAlignment w:val="baseline"/>
            </w:pPr>
            <w:r>
              <w:t>Дальний Восток.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DBE4191" w14:textId="77777777" w:rsidR="003C0636" w:rsidRDefault="00000000">
            <w:pPr>
              <w:pStyle w:val="formattext"/>
              <w:spacing w:before="0" w:beforeAutospacing="0" w:after="0" w:afterAutospacing="0"/>
              <w:textAlignment w:val="baseline"/>
            </w:pPr>
            <w:r>
              <w:t> </w:t>
            </w:r>
          </w:p>
        </w:tc>
      </w:tr>
      <w:tr w:rsidR="003C0636" w14:paraId="039414F5"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CA0F1AD" w14:textId="77777777" w:rsidR="003C0636" w:rsidRDefault="00000000">
            <w:pPr>
              <w:pStyle w:val="formattext"/>
              <w:spacing w:before="0" w:beforeAutospacing="0" w:after="0" w:afterAutospacing="0"/>
              <w:textAlignment w:val="baseline"/>
            </w:pPr>
            <w:r>
              <w:t>Урок 60</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5645890" w14:textId="77777777" w:rsidR="003C0636" w:rsidRDefault="00000000">
            <w:pPr>
              <w:pStyle w:val="formattext"/>
              <w:spacing w:before="0" w:beforeAutospacing="0" w:after="0" w:afterAutospacing="0"/>
              <w:textAlignment w:val="baseline"/>
            </w:pPr>
            <w:r>
              <w:t>Дальний Восток.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5A63033" w14:textId="77777777" w:rsidR="003C0636" w:rsidRDefault="00000000">
            <w:pPr>
              <w:pStyle w:val="formattext"/>
              <w:spacing w:before="0" w:beforeAutospacing="0" w:after="0" w:afterAutospacing="0"/>
              <w:textAlignment w:val="baseline"/>
            </w:pPr>
            <w:r>
              <w:t> </w:t>
            </w:r>
          </w:p>
        </w:tc>
      </w:tr>
      <w:tr w:rsidR="003C0636" w14:paraId="37EB9EE1"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2F4BB5E" w14:textId="77777777" w:rsidR="003C0636" w:rsidRDefault="00000000">
            <w:pPr>
              <w:pStyle w:val="formattext"/>
              <w:spacing w:before="0" w:beforeAutospacing="0" w:after="0" w:afterAutospacing="0"/>
              <w:textAlignment w:val="baseline"/>
            </w:pPr>
            <w:r>
              <w:t>Урок 61</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1C4E01C" w14:textId="77777777" w:rsidR="003C0636" w:rsidRDefault="00000000">
            <w:pPr>
              <w:pStyle w:val="formattext"/>
              <w:spacing w:before="0" w:beforeAutospacing="0" w:after="0" w:afterAutospacing="0"/>
              <w:textAlignment w:val="baseline"/>
            </w:pPr>
            <w:r>
              <w:t>Дальний Восток.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58D67FA4" w14:textId="77777777" w:rsidR="003C0636" w:rsidRDefault="00000000">
            <w:pPr>
              <w:pStyle w:val="formattext"/>
              <w:spacing w:before="0" w:beforeAutospacing="0" w:after="0" w:afterAutospacing="0"/>
              <w:textAlignment w:val="baseline"/>
            </w:pPr>
            <w:r>
              <w:t> </w:t>
            </w:r>
          </w:p>
        </w:tc>
      </w:tr>
      <w:tr w:rsidR="003C0636" w14:paraId="58E2A145"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53AF195" w14:textId="77777777" w:rsidR="003C0636" w:rsidRDefault="00000000">
            <w:pPr>
              <w:pStyle w:val="formattext"/>
              <w:spacing w:before="0" w:beforeAutospacing="0" w:after="0" w:afterAutospacing="0"/>
              <w:textAlignment w:val="baseline"/>
            </w:pPr>
            <w:r>
              <w:t>Урок 62</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152C4C9" w14:textId="77777777" w:rsidR="003C0636" w:rsidRDefault="00000000">
            <w:pPr>
              <w:pStyle w:val="formattext"/>
              <w:spacing w:before="0" w:beforeAutospacing="0" w:after="0" w:afterAutospacing="0"/>
              <w:textAlignment w:val="baseline"/>
            </w:pPr>
            <w: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F541CD2" w14:textId="77777777" w:rsidR="003C0636" w:rsidRDefault="00000000">
            <w:pPr>
              <w:pStyle w:val="formattext"/>
              <w:spacing w:before="0" w:beforeAutospacing="0" w:after="0" w:afterAutospacing="0"/>
              <w:jc w:val="center"/>
              <w:textAlignment w:val="baseline"/>
            </w:pPr>
            <w:r>
              <w:t>0,5</w:t>
            </w:r>
          </w:p>
        </w:tc>
      </w:tr>
      <w:tr w:rsidR="003C0636" w14:paraId="63471EB2"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951AD03" w14:textId="77777777" w:rsidR="003C0636" w:rsidRDefault="00000000">
            <w:pPr>
              <w:pStyle w:val="formattext"/>
              <w:spacing w:before="0" w:beforeAutospacing="0" w:after="0" w:afterAutospacing="0"/>
              <w:textAlignment w:val="baseline"/>
            </w:pPr>
            <w:r>
              <w:t>Урок 63</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D66F082" w14:textId="77777777" w:rsidR="003C0636" w:rsidRDefault="00000000">
            <w:pPr>
              <w:pStyle w:val="formattext"/>
              <w:spacing w:before="0" w:beforeAutospacing="0" w:after="0" w:afterAutospacing="0"/>
              <w:textAlignment w:val="baseline"/>
            </w:pPr>
            <w: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1256958" w14:textId="77777777" w:rsidR="003C0636" w:rsidRDefault="00000000">
            <w:pPr>
              <w:pStyle w:val="formattext"/>
              <w:spacing w:before="0" w:beforeAutospacing="0" w:after="0" w:afterAutospacing="0"/>
              <w:jc w:val="center"/>
              <w:textAlignment w:val="baseline"/>
            </w:pPr>
            <w:r>
              <w:t>0,5</w:t>
            </w:r>
          </w:p>
        </w:tc>
      </w:tr>
      <w:tr w:rsidR="003C0636" w14:paraId="6991EE5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A7188AD" w14:textId="77777777" w:rsidR="003C0636" w:rsidRDefault="00000000">
            <w:pPr>
              <w:pStyle w:val="formattext"/>
              <w:spacing w:before="0" w:beforeAutospacing="0" w:after="0" w:afterAutospacing="0"/>
              <w:textAlignment w:val="baseline"/>
            </w:pPr>
            <w:r>
              <w:t>Урок 64</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09531E9" w14:textId="77777777" w:rsidR="003C0636" w:rsidRDefault="00000000">
            <w:pPr>
              <w:pStyle w:val="formattext"/>
              <w:spacing w:before="0" w:beforeAutospacing="0" w:after="0" w:afterAutospacing="0"/>
              <w:textAlignment w:val="baseline"/>
            </w:pPr>
            <w:r>
              <w:t>Резервный урок. Контрольная работа по теме "Восточный макрорегион (Азиатская часть)"</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6A8820C" w14:textId="77777777" w:rsidR="003C0636" w:rsidRDefault="00000000">
            <w:pPr>
              <w:pStyle w:val="formattext"/>
              <w:spacing w:before="0" w:beforeAutospacing="0" w:after="0" w:afterAutospacing="0"/>
              <w:textAlignment w:val="baseline"/>
            </w:pPr>
            <w:r>
              <w:t> </w:t>
            </w:r>
          </w:p>
        </w:tc>
      </w:tr>
      <w:tr w:rsidR="003C0636" w14:paraId="4E3FDE13"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E721DC2" w14:textId="77777777" w:rsidR="003C0636" w:rsidRDefault="00000000">
            <w:pPr>
              <w:pStyle w:val="formattext"/>
              <w:spacing w:before="0" w:beforeAutospacing="0" w:after="0" w:afterAutospacing="0"/>
              <w:textAlignment w:val="baseline"/>
            </w:pPr>
            <w:r>
              <w:t>Урок 65</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1AEC6941" w14:textId="77777777" w:rsidR="003C0636" w:rsidRDefault="00000000">
            <w:pPr>
              <w:pStyle w:val="formattext"/>
              <w:spacing w:before="0" w:beforeAutospacing="0" w:after="0" w:afterAutospacing="0"/>
              <w:textAlignment w:val="baseline"/>
            </w:pPr>
            <w:r>
              <w:t>Федеральные и региональные целевые программы</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A8EAAEA" w14:textId="77777777" w:rsidR="003C0636" w:rsidRDefault="00000000">
            <w:pPr>
              <w:pStyle w:val="formattext"/>
              <w:spacing w:before="0" w:beforeAutospacing="0" w:after="0" w:afterAutospacing="0"/>
              <w:textAlignment w:val="baseline"/>
            </w:pPr>
            <w:r>
              <w:t> </w:t>
            </w:r>
          </w:p>
        </w:tc>
      </w:tr>
      <w:tr w:rsidR="003C0636" w14:paraId="03448B4C"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03375D8A" w14:textId="77777777" w:rsidR="003C0636" w:rsidRDefault="00000000">
            <w:pPr>
              <w:pStyle w:val="formattext"/>
              <w:spacing w:before="0" w:beforeAutospacing="0" w:after="0" w:afterAutospacing="0"/>
              <w:textAlignment w:val="baseline"/>
            </w:pPr>
            <w:r>
              <w:t>Урок 66</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E0C3A6A" w14:textId="77777777" w:rsidR="003C0636" w:rsidRDefault="00000000">
            <w:pPr>
              <w:pStyle w:val="formattext"/>
              <w:spacing w:before="0" w:beforeAutospacing="0" w:after="0" w:afterAutospacing="0"/>
              <w:textAlignment w:val="baseline"/>
            </w:pPr>
            <w:r>
              <w:t>Государственная программа Российской Федерации "Социально-экономическое развитие Арктической зоны Российской Федерации"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629F90F" w14:textId="77777777" w:rsidR="003C0636" w:rsidRDefault="00000000">
            <w:pPr>
              <w:pStyle w:val="formattext"/>
              <w:spacing w:before="0" w:beforeAutospacing="0" w:after="0" w:afterAutospacing="0"/>
              <w:textAlignment w:val="baseline"/>
            </w:pPr>
            <w:r>
              <w:t> </w:t>
            </w:r>
          </w:p>
        </w:tc>
      </w:tr>
      <w:tr w:rsidR="003C0636" w14:paraId="391D10A6"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7A083BA" w14:textId="77777777" w:rsidR="003C0636" w:rsidRDefault="00000000">
            <w:pPr>
              <w:pStyle w:val="formattext"/>
              <w:spacing w:before="0" w:beforeAutospacing="0" w:after="0" w:afterAutospacing="0"/>
              <w:textAlignment w:val="baseline"/>
            </w:pPr>
            <w:r>
              <w:t>Урок 67</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63EA5B59" w14:textId="77777777" w:rsidR="003C0636" w:rsidRDefault="00000000">
            <w:pPr>
              <w:pStyle w:val="formattext"/>
              <w:spacing w:before="0" w:beforeAutospacing="0" w:after="0" w:afterAutospacing="0"/>
              <w:textAlignment w:val="baseline"/>
            </w:pPr>
            <w: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30BF61F0" w14:textId="77777777" w:rsidR="003C0636" w:rsidRDefault="00000000">
            <w:pPr>
              <w:pStyle w:val="formattext"/>
              <w:spacing w:before="0" w:beforeAutospacing="0" w:after="0" w:afterAutospacing="0"/>
              <w:textAlignment w:val="baseline"/>
            </w:pPr>
            <w:r>
              <w:t> </w:t>
            </w:r>
          </w:p>
        </w:tc>
      </w:tr>
      <w:tr w:rsidR="003C0636" w14:paraId="460F0554" w14:textId="77777777">
        <w:tc>
          <w:tcPr>
            <w:tcW w:w="147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2B148FB1" w14:textId="77777777" w:rsidR="003C0636" w:rsidRDefault="00000000">
            <w:pPr>
              <w:pStyle w:val="formattext"/>
              <w:spacing w:before="0" w:beforeAutospacing="0" w:after="0" w:afterAutospacing="0"/>
              <w:textAlignment w:val="baseline"/>
            </w:pPr>
            <w:r>
              <w:t>Урок 68</w:t>
            </w:r>
          </w:p>
        </w:tc>
        <w:tc>
          <w:tcPr>
            <w:tcW w:w="739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ED9358B" w14:textId="77777777" w:rsidR="003C0636" w:rsidRDefault="00000000">
            <w:pPr>
              <w:pStyle w:val="formattext"/>
              <w:spacing w:before="0" w:beforeAutospacing="0" w:after="0" w:afterAutospacing="0"/>
              <w:textAlignment w:val="baseline"/>
            </w:pPr>
            <w:r>
              <w:t>Значение для мировой цивилизации географического пространства России. Объекты Всемирного природного и культурного наследия России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7DE7F0D5" w14:textId="77777777" w:rsidR="003C0636" w:rsidRDefault="00000000">
            <w:pPr>
              <w:pStyle w:val="formattext"/>
              <w:spacing w:before="0" w:beforeAutospacing="0" w:after="0" w:afterAutospacing="0"/>
              <w:textAlignment w:val="baseline"/>
            </w:pPr>
            <w:r>
              <w:t> </w:t>
            </w:r>
          </w:p>
        </w:tc>
      </w:tr>
      <w:tr w:rsidR="003C0636" w14:paraId="0C8E1C14" w14:textId="77777777">
        <w:tc>
          <w:tcPr>
            <w:tcW w:w="11273"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14:paraId="494C3B5C" w14:textId="77777777" w:rsidR="003C0636" w:rsidRDefault="00000000">
            <w:pPr>
              <w:pStyle w:val="formattext"/>
              <w:spacing w:before="0" w:beforeAutospacing="0" w:after="0" w:afterAutospacing="0"/>
              <w:textAlignment w:val="baseline"/>
            </w:pPr>
            <w:r>
              <w:t>ОБЩЕЕ КОЛИЧЕСТВО УРОКОВ ПО ПРОГРАММЕ: 68, из них уроков, отведенных на контрольные работы, - не более 6</w:t>
            </w:r>
          </w:p>
        </w:tc>
      </w:tr>
    </w:tbl>
    <w:p w14:paraId="42D7F512" w14:textId="77777777" w:rsidR="003C0636" w:rsidRDefault="003C0636">
      <w:pPr>
        <w:pStyle w:val="formattext"/>
        <w:shd w:val="clear" w:color="auto" w:fill="FFFFFF"/>
        <w:spacing w:before="0" w:beforeAutospacing="0" w:after="0" w:afterAutospacing="0"/>
        <w:ind w:firstLine="480"/>
        <w:jc w:val="both"/>
        <w:textAlignment w:val="baseline"/>
      </w:pPr>
    </w:p>
    <w:p w14:paraId="71E18A27" w14:textId="77777777" w:rsidR="003C0636" w:rsidRDefault="003C0636">
      <w:pPr>
        <w:rPr>
          <w:rFonts w:cs="Times New Roman"/>
          <w:sz w:val="24"/>
          <w:szCs w:val="24"/>
        </w:rPr>
      </w:pPr>
    </w:p>
    <w:p w14:paraId="747DF978" w14:textId="77777777" w:rsidR="003C0636" w:rsidRDefault="00000000">
      <w:pPr>
        <w:pStyle w:val="ConsPlusNormal"/>
        <w:ind w:firstLine="540"/>
        <w:jc w:val="both"/>
        <w:rPr>
          <w:szCs w:val="24"/>
        </w:rPr>
      </w:pPr>
      <w:r>
        <w:rPr>
          <w:szCs w:val="24"/>
        </w:rPr>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14:paraId="1FD861D0" w14:textId="77777777" w:rsidR="003C0636" w:rsidRDefault="003C0636">
      <w:pPr>
        <w:pStyle w:val="ConsPlusNormal"/>
        <w:ind w:firstLine="540"/>
        <w:jc w:val="both"/>
        <w:rPr>
          <w:szCs w:val="24"/>
        </w:rPr>
      </w:pPr>
    </w:p>
    <w:p w14:paraId="4B2D2DB9" w14:textId="77777777" w:rsidR="003C0636" w:rsidRDefault="00000000">
      <w:pPr>
        <w:pStyle w:val="ConsPlusNormal"/>
        <w:jc w:val="right"/>
        <w:rPr>
          <w:szCs w:val="24"/>
        </w:rPr>
      </w:pPr>
      <w:r>
        <w:rPr>
          <w:szCs w:val="24"/>
        </w:rPr>
        <w:t>Таблица 21</w:t>
      </w:r>
    </w:p>
    <w:p w14:paraId="1F3FDEC9" w14:textId="77777777" w:rsidR="003C0636" w:rsidRDefault="003C0636">
      <w:pPr>
        <w:pStyle w:val="ConsPlusNormal"/>
        <w:ind w:firstLine="540"/>
        <w:jc w:val="both"/>
        <w:rPr>
          <w:szCs w:val="24"/>
        </w:rPr>
      </w:pPr>
    </w:p>
    <w:p w14:paraId="705290EB"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2A8E87A6" w14:textId="77777777" w:rsidR="003C0636" w:rsidRDefault="00000000">
      <w:pPr>
        <w:pStyle w:val="ConsPlusNormal"/>
        <w:jc w:val="center"/>
        <w:rPr>
          <w:szCs w:val="24"/>
        </w:rPr>
      </w:pPr>
      <w:r>
        <w:rPr>
          <w:szCs w:val="24"/>
        </w:rPr>
        <w:t>образовательной программы (5 класс)</w:t>
      </w:r>
    </w:p>
    <w:p w14:paraId="38F6C3F2"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41BDFA27" w14:textId="77777777">
        <w:tc>
          <w:tcPr>
            <w:tcW w:w="1701" w:type="dxa"/>
          </w:tcPr>
          <w:p w14:paraId="6DC7F02E" w14:textId="77777777" w:rsidR="003C0636" w:rsidRDefault="00000000">
            <w:pPr>
              <w:pStyle w:val="ConsPlusNormal"/>
              <w:jc w:val="center"/>
              <w:rPr>
                <w:szCs w:val="24"/>
              </w:rPr>
            </w:pPr>
            <w:r>
              <w:rPr>
                <w:szCs w:val="24"/>
              </w:rPr>
              <w:t>Код проверяемого результата</w:t>
            </w:r>
          </w:p>
        </w:tc>
        <w:tc>
          <w:tcPr>
            <w:tcW w:w="7370" w:type="dxa"/>
          </w:tcPr>
          <w:p w14:paraId="2A5609AD"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7653A696" w14:textId="77777777">
        <w:tc>
          <w:tcPr>
            <w:tcW w:w="1701" w:type="dxa"/>
          </w:tcPr>
          <w:p w14:paraId="30328EDF" w14:textId="77777777" w:rsidR="003C0636" w:rsidRDefault="00000000">
            <w:pPr>
              <w:pStyle w:val="ConsPlusNormal"/>
              <w:jc w:val="center"/>
              <w:rPr>
                <w:szCs w:val="24"/>
              </w:rPr>
            </w:pPr>
            <w:r>
              <w:rPr>
                <w:szCs w:val="24"/>
              </w:rPr>
              <w:t>1</w:t>
            </w:r>
          </w:p>
        </w:tc>
        <w:tc>
          <w:tcPr>
            <w:tcW w:w="7370" w:type="dxa"/>
          </w:tcPr>
          <w:p w14:paraId="1E9FDFA6" w14:textId="77777777" w:rsidR="003C0636" w:rsidRDefault="00000000">
            <w:pPr>
              <w:pStyle w:val="ConsPlusNormal"/>
              <w:jc w:val="both"/>
              <w:rPr>
                <w:szCs w:val="24"/>
              </w:rPr>
            </w:pPr>
            <w:r>
              <w:rPr>
                <w:szCs w:val="24"/>
              </w:rPr>
              <w:t>По разделу "Географическое изучение Земли"</w:t>
            </w:r>
          </w:p>
        </w:tc>
      </w:tr>
      <w:tr w:rsidR="003C0636" w14:paraId="525C682A" w14:textId="77777777">
        <w:tc>
          <w:tcPr>
            <w:tcW w:w="1701" w:type="dxa"/>
          </w:tcPr>
          <w:p w14:paraId="022ACD0B" w14:textId="77777777" w:rsidR="003C0636" w:rsidRDefault="00000000">
            <w:pPr>
              <w:pStyle w:val="ConsPlusNormal"/>
              <w:jc w:val="center"/>
              <w:rPr>
                <w:szCs w:val="24"/>
              </w:rPr>
            </w:pPr>
            <w:r>
              <w:rPr>
                <w:szCs w:val="24"/>
              </w:rPr>
              <w:t>1.1</w:t>
            </w:r>
          </w:p>
        </w:tc>
        <w:tc>
          <w:tcPr>
            <w:tcW w:w="7370" w:type="dxa"/>
          </w:tcPr>
          <w:p w14:paraId="3F08DEE9" w14:textId="77777777" w:rsidR="003C0636" w:rsidRDefault="00000000">
            <w:pPr>
              <w:pStyle w:val="ConsPlusNormal"/>
              <w:jc w:val="both"/>
              <w:rPr>
                <w:szCs w:val="24"/>
              </w:rPr>
            </w:pPr>
            <w:r>
              <w:rPr>
                <w:szCs w:val="24"/>
              </w:rPr>
              <w:t>Тема "География - наука о планете Земля"</w:t>
            </w:r>
          </w:p>
        </w:tc>
      </w:tr>
      <w:tr w:rsidR="003C0636" w14:paraId="1193762C" w14:textId="77777777">
        <w:tc>
          <w:tcPr>
            <w:tcW w:w="1701" w:type="dxa"/>
          </w:tcPr>
          <w:p w14:paraId="3E14E3BB" w14:textId="77777777" w:rsidR="003C0636" w:rsidRDefault="00000000">
            <w:pPr>
              <w:pStyle w:val="ConsPlusNormal"/>
              <w:jc w:val="center"/>
              <w:rPr>
                <w:szCs w:val="24"/>
              </w:rPr>
            </w:pPr>
            <w:r>
              <w:rPr>
                <w:szCs w:val="24"/>
              </w:rPr>
              <w:t>1.1.1</w:t>
            </w:r>
          </w:p>
        </w:tc>
        <w:tc>
          <w:tcPr>
            <w:tcW w:w="7370" w:type="dxa"/>
          </w:tcPr>
          <w:p w14:paraId="427159EB" w14:textId="77777777" w:rsidR="003C0636" w:rsidRDefault="00000000">
            <w:pPr>
              <w:pStyle w:val="ConsPlusNormal"/>
              <w:jc w:val="both"/>
              <w:rPr>
                <w:szCs w:val="24"/>
              </w:rPr>
            </w:pPr>
            <w:r>
              <w:rPr>
                <w:szCs w:val="24"/>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3C0636" w14:paraId="5AE925D8" w14:textId="77777777">
        <w:tc>
          <w:tcPr>
            <w:tcW w:w="1701" w:type="dxa"/>
          </w:tcPr>
          <w:p w14:paraId="61293BBE" w14:textId="77777777" w:rsidR="003C0636" w:rsidRDefault="00000000">
            <w:pPr>
              <w:pStyle w:val="ConsPlusNormal"/>
              <w:jc w:val="center"/>
              <w:rPr>
                <w:szCs w:val="24"/>
              </w:rPr>
            </w:pPr>
            <w:r>
              <w:rPr>
                <w:szCs w:val="24"/>
              </w:rPr>
              <w:t>1.1.2</w:t>
            </w:r>
          </w:p>
        </w:tc>
        <w:tc>
          <w:tcPr>
            <w:tcW w:w="7370" w:type="dxa"/>
          </w:tcPr>
          <w:p w14:paraId="05E5C5FD" w14:textId="77777777" w:rsidR="003C0636" w:rsidRDefault="00000000">
            <w:pPr>
              <w:pStyle w:val="ConsPlusNormal"/>
              <w:jc w:val="both"/>
              <w:rPr>
                <w:szCs w:val="24"/>
              </w:rPr>
            </w:pPr>
            <w:r>
              <w:rPr>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3C0636" w14:paraId="3095C46B" w14:textId="77777777">
        <w:tc>
          <w:tcPr>
            <w:tcW w:w="1701" w:type="dxa"/>
          </w:tcPr>
          <w:p w14:paraId="3D5DAC61" w14:textId="77777777" w:rsidR="003C0636" w:rsidRDefault="00000000">
            <w:pPr>
              <w:pStyle w:val="ConsPlusNormal"/>
              <w:jc w:val="center"/>
              <w:rPr>
                <w:szCs w:val="24"/>
              </w:rPr>
            </w:pPr>
            <w:r>
              <w:rPr>
                <w:szCs w:val="24"/>
              </w:rPr>
              <w:t>1.1.3</w:t>
            </w:r>
          </w:p>
        </w:tc>
        <w:tc>
          <w:tcPr>
            <w:tcW w:w="7370" w:type="dxa"/>
          </w:tcPr>
          <w:p w14:paraId="4DAAE811" w14:textId="77777777" w:rsidR="003C0636" w:rsidRDefault="00000000">
            <w:pPr>
              <w:pStyle w:val="ConsPlusNormal"/>
              <w:jc w:val="both"/>
              <w:rPr>
                <w:szCs w:val="24"/>
              </w:rPr>
            </w:pPr>
            <w:r>
              <w:rPr>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3C0636" w14:paraId="307A6E4F" w14:textId="77777777">
        <w:tc>
          <w:tcPr>
            <w:tcW w:w="1701" w:type="dxa"/>
          </w:tcPr>
          <w:p w14:paraId="7C9D1A74" w14:textId="77777777" w:rsidR="003C0636" w:rsidRDefault="00000000">
            <w:pPr>
              <w:pStyle w:val="ConsPlusNormal"/>
              <w:jc w:val="center"/>
              <w:rPr>
                <w:szCs w:val="24"/>
              </w:rPr>
            </w:pPr>
            <w:r>
              <w:rPr>
                <w:szCs w:val="24"/>
              </w:rPr>
              <w:t>1.2</w:t>
            </w:r>
          </w:p>
        </w:tc>
        <w:tc>
          <w:tcPr>
            <w:tcW w:w="7370" w:type="dxa"/>
          </w:tcPr>
          <w:p w14:paraId="320CCF53" w14:textId="77777777" w:rsidR="003C0636" w:rsidRDefault="00000000">
            <w:pPr>
              <w:pStyle w:val="ConsPlusNormal"/>
              <w:jc w:val="both"/>
              <w:rPr>
                <w:szCs w:val="24"/>
              </w:rPr>
            </w:pPr>
            <w:r>
              <w:rPr>
                <w:szCs w:val="24"/>
              </w:rPr>
              <w:t>Тема "История географических открытий"</w:t>
            </w:r>
          </w:p>
        </w:tc>
      </w:tr>
      <w:tr w:rsidR="003C0636" w14:paraId="6124B4D1" w14:textId="77777777">
        <w:tc>
          <w:tcPr>
            <w:tcW w:w="1701" w:type="dxa"/>
          </w:tcPr>
          <w:p w14:paraId="63E6874B" w14:textId="77777777" w:rsidR="003C0636" w:rsidRDefault="00000000">
            <w:pPr>
              <w:pStyle w:val="ConsPlusNormal"/>
              <w:jc w:val="center"/>
              <w:rPr>
                <w:szCs w:val="24"/>
              </w:rPr>
            </w:pPr>
            <w:r>
              <w:rPr>
                <w:szCs w:val="24"/>
              </w:rPr>
              <w:t>1.2.1</w:t>
            </w:r>
          </w:p>
        </w:tc>
        <w:tc>
          <w:tcPr>
            <w:tcW w:w="7370" w:type="dxa"/>
          </w:tcPr>
          <w:p w14:paraId="1DE123BC" w14:textId="77777777" w:rsidR="003C0636" w:rsidRDefault="00000000">
            <w:pPr>
              <w:pStyle w:val="ConsPlusNormal"/>
              <w:jc w:val="both"/>
              <w:rPr>
                <w:szCs w:val="24"/>
              </w:rPr>
            </w:pPr>
            <w:r>
              <w:rPr>
                <w:szCs w:val="24"/>
              </w:rPr>
              <w:t>различать вклад великих путешественников в географическое изучение Земли</w:t>
            </w:r>
          </w:p>
        </w:tc>
      </w:tr>
      <w:tr w:rsidR="003C0636" w14:paraId="096A7EC8" w14:textId="77777777">
        <w:tc>
          <w:tcPr>
            <w:tcW w:w="1701" w:type="dxa"/>
          </w:tcPr>
          <w:p w14:paraId="5839A7BE" w14:textId="77777777" w:rsidR="003C0636" w:rsidRDefault="00000000">
            <w:pPr>
              <w:pStyle w:val="ConsPlusNormal"/>
              <w:jc w:val="center"/>
              <w:rPr>
                <w:szCs w:val="24"/>
              </w:rPr>
            </w:pPr>
            <w:r>
              <w:rPr>
                <w:szCs w:val="24"/>
              </w:rPr>
              <w:t>1.2.2</w:t>
            </w:r>
          </w:p>
        </w:tc>
        <w:tc>
          <w:tcPr>
            <w:tcW w:w="7370" w:type="dxa"/>
          </w:tcPr>
          <w:p w14:paraId="36E4FA7E" w14:textId="77777777" w:rsidR="003C0636" w:rsidRDefault="00000000">
            <w:pPr>
              <w:pStyle w:val="ConsPlusNormal"/>
              <w:jc w:val="both"/>
              <w:rPr>
                <w:szCs w:val="24"/>
              </w:rPr>
            </w:pPr>
            <w:r>
              <w:rPr>
                <w:szCs w:val="24"/>
              </w:rPr>
              <w:t>описывать и сравнивать маршруты путешествий великих путешественников</w:t>
            </w:r>
          </w:p>
        </w:tc>
      </w:tr>
      <w:tr w:rsidR="003C0636" w14:paraId="4B459F85" w14:textId="77777777">
        <w:tc>
          <w:tcPr>
            <w:tcW w:w="1701" w:type="dxa"/>
          </w:tcPr>
          <w:p w14:paraId="558E6B50" w14:textId="77777777" w:rsidR="003C0636" w:rsidRDefault="00000000">
            <w:pPr>
              <w:pStyle w:val="ConsPlusNormal"/>
              <w:jc w:val="center"/>
              <w:rPr>
                <w:szCs w:val="24"/>
              </w:rPr>
            </w:pPr>
            <w:r>
              <w:rPr>
                <w:szCs w:val="24"/>
              </w:rPr>
              <w:t>1.2.3</w:t>
            </w:r>
          </w:p>
        </w:tc>
        <w:tc>
          <w:tcPr>
            <w:tcW w:w="7370" w:type="dxa"/>
          </w:tcPr>
          <w:p w14:paraId="53B7BFCB" w14:textId="77777777" w:rsidR="003C0636" w:rsidRDefault="00000000">
            <w:pPr>
              <w:pStyle w:val="ConsPlusNormal"/>
              <w:jc w:val="both"/>
              <w:rPr>
                <w:szCs w:val="24"/>
              </w:rPr>
            </w:pPr>
            <w:r>
              <w:rPr>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3C0636" w14:paraId="26CECDFF" w14:textId="77777777">
        <w:tc>
          <w:tcPr>
            <w:tcW w:w="1701" w:type="dxa"/>
          </w:tcPr>
          <w:p w14:paraId="490583D0" w14:textId="77777777" w:rsidR="003C0636" w:rsidRDefault="00000000">
            <w:pPr>
              <w:pStyle w:val="ConsPlusNormal"/>
              <w:jc w:val="center"/>
              <w:rPr>
                <w:szCs w:val="24"/>
              </w:rPr>
            </w:pPr>
            <w:r>
              <w:rPr>
                <w:szCs w:val="24"/>
              </w:rPr>
              <w:t>2</w:t>
            </w:r>
          </w:p>
        </w:tc>
        <w:tc>
          <w:tcPr>
            <w:tcW w:w="7370" w:type="dxa"/>
          </w:tcPr>
          <w:p w14:paraId="739E9BE0" w14:textId="77777777" w:rsidR="003C0636" w:rsidRDefault="00000000">
            <w:pPr>
              <w:pStyle w:val="ConsPlusNormal"/>
              <w:jc w:val="both"/>
              <w:rPr>
                <w:szCs w:val="24"/>
              </w:rPr>
            </w:pPr>
            <w:r>
              <w:rPr>
                <w:szCs w:val="24"/>
              </w:rPr>
              <w:t>По разделу "Изображения земной поверхности"</w:t>
            </w:r>
          </w:p>
        </w:tc>
      </w:tr>
      <w:tr w:rsidR="003C0636" w14:paraId="7DFFF618" w14:textId="77777777">
        <w:tc>
          <w:tcPr>
            <w:tcW w:w="1701" w:type="dxa"/>
          </w:tcPr>
          <w:p w14:paraId="66C17F95" w14:textId="77777777" w:rsidR="003C0636" w:rsidRDefault="00000000">
            <w:pPr>
              <w:pStyle w:val="ConsPlusNormal"/>
              <w:jc w:val="center"/>
              <w:rPr>
                <w:szCs w:val="24"/>
              </w:rPr>
            </w:pPr>
            <w:r>
              <w:rPr>
                <w:szCs w:val="24"/>
              </w:rPr>
              <w:t>2.1</w:t>
            </w:r>
          </w:p>
        </w:tc>
        <w:tc>
          <w:tcPr>
            <w:tcW w:w="7370" w:type="dxa"/>
          </w:tcPr>
          <w:p w14:paraId="28487011" w14:textId="77777777" w:rsidR="003C0636" w:rsidRDefault="00000000">
            <w:pPr>
              <w:pStyle w:val="ConsPlusNormal"/>
              <w:jc w:val="both"/>
              <w:rPr>
                <w:szCs w:val="24"/>
              </w:rPr>
            </w:pPr>
            <w:r>
              <w:rPr>
                <w:szCs w:val="24"/>
              </w:rPr>
              <w:t>Тема "Планы местности"</w:t>
            </w:r>
          </w:p>
        </w:tc>
      </w:tr>
      <w:tr w:rsidR="003C0636" w14:paraId="35AF534D" w14:textId="77777777">
        <w:tc>
          <w:tcPr>
            <w:tcW w:w="1701" w:type="dxa"/>
          </w:tcPr>
          <w:p w14:paraId="5F90E037" w14:textId="77777777" w:rsidR="003C0636" w:rsidRDefault="00000000">
            <w:pPr>
              <w:pStyle w:val="ConsPlusNormal"/>
              <w:jc w:val="center"/>
              <w:rPr>
                <w:szCs w:val="24"/>
              </w:rPr>
            </w:pPr>
            <w:r>
              <w:rPr>
                <w:szCs w:val="24"/>
              </w:rPr>
              <w:t>2.1.1</w:t>
            </w:r>
          </w:p>
        </w:tc>
        <w:tc>
          <w:tcPr>
            <w:tcW w:w="7370" w:type="dxa"/>
          </w:tcPr>
          <w:p w14:paraId="53F69497" w14:textId="77777777" w:rsidR="003C0636" w:rsidRDefault="00000000">
            <w:pPr>
              <w:pStyle w:val="ConsPlusNormal"/>
              <w:jc w:val="both"/>
              <w:rPr>
                <w:szCs w:val="24"/>
              </w:rPr>
            </w:pPr>
            <w:r>
              <w:rPr>
                <w:szCs w:val="24"/>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3C0636" w14:paraId="5B44ACD6" w14:textId="77777777">
        <w:tc>
          <w:tcPr>
            <w:tcW w:w="1701" w:type="dxa"/>
          </w:tcPr>
          <w:p w14:paraId="221B80C6" w14:textId="77777777" w:rsidR="003C0636" w:rsidRDefault="00000000">
            <w:pPr>
              <w:pStyle w:val="ConsPlusNormal"/>
              <w:jc w:val="center"/>
              <w:rPr>
                <w:szCs w:val="24"/>
              </w:rPr>
            </w:pPr>
            <w:r>
              <w:rPr>
                <w:szCs w:val="24"/>
              </w:rPr>
              <w:t>2.1.2</w:t>
            </w:r>
          </w:p>
        </w:tc>
        <w:tc>
          <w:tcPr>
            <w:tcW w:w="7370" w:type="dxa"/>
          </w:tcPr>
          <w:p w14:paraId="1427F091" w14:textId="77777777" w:rsidR="003C0636" w:rsidRDefault="00000000">
            <w:pPr>
              <w:pStyle w:val="ConsPlusNormal"/>
              <w:jc w:val="both"/>
              <w:rPr>
                <w:szCs w:val="24"/>
              </w:rPr>
            </w:pPr>
            <w:r>
              <w:rPr>
                <w:szCs w:val="24"/>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3C0636" w14:paraId="6EA5322D" w14:textId="77777777">
        <w:tc>
          <w:tcPr>
            <w:tcW w:w="1701" w:type="dxa"/>
          </w:tcPr>
          <w:p w14:paraId="74A7767D" w14:textId="77777777" w:rsidR="003C0636" w:rsidRDefault="00000000">
            <w:pPr>
              <w:pStyle w:val="ConsPlusNormal"/>
              <w:jc w:val="center"/>
              <w:rPr>
                <w:szCs w:val="24"/>
              </w:rPr>
            </w:pPr>
            <w:r>
              <w:rPr>
                <w:szCs w:val="24"/>
              </w:rPr>
              <w:t>2.1.3</w:t>
            </w:r>
          </w:p>
        </w:tc>
        <w:tc>
          <w:tcPr>
            <w:tcW w:w="7370" w:type="dxa"/>
          </w:tcPr>
          <w:p w14:paraId="57799710" w14:textId="77777777" w:rsidR="003C0636" w:rsidRDefault="00000000">
            <w:pPr>
              <w:pStyle w:val="ConsPlusNormal"/>
              <w:jc w:val="both"/>
              <w:rPr>
                <w:szCs w:val="24"/>
              </w:rPr>
            </w:pPr>
            <w:r>
              <w:rPr>
                <w:szCs w:val="24"/>
              </w:rPr>
              <w:t>различать понятия "план местности" и "географическая карта"</w:t>
            </w:r>
          </w:p>
        </w:tc>
      </w:tr>
      <w:tr w:rsidR="003C0636" w14:paraId="53789888" w14:textId="77777777">
        <w:tc>
          <w:tcPr>
            <w:tcW w:w="1701" w:type="dxa"/>
          </w:tcPr>
          <w:p w14:paraId="5282E1BB" w14:textId="77777777" w:rsidR="003C0636" w:rsidRDefault="00000000">
            <w:pPr>
              <w:pStyle w:val="ConsPlusNormal"/>
              <w:jc w:val="center"/>
              <w:rPr>
                <w:szCs w:val="24"/>
              </w:rPr>
            </w:pPr>
            <w:r>
              <w:rPr>
                <w:szCs w:val="24"/>
              </w:rPr>
              <w:t>2.1.4</w:t>
            </w:r>
          </w:p>
        </w:tc>
        <w:tc>
          <w:tcPr>
            <w:tcW w:w="7370" w:type="dxa"/>
          </w:tcPr>
          <w:p w14:paraId="021AA6AB" w14:textId="77777777" w:rsidR="003C0636" w:rsidRDefault="00000000">
            <w:pPr>
              <w:pStyle w:val="ConsPlusNormal"/>
              <w:jc w:val="both"/>
              <w:rPr>
                <w:szCs w:val="24"/>
              </w:rPr>
            </w:pPr>
            <w:r>
              <w:rPr>
                <w:szCs w:val="24"/>
              </w:rPr>
              <w:t>применять понятия "географическая карта", "параллель", "меридиан" для решения учебных и (или) практико-ориентированных задач</w:t>
            </w:r>
          </w:p>
        </w:tc>
      </w:tr>
      <w:tr w:rsidR="003C0636" w14:paraId="07437B5B" w14:textId="77777777">
        <w:tc>
          <w:tcPr>
            <w:tcW w:w="1701" w:type="dxa"/>
          </w:tcPr>
          <w:p w14:paraId="54806BE7" w14:textId="77777777" w:rsidR="003C0636" w:rsidRDefault="00000000">
            <w:pPr>
              <w:pStyle w:val="ConsPlusNormal"/>
              <w:jc w:val="center"/>
              <w:rPr>
                <w:szCs w:val="24"/>
              </w:rPr>
            </w:pPr>
            <w:r>
              <w:rPr>
                <w:szCs w:val="24"/>
              </w:rPr>
              <w:lastRenderedPageBreak/>
              <w:t>2.1.5</w:t>
            </w:r>
          </w:p>
        </w:tc>
        <w:tc>
          <w:tcPr>
            <w:tcW w:w="7370" w:type="dxa"/>
          </w:tcPr>
          <w:p w14:paraId="5DB86D3C" w14:textId="77777777" w:rsidR="003C0636" w:rsidRDefault="00000000">
            <w:pPr>
              <w:pStyle w:val="ConsPlusNormal"/>
              <w:jc w:val="both"/>
              <w:rPr>
                <w:szCs w:val="24"/>
              </w:rPr>
            </w:pPr>
            <w:r>
              <w:rPr>
                <w:szCs w:val="24"/>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3C0636" w14:paraId="7C7793C7" w14:textId="77777777">
        <w:tc>
          <w:tcPr>
            <w:tcW w:w="1701" w:type="dxa"/>
          </w:tcPr>
          <w:p w14:paraId="42DFFC65" w14:textId="77777777" w:rsidR="003C0636" w:rsidRDefault="00000000">
            <w:pPr>
              <w:pStyle w:val="ConsPlusNormal"/>
              <w:jc w:val="center"/>
              <w:rPr>
                <w:szCs w:val="24"/>
              </w:rPr>
            </w:pPr>
            <w:r>
              <w:rPr>
                <w:szCs w:val="24"/>
              </w:rPr>
              <w:t>3</w:t>
            </w:r>
          </w:p>
        </w:tc>
        <w:tc>
          <w:tcPr>
            <w:tcW w:w="7370" w:type="dxa"/>
          </w:tcPr>
          <w:p w14:paraId="25E27A39" w14:textId="77777777" w:rsidR="003C0636" w:rsidRDefault="00000000">
            <w:pPr>
              <w:pStyle w:val="ConsPlusNormal"/>
              <w:jc w:val="both"/>
              <w:rPr>
                <w:szCs w:val="24"/>
              </w:rPr>
            </w:pPr>
            <w:r>
              <w:rPr>
                <w:szCs w:val="24"/>
              </w:rPr>
              <w:t>По разделу "Земля - планета Солнечной системы"</w:t>
            </w:r>
          </w:p>
        </w:tc>
      </w:tr>
      <w:tr w:rsidR="003C0636" w14:paraId="56398DFE" w14:textId="77777777">
        <w:tc>
          <w:tcPr>
            <w:tcW w:w="1701" w:type="dxa"/>
          </w:tcPr>
          <w:p w14:paraId="126D268B" w14:textId="77777777" w:rsidR="003C0636" w:rsidRDefault="00000000">
            <w:pPr>
              <w:pStyle w:val="ConsPlusNormal"/>
              <w:jc w:val="center"/>
              <w:rPr>
                <w:szCs w:val="24"/>
              </w:rPr>
            </w:pPr>
            <w:r>
              <w:rPr>
                <w:szCs w:val="24"/>
              </w:rPr>
              <w:t>3.1</w:t>
            </w:r>
          </w:p>
        </w:tc>
        <w:tc>
          <w:tcPr>
            <w:tcW w:w="7370" w:type="dxa"/>
          </w:tcPr>
          <w:p w14:paraId="006C4FAF" w14:textId="77777777" w:rsidR="003C0636" w:rsidRDefault="00000000">
            <w:pPr>
              <w:pStyle w:val="ConsPlusNormal"/>
              <w:jc w:val="both"/>
              <w:rPr>
                <w:szCs w:val="24"/>
              </w:rPr>
            </w:pPr>
            <w:r>
              <w:rPr>
                <w:szCs w:val="24"/>
              </w:rPr>
              <w:t>Тема "Земля - планета Солнечной системы"</w:t>
            </w:r>
          </w:p>
        </w:tc>
      </w:tr>
      <w:tr w:rsidR="003C0636" w14:paraId="77EECF46" w14:textId="77777777">
        <w:tc>
          <w:tcPr>
            <w:tcW w:w="1701" w:type="dxa"/>
          </w:tcPr>
          <w:p w14:paraId="7909238F" w14:textId="77777777" w:rsidR="003C0636" w:rsidRDefault="00000000">
            <w:pPr>
              <w:pStyle w:val="ConsPlusNormal"/>
              <w:jc w:val="center"/>
              <w:rPr>
                <w:szCs w:val="24"/>
              </w:rPr>
            </w:pPr>
            <w:r>
              <w:rPr>
                <w:szCs w:val="24"/>
              </w:rPr>
              <w:t>3.1.1</w:t>
            </w:r>
          </w:p>
        </w:tc>
        <w:tc>
          <w:tcPr>
            <w:tcW w:w="7370" w:type="dxa"/>
          </w:tcPr>
          <w:p w14:paraId="6EA62BE4" w14:textId="77777777" w:rsidR="003C0636" w:rsidRDefault="00000000">
            <w:pPr>
              <w:pStyle w:val="ConsPlusNormal"/>
              <w:jc w:val="both"/>
              <w:rPr>
                <w:szCs w:val="24"/>
              </w:rPr>
            </w:pPr>
            <w:r>
              <w:rPr>
                <w:szCs w:val="24"/>
              </w:rPr>
              <w:t>приводить примеры влияния Солнца на мир живой и неживой природы</w:t>
            </w:r>
          </w:p>
        </w:tc>
      </w:tr>
      <w:tr w:rsidR="003C0636" w14:paraId="756CA5B5" w14:textId="77777777">
        <w:tc>
          <w:tcPr>
            <w:tcW w:w="1701" w:type="dxa"/>
          </w:tcPr>
          <w:p w14:paraId="1F929D9A" w14:textId="77777777" w:rsidR="003C0636" w:rsidRDefault="00000000">
            <w:pPr>
              <w:pStyle w:val="ConsPlusNormal"/>
              <w:jc w:val="center"/>
              <w:rPr>
                <w:szCs w:val="24"/>
              </w:rPr>
            </w:pPr>
            <w:r>
              <w:rPr>
                <w:szCs w:val="24"/>
              </w:rPr>
              <w:t>3.1.2</w:t>
            </w:r>
          </w:p>
        </w:tc>
        <w:tc>
          <w:tcPr>
            <w:tcW w:w="7370" w:type="dxa"/>
          </w:tcPr>
          <w:p w14:paraId="56B4E972" w14:textId="77777777" w:rsidR="003C0636" w:rsidRDefault="00000000">
            <w:pPr>
              <w:pStyle w:val="ConsPlusNormal"/>
              <w:jc w:val="both"/>
              <w:rPr>
                <w:szCs w:val="24"/>
              </w:rPr>
            </w:pPr>
            <w:r>
              <w:rPr>
                <w:szCs w:val="24"/>
              </w:rPr>
              <w:t>объяснять причины смены дня и ночи и времен года</w:t>
            </w:r>
          </w:p>
        </w:tc>
      </w:tr>
      <w:tr w:rsidR="003C0636" w14:paraId="3329C7FC" w14:textId="77777777">
        <w:tc>
          <w:tcPr>
            <w:tcW w:w="1701" w:type="dxa"/>
          </w:tcPr>
          <w:p w14:paraId="641E1526" w14:textId="77777777" w:rsidR="003C0636" w:rsidRDefault="00000000">
            <w:pPr>
              <w:pStyle w:val="ConsPlusNormal"/>
              <w:jc w:val="center"/>
              <w:rPr>
                <w:szCs w:val="24"/>
              </w:rPr>
            </w:pPr>
            <w:r>
              <w:rPr>
                <w:szCs w:val="24"/>
              </w:rPr>
              <w:t>3.1.3</w:t>
            </w:r>
          </w:p>
        </w:tc>
        <w:tc>
          <w:tcPr>
            <w:tcW w:w="7370" w:type="dxa"/>
          </w:tcPr>
          <w:p w14:paraId="711E5181" w14:textId="77777777" w:rsidR="003C0636" w:rsidRDefault="00000000">
            <w:pPr>
              <w:pStyle w:val="ConsPlusNormal"/>
              <w:jc w:val="both"/>
              <w:rPr>
                <w:szCs w:val="24"/>
              </w:rPr>
            </w:pPr>
            <w:r>
              <w:rPr>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3C0636" w14:paraId="16B7E1BC" w14:textId="77777777">
        <w:tc>
          <w:tcPr>
            <w:tcW w:w="1701" w:type="dxa"/>
          </w:tcPr>
          <w:p w14:paraId="64E9EDC7" w14:textId="77777777" w:rsidR="003C0636" w:rsidRDefault="00000000">
            <w:pPr>
              <w:pStyle w:val="ConsPlusNormal"/>
              <w:jc w:val="center"/>
              <w:rPr>
                <w:szCs w:val="24"/>
              </w:rPr>
            </w:pPr>
            <w:r>
              <w:rPr>
                <w:szCs w:val="24"/>
              </w:rPr>
              <w:t>4</w:t>
            </w:r>
          </w:p>
        </w:tc>
        <w:tc>
          <w:tcPr>
            <w:tcW w:w="7370" w:type="dxa"/>
          </w:tcPr>
          <w:p w14:paraId="7D53E652" w14:textId="77777777" w:rsidR="003C0636" w:rsidRDefault="00000000">
            <w:pPr>
              <w:pStyle w:val="ConsPlusNormal"/>
              <w:jc w:val="both"/>
              <w:rPr>
                <w:szCs w:val="24"/>
              </w:rPr>
            </w:pPr>
            <w:r>
              <w:rPr>
                <w:szCs w:val="24"/>
              </w:rPr>
              <w:t>По разделу "Оболочки Земли"</w:t>
            </w:r>
          </w:p>
        </w:tc>
      </w:tr>
      <w:tr w:rsidR="003C0636" w14:paraId="71E407CF" w14:textId="77777777">
        <w:tc>
          <w:tcPr>
            <w:tcW w:w="1701" w:type="dxa"/>
          </w:tcPr>
          <w:p w14:paraId="275BAC36" w14:textId="77777777" w:rsidR="003C0636" w:rsidRDefault="00000000">
            <w:pPr>
              <w:pStyle w:val="ConsPlusNormal"/>
              <w:jc w:val="center"/>
              <w:rPr>
                <w:szCs w:val="24"/>
              </w:rPr>
            </w:pPr>
            <w:r>
              <w:rPr>
                <w:szCs w:val="24"/>
              </w:rPr>
              <w:t>4.1</w:t>
            </w:r>
          </w:p>
        </w:tc>
        <w:tc>
          <w:tcPr>
            <w:tcW w:w="7370" w:type="dxa"/>
          </w:tcPr>
          <w:p w14:paraId="02EA4EF7" w14:textId="77777777" w:rsidR="003C0636" w:rsidRDefault="00000000">
            <w:pPr>
              <w:pStyle w:val="ConsPlusNormal"/>
              <w:jc w:val="both"/>
              <w:rPr>
                <w:szCs w:val="24"/>
              </w:rPr>
            </w:pPr>
            <w:r>
              <w:rPr>
                <w:szCs w:val="24"/>
              </w:rPr>
              <w:t>Тема "Литосфера"</w:t>
            </w:r>
          </w:p>
        </w:tc>
      </w:tr>
      <w:tr w:rsidR="003C0636" w14:paraId="2EA0AF35" w14:textId="77777777">
        <w:tc>
          <w:tcPr>
            <w:tcW w:w="1701" w:type="dxa"/>
          </w:tcPr>
          <w:p w14:paraId="540C853D" w14:textId="77777777" w:rsidR="003C0636" w:rsidRDefault="00000000">
            <w:pPr>
              <w:pStyle w:val="ConsPlusNormal"/>
              <w:jc w:val="center"/>
              <w:rPr>
                <w:szCs w:val="24"/>
              </w:rPr>
            </w:pPr>
            <w:r>
              <w:rPr>
                <w:szCs w:val="24"/>
              </w:rPr>
              <w:t>4.1.1</w:t>
            </w:r>
          </w:p>
        </w:tc>
        <w:tc>
          <w:tcPr>
            <w:tcW w:w="7370" w:type="dxa"/>
          </w:tcPr>
          <w:p w14:paraId="7F605B6F" w14:textId="77777777" w:rsidR="003C0636" w:rsidRDefault="00000000">
            <w:pPr>
              <w:pStyle w:val="ConsPlusNormal"/>
              <w:jc w:val="both"/>
              <w:rPr>
                <w:szCs w:val="24"/>
              </w:rPr>
            </w:pPr>
            <w:r>
              <w:rPr>
                <w:szCs w:val="24"/>
              </w:rPr>
              <w:t>описывать внутреннее строение Земли</w:t>
            </w:r>
          </w:p>
        </w:tc>
      </w:tr>
      <w:tr w:rsidR="003C0636" w14:paraId="0A0974F4" w14:textId="77777777">
        <w:tc>
          <w:tcPr>
            <w:tcW w:w="1701" w:type="dxa"/>
          </w:tcPr>
          <w:p w14:paraId="656E3DB9" w14:textId="77777777" w:rsidR="003C0636" w:rsidRDefault="00000000">
            <w:pPr>
              <w:pStyle w:val="ConsPlusNormal"/>
              <w:jc w:val="center"/>
              <w:rPr>
                <w:szCs w:val="24"/>
              </w:rPr>
            </w:pPr>
            <w:r>
              <w:rPr>
                <w:szCs w:val="24"/>
              </w:rPr>
              <w:t>4.1.2</w:t>
            </w:r>
          </w:p>
        </w:tc>
        <w:tc>
          <w:tcPr>
            <w:tcW w:w="7370" w:type="dxa"/>
          </w:tcPr>
          <w:p w14:paraId="5142C842" w14:textId="77777777" w:rsidR="003C0636" w:rsidRDefault="00000000">
            <w:pPr>
              <w:pStyle w:val="ConsPlusNormal"/>
              <w:jc w:val="both"/>
              <w:rPr>
                <w:szCs w:val="24"/>
              </w:rPr>
            </w:pPr>
            <w:r>
              <w:rPr>
                <w:szCs w:val="24"/>
              </w:rPr>
              <w:t>различать понятия "ядро", "мантия", "земная кора", "минерал" и "горная порода", "материковая" и "океаническая" земная кора</w:t>
            </w:r>
          </w:p>
        </w:tc>
      </w:tr>
      <w:tr w:rsidR="003C0636" w14:paraId="3161C9A4" w14:textId="77777777">
        <w:tc>
          <w:tcPr>
            <w:tcW w:w="1701" w:type="dxa"/>
          </w:tcPr>
          <w:p w14:paraId="27D87A7A" w14:textId="77777777" w:rsidR="003C0636" w:rsidRDefault="00000000">
            <w:pPr>
              <w:pStyle w:val="ConsPlusNormal"/>
              <w:jc w:val="center"/>
              <w:rPr>
                <w:szCs w:val="24"/>
              </w:rPr>
            </w:pPr>
            <w:r>
              <w:rPr>
                <w:szCs w:val="24"/>
              </w:rPr>
              <w:t>4.1.3</w:t>
            </w:r>
          </w:p>
        </w:tc>
        <w:tc>
          <w:tcPr>
            <w:tcW w:w="7370" w:type="dxa"/>
          </w:tcPr>
          <w:p w14:paraId="36DF58E3" w14:textId="77777777" w:rsidR="003C0636" w:rsidRDefault="00000000">
            <w:pPr>
              <w:pStyle w:val="ConsPlusNormal"/>
              <w:jc w:val="both"/>
              <w:rPr>
                <w:szCs w:val="24"/>
              </w:rPr>
            </w:pPr>
            <w:r>
              <w:rPr>
                <w:szCs w:val="24"/>
              </w:rPr>
              <w:t>показывать на карте и обозначать на контурной карте материки и океаны, крупные формы рельефа Земли</w:t>
            </w:r>
          </w:p>
        </w:tc>
      </w:tr>
      <w:tr w:rsidR="003C0636" w14:paraId="596C68DB" w14:textId="77777777">
        <w:tc>
          <w:tcPr>
            <w:tcW w:w="1701" w:type="dxa"/>
          </w:tcPr>
          <w:p w14:paraId="0F8175DE" w14:textId="77777777" w:rsidR="003C0636" w:rsidRDefault="00000000">
            <w:pPr>
              <w:pStyle w:val="ConsPlusNormal"/>
              <w:jc w:val="center"/>
              <w:rPr>
                <w:szCs w:val="24"/>
              </w:rPr>
            </w:pPr>
            <w:r>
              <w:rPr>
                <w:szCs w:val="24"/>
              </w:rPr>
              <w:t>4.1.4</w:t>
            </w:r>
          </w:p>
        </w:tc>
        <w:tc>
          <w:tcPr>
            <w:tcW w:w="7370" w:type="dxa"/>
          </w:tcPr>
          <w:p w14:paraId="74937E97" w14:textId="77777777" w:rsidR="003C0636" w:rsidRDefault="00000000">
            <w:pPr>
              <w:pStyle w:val="ConsPlusNormal"/>
              <w:jc w:val="both"/>
              <w:rPr>
                <w:szCs w:val="24"/>
              </w:rPr>
            </w:pPr>
            <w:r>
              <w:rPr>
                <w:szCs w:val="24"/>
              </w:rPr>
              <w:t>различать типы горных пород</w:t>
            </w:r>
          </w:p>
        </w:tc>
      </w:tr>
      <w:tr w:rsidR="003C0636" w14:paraId="2899E5A7" w14:textId="77777777">
        <w:tc>
          <w:tcPr>
            <w:tcW w:w="1701" w:type="dxa"/>
          </w:tcPr>
          <w:p w14:paraId="2EFF7918" w14:textId="77777777" w:rsidR="003C0636" w:rsidRDefault="00000000">
            <w:pPr>
              <w:pStyle w:val="ConsPlusNormal"/>
              <w:jc w:val="center"/>
              <w:rPr>
                <w:szCs w:val="24"/>
              </w:rPr>
            </w:pPr>
            <w:r>
              <w:rPr>
                <w:szCs w:val="24"/>
              </w:rPr>
              <w:t>4.1.5</w:t>
            </w:r>
          </w:p>
        </w:tc>
        <w:tc>
          <w:tcPr>
            <w:tcW w:w="7370" w:type="dxa"/>
          </w:tcPr>
          <w:p w14:paraId="19D557E7" w14:textId="77777777" w:rsidR="003C0636" w:rsidRDefault="00000000">
            <w:pPr>
              <w:pStyle w:val="ConsPlusNormal"/>
              <w:jc w:val="both"/>
              <w:rPr>
                <w:szCs w:val="24"/>
              </w:rPr>
            </w:pPr>
            <w:r>
              <w:rPr>
                <w:szCs w:val="24"/>
              </w:rPr>
              <w:t>различать горы и равнины</w:t>
            </w:r>
          </w:p>
        </w:tc>
      </w:tr>
      <w:tr w:rsidR="003C0636" w14:paraId="4C488F53" w14:textId="77777777">
        <w:tc>
          <w:tcPr>
            <w:tcW w:w="1701" w:type="dxa"/>
          </w:tcPr>
          <w:p w14:paraId="330BFC01" w14:textId="77777777" w:rsidR="003C0636" w:rsidRDefault="00000000">
            <w:pPr>
              <w:pStyle w:val="ConsPlusNormal"/>
              <w:jc w:val="center"/>
              <w:rPr>
                <w:szCs w:val="24"/>
              </w:rPr>
            </w:pPr>
            <w:r>
              <w:rPr>
                <w:szCs w:val="24"/>
              </w:rPr>
              <w:t>4.1.6</w:t>
            </w:r>
          </w:p>
        </w:tc>
        <w:tc>
          <w:tcPr>
            <w:tcW w:w="7370" w:type="dxa"/>
          </w:tcPr>
          <w:p w14:paraId="6DCF7F03" w14:textId="77777777" w:rsidR="003C0636" w:rsidRDefault="00000000">
            <w:pPr>
              <w:pStyle w:val="ConsPlusNormal"/>
              <w:jc w:val="both"/>
              <w:rPr>
                <w:szCs w:val="24"/>
              </w:rPr>
            </w:pPr>
            <w:r>
              <w:rPr>
                <w:szCs w:val="24"/>
              </w:rPr>
              <w:t>классифицировать формы рельефа суши по высоте и по внешнему облику</w:t>
            </w:r>
          </w:p>
        </w:tc>
      </w:tr>
      <w:tr w:rsidR="003C0636" w14:paraId="16A773FE" w14:textId="77777777">
        <w:tc>
          <w:tcPr>
            <w:tcW w:w="1701" w:type="dxa"/>
          </w:tcPr>
          <w:p w14:paraId="16AF3919" w14:textId="77777777" w:rsidR="003C0636" w:rsidRDefault="00000000">
            <w:pPr>
              <w:pStyle w:val="ConsPlusNormal"/>
              <w:jc w:val="center"/>
              <w:rPr>
                <w:szCs w:val="24"/>
              </w:rPr>
            </w:pPr>
            <w:r>
              <w:rPr>
                <w:szCs w:val="24"/>
              </w:rPr>
              <w:t>4.1.7</w:t>
            </w:r>
          </w:p>
        </w:tc>
        <w:tc>
          <w:tcPr>
            <w:tcW w:w="7370" w:type="dxa"/>
          </w:tcPr>
          <w:p w14:paraId="5B2E34AB" w14:textId="77777777" w:rsidR="003C0636" w:rsidRDefault="00000000">
            <w:pPr>
              <w:pStyle w:val="ConsPlusNormal"/>
              <w:jc w:val="both"/>
              <w:rPr>
                <w:szCs w:val="24"/>
              </w:rPr>
            </w:pPr>
            <w:r>
              <w:rPr>
                <w:szCs w:val="24"/>
              </w:rPr>
              <w:t>называть причины землетрясений и вулканических извержений</w:t>
            </w:r>
          </w:p>
        </w:tc>
      </w:tr>
      <w:tr w:rsidR="003C0636" w14:paraId="4C405D05" w14:textId="77777777">
        <w:tc>
          <w:tcPr>
            <w:tcW w:w="1701" w:type="dxa"/>
          </w:tcPr>
          <w:p w14:paraId="31199205" w14:textId="77777777" w:rsidR="003C0636" w:rsidRDefault="00000000">
            <w:pPr>
              <w:pStyle w:val="ConsPlusNormal"/>
              <w:jc w:val="center"/>
              <w:rPr>
                <w:szCs w:val="24"/>
              </w:rPr>
            </w:pPr>
            <w:r>
              <w:rPr>
                <w:szCs w:val="24"/>
              </w:rPr>
              <w:t>4.1.8</w:t>
            </w:r>
          </w:p>
        </w:tc>
        <w:tc>
          <w:tcPr>
            <w:tcW w:w="7370" w:type="dxa"/>
          </w:tcPr>
          <w:p w14:paraId="3D038CE1" w14:textId="77777777" w:rsidR="003C0636" w:rsidRDefault="00000000">
            <w:pPr>
              <w:pStyle w:val="ConsPlusNormal"/>
              <w:jc w:val="both"/>
              <w:rPr>
                <w:szCs w:val="24"/>
              </w:rPr>
            </w:pPr>
            <w:r>
              <w:rPr>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3C0636" w14:paraId="1125C2AF" w14:textId="77777777">
        <w:tc>
          <w:tcPr>
            <w:tcW w:w="1701" w:type="dxa"/>
          </w:tcPr>
          <w:p w14:paraId="5C3D5504" w14:textId="77777777" w:rsidR="003C0636" w:rsidRDefault="00000000">
            <w:pPr>
              <w:pStyle w:val="ConsPlusNormal"/>
              <w:jc w:val="center"/>
              <w:rPr>
                <w:szCs w:val="24"/>
              </w:rPr>
            </w:pPr>
            <w:r>
              <w:rPr>
                <w:szCs w:val="24"/>
              </w:rPr>
              <w:t>4.1.9</w:t>
            </w:r>
          </w:p>
        </w:tc>
        <w:tc>
          <w:tcPr>
            <w:tcW w:w="7370" w:type="dxa"/>
          </w:tcPr>
          <w:p w14:paraId="37F3703E" w14:textId="77777777" w:rsidR="003C0636" w:rsidRDefault="00000000">
            <w:pPr>
              <w:pStyle w:val="ConsPlusNormal"/>
              <w:jc w:val="both"/>
              <w:rPr>
                <w:szCs w:val="24"/>
              </w:rPr>
            </w:pPr>
            <w:r>
              <w:rPr>
                <w:szCs w:val="24"/>
              </w:rPr>
              <w:t>применять понятия "эпицентр землетрясения" и "очаг землетрясения" для решения познавательных задач</w:t>
            </w:r>
          </w:p>
        </w:tc>
      </w:tr>
      <w:tr w:rsidR="003C0636" w14:paraId="142019A4" w14:textId="77777777">
        <w:tc>
          <w:tcPr>
            <w:tcW w:w="1701" w:type="dxa"/>
          </w:tcPr>
          <w:p w14:paraId="70AA63FA" w14:textId="77777777" w:rsidR="003C0636" w:rsidRDefault="00000000">
            <w:pPr>
              <w:pStyle w:val="ConsPlusNormal"/>
              <w:jc w:val="center"/>
              <w:rPr>
                <w:szCs w:val="24"/>
              </w:rPr>
            </w:pPr>
            <w:r>
              <w:rPr>
                <w:szCs w:val="24"/>
              </w:rPr>
              <w:t>4.1.10</w:t>
            </w:r>
          </w:p>
        </w:tc>
        <w:tc>
          <w:tcPr>
            <w:tcW w:w="7370" w:type="dxa"/>
          </w:tcPr>
          <w:p w14:paraId="53CA54B2" w14:textId="77777777" w:rsidR="003C0636" w:rsidRDefault="00000000">
            <w:pPr>
              <w:pStyle w:val="ConsPlusNormal"/>
              <w:jc w:val="both"/>
              <w:rPr>
                <w:szCs w:val="24"/>
              </w:rPr>
            </w:pPr>
            <w:r>
              <w:rPr>
                <w:szCs w:val="24"/>
              </w:rPr>
              <w:t xml:space="preserve">распознавать проявления в окружающем мире внутренних и внешних процессов </w:t>
            </w:r>
            <w:proofErr w:type="spellStart"/>
            <w:r>
              <w:rPr>
                <w:szCs w:val="24"/>
              </w:rPr>
              <w:t>рельефообразования</w:t>
            </w:r>
            <w:proofErr w:type="spellEnd"/>
            <w:r>
              <w:rPr>
                <w:szCs w:val="24"/>
              </w:rPr>
              <w:t>: вулканизма, землетрясений; физического, химического и биологического видов выветривания</w:t>
            </w:r>
          </w:p>
        </w:tc>
      </w:tr>
      <w:tr w:rsidR="003C0636" w14:paraId="118C8115" w14:textId="77777777">
        <w:tc>
          <w:tcPr>
            <w:tcW w:w="1701" w:type="dxa"/>
          </w:tcPr>
          <w:p w14:paraId="2E846E6A" w14:textId="77777777" w:rsidR="003C0636" w:rsidRDefault="00000000">
            <w:pPr>
              <w:pStyle w:val="ConsPlusNormal"/>
              <w:jc w:val="center"/>
              <w:rPr>
                <w:szCs w:val="24"/>
              </w:rPr>
            </w:pPr>
            <w:r>
              <w:rPr>
                <w:szCs w:val="24"/>
              </w:rPr>
              <w:t>4.1.11</w:t>
            </w:r>
          </w:p>
        </w:tc>
        <w:tc>
          <w:tcPr>
            <w:tcW w:w="7370" w:type="dxa"/>
          </w:tcPr>
          <w:p w14:paraId="298C9713" w14:textId="77777777" w:rsidR="003C0636" w:rsidRDefault="00000000">
            <w:pPr>
              <w:pStyle w:val="ConsPlusNormal"/>
              <w:jc w:val="both"/>
              <w:rPr>
                <w:szCs w:val="24"/>
              </w:rPr>
            </w:pPr>
            <w:r>
              <w:rPr>
                <w:szCs w:val="24"/>
              </w:rPr>
              <w:t>классифицировать острова по происхождению</w:t>
            </w:r>
          </w:p>
        </w:tc>
      </w:tr>
      <w:tr w:rsidR="003C0636" w14:paraId="0AE17E0C" w14:textId="77777777">
        <w:tc>
          <w:tcPr>
            <w:tcW w:w="1701" w:type="dxa"/>
          </w:tcPr>
          <w:p w14:paraId="5640B98D" w14:textId="77777777" w:rsidR="003C0636" w:rsidRDefault="00000000">
            <w:pPr>
              <w:pStyle w:val="ConsPlusNormal"/>
              <w:jc w:val="center"/>
              <w:rPr>
                <w:szCs w:val="24"/>
              </w:rPr>
            </w:pPr>
            <w:r>
              <w:rPr>
                <w:szCs w:val="24"/>
              </w:rPr>
              <w:t>4.1.12</w:t>
            </w:r>
          </w:p>
        </w:tc>
        <w:tc>
          <w:tcPr>
            <w:tcW w:w="7370" w:type="dxa"/>
          </w:tcPr>
          <w:p w14:paraId="0C1B3589" w14:textId="77777777" w:rsidR="003C0636" w:rsidRDefault="00000000">
            <w:pPr>
              <w:pStyle w:val="ConsPlusNormal"/>
              <w:jc w:val="both"/>
              <w:rPr>
                <w:szCs w:val="24"/>
              </w:rPr>
            </w:pPr>
            <w:r>
              <w:rPr>
                <w:szCs w:val="24"/>
              </w:rPr>
              <w:t>приводить примеры опасных природных явлений в литосфере и средств их предупреждения</w:t>
            </w:r>
          </w:p>
        </w:tc>
      </w:tr>
      <w:tr w:rsidR="003C0636" w14:paraId="60BA65B2" w14:textId="77777777">
        <w:tc>
          <w:tcPr>
            <w:tcW w:w="1701" w:type="dxa"/>
          </w:tcPr>
          <w:p w14:paraId="07AD4B75" w14:textId="77777777" w:rsidR="003C0636" w:rsidRDefault="00000000">
            <w:pPr>
              <w:pStyle w:val="ConsPlusNormal"/>
              <w:jc w:val="center"/>
              <w:rPr>
                <w:szCs w:val="24"/>
              </w:rPr>
            </w:pPr>
            <w:r>
              <w:rPr>
                <w:szCs w:val="24"/>
              </w:rPr>
              <w:t>4.1.13</w:t>
            </w:r>
          </w:p>
        </w:tc>
        <w:tc>
          <w:tcPr>
            <w:tcW w:w="7370" w:type="dxa"/>
          </w:tcPr>
          <w:p w14:paraId="1E348AB8" w14:textId="77777777" w:rsidR="003C0636" w:rsidRDefault="00000000">
            <w:pPr>
              <w:pStyle w:val="ConsPlusNormal"/>
              <w:jc w:val="both"/>
              <w:rPr>
                <w:szCs w:val="24"/>
              </w:rPr>
            </w:pPr>
            <w:r>
              <w:rPr>
                <w:szCs w:val="24"/>
              </w:rPr>
              <w:t xml:space="preserve">приводить примеры изменений в литосфере в результате деятельности </w:t>
            </w:r>
            <w:r>
              <w:rPr>
                <w:szCs w:val="24"/>
              </w:rPr>
              <w:lastRenderedPageBreak/>
              <w:t>человека на примере своей местности, России и мира</w:t>
            </w:r>
          </w:p>
        </w:tc>
      </w:tr>
      <w:tr w:rsidR="003C0636" w14:paraId="3B785E1B" w14:textId="77777777">
        <w:tc>
          <w:tcPr>
            <w:tcW w:w="1701" w:type="dxa"/>
          </w:tcPr>
          <w:p w14:paraId="69DC47FC" w14:textId="77777777" w:rsidR="003C0636" w:rsidRDefault="00000000">
            <w:pPr>
              <w:pStyle w:val="ConsPlusNormal"/>
              <w:jc w:val="center"/>
              <w:rPr>
                <w:szCs w:val="24"/>
              </w:rPr>
            </w:pPr>
            <w:r>
              <w:rPr>
                <w:szCs w:val="24"/>
              </w:rPr>
              <w:lastRenderedPageBreak/>
              <w:t>4.1.14</w:t>
            </w:r>
          </w:p>
        </w:tc>
        <w:tc>
          <w:tcPr>
            <w:tcW w:w="7370" w:type="dxa"/>
          </w:tcPr>
          <w:p w14:paraId="42C28515" w14:textId="77777777" w:rsidR="003C0636" w:rsidRDefault="00000000">
            <w:pPr>
              <w:pStyle w:val="ConsPlusNormal"/>
              <w:jc w:val="both"/>
              <w:rPr>
                <w:szCs w:val="24"/>
              </w:rPr>
            </w:pPr>
            <w:r>
              <w:rPr>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3C0636" w14:paraId="498D92D9" w14:textId="77777777">
        <w:tc>
          <w:tcPr>
            <w:tcW w:w="1701" w:type="dxa"/>
          </w:tcPr>
          <w:p w14:paraId="13BF05BB" w14:textId="77777777" w:rsidR="003C0636" w:rsidRDefault="00000000">
            <w:pPr>
              <w:pStyle w:val="ConsPlusNormal"/>
              <w:jc w:val="center"/>
              <w:rPr>
                <w:szCs w:val="24"/>
              </w:rPr>
            </w:pPr>
            <w:r>
              <w:rPr>
                <w:szCs w:val="24"/>
              </w:rPr>
              <w:t>4.1.15</w:t>
            </w:r>
          </w:p>
        </w:tc>
        <w:tc>
          <w:tcPr>
            <w:tcW w:w="7370" w:type="dxa"/>
          </w:tcPr>
          <w:p w14:paraId="224B9B32" w14:textId="77777777" w:rsidR="003C0636" w:rsidRDefault="00000000">
            <w:pPr>
              <w:pStyle w:val="ConsPlusNormal"/>
              <w:jc w:val="both"/>
              <w:rPr>
                <w:szCs w:val="24"/>
              </w:rPr>
            </w:pPr>
            <w:r>
              <w:rPr>
                <w:szCs w:val="24"/>
              </w:rPr>
              <w:t xml:space="preserve">приводить примеры действия внешних процессов </w:t>
            </w:r>
            <w:proofErr w:type="spellStart"/>
            <w:r>
              <w:rPr>
                <w:szCs w:val="24"/>
              </w:rPr>
              <w:t>рельефообразования</w:t>
            </w:r>
            <w:proofErr w:type="spellEnd"/>
            <w:r>
              <w:rPr>
                <w:szCs w:val="24"/>
              </w:rPr>
              <w:t xml:space="preserve"> и наличия полезных ископаемых в своей местности</w:t>
            </w:r>
          </w:p>
        </w:tc>
      </w:tr>
      <w:tr w:rsidR="003C0636" w14:paraId="2B0D0014" w14:textId="77777777">
        <w:tc>
          <w:tcPr>
            <w:tcW w:w="1701" w:type="dxa"/>
          </w:tcPr>
          <w:p w14:paraId="574765D3" w14:textId="77777777" w:rsidR="003C0636" w:rsidRDefault="00000000">
            <w:pPr>
              <w:pStyle w:val="ConsPlusNormal"/>
              <w:jc w:val="center"/>
              <w:rPr>
                <w:szCs w:val="24"/>
              </w:rPr>
            </w:pPr>
            <w:r>
              <w:rPr>
                <w:szCs w:val="24"/>
              </w:rPr>
              <w:t>4.1.16</w:t>
            </w:r>
          </w:p>
        </w:tc>
        <w:tc>
          <w:tcPr>
            <w:tcW w:w="7370" w:type="dxa"/>
          </w:tcPr>
          <w:p w14:paraId="691A2512" w14:textId="77777777" w:rsidR="003C0636" w:rsidRDefault="00000000">
            <w:pPr>
              <w:pStyle w:val="ConsPlusNormal"/>
              <w:jc w:val="both"/>
              <w:rPr>
                <w:szCs w:val="24"/>
              </w:rPr>
            </w:pPr>
            <w:r>
              <w:rPr>
                <w:szCs w:val="24"/>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2CC8BF42" w14:textId="77777777" w:rsidR="003C0636" w:rsidRDefault="003C0636">
      <w:pPr>
        <w:pStyle w:val="ConsPlusNormal"/>
        <w:ind w:firstLine="540"/>
        <w:jc w:val="both"/>
        <w:rPr>
          <w:szCs w:val="24"/>
        </w:rPr>
      </w:pPr>
    </w:p>
    <w:p w14:paraId="2C5DFF19" w14:textId="77777777" w:rsidR="003C0636" w:rsidRDefault="00000000">
      <w:pPr>
        <w:pStyle w:val="ConsPlusNormal"/>
        <w:jc w:val="right"/>
        <w:rPr>
          <w:szCs w:val="24"/>
        </w:rPr>
      </w:pPr>
      <w:r>
        <w:rPr>
          <w:szCs w:val="24"/>
        </w:rPr>
        <w:t>Таблица 21.1</w:t>
      </w:r>
    </w:p>
    <w:p w14:paraId="2D103DCC" w14:textId="77777777" w:rsidR="003C0636" w:rsidRDefault="003C0636">
      <w:pPr>
        <w:pStyle w:val="ConsPlusNormal"/>
        <w:ind w:firstLine="540"/>
        <w:jc w:val="both"/>
        <w:rPr>
          <w:szCs w:val="24"/>
        </w:rPr>
      </w:pPr>
    </w:p>
    <w:p w14:paraId="631F7B2C" w14:textId="77777777" w:rsidR="003C0636" w:rsidRDefault="00000000">
      <w:pPr>
        <w:pStyle w:val="ConsPlusNormal"/>
        <w:jc w:val="center"/>
        <w:rPr>
          <w:szCs w:val="24"/>
        </w:rPr>
      </w:pPr>
      <w:r>
        <w:rPr>
          <w:szCs w:val="24"/>
        </w:rPr>
        <w:t>Проверяемые элементы содержания (5 класс)</w:t>
      </w:r>
    </w:p>
    <w:p w14:paraId="49C52C70"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39C94727" w14:textId="77777777">
        <w:tc>
          <w:tcPr>
            <w:tcW w:w="1134" w:type="dxa"/>
          </w:tcPr>
          <w:p w14:paraId="2C469C48" w14:textId="77777777" w:rsidR="003C0636" w:rsidRDefault="00000000">
            <w:pPr>
              <w:pStyle w:val="ConsPlusNormal"/>
              <w:jc w:val="center"/>
              <w:rPr>
                <w:szCs w:val="24"/>
              </w:rPr>
            </w:pPr>
            <w:r>
              <w:rPr>
                <w:szCs w:val="24"/>
              </w:rPr>
              <w:t>Код</w:t>
            </w:r>
          </w:p>
        </w:tc>
        <w:tc>
          <w:tcPr>
            <w:tcW w:w="7937" w:type="dxa"/>
          </w:tcPr>
          <w:p w14:paraId="2BE63699" w14:textId="77777777" w:rsidR="003C0636" w:rsidRDefault="00000000">
            <w:pPr>
              <w:pStyle w:val="ConsPlusNormal"/>
              <w:jc w:val="center"/>
              <w:rPr>
                <w:szCs w:val="24"/>
              </w:rPr>
            </w:pPr>
            <w:r>
              <w:rPr>
                <w:szCs w:val="24"/>
              </w:rPr>
              <w:t>Проверяемый элемент содержания</w:t>
            </w:r>
          </w:p>
        </w:tc>
      </w:tr>
      <w:tr w:rsidR="003C0636" w14:paraId="41EE04DE" w14:textId="77777777">
        <w:tc>
          <w:tcPr>
            <w:tcW w:w="1134" w:type="dxa"/>
          </w:tcPr>
          <w:p w14:paraId="79BB6627" w14:textId="77777777" w:rsidR="003C0636" w:rsidRDefault="00000000">
            <w:pPr>
              <w:pStyle w:val="ConsPlusNormal"/>
              <w:jc w:val="center"/>
              <w:rPr>
                <w:szCs w:val="24"/>
              </w:rPr>
            </w:pPr>
            <w:r>
              <w:rPr>
                <w:szCs w:val="24"/>
              </w:rPr>
              <w:t>1</w:t>
            </w:r>
          </w:p>
        </w:tc>
        <w:tc>
          <w:tcPr>
            <w:tcW w:w="7937" w:type="dxa"/>
          </w:tcPr>
          <w:p w14:paraId="254ACED8" w14:textId="77777777" w:rsidR="003C0636" w:rsidRDefault="00000000">
            <w:pPr>
              <w:pStyle w:val="ConsPlusNormal"/>
              <w:jc w:val="both"/>
              <w:rPr>
                <w:szCs w:val="24"/>
              </w:rPr>
            </w:pPr>
            <w:r>
              <w:rPr>
                <w:szCs w:val="24"/>
              </w:rPr>
              <w:t>Географическое изучение Земли. История географических открытий</w:t>
            </w:r>
          </w:p>
        </w:tc>
      </w:tr>
      <w:tr w:rsidR="003C0636" w14:paraId="7A8EC197" w14:textId="77777777">
        <w:tc>
          <w:tcPr>
            <w:tcW w:w="1134" w:type="dxa"/>
          </w:tcPr>
          <w:p w14:paraId="633D8EAA" w14:textId="77777777" w:rsidR="003C0636" w:rsidRDefault="00000000">
            <w:pPr>
              <w:pStyle w:val="ConsPlusNormal"/>
              <w:jc w:val="center"/>
              <w:rPr>
                <w:szCs w:val="24"/>
              </w:rPr>
            </w:pPr>
            <w:r>
              <w:rPr>
                <w:szCs w:val="24"/>
              </w:rPr>
              <w:t>1.1</w:t>
            </w:r>
          </w:p>
        </w:tc>
        <w:tc>
          <w:tcPr>
            <w:tcW w:w="7937" w:type="dxa"/>
          </w:tcPr>
          <w:p w14:paraId="4B96FDAD" w14:textId="77777777" w:rsidR="003C0636" w:rsidRDefault="00000000">
            <w:pPr>
              <w:pStyle w:val="ConsPlusNormal"/>
              <w:jc w:val="both"/>
              <w:rPr>
                <w:szCs w:val="24"/>
              </w:rPr>
            </w:pPr>
            <w:r>
              <w:rPr>
                <w:szCs w:val="24"/>
              </w:rPr>
              <w:t>География в древности и в эпоху Средневековья</w:t>
            </w:r>
          </w:p>
        </w:tc>
      </w:tr>
      <w:tr w:rsidR="003C0636" w14:paraId="5689EA5E" w14:textId="77777777">
        <w:tc>
          <w:tcPr>
            <w:tcW w:w="1134" w:type="dxa"/>
          </w:tcPr>
          <w:p w14:paraId="51A5C5B3" w14:textId="77777777" w:rsidR="003C0636" w:rsidRDefault="00000000">
            <w:pPr>
              <w:pStyle w:val="ConsPlusNormal"/>
              <w:jc w:val="center"/>
              <w:rPr>
                <w:szCs w:val="24"/>
              </w:rPr>
            </w:pPr>
            <w:r>
              <w:rPr>
                <w:szCs w:val="24"/>
              </w:rPr>
              <w:t>1.2</w:t>
            </w:r>
          </w:p>
        </w:tc>
        <w:tc>
          <w:tcPr>
            <w:tcW w:w="7937" w:type="dxa"/>
          </w:tcPr>
          <w:p w14:paraId="5F9E4A01" w14:textId="77777777" w:rsidR="003C0636" w:rsidRDefault="00000000">
            <w:pPr>
              <w:pStyle w:val="ConsPlusNormal"/>
              <w:jc w:val="both"/>
              <w:rPr>
                <w:szCs w:val="24"/>
              </w:rPr>
            </w:pPr>
            <w:r>
              <w:rPr>
                <w:szCs w:val="24"/>
              </w:rPr>
              <w:t>Эпоха Великих географических открытий</w:t>
            </w:r>
          </w:p>
        </w:tc>
      </w:tr>
      <w:tr w:rsidR="003C0636" w14:paraId="07F16CB9" w14:textId="77777777">
        <w:tc>
          <w:tcPr>
            <w:tcW w:w="1134" w:type="dxa"/>
          </w:tcPr>
          <w:p w14:paraId="03F10878" w14:textId="77777777" w:rsidR="003C0636" w:rsidRDefault="00000000">
            <w:pPr>
              <w:pStyle w:val="ConsPlusNormal"/>
              <w:jc w:val="center"/>
              <w:rPr>
                <w:szCs w:val="24"/>
              </w:rPr>
            </w:pPr>
            <w:r>
              <w:rPr>
                <w:szCs w:val="24"/>
              </w:rPr>
              <w:t>1.3</w:t>
            </w:r>
          </w:p>
        </w:tc>
        <w:tc>
          <w:tcPr>
            <w:tcW w:w="7937" w:type="dxa"/>
          </w:tcPr>
          <w:p w14:paraId="50DEA1C9" w14:textId="77777777" w:rsidR="003C0636" w:rsidRDefault="00000000">
            <w:pPr>
              <w:pStyle w:val="ConsPlusNormal"/>
              <w:jc w:val="both"/>
              <w:rPr>
                <w:szCs w:val="24"/>
              </w:rPr>
            </w:pPr>
            <w:r>
              <w:rPr>
                <w:szCs w:val="24"/>
              </w:rPr>
              <w:t>Географические открытия XVII - XIX вв.</w:t>
            </w:r>
          </w:p>
        </w:tc>
      </w:tr>
      <w:tr w:rsidR="003C0636" w14:paraId="03EE302A" w14:textId="77777777">
        <w:tc>
          <w:tcPr>
            <w:tcW w:w="1134" w:type="dxa"/>
          </w:tcPr>
          <w:p w14:paraId="53E49A5F" w14:textId="77777777" w:rsidR="003C0636" w:rsidRDefault="00000000">
            <w:pPr>
              <w:pStyle w:val="ConsPlusNormal"/>
              <w:jc w:val="center"/>
              <w:rPr>
                <w:szCs w:val="24"/>
              </w:rPr>
            </w:pPr>
            <w:r>
              <w:rPr>
                <w:szCs w:val="24"/>
              </w:rPr>
              <w:t>1.4</w:t>
            </w:r>
          </w:p>
        </w:tc>
        <w:tc>
          <w:tcPr>
            <w:tcW w:w="7937" w:type="dxa"/>
          </w:tcPr>
          <w:p w14:paraId="04030BF4" w14:textId="77777777" w:rsidR="003C0636" w:rsidRDefault="00000000">
            <w:pPr>
              <w:pStyle w:val="ConsPlusNormal"/>
              <w:jc w:val="both"/>
              <w:rPr>
                <w:szCs w:val="24"/>
              </w:rPr>
            </w:pPr>
            <w:r>
              <w:rPr>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3C0636" w14:paraId="0592B7E4" w14:textId="77777777">
        <w:tc>
          <w:tcPr>
            <w:tcW w:w="1134" w:type="dxa"/>
          </w:tcPr>
          <w:p w14:paraId="63BA684A" w14:textId="77777777" w:rsidR="003C0636" w:rsidRDefault="00000000">
            <w:pPr>
              <w:pStyle w:val="ConsPlusNormal"/>
              <w:jc w:val="center"/>
              <w:rPr>
                <w:szCs w:val="24"/>
              </w:rPr>
            </w:pPr>
            <w:r>
              <w:rPr>
                <w:szCs w:val="24"/>
              </w:rPr>
              <w:t>2</w:t>
            </w:r>
          </w:p>
        </w:tc>
        <w:tc>
          <w:tcPr>
            <w:tcW w:w="7937" w:type="dxa"/>
          </w:tcPr>
          <w:p w14:paraId="013FBF18" w14:textId="77777777" w:rsidR="003C0636" w:rsidRDefault="00000000">
            <w:pPr>
              <w:pStyle w:val="ConsPlusNormal"/>
              <w:jc w:val="both"/>
              <w:rPr>
                <w:szCs w:val="24"/>
              </w:rPr>
            </w:pPr>
            <w:r>
              <w:rPr>
                <w:szCs w:val="24"/>
              </w:rPr>
              <w:t>Изображения земной поверхности</w:t>
            </w:r>
          </w:p>
        </w:tc>
      </w:tr>
      <w:tr w:rsidR="003C0636" w14:paraId="496D1D47" w14:textId="77777777">
        <w:tc>
          <w:tcPr>
            <w:tcW w:w="1134" w:type="dxa"/>
          </w:tcPr>
          <w:p w14:paraId="68A553D5" w14:textId="77777777" w:rsidR="003C0636" w:rsidRDefault="00000000">
            <w:pPr>
              <w:pStyle w:val="ConsPlusNormal"/>
              <w:jc w:val="center"/>
              <w:rPr>
                <w:szCs w:val="24"/>
              </w:rPr>
            </w:pPr>
            <w:r>
              <w:rPr>
                <w:szCs w:val="24"/>
              </w:rPr>
              <w:t>2.1</w:t>
            </w:r>
          </w:p>
        </w:tc>
        <w:tc>
          <w:tcPr>
            <w:tcW w:w="7937" w:type="dxa"/>
          </w:tcPr>
          <w:p w14:paraId="298E0BF2" w14:textId="77777777" w:rsidR="003C0636" w:rsidRDefault="00000000">
            <w:pPr>
              <w:pStyle w:val="ConsPlusNormal"/>
              <w:jc w:val="both"/>
              <w:rPr>
                <w:szCs w:val="24"/>
              </w:rPr>
            </w:pPr>
            <w:r>
              <w:rPr>
                <w:szCs w:val="24"/>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3C0636" w14:paraId="59EEC4CA" w14:textId="77777777">
        <w:tc>
          <w:tcPr>
            <w:tcW w:w="1134" w:type="dxa"/>
          </w:tcPr>
          <w:p w14:paraId="7A0908E0" w14:textId="77777777" w:rsidR="003C0636" w:rsidRDefault="00000000">
            <w:pPr>
              <w:pStyle w:val="ConsPlusNormal"/>
              <w:jc w:val="center"/>
              <w:rPr>
                <w:szCs w:val="24"/>
              </w:rPr>
            </w:pPr>
            <w:r>
              <w:rPr>
                <w:szCs w:val="24"/>
              </w:rPr>
              <w:t>2.2</w:t>
            </w:r>
          </w:p>
        </w:tc>
        <w:tc>
          <w:tcPr>
            <w:tcW w:w="7937" w:type="dxa"/>
          </w:tcPr>
          <w:p w14:paraId="47A682A5" w14:textId="77777777" w:rsidR="003C0636" w:rsidRDefault="00000000">
            <w:pPr>
              <w:pStyle w:val="ConsPlusNormal"/>
              <w:jc w:val="both"/>
              <w:rPr>
                <w:szCs w:val="24"/>
              </w:rPr>
            </w:pPr>
            <w:r>
              <w:rPr>
                <w:szCs w:val="24"/>
              </w:rPr>
              <w:t>Масштаб топографического плана и карты и его виды. Азимут</w:t>
            </w:r>
          </w:p>
        </w:tc>
      </w:tr>
      <w:tr w:rsidR="003C0636" w14:paraId="18ADE82D" w14:textId="77777777">
        <w:tc>
          <w:tcPr>
            <w:tcW w:w="1134" w:type="dxa"/>
          </w:tcPr>
          <w:p w14:paraId="380052D9" w14:textId="77777777" w:rsidR="003C0636" w:rsidRDefault="00000000">
            <w:pPr>
              <w:pStyle w:val="ConsPlusNormal"/>
              <w:jc w:val="center"/>
              <w:rPr>
                <w:szCs w:val="24"/>
              </w:rPr>
            </w:pPr>
            <w:r>
              <w:rPr>
                <w:szCs w:val="24"/>
              </w:rPr>
              <w:t>2.3</w:t>
            </w:r>
          </w:p>
        </w:tc>
        <w:tc>
          <w:tcPr>
            <w:tcW w:w="7937" w:type="dxa"/>
          </w:tcPr>
          <w:p w14:paraId="7F772406" w14:textId="77777777" w:rsidR="003C0636" w:rsidRDefault="00000000">
            <w:pPr>
              <w:pStyle w:val="ConsPlusNormal"/>
              <w:jc w:val="both"/>
              <w:rPr>
                <w:szCs w:val="24"/>
              </w:rPr>
            </w:pPr>
            <w:r>
              <w:rPr>
                <w:szCs w:val="24"/>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3C0636" w14:paraId="12858E3F" w14:textId="77777777">
        <w:tc>
          <w:tcPr>
            <w:tcW w:w="1134" w:type="dxa"/>
          </w:tcPr>
          <w:p w14:paraId="62B0D2B3" w14:textId="77777777" w:rsidR="003C0636" w:rsidRDefault="00000000">
            <w:pPr>
              <w:pStyle w:val="ConsPlusNormal"/>
              <w:jc w:val="center"/>
              <w:rPr>
                <w:szCs w:val="24"/>
              </w:rPr>
            </w:pPr>
            <w:r>
              <w:rPr>
                <w:szCs w:val="24"/>
              </w:rPr>
              <w:t>3</w:t>
            </w:r>
          </w:p>
        </w:tc>
        <w:tc>
          <w:tcPr>
            <w:tcW w:w="7937" w:type="dxa"/>
          </w:tcPr>
          <w:p w14:paraId="348FFA64" w14:textId="77777777" w:rsidR="003C0636" w:rsidRDefault="00000000">
            <w:pPr>
              <w:pStyle w:val="ConsPlusNormal"/>
              <w:jc w:val="both"/>
              <w:rPr>
                <w:szCs w:val="24"/>
              </w:rPr>
            </w:pPr>
            <w:r>
              <w:rPr>
                <w:szCs w:val="24"/>
              </w:rPr>
              <w:t>Земля - планета Солнечной системы</w:t>
            </w:r>
          </w:p>
        </w:tc>
      </w:tr>
      <w:tr w:rsidR="003C0636" w14:paraId="4877B648" w14:textId="77777777">
        <w:tc>
          <w:tcPr>
            <w:tcW w:w="1134" w:type="dxa"/>
          </w:tcPr>
          <w:p w14:paraId="28AEB80B" w14:textId="77777777" w:rsidR="003C0636" w:rsidRDefault="00000000">
            <w:pPr>
              <w:pStyle w:val="ConsPlusNormal"/>
              <w:jc w:val="center"/>
              <w:rPr>
                <w:szCs w:val="24"/>
              </w:rPr>
            </w:pPr>
            <w:r>
              <w:rPr>
                <w:szCs w:val="24"/>
              </w:rPr>
              <w:t>3.1</w:t>
            </w:r>
          </w:p>
        </w:tc>
        <w:tc>
          <w:tcPr>
            <w:tcW w:w="7937" w:type="dxa"/>
          </w:tcPr>
          <w:p w14:paraId="51D73777" w14:textId="77777777" w:rsidR="003C0636" w:rsidRDefault="00000000">
            <w:pPr>
              <w:pStyle w:val="ConsPlusNormal"/>
              <w:jc w:val="both"/>
              <w:rPr>
                <w:szCs w:val="24"/>
              </w:rPr>
            </w:pPr>
            <w:r>
              <w:rPr>
                <w:szCs w:val="24"/>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3C0636" w14:paraId="5BCEAF00" w14:textId="77777777">
        <w:tc>
          <w:tcPr>
            <w:tcW w:w="1134" w:type="dxa"/>
          </w:tcPr>
          <w:p w14:paraId="3398D122" w14:textId="77777777" w:rsidR="003C0636" w:rsidRDefault="00000000">
            <w:pPr>
              <w:pStyle w:val="ConsPlusNormal"/>
              <w:jc w:val="center"/>
              <w:rPr>
                <w:szCs w:val="24"/>
              </w:rPr>
            </w:pPr>
            <w:r>
              <w:rPr>
                <w:szCs w:val="24"/>
              </w:rPr>
              <w:t>3.2</w:t>
            </w:r>
          </w:p>
        </w:tc>
        <w:tc>
          <w:tcPr>
            <w:tcW w:w="7937" w:type="dxa"/>
          </w:tcPr>
          <w:p w14:paraId="089BCB30" w14:textId="77777777" w:rsidR="003C0636" w:rsidRDefault="00000000">
            <w:pPr>
              <w:pStyle w:val="ConsPlusNormal"/>
              <w:jc w:val="both"/>
              <w:rPr>
                <w:szCs w:val="24"/>
              </w:rPr>
            </w:pPr>
            <w:r>
              <w:rPr>
                <w:szCs w:val="24"/>
              </w:rP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3C0636" w14:paraId="0B419D2F" w14:textId="77777777">
        <w:tc>
          <w:tcPr>
            <w:tcW w:w="1134" w:type="dxa"/>
          </w:tcPr>
          <w:p w14:paraId="231C868B" w14:textId="77777777" w:rsidR="003C0636" w:rsidRDefault="00000000">
            <w:pPr>
              <w:pStyle w:val="ConsPlusNormal"/>
              <w:jc w:val="center"/>
              <w:rPr>
                <w:szCs w:val="24"/>
              </w:rPr>
            </w:pPr>
            <w:r>
              <w:rPr>
                <w:szCs w:val="24"/>
              </w:rPr>
              <w:t>4</w:t>
            </w:r>
          </w:p>
        </w:tc>
        <w:tc>
          <w:tcPr>
            <w:tcW w:w="7937" w:type="dxa"/>
          </w:tcPr>
          <w:p w14:paraId="1862396C" w14:textId="77777777" w:rsidR="003C0636" w:rsidRDefault="00000000">
            <w:pPr>
              <w:pStyle w:val="ConsPlusNormal"/>
              <w:jc w:val="both"/>
              <w:rPr>
                <w:szCs w:val="24"/>
              </w:rPr>
            </w:pPr>
            <w:r>
              <w:rPr>
                <w:szCs w:val="24"/>
              </w:rPr>
              <w:t>Литосфера - каменная оболочка Земли</w:t>
            </w:r>
          </w:p>
        </w:tc>
      </w:tr>
      <w:tr w:rsidR="003C0636" w14:paraId="50C0411B" w14:textId="77777777">
        <w:tc>
          <w:tcPr>
            <w:tcW w:w="1134" w:type="dxa"/>
          </w:tcPr>
          <w:p w14:paraId="6F37C958" w14:textId="77777777" w:rsidR="003C0636" w:rsidRDefault="00000000">
            <w:pPr>
              <w:pStyle w:val="ConsPlusNormal"/>
              <w:jc w:val="center"/>
              <w:rPr>
                <w:szCs w:val="24"/>
              </w:rPr>
            </w:pPr>
            <w:r>
              <w:rPr>
                <w:szCs w:val="24"/>
              </w:rPr>
              <w:t>4.1</w:t>
            </w:r>
          </w:p>
        </w:tc>
        <w:tc>
          <w:tcPr>
            <w:tcW w:w="7937" w:type="dxa"/>
          </w:tcPr>
          <w:p w14:paraId="4A343ACA" w14:textId="77777777" w:rsidR="003C0636" w:rsidRDefault="00000000">
            <w:pPr>
              <w:pStyle w:val="ConsPlusNormal"/>
              <w:jc w:val="both"/>
              <w:rPr>
                <w:szCs w:val="24"/>
              </w:rPr>
            </w:pPr>
            <w:r>
              <w:rPr>
                <w:szCs w:val="24"/>
              </w:rPr>
              <w:t>Внутреннее строение Земли: ядро, мантия, земная кора. Строение земной коры: материковая и океаническая кора</w:t>
            </w:r>
          </w:p>
        </w:tc>
      </w:tr>
      <w:tr w:rsidR="003C0636" w14:paraId="099024C7" w14:textId="77777777">
        <w:tc>
          <w:tcPr>
            <w:tcW w:w="1134" w:type="dxa"/>
          </w:tcPr>
          <w:p w14:paraId="7A8E8DF5" w14:textId="77777777" w:rsidR="003C0636" w:rsidRDefault="00000000">
            <w:pPr>
              <w:pStyle w:val="ConsPlusNormal"/>
              <w:jc w:val="center"/>
              <w:rPr>
                <w:szCs w:val="24"/>
              </w:rPr>
            </w:pPr>
            <w:r>
              <w:rPr>
                <w:szCs w:val="24"/>
              </w:rPr>
              <w:lastRenderedPageBreak/>
              <w:t>4.2</w:t>
            </w:r>
          </w:p>
        </w:tc>
        <w:tc>
          <w:tcPr>
            <w:tcW w:w="7937" w:type="dxa"/>
          </w:tcPr>
          <w:p w14:paraId="49E8F873" w14:textId="77777777" w:rsidR="003C0636" w:rsidRDefault="00000000">
            <w:pPr>
              <w:pStyle w:val="ConsPlusNormal"/>
              <w:jc w:val="both"/>
              <w:rPr>
                <w:szCs w:val="24"/>
              </w:rPr>
            </w:pPr>
            <w:r>
              <w:rPr>
                <w:szCs w:val="24"/>
              </w:rPr>
              <w:t>Минералы и горные породы. Виды горных пород и их образование</w:t>
            </w:r>
          </w:p>
        </w:tc>
      </w:tr>
      <w:tr w:rsidR="003C0636" w14:paraId="25AE97D6" w14:textId="77777777">
        <w:tc>
          <w:tcPr>
            <w:tcW w:w="1134" w:type="dxa"/>
          </w:tcPr>
          <w:p w14:paraId="79DFA754" w14:textId="77777777" w:rsidR="003C0636" w:rsidRDefault="00000000">
            <w:pPr>
              <w:pStyle w:val="ConsPlusNormal"/>
              <w:jc w:val="center"/>
              <w:rPr>
                <w:szCs w:val="24"/>
              </w:rPr>
            </w:pPr>
            <w:r>
              <w:rPr>
                <w:szCs w:val="24"/>
              </w:rPr>
              <w:t>4.3</w:t>
            </w:r>
          </w:p>
        </w:tc>
        <w:tc>
          <w:tcPr>
            <w:tcW w:w="7937" w:type="dxa"/>
          </w:tcPr>
          <w:p w14:paraId="142334D5" w14:textId="77777777" w:rsidR="003C0636" w:rsidRDefault="00000000">
            <w:pPr>
              <w:pStyle w:val="ConsPlusNormal"/>
              <w:jc w:val="both"/>
              <w:rPr>
                <w:szCs w:val="24"/>
              </w:rPr>
            </w:pPr>
            <w:r>
              <w:rPr>
                <w:szCs w:val="24"/>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3C0636" w14:paraId="22C99AA7" w14:textId="77777777">
        <w:tc>
          <w:tcPr>
            <w:tcW w:w="1134" w:type="dxa"/>
          </w:tcPr>
          <w:p w14:paraId="3603B905" w14:textId="77777777" w:rsidR="003C0636" w:rsidRDefault="00000000">
            <w:pPr>
              <w:pStyle w:val="ConsPlusNormal"/>
              <w:jc w:val="center"/>
              <w:rPr>
                <w:szCs w:val="24"/>
              </w:rPr>
            </w:pPr>
            <w:r>
              <w:rPr>
                <w:szCs w:val="24"/>
              </w:rPr>
              <w:t>4.4</w:t>
            </w:r>
          </w:p>
        </w:tc>
        <w:tc>
          <w:tcPr>
            <w:tcW w:w="7937" w:type="dxa"/>
          </w:tcPr>
          <w:p w14:paraId="47DDCB35" w14:textId="77777777" w:rsidR="003C0636" w:rsidRDefault="00000000">
            <w:pPr>
              <w:pStyle w:val="ConsPlusNormal"/>
              <w:jc w:val="both"/>
              <w:rPr>
                <w:szCs w:val="24"/>
              </w:rPr>
            </w:pPr>
            <w:r>
              <w:rPr>
                <w:szCs w:val="24"/>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3C0636" w14:paraId="42A8EAE1" w14:textId="77777777">
        <w:tc>
          <w:tcPr>
            <w:tcW w:w="1134" w:type="dxa"/>
          </w:tcPr>
          <w:p w14:paraId="2B3ECFD0" w14:textId="77777777" w:rsidR="003C0636" w:rsidRDefault="00000000">
            <w:pPr>
              <w:pStyle w:val="ConsPlusNormal"/>
              <w:jc w:val="center"/>
              <w:rPr>
                <w:szCs w:val="24"/>
              </w:rPr>
            </w:pPr>
            <w:r>
              <w:rPr>
                <w:szCs w:val="24"/>
              </w:rPr>
              <w:t>4.5</w:t>
            </w:r>
          </w:p>
        </w:tc>
        <w:tc>
          <w:tcPr>
            <w:tcW w:w="7937" w:type="dxa"/>
          </w:tcPr>
          <w:p w14:paraId="23B71B8E" w14:textId="77777777" w:rsidR="003C0636" w:rsidRDefault="00000000">
            <w:pPr>
              <w:pStyle w:val="ConsPlusNormal"/>
              <w:jc w:val="both"/>
              <w:rPr>
                <w:szCs w:val="24"/>
              </w:rPr>
            </w:pPr>
            <w:r>
              <w:rPr>
                <w:szCs w:val="24"/>
              </w:rPr>
              <w:t>Человек и литосфера. Деятельность человека, преобразующая земную поверхность, и связанные с ней экологические проблемы</w:t>
            </w:r>
          </w:p>
        </w:tc>
      </w:tr>
    </w:tbl>
    <w:p w14:paraId="6547A0D6" w14:textId="77777777" w:rsidR="003C0636" w:rsidRDefault="003C0636">
      <w:pPr>
        <w:pStyle w:val="ConsPlusNormal"/>
        <w:ind w:firstLine="540"/>
        <w:jc w:val="both"/>
        <w:rPr>
          <w:szCs w:val="24"/>
        </w:rPr>
      </w:pPr>
    </w:p>
    <w:p w14:paraId="07F22F8D" w14:textId="77777777" w:rsidR="003C0636" w:rsidRDefault="00000000">
      <w:pPr>
        <w:pStyle w:val="ConsPlusNormal"/>
        <w:jc w:val="right"/>
        <w:rPr>
          <w:szCs w:val="24"/>
        </w:rPr>
      </w:pPr>
      <w:r>
        <w:rPr>
          <w:szCs w:val="24"/>
        </w:rPr>
        <w:t>Таблица 21.2</w:t>
      </w:r>
    </w:p>
    <w:p w14:paraId="7116E6B9" w14:textId="77777777" w:rsidR="003C0636" w:rsidRDefault="003C0636">
      <w:pPr>
        <w:pStyle w:val="ConsPlusNormal"/>
        <w:ind w:firstLine="540"/>
        <w:jc w:val="both"/>
        <w:rPr>
          <w:szCs w:val="24"/>
        </w:rPr>
      </w:pPr>
    </w:p>
    <w:p w14:paraId="169E3162"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4DD93EEA" w14:textId="77777777" w:rsidR="003C0636" w:rsidRDefault="00000000">
      <w:pPr>
        <w:pStyle w:val="ConsPlusNormal"/>
        <w:jc w:val="center"/>
        <w:rPr>
          <w:szCs w:val="24"/>
        </w:rPr>
      </w:pPr>
      <w:r>
        <w:rPr>
          <w:szCs w:val="24"/>
        </w:rPr>
        <w:t>образовательной программы (6 класс)</w:t>
      </w:r>
    </w:p>
    <w:p w14:paraId="224F6755"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1DE32E17" w14:textId="77777777">
        <w:tc>
          <w:tcPr>
            <w:tcW w:w="1701" w:type="dxa"/>
          </w:tcPr>
          <w:p w14:paraId="5B3BF6ED" w14:textId="77777777" w:rsidR="003C0636" w:rsidRDefault="00000000">
            <w:pPr>
              <w:pStyle w:val="ConsPlusNormal"/>
              <w:jc w:val="center"/>
              <w:rPr>
                <w:szCs w:val="24"/>
              </w:rPr>
            </w:pPr>
            <w:r>
              <w:rPr>
                <w:szCs w:val="24"/>
              </w:rPr>
              <w:t>Код проверяемого результата</w:t>
            </w:r>
          </w:p>
        </w:tc>
        <w:tc>
          <w:tcPr>
            <w:tcW w:w="7370" w:type="dxa"/>
          </w:tcPr>
          <w:p w14:paraId="267CD424"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0EB709D3" w14:textId="77777777">
        <w:tc>
          <w:tcPr>
            <w:tcW w:w="1701" w:type="dxa"/>
          </w:tcPr>
          <w:p w14:paraId="2F6BE6FF" w14:textId="77777777" w:rsidR="003C0636" w:rsidRDefault="00000000">
            <w:pPr>
              <w:pStyle w:val="ConsPlusNormal"/>
              <w:jc w:val="center"/>
              <w:rPr>
                <w:szCs w:val="24"/>
              </w:rPr>
            </w:pPr>
            <w:r>
              <w:rPr>
                <w:szCs w:val="24"/>
              </w:rPr>
              <w:t>1</w:t>
            </w:r>
          </w:p>
        </w:tc>
        <w:tc>
          <w:tcPr>
            <w:tcW w:w="7370" w:type="dxa"/>
          </w:tcPr>
          <w:p w14:paraId="598998C8" w14:textId="77777777" w:rsidR="003C0636" w:rsidRDefault="00000000">
            <w:pPr>
              <w:pStyle w:val="ConsPlusNormal"/>
              <w:jc w:val="both"/>
              <w:rPr>
                <w:szCs w:val="24"/>
              </w:rPr>
            </w:pPr>
            <w:r>
              <w:rPr>
                <w:szCs w:val="24"/>
              </w:rPr>
              <w:t>По разделу "Оболочки Земли"</w:t>
            </w:r>
          </w:p>
        </w:tc>
      </w:tr>
      <w:tr w:rsidR="003C0636" w14:paraId="1CF1D642" w14:textId="77777777">
        <w:tc>
          <w:tcPr>
            <w:tcW w:w="1701" w:type="dxa"/>
          </w:tcPr>
          <w:p w14:paraId="1F009CFA" w14:textId="77777777" w:rsidR="003C0636" w:rsidRDefault="00000000">
            <w:pPr>
              <w:pStyle w:val="ConsPlusNormal"/>
              <w:jc w:val="center"/>
              <w:rPr>
                <w:szCs w:val="24"/>
              </w:rPr>
            </w:pPr>
            <w:r>
              <w:rPr>
                <w:szCs w:val="24"/>
              </w:rPr>
              <w:t>1.1</w:t>
            </w:r>
          </w:p>
        </w:tc>
        <w:tc>
          <w:tcPr>
            <w:tcW w:w="7370" w:type="dxa"/>
          </w:tcPr>
          <w:p w14:paraId="7592D492" w14:textId="77777777" w:rsidR="003C0636" w:rsidRDefault="00000000">
            <w:pPr>
              <w:pStyle w:val="ConsPlusNormal"/>
              <w:jc w:val="both"/>
              <w:rPr>
                <w:szCs w:val="24"/>
              </w:rPr>
            </w:pPr>
            <w:r>
              <w:rPr>
                <w:szCs w:val="24"/>
              </w:rPr>
              <w:t>Тема "Гидросфера":</w:t>
            </w:r>
          </w:p>
        </w:tc>
      </w:tr>
      <w:tr w:rsidR="003C0636" w14:paraId="16C0E727" w14:textId="77777777">
        <w:tc>
          <w:tcPr>
            <w:tcW w:w="1701" w:type="dxa"/>
          </w:tcPr>
          <w:p w14:paraId="04B56724" w14:textId="77777777" w:rsidR="003C0636" w:rsidRDefault="00000000">
            <w:pPr>
              <w:pStyle w:val="ConsPlusNormal"/>
              <w:jc w:val="center"/>
              <w:rPr>
                <w:szCs w:val="24"/>
              </w:rPr>
            </w:pPr>
            <w:r>
              <w:rPr>
                <w:szCs w:val="24"/>
              </w:rPr>
              <w:t>1.1.1</w:t>
            </w:r>
          </w:p>
        </w:tc>
        <w:tc>
          <w:tcPr>
            <w:tcW w:w="7370" w:type="dxa"/>
          </w:tcPr>
          <w:p w14:paraId="3E42764B" w14:textId="77777777" w:rsidR="003C0636" w:rsidRDefault="00000000">
            <w:pPr>
              <w:pStyle w:val="ConsPlusNormal"/>
              <w:jc w:val="both"/>
              <w:rPr>
                <w:szCs w:val="24"/>
              </w:rPr>
            </w:pPr>
            <w:r>
              <w:rPr>
                <w:szCs w:val="24"/>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3C0636" w14:paraId="2B1AEF51" w14:textId="77777777">
        <w:tc>
          <w:tcPr>
            <w:tcW w:w="1701" w:type="dxa"/>
          </w:tcPr>
          <w:p w14:paraId="017076B9" w14:textId="77777777" w:rsidR="003C0636" w:rsidRDefault="00000000">
            <w:pPr>
              <w:pStyle w:val="ConsPlusNormal"/>
              <w:jc w:val="center"/>
              <w:rPr>
                <w:szCs w:val="24"/>
              </w:rPr>
            </w:pPr>
            <w:r>
              <w:rPr>
                <w:szCs w:val="24"/>
              </w:rPr>
              <w:t>1.1.2</w:t>
            </w:r>
          </w:p>
        </w:tc>
        <w:tc>
          <w:tcPr>
            <w:tcW w:w="7370" w:type="dxa"/>
          </w:tcPr>
          <w:p w14:paraId="5287497C" w14:textId="77777777" w:rsidR="003C0636" w:rsidRDefault="00000000">
            <w:pPr>
              <w:pStyle w:val="ConsPlusNormal"/>
              <w:jc w:val="both"/>
              <w:rPr>
                <w:szCs w:val="24"/>
              </w:rPr>
            </w:pPr>
            <w:r>
              <w:rPr>
                <w:szCs w:val="24"/>
              </w:rPr>
              <w:t>называть причины образования цунами, приливов и отливов</w:t>
            </w:r>
          </w:p>
        </w:tc>
      </w:tr>
      <w:tr w:rsidR="003C0636" w14:paraId="033C83F1" w14:textId="77777777">
        <w:tc>
          <w:tcPr>
            <w:tcW w:w="1701" w:type="dxa"/>
          </w:tcPr>
          <w:p w14:paraId="435BD07D" w14:textId="77777777" w:rsidR="003C0636" w:rsidRDefault="00000000">
            <w:pPr>
              <w:pStyle w:val="ConsPlusNormal"/>
              <w:jc w:val="center"/>
              <w:rPr>
                <w:szCs w:val="24"/>
              </w:rPr>
            </w:pPr>
            <w:r>
              <w:rPr>
                <w:szCs w:val="24"/>
              </w:rPr>
              <w:t>1.1.3</w:t>
            </w:r>
          </w:p>
        </w:tc>
        <w:tc>
          <w:tcPr>
            <w:tcW w:w="7370" w:type="dxa"/>
          </w:tcPr>
          <w:p w14:paraId="345A31FD" w14:textId="77777777" w:rsidR="003C0636" w:rsidRDefault="00000000">
            <w:pPr>
              <w:pStyle w:val="ConsPlusNormal"/>
              <w:jc w:val="both"/>
              <w:rPr>
                <w:szCs w:val="24"/>
              </w:rPr>
            </w:pPr>
            <w:r>
              <w:rPr>
                <w:szCs w:val="24"/>
              </w:rPr>
              <w:t>различать свойства вод отдельных частей Мирового океана</w:t>
            </w:r>
          </w:p>
        </w:tc>
      </w:tr>
      <w:tr w:rsidR="003C0636" w14:paraId="51B893AE" w14:textId="77777777">
        <w:tc>
          <w:tcPr>
            <w:tcW w:w="1701" w:type="dxa"/>
          </w:tcPr>
          <w:p w14:paraId="439E5D89" w14:textId="77777777" w:rsidR="003C0636" w:rsidRDefault="00000000">
            <w:pPr>
              <w:pStyle w:val="ConsPlusNormal"/>
              <w:jc w:val="center"/>
              <w:rPr>
                <w:szCs w:val="24"/>
              </w:rPr>
            </w:pPr>
            <w:r>
              <w:rPr>
                <w:szCs w:val="24"/>
              </w:rPr>
              <w:t>1.1.4</w:t>
            </w:r>
          </w:p>
        </w:tc>
        <w:tc>
          <w:tcPr>
            <w:tcW w:w="7370" w:type="dxa"/>
          </w:tcPr>
          <w:p w14:paraId="2D773853" w14:textId="77777777" w:rsidR="003C0636" w:rsidRDefault="00000000">
            <w:pPr>
              <w:pStyle w:val="ConsPlusNormal"/>
              <w:jc w:val="both"/>
              <w:rPr>
                <w:szCs w:val="24"/>
              </w:rPr>
            </w:pPr>
            <w:r>
              <w:rPr>
                <w:szCs w:val="24"/>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3C0636" w14:paraId="23C0FED6" w14:textId="77777777">
        <w:tc>
          <w:tcPr>
            <w:tcW w:w="1701" w:type="dxa"/>
          </w:tcPr>
          <w:p w14:paraId="310657A6" w14:textId="77777777" w:rsidR="003C0636" w:rsidRDefault="00000000">
            <w:pPr>
              <w:pStyle w:val="ConsPlusNormal"/>
              <w:jc w:val="center"/>
              <w:rPr>
                <w:szCs w:val="24"/>
              </w:rPr>
            </w:pPr>
            <w:r>
              <w:rPr>
                <w:szCs w:val="24"/>
              </w:rPr>
              <w:t>1.1.5</w:t>
            </w:r>
          </w:p>
        </w:tc>
        <w:tc>
          <w:tcPr>
            <w:tcW w:w="7370" w:type="dxa"/>
          </w:tcPr>
          <w:p w14:paraId="5B5D422F" w14:textId="77777777" w:rsidR="003C0636" w:rsidRDefault="00000000">
            <w:pPr>
              <w:pStyle w:val="ConsPlusNormal"/>
              <w:jc w:val="both"/>
              <w:rPr>
                <w:szCs w:val="24"/>
              </w:rPr>
            </w:pPr>
            <w:r>
              <w:rPr>
                <w:szCs w:val="24"/>
              </w:rPr>
              <w:t>применять понятия "гидросфера", "круговорот воды", "цунами", "приливы и отливы" для решения учебных и (или) практико-ориентированных задач</w:t>
            </w:r>
          </w:p>
        </w:tc>
      </w:tr>
      <w:tr w:rsidR="003C0636" w14:paraId="66F3DC8C" w14:textId="77777777">
        <w:tc>
          <w:tcPr>
            <w:tcW w:w="1701" w:type="dxa"/>
          </w:tcPr>
          <w:p w14:paraId="3DFD1196" w14:textId="77777777" w:rsidR="003C0636" w:rsidRDefault="00000000">
            <w:pPr>
              <w:pStyle w:val="ConsPlusNormal"/>
              <w:jc w:val="center"/>
              <w:rPr>
                <w:szCs w:val="24"/>
              </w:rPr>
            </w:pPr>
            <w:r>
              <w:rPr>
                <w:szCs w:val="24"/>
              </w:rPr>
              <w:t>1.1.6</w:t>
            </w:r>
          </w:p>
        </w:tc>
        <w:tc>
          <w:tcPr>
            <w:tcW w:w="7370" w:type="dxa"/>
          </w:tcPr>
          <w:p w14:paraId="30988A06" w14:textId="77777777" w:rsidR="003C0636" w:rsidRDefault="00000000">
            <w:pPr>
              <w:pStyle w:val="ConsPlusNormal"/>
              <w:jc w:val="both"/>
              <w:rPr>
                <w:szCs w:val="24"/>
              </w:rPr>
            </w:pPr>
            <w:r>
              <w:rPr>
                <w:szCs w:val="24"/>
              </w:rPr>
              <w:t>различать понятия "питание" и "режим" реки</w:t>
            </w:r>
          </w:p>
        </w:tc>
      </w:tr>
      <w:tr w:rsidR="003C0636" w14:paraId="76E0AEE5" w14:textId="77777777">
        <w:tc>
          <w:tcPr>
            <w:tcW w:w="1701" w:type="dxa"/>
          </w:tcPr>
          <w:p w14:paraId="3460D4EE" w14:textId="77777777" w:rsidR="003C0636" w:rsidRDefault="00000000">
            <w:pPr>
              <w:pStyle w:val="ConsPlusNormal"/>
              <w:jc w:val="center"/>
              <w:rPr>
                <w:szCs w:val="24"/>
              </w:rPr>
            </w:pPr>
            <w:r>
              <w:rPr>
                <w:szCs w:val="24"/>
              </w:rPr>
              <w:t>1.1.7</w:t>
            </w:r>
          </w:p>
        </w:tc>
        <w:tc>
          <w:tcPr>
            <w:tcW w:w="7370" w:type="dxa"/>
          </w:tcPr>
          <w:p w14:paraId="01D581C9" w14:textId="77777777" w:rsidR="003C0636" w:rsidRDefault="00000000">
            <w:pPr>
              <w:pStyle w:val="ConsPlusNormal"/>
              <w:jc w:val="both"/>
              <w:rPr>
                <w:szCs w:val="24"/>
              </w:rPr>
            </w:pPr>
            <w:r>
              <w:rPr>
                <w:szCs w:val="24"/>
              </w:rPr>
              <w:t>классифицировать объекты гидросферы (моря, озера, реки, подземные воды, болота, ледники) по заданным признакам</w:t>
            </w:r>
          </w:p>
        </w:tc>
      </w:tr>
      <w:tr w:rsidR="003C0636" w14:paraId="346BB7A1" w14:textId="77777777">
        <w:tc>
          <w:tcPr>
            <w:tcW w:w="1701" w:type="dxa"/>
          </w:tcPr>
          <w:p w14:paraId="24A26DD9" w14:textId="77777777" w:rsidR="003C0636" w:rsidRDefault="00000000">
            <w:pPr>
              <w:pStyle w:val="ConsPlusNormal"/>
              <w:jc w:val="center"/>
              <w:rPr>
                <w:szCs w:val="24"/>
              </w:rPr>
            </w:pPr>
            <w:r>
              <w:rPr>
                <w:szCs w:val="24"/>
              </w:rPr>
              <w:t>1.1.8</w:t>
            </w:r>
          </w:p>
        </w:tc>
        <w:tc>
          <w:tcPr>
            <w:tcW w:w="7370" w:type="dxa"/>
          </w:tcPr>
          <w:p w14:paraId="065CE28C" w14:textId="77777777" w:rsidR="003C0636" w:rsidRDefault="00000000">
            <w:pPr>
              <w:pStyle w:val="ConsPlusNormal"/>
              <w:jc w:val="both"/>
              <w:rPr>
                <w:szCs w:val="24"/>
              </w:rPr>
            </w:pPr>
            <w:r>
              <w:rPr>
                <w:szCs w:val="24"/>
              </w:rPr>
              <w:t>устанавливать причинно-следственные связи между питанием, режимом реки и климатом на территории речного бассейна</w:t>
            </w:r>
          </w:p>
        </w:tc>
      </w:tr>
      <w:tr w:rsidR="003C0636" w14:paraId="58337810" w14:textId="77777777">
        <w:tc>
          <w:tcPr>
            <w:tcW w:w="1701" w:type="dxa"/>
          </w:tcPr>
          <w:p w14:paraId="237059C1" w14:textId="77777777" w:rsidR="003C0636" w:rsidRDefault="00000000">
            <w:pPr>
              <w:pStyle w:val="ConsPlusNormal"/>
              <w:jc w:val="center"/>
              <w:rPr>
                <w:szCs w:val="24"/>
              </w:rPr>
            </w:pPr>
            <w:r>
              <w:rPr>
                <w:szCs w:val="24"/>
              </w:rPr>
              <w:t>1.1.9</w:t>
            </w:r>
          </w:p>
        </w:tc>
        <w:tc>
          <w:tcPr>
            <w:tcW w:w="7370" w:type="dxa"/>
          </w:tcPr>
          <w:p w14:paraId="283018C8" w14:textId="77777777" w:rsidR="003C0636" w:rsidRDefault="00000000">
            <w:pPr>
              <w:pStyle w:val="ConsPlusNormal"/>
              <w:jc w:val="both"/>
              <w:rPr>
                <w:szCs w:val="24"/>
              </w:rPr>
            </w:pPr>
            <w:r>
              <w:rPr>
                <w:szCs w:val="24"/>
              </w:rPr>
              <w:t>сравнивать реки по заданным признакам</w:t>
            </w:r>
          </w:p>
        </w:tc>
      </w:tr>
      <w:tr w:rsidR="003C0636" w14:paraId="42BA1633" w14:textId="77777777">
        <w:tc>
          <w:tcPr>
            <w:tcW w:w="1701" w:type="dxa"/>
          </w:tcPr>
          <w:p w14:paraId="4991DB9F" w14:textId="77777777" w:rsidR="003C0636" w:rsidRDefault="00000000">
            <w:pPr>
              <w:pStyle w:val="ConsPlusNormal"/>
              <w:jc w:val="center"/>
              <w:rPr>
                <w:szCs w:val="24"/>
              </w:rPr>
            </w:pPr>
            <w:r>
              <w:rPr>
                <w:szCs w:val="24"/>
              </w:rPr>
              <w:lastRenderedPageBreak/>
              <w:t>1.1.10</w:t>
            </w:r>
          </w:p>
        </w:tc>
        <w:tc>
          <w:tcPr>
            <w:tcW w:w="7370" w:type="dxa"/>
          </w:tcPr>
          <w:p w14:paraId="7BA34C7B" w14:textId="77777777" w:rsidR="003C0636" w:rsidRDefault="00000000">
            <w:pPr>
              <w:pStyle w:val="ConsPlusNormal"/>
              <w:jc w:val="both"/>
              <w:rPr>
                <w:szCs w:val="24"/>
              </w:rPr>
            </w:pPr>
            <w:r>
              <w:rPr>
                <w:szCs w:val="24"/>
              </w:rPr>
              <w:t>приводить примеры районов распространения многолетней мерзлоты</w:t>
            </w:r>
          </w:p>
        </w:tc>
      </w:tr>
      <w:tr w:rsidR="003C0636" w14:paraId="67F9EC95" w14:textId="77777777">
        <w:tc>
          <w:tcPr>
            <w:tcW w:w="1701" w:type="dxa"/>
          </w:tcPr>
          <w:p w14:paraId="77F284C1" w14:textId="77777777" w:rsidR="003C0636" w:rsidRDefault="00000000">
            <w:pPr>
              <w:pStyle w:val="ConsPlusNormal"/>
              <w:jc w:val="center"/>
              <w:rPr>
                <w:szCs w:val="24"/>
              </w:rPr>
            </w:pPr>
            <w:r>
              <w:rPr>
                <w:szCs w:val="24"/>
              </w:rPr>
              <w:t>1.1.11</w:t>
            </w:r>
          </w:p>
        </w:tc>
        <w:tc>
          <w:tcPr>
            <w:tcW w:w="7370" w:type="dxa"/>
          </w:tcPr>
          <w:p w14:paraId="2DDBE556" w14:textId="77777777" w:rsidR="003C0636" w:rsidRDefault="00000000">
            <w:pPr>
              <w:pStyle w:val="ConsPlusNormal"/>
              <w:jc w:val="both"/>
              <w:rPr>
                <w:szCs w:val="24"/>
              </w:rPr>
            </w:pPr>
            <w:r>
              <w:rPr>
                <w:szCs w:val="24"/>
              </w:rPr>
              <w:t>приводить примеры стихийных явлений в Мировом океане;</w:t>
            </w:r>
          </w:p>
        </w:tc>
      </w:tr>
      <w:tr w:rsidR="003C0636" w14:paraId="15680608" w14:textId="77777777">
        <w:tc>
          <w:tcPr>
            <w:tcW w:w="1701" w:type="dxa"/>
          </w:tcPr>
          <w:p w14:paraId="79F5EFE2" w14:textId="77777777" w:rsidR="003C0636" w:rsidRDefault="00000000">
            <w:pPr>
              <w:pStyle w:val="ConsPlusNormal"/>
              <w:jc w:val="center"/>
              <w:rPr>
                <w:szCs w:val="24"/>
              </w:rPr>
            </w:pPr>
            <w:r>
              <w:rPr>
                <w:szCs w:val="24"/>
              </w:rPr>
              <w:t>1.2</w:t>
            </w:r>
          </w:p>
        </w:tc>
        <w:tc>
          <w:tcPr>
            <w:tcW w:w="7370" w:type="dxa"/>
          </w:tcPr>
          <w:p w14:paraId="6B00B68C" w14:textId="77777777" w:rsidR="003C0636" w:rsidRDefault="00000000">
            <w:pPr>
              <w:pStyle w:val="ConsPlusNormal"/>
              <w:jc w:val="both"/>
              <w:rPr>
                <w:szCs w:val="24"/>
              </w:rPr>
            </w:pPr>
            <w:r>
              <w:rPr>
                <w:szCs w:val="24"/>
              </w:rPr>
              <w:t>Тема "Атмосфера":</w:t>
            </w:r>
          </w:p>
        </w:tc>
      </w:tr>
      <w:tr w:rsidR="003C0636" w14:paraId="25890F4D" w14:textId="77777777">
        <w:tc>
          <w:tcPr>
            <w:tcW w:w="1701" w:type="dxa"/>
          </w:tcPr>
          <w:p w14:paraId="52BC2D68" w14:textId="77777777" w:rsidR="003C0636" w:rsidRDefault="00000000">
            <w:pPr>
              <w:pStyle w:val="ConsPlusNormal"/>
              <w:jc w:val="center"/>
              <w:rPr>
                <w:szCs w:val="24"/>
              </w:rPr>
            </w:pPr>
            <w:r>
              <w:rPr>
                <w:szCs w:val="24"/>
              </w:rPr>
              <w:t>1.2.1</w:t>
            </w:r>
          </w:p>
        </w:tc>
        <w:tc>
          <w:tcPr>
            <w:tcW w:w="7370" w:type="dxa"/>
          </w:tcPr>
          <w:p w14:paraId="1826DA15" w14:textId="77777777" w:rsidR="003C0636" w:rsidRDefault="00000000">
            <w:pPr>
              <w:pStyle w:val="ConsPlusNormal"/>
              <w:jc w:val="both"/>
              <w:rPr>
                <w:szCs w:val="24"/>
              </w:rPr>
            </w:pPr>
            <w:r>
              <w:rPr>
                <w:szCs w:val="24"/>
              </w:rPr>
              <w:t>описывать состав, строение атмосферы</w:t>
            </w:r>
          </w:p>
        </w:tc>
      </w:tr>
      <w:tr w:rsidR="003C0636" w14:paraId="467A167B" w14:textId="77777777">
        <w:tc>
          <w:tcPr>
            <w:tcW w:w="1701" w:type="dxa"/>
          </w:tcPr>
          <w:p w14:paraId="161CD53E" w14:textId="77777777" w:rsidR="003C0636" w:rsidRDefault="00000000">
            <w:pPr>
              <w:pStyle w:val="ConsPlusNormal"/>
              <w:jc w:val="center"/>
              <w:rPr>
                <w:szCs w:val="24"/>
              </w:rPr>
            </w:pPr>
            <w:r>
              <w:rPr>
                <w:szCs w:val="24"/>
              </w:rPr>
              <w:t>1.2.2</w:t>
            </w:r>
          </w:p>
        </w:tc>
        <w:tc>
          <w:tcPr>
            <w:tcW w:w="7370" w:type="dxa"/>
          </w:tcPr>
          <w:p w14:paraId="6B2D5DF3" w14:textId="77777777" w:rsidR="003C0636" w:rsidRDefault="00000000">
            <w:pPr>
              <w:pStyle w:val="ConsPlusNormal"/>
              <w:jc w:val="both"/>
              <w:rPr>
                <w:szCs w:val="24"/>
              </w:rPr>
            </w:pPr>
            <w:r>
              <w:rPr>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3C0636" w14:paraId="64CC1688" w14:textId="77777777">
        <w:tc>
          <w:tcPr>
            <w:tcW w:w="1701" w:type="dxa"/>
          </w:tcPr>
          <w:p w14:paraId="54BD5967" w14:textId="77777777" w:rsidR="003C0636" w:rsidRDefault="00000000">
            <w:pPr>
              <w:pStyle w:val="ConsPlusNormal"/>
              <w:jc w:val="center"/>
              <w:rPr>
                <w:szCs w:val="24"/>
              </w:rPr>
            </w:pPr>
            <w:r>
              <w:rPr>
                <w:szCs w:val="24"/>
              </w:rPr>
              <w:t>1.2.3</w:t>
            </w:r>
          </w:p>
        </w:tc>
        <w:tc>
          <w:tcPr>
            <w:tcW w:w="7370" w:type="dxa"/>
          </w:tcPr>
          <w:p w14:paraId="7F1BB3C2" w14:textId="77777777" w:rsidR="003C0636" w:rsidRDefault="00000000">
            <w:pPr>
              <w:pStyle w:val="ConsPlusNormal"/>
              <w:jc w:val="both"/>
              <w:rPr>
                <w:szCs w:val="24"/>
              </w:rPr>
            </w:pPr>
            <w:r>
              <w:rPr>
                <w:szCs w:val="24"/>
              </w:rPr>
              <w:t>различать понятия "атмосфера", "тропосфера", "стратосфера", "верхние слои атмосферы"; погода" и "климат"; "бризы" и "муссоны"</w:t>
            </w:r>
          </w:p>
        </w:tc>
      </w:tr>
      <w:tr w:rsidR="003C0636" w14:paraId="7864ED5F" w14:textId="77777777">
        <w:tc>
          <w:tcPr>
            <w:tcW w:w="1701" w:type="dxa"/>
          </w:tcPr>
          <w:p w14:paraId="04893F65" w14:textId="77777777" w:rsidR="003C0636" w:rsidRDefault="00000000">
            <w:pPr>
              <w:pStyle w:val="ConsPlusNormal"/>
              <w:jc w:val="center"/>
              <w:rPr>
                <w:szCs w:val="24"/>
              </w:rPr>
            </w:pPr>
            <w:r>
              <w:rPr>
                <w:szCs w:val="24"/>
              </w:rPr>
              <w:t>1.2.4</w:t>
            </w:r>
          </w:p>
        </w:tc>
        <w:tc>
          <w:tcPr>
            <w:tcW w:w="7370" w:type="dxa"/>
          </w:tcPr>
          <w:p w14:paraId="2051ACF5" w14:textId="77777777" w:rsidR="003C0636" w:rsidRDefault="00000000">
            <w:pPr>
              <w:pStyle w:val="ConsPlusNormal"/>
              <w:jc w:val="both"/>
              <w:rPr>
                <w:szCs w:val="24"/>
              </w:rPr>
            </w:pPr>
            <w:r>
              <w:rPr>
                <w:szCs w:val="24"/>
              </w:rPr>
              <w:t>различать свойства воздуха; виды атмосферных осадков; климатообразующие факторы; климаты Земли</w:t>
            </w:r>
          </w:p>
        </w:tc>
      </w:tr>
      <w:tr w:rsidR="003C0636" w14:paraId="6F096665" w14:textId="77777777">
        <w:tc>
          <w:tcPr>
            <w:tcW w:w="1701" w:type="dxa"/>
          </w:tcPr>
          <w:p w14:paraId="52F34275" w14:textId="77777777" w:rsidR="003C0636" w:rsidRDefault="00000000">
            <w:pPr>
              <w:pStyle w:val="ConsPlusNormal"/>
              <w:jc w:val="center"/>
              <w:rPr>
                <w:szCs w:val="24"/>
              </w:rPr>
            </w:pPr>
            <w:r>
              <w:rPr>
                <w:szCs w:val="24"/>
              </w:rPr>
              <w:t>1.2.5</w:t>
            </w:r>
          </w:p>
        </w:tc>
        <w:tc>
          <w:tcPr>
            <w:tcW w:w="7370" w:type="dxa"/>
          </w:tcPr>
          <w:p w14:paraId="5949608A" w14:textId="77777777" w:rsidR="003C0636" w:rsidRDefault="00000000">
            <w:pPr>
              <w:pStyle w:val="ConsPlusNormal"/>
              <w:jc w:val="both"/>
              <w:rPr>
                <w:szCs w:val="24"/>
              </w:rPr>
            </w:pPr>
            <w:r>
              <w:rPr>
                <w:szCs w:val="24"/>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3C0636" w14:paraId="73921713" w14:textId="77777777">
        <w:tc>
          <w:tcPr>
            <w:tcW w:w="1701" w:type="dxa"/>
          </w:tcPr>
          <w:p w14:paraId="56AA2FD8" w14:textId="77777777" w:rsidR="003C0636" w:rsidRDefault="00000000">
            <w:pPr>
              <w:pStyle w:val="ConsPlusNormal"/>
              <w:jc w:val="center"/>
              <w:rPr>
                <w:szCs w:val="24"/>
              </w:rPr>
            </w:pPr>
            <w:r>
              <w:rPr>
                <w:szCs w:val="24"/>
              </w:rPr>
              <w:t>1.2.6</w:t>
            </w:r>
          </w:p>
        </w:tc>
        <w:tc>
          <w:tcPr>
            <w:tcW w:w="7370" w:type="dxa"/>
          </w:tcPr>
          <w:p w14:paraId="59FA54BF" w14:textId="77777777" w:rsidR="003C0636" w:rsidRDefault="00000000">
            <w:pPr>
              <w:pStyle w:val="ConsPlusNormal"/>
              <w:jc w:val="both"/>
              <w:rPr>
                <w:szCs w:val="24"/>
              </w:rPr>
            </w:pPr>
            <w:r>
              <w:rPr>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3C0636" w14:paraId="06857390" w14:textId="77777777">
        <w:tc>
          <w:tcPr>
            <w:tcW w:w="1701" w:type="dxa"/>
          </w:tcPr>
          <w:p w14:paraId="468C1F20" w14:textId="77777777" w:rsidR="003C0636" w:rsidRDefault="00000000">
            <w:pPr>
              <w:pStyle w:val="ConsPlusNormal"/>
              <w:jc w:val="center"/>
              <w:rPr>
                <w:szCs w:val="24"/>
              </w:rPr>
            </w:pPr>
            <w:r>
              <w:rPr>
                <w:szCs w:val="24"/>
              </w:rPr>
              <w:t>1.2.7</w:t>
            </w:r>
          </w:p>
        </w:tc>
        <w:tc>
          <w:tcPr>
            <w:tcW w:w="7370" w:type="dxa"/>
          </w:tcPr>
          <w:p w14:paraId="0892E5C5" w14:textId="77777777" w:rsidR="003C0636" w:rsidRDefault="00000000">
            <w:pPr>
              <w:pStyle w:val="ConsPlusNormal"/>
              <w:jc w:val="both"/>
              <w:rPr>
                <w:szCs w:val="24"/>
              </w:rPr>
            </w:pPr>
            <w:r>
              <w:rPr>
                <w:szCs w:val="24"/>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3C0636" w14:paraId="3F8DAF91" w14:textId="77777777">
        <w:tc>
          <w:tcPr>
            <w:tcW w:w="1701" w:type="dxa"/>
          </w:tcPr>
          <w:p w14:paraId="48AF093E" w14:textId="77777777" w:rsidR="003C0636" w:rsidRDefault="00000000">
            <w:pPr>
              <w:pStyle w:val="ConsPlusNormal"/>
              <w:jc w:val="center"/>
              <w:rPr>
                <w:szCs w:val="24"/>
              </w:rPr>
            </w:pPr>
            <w:r>
              <w:rPr>
                <w:szCs w:val="24"/>
              </w:rPr>
              <w:t>1.2.8</w:t>
            </w:r>
          </w:p>
        </w:tc>
        <w:tc>
          <w:tcPr>
            <w:tcW w:w="7370" w:type="dxa"/>
          </w:tcPr>
          <w:p w14:paraId="7E02769F" w14:textId="77777777" w:rsidR="003C0636" w:rsidRDefault="00000000">
            <w:pPr>
              <w:pStyle w:val="ConsPlusNormal"/>
              <w:jc w:val="both"/>
              <w:rPr>
                <w:szCs w:val="24"/>
              </w:rPr>
            </w:pPr>
            <w:r>
              <w:rPr>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3C0636" w14:paraId="0E4C10D4" w14:textId="77777777">
        <w:tc>
          <w:tcPr>
            <w:tcW w:w="1701" w:type="dxa"/>
          </w:tcPr>
          <w:p w14:paraId="3995269E" w14:textId="77777777" w:rsidR="003C0636" w:rsidRDefault="00000000">
            <w:pPr>
              <w:pStyle w:val="ConsPlusNormal"/>
              <w:jc w:val="center"/>
              <w:rPr>
                <w:szCs w:val="24"/>
              </w:rPr>
            </w:pPr>
            <w:r>
              <w:rPr>
                <w:szCs w:val="24"/>
              </w:rPr>
              <w:t>1.2.9</w:t>
            </w:r>
          </w:p>
        </w:tc>
        <w:tc>
          <w:tcPr>
            <w:tcW w:w="7370" w:type="dxa"/>
          </w:tcPr>
          <w:p w14:paraId="29F7462E" w14:textId="77777777" w:rsidR="003C0636" w:rsidRDefault="00000000">
            <w:pPr>
              <w:pStyle w:val="ConsPlusNormal"/>
              <w:jc w:val="both"/>
              <w:rPr>
                <w:szCs w:val="24"/>
              </w:rPr>
            </w:pPr>
            <w:r>
              <w:rPr>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3C0636" w14:paraId="30635755" w14:textId="77777777">
        <w:tc>
          <w:tcPr>
            <w:tcW w:w="1701" w:type="dxa"/>
          </w:tcPr>
          <w:p w14:paraId="172E5EBF" w14:textId="77777777" w:rsidR="003C0636" w:rsidRDefault="00000000">
            <w:pPr>
              <w:pStyle w:val="ConsPlusNormal"/>
              <w:jc w:val="center"/>
              <w:rPr>
                <w:szCs w:val="24"/>
              </w:rPr>
            </w:pPr>
            <w:r>
              <w:rPr>
                <w:szCs w:val="24"/>
              </w:rPr>
              <w:t>1.3</w:t>
            </w:r>
          </w:p>
        </w:tc>
        <w:tc>
          <w:tcPr>
            <w:tcW w:w="7370" w:type="dxa"/>
          </w:tcPr>
          <w:p w14:paraId="68F59509" w14:textId="77777777" w:rsidR="003C0636" w:rsidRDefault="00000000">
            <w:pPr>
              <w:pStyle w:val="ConsPlusNormal"/>
              <w:jc w:val="both"/>
              <w:rPr>
                <w:szCs w:val="24"/>
              </w:rPr>
            </w:pPr>
            <w:r>
              <w:rPr>
                <w:szCs w:val="24"/>
              </w:rPr>
              <w:t>Тема "Биосфера":</w:t>
            </w:r>
          </w:p>
        </w:tc>
      </w:tr>
      <w:tr w:rsidR="003C0636" w14:paraId="12B938DE" w14:textId="77777777">
        <w:tc>
          <w:tcPr>
            <w:tcW w:w="1701" w:type="dxa"/>
          </w:tcPr>
          <w:p w14:paraId="6E1A2248" w14:textId="77777777" w:rsidR="003C0636" w:rsidRDefault="00000000">
            <w:pPr>
              <w:pStyle w:val="ConsPlusNormal"/>
              <w:jc w:val="center"/>
              <w:rPr>
                <w:szCs w:val="24"/>
              </w:rPr>
            </w:pPr>
            <w:r>
              <w:rPr>
                <w:szCs w:val="24"/>
              </w:rPr>
              <w:t>1.3.1</w:t>
            </w:r>
          </w:p>
        </w:tc>
        <w:tc>
          <w:tcPr>
            <w:tcW w:w="7370" w:type="dxa"/>
          </w:tcPr>
          <w:p w14:paraId="7BA20C27" w14:textId="77777777" w:rsidR="003C0636" w:rsidRDefault="00000000">
            <w:pPr>
              <w:pStyle w:val="ConsPlusNormal"/>
              <w:jc w:val="both"/>
              <w:rPr>
                <w:szCs w:val="24"/>
              </w:rPr>
            </w:pPr>
            <w:r>
              <w:rPr>
                <w:szCs w:val="24"/>
              </w:rPr>
              <w:t>называть границы биосферы</w:t>
            </w:r>
          </w:p>
        </w:tc>
      </w:tr>
      <w:tr w:rsidR="003C0636" w14:paraId="372BAF83" w14:textId="77777777">
        <w:tc>
          <w:tcPr>
            <w:tcW w:w="1701" w:type="dxa"/>
          </w:tcPr>
          <w:p w14:paraId="66C76A7F" w14:textId="77777777" w:rsidR="003C0636" w:rsidRDefault="00000000">
            <w:pPr>
              <w:pStyle w:val="ConsPlusNormal"/>
              <w:jc w:val="center"/>
              <w:rPr>
                <w:szCs w:val="24"/>
              </w:rPr>
            </w:pPr>
            <w:r>
              <w:rPr>
                <w:szCs w:val="24"/>
              </w:rPr>
              <w:t>1.3.2</w:t>
            </w:r>
          </w:p>
        </w:tc>
        <w:tc>
          <w:tcPr>
            <w:tcW w:w="7370" w:type="dxa"/>
          </w:tcPr>
          <w:p w14:paraId="0B4D7FC7" w14:textId="77777777" w:rsidR="003C0636" w:rsidRDefault="00000000">
            <w:pPr>
              <w:pStyle w:val="ConsPlusNormal"/>
              <w:jc w:val="both"/>
              <w:rPr>
                <w:szCs w:val="24"/>
              </w:rPr>
            </w:pPr>
            <w:r>
              <w:rPr>
                <w:szCs w:val="24"/>
              </w:rPr>
              <w:t>приводить примеры приспособления живых организмов к среде обитания в разных природных зонах</w:t>
            </w:r>
          </w:p>
        </w:tc>
      </w:tr>
      <w:tr w:rsidR="003C0636" w14:paraId="0514A1B3" w14:textId="77777777">
        <w:tc>
          <w:tcPr>
            <w:tcW w:w="1701" w:type="dxa"/>
          </w:tcPr>
          <w:p w14:paraId="21F9139A" w14:textId="77777777" w:rsidR="003C0636" w:rsidRDefault="00000000">
            <w:pPr>
              <w:pStyle w:val="ConsPlusNormal"/>
              <w:jc w:val="center"/>
              <w:rPr>
                <w:szCs w:val="24"/>
              </w:rPr>
            </w:pPr>
            <w:r>
              <w:rPr>
                <w:szCs w:val="24"/>
              </w:rPr>
              <w:t>1.3.3</w:t>
            </w:r>
          </w:p>
        </w:tc>
        <w:tc>
          <w:tcPr>
            <w:tcW w:w="7370" w:type="dxa"/>
          </w:tcPr>
          <w:p w14:paraId="6B71BAB5" w14:textId="77777777" w:rsidR="003C0636" w:rsidRDefault="00000000">
            <w:pPr>
              <w:pStyle w:val="ConsPlusNormal"/>
              <w:jc w:val="both"/>
              <w:rPr>
                <w:szCs w:val="24"/>
              </w:rPr>
            </w:pPr>
            <w:r>
              <w:rPr>
                <w:szCs w:val="24"/>
              </w:rPr>
              <w:t>различать растительный и животный мир разных территорий Земли</w:t>
            </w:r>
          </w:p>
        </w:tc>
      </w:tr>
      <w:tr w:rsidR="003C0636" w14:paraId="5467F52A" w14:textId="77777777">
        <w:tc>
          <w:tcPr>
            <w:tcW w:w="1701" w:type="dxa"/>
          </w:tcPr>
          <w:p w14:paraId="038C11E5" w14:textId="77777777" w:rsidR="003C0636" w:rsidRDefault="00000000">
            <w:pPr>
              <w:pStyle w:val="ConsPlusNormal"/>
              <w:jc w:val="center"/>
              <w:rPr>
                <w:szCs w:val="24"/>
              </w:rPr>
            </w:pPr>
            <w:r>
              <w:rPr>
                <w:szCs w:val="24"/>
              </w:rPr>
              <w:t>1.3.4</w:t>
            </w:r>
          </w:p>
        </w:tc>
        <w:tc>
          <w:tcPr>
            <w:tcW w:w="7370" w:type="dxa"/>
          </w:tcPr>
          <w:p w14:paraId="2F9724B5" w14:textId="77777777" w:rsidR="003C0636" w:rsidRDefault="00000000">
            <w:pPr>
              <w:pStyle w:val="ConsPlusNormal"/>
              <w:jc w:val="both"/>
              <w:rPr>
                <w:szCs w:val="24"/>
              </w:rPr>
            </w:pPr>
            <w:r>
              <w:rPr>
                <w:szCs w:val="24"/>
              </w:rPr>
              <w:t>сравнивать особенности растительного и животного мира в различных природных зонах</w:t>
            </w:r>
          </w:p>
        </w:tc>
      </w:tr>
      <w:tr w:rsidR="003C0636" w14:paraId="67EE1D77" w14:textId="77777777">
        <w:tc>
          <w:tcPr>
            <w:tcW w:w="1701" w:type="dxa"/>
          </w:tcPr>
          <w:p w14:paraId="33353C0D" w14:textId="77777777" w:rsidR="003C0636" w:rsidRDefault="00000000">
            <w:pPr>
              <w:pStyle w:val="ConsPlusNormal"/>
              <w:jc w:val="center"/>
              <w:rPr>
                <w:szCs w:val="24"/>
              </w:rPr>
            </w:pPr>
            <w:r>
              <w:rPr>
                <w:szCs w:val="24"/>
              </w:rPr>
              <w:t>1.3.5</w:t>
            </w:r>
          </w:p>
        </w:tc>
        <w:tc>
          <w:tcPr>
            <w:tcW w:w="7370" w:type="dxa"/>
          </w:tcPr>
          <w:p w14:paraId="1C4D98DD" w14:textId="77777777" w:rsidR="003C0636" w:rsidRDefault="00000000">
            <w:pPr>
              <w:pStyle w:val="ConsPlusNormal"/>
              <w:jc w:val="both"/>
              <w:rPr>
                <w:szCs w:val="24"/>
              </w:rPr>
            </w:pPr>
            <w:r>
              <w:rPr>
                <w:szCs w:val="24"/>
              </w:rPr>
              <w:t>сравнивать плодородие почв в различных природных зонах</w:t>
            </w:r>
          </w:p>
        </w:tc>
      </w:tr>
      <w:tr w:rsidR="003C0636" w14:paraId="689329BC" w14:textId="77777777">
        <w:tc>
          <w:tcPr>
            <w:tcW w:w="1701" w:type="dxa"/>
          </w:tcPr>
          <w:p w14:paraId="34ED4D80" w14:textId="77777777" w:rsidR="003C0636" w:rsidRDefault="00000000">
            <w:pPr>
              <w:pStyle w:val="ConsPlusNormal"/>
              <w:jc w:val="center"/>
              <w:rPr>
                <w:szCs w:val="24"/>
              </w:rPr>
            </w:pPr>
            <w:r>
              <w:rPr>
                <w:szCs w:val="24"/>
              </w:rPr>
              <w:t>1.3.6</w:t>
            </w:r>
          </w:p>
        </w:tc>
        <w:tc>
          <w:tcPr>
            <w:tcW w:w="7370" w:type="dxa"/>
          </w:tcPr>
          <w:p w14:paraId="0EC2F73A" w14:textId="77777777" w:rsidR="003C0636" w:rsidRDefault="00000000">
            <w:pPr>
              <w:pStyle w:val="ConsPlusNormal"/>
              <w:jc w:val="both"/>
              <w:rPr>
                <w:szCs w:val="24"/>
              </w:rPr>
            </w:pPr>
            <w:r>
              <w:rPr>
                <w:szCs w:val="24"/>
              </w:rPr>
              <w:t>применять понятия "почва", "плодородие почв" для решения учебных и (или) практико-ориентированных задач</w:t>
            </w:r>
          </w:p>
        </w:tc>
      </w:tr>
      <w:tr w:rsidR="003C0636" w14:paraId="22A0D4FD" w14:textId="77777777">
        <w:tc>
          <w:tcPr>
            <w:tcW w:w="1701" w:type="dxa"/>
          </w:tcPr>
          <w:p w14:paraId="70B4FDF1" w14:textId="77777777" w:rsidR="003C0636" w:rsidRDefault="00000000">
            <w:pPr>
              <w:pStyle w:val="ConsPlusNormal"/>
              <w:jc w:val="center"/>
              <w:rPr>
                <w:szCs w:val="24"/>
              </w:rPr>
            </w:pPr>
            <w:r>
              <w:rPr>
                <w:szCs w:val="24"/>
              </w:rPr>
              <w:lastRenderedPageBreak/>
              <w:t>1.4</w:t>
            </w:r>
          </w:p>
        </w:tc>
        <w:tc>
          <w:tcPr>
            <w:tcW w:w="7370" w:type="dxa"/>
          </w:tcPr>
          <w:p w14:paraId="6A7EEEEC" w14:textId="77777777" w:rsidR="003C0636" w:rsidRDefault="00000000">
            <w:pPr>
              <w:pStyle w:val="ConsPlusNormal"/>
              <w:jc w:val="both"/>
              <w:rPr>
                <w:szCs w:val="24"/>
              </w:rPr>
            </w:pPr>
            <w:r>
              <w:rPr>
                <w:szCs w:val="24"/>
              </w:rPr>
              <w:t>Тема "Природно-территориальные комплексы":</w:t>
            </w:r>
          </w:p>
        </w:tc>
      </w:tr>
      <w:tr w:rsidR="003C0636" w14:paraId="45E14220" w14:textId="77777777">
        <w:tc>
          <w:tcPr>
            <w:tcW w:w="1701" w:type="dxa"/>
          </w:tcPr>
          <w:p w14:paraId="0F17AE0D" w14:textId="77777777" w:rsidR="003C0636" w:rsidRDefault="00000000">
            <w:pPr>
              <w:pStyle w:val="ConsPlusNormal"/>
              <w:jc w:val="center"/>
              <w:rPr>
                <w:szCs w:val="24"/>
              </w:rPr>
            </w:pPr>
            <w:r>
              <w:rPr>
                <w:szCs w:val="24"/>
              </w:rPr>
              <w:t>1.4.1</w:t>
            </w:r>
          </w:p>
        </w:tc>
        <w:tc>
          <w:tcPr>
            <w:tcW w:w="7370" w:type="dxa"/>
          </w:tcPr>
          <w:p w14:paraId="1A7CEEC9" w14:textId="77777777" w:rsidR="003C0636" w:rsidRDefault="00000000">
            <w:pPr>
              <w:pStyle w:val="ConsPlusNormal"/>
              <w:jc w:val="both"/>
              <w:rPr>
                <w:szCs w:val="24"/>
              </w:rPr>
            </w:pPr>
            <w:r>
              <w:rPr>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3C0636" w14:paraId="508D3CD8" w14:textId="77777777">
        <w:tc>
          <w:tcPr>
            <w:tcW w:w="1701" w:type="dxa"/>
          </w:tcPr>
          <w:p w14:paraId="6DB2ACCC" w14:textId="77777777" w:rsidR="003C0636" w:rsidRDefault="00000000">
            <w:pPr>
              <w:pStyle w:val="ConsPlusNormal"/>
              <w:jc w:val="center"/>
              <w:rPr>
                <w:szCs w:val="24"/>
              </w:rPr>
            </w:pPr>
            <w:r>
              <w:rPr>
                <w:szCs w:val="24"/>
              </w:rPr>
              <w:t>1.4.2</w:t>
            </w:r>
          </w:p>
        </w:tc>
        <w:tc>
          <w:tcPr>
            <w:tcW w:w="7370" w:type="dxa"/>
          </w:tcPr>
          <w:p w14:paraId="7A9C12E1" w14:textId="77777777" w:rsidR="003C0636" w:rsidRDefault="00000000">
            <w:pPr>
              <w:pStyle w:val="ConsPlusNormal"/>
              <w:jc w:val="both"/>
              <w:rPr>
                <w:szCs w:val="24"/>
              </w:rPr>
            </w:pPr>
            <w:r>
              <w:rPr>
                <w:szCs w:val="24"/>
              </w:rPr>
              <w:t>объяснять взаимосвязи компонентов природы в природно-территориальном комплексе</w:t>
            </w:r>
          </w:p>
        </w:tc>
      </w:tr>
      <w:tr w:rsidR="003C0636" w14:paraId="7817E968" w14:textId="77777777">
        <w:tc>
          <w:tcPr>
            <w:tcW w:w="1701" w:type="dxa"/>
          </w:tcPr>
          <w:p w14:paraId="55641517" w14:textId="77777777" w:rsidR="003C0636" w:rsidRDefault="00000000">
            <w:pPr>
              <w:pStyle w:val="ConsPlusNormal"/>
              <w:jc w:val="center"/>
              <w:rPr>
                <w:szCs w:val="24"/>
              </w:rPr>
            </w:pPr>
            <w:r>
              <w:rPr>
                <w:szCs w:val="24"/>
              </w:rPr>
              <w:t>1.4.3</w:t>
            </w:r>
          </w:p>
        </w:tc>
        <w:tc>
          <w:tcPr>
            <w:tcW w:w="7370" w:type="dxa"/>
          </w:tcPr>
          <w:p w14:paraId="7B89FF66" w14:textId="77777777" w:rsidR="003C0636" w:rsidRDefault="00000000">
            <w:pPr>
              <w:pStyle w:val="ConsPlusNormal"/>
              <w:jc w:val="both"/>
              <w:rPr>
                <w:szCs w:val="24"/>
              </w:rPr>
            </w:pPr>
            <w:r>
              <w:rPr>
                <w:szCs w:val="24"/>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486236A3" w14:textId="77777777" w:rsidR="003C0636" w:rsidRDefault="003C0636">
      <w:pPr>
        <w:pStyle w:val="ConsPlusNormal"/>
        <w:ind w:firstLine="540"/>
        <w:jc w:val="both"/>
        <w:rPr>
          <w:szCs w:val="24"/>
        </w:rPr>
      </w:pPr>
    </w:p>
    <w:p w14:paraId="7AD6EECB" w14:textId="77777777" w:rsidR="003C0636" w:rsidRDefault="00000000">
      <w:pPr>
        <w:pStyle w:val="ConsPlusNormal"/>
        <w:jc w:val="right"/>
        <w:rPr>
          <w:szCs w:val="24"/>
        </w:rPr>
      </w:pPr>
      <w:r>
        <w:rPr>
          <w:szCs w:val="24"/>
        </w:rPr>
        <w:t>Таблица 21.3</w:t>
      </w:r>
    </w:p>
    <w:p w14:paraId="2293CAF3" w14:textId="77777777" w:rsidR="003C0636" w:rsidRDefault="003C0636">
      <w:pPr>
        <w:pStyle w:val="ConsPlusNormal"/>
        <w:ind w:firstLine="540"/>
        <w:jc w:val="both"/>
        <w:rPr>
          <w:szCs w:val="24"/>
        </w:rPr>
      </w:pPr>
    </w:p>
    <w:p w14:paraId="1ADD80A8" w14:textId="77777777" w:rsidR="003C0636" w:rsidRDefault="00000000">
      <w:pPr>
        <w:pStyle w:val="ConsPlusNormal"/>
        <w:jc w:val="center"/>
        <w:rPr>
          <w:szCs w:val="24"/>
        </w:rPr>
      </w:pPr>
      <w:r>
        <w:rPr>
          <w:szCs w:val="24"/>
        </w:rPr>
        <w:t>Проверяемые элементы содержания (6 класс)</w:t>
      </w:r>
    </w:p>
    <w:p w14:paraId="3E9D5F3C"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6DBA5AB1" w14:textId="77777777">
        <w:tc>
          <w:tcPr>
            <w:tcW w:w="1134" w:type="dxa"/>
          </w:tcPr>
          <w:p w14:paraId="365B4F19" w14:textId="77777777" w:rsidR="003C0636" w:rsidRDefault="00000000">
            <w:pPr>
              <w:pStyle w:val="ConsPlusNormal"/>
              <w:jc w:val="center"/>
              <w:rPr>
                <w:szCs w:val="24"/>
              </w:rPr>
            </w:pPr>
            <w:r>
              <w:rPr>
                <w:szCs w:val="24"/>
              </w:rPr>
              <w:t>Код</w:t>
            </w:r>
          </w:p>
        </w:tc>
        <w:tc>
          <w:tcPr>
            <w:tcW w:w="7937" w:type="dxa"/>
          </w:tcPr>
          <w:p w14:paraId="67F644CD" w14:textId="77777777" w:rsidR="003C0636" w:rsidRDefault="00000000">
            <w:pPr>
              <w:pStyle w:val="ConsPlusNormal"/>
              <w:jc w:val="center"/>
              <w:rPr>
                <w:szCs w:val="24"/>
              </w:rPr>
            </w:pPr>
            <w:r>
              <w:rPr>
                <w:szCs w:val="24"/>
              </w:rPr>
              <w:t>Проверяемый элемент содержания</w:t>
            </w:r>
          </w:p>
        </w:tc>
      </w:tr>
      <w:tr w:rsidR="003C0636" w14:paraId="36CA120F" w14:textId="77777777">
        <w:tc>
          <w:tcPr>
            <w:tcW w:w="1134" w:type="dxa"/>
          </w:tcPr>
          <w:p w14:paraId="2136198F" w14:textId="77777777" w:rsidR="003C0636" w:rsidRDefault="00000000">
            <w:pPr>
              <w:pStyle w:val="ConsPlusNormal"/>
              <w:jc w:val="center"/>
              <w:rPr>
                <w:szCs w:val="24"/>
              </w:rPr>
            </w:pPr>
            <w:r>
              <w:rPr>
                <w:szCs w:val="24"/>
              </w:rPr>
              <w:t>1</w:t>
            </w:r>
          </w:p>
        </w:tc>
        <w:tc>
          <w:tcPr>
            <w:tcW w:w="7937" w:type="dxa"/>
          </w:tcPr>
          <w:p w14:paraId="337F5419" w14:textId="77777777" w:rsidR="003C0636" w:rsidRDefault="00000000">
            <w:pPr>
              <w:pStyle w:val="ConsPlusNormal"/>
              <w:jc w:val="both"/>
              <w:rPr>
                <w:szCs w:val="24"/>
              </w:rPr>
            </w:pPr>
            <w:r>
              <w:rPr>
                <w:szCs w:val="24"/>
              </w:rPr>
              <w:t>Гидросфера - водная оболочка Земли</w:t>
            </w:r>
          </w:p>
        </w:tc>
      </w:tr>
      <w:tr w:rsidR="003C0636" w14:paraId="5702BECF" w14:textId="77777777">
        <w:tc>
          <w:tcPr>
            <w:tcW w:w="1134" w:type="dxa"/>
          </w:tcPr>
          <w:p w14:paraId="01238E2A" w14:textId="77777777" w:rsidR="003C0636" w:rsidRDefault="00000000">
            <w:pPr>
              <w:pStyle w:val="ConsPlusNormal"/>
              <w:jc w:val="center"/>
              <w:rPr>
                <w:szCs w:val="24"/>
              </w:rPr>
            </w:pPr>
            <w:r>
              <w:rPr>
                <w:szCs w:val="24"/>
              </w:rPr>
              <w:t>1.1</w:t>
            </w:r>
          </w:p>
        </w:tc>
        <w:tc>
          <w:tcPr>
            <w:tcW w:w="7937" w:type="dxa"/>
          </w:tcPr>
          <w:p w14:paraId="4C118406" w14:textId="77777777" w:rsidR="003C0636" w:rsidRDefault="00000000">
            <w:pPr>
              <w:pStyle w:val="ConsPlusNormal"/>
              <w:jc w:val="both"/>
              <w:rPr>
                <w:szCs w:val="24"/>
              </w:rPr>
            </w:pPr>
            <w:r>
              <w:rPr>
                <w:szCs w:val="24"/>
              </w:rPr>
              <w:t>Части гидросферы. Мировой круговорот воды</w:t>
            </w:r>
          </w:p>
        </w:tc>
      </w:tr>
      <w:tr w:rsidR="003C0636" w14:paraId="05000E2C" w14:textId="77777777">
        <w:tc>
          <w:tcPr>
            <w:tcW w:w="1134" w:type="dxa"/>
          </w:tcPr>
          <w:p w14:paraId="1F5EEE55" w14:textId="77777777" w:rsidR="003C0636" w:rsidRDefault="00000000">
            <w:pPr>
              <w:pStyle w:val="ConsPlusNormal"/>
              <w:jc w:val="center"/>
              <w:rPr>
                <w:szCs w:val="24"/>
              </w:rPr>
            </w:pPr>
            <w:r>
              <w:rPr>
                <w:szCs w:val="24"/>
              </w:rPr>
              <w:t>1.2</w:t>
            </w:r>
          </w:p>
        </w:tc>
        <w:tc>
          <w:tcPr>
            <w:tcW w:w="7937" w:type="dxa"/>
          </w:tcPr>
          <w:p w14:paraId="17E9F245" w14:textId="77777777" w:rsidR="003C0636" w:rsidRDefault="00000000">
            <w:pPr>
              <w:pStyle w:val="ConsPlusNormal"/>
              <w:jc w:val="both"/>
              <w:rPr>
                <w:szCs w:val="24"/>
              </w:rPr>
            </w:pPr>
            <w:r>
              <w:rPr>
                <w:szCs w:val="24"/>
              </w:rP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3C0636" w14:paraId="60BDBFBC" w14:textId="77777777">
        <w:tc>
          <w:tcPr>
            <w:tcW w:w="1134" w:type="dxa"/>
          </w:tcPr>
          <w:p w14:paraId="6E2C5DF0" w14:textId="77777777" w:rsidR="003C0636" w:rsidRDefault="00000000">
            <w:pPr>
              <w:pStyle w:val="ConsPlusNormal"/>
              <w:jc w:val="center"/>
              <w:rPr>
                <w:szCs w:val="24"/>
              </w:rPr>
            </w:pPr>
            <w:r>
              <w:rPr>
                <w:szCs w:val="24"/>
              </w:rPr>
              <w:t>1.3</w:t>
            </w:r>
          </w:p>
        </w:tc>
        <w:tc>
          <w:tcPr>
            <w:tcW w:w="7937" w:type="dxa"/>
          </w:tcPr>
          <w:p w14:paraId="371CA39E" w14:textId="77777777" w:rsidR="003C0636" w:rsidRDefault="00000000">
            <w:pPr>
              <w:pStyle w:val="ConsPlusNormal"/>
              <w:jc w:val="both"/>
              <w:rPr>
                <w:szCs w:val="24"/>
              </w:rPr>
            </w:pPr>
            <w:r>
              <w:rPr>
                <w:szCs w:val="24"/>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3C0636" w14:paraId="60BEDED8" w14:textId="77777777">
        <w:tc>
          <w:tcPr>
            <w:tcW w:w="1134" w:type="dxa"/>
          </w:tcPr>
          <w:p w14:paraId="6A71793E" w14:textId="77777777" w:rsidR="003C0636" w:rsidRDefault="00000000">
            <w:pPr>
              <w:pStyle w:val="ConsPlusNormal"/>
              <w:jc w:val="center"/>
              <w:rPr>
                <w:szCs w:val="24"/>
              </w:rPr>
            </w:pPr>
            <w:r>
              <w:rPr>
                <w:szCs w:val="24"/>
              </w:rPr>
              <w:t>1.4</w:t>
            </w:r>
          </w:p>
        </w:tc>
        <w:tc>
          <w:tcPr>
            <w:tcW w:w="7937" w:type="dxa"/>
          </w:tcPr>
          <w:p w14:paraId="1E453996" w14:textId="77777777" w:rsidR="003C0636" w:rsidRDefault="00000000">
            <w:pPr>
              <w:pStyle w:val="ConsPlusNormal"/>
              <w:jc w:val="both"/>
              <w:rPr>
                <w:szCs w:val="24"/>
              </w:rPr>
            </w:pPr>
            <w:r>
              <w:rPr>
                <w:szCs w:val="24"/>
              </w:rPr>
              <w:t>Подземные воды их виды, происхождение и использование. Гейзеры. Горные и покровные ледники. Многолетняя мерзлота</w:t>
            </w:r>
          </w:p>
        </w:tc>
      </w:tr>
      <w:tr w:rsidR="003C0636" w14:paraId="583C2F4A" w14:textId="77777777">
        <w:tc>
          <w:tcPr>
            <w:tcW w:w="1134" w:type="dxa"/>
          </w:tcPr>
          <w:p w14:paraId="1577FCE2" w14:textId="77777777" w:rsidR="003C0636" w:rsidRDefault="00000000">
            <w:pPr>
              <w:pStyle w:val="ConsPlusNormal"/>
              <w:jc w:val="center"/>
              <w:rPr>
                <w:szCs w:val="24"/>
              </w:rPr>
            </w:pPr>
            <w:r>
              <w:rPr>
                <w:szCs w:val="24"/>
              </w:rPr>
              <w:t>1.5</w:t>
            </w:r>
          </w:p>
        </w:tc>
        <w:tc>
          <w:tcPr>
            <w:tcW w:w="7937" w:type="dxa"/>
          </w:tcPr>
          <w:p w14:paraId="372D199B" w14:textId="77777777" w:rsidR="003C0636" w:rsidRDefault="00000000">
            <w:pPr>
              <w:pStyle w:val="ConsPlusNormal"/>
              <w:jc w:val="both"/>
              <w:rPr>
                <w:szCs w:val="24"/>
              </w:rPr>
            </w:pPr>
            <w:r>
              <w:rPr>
                <w:szCs w:val="24"/>
              </w:rPr>
              <w:t>Человек и гидросфера. Современные исследования в гидросфере. Стихийные явления в гидросфере</w:t>
            </w:r>
          </w:p>
        </w:tc>
      </w:tr>
      <w:tr w:rsidR="003C0636" w14:paraId="504369F8" w14:textId="77777777">
        <w:tc>
          <w:tcPr>
            <w:tcW w:w="1134" w:type="dxa"/>
          </w:tcPr>
          <w:p w14:paraId="17EF1DE0" w14:textId="77777777" w:rsidR="003C0636" w:rsidRDefault="00000000">
            <w:pPr>
              <w:pStyle w:val="ConsPlusNormal"/>
              <w:jc w:val="center"/>
              <w:rPr>
                <w:szCs w:val="24"/>
              </w:rPr>
            </w:pPr>
            <w:r>
              <w:rPr>
                <w:szCs w:val="24"/>
              </w:rPr>
              <w:t>2</w:t>
            </w:r>
          </w:p>
        </w:tc>
        <w:tc>
          <w:tcPr>
            <w:tcW w:w="7937" w:type="dxa"/>
          </w:tcPr>
          <w:p w14:paraId="4B59D4BE" w14:textId="77777777" w:rsidR="003C0636" w:rsidRDefault="00000000">
            <w:pPr>
              <w:pStyle w:val="ConsPlusNormal"/>
              <w:jc w:val="both"/>
              <w:rPr>
                <w:szCs w:val="24"/>
              </w:rPr>
            </w:pPr>
            <w:r>
              <w:rPr>
                <w:szCs w:val="24"/>
              </w:rPr>
              <w:t>Атмосфера - воздушная оболочка Земли</w:t>
            </w:r>
          </w:p>
        </w:tc>
      </w:tr>
      <w:tr w:rsidR="003C0636" w14:paraId="4085799F" w14:textId="77777777">
        <w:tc>
          <w:tcPr>
            <w:tcW w:w="1134" w:type="dxa"/>
          </w:tcPr>
          <w:p w14:paraId="45452CFB" w14:textId="77777777" w:rsidR="003C0636" w:rsidRDefault="00000000">
            <w:pPr>
              <w:pStyle w:val="ConsPlusNormal"/>
              <w:jc w:val="center"/>
              <w:rPr>
                <w:szCs w:val="24"/>
              </w:rPr>
            </w:pPr>
            <w:r>
              <w:rPr>
                <w:szCs w:val="24"/>
              </w:rPr>
              <w:t>2.1</w:t>
            </w:r>
          </w:p>
        </w:tc>
        <w:tc>
          <w:tcPr>
            <w:tcW w:w="7937" w:type="dxa"/>
          </w:tcPr>
          <w:p w14:paraId="09DB6384" w14:textId="77777777" w:rsidR="003C0636" w:rsidRDefault="00000000">
            <w:pPr>
              <w:pStyle w:val="ConsPlusNormal"/>
              <w:jc w:val="both"/>
              <w:rPr>
                <w:szCs w:val="24"/>
              </w:rPr>
            </w:pPr>
            <w:r>
              <w:rPr>
                <w:szCs w:val="24"/>
              </w:rPr>
              <w:t>Газовый состав, строение и значение атмосферы</w:t>
            </w:r>
          </w:p>
        </w:tc>
      </w:tr>
      <w:tr w:rsidR="003C0636" w14:paraId="0F767B38" w14:textId="77777777">
        <w:tc>
          <w:tcPr>
            <w:tcW w:w="1134" w:type="dxa"/>
          </w:tcPr>
          <w:p w14:paraId="5B97AB37" w14:textId="77777777" w:rsidR="003C0636" w:rsidRDefault="00000000">
            <w:pPr>
              <w:pStyle w:val="ConsPlusNormal"/>
              <w:jc w:val="center"/>
              <w:rPr>
                <w:szCs w:val="24"/>
              </w:rPr>
            </w:pPr>
            <w:r>
              <w:rPr>
                <w:szCs w:val="24"/>
              </w:rPr>
              <w:t>2.2</w:t>
            </w:r>
          </w:p>
        </w:tc>
        <w:tc>
          <w:tcPr>
            <w:tcW w:w="7937" w:type="dxa"/>
          </w:tcPr>
          <w:p w14:paraId="649050BE" w14:textId="77777777" w:rsidR="003C0636" w:rsidRDefault="00000000">
            <w:pPr>
              <w:pStyle w:val="ConsPlusNormal"/>
              <w:jc w:val="both"/>
              <w:rPr>
                <w:szCs w:val="24"/>
              </w:rPr>
            </w:pPr>
            <w:r>
              <w:rPr>
                <w:szCs w:val="24"/>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3C0636" w14:paraId="28C2A3D1" w14:textId="77777777">
        <w:tc>
          <w:tcPr>
            <w:tcW w:w="1134" w:type="dxa"/>
          </w:tcPr>
          <w:p w14:paraId="4F61BFED" w14:textId="77777777" w:rsidR="003C0636" w:rsidRDefault="00000000">
            <w:pPr>
              <w:pStyle w:val="ConsPlusNormal"/>
              <w:jc w:val="center"/>
              <w:rPr>
                <w:szCs w:val="24"/>
              </w:rPr>
            </w:pPr>
            <w:r>
              <w:rPr>
                <w:szCs w:val="24"/>
              </w:rPr>
              <w:t>2.3</w:t>
            </w:r>
          </w:p>
        </w:tc>
        <w:tc>
          <w:tcPr>
            <w:tcW w:w="7937" w:type="dxa"/>
          </w:tcPr>
          <w:p w14:paraId="740CC3DB" w14:textId="77777777" w:rsidR="003C0636" w:rsidRDefault="00000000">
            <w:pPr>
              <w:pStyle w:val="ConsPlusNormal"/>
              <w:jc w:val="both"/>
              <w:rPr>
                <w:szCs w:val="24"/>
              </w:rPr>
            </w:pPr>
            <w:r>
              <w:rPr>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3C0636" w14:paraId="07259BEC" w14:textId="77777777">
        <w:tc>
          <w:tcPr>
            <w:tcW w:w="1134" w:type="dxa"/>
          </w:tcPr>
          <w:p w14:paraId="4E135B1F" w14:textId="77777777" w:rsidR="003C0636" w:rsidRDefault="00000000">
            <w:pPr>
              <w:pStyle w:val="ConsPlusNormal"/>
              <w:jc w:val="center"/>
              <w:rPr>
                <w:szCs w:val="24"/>
              </w:rPr>
            </w:pPr>
            <w:r>
              <w:rPr>
                <w:szCs w:val="24"/>
              </w:rPr>
              <w:t>2.4</w:t>
            </w:r>
          </w:p>
        </w:tc>
        <w:tc>
          <w:tcPr>
            <w:tcW w:w="7937" w:type="dxa"/>
          </w:tcPr>
          <w:p w14:paraId="579B9811" w14:textId="77777777" w:rsidR="003C0636" w:rsidRDefault="00000000">
            <w:pPr>
              <w:pStyle w:val="ConsPlusNormal"/>
              <w:jc w:val="both"/>
              <w:rPr>
                <w:szCs w:val="24"/>
              </w:rPr>
            </w:pPr>
            <w:r>
              <w:rPr>
                <w:szCs w:val="24"/>
              </w:rPr>
              <w:t>Атмосферное давление. Ветер и причины его возникновения. Роза ветров. Бризы. Муссоны. Пассаты</w:t>
            </w:r>
          </w:p>
        </w:tc>
      </w:tr>
      <w:tr w:rsidR="003C0636" w14:paraId="6E4FAC00" w14:textId="77777777">
        <w:tc>
          <w:tcPr>
            <w:tcW w:w="1134" w:type="dxa"/>
          </w:tcPr>
          <w:p w14:paraId="48DB54BF" w14:textId="77777777" w:rsidR="003C0636" w:rsidRDefault="00000000">
            <w:pPr>
              <w:pStyle w:val="ConsPlusNormal"/>
              <w:jc w:val="center"/>
              <w:rPr>
                <w:szCs w:val="24"/>
              </w:rPr>
            </w:pPr>
            <w:r>
              <w:rPr>
                <w:szCs w:val="24"/>
              </w:rPr>
              <w:t>2.5</w:t>
            </w:r>
          </w:p>
        </w:tc>
        <w:tc>
          <w:tcPr>
            <w:tcW w:w="7937" w:type="dxa"/>
          </w:tcPr>
          <w:p w14:paraId="214EFD14" w14:textId="77777777" w:rsidR="003C0636" w:rsidRDefault="00000000">
            <w:pPr>
              <w:pStyle w:val="ConsPlusNormal"/>
              <w:jc w:val="both"/>
              <w:rPr>
                <w:szCs w:val="24"/>
              </w:rPr>
            </w:pPr>
            <w:r>
              <w:rPr>
                <w:szCs w:val="24"/>
              </w:rPr>
              <w:t xml:space="preserve">Погода и ее показатели. Причины изменения погоды. Климат и климатообразующие факторы. Зависимость климата от географической </w:t>
            </w:r>
            <w:r>
              <w:rPr>
                <w:szCs w:val="24"/>
              </w:rPr>
              <w:lastRenderedPageBreak/>
              <w:t>широты и высоты местности над уровнем моря</w:t>
            </w:r>
          </w:p>
        </w:tc>
      </w:tr>
      <w:tr w:rsidR="003C0636" w14:paraId="40B4922F" w14:textId="77777777">
        <w:tc>
          <w:tcPr>
            <w:tcW w:w="1134" w:type="dxa"/>
          </w:tcPr>
          <w:p w14:paraId="01865DA3" w14:textId="77777777" w:rsidR="003C0636" w:rsidRDefault="00000000">
            <w:pPr>
              <w:pStyle w:val="ConsPlusNormal"/>
              <w:jc w:val="center"/>
              <w:rPr>
                <w:szCs w:val="24"/>
              </w:rPr>
            </w:pPr>
            <w:r>
              <w:rPr>
                <w:szCs w:val="24"/>
              </w:rPr>
              <w:lastRenderedPageBreak/>
              <w:t>2.6.</w:t>
            </w:r>
          </w:p>
        </w:tc>
        <w:tc>
          <w:tcPr>
            <w:tcW w:w="7937" w:type="dxa"/>
          </w:tcPr>
          <w:p w14:paraId="1AC2DD68" w14:textId="77777777" w:rsidR="003C0636" w:rsidRDefault="00000000">
            <w:pPr>
              <w:pStyle w:val="ConsPlusNormal"/>
              <w:jc w:val="both"/>
              <w:rPr>
                <w:szCs w:val="24"/>
              </w:rPr>
            </w:pPr>
            <w:r>
              <w:rPr>
                <w:szCs w:val="24"/>
              </w:rPr>
              <w:t>Человек и атмосфера. Современные изменения климата. Стихийные явления в атмосфере</w:t>
            </w:r>
          </w:p>
        </w:tc>
      </w:tr>
      <w:tr w:rsidR="003C0636" w14:paraId="6C4B44D6" w14:textId="77777777">
        <w:tc>
          <w:tcPr>
            <w:tcW w:w="1134" w:type="dxa"/>
          </w:tcPr>
          <w:p w14:paraId="6A58EB47" w14:textId="77777777" w:rsidR="003C0636" w:rsidRDefault="00000000">
            <w:pPr>
              <w:pStyle w:val="ConsPlusNormal"/>
              <w:jc w:val="center"/>
              <w:rPr>
                <w:szCs w:val="24"/>
              </w:rPr>
            </w:pPr>
            <w:r>
              <w:rPr>
                <w:szCs w:val="24"/>
              </w:rPr>
              <w:t>3</w:t>
            </w:r>
          </w:p>
        </w:tc>
        <w:tc>
          <w:tcPr>
            <w:tcW w:w="7937" w:type="dxa"/>
          </w:tcPr>
          <w:p w14:paraId="7046EEFD" w14:textId="77777777" w:rsidR="003C0636" w:rsidRDefault="00000000">
            <w:pPr>
              <w:pStyle w:val="ConsPlusNormal"/>
              <w:jc w:val="both"/>
              <w:rPr>
                <w:szCs w:val="24"/>
              </w:rPr>
            </w:pPr>
            <w:r>
              <w:rPr>
                <w:szCs w:val="24"/>
              </w:rPr>
              <w:t>Биосфера - оболочка жизни</w:t>
            </w:r>
          </w:p>
        </w:tc>
      </w:tr>
      <w:tr w:rsidR="003C0636" w14:paraId="286B041F" w14:textId="77777777">
        <w:tc>
          <w:tcPr>
            <w:tcW w:w="1134" w:type="dxa"/>
          </w:tcPr>
          <w:p w14:paraId="1E9CB95C" w14:textId="77777777" w:rsidR="003C0636" w:rsidRDefault="00000000">
            <w:pPr>
              <w:pStyle w:val="ConsPlusNormal"/>
              <w:jc w:val="center"/>
              <w:rPr>
                <w:szCs w:val="24"/>
              </w:rPr>
            </w:pPr>
            <w:r>
              <w:rPr>
                <w:szCs w:val="24"/>
              </w:rPr>
              <w:t>3.1</w:t>
            </w:r>
          </w:p>
        </w:tc>
        <w:tc>
          <w:tcPr>
            <w:tcW w:w="7937" w:type="dxa"/>
          </w:tcPr>
          <w:p w14:paraId="7D7FBC62" w14:textId="77777777" w:rsidR="003C0636" w:rsidRDefault="00000000">
            <w:pPr>
              <w:pStyle w:val="ConsPlusNormal"/>
              <w:jc w:val="both"/>
              <w:rPr>
                <w:szCs w:val="24"/>
              </w:rPr>
            </w:pPr>
            <w:r>
              <w:rPr>
                <w:szCs w:val="24"/>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3C0636" w14:paraId="326AB0EA" w14:textId="77777777">
        <w:tc>
          <w:tcPr>
            <w:tcW w:w="1134" w:type="dxa"/>
          </w:tcPr>
          <w:p w14:paraId="2C89F14E" w14:textId="77777777" w:rsidR="003C0636" w:rsidRDefault="00000000">
            <w:pPr>
              <w:pStyle w:val="ConsPlusNormal"/>
              <w:jc w:val="center"/>
              <w:rPr>
                <w:szCs w:val="24"/>
              </w:rPr>
            </w:pPr>
            <w:r>
              <w:rPr>
                <w:szCs w:val="24"/>
              </w:rPr>
              <w:t>3.2</w:t>
            </w:r>
          </w:p>
        </w:tc>
        <w:tc>
          <w:tcPr>
            <w:tcW w:w="7937" w:type="dxa"/>
          </w:tcPr>
          <w:p w14:paraId="42FB0139" w14:textId="77777777" w:rsidR="003C0636" w:rsidRDefault="00000000">
            <w:pPr>
              <w:pStyle w:val="ConsPlusNormal"/>
              <w:jc w:val="both"/>
              <w:rPr>
                <w:szCs w:val="24"/>
              </w:rPr>
            </w:pPr>
            <w:r>
              <w:rPr>
                <w:szCs w:val="24"/>
              </w:rPr>
              <w:t>Человек - часть биосферы. Распространение людей на Земле</w:t>
            </w:r>
          </w:p>
        </w:tc>
      </w:tr>
      <w:tr w:rsidR="003C0636" w14:paraId="73AED651" w14:textId="77777777">
        <w:tc>
          <w:tcPr>
            <w:tcW w:w="1134" w:type="dxa"/>
          </w:tcPr>
          <w:p w14:paraId="4211C63E" w14:textId="77777777" w:rsidR="003C0636" w:rsidRDefault="00000000">
            <w:pPr>
              <w:pStyle w:val="ConsPlusNormal"/>
              <w:jc w:val="center"/>
              <w:rPr>
                <w:szCs w:val="24"/>
              </w:rPr>
            </w:pPr>
            <w:r>
              <w:rPr>
                <w:szCs w:val="24"/>
              </w:rPr>
              <w:t>4</w:t>
            </w:r>
          </w:p>
        </w:tc>
        <w:tc>
          <w:tcPr>
            <w:tcW w:w="7937" w:type="dxa"/>
          </w:tcPr>
          <w:p w14:paraId="3EEF0C12" w14:textId="77777777" w:rsidR="003C0636" w:rsidRDefault="00000000">
            <w:pPr>
              <w:pStyle w:val="ConsPlusNormal"/>
              <w:jc w:val="both"/>
              <w:rPr>
                <w:szCs w:val="24"/>
              </w:rPr>
            </w:pPr>
            <w:r>
              <w:rPr>
                <w:szCs w:val="24"/>
              </w:rPr>
              <w:t>Природно-территориальные комплексы</w:t>
            </w:r>
          </w:p>
        </w:tc>
      </w:tr>
      <w:tr w:rsidR="003C0636" w14:paraId="3741EC80" w14:textId="77777777">
        <w:tc>
          <w:tcPr>
            <w:tcW w:w="1134" w:type="dxa"/>
          </w:tcPr>
          <w:p w14:paraId="1560E215" w14:textId="77777777" w:rsidR="003C0636" w:rsidRDefault="00000000">
            <w:pPr>
              <w:pStyle w:val="ConsPlusNormal"/>
              <w:jc w:val="center"/>
              <w:rPr>
                <w:szCs w:val="24"/>
              </w:rPr>
            </w:pPr>
            <w:r>
              <w:rPr>
                <w:szCs w:val="24"/>
              </w:rPr>
              <w:t>4.1</w:t>
            </w:r>
          </w:p>
        </w:tc>
        <w:tc>
          <w:tcPr>
            <w:tcW w:w="7937" w:type="dxa"/>
          </w:tcPr>
          <w:p w14:paraId="40CDEE76" w14:textId="77777777" w:rsidR="003C0636" w:rsidRDefault="00000000">
            <w:pPr>
              <w:pStyle w:val="ConsPlusNormal"/>
              <w:jc w:val="both"/>
              <w:rPr>
                <w:szCs w:val="24"/>
              </w:rPr>
            </w:pPr>
            <w:r>
              <w:rPr>
                <w:szCs w:val="24"/>
              </w:rPr>
              <w:t>Природно-территориальный комплекс. Глобальные, региональные и локальные природные комплексы. Природные комплексы своей местности</w:t>
            </w:r>
          </w:p>
        </w:tc>
      </w:tr>
      <w:tr w:rsidR="003C0636" w14:paraId="43337C03" w14:textId="77777777">
        <w:tc>
          <w:tcPr>
            <w:tcW w:w="1134" w:type="dxa"/>
          </w:tcPr>
          <w:p w14:paraId="771AB6D9" w14:textId="77777777" w:rsidR="003C0636" w:rsidRDefault="00000000">
            <w:pPr>
              <w:pStyle w:val="ConsPlusNormal"/>
              <w:jc w:val="center"/>
              <w:rPr>
                <w:szCs w:val="24"/>
              </w:rPr>
            </w:pPr>
            <w:r>
              <w:rPr>
                <w:szCs w:val="24"/>
              </w:rPr>
              <w:t>4.2</w:t>
            </w:r>
          </w:p>
        </w:tc>
        <w:tc>
          <w:tcPr>
            <w:tcW w:w="7937" w:type="dxa"/>
          </w:tcPr>
          <w:p w14:paraId="56E5A68E" w14:textId="77777777" w:rsidR="003C0636" w:rsidRDefault="00000000">
            <w:pPr>
              <w:pStyle w:val="ConsPlusNormal"/>
              <w:jc w:val="both"/>
              <w:rPr>
                <w:szCs w:val="24"/>
              </w:rPr>
            </w:pPr>
            <w:r>
              <w:rPr>
                <w:szCs w:val="24"/>
              </w:rPr>
              <w:t>Круговороты веществ на Земле. Круговороты воды, газов, горных пород, биогенного вещества</w:t>
            </w:r>
          </w:p>
        </w:tc>
      </w:tr>
      <w:tr w:rsidR="003C0636" w14:paraId="722732CB" w14:textId="77777777">
        <w:tc>
          <w:tcPr>
            <w:tcW w:w="1134" w:type="dxa"/>
          </w:tcPr>
          <w:p w14:paraId="2929648B" w14:textId="77777777" w:rsidR="003C0636" w:rsidRDefault="00000000">
            <w:pPr>
              <w:pStyle w:val="ConsPlusNormal"/>
              <w:jc w:val="center"/>
              <w:rPr>
                <w:szCs w:val="24"/>
              </w:rPr>
            </w:pPr>
            <w:r>
              <w:rPr>
                <w:szCs w:val="24"/>
              </w:rPr>
              <w:t>4.3</w:t>
            </w:r>
          </w:p>
        </w:tc>
        <w:tc>
          <w:tcPr>
            <w:tcW w:w="7937" w:type="dxa"/>
          </w:tcPr>
          <w:p w14:paraId="34030017" w14:textId="77777777" w:rsidR="003C0636" w:rsidRDefault="00000000">
            <w:pPr>
              <w:pStyle w:val="ConsPlusNormal"/>
              <w:jc w:val="both"/>
              <w:rPr>
                <w:szCs w:val="24"/>
              </w:rPr>
            </w:pPr>
            <w:r>
              <w:rPr>
                <w:szCs w:val="24"/>
              </w:rPr>
              <w:t>Почва: ее строение и состав. Образование почвы и плодородие почв. Охрана почв</w:t>
            </w:r>
          </w:p>
        </w:tc>
      </w:tr>
      <w:tr w:rsidR="003C0636" w14:paraId="0BA373B7" w14:textId="77777777">
        <w:tc>
          <w:tcPr>
            <w:tcW w:w="1134" w:type="dxa"/>
          </w:tcPr>
          <w:p w14:paraId="64D477AD" w14:textId="77777777" w:rsidR="003C0636" w:rsidRDefault="00000000">
            <w:pPr>
              <w:pStyle w:val="ConsPlusNormal"/>
              <w:jc w:val="center"/>
              <w:rPr>
                <w:szCs w:val="24"/>
              </w:rPr>
            </w:pPr>
            <w:r>
              <w:rPr>
                <w:szCs w:val="24"/>
              </w:rPr>
              <w:t>4.4</w:t>
            </w:r>
          </w:p>
        </w:tc>
        <w:tc>
          <w:tcPr>
            <w:tcW w:w="7937" w:type="dxa"/>
          </w:tcPr>
          <w:p w14:paraId="46001146" w14:textId="77777777" w:rsidR="003C0636" w:rsidRDefault="00000000">
            <w:pPr>
              <w:pStyle w:val="ConsPlusNormal"/>
              <w:jc w:val="both"/>
              <w:rPr>
                <w:szCs w:val="24"/>
              </w:rPr>
            </w:pPr>
            <w:r>
              <w:rPr>
                <w:szCs w:val="24"/>
              </w:rPr>
              <w:t>Природная среда. Охрана природы. Особо охраняемые природные территории. Всемирное наследие ЮНЕСКО</w:t>
            </w:r>
          </w:p>
        </w:tc>
      </w:tr>
    </w:tbl>
    <w:p w14:paraId="189AD952" w14:textId="77777777" w:rsidR="003C0636" w:rsidRDefault="003C0636">
      <w:pPr>
        <w:pStyle w:val="ConsPlusNormal"/>
        <w:ind w:firstLine="540"/>
        <w:jc w:val="both"/>
        <w:rPr>
          <w:szCs w:val="24"/>
        </w:rPr>
      </w:pPr>
    </w:p>
    <w:p w14:paraId="078FEE38" w14:textId="77777777" w:rsidR="003C0636" w:rsidRDefault="00000000">
      <w:pPr>
        <w:pStyle w:val="ConsPlusNormal"/>
        <w:jc w:val="right"/>
        <w:rPr>
          <w:szCs w:val="24"/>
        </w:rPr>
      </w:pPr>
      <w:r>
        <w:rPr>
          <w:szCs w:val="24"/>
        </w:rPr>
        <w:t>Таблица 21.4</w:t>
      </w:r>
    </w:p>
    <w:p w14:paraId="37B27C23" w14:textId="77777777" w:rsidR="003C0636" w:rsidRDefault="003C0636">
      <w:pPr>
        <w:pStyle w:val="ConsPlusNormal"/>
        <w:ind w:firstLine="540"/>
        <w:jc w:val="both"/>
        <w:rPr>
          <w:szCs w:val="24"/>
        </w:rPr>
      </w:pPr>
    </w:p>
    <w:p w14:paraId="5551217B"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247E5290" w14:textId="77777777" w:rsidR="003C0636" w:rsidRDefault="00000000">
      <w:pPr>
        <w:pStyle w:val="ConsPlusNormal"/>
        <w:jc w:val="center"/>
        <w:rPr>
          <w:szCs w:val="24"/>
        </w:rPr>
      </w:pPr>
      <w:r>
        <w:rPr>
          <w:szCs w:val="24"/>
        </w:rPr>
        <w:t>образовательной программы (7 класс)</w:t>
      </w:r>
    </w:p>
    <w:p w14:paraId="1D3220DA"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3E765D4D" w14:textId="77777777">
        <w:tc>
          <w:tcPr>
            <w:tcW w:w="1701" w:type="dxa"/>
          </w:tcPr>
          <w:p w14:paraId="27230A10" w14:textId="77777777" w:rsidR="003C0636" w:rsidRDefault="00000000">
            <w:pPr>
              <w:pStyle w:val="ConsPlusNormal"/>
              <w:jc w:val="center"/>
              <w:rPr>
                <w:szCs w:val="24"/>
              </w:rPr>
            </w:pPr>
            <w:r>
              <w:rPr>
                <w:szCs w:val="24"/>
              </w:rPr>
              <w:t>Код проверяемого результата</w:t>
            </w:r>
          </w:p>
        </w:tc>
        <w:tc>
          <w:tcPr>
            <w:tcW w:w="7370" w:type="dxa"/>
          </w:tcPr>
          <w:p w14:paraId="0645CA81"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0D67C405" w14:textId="77777777">
        <w:tc>
          <w:tcPr>
            <w:tcW w:w="1701" w:type="dxa"/>
          </w:tcPr>
          <w:p w14:paraId="5DE633C7" w14:textId="77777777" w:rsidR="003C0636" w:rsidRDefault="00000000">
            <w:pPr>
              <w:pStyle w:val="ConsPlusNormal"/>
              <w:jc w:val="center"/>
              <w:rPr>
                <w:szCs w:val="24"/>
              </w:rPr>
            </w:pPr>
            <w:r>
              <w:rPr>
                <w:szCs w:val="24"/>
              </w:rPr>
              <w:t>1</w:t>
            </w:r>
          </w:p>
        </w:tc>
        <w:tc>
          <w:tcPr>
            <w:tcW w:w="7370" w:type="dxa"/>
          </w:tcPr>
          <w:p w14:paraId="635D4D35" w14:textId="77777777" w:rsidR="003C0636" w:rsidRDefault="00000000">
            <w:pPr>
              <w:pStyle w:val="ConsPlusNormal"/>
              <w:jc w:val="both"/>
              <w:rPr>
                <w:szCs w:val="24"/>
              </w:rPr>
            </w:pPr>
            <w:r>
              <w:rPr>
                <w:szCs w:val="24"/>
              </w:rPr>
              <w:t>По разделу "Главные закономерности природы Земли"</w:t>
            </w:r>
          </w:p>
        </w:tc>
      </w:tr>
      <w:tr w:rsidR="003C0636" w14:paraId="66E27FDD" w14:textId="77777777">
        <w:tc>
          <w:tcPr>
            <w:tcW w:w="1701" w:type="dxa"/>
          </w:tcPr>
          <w:p w14:paraId="60D7BE85" w14:textId="77777777" w:rsidR="003C0636" w:rsidRDefault="00000000">
            <w:pPr>
              <w:pStyle w:val="ConsPlusNormal"/>
              <w:jc w:val="center"/>
              <w:rPr>
                <w:szCs w:val="24"/>
              </w:rPr>
            </w:pPr>
            <w:r>
              <w:rPr>
                <w:szCs w:val="24"/>
              </w:rPr>
              <w:t>1.1</w:t>
            </w:r>
          </w:p>
        </w:tc>
        <w:tc>
          <w:tcPr>
            <w:tcW w:w="7370" w:type="dxa"/>
          </w:tcPr>
          <w:p w14:paraId="4FB4D1D4" w14:textId="77777777" w:rsidR="003C0636" w:rsidRDefault="00000000">
            <w:pPr>
              <w:pStyle w:val="ConsPlusNormal"/>
              <w:jc w:val="both"/>
              <w:rPr>
                <w:szCs w:val="24"/>
              </w:rPr>
            </w:pPr>
            <w:r>
              <w:rPr>
                <w:szCs w:val="24"/>
              </w:rPr>
              <w:t>Тема "Географическая оболочка":</w:t>
            </w:r>
          </w:p>
        </w:tc>
      </w:tr>
      <w:tr w:rsidR="003C0636" w14:paraId="4FABEE6F" w14:textId="77777777">
        <w:tc>
          <w:tcPr>
            <w:tcW w:w="1701" w:type="dxa"/>
          </w:tcPr>
          <w:p w14:paraId="1A5036ED" w14:textId="77777777" w:rsidR="003C0636" w:rsidRDefault="00000000">
            <w:pPr>
              <w:pStyle w:val="ConsPlusNormal"/>
              <w:jc w:val="center"/>
              <w:rPr>
                <w:szCs w:val="24"/>
              </w:rPr>
            </w:pPr>
            <w:r>
              <w:rPr>
                <w:szCs w:val="24"/>
              </w:rPr>
              <w:t>1.1.1</w:t>
            </w:r>
          </w:p>
        </w:tc>
        <w:tc>
          <w:tcPr>
            <w:tcW w:w="7370" w:type="dxa"/>
          </w:tcPr>
          <w:p w14:paraId="1257DC52" w14:textId="77777777" w:rsidR="003C0636" w:rsidRDefault="00000000">
            <w:pPr>
              <w:pStyle w:val="ConsPlusNormal"/>
              <w:jc w:val="both"/>
              <w:rPr>
                <w:szCs w:val="24"/>
              </w:rPr>
            </w:pPr>
            <w:r>
              <w:rPr>
                <w:szCs w:val="24"/>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3C0636" w14:paraId="096387EC" w14:textId="77777777">
        <w:tc>
          <w:tcPr>
            <w:tcW w:w="1701" w:type="dxa"/>
          </w:tcPr>
          <w:p w14:paraId="11E6FE74" w14:textId="77777777" w:rsidR="003C0636" w:rsidRDefault="00000000">
            <w:pPr>
              <w:pStyle w:val="ConsPlusNormal"/>
              <w:jc w:val="center"/>
              <w:rPr>
                <w:szCs w:val="24"/>
              </w:rPr>
            </w:pPr>
            <w:r>
              <w:rPr>
                <w:szCs w:val="24"/>
              </w:rPr>
              <w:t>1.1.2</w:t>
            </w:r>
          </w:p>
        </w:tc>
        <w:tc>
          <w:tcPr>
            <w:tcW w:w="7370" w:type="dxa"/>
          </w:tcPr>
          <w:p w14:paraId="65BC71B8" w14:textId="77777777" w:rsidR="003C0636" w:rsidRDefault="00000000">
            <w:pPr>
              <w:pStyle w:val="ConsPlusNormal"/>
              <w:jc w:val="both"/>
              <w:rPr>
                <w:szCs w:val="24"/>
              </w:rPr>
            </w:pPr>
            <w:r>
              <w:rPr>
                <w:szCs w:val="24"/>
              </w:rPr>
              <w:t>называть строение и свойства (целостность, зональность, ритмичность) географической оболочки</w:t>
            </w:r>
          </w:p>
        </w:tc>
      </w:tr>
      <w:tr w:rsidR="003C0636" w14:paraId="2E0FDA8C" w14:textId="77777777">
        <w:tc>
          <w:tcPr>
            <w:tcW w:w="1701" w:type="dxa"/>
          </w:tcPr>
          <w:p w14:paraId="4A6227AD" w14:textId="77777777" w:rsidR="003C0636" w:rsidRDefault="00000000">
            <w:pPr>
              <w:pStyle w:val="ConsPlusNormal"/>
              <w:jc w:val="center"/>
              <w:rPr>
                <w:szCs w:val="24"/>
              </w:rPr>
            </w:pPr>
            <w:r>
              <w:rPr>
                <w:szCs w:val="24"/>
              </w:rPr>
              <w:t>1.1.3</w:t>
            </w:r>
          </w:p>
        </w:tc>
        <w:tc>
          <w:tcPr>
            <w:tcW w:w="7370" w:type="dxa"/>
          </w:tcPr>
          <w:p w14:paraId="3298E181" w14:textId="77777777" w:rsidR="003C0636" w:rsidRDefault="00000000">
            <w:pPr>
              <w:pStyle w:val="ConsPlusNormal"/>
              <w:jc w:val="both"/>
              <w:rPr>
                <w:szCs w:val="24"/>
              </w:rPr>
            </w:pPr>
            <w:r>
              <w:rPr>
                <w:szCs w:val="24"/>
              </w:rPr>
              <w:t>описывать закономерности изменения в пространстве рельефа, климата, внутренних вод и органического мира</w:t>
            </w:r>
          </w:p>
        </w:tc>
      </w:tr>
      <w:tr w:rsidR="003C0636" w14:paraId="6EB9B7AE" w14:textId="77777777">
        <w:tc>
          <w:tcPr>
            <w:tcW w:w="1701" w:type="dxa"/>
          </w:tcPr>
          <w:p w14:paraId="313FE7AE" w14:textId="77777777" w:rsidR="003C0636" w:rsidRDefault="00000000">
            <w:pPr>
              <w:pStyle w:val="ConsPlusNormal"/>
              <w:jc w:val="center"/>
              <w:rPr>
                <w:szCs w:val="24"/>
              </w:rPr>
            </w:pPr>
            <w:r>
              <w:rPr>
                <w:szCs w:val="24"/>
              </w:rPr>
              <w:t>1.1.4</w:t>
            </w:r>
          </w:p>
        </w:tc>
        <w:tc>
          <w:tcPr>
            <w:tcW w:w="7370" w:type="dxa"/>
          </w:tcPr>
          <w:p w14:paraId="7BA7C83D" w14:textId="77777777" w:rsidR="003C0636" w:rsidRDefault="00000000">
            <w:pPr>
              <w:pStyle w:val="ConsPlusNormal"/>
              <w:jc w:val="both"/>
              <w:rPr>
                <w:szCs w:val="24"/>
              </w:rPr>
            </w:pPr>
            <w:r>
              <w:rPr>
                <w:szCs w:val="24"/>
              </w:rPr>
              <w:t>определять природные зоны по их существенным признакам на основе интеграции и интерпретации информации об особенностях их природы</w:t>
            </w:r>
          </w:p>
        </w:tc>
      </w:tr>
      <w:tr w:rsidR="003C0636" w14:paraId="5420B337" w14:textId="77777777">
        <w:tc>
          <w:tcPr>
            <w:tcW w:w="1701" w:type="dxa"/>
          </w:tcPr>
          <w:p w14:paraId="65C88139" w14:textId="77777777" w:rsidR="003C0636" w:rsidRDefault="00000000">
            <w:pPr>
              <w:pStyle w:val="ConsPlusNormal"/>
              <w:jc w:val="center"/>
              <w:rPr>
                <w:szCs w:val="24"/>
              </w:rPr>
            </w:pPr>
            <w:r>
              <w:rPr>
                <w:szCs w:val="24"/>
              </w:rPr>
              <w:t>1.1.5</w:t>
            </w:r>
          </w:p>
        </w:tc>
        <w:tc>
          <w:tcPr>
            <w:tcW w:w="7370" w:type="dxa"/>
          </w:tcPr>
          <w:p w14:paraId="58126104" w14:textId="77777777" w:rsidR="003C0636" w:rsidRDefault="00000000">
            <w:pPr>
              <w:pStyle w:val="ConsPlusNormal"/>
              <w:jc w:val="both"/>
              <w:rPr>
                <w:szCs w:val="24"/>
              </w:rPr>
            </w:pPr>
            <w:r>
              <w:rPr>
                <w:szCs w:val="24"/>
              </w:rPr>
              <w:t xml:space="preserve">различать изученные процессы и явления, происходящие в </w:t>
            </w:r>
            <w:r>
              <w:rPr>
                <w:szCs w:val="24"/>
              </w:rPr>
              <w:lastRenderedPageBreak/>
              <w:t>географической оболочке</w:t>
            </w:r>
          </w:p>
        </w:tc>
      </w:tr>
      <w:tr w:rsidR="003C0636" w14:paraId="56FC7CF9" w14:textId="77777777">
        <w:tc>
          <w:tcPr>
            <w:tcW w:w="1701" w:type="dxa"/>
          </w:tcPr>
          <w:p w14:paraId="058819E1" w14:textId="77777777" w:rsidR="003C0636" w:rsidRDefault="00000000">
            <w:pPr>
              <w:pStyle w:val="ConsPlusNormal"/>
              <w:jc w:val="center"/>
              <w:rPr>
                <w:szCs w:val="24"/>
              </w:rPr>
            </w:pPr>
            <w:r>
              <w:rPr>
                <w:szCs w:val="24"/>
              </w:rPr>
              <w:lastRenderedPageBreak/>
              <w:t>1.1.6</w:t>
            </w:r>
          </w:p>
        </w:tc>
        <w:tc>
          <w:tcPr>
            <w:tcW w:w="7370" w:type="dxa"/>
          </w:tcPr>
          <w:p w14:paraId="5155787F" w14:textId="77777777" w:rsidR="003C0636" w:rsidRDefault="00000000">
            <w:pPr>
              <w:pStyle w:val="ConsPlusNormal"/>
              <w:jc w:val="both"/>
              <w:rPr>
                <w:szCs w:val="24"/>
              </w:rPr>
            </w:pPr>
            <w:r>
              <w:rPr>
                <w:szCs w:val="24"/>
              </w:rPr>
              <w:t>приводить примеры изменений в геосферах в результате деятельности человека</w:t>
            </w:r>
          </w:p>
        </w:tc>
      </w:tr>
      <w:tr w:rsidR="003C0636" w14:paraId="0D617599" w14:textId="77777777">
        <w:tc>
          <w:tcPr>
            <w:tcW w:w="1701" w:type="dxa"/>
          </w:tcPr>
          <w:p w14:paraId="2F533852" w14:textId="77777777" w:rsidR="003C0636" w:rsidRDefault="00000000">
            <w:pPr>
              <w:pStyle w:val="ConsPlusNormal"/>
              <w:jc w:val="center"/>
              <w:rPr>
                <w:szCs w:val="24"/>
              </w:rPr>
            </w:pPr>
            <w:r>
              <w:rPr>
                <w:szCs w:val="24"/>
              </w:rPr>
              <w:t>1.1.7</w:t>
            </w:r>
          </w:p>
        </w:tc>
        <w:tc>
          <w:tcPr>
            <w:tcW w:w="7370" w:type="dxa"/>
          </w:tcPr>
          <w:p w14:paraId="26A46FCB" w14:textId="77777777" w:rsidR="003C0636" w:rsidRDefault="00000000">
            <w:pPr>
              <w:pStyle w:val="ConsPlusNormal"/>
              <w:jc w:val="both"/>
              <w:rPr>
                <w:szCs w:val="24"/>
              </w:rPr>
            </w:pPr>
            <w:r>
              <w:rPr>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w:t>
            </w:r>
            <w:proofErr w:type="spellStart"/>
            <w:r>
              <w:rPr>
                <w:szCs w:val="24"/>
              </w:rPr>
              <w:t>азональность</w:t>
            </w:r>
            <w:proofErr w:type="spellEnd"/>
            <w:r>
              <w:rPr>
                <w:szCs w:val="24"/>
              </w:rPr>
              <w:t>), ритмичность и целостность</w:t>
            </w:r>
          </w:p>
        </w:tc>
      </w:tr>
      <w:tr w:rsidR="003C0636" w14:paraId="1FB617FD" w14:textId="77777777">
        <w:tc>
          <w:tcPr>
            <w:tcW w:w="1701" w:type="dxa"/>
          </w:tcPr>
          <w:p w14:paraId="6EE9208F" w14:textId="77777777" w:rsidR="003C0636" w:rsidRDefault="00000000">
            <w:pPr>
              <w:pStyle w:val="ConsPlusNormal"/>
              <w:jc w:val="center"/>
              <w:rPr>
                <w:szCs w:val="24"/>
              </w:rPr>
            </w:pPr>
            <w:r>
              <w:rPr>
                <w:szCs w:val="24"/>
              </w:rPr>
              <w:t>1.1.8</w:t>
            </w:r>
          </w:p>
        </w:tc>
        <w:tc>
          <w:tcPr>
            <w:tcW w:w="7370" w:type="dxa"/>
          </w:tcPr>
          <w:p w14:paraId="0092EDB6" w14:textId="77777777" w:rsidR="003C0636" w:rsidRDefault="00000000">
            <w:pPr>
              <w:pStyle w:val="ConsPlusNormal"/>
              <w:jc w:val="both"/>
              <w:rPr>
                <w:szCs w:val="24"/>
              </w:rPr>
            </w:pPr>
            <w:r>
              <w:rPr>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3C0636" w14:paraId="15BA2352" w14:textId="77777777">
        <w:tc>
          <w:tcPr>
            <w:tcW w:w="1701" w:type="dxa"/>
          </w:tcPr>
          <w:p w14:paraId="27C31995" w14:textId="77777777" w:rsidR="003C0636" w:rsidRDefault="00000000">
            <w:pPr>
              <w:pStyle w:val="ConsPlusNormal"/>
              <w:jc w:val="center"/>
              <w:rPr>
                <w:szCs w:val="24"/>
              </w:rPr>
            </w:pPr>
            <w:r>
              <w:rPr>
                <w:szCs w:val="24"/>
              </w:rPr>
              <w:t>1.2</w:t>
            </w:r>
          </w:p>
        </w:tc>
        <w:tc>
          <w:tcPr>
            <w:tcW w:w="7370" w:type="dxa"/>
          </w:tcPr>
          <w:p w14:paraId="02B931DA" w14:textId="77777777" w:rsidR="003C0636" w:rsidRDefault="00000000">
            <w:pPr>
              <w:pStyle w:val="ConsPlusNormal"/>
              <w:jc w:val="both"/>
              <w:rPr>
                <w:szCs w:val="24"/>
              </w:rPr>
            </w:pPr>
            <w:r>
              <w:rPr>
                <w:szCs w:val="24"/>
              </w:rPr>
              <w:t>Тема "Литосфера и рельеф Земли":</w:t>
            </w:r>
          </w:p>
        </w:tc>
      </w:tr>
      <w:tr w:rsidR="003C0636" w14:paraId="1767FFA7" w14:textId="77777777">
        <w:tc>
          <w:tcPr>
            <w:tcW w:w="1701" w:type="dxa"/>
          </w:tcPr>
          <w:p w14:paraId="20E9B595" w14:textId="77777777" w:rsidR="003C0636" w:rsidRDefault="00000000">
            <w:pPr>
              <w:pStyle w:val="ConsPlusNormal"/>
              <w:jc w:val="center"/>
              <w:rPr>
                <w:szCs w:val="24"/>
              </w:rPr>
            </w:pPr>
            <w:r>
              <w:rPr>
                <w:szCs w:val="24"/>
              </w:rPr>
              <w:t>1.2.1</w:t>
            </w:r>
          </w:p>
        </w:tc>
        <w:tc>
          <w:tcPr>
            <w:tcW w:w="7370" w:type="dxa"/>
          </w:tcPr>
          <w:p w14:paraId="40E7CB1D" w14:textId="77777777" w:rsidR="003C0636" w:rsidRDefault="00000000">
            <w:pPr>
              <w:pStyle w:val="ConsPlusNormal"/>
              <w:jc w:val="both"/>
              <w:rPr>
                <w:szCs w:val="24"/>
              </w:rPr>
            </w:pPr>
            <w:r>
              <w:rPr>
                <w:szCs w:val="24"/>
              </w:rPr>
              <w:t>описывать по физической карте размещение крупных форм рельефа для решения учебных и (или) практико-ориентированных задач</w:t>
            </w:r>
          </w:p>
        </w:tc>
      </w:tr>
      <w:tr w:rsidR="003C0636" w14:paraId="6F0E6C27" w14:textId="77777777">
        <w:tc>
          <w:tcPr>
            <w:tcW w:w="1701" w:type="dxa"/>
          </w:tcPr>
          <w:p w14:paraId="0BC758E0" w14:textId="77777777" w:rsidR="003C0636" w:rsidRDefault="00000000">
            <w:pPr>
              <w:pStyle w:val="ConsPlusNormal"/>
              <w:jc w:val="center"/>
              <w:rPr>
                <w:szCs w:val="24"/>
              </w:rPr>
            </w:pPr>
            <w:r>
              <w:rPr>
                <w:szCs w:val="24"/>
              </w:rPr>
              <w:t>1.2.2</w:t>
            </w:r>
          </w:p>
        </w:tc>
        <w:tc>
          <w:tcPr>
            <w:tcW w:w="7370" w:type="dxa"/>
          </w:tcPr>
          <w:p w14:paraId="79A94D7B" w14:textId="77777777" w:rsidR="003C0636" w:rsidRDefault="00000000">
            <w:pPr>
              <w:pStyle w:val="ConsPlusNormal"/>
              <w:jc w:val="both"/>
              <w:rPr>
                <w:szCs w:val="24"/>
              </w:rPr>
            </w:pPr>
            <w:r>
              <w:rPr>
                <w:szCs w:val="24"/>
              </w:rPr>
              <w:t>называть особенности географических процессов на границах литосферных плит с учетом характера взаимодействия и типа земной коры</w:t>
            </w:r>
          </w:p>
        </w:tc>
      </w:tr>
      <w:tr w:rsidR="003C0636" w14:paraId="42B85676" w14:textId="77777777">
        <w:tc>
          <w:tcPr>
            <w:tcW w:w="1701" w:type="dxa"/>
          </w:tcPr>
          <w:p w14:paraId="175819C5" w14:textId="77777777" w:rsidR="003C0636" w:rsidRDefault="00000000">
            <w:pPr>
              <w:pStyle w:val="ConsPlusNormal"/>
              <w:jc w:val="center"/>
              <w:rPr>
                <w:szCs w:val="24"/>
              </w:rPr>
            </w:pPr>
            <w:r>
              <w:rPr>
                <w:szCs w:val="24"/>
              </w:rPr>
              <w:t>1.2.3</w:t>
            </w:r>
          </w:p>
        </w:tc>
        <w:tc>
          <w:tcPr>
            <w:tcW w:w="7370" w:type="dxa"/>
          </w:tcPr>
          <w:p w14:paraId="29E148F3" w14:textId="77777777" w:rsidR="003C0636" w:rsidRDefault="00000000">
            <w:pPr>
              <w:pStyle w:val="ConsPlusNormal"/>
              <w:jc w:val="both"/>
              <w:rPr>
                <w:szCs w:val="24"/>
              </w:rPr>
            </w:pPr>
            <w:r>
              <w:rPr>
                <w:szCs w:val="24"/>
              </w:rPr>
              <w:t>приводить примеры изменений в литосфере (рельефа) в результате деятельности человека</w:t>
            </w:r>
          </w:p>
        </w:tc>
      </w:tr>
      <w:tr w:rsidR="003C0636" w14:paraId="03D23D97" w14:textId="77777777">
        <w:tc>
          <w:tcPr>
            <w:tcW w:w="1701" w:type="dxa"/>
          </w:tcPr>
          <w:p w14:paraId="34D9D1F2" w14:textId="77777777" w:rsidR="003C0636" w:rsidRDefault="00000000">
            <w:pPr>
              <w:pStyle w:val="ConsPlusNormal"/>
              <w:jc w:val="center"/>
              <w:rPr>
                <w:szCs w:val="24"/>
              </w:rPr>
            </w:pPr>
            <w:r>
              <w:rPr>
                <w:szCs w:val="24"/>
              </w:rPr>
              <w:t>1.3</w:t>
            </w:r>
          </w:p>
        </w:tc>
        <w:tc>
          <w:tcPr>
            <w:tcW w:w="7370" w:type="dxa"/>
          </w:tcPr>
          <w:p w14:paraId="23580C07" w14:textId="77777777" w:rsidR="003C0636" w:rsidRDefault="00000000">
            <w:pPr>
              <w:pStyle w:val="ConsPlusNormal"/>
              <w:jc w:val="both"/>
              <w:rPr>
                <w:szCs w:val="24"/>
              </w:rPr>
            </w:pPr>
            <w:r>
              <w:rPr>
                <w:szCs w:val="24"/>
              </w:rPr>
              <w:t>Тема "Атмосфера и климаты Земли":</w:t>
            </w:r>
          </w:p>
        </w:tc>
      </w:tr>
      <w:tr w:rsidR="003C0636" w14:paraId="28D70A8A" w14:textId="77777777">
        <w:tc>
          <w:tcPr>
            <w:tcW w:w="1701" w:type="dxa"/>
          </w:tcPr>
          <w:p w14:paraId="3391838D" w14:textId="77777777" w:rsidR="003C0636" w:rsidRDefault="00000000">
            <w:pPr>
              <w:pStyle w:val="ConsPlusNormal"/>
              <w:jc w:val="center"/>
              <w:rPr>
                <w:szCs w:val="24"/>
              </w:rPr>
            </w:pPr>
            <w:r>
              <w:rPr>
                <w:szCs w:val="24"/>
              </w:rPr>
              <w:t>1.3.1</w:t>
            </w:r>
          </w:p>
        </w:tc>
        <w:tc>
          <w:tcPr>
            <w:tcW w:w="7370" w:type="dxa"/>
          </w:tcPr>
          <w:p w14:paraId="70708CD0" w14:textId="77777777" w:rsidR="003C0636" w:rsidRDefault="00000000">
            <w:pPr>
              <w:pStyle w:val="ConsPlusNormal"/>
              <w:jc w:val="both"/>
              <w:rPr>
                <w:szCs w:val="24"/>
              </w:rPr>
            </w:pPr>
            <w:r>
              <w:rPr>
                <w:szCs w:val="24"/>
              </w:rPr>
              <w:t>описывать закономерности изменений климата в пространстве</w:t>
            </w:r>
          </w:p>
        </w:tc>
      </w:tr>
      <w:tr w:rsidR="003C0636" w14:paraId="310519EF" w14:textId="77777777">
        <w:tc>
          <w:tcPr>
            <w:tcW w:w="1701" w:type="dxa"/>
          </w:tcPr>
          <w:p w14:paraId="5CBC1717" w14:textId="77777777" w:rsidR="003C0636" w:rsidRDefault="00000000">
            <w:pPr>
              <w:pStyle w:val="ConsPlusNormal"/>
              <w:jc w:val="center"/>
              <w:rPr>
                <w:szCs w:val="24"/>
              </w:rPr>
            </w:pPr>
            <w:r>
              <w:rPr>
                <w:szCs w:val="24"/>
              </w:rPr>
              <w:t>1.3.2</w:t>
            </w:r>
          </w:p>
        </w:tc>
        <w:tc>
          <w:tcPr>
            <w:tcW w:w="7370" w:type="dxa"/>
          </w:tcPr>
          <w:p w14:paraId="36CEA7B8" w14:textId="77777777" w:rsidR="003C0636" w:rsidRDefault="00000000">
            <w:pPr>
              <w:pStyle w:val="ConsPlusNormal"/>
              <w:jc w:val="both"/>
              <w:rPr>
                <w:szCs w:val="24"/>
              </w:rPr>
            </w:pPr>
            <w:r>
              <w:rPr>
                <w:szCs w:val="24"/>
              </w:rPr>
              <w:t>классифицировать воздушные массы Земли, типы климата по заданным показателям</w:t>
            </w:r>
          </w:p>
        </w:tc>
      </w:tr>
      <w:tr w:rsidR="003C0636" w14:paraId="61F5D019" w14:textId="77777777">
        <w:tc>
          <w:tcPr>
            <w:tcW w:w="1701" w:type="dxa"/>
          </w:tcPr>
          <w:p w14:paraId="2BC0A25E" w14:textId="77777777" w:rsidR="003C0636" w:rsidRDefault="00000000">
            <w:pPr>
              <w:pStyle w:val="ConsPlusNormal"/>
              <w:jc w:val="center"/>
              <w:rPr>
                <w:szCs w:val="24"/>
              </w:rPr>
            </w:pPr>
            <w:r>
              <w:rPr>
                <w:szCs w:val="24"/>
              </w:rPr>
              <w:t>1.3.3</w:t>
            </w:r>
          </w:p>
        </w:tc>
        <w:tc>
          <w:tcPr>
            <w:tcW w:w="7370" w:type="dxa"/>
          </w:tcPr>
          <w:p w14:paraId="1821C100" w14:textId="77777777" w:rsidR="003C0636" w:rsidRDefault="00000000">
            <w:pPr>
              <w:pStyle w:val="ConsPlusNormal"/>
              <w:jc w:val="both"/>
              <w:rPr>
                <w:szCs w:val="24"/>
              </w:rPr>
            </w:pPr>
            <w:r>
              <w:rPr>
                <w:szCs w:val="24"/>
              </w:rPr>
              <w:t>объяснять образование тропических муссонов, пассатов тропических широт, западных ветров</w:t>
            </w:r>
          </w:p>
        </w:tc>
      </w:tr>
      <w:tr w:rsidR="003C0636" w14:paraId="46EA0CF8" w14:textId="77777777">
        <w:tc>
          <w:tcPr>
            <w:tcW w:w="1701" w:type="dxa"/>
          </w:tcPr>
          <w:p w14:paraId="2E3D4AA4" w14:textId="77777777" w:rsidR="003C0636" w:rsidRDefault="00000000">
            <w:pPr>
              <w:pStyle w:val="ConsPlusNormal"/>
              <w:jc w:val="center"/>
              <w:rPr>
                <w:szCs w:val="24"/>
              </w:rPr>
            </w:pPr>
            <w:r>
              <w:rPr>
                <w:szCs w:val="24"/>
              </w:rPr>
              <w:t>1.3.4</w:t>
            </w:r>
          </w:p>
        </w:tc>
        <w:tc>
          <w:tcPr>
            <w:tcW w:w="7370" w:type="dxa"/>
          </w:tcPr>
          <w:p w14:paraId="00653D37" w14:textId="77777777" w:rsidR="003C0636" w:rsidRDefault="00000000">
            <w:pPr>
              <w:pStyle w:val="ConsPlusNormal"/>
              <w:jc w:val="both"/>
              <w:rPr>
                <w:szCs w:val="24"/>
              </w:rPr>
            </w:pPr>
            <w:r>
              <w:rPr>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3C0636" w14:paraId="1859AA8F" w14:textId="77777777">
        <w:tc>
          <w:tcPr>
            <w:tcW w:w="1701" w:type="dxa"/>
          </w:tcPr>
          <w:p w14:paraId="1C006375" w14:textId="77777777" w:rsidR="003C0636" w:rsidRDefault="00000000">
            <w:pPr>
              <w:pStyle w:val="ConsPlusNormal"/>
              <w:jc w:val="center"/>
              <w:rPr>
                <w:szCs w:val="24"/>
              </w:rPr>
            </w:pPr>
            <w:r>
              <w:rPr>
                <w:szCs w:val="24"/>
              </w:rPr>
              <w:t>1.3.5</w:t>
            </w:r>
          </w:p>
        </w:tc>
        <w:tc>
          <w:tcPr>
            <w:tcW w:w="7370" w:type="dxa"/>
          </w:tcPr>
          <w:p w14:paraId="55F44DCE" w14:textId="77777777" w:rsidR="003C0636" w:rsidRDefault="00000000">
            <w:pPr>
              <w:pStyle w:val="ConsPlusNormal"/>
              <w:jc w:val="both"/>
              <w:rPr>
                <w:szCs w:val="24"/>
              </w:rPr>
            </w:pPr>
            <w:r>
              <w:rPr>
                <w:szCs w:val="24"/>
              </w:rPr>
              <w:t xml:space="preserve">описывать климат территории по климатической карте и </w:t>
            </w:r>
            <w:proofErr w:type="spellStart"/>
            <w:r>
              <w:rPr>
                <w:szCs w:val="24"/>
              </w:rPr>
              <w:t>климатограмме</w:t>
            </w:r>
            <w:proofErr w:type="spellEnd"/>
          </w:p>
        </w:tc>
      </w:tr>
      <w:tr w:rsidR="003C0636" w14:paraId="370218B8" w14:textId="77777777">
        <w:tc>
          <w:tcPr>
            <w:tcW w:w="1701" w:type="dxa"/>
          </w:tcPr>
          <w:p w14:paraId="42F0F7CE" w14:textId="77777777" w:rsidR="003C0636" w:rsidRDefault="00000000">
            <w:pPr>
              <w:pStyle w:val="ConsPlusNormal"/>
              <w:jc w:val="center"/>
              <w:rPr>
                <w:szCs w:val="24"/>
              </w:rPr>
            </w:pPr>
            <w:r>
              <w:rPr>
                <w:szCs w:val="24"/>
              </w:rPr>
              <w:t>1.3.6</w:t>
            </w:r>
          </w:p>
        </w:tc>
        <w:tc>
          <w:tcPr>
            <w:tcW w:w="7370" w:type="dxa"/>
          </w:tcPr>
          <w:p w14:paraId="315F7B18" w14:textId="77777777" w:rsidR="003C0636" w:rsidRDefault="00000000">
            <w:pPr>
              <w:pStyle w:val="ConsPlusNormal"/>
              <w:jc w:val="both"/>
              <w:rPr>
                <w:szCs w:val="24"/>
              </w:rPr>
            </w:pPr>
            <w:r>
              <w:rPr>
                <w:szCs w:val="24"/>
              </w:rPr>
              <w:t>объяснять влияние климатообразующих факторов на климатические особенности территории</w:t>
            </w:r>
          </w:p>
        </w:tc>
      </w:tr>
      <w:tr w:rsidR="003C0636" w14:paraId="6B1FA377" w14:textId="77777777">
        <w:tc>
          <w:tcPr>
            <w:tcW w:w="1701" w:type="dxa"/>
          </w:tcPr>
          <w:p w14:paraId="667B0BE1" w14:textId="77777777" w:rsidR="003C0636" w:rsidRDefault="00000000">
            <w:pPr>
              <w:pStyle w:val="ConsPlusNormal"/>
              <w:jc w:val="center"/>
              <w:rPr>
                <w:szCs w:val="24"/>
              </w:rPr>
            </w:pPr>
            <w:r>
              <w:rPr>
                <w:szCs w:val="24"/>
              </w:rPr>
              <w:t>1.3.7</w:t>
            </w:r>
          </w:p>
        </w:tc>
        <w:tc>
          <w:tcPr>
            <w:tcW w:w="7370" w:type="dxa"/>
          </w:tcPr>
          <w:p w14:paraId="1983AA0E" w14:textId="77777777" w:rsidR="003C0636" w:rsidRDefault="00000000">
            <w:pPr>
              <w:pStyle w:val="ConsPlusNormal"/>
              <w:jc w:val="both"/>
              <w:rPr>
                <w:szCs w:val="24"/>
              </w:rPr>
            </w:pPr>
            <w:r>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3C0636" w14:paraId="6E09CCDA" w14:textId="77777777">
        <w:tc>
          <w:tcPr>
            <w:tcW w:w="1701" w:type="dxa"/>
          </w:tcPr>
          <w:p w14:paraId="37CEF7E7" w14:textId="77777777" w:rsidR="003C0636" w:rsidRDefault="00000000">
            <w:pPr>
              <w:pStyle w:val="ConsPlusNormal"/>
              <w:jc w:val="center"/>
              <w:rPr>
                <w:szCs w:val="24"/>
              </w:rPr>
            </w:pPr>
            <w:r>
              <w:rPr>
                <w:szCs w:val="24"/>
              </w:rPr>
              <w:t>1.3.8</w:t>
            </w:r>
          </w:p>
        </w:tc>
        <w:tc>
          <w:tcPr>
            <w:tcW w:w="7370" w:type="dxa"/>
          </w:tcPr>
          <w:p w14:paraId="1A093382" w14:textId="77777777" w:rsidR="003C0636" w:rsidRDefault="00000000">
            <w:pPr>
              <w:pStyle w:val="ConsPlusNormal"/>
              <w:jc w:val="both"/>
              <w:rPr>
                <w:szCs w:val="24"/>
              </w:rPr>
            </w:pPr>
            <w:r>
              <w:rPr>
                <w:szCs w:val="24"/>
              </w:rPr>
              <w:t>приводить примеры изменений в атмосфере в результате деятельности человека</w:t>
            </w:r>
          </w:p>
        </w:tc>
      </w:tr>
      <w:tr w:rsidR="003C0636" w14:paraId="40CE16A4" w14:textId="77777777">
        <w:tc>
          <w:tcPr>
            <w:tcW w:w="1701" w:type="dxa"/>
          </w:tcPr>
          <w:p w14:paraId="0904C41B" w14:textId="77777777" w:rsidR="003C0636" w:rsidRDefault="00000000">
            <w:pPr>
              <w:pStyle w:val="ConsPlusNormal"/>
              <w:jc w:val="center"/>
              <w:rPr>
                <w:szCs w:val="24"/>
              </w:rPr>
            </w:pPr>
            <w:r>
              <w:rPr>
                <w:szCs w:val="24"/>
              </w:rPr>
              <w:t>1.4</w:t>
            </w:r>
          </w:p>
        </w:tc>
        <w:tc>
          <w:tcPr>
            <w:tcW w:w="7370" w:type="dxa"/>
          </w:tcPr>
          <w:p w14:paraId="16E3EB7F" w14:textId="77777777" w:rsidR="003C0636" w:rsidRDefault="00000000">
            <w:pPr>
              <w:pStyle w:val="ConsPlusNormal"/>
              <w:jc w:val="both"/>
              <w:rPr>
                <w:szCs w:val="24"/>
              </w:rPr>
            </w:pPr>
            <w:r>
              <w:rPr>
                <w:szCs w:val="24"/>
              </w:rPr>
              <w:t>Тема "Мировой океан - основная часть гидросферы":</w:t>
            </w:r>
          </w:p>
        </w:tc>
      </w:tr>
      <w:tr w:rsidR="003C0636" w14:paraId="3B98CDEC" w14:textId="77777777">
        <w:tc>
          <w:tcPr>
            <w:tcW w:w="1701" w:type="dxa"/>
          </w:tcPr>
          <w:p w14:paraId="3D477190" w14:textId="77777777" w:rsidR="003C0636" w:rsidRDefault="00000000">
            <w:pPr>
              <w:pStyle w:val="ConsPlusNormal"/>
              <w:jc w:val="center"/>
              <w:rPr>
                <w:szCs w:val="24"/>
              </w:rPr>
            </w:pPr>
            <w:r>
              <w:rPr>
                <w:szCs w:val="24"/>
              </w:rPr>
              <w:t>1.4.1</w:t>
            </w:r>
          </w:p>
        </w:tc>
        <w:tc>
          <w:tcPr>
            <w:tcW w:w="7370" w:type="dxa"/>
          </w:tcPr>
          <w:p w14:paraId="78DC6EEF" w14:textId="77777777" w:rsidR="003C0636" w:rsidRDefault="00000000">
            <w:pPr>
              <w:pStyle w:val="ConsPlusNormal"/>
              <w:jc w:val="both"/>
              <w:rPr>
                <w:szCs w:val="24"/>
              </w:rPr>
            </w:pPr>
            <w:r>
              <w:rPr>
                <w:szCs w:val="24"/>
              </w:rPr>
              <w:t xml:space="preserve">описывать по физической карте мира, карте океанов, глобусу </w:t>
            </w:r>
            <w:r>
              <w:rPr>
                <w:szCs w:val="24"/>
              </w:rPr>
              <w:lastRenderedPageBreak/>
              <w:t>географическое положение океанов, их частей для решения учебных и (или) практико-ориентированных задач</w:t>
            </w:r>
          </w:p>
        </w:tc>
      </w:tr>
      <w:tr w:rsidR="003C0636" w14:paraId="581ED36E" w14:textId="77777777">
        <w:tc>
          <w:tcPr>
            <w:tcW w:w="1701" w:type="dxa"/>
          </w:tcPr>
          <w:p w14:paraId="70209D64" w14:textId="77777777" w:rsidR="003C0636" w:rsidRDefault="00000000">
            <w:pPr>
              <w:pStyle w:val="ConsPlusNormal"/>
              <w:jc w:val="center"/>
              <w:rPr>
                <w:szCs w:val="24"/>
              </w:rPr>
            </w:pPr>
            <w:r>
              <w:rPr>
                <w:szCs w:val="24"/>
              </w:rPr>
              <w:lastRenderedPageBreak/>
              <w:t>1.4.2</w:t>
            </w:r>
          </w:p>
        </w:tc>
        <w:tc>
          <w:tcPr>
            <w:tcW w:w="7370" w:type="dxa"/>
          </w:tcPr>
          <w:p w14:paraId="2E42EA2F" w14:textId="77777777" w:rsidR="003C0636" w:rsidRDefault="00000000">
            <w:pPr>
              <w:pStyle w:val="ConsPlusNormal"/>
              <w:jc w:val="both"/>
              <w:rPr>
                <w:szCs w:val="24"/>
              </w:rPr>
            </w:pPr>
            <w:r>
              <w:rPr>
                <w:szCs w:val="24"/>
              </w:rPr>
              <w:t>различать океанические течения</w:t>
            </w:r>
          </w:p>
        </w:tc>
      </w:tr>
      <w:tr w:rsidR="003C0636" w14:paraId="248B1974" w14:textId="77777777">
        <w:tc>
          <w:tcPr>
            <w:tcW w:w="1701" w:type="dxa"/>
          </w:tcPr>
          <w:p w14:paraId="31A2124E" w14:textId="77777777" w:rsidR="003C0636" w:rsidRDefault="00000000">
            <w:pPr>
              <w:pStyle w:val="ConsPlusNormal"/>
              <w:jc w:val="center"/>
              <w:rPr>
                <w:szCs w:val="24"/>
              </w:rPr>
            </w:pPr>
            <w:r>
              <w:rPr>
                <w:szCs w:val="24"/>
              </w:rPr>
              <w:t>1.4.3</w:t>
            </w:r>
          </w:p>
        </w:tc>
        <w:tc>
          <w:tcPr>
            <w:tcW w:w="7370" w:type="dxa"/>
          </w:tcPr>
          <w:p w14:paraId="31A51107" w14:textId="77777777" w:rsidR="003C0636" w:rsidRDefault="00000000">
            <w:pPr>
              <w:pStyle w:val="ConsPlusNormal"/>
              <w:jc w:val="both"/>
              <w:rPr>
                <w:szCs w:val="24"/>
              </w:rPr>
            </w:pPr>
            <w:r>
              <w:rPr>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3C0636" w14:paraId="50F48CF0" w14:textId="77777777">
        <w:tc>
          <w:tcPr>
            <w:tcW w:w="1701" w:type="dxa"/>
          </w:tcPr>
          <w:p w14:paraId="075C3DCD" w14:textId="77777777" w:rsidR="003C0636" w:rsidRDefault="00000000">
            <w:pPr>
              <w:pStyle w:val="ConsPlusNormal"/>
              <w:jc w:val="center"/>
              <w:rPr>
                <w:szCs w:val="24"/>
              </w:rPr>
            </w:pPr>
            <w:r>
              <w:rPr>
                <w:szCs w:val="24"/>
              </w:rPr>
              <w:t>1.4.4</w:t>
            </w:r>
          </w:p>
        </w:tc>
        <w:tc>
          <w:tcPr>
            <w:tcW w:w="7370" w:type="dxa"/>
          </w:tcPr>
          <w:p w14:paraId="78BB9FF6" w14:textId="77777777" w:rsidR="003C0636" w:rsidRDefault="00000000">
            <w:pPr>
              <w:pStyle w:val="ConsPlusNormal"/>
              <w:jc w:val="both"/>
              <w:rPr>
                <w:szCs w:val="24"/>
              </w:rPr>
            </w:pPr>
            <w:r>
              <w:rPr>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3C0636" w14:paraId="46E8C338" w14:textId="77777777">
        <w:tc>
          <w:tcPr>
            <w:tcW w:w="1701" w:type="dxa"/>
          </w:tcPr>
          <w:p w14:paraId="50CFB4AB" w14:textId="77777777" w:rsidR="003C0636" w:rsidRDefault="00000000">
            <w:pPr>
              <w:pStyle w:val="ConsPlusNormal"/>
              <w:jc w:val="center"/>
              <w:rPr>
                <w:szCs w:val="24"/>
              </w:rPr>
            </w:pPr>
            <w:r>
              <w:rPr>
                <w:szCs w:val="24"/>
              </w:rPr>
              <w:t>1.4.5</w:t>
            </w:r>
          </w:p>
        </w:tc>
        <w:tc>
          <w:tcPr>
            <w:tcW w:w="7370" w:type="dxa"/>
          </w:tcPr>
          <w:p w14:paraId="4B52EA06" w14:textId="77777777" w:rsidR="003C0636" w:rsidRDefault="00000000">
            <w:pPr>
              <w:pStyle w:val="ConsPlusNormal"/>
              <w:jc w:val="both"/>
              <w:rPr>
                <w:szCs w:val="24"/>
              </w:rPr>
            </w:pPr>
            <w:r>
              <w:rPr>
                <w:szCs w:val="24"/>
              </w:rPr>
              <w:t>описывать закономерности изменения в пространстве внутренних вод</w:t>
            </w:r>
          </w:p>
        </w:tc>
      </w:tr>
      <w:tr w:rsidR="003C0636" w14:paraId="6B30F0F1" w14:textId="77777777">
        <w:tc>
          <w:tcPr>
            <w:tcW w:w="1701" w:type="dxa"/>
          </w:tcPr>
          <w:p w14:paraId="6A96096B" w14:textId="77777777" w:rsidR="003C0636" w:rsidRDefault="00000000">
            <w:pPr>
              <w:pStyle w:val="ConsPlusNormal"/>
              <w:jc w:val="center"/>
              <w:rPr>
                <w:szCs w:val="24"/>
              </w:rPr>
            </w:pPr>
            <w:r>
              <w:rPr>
                <w:szCs w:val="24"/>
              </w:rPr>
              <w:t>1.4.6</w:t>
            </w:r>
          </w:p>
        </w:tc>
        <w:tc>
          <w:tcPr>
            <w:tcW w:w="7370" w:type="dxa"/>
          </w:tcPr>
          <w:p w14:paraId="18F4320E" w14:textId="77777777" w:rsidR="003C0636" w:rsidRDefault="00000000">
            <w:pPr>
              <w:pStyle w:val="ConsPlusNormal"/>
              <w:jc w:val="both"/>
              <w:rPr>
                <w:szCs w:val="24"/>
              </w:rPr>
            </w:pPr>
            <w:r>
              <w:rPr>
                <w:szCs w:val="24"/>
              </w:rPr>
              <w:t>описывать закономерности изменения в пространстве органического мира</w:t>
            </w:r>
          </w:p>
        </w:tc>
      </w:tr>
      <w:tr w:rsidR="003C0636" w14:paraId="3019ED14" w14:textId="77777777">
        <w:tc>
          <w:tcPr>
            <w:tcW w:w="1701" w:type="dxa"/>
          </w:tcPr>
          <w:p w14:paraId="4F982DAF" w14:textId="77777777" w:rsidR="003C0636" w:rsidRDefault="00000000">
            <w:pPr>
              <w:pStyle w:val="ConsPlusNormal"/>
              <w:jc w:val="center"/>
              <w:rPr>
                <w:szCs w:val="24"/>
              </w:rPr>
            </w:pPr>
            <w:r>
              <w:rPr>
                <w:szCs w:val="24"/>
              </w:rPr>
              <w:t>1.4.7</w:t>
            </w:r>
          </w:p>
        </w:tc>
        <w:tc>
          <w:tcPr>
            <w:tcW w:w="7370" w:type="dxa"/>
          </w:tcPr>
          <w:p w14:paraId="1C1D6E37" w14:textId="77777777" w:rsidR="003C0636" w:rsidRDefault="00000000">
            <w:pPr>
              <w:pStyle w:val="ConsPlusNormal"/>
              <w:jc w:val="both"/>
              <w:rPr>
                <w:szCs w:val="24"/>
              </w:rPr>
            </w:pPr>
            <w:r>
              <w:rPr>
                <w:szCs w:val="24"/>
              </w:rPr>
              <w:t>приводить примеры изменений в гидросфере в результате деятельности человека</w:t>
            </w:r>
          </w:p>
        </w:tc>
      </w:tr>
      <w:tr w:rsidR="003C0636" w14:paraId="3C4CA818" w14:textId="77777777">
        <w:tc>
          <w:tcPr>
            <w:tcW w:w="1701" w:type="dxa"/>
          </w:tcPr>
          <w:p w14:paraId="6DA8DB79" w14:textId="77777777" w:rsidR="003C0636" w:rsidRDefault="00000000">
            <w:pPr>
              <w:pStyle w:val="ConsPlusNormal"/>
              <w:jc w:val="center"/>
              <w:rPr>
                <w:szCs w:val="24"/>
              </w:rPr>
            </w:pPr>
            <w:r>
              <w:rPr>
                <w:szCs w:val="24"/>
              </w:rPr>
              <w:t>2</w:t>
            </w:r>
          </w:p>
        </w:tc>
        <w:tc>
          <w:tcPr>
            <w:tcW w:w="7370" w:type="dxa"/>
          </w:tcPr>
          <w:p w14:paraId="01F8AE8A" w14:textId="77777777" w:rsidR="003C0636" w:rsidRDefault="00000000">
            <w:pPr>
              <w:pStyle w:val="ConsPlusNormal"/>
              <w:jc w:val="both"/>
              <w:rPr>
                <w:szCs w:val="24"/>
              </w:rPr>
            </w:pPr>
            <w:r>
              <w:rPr>
                <w:szCs w:val="24"/>
              </w:rPr>
              <w:t>По разделу "Человечество на Земле"</w:t>
            </w:r>
          </w:p>
        </w:tc>
      </w:tr>
      <w:tr w:rsidR="003C0636" w14:paraId="78B9768D" w14:textId="77777777">
        <w:tc>
          <w:tcPr>
            <w:tcW w:w="1701" w:type="dxa"/>
          </w:tcPr>
          <w:p w14:paraId="63D970E4" w14:textId="77777777" w:rsidR="003C0636" w:rsidRDefault="00000000">
            <w:pPr>
              <w:pStyle w:val="ConsPlusNormal"/>
              <w:jc w:val="center"/>
              <w:rPr>
                <w:szCs w:val="24"/>
              </w:rPr>
            </w:pPr>
            <w:r>
              <w:rPr>
                <w:szCs w:val="24"/>
              </w:rPr>
              <w:t>2.1</w:t>
            </w:r>
          </w:p>
        </w:tc>
        <w:tc>
          <w:tcPr>
            <w:tcW w:w="7370" w:type="dxa"/>
          </w:tcPr>
          <w:p w14:paraId="27CCD94F" w14:textId="77777777" w:rsidR="003C0636" w:rsidRDefault="00000000">
            <w:pPr>
              <w:pStyle w:val="ConsPlusNormal"/>
              <w:jc w:val="both"/>
              <w:rPr>
                <w:szCs w:val="24"/>
              </w:rPr>
            </w:pPr>
            <w:r>
              <w:rPr>
                <w:szCs w:val="24"/>
              </w:rPr>
              <w:t>Тема "Численность населения":</w:t>
            </w:r>
          </w:p>
        </w:tc>
      </w:tr>
      <w:tr w:rsidR="003C0636" w14:paraId="1745BE90" w14:textId="77777777">
        <w:tc>
          <w:tcPr>
            <w:tcW w:w="1701" w:type="dxa"/>
          </w:tcPr>
          <w:p w14:paraId="7E05EAAB" w14:textId="77777777" w:rsidR="003C0636" w:rsidRDefault="00000000">
            <w:pPr>
              <w:pStyle w:val="ConsPlusNormal"/>
              <w:jc w:val="center"/>
              <w:rPr>
                <w:szCs w:val="24"/>
              </w:rPr>
            </w:pPr>
            <w:r>
              <w:rPr>
                <w:szCs w:val="24"/>
              </w:rPr>
              <w:t>2.1.1</w:t>
            </w:r>
          </w:p>
        </w:tc>
        <w:tc>
          <w:tcPr>
            <w:tcW w:w="7370" w:type="dxa"/>
          </w:tcPr>
          <w:p w14:paraId="44088E3E" w14:textId="77777777" w:rsidR="003C0636" w:rsidRDefault="00000000">
            <w:pPr>
              <w:pStyle w:val="ConsPlusNormal"/>
              <w:jc w:val="both"/>
              <w:rPr>
                <w:szCs w:val="24"/>
              </w:rPr>
            </w:pPr>
            <w:r>
              <w:rPr>
                <w:szCs w:val="24"/>
              </w:rPr>
              <w:t>характеризовать этапы освоения и заселения отдельных территорий Земли человеком</w:t>
            </w:r>
          </w:p>
        </w:tc>
      </w:tr>
      <w:tr w:rsidR="003C0636" w14:paraId="737B12C5" w14:textId="77777777">
        <w:tc>
          <w:tcPr>
            <w:tcW w:w="1701" w:type="dxa"/>
          </w:tcPr>
          <w:p w14:paraId="69AC4C36" w14:textId="77777777" w:rsidR="003C0636" w:rsidRDefault="00000000">
            <w:pPr>
              <w:pStyle w:val="ConsPlusNormal"/>
              <w:jc w:val="center"/>
              <w:rPr>
                <w:szCs w:val="24"/>
              </w:rPr>
            </w:pPr>
            <w:r>
              <w:rPr>
                <w:szCs w:val="24"/>
              </w:rPr>
              <w:t>2.1.2</w:t>
            </w:r>
          </w:p>
        </w:tc>
        <w:tc>
          <w:tcPr>
            <w:tcW w:w="7370" w:type="dxa"/>
          </w:tcPr>
          <w:p w14:paraId="11F4B2C6" w14:textId="77777777" w:rsidR="003C0636" w:rsidRDefault="00000000">
            <w:pPr>
              <w:pStyle w:val="ConsPlusNormal"/>
              <w:jc w:val="both"/>
              <w:rPr>
                <w:szCs w:val="24"/>
              </w:rPr>
            </w:pPr>
            <w:r>
              <w:rPr>
                <w:szCs w:val="24"/>
              </w:rPr>
              <w:t>различать и сравнивать численность населения крупных стран мира</w:t>
            </w:r>
          </w:p>
        </w:tc>
      </w:tr>
      <w:tr w:rsidR="003C0636" w14:paraId="73EBB3D8" w14:textId="77777777">
        <w:tc>
          <w:tcPr>
            <w:tcW w:w="1701" w:type="dxa"/>
          </w:tcPr>
          <w:p w14:paraId="538BFC49" w14:textId="77777777" w:rsidR="003C0636" w:rsidRDefault="00000000">
            <w:pPr>
              <w:pStyle w:val="ConsPlusNormal"/>
              <w:jc w:val="center"/>
              <w:rPr>
                <w:szCs w:val="24"/>
              </w:rPr>
            </w:pPr>
            <w:r>
              <w:rPr>
                <w:szCs w:val="24"/>
              </w:rPr>
              <w:t>2.1.3</w:t>
            </w:r>
          </w:p>
        </w:tc>
        <w:tc>
          <w:tcPr>
            <w:tcW w:w="7370" w:type="dxa"/>
          </w:tcPr>
          <w:p w14:paraId="3C5A6BF0" w14:textId="77777777" w:rsidR="003C0636" w:rsidRDefault="00000000">
            <w:pPr>
              <w:pStyle w:val="ConsPlusNormal"/>
              <w:jc w:val="both"/>
              <w:rPr>
                <w:szCs w:val="24"/>
              </w:rPr>
            </w:pPr>
            <w:r>
              <w:rPr>
                <w:szCs w:val="24"/>
              </w:rPr>
              <w:t>сравнивать плотность населения различных территорий</w:t>
            </w:r>
          </w:p>
        </w:tc>
      </w:tr>
      <w:tr w:rsidR="003C0636" w14:paraId="4D48FDF3" w14:textId="77777777">
        <w:tc>
          <w:tcPr>
            <w:tcW w:w="1701" w:type="dxa"/>
          </w:tcPr>
          <w:p w14:paraId="345F679F" w14:textId="77777777" w:rsidR="003C0636" w:rsidRDefault="00000000">
            <w:pPr>
              <w:pStyle w:val="ConsPlusNormal"/>
              <w:jc w:val="center"/>
              <w:rPr>
                <w:szCs w:val="24"/>
              </w:rPr>
            </w:pPr>
            <w:r>
              <w:rPr>
                <w:szCs w:val="24"/>
              </w:rPr>
              <w:t>2.1.4</w:t>
            </w:r>
          </w:p>
        </w:tc>
        <w:tc>
          <w:tcPr>
            <w:tcW w:w="7370" w:type="dxa"/>
          </w:tcPr>
          <w:p w14:paraId="4B1705DE" w14:textId="77777777" w:rsidR="003C0636" w:rsidRDefault="00000000">
            <w:pPr>
              <w:pStyle w:val="ConsPlusNormal"/>
              <w:jc w:val="both"/>
              <w:rPr>
                <w:szCs w:val="24"/>
              </w:rPr>
            </w:pPr>
            <w:r>
              <w:rPr>
                <w:szCs w:val="24"/>
              </w:rPr>
              <w:t>применять понятие "плотность населения" для решения учебных и (или) практико-ориентированных задач</w:t>
            </w:r>
          </w:p>
        </w:tc>
      </w:tr>
      <w:tr w:rsidR="003C0636" w14:paraId="1043082E" w14:textId="77777777">
        <w:tc>
          <w:tcPr>
            <w:tcW w:w="1701" w:type="dxa"/>
          </w:tcPr>
          <w:p w14:paraId="04432720" w14:textId="77777777" w:rsidR="003C0636" w:rsidRDefault="00000000">
            <w:pPr>
              <w:pStyle w:val="ConsPlusNormal"/>
              <w:jc w:val="center"/>
              <w:rPr>
                <w:szCs w:val="24"/>
              </w:rPr>
            </w:pPr>
            <w:r>
              <w:rPr>
                <w:szCs w:val="24"/>
              </w:rPr>
              <w:t>2.1.5</w:t>
            </w:r>
          </w:p>
        </w:tc>
        <w:tc>
          <w:tcPr>
            <w:tcW w:w="7370" w:type="dxa"/>
          </w:tcPr>
          <w:p w14:paraId="1F40B3EB" w14:textId="77777777" w:rsidR="003C0636" w:rsidRDefault="00000000">
            <w:pPr>
              <w:pStyle w:val="ConsPlusNormal"/>
              <w:jc w:val="both"/>
              <w:rPr>
                <w:szCs w:val="24"/>
              </w:rPr>
            </w:pPr>
            <w:r>
              <w:rPr>
                <w:szCs w:val="24"/>
              </w:rPr>
              <w:t>различать городские и сельские поселения</w:t>
            </w:r>
          </w:p>
        </w:tc>
      </w:tr>
      <w:tr w:rsidR="003C0636" w14:paraId="4D1DD956" w14:textId="77777777">
        <w:tc>
          <w:tcPr>
            <w:tcW w:w="1701" w:type="dxa"/>
          </w:tcPr>
          <w:p w14:paraId="769D7CF6" w14:textId="77777777" w:rsidR="003C0636" w:rsidRDefault="00000000">
            <w:pPr>
              <w:pStyle w:val="ConsPlusNormal"/>
              <w:jc w:val="center"/>
              <w:rPr>
                <w:szCs w:val="24"/>
              </w:rPr>
            </w:pPr>
            <w:r>
              <w:rPr>
                <w:szCs w:val="24"/>
              </w:rPr>
              <w:t>2.1.6</w:t>
            </w:r>
          </w:p>
        </w:tc>
        <w:tc>
          <w:tcPr>
            <w:tcW w:w="7370" w:type="dxa"/>
          </w:tcPr>
          <w:p w14:paraId="12CFE8AC" w14:textId="77777777" w:rsidR="003C0636" w:rsidRDefault="00000000">
            <w:pPr>
              <w:pStyle w:val="ConsPlusNormal"/>
              <w:jc w:val="both"/>
              <w:rPr>
                <w:szCs w:val="24"/>
              </w:rPr>
            </w:pPr>
            <w:r>
              <w:rPr>
                <w:szCs w:val="24"/>
              </w:rPr>
              <w:t>приводить примеры крупнейших городов мира</w:t>
            </w:r>
          </w:p>
        </w:tc>
      </w:tr>
      <w:tr w:rsidR="003C0636" w14:paraId="020DF4AC" w14:textId="77777777">
        <w:tc>
          <w:tcPr>
            <w:tcW w:w="1701" w:type="dxa"/>
          </w:tcPr>
          <w:p w14:paraId="0D27A3B1" w14:textId="77777777" w:rsidR="003C0636" w:rsidRDefault="00000000">
            <w:pPr>
              <w:pStyle w:val="ConsPlusNormal"/>
              <w:jc w:val="center"/>
              <w:rPr>
                <w:szCs w:val="24"/>
              </w:rPr>
            </w:pPr>
            <w:r>
              <w:rPr>
                <w:szCs w:val="24"/>
              </w:rPr>
              <w:t>2.1.7</w:t>
            </w:r>
          </w:p>
        </w:tc>
        <w:tc>
          <w:tcPr>
            <w:tcW w:w="7370" w:type="dxa"/>
          </w:tcPr>
          <w:p w14:paraId="44BF82E9" w14:textId="77777777" w:rsidR="003C0636" w:rsidRDefault="00000000">
            <w:pPr>
              <w:pStyle w:val="ConsPlusNormal"/>
              <w:jc w:val="both"/>
              <w:rPr>
                <w:szCs w:val="24"/>
              </w:rPr>
            </w:pPr>
            <w:r>
              <w:rPr>
                <w:szCs w:val="24"/>
              </w:rPr>
              <w:t>использовать знания о населении материков и стран для решения различных учебных и практико-ориентированных задач</w:t>
            </w:r>
          </w:p>
        </w:tc>
      </w:tr>
      <w:tr w:rsidR="003C0636" w14:paraId="2F6B208A" w14:textId="77777777">
        <w:tc>
          <w:tcPr>
            <w:tcW w:w="1701" w:type="dxa"/>
          </w:tcPr>
          <w:p w14:paraId="6C701DA8" w14:textId="77777777" w:rsidR="003C0636" w:rsidRDefault="00000000">
            <w:pPr>
              <w:pStyle w:val="ConsPlusNormal"/>
              <w:jc w:val="center"/>
              <w:rPr>
                <w:szCs w:val="24"/>
              </w:rPr>
            </w:pPr>
            <w:r>
              <w:rPr>
                <w:szCs w:val="24"/>
              </w:rPr>
              <w:t>2.2</w:t>
            </w:r>
          </w:p>
        </w:tc>
        <w:tc>
          <w:tcPr>
            <w:tcW w:w="7370" w:type="dxa"/>
          </w:tcPr>
          <w:p w14:paraId="242EB890" w14:textId="77777777" w:rsidR="003C0636" w:rsidRDefault="00000000">
            <w:pPr>
              <w:pStyle w:val="ConsPlusNormal"/>
              <w:jc w:val="both"/>
              <w:rPr>
                <w:szCs w:val="24"/>
              </w:rPr>
            </w:pPr>
            <w:r>
              <w:rPr>
                <w:szCs w:val="24"/>
              </w:rPr>
              <w:t>Тема "Страны и народы мира":</w:t>
            </w:r>
          </w:p>
        </w:tc>
      </w:tr>
      <w:tr w:rsidR="003C0636" w14:paraId="4093CC93" w14:textId="77777777">
        <w:tc>
          <w:tcPr>
            <w:tcW w:w="1701" w:type="dxa"/>
          </w:tcPr>
          <w:p w14:paraId="3BCC18C3" w14:textId="77777777" w:rsidR="003C0636" w:rsidRDefault="00000000">
            <w:pPr>
              <w:pStyle w:val="ConsPlusNormal"/>
              <w:jc w:val="center"/>
              <w:rPr>
                <w:szCs w:val="24"/>
              </w:rPr>
            </w:pPr>
            <w:r>
              <w:rPr>
                <w:szCs w:val="24"/>
              </w:rPr>
              <w:t>2.2.1</w:t>
            </w:r>
          </w:p>
        </w:tc>
        <w:tc>
          <w:tcPr>
            <w:tcW w:w="7370" w:type="dxa"/>
          </w:tcPr>
          <w:p w14:paraId="1FDEC762" w14:textId="77777777" w:rsidR="003C0636" w:rsidRDefault="00000000">
            <w:pPr>
              <w:pStyle w:val="ConsPlusNormal"/>
              <w:jc w:val="both"/>
              <w:rPr>
                <w:szCs w:val="24"/>
              </w:rPr>
            </w:pPr>
            <w:r>
              <w:rPr>
                <w:szCs w:val="24"/>
              </w:rPr>
              <w:t>приводить примеры мировых и национальных религий</w:t>
            </w:r>
          </w:p>
        </w:tc>
      </w:tr>
      <w:tr w:rsidR="003C0636" w14:paraId="21DEC485" w14:textId="77777777">
        <w:tc>
          <w:tcPr>
            <w:tcW w:w="1701" w:type="dxa"/>
          </w:tcPr>
          <w:p w14:paraId="011BF24E" w14:textId="77777777" w:rsidR="003C0636" w:rsidRDefault="00000000">
            <w:pPr>
              <w:pStyle w:val="ConsPlusNormal"/>
              <w:jc w:val="center"/>
              <w:rPr>
                <w:szCs w:val="24"/>
              </w:rPr>
            </w:pPr>
            <w:r>
              <w:rPr>
                <w:szCs w:val="24"/>
              </w:rPr>
              <w:t>2.2.2</w:t>
            </w:r>
          </w:p>
        </w:tc>
        <w:tc>
          <w:tcPr>
            <w:tcW w:w="7370" w:type="dxa"/>
          </w:tcPr>
          <w:p w14:paraId="282B5814" w14:textId="77777777" w:rsidR="003C0636" w:rsidRDefault="00000000">
            <w:pPr>
              <w:pStyle w:val="ConsPlusNormal"/>
              <w:jc w:val="both"/>
              <w:rPr>
                <w:szCs w:val="24"/>
              </w:rPr>
            </w:pPr>
            <w:r>
              <w:rPr>
                <w:szCs w:val="24"/>
              </w:rPr>
              <w:t>проводить языковую классификацию народов мира</w:t>
            </w:r>
          </w:p>
        </w:tc>
      </w:tr>
      <w:tr w:rsidR="003C0636" w14:paraId="25494565" w14:textId="77777777">
        <w:tc>
          <w:tcPr>
            <w:tcW w:w="1701" w:type="dxa"/>
          </w:tcPr>
          <w:p w14:paraId="7A25EBB5" w14:textId="77777777" w:rsidR="003C0636" w:rsidRDefault="00000000">
            <w:pPr>
              <w:pStyle w:val="ConsPlusNormal"/>
              <w:jc w:val="center"/>
              <w:rPr>
                <w:szCs w:val="24"/>
              </w:rPr>
            </w:pPr>
            <w:r>
              <w:rPr>
                <w:szCs w:val="24"/>
              </w:rPr>
              <w:t>2.2.3</w:t>
            </w:r>
          </w:p>
        </w:tc>
        <w:tc>
          <w:tcPr>
            <w:tcW w:w="7370" w:type="dxa"/>
          </w:tcPr>
          <w:p w14:paraId="1BD06898" w14:textId="77777777" w:rsidR="003C0636" w:rsidRDefault="00000000">
            <w:pPr>
              <w:pStyle w:val="ConsPlusNormal"/>
              <w:jc w:val="both"/>
              <w:rPr>
                <w:szCs w:val="24"/>
              </w:rPr>
            </w:pPr>
            <w:r>
              <w:rPr>
                <w:szCs w:val="24"/>
              </w:rPr>
              <w:t>различать основные виды хозяйственной деятельности людей на различных территориях</w:t>
            </w:r>
          </w:p>
        </w:tc>
      </w:tr>
      <w:tr w:rsidR="003C0636" w14:paraId="1427E061" w14:textId="77777777">
        <w:tc>
          <w:tcPr>
            <w:tcW w:w="1701" w:type="dxa"/>
          </w:tcPr>
          <w:p w14:paraId="06F7F3AF" w14:textId="77777777" w:rsidR="003C0636" w:rsidRDefault="00000000">
            <w:pPr>
              <w:pStyle w:val="ConsPlusNormal"/>
              <w:jc w:val="center"/>
              <w:rPr>
                <w:szCs w:val="24"/>
              </w:rPr>
            </w:pPr>
            <w:r>
              <w:rPr>
                <w:szCs w:val="24"/>
              </w:rPr>
              <w:t>2.2.4</w:t>
            </w:r>
          </w:p>
        </w:tc>
        <w:tc>
          <w:tcPr>
            <w:tcW w:w="7370" w:type="dxa"/>
          </w:tcPr>
          <w:p w14:paraId="714C38B1" w14:textId="77777777" w:rsidR="003C0636" w:rsidRDefault="00000000">
            <w:pPr>
              <w:pStyle w:val="ConsPlusNormal"/>
              <w:jc w:val="both"/>
              <w:rPr>
                <w:szCs w:val="24"/>
              </w:rPr>
            </w:pPr>
            <w:r>
              <w:rPr>
                <w:szCs w:val="24"/>
              </w:rPr>
              <w:t>описывать по карте положение и взаиморасположение отдельных стран</w:t>
            </w:r>
          </w:p>
        </w:tc>
      </w:tr>
      <w:tr w:rsidR="003C0636" w14:paraId="23903131" w14:textId="77777777">
        <w:tc>
          <w:tcPr>
            <w:tcW w:w="1701" w:type="dxa"/>
          </w:tcPr>
          <w:p w14:paraId="58D7A94D" w14:textId="77777777" w:rsidR="003C0636" w:rsidRDefault="00000000">
            <w:pPr>
              <w:pStyle w:val="ConsPlusNormal"/>
              <w:jc w:val="center"/>
              <w:rPr>
                <w:szCs w:val="24"/>
              </w:rPr>
            </w:pPr>
            <w:r>
              <w:rPr>
                <w:szCs w:val="24"/>
              </w:rPr>
              <w:t>2.2.5</w:t>
            </w:r>
          </w:p>
        </w:tc>
        <w:tc>
          <w:tcPr>
            <w:tcW w:w="7370" w:type="dxa"/>
          </w:tcPr>
          <w:p w14:paraId="6486D46C" w14:textId="77777777" w:rsidR="003C0636" w:rsidRDefault="00000000">
            <w:pPr>
              <w:pStyle w:val="ConsPlusNormal"/>
              <w:jc w:val="both"/>
              <w:rPr>
                <w:szCs w:val="24"/>
              </w:rPr>
            </w:pPr>
            <w:r>
              <w:rPr>
                <w:szCs w:val="24"/>
              </w:rPr>
              <w:t xml:space="preserve">сравнивать особенности природы, населения и хозяйственной </w:t>
            </w:r>
            <w:r>
              <w:rPr>
                <w:szCs w:val="24"/>
              </w:rPr>
              <w:lastRenderedPageBreak/>
              <w:t>деятельности отдельных стран</w:t>
            </w:r>
          </w:p>
        </w:tc>
      </w:tr>
      <w:tr w:rsidR="003C0636" w14:paraId="728C56C7" w14:textId="77777777">
        <w:tc>
          <w:tcPr>
            <w:tcW w:w="1701" w:type="dxa"/>
          </w:tcPr>
          <w:p w14:paraId="6DBBE53D" w14:textId="77777777" w:rsidR="003C0636" w:rsidRDefault="00000000">
            <w:pPr>
              <w:pStyle w:val="ConsPlusNormal"/>
              <w:jc w:val="center"/>
              <w:rPr>
                <w:szCs w:val="24"/>
              </w:rPr>
            </w:pPr>
            <w:r>
              <w:rPr>
                <w:szCs w:val="24"/>
              </w:rPr>
              <w:lastRenderedPageBreak/>
              <w:t>2.2.6</w:t>
            </w:r>
          </w:p>
        </w:tc>
        <w:tc>
          <w:tcPr>
            <w:tcW w:w="7370" w:type="dxa"/>
          </w:tcPr>
          <w:p w14:paraId="5C563717" w14:textId="77777777" w:rsidR="003C0636" w:rsidRDefault="00000000">
            <w:pPr>
              <w:pStyle w:val="ConsPlusNormal"/>
              <w:jc w:val="both"/>
              <w:rPr>
                <w:szCs w:val="24"/>
              </w:rPr>
            </w:pPr>
            <w:r>
              <w:rPr>
                <w:szCs w:val="24"/>
              </w:rPr>
              <w:t>определять страны по их существенным признакам</w:t>
            </w:r>
          </w:p>
        </w:tc>
      </w:tr>
      <w:tr w:rsidR="003C0636" w14:paraId="5EC6997E" w14:textId="77777777">
        <w:tc>
          <w:tcPr>
            <w:tcW w:w="1701" w:type="dxa"/>
          </w:tcPr>
          <w:p w14:paraId="0CE9FFF1" w14:textId="77777777" w:rsidR="003C0636" w:rsidRDefault="00000000">
            <w:pPr>
              <w:pStyle w:val="ConsPlusNormal"/>
              <w:jc w:val="center"/>
              <w:rPr>
                <w:szCs w:val="24"/>
              </w:rPr>
            </w:pPr>
            <w:r>
              <w:rPr>
                <w:szCs w:val="24"/>
              </w:rPr>
              <w:t>2.2.7</w:t>
            </w:r>
          </w:p>
        </w:tc>
        <w:tc>
          <w:tcPr>
            <w:tcW w:w="7370" w:type="dxa"/>
          </w:tcPr>
          <w:p w14:paraId="080C668B" w14:textId="77777777" w:rsidR="003C0636" w:rsidRDefault="00000000">
            <w:pPr>
              <w:pStyle w:val="ConsPlusNormal"/>
              <w:jc w:val="both"/>
              <w:rPr>
                <w:szCs w:val="24"/>
              </w:rPr>
            </w:pPr>
            <w:r>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3C0636" w14:paraId="38766AFF" w14:textId="77777777">
        <w:tc>
          <w:tcPr>
            <w:tcW w:w="1701" w:type="dxa"/>
          </w:tcPr>
          <w:p w14:paraId="03FB5D0E" w14:textId="77777777" w:rsidR="003C0636" w:rsidRDefault="00000000">
            <w:pPr>
              <w:pStyle w:val="ConsPlusNormal"/>
              <w:jc w:val="center"/>
              <w:rPr>
                <w:szCs w:val="24"/>
              </w:rPr>
            </w:pPr>
            <w:r>
              <w:rPr>
                <w:szCs w:val="24"/>
              </w:rPr>
              <w:t>2.2.8</w:t>
            </w:r>
          </w:p>
        </w:tc>
        <w:tc>
          <w:tcPr>
            <w:tcW w:w="7370" w:type="dxa"/>
          </w:tcPr>
          <w:p w14:paraId="5D2D933D" w14:textId="77777777" w:rsidR="003C0636" w:rsidRDefault="00000000">
            <w:pPr>
              <w:pStyle w:val="ConsPlusNormal"/>
              <w:jc w:val="both"/>
              <w:rPr>
                <w:szCs w:val="24"/>
              </w:rPr>
            </w:pPr>
            <w:r>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3C0636" w14:paraId="363E44D3" w14:textId="77777777">
        <w:tc>
          <w:tcPr>
            <w:tcW w:w="1701" w:type="dxa"/>
          </w:tcPr>
          <w:p w14:paraId="31F37854" w14:textId="77777777" w:rsidR="003C0636" w:rsidRDefault="00000000">
            <w:pPr>
              <w:pStyle w:val="ConsPlusNormal"/>
              <w:jc w:val="center"/>
              <w:rPr>
                <w:szCs w:val="24"/>
              </w:rPr>
            </w:pPr>
            <w:r>
              <w:rPr>
                <w:szCs w:val="24"/>
              </w:rPr>
              <w:t>2.2.9</w:t>
            </w:r>
          </w:p>
        </w:tc>
        <w:tc>
          <w:tcPr>
            <w:tcW w:w="7370" w:type="dxa"/>
          </w:tcPr>
          <w:p w14:paraId="645BF120" w14:textId="77777777" w:rsidR="003C0636" w:rsidRDefault="00000000">
            <w:pPr>
              <w:pStyle w:val="ConsPlusNormal"/>
              <w:jc w:val="both"/>
              <w:rPr>
                <w:szCs w:val="24"/>
              </w:rPr>
            </w:pPr>
            <w:r>
              <w:rPr>
                <w:szCs w:val="24"/>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3C0636" w14:paraId="50EEF19A" w14:textId="77777777">
        <w:tc>
          <w:tcPr>
            <w:tcW w:w="1701" w:type="dxa"/>
          </w:tcPr>
          <w:p w14:paraId="0DE31139" w14:textId="77777777" w:rsidR="003C0636" w:rsidRDefault="00000000">
            <w:pPr>
              <w:pStyle w:val="ConsPlusNormal"/>
              <w:jc w:val="center"/>
              <w:rPr>
                <w:szCs w:val="24"/>
              </w:rPr>
            </w:pPr>
            <w:r>
              <w:rPr>
                <w:szCs w:val="24"/>
              </w:rPr>
              <w:t>3</w:t>
            </w:r>
          </w:p>
        </w:tc>
        <w:tc>
          <w:tcPr>
            <w:tcW w:w="7370" w:type="dxa"/>
          </w:tcPr>
          <w:p w14:paraId="5B185E85" w14:textId="77777777" w:rsidR="003C0636" w:rsidRDefault="00000000">
            <w:pPr>
              <w:pStyle w:val="ConsPlusNormal"/>
              <w:jc w:val="both"/>
              <w:rPr>
                <w:szCs w:val="24"/>
              </w:rPr>
            </w:pPr>
            <w:r>
              <w:rPr>
                <w:szCs w:val="24"/>
              </w:rPr>
              <w:t>По разделу "Материки и страны"</w:t>
            </w:r>
          </w:p>
        </w:tc>
      </w:tr>
      <w:tr w:rsidR="003C0636" w14:paraId="57958BC8" w14:textId="77777777">
        <w:tc>
          <w:tcPr>
            <w:tcW w:w="1701" w:type="dxa"/>
          </w:tcPr>
          <w:p w14:paraId="79B78040" w14:textId="77777777" w:rsidR="003C0636" w:rsidRDefault="00000000">
            <w:pPr>
              <w:pStyle w:val="ConsPlusNormal"/>
              <w:jc w:val="center"/>
              <w:rPr>
                <w:szCs w:val="24"/>
              </w:rPr>
            </w:pPr>
            <w:r>
              <w:rPr>
                <w:szCs w:val="24"/>
              </w:rPr>
              <w:t>3.1</w:t>
            </w:r>
          </w:p>
        </w:tc>
        <w:tc>
          <w:tcPr>
            <w:tcW w:w="7370" w:type="dxa"/>
          </w:tcPr>
          <w:p w14:paraId="0FC01941" w14:textId="77777777" w:rsidR="003C0636" w:rsidRDefault="00000000">
            <w:pPr>
              <w:pStyle w:val="ConsPlusNormal"/>
              <w:jc w:val="both"/>
              <w:rPr>
                <w:szCs w:val="24"/>
              </w:rPr>
            </w:pPr>
            <w:r>
              <w:rPr>
                <w:szCs w:val="24"/>
              </w:rPr>
              <w:t>Тема "Южные материки":</w:t>
            </w:r>
          </w:p>
        </w:tc>
      </w:tr>
      <w:tr w:rsidR="003C0636" w14:paraId="7077A175" w14:textId="77777777">
        <w:tc>
          <w:tcPr>
            <w:tcW w:w="1701" w:type="dxa"/>
          </w:tcPr>
          <w:p w14:paraId="1F206833" w14:textId="77777777" w:rsidR="003C0636" w:rsidRDefault="00000000">
            <w:pPr>
              <w:pStyle w:val="ConsPlusNormal"/>
              <w:jc w:val="center"/>
              <w:rPr>
                <w:szCs w:val="24"/>
              </w:rPr>
            </w:pPr>
            <w:r>
              <w:rPr>
                <w:szCs w:val="24"/>
              </w:rPr>
              <w:t>3.1.1</w:t>
            </w:r>
          </w:p>
        </w:tc>
        <w:tc>
          <w:tcPr>
            <w:tcW w:w="7370" w:type="dxa"/>
          </w:tcPr>
          <w:p w14:paraId="394A3FA0" w14:textId="77777777" w:rsidR="003C0636" w:rsidRDefault="00000000">
            <w:pPr>
              <w:pStyle w:val="ConsPlusNormal"/>
              <w:jc w:val="both"/>
              <w:rPr>
                <w:szCs w:val="24"/>
              </w:rPr>
            </w:pPr>
            <w:r>
              <w:rPr>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3C0636" w14:paraId="3E7EBC1A" w14:textId="77777777">
        <w:tc>
          <w:tcPr>
            <w:tcW w:w="1701" w:type="dxa"/>
          </w:tcPr>
          <w:p w14:paraId="3879F885" w14:textId="77777777" w:rsidR="003C0636" w:rsidRDefault="00000000">
            <w:pPr>
              <w:pStyle w:val="ConsPlusNormal"/>
              <w:jc w:val="center"/>
              <w:rPr>
                <w:szCs w:val="24"/>
              </w:rPr>
            </w:pPr>
            <w:r>
              <w:rPr>
                <w:szCs w:val="24"/>
              </w:rPr>
              <w:t>3.1.2</w:t>
            </w:r>
          </w:p>
        </w:tc>
        <w:tc>
          <w:tcPr>
            <w:tcW w:w="7370" w:type="dxa"/>
          </w:tcPr>
          <w:p w14:paraId="3A3FD943" w14:textId="77777777" w:rsidR="003C0636" w:rsidRDefault="00000000">
            <w:pPr>
              <w:pStyle w:val="ConsPlusNormal"/>
              <w:jc w:val="both"/>
              <w:rPr>
                <w:szCs w:val="24"/>
              </w:rPr>
            </w:pPr>
            <w:r>
              <w:rPr>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3C0636" w14:paraId="58DD0168" w14:textId="77777777">
        <w:tc>
          <w:tcPr>
            <w:tcW w:w="1701" w:type="dxa"/>
          </w:tcPr>
          <w:p w14:paraId="1F030657" w14:textId="77777777" w:rsidR="003C0636" w:rsidRDefault="00000000">
            <w:pPr>
              <w:pStyle w:val="ConsPlusNormal"/>
              <w:jc w:val="center"/>
              <w:rPr>
                <w:szCs w:val="24"/>
              </w:rPr>
            </w:pPr>
            <w:r>
              <w:rPr>
                <w:szCs w:val="24"/>
              </w:rPr>
              <w:t>3.1.3</w:t>
            </w:r>
          </w:p>
        </w:tc>
        <w:tc>
          <w:tcPr>
            <w:tcW w:w="7370" w:type="dxa"/>
          </w:tcPr>
          <w:p w14:paraId="521709BA" w14:textId="77777777" w:rsidR="003C0636" w:rsidRDefault="00000000">
            <w:pPr>
              <w:pStyle w:val="ConsPlusNormal"/>
              <w:jc w:val="both"/>
              <w:rPr>
                <w:szCs w:val="24"/>
              </w:rPr>
            </w:pPr>
            <w:r>
              <w:rPr>
                <w:szCs w:val="24"/>
              </w:rPr>
              <w:t>использовать знания о населении материков и стран для решения различных учебных и практико-ориентированных задач</w:t>
            </w:r>
          </w:p>
        </w:tc>
      </w:tr>
      <w:tr w:rsidR="003C0636" w14:paraId="59B7C3C3" w14:textId="77777777">
        <w:tc>
          <w:tcPr>
            <w:tcW w:w="1701" w:type="dxa"/>
          </w:tcPr>
          <w:p w14:paraId="318BCEA5" w14:textId="77777777" w:rsidR="003C0636" w:rsidRDefault="00000000">
            <w:pPr>
              <w:pStyle w:val="ConsPlusNormal"/>
              <w:jc w:val="center"/>
              <w:rPr>
                <w:szCs w:val="24"/>
              </w:rPr>
            </w:pPr>
            <w:r>
              <w:rPr>
                <w:szCs w:val="24"/>
              </w:rPr>
              <w:t>3.1.4</w:t>
            </w:r>
          </w:p>
        </w:tc>
        <w:tc>
          <w:tcPr>
            <w:tcW w:w="7370" w:type="dxa"/>
          </w:tcPr>
          <w:p w14:paraId="5B835DF1" w14:textId="77777777" w:rsidR="003C0636" w:rsidRDefault="00000000">
            <w:pPr>
              <w:pStyle w:val="ConsPlusNormal"/>
              <w:jc w:val="both"/>
              <w:rPr>
                <w:szCs w:val="24"/>
              </w:rPr>
            </w:pPr>
            <w:r>
              <w:rPr>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3C0636" w14:paraId="7BE836D3" w14:textId="77777777">
        <w:tc>
          <w:tcPr>
            <w:tcW w:w="1701" w:type="dxa"/>
          </w:tcPr>
          <w:p w14:paraId="79DDE82D" w14:textId="77777777" w:rsidR="003C0636" w:rsidRDefault="00000000">
            <w:pPr>
              <w:pStyle w:val="ConsPlusNormal"/>
              <w:jc w:val="center"/>
              <w:rPr>
                <w:szCs w:val="24"/>
              </w:rPr>
            </w:pPr>
            <w:r>
              <w:rPr>
                <w:szCs w:val="24"/>
              </w:rPr>
              <w:t>3.1.5</w:t>
            </w:r>
          </w:p>
        </w:tc>
        <w:tc>
          <w:tcPr>
            <w:tcW w:w="7370" w:type="dxa"/>
          </w:tcPr>
          <w:p w14:paraId="51210C78" w14:textId="77777777" w:rsidR="003C0636" w:rsidRDefault="00000000">
            <w:pPr>
              <w:pStyle w:val="ConsPlusNormal"/>
              <w:jc w:val="both"/>
              <w:rPr>
                <w:szCs w:val="24"/>
              </w:rPr>
            </w:pPr>
            <w:r>
              <w:rPr>
                <w:szCs w:val="24"/>
              </w:rPr>
              <w:t>объяснять особенности природы, населения и хозяйства отдельных территорий</w:t>
            </w:r>
          </w:p>
        </w:tc>
      </w:tr>
      <w:tr w:rsidR="003C0636" w14:paraId="084E391D" w14:textId="77777777">
        <w:tc>
          <w:tcPr>
            <w:tcW w:w="1701" w:type="dxa"/>
          </w:tcPr>
          <w:p w14:paraId="168C37B0" w14:textId="77777777" w:rsidR="003C0636" w:rsidRDefault="00000000">
            <w:pPr>
              <w:pStyle w:val="ConsPlusNormal"/>
              <w:jc w:val="center"/>
              <w:rPr>
                <w:szCs w:val="24"/>
              </w:rPr>
            </w:pPr>
            <w:r>
              <w:rPr>
                <w:szCs w:val="24"/>
              </w:rPr>
              <w:t>3.1.6</w:t>
            </w:r>
          </w:p>
        </w:tc>
        <w:tc>
          <w:tcPr>
            <w:tcW w:w="7370" w:type="dxa"/>
          </w:tcPr>
          <w:p w14:paraId="1C41184E" w14:textId="77777777" w:rsidR="003C0636" w:rsidRDefault="00000000">
            <w:pPr>
              <w:pStyle w:val="ConsPlusNormal"/>
              <w:jc w:val="both"/>
              <w:rPr>
                <w:szCs w:val="24"/>
              </w:rPr>
            </w:pPr>
            <w:r>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3C0636" w14:paraId="3B6CC5F2" w14:textId="77777777">
        <w:tc>
          <w:tcPr>
            <w:tcW w:w="1701" w:type="dxa"/>
          </w:tcPr>
          <w:p w14:paraId="3BF1B9AB" w14:textId="77777777" w:rsidR="003C0636" w:rsidRDefault="00000000">
            <w:pPr>
              <w:pStyle w:val="ConsPlusNormal"/>
              <w:jc w:val="center"/>
              <w:rPr>
                <w:szCs w:val="24"/>
              </w:rPr>
            </w:pPr>
            <w:r>
              <w:rPr>
                <w:szCs w:val="24"/>
              </w:rPr>
              <w:t>3.1.7</w:t>
            </w:r>
          </w:p>
        </w:tc>
        <w:tc>
          <w:tcPr>
            <w:tcW w:w="7370" w:type="dxa"/>
          </w:tcPr>
          <w:p w14:paraId="436CAE70" w14:textId="77777777" w:rsidR="003C0636" w:rsidRDefault="00000000">
            <w:pPr>
              <w:pStyle w:val="ConsPlusNormal"/>
              <w:jc w:val="both"/>
              <w:rPr>
                <w:szCs w:val="24"/>
              </w:rPr>
            </w:pPr>
            <w:r>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3C0636" w14:paraId="21CE3BF4" w14:textId="77777777">
        <w:tc>
          <w:tcPr>
            <w:tcW w:w="1701" w:type="dxa"/>
          </w:tcPr>
          <w:p w14:paraId="56F2A4C9" w14:textId="77777777" w:rsidR="003C0636" w:rsidRDefault="00000000">
            <w:pPr>
              <w:pStyle w:val="ConsPlusNormal"/>
              <w:jc w:val="center"/>
              <w:rPr>
                <w:szCs w:val="24"/>
              </w:rPr>
            </w:pPr>
            <w:r>
              <w:rPr>
                <w:szCs w:val="24"/>
              </w:rPr>
              <w:t>3.1.8</w:t>
            </w:r>
          </w:p>
        </w:tc>
        <w:tc>
          <w:tcPr>
            <w:tcW w:w="7370" w:type="dxa"/>
          </w:tcPr>
          <w:p w14:paraId="35A8A4FD" w14:textId="77777777" w:rsidR="003C0636" w:rsidRDefault="00000000">
            <w:pPr>
              <w:pStyle w:val="ConsPlusNormal"/>
              <w:jc w:val="both"/>
              <w:rPr>
                <w:szCs w:val="24"/>
              </w:rPr>
            </w:pPr>
            <w:r>
              <w:rPr>
                <w:szCs w:val="24"/>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w:t>
            </w:r>
            <w:r>
              <w:rPr>
                <w:szCs w:val="24"/>
              </w:rPr>
              <w:lastRenderedPageBreak/>
              <w:t>для решения различных учебных и практико-ориентированных задач</w:t>
            </w:r>
          </w:p>
        </w:tc>
      </w:tr>
      <w:tr w:rsidR="003C0636" w14:paraId="3F6AB746" w14:textId="77777777">
        <w:tc>
          <w:tcPr>
            <w:tcW w:w="1701" w:type="dxa"/>
          </w:tcPr>
          <w:p w14:paraId="7FDEC266" w14:textId="77777777" w:rsidR="003C0636" w:rsidRDefault="00000000">
            <w:pPr>
              <w:pStyle w:val="ConsPlusNormal"/>
              <w:jc w:val="center"/>
              <w:rPr>
                <w:szCs w:val="24"/>
              </w:rPr>
            </w:pPr>
            <w:r>
              <w:rPr>
                <w:szCs w:val="24"/>
              </w:rPr>
              <w:lastRenderedPageBreak/>
              <w:t>3.2</w:t>
            </w:r>
          </w:p>
        </w:tc>
        <w:tc>
          <w:tcPr>
            <w:tcW w:w="7370" w:type="dxa"/>
          </w:tcPr>
          <w:p w14:paraId="1FD4BD31" w14:textId="77777777" w:rsidR="003C0636" w:rsidRDefault="00000000">
            <w:pPr>
              <w:pStyle w:val="ConsPlusNormal"/>
              <w:jc w:val="both"/>
              <w:rPr>
                <w:szCs w:val="24"/>
              </w:rPr>
            </w:pPr>
            <w:r>
              <w:rPr>
                <w:szCs w:val="24"/>
              </w:rPr>
              <w:t>Тема "Северные материки":</w:t>
            </w:r>
          </w:p>
        </w:tc>
      </w:tr>
      <w:tr w:rsidR="003C0636" w14:paraId="5E8BC12C" w14:textId="77777777">
        <w:tc>
          <w:tcPr>
            <w:tcW w:w="1701" w:type="dxa"/>
          </w:tcPr>
          <w:p w14:paraId="7C05D44A" w14:textId="77777777" w:rsidR="003C0636" w:rsidRDefault="00000000">
            <w:pPr>
              <w:pStyle w:val="ConsPlusNormal"/>
              <w:jc w:val="center"/>
              <w:rPr>
                <w:szCs w:val="24"/>
              </w:rPr>
            </w:pPr>
            <w:r>
              <w:rPr>
                <w:szCs w:val="24"/>
              </w:rPr>
              <w:t>3.2.1</w:t>
            </w:r>
          </w:p>
        </w:tc>
        <w:tc>
          <w:tcPr>
            <w:tcW w:w="7370" w:type="dxa"/>
          </w:tcPr>
          <w:p w14:paraId="06AE0F40" w14:textId="77777777" w:rsidR="003C0636" w:rsidRDefault="00000000">
            <w:pPr>
              <w:pStyle w:val="ConsPlusNormal"/>
              <w:jc w:val="both"/>
              <w:rPr>
                <w:szCs w:val="24"/>
              </w:rPr>
            </w:pPr>
            <w:r>
              <w:rPr>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3C0636" w14:paraId="0B25A990" w14:textId="77777777">
        <w:tc>
          <w:tcPr>
            <w:tcW w:w="1701" w:type="dxa"/>
          </w:tcPr>
          <w:p w14:paraId="327E944B" w14:textId="77777777" w:rsidR="003C0636" w:rsidRDefault="00000000">
            <w:pPr>
              <w:pStyle w:val="ConsPlusNormal"/>
              <w:jc w:val="center"/>
              <w:rPr>
                <w:szCs w:val="24"/>
              </w:rPr>
            </w:pPr>
            <w:r>
              <w:rPr>
                <w:szCs w:val="24"/>
              </w:rPr>
              <w:t>3.2.2</w:t>
            </w:r>
          </w:p>
        </w:tc>
        <w:tc>
          <w:tcPr>
            <w:tcW w:w="7370" w:type="dxa"/>
          </w:tcPr>
          <w:p w14:paraId="3D0BDCE2" w14:textId="77777777" w:rsidR="003C0636" w:rsidRDefault="00000000">
            <w:pPr>
              <w:pStyle w:val="ConsPlusNormal"/>
              <w:jc w:val="both"/>
              <w:rPr>
                <w:szCs w:val="24"/>
              </w:rPr>
            </w:pPr>
            <w:r>
              <w:rPr>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3C0636" w14:paraId="58FC3683" w14:textId="77777777">
        <w:tc>
          <w:tcPr>
            <w:tcW w:w="1701" w:type="dxa"/>
          </w:tcPr>
          <w:p w14:paraId="3EE6BC86" w14:textId="77777777" w:rsidR="003C0636" w:rsidRDefault="00000000">
            <w:pPr>
              <w:pStyle w:val="ConsPlusNormal"/>
              <w:jc w:val="center"/>
              <w:rPr>
                <w:szCs w:val="24"/>
              </w:rPr>
            </w:pPr>
            <w:r>
              <w:rPr>
                <w:szCs w:val="24"/>
              </w:rPr>
              <w:t>3.2.3</w:t>
            </w:r>
          </w:p>
        </w:tc>
        <w:tc>
          <w:tcPr>
            <w:tcW w:w="7370" w:type="dxa"/>
          </w:tcPr>
          <w:p w14:paraId="34DB37E6" w14:textId="77777777" w:rsidR="003C0636" w:rsidRDefault="00000000">
            <w:pPr>
              <w:pStyle w:val="ConsPlusNormal"/>
              <w:jc w:val="both"/>
              <w:rPr>
                <w:szCs w:val="24"/>
              </w:rPr>
            </w:pPr>
            <w:r>
              <w:rPr>
                <w:szCs w:val="24"/>
              </w:rPr>
              <w:t>использовать знания о населении материков и стран для решения различных учебных и практико-ориентированных задач</w:t>
            </w:r>
          </w:p>
        </w:tc>
      </w:tr>
      <w:tr w:rsidR="003C0636" w14:paraId="1EFD265E" w14:textId="77777777">
        <w:tc>
          <w:tcPr>
            <w:tcW w:w="1701" w:type="dxa"/>
          </w:tcPr>
          <w:p w14:paraId="5EC43620" w14:textId="77777777" w:rsidR="003C0636" w:rsidRDefault="00000000">
            <w:pPr>
              <w:pStyle w:val="ConsPlusNormal"/>
              <w:jc w:val="center"/>
              <w:rPr>
                <w:szCs w:val="24"/>
              </w:rPr>
            </w:pPr>
            <w:r>
              <w:rPr>
                <w:szCs w:val="24"/>
              </w:rPr>
              <w:t>3.2.4</w:t>
            </w:r>
          </w:p>
        </w:tc>
        <w:tc>
          <w:tcPr>
            <w:tcW w:w="7370" w:type="dxa"/>
          </w:tcPr>
          <w:p w14:paraId="285D511A" w14:textId="77777777" w:rsidR="003C0636" w:rsidRDefault="00000000">
            <w:pPr>
              <w:pStyle w:val="ConsPlusNormal"/>
              <w:jc w:val="both"/>
              <w:rPr>
                <w:szCs w:val="24"/>
              </w:rPr>
            </w:pPr>
            <w:r>
              <w:rPr>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3C0636" w14:paraId="23566129" w14:textId="77777777">
        <w:tc>
          <w:tcPr>
            <w:tcW w:w="1701" w:type="dxa"/>
          </w:tcPr>
          <w:p w14:paraId="70B5A868" w14:textId="77777777" w:rsidR="003C0636" w:rsidRDefault="00000000">
            <w:pPr>
              <w:pStyle w:val="ConsPlusNormal"/>
              <w:jc w:val="center"/>
              <w:rPr>
                <w:szCs w:val="24"/>
              </w:rPr>
            </w:pPr>
            <w:r>
              <w:rPr>
                <w:szCs w:val="24"/>
              </w:rPr>
              <w:t>3.2.5</w:t>
            </w:r>
          </w:p>
        </w:tc>
        <w:tc>
          <w:tcPr>
            <w:tcW w:w="7370" w:type="dxa"/>
          </w:tcPr>
          <w:p w14:paraId="040A89D5" w14:textId="77777777" w:rsidR="003C0636" w:rsidRDefault="00000000">
            <w:pPr>
              <w:pStyle w:val="ConsPlusNormal"/>
              <w:jc w:val="both"/>
              <w:rPr>
                <w:szCs w:val="24"/>
              </w:rPr>
            </w:pPr>
            <w:r>
              <w:rPr>
                <w:szCs w:val="24"/>
              </w:rPr>
              <w:t>объяснять особенности природы, населения и хозяйства отдельных территорий</w:t>
            </w:r>
          </w:p>
        </w:tc>
      </w:tr>
      <w:tr w:rsidR="003C0636" w14:paraId="1FA5FF95" w14:textId="77777777">
        <w:tc>
          <w:tcPr>
            <w:tcW w:w="1701" w:type="dxa"/>
          </w:tcPr>
          <w:p w14:paraId="43DA1EE3" w14:textId="77777777" w:rsidR="003C0636" w:rsidRDefault="00000000">
            <w:pPr>
              <w:pStyle w:val="ConsPlusNormal"/>
              <w:jc w:val="center"/>
              <w:rPr>
                <w:szCs w:val="24"/>
              </w:rPr>
            </w:pPr>
            <w:r>
              <w:rPr>
                <w:szCs w:val="24"/>
              </w:rPr>
              <w:t>3.2.6</w:t>
            </w:r>
          </w:p>
        </w:tc>
        <w:tc>
          <w:tcPr>
            <w:tcW w:w="7370" w:type="dxa"/>
          </w:tcPr>
          <w:p w14:paraId="21DFBEC3" w14:textId="77777777" w:rsidR="003C0636" w:rsidRDefault="00000000">
            <w:pPr>
              <w:pStyle w:val="ConsPlusNormal"/>
              <w:jc w:val="both"/>
              <w:rPr>
                <w:szCs w:val="24"/>
              </w:rPr>
            </w:pPr>
            <w:r>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3C0636" w14:paraId="6640B312" w14:textId="77777777">
        <w:tc>
          <w:tcPr>
            <w:tcW w:w="1701" w:type="dxa"/>
          </w:tcPr>
          <w:p w14:paraId="3E4AA835" w14:textId="77777777" w:rsidR="003C0636" w:rsidRDefault="00000000">
            <w:pPr>
              <w:pStyle w:val="ConsPlusNormal"/>
              <w:jc w:val="center"/>
              <w:rPr>
                <w:szCs w:val="24"/>
              </w:rPr>
            </w:pPr>
            <w:r>
              <w:rPr>
                <w:szCs w:val="24"/>
              </w:rPr>
              <w:t>3.2.7</w:t>
            </w:r>
          </w:p>
        </w:tc>
        <w:tc>
          <w:tcPr>
            <w:tcW w:w="7370" w:type="dxa"/>
          </w:tcPr>
          <w:p w14:paraId="5123D21E" w14:textId="77777777" w:rsidR="003C0636" w:rsidRDefault="00000000">
            <w:pPr>
              <w:pStyle w:val="ConsPlusNormal"/>
              <w:jc w:val="both"/>
              <w:rPr>
                <w:szCs w:val="24"/>
              </w:rPr>
            </w:pPr>
            <w:r>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3C0636" w14:paraId="21575D7F" w14:textId="77777777">
        <w:tc>
          <w:tcPr>
            <w:tcW w:w="1701" w:type="dxa"/>
          </w:tcPr>
          <w:p w14:paraId="5B22A223" w14:textId="77777777" w:rsidR="003C0636" w:rsidRDefault="00000000">
            <w:pPr>
              <w:pStyle w:val="ConsPlusNormal"/>
              <w:jc w:val="center"/>
              <w:rPr>
                <w:szCs w:val="24"/>
              </w:rPr>
            </w:pPr>
            <w:r>
              <w:rPr>
                <w:szCs w:val="24"/>
              </w:rPr>
              <w:t>3.2.8</w:t>
            </w:r>
          </w:p>
        </w:tc>
        <w:tc>
          <w:tcPr>
            <w:tcW w:w="7370" w:type="dxa"/>
          </w:tcPr>
          <w:p w14:paraId="5AB3086E" w14:textId="77777777" w:rsidR="003C0636" w:rsidRDefault="00000000">
            <w:pPr>
              <w:pStyle w:val="ConsPlusNormal"/>
              <w:jc w:val="both"/>
              <w:rPr>
                <w:szCs w:val="24"/>
              </w:rPr>
            </w:pPr>
            <w:r>
              <w:rPr>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3C0636" w14:paraId="24391E60" w14:textId="77777777">
        <w:tc>
          <w:tcPr>
            <w:tcW w:w="1701" w:type="dxa"/>
          </w:tcPr>
          <w:p w14:paraId="2FAA9C71" w14:textId="77777777" w:rsidR="003C0636" w:rsidRDefault="00000000">
            <w:pPr>
              <w:pStyle w:val="ConsPlusNormal"/>
              <w:jc w:val="center"/>
              <w:rPr>
                <w:szCs w:val="24"/>
              </w:rPr>
            </w:pPr>
            <w:r>
              <w:rPr>
                <w:szCs w:val="24"/>
              </w:rPr>
              <w:t>3.3</w:t>
            </w:r>
          </w:p>
        </w:tc>
        <w:tc>
          <w:tcPr>
            <w:tcW w:w="7370" w:type="dxa"/>
          </w:tcPr>
          <w:p w14:paraId="3F406395" w14:textId="77777777" w:rsidR="003C0636" w:rsidRDefault="00000000">
            <w:pPr>
              <w:pStyle w:val="ConsPlusNormal"/>
              <w:jc w:val="both"/>
              <w:rPr>
                <w:szCs w:val="24"/>
              </w:rPr>
            </w:pPr>
            <w:r>
              <w:rPr>
                <w:szCs w:val="24"/>
              </w:rPr>
              <w:t>Тема "Взаимодействие природы и общества":</w:t>
            </w:r>
          </w:p>
        </w:tc>
      </w:tr>
      <w:tr w:rsidR="003C0636" w14:paraId="2659229A" w14:textId="77777777">
        <w:tc>
          <w:tcPr>
            <w:tcW w:w="1701" w:type="dxa"/>
          </w:tcPr>
          <w:p w14:paraId="3E4F1B26" w14:textId="77777777" w:rsidR="003C0636" w:rsidRDefault="00000000">
            <w:pPr>
              <w:pStyle w:val="ConsPlusNormal"/>
              <w:jc w:val="center"/>
              <w:rPr>
                <w:szCs w:val="24"/>
              </w:rPr>
            </w:pPr>
            <w:r>
              <w:rPr>
                <w:szCs w:val="24"/>
              </w:rPr>
              <w:t>3.3.1</w:t>
            </w:r>
          </w:p>
        </w:tc>
        <w:tc>
          <w:tcPr>
            <w:tcW w:w="7370" w:type="dxa"/>
          </w:tcPr>
          <w:p w14:paraId="7BD14536" w14:textId="77777777" w:rsidR="003C0636" w:rsidRDefault="00000000">
            <w:pPr>
              <w:pStyle w:val="ConsPlusNormal"/>
              <w:jc w:val="both"/>
              <w:rPr>
                <w:szCs w:val="24"/>
              </w:rPr>
            </w:pPr>
            <w:r>
              <w:rPr>
                <w:szCs w:val="24"/>
              </w:rPr>
              <w:t>приводить примеры влияния закономерностей географической оболочки на жизнь и деятельность людей</w:t>
            </w:r>
          </w:p>
        </w:tc>
      </w:tr>
      <w:tr w:rsidR="003C0636" w14:paraId="292716E0" w14:textId="77777777">
        <w:tc>
          <w:tcPr>
            <w:tcW w:w="1701" w:type="dxa"/>
          </w:tcPr>
          <w:p w14:paraId="44913CB2" w14:textId="77777777" w:rsidR="003C0636" w:rsidRDefault="00000000">
            <w:pPr>
              <w:pStyle w:val="ConsPlusNormal"/>
              <w:jc w:val="center"/>
              <w:rPr>
                <w:szCs w:val="24"/>
              </w:rPr>
            </w:pPr>
            <w:r>
              <w:rPr>
                <w:szCs w:val="24"/>
              </w:rPr>
              <w:t>3.3.2</w:t>
            </w:r>
          </w:p>
        </w:tc>
        <w:tc>
          <w:tcPr>
            <w:tcW w:w="7370" w:type="dxa"/>
          </w:tcPr>
          <w:p w14:paraId="12D24ED6" w14:textId="77777777" w:rsidR="003C0636" w:rsidRDefault="00000000">
            <w:pPr>
              <w:pStyle w:val="ConsPlusNormal"/>
              <w:jc w:val="both"/>
              <w:rPr>
                <w:szCs w:val="24"/>
              </w:rPr>
            </w:pPr>
            <w:r>
              <w:rPr>
                <w:szCs w:val="24"/>
              </w:rPr>
              <w:t>приводить примеры взаимодействия природы и общества в пределах отдельных территорий</w:t>
            </w:r>
          </w:p>
        </w:tc>
      </w:tr>
      <w:tr w:rsidR="003C0636" w14:paraId="011257F0" w14:textId="77777777">
        <w:tc>
          <w:tcPr>
            <w:tcW w:w="1701" w:type="dxa"/>
          </w:tcPr>
          <w:p w14:paraId="5BA54C84" w14:textId="77777777" w:rsidR="003C0636" w:rsidRDefault="00000000">
            <w:pPr>
              <w:pStyle w:val="ConsPlusNormal"/>
              <w:jc w:val="center"/>
              <w:rPr>
                <w:szCs w:val="24"/>
              </w:rPr>
            </w:pPr>
            <w:r>
              <w:rPr>
                <w:szCs w:val="24"/>
              </w:rPr>
              <w:t>3.3.3</w:t>
            </w:r>
          </w:p>
        </w:tc>
        <w:tc>
          <w:tcPr>
            <w:tcW w:w="7370" w:type="dxa"/>
          </w:tcPr>
          <w:p w14:paraId="6F75462E" w14:textId="77777777" w:rsidR="003C0636" w:rsidRDefault="00000000">
            <w:pPr>
              <w:pStyle w:val="ConsPlusNormal"/>
              <w:jc w:val="both"/>
              <w:rPr>
                <w:szCs w:val="24"/>
              </w:rPr>
            </w:pPr>
            <w:r>
              <w:rPr>
                <w:szCs w:val="24"/>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3C0636" w14:paraId="34B38701" w14:textId="77777777">
        <w:tc>
          <w:tcPr>
            <w:tcW w:w="1701" w:type="dxa"/>
          </w:tcPr>
          <w:p w14:paraId="37C4442A" w14:textId="77777777" w:rsidR="003C0636" w:rsidRDefault="00000000">
            <w:pPr>
              <w:pStyle w:val="ConsPlusNormal"/>
              <w:jc w:val="center"/>
              <w:rPr>
                <w:szCs w:val="24"/>
              </w:rPr>
            </w:pPr>
            <w:r>
              <w:rPr>
                <w:szCs w:val="24"/>
              </w:rPr>
              <w:t>3.3.4</w:t>
            </w:r>
          </w:p>
        </w:tc>
        <w:tc>
          <w:tcPr>
            <w:tcW w:w="7370" w:type="dxa"/>
          </w:tcPr>
          <w:p w14:paraId="7F77DF04" w14:textId="77777777" w:rsidR="003C0636" w:rsidRDefault="00000000">
            <w:pPr>
              <w:pStyle w:val="ConsPlusNormal"/>
              <w:jc w:val="both"/>
              <w:rPr>
                <w:szCs w:val="24"/>
              </w:rPr>
            </w:pPr>
            <w:r>
              <w:rPr>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664EF03A" w14:textId="77777777" w:rsidR="003C0636" w:rsidRDefault="003C0636">
      <w:pPr>
        <w:pStyle w:val="ConsPlusNormal"/>
        <w:ind w:firstLine="540"/>
        <w:jc w:val="both"/>
        <w:rPr>
          <w:szCs w:val="24"/>
        </w:rPr>
      </w:pPr>
    </w:p>
    <w:p w14:paraId="7D62CA1E" w14:textId="77777777" w:rsidR="003C0636" w:rsidRDefault="00000000">
      <w:pPr>
        <w:pStyle w:val="ConsPlusNormal"/>
        <w:jc w:val="right"/>
        <w:rPr>
          <w:szCs w:val="24"/>
        </w:rPr>
      </w:pPr>
      <w:r>
        <w:rPr>
          <w:szCs w:val="24"/>
        </w:rPr>
        <w:t>Таблица 21.5</w:t>
      </w:r>
    </w:p>
    <w:p w14:paraId="51F0D410" w14:textId="77777777" w:rsidR="003C0636" w:rsidRDefault="003C0636">
      <w:pPr>
        <w:pStyle w:val="ConsPlusNormal"/>
        <w:ind w:firstLine="540"/>
        <w:jc w:val="both"/>
        <w:rPr>
          <w:szCs w:val="24"/>
        </w:rPr>
      </w:pPr>
    </w:p>
    <w:p w14:paraId="1F044AB2" w14:textId="77777777" w:rsidR="003C0636" w:rsidRDefault="00000000">
      <w:pPr>
        <w:pStyle w:val="ConsPlusNormal"/>
        <w:jc w:val="center"/>
        <w:rPr>
          <w:szCs w:val="24"/>
        </w:rPr>
      </w:pPr>
      <w:r>
        <w:rPr>
          <w:szCs w:val="24"/>
        </w:rPr>
        <w:t>Проверяемые элементы содержания (7 класс)</w:t>
      </w:r>
    </w:p>
    <w:p w14:paraId="02B26330"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0976E6BB" w14:textId="77777777">
        <w:tc>
          <w:tcPr>
            <w:tcW w:w="1134" w:type="dxa"/>
          </w:tcPr>
          <w:p w14:paraId="1093D7B8" w14:textId="77777777" w:rsidR="003C0636" w:rsidRDefault="00000000">
            <w:pPr>
              <w:pStyle w:val="ConsPlusNormal"/>
              <w:jc w:val="center"/>
              <w:rPr>
                <w:szCs w:val="24"/>
              </w:rPr>
            </w:pPr>
            <w:r>
              <w:rPr>
                <w:szCs w:val="24"/>
              </w:rPr>
              <w:t>Код</w:t>
            </w:r>
          </w:p>
        </w:tc>
        <w:tc>
          <w:tcPr>
            <w:tcW w:w="7937" w:type="dxa"/>
          </w:tcPr>
          <w:p w14:paraId="12C778ED" w14:textId="77777777" w:rsidR="003C0636" w:rsidRDefault="00000000">
            <w:pPr>
              <w:pStyle w:val="ConsPlusNormal"/>
              <w:jc w:val="center"/>
              <w:rPr>
                <w:szCs w:val="24"/>
              </w:rPr>
            </w:pPr>
            <w:r>
              <w:rPr>
                <w:szCs w:val="24"/>
              </w:rPr>
              <w:t>Проверяемый элемент содержания</w:t>
            </w:r>
          </w:p>
        </w:tc>
      </w:tr>
      <w:tr w:rsidR="003C0636" w14:paraId="4CEFF020" w14:textId="77777777">
        <w:tc>
          <w:tcPr>
            <w:tcW w:w="1134" w:type="dxa"/>
          </w:tcPr>
          <w:p w14:paraId="317E441D" w14:textId="77777777" w:rsidR="003C0636" w:rsidRDefault="00000000">
            <w:pPr>
              <w:pStyle w:val="ConsPlusNormal"/>
              <w:jc w:val="center"/>
              <w:rPr>
                <w:szCs w:val="24"/>
              </w:rPr>
            </w:pPr>
            <w:r>
              <w:rPr>
                <w:szCs w:val="24"/>
              </w:rPr>
              <w:t>1</w:t>
            </w:r>
          </w:p>
        </w:tc>
        <w:tc>
          <w:tcPr>
            <w:tcW w:w="7937" w:type="dxa"/>
          </w:tcPr>
          <w:p w14:paraId="5407DE81" w14:textId="77777777" w:rsidR="003C0636" w:rsidRDefault="00000000">
            <w:pPr>
              <w:pStyle w:val="ConsPlusNormal"/>
              <w:jc w:val="both"/>
              <w:rPr>
                <w:szCs w:val="24"/>
              </w:rPr>
            </w:pPr>
            <w:r>
              <w:rPr>
                <w:szCs w:val="24"/>
              </w:rPr>
              <w:t>Географическая оболочка Земли</w:t>
            </w:r>
          </w:p>
        </w:tc>
      </w:tr>
      <w:tr w:rsidR="003C0636" w14:paraId="2C7FAD54" w14:textId="77777777">
        <w:tc>
          <w:tcPr>
            <w:tcW w:w="1134" w:type="dxa"/>
          </w:tcPr>
          <w:p w14:paraId="2BDBDFBB" w14:textId="77777777" w:rsidR="003C0636" w:rsidRDefault="00000000">
            <w:pPr>
              <w:pStyle w:val="ConsPlusNormal"/>
              <w:jc w:val="center"/>
              <w:rPr>
                <w:szCs w:val="24"/>
              </w:rPr>
            </w:pPr>
            <w:r>
              <w:rPr>
                <w:szCs w:val="24"/>
              </w:rPr>
              <w:t>1.1</w:t>
            </w:r>
          </w:p>
        </w:tc>
        <w:tc>
          <w:tcPr>
            <w:tcW w:w="7937" w:type="dxa"/>
          </w:tcPr>
          <w:p w14:paraId="2D22D630" w14:textId="77777777" w:rsidR="003C0636" w:rsidRDefault="00000000">
            <w:pPr>
              <w:pStyle w:val="ConsPlusNormal"/>
              <w:jc w:val="both"/>
              <w:rPr>
                <w:szCs w:val="24"/>
              </w:rPr>
            </w:pPr>
            <w:r>
              <w:rPr>
                <w:szCs w:val="24"/>
              </w:rPr>
              <w:t>Географическая оболочка: особенности строения и свойства: целостность, зональность, ритмичность, их географические следствия</w:t>
            </w:r>
          </w:p>
        </w:tc>
      </w:tr>
      <w:tr w:rsidR="003C0636" w14:paraId="753FC65A" w14:textId="77777777">
        <w:tc>
          <w:tcPr>
            <w:tcW w:w="1134" w:type="dxa"/>
          </w:tcPr>
          <w:p w14:paraId="39294AB4" w14:textId="77777777" w:rsidR="003C0636" w:rsidRDefault="00000000">
            <w:pPr>
              <w:pStyle w:val="ConsPlusNormal"/>
              <w:jc w:val="center"/>
              <w:rPr>
                <w:szCs w:val="24"/>
              </w:rPr>
            </w:pPr>
            <w:r>
              <w:rPr>
                <w:szCs w:val="24"/>
              </w:rPr>
              <w:t>1.2</w:t>
            </w:r>
          </w:p>
        </w:tc>
        <w:tc>
          <w:tcPr>
            <w:tcW w:w="7937" w:type="dxa"/>
          </w:tcPr>
          <w:p w14:paraId="0023B768" w14:textId="77777777" w:rsidR="003C0636" w:rsidRDefault="00000000">
            <w:pPr>
              <w:pStyle w:val="ConsPlusNormal"/>
              <w:jc w:val="both"/>
              <w:rPr>
                <w:szCs w:val="24"/>
              </w:rPr>
            </w:pPr>
            <w:r>
              <w:rPr>
                <w:szCs w:val="24"/>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3C0636" w14:paraId="2AA64DBD" w14:textId="77777777">
        <w:tc>
          <w:tcPr>
            <w:tcW w:w="1134" w:type="dxa"/>
          </w:tcPr>
          <w:p w14:paraId="2AA96608" w14:textId="77777777" w:rsidR="003C0636" w:rsidRDefault="00000000">
            <w:pPr>
              <w:pStyle w:val="ConsPlusNormal"/>
              <w:jc w:val="center"/>
              <w:rPr>
                <w:szCs w:val="24"/>
              </w:rPr>
            </w:pPr>
            <w:r>
              <w:rPr>
                <w:szCs w:val="24"/>
              </w:rPr>
              <w:t>2</w:t>
            </w:r>
          </w:p>
        </w:tc>
        <w:tc>
          <w:tcPr>
            <w:tcW w:w="7937" w:type="dxa"/>
          </w:tcPr>
          <w:p w14:paraId="3FBC0205" w14:textId="77777777" w:rsidR="003C0636" w:rsidRDefault="00000000">
            <w:pPr>
              <w:pStyle w:val="ConsPlusNormal"/>
              <w:jc w:val="both"/>
              <w:rPr>
                <w:szCs w:val="24"/>
              </w:rPr>
            </w:pPr>
            <w:r>
              <w:rPr>
                <w:szCs w:val="24"/>
              </w:rPr>
              <w:t>Главные закономерности природы Земли</w:t>
            </w:r>
          </w:p>
        </w:tc>
      </w:tr>
      <w:tr w:rsidR="003C0636" w14:paraId="6BB35DDC" w14:textId="77777777">
        <w:tc>
          <w:tcPr>
            <w:tcW w:w="1134" w:type="dxa"/>
          </w:tcPr>
          <w:p w14:paraId="49010FEB" w14:textId="77777777" w:rsidR="003C0636" w:rsidRDefault="00000000">
            <w:pPr>
              <w:pStyle w:val="ConsPlusNormal"/>
              <w:jc w:val="center"/>
              <w:rPr>
                <w:szCs w:val="24"/>
              </w:rPr>
            </w:pPr>
            <w:r>
              <w:rPr>
                <w:szCs w:val="24"/>
              </w:rPr>
              <w:t>2.1</w:t>
            </w:r>
          </w:p>
        </w:tc>
        <w:tc>
          <w:tcPr>
            <w:tcW w:w="7937" w:type="dxa"/>
          </w:tcPr>
          <w:p w14:paraId="48CC966B" w14:textId="77777777" w:rsidR="003C0636" w:rsidRDefault="00000000">
            <w:pPr>
              <w:pStyle w:val="ConsPlusNormal"/>
              <w:jc w:val="both"/>
              <w:rPr>
                <w:szCs w:val="24"/>
              </w:rPr>
            </w:pPr>
            <w:r>
              <w:rPr>
                <w:szCs w:val="24"/>
              </w:rPr>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w:t>
            </w:r>
            <w:proofErr w:type="spellStart"/>
            <w:r>
              <w:rPr>
                <w:szCs w:val="24"/>
              </w:rPr>
              <w:t>рельефообразования</w:t>
            </w:r>
            <w:proofErr w:type="spellEnd"/>
            <w:r>
              <w:rPr>
                <w:szCs w:val="24"/>
              </w:rPr>
              <w:t>. Полезные ископаемые</w:t>
            </w:r>
          </w:p>
        </w:tc>
      </w:tr>
      <w:tr w:rsidR="003C0636" w14:paraId="54EA6773" w14:textId="77777777">
        <w:tc>
          <w:tcPr>
            <w:tcW w:w="1134" w:type="dxa"/>
          </w:tcPr>
          <w:p w14:paraId="5B24BCB4" w14:textId="77777777" w:rsidR="003C0636" w:rsidRDefault="00000000">
            <w:pPr>
              <w:pStyle w:val="ConsPlusNormal"/>
              <w:jc w:val="center"/>
              <w:rPr>
                <w:szCs w:val="24"/>
              </w:rPr>
            </w:pPr>
            <w:r>
              <w:rPr>
                <w:szCs w:val="24"/>
              </w:rPr>
              <w:t>2.2</w:t>
            </w:r>
          </w:p>
        </w:tc>
        <w:tc>
          <w:tcPr>
            <w:tcW w:w="7937" w:type="dxa"/>
          </w:tcPr>
          <w:p w14:paraId="2B6821EE" w14:textId="77777777" w:rsidR="003C0636" w:rsidRDefault="00000000">
            <w:pPr>
              <w:pStyle w:val="ConsPlusNormal"/>
              <w:jc w:val="both"/>
              <w:rPr>
                <w:szCs w:val="24"/>
              </w:rPr>
            </w:pPr>
            <w:r>
              <w:rPr>
                <w:szCs w:val="24"/>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3C0636" w14:paraId="7064D426" w14:textId="77777777">
        <w:tc>
          <w:tcPr>
            <w:tcW w:w="1134" w:type="dxa"/>
          </w:tcPr>
          <w:p w14:paraId="3F8F8543" w14:textId="77777777" w:rsidR="003C0636" w:rsidRDefault="00000000">
            <w:pPr>
              <w:pStyle w:val="ConsPlusNormal"/>
              <w:jc w:val="center"/>
              <w:rPr>
                <w:szCs w:val="24"/>
              </w:rPr>
            </w:pPr>
            <w:r>
              <w:rPr>
                <w:szCs w:val="24"/>
              </w:rPr>
              <w:t>2.3</w:t>
            </w:r>
          </w:p>
        </w:tc>
        <w:tc>
          <w:tcPr>
            <w:tcW w:w="7937" w:type="dxa"/>
          </w:tcPr>
          <w:p w14:paraId="7FF8370C" w14:textId="77777777" w:rsidR="003C0636" w:rsidRDefault="00000000">
            <w:pPr>
              <w:pStyle w:val="ConsPlusNormal"/>
              <w:jc w:val="both"/>
              <w:rPr>
                <w:szCs w:val="24"/>
              </w:rPr>
            </w:pPr>
            <w:r>
              <w:rPr>
                <w:szCs w:val="24"/>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3C0636" w14:paraId="181B8D3E" w14:textId="77777777">
        <w:tc>
          <w:tcPr>
            <w:tcW w:w="1134" w:type="dxa"/>
          </w:tcPr>
          <w:p w14:paraId="672B9B55" w14:textId="77777777" w:rsidR="003C0636" w:rsidRDefault="00000000">
            <w:pPr>
              <w:pStyle w:val="ConsPlusNormal"/>
              <w:jc w:val="center"/>
              <w:rPr>
                <w:szCs w:val="24"/>
              </w:rPr>
            </w:pPr>
            <w:r>
              <w:rPr>
                <w:szCs w:val="24"/>
              </w:rPr>
              <w:t>3</w:t>
            </w:r>
          </w:p>
        </w:tc>
        <w:tc>
          <w:tcPr>
            <w:tcW w:w="7937" w:type="dxa"/>
          </w:tcPr>
          <w:p w14:paraId="0EF2EA84" w14:textId="77777777" w:rsidR="003C0636" w:rsidRDefault="00000000">
            <w:pPr>
              <w:pStyle w:val="ConsPlusNormal"/>
              <w:jc w:val="both"/>
              <w:rPr>
                <w:szCs w:val="24"/>
              </w:rPr>
            </w:pPr>
            <w:r>
              <w:rPr>
                <w:szCs w:val="24"/>
              </w:rPr>
              <w:t>Человечество на Земле</w:t>
            </w:r>
          </w:p>
        </w:tc>
      </w:tr>
      <w:tr w:rsidR="003C0636" w14:paraId="0A44B989" w14:textId="77777777">
        <w:tc>
          <w:tcPr>
            <w:tcW w:w="1134" w:type="dxa"/>
          </w:tcPr>
          <w:p w14:paraId="74063B58" w14:textId="77777777" w:rsidR="003C0636" w:rsidRDefault="00000000">
            <w:pPr>
              <w:pStyle w:val="ConsPlusNormal"/>
              <w:jc w:val="center"/>
              <w:rPr>
                <w:szCs w:val="24"/>
              </w:rPr>
            </w:pPr>
            <w:r>
              <w:rPr>
                <w:szCs w:val="24"/>
              </w:rPr>
              <w:t>3.1</w:t>
            </w:r>
          </w:p>
        </w:tc>
        <w:tc>
          <w:tcPr>
            <w:tcW w:w="7937" w:type="dxa"/>
          </w:tcPr>
          <w:p w14:paraId="2E1F852C" w14:textId="77777777" w:rsidR="003C0636" w:rsidRDefault="00000000">
            <w:pPr>
              <w:pStyle w:val="ConsPlusNormal"/>
              <w:jc w:val="both"/>
              <w:rPr>
                <w:szCs w:val="24"/>
              </w:rPr>
            </w:pPr>
            <w:r>
              <w:rPr>
                <w:szCs w:val="24"/>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3C0636" w14:paraId="20AC0895" w14:textId="77777777">
        <w:tc>
          <w:tcPr>
            <w:tcW w:w="1134" w:type="dxa"/>
          </w:tcPr>
          <w:p w14:paraId="098E7A5D" w14:textId="77777777" w:rsidR="003C0636" w:rsidRDefault="00000000">
            <w:pPr>
              <w:pStyle w:val="ConsPlusNormal"/>
              <w:jc w:val="center"/>
              <w:rPr>
                <w:szCs w:val="24"/>
              </w:rPr>
            </w:pPr>
            <w:r>
              <w:rPr>
                <w:szCs w:val="24"/>
              </w:rPr>
              <w:t>3.2</w:t>
            </w:r>
          </w:p>
        </w:tc>
        <w:tc>
          <w:tcPr>
            <w:tcW w:w="7937" w:type="dxa"/>
          </w:tcPr>
          <w:p w14:paraId="39F9011A" w14:textId="77777777" w:rsidR="003C0636" w:rsidRDefault="00000000">
            <w:pPr>
              <w:pStyle w:val="ConsPlusNormal"/>
              <w:jc w:val="both"/>
              <w:rPr>
                <w:szCs w:val="24"/>
              </w:rPr>
            </w:pPr>
            <w:r>
              <w:rPr>
                <w:szCs w:val="24"/>
              </w:rPr>
              <w:t>Народы и религии мира. Этнический состав населения мира. Языковая классификация народов мира. Мировые и национальные религии</w:t>
            </w:r>
          </w:p>
        </w:tc>
      </w:tr>
      <w:tr w:rsidR="003C0636" w14:paraId="48676BB3" w14:textId="77777777">
        <w:tc>
          <w:tcPr>
            <w:tcW w:w="1134" w:type="dxa"/>
          </w:tcPr>
          <w:p w14:paraId="02D1F035" w14:textId="77777777" w:rsidR="003C0636" w:rsidRDefault="00000000">
            <w:pPr>
              <w:pStyle w:val="ConsPlusNormal"/>
              <w:jc w:val="center"/>
              <w:rPr>
                <w:szCs w:val="24"/>
              </w:rPr>
            </w:pPr>
            <w:r>
              <w:rPr>
                <w:szCs w:val="24"/>
              </w:rPr>
              <w:t>3.3</w:t>
            </w:r>
          </w:p>
        </w:tc>
        <w:tc>
          <w:tcPr>
            <w:tcW w:w="7937" w:type="dxa"/>
          </w:tcPr>
          <w:p w14:paraId="4AF8DDF2" w14:textId="77777777" w:rsidR="003C0636" w:rsidRDefault="00000000">
            <w:pPr>
              <w:pStyle w:val="ConsPlusNormal"/>
              <w:jc w:val="both"/>
              <w:rPr>
                <w:szCs w:val="24"/>
              </w:rPr>
            </w:pPr>
            <w:r>
              <w:rPr>
                <w:szCs w:val="24"/>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3C0636" w14:paraId="5DA9AF2F" w14:textId="77777777">
        <w:tc>
          <w:tcPr>
            <w:tcW w:w="1134" w:type="dxa"/>
          </w:tcPr>
          <w:p w14:paraId="429B9A41" w14:textId="77777777" w:rsidR="003C0636" w:rsidRDefault="00000000">
            <w:pPr>
              <w:pStyle w:val="ConsPlusNormal"/>
              <w:jc w:val="center"/>
              <w:rPr>
                <w:szCs w:val="24"/>
              </w:rPr>
            </w:pPr>
            <w:r>
              <w:rPr>
                <w:szCs w:val="24"/>
              </w:rPr>
              <w:lastRenderedPageBreak/>
              <w:t>3.4</w:t>
            </w:r>
          </w:p>
        </w:tc>
        <w:tc>
          <w:tcPr>
            <w:tcW w:w="7937" w:type="dxa"/>
          </w:tcPr>
          <w:p w14:paraId="66797C7D" w14:textId="77777777" w:rsidR="003C0636" w:rsidRDefault="00000000">
            <w:pPr>
              <w:pStyle w:val="ConsPlusNormal"/>
              <w:jc w:val="both"/>
              <w:rPr>
                <w:szCs w:val="24"/>
              </w:rPr>
            </w:pPr>
            <w:r>
              <w:rPr>
                <w:szCs w:val="24"/>
              </w:rPr>
              <w:t>Многообразие стран, их основные типы. Культурно-исторические регионы мира</w:t>
            </w:r>
          </w:p>
        </w:tc>
      </w:tr>
      <w:tr w:rsidR="003C0636" w14:paraId="7DA9A790" w14:textId="77777777">
        <w:tc>
          <w:tcPr>
            <w:tcW w:w="1134" w:type="dxa"/>
          </w:tcPr>
          <w:p w14:paraId="51B28DDE" w14:textId="77777777" w:rsidR="003C0636" w:rsidRDefault="00000000">
            <w:pPr>
              <w:pStyle w:val="ConsPlusNormal"/>
              <w:jc w:val="center"/>
              <w:rPr>
                <w:szCs w:val="24"/>
              </w:rPr>
            </w:pPr>
            <w:r>
              <w:rPr>
                <w:szCs w:val="24"/>
              </w:rPr>
              <w:t>4</w:t>
            </w:r>
          </w:p>
        </w:tc>
        <w:tc>
          <w:tcPr>
            <w:tcW w:w="7937" w:type="dxa"/>
          </w:tcPr>
          <w:p w14:paraId="49F957C9" w14:textId="77777777" w:rsidR="003C0636" w:rsidRDefault="00000000">
            <w:pPr>
              <w:pStyle w:val="ConsPlusNormal"/>
              <w:jc w:val="both"/>
              <w:rPr>
                <w:szCs w:val="24"/>
              </w:rPr>
            </w:pPr>
            <w:r>
              <w:rPr>
                <w:szCs w:val="24"/>
              </w:rPr>
              <w:t>Материки и страны</w:t>
            </w:r>
          </w:p>
        </w:tc>
      </w:tr>
      <w:tr w:rsidR="003C0636" w14:paraId="57BE442B" w14:textId="77777777">
        <w:tc>
          <w:tcPr>
            <w:tcW w:w="1134" w:type="dxa"/>
          </w:tcPr>
          <w:p w14:paraId="708E2E94" w14:textId="77777777" w:rsidR="003C0636" w:rsidRDefault="00000000">
            <w:pPr>
              <w:pStyle w:val="ConsPlusNormal"/>
              <w:jc w:val="center"/>
              <w:rPr>
                <w:szCs w:val="24"/>
              </w:rPr>
            </w:pPr>
            <w:r>
              <w:rPr>
                <w:szCs w:val="24"/>
              </w:rPr>
              <w:t>4.1</w:t>
            </w:r>
          </w:p>
        </w:tc>
        <w:tc>
          <w:tcPr>
            <w:tcW w:w="7937" w:type="dxa"/>
          </w:tcPr>
          <w:p w14:paraId="199DD9EE" w14:textId="77777777" w:rsidR="003C0636" w:rsidRDefault="00000000">
            <w:pPr>
              <w:pStyle w:val="ConsPlusNormal"/>
              <w:jc w:val="both"/>
              <w:rPr>
                <w:szCs w:val="24"/>
              </w:rPr>
            </w:pPr>
            <w:r>
              <w:rPr>
                <w:szCs w:val="24"/>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3C0636" w14:paraId="570FC8EC" w14:textId="77777777">
        <w:tc>
          <w:tcPr>
            <w:tcW w:w="1134" w:type="dxa"/>
          </w:tcPr>
          <w:p w14:paraId="394A151D" w14:textId="77777777" w:rsidR="003C0636" w:rsidRDefault="00000000">
            <w:pPr>
              <w:pStyle w:val="ConsPlusNormal"/>
              <w:jc w:val="center"/>
              <w:rPr>
                <w:szCs w:val="24"/>
              </w:rPr>
            </w:pPr>
            <w:r>
              <w:rPr>
                <w:szCs w:val="24"/>
              </w:rPr>
              <w:t>4.2</w:t>
            </w:r>
          </w:p>
        </w:tc>
        <w:tc>
          <w:tcPr>
            <w:tcW w:w="7937" w:type="dxa"/>
          </w:tcPr>
          <w:p w14:paraId="6A18DE29" w14:textId="77777777" w:rsidR="003C0636" w:rsidRDefault="00000000">
            <w:pPr>
              <w:pStyle w:val="ConsPlusNormal"/>
              <w:jc w:val="both"/>
              <w:rPr>
                <w:szCs w:val="24"/>
              </w:rPr>
            </w:pPr>
            <w:r>
              <w:rPr>
                <w:szCs w:val="24"/>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3C0636" w14:paraId="121DA536" w14:textId="77777777">
        <w:tc>
          <w:tcPr>
            <w:tcW w:w="1134" w:type="dxa"/>
          </w:tcPr>
          <w:p w14:paraId="139BF382" w14:textId="77777777" w:rsidR="003C0636" w:rsidRDefault="00000000">
            <w:pPr>
              <w:pStyle w:val="ConsPlusNormal"/>
              <w:jc w:val="center"/>
              <w:rPr>
                <w:szCs w:val="24"/>
              </w:rPr>
            </w:pPr>
            <w:r>
              <w:rPr>
                <w:szCs w:val="24"/>
              </w:rPr>
              <w:t>4.3</w:t>
            </w:r>
          </w:p>
        </w:tc>
        <w:tc>
          <w:tcPr>
            <w:tcW w:w="7937" w:type="dxa"/>
          </w:tcPr>
          <w:p w14:paraId="60D979AC" w14:textId="77777777" w:rsidR="003C0636" w:rsidRDefault="00000000">
            <w:pPr>
              <w:pStyle w:val="ConsPlusNormal"/>
              <w:jc w:val="both"/>
              <w:rPr>
                <w:szCs w:val="24"/>
              </w:rPr>
            </w:pPr>
            <w:r>
              <w:rPr>
                <w:szCs w:val="24"/>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3C0636" w14:paraId="00056936" w14:textId="77777777">
        <w:tc>
          <w:tcPr>
            <w:tcW w:w="1134" w:type="dxa"/>
          </w:tcPr>
          <w:p w14:paraId="1657C769" w14:textId="77777777" w:rsidR="003C0636" w:rsidRDefault="00000000">
            <w:pPr>
              <w:pStyle w:val="ConsPlusNormal"/>
              <w:jc w:val="center"/>
              <w:rPr>
                <w:szCs w:val="24"/>
              </w:rPr>
            </w:pPr>
            <w:r>
              <w:rPr>
                <w:szCs w:val="24"/>
              </w:rPr>
              <w:t>4.4</w:t>
            </w:r>
          </w:p>
        </w:tc>
        <w:tc>
          <w:tcPr>
            <w:tcW w:w="7937" w:type="dxa"/>
          </w:tcPr>
          <w:p w14:paraId="4089C2DD" w14:textId="77777777" w:rsidR="003C0636" w:rsidRDefault="00000000">
            <w:pPr>
              <w:pStyle w:val="ConsPlusNormal"/>
              <w:jc w:val="both"/>
              <w:rPr>
                <w:szCs w:val="24"/>
              </w:rPr>
            </w:pPr>
            <w:r>
              <w:rPr>
                <w:szCs w:val="24"/>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3C0636" w14:paraId="1F583BF6" w14:textId="77777777">
        <w:tc>
          <w:tcPr>
            <w:tcW w:w="1134" w:type="dxa"/>
          </w:tcPr>
          <w:p w14:paraId="6AA1F6AF" w14:textId="77777777" w:rsidR="003C0636" w:rsidRDefault="00000000">
            <w:pPr>
              <w:pStyle w:val="ConsPlusNormal"/>
              <w:jc w:val="center"/>
              <w:rPr>
                <w:szCs w:val="24"/>
              </w:rPr>
            </w:pPr>
            <w:r>
              <w:rPr>
                <w:szCs w:val="24"/>
              </w:rPr>
              <w:t>4.5.</w:t>
            </w:r>
          </w:p>
        </w:tc>
        <w:tc>
          <w:tcPr>
            <w:tcW w:w="7937" w:type="dxa"/>
          </w:tcPr>
          <w:p w14:paraId="62818F02" w14:textId="77777777" w:rsidR="003C0636" w:rsidRDefault="00000000">
            <w:pPr>
              <w:pStyle w:val="ConsPlusNormal"/>
              <w:jc w:val="both"/>
              <w:rPr>
                <w:szCs w:val="24"/>
              </w:rPr>
            </w:pPr>
            <w:r>
              <w:rPr>
                <w:szCs w:val="24"/>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3C0636" w14:paraId="0F35D081" w14:textId="77777777">
        <w:tc>
          <w:tcPr>
            <w:tcW w:w="1134" w:type="dxa"/>
          </w:tcPr>
          <w:p w14:paraId="170105FD" w14:textId="77777777" w:rsidR="003C0636" w:rsidRDefault="00000000">
            <w:pPr>
              <w:pStyle w:val="ConsPlusNormal"/>
              <w:jc w:val="center"/>
              <w:rPr>
                <w:szCs w:val="24"/>
              </w:rPr>
            </w:pPr>
            <w:r>
              <w:rPr>
                <w:szCs w:val="24"/>
              </w:rPr>
              <w:t>5</w:t>
            </w:r>
          </w:p>
        </w:tc>
        <w:tc>
          <w:tcPr>
            <w:tcW w:w="7937" w:type="dxa"/>
          </w:tcPr>
          <w:p w14:paraId="1D4F888A" w14:textId="77777777" w:rsidR="003C0636" w:rsidRDefault="00000000">
            <w:pPr>
              <w:pStyle w:val="ConsPlusNormal"/>
              <w:jc w:val="both"/>
              <w:rPr>
                <w:szCs w:val="24"/>
              </w:rPr>
            </w:pPr>
            <w:r>
              <w:rPr>
                <w:szCs w:val="24"/>
              </w:rPr>
              <w:t>Взаимодействие природы и общества</w:t>
            </w:r>
          </w:p>
        </w:tc>
      </w:tr>
      <w:tr w:rsidR="003C0636" w14:paraId="52BCDE4D" w14:textId="77777777">
        <w:tc>
          <w:tcPr>
            <w:tcW w:w="1134" w:type="dxa"/>
          </w:tcPr>
          <w:p w14:paraId="1E8CAB73" w14:textId="77777777" w:rsidR="003C0636" w:rsidRDefault="00000000">
            <w:pPr>
              <w:pStyle w:val="ConsPlusNormal"/>
              <w:jc w:val="center"/>
              <w:rPr>
                <w:szCs w:val="24"/>
              </w:rPr>
            </w:pPr>
            <w:r>
              <w:rPr>
                <w:szCs w:val="24"/>
              </w:rPr>
              <w:t>5.1</w:t>
            </w:r>
          </w:p>
        </w:tc>
        <w:tc>
          <w:tcPr>
            <w:tcW w:w="7937" w:type="dxa"/>
          </w:tcPr>
          <w:p w14:paraId="159A124D" w14:textId="77777777" w:rsidR="003C0636" w:rsidRDefault="00000000">
            <w:pPr>
              <w:pStyle w:val="ConsPlusNormal"/>
              <w:jc w:val="both"/>
              <w:rPr>
                <w:szCs w:val="24"/>
              </w:rPr>
            </w:pPr>
            <w:r>
              <w:rPr>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3C0636" w14:paraId="256386B1" w14:textId="77777777">
        <w:tc>
          <w:tcPr>
            <w:tcW w:w="1134" w:type="dxa"/>
          </w:tcPr>
          <w:p w14:paraId="32A91102" w14:textId="77777777" w:rsidR="003C0636" w:rsidRDefault="00000000">
            <w:pPr>
              <w:pStyle w:val="ConsPlusNormal"/>
              <w:jc w:val="center"/>
              <w:rPr>
                <w:szCs w:val="24"/>
              </w:rPr>
            </w:pPr>
            <w:r>
              <w:rPr>
                <w:szCs w:val="24"/>
              </w:rPr>
              <w:t>5.2</w:t>
            </w:r>
          </w:p>
        </w:tc>
        <w:tc>
          <w:tcPr>
            <w:tcW w:w="7937" w:type="dxa"/>
          </w:tcPr>
          <w:p w14:paraId="1AFE35D2" w14:textId="77777777" w:rsidR="003C0636" w:rsidRDefault="00000000">
            <w:pPr>
              <w:pStyle w:val="ConsPlusNormal"/>
              <w:jc w:val="both"/>
              <w:rPr>
                <w:szCs w:val="24"/>
              </w:rPr>
            </w:pPr>
            <w:r>
              <w:rPr>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76330020" w14:textId="77777777" w:rsidR="003C0636" w:rsidRDefault="003C0636">
      <w:pPr>
        <w:pStyle w:val="ConsPlusNormal"/>
        <w:ind w:firstLine="540"/>
        <w:jc w:val="both"/>
        <w:rPr>
          <w:szCs w:val="24"/>
        </w:rPr>
      </w:pPr>
    </w:p>
    <w:p w14:paraId="1D98C4F0" w14:textId="77777777" w:rsidR="003C0636" w:rsidRDefault="00000000">
      <w:pPr>
        <w:pStyle w:val="ConsPlusNormal"/>
        <w:jc w:val="right"/>
        <w:rPr>
          <w:szCs w:val="24"/>
        </w:rPr>
      </w:pPr>
      <w:r>
        <w:rPr>
          <w:szCs w:val="24"/>
        </w:rPr>
        <w:t>Таблица 21.6</w:t>
      </w:r>
    </w:p>
    <w:p w14:paraId="08C7E1AA" w14:textId="77777777" w:rsidR="003C0636" w:rsidRDefault="003C0636">
      <w:pPr>
        <w:pStyle w:val="ConsPlusNormal"/>
        <w:ind w:firstLine="540"/>
        <w:jc w:val="both"/>
        <w:rPr>
          <w:szCs w:val="24"/>
        </w:rPr>
      </w:pPr>
    </w:p>
    <w:p w14:paraId="7728EC41"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77FC6DF9" w14:textId="77777777" w:rsidR="003C0636" w:rsidRDefault="00000000">
      <w:pPr>
        <w:pStyle w:val="ConsPlusNormal"/>
        <w:jc w:val="center"/>
        <w:rPr>
          <w:szCs w:val="24"/>
        </w:rPr>
      </w:pPr>
      <w:r>
        <w:rPr>
          <w:szCs w:val="24"/>
        </w:rPr>
        <w:t>образовательной программы 8 (класс)</w:t>
      </w:r>
    </w:p>
    <w:p w14:paraId="2A13ED1C"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3F64A71F" w14:textId="77777777">
        <w:tc>
          <w:tcPr>
            <w:tcW w:w="1701" w:type="dxa"/>
          </w:tcPr>
          <w:p w14:paraId="597C0431" w14:textId="77777777" w:rsidR="003C0636" w:rsidRDefault="00000000">
            <w:pPr>
              <w:pStyle w:val="ConsPlusNormal"/>
              <w:jc w:val="center"/>
              <w:rPr>
                <w:szCs w:val="24"/>
              </w:rPr>
            </w:pPr>
            <w:r>
              <w:rPr>
                <w:szCs w:val="24"/>
              </w:rPr>
              <w:t>Код проверяемого результата</w:t>
            </w:r>
          </w:p>
        </w:tc>
        <w:tc>
          <w:tcPr>
            <w:tcW w:w="7370" w:type="dxa"/>
          </w:tcPr>
          <w:p w14:paraId="05B9AE69"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6C8BF3C2" w14:textId="77777777">
        <w:tc>
          <w:tcPr>
            <w:tcW w:w="1701" w:type="dxa"/>
          </w:tcPr>
          <w:p w14:paraId="136C13DA" w14:textId="77777777" w:rsidR="003C0636" w:rsidRDefault="00000000">
            <w:pPr>
              <w:pStyle w:val="ConsPlusNormal"/>
              <w:jc w:val="center"/>
              <w:rPr>
                <w:szCs w:val="24"/>
              </w:rPr>
            </w:pPr>
            <w:r>
              <w:rPr>
                <w:szCs w:val="24"/>
              </w:rPr>
              <w:t>1</w:t>
            </w:r>
          </w:p>
        </w:tc>
        <w:tc>
          <w:tcPr>
            <w:tcW w:w="7370" w:type="dxa"/>
          </w:tcPr>
          <w:p w14:paraId="34423F87" w14:textId="77777777" w:rsidR="003C0636" w:rsidRDefault="00000000">
            <w:pPr>
              <w:pStyle w:val="ConsPlusNormal"/>
              <w:jc w:val="both"/>
              <w:rPr>
                <w:szCs w:val="24"/>
              </w:rPr>
            </w:pPr>
            <w:r>
              <w:rPr>
                <w:szCs w:val="24"/>
              </w:rPr>
              <w:t>По разделу "Географическое пространство России"</w:t>
            </w:r>
          </w:p>
        </w:tc>
      </w:tr>
      <w:tr w:rsidR="003C0636" w14:paraId="007547BD" w14:textId="77777777">
        <w:tc>
          <w:tcPr>
            <w:tcW w:w="1701" w:type="dxa"/>
          </w:tcPr>
          <w:p w14:paraId="501351E3" w14:textId="77777777" w:rsidR="003C0636" w:rsidRDefault="00000000">
            <w:pPr>
              <w:pStyle w:val="ConsPlusNormal"/>
              <w:jc w:val="center"/>
              <w:rPr>
                <w:szCs w:val="24"/>
              </w:rPr>
            </w:pPr>
            <w:r>
              <w:rPr>
                <w:szCs w:val="24"/>
              </w:rPr>
              <w:t>1.1</w:t>
            </w:r>
          </w:p>
        </w:tc>
        <w:tc>
          <w:tcPr>
            <w:tcW w:w="7370" w:type="dxa"/>
          </w:tcPr>
          <w:p w14:paraId="10394769" w14:textId="77777777" w:rsidR="003C0636" w:rsidRDefault="00000000">
            <w:pPr>
              <w:pStyle w:val="ConsPlusNormal"/>
              <w:jc w:val="both"/>
              <w:rPr>
                <w:szCs w:val="24"/>
              </w:rPr>
            </w:pPr>
            <w:r>
              <w:rPr>
                <w:szCs w:val="24"/>
              </w:rPr>
              <w:t>Тема "История формирования и освоения территории России":</w:t>
            </w:r>
          </w:p>
        </w:tc>
      </w:tr>
      <w:tr w:rsidR="003C0636" w14:paraId="747B77B0" w14:textId="77777777">
        <w:tc>
          <w:tcPr>
            <w:tcW w:w="1701" w:type="dxa"/>
          </w:tcPr>
          <w:p w14:paraId="2E4DC0CE" w14:textId="77777777" w:rsidR="003C0636" w:rsidRDefault="00000000">
            <w:pPr>
              <w:pStyle w:val="ConsPlusNormal"/>
              <w:jc w:val="center"/>
              <w:rPr>
                <w:szCs w:val="24"/>
              </w:rPr>
            </w:pPr>
            <w:r>
              <w:rPr>
                <w:szCs w:val="24"/>
              </w:rPr>
              <w:lastRenderedPageBreak/>
              <w:t>1.1.1</w:t>
            </w:r>
          </w:p>
        </w:tc>
        <w:tc>
          <w:tcPr>
            <w:tcW w:w="7370" w:type="dxa"/>
          </w:tcPr>
          <w:p w14:paraId="77EA5994" w14:textId="77777777" w:rsidR="003C0636" w:rsidRDefault="00000000">
            <w:pPr>
              <w:pStyle w:val="ConsPlusNormal"/>
              <w:jc w:val="both"/>
              <w:rPr>
                <w:szCs w:val="24"/>
              </w:rPr>
            </w:pPr>
            <w:r>
              <w:rPr>
                <w:szCs w:val="24"/>
              </w:rPr>
              <w:t>характеризовать основные этапы истории формирования и изучения территории России</w:t>
            </w:r>
          </w:p>
        </w:tc>
      </w:tr>
      <w:tr w:rsidR="003C0636" w14:paraId="225FE2A3" w14:textId="77777777">
        <w:tc>
          <w:tcPr>
            <w:tcW w:w="1701" w:type="dxa"/>
          </w:tcPr>
          <w:p w14:paraId="3FAB9958" w14:textId="77777777" w:rsidR="003C0636" w:rsidRDefault="00000000">
            <w:pPr>
              <w:pStyle w:val="ConsPlusNormal"/>
              <w:jc w:val="center"/>
              <w:rPr>
                <w:szCs w:val="24"/>
              </w:rPr>
            </w:pPr>
            <w:r>
              <w:rPr>
                <w:szCs w:val="24"/>
              </w:rPr>
              <w:t>1.1.2</w:t>
            </w:r>
          </w:p>
        </w:tc>
        <w:tc>
          <w:tcPr>
            <w:tcW w:w="7370" w:type="dxa"/>
          </w:tcPr>
          <w:p w14:paraId="352688EE" w14:textId="77777777" w:rsidR="003C0636" w:rsidRDefault="00000000">
            <w:pPr>
              <w:pStyle w:val="ConsPlusNormal"/>
              <w:jc w:val="both"/>
              <w:rPr>
                <w:szCs w:val="24"/>
              </w:rPr>
            </w:pPr>
            <w:r>
              <w:rPr>
                <w:szCs w:val="24"/>
              </w:rP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3C0636" w14:paraId="28AB96F3" w14:textId="77777777">
        <w:tc>
          <w:tcPr>
            <w:tcW w:w="1701" w:type="dxa"/>
          </w:tcPr>
          <w:p w14:paraId="53864854" w14:textId="77777777" w:rsidR="003C0636" w:rsidRDefault="00000000">
            <w:pPr>
              <w:pStyle w:val="ConsPlusNormal"/>
              <w:jc w:val="center"/>
              <w:rPr>
                <w:szCs w:val="24"/>
              </w:rPr>
            </w:pPr>
            <w:r>
              <w:rPr>
                <w:szCs w:val="24"/>
              </w:rPr>
              <w:t>1.1.3</w:t>
            </w:r>
          </w:p>
        </w:tc>
        <w:tc>
          <w:tcPr>
            <w:tcW w:w="7370" w:type="dxa"/>
          </w:tcPr>
          <w:p w14:paraId="6191926F" w14:textId="77777777" w:rsidR="003C0636" w:rsidRDefault="00000000">
            <w:pPr>
              <w:pStyle w:val="ConsPlusNormal"/>
              <w:jc w:val="both"/>
              <w:rPr>
                <w:szCs w:val="24"/>
              </w:rPr>
            </w:pPr>
            <w:r>
              <w:rPr>
                <w:szCs w:val="24"/>
              </w:rPr>
              <w:t>анализировать географическую информацию, представленную в картографической форме, и систематизировать ее в таблице</w:t>
            </w:r>
          </w:p>
        </w:tc>
      </w:tr>
      <w:tr w:rsidR="003C0636" w14:paraId="11BBD7D8" w14:textId="77777777">
        <w:tc>
          <w:tcPr>
            <w:tcW w:w="1701" w:type="dxa"/>
          </w:tcPr>
          <w:p w14:paraId="59CAADF6" w14:textId="77777777" w:rsidR="003C0636" w:rsidRDefault="00000000">
            <w:pPr>
              <w:pStyle w:val="ConsPlusNormal"/>
              <w:jc w:val="center"/>
              <w:rPr>
                <w:szCs w:val="24"/>
              </w:rPr>
            </w:pPr>
            <w:r>
              <w:rPr>
                <w:szCs w:val="24"/>
              </w:rPr>
              <w:t>1.2</w:t>
            </w:r>
          </w:p>
        </w:tc>
        <w:tc>
          <w:tcPr>
            <w:tcW w:w="7370" w:type="dxa"/>
          </w:tcPr>
          <w:p w14:paraId="4F808D5C" w14:textId="77777777" w:rsidR="003C0636" w:rsidRDefault="00000000">
            <w:pPr>
              <w:pStyle w:val="ConsPlusNormal"/>
              <w:jc w:val="both"/>
              <w:rPr>
                <w:szCs w:val="24"/>
              </w:rPr>
            </w:pPr>
            <w:r>
              <w:rPr>
                <w:szCs w:val="24"/>
              </w:rPr>
              <w:t>Тема "Географическое положение и границы России":</w:t>
            </w:r>
          </w:p>
        </w:tc>
      </w:tr>
      <w:tr w:rsidR="003C0636" w14:paraId="5F8F6518" w14:textId="77777777">
        <w:tc>
          <w:tcPr>
            <w:tcW w:w="1701" w:type="dxa"/>
          </w:tcPr>
          <w:p w14:paraId="6E542FA4" w14:textId="77777777" w:rsidR="003C0636" w:rsidRDefault="00000000">
            <w:pPr>
              <w:pStyle w:val="ConsPlusNormal"/>
              <w:jc w:val="center"/>
              <w:rPr>
                <w:szCs w:val="24"/>
              </w:rPr>
            </w:pPr>
            <w:r>
              <w:rPr>
                <w:szCs w:val="24"/>
              </w:rPr>
              <w:t>1.2.1</w:t>
            </w:r>
          </w:p>
        </w:tc>
        <w:tc>
          <w:tcPr>
            <w:tcW w:w="7370" w:type="dxa"/>
          </w:tcPr>
          <w:p w14:paraId="2EB48CEE" w14:textId="77777777" w:rsidR="003C0636" w:rsidRDefault="00000000">
            <w:pPr>
              <w:pStyle w:val="ConsPlusNormal"/>
              <w:jc w:val="both"/>
              <w:rPr>
                <w:szCs w:val="24"/>
              </w:rPr>
            </w:pPr>
            <w:r>
              <w:rPr>
                <w:szCs w:val="24"/>
              </w:rPr>
              <w:t>показывать на карте и (или) обозначать на контурной карте крайние точки и элементы береговой линии России</w:t>
            </w:r>
          </w:p>
        </w:tc>
      </w:tr>
      <w:tr w:rsidR="003C0636" w14:paraId="05C15216" w14:textId="77777777">
        <w:tc>
          <w:tcPr>
            <w:tcW w:w="1701" w:type="dxa"/>
          </w:tcPr>
          <w:p w14:paraId="1B26335F" w14:textId="77777777" w:rsidR="003C0636" w:rsidRDefault="00000000">
            <w:pPr>
              <w:pStyle w:val="ConsPlusNormal"/>
              <w:jc w:val="center"/>
              <w:rPr>
                <w:szCs w:val="24"/>
              </w:rPr>
            </w:pPr>
            <w:r>
              <w:rPr>
                <w:szCs w:val="24"/>
              </w:rPr>
              <w:t>1.2.2</w:t>
            </w:r>
          </w:p>
        </w:tc>
        <w:tc>
          <w:tcPr>
            <w:tcW w:w="7370" w:type="dxa"/>
          </w:tcPr>
          <w:p w14:paraId="238D7B56" w14:textId="77777777" w:rsidR="003C0636" w:rsidRDefault="00000000">
            <w:pPr>
              <w:pStyle w:val="ConsPlusNormal"/>
              <w:jc w:val="both"/>
              <w:rPr>
                <w:szCs w:val="24"/>
              </w:rPr>
            </w:pPr>
            <w:r>
              <w:rPr>
                <w:szCs w:val="24"/>
              </w:rPr>
              <w:t>характеризовать географическое положение России с использованием информации из различных источников</w:t>
            </w:r>
          </w:p>
        </w:tc>
      </w:tr>
      <w:tr w:rsidR="003C0636" w14:paraId="284309A7" w14:textId="77777777">
        <w:tc>
          <w:tcPr>
            <w:tcW w:w="1701" w:type="dxa"/>
          </w:tcPr>
          <w:p w14:paraId="6476C02D" w14:textId="77777777" w:rsidR="003C0636" w:rsidRDefault="00000000">
            <w:pPr>
              <w:pStyle w:val="ConsPlusNormal"/>
              <w:jc w:val="center"/>
              <w:rPr>
                <w:szCs w:val="24"/>
              </w:rPr>
            </w:pPr>
            <w:r>
              <w:rPr>
                <w:szCs w:val="24"/>
              </w:rPr>
              <w:t>1.2.3</w:t>
            </w:r>
          </w:p>
        </w:tc>
        <w:tc>
          <w:tcPr>
            <w:tcW w:w="7370" w:type="dxa"/>
          </w:tcPr>
          <w:p w14:paraId="3AB7624D" w14:textId="77777777" w:rsidR="003C0636" w:rsidRDefault="00000000">
            <w:pPr>
              <w:pStyle w:val="ConsPlusNormal"/>
              <w:jc w:val="both"/>
              <w:rPr>
                <w:szCs w:val="24"/>
              </w:rPr>
            </w:pPr>
            <w:r>
              <w:rPr>
                <w:szCs w:val="24"/>
              </w:rPr>
              <w:t>приводить примеры субъектов Российской Федерации разных видов и показывать их на географической карте</w:t>
            </w:r>
          </w:p>
        </w:tc>
      </w:tr>
      <w:tr w:rsidR="003C0636" w14:paraId="715030B2" w14:textId="77777777">
        <w:tc>
          <w:tcPr>
            <w:tcW w:w="1701" w:type="dxa"/>
          </w:tcPr>
          <w:p w14:paraId="2ED611CD" w14:textId="77777777" w:rsidR="003C0636" w:rsidRDefault="00000000">
            <w:pPr>
              <w:pStyle w:val="ConsPlusNormal"/>
              <w:jc w:val="center"/>
              <w:rPr>
                <w:szCs w:val="24"/>
              </w:rPr>
            </w:pPr>
            <w:r>
              <w:rPr>
                <w:szCs w:val="24"/>
              </w:rPr>
              <w:t>1.2.4</w:t>
            </w:r>
          </w:p>
        </w:tc>
        <w:tc>
          <w:tcPr>
            <w:tcW w:w="7370" w:type="dxa"/>
          </w:tcPr>
          <w:p w14:paraId="6575BFE9" w14:textId="77777777" w:rsidR="003C0636" w:rsidRDefault="00000000">
            <w:pPr>
              <w:pStyle w:val="ConsPlusNormal"/>
              <w:jc w:val="both"/>
              <w:rPr>
                <w:szCs w:val="24"/>
              </w:rPr>
            </w:pPr>
            <w:r>
              <w:rPr>
                <w:szCs w:val="24"/>
              </w:rPr>
              <w:t>оценивать влияние географического положения регионов России на особенности природы, жизнь и хозяйственную деятельность населения</w:t>
            </w:r>
          </w:p>
        </w:tc>
      </w:tr>
      <w:tr w:rsidR="003C0636" w14:paraId="1C7849D6" w14:textId="77777777">
        <w:tc>
          <w:tcPr>
            <w:tcW w:w="1701" w:type="dxa"/>
          </w:tcPr>
          <w:p w14:paraId="2C6921D0" w14:textId="77777777" w:rsidR="003C0636" w:rsidRDefault="00000000">
            <w:pPr>
              <w:pStyle w:val="ConsPlusNormal"/>
              <w:jc w:val="center"/>
              <w:rPr>
                <w:szCs w:val="24"/>
              </w:rPr>
            </w:pPr>
            <w:r>
              <w:rPr>
                <w:szCs w:val="24"/>
              </w:rPr>
              <w:t>1.2.5</w:t>
            </w:r>
          </w:p>
        </w:tc>
        <w:tc>
          <w:tcPr>
            <w:tcW w:w="7370" w:type="dxa"/>
          </w:tcPr>
          <w:p w14:paraId="5842F9DC" w14:textId="77777777" w:rsidR="003C0636" w:rsidRDefault="00000000">
            <w:pPr>
              <w:pStyle w:val="ConsPlusNormal"/>
              <w:jc w:val="both"/>
              <w:rPr>
                <w:szCs w:val="24"/>
              </w:rPr>
            </w:pPr>
            <w:r>
              <w:rPr>
                <w:szCs w:val="24"/>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3C0636" w14:paraId="59C0CDB9" w14:textId="77777777">
        <w:tc>
          <w:tcPr>
            <w:tcW w:w="1701" w:type="dxa"/>
          </w:tcPr>
          <w:p w14:paraId="4DB55335" w14:textId="77777777" w:rsidR="003C0636" w:rsidRDefault="00000000">
            <w:pPr>
              <w:pStyle w:val="ConsPlusNormal"/>
              <w:jc w:val="center"/>
              <w:rPr>
                <w:szCs w:val="24"/>
              </w:rPr>
            </w:pPr>
            <w:r>
              <w:rPr>
                <w:szCs w:val="24"/>
              </w:rPr>
              <w:t>1.3</w:t>
            </w:r>
          </w:p>
        </w:tc>
        <w:tc>
          <w:tcPr>
            <w:tcW w:w="7370" w:type="dxa"/>
          </w:tcPr>
          <w:p w14:paraId="4046087F" w14:textId="77777777" w:rsidR="003C0636" w:rsidRDefault="00000000">
            <w:pPr>
              <w:pStyle w:val="ConsPlusNormal"/>
              <w:jc w:val="both"/>
              <w:rPr>
                <w:szCs w:val="24"/>
              </w:rPr>
            </w:pPr>
            <w:r>
              <w:rPr>
                <w:szCs w:val="24"/>
              </w:rPr>
              <w:t>Тема "Время на территории России":</w:t>
            </w:r>
          </w:p>
        </w:tc>
      </w:tr>
      <w:tr w:rsidR="003C0636" w14:paraId="0AB227A0" w14:textId="77777777">
        <w:tc>
          <w:tcPr>
            <w:tcW w:w="1701" w:type="dxa"/>
          </w:tcPr>
          <w:p w14:paraId="54A10706" w14:textId="77777777" w:rsidR="003C0636" w:rsidRDefault="00000000">
            <w:pPr>
              <w:pStyle w:val="ConsPlusNormal"/>
              <w:jc w:val="center"/>
              <w:rPr>
                <w:szCs w:val="24"/>
              </w:rPr>
            </w:pPr>
            <w:r>
              <w:rPr>
                <w:szCs w:val="24"/>
              </w:rPr>
              <w:t>1.3.1</w:t>
            </w:r>
          </w:p>
        </w:tc>
        <w:tc>
          <w:tcPr>
            <w:tcW w:w="7370" w:type="dxa"/>
          </w:tcPr>
          <w:p w14:paraId="409762B2" w14:textId="77777777" w:rsidR="003C0636" w:rsidRDefault="00000000">
            <w:pPr>
              <w:pStyle w:val="ConsPlusNormal"/>
              <w:jc w:val="both"/>
              <w:rPr>
                <w:szCs w:val="24"/>
              </w:rPr>
            </w:pPr>
            <w:r>
              <w:rPr>
                <w:szCs w:val="24"/>
              </w:rPr>
              <w:t>использовать знания о мировом, поясном и зональном времени для решения практико-ориентированных задач</w:t>
            </w:r>
          </w:p>
        </w:tc>
      </w:tr>
      <w:tr w:rsidR="003C0636" w14:paraId="44B16962" w14:textId="77777777">
        <w:tc>
          <w:tcPr>
            <w:tcW w:w="1701" w:type="dxa"/>
          </w:tcPr>
          <w:p w14:paraId="6FA6DA3F" w14:textId="77777777" w:rsidR="003C0636" w:rsidRDefault="00000000">
            <w:pPr>
              <w:pStyle w:val="ConsPlusNormal"/>
              <w:jc w:val="center"/>
              <w:rPr>
                <w:szCs w:val="24"/>
              </w:rPr>
            </w:pPr>
            <w:r>
              <w:rPr>
                <w:szCs w:val="24"/>
              </w:rPr>
              <w:t>1.4</w:t>
            </w:r>
          </w:p>
        </w:tc>
        <w:tc>
          <w:tcPr>
            <w:tcW w:w="7370" w:type="dxa"/>
          </w:tcPr>
          <w:p w14:paraId="6F0F9AC5" w14:textId="77777777" w:rsidR="003C0636" w:rsidRDefault="00000000">
            <w:pPr>
              <w:pStyle w:val="ConsPlusNormal"/>
              <w:jc w:val="both"/>
              <w:rPr>
                <w:szCs w:val="24"/>
              </w:rPr>
            </w:pPr>
            <w:r>
              <w:rPr>
                <w:szCs w:val="24"/>
              </w:rPr>
              <w:t>Тема "Административно-территориальное устройство России. Районирование территории"</w:t>
            </w:r>
          </w:p>
        </w:tc>
      </w:tr>
      <w:tr w:rsidR="003C0636" w14:paraId="3B9FBD68" w14:textId="77777777">
        <w:tc>
          <w:tcPr>
            <w:tcW w:w="1701" w:type="dxa"/>
          </w:tcPr>
          <w:p w14:paraId="6524AB24" w14:textId="77777777" w:rsidR="003C0636" w:rsidRDefault="00000000">
            <w:pPr>
              <w:pStyle w:val="ConsPlusNormal"/>
              <w:jc w:val="center"/>
              <w:rPr>
                <w:szCs w:val="24"/>
              </w:rPr>
            </w:pPr>
            <w:r>
              <w:rPr>
                <w:szCs w:val="24"/>
              </w:rPr>
              <w:t>1.4.1</w:t>
            </w:r>
          </w:p>
        </w:tc>
        <w:tc>
          <w:tcPr>
            <w:tcW w:w="7370" w:type="dxa"/>
          </w:tcPr>
          <w:p w14:paraId="4AC67C6A" w14:textId="77777777" w:rsidR="003C0636" w:rsidRDefault="00000000">
            <w:pPr>
              <w:pStyle w:val="ConsPlusNormal"/>
              <w:jc w:val="both"/>
              <w:rPr>
                <w:szCs w:val="24"/>
              </w:rPr>
            </w:pPr>
            <w:r>
              <w:rPr>
                <w:szCs w:val="24"/>
              </w:rPr>
              <w:t>различать федеральные округа, крупные географические районы и макрорегионы России</w:t>
            </w:r>
          </w:p>
        </w:tc>
      </w:tr>
      <w:tr w:rsidR="003C0636" w14:paraId="40A6EFCF" w14:textId="77777777">
        <w:tc>
          <w:tcPr>
            <w:tcW w:w="1701" w:type="dxa"/>
          </w:tcPr>
          <w:p w14:paraId="7A3222E2" w14:textId="77777777" w:rsidR="003C0636" w:rsidRDefault="00000000">
            <w:pPr>
              <w:pStyle w:val="ConsPlusNormal"/>
              <w:jc w:val="center"/>
              <w:rPr>
                <w:szCs w:val="24"/>
              </w:rPr>
            </w:pPr>
            <w:r>
              <w:rPr>
                <w:szCs w:val="24"/>
              </w:rPr>
              <w:t>2</w:t>
            </w:r>
          </w:p>
        </w:tc>
        <w:tc>
          <w:tcPr>
            <w:tcW w:w="7370" w:type="dxa"/>
          </w:tcPr>
          <w:p w14:paraId="70712BB7" w14:textId="77777777" w:rsidR="003C0636" w:rsidRDefault="00000000">
            <w:pPr>
              <w:pStyle w:val="ConsPlusNormal"/>
              <w:jc w:val="both"/>
              <w:rPr>
                <w:szCs w:val="24"/>
              </w:rPr>
            </w:pPr>
            <w:r>
              <w:rPr>
                <w:szCs w:val="24"/>
              </w:rPr>
              <w:t>По разделу "Природа России"</w:t>
            </w:r>
          </w:p>
        </w:tc>
      </w:tr>
      <w:tr w:rsidR="003C0636" w14:paraId="13300C7C" w14:textId="77777777">
        <w:tc>
          <w:tcPr>
            <w:tcW w:w="1701" w:type="dxa"/>
          </w:tcPr>
          <w:p w14:paraId="5F4ABA6E" w14:textId="77777777" w:rsidR="003C0636" w:rsidRDefault="00000000">
            <w:pPr>
              <w:pStyle w:val="ConsPlusNormal"/>
              <w:jc w:val="center"/>
              <w:rPr>
                <w:szCs w:val="24"/>
              </w:rPr>
            </w:pPr>
            <w:r>
              <w:rPr>
                <w:szCs w:val="24"/>
              </w:rPr>
              <w:t>2.1</w:t>
            </w:r>
          </w:p>
        </w:tc>
        <w:tc>
          <w:tcPr>
            <w:tcW w:w="7370" w:type="dxa"/>
          </w:tcPr>
          <w:p w14:paraId="50DEECD2" w14:textId="77777777" w:rsidR="003C0636" w:rsidRDefault="00000000">
            <w:pPr>
              <w:pStyle w:val="ConsPlusNormal"/>
              <w:jc w:val="both"/>
              <w:rPr>
                <w:szCs w:val="24"/>
              </w:rPr>
            </w:pPr>
            <w:r>
              <w:rPr>
                <w:szCs w:val="24"/>
              </w:rPr>
              <w:t>Тема "Природные условия и ресурсы России":</w:t>
            </w:r>
          </w:p>
        </w:tc>
      </w:tr>
      <w:tr w:rsidR="003C0636" w14:paraId="29CB65C9" w14:textId="77777777">
        <w:tc>
          <w:tcPr>
            <w:tcW w:w="1701" w:type="dxa"/>
          </w:tcPr>
          <w:p w14:paraId="355B9C82" w14:textId="77777777" w:rsidR="003C0636" w:rsidRDefault="00000000">
            <w:pPr>
              <w:pStyle w:val="ConsPlusNormal"/>
              <w:jc w:val="center"/>
              <w:rPr>
                <w:szCs w:val="24"/>
              </w:rPr>
            </w:pPr>
            <w:r>
              <w:rPr>
                <w:szCs w:val="24"/>
              </w:rPr>
              <w:t>2.1.1</w:t>
            </w:r>
          </w:p>
        </w:tc>
        <w:tc>
          <w:tcPr>
            <w:tcW w:w="7370" w:type="dxa"/>
          </w:tcPr>
          <w:p w14:paraId="168FE831" w14:textId="77777777" w:rsidR="003C0636" w:rsidRDefault="00000000">
            <w:pPr>
              <w:pStyle w:val="ConsPlusNormal"/>
              <w:jc w:val="both"/>
              <w:rPr>
                <w:szCs w:val="24"/>
              </w:rPr>
            </w:pPr>
            <w:r>
              <w:rPr>
                <w:szCs w:val="24"/>
              </w:rPr>
              <w:t>оценивать степень благоприятности природных условий в пределах отдельных регионов страны</w:t>
            </w:r>
          </w:p>
        </w:tc>
      </w:tr>
      <w:tr w:rsidR="003C0636" w14:paraId="265BB612" w14:textId="77777777">
        <w:tc>
          <w:tcPr>
            <w:tcW w:w="1701" w:type="dxa"/>
          </w:tcPr>
          <w:p w14:paraId="7B0C9C85" w14:textId="77777777" w:rsidR="003C0636" w:rsidRDefault="00000000">
            <w:pPr>
              <w:pStyle w:val="ConsPlusNormal"/>
              <w:jc w:val="center"/>
              <w:rPr>
                <w:szCs w:val="24"/>
              </w:rPr>
            </w:pPr>
            <w:r>
              <w:rPr>
                <w:szCs w:val="24"/>
              </w:rPr>
              <w:t>2.1.2</w:t>
            </w:r>
          </w:p>
        </w:tc>
        <w:tc>
          <w:tcPr>
            <w:tcW w:w="7370" w:type="dxa"/>
          </w:tcPr>
          <w:p w14:paraId="2DDD859D" w14:textId="77777777" w:rsidR="003C0636" w:rsidRDefault="00000000">
            <w:pPr>
              <w:pStyle w:val="ConsPlusNormal"/>
              <w:jc w:val="both"/>
              <w:rPr>
                <w:szCs w:val="24"/>
              </w:rPr>
            </w:pPr>
            <w:r>
              <w:rPr>
                <w:szCs w:val="24"/>
              </w:rPr>
              <w:t>проводить классификацию природных ресурсов</w:t>
            </w:r>
          </w:p>
        </w:tc>
      </w:tr>
      <w:tr w:rsidR="003C0636" w14:paraId="0D404055" w14:textId="77777777">
        <w:tc>
          <w:tcPr>
            <w:tcW w:w="1701" w:type="dxa"/>
          </w:tcPr>
          <w:p w14:paraId="2764A8CE" w14:textId="77777777" w:rsidR="003C0636" w:rsidRDefault="00000000">
            <w:pPr>
              <w:pStyle w:val="ConsPlusNormal"/>
              <w:jc w:val="center"/>
              <w:rPr>
                <w:szCs w:val="24"/>
              </w:rPr>
            </w:pPr>
            <w:r>
              <w:rPr>
                <w:szCs w:val="24"/>
              </w:rPr>
              <w:t>2.1.3</w:t>
            </w:r>
          </w:p>
        </w:tc>
        <w:tc>
          <w:tcPr>
            <w:tcW w:w="7370" w:type="dxa"/>
          </w:tcPr>
          <w:p w14:paraId="5BACBFA0" w14:textId="77777777" w:rsidR="003C0636" w:rsidRDefault="00000000">
            <w:pPr>
              <w:pStyle w:val="ConsPlusNormal"/>
              <w:jc w:val="both"/>
              <w:rPr>
                <w:szCs w:val="24"/>
              </w:rPr>
            </w:pPr>
            <w:r>
              <w:rPr>
                <w:szCs w:val="24"/>
              </w:rPr>
              <w:t>распознавать показатели, характеризующие состояние окружающей среды</w:t>
            </w:r>
          </w:p>
        </w:tc>
      </w:tr>
      <w:tr w:rsidR="003C0636" w14:paraId="41376FEC" w14:textId="77777777">
        <w:tc>
          <w:tcPr>
            <w:tcW w:w="1701" w:type="dxa"/>
          </w:tcPr>
          <w:p w14:paraId="74F0C33C" w14:textId="77777777" w:rsidR="003C0636" w:rsidRDefault="00000000">
            <w:pPr>
              <w:pStyle w:val="ConsPlusNormal"/>
              <w:jc w:val="center"/>
              <w:rPr>
                <w:szCs w:val="24"/>
              </w:rPr>
            </w:pPr>
            <w:r>
              <w:rPr>
                <w:szCs w:val="24"/>
              </w:rPr>
              <w:t>2.1.4</w:t>
            </w:r>
          </w:p>
        </w:tc>
        <w:tc>
          <w:tcPr>
            <w:tcW w:w="7370" w:type="dxa"/>
          </w:tcPr>
          <w:p w14:paraId="537EC424" w14:textId="77777777" w:rsidR="003C0636" w:rsidRDefault="00000000">
            <w:pPr>
              <w:pStyle w:val="ConsPlusNormal"/>
              <w:jc w:val="both"/>
              <w:rPr>
                <w:szCs w:val="24"/>
              </w:rPr>
            </w:pPr>
            <w:r>
              <w:rPr>
                <w:szCs w:val="24"/>
              </w:rPr>
              <w:t>распознавать типы природопользования</w:t>
            </w:r>
          </w:p>
        </w:tc>
      </w:tr>
      <w:tr w:rsidR="003C0636" w14:paraId="25CE8A15" w14:textId="77777777">
        <w:tc>
          <w:tcPr>
            <w:tcW w:w="1701" w:type="dxa"/>
          </w:tcPr>
          <w:p w14:paraId="06CD7838" w14:textId="77777777" w:rsidR="003C0636" w:rsidRDefault="00000000">
            <w:pPr>
              <w:pStyle w:val="ConsPlusNormal"/>
              <w:jc w:val="center"/>
              <w:rPr>
                <w:szCs w:val="24"/>
              </w:rPr>
            </w:pPr>
            <w:r>
              <w:rPr>
                <w:szCs w:val="24"/>
              </w:rPr>
              <w:t>2.1.5</w:t>
            </w:r>
          </w:p>
        </w:tc>
        <w:tc>
          <w:tcPr>
            <w:tcW w:w="7370" w:type="dxa"/>
          </w:tcPr>
          <w:p w14:paraId="1389BAC3" w14:textId="77777777" w:rsidR="003C0636" w:rsidRDefault="00000000">
            <w:pPr>
              <w:pStyle w:val="ConsPlusNormal"/>
              <w:jc w:val="both"/>
              <w:rPr>
                <w:szCs w:val="24"/>
              </w:rPr>
            </w:pPr>
            <w:r>
              <w:rPr>
                <w:szCs w:val="24"/>
              </w:rPr>
              <w:t>приводить примеры рационального и нерационального природопользования</w:t>
            </w:r>
          </w:p>
        </w:tc>
      </w:tr>
      <w:tr w:rsidR="003C0636" w14:paraId="54752B2A" w14:textId="77777777">
        <w:tc>
          <w:tcPr>
            <w:tcW w:w="1701" w:type="dxa"/>
          </w:tcPr>
          <w:p w14:paraId="7F9406CA" w14:textId="77777777" w:rsidR="003C0636" w:rsidRDefault="00000000">
            <w:pPr>
              <w:pStyle w:val="ConsPlusNormal"/>
              <w:jc w:val="center"/>
              <w:rPr>
                <w:szCs w:val="24"/>
              </w:rPr>
            </w:pPr>
            <w:r>
              <w:rPr>
                <w:szCs w:val="24"/>
              </w:rPr>
              <w:lastRenderedPageBreak/>
              <w:t>2.1.6</w:t>
            </w:r>
          </w:p>
        </w:tc>
        <w:tc>
          <w:tcPr>
            <w:tcW w:w="7370" w:type="dxa"/>
          </w:tcPr>
          <w:p w14:paraId="6CD5784E" w14:textId="77777777" w:rsidR="003C0636" w:rsidRDefault="00000000">
            <w:pPr>
              <w:pStyle w:val="ConsPlusNormal"/>
              <w:jc w:val="both"/>
              <w:rPr>
                <w:szCs w:val="24"/>
              </w:rPr>
            </w:pPr>
            <w:r>
              <w:rPr>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3C0636" w14:paraId="404D10B4" w14:textId="77777777">
        <w:tc>
          <w:tcPr>
            <w:tcW w:w="1701" w:type="dxa"/>
          </w:tcPr>
          <w:p w14:paraId="2E05DA94" w14:textId="77777777" w:rsidR="003C0636" w:rsidRDefault="00000000">
            <w:pPr>
              <w:pStyle w:val="ConsPlusNormal"/>
              <w:jc w:val="center"/>
              <w:rPr>
                <w:szCs w:val="24"/>
              </w:rPr>
            </w:pPr>
            <w:r>
              <w:rPr>
                <w:szCs w:val="24"/>
              </w:rPr>
              <w:t>2.1.7</w:t>
            </w:r>
          </w:p>
        </w:tc>
        <w:tc>
          <w:tcPr>
            <w:tcW w:w="7370" w:type="dxa"/>
          </w:tcPr>
          <w:p w14:paraId="319F1DF5" w14:textId="77777777" w:rsidR="003C0636" w:rsidRDefault="00000000">
            <w:pPr>
              <w:pStyle w:val="ConsPlusNormal"/>
              <w:jc w:val="both"/>
              <w:rPr>
                <w:szCs w:val="24"/>
              </w:rPr>
            </w:pPr>
            <w:r>
              <w:rPr>
                <w:szCs w:val="24"/>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3C0636" w14:paraId="2E894415" w14:textId="77777777">
        <w:tc>
          <w:tcPr>
            <w:tcW w:w="1701" w:type="dxa"/>
          </w:tcPr>
          <w:p w14:paraId="678694EB" w14:textId="77777777" w:rsidR="003C0636" w:rsidRDefault="00000000">
            <w:pPr>
              <w:pStyle w:val="ConsPlusNormal"/>
              <w:jc w:val="center"/>
              <w:rPr>
                <w:szCs w:val="24"/>
              </w:rPr>
            </w:pPr>
            <w:r>
              <w:rPr>
                <w:szCs w:val="24"/>
              </w:rPr>
              <w:t>2.2</w:t>
            </w:r>
          </w:p>
        </w:tc>
        <w:tc>
          <w:tcPr>
            <w:tcW w:w="7370" w:type="dxa"/>
          </w:tcPr>
          <w:p w14:paraId="310BD8CF" w14:textId="77777777" w:rsidR="003C0636" w:rsidRDefault="00000000">
            <w:pPr>
              <w:pStyle w:val="ConsPlusNormal"/>
              <w:jc w:val="both"/>
              <w:rPr>
                <w:szCs w:val="24"/>
              </w:rPr>
            </w:pPr>
            <w:r>
              <w:rPr>
                <w:szCs w:val="24"/>
              </w:rPr>
              <w:t>Тема "Геологическое строение, рельеф и полезные ископаемые":</w:t>
            </w:r>
          </w:p>
        </w:tc>
      </w:tr>
      <w:tr w:rsidR="003C0636" w14:paraId="7DAE7B7E" w14:textId="77777777">
        <w:tc>
          <w:tcPr>
            <w:tcW w:w="1701" w:type="dxa"/>
          </w:tcPr>
          <w:p w14:paraId="6305AD06" w14:textId="77777777" w:rsidR="003C0636" w:rsidRDefault="00000000">
            <w:pPr>
              <w:pStyle w:val="ConsPlusNormal"/>
              <w:jc w:val="center"/>
              <w:rPr>
                <w:szCs w:val="24"/>
              </w:rPr>
            </w:pPr>
            <w:r>
              <w:rPr>
                <w:szCs w:val="24"/>
              </w:rPr>
              <w:t>2.2.1</w:t>
            </w:r>
          </w:p>
        </w:tc>
        <w:tc>
          <w:tcPr>
            <w:tcW w:w="7370" w:type="dxa"/>
          </w:tcPr>
          <w:p w14:paraId="6BCB9F63" w14:textId="77777777" w:rsidR="003C0636" w:rsidRDefault="00000000">
            <w:pPr>
              <w:pStyle w:val="ConsPlusNormal"/>
              <w:jc w:val="both"/>
              <w:rPr>
                <w:szCs w:val="24"/>
              </w:rPr>
            </w:pPr>
            <w:r>
              <w:rPr>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3C0636" w14:paraId="48EE0AE8" w14:textId="77777777">
        <w:tc>
          <w:tcPr>
            <w:tcW w:w="1701" w:type="dxa"/>
          </w:tcPr>
          <w:p w14:paraId="29C48B95" w14:textId="77777777" w:rsidR="003C0636" w:rsidRDefault="00000000">
            <w:pPr>
              <w:pStyle w:val="ConsPlusNormal"/>
              <w:jc w:val="center"/>
              <w:rPr>
                <w:szCs w:val="24"/>
              </w:rPr>
            </w:pPr>
            <w:r>
              <w:rPr>
                <w:szCs w:val="24"/>
              </w:rPr>
              <w:t>2.2.2</w:t>
            </w:r>
          </w:p>
        </w:tc>
        <w:tc>
          <w:tcPr>
            <w:tcW w:w="7370" w:type="dxa"/>
          </w:tcPr>
          <w:p w14:paraId="742BA1E0" w14:textId="77777777" w:rsidR="003C0636" w:rsidRDefault="00000000">
            <w:pPr>
              <w:pStyle w:val="ConsPlusNormal"/>
              <w:jc w:val="both"/>
              <w:rPr>
                <w:szCs w:val="24"/>
              </w:rPr>
            </w:pPr>
            <w:r>
              <w:rPr>
                <w:szCs w:val="24"/>
              </w:rPr>
              <w:t>сравнивать особенности рельефа отдельных территорий страны</w:t>
            </w:r>
          </w:p>
        </w:tc>
      </w:tr>
      <w:tr w:rsidR="003C0636" w14:paraId="6D249E7C" w14:textId="77777777">
        <w:tc>
          <w:tcPr>
            <w:tcW w:w="1701" w:type="dxa"/>
          </w:tcPr>
          <w:p w14:paraId="6F253BEC" w14:textId="77777777" w:rsidR="003C0636" w:rsidRDefault="00000000">
            <w:pPr>
              <w:pStyle w:val="ConsPlusNormal"/>
              <w:jc w:val="center"/>
              <w:rPr>
                <w:szCs w:val="24"/>
              </w:rPr>
            </w:pPr>
            <w:r>
              <w:rPr>
                <w:szCs w:val="24"/>
              </w:rPr>
              <w:t>2.2.3</w:t>
            </w:r>
          </w:p>
        </w:tc>
        <w:tc>
          <w:tcPr>
            <w:tcW w:w="7370" w:type="dxa"/>
          </w:tcPr>
          <w:p w14:paraId="0278BE2E" w14:textId="77777777" w:rsidR="003C0636" w:rsidRDefault="00000000">
            <w:pPr>
              <w:pStyle w:val="ConsPlusNormal"/>
              <w:jc w:val="both"/>
              <w:rPr>
                <w:szCs w:val="24"/>
              </w:rPr>
            </w:pPr>
            <w:r>
              <w:rPr>
                <w:szCs w:val="24"/>
              </w:rPr>
              <w:t>объяснять особенности рельефа отдельных территорий страны</w:t>
            </w:r>
          </w:p>
        </w:tc>
      </w:tr>
      <w:tr w:rsidR="003C0636" w14:paraId="45B06B84" w14:textId="77777777">
        <w:tc>
          <w:tcPr>
            <w:tcW w:w="1701" w:type="dxa"/>
          </w:tcPr>
          <w:p w14:paraId="30E0E898" w14:textId="77777777" w:rsidR="003C0636" w:rsidRDefault="00000000">
            <w:pPr>
              <w:pStyle w:val="ConsPlusNormal"/>
              <w:jc w:val="center"/>
              <w:rPr>
                <w:szCs w:val="24"/>
              </w:rPr>
            </w:pPr>
            <w:r>
              <w:rPr>
                <w:szCs w:val="24"/>
              </w:rPr>
              <w:t>2.2.4</w:t>
            </w:r>
          </w:p>
        </w:tc>
        <w:tc>
          <w:tcPr>
            <w:tcW w:w="7370" w:type="dxa"/>
          </w:tcPr>
          <w:p w14:paraId="3F47EF34" w14:textId="77777777" w:rsidR="003C0636" w:rsidRDefault="00000000">
            <w:pPr>
              <w:pStyle w:val="ConsPlusNormal"/>
              <w:jc w:val="both"/>
              <w:rPr>
                <w:szCs w:val="24"/>
              </w:rPr>
            </w:pPr>
            <w:r>
              <w:rPr>
                <w:szCs w:val="24"/>
              </w:rPr>
              <w:t>называть географические процессы и явления, определяющие особенности рельефа страны, отдельных регионов и своей местности</w:t>
            </w:r>
          </w:p>
        </w:tc>
      </w:tr>
      <w:tr w:rsidR="003C0636" w14:paraId="69B39933" w14:textId="77777777">
        <w:tc>
          <w:tcPr>
            <w:tcW w:w="1701" w:type="dxa"/>
          </w:tcPr>
          <w:p w14:paraId="1C1987B0" w14:textId="77777777" w:rsidR="003C0636" w:rsidRDefault="00000000">
            <w:pPr>
              <w:pStyle w:val="ConsPlusNormal"/>
              <w:jc w:val="center"/>
              <w:rPr>
                <w:szCs w:val="24"/>
              </w:rPr>
            </w:pPr>
            <w:r>
              <w:rPr>
                <w:szCs w:val="24"/>
              </w:rPr>
              <w:t>2.2.5</w:t>
            </w:r>
          </w:p>
        </w:tc>
        <w:tc>
          <w:tcPr>
            <w:tcW w:w="7370" w:type="dxa"/>
          </w:tcPr>
          <w:p w14:paraId="1A773186" w14:textId="77777777" w:rsidR="003C0636" w:rsidRDefault="00000000">
            <w:pPr>
              <w:pStyle w:val="ConsPlusNormal"/>
              <w:jc w:val="both"/>
              <w:rPr>
                <w:szCs w:val="24"/>
              </w:rPr>
            </w:pPr>
            <w:r>
              <w:rPr>
                <w:szCs w:val="24"/>
              </w:rPr>
              <w:t>объяснять распространение по территории страны областей современного горообразования, землетрясений и вулканизма</w:t>
            </w:r>
          </w:p>
        </w:tc>
      </w:tr>
      <w:tr w:rsidR="003C0636" w14:paraId="35475055" w14:textId="77777777">
        <w:tc>
          <w:tcPr>
            <w:tcW w:w="1701" w:type="dxa"/>
          </w:tcPr>
          <w:p w14:paraId="2A092A39" w14:textId="77777777" w:rsidR="003C0636" w:rsidRDefault="00000000">
            <w:pPr>
              <w:pStyle w:val="ConsPlusNormal"/>
              <w:jc w:val="center"/>
              <w:rPr>
                <w:szCs w:val="24"/>
              </w:rPr>
            </w:pPr>
            <w:r>
              <w:rPr>
                <w:szCs w:val="24"/>
              </w:rPr>
              <w:t>2.2.6</w:t>
            </w:r>
          </w:p>
        </w:tc>
        <w:tc>
          <w:tcPr>
            <w:tcW w:w="7370" w:type="dxa"/>
          </w:tcPr>
          <w:p w14:paraId="3CA58760" w14:textId="77777777" w:rsidR="003C0636" w:rsidRDefault="00000000">
            <w:pPr>
              <w:pStyle w:val="ConsPlusNormal"/>
              <w:jc w:val="both"/>
              <w:rPr>
                <w:szCs w:val="24"/>
              </w:rPr>
            </w:pPr>
            <w:r>
              <w:rPr>
                <w:szCs w:val="24"/>
              </w:rPr>
              <w:t>применять понятия "плита", "щит", "моренный холм", "бараньи лбы", "бархан", "дюна" для решения учебных и (или) практико-ориентированных задач</w:t>
            </w:r>
          </w:p>
        </w:tc>
      </w:tr>
      <w:tr w:rsidR="003C0636" w14:paraId="3BB5A17E" w14:textId="77777777">
        <w:tc>
          <w:tcPr>
            <w:tcW w:w="1701" w:type="dxa"/>
          </w:tcPr>
          <w:p w14:paraId="0BE19A49" w14:textId="77777777" w:rsidR="003C0636" w:rsidRDefault="00000000">
            <w:pPr>
              <w:pStyle w:val="ConsPlusNormal"/>
              <w:jc w:val="center"/>
              <w:rPr>
                <w:szCs w:val="24"/>
              </w:rPr>
            </w:pPr>
            <w:r>
              <w:rPr>
                <w:szCs w:val="24"/>
              </w:rPr>
              <w:t>2.2.7</w:t>
            </w:r>
          </w:p>
        </w:tc>
        <w:tc>
          <w:tcPr>
            <w:tcW w:w="7370" w:type="dxa"/>
          </w:tcPr>
          <w:p w14:paraId="68E887FB" w14:textId="77777777" w:rsidR="003C0636" w:rsidRDefault="00000000">
            <w:pPr>
              <w:pStyle w:val="ConsPlusNormal"/>
              <w:jc w:val="both"/>
              <w:rPr>
                <w:szCs w:val="24"/>
              </w:rPr>
            </w:pPr>
            <w:r>
              <w:rPr>
                <w:szCs w:val="24"/>
              </w:rPr>
              <w:t>показывать на карте и (или) обозначать на контурной карте крупные формы рельефа</w:t>
            </w:r>
          </w:p>
        </w:tc>
      </w:tr>
      <w:tr w:rsidR="003C0636" w14:paraId="2A730AE2" w14:textId="77777777">
        <w:tc>
          <w:tcPr>
            <w:tcW w:w="1701" w:type="dxa"/>
          </w:tcPr>
          <w:p w14:paraId="42013B89" w14:textId="77777777" w:rsidR="003C0636" w:rsidRDefault="00000000">
            <w:pPr>
              <w:pStyle w:val="ConsPlusNormal"/>
              <w:jc w:val="center"/>
              <w:rPr>
                <w:szCs w:val="24"/>
              </w:rPr>
            </w:pPr>
            <w:r>
              <w:rPr>
                <w:szCs w:val="24"/>
              </w:rPr>
              <w:t>2.3</w:t>
            </w:r>
          </w:p>
        </w:tc>
        <w:tc>
          <w:tcPr>
            <w:tcW w:w="7370" w:type="dxa"/>
          </w:tcPr>
          <w:p w14:paraId="4455CBAA" w14:textId="77777777" w:rsidR="003C0636" w:rsidRDefault="00000000">
            <w:pPr>
              <w:pStyle w:val="ConsPlusNormal"/>
              <w:jc w:val="both"/>
              <w:rPr>
                <w:szCs w:val="24"/>
              </w:rPr>
            </w:pPr>
            <w:r>
              <w:rPr>
                <w:szCs w:val="24"/>
              </w:rPr>
              <w:t>Тема "Климат и климатические ресурсы":</w:t>
            </w:r>
          </w:p>
        </w:tc>
      </w:tr>
      <w:tr w:rsidR="003C0636" w14:paraId="3D5ADBB4" w14:textId="77777777">
        <w:tc>
          <w:tcPr>
            <w:tcW w:w="1701" w:type="dxa"/>
          </w:tcPr>
          <w:p w14:paraId="1A753694" w14:textId="77777777" w:rsidR="003C0636" w:rsidRDefault="00000000">
            <w:pPr>
              <w:pStyle w:val="ConsPlusNormal"/>
              <w:jc w:val="center"/>
              <w:rPr>
                <w:szCs w:val="24"/>
              </w:rPr>
            </w:pPr>
            <w:r>
              <w:rPr>
                <w:szCs w:val="24"/>
              </w:rPr>
              <w:t>2.3.1</w:t>
            </w:r>
          </w:p>
        </w:tc>
        <w:tc>
          <w:tcPr>
            <w:tcW w:w="7370" w:type="dxa"/>
          </w:tcPr>
          <w:p w14:paraId="1DBB8144" w14:textId="77777777" w:rsidR="003C0636" w:rsidRDefault="00000000">
            <w:pPr>
              <w:pStyle w:val="ConsPlusNormal"/>
              <w:jc w:val="both"/>
              <w:rPr>
                <w:szCs w:val="24"/>
              </w:rPr>
            </w:pPr>
            <w:r>
              <w:rPr>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3C0636" w14:paraId="604FD947" w14:textId="77777777">
        <w:tc>
          <w:tcPr>
            <w:tcW w:w="1701" w:type="dxa"/>
          </w:tcPr>
          <w:p w14:paraId="61AB659A" w14:textId="77777777" w:rsidR="003C0636" w:rsidRDefault="00000000">
            <w:pPr>
              <w:pStyle w:val="ConsPlusNormal"/>
              <w:jc w:val="center"/>
              <w:rPr>
                <w:szCs w:val="24"/>
              </w:rPr>
            </w:pPr>
            <w:r>
              <w:rPr>
                <w:szCs w:val="24"/>
              </w:rPr>
              <w:t>2.3.2</w:t>
            </w:r>
          </w:p>
        </w:tc>
        <w:tc>
          <w:tcPr>
            <w:tcW w:w="7370" w:type="dxa"/>
          </w:tcPr>
          <w:p w14:paraId="07659D4A" w14:textId="77777777" w:rsidR="003C0636" w:rsidRDefault="00000000">
            <w:pPr>
              <w:pStyle w:val="ConsPlusNormal"/>
              <w:jc w:val="both"/>
              <w:rPr>
                <w:szCs w:val="24"/>
              </w:rPr>
            </w:pPr>
            <w:r>
              <w:rPr>
                <w:szCs w:val="24"/>
              </w:rPr>
              <w:t>сравнивать особенности климата отдельных территорий страны</w:t>
            </w:r>
          </w:p>
        </w:tc>
      </w:tr>
      <w:tr w:rsidR="003C0636" w14:paraId="1E3CFC6B" w14:textId="77777777">
        <w:tc>
          <w:tcPr>
            <w:tcW w:w="1701" w:type="dxa"/>
          </w:tcPr>
          <w:p w14:paraId="724F57E0" w14:textId="77777777" w:rsidR="003C0636" w:rsidRDefault="00000000">
            <w:pPr>
              <w:pStyle w:val="ConsPlusNormal"/>
              <w:jc w:val="center"/>
              <w:rPr>
                <w:szCs w:val="24"/>
              </w:rPr>
            </w:pPr>
            <w:r>
              <w:rPr>
                <w:szCs w:val="24"/>
              </w:rPr>
              <w:t>2.3.3</w:t>
            </w:r>
          </w:p>
        </w:tc>
        <w:tc>
          <w:tcPr>
            <w:tcW w:w="7370" w:type="dxa"/>
          </w:tcPr>
          <w:p w14:paraId="68EB1978" w14:textId="77777777" w:rsidR="003C0636" w:rsidRDefault="00000000">
            <w:pPr>
              <w:pStyle w:val="ConsPlusNormal"/>
              <w:jc w:val="both"/>
              <w:rPr>
                <w:szCs w:val="24"/>
              </w:rPr>
            </w:pPr>
            <w:r>
              <w:rPr>
                <w:szCs w:val="24"/>
              </w:rPr>
              <w:t>объяснять особенности климата отдельных территорий страны</w:t>
            </w:r>
          </w:p>
        </w:tc>
      </w:tr>
      <w:tr w:rsidR="003C0636" w14:paraId="098CB870" w14:textId="77777777">
        <w:tc>
          <w:tcPr>
            <w:tcW w:w="1701" w:type="dxa"/>
          </w:tcPr>
          <w:p w14:paraId="24AC56F6" w14:textId="77777777" w:rsidR="003C0636" w:rsidRDefault="00000000">
            <w:pPr>
              <w:pStyle w:val="ConsPlusNormal"/>
              <w:jc w:val="center"/>
              <w:rPr>
                <w:szCs w:val="24"/>
              </w:rPr>
            </w:pPr>
            <w:r>
              <w:rPr>
                <w:szCs w:val="24"/>
              </w:rPr>
              <w:t>2.3.4</w:t>
            </w:r>
          </w:p>
        </w:tc>
        <w:tc>
          <w:tcPr>
            <w:tcW w:w="7370" w:type="dxa"/>
          </w:tcPr>
          <w:p w14:paraId="0290D6CA" w14:textId="77777777" w:rsidR="003C0636" w:rsidRDefault="00000000">
            <w:pPr>
              <w:pStyle w:val="ConsPlusNormal"/>
              <w:jc w:val="both"/>
              <w:rPr>
                <w:szCs w:val="24"/>
              </w:rPr>
            </w:pPr>
            <w:r>
              <w:rPr>
                <w:szCs w:val="24"/>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3C0636" w14:paraId="44D15E84" w14:textId="77777777">
        <w:tc>
          <w:tcPr>
            <w:tcW w:w="1701" w:type="dxa"/>
          </w:tcPr>
          <w:p w14:paraId="768C44E1" w14:textId="77777777" w:rsidR="003C0636" w:rsidRDefault="00000000">
            <w:pPr>
              <w:pStyle w:val="ConsPlusNormal"/>
              <w:jc w:val="center"/>
              <w:rPr>
                <w:szCs w:val="24"/>
              </w:rPr>
            </w:pPr>
            <w:r>
              <w:rPr>
                <w:szCs w:val="24"/>
              </w:rPr>
              <w:t>2.3.5</w:t>
            </w:r>
          </w:p>
        </w:tc>
        <w:tc>
          <w:tcPr>
            <w:tcW w:w="7370" w:type="dxa"/>
          </w:tcPr>
          <w:p w14:paraId="7E3B524D" w14:textId="77777777" w:rsidR="003C0636" w:rsidRDefault="00000000">
            <w:pPr>
              <w:pStyle w:val="ConsPlusNormal"/>
              <w:jc w:val="both"/>
              <w:rPr>
                <w:szCs w:val="24"/>
              </w:rPr>
            </w:pPr>
            <w:r>
              <w:rPr>
                <w:szCs w:val="24"/>
              </w:rPr>
              <w:t>описывать и прогнозировать погоду территории по карте погоды</w:t>
            </w:r>
          </w:p>
        </w:tc>
      </w:tr>
      <w:tr w:rsidR="003C0636" w14:paraId="6A87AE59" w14:textId="77777777">
        <w:tc>
          <w:tcPr>
            <w:tcW w:w="1701" w:type="dxa"/>
          </w:tcPr>
          <w:p w14:paraId="2F23C240" w14:textId="77777777" w:rsidR="003C0636" w:rsidRDefault="00000000">
            <w:pPr>
              <w:pStyle w:val="ConsPlusNormal"/>
              <w:jc w:val="center"/>
              <w:rPr>
                <w:szCs w:val="24"/>
              </w:rPr>
            </w:pPr>
            <w:r>
              <w:rPr>
                <w:szCs w:val="24"/>
              </w:rPr>
              <w:t>2.3.6</w:t>
            </w:r>
          </w:p>
        </w:tc>
        <w:tc>
          <w:tcPr>
            <w:tcW w:w="7370" w:type="dxa"/>
          </w:tcPr>
          <w:p w14:paraId="09DFD1FE" w14:textId="77777777" w:rsidR="003C0636" w:rsidRDefault="00000000">
            <w:pPr>
              <w:pStyle w:val="ConsPlusNormal"/>
              <w:jc w:val="both"/>
              <w:rPr>
                <w:szCs w:val="24"/>
              </w:rPr>
            </w:pPr>
            <w:r>
              <w:rPr>
                <w:szCs w:val="24"/>
              </w:rPr>
              <w:t xml:space="preserve">использовать понятия "циклон", "антициклон", "атмосферный фронт" для объяснения особенностей погоды отдельных территорий с </w:t>
            </w:r>
            <w:r>
              <w:rPr>
                <w:szCs w:val="24"/>
              </w:rPr>
              <w:lastRenderedPageBreak/>
              <w:t>помощью карт погоды</w:t>
            </w:r>
          </w:p>
        </w:tc>
      </w:tr>
      <w:tr w:rsidR="003C0636" w14:paraId="319FA8F0" w14:textId="77777777">
        <w:tc>
          <w:tcPr>
            <w:tcW w:w="1701" w:type="dxa"/>
          </w:tcPr>
          <w:p w14:paraId="72388B8F" w14:textId="77777777" w:rsidR="003C0636" w:rsidRDefault="00000000">
            <w:pPr>
              <w:pStyle w:val="ConsPlusNormal"/>
              <w:jc w:val="center"/>
              <w:rPr>
                <w:szCs w:val="24"/>
              </w:rPr>
            </w:pPr>
            <w:r>
              <w:rPr>
                <w:szCs w:val="24"/>
              </w:rPr>
              <w:lastRenderedPageBreak/>
              <w:t>2.3.7</w:t>
            </w:r>
          </w:p>
        </w:tc>
        <w:tc>
          <w:tcPr>
            <w:tcW w:w="7370" w:type="dxa"/>
          </w:tcPr>
          <w:p w14:paraId="7E4ED71E" w14:textId="77777777" w:rsidR="003C0636" w:rsidRDefault="00000000">
            <w:pPr>
              <w:pStyle w:val="ConsPlusNormal"/>
              <w:jc w:val="both"/>
              <w:rPr>
                <w:szCs w:val="24"/>
              </w:rPr>
            </w:pPr>
            <w:r>
              <w:rPr>
                <w:szCs w:val="24"/>
              </w:rPr>
              <w:t>проводить классификацию типов климата России</w:t>
            </w:r>
          </w:p>
        </w:tc>
      </w:tr>
      <w:tr w:rsidR="003C0636" w14:paraId="356A0026" w14:textId="77777777">
        <w:tc>
          <w:tcPr>
            <w:tcW w:w="1701" w:type="dxa"/>
          </w:tcPr>
          <w:p w14:paraId="5520CF96" w14:textId="77777777" w:rsidR="003C0636" w:rsidRDefault="00000000">
            <w:pPr>
              <w:pStyle w:val="ConsPlusNormal"/>
              <w:jc w:val="center"/>
              <w:rPr>
                <w:szCs w:val="24"/>
              </w:rPr>
            </w:pPr>
            <w:r>
              <w:rPr>
                <w:szCs w:val="24"/>
              </w:rPr>
              <w:t>2.3.8</w:t>
            </w:r>
          </w:p>
        </w:tc>
        <w:tc>
          <w:tcPr>
            <w:tcW w:w="7370" w:type="dxa"/>
          </w:tcPr>
          <w:p w14:paraId="66C88382" w14:textId="77777777" w:rsidR="003C0636" w:rsidRDefault="00000000">
            <w:pPr>
              <w:pStyle w:val="ConsPlusNormal"/>
              <w:jc w:val="both"/>
              <w:rPr>
                <w:szCs w:val="24"/>
              </w:rPr>
            </w:pPr>
            <w:r>
              <w:rPr>
                <w:szCs w:val="24"/>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3C0636" w14:paraId="73931645" w14:textId="77777777">
        <w:tc>
          <w:tcPr>
            <w:tcW w:w="1701" w:type="dxa"/>
          </w:tcPr>
          <w:p w14:paraId="3E947730" w14:textId="77777777" w:rsidR="003C0636" w:rsidRDefault="00000000">
            <w:pPr>
              <w:pStyle w:val="ConsPlusNormal"/>
              <w:jc w:val="center"/>
              <w:rPr>
                <w:szCs w:val="24"/>
              </w:rPr>
            </w:pPr>
            <w:r>
              <w:rPr>
                <w:szCs w:val="24"/>
              </w:rPr>
              <w:t>2.3.9</w:t>
            </w:r>
          </w:p>
        </w:tc>
        <w:tc>
          <w:tcPr>
            <w:tcW w:w="7370" w:type="dxa"/>
          </w:tcPr>
          <w:p w14:paraId="60AD4DEB" w14:textId="77777777" w:rsidR="003C0636" w:rsidRDefault="00000000">
            <w:pPr>
              <w:pStyle w:val="ConsPlusNormal"/>
              <w:jc w:val="both"/>
              <w:rPr>
                <w:szCs w:val="24"/>
              </w:rPr>
            </w:pPr>
            <w:r>
              <w:rPr>
                <w:szCs w:val="24"/>
              </w:rPr>
              <w:t>называть географические процессы и явления, определяющие особенности климата страны, отдельных регионов и своей местности</w:t>
            </w:r>
          </w:p>
        </w:tc>
      </w:tr>
      <w:tr w:rsidR="003C0636" w14:paraId="7D89EF3E" w14:textId="77777777">
        <w:tc>
          <w:tcPr>
            <w:tcW w:w="1701" w:type="dxa"/>
          </w:tcPr>
          <w:p w14:paraId="6CCA5677" w14:textId="77777777" w:rsidR="003C0636" w:rsidRDefault="00000000">
            <w:pPr>
              <w:pStyle w:val="ConsPlusNormal"/>
              <w:jc w:val="center"/>
              <w:rPr>
                <w:szCs w:val="24"/>
              </w:rPr>
            </w:pPr>
            <w:r>
              <w:rPr>
                <w:szCs w:val="24"/>
              </w:rPr>
              <w:t>2.4</w:t>
            </w:r>
          </w:p>
        </w:tc>
        <w:tc>
          <w:tcPr>
            <w:tcW w:w="7370" w:type="dxa"/>
          </w:tcPr>
          <w:p w14:paraId="296407BF" w14:textId="77777777" w:rsidR="003C0636" w:rsidRDefault="00000000">
            <w:pPr>
              <w:pStyle w:val="ConsPlusNormal"/>
              <w:jc w:val="both"/>
              <w:rPr>
                <w:szCs w:val="24"/>
              </w:rPr>
            </w:pPr>
            <w:r>
              <w:rPr>
                <w:szCs w:val="24"/>
              </w:rPr>
              <w:t>Тема "Моря России. Внутренние воды и водные ресурсы":</w:t>
            </w:r>
          </w:p>
        </w:tc>
      </w:tr>
      <w:tr w:rsidR="003C0636" w14:paraId="3588A7B3" w14:textId="77777777">
        <w:tc>
          <w:tcPr>
            <w:tcW w:w="1701" w:type="dxa"/>
          </w:tcPr>
          <w:p w14:paraId="2FAC1AF4" w14:textId="77777777" w:rsidR="003C0636" w:rsidRDefault="00000000">
            <w:pPr>
              <w:pStyle w:val="ConsPlusNormal"/>
              <w:jc w:val="center"/>
              <w:rPr>
                <w:szCs w:val="24"/>
              </w:rPr>
            </w:pPr>
            <w:r>
              <w:rPr>
                <w:szCs w:val="24"/>
              </w:rPr>
              <w:t>2.4.1</w:t>
            </w:r>
          </w:p>
        </w:tc>
        <w:tc>
          <w:tcPr>
            <w:tcW w:w="7370" w:type="dxa"/>
          </w:tcPr>
          <w:p w14:paraId="7892DF2D" w14:textId="77777777" w:rsidR="003C0636" w:rsidRDefault="00000000">
            <w:pPr>
              <w:pStyle w:val="ConsPlusNormal"/>
              <w:jc w:val="both"/>
              <w:rPr>
                <w:szCs w:val="24"/>
              </w:rPr>
            </w:pPr>
            <w:r>
              <w:rPr>
                <w:szCs w:val="24"/>
              </w:rP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3C0636" w14:paraId="46FAE92E" w14:textId="77777777">
        <w:tc>
          <w:tcPr>
            <w:tcW w:w="1701" w:type="dxa"/>
          </w:tcPr>
          <w:p w14:paraId="56965CA9" w14:textId="77777777" w:rsidR="003C0636" w:rsidRDefault="00000000">
            <w:pPr>
              <w:pStyle w:val="ConsPlusNormal"/>
              <w:jc w:val="center"/>
              <w:rPr>
                <w:szCs w:val="24"/>
              </w:rPr>
            </w:pPr>
            <w:r>
              <w:rPr>
                <w:szCs w:val="24"/>
              </w:rPr>
              <w:t>2.4.2</w:t>
            </w:r>
          </w:p>
        </w:tc>
        <w:tc>
          <w:tcPr>
            <w:tcW w:w="7370" w:type="dxa"/>
          </w:tcPr>
          <w:p w14:paraId="616DA90B" w14:textId="77777777" w:rsidR="003C0636" w:rsidRDefault="00000000">
            <w:pPr>
              <w:pStyle w:val="ConsPlusNormal"/>
              <w:jc w:val="both"/>
              <w:rPr>
                <w:szCs w:val="24"/>
              </w:rPr>
            </w:pPr>
            <w:r>
              <w:rPr>
                <w:szCs w:val="24"/>
              </w:rPr>
              <w:t>сравнивать особенности морей, крупных рек и озер России</w:t>
            </w:r>
          </w:p>
        </w:tc>
      </w:tr>
      <w:tr w:rsidR="003C0636" w14:paraId="1F870F8B" w14:textId="77777777">
        <w:tc>
          <w:tcPr>
            <w:tcW w:w="1701" w:type="dxa"/>
          </w:tcPr>
          <w:p w14:paraId="22D06FEA" w14:textId="77777777" w:rsidR="003C0636" w:rsidRDefault="00000000">
            <w:pPr>
              <w:pStyle w:val="ConsPlusNormal"/>
              <w:jc w:val="center"/>
              <w:rPr>
                <w:szCs w:val="24"/>
              </w:rPr>
            </w:pPr>
            <w:r>
              <w:rPr>
                <w:szCs w:val="24"/>
              </w:rPr>
              <w:t>2.4.3</w:t>
            </w:r>
          </w:p>
        </w:tc>
        <w:tc>
          <w:tcPr>
            <w:tcW w:w="7370" w:type="dxa"/>
          </w:tcPr>
          <w:p w14:paraId="3162348F" w14:textId="77777777" w:rsidR="003C0636" w:rsidRDefault="00000000">
            <w:pPr>
              <w:pStyle w:val="ConsPlusNormal"/>
              <w:jc w:val="both"/>
              <w:rPr>
                <w:szCs w:val="24"/>
              </w:rPr>
            </w:pPr>
            <w:r>
              <w:rPr>
                <w:szCs w:val="24"/>
              </w:rPr>
              <w:t>объяснять особенности климата морей, крупных рек и озер России</w:t>
            </w:r>
          </w:p>
        </w:tc>
      </w:tr>
      <w:tr w:rsidR="003C0636" w14:paraId="4222CA1A" w14:textId="77777777">
        <w:tc>
          <w:tcPr>
            <w:tcW w:w="1701" w:type="dxa"/>
          </w:tcPr>
          <w:p w14:paraId="1B6C06D0" w14:textId="77777777" w:rsidR="003C0636" w:rsidRDefault="00000000">
            <w:pPr>
              <w:pStyle w:val="ConsPlusNormal"/>
              <w:jc w:val="center"/>
              <w:rPr>
                <w:szCs w:val="24"/>
              </w:rPr>
            </w:pPr>
            <w:r>
              <w:rPr>
                <w:szCs w:val="24"/>
              </w:rPr>
              <w:t>2.5</w:t>
            </w:r>
          </w:p>
        </w:tc>
        <w:tc>
          <w:tcPr>
            <w:tcW w:w="7370" w:type="dxa"/>
          </w:tcPr>
          <w:p w14:paraId="1A4E1FB3" w14:textId="77777777" w:rsidR="003C0636" w:rsidRDefault="00000000">
            <w:pPr>
              <w:pStyle w:val="ConsPlusNormal"/>
              <w:jc w:val="both"/>
              <w:rPr>
                <w:szCs w:val="24"/>
              </w:rPr>
            </w:pPr>
            <w:r>
              <w:rPr>
                <w:szCs w:val="24"/>
              </w:rPr>
              <w:t>Тема "Природно-хозяйственные зоны России":</w:t>
            </w:r>
          </w:p>
        </w:tc>
      </w:tr>
      <w:tr w:rsidR="003C0636" w14:paraId="09FD74BF" w14:textId="77777777">
        <w:tc>
          <w:tcPr>
            <w:tcW w:w="1701" w:type="dxa"/>
          </w:tcPr>
          <w:p w14:paraId="4BB02A80" w14:textId="77777777" w:rsidR="003C0636" w:rsidRDefault="00000000">
            <w:pPr>
              <w:pStyle w:val="ConsPlusNormal"/>
              <w:jc w:val="center"/>
              <w:rPr>
                <w:szCs w:val="24"/>
              </w:rPr>
            </w:pPr>
            <w:r>
              <w:rPr>
                <w:szCs w:val="24"/>
              </w:rPr>
              <w:t>2.5.1</w:t>
            </w:r>
          </w:p>
        </w:tc>
        <w:tc>
          <w:tcPr>
            <w:tcW w:w="7370" w:type="dxa"/>
          </w:tcPr>
          <w:p w14:paraId="405B4F49" w14:textId="77777777" w:rsidR="003C0636" w:rsidRDefault="00000000">
            <w:pPr>
              <w:pStyle w:val="ConsPlusNormal"/>
              <w:jc w:val="both"/>
              <w:rPr>
                <w:szCs w:val="24"/>
              </w:rPr>
            </w:pPr>
            <w:r>
              <w:rPr>
                <w:szCs w:val="24"/>
              </w:rPr>
              <w:t>показывать на карте и (или) обозначать на контурной карте границы природно-хозяйственных зон в пределах страны; Арктической зоны</w:t>
            </w:r>
          </w:p>
        </w:tc>
      </w:tr>
      <w:tr w:rsidR="003C0636" w14:paraId="399C8714" w14:textId="77777777">
        <w:tc>
          <w:tcPr>
            <w:tcW w:w="1701" w:type="dxa"/>
          </w:tcPr>
          <w:p w14:paraId="5B7472F7" w14:textId="77777777" w:rsidR="003C0636" w:rsidRDefault="00000000">
            <w:pPr>
              <w:pStyle w:val="ConsPlusNormal"/>
              <w:jc w:val="center"/>
              <w:rPr>
                <w:szCs w:val="24"/>
              </w:rPr>
            </w:pPr>
            <w:r>
              <w:rPr>
                <w:szCs w:val="24"/>
              </w:rPr>
              <w:t>2.5.2</w:t>
            </w:r>
          </w:p>
        </w:tc>
        <w:tc>
          <w:tcPr>
            <w:tcW w:w="7370" w:type="dxa"/>
          </w:tcPr>
          <w:p w14:paraId="1D6B54AF" w14:textId="77777777" w:rsidR="003C0636" w:rsidRDefault="00000000">
            <w:pPr>
              <w:pStyle w:val="ConsPlusNormal"/>
              <w:jc w:val="both"/>
              <w:rPr>
                <w:szCs w:val="24"/>
              </w:rPr>
            </w:pPr>
            <w:r>
              <w:rPr>
                <w:szCs w:val="24"/>
              </w:rPr>
              <w:t>сравнивать особенности растительного и животного мира и почв природных зон России</w:t>
            </w:r>
          </w:p>
        </w:tc>
      </w:tr>
      <w:tr w:rsidR="003C0636" w14:paraId="41E8B478" w14:textId="77777777">
        <w:tc>
          <w:tcPr>
            <w:tcW w:w="1701" w:type="dxa"/>
          </w:tcPr>
          <w:p w14:paraId="44F6EB5F" w14:textId="77777777" w:rsidR="003C0636" w:rsidRDefault="00000000">
            <w:pPr>
              <w:pStyle w:val="ConsPlusNormal"/>
              <w:jc w:val="center"/>
              <w:rPr>
                <w:szCs w:val="24"/>
              </w:rPr>
            </w:pPr>
            <w:r>
              <w:rPr>
                <w:szCs w:val="24"/>
              </w:rPr>
              <w:t>2.5.3</w:t>
            </w:r>
          </w:p>
        </w:tc>
        <w:tc>
          <w:tcPr>
            <w:tcW w:w="7370" w:type="dxa"/>
          </w:tcPr>
          <w:p w14:paraId="4FB084EF" w14:textId="77777777" w:rsidR="003C0636" w:rsidRDefault="00000000">
            <w:pPr>
              <w:pStyle w:val="ConsPlusNormal"/>
              <w:jc w:val="both"/>
              <w:rPr>
                <w:szCs w:val="24"/>
              </w:rPr>
            </w:pPr>
            <w:r>
              <w:rPr>
                <w:szCs w:val="24"/>
              </w:rPr>
              <w:t>объяснять особенности растительного и животного мира и почв природных зон России</w:t>
            </w:r>
          </w:p>
        </w:tc>
      </w:tr>
      <w:tr w:rsidR="003C0636" w14:paraId="598A4FED" w14:textId="77777777">
        <w:tc>
          <w:tcPr>
            <w:tcW w:w="1701" w:type="dxa"/>
          </w:tcPr>
          <w:p w14:paraId="17602BCC" w14:textId="77777777" w:rsidR="003C0636" w:rsidRDefault="00000000">
            <w:pPr>
              <w:pStyle w:val="ConsPlusNormal"/>
              <w:jc w:val="center"/>
              <w:rPr>
                <w:szCs w:val="24"/>
              </w:rPr>
            </w:pPr>
            <w:r>
              <w:rPr>
                <w:szCs w:val="24"/>
              </w:rPr>
              <w:t>2.5.4</w:t>
            </w:r>
          </w:p>
        </w:tc>
        <w:tc>
          <w:tcPr>
            <w:tcW w:w="7370" w:type="dxa"/>
          </w:tcPr>
          <w:p w14:paraId="5F7D0088" w14:textId="77777777" w:rsidR="003C0636" w:rsidRDefault="00000000">
            <w:pPr>
              <w:pStyle w:val="ConsPlusNormal"/>
              <w:jc w:val="both"/>
              <w:rPr>
                <w:szCs w:val="24"/>
              </w:rPr>
            </w:pPr>
            <w:r>
              <w:rPr>
                <w:szCs w:val="24"/>
              </w:rPr>
              <w:t>проводить классификацию типов почв России</w:t>
            </w:r>
          </w:p>
        </w:tc>
      </w:tr>
      <w:tr w:rsidR="003C0636" w14:paraId="6B5D13CB" w14:textId="77777777">
        <w:tc>
          <w:tcPr>
            <w:tcW w:w="1701" w:type="dxa"/>
          </w:tcPr>
          <w:p w14:paraId="2A290DDE" w14:textId="77777777" w:rsidR="003C0636" w:rsidRDefault="00000000">
            <w:pPr>
              <w:pStyle w:val="ConsPlusNormal"/>
              <w:jc w:val="center"/>
              <w:rPr>
                <w:szCs w:val="24"/>
              </w:rPr>
            </w:pPr>
            <w:r>
              <w:rPr>
                <w:szCs w:val="24"/>
              </w:rPr>
              <w:t>2.5.5</w:t>
            </w:r>
          </w:p>
        </w:tc>
        <w:tc>
          <w:tcPr>
            <w:tcW w:w="7370" w:type="dxa"/>
          </w:tcPr>
          <w:p w14:paraId="0405BE2A" w14:textId="77777777" w:rsidR="003C0636" w:rsidRDefault="00000000">
            <w:pPr>
              <w:pStyle w:val="ConsPlusNormal"/>
              <w:jc w:val="both"/>
              <w:rPr>
                <w:szCs w:val="24"/>
              </w:rPr>
            </w:pPr>
            <w:r>
              <w:rPr>
                <w:szCs w:val="24"/>
              </w:rPr>
              <w:t>приводить примеры мер безопасности, в том числе для экономики семьи, в случае природных стихийных бедствий и техногенных катастроф</w:t>
            </w:r>
          </w:p>
        </w:tc>
      </w:tr>
      <w:tr w:rsidR="003C0636" w14:paraId="68930BF9" w14:textId="77777777">
        <w:tc>
          <w:tcPr>
            <w:tcW w:w="1701" w:type="dxa"/>
          </w:tcPr>
          <w:p w14:paraId="6CCD37F9" w14:textId="77777777" w:rsidR="003C0636" w:rsidRDefault="00000000">
            <w:pPr>
              <w:pStyle w:val="ConsPlusNormal"/>
              <w:jc w:val="center"/>
              <w:rPr>
                <w:szCs w:val="24"/>
              </w:rPr>
            </w:pPr>
            <w:r>
              <w:rPr>
                <w:szCs w:val="24"/>
              </w:rPr>
              <w:t>2.5.6</w:t>
            </w:r>
          </w:p>
        </w:tc>
        <w:tc>
          <w:tcPr>
            <w:tcW w:w="7370" w:type="dxa"/>
          </w:tcPr>
          <w:p w14:paraId="17E93496" w14:textId="77777777" w:rsidR="003C0636" w:rsidRDefault="00000000">
            <w:pPr>
              <w:pStyle w:val="ConsPlusNormal"/>
              <w:jc w:val="both"/>
              <w:rPr>
                <w:szCs w:val="24"/>
              </w:rPr>
            </w:pPr>
            <w:r>
              <w:rPr>
                <w:szCs w:val="24"/>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3C0636" w14:paraId="2EA5454D" w14:textId="77777777">
        <w:tc>
          <w:tcPr>
            <w:tcW w:w="1701" w:type="dxa"/>
          </w:tcPr>
          <w:p w14:paraId="6C3F331C" w14:textId="77777777" w:rsidR="003C0636" w:rsidRDefault="00000000">
            <w:pPr>
              <w:pStyle w:val="ConsPlusNormal"/>
              <w:jc w:val="center"/>
              <w:rPr>
                <w:szCs w:val="24"/>
              </w:rPr>
            </w:pPr>
            <w:r>
              <w:rPr>
                <w:szCs w:val="24"/>
              </w:rPr>
              <w:t>2.5.7</w:t>
            </w:r>
          </w:p>
        </w:tc>
        <w:tc>
          <w:tcPr>
            <w:tcW w:w="7370" w:type="dxa"/>
          </w:tcPr>
          <w:p w14:paraId="4F98A957" w14:textId="77777777" w:rsidR="003C0636" w:rsidRDefault="00000000">
            <w:pPr>
              <w:pStyle w:val="ConsPlusNormal"/>
              <w:jc w:val="both"/>
              <w:rPr>
                <w:szCs w:val="24"/>
              </w:rPr>
            </w:pPr>
            <w:r>
              <w:rPr>
                <w:szCs w:val="24"/>
              </w:rPr>
              <w:t>приводить примеры особо охраняемых природных территорий России и своего края, животных и растений, занесенных в Красную книгу России</w:t>
            </w:r>
          </w:p>
        </w:tc>
      </w:tr>
      <w:tr w:rsidR="003C0636" w14:paraId="63718D4F" w14:textId="77777777">
        <w:tc>
          <w:tcPr>
            <w:tcW w:w="1701" w:type="dxa"/>
          </w:tcPr>
          <w:p w14:paraId="15605485" w14:textId="77777777" w:rsidR="003C0636" w:rsidRDefault="00000000">
            <w:pPr>
              <w:pStyle w:val="ConsPlusNormal"/>
              <w:jc w:val="center"/>
              <w:rPr>
                <w:szCs w:val="24"/>
              </w:rPr>
            </w:pPr>
            <w:r>
              <w:rPr>
                <w:szCs w:val="24"/>
              </w:rPr>
              <w:t>3</w:t>
            </w:r>
          </w:p>
        </w:tc>
        <w:tc>
          <w:tcPr>
            <w:tcW w:w="7370" w:type="dxa"/>
          </w:tcPr>
          <w:p w14:paraId="2B9738FA" w14:textId="77777777" w:rsidR="003C0636" w:rsidRDefault="00000000">
            <w:pPr>
              <w:pStyle w:val="ConsPlusNormal"/>
              <w:jc w:val="both"/>
              <w:rPr>
                <w:szCs w:val="24"/>
              </w:rPr>
            </w:pPr>
            <w:r>
              <w:rPr>
                <w:szCs w:val="24"/>
              </w:rPr>
              <w:t>По разделу "Население России"</w:t>
            </w:r>
          </w:p>
        </w:tc>
      </w:tr>
      <w:tr w:rsidR="003C0636" w14:paraId="4EA634E4" w14:textId="77777777">
        <w:tc>
          <w:tcPr>
            <w:tcW w:w="1701" w:type="dxa"/>
          </w:tcPr>
          <w:p w14:paraId="1646FC46" w14:textId="77777777" w:rsidR="003C0636" w:rsidRDefault="00000000">
            <w:pPr>
              <w:pStyle w:val="ConsPlusNormal"/>
              <w:jc w:val="center"/>
              <w:rPr>
                <w:szCs w:val="24"/>
              </w:rPr>
            </w:pPr>
            <w:r>
              <w:rPr>
                <w:szCs w:val="24"/>
              </w:rPr>
              <w:t>3.1</w:t>
            </w:r>
          </w:p>
        </w:tc>
        <w:tc>
          <w:tcPr>
            <w:tcW w:w="7370" w:type="dxa"/>
          </w:tcPr>
          <w:p w14:paraId="3C48C479" w14:textId="77777777" w:rsidR="003C0636" w:rsidRDefault="00000000">
            <w:pPr>
              <w:pStyle w:val="ConsPlusNormal"/>
              <w:jc w:val="both"/>
              <w:rPr>
                <w:szCs w:val="24"/>
              </w:rPr>
            </w:pPr>
            <w:r>
              <w:rPr>
                <w:szCs w:val="24"/>
              </w:rPr>
              <w:t>Тема "Численность населения России":</w:t>
            </w:r>
          </w:p>
        </w:tc>
      </w:tr>
      <w:tr w:rsidR="003C0636" w14:paraId="0A2CD860" w14:textId="77777777">
        <w:tc>
          <w:tcPr>
            <w:tcW w:w="1701" w:type="dxa"/>
          </w:tcPr>
          <w:p w14:paraId="5947EDFC" w14:textId="77777777" w:rsidR="003C0636" w:rsidRDefault="00000000">
            <w:pPr>
              <w:pStyle w:val="ConsPlusNormal"/>
              <w:jc w:val="center"/>
              <w:rPr>
                <w:szCs w:val="24"/>
              </w:rPr>
            </w:pPr>
            <w:r>
              <w:rPr>
                <w:szCs w:val="24"/>
              </w:rPr>
              <w:t>3.1.1</w:t>
            </w:r>
          </w:p>
        </w:tc>
        <w:tc>
          <w:tcPr>
            <w:tcW w:w="7370" w:type="dxa"/>
          </w:tcPr>
          <w:p w14:paraId="3781D09D" w14:textId="77777777" w:rsidR="003C0636" w:rsidRDefault="00000000">
            <w:pPr>
              <w:pStyle w:val="ConsPlusNormal"/>
              <w:jc w:val="both"/>
              <w:rPr>
                <w:szCs w:val="24"/>
              </w:rPr>
            </w:pPr>
            <w:r>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3C0636" w14:paraId="77627DD1" w14:textId="77777777">
        <w:tc>
          <w:tcPr>
            <w:tcW w:w="1701" w:type="dxa"/>
          </w:tcPr>
          <w:p w14:paraId="75759D55" w14:textId="77777777" w:rsidR="003C0636" w:rsidRDefault="00000000">
            <w:pPr>
              <w:pStyle w:val="ConsPlusNormal"/>
              <w:jc w:val="center"/>
              <w:rPr>
                <w:szCs w:val="24"/>
              </w:rPr>
            </w:pPr>
            <w:r>
              <w:rPr>
                <w:szCs w:val="24"/>
              </w:rPr>
              <w:t>3.1.2</w:t>
            </w:r>
          </w:p>
        </w:tc>
        <w:tc>
          <w:tcPr>
            <w:tcW w:w="7370" w:type="dxa"/>
          </w:tcPr>
          <w:p w14:paraId="3C21CA81" w14:textId="77777777" w:rsidR="003C0636" w:rsidRDefault="00000000">
            <w:pPr>
              <w:pStyle w:val="ConsPlusNormal"/>
              <w:jc w:val="both"/>
              <w:rPr>
                <w:szCs w:val="24"/>
              </w:rPr>
            </w:pPr>
            <w:r>
              <w:rPr>
                <w:szCs w:val="24"/>
              </w:rPr>
              <w:t xml:space="preserve">сравнивать показатели воспроизводства и качества населения России с </w:t>
            </w:r>
            <w:r>
              <w:rPr>
                <w:szCs w:val="24"/>
              </w:rPr>
              <w:lastRenderedPageBreak/>
              <w:t>мировыми показателями и показателями других стран</w:t>
            </w:r>
          </w:p>
        </w:tc>
      </w:tr>
      <w:tr w:rsidR="003C0636" w14:paraId="21697BC3" w14:textId="77777777">
        <w:tc>
          <w:tcPr>
            <w:tcW w:w="1701" w:type="dxa"/>
          </w:tcPr>
          <w:p w14:paraId="1881BBA8" w14:textId="77777777" w:rsidR="003C0636" w:rsidRDefault="00000000">
            <w:pPr>
              <w:pStyle w:val="ConsPlusNormal"/>
              <w:jc w:val="center"/>
              <w:rPr>
                <w:szCs w:val="24"/>
              </w:rPr>
            </w:pPr>
            <w:r>
              <w:rPr>
                <w:szCs w:val="24"/>
              </w:rPr>
              <w:lastRenderedPageBreak/>
              <w:t>3.1.3</w:t>
            </w:r>
          </w:p>
        </w:tc>
        <w:tc>
          <w:tcPr>
            <w:tcW w:w="7370" w:type="dxa"/>
          </w:tcPr>
          <w:p w14:paraId="4408D1E8" w14:textId="77777777" w:rsidR="003C0636" w:rsidRDefault="00000000">
            <w:pPr>
              <w:pStyle w:val="ConsPlusNormal"/>
              <w:jc w:val="both"/>
              <w:rPr>
                <w:szCs w:val="24"/>
              </w:rPr>
            </w:pPr>
            <w:r>
              <w:rPr>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3C0636" w14:paraId="6C5DF1A3" w14:textId="77777777">
        <w:tc>
          <w:tcPr>
            <w:tcW w:w="1701" w:type="dxa"/>
          </w:tcPr>
          <w:p w14:paraId="66BDB071" w14:textId="77777777" w:rsidR="003C0636" w:rsidRDefault="00000000">
            <w:pPr>
              <w:pStyle w:val="ConsPlusNormal"/>
              <w:jc w:val="center"/>
              <w:rPr>
                <w:szCs w:val="24"/>
              </w:rPr>
            </w:pPr>
            <w:r>
              <w:rPr>
                <w:szCs w:val="24"/>
              </w:rPr>
              <w:t>3.1.4</w:t>
            </w:r>
          </w:p>
        </w:tc>
        <w:tc>
          <w:tcPr>
            <w:tcW w:w="7370" w:type="dxa"/>
          </w:tcPr>
          <w:p w14:paraId="1626DFA1" w14:textId="77777777" w:rsidR="003C0636" w:rsidRDefault="00000000">
            <w:pPr>
              <w:pStyle w:val="ConsPlusNormal"/>
              <w:jc w:val="both"/>
              <w:rPr>
                <w:szCs w:val="24"/>
              </w:rPr>
            </w:pPr>
            <w:r>
              <w:rPr>
                <w:szCs w:val="24"/>
              </w:rPr>
              <w:t>проводить классификацию населенных пунктов и регионов России по заданным основаниям</w:t>
            </w:r>
          </w:p>
        </w:tc>
      </w:tr>
      <w:tr w:rsidR="003C0636" w14:paraId="1BADAE6E" w14:textId="77777777">
        <w:tc>
          <w:tcPr>
            <w:tcW w:w="1701" w:type="dxa"/>
          </w:tcPr>
          <w:p w14:paraId="6B0BE55C" w14:textId="77777777" w:rsidR="003C0636" w:rsidRDefault="00000000">
            <w:pPr>
              <w:pStyle w:val="ConsPlusNormal"/>
              <w:jc w:val="center"/>
              <w:rPr>
                <w:szCs w:val="24"/>
              </w:rPr>
            </w:pPr>
            <w:r>
              <w:rPr>
                <w:szCs w:val="24"/>
              </w:rPr>
              <w:t>3.1.5</w:t>
            </w:r>
          </w:p>
        </w:tc>
        <w:tc>
          <w:tcPr>
            <w:tcW w:w="7370" w:type="dxa"/>
          </w:tcPr>
          <w:p w14:paraId="426AF109" w14:textId="77777777" w:rsidR="003C0636" w:rsidRDefault="00000000">
            <w:pPr>
              <w:pStyle w:val="ConsPlusNormal"/>
              <w:jc w:val="both"/>
              <w:rPr>
                <w:szCs w:val="24"/>
              </w:rPr>
            </w:pPr>
            <w:r>
              <w:rPr>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3C0636" w14:paraId="3B61EC5F" w14:textId="77777777">
        <w:tc>
          <w:tcPr>
            <w:tcW w:w="1701" w:type="dxa"/>
          </w:tcPr>
          <w:p w14:paraId="7109625D" w14:textId="77777777" w:rsidR="003C0636" w:rsidRDefault="00000000">
            <w:pPr>
              <w:pStyle w:val="ConsPlusNormal"/>
              <w:jc w:val="center"/>
              <w:rPr>
                <w:szCs w:val="24"/>
              </w:rPr>
            </w:pPr>
            <w:r>
              <w:rPr>
                <w:szCs w:val="24"/>
              </w:rPr>
              <w:t>3.1.6</w:t>
            </w:r>
          </w:p>
        </w:tc>
        <w:tc>
          <w:tcPr>
            <w:tcW w:w="7370" w:type="dxa"/>
          </w:tcPr>
          <w:p w14:paraId="100F70AA" w14:textId="77777777" w:rsidR="003C0636" w:rsidRDefault="00000000">
            <w:pPr>
              <w:pStyle w:val="ConsPlusNormal"/>
              <w:jc w:val="both"/>
              <w:rPr>
                <w:szCs w:val="24"/>
              </w:rPr>
            </w:pPr>
            <w:r>
              <w:rPr>
                <w:szCs w:val="24"/>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3C0636" w14:paraId="3698B6BB" w14:textId="77777777">
        <w:tc>
          <w:tcPr>
            <w:tcW w:w="1701" w:type="dxa"/>
          </w:tcPr>
          <w:p w14:paraId="36B5BE59" w14:textId="77777777" w:rsidR="003C0636" w:rsidRDefault="00000000">
            <w:pPr>
              <w:pStyle w:val="ConsPlusNormal"/>
              <w:jc w:val="center"/>
              <w:rPr>
                <w:szCs w:val="24"/>
              </w:rPr>
            </w:pPr>
            <w:r>
              <w:rPr>
                <w:szCs w:val="24"/>
              </w:rPr>
              <w:t>3.1.7</w:t>
            </w:r>
          </w:p>
        </w:tc>
        <w:tc>
          <w:tcPr>
            <w:tcW w:w="7370" w:type="dxa"/>
          </w:tcPr>
          <w:p w14:paraId="75541AE5" w14:textId="77777777" w:rsidR="003C0636" w:rsidRDefault="00000000">
            <w:pPr>
              <w:pStyle w:val="ConsPlusNormal"/>
              <w:jc w:val="both"/>
              <w:rPr>
                <w:szCs w:val="24"/>
              </w:rPr>
            </w:pPr>
            <w:r>
              <w:rPr>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3C0636" w14:paraId="373AD616" w14:textId="77777777">
        <w:tc>
          <w:tcPr>
            <w:tcW w:w="1701" w:type="dxa"/>
          </w:tcPr>
          <w:p w14:paraId="1BA7015F" w14:textId="77777777" w:rsidR="003C0636" w:rsidRDefault="00000000">
            <w:pPr>
              <w:pStyle w:val="ConsPlusNormal"/>
              <w:jc w:val="center"/>
              <w:rPr>
                <w:szCs w:val="24"/>
              </w:rPr>
            </w:pPr>
            <w:r>
              <w:rPr>
                <w:szCs w:val="24"/>
              </w:rPr>
              <w:t>3.2</w:t>
            </w:r>
          </w:p>
        </w:tc>
        <w:tc>
          <w:tcPr>
            <w:tcW w:w="7370" w:type="dxa"/>
          </w:tcPr>
          <w:p w14:paraId="70EC6064" w14:textId="77777777" w:rsidR="003C0636" w:rsidRDefault="00000000">
            <w:pPr>
              <w:pStyle w:val="ConsPlusNormal"/>
              <w:jc w:val="both"/>
              <w:rPr>
                <w:szCs w:val="24"/>
              </w:rPr>
            </w:pPr>
            <w:r>
              <w:rPr>
                <w:szCs w:val="24"/>
              </w:rPr>
              <w:t>Тема "Территориальные особенности размещения населения России":</w:t>
            </w:r>
          </w:p>
        </w:tc>
      </w:tr>
      <w:tr w:rsidR="003C0636" w14:paraId="5D5942B5" w14:textId="77777777">
        <w:tc>
          <w:tcPr>
            <w:tcW w:w="1701" w:type="dxa"/>
          </w:tcPr>
          <w:p w14:paraId="6733EA46" w14:textId="77777777" w:rsidR="003C0636" w:rsidRDefault="00000000">
            <w:pPr>
              <w:pStyle w:val="ConsPlusNormal"/>
              <w:jc w:val="center"/>
              <w:rPr>
                <w:szCs w:val="24"/>
              </w:rPr>
            </w:pPr>
            <w:r>
              <w:rPr>
                <w:szCs w:val="24"/>
              </w:rPr>
              <w:t>3.2.1</w:t>
            </w:r>
          </w:p>
        </w:tc>
        <w:tc>
          <w:tcPr>
            <w:tcW w:w="7370" w:type="dxa"/>
          </w:tcPr>
          <w:p w14:paraId="4DAF68EE" w14:textId="77777777" w:rsidR="003C0636" w:rsidRDefault="00000000">
            <w:pPr>
              <w:pStyle w:val="ConsPlusNormal"/>
              <w:jc w:val="both"/>
              <w:rPr>
                <w:szCs w:val="24"/>
              </w:rPr>
            </w:pPr>
            <w:r>
              <w:rPr>
                <w:szCs w:val="24"/>
              </w:rP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3C0636" w14:paraId="45D6C726" w14:textId="77777777">
        <w:tc>
          <w:tcPr>
            <w:tcW w:w="1701" w:type="dxa"/>
          </w:tcPr>
          <w:p w14:paraId="44610833" w14:textId="77777777" w:rsidR="003C0636" w:rsidRDefault="00000000">
            <w:pPr>
              <w:pStyle w:val="ConsPlusNormal"/>
              <w:jc w:val="center"/>
              <w:rPr>
                <w:szCs w:val="24"/>
              </w:rPr>
            </w:pPr>
            <w:r>
              <w:rPr>
                <w:szCs w:val="24"/>
              </w:rPr>
              <w:t>3.2.2</w:t>
            </w:r>
          </w:p>
        </w:tc>
        <w:tc>
          <w:tcPr>
            <w:tcW w:w="7370" w:type="dxa"/>
          </w:tcPr>
          <w:p w14:paraId="59845C53" w14:textId="77777777" w:rsidR="003C0636" w:rsidRDefault="00000000">
            <w:pPr>
              <w:pStyle w:val="ConsPlusNormal"/>
              <w:jc w:val="both"/>
              <w:rPr>
                <w:szCs w:val="24"/>
              </w:rPr>
            </w:pPr>
            <w:r>
              <w:rPr>
                <w:szCs w:val="24"/>
              </w:rPr>
              <w:t>различать и сравнивать территории по плотности населения</w:t>
            </w:r>
          </w:p>
        </w:tc>
      </w:tr>
      <w:tr w:rsidR="003C0636" w14:paraId="4D2AF7FE" w14:textId="77777777">
        <w:tc>
          <w:tcPr>
            <w:tcW w:w="1701" w:type="dxa"/>
          </w:tcPr>
          <w:p w14:paraId="5BA2E554" w14:textId="77777777" w:rsidR="003C0636" w:rsidRDefault="00000000">
            <w:pPr>
              <w:pStyle w:val="ConsPlusNormal"/>
              <w:jc w:val="center"/>
              <w:rPr>
                <w:szCs w:val="24"/>
              </w:rPr>
            </w:pPr>
            <w:r>
              <w:rPr>
                <w:szCs w:val="24"/>
              </w:rPr>
              <w:t>3.2.3</w:t>
            </w:r>
          </w:p>
        </w:tc>
        <w:tc>
          <w:tcPr>
            <w:tcW w:w="7370" w:type="dxa"/>
          </w:tcPr>
          <w:p w14:paraId="1344B045" w14:textId="77777777" w:rsidR="003C0636" w:rsidRDefault="00000000">
            <w:pPr>
              <w:pStyle w:val="ConsPlusNormal"/>
              <w:jc w:val="both"/>
              <w:rPr>
                <w:szCs w:val="24"/>
              </w:rPr>
            </w:pPr>
            <w:r>
              <w:rPr>
                <w:szCs w:val="24"/>
              </w:rPr>
              <w:t>объяснять особенности размещения населения России и ее отдельных регионов</w:t>
            </w:r>
          </w:p>
        </w:tc>
      </w:tr>
      <w:tr w:rsidR="003C0636" w14:paraId="002F116D" w14:textId="77777777">
        <w:tc>
          <w:tcPr>
            <w:tcW w:w="1701" w:type="dxa"/>
          </w:tcPr>
          <w:p w14:paraId="0478BC92" w14:textId="77777777" w:rsidR="003C0636" w:rsidRDefault="00000000">
            <w:pPr>
              <w:pStyle w:val="ConsPlusNormal"/>
              <w:jc w:val="center"/>
              <w:rPr>
                <w:szCs w:val="24"/>
              </w:rPr>
            </w:pPr>
            <w:r>
              <w:rPr>
                <w:szCs w:val="24"/>
              </w:rPr>
              <w:t>3.2.4</w:t>
            </w:r>
          </w:p>
        </w:tc>
        <w:tc>
          <w:tcPr>
            <w:tcW w:w="7370" w:type="dxa"/>
          </w:tcPr>
          <w:p w14:paraId="26E6D2BB" w14:textId="77777777" w:rsidR="003C0636" w:rsidRDefault="00000000">
            <w:pPr>
              <w:pStyle w:val="ConsPlusNormal"/>
              <w:jc w:val="both"/>
              <w:rPr>
                <w:szCs w:val="24"/>
              </w:rPr>
            </w:pPr>
            <w:r>
              <w:rPr>
                <w:szCs w:val="24"/>
              </w:rPr>
              <w:t>использовать знания о городском и сельском населении для решения практико-ориентированных задач в контексте реальной жизни</w:t>
            </w:r>
          </w:p>
        </w:tc>
      </w:tr>
      <w:tr w:rsidR="003C0636" w14:paraId="360BF8F5" w14:textId="77777777">
        <w:tc>
          <w:tcPr>
            <w:tcW w:w="1701" w:type="dxa"/>
          </w:tcPr>
          <w:p w14:paraId="28BC2CA2" w14:textId="77777777" w:rsidR="003C0636" w:rsidRDefault="00000000">
            <w:pPr>
              <w:pStyle w:val="ConsPlusNormal"/>
              <w:jc w:val="center"/>
              <w:rPr>
                <w:szCs w:val="24"/>
              </w:rPr>
            </w:pPr>
            <w:r>
              <w:rPr>
                <w:szCs w:val="24"/>
              </w:rPr>
              <w:t>3.3</w:t>
            </w:r>
          </w:p>
        </w:tc>
        <w:tc>
          <w:tcPr>
            <w:tcW w:w="7370" w:type="dxa"/>
          </w:tcPr>
          <w:p w14:paraId="560918DF" w14:textId="77777777" w:rsidR="003C0636" w:rsidRDefault="00000000">
            <w:pPr>
              <w:pStyle w:val="ConsPlusNormal"/>
              <w:jc w:val="both"/>
              <w:rPr>
                <w:szCs w:val="24"/>
              </w:rPr>
            </w:pPr>
            <w:r>
              <w:rPr>
                <w:szCs w:val="24"/>
              </w:rPr>
              <w:t>Тема "Народы и религии России":</w:t>
            </w:r>
          </w:p>
        </w:tc>
      </w:tr>
      <w:tr w:rsidR="003C0636" w14:paraId="36213151" w14:textId="77777777">
        <w:tc>
          <w:tcPr>
            <w:tcW w:w="1701" w:type="dxa"/>
          </w:tcPr>
          <w:p w14:paraId="045A8F99" w14:textId="77777777" w:rsidR="003C0636" w:rsidRDefault="00000000">
            <w:pPr>
              <w:pStyle w:val="ConsPlusNormal"/>
              <w:jc w:val="center"/>
              <w:rPr>
                <w:szCs w:val="24"/>
              </w:rPr>
            </w:pPr>
            <w:r>
              <w:rPr>
                <w:szCs w:val="24"/>
              </w:rPr>
              <w:t>3.3.1</w:t>
            </w:r>
          </w:p>
        </w:tc>
        <w:tc>
          <w:tcPr>
            <w:tcW w:w="7370" w:type="dxa"/>
          </w:tcPr>
          <w:p w14:paraId="214383BA" w14:textId="77777777" w:rsidR="003C0636" w:rsidRDefault="00000000">
            <w:pPr>
              <w:pStyle w:val="ConsPlusNormal"/>
              <w:jc w:val="both"/>
              <w:rPr>
                <w:szCs w:val="24"/>
              </w:rPr>
            </w:pPr>
            <w:r>
              <w:rPr>
                <w:szCs w:val="24"/>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3C0636" w14:paraId="457AD181" w14:textId="77777777">
        <w:tc>
          <w:tcPr>
            <w:tcW w:w="1701" w:type="dxa"/>
          </w:tcPr>
          <w:p w14:paraId="326DB37D" w14:textId="77777777" w:rsidR="003C0636" w:rsidRDefault="00000000">
            <w:pPr>
              <w:pStyle w:val="ConsPlusNormal"/>
              <w:jc w:val="center"/>
              <w:rPr>
                <w:szCs w:val="24"/>
              </w:rPr>
            </w:pPr>
            <w:r>
              <w:rPr>
                <w:szCs w:val="24"/>
              </w:rPr>
              <w:t>3.4</w:t>
            </w:r>
          </w:p>
        </w:tc>
        <w:tc>
          <w:tcPr>
            <w:tcW w:w="7370" w:type="dxa"/>
          </w:tcPr>
          <w:p w14:paraId="358B8BB1" w14:textId="77777777" w:rsidR="003C0636" w:rsidRDefault="00000000">
            <w:pPr>
              <w:pStyle w:val="ConsPlusNormal"/>
              <w:jc w:val="both"/>
              <w:rPr>
                <w:szCs w:val="24"/>
              </w:rPr>
            </w:pPr>
            <w:r>
              <w:rPr>
                <w:szCs w:val="24"/>
              </w:rPr>
              <w:t>Тема "Половой и возрастной состав населения России":</w:t>
            </w:r>
          </w:p>
        </w:tc>
      </w:tr>
      <w:tr w:rsidR="003C0636" w14:paraId="7252B266" w14:textId="77777777">
        <w:tc>
          <w:tcPr>
            <w:tcW w:w="1701" w:type="dxa"/>
          </w:tcPr>
          <w:p w14:paraId="13C4114A" w14:textId="77777777" w:rsidR="003C0636" w:rsidRDefault="00000000">
            <w:pPr>
              <w:pStyle w:val="ConsPlusNormal"/>
              <w:jc w:val="center"/>
              <w:rPr>
                <w:szCs w:val="24"/>
              </w:rPr>
            </w:pPr>
            <w:r>
              <w:rPr>
                <w:szCs w:val="24"/>
              </w:rPr>
              <w:t>3.4.1</w:t>
            </w:r>
          </w:p>
        </w:tc>
        <w:tc>
          <w:tcPr>
            <w:tcW w:w="7370" w:type="dxa"/>
          </w:tcPr>
          <w:p w14:paraId="63D80C09" w14:textId="77777777" w:rsidR="003C0636" w:rsidRDefault="00000000">
            <w:pPr>
              <w:pStyle w:val="ConsPlusNormal"/>
              <w:jc w:val="both"/>
              <w:rPr>
                <w:szCs w:val="24"/>
              </w:rPr>
            </w:pPr>
            <w:r>
              <w:rPr>
                <w:szCs w:val="24"/>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3C0636" w14:paraId="67165685" w14:textId="77777777">
        <w:tc>
          <w:tcPr>
            <w:tcW w:w="1701" w:type="dxa"/>
          </w:tcPr>
          <w:p w14:paraId="6992D9EE" w14:textId="77777777" w:rsidR="003C0636" w:rsidRDefault="00000000">
            <w:pPr>
              <w:pStyle w:val="ConsPlusNormal"/>
              <w:jc w:val="center"/>
              <w:rPr>
                <w:szCs w:val="24"/>
              </w:rPr>
            </w:pPr>
            <w:r>
              <w:rPr>
                <w:szCs w:val="24"/>
              </w:rPr>
              <w:t>3.5</w:t>
            </w:r>
          </w:p>
        </w:tc>
        <w:tc>
          <w:tcPr>
            <w:tcW w:w="7370" w:type="dxa"/>
          </w:tcPr>
          <w:p w14:paraId="41BF6870" w14:textId="77777777" w:rsidR="003C0636" w:rsidRDefault="00000000">
            <w:pPr>
              <w:pStyle w:val="ConsPlusNormal"/>
              <w:jc w:val="both"/>
              <w:rPr>
                <w:szCs w:val="24"/>
              </w:rPr>
            </w:pPr>
            <w:r>
              <w:rPr>
                <w:szCs w:val="24"/>
              </w:rPr>
              <w:t>Тема "Человеческий капитал России":</w:t>
            </w:r>
          </w:p>
        </w:tc>
      </w:tr>
      <w:tr w:rsidR="003C0636" w14:paraId="0D84221A" w14:textId="77777777">
        <w:tc>
          <w:tcPr>
            <w:tcW w:w="1701" w:type="dxa"/>
          </w:tcPr>
          <w:p w14:paraId="5F02113E" w14:textId="77777777" w:rsidR="003C0636" w:rsidRDefault="00000000">
            <w:pPr>
              <w:pStyle w:val="ConsPlusNormal"/>
              <w:jc w:val="center"/>
              <w:rPr>
                <w:szCs w:val="24"/>
              </w:rPr>
            </w:pPr>
            <w:r>
              <w:rPr>
                <w:szCs w:val="24"/>
              </w:rPr>
              <w:t>3.5.1</w:t>
            </w:r>
          </w:p>
        </w:tc>
        <w:tc>
          <w:tcPr>
            <w:tcW w:w="7370" w:type="dxa"/>
          </w:tcPr>
          <w:p w14:paraId="6D5C6B0F" w14:textId="77777777" w:rsidR="003C0636" w:rsidRDefault="00000000">
            <w:pPr>
              <w:pStyle w:val="ConsPlusNormal"/>
              <w:jc w:val="both"/>
              <w:rPr>
                <w:szCs w:val="24"/>
              </w:rPr>
            </w:pPr>
            <w:r>
              <w:rPr>
                <w:szCs w:val="24"/>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3C0636" w14:paraId="6F562014" w14:textId="77777777">
        <w:tc>
          <w:tcPr>
            <w:tcW w:w="1701" w:type="dxa"/>
          </w:tcPr>
          <w:p w14:paraId="211CF878" w14:textId="77777777" w:rsidR="003C0636" w:rsidRDefault="00000000">
            <w:pPr>
              <w:pStyle w:val="ConsPlusNormal"/>
              <w:jc w:val="center"/>
              <w:rPr>
                <w:szCs w:val="24"/>
              </w:rPr>
            </w:pPr>
            <w:r>
              <w:rPr>
                <w:szCs w:val="24"/>
              </w:rPr>
              <w:lastRenderedPageBreak/>
              <w:t>3.5.2</w:t>
            </w:r>
          </w:p>
        </w:tc>
        <w:tc>
          <w:tcPr>
            <w:tcW w:w="7370" w:type="dxa"/>
          </w:tcPr>
          <w:p w14:paraId="6F74CFD5" w14:textId="77777777" w:rsidR="003C0636" w:rsidRDefault="00000000">
            <w:pPr>
              <w:pStyle w:val="ConsPlusNormal"/>
              <w:jc w:val="both"/>
              <w:rPr>
                <w:szCs w:val="24"/>
              </w:rPr>
            </w:pPr>
            <w:r>
              <w:rPr>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5619894A" w14:textId="77777777" w:rsidR="003C0636" w:rsidRDefault="003C0636">
      <w:pPr>
        <w:pStyle w:val="ConsPlusNormal"/>
        <w:ind w:firstLine="540"/>
        <w:jc w:val="both"/>
        <w:rPr>
          <w:szCs w:val="24"/>
        </w:rPr>
      </w:pPr>
    </w:p>
    <w:p w14:paraId="2CB4B69F" w14:textId="77777777" w:rsidR="003C0636" w:rsidRDefault="00000000">
      <w:pPr>
        <w:pStyle w:val="ConsPlusNormal"/>
        <w:jc w:val="right"/>
        <w:rPr>
          <w:szCs w:val="24"/>
        </w:rPr>
      </w:pPr>
      <w:r>
        <w:rPr>
          <w:szCs w:val="24"/>
        </w:rPr>
        <w:t>Таблица 21.7</w:t>
      </w:r>
    </w:p>
    <w:p w14:paraId="2BCECA54" w14:textId="77777777" w:rsidR="003C0636" w:rsidRDefault="003C0636">
      <w:pPr>
        <w:pStyle w:val="ConsPlusNormal"/>
        <w:ind w:firstLine="540"/>
        <w:jc w:val="both"/>
        <w:rPr>
          <w:szCs w:val="24"/>
        </w:rPr>
      </w:pPr>
    </w:p>
    <w:p w14:paraId="3734C6D1" w14:textId="77777777" w:rsidR="003C0636" w:rsidRDefault="00000000">
      <w:pPr>
        <w:pStyle w:val="ConsPlusNormal"/>
        <w:jc w:val="center"/>
        <w:rPr>
          <w:szCs w:val="24"/>
        </w:rPr>
      </w:pPr>
      <w:r>
        <w:rPr>
          <w:szCs w:val="24"/>
        </w:rPr>
        <w:t>Проверяемые элементы содержания (8 класс)</w:t>
      </w:r>
    </w:p>
    <w:p w14:paraId="7EBC12A5"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7737F908" w14:textId="77777777">
        <w:tc>
          <w:tcPr>
            <w:tcW w:w="1134" w:type="dxa"/>
          </w:tcPr>
          <w:p w14:paraId="1024322A" w14:textId="77777777" w:rsidR="003C0636" w:rsidRDefault="00000000">
            <w:pPr>
              <w:pStyle w:val="ConsPlusNormal"/>
              <w:jc w:val="center"/>
              <w:rPr>
                <w:szCs w:val="24"/>
              </w:rPr>
            </w:pPr>
            <w:r>
              <w:rPr>
                <w:szCs w:val="24"/>
              </w:rPr>
              <w:t>Код</w:t>
            </w:r>
          </w:p>
        </w:tc>
        <w:tc>
          <w:tcPr>
            <w:tcW w:w="7937" w:type="dxa"/>
          </w:tcPr>
          <w:p w14:paraId="57A5303A" w14:textId="77777777" w:rsidR="003C0636" w:rsidRDefault="00000000">
            <w:pPr>
              <w:pStyle w:val="ConsPlusNormal"/>
              <w:jc w:val="center"/>
              <w:rPr>
                <w:szCs w:val="24"/>
              </w:rPr>
            </w:pPr>
            <w:r>
              <w:rPr>
                <w:szCs w:val="24"/>
              </w:rPr>
              <w:t>Проверяемый элемент содержания</w:t>
            </w:r>
          </w:p>
        </w:tc>
      </w:tr>
      <w:tr w:rsidR="003C0636" w14:paraId="4DE534F4" w14:textId="77777777">
        <w:tc>
          <w:tcPr>
            <w:tcW w:w="1134" w:type="dxa"/>
          </w:tcPr>
          <w:p w14:paraId="3959B18D" w14:textId="77777777" w:rsidR="003C0636" w:rsidRDefault="00000000">
            <w:pPr>
              <w:pStyle w:val="ConsPlusNormal"/>
              <w:jc w:val="center"/>
              <w:rPr>
                <w:szCs w:val="24"/>
              </w:rPr>
            </w:pPr>
            <w:r>
              <w:rPr>
                <w:szCs w:val="24"/>
              </w:rPr>
              <w:t>1</w:t>
            </w:r>
          </w:p>
        </w:tc>
        <w:tc>
          <w:tcPr>
            <w:tcW w:w="7937" w:type="dxa"/>
          </w:tcPr>
          <w:p w14:paraId="40FD3BA0" w14:textId="77777777" w:rsidR="003C0636" w:rsidRDefault="00000000">
            <w:pPr>
              <w:pStyle w:val="ConsPlusNormal"/>
              <w:jc w:val="both"/>
              <w:rPr>
                <w:szCs w:val="24"/>
              </w:rPr>
            </w:pPr>
            <w:r>
              <w:rPr>
                <w:szCs w:val="24"/>
              </w:rPr>
              <w:t>Географическое положение и границы России</w:t>
            </w:r>
          </w:p>
        </w:tc>
      </w:tr>
      <w:tr w:rsidR="003C0636" w14:paraId="54CEECA8" w14:textId="77777777">
        <w:tc>
          <w:tcPr>
            <w:tcW w:w="1134" w:type="dxa"/>
          </w:tcPr>
          <w:p w14:paraId="6D2D4795" w14:textId="77777777" w:rsidR="003C0636" w:rsidRDefault="00000000">
            <w:pPr>
              <w:pStyle w:val="ConsPlusNormal"/>
              <w:jc w:val="center"/>
              <w:rPr>
                <w:szCs w:val="24"/>
              </w:rPr>
            </w:pPr>
            <w:r>
              <w:rPr>
                <w:szCs w:val="24"/>
              </w:rPr>
              <w:t>1.1</w:t>
            </w:r>
          </w:p>
        </w:tc>
        <w:tc>
          <w:tcPr>
            <w:tcW w:w="7937" w:type="dxa"/>
          </w:tcPr>
          <w:p w14:paraId="7D202240" w14:textId="77777777" w:rsidR="003C0636" w:rsidRDefault="00000000">
            <w:pPr>
              <w:pStyle w:val="ConsPlusNormal"/>
              <w:jc w:val="both"/>
              <w:rPr>
                <w:szCs w:val="24"/>
              </w:rPr>
            </w:pPr>
            <w:r>
              <w:rPr>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3C0636" w14:paraId="38A8EFC8" w14:textId="77777777">
        <w:tc>
          <w:tcPr>
            <w:tcW w:w="1134" w:type="dxa"/>
          </w:tcPr>
          <w:p w14:paraId="2159C92B" w14:textId="77777777" w:rsidR="003C0636" w:rsidRDefault="00000000">
            <w:pPr>
              <w:pStyle w:val="ConsPlusNormal"/>
              <w:jc w:val="center"/>
              <w:rPr>
                <w:szCs w:val="24"/>
              </w:rPr>
            </w:pPr>
            <w:r>
              <w:rPr>
                <w:szCs w:val="24"/>
              </w:rPr>
              <w:t>1.2</w:t>
            </w:r>
          </w:p>
        </w:tc>
        <w:tc>
          <w:tcPr>
            <w:tcW w:w="7937" w:type="dxa"/>
          </w:tcPr>
          <w:p w14:paraId="0C872BD3" w14:textId="77777777" w:rsidR="003C0636" w:rsidRDefault="00000000">
            <w:pPr>
              <w:pStyle w:val="ConsPlusNormal"/>
              <w:jc w:val="both"/>
              <w:rPr>
                <w:szCs w:val="24"/>
              </w:rPr>
            </w:pPr>
            <w:r>
              <w:rPr>
                <w:szCs w:val="24"/>
              </w:rPr>
              <w:t>История формирования и освоения территории России</w:t>
            </w:r>
          </w:p>
        </w:tc>
      </w:tr>
      <w:tr w:rsidR="003C0636" w14:paraId="7CB11597" w14:textId="77777777">
        <w:tc>
          <w:tcPr>
            <w:tcW w:w="1134" w:type="dxa"/>
          </w:tcPr>
          <w:p w14:paraId="440392FD" w14:textId="77777777" w:rsidR="003C0636" w:rsidRDefault="00000000">
            <w:pPr>
              <w:pStyle w:val="ConsPlusNormal"/>
              <w:jc w:val="center"/>
              <w:rPr>
                <w:szCs w:val="24"/>
              </w:rPr>
            </w:pPr>
            <w:r>
              <w:rPr>
                <w:szCs w:val="24"/>
              </w:rPr>
              <w:t>1.3</w:t>
            </w:r>
          </w:p>
        </w:tc>
        <w:tc>
          <w:tcPr>
            <w:tcW w:w="7937" w:type="dxa"/>
          </w:tcPr>
          <w:p w14:paraId="582ACAC0" w14:textId="77777777" w:rsidR="003C0636" w:rsidRDefault="00000000">
            <w:pPr>
              <w:pStyle w:val="ConsPlusNormal"/>
              <w:jc w:val="both"/>
              <w:rPr>
                <w:szCs w:val="24"/>
              </w:rPr>
            </w:pPr>
            <w:r>
              <w:rPr>
                <w:szCs w:val="24"/>
              </w:rPr>
              <w:t>Россия на карте часовых поясов мира. Карта часовых зон России. Местное, поясное и зональное время</w:t>
            </w:r>
          </w:p>
        </w:tc>
      </w:tr>
      <w:tr w:rsidR="003C0636" w14:paraId="62EFC18F" w14:textId="77777777">
        <w:tc>
          <w:tcPr>
            <w:tcW w:w="1134" w:type="dxa"/>
          </w:tcPr>
          <w:p w14:paraId="30964D00" w14:textId="77777777" w:rsidR="003C0636" w:rsidRDefault="00000000">
            <w:pPr>
              <w:pStyle w:val="ConsPlusNormal"/>
              <w:jc w:val="center"/>
              <w:rPr>
                <w:szCs w:val="24"/>
              </w:rPr>
            </w:pPr>
            <w:r>
              <w:rPr>
                <w:szCs w:val="24"/>
              </w:rPr>
              <w:t>1.4</w:t>
            </w:r>
          </w:p>
        </w:tc>
        <w:tc>
          <w:tcPr>
            <w:tcW w:w="7937" w:type="dxa"/>
          </w:tcPr>
          <w:p w14:paraId="1114B851" w14:textId="77777777" w:rsidR="003C0636" w:rsidRDefault="00000000">
            <w:pPr>
              <w:pStyle w:val="ConsPlusNormal"/>
              <w:jc w:val="both"/>
              <w:rPr>
                <w:szCs w:val="24"/>
              </w:rPr>
            </w:pPr>
            <w:r>
              <w:rPr>
                <w:szCs w:val="24"/>
              </w:rPr>
              <w:t>Административно-территориальное устройство России. Районирование территории. Виды районирования территории</w:t>
            </w:r>
          </w:p>
        </w:tc>
      </w:tr>
      <w:tr w:rsidR="003C0636" w14:paraId="371F209A" w14:textId="77777777">
        <w:tc>
          <w:tcPr>
            <w:tcW w:w="1134" w:type="dxa"/>
          </w:tcPr>
          <w:p w14:paraId="22E16564" w14:textId="77777777" w:rsidR="003C0636" w:rsidRDefault="00000000">
            <w:pPr>
              <w:pStyle w:val="ConsPlusNormal"/>
              <w:jc w:val="center"/>
              <w:rPr>
                <w:szCs w:val="24"/>
              </w:rPr>
            </w:pPr>
            <w:r>
              <w:rPr>
                <w:szCs w:val="24"/>
              </w:rPr>
              <w:t>2</w:t>
            </w:r>
          </w:p>
        </w:tc>
        <w:tc>
          <w:tcPr>
            <w:tcW w:w="7937" w:type="dxa"/>
          </w:tcPr>
          <w:p w14:paraId="3BFB6A05" w14:textId="77777777" w:rsidR="003C0636" w:rsidRDefault="00000000">
            <w:pPr>
              <w:pStyle w:val="ConsPlusNormal"/>
              <w:jc w:val="both"/>
              <w:rPr>
                <w:szCs w:val="24"/>
              </w:rPr>
            </w:pPr>
            <w:r>
              <w:rPr>
                <w:szCs w:val="24"/>
              </w:rPr>
              <w:t>Природа России</w:t>
            </w:r>
          </w:p>
        </w:tc>
      </w:tr>
      <w:tr w:rsidR="003C0636" w14:paraId="3C88B344" w14:textId="77777777">
        <w:tc>
          <w:tcPr>
            <w:tcW w:w="1134" w:type="dxa"/>
          </w:tcPr>
          <w:p w14:paraId="4032852B" w14:textId="77777777" w:rsidR="003C0636" w:rsidRDefault="00000000">
            <w:pPr>
              <w:pStyle w:val="ConsPlusNormal"/>
              <w:jc w:val="center"/>
              <w:rPr>
                <w:szCs w:val="24"/>
              </w:rPr>
            </w:pPr>
            <w:r>
              <w:rPr>
                <w:szCs w:val="24"/>
              </w:rPr>
              <w:t>2.1</w:t>
            </w:r>
          </w:p>
        </w:tc>
        <w:tc>
          <w:tcPr>
            <w:tcW w:w="7937" w:type="dxa"/>
          </w:tcPr>
          <w:p w14:paraId="6D2B9890" w14:textId="77777777" w:rsidR="003C0636" w:rsidRDefault="00000000">
            <w:pPr>
              <w:pStyle w:val="ConsPlusNormal"/>
              <w:jc w:val="both"/>
              <w:rPr>
                <w:szCs w:val="24"/>
              </w:rPr>
            </w:pPr>
            <w:r>
              <w:rPr>
                <w:szCs w:val="24"/>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3C0636" w14:paraId="2A8399A1" w14:textId="77777777">
        <w:tc>
          <w:tcPr>
            <w:tcW w:w="1134" w:type="dxa"/>
          </w:tcPr>
          <w:p w14:paraId="6352015B" w14:textId="77777777" w:rsidR="003C0636" w:rsidRDefault="00000000">
            <w:pPr>
              <w:pStyle w:val="ConsPlusNormal"/>
              <w:jc w:val="center"/>
              <w:rPr>
                <w:szCs w:val="24"/>
              </w:rPr>
            </w:pPr>
            <w:r>
              <w:rPr>
                <w:szCs w:val="24"/>
              </w:rPr>
              <w:t>2.2</w:t>
            </w:r>
          </w:p>
        </w:tc>
        <w:tc>
          <w:tcPr>
            <w:tcW w:w="7937" w:type="dxa"/>
          </w:tcPr>
          <w:p w14:paraId="5C0AEF1A" w14:textId="77777777" w:rsidR="003C0636" w:rsidRDefault="00000000">
            <w:pPr>
              <w:pStyle w:val="ConsPlusNormal"/>
              <w:jc w:val="both"/>
              <w:rPr>
                <w:szCs w:val="24"/>
              </w:rPr>
            </w:pPr>
            <w:r>
              <w:rPr>
                <w:szCs w:val="24"/>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3C0636" w14:paraId="3669D2E6" w14:textId="77777777">
        <w:tc>
          <w:tcPr>
            <w:tcW w:w="1134" w:type="dxa"/>
          </w:tcPr>
          <w:p w14:paraId="15A97F85" w14:textId="77777777" w:rsidR="003C0636" w:rsidRDefault="00000000">
            <w:pPr>
              <w:pStyle w:val="ConsPlusNormal"/>
              <w:jc w:val="center"/>
              <w:rPr>
                <w:szCs w:val="24"/>
              </w:rPr>
            </w:pPr>
            <w:r>
              <w:rPr>
                <w:szCs w:val="24"/>
              </w:rPr>
              <w:t>2.3</w:t>
            </w:r>
          </w:p>
        </w:tc>
        <w:tc>
          <w:tcPr>
            <w:tcW w:w="7937" w:type="dxa"/>
          </w:tcPr>
          <w:p w14:paraId="228DD67A" w14:textId="77777777" w:rsidR="003C0636" w:rsidRDefault="00000000">
            <w:pPr>
              <w:pStyle w:val="ConsPlusNormal"/>
              <w:jc w:val="both"/>
              <w:rPr>
                <w:szCs w:val="24"/>
              </w:rPr>
            </w:pPr>
            <w:r>
              <w:rPr>
                <w:szCs w:val="24"/>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3C0636" w14:paraId="03663084" w14:textId="77777777">
        <w:tc>
          <w:tcPr>
            <w:tcW w:w="1134" w:type="dxa"/>
          </w:tcPr>
          <w:p w14:paraId="14CC8D76" w14:textId="77777777" w:rsidR="003C0636" w:rsidRDefault="00000000">
            <w:pPr>
              <w:pStyle w:val="ConsPlusNormal"/>
              <w:jc w:val="center"/>
              <w:rPr>
                <w:szCs w:val="24"/>
              </w:rPr>
            </w:pPr>
            <w:r>
              <w:rPr>
                <w:szCs w:val="24"/>
              </w:rPr>
              <w:t>2.4</w:t>
            </w:r>
          </w:p>
        </w:tc>
        <w:tc>
          <w:tcPr>
            <w:tcW w:w="7937" w:type="dxa"/>
          </w:tcPr>
          <w:p w14:paraId="065B9B6C" w14:textId="77777777" w:rsidR="003C0636" w:rsidRDefault="00000000">
            <w:pPr>
              <w:pStyle w:val="ConsPlusNormal"/>
              <w:jc w:val="both"/>
              <w:rPr>
                <w:szCs w:val="24"/>
              </w:rPr>
            </w:pPr>
            <w:r>
              <w:rPr>
                <w:szCs w:val="24"/>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3C0636" w14:paraId="0A3F60EB" w14:textId="77777777">
        <w:tc>
          <w:tcPr>
            <w:tcW w:w="1134" w:type="dxa"/>
          </w:tcPr>
          <w:p w14:paraId="025FE6DD" w14:textId="77777777" w:rsidR="003C0636" w:rsidRDefault="00000000">
            <w:pPr>
              <w:pStyle w:val="ConsPlusNormal"/>
              <w:jc w:val="center"/>
              <w:rPr>
                <w:szCs w:val="24"/>
              </w:rPr>
            </w:pPr>
            <w:r>
              <w:rPr>
                <w:szCs w:val="24"/>
              </w:rPr>
              <w:t>2.5</w:t>
            </w:r>
          </w:p>
        </w:tc>
        <w:tc>
          <w:tcPr>
            <w:tcW w:w="7937" w:type="dxa"/>
          </w:tcPr>
          <w:p w14:paraId="34285486" w14:textId="77777777" w:rsidR="003C0636" w:rsidRDefault="00000000">
            <w:pPr>
              <w:pStyle w:val="ConsPlusNormal"/>
              <w:jc w:val="both"/>
              <w:rPr>
                <w:szCs w:val="24"/>
              </w:rPr>
            </w:pPr>
            <w:r>
              <w:rPr>
                <w:szCs w:val="24"/>
              </w:rPr>
              <w:t xml:space="preserve">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w:t>
            </w:r>
            <w:r>
              <w:rPr>
                <w:szCs w:val="24"/>
              </w:rPr>
              <w:lastRenderedPageBreak/>
              <w:t>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3C0636" w14:paraId="71E4BCFB" w14:textId="77777777">
        <w:tc>
          <w:tcPr>
            <w:tcW w:w="1134" w:type="dxa"/>
          </w:tcPr>
          <w:p w14:paraId="3C75BF62" w14:textId="77777777" w:rsidR="003C0636" w:rsidRDefault="00000000">
            <w:pPr>
              <w:pStyle w:val="ConsPlusNormal"/>
              <w:jc w:val="center"/>
              <w:rPr>
                <w:szCs w:val="24"/>
              </w:rPr>
            </w:pPr>
            <w:r>
              <w:rPr>
                <w:szCs w:val="24"/>
              </w:rPr>
              <w:lastRenderedPageBreak/>
              <w:t>2.6</w:t>
            </w:r>
          </w:p>
        </w:tc>
        <w:tc>
          <w:tcPr>
            <w:tcW w:w="7937" w:type="dxa"/>
          </w:tcPr>
          <w:p w14:paraId="0C3BEC4B" w14:textId="77777777" w:rsidR="003C0636" w:rsidRDefault="00000000">
            <w:pPr>
              <w:pStyle w:val="ConsPlusNormal"/>
              <w:jc w:val="both"/>
              <w:rPr>
                <w:szCs w:val="24"/>
              </w:rPr>
            </w:pPr>
            <w:r>
              <w:rPr>
                <w:szCs w:val="24"/>
              </w:rPr>
              <w:t>Типы климата, факторы их формирования, климатические пояса России. Климат и хозяйственная деятельность людей</w:t>
            </w:r>
          </w:p>
        </w:tc>
      </w:tr>
      <w:tr w:rsidR="003C0636" w14:paraId="0AC2FF2A" w14:textId="77777777">
        <w:tc>
          <w:tcPr>
            <w:tcW w:w="1134" w:type="dxa"/>
          </w:tcPr>
          <w:p w14:paraId="6F32CAD0" w14:textId="77777777" w:rsidR="003C0636" w:rsidRDefault="00000000">
            <w:pPr>
              <w:pStyle w:val="ConsPlusNormal"/>
              <w:jc w:val="center"/>
              <w:rPr>
                <w:szCs w:val="24"/>
              </w:rPr>
            </w:pPr>
            <w:r>
              <w:rPr>
                <w:szCs w:val="24"/>
              </w:rPr>
              <w:t>2.7</w:t>
            </w:r>
          </w:p>
        </w:tc>
        <w:tc>
          <w:tcPr>
            <w:tcW w:w="7937" w:type="dxa"/>
          </w:tcPr>
          <w:p w14:paraId="0A9B817B" w14:textId="77777777" w:rsidR="003C0636" w:rsidRDefault="00000000">
            <w:pPr>
              <w:pStyle w:val="ConsPlusNormal"/>
              <w:jc w:val="both"/>
              <w:rPr>
                <w:szCs w:val="24"/>
              </w:rPr>
            </w:pPr>
            <w:r>
              <w:rPr>
                <w:szCs w:val="24"/>
              </w:rPr>
              <w:t xml:space="preserve">Моря России. Внутренние воды. Моря как </w:t>
            </w:r>
            <w:proofErr w:type="spellStart"/>
            <w:r>
              <w:rPr>
                <w:szCs w:val="24"/>
              </w:rPr>
              <w:t>аквальные</w:t>
            </w:r>
            <w:proofErr w:type="spellEnd"/>
            <w:r>
              <w:rPr>
                <w:szCs w:val="24"/>
              </w:rPr>
              <w:t xml:space="preserve">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3C0636" w14:paraId="1E1F3F7A" w14:textId="77777777">
        <w:tc>
          <w:tcPr>
            <w:tcW w:w="1134" w:type="dxa"/>
          </w:tcPr>
          <w:p w14:paraId="75C39990" w14:textId="77777777" w:rsidR="003C0636" w:rsidRDefault="00000000">
            <w:pPr>
              <w:pStyle w:val="ConsPlusNormal"/>
              <w:jc w:val="center"/>
              <w:rPr>
                <w:szCs w:val="24"/>
              </w:rPr>
            </w:pPr>
            <w:r>
              <w:rPr>
                <w:szCs w:val="24"/>
              </w:rPr>
              <w:t>2.8</w:t>
            </w:r>
          </w:p>
        </w:tc>
        <w:tc>
          <w:tcPr>
            <w:tcW w:w="7937" w:type="dxa"/>
          </w:tcPr>
          <w:p w14:paraId="6BE72910" w14:textId="77777777" w:rsidR="003C0636" w:rsidRDefault="00000000">
            <w:pPr>
              <w:pStyle w:val="ConsPlusNormal"/>
              <w:jc w:val="both"/>
              <w:rPr>
                <w:szCs w:val="24"/>
              </w:rPr>
            </w:pPr>
            <w:r>
              <w:rPr>
                <w:szCs w:val="24"/>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3C0636" w14:paraId="560EFD58" w14:textId="77777777">
        <w:tc>
          <w:tcPr>
            <w:tcW w:w="1134" w:type="dxa"/>
          </w:tcPr>
          <w:p w14:paraId="2FD2FE1E" w14:textId="77777777" w:rsidR="003C0636" w:rsidRDefault="00000000">
            <w:pPr>
              <w:pStyle w:val="ConsPlusNormal"/>
              <w:jc w:val="center"/>
              <w:rPr>
                <w:szCs w:val="24"/>
              </w:rPr>
            </w:pPr>
            <w:r>
              <w:rPr>
                <w:szCs w:val="24"/>
              </w:rPr>
              <w:t>2.9</w:t>
            </w:r>
          </w:p>
        </w:tc>
        <w:tc>
          <w:tcPr>
            <w:tcW w:w="7937" w:type="dxa"/>
          </w:tcPr>
          <w:p w14:paraId="4C6B93B9" w14:textId="77777777" w:rsidR="003C0636" w:rsidRDefault="00000000">
            <w:pPr>
              <w:pStyle w:val="ConsPlusNormal"/>
              <w:jc w:val="both"/>
              <w:rPr>
                <w:szCs w:val="24"/>
              </w:rPr>
            </w:pPr>
            <w:r>
              <w:rPr>
                <w:szCs w:val="24"/>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3C0636" w14:paraId="70D346C1" w14:textId="77777777">
        <w:tc>
          <w:tcPr>
            <w:tcW w:w="1134" w:type="dxa"/>
          </w:tcPr>
          <w:p w14:paraId="1819EA58" w14:textId="77777777" w:rsidR="003C0636" w:rsidRDefault="00000000">
            <w:pPr>
              <w:pStyle w:val="ConsPlusNormal"/>
              <w:jc w:val="center"/>
              <w:rPr>
                <w:szCs w:val="24"/>
              </w:rPr>
            </w:pPr>
            <w:r>
              <w:rPr>
                <w:szCs w:val="24"/>
              </w:rPr>
              <w:t>2.10</w:t>
            </w:r>
          </w:p>
        </w:tc>
        <w:tc>
          <w:tcPr>
            <w:tcW w:w="7937" w:type="dxa"/>
          </w:tcPr>
          <w:p w14:paraId="353FEF7C" w14:textId="77777777" w:rsidR="003C0636" w:rsidRDefault="00000000">
            <w:pPr>
              <w:pStyle w:val="ConsPlusNormal"/>
              <w:jc w:val="both"/>
              <w:rPr>
                <w:szCs w:val="24"/>
              </w:rPr>
            </w:pPr>
            <w:r>
              <w:rPr>
                <w:szCs w:val="24"/>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3C0636" w14:paraId="5E431A28" w14:textId="77777777">
        <w:tc>
          <w:tcPr>
            <w:tcW w:w="1134" w:type="dxa"/>
          </w:tcPr>
          <w:p w14:paraId="744E4ABA" w14:textId="77777777" w:rsidR="003C0636" w:rsidRDefault="00000000">
            <w:pPr>
              <w:pStyle w:val="ConsPlusNormal"/>
              <w:jc w:val="center"/>
              <w:rPr>
                <w:szCs w:val="24"/>
              </w:rPr>
            </w:pPr>
            <w:r>
              <w:rPr>
                <w:szCs w:val="24"/>
              </w:rPr>
              <w:t>3</w:t>
            </w:r>
          </w:p>
        </w:tc>
        <w:tc>
          <w:tcPr>
            <w:tcW w:w="7937" w:type="dxa"/>
          </w:tcPr>
          <w:p w14:paraId="7A95C212" w14:textId="77777777" w:rsidR="003C0636" w:rsidRDefault="00000000">
            <w:pPr>
              <w:pStyle w:val="ConsPlusNormal"/>
              <w:jc w:val="both"/>
              <w:rPr>
                <w:szCs w:val="24"/>
              </w:rPr>
            </w:pPr>
            <w:r>
              <w:rPr>
                <w:szCs w:val="24"/>
              </w:rPr>
              <w:t>Население России</w:t>
            </w:r>
          </w:p>
        </w:tc>
      </w:tr>
      <w:tr w:rsidR="003C0636" w14:paraId="2D6442EB" w14:textId="77777777">
        <w:tc>
          <w:tcPr>
            <w:tcW w:w="1134" w:type="dxa"/>
          </w:tcPr>
          <w:p w14:paraId="4F4F66D8" w14:textId="77777777" w:rsidR="003C0636" w:rsidRDefault="00000000">
            <w:pPr>
              <w:pStyle w:val="ConsPlusNormal"/>
              <w:jc w:val="center"/>
              <w:rPr>
                <w:szCs w:val="24"/>
              </w:rPr>
            </w:pPr>
            <w:r>
              <w:rPr>
                <w:szCs w:val="24"/>
              </w:rPr>
              <w:t>3.1</w:t>
            </w:r>
          </w:p>
        </w:tc>
        <w:tc>
          <w:tcPr>
            <w:tcW w:w="7937" w:type="dxa"/>
          </w:tcPr>
          <w:p w14:paraId="34293F0A" w14:textId="77777777" w:rsidR="003C0636" w:rsidRDefault="00000000">
            <w:pPr>
              <w:pStyle w:val="ConsPlusNormal"/>
              <w:jc w:val="both"/>
              <w:rPr>
                <w:szCs w:val="24"/>
              </w:rPr>
            </w:pPr>
            <w:r>
              <w:rPr>
                <w:szCs w:val="24"/>
              </w:rPr>
              <w:t xml:space="preserve">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Pr>
                <w:szCs w:val="24"/>
              </w:rPr>
              <w:t>Геодемографическое</w:t>
            </w:r>
            <w:proofErr w:type="spellEnd"/>
            <w:r>
              <w:rPr>
                <w:szCs w:val="24"/>
              </w:rPr>
              <w:t xml:space="preserve"> положение России. Основные меры современной демографической политики государства</w:t>
            </w:r>
          </w:p>
        </w:tc>
      </w:tr>
      <w:tr w:rsidR="003C0636" w14:paraId="27BEE37A" w14:textId="77777777">
        <w:tc>
          <w:tcPr>
            <w:tcW w:w="1134" w:type="dxa"/>
          </w:tcPr>
          <w:p w14:paraId="7A67F481" w14:textId="77777777" w:rsidR="003C0636" w:rsidRDefault="00000000">
            <w:pPr>
              <w:pStyle w:val="ConsPlusNormal"/>
              <w:jc w:val="center"/>
              <w:rPr>
                <w:szCs w:val="24"/>
              </w:rPr>
            </w:pPr>
            <w:r>
              <w:rPr>
                <w:szCs w:val="24"/>
              </w:rPr>
              <w:t>3.2</w:t>
            </w:r>
          </w:p>
        </w:tc>
        <w:tc>
          <w:tcPr>
            <w:tcW w:w="7937" w:type="dxa"/>
          </w:tcPr>
          <w:p w14:paraId="011BEF7B" w14:textId="77777777" w:rsidR="003C0636" w:rsidRDefault="00000000">
            <w:pPr>
              <w:pStyle w:val="ConsPlusNormal"/>
              <w:jc w:val="both"/>
              <w:rPr>
                <w:szCs w:val="24"/>
              </w:rPr>
            </w:pPr>
            <w:r>
              <w:rPr>
                <w:szCs w:val="24"/>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3C0636" w14:paraId="409A59BC" w14:textId="77777777">
        <w:tc>
          <w:tcPr>
            <w:tcW w:w="1134" w:type="dxa"/>
          </w:tcPr>
          <w:p w14:paraId="61299616" w14:textId="77777777" w:rsidR="003C0636" w:rsidRDefault="00000000">
            <w:pPr>
              <w:pStyle w:val="ConsPlusNormal"/>
              <w:jc w:val="center"/>
              <w:rPr>
                <w:szCs w:val="24"/>
              </w:rPr>
            </w:pPr>
            <w:r>
              <w:rPr>
                <w:szCs w:val="24"/>
              </w:rPr>
              <w:t>3.3</w:t>
            </w:r>
          </w:p>
        </w:tc>
        <w:tc>
          <w:tcPr>
            <w:tcW w:w="7937" w:type="dxa"/>
          </w:tcPr>
          <w:p w14:paraId="136FBC60" w14:textId="77777777" w:rsidR="003C0636" w:rsidRDefault="00000000">
            <w:pPr>
              <w:pStyle w:val="ConsPlusNormal"/>
              <w:jc w:val="both"/>
              <w:rPr>
                <w:szCs w:val="24"/>
              </w:rPr>
            </w:pPr>
            <w:r>
              <w:rPr>
                <w:szCs w:val="24"/>
              </w:rPr>
              <w:t>Миграции населения. Миграционный прирост населения. Общий прирост населения. Прогнозы изменения численности населения России</w:t>
            </w:r>
          </w:p>
        </w:tc>
      </w:tr>
      <w:tr w:rsidR="003C0636" w14:paraId="02ED7032" w14:textId="77777777">
        <w:tc>
          <w:tcPr>
            <w:tcW w:w="1134" w:type="dxa"/>
          </w:tcPr>
          <w:p w14:paraId="7C71573C" w14:textId="77777777" w:rsidR="003C0636" w:rsidRDefault="00000000">
            <w:pPr>
              <w:pStyle w:val="ConsPlusNormal"/>
              <w:jc w:val="center"/>
              <w:rPr>
                <w:szCs w:val="24"/>
              </w:rPr>
            </w:pPr>
            <w:r>
              <w:rPr>
                <w:szCs w:val="24"/>
              </w:rPr>
              <w:t>3.4</w:t>
            </w:r>
          </w:p>
        </w:tc>
        <w:tc>
          <w:tcPr>
            <w:tcW w:w="7937" w:type="dxa"/>
          </w:tcPr>
          <w:p w14:paraId="232CA61D" w14:textId="77777777" w:rsidR="003C0636" w:rsidRDefault="00000000">
            <w:pPr>
              <w:pStyle w:val="ConsPlusNormal"/>
              <w:jc w:val="both"/>
              <w:rPr>
                <w:szCs w:val="24"/>
              </w:rPr>
            </w:pPr>
            <w:r>
              <w:rPr>
                <w:szCs w:val="24"/>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3C0636" w14:paraId="77D828AD" w14:textId="77777777">
        <w:tc>
          <w:tcPr>
            <w:tcW w:w="1134" w:type="dxa"/>
          </w:tcPr>
          <w:p w14:paraId="69F5D07B" w14:textId="77777777" w:rsidR="003C0636" w:rsidRDefault="00000000">
            <w:pPr>
              <w:pStyle w:val="ConsPlusNormal"/>
              <w:jc w:val="center"/>
              <w:rPr>
                <w:szCs w:val="24"/>
              </w:rPr>
            </w:pPr>
            <w:r>
              <w:rPr>
                <w:szCs w:val="24"/>
              </w:rPr>
              <w:t>3.5</w:t>
            </w:r>
          </w:p>
        </w:tc>
        <w:tc>
          <w:tcPr>
            <w:tcW w:w="7937" w:type="dxa"/>
          </w:tcPr>
          <w:p w14:paraId="164BDFDF" w14:textId="77777777" w:rsidR="003C0636" w:rsidRDefault="00000000">
            <w:pPr>
              <w:pStyle w:val="ConsPlusNormal"/>
              <w:jc w:val="both"/>
              <w:rPr>
                <w:szCs w:val="24"/>
              </w:rPr>
            </w:pPr>
            <w:r>
              <w:rPr>
                <w:szCs w:val="24"/>
              </w:rPr>
              <w:t>Географические особенности размещения населения России. Основная полоса расселения</w:t>
            </w:r>
          </w:p>
        </w:tc>
      </w:tr>
      <w:tr w:rsidR="003C0636" w14:paraId="3A3A5E40" w14:textId="77777777">
        <w:tc>
          <w:tcPr>
            <w:tcW w:w="1134" w:type="dxa"/>
          </w:tcPr>
          <w:p w14:paraId="3A9D7DAB" w14:textId="77777777" w:rsidR="003C0636" w:rsidRDefault="00000000">
            <w:pPr>
              <w:pStyle w:val="ConsPlusNormal"/>
              <w:jc w:val="center"/>
              <w:rPr>
                <w:szCs w:val="24"/>
              </w:rPr>
            </w:pPr>
            <w:r>
              <w:rPr>
                <w:szCs w:val="24"/>
              </w:rPr>
              <w:t>3.6</w:t>
            </w:r>
          </w:p>
        </w:tc>
        <w:tc>
          <w:tcPr>
            <w:tcW w:w="7937" w:type="dxa"/>
          </w:tcPr>
          <w:p w14:paraId="46EAD6AC" w14:textId="77777777" w:rsidR="003C0636" w:rsidRDefault="00000000">
            <w:pPr>
              <w:pStyle w:val="ConsPlusNormal"/>
              <w:jc w:val="both"/>
              <w:rPr>
                <w:szCs w:val="24"/>
              </w:rPr>
            </w:pPr>
            <w:r>
              <w:rPr>
                <w:szCs w:val="24"/>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3C0636" w14:paraId="321E9B05" w14:textId="77777777">
        <w:tc>
          <w:tcPr>
            <w:tcW w:w="1134" w:type="dxa"/>
          </w:tcPr>
          <w:p w14:paraId="6C3E87F3" w14:textId="77777777" w:rsidR="003C0636" w:rsidRDefault="00000000">
            <w:pPr>
              <w:pStyle w:val="ConsPlusNormal"/>
              <w:jc w:val="center"/>
              <w:rPr>
                <w:szCs w:val="24"/>
              </w:rPr>
            </w:pPr>
            <w:r>
              <w:rPr>
                <w:szCs w:val="24"/>
              </w:rPr>
              <w:t>3.7</w:t>
            </w:r>
          </w:p>
        </w:tc>
        <w:tc>
          <w:tcPr>
            <w:tcW w:w="7937" w:type="dxa"/>
          </w:tcPr>
          <w:p w14:paraId="35F27927" w14:textId="77777777" w:rsidR="003C0636" w:rsidRDefault="00000000">
            <w:pPr>
              <w:pStyle w:val="ConsPlusNormal"/>
              <w:jc w:val="both"/>
              <w:rPr>
                <w:szCs w:val="24"/>
              </w:rPr>
            </w:pPr>
            <w:r>
              <w:rPr>
                <w:szCs w:val="24"/>
              </w:rPr>
              <w:t xml:space="preserve">Человеческий капитал России. Трудовые ресурсы, рабочая сила. Качество населения и показатели, характеризующие его. ИЧР и его географические </w:t>
            </w:r>
            <w:r>
              <w:rPr>
                <w:szCs w:val="24"/>
              </w:rPr>
              <w:lastRenderedPageBreak/>
              <w:t>различия</w:t>
            </w:r>
          </w:p>
        </w:tc>
      </w:tr>
    </w:tbl>
    <w:p w14:paraId="5B2DDE17" w14:textId="77777777" w:rsidR="003C0636" w:rsidRDefault="003C0636">
      <w:pPr>
        <w:pStyle w:val="ConsPlusNormal"/>
        <w:ind w:firstLine="540"/>
        <w:jc w:val="both"/>
        <w:rPr>
          <w:szCs w:val="24"/>
        </w:rPr>
      </w:pPr>
    </w:p>
    <w:p w14:paraId="09ADF8F1" w14:textId="77777777" w:rsidR="003C0636" w:rsidRDefault="00000000">
      <w:pPr>
        <w:pStyle w:val="ConsPlusNormal"/>
        <w:jc w:val="right"/>
        <w:rPr>
          <w:szCs w:val="24"/>
        </w:rPr>
      </w:pPr>
      <w:r>
        <w:rPr>
          <w:szCs w:val="24"/>
        </w:rPr>
        <w:t>Таблица 21.8</w:t>
      </w:r>
    </w:p>
    <w:p w14:paraId="7233EE32" w14:textId="77777777" w:rsidR="003C0636" w:rsidRDefault="003C0636">
      <w:pPr>
        <w:pStyle w:val="ConsPlusNormal"/>
        <w:ind w:firstLine="540"/>
        <w:jc w:val="both"/>
        <w:rPr>
          <w:szCs w:val="24"/>
        </w:rPr>
      </w:pPr>
    </w:p>
    <w:p w14:paraId="4D45DA4A" w14:textId="77777777" w:rsidR="003C0636" w:rsidRDefault="00000000">
      <w:pPr>
        <w:pStyle w:val="ConsPlusNormal"/>
        <w:jc w:val="center"/>
        <w:rPr>
          <w:szCs w:val="24"/>
        </w:rPr>
      </w:pPr>
      <w:r>
        <w:rPr>
          <w:szCs w:val="24"/>
        </w:rPr>
        <w:t>Проверяемые требования к результатам освоения основной</w:t>
      </w:r>
    </w:p>
    <w:p w14:paraId="0BD438E7" w14:textId="77777777" w:rsidR="003C0636" w:rsidRDefault="00000000">
      <w:pPr>
        <w:pStyle w:val="ConsPlusNormal"/>
        <w:jc w:val="center"/>
        <w:rPr>
          <w:szCs w:val="24"/>
        </w:rPr>
      </w:pPr>
      <w:r>
        <w:rPr>
          <w:szCs w:val="24"/>
        </w:rPr>
        <w:t>образовательной программы (9 класс)</w:t>
      </w:r>
    </w:p>
    <w:p w14:paraId="6797BE99"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58161BF4" w14:textId="77777777">
        <w:tc>
          <w:tcPr>
            <w:tcW w:w="1701" w:type="dxa"/>
          </w:tcPr>
          <w:p w14:paraId="4377D4C4" w14:textId="77777777" w:rsidR="003C0636" w:rsidRDefault="00000000">
            <w:pPr>
              <w:pStyle w:val="ConsPlusNormal"/>
              <w:jc w:val="center"/>
              <w:rPr>
                <w:szCs w:val="24"/>
              </w:rPr>
            </w:pPr>
            <w:r>
              <w:rPr>
                <w:szCs w:val="24"/>
              </w:rPr>
              <w:t>Код проверяемого результата</w:t>
            </w:r>
          </w:p>
        </w:tc>
        <w:tc>
          <w:tcPr>
            <w:tcW w:w="7370" w:type="dxa"/>
          </w:tcPr>
          <w:p w14:paraId="672A2D3B" w14:textId="77777777" w:rsidR="003C0636" w:rsidRDefault="00000000">
            <w:pPr>
              <w:pStyle w:val="ConsPlusNormal"/>
              <w:jc w:val="center"/>
              <w:rPr>
                <w:szCs w:val="24"/>
              </w:rPr>
            </w:pPr>
            <w:r>
              <w:rPr>
                <w:szCs w:val="24"/>
              </w:rPr>
              <w:t>Проверяемые предметные результаты освоения основной образовательной программы основного общего образования</w:t>
            </w:r>
          </w:p>
        </w:tc>
      </w:tr>
      <w:tr w:rsidR="003C0636" w14:paraId="10AE0ED3" w14:textId="77777777">
        <w:tc>
          <w:tcPr>
            <w:tcW w:w="1701" w:type="dxa"/>
          </w:tcPr>
          <w:p w14:paraId="633B5294" w14:textId="77777777" w:rsidR="003C0636" w:rsidRDefault="00000000">
            <w:pPr>
              <w:pStyle w:val="ConsPlusNormal"/>
              <w:jc w:val="center"/>
              <w:rPr>
                <w:szCs w:val="24"/>
              </w:rPr>
            </w:pPr>
            <w:r>
              <w:rPr>
                <w:szCs w:val="24"/>
              </w:rPr>
              <w:t>1</w:t>
            </w:r>
          </w:p>
        </w:tc>
        <w:tc>
          <w:tcPr>
            <w:tcW w:w="7370" w:type="dxa"/>
          </w:tcPr>
          <w:p w14:paraId="75DBEA07" w14:textId="77777777" w:rsidR="003C0636" w:rsidRDefault="00000000">
            <w:pPr>
              <w:pStyle w:val="ConsPlusNormal"/>
              <w:jc w:val="both"/>
              <w:rPr>
                <w:szCs w:val="24"/>
              </w:rPr>
            </w:pPr>
            <w:r>
              <w:rPr>
                <w:szCs w:val="24"/>
              </w:rPr>
              <w:t>По разделу "Хозяйство России"</w:t>
            </w:r>
          </w:p>
        </w:tc>
      </w:tr>
      <w:tr w:rsidR="003C0636" w14:paraId="43D20D89" w14:textId="77777777">
        <w:tc>
          <w:tcPr>
            <w:tcW w:w="1701" w:type="dxa"/>
          </w:tcPr>
          <w:p w14:paraId="007B66EF" w14:textId="77777777" w:rsidR="003C0636" w:rsidRDefault="00000000">
            <w:pPr>
              <w:pStyle w:val="ConsPlusNormal"/>
              <w:jc w:val="center"/>
              <w:rPr>
                <w:szCs w:val="24"/>
              </w:rPr>
            </w:pPr>
            <w:r>
              <w:rPr>
                <w:szCs w:val="24"/>
              </w:rPr>
              <w:t>1.1</w:t>
            </w:r>
          </w:p>
        </w:tc>
        <w:tc>
          <w:tcPr>
            <w:tcW w:w="7370" w:type="dxa"/>
          </w:tcPr>
          <w:p w14:paraId="19288DBB" w14:textId="77777777" w:rsidR="003C0636" w:rsidRDefault="00000000">
            <w:pPr>
              <w:pStyle w:val="ConsPlusNormal"/>
              <w:jc w:val="both"/>
              <w:rPr>
                <w:szCs w:val="24"/>
              </w:rPr>
            </w:pPr>
            <w:r>
              <w:rPr>
                <w:szCs w:val="24"/>
              </w:rPr>
              <w:t>Тема "Общая характеристика хозяйства России":</w:t>
            </w:r>
          </w:p>
        </w:tc>
      </w:tr>
      <w:tr w:rsidR="003C0636" w14:paraId="3054777C" w14:textId="77777777">
        <w:tc>
          <w:tcPr>
            <w:tcW w:w="1701" w:type="dxa"/>
          </w:tcPr>
          <w:p w14:paraId="6C5E1480" w14:textId="77777777" w:rsidR="003C0636" w:rsidRDefault="00000000">
            <w:pPr>
              <w:pStyle w:val="ConsPlusNormal"/>
              <w:jc w:val="center"/>
              <w:rPr>
                <w:szCs w:val="24"/>
              </w:rPr>
            </w:pPr>
            <w:r>
              <w:rPr>
                <w:szCs w:val="24"/>
              </w:rPr>
              <w:t>1.1.1</w:t>
            </w:r>
          </w:p>
        </w:tc>
        <w:tc>
          <w:tcPr>
            <w:tcW w:w="7370" w:type="dxa"/>
          </w:tcPr>
          <w:p w14:paraId="70455ED8" w14:textId="77777777" w:rsidR="003C0636" w:rsidRDefault="00000000">
            <w:pPr>
              <w:pStyle w:val="ConsPlusNormal"/>
              <w:jc w:val="both"/>
              <w:rPr>
                <w:szCs w:val="24"/>
              </w:rPr>
            </w:pPr>
            <w:r>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3C0636" w14:paraId="630D7929" w14:textId="77777777">
        <w:tc>
          <w:tcPr>
            <w:tcW w:w="1701" w:type="dxa"/>
          </w:tcPr>
          <w:p w14:paraId="3378A2FE" w14:textId="77777777" w:rsidR="003C0636" w:rsidRDefault="00000000">
            <w:pPr>
              <w:pStyle w:val="ConsPlusNormal"/>
              <w:jc w:val="center"/>
              <w:rPr>
                <w:szCs w:val="24"/>
              </w:rPr>
            </w:pPr>
            <w:r>
              <w:rPr>
                <w:szCs w:val="24"/>
              </w:rPr>
              <w:t>1.1.2</w:t>
            </w:r>
          </w:p>
        </w:tc>
        <w:tc>
          <w:tcPr>
            <w:tcW w:w="7370" w:type="dxa"/>
          </w:tcPr>
          <w:p w14:paraId="3611C709" w14:textId="77777777" w:rsidR="003C0636" w:rsidRDefault="00000000">
            <w:pPr>
              <w:pStyle w:val="ConsPlusNormal"/>
              <w:jc w:val="both"/>
              <w:rPr>
                <w:szCs w:val="24"/>
              </w:rPr>
            </w:pPr>
            <w:r>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3C0636" w14:paraId="375DE4C4" w14:textId="77777777">
        <w:tc>
          <w:tcPr>
            <w:tcW w:w="1701" w:type="dxa"/>
          </w:tcPr>
          <w:p w14:paraId="16EE1262" w14:textId="77777777" w:rsidR="003C0636" w:rsidRDefault="00000000">
            <w:pPr>
              <w:pStyle w:val="ConsPlusNormal"/>
              <w:jc w:val="center"/>
              <w:rPr>
                <w:szCs w:val="24"/>
              </w:rPr>
            </w:pPr>
            <w:r>
              <w:rPr>
                <w:szCs w:val="24"/>
              </w:rPr>
              <w:t>1.1.3</w:t>
            </w:r>
          </w:p>
        </w:tc>
        <w:tc>
          <w:tcPr>
            <w:tcW w:w="7370" w:type="dxa"/>
          </w:tcPr>
          <w:p w14:paraId="4643F013" w14:textId="77777777" w:rsidR="003C0636" w:rsidRDefault="00000000">
            <w:pPr>
              <w:pStyle w:val="ConsPlusNormal"/>
              <w:jc w:val="both"/>
              <w:rPr>
                <w:szCs w:val="24"/>
              </w:rPr>
            </w:pPr>
            <w:r>
              <w:rPr>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3C0636" w14:paraId="67CD8EC9" w14:textId="77777777">
        <w:tc>
          <w:tcPr>
            <w:tcW w:w="1701" w:type="dxa"/>
          </w:tcPr>
          <w:p w14:paraId="281E0135" w14:textId="77777777" w:rsidR="003C0636" w:rsidRDefault="00000000">
            <w:pPr>
              <w:pStyle w:val="ConsPlusNormal"/>
              <w:jc w:val="center"/>
              <w:rPr>
                <w:szCs w:val="24"/>
              </w:rPr>
            </w:pPr>
            <w:r>
              <w:rPr>
                <w:szCs w:val="24"/>
              </w:rPr>
              <w:t>1.1.4</w:t>
            </w:r>
          </w:p>
        </w:tc>
        <w:tc>
          <w:tcPr>
            <w:tcW w:w="7370" w:type="dxa"/>
          </w:tcPr>
          <w:p w14:paraId="2221051B" w14:textId="77777777" w:rsidR="003C0636" w:rsidRDefault="00000000">
            <w:pPr>
              <w:pStyle w:val="ConsPlusNormal"/>
              <w:jc w:val="both"/>
              <w:rPr>
                <w:szCs w:val="24"/>
              </w:rPr>
            </w:pPr>
            <w:r>
              <w:rPr>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3C0636" w14:paraId="0C1ED0F9" w14:textId="77777777">
        <w:tc>
          <w:tcPr>
            <w:tcW w:w="1701" w:type="dxa"/>
          </w:tcPr>
          <w:p w14:paraId="53EB94C7" w14:textId="77777777" w:rsidR="003C0636" w:rsidRDefault="00000000">
            <w:pPr>
              <w:pStyle w:val="ConsPlusNormal"/>
              <w:jc w:val="center"/>
              <w:rPr>
                <w:szCs w:val="24"/>
              </w:rPr>
            </w:pPr>
            <w:r>
              <w:rPr>
                <w:szCs w:val="24"/>
              </w:rPr>
              <w:t>1.1.5</w:t>
            </w:r>
          </w:p>
        </w:tc>
        <w:tc>
          <w:tcPr>
            <w:tcW w:w="7370" w:type="dxa"/>
          </w:tcPr>
          <w:p w14:paraId="0FB77561" w14:textId="77777777" w:rsidR="003C0636" w:rsidRDefault="00000000">
            <w:pPr>
              <w:pStyle w:val="ConsPlusNormal"/>
              <w:jc w:val="both"/>
              <w:rPr>
                <w:szCs w:val="24"/>
              </w:rPr>
            </w:pPr>
            <w:r>
              <w:rPr>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3C0636" w14:paraId="586F6C49" w14:textId="77777777">
        <w:tc>
          <w:tcPr>
            <w:tcW w:w="1701" w:type="dxa"/>
          </w:tcPr>
          <w:p w14:paraId="1543A5EB" w14:textId="77777777" w:rsidR="003C0636" w:rsidRDefault="00000000">
            <w:pPr>
              <w:pStyle w:val="ConsPlusNormal"/>
              <w:jc w:val="center"/>
              <w:rPr>
                <w:szCs w:val="24"/>
              </w:rPr>
            </w:pPr>
            <w:r>
              <w:rPr>
                <w:szCs w:val="24"/>
              </w:rPr>
              <w:t>1.1.6</w:t>
            </w:r>
          </w:p>
        </w:tc>
        <w:tc>
          <w:tcPr>
            <w:tcW w:w="7370" w:type="dxa"/>
          </w:tcPr>
          <w:p w14:paraId="5F40EA75" w14:textId="77777777" w:rsidR="003C0636" w:rsidRDefault="00000000">
            <w:pPr>
              <w:pStyle w:val="ConsPlusNormal"/>
              <w:jc w:val="both"/>
              <w:rPr>
                <w:szCs w:val="24"/>
              </w:rPr>
            </w:pPr>
            <w:r>
              <w:rPr>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3C0636" w14:paraId="48E026D0" w14:textId="77777777">
        <w:tc>
          <w:tcPr>
            <w:tcW w:w="1701" w:type="dxa"/>
          </w:tcPr>
          <w:p w14:paraId="459A07EF" w14:textId="77777777" w:rsidR="003C0636" w:rsidRDefault="00000000">
            <w:pPr>
              <w:pStyle w:val="ConsPlusNormal"/>
              <w:jc w:val="center"/>
              <w:rPr>
                <w:szCs w:val="24"/>
              </w:rPr>
            </w:pPr>
            <w:r>
              <w:rPr>
                <w:szCs w:val="24"/>
              </w:rPr>
              <w:t>1.1.7</w:t>
            </w:r>
          </w:p>
        </w:tc>
        <w:tc>
          <w:tcPr>
            <w:tcW w:w="7370" w:type="dxa"/>
          </w:tcPr>
          <w:p w14:paraId="412F2661" w14:textId="77777777" w:rsidR="003C0636" w:rsidRDefault="00000000">
            <w:pPr>
              <w:pStyle w:val="ConsPlusNormal"/>
              <w:jc w:val="both"/>
              <w:rPr>
                <w:szCs w:val="24"/>
              </w:rPr>
            </w:pPr>
            <w:r>
              <w:rPr>
                <w:szCs w:val="24"/>
              </w:rPr>
              <w:t>различать территории опережающего развития (ТОР), Арктическую зону и зону Севера России</w:t>
            </w:r>
          </w:p>
        </w:tc>
      </w:tr>
      <w:tr w:rsidR="003C0636" w14:paraId="088AE537" w14:textId="77777777">
        <w:tc>
          <w:tcPr>
            <w:tcW w:w="1701" w:type="dxa"/>
          </w:tcPr>
          <w:p w14:paraId="5A3DCFA7" w14:textId="77777777" w:rsidR="003C0636" w:rsidRDefault="00000000">
            <w:pPr>
              <w:pStyle w:val="ConsPlusNormal"/>
              <w:jc w:val="center"/>
              <w:rPr>
                <w:szCs w:val="24"/>
              </w:rPr>
            </w:pPr>
            <w:r>
              <w:rPr>
                <w:szCs w:val="24"/>
              </w:rPr>
              <w:t>1.1.8</w:t>
            </w:r>
          </w:p>
        </w:tc>
        <w:tc>
          <w:tcPr>
            <w:tcW w:w="7370" w:type="dxa"/>
          </w:tcPr>
          <w:p w14:paraId="10542E8F" w14:textId="77777777" w:rsidR="003C0636" w:rsidRDefault="00000000">
            <w:pPr>
              <w:pStyle w:val="ConsPlusNormal"/>
              <w:jc w:val="both"/>
              <w:rPr>
                <w:szCs w:val="24"/>
              </w:rPr>
            </w:pPr>
            <w:r>
              <w:rPr>
                <w:szCs w:val="24"/>
              </w:rPr>
              <w:t xml:space="preserve">различать изученные географические объекты, процессы и явления: хозяйство России (состав, отраслевая, функциональная и </w:t>
            </w:r>
            <w:r>
              <w:rPr>
                <w:szCs w:val="24"/>
              </w:rPr>
              <w:lastRenderedPageBreak/>
              <w:t>территориальная структура, факторы и условия размещения производства, современные формы размещения производства)</w:t>
            </w:r>
          </w:p>
        </w:tc>
      </w:tr>
      <w:tr w:rsidR="003C0636" w14:paraId="02E13E0B" w14:textId="77777777">
        <w:tc>
          <w:tcPr>
            <w:tcW w:w="1701" w:type="dxa"/>
          </w:tcPr>
          <w:p w14:paraId="53882A79" w14:textId="77777777" w:rsidR="003C0636" w:rsidRDefault="00000000">
            <w:pPr>
              <w:pStyle w:val="ConsPlusNormal"/>
              <w:jc w:val="center"/>
              <w:rPr>
                <w:szCs w:val="24"/>
              </w:rPr>
            </w:pPr>
            <w:r>
              <w:rPr>
                <w:szCs w:val="24"/>
              </w:rPr>
              <w:lastRenderedPageBreak/>
              <w:t>1.1.9</w:t>
            </w:r>
          </w:p>
        </w:tc>
        <w:tc>
          <w:tcPr>
            <w:tcW w:w="7370" w:type="dxa"/>
          </w:tcPr>
          <w:p w14:paraId="29D24657" w14:textId="77777777" w:rsidR="003C0636" w:rsidRDefault="00000000">
            <w:pPr>
              <w:pStyle w:val="ConsPlusNormal"/>
              <w:jc w:val="both"/>
              <w:rPr>
                <w:szCs w:val="24"/>
              </w:rPr>
            </w:pPr>
            <w:r>
              <w:rPr>
                <w:szCs w:val="24"/>
              </w:rPr>
              <w:t>различать ВВП, ВРП и ИЧР как показатели уровня развития страны и ее регионов</w:t>
            </w:r>
          </w:p>
        </w:tc>
      </w:tr>
      <w:tr w:rsidR="003C0636" w14:paraId="0EF5D551" w14:textId="77777777">
        <w:tc>
          <w:tcPr>
            <w:tcW w:w="1701" w:type="dxa"/>
          </w:tcPr>
          <w:p w14:paraId="1615D596" w14:textId="77777777" w:rsidR="003C0636" w:rsidRDefault="00000000">
            <w:pPr>
              <w:pStyle w:val="ConsPlusNormal"/>
              <w:jc w:val="center"/>
              <w:rPr>
                <w:szCs w:val="24"/>
              </w:rPr>
            </w:pPr>
            <w:r>
              <w:rPr>
                <w:szCs w:val="24"/>
              </w:rPr>
              <w:t>1.1.10</w:t>
            </w:r>
          </w:p>
        </w:tc>
        <w:tc>
          <w:tcPr>
            <w:tcW w:w="7370" w:type="dxa"/>
          </w:tcPr>
          <w:p w14:paraId="5EAF87B3" w14:textId="77777777" w:rsidR="003C0636" w:rsidRDefault="00000000">
            <w:pPr>
              <w:pStyle w:val="ConsPlusNormal"/>
              <w:jc w:val="both"/>
              <w:rPr>
                <w:szCs w:val="24"/>
              </w:rPr>
            </w:pPr>
            <w:r>
              <w:rPr>
                <w:szCs w:val="24"/>
              </w:rPr>
              <w:t>различать природно-ресурсный, человеческий и производственный капитал</w:t>
            </w:r>
          </w:p>
        </w:tc>
      </w:tr>
      <w:tr w:rsidR="003C0636" w14:paraId="1CC062A0" w14:textId="77777777">
        <w:tc>
          <w:tcPr>
            <w:tcW w:w="1701" w:type="dxa"/>
          </w:tcPr>
          <w:p w14:paraId="08053E80" w14:textId="77777777" w:rsidR="003C0636" w:rsidRDefault="00000000">
            <w:pPr>
              <w:pStyle w:val="ConsPlusNormal"/>
              <w:jc w:val="center"/>
              <w:rPr>
                <w:szCs w:val="24"/>
              </w:rPr>
            </w:pPr>
            <w:r>
              <w:rPr>
                <w:szCs w:val="24"/>
              </w:rPr>
              <w:t>1.1.11</w:t>
            </w:r>
          </w:p>
        </w:tc>
        <w:tc>
          <w:tcPr>
            <w:tcW w:w="7370" w:type="dxa"/>
          </w:tcPr>
          <w:p w14:paraId="4C3B5F35" w14:textId="77777777" w:rsidR="003C0636" w:rsidRDefault="00000000">
            <w:pPr>
              <w:pStyle w:val="ConsPlusNormal"/>
              <w:jc w:val="both"/>
              <w:rPr>
                <w:szCs w:val="24"/>
              </w:rPr>
            </w:pPr>
            <w:r>
              <w:rPr>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3C0636" w14:paraId="286759A1" w14:textId="77777777">
        <w:tc>
          <w:tcPr>
            <w:tcW w:w="1701" w:type="dxa"/>
          </w:tcPr>
          <w:p w14:paraId="1B945CF5" w14:textId="77777777" w:rsidR="003C0636" w:rsidRDefault="00000000">
            <w:pPr>
              <w:pStyle w:val="ConsPlusNormal"/>
              <w:jc w:val="center"/>
              <w:rPr>
                <w:szCs w:val="24"/>
              </w:rPr>
            </w:pPr>
            <w:r>
              <w:rPr>
                <w:szCs w:val="24"/>
              </w:rPr>
              <w:t>1.1.12</w:t>
            </w:r>
          </w:p>
        </w:tc>
        <w:tc>
          <w:tcPr>
            <w:tcW w:w="7370" w:type="dxa"/>
          </w:tcPr>
          <w:p w14:paraId="25BEEBC3" w14:textId="77777777" w:rsidR="003C0636" w:rsidRDefault="00000000">
            <w:pPr>
              <w:pStyle w:val="ConsPlusNormal"/>
              <w:jc w:val="both"/>
              <w:rPr>
                <w:szCs w:val="24"/>
              </w:rPr>
            </w:pPr>
            <w:r>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3C0636" w14:paraId="28BBD2EA" w14:textId="77777777">
        <w:tc>
          <w:tcPr>
            <w:tcW w:w="1701" w:type="dxa"/>
          </w:tcPr>
          <w:p w14:paraId="1FE63B66" w14:textId="77777777" w:rsidR="003C0636" w:rsidRDefault="00000000">
            <w:pPr>
              <w:pStyle w:val="ConsPlusNormal"/>
              <w:jc w:val="center"/>
              <w:rPr>
                <w:szCs w:val="24"/>
              </w:rPr>
            </w:pPr>
            <w:r>
              <w:rPr>
                <w:szCs w:val="24"/>
              </w:rPr>
              <w:t>1.1.13</w:t>
            </w:r>
          </w:p>
        </w:tc>
        <w:tc>
          <w:tcPr>
            <w:tcW w:w="7370" w:type="dxa"/>
          </w:tcPr>
          <w:p w14:paraId="5E817D96" w14:textId="77777777" w:rsidR="003C0636" w:rsidRDefault="00000000">
            <w:pPr>
              <w:pStyle w:val="ConsPlusNormal"/>
              <w:jc w:val="both"/>
              <w:rPr>
                <w:szCs w:val="24"/>
              </w:rPr>
            </w:pPr>
            <w:r>
              <w:rPr>
                <w:szCs w:val="24"/>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3C0636" w14:paraId="0CAB90A9" w14:textId="77777777">
        <w:tc>
          <w:tcPr>
            <w:tcW w:w="1701" w:type="dxa"/>
          </w:tcPr>
          <w:p w14:paraId="4897124E" w14:textId="77777777" w:rsidR="003C0636" w:rsidRDefault="00000000">
            <w:pPr>
              <w:pStyle w:val="ConsPlusNormal"/>
              <w:jc w:val="center"/>
              <w:rPr>
                <w:szCs w:val="24"/>
              </w:rPr>
            </w:pPr>
            <w:r>
              <w:rPr>
                <w:szCs w:val="24"/>
              </w:rPr>
              <w:t>1.1.14</w:t>
            </w:r>
          </w:p>
        </w:tc>
        <w:tc>
          <w:tcPr>
            <w:tcW w:w="7370" w:type="dxa"/>
          </w:tcPr>
          <w:p w14:paraId="66A6161F" w14:textId="77777777" w:rsidR="003C0636" w:rsidRDefault="00000000">
            <w:pPr>
              <w:pStyle w:val="ConsPlusNormal"/>
              <w:jc w:val="both"/>
              <w:rPr>
                <w:szCs w:val="24"/>
              </w:rPr>
            </w:pPr>
            <w:r>
              <w:rPr>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3C0636" w14:paraId="407EC208" w14:textId="77777777">
        <w:tc>
          <w:tcPr>
            <w:tcW w:w="1701" w:type="dxa"/>
          </w:tcPr>
          <w:p w14:paraId="2CD95E5D" w14:textId="77777777" w:rsidR="003C0636" w:rsidRDefault="00000000">
            <w:pPr>
              <w:pStyle w:val="ConsPlusNormal"/>
              <w:jc w:val="center"/>
              <w:rPr>
                <w:szCs w:val="24"/>
              </w:rPr>
            </w:pPr>
            <w:r>
              <w:rPr>
                <w:szCs w:val="24"/>
              </w:rPr>
              <w:t>1.2</w:t>
            </w:r>
          </w:p>
        </w:tc>
        <w:tc>
          <w:tcPr>
            <w:tcW w:w="7370" w:type="dxa"/>
          </w:tcPr>
          <w:p w14:paraId="2A05EDC1" w14:textId="77777777" w:rsidR="003C0636" w:rsidRDefault="00000000">
            <w:pPr>
              <w:pStyle w:val="ConsPlusNormal"/>
              <w:jc w:val="both"/>
              <w:rPr>
                <w:szCs w:val="24"/>
              </w:rPr>
            </w:pPr>
            <w:r>
              <w:rPr>
                <w:szCs w:val="24"/>
              </w:rPr>
              <w:t>Тема "Топливно-энергетический комплекс":</w:t>
            </w:r>
          </w:p>
        </w:tc>
      </w:tr>
      <w:tr w:rsidR="003C0636" w14:paraId="70E14818" w14:textId="77777777">
        <w:tc>
          <w:tcPr>
            <w:tcW w:w="1701" w:type="dxa"/>
          </w:tcPr>
          <w:p w14:paraId="59E67A3B" w14:textId="77777777" w:rsidR="003C0636" w:rsidRDefault="00000000">
            <w:pPr>
              <w:pStyle w:val="ConsPlusNormal"/>
              <w:jc w:val="center"/>
              <w:rPr>
                <w:szCs w:val="24"/>
              </w:rPr>
            </w:pPr>
            <w:r>
              <w:rPr>
                <w:szCs w:val="24"/>
              </w:rPr>
              <w:t>1.2.1</w:t>
            </w:r>
          </w:p>
        </w:tc>
        <w:tc>
          <w:tcPr>
            <w:tcW w:w="7370" w:type="dxa"/>
          </w:tcPr>
          <w:p w14:paraId="79EC14A7" w14:textId="77777777" w:rsidR="003C0636" w:rsidRDefault="00000000">
            <w:pPr>
              <w:pStyle w:val="ConsPlusNormal"/>
              <w:jc w:val="both"/>
              <w:rPr>
                <w:szCs w:val="24"/>
              </w:rPr>
            </w:pPr>
            <w:r>
              <w:rPr>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3C0636" w14:paraId="1967061C" w14:textId="77777777">
        <w:tc>
          <w:tcPr>
            <w:tcW w:w="1701" w:type="dxa"/>
          </w:tcPr>
          <w:p w14:paraId="0D97C39F" w14:textId="77777777" w:rsidR="003C0636" w:rsidRDefault="00000000">
            <w:pPr>
              <w:pStyle w:val="ConsPlusNormal"/>
              <w:jc w:val="center"/>
              <w:rPr>
                <w:szCs w:val="24"/>
              </w:rPr>
            </w:pPr>
            <w:r>
              <w:rPr>
                <w:szCs w:val="24"/>
              </w:rPr>
              <w:t>1.2.2</w:t>
            </w:r>
          </w:p>
        </w:tc>
        <w:tc>
          <w:tcPr>
            <w:tcW w:w="7370" w:type="dxa"/>
          </w:tcPr>
          <w:p w14:paraId="12386AD4" w14:textId="77777777" w:rsidR="003C0636" w:rsidRDefault="00000000">
            <w:pPr>
              <w:pStyle w:val="ConsPlusNormal"/>
              <w:jc w:val="both"/>
              <w:rPr>
                <w:szCs w:val="24"/>
              </w:rPr>
            </w:pPr>
            <w:r>
              <w:rPr>
                <w:szCs w:val="24"/>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3C0636" w14:paraId="25F11F7E" w14:textId="77777777">
        <w:tc>
          <w:tcPr>
            <w:tcW w:w="1701" w:type="dxa"/>
          </w:tcPr>
          <w:p w14:paraId="20621167" w14:textId="77777777" w:rsidR="003C0636" w:rsidRDefault="00000000">
            <w:pPr>
              <w:pStyle w:val="ConsPlusNormal"/>
              <w:jc w:val="center"/>
              <w:rPr>
                <w:szCs w:val="24"/>
              </w:rPr>
            </w:pPr>
            <w:r>
              <w:rPr>
                <w:szCs w:val="24"/>
              </w:rPr>
              <w:t>1.2.3</w:t>
            </w:r>
          </w:p>
        </w:tc>
        <w:tc>
          <w:tcPr>
            <w:tcW w:w="7370" w:type="dxa"/>
          </w:tcPr>
          <w:p w14:paraId="6D425CDB" w14:textId="77777777" w:rsidR="003C0636" w:rsidRDefault="00000000">
            <w:pPr>
              <w:pStyle w:val="ConsPlusNormal"/>
              <w:jc w:val="both"/>
              <w:rPr>
                <w:szCs w:val="24"/>
              </w:rPr>
            </w:pPr>
            <w:r>
              <w:rPr>
                <w:szCs w:val="24"/>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3C0636" w14:paraId="51B4A062" w14:textId="77777777">
        <w:tc>
          <w:tcPr>
            <w:tcW w:w="1701" w:type="dxa"/>
          </w:tcPr>
          <w:p w14:paraId="2E51E7D6" w14:textId="77777777" w:rsidR="003C0636" w:rsidRDefault="00000000">
            <w:pPr>
              <w:pStyle w:val="ConsPlusNormal"/>
              <w:jc w:val="center"/>
              <w:rPr>
                <w:szCs w:val="24"/>
              </w:rPr>
            </w:pPr>
            <w:r>
              <w:rPr>
                <w:szCs w:val="24"/>
              </w:rPr>
              <w:t>1.2.4</w:t>
            </w:r>
          </w:p>
        </w:tc>
        <w:tc>
          <w:tcPr>
            <w:tcW w:w="7370" w:type="dxa"/>
          </w:tcPr>
          <w:p w14:paraId="1737C606" w14:textId="77777777" w:rsidR="003C0636" w:rsidRDefault="00000000">
            <w:pPr>
              <w:pStyle w:val="ConsPlusNormal"/>
              <w:jc w:val="both"/>
              <w:rPr>
                <w:szCs w:val="24"/>
              </w:rPr>
            </w:pPr>
            <w:r>
              <w:rPr>
                <w:szCs w:val="24"/>
              </w:rPr>
              <w:t>показывать на карте крупнейшие центры и районы размещения ТЭК</w:t>
            </w:r>
          </w:p>
        </w:tc>
      </w:tr>
      <w:tr w:rsidR="003C0636" w14:paraId="688684CB" w14:textId="77777777">
        <w:tc>
          <w:tcPr>
            <w:tcW w:w="1701" w:type="dxa"/>
          </w:tcPr>
          <w:p w14:paraId="19799F07" w14:textId="77777777" w:rsidR="003C0636" w:rsidRDefault="00000000">
            <w:pPr>
              <w:pStyle w:val="ConsPlusNormal"/>
              <w:jc w:val="center"/>
              <w:rPr>
                <w:szCs w:val="24"/>
              </w:rPr>
            </w:pPr>
            <w:r>
              <w:rPr>
                <w:szCs w:val="24"/>
              </w:rPr>
              <w:t>1.2.4</w:t>
            </w:r>
          </w:p>
        </w:tc>
        <w:tc>
          <w:tcPr>
            <w:tcW w:w="7370" w:type="dxa"/>
          </w:tcPr>
          <w:p w14:paraId="69D697B2" w14:textId="77777777" w:rsidR="003C0636" w:rsidRDefault="00000000">
            <w:pPr>
              <w:pStyle w:val="ConsPlusNormal"/>
              <w:jc w:val="both"/>
              <w:rPr>
                <w:szCs w:val="24"/>
              </w:rPr>
            </w:pPr>
            <w:r>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3C0636" w14:paraId="57B47A9F" w14:textId="77777777">
        <w:tc>
          <w:tcPr>
            <w:tcW w:w="1701" w:type="dxa"/>
          </w:tcPr>
          <w:p w14:paraId="0BA146A0" w14:textId="77777777" w:rsidR="003C0636" w:rsidRDefault="00000000">
            <w:pPr>
              <w:pStyle w:val="ConsPlusNormal"/>
              <w:jc w:val="center"/>
              <w:rPr>
                <w:szCs w:val="24"/>
              </w:rPr>
            </w:pPr>
            <w:r>
              <w:rPr>
                <w:szCs w:val="24"/>
              </w:rPr>
              <w:t>1.3</w:t>
            </w:r>
          </w:p>
        </w:tc>
        <w:tc>
          <w:tcPr>
            <w:tcW w:w="7370" w:type="dxa"/>
          </w:tcPr>
          <w:p w14:paraId="451F2AA9" w14:textId="77777777" w:rsidR="003C0636" w:rsidRDefault="00000000">
            <w:pPr>
              <w:pStyle w:val="ConsPlusNormal"/>
              <w:jc w:val="both"/>
              <w:rPr>
                <w:szCs w:val="24"/>
              </w:rPr>
            </w:pPr>
            <w:r>
              <w:rPr>
                <w:szCs w:val="24"/>
              </w:rPr>
              <w:t>Тема "Металлургический комплекс":</w:t>
            </w:r>
          </w:p>
        </w:tc>
      </w:tr>
      <w:tr w:rsidR="003C0636" w14:paraId="775DE697" w14:textId="77777777">
        <w:tc>
          <w:tcPr>
            <w:tcW w:w="1701" w:type="dxa"/>
          </w:tcPr>
          <w:p w14:paraId="41D10ED0" w14:textId="77777777" w:rsidR="003C0636" w:rsidRDefault="00000000">
            <w:pPr>
              <w:pStyle w:val="ConsPlusNormal"/>
              <w:jc w:val="center"/>
              <w:rPr>
                <w:szCs w:val="24"/>
              </w:rPr>
            </w:pPr>
            <w:r>
              <w:rPr>
                <w:szCs w:val="24"/>
              </w:rPr>
              <w:lastRenderedPageBreak/>
              <w:t>1.3.1</w:t>
            </w:r>
          </w:p>
        </w:tc>
        <w:tc>
          <w:tcPr>
            <w:tcW w:w="7370" w:type="dxa"/>
          </w:tcPr>
          <w:p w14:paraId="0C320E5E" w14:textId="77777777" w:rsidR="003C0636" w:rsidRDefault="00000000">
            <w:pPr>
              <w:pStyle w:val="ConsPlusNormal"/>
              <w:jc w:val="both"/>
              <w:rPr>
                <w:szCs w:val="24"/>
              </w:rPr>
            </w:pPr>
            <w:r>
              <w:rPr>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3C0636" w14:paraId="05539C75" w14:textId="77777777">
        <w:tc>
          <w:tcPr>
            <w:tcW w:w="1701" w:type="dxa"/>
          </w:tcPr>
          <w:p w14:paraId="686422C4" w14:textId="77777777" w:rsidR="003C0636" w:rsidRDefault="00000000">
            <w:pPr>
              <w:pStyle w:val="ConsPlusNormal"/>
              <w:jc w:val="center"/>
              <w:rPr>
                <w:szCs w:val="24"/>
              </w:rPr>
            </w:pPr>
            <w:r>
              <w:rPr>
                <w:szCs w:val="24"/>
              </w:rPr>
              <w:t>1.3.2</w:t>
            </w:r>
          </w:p>
        </w:tc>
        <w:tc>
          <w:tcPr>
            <w:tcW w:w="7370" w:type="dxa"/>
          </w:tcPr>
          <w:p w14:paraId="6496B967" w14:textId="77777777" w:rsidR="003C0636" w:rsidRDefault="00000000">
            <w:pPr>
              <w:pStyle w:val="ConsPlusNormal"/>
              <w:jc w:val="both"/>
              <w:rPr>
                <w:szCs w:val="24"/>
              </w:rPr>
            </w:pPr>
            <w:r>
              <w:rPr>
                <w:szCs w:val="24"/>
              </w:rPr>
              <w:t>применять понятие "металлургический комплекс" для решения учебных и (или) практико-ориентированных задач</w:t>
            </w:r>
          </w:p>
        </w:tc>
      </w:tr>
      <w:tr w:rsidR="003C0636" w14:paraId="04FA849C" w14:textId="77777777">
        <w:tc>
          <w:tcPr>
            <w:tcW w:w="1701" w:type="dxa"/>
          </w:tcPr>
          <w:p w14:paraId="73A5E787" w14:textId="77777777" w:rsidR="003C0636" w:rsidRDefault="00000000">
            <w:pPr>
              <w:pStyle w:val="ConsPlusNormal"/>
              <w:jc w:val="center"/>
              <w:rPr>
                <w:szCs w:val="24"/>
              </w:rPr>
            </w:pPr>
            <w:r>
              <w:rPr>
                <w:szCs w:val="24"/>
              </w:rPr>
              <w:t>1.3.3</w:t>
            </w:r>
          </w:p>
        </w:tc>
        <w:tc>
          <w:tcPr>
            <w:tcW w:w="7370" w:type="dxa"/>
          </w:tcPr>
          <w:p w14:paraId="3EB01AA2" w14:textId="77777777" w:rsidR="003C0636" w:rsidRDefault="00000000">
            <w:pPr>
              <w:pStyle w:val="ConsPlusNormal"/>
              <w:jc w:val="both"/>
              <w:rPr>
                <w:szCs w:val="24"/>
              </w:rPr>
            </w:pPr>
            <w:r>
              <w:rPr>
                <w:szCs w:val="24"/>
              </w:rPr>
              <w:t>показывать на карте крупнейшие центры и районы размещения отраслей металлургического комплекса</w:t>
            </w:r>
          </w:p>
        </w:tc>
      </w:tr>
      <w:tr w:rsidR="003C0636" w14:paraId="79847AEF" w14:textId="77777777">
        <w:tc>
          <w:tcPr>
            <w:tcW w:w="1701" w:type="dxa"/>
          </w:tcPr>
          <w:p w14:paraId="19BDFA4A" w14:textId="77777777" w:rsidR="003C0636" w:rsidRDefault="00000000">
            <w:pPr>
              <w:pStyle w:val="ConsPlusNormal"/>
              <w:jc w:val="center"/>
              <w:rPr>
                <w:szCs w:val="24"/>
              </w:rPr>
            </w:pPr>
            <w:r>
              <w:rPr>
                <w:szCs w:val="24"/>
              </w:rPr>
              <w:t>1.3.4</w:t>
            </w:r>
          </w:p>
        </w:tc>
        <w:tc>
          <w:tcPr>
            <w:tcW w:w="7370" w:type="dxa"/>
          </w:tcPr>
          <w:p w14:paraId="2837A367" w14:textId="77777777" w:rsidR="003C0636" w:rsidRDefault="00000000">
            <w:pPr>
              <w:pStyle w:val="ConsPlusNormal"/>
              <w:jc w:val="both"/>
              <w:rPr>
                <w:szCs w:val="24"/>
              </w:rPr>
            </w:pPr>
            <w:r>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3C0636" w14:paraId="1E35EE5E" w14:textId="77777777">
        <w:tc>
          <w:tcPr>
            <w:tcW w:w="1701" w:type="dxa"/>
          </w:tcPr>
          <w:p w14:paraId="6A6D1ED4" w14:textId="77777777" w:rsidR="003C0636" w:rsidRDefault="00000000">
            <w:pPr>
              <w:pStyle w:val="ConsPlusNormal"/>
              <w:jc w:val="center"/>
              <w:rPr>
                <w:szCs w:val="24"/>
              </w:rPr>
            </w:pPr>
            <w:r>
              <w:rPr>
                <w:szCs w:val="24"/>
              </w:rPr>
              <w:t>1.3.5</w:t>
            </w:r>
          </w:p>
        </w:tc>
        <w:tc>
          <w:tcPr>
            <w:tcW w:w="7370" w:type="dxa"/>
          </w:tcPr>
          <w:p w14:paraId="77449C87" w14:textId="77777777" w:rsidR="003C0636" w:rsidRDefault="00000000">
            <w:pPr>
              <w:pStyle w:val="ConsPlusNormal"/>
              <w:jc w:val="both"/>
              <w:rPr>
                <w:szCs w:val="24"/>
              </w:rPr>
            </w:pPr>
            <w:r>
              <w:rPr>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3C0636" w14:paraId="2CAF8EE0" w14:textId="77777777">
        <w:tc>
          <w:tcPr>
            <w:tcW w:w="1701" w:type="dxa"/>
          </w:tcPr>
          <w:p w14:paraId="1606416D" w14:textId="77777777" w:rsidR="003C0636" w:rsidRDefault="00000000">
            <w:pPr>
              <w:pStyle w:val="ConsPlusNormal"/>
              <w:jc w:val="center"/>
              <w:rPr>
                <w:szCs w:val="24"/>
              </w:rPr>
            </w:pPr>
            <w:r>
              <w:rPr>
                <w:szCs w:val="24"/>
              </w:rPr>
              <w:t>1.4</w:t>
            </w:r>
          </w:p>
        </w:tc>
        <w:tc>
          <w:tcPr>
            <w:tcW w:w="7370" w:type="dxa"/>
          </w:tcPr>
          <w:p w14:paraId="0908ABB2" w14:textId="77777777" w:rsidR="003C0636" w:rsidRDefault="00000000">
            <w:pPr>
              <w:pStyle w:val="ConsPlusNormal"/>
              <w:jc w:val="both"/>
              <w:rPr>
                <w:szCs w:val="24"/>
              </w:rPr>
            </w:pPr>
            <w:r>
              <w:rPr>
                <w:szCs w:val="24"/>
              </w:rPr>
              <w:t>Тема "Машиностроительный комплекс":</w:t>
            </w:r>
          </w:p>
        </w:tc>
      </w:tr>
      <w:tr w:rsidR="003C0636" w14:paraId="0034A1E3" w14:textId="77777777">
        <w:tc>
          <w:tcPr>
            <w:tcW w:w="1701" w:type="dxa"/>
          </w:tcPr>
          <w:p w14:paraId="6608FE97" w14:textId="77777777" w:rsidR="003C0636" w:rsidRDefault="00000000">
            <w:pPr>
              <w:pStyle w:val="ConsPlusNormal"/>
              <w:jc w:val="center"/>
              <w:rPr>
                <w:szCs w:val="24"/>
              </w:rPr>
            </w:pPr>
            <w:r>
              <w:rPr>
                <w:szCs w:val="24"/>
              </w:rPr>
              <w:t>1.4.1</w:t>
            </w:r>
          </w:p>
        </w:tc>
        <w:tc>
          <w:tcPr>
            <w:tcW w:w="7370" w:type="dxa"/>
          </w:tcPr>
          <w:p w14:paraId="021BD12F" w14:textId="77777777" w:rsidR="003C0636" w:rsidRDefault="00000000">
            <w:pPr>
              <w:pStyle w:val="ConsPlusNormal"/>
              <w:jc w:val="both"/>
              <w:rPr>
                <w:szCs w:val="24"/>
              </w:rPr>
            </w:pPr>
            <w:r>
              <w:rPr>
                <w:szCs w:val="24"/>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3C0636" w14:paraId="586F9505" w14:textId="77777777">
        <w:tc>
          <w:tcPr>
            <w:tcW w:w="1701" w:type="dxa"/>
          </w:tcPr>
          <w:p w14:paraId="7E334294" w14:textId="77777777" w:rsidR="003C0636" w:rsidRDefault="00000000">
            <w:pPr>
              <w:pStyle w:val="ConsPlusNormal"/>
              <w:jc w:val="center"/>
              <w:rPr>
                <w:szCs w:val="24"/>
              </w:rPr>
            </w:pPr>
            <w:r>
              <w:rPr>
                <w:szCs w:val="24"/>
              </w:rPr>
              <w:t>1.4.2</w:t>
            </w:r>
          </w:p>
        </w:tc>
        <w:tc>
          <w:tcPr>
            <w:tcW w:w="7370" w:type="dxa"/>
          </w:tcPr>
          <w:p w14:paraId="0F8E12B0" w14:textId="77777777" w:rsidR="003C0636" w:rsidRDefault="00000000">
            <w:pPr>
              <w:pStyle w:val="ConsPlusNormal"/>
              <w:jc w:val="both"/>
              <w:rPr>
                <w:szCs w:val="24"/>
              </w:rPr>
            </w:pPr>
            <w:r>
              <w:rPr>
                <w:szCs w:val="24"/>
              </w:rPr>
              <w:t>показывать на карте крупнейшие центры и районы размещения отраслей машиностроительного комплекса</w:t>
            </w:r>
          </w:p>
        </w:tc>
      </w:tr>
      <w:tr w:rsidR="003C0636" w14:paraId="085107F7" w14:textId="77777777">
        <w:tc>
          <w:tcPr>
            <w:tcW w:w="1701" w:type="dxa"/>
          </w:tcPr>
          <w:p w14:paraId="4BB4CBAA" w14:textId="77777777" w:rsidR="003C0636" w:rsidRDefault="00000000">
            <w:pPr>
              <w:pStyle w:val="ConsPlusNormal"/>
              <w:jc w:val="center"/>
              <w:rPr>
                <w:szCs w:val="24"/>
              </w:rPr>
            </w:pPr>
            <w:r>
              <w:rPr>
                <w:szCs w:val="24"/>
              </w:rPr>
              <w:t>1.4.3</w:t>
            </w:r>
          </w:p>
        </w:tc>
        <w:tc>
          <w:tcPr>
            <w:tcW w:w="7370" w:type="dxa"/>
          </w:tcPr>
          <w:p w14:paraId="71F61358" w14:textId="77777777" w:rsidR="003C0636" w:rsidRDefault="00000000">
            <w:pPr>
              <w:pStyle w:val="ConsPlusNormal"/>
              <w:jc w:val="both"/>
              <w:rPr>
                <w:szCs w:val="24"/>
              </w:rPr>
            </w:pPr>
            <w:r>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3C0636" w14:paraId="659D764C" w14:textId="77777777">
        <w:tc>
          <w:tcPr>
            <w:tcW w:w="1701" w:type="dxa"/>
          </w:tcPr>
          <w:p w14:paraId="27AB3EE9" w14:textId="77777777" w:rsidR="003C0636" w:rsidRDefault="00000000">
            <w:pPr>
              <w:pStyle w:val="ConsPlusNormal"/>
              <w:jc w:val="center"/>
              <w:rPr>
                <w:szCs w:val="24"/>
              </w:rPr>
            </w:pPr>
            <w:r>
              <w:rPr>
                <w:szCs w:val="24"/>
              </w:rPr>
              <w:t>1.5</w:t>
            </w:r>
          </w:p>
        </w:tc>
        <w:tc>
          <w:tcPr>
            <w:tcW w:w="7370" w:type="dxa"/>
          </w:tcPr>
          <w:p w14:paraId="6F99429D" w14:textId="77777777" w:rsidR="003C0636" w:rsidRDefault="00000000">
            <w:pPr>
              <w:pStyle w:val="ConsPlusNormal"/>
              <w:jc w:val="both"/>
              <w:rPr>
                <w:szCs w:val="24"/>
              </w:rPr>
            </w:pPr>
            <w:r>
              <w:rPr>
                <w:szCs w:val="24"/>
              </w:rPr>
              <w:t>Тема "Химико-лесной комплекс":</w:t>
            </w:r>
          </w:p>
        </w:tc>
      </w:tr>
      <w:tr w:rsidR="003C0636" w14:paraId="4D401614" w14:textId="77777777">
        <w:tc>
          <w:tcPr>
            <w:tcW w:w="1701" w:type="dxa"/>
          </w:tcPr>
          <w:p w14:paraId="64D025C9" w14:textId="77777777" w:rsidR="003C0636" w:rsidRDefault="00000000">
            <w:pPr>
              <w:pStyle w:val="ConsPlusNormal"/>
              <w:jc w:val="center"/>
              <w:rPr>
                <w:szCs w:val="24"/>
              </w:rPr>
            </w:pPr>
            <w:r>
              <w:rPr>
                <w:szCs w:val="24"/>
              </w:rPr>
              <w:t>1.5.1</w:t>
            </w:r>
          </w:p>
        </w:tc>
        <w:tc>
          <w:tcPr>
            <w:tcW w:w="7370" w:type="dxa"/>
          </w:tcPr>
          <w:p w14:paraId="20468A9B" w14:textId="77777777" w:rsidR="003C0636" w:rsidRDefault="00000000">
            <w:pPr>
              <w:pStyle w:val="ConsPlusNormal"/>
              <w:jc w:val="both"/>
              <w:rPr>
                <w:szCs w:val="24"/>
              </w:rPr>
            </w:pPr>
            <w:r>
              <w:rPr>
                <w:szCs w:val="24"/>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3C0636" w14:paraId="6877E38E" w14:textId="77777777">
        <w:tc>
          <w:tcPr>
            <w:tcW w:w="1701" w:type="dxa"/>
          </w:tcPr>
          <w:p w14:paraId="2E9BD8D4" w14:textId="77777777" w:rsidR="003C0636" w:rsidRDefault="00000000">
            <w:pPr>
              <w:pStyle w:val="ConsPlusNormal"/>
              <w:jc w:val="center"/>
              <w:rPr>
                <w:szCs w:val="24"/>
              </w:rPr>
            </w:pPr>
            <w:r>
              <w:rPr>
                <w:szCs w:val="24"/>
              </w:rPr>
              <w:t>1.5.2</w:t>
            </w:r>
          </w:p>
        </w:tc>
        <w:tc>
          <w:tcPr>
            <w:tcW w:w="7370" w:type="dxa"/>
          </w:tcPr>
          <w:p w14:paraId="2BDA1582" w14:textId="77777777" w:rsidR="003C0636" w:rsidRDefault="00000000">
            <w:pPr>
              <w:pStyle w:val="ConsPlusNormal"/>
              <w:jc w:val="both"/>
              <w:rPr>
                <w:szCs w:val="24"/>
              </w:rPr>
            </w:pPr>
            <w:r>
              <w:rPr>
                <w:szCs w:val="24"/>
              </w:rPr>
              <w:t>показывать на карте крупнейшие центры и районы размещения отраслей химико-лесного комплекса</w:t>
            </w:r>
          </w:p>
        </w:tc>
      </w:tr>
      <w:tr w:rsidR="003C0636" w14:paraId="0623EFDA" w14:textId="77777777">
        <w:tc>
          <w:tcPr>
            <w:tcW w:w="1701" w:type="dxa"/>
          </w:tcPr>
          <w:p w14:paraId="5A61BBCA" w14:textId="77777777" w:rsidR="003C0636" w:rsidRDefault="00000000">
            <w:pPr>
              <w:pStyle w:val="ConsPlusNormal"/>
              <w:jc w:val="center"/>
              <w:rPr>
                <w:szCs w:val="24"/>
              </w:rPr>
            </w:pPr>
            <w:r>
              <w:rPr>
                <w:szCs w:val="24"/>
              </w:rPr>
              <w:t>1.5.3</w:t>
            </w:r>
          </w:p>
        </w:tc>
        <w:tc>
          <w:tcPr>
            <w:tcW w:w="7370" w:type="dxa"/>
          </w:tcPr>
          <w:p w14:paraId="726E223A" w14:textId="77777777" w:rsidR="003C0636" w:rsidRDefault="00000000">
            <w:pPr>
              <w:pStyle w:val="ConsPlusNormal"/>
              <w:jc w:val="both"/>
              <w:rPr>
                <w:szCs w:val="24"/>
              </w:rPr>
            </w:pPr>
            <w:r>
              <w:rPr>
                <w:szCs w:val="24"/>
              </w:rPr>
              <w:t xml:space="preserve">использовать знания о факторах и условиях размещения хозяйства для </w:t>
            </w:r>
            <w:r>
              <w:rPr>
                <w:szCs w:val="24"/>
              </w:rPr>
              <w:lastRenderedPageBreak/>
              <w:t>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3C0636" w14:paraId="678DE3A5" w14:textId="77777777">
        <w:tc>
          <w:tcPr>
            <w:tcW w:w="1701" w:type="dxa"/>
          </w:tcPr>
          <w:p w14:paraId="2BB53D83" w14:textId="77777777" w:rsidR="003C0636" w:rsidRDefault="00000000">
            <w:pPr>
              <w:pStyle w:val="ConsPlusNormal"/>
              <w:jc w:val="center"/>
              <w:rPr>
                <w:szCs w:val="24"/>
              </w:rPr>
            </w:pPr>
            <w:r>
              <w:rPr>
                <w:szCs w:val="24"/>
              </w:rPr>
              <w:lastRenderedPageBreak/>
              <w:t>1.5.4</w:t>
            </w:r>
          </w:p>
        </w:tc>
        <w:tc>
          <w:tcPr>
            <w:tcW w:w="7370" w:type="dxa"/>
          </w:tcPr>
          <w:p w14:paraId="630590B9" w14:textId="77777777" w:rsidR="003C0636" w:rsidRDefault="00000000">
            <w:pPr>
              <w:pStyle w:val="ConsPlusNormal"/>
              <w:jc w:val="both"/>
              <w:rPr>
                <w:szCs w:val="24"/>
              </w:rPr>
            </w:pPr>
            <w:r>
              <w:rPr>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3C0636" w14:paraId="029A8C76" w14:textId="77777777">
        <w:tc>
          <w:tcPr>
            <w:tcW w:w="1701" w:type="dxa"/>
          </w:tcPr>
          <w:p w14:paraId="496313FF" w14:textId="77777777" w:rsidR="003C0636" w:rsidRDefault="00000000">
            <w:pPr>
              <w:pStyle w:val="ConsPlusNormal"/>
              <w:jc w:val="center"/>
              <w:rPr>
                <w:szCs w:val="24"/>
              </w:rPr>
            </w:pPr>
            <w:r>
              <w:rPr>
                <w:szCs w:val="24"/>
              </w:rPr>
              <w:t>1.6</w:t>
            </w:r>
          </w:p>
        </w:tc>
        <w:tc>
          <w:tcPr>
            <w:tcW w:w="7370" w:type="dxa"/>
          </w:tcPr>
          <w:p w14:paraId="7902FC6B" w14:textId="77777777" w:rsidR="003C0636" w:rsidRDefault="00000000">
            <w:pPr>
              <w:pStyle w:val="ConsPlusNormal"/>
              <w:jc w:val="both"/>
              <w:rPr>
                <w:szCs w:val="24"/>
              </w:rPr>
            </w:pPr>
            <w:r>
              <w:rPr>
                <w:szCs w:val="24"/>
              </w:rPr>
              <w:t>Тема "Агропромышленный комплекс (АПК)":</w:t>
            </w:r>
          </w:p>
        </w:tc>
      </w:tr>
      <w:tr w:rsidR="003C0636" w14:paraId="6F0A0CBA" w14:textId="77777777">
        <w:tc>
          <w:tcPr>
            <w:tcW w:w="1701" w:type="dxa"/>
          </w:tcPr>
          <w:p w14:paraId="7E0B3A71" w14:textId="77777777" w:rsidR="003C0636" w:rsidRDefault="00000000">
            <w:pPr>
              <w:pStyle w:val="ConsPlusNormal"/>
              <w:jc w:val="center"/>
              <w:rPr>
                <w:szCs w:val="24"/>
              </w:rPr>
            </w:pPr>
            <w:r>
              <w:rPr>
                <w:szCs w:val="24"/>
              </w:rPr>
              <w:t>1.6.1</w:t>
            </w:r>
          </w:p>
        </w:tc>
        <w:tc>
          <w:tcPr>
            <w:tcW w:w="7370" w:type="dxa"/>
          </w:tcPr>
          <w:p w14:paraId="0FCE0E5F" w14:textId="77777777" w:rsidR="003C0636" w:rsidRDefault="00000000">
            <w:pPr>
              <w:pStyle w:val="ConsPlusNormal"/>
              <w:jc w:val="both"/>
              <w:rPr>
                <w:szCs w:val="24"/>
              </w:rPr>
            </w:pPr>
            <w:r>
              <w:rPr>
                <w:szCs w:val="24"/>
              </w:rPr>
              <w:t>применять понятие "агропромышленный комплекс" для решения учебных и (или) практико-ориентированных задач</w:t>
            </w:r>
          </w:p>
        </w:tc>
      </w:tr>
      <w:tr w:rsidR="003C0636" w14:paraId="4A6833DD" w14:textId="77777777">
        <w:tc>
          <w:tcPr>
            <w:tcW w:w="1701" w:type="dxa"/>
          </w:tcPr>
          <w:p w14:paraId="6F9740F1" w14:textId="77777777" w:rsidR="003C0636" w:rsidRDefault="00000000">
            <w:pPr>
              <w:pStyle w:val="ConsPlusNormal"/>
              <w:jc w:val="center"/>
              <w:rPr>
                <w:szCs w:val="24"/>
              </w:rPr>
            </w:pPr>
            <w:r>
              <w:rPr>
                <w:szCs w:val="24"/>
              </w:rPr>
              <w:t>1.6.2</w:t>
            </w:r>
          </w:p>
        </w:tc>
        <w:tc>
          <w:tcPr>
            <w:tcW w:w="7370" w:type="dxa"/>
          </w:tcPr>
          <w:p w14:paraId="18A343AE" w14:textId="77777777" w:rsidR="003C0636" w:rsidRDefault="00000000">
            <w:pPr>
              <w:pStyle w:val="ConsPlusNormal"/>
              <w:jc w:val="both"/>
              <w:rPr>
                <w:szCs w:val="24"/>
              </w:rPr>
            </w:pPr>
            <w:r>
              <w:rPr>
                <w:szCs w:val="24"/>
              </w:rPr>
              <w:t>показывать на карте районы развития отраслей сельского хозяйства</w:t>
            </w:r>
          </w:p>
        </w:tc>
      </w:tr>
      <w:tr w:rsidR="003C0636" w14:paraId="29B40C0F" w14:textId="77777777">
        <w:tc>
          <w:tcPr>
            <w:tcW w:w="1701" w:type="dxa"/>
          </w:tcPr>
          <w:p w14:paraId="1A9A9455" w14:textId="77777777" w:rsidR="003C0636" w:rsidRDefault="00000000">
            <w:pPr>
              <w:pStyle w:val="ConsPlusNormal"/>
              <w:jc w:val="center"/>
              <w:rPr>
                <w:szCs w:val="24"/>
              </w:rPr>
            </w:pPr>
            <w:r>
              <w:rPr>
                <w:szCs w:val="24"/>
              </w:rPr>
              <w:t>1.6.3</w:t>
            </w:r>
          </w:p>
        </w:tc>
        <w:tc>
          <w:tcPr>
            <w:tcW w:w="7370" w:type="dxa"/>
          </w:tcPr>
          <w:p w14:paraId="37393BB3" w14:textId="77777777" w:rsidR="003C0636" w:rsidRDefault="00000000">
            <w:pPr>
              <w:pStyle w:val="ConsPlusNormal"/>
              <w:jc w:val="both"/>
              <w:rPr>
                <w:szCs w:val="24"/>
              </w:rPr>
            </w:pPr>
            <w:r>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3C0636" w14:paraId="048B1C4E" w14:textId="77777777">
        <w:tc>
          <w:tcPr>
            <w:tcW w:w="1701" w:type="dxa"/>
          </w:tcPr>
          <w:p w14:paraId="7B3F609B" w14:textId="77777777" w:rsidR="003C0636" w:rsidRDefault="00000000">
            <w:pPr>
              <w:pStyle w:val="ConsPlusNormal"/>
              <w:jc w:val="center"/>
              <w:rPr>
                <w:szCs w:val="24"/>
              </w:rPr>
            </w:pPr>
            <w:r>
              <w:rPr>
                <w:szCs w:val="24"/>
              </w:rPr>
              <w:t>1.6.3</w:t>
            </w:r>
          </w:p>
        </w:tc>
        <w:tc>
          <w:tcPr>
            <w:tcW w:w="7370" w:type="dxa"/>
          </w:tcPr>
          <w:p w14:paraId="496A0D40" w14:textId="77777777" w:rsidR="003C0636" w:rsidRDefault="00000000">
            <w:pPr>
              <w:pStyle w:val="ConsPlusNormal"/>
              <w:jc w:val="both"/>
              <w:rPr>
                <w:szCs w:val="24"/>
              </w:rPr>
            </w:pPr>
            <w:r>
              <w:rPr>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3C0636" w14:paraId="0BE260BE" w14:textId="77777777">
        <w:tc>
          <w:tcPr>
            <w:tcW w:w="1701" w:type="dxa"/>
          </w:tcPr>
          <w:p w14:paraId="67C99DD2" w14:textId="77777777" w:rsidR="003C0636" w:rsidRDefault="00000000">
            <w:pPr>
              <w:pStyle w:val="ConsPlusNormal"/>
              <w:jc w:val="center"/>
              <w:rPr>
                <w:szCs w:val="24"/>
              </w:rPr>
            </w:pPr>
            <w:r>
              <w:rPr>
                <w:szCs w:val="24"/>
              </w:rPr>
              <w:t>1.7</w:t>
            </w:r>
          </w:p>
        </w:tc>
        <w:tc>
          <w:tcPr>
            <w:tcW w:w="7370" w:type="dxa"/>
          </w:tcPr>
          <w:p w14:paraId="3CB8780D" w14:textId="77777777" w:rsidR="003C0636" w:rsidRDefault="00000000">
            <w:pPr>
              <w:pStyle w:val="ConsPlusNormal"/>
              <w:jc w:val="both"/>
              <w:rPr>
                <w:szCs w:val="24"/>
              </w:rPr>
            </w:pPr>
            <w:r>
              <w:rPr>
                <w:szCs w:val="24"/>
              </w:rPr>
              <w:t>Тема "Инфраструктурный комплекс":</w:t>
            </w:r>
          </w:p>
        </w:tc>
      </w:tr>
      <w:tr w:rsidR="003C0636" w14:paraId="6AA5B812" w14:textId="77777777">
        <w:tc>
          <w:tcPr>
            <w:tcW w:w="1701" w:type="dxa"/>
          </w:tcPr>
          <w:p w14:paraId="06A62095" w14:textId="77777777" w:rsidR="003C0636" w:rsidRDefault="00000000">
            <w:pPr>
              <w:pStyle w:val="ConsPlusNormal"/>
              <w:jc w:val="center"/>
              <w:rPr>
                <w:szCs w:val="24"/>
              </w:rPr>
            </w:pPr>
            <w:r>
              <w:rPr>
                <w:szCs w:val="24"/>
              </w:rPr>
              <w:t>1.7.1</w:t>
            </w:r>
          </w:p>
        </w:tc>
        <w:tc>
          <w:tcPr>
            <w:tcW w:w="7370" w:type="dxa"/>
          </w:tcPr>
          <w:p w14:paraId="2E3CB984" w14:textId="77777777" w:rsidR="003C0636" w:rsidRDefault="00000000">
            <w:pPr>
              <w:pStyle w:val="ConsPlusNormal"/>
              <w:jc w:val="both"/>
              <w:rPr>
                <w:szCs w:val="24"/>
              </w:rPr>
            </w:pPr>
            <w:r>
              <w:rPr>
                <w:szCs w:val="24"/>
              </w:rPr>
              <w:t>применять понятия "инфраструктура", "сфера обслуживания" для решения учебных и (или) практико-ориентированных задач</w:t>
            </w:r>
          </w:p>
        </w:tc>
      </w:tr>
      <w:tr w:rsidR="003C0636" w14:paraId="40519282" w14:textId="77777777">
        <w:tc>
          <w:tcPr>
            <w:tcW w:w="1701" w:type="dxa"/>
          </w:tcPr>
          <w:p w14:paraId="72937070" w14:textId="77777777" w:rsidR="003C0636" w:rsidRDefault="00000000">
            <w:pPr>
              <w:pStyle w:val="ConsPlusNormal"/>
              <w:jc w:val="center"/>
              <w:rPr>
                <w:szCs w:val="24"/>
              </w:rPr>
            </w:pPr>
            <w:r>
              <w:rPr>
                <w:szCs w:val="24"/>
              </w:rPr>
              <w:t>1.7.2</w:t>
            </w:r>
          </w:p>
        </w:tc>
        <w:tc>
          <w:tcPr>
            <w:tcW w:w="7370" w:type="dxa"/>
          </w:tcPr>
          <w:p w14:paraId="1D4D7A17" w14:textId="77777777" w:rsidR="003C0636" w:rsidRDefault="00000000">
            <w:pPr>
              <w:pStyle w:val="ConsPlusNormal"/>
              <w:jc w:val="both"/>
              <w:rPr>
                <w:szCs w:val="24"/>
              </w:rPr>
            </w:pPr>
            <w:r>
              <w:rPr>
                <w:szCs w:val="24"/>
              </w:rPr>
              <w:t>различать виды транспорта и основные показатели их работы: грузооборот и пассажирооборот</w:t>
            </w:r>
          </w:p>
        </w:tc>
      </w:tr>
      <w:tr w:rsidR="003C0636" w14:paraId="141182F3" w14:textId="77777777">
        <w:tc>
          <w:tcPr>
            <w:tcW w:w="1701" w:type="dxa"/>
          </w:tcPr>
          <w:p w14:paraId="146E4A04" w14:textId="77777777" w:rsidR="003C0636" w:rsidRDefault="00000000">
            <w:pPr>
              <w:pStyle w:val="ConsPlusNormal"/>
              <w:jc w:val="center"/>
              <w:rPr>
                <w:szCs w:val="24"/>
              </w:rPr>
            </w:pPr>
            <w:r>
              <w:rPr>
                <w:szCs w:val="24"/>
              </w:rPr>
              <w:t>1.7.3</w:t>
            </w:r>
          </w:p>
        </w:tc>
        <w:tc>
          <w:tcPr>
            <w:tcW w:w="7370" w:type="dxa"/>
          </w:tcPr>
          <w:p w14:paraId="661A2530" w14:textId="77777777" w:rsidR="003C0636" w:rsidRDefault="00000000">
            <w:pPr>
              <w:pStyle w:val="ConsPlusNormal"/>
              <w:jc w:val="both"/>
              <w:rPr>
                <w:szCs w:val="24"/>
              </w:rPr>
            </w:pPr>
            <w:r>
              <w:rPr>
                <w:szCs w:val="24"/>
              </w:rPr>
              <w:t>показывать на карте транспортные магистрали и центры</w:t>
            </w:r>
          </w:p>
        </w:tc>
      </w:tr>
      <w:tr w:rsidR="003C0636" w14:paraId="4BA9032F" w14:textId="77777777">
        <w:tc>
          <w:tcPr>
            <w:tcW w:w="1701" w:type="dxa"/>
          </w:tcPr>
          <w:p w14:paraId="7ED955F4" w14:textId="77777777" w:rsidR="003C0636" w:rsidRDefault="00000000">
            <w:pPr>
              <w:pStyle w:val="ConsPlusNormal"/>
              <w:jc w:val="center"/>
              <w:rPr>
                <w:szCs w:val="24"/>
              </w:rPr>
            </w:pPr>
            <w:r>
              <w:rPr>
                <w:szCs w:val="24"/>
              </w:rPr>
              <w:t>1.7.4</w:t>
            </w:r>
          </w:p>
        </w:tc>
        <w:tc>
          <w:tcPr>
            <w:tcW w:w="7370" w:type="dxa"/>
          </w:tcPr>
          <w:p w14:paraId="72C35BE3" w14:textId="77777777" w:rsidR="003C0636" w:rsidRDefault="00000000">
            <w:pPr>
              <w:pStyle w:val="ConsPlusNormal"/>
              <w:jc w:val="both"/>
              <w:rPr>
                <w:szCs w:val="24"/>
              </w:rPr>
            </w:pPr>
            <w:r>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3C0636" w14:paraId="3A7AB339" w14:textId="77777777">
        <w:tc>
          <w:tcPr>
            <w:tcW w:w="1701" w:type="dxa"/>
          </w:tcPr>
          <w:p w14:paraId="2DEBF552" w14:textId="77777777" w:rsidR="003C0636" w:rsidRDefault="00000000">
            <w:pPr>
              <w:pStyle w:val="ConsPlusNormal"/>
              <w:jc w:val="center"/>
              <w:rPr>
                <w:szCs w:val="24"/>
              </w:rPr>
            </w:pPr>
            <w:r>
              <w:rPr>
                <w:szCs w:val="24"/>
              </w:rPr>
              <w:t>2</w:t>
            </w:r>
          </w:p>
        </w:tc>
        <w:tc>
          <w:tcPr>
            <w:tcW w:w="7370" w:type="dxa"/>
          </w:tcPr>
          <w:p w14:paraId="502F1D0F" w14:textId="77777777" w:rsidR="003C0636" w:rsidRDefault="00000000">
            <w:pPr>
              <w:pStyle w:val="ConsPlusNormal"/>
              <w:jc w:val="both"/>
              <w:rPr>
                <w:szCs w:val="24"/>
              </w:rPr>
            </w:pPr>
            <w:r>
              <w:rPr>
                <w:szCs w:val="24"/>
              </w:rPr>
              <w:t>Раздел "Регионы России"</w:t>
            </w:r>
          </w:p>
        </w:tc>
      </w:tr>
      <w:tr w:rsidR="003C0636" w14:paraId="6DB904DE" w14:textId="77777777">
        <w:tc>
          <w:tcPr>
            <w:tcW w:w="1701" w:type="dxa"/>
          </w:tcPr>
          <w:p w14:paraId="103A6555" w14:textId="77777777" w:rsidR="003C0636" w:rsidRDefault="00000000">
            <w:pPr>
              <w:pStyle w:val="ConsPlusNormal"/>
              <w:jc w:val="center"/>
              <w:rPr>
                <w:szCs w:val="24"/>
              </w:rPr>
            </w:pPr>
            <w:r>
              <w:rPr>
                <w:szCs w:val="24"/>
              </w:rPr>
              <w:t>2.1</w:t>
            </w:r>
          </w:p>
        </w:tc>
        <w:tc>
          <w:tcPr>
            <w:tcW w:w="7370" w:type="dxa"/>
          </w:tcPr>
          <w:p w14:paraId="2B4E1644" w14:textId="77777777" w:rsidR="003C0636" w:rsidRDefault="00000000">
            <w:pPr>
              <w:pStyle w:val="ConsPlusNormal"/>
              <w:jc w:val="both"/>
              <w:rPr>
                <w:szCs w:val="24"/>
              </w:rPr>
            </w:pPr>
            <w:r>
              <w:rPr>
                <w:szCs w:val="24"/>
              </w:rPr>
              <w:t>Тема "Западный макрорегион (Европейская часть) России":</w:t>
            </w:r>
          </w:p>
        </w:tc>
      </w:tr>
      <w:tr w:rsidR="003C0636" w14:paraId="766F8452" w14:textId="77777777">
        <w:tc>
          <w:tcPr>
            <w:tcW w:w="1701" w:type="dxa"/>
          </w:tcPr>
          <w:p w14:paraId="6DFCB481" w14:textId="77777777" w:rsidR="003C0636" w:rsidRDefault="00000000">
            <w:pPr>
              <w:pStyle w:val="ConsPlusNormal"/>
              <w:jc w:val="center"/>
              <w:rPr>
                <w:szCs w:val="24"/>
              </w:rPr>
            </w:pPr>
            <w:r>
              <w:rPr>
                <w:szCs w:val="24"/>
              </w:rPr>
              <w:t>2.1.1</w:t>
            </w:r>
          </w:p>
        </w:tc>
        <w:tc>
          <w:tcPr>
            <w:tcW w:w="7370" w:type="dxa"/>
          </w:tcPr>
          <w:p w14:paraId="12A59C72" w14:textId="77777777" w:rsidR="003C0636" w:rsidRDefault="00000000">
            <w:pPr>
              <w:pStyle w:val="ConsPlusNormal"/>
              <w:jc w:val="both"/>
              <w:rPr>
                <w:szCs w:val="24"/>
              </w:rPr>
            </w:pPr>
            <w:r>
              <w:rPr>
                <w:szCs w:val="24"/>
              </w:rPr>
              <w:t xml:space="preserve">оценивать влияние географического положения отдельных регионов </w:t>
            </w:r>
            <w:r>
              <w:rPr>
                <w:szCs w:val="24"/>
              </w:rPr>
              <w:lastRenderedPageBreak/>
              <w:t>России на особенности природы, жизнь и хозяйственную деятельность населения</w:t>
            </w:r>
          </w:p>
        </w:tc>
      </w:tr>
      <w:tr w:rsidR="003C0636" w14:paraId="69012DD2" w14:textId="77777777">
        <w:tc>
          <w:tcPr>
            <w:tcW w:w="1701" w:type="dxa"/>
          </w:tcPr>
          <w:p w14:paraId="2F3445DC" w14:textId="77777777" w:rsidR="003C0636" w:rsidRDefault="00000000">
            <w:pPr>
              <w:pStyle w:val="ConsPlusNormal"/>
              <w:jc w:val="center"/>
              <w:rPr>
                <w:szCs w:val="24"/>
              </w:rPr>
            </w:pPr>
            <w:r>
              <w:rPr>
                <w:szCs w:val="24"/>
              </w:rPr>
              <w:lastRenderedPageBreak/>
              <w:t>2.1.2</w:t>
            </w:r>
          </w:p>
        </w:tc>
        <w:tc>
          <w:tcPr>
            <w:tcW w:w="7370" w:type="dxa"/>
          </w:tcPr>
          <w:p w14:paraId="0368DD5F" w14:textId="77777777" w:rsidR="003C0636" w:rsidRDefault="00000000">
            <w:pPr>
              <w:pStyle w:val="ConsPlusNormal"/>
              <w:jc w:val="both"/>
              <w:rPr>
                <w:szCs w:val="24"/>
              </w:rPr>
            </w:pPr>
            <w:r>
              <w:rPr>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3C0636" w14:paraId="40D55254" w14:textId="77777777">
        <w:tc>
          <w:tcPr>
            <w:tcW w:w="1701" w:type="dxa"/>
          </w:tcPr>
          <w:p w14:paraId="6D47C6D9" w14:textId="77777777" w:rsidR="003C0636" w:rsidRDefault="00000000">
            <w:pPr>
              <w:pStyle w:val="ConsPlusNormal"/>
              <w:jc w:val="center"/>
              <w:rPr>
                <w:szCs w:val="24"/>
              </w:rPr>
            </w:pPr>
            <w:r>
              <w:rPr>
                <w:szCs w:val="24"/>
              </w:rPr>
              <w:t>2.1.3</w:t>
            </w:r>
          </w:p>
        </w:tc>
        <w:tc>
          <w:tcPr>
            <w:tcW w:w="7370" w:type="dxa"/>
          </w:tcPr>
          <w:p w14:paraId="75A472CE" w14:textId="77777777" w:rsidR="003C0636" w:rsidRDefault="00000000">
            <w:pPr>
              <w:pStyle w:val="ConsPlusNormal"/>
              <w:jc w:val="both"/>
              <w:rPr>
                <w:szCs w:val="24"/>
              </w:rPr>
            </w:pPr>
            <w:r>
              <w:rPr>
                <w:szCs w:val="24"/>
              </w:rPr>
              <w:t>объяснять географические различия населения и хозяйства территорий крупных регионов страны</w:t>
            </w:r>
          </w:p>
        </w:tc>
      </w:tr>
      <w:tr w:rsidR="003C0636" w14:paraId="6DE2BBD4" w14:textId="77777777">
        <w:tc>
          <w:tcPr>
            <w:tcW w:w="1701" w:type="dxa"/>
          </w:tcPr>
          <w:p w14:paraId="52C44658" w14:textId="77777777" w:rsidR="003C0636" w:rsidRDefault="00000000">
            <w:pPr>
              <w:pStyle w:val="ConsPlusNormal"/>
              <w:jc w:val="center"/>
              <w:rPr>
                <w:szCs w:val="24"/>
              </w:rPr>
            </w:pPr>
            <w:r>
              <w:rPr>
                <w:szCs w:val="24"/>
              </w:rPr>
              <w:t>2.2</w:t>
            </w:r>
          </w:p>
        </w:tc>
        <w:tc>
          <w:tcPr>
            <w:tcW w:w="7370" w:type="dxa"/>
          </w:tcPr>
          <w:p w14:paraId="4ECB720A" w14:textId="77777777" w:rsidR="003C0636" w:rsidRDefault="00000000">
            <w:pPr>
              <w:pStyle w:val="ConsPlusNormal"/>
              <w:jc w:val="both"/>
              <w:rPr>
                <w:szCs w:val="24"/>
              </w:rPr>
            </w:pPr>
            <w:r>
              <w:rPr>
                <w:szCs w:val="24"/>
              </w:rPr>
              <w:t>Тема "Восточный макрорегион (Азиатская часть) России":</w:t>
            </w:r>
          </w:p>
        </w:tc>
      </w:tr>
      <w:tr w:rsidR="003C0636" w14:paraId="1CA4A049" w14:textId="77777777">
        <w:tc>
          <w:tcPr>
            <w:tcW w:w="1701" w:type="dxa"/>
          </w:tcPr>
          <w:p w14:paraId="2E4C97D2" w14:textId="77777777" w:rsidR="003C0636" w:rsidRDefault="00000000">
            <w:pPr>
              <w:pStyle w:val="ConsPlusNormal"/>
              <w:jc w:val="center"/>
              <w:rPr>
                <w:szCs w:val="24"/>
              </w:rPr>
            </w:pPr>
            <w:r>
              <w:rPr>
                <w:szCs w:val="24"/>
              </w:rPr>
              <w:t>2.2.1</w:t>
            </w:r>
          </w:p>
        </w:tc>
        <w:tc>
          <w:tcPr>
            <w:tcW w:w="7370" w:type="dxa"/>
          </w:tcPr>
          <w:p w14:paraId="4B692B08" w14:textId="77777777" w:rsidR="003C0636" w:rsidRDefault="00000000">
            <w:pPr>
              <w:pStyle w:val="ConsPlusNormal"/>
              <w:jc w:val="both"/>
              <w:rPr>
                <w:szCs w:val="24"/>
              </w:rPr>
            </w:pPr>
            <w:r>
              <w:rPr>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3C0636" w14:paraId="1562DF4F" w14:textId="77777777">
        <w:tc>
          <w:tcPr>
            <w:tcW w:w="1701" w:type="dxa"/>
          </w:tcPr>
          <w:p w14:paraId="72A5C3D8" w14:textId="77777777" w:rsidR="003C0636" w:rsidRDefault="00000000">
            <w:pPr>
              <w:pStyle w:val="ConsPlusNormal"/>
              <w:jc w:val="center"/>
              <w:rPr>
                <w:szCs w:val="24"/>
              </w:rPr>
            </w:pPr>
            <w:r>
              <w:rPr>
                <w:szCs w:val="24"/>
              </w:rPr>
              <w:t>2.2.2</w:t>
            </w:r>
          </w:p>
        </w:tc>
        <w:tc>
          <w:tcPr>
            <w:tcW w:w="7370" w:type="dxa"/>
          </w:tcPr>
          <w:p w14:paraId="5C571F91" w14:textId="77777777" w:rsidR="003C0636" w:rsidRDefault="00000000">
            <w:pPr>
              <w:pStyle w:val="ConsPlusNormal"/>
              <w:jc w:val="both"/>
              <w:rPr>
                <w:szCs w:val="24"/>
              </w:rPr>
            </w:pPr>
            <w:r>
              <w:rPr>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3C0636" w14:paraId="22472645" w14:textId="77777777">
        <w:tc>
          <w:tcPr>
            <w:tcW w:w="1701" w:type="dxa"/>
          </w:tcPr>
          <w:p w14:paraId="0D1DA72E" w14:textId="77777777" w:rsidR="003C0636" w:rsidRDefault="00000000">
            <w:pPr>
              <w:pStyle w:val="ConsPlusNormal"/>
              <w:jc w:val="center"/>
              <w:rPr>
                <w:szCs w:val="24"/>
              </w:rPr>
            </w:pPr>
            <w:r>
              <w:rPr>
                <w:szCs w:val="24"/>
              </w:rPr>
              <w:t>2.2.3</w:t>
            </w:r>
          </w:p>
        </w:tc>
        <w:tc>
          <w:tcPr>
            <w:tcW w:w="7370" w:type="dxa"/>
          </w:tcPr>
          <w:p w14:paraId="45A33C25" w14:textId="77777777" w:rsidR="003C0636" w:rsidRDefault="00000000">
            <w:pPr>
              <w:pStyle w:val="ConsPlusNormal"/>
              <w:jc w:val="both"/>
              <w:rPr>
                <w:szCs w:val="24"/>
              </w:rPr>
            </w:pPr>
            <w:r>
              <w:rPr>
                <w:szCs w:val="24"/>
              </w:rPr>
              <w:t>объяснять географические различия населения и хозяйства территорий крупных регионов страны</w:t>
            </w:r>
          </w:p>
        </w:tc>
      </w:tr>
      <w:tr w:rsidR="003C0636" w14:paraId="39976433" w14:textId="77777777">
        <w:tc>
          <w:tcPr>
            <w:tcW w:w="1701" w:type="dxa"/>
          </w:tcPr>
          <w:p w14:paraId="1E93DBD7" w14:textId="77777777" w:rsidR="003C0636" w:rsidRDefault="00000000">
            <w:pPr>
              <w:pStyle w:val="ConsPlusNormal"/>
              <w:jc w:val="center"/>
              <w:rPr>
                <w:szCs w:val="24"/>
              </w:rPr>
            </w:pPr>
            <w:r>
              <w:rPr>
                <w:szCs w:val="24"/>
              </w:rPr>
              <w:t>3</w:t>
            </w:r>
          </w:p>
        </w:tc>
        <w:tc>
          <w:tcPr>
            <w:tcW w:w="7370" w:type="dxa"/>
          </w:tcPr>
          <w:p w14:paraId="2965987B" w14:textId="77777777" w:rsidR="003C0636" w:rsidRDefault="00000000">
            <w:pPr>
              <w:pStyle w:val="ConsPlusNormal"/>
              <w:jc w:val="both"/>
              <w:rPr>
                <w:szCs w:val="24"/>
              </w:rPr>
            </w:pPr>
            <w:r>
              <w:rPr>
                <w:szCs w:val="24"/>
              </w:rPr>
              <w:t>По разделу "Россия в современном мире"</w:t>
            </w:r>
          </w:p>
        </w:tc>
      </w:tr>
      <w:tr w:rsidR="003C0636" w14:paraId="2A4F01A6" w14:textId="77777777">
        <w:tc>
          <w:tcPr>
            <w:tcW w:w="1701" w:type="dxa"/>
          </w:tcPr>
          <w:p w14:paraId="7FEBD73C" w14:textId="77777777" w:rsidR="003C0636" w:rsidRDefault="00000000">
            <w:pPr>
              <w:pStyle w:val="ConsPlusNormal"/>
              <w:jc w:val="center"/>
              <w:rPr>
                <w:szCs w:val="24"/>
              </w:rPr>
            </w:pPr>
            <w:r>
              <w:rPr>
                <w:szCs w:val="24"/>
              </w:rPr>
              <w:t>3.1</w:t>
            </w:r>
          </w:p>
        </w:tc>
        <w:tc>
          <w:tcPr>
            <w:tcW w:w="7370" w:type="dxa"/>
          </w:tcPr>
          <w:p w14:paraId="15AD096B" w14:textId="77777777" w:rsidR="003C0636" w:rsidRDefault="00000000">
            <w:pPr>
              <w:pStyle w:val="ConsPlusNormal"/>
              <w:jc w:val="both"/>
              <w:rPr>
                <w:szCs w:val="24"/>
              </w:rPr>
            </w:pPr>
            <w:r>
              <w:rPr>
                <w:szCs w:val="24"/>
              </w:rPr>
              <w:t>Тема "Россия в современном мире":</w:t>
            </w:r>
          </w:p>
        </w:tc>
      </w:tr>
      <w:tr w:rsidR="003C0636" w14:paraId="38520B26" w14:textId="77777777">
        <w:tc>
          <w:tcPr>
            <w:tcW w:w="1701" w:type="dxa"/>
          </w:tcPr>
          <w:p w14:paraId="33FF047D" w14:textId="77777777" w:rsidR="003C0636" w:rsidRDefault="00000000">
            <w:pPr>
              <w:pStyle w:val="ConsPlusNormal"/>
              <w:jc w:val="center"/>
              <w:rPr>
                <w:szCs w:val="24"/>
              </w:rPr>
            </w:pPr>
            <w:r>
              <w:rPr>
                <w:szCs w:val="24"/>
              </w:rPr>
              <w:t>3.1.1</w:t>
            </w:r>
          </w:p>
        </w:tc>
        <w:tc>
          <w:tcPr>
            <w:tcW w:w="7370" w:type="dxa"/>
          </w:tcPr>
          <w:p w14:paraId="595BF850" w14:textId="77777777" w:rsidR="003C0636" w:rsidRDefault="00000000">
            <w:pPr>
              <w:pStyle w:val="ConsPlusNormal"/>
              <w:jc w:val="both"/>
              <w:rPr>
                <w:szCs w:val="24"/>
              </w:rPr>
            </w:pPr>
            <w:r>
              <w:rPr>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3C0636" w14:paraId="0A327A8F" w14:textId="77777777">
        <w:tc>
          <w:tcPr>
            <w:tcW w:w="1701" w:type="dxa"/>
          </w:tcPr>
          <w:p w14:paraId="3E8294D6" w14:textId="77777777" w:rsidR="003C0636" w:rsidRDefault="00000000">
            <w:pPr>
              <w:pStyle w:val="ConsPlusNormal"/>
              <w:jc w:val="center"/>
              <w:rPr>
                <w:szCs w:val="24"/>
              </w:rPr>
            </w:pPr>
            <w:r>
              <w:rPr>
                <w:szCs w:val="24"/>
              </w:rPr>
              <w:t>3.1.2</w:t>
            </w:r>
          </w:p>
        </w:tc>
        <w:tc>
          <w:tcPr>
            <w:tcW w:w="7370" w:type="dxa"/>
          </w:tcPr>
          <w:p w14:paraId="32949C07" w14:textId="77777777" w:rsidR="003C0636" w:rsidRDefault="00000000">
            <w:pPr>
              <w:pStyle w:val="ConsPlusNormal"/>
              <w:jc w:val="both"/>
              <w:rPr>
                <w:szCs w:val="24"/>
              </w:rPr>
            </w:pPr>
            <w:r>
              <w:rPr>
                <w:szCs w:val="24"/>
              </w:rPr>
              <w:t>приводить примеры объектов Всемирного наследия ЮНЕСКО и описывать их местоположение на географической карте</w:t>
            </w:r>
          </w:p>
        </w:tc>
      </w:tr>
      <w:tr w:rsidR="003C0636" w14:paraId="31810709" w14:textId="77777777">
        <w:tc>
          <w:tcPr>
            <w:tcW w:w="1701" w:type="dxa"/>
          </w:tcPr>
          <w:p w14:paraId="4D947466" w14:textId="77777777" w:rsidR="003C0636" w:rsidRDefault="00000000">
            <w:pPr>
              <w:pStyle w:val="ConsPlusNormal"/>
              <w:jc w:val="center"/>
              <w:rPr>
                <w:szCs w:val="24"/>
              </w:rPr>
            </w:pPr>
            <w:r>
              <w:rPr>
                <w:szCs w:val="24"/>
              </w:rPr>
              <w:t>3.1.3</w:t>
            </w:r>
          </w:p>
        </w:tc>
        <w:tc>
          <w:tcPr>
            <w:tcW w:w="7370" w:type="dxa"/>
          </w:tcPr>
          <w:p w14:paraId="53424C96" w14:textId="77777777" w:rsidR="003C0636" w:rsidRDefault="00000000">
            <w:pPr>
              <w:pStyle w:val="ConsPlusNormal"/>
              <w:jc w:val="both"/>
              <w:rPr>
                <w:szCs w:val="24"/>
              </w:rPr>
            </w:pPr>
            <w:r>
              <w:rPr>
                <w:szCs w:val="24"/>
              </w:rPr>
              <w:t>характеризовать место и роль России в мировом хозяйстве</w:t>
            </w:r>
          </w:p>
        </w:tc>
      </w:tr>
    </w:tbl>
    <w:p w14:paraId="3DF7B75E" w14:textId="77777777" w:rsidR="003C0636" w:rsidRDefault="003C0636">
      <w:pPr>
        <w:pStyle w:val="ConsPlusNormal"/>
        <w:ind w:firstLine="540"/>
        <w:jc w:val="both"/>
        <w:rPr>
          <w:szCs w:val="24"/>
        </w:rPr>
      </w:pPr>
    </w:p>
    <w:p w14:paraId="6342557B" w14:textId="77777777" w:rsidR="003C0636" w:rsidRDefault="00000000">
      <w:pPr>
        <w:pStyle w:val="ConsPlusNormal"/>
        <w:jc w:val="right"/>
        <w:rPr>
          <w:szCs w:val="24"/>
        </w:rPr>
      </w:pPr>
      <w:r>
        <w:rPr>
          <w:szCs w:val="24"/>
        </w:rPr>
        <w:t>Таблица 21.9</w:t>
      </w:r>
    </w:p>
    <w:p w14:paraId="02D642B4" w14:textId="77777777" w:rsidR="003C0636" w:rsidRDefault="003C0636">
      <w:pPr>
        <w:pStyle w:val="ConsPlusNormal"/>
        <w:ind w:firstLine="540"/>
        <w:jc w:val="both"/>
        <w:rPr>
          <w:szCs w:val="24"/>
        </w:rPr>
      </w:pPr>
    </w:p>
    <w:p w14:paraId="70C99FE5" w14:textId="77777777" w:rsidR="003C0636" w:rsidRDefault="00000000">
      <w:pPr>
        <w:pStyle w:val="ConsPlusNormal"/>
        <w:jc w:val="center"/>
        <w:rPr>
          <w:szCs w:val="24"/>
        </w:rPr>
      </w:pPr>
      <w:r>
        <w:rPr>
          <w:szCs w:val="24"/>
        </w:rPr>
        <w:t>Проверяемые элементы содержания (9 класс)</w:t>
      </w:r>
    </w:p>
    <w:p w14:paraId="0208105B"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47DBB20D" w14:textId="77777777">
        <w:tc>
          <w:tcPr>
            <w:tcW w:w="1134" w:type="dxa"/>
          </w:tcPr>
          <w:p w14:paraId="0A68165A" w14:textId="77777777" w:rsidR="003C0636" w:rsidRDefault="00000000">
            <w:pPr>
              <w:pStyle w:val="ConsPlusNormal"/>
              <w:jc w:val="center"/>
              <w:rPr>
                <w:szCs w:val="24"/>
              </w:rPr>
            </w:pPr>
            <w:r>
              <w:rPr>
                <w:szCs w:val="24"/>
              </w:rPr>
              <w:t>Код</w:t>
            </w:r>
          </w:p>
        </w:tc>
        <w:tc>
          <w:tcPr>
            <w:tcW w:w="7937" w:type="dxa"/>
          </w:tcPr>
          <w:p w14:paraId="562E4361" w14:textId="77777777" w:rsidR="003C0636" w:rsidRDefault="00000000">
            <w:pPr>
              <w:pStyle w:val="ConsPlusNormal"/>
              <w:jc w:val="center"/>
              <w:rPr>
                <w:szCs w:val="24"/>
              </w:rPr>
            </w:pPr>
            <w:r>
              <w:rPr>
                <w:szCs w:val="24"/>
              </w:rPr>
              <w:t>Проверяемый элемент содержания</w:t>
            </w:r>
          </w:p>
        </w:tc>
      </w:tr>
      <w:tr w:rsidR="003C0636" w14:paraId="5AAA068F" w14:textId="77777777">
        <w:tc>
          <w:tcPr>
            <w:tcW w:w="1134" w:type="dxa"/>
          </w:tcPr>
          <w:p w14:paraId="524A74C3" w14:textId="77777777" w:rsidR="003C0636" w:rsidRDefault="00000000">
            <w:pPr>
              <w:pStyle w:val="ConsPlusNormal"/>
              <w:jc w:val="center"/>
              <w:rPr>
                <w:szCs w:val="24"/>
              </w:rPr>
            </w:pPr>
            <w:r>
              <w:rPr>
                <w:szCs w:val="24"/>
              </w:rPr>
              <w:t>1</w:t>
            </w:r>
          </w:p>
        </w:tc>
        <w:tc>
          <w:tcPr>
            <w:tcW w:w="7937" w:type="dxa"/>
          </w:tcPr>
          <w:p w14:paraId="0D6E4717" w14:textId="77777777" w:rsidR="003C0636" w:rsidRDefault="00000000">
            <w:pPr>
              <w:pStyle w:val="ConsPlusNormal"/>
              <w:jc w:val="both"/>
              <w:rPr>
                <w:szCs w:val="24"/>
              </w:rPr>
            </w:pPr>
            <w:r>
              <w:rPr>
                <w:szCs w:val="24"/>
              </w:rPr>
              <w:t>Общая характеристика хозяйства России</w:t>
            </w:r>
          </w:p>
        </w:tc>
      </w:tr>
      <w:tr w:rsidR="003C0636" w14:paraId="17A73291" w14:textId="77777777">
        <w:tc>
          <w:tcPr>
            <w:tcW w:w="1134" w:type="dxa"/>
          </w:tcPr>
          <w:p w14:paraId="47CA878C" w14:textId="77777777" w:rsidR="003C0636" w:rsidRDefault="00000000">
            <w:pPr>
              <w:pStyle w:val="ConsPlusNormal"/>
              <w:jc w:val="center"/>
              <w:rPr>
                <w:szCs w:val="24"/>
              </w:rPr>
            </w:pPr>
            <w:r>
              <w:rPr>
                <w:szCs w:val="24"/>
              </w:rPr>
              <w:t>1.1</w:t>
            </w:r>
          </w:p>
        </w:tc>
        <w:tc>
          <w:tcPr>
            <w:tcW w:w="7937" w:type="dxa"/>
          </w:tcPr>
          <w:p w14:paraId="3FBED968" w14:textId="77777777" w:rsidR="003C0636" w:rsidRDefault="00000000">
            <w:pPr>
              <w:pStyle w:val="ConsPlusNormal"/>
              <w:jc w:val="both"/>
              <w:rPr>
                <w:szCs w:val="24"/>
              </w:rPr>
            </w:pPr>
            <w:r>
              <w:rPr>
                <w:szCs w:val="24"/>
              </w:rPr>
              <w:t>Состав, отраслевая, функциональная и территориальная структура хозяйства</w:t>
            </w:r>
          </w:p>
        </w:tc>
      </w:tr>
      <w:tr w:rsidR="003C0636" w14:paraId="624349D6" w14:textId="77777777">
        <w:tc>
          <w:tcPr>
            <w:tcW w:w="1134" w:type="dxa"/>
          </w:tcPr>
          <w:p w14:paraId="044B989B" w14:textId="77777777" w:rsidR="003C0636" w:rsidRDefault="00000000">
            <w:pPr>
              <w:pStyle w:val="ConsPlusNormal"/>
              <w:jc w:val="center"/>
              <w:rPr>
                <w:szCs w:val="24"/>
              </w:rPr>
            </w:pPr>
            <w:r>
              <w:rPr>
                <w:szCs w:val="24"/>
              </w:rPr>
              <w:t>1.2</w:t>
            </w:r>
          </w:p>
        </w:tc>
        <w:tc>
          <w:tcPr>
            <w:tcW w:w="7937" w:type="dxa"/>
          </w:tcPr>
          <w:p w14:paraId="632A2110" w14:textId="77777777" w:rsidR="003C0636" w:rsidRDefault="00000000">
            <w:pPr>
              <w:pStyle w:val="ConsPlusNormal"/>
              <w:jc w:val="both"/>
              <w:rPr>
                <w:szCs w:val="24"/>
              </w:rPr>
            </w:pPr>
            <w:r>
              <w:rPr>
                <w:szCs w:val="24"/>
              </w:rPr>
              <w:t>ВВП, ВРП как показатели уровня развития страны и регионов</w:t>
            </w:r>
          </w:p>
        </w:tc>
      </w:tr>
      <w:tr w:rsidR="003C0636" w14:paraId="5EFC068C" w14:textId="77777777">
        <w:tc>
          <w:tcPr>
            <w:tcW w:w="1134" w:type="dxa"/>
          </w:tcPr>
          <w:p w14:paraId="4A748D94" w14:textId="77777777" w:rsidR="003C0636" w:rsidRDefault="00000000">
            <w:pPr>
              <w:pStyle w:val="ConsPlusNormal"/>
              <w:jc w:val="center"/>
              <w:rPr>
                <w:szCs w:val="24"/>
              </w:rPr>
            </w:pPr>
            <w:r>
              <w:rPr>
                <w:szCs w:val="24"/>
              </w:rPr>
              <w:t>1.3</w:t>
            </w:r>
          </w:p>
        </w:tc>
        <w:tc>
          <w:tcPr>
            <w:tcW w:w="7937" w:type="dxa"/>
          </w:tcPr>
          <w:p w14:paraId="746843C0" w14:textId="77777777" w:rsidR="003C0636" w:rsidRDefault="00000000">
            <w:pPr>
              <w:pStyle w:val="ConsPlusNormal"/>
              <w:jc w:val="both"/>
              <w:rPr>
                <w:szCs w:val="24"/>
              </w:rPr>
            </w:pPr>
            <w:r>
              <w:rPr>
                <w:szCs w:val="24"/>
              </w:rPr>
              <w:t>Факторы производства. Производственный капитал России. Условия и факторы размещения хозяйства</w:t>
            </w:r>
          </w:p>
        </w:tc>
      </w:tr>
      <w:tr w:rsidR="003C0636" w14:paraId="1AB2BFBE" w14:textId="77777777">
        <w:tc>
          <w:tcPr>
            <w:tcW w:w="1134" w:type="dxa"/>
          </w:tcPr>
          <w:p w14:paraId="059414FC" w14:textId="77777777" w:rsidR="003C0636" w:rsidRDefault="00000000">
            <w:pPr>
              <w:pStyle w:val="ConsPlusNormal"/>
              <w:jc w:val="center"/>
              <w:rPr>
                <w:szCs w:val="24"/>
              </w:rPr>
            </w:pPr>
            <w:r>
              <w:rPr>
                <w:szCs w:val="24"/>
              </w:rPr>
              <w:t>2</w:t>
            </w:r>
          </w:p>
        </w:tc>
        <w:tc>
          <w:tcPr>
            <w:tcW w:w="7937" w:type="dxa"/>
          </w:tcPr>
          <w:p w14:paraId="1CF5BF25" w14:textId="77777777" w:rsidR="003C0636" w:rsidRDefault="00000000">
            <w:pPr>
              <w:pStyle w:val="ConsPlusNormal"/>
              <w:jc w:val="both"/>
              <w:rPr>
                <w:szCs w:val="24"/>
              </w:rPr>
            </w:pPr>
            <w:r>
              <w:rPr>
                <w:szCs w:val="24"/>
              </w:rPr>
              <w:t>География отраслей хозяйства</w:t>
            </w:r>
          </w:p>
        </w:tc>
      </w:tr>
      <w:tr w:rsidR="003C0636" w14:paraId="037FADE5" w14:textId="77777777">
        <w:tc>
          <w:tcPr>
            <w:tcW w:w="1134" w:type="dxa"/>
          </w:tcPr>
          <w:p w14:paraId="56729292" w14:textId="77777777" w:rsidR="003C0636" w:rsidRDefault="00000000">
            <w:pPr>
              <w:pStyle w:val="ConsPlusNormal"/>
              <w:jc w:val="center"/>
              <w:rPr>
                <w:szCs w:val="24"/>
              </w:rPr>
            </w:pPr>
            <w:r>
              <w:rPr>
                <w:szCs w:val="24"/>
              </w:rPr>
              <w:t>2.1</w:t>
            </w:r>
          </w:p>
        </w:tc>
        <w:tc>
          <w:tcPr>
            <w:tcW w:w="7937" w:type="dxa"/>
          </w:tcPr>
          <w:p w14:paraId="046DCDE0" w14:textId="77777777" w:rsidR="003C0636" w:rsidRDefault="00000000">
            <w:pPr>
              <w:pStyle w:val="ConsPlusNormal"/>
              <w:jc w:val="both"/>
              <w:rPr>
                <w:szCs w:val="24"/>
              </w:rPr>
            </w:pPr>
            <w:r>
              <w:rPr>
                <w:szCs w:val="24"/>
              </w:rPr>
              <w:t>Машиностроительный комплекс</w:t>
            </w:r>
          </w:p>
        </w:tc>
      </w:tr>
      <w:tr w:rsidR="003C0636" w14:paraId="282D85AC" w14:textId="77777777">
        <w:tc>
          <w:tcPr>
            <w:tcW w:w="1134" w:type="dxa"/>
          </w:tcPr>
          <w:p w14:paraId="543EE16A" w14:textId="77777777" w:rsidR="003C0636" w:rsidRDefault="00000000">
            <w:pPr>
              <w:pStyle w:val="ConsPlusNormal"/>
              <w:jc w:val="center"/>
              <w:rPr>
                <w:szCs w:val="24"/>
              </w:rPr>
            </w:pPr>
            <w:r>
              <w:rPr>
                <w:szCs w:val="24"/>
              </w:rPr>
              <w:lastRenderedPageBreak/>
              <w:t>2.2</w:t>
            </w:r>
          </w:p>
        </w:tc>
        <w:tc>
          <w:tcPr>
            <w:tcW w:w="7937" w:type="dxa"/>
          </w:tcPr>
          <w:p w14:paraId="0B5A7455" w14:textId="77777777" w:rsidR="003C0636" w:rsidRDefault="00000000">
            <w:pPr>
              <w:pStyle w:val="ConsPlusNormal"/>
              <w:jc w:val="both"/>
              <w:rPr>
                <w:szCs w:val="24"/>
              </w:rPr>
            </w:pPr>
            <w:r>
              <w:rPr>
                <w:szCs w:val="24"/>
              </w:rPr>
              <w:t>Топливно-энергетический комплекс (ТЭК)</w:t>
            </w:r>
          </w:p>
        </w:tc>
      </w:tr>
      <w:tr w:rsidR="003C0636" w14:paraId="3F8BD1B6" w14:textId="77777777">
        <w:tc>
          <w:tcPr>
            <w:tcW w:w="1134" w:type="dxa"/>
          </w:tcPr>
          <w:p w14:paraId="756DD213" w14:textId="77777777" w:rsidR="003C0636" w:rsidRDefault="00000000">
            <w:pPr>
              <w:pStyle w:val="ConsPlusNormal"/>
              <w:jc w:val="center"/>
              <w:rPr>
                <w:szCs w:val="24"/>
              </w:rPr>
            </w:pPr>
            <w:r>
              <w:rPr>
                <w:szCs w:val="24"/>
              </w:rPr>
              <w:t>2.3</w:t>
            </w:r>
          </w:p>
        </w:tc>
        <w:tc>
          <w:tcPr>
            <w:tcW w:w="7937" w:type="dxa"/>
          </w:tcPr>
          <w:p w14:paraId="112124C2" w14:textId="77777777" w:rsidR="003C0636" w:rsidRDefault="00000000">
            <w:pPr>
              <w:pStyle w:val="ConsPlusNormal"/>
              <w:jc w:val="both"/>
              <w:rPr>
                <w:szCs w:val="24"/>
              </w:rPr>
            </w:pPr>
            <w:r>
              <w:rPr>
                <w:szCs w:val="24"/>
              </w:rPr>
              <w:t>Металлургический комплекс: черная и цветная металлургия</w:t>
            </w:r>
          </w:p>
        </w:tc>
      </w:tr>
      <w:tr w:rsidR="003C0636" w14:paraId="7F80A722" w14:textId="77777777">
        <w:tc>
          <w:tcPr>
            <w:tcW w:w="1134" w:type="dxa"/>
          </w:tcPr>
          <w:p w14:paraId="71F90589" w14:textId="77777777" w:rsidR="003C0636" w:rsidRDefault="00000000">
            <w:pPr>
              <w:pStyle w:val="ConsPlusNormal"/>
              <w:jc w:val="center"/>
              <w:rPr>
                <w:szCs w:val="24"/>
              </w:rPr>
            </w:pPr>
            <w:r>
              <w:rPr>
                <w:szCs w:val="24"/>
              </w:rPr>
              <w:t>2.4</w:t>
            </w:r>
          </w:p>
        </w:tc>
        <w:tc>
          <w:tcPr>
            <w:tcW w:w="7937" w:type="dxa"/>
          </w:tcPr>
          <w:p w14:paraId="7956517A" w14:textId="77777777" w:rsidR="003C0636" w:rsidRDefault="00000000">
            <w:pPr>
              <w:pStyle w:val="ConsPlusNormal"/>
              <w:jc w:val="both"/>
              <w:rPr>
                <w:szCs w:val="24"/>
              </w:rPr>
            </w:pPr>
            <w:r>
              <w:rPr>
                <w:szCs w:val="24"/>
              </w:rPr>
              <w:t>Химико-лесной комплекс: химическая промышленность и лесопромышленный комплекс</w:t>
            </w:r>
          </w:p>
        </w:tc>
      </w:tr>
      <w:tr w:rsidR="003C0636" w14:paraId="3C009A0C" w14:textId="77777777">
        <w:tc>
          <w:tcPr>
            <w:tcW w:w="1134" w:type="dxa"/>
          </w:tcPr>
          <w:p w14:paraId="0598C043" w14:textId="77777777" w:rsidR="003C0636" w:rsidRDefault="00000000">
            <w:pPr>
              <w:pStyle w:val="ConsPlusNormal"/>
              <w:jc w:val="center"/>
              <w:rPr>
                <w:szCs w:val="24"/>
              </w:rPr>
            </w:pPr>
            <w:r>
              <w:rPr>
                <w:szCs w:val="24"/>
              </w:rPr>
              <w:t>2.5</w:t>
            </w:r>
          </w:p>
        </w:tc>
        <w:tc>
          <w:tcPr>
            <w:tcW w:w="7937" w:type="dxa"/>
          </w:tcPr>
          <w:p w14:paraId="50147606" w14:textId="77777777" w:rsidR="003C0636" w:rsidRDefault="00000000">
            <w:pPr>
              <w:pStyle w:val="ConsPlusNormal"/>
              <w:jc w:val="both"/>
              <w:rPr>
                <w:szCs w:val="24"/>
              </w:rPr>
            </w:pPr>
            <w:r>
              <w:rPr>
                <w:szCs w:val="24"/>
              </w:rPr>
              <w:t>Агропромышленный комплекс (АПК). Сельское хозяйство: растениеводство и животноводство. Пищевая промышленность</w:t>
            </w:r>
          </w:p>
        </w:tc>
      </w:tr>
      <w:tr w:rsidR="003C0636" w14:paraId="48F69EF3" w14:textId="77777777">
        <w:tc>
          <w:tcPr>
            <w:tcW w:w="1134" w:type="dxa"/>
          </w:tcPr>
          <w:p w14:paraId="7E229E57" w14:textId="77777777" w:rsidR="003C0636" w:rsidRDefault="00000000">
            <w:pPr>
              <w:pStyle w:val="ConsPlusNormal"/>
              <w:jc w:val="center"/>
              <w:rPr>
                <w:szCs w:val="24"/>
              </w:rPr>
            </w:pPr>
            <w:r>
              <w:rPr>
                <w:szCs w:val="24"/>
              </w:rPr>
              <w:t>2.6</w:t>
            </w:r>
          </w:p>
        </w:tc>
        <w:tc>
          <w:tcPr>
            <w:tcW w:w="7937" w:type="dxa"/>
          </w:tcPr>
          <w:p w14:paraId="11216399" w14:textId="77777777" w:rsidR="003C0636" w:rsidRDefault="00000000">
            <w:pPr>
              <w:pStyle w:val="ConsPlusNormal"/>
              <w:jc w:val="both"/>
              <w:rPr>
                <w:szCs w:val="24"/>
              </w:rPr>
            </w:pPr>
            <w:r>
              <w:rPr>
                <w:szCs w:val="24"/>
              </w:rPr>
              <w:t>Инфраструктурный комплекс: транспорт и связь, информационная инфраструктура; сфера обслуживания; рекреационное хозяйство</w:t>
            </w:r>
          </w:p>
        </w:tc>
      </w:tr>
      <w:tr w:rsidR="003C0636" w14:paraId="2193BE8D" w14:textId="77777777">
        <w:tc>
          <w:tcPr>
            <w:tcW w:w="1134" w:type="dxa"/>
          </w:tcPr>
          <w:p w14:paraId="383CBD39" w14:textId="77777777" w:rsidR="003C0636" w:rsidRDefault="00000000">
            <w:pPr>
              <w:pStyle w:val="ConsPlusNormal"/>
              <w:jc w:val="center"/>
              <w:rPr>
                <w:szCs w:val="24"/>
              </w:rPr>
            </w:pPr>
            <w:r>
              <w:rPr>
                <w:szCs w:val="24"/>
              </w:rPr>
              <w:t>3</w:t>
            </w:r>
          </w:p>
        </w:tc>
        <w:tc>
          <w:tcPr>
            <w:tcW w:w="7937" w:type="dxa"/>
          </w:tcPr>
          <w:p w14:paraId="0D341198" w14:textId="77777777" w:rsidR="003C0636" w:rsidRDefault="00000000">
            <w:pPr>
              <w:pStyle w:val="ConsPlusNormal"/>
              <w:jc w:val="both"/>
              <w:rPr>
                <w:szCs w:val="24"/>
              </w:rPr>
            </w:pPr>
            <w:r>
              <w:rPr>
                <w:szCs w:val="24"/>
              </w:rPr>
              <w:t>Регионы России</w:t>
            </w:r>
          </w:p>
        </w:tc>
      </w:tr>
      <w:tr w:rsidR="003C0636" w14:paraId="56B41FEB" w14:textId="77777777">
        <w:tc>
          <w:tcPr>
            <w:tcW w:w="1134" w:type="dxa"/>
          </w:tcPr>
          <w:p w14:paraId="3C01E1E4" w14:textId="77777777" w:rsidR="003C0636" w:rsidRDefault="00000000">
            <w:pPr>
              <w:pStyle w:val="ConsPlusNormal"/>
              <w:jc w:val="center"/>
              <w:rPr>
                <w:szCs w:val="24"/>
              </w:rPr>
            </w:pPr>
            <w:r>
              <w:rPr>
                <w:szCs w:val="24"/>
              </w:rPr>
              <w:t>3.1</w:t>
            </w:r>
          </w:p>
        </w:tc>
        <w:tc>
          <w:tcPr>
            <w:tcW w:w="7937" w:type="dxa"/>
          </w:tcPr>
          <w:p w14:paraId="2F43CA49" w14:textId="77777777" w:rsidR="003C0636" w:rsidRDefault="00000000">
            <w:pPr>
              <w:pStyle w:val="ConsPlusNormal"/>
              <w:jc w:val="both"/>
              <w:rPr>
                <w:szCs w:val="24"/>
              </w:rPr>
            </w:pPr>
            <w:r>
              <w:rPr>
                <w:szCs w:val="24"/>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3C0636" w14:paraId="06B1F7BE" w14:textId="77777777">
        <w:tc>
          <w:tcPr>
            <w:tcW w:w="1134" w:type="dxa"/>
          </w:tcPr>
          <w:p w14:paraId="57396C90" w14:textId="77777777" w:rsidR="003C0636" w:rsidRDefault="00000000">
            <w:pPr>
              <w:pStyle w:val="ConsPlusNormal"/>
              <w:jc w:val="center"/>
              <w:rPr>
                <w:szCs w:val="24"/>
              </w:rPr>
            </w:pPr>
            <w:r>
              <w:rPr>
                <w:szCs w:val="24"/>
              </w:rPr>
              <w:t>3.2</w:t>
            </w:r>
          </w:p>
        </w:tc>
        <w:tc>
          <w:tcPr>
            <w:tcW w:w="7937" w:type="dxa"/>
          </w:tcPr>
          <w:p w14:paraId="5106A342" w14:textId="77777777" w:rsidR="003C0636" w:rsidRDefault="00000000">
            <w:pPr>
              <w:pStyle w:val="ConsPlusNormal"/>
              <w:jc w:val="both"/>
              <w:rPr>
                <w:szCs w:val="24"/>
              </w:rPr>
            </w:pPr>
            <w:r>
              <w:rPr>
                <w:szCs w:val="24"/>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3C0636" w14:paraId="13CD8398" w14:textId="77777777">
        <w:tc>
          <w:tcPr>
            <w:tcW w:w="1134" w:type="dxa"/>
          </w:tcPr>
          <w:p w14:paraId="7479E28D" w14:textId="77777777" w:rsidR="003C0636" w:rsidRDefault="00000000">
            <w:pPr>
              <w:pStyle w:val="ConsPlusNormal"/>
              <w:jc w:val="center"/>
              <w:rPr>
                <w:szCs w:val="24"/>
              </w:rPr>
            </w:pPr>
            <w:r>
              <w:rPr>
                <w:szCs w:val="24"/>
              </w:rPr>
              <w:t>3.3</w:t>
            </w:r>
          </w:p>
        </w:tc>
        <w:tc>
          <w:tcPr>
            <w:tcW w:w="7937" w:type="dxa"/>
          </w:tcPr>
          <w:p w14:paraId="02F533B6" w14:textId="77777777" w:rsidR="003C0636" w:rsidRDefault="00000000">
            <w:pPr>
              <w:pStyle w:val="ConsPlusNormal"/>
              <w:jc w:val="both"/>
              <w:rPr>
                <w:szCs w:val="24"/>
              </w:rPr>
            </w:pPr>
            <w:r>
              <w:rPr>
                <w:szCs w:val="24"/>
              </w:rPr>
              <w:t>Классификация субъектов Российской Федерации по уровню социально-экономического развития</w:t>
            </w:r>
          </w:p>
        </w:tc>
      </w:tr>
      <w:tr w:rsidR="003C0636" w14:paraId="6A4E7EF9" w14:textId="77777777">
        <w:tc>
          <w:tcPr>
            <w:tcW w:w="1134" w:type="dxa"/>
          </w:tcPr>
          <w:p w14:paraId="4E3E13B8" w14:textId="77777777" w:rsidR="003C0636" w:rsidRDefault="00000000">
            <w:pPr>
              <w:pStyle w:val="ConsPlusNormal"/>
              <w:jc w:val="center"/>
              <w:rPr>
                <w:szCs w:val="24"/>
              </w:rPr>
            </w:pPr>
            <w:r>
              <w:rPr>
                <w:szCs w:val="24"/>
              </w:rPr>
              <w:t>4</w:t>
            </w:r>
          </w:p>
        </w:tc>
        <w:tc>
          <w:tcPr>
            <w:tcW w:w="7937" w:type="dxa"/>
          </w:tcPr>
          <w:p w14:paraId="3E875ED9" w14:textId="77777777" w:rsidR="003C0636" w:rsidRDefault="00000000">
            <w:pPr>
              <w:pStyle w:val="ConsPlusNormal"/>
              <w:jc w:val="both"/>
              <w:rPr>
                <w:szCs w:val="24"/>
              </w:rPr>
            </w:pPr>
            <w:r>
              <w:rPr>
                <w:szCs w:val="24"/>
              </w:rPr>
              <w:t>Россия в современном мире</w:t>
            </w:r>
          </w:p>
        </w:tc>
      </w:tr>
      <w:tr w:rsidR="003C0636" w14:paraId="3078638D" w14:textId="77777777">
        <w:tc>
          <w:tcPr>
            <w:tcW w:w="1134" w:type="dxa"/>
          </w:tcPr>
          <w:p w14:paraId="606A15FC" w14:textId="77777777" w:rsidR="003C0636" w:rsidRDefault="00000000">
            <w:pPr>
              <w:pStyle w:val="ConsPlusNormal"/>
              <w:jc w:val="center"/>
              <w:rPr>
                <w:szCs w:val="24"/>
              </w:rPr>
            </w:pPr>
            <w:r>
              <w:rPr>
                <w:szCs w:val="24"/>
              </w:rPr>
              <w:t>4.1</w:t>
            </w:r>
          </w:p>
        </w:tc>
        <w:tc>
          <w:tcPr>
            <w:tcW w:w="7937" w:type="dxa"/>
          </w:tcPr>
          <w:p w14:paraId="60DA443B" w14:textId="77777777" w:rsidR="003C0636" w:rsidRDefault="00000000">
            <w:pPr>
              <w:pStyle w:val="ConsPlusNormal"/>
              <w:jc w:val="both"/>
              <w:rPr>
                <w:szCs w:val="24"/>
              </w:rPr>
            </w:pPr>
            <w:r>
              <w:rPr>
                <w:szCs w:val="24"/>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3C0636" w14:paraId="4C7CB14E" w14:textId="77777777">
        <w:tc>
          <w:tcPr>
            <w:tcW w:w="1134" w:type="dxa"/>
          </w:tcPr>
          <w:p w14:paraId="158FE314" w14:textId="77777777" w:rsidR="003C0636" w:rsidRDefault="00000000">
            <w:pPr>
              <w:pStyle w:val="ConsPlusNormal"/>
              <w:jc w:val="center"/>
              <w:rPr>
                <w:szCs w:val="24"/>
              </w:rPr>
            </w:pPr>
            <w:r>
              <w:rPr>
                <w:szCs w:val="24"/>
              </w:rPr>
              <w:t>4.2</w:t>
            </w:r>
          </w:p>
        </w:tc>
        <w:tc>
          <w:tcPr>
            <w:tcW w:w="7937" w:type="dxa"/>
          </w:tcPr>
          <w:p w14:paraId="4C073B59" w14:textId="77777777" w:rsidR="003C0636" w:rsidRDefault="00000000">
            <w:pPr>
              <w:pStyle w:val="ConsPlusNormal"/>
              <w:jc w:val="both"/>
              <w:rPr>
                <w:szCs w:val="24"/>
              </w:rPr>
            </w:pPr>
            <w:r>
              <w:rPr>
                <w:szCs w:val="24"/>
              </w:rPr>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66AACD5B" w14:textId="77777777" w:rsidR="003C0636" w:rsidRDefault="003C0636">
      <w:pPr>
        <w:pStyle w:val="ConsPlusNormal"/>
        <w:jc w:val="both"/>
        <w:rPr>
          <w:szCs w:val="24"/>
        </w:rPr>
      </w:pPr>
    </w:p>
    <w:p w14:paraId="41951BF6" w14:textId="77777777" w:rsidR="003C0636" w:rsidRDefault="00000000">
      <w:pPr>
        <w:pStyle w:val="ConsPlusNormal"/>
        <w:ind w:firstLine="540"/>
        <w:jc w:val="both"/>
        <w:rPr>
          <w:szCs w:val="24"/>
        </w:rPr>
      </w:pPr>
      <w:r>
        <w:rPr>
          <w:szCs w:val="24"/>
        </w:rPr>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105E8888" w14:textId="77777777" w:rsidR="003C0636" w:rsidRDefault="003C0636">
      <w:pPr>
        <w:pStyle w:val="ConsPlusNormal"/>
        <w:jc w:val="both"/>
        <w:rPr>
          <w:szCs w:val="24"/>
        </w:rPr>
      </w:pPr>
    </w:p>
    <w:p w14:paraId="15A88CEB" w14:textId="77777777" w:rsidR="003C0636" w:rsidRDefault="00000000">
      <w:pPr>
        <w:pStyle w:val="ConsPlusNormal"/>
        <w:jc w:val="right"/>
        <w:rPr>
          <w:szCs w:val="24"/>
        </w:rPr>
      </w:pPr>
      <w:r>
        <w:rPr>
          <w:szCs w:val="24"/>
        </w:rPr>
        <w:t>Таблица 21.10</w:t>
      </w:r>
    </w:p>
    <w:p w14:paraId="7E32E018" w14:textId="77777777" w:rsidR="003C0636" w:rsidRDefault="003C0636">
      <w:pPr>
        <w:pStyle w:val="ConsPlusNormal"/>
        <w:jc w:val="both"/>
        <w:rPr>
          <w:szCs w:val="24"/>
        </w:rPr>
      </w:pPr>
    </w:p>
    <w:p w14:paraId="00CBF8ED" w14:textId="77777777" w:rsidR="003C0636" w:rsidRDefault="00000000">
      <w:pPr>
        <w:pStyle w:val="ConsPlusNormal"/>
        <w:jc w:val="center"/>
        <w:rPr>
          <w:szCs w:val="24"/>
        </w:rPr>
      </w:pPr>
      <w:r>
        <w:rPr>
          <w:szCs w:val="24"/>
        </w:rPr>
        <w:t>Проверяемые на ОГЭ по географии требования</w:t>
      </w:r>
    </w:p>
    <w:p w14:paraId="2C19477C" w14:textId="77777777" w:rsidR="003C0636" w:rsidRDefault="00000000">
      <w:pPr>
        <w:pStyle w:val="ConsPlusNormal"/>
        <w:jc w:val="center"/>
        <w:rPr>
          <w:szCs w:val="24"/>
        </w:rPr>
      </w:pPr>
      <w:r>
        <w:rPr>
          <w:szCs w:val="24"/>
        </w:rPr>
        <w:t>к результатам освоения основной образовательной программы</w:t>
      </w:r>
    </w:p>
    <w:p w14:paraId="60D81A0A" w14:textId="77777777" w:rsidR="003C0636" w:rsidRDefault="00000000">
      <w:pPr>
        <w:pStyle w:val="ConsPlusNormal"/>
        <w:jc w:val="center"/>
        <w:rPr>
          <w:szCs w:val="24"/>
        </w:rPr>
      </w:pPr>
      <w:r>
        <w:rPr>
          <w:szCs w:val="24"/>
        </w:rPr>
        <w:t>основного общего образования</w:t>
      </w:r>
    </w:p>
    <w:p w14:paraId="5D6BED9A"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C0636" w14:paraId="1665A646" w14:textId="77777777">
        <w:tc>
          <w:tcPr>
            <w:tcW w:w="1701" w:type="dxa"/>
          </w:tcPr>
          <w:p w14:paraId="108707C3" w14:textId="77777777" w:rsidR="003C0636" w:rsidRDefault="00000000">
            <w:pPr>
              <w:pStyle w:val="ConsPlusNormal"/>
              <w:jc w:val="center"/>
              <w:rPr>
                <w:szCs w:val="24"/>
              </w:rPr>
            </w:pPr>
            <w:r>
              <w:rPr>
                <w:szCs w:val="24"/>
              </w:rPr>
              <w:t xml:space="preserve">Код проверяемого </w:t>
            </w:r>
            <w:r>
              <w:rPr>
                <w:szCs w:val="24"/>
              </w:rPr>
              <w:lastRenderedPageBreak/>
              <w:t>требования</w:t>
            </w:r>
          </w:p>
        </w:tc>
        <w:tc>
          <w:tcPr>
            <w:tcW w:w="7370" w:type="dxa"/>
          </w:tcPr>
          <w:p w14:paraId="27417D03" w14:textId="77777777" w:rsidR="003C0636" w:rsidRDefault="00000000">
            <w:pPr>
              <w:pStyle w:val="ConsPlusNormal"/>
              <w:jc w:val="center"/>
              <w:rPr>
                <w:szCs w:val="24"/>
              </w:rPr>
            </w:pPr>
            <w:r>
              <w:rPr>
                <w:szCs w:val="24"/>
              </w:rPr>
              <w:lastRenderedPageBreak/>
              <w:t xml:space="preserve">Проверяемые требования к предметным результатам освоения основной образовательной программы основного общего образования </w:t>
            </w:r>
            <w:r>
              <w:rPr>
                <w:szCs w:val="24"/>
              </w:rPr>
              <w:lastRenderedPageBreak/>
              <w:t>на основе ФГОС</w:t>
            </w:r>
          </w:p>
        </w:tc>
      </w:tr>
      <w:tr w:rsidR="003C0636" w14:paraId="26283EDF" w14:textId="77777777">
        <w:tc>
          <w:tcPr>
            <w:tcW w:w="1701" w:type="dxa"/>
          </w:tcPr>
          <w:p w14:paraId="54A87829" w14:textId="77777777" w:rsidR="003C0636" w:rsidRDefault="00000000">
            <w:pPr>
              <w:pStyle w:val="ConsPlusNormal"/>
              <w:jc w:val="center"/>
              <w:rPr>
                <w:szCs w:val="24"/>
              </w:rPr>
            </w:pPr>
            <w:r>
              <w:rPr>
                <w:szCs w:val="24"/>
              </w:rPr>
              <w:lastRenderedPageBreak/>
              <w:t>1</w:t>
            </w:r>
          </w:p>
        </w:tc>
        <w:tc>
          <w:tcPr>
            <w:tcW w:w="7370" w:type="dxa"/>
          </w:tcPr>
          <w:p w14:paraId="5E16A797" w14:textId="77777777" w:rsidR="003C0636" w:rsidRDefault="00000000">
            <w:pPr>
              <w:pStyle w:val="ConsPlusNormal"/>
              <w:jc w:val="both"/>
              <w:rPr>
                <w:szCs w:val="24"/>
              </w:rPr>
            </w:pPr>
            <w:r>
              <w:rPr>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3C0636" w14:paraId="30484C48" w14:textId="77777777">
        <w:tc>
          <w:tcPr>
            <w:tcW w:w="1701" w:type="dxa"/>
          </w:tcPr>
          <w:p w14:paraId="7100C3E1" w14:textId="77777777" w:rsidR="003C0636" w:rsidRDefault="00000000">
            <w:pPr>
              <w:pStyle w:val="ConsPlusNormal"/>
              <w:jc w:val="center"/>
              <w:rPr>
                <w:szCs w:val="24"/>
              </w:rPr>
            </w:pPr>
            <w:r>
              <w:rPr>
                <w:szCs w:val="24"/>
              </w:rPr>
              <w:t>2</w:t>
            </w:r>
          </w:p>
        </w:tc>
        <w:tc>
          <w:tcPr>
            <w:tcW w:w="7370" w:type="dxa"/>
          </w:tcPr>
          <w:p w14:paraId="45678AE5" w14:textId="77777777" w:rsidR="003C0636" w:rsidRDefault="00000000">
            <w:pPr>
              <w:pStyle w:val="ConsPlusNormal"/>
              <w:jc w:val="both"/>
              <w:rPr>
                <w:szCs w:val="24"/>
              </w:rPr>
            </w:pPr>
            <w:r>
              <w:rPr>
                <w:szCs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3C0636" w14:paraId="0061DABC" w14:textId="77777777">
        <w:tc>
          <w:tcPr>
            <w:tcW w:w="1701" w:type="dxa"/>
          </w:tcPr>
          <w:p w14:paraId="60A33EDF" w14:textId="77777777" w:rsidR="003C0636" w:rsidRDefault="00000000">
            <w:pPr>
              <w:pStyle w:val="ConsPlusNormal"/>
              <w:jc w:val="center"/>
              <w:rPr>
                <w:szCs w:val="24"/>
              </w:rPr>
            </w:pPr>
            <w:r>
              <w:rPr>
                <w:szCs w:val="24"/>
              </w:rPr>
              <w:t>3</w:t>
            </w:r>
          </w:p>
        </w:tc>
        <w:tc>
          <w:tcPr>
            <w:tcW w:w="7370" w:type="dxa"/>
          </w:tcPr>
          <w:p w14:paraId="71AFCD3F" w14:textId="77777777" w:rsidR="003C0636" w:rsidRDefault="00000000">
            <w:pPr>
              <w:pStyle w:val="ConsPlusNormal"/>
              <w:jc w:val="both"/>
              <w:rPr>
                <w:szCs w:val="24"/>
              </w:rPr>
            </w:pPr>
            <w:r>
              <w:rPr>
                <w:szCs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3C0636" w14:paraId="145E6EA7" w14:textId="77777777">
        <w:tc>
          <w:tcPr>
            <w:tcW w:w="1701" w:type="dxa"/>
          </w:tcPr>
          <w:p w14:paraId="451100B0" w14:textId="77777777" w:rsidR="003C0636" w:rsidRDefault="00000000">
            <w:pPr>
              <w:pStyle w:val="ConsPlusNormal"/>
              <w:jc w:val="center"/>
              <w:rPr>
                <w:szCs w:val="24"/>
              </w:rPr>
            </w:pPr>
            <w:r>
              <w:rPr>
                <w:szCs w:val="24"/>
              </w:rPr>
              <w:t>4</w:t>
            </w:r>
          </w:p>
        </w:tc>
        <w:tc>
          <w:tcPr>
            <w:tcW w:w="7370" w:type="dxa"/>
          </w:tcPr>
          <w:p w14:paraId="38544817" w14:textId="77777777" w:rsidR="003C0636" w:rsidRDefault="00000000">
            <w:pPr>
              <w:pStyle w:val="ConsPlusNormal"/>
              <w:jc w:val="both"/>
              <w:rPr>
                <w:szCs w:val="24"/>
              </w:rPr>
            </w:pPr>
            <w:r>
              <w:rPr>
                <w:szCs w:val="24"/>
              </w:rPr>
              <w:t>Умение сравнивать изученные географические объекты, явления и процессы на основе выделения их существенных признаков</w:t>
            </w:r>
          </w:p>
        </w:tc>
      </w:tr>
      <w:tr w:rsidR="003C0636" w14:paraId="2FF36193" w14:textId="77777777">
        <w:tc>
          <w:tcPr>
            <w:tcW w:w="1701" w:type="dxa"/>
          </w:tcPr>
          <w:p w14:paraId="05C7BD69" w14:textId="77777777" w:rsidR="003C0636" w:rsidRDefault="00000000">
            <w:pPr>
              <w:pStyle w:val="ConsPlusNormal"/>
              <w:jc w:val="center"/>
              <w:rPr>
                <w:szCs w:val="24"/>
              </w:rPr>
            </w:pPr>
            <w:r>
              <w:rPr>
                <w:szCs w:val="24"/>
              </w:rPr>
              <w:t>5</w:t>
            </w:r>
          </w:p>
        </w:tc>
        <w:tc>
          <w:tcPr>
            <w:tcW w:w="7370" w:type="dxa"/>
          </w:tcPr>
          <w:p w14:paraId="5ABA1639" w14:textId="77777777" w:rsidR="003C0636" w:rsidRDefault="00000000">
            <w:pPr>
              <w:pStyle w:val="ConsPlusNormal"/>
              <w:jc w:val="both"/>
              <w:rPr>
                <w:szCs w:val="24"/>
              </w:rPr>
            </w:pPr>
            <w:r>
              <w:rPr>
                <w:szCs w:val="24"/>
              </w:rPr>
              <w:t>Умение классифицировать географические объекты и явления на основе их известных характерных свойств</w:t>
            </w:r>
          </w:p>
        </w:tc>
      </w:tr>
      <w:tr w:rsidR="003C0636" w14:paraId="096F75B4" w14:textId="77777777">
        <w:tc>
          <w:tcPr>
            <w:tcW w:w="1701" w:type="dxa"/>
          </w:tcPr>
          <w:p w14:paraId="26F30837" w14:textId="77777777" w:rsidR="003C0636" w:rsidRDefault="00000000">
            <w:pPr>
              <w:pStyle w:val="ConsPlusNormal"/>
              <w:jc w:val="center"/>
              <w:rPr>
                <w:szCs w:val="24"/>
              </w:rPr>
            </w:pPr>
            <w:r>
              <w:rPr>
                <w:szCs w:val="24"/>
              </w:rPr>
              <w:t>6</w:t>
            </w:r>
          </w:p>
        </w:tc>
        <w:tc>
          <w:tcPr>
            <w:tcW w:w="7370" w:type="dxa"/>
          </w:tcPr>
          <w:p w14:paraId="548EE837" w14:textId="77777777" w:rsidR="003C0636" w:rsidRDefault="00000000">
            <w:pPr>
              <w:pStyle w:val="ConsPlusNormal"/>
              <w:jc w:val="both"/>
              <w:rPr>
                <w:szCs w:val="24"/>
              </w:rPr>
            </w:pPr>
            <w:r>
              <w:rPr>
                <w:szCs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3C0636" w14:paraId="1D57A5E9" w14:textId="77777777">
        <w:tc>
          <w:tcPr>
            <w:tcW w:w="1701" w:type="dxa"/>
          </w:tcPr>
          <w:p w14:paraId="14032733" w14:textId="77777777" w:rsidR="003C0636" w:rsidRDefault="00000000">
            <w:pPr>
              <w:pStyle w:val="ConsPlusNormal"/>
              <w:jc w:val="center"/>
              <w:rPr>
                <w:szCs w:val="24"/>
              </w:rPr>
            </w:pPr>
            <w:r>
              <w:rPr>
                <w:szCs w:val="24"/>
              </w:rPr>
              <w:t>7</w:t>
            </w:r>
          </w:p>
        </w:tc>
        <w:tc>
          <w:tcPr>
            <w:tcW w:w="7370" w:type="dxa"/>
          </w:tcPr>
          <w:p w14:paraId="58039AD4" w14:textId="77777777" w:rsidR="003C0636" w:rsidRDefault="00000000">
            <w:pPr>
              <w:pStyle w:val="ConsPlusNormal"/>
              <w:jc w:val="both"/>
              <w:rPr>
                <w:szCs w:val="24"/>
              </w:rPr>
            </w:pPr>
            <w:r>
              <w:rPr>
                <w:szCs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3C0636" w14:paraId="195330DC" w14:textId="77777777">
        <w:tc>
          <w:tcPr>
            <w:tcW w:w="1701" w:type="dxa"/>
          </w:tcPr>
          <w:p w14:paraId="4684AEE4" w14:textId="77777777" w:rsidR="003C0636" w:rsidRDefault="00000000">
            <w:pPr>
              <w:pStyle w:val="ConsPlusNormal"/>
              <w:jc w:val="center"/>
              <w:rPr>
                <w:szCs w:val="24"/>
              </w:rPr>
            </w:pPr>
            <w:r>
              <w:rPr>
                <w:szCs w:val="24"/>
              </w:rPr>
              <w:t>8</w:t>
            </w:r>
          </w:p>
        </w:tc>
        <w:tc>
          <w:tcPr>
            <w:tcW w:w="7370" w:type="dxa"/>
          </w:tcPr>
          <w:p w14:paraId="6B363319" w14:textId="77777777" w:rsidR="003C0636" w:rsidRDefault="00000000">
            <w:pPr>
              <w:pStyle w:val="ConsPlusNormal"/>
              <w:jc w:val="both"/>
              <w:rPr>
                <w:szCs w:val="24"/>
              </w:rPr>
            </w:pPr>
            <w:r>
              <w:rPr>
                <w:szCs w:val="24"/>
              </w:rPr>
              <w:t>Умение объяснять влияние изученных географических объектов и явлений на качество жизни человека и качество окружающей среды</w:t>
            </w:r>
          </w:p>
        </w:tc>
      </w:tr>
      <w:tr w:rsidR="003C0636" w14:paraId="7CE672EC" w14:textId="77777777">
        <w:tc>
          <w:tcPr>
            <w:tcW w:w="1701" w:type="dxa"/>
          </w:tcPr>
          <w:p w14:paraId="27861541" w14:textId="77777777" w:rsidR="003C0636" w:rsidRDefault="00000000">
            <w:pPr>
              <w:pStyle w:val="ConsPlusNormal"/>
              <w:jc w:val="center"/>
              <w:rPr>
                <w:szCs w:val="24"/>
              </w:rPr>
            </w:pPr>
            <w:r>
              <w:rPr>
                <w:szCs w:val="24"/>
              </w:rPr>
              <w:t>9</w:t>
            </w:r>
          </w:p>
        </w:tc>
        <w:tc>
          <w:tcPr>
            <w:tcW w:w="7370" w:type="dxa"/>
          </w:tcPr>
          <w:p w14:paraId="5DEA3454" w14:textId="77777777" w:rsidR="003C0636" w:rsidRDefault="00000000">
            <w:pPr>
              <w:pStyle w:val="ConsPlusNormal"/>
              <w:jc w:val="both"/>
              <w:rPr>
                <w:szCs w:val="24"/>
              </w:rPr>
            </w:pPr>
            <w:r>
              <w:rPr>
                <w:szCs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3C0636" w14:paraId="453A8BD9" w14:textId="77777777">
        <w:tc>
          <w:tcPr>
            <w:tcW w:w="1701" w:type="dxa"/>
          </w:tcPr>
          <w:p w14:paraId="2FD3C3F8" w14:textId="77777777" w:rsidR="003C0636" w:rsidRDefault="00000000">
            <w:pPr>
              <w:pStyle w:val="ConsPlusNormal"/>
              <w:jc w:val="center"/>
              <w:rPr>
                <w:szCs w:val="24"/>
              </w:rPr>
            </w:pPr>
            <w:r>
              <w:rPr>
                <w:szCs w:val="24"/>
              </w:rPr>
              <w:t>10</w:t>
            </w:r>
          </w:p>
        </w:tc>
        <w:tc>
          <w:tcPr>
            <w:tcW w:w="7370" w:type="dxa"/>
          </w:tcPr>
          <w:p w14:paraId="6A11BADC" w14:textId="77777777" w:rsidR="003C0636" w:rsidRDefault="00000000">
            <w:pPr>
              <w:pStyle w:val="ConsPlusNormal"/>
              <w:jc w:val="both"/>
              <w:rPr>
                <w:szCs w:val="24"/>
              </w:rPr>
            </w:pPr>
            <w:r>
              <w:rPr>
                <w:szCs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3C0636" w14:paraId="107622E4" w14:textId="77777777">
        <w:tc>
          <w:tcPr>
            <w:tcW w:w="1701" w:type="dxa"/>
          </w:tcPr>
          <w:p w14:paraId="7213DC52" w14:textId="77777777" w:rsidR="003C0636" w:rsidRDefault="00000000">
            <w:pPr>
              <w:pStyle w:val="ConsPlusNormal"/>
              <w:jc w:val="center"/>
              <w:rPr>
                <w:szCs w:val="24"/>
              </w:rPr>
            </w:pPr>
            <w:r>
              <w:rPr>
                <w:szCs w:val="24"/>
              </w:rPr>
              <w:t>11</w:t>
            </w:r>
          </w:p>
        </w:tc>
        <w:tc>
          <w:tcPr>
            <w:tcW w:w="7370" w:type="dxa"/>
          </w:tcPr>
          <w:p w14:paraId="7EF8237B" w14:textId="77777777" w:rsidR="003C0636" w:rsidRDefault="00000000">
            <w:pPr>
              <w:pStyle w:val="ConsPlusNormal"/>
              <w:jc w:val="both"/>
              <w:rPr>
                <w:szCs w:val="24"/>
              </w:rPr>
            </w:pPr>
            <w:r>
              <w:rPr>
                <w:szCs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3C0636" w14:paraId="3E8832D0" w14:textId="77777777">
        <w:tc>
          <w:tcPr>
            <w:tcW w:w="1701" w:type="dxa"/>
          </w:tcPr>
          <w:p w14:paraId="1F254C63" w14:textId="77777777" w:rsidR="003C0636" w:rsidRDefault="00000000">
            <w:pPr>
              <w:pStyle w:val="ConsPlusNormal"/>
              <w:jc w:val="center"/>
              <w:rPr>
                <w:szCs w:val="24"/>
              </w:rPr>
            </w:pPr>
            <w:r>
              <w:rPr>
                <w:szCs w:val="24"/>
              </w:rPr>
              <w:t>12</w:t>
            </w:r>
          </w:p>
        </w:tc>
        <w:tc>
          <w:tcPr>
            <w:tcW w:w="7370" w:type="dxa"/>
          </w:tcPr>
          <w:p w14:paraId="74F03758" w14:textId="77777777" w:rsidR="003C0636" w:rsidRDefault="00000000">
            <w:pPr>
              <w:pStyle w:val="ConsPlusNormal"/>
              <w:jc w:val="both"/>
              <w:rPr>
                <w:szCs w:val="24"/>
              </w:rPr>
            </w:pPr>
            <w:r>
              <w:rPr>
                <w:szCs w:val="24"/>
              </w:rPr>
              <w:t xml:space="preserve">Умение решать практические задачи </w:t>
            </w:r>
            <w:proofErr w:type="spellStart"/>
            <w:r>
              <w:rPr>
                <w:szCs w:val="24"/>
              </w:rPr>
              <w:t>геоэкологического</w:t>
            </w:r>
            <w:proofErr w:type="spellEnd"/>
            <w:r>
              <w:rPr>
                <w:szCs w:val="24"/>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w:t>
            </w:r>
            <w:r>
              <w:rPr>
                <w:szCs w:val="24"/>
              </w:rPr>
              <w:lastRenderedPageBreak/>
              <w:t>для определения качества жизни человека, семьи и финансового благополучия</w:t>
            </w:r>
          </w:p>
        </w:tc>
      </w:tr>
    </w:tbl>
    <w:p w14:paraId="0A123B8B" w14:textId="77777777" w:rsidR="003C0636" w:rsidRDefault="003C0636">
      <w:pPr>
        <w:pStyle w:val="ConsPlusNormal"/>
        <w:jc w:val="both"/>
        <w:rPr>
          <w:szCs w:val="24"/>
        </w:rPr>
      </w:pPr>
    </w:p>
    <w:p w14:paraId="7882FF23" w14:textId="77777777" w:rsidR="003C0636" w:rsidRDefault="00000000">
      <w:pPr>
        <w:pStyle w:val="ConsPlusNormal"/>
        <w:jc w:val="right"/>
        <w:rPr>
          <w:szCs w:val="24"/>
        </w:rPr>
      </w:pPr>
      <w:r>
        <w:rPr>
          <w:szCs w:val="24"/>
        </w:rPr>
        <w:t>Таблица 21.11</w:t>
      </w:r>
    </w:p>
    <w:p w14:paraId="5482D208" w14:textId="77777777" w:rsidR="003C0636" w:rsidRDefault="003C0636">
      <w:pPr>
        <w:pStyle w:val="ConsPlusNormal"/>
        <w:jc w:val="both"/>
        <w:rPr>
          <w:szCs w:val="24"/>
        </w:rPr>
      </w:pPr>
    </w:p>
    <w:p w14:paraId="39C06189" w14:textId="77777777" w:rsidR="003C0636" w:rsidRDefault="00000000">
      <w:pPr>
        <w:pStyle w:val="ConsPlusNormal"/>
        <w:jc w:val="center"/>
        <w:rPr>
          <w:szCs w:val="24"/>
        </w:rPr>
      </w:pPr>
      <w:r>
        <w:rPr>
          <w:szCs w:val="24"/>
        </w:rPr>
        <w:t>Перечень элементов содержания, проверяемых на ОГЭ</w:t>
      </w:r>
    </w:p>
    <w:p w14:paraId="246A9C70" w14:textId="77777777" w:rsidR="003C0636" w:rsidRDefault="00000000">
      <w:pPr>
        <w:pStyle w:val="ConsPlusNormal"/>
        <w:jc w:val="center"/>
        <w:rPr>
          <w:szCs w:val="24"/>
        </w:rPr>
      </w:pPr>
      <w:r>
        <w:rPr>
          <w:szCs w:val="24"/>
        </w:rPr>
        <w:t>по географии</w:t>
      </w:r>
    </w:p>
    <w:p w14:paraId="29003C19"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C0636" w14:paraId="42782A5B" w14:textId="77777777">
        <w:tc>
          <w:tcPr>
            <w:tcW w:w="1077" w:type="dxa"/>
          </w:tcPr>
          <w:p w14:paraId="090E4288" w14:textId="77777777" w:rsidR="003C0636" w:rsidRDefault="00000000">
            <w:pPr>
              <w:pStyle w:val="ConsPlusNormal"/>
              <w:jc w:val="center"/>
              <w:rPr>
                <w:szCs w:val="24"/>
              </w:rPr>
            </w:pPr>
            <w:r>
              <w:rPr>
                <w:szCs w:val="24"/>
              </w:rPr>
              <w:t>Код</w:t>
            </w:r>
          </w:p>
        </w:tc>
        <w:tc>
          <w:tcPr>
            <w:tcW w:w="7994" w:type="dxa"/>
          </w:tcPr>
          <w:p w14:paraId="031B1EC5" w14:textId="77777777" w:rsidR="003C0636" w:rsidRDefault="00000000">
            <w:pPr>
              <w:pStyle w:val="ConsPlusNormal"/>
              <w:jc w:val="center"/>
              <w:rPr>
                <w:szCs w:val="24"/>
              </w:rPr>
            </w:pPr>
            <w:r>
              <w:rPr>
                <w:szCs w:val="24"/>
              </w:rPr>
              <w:t>Проверяемый элемент содержания</w:t>
            </w:r>
          </w:p>
        </w:tc>
      </w:tr>
      <w:tr w:rsidR="003C0636" w14:paraId="0A4D35BC" w14:textId="77777777">
        <w:tc>
          <w:tcPr>
            <w:tcW w:w="1077" w:type="dxa"/>
          </w:tcPr>
          <w:p w14:paraId="16FDC725" w14:textId="77777777" w:rsidR="003C0636" w:rsidRDefault="00000000">
            <w:pPr>
              <w:pStyle w:val="ConsPlusNormal"/>
              <w:jc w:val="center"/>
              <w:rPr>
                <w:szCs w:val="24"/>
              </w:rPr>
            </w:pPr>
            <w:r>
              <w:rPr>
                <w:szCs w:val="24"/>
              </w:rPr>
              <w:t>1</w:t>
            </w:r>
          </w:p>
        </w:tc>
        <w:tc>
          <w:tcPr>
            <w:tcW w:w="7994" w:type="dxa"/>
          </w:tcPr>
          <w:p w14:paraId="20CD9802" w14:textId="77777777" w:rsidR="003C0636" w:rsidRDefault="00000000">
            <w:pPr>
              <w:pStyle w:val="ConsPlusNormal"/>
              <w:jc w:val="both"/>
              <w:rPr>
                <w:szCs w:val="24"/>
              </w:rPr>
            </w:pPr>
            <w:r>
              <w:rPr>
                <w:szCs w:val="24"/>
              </w:rPr>
              <w:t>Раздел 1. Географическое изучение Земли</w:t>
            </w:r>
          </w:p>
        </w:tc>
      </w:tr>
      <w:tr w:rsidR="003C0636" w14:paraId="339D9DED" w14:textId="77777777">
        <w:tc>
          <w:tcPr>
            <w:tcW w:w="1077" w:type="dxa"/>
          </w:tcPr>
          <w:p w14:paraId="4F1318D4" w14:textId="77777777" w:rsidR="003C0636" w:rsidRDefault="00000000">
            <w:pPr>
              <w:pStyle w:val="ConsPlusNormal"/>
              <w:jc w:val="center"/>
              <w:rPr>
                <w:szCs w:val="24"/>
              </w:rPr>
            </w:pPr>
            <w:r>
              <w:rPr>
                <w:szCs w:val="24"/>
              </w:rPr>
              <w:t>1.1</w:t>
            </w:r>
          </w:p>
        </w:tc>
        <w:tc>
          <w:tcPr>
            <w:tcW w:w="7994" w:type="dxa"/>
          </w:tcPr>
          <w:p w14:paraId="2AAC6B50" w14:textId="77777777" w:rsidR="003C0636" w:rsidRDefault="00000000">
            <w:pPr>
              <w:pStyle w:val="ConsPlusNormal"/>
              <w:jc w:val="both"/>
              <w:rPr>
                <w:szCs w:val="24"/>
              </w:rPr>
            </w:pPr>
            <w:r>
              <w:rPr>
                <w:szCs w:val="24"/>
              </w:rPr>
              <w:t>География - наука о планете Земля</w:t>
            </w:r>
          </w:p>
        </w:tc>
      </w:tr>
      <w:tr w:rsidR="003C0636" w14:paraId="305F003A" w14:textId="77777777">
        <w:tc>
          <w:tcPr>
            <w:tcW w:w="1077" w:type="dxa"/>
          </w:tcPr>
          <w:p w14:paraId="40C059F9" w14:textId="77777777" w:rsidR="003C0636" w:rsidRDefault="00000000">
            <w:pPr>
              <w:pStyle w:val="ConsPlusNormal"/>
              <w:jc w:val="center"/>
              <w:rPr>
                <w:szCs w:val="24"/>
              </w:rPr>
            </w:pPr>
            <w:r>
              <w:rPr>
                <w:szCs w:val="24"/>
              </w:rPr>
              <w:t>1.2</w:t>
            </w:r>
          </w:p>
        </w:tc>
        <w:tc>
          <w:tcPr>
            <w:tcW w:w="7994" w:type="dxa"/>
          </w:tcPr>
          <w:p w14:paraId="2E488D3C" w14:textId="77777777" w:rsidR="003C0636" w:rsidRDefault="00000000">
            <w:pPr>
              <w:pStyle w:val="ConsPlusNormal"/>
              <w:jc w:val="both"/>
              <w:rPr>
                <w:szCs w:val="24"/>
              </w:rPr>
            </w:pPr>
            <w:r>
              <w:rPr>
                <w:szCs w:val="24"/>
              </w:rPr>
              <w:t>История географических открытий</w:t>
            </w:r>
          </w:p>
        </w:tc>
      </w:tr>
      <w:tr w:rsidR="003C0636" w14:paraId="15184A61" w14:textId="77777777">
        <w:tc>
          <w:tcPr>
            <w:tcW w:w="1077" w:type="dxa"/>
          </w:tcPr>
          <w:p w14:paraId="47988B35" w14:textId="77777777" w:rsidR="003C0636" w:rsidRDefault="00000000">
            <w:pPr>
              <w:pStyle w:val="ConsPlusNormal"/>
              <w:jc w:val="center"/>
              <w:rPr>
                <w:szCs w:val="24"/>
              </w:rPr>
            </w:pPr>
            <w:r>
              <w:rPr>
                <w:szCs w:val="24"/>
              </w:rPr>
              <w:t>2</w:t>
            </w:r>
          </w:p>
        </w:tc>
        <w:tc>
          <w:tcPr>
            <w:tcW w:w="7994" w:type="dxa"/>
          </w:tcPr>
          <w:p w14:paraId="42215DCD" w14:textId="77777777" w:rsidR="003C0636" w:rsidRDefault="00000000">
            <w:pPr>
              <w:pStyle w:val="ConsPlusNormal"/>
              <w:jc w:val="both"/>
              <w:rPr>
                <w:szCs w:val="24"/>
              </w:rPr>
            </w:pPr>
            <w:r>
              <w:rPr>
                <w:szCs w:val="24"/>
              </w:rPr>
              <w:t>Раздел 2. Изображения земной поверхности</w:t>
            </w:r>
          </w:p>
        </w:tc>
      </w:tr>
      <w:tr w:rsidR="003C0636" w14:paraId="608EB656" w14:textId="77777777">
        <w:tc>
          <w:tcPr>
            <w:tcW w:w="1077" w:type="dxa"/>
          </w:tcPr>
          <w:p w14:paraId="5FEA3AF6" w14:textId="77777777" w:rsidR="003C0636" w:rsidRDefault="00000000">
            <w:pPr>
              <w:pStyle w:val="ConsPlusNormal"/>
              <w:jc w:val="center"/>
              <w:rPr>
                <w:szCs w:val="24"/>
              </w:rPr>
            </w:pPr>
            <w:r>
              <w:rPr>
                <w:szCs w:val="24"/>
              </w:rPr>
              <w:t>2.1</w:t>
            </w:r>
          </w:p>
        </w:tc>
        <w:tc>
          <w:tcPr>
            <w:tcW w:w="7994" w:type="dxa"/>
          </w:tcPr>
          <w:p w14:paraId="37E4D366" w14:textId="77777777" w:rsidR="003C0636" w:rsidRDefault="00000000">
            <w:pPr>
              <w:pStyle w:val="ConsPlusNormal"/>
              <w:jc w:val="both"/>
              <w:rPr>
                <w:szCs w:val="24"/>
              </w:rPr>
            </w:pPr>
            <w:r>
              <w:rPr>
                <w:szCs w:val="24"/>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3C0636" w14:paraId="0DA35027" w14:textId="77777777">
        <w:tc>
          <w:tcPr>
            <w:tcW w:w="1077" w:type="dxa"/>
          </w:tcPr>
          <w:p w14:paraId="5DF5E99E" w14:textId="77777777" w:rsidR="003C0636" w:rsidRDefault="00000000">
            <w:pPr>
              <w:pStyle w:val="ConsPlusNormal"/>
              <w:jc w:val="center"/>
              <w:rPr>
                <w:szCs w:val="24"/>
              </w:rPr>
            </w:pPr>
            <w:r>
              <w:rPr>
                <w:szCs w:val="24"/>
              </w:rPr>
              <w:t>3</w:t>
            </w:r>
          </w:p>
        </w:tc>
        <w:tc>
          <w:tcPr>
            <w:tcW w:w="7994" w:type="dxa"/>
          </w:tcPr>
          <w:p w14:paraId="3E102D36" w14:textId="77777777" w:rsidR="003C0636" w:rsidRDefault="00000000">
            <w:pPr>
              <w:pStyle w:val="ConsPlusNormal"/>
              <w:jc w:val="both"/>
              <w:rPr>
                <w:szCs w:val="24"/>
              </w:rPr>
            </w:pPr>
            <w:r>
              <w:rPr>
                <w:szCs w:val="24"/>
              </w:rPr>
              <w:t>Раздел 3. Земля - планета Солнечной системы</w:t>
            </w:r>
          </w:p>
        </w:tc>
      </w:tr>
      <w:tr w:rsidR="003C0636" w14:paraId="019FE74D" w14:textId="77777777">
        <w:tc>
          <w:tcPr>
            <w:tcW w:w="1077" w:type="dxa"/>
          </w:tcPr>
          <w:p w14:paraId="4D46B259" w14:textId="77777777" w:rsidR="003C0636" w:rsidRDefault="00000000">
            <w:pPr>
              <w:pStyle w:val="ConsPlusNormal"/>
              <w:jc w:val="center"/>
              <w:rPr>
                <w:szCs w:val="24"/>
              </w:rPr>
            </w:pPr>
            <w:r>
              <w:rPr>
                <w:szCs w:val="24"/>
              </w:rPr>
              <w:t>3.1</w:t>
            </w:r>
          </w:p>
        </w:tc>
        <w:tc>
          <w:tcPr>
            <w:tcW w:w="7994" w:type="dxa"/>
          </w:tcPr>
          <w:p w14:paraId="2C34D36E" w14:textId="77777777" w:rsidR="003C0636" w:rsidRDefault="00000000">
            <w:pPr>
              <w:pStyle w:val="ConsPlusNormal"/>
              <w:jc w:val="both"/>
              <w:rPr>
                <w:szCs w:val="24"/>
              </w:rPr>
            </w:pPr>
            <w:r>
              <w:rPr>
                <w:szCs w:val="24"/>
              </w:rPr>
              <w:t>Земля - планета Солнечной системы. Форма, размеры, движение Земли, их географические следствия</w:t>
            </w:r>
          </w:p>
        </w:tc>
      </w:tr>
      <w:tr w:rsidR="003C0636" w14:paraId="223674F4" w14:textId="77777777">
        <w:tc>
          <w:tcPr>
            <w:tcW w:w="1077" w:type="dxa"/>
          </w:tcPr>
          <w:p w14:paraId="6E791B42" w14:textId="77777777" w:rsidR="003C0636" w:rsidRDefault="00000000">
            <w:pPr>
              <w:pStyle w:val="ConsPlusNormal"/>
              <w:jc w:val="center"/>
              <w:rPr>
                <w:szCs w:val="24"/>
              </w:rPr>
            </w:pPr>
            <w:r>
              <w:rPr>
                <w:szCs w:val="24"/>
              </w:rPr>
              <w:t>4</w:t>
            </w:r>
          </w:p>
        </w:tc>
        <w:tc>
          <w:tcPr>
            <w:tcW w:w="7994" w:type="dxa"/>
          </w:tcPr>
          <w:p w14:paraId="3717AC36" w14:textId="77777777" w:rsidR="003C0636" w:rsidRDefault="00000000">
            <w:pPr>
              <w:pStyle w:val="ConsPlusNormal"/>
              <w:jc w:val="both"/>
              <w:rPr>
                <w:szCs w:val="24"/>
              </w:rPr>
            </w:pPr>
            <w:r>
              <w:rPr>
                <w:szCs w:val="24"/>
              </w:rPr>
              <w:t>Раздел 4. Оболочки Земли</w:t>
            </w:r>
          </w:p>
        </w:tc>
      </w:tr>
      <w:tr w:rsidR="003C0636" w14:paraId="03FF1B2A" w14:textId="77777777">
        <w:tc>
          <w:tcPr>
            <w:tcW w:w="1077" w:type="dxa"/>
          </w:tcPr>
          <w:p w14:paraId="1E31663F" w14:textId="77777777" w:rsidR="003C0636" w:rsidRDefault="00000000">
            <w:pPr>
              <w:pStyle w:val="ConsPlusNormal"/>
              <w:jc w:val="center"/>
              <w:rPr>
                <w:szCs w:val="24"/>
              </w:rPr>
            </w:pPr>
            <w:r>
              <w:rPr>
                <w:szCs w:val="24"/>
              </w:rPr>
              <w:t>4.1</w:t>
            </w:r>
          </w:p>
        </w:tc>
        <w:tc>
          <w:tcPr>
            <w:tcW w:w="7994" w:type="dxa"/>
          </w:tcPr>
          <w:p w14:paraId="682C3BCD" w14:textId="77777777" w:rsidR="003C0636" w:rsidRDefault="00000000">
            <w:pPr>
              <w:pStyle w:val="ConsPlusNormal"/>
              <w:jc w:val="both"/>
              <w:rPr>
                <w:szCs w:val="24"/>
              </w:rPr>
            </w:pPr>
            <w:r>
              <w:rPr>
                <w:szCs w:val="24"/>
              </w:rPr>
              <w:t>Литосфера</w:t>
            </w:r>
          </w:p>
        </w:tc>
      </w:tr>
      <w:tr w:rsidR="003C0636" w14:paraId="69F6D844" w14:textId="77777777">
        <w:tc>
          <w:tcPr>
            <w:tcW w:w="1077" w:type="dxa"/>
          </w:tcPr>
          <w:p w14:paraId="6CC1DF1D" w14:textId="77777777" w:rsidR="003C0636" w:rsidRDefault="00000000">
            <w:pPr>
              <w:pStyle w:val="ConsPlusNormal"/>
              <w:jc w:val="center"/>
              <w:rPr>
                <w:szCs w:val="24"/>
              </w:rPr>
            </w:pPr>
            <w:r>
              <w:rPr>
                <w:szCs w:val="24"/>
              </w:rPr>
              <w:t>4.1.1</w:t>
            </w:r>
          </w:p>
        </w:tc>
        <w:tc>
          <w:tcPr>
            <w:tcW w:w="7994" w:type="dxa"/>
          </w:tcPr>
          <w:p w14:paraId="649958F7" w14:textId="77777777" w:rsidR="003C0636" w:rsidRDefault="00000000">
            <w:pPr>
              <w:pStyle w:val="ConsPlusNormal"/>
              <w:jc w:val="both"/>
              <w:rPr>
                <w:szCs w:val="24"/>
              </w:rPr>
            </w:pPr>
            <w:r>
              <w:rPr>
                <w:szCs w:val="24"/>
              </w:rPr>
              <w:t>Внутреннее строение Земли. Минералы и горные породы. История Земли как планеты. Литосферные плиты и их движение. Сейсмические пояса</w:t>
            </w:r>
          </w:p>
        </w:tc>
      </w:tr>
      <w:tr w:rsidR="003C0636" w14:paraId="14EABEC1" w14:textId="77777777">
        <w:tc>
          <w:tcPr>
            <w:tcW w:w="1077" w:type="dxa"/>
          </w:tcPr>
          <w:p w14:paraId="3DD38F0E" w14:textId="77777777" w:rsidR="003C0636" w:rsidRDefault="00000000">
            <w:pPr>
              <w:pStyle w:val="ConsPlusNormal"/>
              <w:jc w:val="center"/>
              <w:rPr>
                <w:szCs w:val="24"/>
              </w:rPr>
            </w:pPr>
            <w:r>
              <w:rPr>
                <w:szCs w:val="24"/>
              </w:rPr>
              <w:t>4.1.2</w:t>
            </w:r>
          </w:p>
        </w:tc>
        <w:tc>
          <w:tcPr>
            <w:tcW w:w="7994" w:type="dxa"/>
          </w:tcPr>
          <w:p w14:paraId="7823EA91" w14:textId="77777777" w:rsidR="003C0636" w:rsidRDefault="00000000">
            <w:pPr>
              <w:pStyle w:val="ConsPlusNormal"/>
              <w:jc w:val="both"/>
              <w:rPr>
                <w:szCs w:val="24"/>
              </w:rPr>
            </w:pPr>
            <w:r>
              <w:rPr>
                <w:szCs w:val="24"/>
              </w:rPr>
              <w:t xml:space="preserve">Внешние и внутренние процессы </w:t>
            </w:r>
            <w:proofErr w:type="spellStart"/>
            <w:r>
              <w:rPr>
                <w:szCs w:val="24"/>
              </w:rPr>
              <w:t>рельефообразования</w:t>
            </w:r>
            <w:proofErr w:type="spellEnd"/>
            <w:r>
              <w:rPr>
                <w:szCs w:val="24"/>
              </w:rPr>
              <w:t>. Рельеф земной поверхности и дна Мирового океана. Полезные ископаемые</w:t>
            </w:r>
          </w:p>
        </w:tc>
      </w:tr>
      <w:tr w:rsidR="003C0636" w14:paraId="2E398911" w14:textId="77777777">
        <w:tc>
          <w:tcPr>
            <w:tcW w:w="1077" w:type="dxa"/>
          </w:tcPr>
          <w:p w14:paraId="0CA4B22E" w14:textId="77777777" w:rsidR="003C0636" w:rsidRDefault="00000000">
            <w:pPr>
              <w:pStyle w:val="ConsPlusNormal"/>
              <w:jc w:val="center"/>
              <w:rPr>
                <w:szCs w:val="24"/>
              </w:rPr>
            </w:pPr>
            <w:r>
              <w:rPr>
                <w:szCs w:val="24"/>
              </w:rPr>
              <w:t>4.2</w:t>
            </w:r>
          </w:p>
        </w:tc>
        <w:tc>
          <w:tcPr>
            <w:tcW w:w="7994" w:type="dxa"/>
          </w:tcPr>
          <w:p w14:paraId="25544DCD" w14:textId="77777777" w:rsidR="003C0636" w:rsidRDefault="00000000">
            <w:pPr>
              <w:pStyle w:val="ConsPlusNormal"/>
              <w:jc w:val="both"/>
              <w:rPr>
                <w:szCs w:val="24"/>
              </w:rPr>
            </w:pPr>
            <w:r>
              <w:rPr>
                <w:szCs w:val="24"/>
              </w:rPr>
              <w:t>Гидросфера</w:t>
            </w:r>
          </w:p>
        </w:tc>
      </w:tr>
      <w:tr w:rsidR="003C0636" w14:paraId="62220E27" w14:textId="77777777">
        <w:tc>
          <w:tcPr>
            <w:tcW w:w="1077" w:type="dxa"/>
          </w:tcPr>
          <w:p w14:paraId="704C119D" w14:textId="77777777" w:rsidR="003C0636" w:rsidRDefault="00000000">
            <w:pPr>
              <w:pStyle w:val="ConsPlusNormal"/>
              <w:jc w:val="center"/>
              <w:rPr>
                <w:szCs w:val="24"/>
              </w:rPr>
            </w:pPr>
            <w:r>
              <w:rPr>
                <w:szCs w:val="24"/>
              </w:rPr>
              <w:t>4.2.1</w:t>
            </w:r>
          </w:p>
        </w:tc>
        <w:tc>
          <w:tcPr>
            <w:tcW w:w="7994" w:type="dxa"/>
          </w:tcPr>
          <w:p w14:paraId="314C95F8" w14:textId="77777777" w:rsidR="003C0636" w:rsidRDefault="00000000">
            <w:pPr>
              <w:pStyle w:val="ConsPlusNormal"/>
              <w:jc w:val="both"/>
              <w:rPr>
                <w:szCs w:val="24"/>
              </w:rPr>
            </w:pPr>
            <w:r>
              <w:rPr>
                <w:szCs w:val="24"/>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3C0636" w14:paraId="28106EA1" w14:textId="77777777">
        <w:tc>
          <w:tcPr>
            <w:tcW w:w="1077" w:type="dxa"/>
          </w:tcPr>
          <w:p w14:paraId="4F85DDCF" w14:textId="77777777" w:rsidR="003C0636" w:rsidRDefault="00000000">
            <w:pPr>
              <w:pStyle w:val="ConsPlusNormal"/>
              <w:jc w:val="center"/>
              <w:rPr>
                <w:szCs w:val="24"/>
              </w:rPr>
            </w:pPr>
            <w:r>
              <w:rPr>
                <w:szCs w:val="24"/>
              </w:rPr>
              <w:t>4.2.2</w:t>
            </w:r>
          </w:p>
        </w:tc>
        <w:tc>
          <w:tcPr>
            <w:tcW w:w="7994" w:type="dxa"/>
          </w:tcPr>
          <w:p w14:paraId="5D9B40C3" w14:textId="77777777" w:rsidR="003C0636" w:rsidRDefault="00000000">
            <w:pPr>
              <w:pStyle w:val="ConsPlusNormal"/>
              <w:jc w:val="both"/>
              <w:rPr>
                <w:szCs w:val="24"/>
              </w:rPr>
            </w:pPr>
            <w:r>
              <w:rPr>
                <w:szCs w:val="24"/>
              </w:rPr>
              <w:t>Воды суши. Реки. Озера. Болота. Подземные воды. Ледники. Многолетняя мерзлота</w:t>
            </w:r>
          </w:p>
        </w:tc>
      </w:tr>
      <w:tr w:rsidR="003C0636" w14:paraId="7AB1A4A1" w14:textId="77777777">
        <w:tc>
          <w:tcPr>
            <w:tcW w:w="1077" w:type="dxa"/>
          </w:tcPr>
          <w:p w14:paraId="1970DEA6" w14:textId="77777777" w:rsidR="003C0636" w:rsidRDefault="00000000">
            <w:pPr>
              <w:pStyle w:val="ConsPlusNormal"/>
              <w:jc w:val="center"/>
              <w:rPr>
                <w:szCs w:val="24"/>
              </w:rPr>
            </w:pPr>
            <w:r>
              <w:rPr>
                <w:szCs w:val="24"/>
              </w:rPr>
              <w:t>4.3</w:t>
            </w:r>
          </w:p>
        </w:tc>
        <w:tc>
          <w:tcPr>
            <w:tcW w:w="7994" w:type="dxa"/>
          </w:tcPr>
          <w:p w14:paraId="1A1A36B6" w14:textId="77777777" w:rsidR="003C0636" w:rsidRDefault="00000000">
            <w:pPr>
              <w:pStyle w:val="ConsPlusNormal"/>
              <w:jc w:val="both"/>
              <w:rPr>
                <w:szCs w:val="24"/>
              </w:rPr>
            </w:pPr>
            <w:r>
              <w:rPr>
                <w:szCs w:val="24"/>
              </w:rPr>
              <w:t>Атмосфера</w:t>
            </w:r>
          </w:p>
        </w:tc>
      </w:tr>
      <w:tr w:rsidR="003C0636" w14:paraId="3FA19BFF" w14:textId="77777777">
        <w:tc>
          <w:tcPr>
            <w:tcW w:w="1077" w:type="dxa"/>
          </w:tcPr>
          <w:p w14:paraId="0C059D64" w14:textId="77777777" w:rsidR="003C0636" w:rsidRDefault="00000000">
            <w:pPr>
              <w:pStyle w:val="ConsPlusNormal"/>
              <w:jc w:val="center"/>
              <w:rPr>
                <w:szCs w:val="24"/>
              </w:rPr>
            </w:pPr>
            <w:r>
              <w:rPr>
                <w:szCs w:val="24"/>
              </w:rPr>
              <w:t>4.3.1</w:t>
            </w:r>
          </w:p>
        </w:tc>
        <w:tc>
          <w:tcPr>
            <w:tcW w:w="7994" w:type="dxa"/>
          </w:tcPr>
          <w:p w14:paraId="4E73C431" w14:textId="77777777" w:rsidR="003C0636" w:rsidRDefault="00000000">
            <w:pPr>
              <w:pStyle w:val="ConsPlusNormal"/>
              <w:jc w:val="both"/>
              <w:rPr>
                <w:szCs w:val="24"/>
              </w:rPr>
            </w:pPr>
            <w:r>
              <w:rPr>
                <w:szCs w:val="24"/>
              </w:rP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14:paraId="4A3A74DA" w14:textId="77777777" w:rsidR="003C0636" w:rsidRDefault="00000000">
            <w:pPr>
              <w:pStyle w:val="ConsPlusNormal"/>
              <w:jc w:val="both"/>
              <w:rPr>
                <w:szCs w:val="24"/>
              </w:rPr>
            </w:pPr>
            <w:r>
              <w:rPr>
                <w:szCs w:val="24"/>
              </w:rPr>
              <w:lastRenderedPageBreak/>
              <w:t>Закономерности распределения температуры воздуха, атмосферных осадков. Воздушные массы, их типы. Преобладающие ветры</w:t>
            </w:r>
          </w:p>
        </w:tc>
      </w:tr>
      <w:tr w:rsidR="003C0636" w14:paraId="60F10D7E" w14:textId="77777777">
        <w:tc>
          <w:tcPr>
            <w:tcW w:w="1077" w:type="dxa"/>
          </w:tcPr>
          <w:p w14:paraId="35EA6672" w14:textId="77777777" w:rsidR="003C0636" w:rsidRDefault="00000000">
            <w:pPr>
              <w:pStyle w:val="ConsPlusNormal"/>
              <w:jc w:val="center"/>
              <w:rPr>
                <w:szCs w:val="24"/>
              </w:rPr>
            </w:pPr>
            <w:r>
              <w:rPr>
                <w:szCs w:val="24"/>
              </w:rPr>
              <w:lastRenderedPageBreak/>
              <w:t>4.3.2</w:t>
            </w:r>
          </w:p>
        </w:tc>
        <w:tc>
          <w:tcPr>
            <w:tcW w:w="7994" w:type="dxa"/>
          </w:tcPr>
          <w:p w14:paraId="7C68F0F6" w14:textId="77777777" w:rsidR="003C0636" w:rsidRDefault="00000000">
            <w:pPr>
              <w:pStyle w:val="ConsPlusNormal"/>
              <w:jc w:val="both"/>
              <w:rPr>
                <w:szCs w:val="24"/>
              </w:rPr>
            </w:pPr>
            <w:r>
              <w:rPr>
                <w:szCs w:val="24"/>
              </w:rPr>
              <w:t>Климат и климатообразующие факторы. Разнообразие климата на Земле</w:t>
            </w:r>
          </w:p>
        </w:tc>
      </w:tr>
      <w:tr w:rsidR="003C0636" w14:paraId="6E131307" w14:textId="77777777">
        <w:tc>
          <w:tcPr>
            <w:tcW w:w="1077" w:type="dxa"/>
          </w:tcPr>
          <w:p w14:paraId="1A9F8BFE" w14:textId="77777777" w:rsidR="003C0636" w:rsidRDefault="00000000">
            <w:pPr>
              <w:pStyle w:val="ConsPlusNormal"/>
              <w:jc w:val="center"/>
              <w:rPr>
                <w:szCs w:val="24"/>
              </w:rPr>
            </w:pPr>
            <w:r>
              <w:rPr>
                <w:szCs w:val="24"/>
              </w:rPr>
              <w:t>4.4</w:t>
            </w:r>
          </w:p>
        </w:tc>
        <w:tc>
          <w:tcPr>
            <w:tcW w:w="7994" w:type="dxa"/>
          </w:tcPr>
          <w:p w14:paraId="75CA545B" w14:textId="77777777" w:rsidR="003C0636" w:rsidRDefault="00000000">
            <w:pPr>
              <w:pStyle w:val="ConsPlusNormal"/>
              <w:jc w:val="both"/>
              <w:rPr>
                <w:szCs w:val="24"/>
              </w:rPr>
            </w:pPr>
            <w:r>
              <w:rPr>
                <w:szCs w:val="24"/>
              </w:rPr>
              <w:t>Биосфера</w:t>
            </w:r>
          </w:p>
        </w:tc>
      </w:tr>
      <w:tr w:rsidR="003C0636" w14:paraId="673F0AFF" w14:textId="77777777">
        <w:tc>
          <w:tcPr>
            <w:tcW w:w="1077" w:type="dxa"/>
          </w:tcPr>
          <w:p w14:paraId="6CCDEA01" w14:textId="77777777" w:rsidR="003C0636" w:rsidRDefault="00000000">
            <w:pPr>
              <w:pStyle w:val="ConsPlusNormal"/>
              <w:jc w:val="center"/>
              <w:rPr>
                <w:szCs w:val="24"/>
              </w:rPr>
            </w:pPr>
            <w:r>
              <w:rPr>
                <w:szCs w:val="24"/>
              </w:rPr>
              <w:t>4.4.1</w:t>
            </w:r>
          </w:p>
        </w:tc>
        <w:tc>
          <w:tcPr>
            <w:tcW w:w="7994" w:type="dxa"/>
          </w:tcPr>
          <w:p w14:paraId="329708F2" w14:textId="77777777" w:rsidR="003C0636" w:rsidRDefault="00000000">
            <w:pPr>
              <w:pStyle w:val="ConsPlusNormal"/>
              <w:jc w:val="both"/>
              <w:rPr>
                <w:szCs w:val="24"/>
              </w:rPr>
            </w:pPr>
            <w:r>
              <w:rPr>
                <w:szCs w:val="24"/>
              </w:rPr>
              <w:t>Разнообразие животного и растительного мира</w:t>
            </w:r>
          </w:p>
        </w:tc>
      </w:tr>
      <w:tr w:rsidR="003C0636" w14:paraId="47D80EA3" w14:textId="77777777">
        <w:tc>
          <w:tcPr>
            <w:tcW w:w="1077" w:type="dxa"/>
          </w:tcPr>
          <w:p w14:paraId="7895C5BB" w14:textId="77777777" w:rsidR="003C0636" w:rsidRDefault="00000000">
            <w:pPr>
              <w:pStyle w:val="ConsPlusNormal"/>
              <w:jc w:val="center"/>
              <w:rPr>
                <w:szCs w:val="24"/>
              </w:rPr>
            </w:pPr>
            <w:r>
              <w:rPr>
                <w:szCs w:val="24"/>
              </w:rPr>
              <w:t>4.4.2</w:t>
            </w:r>
          </w:p>
        </w:tc>
        <w:tc>
          <w:tcPr>
            <w:tcW w:w="7994" w:type="dxa"/>
          </w:tcPr>
          <w:p w14:paraId="24CF82C2" w14:textId="77777777" w:rsidR="003C0636" w:rsidRDefault="00000000">
            <w:pPr>
              <w:pStyle w:val="ConsPlusNormal"/>
              <w:jc w:val="both"/>
              <w:rPr>
                <w:szCs w:val="24"/>
              </w:rPr>
            </w:pPr>
            <w:r>
              <w:rPr>
                <w:szCs w:val="24"/>
              </w:rPr>
              <w:t>Почва, ее строение и состав. Образование почвы и плодородие почв</w:t>
            </w:r>
          </w:p>
        </w:tc>
      </w:tr>
      <w:tr w:rsidR="003C0636" w14:paraId="69E5431B" w14:textId="77777777">
        <w:tc>
          <w:tcPr>
            <w:tcW w:w="1077" w:type="dxa"/>
          </w:tcPr>
          <w:p w14:paraId="46B66BF7" w14:textId="77777777" w:rsidR="003C0636" w:rsidRDefault="00000000">
            <w:pPr>
              <w:pStyle w:val="ConsPlusNormal"/>
              <w:jc w:val="center"/>
              <w:rPr>
                <w:szCs w:val="24"/>
              </w:rPr>
            </w:pPr>
            <w:r>
              <w:rPr>
                <w:szCs w:val="24"/>
              </w:rPr>
              <w:t>4.5</w:t>
            </w:r>
          </w:p>
        </w:tc>
        <w:tc>
          <w:tcPr>
            <w:tcW w:w="7994" w:type="dxa"/>
          </w:tcPr>
          <w:p w14:paraId="5F58BA05" w14:textId="77777777" w:rsidR="003C0636" w:rsidRDefault="00000000">
            <w:pPr>
              <w:pStyle w:val="ConsPlusNormal"/>
              <w:jc w:val="both"/>
              <w:rPr>
                <w:szCs w:val="24"/>
              </w:rPr>
            </w:pPr>
            <w:r>
              <w:rPr>
                <w:szCs w:val="24"/>
              </w:rPr>
              <w:t>Географическая оболочка</w:t>
            </w:r>
          </w:p>
        </w:tc>
      </w:tr>
      <w:tr w:rsidR="003C0636" w14:paraId="55886559" w14:textId="77777777">
        <w:tc>
          <w:tcPr>
            <w:tcW w:w="1077" w:type="dxa"/>
          </w:tcPr>
          <w:p w14:paraId="1B4C553A" w14:textId="77777777" w:rsidR="003C0636" w:rsidRDefault="00000000">
            <w:pPr>
              <w:pStyle w:val="ConsPlusNormal"/>
              <w:jc w:val="center"/>
              <w:rPr>
                <w:szCs w:val="24"/>
              </w:rPr>
            </w:pPr>
            <w:r>
              <w:rPr>
                <w:szCs w:val="24"/>
              </w:rPr>
              <w:t>4.5.1</w:t>
            </w:r>
          </w:p>
        </w:tc>
        <w:tc>
          <w:tcPr>
            <w:tcW w:w="7994" w:type="dxa"/>
          </w:tcPr>
          <w:p w14:paraId="5A6E538E" w14:textId="77777777" w:rsidR="003C0636" w:rsidRDefault="00000000">
            <w:pPr>
              <w:pStyle w:val="ConsPlusNormal"/>
              <w:jc w:val="both"/>
              <w:rPr>
                <w:szCs w:val="24"/>
              </w:rPr>
            </w:pPr>
            <w:r>
              <w:rPr>
                <w:szCs w:val="24"/>
              </w:rPr>
              <w:t>Особенности строения, свойства географической оболочки, их географические следствия. Круговороты веществ на Земле</w:t>
            </w:r>
          </w:p>
        </w:tc>
      </w:tr>
      <w:tr w:rsidR="003C0636" w14:paraId="4153BC12" w14:textId="77777777">
        <w:tc>
          <w:tcPr>
            <w:tcW w:w="1077" w:type="dxa"/>
          </w:tcPr>
          <w:p w14:paraId="6CA4DD59" w14:textId="77777777" w:rsidR="003C0636" w:rsidRDefault="00000000">
            <w:pPr>
              <w:pStyle w:val="ConsPlusNormal"/>
              <w:jc w:val="center"/>
              <w:rPr>
                <w:szCs w:val="24"/>
              </w:rPr>
            </w:pPr>
            <w:r>
              <w:rPr>
                <w:szCs w:val="24"/>
              </w:rPr>
              <w:t>4.5.2</w:t>
            </w:r>
          </w:p>
        </w:tc>
        <w:tc>
          <w:tcPr>
            <w:tcW w:w="7994" w:type="dxa"/>
          </w:tcPr>
          <w:p w14:paraId="0BCC8D41" w14:textId="77777777" w:rsidR="003C0636" w:rsidRDefault="00000000">
            <w:pPr>
              <w:pStyle w:val="ConsPlusNormal"/>
              <w:jc w:val="both"/>
              <w:rPr>
                <w:szCs w:val="24"/>
              </w:rPr>
            </w:pPr>
            <w:r>
              <w:rPr>
                <w:szCs w:val="24"/>
              </w:rPr>
              <w:t>Географическая зональность (природные зоны) и высотная поясность</w:t>
            </w:r>
          </w:p>
        </w:tc>
      </w:tr>
      <w:tr w:rsidR="003C0636" w14:paraId="5631B6B6" w14:textId="77777777">
        <w:tc>
          <w:tcPr>
            <w:tcW w:w="1077" w:type="dxa"/>
          </w:tcPr>
          <w:p w14:paraId="4462E6FD" w14:textId="77777777" w:rsidR="003C0636" w:rsidRDefault="00000000">
            <w:pPr>
              <w:pStyle w:val="ConsPlusNormal"/>
              <w:jc w:val="center"/>
              <w:rPr>
                <w:szCs w:val="24"/>
              </w:rPr>
            </w:pPr>
            <w:r>
              <w:rPr>
                <w:szCs w:val="24"/>
              </w:rPr>
              <w:t>4.5.3</w:t>
            </w:r>
          </w:p>
        </w:tc>
        <w:tc>
          <w:tcPr>
            <w:tcW w:w="7994" w:type="dxa"/>
          </w:tcPr>
          <w:p w14:paraId="214459B2" w14:textId="77777777" w:rsidR="003C0636" w:rsidRDefault="00000000">
            <w:pPr>
              <w:pStyle w:val="ConsPlusNormal"/>
              <w:jc w:val="both"/>
              <w:rPr>
                <w:szCs w:val="24"/>
              </w:rPr>
            </w:pPr>
            <w:r>
              <w:rPr>
                <w:szCs w:val="24"/>
              </w:rPr>
              <w:t>Природно-территориальные комплексы. Материки, океаны, части света. Острова, их типы по происхождению</w:t>
            </w:r>
          </w:p>
        </w:tc>
      </w:tr>
      <w:tr w:rsidR="003C0636" w14:paraId="1C987990" w14:textId="77777777">
        <w:tc>
          <w:tcPr>
            <w:tcW w:w="1077" w:type="dxa"/>
          </w:tcPr>
          <w:p w14:paraId="4C3B5509" w14:textId="77777777" w:rsidR="003C0636" w:rsidRDefault="00000000">
            <w:pPr>
              <w:pStyle w:val="ConsPlusNormal"/>
              <w:jc w:val="center"/>
              <w:rPr>
                <w:szCs w:val="24"/>
              </w:rPr>
            </w:pPr>
            <w:r>
              <w:rPr>
                <w:szCs w:val="24"/>
              </w:rPr>
              <w:t>5</w:t>
            </w:r>
          </w:p>
        </w:tc>
        <w:tc>
          <w:tcPr>
            <w:tcW w:w="7994" w:type="dxa"/>
          </w:tcPr>
          <w:p w14:paraId="1B3A09D9" w14:textId="77777777" w:rsidR="003C0636" w:rsidRDefault="00000000">
            <w:pPr>
              <w:pStyle w:val="ConsPlusNormal"/>
              <w:jc w:val="both"/>
              <w:rPr>
                <w:szCs w:val="24"/>
              </w:rPr>
            </w:pPr>
            <w:r>
              <w:rPr>
                <w:szCs w:val="24"/>
              </w:rPr>
              <w:t>Раздел 5. Человечество на Земле. Материки и страны</w:t>
            </w:r>
          </w:p>
        </w:tc>
      </w:tr>
      <w:tr w:rsidR="003C0636" w14:paraId="5E42BC01" w14:textId="77777777">
        <w:tc>
          <w:tcPr>
            <w:tcW w:w="1077" w:type="dxa"/>
          </w:tcPr>
          <w:p w14:paraId="207C57D7" w14:textId="77777777" w:rsidR="003C0636" w:rsidRDefault="00000000">
            <w:pPr>
              <w:pStyle w:val="ConsPlusNormal"/>
              <w:jc w:val="center"/>
              <w:rPr>
                <w:szCs w:val="24"/>
              </w:rPr>
            </w:pPr>
            <w:r>
              <w:rPr>
                <w:szCs w:val="24"/>
              </w:rPr>
              <w:t>5.1</w:t>
            </w:r>
          </w:p>
        </w:tc>
        <w:tc>
          <w:tcPr>
            <w:tcW w:w="7994" w:type="dxa"/>
          </w:tcPr>
          <w:p w14:paraId="5D42945E" w14:textId="77777777" w:rsidR="003C0636" w:rsidRDefault="00000000">
            <w:pPr>
              <w:pStyle w:val="ConsPlusNormal"/>
              <w:jc w:val="both"/>
              <w:rPr>
                <w:szCs w:val="24"/>
              </w:rPr>
            </w:pPr>
            <w:r>
              <w:rPr>
                <w:szCs w:val="24"/>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3C0636" w14:paraId="6084ED3C" w14:textId="77777777">
        <w:tc>
          <w:tcPr>
            <w:tcW w:w="1077" w:type="dxa"/>
          </w:tcPr>
          <w:p w14:paraId="413354BF" w14:textId="77777777" w:rsidR="003C0636" w:rsidRDefault="00000000">
            <w:pPr>
              <w:pStyle w:val="ConsPlusNormal"/>
              <w:jc w:val="center"/>
              <w:rPr>
                <w:szCs w:val="24"/>
              </w:rPr>
            </w:pPr>
            <w:r>
              <w:rPr>
                <w:szCs w:val="24"/>
              </w:rPr>
              <w:t>5.2</w:t>
            </w:r>
          </w:p>
        </w:tc>
        <w:tc>
          <w:tcPr>
            <w:tcW w:w="7994" w:type="dxa"/>
          </w:tcPr>
          <w:p w14:paraId="6946E9D1" w14:textId="77777777" w:rsidR="003C0636" w:rsidRDefault="00000000">
            <w:pPr>
              <w:pStyle w:val="ConsPlusNormal"/>
              <w:jc w:val="both"/>
              <w:rPr>
                <w:szCs w:val="24"/>
              </w:rPr>
            </w:pPr>
            <w:r>
              <w:rPr>
                <w:szCs w:val="24"/>
              </w:rPr>
              <w:t>Народы и религии мира</w:t>
            </w:r>
          </w:p>
        </w:tc>
      </w:tr>
      <w:tr w:rsidR="003C0636" w14:paraId="22B17C7B" w14:textId="77777777">
        <w:tc>
          <w:tcPr>
            <w:tcW w:w="1077" w:type="dxa"/>
          </w:tcPr>
          <w:p w14:paraId="668E0FBB" w14:textId="77777777" w:rsidR="003C0636" w:rsidRDefault="00000000">
            <w:pPr>
              <w:pStyle w:val="ConsPlusNormal"/>
              <w:jc w:val="center"/>
              <w:rPr>
                <w:szCs w:val="24"/>
              </w:rPr>
            </w:pPr>
            <w:r>
              <w:rPr>
                <w:szCs w:val="24"/>
              </w:rPr>
              <w:t>5.3</w:t>
            </w:r>
          </w:p>
        </w:tc>
        <w:tc>
          <w:tcPr>
            <w:tcW w:w="7994" w:type="dxa"/>
          </w:tcPr>
          <w:p w14:paraId="72FE5937" w14:textId="77777777" w:rsidR="003C0636" w:rsidRDefault="00000000">
            <w:pPr>
              <w:pStyle w:val="ConsPlusNormal"/>
              <w:jc w:val="both"/>
              <w:rPr>
                <w:szCs w:val="24"/>
              </w:rPr>
            </w:pPr>
            <w:r>
              <w:rPr>
                <w:szCs w:val="24"/>
              </w:rPr>
              <w:t>Культурно-исторические регионы мира. Многообразие стран, их основные типы</w:t>
            </w:r>
          </w:p>
        </w:tc>
      </w:tr>
      <w:tr w:rsidR="003C0636" w14:paraId="5B0BE614" w14:textId="77777777">
        <w:tc>
          <w:tcPr>
            <w:tcW w:w="1077" w:type="dxa"/>
          </w:tcPr>
          <w:p w14:paraId="0E014AEF" w14:textId="77777777" w:rsidR="003C0636" w:rsidRDefault="00000000">
            <w:pPr>
              <w:pStyle w:val="ConsPlusNormal"/>
              <w:jc w:val="center"/>
              <w:rPr>
                <w:szCs w:val="24"/>
              </w:rPr>
            </w:pPr>
            <w:r>
              <w:rPr>
                <w:szCs w:val="24"/>
              </w:rPr>
              <w:t>5.4</w:t>
            </w:r>
          </w:p>
        </w:tc>
        <w:tc>
          <w:tcPr>
            <w:tcW w:w="7994" w:type="dxa"/>
          </w:tcPr>
          <w:p w14:paraId="62A47AE7" w14:textId="77777777" w:rsidR="003C0636" w:rsidRDefault="00000000">
            <w:pPr>
              <w:pStyle w:val="ConsPlusNormal"/>
              <w:jc w:val="both"/>
              <w:rPr>
                <w:szCs w:val="24"/>
              </w:rPr>
            </w:pPr>
            <w:r>
              <w:rPr>
                <w:szCs w:val="24"/>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3C0636" w14:paraId="149C291D" w14:textId="77777777">
        <w:tc>
          <w:tcPr>
            <w:tcW w:w="1077" w:type="dxa"/>
          </w:tcPr>
          <w:p w14:paraId="72867843" w14:textId="77777777" w:rsidR="003C0636" w:rsidRDefault="00000000">
            <w:pPr>
              <w:pStyle w:val="ConsPlusNormal"/>
              <w:jc w:val="center"/>
              <w:rPr>
                <w:szCs w:val="24"/>
              </w:rPr>
            </w:pPr>
            <w:r>
              <w:rPr>
                <w:szCs w:val="24"/>
              </w:rPr>
              <w:t>5.5</w:t>
            </w:r>
          </w:p>
        </w:tc>
        <w:tc>
          <w:tcPr>
            <w:tcW w:w="7994" w:type="dxa"/>
          </w:tcPr>
          <w:p w14:paraId="2BC08ADE" w14:textId="77777777" w:rsidR="003C0636" w:rsidRDefault="00000000">
            <w:pPr>
              <w:pStyle w:val="ConsPlusNormal"/>
              <w:jc w:val="both"/>
              <w:rPr>
                <w:szCs w:val="24"/>
              </w:rPr>
            </w:pPr>
            <w:r>
              <w:rPr>
                <w:szCs w:val="24"/>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3C0636" w14:paraId="4DA166C7" w14:textId="77777777">
        <w:tc>
          <w:tcPr>
            <w:tcW w:w="1077" w:type="dxa"/>
          </w:tcPr>
          <w:p w14:paraId="45E1F56E" w14:textId="77777777" w:rsidR="003C0636" w:rsidRDefault="00000000">
            <w:pPr>
              <w:pStyle w:val="ConsPlusNormal"/>
              <w:jc w:val="center"/>
              <w:rPr>
                <w:szCs w:val="24"/>
              </w:rPr>
            </w:pPr>
            <w:r>
              <w:rPr>
                <w:szCs w:val="24"/>
              </w:rPr>
              <w:t>6</w:t>
            </w:r>
          </w:p>
        </w:tc>
        <w:tc>
          <w:tcPr>
            <w:tcW w:w="7994" w:type="dxa"/>
          </w:tcPr>
          <w:p w14:paraId="08916A23" w14:textId="77777777" w:rsidR="003C0636" w:rsidRDefault="00000000">
            <w:pPr>
              <w:pStyle w:val="ConsPlusNormal"/>
              <w:jc w:val="both"/>
              <w:rPr>
                <w:szCs w:val="24"/>
              </w:rPr>
            </w:pPr>
            <w:r>
              <w:rPr>
                <w:szCs w:val="24"/>
              </w:rPr>
              <w:t>Раздел 6. Взаимодействие природы и общества</w:t>
            </w:r>
          </w:p>
        </w:tc>
      </w:tr>
      <w:tr w:rsidR="003C0636" w14:paraId="3F21B443" w14:textId="77777777">
        <w:tc>
          <w:tcPr>
            <w:tcW w:w="1077" w:type="dxa"/>
          </w:tcPr>
          <w:p w14:paraId="43F0C49F" w14:textId="77777777" w:rsidR="003C0636" w:rsidRDefault="00000000">
            <w:pPr>
              <w:pStyle w:val="ConsPlusNormal"/>
              <w:jc w:val="center"/>
              <w:rPr>
                <w:szCs w:val="24"/>
              </w:rPr>
            </w:pPr>
            <w:r>
              <w:rPr>
                <w:szCs w:val="24"/>
              </w:rPr>
              <w:t>6.1</w:t>
            </w:r>
          </w:p>
        </w:tc>
        <w:tc>
          <w:tcPr>
            <w:tcW w:w="7994" w:type="dxa"/>
          </w:tcPr>
          <w:p w14:paraId="06B3E9EC" w14:textId="77777777" w:rsidR="003C0636" w:rsidRDefault="00000000">
            <w:pPr>
              <w:pStyle w:val="ConsPlusNormal"/>
              <w:jc w:val="both"/>
              <w:rPr>
                <w:szCs w:val="24"/>
              </w:rPr>
            </w:pPr>
            <w:r>
              <w:rPr>
                <w:szCs w:val="24"/>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3C0636" w14:paraId="48F1D562" w14:textId="77777777">
        <w:tc>
          <w:tcPr>
            <w:tcW w:w="1077" w:type="dxa"/>
          </w:tcPr>
          <w:p w14:paraId="0B0D4AA8" w14:textId="77777777" w:rsidR="003C0636" w:rsidRDefault="00000000">
            <w:pPr>
              <w:pStyle w:val="ConsPlusNormal"/>
              <w:jc w:val="center"/>
              <w:rPr>
                <w:szCs w:val="24"/>
              </w:rPr>
            </w:pPr>
            <w:r>
              <w:rPr>
                <w:szCs w:val="24"/>
              </w:rPr>
              <w:t>6.2</w:t>
            </w:r>
          </w:p>
        </w:tc>
        <w:tc>
          <w:tcPr>
            <w:tcW w:w="7994" w:type="dxa"/>
          </w:tcPr>
          <w:p w14:paraId="17F5BA1E" w14:textId="77777777" w:rsidR="003C0636" w:rsidRDefault="00000000">
            <w:pPr>
              <w:pStyle w:val="ConsPlusNormal"/>
              <w:jc w:val="both"/>
              <w:rPr>
                <w:szCs w:val="24"/>
              </w:rPr>
            </w:pPr>
            <w:r>
              <w:rPr>
                <w:szCs w:val="24"/>
              </w:rPr>
              <w:t>Природно-ресурсный капитал. Классификации природных ресурсов</w:t>
            </w:r>
          </w:p>
        </w:tc>
      </w:tr>
      <w:tr w:rsidR="003C0636" w14:paraId="6C1C2F80" w14:textId="77777777">
        <w:tc>
          <w:tcPr>
            <w:tcW w:w="1077" w:type="dxa"/>
          </w:tcPr>
          <w:p w14:paraId="0093EB32" w14:textId="77777777" w:rsidR="003C0636" w:rsidRDefault="00000000">
            <w:pPr>
              <w:pStyle w:val="ConsPlusNormal"/>
              <w:jc w:val="center"/>
              <w:rPr>
                <w:szCs w:val="24"/>
              </w:rPr>
            </w:pPr>
            <w:r>
              <w:rPr>
                <w:szCs w:val="24"/>
              </w:rPr>
              <w:t>6.3</w:t>
            </w:r>
          </w:p>
        </w:tc>
        <w:tc>
          <w:tcPr>
            <w:tcW w:w="7994" w:type="dxa"/>
          </w:tcPr>
          <w:p w14:paraId="45B2816E" w14:textId="77777777" w:rsidR="003C0636" w:rsidRDefault="00000000">
            <w:pPr>
              <w:pStyle w:val="ConsPlusNormal"/>
              <w:jc w:val="both"/>
              <w:rPr>
                <w:szCs w:val="24"/>
              </w:rPr>
            </w:pPr>
            <w:r>
              <w:rPr>
                <w:szCs w:val="24"/>
              </w:rPr>
              <w:t xml:space="preserve">Особенности взаимодействия человека и природы на разных материках. Деятельность человека, преобразующая земную поверхность, и связанные с </w:t>
            </w:r>
            <w:r>
              <w:rPr>
                <w:szCs w:val="24"/>
              </w:rPr>
              <w:lastRenderedPageBreak/>
              <w:t>ней экологические проблемы. Влияние современной хозяйственной деятельности людей на климат Земли</w:t>
            </w:r>
          </w:p>
        </w:tc>
      </w:tr>
      <w:tr w:rsidR="003C0636" w14:paraId="4C5BC1D3" w14:textId="77777777">
        <w:tc>
          <w:tcPr>
            <w:tcW w:w="1077" w:type="dxa"/>
          </w:tcPr>
          <w:p w14:paraId="1057454D" w14:textId="77777777" w:rsidR="003C0636" w:rsidRDefault="00000000">
            <w:pPr>
              <w:pStyle w:val="ConsPlusNormal"/>
              <w:jc w:val="center"/>
              <w:rPr>
                <w:szCs w:val="24"/>
              </w:rPr>
            </w:pPr>
            <w:r>
              <w:rPr>
                <w:szCs w:val="24"/>
              </w:rPr>
              <w:lastRenderedPageBreak/>
              <w:t>6.4</w:t>
            </w:r>
          </w:p>
        </w:tc>
        <w:tc>
          <w:tcPr>
            <w:tcW w:w="7994" w:type="dxa"/>
          </w:tcPr>
          <w:p w14:paraId="7F0A61ED" w14:textId="77777777" w:rsidR="003C0636" w:rsidRDefault="00000000">
            <w:pPr>
              <w:pStyle w:val="ConsPlusNormal"/>
              <w:jc w:val="both"/>
              <w:rPr>
                <w:szCs w:val="24"/>
              </w:rPr>
            </w:pPr>
            <w:r>
              <w:rPr>
                <w:szCs w:val="24"/>
              </w:rPr>
              <w:t>Принципы рационального природопользования и методы их реализации</w:t>
            </w:r>
          </w:p>
        </w:tc>
      </w:tr>
      <w:tr w:rsidR="003C0636" w14:paraId="65162F74" w14:textId="77777777">
        <w:tc>
          <w:tcPr>
            <w:tcW w:w="1077" w:type="dxa"/>
          </w:tcPr>
          <w:p w14:paraId="772797E3" w14:textId="77777777" w:rsidR="003C0636" w:rsidRDefault="00000000">
            <w:pPr>
              <w:pStyle w:val="ConsPlusNormal"/>
              <w:jc w:val="center"/>
              <w:rPr>
                <w:szCs w:val="24"/>
              </w:rPr>
            </w:pPr>
            <w:r>
              <w:rPr>
                <w:szCs w:val="24"/>
              </w:rPr>
              <w:t>6.5</w:t>
            </w:r>
          </w:p>
        </w:tc>
        <w:tc>
          <w:tcPr>
            <w:tcW w:w="7994" w:type="dxa"/>
          </w:tcPr>
          <w:p w14:paraId="44FAD04F" w14:textId="77777777" w:rsidR="003C0636" w:rsidRDefault="00000000">
            <w:pPr>
              <w:pStyle w:val="ConsPlusNormal"/>
              <w:jc w:val="both"/>
              <w:rPr>
                <w:szCs w:val="24"/>
              </w:rPr>
            </w:pPr>
            <w:r>
              <w:rPr>
                <w:szCs w:val="24"/>
              </w:rPr>
              <w:t>Влияние закономерностей географической оболочки на жизнь и деятельность людей</w:t>
            </w:r>
          </w:p>
        </w:tc>
      </w:tr>
      <w:tr w:rsidR="003C0636" w14:paraId="6BCEE010" w14:textId="77777777">
        <w:tc>
          <w:tcPr>
            <w:tcW w:w="1077" w:type="dxa"/>
          </w:tcPr>
          <w:p w14:paraId="1F275D4B" w14:textId="77777777" w:rsidR="003C0636" w:rsidRDefault="00000000">
            <w:pPr>
              <w:pStyle w:val="ConsPlusNormal"/>
              <w:jc w:val="center"/>
              <w:rPr>
                <w:szCs w:val="24"/>
              </w:rPr>
            </w:pPr>
            <w:r>
              <w:rPr>
                <w:szCs w:val="24"/>
              </w:rPr>
              <w:t>6.6</w:t>
            </w:r>
          </w:p>
        </w:tc>
        <w:tc>
          <w:tcPr>
            <w:tcW w:w="7994" w:type="dxa"/>
          </w:tcPr>
          <w:p w14:paraId="4432CC27" w14:textId="77777777" w:rsidR="003C0636" w:rsidRDefault="00000000">
            <w:pPr>
              <w:pStyle w:val="ConsPlusNormal"/>
              <w:jc w:val="both"/>
              <w:rPr>
                <w:szCs w:val="24"/>
              </w:rPr>
            </w:pPr>
            <w:r>
              <w:rPr>
                <w:szCs w:val="24"/>
              </w:rPr>
              <w:t>Стихийные явления в литосфере, атмосфере и гидросфере</w:t>
            </w:r>
          </w:p>
        </w:tc>
      </w:tr>
      <w:tr w:rsidR="003C0636" w14:paraId="00A93275" w14:textId="77777777">
        <w:tc>
          <w:tcPr>
            <w:tcW w:w="1077" w:type="dxa"/>
          </w:tcPr>
          <w:p w14:paraId="7A76B53A" w14:textId="77777777" w:rsidR="003C0636" w:rsidRDefault="00000000">
            <w:pPr>
              <w:pStyle w:val="ConsPlusNormal"/>
              <w:jc w:val="center"/>
              <w:rPr>
                <w:szCs w:val="24"/>
              </w:rPr>
            </w:pPr>
            <w:r>
              <w:rPr>
                <w:szCs w:val="24"/>
              </w:rPr>
              <w:t>6.7</w:t>
            </w:r>
          </w:p>
        </w:tc>
        <w:tc>
          <w:tcPr>
            <w:tcW w:w="7994" w:type="dxa"/>
          </w:tcPr>
          <w:p w14:paraId="3713762B" w14:textId="77777777" w:rsidR="003C0636" w:rsidRDefault="00000000">
            <w:pPr>
              <w:pStyle w:val="ConsPlusNormal"/>
              <w:jc w:val="both"/>
              <w:rPr>
                <w:szCs w:val="24"/>
              </w:rPr>
            </w:pPr>
            <w:r>
              <w:rPr>
                <w:szCs w:val="24"/>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3C0636" w14:paraId="41E6DEDA" w14:textId="77777777">
        <w:tc>
          <w:tcPr>
            <w:tcW w:w="1077" w:type="dxa"/>
          </w:tcPr>
          <w:p w14:paraId="76015604" w14:textId="77777777" w:rsidR="003C0636" w:rsidRDefault="00000000">
            <w:pPr>
              <w:pStyle w:val="ConsPlusNormal"/>
              <w:jc w:val="center"/>
              <w:rPr>
                <w:szCs w:val="24"/>
              </w:rPr>
            </w:pPr>
            <w:r>
              <w:rPr>
                <w:szCs w:val="24"/>
              </w:rPr>
              <w:t>7</w:t>
            </w:r>
          </w:p>
        </w:tc>
        <w:tc>
          <w:tcPr>
            <w:tcW w:w="7994" w:type="dxa"/>
          </w:tcPr>
          <w:p w14:paraId="2C4DDB68" w14:textId="77777777" w:rsidR="003C0636" w:rsidRDefault="00000000">
            <w:pPr>
              <w:pStyle w:val="ConsPlusNormal"/>
              <w:jc w:val="both"/>
              <w:rPr>
                <w:szCs w:val="24"/>
              </w:rPr>
            </w:pPr>
            <w:r>
              <w:rPr>
                <w:szCs w:val="24"/>
              </w:rPr>
              <w:t>Раздел 7. География России</w:t>
            </w:r>
          </w:p>
        </w:tc>
      </w:tr>
      <w:tr w:rsidR="003C0636" w14:paraId="714496BB" w14:textId="77777777">
        <w:tc>
          <w:tcPr>
            <w:tcW w:w="1077" w:type="dxa"/>
          </w:tcPr>
          <w:p w14:paraId="51002244" w14:textId="77777777" w:rsidR="003C0636" w:rsidRDefault="00000000">
            <w:pPr>
              <w:pStyle w:val="ConsPlusNormal"/>
              <w:jc w:val="center"/>
              <w:rPr>
                <w:szCs w:val="24"/>
              </w:rPr>
            </w:pPr>
            <w:r>
              <w:rPr>
                <w:szCs w:val="24"/>
              </w:rPr>
              <w:t>7.1</w:t>
            </w:r>
          </w:p>
        </w:tc>
        <w:tc>
          <w:tcPr>
            <w:tcW w:w="7994" w:type="dxa"/>
          </w:tcPr>
          <w:p w14:paraId="0D2F7913" w14:textId="77777777" w:rsidR="003C0636" w:rsidRDefault="00000000">
            <w:pPr>
              <w:pStyle w:val="ConsPlusNormal"/>
              <w:jc w:val="both"/>
              <w:rPr>
                <w:szCs w:val="24"/>
              </w:rPr>
            </w:pPr>
            <w:r>
              <w:rPr>
                <w:szCs w:val="24"/>
              </w:rPr>
              <w:t>Географическое пространство России</w:t>
            </w:r>
          </w:p>
        </w:tc>
      </w:tr>
      <w:tr w:rsidR="003C0636" w14:paraId="6C82B43A" w14:textId="77777777">
        <w:tc>
          <w:tcPr>
            <w:tcW w:w="1077" w:type="dxa"/>
          </w:tcPr>
          <w:p w14:paraId="6F57730D" w14:textId="77777777" w:rsidR="003C0636" w:rsidRDefault="00000000">
            <w:pPr>
              <w:pStyle w:val="ConsPlusNormal"/>
              <w:jc w:val="center"/>
              <w:rPr>
                <w:szCs w:val="24"/>
              </w:rPr>
            </w:pPr>
            <w:r>
              <w:rPr>
                <w:szCs w:val="24"/>
              </w:rPr>
              <w:t>7.1.1</w:t>
            </w:r>
          </w:p>
        </w:tc>
        <w:tc>
          <w:tcPr>
            <w:tcW w:w="7994" w:type="dxa"/>
          </w:tcPr>
          <w:p w14:paraId="08E5A1F4" w14:textId="77777777" w:rsidR="003C0636" w:rsidRDefault="00000000">
            <w:pPr>
              <w:pStyle w:val="ConsPlusNormal"/>
              <w:jc w:val="both"/>
              <w:rPr>
                <w:szCs w:val="24"/>
              </w:rPr>
            </w:pPr>
            <w:r>
              <w:rPr>
                <w:szCs w:val="24"/>
              </w:rPr>
              <w:t>История формирования и освоения территории России</w:t>
            </w:r>
          </w:p>
        </w:tc>
      </w:tr>
      <w:tr w:rsidR="003C0636" w14:paraId="78144E20" w14:textId="77777777">
        <w:tc>
          <w:tcPr>
            <w:tcW w:w="1077" w:type="dxa"/>
          </w:tcPr>
          <w:p w14:paraId="6D4903D0" w14:textId="77777777" w:rsidR="003C0636" w:rsidRDefault="00000000">
            <w:pPr>
              <w:pStyle w:val="ConsPlusNormal"/>
              <w:jc w:val="center"/>
              <w:rPr>
                <w:szCs w:val="24"/>
              </w:rPr>
            </w:pPr>
            <w:r>
              <w:rPr>
                <w:szCs w:val="24"/>
              </w:rPr>
              <w:t>7.1.2</w:t>
            </w:r>
          </w:p>
        </w:tc>
        <w:tc>
          <w:tcPr>
            <w:tcW w:w="7994" w:type="dxa"/>
          </w:tcPr>
          <w:p w14:paraId="25242E63" w14:textId="77777777" w:rsidR="003C0636" w:rsidRDefault="00000000">
            <w:pPr>
              <w:pStyle w:val="ConsPlusNormal"/>
              <w:jc w:val="both"/>
              <w:rPr>
                <w:szCs w:val="24"/>
              </w:rPr>
            </w:pPr>
            <w:r>
              <w:rPr>
                <w:szCs w:val="24"/>
              </w:rPr>
              <w:t>Географическое положение и границы России. Виды географического положения. Моря, омывающие территорию России</w:t>
            </w:r>
          </w:p>
        </w:tc>
      </w:tr>
      <w:tr w:rsidR="003C0636" w14:paraId="1CB8E84B" w14:textId="77777777">
        <w:tc>
          <w:tcPr>
            <w:tcW w:w="1077" w:type="dxa"/>
          </w:tcPr>
          <w:p w14:paraId="3E060A60" w14:textId="77777777" w:rsidR="003C0636" w:rsidRDefault="00000000">
            <w:pPr>
              <w:pStyle w:val="ConsPlusNormal"/>
              <w:jc w:val="center"/>
              <w:rPr>
                <w:szCs w:val="24"/>
              </w:rPr>
            </w:pPr>
            <w:r>
              <w:rPr>
                <w:szCs w:val="24"/>
              </w:rPr>
              <w:t>7.1.3</w:t>
            </w:r>
          </w:p>
        </w:tc>
        <w:tc>
          <w:tcPr>
            <w:tcW w:w="7994" w:type="dxa"/>
          </w:tcPr>
          <w:p w14:paraId="08C8DC52" w14:textId="77777777" w:rsidR="003C0636" w:rsidRDefault="00000000">
            <w:pPr>
              <w:pStyle w:val="ConsPlusNormal"/>
              <w:jc w:val="both"/>
              <w:rPr>
                <w:szCs w:val="24"/>
              </w:rPr>
            </w:pPr>
            <w:r>
              <w:rPr>
                <w:szCs w:val="24"/>
              </w:rPr>
              <w:t>Время на территории России. Россия на карте часовых поясов мира. Карта часовых зон России</w:t>
            </w:r>
          </w:p>
        </w:tc>
      </w:tr>
      <w:tr w:rsidR="003C0636" w14:paraId="2432D74B" w14:textId="77777777">
        <w:tc>
          <w:tcPr>
            <w:tcW w:w="1077" w:type="dxa"/>
          </w:tcPr>
          <w:p w14:paraId="7CB4490E" w14:textId="77777777" w:rsidR="003C0636" w:rsidRDefault="00000000">
            <w:pPr>
              <w:pStyle w:val="ConsPlusNormal"/>
              <w:jc w:val="center"/>
              <w:rPr>
                <w:szCs w:val="24"/>
              </w:rPr>
            </w:pPr>
            <w:r>
              <w:rPr>
                <w:szCs w:val="24"/>
              </w:rPr>
              <w:t>7.1.4</w:t>
            </w:r>
          </w:p>
        </w:tc>
        <w:tc>
          <w:tcPr>
            <w:tcW w:w="7994" w:type="dxa"/>
          </w:tcPr>
          <w:p w14:paraId="2B6386B0" w14:textId="77777777" w:rsidR="003C0636" w:rsidRDefault="00000000">
            <w:pPr>
              <w:pStyle w:val="ConsPlusNormal"/>
              <w:jc w:val="both"/>
              <w:rPr>
                <w:szCs w:val="24"/>
              </w:rPr>
            </w:pPr>
            <w:r>
              <w:rPr>
                <w:szCs w:val="24"/>
              </w:rPr>
              <w:t>Административно-территориальное устройство России. Районирование территории</w:t>
            </w:r>
          </w:p>
        </w:tc>
      </w:tr>
      <w:tr w:rsidR="003C0636" w14:paraId="57AF4DE1" w14:textId="77777777">
        <w:tc>
          <w:tcPr>
            <w:tcW w:w="1077" w:type="dxa"/>
          </w:tcPr>
          <w:p w14:paraId="4D7A2B6A" w14:textId="77777777" w:rsidR="003C0636" w:rsidRDefault="00000000">
            <w:pPr>
              <w:pStyle w:val="ConsPlusNormal"/>
              <w:jc w:val="center"/>
              <w:rPr>
                <w:szCs w:val="24"/>
              </w:rPr>
            </w:pPr>
            <w:r>
              <w:rPr>
                <w:szCs w:val="24"/>
              </w:rPr>
              <w:t>7.2</w:t>
            </w:r>
          </w:p>
        </w:tc>
        <w:tc>
          <w:tcPr>
            <w:tcW w:w="7994" w:type="dxa"/>
          </w:tcPr>
          <w:p w14:paraId="62E0732C" w14:textId="77777777" w:rsidR="003C0636" w:rsidRDefault="00000000">
            <w:pPr>
              <w:pStyle w:val="ConsPlusNormal"/>
              <w:jc w:val="both"/>
              <w:rPr>
                <w:szCs w:val="24"/>
              </w:rPr>
            </w:pPr>
            <w:r>
              <w:rPr>
                <w:szCs w:val="24"/>
              </w:rPr>
              <w:t>Природа России</w:t>
            </w:r>
          </w:p>
        </w:tc>
      </w:tr>
      <w:tr w:rsidR="003C0636" w14:paraId="49AB38D9" w14:textId="77777777">
        <w:tc>
          <w:tcPr>
            <w:tcW w:w="1077" w:type="dxa"/>
          </w:tcPr>
          <w:p w14:paraId="7B4B83FB" w14:textId="77777777" w:rsidR="003C0636" w:rsidRDefault="00000000">
            <w:pPr>
              <w:pStyle w:val="ConsPlusNormal"/>
              <w:jc w:val="center"/>
              <w:rPr>
                <w:szCs w:val="24"/>
              </w:rPr>
            </w:pPr>
            <w:r>
              <w:rPr>
                <w:szCs w:val="24"/>
              </w:rPr>
              <w:t>7.2.1</w:t>
            </w:r>
          </w:p>
        </w:tc>
        <w:tc>
          <w:tcPr>
            <w:tcW w:w="7994" w:type="dxa"/>
          </w:tcPr>
          <w:p w14:paraId="1B132CD2" w14:textId="77777777" w:rsidR="003C0636" w:rsidRDefault="00000000">
            <w:pPr>
              <w:pStyle w:val="ConsPlusNormal"/>
              <w:jc w:val="both"/>
              <w:rPr>
                <w:szCs w:val="24"/>
              </w:rPr>
            </w:pPr>
            <w:r>
              <w:rPr>
                <w:szCs w:val="24"/>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3C0636" w14:paraId="641990A8" w14:textId="77777777">
        <w:tc>
          <w:tcPr>
            <w:tcW w:w="1077" w:type="dxa"/>
          </w:tcPr>
          <w:p w14:paraId="48B0BE63" w14:textId="77777777" w:rsidR="003C0636" w:rsidRDefault="00000000">
            <w:pPr>
              <w:pStyle w:val="ConsPlusNormal"/>
              <w:jc w:val="center"/>
              <w:rPr>
                <w:szCs w:val="24"/>
              </w:rPr>
            </w:pPr>
            <w:r>
              <w:rPr>
                <w:szCs w:val="24"/>
              </w:rPr>
              <w:t>7.2.2</w:t>
            </w:r>
          </w:p>
        </w:tc>
        <w:tc>
          <w:tcPr>
            <w:tcW w:w="7994" w:type="dxa"/>
          </w:tcPr>
          <w:p w14:paraId="3F84C8D6" w14:textId="77777777" w:rsidR="003C0636" w:rsidRDefault="00000000">
            <w:pPr>
              <w:pStyle w:val="ConsPlusNormal"/>
              <w:jc w:val="both"/>
              <w:rPr>
                <w:szCs w:val="24"/>
              </w:rPr>
            </w:pPr>
            <w:r>
              <w:rPr>
                <w:szCs w:val="24"/>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3C0636" w14:paraId="65284D9A" w14:textId="77777777">
        <w:tc>
          <w:tcPr>
            <w:tcW w:w="1077" w:type="dxa"/>
          </w:tcPr>
          <w:p w14:paraId="43CF71D8" w14:textId="77777777" w:rsidR="003C0636" w:rsidRDefault="00000000">
            <w:pPr>
              <w:pStyle w:val="ConsPlusNormal"/>
              <w:jc w:val="center"/>
              <w:rPr>
                <w:szCs w:val="24"/>
              </w:rPr>
            </w:pPr>
            <w:r>
              <w:rPr>
                <w:szCs w:val="24"/>
              </w:rPr>
              <w:t>7.2.3</w:t>
            </w:r>
          </w:p>
        </w:tc>
        <w:tc>
          <w:tcPr>
            <w:tcW w:w="7994" w:type="dxa"/>
          </w:tcPr>
          <w:p w14:paraId="084F4C21" w14:textId="77777777" w:rsidR="003C0636" w:rsidRDefault="00000000">
            <w:pPr>
              <w:pStyle w:val="ConsPlusNormal"/>
              <w:jc w:val="both"/>
              <w:rPr>
                <w:szCs w:val="24"/>
              </w:rPr>
            </w:pPr>
            <w:r>
              <w:rPr>
                <w:szCs w:val="24"/>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3C0636" w14:paraId="627B3BC5" w14:textId="77777777">
        <w:tc>
          <w:tcPr>
            <w:tcW w:w="1077" w:type="dxa"/>
          </w:tcPr>
          <w:p w14:paraId="5635EEF3" w14:textId="77777777" w:rsidR="003C0636" w:rsidRDefault="00000000">
            <w:pPr>
              <w:pStyle w:val="ConsPlusNormal"/>
              <w:jc w:val="center"/>
              <w:rPr>
                <w:szCs w:val="24"/>
              </w:rPr>
            </w:pPr>
            <w:r>
              <w:rPr>
                <w:szCs w:val="24"/>
              </w:rPr>
              <w:t>7.2.4</w:t>
            </w:r>
          </w:p>
        </w:tc>
        <w:tc>
          <w:tcPr>
            <w:tcW w:w="7994" w:type="dxa"/>
          </w:tcPr>
          <w:p w14:paraId="6E1CD098" w14:textId="77777777" w:rsidR="003C0636" w:rsidRDefault="00000000">
            <w:pPr>
              <w:pStyle w:val="ConsPlusNormal"/>
              <w:jc w:val="both"/>
              <w:rPr>
                <w:szCs w:val="24"/>
              </w:rPr>
            </w:pPr>
            <w:r>
              <w:rPr>
                <w:szCs w:val="24"/>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3C0636" w14:paraId="587389AB" w14:textId="77777777">
        <w:tc>
          <w:tcPr>
            <w:tcW w:w="1077" w:type="dxa"/>
          </w:tcPr>
          <w:p w14:paraId="2CB0EBC7" w14:textId="77777777" w:rsidR="003C0636" w:rsidRDefault="00000000">
            <w:pPr>
              <w:pStyle w:val="ConsPlusNormal"/>
              <w:jc w:val="center"/>
              <w:rPr>
                <w:szCs w:val="24"/>
              </w:rPr>
            </w:pPr>
            <w:r>
              <w:rPr>
                <w:szCs w:val="24"/>
              </w:rPr>
              <w:t>7.2.5</w:t>
            </w:r>
          </w:p>
        </w:tc>
        <w:tc>
          <w:tcPr>
            <w:tcW w:w="7994" w:type="dxa"/>
          </w:tcPr>
          <w:p w14:paraId="1A520AC3" w14:textId="77777777" w:rsidR="003C0636" w:rsidRDefault="00000000">
            <w:pPr>
              <w:pStyle w:val="ConsPlusNormal"/>
              <w:jc w:val="both"/>
              <w:rPr>
                <w:szCs w:val="24"/>
              </w:rPr>
            </w:pPr>
            <w:r>
              <w:rPr>
                <w:szCs w:val="24"/>
              </w:rPr>
              <w:t xml:space="preserve">Моря как </w:t>
            </w:r>
            <w:proofErr w:type="spellStart"/>
            <w:r>
              <w:rPr>
                <w:szCs w:val="24"/>
              </w:rPr>
              <w:t>аквальные</w:t>
            </w:r>
            <w:proofErr w:type="spellEnd"/>
            <w:r>
              <w:rPr>
                <w:szCs w:val="24"/>
              </w:rPr>
              <w:t xml:space="preserve">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3C0636" w14:paraId="23E5DE9D" w14:textId="77777777">
        <w:tc>
          <w:tcPr>
            <w:tcW w:w="1077" w:type="dxa"/>
          </w:tcPr>
          <w:p w14:paraId="6375531D" w14:textId="77777777" w:rsidR="003C0636" w:rsidRDefault="00000000">
            <w:pPr>
              <w:pStyle w:val="ConsPlusNormal"/>
              <w:jc w:val="center"/>
              <w:rPr>
                <w:szCs w:val="24"/>
              </w:rPr>
            </w:pPr>
            <w:r>
              <w:rPr>
                <w:szCs w:val="24"/>
              </w:rPr>
              <w:lastRenderedPageBreak/>
              <w:t>7.2.6</w:t>
            </w:r>
          </w:p>
        </w:tc>
        <w:tc>
          <w:tcPr>
            <w:tcW w:w="7994" w:type="dxa"/>
          </w:tcPr>
          <w:p w14:paraId="27027241" w14:textId="77777777" w:rsidR="003C0636" w:rsidRDefault="00000000">
            <w:pPr>
              <w:pStyle w:val="ConsPlusNormal"/>
              <w:jc w:val="both"/>
              <w:rPr>
                <w:szCs w:val="24"/>
              </w:rPr>
            </w:pPr>
            <w:r>
              <w:rPr>
                <w:szCs w:val="24"/>
              </w:rPr>
              <w:t>Почва. Основные зональные типы почв. Почвенные ресурсы России. Меры по сохранению плодородия почв</w:t>
            </w:r>
          </w:p>
        </w:tc>
      </w:tr>
      <w:tr w:rsidR="003C0636" w14:paraId="5FCC3494" w14:textId="77777777">
        <w:tc>
          <w:tcPr>
            <w:tcW w:w="1077" w:type="dxa"/>
          </w:tcPr>
          <w:p w14:paraId="4499ECF3" w14:textId="77777777" w:rsidR="003C0636" w:rsidRDefault="00000000">
            <w:pPr>
              <w:pStyle w:val="ConsPlusNormal"/>
              <w:rPr>
                <w:szCs w:val="24"/>
              </w:rPr>
            </w:pPr>
            <w:r>
              <w:rPr>
                <w:szCs w:val="24"/>
              </w:rPr>
              <w:t>7.2.7</w:t>
            </w:r>
          </w:p>
        </w:tc>
        <w:tc>
          <w:tcPr>
            <w:tcW w:w="7994" w:type="dxa"/>
          </w:tcPr>
          <w:p w14:paraId="6023FDCB" w14:textId="77777777" w:rsidR="003C0636" w:rsidRDefault="00000000">
            <w:pPr>
              <w:pStyle w:val="ConsPlusNormal"/>
              <w:jc w:val="both"/>
              <w:rPr>
                <w:szCs w:val="24"/>
              </w:rPr>
            </w:pPr>
            <w:r>
              <w:rPr>
                <w:szCs w:val="24"/>
              </w:rPr>
              <w:t>Богатство растительного и животного мира России. Растения и животные, занесенные в Красную книгу России</w:t>
            </w:r>
          </w:p>
        </w:tc>
      </w:tr>
      <w:tr w:rsidR="003C0636" w14:paraId="2F0A64C1" w14:textId="77777777">
        <w:tc>
          <w:tcPr>
            <w:tcW w:w="1077" w:type="dxa"/>
          </w:tcPr>
          <w:p w14:paraId="3809F7D2" w14:textId="77777777" w:rsidR="003C0636" w:rsidRDefault="00000000">
            <w:pPr>
              <w:pStyle w:val="ConsPlusNormal"/>
              <w:rPr>
                <w:szCs w:val="24"/>
              </w:rPr>
            </w:pPr>
            <w:r>
              <w:rPr>
                <w:szCs w:val="24"/>
              </w:rPr>
              <w:t>7.2.8</w:t>
            </w:r>
          </w:p>
        </w:tc>
        <w:tc>
          <w:tcPr>
            <w:tcW w:w="7994" w:type="dxa"/>
          </w:tcPr>
          <w:p w14:paraId="7174F5E6" w14:textId="77777777" w:rsidR="003C0636" w:rsidRDefault="00000000">
            <w:pPr>
              <w:pStyle w:val="ConsPlusNormal"/>
              <w:jc w:val="both"/>
              <w:rPr>
                <w:szCs w:val="24"/>
              </w:rPr>
            </w:pPr>
            <w:r>
              <w:rPr>
                <w:szCs w:val="24"/>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3C0636" w14:paraId="1F078141" w14:textId="77777777">
        <w:tc>
          <w:tcPr>
            <w:tcW w:w="1077" w:type="dxa"/>
          </w:tcPr>
          <w:p w14:paraId="3CC7FEAE" w14:textId="77777777" w:rsidR="003C0636" w:rsidRDefault="00000000">
            <w:pPr>
              <w:pStyle w:val="ConsPlusNormal"/>
              <w:jc w:val="center"/>
              <w:rPr>
                <w:szCs w:val="24"/>
              </w:rPr>
            </w:pPr>
            <w:r>
              <w:rPr>
                <w:szCs w:val="24"/>
              </w:rPr>
              <w:t>7.3</w:t>
            </w:r>
          </w:p>
        </w:tc>
        <w:tc>
          <w:tcPr>
            <w:tcW w:w="7994" w:type="dxa"/>
          </w:tcPr>
          <w:p w14:paraId="5F822663" w14:textId="77777777" w:rsidR="003C0636" w:rsidRDefault="00000000">
            <w:pPr>
              <w:pStyle w:val="ConsPlusNormal"/>
              <w:jc w:val="both"/>
              <w:rPr>
                <w:szCs w:val="24"/>
              </w:rPr>
            </w:pPr>
            <w:r>
              <w:rPr>
                <w:szCs w:val="24"/>
              </w:rPr>
              <w:t>Население России</w:t>
            </w:r>
          </w:p>
        </w:tc>
      </w:tr>
      <w:tr w:rsidR="003C0636" w14:paraId="3C1C0A07" w14:textId="77777777">
        <w:tc>
          <w:tcPr>
            <w:tcW w:w="1077" w:type="dxa"/>
          </w:tcPr>
          <w:p w14:paraId="7DF6538E" w14:textId="77777777" w:rsidR="003C0636" w:rsidRDefault="00000000">
            <w:pPr>
              <w:pStyle w:val="ConsPlusNormal"/>
              <w:jc w:val="center"/>
              <w:rPr>
                <w:szCs w:val="24"/>
              </w:rPr>
            </w:pPr>
            <w:r>
              <w:rPr>
                <w:szCs w:val="24"/>
              </w:rPr>
              <w:t>7.3.1</w:t>
            </w:r>
          </w:p>
        </w:tc>
        <w:tc>
          <w:tcPr>
            <w:tcW w:w="7994" w:type="dxa"/>
          </w:tcPr>
          <w:p w14:paraId="6DF07096" w14:textId="77777777" w:rsidR="003C0636" w:rsidRDefault="00000000">
            <w:pPr>
              <w:pStyle w:val="ConsPlusNormal"/>
              <w:jc w:val="both"/>
              <w:rPr>
                <w:szCs w:val="24"/>
              </w:rPr>
            </w:pPr>
            <w:r>
              <w:rPr>
                <w:szCs w:val="24"/>
              </w:rPr>
              <w:t xml:space="preserve">Численность населения России. </w:t>
            </w:r>
            <w:proofErr w:type="spellStart"/>
            <w:r>
              <w:rPr>
                <w:szCs w:val="24"/>
              </w:rPr>
              <w:t>Геодемографическое</w:t>
            </w:r>
            <w:proofErr w:type="spellEnd"/>
            <w:r>
              <w:rPr>
                <w:szCs w:val="24"/>
              </w:rPr>
              <w:t xml:space="preserve"> положение России. Рождаемость, смертность, естественный прирост населения России</w:t>
            </w:r>
          </w:p>
        </w:tc>
      </w:tr>
      <w:tr w:rsidR="003C0636" w14:paraId="5D18F28F" w14:textId="77777777">
        <w:tc>
          <w:tcPr>
            <w:tcW w:w="1077" w:type="dxa"/>
          </w:tcPr>
          <w:p w14:paraId="1AB978CD" w14:textId="77777777" w:rsidR="003C0636" w:rsidRDefault="00000000">
            <w:pPr>
              <w:pStyle w:val="ConsPlusNormal"/>
              <w:jc w:val="center"/>
              <w:rPr>
                <w:szCs w:val="24"/>
              </w:rPr>
            </w:pPr>
            <w:r>
              <w:rPr>
                <w:szCs w:val="24"/>
              </w:rPr>
              <w:t>7.3.2</w:t>
            </w:r>
          </w:p>
        </w:tc>
        <w:tc>
          <w:tcPr>
            <w:tcW w:w="7994" w:type="dxa"/>
          </w:tcPr>
          <w:p w14:paraId="585C042C" w14:textId="77777777" w:rsidR="003C0636" w:rsidRDefault="00000000">
            <w:pPr>
              <w:pStyle w:val="ConsPlusNormal"/>
              <w:jc w:val="both"/>
              <w:rPr>
                <w:szCs w:val="24"/>
              </w:rPr>
            </w:pPr>
            <w:r>
              <w:rPr>
                <w:szCs w:val="24"/>
              </w:rPr>
              <w:t>Миграции населения. Миграционный прирост населения. Общий прирост населения</w:t>
            </w:r>
          </w:p>
        </w:tc>
      </w:tr>
      <w:tr w:rsidR="003C0636" w14:paraId="1CCCD332" w14:textId="77777777">
        <w:tc>
          <w:tcPr>
            <w:tcW w:w="1077" w:type="dxa"/>
          </w:tcPr>
          <w:p w14:paraId="211E4B57" w14:textId="77777777" w:rsidR="003C0636" w:rsidRDefault="00000000">
            <w:pPr>
              <w:pStyle w:val="ConsPlusNormal"/>
              <w:jc w:val="center"/>
              <w:rPr>
                <w:szCs w:val="24"/>
              </w:rPr>
            </w:pPr>
            <w:r>
              <w:rPr>
                <w:szCs w:val="24"/>
              </w:rPr>
              <w:t>7.3.3</w:t>
            </w:r>
          </w:p>
        </w:tc>
        <w:tc>
          <w:tcPr>
            <w:tcW w:w="7994" w:type="dxa"/>
          </w:tcPr>
          <w:p w14:paraId="223D17F5" w14:textId="77777777" w:rsidR="003C0636" w:rsidRDefault="00000000">
            <w:pPr>
              <w:pStyle w:val="ConsPlusNormal"/>
              <w:jc w:val="both"/>
              <w:rPr>
                <w:szCs w:val="24"/>
              </w:rPr>
            </w:pPr>
            <w:r>
              <w:rPr>
                <w:szCs w:val="24"/>
              </w:rPr>
              <w:t>Географические особенности размещения населения. Основная полоса расселения</w:t>
            </w:r>
          </w:p>
        </w:tc>
      </w:tr>
      <w:tr w:rsidR="003C0636" w14:paraId="4463841C" w14:textId="77777777">
        <w:tc>
          <w:tcPr>
            <w:tcW w:w="1077" w:type="dxa"/>
          </w:tcPr>
          <w:p w14:paraId="78CED9B0" w14:textId="77777777" w:rsidR="003C0636" w:rsidRDefault="00000000">
            <w:pPr>
              <w:pStyle w:val="ConsPlusNormal"/>
              <w:jc w:val="center"/>
              <w:rPr>
                <w:szCs w:val="24"/>
              </w:rPr>
            </w:pPr>
            <w:r>
              <w:rPr>
                <w:szCs w:val="24"/>
              </w:rPr>
              <w:t>7.3.4</w:t>
            </w:r>
          </w:p>
        </w:tc>
        <w:tc>
          <w:tcPr>
            <w:tcW w:w="7994" w:type="dxa"/>
          </w:tcPr>
          <w:p w14:paraId="32821B71" w14:textId="77777777" w:rsidR="003C0636" w:rsidRDefault="00000000">
            <w:pPr>
              <w:pStyle w:val="ConsPlusNormal"/>
              <w:jc w:val="both"/>
              <w:rPr>
                <w:szCs w:val="24"/>
              </w:rPr>
            </w:pPr>
            <w:r>
              <w:rPr>
                <w:szCs w:val="24"/>
              </w:rP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3C0636" w14:paraId="75029D85" w14:textId="77777777">
        <w:tc>
          <w:tcPr>
            <w:tcW w:w="1077" w:type="dxa"/>
          </w:tcPr>
          <w:p w14:paraId="38CFF9A5" w14:textId="77777777" w:rsidR="003C0636" w:rsidRDefault="00000000">
            <w:pPr>
              <w:pStyle w:val="ConsPlusNormal"/>
              <w:jc w:val="center"/>
              <w:rPr>
                <w:szCs w:val="24"/>
              </w:rPr>
            </w:pPr>
            <w:r>
              <w:rPr>
                <w:szCs w:val="24"/>
              </w:rPr>
              <w:t>7.3.5</w:t>
            </w:r>
          </w:p>
        </w:tc>
        <w:tc>
          <w:tcPr>
            <w:tcW w:w="7994" w:type="dxa"/>
          </w:tcPr>
          <w:p w14:paraId="1DA8EFC2" w14:textId="77777777" w:rsidR="003C0636" w:rsidRDefault="00000000">
            <w:pPr>
              <w:pStyle w:val="ConsPlusNormal"/>
              <w:jc w:val="both"/>
              <w:rPr>
                <w:szCs w:val="24"/>
              </w:rPr>
            </w:pPr>
            <w:r>
              <w:rPr>
                <w:szCs w:val="24"/>
              </w:rPr>
              <w:t>Народы и религии России. Языковая классификация народов России. Крупнейшие народы России и их расселение</w:t>
            </w:r>
          </w:p>
        </w:tc>
      </w:tr>
      <w:tr w:rsidR="003C0636" w14:paraId="7106D49B" w14:textId="77777777">
        <w:tc>
          <w:tcPr>
            <w:tcW w:w="1077" w:type="dxa"/>
          </w:tcPr>
          <w:p w14:paraId="0061F26E" w14:textId="77777777" w:rsidR="003C0636" w:rsidRDefault="00000000">
            <w:pPr>
              <w:pStyle w:val="ConsPlusNormal"/>
              <w:jc w:val="center"/>
              <w:rPr>
                <w:szCs w:val="24"/>
              </w:rPr>
            </w:pPr>
            <w:r>
              <w:rPr>
                <w:szCs w:val="24"/>
              </w:rPr>
              <w:t>7.3.6</w:t>
            </w:r>
          </w:p>
        </w:tc>
        <w:tc>
          <w:tcPr>
            <w:tcW w:w="7994" w:type="dxa"/>
          </w:tcPr>
          <w:p w14:paraId="489E03DB" w14:textId="77777777" w:rsidR="003C0636" w:rsidRDefault="00000000">
            <w:pPr>
              <w:pStyle w:val="ConsPlusNormal"/>
              <w:jc w:val="both"/>
              <w:rPr>
                <w:szCs w:val="24"/>
              </w:rPr>
            </w:pPr>
            <w:r>
              <w:rPr>
                <w:szCs w:val="24"/>
              </w:rPr>
              <w:t>Половозрастная структура населения России в географических районах и субъектах Российской Федерации и факторы, ее определяющие</w:t>
            </w:r>
          </w:p>
        </w:tc>
      </w:tr>
      <w:tr w:rsidR="003C0636" w14:paraId="2B8323BE" w14:textId="77777777">
        <w:tc>
          <w:tcPr>
            <w:tcW w:w="1077" w:type="dxa"/>
          </w:tcPr>
          <w:p w14:paraId="2E1723B0" w14:textId="77777777" w:rsidR="003C0636" w:rsidRDefault="00000000">
            <w:pPr>
              <w:pStyle w:val="ConsPlusNormal"/>
              <w:jc w:val="center"/>
              <w:rPr>
                <w:szCs w:val="24"/>
              </w:rPr>
            </w:pPr>
            <w:r>
              <w:rPr>
                <w:szCs w:val="24"/>
              </w:rPr>
              <w:t>7.3.7</w:t>
            </w:r>
          </w:p>
        </w:tc>
        <w:tc>
          <w:tcPr>
            <w:tcW w:w="7994" w:type="dxa"/>
          </w:tcPr>
          <w:p w14:paraId="48C0E7A3" w14:textId="77777777" w:rsidR="003C0636" w:rsidRDefault="00000000">
            <w:pPr>
              <w:pStyle w:val="ConsPlusNormal"/>
              <w:jc w:val="both"/>
              <w:rPr>
                <w:szCs w:val="24"/>
              </w:rPr>
            </w:pPr>
            <w:r>
              <w:rPr>
                <w:szCs w:val="24"/>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3C0636" w14:paraId="22724F26" w14:textId="77777777">
        <w:tc>
          <w:tcPr>
            <w:tcW w:w="1077" w:type="dxa"/>
          </w:tcPr>
          <w:p w14:paraId="60FF0D75" w14:textId="77777777" w:rsidR="003C0636" w:rsidRDefault="00000000">
            <w:pPr>
              <w:pStyle w:val="ConsPlusNormal"/>
              <w:jc w:val="center"/>
              <w:rPr>
                <w:szCs w:val="24"/>
              </w:rPr>
            </w:pPr>
            <w:r>
              <w:rPr>
                <w:szCs w:val="24"/>
              </w:rPr>
              <w:t>7.3.8</w:t>
            </w:r>
          </w:p>
        </w:tc>
        <w:tc>
          <w:tcPr>
            <w:tcW w:w="7994" w:type="dxa"/>
          </w:tcPr>
          <w:p w14:paraId="33B42EC0" w14:textId="77777777" w:rsidR="003C0636" w:rsidRDefault="00000000">
            <w:pPr>
              <w:pStyle w:val="ConsPlusNormal"/>
              <w:jc w:val="both"/>
              <w:rPr>
                <w:szCs w:val="24"/>
              </w:rPr>
            </w:pPr>
            <w:r>
              <w:rPr>
                <w:szCs w:val="24"/>
              </w:rPr>
              <w:t>Качество населения и показатели, характеризующие его. ИЧР и его географические различия</w:t>
            </w:r>
          </w:p>
        </w:tc>
      </w:tr>
      <w:tr w:rsidR="003C0636" w14:paraId="5918EE1C" w14:textId="77777777">
        <w:tc>
          <w:tcPr>
            <w:tcW w:w="1077" w:type="dxa"/>
          </w:tcPr>
          <w:p w14:paraId="16531EA7" w14:textId="77777777" w:rsidR="003C0636" w:rsidRDefault="00000000">
            <w:pPr>
              <w:pStyle w:val="ConsPlusNormal"/>
              <w:jc w:val="center"/>
              <w:rPr>
                <w:szCs w:val="24"/>
              </w:rPr>
            </w:pPr>
            <w:r>
              <w:rPr>
                <w:szCs w:val="24"/>
              </w:rPr>
              <w:t>7.4</w:t>
            </w:r>
          </w:p>
        </w:tc>
        <w:tc>
          <w:tcPr>
            <w:tcW w:w="7994" w:type="dxa"/>
          </w:tcPr>
          <w:p w14:paraId="0DCBA8D7" w14:textId="77777777" w:rsidR="003C0636" w:rsidRDefault="00000000">
            <w:pPr>
              <w:pStyle w:val="ConsPlusNormal"/>
              <w:jc w:val="both"/>
              <w:rPr>
                <w:szCs w:val="24"/>
              </w:rPr>
            </w:pPr>
            <w:r>
              <w:rPr>
                <w:szCs w:val="24"/>
              </w:rPr>
              <w:t>Хозяйство России</w:t>
            </w:r>
          </w:p>
        </w:tc>
      </w:tr>
      <w:tr w:rsidR="003C0636" w14:paraId="610286B5" w14:textId="77777777">
        <w:tc>
          <w:tcPr>
            <w:tcW w:w="1077" w:type="dxa"/>
          </w:tcPr>
          <w:p w14:paraId="2C73963E" w14:textId="77777777" w:rsidR="003C0636" w:rsidRDefault="00000000">
            <w:pPr>
              <w:pStyle w:val="ConsPlusNormal"/>
              <w:jc w:val="center"/>
              <w:rPr>
                <w:szCs w:val="24"/>
              </w:rPr>
            </w:pPr>
            <w:r>
              <w:rPr>
                <w:szCs w:val="24"/>
              </w:rPr>
              <w:t>7.4.1</w:t>
            </w:r>
          </w:p>
        </w:tc>
        <w:tc>
          <w:tcPr>
            <w:tcW w:w="7994" w:type="dxa"/>
          </w:tcPr>
          <w:p w14:paraId="69579BD7" w14:textId="77777777" w:rsidR="003C0636" w:rsidRDefault="00000000">
            <w:pPr>
              <w:pStyle w:val="ConsPlusNormal"/>
              <w:jc w:val="both"/>
              <w:rPr>
                <w:szCs w:val="24"/>
              </w:rPr>
            </w:pPr>
            <w:r>
              <w:rPr>
                <w:szCs w:val="24"/>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3C0636" w14:paraId="54AA1685" w14:textId="77777777">
        <w:tc>
          <w:tcPr>
            <w:tcW w:w="1077" w:type="dxa"/>
          </w:tcPr>
          <w:p w14:paraId="38F6B468" w14:textId="77777777" w:rsidR="003C0636" w:rsidRDefault="00000000">
            <w:pPr>
              <w:pStyle w:val="ConsPlusNormal"/>
              <w:jc w:val="center"/>
              <w:rPr>
                <w:szCs w:val="24"/>
              </w:rPr>
            </w:pPr>
            <w:r>
              <w:rPr>
                <w:szCs w:val="24"/>
              </w:rPr>
              <w:t>7.4.2</w:t>
            </w:r>
          </w:p>
        </w:tc>
        <w:tc>
          <w:tcPr>
            <w:tcW w:w="7994" w:type="dxa"/>
          </w:tcPr>
          <w:p w14:paraId="6B73CDC6" w14:textId="77777777" w:rsidR="003C0636" w:rsidRDefault="00000000">
            <w:pPr>
              <w:pStyle w:val="ConsPlusNormal"/>
              <w:jc w:val="both"/>
              <w:rPr>
                <w:szCs w:val="24"/>
              </w:rPr>
            </w:pPr>
            <w:r>
              <w:rPr>
                <w:szCs w:val="24"/>
              </w:rPr>
              <w:t>Топливно-энергетический комплекс (ТЭК)</w:t>
            </w:r>
          </w:p>
        </w:tc>
      </w:tr>
      <w:tr w:rsidR="003C0636" w14:paraId="1A676DBA" w14:textId="77777777">
        <w:tc>
          <w:tcPr>
            <w:tcW w:w="1077" w:type="dxa"/>
          </w:tcPr>
          <w:p w14:paraId="1C2ED43F" w14:textId="77777777" w:rsidR="003C0636" w:rsidRDefault="00000000">
            <w:pPr>
              <w:pStyle w:val="ConsPlusNormal"/>
              <w:jc w:val="center"/>
              <w:rPr>
                <w:szCs w:val="24"/>
              </w:rPr>
            </w:pPr>
            <w:r>
              <w:rPr>
                <w:szCs w:val="24"/>
              </w:rPr>
              <w:t>7.4.3</w:t>
            </w:r>
          </w:p>
        </w:tc>
        <w:tc>
          <w:tcPr>
            <w:tcW w:w="7994" w:type="dxa"/>
          </w:tcPr>
          <w:p w14:paraId="4B9125E4" w14:textId="77777777" w:rsidR="003C0636" w:rsidRDefault="00000000">
            <w:pPr>
              <w:pStyle w:val="ConsPlusNormal"/>
              <w:jc w:val="both"/>
              <w:rPr>
                <w:szCs w:val="24"/>
              </w:rPr>
            </w:pPr>
            <w:r>
              <w:rPr>
                <w:szCs w:val="24"/>
              </w:rPr>
              <w:t>Металлургический комплекс</w:t>
            </w:r>
          </w:p>
        </w:tc>
      </w:tr>
      <w:tr w:rsidR="003C0636" w14:paraId="5077EA72" w14:textId="77777777">
        <w:tc>
          <w:tcPr>
            <w:tcW w:w="1077" w:type="dxa"/>
          </w:tcPr>
          <w:p w14:paraId="0CE94081" w14:textId="77777777" w:rsidR="003C0636" w:rsidRDefault="00000000">
            <w:pPr>
              <w:pStyle w:val="ConsPlusNormal"/>
              <w:jc w:val="center"/>
              <w:rPr>
                <w:szCs w:val="24"/>
              </w:rPr>
            </w:pPr>
            <w:r>
              <w:rPr>
                <w:szCs w:val="24"/>
              </w:rPr>
              <w:t>7.4.4</w:t>
            </w:r>
          </w:p>
        </w:tc>
        <w:tc>
          <w:tcPr>
            <w:tcW w:w="7994" w:type="dxa"/>
          </w:tcPr>
          <w:p w14:paraId="6B5C56B9" w14:textId="77777777" w:rsidR="003C0636" w:rsidRDefault="00000000">
            <w:pPr>
              <w:pStyle w:val="ConsPlusNormal"/>
              <w:jc w:val="both"/>
              <w:rPr>
                <w:szCs w:val="24"/>
              </w:rPr>
            </w:pPr>
            <w:r>
              <w:rPr>
                <w:szCs w:val="24"/>
              </w:rPr>
              <w:t>Машиностроительный комплекс</w:t>
            </w:r>
          </w:p>
        </w:tc>
      </w:tr>
      <w:tr w:rsidR="003C0636" w14:paraId="1B54B95B" w14:textId="77777777">
        <w:tc>
          <w:tcPr>
            <w:tcW w:w="1077" w:type="dxa"/>
          </w:tcPr>
          <w:p w14:paraId="2369FF57" w14:textId="77777777" w:rsidR="003C0636" w:rsidRDefault="00000000">
            <w:pPr>
              <w:pStyle w:val="ConsPlusNormal"/>
              <w:jc w:val="center"/>
              <w:rPr>
                <w:szCs w:val="24"/>
              </w:rPr>
            </w:pPr>
            <w:r>
              <w:rPr>
                <w:szCs w:val="24"/>
              </w:rPr>
              <w:t>7.4.5</w:t>
            </w:r>
          </w:p>
        </w:tc>
        <w:tc>
          <w:tcPr>
            <w:tcW w:w="7994" w:type="dxa"/>
          </w:tcPr>
          <w:p w14:paraId="347583F9" w14:textId="77777777" w:rsidR="003C0636" w:rsidRDefault="00000000">
            <w:pPr>
              <w:pStyle w:val="ConsPlusNormal"/>
              <w:jc w:val="both"/>
              <w:rPr>
                <w:szCs w:val="24"/>
              </w:rPr>
            </w:pPr>
            <w:r>
              <w:rPr>
                <w:szCs w:val="24"/>
              </w:rPr>
              <w:t>Химико-лесной комплекс</w:t>
            </w:r>
          </w:p>
        </w:tc>
      </w:tr>
      <w:tr w:rsidR="003C0636" w14:paraId="19E32C98" w14:textId="77777777">
        <w:tc>
          <w:tcPr>
            <w:tcW w:w="1077" w:type="dxa"/>
          </w:tcPr>
          <w:p w14:paraId="1C579FFE" w14:textId="77777777" w:rsidR="003C0636" w:rsidRDefault="00000000">
            <w:pPr>
              <w:pStyle w:val="ConsPlusNormal"/>
              <w:jc w:val="center"/>
              <w:rPr>
                <w:szCs w:val="24"/>
              </w:rPr>
            </w:pPr>
            <w:r>
              <w:rPr>
                <w:szCs w:val="24"/>
              </w:rPr>
              <w:t>7.4.6</w:t>
            </w:r>
          </w:p>
        </w:tc>
        <w:tc>
          <w:tcPr>
            <w:tcW w:w="7994" w:type="dxa"/>
          </w:tcPr>
          <w:p w14:paraId="68A19522" w14:textId="77777777" w:rsidR="003C0636" w:rsidRDefault="00000000">
            <w:pPr>
              <w:pStyle w:val="ConsPlusNormal"/>
              <w:jc w:val="both"/>
              <w:rPr>
                <w:szCs w:val="24"/>
              </w:rPr>
            </w:pPr>
            <w:r>
              <w:rPr>
                <w:szCs w:val="24"/>
              </w:rPr>
              <w:t>Агропромышленный комплекс (АПК)</w:t>
            </w:r>
          </w:p>
        </w:tc>
      </w:tr>
      <w:tr w:rsidR="003C0636" w14:paraId="3A0C184C" w14:textId="77777777">
        <w:tc>
          <w:tcPr>
            <w:tcW w:w="1077" w:type="dxa"/>
          </w:tcPr>
          <w:p w14:paraId="3B3284A2" w14:textId="77777777" w:rsidR="003C0636" w:rsidRDefault="00000000">
            <w:pPr>
              <w:pStyle w:val="ConsPlusNormal"/>
              <w:jc w:val="center"/>
              <w:rPr>
                <w:szCs w:val="24"/>
              </w:rPr>
            </w:pPr>
            <w:r>
              <w:rPr>
                <w:szCs w:val="24"/>
              </w:rPr>
              <w:lastRenderedPageBreak/>
              <w:t>7.4.7</w:t>
            </w:r>
          </w:p>
        </w:tc>
        <w:tc>
          <w:tcPr>
            <w:tcW w:w="7994" w:type="dxa"/>
          </w:tcPr>
          <w:p w14:paraId="1C170449" w14:textId="77777777" w:rsidR="003C0636" w:rsidRDefault="00000000">
            <w:pPr>
              <w:pStyle w:val="ConsPlusNormal"/>
              <w:jc w:val="both"/>
              <w:rPr>
                <w:szCs w:val="24"/>
              </w:rPr>
            </w:pPr>
            <w:r>
              <w:rPr>
                <w:szCs w:val="24"/>
              </w:rPr>
              <w:t>Инфраструктурный комплекс</w:t>
            </w:r>
          </w:p>
        </w:tc>
      </w:tr>
      <w:tr w:rsidR="003C0636" w14:paraId="33872C78" w14:textId="77777777">
        <w:tc>
          <w:tcPr>
            <w:tcW w:w="1077" w:type="dxa"/>
          </w:tcPr>
          <w:p w14:paraId="7D0CE2CA" w14:textId="77777777" w:rsidR="003C0636" w:rsidRDefault="00000000">
            <w:pPr>
              <w:pStyle w:val="ConsPlusNormal"/>
              <w:jc w:val="center"/>
              <w:rPr>
                <w:szCs w:val="24"/>
              </w:rPr>
            </w:pPr>
            <w:r>
              <w:rPr>
                <w:szCs w:val="24"/>
              </w:rPr>
              <w:t>7.5</w:t>
            </w:r>
          </w:p>
        </w:tc>
        <w:tc>
          <w:tcPr>
            <w:tcW w:w="7994" w:type="dxa"/>
          </w:tcPr>
          <w:p w14:paraId="72654EA6" w14:textId="77777777" w:rsidR="003C0636" w:rsidRDefault="00000000">
            <w:pPr>
              <w:pStyle w:val="ConsPlusNormal"/>
              <w:jc w:val="both"/>
              <w:rPr>
                <w:szCs w:val="24"/>
              </w:rPr>
            </w:pPr>
            <w:r>
              <w:rPr>
                <w:szCs w:val="24"/>
              </w:rPr>
              <w:t>Регионы России</w:t>
            </w:r>
          </w:p>
        </w:tc>
      </w:tr>
      <w:tr w:rsidR="003C0636" w14:paraId="33E14ADC" w14:textId="77777777">
        <w:tc>
          <w:tcPr>
            <w:tcW w:w="1077" w:type="dxa"/>
          </w:tcPr>
          <w:p w14:paraId="63C1BC4D" w14:textId="77777777" w:rsidR="003C0636" w:rsidRDefault="00000000">
            <w:pPr>
              <w:pStyle w:val="ConsPlusNormal"/>
              <w:jc w:val="center"/>
              <w:rPr>
                <w:szCs w:val="24"/>
              </w:rPr>
            </w:pPr>
            <w:r>
              <w:rPr>
                <w:szCs w:val="24"/>
              </w:rPr>
              <w:t>7.5.1</w:t>
            </w:r>
          </w:p>
        </w:tc>
        <w:tc>
          <w:tcPr>
            <w:tcW w:w="7994" w:type="dxa"/>
          </w:tcPr>
          <w:p w14:paraId="1A61C578" w14:textId="77777777" w:rsidR="003C0636" w:rsidRDefault="00000000">
            <w:pPr>
              <w:pStyle w:val="ConsPlusNormal"/>
              <w:jc w:val="both"/>
              <w:rPr>
                <w:szCs w:val="24"/>
              </w:rPr>
            </w:pPr>
            <w:r>
              <w:rPr>
                <w:szCs w:val="24"/>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3C0636" w14:paraId="5564A926" w14:textId="77777777">
        <w:tc>
          <w:tcPr>
            <w:tcW w:w="1077" w:type="dxa"/>
          </w:tcPr>
          <w:p w14:paraId="6501B196" w14:textId="77777777" w:rsidR="003C0636" w:rsidRDefault="00000000">
            <w:pPr>
              <w:pStyle w:val="ConsPlusNormal"/>
              <w:jc w:val="center"/>
              <w:rPr>
                <w:szCs w:val="24"/>
              </w:rPr>
            </w:pPr>
            <w:r>
              <w:rPr>
                <w:szCs w:val="24"/>
              </w:rPr>
              <w:t>7.5.2</w:t>
            </w:r>
          </w:p>
        </w:tc>
        <w:tc>
          <w:tcPr>
            <w:tcW w:w="7994" w:type="dxa"/>
          </w:tcPr>
          <w:p w14:paraId="0D06B544" w14:textId="77777777" w:rsidR="003C0636" w:rsidRDefault="00000000">
            <w:pPr>
              <w:pStyle w:val="ConsPlusNormal"/>
              <w:jc w:val="both"/>
              <w:rPr>
                <w:szCs w:val="24"/>
              </w:rPr>
            </w:pPr>
            <w:r>
              <w:rPr>
                <w:szCs w:val="24"/>
              </w:rPr>
              <w:t>Восточный макрорегион (Азиатская часть) России. Географические особенности географических районов: Сибирь и Дальний Восток</w:t>
            </w:r>
          </w:p>
        </w:tc>
      </w:tr>
      <w:tr w:rsidR="003C0636" w14:paraId="1DE7003F" w14:textId="77777777">
        <w:tc>
          <w:tcPr>
            <w:tcW w:w="1077" w:type="dxa"/>
          </w:tcPr>
          <w:p w14:paraId="11BA0088" w14:textId="77777777" w:rsidR="003C0636" w:rsidRDefault="00000000">
            <w:pPr>
              <w:pStyle w:val="ConsPlusNormal"/>
              <w:jc w:val="center"/>
              <w:rPr>
                <w:szCs w:val="24"/>
              </w:rPr>
            </w:pPr>
            <w:r>
              <w:rPr>
                <w:szCs w:val="24"/>
              </w:rPr>
              <w:t>7.6</w:t>
            </w:r>
          </w:p>
        </w:tc>
        <w:tc>
          <w:tcPr>
            <w:tcW w:w="7994" w:type="dxa"/>
          </w:tcPr>
          <w:p w14:paraId="27B32033" w14:textId="77777777" w:rsidR="003C0636" w:rsidRDefault="00000000">
            <w:pPr>
              <w:pStyle w:val="ConsPlusNormal"/>
              <w:jc w:val="both"/>
              <w:rPr>
                <w:szCs w:val="24"/>
              </w:rPr>
            </w:pPr>
            <w:r>
              <w:rPr>
                <w:szCs w:val="24"/>
              </w:rPr>
              <w:t>Россия в современном мире</w:t>
            </w:r>
          </w:p>
        </w:tc>
      </w:tr>
      <w:tr w:rsidR="003C0636" w14:paraId="3D0E51ED" w14:textId="77777777">
        <w:tc>
          <w:tcPr>
            <w:tcW w:w="1077" w:type="dxa"/>
          </w:tcPr>
          <w:p w14:paraId="420141CF" w14:textId="77777777" w:rsidR="003C0636" w:rsidRDefault="00000000">
            <w:pPr>
              <w:pStyle w:val="ConsPlusNormal"/>
              <w:jc w:val="center"/>
              <w:rPr>
                <w:szCs w:val="24"/>
              </w:rPr>
            </w:pPr>
            <w:r>
              <w:rPr>
                <w:szCs w:val="24"/>
              </w:rPr>
              <w:t>7.6.1</w:t>
            </w:r>
          </w:p>
        </w:tc>
        <w:tc>
          <w:tcPr>
            <w:tcW w:w="7994" w:type="dxa"/>
          </w:tcPr>
          <w:p w14:paraId="454682A2" w14:textId="77777777" w:rsidR="003C0636" w:rsidRDefault="00000000">
            <w:pPr>
              <w:pStyle w:val="ConsPlusNormal"/>
              <w:jc w:val="both"/>
              <w:rPr>
                <w:szCs w:val="24"/>
              </w:rPr>
            </w:pPr>
            <w:r>
              <w:rPr>
                <w:szCs w:val="24"/>
              </w:rPr>
              <w:t>Россия в системе международного географического разделения труда</w:t>
            </w:r>
          </w:p>
        </w:tc>
      </w:tr>
      <w:tr w:rsidR="003C0636" w14:paraId="4851A155" w14:textId="77777777">
        <w:tc>
          <w:tcPr>
            <w:tcW w:w="1077" w:type="dxa"/>
          </w:tcPr>
          <w:p w14:paraId="6969B91A" w14:textId="77777777" w:rsidR="003C0636" w:rsidRDefault="00000000">
            <w:pPr>
              <w:pStyle w:val="ConsPlusNormal"/>
              <w:jc w:val="center"/>
              <w:rPr>
                <w:szCs w:val="24"/>
              </w:rPr>
            </w:pPr>
            <w:r>
              <w:rPr>
                <w:szCs w:val="24"/>
              </w:rPr>
              <w:t>7.6.2</w:t>
            </w:r>
          </w:p>
        </w:tc>
        <w:tc>
          <w:tcPr>
            <w:tcW w:w="7994" w:type="dxa"/>
          </w:tcPr>
          <w:p w14:paraId="17EF09A4" w14:textId="77777777" w:rsidR="003C0636" w:rsidRDefault="00000000">
            <w:pPr>
              <w:pStyle w:val="ConsPlusNormal"/>
              <w:jc w:val="both"/>
              <w:rPr>
                <w:szCs w:val="24"/>
              </w:rPr>
            </w:pPr>
            <w:r>
              <w:rPr>
                <w:szCs w:val="24"/>
              </w:rPr>
              <w:t>Объекты Всемирного природного и культурного наследия ЮНЕСКО на территории России</w:t>
            </w:r>
          </w:p>
        </w:tc>
      </w:tr>
    </w:tbl>
    <w:p w14:paraId="7EA72207" w14:textId="77777777" w:rsidR="003C0636" w:rsidRDefault="003C0636">
      <w:pPr>
        <w:rPr>
          <w:rFonts w:cs="Times New Roman"/>
          <w:i/>
          <w:iCs/>
          <w:color w:val="FF0000"/>
          <w:sz w:val="24"/>
          <w:szCs w:val="24"/>
        </w:rPr>
      </w:pPr>
    </w:p>
    <w:p w14:paraId="6CD152D0" w14:textId="77777777" w:rsidR="003C0636" w:rsidRDefault="003C0636">
      <w:pPr>
        <w:rPr>
          <w:rFonts w:cs="Times New Roman"/>
          <w:i/>
          <w:iCs/>
          <w:color w:val="FF0000"/>
          <w:sz w:val="24"/>
          <w:szCs w:val="24"/>
        </w:rPr>
      </w:pPr>
    </w:p>
    <w:p w14:paraId="3562E189" w14:textId="77777777" w:rsidR="003C0636" w:rsidRDefault="003C0636">
      <w:pPr>
        <w:rPr>
          <w:rFonts w:cs="Times New Roman"/>
          <w:i/>
          <w:iCs/>
          <w:color w:val="FF0000"/>
          <w:sz w:val="24"/>
          <w:szCs w:val="24"/>
        </w:rPr>
      </w:pPr>
    </w:p>
    <w:p w14:paraId="2D7314DF" w14:textId="77777777" w:rsidR="003C0636" w:rsidRDefault="00000000">
      <w:pPr>
        <w:pStyle w:val="2"/>
        <w:rPr>
          <w:rFonts w:ascii="Times New Roman" w:hAnsi="Times New Roman" w:cs="Times New Roman"/>
          <w:b/>
          <w:bCs/>
          <w:color w:val="auto"/>
          <w:sz w:val="24"/>
          <w:szCs w:val="24"/>
        </w:rPr>
      </w:pPr>
      <w:bookmarkStart w:id="40" w:name="_Toc216714343"/>
      <w:r>
        <w:rPr>
          <w:rFonts w:ascii="Times New Roman" w:eastAsia="SchoolBookSanPin" w:hAnsi="Times New Roman" w:cs="Times New Roman"/>
          <w:b/>
          <w:bCs/>
          <w:color w:val="auto"/>
          <w:sz w:val="24"/>
          <w:szCs w:val="24"/>
        </w:rPr>
        <w:t>2.1.6. Федеральная рабочая программа по учебному предмету «Труд (Технология)».</w:t>
      </w:r>
      <w:bookmarkEnd w:id="40"/>
      <w:r>
        <w:rPr>
          <w:rFonts w:ascii="Times New Roman" w:hAnsi="Times New Roman" w:cs="Times New Roman"/>
          <w:b/>
          <w:bCs/>
          <w:color w:val="auto"/>
          <w:sz w:val="24"/>
          <w:szCs w:val="24"/>
        </w:rPr>
        <w:t xml:space="preserve"> </w:t>
      </w:r>
    </w:p>
    <w:p w14:paraId="32F46928" w14:textId="77777777" w:rsidR="003C0636" w:rsidRDefault="00000000">
      <w:pPr>
        <w:rPr>
          <w:rFonts w:cs="Times New Roman"/>
          <w:b/>
          <w:bCs/>
          <w:sz w:val="24"/>
          <w:szCs w:val="24"/>
        </w:rPr>
      </w:pPr>
      <w:r>
        <w:rPr>
          <w:rFonts w:cs="Times New Roman"/>
          <w:b/>
          <w:bCs/>
          <w:sz w:val="24"/>
          <w:szCs w:val="24"/>
        </w:rPr>
        <w:t xml:space="preserve">Нумерация сохранена в соответствии с ФОП ООО. </w:t>
      </w:r>
    </w:p>
    <w:p w14:paraId="6572FB92" w14:textId="77777777" w:rsidR="003C0636" w:rsidRDefault="00000000">
      <w:pPr>
        <w:pStyle w:val="formattext"/>
        <w:shd w:val="clear" w:color="auto" w:fill="FFFFFF"/>
        <w:spacing w:before="0" w:beforeAutospacing="0" w:after="0" w:afterAutospacing="0"/>
        <w:ind w:firstLine="480"/>
        <w:textAlignment w:val="baseline"/>
      </w:pPr>
      <w:r>
        <w:t>162. Федеральная рабочая программа по учебному предмету "Труд (технология)"</w:t>
      </w:r>
      <w:r>
        <w:br/>
      </w:r>
    </w:p>
    <w:p w14:paraId="0729FA4B" w14:textId="77777777" w:rsidR="003C0636" w:rsidRDefault="00000000">
      <w:pPr>
        <w:pStyle w:val="formattext"/>
        <w:shd w:val="clear" w:color="auto" w:fill="FFFFFF"/>
        <w:spacing w:before="0" w:beforeAutospacing="0" w:after="0" w:afterAutospacing="0"/>
        <w:ind w:firstLine="480"/>
        <w:textAlignment w:val="baseline"/>
      </w:pPr>
      <w:r>
        <w:t>162.1. Федеральная рабочая программа по учебному предмету "Труд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r>
        <w:br/>
      </w:r>
    </w:p>
    <w:p w14:paraId="7073B216" w14:textId="77777777" w:rsidR="003C0636" w:rsidRDefault="00000000">
      <w:pPr>
        <w:pStyle w:val="formattext"/>
        <w:shd w:val="clear" w:color="auto" w:fill="FFFFFF"/>
        <w:spacing w:before="0" w:beforeAutospacing="0" w:after="0" w:afterAutospacing="0"/>
        <w:ind w:firstLine="480"/>
        <w:textAlignment w:val="baseline"/>
      </w:pPr>
      <w:r>
        <w:t>162.2. Пояснительная записка.</w:t>
      </w:r>
      <w:r>
        <w:br/>
      </w:r>
    </w:p>
    <w:p w14:paraId="2183E197" w14:textId="77777777" w:rsidR="003C0636" w:rsidRDefault="00000000">
      <w:pPr>
        <w:pStyle w:val="formattext"/>
        <w:shd w:val="clear" w:color="auto" w:fill="FFFFFF"/>
        <w:spacing w:before="0" w:beforeAutospacing="0" w:after="0" w:afterAutospacing="0"/>
        <w:ind w:firstLine="480"/>
        <w:textAlignment w:val="baseline"/>
      </w:pPr>
      <w: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5B723166" w14:textId="77777777" w:rsidR="003C0636" w:rsidRDefault="00000000">
      <w:pPr>
        <w:pStyle w:val="formattext"/>
        <w:shd w:val="clear" w:color="auto" w:fill="FFFFFF"/>
        <w:spacing w:before="0" w:beforeAutospacing="0" w:after="0" w:afterAutospacing="0"/>
        <w:ind w:firstLine="480"/>
        <w:textAlignment w:val="baseline"/>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r>
        <w:br/>
      </w:r>
    </w:p>
    <w:p w14:paraId="46DE0433" w14:textId="77777777" w:rsidR="003C0636" w:rsidRDefault="00000000">
      <w:pPr>
        <w:pStyle w:val="formattext"/>
        <w:shd w:val="clear" w:color="auto" w:fill="FFFFFF"/>
        <w:spacing w:before="0" w:beforeAutospacing="0" w:after="0" w:afterAutospacing="0"/>
        <w:ind w:firstLine="480"/>
        <w:textAlignment w:val="baseline"/>
      </w:pPr>
      <w:r>
        <w:t xml:space="preserve">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w:t>
      </w:r>
      <w:r>
        <w:lastRenderedPageBreak/>
        <w:t>технологии электротехники, электроники и электроэнергетики, строительство, транспорт, агро- и биотехнологии, обработка пищевых продуктов.</w:t>
      </w:r>
      <w:r>
        <w:br/>
      </w:r>
    </w:p>
    <w:p w14:paraId="4E53F2D1" w14:textId="77777777" w:rsidR="003C0636" w:rsidRDefault="00000000">
      <w:pPr>
        <w:pStyle w:val="formattext"/>
        <w:shd w:val="clear" w:color="auto" w:fill="FFFFFF"/>
        <w:spacing w:before="0" w:beforeAutospacing="0" w:after="0" w:afterAutospacing="0"/>
        <w:ind w:firstLine="480"/>
        <w:textAlignment w:val="baseline"/>
      </w:pPr>
      <w:r>
        <w:t>162.2.3. Программа по учебному предмету "Труд (технология)" конкретизирует содержание, предметные, метапредметные и личностные результаты.</w:t>
      </w:r>
      <w:r>
        <w:br/>
      </w:r>
    </w:p>
    <w:p w14:paraId="0597110C" w14:textId="77777777" w:rsidR="003C0636" w:rsidRDefault="00000000">
      <w:pPr>
        <w:pStyle w:val="formattext"/>
        <w:shd w:val="clear" w:color="auto" w:fill="FFFFFF"/>
        <w:spacing w:before="0" w:beforeAutospacing="0" w:after="0" w:afterAutospacing="0"/>
        <w:ind w:firstLine="480"/>
        <w:textAlignment w:val="baseline"/>
      </w:pPr>
      <w:r>
        <w:t>162.2.4. Стратегическим документом, определяющими направление модернизации содержания и методов обучения, является ФГОС ООО.</w:t>
      </w:r>
      <w:r>
        <w:br/>
      </w:r>
    </w:p>
    <w:p w14:paraId="0F75BA07" w14:textId="77777777" w:rsidR="003C0636" w:rsidRDefault="00000000">
      <w:pPr>
        <w:pStyle w:val="formattext"/>
        <w:shd w:val="clear" w:color="auto" w:fill="FFFFFF"/>
        <w:spacing w:before="0" w:beforeAutospacing="0" w:after="0" w:afterAutospacing="0"/>
        <w:ind w:firstLine="480"/>
        <w:textAlignment w:val="baseline"/>
      </w:pPr>
      <w: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r>
        <w:br/>
      </w:r>
    </w:p>
    <w:p w14:paraId="326E48A7" w14:textId="77777777" w:rsidR="003C0636" w:rsidRDefault="00000000">
      <w:pPr>
        <w:pStyle w:val="formattext"/>
        <w:shd w:val="clear" w:color="auto" w:fill="FFFFFF"/>
        <w:spacing w:before="0" w:beforeAutospacing="0" w:after="0" w:afterAutospacing="0"/>
        <w:ind w:firstLine="480"/>
        <w:textAlignment w:val="baseline"/>
      </w:pPr>
      <w:r>
        <w:t>162.2.6. Задачами учебного предмета "Труд (технология)" являются:</w:t>
      </w:r>
    </w:p>
    <w:p w14:paraId="4BE60BA7" w14:textId="77777777" w:rsidR="003C0636" w:rsidRDefault="00000000">
      <w:pPr>
        <w:pStyle w:val="formattext"/>
        <w:shd w:val="clear" w:color="auto" w:fill="FFFFFF"/>
        <w:spacing w:before="0" w:beforeAutospacing="0" w:after="0" w:afterAutospacing="0"/>
        <w:ind w:firstLine="480"/>
        <w:textAlignment w:val="baseline"/>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5359EF77" w14:textId="77777777" w:rsidR="003C0636" w:rsidRDefault="00000000">
      <w:pPr>
        <w:pStyle w:val="formattext"/>
        <w:shd w:val="clear" w:color="auto" w:fill="FFFFFF"/>
        <w:spacing w:before="0" w:beforeAutospacing="0" w:after="0" w:afterAutospacing="0"/>
        <w:ind w:firstLine="480"/>
        <w:textAlignment w:val="baseline"/>
      </w:pPr>
      <w:r>
        <w:t>овладение знаниями, умениями и опытом деятельности в предмете "Технология";</w:t>
      </w:r>
    </w:p>
    <w:p w14:paraId="3C44945A" w14:textId="77777777" w:rsidR="003C0636" w:rsidRDefault="00000000">
      <w:pPr>
        <w:pStyle w:val="formattext"/>
        <w:shd w:val="clear" w:color="auto" w:fill="FFFFFF"/>
        <w:spacing w:before="0" w:beforeAutospacing="0" w:after="0" w:afterAutospacing="0"/>
        <w:ind w:firstLine="480"/>
        <w:textAlignment w:val="baseline"/>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DFC1EA8" w14:textId="77777777" w:rsidR="003C0636" w:rsidRDefault="00000000">
      <w:pPr>
        <w:pStyle w:val="formattext"/>
        <w:shd w:val="clear" w:color="auto" w:fill="FFFFFF"/>
        <w:spacing w:before="0" w:beforeAutospacing="0" w:after="0" w:afterAutospacing="0"/>
        <w:ind w:firstLine="480"/>
        <w:textAlignment w:val="baseline"/>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3C30E454" w14:textId="77777777" w:rsidR="003C0636" w:rsidRDefault="00000000">
      <w:pPr>
        <w:pStyle w:val="formattext"/>
        <w:shd w:val="clear" w:color="auto" w:fill="FFFFFF"/>
        <w:spacing w:before="0" w:beforeAutospacing="0" w:after="0" w:afterAutospacing="0"/>
        <w:ind w:firstLine="480"/>
        <w:textAlignment w:val="baseline"/>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3AB4476D" w14:textId="77777777" w:rsidR="003C0636" w:rsidRDefault="00000000">
      <w:pPr>
        <w:pStyle w:val="formattext"/>
        <w:shd w:val="clear" w:color="auto" w:fill="FFFFFF"/>
        <w:spacing w:before="0" w:beforeAutospacing="0" w:after="0" w:afterAutospacing="0"/>
        <w:ind w:firstLine="480"/>
        <w:textAlignment w:val="baseline"/>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r>
        <w:br/>
      </w:r>
    </w:p>
    <w:p w14:paraId="3125036E" w14:textId="77777777" w:rsidR="003C0636" w:rsidRDefault="00000000">
      <w:pPr>
        <w:pStyle w:val="formattext"/>
        <w:shd w:val="clear" w:color="auto" w:fill="FFFFFF"/>
        <w:spacing w:before="0" w:beforeAutospacing="0" w:after="0" w:afterAutospacing="0"/>
        <w:ind w:firstLine="480"/>
        <w:textAlignment w:val="baseline"/>
      </w:pPr>
      <w: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r>
        <w:br/>
      </w:r>
    </w:p>
    <w:p w14:paraId="74015CD6" w14:textId="77777777" w:rsidR="003C0636" w:rsidRDefault="00000000">
      <w:pPr>
        <w:pStyle w:val="formattext"/>
        <w:shd w:val="clear" w:color="auto" w:fill="FFFFFF"/>
        <w:spacing w:before="0" w:beforeAutospacing="0" w:after="0" w:afterAutospacing="0"/>
        <w:ind w:firstLine="480"/>
        <w:textAlignment w:val="baseline"/>
      </w:pPr>
      <w: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r>
        <w:br/>
      </w:r>
    </w:p>
    <w:p w14:paraId="735381B0" w14:textId="77777777" w:rsidR="003C0636" w:rsidRDefault="00000000">
      <w:pPr>
        <w:pStyle w:val="formattext"/>
        <w:shd w:val="clear" w:color="auto" w:fill="FFFFFF"/>
        <w:spacing w:before="0" w:beforeAutospacing="0" w:after="0" w:afterAutospacing="0"/>
        <w:ind w:firstLine="480"/>
        <w:textAlignment w:val="baseline"/>
      </w:pPr>
      <w:r>
        <w:t>162.2.9. Программа по предмету "Труд (технология)" построена по модульному принципу.</w:t>
      </w:r>
    </w:p>
    <w:p w14:paraId="65A33831" w14:textId="77777777" w:rsidR="003C0636" w:rsidRDefault="00000000">
      <w:pPr>
        <w:pStyle w:val="formattext"/>
        <w:shd w:val="clear" w:color="auto" w:fill="FFFFFF"/>
        <w:spacing w:before="0" w:beforeAutospacing="0" w:after="0" w:afterAutospacing="0"/>
        <w:ind w:firstLine="480"/>
        <w:textAlignment w:val="baseline"/>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41AFA85C" w14:textId="77777777" w:rsidR="003C0636" w:rsidRDefault="00000000">
      <w:pPr>
        <w:pStyle w:val="formattext"/>
        <w:shd w:val="clear" w:color="auto" w:fill="FFFFFF"/>
        <w:spacing w:before="0" w:beforeAutospacing="0" w:after="0" w:afterAutospacing="0"/>
        <w:ind w:firstLine="480"/>
        <w:textAlignment w:val="baseline"/>
      </w:pPr>
      <w:r>
        <w:lastRenderedPageBreak/>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0ADAB53B" w14:textId="77777777" w:rsidR="003C0636" w:rsidRDefault="00000000">
      <w:pPr>
        <w:pStyle w:val="formattext"/>
        <w:shd w:val="clear" w:color="auto" w:fill="FFFFFF"/>
        <w:spacing w:before="0" w:beforeAutospacing="0" w:after="0" w:afterAutospacing="0"/>
        <w:ind w:firstLine="480"/>
        <w:textAlignment w:val="baseline"/>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036749D1" w14:textId="77777777" w:rsidR="003C0636" w:rsidRDefault="00000000">
      <w:pPr>
        <w:pStyle w:val="formattext"/>
        <w:shd w:val="clear" w:color="auto" w:fill="FFFFFF"/>
        <w:spacing w:before="0" w:beforeAutospacing="0" w:after="0" w:afterAutospacing="0"/>
        <w:ind w:firstLine="480"/>
        <w:textAlignment w:val="baseline"/>
      </w:pPr>
      <w:bookmarkStart w:id="41" w:name="_Hlk216713729"/>
      <w:r>
        <w:t>Организация вправе самостоятельно определять последовательность изучения модулей и количество часов для их освоения (при сохранении общего количества часов).</w:t>
      </w:r>
      <w:r>
        <w:br/>
      </w:r>
    </w:p>
    <w:bookmarkEnd w:id="41"/>
    <w:p w14:paraId="2C877EF0" w14:textId="77777777" w:rsidR="003C0636" w:rsidRDefault="00000000">
      <w:pPr>
        <w:pStyle w:val="formattext"/>
        <w:shd w:val="clear" w:color="auto" w:fill="FFFFFF"/>
        <w:spacing w:before="0" w:beforeAutospacing="0" w:after="0" w:afterAutospacing="0"/>
        <w:ind w:firstLine="480"/>
        <w:textAlignment w:val="baseline"/>
      </w:pPr>
      <w:r>
        <w:t>162.2.10. Инвариантные модули программы по учебному предмету "Труд (технология)":</w:t>
      </w:r>
      <w:r>
        <w:br/>
      </w:r>
    </w:p>
    <w:p w14:paraId="651D96E0" w14:textId="77777777" w:rsidR="003C0636" w:rsidRDefault="00000000">
      <w:pPr>
        <w:pStyle w:val="formattext"/>
        <w:shd w:val="clear" w:color="auto" w:fill="FFFFFF"/>
        <w:spacing w:before="0" w:beforeAutospacing="0" w:after="0" w:afterAutospacing="0"/>
        <w:ind w:firstLine="480"/>
        <w:textAlignment w:val="baseline"/>
      </w:pPr>
      <w:r>
        <w:t>162.2.10.1. Модуль "Производство и технологии".</w:t>
      </w:r>
    </w:p>
    <w:p w14:paraId="3B31F979" w14:textId="77777777" w:rsidR="003C0636" w:rsidRDefault="00000000">
      <w:pPr>
        <w:pStyle w:val="formattext"/>
        <w:shd w:val="clear" w:color="auto" w:fill="FFFFFF"/>
        <w:spacing w:before="0" w:beforeAutospacing="0" w:after="0" w:afterAutospacing="0"/>
        <w:ind w:firstLine="480"/>
        <w:textAlignment w:val="baseline"/>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073C7898" w14:textId="77777777" w:rsidR="003C0636" w:rsidRDefault="00000000">
      <w:pPr>
        <w:pStyle w:val="formattext"/>
        <w:shd w:val="clear" w:color="auto" w:fill="FFFFFF"/>
        <w:spacing w:before="0" w:beforeAutospacing="0" w:after="0" w:afterAutospacing="0"/>
        <w:ind w:firstLine="480"/>
        <w:textAlignment w:val="baseline"/>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35EB0655" w14:textId="77777777" w:rsidR="003C0636" w:rsidRDefault="00000000">
      <w:pPr>
        <w:pStyle w:val="formattext"/>
        <w:shd w:val="clear" w:color="auto" w:fill="FFFFFF"/>
        <w:spacing w:before="0" w:beforeAutospacing="0" w:after="0" w:afterAutospacing="0"/>
        <w:ind w:firstLine="480"/>
        <w:textAlignment w:val="baseline"/>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r>
        <w:br/>
      </w:r>
    </w:p>
    <w:p w14:paraId="145EBDAD" w14:textId="77777777" w:rsidR="003C0636" w:rsidRDefault="00000000">
      <w:pPr>
        <w:pStyle w:val="formattext"/>
        <w:shd w:val="clear" w:color="auto" w:fill="FFFFFF"/>
        <w:spacing w:before="0" w:beforeAutospacing="0" w:after="0" w:afterAutospacing="0"/>
        <w:ind w:firstLine="480"/>
        <w:textAlignment w:val="baseline"/>
      </w:pPr>
      <w:r>
        <w:t>162.2.10.2. Модуль "Технологии обработки материалов и пищевых продуктов".</w:t>
      </w:r>
      <w:r>
        <w:br/>
      </w:r>
    </w:p>
    <w:p w14:paraId="119F64AD" w14:textId="77777777" w:rsidR="003C0636" w:rsidRDefault="00000000">
      <w:pPr>
        <w:pStyle w:val="formattext"/>
        <w:shd w:val="clear" w:color="auto" w:fill="FFFFFF"/>
        <w:spacing w:before="0" w:beforeAutospacing="0" w:after="0" w:afterAutospacing="0"/>
        <w:ind w:firstLine="480"/>
        <w:textAlignment w:val="baseline"/>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AE5F79F" w14:textId="77777777" w:rsidR="003C0636" w:rsidRDefault="00000000">
      <w:pPr>
        <w:pStyle w:val="formattext"/>
        <w:spacing w:before="0" w:beforeAutospacing="0" w:after="0" w:afterAutospacing="0"/>
        <w:ind w:firstLine="480"/>
        <w:textAlignment w:val="baseline"/>
      </w:pPr>
      <w:r>
        <w:t>162.2.10.3. Модуль "Компьютерная графика. Черчение".</w:t>
      </w:r>
    </w:p>
    <w:p w14:paraId="53596022" w14:textId="77777777" w:rsidR="003C0636" w:rsidRDefault="00000000">
      <w:pPr>
        <w:pStyle w:val="formattext"/>
        <w:spacing w:before="0" w:beforeAutospacing="0" w:after="0" w:afterAutospacing="0"/>
        <w:ind w:firstLine="480"/>
        <w:textAlignment w:val="baseline"/>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26C9DC3C" w14:textId="77777777" w:rsidR="003C0636" w:rsidRDefault="00000000">
      <w:pPr>
        <w:pStyle w:val="formattext"/>
        <w:spacing w:before="0" w:beforeAutospacing="0" w:after="0" w:afterAutospacing="0"/>
        <w:ind w:firstLine="480"/>
        <w:textAlignment w:val="baseline"/>
      </w:pPr>
      <w: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912A225" w14:textId="77777777" w:rsidR="003C0636" w:rsidRDefault="00000000">
      <w:pPr>
        <w:pStyle w:val="formattext"/>
        <w:spacing w:before="0" w:beforeAutospacing="0" w:after="0" w:afterAutospacing="0"/>
        <w:ind w:firstLine="480"/>
        <w:textAlignment w:val="baseline"/>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r>
        <w:br/>
      </w:r>
    </w:p>
    <w:p w14:paraId="4AE32FB2" w14:textId="77777777" w:rsidR="003C0636" w:rsidRDefault="00000000">
      <w:pPr>
        <w:pStyle w:val="formattext"/>
        <w:spacing w:before="0" w:beforeAutospacing="0" w:after="0" w:afterAutospacing="0"/>
        <w:ind w:firstLine="480"/>
        <w:textAlignment w:val="baseline"/>
      </w:pPr>
      <w:r>
        <w:t>162.2.10.4. Модуль "Робототехника".</w:t>
      </w:r>
    </w:p>
    <w:p w14:paraId="08A999BB" w14:textId="77777777" w:rsidR="003C0636" w:rsidRDefault="00000000">
      <w:pPr>
        <w:pStyle w:val="formattext"/>
        <w:spacing w:before="0" w:beforeAutospacing="0" w:after="0" w:afterAutospacing="0"/>
        <w:ind w:firstLine="480"/>
        <w:textAlignment w:val="baseline"/>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6D7B5B25" w14:textId="77777777" w:rsidR="003C0636" w:rsidRDefault="00000000">
      <w:pPr>
        <w:pStyle w:val="formattext"/>
        <w:spacing w:before="0" w:beforeAutospacing="0" w:after="0" w:afterAutospacing="0"/>
        <w:ind w:firstLine="480"/>
        <w:textAlignment w:val="baseline"/>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r>
        <w:br/>
      </w:r>
    </w:p>
    <w:p w14:paraId="30648DD5" w14:textId="77777777" w:rsidR="003C0636" w:rsidRDefault="00000000">
      <w:pPr>
        <w:pStyle w:val="formattext"/>
        <w:spacing w:before="0" w:beforeAutospacing="0" w:after="0" w:afterAutospacing="0"/>
        <w:ind w:firstLine="480"/>
        <w:textAlignment w:val="baseline"/>
      </w:pPr>
      <w:r>
        <w:t>162.2.10.5. Модуль "3D-моделирование, прототипирование, макетирование".</w:t>
      </w:r>
    </w:p>
    <w:p w14:paraId="1CA1F3BB" w14:textId="77777777" w:rsidR="003C0636" w:rsidRDefault="00000000">
      <w:pPr>
        <w:pStyle w:val="formattext"/>
        <w:spacing w:before="0" w:beforeAutospacing="0" w:after="0" w:afterAutospacing="0"/>
        <w:ind w:firstLine="480"/>
        <w:textAlignment w:val="baseline"/>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r>
        <w:br/>
      </w:r>
    </w:p>
    <w:p w14:paraId="0C100E20" w14:textId="77777777" w:rsidR="003C0636" w:rsidRDefault="00000000">
      <w:pPr>
        <w:pStyle w:val="formattext"/>
        <w:spacing w:before="0" w:beforeAutospacing="0" w:after="0" w:afterAutospacing="0"/>
        <w:ind w:firstLine="480"/>
        <w:textAlignment w:val="baseline"/>
      </w:pPr>
      <w:r>
        <w:t>162.2.11. Примеры вариативных модулей программы по учебному предмету "Труд (технология)".</w:t>
      </w:r>
      <w:r>
        <w:br/>
      </w:r>
    </w:p>
    <w:p w14:paraId="5EFA9626" w14:textId="77777777" w:rsidR="003C0636" w:rsidRDefault="00000000">
      <w:pPr>
        <w:pStyle w:val="formattext"/>
        <w:spacing w:before="0" w:beforeAutospacing="0" w:after="0" w:afterAutospacing="0"/>
        <w:ind w:firstLine="480"/>
        <w:textAlignment w:val="baseline"/>
      </w:pPr>
      <w:r>
        <w:t>162.2.11.1. Модуль "Автоматизированные системы".</w:t>
      </w:r>
    </w:p>
    <w:p w14:paraId="4E5F164E" w14:textId="77777777" w:rsidR="003C0636" w:rsidRDefault="00000000">
      <w:pPr>
        <w:pStyle w:val="formattext"/>
        <w:spacing w:before="0" w:beforeAutospacing="0" w:after="0" w:afterAutospacing="0"/>
        <w:ind w:firstLine="480"/>
        <w:textAlignment w:val="baseline"/>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r>
        <w:br/>
      </w:r>
    </w:p>
    <w:p w14:paraId="30E79AC2" w14:textId="77777777" w:rsidR="003C0636" w:rsidRDefault="00000000">
      <w:pPr>
        <w:pStyle w:val="formattext"/>
        <w:spacing w:before="0" w:beforeAutospacing="0" w:after="0" w:afterAutospacing="0"/>
        <w:ind w:firstLine="480"/>
        <w:textAlignment w:val="baseline"/>
      </w:pPr>
      <w:r>
        <w:t>162.2.11.2. Модули "Животноводство" и "Растениеводство".</w:t>
      </w:r>
    </w:p>
    <w:p w14:paraId="4028D7F2" w14:textId="77777777" w:rsidR="003C0636" w:rsidRDefault="00000000">
      <w:pPr>
        <w:pStyle w:val="formattext"/>
        <w:spacing w:before="0" w:beforeAutospacing="0" w:after="0" w:afterAutospacing="0"/>
        <w:ind w:firstLine="480"/>
        <w:textAlignment w:val="baseline"/>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r>
        <w:br/>
      </w:r>
    </w:p>
    <w:p w14:paraId="79F14616" w14:textId="77777777" w:rsidR="003C0636" w:rsidRDefault="00000000">
      <w:pPr>
        <w:pStyle w:val="formattext"/>
        <w:spacing w:before="0" w:beforeAutospacing="0" w:after="0" w:afterAutospacing="0"/>
        <w:ind w:firstLine="480"/>
        <w:textAlignment w:val="baseline"/>
      </w:pPr>
      <w:r>
        <w:t>162.2.11.3. В программе по учебному предмету "Труд (технология)" осуществляется реализация межпредметных связей:</w:t>
      </w:r>
    </w:p>
    <w:p w14:paraId="381ABEC4" w14:textId="77777777" w:rsidR="003C0636" w:rsidRDefault="00000000">
      <w:pPr>
        <w:pStyle w:val="formattext"/>
        <w:spacing w:before="0" w:beforeAutospacing="0" w:after="0" w:afterAutospacing="0"/>
        <w:ind w:firstLine="480"/>
        <w:textAlignment w:val="baseline"/>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751539F2" w14:textId="77777777" w:rsidR="003C0636" w:rsidRDefault="00000000">
      <w:pPr>
        <w:pStyle w:val="formattext"/>
        <w:spacing w:before="0" w:beforeAutospacing="0" w:after="0" w:afterAutospacing="0"/>
        <w:ind w:firstLine="480"/>
        <w:textAlignment w:val="baseline"/>
      </w:pPr>
      <w:r>
        <w:t>с химией при освоении разделов, связанных с технологиями химической промышленности в инвариантных модулях;</w:t>
      </w:r>
    </w:p>
    <w:p w14:paraId="4A5CE376" w14:textId="77777777" w:rsidR="003C0636" w:rsidRDefault="00000000">
      <w:pPr>
        <w:pStyle w:val="formattext"/>
        <w:spacing w:before="0" w:beforeAutospacing="0" w:after="0" w:afterAutospacing="0"/>
        <w:ind w:firstLine="480"/>
        <w:textAlignment w:val="baseline"/>
      </w:pPr>
      <w:r>
        <w:lastRenderedPageBreak/>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688F0B18" w14:textId="77777777" w:rsidR="003C0636" w:rsidRDefault="00000000">
      <w:pPr>
        <w:pStyle w:val="formattext"/>
        <w:spacing w:before="0" w:beforeAutospacing="0" w:after="0" w:afterAutospacing="0"/>
        <w:ind w:firstLine="480"/>
        <w:textAlignment w:val="baseline"/>
      </w:pPr>
      <w: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52A980C4" w14:textId="77777777" w:rsidR="003C0636" w:rsidRDefault="00000000">
      <w:pPr>
        <w:pStyle w:val="formattext"/>
        <w:spacing w:before="0" w:beforeAutospacing="0" w:after="0" w:afterAutospacing="0"/>
        <w:ind w:firstLine="480"/>
        <w:textAlignment w:val="baseline"/>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4BBDD25E" w14:textId="77777777" w:rsidR="003C0636" w:rsidRDefault="00000000">
      <w:pPr>
        <w:pStyle w:val="formattext"/>
        <w:spacing w:before="0" w:beforeAutospacing="0" w:after="0" w:afterAutospacing="0"/>
        <w:ind w:firstLine="480"/>
        <w:textAlignment w:val="baseline"/>
      </w:pPr>
      <w:r>
        <w:t>с историей и искусством при освоении элементов промышленной эстетики, народных ремесел в инвариантном модуле "Производство и технологии";</w:t>
      </w:r>
    </w:p>
    <w:p w14:paraId="4C3C40F5" w14:textId="77777777" w:rsidR="003C0636" w:rsidRDefault="00000000">
      <w:pPr>
        <w:pStyle w:val="formattext"/>
        <w:spacing w:before="0" w:beforeAutospacing="0" w:after="0" w:afterAutospacing="0"/>
        <w:ind w:firstLine="480"/>
        <w:textAlignment w:val="baseline"/>
      </w:pPr>
      <w:r>
        <w:t>с обществознанием при освоении тем в инвариантном модуле "Производство и технологии".</w:t>
      </w:r>
      <w:r>
        <w:br/>
      </w:r>
    </w:p>
    <w:p w14:paraId="3E94C48E" w14:textId="77777777" w:rsidR="003C0636" w:rsidRDefault="00000000">
      <w:pPr>
        <w:pStyle w:val="formattext"/>
        <w:spacing w:before="0" w:beforeAutospacing="0" w:after="0" w:afterAutospacing="0"/>
        <w:ind w:firstLine="480"/>
        <w:textAlignment w:val="baseline"/>
      </w:pPr>
      <w: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r>
        <w:br/>
      </w:r>
    </w:p>
    <w:p w14:paraId="6C455559" w14:textId="77777777" w:rsidR="003C0636" w:rsidRDefault="00000000">
      <w:pPr>
        <w:pStyle w:val="formattext"/>
        <w:spacing w:before="0" w:beforeAutospacing="0" w:after="0" w:afterAutospacing="0"/>
        <w:ind w:firstLine="480"/>
        <w:textAlignment w:val="baseline"/>
      </w:pPr>
      <w:r>
        <w:t>162.3. Содержание обучения.</w:t>
      </w:r>
      <w:r>
        <w:br/>
      </w:r>
    </w:p>
    <w:p w14:paraId="3AE82866" w14:textId="77777777" w:rsidR="003C0636" w:rsidRDefault="00000000">
      <w:pPr>
        <w:pStyle w:val="formattext"/>
        <w:spacing w:before="0" w:beforeAutospacing="0" w:after="0" w:afterAutospacing="0"/>
        <w:ind w:firstLine="480"/>
        <w:textAlignment w:val="baseline"/>
      </w:pPr>
      <w:r>
        <w:t>162.3.1. Инвариантные модули.</w:t>
      </w:r>
      <w:r>
        <w:br/>
      </w:r>
    </w:p>
    <w:p w14:paraId="7762AEA3" w14:textId="77777777" w:rsidR="003C0636" w:rsidRDefault="00000000">
      <w:pPr>
        <w:pStyle w:val="formattext"/>
        <w:spacing w:before="0" w:beforeAutospacing="0" w:after="0" w:afterAutospacing="0"/>
        <w:ind w:firstLine="480"/>
        <w:textAlignment w:val="baseline"/>
      </w:pPr>
      <w:r>
        <w:t>162.3.1.1. Модуль "Производство и технологии".</w:t>
      </w:r>
      <w:r>
        <w:br/>
      </w:r>
    </w:p>
    <w:p w14:paraId="1FD29E66" w14:textId="77777777" w:rsidR="003C0636" w:rsidRDefault="00000000">
      <w:pPr>
        <w:pStyle w:val="formattext"/>
        <w:spacing w:before="0" w:beforeAutospacing="0" w:after="0" w:afterAutospacing="0"/>
        <w:ind w:firstLine="480"/>
        <w:textAlignment w:val="baseline"/>
      </w:pPr>
      <w:r>
        <w:t>5 класс.</w:t>
      </w:r>
      <w:r>
        <w:br/>
      </w:r>
    </w:p>
    <w:p w14:paraId="6E137A35" w14:textId="77777777" w:rsidR="003C0636" w:rsidRDefault="00000000">
      <w:pPr>
        <w:pStyle w:val="formattext"/>
        <w:spacing w:before="0" w:beforeAutospacing="0" w:after="0" w:afterAutospacing="0"/>
        <w:ind w:firstLine="480"/>
        <w:textAlignment w:val="baseline"/>
      </w:pPr>
      <w:r>
        <w:t>Технологии вокруг нас. Материальный мир и потребности человека. Трудовая деятельность человека и создание вещей (изделий).</w:t>
      </w:r>
    </w:p>
    <w:p w14:paraId="7C442435" w14:textId="77777777" w:rsidR="003C0636" w:rsidRDefault="00000000">
      <w:pPr>
        <w:pStyle w:val="formattext"/>
        <w:spacing w:before="0" w:beforeAutospacing="0" w:after="0" w:afterAutospacing="0"/>
        <w:ind w:firstLine="480"/>
        <w:textAlignment w:val="baseline"/>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5D2E0741" w14:textId="77777777" w:rsidR="003C0636" w:rsidRDefault="00000000">
      <w:pPr>
        <w:pStyle w:val="formattext"/>
        <w:spacing w:before="0" w:beforeAutospacing="0" w:after="0" w:afterAutospacing="0"/>
        <w:ind w:firstLine="480"/>
        <w:textAlignment w:val="baseline"/>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49D92826" w14:textId="77777777" w:rsidR="003C0636" w:rsidRDefault="00000000">
      <w:pPr>
        <w:pStyle w:val="formattext"/>
        <w:spacing w:before="0" w:beforeAutospacing="0" w:after="0" w:afterAutospacing="0"/>
        <w:ind w:firstLine="480"/>
        <w:textAlignment w:val="baseline"/>
      </w:pPr>
      <w:r>
        <w:t>Какие бывают профессии. Мир труда и профессий. Социальная значимость профессий.</w:t>
      </w:r>
      <w:r>
        <w:br/>
      </w:r>
    </w:p>
    <w:p w14:paraId="2AE603FC" w14:textId="77777777" w:rsidR="003C0636" w:rsidRDefault="00000000">
      <w:pPr>
        <w:pStyle w:val="formattext"/>
        <w:spacing w:before="0" w:beforeAutospacing="0" w:after="0" w:afterAutospacing="0"/>
        <w:ind w:firstLine="480"/>
        <w:textAlignment w:val="baseline"/>
      </w:pPr>
      <w:r>
        <w:t>6 класс.</w:t>
      </w:r>
      <w:r>
        <w:br/>
      </w:r>
    </w:p>
    <w:p w14:paraId="5533ADA4" w14:textId="77777777" w:rsidR="003C0636" w:rsidRDefault="00000000">
      <w:pPr>
        <w:pStyle w:val="formattext"/>
        <w:spacing w:before="0" w:beforeAutospacing="0" w:after="0" w:afterAutospacing="0"/>
        <w:ind w:firstLine="480"/>
        <w:textAlignment w:val="baseline"/>
      </w:pPr>
      <w:r>
        <w:t>Модели и моделирование.</w:t>
      </w:r>
    </w:p>
    <w:p w14:paraId="3A995747" w14:textId="77777777" w:rsidR="003C0636" w:rsidRDefault="00000000">
      <w:pPr>
        <w:pStyle w:val="formattext"/>
        <w:spacing w:before="0" w:beforeAutospacing="0" w:after="0" w:afterAutospacing="0"/>
        <w:ind w:firstLine="480"/>
        <w:textAlignment w:val="baseline"/>
      </w:pPr>
      <w:r>
        <w:t>Виды машин и механизмов. Кинематические схемы.</w:t>
      </w:r>
    </w:p>
    <w:p w14:paraId="27B60B72" w14:textId="77777777" w:rsidR="003C0636" w:rsidRDefault="00000000">
      <w:pPr>
        <w:pStyle w:val="formattext"/>
        <w:spacing w:before="0" w:beforeAutospacing="0" w:after="0" w:afterAutospacing="0"/>
        <w:ind w:firstLine="480"/>
        <w:textAlignment w:val="baseline"/>
      </w:pPr>
      <w:r>
        <w:t>Технологические задачи и способы их решения.</w:t>
      </w:r>
    </w:p>
    <w:p w14:paraId="0DE1E74A" w14:textId="77777777" w:rsidR="003C0636" w:rsidRDefault="00000000">
      <w:pPr>
        <w:pStyle w:val="formattext"/>
        <w:spacing w:before="0" w:beforeAutospacing="0" w:after="0" w:afterAutospacing="0"/>
        <w:ind w:firstLine="480"/>
        <w:textAlignment w:val="baseline"/>
      </w:pPr>
      <w:r>
        <w:t>Техническое моделирование и конструирование. Конструкторская документация.</w:t>
      </w:r>
    </w:p>
    <w:p w14:paraId="2E72B150" w14:textId="77777777" w:rsidR="003C0636" w:rsidRDefault="00000000">
      <w:pPr>
        <w:pStyle w:val="formattext"/>
        <w:spacing w:before="0" w:beforeAutospacing="0" w:after="0" w:afterAutospacing="0"/>
        <w:ind w:firstLine="480"/>
        <w:textAlignment w:val="baseline"/>
      </w:pPr>
      <w:r>
        <w:t>Перспективы развития техники и технологий.</w:t>
      </w:r>
    </w:p>
    <w:p w14:paraId="01092315" w14:textId="77777777" w:rsidR="003C0636" w:rsidRDefault="00000000">
      <w:pPr>
        <w:pStyle w:val="formattext"/>
        <w:spacing w:before="0" w:beforeAutospacing="0" w:after="0" w:afterAutospacing="0"/>
        <w:ind w:firstLine="480"/>
        <w:textAlignment w:val="baseline"/>
      </w:pPr>
      <w:r>
        <w:t>Мир профессий. Инженерные профессии.</w:t>
      </w:r>
      <w:r>
        <w:br/>
      </w:r>
    </w:p>
    <w:p w14:paraId="56938803" w14:textId="77777777" w:rsidR="003C0636" w:rsidRDefault="00000000">
      <w:pPr>
        <w:pStyle w:val="formattext"/>
        <w:spacing w:before="0" w:beforeAutospacing="0" w:after="0" w:afterAutospacing="0"/>
        <w:ind w:firstLine="480"/>
        <w:textAlignment w:val="baseline"/>
      </w:pPr>
      <w:r>
        <w:t>7 класс.</w:t>
      </w:r>
      <w:r>
        <w:br/>
      </w:r>
    </w:p>
    <w:p w14:paraId="74D5BB72" w14:textId="77777777" w:rsidR="003C0636" w:rsidRDefault="00000000">
      <w:pPr>
        <w:pStyle w:val="formattext"/>
        <w:spacing w:before="0" w:beforeAutospacing="0" w:after="0" w:afterAutospacing="0"/>
        <w:ind w:firstLine="480"/>
        <w:textAlignment w:val="baseline"/>
      </w:pPr>
      <w:r>
        <w:t>Создание технологий как основная задача современной науки.</w:t>
      </w:r>
    </w:p>
    <w:p w14:paraId="46850058" w14:textId="77777777" w:rsidR="003C0636" w:rsidRDefault="00000000">
      <w:pPr>
        <w:pStyle w:val="formattext"/>
        <w:spacing w:before="0" w:beforeAutospacing="0" w:after="0" w:afterAutospacing="0"/>
        <w:ind w:firstLine="480"/>
        <w:textAlignment w:val="baseline"/>
      </w:pPr>
      <w:r>
        <w:t>Промышленная эстетика. Дизайн.</w:t>
      </w:r>
    </w:p>
    <w:p w14:paraId="776B1A97" w14:textId="77777777" w:rsidR="003C0636" w:rsidRDefault="00000000">
      <w:pPr>
        <w:pStyle w:val="formattext"/>
        <w:spacing w:before="0" w:beforeAutospacing="0" w:after="0" w:afterAutospacing="0"/>
        <w:ind w:firstLine="480"/>
        <w:textAlignment w:val="baseline"/>
      </w:pPr>
      <w:r>
        <w:t>Народные ремесла. Народные ремесла и промыслы России.</w:t>
      </w:r>
    </w:p>
    <w:p w14:paraId="62E7FEE6" w14:textId="77777777" w:rsidR="003C0636" w:rsidRDefault="00000000">
      <w:pPr>
        <w:pStyle w:val="formattext"/>
        <w:spacing w:before="0" w:beforeAutospacing="0" w:after="0" w:afterAutospacing="0"/>
        <w:ind w:firstLine="480"/>
        <w:textAlignment w:val="baseline"/>
      </w:pPr>
      <w:r>
        <w:lastRenderedPageBreak/>
        <w:t>Цифровизация производства. Цифровые технологии и способы обработки информации.</w:t>
      </w:r>
    </w:p>
    <w:p w14:paraId="792ABB0E" w14:textId="77777777" w:rsidR="003C0636" w:rsidRDefault="00000000">
      <w:pPr>
        <w:pStyle w:val="formattext"/>
        <w:spacing w:before="0" w:beforeAutospacing="0" w:after="0" w:afterAutospacing="0"/>
        <w:ind w:firstLine="480"/>
        <w:textAlignment w:val="baseline"/>
      </w:pPr>
      <w:r>
        <w:t>Управление технологическими процессами. Управление производством. Современные и перспективные технологии.</w:t>
      </w:r>
    </w:p>
    <w:p w14:paraId="775711CD" w14:textId="77777777" w:rsidR="003C0636" w:rsidRDefault="00000000">
      <w:pPr>
        <w:pStyle w:val="formattext"/>
        <w:spacing w:before="0" w:beforeAutospacing="0" w:after="0" w:afterAutospacing="0"/>
        <w:ind w:firstLine="480"/>
        <w:textAlignment w:val="baseline"/>
      </w:pPr>
      <w:r>
        <w:t>Понятие высокотехнологичных отраслей. "Высокие технологии" двойного назначения.</w:t>
      </w:r>
    </w:p>
    <w:p w14:paraId="6252E047" w14:textId="77777777" w:rsidR="003C0636" w:rsidRDefault="00000000">
      <w:pPr>
        <w:pStyle w:val="formattext"/>
        <w:spacing w:before="0" w:beforeAutospacing="0" w:after="0" w:afterAutospacing="0"/>
        <w:ind w:firstLine="480"/>
        <w:textAlignment w:val="baseline"/>
      </w:pPr>
      <w:r>
        <w:t>Разработка и внедрение технологий многократного использования материалов, технологий безотходного производства.</w:t>
      </w:r>
    </w:p>
    <w:p w14:paraId="2072F8E8" w14:textId="77777777" w:rsidR="003C0636" w:rsidRDefault="00000000">
      <w:pPr>
        <w:pStyle w:val="formattext"/>
        <w:spacing w:before="0" w:beforeAutospacing="0" w:after="0" w:afterAutospacing="0"/>
        <w:ind w:firstLine="480"/>
        <w:textAlignment w:val="baseline"/>
      </w:pPr>
      <w:r>
        <w:t>Мир профессий. Профессии, связанные с дизайном, их востребованность на рынке труда.</w:t>
      </w:r>
      <w:r>
        <w:br/>
      </w:r>
    </w:p>
    <w:p w14:paraId="75C3B272" w14:textId="77777777" w:rsidR="003C0636" w:rsidRDefault="00000000">
      <w:pPr>
        <w:pStyle w:val="formattext"/>
        <w:spacing w:before="0" w:beforeAutospacing="0" w:after="0" w:afterAutospacing="0"/>
        <w:ind w:firstLine="480"/>
        <w:textAlignment w:val="baseline"/>
      </w:pPr>
      <w:r>
        <w:t>8 класс.</w:t>
      </w:r>
      <w:r>
        <w:br/>
      </w:r>
    </w:p>
    <w:p w14:paraId="6FA1BB45" w14:textId="77777777" w:rsidR="003C0636" w:rsidRDefault="00000000">
      <w:pPr>
        <w:pStyle w:val="formattext"/>
        <w:spacing w:before="0" w:beforeAutospacing="0" w:after="0" w:afterAutospacing="0"/>
        <w:ind w:firstLine="480"/>
        <w:textAlignment w:val="baseline"/>
      </w:pPr>
      <w:r>
        <w:t>Общие принципы управления. Управление и организация. Управление современным производством.</w:t>
      </w:r>
    </w:p>
    <w:p w14:paraId="2A9A29A6" w14:textId="77777777" w:rsidR="003C0636" w:rsidRDefault="00000000">
      <w:pPr>
        <w:pStyle w:val="formattext"/>
        <w:spacing w:before="0" w:beforeAutospacing="0" w:after="0" w:afterAutospacing="0"/>
        <w:ind w:firstLine="480"/>
        <w:textAlignment w:val="baseline"/>
      </w:pPr>
      <w:r>
        <w:t>Производство и его виды. Инновации и инновационные процессы на предприятиях. Управление инновациями.</w:t>
      </w:r>
    </w:p>
    <w:p w14:paraId="773C8836" w14:textId="77777777" w:rsidR="003C0636" w:rsidRDefault="00000000">
      <w:pPr>
        <w:pStyle w:val="formattext"/>
        <w:spacing w:before="0" w:beforeAutospacing="0" w:after="0" w:afterAutospacing="0"/>
        <w:ind w:firstLine="480"/>
        <w:textAlignment w:val="baseline"/>
      </w:pPr>
      <w:r>
        <w:t>Рынок труда. Функции рынка труда. Трудовые ресурсы.</w:t>
      </w:r>
    </w:p>
    <w:p w14:paraId="684287AF" w14:textId="77777777" w:rsidR="003C0636" w:rsidRDefault="00000000">
      <w:pPr>
        <w:pStyle w:val="formattext"/>
        <w:spacing w:before="0" w:beforeAutospacing="0" w:after="0" w:afterAutospacing="0"/>
        <w:ind w:firstLine="480"/>
        <w:textAlignment w:val="baseline"/>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r>
        <w:br/>
      </w:r>
    </w:p>
    <w:p w14:paraId="5B5C3F61" w14:textId="77777777" w:rsidR="003C0636" w:rsidRDefault="00000000">
      <w:pPr>
        <w:pStyle w:val="formattext"/>
        <w:spacing w:before="0" w:beforeAutospacing="0" w:after="0" w:afterAutospacing="0"/>
        <w:ind w:firstLine="480"/>
        <w:textAlignment w:val="baseline"/>
      </w:pPr>
      <w:r>
        <w:t>9 класс.</w:t>
      </w:r>
      <w:r>
        <w:br/>
      </w:r>
    </w:p>
    <w:p w14:paraId="7CF86146" w14:textId="77777777" w:rsidR="003C0636" w:rsidRDefault="00000000">
      <w:pPr>
        <w:pStyle w:val="formattext"/>
        <w:spacing w:before="0" w:beforeAutospacing="0" w:after="0" w:afterAutospacing="0"/>
        <w:ind w:firstLine="480"/>
        <w:textAlignment w:val="baseline"/>
      </w:pPr>
      <w:r>
        <w:t>Предпринимательство и предприниматель. Сущность культуры предпринимательства. Виды предпринимательской деятельности.</w:t>
      </w:r>
    </w:p>
    <w:p w14:paraId="5FB8AFFE" w14:textId="77777777" w:rsidR="003C0636" w:rsidRDefault="00000000">
      <w:pPr>
        <w:pStyle w:val="formattext"/>
        <w:spacing w:before="0" w:beforeAutospacing="0" w:after="0" w:afterAutospacing="0"/>
        <w:ind w:firstLine="480"/>
        <w:textAlignment w:val="baseline"/>
      </w:pPr>
      <w:r>
        <w:t>Внутренняя и внешняя среда предпринимательства. Базовые составляющие внутренней среды.</w:t>
      </w:r>
    </w:p>
    <w:p w14:paraId="4B447CF6" w14:textId="77777777" w:rsidR="003C0636" w:rsidRDefault="00000000">
      <w:pPr>
        <w:pStyle w:val="formattext"/>
        <w:spacing w:before="0" w:beforeAutospacing="0" w:after="0" w:afterAutospacing="0"/>
        <w:ind w:firstLine="480"/>
        <w:textAlignment w:val="baseline"/>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1D7AD378" w14:textId="77777777" w:rsidR="003C0636" w:rsidRDefault="00000000">
      <w:pPr>
        <w:pStyle w:val="formattext"/>
        <w:spacing w:before="0" w:beforeAutospacing="0" w:after="0" w:afterAutospacing="0"/>
        <w:ind w:firstLine="480"/>
        <w:textAlignment w:val="baseline"/>
      </w:pPr>
      <w:r>
        <w:t>Технологическое предпринимательство. Инновации и их виды. Новые рынки для продуктов.</w:t>
      </w:r>
    </w:p>
    <w:p w14:paraId="0C0F5DDE" w14:textId="77777777" w:rsidR="003C0636" w:rsidRDefault="00000000">
      <w:pPr>
        <w:pStyle w:val="formattext"/>
        <w:spacing w:before="0" w:beforeAutospacing="0" w:after="0" w:afterAutospacing="0"/>
        <w:ind w:firstLine="480"/>
        <w:textAlignment w:val="baseline"/>
      </w:pPr>
      <w:r>
        <w:t>Мир профессий. Выбор профессии.</w:t>
      </w:r>
      <w:r>
        <w:br/>
      </w:r>
    </w:p>
    <w:p w14:paraId="4490B4C3" w14:textId="77777777" w:rsidR="003C0636" w:rsidRDefault="00000000">
      <w:pPr>
        <w:pStyle w:val="formattext"/>
        <w:spacing w:before="0" w:beforeAutospacing="0" w:after="0" w:afterAutospacing="0"/>
        <w:ind w:firstLine="480"/>
        <w:textAlignment w:val="baseline"/>
      </w:pPr>
      <w:r>
        <w:t>162.3.1.2. Модуль "Компьютерная графика. Черчение".</w:t>
      </w:r>
      <w:r>
        <w:br/>
      </w:r>
    </w:p>
    <w:p w14:paraId="7E736FA2" w14:textId="77777777" w:rsidR="003C0636" w:rsidRDefault="00000000">
      <w:pPr>
        <w:pStyle w:val="formattext"/>
        <w:spacing w:before="0" w:beforeAutospacing="0" w:after="0" w:afterAutospacing="0"/>
        <w:ind w:firstLine="480"/>
        <w:textAlignment w:val="baseline"/>
      </w:pPr>
      <w:r>
        <w:t>5 класс.</w:t>
      </w:r>
      <w:r>
        <w:br/>
      </w:r>
    </w:p>
    <w:p w14:paraId="2D8E8F0A" w14:textId="77777777" w:rsidR="003C0636" w:rsidRDefault="00000000">
      <w:pPr>
        <w:pStyle w:val="formattext"/>
        <w:spacing w:before="0" w:beforeAutospacing="0" w:after="0" w:afterAutospacing="0"/>
        <w:ind w:firstLine="480"/>
        <w:textAlignment w:val="baseline"/>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1124FC5" w14:textId="77777777" w:rsidR="003C0636" w:rsidRDefault="00000000">
      <w:pPr>
        <w:pStyle w:val="formattext"/>
        <w:spacing w:before="0" w:beforeAutospacing="0" w:after="0" w:afterAutospacing="0"/>
        <w:ind w:firstLine="480"/>
        <w:textAlignment w:val="baseline"/>
      </w:pPr>
      <w:r>
        <w:t>Основы графической грамоты. Графические материалы и инструменты.</w:t>
      </w:r>
    </w:p>
    <w:p w14:paraId="468B09F0" w14:textId="77777777" w:rsidR="003C0636" w:rsidRDefault="00000000">
      <w:pPr>
        <w:pStyle w:val="formattext"/>
        <w:spacing w:before="0" w:beforeAutospacing="0" w:after="0" w:afterAutospacing="0"/>
        <w:ind w:firstLine="480"/>
        <w:textAlignment w:val="baseline"/>
      </w:pPr>
      <w:r>
        <w:t>Типы графических изображений (рисунок, диаграмма, графики, графы, эскиз, технический рисунок, чертеж, схема, карта, пиктограмма и другие).</w:t>
      </w:r>
    </w:p>
    <w:p w14:paraId="5F092011" w14:textId="77777777" w:rsidR="003C0636" w:rsidRDefault="00000000">
      <w:pPr>
        <w:pStyle w:val="formattext"/>
        <w:spacing w:before="0" w:beforeAutospacing="0" w:after="0" w:afterAutospacing="0"/>
        <w:ind w:firstLine="480"/>
        <w:textAlignment w:val="baseline"/>
      </w:pPr>
      <w:r>
        <w:t>Основные элементы графических изображений (точка, линия, контур, буквы и цифры, условные знаки).</w:t>
      </w:r>
    </w:p>
    <w:p w14:paraId="7C200AE2" w14:textId="77777777" w:rsidR="003C0636" w:rsidRDefault="00000000">
      <w:pPr>
        <w:pStyle w:val="formattext"/>
        <w:spacing w:before="0" w:beforeAutospacing="0" w:after="0" w:afterAutospacing="0"/>
        <w:ind w:firstLine="480"/>
        <w:textAlignment w:val="baseline"/>
      </w:pPr>
      <w:r>
        <w:t>Правила построения чертежей (рамка, основная надпись, масштаб, виды, нанесение размеров).</w:t>
      </w:r>
    </w:p>
    <w:p w14:paraId="744E70B7" w14:textId="77777777" w:rsidR="003C0636" w:rsidRDefault="00000000">
      <w:pPr>
        <w:pStyle w:val="formattext"/>
        <w:spacing w:before="0" w:beforeAutospacing="0" w:after="0" w:afterAutospacing="0"/>
        <w:ind w:firstLine="480"/>
        <w:textAlignment w:val="baseline"/>
      </w:pPr>
      <w:r>
        <w:t>Чтение чертежа.</w:t>
      </w:r>
    </w:p>
    <w:p w14:paraId="00471CFD" w14:textId="77777777" w:rsidR="003C0636" w:rsidRDefault="00000000">
      <w:pPr>
        <w:pStyle w:val="formattext"/>
        <w:spacing w:before="0" w:beforeAutospacing="0" w:after="0" w:afterAutospacing="0"/>
        <w:ind w:firstLine="480"/>
        <w:textAlignment w:val="baseline"/>
      </w:pPr>
      <w:r>
        <w:t>Мир профессий. Профессии, связанные с черчением, их востребованность на рынке труда.</w:t>
      </w:r>
      <w:r>
        <w:br/>
      </w:r>
    </w:p>
    <w:p w14:paraId="432FB6CE" w14:textId="77777777" w:rsidR="003C0636" w:rsidRDefault="00000000">
      <w:pPr>
        <w:pStyle w:val="formattext"/>
        <w:spacing w:before="0" w:beforeAutospacing="0" w:after="0" w:afterAutospacing="0"/>
        <w:ind w:firstLine="480"/>
        <w:textAlignment w:val="baseline"/>
      </w:pPr>
      <w:r>
        <w:lastRenderedPageBreak/>
        <w:t>6 класс.</w:t>
      </w:r>
      <w:r>
        <w:br/>
      </w:r>
    </w:p>
    <w:p w14:paraId="1884CCB7" w14:textId="77777777" w:rsidR="003C0636" w:rsidRDefault="00000000">
      <w:pPr>
        <w:pStyle w:val="formattext"/>
        <w:spacing w:before="0" w:beforeAutospacing="0" w:after="0" w:afterAutospacing="0"/>
        <w:ind w:firstLine="480"/>
        <w:textAlignment w:val="baseline"/>
      </w:pPr>
      <w:r>
        <w:t>Создание проектной документации.</w:t>
      </w:r>
    </w:p>
    <w:p w14:paraId="39AE3C1B" w14:textId="77777777" w:rsidR="003C0636" w:rsidRDefault="00000000">
      <w:pPr>
        <w:pStyle w:val="formattext"/>
        <w:spacing w:before="0" w:beforeAutospacing="0" w:after="0" w:afterAutospacing="0"/>
        <w:ind w:firstLine="480"/>
        <w:textAlignment w:val="baseline"/>
      </w:pPr>
      <w:r>
        <w:t>Основы выполнения чертежей с использованием чертежных инструментов и приспособлений.</w:t>
      </w:r>
    </w:p>
    <w:p w14:paraId="6C44B76A" w14:textId="77777777" w:rsidR="003C0636" w:rsidRDefault="00000000">
      <w:pPr>
        <w:pStyle w:val="formattext"/>
        <w:spacing w:before="0" w:beforeAutospacing="0" w:after="0" w:afterAutospacing="0"/>
        <w:ind w:firstLine="480"/>
        <w:textAlignment w:val="baseline"/>
      </w:pPr>
      <w:r>
        <w:t>Стандарты оформления.</w:t>
      </w:r>
    </w:p>
    <w:p w14:paraId="233D5505" w14:textId="77777777" w:rsidR="003C0636" w:rsidRDefault="00000000">
      <w:pPr>
        <w:pStyle w:val="formattext"/>
        <w:spacing w:before="0" w:beforeAutospacing="0" w:after="0" w:afterAutospacing="0"/>
        <w:ind w:firstLine="480"/>
        <w:textAlignment w:val="baseline"/>
      </w:pPr>
      <w:r>
        <w:t>Понятие о графическом редакторе, компьютерной графике.</w:t>
      </w:r>
    </w:p>
    <w:p w14:paraId="02F36FDF" w14:textId="77777777" w:rsidR="003C0636" w:rsidRDefault="00000000">
      <w:pPr>
        <w:pStyle w:val="formattext"/>
        <w:spacing w:before="0" w:beforeAutospacing="0" w:after="0" w:afterAutospacing="0"/>
        <w:ind w:firstLine="480"/>
        <w:textAlignment w:val="baseline"/>
      </w:pPr>
      <w:r>
        <w:t>Инструменты графического редактора. Создание эскиза в графическом редакторе.</w:t>
      </w:r>
    </w:p>
    <w:p w14:paraId="50176353" w14:textId="77777777" w:rsidR="003C0636" w:rsidRDefault="00000000">
      <w:pPr>
        <w:pStyle w:val="formattext"/>
        <w:spacing w:before="0" w:beforeAutospacing="0" w:after="0" w:afterAutospacing="0"/>
        <w:ind w:firstLine="480"/>
        <w:textAlignment w:val="baseline"/>
      </w:pPr>
      <w:r>
        <w:t>Инструменты для создания и редактирования текста в графическом редакторе.</w:t>
      </w:r>
    </w:p>
    <w:p w14:paraId="2C4A5287" w14:textId="77777777" w:rsidR="003C0636" w:rsidRDefault="00000000">
      <w:pPr>
        <w:pStyle w:val="formattext"/>
        <w:spacing w:before="0" w:beforeAutospacing="0" w:after="0" w:afterAutospacing="0"/>
        <w:ind w:firstLine="480"/>
        <w:textAlignment w:val="baseline"/>
      </w:pPr>
      <w:r>
        <w:t>Создание печатной продукции в графическом редакторе.</w:t>
      </w:r>
    </w:p>
    <w:p w14:paraId="3A4CDAB0" w14:textId="77777777" w:rsidR="003C0636" w:rsidRDefault="00000000">
      <w:pPr>
        <w:pStyle w:val="formattext"/>
        <w:spacing w:before="0" w:beforeAutospacing="0" w:after="0" w:afterAutospacing="0"/>
        <w:ind w:firstLine="480"/>
        <w:textAlignment w:val="baseline"/>
      </w:pPr>
      <w:r>
        <w:t>Мир профессий. Профессии, связанные с черчением, их востребованность на рынке труда.</w:t>
      </w:r>
    </w:p>
    <w:p w14:paraId="316E5D04" w14:textId="77777777" w:rsidR="003C0636" w:rsidRDefault="00000000">
      <w:pPr>
        <w:pStyle w:val="formattext"/>
        <w:spacing w:before="0" w:beforeAutospacing="0" w:after="0" w:afterAutospacing="0"/>
        <w:ind w:firstLine="480"/>
        <w:textAlignment w:val="baseline"/>
      </w:pPr>
      <w:r>
        <w:t>7 класс.</w:t>
      </w:r>
      <w:r>
        <w:br/>
      </w:r>
    </w:p>
    <w:p w14:paraId="71F33C70" w14:textId="77777777" w:rsidR="003C0636" w:rsidRDefault="00000000">
      <w:pPr>
        <w:pStyle w:val="formattext"/>
        <w:spacing w:before="0" w:beforeAutospacing="0" w:after="0" w:afterAutospacing="0"/>
        <w:ind w:firstLine="480"/>
        <w:textAlignment w:val="baseline"/>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w:t>
      </w:r>
      <w:hyperlink r:id="rId44" w:anchor="7D20K3" w:history="1">
        <w:r w:rsidR="003C0636">
          <w:rPr>
            <w:rStyle w:val="a6"/>
            <w:rFonts w:eastAsiaTheme="majorEastAsia"/>
            <w:color w:val="auto"/>
          </w:rPr>
          <w:t>ЕСКД</w:t>
        </w:r>
      </w:hyperlink>
      <w:r>
        <w:t>). Государственный стандарт (ГОСТ).</w:t>
      </w:r>
    </w:p>
    <w:p w14:paraId="1B629AA9" w14:textId="77777777" w:rsidR="003C0636" w:rsidRDefault="00000000">
      <w:pPr>
        <w:pStyle w:val="formattext"/>
        <w:spacing w:before="0" w:beforeAutospacing="0" w:after="0" w:afterAutospacing="0"/>
        <w:ind w:firstLine="480"/>
        <w:textAlignment w:val="baseline"/>
      </w:pPr>
      <w:r>
        <w:t>Общие сведения о сборочных чертежах. Оформление сборочного чертежа. Правила чтения сборочных чертежей.</w:t>
      </w:r>
    </w:p>
    <w:p w14:paraId="30D4168B" w14:textId="77777777" w:rsidR="003C0636" w:rsidRDefault="00000000">
      <w:pPr>
        <w:pStyle w:val="formattext"/>
        <w:spacing w:before="0" w:beforeAutospacing="0" w:after="0" w:afterAutospacing="0"/>
        <w:ind w:firstLine="480"/>
        <w:textAlignment w:val="baseline"/>
      </w:pPr>
      <w:r>
        <w:t>Понятие графической модели.</w:t>
      </w:r>
    </w:p>
    <w:p w14:paraId="5371A178" w14:textId="77777777" w:rsidR="003C0636" w:rsidRDefault="00000000">
      <w:pPr>
        <w:pStyle w:val="formattext"/>
        <w:spacing w:before="0" w:beforeAutospacing="0" w:after="0" w:afterAutospacing="0"/>
        <w:ind w:firstLine="480"/>
        <w:textAlignment w:val="baseline"/>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494C63AB" w14:textId="77777777" w:rsidR="003C0636" w:rsidRDefault="00000000">
      <w:pPr>
        <w:pStyle w:val="formattext"/>
        <w:spacing w:before="0" w:beforeAutospacing="0" w:after="0" w:afterAutospacing="0"/>
        <w:ind w:firstLine="480"/>
        <w:textAlignment w:val="baseline"/>
      </w:pPr>
      <w:r>
        <w:t>Математические, физические и информационные модели.</w:t>
      </w:r>
    </w:p>
    <w:p w14:paraId="12986041" w14:textId="77777777" w:rsidR="003C0636" w:rsidRDefault="00000000">
      <w:pPr>
        <w:pStyle w:val="formattext"/>
        <w:spacing w:before="0" w:beforeAutospacing="0" w:after="0" w:afterAutospacing="0"/>
        <w:ind w:firstLine="480"/>
        <w:textAlignment w:val="baseline"/>
      </w:pPr>
      <w:r>
        <w:t>Графические модели. Виды графических моделей.</w:t>
      </w:r>
    </w:p>
    <w:p w14:paraId="7AB15BE0" w14:textId="77777777" w:rsidR="003C0636" w:rsidRDefault="00000000">
      <w:pPr>
        <w:pStyle w:val="formattext"/>
        <w:spacing w:before="0" w:beforeAutospacing="0" w:after="0" w:afterAutospacing="0"/>
        <w:ind w:firstLine="480"/>
        <w:textAlignment w:val="baseline"/>
      </w:pPr>
      <w:r>
        <w:t>Количественная и качественная оценка модели.</w:t>
      </w:r>
    </w:p>
    <w:p w14:paraId="011E9E69" w14:textId="77777777" w:rsidR="003C0636" w:rsidRDefault="00000000">
      <w:pPr>
        <w:pStyle w:val="formattext"/>
        <w:spacing w:before="0" w:beforeAutospacing="0" w:after="0" w:afterAutospacing="0"/>
        <w:ind w:firstLine="480"/>
        <w:textAlignment w:val="baseline"/>
      </w:pPr>
      <w:r>
        <w:t>Мир профессий. Профессии, связанные с черчением, их востребованность на рынке труда.</w:t>
      </w:r>
      <w:r>
        <w:br/>
      </w:r>
    </w:p>
    <w:p w14:paraId="0EAFC357" w14:textId="77777777" w:rsidR="003C0636" w:rsidRDefault="00000000">
      <w:pPr>
        <w:pStyle w:val="formattext"/>
        <w:spacing w:before="0" w:beforeAutospacing="0" w:after="0" w:afterAutospacing="0"/>
        <w:ind w:firstLine="480"/>
        <w:textAlignment w:val="baseline"/>
      </w:pPr>
      <w:r>
        <w:t>8 класс.</w:t>
      </w:r>
    </w:p>
    <w:p w14:paraId="07E5A5FE" w14:textId="77777777" w:rsidR="003C0636" w:rsidRDefault="00000000">
      <w:pPr>
        <w:pStyle w:val="formattext"/>
        <w:spacing w:before="0" w:beforeAutospacing="0" w:after="0" w:afterAutospacing="0"/>
        <w:ind w:firstLine="480"/>
        <w:textAlignment w:val="baseline"/>
      </w:pPr>
      <w:r>
        <w:t>Применение программного обеспечения для создания проектной документации: моделей объектов и их чертежей.</w:t>
      </w:r>
    </w:p>
    <w:p w14:paraId="101DC7E6" w14:textId="77777777" w:rsidR="003C0636" w:rsidRDefault="00000000">
      <w:pPr>
        <w:pStyle w:val="formattext"/>
        <w:spacing w:before="0" w:beforeAutospacing="0" w:after="0" w:afterAutospacing="0"/>
        <w:ind w:firstLine="480"/>
        <w:textAlignment w:val="baseline"/>
      </w:pPr>
      <w:r>
        <w:t>Создание документов, виды документов. Основная надпись.</w:t>
      </w:r>
    </w:p>
    <w:p w14:paraId="618A6A61" w14:textId="77777777" w:rsidR="003C0636" w:rsidRDefault="00000000">
      <w:pPr>
        <w:pStyle w:val="formattext"/>
        <w:spacing w:before="0" w:beforeAutospacing="0" w:after="0" w:afterAutospacing="0"/>
        <w:ind w:firstLine="480"/>
        <w:textAlignment w:val="baseline"/>
      </w:pPr>
      <w:r>
        <w:t>Геометрические примитивы.</w:t>
      </w:r>
    </w:p>
    <w:p w14:paraId="161FE6B1" w14:textId="77777777" w:rsidR="003C0636" w:rsidRDefault="00000000">
      <w:pPr>
        <w:pStyle w:val="formattext"/>
        <w:spacing w:before="0" w:beforeAutospacing="0" w:after="0" w:afterAutospacing="0"/>
        <w:ind w:firstLine="480"/>
        <w:textAlignment w:val="baseline"/>
      </w:pPr>
      <w:r>
        <w:t>Создание, редактирование и трансформация графических объектов.</w:t>
      </w:r>
    </w:p>
    <w:p w14:paraId="60E1CF31" w14:textId="77777777" w:rsidR="003C0636" w:rsidRDefault="00000000">
      <w:pPr>
        <w:pStyle w:val="formattext"/>
        <w:spacing w:before="0" w:beforeAutospacing="0" w:after="0" w:afterAutospacing="0"/>
        <w:ind w:firstLine="480"/>
        <w:textAlignment w:val="baseline"/>
      </w:pPr>
      <w:r>
        <w:t>Сложные 3D-модели и сборочные чертежи.</w:t>
      </w:r>
    </w:p>
    <w:p w14:paraId="51D68229" w14:textId="77777777" w:rsidR="003C0636" w:rsidRDefault="00000000">
      <w:pPr>
        <w:pStyle w:val="formattext"/>
        <w:spacing w:before="0" w:beforeAutospacing="0" w:after="0" w:afterAutospacing="0"/>
        <w:ind w:firstLine="480"/>
        <w:textAlignment w:val="baseline"/>
      </w:pPr>
      <w:r>
        <w:t>Изделия и их модели. Анализ формы объекта и синтез модели.</w:t>
      </w:r>
    </w:p>
    <w:p w14:paraId="2D4C464C" w14:textId="77777777" w:rsidR="003C0636" w:rsidRDefault="00000000">
      <w:pPr>
        <w:pStyle w:val="formattext"/>
        <w:spacing w:before="0" w:beforeAutospacing="0" w:after="0" w:afterAutospacing="0"/>
        <w:ind w:firstLine="480"/>
        <w:textAlignment w:val="baseline"/>
      </w:pPr>
      <w:r>
        <w:t>План создания 3D-модели.</w:t>
      </w:r>
    </w:p>
    <w:p w14:paraId="62319E8F" w14:textId="77777777" w:rsidR="003C0636" w:rsidRDefault="00000000">
      <w:pPr>
        <w:pStyle w:val="formattext"/>
        <w:spacing w:before="0" w:beforeAutospacing="0" w:after="0" w:afterAutospacing="0"/>
        <w:ind w:firstLine="480"/>
        <w:textAlignment w:val="baseline"/>
      </w:pPr>
      <w:r>
        <w:t>Дерево модели. Формообразование детали. Способы редактирования операции формообразования и эскиза.</w:t>
      </w:r>
    </w:p>
    <w:p w14:paraId="249CC2B2" w14:textId="77777777" w:rsidR="003C0636" w:rsidRDefault="00000000">
      <w:pPr>
        <w:pStyle w:val="formattext"/>
        <w:spacing w:before="0" w:beforeAutospacing="0" w:after="0" w:afterAutospacing="0"/>
        <w:ind w:firstLine="480"/>
        <w:textAlignment w:val="baseline"/>
      </w:pPr>
      <w:r>
        <w:t>Мир профессий. Профессии, связанные с компьютерной графикой, их востребованность на рынке труда.</w:t>
      </w:r>
    </w:p>
    <w:p w14:paraId="2CE5EBF9" w14:textId="77777777" w:rsidR="003C0636" w:rsidRDefault="00000000">
      <w:pPr>
        <w:pStyle w:val="formattext"/>
        <w:spacing w:before="0" w:beforeAutospacing="0" w:after="0" w:afterAutospacing="0"/>
        <w:ind w:firstLine="480"/>
        <w:textAlignment w:val="baseline"/>
      </w:pPr>
      <w:r>
        <w:t>9 класс.</w:t>
      </w:r>
    </w:p>
    <w:p w14:paraId="0B9A89F9" w14:textId="77777777" w:rsidR="003C0636" w:rsidRDefault="00000000">
      <w:pPr>
        <w:pStyle w:val="formattext"/>
        <w:spacing w:before="0" w:beforeAutospacing="0" w:after="0" w:afterAutospacing="0"/>
        <w:ind w:firstLine="480"/>
        <w:textAlignment w:val="baseline"/>
      </w:pPr>
      <w:r>
        <w:t>Система автоматизации проектно-конструкторских работ (далее - САПР). Чертежи с использованием САПР для подготовки проекта изделия.</w:t>
      </w:r>
    </w:p>
    <w:p w14:paraId="42ABD91E" w14:textId="77777777" w:rsidR="003C0636" w:rsidRDefault="00000000">
      <w:pPr>
        <w:pStyle w:val="formattext"/>
        <w:spacing w:before="0" w:beforeAutospacing="0" w:after="0" w:afterAutospacing="0"/>
        <w:ind w:firstLine="480"/>
        <w:textAlignment w:val="baseline"/>
      </w:pPr>
      <w:r>
        <w:t>Оформление конструкторской документации, в том числе, с использованием САПР.</w:t>
      </w:r>
    </w:p>
    <w:p w14:paraId="55B52E90" w14:textId="77777777" w:rsidR="003C0636" w:rsidRDefault="00000000">
      <w:pPr>
        <w:pStyle w:val="formattext"/>
        <w:spacing w:before="0" w:beforeAutospacing="0" w:after="0" w:afterAutospacing="0"/>
        <w:ind w:firstLine="480"/>
        <w:textAlignment w:val="baseline"/>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22C81BE9" w14:textId="77777777" w:rsidR="003C0636" w:rsidRDefault="00000000">
      <w:pPr>
        <w:pStyle w:val="formattext"/>
        <w:spacing w:before="0" w:beforeAutospacing="0" w:after="0" w:afterAutospacing="0"/>
        <w:ind w:firstLine="480"/>
        <w:textAlignment w:val="baseline"/>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r>
        <w:br/>
      </w:r>
    </w:p>
    <w:p w14:paraId="71E38C10" w14:textId="77777777" w:rsidR="003C0636" w:rsidRDefault="00000000">
      <w:pPr>
        <w:pStyle w:val="formattext"/>
        <w:spacing w:before="0" w:beforeAutospacing="0" w:after="0" w:afterAutospacing="0"/>
        <w:ind w:firstLine="480"/>
        <w:textAlignment w:val="baseline"/>
      </w:pPr>
      <w:r>
        <w:lastRenderedPageBreak/>
        <w:t>162.3.1.3. Модуль "3D-моделирование, прототипирование, макетирование".</w:t>
      </w:r>
      <w:r>
        <w:br/>
      </w:r>
    </w:p>
    <w:p w14:paraId="41813A86" w14:textId="77777777" w:rsidR="003C0636" w:rsidRDefault="00000000">
      <w:pPr>
        <w:pStyle w:val="formattext"/>
        <w:spacing w:before="0" w:beforeAutospacing="0" w:after="0" w:afterAutospacing="0"/>
        <w:ind w:firstLine="480"/>
        <w:textAlignment w:val="baseline"/>
      </w:pPr>
      <w:r>
        <w:t>7 класс.</w:t>
      </w:r>
      <w:r>
        <w:br/>
      </w:r>
    </w:p>
    <w:p w14:paraId="15AEF223" w14:textId="77777777" w:rsidR="003C0636" w:rsidRDefault="00000000">
      <w:pPr>
        <w:pStyle w:val="formattext"/>
        <w:spacing w:before="0" w:beforeAutospacing="0" w:after="0" w:afterAutospacing="0"/>
        <w:ind w:firstLine="480"/>
        <w:textAlignment w:val="baseline"/>
      </w:pPr>
      <w:r>
        <w:t>Виды и свойства, назначение моделей. Адекватность модели моделируемому объекту и целям моделирования.</w:t>
      </w:r>
    </w:p>
    <w:p w14:paraId="738BD8D1" w14:textId="77777777" w:rsidR="003C0636" w:rsidRDefault="00000000">
      <w:pPr>
        <w:pStyle w:val="formattext"/>
        <w:spacing w:before="0" w:beforeAutospacing="0" w:after="0" w:afterAutospacing="0"/>
        <w:ind w:firstLine="480"/>
        <w:textAlignment w:val="baseline"/>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5709BB4B" w14:textId="77777777" w:rsidR="003C0636" w:rsidRDefault="00000000">
      <w:pPr>
        <w:pStyle w:val="formattext"/>
        <w:spacing w:before="0" w:beforeAutospacing="0" w:after="0" w:afterAutospacing="0"/>
        <w:ind w:firstLine="480"/>
        <w:textAlignment w:val="baseline"/>
      </w:pPr>
      <w:r>
        <w:t>Создание объемных моделей с помощью компьютерных программ.</w:t>
      </w:r>
    </w:p>
    <w:p w14:paraId="2B62FF58" w14:textId="77777777" w:rsidR="003C0636" w:rsidRDefault="00000000">
      <w:pPr>
        <w:pStyle w:val="formattext"/>
        <w:spacing w:before="0" w:beforeAutospacing="0" w:after="0" w:afterAutospacing="0"/>
        <w:ind w:firstLine="480"/>
        <w:textAlignment w:val="baseline"/>
      </w:pPr>
      <w:r>
        <w:t>Программы для просмотра на экране компьютера файлов с готовыми цифровыми трехмерными моделями и последующей распечатки их разверток.</w:t>
      </w:r>
    </w:p>
    <w:p w14:paraId="0FEA974E" w14:textId="77777777" w:rsidR="003C0636" w:rsidRDefault="00000000">
      <w:pPr>
        <w:pStyle w:val="formattext"/>
        <w:spacing w:before="0" w:beforeAutospacing="0" w:after="0" w:afterAutospacing="0"/>
        <w:ind w:firstLine="480"/>
        <w:textAlignment w:val="baseline"/>
      </w:pPr>
      <w:r>
        <w:t>Программа для редактирования готовых моделей и последующей их распечатки. Инструменты для редактирования моделей.</w:t>
      </w:r>
    </w:p>
    <w:p w14:paraId="35BB57FD" w14:textId="77777777" w:rsidR="003C0636" w:rsidRDefault="00000000">
      <w:pPr>
        <w:pStyle w:val="formattext"/>
        <w:spacing w:before="0" w:beforeAutospacing="0" w:after="0" w:afterAutospacing="0"/>
        <w:ind w:firstLine="480"/>
        <w:textAlignment w:val="baseline"/>
      </w:pPr>
      <w:r>
        <w:t>Мир профессий. Профессии, связанные с 3D-печатью.</w:t>
      </w:r>
      <w:r>
        <w:br/>
      </w:r>
    </w:p>
    <w:p w14:paraId="6F2B57C7" w14:textId="77777777" w:rsidR="003C0636" w:rsidRDefault="00000000">
      <w:pPr>
        <w:pStyle w:val="formattext"/>
        <w:spacing w:before="0" w:beforeAutospacing="0" w:after="0" w:afterAutospacing="0"/>
        <w:ind w:firstLine="480"/>
        <w:textAlignment w:val="baseline"/>
      </w:pPr>
      <w:r>
        <w:t>8 класс.</w:t>
      </w:r>
      <w:r>
        <w:br/>
      </w:r>
    </w:p>
    <w:p w14:paraId="6CD36972" w14:textId="77777777" w:rsidR="003C0636" w:rsidRDefault="00000000">
      <w:pPr>
        <w:pStyle w:val="formattext"/>
        <w:spacing w:before="0" w:beforeAutospacing="0" w:after="0" w:afterAutospacing="0"/>
        <w:ind w:firstLine="480"/>
        <w:textAlignment w:val="baseline"/>
      </w:pPr>
      <w:r>
        <w:t>3D-моделирование как технология создания визуальных моделей.</w:t>
      </w:r>
    </w:p>
    <w:p w14:paraId="058139DF" w14:textId="77777777" w:rsidR="003C0636" w:rsidRDefault="00000000">
      <w:pPr>
        <w:pStyle w:val="formattext"/>
        <w:spacing w:before="0" w:beforeAutospacing="0" w:after="0" w:afterAutospacing="0"/>
        <w:ind w:firstLine="480"/>
        <w:textAlignment w:val="baseline"/>
      </w:pPr>
      <w:r>
        <w:t>Графические примитивы в 3D-моделировании. Куб и кубоид. Шар и многогранник. Цилиндр, призма, пирамида.</w:t>
      </w:r>
    </w:p>
    <w:p w14:paraId="4995D270" w14:textId="77777777" w:rsidR="003C0636" w:rsidRDefault="00000000">
      <w:pPr>
        <w:pStyle w:val="formattext"/>
        <w:spacing w:before="0" w:beforeAutospacing="0" w:after="0" w:afterAutospacing="0"/>
        <w:ind w:firstLine="480"/>
        <w:textAlignment w:val="baseline"/>
      </w:pPr>
      <w:r>
        <w:t>Операции над примитивами. Поворот тел в пространстве. Масштабирование тел. Вычитание, пересечение и объединение геометрических тел.</w:t>
      </w:r>
    </w:p>
    <w:p w14:paraId="13B6F5E5" w14:textId="77777777" w:rsidR="003C0636" w:rsidRDefault="00000000">
      <w:pPr>
        <w:pStyle w:val="formattext"/>
        <w:spacing w:before="0" w:beforeAutospacing="0" w:after="0" w:afterAutospacing="0"/>
        <w:ind w:firstLine="480"/>
        <w:textAlignment w:val="baseline"/>
      </w:pPr>
      <w:r>
        <w:t>Понятие "прототипирование". Создание цифровой объемной модели.</w:t>
      </w:r>
    </w:p>
    <w:p w14:paraId="6D04188C" w14:textId="77777777" w:rsidR="003C0636" w:rsidRDefault="00000000">
      <w:pPr>
        <w:pStyle w:val="formattext"/>
        <w:spacing w:before="0" w:beforeAutospacing="0" w:after="0" w:afterAutospacing="0"/>
        <w:ind w:firstLine="480"/>
        <w:textAlignment w:val="baseline"/>
      </w:pPr>
      <w:r>
        <w:t>Инструменты для создания цифровой объемной модели.</w:t>
      </w:r>
    </w:p>
    <w:p w14:paraId="512EA234" w14:textId="77777777" w:rsidR="003C0636" w:rsidRDefault="00000000">
      <w:pPr>
        <w:pStyle w:val="formattext"/>
        <w:spacing w:before="0" w:beforeAutospacing="0" w:after="0" w:afterAutospacing="0"/>
        <w:ind w:firstLine="480"/>
        <w:textAlignment w:val="baseline"/>
      </w:pPr>
      <w:r>
        <w:t>Мир профессий. Профессии, связанные с 3D-печатью.</w:t>
      </w:r>
      <w:r>
        <w:br/>
      </w:r>
    </w:p>
    <w:p w14:paraId="05117BBD" w14:textId="77777777" w:rsidR="003C0636" w:rsidRDefault="00000000">
      <w:pPr>
        <w:pStyle w:val="formattext"/>
        <w:spacing w:before="0" w:beforeAutospacing="0" w:after="0" w:afterAutospacing="0"/>
        <w:ind w:firstLine="480"/>
        <w:textAlignment w:val="baseline"/>
      </w:pPr>
      <w:r>
        <w:t>9 класс.</w:t>
      </w:r>
      <w:r>
        <w:br/>
      </w:r>
    </w:p>
    <w:p w14:paraId="0AC4A2C8" w14:textId="77777777" w:rsidR="003C0636" w:rsidRDefault="00000000">
      <w:pPr>
        <w:pStyle w:val="formattext"/>
        <w:spacing w:before="0" w:beforeAutospacing="0" w:after="0" w:afterAutospacing="0"/>
        <w:ind w:firstLine="480"/>
        <w:textAlignment w:val="baseline"/>
      </w:pPr>
      <w:r>
        <w:t>Моделирование сложных объектов. Рендеринг. Полигональная сетка.</w:t>
      </w:r>
    </w:p>
    <w:p w14:paraId="34A59113" w14:textId="77777777" w:rsidR="003C0636" w:rsidRDefault="00000000">
      <w:pPr>
        <w:pStyle w:val="formattext"/>
        <w:spacing w:before="0" w:beforeAutospacing="0" w:after="0" w:afterAutospacing="0"/>
        <w:ind w:firstLine="480"/>
        <w:textAlignment w:val="baseline"/>
      </w:pPr>
      <w:r>
        <w:t>Понятие "аддитивные технологии".</w:t>
      </w:r>
    </w:p>
    <w:p w14:paraId="4EBB4524" w14:textId="77777777" w:rsidR="003C0636" w:rsidRDefault="00000000">
      <w:pPr>
        <w:pStyle w:val="formattext"/>
        <w:spacing w:before="0" w:beforeAutospacing="0" w:after="0" w:afterAutospacing="0"/>
        <w:ind w:firstLine="480"/>
        <w:textAlignment w:val="baseline"/>
      </w:pPr>
      <w:r>
        <w:t>Технологическое оборудование для аддитивных технологий: 3D-принтеры.</w:t>
      </w:r>
    </w:p>
    <w:p w14:paraId="01585B9C" w14:textId="77777777" w:rsidR="003C0636" w:rsidRDefault="00000000">
      <w:pPr>
        <w:pStyle w:val="formattext"/>
        <w:spacing w:before="0" w:beforeAutospacing="0" w:after="0" w:afterAutospacing="0"/>
        <w:ind w:firstLine="480"/>
        <w:textAlignment w:val="baseline"/>
      </w:pPr>
      <w:r>
        <w:t>Области применения трехмерной печати. Сырье для трехмерной печати.</w:t>
      </w:r>
    </w:p>
    <w:p w14:paraId="35BF27DE" w14:textId="77777777" w:rsidR="003C0636" w:rsidRDefault="00000000">
      <w:pPr>
        <w:pStyle w:val="formattext"/>
        <w:spacing w:before="0" w:beforeAutospacing="0" w:after="0" w:afterAutospacing="0"/>
        <w:ind w:firstLine="480"/>
        <w:textAlignment w:val="baseline"/>
      </w:pPr>
      <w:r>
        <w:t>Этапы аддитивного производства. Правила безопасного пользования 3D-принтером. Основные настройки для выполнения печати на 3D-принтере.</w:t>
      </w:r>
    </w:p>
    <w:p w14:paraId="01695256" w14:textId="77777777" w:rsidR="003C0636" w:rsidRDefault="00000000">
      <w:pPr>
        <w:pStyle w:val="formattext"/>
        <w:spacing w:before="0" w:beforeAutospacing="0" w:after="0" w:afterAutospacing="0"/>
        <w:ind w:firstLine="480"/>
        <w:textAlignment w:val="baseline"/>
      </w:pPr>
      <w:r>
        <w:t>Подготовка к печати. Печать 3D-модели.</w:t>
      </w:r>
    </w:p>
    <w:p w14:paraId="40884E49" w14:textId="77777777" w:rsidR="003C0636" w:rsidRDefault="00000000">
      <w:pPr>
        <w:pStyle w:val="formattext"/>
        <w:spacing w:before="0" w:beforeAutospacing="0" w:after="0" w:afterAutospacing="0"/>
        <w:ind w:firstLine="480"/>
        <w:textAlignment w:val="baseline"/>
      </w:pPr>
      <w:r>
        <w:t>Профессии, связанные с 3D-печатью.</w:t>
      </w:r>
    </w:p>
    <w:p w14:paraId="48302455" w14:textId="77777777" w:rsidR="003C0636" w:rsidRDefault="00000000">
      <w:pPr>
        <w:pStyle w:val="formattext"/>
        <w:spacing w:before="0" w:beforeAutospacing="0" w:after="0" w:afterAutospacing="0"/>
        <w:ind w:firstLine="480"/>
        <w:textAlignment w:val="baseline"/>
      </w:pPr>
      <w:r>
        <w:t>Мир профессий. Профессии, связанные с 3D-печатью.</w:t>
      </w:r>
      <w:r>
        <w:br/>
      </w:r>
    </w:p>
    <w:p w14:paraId="79EE9FB3" w14:textId="77777777" w:rsidR="003C0636" w:rsidRDefault="00000000">
      <w:pPr>
        <w:pStyle w:val="formattext"/>
        <w:spacing w:before="0" w:beforeAutospacing="0" w:after="0" w:afterAutospacing="0"/>
        <w:ind w:firstLine="480"/>
        <w:textAlignment w:val="baseline"/>
      </w:pPr>
      <w:r>
        <w:t>162.3.1.4. Модуль "Технологии обработки материалов и пищевых продуктов".</w:t>
      </w:r>
      <w:r>
        <w:br/>
      </w:r>
    </w:p>
    <w:p w14:paraId="52719987" w14:textId="77777777" w:rsidR="003C0636" w:rsidRDefault="00000000">
      <w:pPr>
        <w:pStyle w:val="formattext"/>
        <w:spacing w:before="0" w:beforeAutospacing="0" w:after="0" w:afterAutospacing="0"/>
        <w:ind w:firstLine="480"/>
        <w:textAlignment w:val="baseline"/>
      </w:pPr>
      <w:r>
        <w:t>5 класс.</w:t>
      </w:r>
    </w:p>
    <w:p w14:paraId="6B1BA17D" w14:textId="77777777" w:rsidR="003C0636" w:rsidRDefault="00000000">
      <w:pPr>
        <w:pStyle w:val="formattext"/>
        <w:spacing w:before="0" w:beforeAutospacing="0" w:after="0" w:afterAutospacing="0"/>
        <w:ind w:firstLine="480"/>
        <w:textAlignment w:val="baseline"/>
      </w:pPr>
      <w:r>
        <w:t>Технологии обработки конструкционных материалов.</w:t>
      </w:r>
    </w:p>
    <w:p w14:paraId="1E0F2343" w14:textId="77777777" w:rsidR="003C0636" w:rsidRDefault="00000000">
      <w:pPr>
        <w:pStyle w:val="formattext"/>
        <w:spacing w:before="0" w:beforeAutospacing="0" w:after="0" w:afterAutospacing="0"/>
        <w:ind w:firstLine="480"/>
        <w:textAlignment w:val="baseline"/>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5C875B7" w14:textId="77777777" w:rsidR="003C0636" w:rsidRDefault="00000000">
      <w:pPr>
        <w:pStyle w:val="formattext"/>
        <w:spacing w:before="0" w:beforeAutospacing="0" w:after="0" w:afterAutospacing="0"/>
        <w:ind w:firstLine="480"/>
        <w:textAlignment w:val="baseline"/>
      </w:pPr>
      <w:r>
        <w:t>Бумага и ее свойства. Производство бумаги, история и современные технологии.</w:t>
      </w:r>
    </w:p>
    <w:p w14:paraId="3658C60C" w14:textId="77777777" w:rsidR="003C0636" w:rsidRDefault="00000000">
      <w:pPr>
        <w:pStyle w:val="formattext"/>
        <w:spacing w:before="0" w:beforeAutospacing="0" w:after="0" w:afterAutospacing="0"/>
        <w:ind w:firstLine="480"/>
        <w:textAlignment w:val="baseline"/>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w:t>
      </w:r>
      <w:proofErr w:type="spellStart"/>
      <w:proofErr w:type="gramStart"/>
      <w:r>
        <w:t>пород.Пиломатериалы</w:t>
      </w:r>
      <w:proofErr w:type="spellEnd"/>
      <w:proofErr w:type="gramEnd"/>
      <w:r>
        <w:t>. Способы обработки древесины. Организация рабочего места при работе с древесиной.</w:t>
      </w:r>
    </w:p>
    <w:p w14:paraId="06B288AA" w14:textId="77777777" w:rsidR="003C0636" w:rsidRDefault="00000000">
      <w:pPr>
        <w:pStyle w:val="formattext"/>
        <w:spacing w:before="0" w:beforeAutospacing="0" w:after="0" w:afterAutospacing="0"/>
        <w:ind w:firstLine="480"/>
        <w:textAlignment w:val="baseline"/>
      </w:pPr>
      <w:r>
        <w:t>Ручной и электрифицированный инструменты для обработки древесины.</w:t>
      </w:r>
    </w:p>
    <w:p w14:paraId="0A318E1E" w14:textId="77777777" w:rsidR="003C0636" w:rsidRDefault="00000000">
      <w:pPr>
        <w:pStyle w:val="formattext"/>
        <w:spacing w:before="0" w:beforeAutospacing="0" w:after="0" w:afterAutospacing="0"/>
        <w:ind w:firstLine="480"/>
        <w:textAlignment w:val="baseline"/>
      </w:pPr>
      <w:r>
        <w:lastRenderedPageBreak/>
        <w:t>Операции (основные): разметка, пиление, сверление, зачистка, декорирование древесины.</w:t>
      </w:r>
    </w:p>
    <w:p w14:paraId="2A25DCC2" w14:textId="77777777" w:rsidR="003C0636" w:rsidRDefault="00000000">
      <w:pPr>
        <w:pStyle w:val="formattext"/>
        <w:spacing w:before="0" w:beforeAutospacing="0" w:after="0" w:afterAutospacing="0"/>
        <w:ind w:firstLine="480"/>
        <w:textAlignment w:val="baseline"/>
      </w:pPr>
      <w:r>
        <w:t>Народные промыслы по обработке древесины.</w:t>
      </w:r>
    </w:p>
    <w:p w14:paraId="0992B960" w14:textId="77777777" w:rsidR="003C0636" w:rsidRDefault="00000000">
      <w:pPr>
        <w:pStyle w:val="formattext"/>
        <w:spacing w:before="0" w:beforeAutospacing="0" w:after="0" w:afterAutospacing="0"/>
        <w:ind w:firstLine="480"/>
        <w:textAlignment w:val="baseline"/>
      </w:pPr>
      <w:r>
        <w:t>Мир профессий. Профессии, связанные с производством и обработкой древесины.</w:t>
      </w:r>
    </w:p>
    <w:p w14:paraId="5CDE4282" w14:textId="77777777" w:rsidR="003C0636" w:rsidRDefault="00000000">
      <w:pPr>
        <w:pStyle w:val="formattext"/>
        <w:spacing w:before="0" w:beforeAutospacing="0" w:after="0" w:afterAutospacing="0"/>
        <w:ind w:firstLine="480"/>
        <w:textAlignment w:val="baseline"/>
      </w:pPr>
      <w:r>
        <w:t>Индивидуальный творческий (учебный) проект "Изделие из древесины".</w:t>
      </w:r>
    </w:p>
    <w:p w14:paraId="55AA5CA0" w14:textId="77777777" w:rsidR="003C0636" w:rsidRDefault="00000000">
      <w:pPr>
        <w:pStyle w:val="formattext"/>
        <w:spacing w:before="0" w:beforeAutospacing="0" w:after="0" w:afterAutospacing="0"/>
        <w:ind w:firstLine="480"/>
        <w:textAlignment w:val="baseline"/>
      </w:pPr>
      <w:r>
        <w:t>Технологии обработки пищевых продуктов.</w:t>
      </w:r>
    </w:p>
    <w:p w14:paraId="03B05972" w14:textId="77777777" w:rsidR="003C0636" w:rsidRDefault="00000000">
      <w:pPr>
        <w:pStyle w:val="formattext"/>
        <w:spacing w:before="0" w:beforeAutospacing="0" w:after="0" w:afterAutospacing="0"/>
        <w:ind w:firstLine="480"/>
        <w:textAlignment w:val="baseline"/>
      </w:pPr>
      <w:r>
        <w:t>Общие сведения о питании и технологиях приготовления пищи.</w:t>
      </w:r>
    </w:p>
    <w:p w14:paraId="1F640C6F" w14:textId="77777777" w:rsidR="003C0636" w:rsidRDefault="00000000">
      <w:pPr>
        <w:pStyle w:val="formattext"/>
        <w:spacing w:before="0" w:beforeAutospacing="0" w:after="0" w:afterAutospacing="0"/>
        <w:ind w:firstLine="480"/>
        <w:textAlignment w:val="baseline"/>
      </w:pPr>
      <w:r>
        <w:t>Рациональное, здоровое питание, режим питания, пищевая пирамида.</w:t>
      </w:r>
    </w:p>
    <w:p w14:paraId="5C3DC3A2" w14:textId="77777777" w:rsidR="003C0636" w:rsidRDefault="00000000">
      <w:pPr>
        <w:pStyle w:val="formattext"/>
        <w:spacing w:before="0" w:beforeAutospacing="0" w:after="0" w:afterAutospacing="0"/>
        <w:ind w:firstLine="480"/>
        <w:textAlignment w:val="baseline"/>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886F85D" w14:textId="77777777" w:rsidR="003C0636" w:rsidRDefault="00000000">
      <w:pPr>
        <w:pStyle w:val="formattext"/>
        <w:spacing w:before="0" w:beforeAutospacing="0" w:after="0" w:afterAutospacing="0"/>
        <w:ind w:firstLine="480"/>
        <w:textAlignment w:val="baseline"/>
      </w:pPr>
      <w:r>
        <w:t>Технологии приготовления блюд из яиц, круп, овощей. Определение качества продуктов, правила хранения продуктов.</w:t>
      </w:r>
    </w:p>
    <w:p w14:paraId="7CF2F1CE" w14:textId="77777777" w:rsidR="003C0636" w:rsidRDefault="00000000">
      <w:pPr>
        <w:pStyle w:val="formattext"/>
        <w:spacing w:before="0" w:beforeAutospacing="0" w:after="0" w:afterAutospacing="0"/>
        <w:ind w:firstLine="480"/>
        <w:textAlignment w:val="baseline"/>
      </w:pPr>
      <w:r>
        <w:t>Интерьер кухни, рациональное размещение мебели. Посуда, инструменты, приспособления для обработки пищевых продуктов, приготовления блюд.</w:t>
      </w:r>
    </w:p>
    <w:p w14:paraId="0F336CDE" w14:textId="77777777" w:rsidR="003C0636" w:rsidRDefault="00000000">
      <w:pPr>
        <w:pStyle w:val="formattext"/>
        <w:spacing w:before="0" w:beforeAutospacing="0" w:after="0" w:afterAutospacing="0"/>
        <w:ind w:firstLine="480"/>
        <w:textAlignment w:val="baseline"/>
      </w:pPr>
      <w:r>
        <w:t>Правила этикета за столом. Условия хранения продуктов питания. Утилизация бытовых и пищевых отходов.</w:t>
      </w:r>
    </w:p>
    <w:p w14:paraId="42E42C08" w14:textId="77777777" w:rsidR="003C0636" w:rsidRDefault="00000000">
      <w:pPr>
        <w:pStyle w:val="formattext"/>
        <w:spacing w:before="0" w:beforeAutospacing="0" w:after="0" w:afterAutospacing="0"/>
        <w:ind w:firstLine="480"/>
        <w:textAlignment w:val="baseline"/>
      </w:pPr>
      <w:r>
        <w:t>Мир профессий. Профессии, связанные с производством и обработкой пищевых продуктов.</w:t>
      </w:r>
    </w:p>
    <w:p w14:paraId="467A0F44" w14:textId="77777777" w:rsidR="003C0636" w:rsidRDefault="00000000">
      <w:pPr>
        <w:pStyle w:val="formattext"/>
        <w:spacing w:before="0" w:beforeAutospacing="0" w:after="0" w:afterAutospacing="0"/>
        <w:ind w:firstLine="480"/>
        <w:textAlignment w:val="baseline"/>
      </w:pPr>
      <w:r>
        <w:t>Групповой проект по теме "Питание и здоровье человека".</w:t>
      </w:r>
    </w:p>
    <w:p w14:paraId="53A86DCE" w14:textId="77777777" w:rsidR="003C0636" w:rsidRDefault="00000000">
      <w:pPr>
        <w:pStyle w:val="formattext"/>
        <w:spacing w:before="0" w:beforeAutospacing="0" w:after="0" w:afterAutospacing="0"/>
        <w:ind w:firstLine="480"/>
        <w:textAlignment w:val="baseline"/>
      </w:pPr>
      <w:r>
        <w:t>Технологии обработки текстильных материалов.</w:t>
      </w:r>
    </w:p>
    <w:p w14:paraId="7F896A53" w14:textId="77777777" w:rsidR="003C0636" w:rsidRDefault="00000000">
      <w:pPr>
        <w:pStyle w:val="formattext"/>
        <w:spacing w:before="0" w:beforeAutospacing="0" w:after="0" w:afterAutospacing="0"/>
        <w:ind w:firstLine="480"/>
        <w:textAlignment w:val="baseline"/>
      </w:pPr>
      <w:r>
        <w:t>Основы материаловедения. Текстильные материалы (нитки, ткань), производство и использование человеком. История, культура.</w:t>
      </w:r>
    </w:p>
    <w:p w14:paraId="55C0E0F8" w14:textId="77777777" w:rsidR="003C0636" w:rsidRDefault="00000000">
      <w:pPr>
        <w:pStyle w:val="formattext"/>
        <w:spacing w:before="0" w:beforeAutospacing="0" w:after="0" w:afterAutospacing="0"/>
        <w:ind w:firstLine="480"/>
        <w:textAlignment w:val="baseline"/>
      </w:pPr>
      <w:r>
        <w:t>Современные технологии производства тканей с разными свойствами.</w:t>
      </w:r>
    </w:p>
    <w:p w14:paraId="63837CCF" w14:textId="77777777" w:rsidR="003C0636" w:rsidRDefault="00000000">
      <w:pPr>
        <w:pStyle w:val="formattext"/>
        <w:spacing w:before="0" w:beforeAutospacing="0" w:after="0" w:afterAutospacing="0"/>
        <w:ind w:firstLine="480"/>
        <w:textAlignment w:val="baseline"/>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4657EE8F" w14:textId="77777777" w:rsidR="003C0636" w:rsidRDefault="00000000">
      <w:pPr>
        <w:pStyle w:val="formattext"/>
        <w:spacing w:before="0" w:beforeAutospacing="0" w:after="0" w:afterAutospacing="0"/>
        <w:ind w:firstLine="480"/>
        <w:textAlignment w:val="baseline"/>
      </w:pPr>
      <w:r>
        <w:t>Основы технологии изготовления изделий из текстильных материалов.</w:t>
      </w:r>
    </w:p>
    <w:p w14:paraId="3667CA3A" w14:textId="77777777" w:rsidR="003C0636" w:rsidRDefault="00000000">
      <w:pPr>
        <w:pStyle w:val="formattext"/>
        <w:spacing w:before="0" w:beforeAutospacing="0" w:after="0" w:afterAutospacing="0"/>
        <w:ind w:firstLine="480"/>
        <w:textAlignment w:val="baseline"/>
      </w:pPr>
      <w:r>
        <w:t>Последовательность изготовления швейного изделия. Контроль качества готового изделия.</w:t>
      </w:r>
    </w:p>
    <w:p w14:paraId="46C5EA96" w14:textId="77777777" w:rsidR="003C0636" w:rsidRDefault="00000000">
      <w:pPr>
        <w:pStyle w:val="formattext"/>
        <w:spacing w:before="0" w:beforeAutospacing="0" w:after="0" w:afterAutospacing="0"/>
        <w:ind w:firstLine="480"/>
        <w:textAlignment w:val="baseline"/>
      </w:pPr>
      <w:r>
        <w:t>Устройство швейной машины: виды приводов швейной машины, регуляторы.</w:t>
      </w:r>
    </w:p>
    <w:p w14:paraId="31C55C54" w14:textId="77777777" w:rsidR="003C0636" w:rsidRDefault="00000000">
      <w:pPr>
        <w:pStyle w:val="formattext"/>
        <w:spacing w:before="0" w:beforeAutospacing="0" w:after="0" w:afterAutospacing="0"/>
        <w:ind w:firstLine="480"/>
        <w:textAlignment w:val="baseline"/>
      </w:pPr>
      <w:r>
        <w:t>Виды стежков, швов. Виды ручных и машинных швов (стачные, краевые).</w:t>
      </w:r>
    </w:p>
    <w:p w14:paraId="7B73C234" w14:textId="77777777" w:rsidR="003C0636" w:rsidRDefault="00000000">
      <w:pPr>
        <w:pStyle w:val="formattext"/>
        <w:spacing w:before="0" w:beforeAutospacing="0" w:after="0" w:afterAutospacing="0"/>
        <w:ind w:firstLine="480"/>
        <w:textAlignment w:val="baseline"/>
      </w:pPr>
      <w:r>
        <w:t>Мир профессий. Профессии, связанные со швейным производством.</w:t>
      </w:r>
    </w:p>
    <w:p w14:paraId="22EE2DDE" w14:textId="77777777" w:rsidR="003C0636" w:rsidRDefault="00000000">
      <w:pPr>
        <w:pStyle w:val="formattext"/>
        <w:spacing w:before="0" w:beforeAutospacing="0" w:after="0" w:afterAutospacing="0"/>
        <w:ind w:firstLine="480"/>
        <w:textAlignment w:val="baseline"/>
      </w:pPr>
      <w:r>
        <w:t>Индивидуальный творческий (учебный) проект "Изделие из текстильных материалов".</w:t>
      </w:r>
    </w:p>
    <w:p w14:paraId="2662638F" w14:textId="77777777" w:rsidR="003C0636" w:rsidRDefault="00000000">
      <w:pPr>
        <w:pStyle w:val="formattext"/>
        <w:spacing w:before="0" w:beforeAutospacing="0" w:after="0" w:afterAutospacing="0"/>
        <w:ind w:firstLine="480"/>
        <w:textAlignment w:val="baseline"/>
      </w:pPr>
      <w:r>
        <w:t>Чертеж выкроек проектного швейного изделия (например, мешок для сменной обуви, прихватка, лоскутное шитье).</w:t>
      </w:r>
    </w:p>
    <w:p w14:paraId="27922A7C" w14:textId="77777777" w:rsidR="003C0636" w:rsidRDefault="00000000">
      <w:pPr>
        <w:pStyle w:val="formattext"/>
        <w:spacing w:before="0" w:beforeAutospacing="0" w:after="0" w:afterAutospacing="0"/>
        <w:ind w:firstLine="480"/>
        <w:textAlignment w:val="baseline"/>
      </w:pPr>
      <w:r>
        <w:t>Выполнение технологических операций по пошиву проектного изделия, отделке изделия.</w:t>
      </w:r>
    </w:p>
    <w:p w14:paraId="2D74A01A" w14:textId="77777777" w:rsidR="003C0636" w:rsidRDefault="00000000">
      <w:pPr>
        <w:pStyle w:val="formattext"/>
        <w:spacing w:before="0" w:beforeAutospacing="0" w:after="0" w:afterAutospacing="0"/>
        <w:ind w:firstLine="480"/>
        <w:textAlignment w:val="baseline"/>
      </w:pPr>
      <w:r>
        <w:t>Оценка качества изготовления проектного швейного изделия.</w:t>
      </w:r>
    </w:p>
    <w:p w14:paraId="6E2EE31A" w14:textId="77777777" w:rsidR="003C0636" w:rsidRDefault="00000000">
      <w:pPr>
        <w:pStyle w:val="formattext"/>
        <w:spacing w:before="0" w:beforeAutospacing="0" w:after="0" w:afterAutospacing="0"/>
        <w:ind w:firstLine="480"/>
        <w:textAlignment w:val="baseline"/>
      </w:pPr>
      <w:r>
        <w:t>6 класс.</w:t>
      </w:r>
    </w:p>
    <w:p w14:paraId="17CB5E99" w14:textId="77777777" w:rsidR="003C0636" w:rsidRDefault="00000000">
      <w:pPr>
        <w:pStyle w:val="formattext"/>
        <w:spacing w:before="0" w:beforeAutospacing="0" w:after="0" w:afterAutospacing="0"/>
        <w:ind w:firstLine="480"/>
        <w:textAlignment w:val="baseline"/>
      </w:pPr>
      <w:r>
        <w:t>Технологии обработки конструкционных материалов.</w:t>
      </w:r>
    </w:p>
    <w:p w14:paraId="6FF8DAB0" w14:textId="77777777" w:rsidR="003C0636" w:rsidRDefault="00000000">
      <w:pPr>
        <w:pStyle w:val="formattext"/>
        <w:spacing w:before="0" w:beforeAutospacing="0" w:after="0" w:afterAutospacing="0"/>
        <w:ind w:firstLine="480"/>
        <w:textAlignment w:val="baseline"/>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8EA7A3D" w14:textId="77777777" w:rsidR="003C0636" w:rsidRDefault="00000000">
      <w:pPr>
        <w:pStyle w:val="formattext"/>
        <w:spacing w:before="0" w:beforeAutospacing="0" w:after="0" w:afterAutospacing="0"/>
        <w:ind w:firstLine="480"/>
        <w:textAlignment w:val="baseline"/>
      </w:pPr>
      <w:r>
        <w:t>Народные промыслы по обработке металла.</w:t>
      </w:r>
    </w:p>
    <w:p w14:paraId="16604A02" w14:textId="77777777" w:rsidR="003C0636" w:rsidRDefault="00000000">
      <w:pPr>
        <w:pStyle w:val="formattext"/>
        <w:spacing w:before="0" w:beforeAutospacing="0" w:after="0" w:afterAutospacing="0"/>
        <w:ind w:firstLine="480"/>
        <w:textAlignment w:val="baseline"/>
      </w:pPr>
      <w:r>
        <w:t>Способы обработки тонколистового металла.</w:t>
      </w:r>
    </w:p>
    <w:p w14:paraId="0703EC06" w14:textId="77777777" w:rsidR="003C0636" w:rsidRDefault="00000000">
      <w:pPr>
        <w:pStyle w:val="formattext"/>
        <w:spacing w:before="0" w:beforeAutospacing="0" w:after="0" w:afterAutospacing="0"/>
        <w:ind w:firstLine="480"/>
        <w:textAlignment w:val="baseline"/>
      </w:pPr>
      <w:r>
        <w:t>Слесарный верстак. Инструменты для разметки, правки, резания тонколистового металла.</w:t>
      </w:r>
    </w:p>
    <w:p w14:paraId="3C82459F" w14:textId="77777777" w:rsidR="003C0636" w:rsidRDefault="00000000">
      <w:pPr>
        <w:pStyle w:val="formattext"/>
        <w:spacing w:before="0" w:beforeAutospacing="0" w:after="0" w:afterAutospacing="0"/>
        <w:ind w:firstLine="480"/>
        <w:textAlignment w:val="baseline"/>
      </w:pPr>
      <w:r>
        <w:t>Операции (основные): правка, разметка, резание, гибка тонколистового металла.</w:t>
      </w:r>
    </w:p>
    <w:p w14:paraId="6CB5BB60" w14:textId="77777777" w:rsidR="003C0636" w:rsidRDefault="00000000">
      <w:pPr>
        <w:pStyle w:val="formattext"/>
        <w:spacing w:before="0" w:beforeAutospacing="0" w:after="0" w:afterAutospacing="0"/>
        <w:ind w:firstLine="480"/>
        <w:textAlignment w:val="baseline"/>
      </w:pPr>
      <w:r>
        <w:t>Мир профессий. Профессии, связанные с производством и обработкой металлов.</w:t>
      </w:r>
    </w:p>
    <w:p w14:paraId="12E2512E" w14:textId="77777777" w:rsidR="003C0636" w:rsidRDefault="00000000">
      <w:pPr>
        <w:pStyle w:val="formattext"/>
        <w:spacing w:before="0" w:beforeAutospacing="0" w:after="0" w:afterAutospacing="0"/>
        <w:ind w:firstLine="480"/>
        <w:textAlignment w:val="baseline"/>
      </w:pPr>
      <w:r>
        <w:t>Индивидуальный творческий (учебный) проект "Изделие из металла".</w:t>
      </w:r>
    </w:p>
    <w:p w14:paraId="0F511C91" w14:textId="77777777" w:rsidR="003C0636" w:rsidRDefault="00000000">
      <w:pPr>
        <w:pStyle w:val="formattext"/>
        <w:spacing w:before="0" w:beforeAutospacing="0" w:after="0" w:afterAutospacing="0"/>
        <w:ind w:firstLine="480"/>
        <w:textAlignment w:val="baseline"/>
      </w:pPr>
      <w:r>
        <w:t>Выполнение проектного изделия по технологической карте.</w:t>
      </w:r>
    </w:p>
    <w:p w14:paraId="35C1ABC3" w14:textId="77777777" w:rsidR="003C0636" w:rsidRDefault="00000000">
      <w:pPr>
        <w:pStyle w:val="formattext"/>
        <w:spacing w:before="0" w:beforeAutospacing="0" w:after="0" w:afterAutospacing="0"/>
        <w:ind w:firstLine="480"/>
        <w:textAlignment w:val="baseline"/>
      </w:pPr>
      <w:r>
        <w:lastRenderedPageBreak/>
        <w:t>Потребительские и технические требования к качеству готового изделия.</w:t>
      </w:r>
    </w:p>
    <w:p w14:paraId="61E71D72" w14:textId="77777777" w:rsidR="003C0636" w:rsidRDefault="00000000">
      <w:pPr>
        <w:pStyle w:val="formattext"/>
        <w:spacing w:before="0" w:beforeAutospacing="0" w:after="0" w:afterAutospacing="0"/>
        <w:ind w:firstLine="480"/>
        <w:textAlignment w:val="baseline"/>
      </w:pPr>
      <w:r>
        <w:t>Оценка качества проектного изделия из тонколистового металла.</w:t>
      </w:r>
    </w:p>
    <w:p w14:paraId="7A6194CC" w14:textId="77777777" w:rsidR="003C0636" w:rsidRDefault="00000000">
      <w:pPr>
        <w:pStyle w:val="formattext"/>
        <w:spacing w:before="0" w:beforeAutospacing="0" w:after="0" w:afterAutospacing="0"/>
        <w:ind w:firstLine="480"/>
        <w:textAlignment w:val="baseline"/>
      </w:pPr>
      <w:r>
        <w:t>Технологии обработки пищевых продуктов.</w:t>
      </w:r>
    </w:p>
    <w:p w14:paraId="0C965604" w14:textId="77777777" w:rsidR="003C0636" w:rsidRDefault="00000000">
      <w:pPr>
        <w:pStyle w:val="formattext"/>
        <w:spacing w:before="0" w:beforeAutospacing="0" w:after="0" w:afterAutospacing="0"/>
        <w:ind w:firstLine="480"/>
        <w:textAlignment w:val="baseline"/>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7E6E8D53" w14:textId="77777777" w:rsidR="003C0636" w:rsidRDefault="00000000">
      <w:pPr>
        <w:pStyle w:val="formattext"/>
        <w:spacing w:before="0" w:beforeAutospacing="0" w:after="0" w:afterAutospacing="0"/>
        <w:ind w:firstLine="480"/>
        <w:textAlignment w:val="baseline"/>
      </w:pPr>
      <w:r>
        <w:t>Определение качества молочных продуктов, правила хранения продуктов.</w:t>
      </w:r>
    </w:p>
    <w:p w14:paraId="723099FE" w14:textId="77777777" w:rsidR="003C0636" w:rsidRDefault="00000000">
      <w:pPr>
        <w:pStyle w:val="formattext"/>
        <w:spacing w:before="0" w:beforeAutospacing="0" w:after="0" w:afterAutospacing="0"/>
        <w:ind w:firstLine="480"/>
        <w:textAlignment w:val="baseline"/>
      </w:pPr>
      <w: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4D909464" w14:textId="77777777" w:rsidR="003C0636" w:rsidRDefault="00000000">
      <w:pPr>
        <w:pStyle w:val="formattext"/>
        <w:spacing w:before="0" w:beforeAutospacing="0" w:after="0" w:afterAutospacing="0"/>
        <w:ind w:firstLine="480"/>
        <w:textAlignment w:val="baseline"/>
      </w:pPr>
      <w:r>
        <w:t>Мир профессий. Профессии, связанные с пищевым производством.</w:t>
      </w:r>
    </w:p>
    <w:p w14:paraId="3E99A88E" w14:textId="77777777" w:rsidR="003C0636" w:rsidRDefault="00000000">
      <w:pPr>
        <w:pStyle w:val="formattext"/>
        <w:spacing w:before="0" w:beforeAutospacing="0" w:after="0" w:afterAutospacing="0"/>
        <w:ind w:firstLine="480"/>
        <w:textAlignment w:val="baseline"/>
      </w:pPr>
      <w:r>
        <w:t>Групповой проект по теме "Технологии обработки пищевых продуктов".</w:t>
      </w:r>
    </w:p>
    <w:p w14:paraId="27E41C77" w14:textId="77777777" w:rsidR="003C0636" w:rsidRDefault="00000000">
      <w:pPr>
        <w:pStyle w:val="formattext"/>
        <w:spacing w:before="0" w:beforeAutospacing="0" w:after="0" w:afterAutospacing="0"/>
        <w:ind w:firstLine="480"/>
        <w:textAlignment w:val="baseline"/>
      </w:pPr>
      <w:r>
        <w:t>Технологии обработки текстильных материалов.</w:t>
      </w:r>
    </w:p>
    <w:p w14:paraId="7524C2A4" w14:textId="77777777" w:rsidR="003C0636" w:rsidRDefault="00000000">
      <w:pPr>
        <w:pStyle w:val="formattext"/>
        <w:spacing w:before="0" w:beforeAutospacing="0" w:after="0" w:afterAutospacing="0"/>
        <w:ind w:firstLine="480"/>
        <w:textAlignment w:val="baseline"/>
      </w:pPr>
      <w:r>
        <w:t>Современные текстильные материалы, получение и свойства.</w:t>
      </w:r>
    </w:p>
    <w:p w14:paraId="1E4BFD60" w14:textId="77777777" w:rsidR="003C0636" w:rsidRDefault="00000000">
      <w:pPr>
        <w:pStyle w:val="formattext"/>
        <w:spacing w:before="0" w:beforeAutospacing="0" w:after="0" w:afterAutospacing="0"/>
        <w:ind w:firstLine="480"/>
        <w:textAlignment w:val="baseline"/>
      </w:pPr>
      <w:r>
        <w:t>Сравнение свойств тканей, выбор ткани с учетом эксплуатации изделия.</w:t>
      </w:r>
    </w:p>
    <w:p w14:paraId="6443FFA6" w14:textId="77777777" w:rsidR="003C0636" w:rsidRDefault="00000000">
      <w:pPr>
        <w:pStyle w:val="formattext"/>
        <w:spacing w:before="0" w:beforeAutospacing="0" w:after="0" w:afterAutospacing="0"/>
        <w:ind w:firstLine="480"/>
        <w:textAlignment w:val="baseline"/>
      </w:pPr>
      <w:r>
        <w:t>Одежда, виды одежды. Мода и стиль.</w:t>
      </w:r>
    </w:p>
    <w:p w14:paraId="1FB370DA" w14:textId="77777777" w:rsidR="003C0636" w:rsidRDefault="00000000">
      <w:pPr>
        <w:pStyle w:val="formattext"/>
        <w:spacing w:before="0" w:beforeAutospacing="0" w:after="0" w:afterAutospacing="0"/>
        <w:ind w:firstLine="480"/>
        <w:textAlignment w:val="baseline"/>
      </w:pPr>
      <w:r>
        <w:t>Мир профессий. Профессии, связанные с производством одежды.</w:t>
      </w:r>
    </w:p>
    <w:p w14:paraId="41FD241A" w14:textId="77777777" w:rsidR="003C0636" w:rsidRDefault="00000000">
      <w:pPr>
        <w:pStyle w:val="formattext"/>
        <w:spacing w:before="0" w:beforeAutospacing="0" w:after="0" w:afterAutospacing="0"/>
        <w:ind w:firstLine="480"/>
        <w:textAlignment w:val="baseline"/>
      </w:pPr>
      <w:r>
        <w:t>Индивидуальный творческий (учебный) проект "Изделие из текстильных материалов".</w:t>
      </w:r>
    </w:p>
    <w:p w14:paraId="275EC92C" w14:textId="77777777" w:rsidR="003C0636" w:rsidRDefault="00000000">
      <w:pPr>
        <w:pStyle w:val="formattext"/>
        <w:spacing w:before="0" w:beforeAutospacing="0" w:after="0" w:afterAutospacing="0"/>
        <w:ind w:firstLine="480"/>
        <w:textAlignment w:val="baseline"/>
      </w:pPr>
      <w:r>
        <w:t>Чертеж выкроек проектного швейного изделия (например, укладка для инструментов, сумка, рюкзак; изделие в технике лоскутной пластики).</w:t>
      </w:r>
    </w:p>
    <w:p w14:paraId="7A585AA6" w14:textId="77777777" w:rsidR="003C0636" w:rsidRDefault="00000000">
      <w:pPr>
        <w:pStyle w:val="formattext"/>
        <w:spacing w:before="0" w:beforeAutospacing="0" w:after="0" w:afterAutospacing="0"/>
        <w:ind w:firstLine="480"/>
        <w:textAlignment w:val="baseline"/>
      </w:pPr>
      <w:r>
        <w:t>Выполнение технологических операций по раскрою и пошиву проектного изделия, отделке изделия.</w:t>
      </w:r>
    </w:p>
    <w:p w14:paraId="2A9A7EF4" w14:textId="77777777" w:rsidR="003C0636" w:rsidRDefault="00000000">
      <w:pPr>
        <w:pStyle w:val="formattext"/>
        <w:spacing w:before="0" w:beforeAutospacing="0" w:after="0" w:afterAutospacing="0"/>
        <w:ind w:firstLine="480"/>
        <w:textAlignment w:val="baseline"/>
      </w:pPr>
      <w:r>
        <w:t>Оценка качества изготовления проектного швейного изделия.</w:t>
      </w:r>
      <w:r>
        <w:br/>
      </w:r>
    </w:p>
    <w:p w14:paraId="040518CE" w14:textId="77777777" w:rsidR="003C0636" w:rsidRDefault="00000000">
      <w:pPr>
        <w:pStyle w:val="formattext"/>
        <w:spacing w:before="0" w:beforeAutospacing="0" w:after="0" w:afterAutospacing="0"/>
        <w:ind w:firstLine="480"/>
        <w:textAlignment w:val="baseline"/>
      </w:pPr>
      <w:r>
        <w:t>7 класс.</w:t>
      </w:r>
      <w:r>
        <w:br/>
      </w:r>
    </w:p>
    <w:p w14:paraId="52955939" w14:textId="77777777" w:rsidR="003C0636" w:rsidRDefault="00000000">
      <w:pPr>
        <w:pStyle w:val="formattext"/>
        <w:spacing w:before="0" w:beforeAutospacing="0" w:after="0" w:afterAutospacing="0"/>
        <w:ind w:firstLine="480"/>
        <w:textAlignment w:val="baseline"/>
      </w:pPr>
      <w:r>
        <w:t>Технологии обработки конструкционных материалов.</w:t>
      </w:r>
    </w:p>
    <w:p w14:paraId="468CB700" w14:textId="77777777" w:rsidR="003C0636" w:rsidRDefault="00000000">
      <w:pPr>
        <w:pStyle w:val="formattext"/>
        <w:spacing w:before="0" w:beforeAutospacing="0" w:after="0" w:afterAutospacing="0"/>
        <w:ind w:firstLine="480"/>
        <w:textAlignment w:val="baseline"/>
      </w:pPr>
      <w:r>
        <w:t>Обработка древесины. Технологии механической обработки конструкционных материалов. Технологии отделки изделий из древесины.</w:t>
      </w:r>
    </w:p>
    <w:p w14:paraId="1F5545EE" w14:textId="77777777" w:rsidR="003C0636" w:rsidRDefault="00000000">
      <w:pPr>
        <w:pStyle w:val="formattext"/>
        <w:spacing w:before="0" w:beforeAutospacing="0" w:after="0" w:afterAutospacing="0"/>
        <w:ind w:firstLine="480"/>
        <w:textAlignment w:val="baseline"/>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5688784" w14:textId="77777777" w:rsidR="003C0636" w:rsidRDefault="00000000">
      <w:pPr>
        <w:pStyle w:val="formattext"/>
        <w:spacing w:before="0" w:beforeAutospacing="0" w:after="0" w:afterAutospacing="0"/>
        <w:ind w:firstLine="480"/>
        <w:textAlignment w:val="baseline"/>
      </w:pPr>
      <w:r>
        <w:t>Пластмасса и другие современные материалы: свойства, получение и использование.</w:t>
      </w:r>
    </w:p>
    <w:p w14:paraId="36239471" w14:textId="77777777" w:rsidR="003C0636" w:rsidRDefault="00000000">
      <w:pPr>
        <w:pStyle w:val="formattext"/>
        <w:spacing w:before="0" w:beforeAutospacing="0" w:after="0" w:afterAutospacing="0"/>
        <w:ind w:firstLine="480"/>
        <w:textAlignment w:val="baseline"/>
      </w:pPr>
      <w:r>
        <w:t>Индивидуальный творческий (учебный) проект "Изделие из конструкционных и поделочных материалов".</w:t>
      </w:r>
    </w:p>
    <w:p w14:paraId="0E028374" w14:textId="77777777" w:rsidR="003C0636" w:rsidRDefault="00000000">
      <w:pPr>
        <w:pStyle w:val="formattext"/>
        <w:spacing w:before="0" w:beforeAutospacing="0" w:after="0" w:afterAutospacing="0"/>
        <w:ind w:firstLine="480"/>
        <w:textAlignment w:val="baseline"/>
      </w:pPr>
      <w:r>
        <w:t>Технологии обработки пищевых продуктов.</w:t>
      </w:r>
    </w:p>
    <w:p w14:paraId="1179A8CC" w14:textId="77777777" w:rsidR="003C0636" w:rsidRDefault="00000000">
      <w:pPr>
        <w:pStyle w:val="formattext"/>
        <w:spacing w:before="0" w:beforeAutospacing="0" w:after="0" w:afterAutospacing="0"/>
        <w:ind w:firstLine="480"/>
        <w:textAlignment w:val="baseline"/>
      </w:pPr>
      <w: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w:t>
      </w:r>
      <w:proofErr w:type="spellStart"/>
      <w:proofErr w:type="gramStart"/>
      <w:r>
        <w:t>блюд.Рыбные</w:t>
      </w:r>
      <w:proofErr w:type="spellEnd"/>
      <w:proofErr w:type="gramEnd"/>
      <w:r>
        <w:t xml:space="preserve"> консервы.</w:t>
      </w:r>
    </w:p>
    <w:p w14:paraId="034D61AC" w14:textId="77777777" w:rsidR="003C0636" w:rsidRDefault="00000000">
      <w:pPr>
        <w:pStyle w:val="formattext"/>
        <w:spacing w:before="0" w:beforeAutospacing="0" w:after="0" w:afterAutospacing="0"/>
        <w:ind w:firstLine="480"/>
        <w:textAlignment w:val="baseline"/>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4AA8A281" w14:textId="77777777" w:rsidR="003C0636" w:rsidRDefault="00000000">
      <w:pPr>
        <w:pStyle w:val="formattext"/>
        <w:spacing w:before="0" w:beforeAutospacing="0" w:after="0" w:afterAutospacing="0"/>
        <w:ind w:firstLine="480"/>
        <w:textAlignment w:val="baseline"/>
      </w:pPr>
      <w:r>
        <w:t>Блюда национальной кухни из мяса, рыбы.</w:t>
      </w:r>
    </w:p>
    <w:p w14:paraId="426F1059" w14:textId="77777777" w:rsidR="003C0636" w:rsidRDefault="00000000">
      <w:pPr>
        <w:pStyle w:val="formattext"/>
        <w:spacing w:before="0" w:beforeAutospacing="0" w:after="0" w:afterAutospacing="0"/>
        <w:ind w:firstLine="480"/>
        <w:textAlignment w:val="baseline"/>
      </w:pPr>
      <w:r>
        <w:t>Групповой проект по теме "Технологии обработки пищевых продуктов".</w:t>
      </w:r>
    </w:p>
    <w:p w14:paraId="39D2FCE0" w14:textId="77777777" w:rsidR="003C0636" w:rsidRDefault="00000000">
      <w:pPr>
        <w:pStyle w:val="formattext"/>
        <w:spacing w:before="0" w:beforeAutospacing="0" w:after="0" w:afterAutospacing="0"/>
        <w:ind w:firstLine="480"/>
        <w:textAlignment w:val="baseline"/>
      </w:pPr>
      <w:r>
        <w:t>Мир профессий. Профессии, связанные с общественным питанием.</w:t>
      </w:r>
    </w:p>
    <w:p w14:paraId="6E3BEF58" w14:textId="77777777" w:rsidR="003C0636" w:rsidRDefault="00000000">
      <w:pPr>
        <w:pStyle w:val="formattext"/>
        <w:spacing w:before="0" w:beforeAutospacing="0" w:after="0" w:afterAutospacing="0"/>
        <w:ind w:firstLine="480"/>
        <w:textAlignment w:val="baseline"/>
      </w:pPr>
      <w:r>
        <w:t>Технологии обработки текстильных материалов.</w:t>
      </w:r>
    </w:p>
    <w:p w14:paraId="0C59F83C" w14:textId="77777777" w:rsidR="003C0636" w:rsidRDefault="00000000">
      <w:pPr>
        <w:pStyle w:val="formattext"/>
        <w:spacing w:before="0" w:beforeAutospacing="0" w:after="0" w:afterAutospacing="0"/>
        <w:ind w:firstLine="480"/>
        <w:textAlignment w:val="baseline"/>
      </w:pPr>
      <w:r>
        <w:t>Конструирование одежды. Плечевая и поясная одежда.</w:t>
      </w:r>
    </w:p>
    <w:p w14:paraId="7294D39C" w14:textId="77777777" w:rsidR="003C0636" w:rsidRDefault="00000000">
      <w:pPr>
        <w:pStyle w:val="formattext"/>
        <w:spacing w:before="0" w:beforeAutospacing="0" w:after="0" w:afterAutospacing="0"/>
        <w:ind w:firstLine="480"/>
        <w:textAlignment w:val="baseline"/>
      </w:pPr>
      <w:r>
        <w:t>Чертеж выкроек швейного изделия.</w:t>
      </w:r>
    </w:p>
    <w:p w14:paraId="52870241" w14:textId="77777777" w:rsidR="003C0636" w:rsidRDefault="00000000">
      <w:pPr>
        <w:pStyle w:val="formattext"/>
        <w:spacing w:before="0" w:beforeAutospacing="0" w:after="0" w:afterAutospacing="0"/>
        <w:ind w:firstLine="480"/>
        <w:textAlignment w:val="baseline"/>
      </w:pPr>
      <w:r>
        <w:t>Моделирование поясной и плечевой одежды.</w:t>
      </w:r>
    </w:p>
    <w:p w14:paraId="206E57C0" w14:textId="77777777" w:rsidR="003C0636" w:rsidRDefault="00000000">
      <w:pPr>
        <w:pStyle w:val="formattext"/>
        <w:spacing w:before="0" w:beforeAutospacing="0" w:after="0" w:afterAutospacing="0"/>
        <w:ind w:firstLine="480"/>
        <w:textAlignment w:val="baseline"/>
      </w:pPr>
      <w:r>
        <w:t>Выполнение технологических операций по раскрою и пошиву изделия, отделке изделия (по выбору обучающихся).</w:t>
      </w:r>
    </w:p>
    <w:p w14:paraId="442915F3" w14:textId="77777777" w:rsidR="003C0636" w:rsidRDefault="00000000">
      <w:pPr>
        <w:pStyle w:val="formattext"/>
        <w:spacing w:before="0" w:beforeAutospacing="0" w:after="0" w:afterAutospacing="0"/>
        <w:ind w:firstLine="480"/>
        <w:textAlignment w:val="baseline"/>
      </w:pPr>
      <w:r>
        <w:t>Оценка качества изготовления швейного изделия.</w:t>
      </w:r>
    </w:p>
    <w:p w14:paraId="773BE3C4" w14:textId="77777777" w:rsidR="003C0636" w:rsidRDefault="00000000">
      <w:pPr>
        <w:pStyle w:val="formattext"/>
        <w:spacing w:before="0" w:beforeAutospacing="0" w:after="0" w:afterAutospacing="0"/>
        <w:ind w:firstLine="480"/>
        <w:textAlignment w:val="baseline"/>
      </w:pPr>
      <w:r>
        <w:lastRenderedPageBreak/>
        <w:t>Мир профессий. Профессии, связанные с производством одежды.</w:t>
      </w:r>
      <w:r>
        <w:br/>
      </w:r>
    </w:p>
    <w:p w14:paraId="4F9DC3E6" w14:textId="77777777" w:rsidR="003C0636" w:rsidRDefault="00000000">
      <w:pPr>
        <w:pStyle w:val="formattext"/>
        <w:spacing w:before="0" w:beforeAutospacing="0" w:after="0" w:afterAutospacing="0"/>
        <w:ind w:firstLine="480"/>
        <w:textAlignment w:val="baseline"/>
      </w:pPr>
      <w:r>
        <w:t>162.3.1.5. Модуль "Робототехника".</w:t>
      </w:r>
      <w:r>
        <w:br/>
      </w:r>
    </w:p>
    <w:p w14:paraId="72712565" w14:textId="77777777" w:rsidR="003C0636" w:rsidRDefault="00000000">
      <w:pPr>
        <w:pStyle w:val="formattext"/>
        <w:spacing w:before="0" w:beforeAutospacing="0" w:after="0" w:afterAutospacing="0"/>
        <w:ind w:firstLine="480"/>
        <w:textAlignment w:val="baseline"/>
      </w:pPr>
      <w:r>
        <w:t>5 класс.</w:t>
      </w:r>
      <w:r>
        <w:br/>
      </w:r>
    </w:p>
    <w:p w14:paraId="79B48188" w14:textId="77777777" w:rsidR="003C0636" w:rsidRDefault="00000000">
      <w:pPr>
        <w:pStyle w:val="formattext"/>
        <w:spacing w:before="0" w:beforeAutospacing="0" w:after="0" w:afterAutospacing="0"/>
        <w:ind w:firstLine="480"/>
        <w:textAlignment w:val="baseline"/>
      </w:pPr>
      <w:r>
        <w:t>Автоматизация и роботизация. Принципы работы робота.</w:t>
      </w:r>
    </w:p>
    <w:p w14:paraId="1CDA49B3" w14:textId="77777777" w:rsidR="003C0636" w:rsidRDefault="00000000">
      <w:pPr>
        <w:pStyle w:val="formattext"/>
        <w:spacing w:before="0" w:beforeAutospacing="0" w:after="0" w:afterAutospacing="0"/>
        <w:ind w:firstLine="480"/>
        <w:textAlignment w:val="baseline"/>
      </w:pPr>
      <w:r>
        <w:t>Классификация современных роботов. Виды роботов, их функции и назначение.</w:t>
      </w:r>
    </w:p>
    <w:p w14:paraId="7D4A2546" w14:textId="77777777" w:rsidR="003C0636" w:rsidRDefault="00000000">
      <w:pPr>
        <w:pStyle w:val="formattext"/>
        <w:spacing w:before="0" w:beforeAutospacing="0" w:after="0" w:afterAutospacing="0"/>
        <w:ind w:firstLine="480"/>
        <w:textAlignment w:val="baseline"/>
      </w:pPr>
      <w:r>
        <w:t>Взаимосвязь конструкции робота и выполняемой им функции.</w:t>
      </w:r>
    </w:p>
    <w:p w14:paraId="2084F90D" w14:textId="77777777" w:rsidR="003C0636" w:rsidRDefault="00000000">
      <w:pPr>
        <w:pStyle w:val="formattext"/>
        <w:spacing w:before="0" w:beforeAutospacing="0" w:after="0" w:afterAutospacing="0"/>
        <w:ind w:firstLine="480"/>
        <w:textAlignment w:val="baseline"/>
      </w:pPr>
      <w:r>
        <w:t>Робототехнический конструктор и комплектующие.</w:t>
      </w:r>
    </w:p>
    <w:p w14:paraId="28531CB3" w14:textId="77777777" w:rsidR="003C0636" w:rsidRDefault="00000000">
      <w:pPr>
        <w:pStyle w:val="formattext"/>
        <w:spacing w:before="0" w:beforeAutospacing="0" w:after="0" w:afterAutospacing="0"/>
        <w:ind w:firstLine="480"/>
        <w:textAlignment w:val="baseline"/>
      </w:pPr>
      <w:r>
        <w:t>Чтение схем. Сборка роботизированной конструкции по готовой схеме.</w:t>
      </w:r>
    </w:p>
    <w:p w14:paraId="1780C29E" w14:textId="77777777" w:rsidR="003C0636" w:rsidRDefault="00000000">
      <w:pPr>
        <w:pStyle w:val="formattext"/>
        <w:spacing w:before="0" w:beforeAutospacing="0" w:after="0" w:afterAutospacing="0"/>
        <w:ind w:firstLine="480"/>
        <w:textAlignment w:val="baseline"/>
      </w:pPr>
      <w:r>
        <w:t>Базовые принципы программирования.</w:t>
      </w:r>
    </w:p>
    <w:p w14:paraId="41B6D4BB" w14:textId="77777777" w:rsidR="003C0636" w:rsidRDefault="00000000">
      <w:pPr>
        <w:pStyle w:val="formattext"/>
        <w:spacing w:before="0" w:beforeAutospacing="0" w:after="0" w:afterAutospacing="0"/>
        <w:ind w:firstLine="480"/>
        <w:textAlignment w:val="baseline"/>
      </w:pPr>
      <w:r>
        <w:t>Визуальный язык для программирования простых робототехнических систем.</w:t>
      </w:r>
    </w:p>
    <w:p w14:paraId="1E0BDFA7" w14:textId="77777777" w:rsidR="003C0636" w:rsidRDefault="00000000">
      <w:pPr>
        <w:pStyle w:val="formattext"/>
        <w:spacing w:before="0" w:beforeAutospacing="0" w:after="0" w:afterAutospacing="0"/>
        <w:ind w:firstLine="480"/>
        <w:textAlignment w:val="baseline"/>
      </w:pPr>
      <w:r>
        <w:t>Мир профессий. Профессии, связанные с 3D-печатью.</w:t>
      </w:r>
      <w:r>
        <w:br/>
      </w:r>
    </w:p>
    <w:p w14:paraId="488FDBB7" w14:textId="77777777" w:rsidR="003C0636" w:rsidRDefault="00000000">
      <w:pPr>
        <w:pStyle w:val="formattext"/>
        <w:spacing w:before="0" w:beforeAutospacing="0" w:after="0" w:afterAutospacing="0"/>
        <w:ind w:firstLine="480"/>
        <w:textAlignment w:val="baseline"/>
      </w:pPr>
      <w:r>
        <w:t>6 класс.</w:t>
      </w:r>
      <w:r>
        <w:br/>
      </w:r>
    </w:p>
    <w:p w14:paraId="51ECD159" w14:textId="77777777" w:rsidR="003C0636" w:rsidRDefault="00000000">
      <w:pPr>
        <w:pStyle w:val="formattext"/>
        <w:spacing w:before="0" w:beforeAutospacing="0" w:after="0" w:afterAutospacing="0"/>
        <w:ind w:firstLine="480"/>
        <w:textAlignment w:val="baseline"/>
      </w:pPr>
      <w:r>
        <w:t>Мобильная робототехника. Организация перемещения робототехнических устройств.</w:t>
      </w:r>
    </w:p>
    <w:p w14:paraId="05282352" w14:textId="77777777" w:rsidR="003C0636" w:rsidRDefault="00000000">
      <w:pPr>
        <w:pStyle w:val="formattext"/>
        <w:spacing w:before="0" w:beforeAutospacing="0" w:after="0" w:afterAutospacing="0"/>
        <w:ind w:firstLine="480"/>
        <w:textAlignment w:val="baseline"/>
      </w:pPr>
      <w:r>
        <w:t>Транспортные роботы. Назначение, особенности.</w:t>
      </w:r>
    </w:p>
    <w:p w14:paraId="6FDFA80D" w14:textId="77777777" w:rsidR="003C0636" w:rsidRDefault="00000000">
      <w:pPr>
        <w:pStyle w:val="formattext"/>
        <w:spacing w:before="0" w:beforeAutospacing="0" w:after="0" w:afterAutospacing="0"/>
        <w:ind w:firstLine="480"/>
        <w:textAlignment w:val="baseline"/>
      </w:pPr>
      <w:r>
        <w:t>Знакомство с контроллером, моторами, датчиками.</w:t>
      </w:r>
    </w:p>
    <w:p w14:paraId="723EDB74" w14:textId="77777777" w:rsidR="003C0636" w:rsidRDefault="00000000">
      <w:pPr>
        <w:pStyle w:val="formattext"/>
        <w:spacing w:before="0" w:beforeAutospacing="0" w:after="0" w:afterAutospacing="0"/>
        <w:ind w:firstLine="480"/>
        <w:textAlignment w:val="baseline"/>
      </w:pPr>
      <w:r>
        <w:t>Сборка мобильного робота.</w:t>
      </w:r>
    </w:p>
    <w:p w14:paraId="7075DE29" w14:textId="77777777" w:rsidR="003C0636" w:rsidRDefault="00000000">
      <w:pPr>
        <w:pStyle w:val="formattext"/>
        <w:spacing w:before="0" w:beforeAutospacing="0" w:after="0" w:afterAutospacing="0"/>
        <w:ind w:firstLine="480"/>
        <w:textAlignment w:val="baseline"/>
      </w:pPr>
      <w:r>
        <w:t>Принципы программирования мобильных роботов.</w:t>
      </w:r>
    </w:p>
    <w:p w14:paraId="74D8AFD2" w14:textId="77777777" w:rsidR="003C0636" w:rsidRDefault="00000000">
      <w:pPr>
        <w:pStyle w:val="formattext"/>
        <w:spacing w:before="0" w:beforeAutospacing="0" w:after="0" w:afterAutospacing="0"/>
        <w:ind w:firstLine="480"/>
        <w:textAlignment w:val="baseline"/>
      </w:pPr>
      <w:r>
        <w:t>Изучение интерфейса визуального языка программирования, основные инструменты и команды программирования роботов.</w:t>
      </w:r>
    </w:p>
    <w:p w14:paraId="37DDFEE7" w14:textId="77777777" w:rsidR="003C0636" w:rsidRDefault="00000000">
      <w:pPr>
        <w:pStyle w:val="formattext"/>
        <w:spacing w:before="0" w:beforeAutospacing="0" w:after="0" w:afterAutospacing="0"/>
        <w:ind w:firstLine="480"/>
        <w:textAlignment w:val="baseline"/>
      </w:pPr>
      <w:r>
        <w:t>Мир профессий. Профессии в области робототехники.</w:t>
      </w:r>
    </w:p>
    <w:p w14:paraId="5A88C83F" w14:textId="77777777" w:rsidR="003C0636" w:rsidRDefault="00000000">
      <w:pPr>
        <w:pStyle w:val="formattext"/>
        <w:spacing w:before="0" w:beforeAutospacing="0" w:after="0" w:afterAutospacing="0"/>
        <w:ind w:firstLine="480"/>
        <w:textAlignment w:val="baseline"/>
      </w:pPr>
      <w:r>
        <w:t>Учебный проект по робототехнике.</w:t>
      </w:r>
      <w:r>
        <w:br/>
      </w:r>
    </w:p>
    <w:p w14:paraId="4C76FB0B" w14:textId="77777777" w:rsidR="003C0636" w:rsidRDefault="00000000">
      <w:pPr>
        <w:pStyle w:val="formattext"/>
        <w:spacing w:before="0" w:beforeAutospacing="0" w:after="0" w:afterAutospacing="0"/>
        <w:ind w:firstLine="480"/>
        <w:textAlignment w:val="baseline"/>
      </w:pPr>
      <w:r>
        <w:t>7 класс.</w:t>
      </w:r>
      <w:r>
        <w:br/>
      </w:r>
    </w:p>
    <w:p w14:paraId="0B89ACE4" w14:textId="77777777" w:rsidR="003C0636" w:rsidRDefault="00000000">
      <w:pPr>
        <w:pStyle w:val="formattext"/>
        <w:spacing w:before="0" w:beforeAutospacing="0" w:after="0" w:afterAutospacing="0"/>
        <w:ind w:firstLine="480"/>
        <w:textAlignment w:val="baseline"/>
      </w:pPr>
      <w:r>
        <w:t>Промышленные и бытовые роботы, их классификация, назначение, использование.</w:t>
      </w:r>
    </w:p>
    <w:p w14:paraId="3BBA5CC7" w14:textId="77777777" w:rsidR="003C0636" w:rsidRDefault="00000000">
      <w:pPr>
        <w:pStyle w:val="formattext"/>
        <w:spacing w:before="0" w:beforeAutospacing="0" w:after="0" w:afterAutospacing="0"/>
        <w:ind w:firstLine="480"/>
        <w:textAlignment w:val="baseline"/>
      </w:pPr>
      <w:r>
        <w:t>Беспилотные автоматизированные системы, их виды, назначение.</w:t>
      </w:r>
    </w:p>
    <w:p w14:paraId="77860FBD" w14:textId="77777777" w:rsidR="003C0636" w:rsidRDefault="00000000">
      <w:pPr>
        <w:pStyle w:val="formattext"/>
        <w:spacing w:before="0" w:beforeAutospacing="0" w:after="0" w:afterAutospacing="0"/>
        <w:ind w:firstLine="480"/>
        <w:textAlignment w:val="baseline"/>
      </w:pPr>
      <w:r>
        <w:t>Программирование контроллера, в среде конкретного языка программирования, основные инструменты и команды программирования роботов.</w:t>
      </w:r>
    </w:p>
    <w:p w14:paraId="6D16B081" w14:textId="77777777" w:rsidR="003C0636" w:rsidRDefault="00000000">
      <w:pPr>
        <w:pStyle w:val="formattext"/>
        <w:spacing w:before="0" w:beforeAutospacing="0" w:after="0" w:afterAutospacing="0"/>
        <w:ind w:firstLine="480"/>
        <w:textAlignment w:val="baseline"/>
      </w:pPr>
      <w:r>
        <w:t>Реализация алгоритмов управления отдельными компонентами и роботизированными системами.</w:t>
      </w:r>
    </w:p>
    <w:p w14:paraId="1A7E45F8" w14:textId="77777777" w:rsidR="003C0636" w:rsidRDefault="00000000">
      <w:pPr>
        <w:pStyle w:val="formattext"/>
        <w:spacing w:before="0" w:beforeAutospacing="0" w:after="0" w:afterAutospacing="0"/>
        <w:ind w:firstLine="480"/>
        <w:textAlignment w:val="baseline"/>
      </w:pPr>
      <w:r>
        <w:t>Анализ и проверка на работоспособность, усовершенствование конструкции робота.</w:t>
      </w:r>
    </w:p>
    <w:p w14:paraId="794EED5E" w14:textId="77777777" w:rsidR="003C0636" w:rsidRDefault="00000000">
      <w:pPr>
        <w:pStyle w:val="formattext"/>
        <w:spacing w:before="0" w:beforeAutospacing="0" w:after="0" w:afterAutospacing="0"/>
        <w:ind w:firstLine="480"/>
        <w:textAlignment w:val="baseline"/>
      </w:pPr>
      <w:r>
        <w:t>Мир профессий. Профессии в области робототехники.</w:t>
      </w:r>
    </w:p>
    <w:p w14:paraId="63F52AC7" w14:textId="77777777" w:rsidR="003C0636" w:rsidRDefault="00000000">
      <w:pPr>
        <w:pStyle w:val="formattext"/>
        <w:spacing w:before="0" w:beforeAutospacing="0" w:after="0" w:afterAutospacing="0"/>
        <w:ind w:firstLine="480"/>
        <w:textAlignment w:val="baseline"/>
      </w:pPr>
      <w:r>
        <w:t>Учебный проект по робототехнике.</w:t>
      </w:r>
      <w:r>
        <w:br/>
      </w:r>
    </w:p>
    <w:p w14:paraId="4F770968" w14:textId="77777777" w:rsidR="003C0636" w:rsidRDefault="00000000">
      <w:pPr>
        <w:pStyle w:val="formattext"/>
        <w:spacing w:before="0" w:beforeAutospacing="0" w:after="0" w:afterAutospacing="0"/>
        <w:ind w:firstLine="480"/>
        <w:textAlignment w:val="baseline"/>
      </w:pPr>
      <w:r>
        <w:t>8 класс.</w:t>
      </w:r>
      <w:r>
        <w:br/>
      </w:r>
    </w:p>
    <w:p w14:paraId="24B0B0F3" w14:textId="77777777" w:rsidR="003C0636" w:rsidRDefault="00000000">
      <w:pPr>
        <w:pStyle w:val="formattext"/>
        <w:spacing w:before="0" w:beforeAutospacing="0" w:after="0" w:afterAutospacing="0"/>
        <w:ind w:firstLine="480"/>
        <w:textAlignment w:val="baseline"/>
      </w:pPr>
      <w:r>
        <w:t>История развития беспилотного авиастроения, применение беспилотных летательных аппаратов.</w:t>
      </w:r>
    </w:p>
    <w:p w14:paraId="29812FC6" w14:textId="77777777" w:rsidR="003C0636" w:rsidRDefault="00000000">
      <w:pPr>
        <w:pStyle w:val="formattext"/>
        <w:spacing w:before="0" w:beforeAutospacing="0" w:after="0" w:afterAutospacing="0"/>
        <w:ind w:firstLine="480"/>
        <w:textAlignment w:val="baseline"/>
      </w:pPr>
      <w:r>
        <w:t>Классификация беспилотных летательных аппаратов.</w:t>
      </w:r>
    </w:p>
    <w:p w14:paraId="5C127C12" w14:textId="77777777" w:rsidR="003C0636" w:rsidRDefault="00000000">
      <w:pPr>
        <w:pStyle w:val="formattext"/>
        <w:spacing w:before="0" w:beforeAutospacing="0" w:after="0" w:afterAutospacing="0"/>
        <w:ind w:firstLine="480"/>
        <w:textAlignment w:val="baseline"/>
      </w:pPr>
      <w:r>
        <w:t>Конструкция беспилотных летательных аппаратов.</w:t>
      </w:r>
    </w:p>
    <w:p w14:paraId="4C2EA0C5" w14:textId="77777777" w:rsidR="003C0636" w:rsidRDefault="00000000">
      <w:pPr>
        <w:pStyle w:val="formattext"/>
        <w:spacing w:before="0" w:beforeAutospacing="0" w:after="0" w:afterAutospacing="0"/>
        <w:ind w:firstLine="480"/>
        <w:textAlignment w:val="baseline"/>
      </w:pPr>
      <w:r>
        <w:t>Правила безопасной эксплуатации аккумулятора.</w:t>
      </w:r>
    </w:p>
    <w:p w14:paraId="33DA846D" w14:textId="77777777" w:rsidR="003C0636" w:rsidRDefault="00000000">
      <w:pPr>
        <w:pStyle w:val="formattext"/>
        <w:spacing w:before="0" w:beforeAutospacing="0" w:after="0" w:afterAutospacing="0"/>
        <w:ind w:firstLine="480"/>
        <w:textAlignment w:val="baseline"/>
      </w:pPr>
      <w:r>
        <w:t>Воздушный винт, характеристика. Аэродинамика полета.</w:t>
      </w:r>
    </w:p>
    <w:p w14:paraId="611721C9" w14:textId="77777777" w:rsidR="003C0636" w:rsidRDefault="00000000">
      <w:pPr>
        <w:pStyle w:val="formattext"/>
        <w:spacing w:before="0" w:beforeAutospacing="0" w:after="0" w:afterAutospacing="0"/>
        <w:ind w:firstLine="480"/>
        <w:textAlignment w:val="baseline"/>
      </w:pPr>
      <w:r>
        <w:t>Органы управления. Управление беспилотными летательными аппаратами.</w:t>
      </w:r>
    </w:p>
    <w:p w14:paraId="4F781434" w14:textId="77777777" w:rsidR="003C0636" w:rsidRDefault="00000000">
      <w:pPr>
        <w:pStyle w:val="formattext"/>
        <w:spacing w:before="0" w:beforeAutospacing="0" w:after="0" w:afterAutospacing="0"/>
        <w:ind w:firstLine="480"/>
        <w:textAlignment w:val="baseline"/>
      </w:pPr>
      <w:r>
        <w:t>Обеспечение безопасности при подготовке к полету, во время полета беспилотных летательных аппаратов.</w:t>
      </w:r>
    </w:p>
    <w:p w14:paraId="4CABF637" w14:textId="77777777" w:rsidR="003C0636" w:rsidRDefault="00000000">
      <w:pPr>
        <w:pStyle w:val="formattext"/>
        <w:spacing w:before="0" w:beforeAutospacing="0" w:after="0" w:afterAutospacing="0"/>
        <w:ind w:firstLine="480"/>
        <w:textAlignment w:val="baseline"/>
      </w:pPr>
      <w:r>
        <w:t>Мир профессий. Профессии в области робототехники.</w:t>
      </w:r>
    </w:p>
    <w:p w14:paraId="7C118853" w14:textId="77777777" w:rsidR="003C0636" w:rsidRDefault="00000000">
      <w:pPr>
        <w:pStyle w:val="formattext"/>
        <w:spacing w:before="0" w:beforeAutospacing="0" w:after="0" w:afterAutospacing="0"/>
        <w:ind w:firstLine="480"/>
        <w:textAlignment w:val="baseline"/>
      </w:pPr>
      <w:r>
        <w:lastRenderedPageBreak/>
        <w:t>Учебный проект по робототехнике (одна из предложенных тем на выбор).</w:t>
      </w:r>
      <w:r>
        <w:br/>
      </w:r>
    </w:p>
    <w:p w14:paraId="47A7CB04" w14:textId="77777777" w:rsidR="003C0636" w:rsidRDefault="00000000">
      <w:pPr>
        <w:pStyle w:val="formattext"/>
        <w:spacing w:before="0" w:beforeAutospacing="0" w:after="0" w:afterAutospacing="0"/>
        <w:ind w:firstLine="480"/>
        <w:textAlignment w:val="baseline"/>
      </w:pPr>
      <w:r>
        <w:t>9 класс.</w:t>
      </w:r>
      <w:r>
        <w:br/>
      </w:r>
    </w:p>
    <w:p w14:paraId="0B2443D4" w14:textId="77777777" w:rsidR="003C0636" w:rsidRDefault="00000000">
      <w:pPr>
        <w:pStyle w:val="formattext"/>
        <w:spacing w:before="0" w:beforeAutospacing="0" w:after="0" w:afterAutospacing="0"/>
        <w:ind w:firstLine="480"/>
        <w:textAlignment w:val="baseline"/>
      </w:pPr>
      <w:r>
        <w:t>Робототехнические и автоматизированные системы.</w:t>
      </w:r>
    </w:p>
    <w:p w14:paraId="094ADAA9" w14:textId="77777777" w:rsidR="003C0636" w:rsidRDefault="00000000">
      <w:pPr>
        <w:pStyle w:val="formattext"/>
        <w:spacing w:before="0" w:beforeAutospacing="0" w:after="0" w:afterAutospacing="0"/>
        <w:ind w:firstLine="480"/>
        <w:textAlignment w:val="baseline"/>
      </w:pPr>
      <w:r>
        <w:t>Система интернет вещей. Промышленный интернет вещей.</w:t>
      </w:r>
    </w:p>
    <w:p w14:paraId="17B3332E" w14:textId="77777777" w:rsidR="003C0636" w:rsidRDefault="00000000">
      <w:pPr>
        <w:pStyle w:val="formattext"/>
        <w:spacing w:before="0" w:beforeAutospacing="0" w:after="0" w:afterAutospacing="0"/>
        <w:ind w:firstLine="480"/>
        <w:textAlignment w:val="baseline"/>
      </w:pPr>
      <w:r>
        <w:t>Потребительский интернет вещей.</w:t>
      </w:r>
    </w:p>
    <w:p w14:paraId="50BF1E83" w14:textId="77777777" w:rsidR="003C0636" w:rsidRDefault="00000000">
      <w:pPr>
        <w:pStyle w:val="formattext"/>
        <w:spacing w:before="0" w:beforeAutospacing="0" w:after="0" w:afterAutospacing="0"/>
        <w:ind w:firstLine="480"/>
        <w:textAlignment w:val="baseline"/>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4F026746" w14:textId="77777777" w:rsidR="003C0636" w:rsidRDefault="00000000">
      <w:pPr>
        <w:pStyle w:val="formattext"/>
        <w:spacing w:before="0" w:beforeAutospacing="0" w:after="0" w:afterAutospacing="0"/>
        <w:ind w:firstLine="480"/>
        <w:textAlignment w:val="baseline"/>
      </w:pPr>
      <w:r>
        <w:t>Конструирование и моделирование автоматизированных и роботизированных систем.</w:t>
      </w:r>
    </w:p>
    <w:p w14:paraId="2A40C08C" w14:textId="77777777" w:rsidR="003C0636" w:rsidRDefault="00000000">
      <w:pPr>
        <w:pStyle w:val="formattext"/>
        <w:spacing w:before="0" w:beforeAutospacing="0" w:after="0" w:afterAutospacing="0"/>
        <w:ind w:firstLine="480"/>
        <w:textAlignment w:val="baseline"/>
      </w:pPr>
      <w:r>
        <w:t>Управление групповым взаимодействием роботов (наземные роботы, беспилотные летательные аппараты).</w:t>
      </w:r>
    </w:p>
    <w:p w14:paraId="112785B7" w14:textId="77777777" w:rsidR="003C0636" w:rsidRDefault="00000000">
      <w:pPr>
        <w:pStyle w:val="formattext"/>
        <w:spacing w:before="0" w:beforeAutospacing="0" w:after="0" w:afterAutospacing="0"/>
        <w:ind w:firstLine="480"/>
        <w:textAlignment w:val="baseline"/>
      </w:pPr>
      <w:r>
        <w:t>Управление роботами с использованием телеметрических систем.</w:t>
      </w:r>
    </w:p>
    <w:p w14:paraId="34418291" w14:textId="77777777" w:rsidR="003C0636" w:rsidRDefault="00000000">
      <w:pPr>
        <w:pStyle w:val="formattext"/>
        <w:spacing w:before="0" w:beforeAutospacing="0" w:after="0" w:afterAutospacing="0"/>
        <w:ind w:firstLine="480"/>
        <w:textAlignment w:val="baseline"/>
      </w:pPr>
      <w:r>
        <w:t>Мир профессий. Профессии в области робототехники.</w:t>
      </w:r>
    </w:p>
    <w:p w14:paraId="503ABA49" w14:textId="77777777" w:rsidR="003C0636" w:rsidRDefault="00000000">
      <w:pPr>
        <w:pStyle w:val="formattext"/>
        <w:spacing w:before="0" w:beforeAutospacing="0" w:after="0" w:afterAutospacing="0"/>
        <w:ind w:firstLine="480"/>
        <w:textAlignment w:val="baseline"/>
      </w:pPr>
      <w:r>
        <w:t>Индивидуальный проект по робототехнике.</w:t>
      </w:r>
    </w:p>
    <w:p w14:paraId="7809528A" w14:textId="77777777" w:rsidR="003C0636" w:rsidRDefault="00000000">
      <w:pPr>
        <w:pStyle w:val="formattext"/>
        <w:shd w:val="clear" w:color="auto" w:fill="FFFFFF"/>
        <w:spacing w:before="0" w:beforeAutospacing="0" w:after="0" w:afterAutospacing="0"/>
        <w:ind w:firstLine="480"/>
        <w:textAlignment w:val="baseline"/>
      </w:pPr>
      <w:r>
        <w:t>162.3.2. Вариативные модули.</w:t>
      </w:r>
      <w:r>
        <w:br/>
      </w:r>
    </w:p>
    <w:p w14:paraId="18B0780A" w14:textId="77777777" w:rsidR="003C0636" w:rsidRDefault="00000000">
      <w:pPr>
        <w:pStyle w:val="formattext"/>
        <w:shd w:val="clear" w:color="auto" w:fill="FFFFFF"/>
        <w:spacing w:before="0" w:beforeAutospacing="0" w:after="0" w:afterAutospacing="0"/>
        <w:ind w:firstLine="480"/>
        <w:textAlignment w:val="baseline"/>
      </w:pPr>
      <w:r>
        <w:t>162.3.2.1. Модуль "Автоматизированные системы".</w:t>
      </w:r>
      <w:r>
        <w:br/>
      </w:r>
    </w:p>
    <w:p w14:paraId="44F9CD82" w14:textId="77777777" w:rsidR="003C0636" w:rsidRDefault="00000000">
      <w:pPr>
        <w:pStyle w:val="formattext"/>
        <w:shd w:val="clear" w:color="auto" w:fill="FFFFFF"/>
        <w:spacing w:before="0" w:beforeAutospacing="0" w:after="0" w:afterAutospacing="0"/>
        <w:ind w:firstLine="480"/>
        <w:textAlignment w:val="baseline"/>
      </w:pPr>
      <w:r>
        <w:t>8-9 классы.</w:t>
      </w:r>
    </w:p>
    <w:p w14:paraId="3E4DBEB5" w14:textId="77777777" w:rsidR="003C0636" w:rsidRDefault="00000000">
      <w:pPr>
        <w:pStyle w:val="formattext"/>
        <w:shd w:val="clear" w:color="auto" w:fill="FFFFFF"/>
        <w:spacing w:before="0" w:beforeAutospacing="0" w:after="0" w:afterAutospacing="0"/>
        <w:ind w:firstLine="480"/>
        <w:textAlignment w:val="baseline"/>
      </w:pPr>
      <w:r>
        <w:t>Введение в автоматизированные системы.</w:t>
      </w:r>
    </w:p>
    <w:p w14:paraId="4799EE5C" w14:textId="77777777" w:rsidR="003C0636" w:rsidRDefault="00000000">
      <w:pPr>
        <w:pStyle w:val="formattext"/>
        <w:shd w:val="clear" w:color="auto" w:fill="FFFFFF"/>
        <w:spacing w:before="0" w:beforeAutospacing="0" w:after="0" w:afterAutospacing="0"/>
        <w:ind w:firstLine="480"/>
        <w:textAlignment w:val="baseline"/>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75A19A2" w14:textId="77777777" w:rsidR="003C0636" w:rsidRDefault="00000000">
      <w:pPr>
        <w:pStyle w:val="formattext"/>
        <w:shd w:val="clear" w:color="auto" w:fill="FFFFFF"/>
        <w:spacing w:before="0" w:beforeAutospacing="0" w:after="0" w:afterAutospacing="0"/>
        <w:ind w:firstLine="480"/>
        <w:textAlignment w:val="baseline"/>
      </w:pPr>
      <w:r>
        <w:t>Управляющие и управляемые системы. Понятие обратной связи, ошибка регулирования, корректирующие устройства.</w:t>
      </w:r>
    </w:p>
    <w:p w14:paraId="5696505D" w14:textId="77777777" w:rsidR="003C0636" w:rsidRDefault="00000000">
      <w:pPr>
        <w:pStyle w:val="formattext"/>
        <w:shd w:val="clear" w:color="auto" w:fill="FFFFFF"/>
        <w:spacing w:before="0" w:beforeAutospacing="0" w:after="0" w:afterAutospacing="0"/>
        <w:ind w:firstLine="480"/>
        <w:textAlignment w:val="baseline"/>
      </w:pPr>
      <w:r>
        <w:t>Виды автоматизированных систем, их применение на производстве.</w:t>
      </w:r>
    </w:p>
    <w:p w14:paraId="5F95EB02" w14:textId="77777777" w:rsidR="003C0636" w:rsidRDefault="00000000">
      <w:pPr>
        <w:pStyle w:val="formattext"/>
        <w:shd w:val="clear" w:color="auto" w:fill="FFFFFF"/>
        <w:spacing w:before="0" w:beforeAutospacing="0" w:after="0" w:afterAutospacing="0"/>
        <w:ind w:firstLine="480"/>
        <w:textAlignment w:val="baseline"/>
      </w:pPr>
      <w:r>
        <w:t>Элементная база автоматизированных систем.</w:t>
      </w:r>
    </w:p>
    <w:p w14:paraId="156582CC" w14:textId="77777777" w:rsidR="003C0636" w:rsidRDefault="00000000">
      <w:pPr>
        <w:pStyle w:val="formattext"/>
        <w:shd w:val="clear" w:color="auto" w:fill="FFFFFF"/>
        <w:spacing w:before="0" w:beforeAutospacing="0" w:after="0" w:afterAutospacing="0"/>
        <w:ind w:firstLine="480"/>
        <w:textAlignment w:val="baseline"/>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t>кабеленесущие</w:t>
      </w:r>
      <w:proofErr w:type="spellEnd"/>
      <w:r>
        <w:t xml:space="preserve"> системы, провода и кабели. Разработка стенда программирования модели автоматизированной системы.</w:t>
      </w:r>
    </w:p>
    <w:p w14:paraId="72578221" w14:textId="77777777" w:rsidR="003C0636" w:rsidRDefault="00000000">
      <w:pPr>
        <w:pStyle w:val="formattext"/>
        <w:shd w:val="clear" w:color="auto" w:fill="FFFFFF"/>
        <w:spacing w:before="0" w:beforeAutospacing="0" w:after="0" w:afterAutospacing="0"/>
        <w:ind w:firstLine="480"/>
        <w:textAlignment w:val="baseline"/>
      </w:pPr>
      <w:r>
        <w:t>Управление техническими системами.</w:t>
      </w:r>
    </w:p>
    <w:p w14:paraId="22282AC5" w14:textId="77777777" w:rsidR="003C0636" w:rsidRDefault="00000000">
      <w:pPr>
        <w:pStyle w:val="formattext"/>
        <w:shd w:val="clear" w:color="auto" w:fill="FFFFFF"/>
        <w:spacing w:before="0" w:beforeAutospacing="0" w:after="0" w:afterAutospacing="0"/>
        <w:ind w:firstLine="480"/>
        <w:textAlignment w:val="baseline"/>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r>
        <w:br/>
      </w:r>
    </w:p>
    <w:p w14:paraId="79FD87ED" w14:textId="77777777" w:rsidR="003C0636" w:rsidRDefault="00000000">
      <w:pPr>
        <w:pStyle w:val="formattext"/>
        <w:shd w:val="clear" w:color="auto" w:fill="FFFFFF"/>
        <w:spacing w:before="0" w:beforeAutospacing="0" w:after="0" w:afterAutospacing="0"/>
        <w:ind w:firstLine="480"/>
        <w:textAlignment w:val="baseline"/>
      </w:pPr>
      <w:r>
        <w:t>162.3.2.2. Модуль "Животноводство".</w:t>
      </w:r>
      <w:r>
        <w:br/>
      </w:r>
    </w:p>
    <w:p w14:paraId="0E54906D" w14:textId="77777777" w:rsidR="003C0636" w:rsidRDefault="00000000">
      <w:pPr>
        <w:pStyle w:val="formattext"/>
        <w:shd w:val="clear" w:color="auto" w:fill="FFFFFF"/>
        <w:spacing w:before="0" w:beforeAutospacing="0" w:after="0" w:afterAutospacing="0"/>
        <w:ind w:firstLine="480"/>
        <w:textAlignment w:val="baseline"/>
      </w:pPr>
      <w:r>
        <w:t>7-8 классы.</w:t>
      </w:r>
    </w:p>
    <w:p w14:paraId="5D356CDA" w14:textId="77777777" w:rsidR="003C0636" w:rsidRDefault="00000000">
      <w:pPr>
        <w:pStyle w:val="formattext"/>
        <w:shd w:val="clear" w:color="auto" w:fill="FFFFFF"/>
        <w:spacing w:before="0" w:beforeAutospacing="0" w:after="0" w:afterAutospacing="0"/>
        <w:ind w:firstLine="480"/>
        <w:textAlignment w:val="baseline"/>
      </w:pPr>
      <w:r>
        <w:t>Элементы технологий выращивания сельскохозяйственных животных.</w:t>
      </w:r>
    </w:p>
    <w:p w14:paraId="659DDD6E" w14:textId="77777777" w:rsidR="003C0636" w:rsidRDefault="00000000">
      <w:pPr>
        <w:pStyle w:val="formattext"/>
        <w:shd w:val="clear" w:color="auto" w:fill="FFFFFF"/>
        <w:spacing w:before="0" w:beforeAutospacing="0" w:after="0" w:afterAutospacing="0"/>
        <w:ind w:firstLine="480"/>
        <w:textAlignment w:val="baseline"/>
      </w:pPr>
      <w:r>
        <w:t>Домашние животные. Сельскохозяйственные животные.</w:t>
      </w:r>
    </w:p>
    <w:p w14:paraId="7444B6ED" w14:textId="77777777" w:rsidR="003C0636" w:rsidRDefault="00000000">
      <w:pPr>
        <w:pStyle w:val="formattext"/>
        <w:shd w:val="clear" w:color="auto" w:fill="FFFFFF"/>
        <w:spacing w:before="0" w:beforeAutospacing="0" w:after="0" w:afterAutospacing="0"/>
        <w:ind w:firstLine="480"/>
        <w:textAlignment w:val="baseline"/>
      </w:pPr>
      <w:r>
        <w:t>Содержание сельскохозяйственных животных: помещение, оборудование, уход.</w:t>
      </w:r>
    </w:p>
    <w:p w14:paraId="0B2A8681" w14:textId="77777777" w:rsidR="003C0636" w:rsidRDefault="00000000">
      <w:pPr>
        <w:pStyle w:val="formattext"/>
        <w:shd w:val="clear" w:color="auto" w:fill="FFFFFF"/>
        <w:spacing w:before="0" w:beforeAutospacing="0" w:after="0" w:afterAutospacing="0"/>
        <w:ind w:firstLine="480"/>
        <w:textAlignment w:val="baseline"/>
      </w:pPr>
      <w:r>
        <w:t>Разведение животных. Породы животных, их создание.</w:t>
      </w:r>
    </w:p>
    <w:p w14:paraId="7976C59F" w14:textId="77777777" w:rsidR="003C0636" w:rsidRDefault="00000000">
      <w:pPr>
        <w:pStyle w:val="formattext"/>
        <w:shd w:val="clear" w:color="auto" w:fill="FFFFFF"/>
        <w:spacing w:before="0" w:beforeAutospacing="0" w:after="0" w:afterAutospacing="0"/>
        <w:ind w:firstLine="480"/>
        <w:textAlignment w:val="baseline"/>
      </w:pPr>
      <w:r>
        <w:t>Лечение животных. Понятие о ветеринарии.</w:t>
      </w:r>
    </w:p>
    <w:p w14:paraId="5C885EE5" w14:textId="77777777" w:rsidR="003C0636" w:rsidRDefault="00000000">
      <w:pPr>
        <w:pStyle w:val="formattext"/>
        <w:shd w:val="clear" w:color="auto" w:fill="FFFFFF"/>
        <w:spacing w:before="0" w:beforeAutospacing="0" w:after="0" w:afterAutospacing="0"/>
        <w:ind w:firstLine="480"/>
        <w:textAlignment w:val="baseline"/>
      </w:pPr>
      <w:r>
        <w:t>Заготовка кормов. Кормление животных. Питательность корма. Рацион.</w:t>
      </w:r>
    </w:p>
    <w:p w14:paraId="76AD5406" w14:textId="77777777" w:rsidR="003C0636" w:rsidRDefault="00000000">
      <w:pPr>
        <w:pStyle w:val="formattext"/>
        <w:shd w:val="clear" w:color="auto" w:fill="FFFFFF"/>
        <w:spacing w:before="0" w:beforeAutospacing="0" w:after="0" w:afterAutospacing="0"/>
        <w:ind w:firstLine="480"/>
        <w:textAlignment w:val="baseline"/>
      </w:pPr>
      <w:r>
        <w:t>Животные у нас дома. Забота о домашних и бездомных животных.</w:t>
      </w:r>
    </w:p>
    <w:p w14:paraId="727D6C67" w14:textId="77777777" w:rsidR="003C0636" w:rsidRDefault="00000000">
      <w:pPr>
        <w:pStyle w:val="formattext"/>
        <w:shd w:val="clear" w:color="auto" w:fill="FFFFFF"/>
        <w:spacing w:before="0" w:beforeAutospacing="0" w:after="0" w:afterAutospacing="0"/>
        <w:ind w:firstLine="480"/>
        <w:textAlignment w:val="baseline"/>
      </w:pPr>
      <w:r>
        <w:t>Проблема клонирования живых организмов. Социальные и этические проблемы.</w:t>
      </w:r>
    </w:p>
    <w:p w14:paraId="50B49FEE" w14:textId="77777777" w:rsidR="003C0636" w:rsidRDefault="00000000">
      <w:pPr>
        <w:pStyle w:val="formattext"/>
        <w:shd w:val="clear" w:color="auto" w:fill="FFFFFF"/>
        <w:spacing w:before="0" w:beforeAutospacing="0" w:after="0" w:afterAutospacing="0"/>
        <w:ind w:firstLine="480"/>
        <w:textAlignment w:val="baseline"/>
      </w:pPr>
      <w:r>
        <w:t>Производство животноводческих продуктов.</w:t>
      </w:r>
    </w:p>
    <w:p w14:paraId="3C6858AF" w14:textId="77777777" w:rsidR="003C0636" w:rsidRDefault="00000000">
      <w:pPr>
        <w:pStyle w:val="formattext"/>
        <w:shd w:val="clear" w:color="auto" w:fill="FFFFFF"/>
        <w:spacing w:before="0" w:beforeAutospacing="0" w:after="0" w:afterAutospacing="0"/>
        <w:ind w:firstLine="480"/>
        <w:textAlignment w:val="baseline"/>
      </w:pPr>
      <w:r>
        <w:lastRenderedPageBreak/>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A1F08A5" w14:textId="77777777" w:rsidR="003C0636" w:rsidRDefault="00000000">
      <w:pPr>
        <w:pStyle w:val="formattext"/>
        <w:shd w:val="clear" w:color="auto" w:fill="FFFFFF"/>
        <w:spacing w:before="0" w:beforeAutospacing="0" w:after="0" w:afterAutospacing="0"/>
        <w:ind w:firstLine="480"/>
        <w:textAlignment w:val="baseline"/>
      </w:pPr>
      <w:r>
        <w:t>Использование цифровых технологий в животноводстве.</w:t>
      </w:r>
    </w:p>
    <w:p w14:paraId="639B57F6" w14:textId="77777777" w:rsidR="003C0636" w:rsidRDefault="00000000">
      <w:pPr>
        <w:pStyle w:val="formattext"/>
        <w:shd w:val="clear" w:color="auto" w:fill="FFFFFF"/>
        <w:spacing w:before="0" w:beforeAutospacing="0" w:after="0" w:afterAutospacing="0"/>
        <w:ind w:firstLine="480"/>
        <w:textAlignment w:val="baseline"/>
      </w:pPr>
      <w:r>
        <w:t>Цифровая ферма:</w:t>
      </w:r>
    </w:p>
    <w:p w14:paraId="598A7725" w14:textId="77777777" w:rsidR="003C0636" w:rsidRDefault="00000000">
      <w:pPr>
        <w:pStyle w:val="formattext"/>
        <w:shd w:val="clear" w:color="auto" w:fill="FFFFFF"/>
        <w:spacing w:before="0" w:beforeAutospacing="0" w:after="0" w:afterAutospacing="0"/>
        <w:ind w:firstLine="480"/>
        <w:textAlignment w:val="baseline"/>
      </w:pPr>
      <w:r>
        <w:t>автоматическое кормление животных;</w:t>
      </w:r>
    </w:p>
    <w:p w14:paraId="3009AD2B" w14:textId="77777777" w:rsidR="003C0636" w:rsidRDefault="00000000">
      <w:pPr>
        <w:pStyle w:val="formattext"/>
        <w:shd w:val="clear" w:color="auto" w:fill="FFFFFF"/>
        <w:spacing w:before="0" w:beforeAutospacing="0" w:after="0" w:afterAutospacing="0"/>
        <w:ind w:firstLine="480"/>
        <w:textAlignment w:val="baseline"/>
      </w:pPr>
      <w:r>
        <w:t>автоматическая дойка;</w:t>
      </w:r>
    </w:p>
    <w:p w14:paraId="7E452595" w14:textId="77777777" w:rsidR="003C0636" w:rsidRDefault="00000000">
      <w:pPr>
        <w:pStyle w:val="formattext"/>
        <w:shd w:val="clear" w:color="auto" w:fill="FFFFFF"/>
        <w:spacing w:before="0" w:beforeAutospacing="0" w:after="0" w:afterAutospacing="0"/>
        <w:ind w:firstLine="480"/>
        <w:textAlignment w:val="baseline"/>
      </w:pPr>
      <w:r>
        <w:t>уборка помещения и другое.</w:t>
      </w:r>
    </w:p>
    <w:p w14:paraId="3DBFB29A" w14:textId="77777777" w:rsidR="003C0636" w:rsidRDefault="00000000">
      <w:pPr>
        <w:pStyle w:val="formattext"/>
        <w:shd w:val="clear" w:color="auto" w:fill="FFFFFF"/>
        <w:spacing w:before="0" w:beforeAutospacing="0" w:after="0" w:afterAutospacing="0"/>
        <w:ind w:firstLine="480"/>
        <w:textAlignment w:val="baseline"/>
      </w:pPr>
      <w:r>
        <w:t>Цифровая "умная" ферма - перспективное направление роботизации в животноводстве.</w:t>
      </w:r>
    </w:p>
    <w:p w14:paraId="7E337FF4" w14:textId="77777777" w:rsidR="003C0636" w:rsidRDefault="00000000">
      <w:pPr>
        <w:pStyle w:val="formattext"/>
        <w:shd w:val="clear" w:color="auto" w:fill="FFFFFF"/>
        <w:spacing w:before="0" w:beforeAutospacing="0" w:after="0" w:afterAutospacing="0"/>
        <w:ind w:firstLine="480"/>
        <w:textAlignment w:val="baseline"/>
      </w:pPr>
      <w:r>
        <w:t>Профессии, связанные с деятельностью животновода.</w:t>
      </w:r>
    </w:p>
    <w:p w14:paraId="18C0B4D2" w14:textId="77777777" w:rsidR="003C0636" w:rsidRDefault="00000000">
      <w:pPr>
        <w:pStyle w:val="formattext"/>
        <w:shd w:val="clear" w:color="auto" w:fill="FFFFFF"/>
        <w:spacing w:before="0" w:beforeAutospacing="0" w:after="0" w:afterAutospacing="0"/>
        <w:ind w:firstLine="480"/>
        <w:textAlignment w:val="baseline"/>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r>
        <w:br/>
      </w:r>
    </w:p>
    <w:p w14:paraId="33E59576" w14:textId="77777777" w:rsidR="003C0636" w:rsidRDefault="00000000">
      <w:pPr>
        <w:pStyle w:val="formattext"/>
        <w:shd w:val="clear" w:color="auto" w:fill="FFFFFF"/>
        <w:spacing w:before="0" w:beforeAutospacing="0" w:after="0" w:afterAutospacing="0"/>
        <w:ind w:firstLine="480"/>
        <w:textAlignment w:val="baseline"/>
      </w:pPr>
      <w:r>
        <w:t>162.3.2.3. Модуль "Растениеводство".</w:t>
      </w:r>
      <w:r>
        <w:br/>
      </w:r>
    </w:p>
    <w:p w14:paraId="09A39A0D" w14:textId="77777777" w:rsidR="003C0636" w:rsidRDefault="00000000">
      <w:pPr>
        <w:pStyle w:val="formattext"/>
        <w:shd w:val="clear" w:color="auto" w:fill="FFFFFF"/>
        <w:spacing w:before="0" w:beforeAutospacing="0" w:after="0" w:afterAutospacing="0"/>
        <w:ind w:firstLine="480"/>
        <w:textAlignment w:val="baseline"/>
      </w:pPr>
      <w:r>
        <w:t>7-8 классы.</w:t>
      </w:r>
    </w:p>
    <w:p w14:paraId="64599174" w14:textId="77777777" w:rsidR="003C0636" w:rsidRDefault="00000000">
      <w:pPr>
        <w:pStyle w:val="formattext"/>
        <w:shd w:val="clear" w:color="auto" w:fill="FFFFFF"/>
        <w:spacing w:before="0" w:beforeAutospacing="0" w:after="0" w:afterAutospacing="0"/>
        <w:ind w:firstLine="480"/>
        <w:textAlignment w:val="baseline"/>
      </w:pPr>
      <w:r>
        <w:t>Элементы технологий выращивания сельскохозяйственных культур.</w:t>
      </w:r>
    </w:p>
    <w:p w14:paraId="5B2DF9D6" w14:textId="77777777" w:rsidR="003C0636" w:rsidRDefault="00000000">
      <w:pPr>
        <w:pStyle w:val="formattext"/>
        <w:shd w:val="clear" w:color="auto" w:fill="FFFFFF"/>
        <w:spacing w:before="0" w:beforeAutospacing="0" w:after="0" w:afterAutospacing="0"/>
        <w:ind w:firstLine="480"/>
        <w:textAlignment w:val="baseline"/>
      </w:pPr>
      <w:r>
        <w:t>Земледелие как поворотный пункт развития человеческой цивилизации. Земля как величайшая ценность человечества. История земледелия.</w:t>
      </w:r>
    </w:p>
    <w:p w14:paraId="0DD679C3" w14:textId="77777777" w:rsidR="003C0636" w:rsidRDefault="00000000">
      <w:pPr>
        <w:pStyle w:val="formattext"/>
        <w:shd w:val="clear" w:color="auto" w:fill="FFFFFF"/>
        <w:spacing w:before="0" w:beforeAutospacing="0" w:after="0" w:afterAutospacing="0"/>
        <w:ind w:firstLine="480"/>
        <w:textAlignment w:val="baseline"/>
      </w:pPr>
      <w:r>
        <w:t>Почвы, виды почв. Плодородие почв.</w:t>
      </w:r>
    </w:p>
    <w:p w14:paraId="7809DA58" w14:textId="77777777" w:rsidR="003C0636" w:rsidRDefault="00000000">
      <w:pPr>
        <w:pStyle w:val="formattext"/>
        <w:shd w:val="clear" w:color="auto" w:fill="FFFFFF"/>
        <w:spacing w:before="0" w:beforeAutospacing="0" w:after="0" w:afterAutospacing="0"/>
        <w:ind w:firstLine="480"/>
        <w:textAlignment w:val="baseline"/>
      </w:pPr>
      <w:r>
        <w:t>Инструменты обработки почвы: ручные и механизированные. Сельскохозяйственная техника.</w:t>
      </w:r>
    </w:p>
    <w:p w14:paraId="2D0A5E20" w14:textId="77777777" w:rsidR="003C0636" w:rsidRDefault="00000000">
      <w:pPr>
        <w:pStyle w:val="formattext"/>
        <w:shd w:val="clear" w:color="auto" w:fill="FFFFFF"/>
        <w:spacing w:before="0" w:beforeAutospacing="0" w:after="0" w:afterAutospacing="0"/>
        <w:ind w:firstLine="480"/>
        <w:textAlignment w:val="baseline"/>
      </w:pPr>
      <w:r>
        <w:t>Культурные растения и их классификация.</w:t>
      </w:r>
    </w:p>
    <w:p w14:paraId="01C9CAB8" w14:textId="77777777" w:rsidR="003C0636" w:rsidRDefault="00000000">
      <w:pPr>
        <w:pStyle w:val="formattext"/>
        <w:shd w:val="clear" w:color="auto" w:fill="FFFFFF"/>
        <w:spacing w:before="0" w:beforeAutospacing="0" w:after="0" w:afterAutospacing="0"/>
        <w:ind w:firstLine="480"/>
        <w:textAlignment w:val="baseline"/>
      </w:pPr>
      <w:r>
        <w:t>Выращивание растений на школьном/приусадебном участке.</w:t>
      </w:r>
    </w:p>
    <w:p w14:paraId="3572A732" w14:textId="77777777" w:rsidR="003C0636" w:rsidRDefault="00000000">
      <w:pPr>
        <w:pStyle w:val="formattext"/>
        <w:shd w:val="clear" w:color="auto" w:fill="FFFFFF"/>
        <w:spacing w:before="0" w:beforeAutospacing="0" w:after="0" w:afterAutospacing="0"/>
        <w:ind w:firstLine="480"/>
        <w:textAlignment w:val="baseline"/>
      </w:pPr>
      <w:r>
        <w:t>Полезные для человека дикорастущие растения и их классификация.</w:t>
      </w:r>
    </w:p>
    <w:p w14:paraId="0A850568" w14:textId="77777777" w:rsidR="003C0636" w:rsidRDefault="00000000">
      <w:pPr>
        <w:pStyle w:val="formattext"/>
        <w:shd w:val="clear" w:color="auto" w:fill="FFFFFF"/>
        <w:spacing w:before="0" w:beforeAutospacing="0" w:after="0" w:afterAutospacing="0"/>
        <w:ind w:firstLine="480"/>
        <w:textAlignment w:val="baseline"/>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C2D21E7" w14:textId="77777777" w:rsidR="003C0636" w:rsidRDefault="00000000">
      <w:pPr>
        <w:pStyle w:val="formattext"/>
        <w:shd w:val="clear" w:color="auto" w:fill="FFFFFF"/>
        <w:spacing w:before="0" w:beforeAutospacing="0" w:after="0" w:afterAutospacing="0"/>
        <w:ind w:firstLine="480"/>
        <w:textAlignment w:val="baseline"/>
      </w:pPr>
      <w:r>
        <w:t>Сохранение природной среды.</w:t>
      </w:r>
    </w:p>
    <w:p w14:paraId="5A7A5A75" w14:textId="77777777" w:rsidR="003C0636" w:rsidRDefault="00000000">
      <w:pPr>
        <w:pStyle w:val="formattext"/>
        <w:shd w:val="clear" w:color="auto" w:fill="FFFFFF"/>
        <w:spacing w:before="0" w:beforeAutospacing="0" w:after="0" w:afterAutospacing="0"/>
        <w:ind w:firstLine="480"/>
        <w:textAlignment w:val="baseline"/>
      </w:pPr>
      <w:r>
        <w:t>Сельскохозяйственное производство.</w:t>
      </w:r>
    </w:p>
    <w:p w14:paraId="22ED158B" w14:textId="77777777" w:rsidR="003C0636" w:rsidRDefault="00000000">
      <w:pPr>
        <w:pStyle w:val="formattext"/>
        <w:shd w:val="clear" w:color="auto" w:fill="FFFFFF"/>
        <w:spacing w:before="0" w:beforeAutospacing="0" w:after="0" w:afterAutospacing="0"/>
        <w:ind w:firstLine="480"/>
        <w:textAlignment w:val="baseline"/>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7C604391" w14:textId="77777777" w:rsidR="003C0636" w:rsidRDefault="00000000">
      <w:pPr>
        <w:pStyle w:val="formattext"/>
        <w:shd w:val="clear" w:color="auto" w:fill="FFFFFF"/>
        <w:spacing w:before="0" w:beforeAutospacing="0" w:after="0" w:afterAutospacing="0"/>
        <w:ind w:firstLine="480"/>
        <w:textAlignment w:val="baseline"/>
      </w:pPr>
      <w:r>
        <w:t>Автоматизация и роботизация сельскохозяйственного производства:</w:t>
      </w:r>
    </w:p>
    <w:p w14:paraId="140D1C39" w14:textId="77777777" w:rsidR="003C0636" w:rsidRDefault="00000000">
      <w:pPr>
        <w:pStyle w:val="formattext"/>
        <w:shd w:val="clear" w:color="auto" w:fill="FFFFFF"/>
        <w:spacing w:before="0" w:beforeAutospacing="0" w:after="0" w:afterAutospacing="0"/>
        <w:ind w:firstLine="480"/>
        <w:textAlignment w:val="baseline"/>
      </w:pPr>
      <w:r>
        <w:t>анализаторы почвы с использованием спутниковой системы навигации;</w:t>
      </w:r>
    </w:p>
    <w:p w14:paraId="560064A3" w14:textId="77777777" w:rsidR="003C0636" w:rsidRDefault="00000000">
      <w:pPr>
        <w:pStyle w:val="formattext"/>
        <w:shd w:val="clear" w:color="auto" w:fill="FFFFFF"/>
        <w:spacing w:before="0" w:beforeAutospacing="0" w:after="0" w:afterAutospacing="0"/>
        <w:ind w:firstLine="480"/>
        <w:textAlignment w:val="baseline"/>
      </w:pPr>
      <w:r>
        <w:t>автоматизация тепличного хозяйства;</w:t>
      </w:r>
    </w:p>
    <w:p w14:paraId="6821A850" w14:textId="77777777" w:rsidR="003C0636" w:rsidRDefault="00000000">
      <w:pPr>
        <w:pStyle w:val="formattext"/>
        <w:shd w:val="clear" w:color="auto" w:fill="FFFFFF"/>
        <w:spacing w:before="0" w:beforeAutospacing="0" w:after="0" w:afterAutospacing="0"/>
        <w:ind w:firstLine="480"/>
        <w:textAlignment w:val="baseline"/>
      </w:pPr>
      <w:r>
        <w:t>применение роботов-манипуляторов для уборки урожая;</w:t>
      </w:r>
    </w:p>
    <w:p w14:paraId="6E4302DD" w14:textId="77777777" w:rsidR="003C0636" w:rsidRDefault="00000000">
      <w:pPr>
        <w:pStyle w:val="formattext"/>
        <w:shd w:val="clear" w:color="auto" w:fill="FFFFFF"/>
        <w:spacing w:before="0" w:beforeAutospacing="0" w:after="0" w:afterAutospacing="0"/>
        <w:ind w:firstLine="480"/>
        <w:textAlignment w:val="baseline"/>
      </w:pPr>
      <w:r>
        <w:t>внесение удобрения на основе данных от азотно-спектральных датчиков;</w:t>
      </w:r>
    </w:p>
    <w:p w14:paraId="1BD1D784" w14:textId="77777777" w:rsidR="003C0636" w:rsidRDefault="00000000">
      <w:pPr>
        <w:pStyle w:val="formattext"/>
        <w:shd w:val="clear" w:color="auto" w:fill="FFFFFF"/>
        <w:spacing w:before="0" w:beforeAutospacing="0" w:after="0" w:afterAutospacing="0"/>
        <w:ind w:firstLine="480"/>
        <w:textAlignment w:val="baseline"/>
      </w:pPr>
      <w:r>
        <w:t>определение критических точек полей с помощью спутниковых снимков;</w:t>
      </w:r>
    </w:p>
    <w:p w14:paraId="5C45A6E9" w14:textId="77777777" w:rsidR="003C0636" w:rsidRDefault="00000000">
      <w:pPr>
        <w:pStyle w:val="formattext"/>
        <w:shd w:val="clear" w:color="auto" w:fill="FFFFFF"/>
        <w:spacing w:before="0" w:beforeAutospacing="0" w:after="0" w:afterAutospacing="0"/>
        <w:ind w:firstLine="480"/>
        <w:textAlignment w:val="baseline"/>
      </w:pPr>
      <w:r>
        <w:t>использование беспилотных летательных аппаратов и другое.</w:t>
      </w:r>
    </w:p>
    <w:p w14:paraId="77212F2E" w14:textId="77777777" w:rsidR="003C0636" w:rsidRDefault="00000000">
      <w:pPr>
        <w:pStyle w:val="formattext"/>
        <w:shd w:val="clear" w:color="auto" w:fill="FFFFFF"/>
        <w:spacing w:before="0" w:beforeAutospacing="0" w:after="0" w:afterAutospacing="0"/>
        <w:ind w:firstLine="480"/>
        <w:textAlignment w:val="baseline"/>
      </w:pPr>
      <w:r>
        <w:t>Генно-модифицированные растения: положительные и отрицательные аспекты.</w:t>
      </w:r>
    </w:p>
    <w:p w14:paraId="4F1BDF30" w14:textId="77777777" w:rsidR="003C0636" w:rsidRDefault="00000000">
      <w:pPr>
        <w:pStyle w:val="formattext"/>
        <w:shd w:val="clear" w:color="auto" w:fill="FFFFFF"/>
        <w:spacing w:before="0" w:beforeAutospacing="0" w:after="0" w:afterAutospacing="0"/>
        <w:ind w:firstLine="480"/>
        <w:textAlignment w:val="baseline"/>
      </w:pPr>
      <w:r>
        <w:t>Сельскохозяйственные профессии.</w:t>
      </w:r>
    </w:p>
    <w:p w14:paraId="7B4E086E" w14:textId="77777777" w:rsidR="003C0636" w:rsidRDefault="00000000">
      <w:pPr>
        <w:pStyle w:val="formattext"/>
        <w:shd w:val="clear" w:color="auto" w:fill="FFFFFF"/>
        <w:spacing w:before="0" w:beforeAutospacing="0" w:after="0" w:afterAutospacing="0"/>
        <w:ind w:firstLine="480"/>
        <w:textAlignment w:val="baseline"/>
      </w:pPr>
      <w:r>
        <w:t xml:space="preserve">Профессии в сельском хозяйстве: агроном, агрохимик, </w:t>
      </w:r>
      <w:proofErr w:type="spellStart"/>
      <w:r>
        <w:t>агроинженер</w:t>
      </w:r>
      <w:proofErr w:type="spellEnd"/>
      <w: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r>
        <w:br/>
      </w:r>
    </w:p>
    <w:p w14:paraId="7BA6558D" w14:textId="77777777" w:rsidR="003C0636" w:rsidRDefault="00000000">
      <w:pPr>
        <w:pStyle w:val="formattext"/>
        <w:shd w:val="clear" w:color="auto" w:fill="FFFFFF"/>
        <w:spacing w:before="0" w:beforeAutospacing="0" w:after="0" w:afterAutospacing="0"/>
        <w:ind w:firstLine="480"/>
        <w:textAlignment w:val="baseline"/>
      </w:pPr>
      <w:r>
        <w:t>162.4. Планируемые результаты освоения программы по предмету "Труд (технология)" на уровне основного общего образования.</w:t>
      </w:r>
      <w:r>
        <w:br/>
      </w:r>
    </w:p>
    <w:p w14:paraId="372CEA26" w14:textId="77777777" w:rsidR="003C0636" w:rsidRDefault="00000000">
      <w:pPr>
        <w:pStyle w:val="formattext"/>
        <w:shd w:val="clear" w:color="auto" w:fill="FFFFFF"/>
        <w:spacing w:before="0" w:beforeAutospacing="0" w:after="0" w:afterAutospacing="0"/>
        <w:ind w:firstLine="480"/>
        <w:textAlignment w:val="baseline"/>
      </w:pPr>
      <w:r>
        <w:lastRenderedPageBreak/>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br/>
      </w:r>
    </w:p>
    <w:p w14:paraId="511F8B3F" w14:textId="77777777" w:rsidR="003C0636" w:rsidRDefault="00000000">
      <w:pPr>
        <w:pStyle w:val="formattext"/>
        <w:shd w:val="clear" w:color="auto" w:fill="FFFFFF"/>
        <w:spacing w:before="0" w:beforeAutospacing="0" w:after="0" w:afterAutospacing="0"/>
        <w:ind w:firstLine="480"/>
        <w:textAlignment w:val="baseline"/>
      </w:pPr>
      <w: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r>
        <w:br/>
      </w:r>
    </w:p>
    <w:p w14:paraId="422DC8C0" w14:textId="77777777" w:rsidR="003C0636" w:rsidRDefault="00000000">
      <w:pPr>
        <w:pStyle w:val="formattext"/>
        <w:shd w:val="clear" w:color="auto" w:fill="FFFFFF"/>
        <w:spacing w:before="0" w:beforeAutospacing="0" w:after="0" w:afterAutospacing="0"/>
        <w:ind w:firstLine="480"/>
        <w:textAlignment w:val="baseline"/>
      </w:pPr>
      <w:r>
        <w:t>1) патриотического воспитания:</w:t>
      </w:r>
    </w:p>
    <w:p w14:paraId="717B57EC" w14:textId="77777777" w:rsidR="003C0636" w:rsidRDefault="00000000">
      <w:pPr>
        <w:pStyle w:val="formattext"/>
        <w:spacing w:before="0" w:beforeAutospacing="0" w:after="0" w:afterAutospacing="0"/>
        <w:ind w:firstLine="480"/>
        <w:textAlignment w:val="baseline"/>
      </w:pPr>
      <w:r>
        <w:t>проявление интереса к истории и современному состоянию российской науки и технологии;</w:t>
      </w:r>
    </w:p>
    <w:p w14:paraId="23E8E156" w14:textId="77777777" w:rsidR="003C0636" w:rsidRDefault="00000000">
      <w:pPr>
        <w:pStyle w:val="formattext"/>
        <w:spacing w:before="0" w:beforeAutospacing="0" w:after="0" w:afterAutospacing="0"/>
        <w:ind w:firstLine="480"/>
        <w:textAlignment w:val="baseline"/>
      </w:pPr>
      <w:r>
        <w:t>ценностное отношение к достижениям российских инженеров и ученых;</w:t>
      </w:r>
      <w:r>
        <w:br/>
      </w:r>
    </w:p>
    <w:p w14:paraId="38196999" w14:textId="77777777" w:rsidR="003C0636" w:rsidRDefault="00000000">
      <w:pPr>
        <w:pStyle w:val="formattext"/>
        <w:spacing w:before="0" w:beforeAutospacing="0" w:after="0" w:afterAutospacing="0"/>
        <w:ind w:firstLine="480"/>
        <w:textAlignment w:val="baseline"/>
      </w:pPr>
      <w:r>
        <w:t>2) гражданского и духовно-нравственного воспитания:</w:t>
      </w:r>
    </w:p>
    <w:p w14:paraId="41F4E5C1" w14:textId="77777777" w:rsidR="003C0636" w:rsidRDefault="00000000">
      <w:pPr>
        <w:pStyle w:val="formattext"/>
        <w:spacing w:before="0" w:beforeAutospacing="0" w:after="0" w:afterAutospacing="0"/>
        <w:ind w:firstLine="480"/>
        <w:textAlignment w:val="baseline"/>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6B1EE86A" w14:textId="77777777" w:rsidR="003C0636" w:rsidRDefault="00000000">
      <w:pPr>
        <w:pStyle w:val="formattext"/>
        <w:spacing w:before="0" w:beforeAutospacing="0" w:after="0" w:afterAutospacing="0"/>
        <w:ind w:firstLine="480"/>
        <w:textAlignment w:val="baseline"/>
      </w:pPr>
      <w:r>
        <w:t>осознание важности морально-этических принципов в деятельности, связанной с реализацией технологий;</w:t>
      </w:r>
    </w:p>
    <w:p w14:paraId="1BC71967" w14:textId="77777777" w:rsidR="003C0636" w:rsidRDefault="00000000">
      <w:pPr>
        <w:pStyle w:val="formattext"/>
        <w:spacing w:before="0" w:beforeAutospacing="0" w:after="0" w:afterAutospacing="0"/>
        <w:ind w:firstLine="480"/>
        <w:textAlignment w:val="baseline"/>
      </w:pPr>
      <w:r>
        <w:t>освоение социальных норм и правил поведения, роли и формы социальной жизни в группах и сообществах, включая взрослые и социальные сообщества;</w:t>
      </w:r>
      <w:r>
        <w:br/>
      </w:r>
    </w:p>
    <w:p w14:paraId="402657AA" w14:textId="77777777" w:rsidR="003C0636" w:rsidRDefault="00000000">
      <w:pPr>
        <w:pStyle w:val="formattext"/>
        <w:spacing w:before="0" w:beforeAutospacing="0" w:after="0" w:afterAutospacing="0"/>
        <w:ind w:firstLine="480"/>
        <w:textAlignment w:val="baseline"/>
      </w:pPr>
      <w:r>
        <w:t>3) эстетического воспитания:</w:t>
      </w:r>
    </w:p>
    <w:p w14:paraId="19FDE708" w14:textId="77777777" w:rsidR="003C0636" w:rsidRDefault="00000000">
      <w:pPr>
        <w:pStyle w:val="formattext"/>
        <w:spacing w:before="0" w:beforeAutospacing="0" w:after="0" w:afterAutospacing="0"/>
        <w:ind w:firstLine="480"/>
        <w:textAlignment w:val="baseline"/>
      </w:pPr>
      <w:r>
        <w:t>восприятие эстетических качеств предметов труда;</w:t>
      </w:r>
    </w:p>
    <w:p w14:paraId="3C94E251" w14:textId="77777777" w:rsidR="003C0636" w:rsidRDefault="00000000">
      <w:pPr>
        <w:pStyle w:val="formattext"/>
        <w:spacing w:before="0" w:beforeAutospacing="0" w:after="0" w:afterAutospacing="0"/>
        <w:ind w:firstLine="480"/>
        <w:textAlignment w:val="baseline"/>
      </w:pPr>
      <w:r>
        <w:t>умение создавать эстетически значимые изделия из различных материалов;</w:t>
      </w:r>
    </w:p>
    <w:p w14:paraId="36BB110C" w14:textId="77777777" w:rsidR="003C0636" w:rsidRDefault="00000000">
      <w:pPr>
        <w:pStyle w:val="formattext"/>
        <w:spacing w:before="0" w:beforeAutospacing="0" w:after="0" w:afterAutospacing="0"/>
        <w:ind w:firstLine="480"/>
        <w:textAlignment w:val="baseline"/>
      </w:pPr>
      <w:r>
        <w:t>понимание ценности отечественного и мирового искусства, народных традиций и народного творчества в декоративно-прикладном искусстве;</w:t>
      </w:r>
    </w:p>
    <w:p w14:paraId="4189C81C" w14:textId="77777777" w:rsidR="003C0636" w:rsidRDefault="00000000">
      <w:pPr>
        <w:pStyle w:val="formattext"/>
        <w:spacing w:before="0" w:beforeAutospacing="0" w:after="0" w:afterAutospacing="0"/>
        <w:ind w:firstLine="480"/>
        <w:textAlignment w:val="baseline"/>
      </w:pPr>
      <w:r>
        <w:t>осознание роли художественной культуры как средства коммуникации и самовыражения в современном обществе;</w:t>
      </w:r>
      <w:r>
        <w:br/>
      </w:r>
    </w:p>
    <w:p w14:paraId="5DCEB057" w14:textId="77777777" w:rsidR="003C0636" w:rsidRDefault="00000000">
      <w:pPr>
        <w:pStyle w:val="formattext"/>
        <w:spacing w:before="0" w:beforeAutospacing="0" w:after="0" w:afterAutospacing="0"/>
        <w:ind w:firstLine="480"/>
        <w:textAlignment w:val="baseline"/>
      </w:pPr>
      <w:r>
        <w:t>4) ценности научного познания и практической деятельности:</w:t>
      </w:r>
    </w:p>
    <w:p w14:paraId="5D4FCF19" w14:textId="77777777" w:rsidR="003C0636" w:rsidRDefault="00000000">
      <w:pPr>
        <w:pStyle w:val="formattext"/>
        <w:spacing w:before="0" w:beforeAutospacing="0" w:after="0" w:afterAutospacing="0"/>
        <w:ind w:firstLine="480"/>
        <w:textAlignment w:val="baseline"/>
      </w:pPr>
      <w:r>
        <w:t>осознание ценности науки как фундамента технологий;</w:t>
      </w:r>
    </w:p>
    <w:p w14:paraId="59C8D596" w14:textId="77777777" w:rsidR="003C0636" w:rsidRDefault="00000000">
      <w:pPr>
        <w:pStyle w:val="formattext"/>
        <w:spacing w:before="0" w:beforeAutospacing="0" w:after="0" w:afterAutospacing="0"/>
        <w:ind w:firstLine="480"/>
        <w:textAlignment w:val="baseline"/>
      </w:pPr>
      <w:r>
        <w:t>развитие интереса к исследовательской деятельности, реализации на практике достижений науки;</w:t>
      </w:r>
      <w:r>
        <w:br/>
      </w:r>
    </w:p>
    <w:p w14:paraId="08B6BDBA" w14:textId="77777777" w:rsidR="003C0636" w:rsidRDefault="00000000">
      <w:pPr>
        <w:pStyle w:val="formattext"/>
        <w:spacing w:before="0" w:beforeAutospacing="0" w:after="0" w:afterAutospacing="0"/>
        <w:ind w:firstLine="480"/>
        <w:textAlignment w:val="baseline"/>
      </w:pPr>
      <w:r>
        <w:t>5) формирования культуры здоровья и эмоционального благополучия:</w:t>
      </w:r>
    </w:p>
    <w:p w14:paraId="65994110" w14:textId="77777777" w:rsidR="003C0636" w:rsidRDefault="00000000">
      <w:pPr>
        <w:pStyle w:val="formattext"/>
        <w:spacing w:before="0" w:beforeAutospacing="0" w:after="0" w:afterAutospacing="0"/>
        <w:ind w:firstLine="480"/>
        <w:textAlignment w:val="baseline"/>
      </w:pPr>
      <w:r>
        <w:t>осознание ценности безопасного образа жизни в современном технологическом мире, важности правил безопасной работы с инструментами;</w:t>
      </w:r>
    </w:p>
    <w:p w14:paraId="4362015E" w14:textId="77777777" w:rsidR="003C0636" w:rsidRDefault="00000000">
      <w:pPr>
        <w:pStyle w:val="formattext"/>
        <w:spacing w:before="0" w:beforeAutospacing="0" w:after="0" w:afterAutospacing="0"/>
        <w:ind w:firstLine="480"/>
        <w:textAlignment w:val="baseline"/>
      </w:pPr>
      <w:r>
        <w:t>умение распознавать информационные угрозы и осуществлять защиту личности от этих угроз;</w:t>
      </w:r>
      <w:r>
        <w:br/>
      </w:r>
    </w:p>
    <w:p w14:paraId="21DB44F9" w14:textId="77777777" w:rsidR="003C0636" w:rsidRDefault="00000000">
      <w:pPr>
        <w:pStyle w:val="formattext"/>
        <w:spacing w:before="0" w:beforeAutospacing="0" w:after="0" w:afterAutospacing="0"/>
        <w:ind w:firstLine="480"/>
        <w:textAlignment w:val="baseline"/>
      </w:pPr>
      <w:r>
        <w:t>6) трудового воспитания:</w:t>
      </w:r>
    </w:p>
    <w:p w14:paraId="73F1C56B" w14:textId="77777777" w:rsidR="003C0636" w:rsidRDefault="00000000">
      <w:pPr>
        <w:pStyle w:val="formattext"/>
        <w:shd w:val="clear" w:color="auto" w:fill="FFFFFF"/>
        <w:spacing w:before="0" w:beforeAutospacing="0" w:after="0" w:afterAutospacing="0"/>
        <w:ind w:firstLine="480"/>
        <w:textAlignment w:val="baseline"/>
      </w:pPr>
      <w:r>
        <w:t>уважение к труду, трудящимся, результатам труда (своего и других людей);</w:t>
      </w:r>
    </w:p>
    <w:p w14:paraId="1D2F8638" w14:textId="77777777" w:rsidR="003C0636" w:rsidRDefault="00000000">
      <w:pPr>
        <w:pStyle w:val="formattext"/>
        <w:shd w:val="clear" w:color="auto" w:fill="FFFFFF"/>
        <w:spacing w:before="0" w:beforeAutospacing="0" w:after="0" w:afterAutospacing="0"/>
        <w:ind w:firstLine="480"/>
        <w:textAlignment w:val="baseline"/>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433CDEFF" w14:textId="77777777" w:rsidR="003C0636" w:rsidRDefault="00000000">
      <w:pPr>
        <w:pStyle w:val="formattext"/>
        <w:shd w:val="clear" w:color="auto" w:fill="FFFFFF"/>
        <w:spacing w:before="0" w:beforeAutospacing="0" w:after="0" w:afterAutospacing="0"/>
        <w:ind w:firstLine="480"/>
        <w:textAlignment w:val="baseline"/>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1143AF83" w14:textId="77777777" w:rsidR="003C0636" w:rsidRDefault="00000000">
      <w:pPr>
        <w:pStyle w:val="formattext"/>
        <w:shd w:val="clear" w:color="auto" w:fill="FFFFFF"/>
        <w:spacing w:before="0" w:beforeAutospacing="0" w:after="0" w:afterAutospacing="0"/>
        <w:ind w:firstLine="480"/>
        <w:textAlignment w:val="baseline"/>
      </w:pPr>
      <w:r>
        <w:t>умение ориентироваться в мире современных профессий;</w:t>
      </w:r>
    </w:p>
    <w:p w14:paraId="6CB0E404" w14:textId="77777777" w:rsidR="003C0636" w:rsidRDefault="00000000">
      <w:pPr>
        <w:pStyle w:val="formattext"/>
        <w:shd w:val="clear" w:color="auto" w:fill="FFFFFF"/>
        <w:spacing w:before="0" w:beforeAutospacing="0" w:after="0" w:afterAutospacing="0"/>
        <w:ind w:firstLine="480"/>
        <w:textAlignment w:val="baseline"/>
      </w:pPr>
      <w:r>
        <w:t>умение осознанно выбирать индивидуальную траекторию развития с учетом личных и общественных интересов, потребностей;</w:t>
      </w:r>
    </w:p>
    <w:p w14:paraId="59286CD4" w14:textId="77777777" w:rsidR="003C0636" w:rsidRDefault="00000000">
      <w:pPr>
        <w:pStyle w:val="formattext"/>
        <w:shd w:val="clear" w:color="auto" w:fill="FFFFFF"/>
        <w:spacing w:before="0" w:beforeAutospacing="0" w:after="0" w:afterAutospacing="0"/>
        <w:ind w:firstLine="480"/>
        <w:textAlignment w:val="baseline"/>
      </w:pPr>
      <w:r>
        <w:lastRenderedPageBreak/>
        <w:t>ориентация на достижение выдающихся результатов в профессиональной деятельности;</w:t>
      </w:r>
      <w:r>
        <w:br/>
      </w:r>
    </w:p>
    <w:p w14:paraId="7EE3F91F" w14:textId="77777777" w:rsidR="003C0636" w:rsidRDefault="00000000">
      <w:pPr>
        <w:pStyle w:val="formattext"/>
        <w:shd w:val="clear" w:color="auto" w:fill="FFFFFF"/>
        <w:spacing w:before="0" w:beforeAutospacing="0" w:after="0" w:afterAutospacing="0"/>
        <w:ind w:firstLine="480"/>
        <w:textAlignment w:val="baseline"/>
      </w:pPr>
      <w:r>
        <w:t>7) экологического воспитания:</w:t>
      </w:r>
    </w:p>
    <w:p w14:paraId="0AD920FD" w14:textId="77777777" w:rsidR="003C0636" w:rsidRDefault="00000000">
      <w:pPr>
        <w:pStyle w:val="formattext"/>
        <w:shd w:val="clear" w:color="auto" w:fill="FFFFFF"/>
        <w:spacing w:before="0" w:beforeAutospacing="0" w:after="0" w:afterAutospacing="0"/>
        <w:ind w:firstLine="480"/>
        <w:textAlignment w:val="baseline"/>
      </w:pPr>
      <w:r>
        <w:t>воспитание бережного отношения к окружающей среде, понимание необходимости соблюдения баланса между природой и техносферой;</w:t>
      </w:r>
    </w:p>
    <w:p w14:paraId="46D32DCD" w14:textId="77777777" w:rsidR="003C0636" w:rsidRDefault="00000000">
      <w:pPr>
        <w:pStyle w:val="formattext"/>
        <w:shd w:val="clear" w:color="auto" w:fill="FFFFFF"/>
        <w:spacing w:before="0" w:beforeAutospacing="0" w:after="0" w:afterAutospacing="0"/>
        <w:ind w:firstLine="480"/>
        <w:textAlignment w:val="baseline"/>
      </w:pPr>
      <w:r>
        <w:t>осознание пределов преобразовательной деятельности человека.</w:t>
      </w:r>
      <w:r>
        <w:br/>
      </w:r>
    </w:p>
    <w:p w14:paraId="2E90EB8A" w14:textId="77777777" w:rsidR="003C0636" w:rsidRDefault="00000000">
      <w:pPr>
        <w:pStyle w:val="formattext"/>
        <w:shd w:val="clear" w:color="auto" w:fill="FFFFFF"/>
        <w:spacing w:before="0" w:beforeAutospacing="0" w:after="0" w:afterAutospacing="0"/>
        <w:ind w:firstLine="480"/>
        <w:textAlignment w:val="baseline"/>
      </w:pPr>
      <w: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r>
        <w:br/>
      </w:r>
    </w:p>
    <w:p w14:paraId="08A8CD5A" w14:textId="77777777" w:rsidR="003C0636" w:rsidRDefault="00000000">
      <w:pPr>
        <w:pStyle w:val="formattext"/>
        <w:shd w:val="clear" w:color="auto" w:fill="FFFFFF"/>
        <w:spacing w:before="0" w:beforeAutospacing="0" w:after="0" w:afterAutospacing="0"/>
        <w:ind w:firstLine="480"/>
        <w:textAlignment w:val="baseline"/>
      </w:pPr>
      <w:r>
        <w:t>162.4.4. У обучающегося будут сформированы следующие базовые логические действия как часть познавательных универсальных учебных действий:</w:t>
      </w:r>
    </w:p>
    <w:p w14:paraId="4EDA9C5C" w14:textId="77777777" w:rsidR="003C0636" w:rsidRDefault="00000000">
      <w:pPr>
        <w:pStyle w:val="formattext"/>
        <w:shd w:val="clear" w:color="auto" w:fill="FFFFFF"/>
        <w:spacing w:before="0" w:beforeAutospacing="0" w:after="0" w:afterAutospacing="0"/>
        <w:ind w:firstLine="480"/>
        <w:textAlignment w:val="baseline"/>
      </w:pPr>
      <w:r>
        <w:t>выявлять и характеризовать существенные признаки природных и рукотворных объектов;</w:t>
      </w:r>
    </w:p>
    <w:p w14:paraId="33AD44C6" w14:textId="77777777" w:rsidR="003C0636" w:rsidRDefault="00000000">
      <w:pPr>
        <w:pStyle w:val="formattext"/>
        <w:shd w:val="clear" w:color="auto" w:fill="FFFFFF"/>
        <w:spacing w:before="0" w:beforeAutospacing="0" w:after="0" w:afterAutospacing="0"/>
        <w:ind w:firstLine="480"/>
        <w:textAlignment w:val="baseline"/>
      </w:pPr>
      <w:r>
        <w:t>устанавливать существенный признак классификации, основание для обобщения и сравнения;</w:t>
      </w:r>
    </w:p>
    <w:p w14:paraId="1934211F" w14:textId="77777777" w:rsidR="003C0636" w:rsidRDefault="00000000">
      <w:pPr>
        <w:pStyle w:val="formattext"/>
        <w:shd w:val="clear" w:color="auto" w:fill="FFFFFF"/>
        <w:spacing w:before="0" w:beforeAutospacing="0" w:after="0" w:afterAutospacing="0"/>
        <w:ind w:firstLine="480"/>
        <w:textAlignment w:val="baseline"/>
      </w:pPr>
      <w:r>
        <w:t>выявлять закономерности и противоречия в рассматриваемых фактах, данных и наблюдениях, относящихся к внешнему миру;</w:t>
      </w:r>
    </w:p>
    <w:p w14:paraId="7FE756C8" w14:textId="77777777" w:rsidR="003C0636" w:rsidRDefault="00000000">
      <w:pPr>
        <w:pStyle w:val="formattext"/>
        <w:shd w:val="clear" w:color="auto" w:fill="FFFFFF"/>
        <w:spacing w:before="0" w:beforeAutospacing="0" w:after="0" w:afterAutospacing="0"/>
        <w:ind w:firstLine="480"/>
        <w:textAlignment w:val="baseline"/>
      </w:pPr>
      <w:r>
        <w:t>выявлять причинно-следственные связи при изучении природных явлений и процессов, а также процессов, происходящих в техносфере;</w:t>
      </w:r>
    </w:p>
    <w:p w14:paraId="68F94385" w14:textId="77777777" w:rsidR="003C0636" w:rsidRDefault="00000000">
      <w:pPr>
        <w:pStyle w:val="formattext"/>
        <w:shd w:val="clear" w:color="auto" w:fill="FFFFFF"/>
        <w:spacing w:before="0" w:beforeAutospacing="0" w:after="0" w:afterAutospacing="0"/>
        <w:ind w:firstLine="480"/>
        <w:textAlignment w:val="baseline"/>
      </w:pPr>
      <w:r>
        <w:t>самостоятельно выбирать способ решения поставленной задачи, используя для этого необходимые материалы, инструменты и технологии.</w:t>
      </w:r>
      <w:r>
        <w:br/>
      </w:r>
    </w:p>
    <w:p w14:paraId="3DA031BD" w14:textId="77777777" w:rsidR="003C0636" w:rsidRDefault="00000000">
      <w:pPr>
        <w:pStyle w:val="formattext"/>
        <w:shd w:val="clear" w:color="auto" w:fill="FFFFFF"/>
        <w:spacing w:before="0" w:beforeAutospacing="0" w:after="0" w:afterAutospacing="0"/>
        <w:ind w:firstLine="480"/>
        <w:textAlignment w:val="baseline"/>
      </w:pPr>
      <w:r>
        <w:t>162.4.5. У обучающегося будут сформированы следующие базовые проектные действия как часть познавательных универсальных учебных действий:</w:t>
      </w:r>
    </w:p>
    <w:p w14:paraId="45A0F321" w14:textId="77777777" w:rsidR="003C0636" w:rsidRDefault="00000000">
      <w:pPr>
        <w:pStyle w:val="formattext"/>
        <w:shd w:val="clear" w:color="auto" w:fill="FFFFFF"/>
        <w:spacing w:before="0" w:beforeAutospacing="0" w:after="0" w:afterAutospacing="0"/>
        <w:ind w:firstLine="480"/>
        <w:textAlignment w:val="baseline"/>
      </w:pPr>
      <w:r>
        <w:t>выявлять проблемы, связанные с ними цели и задачи деятельности;</w:t>
      </w:r>
    </w:p>
    <w:p w14:paraId="4A9C202A" w14:textId="77777777" w:rsidR="003C0636" w:rsidRDefault="00000000">
      <w:pPr>
        <w:pStyle w:val="formattext"/>
        <w:shd w:val="clear" w:color="auto" w:fill="FFFFFF"/>
        <w:spacing w:before="0" w:beforeAutospacing="0" w:after="0" w:afterAutospacing="0"/>
        <w:ind w:firstLine="480"/>
        <w:textAlignment w:val="baseline"/>
      </w:pPr>
      <w:r>
        <w:t>осуществлять планирование проектной деятельности;</w:t>
      </w:r>
    </w:p>
    <w:p w14:paraId="628AC9AA" w14:textId="77777777" w:rsidR="003C0636" w:rsidRDefault="00000000">
      <w:pPr>
        <w:pStyle w:val="formattext"/>
        <w:shd w:val="clear" w:color="auto" w:fill="FFFFFF"/>
        <w:spacing w:before="0" w:beforeAutospacing="0" w:after="0" w:afterAutospacing="0"/>
        <w:ind w:firstLine="480"/>
        <w:textAlignment w:val="baseline"/>
      </w:pPr>
      <w:r>
        <w:t>разрабатывать и реализовывать проектный замысел и оформлять его в форме "продукта";</w:t>
      </w:r>
    </w:p>
    <w:p w14:paraId="016779DE" w14:textId="77777777" w:rsidR="003C0636" w:rsidRDefault="00000000">
      <w:pPr>
        <w:pStyle w:val="formattext"/>
        <w:shd w:val="clear" w:color="auto" w:fill="FFFFFF"/>
        <w:spacing w:before="0" w:beforeAutospacing="0" w:after="0" w:afterAutospacing="0"/>
        <w:ind w:firstLine="480"/>
        <w:textAlignment w:val="baseline"/>
      </w:pPr>
      <w:r>
        <w:t xml:space="preserve">осуществлять самооценку процесса и результата проектной деятельности, </w:t>
      </w:r>
      <w:proofErr w:type="spellStart"/>
      <w:r>
        <w:t>взаимооценку</w:t>
      </w:r>
      <w:proofErr w:type="spellEnd"/>
      <w:r>
        <w:t>.</w:t>
      </w:r>
      <w:r>
        <w:br/>
      </w:r>
    </w:p>
    <w:p w14:paraId="79BAFDD4" w14:textId="77777777" w:rsidR="003C0636" w:rsidRDefault="00000000">
      <w:pPr>
        <w:pStyle w:val="formattext"/>
        <w:shd w:val="clear" w:color="auto" w:fill="FFFFFF"/>
        <w:spacing w:before="0" w:beforeAutospacing="0" w:after="0" w:afterAutospacing="0"/>
        <w:ind w:firstLine="480"/>
        <w:textAlignment w:val="baseline"/>
      </w:pPr>
      <w:r>
        <w:t>162.4.6. У обучающегося будут сформированы следующие базовые исследовательские действия как часть познавательных универсальных учебных действий:</w:t>
      </w:r>
    </w:p>
    <w:p w14:paraId="15A8B976" w14:textId="77777777" w:rsidR="003C0636" w:rsidRDefault="00000000">
      <w:pPr>
        <w:pStyle w:val="formattext"/>
        <w:shd w:val="clear" w:color="auto" w:fill="FFFFFF"/>
        <w:spacing w:before="0" w:beforeAutospacing="0" w:after="0" w:afterAutospacing="0"/>
        <w:ind w:firstLine="480"/>
        <w:textAlignment w:val="baseline"/>
      </w:pPr>
      <w:r>
        <w:t>использовать вопросы как исследовательский инструмент познания;</w:t>
      </w:r>
    </w:p>
    <w:p w14:paraId="04DFA43C" w14:textId="77777777" w:rsidR="003C0636" w:rsidRDefault="00000000">
      <w:pPr>
        <w:pStyle w:val="formattext"/>
        <w:shd w:val="clear" w:color="auto" w:fill="FFFFFF"/>
        <w:spacing w:before="0" w:beforeAutospacing="0" w:after="0" w:afterAutospacing="0"/>
        <w:ind w:firstLine="480"/>
        <w:textAlignment w:val="baseline"/>
      </w:pPr>
      <w:r>
        <w:t>формировать запросы к информационной системе с целью получения необходимой информации;</w:t>
      </w:r>
    </w:p>
    <w:p w14:paraId="12AC4666" w14:textId="77777777" w:rsidR="003C0636" w:rsidRDefault="00000000">
      <w:pPr>
        <w:pStyle w:val="formattext"/>
        <w:shd w:val="clear" w:color="auto" w:fill="FFFFFF"/>
        <w:spacing w:before="0" w:beforeAutospacing="0" w:after="0" w:afterAutospacing="0"/>
        <w:ind w:firstLine="480"/>
        <w:textAlignment w:val="baseline"/>
      </w:pPr>
      <w:r>
        <w:t>оценивать полноту, достоверность и актуальность полученной информации;</w:t>
      </w:r>
    </w:p>
    <w:p w14:paraId="76157E29" w14:textId="77777777" w:rsidR="003C0636" w:rsidRDefault="00000000">
      <w:pPr>
        <w:pStyle w:val="formattext"/>
        <w:shd w:val="clear" w:color="auto" w:fill="FFFFFF"/>
        <w:spacing w:before="0" w:beforeAutospacing="0" w:after="0" w:afterAutospacing="0"/>
        <w:ind w:firstLine="480"/>
        <w:textAlignment w:val="baseline"/>
      </w:pPr>
      <w:r>
        <w:t>опытным путем изучать свойства различных материалов;</w:t>
      </w:r>
    </w:p>
    <w:p w14:paraId="3195D332" w14:textId="77777777" w:rsidR="003C0636" w:rsidRDefault="00000000">
      <w:pPr>
        <w:pStyle w:val="formattext"/>
        <w:shd w:val="clear" w:color="auto" w:fill="FFFFFF"/>
        <w:spacing w:before="0" w:beforeAutospacing="0" w:after="0" w:afterAutospacing="0"/>
        <w:ind w:firstLine="480"/>
        <w:textAlignment w:val="baseline"/>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5BD3F902" w14:textId="77777777" w:rsidR="003C0636" w:rsidRDefault="00000000">
      <w:pPr>
        <w:pStyle w:val="formattext"/>
        <w:shd w:val="clear" w:color="auto" w:fill="FFFFFF"/>
        <w:spacing w:before="0" w:beforeAutospacing="0" w:after="0" w:afterAutospacing="0"/>
        <w:ind w:firstLine="480"/>
        <w:textAlignment w:val="baseline"/>
      </w:pPr>
      <w:r>
        <w:t>строить и оценивать модели объектов, явлений и процессов;</w:t>
      </w:r>
    </w:p>
    <w:p w14:paraId="6E04A561" w14:textId="77777777" w:rsidR="003C0636" w:rsidRDefault="00000000">
      <w:pPr>
        <w:pStyle w:val="formattext"/>
        <w:shd w:val="clear" w:color="auto" w:fill="FFFFFF"/>
        <w:spacing w:before="0" w:beforeAutospacing="0" w:after="0" w:afterAutospacing="0"/>
        <w:ind w:firstLine="480"/>
        <w:textAlignment w:val="baseline"/>
      </w:pPr>
      <w:r>
        <w:t>уметь создавать, применять и преобразовывать знаки и символы, модели и схемы для решения учебных и познавательных задач;</w:t>
      </w:r>
    </w:p>
    <w:p w14:paraId="43496A68" w14:textId="77777777" w:rsidR="003C0636" w:rsidRDefault="00000000">
      <w:pPr>
        <w:pStyle w:val="formattext"/>
        <w:shd w:val="clear" w:color="auto" w:fill="FFFFFF"/>
        <w:spacing w:before="0" w:beforeAutospacing="0" w:after="0" w:afterAutospacing="0"/>
        <w:ind w:firstLine="480"/>
        <w:textAlignment w:val="baseline"/>
      </w:pPr>
      <w:r>
        <w:t>уметь оценивать правильность выполнения учебной задачи, собственные возможности ее решения;</w:t>
      </w:r>
    </w:p>
    <w:p w14:paraId="7283EE78" w14:textId="77777777" w:rsidR="003C0636" w:rsidRDefault="00000000">
      <w:pPr>
        <w:pStyle w:val="formattext"/>
        <w:shd w:val="clear" w:color="auto" w:fill="FFFFFF"/>
        <w:spacing w:before="0" w:beforeAutospacing="0" w:after="0" w:afterAutospacing="0"/>
        <w:ind w:firstLine="480"/>
        <w:textAlignment w:val="baseline"/>
      </w:pPr>
      <w:r>
        <w:lastRenderedPageBreak/>
        <w:t>прогнозировать поведение технической системы, в том числе с учетом синергетических эффектов.</w:t>
      </w:r>
      <w:r>
        <w:br/>
      </w:r>
    </w:p>
    <w:p w14:paraId="4A6077DD" w14:textId="77777777" w:rsidR="003C0636" w:rsidRDefault="00000000">
      <w:pPr>
        <w:pStyle w:val="formattext"/>
        <w:shd w:val="clear" w:color="auto" w:fill="FFFFFF"/>
        <w:spacing w:before="0" w:beforeAutospacing="0" w:after="0" w:afterAutospacing="0"/>
        <w:ind w:firstLine="480"/>
        <w:textAlignment w:val="baseline"/>
      </w:pPr>
      <w:r>
        <w:t>162.4.7. У обучающегося будут сформированы умения работать с информацией как часть познавательных универсальных учебных действий:</w:t>
      </w:r>
    </w:p>
    <w:p w14:paraId="71E3464E" w14:textId="77777777" w:rsidR="003C0636" w:rsidRDefault="00000000">
      <w:pPr>
        <w:pStyle w:val="formattext"/>
        <w:shd w:val="clear" w:color="auto" w:fill="FFFFFF"/>
        <w:spacing w:before="0" w:beforeAutospacing="0" w:after="0" w:afterAutospacing="0"/>
        <w:ind w:firstLine="480"/>
        <w:textAlignment w:val="baseline"/>
      </w:pPr>
      <w:r>
        <w:t>выбирать форму представления информации в зависимости от поставленной задачи;</w:t>
      </w:r>
    </w:p>
    <w:p w14:paraId="370D0331" w14:textId="77777777" w:rsidR="003C0636" w:rsidRDefault="00000000">
      <w:pPr>
        <w:pStyle w:val="formattext"/>
        <w:shd w:val="clear" w:color="auto" w:fill="FFFFFF"/>
        <w:spacing w:before="0" w:beforeAutospacing="0" w:after="0" w:afterAutospacing="0"/>
        <w:ind w:firstLine="480"/>
        <w:textAlignment w:val="baseline"/>
      </w:pPr>
      <w:r>
        <w:t>понимать различие между данными, информацией и знаниями;</w:t>
      </w:r>
    </w:p>
    <w:p w14:paraId="0940352A" w14:textId="77777777" w:rsidR="003C0636" w:rsidRDefault="00000000">
      <w:pPr>
        <w:pStyle w:val="formattext"/>
        <w:shd w:val="clear" w:color="auto" w:fill="FFFFFF"/>
        <w:spacing w:before="0" w:beforeAutospacing="0" w:after="0" w:afterAutospacing="0"/>
        <w:ind w:firstLine="480"/>
        <w:textAlignment w:val="baseline"/>
      </w:pPr>
      <w:r>
        <w:t>владеть начальными навыками работы с "большими данными";</w:t>
      </w:r>
    </w:p>
    <w:p w14:paraId="7F442EDF" w14:textId="77777777" w:rsidR="003C0636" w:rsidRDefault="00000000">
      <w:pPr>
        <w:pStyle w:val="formattext"/>
        <w:shd w:val="clear" w:color="auto" w:fill="FFFFFF"/>
        <w:spacing w:before="0" w:beforeAutospacing="0" w:after="0" w:afterAutospacing="0"/>
        <w:ind w:firstLine="480"/>
        <w:textAlignment w:val="baseline"/>
      </w:pPr>
      <w:r>
        <w:t>владеть технологией трансформации данных в информацию, информации в знания.</w:t>
      </w:r>
      <w:r>
        <w:br/>
      </w:r>
    </w:p>
    <w:p w14:paraId="75C71E10" w14:textId="77777777" w:rsidR="003C0636" w:rsidRDefault="00000000">
      <w:pPr>
        <w:pStyle w:val="formattext"/>
        <w:shd w:val="clear" w:color="auto" w:fill="FFFFFF"/>
        <w:spacing w:before="0" w:beforeAutospacing="0" w:after="0" w:afterAutospacing="0"/>
        <w:ind w:firstLine="480"/>
        <w:textAlignment w:val="baseline"/>
      </w:pPr>
      <w:r>
        <w:t>162.4.8. У обучающегося будут сформированы умения самоорганизации как часть регулятивных универсальных учебных действий:</w:t>
      </w:r>
    </w:p>
    <w:p w14:paraId="72D95228" w14:textId="77777777" w:rsidR="003C0636" w:rsidRDefault="00000000">
      <w:pPr>
        <w:pStyle w:val="formattext"/>
        <w:shd w:val="clear" w:color="auto" w:fill="FFFFFF"/>
        <w:spacing w:before="0" w:beforeAutospacing="0" w:after="0" w:afterAutospacing="0"/>
        <w:ind w:firstLine="480"/>
        <w:textAlignment w:val="baseline"/>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631BC99" w14:textId="77777777" w:rsidR="003C0636" w:rsidRDefault="00000000">
      <w:pPr>
        <w:pStyle w:val="formattext"/>
        <w:shd w:val="clear" w:color="auto" w:fill="FFFFFF"/>
        <w:spacing w:before="0" w:beforeAutospacing="0" w:after="0" w:afterAutospacing="0"/>
        <w:ind w:firstLine="480"/>
        <w:textAlignment w:val="baseline"/>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D1CFAFF" w14:textId="77777777" w:rsidR="003C0636" w:rsidRDefault="00000000">
      <w:pPr>
        <w:pStyle w:val="formattext"/>
        <w:shd w:val="clear" w:color="auto" w:fill="FFFFFF"/>
        <w:spacing w:before="0" w:beforeAutospacing="0" w:after="0" w:afterAutospacing="0"/>
        <w:ind w:firstLine="480"/>
        <w:textAlignment w:val="baseline"/>
      </w:pPr>
      <w:r>
        <w:t>делать выбор и брать ответственность за решение.</w:t>
      </w:r>
      <w:r>
        <w:br/>
      </w:r>
    </w:p>
    <w:p w14:paraId="2BD5D211" w14:textId="77777777" w:rsidR="003C0636" w:rsidRDefault="00000000">
      <w:pPr>
        <w:pStyle w:val="formattext"/>
        <w:shd w:val="clear" w:color="auto" w:fill="FFFFFF"/>
        <w:spacing w:before="0" w:beforeAutospacing="0" w:after="0" w:afterAutospacing="0"/>
        <w:ind w:firstLine="480"/>
        <w:textAlignment w:val="baseline"/>
      </w:pPr>
      <w:r>
        <w:t>162.4.9. У обучающегося будут сформированы умения самоконтроля (рефлексии) как часть регулятивных универсальных учебных действий:</w:t>
      </w:r>
    </w:p>
    <w:p w14:paraId="44E8B051" w14:textId="77777777" w:rsidR="003C0636" w:rsidRDefault="00000000">
      <w:pPr>
        <w:pStyle w:val="formattext"/>
        <w:shd w:val="clear" w:color="auto" w:fill="FFFFFF"/>
        <w:spacing w:before="0" w:beforeAutospacing="0" w:after="0" w:afterAutospacing="0"/>
        <w:ind w:firstLine="480"/>
        <w:textAlignment w:val="baseline"/>
      </w:pPr>
      <w:r>
        <w:t>давать адекватную оценку ситуации и предлагать план ее изменения;</w:t>
      </w:r>
    </w:p>
    <w:p w14:paraId="2DC0DA9C" w14:textId="77777777" w:rsidR="003C0636" w:rsidRDefault="00000000">
      <w:pPr>
        <w:pStyle w:val="formattext"/>
        <w:shd w:val="clear" w:color="auto" w:fill="FFFFFF"/>
        <w:spacing w:before="0" w:beforeAutospacing="0" w:after="0" w:afterAutospacing="0"/>
        <w:ind w:firstLine="480"/>
        <w:textAlignment w:val="baseline"/>
      </w:pPr>
      <w:r>
        <w:t>объяснять причины достижения (недостижения) результатов преобразовательной деятельности;</w:t>
      </w:r>
    </w:p>
    <w:p w14:paraId="5A8F5B93" w14:textId="77777777" w:rsidR="003C0636" w:rsidRDefault="00000000">
      <w:pPr>
        <w:pStyle w:val="formattext"/>
        <w:shd w:val="clear" w:color="auto" w:fill="FFFFFF"/>
        <w:spacing w:before="0" w:beforeAutospacing="0" w:after="0" w:afterAutospacing="0"/>
        <w:ind w:firstLine="480"/>
        <w:textAlignment w:val="baseline"/>
      </w:pPr>
      <w:r>
        <w:t>вносить необходимые коррективы в деятельность по решению задачи или по осуществлению проекта;</w:t>
      </w:r>
    </w:p>
    <w:p w14:paraId="48B90C7D" w14:textId="77777777" w:rsidR="003C0636" w:rsidRDefault="00000000">
      <w:pPr>
        <w:pStyle w:val="formattext"/>
        <w:shd w:val="clear" w:color="auto" w:fill="FFFFFF"/>
        <w:spacing w:before="0" w:beforeAutospacing="0" w:after="0" w:afterAutospacing="0"/>
        <w:ind w:firstLine="480"/>
        <w:textAlignment w:val="baseline"/>
      </w:pPr>
      <w:r>
        <w:t>оценивать соответствие результата цели и условиям и при необходимости корректировать цель и процесс ее достижения.</w:t>
      </w:r>
      <w:r>
        <w:br/>
      </w:r>
    </w:p>
    <w:p w14:paraId="7E20FB70" w14:textId="77777777" w:rsidR="003C0636" w:rsidRDefault="00000000">
      <w:pPr>
        <w:pStyle w:val="formattext"/>
        <w:shd w:val="clear" w:color="auto" w:fill="FFFFFF"/>
        <w:spacing w:before="0" w:beforeAutospacing="0" w:after="0" w:afterAutospacing="0"/>
        <w:ind w:firstLine="480"/>
        <w:textAlignment w:val="baseline"/>
      </w:pPr>
      <w:r>
        <w:t>162.4.10. У обучающегося будут сформированы умения принятия себя и других людей как часть регулятивных универсальных учебных действий:</w:t>
      </w:r>
    </w:p>
    <w:p w14:paraId="525AE455" w14:textId="77777777" w:rsidR="003C0636" w:rsidRDefault="00000000">
      <w:pPr>
        <w:pStyle w:val="formattext"/>
        <w:shd w:val="clear" w:color="auto" w:fill="FFFFFF"/>
        <w:spacing w:before="0" w:beforeAutospacing="0" w:after="0" w:afterAutospacing="0"/>
        <w:ind w:firstLine="480"/>
        <w:textAlignment w:val="baseline"/>
      </w:pPr>
      <w:r>
        <w:t>признавать свое право на ошибку при решении задач или при реализации проекта, такое же право другого человека на подобные ошибки.</w:t>
      </w:r>
      <w:r>
        <w:br/>
      </w:r>
    </w:p>
    <w:p w14:paraId="03F67968" w14:textId="77777777" w:rsidR="003C0636" w:rsidRDefault="00000000">
      <w:pPr>
        <w:pStyle w:val="formattext"/>
        <w:shd w:val="clear" w:color="auto" w:fill="FFFFFF"/>
        <w:spacing w:before="0" w:beforeAutospacing="0" w:after="0" w:afterAutospacing="0"/>
        <w:ind w:firstLine="480"/>
        <w:textAlignment w:val="baseline"/>
      </w:pPr>
      <w:r>
        <w:t>162.4.11. У обучающегося будут сформированы умения общения как часть коммуникативных универсальных учебных действий:</w:t>
      </w:r>
    </w:p>
    <w:p w14:paraId="219C4D2B" w14:textId="77777777" w:rsidR="003C0636" w:rsidRDefault="00000000">
      <w:pPr>
        <w:pStyle w:val="formattext"/>
        <w:shd w:val="clear" w:color="auto" w:fill="FFFFFF"/>
        <w:spacing w:before="0" w:beforeAutospacing="0" w:after="0" w:afterAutospacing="0"/>
        <w:ind w:firstLine="480"/>
        <w:textAlignment w:val="baseline"/>
      </w:pPr>
      <w:r>
        <w:t>в ходе обсуждения учебного материала, планирования и осуществления учебного проекта;</w:t>
      </w:r>
    </w:p>
    <w:p w14:paraId="044941EB" w14:textId="77777777" w:rsidR="003C0636" w:rsidRDefault="00000000">
      <w:pPr>
        <w:pStyle w:val="formattext"/>
        <w:shd w:val="clear" w:color="auto" w:fill="FFFFFF"/>
        <w:spacing w:before="0" w:beforeAutospacing="0" w:after="0" w:afterAutospacing="0"/>
        <w:ind w:firstLine="480"/>
        <w:textAlignment w:val="baseline"/>
      </w:pPr>
      <w:r>
        <w:t>в рамках публичного представления результатов проектной деятельности;</w:t>
      </w:r>
    </w:p>
    <w:p w14:paraId="097278F1" w14:textId="77777777" w:rsidR="003C0636" w:rsidRDefault="00000000">
      <w:pPr>
        <w:pStyle w:val="formattext"/>
        <w:shd w:val="clear" w:color="auto" w:fill="FFFFFF"/>
        <w:spacing w:before="0" w:beforeAutospacing="0" w:after="0" w:afterAutospacing="0"/>
        <w:ind w:firstLine="480"/>
        <w:textAlignment w:val="baseline"/>
      </w:pPr>
      <w:r>
        <w:t>в ходе совместного решения задачи с использованием облачных сервисов;</w:t>
      </w:r>
    </w:p>
    <w:p w14:paraId="07965B3E" w14:textId="77777777" w:rsidR="003C0636" w:rsidRDefault="00000000">
      <w:pPr>
        <w:pStyle w:val="formattext"/>
        <w:shd w:val="clear" w:color="auto" w:fill="FFFFFF"/>
        <w:spacing w:before="0" w:beforeAutospacing="0" w:after="0" w:afterAutospacing="0"/>
        <w:ind w:firstLine="480"/>
        <w:textAlignment w:val="baseline"/>
      </w:pPr>
      <w:r>
        <w:t>в ходе общения с представителями других культур, в частности, в социальных сетях.</w:t>
      </w:r>
    </w:p>
    <w:p w14:paraId="2E371B03" w14:textId="77777777" w:rsidR="003C0636" w:rsidRDefault="00000000">
      <w:pPr>
        <w:pStyle w:val="formattext"/>
        <w:shd w:val="clear" w:color="auto" w:fill="FFFFFF"/>
        <w:spacing w:before="0" w:beforeAutospacing="0" w:after="0" w:afterAutospacing="0"/>
        <w:ind w:firstLine="480"/>
        <w:textAlignment w:val="baseline"/>
      </w:pPr>
      <w:r>
        <w:t>162.4.12. У обучающегося будут сформированы умения совместной деятельности как часть коммуникативных универсальных учебных действий:</w:t>
      </w:r>
    </w:p>
    <w:p w14:paraId="1314127E" w14:textId="77777777" w:rsidR="003C0636" w:rsidRDefault="00000000">
      <w:pPr>
        <w:pStyle w:val="formattext"/>
        <w:shd w:val="clear" w:color="auto" w:fill="FFFFFF"/>
        <w:spacing w:before="0" w:beforeAutospacing="0" w:after="0" w:afterAutospacing="0"/>
        <w:ind w:firstLine="480"/>
        <w:textAlignment w:val="baseline"/>
      </w:pPr>
      <w:r>
        <w:t>понимать и использовать преимущества командной работы при реализации учебного проекта;</w:t>
      </w:r>
    </w:p>
    <w:p w14:paraId="04161B6F" w14:textId="77777777" w:rsidR="003C0636" w:rsidRDefault="00000000">
      <w:pPr>
        <w:pStyle w:val="formattext"/>
        <w:shd w:val="clear" w:color="auto" w:fill="FFFFFF"/>
        <w:spacing w:before="0" w:beforeAutospacing="0" w:after="0" w:afterAutospacing="0"/>
        <w:ind w:firstLine="480"/>
        <w:textAlignment w:val="baseline"/>
      </w:pPr>
      <w:r>
        <w:t>понимать необходимость выработки знаково-символических средств как необходимого условия успешной проектной деятельности;</w:t>
      </w:r>
    </w:p>
    <w:p w14:paraId="5F271284" w14:textId="77777777" w:rsidR="003C0636" w:rsidRDefault="00000000">
      <w:pPr>
        <w:pStyle w:val="formattext"/>
        <w:shd w:val="clear" w:color="auto" w:fill="FFFFFF"/>
        <w:spacing w:before="0" w:beforeAutospacing="0" w:after="0" w:afterAutospacing="0"/>
        <w:ind w:firstLine="480"/>
        <w:textAlignment w:val="baseline"/>
      </w:pPr>
      <w:r>
        <w:t>уметь адекватно интерпретировать высказывания собеседника - участника совместной деятельности;</w:t>
      </w:r>
    </w:p>
    <w:p w14:paraId="78FE3DB2" w14:textId="77777777" w:rsidR="003C0636" w:rsidRDefault="00000000">
      <w:pPr>
        <w:pStyle w:val="formattext"/>
        <w:shd w:val="clear" w:color="auto" w:fill="FFFFFF"/>
        <w:spacing w:before="0" w:beforeAutospacing="0" w:after="0" w:afterAutospacing="0"/>
        <w:ind w:firstLine="480"/>
        <w:textAlignment w:val="baseline"/>
      </w:pPr>
      <w:r>
        <w:lastRenderedPageBreak/>
        <w:t>владеть навыками отстаивания своей точки зрения, используя при этом законы логики;</w:t>
      </w:r>
    </w:p>
    <w:p w14:paraId="4C91DD82" w14:textId="77777777" w:rsidR="003C0636" w:rsidRDefault="00000000">
      <w:pPr>
        <w:pStyle w:val="formattext"/>
        <w:shd w:val="clear" w:color="auto" w:fill="FFFFFF"/>
        <w:spacing w:before="0" w:beforeAutospacing="0" w:after="0" w:afterAutospacing="0"/>
        <w:ind w:firstLine="480"/>
        <w:textAlignment w:val="baseline"/>
      </w:pPr>
      <w:r>
        <w:t>уметь распознавать некорректную аргументацию.</w:t>
      </w:r>
      <w:r>
        <w:br/>
      </w:r>
    </w:p>
    <w:p w14:paraId="12EBAA35" w14:textId="77777777" w:rsidR="003C0636" w:rsidRDefault="00000000">
      <w:pPr>
        <w:pStyle w:val="formattext"/>
        <w:shd w:val="clear" w:color="auto" w:fill="FFFFFF"/>
        <w:spacing w:before="0" w:beforeAutospacing="0" w:after="0" w:afterAutospacing="0"/>
        <w:ind w:firstLine="480"/>
        <w:textAlignment w:val="baseline"/>
      </w:pPr>
      <w:r>
        <w:t>162.5. Предметные результаты освоения программы по труду (технологии) на уровне основного общего образования.</w:t>
      </w:r>
      <w:r>
        <w:br/>
      </w:r>
    </w:p>
    <w:p w14:paraId="75ED6EE5" w14:textId="77777777" w:rsidR="003C0636" w:rsidRDefault="00000000">
      <w:pPr>
        <w:pStyle w:val="formattext"/>
        <w:shd w:val="clear" w:color="auto" w:fill="FFFFFF"/>
        <w:spacing w:before="0" w:beforeAutospacing="0" w:after="0" w:afterAutospacing="0"/>
        <w:ind w:firstLine="480"/>
        <w:textAlignment w:val="baseline"/>
      </w:pPr>
      <w:r>
        <w:t>162.5.1. Для всех модулей обязательные предметные результаты:</w:t>
      </w:r>
    </w:p>
    <w:p w14:paraId="30C43783" w14:textId="77777777" w:rsidR="003C0636" w:rsidRDefault="00000000">
      <w:pPr>
        <w:pStyle w:val="formattext"/>
        <w:shd w:val="clear" w:color="auto" w:fill="FFFFFF"/>
        <w:spacing w:before="0" w:beforeAutospacing="0" w:after="0" w:afterAutospacing="0"/>
        <w:ind w:firstLine="480"/>
        <w:textAlignment w:val="baseline"/>
      </w:pPr>
      <w:r>
        <w:t>организовывать рабочее место в соответствии с изучаемым предметом;</w:t>
      </w:r>
    </w:p>
    <w:p w14:paraId="72925ADA" w14:textId="77777777" w:rsidR="003C0636" w:rsidRDefault="00000000">
      <w:pPr>
        <w:pStyle w:val="formattext"/>
        <w:shd w:val="clear" w:color="auto" w:fill="FFFFFF"/>
        <w:spacing w:before="0" w:beforeAutospacing="0" w:after="0" w:afterAutospacing="0"/>
        <w:ind w:firstLine="480"/>
        <w:textAlignment w:val="baseline"/>
      </w:pPr>
      <w:r>
        <w:t>соблюдать правила безопасного использования ручных и электрифицированных инструментов и оборудования;</w:t>
      </w:r>
    </w:p>
    <w:p w14:paraId="73B45B39" w14:textId="77777777" w:rsidR="003C0636" w:rsidRDefault="00000000">
      <w:pPr>
        <w:pStyle w:val="formattext"/>
        <w:shd w:val="clear" w:color="auto" w:fill="FFFFFF"/>
        <w:spacing w:before="0" w:beforeAutospacing="0" w:after="0" w:afterAutospacing="0"/>
        <w:ind w:firstLine="480"/>
        <w:textAlignment w:val="baseline"/>
      </w:pPr>
      <w:r>
        <w:t>грамотно и осознанно выполнять технологические операции в соответствии с изучаемой технологией.</w:t>
      </w:r>
      <w:r>
        <w:br/>
      </w:r>
    </w:p>
    <w:p w14:paraId="691C87A0" w14:textId="77777777" w:rsidR="003C0636" w:rsidRDefault="00000000">
      <w:pPr>
        <w:pStyle w:val="formattext"/>
        <w:shd w:val="clear" w:color="auto" w:fill="FFFFFF"/>
        <w:spacing w:before="0" w:beforeAutospacing="0" w:after="0" w:afterAutospacing="0"/>
        <w:ind w:firstLine="480"/>
        <w:textAlignment w:val="baseline"/>
      </w:pPr>
      <w:r>
        <w:t>162.5.2. Предметные результаты освоения содержания модуля "Производство и технологии".</w:t>
      </w:r>
    </w:p>
    <w:p w14:paraId="068BF0F3" w14:textId="77777777" w:rsidR="003C0636" w:rsidRDefault="00000000">
      <w:pPr>
        <w:pStyle w:val="formattext"/>
        <w:shd w:val="clear" w:color="auto" w:fill="FFFFFF"/>
        <w:spacing w:before="0" w:beforeAutospacing="0" w:after="0" w:afterAutospacing="0"/>
        <w:ind w:firstLine="480"/>
        <w:textAlignment w:val="baseline"/>
      </w:pPr>
      <w:r>
        <w:t>К концу обучения в 5 классе:</w:t>
      </w:r>
    </w:p>
    <w:p w14:paraId="41A75C5D" w14:textId="77777777" w:rsidR="003C0636" w:rsidRDefault="00000000">
      <w:pPr>
        <w:pStyle w:val="formattext"/>
        <w:shd w:val="clear" w:color="auto" w:fill="FFFFFF"/>
        <w:spacing w:before="0" w:beforeAutospacing="0" w:after="0" w:afterAutospacing="0"/>
        <w:ind w:firstLine="480"/>
        <w:textAlignment w:val="baseline"/>
      </w:pPr>
      <w:r>
        <w:t>называть и характеризовать технологии;</w:t>
      </w:r>
    </w:p>
    <w:p w14:paraId="4C8F3D91" w14:textId="77777777" w:rsidR="003C0636" w:rsidRDefault="00000000">
      <w:pPr>
        <w:pStyle w:val="formattext"/>
        <w:shd w:val="clear" w:color="auto" w:fill="FFFFFF"/>
        <w:spacing w:before="0" w:beforeAutospacing="0" w:after="0" w:afterAutospacing="0"/>
        <w:ind w:firstLine="480"/>
        <w:textAlignment w:val="baseline"/>
      </w:pPr>
      <w:r>
        <w:t>называть и характеризовать потребности человека;</w:t>
      </w:r>
    </w:p>
    <w:p w14:paraId="2E39BF17" w14:textId="77777777" w:rsidR="003C0636" w:rsidRDefault="00000000">
      <w:pPr>
        <w:pStyle w:val="formattext"/>
        <w:shd w:val="clear" w:color="auto" w:fill="FFFFFF"/>
        <w:spacing w:before="0" w:beforeAutospacing="0" w:after="0" w:afterAutospacing="0"/>
        <w:ind w:firstLine="480"/>
        <w:textAlignment w:val="baseline"/>
      </w:pPr>
      <w:r>
        <w:t>классифицировать технику, описывать назначение техники;</w:t>
      </w:r>
    </w:p>
    <w:p w14:paraId="78649FE8" w14:textId="77777777" w:rsidR="003C0636" w:rsidRDefault="00000000">
      <w:pPr>
        <w:pStyle w:val="formattext"/>
        <w:shd w:val="clear" w:color="auto" w:fill="FFFFFF"/>
        <w:spacing w:before="0" w:beforeAutospacing="0" w:after="0" w:afterAutospacing="0"/>
        <w:ind w:firstLine="480"/>
        <w:textAlignment w:val="baseline"/>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47577D38" w14:textId="77777777" w:rsidR="003C0636" w:rsidRDefault="00000000">
      <w:pPr>
        <w:pStyle w:val="formattext"/>
        <w:shd w:val="clear" w:color="auto" w:fill="FFFFFF"/>
        <w:spacing w:before="0" w:beforeAutospacing="0" w:after="0" w:afterAutospacing="0"/>
        <w:ind w:firstLine="480"/>
        <w:textAlignment w:val="baseline"/>
      </w:pPr>
      <w:r>
        <w:t>использовать метод учебного проектирования, выполнять учебные проекты;</w:t>
      </w:r>
    </w:p>
    <w:p w14:paraId="026BA397" w14:textId="77777777" w:rsidR="003C0636" w:rsidRDefault="00000000">
      <w:pPr>
        <w:pStyle w:val="formattext"/>
        <w:shd w:val="clear" w:color="auto" w:fill="FFFFFF"/>
        <w:spacing w:before="0" w:beforeAutospacing="0" w:after="0" w:afterAutospacing="0"/>
        <w:ind w:firstLine="480"/>
        <w:textAlignment w:val="baseline"/>
      </w:pPr>
      <w:r>
        <w:t>называть и характеризовать профессии, связанные с миром техники и технологий.</w:t>
      </w:r>
    </w:p>
    <w:p w14:paraId="766F8DF3" w14:textId="77777777" w:rsidR="003C0636" w:rsidRDefault="00000000">
      <w:pPr>
        <w:pStyle w:val="formattext"/>
        <w:shd w:val="clear" w:color="auto" w:fill="FFFFFF"/>
        <w:spacing w:before="0" w:beforeAutospacing="0" w:after="0" w:afterAutospacing="0"/>
        <w:ind w:firstLine="480"/>
        <w:textAlignment w:val="baseline"/>
      </w:pPr>
      <w:r>
        <w:t>К концу обучения в 6 классе:</w:t>
      </w:r>
    </w:p>
    <w:p w14:paraId="30A5A907" w14:textId="77777777" w:rsidR="003C0636" w:rsidRDefault="00000000">
      <w:pPr>
        <w:pStyle w:val="formattext"/>
        <w:spacing w:before="0" w:beforeAutospacing="0" w:after="0" w:afterAutospacing="0"/>
        <w:ind w:firstLine="480"/>
        <w:textAlignment w:val="baseline"/>
      </w:pPr>
      <w:r>
        <w:t>называть и характеризовать машины и механизмы;</w:t>
      </w:r>
    </w:p>
    <w:p w14:paraId="5E5244C9" w14:textId="77777777" w:rsidR="003C0636" w:rsidRDefault="00000000">
      <w:pPr>
        <w:pStyle w:val="formattext"/>
        <w:spacing w:before="0" w:beforeAutospacing="0" w:after="0" w:afterAutospacing="0"/>
        <w:ind w:firstLine="480"/>
        <w:textAlignment w:val="baseline"/>
      </w:pPr>
      <w:r>
        <w:t>характеризовать предметы труда в различных видах материального производства;</w:t>
      </w:r>
    </w:p>
    <w:p w14:paraId="1525CBA8" w14:textId="77777777" w:rsidR="003C0636" w:rsidRDefault="00000000">
      <w:pPr>
        <w:pStyle w:val="formattext"/>
        <w:spacing w:before="0" w:beforeAutospacing="0" w:after="0" w:afterAutospacing="0"/>
        <w:ind w:firstLine="480"/>
        <w:textAlignment w:val="baseline"/>
      </w:pPr>
      <w:r>
        <w:t>характеризовать профессии, связанные с инженерной и изобретательской деятельностью.</w:t>
      </w:r>
    </w:p>
    <w:p w14:paraId="6602B070" w14:textId="77777777" w:rsidR="003C0636" w:rsidRDefault="00000000">
      <w:pPr>
        <w:pStyle w:val="formattext"/>
        <w:spacing w:before="0" w:beforeAutospacing="0" w:after="0" w:afterAutospacing="0"/>
        <w:ind w:firstLine="480"/>
        <w:textAlignment w:val="baseline"/>
      </w:pPr>
      <w:r>
        <w:t>К концу обучения в 7 классе:</w:t>
      </w:r>
    </w:p>
    <w:p w14:paraId="1037B2AD" w14:textId="77777777" w:rsidR="003C0636" w:rsidRDefault="00000000">
      <w:pPr>
        <w:pStyle w:val="formattext"/>
        <w:spacing w:before="0" w:beforeAutospacing="0" w:after="0" w:afterAutospacing="0"/>
        <w:ind w:firstLine="480"/>
        <w:textAlignment w:val="baseline"/>
      </w:pPr>
      <w:r>
        <w:t>приводить примеры развития технологий;</w:t>
      </w:r>
    </w:p>
    <w:p w14:paraId="43CE3F3C" w14:textId="77777777" w:rsidR="003C0636" w:rsidRDefault="00000000">
      <w:pPr>
        <w:pStyle w:val="formattext"/>
        <w:spacing w:before="0" w:beforeAutospacing="0" w:after="0" w:afterAutospacing="0"/>
        <w:ind w:firstLine="480"/>
        <w:textAlignment w:val="baseline"/>
      </w:pPr>
      <w:r>
        <w:t>называть и характеризовать народные промыслы и ремесла России;</w:t>
      </w:r>
    </w:p>
    <w:p w14:paraId="5A5CB6F7" w14:textId="77777777" w:rsidR="003C0636" w:rsidRDefault="00000000">
      <w:pPr>
        <w:pStyle w:val="formattext"/>
        <w:spacing w:before="0" w:beforeAutospacing="0" w:after="0" w:afterAutospacing="0"/>
        <w:ind w:firstLine="480"/>
        <w:textAlignment w:val="baseline"/>
      </w:pPr>
      <w:r>
        <w:t>оценивать области применения технологий, понимать их возможности и ограничения;</w:t>
      </w:r>
    </w:p>
    <w:p w14:paraId="31E3F73A" w14:textId="77777777" w:rsidR="003C0636" w:rsidRDefault="00000000">
      <w:pPr>
        <w:pStyle w:val="formattext"/>
        <w:spacing w:before="0" w:beforeAutospacing="0" w:after="0" w:afterAutospacing="0"/>
        <w:ind w:firstLine="480"/>
        <w:textAlignment w:val="baseline"/>
      </w:pPr>
      <w:r>
        <w:t>оценивать условия и риски применимости технологий с позиций экологических последствий;</w:t>
      </w:r>
    </w:p>
    <w:p w14:paraId="11902937" w14:textId="77777777" w:rsidR="003C0636" w:rsidRDefault="00000000">
      <w:pPr>
        <w:pStyle w:val="formattext"/>
        <w:spacing w:before="0" w:beforeAutospacing="0" w:after="0" w:afterAutospacing="0"/>
        <w:ind w:firstLine="480"/>
        <w:textAlignment w:val="baseline"/>
      </w:pPr>
      <w:r>
        <w:t>выявлять экологические проблемы;</w:t>
      </w:r>
    </w:p>
    <w:p w14:paraId="6289DED9" w14:textId="77777777" w:rsidR="003C0636" w:rsidRDefault="00000000">
      <w:pPr>
        <w:pStyle w:val="formattext"/>
        <w:spacing w:before="0" w:beforeAutospacing="0" w:after="0" w:afterAutospacing="0"/>
        <w:ind w:firstLine="480"/>
        <w:textAlignment w:val="baseline"/>
      </w:pPr>
      <w:r>
        <w:t>характеризовать профессии, связанные со сферой дизайна.</w:t>
      </w:r>
    </w:p>
    <w:p w14:paraId="5E3709B1" w14:textId="77777777" w:rsidR="003C0636" w:rsidRDefault="00000000">
      <w:pPr>
        <w:pStyle w:val="formattext"/>
        <w:spacing w:before="0" w:beforeAutospacing="0" w:after="0" w:afterAutospacing="0"/>
        <w:ind w:firstLine="480"/>
        <w:textAlignment w:val="baseline"/>
      </w:pPr>
      <w:r>
        <w:t>К концу обучения в 8 классе:</w:t>
      </w:r>
    </w:p>
    <w:p w14:paraId="007BA37F" w14:textId="77777777" w:rsidR="003C0636" w:rsidRDefault="00000000">
      <w:pPr>
        <w:pStyle w:val="formattext"/>
        <w:spacing w:before="0" w:beforeAutospacing="0" w:after="0" w:afterAutospacing="0"/>
        <w:ind w:firstLine="480"/>
        <w:textAlignment w:val="baseline"/>
      </w:pPr>
      <w:r>
        <w:t>называть основные принципы управления производственным и технологическим процессами;</w:t>
      </w:r>
    </w:p>
    <w:p w14:paraId="223BEA99" w14:textId="77777777" w:rsidR="003C0636" w:rsidRDefault="00000000">
      <w:pPr>
        <w:pStyle w:val="formattext"/>
        <w:spacing w:before="0" w:beforeAutospacing="0" w:after="0" w:afterAutospacing="0"/>
        <w:ind w:firstLine="480"/>
        <w:textAlignment w:val="baseline"/>
      </w:pPr>
      <w:r>
        <w:t>анализировать возможности и сферу применения современных технологий;</w:t>
      </w:r>
    </w:p>
    <w:p w14:paraId="6FA3B08B" w14:textId="77777777" w:rsidR="003C0636" w:rsidRDefault="00000000">
      <w:pPr>
        <w:pStyle w:val="formattext"/>
        <w:spacing w:before="0" w:beforeAutospacing="0" w:after="0" w:afterAutospacing="0"/>
        <w:ind w:firstLine="480"/>
        <w:textAlignment w:val="baseline"/>
      </w:pPr>
      <w:r>
        <w:t>характеризовать направления развития и особенности перспективных технологий;</w:t>
      </w:r>
    </w:p>
    <w:p w14:paraId="75B8BC57" w14:textId="77777777" w:rsidR="003C0636" w:rsidRDefault="00000000">
      <w:pPr>
        <w:pStyle w:val="formattext"/>
        <w:spacing w:before="0" w:beforeAutospacing="0" w:after="0" w:afterAutospacing="0"/>
        <w:ind w:firstLine="480"/>
        <w:textAlignment w:val="baseline"/>
      </w:pPr>
      <w:r>
        <w:t>предлагать предпринимательские идеи, обосновывать их решение;</w:t>
      </w:r>
    </w:p>
    <w:p w14:paraId="4B1E5728" w14:textId="77777777" w:rsidR="003C0636" w:rsidRDefault="00000000">
      <w:pPr>
        <w:pStyle w:val="formattext"/>
        <w:spacing w:before="0" w:beforeAutospacing="0" w:after="0" w:afterAutospacing="0"/>
        <w:ind w:firstLine="480"/>
        <w:textAlignment w:val="baseline"/>
      </w:pPr>
      <w:r>
        <w:t>определять проблему, анализировать потребности в продукте;</w:t>
      </w:r>
    </w:p>
    <w:p w14:paraId="6602759E" w14:textId="77777777" w:rsidR="003C0636" w:rsidRDefault="00000000">
      <w:pPr>
        <w:pStyle w:val="formattext"/>
        <w:spacing w:before="0" w:beforeAutospacing="0" w:after="0" w:afterAutospacing="0"/>
        <w:ind w:firstLine="480"/>
        <w:textAlignment w:val="baseline"/>
      </w:pPr>
      <w: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0767114F" w14:textId="77777777" w:rsidR="003C0636" w:rsidRDefault="00000000">
      <w:pPr>
        <w:pStyle w:val="formattext"/>
        <w:spacing w:before="0" w:beforeAutospacing="0" w:after="0" w:afterAutospacing="0"/>
        <w:ind w:firstLine="480"/>
        <w:textAlignment w:val="baseline"/>
      </w:pPr>
      <w:r>
        <w:t>характеризовать мир профессий, связанных с изучаемыми технологиями, их востребованность на рынке труда.</w:t>
      </w:r>
    </w:p>
    <w:p w14:paraId="180FAE30" w14:textId="77777777" w:rsidR="003C0636" w:rsidRDefault="00000000">
      <w:pPr>
        <w:pStyle w:val="formattext"/>
        <w:spacing w:before="0" w:beforeAutospacing="0" w:after="0" w:afterAutospacing="0"/>
        <w:ind w:firstLine="480"/>
        <w:textAlignment w:val="baseline"/>
      </w:pPr>
      <w:r>
        <w:t>К концу обучения в 9 классе:</w:t>
      </w:r>
    </w:p>
    <w:p w14:paraId="2C9A1A8A" w14:textId="77777777" w:rsidR="003C0636" w:rsidRDefault="00000000">
      <w:pPr>
        <w:pStyle w:val="formattext"/>
        <w:shd w:val="clear" w:color="auto" w:fill="FFFFFF"/>
        <w:spacing w:before="0" w:beforeAutospacing="0" w:after="0" w:afterAutospacing="0"/>
        <w:ind w:firstLine="480"/>
        <w:textAlignment w:val="baseline"/>
      </w:pPr>
      <w:r>
        <w:lastRenderedPageBreak/>
        <w:t>характеризовать культуру предпринимательства, виды предпринимательской деятельности;</w:t>
      </w:r>
    </w:p>
    <w:p w14:paraId="2EF8F554" w14:textId="77777777" w:rsidR="003C0636" w:rsidRDefault="00000000">
      <w:pPr>
        <w:pStyle w:val="formattext"/>
        <w:shd w:val="clear" w:color="auto" w:fill="FFFFFF"/>
        <w:spacing w:before="0" w:beforeAutospacing="0" w:after="0" w:afterAutospacing="0"/>
        <w:ind w:firstLine="480"/>
        <w:textAlignment w:val="baseline"/>
      </w:pPr>
      <w:r>
        <w:t>создавать модели экономической деятельности;</w:t>
      </w:r>
    </w:p>
    <w:p w14:paraId="1FE85F26" w14:textId="77777777" w:rsidR="003C0636" w:rsidRDefault="00000000">
      <w:pPr>
        <w:pStyle w:val="formattext"/>
        <w:shd w:val="clear" w:color="auto" w:fill="FFFFFF"/>
        <w:spacing w:before="0" w:beforeAutospacing="0" w:after="0" w:afterAutospacing="0"/>
        <w:ind w:firstLine="480"/>
        <w:textAlignment w:val="baseline"/>
      </w:pPr>
      <w:r>
        <w:t>разрабатывать бизнес-проект;</w:t>
      </w:r>
    </w:p>
    <w:p w14:paraId="30970128" w14:textId="77777777" w:rsidR="003C0636" w:rsidRDefault="00000000">
      <w:pPr>
        <w:pStyle w:val="formattext"/>
        <w:shd w:val="clear" w:color="auto" w:fill="FFFFFF"/>
        <w:spacing w:before="0" w:beforeAutospacing="0" w:after="0" w:afterAutospacing="0"/>
        <w:ind w:firstLine="480"/>
        <w:textAlignment w:val="baseline"/>
      </w:pPr>
      <w:r>
        <w:t>оценивать эффективность предпринимательской деятельности;</w:t>
      </w:r>
    </w:p>
    <w:p w14:paraId="2C1438E5" w14:textId="77777777" w:rsidR="003C0636" w:rsidRDefault="00000000">
      <w:pPr>
        <w:pStyle w:val="formattext"/>
        <w:shd w:val="clear" w:color="auto" w:fill="FFFFFF"/>
        <w:spacing w:before="0" w:beforeAutospacing="0" w:after="0" w:afterAutospacing="0"/>
        <w:ind w:firstLine="480"/>
        <w:textAlignment w:val="baseline"/>
      </w:pPr>
      <w:r>
        <w:t>планировать свое профессиональное образование и профессиональную карьеру.</w:t>
      </w:r>
      <w:r>
        <w:br/>
      </w:r>
    </w:p>
    <w:p w14:paraId="1ED7691C" w14:textId="77777777" w:rsidR="003C0636" w:rsidRDefault="00000000">
      <w:pPr>
        <w:pStyle w:val="formattext"/>
        <w:shd w:val="clear" w:color="auto" w:fill="FFFFFF"/>
        <w:spacing w:before="0" w:beforeAutospacing="0" w:after="0" w:afterAutospacing="0"/>
        <w:ind w:firstLine="480"/>
        <w:textAlignment w:val="baseline"/>
      </w:pPr>
      <w:r>
        <w:t>162.5.3. Предметные результаты освоения содержания модуля "Компьютерная графика. Черчение".</w:t>
      </w:r>
    </w:p>
    <w:p w14:paraId="48E80853" w14:textId="77777777" w:rsidR="003C0636" w:rsidRDefault="00000000">
      <w:pPr>
        <w:pStyle w:val="formattext"/>
        <w:shd w:val="clear" w:color="auto" w:fill="FFFFFF"/>
        <w:spacing w:before="0" w:beforeAutospacing="0" w:after="0" w:afterAutospacing="0"/>
        <w:ind w:firstLine="480"/>
        <w:textAlignment w:val="baseline"/>
      </w:pPr>
      <w:r>
        <w:t>К концу обучения в 5 классе:</w:t>
      </w:r>
    </w:p>
    <w:p w14:paraId="089437FD" w14:textId="77777777" w:rsidR="003C0636" w:rsidRDefault="00000000">
      <w:pPr>
        <w:pStyle w:val="formattext"/>
        <w:shd w:val="clear" w:color="auto" w:fill="FFFFFF"/>
        <w:spacing w:before="0" w:beforeAutospacing="0" w:after="0" w:afterAutospacing="0"/>
        <w:ind w:firstLine="480"/>
        <w:textAlignment w:val="baseline"/>
      </w:pPr>
      <w:r>
        <w:t>называть виды и области применения графической информации;</w:t>
      </w:r>
    </w:p>
    <w:p w14:paraId="3934A49A" w14:textId="77777777" w:rsidR="003C0636" w:rsidRDefault="00000000">
      <w:pPr>
        <w:pStyle w:val="formattext"/>
        <w:shd w:val="clear" w:color="auto" w:fill="FFFFFF"/>
        <w:spacing w:before="0" w:beforeAutospacing="0" w:after="0" w:afterAutospacing="0"/>
        <w:ind w:firstLine="480"/>
        <w:textAlignment w:val="baseline"/>
      </w:pPr>
      <w:r>
        <w:t>называть типы графических изображений (рисунок, диаграмма, графики, графы, эскиз, технический рисунок, чертеж, схема, карта, пиктограмма и другие);</w:t>
      </w:r>
    </w:p>
    <w:p w14:paraId="339B6A8F" w14:textId="77777777" w:rsidR="003C0636" w:rsidRDefault="00000000">
      <w:pPr>
        <w:pStyle w:val="formattext"/>
        <w:shd w:val="clear" w:color="auto" w:fill="FFFFFF"/>
        <w:spacing w:before="0" w:beforeAutospacing="0" w:after="0" w:afterAutospacing="0"/>
        <w:ind w:firstLine="480"/>
        <w:textAlignment w:val="baseline"/>
      </w:pPr>
      <w:r>
        <w:t>называть основные элементы графических изображений (точка, линия, контур, буквы и цифры, условные знаки);</w:t>
      </w:r>
    </w:p>
    <w:p w14:paraId="6C53B5C8" w14:textId="77777777" w:rsidR="003C0636" w:rsidRDefault="00000000">
      <w:pPr>
        <w:pStyle w:val="formattext"/>
        <w:shd w:val="clear" w:color="auto" w:fill="FFFFFF"/>
        <w:spacing w:before="0" w:beforeAutospacing="0" w:after="0" w:afterAutospacing="0"/>
        <w:ind w:firstLine="480"/>
        <w:textAlignment w:val="baseline"/>
      </w:pPr>
      <w:r>
        <w:t>называть и применять чертежные инструменты;</w:t>
      </w:r>
    </w:p>
    <w:p w14:paraId="62719E95" w14:textId="77777777" w:rsidR="003C0636" w:rsidRDefault="00000000">
      <w:pPr>
        <w:pStyle w:val="formattext"/>
        <w:shd w:val="clear" w:color="auto" w:fill="FFFFFF"/>
        <w:spacing w:before="0" w:beforeAutospacing="0" w:after="0" w:afterAutospacing="0"/>
        <w:ind w:firstLine="480"/>
        <w:textAlignment w:val="baseline"/>
      </w:pPr>
      <w:r>
        <w:t xml:space="preserve">читать и выполнять чертежи на листе A4 (рамка, основная надпись, масштаб, виды, нанесение размеров </w:t>
      </w:r>
    </w:p>
    <w:p w14:paraId="3BDDADBE"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черчением, компьютерной графикой, их востребованность на рынке труда.</w:t>
      </w:r>
    </w:p>
    <w:p w14:paraId="425F3647" w14:textId="77777777" w:rsidR="003C0636" w:rsidRDefault="00000000">
      <w:pPr>
        <w:pStyle w:val="formattext"/>
        <w:shd w:val="clear" w:color="auto" w:fill="FFFFFF"/>
        <w:spacing w:before="0" w:beforeAutospacing="0" w:after="0" w:afterAutospacing="0"/>
        <w:ind w:firstLine="480"/>
        <w:textAlignment w:val="baseline"/>
      </w:pPr>
      <w:r>
        <w:t>К концу обучения в 6 классе:</w:t>
      </w:r>
    </w:p>
    <w:p w14:paraId="59B21CFB" w14:textId="77777777" w:rsidR="003C0636" w:rsidRDefault="00000000">
      <w:pPr>
        <w:pStyle w:val="formattext"/>
        <w:shd w:val="clear" w:color="auto" w:fill="FFFFFF"/>
        <w:spacing w:before="0" w:beforeAutospacing="0" w:after="0" w:afterAutospacing="0"/>
        <w:ind w:firstLine="480"/>
        <w:textAlignment w:val="baseline"/>
      </w:pPr>
      <w:r>
        <w:t>знать и выполнять основные правила выполнения чертежей с использованием чертежных инструментов;</w:t>
      </w:r>
    </w:p>
    <w:p w14:paraId="210EA533" w14:textId="77777777" w:rsidR="003C0636" w:rsidRDefault="00000000">
      <w:pPr>
        <w:pStyle w:val="formattext"/>
        <w:shd w:val="clear" w:color="auto" w:fill="FFFFFF"/>
        <w:spacing w:before="0" w:beforeAutospacing="0" w:after="0" w:afterAutospacing="0"/>
        <w:ind w:firstLine="480"/>
        <w:textAlignment w:val="baseline"/>
      </w:pPr>
      <w:r>
        <w:t>знать и использовать для выполнения чертежей инструменты графического редактора;</w:t>
      </w:r>
    </w:p>
    <w:p w14:paraId="49E44B1A" w14:textId="77777777" w:rsidR="003C0636" w:rsidRDefault="00000000">
      <w:pPr>
        <w:pStyle w:val="formattext"/>
        <w:shd w:val="clear" w:color="auto" w:fill="FFFFFF"/>
        <w:spacing w:before="0" w:beforeAutospacing="0" w:after="0" w:afterAutospacing="0"/>
        <w:ind w:firstLine="480"/>
        <w:textAlignment w:val="baseline"/>
      </w:pPr>
      <w:r>
        <w:t>понимать смысл условных графических обозначений, создавать с их помощью графические тексты;</w:t>
      </w:r>
    </w:p>
    <w:p w14:paraId="5621F96A" w14:textId="77777777" w:rsidR="003C0636" w:rsidRDefault="00000000">
      <w:pPr>
        <w:pStyle w:val="formattext"/>
        <w:shd w:val="clear" w:color="auto" w:fill="FFFFFF"/>
        <w:spacing w:before="0" w:beforeAutospacing="0" w:after="0" w:afterAutospacing="0"/>
        <w:ind w:firstLine="480"/>
        <w:textAlignment w:val="baseline"/>
      </w:pPr>
      <w:r>
        <w:t>создавать тексты, рисунки в графическом редакторе;</w:t>
      </w:r>
    </w:p>
    <w:p w14:paraId="706A3098"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черчением, компьютерной графикой, их востребованность на рынке труда.</w:t>
      </w:r>
    </w:p>
    <w:p w14:paraId="34D7364C" w14:textId="77777777" w:rsidR="003C0636" w:rsidRDefault="00000000">
      <w:pPr>
        <w:pStyle w:val="formattext"/>
        <w:shd w:val="clear" w:color="auto" w:fill="FFFFFF"/>
        <w:spacing w:before="0" w:beforeAutospacing="0" w:after="0" w:afterAutospacing="0"/>
        <w:ind w:firstLine="480"/>
        <w:textAlignment w:val="baseline"/>
      </w:pPr>
      <w:r>
        <w:t>К концу обучения в 7 классе:</w:t>
      </w:r>
    </w:p>
    <w:p w14:paraId="3F4ADDD9" w14:textId="77777777" w:rsidR="003C0636" w:rsidRDefault="00000000">
      <w:pPr>
        <w:pStyle w:val="formattext"/>
        <w:shd w:val="clear" w:color="auto" w:fill="FFFFFF"/>
        <w:spacing w:before="0" w:beforeAutospacing="0" w:after="0" w:afterAutospacing="0"/>
        <w:ind w:firstLine="480"/>
        <w:textAlignment w:val="baseline"/>
      </w:pPr>
      <w:r>
        <w:t>называть виды конструкторской документации;</w:t>
      </w:r>
    </w:p>
    <w:p w14:paraId="362D9850" w14:textId="77777777" w:rsidR="003C0636" w:rsidRDefault="00000000">
      <w:pPr>
        <w:pStyle w:val="formattext"/>
        <w:shd w:val="clear" w:color="auto" w:fill="FFFFFF"/>
        <w:spacing w:before="0" w:beforeAutospacing="0" w:after="0" w:afterAutospacing="0"/>
        <w:ind w:firstLine="480"/>
        <w:textAlignment w:val="baseline"/>
      </w:pPr>
      <w:r>
        <w:t>называть и характеризовать виды графических моделей;</w:t>
      </w:r>
    </w:p>
    <w:p w14:paraId="0E38FDAC" w14:textId="77777777" w:rsidR="003C0636" w:rsidRDefault="00000000">
      <w:pPr>
        <w:pStyle w:val="formattext"/>
        <w:shd w:val="clear" w:color="auto" w:fill="FFFFFF"/>
        <w:spacing w:before="0" w:beforeAutospacing="0" w:after="0" w:afterAutospacing="0"/>
        <w:ind w:firstLine="480"/>
        <w:textAlignment w:val="baseline"/>
      </w:pPr>
      <w:r>
        <w:t>выполнять и оформлять сборочный чертеж;</w:t>
      </w:r>
    </w:p>
    <w:p w14:paraId="3B686356" w14:textId="77777777" w:rsidR="003C0636" w:rsidRDefault="00000000">
      <w:pPr>
        <w:pStyle w:val="formattext"/>
        <w:shd w:val="clear" w:color="auto" w:fill="FFFFFF"/>
        <w:spacing w:before="0" w:beforeAutospacing="0" w:after="0" w:afterAutospacing="0"/>
        <w:ind w:firstLine="480"/>
        <w:textAlignment w:val="baseline"/>
      </w:pPr>
      <w:r>
        <w:t>владеть ручными способами вычерчивания чертежей, эскизов и технических рисунков деталей;</w:t>
      </w:r>
    </w:p>
    <w:p w14:paraId="2EB7A865" w14:textId="77777777" w:rsidR="003C0636" w:rsidRDefault="00000000">
      <w:pPr>
        <w:pStyle w:val="formattext"/>
        <w:shd w:val="clear" w:color="auto" w:fill="FFFFFF"/>
        <w:spacing w:before="0" w:beforeAutospacing="0" w:after="0" w:afterAutospacing="0"/>
        <w:ind w:firstLine="480"/>
        <w:textAlignment w:val="baseline"/>
      </w:pPr>
      <w:r>
        <w:t>владеть автоматизированными способами вычерчивания чертежей, эскизов и технических рисунков;</w:t>
      </w:r>
    </w:p>
    <w:p w14:paraId="56C3EF79" w14:textId="77777777" w:rsidR="003C0636" w:rsidRDefault="00000000">
      <w:pPr>
        <w:pStyle w:val="formattext"/>
        <w:shd w:val="clear" w:color="auto" w:fill="FFFFFF"/>
        <w:spacing w:before="0" w:beforeAutospacing="0" w:after="0" w:afterAutospacing="0"/>
        <w:ind w:firstLine="480"/>
        <w:textAlignment w:val="baseline"/>
      </w:pPr>
      <w:r>
        <w:t>уметь читать чертежи деталей и осуществлять расчеты по чертежам;</w:t>
      </w:r>
    </w:p>
    <w:p w14:paraId="35C6EB6B"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черчением, компьютерной графикой, их востребованность на рынке труда.</w:t>
      </w:r>
    </w:p>
    <w:p w14:paraId="2B424861" w14:textId="77777777" w:rsidR="003C0636" w:rsidRDefault="00000000">
      <w:pPr>
        <w:pStyle w:val="formattext"/>
        <w:shd w:val="clear" w:color="auto" w:fill="FFFFFF"/>
        <w:spacing w:before="0" w:beforeAutospacing="0" w:after="0" w:afterAutospacing="0"/>
        <w:ind w:firstLine="480"/>
        <w:textAlignment w:val="baseline"/>
      </w:pPr>
      <w:r>
        <w:t>К концу обучения в 8 классе:</w:t>
      </w:r>
    </w:p>
    <w:p w14:paraId="28DF8948" w14:textId="77777777" w:rsidR="003C0636" w:rsidRDefault="003C0636">
      <w:pPr>
        <w:pStyle w:val="formattext"/>
        <w:shd w:val="clear" w:color="auto" w:fill="FFFFFF"/>
        <w:spacing w:before="0" w:beforeAutospacing="0" w:after="0" w:afterAutospacing="0"/>
        <w:ind w:firstLine="480"/>
        <w:textAlignment w:val="baseline"/>
      </w:pPr>
    </w:p>
    <w:p w14:paraId="22A2530B" w14:textId="77777777" w:rsidR="003C0636" w:rsidRDefault="00000000">
      <w:pPr>
        <w:pStyle w:val="formattext"/>
        <w:shd w:val="clear" w:color="auto" w:fill="FFFFFF"/>
        <w:spacing w:before="0" w:beforeAutospacing="0" w:after="0" w:afterAutospacing="0"/>
        <w:ind w:firstLine="480"/>
        <w:textAlignment w:val="baseline"/>
      </w:pPr>
      <w:r>
        <w:t>использовать программное обеспечение для создания проектной документации;</w:t>
      </w:r>
    </w:p>
    <w:p w14:paraId="48589633" w14:textId="77777777" w:rsidR="003C0636" w:rsidRDefault="00000000">
      <w:pPr>
        <w:pStyle w:val="formattext"/>
        <w:shd w:val="clear" w:color="auto" w:fill="FFFFFF"/>
        <w:spacing w:before="0" w:beforeAutospacing="0" w:after="0" w:afterAutospacing="0"/>
        <w:ind w:firstLine="480"/>
        <w:textAlignment w:val="baseline"/>
      </w:pPr>
      <w:r>
        <w:t>создавать различные виды документов;</w:t>
      </w:r>
    </w:p>
    <w:p w14:paraId="09870E21" w14:textId="77777777" w:rsidR="003C0636" w:rsidRDefault="00000000">
      <w:pPr>
        <w:pStyle w:val="formattext"/>
        <w:shd w:val="clear" w:color="auto" w:fill="FFFFFF"/>
        <w:spacing w:before="0" w:beforeAutospacing="0" w:after="0" w:afterAutospacing="0"/>
        <w:ind w:firstLine="480"/>
        <w:textAlignment w:val="baseline"/>
      </w:pPr>
      <w:r>
        <w:t>владеть способами создания, редактирования и трансформации графических объектов;</w:t>
      </w:r>
    </w:p>
    <w:p w14:paraId="1D35B52C" w14:textId="77777777" w:rsidR="003C0636" w:rsidRDefault="00000000">
      <w:pPr>
        <w:pStyle w:val="formattext"/>
        <w:shd w:val="clear" w:color="auto" w:fill="FFFFFF"/>
        <w:spacing w:before="0" w:beforeAutospacing="0" w:after="0" w:afterAutospacing="0"/>
        <w:ind w:firstLine="480"/>
        <w:textAlignment w:val="baseline"/>
      </w:pPr>
      <w: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307420C4" w14:textId="77777777" w:rsidR="003C0636" w:rsidRDefault="00000000">
      <w:pPr>
        <w:pStyle w:val="formattext"/>
        <w:shd w:val="clear" w:color="auto" w:fill="FFFFFF"/>
        <w:spacing w:before="0" w:beforeAutospacing="0" w:after="0" w:afterAutospacing="0"/>
        <w:ind w:firstLine="480"/>
        <w:textAlignment w:val="baseline"/>
      </w:pPr>
      <w:r>
        <w:t>создавать и редактировать сложные 3D-модели и сборочные чертежи;</w:t>
      </w:r>
    </w:p>
    <w:p w14:paraId="7219D97D"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черчением, компьютерной графикой, их востребованность на рынке труда.</w:t>
      </w:r>
    </w:p>
    <w:p w14:paraId="64B98BE4" w14:textId="77777777" w:rsidR="003C0636" w:rsidRDefault="00000000">
      <w:pPr>
        <w:pStyle w:val="formattext"/>
        <w:shd w:val="clear" w:color="auto" w:fill="FFFFFF"/>
        <w:spacing w:before="0" w:beforeAutospacing="0" w:after="0" w:afterAutospacing="0"/>
        <w:ind w:firstLine="480"/>
        <w:textAlignment w:val="baseline"/>
      </w:pPr>
      <w:r>
        <w:lastRenderedPageBreak/>
        <w:t>К концу обучения в 9 классе:</w:t>
      </w:r>
    </w:p>
    <w:p w14:paraId="3D3890DB" w14:textId="77777777" w:rsidR="003C0636" w:rsidRDefault="00000000">
      <w:pPr>
        <w:pStyle w:val="formattext"/>
        <w:shd w:val="clear" w:color="auto" w:fill="FFFFFF"/>
        <w:spacing w:before="0" w:beforeAutospacing="0" w:after="0" w:afterAutospacing="0"/>
        <w:ind w:firstLine="480"/>
        <w:textAlignment w:val="baseline"/>
      </w:pPr>
      <w:r>
        <w:t>выполнять эскизы, схемы, чертежи с использованием чертежных инструментов и приспособлений и (или) в САПР;</w:t>
      </w:r>
    </w:p>
    <w:p w14:paraId="3E19F208" w14:textId="77777777" w:rsidR="003C0636" w:rsidRDefault="00000000">
      <w:pPr>
        <w:pStyle w:val="formattext"/>
        <w:shd w:val="clear" w:color="auto" w:fill="FFFFFF"/>
        <w:spacing w:before="0" w:beforeAutospacing="0" w:after="0" w:afterAutospacing="0"/>
        <w:ind w:firstLine="480"/>
        <w:textAlignment w:val="baseline"/>
      </w:pPr>
      <w:r>
        <w:t>создавать 3D-модели в САПР;</w:t>
      </w:r>
    </w:p>
    <w:p w14:paraId="0466F9E5" w14:textId="77777777" w:rsidR="003C0636" w:rsidRDefault="00000000">
      <w:pPr>
        <w:pStyle w:val="formattext"/>
        <w:shd w:val="clear" w:color="auto" w:fill="FFFFFF"/>
        <w:spacing w:before="0" w:beforeAutospacing="0" w:after="0" w:afterAutospacing="0"/>
        <w:ind w:firstLine="480"/>
        <w:textAlignment w:val="baseline"/>
      </w:pPr>
      <w:r>
        <w:t>оформлять конструкторскую документацию, в том числе с использованием САПР;</w:t>
      </w:r>
    </w:p>
    <w:p w14:paraId="7D8D89A0"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изучаемыми технологиями, их востребованность на рынке труда.</w:t>
      </w:r>
      <w:r>
        <w:br/>
      </w:r>
    </w:p>
    <w:p w14:paraId="39E5AB3F" w14:textId="77777777" w:rsidR="003C0636" w:rsidRDefault="00000000">
      <w:pPr>
        <w:pStyle w:val="formattext"/>
        <w:shd w:val="clear" w:color="auto" w:fill="FFFFFF"/>
        <w:spacing w:before="0" w:beforeAutospacing="0" w:after="0" w:afterAutospacing="0"/>
        <w:ind w:firstLine="480"/>
        <w:textAlignment w:val="baseline"/>
      </w:pPr>
      <w:r>
        <w:t>162.5.4. Предметные результаты освоения содержания модуля "3D-моделирование, прототипирование, макетирование".</w:t>
      </w:r>
    </w:p>
    <w:p w14:paraId="3AE76DEC" w14:textId="77777777" w:rsidR="003C0636" w:rsidRDefault="00000000">
      <w:pPr>
        <w:pStyle w:val="formattext"/>
        <w:shd w:val="clear" w:color="auto" w:fill="FFFFFF"/>
        <w:spacing w:before="0" w:beforeAutospacing="0" w:after="0" w:afterAutospacing="0"/>
        <w:ind w:firstLine="480"/>
        <w:textAlignment w:val="baseline"/>
      </w:pPr>
      <w:r>
        <w:t>К концу обучения в 7 классе:</w:t>
      </w:r>
    </w:p>
    <w:p w14:paraId="5B70CF00" w14:textId="77777777" w:rsidR="003C0636" w:rsidRDefault="00000000">
      <w:pPr>
        <w:pStyle w:val="formattext"/>
        <w:shd w:val="clear" w:color="auto" w:fill="FFFFFF"/>
        <w:spacing w:before="0" w:beforeAutospacing="0" w:after="0" w:afterAutospacing="0"/>
        <w:ind w:firstLine="480"/>
        <w:textAlignment w:val="baseline"/>
      </w:pPr>
      <w:r>
        <w:t>называть виды, свойства и назначение моделей;</w:t>
      </w:r>
    </w:p>
    <w:p w14:paraId="11C20BCB" w14:textId="77777777" w:rsidR="003C0636" w:rsidRDefault="00000000">
      <w:pPr>
        <w:pStyle w:val="formattext"/>
        <w:shd w:val="clear" w:color="auto" w:fill="FFFFFF"/>
        <w:spacing w:before="0" w:beforeAutospacing="0" w:after="0" w:afterAutospacing="0"/>
        <w:ind w:firstLine="480"/>
        <w:textAlignment w:val="baseline"/>
      </w:pPr>
      <w:r>
        <w:t>называть виды макетов и их назначение;</w:t>
      </w:r>
    </w:p>
    <w:p w14:paraId="5C4B2796" w14:textId="77777777" w:rsidR="003C0636" w:rsidRDefault="00000000">
      <w:pPr>
        <w:pStyle w:val="formattext"/>
        <w:shd w:val="clear" w:color="auto" w:fill="FFFFFF"/>
        <w:spacing w:before="0" w:beforeAutospacing="0" w:after="0" w:afterAutospacing="0"/>
        <w:ind w:firstLine="480"/>
        <w:textAlignment w:val="baseline"/>
      </w:pPr>
      <w:r>
        <w:t>создавать макеты различных видов, в том числе с использованием программного обеспечения;</w:t>
      </w:r>
    </w:p>
    <w:p w14:paraId="4A3A9236" w14:textId="77777777" w:rsidR="003C0636" w:rsidRDefault="00000000">
      <w:pPr>
        <w:pStyle w:val="formattext"/>
        <w:shd w:val="clear" w:color="auto" w:fill="FFFFFF"/>
        <w:spacing w:before="0" w:beforeAutospacing="0" w:after="0" w:afterAutospacing="0"/>
        <w:ind w:firstLine="480"/>
        <w:textAlignment w:val="baseline"/>
      </w:pPr>
      <w:r>
        <w:t>выполнять развертку и соединять фрагменты макета;</w:t>
      </w:r>
    </w:p>
    <w:p w14:paraId="440810F6" w14:textId="77777777" w:rsidR="003C0636" w:rsidRDefault="00000000">
      <w:pPr>
        <w:pStyle w:val="formattext"/>
        <w:shd w:val="clear" w:color="auto" w:fill="FFFFFF"/>
        <w:spacing w:before="0" w:beforeAutospacing="0" w:after="0" w:afterAutospacing="0"/>
        <w:ind w:firstLine="480"/>
        <w:textAlignment w:val="baseline"/>
      </w:pPr>
      <w:r>
        <w:t>выполнять сборку деталей макета;</w:t>
      </w:r>
    </w:p>
    <w:p w14:paraId="047F8410" w14:textId="77777777" w:rsidR="003C0636" w:rsidRDefault="003C0636">
      <w:pPr>
        <w:pStyle w:val="formattext"/>
        <w:shd w:val="clear" w:color="auto" w:fill="FFFFFF"/>
        <w:spacing w:before="0" w:beforeAutospacing="0" w:after="0" w:afterAutospacing="0"/>
        <w:ind w:firstLine="480"/>
        <w:textAlignment w:val="baseline"/>
      </w:pPr>
    </w:p>
    <w:p w14:paraId="2AFA135C" w14:textId="77777777" w:rsidR="003C0636" w:rsidRDefault="00000000">
      <w:pPr>
        <w:pStyle w:val="formattext"/>
        <w:shd w:val="clear" w:color="auto" w:fill="FFFFFF"/>
        <w:spacing w:before="0" w:beforeAutospacing="0" w:after="0" w:afterAutospacing="0"/>
        <w:ind w:firstLine="480"/>
        <w:textAlignment w:val="baseline"/>
      </w:pPr>
      <w:r>
        <w:t>разрабатывать графическую документацию;</w:t>
      </w:r>
    </w:p>
    <w:p w14:paraId="56C57714"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изучаемыми технологиями макетирования, их востребованность на рынке труда.</w:t>
      </w:r>
    </w:p>
    <w:p w14:paraId="70761F1E" w14:textId="77777777" w:rsidR="003C0636" w:rsidRDefault="00000000">
      <w:pPr>
        <w:pStyle w:val="formattext"/>
        <w:shd w:val="clear" w:color="auto" w:fill="FFFFFF"/>
        <w:spacing w:before="0" w:beforeAutospacing="0" w:after="0" w:afterAutospacing="0"/>
        <w:ind w:firstLine="480"/>
        <w:textAlignment w:val="baseline"/>
      </w:pPr>
      <w:r>
        <w:t>К концу обучения в 8 классе:</w:t>
      </w:r>
    </w:p>
    <w:p w14:paraId="7E94AE77" w14:textId="77777777" w:rsidR="003C0636" w:rsidRDefault="00000000">
      <w:pPr>
        <w:pStyle w:val="formattext"/>
        <w:shd w:val="clear" w:color="auto" w:fill="FFFFFF"/>
        <w:spacing w:before="0" w:beforeAutospacing="0" w:after="0" w:afterAutospacing="0"/>
        <w:ind w:firstLine="480"/>
        <w:textAlignment w:val="baseline"/>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28F61314" w14:textId="77777777" w:rsidR="003C0636" w:rsidRDefault="00000000">
      <w:pPr>
        <w:pStyle w:val="formattext"/>
        <w:shd w:val="clear" w:color="auto" w:fill="FFFFFF"/>
        <w:spacing w:before="0" w:beforeAutospacing="0" w:after="0" w:afterAutospacing="0"/>
        <w:ind w:firstLine="480"/>
        <w:textAlignment w:val="baseline"/>
      </w:pPr>
      <w:r>
        <w:t>создавать 3D-модели, используя программное обеспечение;</w:t>
      </w:r>
    </w:p>
    <w:p w14:paraId="0346A5E2" w14:textId="77777777" w:rsidR="003C0636" w:rsidRDefault="00000000">
      <w:pPr>
        <w:pStyle w:val="formattext"/>
        <w:shd w:val="clear" w:color="auto" w:fill="FFFFFF"/>
        <w:spacing w:before="0" w:beforeAutospacing="0" w:after="0" w:afterAutospacing="0"/>
        <w:ind w:firstLine="480"/>
        <w:textAlignment w:val="baseline"/>
      </w:pPr>
      <w:r>
        <w:t>устанавливать адекватность модели объекту и целям моделирования;</w:t>
      </w:r>
    </w:p>
    <w:p w14:paraId="48568ABF" w14:textId="77777777" w:rsidR="003C0636" w:rsidRDefault="00000000">
      <w:pPr>
        <w:pStyle w:val="formattext"/>
        <w:shd w:val="clear" w:color="auto" w:fill="FFFFFF"/>
        <w:spacing w:before="0" w:beforeAutospacing="0" w:after="0" w:afterAutospacing="0"/>
        <w:ind w:firstLine="480"/>
        <w:textAlignment w:val="baseline"/>
      </w:pPr>
      <w:r>
        <w:t>проводить анализ и модернизацию компьютерной модели;</w:t>
      </w:r>
    </w:p>
    <w:p w14:paraId="3B158B58" w14:textId="77777777" w:rsidR="003C0636" w:rsidRDefault="00000000">
      <w:pPr>
        <w:pStyle w:val="formattext"/>
        <w:shd w:val="clear" w:color="auto" w:fill="FFFFFF"/>
        <w:spacing w:before="0" w:beforeAutospacing="0" w:after="0" w:afterAutospacing="0"/>
        <w:ind w:firstLine="480"/>
        <w:textAlignment w:val="baseline"/>
      </w:pPr>
      <w:r>
        <w:t>изготавливать прототипы с использованием технологического оборудования (3D-принтер, лазерный гравер и другие);</w:t>
      </w:r>
    </w:p>
    <w:p w14:paraId="448F842A" w14:textId="77777777" w:rsidR="003C0636" w:rsidRDefault="00000000">
      <w:pPr>
        <w:pStyle w:val="formattext"/>
        <w:shd w:val="clear" w:color="auto" w:fill="FFFFFF"/>
        <w:spacing w:before="0" w:beforeAutospacing="0" w:after="0" w:afterAutospacing="0"/>
        <w:ind w:firstLine="480"/>
        <w:textAlignment w:val="baseline"/>
      </w:pPr>
      <w:r>
        <w:t>модернизировать прототип в соответствии с поставленной задачей;</w:t>
      </w:r>
    </w:p>
    <w:p w14:paraId="50CE06E3" w14:textId="77777777" w:rsidR="003C0636" w:rsidRDefault="00000000">
      <w:pPr>
        <w:pStyle w:val="formattext"/>
        <w:shd w:val="clear" w:color="auto" w:fill="FFFFFF"/>
        <w:spacing w:before="0" w:beforeAutospacing="0" w:after="0" w:afterAutospacing="0"/>
        <w:ind w:firstLine="480"/>
        <w:textAlignment w:val="baseline"/>
      </w:pPr>
      <w:r>
        <w:t>презентовать изделие;</w:t>
      </w:r>
    </w:p>
    <w:p w14:paraId="0AEB252F"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изучаемыми технологиями 3D-моделирования, их востребованность на рынке труда.</w:t>
      </w:r>
    </w:p>
    <w:p w14:paraId="79FE3312" w14:textId="77777777" w:rsidR="003C0636" w:rsidRDefault="00000000">
      <w:pPr>
        <w:pStyle w:val="formattext"/>
        <w:shd w:val="clear" w:color="auto" w:fill="FFFFFF"/>
        <w:spacing w:before="0" w:beforeAutospacing="0" w:after="0" w:afterAutospacing="0"/>
        <w:ind w:firstLine="480"/>
        <w:textAlignment w:val="baseline"/>
      </w:pPr>
      <w:r>
        <w:t>К концу обучения в 9 классе:</w:t>
      </w:r>
    </w:p>
    <w:p w14:paraId="27FA1FD1" w14:textId="77777777" w:rsidR="003C0636" w:rsidRDefault="00000000">
      <w:pPr>
        <w:pStyle w:val="formattext"/>
        <w:shd w:val="clear" w:color="auto" w:fill="FFFFFF"/>
        <w:spacing w:before="0" w:beforeAutospacing="0" w:after="0" w:afterAutospacing="0"/>
        <w:ind w:firstLine="480"/>
        <w:textAlignment w:val="baseline"/>
      </w:pPr>
      <w:r>
        <w:t>использовать редактор компьютерного трехмерного проектирования для создания моделей сложных объектов;</w:t>
      </w:r>
    </w:p>
    <w:p w14:paraId="41A36C84" w14:textId="77777777" w:rsidR="003C0636" w:rsidRDefault="00000000">
      <w:pPr>
        <w:pStyle w:val="formattext"/>
        <w:shd w:val="clear" w:color="auto" w:fill="FFFFFF"/>
        <w:spacing w:before="0" w:beforeAutospacing="0" w:after="0" w:afterAutospacing="0"/>
        <w:ind w:firstLine="480"/>
        <w:textAlignment w:val="baseline"/>
      </w:pPr>
      <w:r>
        <w:t>изготавливать прототипы с использованием технологического оборудования (3D-принтер, лазерный гравер и другие);</w:t>
      </w:r>
    </w:p>
    <w:p w14:paraId="3586EAC1" w14:textId="77777777" w:rsidR="003C0636" w:rsidRDefault="00000000">
      <w:pPr>
        <w:pStyle w:val="formattext"/>
        <w:shd w:val="clear" w:color="auto" w:fill="FFFFFF"/>
        <w:spacing w:before="0" w:beforeAutospacing="0" w:after="0" w:afterAutospacing="0"/>
        <w:ind w:firstLine="480"/>
        <w:textAlignment w:val="baseline"/>
      </w:pPr>
      <w:r>
        <w:t>называть и выполнять этапы аддитивного производства;</w:t>
      </w:r>
    </w:p>
    <w:p w14:paraId="13E8D00C" w14:textId="77777777" w:rsidR="003C0636" w:rsidRDefault="00000000">
      <w:pPr>
        <w:pStyle w:val="formattext"/>
        <w:shd w:val="clear" w:color="auto" w:fill="FFFFFF"/>
        <w:spacing w:before="0" w:beforeAutospacing="0" w:after="0" w:afterAutospacing="0"/>
        <w:ind w:firstLine="480"/>
        <w:textAlignment w:val="baseline"/>
      </w:pPr>
      <w:r>
        <w:t>модернизировать прототип в соответствии с поставленной задачей;</w:t>
      </w:r>
    </w:p>
    <w:p w14:paraId="65821F58" w14:textId="77777777" w:rsidR="003C0636" w:rsidRDefault="00000000">
      <w:pPr>
        <w:pStyle w:val="formattext"/>
        <w:shd w:val="clear" w:color="auto" w:fill="FFFFFF"/>
        <w:spacing w:before="0" w:beforeAutospacing="0" w:after="0" w:afterAutospacing="0"/>
        <w:ind w:firstLine="480"/>
        <w:textAlignment w:val="baseline"/>
      </w:pPr>
      <w:r>
        <w:t>называть области применения 3D-моделирования;</w:t>
      </w:r>
    </w:p>
    <w:p w14:paraId="4BF95BA5" w14:textId="77777777" w:rsidR="003C0636" w:rsidRDefault="003C0636">
      <w:pPr>
        <w:pStyle w:val="formattext"/>
        <w:shd w:val="clear" w:color="auto" w:fill="FFFFFF"/>
        <w:spacing w:before="0" w:beforeAutospacing="0" w:after="0" w:afterAutospacing="0"/>
        <w:ind w:firstLine="480"/>
        <w:textAlignment w:val="baseline"/>
      </w:pPr>
    </w:p>
    <w:p w14:paraId="383D9944"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изучаемыми технологиями 3D-моделирования, их востребованность на рынке труда.</w:t>
      </w:r>
      <w:r>
        <w:br/>
      </w:r>
    </w:p>
    <w:p w14:paraId="2E2D94C1" w14:textId="77777777" w:rsidR="003C0636" w:rsidRDefault="00000000">
      <w:pPr>
        <w:pStyle w:val="formattext"/>
        <w:shd w:val="clear" w:color="auto" w:fill="FFFFFF"/>
        <w:spacing w:before="0" w:beforeAutospacing="0" w:after="0" w:afterAutospacing="0"/>
        <w:ind w:firstLine="480"/>
        <w:textAlignment w:val="baseline"/>
      </w:pPr>
      <w:r>
        <w:t>162.5.5. Предметные результаты освоения содержания модуля "Технологии обработки материалов и пищевых продуктов".</w:t>
      </w:r>
    </w:p>
    <w:p w14:paraId="25B07BCB" w14:textId="77777777" w:rsidR="003C0636" w:rsidRDefault="00000000">
      <w:pPr>
        <w:pStyle w:val="formattext"/>
        <w:shd w:val="clear" w:color="auto" w:fill="FFFFFF"/>
        <w:spacing w:before="0" w:beforeAutospacing="0" w:after="0" w:afterAutospacing="0"/>
        <w:ind w:firstLine="480"/>
        <w:textAlignment w:val="baseline"/>
      </w:pPr>
      <w:r>
        <w:t>К концу обучения в 5 классе:</w:t>
      </w:r>
    </w:p>
    <w:p w14:paraId="7E89DFC0" w14:textId="77777777" w:rsidR="003C0636" w:rsidRDefault="00000000">
      <w:pPr>
        <w:pStyle w:val="formattext"/>
        <w:shd w:val="clear" w:color="auto" w:fill="FFFFFF"/>
        <w:spacing w:before="0" w:beforeAutospacing="0" w:after="0" w:afterAutospacing="0"/>
        <w:ind w:firstLine="480"/>
        <w:textAlignment w:val="baseline"/>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0A59D41F" w14:textId="77777777" w:rsidR="003C0636" w:rsidRDefault="00000000">
      <w:pPr>
        <w:pStyle w:val="formattext"/>
        <w:shd w:val="clear" w:color="auto" w:fill="FFFFFF"/>
        <w:spacing w:before="0" w:beforeAutospacing="0" w:after="0" w:afterAutospacing="0"/>
        <w:ind w:firstLine="480"/>
        <w:textAlignment w:val="baseline"/>
      </w:pPr>
      <w:r>
        <w:lastRenderedPageBreak/>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332B570B" w14:textId="77777777" w:rsidR="003C0636" w:rsidRDefault="00000000">
      <w:pPr>
        <w:pStyle w:val="formattext"/>
        <w:shd w:val="clear" w:color="auto" w:fill="FFFFFF"/>
        <w:spacing w:before="0" w:beforeAutospacing="0" w:after="0" w:afterAutospacing="0"/>
        <w:ind w:firstLine="480"/>
        <w:textAlignment w:val="baseline"/>
      </w:pPr>
      <w:r>
        <w:t>называть и характеризовать виды бумаги, ее свойства, способы ее получения и применения;</w:t>
      </w:r>
    </w:p>
    <w:p w14:paraId="20B71A2A" w14:textId="77777777" w:rsidR="003C0636" w:rsidRDefault="00000000">
      <w:pPr>
        <w:pStyle w:val="formattext"/>
        <w:shd w:val="clear" w:color="auto" w:fill="FFFFFF"/>
        <w:spacing w:before="0" w:beforeAutospacing="0" w:after="0" w:afterAutospacing="0"/>
        <w:ind w:firstLine="480"/>
        <w:textAlignment w:val="baseline"/>
      </w:pPr>
      <w:r>
        <w:t>называть народные промыслы по обработке древесины;</w:t>
      </w:r>
    </w:p>
    <w:p w14:paraId="2B737694" w14:textId="77777777" w:rsidR="003C0636" w:rsidRDefault="00000000">
      <w:pPr>
        <w:pStyle w:val="formattext"/>
        <w:shd w:val="clear" w:color="auto" w:fill="FFFFFF"/>
        <w:spacing w:before="0" w:beforeAutospacing="0" w:after="0" w:afterAutospacing="0"/>
        <w:ind w:firstLine="480"/>
        <w:textAlignment w:val="baseline"/>
      </w:pPr>
      <w:r>
        <w:t>характеризовать свойства конструкционных материалов;</w:t>
      </w:r>
    </w:p>
    <w:p w14:paraId="0798E3E3" w14:textId="77777777" w:rsidR="003C0636" w:rsidRDefault="00000000">
      <w:pPr>
        <w:pStyle w:val="formattext"/>
        <w:shd w:val="clear" w:color="auto" w:fill="FFFFFF"/>
        <w:spacing w:before="0" w:beforeAutospacing="0" w:after="0" w:afterAutospacing="0"/>
        <w:ind w:firstLine="480"/>
        <w:textAlignment w:val="baseline"/>
      </w:pPr>
      <w:r>
        <w:t>выбирать материалы для изготовления изделий с учетом их свойств, технологий обработки, инструментов и приспособлений;</w:t>
      </w:r>
    </w:p>
    <w:p w14:paraId="0F6B1FF5" w14:textId="77777777" w:rsidR="003C0636" w:rsidRDefault="00000000">
      <w:pPr>
        <w:pStyle w:val="formattext"/>
        <w:shd w:val="clear" w:color="auto" w:fill="FFFFFF"/>
        <w:spacing w:before="0" w:beforeAutospacing="0" w:after="0" w:afterAutospacing="0"/>
        <w:ind w:firstLine="480"/>
        <w:textAlignment w:val="baseline"/>
      </w:pPr>
      <w:r>
        <w:t>называть и характеризовать виды древесины, пиломатериалов;</w:t>
      </w:r>
    </w:p>
    <w:p w14:paraId="1BB5BF17" w14:textId="77777777" w:rsidR="003C0636" w:rsidRDefault="00000000">
      <w:pPr>
        <w:pStyle w:val="formattext"/>
        <w:shd w:val="clear" w:color="auto" w:fill="FFFFFF"/>
        <w:spacing w:before="0" w:beforeAutospacing="0" w:after="0" w:afterAutospacing="0"/>
        <w:ind w:firstLine="480"/>
        <w:textAlignment w:val="baseline"/>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26709AF7" w14:textId="77777777" w:rsidR="003C0636" w:rsidRDefault="00000000">
      <w:pPr>
        <w:pStyle w:val="formattext"/>
        <w:shd w:val="clear" w:color="auto" w:fill="FFFFFF"/>
        <w:spacing w:before="0" w:beforeAutospacing="0" w:after="0" w:afterAutospacing="0"/>
        <w:ind w:firstLine="480"/>
        <w:textAlignment w:val="baseline"/>
      </w:pPr>
      <w:r>
        <w:t>исследовать, анализировать и сравнивать свойства древесины разных пород деревьев;</w:t>
      </w:r>
    </w:p>
    <w:p w14:paraId="48F5C5C1" w14:textId="77777777" w:rsidR="003C0636" w:rsidRDefault="00000000">
      <w:pPr>
        <w:pStyle w:val="formattext"/>
        <w:shd w:val="clear" w:color="auto" w:fill="FFFFFF"/>
        <w:spacing w:before="0" w:beforeAutospacing="0" w:after="0" w:afterAutospacing="0"/>
        <w:ind w:firstLine="480"/>
        <w:textAlignment w:val="baseline"/>
      </w:pPr>
      <w:r>
        <w:t>знать и называть пищевую ценность яиц, круп, овощей;</w:t>
      </w:r>
    </w:p>
    <w:p w14:paraId="17B056A8" w14:textId="77777777" w:rsidR="003C0636" w:rsidRDefault="00000000">
      <w:pPr>
        <w:pStyle w:val="formattext"/>
        <w:shd w:val="clear" w:color="auto" w:fill="FFFFFF"/>
        <w:spacing w:before="0" w:beforeAutospacing="0" w:after="0" w:afterAutospacing="0"/>
        <w:ind w:firstLine="480"/>
        <w:textAlignment w:val="baseline"/>
      </w:pPr>
      <w:r>
        <w:t>приводить примеры обработки пищевых продуктов, позволяющие максимально сохранять их пищевую ценность;</w:t>
      </w:r>
    </w:p>
    <w:p w14:paraId="62F920D4" w14:textId="77777777" w:rsidR="003C0636" w:rsidRDefault="00000000">
      <w:pPr>
        <w:pStyle w:val="formattext"/>
        <w:shd w:val="clear" w:color="auto" w:fill="FFFFFF"/>
        <w:spacing w:before="0" w:beforeAutospacing="0" w:after="0" w:afterAutospacing="0"/>
        <w:ind w:firstLine="480"/>
        <w:textAlignment w:val="baseline"/>
      </w:pPr>
      <w:r>
        <w:t>называть и выполнять технологии первичной обработки овощей, круп;</w:t>
      </w:r>
    </w:p>
    <w:p w14:paraId="0A6D4EE5" w14:textId="77777777" w:rsidR="003C0636" w:rsidRDefault="00000000">
      <w:pPr>
        <w:pStyle w:val="formattext"/>
        <w:shd w:val="clear" w:color="auto" w:fill="FFFFFF"/>
        <w:spacing w:before="0" w:beforeAutospacing="0" w:after="0" w:afterAutospacing="0"/>
        <w:ind w:firstLine="480"/>
        <w:textAlignment w:val="baseline"/>
      </w:pPr>
      <w:r>
        <w:t>называть и выполнять технологии приготовления блюд из яиц, овощей, круп;</w:t>
      </w:r>
    </w:p>
    <w:p w14:paraId="1E784D8F" w14:textId="77777777" w:rsidR="003C0636" w:rsidRDefault="00000000">
      <w:pPr>
        <w:pStyle w:val="formattext"/>
        <w:shd w:val="clear" w:color="auto" w:fill="FFFFFF"/>
        <w:spacing w:before="0" w:beforeAutospacing="0" w:after="0" w:afterAutospacing="0"/>
        <w:ind w:firstLine="480"/>
        <w:textAlignment w:val="baseline"/>
      </w:pPr>
      <w:r>
        <w:t>называть виды планировки кухни; способы рационального размещения мебели;</w:t>
      </w:r>
    </w:p>
    <w:p w14:paraId="08441A6E" w14:textId="77777777" w:rsidR="003C0636" w:rsidRDefault="00000000">
      <w:pPr>
        <w:pStyle w:val="formattext"/>
        <w:shd w:val="clear" w:color="auto" w:fill="FFFFFF"/>
        <w:spacing w:before="0" w:beforeAutospacing="0" w:after="0" w:afterAutospacing="0"/>
        <w:ind w:firstLine="480"/>
        <w:textAlignment w:val="baseline"/>
      </w:pPr>
      <w:r>
        <w:t>называть и характеризовать текстильные материалы, классифицировать их, описывать основные этапы производства;</w:t>
      </w:r>
    </w:p>
    <w:p w14:paraId="37B69945" w14:textId="77777777" w:rsidR="003C0636" w:rsidRDefault="00000000">
      <w:pPr>
        <w:pStyle w:val="formattext"/>
        <w:spacing w:before="0" w:beforeAutospacing="0" w:after="0" w:afterAutospacing="0"/>
        <w:ind w:firstLine="480"/>
        <w:textAlignment w:val="baseline"/>
      </w:pPr>
      <w:r>
        <w:t>анализировать и сравнивать свойства текстильных материалов;</w:t>
      </w:r>
    </w:p>
    <w:p w14:paraId="7322C574" w14:textId="77777777" w:rsidR="003C0636" w:rsidRDefault="00000000">
      <w:pPr>
        <w:pStyle w:val="formattext"/>
        <w:spacing w:before="0" w:beforeAutospacing="0" w:after="0" w:afterAutospacing="0"/>
        <w:ind w:firstLine="480"/>
        <w:textAlignment w:val="baseline"/>
      </w:pPr>
      <w:r>
        <w:t>выбирать материалы, инструменты и оборудование для выполнения швейных работ;</w:t>
      </w:r>
    </w:p>
    <w:p w14:paraId="17FDE7BB" w14:textId="77777777" w:rsidR="003C0636" w:rsidRDefault="00000000">
      <w:pPr>
        <w:pStyle w:val="formattext"/>
        <w:spacing w:before="0" w:beforeAutospacing="0" w:after="0" w:afterAutospacing="0"/>
        <w:ind w:firstLine="480"/>
        <w:textAlignment w:val="baseline"/>
      </w:pPr>
      <w:r>
        <w:t>использовать ручные инструменты для выполнения швейных работ;</w:t>
      </w:r>
    </w:p>
    <w:p w14:paraId="02AFBCB1" w14:textId="77777777" w:rsidR="003C0636" w:rsidRDefault="00000000">
      <w:pPr>
        <w:pStyle w:val="formattext"/>
        <w:spacing w:before="0" w:beforeAutospacing="0" w:after="0" w:afterAutospacing="0"/>
        <w:ind w:firstLine="480"/>
        <w:textAlignment w:val="baseline"/>
      </w:pPr>
      <w: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2AE677EB" w14:textId="77777777" w:rsidR="003C0636" w:rsidRDefault="00000000">
      <w:pPr>
        <w:pStyle w:val="formattext"/>
        <w:spacing w:before="0" w:beforeAutospacing="0" w:after="0" w:afterAutospacing="0"/>
        <w:ind w:firstLine="480"/>
        <w:textAlignment w:val="baseline"/>
      </w:pPr>
      <w:r>
        <w:t>выполнять последовательность изготовления швейных изделий, осуществлять контроль качества;</w:t>
      </w:r>
    </w:p>
    <w:p w14:paraId="66932CE4" w14:textId="77777777" w:rsidR="003C0636" w:rsidRDefault="00000000">
      <w:pPr>
        <w:pStyle w:val="formattext"/>
        <w:spacing w:before="0" w:beforeAutospacing="0" w:after="0" w:afterAutospacing="0"/>
        <w:ind w:firstLine="480"/>
        <w:textAlignment w:val="baseline"/>
      </w:pPr>
      <w:r>
        <w:t>характеризовать группы профессий, описывать тенденции их развития, объяснять социальное значение групп профессий.</w:t>
      </w:r>
    </w:p>
    <w:p w14:paraId="372E125A" w14:textId="77777777" w:rsidR="003C0636" w:rsidRDefault="00000000">
      <w:pPr>
        <w:pStyle w:val="formattext"/>
        <w:spacing w:before="0" w:beforeAutospacing="0" w:after="0" w:afterAutospacing="0"/>
        <w:ind w:firstLine="480"/>
        <w:textAlignment w:val="baseline"/>
      </w:pPr>
      <w:r>
        <w:t>К концу обучения в 6 классе:</w:t>
      </w:r>
    </w:p>
    <w:p w14:paraId="7D82D345" w14:textId="77777777" w:rsidR="003C0636" w:rsidRDefault="00000000">
      <w:pPr>
        <w:pStyle w:val="formattext"/>
        <w:spacing w:before="0" w:beforeAutospacing="0" w:after="0" w:afterAutospacing="0"/>
        <w:ind w:firstLine="480"/>
        <w:textAlignment w:val="baseline"/>
      </w:pPr>
      <w:r>
        <w:t>характеризовать свойства конструкционных материалов;</w:t>
      </w:r>
    </w:p>
    <w:p w14:paraId="1EEFF056" w14:textId="77777777" w:rsidR="003C0636" w:rsidRDefault="00000000">
      <w:pPr>
        <w:pStyle w:val="formattext"/>
        <w:spacing w:before="0" w:beforeAutospacing="0" w:after="0" w:afterAutospacing="0"/>
        <w:ind w:firstLine="480"/>
        <w:textAlignment w:val="baseline"/>
      </w:pPr>
      <w:r>
        <w:t>называть народные промыслы по обработке металла;</w:t>
      </w:r>
    </w:p>
    <w:p w14:paraId="75E3C6DD" w14:textId="77777777" w:rsidR="003C0636" w:rsidRDefault="00000000">
      <w:pPr>
        <w:pStyle w:val="formattext"/>
        <w:spacing w:before="0" w:beforeAutospacing="0" w:after="0" w:afterAutospacing="0"/>
        <w:ind w:firstLine="480"/>
        <w:textAlignment w:val="baseline"/>
      </w:pPr>
      <w:r>
        <w:t>называть и характеризовать виды металлов и их сплавов;</w:t>
      </w:r>
    </w:p>
    <w:p w14:paraId="3E511242" w14:textId="77777777" w:rsidR="003C0636" w:rsidRDefault="00000000">
      <w:pPr>
        <w:pStyle w:val="formattext"/>
        <w:spacing w:before="0" w:beforeAutospacing="0" w:after="0" w:afterAutospacing="0"/>
        <w:ind w:firstLine="480"/>
        <w:textAlignment w:val="baseline"/>
      </w:pPr>
      <w:r>
        <w:t>исследовать, анализировать и сравнивать свойства металлов и их сплавов;</w:t>
      </w:r>
    </w:p>
    <w:p w14:paraId="47363F20" w14:textId="77777777" w:rsidR="003C0636" w:rsidRDefault="00000000">
      <w:pPr>
        <w:pStyle w:val="formattext"/>
        <w:spacing w:before="0" w:beforeAutospacing="0" w:after="0" w:afterAutospacing="0"/>
        <w:ind w:firstLine="480"/>
        <w:textAlignment w:val="baseline"/>
      </w:pPr>
      <w:r>
        <w:t>классифицировать и характеризовать инструменты, приспособления и технологическое оборудование;</w:t>
      </w:r>
    </w:p>
    <w:p w14:paraId="07207D9A" w14:textId="77777777" w:rsidR="003C0636" w:rsidRDefault="00000000">
      <w:pPr>
        <w:pStyle w:val="formattext"/>
        <w:spacing w:before="0" w:beforeAutospacing="0" w:after="0" w:afterAutospacing="0"/>
        <w:ind w:firstLine="480"/>
        <w:textAlignment w:val="baseline"/>
      </w:pPr>
      <w:r>
        <w:t>использовать инструменты, приспособления и технологическое оборудование при обработке тонколистового металла, проволоки;</w:t>
      </w:r>
    </w:p>
    <w:p w14:paraId="047F41A9" w14:textId="77777777" w:rsidR="003C0636" w:rsidRDefault="00000000">
      <w:pPr>
        <w:pStyle w:val="formattext"/>
        <w:spacing w:before="0" w:beforeAutospacing="0" w:after="0" w:afterAutospacing="0"/>
        <w:ind w:firstLine="480"/>
        <w:textAlignment w:val="baseline"/>
      </w:pPr>
      <w:r>
        <w:t>выполнять технологические операции с использованием ручных инструментов, приспособлений, технологического оборудования;</w:t>
      </w:r>
    </w:p>
    <w:p w14:paraId="2106932A" w14:textId="77777777" w:rsidR="003C0636" w:rsidRDefault="00000000">
      <w:pPr>
        <w:pStyle w:val="formattext"/>
        <w:spacing w:before="0" w:beforeAutospacing="0" w:after="0" w:afterAutospacing="0"/>
        <w:ind w:firstLine="480"/>
        <w:textAlignment w:val="baseline"/>
      </w:pPr>
      <w:r>
        <w:t>обрабатывать металлы и их сплавы слесарным инструментом;</w:t>
      </w:r>
    </w:p>
    <w:p w14:paraId="14487087" w14:textId="77777777" w:rsidR="003C0636" w:rsidRDefault="00000000">
      <w:pPr>
        <w:pStyle w:val="formattext"/>
        <w:spacing w:before="0" w:beforeAutospacing="0" w:after="0" w:afterAutospacing="0"/>
        <w:ind w:firstLine="480"/>
        <w:textAlignment w:val="baseline"/>
      </w:pPr>
      <w:r>
        <w:t>знать пищевую ценность молока и молочных продуктов;</w:t>
      </w:r>
    </w:p>
    <w:p w14:paraId="3A119C59" w14:textId="77777777" w:rsidR="003C0636" w:rsidRDefault="00000000">
      <w:pPr>
        <w:pStyle w:val="formattext"/>
        <w:spacing w:before="0" w:beforeAutospacing="0" w:after="0" w:afterAutospacing="0"/>
        <w:ind w:firstLine="480"/>
        <w:textAlignment w:val="baseline"/>
      </w:pPr>
      <w:r>
        <w:t>определять качество молочных продуктов, знать правила хранения продуктов;</w:t>
      </w:r>
    </w:p>
    <w:p w14:paraId="50A7C9BD" w14:textId="77777777" w:rsidR="003C0636" w:rsidRDefault="00000000">
      <w:pPr>
        <w:pStyle w:val="formattext"/>
        <w:spacing w:before="0" w:beforeAutospacing="0" w:after="0" w:afterAutospacing="0"/>
        <w:ind w:firstLine="480"/>
        <w:textAlignment w:val="baseline"/>
      </w:pPr>
      <w:r>
        <w:t>знать и уметь применять технологии приготовления блюд из молока и молочных продуктов;</w:t>
      </w:r>
    </w:p>
    <w:p w14:paraId="4FF33578" w14:textId="77777777" w:rsidR="003C0636" w:rsidRDefault="00000000">
      <w:pPr>
        <w:pStyle w:val="formattext"/>
        <w:spacing w:before="0" w:beforeAutospacing="0" w:after="0" w:afterAutospacing="0"/>
        <w:ind w:firstLine="480"/>
        <w:textAlignment w:val="baseline"/>
      </w:pPr>
      <w:r>
        <w:t>называть виды теста, технологии приготовления разных видов теста;</w:t>
      </w:r>
    </w:p>
    <w:p w14:paraId="40572651" w14:textId="77777777" w:rsidR="003C0636" w:rsidRDefault="00000000">
      <w:pPr>
        <w:pStyle w:val="formattext"/>
        <w:spacing w:before="0" w:beforeAutospacing="0" w:after="0" w:afterAutospacing="0"/>
        <w:ind w:firstLine="480"/>
        <w:textAlignment w:val="baseline"/>
      </w:pPr>
      <w:r>
        <w:t>называть национальные блюда из разных видов теста;</w:t>
      </w:r>
    </w:p>
    <w:p w14:paraId="6A65D694" w14:textId="77777777" w:rsidR="003C0636" w:rsidRDefault="00000000">
      <w:pPr>
        <w:pStyle w:val="formattext"/>
        <w:spacing w:before="0" w:beforeAutospacing="0" w:after="0" w:afterAutospacing="0"/>
        <w:ind w:firstLine="480"/>
        <w:textAlignment w:val="baseline"/>
      </w:pPr>
      <w:r>
        <w:t>называть виды одежды, характеризовать стили одежды;</w:t>
      </w:r>
    </w:p>
    <w:p w14:paraId="5FE5CDD8" w14:textId="77777777" w:rsidR="003C0636" w:rsidRDefault="00000000">
      <w:pPr>
        <w:pStyle w:val="formattext"/>
        <w:spacing w:before="0" w:beforeAutospacing="0" w:after="0" w:afterAutospacing="0"/>
        <w:ind w:firstLine="480"/>
        <w:textAlignment w:val="baseline"/>
      </w:pPr>
      <w:r>
        <w:t>характеризовать современные текстильные материалы, их получение и свойства;</w:t>
      </w:r>
    </w:p>
    <w:p w14:paraId="0E16CEC2" w14:textId="77777777" w:rsidR="003C0636" w:rsidRDefault="00000000">
      <w:pPr>
        <w:pStyle w:val="formattext"/>
        <w:spacing w:before="0" w:beforeAutospacing="0" w:after="0" w:afterAutospacing="0"/>
        <w:ind w:firstLine="480"/>
        <w:textAlignment w:val="baseline"/>
      </w:pPr>
      <w:r>
        <w:t>выбирать текстильные материалы для изделий с учетом их свойств;</w:t>
      </w:r>
    </w:p>
    <w:p w14:paraId="1C06A28C" w14:textId="77777777" w:rsidR="003C0636" w:rsidRDefault="00000000">
      <w:pPr>
        <w:pStyle w:val="formattext"/>
        <w:spacing w:before="0" w:beforeAutospacing="0" w:after="0" w:afterAutospacing="0"/>
        <w:ind w:firstLine="480"/>
        <w:textAlignment w:val="baseline"/>
      </w:pPr>
      <w:r>
        <w:lastRenderedPageBreak/>
        <w:t>самостоятельно выполнять чертеж выкроек швейного изделия;</w:t>
      </w:r>
    </w:p>
    <w:p w14:paraId="4596A5EF" w14:textId="77777777" w:rsidR="003C0636" w:rsidRDefault="00000000">
      <w:pPr>
        <w:pStyle w:val="formattext"/>
        <w:spacing w:before="0" w:beforeAutospacing="0" w:after="0" w:afterAutospacing="0"/>
        <w:ind w:firstLine="480"/>
        <w:textAlignment w:val="baseline"/>
      </w:pPr>
      <w:r>
        <w:t>соблюдать последовательность технологических операций по раскрою, пошиву и отделке изделия;</w:t>
      </w:r>
    </w:p>
    <w:p w14:paraId="3F6889D5" w14:textId="77777777" w:rsidR="003C0636" w:rsidRDefault="00000000">
      <w:pPr>
        <w:pStyle w:val="formattext"/>
        <w:spacing w:before="0" w:beforeAutospacing="0" w:after="0" w:afterAutospacing="0"/>
        <w:ind w:firstLine="480"/>
        <w:textAlignment w:val="baseline"/>
      </w:pPr>
      <w:r>
        <w:t>выполнять учебные проекты, соблюдая этапы и технологии изготовления проектных изделий;</w:t>
      </w:r>
    </w:p>
    <w:p w14:paraId="287C7936" w14:textId="77777777" w:rsidR="003C0636" w:rsidRDefault="00000000">
      <w:pPr>
        <w:pStyle w:val="formattext"/>
        <w:spacing w:before="0" w:beforeAutospacing="0" w:after="0" w:afterAutospacing="0"/>
        <w:ind w:firstLine="480"/>
        <w:textAlignment w:val="baseline"/>
      </w:pPr>
      <w:r>
        <w:t>характеризовать мир профессий, связанных с изучаемыми технологиями, их востребованность на рынке труда.</w:t>
      </w:r>
    </w:p>
    <w:p w14:paraId="4A42D55F" w14:textId="77777777" w:rsidR="003C0636" w:rsidRDefault="00000000">
      <w:pPr>
        <w:pStyle w:val="formattext"/>
        <w:spacing w:before="0" w:beforeAutospacing="0" w:after="0" w:afterAutospacing="0"/>
        <w:ind w:firstLine="480"/>
        <w:textAlignment w:val="baseline"/>
      </w:pPr>
      <w:r>
        <w:t>К концу обучения в 7 классе:</w:t>
      </w:r>
    </w:p>
    <w:p w14:paraId="010085AB" w14:textId="77777777" w:rsidR="003C0636" w:rsidRDefault="00000000">
      <w:pPr>
        <w:pStyle w:val="formattext"/>
        <w:shd w:val="clear" w:color="auto" w:fill="FFFFFF"/>
        <w:spacing w:before="0" w:beforeAutospacing="0" w:after="0" w:afterAutospacing="0"/>
        <w:ind w:firstLine="480"/>
        <w:textAlignment w:val="baseline"/>
      </w:pPr>
      <w:r>
        <w:t>исследовать и анализировать свойства конструкционных материалов;</w:t>
      </w:r>
    </w:p>
    <w:p w14:paraId="0C1490AB" w14:textId="77777777" w:rsidR="003C0636" w:rsidRDefault="00000000">
      <w:pPr>
        <w:pStyle w:val="formattext"/>
        <w:shd w:val="clear" w:color="auto" w:fill="FFFFFF"/>
        <w:spacing w:before="0" w:beforeAutospacing="0" w:after="0" w:afterAutospacing="0"/>
        <w:ind w:firstLine="480"/>
        <w:textAlignment w:val="baseline"/>
      </w:pPr>
      <w:r>
        <w:t>выбирать инструменты и оборудование, необходимые для изготовления выбранного изделия по данной технологии;</w:t>
      </w:r>
    </w:p>
    <w:p w14:paraId="0BFEB5A9" w14:textId="77777777" w:rsidR="003C0636" w:rsidRDefault="00000000">
      <w:pPr>
        <w:pStyle w:val="formattext"/>
        <w:shd w:val="clear" w:color="auto" w:fill="FFFFFF"/>
        <w:spacing w:before="0" w:beforeAutospacing="0" w:after="0" w:afterAutospacing="0"/>
        <w:ind w:firstLine="480"/>
        <w:textAlignment w:val="baseline"/>
      </w:pPr>
      <w:r>
        <w:t>применять технологии механической обработки конструкционных материалов;</w:t>
      </w:r>
    </w:p>
    <w:p w14:paraId="458BC296" w14:textId="77777777" w:rsidR="003C0636" w:rsidRDefault="00000000">
      <w:pPr>
        <w:pStyle w:val="formattext"/>
        <w:shd w:val="clear" w:color="auto" w:fill="FFFFFF"/>
        <w:spacing w:before="0" w:beforeAutospacing="0" w:after="0" w:afterAutospacing="0"/>
        <w:ind w:firstLine="480"/>
        <w:textAlignment w:val="baseline"/>
      </w:pPr>
      <w:r>
        <w:t>осуществлять доступными средствами контроль качества изготавливаемого изделия, находить и устранять допущенные дефекты;</w:t>
      </w:r>
    </w:p>
    <w:p w14:paraId="1DB4E0CE" w14:textId="77777777" w:rsidR="003C0636" w:rsidRDefault="00000000">
      <w:pPr>
        <w:pStyle w:val="formattext"/>
        <w:shd w:val="clear" w:color="auto" w:fill="FFFFFF"/>
        <w:spacing w:before="0" w:beforeAutospacing="0" w:after="0" w:afterAutospacing="0"/>
        <w:ind w:firstLine="480"/>
        <w:textAlignment w:val="baseline"/>
      </w:pPr>
      <w:r>
        <w:t>выполнять художественное оформление изделий;</w:t>
      </w:r>
    </w:p>
    <w:p w14:paraId="3F20F4A3" w14:textId="77777777" w:rsidR="003C0636" w:rsidRDefault="00000000">
      <w:pPr>
        <w:pStyle w:val="formattext"/>
        <w:shd w:val="clear" w:color="auto" w:fill="FFFFFF"/>
        <w:spacing w:before="0" w:beforeAutospacing="0" w:after="0" w:afterAutospacing="0"/>
        <w:ind w:firstLine="480"/>
        <w:textAlignment w:val="baseline"/>
      </w:pPr>
      <w:r>
        <w:t>называть современные материалы, анализировать их свойства, возможность применения в быту и на производстве;</w:t>
      </w:r>
    </w:p>
    <w:p w14:paraId="6E55D4B9" w14:textId="77777777" w:rsidR="003C0636" w:rsidRDefault="00000000">
      <w:pPr>
        <w:pStyle w:val="formattext"/>
        <w:shd w:val="clear" w:color="auto" w:fill="FFFFFF"/>
        <w:spacing w:before="0" w:beforeAutospacing="0" w:after="0" w:afterAutospacing="0"/>
        <w:ind w:firstLine="480"/>
        <w:textAlignment w:val="baseline"/>
      </w:pPr>
      <w: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6DCEB04B" w14:textId="77777777" w:rsidR="003C0636" w:rsidRDefault="00000000">
      <w:pPr>
        <w:pStyle w:val="formattext"/>
        <w:shd w:val="clear" w:color="auto" w:fill="FFFFFF"/>
        <w:spacing w:before="0" w:beforeAutospacing="0" w:after="0" w:afterAutospacing="0"/>
        <w:ind w:firstLine="480"/>
        <w:textAlignment w:val="baseline"/>
      </w:pPr>
      <w:r>
        <w:t>знать пищевую ценность рыбы, морепродуктов; определять качество рыбы;</w:t>
      </w:r>
    </w:p>
    <w:p w14:paraId="2D4E2D73" w14:textId="77777777" w:rsidR="003C0636" w:rsidRDefault="00000000">
      <w:pPr>
        <w:pStyle w:val="formattext"/>
        <w:shd w:val="clear" w:color="auto" w:fill="FFFFFF"/>
        <w:spacing w:before="0" w:beforeAutospacing="0" w:after="0" w:afterAutospacing="0"/>
        <w:ind w:firstLine="480"/>
        <w:textAlignment w:val="baseline"/>
      </w:pPr>
      <w:r>
        <w:t>знать пищевую ценность мяса животных, мяса птицы, определять их качество;</w:t>
      </w:r>
    </w:p>
    <w:p w14:paraId="2B326687" w14:textId="77777777" w:rsidR="003C0636" w:rsidRDefault="00000000">
      <w:pPr>
        <w:pStyle w:val="formattext"/>
        <w:shd w:val="clear" w:color="auto" w:fill="FFFFFF"/>
        <w:spacing w:before="0" w:beforeAutospacing="0" w:after="0" w:afterAutospacing="0"/>
        <w:ind w:firstLine="480"/>
        <w:textAlignment w:val="baseline"/>
      </w:pPr>
      <w:r>
        <w:t>знать и уметь применять технологии приготовления блюд из рыбы,</w:t>
      </w:r>
    </w:p>
    <w:p w14:paraId="4794030A" w14:textId="77777777" w:rsidR="003C0636" w:rsidRDefault="00000000">
      <w:pPr>
        <w:pStyle w:val="formattext"/>
        <w:shd w:val="clear" w:color="auto" w:fill="FFFFFF"/>
        <w:spacing w:before="0" w:beforeAutospacing="0" w:after="0" w:afterAutospacing="0"/>
        <w:ind w:firstLine="480"/>
        <w:textAlignment w:val="baseline"/>
      </w:pPr>
      <w:r>
        <w:t>знать технологии приготовления из мяса животных, мяса птицы;</w:t>
      </w:r>
    </w:p>
    <w:p w14:paraId="144560BD" w14:textId="77777777" w:rsidR="003C0636" w:rsidRDefault="00000000">
      <w:pPr>
        <w:pStyle w:val="formattext"/>
        <w:shd w:val="clear" w:color="auto" w:fill="FFFFFF"/>
        <w:spacing w:before="0" w:beforeAutospacing="0" w:after="0" w:afterAutospacing="0"/>
        <w:ind w:firstLine="480"/>
        <w:textAlignment w:val="baseline"/>
      </w:pPr>
      <w:r>
        <w:t>называть блюда национальной кухни из рыбы, мяса;</w:t>
      </w:r>
    </w:p>
    <w:p w14:paraId="449CFECA" w14:textId="77777777" w:rsidR="003C0636" w:rsidRDefault="00000000">
      <w:pPr>
        <w:pStyle w:val="formattext"/>
        <w:shd w:val="clear" w:color="auto" w:fill="FFFFFF"/>
        <w:spacing w:before="0" w:beforeAutospacing="0" w:after="0" w:afterAutospacing="0"/>
        <w:ind w:firstLine="480"/>
        <w:textAlignment w:val="baseline"/>
      </w:pPr>
      <w:r>
        <w:t>характеризовать конструкционные особенности костюма;</w:t>
      </w:r>
    </w:p>
    <w:p w14:paraId="55E753D6" w14:textId="77777777" w:rsidR="003C0636" w:rsidRDefault="00000000">
      <w:pPr>
        <w:pStyle w:val="formattext"/>
        <w:shd w:val="clear" w:color="auto" w:fill="FFFFFF"/>
        <w:spacing w:before="0" w:beforeAutospacing="0" w:after="0" w:afterAutospacing="0"/>
        <w:ind w:firstLine="480"/>
        <w:textAlignment w:val="baseline"/>
      </w:pPr>
      <w:r>
        <w:t>выбирать текстильные материалы для изделий с учетом их свойств;</w:t>
      </w:r>
    </w:p>
    <w:p w14:paraId="26882B62" w14:textId="77777777" w:rsidR="003C0636" w:rsidRDefault="00000000">
      <w:pPr>
        <w:pStyle w:val="formattext"/>
        <w:shd w:val="clear" w:color="auto" w:fill="FFFFFF"/>
        <w:spacing w:before="0" w:beforeAutospacing="0" w:after="0" w:afterAutospacing="0"/>
        <w:ind w:firstLine="480"/>
        <w:textAlignment w:val="baseline"/>
      </w:pPr>
      <w:r>
        <w:t>самостоятельно выполнять чертеж выкроек швейного изделия;</w:t>
      </w:r>
    </w:p>
    <w:p w14:paraId="50F524FE" w14:textId="77777777" w:rsidR="003C0636" w:rsidRDefault="00000000">
      <w:pPr>
        <w:pStyle w:val="formattext"/>
        <w:shd w:val="clear" w:color="auto" w:fill="FFFFFF"/>
        <w:spacing w:before="0" w:beforeAutospacing="0" w:after="0" w:afterAutospacing="0"/>
        <w:ind w:firstLine="480"/>
        <w:textAlignment w:val="baseline"/>
      </w:pPr>
      <w:r>
        <w:t>соблюдать последовательность технологических операций по раскрою, пошиву и отделке изделия;</w:t>
      </w:r>
    </w:p>
    <w:p w14:paraId="67990EAB"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изучаемыми технологиями, их востребованность на рынке труда.</w:t>
      </w:r>
    </w:p>
    <w:p w14:paraId="75D4B39F" w14:textId="77777777" w:rsidR="003C0636" w:rsidRDefault="003C0636">
      <w:pPr>
        <w:pStyle w:val="formattext"/>
        <w:shd w:val="clear" w:color="auto" w:fill="FFFFFF"/>
        <w:spacing w:before="0" w:beforeAutospacing="0" w:after="0" w:afterAutospacing="0"/>
        <w:ind w:firstLine="480"/>
        <w:textAlignment w:val="baseline"/>
      </w:pPr>
    </w:p>
    <w:p w14:paraId="7BFBE47A" w14:textId="77777777" w:rsidR="003C0636" w:rsidRDefault="00000000">
      <w:pPr>
        <w:pStyle w:val="formattext"/>
        <w:shd w:val="clear" w:color="auto" w:fill="FFFFFF"/>
        <w:spacing w:before="0" w:beforeAutospacing="0" w:after="0" w:afterAutospacing="0"/>
        <w:ind w:firstLine="480"/>
        <w:textAlignment w:val="baseline"/>
      </w:pPr>
      <w:r>
        <w:t>162.5.6. Предметные результаты освоения содержания модуля "Робототехника".</w:t>
      </w:r>
    </w:p>
    <w:p w14:paraId="09791722" w14:textId="77777777" w:rsidR="003C0636" w:rsidRDefault="00000000">
      <w:pPr>
        <w:pStyle w:val="formattext"/>
        <w:shd w:val="clear" w:color="auto" w:fill="FFFFFF"/>
        <w:spacing w:before="0" w:beforeAutospacing="0" w:after="0" w:afterAutospacing="0"/>
        <w:ind w:firstLine="480"/>
        <w:textAlignment w:val="baseline"/>
      </w:pPr>
      <w:r>
        <w:t>К концу обучения в 5 классе:</w:t>
      </w:r>
    </w:p>
    <w:p w14:paraId="05791BBE" w14:textId="77777777" w:rsidR="003C0636" w:rsidRDefault="00000000">
      <w:pPr>
        <w:pStyle w:val="formattext"/>
        <w:shd w:val="clear" w:color="auto" w:fill="FFFFFF"/>
        <w:spacing w:before="0" w:beforeAutospacing="0" w:after="0" w:afterAutospacing="0"/>
        <w:ind w:firstLine="480"/>
        <w:textAlignment w:val="baseline"/>
      </w:pPr>
      <w:r>
        <w:t>классифицировать и характеризовать роботов по видам и назначению;</w:t>
      </w:r>
    </w:p>
    <w:p w14:paraId="1229F7D5" w14:textId="77777777" w:rsidR="003C0636" w:rsidRDefault="00000000">
      <w:pPr>
        <w:pStyle w:val="formattext"/>
        <w:shd w:val="clear" w:color="auto" w:fill="FFFFFF"/>
        <w:spacing w:before="0" w:beforeAutospacing="0" w:after="0" w:afterAutospacing="0"/>
        <w:ind w:firstLine="480"/>
        <w:textAlignment w:val="baseline"/>
      </w:pPr>
      <w:r>
        <w:t>знать основные законы робототехники;</w:t>
      </w:r>
    </w:p>
    <w:p w14:paraId="6F155582" w14:textId="77777777" w:rsidR="003C0636" w:rsidRDefault="00000000">
      <w:pPr>
        <w:pStyle w:val="formattext"/>
        <w:shd w:val="clear" w:color="auto" w:fill="FFFFFF"/>
        <w:spacing w:before="0" w:beforeAutospacing="0" w:after="0" w:afterAutospacing="0"/>
        <w:ind w:firstLine="480"/>
        <w:textAlignment w:val="baseline"/>
      </w:pPr>
      <w:r>
        <w:t>знать и характеризовать назначение деталей робототехнического конструктора;</w:t>
      </w:r>
    </w:p>
    <w:p w14:paraId="207E3FBC" w14:textId="77777777" w:rsidR="003C0636" w:rsidRDefault="00000000">
      <w:pPr>
        <w:pStyle w:val="formattext"/>
        <w:shd w:val="clear" w:color="auto" w:fill="FFFFFF"/>
        <w:spacing w:before="0" w:beforeAutospacing="0" w:after="0" w:afterAutospacing="0"/>
        <w:ind w:firstLine="480"/>
        <w:textAlignment w:val="baseline"/>
      </w:pPr>
      <w:r>
        <w:t>характеризовать составные части роботов, датчики в современных робототехнических системах;</w:t>
      </w:r>
    </w:p>
    <w:p w14:paraId="265FCB2B" w14:textId="77777777" w:rsidR="003C0636" w:rsidRDefault="00000000">
      <w:pPr>
        <w:pStyle w:val="formattext"/>
        <w:shd w:val="clear" w:color="auto" w:fill="FFFFFF"/>
        <w:spacing w:before="0" w:beforeAutospacing="0" w:after="0" w:afterAutospacing="0"/>
        <w:ind w:firstLine="480"/>
        <w:textAlignment w:val="baseline"/>
      </w:pPr>
      <w:r>
        <w:t>получить опыт моделирования машин и механизмов с помощью робототехнического конструктора;</w:t>
      </w:r>
    </w:p>
    <w:p w14:paraId="4401E91E" w14:textId="77777777" w:rsidR="003C0636" w:rsidRDefault="00000000">
      <w:pPr>
        <w:pStyle w:val="formattext"/>
        <w:shd w:val="clear" w:color="auto" w:fill="FFFFFF"/>
        <w:spacing w:before="0" w:beforeAutospacing="0" w:after="0" w:afterAutospacing="0"/>
        <w:ind w:firstLine="480"/>
        <w:textAlignment w:val="baseline"/>
      </w:pPr>
      <w:r>
        <w:t>применять навыки моделирования машин и механизмов с помощью робототехнического конструктора;</w:t>
      </w:r>
    </w:p>
    <w:p w14:paraId="1858FC17" w14:textId="77777777" w:rsidR="003C0636" w:rsidRDefault="00000000">
      <w:pPr>
        <w:pStyle w:val="formattext"/>
        <w:shd w:val="clear" w:color="auto" w:fill="FFFFFF"/>
        <w:spacing w:before="0" w:beforeAutospacing="0" w:after="0" w:afterAutospacing="0"/>
        <w:ind w:firstLine="480"/>
        <w:textAlignment w:val="baseline"/>
      </w:pPr>
      <w:r>
        <w:t>владеть навыками индивидуальной и коллективной деятельности, направленной на создание робототехнического продукта;</w:t>
      </w:r>
    </w:p>
    <w:p w14:paraId="28CBD02E"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робототехникой.</w:t>
      </w:r>
    </w:p>
    <w:p w14:paraId="2DFE35AD" w14:textId="77777777" w:rsidR="003C0636" w:rsidRDefault="00000000">
      <w:pPr>
        <w:pStyle w:val="formattext"/>
        <w:shd w:val="clear" w:color="auto" w:fill="FFFFFF"/>
        <w:spacing w:before="0" w:beforeAutospacing="0" w:after="0" w:afterAutospacing="0"/>
        <w:ind w:firstLine="480"/>
        <w:textAlignment w:val="baseline"/>
      </w:pPr>
      <w:r>
        <w:t>К концу обучения в 6 классе:</w:t>
      </w:r>
    </w:p>
    <w:p w14:paraId="0C5DF3D6" w14:textId="77777777" w:rsidR="003C0636" w:rsidRDefault="00000000">
      <w:pPr>
        <w:pStyle w:val="formattext"/>
        <w:shd w:val="clear" w:color="auto" w:fill="FFFFFF"/>
        <w:spacing w:before="0" w:beforeAutospacing="0" w:after="0" w:afterAutospacing="0"/>
        <w:ind w:firstLine="480"/>
        <w:textAlignment w:val="baseline"/>
      </w:pPr>
      <w:r>
        <w:t>знать виды транспортных роботов, описывать их назначение;</w:t>
      </w:r>
    </w:p>
    <w:p w14:paraId="0B5FFEE2" w14:textId="77777777" w:rsidR="003C0636" w:rsidRDefault="00000000">
      <w:pPr>
        <w:pStyle w:val="formattext"/>
        <w:shd w:val="clear" w:color="auto" w:fill="FFFFFF"/>
        <w:spacing w:before="0" w:beforeAutospacing="0" w:after="0" w:afterAutospacing="0"/>
        <w:ind w:firstLine="480"/>
        <w:textAlignment w:val="baseline"/>
      </w:pPr>
      <w:r>
        <w:t>конструировать мобильного робота по схеме; усовершенствовать конструкцию;</w:t>
      </w:r>
    </w:p>
    <w:p w14:paraId="7CC1E908" w14:textId="77777777" w:rsidR="003C0636" w:rsidRDefault="00000000">
      <w:pPr>
        <w:pStyle w:val="formattext"/>
        <w:shd w:val="clear" w:color="auto" w:fill="FFFFFF"/>
        <w:spacing w:before="0" w:beforeAutospacing="0" w:after="0" w:afterAutospacing="0"/>
        <w:ind w:firstLine="480"/>
        <w:textAlignment w:val="baseline"/>
      </w:pPr>
      <w:r>
        <w:t>программировать мобильного робота;</w:t>
      </w:r>
    </w:p>
    <w:p w14:paraId="3615DC4E" w14:textId="77777777" w:rsidR="003C0636" w:rsidRDefault="00000000">
      <w:pPr>
        <w:pStyle w:val="formattext"/>
        <w:shd w:val="clear" w:color="auto" w:fill="FFFFFF"/>
        <w:spacing w:before="0" w:beforeAutospacing="0" w:after="0" w:afterAutospacing="0"/>
        <w:ind w:firstLine="480"/>
        <w:textAlignment w:val="baseline"/>
      </w:pPr>
      <w:r>
        <w:t>управлять мобильными роботами в компьютерно-управляемых средах;</w:t>
      </w:r>
    </w:p>
    <w:p w14:paraId="7FB174AC" w14:textId="77777777" w:rsidR="003C0636" w:rsidRDefault="00000000">
      <w:pPr>
        <w:pStyle w:val="formattext"/>
        <w:shd w:val="clear" w:color="auto" w:fill="FFFFFF"/>
        <w:spacing w:before="0" w:beforeAutospacing="0" w:after="0" w:afterAutospacing="0"/>
        <w:ind w:firstLine="480"/>
        <w:textAlignment w:val="baseline"/>
      </w:pPr>
      <w:r>
        <w:lastRenderedPageBreak/>
        <w:t>знать и характеризовать датчики, использованные при проектировании мобильного робота;</w:t>
      </w:r>
    </w:p>
    <w:p w14:paraId="55D5F09B" w14:textId="77777777" w:rsidR="003C0636" w:rsidRDefault="00000000">
      <w:pPr>
        <w:pStyle w:val="formattext"/>
        <w:shd w:val="clear" w:color="auto" w:fill="FFFFFF"/>
        <w:spacing w:before="0" w:beforeAutospacing="0" w:after="0" w:afterAutospacing="0"/>
        <w:ind w:firstLine="480"/>
        <w:textAlignment w:val="baseline"/>
      </w:pPr>
      <w:r>
        <w:t>уметь осуществлять робототехнические проекты;</w:t>
      </w:r>
    </w:p>
    <w:p w14:paraId="0B7C498C" w14:textId="77777777" w:rsidR="003C0636" w:rsidRDefault="00000000">
      <w:pPr>
        <w:pStyle w:val="formattext"/>
        <w:shd w:val="clear" w:color="auto" w:fill="FFFFFF"/>
        <w:spacing w:before="0" w:beforeAutospacing="0" w:after="0" w:afterAutospacing="0"/>
        <w:ind w:firstLine="480"/>
        <w:textAlignment w:val="baseline"/>
      </w:pPr>
      <w:r>
        <w:t>презентовать изделие;</w:t>
      </w:r>
    </w:p>
    <w:p w14:paraId="3A1E2E2A"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робототехникой.</w:t>
      </w:r>
    </w:p>
    <w:p w14:paraId="32DDE4D7" w14:textId="77777777" w:rsidR="003C0636" w:rsidRDefault="00000000">
      <w:pPr>
        <w:pStyle w:val="formattext"/>
        <w:shd w:val="clear" w:color="auto" w:fill="FFFFFF"/>
        <w:spacing w:before="0" w:beforeAutospacing="0" w:after="0" w:afterAutospacing="0"/>
        <w:ind w:firstLine="480"/>
        <w:textAlignment w:val="baseline"/>
      </w:pPr>
      <w:r>
        <w:t>К концу обучения в 7 классе:</w:t>
      </w:r>
    </w:p>
    <w:p w14:paraId="05A0CEF2" w14:textId="77777777" w:rsidR="003C0636" w:rsidRDefault="00000000">
      <w:pPr>
        <w:pStyle w:val="formattext"/>
        <w:shd w:val="clear" w:color="auto" w:fill="FFFFFF"/>
        <w:spacing w:before="0" w:beforeAutospacing="0" w:after="0" w:afterAutospacing="0"/>
        <w:ind w:firstLine="480"/>
        <w:textAlignment w:val="baseline"/>
      </w:pPr>
      <w:r>
        <w:t>знать виды промышленных роботов, описывать их назначение и функции;</w:t>
      </w:r>
    </w:p>
    <w:p w14:paraId="052FCE4B" w14:textId="77777777" w:rsidR="003C0636" w:rsidRDefault="00000000">
      <w:pPr>
        <w:pStyle w:val="formattext"/>
        <w:shd w:val="clear" w:color="auto" w:fill="FFFFFF"/>
        <w:spacing w:before="0" w:beforeAutospacing="0" w:after="0" w:afterAutospacing="0"/>
        <w:ind w:firstLine="480"/>
        <w:textAlignment w:val="baseline"/>
      </w:pPr>
      <w:r>
        <w:t>характеризовать беспилотные автоматизированные системы;</w:t>
      </w:r>
    </w:p>
    <w:p w14:paraId="1609C573" w14:textId="77777777" w:rsidR="003C0636" w:rsidRDefault="00000000">
      <w:pPr>
        <w:pStyle w:val="formattext"/>
        <w:shd w:val="clear" w:color="auto" w:fill="FFFFFF"/>
        <w:spacing w:before="0" w:beforeAutospacing="0" w:after="0" w:afterAutospacing="0"/>
        <w:ind w:firstLine="480"/>
        <w:textAlignment w:val="baseline"/>
      </w:pPr>
      <w:r>
        <w:t>знать виды бытовых роботов, описывать их назначение и функции;</w:t>
      </w:r>
    </w:p>
    <w:p w14:paraId="0FE89B15" w14:textId="77777777" w:rsidR="003C0636" w:rsidRDefault="003C0636">
      <w:pPr>
        <w:pStyle w:val="formattext"/>
        <w:shd w:val="clear" w:color="auto" w:fill="FFFFFF"/>
        <w:spacing w:before="0" w:beforeAutospacing="0" w:after="0" w:afterAutospacing="0"/>
        <w:ind w:firstLine="480"/>
        <w:textAlignment w:val="baseline"/>
      </w:pPr>
    </w:p>
    <w:p w14:paraId="699220FC" w14:textId="77777777" w:rsidR="003C0636" w:rsidRDefault="00000000">
      <w:pPr>
        <w:pStyle w:val="formattext"/>
        <w:shd w:val="clear" w:color="auto" w:fill="FFFFFF"/>
        <w:spacing w:before="0" w:beforeAutospacing="0" w:after="0" w:afterAutospacing="0"/>
        <w:ind w:firstLine="480"/>
        <w:textAlignment w:val="baseline"/>
      </w:pPr>
      <w:r>
        <w:t>использовать датчики и программировать действие учебного робота в зависимости от задач проекта;</w:t>
      </w:r>
    </w:p>
    <w:p w14:paraId="260851C5" w14:textId="77777777" w:rsidR="003C0636" w:rsidRDefault="00000000">
      <w:pPr>
        <w:pStyle w:val="formattext"/>
        <w:shd w:val="clear" w:color="auto" w:fill="FFFFFF"/>
        <w:spacing w:before="0" w:beforeAutospacing="0" w:after="0" w:afterAutospacing="0"/>
        <w:ind w:firstLine="480"/>
        <w:textAlignment w:val="baseline"/>
      </w:pPr>
      <w:r>
        <w:t>осуществлять робототехнические проекты, совершенствовать конструкцию, испытывать и презентовать результат проекта;</w:t>
      </w:r>
    </w:p>
    <w:p w14:paraId="2835AD76"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робототехникой.</w:t>
      </w:r>
    </w:p>
    <w:p w14:paraId="2E4C58DE" w14:textId="77777777" w:rsidR="003C0636" w:rsidRDefault="00000000">
      <w:pPr>
        <w:pStyle w:val="formattext"/>
        <w:shd w:val="clear" w:color="auto" w:fill="FFFFFF"/>
        <w:spacing w:before="0" w:beforeAutospacing="0" w:after="0" w:afterAutospacing="0"/>
        <w:ind w:firstLine="480"/>
        <w:textAlignment w:val="baseline"/>
      </w:pPr>
      <w:r>
        <w:t>К концу обучения в 8 классе:</w:t>
      </w:r>
    </w:p>
    <w:p w14:paraId="41F9FDB0" w14:textId="77777777" w:rsidR="003C0636" w:rsidRDefault="00000000">
      <w:pPr>
        <w:pStyle w:val="formattext"/>
        <w:shd w:val="clear" w:color="auto" w:fill="FFFFFF"/>
        <w:spacing w:before="0" w:beforeAutospacing="0" w:after="0" w:afterAutospacing="0"/>
        <w:ind w:firstLine="480"/>
        <w:textAlignment w:val="baseline"/>
      </w:pPr>
      <w:r>
        <w:t>приводить примеры из истории развития беспилотного авиастроения, применения беспилотных летательных аппаратов;</w:t>
      </w:r>
    </w:p>
    <w:p w14:paraId="2E8615E4" w14:textId="77777777" w:rsidR="003C0636" w:rsidRDefault="00000000">
      <w:pPr>
        <w:pStyle w:val="formattext"/>
        <w:shd w:val="clear" w:color="auto" w:fill="FFFFFF"/>
        <w:spacing w:before="0" w:beforeAutospacing="0" w:after="0" w:afterAutospacing="0"/>
        <w:ind w:firstLine="480"/>
        <w:textAlignment w:val="baseline"/>
      </w:pPr>
      <w:r>
        <w:t>характеризовать конструкцию беспилотных летательных аппаратов; описывать сферы их применения;</w:t>
      </w:r>
    </w:p>
    <w:p w14:paraId="69029435" w14:textId="77777777" w:rsidR="003C0636" w:rsidRDefault="00000000">
      <w:pPr>
        <w:pStyle w:val="formattext"/>
        <w:shd w:val="clear" w:color="auto" w:fill="FFFFFF"/>
        <w:spacing w:before="0" w:beforeAutospacing="0" w:after="0" w:afterAutospacing="0"/>
        <w:ind w:firstLine="480"/>
        <w:textAlignment w:val="baseline"/>
      </w:pPr>
      <w:r>
        <w:t>выполнять сборку беспилотного летательного аппарата;</w:t>
      </w:r>
    </w:p>
    <w:p w14:paraId="22FCA0EE" w14:textId="77777777" w:rsidR="003C0636" w:rsidRDefault="00000000">
      <w:pPr>
        <w:pStyle w:val="formattext"/>
        <w:shd w:val="clear" w:color="auto" w:fill="FFFFFF"/>
        <w:spacing w:before="0" w:beforeAutospacing="0" w:after="0" w:afterAutospacing="0"/>
        <w:ind w:firstLine="480"/>
        <w:textAlignment w:val="baseline"/>
      </w:pPr>
      <w:r>
        <w:t>выполнять пилотирование беспилотных летательных аппаратов;</w:t>
      </w:r>
    </w:p>
    <w:p w14:paraId="50B67E9C" w14:textId="77777777" w:rsidR="003C0636" w:rsidRDefault="00000000">
      <w:pPr>
        <w:pStyle w:val="formattext"/>
        <w:shd w:val="clear" w:color="auto" w:fill="FFFFFF"/>
        <w:spacing w:before="0" w:beforeAutospacing="0" w:after="0" w:afterAutospacing="0"/>
        <w:ind w:firstLine="480"/>
        <w:textAlignment w:val="baseline"/>
      </w:pPr>
      <w:r>
        <w:t>соблюдать правила безопасного пилотирования беспилотных летательных аппаратов;</w:t>
      </w:r>
    </w:p>
    <w:p w14:paraId="042410B3"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робототехникой, их востребованность на рынке труда.</w:t>
      </w:r>
    </w:p>
    <w:p w14:paraId="76A15753" w14:textId="77777777" w:rsidR="003C0636" w:rsidRDefault="00000000">
      <w:pPr>
        <w:pStyle w:val="formattext"/>
        <w:shd w:val="clear" w:color="auto" w:fill="FFFFFF"/>
        <w:spacing w:before="0" w:beforeAutospacing="0" w:after="0" w:afterAutospacing="0"/>
        <w:ind w:firstLine="480"/>
        <w:textAlignment w:val="baseline"/>
      </w:pPr>
      <w:r>
        <w:t>К концу обучения в 9 классе:</w:t>
      </w:r>
    </w:p>
    <w:p w14:paraId="26A0031D" w14:textId="77777777" w:rsidR="003C0636" w:rsidRDefault="00000000">
      <w:pPr>
        <w:pStyle w:val="formattext"/>
        <w:shd w:val="clear" w:color="auto" w:fill="FFFFFF"/>
        <w:spacing w:before="0" w:beforeAutospacing="0" w:after="0" w:afterAutospacing="0"/>
        <w:ind w:firstLine="480"/>
        <w:textAlignment w:val="baseline"/>
      </w:pPr>
      <w:r>
        <w:t>характеризовать автоматизированные и роботизированные системы;</w:t>
      </w:r>
    </w:p>
    <w:p w14:paraId="63A44208" w14:textId="77777777" w:rsidR="003C0636" w:rsidRDefault="00000000">
      <w:pPr>
        <w:pStyle w:val="formattext"/>
        <w:shd w:val="clear" w:color="auto" w:fill="FFFFFF"/>
        <w:spacing w:before="0" w:beforeAutospacing="0" w:after="0" w:afterAutospacing="0"/>
        <w:ind w:firstLine="480"/>
        <w:textAlignment w:val="baseline"/>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2F860639" w14:textId="77777777" w:rsidR="003C0636" w:rsidRDefault="00000000">
      <w:pPr>
        <w:pStyle w:val="formattext"/>
        <w:shd w:val="clear" w:color="auto" w:fill="FFFFFF"/>
        <w:spacing w:before="0" w:beforeAutospacing="0" w:after="0" w:afterAutospacing="0"/>
        <w:ind w:firstLine="480"/>
        <w:textAlignment w:val="baseline"/>
      </w:pPr>
      <w:r>
        <w:t>характеризовать принципы работы системы интернет вещей; сферы применения системы интернет вещей в промышленности и быту;</w:t>
      </w:r>
    </w:p>
    <w:p w14:paraId="43A97FF7" w14:textId="77777777" w:rsidR="003C0636" w:rsidRDefault="00000000">
      <w:pPr>
        <w:pStyle w:val="formattext"/>
        <w:shd w:val="clear" w:color="auto" w:fill="FFFFFF"/>
        <w:spacing w:before="0" w:beforeAutospacing="0" w:after="0" w:afterAutospacing="0"/>
        <w:ind w:firstLine="480"/>
        <w:textAlignment w:val="baseline"/>
      </w:pPr>
      <w:r>
        <w:t>анализировать перспективы развития беспилотной робототехники;</w:t>
      </w:r>
    </w:p>
    <w:p w14:paraId="589EF69A" w14:textId="77777777" w:rsidR="003C0636" w:rsidRDefault="00000000">
      <w:pPr>
        <w:pStyle w:val="formattext"/>
        <w:shd w:val="clear" w:color="auto" w:fill="FFFFFF"/>
        <w:spacing w:before="0" w:beforeAutospacing="0" w:after="0" w:afterAutospacing="0"/>
        <w:ind w:firstLine="480"/>
        <w:textAlignment w:val="baseline"/>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656763E9" w14:textId="77777777" w:rsidR="003C0636" w:rsidRDefault="00000000">
      <w:pPr>
        <w:pStyle w:val="formattext"/>
        <w:shd w:val="clear" w:color="auto" w:fill="FFFFFF"/>
        <w:spacing w:before="0" w:beforeAutospacing="0" w:after="0" w:afterAutospacing="0"/>
        <w:ind w:firstLine="480"/>
        <w:textAlignment w:val="baseline"/>
      </w:pPr>
      <w:r>
        <w:t>составлять алгоритмы и программы по управлению робототехническими системами;</w:t>
      </w:r>
    </w:p>
    <w:p w14:paraId="4A70C60C" w14:textId="77777777" w:rsidR="003C0636" w:rsidRDefault="00000000">
      <w:pPr>
        <w:pStyle w:val="formattext"/>
        <w:shd w:val="clear" w:color="auto" w:fill="FFFFFF"/>
        <w:spacing w:before="0" w:beforeAutospacing="0" w:after="0" w:afterAutospacing="0"/>
        <w:ind w:firstLine="480"/>
        <w:textAlignment w:val="baseline"/>
      </w:pPr>
      <w:r>
        <w:t>использовать языки программирования для управления роботами;</w:t>
      </w:r>
    </w:p>
    <w:p w14:paraId="636AA37B" w14:textId="77777777" w:rsidR="003C0636" w:rsidRDefault="00000000">
      <w:pPr>
        <w:pStyle w:val="formattext"/>
        <w:shd w:val="clear" w:color="auto" w:fill="FFFFFF"/>
        <w:spacing w:before="0" w:beforeAutospacing="0" w:after="0" w:afterAutospacing="0"/>
        <w:ind w:firstLine="480"/>
        <w:textAlignment w:val="baseline"/>
      </w:pPr>
      <w:r>
        <w:t>осуществлять управление групповым взаимодействием роботов;</w:t>
      </w:r>
    </w:p>
    <w:p w14:paraId="0D0E9FD2" w14:textId="77777777" w:rsidR="003C0636" w:rsidRDefault="00000000">
      <w:pPr>
        <w:pStyle w:val="formattext"/>
        <w:shd w:val="clear" w:color="auto" w:fill="FFFFFF"/>
        <w:spacing w:before="0" w:beforeAutospacing="0" w:after="0" w:afterAutospacing="0"/>
        <w:ind w:firstLine="480"/>
        <w:textAlignment w:val="baseline"/>
      </w:pPr>
      <w:r>
        <w:t>соблюдать правила безопасного пилотирования беспилотных летательных аппаратов;</w:t>
      </w:r>
    </w:p>
    <w:p w14:paraId="0515F19E" w14:textId="77777777" w:rsidR="003C0636" w:rsidRDefault="00000000">
      <w:pPr>
        <w:pStyle w:val="formattext"/>
        <w:shd w:val="clear" w:color="auto" w:fill="FFFFFF"/>
        <w:spacing w:before="0" w:beforeAutospacing="0" w:after="0" w:afterAutospacing="0"/>
        <w:ind w:firstLine="480"/>
        <w:textAlignment w:val="baseline"/>
      </w:pPr>
      <w:r>
        <w:t>самостоятельно осуществлять робототехнические проекты;</w:t>
      </w:r>
    </w:p>
    <w:p w14:paraId="35E2E1F6"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робототехникой, их востребованность на рынке труда.</w:t>
      </w:r>
      <w:r>
        <w:br/>
      </w:r>
    </w:p>
    <w:p w14:paraId="5C03709C" w14:textId="77777777" w:rsidR="003C0636" w:rsidRDefault="00000000">
      <w:pPr>
        <w:pStyle w:val="formattext"/>
        <w:shd w:val="clear" w:color="auto" w:fill="FFFFFF"/>
        <w:spacing w:before="0" w:beforeAutospacing="0" w:after="0" w:afterAutospacing="0"/>
        <w:ind w:firstLine="480"/>
        <w:textAlignment w:val="baseline"/>
      </w:pPr>
      <w:r>
        <w:t>162.5.7. Предметные результаты освоения содержания вариативного модуля "Автоматизированные системы".</w:t>
      </w:r>
    </w:p>
    <w:p w14:paraId="0B03ED23" w14:textId="77777777" w:rsidR="003C0636" w:rsidRDefault="00000000">
      <w:pPr>
        <w:pStyle w:val="formattext"/>
        <w:shd w:val="clear" w:color="auto" w:fill="FFFFFF"/>
        <w:spacing w:before="0" w:beforeAutospacing="0" w:after="0" w:afterAutospacing="0"/>
        <w:ind w:firstLine="480"/>
        <w:textAlignment w:val="baseline"/>
      </w:pPr>
      <w:r>
        <w:t>К концу обучения в 8-9 классах:</w:t>
      </w:r>
    </w:p>
    <w:p w14:paraId="30AD10BD" w14:textId="77777777" w:rsidR="003C0636" w:rsidRDefault="00000000">
      <w:pPr>
        <w:pStyle w:val="formattext"/>
        <w:shd w:val="clear" w:color="auto" w:fill="FFFFFF"/>
        <w:spacing w:before="0" w:beforeAutospacing="0" w:after="0" w:afterAutospacing="0"/>
        <w:ind w:firstLine="480"/>
        <w:textAlignment w:val="baseline"/>
      </w:pPr>
      <w:r>
        <w:t>знать признаки автоматизированных систем, их виды;</w:t>
      </w:r>
    </w:p>
    <w:p w14:paraId="7A67DEE6" w14:textId="77777777" w:rsidR="003C0636" w:rsidRDefault="00000000">
      <w:pPr>
        <w:pStyle w:val="formattext"/>
        <w:shd w:val="clear" w:color="auto" w:fill="FFFFFF"/>
        <w:spacing w:before="0" w:beforeAutospacing="0" w:after="0" w:afterAutospacing="0"/>
        <w:ind w:firstLine="480"/>
        <w:textAlignment w:val="baseline"/>
      </w:pPr>
      <w:r>
        <w:t>знать принципы управления технологическими процессами;</w:t>
      </w:r>
    </w:p>
    <w:p w14:paraId="7DDF1F41" w14:textId="77777777" w:rsidR="003C0636" w:rsidRDefault="00000000">
      <w:pPr>
        <w:pStyle w:val="formattext"/>
        <w:shd w:val="clear" w:color="auto" w:fill="FFFFFF"/>
        <w:spacing w:before="0" w:beforeAutospacing="0" w:after="0" w:afterAutospacing="0"/>
        <w:ind w:firstLine="480"/>
        <w:textAlignment w:val="baseline"/>
      </w:pPr>
      <w:r>
        <w:t>характеризовать управляющие и управляемые системы, функции обратной связи;</w:t>
      </w:r>
    </w:p>
    <w:p w14:paraId="73BEEAA2" w14:textId="77777777" w:rsidR="003C0636" w:rsidRDefault="00000000">
      <w:pPr>
        <w:pStyle w:val="formattext"/>
        <w:shd w:val="clear" w:color="auto" w:fill="FFFFFF"/>
        <w:spacing w:before="0" w:beforeAutospacing="0" w:after="0" w:afterAutospacing="0"/>
        <w:ind w:firstLine="480"/>
        <w:textAlignment w:val="baseline"/>
      </w:pPr>
      <w:r>
        <w:t>осуществлять управление учебными техническими системами;</w:t>
      </w:r>
    </w:p>
    <w:p w14:paraId="7E3C49F3" w14:textId="77777777" w:rsidR="003C0636" w:rsidRDefault="00000000">
      <w:pPr>
        <w:pStyle w:val="formattext"/>
        <w:shd w:val="clear" w:color="auto" w:fill="FFFFFF"/>
        <w:spacing w:before="0" w:beforeAutospacing="0" w:after="0" w:afterAutospacing="0"/>
        <w:ind w:firstLine="480"/>
        <w:textAlignment w:val="baseline"/>
      </w:pPr>
      <w:r>
        <w:t>конструировать автоматизированные системы;</w:t>
      </w:r>
    </w:p>
    <w:p w14:paraId="69EDEE47" w14:textId="77777777" w:rsidR="003C0636" w:rsidRDefault="00000000">
      <w:pPr>
        <w:pStyle w:val="formattext"/>
        <w:shd w:val="clear" w:color="auto" w:fill="FFFFFF"/>
        <w:spacing w:before="0" w:beforeAutospacing="0" w:after="0" w:afterAutospacing="0"/>
        <w:ind w:firstLine="480"/>
        <w:textAlignment w:val="baseline"/>
      </w:pPr>
      <w:r>
        <w:lastRenderedPageBreak/>
        <w:t>знать основные электрические устройства и их функции для создания автоматизированных систем;</w:t>
      </w:r>
    </w:p>
    <w:p w14:paraId="67DB157F" w14:textId="77777777" w:rsidR="003C0636" w:rsidRDefault="00000000">
      <w:pPr>
        <w:pStyle w:val="formattext"/>
        <w:shd w:val="clear" w:color="auto" w:fill="FFFFFF"/>
        <w:spacing w:before="0" w:beforeAutospacing="0" w:after="0" w:afterAutospacing="0"/>
        <w:ind w:firstLine="480"/>
        <w:textAlignment w:val="baseline"/>
      </w:pPr>
      <w:r>
        <w:t>объяснять принцип сборки электрических схем;</w:t>
      </w:r>
    </w:p>
    <w:p w14:paraId="5AD4A511" w14:textId="77777777" w:rsidR="003C0636" w:rsidRDefault="00000000">
      <w:pPr>
        <w:pStyle w:val="formattext"/>
        <w:shd w:val="clear" w:color="auto" w:fill="FFFFFF"/>
        <w:spacing w:before="0" w:beforeAutospacing="0" w:after="0" w:afterAutospacing="0"/>
        <w:ind w:firstLine="480"/>
        <w:textAlignment w:val="baseline"/>
      </w:pPr>
      <w:r>
        <w:t>выполнять сборку электрических схем с использованием электрических устройств и систем;</w:t>
      </w:r>
    </w:p>
    <w:p w14:paraId="2ACD67A7" w14:textId="77777777" w:rsidR="003C0636" w:rsidRDefault="00000000">
      <w:pPr>
        <w:pStyle w:val="formattext"/>
        <w:shd w:val="clear" w:color="auto" w:fill="FFFFFF"/>
        <w:spacing w:before="0" w:beforeAutospacing="0" w:after="0" w:afterAutospacing="0"/>
        <w:ind w:firstLine="480"/>
        <w:textAlignment w:val="baseline"/>
      </w:pPr>
      <w:r>
        <w:t>определять результат работы электрической схемы при использовании различных элементов;</w:t>
      </w:r>
    </w:p>
    <w:p w14:paraId="250E296B" w14:textId="77777777" w:rsidR="003C0636" w:rsidRDefault="00000000">
      <w:pPr>
        <w:pStyle w:val="formattext"/>
        <w:shd w:val="clear" w:color="auto" w:fill="FFFFFF"/>
        <w:spacing w:before="0" w:beforeAutospacing="0" w:after="0" w:afterAutospacing="0"/>
        <w:ind w:firstLine="480"/>
        <w:textAlignment w:val="baseline"/>
      </w:pPr>
      <w:r>
        <w:t>осуществлять программирование автоматизированных систем на основе использования программированных логических реле;</w:t>
      </w:r>
    </w:p>
    <w:p w14:paraId="2B57A6BE" w14:textId="77777777" w:rsidR="003C0636" w:rsidRDefault="00000000">
      <w:pPr>
        <w:pStyle w:val="formattext"/>
        <w:shd w:val="clear" w:color="auto" w:fill="FFFFFF"/>
        <w:spacing w:before="0" w:beforeAutospacing="0" w:after="0" w:afterAutospacing="0"/>
        <w:ind w:firstLine="480"/>
        <w:textAlignment w:val="baseline"/>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CA49BB1" w14:textId="77777777" w:rsidR="003C0636" w:rsidRDefault="00000000">
      <w:pPr>
        <w:pStyle w:val="formattext"/>
        <w:shd w:val="clear" w:color="auto" w:fill="FFFFFF"/>
        <w:spacing w:before="0" w:beforeAutospacing="0" w:after="0" w:afterAutospacing="0"/>
        <w:ind w:firstLine="480"/>
        <w:textAlignment w:val="baseline"/>
      </w:pPr>
      <w:r>
        <w:t>характеризовать мир профессий, связанных с автоматизированными системами, их востребованность на региональном рынке труда.</w:t>
      </w:r>
    </w:p>
    <w:p w14:paraId="31F5B8E2" w14:textId="77777777" w:rsidR="003C0636" w:rsidRDefault="00000000">
      <w:pPr>
        <w:pStyle w:val="formattext"/>
        <w:spacing w:before="0" w:beforeAutospacing="0" w:after="0" w:afterAutospacing="0"/>
        <w:ind w:firstLine="480"/>
        <w:textAlignment w:val="baseline"/>
      </w:pPr>
      <w:r>
        <w:t>162.5.8. Предметные результаты освоения содержания модуля "Животноводство".</w:t>
      </w:r>
    </w:p>
    <w:p w14:paraId="3AC278F0" w14:textId="77777777" w:rsidR="003C0636" w:rsidRDefault="00000000">
      <w:pPr>
        <w:pStyle w:val="formattext"/>
        <w:spacing w:before="0" w:beforeAutospacing="0" w:after="0" w:afterAutospacing="0"/>
        <w:ind w:firstLine="480"/>
        <w:textAlignment w:val="baseline"/>
      </w:pPr>
      <w:r>
        <w:t>К концу обучения в 7-8 классах:</w:t>
      </w:r>
    </w:p>
    <w:p w14:paraId="51A669ED" w14:textId="77777777" w:rsidR="003C0636" w:rsidRDefault="00000000">
      <w:pPr>
        <w:pStyle w:val="formattext"/>
        <w:spacing w:before="0" w:beforeAutospacing="0" w:after="0" w:afterAutospacing="0"/>
        <w:ind w:firstLine="480"/>
        <w:textAlignment w:val="baseline"/>
      </w:pPr>
      <w:r>
        <w:t>характеризовать основные направления животноводства;</w:t>
      </w:r>
    </w:p>
    <w:p w14:paraId="783A81A9" w14:textId="77777777" w:rsidR="003C0636" w:rsidRDefault="00000000">
      <w:pPr>
        <w:pStyle w:val="formattext"/>
        <w:spacing w:before="0" w:beforeAutospacing="0" w:after="0" w:afterAutospacing="0"/>
        <w:ind w:firstLine="480"/>
        <w:textAlignment w:val="baseline"/>
      </w:pPr>
      <w:r>
        <w:t>характеризовать особенности основных видов сельскохозяйственных животных своего региона;</w:t>
      </w:r>
    </w:p>
    <w:p w14:paraId="778D250E" w14:textId="77777777" w:rsidR="003C0636" w:rsidRDefault="00000000">
      <w:pPr>
        <w:pStyle w:val="formattext"/>
        <w:spacing w:before="0" w:beforeAutospacing="0" w:after="0" w:afterAutospacing="0"/>
        <w:ind w:firstLine="480"/>
        <w:textAlignment w:val="baseline"/>
      </w:pPr>
      <w:r>
        <w:t>описывать полный технологический цикл получения продукции животноводства своего региона;</w:t>
      </w:r>
    </w:p>
    <w:p w14:paraId="7CD3833E" w14:textId="77777777" w:rsidR="003C0636" w:rsidRDefault="00000000">
      <w:pPr>
        <w:pStyle w:val="formattext"/>
        <w:spacing w:before="0" w:beforeAutospacing="0" w:after="0" w:afterAutospacing="0"/>
        <w:ind w:firstLine="480"/>
        <w:textAlignment w:val="baseline"/>
      </w:pPr>
      <w:r>
        <w:t>знать виды сельскохозяйственных животных, характерных для данного региона;</w:t>
      </w:r>
    </w:p>
    <w:p w14:paraId="595ED6C9" w14:textId="77777777" w:rsidR="003C0636" w:rsidRDefault="00000000">
      <w:pPr>
        <w:pStyle w:val="formattext"/>
        <w:spacing w:before="0" w:beforeAutospacing="0" w:after="0" w:afterAutospacing="0"/>
        <w:ind w:firstLine="480"/>
        <w:textAlignment w:val="baseline"/>
      </w:pPr>
      <w:r>
        <w:t>оценивать условия содержания животных в различных условиях;</w:t>
      </w:r>
    </w:p>
    <w:p w14:paraId="2662C133" w14:textId="77777777" w:rsidR="003C0636" w:rsidRDefault="00000000">
      <w:pPr>
        <w:pStyle w:val="formattext"/>
        <w:spacing w:before="0" w:beforeAutospacing="0" w:after="0" w:afterAutospacing="0"/>
        <w:ind w:firstLine="480"/>
        <w:textAlignment w:val="baseline"/>
      </w:pPr>
      <w:r>
        <w:t>владеть навыками оказания первой помощи заболевшим или раненным животным;</w:t>
      </w:r>
    </w:p>
    <w:p w14:paraId="359A95BF" w14:textId="77777777" w:rsidR="003C0636" w:rsidRDefault="00000000">
      <w:pPr>
        <w:pStyle w:val="formattext"/>
        <w:spacing w:before="0" w:beforeAutospacing="0" w:after="0" w:afterAutospacing="0"/>
        <w:ind w:firstLine="480"/>
        <w:textAlignment w:val="baseline"/>
      </w:pPr>
      <w:r>
        <w:t>характеризовать способы переработки и хранения продукции животноводства;</w:t>
      </w:r>
    </w:p>
    <w:p w14:paraId="066FA086" w14:textId="77777777" w:rsidR="003C0636" w:rsidRDefault="00000000">
      <w:pPr>
        <w:pStyle w:val="formattext"/>
        <w:spacing w:before="0" w:beforeAutospacing="0" w:after="0" w:afterAutospacing="0"/>
        <w:ind w:firstLine="480"/>
        <w:textAlignment w:val="baseline"/>
      </w:pPr>
      <w:r>
        <w:t>характеризовать пути цифровизации животноводческого производства;</w:t>
      </w:r>
    </w:p>
    <w:p w14:paraId="036DE9E2" w14:textId="77777777" w:rsidR="003C0636" w:rsidRDefault="00000000">
      <w:pPr>
        <w:pStyle w:val="formattext"/>
        <w:spacing w:before="0" w:beforeAutospacing="0" w:after="0" w:afterAutospacing="0"/>
        <w:ind w:firstLine="480"/>
        <w:textAlignment w:val="baseline"/>
      </w:pPr>
      <w:r>
        <w:t>объяснять особенности сельскохозяйственного производства своего региона;</w:t>
      </w:r>
    </w:p>
    <w:p w14:paraId="2AB2353B" w14:textId="77777777" w:rsidR="003C0636" w:rsidRDefault="00000000">
      <w:pPr>
        <w:pStyle w:val="formattext"/>
        <w:spacing w:before="0" w:beforeAutospacing="0" w:after="0" w:afterAutospacing="0"/>
        <w:ind w:firstLine="480"/>
        <w:textAlignment w:val="baseline"/>
      </w:pPr>
      <w:r>
        <w:t>характеризовать мир профессий, связанных с животноводством, их востребованность на региональном рынке труда.</w:t>
      </w:r>
      <w:r>
        <w:br/>
      </w:r>
    </w:p>
    <w:p w14:paraId="11B0DFC5" w14:textId="77777777" w:rsidR="003C0636" w:rsidRDefault="00000000">
      <w:pPr>
        <w:pStyle w:val="formattext"/>
        <w:spacing w:before="0" w:beforeAutospacing="0" w:after="0" w:afterAutospacing="0"/>
        <w:ind w:firstLine="480"/>
        <w:textAlignment w:val="baseline"/>
      </w:pPr>
      <w:r>
        <w:t>162.5.9. Предметные результаты освоения содержания модуля "Растениеводство".</w:t>
      </w:r>
    </w:p>
    <w:p w14:paraId="4985390B" w14:textId="77777777" w:rsidR="003C0636" w:rsidRDefault="00000000">
      <w:pPr>
        <w:pStyle w:val="formattext"/>
        <w:spacing w:before="0" w:beforeAutospacing="0" w:after="0" w:afterAutospacing="0"/>
        <w:ind w:firstLine="480"/>
        <w:textAlignment w:val="baseline"/>
      </w:pPr>
      <w:r>
        <w:t>К концу обучения в 7-8 классах:</w:t>
      </w:r>
    </w:p>
    <w:p w14:paraId="16EA48D8" w14:textId="77777777" w:rsidR="003C0636" w:rsidRDefault="00000000">
      <w:pPr>
        <w:pStyle w:val="formattext"/>
        <w:spacing w:before="0" w:beforeAutospacing="0" w:after="0" w:afterAutospacing="0"/>
        <w:ind w:firstLine="480"/>
        <w:textAlignment w:val="baseline"/>
      </w:pPr>
      <w:r>
        <w:t>характеризовать основные направления растениеводства;</w:t>
      </w:r>
    </w:p>
    <w:p w14:paraId="34F944E3" w14:textId="77777777" w:rsidR="003C0636" w:rsidRDefault="00000000">
      <w:pPr>
        <w:pStyle w:val="formattext"/>
        <w:spacing w:before="0" w:beforeAutospacing="0" w:after="0" w:afterAutospacing="0"/>
        <w:ind w:firstLine="480"/>
        <w:textAlignment w:val="baseline"/>
      </w:pPr>
      <w:r>
        <w:t>описывать полный технологический цикл получения наиболее распространенной растениеводческой продукции своего региона;</w:t>
      </w:r>
    </w:p>
    <w:p w14:paraId="59D477B4" w14:textId="77777777" w:rsidR="003C0636" w:rsidRDefault="00000000">
      <w:pPr>
        <w:pStyle w:val="formattext"/>
        <w:spacing w:before="0" w:beforeAutospacing="0" w:after="0" w:afterAutospacing="0"/>
        <w:ind w:firstLine="480"/>
        <w:textAlignment w:val="baseline"/>
      </w:pPr>
      <w:r>
        <w:t>характеризовать виды и свойства почв данного региона;</w:t>
      </w:r>
    </w:p>
    <w:p w14:paraId="470119EB" w14:textId="77777777" w:rsidR="003C0636" w:rsidRDefault="00000000">
      <w:pPr>
        <w:pStyle w:val="formattext"/>
        <w:spacing w:before="0" w:beforeAutospacing="0" w:after="0" w:afterAutospacing="0"/>
        <w:ind w:firstLine="480"/>
        <w:textAlignment w:val="baseline"/>
      </w:pPr>
      <w:r>
        <w:t>знать ручные и механизированные инструменты обработки почвы;</w:t>
      </w:r>
    </w:p>
    <w:p w14:paraId="104C2AEF" w14:textId="77777777" w:rsidR="003C0636" w:rsidRDefault="00000000">
      <w:pPr>
        <w:pStyle w:val="formattext"/>
        <w:spacing w:before="0" w:beforeAutospacing="0" w:after="0" w:afterAutospacing="0"/>
        <w:ind w:firstLine="480"/>
        <w:textAlignment w:val="baseline"/>
      </w:pPr>
      <w:r>
        <w:t>классифицировать культурные растения по различным основаниям;</w:t>
      </w:r>
    </w:p>
    <w:p w14:paraId="5517CF24" w14:textId="77777777" w:rsidR="003C0636" w:rsidRDefault="00000000">
      <w:pPr>
        <w:pStyle w:val="formattext"/>
        <w:spacing w:before="0" w:beforeAutospacing="0" w:after="0" w:afterAutospacing="0"/>
        <w:ind w:firstLine="480"/>
        <w:textAlignment w:val="baseline"/>
      </w:pPr>
      <w:r>
        <w:t>знать полезные дикорастущие растения и их свойства;</w:t>
      </w:r>
    </w:p>
    <w:p w14:paraId="0D727A63" w14:textId="77777777" w:rsidR="003C0636" w:rsidRDefault="00000000">
      <w:pPr>
        <w:pStyle w:val="formattext"/>
        <w:spacing w:before="0" w:beforeAutospacing="0" w:after="0" w:afterAutospacing="0"/>
        <w:ind w:firstLine="480"/>
        <w:textAlignment w:val="baseline"/>
      </w:pPr>
      <w:r>
        <w:t>знать опасные для человека дикорастущие растения;</w:t>
      </w:r>
    </w:p>
    <w:p w14:paraId="7BCDE76D" w14:textId="77777777" w:rsidR="003C0636" w:rsidRDefault="00000000">
      <w:pPr>
        <w:pStyle w:val="formattext"/>
        <w:spacing w:before="0" w:beforeAutospacing="0" w:after="0" w:afterAutospacing="0"/>
        <w:ind w:firstLine="480"/>
        <w:textAlignment w:val="baseline"/>
      </w:pPr>
      <w:r>
        <w:t>знать полезные для человека грибы;</w:t>
      </w:r>
    </w:p>
    <w:p w14:paraId="25343B08" w14:textId="77777777" w:rsidR="003C0636" w:rsidRDefault="00000000">
      <w:pPr>
        <w:pStyle w:val="formattext"/>
        <w:spacing w:before="0" w:beforeAutospacing="0" w:after="0" w:afterAutospacing="0"/>
        <w:ind w:firstLine="480"/>
        <w:textAlignment w:val="baseline"/>
      </w:pPr>
      <w:r>
        <w:t>знать опасные для человека грибы;</w:t>
      </w:r>
    </w:p>
    <w:p w14:paraId="5FC97440" w14:textId="77777777" w:rsidR="003C0636" w:rsidRDefault="00000000">
      <w:pPr>
        <w:pStyle w:val="formattext"/>
        <w:spacing w:before="0" w:beforeAutospacing="0" w:after="0" w:afterAutospacing="0"/>
        <w:ind w:firstLine="480"/>
        <w:textAlignment w:val="baseline"/>
      </w:pPr>
      <w:r>
        <w:t>владеть методами сбора, переработки и хранения полезных дикорастущих растений и их плодов;</w:t>
      </w:r>
    </w:p>
    <w:p w14:paraId="4E7DACFE" w14:textId="77777777" w:rsidR="003C0636" w:rsidRDefault="00000000">
      <w:pPr>
        <w:pStyle w:val="formattext"/>
        <w:spacing w:before="0" w:beforeAutospacing="0" w:after="0" w:afterAutospacing="0"/>
        <w:ind w:firstLine="480"/>
        <w:textAlignment w:val="baseline"/>
      </w:pPr>
      <w:r>
        <w:t>владеть методами сбора, переработки и хранения полезных для человека грибов;</w:t>
      </w:r>
    </w:p>
    <w:p w14:paraId="46625BC6" w14:textId="77777777" w:rsidR="003C0636" w:rsidRDefault="00000000">
      <w:pPr>
        <w:pStyle w:val="formattext"/>
        <w:spacing w:before="0" w:beforeAutospacing="0" w:after="0" w:afterAutospacing="0"/>
        <w:ind w:firstLine="480"/>
        <w:textAlignment w:val="baseline"/>
      </w:pPr>
      <w:r>
        <w:t>характеризовать основные направления цифровизации и роботизации в растениеводстве;</w:t>
      </w:r>
    </w:p>
    <w:p w14:paraId="46678A0E" w14:textId="77777777" w:rsidR="003C0636" w:rsidRDefault="00000000">
      <w:pPr>
        <w:pStyle w:val="formattext"/>
        <w:spacing w:before="0" w:beforeAutospacing="0" w:after="0" w:afterAutospacing="0"/>
        <w:ind w:firstLine="480"/>
        <w:textAlignment w:val="baseline"/>
      </w:pPr>
      <w:r>
        <w:t>получить опыт использования цифровых устройств и программных сервисов в технологии растениеводства;</w:t>
      </w:r>
    </w:p>
    <w:p w14:paraId="0D280DBC" w14:textId="77777777" w:rsidR="003C0636" w:rsidRDefault="00000000">
      <w:pPr>
        <w:pStyle w:val="formattext"/>
        <w:spacing w:before="0" w:beforeAutospacing="0" w:after="0" w:afterAutospacing="0"/>
        <w:ind w:firstLine="480"/>
        <w:textAlignment w:val="baseline"/>
      </w:pPr>
      <w:r>
        <w:t>характеризовать мир профессий, связанных с растениеводством, их востребованность на региональном рынке труда.</w:t>
      </w:r>
    </w:p>
    <w:p w14:paraId="54A3A62F" w14:textId="77777777" w:rsidR="003C0636" w:rsidRDefault="00000000">
      <w:pPr>
        <w:pStyle w:val="ConsPlusNormal"/>
        <w:spacing w:before="240"/>
        <w:ind w:firstLine="540"/>
        <w:jc w:val="both"/>
        <w:rPr>
          <w:szCs w:val="24"/>
        </w:rPr>
      </w:pPr>
      <w:r>
        <w:rPr>
          <w:szCs w:val="24"/>
        </w:rPr>
        <w:t>162.6. Поурочное планирование</w:t>
      </w:r>
    </w:p>
    <w:p w14:paraId="252B3E74" w14:textId="77777777" w:rsidR="003C0636" w:rsidRDefault="003C0636">
      <w:pPr>
        <w:pStyle w:val="ConsPlusNormal"/>
        <w:ind w:firstLine="540"/>
        <w:jc w:val="both"/>
        <w:rPr>
          <w:szCs w:val="24"/>
        </w:rPr>
      </w:pPr>
    </w:p>
    <w:p w14:paraId="0707B8C4" w14:textId="77777777" w:rsidR="003C0636" w:rsidRDefault="00000000">
      <w:pPr>
        <w:pStyle w:val="ConsPlusNormal"/>
        <w:jc w:val="right"/>
        <w:rPr>
          <w:szCs w:val="24"/>
        </w:rPr>
      </w:pPr>
      <w:r>
        <w:rPr>
          <w:szCs w:val="24"/>
        </w:rPr>
        <w:t>Таблица 25</w:t>
      </w:r>
    </w:p>
    <w:p w14:paraId="4E47FBC3" w14:textId="77777777" w:rsidR="003C0636" w:rsidRDefault="003C0636">
      <w:pPr>
        <w:pStyle w:val="ConsPlusNormal"/>
        <w:ind w:firstLine="540"/>
        <w:jc w:val="both"/>
        <w:rPr>
          <w:szCs w:val="24"/>
        </w:rPr>
      </w:pPr>
    </w:p>
    <w:p w14:paraId="3A924966" w14:textId="77777777" w:rsidR="003C0636" w:rsidRDefault="00000000">
      <w:pPr>
        <w:pStyle w:val="ConsPlusNormal"/>
        <w:jc w:val="both"/>
        <w:rPr>
          <w:szCs w:val="24"/>
        </w:rPr>
      </w:pPr>
      <w:r>
        <w:rPr>
          <w:szCs w:val="24"/>
        </w:rPr>
        <w:t>5 класс</w:t>
      </w:r>
    </w:p>
    <w:p w14:paraId="19169491"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519F96C2" w14:textId="77777777">
        <w:tc>
          <w:tcPr>
            <w:tcW w:w="1134" w:type="dxa"/>
          </w:tcPr>
          <w:p w14:paraId="124E2F3C" w14:textId="77777777" w:rsidR="003C0636" w:rsidRDefault="00000000">
            <w:pPr>
              <w:pStyle w:val="ConsPlusNormal"/>
              <w:jc w:val="center"/>
              <w:rPr>
                <w:szCs w:val="24"/>
              </w:rPr>
            </w:pPr>
            <w:r>
              <w:rPr>
                <w:szCs w:val="24"/>
              </w:rPr>
              <w:t>N урока</w:t>
            </w:r>
          </w:p>
        </w:tc>
        <w:tc>
          <w:tcPr>
            <w:tcW w:w="7937" w:type="dxa"/>
          </w:tcPr>
          <w:p w14:paraId="5C76B8E2" w14:textId="77777777" w:rsidR="003C0636" w:rsidRDefault="00000000">
            <w:pPr>
              <w:pStyle w:val="ConsPlusNormal"/>
              <w:jc w:val="center"/>
              <w:rPr>
                <w:szCs w:val="24"/>
              </w:rPr>
            </w:pPr>
            <w:r>
              <w:rPr>
                <w:szCs w:val="24"/>
              </w:rPr>
              <w:t>Тема урока</w:t>
            </w:r>
          </w:p>
        </w:tc>
      </w:tr>
      <w:tr w:rsidR="003C0636" w14:paraId="3282D5C3" w14:textId="77777777">
        <w:tc>
          <w:tcPr>
            <w:tcW w:w="1134" w:type="dxa"/>
            <w:vAlign w:val="center"/>
          </w:tcPr>
          <w:p w14:paraId="72677674" w14:textId="77777777" w:rsidR="003C0636" w:rsidRDefault="00000000">
            <w:pPr>
              <w:pStyle w:val="ConsPlusNormal"/>
              <w:jc w:val="center"/>
              <w:rPr>
                <w:szCs w:val="24"/>
              </w:rPr>
            </w:pPr>
            <w:r>
              <w:rPr>
                <w:szCs w:val="24"/>
              </w:rPr>
              <w:t>Урок 1</w:t>
            </w:r>
          </w:p>
        </w:tc>
        <w:tc>
          <w:tcPr>
            <w:tcW w:w="7937" w:type="dxa"/>
          </w:tcPr>
          <w:p w14:paraId="06382227" w14:textId="77777777" w:rsidR="003C0636" w:rsidRDefault="00000000">
            <w:pPr>
              <w:pStyle w:val="ConsPlusNormal"/>
              <w:jc w:val="both"/>
              <w:rPr>
                <w:szCs w:val="24"/>
              </w:rPr>
            </w:pPr>
            <w:r>
              <w:rPr>
                <w:szCs w:val="24"/>
              </w:rPr>
              <w:t>Технологии вокруг нас</w:t>
            </w:r>
          </w:p>
        </w:tc>
      </w:tr>
      <w:tr w:rsidR="003C0636" w14:paraId="5DF134D6" w14:textId="77777777">
        <w:tc>
          <w:tcPr>
            <w:tcW w:w="1134" w:type="dxa"/>
            <w:vAlign w:val="center"/>
          </w:tcPr>
          <w:p w14:paraId="604F5807" w14:textId="77777777" w:rsidR="003C0636" w:rsidRDefault="00000000">
            <w:pPr>
              <w:pStyle w:val="ConsPlusNormal"/>
              <w:jc w:val="center"/>
              <w:rPr>
                <w:szCs w:val="24"/>
              </w:rPr>
            </w:pPr>
            <w:r>
              <w:rPr>
                <w:szCs w:val="24"/>
              </w:rPr>
              <w:t>Урок 2</w:t>
            </w:r>
          </w:p>
        </w:tc>
        <w:tc>
          <w:tcPr>
            <w:tcW w:w="7937" w:type="dxa"/>
          </w:tcPr>
          <w:p w14:paraId="5EF0FB9A" w14:textId="77777777" w:rsidR="003C0636" w:rsidRDefault="00000000">
            <w:pPr>
              <w:pStyle w:val="ConsPlusNormal"/>
              <w:jc w:val="both"/>
              <w:rPr>
                <w:szCs w:val="24"/>
              </w:rPr>
            </w:pPr>
            <w:r>
              <w:rPr>
                <w:szCs w:val="24"/>
              </w:rPr>
              <w:t>Технологический процесс. Практическая работа "Анализ технологических операций"</w:t>
            </w:r>
          </w:p>
        </w:tc>
      </w:tr>
      <w:tr w:rsidR="003C0636" w14:paraId="52BB649D" w14:textId="77777777">
        <w:tc>
          <w:tcPr>
            <w:tcW w:w="1134" w:type="dxa"/>
            <w:vAlign w:val="center"/>
          </w:tcPr>
          <w:p w14:paraId="0984D32E" w14:textId="77777777" w:rsidR="003C0636" w:rsidRDefault="00000000">
            <w:pPr>
              <w:pStyle w:val="ConsPlusNormal"/>
              <w:jc w:val="center"/>
              <w:rPr>
                <w:szCs w:val="24"/>
              </w:rPr>
            </w:pPr>
            <w:r>
              <w:rPr>
                <w:szCs w:val="24"/>
              </w:rPr>
              <w:t>Урок 3</w:t>
            </w:r>
          </w:p>
        </w:tc>
        <w:tc>
          <w:tcPr>
            <w:tcW w:w="7937" w:type="dxa"/>
          </w:tcPr>
          <w:p w14:paraId="47A65298" w14:textId="77777777" w:rsidR="003C0636" w:rsidRDefault="00000000">
            <w:pPr>
              <w:pStyle w:val="ConsPlusNormal"/>
              <w:jc w:val="both"/>
              <w:rPr>
                <w:szCs w:val="24"/>
              </w:rPr>
            </w:pPr>
            <w:r>
              <w:rPr>
                <w:szCs w:val="24"/>
              </w:rPr>
              <w:t>Проекты и проектирование</w:t>
            </w:r>
          </w:p>
        </w:tc>
      </w:tr>
      <w:tr w:rsidR="003C0636" w14:paraId="35341988" w14:textId="77777777">
        <w:tc>
          <w:tcPr>
            <w:tcW w:w="1134" w:type="dxa"/>
            <w:vAlign w:val="center"/>
          </w:tcPr>
          <w:p w14:paraId="7A0FBB3D" w14:textId="77777777" w:rsidR="003C0636" w:rsidRDefault="00000000">
            <w:pPr>
              <w:pStyle w:val="ConsPlusNormal"/>
              <w:jc w:val="center"/>
              <w:rPr>
                <w:szCs w:val="24"/>
              </w:rPr>
            </w:pPr>
            <w:r>
              <w:rPr>
                <w:szCs w:val="24"/>
              </w:rPr>
              <w:t>Урок 4</w:t>
            </w:r>
          </w:p>
        </w:tc>
        <w:tc>
          <w:tcPr>
            <w:tcW w:w="7937" w:type="dxa"/>
          </w:tcPr>
          <w:p w14:paraId="488F1C0E" w14:textId="77777777" w:rsidR="003C0636" w:rsidRDefault="00000000">
            <w:pPr>
              <w:pStyle w:val="ConsPlusNormal"/>
              <w:jc w:val="both"/>
              <w:rPr>
                <w:szCs w:val="24"/>
              </w:rPr>
            </w:pPr>
            <w:r>
              <w:rPr>
                <w:szCs w:val="24"/>
              </w:rPr>
              <w:t>Мини-проект "Разработка паспорта учебного проекта"</w:t>
            </w:r>
          </w:p>
        </w:tc>
      </w:tr>
      <w:tr w:rsidR="003C0636" w14:paraId="443B6FA1" w14:textId="77777777">
        <w:tc>
          <w:tcPr>
            <w:tcW w:w="1134" w:type="dxa"/>
            <w:vAlign w:val="center"/>
          </w:tcPr>
          <w:p w14:paraId="2AC44515" w14:textId="77777777" w:rsidR="003C0636" w:rsidRDefault="00000000">
            <w:pPr>
              <w:pStyle w:val="ConsPlusNormal"/>
              <w:jc w:val="center"/>
              <w:rPr>
                <w:szCs w:val="24"/>
              </w:rPr>
            </w:pPr>
            <w:r>
              <w:rPr>
                <w:szCs w:val="24"/>
              </w:rPr>
              <w:t>Урок 5</w:t>
            </w:r>
          </w:p>
        </w:tc>
        <w:tc>
          <w:tcPr>
            <w:tcW w:w="7937" w:type="dxa"/>
          </w:tcPr>
          <w:p w14:paraId="469B05D4" w14:textId="77777777" w:rsidR="003C0636" w:rsidRDefault="00000000">
            <w:pPr>
              <w:pStyle w:val="ConsPlusNormal"/>
              <w:jc w:val="both"/>
              <w:rPr>
                <w:szCs w:val="24"/>
              </w:rPr>
            </w:pPr>
            <w:r>
              <w:rPr>
                <w:szCs w:val="24"/>
              </w:rPr>
              <w:t>Основы графической грамоты. Практическая работа "Чтение графических изображений"</w:t>
            </w:r>
          </w:p>
        </w:tc>
      </w:tr>
      <w:tr w:rsidR="003C0636" w14:paraId="06559246" w14:textId="77777777">
        <w:tc>
          <w:tcPr>
            <w:tcW w:w="1134" w:type="dxa"/>
            <w:vAlign w:val="center"/>
          </w:tcPr>
          <w:p w14:paraId="3736569F" w14:textId="77777777" w:rsidR="003C0636" w:rsidRDefault="00000000">
            <w:pPr>
              <w:pStyle w:val="ConsPlusNormal"/>
              <w:jc w:val="center"/>
              <w:rPr>
                <w:szCs w:val="24"/>
              </w:rPr>
            </w:pPr>
            <w:r>
              <w:rPr>
                <w:szCs w:val="24"/>
              </w:rPr>
              <w:t>Урок 6</w:t>
            </w:r>
          </w:p>
        </w:tc>
        <w:tc>
          <w:tcPr>
            <w:tcW w:w="7937" w:type="dxa"/>
          </w:tcPr>
          <w:p w14:paraId="3AA5D127" w14:textId="77777777" w:rsidR="003C0636" w:rsidRDefault="00000000">
            <w:pPr>
              <w:pStyle w:val="ConsPlusNormal"/>
              <w:jc w:val="both"/>
              <w:rPr>
                <w:szCs w:val="24"/>
              </w:rPr>
            </w:pPr>
            <w:r>
              <w:rPr>
                <w:szCs w:val="24"/>
              </w:rPr>
              <w:t>Практическая работа "Выполнение развертки футляра"</w:t>
            </w:r>
          </w:p>
        </w:tc>
      </w:tr>
      <w:tr w:rsidR="003C0636" w14:paraId="500BA42B" w14:textId="77777777">
        <w:tc>
          <w:tcPr>
            <w:tcW w:w="1134" w:type="dxa"/>
            <w:vAlign w:val="center"/>
          </w:tcPr>
          <w:p w14:paraId="1BD93763" w14:textId="77777777" w:rsidR="003C0636" w:rsidRDefault="00000000">
            <w:pPr>
              <w:pStyle w:val="ConsPlusNormal"/>
              <w:jc w:val="center"/>
              <w:rPr>
                <w:szCs w:val="24"/>
              </w:rPr>
            </w:pPr>
            <w:r>
              <w:rPr>
                <w:szCs w:val="24"/>
              </w:rPr>
              <w:t>Урок 7</w:t>
            </w:r>
          </w:p>
        </w:tc>
        <w:tc>
          <w:tcPr>
            <w:tcW w:w="7937" w:type="dxa"/>
          </w:tcPr>
          <w:p w14:paraId="772E8E07" w14:textId="77777777" w:rsidR="003C0636" w:rsidRDefault="00000000">
            <w:pPr>
              <w:pStyle w:val="ConsPlusNormal"/>
              <w:jc w:val="both"/>
              <w:rPr>
                <w:szCs w:val="24"/>
              </w:rPr>
            </w:pPr>
            <w:r>
              <w:rPr>
                <w:szCs w:val="24"/>
              </w:rPr>
              <w:t>Графические изображения</w:t>
            </w:r>
          </w:p>
        </w:tc>
      </w:tr>
      <w:tr w:rsidR="003C0636" w14:paraId="303068F7" w14:textId="77777777">
        <w:tc>
          <w:tcPr>
            <w:tcW w:w="1134" w:type="dxa"/>
            <w:vAlign w:val="center"/>
          </w:tcPr>
          <w:p w14:paraId="69A5E8C0" w14:textId="77777777" w:rsidR="003C0636" w:rsidRDefault="00000000">
            <w:pPr>
              <w:pStyle w:val="ConsPlusNormal"/>
              <w:jc w:val="center"/>
              <w:rPr>
                <w:szCs w:val="24"/>
              </w:rPr>
            </w:pPr>
            <w:r>
              <w:rPr>
                <w:szCs w:val="24"/>
              </w:rPr>
              <w:t>Урок 8</w:t>
            </w:r>
          </w:p>
        </w:tc>
        <w:tc>
          <w:tcPr>
            <w:tcW w:w="7937" w:type="dxa"/>
          </w:tcPr>
          <w:p w14:paraId="1CDEF381" w14:textId="77777777" w:rsidR="003C0636" w:rsidRDefault="00000000">
            <w:pPr>
              <w:pStyle w:val="ConsPlusNormal"/>
              <w:jc w:val="both"/>
              <w:rPr>
                <w:szCs w:val="24"/>
              </w:rPr>
            </w:pPr>
            <w:r>
              <w:rPr>
                <w:szCs w:val="24"/>
              </w:rPr>
              <w:t>Практическая работа "Выполнение эскиза изделия"</w:t>
            </w:r>
          </w:p>
        </w:tc>
      </w:tr>
      <w:tr w:rsidR="003C0636" w14:paraId="65C2E5A5" w14:textId="77777777">
        <w:tc>
          <w:tcPr>
            <w:tcW w:w="1134" w:type="dxa"/>
            <w:vAlign w:val="center"/>
          </w:tcPr>
          <w:p w14:paraId="4C37A20C" w14:textId="77777777" w:rsidR="003C0636" w:rsidRDefault="00000000">
            <w:pPr>
              <w:pStyle w:val="ConsPlusNormal"/>
              <w:jc w:val="center"/>
              <w:rPr>
                <w:szCs w:val="24"/>
              </w:rPr>
            </w:pPr>
            <w:r>
              <w:rPr>
                <w:szCs w:val="24"/>
              </w:rPr>
              <w:t>Урок 9</w:t>
            </w:r>
          </w:p>
        </w:tc>
        <w:tc>
          <w:tcPr>
            <w:tcW w:w="7937" w:type="dxa"/>
          </w:tcPr>
          <w:p w14:paraId="0D5089CB" w14:textId="77777777" w:rsidR="003C0636" w:rsidRDefault="00000000">
            <w:pPr>
              <w:pStyle w:val="ConsPlusNormal"/>
              <w:jc w:val="both"/>
              <w:rPr>
                <w:szCs w:val="24"/>
              </w:rPr>
            </w:pPr>
            <w:r>
              <w:rPr>
                <w:szCs w:val="24"/>
              </w:rPr>
              <w:t>Основные элементы графических изображений</w:t>
            </w:r>
          </w:p>
        </w:tc>
      </w:tr>
      <w:tr w:rsidR="003C0636" w14:paraId="1AED2C92" w14:textId="77777777">
        <w:tc>
          <w:tcPr>
            <w:tcW w:w="1134" w:type="dxa"/>
            <w:vAlign w:val="center"/>
          </w:tcPr>
          <w:p w14:paraId="00F0CDED" w14:textId="77777777" w:rsidR="003C0636" w:rsidRDefault="00000000">
            <w:pPr>
              <w:pStyle w:val="ConsPlusNormal"/>
              <w:jc w:val="center"/>
              <w:rPr>
                <w:szCs w:val="24"/>
              </w:rPr>
            </w:pPr>
            <w:r>
              <w:rPr>
                <w:szCs w:val="24"/>
              </w:rPr>
              <w:t>Урок 10</w:t>
            </w:r>
          </w:p>
        </w:tc>
        <w:tc>
          <w:tcPr>
            <w:tcW w:w="7937" w:type="dxa"/>
          </w:tcPr>
          <w:p w14:paraId="3118AE8D" w14:textId="77777777" w:rsidR="003C0636" w:rsidRDefault="00000000">
            <w:pPr>
              <w:pStyle w:val="ConsPlusNormal"/>
              <w:jc w:val="both"/>
              <w:rPr>
                <w:szCs w:val="24"/>
              </w:rPr>
            </w:pPr>
            <w:r>
              <w:rPr>
                <w:szCs w:val="24"/>
              </w:rPr>
              <w:t>Практическая работа "Выполнение чертежного шрифта"</w:t>
            </w:r>
          </w:p>
        </w:tc>
      </w:tr>
      <w:tr w:rsidR="003C0636" w14:paraId="34A962F7" w14:textId="77777777">
        <w:tc>
          <w:tcPr>
            <w:tcW w:w="1134" w:type="dxa"/>
            <w:vAlign w:val="center"/>
          </w:tcPr>
          <w:p w14:paraId="17D397C0" w14:textId="77777777" w:rsidR="003C0636" w:rsidRDefault="00000000">
            <w:pPr>
              <w:pStyle w:val="ConsPlusNormal"/>
              <w:jc w:val="center"/>
              <w:rPr>
                <w:szCs w:val="24"/>
              </w:rPr>
            </w:pPr>
            <w:r>
              <w:rPr>
                <w:szCs w:val="24"/>
              </w:rPr>
              <w:t>Урок 11</w:t>
            </w:r>
          </w:p>
        </w:tc>
        <w:tc>
          <w:tcPr>
            <w:tcW w:w="7937" w:type="dxa"/>
          </w:tcPr>
          <w:p w14:paraId="2B714D26" w14:textId="77777777" w:rsidR="003C0636" w:rsidRDefault="00000000">
            <w:pPr>
              <w:pStyle w:val="ConsPlusNormal"/>
              <w:jc w:val="both"/>
              <w:rPr>
                <w:szCs w:val="24"/>
              </w:rPr>
            </w:pPr>
            <w:r>
              <w:rPr>
                <w:szCs w:val="24"/>
              </w:rPr>
              <w:t>Правила построения чертежей. Практическая работа "Выполнение чертежа плоской детали (изделия)"</w:t>
            </w:r>
          </w:p>
        </w:tc>
      </w:tr>
      <w:tr w:rsidR="003C0636" w14:paraId="529DE7A4" w14:textId="77777777">
        <w:tc>
          <w:tcPr>
            <w:tcW w:w="1134" w:type="dxa"/>
            <w:vAlign w:val="center"/>
          </w:tcPr>
          <w:p w14:paraId="614669BE" w14:textId="77777777" w:rsidR="003C0636" w:rsidRDefault="00000000">
            <w:pPr>
              <w:pStyle w:val="ConsPlusNormal"/>
              <w:jc w:val="center"/>
              <w:rPr>
                <w:szCs w:val="24"/>
              </w:rPr>
            </w:pPr>
            <w:r>
              <w:rPr>
                <w:szCs w:val="24"/>
              </w:rPr>
              <w:t>Урок 12</w:t>
            </w:r>
          </w:p>
        </w:tc>
        <w:tc>
          <w:tcPr>
            <w:tcW w:w="7937" w:type="dxa"/>
          </w:tcPr>
          <w:p w14:paraId="65539592" w14:textId="77777777" w:rsidR="003C0636" w:rsidRDefault="00000000">
            <w:pPr>
              <w:pStyle w:val="ConsPlusNormal"/>
              <w:jc w:val="both"/>
              <w:rPr>
                <w:szCs w:val="24"/>
              </w:rPr>
            </w:pPr>
            <w:r>
              <w:rPr>
                <w:szCs w:val="24"/>
              </w:rPr>
              <w:t>Профессии, связанные с черчением, их востребованность на рынке труда (чертежник, картограф и другие)</w:t>
            </w:r>
          </w:p>
        </w:tc>
      </w:tr>
      <w:tr w:rsidR="003C0636" w14:paraId="134A7ED5" w14:textId="77777777">
        <w:tc>
          <w:tcPr>
            <w:tcW w:w="1134" w:type="dxa"/>
            <w:vAlign w:val="center"/>
          </w:tcPr>
          <w:p w14:paraId="0ECC641C" w14:textId="77777777" w:rsidR="003C0636" w:rsidRDefault="00000000">
            <w:pPr>
              <w:pStyle w:val="ConsPlusNormal"/>
              <w:jc w:val="center"/>
              <w:rPr>
                <w:szCs w:val="24"/>
              </w:rPr>
            </w:pPr>
            <w:r>
              <w:rPr>
                <w:szCs w:val="24"/>
              </w:rPr>
              <w:t>Урок 13</w:t>
            </w:r>
          </w:p>
        </w:tc>
        <w:tc>
          <w:tcPr>
            <w:tcW w:w="7937" w:type="dxa"/>
          </w:tcPr>
          <w:p w14:paraId="52293E5E" w14:textId="77777777" w:rsidR="003C0636" w:rsidRDefault="00000000">
            <w:pPr>
              <w:pStyle w:val="ConsPlusNormal"/>
              <w:jc w:val="both"/>
              <w:rPr>
                <w:szCs w:val="24"/>
              </w:rPr>
            </w:pPr>
            <w:r>
              <w:rPr>
                <w:szCs w:val="24"/>
              </w:rPr>
              <w:t>Технология, ее основные составляющие. Бумага и ее свойства. Практическая работа "Изучение свойств бумаги"</w:t>
            </w:r>
          </w:p>
        </w:tc>
      </w:tr>
      <w:tr w:rsidR="003C0636" w14:paraId="03832979" w14:textId="77777777">
        <w:tc>
          <w:tcPr>
            <w:tcW w:w="1134" w:type="dxa"/>
            <w:vAlign w:val="center"/>
          </w:tcPr>
          <w:p w14:paraId="2BF06D53" w14:textId="77777777" w:rsidR="003C0636" w:rsidRDefault="00000000">
            <w:pPr>
              <w:pStyle w:val="ConsPlusNormal"/>
              <w:jc w:val="center"/>
              <w:rPr>
                <w:szCs w:val="24"/>
              </w:rPr>
            </w:pPr>
            <w:r>
              <w:rPr>
                <w:szCs w:val="24"/>
              </w:rPr>
              <w:t>Урок 14</w:t>
            </w:r>
          </w:p>
        </w:tc>
        <w:tc>
          <w:tcPr>
            <w:tcW w:w="7937" w:type="dxa"/>
          </w:tcPr>
          <w:p w14:paraId="419EC89E" w14:textId="77777777" w:rsidR="003C0636" w:rsidRDefault="00000000">
            <w:pPr>
              <w:pStyle w:val="ConsPlusNormal"/>
              <w:jc w:val="both"/>
              <w:rPr>
                <w:szCs w:val="24"/>
              </w:rPr>
            </w:pPr>
            <w:r>
              <w:rPr>
                <w:szCs w:val="24"/>
              </w:rP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3C0636" w14:paraId="31F7B02E" w14:textId="77777777">
        <w:tc>
          <w:tcPr>
            <w:tcW w:w="1134" w:type="dxa"/>
            <w:vAlign w:val="center"/>
          </w:tcPr>
          <w:p w14:paraId="59DAB2CA" w14:textId="77777777" w:rsidR="003C0636" w:rsidRDefault="00000000">
            <w:pPr>
              <w:pStyle w:val="ConsPlusNormal"/>
              <w:jc w:val="center"/>
              <w:rPr>
                <w:szCs w:val="24"/>
              </w:rPr>
            </w:pPr>
            <w:r>
              <w:rPr>
                <w:szCs w:val="24"/>
              </w:rPr>
              <w:t>Урок 15</w:t>
            </w:r>
          </w:p>
        </w:tc>
        <w:tc>
          <w:tcPr>
            <w:tcW w:w="7937" w:type="dxa"/>
          </w:tcPr>
          <w:p w14:paraId="3609D330" w14:textId="77777777" w:rsidR="003C0636" w:rsidRDefault="00000000">
            <w:pPr>
              <w:pStyle w:val="ConsPlusNormal"/>
              <w:jc w:val="both"/>
              <w:rPr>
                <w:szCs w:val="24"/>
              </w:rPr>
            </w:pPr>
            <w:r>
              <w:rPr>
                <w:szCs w:val="24"/>
              </w:rPr>
              <w:t>Виды и свойства конструкционных материалов. Древесина. Практическая работа "Изучение свойств древесины"</w:t>
            </w:r>
          </w:p>
        </w:tc>
      </w:tr>
      <w:tr w:rsidR="003C0636" w14:paraId="3B77694F" w14:textId="77777777">
        <w:tc>
          <w:tcPr>
            <w:tcW w:w="1134" w:type="dxa"/>
            <w:vAlign w:val="center"/>
          </w:tcPr>
          <w:p w14:paraId="062EA317" w14:textId="77777777" w:rsidR="003C0636" w:rsidRDefault="00000000">
            <w:pPr>
              <w:pStyle w:val="ConsPlusNormal"/>
              <w:jc w:val="center"/>
              <w:rPr>
                <w:szCs w:val="24"/>
              </w:rPr>
            </w:pPr>
            <w:r>
              <w:rPr>
                <w:szCs w:val="24"/>
              </w:rPr>
              <w:t>Урок 16</w:t>
            </w:r>
          </w:p>
        </w:tc>
        <w:tc>
          <w:tcPr>
            <w:tcW w:w="7937" w:type="dxa"/>
          </w:tcPr>
          <w:p w14:paraId="46335CAE" w14:textId="77777777" w:rsidR="003C0636" w:rsidRDefault="00000000">
            <w:pPr>
              <w:pStyle w:val="ConsPlusNormal"/>
              <w:jc w:val="both"/>
              <w:rPr>
                <w:szCs w:val="24"/>
              </w:rPr>
            </w:pPr>
            <w:r>
              <w:rPr>
                <w:szCs w:val="24"/>
              </w:rPr>
              <w:t>Индивидуальный творческий (учебный) проект "Изделие из древесины": обоснование проекта, анализ ресурсов</w:t>
            </w:r>
          </w:p>
        </w:tc>
      </w:tr>
      <w:tr w:rsidR="003C0636" w14:paraId="0A7B1D02" w14:textId="77777777">
        <w:tc>
          <w:tcPr>
            <w:tcW w:w="1134" w:type="dxa"/>
            <w:vAlign w:val="center"/>
          </w:tcPr>
          <w:p w14:paraId="6F0FDD54" w14:textId="77777777" w:rsidR="003C0636" w:rsidRDefault="00000000">
            <w:pPr>
              <w:pStyle w:val="ConsPlusNormal"/>
              <w:jc w:val="center"/>
              <w:rPr>
                <w:szCs w:val="24"/>
              </w:rPr>
            </w:pPr>
            <w:r>
              <w:rPr>
                <w:szCs w:val="24"/>
              </w:rPr>
              <w:t>Урок 17</w:t>
            </w:r>
          </w:p>
        </w:tc>
        <w:tc>
          <w:tcPr>
            <w:tcW w:w="7937" w:type="dxa"/>
          </w:tcPr>
          <w:p w14:paraId="4EAAD35B" w14:textId="77777777" w:rsidR="003C0636" w:rsidRDefault="00000000">
            <w:pPr>
              <w:pStyle w:val="ConsPlusNormal"/>
              <w:jc w:val="both"/>
              <w:rPr>
                <w:szCs w:val="24"/>
              </w:rPr>
            </w:pPr>
            <w:r>
              <w:rPr>
                <w:szCs w:val="24"/>
              </w:rPr>
              <w:t>Технология обработки древесины ручным инструментом</w:t>
            </w:r>
          </w:p>
        </w:tc>
      </w:tr>
      <w:tr w:rsidR="003C0636" w14:paraId="6DC5CC6F" w14:textId="77777777">
        <w:tc>
          <w:tcPr>
            <w:tcW w:w="1134" w:type="dxa"/>
            <w:vAlign w:val="center"/>
          </w:tcPr>
          <w:p w14:paraId="30148C20" w14:textId="77777777" w:rsidR="003C0636" w:rsidRDefault="00000000">
            <w:pPr>
              <w:pStyle w:val="ConsPlusNormal"/>
              <w:jc w:val="center"/>
              <w:rPr>
                <w:szCs w:val="24"/>
              </w:rPr>
            </w:pPr>
            <w:r>
              <w:rPr>
                <w:szCs w:val="24"/>
              </w:rPr>
              <w:t>Урок 18</w:t>
            </w:r>
          </w:p>
        </w:tc>
        <w:tc>
          <w:tcPr>
            <w:tcW w:w="7937" w:type="dxa"/>
          </w:tcPr>
          <w:p w14:paraId="1F507C85" w14:textId="77777777" w:rsidR="003C0636" w:rsidRDefault="00000000">
            <w:pPr>
              <w:pStyle w:val="ConsPlusNormal"/>
              <w:jc w:val="both"/>
              <w:rPr>
                <w:szCs w:val="24"/>
              </w:rPr>
            </w:pPr>
            <w:r>
              <w:rPr>
                <w:szCs w:val="24"/>
              </w:rPr>
              <w:t>Выполнение проекта "Изделие из древесины": выполнение технологических операций ручными инструментами</w:t>
            </w:r>
          </w:p>
        </w:tc>
      </w:tr>
      <w:tr w:rsidR="003C0636" w14:paraId="72103B5D" w14:textId="77777777">
        <w:tc>
          <w:tcPr>
            <w:tcW w:w="1134" w:type="dxa"/>
            <w:vAlign w:val="center"/>
          </w:tcPr>
          <w:p w14:paraId="5840C186" w14:textId="77777777" w:rsidR="003C0636" w:rsidRDefault="00000000">
            <w:pPr>
              <w:pStyle w:val="ConsPlusNormal"/>
              <w:jc w:val="center"/>
              <w:rPr>
                <w:szCs w:val="24"/>
              </w:rPr>
            </w:pPr>
            <w:r>
              <w:rPr>
                <w:szCs w:val="24"/>
              </w:rPr>
              <w:t>Урок 19</w:t>
            </w:r>
          </w:p>
        </w:tc>
        <w:tc>
          <w:tcPr>
            <w:tcW w:w="7937" w:type="dxa"/>
          </w:tcPr>
          <w:p w14:paraId="474D0D9E" w14:textId="77777777" w:rsidR="003C0636" w:rsidRDefault="00000000">
            <w:pPr>
              <w:pStyle w:val="ConsPlusNormal"/>
              <w:jc w:val="both"/>
              <w:rPr>
                <w:szCs w:val="24"/>
              </w:rPr>
            </w:pPr>
            <w:r>
              <w:rPr>
                <w:szCs w:val="24"/>
              </w:rPr>
              <w:t>Технологии обработки древесины с использованием электрифицированного инструмента</w:t>
            </w:r>
          </w:p>
        </w:tc>
      </w:tr>
      <w:tr w:rsidR="003C0636" w14:paraId="3A97A78F" w14:textId="77777777">
        <w:tc>
          <w:tcPr>
            <w:tcW w:w="1134" w:type="dxa"/>
            <w:vAlign w:val="center"/>
          </w:tcPr>
          <w:p w14:paraId="73C25E3C" w14:textId="77777777" w:rsidR="003C0636" w:rsidRDefault="00000000">
            <w:pPr>
              <w:pStyle w:val="ConsPlusNormal"/>
              <w:jc w:val="center"/>
              <w:rPr>
                <w:szCs w:val="24"/>
              </w:rPr>
            </w:pPr>
            <w:r>
              <w:rPr>
                <w:szCs w:val="24"/>
              </w:rPr>
              <w:lastRenderedPageBreak/>
              <w:t>Урок 20</w:t>
            </w:r>
          </w:p>
        </w:tc>
        <w:tc>
          <w:tcPr>
            <w:tcW w:w="7937" w:type="dxa"/>
          </w:tcPr>
          <w:p w14:paraId="02A622F4" w14:textId="77777777" w:rsidR="003C0636" w:rsidRDefault="00000000">
            <w:pPr>
              <w:pStyle w:val="ConsPlusNormal"/>
              <w:jc w:val="both"/>
              <w:rPr>
                <w:szCs w:val="24"/>
              </w:rPr>
            </w:pPr>
            <w:r>
              <w:rPr>
                <w:szCs w:val="24"/>
              </w:rPr>
              <w:t>Выполнение проекта "Изделие из древесины": выполнение технологических операций с использованием электрифицированного инструмента</w:t>
            </w:r>
          </w:p>
        </w:tc>
      </w:tr>
      <w:tr w:rsidR="003C0636" w14:paraId="4C66B408" w14:textId="77777777">
        <w:tc>
          <w:tcPr>
            <w:tcW w:w="1134" w:type="dxa"/>
            <w:vAlign w:val="center"/>
          </w:tcPr>
          <w:p w14:paraId="6703E647" w14:textId="77777777" w:rsidR="003C0636" w:rsidRDefault="00000000">
            <w:pPr>
              <w:pStyle w:val="ConsPlusNormal"/>
              <w:jc w:val="center"/>
              <w:rPr>
                <w:szCs w:val="24"/>
              </w:rPr>
            </w:pPr>
            <w:r>
              <w:rPr>
                <w:szCs w:val="24"/>
              </w:rPr>
              <w:t>Урок 21</w:t>
            </w:r>
          </w:p>
        </w:tc>
        <w:tc>
          <w:tcPr>
            <w:tcW w:w="7937" w:type="dxa"/>
          </w:tcPr>
          <w:p w14:paraId="1BA60DA8" w14:textId="77777777" w:rsidR="003C0636" w:rsidRDefault="00000000">
            <w:pPr>
              <w:pStyle w:val="ConsPlusNormal"/>
              <w:jc w:val="both"/>
              <w:rPr>
                <w:szCs w:val="24"/>
              </w:rPr>
            </w:pPr>
            <w:r>
              <w:rPr>
                <w:szCs w:val="24"/>
              </w:rPr>
              <w:t>Технологии отделки изделий из древесины. Декорирование древесины</w:t>
            </w:r>
          </w:p>
        </w:tc>
      </w:tr>
      <w:tr w:rsidR="003C0636" w14:paraId="29C8B2EC" w14:textId="77777777">
        <w:tc>
          <w:tcPr>
            <w:tcW w:w="1134" w:type="dxa"/>
            <w:vAlign w:val="center"/>
          </w:tcPr>
          <w:p w14:paraId="1B15741F" w14:textId="77777777" w:rsidR="003C0636" w:rsidRDefault="00000000">
            <w:pPr>
              <w:pStyle w:val="ConsPlusNormal"/>
              <w:jc w:val="center"/>
              <w:rPr>
                <w:szCs w:val="24"/>
              </w:rPr>
            </w:pPr>
            <w:r>
              <w:rPr>
                <w:szCs w:val="24"/>
              </w:rPr>
              <w:t>Урок 22</w:t>
            </w:r>
          </w:p>
        </w:tc>
        <w:tc>
          <w:tcPr>
            <w:tcW w:w="7937" w:type="dxa"/>
          </w:tcPr>
          <w:p w14:paraId="21147B3E" w14:textId="77777777" w:rsidR="003C0636" w:rsidRDefault="00000000">
            <w:pPr>
              <w:pStyle w:val="ConsPlusNormal"/>
              <w:jc w:val="both"/>
              <w:rPr>
                <w:szCs w:val="24"/>
              </w:rPr>
            </w:pPr>
            <w:r>
              <w:rPr>
                <w:szCs w:val="24"/>
              </w:rPr>
              <w:t>Выполнение проекта "Изделие из древесины". Отделка изделия</w:t>
            </w:r>
          </w:p>
        </w:tc>
      </w:tr>
      <w:tr w:rsidR="003C0636" w14:paraId="09CD5C9F" w14:textId="77777777">
        <w:tc>
          <w:tcPr>
            <w:tcW w:w="1134" w:type="dxa"/>
            <w:vAlign w:val="center"/>
          </w:tcPr>
          <w:p w14:paraId="1384C075" w14:textId="77777777" w:rsidR="003C0636" w:rsidRDefault="00000000">
            <w:pPr>
              <w:pStyle w:val="ConsPlusNormal"/>
              <w:jc w:val="center"/>
              <w:rPr>
                <w:szCs w:val="24"/>
              </w:rPr>
            </w:pPr>
            <w:r>
              <w:rPr>
                <w:szCs w:val="24"/>
              </w:rPr>
              <w:t>Урок 23</w:t>
            </w:r>
          </w:p>
        </w:tc>
        <w:tc>
          <w:tcPr>
            <w:tcW w:w="7937" w:type="dxa"/>
          </w:tcPr>
          <w:p w14:paraId="66D80F3C" w14:textId="77777777" w:rsidR="003C0636" w:rsidRDefault="00000000">
            <w:pPr>
              <w:pStyle w:val="ConsPlusNormal"/>
              <w:jc w:val="both"/>
              <w:rPr>
                <w:szCs w:val="24"/>
              </w:rPr>
            </w:pPr>
            <w:r>
              <w:rPr>
                <w:szCs w:val="24"/>
              </w:rPr>
              <w:t>Контроль и оценка качества изделий из древесины</w:t>
            </w:r>
          </w:p>
        </w:tc>
      </w:tr>
      <w:tr w:rsidR="003C0636" w14:paraId="29633973" w14:textId="77777777">
        <w:tc>
          <w:tcPr>
            <w:tcW w:w="1134" w:type="dxa"/>
            <w:vAlign w:val="center"/>
          </w:tcPr>
          <w:p w14:paraId="266701DA" w14:textId="77777777" w:rsidR="003C0636" w:rsidRDefault="00000000">
            <w:pPr>
              <w:pStyle w:val="ConsPlusNormal"/>
              <w:jc w:val="center"/>
              <w:rPr>
                <w:szCs w:val="24"/>
              </w:rPr>
            </w:pPr>
            <w:r>
              <w:rPr>
                <w:szCs w:val="24"/>
              </w:rPr>
              <w:t>Урок 24</w:t>
            </w:r>
          </w:p>
        </w:tc>
        <w:tc>
          <w:tcPr>
            <w:tcW w:w="7937" w:type="dxa"/>
          </w:tcPr>
          <w:p w14:paraId="58BEC39D" w14:textId="77777777" w:rsidR="003C0636" w:rsidRDefault="00000000">
            <w:pPr>
              <w:pStyle w:val="ConsPlusNormal"/>
              <w:jc w:val="both"/>
              <w:rPr>
                <w:szCs w:val="24"/>
              </w:rPr>
            </w:pPr>
            <w:r>
              <w:rPr>
                <w:szCs w:val="24"/>
              </w:rPr>
              <w:t>Подготовка проекта "Изделие из древесины" к защите</w:t>
            </w:r>
          </w:p>
        </w:tc>
      </w:tr>
      <w:tr w:rsidR="003C0636" w14:paraId="7BA6E73B" w14:textId="77777777">
        <w:tc>
          <w:tcPr>
            <w:tcW w:w="1134" w:type="dxa"/>
            <w:vAlign w:val="center"/>
          </w:tcPr>
          <w:p w14:paraId="5E9FBB54" w14:textId="77777777" w:rsidR="003C0636" w:rsidRDefault="00000000">
            <w:pPr>
              <w:pStyle w:val="ConsPlusNormal"/>
              <w:jc w:val="center"/>
              <w:rPr>
                <w:szCs w:val="24"/>
              </w:rPr>
            </w:pPr>
            <w:r>
              <w:rPr>
                <w:szCs w:val="24"/>
              </w:rPr>
              <w:t>Урок 25</w:t>
            </w:r>
          </w:p>
        </w:tc>
        <w:tc>
          <w:tcPr>
            <w:tcW w:w="7937" w:type="dxa"/>
          </w:tcPr>
          <w:p w14:paraId="30E27B74" w14:textId="77777777" w:rsidR="003C0636" w:rsidRDefault="00000000">
            <w:pPr>
              <w:pStyle w:val="ConsPlusNormal"/>
              <w:jc w:val="both"/>
              <w:rPr>
                <w:szCs w:val="24"/>
              </w:rPr>
            </w:pPr>
            <w:r>
              <w:rPr>
                <w:szCs w:val="24"/>
              </w:rPr>
              <w:t>Профессии, связанные с производством и обработкой древесины: столяр, плотник, резчик по дереву и другие</w:t>
            </w:r>
          </w:p>
        </w:tc>
      </w:tr>
      <w:tr w:rsidR="003C0636" w14:paraId="73FD405C" w14:textId="77777777">
        <w:tc>
          <w:tcPr>
            <w:tcW w:w="1134" w:type="dxa"/>
            <w:vAlign w:val="center"/>
          </w:tcPr>
          <w:p w14:paraId="4D01B752" w14:textId="77777777" w:rsidR="003C0636" w:rsidRDefault="00000000">
            <w:pPr>
              <w:pStyle w:val="ConsPlusNormal"/>
              <w:jc w:val="center"/>
              <w:rPr>
                <w:szCs w:val="24"/>
              </w:rPr>
            </w:pPr>
            <w:r>
              <w:rPr>
                <w:szCs w:val="24"/>
              </w:rPr>
              <w:t>Урок 26</w:t>
            </w:r>
          </w:p>
        </w:tc>
        <w:tc>
          <w:tcPr>
            <w:tcW w:w="7937" w:type="dxa"/>
          </w:tcPr>
          <w:p w14:paraId="55E2AC6A" w14:textId="77777777" w:rsidR="003C0636" w:rsidRDefault="00000000">
            <w:pPr>
              <w:pStyle w:val="ConsPlusNormal"/>
              <w:jc w:val="both"/>
              <w:rPr>
                <w:szCs w:val="24"/>
              </w:rPr>
            </w:pPr>
            <w:r>
              <w:rPr>
                <w:szCs w:val="24"/>
              </w:rPr>
              <w:t>Защита и оценка качества проекта "Изделие из древесины"</w:t>
            </w:r>
          </w:p>
        </w:tc>
      </w:tr>
      <w:tr w:rsidR="003C0636" w14:paraId="6C6842E7" w14:textId="77777777">
        <w:tc>
          <w:tcPr>
            <w:tcW w:w="1134" w:type="dxa"/>
            <w:vAlign w:val="center"/>
          </w:tcPr>
          <w:p w14:paraId="559B122A" w14:textId="77777777" w:rsidR="003C0636" w:rsidRDefault="00000000">
            <w:pPr>
              <w:pStyle w:val="ConsPlusNormal"/>
              <w:jc w:val="center"/>
              <w:rPr>
                <w:szCs w:val="24"/>
              </w:rPr>
            </w:pPr>
            <w:r>
              <w:rPr>
                <w:szCs w:val="24"/>
              </w:rPr>
              <w:t>Урок 27</w:t>
            </w:r>
          </w:p>
        </w:tc>
        <w:tc>
          <w:tcPr>
            <w:tcW w:w="7937" w:type="dxa"/>
          </w:tcPr>
          <w:p w14:paraId="3914C221" w14:textId="77777777" w:rsidR="003C0636" w:rsidRDefault="00000000">
            <w:pPr>
              <w:pStyle w:val="ConsPlusNormal"/>
              <w:jc w:val="both"/>
              <w:rPr>
                <w:szCs w:val="24"/>
              </w:rPr>
            </w:pPr>
            <w:r>
              <w:rPr>
                <w:szCs w:val="24"/>
              </w:rPr>
              <w:t>Основы рационального питания. Пищевая ценность овощей. Технологии обработки овощей</w:t>
            </w:r>
          </w:p>
        </w:tc>
      </w:tr>
      <w:tr w:rsidR="003C0636" w14:paraId="67E2E0C7" w14:textId="77777777">
        <w:tc>
          <w:tcPr>
            <w:tcW w:w="1134" w:type="dxa"/>
            <w:vAlign w:val="center"/>
          </w:tcPr>
          <w:p w14:paraId="76DB8CBA" w14:textId="77777777" w:rsidR="003C0636" w:rsidRDefault="00000000">
            <w:pPr>
              <w:pStyle w:val="ConsPlusNormal"/>
              <w:jc w:val="center"/>
              <w:rPr>
                <w:szCs w:val="24"/>
              </w:rPr>
            </w:pPr>
            <w:r>
              <w:rPr>
                <w:szCs w:val="24"/>
              </w:rPr>
              <w:t>Урок 28</w:t>
            </w:r>
          </w:p>
        </w:tc>
        <w:tc>
          <w:tcPr>
            <w:tcW w:w="7937" w:type="dxa"/>
          </w:tcPr>
          <w:p w14:paraId="5FB2C2AA" w14:textId="77777777" w:rsidR="003C0636" w:rsidRDefault="00000000">
            <w:pPr>
              <w:pStyle w:val="ConsPlusNormal"/>
              <w:jc w:val="both"/>
              <w:rPr>
                <w:szCs w:val="24"/>
              </w:rPr>
            </w:pPr>
            <w:r>
              <w:rPr>
                <w:szCs w:val="24"/>
              </w:rPr>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3C0636" w14:paraId="7BA5FB7E" w14:textId="77777777">
        <w:tc>
          <w:tcPr>
            <w:tcW w:w="1134" w:type="dxa"/>
            <w:vAlign w:val="center"/>
          </w:tcPr>
          <w:p w14:paraId="05D61726" w14:textId="77777777" w:rsidR="003C0636" w:rsidRDefault="00000000">
            <w:pPr>
              <w:pStyle w:val="ConsPlusNormal"/>
              <w:jc w:val="center"/>
              <w:rPr>
                <w:szCs w:val="24"/>
              </w:rPr>
            </w:pPr>
            <w:r>
              <w:rPr>
                <w:szCs w:val="24"/>
              </w:rPr>
              <w:t>Урок 29</w:t>
            </w:r>
          </w:p>
        </w:tc>
        <w:tc>
          <w:tcPr>
            <w:tcW w:w="7937" w:type="dxa"/>
          </w:tcPr>
          <w:p w14:paraId="0142D304" w14:textId="77777777" w:rsidR="003C0636" w:rsidRDefault="00000000">
            <w:pPr>
              <w:pStyle w:val="ConsPlusNormal"/>
              <w:jc w:val="both"/>
              <w:rPr>
                <w:szCs w:val="24"/>
              </w:rPr>
            </w:pPr>
            <w:r>
              <w:rPr>
                <w:szCs w:val="24"/>
              </w:rP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3C0636" w14:paraId="6B001FAE" w14:textId="77777777">
        <w:tc>
          <w:tcPr>
            <w:tcW w:w="1134" w:type="dxa"/>
            <w:vAlign w:val="center"/>
          </w:tcPr>
          <w:p w14:paraId="29AE1613" w14:textId="77777777" w:rsidR="003C0636" w:rsidRDefault="00000000">
            <w:pPr>
              <w:pStyle w:val="ConsPlusNormal"/>
              <w:jc w:val="center"/>
              <w:rPr>
                <w:szCs w:val="24"/>
              </w:rPr>
            </w:pPr>
            <w:r>
              <w:rPr>
                <w:szCs w:val="24"/>
              </w:rPr>
              <w:t>Урок 30</w:t>
            </w:r>
          </w:p>
        </w:tc>
        <w:tc>
          <w:tcPr>
            <w:tcW w:w="7937" w:type="dxa"/>
          </w:tcPr>
          <w:p w14:paraId="16919B51" w14:textId="77777777" w:rsidR="003C0636" w:rsidRDefault="00000000">
            <w:pPr>
              <w:pStyle w:val="ConsPlusNormal"/>
              <w:jc w:val="both"/>
              <w:rPr>
                <w:szCs w:val="24"/>
              </w:rPr>
            </w:pPr>
            <w:r>
              <w:rPr>
                <w:szCs w:val="24"/>
              </w:rPr>
              <w:t>Пищевая ценность и технологии обработки яиц. Лабораторно-практическая работа "Определение доброкачественности яиц"</w:t>
            </w:r>
          </w:p>
        </w:tc>
      </w:tr>
      <w:tr w:rsidR="003C0636" w14:paraId="0A74503B" w14:textId="77777777">
        <w:tc>
          <w:tcPr>
            <w:tcW w:w="1134" w:type="dxa"/>
            <w:vAlign w:val="center"/>
          </w:tcPr>
          <w:p w14:paraId="7ECC4B52" w14:textId="77777777" w:rsidR="003C0636" w:rsidRDefault="00000000">
            <w:pPr>
              <w:pStyle w:val="ConsPlusNormal"/>
              <w:jc w:val="center"/>
              <w:rPr>
                <w:szCs w:val="24"/>
              </w:rPr>
            </w:pPr>
            <w:r>
              <w:rPr>
                <w:szCs w:val="24"/>
              </w:rPr>
              <w:t>Урок 31</w:t>
            </w:r>
          </w:p>
        </w:tc>
        <w:tc>
          <w:tcPr>
            <w:tcW w:w="7937" w:type="dxa"/>
          </w:tcPr>
          <w:p w14:paraId="7E728564" w14:textId="77777777" w:rsidR="003C0636" w:rsidRDefault="00000000">
            <w:pPr>
              <w:pStyle w:val="ConsPlusNormal"/>
              <w:jc w:val="both"/>
              <w:rPr>
                <w:szCs w:val="24"/>
              </w:rPr>
            </w:pPr>
            <w:r>
              <w:rPr>
                <w:szCs w:val="24"/>
              </w:rPr>
              <w:t>Кулинария. Кухня, санитарно-гигиенические требования к помещению кухни. Практическая работа "Чертеж кухни в масштабе 1: 20"</w:t>
            </w:r>
          </w:p>
        </w:tc>
      </w:tr>
      <w:tr w:rsidR="003C0636" w14:paraId="131EB073" w14:textId="77777777">
        <w:tc>
          <w:tcPr>
            <w:tcW w:w="1134" w:type="dxa"/>
            <w:vAlign w:val="center"/>
          </w:tcPr>
          <w:p w14:paraId="2B36A780" w14:textId="77777777" w:rsidR="003C0636" w:rsidRDefault="00000000">
            <w:pPr>
              <w:pStyle w:val="ConsPlusNormal"/>
              <w:jc w:val="center"/>
              <w:rPr>
                <w:szCs w:val="24"/>
              </w:rPr>
            </w:pPr>
            <w:r>
              <w:rPr>
                <w:szCs w:val="24"/>
              </w:rPr>
              <w:t>Урок 32</w:t>
            </w:r>
          </w:p>
        </w:tc>
        <w:tc>
          <w:tcPr>
            <w:tcW w:w="7937" w:type="dxa"/>
          </w:tcPr>
          <w:p w14:paraId="6AC49896" w14:textId="77777777" w:rsidR="003C0636" w:rsidRDefault="00000000">
            <w:pPr>
              <w:pStyle w:val="ConsPlusNormal"/>
              <w:jc w:val="both"/>
              <w:rPr>
                <w:szCs w:val="24"/>
              </w:rPr>
            </w:pPr>
            <w:r>
              <w:rPr>
                <w:szCs w:val="24"/>
              </w:rPr>
              <w:t>Сервировка стола, правила этикета. Групповой проект по теме "Питание и здоровье человека". Подготовка проекта к защите</w:t>
            </w:r>
          </w:p>
        </w:tc>
      </w:tr>
      <w:tr w:rsidR="003C0636" w14:paraId="5D6CCCE2" w14:textId="77777777">
        <w:tc>
          <w:tcPr>
            <w:tcW w:w="1134" w:type="dxa"/>
            <w:vAlign w:val="center"/>
          </w:tcPr>
          <w:p w14:paraId="1B63EC4B" w14:textId="77777777" w:rsidR="003C0636" w:rsidRDefault="00000000">
            <w:pPr>
              <w:pStyle w:val="ConsPlusNormal"/>
              <w:jc w:val="center"/>
              <w:rPr>
                <w:szCs w:val="24"/>
              </w:rPr>
            </w:pPr>
            <w:r>
              <w:rPr>
                <w:szCs w:val="24"/>
              </w:rPr>
              <w:t>Урок 33</w:t>
            </w:r>
          </w:p>
        </w:tc>
        <w:tc>
          <w:tcPr>
            <w:tcW w:w="7937" w:type="dxa"/>
          </w:tcPr>
          <w:p w14:paraId="636CBBC8" w14:textId="77777777" w:rsidR="003C0636" w:rsidRDefault="00000000">
            <w:pPr>
              <w:pStyle w:val="ConsPlusNormal"/>
              <w:jc w:val="both"/>
              <w:rPr>
                <w:szCs w:val="24"/>
              </w:rPr>
            </w:pPr>
            <w:r>
              <w:rPr>
                <w:szCs w:val="24"/>
              </w:rPr>
              <w:t>Мир профессий. Профессии, связанные с производством и обработкой пищевых продуктов</w:t>
            </w:r>
          </w:p>
        </w:tc>
      </w:tr>
      <w:tr w:rsidR="003C0636" w14:paraId="0574D9E8" w14:textId="77777777">
        <w:tc>
          <w:tcPr>
            <w:tcW w:w="1134" w:type="dxa"/>
            <w:vAlign w:val="center"/>
          </w:tcPr>
          <w:p w14:paraId="31FCE327" w14:textId="77777777" w:rsidR="003C0636" w:rsidRDefault="00000000">
            <w:pPr>
              <w:pStyle w:val="ConsPlusNormal"/>
              <w:jc w:val="center"/>
              <w:rPr>
                <w:szCs w:val="24"/>
              </w:rPr>
            </w:pPr>
            <w:r>
              <w:rPr>
                <w:szCs w:val="24"/>
              </w:rPr>
              <w:t>Урок 34</w:t>
            </w:r>
          </w:p>
        </w:tc>
        <w:tc>
          <w:tcPr>
            <w:tcW w:w="7937" w:type="dxa"/>
          </w:tcPr>
          <w:p w14:paraId="4DA31BF8" w14:textId="77777777" w:rsidR="003C0636" w:rsidRDefault="00000000">
            <w:pPr>
              <w:pStyle w:val="ConsPlusNormal"/>
              <w:jc w:val="both"/>
              <w:rPr>
                <w:szCs w:val="24"/>
              </w:rPr>
            </w:pPr>
            <w:r>
              <w:rPr>
                <w:szCs w:val="24"/>
              </w:rPr>
              <w:t>Защита группового проекта "Питание и здоровье человека"</w:t>
            </w:r>
          </w:p>
        </w:tc>
      </w:tr>
      <w:tr w:rsidR="003C0636" w14:paraId="77F63546" w14:textId="77777777">
        <w:tc>
          <w:tcPr>
            <w:tcW w:w="1134" w:type="dxa"/>
            <w:vAlign w:val="center"/>
          </w:tcPr>
          <w:p w14:paraId="6ED84077" w14:textId="77777777" w:rsidR="003C0636" w:rsidRDefault="00000000">
            <w:pPr>
              <w:pStyle w:val="ConsPlusNormal"/>
              <w:jc w:val="center"/>
              <w:rPr>
                <w:szCs w:val="24"/>
              </w:rPr>
            </w:pPr>
            <w:r>
              <w:rPr>
                <w:szCs w:val="24"/>
              </w:rPr>
              <w:t>Урок 35</w:t>
            </w:r>
          </w:p>
        </w:tc>
        <w:tc>
          <w:tcPr>
            <w:tcW w:w="7937" w:type="dxa"/>
          </w:tcPr>
          <w:p w14:paraId="792E155B" w14:textId="77777777" w:rsidR="003C0636" w:rsidRDefault="00000000">
            <w:pPr>
              <w:pStyle w:val="ConsPlusNormal"/>
              <w:jc w:val="both"/>
              <w:rPr>
                <w:szCs w:val="24"/>
              </w:rPr>
            </w:pPr>
            <w:r>
              <w:rPr>
                <w:szCs w:val="24"/>
              </w:rPr>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3C0636" w14:paraId="55348A1E" w14:textId="77777777">
        <w:tc>
          <w:tcPr>
            <w:tcW w:w="1134" w:type="dxa"/>
            <w:vAlign w:val="center"/>
          </w:tcPr>
          <w:p w14:paraId="3B66A9F4" w14:textId="77777777" w:rsidR="003C0636" w:rsidRDefault="00000000">
            <w:pPr>
              <w:pStyle w:val="ConsPlusNormal"/>
              <w:jc w:val="center"/>
              <w:rPr>
                <w:szCs w:val="24"/>
              </w:rPr>
            </w:pPr>
            <w:r>
              <w:rPr>
                <w:szCs w:val="24"/>
              </w:rPr>
              <w:t>Урок 36</w:t>
            </w:r>
          </w:p>
        </w:tc>
        <w:tc>
          <w:tcPr>
            <w:tcW w:w="7937" w:type="dxa"/>
          </w:tcPr>
          <w:p w14:paraId="6C92C24A" w14:textId="77777777" w:rsidR="003C0636" w:rsidRDefault="00000000">
            <w:pPr>
              <w:pStyle w:val="ConsPlusNormal"/>
              <w:jc w:val="both"/>
              <w:rPr>
                <w:szCs w:val="24"/>
              </w:rPr>
            </w:pPr>
            <w:r>
              <w:rPr>
                <w:szCs w:val="24"/>
              </w:rPr>
              <w:t>Общие свойства текстильных материалов. Практическая работа "Изучение свойств тканей"</w:t>
            </w:r>
          </w:p>
        </w:tc>
      </w:tr>
      <w:tr w:rsidR="003C0636" w14:paraId="5882F1F4" w14:textId="77777777">
        <w:tc>
          <w:tcPr>
            <w:tcW w:w="1134" w:type="dxa"/>
            <w:vAlign w:val="center"/>
          </w:tcPr>
          <w:p w14:paraId="5BA376D7" w14:textId="77777777" w:rsidR="003C0636" w:rsidRDefault="00000000">
            <w:pPr>
              <w:pStyle w:val="ConsPlusNormal"/>
              <w:jc w:val="center"/>
              <w:rPr>
                <w:szCs w:val="24"/>
              </w:rPr>
            </w:pPr>
            <w:r>
              <w:rPr>
                <w:szCs w:val="24"/>
              </w:rPr>
              <w:t>Урок 37</w:t>
            </w:r>
          </w:p>
        </w:tc>
        <w:tc>
          <w:tcPr>
            <w:tcW w:w="7937" w:type="dxa"/>
          </w:tcPr>
          <w:p w14:paraId="2912FD0F" w14:textId="77777777" w:rsidR="003C0636" w:rsidRDefault="00000000">
            <w:pPr>
              <w:pStyle w:val="ConsPlusNormal"/>
              <w:jc w:val="both"/>
              <w:rPr>
                <w:szCs w:val="24"/>
              </w:rPr>
            </w:pPr>
            <w:r>
              <w:rPr>
                <w:szCs w:val="24"/>
              </w:rPr>
              <w:t>Швейная машина, ее устройство. Виды машинных швов</w:t>
            </w:r>
          </w:p>
        </w:tc>
      </w:tr>
      <w:tr w:rsidR="003C0636" w14:paraId="7687CAD7" w14:textId="77777777">
        <w:tc>
          <w:tcPr>
            <w:tcW w:w="1134" w:type="dxa"/>
            <w:vAlign w:val="center"/>
          </w:tcPr>
          <w:p w14:paraId="3288FEC0" w14:textId="77777777" w:rsidR="003C0636" w:rsidRDefault="00000000">
            <w:pPr>
              <w:pStyle w:val="ConsPlusNormal"/>
              <w:jc w:val="center"/>
              <w:rPr>
                <w:szCs w:val="24"/>
              </w:rPr>
            </w:pPr>
            <w:r>
              <w:rPr>
                <w:szCs w:val="24"/>
              </w:rPr>
              <w:t>Урок 38</w:t>
            </w:r>
          </w:p>
        </w:tc>
        <w:tc>
          <w:tcPr>
            <w:tcW w:w="7937" w:type="dxa"/>
          </w:tcPr>
          <w:p w14:paraId="4CA1CECF" w14:textId="77777777" w:rsidR="003C0636" w:rsidRDefault="00000000">
            <w:pPr>
              <w:pStyle w:val="ConsPlusNormal"/>
              <w:jc w:val="both"/>
              <w:rPr>
                <w:szCs w:val="24"/>
              </w:rPr>
            </w:pPr>
            <w:r>
              <w:rPr>
                <w:szCs w:val="24"/>
              </w:rPr>
              <w:t>Практическая работа "Заправка верхней и нижней нитей машины. Выполнение прямых строчек"</w:t>
            </w:r>
          </w:p>
        </w:tc>
      </w:tr>
      <w:tr w:rsidR="003C0636" w14:paraId="1B439FAC" w14:textId="77777777">
        <w:tc>
          <w:tcPr>
            <w:tcW w:w="1134" w:type="dxa"/>
            <w:vAlign w:val="center"/>
          </w:tcPr>
          <w:p w14:paraId="527D8CAC" w14:textId="77777777" w:rsidR="003C0636" w:rsidRDefault="00000000">
            <w:pPr>
              <w:pStyle w:val="ConsPlusNormal"/>
              <w:jc w:val="center"/>
              <w:rPr>
                <w:szCs w:val="24"/>
              </w:rPr>
            </w:pPr>
            <w:r>
              <w:rPr>
                <w:szCs w:val="24"/>
              </w:rPr>
              <w:t>Урок 39</w:t>
            </w:r>
          </w:p>
        </w:tc>
        <w:tc>
          <w:tcPr>
            <w:tcW w:w="7937" w:type="dxa"/>
          </w:tcPr>
          <w:p w14:paraId="358A71FC" w14:textId="77777777" w:rsidR="003C0636" w:rsidRDefault="00000000">
            <w:pPr>
              <w:pStyle w:val="ConsPlusNormal"/>
              <w:jc w:val="both"/>
              <w:rPr>
                <w:szCs w:val="24"/>
              </w:rPr>
            </w:pPr>
            <w:r>
              <w:rPr>
                <w:szCs w:val="24"/>
              </w:rPr>
              <w:t>Конструирование и изготовление швейных изделий</w:t>
            </w:r>
          </w:p>
        </w:tc>
      </w:tr>
      <w:tr w:rsidR="003C0636" w14:paraId="77951A89" w14:textId="77777777">
        <w:tc>
          <w:tcPr>
            <w:tcW w:w="1134" w:type="dxa"/>
            <w:vAlign w:val="center"/>
          </w:tcPr>
          <w:p w14:paraId="0C515C22" w14:textId="77777777" w:rsidR="003C0636" w:rsidRDefault="00000000">
            <w:pPr>
              <w:pStyle w:val="ConsPlusNormal"/>
              <w:jc w:val="center"/>
              <w:rPr>
                <w:szCs w:val="24"/>
              </w:rPr>
            </w:pPr>
            <w:r>
              <w:rPr>
                <w:szCs w:val="24"/>
              </w:rPr>
              <w:t>Урок 40</w:t>
            </w:r>
          </w:p>
        </w:tc>
        <w:tc>
          <w:tcPr>
            <w:tcW w:w="7937" w:type="dxa"/>
          </w:tcPr>
          <w:p w14:paraId="2848453E" w14:textId="77777777" w:rsidR="003C0636" w:rsidRDefault="00000000">
            <w:pPr>
              <w:pStyle w:val="ConsPlusNormal"/>
              <w:jc w:val="both"/>
              <w:rPr>
                <w:szCs w:val="24"/>
              </w:rPr>
            </w:pPr>
            <w:r>
              <w:rPr>
                <w:szCs w:val="24"/>
              </w:rPr>
              <w:t>Индивидуальный творческий (учебный) проект "Изделие из текстильных материалов": обоснование проекта, анализ ресурсов</w:t>
            </w:r>
          </w:p>
        </w:tc>
      </w:tr>
      <w:tr w:rsidR="003C0636" w14:paraId="78B6C5D3" w14:textId="77777777">
        <w:tc>
          <w:tcPr>
            <w:tcW w:w="1134" w:type="dxa"/>
            <w:vAlign w:val="center"/>
          </w:tcPr>
          <w:p w14:paraId="2E27F0C2" w14:textId="77777777" w:rsidR="003C0636" w:rsidRDefault="00000000">
            <w:pPr>
              <w:pStyle w:val="ConsPlusNormal"/>
              <w:jc w:val="center"/>
              <w:rPr>
                <w:szCs w:val="24"/>
              </w:rPr>
            </w:pPr>
            <w:r>
              <w:rPr>
                <w:szCs w:val="24"/>
              </w:rPr>
              <w:lastRenderedPageBreak/>
              <w:t>Урок 41</w:t>
            </w:r>
          </w:p>
        </w:tc>
        <w:tc>
          <w:tcPr>
            <w:tcW w:w="7937" w:type="dxa"/>
          </w:tcPr>
          <w:p w14:paraId="4D4C0709" w14:textId="77777777" w:rsidR="003C0636" w:rsidRDefault="00000000">
            <w:pPr>
              <w:pStyle w:val="ConsPlusNormal"/>
              <w:jc w:val="both"/>
              <w:rPr>
                <w:szCs w:val="24"/>
              </w:rPr>
            </w:pPr>
            <w:r>
              <w:rPr>
                <w:szCs w:val="24"/>
              </w:rPr>
              <w:t>Чертеж выкроек швейного изделия</w:t>
            </w:r>
          </w:p>
        </w:tc>
      </w:tr>
      <w:tr w:rsidR="003C0636" w14:paraId="4B0FF6E7" w14:textId="77777777">
        <w:tc>
          <w:tcPr>
            <w:tcW w:w="1134" w:type="dxa"/>
            <w:vAlign w:val="center"/>
          </w:tcPr>
          <w:p w14:paraId="16D01C87" w14:textId="77777777" w:rsidR="003C0636" w:rsidRDefault="00000000">
            <w:pPr>
              <w:pStyle w:val="ConsPlusNormal"/>
              <w:jc w:val="center"/>
              <w:rPr>
                <w:szCs w:val="24"/>
              </w:rPr>
            </w:pPr>
            <w:r>
              <w:rPr>
                <w:szCs w:val="24"/>
              </w:rPr>
              <w:t>Урок 42</w:t>
            </w:r>
          </w:p>
        </w:tc>
        <w:tc>
          <w:tcPr>
            <w:tcW w:w="7937" w:type="dxa"/>
          </w:tcPr>
          <w:p w14:paraId="48E317AC" w14:textId="77777777" w:rsidR="003C0636" w:rsidRDefault="00000000">
            <w:pPr>
              <w:pStyle w:val="ConsPlusNormal"/>
              <w:jc w:val="both"/>
              <w:rPr>
                <w:szCs w:val="24"/>
              </w:rPr>
            </w:pPr>
            <w:r>
              <w:rPr>
                <w:szCs w:val="24"/>
              </w:rPr>
              <w:t>Выполнение проекта "Изделие из текстильных материалов" по технологической карте: подготовка выкроек, раскрой изделия</w:t>
            </w:r>
          </w:p>
        </w:tc>
      </w:tr>
      <w:tr w:rsidR="003C0636" w14:paraId="10A88043" w14:textId="77777777">
        <w:tc>
          <w:tcPr>
            <w:tcW w:w="1134" w:type="dxa"/>
            <w:vAlign w:val="center"/>
          </w:tcPr>
          <w:p w14:paraId="3E7FD874" w14:textId="77777777" w:rsidR="003C0636" w:rsidRDefault="00000000">
            <w:pPr>
              <w:pStyle w:val="ConsPlusNormal"/>
              <w:jc w:val="center"/>
              <w:rPr>
                <w:szCs w:val="24"/>
              </w:rPr>
            </w:pPr>
            <w:r>
              <w:rPr>
                <w:szCs w:val="24"/>
              </w:rPr>
              <w:t>Урок 43</w:t>
            </w:r>
          </w:p>
        </w:tc>
        <w:tc>
          <w:tcPr>
            <w:tcW w:w="7937" w:type="dxa"/>
          </w:tcPr>
          <w:p w14:paraId="499FC07E" w14:textId="77777777" w:rsidR="003C0636" w:rsidRDefault="00000000">
            <w:pPr>
              <w:pStyle w:val="ConsPlusNormal"/>
              <w:jc w:val="both"/>
              <w:rPr>
                <w:szCs w:val="24"/>
              </w:rPr>
            </w:pPr>
            <w:r>
              <w:rPr>
                <w:szCs w:val="24"/>
              </w:rPr>
              <w:t>Ручные и машинные швы. Швейные машинные работы</w:t>
            </w:r>
          </w:p>
        </w:tc>
      </w:tr>
      <w:tr w:rsidR="003C0636" w14:paraId="54ECBA3D" w14:textId="77777777">
        <w:tc>
          <w:tcPr>
            <w:tcW w:w="1134" w:type="dxa"/>
            <w:vAlign w:val="center"/>
          </w:tcPr>
          <w:p w14:paraId="2B4D3FB1" w14:textId="77777777" w:rsidR="003C0636" w:rsidRDefault="00000000">
            <w:pPr>
              <w:pStyle w:val="ConsPlusNormal"/>
              <w:jc w:val="center"/>
              <w:rPr>
                <w:szCs w:val="24"/>
              </w:rPr>
            </w:pPr>
            <w:r>
              <w:rPr>
                <w:szCs w:val="24"/>
              </w:rPr>
              <w:t>Урок 44</w:t>
            </w:r>
          </w:p>
        </w:tc>
        <w:tc>
          <w:tcPr>
            <w:tcW w:w="7937" w:type="dxa"/>
          </w:tcPr>
          <w:p w14:paraId="4D91295D" w14:textId="77777777" w:rsidR="003C0636" w:rsidRDefault="00000000">
            <w:pPr>
              <w:pStyle w:val="ConsPlusNormal"/>
              <w:jc w:val="both"/>
              <w:rPr>
                <w:szCs w:val="24"/>
              </w:rPr>
            </w:pPr>
            <w:r>
              <w:rPr>
                <w:szCs w:val="24"/>
              </w:rPr>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3C0636" w14:paraId="544E3427" w14:textId="77777777">
        <w:tc>
          <w:tcPr>
            <w:tcW w:w="1134" w:type="dxa"/>
            <w:vAlign w:val="center"/>
          </w:tcPr>
          <w:p w14:paraId="18B18DC1" w14:textId="77777777" w:rsidR="003C0636" w:rsidRDefault="00000000">
            <w:pPr>
              <w:pStyle w:val="ConsPlusNormal"/>
              <w:jc w:val="center"/>
              <w:rPr>
                <w:szCs w:val="24"/>
              </w:rPr>
            </w:pPr>
            <w:r>
              <w:rPr>
                <w:szCs w:val="24"/>
              </w:rPr>
              <w:t>Урок 45</w:t>
            </w:r>
          </w:p>
        </w:tc>
        <w:tc>
          <w:tcPr>
            <w:tcW w:w="7937" w:type="dxa"/>
          </w:tcPr>
          <w:p w14:paraId="6E97E58D" w14:textId="77777777" w:rsidR="003C0636" w:rsidRDefault="00000000">
            <w:pPr>
              <w:pStyle w:val="ConsPlusNormal"/>
              <w:jc w:val="both"/>
              <w:rPr>
                <w:szCs w:val="24"/>
              </w:rPr>
            </w:pPr>
            <w:r>
              <w:rPr>
                <w:szCs w:val="24"/>
              </w:rPr>
              <w:t>Оценка качества изготовления проектного швейного изделия</w:t>
            </w:r>
          </w:p>
        </w:tc>
      </w:tr>
      <w:tr w:rsidR="003C0636" w14:paraId="71C8D7B3" w14:textId="77777777">
        <w:tc>
          <w:tcPr>
            <w:tcW w:w="1134" w:type="dxa"/>
            <w:vAlign w:val="center"/>
          </w:tcPr>
          <w:p w14:paraId="5733A597" w14:textId="77777777" w:rsidR="003C0636" w:rsidRDefault="00000000">
            <w:pPr>
              <w:pStyle w:val="ConsPlusNormal"/>
              <w:jc w:val="center"/>
              <w:rPr>
                <w:szCs w:val="24"/>
              </w:rPr>
            </w:pPr>
            <w:r>
              <w:rPr>
                <w:szCs w:val="24"/>
              </w:rPr>
              <w:t>Урок 46</w:t>
            </w:r>
          </w:p>
        </w:tc>
        <w:tc>
          <w:tcPr>
            <w:tcW w:w="7937" w:type="dxa"/>
          </w:tcPr>
          <w:p w14:paraId="7364817F" w14:textId="77777777" w:rsidR="003C0636" w:rsidRDefault="00000000">
            <w:pPr>
              <w:pStyle w:val="ConsPlusNormal"/>
              <w:jc w:val="both"/>
              <w:rPr>
                <w:szCs w:val="24"/>
              </w:rPr>
            </w:pPr>
            <w:r>
              <w:rPr>
                <w:szCs w:val="24"/>
              </w:rPr>
              <w:t>Подготовка проекта "Изделие из текстильных материалов" к защите</w:t>
            </w:r>
          </w:p>
        </w:tc>
      </w:tr>
      <w:tr w:rsidR="003C0636" w14:paraId="3302F329" w14:textId="77777777">
        <w:tc>
          <w:tcPr>
            <w:tcW w:w="1134" w:type="dxa"/>
            <w:vAlign w:val="center"/>
          </w:tcPr>
          <w:p w14:paraId="4107E3E4" w14:textId="77777777" w:rsidR="003C0636" w:rsidRDefault="00000000">
            <w:pPr>
              <w:pStyle w:val="ConsPlusNormal"/>
              <w:jc w:val="center"/>
              <w:rPr>
                <w:szCs w:val="24"/>
              </w:rPr>
            </w:pPr>
            <w:r>
              <w:rPr>
                <w:szCs w:val="24"/>
              </w:rPr>
              <w:t>Урок 47</w:t>
            </w:r>
          </w:p>
        </w:tc>
        <w:tc>
          <w:tcPr>
            <w:tcW w:w="7937" w:type="dxa"/>
          </w:tcPr>
          <w:p w14:paraId="66BE7106" w14:textId="77777777" w:rsidR="003C0636" w:rsidRDefault="00000000">
            <w:pPr>
              <w:pStyle w:val="ConsPlusNormal"/>
              <w:jc w:val="both"/>
              <w:rPr>
                <w:szCs w:val="24"/>
              </w:rPr>
            </w:pPr>
            <w:r>
              <w:rPr>
                <w:szCs w:val="24"/>
              </w:rPr>
              <w:t>Мир профессий. Профессии, связанные со швейным производством: конструктор, технолог и другие</w:t>
            </w:r>
          </w:p>
        </w:tc>
      </w:tr>
      <w:tr w:rsidR="003C0636" w14:paraId="4B419BE8" w14:textId="77777777">
        <w:tc>
          <w:tcPr>
            <w:tcW w:w="1134" w:type="dxa"/>
            <w:vAlign w:val="center"/>
          </w:tcPr>
          <w:p w14:paraId="133728AA" w14:textId="77777777" w:rsidR="003C0636" w:rsidRDefault="00000000">
            <w:pPr>
              <w:pStyle w:val="ConsPlusNormal"/>
              <w:jc w:val="center"/>
              <w:rPr>
                <w:szCs w:val="24"/>
              </w:rPr>
            </w:pPr>
            <w:r>
              <w:rPr>
                <w:szCs w:val="24"/>
              </w:rPr>
              <w:t>Урок 48</w:t>
            </w:r>
          </w:p>
        </w:tc>
        <w:tc>
          <w:tcPr>
            <w:tcW w:w="7937" w:type="dxa"/>
          </w:tcPr>
          <w:p w14:paraId="461FC126" w14:textId="77777777" w:rsidR="003C0636" w:rsidRDefault="00000000">
            <w:pPr>
              <w:pStyle w:val="ConsPlusNormal"/>
              <w:jc w:val="both"/>
              <w:rPr>
                <w:szCs w:val="24"/>
              </w:rPr>
            </w:pPr>
            <w:r>
              <w:rPr>
                <w:szCs w:val="24"/>
              </w:rPr>
              <w:t>Защита проекта "Изделие из текстильных материалов"</w:t>
            </w:r>
          </w:p>
        </w:tc>
      </w:tr>
      <w:tr w:rsidR="003C0636" w14:paraId="25882C5B" w14:textId="77777777">
        <w:tc>
          <w:tcPr>
            <w:tcW w:w="1134" w:type="dxa"/>
            <w:vAlign w:val="center"/>
          </w:tcPr>
          <w:p w14:paraId="2F06E99A" w14:textId="77777777" w:rsidR="003C0636" w:rsidRDefault="00000000">
            <w:pPr>
              <w:pStyle w:val="ConsPlusNormal"/>
              <w:jc w:val="center"/>
              <w:rPr>
                <w:szCs w:val="24"/>
              </w:rPr>
            </w:pPr>
            <w:r>
              <w:rPr>
                <w:szCs w:val="24"/>
              </w:rPr>
              <w:t>Урок 49</w:t>
            </w:r>
          </w:p>
        </w:tc>
        <w:tc>
          <w:tcPr>
            <w:tcW w:w="7937" w:type="dxa"/>
          </w:tcPr>
          <w:p w14:paraId="373C7603" w14:textId="77777777" w:rsidR="003C0636" w:rsidRDefault="00000000">
            <w:pPr>
              <w:pStyle w:val="ConsPlusNormal"/>
              <w:jc w:val="both"/>
              <w:rPr>
                <w:szCs w:val="24"/>
              </w:rPr>
            </w:pPr>
            <w:r>
              <w:rPr>
                <w:szCs w:val="24"/>
              </w:rPr>
              <w:t>Робототехника, сферы применения</w:t>
            </w:r>
          </w:p>
        </w:tc>
      </w:tr>
      <w:tr w:rsidR="003C0636" w14:paraId="3C33F61A" w14:textId="77777777">
        <w:tc>
          <w:tcPr>
            <w:tcW w:w="1134" w:type="dxa"/>
            <w:vAlign w:val="center"/>
          </w:tcPr>
          <w:p w14:paraId="741A5BAC" w14:textId="77777777" w:rsidR="003C0636" w:rsidRDefault="00000000">
            <w:pPr>
              <w:pStyle w:val="ConsPlusNormal"/>
              <w:jc w:val="center"/>
              <w:rPr>
                <w:szCs w:val="24"/>
              </w:rPr>
            </w:pPr>
            <w:r>
              <w:rPr>
                <w:szCs w:val="24"/>
              </w:rPr>
              <w:t>Урок 50</w:t>
            </w:r>
          </w:p>
        </w:tc>
        <w:tc>
          <w:tcPr>
            <w:tcW w:w="7937" w:type="dxa"/>
          </w:tcPr>
          <w:p w14:paraId="323BD3AA" w14:textId="77777777" w:rsidR="003C0636" w:rsidRDefault="00000000">
            <w:pPr>
              <w:pStyle w:val="ConsPlusNormal"/>
              <w:jc w:val="both"/>
              <w:rPr>
                <w:szCs w:val="24"/>
              </w:rPr>
            </w:pPr>
            <w:r>
              <w:rPr>
                <w:szCs w:val="24"/>
              </w:rPr>
              <w:t>Практическая работа "Мой робот-помощник"</w:t>
            </w:r>
          </w:p>
        </w:tc>
      </w:tr>
      <w:tr w:rsidR="003C0636" w14:paraId="1130DC6D" w14:textId="77777777">
        <w:tc>
          <w:tcPr>
            <w:tcW w:w="1134" w:type="dxa"/>
            <w:vAlign w:val="center"/>
          </w:tcPr>
          <w:p w14:paraId="30751904" w14:textId="77777777" w:rsidR="003C0636" w:rsidRDefault="00000000">
            <w:pPr>
              <w:pStyle w:val="ConsPlusNormal"/>
              <w:jc w:val="center"/>
              <w:rPr>
                <w:szCs w:val="24"/>
              </w:rPr>
            </w:pPr>
            <w:r>
              <w:rPr>
                <w:szCs w:val="24"/>
              </w:rPr>
              <w:t>Урок 51</w:t>
            </w:r>
          </w:p>
        </w:tc>
        <w:tc>
          <w:tcPr>
            <w:tcW w:w="7937" w:type="dxa"/>
          </w:tcPr>
          <w:p w14:paraId="174D7291" w14:textId="77777777" w:rsidR="003C0636" w:rsidRDefault="00000000">
            <w:pPr>
              <w:pStyle w:val="ConsPlusNormal"/>
              <w:jc w:val="both"/>
              <w:rPr>
                <w:szCs w:val="24"/>
              </w:rPr>
            </w:pPr>
            <w:r>
              <w:rPr>
                <w:szCs w:val="24"/>
              </w:rPr>
              <w:t>Конструирование робототехнической модели</w:t>
            </w:r>
          </w:p>
        </w:tc>
      </w:tr>
      <w:tr w:rsidR="003C0636" w14:paraId="0D22C7EC" w14:textId="77777777">
        <w:tc>
          <w:tcPr>
            <w:tcW w:w="1134" w:type="dxa"/>
            <w:vAlign w:val="center"/>
          </w:tcPr>
          <w:p w14:paraId="1A84FA79" w14:textId="77777777" w:rsidR="003C0636" w:rsidRDefault="00000000">
            <w:pPr>
              <w:pStyle w:val="ConsPlusNormal"/>
              <w:jc w:val="center"/>
              <w:rPr>
                <w:szCs w:val="24"/>
              </w:rPr>
            </w:pPr>
            <w:r>
              <w:rPr>
                <w:szCs w:val="24"/>
              </w:rPr>
              <w:t>Урок 52</w:t>
            </w:r>
          </w:p>
        </w:tc>
        <w:tc>
          <w:tcPr>
            <w:tcW w:w="7937" w:type="dxa"/>
          </w:tcPr>
          <w:p w14:paraId="7A89A242" w14:textId="77777777" w:rsidR="003C0636" w:rsidRDefault="00000000">
            <w:pPr>
              <w:pStyle w:val="ConsPlusNormal"/>
              <w:jc w:val="both"/>
              <w:rPr>
                <w:szCs w:val="24"/>
              </w:rPr>
            </w:pPr>
            <w:r>
              <w:rPr>
                <w:szCs w:val="24"/>
              </w:rPr>
              <w:t>Практическая работа "Сортировка деталей конструктора"</w:t>
            </w:r>
          </w:p>
        </w:tc>
      </w:tr>
      <w:tr w:rsidR="003C0636" w14:paraId="3F6006C0" w14:textId="77777777">
        <w:tc>
          <w:tcPr>
            <w:tcW w:w="1134" w:type="dxa"/>
            <w:vAlign w:val="center"/>
          </w:tcPr>
          <w:p w14:paraId="0A5C6BA6" w14:textId="77777777" w:rsidR="003C0636" w:rsidRDefault="00000000">
            <w:pPr>
              <w:pStyle w:val="ConsPlusNormal"/>
              <w:jc w:val="center"/>
              <w:rPr>
                <w:szCs w:val="24"/>
              </w:rPr>
            </w:pPr>
            <w:r>
              <w:rPr>
                <w:szCs w:val="24"/>
              </w:rPr>
              <w:t>Урок 53</w:t>
            </w:r>
          </w:p>
        </w:tc>
        <w:tc>
          <w:tcPr>
            <w:tcW w:w="7937" w:type="dxa"/>
          </w:tcPr>
          <w:p w14:paraId="169A7AA7" w14:textId="77777777" w:rsidR="003C0636" w:rsidRDefault="00000000">
            <w:pPr>
              <w:pStyle w:val="ConsPlusNormal"/>
              <w:jc w:val="both"/>
              <w:rPr>
                <w:szCs w:val="24"/>
              </w:rPr>
            </w:pPr>
            <w:r>
              <w:rPr>
                <w:szCs w:val="24"/>
              </w:rPr>
              <w:t>Механическая передача, ее виды</w:t>
            </w:r>
          </w:p>
        </w:tc>
      </w:tr>
      <w:tr w:rsidR="003C0636" w14:paraId="6D92D1B9" w14:textId="77777777">
        <w:tc>
          <w:tcPr>
            <w:tcW w:w="1134" w:type="dxa"/>
            <w:vAlign w:val="center"/>
          </w:tcPr>
          <w:p w14:paraId="61EFC26C" w14:textId="77777777" w:rsidR="003C0636" w:rsidRDefault="00000000">
            <w:pPr>
              <w:pStyle w:val="ConsPlusNormal"/>
              <w:jc w:val="center"/>
              <w:rPr>
                <w:szCs w:val="24"/>
              </w:rPr>
            </w:pPr>
            <w:r>
              <w:rPr>
                <w:szCs w:val="24"/>
              </w:rPr>
              <w:t>Урок 54</w:t>
            </w:r>
          </w:p>
        </w:tc>
        <w:tc>
          <w:tcPr>
            <w:tcW w:w="7937" w:type="dxa"/>
          </w:tcPr>
          <w:p w14:paraId="46029ECC" w14:textId="77777777" w:rsidR="003C0636" w:rsidRDefault="00000000">
            <w:pPr>
              <w:pStyle w:val="ConsPlusNormal"/>
              <w:jc w:val="both"/>
              <w:rPr>
                <w:szCs w:val="24"/>
              </w:rPr>
            </w:pPr>
            <w:r>
              <w:rPr>
                <w:szCs w:val="24"/>
              </w:rPr>
              <w:t>Практическая работа "Сборка модели с ременной или зубчатой передачей"</w:t>
            </w:r>
          </w:p>
        </w:tc>
      </w:tr>
      <w:tr w:rsidR="003C0636" w14:paraId="13781C9D" w14:textId="77777777">
        <w:tc>
          <w:tcPr>
            <w:tcW w:w="1134" w:type="dxa"/>
            <w:vAlign w:val="center"/>
          </w:tcPr>
          <w:p w14:paraId="34848957" w14:textId="77777777" w:rsidR="003C0636" w:rsidRDefault="00000000">
            <w:pPr>
              <w:pStyle w:val="ConsPlusNormal"/>
              <w:jc w:val="center"/>
              <w:rPr>
                <w:szCs w:val="24"/>
              </w:rPr>
            </w:pPr>
            <w:r>
              <w:rPr>
                <w:szCs w:val="24"/>
              </w:rPr>
              <w:t>Урок 55</w:t>
            </w:r>
          </w:p>
        </w:tc>
        <w:tc>
          <w:tcPr>
            <w:tcW w:w="7937" w:type="dxa"/>
          </w:tcPr>
          <w:p w14:paraId="5B958E12" w14:textId="77777777" w:rsidR="003C0636" w:rsidRDefault="00000000">
            <w:pPr>
              <w:pStyle w:val="ConsPlusNormal"/>
              <w:jc w:val="both"/>
              <w:rPr>
                <w:szCs w:val="24"/>
              </w:rPr>
            </w:pPr>
            <w:r>
              <w:rPr>
                <w:szCs w:val="24"/>
              </w:rPr>
              <w:t>Электронные устройства: электродвигатель и контроллер</w:t>
            </w:r>
          </w:p>
        </w:tc>
      </w:tr>
      <w:tr w:rsidR="003C0636" w14:paraId="76608FE2" w14:textId="77777777">
        <w:tc>
          <w:tcPr>
            <w:tcW w:w="1134" w:type="dxa"/>
            <w:vAlign w:val="center"/>
          </w:tcPr>
          <w:p w14:paraId="01EE5EDF" w14:textId="77777777" w:rsidR="003C0636" w:rsidRDefault="00000000">
            <w:pPr>
              <w:pStyle w:val="ConsPlusNormal"/>
              <w:jc w:val="center"/>
              <w:rPr>
                <w:szCs w:val="24"/>
              </w:rPr>
            </w:pPr>
            <w:r>
              <w:rPr>
                <w:szCs w:val="24"/>
              </w:rPr>
              <w:t>Урок 56</w:t>
            </w:r>
          </w:p>
        </w:tc>
        <w:tc>
          <w:tcPr>
            <w:tcW w:w="7937" w:type="dxa"/>
          </w:tcPr>
          <w:p w14:paraId="30BA4E74" w14:textId="77777777" w:rsidR="003C0636" w:rsidRDefault="00000000">
            <w:pPr>
              <w:pStyle w:val="ConsPlusNormal"/>
              <w:jc w:val="both"/>
              <w:rPr>
                <w:szCs w:val="24"/>
              </w:rPr>
            </w:pPr>
            <w:r>
              <w:rPr>
                <w:szCs w:val="24"/>
              </w:rPr>
              <w:t>Практическая работа "Подключение мотора к контроллеру, управление вращением"</w:t>
            </w:r>
          </w:p>
        </w:tc>
      </w:tr>
      <w:tr w:rsidR="003C0636" w14:paraId="10184435" w14:textId="77777777">
        <w:tc>
          <w:tcPr>
            <w:tcW w:w="1134" w:type="dxa"/>
            <w:vAlign w:val="center"/>
          </w:tcPr>
          <w:p w14:paraId="717CB67A" w14:textId="77777777" w:rsidR="003C0636" w:rsidRDefault="00000000">
            <w:pPr>
              <w:pStyle w:val="ConsPlusNormal"/>
              <w:jc w:val="center"/>
              <w:rPr>
                <w:szCs w:val="24"/>
              </w:rPr>
            </w:pPr>
            <w:r>
              <w:rPr>
                <w:szCs w:val="24"/>
              </w:rPr>
              <w:t>Урок 57</w:t>
            </w:r>
          </w:p>
        </w:tc>
        <w:tc>
          <w:tcPr>
            <w:tcW w:w="7937" w:type="dxa"/>
          </w:tcPr>
          <w:p w14:paraId="58715D61" w14:textId="77777777" w:rsidR="003C0636" w:rsidRDefault="00000000">
            <w:pPr>
              <w:pStyle w:val="ConsPlusNormal"/>
              <w:jc w:val="both"/>
              <w:rPr>
                <w:szCs w:val="24"/>
              </w:rPr>
            </w:pPr>
            <w:r>
              <w:rPr>
                <w:szCs w:val="24"/>
              </w:rPr>
              <w:t>Алгоритмы. Роботы как исполнители</w:t>
            </w:r>
          </w:p>
        </w:tc>
      </w:tr>
      <w:tr w:rsidR="003C0636" w14:paraId="738E9947" w14:textId="77777777">
        <w:tc>
          <w:tcPr>
            <w:tcW w:w="1134" w:type="dxa"/>
            <w:vAlign w:val="center"/>
          </w:tcPr>
          <w:p w14:paraId="0DFD634C" w14:textId="77777777" w:rsidR="003C0636" w:rsidRDefault="00000000">
            <w:pPr>
              <w:pStyle w:val="ConsPlusNormal"/>
              <w:jc w:val="center"/>
              <w:rPr>
                <w:szCs w:val="24"/>
              </w:rPr>
            </w:pPr>
            <w:r>
              <w:rPr>
                <w:szCs w:val="24"/>
              </w:rPr>
              <w:t>Урок 58</w:t>
            </w:r>
          </w:p>
        </w:tc>
        <w:tc>
          <w:tcPr>
            <w:tcW w:w="7937" w:type="dxa"/>
          </w:tcPr>
          <w:p w14:paraId="4CD71D5F" w14:textId="77777777" w:rsidR="003C0636" w:rsidRDefault="00000000">
            <w:pPr>
              <w:pStyle w:val="ConsPlusNormal"/>
              <w:jc w:val="both"/>
              <w:rPr>
                <w:szCs w:val="24"/>
              </w:rPr>
            </w:pPr>
            <w:r>
              <w:rPr>
                <w:szCs w:val="24"/>
              </w:rPr>
              <w:t>Практическая работа "Сборка модели робота, программирование мотора"</w:t>
            </w:r>
          </w:p>
        </w:tc>
      </w:tr>
      <w:tr w:rsidR="003C0636" w14:paraId="088027CF" w14:textId="77777777">
        <w:tc>
          <w:tcPr>
            <w:tcW w:w="1134" w:type="dxa"/>
            <w:vAlign w:val="center"/>
          </w:tcPr>
          <w:p w14:paraId="409B3BD8" w14:textId="77777777" w:rsidR="003C0636" w:rsidRDefault="00000000">
            <w:pPr>
              <w:pStyle w:val="ConsPlusNormal"/>
              <w:jc w:val="center"/>
              <w:rPr>
                <w:szCs w:val="24"/>
              </w:rPr>
            </w:pPr>
            <w:r>
              <w:rPr>
                <w:szCs w:val="24"/>
              </w:rPr>
              <w:t>Урок 59</w:t>
            </w:r>
          </w:p>
        </w:tc>
        <w:tc>
          <w:tcPr>
            <w:tcW w:w="7937" w:type="dxa"/>
          </w:tcPr>
          <w:p w14:paraId="1E539B79" w14:textId="77777777" w:rsidR="003C0636" w:rsidRDefault="00000000">
            <w:pPr>
              <w:pStyle w:val="ConsPlusNormal"/>
              <w:jc w:val="both"/>
              <w:rPr>
                <w:szCs w:val="24"/>
              </w:rPr>
            </w:pPr>
            <w:r>
              <w:rPr>
                <w:szCs w:val="24"/>
              </w:rPr>
              <w:t>Датчики, функции, принцип работы</w:t>
            </w:r>
          </w:p>
        </w:tc>
      </w:tr>
      <w:tr w:rsidR="003C0636" w14:paraId="6D0BC2E4" w14:textId="77777777">
        <w:tc>
          <w:tcPr>
            <w:tcW w:w="1134" w:type="dxa"/>
            <w:vAlign w:val="center"/>
          </w:tcPr>
          <w:p w14:paraId="3783E22D" w14:textId="77777777" w:rsidR="003C0636" w:rsidRDefault="00000000">
            <w:pPr>
              <w:pStyle w:val="ConsPlusNormal"/>
              <w:jc w:val="center"/>
              <w:rPr>
                <w:szCs w:val="24"/>
              </w:rPr>
            </w:pPr>
            <w:r>
              <w:rPr>
                <w:szCs w:val="24"/>
              </w:rPr>
              <w:t>Урок 60</w:t>
            </w:r>
          </w:p>
        </w:tc>
        <w:tc>
          <w:tcPr>
            <w:tcW w:w="7937" w:type="dxa"/>
          </w:tcPr>
          <w:p w14:paraId="5988B81B" w14:textId="77777777" w:rsidR="003C0636" w:rsidRDefault="00000000">
            <w:pPr>
              <w:pStyle w:val="ConsPlusNormal"/>
              <w:jc w:val="both"/>
              <w:rPr>
                <w:szCs w:val="24"/>
              </w:rPr>
            </w:pPr>
            <w:r>
              <w:rPr>
                <w:szCs w:val="24"/>
              </w:rPr>
              <w:t>Практическая работа "Сборка модели робота, программирование датчика нажатия"</w:t>
            </w:r>
          </w:p>
        </w:tc>
      </w:tr>
      <w:tr w:rsidR="003C0636" w14:paraId="22418E1D" w14:textId="77777777">
        <w:tc>
          <w:tcPr>
            <w:tcW w:w="1134" w:type="dxa"/>
            <w:vAlign w:val="center"/>
          </w:tcPr>
          <w:p w14:paraId="774091EC" w14:textId="77777777" w:rsidR="003C0636" w:rsidRDefault="00000000">
            <w:pPr>
              <w:pStyle w:val="ConsPlusNormal"/>
              <w:jc w:val="center"/>
              <w:rPr>
                <w:szCs w:val="24"/>
              </w:rPr>
            </w:pPr>
            <w:r>
              <w:rPr>
                <w:szCs w:val="24"/>
              </w:rPr>
              <w:t>Урок 61</w:t>
            </w:r>
          </w:p>
        </w:tc>
        <w:tc>
          <w:tcPr>
            <w:tcW w:w="7937" w:type="dxa"/>
          </w:tcPr>
          <w:p w14:paraId="032AF68F" w14:textId="77777777" w:rsidR="003C0636" w:rsidRDefault="00000000">
            <w:pPr>
              <w:pStyle w:val="ConsPlusNormal"/>
              <w:jc w:val="both"/>
              <w:rPr>
                <w:szCs w:val="24"/>
              </w:rPr>
            </w:pPr>
            <w:r>
              <w:rPr>
                <w:szCs w:val="24"/>
              </w:rPr>
              <w:t>Создание кодов программ для двух датчиков нажатия</w:t>
            </w:r>
          </w:p>
        </w:tc>
      </w:tr>
      <w:tr w:rsidR="003C0636" w14:paraId="59B8C0C4" w14:textId="77777777">
        <w:tc>
          <w:tcPr>
            <w:tcW w:w="1134" w:type="dxa"/>
            <w:vAlign w:val="center"/>
          </w:tcPr>
          <w:p w14:paraId="47F5B0EC" w14:textId="77777777" w:rsidR="003C0636" w:rsidRDefault="00000000">
            <w:pPr>
              <w:pStyle w:val="ConsPlusNormal"/>
              <w:jc w:val="center"/>
              <w:rPr>
                <w:szCs w:val="24"/>
              </w:rPr>
            </w:pPr>
            <w:r>
              <w:rPr>
                <w:szCs w:val="24"/>
              </w:rPr>
              <w:t>Урок 62</w:t>
            </w:r>
          </w:p>
        </w:tc>
        <w:tc>
          <w:tcPr>
            <w:tcW w:w="7937" w:type="dxa"/>
          </w:tcPr>
          <w:p w14:paraId="37913C08" w14:textId="77777777" w:rsidR="003C0636" w:rsidRDefault="00000000">
            <w:pPr>
              <w:pStyle w:val="ConsPlusNormal"/>
              <w:jc w:val="both"/>
              <w:rPr>
                <w:szCs w:val="24"/>
              </w:rPr>
            </w:pPr>
            <w:r>
              <w:rPr>
                <w:szCs w:val="24"/>
              </w:rPr>
              <w:t>Практическая работа "Программирование модели робота с двумя датчиками нажатия"</w:t>
            </w:r>
          </w:p>
        </w:tc>
      </w:tr>
      <w:tr w:rsidR="003C0636" w14:paraId="7A276E71" w14:textId="77777777">
        <w:tc>
          <w:tcPr>
            <w:tcW w:w="1134" w:type="dxa"/>
            <w:vAlign w:val="center"/>
          </w:tcPr>
          <w:p w14:paraId="1FC81272" w14:textId="77777777" w:rsidR="003C0636" w:rsidRDefault="00000000">
            <w:pPr>
              <w:pStyle w:val="ConsPlusNormal"/>
              <w:jc w:val="center"/>
              <w:rPr>
                <w:szCs w:val="24"/>
              </w:rPr>
            </w:pPr>
            <w:r>
              <w:rPr>
                <w:szCs w:val="24"/>
              </w:rPr>
              <w:t>Урок 63</w:t>
            </w:r>
          </w:p>
        </w:tc>
        <w:tc>
          <w:tcPr>
            <w:tcW w:w="7937" w:type="dxa"/>
          </w:tcPr>
          <w:p w14:paraId="597860D3" w14:textId="77777777" w:rsidR="003C0636" w:rsidRDefault="00000000">
            <w:pPr>
              <w:pStyle w:val="ConsPlusNormal"/>
              <w:jc w:val="both"/>
              <w:rPr>
                <w:szCs w:val="24"/>
              </w:rPr>
            </w:pPr>
            <w:r>
              <w:rPr>
                <w:szCs w:val="24"/>
              </w:rP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3C0636" w14:paraId="14491158" w14:textId="77777777">
        <w:tc>
          <w:tcPr>
            <w:tcW w:w="1134" w:type="dxa"/>
            <w:vAlign w:val="center"/>
          </w:tcPr>
          <w:p w14:paraId="55C4E58D" w14:textId="77777777" w:rsidR="003C0636" w:rsidRDefault="00000000">
            <w:pPr>
              <w:pStyle w:val="ConsPlusNormal"/>
              <w:jc w:val="center"/>
              <w:rPr>
                <w:szCs w:val="24"/>
              </w:rPr>
            </w:pPr>
            <w:r>
              <w:rPr>
                <w:szCs w:val="24"/>
              </w:rPr>
              <w:t>Урок 64</w:t>
            </w:r>
          </w:p>
        </w:tc>
        <w:tc>
          <w:tcPr>
            <w:tcW w:w="7937" w:type="dxa"/>
          </w:tcPr>
          <w:p w14:paraId="7DA73FD7" w14:textId="77777777" w:rsidR="003C0636" w:rsidRDefault="00000000">
            <w:pPr>
              <w:pStyle w:val="ConsPlusNormal"/>
              <w:jc w:val="both"/>
              <w:rPr>
                <w:szCs w:val="24"/>
              </w:rPr>
            </w:pPr>
            <w:r>
              <w:rPr>
                <w:szCs w:val="24"/>
              </w:rPr>
              <w:t>Определение этапов группового проекта по робототехнике. Сборка модели</w:t>
            </w:r>
          </w:p>
        </w:tc>
      </w:tr>
      <w:tr w:rsidR="003C0636" w14:paraId="34F4A4F5" w14:textId="77777777">
        <w:tc>
          <w:tcPr>
            <w:tcW w:w="1134" w:type="dxa"/>
            <w:vAlign w:val="center"/>
          </w:tcPr>
          <w:p w14:paraId="522B28B8" w14:textId="77777777" w:rsidR="003C0636" w:rsidRDefault="00000000">
            <w:pPr>
              <w:pStyle w:val="ConsPlusNormal"/>
              <w:jc w:val="center"/>
              <w:rPr>
                <w:szCs w:val="24"/>
              </w:rPr>
            </w:pPr>
            <w:r>
              <w:rPr>
                <w:szCs w:val="24"/>
              </w:rPr>
              <w:lastRenderedPageBreak/>
              <w:t>Урок 65</w:t>
            </w:r>
          </w:p>
        </w:tc>
        <w:tc>
          <w:tcPr>
            <w:tcW w:w="7937" w:type="dxa"/>
          </w:tcPr>
          <w:p w14:paraId="5CC60D2F" w14:textId="77777777" w:rsidR="003C0636" w:rsidRDefault="00000000">
            <w:pPr>
              <w:pStyle w:val="ConsPlusNormal"/>
              <w:jc w:val="both"/>
              <w:rPr>
                <w:szCs w:val="24"/>
              </w:rPr>
            </w:pPr>
            <w:r>
              <w:rPr>
                <w:szCs w:val="24"/>
              </w:rPr>
              <w:t>Программирование модели робота. Оценка качества модели робота</w:t>
            </w:r>
          </w:p>
        </w:tc>
      </w:tr>
      <w:tr w:rsidR="003C0636" w14:paraId="5036943B" w14:textId="77777777">
        <w:tc>
          <w:tcPr>
            <w:tcW w:w="1134" w:type="dxa"/>
            <w:vAlign w:val="center"/>
          </w:tcPr>
          <w:p w14:paraId="28691F86" w14:textId="77777777" w:rsidR="003C0636" w:rsidRDefault="00000000">
            <w:pPr>
              <w:pStyle w:val="ConsPlusNormal"/>
              <w:jc w:val="center"/>
              <w:rPr>
                <w:szCs w:val="24"/>
              </w:rPr>
            </w:pPr>
            <w:r>
              <w:rPr>
                <w:szCs w:val="24"/>
              </w:rPr>
              <w:t>Урок 66</w:t>
            </w:r>
          </w:p>
        </w:tc>
        <w:tc>
          <w:tcPr>
            <w:tcW w:w="7937" w:type="dxa"/>
          </w:tcPr>
          <w:p w14:paraId="63EB2D52" w14:textId="77777777" w:rsidR="003C0636" w:rsidRDefault="00000000">
            <w:pPr>
              <w:pStyle w:val="ConsPlusNormal"/>
              <w:jc w:val="both"/>
              <w:rPr>
                <w:szCs w:val="24"/>
              </w:rPr>
            </w:pPr>
            <w:r>
              <w:rPr>
                <w:szCs w:val="24"/>
              </w:rPr>
              <w:t>Испытание модели робота. Подготовка проекта к защите</w:t>
            </w:r>
          </w:p>
        </w:tc>
      </w:tr>
      <w:tr w:rsidR="003C0636" w14:paraId="4C35229E" w14:textId="77777777">
        <w:tc>
          <w:tcPr>
            <w:tcW w:w="1134" w:type="dxa"/>
            <w:vAlign w:val="center"/>
          </w:tcPr>
          <w:p w14:paraId="58E1756C" w14:textId="77777777" w:rsidR="003C0636" w:rsidRDefault="00000000">
            <w:pPr>
              <w:pStyle w:val="ConsPlusNormal"/>
              <w:jc w:val="center"/>
              <w:rPr>
                <w:szCs w:val="24"/>
              </w:rPr>
            </w:pPr>
            <w:r>
              <w:rPr>
                <w:szCs w:val="24"/>
              </w:rPr>
              <w:t>Урок 67</w:t>
            </w:r>
          </w:p>
        </w:tc>
        <w:tc>
          <w:tcPr>
            <w:tcW w:w="7937" w:type="dxa"/>
          </w:tcPr>
          <w:p w14:paraId="5C628FD7" w14:textId="77777777" w:rsidR="003C0636" w:rsidRDefault="00000000">
            <w:pPr>
              <w:pStyle w:val="ConsPlusNormal"/>
              <w:jc w:val="both"/>
              <w:rPr>
                <w:szCs w:val="24"/>
              </w:rPr>
            </w:pPr>
            <w:r>
              <w:rPr>
                <w:szCs w:val="24"/>
              </w:rPr>
              <w:t>Защита проекта по робототехнике</w:t>
            </w:r>
          </w:p>
        </w:tc>
      </w:tr>
      <w:tr w:rsidR="003C0636" w14:paraId="4495749F" w14:textId="77777777">
        <w:tc>
          <w:tcPr>
            <w:tcW w:w="1134" w:type="dxa"/>
            <w:vAlign w:val="center"/>
          </w:tcPr>
          <w:p w14:paraId="2D7DD660" w14:textId="77777777" w:rsidR="003C0636" w:rsidRDefault="00000000">
            <w:pPr>
              <w:pStyle w:val="ConsPlusNormal"/>
              <w:jc w:val="center"/>
              <w:rPr>
                <w:szCs w:val="24"/>
              </w:rPr>
            </w:pPr>
            <w:r>
              <w:rPr>
                <w:szCs w:val="24"/>
              </w:rPr>
              <w:t>Урок 68</w:t>
            </w:r>
          </w:p>
        </w:tc>
        <w:tc>
          <w:tcPr>
            <w:tcW w:w="7937" w:type="dxa"/>
          </w:tcPr>
          <w:p w14:paraId="4F95E595" w14:textId="77777777" w:rsidR="003C0636" w:rsidRDefault="00000000">
            <w:pPr>
              <w:pStyle w:val="ConsPlusNormal"/>
              <w:jc w:val="both"/>
              <w:rPr>
                <w:szCs w:val="24"/>
              </w:rPr>
            </w:pPr>
            <w:r>
              <w:rPr>
                <w:szCs w:val="24"/>
              </w:rPr>
              <w:t>Мир профессий в робототехнике: инженер по робототехнике, проектировщик робототехники и другие</w:t>
            </w:r>
          </w:p>
        </w:tc>
      </w:tr>
      <w:tr w:rsidR="003C0636" w14:paraId="26BEBFFF" w14:textId="77777777">
        <w:tc>
          <w:tcPr>
            <w:tcW w:w="9071" w:type="dxa"/>
            <w:gridSpan w:val="2"/>
            <w:vAlign w:val="center"/>
          </w:tcPr>
          <w:p w14:paraId="34A7DC64" w14:textId="77777777" w:rsidR="003C0636" w:rsidRDefault="00000000">
            <w:pPr>
              <w:pStyle w:val="ConsPlusNormal"/>
              <w:jc w:val="both"/>
              <w:rPr>
                <w:szCs w:val="24"/>
              </w:rPr>
            </w:pPr>
            <w:r>
              <w:rPr>
                <w:szCs w:val="24"/>
              </w:rPr>
              <w:t>ОБЩЕЕ КОЛИЧЕСТВО УРОКОВ ПО ПРОГРАММЕ: 68, из них уроков, отведенных на контрольные работы, - не более 6</w:t>
            </w:r>
          </w:p>
        </w:tc>
      </w:tr>
    </w:tbl>
    <w:p w14:paraId="7ED8610A" w14:textId="77777777" w:rsidR="003C0636" w:rsidRDefault="003C0636">
      <w:pPr>
        <w:pStyle w:val="ConsPlusNormal"/>
        <w:ind w:firstLine="540"/>
        <w:jc w:val="both"/>
        <w:rPr>
          <w:szCs w:val="24"/>
        </w:rPr>
      </w:pPr>
    </w:p>
    <w:p w14:paraId="4E0FC0CE" w14:textId="77777777" w:rsidR="003C0636" w:rsidRDefault="00000000">
      <w:pPr>
        <w:pStyle w:val="ConsPlusNormal"/>
        <w:jc w:val="right"/>
        <w:rPr>
          <w:szCs w:val="24"/>
        </w:rPr>
      </w:pPr>
      <w:r>
        <w:rPr>
          <w:szCs w:val="24"/>
        </w:rPr>
        <w:t>Таблица 25.1</w:t>
      </w:r>
    </w:p>
    <w:p w14:paraId="4D64888F" w14:textId="77777777" w:rsidR="003C0636" w:rsidRDefault="003C0636">
      <w:pPr>
        <w:pStyle w:val="ConsPlusNormal"/>
        <w:ind w:firstLine="540"/>
        <w:jc w:val="both"/>
        <w:rPr>
          <w:szCs w:val="24"/>
        </w:rPr>
      </w:pPr>
    </w:p>
    <w:p w14:paraId="24D7BB1B" w14:textId="77777777" w:rsidR="003C0636" w:rsidRDefault="00000000">
      <w:pPr>
        <w:pStyle w:val="ConsPlusNormal"/>
        <w:jc w:val="both"/>
        <w:rPr>
          <w:szCs w:val="24"/>
        </w:rPr>
      </w:pPr>
      <w:r>
        <w:rPr>
          <w:szCs w:val="24"/>
        </w:rPr>
        <w:t>6 класс</w:t>
      </w:r>
    </w:p>
    <w:p w14:paraId="0331B688"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6"/>
      </w:tblGrid>
      <w:tr w:rsidR="003C0636" w14:paraId="33443856" w14:textId="77777777">
        <w:tc>
          <w:tcPr>
            <w:tcW w:w="1134" w:type="dxa"/>
          </w:tcPr>
          <w:p w14:paraId="253429F8" w14:textId="77777777" w:rsidR="003C0636" w:rsidRDefault="00000000">
            <w:pPr>
              <w:pStyle w:val="ConsPlusNormal"/>
              <w:jc w:val="center"/>
              <w:rPr>
                <w:szCs w:val="24"/>
              </w:rPr>
            </w:pPr>
            <w:r>
              <w:rPr>
                <w:szCs w:val="24"/>
              </w:rPr>
              <w:t>N урока</w:t>
            </w:r>
          </w:p>
        </w:tc>
        <w:tc>
          <w:tcPr>
            <w:tcW w:w="7936" w:type="dxa"/>
          </w:tcPr>
          <w:p w14:paraId="5D3AC92A" w14:textId="77777777" w:rsidR="003C0636" w:rsidRDefault="00000000">
            <w:pPr>
              <w:pStyle w:val="ConsPlusNormal"/>
              <w:jc w:val="center"/>
              <w:rPr>
                <w:szCs w:val="24"/>
              </w:rPr>
            </w:pPr>
            <w:r>
              <w:rPr>
                <w:szCs w:val="24"/>
              </w:rPr>
              <w:t>Тема урока</w:t>
            </w:r>
          </w:p>
        </w:tc>
      </w:tr>
      <w:tr w:rsidR="003C0636" w14:paraId="68A41C9D" w14:textId="77777777">
        <w:tc>
          <w:tcPr>
            <w:tcW w:w="1134" w:type="dxa"/>
          </w:tcPr>
          <w:p w14:paraId="5B31FA2E" w14:textId="77777777" w:rsidR="003C0636" w:rsidRDefault="00000000">
            <w:pPr>
              <w:pStyle w:val="ConsPlusNormal"/>
              <w:jc w:val="center"/>
              <w:rPr>
                <w:szCs w:val="24"/>
              </w:rPr>
            </w:pPr>
            <w:r>
              <w:rPr>
                <w:szCs w:val="24"/>
              </w:rPr>
              <w:t>Урок 1</w:t>
            </w:r>
          </w:p>
        </w:tc>
        <w:tc>
          <w:tcPr>
            <w:tcW w:w="7936" w:type="dxa"/>
          </w:tcPr>
          <w:p w14:paraId="2757A6BB" w14:textId="77777777" w:rsidR="003C0636" w:rsidRDefault="00000000">
            <w:pPr>
              <w:pStyle w:val="ConsPlusNormal"/>
              <w:jc w:val="both"/>
              <w:rPr>
                <w:szCs w:val="24"/>
              </w:rPr>
            </w:pPr>
            <w:r>
              <w:rPr>
                <w:szCs w:val="24"/>
              </w:rPr>
              <w:t>Модели и моделирование. Инженерные профессии</w:t>
            </w:r>
          </w:p>
        </w:tc>
      </w:tr>
      <w:tr w:rsidR="003C0636" w14:paraId="34131209" w14:textId="77777777">
        <w:tc>
          <w:tcPr>
            <w:tcW w:w="1134" w:type="dxa"/>
            <w:vAlign w:val="center"/>
          </w:tcPr>
          <w:p w14:paraId="7AEA9437" w14:textId="77777777" w:rsidR="003C0636" w:rsidRDefault="00000000">
            <w:pPr>
              <w:pStyle w:val="ConsPlusNormal"/>
              <w:jc w:val="center"/>
              <w:rPr>
                <w:szCs w:val="24"/>
              </w:rPr>
            </w:pPr>
            <w:r>
              <w:rPr>
                <w:szCs w:val="24"/>
              </w:rPr>
              <w:t>Урок 2</w:t>
            </w:r>
          </w:p>
        </w:tc>
        <w:tc>
          <w:tcPr>
            <w:tcW w:w="7936" w:type="dxa"/>
          </w:tcPr>
          <w:p w14:paraId="1444F260" w14:textId="77777777" w:rsidR="003C0636" w:rsidRDefault="00000000">
            <w:pPr>
              <w:pStyle w:val="ConsPlusNormal"/>
              <w:jc w:val="both"/>
              <w:rPr>
                <w:szCs w:val="24"/>
              </w:rPr>
            </w:pPr>
            <w:r>
              <w:rPr>
                <w:szCs w:val="24"/>
              </w:rPr>
              <w:t>Практическая работа "Выполнение эскиза модели технического устройства"</w:t>
            </w:r>
          </w:p>
        </w:tc>
      </w:tr>
      <w:tr w:rsidR="003C0636" w14:paraId="3F5A7D36" w14:textId="77777777">
        <w:tc>
          <w:tcPr>
            <w:tcW w:w="1134" w:type="dxa"/>
          </w:tcPr>
          <w:p w14:paraId="5AA7AFD8" w14:textId="77777777" w:rsidR="003C0636" w:rsidRDefault="00000000">
            <w:pPr>
              <w:pStyle w:val="ConsPlusNormal"/>
              <w:jc w:val="center"/>
              <w:rPr>
                <w:szCs w:val="24"/>
              </w:rPr>
            </w:pPr>
            <w:r>
              <w:rPr>
                <w:szCs w:val="24"/>
              </w:rPr>
              <w:t>Урок 3</w:t>
            </w:r>
          </w:p>
        </w:tc>
        <w:tc>
          <w:tcPr>
            <w:tcW w:w="7936" w:type="dxa"/>
          </w:tcPr>
          <w:p w14:paraId="6E11E3BB" w14:textId="77777777" w:rsidR="003C0636" w:rsidRDefault="00000000">
            <w:pPr>
              <w:pStyle w:val="ConsPlusNormal"/>
              <w:jc w:val="both"/>
              <w:rPr>
                <w:szCs w:val="24"/>
              </w:rPr>
            </w:pPr>
            <w:r>
              <w:rPr>
                <w:szCs w:val="24"/>
              </w:rPr>
              <w:t>Машины и механизмы. Кинематические схемы</w:t>
            </w:r>
          </w:p>
        </w:tc>
      </w:tr>
      <w:tr w:rsidR="003C0636" w14:paraId="0FDA557D" w14:textId="77777777">
        <w:tc>
          <w:tcPr>
            <w:tcW w:w="1134" w:type="dxa"/>
            <w:vAlign w:val="center"/>
          </w:tcPr>
          <w:p w14:paraId="0D825943" w14:textId="77777777" w:rsidR="003C0636" w:rsidRDefault="00000000">
            <w:pPr>
              <w:pStyle w:val="ConsPlusNormal"/>
              <w:jc w:val="center"/>
              <w:rPr>
                <w:szCs w:val="24"/>
              </w:rPr>
            </w:pPr>
            <w:r>
              <w:rPr>
                <w:szCs w:val="24"/>
              </w:rPr>
              <w:t>Урок 4</w:t>
            </w:r>
          </w:p>
        </w:tc>
        <w:tc>
          <w:tcPr>
            <w:tcW w:w="7936" w:type="dxa"/>
          </w:tcPr>
          <w:p w14:paraId="5CA70E3E" w14:textId="77777777" w:rsidR="003C0636" w:rsidRDefault="00000000">
            <w:pPr>
              <w:pStyle w:val="ConsPlusNormal"/>
              <w:jc w:val="both"/>
              <w:rPr>
                <w:szCs w:val="24"/>
              </w:rPr>
            </w:pPr>
            <w:r>
              <w:rPr>
                <w:szCs w:val="24"/>
              </w:rPr>
              <w:t>Практическая работа "Чтение кинематических схем машин и механизмов"</w:t>
            </w:r>
          </w:p>
        </w:tc>
      </w:tr>
      <w:tr w:rsidR="003C0636" w14:paraId="439970D1" w14:textId="77777777">
        <w:tc>
          <w:tcPr>
            <w:tcW w:w="1134" w:type="dxa"/>
          </w:tcPr>
          <w:p w14:paraId="460E64A4" w14:textId="77777777" w:rsidR="003C0636" w:rsidRDefault="00000000">
            <w:pPr>
              <w:pStyle w:val="ConsPlusNormal"/>
              <w:jc w:val="center"/>
              <w:rPr>
                <w:szCs w:val="24"/>
              </w:rPr>
            </w:pPr>
            <w:r>
              <w:rPr>
                <w:szCs w:val="24"/>
              </w:rPr>
              <w:t>Урок 5</w:t>
            </w:r>
          </w:p>
        </w:tc>
        <w:tc>
          <w:tcPr>
            <w:tcW w:w="7936" w:type="dxa"/>
          </w:tcPr>
          <w:p w14:paraId="3137C551" w14:textId="77777777" w:rsidR="003C0636" w:rsidRDefault="00000000">
            <w:pPr>
              <w:pStyle w:val="ConsPlusNormal"/>
              <w:jc w:val="both"/>
              <w:rPr>
                <w:szCs w:val="24"/>
              </w:rPr>
            </w:pPr>
            <w:r>
              <w:rPr>
                <w:szCs w:val="24"/>
              </w:rPr>
              <w:t>Чертеж. Геометрическое черчение</w:t>
            </w:r>
          </w:p>
        </w:tc>
      </w:tr>
      <w:tr w:rsidR="003C0636" w14:paraId="0137033F" w14:textId="77777777">
        <w:tc>
          <w:tcPr>
            <w:tcW w:w="1134" w:type="dxa"/>
            <w:vAlign w:val="center"/>
          </w:tcPr>
          <w:p w14:paraId="7089EB33" w14:textId="77777777" w:rsidR="003C0636" w:rsidRDefault="00000000">
            <w:pPr>
              <w:pStyle w:val="ConsPlusNormal"/>
              <w:jc w:val="center"/>
              <w:rPr>
                <w:szCs w:val="24"/>
              </w:rPr>
            </w:pPr>
            <w:r>
              <w:rPr>
                <w:szCs w:val="24"/>
              </w:rPr>
              <w:t>Урок 6</w:t>
            </w:r>
          </w:p>
        </w:tc>
        <w:tc>
          <w:tcPr>
            <w:tcW w:w="7936" w:type="dxa"/>
          </w:tcPr>
          <w:p w14:paraId="7610E53B" w14:textId="77777777" w:rsidR="003C0636" w:rsidRDefault="00000000">
            <w:pPr>
              <w:pStyle w:val="ConsPlusNormal"/>
              <w:jc w:val="both"/>
              <w:rPr>
                <w:szCs w:val="24"/>
              </w:rPr>
            </w:pPr>
            <w:r>
              <w:rPr>
                <w:szCs w:val="24"/>
              </w:rPr>
              <w:t>Практическая работа "Выполнение простейших геометрических построений с помощью чертежных инструментов и приспособлений"</w:t>
            </w:r>
          </w:p>
        </w:tc>
      </w:tr>
      <w:tr w:rsidR="003C0636" w14:paraId="1E28A58B" w14:textId="77777777">
        <w:tc>
          <w:tcPr>
            <w:tcW w:w="1134" w:type="dxa"/>
          </w:tcPr>
          <w:p w14:paraId="36843046" w14:textId="77777777" w:rsidR="003C0636" w:rsidRDefault="00000000">
            <w:pPr>
              <w:pStyle w:val="ConsPlusNormal"/>
              <w:jc w:val="center"/>
              <w:rPr>
                <w:szCs w:val="24"/>
              </w:rPr>
            </w:pPr>
            <w:r>
              <w:rPr>
                <w:szCs w:val="24"/>
              </w:rPr>
              <w:t>Урок 7</w:t>
            </w:r>
          </w:p>
        </w:tc>
        <w:tc>
          <w:tcPr>
            <w:tcW w:w="7936" w:type="dxa"/>
          </w:tcPr>
          <w:p w14:paraId="083CC39A" w14:textId="77777777" w:rsidR="003C0636" w:rsidRDefault="00000000">
            <w:pPr>
              <w:pStyle w:val="ConsPlusNormal"/>
              <w:jc w:val="both"/>
              <w:rPr>
                <w:szCs w:val="24"/>
              </w:rPr>
            </w:pPr>
            <w:r>
              <w:rPr>
                <w:szCs w:val="24"/>
              </w:rPr>
              <w:t>Введение в компьютерную графику. Мир изображений</w:t>
            </w:r>
          </w:p>
        </w:tc>
      </w:tr>
      <w:tr w:rsidR="003C0636" w14:paraId="051276FA" w14:textId="77777777">
        <w:tc>
          <w:tcPr>
            <w:tcW w:w="1134" w:type="dxa"/>
            <w:vAlign w:val="center"/>
          </w:tcPr>
          <w:p w14:paraId="18637A9F" w14:textId="77777777" w:rsidR="003C0636" w:rsidRDefault="00000000">
            <w:pPr>
              <w:pStyle w:val="ConsPlusNormal"/>
              <w:jc w:val="center"/>
              <w:rPr>
                <w:szCs w:val="24"/>
              </w:rPr>
            </w:pPr>
            <w:r>
              <w:rPr>
                <w:szCs w:val="24"/>
              </w:rPr>
              <w:t>Урок 8</w:t>
            </w:r>
          </w:p>
        </w:tc>
        <w:tc>
          <w:tcPr>
            <w:tcW w:w="7936" w:type="dxa"/>
          </w:tcPr>
          <w:p w14:paraId="3B63F749" w14:textId="77777777" w:rsidR="003C0636" w:rsidRDefault="00000000">
            <w:pPr>
              <w:pStyle w:val="ConsPlusNormal"/>
              <w:jc w:val="both"/>
              <w:rPr>
                <w:szCs w:val="24"/>
              </w:rPr>
            </w:pPr>
            <w:r>
              <w:rPr>
                <w:szCs w:val="24"/>
              </w:rPr>
              <w:t>Практическая работа "Построение блок-схемы с помощью графических объектов"</w:t>
            </w:r>
          </w:p>
        </w:tc>
      </w:tr>
      <w:tr w:rsidR="003C0636" w14:paraId="29518F78" w14:textId="77777777">
        <w:tc>
          <w:tcPr>
            <w:tcW w:w="1134" w:type="dxa"/>
          </w:tcPr>
          <w:p w14:paraId="306B04ED" w14:textId="77777777" w:rsidR="003C0636" w:rsidRDefault="00000000">
            <w:pPr>
              <w:pStyle w:val="ConsPlusNormal"/>
              <w:jc w:val="center"/>
              <w:rPr>
                <w:szCs w:val="24"/>
              </w:rPr>
            </w:pPr>
            <w:r>
              <w:rPr>
                <w:szCs w:val="24"/>
              </w:rPr>
              <w:t>Урок 9</w:t>
            </w:r>
          </w:p>
        </w:tc>
        <w:tc>
          <w:tcPr>
            <w:tcW w:w="7936" w:type="dxa"/>
          </w:tcPr>
          <w:p w14:paraId="14A8C31B" w14:textId="77777777" w:rsidR="003C0636" w:rsidRDefault="00000000">
            <w:pPr>
              <w:pStyle w:val="ConsPlusNormal"/>
              <w:jc w:val="both"/>
              <w:rPr>
                <w:szCs w:val="24"/>
              </w:rPr>
            </w:pPr>
            <w:r>
              <w:rPr>
                <w:szCs w:val="24"/>
              </w:rPr>
              <w:t>Создание изображений в графическом редакторе</w:t>
            </w:r>
          </w:p>
        </w:tc>
      </w:tr>
      <w:tr w:rsidR="003C0636" w14:paraId="0038B094" w14:textId="77777777">
        <w:tc>
          <w:tcPr>
            <w:tcW w:w="1134" w:type="dxa"/>
          </w:tcPr>
          <w:p w14:paraId="38F9ABF6" w14:textId="77777777" w:rsidR="003C0636" w:rsidRDefault="00000000">
            <w:pPr>
              <w:pStyle w:val="ConsPlusNormal"/>
              <w:jc w:val="center"/>
              <w:rPr>
                <w:szCs w:val="24"/>
              </w:rPr>
            </w:pPr>
            <w:r>
              <w:rPr>
                <w:szCs w:val="24"/>
              </w:rPr>
              <w:t>Урок 10</w:t>
            </w:r>
          </w:p>
        </w:tc>
        <w:tc>
          <w:tcPr>
            <w:tcW w:w="7936" w:type="dxa"/>
          </w:tcPr>
          <w:p w14:paraId="5D46CD23" w14:textId="77777777" w:rsidR="003C0636" w:rsidRDefault="00000000">
            <w:pPr>
              <w:pStyle w:val="ConsPlusNormal"/>
              <w:jc w:val="both"/>
              <w:rPr>
                <w:szCs w:val="24"/>
              </w:rPr>
            </w:pPr>
            <w:r>
              <w:rPr>
                <w:szCs w:val="24"/>
              </w:rPr>
              <w:t>Практическая работа "Построение фигур в графическом редакторе"</w:t>
            </w:r>
          </w:p>
        </w:tc>
      </w:tr>
      <w:tr w:rsidR="003C0636" w14:paraId="7E72C5AF" w14:textId="77777777">
        <w:tc>
          <w:tcPr>
            <w:tcW w:w="1134" w:type="dxa"/>
            <w:vAlign w:val="center"/>
          </w:tcPr>
          <w:p w14:paraId="19DAD0B8" w14:textId="77777777" w:rsidR="003C0636" w:rsidRDefault="00000000">
            <w:pPr>
              <w:pStyle w:val="ConsPlusNormal"/>
              <w:jc w:val="center"/>
              <w:rPr>
                <w:szCs w:val="24"/>
              </w:rPr>
            </w:pPr>
            <w:r>
              <w:rPr>
                <w:szCs w:val="24"/>
              </w:rPr>
              <w:t>Урок 11</w:t>
            </w:r>
          </w:p>
        </w:tc>
        <w:tc>
          <w:tcPr>
            <w:tcW w:w="7936" w:type="dxa"/>
          </w:tcPr>
          <w:p w14:paraId="7A85EA19" w14:textId="77777777" w:rsidR="003C0636" w:rsidRDefault="00000000">
            <w:pPr>
              <w:pStyle w:val="ConsPlusNormal"/>
              <w:jc w:val="both"/>
              <w:rPr>
                <w:szCs w:val="24"/>
              </w:rPr>
            </w:pPr>
            <w:r>
              <w:rPr>
                <w:szCs w:val="24"/>
              </w:rPr>
              <w:t>Печатная продукция как результат компьютерной графики. Практическая работа "Создание печатной продукции в графическом редакторе"</w:t>
            </w:r>
          </w:p>
        </w:tc>
      </w:tr>
      <w:tr w:rsidR="003C0636" w14:paraId="5C35562C" w14:textId="77777777">
        <w:tc>
          <w:tcPr>
            <w:tcW w:w="1134" w:type="dxa"/>
            <w:vAlign w:val="center"/>
          </w:tcPr>
          <w:p w14:paraId="1416BFB1" w14:textId="77777777" w:rsidR="003C0636" w:rsidRDefault="00000000">
            <w:pPr>
              <w:pStyle w:val="ConsPlusNormal"/>
              <w:jc w:val="center"/>
              <w:rPr>
                <w:szCs w:val="24"/>
              </w:rPr>
            </w:pPr>
            <w:r>
              <w:rPr>
                <w:szCs w:val="24"/>
              </w:rPr>
              <w:t>Урок 12</w:t>
            </w:r>
          </w:p>
        </w:tc>
        <w:tc>
          <w:tcPr>
            <w:tcW w:w="7936" w:type="dxa"/>
          </w:tcPr>
          <w:p w14:paraId="47C4992E" w14:textId="77777777" w:rsidR="003C0636" w:rsidRDefault="00000000">
            <w:pPr>
              <w:pStyle w:val="ConsPlusNormal"/>
              <w:jc w:val="both"/>
              <w:rPr>
                <w:szCs w:val="24"/>
              </w:rPr>
            </w:pPr>
            <w:r>
              <w:rPr>
                <w:szCs w:val="24"/>
              </w:rPr>
              <w:t>Мир профессий. Профессии, связанные с компьютерной графикой: инженер-конструктор, архитектор, инженер-строитель и другие</w:t>
            </w:r>
          </w:p>
        </w:tc>
      </w:tr>
      <w:tr w:rsidR="003C0636" w14:paraId="3923FC74" w14:textId="77777777">
        <w:tc>
          <w:tcPr>
            <w:tcW w:w="1134" w:type="dxa"/>
          </w:tcPr>
          <w:p w14:paraId="0537B55F" w14:textId="77777777" w:rsidR="003C0636" w:rsidRDefault="00000000">
            <w:pPr>
              <w:pStyle w:val="ConsPlusNormal"/>
              <w:jc w:val="center"/>
              <w:rPr>
                <w:szCs w:val="24"/>
              </w:rPr>
            </w:pPr>
            <w:r>
              <w:rPr>
                <w:szCs w:val="24"/>
              </w:rPr>
              <w:t>Урок 13</w:t>
            </w:r>
          </w:p>
        </w:tc>
        <w:tc>
          <w:tcPr>
            <w:tcW w:w="7936" w:type="dxa"/>
          </w:tcPr>
          <w:p w14:paraId="4535B9C1" w14:textId="77777777" w:rsidR="003C0636" w:rsidRDefault="00000000">
            <w:pPr>
              <w:pStyle w:val="ConsPlusNormal"/>
              <w:jc w:val="both"/>
              <w:rPr>
                <w:szCs w:val="24"/>
              </w:rPr>
            </w:pPr>
            <w:r>
              <w:rPr>
                <w:szCs w:val="24"/>
              </w:rPr>
              <w:t>Металлы и сплавы. Свойства металлов и сплавов</w:t>
            </w:r>
          </w:p>
        </w:tc>
      </w:tr>
      <w:tr w:rsidR="003C0636" w14:paraId="1902066C" w14:textId="77777777">
        <w:tc>
          <w:tcPr>
            <w:tcW w:w="1134" w:type="dxa"/>
          </w:tcPr>
          <w:p w14:paraId="3498B1BA" w14:textId="77777777" w:rsidR="003C0636" w:rsidRDefault="00000000">
            <w:pPr>
              <w:pStyle w:val="ConsPlusNormal"/>
              <w:jc w:val="center"/>
              <w:rPr>
                <w:szCs w:val="24"/>
              </w:rPr>
            </w:pPr>
            <w:r>
              <w:rPr>
                <w:szCs w:val="24"/>
              </w:rPr>
              <w:t>Урок 14</w:t>
            </w:r>
          </w:p>
        </w:tc>
        <w:tc>
          <w:tcPr>
            <w:tcW w:w="7936" w:type="dxa"/>
          </w:tcPr>
          <w:p w14:paraId="60E70043" w14:textId="77777777" w:rsidR="003C0636" w:rsidRDefault="00000000">
            <w:pPr>
              <w:pStyle w:val="ConsPlusNormal"/>
              <w:jc w:val="both"/>
              <w:rPr>
                <w:szCs w:val="24"/>
              </w:rPr>
            </w:pPr>
            <w:r>
              <w:rPr>
                <w:szCs w:val="24"/>
              </w:rPr>
              <w:t>Практическая работа "Свойства металлов и сплавов"</w:t>
            </w:r>
          </w:p>
        </w:tc>
      </w:tr>
      <w:tr w:rsidR="003C0636" w14:paraId="6A9FCD4F" w14:textId="77777777">
        <w:tc>
          <w:tcPr>
            <w:tcW w:w="1134" w:type="dxa"/>
          </w:tcPr>
          <w:p w14:paraId="7DBD2F47" w14:textId="77777777" w:rsidR="003C0636" w:rsidRDefault="00000000">
            <w:pPr>
              <w:pStyle w:val="ConsPlusNormal"/>
              <w:jc w:val="center"/>
              <w:rPr>
                <w:szCs w:val="24"/>
              </w:rPr>
            </w:pPr>
            <w:r>
              <w:rPr>
                <w:szCs w:val="24"/>
              </w:rPr>
              <w:t>Урок 15</w:t>
            </w:r>
          </w:p>
        </w:tc>
        <w:tc>
          <w:tcPr>
            <w:tcW w:w="7936" w:type="dxa"/>
          </w:tcPr>
          <w:p w14:paraId="5DCBB306" w14:textId="77777777" w:rsidR="003C0636" w:rsidRDefault="00000000">
            <w:pPr>
              <w:pStyle w:val="ConsPlusNormal"/>
              <w:jc w:val="both"/>
              <w:rPr>
                <w:szCs w:val="24"/>
              </w:rPr>
            </w:pPr>
            <w:r>
              <w:rPr>
                <w:szCs w:val="24"/>
              </w:rPr>
              <w:t>Технологии обработки тонколистового металла</w:t>
            </w:r>
          </w:p>
        </w:tc>
      </w:tr>
      <w:tr w:rsidR="003C0636" w14:paraId="18F157BC" w14:textId="77777777">
        <w:tc>
          <w:tcPr>
            <w:tcW w:w="1134" w:type="dxa"/>
            <w:vAlign w:val="center"/>
          </w:tcPr>
          <w:p w14:paraId="0F9451A1" w14:textId="77777777" w:rsidR="003C0636" w:rsidRDefault="00000000">
            <w:pPr>
              <w:pStyle w:val="ConsPlusNormal"/>
              <w:jc w:val="center"/>
              <w:rPr>
                <w:szCs w:val="24"/>
              </w:rPr>
            </w:pPr>
            <w:r>
              <w:rPr>
                <w:szCs w:val="24"/>
              </w:rPr>
              <w:t>Урок 16</w:t>
            </w:r>
          </w:p>
        </w:tc>
        <w:tc>
          <w:tcPr>
            <w:tcW w:w="7936" w:type="dxa"/>
          </w:tcPr>
          <w:p w14:paraId="480C3F9D" w14:textId="77777777" w:rsidR="003C0636" w:rsidRDefault="00000000">
            <w:pPr>
              <w:pStyle w:val="ConsPlusNormal"/>
              <w:jc w:val="both"/>
              <w:rPr>
                <w:szCs w:val="24"/>
              </w:rPr>
            </w:pPr>
            <w:r>
              <w:rPr>
                <w:szCs w:val="24"/>
              </w:rPr>
              <w:t>Индивидуальный творческий (учебный) проект "Изделие из металла": обоснование проекта, анализ ресурсов</w:t>
            </w:r>
          </w:p>
        </w:tc>
      </w:tr>
      <w:tr w:rsidR="003C0636" w14:paraId="2B8994DC" w14:textId="77777777">
        <w:tc>
          <w:tcPr>
            <w:tcW w:w="1134" w:type="dxa"/>
            <w:vAlign w:val="center"/>
          </w:tcPr>
          <w:p w14:paraId="7DBF77C6" w14:textId="77777777" w:rsidR="003C0636" w:rsidRDefault="00000000">
            <w:pPr>
              <w:pStyle w:val="ConsPlusNormal"/>
              <w:jc w:val="center"/>
              <w:rPr>
                <w:szCs w:val="24"/>
              </w:rPr>
            </w:pPr>
            <w:r>
              <w:rPr>
                <w:szCs w:val="24"/>
              </w:rPr>
              <w:lastRenderedPageBreak/>
              <w:t>Урок 17</w:t>
            </w:r>
          </w:p>
        </w:tc>
        <w:tc>
          <w:tcPr>
            <w:tcW w:w="7936" w:type="dxa"/>
          </w:tcPr>
          <w:p w14:paraId="3562D4C7" w14:textId="77777777" w:rsidR="003C0636" w:rsidRDefault="00000000">
            <w:pPr>
              <w:pStyle w:val="ConsPlusNormal"/>
              <w:jc w:val="both"/>
              <w:rPr>
                <w:szCs w:val="24"/>
              </w:rPr>
            </w:pPr>
            <w:r>
              <w:rPr>
                <w:szCs w:val="24"/>
              </w:rPr>
              <w:t>Технологические операции: резание, гибка тонколистового металла и проволоки</w:t>
            </w:r>
          </w:p>
        </w:tc>
      </w:tr>
      <w:tr w:rsidR="003C0636" w14:paraId="54FC3275" w14:textId="77777777">
        <w:tc>
          <w:tcPr>
            <w:tcW w:w="1134" w:type="dxa"/>
            <w:vAlign w:val="center"/>
          </w:tcPr>
          <w:p w14:paraId="58208919" w14:textId="77777777" w:rsidR="003C0636" w:rsidRDefault="00000000">
            <w:pPr>
              <w:pStyle w:val="ConsPlusNormal"/>
              <w:jc w:val="center"/>
              <w:rPr>
                <w:szCs w:val="24"/>
              </w:rPr>
            </w:pPr>
            <w:r>
              <w:rPr>
                <w:szCs w:val="24"/>
              </w:rPr>
              <w:t>Урок 18</w:t>
            </w:r>
          </w:p>
        </w:tc>
        <w:tc>
          <w:tcPr>
            <w:tcW w:w="7936" w:type="dxa"/>
          </w:tcPr>
          <w:p w14:paraId="7338615D" w14:textId="77777777" w:rsidR="003C0636" w:rsidRDefault="00000000">
            <w:pPr>
              <w:pStyle w:val="ConsPlusNormal"/>
              <w:jc w:val="both"/>
              <w:rPr>
                <w:szCs w:val="24"/>
              </w:rPr>
            </w:pPr>
            <w:r>
              <w:rPr>
                <w:szCs w:val="24"/>
              </w:rPr>
              <w:t>Выполнение проекта "Изделие из металла" по технологической карте: выполнение технологических операций ручными инструментами</w:t>
            </w:r>
          </w:p>
        </w:tc>
      </w:tr>
      <w:tr w:rsidR="003C0636" w14:paraId="6389A357" w14:textId="77777777">
        <w:tc>
          <w:tcPr>
            <w:tcW w:w="1134" w:type="dxa"/>
          </w:tcPr>
          <w:p w14:paraId="6A288E24" w14:textId="77777777" w:rsidR="003C0636" w:rsidRDefault="00000000">
            <w:pPr>
              <w:pStyle w:val="ConsPlusNormal"/>
              <w:jc w:val="center"/>
              <w:rPr>
                <w:szCs w:val="24"/>
              </w:rPr>
            </w:pPr>
            <w:r>
              <w:rPr>
                <w:szCs w:val="24"/>
              </w:rPr>
              <w:t>Урок 19</w:t>
            </w:r>
          </w:p>
        </w:tc>
        <w:tc>
          <w:tcPr>
            <w:tcW w:w="7936" w:type="dxa"/>
          </w:tcPr>
          <w:p w14:paraId="30E1DA8A" w14:textId="77777777" w:rsidR="003C0636" w:rsidRDefault="00000000">
            <w:pPr>
              <w:pStyle w:val="ConsPlusNormal"/>
              <w:jc w:val="both"/>
              <w:rPr>
                <w:szCs w:val="24"/>
              </w:rPr>
            </w:pPr>
            <w:r>
              <w:rPr>
                <w:szCs w:val="24"/>
              </w:rPr>
              <w:t>Технологии получения отверстий в заготовках из металла. Сверление</w:t>
            </w:r>
          </w:p>
        </w:tc>
      </w:tr>
      <w:tr w:rsidR="003C0636" w14:paraId="715CC83A" w14:textId="77777777">
        <w:tc>
          <w:tcPr>
            <w:tcW w:w="1134" w:type="dxa"/>
            <w:vAlign w:val="center"/>
          </w:tcPr>
          <w:p w14:paraId="324C3E30" w14:textId="77777777" w:rsidR="003C0636" w:rsidRDefault="00000000">
            <w:pPr>
              <w:pStyle w:val="ConsPlusNormal"/>
              <w:jc w:val="center"/>
              <w:rPr>
                <w:szCs w:val="24"/>
              </w:rPr>
            </w:pPr>
            <w:r>
              <w:rPr>
                <w:szCs w:val="24"/>
              </w:rPr>
              <w:t>Урок 20</w:t>
            </w:r>
          </w:p>
        </w:tc>
        <w:tc>
          <w:tcPr>
            <w:tcW w:w="7936" w:type="dxa"/>
          </w:tcPr>
          <w:p w14:paraId="31FA7B66" w14:textId="77777777" w:rsidR="003C0636" w:rsidRDefault="00000000">
            <w:pPr>
              <w:pStyle w:val="ConsPlusNormal"/>
              <w:jc w:val="both"/>
              <w:rPr>
                <w:szCs w:val="24"/>
              </w:rPr>
            </w:pPr>
            <w:r>
              <w:rPr>
                <w:szCs w:val="24"/>
              </w:rPr>
              <w:t>Выполнение проекта "Изделие из металла" по технологической карте: сверление, пробивание отверстий и другие технологические операции</w:t>
            </w:r>
          </w:p>
        </w:tc>
      </w:tr>
      <w:tr w:rsidR="003C0636" w14:paraId="2345B2CA" w14:textId="77777777">
        <w:tc>
          <w:tcPr>
            <w:tcW w:w="1134" w:type="dxa"/>
          </w:tcPr>
          <w:p w14:paraId="0F7A408D" w14:textId="77777777" w:rsidR="003C0636" w:rsidRDefault="00000000">
            <w:pPr>
              <w:pStyle w:val="ConsPlusNormal"/>
              <w:jc w:val="center"/>
              <w:rPr>
                <w:szCs w:val="24"/>
              </w:rPr>
            </w:pPr>
            <w:r>
              <w:rPr>
                <w:szCs w:val="24"/>
              </w:rPr>
              <w:t>Урок 21</w:t>
            </w:r>
          </w:p>
        </w:tc>
        <w:tc>
          <w:tcPr>
            <w:tcW w:w="7936" w:type="dxa"/>
          </w:tcPr>
          <w:p w14:paraId="600B0EDA" w14:textId="77777777" w:rsidR="003C0636" w:rsidRDefault="00000000">
            <w:pPr>
              <w:pStyle w:val="ConsPlusNormal"/>
              <w:jc w:val="both"/>
              <w:rPr>
                <w:szCs w:val="24"/>
              </w:rPr>
            </w:pPr>
            <w:r>
              <w:rPr>
                <w:szCs w:val="24"/>
              </w:rPr>
              <w:t>Технологии сборки изделий из тонколистового металла и проволоки</w:t>
            </w:r>
          </w:p>
        </w:tc>
      </w:tr>
      <w:tr w:rsidR="003C0636" w14:paraId="31929B0E" w14:textId="77777777">
        <w:tc>
          <w:tcPr>
            <w:tcW w:w="1134" w:type="dxa"/>
            <w:vAlign w:val="center"/>
          </w:tcPr>
          <w:p w14:paraId="43E8B0F2" w14:textId="77777777" w:rsidR="003C0636" w:rsidRDefault="00000000">
            <w:pPr>
              <w:pStyle w:val="ConsPlusNormal"/>
              <w:jc w:val="center"/>
              <w:rPr>
                <w:szCs w:val="24"/>
              </w:rPr>
            </w:pPr>
            <w:r>
              <w:rPr>
                <w:szCs w:val="24"/>
              </w:rPr>
              <w:t>Урок 22</w:t>
            </w:r>
          </w:p>
        </w:tc>
        <w:tc>
          <w:tcPr>
            <w:tcW w:w="7936" w:type="dxa"/>
          </w:tcPr>
          <w:p w14:paraId="50D90B48" w14:textId="77777777" w:rsidR="003C0636" w:rsidRDefault="00000000">
            <w:pPr>
              <w:pStyle w:val="ConsPlusNormal"/>
              <w:jc w:val="both"/>
              <w:rPr>
                <w:szCs w:val="24"/>
              </w:rPr>
            </w:pPr>
            <w:r>
              <w:rPr>
                <w:szCs w:val="24"/>
              </w:rPr>
              <w:t>Выполнение проекта "Изделие из металла" по технологической карте: изготовление и сборка проектного изделия</w:t>
            </w:r>
          </w:p>
        </w:tc>
      </w:tr>
      <w:tr w:rsidR="003C0636" w14:paraId="4BF56D16" w14:textId="77777777">
        <w:tc>
          <w:tcPr>
            <w:tcW w:w="1134" w:type="dxa"/>
          </w:tcPr>
          <w:p w14:paraId="60533004" w14:textId="77777777" w:rsidR="003C0636" w:rsidRDefault="00000000">
            <w:pPr>
              <w:pStyle w:val="ConsPlusNormal"/>
              <w:jc w:val="center"/>
              <w:rPr>
                <w:szCs w:val="24"/>
              </w:rPr>
            </w:pPr>
            <w:r>
              <w:rPr>
                <w:szCs w:val="24"/>
              </w:rPr>
              <w:t>Урок 23</w:t>
            </w:r>
          </w:p>
        </w:tc>
        <w:tc>
          <w:tcPr>
            <w:tcW w:w="7936" w:type="dxa"/>
          </w:tcPr>
          <w:p w14:paraId="7265F1AD" w14:textId="77777777" w:rsidR="003C0636" w:rsidRDefault="00000000">
            <w:pPr>
              <w:pStyle w:val="ConsPlusNormal"/>
              <w:jc w:val="both"/>
              <w:rPr>
                <w:szCs w:val="24"/>
              </w:rPr>
            </w:pPr>
            <w:r>
              <w:rPr>
                <w:szCs w:val="24"/>
              </w:rPr>
              <w:t>Контроль и оценка качества изделия из металла</w:t>
            </w:r>
          </w:p>
        </w:tc>
      </w:tr>
      <w:tr w:rsidR="003C0636" w14:paraId="7004668E" w14:textId="77777777">
        <w:tc>
          <w:tcPr>
            <w:tcW w:w="1134" w:type="dxa"/>
          </w:tcPr>
          <w:p w14:paraId="2166CCEB" w14:textId="77777777" w:rsidR="003C0636" w:rsidRDefault="00000000">
            <w:pPr>
              <w:pStyle w:val="ConsPlusNormal"/>
              <w:jc w:val="center"/>
              <w:rPr>
                <w:szCs w:val="24"/>
              </w:rPr>
            </w:pPr>
            <w:r>
              <w:rPr>
                <w:szCs w:val="24"/>
              </w:rPr>
              <w:t>Урок 24</w:t>
            </w:r>
          </w:p>
        </w:tc>
        <w:tc>
          <w:tcPr>
            <w:tcW w:w="7936" w:type="dxa"/>
          </w:tcPr>
          <w:p w14:paraId="7FD02ABC" w14:textId="77777777" w:rsidR="003C0636" w:rsidRDefault="00000000">
            <w:pPr>
              <w:pStyle w:val="ConsPlusNormal"/>
              <w:jc w:val="both"/>
              <w:rPr>
                <w:szCs w:val="24"/>
              </w:rPr>
            </w:pPr>
            <w:r>
              <w:rPr>
                <w:szCs w:val="24"/>
              </w:rPr>
              <w:t>Оценка качества проектного изделия из металла</w:t>
            </w:r>
          </w:p>
        </w:tc>
      </w:tr>
      <w:tr w:rsidR="003C0636" w14:paraId="20C77872" w14:textId="77777777">
        <w:tc>
          <w:tcPr>
            <w:tcW w:w="1134" w:type="dxa"/>
            <w:vAlign w:val="center"/>
          </w:tcPr>
          <w:p w14:paraId="73DF43F4" w14:textId="77777777" w:rsidR="003C0636" w:rsidRDefault="00000000">
            <w:pPr>
              <w:pStyle w:val="ConsPlusNormal"/>
              <w:jc w:val="center"/>
              <w:rPr>
                <w:szCs w:val="24"/>
              </w:rPr>
            </w:pPr>
            <w:r>
              <w:rPr>
                <w:szCs w:val="24"/>
              </w:rPr>
              <w:t>Урок 25</w:t>
            </w:r>
          </w:p>
        </w:tc>
        <w:tc>
          <w:tcPr>
            <w:tcW w:w="7936" w:type="dxa"/>
          </w:tcPr>
          <w:p w14:paraId="573ED6E8" w14:textId="77777777" w:rsidR="003C0636" w:rsidRDefault="00000000">
            <w:pPr>
              <w:pStyle w:val="ConsPlusNormal"/>
              <w:jc w:val="both"/>
              <w:rPr>
                <w:szCs w:val="24"/>
              </w:rPr>
            </w:pPr>
            <w:r>
              <w:rPr>
                <w:szCs w:val="24"/>
              </w:rPr>
              <w:t>Профессии, связанные с производством и обработкой металлов: фрезеровщик, слесарь, токарь и другие</w:t>
            </w:r>
          </w:p>
        </w:tc>
      </w:tr>
      <w:tr w:rsidR="003C0636" w14:paraId="7A45ACD9" w14:textId="77777777">
        <w:tc>
          <w:tcPr>
            <w:tcW w:w="1134" w:type="dxa"/>
          </w:tcPr>
          <w:p w14:paraId="1F64720D" w14:textId="77777777" w:rsidR="003C0636" w:rsidRDefault="00000000">
            <w:pPr>
              <w:pStyle w:val="ConsPlusNormal"/>
              <w:jc w:val="center"/>
              <w:rPr>
                <w:szCs w:val="24"/>
              </w:rPr>
            </w:pPr>
            <w:r>
              <w:rPr>
                <w:szCs w:val="24"/>
              </w:rPr>
              <w:t>Урок 26</w:t>
            </w:r>
          </w:p>
        </w:tc>
        <w:tc>
          <w:tcPr>
            <w:tcW w:w="7936" w:type="dxa"/>
          </w:tcPr>
          <w:p w14:paraId="6B781EE2" w14:textId="77777777" w:rsidR="003C0636" w:rsidRDefault="00000000">
            <w:pPr>
              <w:pStyle w:val="ConsPlusNormal"/>
              <w:jc w:val="both"/>
              <w:rPr>
                <w:szCs w:val="24"/>
              </w:rPr>
            </w:pPr>
            <w:r>
              <w:rPr>
                <w:szCs w:val="24"/>
              </w:rPr>
              <w:t>Защита проекта "Изделие из металла"</w:t>
            </w:r>
          </w:p>
        </w:tc>
      </w:tr>
      <w:tr w:rsidR="003C0636" w14:paraId="0372A550" w14:textId="77777777">
        <w:tc>
          <w:tcPr>
            <w:tcW w:w="1134" w:type="dxa"/>
          </w:tcPr>
          <w:p w14:paraId="5E04FEA3" w14:textId="77777777" w:rsidR="003C0636" w:rsidRDefault="00000000">
            <w:pPr>
              <w:pStyle w:val="ConsPlusNormal"/>
              <w:jc w:val="center"/>
              <w:rPr>
                <w:szCs w:val="24"/>
              </w:rPr>
            </w:pPr>
            <w:r>
              <w:rPr>
                <w:szCs w:val="24"/>
              </w:rPr>
              <w:t>Урок 27</w:t>
            </w:r>
          </w:p>
        </w:tc>
        <w:tc>
          <w:tcPr>
            <w:tcW w:w="7936" w:type="dxa"/>
          </w:tcPr>
          <w:p w14:paraId="00A98C29" w14:textId="77777777" w:rsidR="003C0636" w:rsidRDefault="00000000">
            <w:pPr>
              <w:pStyle w:val="ConsPlusNormal"/>
              <w:jc w:val="both"/>
              <w:rPr>
                <w:szCs w:val="24"/>
              </w:rPr>
            </w:pPr>
            <w:r>
              <w:rPr>
                <w:szCs w:val="24"/>
              </w:rPr>
              <w:t>Основы рационального питания: молоко и молочные продукты</w:t>
            </w:r>
          </w:p>
        </w:tc>
      </w:tr>
      <w:tr w:rsidR="003C0636" w14:paraId="0D700EE2" w14:textId="77777777">
        <w:tc>
          <w:tcPr>
            <w:tcW w:w="1134" w:type="dxa"/>
            <w:vAlign w:val="center"/>
          </w:tcPr>
          <w:p w14:paraId="603CAC2D" w14:textId="77777777" w:rsidR="003C0636" w:rsidRDefault="00000000">
            <w:pPr>
              <w:pStyle w:val="ConsPlusNormal"/>
              <w:jc w:val="center"/>
              <w:rPr>
                <w:szCs w:val="24"/>
              </w:rPr>
            </w:pPr>
            <w:r>
              <w:rPr>
                <w:szCs w:val="24"/>
              </w:rPr>
              <w:t>Урок 28</w:t>
            </w:r>
          </w:p>
        </w:tc>
        <w:tc>
          <w:tcPr>
            <w:tcW w:w="7936" w:type="dxa"/>
          </w:tcPr>
          <w:p w14:paraId="12A635F1" w14:textId="77777777" w:rsidR="003C0636" w:rsidRDefault="00000000">
            <w:pPr>
              <w:pStyle w:val="ConsPlusNormal"/>
              <w:jc w:val="both"/>
              <w:rPr>
                <w:szCs w:val="24"/>
              </w:rPr>
            </w:pPr>
            <w:r>
              <w:rPr>
                <w:szCs w:val="24"/>
              </w:rPr>
              <w:t>Групповой проект по теме "Технологии обработки пищевых продуктов": обоснование проекта, анализ ресурсов</w:t>
            </w:r>
          </w:p>
        </w:tc>
      </w:tr>
      <w:tr w:rsidR="003C0636" w14:paraId="4CB2E538" w14:textId="77777777">
        <w:tc>
          <w:tcPr>
            <w:tcW w:w="1134" w:type="dxa"/>
            <w:vAlign w:val="center"/>
          </w:tcPr>
          <w:p w14:paraId="1EF7ADA6" w14:textId="77777777" w:rsidR="003C0636" w:rsidRDefault="00000000">
            <w:pPr>
              <w:pStyle w:val="ConsPlusNormal"/>
              <w:jc w:val="center"/>
              <w:rPr>
                <w:szCs w:val="24"/>
              </w:rPr>
            </w:pPr>
            <w:r>
              <w:rPr>
                <w:szCs w:val="24"/>
              </w:rPr>
              <w:t>Урок 29</w:t>
            </w:r>
          </w:p>
        </w:tc>
        <w:tc>
          <w:tcPr>
            <w:tcW w:w="7936" w:type="dxa"/>
          </w:tcPr>
          <w:p w14:paraId="1ECD7FF7" w14:textId="77777777" w:rsidR="003C0636" w:rsidRDefault="00000000">
            <w:pPr>
              <w:pStyle w:val="ConsPlusNormal"/>
              <w:jc w:val="both"/>
              <w:rPr>
                <w:szCs w:val="24"/>
              </w:rPr>
            </w:pPr>
            <w:r>
              <w:rPr>
                <w:szCs w:val="24"/>
              </w:rP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3C0636" w14:paraId="4AA5F471" w14:textId="77777777">
        <w:tc>
          <w:tcPr>
            <w:tcW w:w="1134" w:type="dxa"/>
            <w:vAlign w:val="center"/>
          </w:tcPr>
          <w:p w14:paraId="061081EB" w14:textId="77777777" w:rsidR="003C0636" w:rsidRDefault="00000000">
            <w:pPr>
              <w:pStyle w:val="ConsPlusNormal"/>
              <w:jc w:val="center"/>
              <w:rPr>
                <w:szCs w:val="24"/>
              </w:rPr>
            </w:pPr>
            <w:r>
              <w:rPr>
                <w:szCs w:val="24"/>
              </w:rPr>
              <w:t>Урок 30</w:t>
            </w:r>
          </w:p>
        </w:tc>
        <w:tc>
          <w:tcPr>
            <w:tcW w:w="7936" w:type="dxa"/>
          </w:tcPr>
          <w:p w14:paraId="4254CF6A" w14:textId="77777777" w:rsidR="003C0636" w:rsidRDefault="00000000">
            <w:pPr>
              <w:pStyle w:val="ConsPlusNormal"/>
              <w:jc w:val="both"/>
              <w:rPr>
                <w:szCs w:val="24"/>
              </w:rPr>
            </w:pPr>
            <w:r>
              <w:rPr>
                <w:szCs w:val="24"/>
              </w:rPr>
              <w:t>Групповой проект по теме "Технологии обработки пищевых продуктов": выполнение проекта, разработка технологических карт</w:t>
            </w:r>
          </w:p>
        </w:tc>
      </w:tr>
      <w:tr w:rsidR="003C0636" w14:paraId="4108BE20" w14:textId="77777777">
        <w:tc>
          <w:tcPr>
            <w:tcW w:w="1134" w:type="dxa"/>
          </w:tcPr>
          <w:p w14:paraId="5B9F7235" w14:textId="77777777" w:rsidR="003C0636" w:rsidRDefault="00000000">
            <w:pPr>
              <w:pStyle w:val="ConsPlusNormal"/>
              <w:jc w:val="center"/>
              <w:rPr>
                <w:szCs w:val="24"/>
              </w:rPr>
            </w:pPr>
            <w:r>
              <w:rPr>
                <w:szCs w:val="24"/>
              </w:rPr>
              <w:t>Урок 31</w:t>
            </w:r>
          </w:p>
        </w:tc>
        <w:tc>
          <w:tcPr>
            <w:tcW w:w="7936" w:type="dxa"/>
          </w:tcPr>
          <w:p w14:paraId="0EED4F52" w14:textId="77777777" w:rsidR="003C0636" w:rsidRDefault="00000000">
            <w:pPr>
              <w:pStyle w:val="ConsPlusNormal"/>
              <w:jc w:val="both"/>
              <w:rPr>
                <w:szCs w:val="24"/>
              </w:rPr>
            </w:pPr>
            <w:r>
              <w:rPr>
                <w:szCs w:val="24"/>
              </w:rPr>
              <w:t>Технологии приготовления разных видов теста</w:t>
            </w:r>
          </w:p>
        </w:tc>
      </w:tr>
      <w:tr w:rsidR="003C0636" w14:paraId="3F3FC271" w14:textId="77777777">
        <w:tc>
          <w:tcPr>
            <w:tcW w:w="1134" w:type="dxa"/>
            <w:vAlign w:val="center"/>
          </w:tcPr>
          <w:p w14:paraId="0772BA74" w14:textId="77777777" w:rsidR="003C0636" w:rsidRDefault="00000000">
            <w:pPr>
              <w:pStyle w:val="ConsPlusNormal"/>
              <w:jc w:val="center"/>
              <w:rPr>
                <w:szCs w:val="24"/>
              </w:rPr>
            </w:pPr>
            <w:r>
              <w:rPr>
                <w:szCs w:val="24"/>
              </w:rPr>
              <w:t>Урок 32</w:t>
            </w:r>
          </w:p>
        </w:tc>
        <w:tc>
          <w:tcPr>
            <w:tcW w:w="7936" w:type="dxa"/>
          </w:tcPr>
          <w:p w14:paraId="5767AC09" w14:textId="77777777" w:rsidR="003C0636" w:rsidRDefault="00000000">
            <w:pPr>
              <w:pStyle w:val="ConsPlusNormal"/>
              <w:jc w:val="both"/>
              <w:rPr>
                <w:szCs w:val="24"/>
              </w:rPr>
            </w:pPr>
            <w:r>
              <w:rPr>
                <w:szCs w:val="24"/>
              </w:rP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3C0636" w14:paraId="4A365B76" w14:textId="77777777">
        <w:tc>
          <w:tcPr>
            <w:tcW w:w="1134" w:type="dxa"/>
          </w:tcPr>
          <w:p w14:paraId="0C13357B" w14:textId="77777777" w:rsidR="003C0636" w:rsidRDefault="00000000">
            <w:pPr>
              <w:pStyle w:val="ConsPlusNormal"/>
              <w:jc w:val="center"/>
              <w:rPr>
                <w:szCs w:val="24"/>
              </w:rPr>
            </w:pPr>
            <w:r>
              <w:rPr>
                <w:szCs w:val="24"/>
              </w:rPr>
              <w:t>Урок 33</w:t>
            </w:r>
          </w:p>
        </w:tc>
        <w:tc>
          <w:tcPr>
            <w:tcW w:w="7936" w:type="dxa"/>
          </w:tcPr>
          <w:p w14:paraId="57F76DA6" w14:textId="77777777" w:rsidR="003C0636" w:rsidRDefault="00000000">
            <w:pPr>
              <w:pStyle w:val="ConsPlusNormal"/>
              <w:jc w:val="both"/>
              <w:rPr>
                <w:szCs w:val="24"/>
              </w:rPr>
            </w:pPr>
            <w:r>
              <w:rPr>
                <w:szCs w:val="24"/>
              </w:rPr>
              <w:t>Профессии кондитер, хлебопек</w:t>
            </w:r>
          </w:p>
        </w:tc>
      </w:tr>
      <w:tr w:rsidR="003C0636" w14:paraId="6BC789D4" w14:textId="77777777">
        <w:tc>
          <w:tcPr>
            <w:tcW w:w="1134" w:type="dxa"/>
          </w:tcPr>
          <w:p w14:paraId="225F95C3" w14:textId="77777777" w:rsidR="003C0636" w:rsidRDefault="00000000">
            <w:pPr>
              <w:pStyle w:val="ConsPlusNormal"/>
              <w:jc w:val="center"/>
              <w:rPr>
                <w:szCs w:val="24"/>
              </w:rPr>
            </w:pPr>
            <w:r>
              <w:rPr>
                <w:szCs w:val="24"/>
              </w:rPr>
              <w:t>Урок 34</w:t>
            </w:r>
          </w:p>
        </w:tc>
        <w:tc>
          <w:tcPr>
            <w:tcW w:w="7936" w:type="dxa"/>
          </w:tcPr>
          <w:p w14:paraId="48010FCA" w14:textId="77777777" w:rsidR="003C0636" w:rsidRDefault="00000000">
            <w:pPr>
              <w:pStyle w:val="ConsPlusNormal"/>
              <w:jc w:val="both"/>
              <w:rPr>
                <w:szCs w:val="24"/>
              </w:rPr>
            </w:pPr>
            <w:r>
              <w:rPr>
                <w:szCs w:val="24"/>
              </w:rPr>
              <w:t>Защита проекта по теме "Технологии обработки пищевых продуктов"</w:t>
            </w:r>
          </w:p>
        </w:tc>
      </w:tr>
      <w:tr w:rsidR="003C0636" w14:paraId="1AED47BF" w14:textId="77777777">
        <w:tc>
          <w:tcPr>
            <w:tcW w:w="1134" w:type="dxa"/>
            <w:vAlign w:val="center"/>
          </w:tcPr>
          <w:p w14:paraId="60FF74DD" w14:textId="77777777" w:rsidR="003C0636" w:rsidRDefault="00000000">
            <w:pPr>
              <w:pStyle w:val="ConsPlusNormal"/>
              <w:jc w:val="center"/>
              <w:rPr>
                <w:szCs w:val="24"/>
              </w:rPr>
            </w:pPr>
            <w:r>
              <w:rPr>
                <w:szCs w:val="24"/>
              </w:rPr>
              <w:t>Урок 35</w:t>
            </w:r>
          </w:p>
        </w:tc>
        <w:tc>
          <w:tcPr>
            <w:tcW w:w="7936" w:type="dxa"/>
          </w:tcPr>
          <w:p w14:paraId="43331D06" w14:textId="77777777" w:rsidR="003C0636" w:rsidRDefault="00000000">
            <w:pPr>
              <w:pStyle w:val="ConsPlusNormal"/>
              <w:jc w:val="both"/>
              <w:rPr>
                <w:szCs w:val="24"/>
              </w:rPr>
            </w:pPr>
            <w:r>
              <w:rPr>
                <w:szCs w:val="24"/>
              </w:rPr>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3C0636" w14:paraId="70E93D40" w14:textId="77777777">
        <w:tc>
          <w:tcPr>
            <w:tcW w:w="1134" w:type="dxa"/>
          </w:tcPr>
          <w:p w14:paraId="1BE638B0" w14:textId="77777777" w:rsidR="003C0636" w:rsidRDefault="00000000">
            <w:pPr>
              <w:pStyle w:val="ConsPlusNormal"/>
              <w:jc w:val="center"/>
              <w:rPr>
                <w:szCs w:val="24"/>
              </w:rPr>
            </w:pPr>
            <w:r>
              <w:rPr>
                <w:szCs w:val="24"/>
              </w:rPr>
              <w:t>Урок 36</w:t>
            </w:r>
          </w:p>
        </w:tc>
        <w:tc>
          <w:tcPr>
            <w:tcW w:w="7936" w:type="dxa"/>
          </w:tcPr>
          <w:p w14:paraId="6A198AA8" w14:textId="77777777" w:rsidR="003C0636" w:rsidRDefault="00000000">
            <w:pPr>
              <w:pStyle w:val="ConsPlusNormal"/>
              <w:jc w:val="both"/>
              <w:rPr>
                <w:szCs w:val="24"/>
              </w:rPr>
            </w:pPr>
            <w:r>
              <w:rPr>
                <w:szCs w:val="24"/>
              </w:rPr>
              <w:t>Уход за одеждой. Практическая работа "Уход за одеждой"</w:t>
            </w:r>
          </w:p>
        </w:tc>
      </w:tr>
      <w:tr w:rsidR="003C0636" w14:paraId="579136D9" w14:textId="77777777">
        <w:tc>
          <w:tcPr>
            <w:tcW w:w="1134" w:type="dxa"/>
            <w:vAlign w:val="center"/>
          </w:tcPr>
          <w:p w14:paraId="3EDFA182" w14:textId="77777777" w:rsidR="003C0636" w:rsidRDefault="00000000">
            <w:pPr>
              <w:pStyle w:val="ConsPlusNormal"/>
              <w:jc w:val="center"/>
              <w:rPr>
                <w:szCs w:val="24"/>
              </w:rPr>
            </w:pPr>
            <w:r>
              <w:rPr>
                <w:szCs w:val="24"/>
              </w:rPr>
              <w:t>Урок 37</w:t>
            </w:r>
          </w:p>
        </w:tc>
        <w:tc>
          <w:tcPr>
            <w:tcW w:w="7936" w:type="dxa"/>
          </w:tcPr>
          <w:p w14:paraId="2443C960" w14:textId="77777777" w:rsidR="003C0636" w:rsidRDefault="00000000">
            <w:pPr>
              <w:pStyle w:val="ConsPlusNormal"/>
              <w:jc w:val="both"/>
              <w:rPr>
                <w:szCs w:val="24"/>
              </w:rPr>
            </w:pPr>
            <w:r>
              <w:rPr>
                <w:szCs w:val="24"/>
              </w:rP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3C0636" w14:paraId="66F60EC5" w14:textId="77777777">
        <w:tc>
          <w:tcPr>
            <w:tcW w:w="1134" w:type="dxa"/>
            <w:vAlign w:val="center"/>
          </w:tcPr>
          <w:p w14:paraId="78F20DE7" w14:textId="77777777" w:rsidR="003C0636" w:rsidRDefault="00000000">
            <w:pPr>
              <w:pStyle w:val="ConsPlusNormal"/>
              <w:jc w:val="center"/>
              <w:rPr>
                <w:szCs w:val="24"/>
              </w:rPr>
            </w:pPr>
            <w:r>
              <w:rPr>
                <w:szCs w:val="24"/>
              </w:rPr>
              <w:lastRenderedPageBreak/>
              <w:t>Урок 38</w:t>
            </w:r>
          </w:p>
        </w:tc>
        <w:tc>
          <w:tcPr>
            <w:tcW w:w="7936" w:type="dxa"/>
          </w:tcPr>
          <w:p w14:paraId="790C4668" w14:textId="77777777" w:rsidR="003C0636" w:rsidRDefault="00000000">
            <w:pPr>
              <w:pStyle w:val="ConsPlusNormal"/>
              <w:jc w:val="both"/>
              <w:rPr>
                <w:szCs w:val="24"/>
              </w:rPr>
            </w:pPr>
            <w:r>
              <w:rPr>
                <w:szCs w:val="24"/>
              </w:rP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3C0636" w14:paraId="6DFFB69C" w14:textId="77777777">
        <w:tc>
          <w:tcPr>
            <w:tcW w:w="1134" w:type="dxa"/>
            <w:vAlign w:val="center"/>
          </w:tcPr>
          <w:p w14:paraId="08A199AD" w14:textId="77777777" w:rsidR="003C0636" w:rsidRDefault="00000000">
            <w:pPr>
              <w:pStyle w:val="ConsPlusNormal"/>
              <w:jc w:val="center"/>
              <w:rPr>
                <w:szCs w:val="24"/>
              </w:rPr>
            </w:pPr>
            <w:r>
              <w:rPr>
                <w:szCs w:val="24"/>
              </w:rPr>
              <w:t>Урок 39</w:t>
            </w:r>
          </w:p>
        </w:tc>
        <w:tc>
          <w:tcPr>
            <w:tcW w:w="7936" w:type="dxa"/>
          </w:tcPr>
          <w:p w14:paraId="3A9129DC" w14:textId="77777777" w:rsidR="003C0636" w:rsidRDefault="00000000">
            <w:pPr>
              <w:pStyle w:val="ConsPlusNormal"/>
              <w:jc w:val="both"/>
              <w:rPr>
                <w:szCs w:val="24"/>
              </w:rPr>
            </w:pPr>
            <w:r>
              <w:rPr>
                <w:szCs w:val="24"/>
              </w:rPr>
              <w:t>Машинные швы. Регуляторы швейной машины. Практическая работа "Выполнение образцов двойных швов"</w:t>
            </w:r>
          </w:p>
        </w:tc>
      </w:tr>
      <w:tr w:rsidR="003C0636" w14:paraId="03148502" w14:textId="77777777">
        <w:tc>
          <w:tcPr>
            <w:tcW w:w="1134" w:type="dxa"/>
            <w:vAlign w:val="center"/>
          </w:tcPr>
          <w:p w14:paraId="060D68C6" w14:textId="77777777" w:rsidR="003C0636" w:rsidRDefault="00000000">
            <w:pPr>
              <w:pStyle w:val="ConsPlusNormal"/>
              <w:jc w:val="center"/>
              <w:rPr>
                <w:szCs w:val="24"/>
              </w:rPr>
            </w:pPr>
            <w:r>
              <w:rPr>
                <w:szCs w:val="24"/>
              </w:rPr>
              <w:t>Урок 40</w:t>
            </w:r>
          </w:p>
        </w:tc>
        <w:tc>
          <w:tcPr>
            <w:tcW w:w="7936" w:type="dxa"/>
          </w:tcPr>
          <w:p w14:paraId="4B792F33" w14:textId="77777777" w:rsidR="003C0636" w:rsidRDefault="00000000">
            <w:pPr>
              <w:pStyle w:val="ConsPlusNormal"/>
              <w:jc w:val="both"/>
              <w:rPr>
                <w:szCs w:val="24"/>
              </w:rPr>
            </w:pPr>
            <w:r>
              <w:rPr>
                <w:szCs w:val="24"/>
              </w:rPr>
              <w:t>Выполнение проекта "Изделие из текстильных материалов": обоснование проекта, анализ ресурсов</w:t>
            </w:r>
          </w:p>
        </w:tc>
      </w:tr>
      <w:tr w:rsidR="003C0636" w14:paraId="0F6FE7FC" w14:textId="77777777">
        <w:tc>
          <w:tcPr>
            <w:tcW w:w="1134" w:type="dxa"/>
          </w:tcPr>
          <w:p w14:paraId="453F4A29" w14:textId="77777777" w:rsidR="003C0636" w:rsidRDefault="00000000">
            <w:pPr>
              <w:pStyle w:val="ConsPlusNormal"/>
              <w:jc w:val="center"/>
              <w:rPr>
                <w:szCs w:val="24"/>
              </w:rPr>
            </w:pPr>
            <w:r>
              <w:rPr>
                <w:szCs w:val="24"/>
              </w:rPr>
              <w:t>Урок 41</w:t>
            </w:r>
          </w:p>
        </w:tc>
        <w:tc>
          <w:tcPr>
            <w:tcW w:w="7936" w:type="dxa"/>
          </w:tcPr>
          <w:p w14:paraId="280CD5B9" w14:textId="77777777" w:rsidR="003C0636" w:rsidRDefault="00000000">
            <w:pPr>
              <w:pStyle w:val="ConsPlusNormal"/>
              <w:jc w:val="both"/>
              <w:rPr>
                <w:szCs w:val="24"/>
              </w:rPr>
            </w:pPr>
            <w:r>
              <w:rPr>
                <w:szCs w:val="24"/>
              </w:rPr>
              <w:t>Швейные машинные работы. Раскрой проектного изделия</w:t>
            </w:r>
          </w:p>
        </w:tc>
      </w:tr>
      <w:tr w:rsidR="003C0636" w14:paraId="3CEBEF31" w14:textId="77777777">
        <w:tc>
          <w:tcPr>
            <w:tcW w:w="1134" w:type="dxa"/>
          </w:tcPr>
          <w:p w14:paraId="532376DA" w14:textId="77777777" w:rsidR="003C0636" w:rsidRDefault="00000000">
            <w:pPr>
              <w:pStyle w:val="ConsPlusNormal"/>
              <w:jc w:val="center"/>
              <w:rPr>
                <w:szCs w:val="24"/>
              </w:rPr>
            </w:pPr>
            <w:r>
              <w:rPr>
                <w:szCs w:val="24"/>
              </w:rPr>
              <w:t>Урок 42</w:t>
            </w:r>
          </w:p>
        </w:tc>
        <w:tc>
          <w:tcPr>
            <w:tcW w:w="7936" w:type="dxa"/>
          </w:tcPr>
          <w:p w14:paraId="12936DE7" w14:textId="77777777" w:rsidR="003C0636" w:rsidRDefault="00000000">
            <w:pPr>
              <w:pStyle w:val="ConsPlusNormal"/>
              <w:jc w:val="both"/>
              <w:rPr>
                <w:szCs w:val="24"/>
              </w:rPr>
            </w:pPr>
            <w:r>
              <w:rPr>
                <w:szCs w:val="24"/>
              </w:rPr>
              <w:t>Выполнение проекта "Изделие из текстильных материалов"</w:t>
            </w:r>
          </w:p>
        </w:tc>
      </w:tr>
      <w:tr w:rsidR="003C0636" w14:paraId="163AC48D" w14:textId="77777777">
        <w:tc>
          <w:tcPr>
            <w:tcW w:w="1134" w:type="dxa"/>
          </w:tcPr>
          <w:p w14:paraId="4243EE16" w14:textId="77777777" w:rsidR="003C0636" w:rsidRDefault="00000000">
            <w:pPr>
              <w:pStyle w:val="ConsPlusNormal"/>
              <w:jc w:val="center"/>
              <w:rPr>
                <w:szCs w:val="24"/>
              </w:rPr>
            </w:pPr>
            <w:r>
              <w:rPr>
                <w:szCs w:val="24"/>
              </w:rPr>
              <w:t>Урок 43</w:t>
            </w:r>
          </w:p>
        </w:tc>
        <w:tc>
          <w:tcPr>
            <w:tcW w:w="7936" w:type="dxa"/>
          </w:tcPr>
          <w:p w14:paraId="4311A02D" w14:textId="77777777" w:rsidR="003C0636" w:rsidRDefault="00000000">
            <w:pPr>
              <w:pStyle w:val="ConsPlusNormal"/>
              <w:jc w:val="both"/>
              <w:rPr>
                <w:szCs w:val="24"/>
              </w:rPr>
            </w:pPr>
            <w:r>
              <w:rPr>
                <w:szCs w:val="24"/>
              </w:rPr>
              <w:t>Швейные машинные работы. Пошив швейного изделия</w:t>
            </w:r>
          </w:p>
        </w:tc>
      </w:tr>
      <w:tr w:rsidR="003C0636" w14:paraId="54F805FE" w14:textId="77777777">
        <w:tc>
          <w:tcPr>
            <w:tcW w:w="1134" w:type="dxa"/>
            <w:vAlign w:val="center"/>
          </w:tcPr>
          <w:p w14:paraId="679325C5" w14:textId="77777777" w:rsidR="003C0636" w:rsidRDefault="00000000">
            <w:pPr>
              <w:pStyle w:val="ConsPlusNormal"/>
              <w:jc w:val="center"/>
              <w:rPr>
                <w:szCs w:val="24"/>
              </w:rPr>
            </w:pPr>
            <w:r>
              <w:rPr>
                <w:szCs w:val="24"/>
              </w:rPr>
              <w:t>Урок 44</w:t>
            </w:r>
          </w:p>
        </w:tc>
        <w:tc>
          <w:tcPr>
            <w:tcW w:w="7936" w:type="dxa"/>
          </w:tcPr>
          <w:p w14:paraId="131CDA86" w14:textId="77777777" w:rsidR="003C0636" w:rsidRDefault="00000000">
            <w:pPr>
              <w:pStyle w:val="ConsPlusNormal"/>
              <w:jc w:val="both"/>
              <w:rPr>
                <w:szCs w:val="24"/>
              </w:rPr>
            </w:pPr>
            <w:r>
              <w:rPr>
                <w:szCs w:val="24"/>
              </w:rPr>
              <w:t>Выполнение проекта "Изделие из текстильных материалов": выполнение технологических операций по пошиву проектного изделия</w:t>
            </w:r>
          </w:p>
        </w:tc>
      </w:tr>
      <w:tr w:rsidR="003C0636" w14:paraId="5285DE6B" w14:textId="77777777">
        <w:tc>
          <w:tcPr>
            <w:tcW w:w="1134" w:type="dxa"/>
          </w:tcPr>
          <w:p w14:paraId="4A0ACDC5" w14:textId="77777777" w:rsidR="003C0636" w:rsidRDefault="00000000">
            <w:pPr>
              <w:pStyle w:val="ConsPlusNormal"/>
              <w:jc w:val="center"/>
              <w:rPr>
                <w:szCs w:val="24"/>
              </w:rPr>
            </w:pPr>
            <w:r>
              <w:rPr>
                <w:szCs w:val="24"/>
              </w:rPr>
              <w:t>Урок 45</w:t>
            </w:r>
          </w:p>
        </w:tc>
        <w:tc>
          <w:tcPr>
            <w:tcW w:w="7936" w:type="dxa"/>
          </w:tcPr>
          <w:p w14:paraId="1B84D902" w14:textId="77777777" w:rsidR="003C0636" w:rsidRDefault="00000000">
            <w:pPr>
              <w:pStyle w:val="ConsPlusNormal"/>
              <w:jc w:val="both"/>
              <w:rPr>
                <w:szCs w:val="24"/>
              </w:rPr>
            </w:pPr>
            <w:r>
              <w:rPr>
                <w:szCs w:val="24"/>
              </w:rPr>
              <w:t>Декоративная отделка швейных изделий</w:t>
            </w:r>
          </w:p>
        </w:tc>
      </w:tr>
      <w:tr w:rsidR="003C0636" w14:paraId="40E18E8E" w14:textId="77777777">
        <w:tc>
          <w:tcPr>
            <w:tcW w:w="1134" w:type="dxa"/>
            <w:vAlign w:val="center"/>
          </w:tcPr>
          <w:p w14:paraId="74B28DA7" w14:textId="77777777" w:rsidR="003C0636" w:rsidRDefault="00000000">
            <w:pPr>
              <w:pStyle w:val="ConsPlusNormal"/>
              <w:jc w:val="center"/>
              <w:rPr>
                <w:szCs w:val="24"/>
              </w:rPr>
            </w:pPr>
            <w:r>
              <w:rPr>
                <w:szCs w:val="24"/>
              </w:rPr>
              <w:t>Урок 46</w:t>
            </w:r>
          </w:p>
        </w:tc>
        <w:tc>
          <w:tcPr>
            <w:tcW w:w="7936" w:type="dxa"/>
          </w:tcPr>
          <w:p w14:paraId="00F13742" w14:textId="77777777" w:rsidR="003C0636" w:rsidRDefault="00000000">
            <w:pPr>
              <w:pStyle w:val="ConsPlusNormal"/>
              <w:jc w:val="both"/>
              <w:rPr>
                <w:szCs w:val="24"/>
              </w:rPr>
            </w:pPr>
            <w:r>
              <w:rPr>
                <w:szCs w:val="24"/>
              </w:rPr>
              <w:t>Выполнение проекта "Изделие из текстильных материалов": выполнение технологических операций по отделке изделия</w:t>
            </w:r>
          </w:p>
        </w:tc>
      </w:tr>
      <w:tr w:rsidR="003C0636" w14:paraId="50D33989" w14:textId="77777777">
        <w:tc>
          <w:tcPr>
            <w:tcW w:w="1134" w:type="dxa"/>
          </w:tcPr>
          <w:p w14:paraId="2826C48A" w14:textId="77777777" w:rsidR="003C0636" w:rsidRDefault="00000000">
            <w:pPr>
              <w:pStyle w:val="ConsPlusNormal"/>
              <w:jc w:val="center"/>
              <w:rPr>
                <w:szCs w:val="24"/>
              </w:rPr>
            </w:pPr>
            <w:r>
              <w:rPr>
                <w:szCs w:val="24"/>
              </w:rPr>
              <w:t>Урок 47</w:t>
            </w:r>
          </w:p>
        </w:tc>
        <w:tc>
          <w:tcPr>
            <w:tcW w:w="7936" w:type="dxa"/>
          </w:tcPr>
          <w:p w14:paraId="724EB719" w14:textId="77777777" w:rsidR="003C0636" w:rsidRDefault="00000000">
            <w:pPr>
              <w:pStyle w:val="ConsPlusNormal"/>
              <w:jc w:val="both"/>
              <w:rPr>
                <w:szCs w:val="24"/>
              </w:rPr>
            </w:pPr>
            <w:r>
              <w:rPr>
                <w:szCs w:val="24"/>
              </w:rPr>
              <w:t>Оценка качества проектного швейного изделия</w:t>
            </w:r>
          </w:p>
        </w:tc>
      </w:tr>
      <w:tr w:rsidR="003C0636" w14:paraId="334CAEE4" w14:textId="77777777">
        <w:tc>
          <w:tcPr>
            <w:tcW w:w="1134" w:type="dxa"/>
          </w:tcPr>
          <w:p w14:paraId="5253158F" w14:textId="77777777" w:rsidR="003C0636" w:rsidRDefault="00000000">
            <w:pPr>
              <w:pStyle w:val="ConsPlusNormal"/>
              <w:jc w:val="center"/>
              <w:rPr>
                <w:szCs w:val="24"/>
              </w:rPr>
            </w:pPr>
            <w:r>
              <w:rPr>
                <w:szCs w:val="24"/>
              </w:rPr>
              <w:t>Урок 48</w:t>
            </w:r>
          </w:p>
        </w:tc>
        <w:tc>
          <w:tcPr>
            <w:tcW w:w="7936" w:type="dxa"/>
          </w:tcPr>
          <w:p w14:paraId="586EF227" w14:textId="77777777" w:rsidR="003C0636" w:rsidRDefault="00000000">
            <w:pPr>
              <w:pStyle w:val="ConsPlusNormal"/>
              <w:jc w:val="both"/>
              <w:rPr>
                <w:szCs w:val="24"/>
              </w:rPr>
            </w:pPr>
            <w:r>
              <w:rPr>
                <w:szCs w:val="24"/>
              </w:rPr>
              <w:t>Защита проекта "Изделие из текстильных материалов"</w:t>
            </w:r>
          </w:p>
        </w:tc>
      </w:tr>
      <w:tr w:rsidR="003C0636" w14:paraId="1D52CABD" w14:textId="77777777">
        <w:tc>
          <w:tcPr>
            <w:tcW w:w="1134" w:type="dxa"/>
          </w:tcPr>
          <w:p w14:paraId="1FDE29D0" w14:textId="77777777" w:rsidR="003C0636" w:rsidRDefault="00000000">
            <w:pPr>
              <w:pStyle w:val="ConsPlusNormal"/>
              <w:jc w:val="center"/>
              <w:rPr>
                <w:szCs w:val="24"/>
              </w:rPr>
            </w:pPr>
            <w:r>
              <w:rPr>
                <w:szCs w:val="24"/>
              </w:rPr>
              <w:t>Урок 49</w:t>
            </w:r>
          </w:p>
        </w:tc>
        <w:tc>
          <w:tcPr>
            <w:tcW w:w="7936" w:type="dxa"/>
          </w:tcPr>
          <w:p w14:paraId="28F6C0E5" w14:textId="77777777" w:rsidR="003C0636" w:rsidRDefault="00000000">
            <w:pPr>
              <w:pStyle w:val="ConsPlusNormal"/>
              <w:jc w:val="both"/>
              <w:rPr>
                <w:szCs w:val="24"/>
              </w:rPr>
            </w:pPr>
            <w:r>
              <w:rPr>
                <w:szCs w:val="24"/>
              </w:rPr>
              <w:t>Мобильная робототехника. Транспортные роботы</w:t>
            </w:r>
          </w:p>
        </w:tc>
      </w:tr>
      <w:tr w:rsidR="003C0636" w14:paraId="3A870B5D" w14:textId="77777777">
        <w:tc>
          <w:tcPr>
            <w:tcW w:w="1134" w:type="dxa"/>
          </w:tcPr>
          <w:p w14:paraId="0C387B52" w14:textId="77777777" w:rsidR="003C0636" w:rsidRDefault="00000000">
            <w:pPr>
              <w:pStyle w:val="ConsPlusNormal"/>
              <w:jc w:val="center"/>
              <w:rPr>
                <w:szCs w:val="24"/>
              </w:rPr>
            </w:pPr>
            <w:r>
              <w:rPr>
                <w:szCs w:val="24"/>
              </w:rPr>
              <w:t>Урок 50</w:t>
            </w:r>
          </w:p>
        </w:tc>
        <w:tc>
          <w:tcPr>
            <w:tcW w:w="7936" w:type="dxa"/>
          </w:tcPr>
          <w:p w14:paraId="6DDFB747" w14:textId="77777777" w:rsidR="003C0636" w:rsidRDefault="00000000">
            <w:pPr>
              <w:pStyle w:val="ConsPlusNormal"/>
              <w:jc w:val="both"/>
              <w:rPr>
                <w:szCs w:val="24"/>
              </w:rPr>
            </w:pPr>
            <w:r>
              <w:rPr>
                <w:szCs w:val="24"/>
              </w:rPr>
              <w:t>Практическая работа "Характеристика транспортного робота"</w:t>
            </w:r>
          </w:p>
        </w:tc>
      </w:tr>
      <w:tr w:rsidR="003C0636" w14:paraId="19616359" w14:textId="77777777">
        <w:tc>
          <w:tcPr>
            <w:tcW w:w="1134" w:type="dxa"/>
          </w:tcPr>
          <w:p w14:paraId="69CBD044" w14:textId="77777777" w:rsidR="003C0636" w:rsidRDefault="00000000">
            <w:pPr>
              <w:pStyle w:val="ConsPlusNormal"/>
              <w:jc w:val="center"/>
              <w:rPr>
                <w:szCs w:val="24"/>
              </w:rPr>
            </w:pPr>
            <w:r>
              <w:rPr>
                <w:szCs w:val="24"/>
              </w:rPr>
              <w:t>Урок 51</w:t>
            </w:r>
          </w:p>
        </w:tc>
        <w:tc>
          <w:tcPr>
            <w:tcW w:w="7936" w:type="dxa"/>
          </w:tcPr>
          <w:p w14:paraId="4B01A69B" w14:textId="77777777" w:rsidR="003C0636" w:rsidRDefault="00000000">
            <w:pPr>
              <w:pStyle w:val="ConsPlusNormal"/>
              <w:jc w:val="both"/>
              <w:rPr>
                <w:szCs w:val="24"/>
              </w:rPr>
            </w:pPr>
            <w:r>
              <w:rPr>
                <w:szCs w:val="24"/>
              </w:rPr>
              <w:t>Простые модели роботов с элементами управления</w:t>
            </w:r>
          </w:p>
        </w:tc>
      </w:tr>
      <w:tr w:rsidR="003C0636" w14:paraId="4BD8D996" w14:textId="77777777">
        <w:tc>
          <w:tcPr>
            <w:tcW w:w="1134" w:type="dxa"/>
            <w:vAlign w:val="center"/>
          </w:tcPr>
          <w:p w14:paraId="482D1B68" w14:textId="77777777" w:rsidR="003C0636" w:rsidRDefault="00000000">
            <w:pPr>
              <w:pStyle w:val="ConsPlusNormal"/>
              <w:jc w:val="center"/>
              <w:rPr>
                <w:szCs w:val="24"/>
              </w:rPr>
            </w:pPr>
            <w:r>
              <w:rPr>
                <w:szCs w:val="24"/>
              </w:rPr>
              <w:t>Урок 52</w:t>
            </w:r>
          </w:p>
        </w:tc>
        <w:tc>
          <w:tcPr>
            <w:tcW w:w="7936" w:type="dxa"/>
          </w:tcPr>
          <w:p w14:paraId="058148F7" w14:textId="77777777" w:rsidR="003C0636" w:rsidRDefault="00000000">
            <w:pPr>
              <w:pStyle w:val="ConsPlusNormal"/>
              <w:jc w:val="both"/>
              <w:rPr>
                <w:szCs w:val="24"/>
              </w:rPr>
            </w:pPr>
            <w:r>
              <w:rPr>
                <w:szCs w:val="24"/>
              </w:rPr>
              <w:t>Практическая работа "Конструирование робота. Программирование поворотов робота"</w:t>
            </w:r>
          </w:p>
        </w:tc>
      </w:tr>
      <w:tr w:rsidR="003C0636" w14:paraId="3D1E806E" w14:textId="77777777">
        <w:tc>
          <w:tcPr>
            <w:tcW w:w="1134" w:type="dxa"/>
          </w:tcPr>
          <w:p w14:paraId="59202FA0" w14:textId="77777777" w:rsidR="003C0636" w:rsidRDefault="00000000">
            <w:pPr>
              <w:pStyle w:val="ConsPlusNormal"/>
              <w:jc w:val="center"/>
              <w:rPr>
                <w:szCs w:val="24"/>
              </w:rPr>
            </w:pPr>
            <w:r>
              <w:rPr>
                <w:szCs w:val="24"/>
              </w:rPr>
              <w:t>Урок 53</w:t>
            </w:r>
          </w:p>
        </w:tc>
        <w:tc>
          <w:tcPr>
            <w:tcW w:w="7936" w:type="dxa"/>
          </w:tcPr>
          <w:p w14:paraId="42CFE8B0" w14:textId="77777777" w:rsidR="003C0636" w:rsidRDefault="00000000">
            <w:pPr>
              <w:pStyle w:val="ConsPlusNormal"/>
              <w:jc w:val="both"/>
              <w:rPr>
                <w:szCs w:val="24"/>
              </w:rPr>
            </w:pPr>
            <w:r>
              <w:rPr>
                <w:szCs w:val="24"/>
              </w:rPr>
              <w:t>Роботы на колесном ходу</w:t>
            </w:r>
          </w:p>
        </w:tc>
      </w:tr>
      <w:tr w:rsidR="003C0636" w14:paraId="6CD098D6" w14:textId="77777777">
        <w:tc>
          <w:tcPr>
            <w:tcW w:w="1134" w:type="dxa"/>
            <w:vAlign w:val="center"/>
          </w:tcPr>
          <w:p w14:paraId="5631C34B" w14:textId="77777777" w:rsidR="003C0636" w:rsidRDefault="00000000">
            <w:pPr>
              <w:pStyle w:val="ConsPlusNormal"/>
              <w:jc w:val="center"/>
              <w:rPr>
                <w:szCs w:val="24"/>
              </w:rPr>
            </w:pPr>
            <w:r>
              <w:rPr>
                <w:szCs w:val="24"/>
              </w:rPr>
              <w:t>Урок 54</w:t>
            </w:r>
          </w:p>
        </w:tc>
        <w:tc>
          <w:tcPr>
            <w:tcW w:w="7936" w:type="dxa"/>
          </w:tcPr>
          <w:p w14:paraId="4E1DEB16" w14:textId="77777777" w:rsidR="003C0636" w:rsidRDefault="00000000">
            <w:pPr>
              <w:pStyle w:val="ConsPlusNormal"/>
              <w:jc w:val="both"/>
              <w:rPr>
                <w:szCs w:val="24"/>
              </w:rPr>
            </w:pPr>
            <w:r>
              <w:rPr>
                <w:szCs w:val="24"/>
              </w:rPr>
              <w:t>Практическая работа "Сборка робота и программирование нескольких светодиодов"</w:t>
            </w:r>
          </w:p>
        </w:tc>
      </w:tr>
      <w:tr w:rsidR="003C0636" w14:paraId="462FC1C5" w14:textId="77777777">
        <w:tc>
          <w:tcPr>
            <w:tcW w:w="1134" w:type="dxa"/>
          </w:tcPr>
          <w:p w14:paraId="19842E86" w14:textId="77777777" w:rsidR="003C0636" w:rsidRDefault="00000000">
            <w:pPr>
              <w:pStyle w:val="ConsPlusNormal"/>
              <w:jc w:val="center"/>
              <w:rPr>
                <w:szCs w:val="24"/>
              </w:rPr>
            </w:pPr>
            <w:r>
              <w:rPr>
                <w:szCs w:val="24"/>
              </w:rPr>
              <w:t>Урок 55</w:t>
            </w:r>
          </w:p>
        </w:tc>
        <w:tc>
          <w:tcPr>
            <w:tcW w:w="7936" w:type="dxa"/>
          </w:tcPr>
          <w:p w14:paraId="7EF989FE" w14:textId="77777777" w:rsidR="003C0636" w:rsidRDefault="00000000">
            <w:pPr>
              <w:pStyle w:val="ConsPlusNormal"/>
              <w:jc w:val="both"/>
              <w:rPr>
                <w:szCs w:val="24"/>
              </w:rPr>
            </w:pPr>
            <w:r>
              <w:rPr>
                <w:szCs w:val="24"/>
              </w:rPr>
              <w:t>Датчики расстояния, назначение и функции</w:t>
            </w:r>
          </w:p>
        </w:tc>
      </w:tr>
      <w:tr w:rsidR="003C0636" w14:paraId="5C0B51A7" w14:textId="77777777">
        <w:tc>
          <w:tcPr>
            <w:tcW w:w="1134" w:type="dxa"/>
          </w:tcPr>
          <w:p w14:paraId="31297D02" w14:textId="77777777" w:rsidR="003C0636" w:rsidRDefault="00000000">
            <w:pPr>
              <w:pStyle w:val="ConsPlusNormal"/>
              <w:jc w:val="center"/>
              <w:rPr>
                <w:szCs w:val="24"/>
              </w:rPr>
            </w:pPr>
            <w:r>
              <w:rPr>
                <w:szCs w:val="24"/>
              </w:rPr>
              <w:t>Урок 56</w:t>
            </w:r>
          </w:p>
        </w:tc>
        <w:tc>
          <w:tcPr>
            <w:tcW w:w="7936" w:type="dxa"/>
          </w:tcPr>
          <w:p w14:paraId="1FAD726C" w14:textId="77777777" w:rsidR="003C0636" w:rsidRDefault="00000000">
            <w:pPr>
              <w:pStyle w:val="ConsPlusNormal"/>
              <w:jc w:val="both"/>
              <w:rPr>
                <w:szCs w:val="24"/>
              </w:rPr>
            </w:pPr>
            <w:r>
              <w:rPr>
                <w:szCs w:val="24"/>
              </w:rPr>
              <w:t>Практическая работа "Программирование работы датчика расстояния"</w:t>
            </w:r>
          </w:p>
        </w:tc>
      </w:tr>
      <w:tr w:rsidR="003C0636" w14:paraId="1202988A" w14:textId="77777777">
        <w:tc>
          <w:tcPr>
            <w:tcW w:w="1134" w:type="dxa"/>
          </w:tcPr>
          <w:p w14:paraId="39486B41" w14:textId="77777777" w:rsidR="003C0636" w:rsidRDefault="00000000">
            <w:pPr>
              <w:pStyle w:val="ConsPlusNormal"/>
              <w:jc w:val="center"/>
              <w:rPr>
                <w:szCs w:val="24"/>
              </w:rPr>
            </w:pPr>
            <w:r>
              <w:rPr>
                <w:szCs w:val="24"/>
              </w:rPr>
              <w:t>Урок 57</w:t>
            </w:r>
          </w:p>
        </w:tc>
        <w:tc>
          <w:tcPr>
            <w:tcW w:w="7936" w:type="dxa"/>
          </w:tcPr>
          <w:p w14:paraId="2A47728F" w14:textId="77777777" w:rsidR="003C0636" w:rsidRDefault="00000000">
            <w:pPr>
              <w:pStyle w:val="ConsPlusNormal"/>
              <w:jc w:val="both"/>
              <w:rPr>
                <w:szCs w:val="24"/>
              </w:rPr>
            </w:pPr>
            <w:r>
              <w:rPr>
                <w:szCs w:val="24"/>
              </w:rPr>
              <w:t>Датчики линии, назначение и функции</w:t>
            </w:r>
          </w:p>
        </w:tc>
      </w:tr>
      <w:tr w:rsidR="003C0636" w14:paraId="7528F036" w14:textId="77777777">
        <w:tc>
          <w:tcPr>
            <w:tcW w:w="1134" w:type="dxa"/>
          </w:tcPr>
          <w:p w14:paraId="08A2AFA4" w14:textId="77777777" w:rsidR="003C0636" w:rsidRDefault="00000000">
            <w:pPr>
              <w:pStyle w:val="ConsPlusNormal"/>
              <w:jc w:val="center"/>
              <w:rPr>
                <w:szCs w:val="24"/>
              </w:rPr>
            </w:pPr>
            <w:r>
              <w:rPr>
                <w:szCs w:val="24"/>
              </w:rPr>
              <w:t>Урок 58</w:t>
            </w:r>
          </w:p>
        </w:tc>
        <w:tc>
          <w:tcPr>
            <w:tcW w:w="7936" w:type="dxa"/>
          </w:tcPr>
          <w:p w14:paraId="6438E152" w14:textId="77777777" w:rsidR="003C0636" w:rsidRDefault="00000000">
            <w:pPr>
              <w:pStyle w:val="ConsPlusNormal"/>
              <w:jc w:val="both"/>
              <w:rPr>
                <w:szCs w:val="24"/>
              </w:rPr>
            </w:pPr>
            <w:r>
              <w:rPr>
                <w:szCs w:val="24"/>
              </w:rPr>
              <w:t>Практическая работа "Программирование работы датчика линии"</w:t>
            </w:r>
          </w:p>
        </w:tc>
      </w:tr>
      <w:tr w:rsidR="003C0636" w14:paraId="6E3150A9" w14:textId="77777777">
        <w:tc>
          <w:tcPr>
            <w:tcW w:w="1134" w:type="dxa"/>
            <w:vAlign w:val="center"/>
          </w:tcPr>
          <w:p w14:paraId="3E943743" w14:textId="77777777" w:rsidR="003C0636" w:rsidRDefault="00000000">
            <w:pPr>
              <w:pStyle w:val="ConsPlusNormal"/>
              <w:jc w:val="center"/>
              <w:rPr>
                <w:szCs w:val="24"/>
              </w:rPr>
            </w:pPr>
            <w:r>
              <w:rPr>
                <w:szCs w:val="24"/>
              </w:rPr>
              <w:t>Урок 59</w:t>
            </w:r>
          </w:p>
        </w:tc>
        <w:tc>
          <w:tcPr>
            <w:tcW w:w="7936" w:type="dxa"/>
          </w:tcPr>
          <w:p w14:paraId="5718D1B1" w14:textId="77777777" w:rsidR="003C0636" w:rsidRDefault="00000000">
            <w:pPr>
              <w:pStyle w:val="ConsPlusNormal"/>
              <w:jc w:val="both"/>
              <w:rPr>
                <w:szCs w:val="24"/>
              </w:rPr>
            </w:pPr>
            <w:r>
              <w:rPr>
                <w:szCs w:val="24"/>
              </w:rPr>
              <w:t>Программирование моделей роботов в компьютерно-управляемой среде</w:t>
            </w:r>
          </w:p>
        </w:tc>
      </w:tr>
      <w:tr w:rsidR="003C0636" w14:paraId="611976C7" w14:textId="77777777">
        <w:tc>
          <w:tcPr>
            <w:tcW w:w="1134" w:type="dxa"/>
            <w:vAlign w:val="center"/>
          </w:tcPr>
          <w:p w14:paraId="74F049AB" w14:textId="77777777" w:rsidR="003C0636" w:rsidRDefault="00000000">
            <w:pPr>
              <w:pStyle w:val="ConsPlusNormal"/>
              <w:jc w:val="center"/>
              <w:rPr>
                <w:szCs w:val="24"/>
              </w:rPr>
            </w:pPr>
            <w:r>
              <w:rPr>
                <w:szCs w:val="24"/>
              </w:rPr>
              <w:t>Урок 60</w:t>
            </w:r>
          </w:p>
        </w:tc>
        <w:tc>
          <w:tcPr>
            <w:tcW w:w="7936" w:type="dxa"/>
          </w:tcPr>
          <w:p w14:paraId="41472313" w14:textId="77777777" w:rsidR="003C0636" w:rsidRDefault="00000000">
            <w:pPr>
              <w:pStyle w:val="ConsPlusNormal"/>
              <w:jc w:val="both"/>
              <w:rPr>
                <w:szCs w:val="24"/>
              </w:rPr>
            </w:pPr>
            <w:r>
              <w:rPr>
                <w:szCs w:val="24"/>
              </w:rPr>
              <w:t>Практическая работа "Программирование модели транспортного робота"</w:t>
            </w:r>
          </w:p>
        </w:tc>
      </w:tr>
      <w:tr w:rsidR="003C0636" w14:paraId="63C13F97" w14:textId="77777777">
        <w:tc>
          <w:tcPr>
            <w:tcW w:w="1134" w:type="dxa"/>
          </w:tcPr>
          <w:p w14:paraId="28EE9932" w14:textId="77777777" w:rsidR="003C0636" w:rsidRDefault="00000000">
            <w:pPr>
              <w:pStyle w:val="ConsPlusNormal"/>
              <w:jc w:val="center"/>
              <w:rPr>
                <w:szCs w:val="24"/>
              </w:rPr>
            </w:pPr>
            <w:r>
              <w:rPr>
                <w:szCs w:val="24"/>
              </w:rPr>
              <w:t>Урок 61</w:t>
            </w:r>
          </w:p>
        </w:tc>
        <w:tc>
          <w:tcPr>
            <w:tcW w:w="7936" w:type="dxa"/>
          </w:tcPr>
          <w:p w14:paraId="6477D207" w14:textId="77777777" w:rsidR="003C0636" w:rsidRDefault="00000000">
            <w:pPr>
              <w:pStyle w:val="ConsPlusNormal"/>
              <w:jc w:val="both"/>
              <w:rPr>
                <w:szCs w:val="24"/>
              </w:rPr>
            </w:pPr>
            <w:r>
              <w:rPr>
                <w:szCs w:val="24"/>
              </w:rPr>
              <w:t>Сервомотор, назначение, применение в моделях роботов</w:t>
            </w:r>
          </w:p>
        </w:tc>
      </w:tr>
      <w:tr w:rsidR="003C0636" w14:paraId="4D0956AD" w14:textId="77777777">
        <w:tc>
          <w:tcPr>
            <w:tcW w:w="1134" w:type="dxa"/>
          </w:tcPr>
          <w:p w14:paraId="07B17706" w14:textId="77777777" w:rsidR="003C0636" w:rsidRDefault="00000000">
            <w:pPr>
              <w:pStyle w:val="ConsPlusNormal"/>
              <w:jc w:val="center"/>
              <w:rPr>
                <w:szCs w:val="24"/>
              </w:rPr>
            </w:pPr>
            <w:r>
              <w:rPr>
                <w:szCs w:val="24"/>
              </w:rPr>
              <w:t>Урок 62</w:t>
            </w:r>
          </w:p>
        </w:tc>
        <w:tc>
          <w:tcPr>
            <w:tcW w:w="7936" w:type="dxa"/>
          </w:tcPr>
          <w:p w14:paraId="3E2FDBA0" w14:textId="77777777" w:rsidR="003C0636" w:rsidRDefault="00000000">
            <w:pPr>
              <w:pStyle w:val="ConsPlusNormal"/>
              <w:jc w:val="both"/>
              <w:rPr>
                <w:szCs w:val="24"/>
              </w:rPr>
            </w:pPr>
            <w:r>
              <w:rPr>
                <w:szCs w:val="24"/>
              </w:rPr>
              <w:t>Практическая работа "Управление несколькими сервомоторами"</w:t>
            </w:r>
          </w:p>
        </w:tc>
      </w:tr>
      <w:tr w:rsidR="003C0636" w14:paraId="355EC13F" w14:textId="77777777">
        <w:tc>
          <w:tcPr>
            <w:tcW w:w="1134" w:type="dxa"/>
          </w:tcPr>
          <w:p w14:paraId="7A4F049C" w14:textId="77777777" w:rsidR="003C0636" w:rsidRDefault="00000000">
            <w:pPr>
              <w:pStyle w:val="ConsPlusNormal"/>
              <w:jc w:val="center"/>
              <w:rPr>
                <w:szCs w:val="24"/>
              </w:rPr>
            </w:pPr>
            <w:r>
              <w:rPr>
                <w:szCs w:val="24"/>
              </w:rPr>
              <w:lastRenderedPageBreak/>
              <w:t>Урок 63</w:t>
            </w:r>
          </w:p>
        </w:tc>
        <w:tc>
          <w:tcPr>
            <w:tcW w:w="7936" w:type="dxa"/>
          </w:tcPr>
          <w:p w14:paraId="4470C5BD" w14:textId="77777777" w:rsidR="003C0636" w:rsidRDefault="00000000">
            <w:pPr>
              <w:pStyle w:val="ConsPlusNormal"/>
              <w:jc w:val="both"/>
              <w:rPr>
                <w:szCs w:val="24"/>
              </w:rPr>
            </w:pPr>
            <w:r>
              <w:rPr>
                <w:szCs w:val="24"/>
              </w:rPr>
              <w:t>Движение модели транспортного робота</w:t>
            </w:r>
          </w:p>
        </w:tc>
      </w:tr>
      <w:tr w:rsidR="003C0636" w14:paraId="3A7A993D" w14:textId="77777777">
        <w:tc>
          <w:tcPr>
            <w:tcW w:w="1134" w:type="dxa"/>
            <w:vAlign w:val="center"/>
          </w:tcPr>
          <w:p w14:paraId="0F2862B5" w14:textId="77777777" w:rsidR="003C0636" w:rsidRDefault="00000000">
            <w:pPr>
              <w:pStyle w:val="ConsPlusNormal"/>
              <w:jc w:val="center"/>
              <w:rPr>
                <w:szCs w:val="24"/>
              </w:rPr>
            </w:pPr>
            <w:r>
              <w:rPr>
                <w:szCs w:val="24"/>
              </w:rPr>
              <w:t>Урок 64</w:t>
            </w:r>
          </w:p>
        </w:tc>
        <w:tc>
          <w:tcPr>
            <w:tcW w:w="7936" w:type="dxa"/>
          </w:tcPr>
          <w:p w14:paraId="1B5F84E9" w14:textId="77777777" w:rsidR="003C0636" w:rsidRDefault="00000000">
            <w:pPr>
              <w:pStyle w:val="ConsPlusNormal"/>
              <w:jc w:val="both"/>
              <w:rPr>
                <w:szCs w:val="24"/>
              </w:rPr>
            </w:pPr>
            <w:r>
              <w:rPr>
                <w:szCs w:val="24"/>
              </w:rPr>
              <w:t>Практическая работа "Проведение испытания, анализ разработанных программ"</w:t>
            </w:r>
          </w:p>
        </w:tc>
      </w:tr>
      <w:tr w:rsidR="003C0636" w14:paraId="59991178" w14:textId="77777777">
        <w:tc>
          <w:tcPr>
            <w:tcW w:w="1134" w:type="dxa"/>
            <w:vAlign w:val="center"/>
          </w:tcPr>
          <w:p w14:paraId="0C5594A7" w14:textId="77777777" w:rsidR="003C0636" w:rsidRDefault="00000000">
            <w:pPr>
              <w:pStyle w:val="ConsPlusNormal"/>
              <w:jc w:val="center"/>
              <w:rPr>
                <w:szCs w:val="24"/>
              </w:rPr>
            </w:pPr>
            <w:r>
              <w:rPr>
                <w:szCs w:val="24"/>
              </w:rPr>
              <w:t>Урок 65</w:t>
            </w:r>
          </w:p>
        </w:tc>
        <w:tc>
          <w:tcPr>
            <w:tcW w:w="7936" w:type="dxa"/>
          </w:tcPr>
          <w:p w14:paraId="4A3475D4" w14:textId="77777777" w:rsidR="003C0636" w:rsidRDefault="00000000">
            <w:pPr>
              <w:pStyle w:val="ConsPlusNormal"/>
              <w:jc w:val="both"/>
              <w:rPr>
                <w:szCs w:val="24"/>
              </w:rPr>
            </w:pPr>
            <w:r>
              <w:rPr>
                <w:szCs w:val="24"/>
              </w:rPr>
              <w:t>Групповой учебный проект по робототехнике (модель транспортного робота): обоснование проекта, анализ ресурсов, разработка модели</w:t>
            </w:r>
          </w:p>
        </w:tc>
      </w:tr>
      <w:tr w:rsidR="003C0636" w14:paraId="4352CBF2" w14:textId="77777777">
        <w:tc>
          <w:tcPr>
            <w:tcW w:w="1134" w:type="dxa"/>
            <w:vAlign w:val="center"/>
          </w:tcPr>
          <w:p w14:paraId="603FFF0F" w14:textId="77777777" w:rsidR="003C0636" w:rsidRDefault="00000000">
            <w:pPr>
              <w:pStyle w:val="ConsPlusNormal"/>
              <w:jc w:val="center"/>
              <w:rPr>
                <w:szCs w:val="24"/>
              </w:rPr>
            </w:pPr>
            <w:r>
              <w:rPr>
                <w:szCs w:val="24"/>
              </w:rPr>
              <w:t>Урок 66</w:t>
            </w:r>
          </w:p>
        </w:tc>
        <w:tc>
          <w:tcPr>
            <w:tcW w:w="7936" w:type="dxa"/>
          </w:tcPr>
          <w:p w14:paraId="1228D3D2" w14:textId="77777777" w:rsidR="003C0636" w:rsidRDefault="00000000">
            <w:pPr>
              <w:pStyle w:val="ConsPlusNormal"/>
              <w:jc w:val="both"/>
              <w:rPr>
                <w:szCs w:val="24"/>
              </w:rPr>
            </w:pPr>
            <w:r>
              <w:rPr>
                <w:szCs w:val="24"/>
              </w:rPr>
              <w:t>Групповой учебный проект по робототехнике. Сборка и программирование модели робота</w:t>
            </w:r>
          </w:p>
        </w:tc>
      </w:tr>
      <w:tr w:rsidR="003C0636" w14:paraId="16DFF6FB" w14:textId="77777777">
        <w:tc>
          <w:tcPr>
            <w:tcW w:w="1134" w:type="dxa"/>
          </w:tcPr>
          <w:p w14:paraId="5A66E6A4" w14:textId="77777777" w:rsidR="003C0636" w:rsidRDefault="00000000">
            <w:pPr>
              <w:pStyle w:val="ConsPlusNormal"/>
              <w:jc w:val="center"/>
              <w:rPr>
                <w:szCs w:val="24"/>
              </w:rPr>
            </w:pPr>
            <w:r>
              <w:rPr>
                <w:szCs w:val="24"/>
              </w:rPr>
              <w:t>Урок 67</w:t>
            </w:r>
          </w:p>
        </w:tc>
        <w:tc>
          <w:tcPr>
            <w:tcW w:w="7936" w:type="dxa"/>
          </w:tcPr>
          <w:p w14:paraId="38AB18B7" w14:textId="77777777" w:rsidR="003C0636" w:rsidRDefault="00000000">
            <w:pPr>
              <w:pStyle w:val="ConsPlusNormal"/>
              <w:jc w:val="both"/>
              <w:rPr>
                <w:szCs w:val="24"/>
              </w:rPr>
            </w:pPr>
            <w:r>
              <w:rPr>
                <w:szCs w:val="24"/>
              </w:rPr>
              <w:t>Подготовка проекта к защите. Испытание модели робота</w:t>
            </w:r>
          </w:p>
        </w:tc>
      </w:tr>
      <w:tr w:rsidR="003C0636" w14:paraId="799C8F54" w14:textId="77777777">
        <w:tc>
          <w:tcPr>
            <w:tcW w:w="1134" w:type="dxa"/>
            <w:vAlign w:val="center"/>
          </w:tcPr>
          <w:p w14:paraId="2912AE23" w14:textId="77777777" w:rsidR="003C0636" w:rsidRDefault="00000000">
            <w:pPr>
              <w:pStyle w:val="ConsPlusNormal"/>
              <w:jc w:val="center"/>
              <w:rPr>
                <w:szCs w:val="24"/>
              </w:rPr>
            </w:pPr>
            <w:r>
              <w:rPr>
                <w:szCs w:val="24"/>
              </w:rPr>
              <w:t>Урок 68</w:t>
            </w:r>
          </w:p>
        </w:tc>
        <w:tc>
          <w:tcPr>
            <w:tcW w:w="7936" w:type="dxa"/>
          </w:tcPr>
          <w:p w14:paraId="4CAF3BF9" w14:textId="77777777" w:rsidR="003C0636" w:rsidRDefault="00000000">
            <w:pPr>
              <w:pStyle w:val="ConsPlusNormal"/>
              <w:jc w:val="both"/>
              <w:rPr>
                <w:szCs w:val="24"/>
              </w:rPr>
            </w:pPr>
            <w:r>
              <w:rPr>
                <w:szCs w:val="24"/>
              </w:rPr>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3C0636" w14:paraId="0015022B" w14:textId="77777777">
        <w:tc>
          <w:tcPr>
            <w:tcW w:w="9070" w:type="dxa"/>
            <w:gridSpan w:val="2"/>
          </w:tcPr>
          <w:p w14:paraId="06337B7C" w14:textId="77777777" w:rsidR="003C0636" w:rsidRDefault="00000000">
            <w:pPr>
              <w:pStyle w:val="ConsPlusNormal"/>
              <w:jc w:val="both"/>
              <w:rPr>
                <w:szCs w:val="24"/>
              </w:rPr>
            </w:pPr>
            <w:r>
              <w:rPr>
                <w:szCs w:val="24"/>
              </w:rPr>
              <w:t>ОБЩЕЕ КОЛИЧЕСТВО УРОКОВ ПО ПРОГРАММЕ: 68, из них уроков, отведенных на контрольные работы, - не более 6</w:t>
            </w:r>
          </w:p>
        </w:tc>
      </w:tr>
    </w:tbl>
    <w:p w14:paraId="4100CEFD" w14:textId="77777777" w:rsidR="003C0636" w:rsidRDefault="003C0636">
      <w:pPr>
        <w:pStyle w:val="ConsPlusNormal"/>
        <w:ind w:firstLine="540"/>
        <w:jc w:val="both"/>
        <w:rPr>
          <w:szCs w:val="24"/>
        </w:rPr>
      </w:pPr>
    </w:p>
    <w:p w14:paraId="57118F8F" w14:textId="77777777" w:rsidR="003C0636" w:rsidRDefault="00000000">
      <w:pPr>
        <w:pStyle w:val="ConsPlusNormal"/>
        <w:jc w:val="right"/>
        <w:rPr>
          <w:szCs w:val="24"/>
        </w:rPr>
      </w:pPr>
      <w:r>
        <w:rPr>
          <w:szCs w:val="24"/>
        </w:rPr>
        <w:t>Таблица 25.2</w:t>
      </w:r>
    </w:p>
    <w:p w14:paraId="57BD4BA5" w14:textId="77777777" w:rsidR="003C0636" w:rsidRDefault="003C0636">
      <w:pPr>
        <w:pStyle w:val="ConsPlusNormal"/>
        <w:ind w:firstLine="540"/>
        <w:jc w:val="both"/>
        <w:rPr>
          <w:szCs w:val="24"/>
        </w:rPr>
      </w:pPr>
    </w:p>
    <w:p w14:paraId="140BEBF6" w14:textId="77777777" w:rsidR="003C0636" w:rsidRDefault="00000000">
      <w:pPr>
        <w:pStyle w:val="ConsPlusNormal"/>
        <w:jc w:val="both"/>
        <w:rPr>
          <w:szCs w:val="24"/>
        </w:rPr>
      </w:pPr>
      <w:r>
        <w:rPr>
          <w:szCs w:val="24"/>
        </w:rPr>
        <w:t>7 класс (инвариантные модули)</w:t>
      </w:r>
    </w:p>
    <w:p w14:paraId="2867E8E0"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6"/>
      </w:tblGrid>
      <w:tr w:rsidR="003C0636" w14:paraId="6FE487F6" w14:textId="77777777">
        <w:tc>
          <w:tcPr>
            <w:tcW w:w="1134" w:type="dxa"/>
          </w:tcPr>
          <w:p w14:paraId="355DAF2B" w14:textId="77777777" w:rsidR="003C0636" w:rsidRDefault="00000000">
            <w:pPr>
              <w:pStyle w:val="ConsPlusNormal"/>
              <w:jc w:val="center"/>
              <w:rPr>
                <w:szCs w:val="24"/>
              </w:rPr>
            </w:pPr>
            <w:r>
              <w:rPr>
                <w:szCs w:val="24"/>
              </w:rPr>
              <w:t>N урока</w:t>
            </w:r>
          </w:p>
        </w:tc>
        <w:tc>
          <w:tcPr>
            <w:tcW w:w="7936" w:type="dxa"/>
          </w:tcPr>
          <w:p w14:paraId="6615DDA2" w14:textId="77777777" w:rsidR="003C0636" w:rsidRDefault="00000000">
            <w:pPr>
              <w:pStyle w:val="ConsPlusNormal"/>
              <w:jc w:val="center"/>
              <w:rPr>
                <w:szCs w:val="24"/>
              </w:rPr>
            </w:pPr>
            <w:r>
              <w:rPr>
                <w:szCs w:val="24"/>
              </w:rPr>
              <w:t>Тема урока</w:t>
            </w:r>
          </w:p>
        </w:tc>
      </w:tr>
      <w:tr w:rsidR="003C0636" w14:paraId="158CE5B8" w14:textId="77777777">
        <w:tc>
          <w:tcPr>
            <w:tcW w:w="1134" w:type="dxa"/>
            <w:vAlign w:val="center"/>
          </w:tcPr>
          <w:p w14:paraId="2D40C8BA" w14:textId="77777777" w:rsidR="003C0636" w:rsidRDefault="00000000">
            <w:pPr>
              <w:pStyle w:val="ConsPlusNormal"/>
              <w:jc w:val="center"/>
              <w:rPr>
                <w:szCs w:val="24"/>
              </w:rPr>
            </w:pPr>
            <w:r>
              <w:rPr>
                <w:szCs w:val="24"/>
              </w:rPr>
              <w:t>Урок 1</w:t>
            </w:r>
          </w:p>
        </w:tc>
        <w:tc>
          <w:tcPr>
            <w:tcW w:w="7936" w:type="dxa"/>
          </w:tcPr>
          <w:p w14:paraId="296151D3" w14:textId="77777777" w:rsidR="003C0636" w:rsidRDefault="00000000">
            <w:pPr>
              <w:pStyle w:val="ConsPlusNormal"/>
              <w:jc w:val="both"/>
              <w:rPr>
                <w:szCs w:val="24"/>
              </w:rPr>
            </w:pPr>
            <w:r>
              <w:rPr>
                <w:szCs w:val="24"/>
              </w:rPr>
              <w:t>Дизайн и технологии. Мир профессий. Профессии, связанные с дизайном</w:t>
            </w:r>
          </w:p>
        </w:tc>
      </w:tr>
      <w:tr w:rsidR="003C0636" w14:paraId="6DF717AB" w14:textId="77777777">
        <w:tc>
          <w:tcPr>
            <w:tcW w:w="1134" w:type="dxa"/>
            <w:vAlign w:val="center"/>
          </w:tcPr>
          <w:p w14:paraId="5955840E" w14:textId="77777777" w:rsidR="003C0636" w:rsidRDefault="00000000">
            <w:pPr>
              <w:pStyle w:val="ConsPlusNormal"/>
              <w:jc w:val="center"/>
              <w:rPr>
                <w:szCs w:val="24"/>
              </w:rPr>
            </w:pPr>
            <w:r>
              <w:rPr>
                <w:szCs w:val="24"/>
              </w:rPr>
              <w:t>Урок 2</w:t>
            </w:r>
          </w:p>
        </w:tc>
        <w:tc>
          <w:tcPr>
            <w:tcW w:w="7936" w:type="dxa"/>
          </w:tcPr>
          <w:p w14:paraId="40B8007A" w14:textId="77777777" w:rsidR="003C0636" w:rsidRDefault="00000000">
            <w:pPr>
              <w:pStyle w:val="ConsPlusNormal"/>
              <w:jc w:val="both"/>
              <w:rPr>
                <w:szCs w:val="24"/>
              </w:rPr>
            </w:pPr>
            <w:r>
              <w:rPr>
                <w:szCs w:val="24"/>
              </w:rPr>
              <w:t>Практическая работа "Разработка дизайн-проекта изделия на основе мотивов народных промыслов (по выбору)"</w:t>
            </w:r>
          </w:p>
        </w:tc>
      </w:tr>
      <w:tr w:rsidR="003C0636" w14:paraId="54C5D1C1" w14:textId="77777777">
        <w:tc>
          <w:tcPr>
            <w:tcW w:w="1134" w:type="dxa"/>
            <w:vAlign w:val="center"/>
          </w:tcPr>
          <w:p w14:paraId="3B53E2AC" w14:textId="77777777" w:rsidR="003C0636" w:rsidRDefault="00000000">
            <w:pPr>
              <w:pStyle w:val="ConsPlusNormal"/>
              <w:jc w:val="center"/>
              <w:rPr>
                <w:szCs w:val="24"/>
              </w:rPr>
            </w:pPr>
            <w:r>
              <w:rPr>
                <w:szCs w:val="24"/>
              </w:rPr>
              <w:t>Урок 3</w:t>
            </w:r>
          </w:p>
        </w:tc>
        <w:tc>
          <w:tcPr>
            <w:tcW w:w="7936" w:type="dxa"/>
          </w:tcPr>
          <w:p w14:paraId="1C2BBB86" w14:textId="77777777" w:rsidR="003C0636" w:rsidRDefault="00000000">
            <w:pPr>
              <w:pStyle w:val="ConsPlusNormal"/>
              <w:jc w:val="both"/>
              <w:rPr>
                <w:szCs w:val="24"/>
              </w:rPr>
            </w:pPr>
            <w:r>
              <w:rPr>
                <w:szCs w:val="24"/>
              </w:rPr>
              <w:t>Цифровые технологии на производстве. Управление производством</w:t>
            </w:r>
          </w:p>
        </w:tc>
      </w:tr>
      <w:tr w:rsidR="003C0636" w14:paraId="5DEC475D" w14:textId="77777777">
        <w:tc>
          <w:tcPr>
            <w:tcW w:w="1134" w:type="dxa"/>
            <w:vAlign w:val="center"/>
          </w:tcPr>
          <w:p w14:paraId="440CBD4B" w14:textId="77777777" w:rsidR="003C0636" w:rsidRDefault="00000000">
            <w:pPr>
              <w:pStyle w:val="ConsPlusNormal"/>
              <w:jc w:val="center"/>
              <w:rPr>
                <w:szCs w:val="24"/>
              </w:rPr>
            </w:pPr>
            <w:r>
              <w:rPr>
                <w:szCs w:val="24"/>
              </w:rPr>
              <w:t>Урок 4</w:t>
            </w:r>
          </w:p>
        </w:tc>
        <w:tc>
          <w:tcPr>
            <w:tcW w:w="7936" w:type="dxa"/>
          </w:tcPr>
          <w:p w14:paraId="37C6BA77" w14:textId="77777777" w:rsidR="003C0636" w:rsidRDefault="00000000">
            <w:pPr>
              <w:pStyle w:val="ConsPlusNormal"/>
              <w:jc w:val="both"/>
              <w:rPr>
                <w:szCs w:val="24"/>
              </w:rPr>
            </w:pPr>
            <w:r>
              <w:rPr>
                <w:szCs w:val="24"/>
              </w:rPr>
              <w:t>Практическая работа "Применение цифровых технологий на производстве (по выбору)"</w:t>
            </w:r>
          </w:p>
        </w:tc>
      </w:tr>
      <w:tr w:rsidR="003C0636" w14:paraId="4D80E1FC" w14:textId="77777777">
        <w:tc>
          <w:tcPr>
            <w:tcW w:w="1134" w:type="dxa"/>
            <w:vAlign w:val="center"/>
          </w:tcPr>
          <w:p w14:paraId="4C7A9659" w14:textId="77777777" w:rsidR="003C0636" w:rsidRDefault="00000000">
            <w:pPr>
              <w:pStyle w:val="ConsPlusNormal"/>
              <w:jc w:val="center"/>
              <w:rPr>
                <w:szCs w:val="24"/>
              </w:rPr>
            </w:pPr>
            <w:r>
              <w:rPr>
                <w:szCs w:val="24"/>
              </w:rPr>
              <w:t>Урок 5</w:t>
            </w:r>
          </w:p>
        </w:tc>
        <w:tc>
          <w:tcPr>
            <w:tcW w:w="7936" w:type="dxa"/>
          </w:tcPr>
          <w:p w14:paraId="15E6ACD3" w14:textId="77777777" w:rsidR="003C0636" w:rsidRDefault="00000000">
            <w:pPr>
              <w:pStyle w:val="ConsPlusNormal"/>
              <w:jc w:val="both"/>
              <w:rPr>
                <w:szCs w:val="24"/>
              </w:rPr>
            </w:pPr>
            <w:r>
              <w:rPr>
                <w:szCs w:val="24"/>
              </w:rPr>
              <w:t>Конструкторская документация. Сборочный чертеж</w:t>
            </w:r>
          </w:p>
        </w:tc>
      </w:tr>
      <w:tr w:rsidR="003C0636" w14:paraId="55ED0FFA" w14:textId="77777777">
        <w:tc>
          <w:tcPr>
            <w:tcW w:w="1134" w:type="dxa"/>
            <w:vAlign w:val="center"/>
          </w:tcPr>
          <w:p w14:paraId="646A5763" w14:textId="77777777" w:rsidR="003C0636" w:rsidRDefault="00000000">
            <w:pPr>
              <w:pStyle w:val="ConsPlusNormal"/>
              <w:jc w:val="center"/>
              <w:rPr>
                <w:szCs w:val="24"/>
              </w:rPr>
            </w:pPr>
            <w:r>
              <w:rPr>
                <w:szCs w:val="24"/>
              </w:rPr>
              <w:t>Урок 6</w:t>
            </w:r>
          </w:p>
        </w:tc>
        <w:tc>
          <w:tcPr>
            <w:tcW w:w="7936" w:type="dxa"/>
          </w:tcPr>
          <w:p w14:paraId="5EA75ECF" w14:textId="77777777" w:rsidR="003C0636" w:rsidRDefault="00000000">
            <w:pPr>
              <w:pStyle w:val="ConsPlusNormal"/>
              <w:jc w:val="both"/>
              <w:rPr>
                <w:szCs w:val="24"/>
              </w:rPr>
            </w:pPr>
            <w:r>
              <w:rPr>
                <w:szCs w:val="24"/>
              </w:rPr>
              <w:t>Правила чтения сборочных чертежей. Практическая работа "Чтение сборочного чертежа"</w:t>
            </w:r>
          </w:p>
        </w:tc>
      </w:tr>
      <w:tr w:rsidR="003C0636" w14:paraId="3081E267" w14:textId="77777777">
        <w:tc>
          <w:tcPr>
            <w:tcW w:w="1134" w:type="dxa"/>
            <w:vAlign w:val="center"/>
          </w:tcPr>
          <w:p w14:paraId="028ACF6D" w14:textId="77777777" w:rsidR="003C0636" w:rsidRDefault="00000000">
            <w:pPr>
              <w:pStyle w:val="ConsPlusNormal"/>
              <w:jc w:val="center"/>
              <w:rPr>
                <w:szCs w:val="24"/>
              </w:rPr>
            </w:pPr>
            <w:r>
              <w:rPr>
                <w:szCs w:val="24"/>
              </w:rPr>
              <w:t>Урок 7</w:t>
            </w:r>
          </w:p>
        </w:tc>
        <w:tc>
          <w:tcPr>
            <w:tcW w:w="7936" w:type="dxa"/>
          </w:tcPr>
          <w:p w14:paraId="224447C4" w14:textId="77777777" w:rsidR="003C0636" w:rsidRDefault="00000000">
            <w:pPr>
              <w:pStyle w:val="ConsPlusNormal"/>
              <w:jc w:val="both"/>
              <w:rPr>
                <w:szCs w:val="24"/>
              </w:rPr>
            </w:pPr>
            <w:r>
              <w:rPr>
                <w:szCs w:val="24"/>
              </w:rPr>
              <w:t>Системы автоматизированного проектирования (САПР)</w:t>
            </w:r>
          </w:p>
        </w:tc>
      </w:tr>
      <w:tr w:rsidR="003C0636" w14:paraId="2A893936" w14:textId="77777777">
        <w:tc>
          <w:tcPr>
            <w:tcW w:w="1134" w:type="dxa"/>
            <w:vAlign w:val="center"/>
          </w:tcPr>
          <w:p w14:paraId="01D75CBE" w14:textId="77777777" w:rsidR="003C0636" w:rsidRDefault="00000000">
            <w:pPr>
              <w:pStyle w:val="ConsPlusNormal"/>
              <w:jc w:val="center"/>
              <w:rPr>
                <w:szCs w:val="24"/>
              </w:rPr>
            </w:pPr>
            <w:r>
              <w:rPr>
                <w:szCs w:val="24"/>
              </w:rPr>
              <w:t>Урок 8</w:t>
            </w:r>
          </w:p>
        </w:tc>
        <w:tc>
          <w:tcPr>
            <w:tcW w:w="7936" w:type="dxa"/>
          </w:tcPr>
          <w:p w14:paraId="3E0D97E6" w14:textId="77777777" w:rsidR="003C0636" w:rsidRDefault="00000000">
            <w:pPr>
              <w:pStyle w:val="ConsPlusNormal"/>
              <w:jc w:val="both"/>
              <w:rPr>
                <w:szCs w:val="24"/>
              </w:rPr>
            </w:pPr>
            <w:r>
              <w:rPr>
                <w:szCs w:val="24"/>
              </w:rPr>
              <w:t>Практическая работа "Создание чертежа в САПР"</w:t>
            </w:r>
          </w:p>
        </w:tc>
      </w:tr>
      <w:tr w:rsidR="003C0636" w14:paraId="1B3390C2" w14:textId="77777777">
        <w:tc>
          <w:tcPr>
            <w:tcW w:w="1134" w:type="dxa"/>
            <w:vAlign w:val="center"/>
          </w:tcPr>
          <w:p w14:paraId="6D649140" w14:textId="77777777" w:rsidR="003C0636" w:rsidRDefault="00000000">
            <w:pPr>
              <w:pStyle w:val="ConsPlusNormal"/>
              <w:jc w:val="center"/>
              <w:rPr>
                <w:szCs w:val="24"/>
              </w:rPr>
            </w:pPr>
            <w:r>
              <w:rPr>
                <w:szCs w:val="24"/>
              </w:rPr>
              <w:t>Урок 9</w:t>
            </w:r>
          </w:p>
        </w:tc>
        <w:tc>
          <w:tcPr>
            <w:tcW w:w="7936" w:type="dxa"/>
          </w:tcPr>
          <w:p w14:paraId="46252CC6" w14:textId="77777777" w:rsidR="003C0636" w:rsidRDefault="00000000">
            <w:pPr>
              <w:pStyle w:val="ConsPlusNormal"/>
              <w:jc w:val="both"/>
              <w:rPr>
                <w:szCs w:val="24"/>
              </w:rPr>
            </w:pPr>
            <w:r>
              <w:rPr>
                <w:szCs w:val="24"/>
              </w:rPr>
              <w:t>Построение геометрических фигур в САПР</w:t>
            </w:r>
          </w:p>
        </w:tc>
      </w:tr>
      <w:tr w:rsidR="003C0636" w14:paraId="608E5500" w14:textId="77777777">
        <w:tc>
          <w:tcPr>
            <w:tcW w:w="1134" w:type="dxa"/>
            <w:vAlign w:val="center"/>
          </w:tcPr>
          <w:p w14:paraId="24451A60" w14:textId="77777777" w:rsidR="003C0636" w:rsidRDefault="00000000">
            <w:pPr>
              <w:pStyle w:val="ConsPlusNormal"/>
              <w:jc w:val="center"/>
              <w:rPr>
                <w:szCs w:val="24"/>
              </w:rPr>
            </w:pPr>
            <w:r>
              <w:rPr>
                <w:szCs w:val="24"/>
              </w:rPr>
              <w:t>Урок 10</w:t>
            </w:r>
          </w:p>
        </w:tc>
        <w:tc>
          <w:tcPr>
            <w:tcW w:w="7936" w:type="dxa"/>
          </w:tcPr>
          <w:p w14:paraId="0A119BB0" w14:textId="77777777" w:rsidR="003C0636" w:rsidRDefault="00000000">
            <w:pPr>
              <w:pStyle w:val="ConsPlusNormal"/>
              <w:jc w:val="both"/>
              <w:rPr>
                <w:szCs w:val="24"/>
              </w:rPr>
            </w:pPr>
            <w:r>
              <w:rPr>
                <w:szCs w:val="24"/>
              </w:rPr>
              <w:t>Практическая работа "Построение геометрических фигур в чертежном редакторе"</w:t>
            </w:r>
          </w:p>
        </w:tc>
      </w:tr>
      <w:tr w:rsidR="003C0636" w14:paraId="3CD9E360" w14:textId="77777777">
        <w:tc>
          <w:tcPr>
            <w:tcW w:w="1134" w:type="dxa"/>
            <w:vAlign w:val="center"/>
          </w:tcPr>
          <w:p w14:paraId="4F5FC554" w14:textId="77777777" w:rsidR="003C0636" w:rsidRDefault="00000000">
            <w:pPr>
              <w:pStyle w:val="ConsPlusNormal"/>
              <w:jc w:val="center"/>
              <w:rPr>
                <w:szCs w:val="24"/>
              </w:rPr>
            </w:pPr>
            <w:r>
              <w:rPr>
                <w:szCs w:val="24"/>
              </w:rPr>
              <w:t>Урок 11</w:t>
            </w:r>
          </w:p>
        </w:tc>
        <w:tc>
          <w:tcPr>
            <w:tcW w:w="7936" w:type="dxa"/>
          </w:tcPr>
          <w:p w14:paraId="282209AC" w14:textId="77777777" w:rsidR="003C0636" w:rsidRDefault="00000000">
            <w:pPr>
              <w:pStyle w:val="ConsPlusNormal"/>
              <w:jc w:val="both"/>
              <w:rPr>
                <w:szCs w:val="24"/>
              </w:rPr>
            </w:pPr>
            <w:r>
              <w:rPr>
                <w:szCs w:val="24"/>
              </w:rPr>
              <w:t>Построение чертежа детали в САПР. Практическая работа "Выполнение сборочного чертежа"</w:t>
            </w:r>
          </w:p>
        </w:tc>
      </w:tr>
      <w:tr w:rsidR="003C0636" w14:paraId="534068F3" w14:textId="77777777">
        <w:tc>
          <w:tcPr>
            <w:tcW w:w="1134" w:type="dxa"/>
            <w:vAlign w:val="center"/>
          </w:tcPr>
          <w:p w14:paraId="0DF4B631" w14:textId="77777777" w:rsidR="003C0636" w:rsidRDefault="00000000">
            <w:pPr>
              <w:pStyle w:val="ConsPlusNormal"/>
              <w:jc w:val="center"/>
              <w:rPr>
                <w:szCs w:val="24"/>
              </w:rPr>
            </w:pPr>
            <w:r>
              <w:rPr>
                <w:szCs w:val="24"/>
              </w:rPr>
              <w:t>Урок 12</w:t>
            </w:r>
          </w:p>
        </w:tc>
        <w:tc>
          <w:tcPr>
            <w:tcW w:w="7936" w:type="dxa"/>
          </w:tcPr>
          <w:p w14:paraId="7FFE20E2" w14:textId="77777777" w:rsidR="003C0636" w:rsidRDefault="00000000">
            <w:pPr>
              <w:pStyle w:val="ConsPlusNormal"/>
              <w:jc w:val="both"/>
              <w:rPr>
                <w:szCs w:val="24"/>
              </w:rPr>
            </w:pPr>
            <w:r>
              <w:rPr>
                <w:szCs w:val="24"/>
              </w:rPr>
              <w:t xml:space="preserve">Профессии, связанные с черчением, их востребованность на рынке труда: дизайнер шрифта, дизайнер-визуализатор, промышленный дизайнер и </w:t>
            </w:r>
            <w:r>
              <w:rPr>
                <w:szCs w:val="24"/>
              </w:rPr>
              <w:lastRenderedPageBreak/>
              <w:t>другие</w:t>
            </w:r>
          </w:p>
        </w:tc>
      </w:tr>
      <w:tr w:rsidR="003C0636" w14:paraId="4BFE2D1E" w14:textId="77777777">
        <w:tc>
          <w:tcPr>
            <w:tcW w:w="1134" w:type="dxa"/>
            <w:vAlign w:val="center"/>
          </w:tcPr>
          <w:p w14:paraId="69070D03" w14:textId="77777777" w:rsidR="003C0636" w:rsidRDefault="00000000">
            <w:pPr>
              <w:pStyle w:val="ConsPlusNormal"/>
              <w:jc w:val="center"/>
              <w:rPr>
                <w:szCs w:val="24"/>
              </w:rPr>
            </w:pPr>
            <w:r>
              <w:rPr>
                <w:szCs w:val="24"/>
              </w:rPr>
              <w:lastRenderedPageBreak/>
              <w:t>Урок 13</w:t>
            </w:r>
          </w:p>
        </w:tc>
        <w:tc>
          <w:tcPr>
            <w:tcW w:w="7936" w:type="dxa"/>
          </w:tcPr>
          <w:p w14:paraId="4E8B2B05" w14:textId="77777777" w:rsidR="003C0636" w:rsidRDefault="00000000">
            <w:pPr>
              <w:pStyle w:val="ConsPlusNormal"/>
              <w:jc w:val="both"/>
              <w:rPr>
                <w:szCs w:val="24"/>
              </w:rPr>
            </w:pPr>
            <w:r>
              <w:rPr>
                <w:szCs w:val="24"/>
              </w:rPr>
              <w:t>Виды и свойства, назначение моделей. 3D-моделирование и макетирование</w:t>
            </w:r>
          </w:p>
        </w:tc>
      </w:tr>
      <w:tr w:rsidR="003C0636" w14:paraId="04F757BC" w14:textId="77777777">
        <w:tc>
          <w:tcPr>
            <w:tcW w:w="1134" w:type="dxa"/>
            <w:vAlign w:val="center"/>
          </w:tcPr>
          <w:p w14:paraId="7115AA9E" w14:textId="77777777" w:rsidR="003C0636" w:rsidRDefault="00000000">
            <w:pPr>
              <w:pStyle w:val="ConsPlusNormal"/>
              <w:jc w:val="center"/>
              <w:rPr>
                <w:szCs w:val="24"/>
              </w:rPr>
            </w:pPr>
            <w:r>
              <w:rPr>
                <w:szCs w:val="24"/>
              </w:rPr>
              <w:t>Урок 14</w:t>
            </w:r>
          </w:p>
        </w:tc>
        <w:tc>
          <w:tcPr>
            <w:tcW w:w="7936" w:type="dxa"/>
          </w:tcPr>
          <w:p w14:paraId="673F5D9E" w14:textId="77777777" w:rsidR="003C0636" w:rsidRDefault="00000000">
            <w:pPr>
              <w:pStyle w:val="ConsPlusNormal"/>
              <w:jc w:val="both"/>
              <w:rPr>
                <w:szCs w:val="24"/>
              </w:rPr>
            </w:pPr>
            <w:r>
              <w:rPr>
                <w:szCs w:val="24"/>
              </w:rPr>
              <w:t>Типы макетов. Практическая работа "Выполнение эскиза макета (по выбору)"</w:t>
            </w:r>
          </w:p>
        </w:tc>
      </w:tr>
      <w:tr w:rsidR="003C0636" w14:paraId="6DC7C911" w14:textId="77777777">
        <w:tc>
          <w:tcPr>
            <w:tcW w:w="1134" w:type="dxa"/>
            <w:vAlign w:val="center"/>
          </w:tcPr>
          <w:p w14:paraId="1FED78E7" w14:textId="77777777" w:rsidR="003C0636" w:rsidRDefault="00000000">
            <w:pPr>
              <w:pStyle w:val="ConsPlusNormal"/>
              <w:jc w:val="center"/>
              <w:rPr>
                <w:szCs w:val="24"/>
              </w:rPr>
            </w:pPr>
            <w:r>
              <w:rPr>
                <w:szCs w:val="24"/>
              </w:rPr>
              <w:t>Урок 15</w:t>
            </w:r>
          </w:p>
        </w:tc>
        <w:tc>
          <w:tcPr>
            <w:tcW w:w="7936" w:type="dxa"/>
          </w:tcPr>
          <w:p w14:paraId="7443F2D5" w14:textId="77777777" w:rsidR="003C0636" w:rsidRDefault="00000000">
            <w:pPr>
              <w:pStyle w:val="ConsPlusNormal"/>
              <w:jc w:val="both"/>
              <w:rPr>
                <w:szCs w:val="24"/>
              </w:rPr>
            </w:pPr>
            <w:r>
              <w:rPr>
                <w:szCs w:val="24"/>
              </w:rPr>
              <w:t>Развертка деталей макета. Разработка графической документации</w:t>
            </w:r>
          </w:p>
        </w:tc>
      </w:tr>
      <w:tr w:rsidR="003C0636" w14:paraId="78FA5D84" w14:textId="77777777">
        <w:tc>
          <w:tcPr>
            <w:tcW w:w="1134" w:type="dxa"/>
            <w:vAlign w:val="center"/>
          </w:tcPr>
          <w:p w14:paraId="24797C66" w14:textId="77777777" w:rsidR="003C0636" w:rsidRDefault="00000000">
            <w:pPr>
              <w:pStyle w:val="ConsPlusNormal"/>
              <w:jc w:val="center"/>
              <w:rPr>
                <w:szCs w:val="24"/>
              </w:rPr>
            </w:pPr>
            <w:r>
              <w:rPr>
                <w:szCs w:val="24"/>
              </w:rPr>
              <w:t>Урок 16</w:t>
            </w:r>
          </w:p>
        </w:tc>
        <w:tc>
          <w:tcPr>
            <w:tcW w:w="7936" w:type="dxa"/>
          </w:tcPr>
          <w:p w14:paraId="63A62C32" w14:textId="77777777" w:rsidR="003C0636" w:rsidRDefault="00000000">
            <w:pPr>
              <w:pStyle w:val="ConsPlusNormal"/>
              <w:jc w:val="both"/>
              <w:rPr>
                <w:szCs w:val="24"/>
              </w:rPr>
            </w:pPr>
            <w:r>
              <w:rPr>
                <w:szCs w:val="24"/>
              </w:rPr>
              <w:t>Практическая работа "Черчение развертки"</w:t>
            </w:r>
          </w:p>
        </w:tc>
      </w:tr>
      <w:tr w:rsidR="003C0636" w14:paraId="3063513E" w14:textId="77777777">
        <w:tc>
          <w:tcPr>
            <w:tcW w:w="1134" w:type="dxa"/>
            <w:vAlign w:val="center"/>
          </w:tcPr>
          <w:p w14:paraId="37E28B9D" w14:textId="77777777" w:rsidR="003C0636" w:rsidRDefault="00000000">
            <w:pPr>
              <w:pStyle w:val="ConsPlusNormal"/>
              <w:jc w:val="center"/>
              <w:rPr>
                <w:szCs w:val="24"/>
              </w:rPr>
            </w:pPr>
            <w:r>
              <w:rPr>
                <w:szCs w:val="24"/>
              </w:rPr>
              <w:t>Урок 17</w:t>
            </w:r>
          </w:p>
        </w:tc>
        <w:tc>
          <w:tcPr>
            <w:tcW w:w="7936" w:type="dxa"/>
          </w:tcPr>
          <w:p w14:paraId="0912C6DA" w14:textId="77777777" w:rsidR="003C0636" w:rsidRDefault="00000000">
            <w:pPr>
              <w:pStyle w:val="ConsPlusNormal"/>
              <w:jc w:val="both"/>
              <w:rPr>
                <w:szCs w:val="24"/>
              </w:rPr>
            </w:pPr>
            <w:r>
              <w:rPr>
                <w:szCs w:val="24"/>
              </w:rPr>
              <w:t>Объемные модели. Инструменты создания трехмерных моделей</w:t>
            </w:r>
          </w:p>
        </w:tc>
      </w:tr>
      <w:tr w:rsidR="003C0636" w14:paraId="66F7377A" w14:textId="77777777">
        <w:tc>
          <w:tcPr>
            <w:tcW w:w="1134" w:type="dxa"/>
            <w:vAlign w:val="center"/>
          </w:tcPr>
          <w:p w14:paraId="6D308C44" w14:textId="77777777" w:rsidR="003C0636" w:rsidRDefault="00000000">
            <w:pPr>
              <w:pStyle w:val="ConsPlusNormal"/>
              <w:jc w:val="center"/>
              <w:rPr>
                <w:szCs w:val="24"/>
              </w:rPr>
            </w:pPr>
            <w:r>
              <w:rPr>
                <w:szCs w:val="24"/>
              </w:rPr>
              <w:t>Урок 18</w:t>
            </w:r>
          </w:p>
        </w:tc>
        <w:tc>
          <w:tcPr>
            <w:tcW w:w="7936" w:type="dxa"/>
          </w:tcPr>
          <w:p w14:paraId="7A81F73F" w14:textId="77777777" w:rsidR="003C0636" w:rsidRDefault="00000000">
            <w:pPr>
              <w:pStyle w:val="ConsPlusNormal"/>
              <w:jc w:val="both"/>
              <w:rPr>
                <w:szCs w:val="24"/>
              </w:rPr>
            </w:pPr>
            <w:r>
              <w:rPr>
                <w:szCs w:val="24"/>
              </w:rPr>
              <w:t>Практическая работа "Создание объемной модели макета, развертки"</w:t>
            </w:r>
          </w:p>
        </w:tc>
      </w:tr>
      <w:tr w:rsidR="003C0636" w14:paraId="41FE18C3" w14:textId="77777777">
        <w:tc>
          <w:tcPr>
            <w:tcW w:w="1134" w:type="dxa"/>
            <w:vAlign w:val="center"/>
          </w:tcPr>
          <w:p w14:paraId="35182C72" w14:textId="77777777" w:rsidR="003C0636" w:rsidRDefault="00000000">
            <w:pPr>
              <w:pStyle w:val="ConsPlusNormal"/>
              <w:jc w:val="center"/>
              <w:rPr>
                <w:szCs w:val="24"/>
              </w:rPr>
            </w:pPr>
            <w:r>
              <w:rPr>
                <w:szCs w:val="24"/>
              </w:rPr>
              <w:t>Урок 19</w:t>
            </w:r>
          </w:p>
        </w:tc>
        <w:tc>
          <w:tcPr>
            <w:tcW w:w="7936" w:type="dxa"/>
          </w:tcPr>
          <w:p w14:paraId="7B6DE52E" w14:textId="77777777" w:rsidR="003C0636" w:rsidRDefault="00000000">
            <w:pPr>
              <w:pStyle w:val="ConsPlusNormal"/>
              <w:jc w:val="both"/>
              <w:rPr>
                <w:szCs w:val="24"/>
              </w:rPr>
            </w:pPr>
            <w:r>
              <w:rPr>
                <w:szCs w:val="24"/>
              </w:rPr>
              <w:t>Редактирование модели с помощью компьютерной программы</w:t>
            </w:r>
          </w:p>
        </w:tc>
      </w:tr>
      <w:tr w:rsidR="003C0636" w14:paraId="14BACAC5" w14:textId="77777777">
        <w:tc>
          <w:tcPr>
            <w:tcW w:w="1134" w:type="dxa"/>
            <w:vAlign w:val="center"/>
          </w:tcPr>
          <w:p w14:paraId="4C08BED7" w14:textId="77777777" w:rsidR="003C0636" w:rsidRDefault="00000000">
            <w:pPr>
              <w:pStyle w:val="ConsPlusNormal"/>
              <w:jc w:val="center"/>
              <w:rPr>
                <w:szCs w:val="24"/>
              </w:rPr>
            </w:pPr>
            <w:r>
              <w:rPr>
                <w:szCs w:val="24"/>
              </w:rPr>
              <w:t>Урок 20</w:t>
            </w:r>
          </w:p>
        </w:tc>
        <w:tc>
          <w:tcPr>
            <w:tcW w:w="7936" w:type="dxa"/>
          </w:tcPr>
          <w:p w14:paraId="068E1B52" w14:textId="77777777" w:rsidR="003C0636" w:rsidRDefault="00000000">
            <w:pPr>
              <w:pStyle w:val="ConsPlusNormal"/>
              <w:jc w:val="both"/>
              <w:rPr>
                <w:szCs w:val="24"/>
              </w:rPr>
            </w:pPr>
            <w:r>
              <w:rPr>
                <w:szCs w:val="24"/>
              </w:rPr>
              <w:t>Практическая работа "Редактирование чертежа модели"</w:t>
            </w:r>
          </w:p>
        </w:tc>
      </w:tr>
      <w:tr w:rsidR="003C0636" w14:paraId="777E14DF" w14:textId="77777777">
        <w:tc>
          <w:tcPr>
            <w:tcW w:w="1134" w:type="dxa"/>
            <w:vAlign w:val="center"/>
          </w:tcPr>
          <w:p w14:paraId="5D01A0F6" w14:textId="77777777" w:rsidR="003C0636" w:rsidRDefault="00000000">
            <w:pPr>
              <w:pStyle w:val="ConsPlusNormal"/>
              <w:jc w:val="center"/>
              <w:rPr>
                <w:szCs w:val="24"/>
              </w:rPr>
            </w:pPr>
            <w:r>
              <w:rPr>
                <w:szCs w:val="24"/>
              </w:rPr>
              <w:t>Урок 21</w:t>
            </w:r>
          </w:p>
        </w:tc>
        <w:tc>
          <w:tcPr>
            <w:tcW w:w="7936" w:type="dxa"/>
          </w:tcPr>
          <w:p w14:paraId="2288DC74" w14:textId="77777777" w:rsidR="003C0636" w:rsidRDefault="00000000">
            <w:pPr>
              <w:pStyle w:val="ConsPlusNormal"/>
              <w:jc w:val="both"/>
              <w:rPr>
                <w:szCs w:val="24"/>
              </w:rPr>
            </w:pPr>
            <w:r>
              <w:rPr>
                <w:szCs w:val="24"/>
              </w:rPr>
              <w:t xml:space="preserve">Основные приемы макетирования. Профессии, связанные с 3D-печатью: макетчик, </w:t>
            </w:r>
            <w:proofErr w:type="spellStart"/>
            <w:r>
              <w:rPr>
                <w:szCs w:val="24"/>
              </w:rPr>
              <w:t>моделлер</w:t>
            </w:r>
            <w:proofErr w:type="spellEnd"/>
            <w:r>
              <w:rPr>
                <w:szCs w:val="24"/>
              </w:rPr>
              <w:t>, инженер 3D-печати и другие</w:t>
            </w:r>
          </w:p>
        </w:tc>
      </w:tr>
      <w:tr w:rsidR="003C0636" w14:paraId="29C017AB" w14:textId="77777777">
        <w:tc>
          <w:tcPr>
            <w:tcW w:w="1134" w:type="dxa"/>
            <w:vAlign w:val="center"/>
          </w:tcPr>
          <w:p w14:paraId="3AF39AD6" w14:textId="77777777" w:rsidR="003C0636" w:rsidRDefault="00000000">
            <w:pPr>
              <w:pStyle w:val="ConsPlusNormal"/>
              <w:jc w:val="center"/>
              <w:rPr>
                <w:szCs w:val="24"/>
              </w:rPr>
            </w:pPr>
            <w:r>
              <w:rPr>
                <w:szCs w:val="24"/>
              </w:rPr>
              <w:t>Урок 22</w:t>
            </w:r>
          </w:p>
        </w:tc>
        <w:tc>
          <w:tcPr>
            <w:tcW w:w="7936" w:type="dxa"/>
          </w:tcPr>
          <w:p w14:paraId="2E87C5E8" w14:textId="77777777" w:rsidR="003C0636" w:rsidRDefault="00000000">
            <w:pPr>
              <w:pStyle w:val="ConsPlusNormal"/>
              <w:jc w:val="both"/>
              <w:rPr>
                <w:szCs w:val="24"/>
              </w:rPr>
            </w:pPr>
            <w:r>
              <w:rPr>
                <w:szCs w:val="24"/>
              </w:rPr>
              <w:t>Оценка качества макета. Практическая работа "Сборка деталей макета".</w:t>
            </w:r>
          </w:p>
        </w:tc>
      </w:tr>
      <w:tr w:rsidR="003C0636" w14:paraId="0DFD4FBE" w14:textId="77777777">
        <w:tc>
          <w:tcPr>
            <w:tcW w:w="1134" w:type="dxa"/>
            <w:vAlign w:val="center"/>
          </w:tcPr>
          <w:p w14:paraId="4958D26A" w14:textId="77777777" w:rsidR="003C0636" w:rsidRDefault="00000000">
            <w:pPr>
              <w:pStyle w:val="ConsPlusNormal"/>
              <w:jc w:val="center"/>
              <w:rPr>
                <w:szCs w:val="24"/>
              </w:rPr>
            </w:pPr>
            <w:r>
              <w:rPr>
                <w:szCs w:val="24"/>
              </w:rPr>
              <w:t>Урок 23</w:t>
            </w:r>
          </w:p>
        </w:tc>
        <w:tc>
          <w:tcPr>
            <w:tcW w:w="7936" w:type="dxa"/>
          </w:tcPr>
          <w:p w14:paraId="6F8CF76F" w14:textId="77777777" w:rsidR="003C0636" w:rsidRDefault="00000000">
            <w:pPr>
              <w:pStyle w:val="ConsPlusNormal"/>
              <w:jc w:val="both"/>
              <w:rPr>
                <w:szCs w:val="24"/>
              </w:rPr>
            </w:pPr>
            <w:r>
              <w:rPr>
                <w:szCs w:val="24"/>
              </w:rPr>
              <w:t>Классификация конструкционных материалов. Композиционные материалы</w:t>
            </w:r>
          </w:p>
        </w:tc>
      </w:tr>
      <w:tr w:rsidR="003C0636" w14:paraId="06E34BD3" w14:textId="77777777">
        <w:tc>
          <w:tcPr>
            <w:tcW w:w="1134" w:type="dxa"/>
            <w:vAlign w:val="center"/>
          </w:tcPr>
          <w:p w14:paraId="49E8ED96" w14:textId="77777777" w:rsidR="003C0636" w:rsidRDefault="00000000">
            <w:pPr>
              <w:pStyle w:val="ConsPlusNormal"/>
              <w:jc w:val="center"/>
              <w:rPr>
                <w:szCs w:val="24"/>
              </w:rPr>
            </w:pPr>
            <w:r>
              <w:rPr>
                <w:szCs w:val="24"/>
              </w:rPr>
              <w:t>Урок 24</w:t>
            </w:r>
          </w:p>
        </w:tc>
        <w:tc>
          <w:tcPr>
            <w:tcW w:w="7936" w:type="dxa"/>
          </w:tcPr>
          <w:p w14:paraId="07EF6ADD" w14:textId="77777777" w:rsidR="003C0636" w:rsidRDefault="00000000">
            <w:pPr>
              <w:pStyle w:val="ConsPlusNormal"/>
              <w:jc w:val="both"/>
              <w:rPr>
                <w:szCs w:val="24"/>
              </w:rPr>
            </w:pPr>
            <w:r>
              <w:rPr>
                <w:szCs w:val="24"/>
              </w:rPr>
              <w:t>Индивидуальный творческий (учебный) проект "Изделие из конструкционных и поделочных материалов": обоснование проекта, анализ ресурсов</w:t>
            </w:r>
          </w:p>
        </w:tc>
      </w:tr>
      <w:tr w:rsidR="003C0636" w14:paraId="622E00EA" w14:textId="77777777">
        <w:tc>
          <w:tcPr>
            <w:tcW w:w="1134" w:type="dxa"/>
            <w:vAlign w:val="center"/>
          </w:tcPr>
          <w:p w14:paraId="58E07F38" w14:textId="77777777" w:rsidR="003C0636" w:rsidRDefault="00000000">
            <w:pPr>
              <w:pStyle w:val="ConsPlusNormal"/>
              <w:jc w:val="center"/>
              <w:rPr>
                <w:szCs w:val="24"/>
              </w:rPr>
            </w:pPr>
            <w:r>
              <w:rPr>
                <w:szCs w:val="24"/>
              </w:rPr>
              <w:t>Урок 25</w:t>
            </w:r>
          </w:p>
        </w:tc>
        <w:tc>
          <w:tcPr>
            <w:tcW w:w="7936" w:type="dxa"/>
          </w:tcPr>
          <w:p w14:paraId="377D6F92" w14:textId="77777777" w:rsidR="003C0636" w:rsidRDefault="00000000">
            <w:pPr>
              <w:pStyle w:val="ConsPlusNormal"/>
              <w:jc w:val="both"/>
              <w:rPr>
                <w:szCs w:val="24"/>
              </w:rPr>
            </w:pPr>
            <w:r>
              <w:rPr>
                <w:szCs w:val="24"/>
              </w:rPr>
              <w:t>Технологии механической обработки конструкционных материалов с помощью технологического оборудования</w:t>
            </w:r>
          </w:p>
        </w:tc>
      </w:tr>
      <w:tr w:rsidR="003C0636" w14:paraId="7DCC15EA" w14:textId="77777777">
        <w:tc>
          <w:tcPr>
            <w:tcW w:w="1134" w:type="dxa"/>
            <w:vAlign w:val="center"/>
          </w:tcPr>
          <w:p w14:paraId="19E5F8C9" w14:textId="77777777" w:rsidR="003C0636" w:rsidRDefault="00000000">
            <w:pPr>
              <w:pStyle w:val="ConsPlusNormal"/>
              <w:jc w:val="center"/>
              <w:rPr>
                <w:szCs w:val="24"/>
              </w:rPr>
            </w:pPr>
            <w:r>
              <w:rPr>
                <w:szCs w:val="24"/>
              </w:rPr>
              <w:t>Урок 26</w:t>
            </w:r>
          </w:p>
        </w:tc>
        <w:tc>
          <w:tcPr>
            <w:tcW w:w="7936" w:type="dxa"/>
          </w:tcPr>
          <w:p w14:paraId="26860073" w14:textId="77777777" w:rsidR="003C0636" w:rsidRDefault="00000000">
            <w:pPr>
              <w:pStyle w:val="ConsPlusNormal"/>
              <w:jc w:val="both"/>
              <w:rPr>
                <w:szCs w:val="24"/>
              </w:rPr>
            </w:pPr>
            <w:r>
              <w:rPr>
                <w:szCs w:val="24"/>
              </w:rPr>
              <w:t>Выполнение проекта "Изделие из конструкционных и поделочных материалов": разработка технологической карты</w:t>
            </w:r>
          </w:p>
        </w:tc>
      </w:tr>
      <w:tr w:rsidR="003C0636" w14:paraId="027E183E" w14:textId="77777777">
        <w:tc>
          <w:tcPr>
            <w:tcW w:w="1134" w:type="dxa"/>
            <w:vAlign w:val="center"/>
          </w:tcPr>
          <w:p w14:paraId="19719F8E" w14:textId="77777777" w:rsidR="003C0636" w:rsidRDefault="00000000">
            <w:pPr>
              <w:pStyle w:val="ConsPlusNormal"/>
              <w:jc w:val="center"/>
              <w:rPr>
                <w:szCs w:val="24"/>
              </w:rPr>
            </w:pPr>
            <w:r>
              <w:rPr>
                <w:szCs w:val="24"/>
              </w:rPr>
              <w:t>Урок 27</w:t>
            </w:r>
          </w:p>
        </w:tc>
        <w:tc>
          <w:tcPr>
            <w:tcW w:w="7936" w:type="dxa"/>
          </w:tcPr>
          <w:p w14:paraId="3702D3A4" w14:textId="77777777" w:rsidR="003C0636" w:rsidRDefault="00000000">
            <w:pPr>
              <w:pStyle w:val="ConsPlusNormal"/>
              <w:jc w:val="both"/>
              <w:rPr>
                <w:szCs w:val="24"/>
              </w:rPr>
            </w:pPr>
            <w:r>
              <w:rPr>
                <w:szCs w:val="24"/>
              </w:rPr>
              <w:t>Технологии механической обработки металлов с помощью станков</w:t>
            </w:r>
          </w:p>
        </w:tc>
      </w:tr>
      <w:tr w:rsidR="003C0636" w14:paraId="62FC4B08" w14:textId="77777777">
        <w:tc>
          <w:tcPr>
            <w:tcW w:w="1134" w:type="dxa"/>
            <w:vAlign w:val="center"/>
          </w:tcPr>
          <w:p w14:paraId="3A74B7F3" w14:textId="77777777" w:rsidR="003C0636" w:rsidRDefault="00000000">
            <w:pPr>
              <w:pStyle w:val="ConsPlusNormal"/>
              <w:jc w:val="center"/>
              <w:rPr>
                <w:szCs w:val="24"/>
              </w:rPr>
            </w:pPr>
            <w:r>
              <w:rPr>
                <w:szCs w:val="24"/>
              </w:rPr>
              <w:t>Урок 28</w:t>
            </w:r>
          </w:p>
        </w:tc>
        <w:tc>
          <w:tcPr>
            <w:tcW w:w="7936" w:type="dxa"/>
          </w:tcPr>
          <w:p w14:paraId="2AC1AC50" w14:textId="77777777" w:rsidR="003C0636" w:rsidRDefault="00000000">
            <w:pPr>
              <w:pStyle w:val="ConsPlusNormal"/>
              <w:jc w:val="both"/>
              <w:rPr>
                <w:szCs w:val="24"/>
              </w:rPr>
            </w:pPr>
            <w:r>
              <w:rPr>
                <w:szCs w:val="24"/>
              </w:rPr>
              <w:t>Выполнение проекта "Изделие из конструкционных и поделочных материалов" по технологической карте: сборка конструкции</w:t>
            </w:r>
          </w:p>
        </w:tc>
      </w:tr>
      <w:tr w:rsidR="003C0636" w14:paraId="33F76CD3" w14:textId="77777777">
        <w:tc>
          <w:tcPr>
            <w:tcW w:w="1134" w:type="dxa"/>
            <w:vAlign w:val="center"/>
          </w:tcPr>
          <w:p w14:paraId="03D7672C" w14:textId="77777777" w:rsidR="003C0636" w:rsidRDefault="00000000">
            <w:pPr>
              <w:pStyle w:val="ConsPlusNormal"/>
              <w:jc w:val="center"/>
              <w:rPr>
                <w:szCs w:val="24"/>
              </w:rPr>
            </w:pPr>
            <w:r>
              <w:rPr>
                <w:szCs w:val="24"/>
              </w:rPr>
              <w:t>Урок 29</w:t>
            </w:r>
          </w:p>
        </w:tc>
        <w:tc>
          <w:tcPr>
            <w:tcW w:w="7936" w:type="dxa"/>
          </w:tcPr>
          <w:p w14:paraId="799DC0B9" w14:textId="77777777" w:rsidR="003C0636" w:rsidRDefault="00000000">
            <w:pPr>
              <w:pStyle w:val="ConsPlusNormal"/>
              <w:jc w:val="both"/>
              <w:rPr>
                <w:szCs w:val="24"/>
              </w:rPr>
            </w:pPr>
            <w:r>
              <w:rPr>
                <w:szCs w:val="24"/>
              </w:rPr>
              <w:t>Резьба и резьбовые соединения. Способы нарезания резьбы</w:t>
            </w:r>
          </w:p>
        </w:tc>
      </w:tr>
      <w:tr w:rsidR="003C0636" w14:paraId="72996A79" w14:textId="77777777">
        <w:tc>
          <w:tcPr>
            <w:tcW w:w="1134" w:type="dxa"/>
            <w:vAlign w:val="center"/>
          </w:tcPr>
          <w:p w14:paraId="3616989E" w14:textId="77777777" w:rsidR="003C0636" w:rsidRDefault="00000000">
            <w:pPr>
              <w:pStyle w:val="ConsPlusNormal"/>
              <w:jc w:val="center"/>
              <w:rPr>
                <w:szCs w:val="24"/>
              </w:rPr>
            </w:pPr>
            <w:r>
              <w:rPr>
                <w:szCs w:val="24"/>
              </w:rPr>
              <w:t>Урок 30</w:t>
            </w:r>
          </w:p>
        </w:tc>
        <w:tc>
          <w:tcPr>
            <w:tcW w:w="7936" w:type="dxa"/>
          </w:tcPr>
          <w:p w14:paraId="1BE9C78F" w14:textId="77777777" w:rsidR="003C0636" w:rsidRDefault="00000000">
            <w:pPr>
              <w:pStyle w:val="ConsPlusNormal"/>
              <w:jc w:val="both"/>
              <w:rPr>
                <w:szCs w:val="24"/>
              </w:rPr>
            </w:pPr>
            <w:r>
              <w:rPr>
                <w:szCs w:val="24"/>
              </w:rPr>
              <w:t>Выполнение проекта "Изделие из конструкционных и поделочных материалов" по технологической карте</w:t>
            </w:r>
          </w:p>
        </w:tc>
      </w:tr>
      <w:tr w:rsidR="003C0636" w14:paraId="13F85C76" w14:textId="77777777">
        <w:tc>
          <w:tcPr>
            <w:tcW w:w="1134" w:type="dxa"/>
            <w:vAlign w:val="center"/>
          </w:tcPr>
          <w:p w14:paraId="0296A6A3" w14:textId="77777777" w:rsidR="003C0636" w:rsidRDefault="00000000">
            <w:pPr>
              <w:pStyle w:val="ConsPlusNormal"/>
              <w:jc w:val="center"/>
              <w:rPr>
                <w:szCs w:val="24"/>
              </w:rPr>
            </w:pPr>
            <w:r>
              <w:rPr>
                <w:szCs w:val="24"/>
              </w:rPr>
              <w:t>Урок 31</w:t>
            </w:r>
          </w:p>
        </w:tc>
        <w:tc>
          <w:tcPr>
            <w:tcW w:w="7936" w:type="dxa"/>
          </w:tcPr>
          <w:p w14:paraId="6883664C" w14:textId="77777777" w:rsidR="003C0636" w:rsidRDefault="00000000">
            <w:pPr>
              <w:pStyle w:val="ConsPlusNormal"/>
              <w:jc w:val="both"/>
              <w:rPr>
                <w:szCs w:val="24"/>
              </w:rPr>
            </w:pPr>
            <w:r>
              <w:rPr>
                <w:szCs w:val="24"/>
              </w:rPr>
              <w:t>Пластмассы. Способы обработки и отделки изделий из пластмассы</w:t>
            </w:r>
          </w:p>
        </w:tc>
      </w:tr>
      <w:tr w:rsidR="003C0636" w14:paraId="73DDA74E" w14:textId="77777777">
        <w:tc>
          <w:tcPr>
            <w:tcW w:w="1134" w:type="dxa"/>
            <w:vAlign w:val="center"/>
          </w:tcPr>
          <w:p w14:paraId="39FFE619" w14:textId="77777777" w:rsidR="003C0636" w:rsidRDefault="00000000">
            <w:pPr>
              <w:pStyle w:val="ConsPlusNormal"/>
              <w:jc w:val="center"/>
              <w:rPr>
                <w:szCs w:val="24"/>
              </w:rPr>
            </w:pPr>
            <w:r>
              <w:rPr>
                <w:szCs w:val="24"/>
              </w:rPr>
              <w:t>Урок 32</w:t>
            </w:r>
          </w:p>
        </w:tc>
        <w:tc>
          <w:tcPr>
            <w:tcW w:w="7936" w:type="dxa"/>
          </w:tcPr>
          <w:p w14:paraId="292B0EA5" w14:textId="77777777" w:rsidR="003C0636" w:rsidRDefault="00000000">
            <w:pPr>
              <w:pStyle w:val="ConsPlusNormal"/>
              <w:jc w:val="both"/>
              <w:rPr>
                <w:szCs w:val="24"/>
              </w:rPr>
            </w:pPr>
            <w:r>
              <w:rPr>
                <w:szCs w:val="24"/>
              </w:rPr>
              <w:t>Выполнение проекта "Изделие из конструкционных и поделочных материалов" по технологической карте: выполнение отделочных работ</w:t>
            </w:r>
          </w:p>
        </w:tc>
      </w:tr>
      <w:tr w:rsidR="003C0636" w14:paraId="292A55B0" w14:textId="77777777">
        <w:tc>
          <w:tcPr>
            <w:tcW w:w="1134" w:type="dxa"/>
            <w:vAlign w:val="center"/>
          </w:tcPr>
          <w:p w14:paraId="19685399" w14:textId="77777777" w:rsidR="003C0636" w:rsidRDefault="00000000">
            <w:pPr>
              <w:pStyle w:val="ConsPlusNormal"/>
              <w:jc w:val="center"/>
              <w:rPr>
                <w:szCs w:val="24"/>
              </w:rPr>
            </w:pPr>
            <w:r>
              <w:rPr>
                <w:szCs w:val="24"/>
              </w:rPr>
              <w:t>Урок 33</w:t>
            </w:r>
          </w:p>
        </w:tc>
        <w:tc>
          <w:tcPr>
            <w:tcW w:w="7936" w:type="dxa"/>
          </w:tcPr>
          <w:p w14:paraId="525BDC96" w14:textId="77777777" w:rsidR="003C0636" w:rsidRDefault="00000000">
            <w:pPr>
              <w:pStyle w:val="ConsPlusNormal"/>
              <w:jc w:val="both"/>
              <w:rPr>
                <w:szCs w:val="24"/>
              </w:rPr>
            </w:pPr>
            <w:r>
              <w:rPr>
                <w:szCs w:val="24"/>
              </w:rPr>
              <w:t>Контроль и оценка качества изделия из конструкционных материалов. Оценка себестоимости изделия</w:t>
            </w:r>
          </w:p>
        </w:tc>
      </w:tr>
      <w:tr w:rsidR="003C0636" w14:paraId="54472F0C" w14:textId="77777777">
        <w:tc>
          <w:tcPr>
            <w:tcW w:w="1134" w:type="dxa"/>
            <w:vAlign w:val="center"/>
          </w:tcPr>
          <w:p w14:paraId="582609B1" w14:textId="77777777" w:rsidR="003C0636" w:rsidRDefault="00000000">
            <w:pPr>
              <w:pStyle w:val="ConsPlusNormal"/>
              <w:jc w:val="center"/>
              <w:rPr>
                <w:szCs w:val="24"/>
              </w:rPr>
            </w:pPr>
            <w:r>
              <w:rPr>
                <w:szCs w:val="24"/>
              </w:rPr>
              <w:t>Урок 34</w:t>
            </w:r>
          </w:p>
        </w:tc>
        <w:tc>
          <w:tcPr>
            <w:tcW w:w="7936" w:type="dxa"/>
          </w:tcPr>
          <w:p w14:paraId="464EB373" w14:textId="77777777" w:rsidR="003C0636" w:rsidRDefault="00000000">
            <w:pPr>
              <w:pStyle w:val="ConsPlusNormal"/>
              <w:jc w:val="both"/>
              <w:rPr>
                <w:szCs w:val="24"/>
              </w:rPr>
            </w:pPr>
            <w:r>
              <w:rPr>
                <w:szCs w:val="24"/>
              </w:rPr>
              <w:t>Подготовка проекта "Изделие из конструкционных и поделочных материалов" к защите</w:t>
            </w:r>
          </w:p>
        </w:tc>
      </w:tr>
      <w:tr w:rsidR="003C0636" w14:paraId="337B4C91" w14:textId="77777777">
        <w:tc>
          <w:tcPr>
            <w:tcW w:w="1134" w:type="dxa"/>
            <w:vAlign w:val="center"/>
          </w:tcPr>
          <w:p w14:paraId="49E4CB41" w14:textId="77777777" w:rsidR="003C0636" w:rsidRDefault="00000000">
            <w:pPr>
              <w:pStyle w:val="ConsPlusNormal"/>
              <w:jc w:val="center"/>
              <w:rPr>
                <w:szCs w:val="24"/>
              </w:rPr>
            </w:pPr>
            <w:r>
              <w:rPr>
                <w:szCs w:val="24"/>
              </w:rPr>
              <w:lastRenderedPageBreak/>
              <w:t>Урок 35</w:t>
            </w:r>
          </w:p>
        </w:tc>
        <w:tc>
          <w:tcPr>
            <w:tcW w:w="7936" w:type="dxa"/>
          </w:tcPr>
          <w:p w14:paraId="69566C08" w14:textId="77777777" w:rsidR="003C0636" w:rsidRDefault="00000000">
            <w:pPr>
              <w:pStyle w:val="ConsPlusNormal"/>
              <w:jc w:val="both"/>
              <w:rPr>
                <w:szCs w:val="24"/>
              </w:rPr>
            </w:pPr>
            <w:r>
              <w:rPr>
                <w:szCs w:val="24"/>
              </w:rPr>
              <w:t>Защита проекта "Изделие из конструкционных и поделочных материалов"</w:t>
            </w:r>
          </w:p>
        </w:tc>
      </w:tr>
      <w:tr w:rsidR="003C0636" w14:paraId="3A0BD9AC" w14:textId="77777777">
        <w:tc>
          <w:tcPr>
            <w:tcW w:w="1134" w:type="dxa"/>
            <w:vAlign w:val="center"/>
          </w:tcPr>
          <w:p w14:paraId="1C353277" w14:textId="77777777" w:rsidR="003C0636" w:rsidRDefault="00000000">
            <w:pPr>
              <w:pStyle w:val="ConsPlusNormal"/>
              <w:jc w:val="center"/>
              <w:rPr>
                <w:szCs w:val="24"/>
              </w:rPr>
            </w:pPr>
            <w:r>
              <w:rPr>
                <w:szCs w:val="24"/>
              </w:rPr>
              <w:t>Урок 36</w:t>
            </w:r>
          </w:p>
        </w:tc>
        <w:tc>
          <w:tcPr>
            <w:tcW w:w="7936" w:type="dxa"/>
          </w:tcPr>
          <w:p w14:paraId="3FDDC643" w14:textId="77777777" w:rsidR="003C0636" w:rsidRDefault="00000000">
            <w:pPr>
              <w:pStyle w:val="ConsPlusNormal"/>
              <w:jc w:val="both"/>
              <w:rPr>
                <w:szCs w:val="24"/>
              </w:rPr>
            </w:pPr>
            <w:r>
              <w:rPr>
                <w:szCs w:val="24"/>
              </w:rPr>
              <w:t xml:space="preserve">Профессии в области получения и применения современных материалов, наноматериалов: нанотехнолог, </w:t>
            </w:r>
            <w:proofErr w:type="spellStart"/>
            <w:r>
              <w:rPr>
                <w:szCs w:val="24"/>
              </w:rPr>
              <w:t>наноинженер</w:t>
            </w:r>
            <w:proofErr w:type="spellEnd"/>
            <w:r>
              <w:rPr>
                <w:szCs w:val="24"/>
              </w:rPr>
              <w:t>, инженер по наноэлектронике и другие</w:t>
            </w:r>
          </w:p>
        </w:tc>
      </w:tr>
      <w:tr w:rsidR="003C0636" w14:paraId="62559AD9" w14:textId="77777777">
        <w:tc>
          <w:tcPr>
            <w:tcW w:w="1134" w:type="dxa"/>
            <w:vAlign w:val="center"/>
          </w:tcPr>
          <w:p w14:paraId="73AA7373" w14:textId="77777777" w:rsidR="003C0636" w:rsidRDefault="00000000">
            <w:pPr>
              <w:pStyle w:val="ConsPlusNormal"/>
              <w:jc w:val="center"/>
              <w:rPr>
                <w:szCs w:val="24"/>
              </w:rPr>
            </w:pPr>
            <w:r>
              <w:rPr>
                <w:szCs w:val="24"/>
              </w:rPr>
              <w:t>Урок 37</w:t>
            </w:r>
          </w:p>
        </w:tc>
        <w:tc>
          <w:tcPr>
            <w:tcW w:w="7936" w:type="dxa"/>
          </w:tcPr>
          <w:p w14:paraId="6D1BE60E" w14:textId="77777777" w:rsidR="003C0636" w:rsidRDefault="00000000">
            <w:pPr>
              <w:pStyle w:val="ConsPlusNormal"/>
              <w:jc w:val="both"/>
              <w:rPr>
                <w:szCs w:val="24"/>
              </w:rPr>
            </w:pPr>
            <w:r>
              <w:rPr>
                <w:szCs w:val="24"/>
              </w:rPr>
              <w:t>Рыба, морепродукты в питании человека. Лабораторно-практическая работа "Определение качества рыбных консервов"</w:t>
            </w:r>
          </w:p>
        </w:tc>
      </w:tr>
      <w:tr w:rsidR="003C0636" w14:paraId="5153B847" w14:textId="77777777">
        <w:tc>
          <w:tcPr>
            <w:tcW w:w="1134" w:type="dxa"/>
            <w:vAlign w:val="center"/>
          </w:tcPr>
          <w:p w14:paraId="0922691A" w14:textId="77777777" w:rsidR="003C0636" w:rsidRDefault="00000000">
            <w:pPr>
              <w:pStyle w:val="ConsPlusNormal"/>
              <w:jc w:val="center"/>
              <w:rPr>
                <w:szCs w:val="24"/>
              </w:rPr>
            </w:pPr>
            <w:r>
              <w:rPr>
                <w:szCs w:val="24"/>
              </w:rPr>
              <w:t>Урок 38</w:t>
            </w:r>
          </w:p>
        </w:tc>
        <w:tc>
          <w:tcPr>
            <w:tcW w:w="7936" w:type="dxa"/>
          </w:tcPr>
          <w:p w14:paraId="0826BE00" w14:textId="77777777" w:rsidR="003C0636" w:rsidRDefault="00000000">
            <w:pPr>
              <w:pStyle w:val="ConsPlusNormal"/>
              <w:jc w:val="both"/>
              <w:rPr>
                <w:szCs w:val="24"/>
              </w:rPr>
            </w:pPr>
            <w:r>
              <w:rPr>
                <w:szCs w:val="24"/>
              </w:rPr>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3C0636" w14:paraId="388027BD" w14:textId="77777777">
        <w:tc>
          <w:tcPr>
            <w:tcW w:w="1134" w:type="dxa"/>
            <w:vAlign w:val="center"/>
          </w:tcPr>
          <w:p w14:paraId="13D15110" w14:textId="77777777" w:rsidR="003C0636" w:rsidRDefault="00000000">
            <w:pPr>
              <w:pStyle w:val="ConsPlusNormal"/>
              <w:jc w:val="center"/>
              <w:rPr>
                <w:szCs w:val="24"/>
              </w:rPr>
            </w:pPr>
            <w:r>
              <w:rPr>
                <w:szCs w:val="24"/>
              </w:rPr>
              <w:t>Урок 39</w:t>
            </w:r>
          </w:p>
        </w:tc>
        <w:tc>
          <w:tcPr>
            <w:tcW w:w="7936" w:type="dxa"/>
          </w:tcPr>
          <w:p w14:paraId="601FA169" w14:textId="77777777" w:rsidR="003C0636" w:rsidRDefault="00000000">
            <w:pPr>
              <w:pStyle w:val="ConsPlusNormal"/>
              <w:jc w:val="both"/>
              <w:rPr>
                <w:szCs w:val="24"/>
              </w:rPr>
            </w:pPr>
            <w:r>
              <w:rPr>
                <w:szCs w:val="24"/>
              </w:rPr>
              <w:t>Мясо животных, мясо птицы в питании человека</w:t>
            </w:r>
          </w:p>
        </w:tc>
      </w:tr>
      <w:tr w:rsidR="003C0636" w14:paraId="06C942B1" w14:textId="77777777">
        <w:tc>
          <w:tcPr>
            <w:tcW w:w="1134" w:type="dxa"/>
            <w:vAlign w:val="center"/>
          </w:tcPr>
          <w:p w14:paraId="27815B66" w14:textId="77777777" w:rsidR="003C0636" w:rsidRDefault="00000000">
            <w:pPr>
              <w:pStyle w:val="ConsPlusNormal"/>
              <w:jc w:val="center"/>
              <w:rPr>
                <w:szCs w:val="24"/>
              </w:rPr>
            </w:pPr>
            <w:r>
              <w:rPr>
                <w:szCs w:val="24"/>
              </w:rPr>
              <w:t>Урок 40</w:t>
            </w:r>
          </w:p>
        </w:tc>
        <w:tc>
          <w:tcPr>
            <w:tcW w:w="7936" w:type="dxa"/>
          </w:tcPr>
          <w:p w14:paraId="289C1473" w14:textId="77777777" w:rsidR="003C0636" w:rsidRDefault="00000000">
            <w:pPr>
              <w:pStyle w:val="ConsPlusNormal"/>
              <w:jc w:val="both"/>
              <w:rPr>
                <w:szCs w:val="24"/>
              </w:rPr>
            </w:pPr>
            <w:r>
              <w:rPr>
                <w:szCs w:val="24"/>
              </w:rPr>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3C0636" w14:paraId="1A218DB8" w14:textId="77777777">
        <w:tc>
          <w:tcPr>
            <w:tcW w:w="1134" w:type="dxa"/>
            <w:vAlign w:val="center"/>
          </w:tcPr>
          <w:p w14:paraId="72103BA4" w14:textId="77777777" w:rsidR="003C0636" w:rsidRDefault="00000000">
            <w:pPr>
              <w:pStyle w:val="ConsPlusNormal"/>
              <w:jc w:val="center"/>
              <w:rPr>
                <w:szCs w:val="24"/>
              </w:rPr>
            </w:pPr>
            <w:r>
              <w:rPr>
                <w:szCs w:val="24"/>
              </w:rPr>
              <w:t>Урок 41</w:t>
            </w:r>
          </w:p>
        </w:tc>
        <w:tc>
          <w:tcPr>
            <w:tcW w:w="7936" w:type="dxa"/>
          </w:tcPr>
          <w:p w14:paraId="73CCFD62" w14:textId="77777777" w:rsidR="003C0636" w:rsidRDefault="00000000">
            <w:pPr>
              <w:pStyle w:val="ConsPlusNormal"/>
              <w:jc w:val="both"/>
              <w:rPr>
                <w:szCs w:val="24"/>
              </w:rPr>
            </w:pPr>
            <w:r>
              <w:rPr>
                <w:szCs w:val="24"/>
              </w:rPr>
              <w:t>Мир профессий. Профессии повар, технолог общественного питания, их востребованность на рынке труда</w:t>
            </w:r>
          </w:p>
        </w:tc>
      </w:tr>
      <w:tr w:rsidR="003C0636" w14:paraId="38283381" w14:textId="77777777">
        <w:tc>
          <w:tcPr>
            <w:tcW w:w="1134" w:type="dxa"/>
            <w:vAlign w:val="center"/>
          </w:tcPr>
          <w:p w14:paraId="14467BBA" w14:textId="77777777" w:rsidR="003C0636" w:rsidRDefault="00000000">
            <w:pPr>
              <w:pStyle w:val="ConsPlusNormal"/>
              <w:jc w:val="center"/>
              <w:rPr>
                <w:szCs w:val="24"/>
              </w:rPr>
            </w:pPr>
            <w:r>
              <w:rPr>
                <w:szCs w:val="24"/>
              </w:rPr>
              <w:t>Урок 42</w:t>
            </w:r>
          </w:p>
        </w:tc>
        <w:tc>
          <w:tcPr>
            <w:tcW w:w="7936" w:type="dxa"/>
          </w:tcPr>
          <w:p w14:paraId="6F0544AA" w14:textId="77777777" w:rsidR="003C0636" w:rsidRDefault="00000000">
            <w:pPr>
              <w:pStyle w:val="ConsPlusNormal"/>
              <w:jc w:val="both"/>
              <w:rPr>
                <w:szCs w:val="24"/>
              </w:rPr>
            </w:pPr>
            <w:r>
              <w:rPr>
                <w:szCs w:val="24"/>
              </w:rPr>
              <w:t>Защита проекта по теме "Технологии обработки пищевых продуктов"</w:t>
            </w:r>
          </w:p>
        </w:tc>
      </w:tr>
      <w:tr w:rsidR="003C0636" w14:paraId="1EF5EA4D" w14:textId="77777777">
        <w:tc>
          <w:tcPr>
            <w:tcW w:w="1134" w:type="dxa"/>
            <w:vAlign w:val="center"/>
          </w:tcPr>
          <w:p w14:paraId="794CBE8A" w14:textId="77777777" w:rsidR="003C0636" w:rsidRDefault="00000000">
            <w:pPr>
              <w:pStyle w:val="ConsPlusNormal"/>
              <w:jc w:val="center"/>
              <w:rPr>
                <w:szCs w:val="24"/>
              </w:rPr>
            </w:pPr>
            <w:r>
              <w:rPr>
                <w:szCs w:val="24"/>
              </w:rPr>
              <w:t>Урок 43</w:t>
            </w:r>
          </w:p>
        </w:tc>
        <w:tc>
          <w:tcPr>
            <w:tcW w:w="7936" w:type="dxa"/>
          </w:tcPr>
          <w:p w14:paraId="1036BCCE" w14:textId="77777777" w:rsidR="003C0636" w:rsidRDefault="00000000">
            <w:pPr>
              <w:pStyle w:val="ConsPlusNormal"/>
              <w:jc w:val="both"/>
              <w:rPr>
                <w:szCs w:val="24"/>
              </w:rPr>
            </w:pPr>
            <w:r>
              <w:rPr>
                <w:szCs w:val="24"/>
              </w:rPr>
              <w:t>Конструирование одежды. Плечевая и поясная одежда</w:t>
            </w:r>
          </w:p>
        </w:tc>
      </w:tr>
      <w:tr w:rsidR="003C0636" w14:paraId="124B339C" w14:textId="77777777">
        <w:tc>
          <w:tcPr>
            <w:tcW w:w="1134" w:type="dxa"/>
            <w:vAlign w:val="center"/>
          </w:tcPr>
          <w:p w14:paraId="5B2A600A" w14:textId="77777777" w:rsidR="003C0636" w:rsidRDefault="00000000">
            <w:pPr>
              <w:pStyle w:val="ConsPlusNormal"/>
              <w:jc w:val="center"/>
              <w:rPr>
                <w:szCs w:val="24"/>
              </w:rPr>
            </w:pPr>
            <w:r>
              <w:rPr>
                <w:szCs w:val="24"/>
              </w:rPr>
              <w:t>Урок 44</w:t>
            </w:r>
          </w:p>
        </w:tc>
        <w:tc>
          <w:tcPr>
            <w:tcW w:w="7936" w:type="dxa"/>
          </w:tcPr>
          <w:p w14:paraId="03B35832" w14:textId="77777777" w:rsidR="003C0636" w:rsidRDefault="00000000">
            <w:pPr>
              <w:pStyle w:val="ConsPlusNormal"/>
              <w:jc w:val="both"/>
              <w:rPr>
                <w:szCs w:val="24"/>
              </w:rPr>
            </w:pPr>
            <w:r>
              <w:rPr>
                <w:szCs w:val="24"/>
              </w:rPr>
              <w:t>Практическая работа "Конструирование плечевой одежды (на основе туники)"</w:t>
            </w:r>
          </w:p>
        </w:tc>
      </w:tr>
      <w:tr w:rsidR="003C0636" w14:paraId="22FED6C6" w14:textId="77777777">
        <w:tc>
          <w:tcPr>
            <w:tcW w:w="1134" w:type="dxa"/>
            <w:vAlign w:val="center"/>
          </w:tcPr>
          <w:p w14:paraId="6A07990C" w14:textId="77777777" w:rsidR="003C0636" w:rsidRDefault="00000000">
            <w:pPr>
              <w:pStyle w:val="ConsPlusNormal"/>
              <w:jc w:val="center"/>
              <w:rPr>
                <w:szCs w:val="24"/>
              </w:rPr>
            </w:pPr>
            <w:r>
              <w:rPr>
                <w:szCs w:val="24"/>
              </w:rPr>
              <w:t>Урок 45</w:t>
            </w:r>
          </w:p>
        </w:tc>
        <w:tc>
          <w:tcPr>
            <w:tcW w:w="7936" w:type="dxa"/>
          </w:tcPr>
          <w:p w14:paraId="40875619" w14:textId="77777777" w:rsidR="003C0636" w:rsidRDefault="00000000">
            <w:pPr>
              <w:pStyle w:val="ConsPlusNormal"/>
              <w:jc w:val="both"/>
              <w:rPr>
                <w:szCs w:val="24"/>
              </w:rPr>
            </w:pPr>
            <w:r>
              <w:rPr>
                <w:szCs w:val="24"/>
              </w:rPr>
              <w:t>Чертеж выкроек швейного изделия</w:t>
            </w:r>
          </w:p>
        </w:tc>
      </w:tr>
      <w:tr w:rsidR="003C0636" w14:paraId="4AFB2DCE" w14:textId="77777777">
        <w:tc>
          <w:tcPr>
            <w:tcW w:w="1134" w:type="dxa"/>
            <w:vAlign w:val="center"/>
          </w:tcPr>
          <w:p w14:paraId="25822DAB" w14:textId="77777777" w:rsidR="003C0636" w:rsidRDefault="00000000">
            <w:pPr>
              <w:pStyle w:val="ConsPlusNormal"/>
              <w:jc w:val="center"/>
              <w:rPr>
                <w:szCs w:val="24"/>
              </w:rPr>
            </w:pPr>
            <w:r>
              <w:rPr>
                <w:szCs w:val="24"/>
              </w:rPr>
              <w:t>Урок 46</w:t>
            </w:r>
          </w:p>
        </w:tc>
        <w:tc>
          <w:tcPr>
            <w:tcW w:w="7936" w:type="dxa"/>
          </w:tcPr>
          <w:p w14:paraId="0E1EB465" w14:textId="77777777" w:rsidR="003C0636" w:rsidRDefault="00000000">
            <w:pPr>
              <w:pStyle w:val="ConsPlusNormal"/>
              <w:jc w:val="both"/>
              <w:rPr>
                <w:szCs w:val="24"/>
              </w:rPr>
            </w:pPr>
            <w:r>
              <w:rPr>
                <w:szCs w:val="24"/>
              </w:rPr>
              <w:t>Выполнение технологических операций по раскрою и пошиву изделия, отделке изделия (по выбору обучающихся)</w:t>
            </w:r>
          </w:p>
        </w:tc>
      </w:tr>
      <w:tr w:rsidR="003C0636" w14:paraId="67C844FB" w14:textId="77777777">
        <w:tc>
          <w:tcPr>
            <w:tcW w:w="1134" w:type="dxa"/>
            <w:vAlign w:val="center"/>
          </w:tcPr>
          <w:p w14:paraId="21190AA2" w14:textId="77777777" w:rsidR="003C0636" w:rsidRDefault="00000000">
            <w:pPr>
              <w:pStyle w:val="ConsPlusNormal"/>
              <w:jc w:val="center"/>
              <w:rPr>
                <w:szCs w:val="24"/>
              </w:rPr>
            </w:pPr>
            <w:r>
              <w:rPr>
                <w:szCs w:val="24"/>
              </w:rPr>
              <w:t>Урок 47</w:t>
            </w:r>
          </w:p>
        </w:tc>
        <w:tc>
          <w:tcPr>
            <w:tcW w:w="7936" w:type="dxa"/>
          </w:tcPr>
          <w:p w14:paraId="58B9B7AD" w14:textId="77777777" w:rsidR="003C0636" w:rsidRDefault="00000000">
            <w:pPr>
              <w:pStyle w:val="ConsPlusNormal"/>
              <w:jc w:val="both"/>
              <w:rPr>
                <w:szCs w:val="24"/>
              </w:rPr>
            </w:pPr>
            <w:r>
              <w:rPr>
                <w:szCs w:val="24"/>
              </w:rPr>
              <w:t>Оценка качества швейного изделия</w:t>
            </w:r>
          </w:p>
        </w:tc>
      </w:tr>
      <w:tr w:rsidR="003C0636" w14:paraId="4595CCF6" w14:textId="77777777">
        <w:tc>
          <w:tcPr>
            <w:tcW w:w="1134" w:type="dxa"/>
            <w:vAlign w:val="center"/>
          </w:tcPr>
          <w:p w14:paraId="090B48EC" w14:textId="77777777" w:rsidR="003C0636" w:rsidRDefault="00000000">
            <w:pPr>
              <w:pStyle w:val="ConsPlusNormal"/>
              <w:jc w:val="center"/>
              <w:rPr>
                <w:szCs w:val="24"/>
              </w:rPr>
            </w:pPr>
            <w:r>
              <w:rPr>
                <w:szCs w:val="24"/>
              </w:rPr>
              <w:t>Урок 48</w:t>
            </w:r>
          </w:p>
        </w:tc>
        <w:tc>
          <w:tcPr>
            <w:tcW w:w="7936" w:type="dxa"/>
          </w:tcPr>
          <w:p w14:paraId="10F94341" w14:textId="77777777" w:rsidR="003C0636" w:rsidRDefault="00000000">
            <w:pPr>
              <w:pStyle w:val="ConsPlusNormal"/>
              <w:jc w:val="both"/>
              <w:rPr>
                <w:szCs w:val="24"/>
              </w:rPr>
            </w:pPr>
            <w:r>
              <w:rPr>
                <w:szCs w:val="24"/>
              </w:rPr>
              <w:t>Мир профессий. Профессии, связанные с производством одежды: дизайнер одежды, конструктор и другие</w:t>
            </w:r>
          </w:p>
        </w:tc>
      </w:tr>
      <w:tr w:rsidR="003C0636" w14:paraId="0BC1793C" w14:textId="77777777">
        <w:tc>
          <w:tcPr>
            <w:tcW w:w="1134" w:type="dxa"/>
            <w:vAlign w:val="center"/>
          </w:tcPr>
          <w:p w14:paraId="1EE4C3A0" w14:textId="77777777" w:rsidR="003C0636" w:rsidRDefault="00000000">
            <w:pPr>
              <w:pStyle w:val="ConsPlusNormal"/>
              <w:jc w:val="center"/>
              <w:rPr>
                <w:szCs w:val="24"/>
              </w:rPr>
            </w:pPr>
            <w:r>
              <w:rPr>
                <w:szCs w:val="24"/>
              </w:rPr>
              <w:t>Урок 49</w:t>
            </w:r>
          </w:p>
        </w:tc>
        <w:tc>
          <w:tcPr>
            <w:tcW w:w="7936" w:type="dxa"/>
          </w:tcPr>
          <w:p w14:paraId="493184D3" w14:textId="77777777" w:rsidR="003C0636" w:rsidRDefault="00000000">
            <w:pPr>
              <w:pStyle w:val="ConsPlusNormal"/>
              <w:jc w:val="both"/>
              <w:rPr>
                <w:szCs w:val="24"/>
              </w:rPr>
            </w:pPr>
            <w:r>
              <w:rPr>
                <w:szCs w:val="24"/>
              </w:rPr>
              <w:t>Промышленные роботы, их классификация, назначение, использование</w:t>
            </w:r>
          </w:p>
        </w:tc>
      </w:tr>
      <w:tr w:rsidR="003C0636" w14:paraId="323E0C88" w14:textId="77777777">
        <w:tc>
          <w:tcPr>
            <w:tcW w:w="1134" w:type="dxa"/>
            <w:vAlign w:val="center"/>
          </w:tcPr>
          <w:p w14:paraId="18549976" w14:textId="77777777" w:rsidR="003C0636" w:rsidRDefault="00000000">
            <w:pPr>
              <w:pStyle w:val="ConsPlusNormal"/>
              <w:jc w:val="center"/>
              <w:rPr>
                <w:szCs w:val="24"/>
              </w:rPr>
            </w:pPr>
            <w:r>
              <w:rPr>
                <w:szCs w:val="24"/>
              </w:rPr>
              <w:t>Урок 50</w:t>
            </w:r>
          </w:p>
        </w:tc>
        <w:tc>
          <w:tcPr>
            <w:tcW w:w="7936" w:type="dxa"/>
          </w:tcPr>
          <w:p w14:paraId="00901338" w14:textId="77777777" w:rsidR="003C0636" w:rsidRDefault="00000000">
            <w:pPr>
              <w:pStyle w:val="ConsPlusNormal"/>
              <w:jc w:val="both"/>
              <w:rPr>
                <w:szCs w:val="24"/>
              </w:rPr>
            </w:pPr>
            <w:r>
              <w:rPr>
                <w:szCs w:val="24"/>
              </w:rPr>
              <w:t>Практическая работа "Использование операторов ввода-вывода в визуальной среде программирования"</w:t>
            </w:r>
          </w:p>
        </w:tc>
      </w:tr>
      <w:tr w:rsidR="003C0636" w14:paraId="7CD3D6F4" w14:textId="77777777">
        <w:tc>
          <w:tcPr>
            <w:tcW w:w="1134" w:type="dxa"/>
            <w:vAlign w:val="center"/>
          </w:tcPr>
          <w:p w14:paraId="1173984C" w14:textId="77777777" w:rsidR="003C0636" w:rsidRDefault="00000000">
            <w:pPr>
              <w:pStyle w:val="ConsPlusNormal"/>
              <w:jc w:val="center"/>
              <w:rPr>
                <w:szCs w:val="24"/>
              </w:rPr>
            </w:pPr>
            <w:r>
              <w:rPr>
                <w:szCs w:val="24"/>
              </w:rPr>
              <w:t>Урок 51</w:t>
            </w:r>
          </w:p>
        </w:tc>
        <w:tc>
          <w:tcPr>
            <w:tcW w:w="7936" w:type="dxa"/>
          </w:tcPr>
          <w:p w14:paraId="1AA66741" w14:textId="77777777" w:rsidR="003C0636" w:rsidRDefault="00000000">
            <w:pPr>
              <w:pStyle w:val="ConsPlusNormal"/>
              <w:jc w:val="both"/>
              <w:rPr>
                <w:szCs w:val="24"/>
              </w:rPr>
            </w:pPr>
            <w:r>
              <w:rPr>
                <w:szCs w:val="24"/>
              </w:rPr>
              <w:t>Конструирование моделей роботов. Управление роботами</w:t>
            </w:r>
          </w:p>
        </w:tc>
      </w:tr>
      <w:tr w:rsidR="003C0636" w14:paraId="234D7A19" w14:textId="77777777">
        <w:tc>
          <w:tcPr>
            <w:tcW w:w="1134" w:type="dxa"/>
            <w:vAlign w:val="center"/>
          </w:tcPr>
          <w:p w14:paraId="65EA48E2" w14:textId="77777777" w:rsidR="003C0636" w:rsidRDefault="00000000">
            <w:pPr>
              <w:pStyle w:val="ConsPlusNormal"/>
              <w:jc w:val="center"/>
              <w:rPr>
                <w:szCs w:val="24"/>
              </w:rPr>
            </w:pPr>
            <w:r>
              <w:rPr>
                <w:szCs w:val="24"/>
              </w:rPr>
              <w:t>Урок 52</w:t>
            </w:r>
          </w:p>
        </w:tc>
        <w:tc>
          <w:tcPr>
            <w:tcW w:w="7936" w:type="dxa"/>
          </w:tcPr>
          <w:p w14:paraId="67FB0075" w14:textId="77777777" w:rsidR="003C0636" w:rsidRDefault="00000000">
            <w:pPr>
              <w:pStyle w:val="ConsPlusNormal"/>
              <w:jc w:val="both"/>
              <w:rPr>
                <w:szCs w:val="24"/>
              </w:rPr>
            </w:pPr>
            <w:r>
              <w:rPr>
                <w:szCs w:val="24"/>
              </w:rPr>
              <w:t>Практическая работа "Разработка конструкции робота"</w:t>
            </w:r>
          </w:p>
        </w:tc>
      </w:tr>
      <w:tr w:rsidR="003C0636" w14:paraId="3F8C37BF" w14:textId="77777777">
        <w:tc>
          <w:tcPr>
            <w:tcW w:w="1134" w:type="dxa"/>
            <w:vAlign w:val="center"/>
          </w:tcPr>
          <w:p w14:paraId="6E51D2A4" w14:textId="77777777" w:rsidR="003C0636" w:rsidRDefault="00000000">
            <w:pPr>
              <w:pStyle w:val="ConsPlusNormal"/>
              <w:jc w:val="center"/>
              <w:rPr>
                <w:szCs w:val="24"/>
              </w:rPr>
            </w:pPr>
            <w:r>
              <w:rPr>
                <w:szCs w:val="24"/>
              </w:rPr>
              <w:t>Урок 53</w:t>
            </w:r>
          </w:p>
        </w:tc>
        <w:tc>
          <w:tcPr>
            <w:tcW w:w="7936" w:type="dxa"/>
          </w:tcPr>
          <w:p w14:paraId="540ADB4F" w14:textId="77777777" w:rsidR="003C0636" w:rsidRDefault="00000000">
            <w:pPr>
              <w:pStyle w:val="ConsPlusNormal"/>
              <w:jc w:val="both"/>
              <w:rPr>
                <w:szCs w:val="24"/>
              </w:rPr>
            </w:pPr>
            <w:r>
              <w:rPr>
                <w:szCs w:val="24"/>
              </w:rPr>
              <w:t>Алгоритмическая структура "Цикл"</w:t>
            </w:r>
          </w:p>
        </w:tc>
      </w:tr>
      <w:tr w:rsidR="003C0636" w14:paraId="254BB436" w14:textId="77777777">
        <w:tc>
          <w:tcPr>
            <w:tcW w:w="1134" w:type="dxa"/>
            <w:vAlign w:val="center"/>
          </w:tcPr>
          <w:p w14:paraId="01437042" w14:textId="77777777" w:rsidR="003C0636" w:rsidRDefault="00000000">
            <w:pPr>
              <w:pStyle w:val="ConsPlusNormal"/>
              <w:jc w:val="center"/>
              <w:rPr>
                <w:szCs w:val="24"/>
              </w:rPr>
            </w:pPr>
            <w:r>
              <w:rPr>
                <w:szCs w:val="24"/>
              </w:rPr>
              <w:t>Урок 54</w:t>
            </w:r>
          </w:p>
        </w:tc>
        <w:tc>
          <w:tcPr>
            <w:tcW w:w="7936" w:type="dxa"/>
          </w:tcPr>
          <w:p w14:paraId="13364D99" w14:textId="77777777" w:rsidR="003C0636" w:rsidRDefault="00000000">
            <w:pPr>
              <w:pStyle w:val="ConsPlusNormal"/>
              <w:jc w:val="both"/>
              <w:rPr>
                <w:szCs w:val="24"/>
              </w:rPr>
            </w:pPr>
            <w:r>
              <w:rPr>
                <w:szCs w:val="24"/>
              </w:rPr>
              <w:t>Практическая работа "Составление цепочки команд"</w:t>
            </w:r>
          </w:p>
        </w:tc>
      </w:tr>
      <w:tr w:rsidR="003C0636" w14:paraId="6DA1CAD6" w14:textId="77777777">
        <w:tc>
          <w:tcPr>
            <w:tcW w:w="1134" w:type="dxa"/>
            <w:vAlign w:val="center"/>
          </w:tcPr>
          <w:p w14:paraId="644D417C" w14:textId="77777777" w:rsidR="003C0636" w:rsidRDefault="00000000">
            <w:pPr>
              <w:pStyle w:val="ConsPlusNormal"/>
              <w:jc w:val="center"/>
              <w:rPr>
                <w:szCs w:val="24"/>
              </w:rPr>
            </w:pPr>
            <w:r>
              <w:rPr>
                <w:szCs w:val="24"/>
              </w:rPr>
              <w:t>Урок 55</w:t>
            </w:r>
          </w:p>
        </w:tc>
        <w:tc>
          <w:tcPr>
            <w:tcW w:w="7936" w:type="dxa"/>
          </w:tcPr>
          <w:p w14:paraId="02D62DA5" w14:textId="77777777" w:rsidR="003C0636" w:rsidRDefault="00000000">
            <w:pPr>
              <w:pStyle w:val="ConsPlusNormal"/>
              <w:jc w:val="both"/>
              <w:rPr>
                <w:szCs w:val="24"/>
              </w:rPr>
            </w:pPr>
            <w:r>
              <w:rPr>
                <w:szCs w:val="24"/>
              </w:rPr>
              <w:t>Алгоритмическая структура "Ветвление"</w:t>
            </w:r>
          </w:p>
        </w:tc>
      </w:tr>
      <w:tr w:rsidR="003C0636" w14:paraId="3193A807" w14:textId="77777777">
        <w:tc>
          <w:tcPr>
            <w:tcW w:w="1134" w:type="dxa"/>
            <w:vAlign w:val="center"/>
          </w:tcPr>
          <w:p w14:paraId="72EF60EA" w14:textId="77777777" w:rsidR="003C0636" w:rsidRDefault="00000000">
            <w:pPr>
              <w:pStyle w:val="ConsPlusNormal"/>
              <w:jc w:val="center"/>
              <w:rPr>
                <w:szCs w:val="24"/>
              </w:rPr>
            </w:pPr>
            <w:r>
              <w:rPr>
                <w:szCs w:val="24"/>
              </w:rPr>
              <w:t>Урок 56</w:t>
            </w:r>
          </w:p>
        </w:tc>
        <w:tc>
          <w:tcPr>
            <w:tcW w:w="7936" w:type="dxa"/>
          </w:tcPr>
          <w:p w14:paraId="6465D470" w14:textId="77777777" w:rsidR="003C0636" w:rsidRDefault="00000000">
            <w:pPr>
              <w:pStyle w:val="ConsPlusNormal"/>
              <w:jc w:val="both"/>
              <w:rPr>
                <w:szCs w:val="24"/>
              </w:rPr>
            </w:pPr>
            <w:r>
              <w:rPr>
                <w:szCs w:val="24"/>
              </w:rPr>
              <w:t>Практическая работа "Применение основных алгоритмических структур. Контроль движения при помощи датчиков"</w:t>
            </w:r>
          </w:p>
        </w:tc>
      </w:tr>
      <w:tr w:rsidR="003C0636" w14:paraId="7F64384A" w14:textId="77777777">
        <w:tc>
          <w:tcPr>
            <w:tcW w:w="1134" w:type="dxa"/>
            <w:vAlign w:val="center"/>
          </w:tcPr>
          <w:p w14:paraId="08A1D822" w14:textId="77777777" w:rsidR="003C0636" w:rsidRDefault="00000000">
            <w:pPr>
              <w:pStyle w:val="ConsPlusNormal"/>
              <w:jc w:val="center"/>
              <w:rPr>
                <w:szCs w:val="24"/>
              </w:rPr>
            </w:pPr>
            <w:r>
              <w:rPr>
                <w:szCs w:val="24"/>
              </w:rPr>
              <w:lastRenderedPageBreak/>
              <w:t>Урок 57</w:t>
            </w:r>
          </w:p>
        </w:tc>
        <w:tc>
          <w:tcPr>
            <w:tcW w:w="7936" w:type="dxa"/>
          </w:tcPr>
          <w:p w14:paraId="43ED3DAF" w14:textId="77777777" w:rsidR="003C0636" w:rsidRDefault="00000000">
            <w:pPr>
              <w:pStyle w:val="ConsPlusNormal"/>
              <w:jc w:val="both"/>
              <w:rPr>
                <w:szCs w:val="24"/>
              </w:rPr>
            </w:pPr>
            <w:r>
              <w:rPr>
                <w:szCs w:val="24"/>
              </w:rPr>
              <w:t>Каналы связи</w:t>
            </w:r>
          </w:p>
        </w:tc>
      </w:tr>
      <w:tr w:rsidR="003C0636" w14:paraId="3050DE64" w14:textId="77777777">
        <w:tc>
          <w:tcPr>
            <w:tcW w:w="1134" w:type="dxa"/>
            <w:vAlign w:val="center"/>
          </w:tcPr>
          <w:p w14:paraId="42D0674B" w14:textId="77777777" w:rsidR="003C0636" w:rsidRDefault="00000000">
            <w:pPr>
              <w:pStyle w:val="ConsPlusNormal"/>
              <w:jc w:val="center"/>
              <w:rPr>
                <w:szCs w:val="24"/>
              </w:rPr>
            </w:pPr>
            <w:r>
              <w:rPr>
                <w:szCs w:val="24"/>
              </w:rPr>
              <w:t>Урок 58</w:t>
            </w:r>
          </w:p>
        </w:tc>
        <w:tc>
          <w:tcPr>
            <w:tcW w:w="7936" w:type="dxa"/>
          </w:tcPr>
          <w:p w14:paraId="50177E30" w14:textId="77777777" w:rsidR="003C0636" w:rsidRDefault="00000000">
            <w:pPr>
              <w:pStyle w:val="ConsPlusNormal"/>
              <w:jc w:val="both"/>
              <w:rPr>
                <w:szCs w:val="24"/>
              </w:rPr>
            </w:pPr>
            <w:r>
              <w:rPr>
                <w:szCs w:val="24"/>
              </w:rPr>
              <w:t>Практическая работа: "Программирование дополнительных механизмов"</w:t>
            </w:r>
          </w:p>
        </w:tc>
      </w:tr>
      <w:tr w:rsidR="003C0636" w14:paraId="7DF09D78" w14:textId="77777777">
        <w:tc>
          <w:tcPr>
            <w:tcW w:w="1134" w:type="dxa"/>
            <w:vAlign w:val="center"/>
          </w:tcPr>
          <w:p w14:paraId="29706BD6" w14:textId="77777777" w:rsidR="003C0636" w:rsidRDefault="00000000">
            <w:pPr>
              <w:pStyle w:val="ConsPlusNormal"/>
              <w:jc w:val="center"/>
              <w:rPr>
                <w:szCs w:val="24"/>
              </w:rPr>
            </w:pPr>
            <w:r>
              <w:rPr>
                <w:szCs w:val="24"/>
              </w:rPr>
              <w:t>Урок 59</w:t>
            </w:r>
          </w:p>
        </w:tc>
        <w:tc>
          <w:tcPr>
            <w:tcW w:w="7936" w:type="dxa"/>
          </w:tcPr>
          <w:p w14:paraId="58E5AB7C" w14:textId="77777777" w:rsidR="003C0636" w:rsidRDefault="00000000">
            <w:pPr>
              <w:pStyle w:val="ConsPlusNormal"/>
              <w:jc w:val="both"/>
              <w:rPr>
                <w:szCs w:val="24"/>
              </w:rPr>
            </w:pPr>
            <w:r>
              <w:rPr>
                <w:szCs w:val="24"/>
              </w:rPr>
              <w:t>Дистанционное управление</w:t>
            </w:r>
          </w:p>
        </w:tc>
      </w:tr>
      <w:tr w:rsidR="003C0636" w14:paraId="7ED942F2" w14:textId="77777777">
        <w:tc>
          <w:tcPr>
            <w:tcW w:w="1134" w:type="dxa"/>
            <w:vAlign w:val="center"/>
          </w:tcPr>
          <w:p w14:paraId="12D5F43D" w14:textId="77777777" w:rsidR="003C0636" w:rsidRDefault="00000000">
            <w:pPr>
              <w:pStyle w:val="ConsPlusNormal"/>
              <w:jc w:val="center"/>
              <w:rPr>
                <w:szCs w:val="24"/>
              </w:rPr>
            </w:pPr>
            <w:r>
              <w:rPr>
                <w:szCs w:val="24"/>
              </w:rPr>
              <w:t>Урок 60</w:t>
            </w:r>
          </w:p>
        </w:tc>
        <w:tc>
          <w:tcPr>
            <w:tcW w:w="7936" w:type="dxa"/>
          </w:tcPr>
          <w:p w14:paraId="35079483" w14:textId="77777777" w:rsidR="003C0636" w:rsidRDefault="00000000">
            <w:pPr>
              <w:pStyle w:val="ConsPlusNormal"/>
              <w:jc w:val="both"/>
              <w:rPr>
                <w:szCs w:val="24"/>
              </w:rPr>
            </w:pPr>
            <w:r>
              <w:rPr>
                <w:szCs w:val="24"/>
              </w:rPr>
              <w:t>Практическая работа "Программирование пульта дистанционного управления. Дистанционное управление роботами"</w:t>
            </w:r>
          </w:p>
        </w:tc>
      </w:tr>
      <w:tr w:rsidR="003C0636" w14:paraId="14A9023A" w14:textId="77777777">
        <w:tc>
          <w:tcPr>
            <w:tcW w:w="1134" w:type="dxa"/>
            <w:vAlign w:val="center"/>
          </w:tcPr>
          <w:p w14:paraId="6FEA4A8D" w14:textId="77777777" w:rsidR="003C0636" w:rsidRDefault="00000000">
            <w:pPr>
              <w:pStyle w:val="ConsPlusNormal"/>
              <w:jc w:val="center"/>
              <w:rPr>
                <w:szCs w:val="24"/>
              </w:rPr>
            </w:pPr>
            <w:r>
              <w:rPr>
                <w:szCs w:val="24"/>
              </w:rPr>
              <w:t>Урок 61</w:t>
            </w:r>
          </w:p>
        </w:tc>
        <w:tc>
          <w:tcPr>
            <w:tcW w:w="7936" w:type="dxa"/>
          </w:tcPr>
          <w:p w14:paraId="0A3B012E" w14:textId="77777777" w:rsidR="003C0636" w:rsidRDefault="00000000">
            <w:pPr>
              <w:pStyle w:val="ConsPlusNormal"/>
              <w:jc w:val="both"/>
              <w:rPr>
                <w:szCs w:val="24"/>
              </w:rPr>
            </w:pPr>
            <w:r>
              <w:rPr>
                <w:szCs w:val="24"/>
              </w:rPr>
              <w:t>Взаимодействие нескольких роботов</w:t>
            </w:r>
          </w:p>
        </w:tc>
      </w:tr>
      <w:tr w:rsidR="003C0636" w14:paraId="517608D1" w14:textId="77777777">
        <w:tc>
          <w:tcPr>
            <w:tcW w:w="1134" w:type="dxa"/>
            <w:vAlign w:val="center"/>
          </w:tcPr>
          <w:p w14:paraId="32C72D9C" w14:textId="77777777" w:rsidR="003C0636" w:rsidRDefault="00000000">
            <w:pPr>
              <w:pStyle w:val="ConsPlusNormal"/>
              <w:jc w:val="center"/>
              <w:rPr>
                <w:szCs w:val="24"/>
              </w:rPr>
            </w:pPr>
            <w:r>
              <w:rPr>
                <w:szCs w:val="24"/>
              </w:rPr>
              <w:t>Урок 62</w:t>
            </w:r>
          </w:p>
        </w:tc>
        <w:tc>
          <w:tcPr>
            <w:tcW w:w="7936" w:type="dxa"/>
          </w:tcPr>
          <w:p w14:paraId="1E2D788A" w14:textId="77777777" w:rsidR="003C0636" w:rsidRDefault="00000000">
            <w:pPr>
              <w:pStyle w:val="ConsPlusNormal"/>
              <w:jc w:val="both"/>
              <w:rPr>
                <w:szCs w:val="24"/>
              </w:rPr>
            </w:pPr>
            <w:r>
              <w:rPr>
                <w:szCs w:val="24"/>
              </w:rPr>
              <w:t>Практическая работа: "Программирование роботов для совместной работы. Выполнение общей задачи"</w:t>
            </w:r>
          </w:p>
        </w:tc>
      </w:tr>
      <w:tr w:rsidR="003C0636" w14:paraId="419494CF" w14:textId="77777777">
        <w:tc>
          <w:tcPr>
            <w:tcW w:w="1134" w:type="dxa"/>
            <w:vAlign w:val="center"/>
          </w:tcPr>
          <w:p w14:paraId="383D2D17" w14:textId="77777777" w:rsidR="003C0636" w:rsidRDefault="00000000">
            <w:pPr>
              <w:pStyle w:val="ConsPlusNormal"/>
              <w:jc w:val="center"/>
              <w:rPr>
                <w:szCs w:val="24"/>
              </w:rPr>
            </w:pPr>
            <w:r>
              <w:rPr>
                <w:szCs w:val="24"/>
              </w:rPr>
              <w:t>Урок 63</w:t>
            </w:r>
          </w:p>
        </w:tc>
        <w:tc>
          <w:tcPr>
            <w:tcW w:w="7936" w:type="dxa"/>
          </w:tcPr>
          <w:p w14:paraId="1DF7AC2A" w14:textId="77777777" w:rsidR="003C0636" w:rsidRDefault="00000000">
            <w:pPr>
              <w:pStyle w:val="ConsPlusNormal"/>
              <w:jc w:val="both"/>
              <w:rPr>
                <w:szCs w:val="24"/>
              </w:rPr>
            </w:pPr>
            <w:r>
              <w:rPr>
                <w:szCs w:val="24"/>
              </w:rP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3C0636" w14:paraId="12A787EA" w14:textId="77777777">
        <w:tc>
          <w:tcPr>
            <w:tcW w:w="1134" w:type="dxa"/>
            <w:vAlign w:val="center"/>
          </w:tcPr>
          <w:p w14:paraId="7C1DA2F6" w14:textId="77777777" w:rsidR="003C0636" w:rsidRDefault="00000000">
            <w:pPr>
              <w:pStyle w:val="ConsPlusNormal"/>
              <w:jc w:val="center"/>
              <w:rPr>
                <w:szCs w:val="24"/>
              </w:rPr>
            </w:pPr>
            <w:r>
              <w:rPr>
                <w:szCs w:val="24"/>
              </w:rPr>
              <w:t>Урок 64</w:t>
            </w:r>
          </w:p>
        </w:tc>
        <w:tc>
          <w:tcPr>
            <w:tcW w:w="7936" w:type="dxa"/>
          </w:tcPr>
          <w:p w14:paraId="1801A870" w14:textId="77777777" w:rsidR="003C0636" w:rsidRDefault="00000000">
            <w:pPr>
              <w:pStyle w:val="ConsPlusNormal"/>
              <w:jc w:val="both"/>
              <w:rPr>
                <w:szCs w:val="24"/>
              </w:rPr>
            </w:pPr>
            <w:r>
              <w:rPr>
                <w:szCs w:val="24"/>
              </w:rPr>
              <w:t>Выполнение учебного проекта "Взаимодействие роботов": разработка конструкции, сборка</w:t>
            </w:r>
          </w:p>
        </w:tc>
      </w:tr>
      <w:tr w:rsidR="003C0636" w14:paraId="1E394A90" w14:textId="77777777">
        <w:tc>
          <w:tcPr>
            <w:tcW w:w="1134" w:type="dxa"/>
            <w:vAlign w:val="center"/>
          </w:tcPr>
          <w:p w14:paraId="4015CA77" w14:textId="77777777" w:rsidR="003C0636" w:rsidRDefault="00000000">
            <w:pPr>
              <w:pStyle w:val="ConsPlusNormal"/>
              <w:jc w:val="center"/>
              <w:rPr>
                <w:szCs w:val="24"/>
              </w:rPr>
            </w:pPr>
            <w:r>
              <w:rPr>
                <w:szCs w:val="24"/>
              </w:rPr>
              <w:t>Урок 65</w:t>
            </w:r>
          </w:p>
        </w:tc>
        <w:tc>
          <w:tcPr>
            <w:tcW w:w="7936" w:type="dxa"/>
          </w:tcPr>
          <w:p w14:paraId="1F050263" w14:textId="77777777" w:rsidR="003C0636" w:rsidRDefault="00000000">
            <w:pPr>
              <w:pStyle w:val="ConsPlusNormal"/>
              <w:jc w:val="both"/>
              <w:rPr>
                <w:szCs w:val="24"/>
              </w:rPr>
            </w:pPr>
            <w:r>
              <w:rPr>
                <w:szCs w:val="24"/>
              </w:rPr>
              <w:t>Выполнение учебного проекта "Взаимодействие роботов": программирование</w:t>
            </w:r>
          </w:p>
        </w:tc>
      </w:tr>
      <w:tr w:rsidR="003C0636" w14:paraId="45709812" w14:textId="77777777">
        <w:tc>
          <w:tcPr>
            <w:tcW w:w="1134" w:type="dxa"/>
            <w:vAlign w:val="center"/>
          </w:tcPr>
          <w:p w14:paraId="16EE2B71" w14:textId="77777777" w:rsidR="003C0636" w:rsidRDefault="00000000">
            <w:pPr>
              <w:pStyle w:val="ConsPlusNormal"/>
              <w:jc w:val="center"/>
              <w:rPr>
                <w:szCs w:val="24"/>
              </w:rPr>
            </w:pPr>
            <w:r>
              <w:rPr>
                <w:szCs w:val="24"/>
              </w:rPr>
              <w:t>Урок 66</w:t>
            </w:r>
          </w:p>
        </w:tc>
        <w:tc>
          <w:tcPr>
            <w:tcW w:w="7936" w:type="dxa"/>
          </w:tcPr>
          <w:p w14:paraId="4A053936" w14:textId="77777777" w:rsidR="003C0636" w:rsidRDefault="00000000">
            <w:pPr>
              <w:pStyle w:val="ConsPlusNormal"/>
              <w:jc w:val="both"/>
              <w:rPr>
                <w:szCs w:val="24"/>
              </w:rPr>
            </w:pPr>
            <w:r>
              <w:rPr>
                <w:szCs w:val="24"/>
              </w:rPr>
              <w:t>Выполнение учебного проекта "Взаимодействие роботов": тестирование роботов, подготовка к защите проекта</w:t>
            </w:r>
          </w:p>
        </w:tc>
      </w:tr>
      <w:tr w:rsidR="003C0636" w14:paraId="689EBCF4" w14:textId="77777777">
        <w:tc>
          <w:tcPr>
            <w:tcW w:w="1134" w:type="dxa"/>
            <w:vAlign w:val="center"/>
          </w:tcPr>
          <w:p w14:paraId="0B86C103" w14:textId="77777777" w:rsidR="003C0636" w:rsidRDefault="00000000">
            <w:pPr>
              <w:pStyle w:val="ConsPlusNormal"/>
              <w:jc w:val="center"/>
              <w:rPr>
                <w:szCs w:val="24"/>
              </w:rPr>
            </w:pPr>
            <w:r>
              <w:rPr>
                <w:szCs w:val="24"/>
              </w:rPr>
              <w:t>Урок 67</w:t>
            </w:r>
          </w:p>
        </w:tc>
        <w:tc>
          <w:tcPr>
            <w:tcW w:w="7936" w:type="dxa"/>
          </w:tcPr>
          <w:p w14:paraId="4BA734BB" w14:textId="77777777" w:rsidR="003C0636" w:rsidRDefault="00000000">
            <w:pPr>
              <w:pStyle w:val="ConsPlusNormal"/>
              <w:jc w:val="both"/>
              <w:rPr>
                <w:szCs w:val="24"/>
              </w:rPr>
            </w:pPr>
            <w:r>
              <w:rPr>
                <w:szCs w:val="24"/>
              </w:rPr>
              <w:t>Защита учебного проекта "Взаимодействие роботов"</w:t>
            </w:r>
          </w:p>
        </w:tc>
      </w:tr>
      <w:tr w:rsidR="003C0636" w14:paraId="624B3C04" w14:textId="77777777">
        <w:tc>
          <w:tcPr>
            <w:tcW w:w="1134" w:type="dxa"/>
            <w:vAlign w:val="center"/>
          </w:tcPr>
          <w:p w14:paraId="2CC3C05F" w14:textId="77777777" w:rsidR="003C0636" w:rsidRDefault="00000000">
            <w:pPr>
              <w:pStyle w:val="ConsPlusNormal"/>
              <w:jc w:val="center"/>
              <w:rPr>
                <w:szCs w:val="24"/>
              </w:rPr>
            </w:pPr>
            <w:r>
              <w:rPr>
                <w:szCs w:val="24"/>
              </w:rPr>
              <w:t>Урок 68</w:t>
            </w:r>
          </w:p>
        </w:tc>
        <w:tc>
          <w:tcPr>
            <w:tcW w:w="7936" w:type="dxa"/>
          </w:tcPr>
          <w:p w14:paraId="6CB7CD48" w14:textId="77777777" w:rsidR="003C0636" w:rsidRDefault="00000000">
            <w:pPr>
              <w:pStyle w:val="ConsPlusNormal"/>
              <w:jc w:val="both"/>
              <w:rPr>
                <w:szCs w:val="24"/>
              </w:rPr>
            </w:pPr>
            <w:r>
              <w:rPr>
                <w:szCs w:val="24"/>
              </w:rPr>
              <w:t>Мир профессий. Профессии в области робототехники: инженер-робототехник, инженер-электроник, инженер-</w:t>
            </w:r>
            <w:proofErr w:type="spellStart"/>
            <w:r>
              <w:rPr>
                <w:szCs w:val="24"/>
              </w:rPr>
              <w:t>мехатроник</w:t>
            </w:r>
            <w:proofErr w:type="spellEnd"/>
            <w:r>
              <w:rPr>
                <w:szCs w:val="24"/>
              </w:rPr>
              <w:t>. инженер-электротехник, программист-робототехник и другие</w:t>
            </w:r>
          </w:p>
        </w:tc>
      </w:tr>
      <w:tr w:rsidR="003C0636" w14:paraId="6A59B2B1" w14:textId="77777777">
        <w:tc>
          <w:tcPr>
            <w:tcW w:w="9070" w:type="dxa"/>
            <w:gridSpan w:val="2"/>
            <w:vAlign w:val="center"/>
          </w:tcPr>
          <w:p w14:paraId="7B4A3ED7" w14:textId="77777777" w:rsidR="003C0636" w:rsidRDefault="00000000">
            <w:pPr>
              <w:pStyle w:val="ConsPlusNormal"/>
              <w:jc w:val="both"/>
              <w:rPr>
                <w:szCs w:val="24"/>
              </w:rPr>
            </w:pPr>
            <w:r>
              <w:rPr>
                <w:szCs w:val="24"/>
              </w:rPr>
              <w:t>ОБЩЕЕ КОЛИЧЕСТВО УРОКОВ ПО ПРОГРАММЕ: 68, из них уроков, отведенных на контрольные работы, - не более 6</w:t>
            </w:r>
          </w:p>
        </w:tc>
      </w:tr>
    </w:tbl>
    <w:p w14:paraId="0E29226C" w14:textId="77777777" w:rsidR="003C0636" w:rsidRDefault="003C0636">
      <w:pPr>
        <w:pStyle w:val="ConsPlusNormal"/>
        <w:ind w:firstLine="540"/>
        <w:jc w:val="both"/>
        <w:rPr>
          <w:szCs w:val="24"/>
        </w:rPr>
      </w:pPr>
    </w:p>
    <w:p w14:paraId="5B1A2ED9" w14:textId="77777777" w:rsidR="003C0636" w:rsidRDefault="00000000">
      <w:pPr>
        <w:pStyle w:val="ConsPlusNormal"/>
        <w:jc w:val="right"/>
        <w:rPr>
          <w:szCs w:val="24"/>
        </w:rPr>
      </w:pPr>
      <w:r>
        <w:rPr>
          <w:szCs w:val="24"/>
        </w:rPr>
        <w:t>Таблица 25.3</w:t>
      </w:r>
    </w:p>
    <w:p w14:paraId="16841BB8" w14:textId="77777777" w:rsidR="003C0636" w:rsidRDefault="003C0636">
      <w:pPr>
        <w:pStyle w:val="ConsPlusNormal"/>
        <w:ind w:firstLine="540"/>
        <w:jc w:val="both"/>
        <w:rPr>
          <w:szCs w:val="24"/>
        </w:rPr>
      </w:pPr>
    </w:p>
    <w:p w14:paraId="65280FFF" w14:textId="77777777" w:rsidR="003C0636" w:rsidRDefault="00000000">
      <w:pPr>
        <w:pStyle w:val="ConsPlusNormal"/>
        <w:jc w:val="both"/>
        <w:rPr>
          <w:szCs w:val="24"/>
        </w:rPr>
      </w:pPr>
      <w:r>
        <w:rPr>
          <w:szCs w:val="24"/>
        </w:rPr>
        <w:t>7 класс (инвариантные + вариативные модули "Растениеводство", "Животноводство")</w:t>
      </w:r>
    </w:p>
    <w:p w14:paraId="4CFAA5A4" w14:textId="77777777" w:rsidR="003C0636" w:rsidRDefault="003C063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6"/>
      </w:tblGrid>
      <w:tr w:rsidR="003C0636" w14:paraId="0345F973" w14:textId="77777777">
        <w:tc>
          <w:tcPr>
            <w:tcW w:w="1134" w:type="dxa"/>
          </w:tcPr>
          <w:p w14:paraId="46B17605" w14:textId="77777777" w:rsidR="003C0636" w:rsidRDefault="00000000">
            <w:pPr>
              <w:pStyle w:val="ConsPlusNormal"/>
              <w:jc w:val="center"/>
              <w:rPr>
                <w:szCs w:val="24"/>
              </w:rPr>
            </w:pPr>
            <w:r>
              <w:rPr>
                <w:szCs w:val="24"/>
              </w:rPr>
              <w:t>N урока</w:t>
            </w:r>
          </w:p>
        </w:tc>
        <w:tc>
          <w:tcPr>
            <w:tcW w:w="7936" w:type="dxa"/>
          </w:tcPr>
          <w:p w14:paraId="210977CF" w14:textId="77777777" w:rsidR="003C0636" w:rsidRDefault="00000000">
            <w:pPr>
              <w:pStyle w:val="ConsPlusNormal"/>
              <w:jc w:val="center"/>
              <w:rPr>
                <w:szCs w:val="24"/>
              </w:rPr>
            </w:pPr>
            <w:r>
              <w:rPr>
                <w:szCs w:val="24"/>
              </w:rPr>
              <w:t>Тема урока</w:t>
            </w:r>
          </w:p>
        </w:tc>
      </w:tr>
      <w:tr w:rsidR="003C0636" w14:paraId="7E755C97" w14:textId="77777777">
        <w:tc>
          <w:tcPr>
            <w:tcW w:w="1134" w:type="dxa"/>
            <w:vAlign w:val="center"/>
          </w:tcPr>
          <w:p w14:paraId="2E7F5B90" w14:textId="77777777" w:rsidR="003C0636" w:rsidRDefault="00000000">
            <w:pPr>
              <w:pStyle w:val="ConsPlusNormal"/>
              <w:jc w:val="center"/>
              <w:rPr>
                <w:szCs w:val="24"/>
              </w:rPr>
            </w:pPr>
            <w:r>
              <w:rPr>
                <w:szCs w:val="24"/>
              </w:rPr>
              <w:t>Урок 1</w:t>
            </w:r>
          </w:p>
        </w:tc>
        <w:tc>
          <w:tcPr>
            <w:tcW w:w="7936" w:type="dxa"/>
          </w:tcPr>
          <w:p w14:paraId="66E8724A" w14:textId="77777777" w:rsidR="003C0636" w:rsidRDefault="00000000">
            <w:pPr>
              <w:pStyle w:val="ConsPlusNormal"/>
              <w:jc w:val="both"/>
              <w:rPr>
                <w:szCs w:val="24"/>
              </w:rPr>
            </w:pPr>
            <w:r>
              <w:rPr>
                <w:szCs w:val="24"/>
              </w:rPr>
              <w:t>Дизайн и технологии. Мир профессий</w:t>
            </w:r>
          </w:p>
        </w:tc>
      </w:tr>
      <w:tr w:rsidR="003C0636" w14:paraId="424A3E3A" w14:textId="77777777">
        <w:tc>
          <w:tcPr>
            <w:tcW w:w="1134" w:type="dxa"/>
            <w:vAlign w:val="center"/>
          </w:tcPr>
          <w:p w14:paraId="776E19A5" w14:textId="77777777" w:rsidR="003C0636" w:rsidRDefault="00000000">
            <w:pPr>
              <w:pStyle w:val="ConsPlusNormal"/>
              <w:jc w:val="center"/>
              <w:rPr>
                <w:szCs w:val="24"/>
              </w:rPr>
            </w:pPr>
            <w:r>
              <w:rPr>
                <w:szCs w:val="24"/>
              </w:rPr>
              <w:t>Урок 2</w:t>
            </w:r>
          </w:p>
        </w:tc>
        <w:tc>
          <w:tcPr>
            <w:tcW w:w="7936" w:type="dxa"/>
          </w:tcPr>
          <w:p w14:paraId="55DAB478" w14:textId="77777777" w:rsidR="003C0636" w:rsidRDefault="00000000">
            <w:pPr>
              <w:pStyle w:val="ConsPlusNormal"/>
              <w:jc w:val="both"/>
              <w:rPr>
                <w:szCs w:val="24"/>
              </w:rPr>
            </w:pPr>
            <w:r>
              <w:rPr>
                <w:szCs w:val="24"/>
              </w:rPr>
              <w:t>Практическая работа "Разработка дизайн-проекта изделия на основе мотивов народных промыслов (по выбору)"</w:t>
            </w:r>
          </w:p>
        </w:tc>
      </w:tr>
      <w:tr w:rsidR="003C0636" w14:paraId="7C101FBE" w14:textId="77777777">
        <w:tc>
          <w:tcPr>
            <w:tcW w:w="1134" w:type="dxa"/>
            <w:vAlign w:val="center"/>
          </w:tcPr>
          <w:p w14:paraId="354220B8" w14:textId="77777777" w:rsidR="003C0636" w:rsidRDefault="00000000">
            <w:pPr>
              <w:pStyle w:val="ConsPlusNormal"/>
              <w:jc w:val="center"/>
              <w:rPr>
                <w:szCs w:val="24"/>
              </w:rPr>
            </w:pPr>
            <w:r>
              <w:rPr>
                <w:szCs w:val="24"/>
              </w:rPr>
              <w:t>Урок 3</w:t>
            </w:r>
          </w:p>
        </w:tc>
        <w:tc>
          <w:tcPr>
            <w:tcW w:w="7936" w:type="dxa"/>
          </w:tcPr>
          <w:p w14:paraId="44EE1107" w14:textId="77777777" w:rsidR="003C0636" w:rsidRDefault="00000000">
            <w:pPr>
              <w:pStyle w:val="ConsPlusNormal"/>
              <w:jc w:val="both"/>
              <w:rPr>
                <w:szCs w:val="24"/>
              </w:rPr>
            </w:pPr>
            <w:r>
              <w:rPr>
                <w:szCs w:val="24"/>
              </w:rPr>
              <w:t>Цифровые технологии на производстве. Управление производством</w:t>
            </w:r>
          </w:p>
        </w:tc>
      </w:tr>
      <w:tr w:rsidR="003C0636" w14:paraId="039ABDD8" w14:textId="77777777">
        <w:tc>
          <w:tcPr>
            <w:tcW w:w="1134" w:type="dxa"/>
            <w:vAlign w:val="center"/>
          </w:tcPr>
          <w:p w14:paraId="119EB2F0" w14:textId="77777777" w:rsidR="003C0636" w:rsidRDefault="00000000">
            <w:pPr>
              <w:pStyle w:val="ConsPlusNormal"/>
              <w:jc w:val="center"/>
              <w:rPr>
                <w:szCs w:val="24"/>
              </w:rPr>
            </w:pPr>
            <w:r>
              <w:rPr>
                <w:szCs w:val="24"/>
              </w:rPr>
              <w:t>Урок 4</w:t>
            </w:r>
          </w:p>
        </w:tc>
        <w:tc>
          <w:tcPr>
            <w:tcW w:w="7936" w:type="dxa"/>
          </w:tcPr>
          <w:p w14:paraId="10435EDB" w14:textId="77777777" w:rsidR="003C0636" w:rsidRDefault="00000000">
            <w:pPr>
              <w:pStyle w:val="ConsPlusNormal"/>
              <w:jc w:val="both"/>
              <w:rPr>
                <w:szCs w:val="24"/>
              </w:rPr>
            </w:pPr>
            <w:r>
              <w:rPr>
                <w:szCs w:val="24"/>
              </w:rPr>
              <w:t>Практическая работа "Применение цифровых технологий на производстве (по выбору)"</w:t>
            </w:r>
          </w:p>
        </w:tc>
      </w:tr>
      <w:tr w:rsidR="003C0636" w14:paraId="5E0F3DAB" w14:textId="77777777">
        <w:tc>
          <w:tcPr>
            <w:tcW w:w="1134" w:type="dxa"/>
            <w:vAlign w:val="center"/>
          </w:tcPr>
          <w:p w14:paraId="6271C97B" w14:textId="77777777" w:rsidR="003C0636" w:rsidRDefault="00000000">
            <w:pPr>
              <w:pStyle w:val="ConsPlusNormal"/>
              <w:jc w:val="center"/>
              <w:rPr>
                <w:szCs w:val="24"/>
              </w:rPr>
            </w:pPr>
            <w:r>
              <w:rPr>
                <w:szCs w:val="24"/>
              </w:rPr>
              <w:t>Урок 5</w:t>
            </w:r>
          </w:p>
        </w:tc>
        <w:tc>
          <w:tcPr>
            <w:tcW w:w="7936" w:type="dxa"/>
          </w:tcPr>
          <w:p w14:paraId="424B4E7F" w14:textId="77777777" w:rsidR="003C0636" w:rsidRDefault="00000000">
            <w:pPr>
              <w:pStyle w:val="ConsPlusNormal"/>
              <w:jc w:val="both"/>
              <w:rPr>
                <w:szCs w:val="24"/>
              </w:rPr>
            </w:pPr>
            <w:r>
              <w:rPr>
                <w:szCs w:val="24"/>
              </w:rPr>
              <w:t>Конструкторская документация. Сборочный чертеж.</w:t>
            </w:r>
          </w:p>
        </w:tc>
      </w:tr>
      <w:tr w:rsidR="003C0636" w14:paraId="65EA72E4" w14:textId="77777777">
        <w:tc>
          <w:tcPr>
            <w:tcW w:w="1134" w:type="dxa"/>
            <w:vAlign w:val="center"/>
          </w:tcPr>
          <w:p w14:paraId="09BDB9AB" w14:textId="77777777" w:rsidR="003C0636" w:rsidRDefault="00000000">
            <w:pPr>
              <w:pStyle w:val="ConsPlusNormal"/>
              <w:jc w:val="center"/>
              <w:rPr>
                <w:szCs w:val="24"/>
              </w:rPr>
            </w:pPr>
            <w:r>
              <w:rPr>
                <w:szCs w:val="24"/>
              </w:rPr>
              <w:t>Урок 6</w:t>
            </w:r>
          </w:p>
        </w:tc>
        <w:tc>
          <w:tcPr>
            <w:tcW w:w="7936" w:type="dxa"/>
          </w:tcPr>
          <w:p w14:paraId="4E8881DA" w14:textId="77777777" w:rsidR="003C0636" w:rsidRDefault="00000000">
            <w:pPr>
              <w:pStyle w:val="ConsPlusNormal"/>
              <w:jc w:val="both"/>
              <w:rPr>
                <w:szCs w:val="24"/>
              </w:rPr>
            </w:pPr>
            <w:r>
              <w:rPr>
                <w:szCs w:val="24"/>
              </w:rPr>
              <w:t>Практическая работа "Чтение сборочного чертежа"</w:t>
            </w:r>
          </w:p>
        </w:tc>
      </w:tr>
      <w:tr w:rsidR="003C0636" w14:paraId="0FD5AB8D" w14:textId="77777777">
        <w:tc>
          <w:tcPr>
            <w:tcW w:w="1134" w:type="dxa"/>
            <w:vAlign w:val="center"/>
          </w:tcPr>
          <w:p w14:paraId="6E4687D7" w14:textId="77777777" w:rsidR="003C0636" w:rsidRDefault="00000000">
            <w:pPr>
              <w:pStyle w:val="ConsPlusNormal"/>
              <w:jc w:val="center"/>
              <w:rPr>
                <w:szCs w:val="24"/>
              </w:rPr>
            </w:pPr>
            <w:r>
              <w:rPr>
                <w:szCs w:val="24"/>
              </w:rPr>
              <w:lastRenderedPageBreak/>
              <w:t>Урок 7</w:t>
            </w:r>
          </w:p>
        </w:tc>
        <w:tc>
          <w:tcPr>
            <w:tcW w:w="7936" w:type="dxa"/>
          </w:tcPr>
          <w:p w14:paraId="22D63C57" w14:textId="77777777" w:rsidR="003C0636" w:rsidRDefault="00000000">
            <w:pPr>
              <w:pStyle w:val="ConsPlusNormal"/>
              <w:jc w:val="both"/>
              <w:rPr>
                <w:szCs w:val="24"/>
              </w:rPr>
            </w:pPr>
            <w:r>
              <w:rPr>
                <w:szCs w:val="24"/>
              </w:rPr>
              <w:t>САПР</w:t>
            </w:r>
          </w:p>
        </w:tc>
      </w:tr>
      <w:tr w:rsidR="003C0636" w14:paraId="5DE06E48" w14:textId="77777777">
        <w:tc>
          <w:tcPr>
            <w:tcW w:w="1134" w:type="dxa"/>
            <w:vAlign w:val="center"/>
          </w:tcPr>
          <w:p w14:paraId="132300D0" w14:textId="77777777" w:rsidR="003C0636" w:rsidRDefault="00000000">
            <w:pPr>
              <w:pStyle w:val="ConsPlusNormal"/>
              <w:jc w:val="center"/>
              <w:rPr>
                <w:szCs w:val="24"/>
              </w:rPr>
            </w:pPr>
            <w:r>
              <w:rPr>
                <w:szCs w:val="24"/>
              </w:rPr>
              <w:t>Урок 8</w:t>
            </w:r>
          </w:p>
        </w:tc>
        <w:tc>
          <w:tcPr>
            <w:tcW w:w="7936" w:type="dxa"/>
          </w:tcPr>
          <w:p w14:paraId="40E2F511" w14:textId="77777777" w:rsidR="003C0636" w:rsidRDefault="00000000">
            <w:pPr>
              <w:pStyle w:val="ConsPlusNormal"/>
              <w:jc w:val="both"/>
              <w:rPr>
                <w:szCs w:val="24"/>
              </w:rPr>
            </w:pPr>
            <w:r>
              <w:rPr>
                <w:szCs w:val="24"/>
              </w:rPr>
              <w:t>Практическая работа "Создание чертежа в САПР"</w:t>
            </w:r>
          </w:p>
        </w:tc>
      </w:tr>
      <w:tr w:rsidR="003C0636" w14:paraId="5440C258" w14:textId="77777777">
        <w:tc>
          <w:tcPr>
            <w:tcW w:w="1134" w:type="dxa"/>
            <w:vAlign w:val="center"/>
          </w:tcPr>
          <w:p w14:paraId="05F3A996" w14:textId="77777777" w:rsidR="003C0636" w:rsidRDefault="00000000">
            <w:pPr>
              <w:pStyle w:val="ConsPlusNormal"/>
              <w:jc w:val="center"/>
              <w:rPr>
                <w:szCs w:val="24"/>
              </w:rPr>
            </w:pPr>
            <w:r>
              <w:rPr>
                <w:szCs w:val="24"/>
              </w:rPr>
              <w:t>Урок 9</w:t>
            </w:r>
          </w:p>
        </w:tc>
        <w:tc>
          <w:tcPr>
            <w:tcW w:w="7936" w:type="dxa"/>
          </w:tcPr>
          <w:p w14:paraId="6FBD8268" w14:textId="77777777" w:rsidR="003C0636" w:rsidRDefault="00000000">
            <w:pPr>
              <w:pStyle w:val="ConsPlusNormal"/>
              <w:jc w:val="both"/>
              <w:rPr>
                <w:szCs w:val="24"/>
              </w:rPr>
            </w:pPr>
            <w:r>
              <w:rPr>
                <w:szCs w:val="24"/>
              </w:rPr>
              <w:t>Построение геометрических фигур в САПР</w:t>
            </w:r>
          </w:p>
        </w:tc>
      </w:tr>
      <w:tr w:rsidR="003C0636" w14:paraId="70A79082" w14:textId="77777777">
        <w:tc>
          <w:tcPr>
            <w:tcW w:w="1134" w:type="dxa"/>
            <w:vAlign w:val="center"/>
          </w:tcPr>
          <w:p w14:paraId="536C9FD5" w14:textId="77777777" w:rsidR="003C0636" w:rsidRDefault="00000000">
            <w:pPr>
              <w:pStyle w:val="ConsPlusNormal"/>
              <w:rPr>
                <w:szCs w:val="24"/>
              </w:rPr>
            </w:pPr>
            <w:r>
              <w:rPr>
                <w:szCs w:val="24"/>
              </w:rPr>
              <w:t>Урок 10</w:t>
            </w:r>
          </w:p>
        </w:tc>
        <w:tc>
          <w:tcPr>
            <w:tcW w:w="7936" w:type="dxa"/>
          </w:tcPr>
          <w:p w14:paraId="093C7D82" w14:textId="77777777" w:rsidR="003C0636" w:rsidRDefault="00000000">
            <w:pPr>
              <w:pStyle w:val="ConsPlusNormal"/>
              <w:jc w:val="both"/>
              <w:rPr>
                <w:szCs w:val="24"/>
              </w:rPr>
            </w:pPr>
            <w:r>
              <w:rPr>
                <w:szCs w:val="24"/>
              </w:rPr>
              <w:t>Практическая работа "Построение геометрических фигур в чертежном редакторе"</w:t>
            </w:r>
          </w:p>
        </w:tc>
      </w:tr>
      <w:tr w:rsidR="003C0636" w14:paraId="34BB7E64" w14:textId="77777777">
        <w:tc>
          <w:tcPr>
            <w:tcW w:w="1134" w:type="dxa"/>
            <w:vAlign w:val="center"/>
          </w:tcPr>
          <w:p w14:paraId="675FB27A" w14:textId="77777777" w:rsidR="003C0636" w:rsidRDefault="00000000">
            <w:pPr>
              <w:pStyle w:val="ConsPlusNormal"/>
              <w:rPr>
                <w:szCs w:val="24"/>
              </w:rPr>
            </w:pPr>
            <w:r>
              <w:rPr>
                <w:szCs w:val="24"/>
              </w:rPr>
              <w:t>Урок 11</w:t>
            </w:r>
          </w:p>
        </w:tc>
        <w:tc>
          <w:tcPr>
            <w:tcW w:w="7936" w:type="dxa"/>
          </w:tcPr>
          <w:p w14:paraId="5D4ED7D9" w14:textId="77777777" w:rsidR="003C0636" w:rsidRDefault="00000000">
            <w:pPr>
              <w:pStyle w:val="ConsPlusNormal"/>
              <w:jc w:val="both"/>
              <w:rPr>
                <w:szCs w:val="24"/>
              </w:rPr>
            </w:pPr>
            <w:r>
              <w:rPr>
                <w:szCs w:val="24"/>
              </w:rPr>
              <w:t>Построение чертежа детали в САПР</w:t>
            </w:r>
          </w:p>
        </w:tc>
      </w:tr>
      <w:tr w:rsidR="003C0636" w14:paraId="7D70B8BB" w14:textId="77777777">
        <w:tc>
          <w:tcPr>
            <w:tcW w:w="1134" w:type="dxa"/>
            <w:vAlign w:val="center"/>
          </w:tcPr>
          <w:p w14:paraId="17ECA503" w14:textId="77777777" w:rsidR="003C0636" w:rsidRDefault="00000000">
            <w:pPr>
              <w:pStyle w:val="ConsPlusNormal"/>
              <w:rPr>
                <w:szCs w:val="24"/>
              </w:rPr>
            </w:pPr>
            <w:r>
              <w:rPr>
                <w:szCs w:val="24"/>
              </w:rPr>
              <w:t>Урок 12</w:t>
            </w:r>
          </w:p>
        </w:tc>
        <w:tc>
          <w:tcPr>
            <w:tcW w:w="7936" w:type="dxa"/>
          </w:tcPr>
          <w:p w14:paraId="6C832008" w14:textId="77777777" w:rsidR="003C0636" w:rsidRDefault="00000000">
            <w:pPr>
              <w:pStyle w:val="ConsPlusNormal"/>
              <w:jc w:val="both"/>
              <w:rPr>
                <w:szCs w:val="24"/>
              </w:rPr>
            </w:pPr>
            <w:r>
              <w:rPr>
                <w:szCs w:val="24"/>
              </w:rPr>
              <w:t>Практическая работа "Выполнение сборочного чертежа"</w:t>
            </w:r>
          </w:p>
        </w:tc>
      </w:tr>
      <w:tr w:rsidR="003C0636" w14:paraId="23BE3D89" w14:textId="77777777">
        <w:tc>
          <w:tcPr>
            <w:tcW w:w="1134" w:type="dxa"/>
            <w:vAlign w:val="center"/>
          </w:tcPr>
          <w:p w14:paraId="686BD870" w14:textId="77777777" w:rsidR="003C0636" w:rsidRDefault="00000000">
            <w:pPr>
              <w:pStyle w:val="ConsPlusNormal"/>
              <w:rPr>
                <w:szCs w:val="24"/>
              </w:rPr>
            </w:pPr>
            <w:r>
              <w:rPr>
                <w:szCs w:val="24"/>
              </w:rPr>
              <w:t>Урок 13</w:t>
            </w:r>
          </w:p>
        </w:tc>
        <w:tc>
          <w:tcPr>
            <w:tcW w:w="7936" w:type="dxa"/>
          </w:tcPr>
          <w:p w14:paraId="0C5B404B" w14:textId="77777777" w:rsidR="003C0636" w:rsidRDefault="00000000">
            <w:pPr>
              <w:pStyle w:val="ConsPlusNormal"/>
              <w:jc w:val="both"/>
              <w:rPr>
                <w:szCs w:val="24"/>
              </w:rPr>
            </w:pPr>
            <w:r>
              <w:rPr>
                <w:szCs w:val="24"/>
              </w:rPr>
              <w:t>3D-моделирование и макетирование. Типы макетов</w:t>
            </w:r>
          </w:p>
        </w:tc>
      </w:tr>
      <w:tr w:rsidR="003C0636" w14:paraId="276949E3" w14:textId="77777777">
        <w:tc>
          <w:tcPr>
            <w:tcW w:w="1134" w:type="dxa"/>
            <w:vAlign w:val="center"/>
          </w:tcPr>
          <w:p w14:paraId="544B84C3" w14:textId="77777777" w:rsidR="003C0636" w:rsidRDefault="00000000">
            <w:pPr>
              <w:pStyle w:val="ConsPlusNormal"/>
              <w:rPr>
                <w:szCs w:val="24"/>
              </w:rPr>
            </w:pPr>
            <w:r>
              <w:rPr>
                <w:szCs w:val="24"/>
              </w:rPr>
              <w:t>Урок 14</w:t>
            </w:r>
          </w:p>
        </w:tc>
        <w:tc>
          <w:tcPr>
            <w:tcW w:w="7936" w:type="dxa"/>
          </w:tcPr>
          <w:p w14:paraId="70311E6E" w14:textId="77777777" w:rsidR="003C0636" w:rsidRDefault="00000000">
            <w:pPr>
              <w:pStyle w:val="ConsPlusNormal"/>
              <w:jc w:val="both"/>
              <w:rPr>
                <w:szCs w:val="24"/>
              </w:rPr>
            </w:pPr>
            <w:r>
              <w:rPr>
                <w:szCs w:val="24"/>
              </w:rPr>
              <w:t>Практическая работа "Создание объемной модели макета, развертки"</w:t>
            </w:r>
          </w:p>
        </w:tc>
      </w:tr>
      <w:tr w:rsidR="003C0636" w14:paraId="123BDE9E" w14:textId="77777777">
        <w:tc>
          <w:tcPr>
            <w:tcW w:w="1134" w:type="dxa"/>
            <w:vAlign w:val="center"/>
          </w:tcPr>
          <w:p w14:paraId="0D4460E9" w14:textId="77777777" w:rsidR="003C0636" w:rsidRDefault="00000000">
            <w:pPr>
              <w:pStyle w:val="ConsPlusNormal"/>
              <w:rPr>
                <w:szCs w:val="24"/>
              </w:rPr>
            </w:pPr>
            <w:r>
              <w:rPr>
                <w:szCs w:val="24"/>
              </w:rPr>
              <w:t>Урок 15</w:t>
            </w:r>
          </w:p>
        </w:tc>
        <w:tc>
          <w:tcPr>
            <w:tcW w:w="7936" w:type="dxa"/>
          </w:tcPr>
          <w:p w14:paraId="13467D26" w14:textId="77777777" w:rsidR="003C0636" w:rsidRDefault="00000000">
            <w:pPr>
              <w:pStyle w:val="ConsPlusNormal"/>
              <w:jc w:val="both"/>
              <w:rPr>
                <w:szCs w:val="24"/>
              </w:rPr>
            </w:pPr>
            <w:r>
              <w:rPr>
                <w:szCs w:val="24"/>
              </w:rPr>
              <w:t>Мир профессий. Профессия макетчик. Основные приемы макетирования</w:t>
            </w:r>
          </w:p>
        </w:tc>
      </w:tr>
      <w:tr w:rsidR="003C0636" w14:paraId="1ED4CF36" w14:textId="77777777">
        <w:tc>
          <w:tcPr>
            <w:tcW w:w="1134" w:type="dxa"/>
            <w:vAlign w:val="center"/>
          </w:tcPr>
          <w:p w14:paraId="1DD815A3" w14:textId="77777777" w:rsidR="003C0636" w:rsidRDefault="00000000">
            <w:pPr>
              <w:pStyle w:val="ConsPlusNormal"/>
              <w:rPr>
                <w:szCs w:val="24"/>
              </w:rPr>
            </w:pPr>
            <w:r>
              <w:rPr>
                <w:szCs w:val="24"/>
              </w:rPr>
              <w:t>Урок 16</w:t>
            </w:r>
          </w:p>
        </w:tc>
        <w:tc>
          <w:tcPr>
            <w:tcW w:w="7936" w:type="dxa"/>
          </w:tcPr>
          <w:p w14:paraId="05C2D793" w14:textId="77777777" w:rsidR="003C0636" w:rsidRDefault="00000000">
            <w:pPr>
              <w:pStyle w:val="ConsPlusNormal"/>
              <w:jc w:val="both"/>
              <w:rPr>
                <w:szCs w:val="24"/>
              </w:rPr>
            </w:pPr>
            <w:r>
              <w:rPr>
                <w:szCs w:val="24"/>
              </w:rPr>
              <w:t>Практическая работа "Редактирование чертежа развертки"</w:t>
            </w:r>
          </w:p>
        </w:tc>
      </w:tr>
      <w:tr w:rsidR="003C0636" w14:paraId="66584EF2" w14:textId="77777777">
        <w:tc>
          <w:tcPr>
            <w:tcW w:w="1134" w:type="dxa"/>
            <w:vAlign w:val="center"/>
          </w:tcPr>
          <w:p w14:paraId="651E15EB" w14:textId="77777777" w:rsidR="003C0636" w:rsidRDefault="00000000">
            <w:pPr>
              <w:pStyle w:val="ConsPlusNormal"/>
              <w:rPr>
                <w:szCs w:val="24"/>
              </w:rPr>
            </w:pPr>
            <w:r>
              <w:rPr>
                <w:szCs w:val="24"/>
              </w:rPr>
              <w:t>Урок 17</w:t>
            </w:r>
          </w:p>
        </w:tc>
        <w:tc>
          <w:tcPr>
            <w:tcW w:w="7936" w:type="dxa"/>
          </w:tcPr>
          <w:p w14:paraId="4E3BC744" w14:textId="77777777" w:rsidR="003C0636" w:rsidRDefault="00000000">
            <w:pPr>
              <w:pStyle w:val="ConsPlusNormal"/>
              <w:jc w:val="both"/>
              <w:rPr>
                <w:szCs w:val="24"/>
              </w:rPr>
            </w:pPr>
            <w:r>
              <w:rPr>
                <w:szCs w:val="24"/>
              </w:rPr>
              <w:t>Классификация конструкционных материалов. Композиционные материалы</w:t>
            </w:r>
          </w:p>
        </w:tc>
      </w:tr>
      <w:tr w:rsidR="003C0636" w14:paraId="3C10ED79" w14:textId="77777777">
        <w:tc>
          <w:tcPr>
            <w:tcW w:w="1134" w:type="dxa"/>
            <w:vAlign w:val="center"/>
          </w:tcPr>
          <w:p w14:paraId="64D9928C" w14:textId="77777777" w:rsidR="003C0636" w:rsidRDefault="00000000">
            <w:pPr>
              <w:pStyle w:val="ConsPlusNormal"/>
              <w:rPr>
                <w:szCs w:val="24"/>
              </w:rPr>
            </w:pPr>
            <w:r>
              <w:rPr>
                <w:szCs w:val="24"/>
              </w:rPr>
              <w:t>Урок 18</w:t>
            </w:r>
          </w:p>
        </w:tc>
        <w:tc>
          <w:tcPr>
            <w:tcW w:w="7936" w:type="dxa"/>
          </w:tcPr>
          <w:p w14:paraId="09D7EFA3" w14:textId="77777777" w:rsidR="003C0636" w:rsidRDefault="00000000">
            <w:pPr>
              <w:pStyle w:val="ConsPlusNormal"/>
              <w:jc w:val="both"/>
              <w:rPr>
                <w:szCs w:val="24"/>
              </w:rPr>
            </w:pPr>
            <w:r>
              <w:rPr>
                <w:szCs w:val="24"/>
              </w:rPr>
              <w:t>Индивидуальный творческий (учебный) проект "Изделие из конструкционных и поделочных материалов"</w:t>
            </w:r>
          </w:p>
        </w:tc>
      </w:tr>
      <w:tr w:rsidR="003C0636" w14:paraId="56094560" w14:textId="77777777">
        <w:tc>
          <w:tcPr>
            <w:tcW w:w="1134" w:type="dxa"/>
            <w:vAlign w:val="center"/>
          </w:tcPr>
          <w:p w14:paraId="707309B4" w14:textId="77777777" w:rsidR="003C0636" w:rsidRDefault="00000000">
            <w:pPr>
              <w:pStyle w:val="ConsPlusNormal"/>
              <w:rPr>
                <w:szCs w:val="24"/>
              </w:rPr>
            </w:pPr>
            <w:r>
              <w:rPr>
                <w:szCs w:val="24"/>
              </w:rPr>
              <w:t>Урок 19</w:t>
            </w:r>
          </w:p>
        </w:tc>
        <w:tc>
          <w:tcPr>
            <w:tcW w:w="7936" w:type="dxa"/>
          </w:tcPr>
          <w:p w14:paraId="08483AED" w14:textId="77777777" w:rsidR="003C0636" w:rsidRDefault="00000000">
            <w:pPr>
              <w:pStyle w:val="ConsPlusNormal"/>
              <w:jc w:val="both"/>
              <w:rPr>
                <w:szCs w:val="24"/>
              </w:rPr>
            </w:pPr>
            <w:r>
              <w:rPr>
                <w:szCs w:val="24"/>
              </w:rPr>
              <w:t>Технологии механической обработки конструкционных материалов с помощью технологического оборудования</w:t>
            </w:r>
          </w:p>
        </w:tc>
      </w:tr>
      <w:tr w:rsidR="003C0636" w14:paraId="154DF81F" w14:textId="77777777">
        <w:tc>
          <w:tcPr>
            <w:tcW w:w="1134" w:type="dxa"/>
            <w:vAlign w:val="center"/>
          </w:tcPr>
          <w:p w14:paraId="3CB76551" w14:textId="77777777" w:rsidR="003C0636" w:rsidRDefault="00000000">
            <w:pPr>
              <w:pStyle w:val="ConsPlusNormal"/>
              <w:rPr>
                <w:szCs w:val="24"/>
              </w:rPr>
            </w:pPr>
            <w:r>
              <w:rPr>
                <w:szCs w:val="24"/>
              </w:rPr>
              <w:t>Урок 20</w:t>
            </w:r>
          </w:p>
        </w:tc>
        <w:tc>
          <w:tcPr>
            <w:tcW w:w="7936" w:type="dxa"/>
          </w:tcPr>
          <w:p w14:paraId="62B6AE6A" w14:textId="77777777" w:rsidR="003C0636" w:rsidRDefault="00000000">
            <w:pPr>
              <w:pStyle w:val="ConsPlusNormal"/>
              <w:jc w:val="both"/>
              <w:rPr>
                <w:szCs w:val="24"/>
              </w:rPr>
            </w:pPr>
            <w:r>
              <w:rPr>
                <w:szCs w:val="24"/>
              </w:rPr>
              <w:t>Выполнение проекта "Изделие из конструкционных и поделочных материалов"</w:t>
            </w:r>
          </w:p>
        </w:tc>
      </w:tr>
      <w:tr w:rsidR="003C0636" w14:paraId="0F579F1B" w14:textId="77777777">
        <w:tc>
          <w:tcPr>
            <w:tcW w:w="1134" w:type="dxa"/>
            <w:vAlign w:val="center"/>
          </w:tcPr>
          <w:p w14:paraId="6B34680B" w14:textId="77777777" w:rsidR="003C0636" w:rsidRDefault="00000000">
            <w:pPr>
              <w:pStyle w:val="ConsPlusNormal"/>
              <w:rPr>
                <w:szCs w:val="24"/>
              </w:rPr>
            </w:pPr>
            <w:r>
              <w:rPr>
                <w:szCs w:val="24"/>
              </w:rPr>
              <w:t>Урок 21</w:t>
            </w:r>
          </w:p>
        </w:tc>
        <w:tc>
          <w:tcPr>
            <w:tcW w:w="7936" w:type="dxa"/>
          </w:tcPr>
          <w:p w14:paraId="54886355" w14:textId="77777777" w:rsidR="003C0636" w:rsidRDefault="00000000">
            <w:pPr>
              <w:pStyle w:val="ConsPlusNormal"/>
              <w:jc w:val="both"/>
              <w:rPr>
                <w:szCs w:val="24"/>
              </w:rPr>
            </w:pPr>
            <w:r>
              <w:rPr>
                <w:szCs w:val="24"/>
              </w:rPr>
              <w:t>Технологии механической обработки металлов с помощью станков</w:t>
            </w:r>
          </w:p>
        </w:tc>
      </w:tr>
      <w:tr w:rsidR="003C0636" w14:paraId="756B6F3C" w14:textId="77777777">
        <w:tc>
          <w:tcPr>
            <w:tcW w:w="1134" w:type="dxa"/>
            <w:vAlign w:val="center"/>
          </w:tcPr>
          <w:p w14:paraId="2F7F7F83" w14:textId="77777777" w:rsidR="003C0636" w:rsidRDefault="00000000">
            <w:pPr>
              <w:pStyle w:val="ConsPlusNormal"/>
              <w:rPr>
                <w:szCs w:val="24"/>
              </w:rPr>
            </w:pPr>
            <w:r>
              <w:rPr>
                <w:szCs w:val="24"/>
              </w:rPr>
              <w:t>Урок 22</w:t>
            </w:r>
          </w:p>
        </w:tc>
        <w:tc>
          <w:tcPr>
            <w:tcW w:w="7936" w:type="dxa"/>
          </w:tcPr>
          <w:p w14:paraId="494BA0FA" w14:textId="77777777" w:rsidR="003C0636" w:rsidRDefault="00000000">
            <w:pPr>
              <w:pStyle w:val="ConsPlusNormal"/>
              <w:jc w:val="both"/>
              <w:rPr>
                <w:szCs w:val="24"/>
              </w:rPr>
            </w:pPr>
            <w:r>
              <w:rPr>
                <w:szCs w:val="24"/>
              </w:rPr>
              <w:t>Выполнение проекта "Изделие из конструкционных и поделочных материалов" по технологической карте</w:t>
            </w:r>
          </w:p>
        </w:tc>
      </w:tr>
      <w:tr w:rsidR="003C0636" w14:paraId="19EE62EC" w14:textId="77777777">
        <w:tc>
          <w:tcPr>
            <w:tcW w:w="1134" w:type="dxa"/>
            <w:vAlign w:val="center"/>
          </w:tcPr>
          <w:p w14:paraId="35973786" w14:textId="77777777" w:rsidR="003C0636" w:rsidRDefault="00000000">
            <w:pPr>
              <w:pStyle w:val="ConsPlusNormal"/>
              <w:rPr>
                <w:szCs w:val="24"/>
              </w:rPr>
            </w:pPr>
            <w:r>
              <w:rPr>
                <w:szCs w:val="24"/>
              </w:rPr>
              <w:t>Урок 23</w:t>
            </w:r>
          </w:p>
        </w:tc>
        <w:tc>
          <w:tcPr>
            <w:tcW w:w="7936" w:type="dxa"/>
          </w:tcPr>
          <w:p w14:paraId="0539EAB9" w14:textId="77777777" w:rsidR="003C0636" w:rsidRDefault="00000000">
            <w:pPr>
              <w:pStyle w:val="ConsPlusNormal"/>
              <w:jc w:val="both"/>
              <w:rPr>
                <w:szCs w:val="24"/>
              </w:rPr>
            </w:pPr>
            <w:r>
              <w:rPr>
                <w:szCs w:val="24"/>
              </w:rPr>
              <w:t>Резьба и резьбовые соединения. Способы нарезания резьбы</w:t>
            </w:r>
          </w:p>
        </w:tc>
      </w:tr>
      <w:tr w:rsidR="003C0636" w14:paraId="06BDED30" w14:textId="77777777">
        <w:tc>
          <w:tcPr>
            <w:tcW w:w="1134" w:type="dxa"/>
            <w:vAlign w:val="center"/>
          </w:tcPr>
          <w:p w14:paraId="6955B58C" w14:textId="77777777" w:rsidR="003C0636" w:rsidRDefault="00000000">
            <w:pPr>
              <w:pStyle w:val="ConsPlusNormal"/>
              <w:rPr>
                <w:szCs w:val="24"/>
              </w:rPr>
            </w:pPr>
            <w:r>
              <w:rPr>
                <w:szCs w:val="24"/>
              </w:rPr>
              <w:t>Урок 24</w:t>
            </w:r>
          </w:p>
        </w:tc>
        <w:tc>
          <w:tcPr>
            <w:tcW w:w="7936" w:type="dxa"/>
          </w:tcPr>
          <w:p w14:paraId="1822B672" w14:textId="77777777" w:rsidR="003C0636" w:rsidRDefault="00000000">
            <w:pPr>
              <w:pStyle w:val="ConsPlusNormal"/>
              <w:jc w:val="both"/>
              <w:rPr>
                <w:szCs w:val="24"/>
              </w:rPr>
            </w:pPr>
            <w:r>
              <w:rPr>
                <w:szCs w:val="24"/>
              </w:rPr>
              <w:t>Выполнение проекта "Изделие из конструкционных и поделочных материалов" по технологической карте</w:t>
            </w:r>
          </w:p>
        </w:tc>
      </w:tr>
      <w:tr w:rsidR="003C0636" w14:paraId="673B2F15" w14:textId="77777777">
        <w:tc>
          <w:tcPr>
            <w:tcW w:w="1134" w:type="dxa"/>
            <w:vAlign w:val="center"/>
          </w:tcPr>
          <w:p w14:paraId="3F40FFA3" w14:textId="77777777" w:rsidR="003C0636" w:rsidRDefault="00000000">
            <w:pPr>
              <w:pStyle w:val="ConsPlusNormal"/>
              <w:rPr>
                <w:szCs w:val="24"/>
              </w:rPr>
            </w:pPr>
            <w:r>
              <w:rPr>
                <w:szCs w:val="24"/>
              </w:rPr>
              <w:t>Урок 25</w:t>
            </w:r>
          </w:p>
        </w:tc>
        <w:tc>
          <w:tcPr>
            <w:tcW w:w="7936" w:type="dxa"/>
          </w:tcPr>
          <w:p w14:paraId="3B9BE8B5" w14:textId="77777777" w:rsidR="003C0636" w:rsidRDefault="00000000">
            <w:pPr>
              <w:pStyle w:val="ConsPlusNormal"/>
              <w:jc w:val="both"/>
              <w:rPr>
                <w:szCs w:val="24"/>
              </w:rPr>
            </w:pPr>
            <w:r>
              <w:rPr>
                <w:szCs w:val="24"/>
              </w:rPr>
              <w:t>Пластмассы. Способы обработки и отделки изделий из пластмассы</w:t>
            </w:r>
          </w:p>
        </w:tc>
      </w:tr>
      <w:tr w:rsidR="003C0636" w14:paraId="273AE17D" w14:textId="77777777">
        <w:tc>
          <w:tcPr>
            <w:tcW w:w="1134" w:type="dxa"/>
            <w:vAlign w:val="center"/>
          </w:tcPr>
          <w:p w14:paraId="648A35D5" w14:textId="77777777" w:rsidR="003C0636" w:rsidRDefault="00000000">
            <w:pPr>
              <w:pStyle w:val="ConsPlusNormal"/>
              <w:rPr>
                <w:szCs w:val="24"/>
              </w:rPr>
            </w:pPr>
            <w:r>
              <w:rPr>
                <w:szCs w:val="24"/>
              </w:rPr>
              <w:t>Урок 26</w:t>
            </w:r>
          </w:p>
        </w:tc>
        <w:tc>
          <w:tcPr>
            <w:tcW w:w="7936" w:type="dxa"/>
          </w:tcPr>
          <w:p w14:paraId="25401A3A" w14:textId="77777777" w:rsidR="003C0636" w:rsidRDefault="00000000">
            <w:pPr>
              <w:pStyle w:val="ConsPlusNormal"/>
              <w:jc w:val="both"/>
              <w:rPr>
                <w:szCs w:val="24"/>
              </w:rPr>
            </w:pPr>
            <w:r>
              <w:rPr>
                <w:szCs w:val="24"/>
              </w:rPr>
              <w:t>Выполнение проекта "Изделие из конструкционных и поделочных материалов" по технологической карте</w:t>
            </w:r>
          </w:p>
        </w:tc>
      </w:tr>
      <w:tr w:rsidR="003C0636" w14:paraId="58DA89F0" w14:textId="77777777">
        <w:tc>
          <w:tcPr>
            <w:tcW w:w="1134" w:type="dxa"/>
            <w:vAlign w:val="center"/>
          </w:tcPr>
          <w:p w14:paraId="18E937A7" w14:textId="77777777" w:rsidR="003C0636" w:rsidRDefault="00000000">
            <w:pPr>
              <w:pStyle w:val="ConsPlusNormal"/>
              <w:rPr>
                <w:szCs w:val="24"/>
              </w:rPr>
            </w:pPr>
            <w:r>
              <w:rPr>
                <w:szCs w:val="24"/>
              </w:rPr>
              <w:t>Урок 27</w:t>
            </w:r>
          </w:p>
        </w:tc>
        <w:tc>
          <w:tcPr>
            <w:tcW w:w="7936" w:type="dxa"/>
          </w:tcPr>
          <w:p w14:paraId="4608C0D5" w14:textId="77777777" w:rsidR="003C0636" w:rsidRDefault="00000000">
            <w:pPr>
              <w:pStyle w:val="ConsPlusNormal"/>
              <w:jc w:val="both"/>
              <w:rPr>
                <w:szCs w:val="24"/>
              </w:rPr>
            </w:pPr>
            <w:r>
              <w:rPr>
                <w:szCs w:val="24"/>
              </w:rPr>
              <w:t>Контроль и оценка качества изделия из конструкционных материалов. Оценка себестоимости изделия</w:t>
            </w:r>
          </w:p>
        </w:tc>
      </w:tr>
      <w:tr w:rsidR="003C0636" w14:paraId="07755279" w14:textId="77777777">
        <w:tc>
          <w:tcPr>
            <w:tcW w:w="1134" w:type="dxa"/>
            <w:vAlign w:val="center"/>
          </w:tcPr>
          <w:p w14:paraId="52EA9EDE" w14:textId="77777777" w:rsidR="003C0636" w:rsidRDefault="00000000">
            <w:pPr>
              <w:pStyle w:val="ConsPlusNormal"/>
              <w:rPr>
                <w:szCs w:val="24"/>
              </w:rPr>
            </w:pPr>
            <w:r>
              <w:rPr>
                <w:szCs w:val="24"/>
              </w:rPr>
              <w:t>Урок 28</w:t>
            </w:r>
          </w:p>
        </w:tc>
        <w:tc>
          <w:tcPr>
            <w:tcW w:w="7936" w:type="dxa"/>
          </w:tcPr>
          <w:p w14:paraId="0DDD8CF5" w14:textId="77777777" w:rsidR="003C0636" w:rsidRDefault="00000000">
            <w:pPr>
              <w:pStyle w:val="ConsPlusNormal"/>
              <w:jc w:val="both"/>
              <w:rPr>
                <w:szCs w:val="24"/>
              </w:rPr>
            </w:pPr>
            <w:r>
              <w:rPr>
                <w:szCs w:val="24"/>
              </w:rPr>
              <w:t>Подготовка проекта "Изделие из конструкционных и поделочных материалов" к защите</w:t>
            </w:r>
          </w:p>
        </w:tc>
      </w:tr>
      <w:tr w:rsidR="003C0636" w14:paraId="059AD473" w14:textId="77777777">
        <w:tc>
          <w:tcPr>
            <w:tcW w:w="1134" w:type="dxa"/>
            <w:vAlign w:val="center"/>
          </w:tcPr>
          <w:p w14:paraId="3AE999AA" w14:textId="77777777" w:rsidR="003C0636" w:rsidRDefault="00000000">
            <w:pPr>
              <w:pStyle w:val="ConsPlusNormal"/>
              <w:rPr>
                <w:szCs w:val="24"/>
              </w:rPr>
            </w:pPr>
            <w:r>
              <w:rPr>
                <w:szCs w:val="24"/>
              </w:rPr>
              <w:t>Урок 29</w:t>
            </w:r>
          </w:p>
        </w:tc>
        <w:tc>
          <w:tcPr>
            <w:tcW w:w="7936" w:type="dxa"/>
          </w:tcPr>
          <w:p w14:paraId="2EB8E0F5" w14:textId="77777777" w:rsidR="003C0636" w:rsidRDefault="00000000">
            <w:pPr>
              <w:pStyle w:val="ConsPlusNormal"/>
              <w:jc w:val="both"/>
              <w:rPr>
                <w:szCs w:val="24"/>
              </w:rPr>
            </w:pPr>
            <w:r>
              <w:rPr>
                <w:szCs w:val="24"/>
              </w:rPr>
              <w:t>Профессии в области получения и применения современных материалов, наноматериалов: инженер по наноэлектронике и другие</w:t>
            </w:r>
          </w:p>
        </w:tc>
      </w:tr>
      <w:tr w:rsidR="003C0636" w14:paraId="3E69F2F9" w14:textId="77777777">
        <w:tc>
          <w:tcPr>
            <w:tcW w:w="1134" w:type="dxa"/>
            <w:vAlign w:val="center"/>
          </w:tcPr>
          <w:p w14:paraId="1FD4F128" w14:textId="77777777" w:rsidR="003C0636" w:rsidRDefault="00000000">
            <w:pPr>
              <w:pStyle w:val="ConsPlusNormal"/>
              <w:rPr>
                <w:szCs w:val="24"/>
              </w:rPr>
            </w:pPr>
            <w:r>
              <w:rPr>
                <w:szCs w:val="24"/>
              </w:rPr>
              <w:t>Урок 30</w:t>
            </w:r>
          </w:p>
        </w:tc>
        <w:tc>
          <w:tcPr>
            <w:tcW w:w="7936" w:type="dxa"/>
          </w:tcPr>
          <w:p w14:paraId="473459E8" w14:textId="77777777" w:rsidR="003C0636" w:rsidRDefault="00000000">
            <w:pPr>
              <w:pStyle w:val="ConsPlusNormal"/>
              <w:jc w:val="both"/>
              <w:rPr>
                <w:szCs w:val="24"/>
              </w:rPr>
            </w:pPr>
            <w:r>
              <w:rPr>
                <w:szCs w:val="24"/>
              </w:rPr>
              <w:t>Защита проекта "Изделие из конструкционных и поделочных материалов"</w:t>
            </w:r>
          </w:p>
        </w:tc>
      </w:tr>
      <w:tr w:rsidR="003C0636" w14:paraId="242392CE" w14:textId="77777777">
        <w:tc>
          <w:tcPr>
            <w:tcW w:w="1134" w:type="dxa"/>
            <w:vAlign w:val="center"/>
          </w:tcPr>
          <w:p w14:paraId="019AFE32" w14:textId="77777777" w:rsidR="003C0636" w:rsidRDefault="00000000">
            <w:pPr>
              <w:pStyle w:val="ConsPlusNormal"/>
              <w:rPr>
                <w:szCs w:val="24"/>
              </w:rPr>
            </w:pPr>
            <w:r>
              <w:rPr>
                <w:szCs w:val="24"/>
              </w:rPr>
              <w:lastRenderedPageBreak/>
              <w:t>Урок 31</w:t>
            </w:r>
          </w:p>
        </w:tc>
        <w:tc>
          <w:tcPr>
            <w:tcW w:w="7936" w:type="dxa"/>
          </w:tcPr>
          <w:p w14:paraId="32167F6F" w14:textId="77777777" w:rsidR="003C0636" w:rsidRDefault="00000000">
            <w:pPr>
              <w:pStyle w:val="ConsPlusNormal"/>
              <w:jc w:val="both"/>
              <w:rPr>
                <w:szCs w:val="24"/>
              </w:rPr>
            </w:pPr>
            <w:r>
              <w:rPr>
                <w:szCs w:val="24"/>
              </w:rPr>
              <w:t>Рыба, морепродукты в питании человека</w:t>
            </w:r>
          </w:p>
        </w:tc>
      </w:tr>
      <w:tr w:rsidR="003C0636" w14:paraId="05DEF42F" w14:textId="77777777">
        <w:tc>
          <w:tcPr>
            <w:tcW w:w="1134" w:type="dxa"/>
            <w:vAlign w:val="center"/>
          </w:tcPr>
          <w:p w14:paraId="03C3A0C6" w14:textId="77777777" w:rsidR="003C0636" w:rsidRDefault="00000000">
            <w:pPr>
              <w:pStyle w:val="ConsPlusNormal"/>
              <w:rPr>
                <w:szCs w:val="24"/>
              </w:rPr>
            </w:pPr>
            <w:r>
              <w:rPr>
                <w:szCs w:val="24"/>
              </w:rPr>
              <w:t>Урок 32</w:t>
            </w:r>
          </w:p>
        </w:tc>
        <w:tc>
          <w:tcPr>
            <w:tcW w:w="7936" w:type="dxa"/>
          </w:tcPr>
          <w:p w14:paraId="02FB830B" w14:textId="77777777" w:rsidR="003C0636" w:rsidRDefault="00000000">
            <w:pPr>
              <w:pStyle w:val="ConsPlusNormal"/>
              <w:jc w:val="both"/>
              <w:rPr>
                <w:szCs w:val="24"/>
              </w:rPr>
            </w:pPr>
            <w:r>
              <w:rPr>
                <w:szCs w:val="24"/>
              </w:rPr>
              <w:t>Групповой проект по теме "Технологии обработки пищевых продуктов"</w:t>
            </w:r>
          </w:p>
        </w:tc>
      </w:tr>
      <w:tr w:rsidR="003C0636" w14:paraId="65D51452" w14:textId="77777777">
        <w:tc>
          <w:tcPr>
            <w:tcW w:w="1134" w:type="dxa"/>
            <w:vAlign w:val="center"/>
          </w:tcPr>
          <w:p w14:paraId="554A6D3B" w14:textId="77777777" w:rsidR="003C0636" w:rsidRDefault="00000000">
            <w:pPr>
              <w:pStyle w:val="ConsPlusNormal"/>
              <w:rPr>
                <w:szCs w:val="24"/>
              </w:rPr>
            </w:pPr>
            <w:r>
              <w:rPr>
                <w:szCs w:val="24"/>
              </w:rPr>
              <w:t>Урок 33</w:t>
            </w:r>
          </w:p>
        </w:tc>
        <w:tc>
          <w:tcPr>
            <w:tcW w:w="7936" w:type="dxa"/>
          </w:tcPr>
          <w:p w14:paraId="234D4176" w14:textId="77777777" w:rsidR="003C0636" w:rsidRDefault="00000000">
            <w:pPr>
              <w:pStyle w:val="ConsPlusNormal"/>
              <w:jc w:val="both"/>
              <w:rPr>
                <w:szCs w:val="24"/>
              </w:rPr>
            </w:pPr>
            <w:r>
              <w:rPr>
                <w:szCs w:val="24"/>
              </w:rPr>
              <w:t>Мясо животных, мясо птицы в питании человека</w:t>
            </w:r>
          </w:p>
        </w:tc>
      </w:tr>
      <w:tr w:rsidR="003C0636" w14:paraId="6BD2B117" w14:textId="77777777">
        <w:tc>
          <w:tcPr>
            <w:tcW w:w="1134" w:type="dxa"/>
            <w:vAlign w:val="center"/>
          </w:tcPr>
          <w:p w14:paraId="3A79806E" w14:textId="77777777" w:rsidR="003C0636" w:rsidRDefault="00000000">
            <w:pPr>
              <w:pStyle w:val="ConsPlusNormal"/>
              <w:rPr>
                <w:szCs w:val="24"/>
              </w:rPr>
            </w:pPr>
            <w:r>
              <w:rPr>
                <w:szCs w:val="24"/>
              </w:rPr>
              <w:t>Урок 34</w:t>
            </w:r>
          </w:p>
        </w:tc>
        <w:tc>
          <w:tcPr>
            <w:tcW w:w="7936" w:type="dxa"/>
          </w:tcPr>
          <w:p w14:paraId="6240D25A" w14:textId="77777777" w:rsidR="003C0636" w:rsidRDefault="00000000">
            <w:pPr>
              <w:pStyle w:val="ConsPlusNormal"/>
              <w:jc w:val="both"/>
              <w:rPr>
                <w:szCs w:val="24"/>
              </w:rPr>
            </w:pPr>
            <w:r>
              <w:rPr>
                <w:szCs w:val="24"/>
              </w:rPr>
              <w:t>Выполнение проекта по теме "Технологии обработки пищевых продуктов"</w:t>
            </w:r>
          </w:p>
        </w:tc>
      </w:tr>
      <w:tr w:rsidR="003C0636" w14:paraId="148482F6" w14:textId="77777777">
        <w:tc>
          <w:tcPr>
            <w:tcW w:w="1134" w:type="dxa"/>
            <w:vAlign w:val="center"/>
          </w:tcPr>
          <w:p w14:paraId="0CE0BCDD" w14:textId="77777777" w:rsidR="003C0636" w:rsidRDefault="00000000">
            <w:pPr>
              <w:pStyle w:val="ConsPlusNormal"/>
              <w:rPr>
                <w:szCs w:val="24"/>
              </w:rPr>
            </w:pPr>
            <w:r>
              <w:rPr>
                <w:szCs w:val="24"/>
              </w:rPr>
              <w:t>Урок 35</w:t>
            </w:r>
          </w:p>
        </w:tc>
        <w:tc>
          <w:tcPr>
            <w:tcW w:w="7936" w:type="dxa"/>
          </w:tcPr>
          <w:p w14:paraId="24BA275B" w14:textId="77777777" w:rsidR="003C0636" w:rsidRDefault="00000000">
            <w:pPr>
              <w:pStyle w:val="ConsPlusNormal"/>
              <w:jc w:val="both"/>
              <w:rPr>
                <w:szCs w:val="24"/>
              </w:rPr>
            </w:pPr>
            <w:r>
              <w:rPr>
                <w:szCs w:val="24"/>
              </w:rPr>
              <w:t>Мир профессий. Профессии повар, технолог</w:t>
            </w:r>
          </w:p>
        </w:tc>
      </w:tr>
      <w:tr w:rsidR="003C0636" w14:paraId="308BBF21" w14:textId="77777777">
        <w:tc>
          <w:tcPr>
            <w:tcW w:w="1134" w:type="dxa"/>
            <w:vAlign w:val="center"/>
          </w:tcPr>
          <w:p w14:paraId="3AA0D3FC" w14:textId="77777777" w:rsidR="003C0636" w:rsidRDefault="00000000">
            <w:pPr>
              <w:pStyle w:val="ConsPlusNormal"/>
              <w:rPr>
                <w:szCs w:val="24"/>
              </w:rPr>
            </w:pPr>
            <w:r>
              <w:rPr>
                <w:szCs w:val="24"/>
              </w:rPr>
              <w:t>Урок 36</w:t>
            </w:r>
          </w:p>
        </w:tc>
        <w:tc>
          <w:tcPr>
            <w:tcW w:w="7936" w:type="dxa"/>
          </w:tcPr>
          <w:p w14:paraId="46F1425D" w14:textId="77777777" w:rsidR="003C0636" w:rsidRDefault="00000000">
            <w:pPr>
              <w:pStyle w:val="ConsPlusNormal"/>
              <w:jc w:val="both"/>
              <w:rPr>
                <w:szCs w:val="24"/>
              </w:rPr>
            </w:pPr>
            <w:r>
              <w:rPr>
                <w:szCs w:val="24"/>
              </w:rPr>
              <w:t>Защита проекта по теме "Технологии обработки пищевых продуктов"</w:t>
            </w:r>
          </w:p>
        </w:tc>
      </w:tr>
      <w:tr w:rsidR="003C0636" w14:paraId="70BA41A2" w14:textId="77777777">
        <w:tc>
          <w:tcPr>
            <w:tcW w:w="1134" w:type="dxa"/>
            <w:vAlign w:val="center"/>
          </w:tcPr>
          <w:p w14:paraId="7C302A8E" w14:textId="77777777" w:rsidR="003C0636" w:rsidRDefault="00000000">
            <w:pPr>
              <w:pStyle w:val="ConsPlusNormal"/>
              <w:rPr>
                <w:szCs w:val="24"/>
              </w:rPr>
            </w:pPr>
            <w:r>
              <w:rPr>
                <w:szCs w:val="24"/>
              </w:rPr>
              <w:t>Урок 37</w:t>
            </w:r>
          </w:p>
        </w:tc>
        <w:tc>
          <w:tcPr>
            <w:tcW w:w="7936" w:type="dxa"/>
          </w:tcPr>
          <w:p w14:paraId="5EDD740F" w14:textId="77777777" w:rsidR="003C0636" w:rsidRDefault="00000000">
            <w:pPr>
              <w:pStyle w:val="ConsPlusNormal"/>
              <w:jc w:val="both"/>
              <w:rPr>
                <w:szCs w:val="24"/>
              </w:rPr>
            </w:pPr>
            <w:r>
              <w:rPr>
                <w:szCs w:val="24"/>
              </w:rPr>
              <w:t>Конструирование одежды. Плечевая и поясная одежда</w:t>
            </w:r>
          </w:p>
        </w:tc>
      </w:tr>
      <w:tr w:rsidR="003C0636" w14:paraId="44FA69CE" w14:textId="77777777">
        <w:tc>
          <w:tcPr>
            <w:tcW w:w="1134" w:type="dxa"/>
            <w:vAlign w:val="center"/>
          </w:tcPr>
          <w:p w14:paraId="3474CA0E" w14:textId="77777777" w:rsidR="003C0636" w:rsidRDefault="00000000">
            <w:pPr>
              <w:pStyle w:val="ConsPlusNormal"/>
              <w:rPr>
                <w:szCs w:val="24"/>
              </w:rPr>
            </w:pPr>
            <w:r>
              <w:rPr>
                <w:szCs w:val="24"/>
              </w:rPr>
              <w:t>Урок 38</w:t>
            </w:r>
          </w:p>
        </w:tc>
        <w:tc>
          <w:tcPr>
            <w:tcW w:w="7936" w:type="dxa"/>
          </w:tcPr>
          <w:p w14:paraId="7F784BA1" w14:textId="77777777" w:rsidR="003C0636" w:rsidRDefault="00000000">
            <w:pPr>
              <w:pStyle w:val="ConsPlusNormal"/>
              <w:jc w:val="both"/>
              <w:rPr>
                <w:szCs w:val="24"/>
              </w:rPr>
            </w:pPr>
            <w:r>
              <w:rPr>
                <w:szCs w:val="24"/>
              </w:rPr>
              <w:t>Практическая работа "Моделирование поясной и плечевой одежды"</w:t>
            </w:r>
          </w:p>
        </w:tc>
      </w:tr>
      <w:tr w:rsidR="003C0636" w14:paraId="0E818137" w14:textId="77777777">
        <w:tc>
          <w:tcPr>
            <w:tcW w:w="1134" w:type="dxa"/>
            <w:vAlign w:val="center"/>
          </w:tcPr>
          <w:p w14:paraId="55B9E9AA" w14:textId="77777777" w:rsidR="003C0636" w:rsidRDefault="00000000">
            <w:pPr>
              <w:pStyle w:val="ConsPlusNormal"/>
              <w:rPr>
                <w:szCs w:val="24"/>
              </w:rPr>
            </w:pPr>
            <w:r>
              <w:rPr>
                <w:szCs w:val="24"/>
              </w:rPr>
              <w:t>Урок 39</w:t>
            </w:r>
          </w:p>
        </w:tc>
        <w:tc>
          <w:tcPr>
            <w:tcW w:w="7936" w:type="dxa"/>
          </w:tcPr>
          <w:p w14:paraId="5845F2D4" w14:textId="77777777" w:rsidR="003C0636" w:rsidRDefault="00000000">
            <w:pPr>
              <w:pStyle w:val="ConsPlusNormal"/>
              <w:jc w:val="both"/>
              <w:rPr>
                <w:szCs w:val="24"/>
              </w:rPr>
            </w:pPr>
            <w:r>
              <w:rPr>
                <w:szCs w:val="24"/>
              </w:rPr>
              <w:t>Чертеж выкроек швейного изделия</w:t>
            </w:r>
          </w:p>
        </w:tc>
      </w:tr>
      <w:tr w:rsidR="003C0636" w14:paraId="11B90B33" w14:textId="77777777">
        <w:tc>
          <w:tcPr>
            <w:tcW w:w="1134" w:type="dxa"/>
            <w:vAlign w:val="center"/>
          </w:tcPr>
          <w:p w14:paraId="1946D86D" w14:textId="77777777" w:rsidR="003C0636" w:rsidRDefault="00000000">
            <w:pPr>
              <w:pStyle w:val="ConsPlusNormal"/>
              <w:rPr>
                <w:szCs w:val="24"/>
              </w:rPr>
            </w:pPr>
            <w:r>
              <w:rPr>
                <w:szCs w:val="24"/>
              </w:rPr>
              <w:t>Урок 40</w:t>
            </w:r>
          </w:p>
        </w:tc>
        <w:tc>
          <w:tcPr>
            <w:tcW w:w="7936" w:type="dxa"/>
          </w:tcPr>
          <w:p w14:paraId="4DE97EFA" w14:textId="77777777" w:rsidR="003C0636" w:rsidRDefault="00000000">
            <w:pPr>
              <w:pStyle w:val="ConsPlusNormal"/>
              <w:jc w:val="both"/>
              <w:rPr>
                <w:szCs w:val="24"/>
              </w:rPr>
            </w:pPr>
            <w:r>
              <w:rPr>
                <w:szCs w:val="24"/>
              </w:rPr>
              <w:t>Выполнение технологических операций по раскрою и пошиву изделия, отделке изделия (по выбору обучающихся)</w:t>
            </w:r>
          </w:p>
        </w:tc>
      </w:tr>
      <w:tr w:rsidR="003C0636" w14:paraId="692DC5E1" w14:textId="77777777">
        <w:tc>
          <w:tcPr>
            <w:tcW w:w="1134" w:type="dxa"/>
            <w:vAlign w:val="center"/>
          </w:tcPr>
          <w:p w14:paraId="02EF56DB" w14:textId="77777777" w:rsidR="003C0636" w:rsidRDefault="00000000">
            <w:pPr>
              <w:pStyle w:val="ConsPlusNormal"/>
              <w:rPr>
                <w:szCs w:val="24"/>
              </w:rPr>
            </w:pPr>
            <w:r>
              <w:rPr>
                <w:szCs w:val="24"/>
              </w:rPr>
              <w:t>Урок 41</w:t>
            </w:r>
          </w:p>
        </w:tc>
        <w:tc>
          <w:tcPr>
            <w:tcW w:w="7936" w:type="dxa"/>
          </w:tcPr>
          <w:p w14:paraId="32E3D34B" w14:textId="77777777" w:rsidR="003C0636" w:rsidRDefault="00000000">
            <w:pPr>
              <w:pStyle w:val="ConsPlusNormal"/>
              <w:jc w:val="both"/>
              <w:rPr>
                <w:szCs w:val="24"/>
              </w:rPr>
            </w:pPr>
            <w:r>
              <w:rPr>
                <w:szCs w:val="24"/>
              </w:rPr>
              <w:t>Оценка качества швейного изделия</w:t>
            </w:r>
          </w:p>
        </w:tc>
      </w:tr>
      <w:tr w:rsidR="003C0636" w14:paraId="6A26B38D" w14:textId="77777777">
        <w:tc>
          <w:tcPr>
            <w:tcW w:w="1134" w:type="dxa"/>
            <w:vAlign w:val="center"/>
          </w:tcPr>
          <w:p w14:paraId="1C0D2D38" w14:textId="77777777" w:rsidR="003C0636" w:rsidRDefault="00000000">
            <w:pPr>
              <w:pStyle w:val="ConsPlusNormal"/>
              <w:rPr>
                <w:szCs w:val="24"/>
              </w:rPr>
            </w:pPr>
            <w:r>
              <w:rPr>
                <w:szCs w:val="24"/>
              </w:rPr>
              <w:t>Урок 42</w:t>
            </w:r>
          </w:p>
        </w:tc>
        <w:tc>
          <w:tcPr>
            <w:tcW w:w="7936" w:type="dxa"/>
          </w:tcPr>
          <w:p w14:paraId="408C8713" w14:textId="77777777" w:rsidR="003C0636" w:rsidRDefault="00000000">
            <w:pPr>
              <w:pStyle w:val="ConsPlusNormal"/>
              <w:jc w:val="both"/>
              <w:rPr>
                <w:szCs w:val="24"/>
              </w:rPr>
            </w:pPr>
            <w:r>
              <w:rPr>
                <w:szCs w:val="24"/>
              </w:rPr>
              <w:t>Мир профессий. Профессии, связанные с производством одежды: дизайнер одежды, конструктор и другие</w:t>
            </w:r>
          </w:p>
        </w:tc>
      </w:tr>
      <w:tr w:rsidR="003C0636" w14:paraId="383AC4BC" w14:textId="77777777">
        <w:tc>
          <w:tcPr>
            <w:tcW w:w="1134" w:type="dxa"/>
            <w:vAlign w:val="center"/>
          </w:tcPr>
          <w:p w14:paraId="69C30548" w14:textId="77777777" w:rsidR="003C0636" w:rsidRDefault="00000000">
            <w:pPr>
              <w:pStyle w:val="ConsPlusNormal"/>
              <w:rPr>
                <w:szCs w:val="24"/>
              </w:rPr>
            </w:pPr>
            <w:r>
              <w:rPr>
                <w:szCs w:val="24"/>
              </w:rPr>
              <w:t>Урок 43</w:t>
            </w:r>
          </w:p>
        </w:tc>
        <w:tc>
          <w:tcPr>
            <w:tcW w:w="7936" w:type="dxa"/>
          </w:tcPr>
          <w:p w14:paraId="79AE8BEC" w14:textId="77777777" w:rsidR="003C0636" w:rsidRDefault="00000000">
            <w:pPr>
              <w:pStyle w:val="ConsPlusNormal"/>
              <w:jc w:val="both"/>
              <w:rPr>
                <w:szCs w:val="24"/>
              </w:rPr>
            </w:pPr>
            <w:r>
              <w:rPr>
                <w:szCs w:val="24"/>
              </w:rPr>
              <w:t>Промышленные роботы, их классификация, назначение, использование</w:t>
            </w:r>
          </w:p>
        </w:tc>
      </w:tr>
      <w:tr w:rsidR="003C0636" w14:paraId="1C75DACC" w14:textId="77777777">
        <w:tc>
          <w:tcPr>
            <w:tcW w:w="1134" w:type="dxa"/>
            <w:vAlign w:val="center"/>
          </w:tcPr>
          <w:p w14:paraId="419A3EA2" w14:textId="77777777" w:rsidR="003C0636" w:rsidRDefault="00000000">
            <w:pPr>
              <w:pStyle w:val="ConsPlusNormal"/>
              <w:rPr>
                <w:szCs w:val="24"/>
              </w:rPr>
            </w:pPr>
            <w:r>
              <w:rPr>
                <w:szCs w:val="24"/>
              </w:rPr>
              <w:t>Урок 44</w:t>
            </w:r>
          </w:p>
        </w:tc>
        <w:tc>
          <w:tcPr>
            <w:tcW w:w="7936" w:type="dxa"/>
          </w:tcPr>
          <w:p w14:paraId="55619AA0" w14:textId="77777777" w:rsidR="003C0636" w:rsidRDefault="00000000">
            <w:pPr>
              <w:pStyle w:val="ConsPlusNormal"/>
              <w:jc w:val="both"/>
              <w:rPr>
                <w:szCs w:val="24"/>
              </w:rPr>
            </w:pPr>
            <w:r>
              <w:rPr>
                <w:szCs w:val="24"/>
              </w:rPr>
              <w:t>Практическая работа "Использование операторов ввода-вывода в визуальной среде программирования"</w:t>
            </w:r>
          </w:p>
        </w:tc>
      </w:tr>
      <w:tr w:rsidR="003C0636" w14:paraId="3A9729DE" w14:textId="77777777">
        <w:tc>
          <w:tcPr>
            <w:tcW w:w="1134" w:type="dxa"/>
            <w:vAlign w:val="center"/>
          </w:tcPr>
          <w:p w14:paraId="70578272" w14:textId="77777777" w:rsidR="003C0636" w:rsidRDefault="00000000">
            <w:pPr>
              <w:pStyle w:val="ConsPlusNormal"/>
              <w:rPr>
                <w:szCs w:val="24"/>
              </w:rPr>
            </w:pPr>
            <w:r>
              <w:rPr>
                <w:szCs w:val="24"/>
              </w:rPr>
              <w:t>Урок 45</w:t>
            </w:r>
          </w:p>
        </w:tc>
        <w:tc>
          <w:tcPr>
            <w:tcW w:w="7936" w:type="dxa"/>
          </w:tcPr>
          <w:p w14:paraId="68345469" w14:textId="77777777" w:rsidR="003C0636" w:rsidRDefault="00000000">
            <w:pPr>
              <w:pStyle w:val="ConsPlusNormal"/>
              <w:jc w:val="both"/>
              <w:rPr>
                <w:szCs w:val="24"/>
              </w:rPr>
            </w:pPr>
            <w:r>
              <w:rPr>
                <w:szCs w:val="24"/>
              </w:rPr>
              <w:t>Конструирование моделей роботов. Управление роботами</w:t>
            </w:r>
          </w:p>
        </w:tc>
      </w:tr>
      <w:tr w:rsidR="003C0636" w14:paraId="7D540881" w14:textId="77777777">
        <w:tc>
          <w:tcPr>
            <w:tcW w:w="1134" w:type="dxa"/>
            <w:vAlign w:val="center"/>
          </w:tcPr>
          <w:p w14:paraId="542E0ECD" w14:textId="77777777" w:rsidR="003C0636" w:rsidRDefault="00000000">
            <w:pPr>
              <w:pStyle w:val="ConsPlusNormal"/>
              <w:rPr>
                <w:szCs w:val="24"/>
              </w:rPr>
            </w:pPr>
            <w:r>
              <w:rPr>
                <w:szCs w:val="24"/>
              </w:rPr>
              <w:t>Урок 46</w:t>
            </w:r>
          </w:p>
        </w:tc>
        <w:tc>
          <w:tcPr>
            <w:tcW w:w="7936" w:type="dxa"/>
          </w:tcPr>
          <w:p w14:paraId="05FAB08F" w14:textId="77777777" w:rsidR="003C0636" w:rsidRDefault="00000000">
            <w:pPr>
              <w:pStyle w:val="ConsPlusNormal"/>
              <w:jc w:val="both"/>
              <w:rPr>
                <w:szCs w:val="24"/>
              </w:rPr>
            </w:pPr>
            <w:r>
              <w:rPr>
                <w:szCs w:val="24"/>
              </w:rPr>
              <w:t>Практическая работа "Разработка конструкции робота"</w:t>
            </w:r>
          </w:p>
        </w:tc>
      </w:tr>
      <w:tr w:rsidR="003C0636" w14:paraId="66CF5278" w14:textId="77777777">
        <w:tc>
          <w:tcPr>
            <w:tcW w:w="1134" w:type="dxa"/>
            <w:vAlign w:val="center"/>
          </w:tcPr>
          <w:p w14:paraId="1BD743A9" w14:textId="77777777" w:rsidR="003C0636" w:rsidRDefault="00000000">
            <w:pPr>
              <w:pStyle w:val="ConsPlusNormal"/>
              <w:rPr>
                <w:szCs w:val="24"/>
              </w:rPr>
            </w:pPr>
            <w:r>
              <w:rPr>
                <w:szCs w:val="24"/>
              </w:rPr>
              <w:t>Урок 47</w:t>
            </w:r>
          </w:p>
        </w:tc>
        <w:tc>
          <w:tcPr>
            <w:tcW w:w="7936" w:type="dxa"/>
          </w:tcPr>
          <w:p w14:paraId="2C4B7B8B" w14:textId="77777777" w:rsidR="003C0636" w:rsidRDefault="00000000">
            <w:pPr>
              <w:pStyle w:val="ConsPlusNormal"/>
              <w:jc w:val="both"/>
              <w:rPr>
                <w:szCs w:val="24"/>
              </w:rPr>
            </w:pPr>
            <w:r>
              <w:rPr>
                <w:szCs w:val="24"/>
              </w:rPr>
              <w:t>Алгоритмическая структура "Цикл"</w:t>
            </w:r>
          </w:p>
        </w:tc>
      </w:tr>
      <w:tr w:rsidR="003C0636" w14:paraId="70CDD0E0" w14:textId="77777777">
        <w:tc>
          <w:tcPr>
            <w:tcW w:w="1134" w:type="dxa"/>
            <w:vAlign w:val="center"/>
          </w:tcPr>
          <w:p w14:paraId="3A9BB0AB" w14:textId="77777777" w:rsidR="003C0636" w:rsidRDefault="00000000">
            <w:pPr>
              <w:pStyle w:val="ConsPlusNormal"/>
              <w:rPr>
                <w:szCs w:val="24"/>
              </w:rPr>
            </w:pPr>
            <w:r>
              <w:rPr>
                <w:szCs w:val="24"/>
              </w:rPr>
              <w:t>Урок 48</w:t>
            </w:r>
          </w:p>
        </w:tc>
        <w:tc>
          <w:tcPr>
            <w:tcW w:w="7936" w:type="dxa"/>
          </w:tcPr>
          <w:p w14:paraId="01D55941" w14:textId="77777777" w:rsidR="003C0636" w:rsidRDefault="00000000">
            <w:pPr>
              <w:pStyle w:val="ConsPlusNormal"/>
              <w:jc w:val="both"/>
              <w:rPr>
                <w:szCs w:val="24"/>
              </w:rPr>
            </w:pPr>
            <w:r>
              <w:rPr>
                <w:szCs w:val="24"/>
              </w:rPr>
              <w:t>Практическая работа "Составление цепочки команд"</w:t>
            </w:r>
          </w:p>
        </w:tc>
      </w:tr>
      <w:tr w:rsidR="003C0636" w14:paraId="044B876B" w14:textId="77777777">
        <w:tc>
          <w:tcPr>
            <w:tcW w:w="1134" w:type="dxa"/>
            <w:vAlign w:val="center"/>
          </w:tcPr>
          <w:p w14:paraId="22D31F69" w14:textId="77777777" w:rsidR="003C0636" w:rsidRDefault="00000000">
            <w:pPr>
              <w:pStyle w:val="ConsPlusNormal"/>
              <w:rPr>
                <w:szCs w:val="24"/>
              </w:rPr>
            </w:pPr>
            <w:r>
              <w:rPr>
                <w:szCs w:val="24"/>
              </w:rPr>
              <w:t>Урок 49</w:t>
            </w:r>
          </w:p>
        </w:tc>
        <w:tc>
          <w:tcPr>
            <w:tcW w:w="7936" w:type="dxa"/>
          </w:tcPr>
          <w:p w14:paraId="1868B745" w14:textId="77777777" w:rsidR="003C0636" w:rsidRDefault="00000000">
            <w:pPr>
              <w:pStyle w:val="ConsPlusNormal"/>
              <w:jc w:val="both"/>
              <w:rPr>
                <w:szCs w:val="24"/>
              </w:rPr>
            </w:pPr>
            <w:r>
              <w:rPr>
                <w:szCs w:val="24"/>
              </w:rPr>
              <w:t>Алгоритмическая структура "Ветвление"</w:t>
            </w:r>
          </w:p>
        </w:tc>
      </w:tr>
      <w:tr w:rsidR="003C0636" w14:paraId="54004462" w14:textId="77777777">
        <w:tc>
          <w:tcPr>
            <w:tcW w:w="1134" w:type="dxa"/>
            <w:vAlign w:val="center"/>
          </w:tcPr>
          <w:p w14:paraId="6096D3EF" w14:textId="77777777" w:rsidR="003C0636" w:rsidRDefault="00000000">
            <w:pPr>
              <w:pStyle w:val="ConsPlusNormal"/>
              <w:rPr>
                <w:szCs w:val="24"/>
              </w:rPr>
            </w:pPr>
            <w:r>
              <w:rPr>
                <w:szCs w:val="24"/>
              </w:rPr>
              <w:t>Урок 50</w:t>
            </w:r>
          </w:p>
        </w:tc>
        <w:tc>
          <w:tcPr>
            <w:tcW w:w="7936" w:type="dxa"/>
          </w:tcPr>
          <w:p w14:paraId="154D5D48" w14:textId="77777777" w:rsidR="003C0636" w:rsidRDefault="00000000">
            <w:pPr>
              <w:pStyle w:val="ConsPlusNormal"/>
              <w:jc w:val="both"/>
              <w:rPr>
                <w:szCs w:val="24"/>
              </w:rPr>
            </w:pPr>
            <w:r>
              <w:rPr>
                <w:szCs w:val="24"/>
              </w:rPr>
              <w:t>Практическая работа "Применение основных алгоритмических структур. Контроль движения при помощи датчиков"</w:t>
            </w:r>
          </w:p>
        </w:tc>
      </w:tr>
      <w:tr w:rsidR="003C0636" w14:paraId="1DF1C6AF" w14:textId="77777777">
        <w:tc>
          <w:tcPr>
            <w:tcW w:w="1134" w:type="dxa"/>
            <w:vAlign w:val="center"/>
          </w:tcPr>
          <w:p w14:paraId="294C4A68" w14:textId="77777777" w:rsidR="003C0636" w:rsidRDefault="00000000">
            <w:pPr>
              <w:pStyle w:val="ConsPlusNormal"/>
              <w:rPr>
                <w:szCs w:val="24"/>
              </w:rPr>
            </w:pPr>
            <w:r>
              <w:rPr>
                <w:szCs w:val="24"/>
              </w:rPr>
              <w:t>Урок 51</w:t>
            </w:r>
          </w:p>
        </w:tc>
        <w:tc>
          <w:tcPr>
            <w:tcW w:w="7936" w:type="dxa"/>
          </w:tcPr>
          <w:p w14:paraId="6ECF3359" w14:textId="77777777" w:rsidR="003C0636" w:rsidRDefault="00000000">
            <w:pPr>
              <w:pStyle w:val="ConsPlusNormal"/>
              <w:jc w:val="both"/>
              <w:rPr>
                <w:szCs w:val="24"/>
              </w:rPr>
            </w:pPr>
            <w:r>
              <w:rPr>
                <w:szCs w:val="24"/>
              </w:rPr>
              <w:t>Каналы связи</w:t>
            </w:r>
          </w:p>
        </w:tc>
      </w:tr>
      <w:tr w:rsidR="003C0636" w14:paraId="5385DD36" w14:textId="77777777">
        <w:tc>
          <w:tcPr>
            <w:tcW w:w="1134" w:type="dxa"/>
            <w:vAlign w:val="center"/>
          </w:tcPr>
          <w:p w14:paraId="5F5FEA09" w14:textId="77777777" w:rsidR="003C0636" w:rsidRDefault="00000000">
            <w:pPr>
              <w:pStyle w:val="ConsPlusNormal"/>
              <w:rPr>
                <w:szCs w:val="24"/>
              </w:rPr>
            </w:pPr>
            <w:r>
              <w:rPr>
                <w:szCs w:val="24"/>
              </w:rPr>
              <w:t>Урок 52</w:t>
            </w:r>
          </w:p>
        </w:tc>
        <w:tc>
          <w:tcPr>
            <w:tcW w:w="7936" w:type="dxa"/>
          </w:tcPr>
          <w:p w14:paraId="7DA23987" w14:textId="77777777" w:rsidR="003C0636" w:rsidRDefault="00000000">
            <w:pPr>
              <w:pStyle w:val="ConsPlusNormal"/>
              <w:jc w:val="both"/>
              <w:rPr>
                <w:szCs w:val="24"/>
              </w:rPr>
            </w:pPr>
            <w:r>
              <w:rPr>
                <w:szCs w:val="24"/>
              </w:rPr>
              <w:t>Практическая работа "Программирование дополнительных механизмов"</w:t>
            </w:r>
          </w:p>
        </w:tc>
      </w:tr>
      <w:tr w:rsidR="003C0636" w14:paraId="3BF7FB38" w14:textId="77777777">
        <w:tc>
          <w:tcPr>
            <w:tcW w:w="1134" w:type="dxa"/>
            <w:vAlign w:val="center"/>
          </w:tcPr>
          <w:p w14:paraId="5184537B" w14:textId="77777777" w:rsidR="003C0636" w:rsidRDefault="00000000">
            <w:pPr>
              <w:pStyle w:val="ConsPlusNormal"/>
              <w:rPr>
                <w:szCs w:val="24"/>
              </w:rPr>
            </w:pPr>
            <w:r>
              <w:rPr>
                <w:szCs w:val="24"/>
              </w:rPr>
              <w:t>Урок 53</w:t>
            </w:r>
          </w:p>
        </w:tc>
        <w:tc>
          <w:tcPr>
            <w:tcW w:w="7936" w:type="dxa"/>
          </w:tcPr>
          <w:p w14:paraId="5C8380FB" w14:textId="77777777" w:rsidR="003C0636" w:rsidRDefault="00000000">
            <w:pPr>
              <w:pStyle w:val="ConsPlusNormal"/>
              <w:jc w:val="both"/>
              <w:rPr>
                <w:szCs w:val="24"/>
              </w:rPr>
            </w:pPr>
            <w:r>
              <w:rPr>
                <w:szCs w:val="24"/>
              </w:rPr>
              <w:t>Дистанционное управление</w:t>
            </w:r>
          </w:p>
        </w:tc>
      </w:tr>
      <w:tr w:rsidR="003C0636" w14:paraId="55A54A12" w14:textId="77777777">
        <w:tc>
          <w:tcPr>
            <w:tcW w:w="1134" w:type="dxa"/>
            <w:vAlign w:val="center"/>
          </w:tcPr>
          <w:p w14:paraId="336D6B9C" w14:textId="77777777" w:rsidR="003C0636" w:rsidRDefault="00000000">
            <w:pPr>
              <w:pStyle w:val="ConsPlusNormal"/>
              <w:rPr>
                <w:szCs w:val="24"/>
              </w:rPr>
            </w:pPr>
            <w:r>
              <w:rPr>
                <w:szCs w:val="24"/>
              </w:rPr>
              <w:t>Урок 54</w:t>
            </w:r>
          </w:p>
        </w:tc>
        <w:tc>
          <w:tcPr>
            <w:tcW w:w="7936" w:type="dxa"/>
          </w:tcPr>
          <w:p w14:paraId="07C61877" w14:textId="77777777" w:rsidR="003C0636" w:rsidRDefault="00000000">
            <w:pPr>
              <w:pStyle w:val="ConsPlusNormal"/>
              <w:jc w:val="both"/>
              <w:rPr>
                <w:szCs w:val="24"/>
              </w:rPr>
            </w:pPr>
            <w:r>
              <w:rPr>
                <w:szCs w:val="24"/>
              </w:rPr>
              <w:t>Практическая работа "Программирование пульта дистанционного управления. Дистанционное управление роботами"</w:t>
            </w:r>
          </w:p>
        </w:tc>
      </w:tr>
      <w:tr w:rsidR="003C0636" w14:paraId="0A67107C" w14:textId="77777777">
        <w:tc>
          <w:tcPr>
            <w:tcW w:w="1134" w:type="dxa"/>
            <w:vAlign w:val="center"/>
          </w:tcPr>
          <w:p w14:paraId="41178143" w14:textId="77777777" w:rsidR="003C0636" w:rsidRDefault="00000000">
            <w:pPr>
              <w:pStyle w:val="ConsPlusNormal"/>
              <w:rPr>
                <w:szCs w:val="24"/>
              </w:rPr>
            </w:pPr>
            <w:r>
              <w:rPr>
                <w:szCs w:val="24"/>
              </w:rPr>
              <w:t>Урок 55</w:t>
            </w:r>
          </w:p>
        </w:tc>
        <w:tc>
          <w:tcPr>
            <w:tcW w:w="7936" w:type="dxa"/>
          </w:tcPr>
          <w:p w14:paraId="3DC6B052" w14:textId="77777777" w:rsidR="003C0636" w:rsidRDefault="00000000">
            <w:pPr>
              <w:pStyle w:val="ConsPlusNormal"/>
              <w:jc w:val="both"/>
              <w:rPr>
                <w:szCs w:val="24"/>
              </w:rPr>
            </w:pPr>
            <w:r>
              <w:rPr>
                <w:szCs w:val="24"/>
              </w:rPr>
              <w:t>Взаимодействие нескольких роботов</w:t>
            </w:r>
          </w:p>
        </w:tc>
      </w:tr>
      <w:tr w:rsidR="003C0636" w14:paraId="40B43D3B" w14:textId="77777777">
        <w:tc>
          <w:tcPr>
            <w:tcW w:w="1134" w:type="dxa"/>
            <w:vAlign w:val="center"/>
          </w:tcPr>
          <w:p w14:paraId="2EF01E98" w14:textId="77777777" w:rsidR="003C0636" w:rsidRDefault="00000000">
            <w:pPr>
              <w:pStyle w:val="ConsPlusNormal"/>
              <w:rPr>
                <w:szCs w:val="24"/>
              </w:rPr>
            </w:pPr>
            <w:r>
              <w:rPr>
                <w:szCs w:val="24"/>
              </w:rPr>
              <w:t>Урок 56</w:t>
            </w:r>
          </w:p>
        </w:tc>
        <w:tc>
          <w:tcPr>
            <w:tcW w:w="7936" w:type="dxa"/>
          </w:tcPr>
          <w:p w14:paraId="4CD273E0" w14:textId="77777777" w:rsidR="003C0636" w:rsidRDefault="00000000">
            <w:pPr>
              <w:pStyle w:val="ConsPlusNormal"/>
              <w:jc w:val="both"/>
              <w:rPr>
                <w:szCs w:val="24"/>
              </w:rPr>
            </w:pPr>
            <w:r>
              <w:rPr>
                <w:szCs w:val="24"/>
              </w:rPr>
              <w:t>Практическая работа "Программирование роботов для совместной работы. Выполнение общей задачи"</w:t>
            </w:r>
          </w:p>
        </w:tc>
      </w:tr>
      <w:tr w:rsidR="003C0636" w14:paraId="3D143C7B" w14:textId="77777777">
        <w:tc>
          <w:tcPr>
            <w:tcW w:w="1134" w:type="dxa"/>
            <w:vAlign w:val="center"/>
          </w:tcPr>
          <w:p w14:paraId="5D9DC6A4" w14:textId="77777777" w:rsidR="003C0636" w:rsidRDefault="00000000">
            <w:pPr>
              <w:pStyle w:val="ConsPlusNormal"/>
              <w:rPr>
                <w:szCs w:val="24"/>
              </w:rPr>
            </w:pPr>
            <w:r>
              <w:rPr>
                <w:szCs w:val="24"/>
              </w:rPr>
              <w:lastRenderedPageBreak/>
              <w:t>Урок 57</w:t>
            </w:r>
          </w:p>
        </w:tc>
        <w:tc>
          <w:tcPr>
            <w:tcW w:w="7936" w:type="dxa"/>
          </w:tcPr>
          <w:p w14:paraId="08DA62FD" w14:textId="77777777" w:rsidR="003C0636" w:rsidRDefault="00000000">
            <w:pPr>
              <w:pStyle w:val="ConsPlusNormal"/>
              <w:jc w:val="both"/>
              <w:rPr>
                <w:szCs w:val="24"/>
              </w:rPr>
            </w:pPr>
            <w:r>
              <w:rPr>
                <w:szCs w:val="24"/>
              </w:rPr>
              <w:t>Технологии выращивания сельскохозяйственных культур</w:t>
            </w:r>
          </w:p>
        </w:tc>
      </w:tr>
      <w:tr w:rsidR="003C0636" w14:paraId="7DB5F652" w14:textId="77777777">
        <w:tc>
          <w:tcPr>
            <w:tcW w:w="1134" w:type="dxa"/>
            <w:vAlign w:val="center"/>
          </w:tcPr>
          <w:p w14:paraId="4C6119D8" w14:textId="77777777" w:rsidR="003C0636" w:rsidRDefault="00000000">
            <w:pPr>
              <w:pStyle w:val="ConsPlusNormal"/>
              <w:rPr>
                <w:szCs w:val="24"/>
              </w:rPr>
            </w:pPr>
            <w:r>
              <w:rPr>
                <w:szCs w:val="24"/>
              </w:rPr>
              <w:t>Урок 58</w:t>
            </w:r>
          </w:p>
        </w:tc>
        <w:tc>
          <w:tcPr>
            <w:tcW w:w="7936" w:type="dxa"/>
          </w:tcPr>
          <w:p w14:paraId="4429412B" w14:textId="77777777" w:rsidR="003C0636" w:rsidRDefault="00000000">
            <w:pPr>
              <w:pStyle w:val="ConsPlusNormal"/>
              <w:jc w:val="both"/>
              <w:rPr>
                <w:szCs w:val="24"/>
              </w:rPr>
            </w:pPr>
            <w:r>
              <w:rPr>
                <w:szCs w:val="24"/>
              </w:rPr>
              <w:t>Практическая работа "Технологии выращивания растений в регионе"</w:t>
            </w:r>
          </w:p>
        </w:tc>
      </w:tr>
      <w:tr w:rsidR="003C0636" w14:paraId="6BC1CB49" w14:textId="77777777">
        <w:tc>
          <w:tcPr>
            <w:tcW w:w="1134" w:type="dxa"/>
            <w:vAlign w:val="center"/>
          </w:tcPr>
          <w:p w14:paraId="48B7909D" w14:textId="77777777" w:rsidR="003C0636" w:rsidRDefault="00000000">
            <w:pPr>
              <w:pStyle w:val="ConsPlusNormal"/>
              <w:rPr>
                <w:szCs w:val="24"/>
              </w:rPr>
            </w:pPr>
            <w:r>
              <w:rPr>
                <w:szCs w:val="24"/>
              </w:rPr>
              <w:t>Урок 59</w:t>
            </w:r>
          </w:p>
        </w:tc>
        <w:tc>
          <w:tcPr>
            <w:tcW w:w="7936" w:type="dxa"/>
          </w:tcPr>
          <w:p w14:paraId="4533B55F" w14:textId="77777777" w:rsidR="003C0636" w:rsidRDefault="00000000">
            <w:pPr>
              <w:pStyle w:val="ConsPlusNormal"/>
              <w:jc w:val="both"/>
              <w:rPr>
                <w:szCs w:val="24"/>
              </w:rPr>
            </w:pPr>
            <w:r>
              <w:rPr>
                <w:szCs w:val="24"/>
              </w:rPr>
              <w:t>Полезные для человека дикорастущие растения и их классификация</w:t>
            </w:r>
          </w:p>
        </w:tc>
      </w:tr>
      <w:tr w:rsidR="003C0636" w14:paraId="05672F96" w14:textId="77777777">
        <w:tc>
          <w:tcPr>
            <w:tcW w:w="1134" w:type="dxa"/>
            <w:vAlign w:val="center"/>
          </w:tcPr>
          <w:p w14:paraId="04A09E31" w14:textId="77777777" w:rsidR="003C0636" w:rsidRDefault="00000000">
            <w:pPr>
              <w:pStyle w:val="ConsPlusNormal"/>
              <w:rPr>
                <w:szCs w:val="24"/>
              </w:rPr>
            </w:pPr>
            <w:r>
              <w:rPr>
                <w:szCs w:val="24"/>
              </w:rPr>
              <w:t>Урок 60</w:t>
            </w:r>
          </w:p>
        </w:tc>
        <w:tc>
          <w:tcPr>
            <w:tcW w:w="7936" w:type="dxa"/>
          </w:tcPr>
          <w:p w14:paraId="20E17C38" w14:textId="77777777" w:rsidR="003C0636" w:rsidRDefault="00000000">
            <w:pPr>
              <w:pStyle w:val="ConsPlusNormal"/>
              <w:jc w:val="both"/>
              <w:rPr>
                <w:szCs w:val="24"/>
              </w:rPr>
            </w:pPr>
            <w:r>
              <w:rPr>
                <w:szCs w:val="24"/>
              </w:rPr>
              <w:t>Практическая работа "Технология заготовки дикорастущих растений"</w:t>
            </w:r>
          </w:p>
        </w:tc>
      </w:tr>
      <w:tr w:rsidR="003C0636" w14:paraId="69102E89" w14:textId="77777777">
        <w:tc>
          <w:tcPr>
            <w:tcW w:w="1134" w:type="dxa"/>
            <w:vAlign w:val="center"/>
          </w:tcPr>
          <w:p w14:paraId="62994CA8" w14:textId="77777777" w:rsidR="003C0636" w:rsidRDefault="00000000">
            <w:pPr>
              <w:pStyle w:val="ConsPlusNormal"/>
              <w:rPr>
                <w:szCs w:val="24"/>
              </w:rPr>
            </w:pPr>
            <w:r>
              <w:rPr>
                <w:szCs w:val="24"/>
              </w:rPr>
              <w:t>Урок 61</w:t>
            </w:r>
          </w:p>
        </w:tc>
        <w:tc>
          <w:tcPr>
            <w:tcW w:w="7936" w:type="dxa"/>
          </w:tcPr>
          <w:p w14:paraId="2E1EA798" w14:textId="77777777" w:rsidR="003C0636" w:rsidRDefault="00000000">
            <w:pPr>
              <w:pStyle w:val="ConsPlusNormal"/>
              <w:jc w:val="both"/>
              <w:rPr>
                <w:szCs w:val="24"/>
              </w:rPr>
            </w:pPr>
            <w:r>
              <w:rPr>
                <w:szCs w:val="24"/>
              </w:rPr>
              <w:t>Сохранение природной среды</w:t>
            </w:r>
          </w:p>
        </w:tc>
      </w:tr>
      <w:tr w:rsidR="003C0636" w14:paraId="6FD40000" w14:textId="77777777">
        <w:tc>
          <w:tcPr>
            <w:tcW w:w="1134" w:type="dxa"/>
            <w:vAlign w:val="center"/>
          </w:tcPr>
          <w:p w14:paraId="2CD62014" w14:textId="77777777" w:rsidR="003C0636" w:rsidRDefault="00000000">
            <w:pPr>
              <w:pStyle w:val="ConsPlusNormal"/>
              <w:rPr>
                <w:szCs w:val="24"/>
              </w:rPr>
            </w:pPr>
            <w:r>
              <w:rPr>
                <w:szCs w:val="24"/>
              </w:rPr>
              <w:t>Урок 62</w:t>
            </w:r>
          </w:p>
        </w:tc>
        <w:tc>
          <w:tcPr>
            <w:tcW w:w="7936" w:type="dxa"/>
          </w:tcPr>
          <w:p w14:paraId="2D995EBB" w14:textId="77777777" w:rsidR="003C0636" w:rsidRDefault="00000000">
            <w:pPr>
              <w:pStyle w:val="ConsPlusNormal"/>
              <w:jc w:val="both"/>
              <w:rPr>
                <w:szCs w:val="24"/>
              </w:rPr>
            </w:pPr>
            <w:r>
              <w:rPr>
                <w:szCs w:val="24"/>
              </w:rPr>
              <w:t>Групповая практическая работа по составлению и описанию экологических проблем региона, связанных с деятельностью человека</w:t>
            </w:r>
          </w:p>
        </w:tc>
      </w:tr>
      <w:tr w:rsidR="003C0636" w14:paraId="3614C8BA" w14:textId="77777777">
        <w:tc>
          <w:tcPr>
            <w:tcW w:w="1134" w:type="dxa"/>
            <w:vAlign w:val="center"/>
          </w:tcPr>
          <w:p w14:paraId="3310F890" w14:textId="77777777" w:rsidR="003C0636" w:rsidRDefault="00000000">
            <w:pPr>
              <w:pStyle w:val="ConsPlusNormal"/>
              <w:rPr>
                <w:szCs w:val="24"/>
              </w:rPr>
            </w:pPr>
            <w:r>
              <w:rPr>
                <w:szCs w:val="24"/>
              </w:rPr>
              <w:t>Урок 63</w:t>
            </w:r>
          </w:p>
        </w:tc>
        <w:tc>
          <w:tcPr>
            <w:tcW w:w="7936" w:type="dxa"/>
          </w:tcPr>
          <w:p w14:paraId="2D1C69D5" w14:textId="77777777" w:rsidR="003C0636" w:rsidRDefault="00000000">
            <w:pPr>
              <w:pStyle w:val="ConsPlusNormal"/>
              <w:jc w:val="both"/>
              <w:rPr>
                <w:szCs w:val="24"/>
              </w:rPr>
            </w:pPr>
            <w:r>
              <w:rPr>
                <w:szCs w:val="24"/>
              </w:rPr>
              <w:t>Традиции выращивания сельскохозяйственных животных регион</w:t>
            </w:r>
          </w:p>
        </w:tc>
      </w:tr>
      <w:tr w:rsidR="003C0636" w14:paraId="2579840F" w14:textId="77777777">
        <w:tc>
          <w:tcPr>
            <w:tcW w:w="1134" w:type="dxa"/>
            <w:vAlign w:val="center"/>
          </w:tcPr>
          <w:p w14:paraId="566551D3" w14:textId="77777777" w:rsidR="003C0636" w:rsidRDefault="00000000">
            <w:pPr>
              <w:pStyle w:val="ConsPlusNormal"/>
              <w:rPr>
                <w:szCs w:val="24"/>
              </w:rPr>
            </w:pPr>
            <w:r>
              <w:rPr>
                <w:szCs w:val="24"/>
              </w:rPr>
              <w:t>Урок 64</w:t>
            </w:r>
          </w:p>
        </w:tc>
        <w:tc>
          <w:tcPr>
            <w:tcW w:w="7936" w:type="dxa"/>
          </w:tcPr>
          <w:p w14:paraId="0800E5B8" w14:textId="77777777" w:rsidR="003C0636" w:rsidRDefault="00000000">
            <w:pPr>
              <w:pStyle w:val="ConsPlusNormal"/>
              <w:jc w:val="both"/>
              <w:rPr>
                <w:szCs w:val="24"/>
              </w:rPr>
            </w:pPr>
            <w:r>
              <w:rPr>
                <w:szCs w:val="24"/>
              </w:rPr>
              <w:t>Практическая работа "Сельскохозяйственные предприятия региона"</w:t>
            </w:r>
          </w:p>
        </w:tc>
      </w:tr>
      <w:tr w:rsidR="003C0636" w14:paraId="5807E2AC" w14:textId="77777777">
        <w:tc>
          <w:tcPr>
            <w:tcW w:w="1134" w:type="dxa"/>
            <w:vAlign w:val="center"/>
          </w:tcPr>
          <w:p w14:paraId="41CC007A" w14:textId="77777777" w:rsidR="003C0636" w:rsidRDefault="00000000">
            <w:pPr>
              <w:pStyle w:val="ConsPlusNormal"/>
              <w:jc w:val="center"/>
              <w:rPr>
                <w:szCs w:val="24"/>
              </w:rPr>
            </w:pPr>
            <w:r>
              <w:rPr>
                <w:szCs w:val="24"/>
              </w:rPr>
              <w:t>Урок 65</w:t>
            </w:r>
          </w:p>
        </w:tc>
        <w:tc>
          <w:tcPr>
            <w:tcW w:w="7936" w:type="dxa"/>
          </w:tcPr>
          <w:p w14:paraId="4A3B17AB" w14:textId="77777777" w:rsidR="003C0636" w:rsidRDefault="00000000">
            <w:pPr>
              <w:pStyle w:val="ConsPlusNormal"/>
              <w:jc w:val="both"/>
              <w:rPr>
                <w:szCs w:val="24"/>
              </w:rPr>
            </w:pPr>
            <w:r>
              <w:rPr>
                <w:szCs w:val="24"/>
              </w:rPr>
              <w:t>Технологии выращивания сельскохозяйственных животных региона</w:t>
            </w:r>
          </w:p>
        </w:tc>
      </w:tr>
      <w:tr w:rsidR="003C0636" w14:paraId="1703E984" w14:textId="77777777">
        <w:tc>
          <w:tcPr>
            <w:tcW w:w="1134" w:type="dxa"/>
            <w:vAlign w:val="center"/>
          </w:tcPr>
          <w:p w14:paraId="418FBB5F" w14:textId="77777777" w:rsidR="003C0636" w:rsidRDefault="00000000">
            <w:pPr>
              <w:pStyle w:val="ConsPlusNormal"/>
              <w:jc w:val="center"/>
              <w:rPr>
                <w:szCs w:val="24"/>
              </w:rPr>
            </w:pPr>
            <w:r>
              <w:rPr>
                <w:szCs w:val="24"/>
              </w:rPr>
              <w:t>Урок 66</w:t>
            </w:r>
          </w:p>
        </w:tc>
        <w:tc>
          <w:tcPr>
            <w:tcW w:w="7936" w:type="dxa"/>
          </w:tcPr>
          <w:p w14:paraId="42141204" w14:textId="77777777" w:rsidR="003C0636" w:rsidRDefault="00000000">
            <w:pPr>
              <w:pStyle w:val="ConsPlusNormal"/>
              <w:jc w:val="both"/>
              <w:rPr>
                <w:szCs w:val="24"/>
              </w:rPr>
            </w:pPr>
            <w:r>
              <w:rPr>
                <w:szCs w:val="24"/>
              </w:rPr>
              <w:t>Учебный групповой проект "Особенности сельского хозяйства региона"</w:t>
            </w:r>
          </w:p>
        </w:tc>
      </w:tr>
      <w:tr w:rsidR="003C0636" w14:paraId="49421089" w14:textId="77777777">
        <w:tc>
          <w:tcPr>
            <w:tcW w:w="1134" w:type="dxa"/>
            <w:vAlign w:val="center"/>
          </w:tcPr>
          <w:p w14:paraId="0C221A10" w14:textId="77777777" w:rsidR="003C0636" w:rsidRDefault="00000000">
            <w:pPr>
              <w:pStyle w:val="ConsPlusNormal"/>
              <w:jc w:val="center"/>
              <w:rPr>
                <w:szCs w:val="24"/>
              </w:rPr>
            </w:pPr>
            <w:r>
              <w:rPr>
                <w:szCs w:val="24"/>
              </w:rPr>
              <w:t>Урок 67</w:t>
            </w:r>
          </w:p>
        </w:tc>
        <w:tc>
          <w:tcPr>
            <w:tcW w:w="7936" w:type="dxa"/>
          </w:tcPr>
          <w:p w14:paraId="134E98A1" w14:textId="77777777" w:rsidR="003C0636" w:rsidRDefault="00000000">
            <w:pPr>
              <w:pStyle w:val="ConsPlusNormal"/>
              <w:jc w:val="both"/>
              <w:rPr>
                <w:szCs w:val="24"/>
              </w:rPr>
            </w:pPr>
            <w:r>
              <w:rPr>
                <w:szCs w:val="24"/>
              </w:rPr>
              <w:t>Мир профессий: ветеринар, зоотехник и другие</w:t>
            </w:r>
          </w:p>
        </w:tc>
      </w:tr>
      <w:tr w:rsidR="003C0636" w14:paraId="17948BCC" w14:textId="77777777">
        <w:tc>
          <w:tcPr>
            <w:tcW w:w="1134" w:type="dxa"/>
            <w:vAlign w:val="center"/>
          </w:tcPr>
          <w:p w14:paraId="06812C84" w14:textId="77777777" w:rsidR="003C0636" w:rsidRDefault="00000000">
            <w:pPr>
              <w:pStyle w:val="ConsPlusNormal"/>
              <w:jc w:val="center"/>
              <w:rPr>
                <w:szCs w:val="24"/>
              </w:rPr>
            </w:pPr>
            <w:r>
              <w:rPr>
                <w:szCs w:val="24"/>
              </w:rPr>
              <w:t>Урок 68</w:t>
            </w:r>
          </w:p>
        </w:tc>
        <w:tc>
          <w:tcPr>
            <w:tcW w:w="7936" w:type="dxa"/>
          </w:tcPr>
          <w:p w14:paraId="24958824" w14:textId="77777777" w:rsidR="003C0636" w:rsidRDefault="00000000">
            <w:pPr>
              <w:pStyle w:val="ConsPlusNormal"/>
              <w:jc w:val="both"/>
              <w:rPr>
                <w:szCs w:val="24"/>
              </w:rPr>
            </w:pPr>
            <w:r>
              <w:rPr>
                <w:szCs w:val="24"/>
              </w:rPr>
              <w:t>Учебный групповой проект "Особенности сельского хозяйства региона"</w:t>
            </w:r>
          </w:p>
        </w:tc>
      </w:tr>
      <w:tr w:rsidR="003C0636" w14:paraId="498A5DF7" w14:textId="77777777">
        <w:tc>
          <w:tcPr>
            <w:tcW w:w="9070" w:type="dxa"/>
            <w:gridSpan w:val="2"/>
          </w:tcPr>
          <w:p w14:paraId="38C3C5DC" w14:textId="77777777" w:rsidR="003C0636" w:rsidRDefault="00000000">
            <w:pPr>
              <w:pStyle w:val="ConsPlusNormal"/>
              <w:jc w:val="both"/>
              <w:rPr>
                <w:szCs w:val="24"/>
              </w:rPr>
            </w:pPr>
            <w:r>
              <w:rPr>
                <w:szCs w:val="24"/>
              </w:rPr>
              <w:t>ОБЩЕЕ КОЛИЧЕСТВО УРОКОВ ПО ПРОГРАММЕ: 68, из них уроков, отведенных на контрольные работы, - не более 6</w:t>
            </w:r>
          </w:p>
        </w:tc>
      </w:tr>
    </w:tbl>
    <w:p w14:paraId="5C43ACCA" w14:textId="77777777" w:rsidR="003C0636" w:rsidRDefault="003C0636">
      <w:pPr>
        <w:pStyle w:val="ConsPlusNormal"/>
        <w:jc w:val="both"/>
        <w:rPr>
          <w:szCs w:val="24"/>
        </w:rPr>
      </w:pPr>
    </w:p>
    <w:p w14:paraId="2B4895FA" w14:textId="77777777" w:rsidR="003C0636" w:rsidRDefault="00000000">
      <w:pPr>
        <w:pStyle w:val="ConsPlusNormal"/>
        <w:jc w:val="right"/>
        <w:rPr>
          <w:szCs w:val="24"/>
        </w:rPr>
      </w:pPr>
      <w:r>
        <w:rPr>
          <w:szCs w:val="24"/>
        </w:rPr>
        <w:t>Таблица 25.4</w:t>
      </w:r>
    </w:p>
    <w:p w14:paraId="1AAE746F" w14:textId="77777777" w:rsidR="003C0636" w:rsidRDefault="003C0636">
      <w:pPr>
        <w:pStyle w:val="ConsPlusNormal"/>
        <w:jc w:val="both"/>
        <w:rPr>
          <w:szCs w:val="24"/>
        </w:rPr>
      </w:pPr>
    </w:p>
    <w:p w14:paraId="31B58D48" w14:textId="77777777" w:rsidR="003C0636" w:rsidRDefault="00000000">
      <w:pPr>
        <w:pStyle w:val="ConsPlusNormal"/>
        <w:jc w:val="both"/>
        <w:rPr>
          <w:szCs w:val="24"/>
        </w:rPr>
      </w:pPr>
      <w:r>
        <w:rPr>
          <w:szCs w:val="24"/>
        </w:rPr>
        <w:t>8 класс (инвариантные модули)</w:t>
      </w:r>
    </w:p>
    <w:p w14:paraId="1CF9DD86"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4CF8F600" w14:textId="77777777">
        <w:tc>
          <w:tcPr>
            <w:tcW w:w="1134" w:type="dxa"/>
          </w:tcPr>
          <w:p w14:paraId="38B41367" w14:textId="77777777" w:rsidR="003C0636" w:rsidRDefault="00000000">
            <w:pPr>
              <w:pStyle w:val="ConsPlusNormal"/>
              <w:jc w:val="center"/>
              <w:rPr>
                <w:szCs w:val="24"/>
              </w:rPr>
            </w:pPr>
            <w:r>
              <w:rPr>
                <w:szCs w:val="24"/>
              </w:rPr>
              <w:t>N урока</w:t>
            </w:r>
          </w:p>
        </w:tc>
        <w:tc>
          <w:tcPr>
            <w:tcW w:w="7937" w:type="dxa"/>
          </w:tcPr>
          <w:p w14:paraId="6F593952" w14:textId="77777777" w:rsidR="003C0636" w:rsidRDefault="00000000">
            <w:pPr>
              <w:pStyle w:val="ConsPlusNormal"/>
              <w:jc w:val="center"/>
              <w:rPr>
                <w:szCs w:val="24"/>
              </w:rPr>
            </w:pPr>
            <w:r>
              <w:rPr>
                <w:szCs w:val="24"/>
              </w:rPr>
              <w:t>Тема урока</w:t>
            </w:r>
          </w:p>
        </w:tc>
      </w:tr>
      <w:tr w:rsidR="003C0636" w14:paraId="541B781E" w14:textId="77777777">
        <w:tc>
          <w:tcPr>
            <w:tcW w:w="1134" w:type="dxa"/>
            <w:vAlign w:val="center"/>
          </w:tcPr>
          <w:p w14:paraId="0602378B" w14:textId="77777777" w:rsidR="003C0636" w:rsidRDefault="00000000">
            <w:pPr>
              <w:pStyle w:val="ConsPlusNormal"/>
              <w:jc w:val="center"/>
              <w:rPr>
                <w:szCs w:val="24"/>
              </w:rPr>
            </w:pPr>
            <w:r>
              <w:rPr>
                <w:szCs w:val="24"/>
              </w:rPr>
              <w:t>Урок 1</w:t>
            </w:r>
          </w:p>
        </w:tc>
        <w:tc>
          <w:tcPr>
            <w:tcW w:w="7937" w:type="dxa"/>
          </w:tcPr>
          <w:p w14:paraId="1E19854C" w14:textId="77777777" w:rsidR="003C0636" w:rsidRDefault="00000000">
            <w:pPr>
              <w:pStyle w:val="ConsPlusNormal"/>
              <w:jc w:val="both"/>
              <w:rPr>
                <w:szCs w:val="24"/>
              </w:rPr>
            </w:pPr>
            <w:r>
              <w:rPr>
                <w:szCs w:val="24"/>
              </w:rPr>
              <w:t>Управление в экономике и производстве</w:t>
            </w:r>
          </w:p>
        </w:tc>
      </w:tr>
      <w:tr w:rsidR="003C0636" w14:paraId="77F47F6B" w14:textId="77777777">
        <w:tc>
          <w:tcPr>
            <w:tcW w:w="1134" w:type="dxa"/>
            <w:vAlign w:val="center"/>
          </w:tcPr>
          <w:p w14:paraId="3CDC09FD" w14:textId="77777777" w:rsidR="003C0636" w:rsidRDefault="00000000">
            <w:pPr>
              <w:pStyle w:val="ConsPlusNormal"/>
              <w:jc w:val="center"/>
              <w:rPr>
                <w:szCs w:val="24"/>
              </w:rPr>
            </w:pPr>
            <w:r>
              <w:rPr>
                <w:szCs w:val="24"/>
              </w:rPr>
              <w:t>Урок 2</w:t>
            </w:r>
          </w:p>
        </w:tc>
        <w:tc>
          <w:tcPr>
            <w:tcW w:w="7937" w:type="dxa"/>
          </w:tcPr>
          <w:p w14:paraId="607808BF" w14:textId="77777777" w:rsidR="003C0636" w:rsidRDefault="00000000">
            <w:pPr>
              <w:pStyle w:val="ConsPlusNormal"/>
              <w:jc w:val="both"/>
              <w:rPr>
                <w:szCs w:val="24"/>
              </w:rPr>
            </w:pPr>
            <w:r>
              <w:rPr>
                <w:szCs w:val="24"/>
              </w:rPr>
              <w:t>Инновации на производстве. Инновационные предприятия</w:t>
            </w:r>
          </w:p>
        </w:tc>
      </w:tr>
      <w:tr w:rsidR="003C0636" w14:paraId="25DB9365" w14:textId="77777777">
        <w:tc>
          <w:tcPr>
            <w:tcW w:w="1134" w:type="dxa"/>
            <w:vAlign w:val="center"/>
          </w:tcPr>
          <w:p w14:paraId="79C92B9F" w14:textId="77777777" w:rsidR="003C0636" w:rsidRDefault="00000000">
            <w:pPr>
              <w:pStyle w:val="ConsPlusNormal"/>
              <w:jc w:val="center"/>
              <w:rPr>
                <w:szCs w:val="24"/>
              </w:rPr>
            </w:pPr>
            <w:r>
              <w:rPr>
                <w:szCs w:val="24"/>
              </w:rPr>
              <w:t>Урок 3</w:t>
            </w:r>
          </w:p>
        </w:tc>
        <w:tc>
          <w:tcPr>
            <w:tcW w:w="7937" w:type="dxa"/>
          </w:tcPr>
          <w:p w14:paraId="359B676D" w14:textId="77777777" w:rsidR="003C0636" w:rsidRDefault="00000000">
            <w:pPr>
              <w:pStyle w:val="ConsPlusNormal"/>
              <w:jc w:val="both"/>
              <w:rPr>
                <w:szCs w:val="24"/>
              </w:rPr>
            </w:pPr>
            <w:r>
              <w:rPr>
                <w:szCs w:val="24"/>
              </w:rPr>
              <w:t>Рынок труда. Трудовые ресурсы</w:t>
            </w:r>
          </w:p>
        </w:tc>
      </w:tr>
      <w:tr w:rsidR="003C0636" w14:paraId="78694CCD" w14:textId="77777777">
        <w:tc>
          <w:tcPr>
            <w:tcW w:w="1134" w:type="dxa"/>
            <w:vAlign w:val="center"/>
          </w:tcPr>
          <w:p w14:paraId="73B25883" w14:textId="77777777" w:rsidR="003C0636" w:rsidRDefault="00000000">
            <w:pPr>
              <w:pStyle w:val="ConsPlusNormal"/>
              <w:jc w:val="center"/>
              <w:rPr>
                <w:szCs w:val="24"/>
              </w:rPr>
            </w:pPr>
            <w:r>
              <w:rPr>
                <w:szCs w:val="24"/>
              </w:rPr>
              <w:t>Урок 4</w:t>
            </w:r>
          </w:p>
        </w:tc>
        <w:tc>
          <w:tcPr>
            <w:tcW w:w="7937" w:type="dxa"/>
          </w:tcPr>
          <w:p w14:paraId="1BFA9D17" w14:textId="77777777" w:rsidR="003C0636" w:rsidRDefault="00000000">
            <w:pPr>
              <w:pStyle w:val="ConsPlusNormal"/>
              <w:jc w:val="both"/>
              <w:rPr>
                <w:szCs w:val="24"/>
              </w:rPr>
            </w:pPr>
            <w:r>
              <w:rPr>
                <w:szCs w:val="24"/>
              </w:rPr>
              <w:t>Мир профессий. Профориентационный групповой проект "Мир профессий"</w:t>
            </w:r>
          </w:p>
        </w:tc>
      </w:tr>
      <w:tr w:rsidR="003C0636" w14:paraId="19A39EB0" w14:textId="77777777">
        <w:tc>
          <w:tcPr>
            <w:tcW w:w="1134" w:type="dxa"/>
            <w:vAlign w:val="center"/>
          </w:tcPr>
          <w:p w14:paraId="7AB43F51" w14:textId="77777777" w:rsidR="003C0636" w:rsidRDefault="00000000">
            <w:pPr>
              <w:pStyle w:val="ConsPlusNormal"/>
              <w:jc w:val="center"/>
              <w:rPr>
                <w:szCs w:val="24"/>
              </w:rPr>
            </w:pPr>
            <w:r>
              <w:rPr>
                <w:szCs w:val="24"/>
              </w:rPr>
              <w:t>Урок 5</w:t>
            </w:r>
          </w:p>
        </w:tc>
        <w:tc>
          <w:tcPr>
            <w:tcW w:w="7937" w:type="dxa"/>
          </w:tcPr>
          <w:p w14:paraId="6FEE0786" w14:textId="77777777" w:rsidR="003C0636" w:rsidRDefault="00000000">
            <w:pPr>
              <w:pStyle w:val="ConsPlusNormal"/>
              <w:jc w:val="both"/>
              <w:rPr>
                <w:szCs w:val="24"/>
              </w:rPr>
            </w:pPr>
            <w:r>
              <w:rPr>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3C0636" w14:paraId="440F51A9" w14:textId="77777777">
        <w:tc>
          <w:tcPr>
            <w:tcW w:w="1134" w:type="dxa"/>
            <w:vAlign w:val="center"/>
          </w:tcPr>
          <w:p w14:paraId="350B74EB" w14:textId="77777777" w:rsidR="003C0636" w:rsidRDefault="00000000">
            <w:pPr>
              <w:pStyle w:val="ConsPlusNormal"/>
              <w:jc w:val="center"/>
              <w:rPr>
                <w:szCs w:val="24"/>
              </w:rPr>
            </w:pPr>
            <w:r>
              <w:rPr>
                <w:szCs w:val="24"/>
              </w:rPr>
              <w:t>Урок 6</w:t>
            </w:r>
          </w:p>
        </w:tc>
        <w:tc>
          <w:tcPr>
            <w:tcW w:w="7937" w:type="dxa"/>
          </w:tcPr>
          <w:p w14:paraId="139130F1" w14:textId="77777777" w:rsidR="003C0636" w:rsidRDefault="00000000">
            <w:pPr>
              <w:pStyle w:val="ConsPlusNormal"/>
              <w:jc w:val="both"/>
              <w:rPr>
                <w:szCs w:val="24"/>
              </w:rPr>
            </w:pPr>
            <w:r>
              <w:rPr>
                <w:szCs w:val="24"/>
              </w:rPr>
              <w:t>Модели и моделирование в САПР. Практическая работа "Создание трехмерной модели в САПР"</w:t>
            </w:r>
          </w:p>
        </w:tc>
      </w:tr>
      <w:tr w:rsidR="003C0636" w14:paraId="5E3985C0" w14:textId="77777777">
        <w:tc>
          <w:tcPr>
            <w:tcW w:w="1134" w:type="dxa"/>
            <w:vAlign w:val="center"/>
          </w:tcPr>
          <w:p w14:paraId="1ABC9E82" w14:textId="77777777" w:rsidR="003C0636" w:rsidRDefault="00000000">
            <w:pPr>
              <w:pStyle w:val="ConsPlusNormal"/>
              <w:jc w:val="center"/>
              <w:rPr>
                <w:szCs w:val="24"/>
              </w:rPr>
            </w:pPr>
            <w:r>
              <w:rPr>
                <w:szCs w:val="24"/>
              </w:rPr>
              <w:t>Урок 7</w:t>
            </w:r>
          </w:p>
        </w:tc>
        <w:tc>
          <w:tcPr>
            <w:tcW w:w="7937" w:type="dxa"/>
          </w:tcPr>
          <w:p w14:paraId="51199A19" w14:textId="77777777" w:rsidR="003C0636" w:rsidRDefault="00000000">
            <w:pPr>
              <w:pStyle w:val="ConsPlusNormal"/>
              <w:jc w:val="both"/>
              <w:rPr>
                <w:szCs w:val="24"/>
              </w:rPr>
            </w:pPr>
            <w:r>
              <w:rPr>
                <w:szCs w:val="24"/>
              </w:rPr>
              <w:t>Построение чертежа в САПР</w:t>
            </w:r>
          </w:p>
        </w:tc>
      </w:tr>
      <w:tr w:rsidR="003C0636" w14:paraId="4EC7B438" w14:textId="77777777">
        <w:tc>
          <w:tcPr>
            <w:tcW w:w="1134" w:type="dxa"/>
            <w:vAlign w:val="center"/>
          </w:tcPr>
          <w:p w14:paraId="5FCCFA54" w14:textId="77777777" w:rsidR="003C0636" w:rsidRDefault="00000000">
            <w:pPr>
              <w:pStyle w:val="ConsPlusNormal"/>
              <w:jc w:val="center"/>
              <w:rPr>
                <w:szCs w:val="24"/>
              </w:rPr>
            </w:pPr>
            <w:r>
              <w:rPr>
                <w:szCs w:val="24"/>
              </w:rPr>
              <w:t>Урок 8</w:t>
            </w:r>
          </w:p>
        </w:tc>
        <w:tc>
          <w:tcPr>
            <w:tcW w:w="7937" w:type="dxa"/>
          </w:tcPr>
          <w:p w14:paraId="55AC51B7" w14:textId="77777777" w:rsidR="003C0636" w:rsidRDefault="00000000">
            <w:pPr>
              <w:pStyle w:val="ConsPlusNormal"/>
              <w:jc w:val="both"/>
              <w:rPr>
                <w:szCs w:val="24"/>
              </w:rPr>
            </w:pPr>
            <w:r>
              <w:rPr>
                <w:szCs w:val="24"/>
              </w:rPr>
              <w:t>Практическая работа "Построение чертежа на основе трехмерной модели"</w:t>
            </w:r>
          </w:p>
        </w:tc>
      </w:tr>
      <w:tr w:rsidR="003C0636" w14:paraId="30558EA3" w14:textId="77777777">
        <w:tc>
          <w:tcPr>
            <w:tcW w:w="1134" w:type="dxa"/>
            <w:vAlign w:val="center"/>
          </w:tcPr>
          <w:p w14:paraId="5E59A0E8" w14:textId="77777777" w:rsidR="003C0636" w:rsidRDefault="00000000">
            <w:pPr>
              <w:pStyle w:val="ConsPlusNormal"/>
              <w:jc w:val="center"/>
              <w:rPr>
                <w:szCs w:val="24"/>
              </w:rPr>
            </w:pPr>
            <w:r>
              <w:rPr>
                <w:szCs w:val="24"/>
              </w:rPr>
              <w:t>Урок 9</w:t>
            </w:r>
          </w:p>
        </w:tc>
        <w:tc>
          <w:tcPr>
            <w:tcW w:w="7937" w:type="dxa"/>
          </w:tcPr>
          <w:p w14:paraId="2F7ED8F2" w14:textId="77777777" w:rsidR="003C0636" w:rsidRDefault="00000000">
            <w:pPr>
              <w:pStyle w:val="ConsPlusNormal"/>
              <w:jc w:val="both"/>
              <w:rPr>
                <w:szCs w:val="24"/>
              </w:rPr>
            </w:pPr>
            <w:r>
              <w:rPr>
                <w:szCs w:val="24"/>
              </w:rPr>
              <w:t>Прототипирование. Сферы применения</w:t>
            </w:r>
          </w:p>
        </w:tc>
      </w:tr>
      <w:tr w:rsidR="003C0636" w14:paraId="65992D1B" w14:textId="77777777">
        <w:tc>
          <w:tcPr>
            <w:tcW w:w="1134" w:type="dxa"/>
            <w:vAlign w:val="center"/>
          </w:tcPr>
          <w:p w14:paraId="5D4DCB12" w14:textId="77777777" w:rsidR="003C0636" w:rsidRDefault="00000000">
            <w:pPr>
              <w:pStyle w:val="ConsPlusNormal"/>
              <w:jc w:val="center"/>
              <w:rPr>
                <w:szCs w:val="24"/>
              </w:rPr>
            </w:pPr>
            <w:r>
              <w:rPr>
                <w:szCs w:val="24"/>
              </w:rPr>
              <w:lastRenderedPageBreak/>
              <w:t>Урок 10</w:t>
            </w:r>
          </w:p>
        </w:tc>
        <w:tc>
          <w:tcPr>
            <w:tcW w:w="7937" w:type="dxa"/>
          </w:tcPr>
          <w:p w14:paraId="0C7452CD" w14:textId="77777777" w:rsidR="003C0636" w:rsidRDefault="00000000">
            <w:pPr>
              <w:pStyle w:val="ConsPlusNormal"/>
              <w:jc w:val="both"/>
              <w:rPr>
                <w:szCs w:val="24"/>
              </w:rPr>
            </w:pPr>
            <w:r>
              <w:rPr>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3C0636" w14:paraId="5A6D296B" w14:textId="77777777">
        <w:tc>
          <w:tcPr>
            <w:tcW w:w="1134" w:type="dxa"/>
            <w:vAlign w:val="center"/>
          </w:tcPr>
          <w:p w14:paraId="40644C36" w14:textId="77777777" w:rsidR="003C0636" w:rsidRDefault="00000000">
            <w:pPr>
              <w:pStyle w:val="ConsPlusNormal"/>
              <w:jc w:val="center"/>
              <w:rPr>
                <w:szCs w:val="24"/>
              </w:rPr>
            </w:pPr>
            <w:r>
              <w:rPr>
                <w:szCs w:val="24"/>
              </w:rPr>
              <w:t>Урок 11</w:t>
            </w:r>
          </w:p>
        </w:tc>
        <w:tc>
          <w:tcPr>
            <w:tcW w:w="7937" w:type="dxa"/>
          </w:tcPr>
          <w:p w14:paraId="62CC8091" w14:textId="77777777" w:rsidR="003C0636" w:rsidRDefault="00000000">
            <w:pPr>
              <w:pStyle w:val="ConsPlusNormal"/>
              <w:jc w:val="both"/>
              <w:rPr>
                <w:szCs w:val="24"/>
              </w:rPr>
            </w:pPr>
            <w:r>
              <w:rPr>
                <w:szCs w:val="24"/>
              </w:rPr>
              <w:t>Виды прототипов. Технология 3D-печати</w:t>
            </w:r>
          </w:p>
        </w:tc>
      </w:tr>
      <w:tr w:rsidR="003C0636" w14:paraId="034D2AC1" w14:textId="77777777">
        <w:tc>
          <w:tcPr>
            <w:tcW w:w="1134" w:type="dxa"/>
            <w:vAlign w:val="center"/>
          </w:tcPr>
          <w:p w14:paraId="28DAD98B" w14:textId="77777777" w:rsidR="003C0636" w:rsidRDefault="00000000">
            <w:pPr>
              <w:pStyle w:val="ConsPlusNormal"/>
              <w:jc w:val="center"/>
              <w:rPr>
                <w:szCs w:val="24"/>
              </w:rPr>
            </w:pPr>
            <w:r>
              <w:rPr>
                <w:szCs w:val="24"/>
              </w:rPr>
              <w:t>Урок 12</w:t>
            </w:r>
          </w:p>
        </w:tc>
        <w:tc>
          <w:tcPr>
            <w:tcW w:w="7937" w:type="dxa"/>
          </w:tcPr>
          <w:p w14:paraId="6ED88402" w14:textId="77777777" w:rsidR="003C0636" w:rsidRDefault="00000000">
            <w:pPr>
              <w:pStyle w:val="ConsPlusNormal"/>
              <w:jc w:val="both"/>
              <w:rPr>
                <w:szCs w:val="24"/>
              </w:rPr>
            </w:pPr>
            <w:r>
              <w:rPr>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3C0636" w14:paraId="0B9D3520" w14:textId="77777777">
        <w:tc>
          <w:tcPr>
            <w:tcW w:w="1134" w:type="dxa"/>
            <w:vAlign w:val="center"/>
          </w:tcPr>
          <w:p w14:paraId="426DE27D" w14:textId="77777777" w:rsidR="003C0636" w:rsidRDefault="00000000">
            <w:pPr>
              <w:pStyle w:val="ConsPlusNormal"/>
              <w:jc w:val="center"/>
              <w:rPr>
                <w:szCs w:val="24"/>
              </w:rPr>
            </w:pPr>
            <w:r>
              <w:rPr>
                <w:szCs w:val="24"/>
              </w:rPr>
              <w:t>Урок 13</w:t>
            </w:r>
          </w:p>
        </w:tc>
        <w:tc>
          <w:tcPr>
            <w:tcW w:w="7937" w:type="dxa"/>
          </w:tcPr>
          <w:p w14:paraId="0C96ADFB" w14:textId="77777777" w:rsidR="003C0636" w:rsidRDefault="00000000">
            <w:pPr>
              <w:pStyle w:val="ConsPlusNormal"/>
              <w:jc w:val="both"/>
              <w:rPr>
                <w:szCs w:val="24"/>
              </w:rPr>
            </w:pPr>
            <w:r>
              <w:rPr>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3C0636" w14:paraId="13B202ED" w14:textId="77777777">
        <w:tc>
          <w:tcPr>
            <w:tcW w:w="1134" w:type="dxa"/>
            <w:vAlign w:val="center"/>
          </w:tcPr>
          <w:p w14:paraId="290BD648" w14:textId="77777777" w:rsidR="003C0636" w:rsidRDefault="00000000">
            <w:pPr>
              <w:pStyle w:val="ConsPlusNormal"/>
              <w:jc w:val="center"/>
              <w:rPr>
                <w:szCs w:val="24"/>
              </w:rPr>
            </w:pPr>
            <w:r>
              <w:rPr>
                <w:szCs w:val="24"/>
              </w:rPr>
              <w:t>Урок 14</w:t>
            </w:r>
          </w:p>
        </w:tc>
        <w:tc>
          <w:tcPr>
            <w:tcW w:w="7937" w:type="dxa"/>
          </w:tcPr>
          <w:p w14:paraId="462850D6" w14:textId="77777777" w:rsidR="003C0636" w:rsidRDefault="00000000">
            <w:pPr>
              <w:pStyle w:val="ConsPlusNormal"/>
              <w:jc w:val="both"/>
              <w:rPr>
                <w:szCs w:val="24"/>
              </w:rPr>
            </w:pPr>
            <w:r>
              <w:rPr>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3C0636" w14:paraId="60394161" w14:textId="77777777">
        <w:tc>
          <w:tcPr>
            <w:tcW w:w="1134" w:type="dxa"/>
            <w:vAlign w:val="center"/>
          </w:tcPr>
          <w:p w14:paraId="2F270821" w14:textId="77777777" w:rsidR="003C0636" w:rsidRDefault="00000000">
            <w:pPr>
              <w:pStyle w:val="ConsPlusNormal"/>
              <w:jc w:val="center"/>
              <w:rPr>
                <w:szCs w:val="24"/>
              </w:rPr>
            </w:pPr>
            <w:r>
              <w:rPr>
                <w:szCs w:val="24"/>
              </w:rPr>
              <w:t>Урок 15</w:t>
            </w:r>
          </w:p>
        </w:tc>
        <w:tc>
          <w:tcPr>
            <w:tcW w:w="7937" w:type="dxa"/>
          </w:tcPr>
          <w:p w14:paraId="076F9F27" w14:textId="77777777" w:rsidR="003C0636" w:rsidRDefault="00000000">
            <w:pPr>
              <w:pStyle w:val="ConsPlusNormal"/>
              <w:jc w:val="both"/>
              <w:rPr>
                <w:szCs w:val="24"/>
              </w:rPr>
            </w:pPr>
            <w:r>
              <w:rPr>
                <w:szCs w:val="24"/>
              </w:rPr>
              <w:t>Настройка 3D-принтера и печать прототипа. Основные ошибки в настройках слайсера</w:t>
            </w:r>
          </w:p>
        </w:tc>
      </w:tr>
      <w:tr w:rsidR="003C0636" w14:paraId="42F838EF" w14:textId="77777777">
        <w:tc>
          <w:tcPr>
            <w:tcW w:w="1134" w:type="dxa"/>
            <w:vAlign w:val="center"/>
          </w:tcPr>
          <w:p w14:paraId="0F8E1882" w14:textId="77777777" w:rsidR="003C0636" w:rsidRDefault="00000000">
            <w:pPr>
              <w:pStyle w:val="ConsPlusNormal"/>
              <w:jc w:val="center"/>
              <w:rPr>
                <w:szCs w:val="24"/>
              </w:rPr>
            </w:pPr>
            <w:r>
              <w:rPr>
                <w:szCs w:val="24"/>
              </w:rPr>
              <w:t>Урок 16</w:t>
            </w:r>
          </w:p>
        </w:tc>
        <w:tc>
          <w:tcPr>
            <w:tcW w:w="7937" w:type="dxa"/>
          </w:tcPr>
          <w:p w14:paraId="594EE6C7" w14:textId="77777777" w:rsidR="003C0636" w:rsidRDefault="00000000">
            <w:pPr>
              <w:pStyle w:val="ConsPlusNormal"/>
              <w:jc w:val="both"/>
              <w:rPr>
                <w:szCs w:val="24"/>
              </w:rPr>
            </w:pPr>
            <w:r>
              <w:rPr>
                <w:szCs w:val="24"/>
              </w:rPr>
              <w:t>Индивидуальный творческий (учебный) проект "Прототип изделия из пластмассы (других материалов по выбору)": выполнение проекта</w:t>
            </w:r>
          </w:p>
        </w:tc>
      </w:tr>
      <w:tr w:rsidR="003C0636" w14:paraId="5FB1EB05" w14:textId="77777777">
        <w:tc>
          <w:tcPr>
            <w:tcW w:w="1134" w:type="dxa"/>
            <w:vAlign w:val="center"/>
          </w:tcPr>
          <w:p w14:paraId="47ACFE18" w14:textId="77777777" w:rsidR="003C0636" w:rsidRDefault="00000000">
            <w:pPr>
              <w:pStyle w:val="ConsPlusNormal"/>
              <w:jc w:val="center"/>
              <w:rPr>
                <w:szCs w:val="24"/>
              </w:rPr>
            </w:pPr>
            <w:r>
              <w:rPr>
                <w:szCs w:val="24"/>
              </w:rPr>
              <w:t>Урок 17</w:t>
            </w:r>
          </w:p>
        </w:tc>
        <w:tc>
          <w:tcPr>
            <w:tcW w:w="7937" w:type="dxa"/>
          </w:tcPr>
          <w:p w14:paraId="529CAD51" w14:textId="77777777" w:rsidR="003C0636" w:rsidRDefault="00000000">
            <w:pPr>
              <w:pStyle w:val="ConsPlusNormal"/>
              <w:jc w:val="both"/>
              <w:rPr>
                <w:szCs w:val="24"/>
              </w:rPr>
            </w:pPr>
            <w:r>
              <w:rPr>
                <w:szCs w:val="24"/>
              </w:rPr>
              <w:t>Индивидуальный творческий (учебный) проект "Прототип изделия из пластмассы (других материалов по выбору)": подготовка к защите</w:t>
            </w:r>
          </w:p>
        </w:tc>
      </w:tr>
      <w:tr w:rsidR="003C0636" w14:paraId="7FAA5317" w14:textId="77777777">
        <w:tc>
          <w:tcPr>
            <w:tcW w:w="1134" w:type="dxa"/>
            <w:vAlign w:val="center"/>
          </w:tcPr>
          <w:p w14:paraId="4791FC8D" w14:textId="77777777" w:rsidR="003C0636" w:rsidRDefault="00000000">
            <w:pPr>
              <w:pStyle w:val="ConsPlusNormal"/>
              <w:jc w:val="center"/>
              <w:rPr>
                <w:szCs w:val="24"/>
              </w:rPr>
            </w:pPr>
            <w:r>
              <w:rPr>
                <w:szCs w:val="24"/>
              </w:rPr>
              <w:t>Урок 18</w:t>
            </w:r>
          </w:p>
        </w:tc>
        <w:tc>
          <w:tcPr>
            <w:tcW w:w="7937" w:type="dxa"/>
          </w:tcPr>
          <w:p w14:paraId="46928FFA" w14:textId="77777777" w:rsidR="003C0636" w:rsidRDefault="00000000">
            <w:pPr>
              <w:pStyle w:val="ConsPlusNormal"/>
              <w:jc w:val="both"/>
              <w:rPr>
                <w:szCs w:val="24"/>
              </w:rPr>
            </w:pPr>
            <w:r>
              <w:rPr>
                <w:szCs w:val="24"/>
              </w:rPr>
              <w:t>Контроль качества и постобработка распечатанных деталей</w:t>
            </w:r>
          </w:p>
        </w:tc>
      </w:tr>
      <w:tr w:rsidR="003C0636" w14:paraId="31101FAC" w14:textId="77777777">
        <w:tc>
          <w:tcPr>
            <w:tcW w:w="1134" w:type="dxa"/>
            <w:vAlign w:val="center"/>
          </w:tcPr>
          <w:p w14:paraId="4442A16D" w14:textId="77777777" w:rsidR="003C0636" w:rsidRDefault="00000000">
            <w:pPr>
              <w:pStyle w:val="ConsPlusNormal"/>
              <w:jc w:val="center"/>
              <w:rPr>
                <w:szCs w:val="24"/>
              </w:rPr>
            </w:pPr>
            <w:r>
              <w:rPr>
                <w:szCs w:val="24"/>
              </w:rPr>
              <w:t>Урок 19</w:t>
            </w:r>
          </w:p>
        </w:tc>
        <w:tc>
          <w:tcPr>
            <w:tcW w:w="7937" w:type="dxa"/>
          </w:tcPr>
          <w:p w14:paraId="4B37A70B" w14:textId="77777777" w:rsidR="003C0636" w:rsidRDefault="00000000">
            <w:pPr>
              <w:pStyle w:val="ConsPlusNormal"/>
              <w:jc w:val="both"/>
              <w:rPr>
                <w:szCs w:val="24"/>
              </w:rPr>
            </w:pPr>
            <w:r>
              <w:rPr>
                <w:szCs w:val="24"/>
              </w:rPr>
              <w:t>Подготовка проекта "Прототип изделия из пластмассы (других материалов (по выбору)" к защите</w:t>
            </w:r>
          </w:p>
        </w:tc>
      </w:tr>
      <w:tr w:rsidR="003C0636" w14:paraId="57EC9391" w14:textId="77777777">
        <w:tc>
          <w:tcPr>
            <w:tcW w:w="1134" w:type="dxa"/>
            <w:vAlign w:val="center"/>
          </w:tcPr>
          <w:p w14:paraId="529BD8AF" w14:textId="77777777" w:rsidR="003C0636" w:rsidRDefault="00000000">
            <w:pPr>
              <w:pStyle w:val="ConsPlusNormal"/>
              <w:jc w:val="center"/>
              <w:rPr>
                <w:szCs w:val="24"/>
              </w:rPr>
            </w:pPr>
            <w:r>
              <w:rPr>
                <w:szCs w:val="24"/>
              </w:rPr>
              <w:t>Урок 20</w:t>
            </w:r>
          </w:p>
        </w:tc>
        <w:tc>
          <w:tcPr>
            <w:tcW w:w="7937" w:type="dxa"/>
          </w:tcPr>
          <w:p w14:paraId="3FD48B30" w14:textId="77777777" w:rsidR="003C0636" w:rsidRDefault="00000000">
            <w:pPr>
              <w:pStyle w:val="ConsPlusNormal"/>
              <w:jc w:val="both"/>
              <w:rPr>
                <w:szCs w:val="24"/>
              </w:rPr>
            </w:pPr>
            <w:r>
              <w:rPr>
                <w:szCs w:val="24"/>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3C0636" w14:paraId="3F4F4021" w14:textId="77777777">
        <w:tc>
          <w:tcPr>
            <w:tcW w:w="1134" w:type="dxa"/>
            <w:vAlign w:val="center"/>
          </w:tcPr>
          <w:p w14:paraId="29E6076E" w14:textId="77777777" w:rsidR="003C0636" w:rsidRDefault="00000000">
            <w:pPr>
              <w:pStyle w:val="ConsPlusNormal"/>
              <w:jc w:val="center"/>
              <w:rPr>
                <w:szCs w:val="24"/>
              </w:rPr>
            </w:pPr>
            <w:r>
              <w:rPr>
                <w:szCs w:val="24"/>
              </w:rPr>
              <w:t>Урок 21</w:t>
            </w:r>
          </w:p>
        </w:tc>
        <w:tc>
          <w:tcPr>
            <w:tcW w:w="7937" w:type="dxa"/>
          </w:tcPr>
          <w:p w14:paraId="78B7D40F" w14:textId="77777777" w:rsidR="003C0636" w:rsidRDefault="00000000">
            <w:pPr>
              <w:pStyle w:val="ConsPlusNormal"/>
              <w:jc w:val="both"/>
              <w:rPr>
                <w:szCs w:val="24"/>
              </w:rPr>
            </w:pPr>
            <w:r>
              <w:rPr>
                <w:szCs w:val="24"/>
              </w:rPr>
              <w:t>Автоматизация производства. Практическая работа "Робототехника. Автоматизация в промышленности и быту (по выбору). Идеи для проекта"</w:t>
            </w:r>
          </w:p>
        </w:tc>
      </w:tr>
      <w:tr w:rsidR="003C0636" w14:paraId="7B364C54" w14:textId="77777777">
        <w:tc>
          <w:tcPr>
            <w:tcW w:w="1134" w:type="dxa"/>
            <w:vAlign w:val="center"/>
          </w:tcPr>
          <w:p w14:paraId="5E5C156B" w14:textId="77777777" w:rsidR="003C0636" w:rsidRDefault="00000000">
            <w:pPr>
              <w:pStyle w:val="ConsPlusNormal"/>
              <w:jc w:val="center"/>
              <w:rPr>
                <w:szCs w:val="24"/>
              </w:rPr>
            </w:pPr>
            <w:r>
              <w:rPr>
                <w:szCs w:val="24"/>
              </w:rPr>
              <w:t>Урок 22</w:t>
            </w:r>
          </w:p>
        </w:tc>
        <w:tc>
          <w:tcPr>
            <w:tcW w:w="7937" w:type="dxa"/>
          </w:tcPr>
          <w:p w14:paraId="0DAE8523" w14:textId="77777777" w:rsidR="003C0636" w:rsidRDefault="00000000">
            <w:pPr>
              <w:pStyle w:val="ConsPlusNormal"/>
              <w:jc w:val="both"/>
              <w:rPr>
                <w:szCs w:val="24"/>
              </w:rPr>
            </w:pPr>
            <w:r>
              <w:rPr>
                <w:szCs w:val="24"/>
              </w:rPr>
              <w:t>Подводные робототехнические системы. Практическая работа "Использование подводных роботов. Идеи для проекта"</w:t>
            </w:r>
          </w:p>
        </w:tc>
      </w:tr>
      <w:tr w:rsidR="003C0636" w14:paraId="627C0C5E" w14:textId="77777777">
        <w:tc>
          <w:tcPr>
            <w:tcW w:w="1134" w:type="dxa"/>
            <w:vAlign w:val="center"/>
          </w:tcPr>
          <w:p w14:paraId="6D1B30B1" w14:textId="77777777" w:rsidR="003C0636" w:rsidRDefault="00000000">
            <w:pPr>
              <w:pStyle w:val="ConsPlusNormal"/>
              <w:jc w:val="center"/>
              <w:rPr>
                <w:szCs w:val="24"/>
              </w:rPr>
            </w:pPr>
            <w:r>
              <w:rPr>
                <w:szCs w:val="24"/>
              </w:rPr>
              <w:t>Урок 23</w:t>
            </w:r>
          </w:p>
        </w:tc>
        <w:tc>
          <w:tcPr>
            <w:tcW w:w="7937" w:type="dxa"/>
          </w:tcPr>
          <w:p w14:paraId="4727F202" w14:textId="77777777" w:rsidR="003C0636" w:rsidRDefault="00000000">
            <w:pPr>
              <w:pStyle w:val="ConsPlusNormal"/>
              <w:jc w:val="both"/>
              <w:rPr>
                <w:szCs w:val="24"/>
              </w:rPr>
            </w:pPr>
            <w:r>
              <w:rPr>
                <w:szCs w:val="24"/>
              </w:rPr>
              <w:t>Беспилотные воздушные суда. История развития беспилотного авиастроения</w:t>
            </w:r>
          </w:p>
        </w:tc>
      </w:tr>
      <w:tr w:rsidR="003C0636" w14:paraId="6A5C4B13" w14:textId="77777777">
        <w:tc>
          <w:tcPr>
            <w:tcW w:w="1134" w:type="dxa"/>
            <w:vAlign w:val="center"/>
          </w:tcPr>
          <w:p w14:paraId="4BF36397" w14:textId="77777777" w:rsidR="003C0636" w:rsidRDefault="00000000">
            <w:pPr>
              <w:pStyle w:val="ConsPlusNormal"/>
              <w:jc w:val="center"/>
              <w:rPr>
                <w:szCs w:val="24"/>
              </w:rPr>
            </w:pPr>
            <w:r>
              <w:rPr>
                <w:szCs w:val="24"/>
              </w:rPr>
              <w:t>Урок 24</w:t>
            </w:r>
          </w:p>
        </w:tc>
        <w:tc>
          <w:tcPr>
            <w:tcW w:w="7937" w:type="dxa"/>
          </w:tcPr>
          <w:p w14:paraId="534071D8" w14:textId="77777777" w:rsidR="003C0636" w:rsidRDefault="00000000">
            <w:pPr>
              <w:pStyle w:val="ConsPlusNormal"/>
              <w:jc w:val="both"/>
              <w:rPr>
                <w:szCs w:val="24"/>
              </w:rPr>
            </w:pPr>
            <w:r>
              <w:rPr>
                <w:szCs w:val="24"/>
              </w:rPr>
              <w:t>Аэродинамика беспилотных летательных аппаратов</w:t>
            </w:r>
          </w:p>
        </w:tc>
      </w:tr>
      <w:tr w:rsidR="003C0636" w14:paraId="52316DE8" w14:textId="77777777">
        <w:tc>
          <w:tcPr>
            <w:tcW w:w="1134" w:type="dxa"/>
            <w:vAlign w:val="center"/>
          </w:tcPr>
          <w:p w14:paraId="71B90F69" w14:textId="77777777" w:rsidR="003C0636" w:rsidRDefault="00000000">
            <w:pPr>
              <w:pStyle w:val="ConsPlusNormal"/>
              <w:jc w:val="center"/>
              <w:rPr>
                <w:szCs w:val="24"/>
              </w:rPr>
            </w:pPr>
            <w:r>
              <w:rPr>
                <w:szCs w:val="24"/>
              </w:rPr>
              <w:t>Урок 25</w:t>
            </w:r>
          </w:p>
        </w:tc>
        <w:tc>
          <w:tcPr>
            <w:tcW w:w="7937" w:type="dxa"/>
          </w:tcPr>
          <w:p w14:paraId="6391247B" w14:textId="77777777" w:rsidR="003C0636" w:rsidRDefault="00000000">
            <w:pPr>
              <w:pStyle w:val="ConsPlusNormal"/>
              <w:jc w:val="both"/>
              <w:rPr>
                <w:szCs w:val="24"/>
              </w:rPr>
            </w:pPr>
            <w:r>
              <w:rPr>
                <w:szCs w:val="24"/>
              </w:rPr>
              <w:t>Конструкция беспилотных летательных аппаратов</w:t>
            </w:r>
          </w:p>
        </w:tc>
      </w:tr>
      <w:tr w:rsidR="003C0636" w14:paraId="09076943" w14:textId="77777777">
        <w:tc>
          <w:tcPr>
            <w:tcW w:w="1134" w:type="dxa"/>
            <w:vAlign w:val="center"/>
          </w:tcPr>
          <w:p w14:paraId="4D523459" w14:textId="77777777" w:rsidR="003C0636" w:rsidRDefault="00000000">
            <w:pPr>
              <w:pStyle w:val="ConsPlusNormal"/>
              <w:jc w:val="center"/>
              <w:rPr>
                <w:szCs w:val="24"/>
              </w:rPr>
            </w:pPr>
            <w:r>
              <w:rPr>
                <w:szCs w:val="24"/>
              </w:rPr>
              <w:t>Урок 26</w:t>
            </w:r>
          </w:p>
        </w:tc>
        <w:tc>
          <w:tcPr>
            <w:tcW w:w="7937" w:type="dxa"/>
          </w:tcPr>
          <w:p w14:paraId="65AF16B7" w14:textId="77777777" w:rsidR="003C0636" w:rsidRDefault="00000000">
            <w:pPr>
              <w:pStyle w:val="ConsPlusNormal"/>
              <w:jc w:val="both"/>
              <w:rPr>
                <w:szCs w:val="24"/>
              </w:rPr>
            </w:pPr>
            <w:r>
              <w:rPr>
                <w:szCs w:val="24"/>
              </w:rPr>
              <w:t>Электронные компоненты и системы управления беспилотными летательными аппаратами</w:t>
            </w:r>
          </w:p>
        </w:tc>
      </w:tr>
      <w:tr w:rsidR="003C0636" w14:paraId="323E1551" w14:textId="77777777">
        <w:tc>
          <w:tcPr>
            <w:tcW w:w="1134" w:type="dxa"/>
            <w:vAlign w:val="center"/>
          </w:tcPr>
          <w:p w14:paraId="7C5DEFB3" w14:textId="77777777" w:rsidR="003C0636" w:rsidRDefault="00000000">
            <w:pPr>
              <w:pStyle w:val="ConsPlusNormal"/>
              <w:jc w:val="center"/>
              <w:rPr>
                <w:szCs w:val="24"/>
              </w:rPr>
            </w:pPr>
            <w:r>
              <w:rPr>
                <w:szCs w:val="24"/>
              </w:rPr>
              <w:t>Урок 27</w:t>
            </w:r>
          </w:p>
        </w:tc>
        <w:tc>
          <w:tcPr>
            <w:tcW w:w="7937" w:type="dxa"/>
          </w:tcPr>
          <w:p w14:paraId="3AC1A75B" w14:textId="77777777" w:rsidR="003C0636" w:rsidRDefault="00000000">
            <w:pPr>
              <w:pStyle w:val="ConsPlusNormal"/>
              <w:jc w:val="both"/>
              <w:rPr>
                <w:szCs w:val="24"/>
              </w:rPr>
            </w:pPr>
            <w:r>
              <w:rPr>
                <w:szCs w:val="24"/>
              </w:rPr>
              <w:t>Конструирование мультикоптерных аппаратов</w:t>
            </w:r>
          </w:p>
        </w:tc>
      </w:tr>
      <w:tr w:rsidR="003C0636" w14:paraId="593400CE" w14:textId="77777777">
        <w:tc>
          <w:tcPr>
            <w:tcW w:w="1134" w:type="dxa"/>
            <w:vAlign w:val="center"/>
          </w:tcPr>
          <w:p w14:paraId="12C4944D" w14:textId="77777777" w:rsidR="003C0636" w:rsidRDefault="00000000">
            <w:pPr>
              <w:pStyle w:val="ConsPlusNormal"/>
              <w:jc w:val="center"/>
              <w:rPr>
                <w:szCs w:val="24"/>
              </w:rPr>
            </w:pPr>
            <w:r>
              <w:rPr>
                <w:szCs w:val="24"/>
              </w:rPr>
              <w:t>Урок 28</w:t>
            </w:r>
          </w:p>
        </w:tc>
        <w:tc>
          <w:tcPr>
            <w:tcW w:w="7937" w:type="dxa"/>
          </w:tcPr>
          <w:p w14:paraId="1A7A1994" w14:textId="77777777" w:rsidR="003C0636" w:rsidRDefault="00000000">
            <w:pPr>
              <w:pStyle w:val="ConsPlusNormal"/>
              <w:jc w:val="both"/>
              <w:rPr>
                <w:szCs w:val="24"/>
              </w:rPr>
            </w:pPr>
            <w:r>
              <w:rPr>
                <w:szCs w:val="24"/>
              </w:rPr>
              <w:t>Глобальные и локальные системы позиционирования</w:t>
            </w:r>
          </w:p>
        </w:tc>
      </w:tr>
      <w:tr w:rsidR="003C0636" w14:paraId="5AB3A766" w14:textId="77777777">
        <w:tc>
          <w:tcPr>
            <w:tcW w:w="1134" w:type="dxa"/>
            <w:vAlign w:val="center"/>
          </w:tcPr>
          <w:p w14:paraId="3B0FC7F6" w14:textId="77777777" w:rsidR="003C0636" w:rsidRDefault="00000000">
            <w:pPr>
              <w:pStyle w:val="ConsPlusNormal"/>
              <w:jc w:val="center"/>
              <w:rPr>
                <w:szCs w:val="24"/>
              </w:rPr>
            </w:pPr>
            <w:r>
              <w:rPr>
                <w:szCs w:val="24"/>
              </w:rPr>
              <w:lastRenderedPageBreak/>
              <w:t>Урок 29</w:t>
            </w:r>
          </w:p>
        </w:tc>
        <w:tc>
          <w:tcPr>
            <w:tcW w:w="7937" w:type="dxa"/>
          </w:tcPr>
          <w:p w14:paraId="6776FC23" w14:textId="77777777" w:rsidR="003C0636" w:rsidRDefault="00000000">
            <w:pPr>
              <w:pStyle w:val="ConsPlusNormal"/>
              <w:jc w:val="both"/>
              <w:rPr>
                <w:szCs w:val="24"/>
              </w:rPr>
            </w:pPr>
            <w:r>
              <w:rPr>
                <w:szCs w:val="24"/>
              </w:rPr>
              <w:t>Теория ручного управления беспилотным воздушным судном</w:t>
            </w:r>
          </w:p>
        </w:tc>
      </w:tr>
      <w:tr w:rsidR="003C0636" w14:paraId="3A9C4A14" w14:textId="77777777">
        <w:tc>
          <w:tcPr>
            <w:tcW w:w="1134" w:type="dxa"/>
            <w:vAlign w:val="center"/>
          </w:tcPr>
          <w:p w14:paraId="3929E858" w14:textId="77777777" w:rsidR="003C0636" w:rsidRDefault="00000000">
            <w:pPr>
              <w:pStyle w:val="ConsPlusNormal"/>
              <w:jc w:val="center"/>
              <w:rPr>
                <w:szCs w:val="24"/>
              </w:rPr>
            </w:pPr>
            <w:r>
              <w:rPr>
                <w:szCs w:val="24"/>
              </w:rPr>
              <w:t>Урок 30</w:t>
            </w:r>
          </w:p>
        </w:tc>
        <w:tc>
          <w:tcPr>
            <w:tcW w:w="7937" w:type="dxa"/>
          </w:tcPr>
          <w:p w14:paraId="17C34E37" w14:textId="77777777" w:rsidR="003C0636" w:rsidRDefault="00000000">
            <w:pPr>
              <w:pStyle w:val="ConsPlusNormal"/>
              <w:jc w:val="both"/>
              <w:rPr>
                <w:szCs w:val="24"/>
              </w:rPr>
            </w:pPr>
            <w:r>
              <w:rPr>
                <w:szCs w:val="24"/>
              </w:rPr>
              <w:t>Практика ручного управления беспилотным воздушным судном</w:t>
            </w:r>
          </w:p>
        </w:tc>
      </w:tr>
      <w:tr w:rsidR="003C0636" w14:paraId="67EBFFFB" w14:textId="77777777">
        <w:tc>
          <w:tcPr>
            <w:tcW w:w="1134" w:type="dxa"/>
            <w:vAlign w:val="center"/>
          </w:tcPr>
          <w:p w14:paraId="18D2C0A7" w14:textId="77777777" w:rsidR="003C0636" w:rsidRDefault="00000000">
            <w:pPr>
              <w:pStyle w:val="ConsPlusNormal"/>
              <w:jc w:val="center"/>
              <w:rPr>
                <w:szCs w:val="24"/>
              </w:rPr>
            </w:pPr>
            <w:r>
              <w:rPr>
                <w:szCs w:val="24"/>
              </w:rPr>
              <w:t>Урок 31</w:t>
            </w:r>
          </w:p>
        </w:tc>
        <w:tc>
          <w:tcPr>
            <w:tcW w:w="7937" w:type="dxa"/>
          </w:tcPr>
          <w:p w14:paraId="683582E8" w14:textId="77777777" w:rsidR="003C0636" w:rsidRDefault="00000000">
            <w:pPr>
              <w:pStyle w:val="ConsPlusNormal"/>
              <w:jc w:val="both"/>
              <w:rPr>
                <w:szCs w:val="24"/>
              </w:rPr>
            </w:pPr>
            <w:r>
              <w:rPr>
                <w:szCs w:val="24"/>
              </w:rPr>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3C0636" w14:paraId="0EC45815" w14:textId="77777777">
        <w:tc>
          <w:tcPr>
            <w:tcW w:w="1134" w:type="dxa"/>
            <w:vAlign w:val="center"/>
          </w:tcPr>
          <w:p w14:paraId="63C82A21" w14:textId="77777777" w:rsidR="003C0636" w:rsidRDefault="00000000">
            <w:pPr>
              <w:pStyle w:val="ConsPlusNormal"/>
              <w:jc w:val="center"/>
              <w:rPr>
                <w:szCs w:val="24"/>
              </w:rPr>
            </w:pPr>
            <w:r>
              <w:rPr>
                <w:szCs w:val="24"/>
              </w:rPr>
              <w:t>Урок 32</w:t>
            </w:r>
          </w:p>
        </w:tc>
        <w:tc>
          <w:tcPr>
            <w:tcW w:w="7937" w:type="dxa"/>
          </w:tcPr>
          <w:p w14:paraId="11052E0D" w14:textId="77777777" w:rsidR="003C0636" w:rsidRDefault="00000000">
            <w:pPr>
              <w:pStyle w:val="ConsPlusNormal"/>
              <w:jc w:val="both"/>
              <w:rPr>
                <w:szCs w:val="24"/>
              </w:rPr>
            </w:pPr>
            <w:r>
              <w:rPr>
                <w:szCs w:val="24"/>
              </w:rPr>
              <w:t>Групповой учебный проект по модулю "Робототехника". Разработка учебного проекта по робототехнике</w:t>
            </w:r>
          </w:p>
        </w:tc>
      </w:tr>
      <w:tr w:rsidR="003C0636" w14:paraId="34AEA572" w14:textId="77777777">
        <w:tc>
          <w:tcPr>
            <w:tcW w:w="1134" w:type="dxa"/>
            <w:vAlign w:val="center"/>
          </w:tcPr>
          <w:p w14:paraId="1D73C951" w14:textId="77777777" w:rsidR="003C0636" w:rsidRDefault="00000000">
            <w:pPr>
              <w:pStyle w:val="ConsPlusNormal"/>
              <w:jc w:val="center"/>
              <w:rPr>
                <w:szCs w:val="24"/>
              </w:rPr>
            </w:pPr>
            <w:r>
              <w:rPr>
                <w:szCs w:val="24"/>
              </w:rPr>
              <w:t>Урок 33</w:t>
            </w:r>
          </w:p>
        </w:tc>
        <w:tc>
          <w:tcPr>
            <w:tcW w:w="7937" w:type="dxa"/>
          </w:tcPr>
          <w:p w14:paraId="7DFED7ED" w14:textId="77777777" w:rsidR="003C0636" w:rsidRDefault="00000000">
            <w:pPr>
              <w:pStyle w:val="ConsPlusNormal"/>
              <w:jc w:val="both"/>
              <w:rPr>
                <w:szCs w:val="24"/>
              </w:rPr>
            </w:pPr>
            <w:r>
              <w:rPr>
                <w:szCs w:val="24"/>
              </w:rPr>
              <w:t>Групповой учебный проект по модулю "Робототехника". Выполнение проекта</w:t>
            </w:r>
          </w:p>
        </w:tc>
      </w:tr>
      <w:tr w:rsidR="003C0636" w14:paraId="2F399A9F" w14:textId="77777777">
        <w:tc>
          <w:tcPr>
            <w:tcW w:w="1134" w:type="dxa"/>
            <w:vAlign w:val="center"/>
          </w:tcPr>
          <w:p w14:paraId="2B0DD41E" w14:textId="77777777" w:rsidR="003C0636" w:rsidRDefault="00000000">
            <w:pPr>
              <w:pStyle w:val="ConsPlusNormal"/>
              <w:jc w:val="center"/>
              <w:rPr>
                <w:szCs w:val="24"/>
              </w:rPr>
            </w:pPr>
            <w:r>
              <w:rPr>
                <w:szCs w:val="24"/>
              </w:rPr>
              <w:t>Урок 34</w:t>
            </w:r>
          </w:p>
        </w:tc>
        <w:tc>
          <w:tcPr>
            <w:tcW w:w="7937" w:type="dxa"/>
          </w:tcPr>
          <w:p w14:paraId="4C8F443C" w14:textId="77777777" w:rsidR="003C0636" w:rsidRDefault="00000000">
            <w:pPr>
              <w:pStyle w:val="ConsPlusNormal"/>
              <w:jc w:val="both"/>
              <w:rPr>
                <w:szCs w:val="24"/>
              </w:rPr>
            </w:pPr>
            <w:r>
              <w:rPr>
                <w:szCs w:val="24"/>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3C0636" w14:paraId="6ABA40FC" w14:textId="77777777">
        <w:tc>
          <w:tcPr>
            <w:tcW w:w="9071" w:type="dxa"/>
            <w:gridSpan w:val="2"/>
          </w:tcPr>
          <w:p w14:paraId="4FEDA405" w14:textId="77777777" w:rsidR="003C0636" w:rsidRDefault="00000000">
            <w:pPr>
              <w:pStyle w:val="ConsPlusNormal"/>
              <w:jc w:val="both"/>
              <w:rPr>
                <w:szCs w:val="24"/>
              </w:rPr>
            </w:pPr>
            <w:r>
              <w:rPr>
                <w:szCs w:val="24"/>
              </w:rPr>
              <w:t>ОБЩЕЕ КОЛИЧЕСТВО УРОКОВ ПО ПРОГРАММЕ: 34, из них уроков, отведенных на контрольные работы, - не более 3</w:t>
            </w:r>
          </w:p>
        </w:tc>
      </w:tr>
    </w:tbl>
    <w:p w14:paraId="065BF657" w14:textId="77777777" w:rsidR="003C0636" w:rsidRDefault="003C0636">
      <w:pPr>
        <w:pStyle w:val="ConsPlusNormal"/>
        <w:jc w:val="both"/>
        <w:rPr>
          <w:szCs w:val="24"/>
        </w:rPr>
      </w:pPr>
    </w:p>
    <w:p w14:paraId="11062593" w14:textId="77777777" w:rsidR="003C0636" w:rsidRDefault="00000000">
      <w:pPr>
        <w:pStyle w:val="ConsPlusNormal"/>
        <w:jc w:val="right"/>
        <w:rPr>
          <w:szCs w:val="24"/>
        </w:rPr>
      </w:pPr>
      <w:r>
        <w:rPr>
          <w:szCs w:val="24"/>
        </w:rPr>
        <w:t>Таблица 25.5</w:t>
      </w:r>
    </w:p>
    <w:p w14:paraId="33DC3432" w14:textId="77777777" w:rsidR="003C0636" w:rsidRDefault="003C0636">
      <w:pPr>
        <w:pStyle w:val="ConsPlusNormal"/>
        <w:jc w:val="both"/>
        <w:rPr>
          <w:szCs w:val="24"/>
        </w:rPr>
      </w:pPr>
    </w:p>
    <w:p w14:paraId="21CB3A0F" w14:textId="77777777" w:rsidR="003C0636" w:rsidRDefault="00000000">
      <w:pPr>
        <w:pStyle w:val="ConsPlusNormal"/>
        <w:jc w:val="both"/>
        <w:rPr>
          <w:szCs w:val="24"/>
        </w:rPr>
      </w:pPr>
      <w:r>
        <w:rPr>
          <w:szCs w:val="24"/>
        </w:rPr>
        <w:t>8 класс (инвариантные + вариативные модули "Растениеводство", "Животноводство")</w:t>
      </w:r>
    </w:p>
    <w:p w14:paraId="0C7F0767"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68AED2EB" w14:textId="77777777">
        <w:tc>
          <w:tcPr>
            <w:tcW w:w="1134" w:type="dxa"/>
          </w:tcPr>
          <w:p w14:paraId="004BA582" w14:textId="77777777" w:rsidR="003C0636" w:rsidRDefault="00000000">
            <w:pPr>
              <w:pStyle w:val="ConsPlusNormal"/>
              <w:jc w:val="center"/>
              <w:rPr>
                <w:szCs w:val="24"/>
              </w:rPr>
            </w:pPr>
            <w:r>
              <w:rPr>
                <w:szCs w:val="24"/>
              </w:rPr>
              <w:t>N урока</w:t>
            </w:r>
          </w:p>
        </w:tc>
        <w:tc>
          <w:tcPr>
            <w:tcW w:w="7937" w:type="dxa"/>
          </w:tcPr>
          <w:p w14:paraId="71190A58" w14:textId="77777777" w:rsidR="003C0636" w:rsidRDefault="00000000">
            <w:pPr>
              <w:pStyle w:val="ConsPlusNormal"/>
              <w:jc w:val="center"/>
              <w:rPr>
                <w:szCs w:val="24"/>
              </w:rPr>
            </w:pPr>
            <w:r>
              <w:rPr>
                <w:szCs w:val="24"/>
              </w:rPr>
              <w:t>Тема урока</w:t>
            </w:r>
          </w:p>
        </w:tc>
      </w:tr>
      <w:tr w:rsidR="003C0636" w14:paraId="041EAD64" w14:textId="77777777">
        <w:tc>
          <w:tcPr>
            <w:tcW w:w="1134" w:type="dxa"/>
            <w:vAlign w:val="center"/>
          </w:tcPr>
          <w:p w14:paraId="15DE80D4" w14:textId="77777777" w:rsidR="003C0636" w:rsidRDefault="00000000">
            <w:pPr>
              <w:pStyle w:val="ConsPlusNormal"/>
              <w:jc w:val="center"/>
              <w:rPr>
                <w:szCs w:val="24"/>
              </w:rPr>
            </w:pPr>
            <w:r>
              <w:rPr>
                <w:szCs w:val="24"/>
              </w:rPr>
              <w:t>Урок 1</w:t>
            </w:r>
          </w:p>
        </w:tc>
        <w:tc>
          <w:tcPr>
            <w:tcW w:w="7937" w:type="dxa"/>
          </w:tcPr>
          <w:p w14:paraId="1400F75F" w14:textId="77777777" w:rsidR="003C0636" w:rsidRDefault="00000000">
            <w:pPr>
              <w:pStyle w:val="ConsPlusNormal"/>
              <w:jc w:val="both"/>
              <w:rPr>
                <w:szCs w:val="24"/>
              </w:rPr>
            </w:pPr>
            <w:r>
              <w:rPr>
                <w:szCs w:val="24"/>
              </w:rPr>
              <w:t>Управление в экономике и производстве</w:t>
            </w:r>
          </w:p>
        </w:tc>
      </w:tr>
      <w:tr w:rsidR="003C0636" w14:paraId="146D4108" w14:textId="77777777">
        <w:tc>
          <w:tcPr>
            <w:tcW w:w="1134" w:type="dxa"/>
            <w:vAlign w:val="center"/>
          </w:tcPr>
          <w:p w14:paraId="27EE7972" w14:textId="77777777" w:rsidR="003C0636" w:rsidRDefault="00000000">
            <w:pPr>
              <w:pStyle w:val="ConsPlusNormal"/>
              <w:jc w:val="center"/>
              <w:rPr>
                <w:szCs w:val="24"/>
              </w:rPr>
            </w:pPr>
            <w:r>
              <w:rPr>
                <w:szCs w:val="24"/>
              </w:rPr>
              <w:t>Урок 2</w:t>
            </w:r>
          </w:p>
        </w:tc>
        <w:tc>
          <w:tcPr>
            <w:tcW w:w="7937" w:type="dxa"/>
          </w:tcPr>
          <w:p w14:paraId="02B5D306" w14:textId="77777777" w:rsidR="003C0636" w:rsidRDefault="00000000">
            <w:pPr>
              <w:pStyle w:val="ConsPlusNormal"/>
              <w:jc w:val="both"/>
              <w:rPr>
                <w:szCs w:val="24"/>
              </w:rPr>
            </w:pPr>
            <w:r>
              <w:rPr>
                <w:szCs w:val="24"/>
              </w:rPr>
              <w:t>Инновации на производстве. Инновационные предприятия</w:t>
            </w:r>
          </w:p>
        </w:tc>
      </w:tr>
      <w:tr w:rsidR="003C0636" w14:paraId="553AC831" w14:textId="77777777">
        <w:tc>
          <w:tcPr>
            <w:tcW w:w="1134" w:type="dxa"/>
            <w:vAlign w:val="center"/>
          </w:tcPr>
          <w:p w14:paraId="3E649E0F" w14:textId="77777777" w:rsidR="003C0636" w:rsidRDefault="00000000">
            <w:pPr>
              <w:pStyle w:val="ConsPlusNormal"/>
              <w:jc w:val="center"/>
              <w:rPr>
                <w:szCs w:val="24"/>
              </w:rPr>
            </w:pPr>
            <w:r>
              <w:rPr>
                <w:szCs w:val="24"/>
              </w:rPr>
              <w:t>Урок 3</w:t>
            </w:r>
          </w:p>
        </w:tc>
        <w:tc>
          <w:tcPr>
            <w:tcW w:w="7937" w:type="dxa"/>
          </w:tcPr>
          <w:p w14:paraId="3510813D" w14:textId="77777777" w:rsidR="003C0636" w:rsidRDefault="00000000">
            <w:pPr>
              <w:pStyle w:val="ConsPlusNormal"/>
              <w:jc w:val="both"/>
              <w:rPr>
                <w:szCs w:val="24"/>
              </w:rPr>
            </w:pPr>
            <w:r>
              <w:rPr>
                <w:szCs w:val="24"/>
              </w:rPr>
              <w:t>Рынок труда. Трудовые ресурсы</w:t>
            </w:r>
          </w:p>
        </w:tc>
      </w:tr>
      <w:tr w:rsidR="003C0636" w14:paraId="4098DFB5" w14:textId="77777777">
        <w:tc>
          <w:tcPr>
            <w:tcW w:w="1134" w:type="dxa"/>
            <w:vAlign w:val="center"/>
          </w:tcPr>
          <w:p w14:paraId="4B1EE122" w14:textId="77777777" w:rsidR="003C0636" w:rsidRDefault="00000000">
            <w:pPr>
              <w:pStyle w:val="ConsPlusNormal"/>
              <w:jc w:val="center"/>
              <w:rPr>
                <w:szCs w:val="24"/>
              </w:rPr>
            </w:pPr>
            <w:r>
              <w:rPr>
                <w:szCs w:val="24"/>
              </w:rPr>
              <w:t>Урок 4</w:t>
            </w:r>
          </w:p>
        </w:tc>
        <w:tc>
          <w:tcPr>
            <w:tcW w:w="7937" w:type="dxa"/>
          </w:tcPr>
          <w:p w14:paraId="7AAFAD50" w14:textId="77777777" w:rsidR="003C0636" w:rsidRDefault="00000000">
            <w:pPr>
              <w:pStyle w:val="ConsPlusNormal"/>
              <w:jc w:val="both"/>
              <w:rPr>
                <w:szCs w:val="24"/>
              </w:rPr>
            </w:pPr>
            <w:r>
              <w:rPr>
                <w:szCs w:val="24"/>
              </w:rPr>
              <w:t>Мир профессий. Профориентационный групповой проект "Мир профессий"</w:t>
            </w:r>
          </w:p>
        </w:tc>
      </w:tr>
      <w:tr w:rsidR="003C0636" w14:paraId="58706E5E" w14:textId="77777777">
        <w:tc>
          <w:tcPr>
            <w:tcW w:w="1134" w:type="dxa"/>
            <w:vAlign w:val="center"/>
          </w:tcPr>
          <w:p w14:paraId="43CAF028" w14:textId="77777777" w:rsidR="003C0636" w:rsidRDefault="00000000">
            <w:pPr>
              <w:pStyle w:val="ConsPlusNormal"/>
              <w:jc w:val="center"/>
              <w:rPr>
                <w:szCs w:val="24"/>
              </w:rPr>
            </w:pPr>
            <w:r>
              <w:rPr>
                <w:szCs w:val="24"/>
              </w:rPr>
              <w:t>Урок 5</w:t>
            </w:r>
          </w:p>
        </w:tc>
        <w:tc>
          <w:tcPr>
            <w:tcW w:w="7937" w:type="dxa"/>
          </w:tcPr>
          <w:p w14:paraId="5B6BFA5B" w14:textId="77777777" w:rsidR="003C0636" w:rsidRDefault="00000000">
            <w:pPr>
              <w:pStyle w:val="ConsPlusNormal"/>
              <w:jc w:val="both"/>
              <w:rPr>
                <w:szCs w:val="24"/>
              </w:rPr>
            </w:pPr>
            <w:r>
              <w:rPr>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3C0636" w14:paraId="06C80B55" w14:textId="77777777">
        <w:tc>
          <w:tcPr>
            <w:tcW w:w="1134" w:type="dxa"/>
            <w:vAlign w:val="center"/>
          </w:tcPr>
          <w:p w14:paraId="6C46E8E8" w14:textId="77777777" w:rsidR="003C0636" w:rsidRDefault="00000000">
            <w:pPr>
              <w:pStyle w:val="ConsPlusNormal"/>
              <w:jc w:val="center"/>
              <w:rPr>
                <w:szCs w:val="24"/>
              </w:rPr>
            </w:pPr>
            <w:r>
              <w:rPr>
                <w:szCs w:val="24"/>
              </w:rPr>
              <w:t>Урок 6</w:t>
            </w:r>
          </w:p>
        </w:tc>
        <w:tc>
          <w:tcPr>
            <w:tcW w:w="7937" w:type="dxa"/>
          </w:tcPr>
          <w:p w14:paraId="77620789" w14:textId="77777777" w:rsidR="003C0636" w:rsidRDefault="00000000">
            <w:pPr>
              <w:pStyle w:val="ConsPlusNormal"/>
              <w:jc w:val="both"/>
              <w:rPr>
                <w:szCs w:val="24"/>
              </w:rPr>
            </w:pPr>
            <w:r>
              <w:rPr>
                <w:szCs w:val="24"/>
              </w:rPr>
              <w:t>Модели и моделирование в САПР. Практическая работа "Создание трехмерной модели в САПР"</w:t>
            </w:r>
          </w:p>
        </w:tc>
      </w:tr>
      <w:tr w:rsidR="003C0636" w14:paraId="340197AC" w14:textId="77777777">
        <w:tc>
          <w:tcPr>
            <w:tcW w:w="1134" w:type="dxa"/>
            <w:vAlign w:val="center"/>
          </w:tcPr>
          <w:p w14:paraId="43677965" w14:textId="77777777" w:rsidR="003C0636" w:rsidRDefault="00000000">
            <w:pPr>
              <w:pStyle w:val="ConsPlusNormal"/>
              <w:jc w:val="center"/>
              <w:rPr>
                <w:szCs w:val="24"/>
              </w:rPr>
            </w:pPr>
            <w:r>
              <w:rPr>
                <w:szCs w:val="24"/>
              </w:rPr>
              <w:t>Урок 7</w:t>
            </w:r>
          </w:p>
        </w:tc>
        <w:tc>
          <w:tcPr>
            <w:tcW w:w="7937" w:type="dxa"/>
          </w:tcPr>
          <w:p w14:paraId="73A8F666" w14:textId="77777777" w:rsidR="003C0636" w:rsidRDefault="00000000">
            <w:pPr>
              <w:pStyle w:val="ConsPlusNormal"/>
              <w:jc w:val="both"/>
              <w:rPr>
                <w:szCs w:val="24"/>
              </w:rPr>
            </w:pPr>
            <w:r>
              <w:rPr>
                <w:szCs w:val="24"/>
              </w:rPr>
              <w:t>Построение чертежа в САПР</w:t>
            </w:r>
          </w:p>
        </w:tc>
      </w:tr>
      <w:tr w:rsidR="003C0636" w14:paraId="588C4F9A" w14:textId="77777777">
        <w:tc>
          <w:tcPr>
            <w:tcW w:w="1134" w:type="dxa"/>
            <w:vAlign w:val="center"/>
          </w:tcPr>
          <w:p w14:paraId="3C247BA0" w14:textId="77777777" w:rsidR="003C0636" w:rsidRDefault="00000000">
            <w:pPr>
              <w:pStyle w:val="ConsPlusNormal"/>
              <w:jc w:val="center"/>
              <w:rPr>
                <w:szCs w:val="24"/>
              </w:rPr>
            </w:pPr>
            <w:r>
              <w:rPr>
                <w:szCs w:val="24"/>
              </w:rPr>
              <w:t>Урок 8</w:t>
            </w:r>
          </w:p>
        </w:tc>
        <w:tc>
          <w:tcPr>
            <w:tcW w:w="7937" w:type="dxa"/>
          </w:tcPr>
          <w:p w14:paraId="5EA7704E" w14:textId="77777777" w:rsidR="003C0636" w:rsidRDefault="00000000">
            <w:pPr>
              <w:pStyle w:val="ConsPlusNormal"/>
              <w:jc w:val="both"/>
              <w:rPr>
                <w:szCs w:val="24"/>
              </w:rPr>
            </w:pPr>
            <w:r>
              <w:rPr>
                <w:szCs w:val="24"/>
              </w:rPr>
              <w:t>Практическая работа "Построение чертежа на основе трехмерной модели"</w:t>
            </w:r>
          </w:p>
        </w:tc>
      </w:tr>
      <w:tr w:rsidR="003C0636" w14:paraId="5CB62078" w14:textId="77777777">
        <w:tc>
          <w:tcPr>
            <w:tcW w:w="1134" w:type="dxa"/>
            <w:vAlign w:val="center"/>
          </w:tcPr>
          <w:p w14:paraId="19D6BD09" w14:textId="77777777" w:rsidR="003C0636" w:rsidRDefault="00000000">
            <w:pPr>
              <w:pStyle w:val="ConsPlusNormal"/>
              <w:jc w:val="center"/>
              <w:rPr>
                <w:szCs w:val="24"/>
              </w:rPr>
            </w:pPr>
            <w:r>
              <w:rPr>
                <w:szCs w:val="24"/>
              </w:rPr>
              <w:t>Урок 9</w:t>
            </w:r>
          </w:p>
        </w:tc>
        <w:tc>
          <w:tcPr>
            <w:tcW w:w="7937" w:type="dxa"/>
          </w:tcPr>
          <w:p w14:paraId="5E1EBFEF" w14:textId="77777777" w:rsidR="003C0636" w:rsidRDefault="00000000">
            <w:pPr>
              <w:pStyle w:val="ConsPlusNormal"/>
              <w:jc w:val="both"/>
              <w:rPr>
                <w:szCs w:val="24"/>
              </w:rPr>
            </w:pPr>
            <w:r>
              <w:rPr>
                <w:szCs w:val="24"/>
              </w:rPr>
              <w:t>Прототипирование. Сферы применения</w:t>
            </w:r>
          </w:p>
        </w:tc>
      </w:tr>
      <w:tr w:rsidR="003C0636" w14:paraId="5758F2D0" w14:textId="77777777">
        <w:tc>
          <w:tcPr>
            <w:tcW w:w="1134" w:type="dxa"/>
            <w:vAlign w:val="center"/>
          </w:tcPr>
          <w:p w14:paraId="520883F8" w14:textId="77777777" w:rsidR="003C0636" w:rsidRDefault="00000000">
            <w:pPr>
              <w:pStyle w:val="ConsPlusNormal"/>
              <w:jc w:val="center"/>
              <w:rPr>
                <w:szCs w:val="24"/>
              </w:rPr>
            </w:pPr>
            <w:r>
              <w:rPr>
                <w:szCs w:val="24"/>
              </w:rPr>
              <w:t>Урок 10</w:t>
            </w:r>
          </w:p>
        </w:tc>
        <w:tc>
          <w:tcPr>
            <w:tcW w:w="7937" w:type="dxa"/>
          </w:tcPr>
          <w:p w14:paraId="2BBB9BE9" w14:textId="77777777" w:rsidR="003C0636" w:rsidRDefault="00000000">
            <w:pPr>
              <w:pStyle w:val="ConsPlusNormal"/>
              <w:jc w:val="both"/>
              <w:rPr>
                <w:szCs w:val="24"/>
              </w:rPr>
            </w:pPr>
            <w:r>
              <w:rPr>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3C0636" w14:paraId="635EE49D" w14:textId="77777777">
        <w:tc>
          <w:tcPr>
            <w:tcW w:w="1134" w:type="dxa"/>
            <w:vAlign w:val="center"/>
          </w:tcPr>
          <w:p w14:paraId="0A68061C" w14:textId="77777777" w:rsidR="003C0636" w:rsidRDefault="00000000">
            <w:pPr>
              <w:pStyle w:val="ConsPlusNormal"/>
              <w:jc w:val="center"/>
              <w:rPr>
                <w:szCs w:val="24"/>
              </w:rPr>
            </w:pPr>
            <w:r>
              <w:rPr>
                <w:szCs w:val="24"/>
              </w:rPr>
              <w:t>Урок 11</w:t>
            </w:r>
          </w:p>
        </w:tc>
        <w:tc>
          <w:tcPr>
            <w:tcW w:w="7937" w:type="dxa"/>
          </w:tcPr>
          <w:p w14:paraId="53BF0CE7" w14:textId="77777777" w:rsidR="003C0636" w:rsidRDefault="00000000">
            <w:pPr>
              <w:pStyle w:val="ConsPlusNormal"/>
              <w:jc w:val="both"/>
              <w:rPr>
                <w:szCs w:val="24"/>
              </w:rPr>
            </w:pPr>
            <w:r>
              <w:rPr>
                <w:szCs w:val="24"/>
              </w:rPr>
              <w:t>Виды прототипов. Технология 3D-печати</w:t>
            </w:r>
          </w:p>
        </w:tc>
      </w:tr>
      <w:tr w:rsidR="003C0636" w14:paraId="636F6C03" w14:textId="77777777">
        <w:tc>
          <w:tcPr>
            <w:tcW w:w="1134" w:type="dxa"/>
            <w:vAlign w:val="center"/>
          </w:tcPr>
          <w:p w14:paraId="4A754E0D" w14:textId="77777777" w:rsidR="003C0636" w:rsidRDefault="00000000">
            <w:pPr>
              <w:pStyle w:val="ConsPlusNormal"/>
              <w:jc w:val="center"/>
              <w:rPr>
                <w:szCs w:val="24"/>
              </w:rPr>
            </w:pPr>
            <w:r>
              <w:rPr>
                <w:szCs w:val="24"/>
              </w:rPr>
              <w:lastRenderedPageBreak/>
              <w:t>Урок 12</w:t>
            </w:r>
          </w:p>
        </w:tc>
        <w:tc>
          <w:tcPr>
            <w:tcW w:w="7937" w:type="dxa"/>
          </w:tcPr>
          <w:p w14:paraId="11401B99" w14:textId="77777777" w:rsidR="003C0636" w:rsidRDefault="00000000">
            <w:pPr>
              <w:pStyle w:val="ConsPlusNormal"/>
              <w:jc w:val="both"/>
              <w:rPr>
                <w:szCs w:val="24"/>
              </w:rPr>
            </w:pPr>
            <w:r>
              <w:rPr>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3C0636" w14:paraId="352A38F2" w14:textId="77777777">
        <w:tc>
          <w:tcPr>
            <w:tcW w:w="1134" w:type="dxa"/>
            <w:vAlign w:val="center"/>
          </w:tcPr>
          <w:p w14:paraId="448F881B" w14:textId="77777777" w:rsidR="003C0636" w:rsidRDefault="00000000">
            <w:pPr>
              <w:pStyle w:val="ConsPlusNormal"/>
              <w:jc w:val="center"/>
              <w:rPr>
                <w:szCs w:val="24"/>
              </w:rPr>
            </w:pPr>
            <w:r>
              <w:rPr>
                <w:szCs w:val="24"/>
              </w:rPr>
              <w:t>Урок 13</w:t>
            </w:r>
          </w:p>
        </w:tc>
        <w:tc>
          <w:tcPr>
            <w:tcW w:w="7937" w:type="dxa"/>
          </w:tcPr>
          <w:p w14:paraId="5165458E" w14:textId="77777777" w:rsidR="003C0636" w:rsidRDefault="00000000">
            <w:pPr>
              <w:pStyle w:val="ConsPlusNormal"/>
              <w:jc w:val="both"/>
              <w:rPr>
                <w:szCs w:val="24"/>
              </w:rPr>
            </w:pPr>
            <w:r>
              <w:rPr>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3C0636" w14:paraId="222BA15F" w14:textId="77777777">
        <w:tc>
          <w:tcPr>
            <w:tcW w:w="1134" w:type="dxa"/>
            <w:vAlign w:val="center"/>
          </w:tcPr>
          <w:p w14:paraId="2FD76605" w14:textId="77777777" w:rsidR="003C0636" w:rsidRDefault="00000000">
            <w:pPr>
              <w:pStyle w:val="ConsPlusNormal"/>
              <w:jc w:val="center"/>
              <w:rPr>
                <w:szCs w:val="24"/>
              </w:rPr>
            </w:pPr>
            <w:r>
              <w:rPr>
                <w:szCs w:val="24"/>
              </w:rPr>
              <w:t>Урок 14</w:t>
            </w:r>
          </w:p>
        </w:tc>
        <w:tc>
          <w:tcPr>
            <w:tcW w:w="7937" w:type="dxa"/>
          </w:tcPr>
          <w:p w14:paraId="757199F1" w14:textId="77777777" w:rsidR="003C0636" w:rsidRDefault="00000000">
            <w:pPr>
              <w:pStyle w:val="ConsPlusNormal"/>
              <w:jc w:val="both"/>
              <w:rPr>
                <w:szCs w:val="24"/>
              </w:rPr>
            </w:pPr>
            <w:r>
              <w:rPr>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3C0636" w14:paraId="76DF3C5E" w14:textId="77777777">
        <w:tc>
          <w:tcPr>
            <w:tcW w:w="1134" w:type="dxa"/>
            <w:vAlign w:val="center"/>
          </w:tcPr>
          <w:p w14:paraId="7EDA85DC" w14:textId="77777777" w:rsidR="003C0636" w:rsidRDefault="00000000">
            <w:pPr>
              <w:pStyle w:val="ConsPlusNormal"/>
              <w:jc w:val="center"/>
              <w:rPr>
                <w:szCs w:val="24"/>
              </w:rPr>
            </w:pPr>
            <w:r>
              <w:rPr>
                <w:szCs w:val="24"/>
              </w:rPr>
              <w:t>Урок 15</w:t>
            </w:r>
          </w:p>
        </w:tc>
        <w:tc>
          <w:tcPr>
            <w:tcW w:w="7937" w:type="dxa"/>
          </w:tcPr>
          <w:p w14:paraId="204E4CA6" w14:textId="77777777" w:rsidR="003C0636" w:rsidRDefault="00000000">
            <w:pPr>
              <w:pStyle w:val="ConsPlusNormal"/>
              <w:jc w:val="both"/>
              <w:rPr>
                <w:szCs w:val="24"/>
              </w:rPr>
            </w:pPr>
            <w:r>
              <w:rPr>
                <w:szCs w:val="24"/>
              </w:rPr>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3C0636" w14:paraId="71CFCC62" w14:textId="77777777">
        <w:tc>
          <w:tcPr>
            <w:tcW w:w="1134" w:type="dxa"/>
            <w:vAlign w:val="center"/>
          </w:tcPr>
          <w:p w14:paraId="6D1BC799" w14:textId="77777777" w:rsidR="003C0636" w:rsidRDefault="00000000">
            <w:pPr>
              <w:pStyle w:val="ConsPlusNormal"/>
              <w:jc w:val="center"/>
              <w:rPr>
                <w:szCs w:val="24"/>
              </w:rPr>
            </w:pPr>
            <w:r>
              <w:rPr>
                <w:szCs w:val="24"/>
              </w:rPr>
              <w:t>Урок 16</w:t>
            </w:r>
          </w:p>
        </w:tc>
        <w:tc>
          <w:tcPr>
            <w:tcW w:w="7937" w:type="dxa"/>
          </w:tcPr>
          <w:p w14:paraId="5DC536AF" w14:textId="77777777" w:rsidR="003C0636" w:rsidRDefault="00000000">
            <w:pPr>
              <w:pStyle w:val="ConsPlusNormal"/>
              <w:jc w:val="both"/>
              <w:rPr>
                <w:szCs w:val="24"/>
              </w:rPr>
            </w:pPr>
            <w:r>
              <w:rPr>
                <w:szCs w:val="24"/>
              </w:rPr>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3C0636" w14:paraId="278B0B69" w14:textId="77777777">
        <w:tc>
          <w:tcPr>
            <w:tcW w:w="1134" w:type="dxa"/>
            <w:vAlign w:val="center"/>
          </w:tcPr>
          <w:p w14:paraId="4BE0D29F" w14:textId="77777777" w:rsidR="003C0636" w:rsidRDefault="00000000">
            <w:pPr>
              <w:pStyle w:val="ConsPlusNormal"/>
              <w:jc w:val="center"/>
              <w:rPr>
                <w:szCs w:val="24"/>
              </w:rPr>
            </w:pPr>
            <w:r>
              <w:rPr>
                <w:szCs w:val="24"/>
              </w:rPr>
              <w:t>Урок 17</w:t>
            </w:r>
          </w:p>
        </w:tc>
        <w:tc>
          <w:tcPr>
            <w:tcW w:w="7937" w:type="dxa"/>
          </w:tcPr>
          <w:p w14:paraId="0AFD03E4" w14:textId="77777777" w:rsidR="003C0636" w:rsidRDefault="00000000">
            <w:pPr>
              <w:pStyle w:val="ConsPlusNormal"/>
              <w:jc w:val="both"/>
              <w:rPr>
                <w:szCs w:val="24"/>
              </w:rPr>
            </w:pPr>
            <w:r>
              <w:rPr>
                <w:szCs w:val="24"/>
              </w:rPr>
              <w:t>Автоматизация производства</w:t>
            </w:r>
          </w:p>
        </w:tc>
      </w:tr>
      <w:tr w:rsidR="003C0636" w14:paraId="4FC361F0" w14:textId="77777777">
        <w:tc>
          <w:tcPr>
            <w:tcW w:w="1134" w:type="dxa"/>
            <w:vAlign w:val="center"/>
          </w:tcPr>
          <w:p w14:paraId="1C417CDC" w14:textId="77777777" w:rsidR="003C0636" w:rsidRDefault="00000000">
            <w:pPr>
              <w:pStyle w:val="ConsPlusNormal"/>
              <w:jc w:val="center"/>
              <w:rPr>
                <w:szCs w:val="24"/>
              </w:rPr>
            </w:pPr>
            <w:r>
              <w:rPr>
                <w:szCs w:val="24"/>
              </w:rPr>
              <w:t>Урок 18</w:t>
            </w:r>
          </w:p>
        </w:tc>
        <w:tc>
          <w:tcPr>
            <w:tcW w:w="7937" w:type="dxa"/>
          </w:tcPr>
          <w:p w14:paraId="175FC2DD" w14:textId="77777777" w:rsidR="003C0636" w:rsidRDefault="00000000">
            <w:pPr>
              <w:pStyle w:val="ConsPlusNormal"/>
              <w:jc w:val="both"/>
              <w:rPr>
                <w:szCs w:val="24"/>
              </w:rPr>
            </w:pPr>
            <w:r>
              <w:rPr>
                <w:szCs w:val="24"/>
              </w:rPr>
              <w:t>Подводные робототехнические системы</w:t>
            </w:r>
          </w:p>
        </w:tc>
      </w:tr>
      <w:tr w:rsidR="003C0636" w14:paraId="5E23CA6D" w14:textId="77777777">
        <w:tc>
          <w:tcPr>
            <w:tcW w:w="1134" w:type="dxa"/>
            <w:vAlign w:val="center"/>
          </w:tcPr>
          <w:p w14:paraId="1591233C" w14:textId="77777777" w:rsidR="003C0636" w:rsidRDefault="00000000">
            <w:pPr>
              <w:pStyle w:val="ConsPlusNormal"/>
              <w:jc w:val="center"/>
              <w:rPr>
                <w:szCs w:val="24"/>
              </w:rPr>
            </w:pPr>
            <w:r>
              <w:rPr>
                <w:szCs w:val="24"/>
              </w:rPr>
              <w:t>Урок 19</w:t>
            </w:r>
          </w:p>
        </w:tc>
        <w:tc>
          <w:tcPr>
            <w:tcW w:w="7937" w:type="dxa"/>
          </w:tcPr>
          <w:p w14:paraId="7C016F9D" w14:textId="77777777" w:rsidR="003C0636" w:rsidRDefault="00000000">
            <w:pPr>
              <w:pStyle w:val="ConsPlusNormal"/>
              <w:jc w:val="both"/>
              <w:rPr>
                <w:szCs w:val="24"/>
              </w:rPr>
            </w:pPr>
            <w:r>
              <w:rPr>
                <w:szCs w:val="24"/>
              </w:rPr>
              <w:t>Беспилотные воздушные суда. История развития беспилотного авиастроения</w:t>
            </w:r>
          </w:p>
        </w:tc>
      </w:tr>
      <w:tr w:rsidR="003C0636" w14:paraId="33C10C02" w14:textId="77777777">
        <w:tc>
          <w:tcPr>
            <w:tcW w:w="1134" w:type="dxa"/>
            <w:vAlign w:val="center"/>
          </w:tcPr>
          <w:p w14:paraId="1E19A31F" w14:textId="77777777" w:rsidR="003C0636" w:rsidRDefault="00000000">
            <w:pPr>
              <w:pStyle w:val="ConsPlusNormal"/>
              <w:jc w:val="center"/>
              <w:rPr>
                <w:szCs w:val="24"/>
              </w:rPr>
            </w:pPr>
            <w:r>
              <w:rPr>
                <w:szCs w:val="24"/>
              </w:rPr>
              <w:t>Урок 20</w:t>
            </w:r>
          </w:p>
        </w:tc>
        <w:tc>
          <w:tcPr>
            <w:tcW w:w="7937" w:type="dxa"/>
          </w:tcPr>
          <w:p w14:paraId="5893A8D6" w14:textId="77777777" w:rsidR="003C0636" w:rsidRDefault="00000000">
            <w:pPr>
              <w:pStyle w:val="ConsPlusNormal"/>
              <w:jc w:val="both"/>
              <w:rPr>
                <w:szCs w:val="24"/>
              </w:rPr>
            </w:pPr>
            <w:r>
              <w:rPr>
                <w:szCs w:val="24"/>
              </w:rPr>
              <w:t>Аэродинамика беспилотных летательных аппаратов. Конструкция беспилотных летательных аппаратов</w:t>
            </w:r>
          </w:p>
        </w:tc>
      </w:tr>
      <w:tr w:rsidR="003C0636" w14:paraId="0A3B879E" w14:textId="77777777">
        <w:tc>
          <w:tcPr>
            <w:tcW w:w="1134" w:type="dxa"/>
            <w:vAlign w:val="center"/>
          </w:tcPr>
          <w:p w14:paraId="0FF682A5" w14:textId="77777777" w:rsidR="003C0636" w:rsidRDefault="00000000">
            <w:pPr>
              <w:pStyle w:val="ConsPlusNormal"/>
              <w:jc w:val="center"/>
              <w:rPr>
                <w:szCs w:val="24"/>
              </w:rPr>
            </w:pPr>
            <w:r>
              <w:rPr>
                <w:szCs w:val="24"/>
              </w:rPr>
              <w:t>Урок 21</w:t>
            </w:r>
          </w:p>
        </w:tc>
        <w:tc>
          <w:tcPr>
            <w:tcW w:w="7937" w:type="dxa"/>
          </w:tcPr>
          <w:p w14:paraId="7EFEA637" w14:textId="77777777" w:rsidR="003C0636" w:rsidRDefault="00000000">
            <w:pPr>
              <w:pStyle w:val="ConsPlusNormal"/>
              <w:jc w:val="both"/>
              <w:rPr>
                <w:szCs w:val="24"/>
              </w:rPr>
            </w:pPr>
            <w:r>
              <w:rPr>
                <w:szCs w:val="24"/>
              </w:rPr>
              <w:t>Электронные компоненты и системы управления беспилотными летательными аппаратами</w:t>
            </w:r>
          </w:p>
        </w:tc>
      </w:tr>
      <w:tr w:rsidR="003C0636" w14:paraId="60F667EE" w14:textId="77777777">
        <w:tc>
          <w:tcPr>
            <w:tcW w:w="1134" w:type="dxa"/>
            <w:vAlign w:val="center"/>
          </w:tcPr>
          <w:p w14:paraId="28CE60C9" w14:textId="77777777" w:rsidR="003C0636" w:rsidRDefault="00000000">
            <w:pPr>
              <w:pStyle w:val="ConsPlusNormal"/>
              <w:jc w:val="center"/>
              <w:rPr>
                <w:szCs w:val="24"/>
              </w:rPr>
            </w:pPr>
            <w:r>
              <w:rPr>
                <w:szCs w:val="24"/>
              </w:rPr>
              <w:t>Урок 22</w:t>
            </w:r>
          </w:p>
        </w:tc>
        <w:tc>
          <w:tcPr>
            <w:tcW w:w="7937" w:type="dxa"/>
          </w:tcPr>
          <w:p w14:paraId="1063D531" w14:textId="77777777" w:rsidR="003C0636" w:rsidRDefault="00000000">
            <w:pPr>
              <w:pStyle w:val="ConsPlusNormal"/>
              <w:jc w:val="both"/>
              <w:rPr>
                <w:szCs w:val="24"/>
              </w:rPr>
            </w:pPr>
            <w:r>
              <w:rPr>
                <w:szCs w:val="24"/>
              </w:rPr>
              <w:t>Конструирование мультикоптерных аппаратов</w:t>
            </w:r>
          </w:p>
        </w:tc>
      </w:tr>
      <w:tr w:rsidR="003C0636" w14:paraId="12CFA53B" w14:textId="77777777">
        <w:tc>
          <w:tcPr>
            <w:tcW w:w="1134" w:type="dxa"/>
            <w:vAlign w:val="center"/>
          </w:tcPr>
          <w:p w14:paraId="67FDF8F7" w14:textId="77777777" w:rsidR="003C0636" w:rsidRDefault="00000000">
            <w:pPr>
              <w:pStyle w:val="ConsPlusNormal"/>
              <w:jc w:val="center"/>
              <w:rPr>
                <w:szCs w:val="24"/>
              </w:rPr>
            </w:pPr>
            <w:r>
              <w:rPr>
                <w:szCs w:val="24"/>
              </w:rPr>
              <w:t>Урок 23</w:t>
            </w:r>
          </w:p>
        </w:tc>
        <w:tc>
          <w:tcPr>
            <w:tcW w:w="7937" w:type="dxa"/>
          </w:tcPr>
          <w:p w14:paraId="1544FDF7" w14:textId="77777777" w:rsidR="003C0636" w:rsidRDefault="00000000">
            <w:pPr>
              <w:pStyle w:val="ConsPlusNormal"/>
              <w:jc w:val="both"/>
              <w:rPr>
                <w:szCs w:val="24"/>
              </w:rPr>
            </w:pPr>
            <w:r>
              <w:rPr>
                <w:szCs w:val="24"/>
              </w:rPr>
              <w:t>Глобальные и локальные системы позиционирования. Теория ручного управления беспилотным воздушным судном</w:t>
            </w:r>
          </w:p>
        </w:tc>
      </w:tr>
      <w:tr w:rsidR="003C0636" w14:paraId="4E0CC238" w14:textId="77777777">
        <w:tc>
          <w:tcPr>
            <w:tcW w:w="1134" w:type="dxa"/>
            <w:vAlign w:val="center"/>
          </w:tcPr>
          <w:p w14:paraId="43027A43" w14:textId="77777777" w:rsidR="003C0636" w:rsidRDefault="00000000">
            <w:pPr>
              <w:pStyle w:val="ConsPlusNormal"/>
              <w:jc w:val="center"/>
              <w:rPr>
                <w:szCs w:val="24"/>
              </w:rPr>
            </w:pPr>
            <w:r>
              <w:rPr>
                <w:szCs w:val="24"/>
              </w:rPr>
              <w:t>Урок 24</w:t>
            </w:r>
          </w:p>
        </w:tc>
        <w:tc>
          <w:tcPr>
            <w:tcW w:w="7937" w:type="dxa"/>
          </w:tcPr>
          <w:p w14:paraId="51192E29" w14:textId="77777777" w:rsidR="003C0636" w:rsidRDefault="00000000">
            <w:pPr>
              <w:pStyle w:val="ConsPlusNormal"/>
              <w:jc w:val="both"/>
              <w:rPr>
                <w:szCs w:val="24"/>
              </w:rPr>
            </w:pPr>
            <w:r>
              <w:rPr>
                <w:szCs w:val="24"/>
              </w:rPr>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3C0636" w14:paraId="623C07C5" w14:textId="77777777">
        <w:tc>
          <w:tcPr>
            <w:tcW w:w="1134" w:type="dxa"/>
            <w:vAlign w:val="center"/>
          </w:tcPr>
          <w:p w14:paraId="5A83CAB0" w14:textId="77777777" w:rsidR="003C0636" w:rsidRDefault="00000000">
            <w:pPr>
              <w:pStyle w:val="ConsPlusNormal"/>
              <w:jc w:val="center"/>
              <w:rPr>
                <w:szCs w:val="24"/>
              </w:rPr>
            </w:pPr>
            <w:r>
              <w:rPr>
                <w:szCs w:val="24"/>
              </w:rPr>
              <w:t>Урок 25</w:t>
            </w:r>
          </w:p>
        </w:tc>
        <w:tc>
          <w:tcPr>
            <w:tcW w:w="7937" w:type="dxa"/>
          </w:tcPr>
          <w:p w14:paraId="0D03B4CE" w14:textId="77777777" w:rsidR="003C0636" w:rsidRDefault="00000000">
            <w:pPr>
              <w:pStyle w:val="ConsPlusNormal"/>
              <w:jc w:val="both"/>
              <w:rPr>
                <w:szCs w:val="24"/>
              </w:rPr>
            </w:pPr>
            <w:r>
              <w:rPr>
                <w:szCs w:val="24"/>
              </w:rPr>
              <w:t>Групповой учебный проект по модулю "Робототехника". Разработка учебного проекта по робототехнике</w:t>
            </w:r>
          </w:p>
        </w:tc>
      </w:tr>
      <w:tr w:rsidR="003C0636" w14:paraId="5E2C8A68" w14:textId="77777777">
        <w:tc>
          <w:tcPr>
            <w:tcW w:w="1134" w:type="dxa"/>
            <w:vAlign w:val="center"/>
          </w:tcPr>
          <w:p w14:paraId="3402EE9A" w14:textId="77777777" w:rsidR="003C0636" w:rsidRDefault="00000000">
            <w:pPr>
              <w:pStyle w:val="ConsPlusNormal"/>
              <w:jc w:val="center"/>
              <w:rPr>
                <w:szCs w:val="24"/>
              </w:rPr>
            </w:pPr>
            <w:r>
              <w:rPr>
                <w:szCs w:val="24"/>
              </w:rPr>
              <w:t>Урок 26</w:t>
            </w:r>
          </w:p>
        </w:tc>
        <w:tc>
          <w:tcPr>
            <w:tcW w:w="7937" w:type="dxa"/>
          </w:tcPr>
          <w:p w14:paraId="6F886235" w14:textId="77777777" w:rsidR="003C0636" w:rsidRDefault="00000000">
            <w:pPr>
              <w:pStyle w:val="ConsPlusNormal"/>
              <w:jc w:val="both"/>
              <w:rPr>
                <w:szCs w:val="24"/>
              </w:rPr>
            </w:pPr>
            <w:r>
              <w:rPr>
                <w:szCs w:val="24"/>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3C0636" w14:paraId="278863F0" w14:textId="77777777">
        <w:tc>
          <w:tcPr>
            <w:tcW w:w="1134" w:type="dxa"/>
            <w:vAlign w:val="center"/>
          </w:tcPr>
          <w:p w14:paraId="6DC69B0F" w14:textId="77777777" w:rsidR="003C0636" w:rsidRDefault="00000000">
            <w:pPr>
              <w:pStyle w:val="ConsPlusNormal"/>
              <w:jc w:val="center"/>
              <w:rPr>
                <w:szCs w:val="24"/>
              </w:rPr>
            </w:pPr>
            <w:r>
              <w:rPr>
                <w:szCs w:val="24"/>
              </w:rPr>
              <w:t>Урок 27</w:t>
            </w:r>
          </w:p>
        </w:tc>
        <w:tc>
          <w:tcPr>
            <w:tcW w:w="7937" w:type="dxa"/>
          </w:tcPr>
          <w:p w14:paraId="77378223" w14:textId="77777777" w:rsidR="003C0636" w:rsidRDefault="00000000">
            <w:pPr>
              <w:pStyle w:val="ConsPlusNormal"/>
              <w:jc w:val="both"/>
              <w:rPr>
                <w:szCs w:val="24"/>
              </w:rPr>
            </w:pPr>
            <w:r>
              <w:rPr>
                <w:szCs w:val="24"/>
              </w:rPr>
              <w:t>Особенности сельскохозяйственного производства региона</w:t>
            </w:r>
          </w:p>
        </w:tc>
      </w:tr>
      <w:tr w:rsidR="003C0636" w14:paraId="3ACEE14F" w14:textId="77777777">
        <w:tc>
          <w:tcPr>
            <w:tcW w:w="1134" w:type="dxa"/>
            <w:vAlign w:val="center"/>
          </w:tcPr>
          <w:p w14:paraId="366EC554" w14:textId="77777777" w:rsidR="003C0636" w:rsidRDefault="00000000">
            <w:pPr>
              <w:pStyle w:val="ConsPlusNormal"/>
              <w:jc w:val="center"/>
              <w:rPr>
                <w:szCs w:val="24"/>
              </w:rPr>
            </w:pPr>
            <w:r>
              <w:rPr>
                <w:szCs w:val="24"/>
              </w:rPr>
              <w:lastRenderedPageBreak/>
              <w:t>Урок 28</w:t>
            </w:r>
          </w:p>
        </w:tc>
        <w:tc>
          <w:tcPr>
            <w:tcW w:w="7937" w:type="dxa"/>
          </w:tcPr>
          <w:p w14:paraId="52950ADF" w14:textId="77777777" w:rsidR="003C0636" w:rsidRDefault="00000000">
            <w:pPr>
              <w:pStyle w:val="ConsPlusNormal"/>
              <w:jc w:val="both"/>
              <w:rPr>
                <w:szCs w:val="24"/>
              </w:rPr>
            </w:pPr>
            <w:r>
              <w:rPr>
                <w:szCs w:val="24"/>
              </w:rPr>
              <w:t>Агропромышленные комплексы в регионе</w:t>
            </w:r>
          </w:p>
        </w:tc>
      </w:tr>
      <w:tr w:rsidR="003C0636" w14:paraId="2A30DEDB" w14:textId="77777777">
        <w:tc>
          <w:tcPr>
            <w:tcW w:w="1134" w:type="dxa"/>
            <w:vAlign w:val="center"/>
          </w:tcPr>
          <w:p w14:paraId="2DA65470" w14:textId="77777777" w:rsidR="003C0636" w:rsidRDefault="00000000">
            <w:pPr>
              <w:pStyle w:val="ConsPlusNormal"/>
              <w:jc w:val="center"/>
              <w:rPr>
                <w:szCs w:val="24"/>
              </w:rPr>
            </w:pPr>
            <w:r>
              <w:rPr>
                <w:szCs w:val="24"/>
              </w:rPr>
              <w:t>Урок 29</w:t>
            </w:r>
          </w:p>
        </w:tc>
        <w:tc>
          <w:tcPr>
            <w:tcW w:w="7937" w:type="dxa"/>
          </w:tcPr>
          <w:p w14:paraId="61022421" w14:textId="77777777" w:rsidR="003C0636" w:rsidRDefault="00000000">
            <w:pPr>
              <w:pStyle w:val="ConsPlusNormal"/>
              <w:jc w:val="both"/>
              <w:rPr>
                <w:szCs w:val="24"/>
              </w:rPr>
            </w:pPr>
            <w:r>
              <w:rPr>
                <w:szCs w:val="24"/>
              </w:rPr>
              <w:t>Автоматизация и роботизация сельскохозяйственного производства</w:t>
            </w:r>
          </w:p>
        </w:tc>
      </w:tr>
      <w:tr w:rsidR="003C0636" w14:paraId="18DB281C" w14:textId="77777777">
        <w:tc>
          <w:tcPr>
            <w:tcW w:w="1134" w:type="dxa"/>
            <w:vAlign w:val="center"/>
          </w:tcPr>
          <w:p w14:paraId="2FE23B5F" w14:textId="77777777" w:rsidR="003C0636" w:rsidRDefault="00000000">
            <w:pPr>
              <w:pStyle w:val="ConsPlusNormal"/>
              <w:jc w:val="center"/>
              <w:rPr>
                <w:szCs w:val="24"/>
              </w:rPr>
            </w:pPr>
            <w:r>
              <w:rPr>
                <w:szCs w:val="24"/>
              </w:rPr>
              <w:t>Урок 30</w:t>
            </w:r>
          </w:p>
        </w:tc>
        <w:tc>
          <w:tcPr>
            <w:tcW w:w="7937" w:type="dxa"/>
          </w:tcPr>
          <w:p w14:paraId="150C6DC0" w14:textId="77777777" w:rsidR="003C0636" w:rsidRDefault="00000000">
            <w:pPr>
              <w:pStyle w:val="ConsPlusNormal"/>
              <w:jc w:val="both"/>
              <w:rPr>
                <w:szCs w:val="24"/>
              </w:rPr>
            </w:pPr>
            <w:r>
              <w:rPr>
                <w:szCs w:val="24"/>
              </w:rPr>
              <w:t>Мир профессий. Сельскохозяйственные профессии: агроном, агрохимик и другие</w:t>
            </w:r>
          </w:p>
        </w:tc>
      </w:tr>
      <w:tr w:rsidR="003C0636" w14:paraId="798B61F0" w14:textId="77777777">
        <w:tc>
          <w:tcPr>
            <w:tcW w:w="1134" w:type="dxa"/>
            <w:vAlign w:val="center"/>
          </w:tcPr>
          <w:p w14:paraId="2A9E66FB" w14:textId="77777777" w:rsidR="003C0636" w:rsidRDefault="00000000">
            <w:pPr>
              <w:pStyle w:val="ConsPlusNormal"/>
              <w:jc w:val="center"/>
              <w:rPr>
                <w:szCs w:val="24"/>
              </w:rPr>
            </w:pPr>
            <w:r>
              <w:rPr>
                <w:szCs w:val="24"/>
              </w:rPr>
              <w:t>Урок 31</w:t>
            </w:r>
          </w:p>
        </w:tc>
        <w:tc>
          <w:tcPr>
            <w:tcW w:w="7937" w:type="dxa"/>
          </w:tcPr>
          <w:p w14:paraId="19E1767D" w14:textId="77777777" w:rsidR="003C0636" w:rsidRDefault="00000000">
            <w:pPr>
              <w:pStyle w:val="ConsPlusNormal"/>
              <w:jc w:val="both"/>
              <w:rPr>
                <w:szCs w:val="24"/>
              </w:rPr>
            </w:pPr>
            <w:r>
              <w:rPr>
                <w:szCs w:val="24"/>
              </w:rPr>
              <w:t>Животноводческие предприятия. Практическая работа "Анализ функционирования животноводческих комплексов региона"</w:t>
            </w:r>
          </w:p>
        </w:tc>
      </w:tr>
      <w:tr w:rsidR="003C0636" w14:paraId="2BD6FCF5" w14:textId="77777777">
        <w:tc>
          <w:tcPr>
            <w:tcW w:w="1134" w:type="dxa"/>
            <w:vAlign w:val="center"/>
          </w:tcPr>
          <w:p w14:paraId="73392DCB" w14:textId="77777777" w:rsidR="003C0636" w:rsidRDefault="00000000">
            <w:pPr>
              <w:pStyle w:val="ConsPlusNormal"/>
              <w:jc w:val="center"/>
              <w:rPr>
                <w:szCs w:val="24"/>
              </w:rPr>
            </w:pPr>
            <w:r>
              <w:rPr>
                <w:szCs w:val="24"/>
              </w:rPr>
              <w:t>Урок 32</w:t>
            </w:r>
          </w:p>
        </w:tc>
        <w:tc>
          <w:tcPr>
            <w:tcW w:w="7937" w:type="dxa"/>
          </w:tcPr>
          <w:p w14:paraId="739EBD74" w14:textId="77777777" w:rsidR="003C0636" w:rsidRDefault="00000000">
            <w:pPr>
              <w:pStyle w:val="ConsPlusNormal"/>
              <w:jc w:val="both"/>
              <w:rPr>
                <w:szCs w:val="24"/>
              </w:rPr>
            </w:pPr>
            <w:r>
              <w:rPr>
                <w:szCs w:val="24"/>
              </w:rPr>
              <w:t>Использование цифровых технологий в животноводстве</w:t>
            </w:r>
          </w:p>
        </w:tc>
      </w:tr>
      <w:tr w:rsidR="003C0636" w14:paraId="20CF776E" w14:textId="77777777">
        <w:tc>
          <w:tcPr>
            <w:tcW w:w="1134" w:type="dxa"/>
            <w:vAlign w:val="center"/>
          </w:tcPr>
          <w:p w14:paraId="71B3198B" w14:textId="77777777" w:rsidR="003C0636" w:rsidRDefault="00000000">
            <w:pPr>
              <w:pStyle w:val="ConsPlusNormal"/>
              <w:jc w:val="center"/>
              <w:rPr>
                <w:szCs w:val="24"/>
              </w:rPr>
            </w:pPr>
            <w:r>
              <w:rPr>
                <w:szCs w:val="24"/>
              </w:rPr>
              <w:t>Урок 33</w:t>
            </w:r>
          </w:p>
        </w:tc>
        <w:tc>
          <w:tcPr>
            <w:tcW w:w="7937" w:type="dxa"/>
          </w:tcPr>
          <w:p w14:paraId="7EE7E1D4" w14:textId="77777777" w:rsidR="003C0636" w:rsidRDefault="00000000">
            <w:pPr>
              <w:pStyle w:val="ConsPlusNormal"/>
              <w:jc w:val="both"/>
              <w:rPr>
                <w:szCs w:val="24"/>
              </w:rPr>
            </w:pPr>
            <w:r>
              <w:rPr>
                <w:szCs w:val="24"/>
              </w:rPr>
              <w:t>Практическая работа "Искусственный интеллект и другие цифровые технологии в животноводстве"</w:t>
            </w:r>
          </w:p>
        </w:tc>
      </w:tr>
      <w:tr w:rsidR="003C0636" w14:paraId="1F77D363" w14:textId="77777777">
        <w:tc>
          <w:tcPr>
            <w:tcW w:w="1134" w:type="dxa"/>
            <w:vAlign w:val="center"/>
          </w:tcPr>
          <w:p w14:paraId="522582B6" w14:textId="77777777" w:rsidR="003C0636" w:rsidRDefault="00000000">
            <w:pPr>
              <w:pStyle w:val="ConsPlusNormal"/>
              <w:jc w:val="center"/>
              <w:rPr>
                <w:szCs w:val="24"/>
              </w:rPr>
            </w:pPr>
            <w:r>
              <w:rPr>
                <w:szCs w:val="24"/>
              </w:rPr>
              <w:t>Урок 34</w:t>
            </w:r>
          </w:p>
        </w:tc>
        <w:tc>
          <w:tcPr>
            <w:tcW w:w="7937" w:type="dxa"/>
          </w:tcPr>
          <w:p w14:paraId="04147276" w14:textId="77777777" w:rsidR="003C0636" w:rsidRDefault="00000000">
            <w:pPr>
              <w:pStyle w:val="ConsPlusNormal"/>
              <w:jc w:val="both"/>
              <w:rPr>
                <w:szCs w:val="24"/>
              </w:rPr>
            </w:pPr>
            <w:r>
              <w:rPr>
                <w:szCs w:val="24"/>
              </w:rPr>
              <w:t>Мир профессий. Профессии, связанные с деятельностью животновода</w:t>
            </w:r>
          </w:p>
        </w:tc>
      </w:tr>
      <w:tr w:rsidR="003C0636" w14:paraId="2843D7B1" w14:textId="77777777">
        <w:tc>
          <w:tcPr>
            <w:tcW w:w="9071" w:type="dxa"/>
            <w:gridSpan w:val="2"/>
          </w:tcPr>
          <w:p w14:paraId="52F5517C" w14:textId="77777777" w:rsidR="003C0636" w:rsidRDefault="00000000">
            <w:pPr>
              <w:pStyle w:val="ConsPlusNormal"/>
              <w:jc w:val="both"/>
              <w:rPr>
                <w:szCs w:val="24"/>
              </w:rPr>
            </w:pPr>
            <w:r>
              <w:rPr>
                <w:szCs w:val="24"/>
              </w:rPr>
              <w:t>ОБЩЕЕ КОЛИЧЕСТВО УРОКОВ ПО ПРОГРАММЕ: 34, из них уроков, отведенных на контрольные работы, - не более 3</w:t>
            </w:r>
          </w:p>
        </w:tc>
      </w:tr>
    </w:tbl>
    <w:p w14:paraId="4DB66C61" w14:textId="77777777" w:rsidR="003C0636" w:rsidRDefault="003C0636">
      <w:pPr>
        <w:pStyle w:val="ConsPlusNormal"/>
        <w:jc w:val="both"/>
        <w:rPr>
          <w:szCs w:val="24"/>
        </w:rPr>
      </w:pPr>
    </w:p>
    <w:p w14:paraId="6A689F3A" w14:textId="77777777" w:rsidR="003C0636" w:rsidRDefault="00000000">
      <w:pPr>
        <w:pStyle w:val="ConsPlusNormal"/>
        <w:jc w:val="right"/>
        <w:rPr>
          <w:szCs w:val="24"/>
        </w:rPr>
      </w:pPr>
      <w:r>
        <w:rPr>
          <w:szCs w:val="24"/>
        </w:rPr>
        <w:t>Таблица 25.6</w:t>
      </w:r>
    </w:p>
    <w:p w14:paraId="4AB153AE" w14:textId="77777777" w:rsidR="003C0636" w:rsidRDefault="003C0636">
      <w:pPr>
        <w:pStyle w:val="ConsPlusNormal"/>
        <w:jc w:val="both"/>
        <w:rPr>
          <w:szCs w:val="24"/>
        </w:rPr>
      </w:pPr>
    </w:p>
    <w:p w14:paraId="0FE40B5D" w14:textId="77777777" w:rsidR="003C0636" w:rsidRDefault="00000000">
      <w:pPr>
        <w:pStyle w:val="ConsPlusNormal"/>
        <w:jc w:val="both"/>
        <w:rPr>
          <w:szCs w:val="24"/>
        </w:rPr>
      </w:pPr>
      <w:r>
        <w:rPr>
          <w:szCs w:val="24"/>
        </w:rPr>
        <w:t>8 класс (инвариантные + вариативный модуль "Автоматизированные системы")</w:t>
      </w:r>
    </w:p>
    <w:p w14:paraId="3A949766"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1CD85183" w14:textId="77777777">
        <w:tc>
          <w:tcPr>
            <w:tcW w:w="1134" w:type="dxa"/>
          </w:tcPr>
          <w:p w14:paraId="7180E8C3" w14:textId="77777777" w:rsidR="003C0636" w:rsidRDefault="00000000">
            <w:pPr>
              <w:pStyle w:val="ConsPlusNormal"/>
              <w:jc w:val="center"/>
              <w:rPr>
                <w:szCs w:val="24"/>
              </w:rPr>
            </w:pPr>
            <w:r>
              <w:rPr>
                <w:szCs w:val="24"/>
              </w:rPr>
              <w:t>N урока</w:t>
            </w:r>
          </w:p>
        </w:tc>
        <w:tc>
          <w:tcPr>
            <w:tcW w:w="7937" w:type="dxa"/>
          </w:tcPr>
          <w:p w14:paraId="796E7054" w14:textId="77777777" w:rsidR="003C0636" w:rsidRDefault="00000000">
            <w:pPr>
              <w:pStyle w:val="ConsPlusNormal"/>
              <w:jc w:val="center"/>
              <w:rPr>
                <w:szCs w:val="24"/>
              </w:rPr>
            </w:pPr>
            <w:r>
              <w:rPr>
                <w:szCs w:val="24"/>
              </w:rPr>
              <w:t>Тема урока</w:t>
            </w:r>
          </w:p>
        </w:tc>
      </w:tr>
      <w:tr w:rsidR="003C0636" w14:paraId="1081E449" w14:textId="77777777">
        <w:tc>
          <w:tcPr>
            <w:tcW w:w="1134" w:type="dxa"/>
            <w:vAlign w:val="center"/>
          </w:tcPr>
          <w:p w14:paraId="31BBBFF8" w14:textId="77777777" w:rsidR="003C0636" w:rsidRDefault="00000000">
            <w:pPr>
              <w:pStyle w:val="ConsPlusNormal"/>
              <w:jc w:val="center"/>
              <w:rPr>
                <w:szCs w:val="24"/>
              </w:rPr>
            </w:pPr>
            <w:r>
              <w:rPr>
                <w:szCs w:val="24"/>
              </w:rPr>
              <w:t>Урок 1</w:t>
            </w:r>
          </w:p>
        </w:tc>
        <w:tc>
          <w:tcPr>
            <w:tcW w:w="7937" w:type="dxa"/>
          </w:tcPr>
          <w:p w14:paraId="0AC05B79" w14:textId="77777777" w:rsidR="003C0636" w:rsidRDefault="00000000">
            <w:pPr>
              <w:pStyle w:val="ConsPlusNormal"/>
              <w:jc w:val="both"/>
              <w:rPr>
                <w:szCs w:val="24"/>
              </w:rPr>
            </w:pPr>
            <w:r>
              <w:rPr>
                <w:szCs w:val="24"/>
              </w:rPr>
              <w:t>Управление в экономике и производстве</w:t>
            </w:r>
          </w:p>
        </w:tc>
      </w:tr>
      <w:tr w:rsidR="003C0636" w14:paraId="1811C95E" w14:textId="77777777">
        <w:tc>
          <w:tcPr>
            <w:tcW w:w="1134" w:type="dxa"/>
            <w:vAlign w:val="center"/>
          </w:tcPr>
          <w:p w14:paraId="621F8841" w14:textId="77777777" w:rsidR="003C0636" w:rsidRDefault="00000000">
            <w:pPr>
              <w:pStyle w:val="ConsPlusNormal"/>
              <w:jc w:val="center"/>
              <w:rPr>
                <w:szCs w:val="24"/>
              </w:rPr>
            </w:pPr>
            <w:r>
              <w:rPr>
                <w:szCs w:val="24"/>
              </w:rPr>
              <w:t>Урок 2</w:t>
            </w:r>
          </w:p>
        </w:tc>
        <w:tc>
          <w:tcPr>
            <w:tcW w:w="7937" w:type="dxa"/>
          </w:tcPr>
          <w:p w14:paraId="6EBB073E" w14:textId="77777777" w:rsidR="003C0636" w:rsidRDefault="00000000">
            <w:pPr>
              <w:pStyle w:val="ConsPlusNormal"/>
              <w:jc w:val="both"/>
              <w:rPr>
                <w:szCs w:val="24"/>
              </w:rPr>
            </w:pPr>
            <w:r>
              <w:rPr>
                <w:szCs w:val="24"/>
              </w:rPr>
              <w:t>Инновации на производстве. Инновационные предприятия</w:t>
            </w:r>
          </w:p>
        </w:tc>
      </w:tr>
      <w:tr w:rsidR="003C0636" w14:paraId="5A2ADAB5" w14:textId="77777777">
        <w:tc>
          <w:tcPr>
            <w:tcW w:w="1134" w:type="dxa"/>
            <w:vAlign w:val="center"/>
          </w:tcPr>
          <w:p w14:paraId="7D66C7BA" w14:textId="77777777" w:rsidR="003C0636" w:rsidRDefault="00000000">
            <w:pPr>
              <w:pStyle w:val="ConsPlusNormal"/>
              <w:jc w:val="center"/>
              <w:rPr>
                <w:szCs w:val="24"/>
              </w:rPr>
            </w:pPr>
            <w:r>
              <w:rPr>
                <w:szCs w:val="24"/>
              </w:rPr>
              <w:t>Урок 3</w:t>
            </w:r>
          </w:p>
        </w:tc>
        <w:tc>
          <w:tcPr>
            <w:tcW w:w="7937" w:type="dxa"/>
          </w:tcPr>
          <w:p w14:paraId="6B092DB1" w14:textId="77777777" w:rsidR="003C0636" w:rsidRDefault="00000000">
            <w:pPr>
              <w:pStyle w:val="ConsPlusNormal"/>
              <w:jc w:val="both"/>
              <w:rPr>
                <w:szCs w:val="24"/>
              </w:rPr>
            </w:pPr>
            <w:r>
              <w:rPr>
                <w:szCs w:val="24"/>
              </w:rPr>
              <w:t>Рынок труда. Трудовые ресурсы</w:t>
            </w:r>
          </w:p>
        </w:tc>
      </w:tr>
      <w:tr w:rsidR="003C0636" w14:paraId="7625BE08" w14:textId="77777777">
        <w:tc>
          <w:tcPr>
            <w:tcW w:w="1134" w:type="dxa"/>
            <w:vAlign w:val="center"/>
          </w:tcPr>
          <w:p w14:paraId="391531E3" w14:textId="77777777" w:rsidR="003C0636" w:rsidRDefault="00000000">
            <w:pPr>
              <w:pStyle w:val="ConsPlusNormal"/>
              <w:jc w:val="center"/>
              <w:rPr>
                <w:szCs w:val="24"/>
              </w:rPr>
            </w:pPr>
            <w:r>
              <w:rPr>
                <w:szCs w:val="24"/>
              </w:rPr>
              <w:t>Урок 4</w:t>
            </w:r>
          </w:p>
        </w:tc>
        <w:tc>
          <w:tcPr>
            <w:tcW w:w="7937" w:type="dxa"/>
          </w:tcPr>
          <w:p w14:paraId="7D27AD06" w14:textId="77777777" w:rsidR="003C0636" w:rsidRDefault="00000000">
            <w:pPr>
              <w:pStyle w:val="ConsPlusNormal"/>
              <w:jc w:val="both"/>
              <w:rPr>
                <w:szCs w:val="24"/>
              </w:rPr>
            </w:pPr>
            <w:r>
              <w:rPr>
                <w:szCs w:val="24"/>
              </w:rPr>
              <w:t>Мир профессий. Профориентационный групповой проект "Мир профессий"</w:t>
            </w:r>
          </w:p>
        </w:tc>
      </w:tr>
      <w:tr w:rsidR="003C0636" w14:paraId="2B202EA1" w14:textId="77777777">
        <w:tc>
          <w:tcPr>
            <w:tcW w:w="1134" w:type="dxa"/>
            <w:vAlign w:val="center"/>
          </w:tcPr>
          <w:p w14:paraId="20F826AE" w14:textId="77777777" w:rsidR="003C0636" w:rsidRDefault="00000000">
            <w:pPr>
              <w:pStyle w:val="ConsPlusNormal"/>
              <w:jc w:val="center"/>
              <w:rPr>
                <w:szCs w:val="24"/>
              </w:rPr>
            </w:pPr>
            <w:r>
              <w:rPr>
                <w:szCs w:val="24"/>
              </w:rPr>
              <w:t>Урок 5</w:t>
            </w:r>
          </w:p>
        </w:tc>
        <w:tc>
          <w:tcPr>
            <w:tcW w:w="7937" w:type="dxa"/>
          </w:tcPr>
          <w:p w14:paraId="6AF098BB" w14:textId="77777777" w:rsidR="003C0636" w:rsidRDefault="00000000">
            <w:pPr>
              <w:pStyle w:val="ConsPlusNormal"/>
              <w:jc w:val="both"/>
              <w:rPr>
                <w:szCs w:val="24"/>
              </w:rPr>
            </w:pPr>
            <w:r>
              <w:rPr>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3C0636" w14:paraId="0E7DF050" w14:textId="77777777">
        <w:tc>
          <w:tcPr>
            <w:tcW w:w="1134" w:type="dxa"/>
            <w:vAlign w:val="center"/>
          </w:tcPr>
          <w:p w14:paraId="0CA99129" w14:textId="77777777" w:rsidR="003C0636" w:rsidRDefault="00000000">
            <w:pPr>
              <w:pStyle w:val="ConsPlusNormal"/>
              <w:jc w:val="center"/>
              <w:rPr>
                <w:szCs w:val="24"/>
              </w:rPr>
            </w:pPr>
            <w:r>
              <w:rPr>
                <w:szCs w:val="24"/>
              </w:rPr>
              <w:t>Урок 6</w:t>
            </w:r>
          </w:p>
        </w:tc>
        <w:tc>
          <w:tcPr>
            <w:tcW w:w="7937" w:type="dxa"/>
          </w:tcPr>
          <w:p w14:paraId="60328DFC" w14:textId="77777777" w:rsidR="003C0636" w:rsidRDefault="00000000">
            <w:pPr>
              <w:pStyle w:val="ConsPlusNormal"/>
              <w:jc w:val="both"/>
              <w:rPr>
                <w:szCs w:val="24"/>
              </w:rPr>
            </w:pPr>
            <w:r>
              <w:rPr>
                <w:szCs w:val="24"/>
              </w:rPr>
              <w:t>Модели и моделирование в САПР. Практическая работа "Создание трехмерной модели в САПР"</w:t>
            </w:r>
          </w:p>
        </w:tc>
      </w:tr>
      <w:tr w:rsidR="003C0636" w14:paraId="3ADD29B1" w14:textId="77777777">
        <w:tc>
          <w:tcPr>
            <w:tcW w:w="1134" w:type="dxa"/>
            <w:vAlign w:val="center"/>
          </w:tcPr>
          <w:p w14:paraId="1078F8E5" w14:textId="77777777" w:rsidR="003C0636" w:rsidRDefault="00000000">
            <w:pPr>
              <w:pStyle w:val="ConsPlusNormal"/>
              <w:jc w:val="center"/>
              <w:rPr>
                <w:szCs w:val="24"/>
              </w:rPr>
            </w:pPr>
            <w:r>
              <w:rPr>
                <w:szCs w:val="24"/>
              </w:rPr>
              <w:t>Урок 7</w:t>
            </w:r>
          </w:p>
        </w:tc>
        <w:tc>
          <w:tcPr>
            <w:tcW w:w="7937" w:type="dxa"/>
          </w:tcPr>
          <w:p w14:paraId="0BF115C7" w14:textId="77777777" w:rsidR="003C0636" w:rsidRDefault="00000000">
            <w:pPr>
              <w:pStyle w:val="ConsPlusNormal"/>
              <w:jc w:val="both"/>
              <w:rPr>
                <w:szCs w:val="24"/>
              </w:rPr>
            </w:pPr>
            <w:r>
              <w:rPr>
                <w:szCs w:val="24"/>
              </w:rPr>
              <w:t>Построение чертежа в САПР</w:t>
            </w:r>
          </w:p>
        </w:tc>
      </w:tr>
      <w:tr w:rsidR="003C0636" w14:paraId="73C81D5A" w14:textId="77777777">
        <w:tc>
          <w:tcPr>
            <w:tcW w:w="1134" w:type="dxa"/>
            <w:vAlign w:val="center"/>
          </w:tcPr>
          <w:p w14:paraId="51954032" w14:textId="77777777" w:rsidR="003C0636" w:rsidRDefault="00000000">
            <w:pPr>
              <w:pStyle w:val="ConsPlusNormal"/>
              <w:jc w:val="center"/>
              <w:rPr>
                <w:szCs w:val="24"/>
              </w:rPr>
            </w:pPr>
            <w:r>
              <w:rPr>
                <w:szCs w:val="24"/>
              </w:rPr>
              <w:t>Урок 8</w:t>
            </w:r>
          </w:p>
        </w:tc>
        <w:tc>
          <w:tcPr>
            <w:tcW w:w="7937" w:type="dxa"/>
          </w:tcPr>
          <w:p w14:paraId="65CC9049" w14:textId="77777777" w:rsidR="003C0636" w:rsidRDefault="00000000">
            <w:pPr>
              <w:pStyle w:val="ConsPlusNormal"/>
              <w:jc w:val="both"/>
              <w:rPr>
                <w:szCs w:val="24"/>
              </w:rPr>
            </w:pPr>
            <w:r>
              <w:rPr>
                <w:szCs w:val="24"/>
              </w:rPr>
              <w:t>Практическая работа "Построение чертежа на основе трехмерной модели"</w:t>
            </w:r>
          </w:p>
        </w:tc>
      </w:tr>
      <w:tr w:rsidR="003C0636" w14:paraId="7B73E73F" w14:textId="77777777">
        <w:tc>
          <w:tcPr>
            <w:tcW w:w="1134" w:type="dxa"/>
            <w:vAlign w:val="center"/>
          </w:tcPr>
          <w:p w14:paraId="5F1B07EB" w14:textId="77777777" w:rsidR="003C0636" w:rsidRDefault="00000000">
            <w:pPr>
              <w:pStyle w:val="ConsPlusNormal"/>
              <w:jc w:val="center"/>
              <w:rPr>
                <w:szCs w:val="24"/>
              </w:rPr>
            </w:pPr>
            <w:r>
              <w:rPr>
                <w:szCs w:val="24"/>
              </w:rPr>
              <w:t>Урок 9</w:t>
            </w:r>
          </w:p>
        </w:tc>
        <w:tc>
          <w:tcPr>
            <w:tcW w:w="7937" w:type="dxa"/>
          </w:tcPr>
          <w:p w14:paraId="2B0BB6E3" w14:textId="77777777" w:rsidR="003C0636" w:rsidRDefault="00000000">
            <w:pPr>
              <w:pStyle w:val="ConsPlusNormal"/>
              <w:jc w:val="both"/>
              <w:rPr>
                <w:szCs w:val="24"/>
              </w:rPr>
            </w:pPr>
            <w:r>
              <w:rPr>
                <w:szCs w:val="24"/>
              </w:rPr>
              <w:t>Прототипирование. Сферы применения</w:t>
            </w:r>
          </w:p>
        </w:tc>
      </w:tr>
      <w:tr w:rsidR="003C0636" w14:paraId="5A16F004" w14:textId="77777777">
        <w:tc>
          <w:tcPr>
            <w:tcW w:w="1134" w:type="dxa"/>
            <w:vAlign w:val="center"/>
          </w:tcPr>
          <w:p w14:paraId="287B525A" w14:textId="77777777" w:rsidR="003C0636" w:rsidRDefault="00000000">
            <w:pPr>
              <w:pStyle w:val="ConsPlusNormal"/>
              <w:jc w:val="center"/>
              <w:rPr>
                <w:szCs w:val="24"/>
              </w:rPr>
            </w:pPr>
            <w:r>
              <w:rPr>
                <w:szCs w:val="24"/>
              </w:rPr>
              <w:t>Урок 10</w:t>
            </w:r>
          </w:p>
        </w:tc>
        <w:tc>
          <w:tcPr>
            <w:tcW w:w="7937" w:type="dxa"/>
          </w:tcPr>
          <w:p w14:paraId="1E1300EB" w14:textId="77777777" w:rsidR="003C0636" w:rsidRDefault="00000000">
            <w:pPr>
              <w:pStyle w:val="ConsPlusNormal"/>
              <w:jc w:val="both"/>
              <w:rPr>
                <w:szCs w:val="24"/>
              </w:rPr>
            </w:pPr>
            <w:r>
              <w:rPr>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3C0636" w14:paraId="2085F7D5" w14:textId="77777777">
        <w:tc>
          <w:tcPr>
            <w:tcW w:w="1134" w:type="dxa"/>
            <w:vAlign w:val="center"/>
          </w:tcPr>
          <w:p w14:paraId="3D02AF95" w14:textId="77777777" w:rsidR="003C0636" w:rsidRDefault="00000000">
            <w:pPr>
              <w:pStyle w:val="ConsPlusNormal"/>
              <w:jc w:val="center"/>
              <w:rPr>
                <w:szCs w:val="24"/>
              </w:rPr>
            </w:pPr>
            <w:r>
              <w:rPr>
                <w:szCs w:val="24"/>
              </w:rPr>
              <w:t>Урок 11</w:t>
            </w:r>
          </w:p>
        </w:tc>
        <w:tc>
          <w:tcPr>
            <w:tcW w:w="7937" w:type="dxa"/>
          </w:tcPr>
          <w:p w14:paraId="2B16B0B6" w14:textId="77777777" w:rsidR="003C0636" w:rsidRDefault="00000000">
            <w:pPr>
              <w:pStyle w:val="ConsPlusNormal"/>
              <w:jc w:val="both"/>
              <w:rPr>
                <w:szCs w:val="24"/>
              </w:rPr>
            </w:pPr>
            <w:r>
              <w:rPr>
                <w:szCs w:val="24"/>
              </w:rPr>
              <w:t>Виды прототипов. Технология 3D-печати</w:t>
            </w:r>
          </w:p>
        </w:tc>
      </w:tr>
      <w:tr w:rsidR="003C0636" w14:paraId="32351218" w14:textId="77777777">
        <w:tc>
          <w:tcPr>
            <w:tcW w:w="1134" w:type="dxa"/>
            <w:vAlign w:val="center"/>
          </w:tcPr>
          <w:p w14:paraId="4E816551" w14:textId="77777777" w:rsidR="003C0636" w:rsidRDefault="00000000">
            <w:pPr>
              <w:pStyle w:val="ConsPlusNormal"/>
              <w:jc w:val="center"/>
              <w:rPr>
                <w:szCs w:val="24"/>
              </w:rPr>
            </w:pPr>
            <w:r>
              <w:rPr>
                <w:szCs w:val="24"/>
              </w:rPr>
              <w:t>Урок 12</w:t>
            </w:r>
          </w:p>
        </w:tc>
        <w:tc>
          <w:tcPr>
            <w:tcW w:w="7937" w:type="dxa"/>
          </w:tcPr>
          <w:p w14:paraId="5518C471" w14:textId="77777777" w:rsidR="003C0636" w:rsidRDefault="00000000">
            <w:pPr>
              <w:pStyle w:val="ConsPlusNormal"/>
              <w:jc w:val="both"/>
              <w:rPr>
                <w:szCs w:val="24"/>
              </w:rPr>
            </w:pPr>
            <w:r>
              <w:rPr>
                <w:szCs w:val="24"/>
              </w:rPr>
              <w:t xml:space="preserve">Индивидуальный творческий (учебный) проект "Прототип изделия из </w:t>
            </w:r>
            <w:r>
              <w:rPr>
                <w:szCs w:val="24"/>
              </w:rPr>
              <w:lastRenderedPageBreak/>
              <w:t>пластмассы (других материалов (по выбору)": обоснование проекта, анализ ресурсов</w:t>
            </w:r>
          </w:p>
        </w:tc>
      </w:tr>
      <w:tr w:rsidR="003C0636" w14:paraId="7C10F56F" w14:textId="77777777">
        <w:tc>
          <w:tcPr>
            <w:tcW w:w="1134" w:type="dxa"/>
            <w:vAlign w:val="center"/>
          </w:tcPr>
          <w:p w14:paraId="390403E7" w14:textId="77777777" w:rsidR="003C0636" w:rsidRDefault="00000000">
            <w:pPr>
              <w:pStyle w:val="ConsPlusNormal"/>
              <w:jc w:val="center"/>
              <w:rPr>
                <w:szCs w:val="24"/>
              </w:rPr>
            </w:pPr>
            <w:r>
              <w:rPr>
                <w:szCs w:val="24"/>
              </w:rPr>
              <w:lastRenderedPageBreak/>
              <w:t>Урок 13</w:t>
            </w:r>
          </w:p>
        </w:tc>
        <w:tc>
          <w:tcPr>
            <w:tcW w:w="7937" w:type="dxa"/>
          </w:tcPr>
          <w:p w14:paraId="6A167EF2" w14:textId="77777777" w:rsidR="003C0636" w:rsidRDefault="00000000">
            <w:pPr>
              <w:pStyle w:val="ConsPlusNormal"/>
              <w:jc w:val="both"/>
              <w:rPr>
                <w:szCs w:val="24"/>
              </w:rPr>
            </w:pPr>
            <w:r>
              <w:rPr>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3C0636" w14:paraId="42E325F7" w14:textId="77777777">
        <w:tc>
          <w:tcPr>
            <w:tcW w:w="1134" w:type="dxa"/>
            <w:vAlign w:val="center"/>
          </w:tcPr>
          <w:p w14:paraId="31A49644" w14:textId="77777777" w:rsidR="003C0636" w:rsidRDefault="00000000">
            <w:pPr>
              <w:pStyle w:val="ConsPlusNormal"/>
              <w:jc w:val="center"/>
              <w:rPr>
                <w:szCs w:val="24"/>
              </w:rPr>
            </w:pPr>
            <w:r>
              <w:rPr>
                <w:szCs w:val="24"/>
              </w:rPr>
              <w:t>Урок 14</w:t>
            </w:r>
          </w:p>
        </w:tc>
        <w:tc>
          <w:tcPr>
            <w:tcW w:w="7937" w:type="dxa"/>
          </w:tcPr>
          <w:p w14:paraId="12257AC2" w14:textId="77777777" w:rsidR="003C0636" w:rsidRDefault="00000000">
            <w:pPr>
              <w:pStyle w:val="ConsPlusNormal"/>
              <w:jc w:val="both"/>
              <w:rPr>
                <w:szCs w:val="24"/>
              </w:rPr>
            </w:pPr>
            <w:r>
              <w:rPr>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3C0636" w14:paraId="262DE949" w14:textId="77777777">
        <w:tc>
          <w:tcPr>
            <w:tcW w:w="1134" w:type="dxa"/>
            <w:vAlign w:val="center"/>
          </w:tcPr>
          <w:p w14:paraId="1F344521" w14:textId="77777777" w:rsidR="003C0636" w:rsidRDefault="00000000">
            <w:pPr>
              <w:pStyle w:val="ConsPlusNormal"/>
              <w:jc w:val="center"/>
              <w:rPr>
                <w:szCs w:val="24"/>
              </w:rPr>
            </w:pPr>
            <w:r>
              <w:rPr>
                <w:szCs w:val="24"/>
              </w:rPr>
              <w:t>Урок 15</w:t>
            </w:r>
          </w:p>
        </w:tc>
        <w:tc>
          <w:tcPr>
            <w:tcW w:w="7937" w:type="dxa"/>
          </w:tcPr>
          <w:p w14:paraId="334CD902" w14:textId="77777777" w:rsidR="003C0636" w:rsidRDefault="00000000">
            <w:pPr>
              <w:pStyle w:val="ConsPlusNormal"/>
              <w:jc w:val="both"/>
              <w:rPr>
                <w:szCs w:val="24"/>
              </w:rPr>
            </w:pPr>
            <w:r>
              <w:rPr>
                <w:szCs w:val="24"/>
              </w:rPr>
              <w:t>Настройка 3D-принтера и печать прототипа. Основные ошибки в настройках слайсера</w:t>
            </w:r>
          </w:p>
        </w:tc>
      </w:tr>
      <w:tr w:rsidR="003C0636" w14:paraId="0162FBF6" w14:textId="77777777">
        <w:tc>
          <w:tcPr>
            <w:tcW w:w="1134" w:type="dxa"/>
            <w:vAlign w:val="center"/>
          </w:tcPr>
          <w:p w14:paraId="4A5B5AE7" w14:textId="77777777" w:rsidR="003C0636" w:rsidRDefault="00000000">
            <w:pPr>
              <w:pStyle w:val="ConsPlusNormal"/>
              <w:jc w:val="center"/>
              <w:rPr>
                <w:szCs w:val="24"/>
              </w:rPr>
            </w:pPr>
            <w:r>
              <w:rPr>
                <w:szCs w:val="24"/>
              </w:rPr>
              <w:t>Урок 16</w:t>
            </w:r>
          </w:p>
        </w:tc>
        <w:tc>
          <w:tcPr>
            <w:tcW w:w="7937" w:type="dxa"/>
          </w:tcPr>
          <w:p w14:paraId="2DBB3167" w14:textId="77777777" w:rsidR="003C0636" w:rsidRDefault="00000000">
            <w:pPr>
              <w:pStyle w:val="ConsPlusNormal"/>
              <w:jc w:val="both"/>
              <w:rPr>
                <w:szCs w:val="24"/>
              </w:rPr>
            </w:pPr>
            <w:r>
              <w:rPr>
                <w:szCs w:val="24"/>
              </w:rPr>
              <w:t>Индивидуальный творческий (учебный) проект "Прототип изделия из пластмассы (других материалов по выбору)": выполнение проекта</w:t>
            </w:r>
          </w:p>
        </w:tc>
      </w:tr>
      <w:tr w:rsidR="003C0636" w14:paraId="31444F2F" w14:textId="77777777">
        <w:tc>
          <w:tcPr>
            <w:tcW w:w="1134" w:type="dxa"/>
            <w:vAlign w:val="center"/>
          </w:tcPr>
          <w:p w14:paraId="4D68C10B" w14:textId="77777777" w:rsidR="003C0636" w:rsidRDefault="00000000">
            <w:pPr>
              <w:pStyle w:val="ConsPlusNormal"/>
              <w:jc w:val="center"/>
              <w:rPr>
                <w:szCs w:val="24"/>
              </w:rPr>
            </w:pPr>
            <w:r>
              <w:rPr>
                <w:szCs w:val="24"/>
              </w:rPr>
              <w:t>Урок 17</w:t>
            </w:r>
          </w:p>
        </w:tc>
        <w:tc>
          <w:tcPr>
            <w:tcW w:w="7937" w:type="dxa"/>
          </w:tcPr>
          <w:p w14:paraId="46C29113" w14:textId="77777777" w:rsidR="003C0636" w:rsidRDefault="00000000">
            <w:pPr>
              <w:pStyle w:val="ConsPlusNormal"/>
              <w:jc w:val="both"/>
              <w:rPr>
                <w:szCs w:val="24"/>
              </w:rPr>
            </w:pPr>
            <w:r>
              <w:rPr>
                <w:szCs w:val="24"/>
              </w:rPr>
              <w:t>Индивидуальный творческий (учебный) проект "Прототип изделия из пластмассы (других материалов по выбору)": подготовка к защите</w:t>
            </w:r>
          </w:p>
        </w:tc>
      </w:tr>
      <w:tr w:rsidR="003C0636" w14:paraId="30084D80" w14:textId="77777777">
        <w:tc>
          <w:tcPr>
            <w:tcW w:w="1134" w:type="dxa"/>
            <w:vAlign w:val="center"/>
          </w:tcPr>
          <w:p w14:paraId="249E8A47" w14:textId="77777777" w:rsidR="003C0636" w:rsidRDefault="00000000">
            <w:pPr>
              <w:pStyle w:val="ConsPlusNormal"/>
              <w:jc w:val="center"/>
              <w:rPr>
                <w:szCs w:val="24"/>
              </w:rPr>
            </w:pPr>
            <w:r>
              <w:rPr>
                <w:szCs w:val="24"/>
              </w:rPr>
              <w:t>Урок 18</w:t>
            </w:r>
          </w:p>
        </w:tc>
        <w:tc>
          <w:tcPr>
            <w:tcW w:w="7937" w:type="dxa"/>
          </w:tcPr>
          <w:p w14:paraId="712B9537" w14:textId="77777777" w:rsidR="003C0636" w:rsidRDefault="00000000">
            <w:pPr>
              <w:pStyle w:val="ConsPlusNormal"/>
              <w:jc w:val="both"/>
              <w:rPr>
                <w:szCs w:val="24"/>
              </w:rPr>
            </w:pPr>
            <w:r>
              <w:rPr>
                <w:szCs w:val="24"/>
              </w:rPr>
              <w:t>Контроль качества и постобработка распечатанных деталей</w:t>
            </w:r>
          </w:p>
        </w:tc>
      </w:tr>
      <w:tr w:rsidR="003C0636" w14:paraId="5C5D498E" w14:textId="77777777">
        <w:tc>
          <w:tcPr>
            <w:tcW w:w="1134" w:type="dxa"/>
            <w:vAlign w:val="center"/>
          </w:tcPr>
          <w:p w14:paraId="4991FE57" w14:textId="77777777" w:rsidR="003C0636" w:rsidRDefault="00000000">
            <w:pPr>
              <w:pStyle w:val="ConsPlusNormal"/>
              <w:jc w:val="center"/>
              <w:rPr>
                <w:szCs w:val="24"/>
              </w:rPr>
            </w:pPr>
            <w:r>
              <w:rPr>
                <w:szCs w:val="24"/>
              </w:rPr>
              <w:t>Урок 19</w:t>
            </w:r>
          </w:p>
        </w:tc>
        <w:tc>
          <w:tcPr>
            <w:tcW w:w="7937" w:type="dxa"/>
          </w:tcPr>
          <w:p w14:paraId="00D73D74" w14:textId="77777777" w:rsidR="003C0636" w:rsidRDefault="00000000">
            <w:pPr>
              <w:pStyle w:val="ConsPlusNormal"/>
              <w:jc w:val="both"/>
              <w:rPr>
                <w:szCs w:val="24"/>
              </w:rPr>
            </w:pPr>
            <w:r>
              <w:rPr>
                <w:szCs w:val="24"/>
              </w:rPr>
              <w:t>Подготовка проекта "Прототип изделия из пластмассы (других материалов (по выбору)" к защите</w:t>
            </w:r>
          </w:p>
        </w:tc>
      </w:tr>
      <w:tr w:rsidR="003C0636" w14:paraId="64626E81" w14:textId="77777777">
        <w:tc>
          <w:tcPr>
            <w:tcW w:w="1134" w:type="dxa"/>
            <w:vAlign w:val="center"/>
          </w:tcPr>
          <w:p w14:paraId="01DBB232" w14:textId="77777777" w:rsidR="003C0636" w:rsidRDefault="00000000">
            <w:pPr>
              <w:pStyle w:val="ConsPlusNormal"/>
              <w:jc w:val="center"/>
              <w:rPr>
                <w:szCs w:val="24"/>
              </w:rPr>
            </w:pPr>
            <w:r>
              <w:rPr>
                <w:szCs w:val="24"/>
              </w:rPr>
              <w:t>Урок 20</w:t>
            </w:r>
          </w:p>
        </w:tc>
        <w:tc>
          <w:tcPr>
            <w:tcW w:w="7937" w:type="dxa"/>
          </w:tcPr>
          <w:p w14:paraId="644FCC6D" w14:textId="77777777" w:rsidR="003C0636" w:rsidRDefault="00000000">
            <w:pPr>
              <w:pStyle w:val="ConsPlusNormal"/>
              <w:jc w:val="both"/>
              <w:rPr>
                <w:szCs w:val="24"/>
              </w:rPr>
            </w:pPr>
            <w:r>
              <w:rPr>
                <w:szCs w:val="24"/>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3C0636" w14:paraId="4A4BD01E" w14:textId="77777777">
        <w:tc>
          <w:tcPr>
            <w:tcW w:w="1134" w:type="dxa"/>
            <w:vAlign w:val="center"/>
          </w:tcPr>
          <w:p w14:paraId="2F3633D7" w14:textId="77777777" w:rsidR="003C0636" w:rsidRDefault="00000000">
            <w:pPr>
              <w:pStyle w:val="ConsPlusNormal"/>
              <w:jc w:val="center"/>
              <w:rPr>
                <w:szCs w:val="24"/>
              </w:rPr>
            </w:pPr>
            <w:r>
              <w:rPr>
                <w:szCs w:val="24"/>
              </w:rPr>
              <w:t>Урок 21</w:t>
            </w:r>
          </w:p>
        </w:tc>
        <w:tc>
          <w:tcPr>
            <w:tcW w:w="7937" w:type="dxa"/>
          </w:tcPr>
          <w:p w14:paraId="4D6F84F0" w14:textId="77777777" w:rsidR="003C0636" w:rsidRDefault="00000000">
            <w:pPr>
              <w:pStyle w:val="ConsPlusNormal"/>
              <w:jc w:val="both"/>
              <w:rPr>
                <w:szCs w:val="24"/>
              </w:rPr>
            </w:pPr>
            <w:r>
              <w:rPr>
                <w:szCs w:val="24"/>
              </w:rPr>
              <w:t>Автоматизация производства</w:t>
            </w:r>
          </w:p>
        </w:tc>
      </w:tr>
      <w:tr w:rsidR="003C0636" w14:paraId="1C78EAC0" w14:textId="77777777">
        <w:tc>
          <w:tcPr>
            <w:tcW w:w="1134" w:type="dxa"/>
            <w:vAlign w:val="center"/>
          </w:tcPr>
          <w:p w14:paraId="597BDC13" w14:textId="77777777" w:rsidR="003C0636" w:rsidRDefault="00000000">
            <w:pPr>
              <w:pStyle w:val="ConsPlusNormal"/>
              <w:jc w:val="center"/>
              <w:rPr>
                <w:szCs w:val="24"/>
              </w:rPr>
            </w:pPr>
            <w:r>
              <w:rPr>
                <w:szCs w:val="24"/>
              </w:rPr>
              <w:t>Урок 22</w:t>
            </w:r>
          </w:p>
        </w:tc>
        <w:tc>
          <w:tcPr>
            <w:tcW w:w="7937" w:type="dxa"/>
          </w:tcPr>
          <w:p w14:paraId="7FB6A22F" w14:textId="77777777" w:rsidR="003C0636" w:rsidRDefault="00000000">
            <w:pPr>
              <w:pStyle w:val="ConsPlusNormal"/>
              <w:jc w:val="both"/>
              <w:rPr>
                <w:szCs w:val="24"/>
              </w:rPr>
            </w:pPr>
            <w:r>
              <w:rPr>
                <w:szCs w:val="24"/>
              </w:rPr>
              <w:t>Подводные робототехнические системы</w:t>
            </w:r>
          </w:p>
        </w:tc>
      </w:tr>
      <w:tr w:rsidR="003C0636" w14:paraId="15F10CCB" w14:textId="77777777">
        <w:tc>
          <w:tcPr>
            <w:tcW w:w="1134" w:type="dxa"/>
            <w:vAlign w:val="center"/>
          </w:tcPr>
          <w:p w14:paraId="65D27D06" w14:textId="77777777" w:rsidR="003C0636" w:rsidRDefault="00000000">
            <w:pPr>
              <w:pStyle w:val="ConsPlusNormal"/>
              <w:jc w:val="center"/>
              <w:rPr>
                <w:szCs w:val="24"/>
              </w:rPr>
            </w:pPr>
            <w:r>
              <w:rPr>
                <w:szCs w:val="24"/>
              </w:rPr>
              <w:t>Урок 23</w:t>
            </w:r>
          </w:p>
        </w:tc>
        <w:tc>
          <w:tcPr>
            <w:tcW w:w="7937" w:type="dxa"/>
          </w:tcPr>
          <w:p w14:paraId="57132EA3" w14:textId="77777777" w:rsidR="003C0636" w:rsidRDefault="00000000">
            <w:pPr>
              <w:pStyle w:val="ConsPlusNormal"/>
              <w:jc w:val="both"/>
              <w:rPr>
                <w:szCs w:val="24"/>
              </w:rPr>
            </w:pPr>
            <w:r>
              <w:rPr>
                <w:szCs w:val="24"/>
              </w:rPr>
              <w:t>Беспилотные воздушные суда. История развития беспилотного авиастроения</w:t>
            </w:r>
          </w:p>
        </w:tc>
      </w:tr>
      <w:tr w:rsidR="003C0636" w14:paraId="78B8E774" w14:textId="77777777">
        <w:tc>
          <w:tcPr>
            <w:tcW w:w="1134" w:type="dxa"/>
            <w:vAlign w:val="center"/>
          </w:tcPr>
          <w:p w14:paraId="5B847899" w14:textId="77777777" w:rsidR="003C0636" w:rsidRDefault="00000000">
            <w:pPr>
              <w:pStyle w:val="ConsPlusNormal"/>
              <w:jc w:val="center"/>
              <w:rPr>
                <w:szCs w:val="24"/>
              </w:rPr>
            </w:pPr>
            <w:r>
              <w:rPr>
                <w:szCs w:val="24"/>
              </w:rPr>
              <w:t>Урок 24</w:t>
            </w:r>
          </w:p>
        </w:tc>
        <w:tc>
          <w:tcPr>
            <w:tcW w:w="7937" w:type="dxa"/>
          </w:tcPr>
          <w:p w14:paraId="04136FE9" w14:textId="77777777" w:rsidR="003C0636" w:rsidRDefault="00000000">
            <w:pPr>
              <w:pStyle w:val="ConsPlusNormal"/>
              <w:jc w:val="both"/>
              <w:rPr>
                <w:szCs w:val="24"/>
              </w:rPr>
            </w:pPr>
            <w:r>
              <w:rPr>
                <w:szCs w:val="24"/>
              </w:rPr>
              <w:t>Аэродинамика беспилотных летательных аппаратов. Конструкция беспилотных летательных аппаратов</w:t>
            </w:r>
          </w:p>
        </w:tc>
      </w:tr>
      <w:tr w:rsidR="003C0636" w14:paraId="35459EEC" w14:textId="77777777">
        <w:tc>
          <w:tcPr>
            <w:tcW w:w="1134" w:type="dxa"/>
            <w:vAlign w:val="center"/>
          </w:tcPr>
          <w:p w14:paraId="6894349D" w14:textId="77777777" w:rsidR="003C0636" w:rsidRDefault="00000000">
            <w:pPr>
              <w:pStyle w:val="ConsPlusNormal"/>
              <w:jc w:val="center"/>
              <w:rPr>
                <w:szCs w:val="24"/>
              </w:rPr>
            </w:pPr>
            <w:r>
              <w:rPr>
                <w:szCs w:val="24"/>
              </w:rPr>
              <w:t>Урок 25</w:t>
            </w:r>
          </w:p>
        </w:tc>
        <w:tc>
          <w:tcPr>
            <w:tcW w:w="7937" w:type="dxa"/>
          </w:tcPr>
          <w:p w14:paraId="18B36565" w14:textId="77777777" w:rsidR="003C0636" w:rsidRDefault="00000000">
            <w:pPr>
              <w:pStyle w:val="ConsPlusNormal"/>
              <w:jc w:val="both"/>
              <w:rPr>
                <w:szCs w:val="24"/>
              </w:rPr>
            </w:pPr>
            <w:r>
              <w:rPr>
                <w:szCs w:val="24"/>
              </w:rPr>
              <w:t>Электронные компоненты и системы управления беспилотными летательными аппаратами</w:t>
            </w:r>
          </w:p>
        </w:tc>
      </w:tr>
      <w:tr w:rsidR="003C0636" w14:paraId="3412C7B8" w14:textId="77777777">
        <w:tc>
          <w:tcPr>
            <w:tcW w:w="1134" w:type="dxa"/>
            <w:vAlign w:val="center"/>
          </w:tcPr>
          <w:p w14:paraId="4AEE854C" w14:textId="77777777" w:rsidR="003C0636" w:rsidRDefault="00000000">
            <w:pPr>
              <w:pStyle w:val="ConsPlusNormal"/>
              <w:jc w:val="center"/>
              <w:rPr>
                <w:szCs w:val="24"/>
              </w:rPr>
            </w:pPr>
            <w:r>
              <w:rPr>
                <w:szCs w:val="24"/>
              </w:rPr>
              <w:t>Урок 26</w:t>
            </w:r>
          </w:p>
        </w:tc>
        <w:tc>
          <w:tcPr>
            <w:tcW w:w="7937" w:type="dxa"/>
          </w:tcPr>
          <w:p w14:paraId="3B7C8BFA" w14:textId="77777777" w:rsidR="003C0636" w:rsidRDefault="00000000">
            <w:pPr>
              <w:pStyle w:val="ConsPlusNormal"/>
              <w:jc w:val="both"/>
              <w:rPr>
                <w:szCs w:val="24"/>
              </w:rPr>
            </w:pPr>
            <w:r>
              <w:rPr>
                <w:szCs w:val="24"/>
              </w:rPr>
              <w:t>Конструирование мультикоптерных аппаратов</w:t>
            </w:r>
          </w:p>
        </w:tc>
      </w:tr>
      <w:tr w:rsidR="003C0636" w14:paraId="43791C68" w14:textId="77777777">
        <w:tc>
          <w:tcPr>
            <w:tcW w:w="1134" w:type="dxa"/>
            <w:vAlign w:val="center"/>
          </w:tcPr>
          <w:p w14:paraId="4F84A5C6" w14:textId="77777777" w:rsidR="003C0636" w:rsidRDefault="00000000">
            <w:pPr>
              <w:pStyle w:val="ConsPlusNormal"/>
              <w:jc w:val="center"/>
              <w:rPr>
                <w:szCs w:val="24"/>
              </w:rPr>
            </w:pPr>
            <w:r>
              <w:rPr>
                <w:szCs w:val="24"/>
              </w:rPr>
              <w:t>Урок 27</w:t>
            </w:r>
          </w:p>
        </w:tc>
        <w:tc>
          <w:tcPr>
            <w:tcW w:w="7937" w:type="dxa"/>
          </w:tcPr>
          <w:p w14:paraId="2ED88528" w14:textId="77777777" w:rsidR="003C0636" w:rsidRDefault="00000000">
            <w:pPr>
              <w:pStyle w:val="ConsPlusNormal"/>
              <w:jc w:val="both"/>
              <w:rPr>
                <w:szCs w:val="24"/>
              </w:rPr>
            </w:pPr>
            <w:r>
              <w:rPr>
                <w:szCs w:val="24"/>
              </w:rPr>
              <w:t>Глобальные и локальные системы позиционирования. Теория ручного управления беспилотным воздушным судном</w:t>
            </w:r>
          </w:p>
        </w:tc>
      </w:tr>
      <w:tr w:rsidR="003C0636" w14:paraId="22980F61" w14:textId="77777777">
        <w:tc>
          <w:tcPr>
            <w:tcW w:w="1134" w:type="dxa"/>
            <w:vAlign w:val="center"/>
          </w:tcPr>
          <w:p w14:paraId="1843A98F" w14:textId="77777777" w:rsidR="003C0636" w:rsidRDefault="00000000">
            <w:pPr>
              <w:pStyle w:val="ConsPlusNormal"/>
              <w:jc w:val="center"/>
              <w:rPr>
                <w:szCs w:val="24"/>
              </w:rPr>
            </w:pPr>
            <w:r>
              <w:rPr>
                <w:szCs w:val="24"/>
              </w:rPr>
              <w:t>Урок 28</w:t>
            </w:r>
          </w:p>
        </w:tc>
        <w:tc>
          <w:tcPr>
            <w:tcW w:w="7937" w:type="dxa"/>
          </w:tcPr>
          <w:p w14:paraId="76CC9C60" w14:textId="77777777" w:rsidR="003C0636" w:rsidRDefault="00000000">
            <w:pPr>
              <w:pStyle w:val="ConsPlusNormal"/>
              <w:jc w:val="both"/>
              <w:rPr>
                <w:szCs w:val="24"/>
              </w:rPr>
            </w:pPr>
            <w:r>
              <w:rPr>
                <w:szCs w:val="24"/>
              </w:rPr>
              <w:t>Автоматизированные системы, используемые на промышленных предприятиях региона</w:t>
            </w:r>
          </w:p>
        </w:tc>
      </w:tr>
      <w:tr w:rsidR="003C0636" w14:paraId="27E0D1B2" w14:textId="77777777">
        <w:tc>
          <w:tcPr>
            <w:tcW w:w="1134" w:type="dxa"/>
            <w:vAlign w:val="center"/>
          </w:tcPr>
          <w:p w14:paraId="3E92C37F" w14:textId="77777777" w:rsidR="003C0636" w:rsidRDefault="00000000">
            <w:pPr>
              <w:pStyle w:val="ConsPlusNormal"/>
              <w:jc w:val="center"/>
              <w:rPr>
                <w:szCs w:val="24"/>
              </w:rPr>
            </w:pPr>
            <w:r>
              <w:rPr>
                <w:szCs w:val="24"/>
              </w:rPr>
              <w:t>Урок 29</w:t>
            </w:r>
          </w:p>
        </w:tc>
        <w:tc>
          <w:tcPr>
            <w:tcW w:w="7937" w:type="dxa"/>
          </w:tcPr>
          <w:p w14:paraId="1F62AF03" w14:textId="77777777" w:rsidR="003C0636" w:rsidRDefault="00000000">
            <w:pPr>
              <w:pStyle w:val="ConsPlusNormal"/>
              <w:jc w:val="both"/>
              <w:rPr>
                <w:szCs w:val="24"/>
              </w:rPr>
            </w:pPr>
            <w:r>
              <w:rPr>
                <w:szCs w:val="24"/>
              </w:rPr>
              <w:t>Виды автоматизированных систем, их применение на производстве</w:t>
            </w:r>
          </w:p>
        </w:tc>
      </w:tr>
      <w:tr w:rsidR="003C0636" w14:paraId="130A04CD" w14:textId="77777777">
        <w:tc>
          <w:tcPr>
            <w:tcW w:w="1134" w:type="dxa"/>
            <w:vAlign w:val="center"/>
          </w:tcPr>
          <w:p w14:paraId="76D957B4" w14:textId="77777777" w:rsidR="003C0636" w:rsidRDefault="00000000">
            <w:pPr>
              <w:pStyle w:val="ConsPlusNormal"/>
              <w:jc w:val="center"/>
              <w:rPr>
                <w:szCs w:val="24"/>
              </w:rPr>
            </w:pPr>
            <w:r>
              <w:rPr>
                <w:szCs w:val="24"/>
              </w:rPr>
              <w:t>Урок 30</w:t>
            </w:r>
          </w:p>
        </w:tc>
        <w:tc>
          <w:tcPr>
            <w:tcW w:w="7937" w:type="dxa"/>
          </w:tcPr>
          <w:p w14:paraId="0B067D85" w14:textId="77777777" w:rsidR="003C0636" w:rsidRDefault="00000000">
            <w:pPr>
              <w:pStyle w:val="ConsPlusNormal"/>
              <w:jc w:val="both"/>
              <w:rPr>
                <w:szCs w:val="24"/>
              </w:rPr>
            </w:pPr>
            <w:r>
              <w:rPr>
                <w:szCs w:val="24"/>
              </w:rPr>
              <w:t>Создание электрических цепей, соединение проводников</w:t>
            </w:r>
          </w:p>
        </w:tc>
      </w:tr>
      <w:tr w:rsidR="003C0636" w14:paraId="6F45F958" w14:textId="77777777">
        <w:tc>
          <w:tcPr>
            <w:tcW w:w="1134" w:type="dxa"/>
            <w:vAlign w:val="center"/>
          </w:tcPr>
          <w:p w14:paraId="0266E9C5" w14:textId="77777777" w:rsidR="003C0636" w:rsidRDefault="00000000">
            <w:pPr>
              <w:pStyle w:val="ConsPlusNormal"/>
              <w:jc w:val="center"/>
              <w:rPr>
                <w:szCs w:val="24"/>
              </w:rPr>
            </w:pPr>
            <w:r>
              <w:rPr>
                <w:szCs w:val="24"/>
              </w:rPr>
              <w:t>Урок 31</w:t>
            </w:r>
          </w:p>
        </w:tc>
        <w:tc>
          <w:tcPr>
            <w:tcW w:w="7937" w:type="dxa"/>
          </w:tcPr>
          <w:p w14:paraId="4122CE02" w14:textId="77777777" w:rsidR="003C0636" w:rsidRDefault="00000000">
            <w:pPr>
              <w:pStyle w:val="ConsPlusNormal"/>
              <w:jc w:val="both"/>
              <w:rPr>
                <w:szCs w:val="24"/>
              </w:rPr>
            </w:pPr>
            <w:r>
              <w:rPr>
                <w:szCs w:val="24"/>
              </w:rPr>
              <w:t>Основные электрические устройства и системы</w:t>
            </w:r>
          </w:p>
        </w:tc>
      </w:tr>
      <w:tr w:rsidR="003C0636" w14:paraId="5804B5E3" w14:textId="77777777">
        <w:tc>
          <w:tcPr>
            <w:tcW w:w="1134" w:type="dxa"/>
            <w:vAlign w:val="center"/>
          </w:tcPr>
          <w:p w14:paraId="6A7B94E9" w14:textId="77777777" w:rsidR="003C0636" w:rsidRDefault="00000000">
            <w:pPr>
              <w:pStyle w:val="ConsPlusNormal"/>
              <w:jc w:val="center"/>
              <w:rPr>
                <w:szCs w:val="24"/>
              </w:rPr>
            </w:pPr>
            <w:r>
              <w:rPr>
                <w:szCs w:val="24"/>
              </w:rPr>
              <w:lastRenderedPageBreak/>
              <w:t>Урок 32</w:t>
            </w:r>
          </w:p>
        </w:tc>
        <w:tc>
          <w:tcPr>
            <w:tcW w:w="7937" w:type="dxa"/>
          </w:tcPr>
          <w:p w14:paraId="220C96DF" w14:textId="77777777" w:rsidR="003C0636" w:rsidRDefault="00000000">
            <w:pPr>
              <w:pStyle w:val="ConsPlusNormal"/>
              <w:jc w:val="both"/>
              <w:rPr>
                <w:szCs w:val="24"/>
              </w:rPr>
            </w:pPr>
            <w:r>
              <w:rPr>
                <w:szCs w:val="24"/>
              </w:rPr>
              <w:t>Реализация проекта по модулю "Автоматизированные системы"</w:t>
            </w:r>
          </w:p>
        </w:tc>
      </w:tr>
      <w:tr w:rsidR="003C0636" w14:paraId="5D9B26C7" w14:textId="77777777">
        <w:tc>
          <w:tcPr>
            <w:tcW w:w="1134" w:type="dxa"/>
            <w:vAlign w:val="center"/>
          </w:tcPr>
          <w:p w14:paraId="47C2AD3E" w14:textId="77777777" w:rsidR="003C0636" w:rsidRDefault="00000000">
            <w:pPr>
              <w:pStyle w:val="ConsPlusNormal"/>
              <w:jc w:val="center"/>
              <w:rPr>
                <w:szCs w:val="24"/>
              </w:rPr>
            </w:pPr>
            <w:r>
              <w:rPr>
                <w:szCs w:val="24"/>
              </w:rPr>
              <w:t>Урок 33</w:t>
            </w:r>
          </w:p>
        </w:tc>
        <w:tc>
          <w:tcPr>
            <w:tcW w:w="7937" w:type="dxa"/>
          </w:tcPr>
          <w:p w14:paraId="127CECF5" w14:textId="77777777" w:rsidR="003C0636" w:rsidRDefault="00000000">
            <w:pPr>
              <w:pStyle w:val="ConsPlusNormal"/>
              <w:jc w:val="both"/>
              <w:rPr>
                <w:szCs w:val="24"/>
              </w:rPr>
            </w:pPr>
            <w:r>
              <w:rPr>
                <w:szCs w:val="24"/>
              </w:rPr>
              <w:t>Подготовка проекта по модулю "Автоматизированные системы" к защите</w:t>
            </w:r>
          </w:p>
        </w:tc>
      </w:tr>
      <w:tr w:rsidR="003C0636" w14:paraId="68D754D0" w14:textId="77777777">
        <w:tc>
          <w:tcPr>
            <w:tcW w:w="1134" w:type="dxa"/>
            <w:vAlign w:val="center"/>
          </w:tcPr>
          <w:p w14:paraId="242B8DD7" w14:textId="77777777" w:rsidR="003C0636" w:rsidRDefault="00000000">
            <w:pPr>
              <w:pStyle w:val="ConsPlusNormal"/>
              <w:jc w:val="center"/>
              <w:rPr>
                <w:szCs w:val="24"/>
              </w:rPr>
            </w:pPr>
            <w:r>
              <w:rPr>
                <w:szCs w:val="24"/>
              </w:rPr>
              <w:t>Урок 34</w:t>
            </w:r>
          </w:p>
        </w:tc>
        <w:tc>
          <w:tcPr>
            <w:tcW w:w="7937" w:type="dxa"/>
          </w:tcPr>
          <w:p w14:paraId="35ED3A03" w14:textId="77777777" w:rsidR="003C0636" w:rsidRDefault="00000000">
            <w:pPr>
              <w:pStyle w:val="ConsPlusNormal"/>
              <w:jc w:val="both"/>
              <w:rPr>
                <w:szCs w:val="24"/>
              </w:rPr>
            </w:pPr>
            <w:r>
              <w:rPr>
                <w:szCs w:val="24"/>
              </w:rPr>
              <w:t>Защита проекта по модулю "Автоматизированные системы"</w:t>
            </w:r>
          </w:p>
        </w:tc>
      </w:tr>
      <w:tr w:rsidR="003C0636" w14:paraId="7A73F480" w14:textId="77777777">
        <w:tc>
          <w:tcPr>
            <w:tcW w:w="9071" w:type="dxa"/>
            <w:gridSpan w:val="2"/>
          </w:tcPr>
          <w:p w14:paraId="27DD9398" w14:textId="77777777" w:rsidR="003C0636" w:rsidRDefault="00000000">
            <w:pPr>
              <w:pStyle w:val="ConsPlusNormal"/>
              <w:jc w:val="both"/>
              <w:rPr>
                <w:szCs w:val="24"/>
              </w:rPr>
            </w:pPr>
            <w:r>
              <w:rPr>
                <w:szCs w:val="24"/>
              </w:rPr>
              <w:t>ОБЩЕЕ КОЛИЧЕСТВО УРОКОВ ПО ПРОГРАММЕ: 34, из них уроков, отведенных на контрольные работы, - не более 3</w:t>
            </w:r>
          </w:p>
        </w:tc>
      </w:tr>
    </w:tbl>
    <w:p w14:paraId="4D77BAE0" w14:textId="77777777" w:rsidR="003C0636" w:rsidRDefault="003C0636">
      <w:pPr>
        <w:pStyle w:val="ConsPlusNormal"/>
        <w:jc w:val="both"/>
        <w:rPr>
          <w:szCs w:val="24"/>
        </w:rPr>
      </w:pPr>
    </w:p>
    <w:p w14:paraId="0548FE44" w14:textId="77777777" w:rsidR="003C0636" w:rsidRDefault="00000000">
      <w:pPr>
        <w:pStyle w:val="ConsPlusNormal"/>
        <w:jc w:val="right"/>
        <w:rPr>
          <w:szCs w:val="24"/>
        </w:rPr>
      </w:pPr>
      <w:r>
        <w:rPr>
          <w:szCs w:val="24"/>
        </w:rPr>
        <w:t>Таблица 25.7</w:t>
      </w:r>
    </w:p>
    <w:p w14:paraId="5C4F36D7" w14:textId="77777777" w:rsidR="003C0636" w:rsidRDefault="003C0636">
      <w:pPr>
        <w:pStyle w:val="ConsPlusNormal"/>
        <w:jc w:val="both"/>
        <w:rPr>
          <w:szCs w:val="24"/>
        </w:rPr>
      </w:pPr>
    </w:p>
    <w:p w14:paraId="65F7C286" w14:textId="77777777" w:rsidR="003C0636" w:rsidRDefault="00000000">
      <w:pPr>
        <w:pStyle w:val="ConsPlusNormal"/>
        <w:jc w:val="both"/>
        <w:rPr>
          <w:szCs w:val="24"/>
        </w:rPr>
      </w:pPr>
      <w:r>
        <w:rPr>
          <w:szCs w:val="24"/>
        </w:rPr>
        <w:t>9 класс (инвариантные модули)</w:t>
      </w:r>
    </w:p>
    <w:p w14:paraId="6CEE8883"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1A68D4A7" w14:textId="77777777">
        <w:tc>
          <w:tcPr>
            <w:tcW w:w="1134" w:type="dxa"/>
          </w:tcPr>
          <w:p w14:paraId="15F7F0C5" w14:textId="77777777" w:rsidR="003C0636" w:rsidRDefault="00000000">
            <w:pPr>
              <w:pStyle w:val="ConsPlusNormal"/>
              <w:jc w:val="center"/>
              <w:rPr>
                <w:szCs w:val="24"/>
              </w:rPr>
            </w:pPr>
            <w:r>
              <w:rPr>
                <w:szCs w:val="24"/>
              </w:rPr>
              <w:t>N урока</w:t>
            </w:r>
          </w:p>
        </w:tc>
        <w:tc>
          <w:tcPr>
            <w:tcW w:w="7937" w:type="dxa"/>
          </w:tcPr>
          <w:p w14:paraId="63DC6DB0" w14:textId="77777777" w:rsidR="003C0636" w:rsidRDefault="00000000">
            <w:pPr>
              <w:pStyle w:val="ConsPlusNormal"/>
              <w:jc w:val="center"/>
              <w:rPr>
                <w:szCs w:val="24"/>
              </w:rPr>
            </w:pPr>
            <w:r>
              <w:rPr>
                <w:szCs w:val="24"/>
              </w:rPr>
              <w:t>Тема урока</w:t>
            </w:r>
          </w:p>
        </w:tc>
      </w:tr>
      <w:tr w:rsidR="003C0636" w14:paraId="1F5DA68F" w14:textId="77777777">
        <w:tc>
          <w:tcPr>
            <w:tcW w:w="1134" w:type="dxa"/>
            <w:vAlign w:val="center"/>
          </w:tcPr>
          <w:p w14:paraId="42B2CABB" w14:textId="77777777" w:rsidR="003C0636" w:rsidRDefault="00000000">
            <w:pPr>
              <w:pStyle w:val="ConsPlusNormal"/>
              <w:jc w:val="center"/>
              <w:rPr>
                <w:szCs w:val="24"/>
              </w:rPr>
            </w:pPr>
            <w:r>
              <w:rPr>
                <w:szCs w:val="24"/>
              </w:rPr>
              <w:t>Урок 1</w:t>
            </w:r>
          </w:p>
        </w:tc>
        <w:tc>
          <w:tcPr>
            <w:tcW w:w="7937" w:type="dxa"/>
          </w:tcPr>
          <w:p w14:paraId="60184D63" w14:textId="77777777" w:rsidR="003C0636" w:rsidRDefault="00000000">
            <w:pPr>
              <w:pStyle w:val="ConsPlusNormal"/>
              <w:jc w:val="both"/>
              <w:rPr>
                <w:szCs w:val="24"/>
              </w:rPr>
            </w:pPr>
            <w:r>
              <w:rPr>
                <w:szCs w:val="24"/>
              </w:rPr>
              <w:t>Предприниматель и предпринимательство. Практическая работа "Мозговой штурм" на тему: открытие собственного предприятия (дела)"</w:t>
            </w:r>
          </w:p>
        </w:tc>
      </w:tr>
      <w:tr w:rsidR="003C0636" w14:paraId="05BB118B" w14:textId="77777777">
        <w:tc>
          <w:tcPr>
            <w:tcW w:w="1134" w:type="dxa"/>
            <w:vAlign w:val="center"/>
          </w:tcPr>
          <w:p w14:paraId="66CB7C63" w14:textId="77777777" w:rsidR="003C0636" w:rsidRDefault="00000000">
            <w:pPr>
              <w:pStyle w:val="ConsPlusNormal"/>
              <w:jc w:val="center"/>
              <w:rPr>
                <w:szCs w:val="24"/>
              </w:rPr>
            </w:pPr>
            <w:r>
              <w:rPr>
                <w:szCs w:val="24"/>
              </w:rPr>
              <w:t>Урок 2</w:t>
            </w:r>
          </w:p>
        </w:tc>
        <w:tc>
          <w:tcPr>
            <w:tcW w:w="7937" w:type="dxa"/>
          </w:tcPr>
          <w:p w14:paraId="276FC3E6" w14:textId="77777777" w:rsidR="003C0636" w:rsidRDefault="00000000">
            <w:pPr>
              <w:pStyle w:val="ConsPlusNormal"/>
              <w:jc w:val="both"/>
              <w:rPr>
                <w:szCs w:val="24"/>
              </w:rPr>
            </w:pPr>
            <w:r>
              <w:rPr>
                <w:szCs w:val="24"/>
              </w:rPr>
              <w:t>Предпринимательская деятельность. Практическая работа "Анализ предпринимательской среды"</w:t>
            </w:r>
          </w:p>
        </w:tc>
      </w:tr>
      <w:tr w:rsidR="003C0636" w14:paraId="43B75FBB" w14:textId="77777777">
        <w:tc>
          <w:tcPr>
            <w:tcW w:w="1134" w:type="dxa"/>
            <w:vAlign w:val="center"/>
          </w:tcPr>
          <w:p w14:paraId="749CC3CE" w14:textId="77777777" w:rsidR="003C0636" w:rsidRDefault="00000000">
            <w:pPr>
              <w:pStyle w:val="ConsPlusNormal"/>
              <w:jc w:val="center"/>
              <w:rPr>
                <w:szCs w:val="24"/>
              </w:rPr>
            </w:pPr>
            <w:r>
              <w:rPr>
                <w:szCs w:val="24"/>
              </w:rPr>
              <w:t>Урок 3</w:t>
            </w:r>
          </w:p>
        </w:tc>
        <w:tc>
          <w:tcPr>
            <w:tcW w:w="7937" w:type="dxa"/>
          </w:tcPr>
          <w:p w14:paraId="3D10AC86" w14:textId="77777777" w:rsidR="003C0636" w:rsidRDefault="00000000">
            <w:pPr>
              <w:pStyle w:val="ConsPlusNormal"/>
              <w:jc w:val="both"/>
              <w:rPr>
                <w:szCs w:val="24"/>
              </w:rPr>
            </w:pPr>
            <w:r>
              <w:rPr>
                <w:szCs w:val="24"/>
              </w:rPr>
              <w:t>Бизнес-планирование. Практическая работа "Разработка бизнес-плана"</w:t>
            </w:r>
          </w:p>
        </w:tc>
      </w:tr>
      <w:tr w:rsidR="003C0636" w14:paraId="20AC1B14" w14:textId="77777777">
        <w:tc>
          <w:tcPr>
            <w:tcW w:w="1134" w:type="dxa"/>
            <w:vAlign w:val="center"/>
          </w:tcPr>
          <w:p w14:paraId="6CE0549C" w14:textId="77777777" w:rsidR="003C0636" w:rsidRDefault="00000000">
            <w:pPr>
              <w:pStyle w:val="ConsPlusNormal"/>
              <w:jc w:val="center"/>
              <w:rPr>
                <w:szCs w:val="24"/>
              </w:rPr>
            </w:pPr>
            <w:r>
              <w:rPr>
                <w:szCs w:val="24"/>
              </w:rPr>
              <w:t>Урок 4</w:t>
            </w:r>
          </w:p>
        </w:tc>
        <w:tc>
          <w:tcPr>
            <w:tcW w:w="7937" w:type="dxa"/>
          </w:tcPr>
          <w:p w14:paraId="751AD00B" w14:textId="77777777" w:rsidR="003C0636" w:rsidRDefault="00000000">
            <w:pPr>
              <w:pStyle w:val="ConsPlusNormal"/>
              <w:jc w:val="both"/>
              <w:rPr>
                <w:szCs w:val="24"/>
              </w:rPr>
            </w:pPr>
            <w:r>
              <w:rPr>
                <w:szCs w:val="24"/>
              </w:rPr>
              <w:t>Технологическое предпринимательство. Практическая работа "Идеи для технологического предпринимательства"</w:t>
            </w:r>
          </w:p>
        </w:tc>
      </w:tr>
      <w:tr w:rsidR="003C0636" w14:paraId="58482316" w14:textId="77777777">
        <w:tc>
          <w:tcPr>
            <w:tcW w:w="1134" w:type="dxa"/>
            <w:vAlign w:val="center"/>
          </w:tcPr>
          <w:p w14:paraId="05978318" w14:textId="77777777" w:rsidR="003C0636" w:rsidRDefault="00000000">
            <w:pPr>
              <w:pStyle w:val="ConsPlusNormal"/>
              <w:jc w:val="center"/>
              <w:rPr>
                <w:szCs w:val="24"/>
              </w:rPr>
            </w:pPr>
            <w:r>
              <w:rPr>
                <w:szCs w:val="24"/>
              </w:rPr>
              <w:t>Урок 5</w:t>
            </w:r>
          </w:p>
        </w:tc>
        <w:tc>
          <w:tcPr>
            <w:tcW w:w="7937" w:type="dxa"/>
          </w:tcPr>
          <w:p w14:paraId="208CE55F" w14:textId="77777777" w:rsidR="003C0636" w:rsidRDefault="00000000">
            <w:pPr>
              <w:pStyle w:val="ConsPlusNormal"/>
              <w:jc w:val="both"/>
              <w:rPr>
                <w:szCs w:val="24"/>
              </w:rPr>
            </w:pPr>
            <w:r>
              <w:rPr>
                <w:szCs w:val="24"/>
              </w:rPr>
              <w:t>Технология создания объемных моделей в САПР</w:t>
            </w:r>
          </w:p>
        </w:tc>
      </w:tr>
      <w:tr w:rsidR="003C0636" w14:paraId="523B4E38" w14:textId="77777777">
        <w:tc>
          <w:tcPr>
            <w:tcW w:w="1134" w:type="dxa"/>
            <w:vAlign w:val="center"/>
          </w:tcPr>
          <w:p w14:paraId="6276D7F6" w14:textId="77777777" w:rsidR="003C0636" w:rsidRDefault="00000000">
            <w:pPr>
              <w:pStyle w:val="ConsPlusNormal"/>
              <w:jc w:val="center"/>
              <w:rPr>
                <w:szCs w:val="24"/>
              </w:rPr>
            </w:pPr>
            <w:r>
              <w:rPr>
                <w:szCs w:val="24"/>
              </w:rPr>
              <w:t>Урок 6</w:t>
            </w:r>
          </w:p>
        </w:tc>
        <w:tc>
          <w:tcPr>
            <w:tcW w:w="7937" w:type="dxa"/>
          </w:tcPr>
          <w:p w14:paraId="0447D176" w14:textId="77777777" w:rsidR="003C0636" w:rsidRDefault="00000000">
            <w:pPr>
              <w:pStyle w:val="ConsPlusNormal"/>
              <w:jc w:val="both"/>
              <w:rPr>
                <w:szCs w:val="24"/>
              </w:rPr>
            </w:pPr>
            <w:r>
              <w:rPr>
                <w:szCs w:val="24"/>
              </w:rPr>
              <w:t>Практическая работа "Выполнение трехмерной объемной модели изделия в САПР"</w:t>
            </w:r>
          </w:p>
        </w:tc>
      </w:tr>
      <w:tr w:rsidR="003C0636" w14:paraId="1B61D548" w14:textId="77777777">
        <w:tc>
          <w:tcPr>
            <w:tcW w:w="1134" w:type="dxa"/>
            <w:vAlign w:val="center"/>
          </w:tcPr>
          <w:p w14:paraId="48349695" w14:textId="77777777" w:rsidR="003C0636" w:rsidRDefault="00000000">
            <w:pPr>
              <w:pStyle w:val="ConsPlusNormal"/>
              <w:jc w:val="center"/>
              <w:rPr>
                <w:szCs w:val="24"/>
              </w:rPr>
            </w:pPr>
            <w:r>
              <w:rPr>
                <w:szCs w:val="24"/>
              </w:rPr>
              <w:t>Урок 7</w:t>
            </w:r>
          </w:p>
        </w:tc>
        <w:tc>
          <w:tcPr>
            <w:tcW w:w="7937" w:type="dxa"/>
          </w:tcPr>
          <w:p w14:paraId="24819C9C" w14:textId="77777777" w:rsidR="003C0636" w:rsidRDefault="00000000">
            <w:pPr>
              <w:pStyle w:val="ConsPlusNormal"/>
              <w:jc w:val="both"/>
              <w:rPr>
                <w:szCs w:val="24"/>
              </w:rPr>
            </w:pPr>
            <w:r>
              <w:rPr>
                <w:szCs w:val="24"/>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3C0636" w14:paraId="06960587" w14:textId="77777777">
        <w:tc>
          <w:tcPr>
            <w:tcW w:w="1134" w:type="dxa"/>
            <w:vAlign w:val="center"/>
          </w:tcPr>
          <w:p w14:paraId="133FDF02" w14:textId="77777777" w:rsidR="003C0636" w:rsidRDefault="00000000">
            <w:pPr>
              <w:pStyle w:val="ConsPlusNormal"/>
              <w:jc w:val="center"/>
              <w:rPr>
                <w:szCs w:val="24"/>
              </w:rPr>
            </w:pPr>
            <w:r>
              <w:rPr>
                <w:szCs w:val="24"/>
              </w:rPr>
              <w:t>Урок 8</w:t>
            </w:r>
          </w:p>
        </w:tc>
        <w:tc>
          <w:tcPr>
            <w:tcW w:w="7937" w:type="dxa"/>
          </w:tcPr>
          <w:p w14:paraId="145B1DE1" w14:textId="77777777" w:rsidR="003C0636" w:rsidRDefault="00000000">
            <w:pPr>
              <w:pStyle w:val="ConsPlusNormal"/>
              <w:jc w:val="both"/>
              <w:rPr>
                <w:szCs w:val="24"/>
              </w:rPr>
            </w:pPr>
            <w:r>
              <w:rPr>
                <w:szCs w:val="24"/>
              </w:rP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3C0636" w14:paraId="75175783" w14:textId="77777777">
        <w:tc>
          <w:tcPr>
            <w:tcW w:w="1134" w:type="dxa"/>
            <w:vAlign w:val="center"/>
          </w:tcPr>
          <w:p w14:paraId="445EB5C7" w14:textId="77777777" w:rsidR="003C0636" w:rsidRDefault="00000000">
            <w:pPr>
              <w:pStyle w:val="ConsPlusNormal"/>
              <w:jc w:val="center"/>
              <w:rPr>
                <w:szCs w:val="24"/>
              </w:rPr>
            </w:pPr>
            <w:r>
              <w:rPr>
                <w:szCs w:val="24"/>
              </w:rPr>
              <w:t>Урок 9</w:t>
            </w:r>
          </w:p>
        </w:tc>
        <w:tc>
          <w:tcPr>
            <w:tcW w:w="7937" w:type="dxa"/>
          </w:tcPr>
          <w:p w14:paraId="007073CE" w14:textId="77777777" w:rsidR="003C0636" w:rsidRDefault="00000000">
            <w:pPr>
              <w:pStyle w:val="ConsPlusNormal"/>
              <w:jc w:val="both"/>
              <w:rPr>
                <w:szCs w:val="24"/>
              </w:rPr>
            </w:pPr>
            <w:r>
              <w:rPr>
                <w:szCs w:val="24"/>
              </w:rPr>
              <w:t>Аддитивные технологии. Современные технологии обработки материалов и прототипирование</w:t>
            </w:r>
          </w:p>
        </w:tc>
      </w:tr>
      <w:tr w:rsidR="003C0636" w14:paraId="6CEBA161" w14:textId="77777777">
        <w:tc>
          <w:tcPr>
            <w:tcW w:w="1134" w:type="dxa"/>
            <w:vAlign w:val="center"/>
          </w:tcPr>
          <w:p w14:paraId="1B8526D8" w14:textId="77777777" w:rsidR="003C0636" w:rsidRDefault="00000000">
            <w:pPr>
              <w:pStyle w:val="ConsPlusNormal"/>
              <w:jc w:val="center"/>
              <w:rPr>
                <w:szCs w:val="24"/>
              </w:rPr>
            </w:pPr>
            <w:r>
              <w:rPr>
                <w:szCs w:val="24"/>
              </w:rPr>
              <w:t>Урок 10</w:t>
            </w:r>
          </w:p>
        </w:tc>
        <w:tc>
          <w:tcPr>
            <w:tcW w:w="7937" w:type="dxa"/>
          </w:tcPr>
          <w:p w14:paraId="5E2FDAD9" w14:textId="77777777" w:rsidR="003C0636" w:rsidRDefault="00000000">
            <w:pPr>
              <w:pStyle w:val="ConsPlusNormal"/>
              <w:jc w:val="both"/>
              <w:rPr>
                <w:szCs w:val="24"/>
              </w:rPr>
            </w:pPr>
            <w:r>
              <w:rPr>
                <w:szCs w:val="24"/>
              </w:rPr>
              <w:t>Аддитивные технологии. Области применения трехмерного сканирования</w:t>
            </w:r>
          </w:p>
        </w:tc>
      </w:tr>
      <w:tr w:rsidR="003C0636" w14:paraId="2D0E2C0C" w14:textId="77777777">
        <w:tc>
          <w:tcPr>
            <w:tcW w:w="1134" w:type="dxa"/>
            <w:vAlign w:val="center"/>
          </w:tcPr>
          <w:p w14:paraId="269AEB52" w14:textId="77777777" w:rsidR="003C0636" w:rsidRDefault="00000000">
            <w:pPr>
              <w:pStyle w:val="ConsPlusNormal"/>
              <w:jc w:val="center"/>
              <w:rPr>
                <w:szCs w:val="24"/>
              </w:rPr>
            </w:pPr>
            <w:r>
              <w:rPr>
                <w:szCs w:val="24"/>
              </w:rPr>
              <w:t>Урок 11</w:t>
            </w:r>
          </w:p>
        </w:tc>
        <w:tc>
          <w:tcPr>
            <w:tcW w:w="7937" w:type="dxa"/>
          </w:tcPr>
          <w:p w14:paraId="20425D9E" w14:textId="77777777" w:rsidR="003C0636" w:rsidRDefault="00000000">
            <w:pPr>
              <w:pStyle w:val="ConsPlusNormal"/>
              <w:jc w:val="both"/>
              <w:rPr>
                <w:szCs w:val="24"/>
              </w:rPr>
            </w:pPr>
            <w:r>
              <w:rPr>
                <w:szCs w:val="24"/>
              </w:rPr>
              <w:t>Технологии обратного проектирования</w:t>
            </w:r>
          </w:p>
        </w:tc>
      </w:tr>
      <w:tr w:rsidR="003C0636" w14:paraId="2B7022DB" w14:textId="77777777">
        <w:tc>
          <w:tcPr>
            <w:tcW w:w="1134" w:type="dxa"/>
            <w:vAlign w:val="center"/>
          </w:tcPr>
          <w:p w14:paraId="13BCA44D" w14:textId="77777777" w:rsidR="003C0636" w:rsidRDefault="00000000">
            <w:pPr>
              <w:pStyle w:val="ConsPlusNormal"/>
              <w:jc w:val="center"/>
              <w:rPr>
                <w:szCs w:val="24"/>
              </w:rPr>
            </w:pPr>
            <w:r>
              <w:rPr>
                <w:szCs w:val="24"/>
              </w:rPr>
              <w:t>Урок 12</w:t>
            </w:r>
          </w:p>
        </w:tc>
        <w:tc>
          <w:tcPr>
            <w:tcW w:w="7937" w:type="dxa"/>
          </w:tcPr>
          <w:p w14:paraId="46F7CC94" w14:textId="77777777" w:rsidR="003C0636" w:rsidRDefault="00000000">
            <w:pPr>
              <w:pStyle w:val="ConsPlusNormal"/>
              <w:jc w:val="both"/>
              <w:rPr>
                <w:szCs w:val="24"/>
              </w:rPr>
            </w:pPr>
            <w:r>
              <w:rPr>
                <w:szCs w:val="24"/>
              </w:rPr>
              <w:t>Моделирование технологических узлов манипулятора робота в программе компьютерного трехмерного проектирования</w:t>
            </w:r>
          </w:p>
        </w:tc>
      </w:tr>
      <w:tr w:rsidR="003C0636" w14:paraId="46F4E39A" w14:textId="77777777">
        <w:tc>
          <w:tcPr>
            <w:tcW w:w="1134" w:type="dxa"/>
            <w:vAlign w:val="center"/>
          </w:tcPr>
          <w:p w14:paraId="07F60447" w14:textId="77777777" w:rsidR="003C0636" w:rsidRDefault="00000000">
            <w:pPr>
              <w:pStyle w:val="ConsPlusNormal"/>
              <w:jc w:val="center"/>
              <w:rPr>
                <w:szCs w:val="24"/>
              </w:rPr>
            </w:pPr>
            <w:r>
              <w:rPr>
                <w:szCs w:val="24"/>
              </w:rPr>
              <w:t>Урок 13</w:t>
            </w:r>
          </w:p>
        </w:tc>
        <w:tc>
          <w:tcPr>
            <w:tcW w:w="7937" w:type="dxa"/>
          </w:tcPr>
          <w:p w14:paraId="040ECDAC" w14:textId="77777777" w:rsidR="003C0636" w:rsidRDefault="00000000">
            <w:pPr>
              <w:pStyle w:val="ConsPlusNormal"/>
              <w:jc w:val="both"/>
              <w:rPr>
                <w:szCs w:val="24"/>
              </w:rPr>
            </w:pPr>
            <w:r>
              <w:rPr>
                <w:szCs w:val="24"/>
              </w:rPr>
              <w:t>Моделирование сложных объектов</w:t>
            </w:r>
          </w:p>
        </w:tc>
      </w:tr>
      <w:tr w:rsidR="003C0636" w14:paraId="3B6BF0D7" w14:textId="77777777">
        <w:tc>
          <w:tcPr>
            <w:tcW w:w="1134" w:type="dxa"/>
            <w:vAlign w:val="center"/>
          </w:tcPr>
          <w:p w14:paraId="3BCC538D" w14:textId="77777777" w:rsidR="003C0636" w:rsidRDefault="00000000">
            <w:pPr>
              <w:pStyle w:val="ConsPlusNormal"/>
              <w:jc w:val="center"/>
              <w:rPr>
                <w:szCs w:val="24"/>
              </w:rPr>
            </w:pPr>
            <w:r>
              <w:rPr>
                <w:szCs w:val="24"/>
              </w:rPr>
              <w:t>Урок 14</w:t>
            </w:r>
          </w:p>
        </w:tc>
        <w:tc>
          <w:tcPr>
            <w:tcW w:w="7937" w:type="dxa"/>
          </w:tcPr>
          <w:p w14:paraId="28AE2270" w14:textId="77777777" w:rsidR="003C0636" w:rsidRDefault="00000000">
            <w:pPr>
              <w:pStyle w:val="ConsPlusNormal"/>
              <w:jc w:val="both"/>
              <w:rPr>
                <w:szCs w:val="24"/>
              </w:rPr>
            </w:pPr>
            <w:r>
              <w:rPr>
                <w:szCs w:val="24"/>
              </w:rPr>
              <w:t>Этапы аддитивного производства. Основные настройки для выполнения печати на 3D-принтере</w:t>
            </w:r>
          </w:p>
        </w:tc>
      </w:tr>
      <w:tr w:rsidR="003C0636" w14:paraId="5156C29B" w14:textId="77777777">
        <w:tc>
          <w:tcPr>
            <w:tcW w:w="1134" w:type="dxa"/>
            <w:vAlign w:val="center"/>
          </w:tcPr>
          <w:p w14:paraId="37032CE4" w14:textId="77777777" w:rsidR="003C0636" w:rsidRDefault="00000000">
            <w:pPr>
              <w:pStyle w:val="ConsPlusNormal"/>
              <w:jc w:val="center"/>
              <w:rPr>
                <w:szCs w:val="24"/>
              </w:rPr>
            </w:pPr>
            <w:r>
              <w:rPr>
                <w:szCs w:val="24"/>
              </w:rPr>
              <w:t>Урок 15</w:t>
            </w:r>
          </w:p>
        </w:tc>
        <w:tc>
          <w:tcPr>
            <w:tcW w:w="7937" w:type="dxa"/>
          </w:tcPr>
          <w:p w14:paraId="0FDDF6EE" w14:textId="77777777" w:rsidR="003C0636" w:rsidRDefault="00000000">
            <w:pPr>
              <w:pStyle w:val="ConsPlusNormal"/>
              <w:jc w:val="both"/>
              <w:rPr>
                <w:szCs w:val="24"/>
              </w:rPr>
            </w:pPr>
            <w:r>
              <w:rPr>
                <w:szCs w:val="24"/>
              </w:rPr>
              <w:t>Этапы аддитивного производства. Подготовка к печати. Печать 3D-модели</w:t>
            </w:r>
          </w:p>
        </w:tc>
      </w:tr>
      <w:tr w:rsidR="003C0636" w14:paraId="7C0A4955" w14:textId="77777777">
        <w:tc>
          <w:tcPr>
            <w:tcW w:w="1134" w:type="dxa"/>
            <w:vAlign w:val="center"/>
          </w:tcPr>
          <w:p w14:paraId="08748C5A" w14:textId="77777777" w:rsidR="003C0636" w:rsidRDefault="00000000">
            <w:pPr>
              <w:pStyle w:val="ConsPlusNormal"/>
              <w:jc w:val="center"/>
              <w:rPr>
                <w:szCs w:val="24"/>
              </w:rPr>
            </w:pPr>
            <w:r>
              <w:rPr>
                <w:szCs w:val="24"/>
              </w:rPr>
              <w:lastRenderedPageBreak/>
              <w:t>Урок 16</w:t>
            </w:r>
          </w:p>
        </w:tc>
        <w:tc>
          <w:tcPr>
            <w:tcW w:w="7937" w:type="dxa"/>
          </w:tcPr>
          <w:p w14:paraId="7A391C94" w14:textId="77777777" w:rsidR="003C0636" w:rsidRDefault="00000000">
            <w:pPr>
              <w:pStyle w:val="ConsPlusNormal"/>
              <w:jc w:val="both"/>
              <w:rPr>
                <w:szCs w:val="24"/>
              </w:rPr>
            </w:pPr>
            <w:r>
              <w:rPr>
                <w:szCs w:val="24"/>
              </w:rPr>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3C0636" w14:paraId="322E7A31" w14:textId="77777777">
        <w:tc>
          <w:tcPr>
            <w:tcW w:w="1134" w:type="dxa"/>
            <w:vAlign w:val="center"/>
          </w:tcPr>
          <w:p w14:paraId="31AC2D8D" w14:textId="77777777" w:rsidR="003C0636" w:rsidRDefault="00000000">
            <w:pPr>
              <w:pStyle w:val="ConsPlusNormal"/>
              <w:jc w:val="center"/>
              <w:rPr>
                <w:szCs w:val="24"/>
              </w:rPr>
            </w:pPr>
            <w:r>
              <w:rPr>
                <w:szCs w:val="24"/>
              </w:rPr>
              <w:t>Урок 17</w:t>
            </w:r>
          </w:p>
        </w:tc>
        <w:tc>
          <w:tcPr>
            <w:tcW w:w="7937" w:type="dxa"/>
          </w:tcPr>
          <w:p w14:paraId="355C54D0" w14:textId="77777777" w:rsidR="003C0636" w:rsidRDefault="00000000">
            <w:pPr>
              <w:pStyle w:val="ConsPlusNormal"/>
              <w:jc w:val="both"/>
              <w:rPr>
                <w:szCs w:val="24"/>
              </w:rPr>
            </w:pPr>
            <w:r>
              <w:rPr>
                <w:szCs w:val="24"/>
              </w:rPr>
              <w:t>Индивидуальный творческий (учебный) проект по модулю "3D-моделирование, прототипирование, макетирование": выполнение проекта</w:t>
            </w:r>
          </w:p>
        </w:tc>
      </w:tr>
      <w:tr w:rsidR="003C0636" w14:paraId="22CFC974" w14:textId="77777777">
        <w:tc>
          <w:tcPr>
            <w:tcW w:w="1134" w:type="dxa"/>
            <w:vAlign w:val="center"/>
          </w:tcPr>
          <w:p w14:paraId="3C128058" w14:textId="77777777" w:rsidR="003C0636" w:rsidRDefault="00000000">
            <w:pPr>
              <w:pStyle w:val="ConsPlusNormal"/>
              <w:jc w:val="center"/>
              <w:rPr>
                <w:szCs w:val="24"/>
              </w:rPr>
            </w:pPr>
            <w:r>
              <w:rPr>
                <w:szCs w:val="24"/>
              </w:rPr>
              <w:t>Урок 18</w:t>
            </w:r>
          </w:p>
        </w:tc>
        <w:tc>
          <w:tcPr>
            <w:tcW w:w="7937" w:type="dxa"/>
          </w:tcPr>
          <w:p w14:paraId="2CD281F1" w14:textId="77777777" w:rsidR="003C0636" w:rsidRDefault="00000000">
            <w:pPr>
              <w:pStyle w:val="ConsPlusNormal"/>
              <w:jc w:val="both"/>
              <w:rPr>
                <w:szCs w:val="24"/>
              </w:rPr>
            </w:pPr>
            <w:r>
              <w:rPr>
                <w:szCs w:val="24"/>
              </w:rPr>
              <w:t>Индивидуальный творческий (учебный) проект по модулю "3D-моделирование, прототипирование, макетирование": подготовка проекта к защите</w:t>
            </w:r>
          </w:p>
        </w:tc>
      </w:tr>
      <w:tr w:rsidR="003C0636" w14:paraId="3F10C3F3" w14:textId="77777777">
        <w:tc>
          <w:tcPr>
            <w:tcW w:w="1134" w:type="dxa"/>
            <w:vAlign w:val="center"/>
          </w:tcPr>
          <w:p w14:paraId="187024E2" w14:textId="77777777" w:rsidR="003C0636" w:rsidRDefault="00000000">
            <w:pPr>
              <w:pStyle w:val="ConsPlusNormal"/>
              <w:jc w:val="center"/>
              <w:rPr>
                <w:szCs w:val="24"/>
              </w:rPr>
            </w:pPr>
            <w:r>
              <w:rPr>
                <w:szCs w:val="24"/>
              </w:rPr>
              <w:t>Урок 19</w:t>
            </w:r>
          </w:p>
        </w:tc>
        <w:tc>
          <w:tcPr>
            <w:tcW w:w="7937" w:type="dxa"/>
          </w:tcPr>
          <w:p w14:paraId="2143BF5B" w14:textId="77777777" w:rsidR="003C0636" w:rsidRDefault="00000000">
            <w:pPr>
              <w:pStyle w:val="ConsPlusNormal"/>
              <w:jc w:val="both"/>
              <w:rPr>
                <w:szCs w:val="24"/>
              </w:rPr>
            </w:pPr>
            <w:r>
              <w:rPr>
                <w:szCs w:val="24"/>
              </w:rPr>
              <w:t>Индивидуальный творческий (учебный) проект по модулю "3D-моделирование, прототипирование, макетирование": защита проекта</w:t>
            </w:r>
          </w:p>
        </w:tc>
      </w:tr>
      <w:tr w:rsidR="003C0636" w14:paraId="44CE6F76" w14:textId="77777777">
        <w:tc>
          <w:tcPr>
            <w:tcW w:w="1134" w:type="dxa"/>
            <w:vAlign w:val="center"/>
          </w:tcPr>
          <w:p w14:paraId="013A1C78" w14:textId="77777777" w:rsidR="003C0636" w:rsidRDefault="00000000">
            <w:pPr>
              <w:pStyle w:val="ConsPlusNormal"/>
              <w:jc w:val="center"/>
              <w:rPr>
                <w:szCs w:val="24"/>
              </w:rPr>
            </w:pPr>
            <w:r>
              <w:rPr>
                <w:szCs w:val="24"/>
              </w:rPr>
              <w:t>Урок 20</w:t>
            </w:r>
          </w:p>
        </w:tc>
        <w:tc>
          <w:tcPr>
            <w:tcW w:w="7937" w:type="dxa"/>
          </w:tcPr>
          <w:p w14:paraId="2D62DD3E" w14:textId="77777777" w:rsidR="003C0636" w:rsidRDefault="00000000">
            <w:pPr>
              <w:pStyle w:val="ConsPlusNormal"/>
              <w:jc w:val="both"/>
              <w:rPr>
                <w:szCs w:val="24"/>
              </w:rPr>
            </w:pPr>
            <w:r>
              <w:rPr>
                <w:szCs w:val="24"/>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3C0636" w14:paraId="6EDCDA5F" w14:textId="77777777">
        <w:tc>
          <w:tcPr>
            <w:tcW w:w="1134" w:type="dxa"/>
            <w:vAlign w:val="center"/>
          </w:tcPr>
          <w:p w14:paraId="3E96E256" w14:textId="77777777" w:rsidR="003C0636" w:rsidRDefault="00000000">
            <w:pPr>
              <w:pStyle w:val="ConsPlusNormal"/>
              <w:jc w:val="center"/>
              <w:rPr>
                <w:szCs w:val="24"/>
              </w:rPr>
            </w:pPr>
            <w:r>
              <w:rPr>
                <w:szCs w:val="24"/>
              </w:rPr>
              <w:t>Урок 21</w:t>
            </w:r>
          </w:p>
        </w:tc>
        <w:tc>
          <w:tcPr>
            <w:tcW w:w="7937" w:type="dxa"/>
          </w:tcPr>
          <w:p w14:paraId="3D75E4F2" w14:textId="77777777" w:rsidR="003C0636" w:rsidRDefault="00000000">
            <w:pPr>
              <w:pStyle w:val="ConsPlusNormal"/>
              <w:jc w:val="both"/>
              <w:rPr>
                <w:szCs w:val="24"/>
              </w:rPr>
            </w:pPr>
            <w:r>
              <w:rPr>
                <w:szCs w:val="24"/>
              </w:rPr>
              <w:t>От робототехники к искусственному интеллекту. Практическая работа. "Анализ направлений применения искусственного интеллекта"</w:t>
            </w:r>
          </w:p>
        </w:tc>
      </w:tr>
      <w:tr w:rsidR="003C0636" w14:paraId="6673BCD9" w14:textId="77777777">
        <w:tc>
          <w:tcPr>
            <w:tcW w:w="1134" w:type="dxa"/>
            <w:vAlign w:val="center"/>
          </w:tcPr>
          <w:p w14:paraId="29B27323" w14:textId="77777777" w:rsidR="003C0636" w:rsidRDefault="00000000">
            <w:pPr>
              <w:pStyle w:val="ConsPlusNormal"/>
              <w:jc w:val="center"/>
              <w:rPr>
                <w:szCs w:val="24"/>
              </w:rPr>
            </w:pPr>
            <w:r>
              <w:rPr>
                <w:szCs w:val="24"/>
              </w:rPr>
              <w:t>Урок 22</w:t>
            </w:r>
          </w:p>
        </w:tc>
        <w:tc>
          <w:tcPr>
            <w:tcW w:w="7937" w:type="dxa"/>
          </w:tcPr>
          <w:p w14:paraId="3DF7CCAC" w14:textId="77777777" w:rsidR="003C0636" w:rsidRDefault="00000000">
            <w:pPr>
              <w:pStyle w:val="ConsPlusNormal"/>
              <w:jc w:val="both"/>
              <w:rPr>
                <w:szCs w:val="24"/>
              </w:rPr>
            </w:pPr>
            <w:r>
              <w:rPr>
                <w:szCs w:val="24"/>
              </w:rPr>
              <w:t>Моделирование и конструирование автоматизированных и роботизированных систем</w:t>
            </w:r>
          </w:p>
        </w:tc>
      </w:tr>
      <w:tr w:rsidR="003C0636" w14:paraId="750FF2A4" w14:textId="77777777">
        <w:tc>
          <w:tcPr>
            <w:tcW w:w="1134" w:type="dxa"/>
            <w:vAlign w:val="center"/>
          </w:tcPr>
          <w:p w14:paraId="0120ACEC" w14:textId="77777777" w:rsidR="003C0636" w:rsidRDefault="00000000">
            <w:pPr>
              <w:pStyle w:val="ConsPlusNormal"/>
              <w:jc w:val="center"/>
              <w:rPr>
                <w:szCs w:val="24"/>
              </w:rPr>
            </w:pPr>
            <w:r>
              <w:rPr>
                <w:szCs w:val="24"/>
              </w:rPr>
              <w:t>Урок 23</w:t>
            </w:r>
          </w:p>
        </w:tc>
        <w:tc>
          <w:tcPr>
            <w:tcW w:w="7937" w:type="dxa"/>
          </w:tcPr>
          <w:p w14:paraId="5D969646" w14:textId="77777777" w:rsidR="003C0636" w:rsidRDefault="00000000">
            <w:pPr>
              <w:pStyle w:val="ConsPlusNormal"/>
              <w:jc w:val="both"/>
              <w:rPr>
                <w:szCs w:val="24"/>
              </w:rPr>
            </w:pPr>
            <w:r>
              <w:rPr>
                <w:szCs w:val="24"/>
              </w:rPr>
              <w:t>Системы управления от третьего и первого лица</w:t>
            </w:r>
          </w:p>
        </w:tc>
      </w:tr>
      <w:tr w:rsidR="003C0636" w14:paraId="76EC46A5" w14:textId="77777777">
        <w:tc>
          <w:tcPr>
            <w:tcW w:w="1134" w:type="dxa"/>
            <w:vAlign w:val="center"/>
          </w:tcPr>
          <w:p w14:paraId="7FDC6281" w14:textId="77777777" w:rsidR="003C0636" w:rsidRDefault="00000000">
            <w:pPr>
              <w:pStyle w:val="ConsPlusNormal"/>
              <w:jc w:val="center"/>
              <w:rPr>
                <w:szCs w:val="24"/>
              </w:rPr>
            </w:pPr>
            <w:r>
              <w:rPr>
                <w:szCs w:val="24"/>
              </w:rPr>
              <w:t>Урок 24</w:t>
            </w:r>
          </w:p>
        </w:tc>
        <w:tc>
          <w:tcPr>
            <w:tcW w:w="7937" w:type="dxa"/>
          </w:tcPr>
          <w:p w14:paraId="44BBE27A" w14:textId="77777777" w:rsidR="003C0636" w:rsidRDefault="00000000">
            <w:pPr>
              <w:pStyle w:val="ConsPlusNormal"/>
              <w:jc w:val="both"/>
              <w:rPr>
                <w:szCs w:val="24"/>
              </w:rPr>
            </w:pPr>
            <w:r>
              <w:rPr>
                <w:szCs w:val="24"/>
              </w:rPr>
              <w:t>Практическая работа "Визуальное ручное управление беспилотными летательными аппаратами"</w:t>
            </w:r>
          </w:p>
        </w:tc>
      </w:tr>
      <w:tr w:rsidR="003C0636" w14:paraId="07570C89" w14:textId="77777777">
        <w:tc>
          <w:tcPr>
            <w:tcW w:w="1134" w:type="dxa"/>
            <w:vAlign w:val="center"/>
          </w:tcPr>
          <w:p w14:paraId="615F3076" w14:textId="77777777" w:rsidR="003C0636" w:rsidRDefault="00000000">
            <w:pPr>
              <w:pStyle w:val="ConsPlusNormal"/>
              <w:jc w:val="center"/>
              <w:rPr>
                <w:szCs w:val="24"/>
              </w:rPr>
            </w:pPr>
            <w:r>
              <w:rPr>
                <w:szCs w:val="24"/>
              </w:rPr>
              <w:t>Урок 25</w:t>
            </w:r>
          </w:p>
        </w:tc>
        <w:tc>
          <w:tcPr>
            <w:tcW w:w="7937" w:type="dxa"/>
          </w:tcPr>
          <w:p w14:paraId="1BD2F6E9" w14:textId="77777777" w:rsidR="003C0636" w:rsidRDefault="00000000">
            <w:pPr>
              <w:pStyle w:val="ConsPlusNormal"/>
              <w:jc w:val="both"/>
              <w:rPr>
                <w:szCs w:val="24"/>
              </w:rPr>
            </w:pPr>
            <w:r>
              <w:rPr>
                <w:szCs w:val="24"/>
              </w:rPr>
              <w:t>Компьютерное зрение в робототехнических системах</w:t>
            </w:r>
          </w:p>
        </w:tc>
      </w:tr>
      <w:tr w:rsidR="003C0636" w14:paraId="03ADFC9E" w14:textId="77777777">
        <w:tc>
          <w:tcPr>
            <w:tcW w:w="1134" w:type="dxa"/>
            <w:vAlign w:val="center"/>
          </w:tcPr>
          <w:p w14:paraId="3188869D" w14:textId="77777777" w:rsidR="003C0636" w:rsidRDefault="00000000">
            <w:pPr>
              <w:pStyle w:val="ConsPlusNormal"/>
              <w:jc w:val="center"/>
              <w:rPr>
                <w:szCs w:val="24"/>
              </w:rPr>
            </w:pPr>
            <w:r>
              <w:rPr>
                <w:szCs w:val="24"/>
              </w:rPr>
              <w:t>Урок 26</w:t>
            </w:r>
          </w:p>
        </w:tc>
        <w:tc>
          <w:tcPr>
            <w:tcW w:w="7937" w:type="dxa"/>
          </w:tcPr>
          <w:p w14:paraId="5DA0FA44" w14:textId="77777777" w:rsidR="003C0636" w:rsidRDefault="00000000">
            <w:pPr>
              <w:pStyle w:val="ConsPlusNormal"/>
              <w:jc w:val="both"/>
              <w:rPr>
                <w:szCs w:val="24"/>
              </w:rPr>
            </w:pPr>
            <w:r>
              <w:rPr>
                <w:szCs w:val="24"/>
              </w:rPr>
              <w:t>Управление групповым взаимодействием роботов</w:t>
            </w:r>
          </w:p>
        </w:tc>
      </w:tr>
      <w:tr w:rsidR="003C0636" w14:paraId="0B06391A" w14:textId="77777777">
        <w:tc>
          <w:tcPr>
            <w:tcW w:w="1134" w:type="dxa"/>
            <w:vAlign w:val="center"/>
          </w:tcPr>
          <w:p w14:paraId="44C0DAD1" w14:textId="77777777" w:rsidR="003C0636" w:rsidRDefault="00000000">
            <w:pPr>
              <w:pStyle w:val="ConsPlusNormal"/>
              <w:jc w:val="center"/>
              <w:rPr>
                <w:szCs w:val="24"/>
              </w:rPr>
            </w:pPr>
            <w:r>
              <w:rPr>
                <w:szCs w:val="24"/>
              </w:rPr>
              <w:t>Урок 27</w:t>
            </w:r>
          </w:p>
        </w:tc>
        <w:tc>
          <w:tcPr>
            <w:tcW w:w="7937" w:type="dxa"/>
          </w:tcPr>
          <w:p w14:paraId="35975E37" w14:textId="77777777" w:rsidR="003C0636" w:rsidRDefault="00000000">
            <w:pPr>
              <w:pStyle w:val="ConsPlusNormal"/>
              <w:jc w:val="both"/>
              <w:rPr>
                <w:szCs w:val="24"/>
              </w:rPr>
            </w:pPr>
            <w:r>
              <w:rPr>
                <w:szCs w:val="24"/>
              </w:rPr>
              <w:t>Практическая работа "Взаимодействие беспилотных летательных аппаратов"</w:t>
            </w:r>
          </w:p>
        </w:tc>
      </w:tr>
      <w:tr w:rsidR="003C0636" w14:paraId="69E6C3ED" w14:textId="77777777">
        <w:tc>
          <w:tcPr>
            <w:tcW w:w="1134" w:type="dxa"/>
            <w:vAlign w:val="center"/>
          </w:tcPr>
          <w:p w14:paraId="08C95B1D" w14:textId="77777777" w:rsidR="003C0636" w:rsidRDefault="00000000">
            <w:pPr>
              <w:pStyle w:val="ConsPlusNormal"/>
              <w:jc w:val="center"/>
              <w:rPr>
                <w:szCs w:val="24"/>
              </w:rPr>
            </w:pPr>
            <w:r>
              <w:rPr>
                <w:szCs w:val="24"/>
              </w:rPr>
              <w:t>Урок 28</w:t>
            </w:r>
          </w:p>
        </w:tc>
        <w:tc>
          <w:tcPr>
            <w:tcW w:w="7937" w:type="dxa"/>
          </w:tcPr>
          <w:p w14:paraId="2FB911A5" w14:textId="77777777" w:rsidR="003C0636" w:rsidRDefault="00000000">
            <w:pPr>
              <w:pStyle w:val="ConsPlusNormal"/>
              <w:jc w:val="both"/>
              <w:rPr>
                <w:szCs w:val="24"/>
              </w:rPr>
            </w:pPr>
            <w:r>
              <w:rPr>
                <w:szCs w:val="24"/>
              </w:rPr>
              <w:t>Система "Интернет вещей". Практическая работа "Создание системы умного освещения"</w:t>
            </w:r>
          </w:p>
        </w:tc>
      </w:tr>
      <w:tr w:rsidR="003C0636" w14:paraId="7DA86805" w14:textId="77777777">
        <w:tc>
          <w:tcPr>
            <w:tcW w:w="1134" w:type="dxa"/>
            <w:vAlign w:val="center"/>
          </w:tcPr>
          <w:p w14:paraId="54F744E5" w14:textId="77777777" w:rsidR="003C0636" w:rsidRDefault="00000000">
            <w:pPr>
              <w:pStyle w:val="ConsPlusNormal"/>
              <w:jc w:val="center"/>
              <w:rPr>
                <w:szCs w:val="24"/>
              </w:rPr>
            </w:pPr>
            <w:r>
              <w:rPr>
                <w:szCs w:val="24"/>
              </w:rPr>
              <w:t>Урок 29</w:t>
            </w:r>
          </w:p>
        </w:tc>
        <w:tc>
          <w:tcPr>
            <w:tcW w:w="7937" w:type="dxa"/>
          </w:tcPr>
          <w:p w14:paraId="2D1AF150" w14:textId="77777777" w:rsidR="003C0636" w:rsidRDefault="00000000">
            <w:pPr>
              <w:pStyle w:val="ConsPlusNormal"/>
              <w:jc w:val="both"/>
              <w:rPr>
                <w:szCs w:val="24"/>
              </w:rPr>
            </w:pPr>
            <w:r>
              <w:rPr>
                <w:szCs w:val="24"/>
              </w:rPr>
              <w:t>Промышленный Интернет вещей. Практическая работа "Система умного полива"</w:t>
            </w:r>
          </w:p>
        </w:tc>
      </w:tr>
      <w:tr w:rsidR="003C0636" w14:paraId="3950C223" w14:textId="77777777">
        <w:tc>
          <w:tcPr>
            <w:tcW w:w="1134" w:type="dxa"/>
            <w:vAlign w:val="center"/>
          </w:tcPr>
          <w:p w14:paraId="40AB7F7A" w14:textId="77777777" w:rsidR="003C0636" w:rsidRDefault="00000000">
            <w:pPr>
              <w:pStyle w:val="ConsPlusNormal"/>
              <w:jc w:val="center"/>
              <w:rPr>
                <w:szCs w:val="24"/>
              </w:rPr>
            </w:pPr>
            <w:r>
              <w:rPr>
                <w:szCs w:val="24"/>
              </w:rPr>
              <w:t>Урок 30</w:t>
            </w:r>
          </w:p>
        </w:tc>
        <w:tc>
          <w:tcPr>
            <w:tcW w:w="7937" w:type="dxa"/>
          </w:tcPr>
          <w:p w14:paraId="0E46484F" w14:textId="77777777" w:rsidR="003C0636" w:rsidRDefault="00000000">
            <w:pPr>
              <w:pStyle w:val="ConsPlusNormal"/>
              <w:jc w:val="both"/>
              <w:rPr>
                <w:szCs w:val="24"/>
              </w:rPr>
            </w:pPr>
            <w:r>
              <w:rPr>
                <w:szCs w:val="24"/>
              </w:rPr>
              <w:t>Потребительский Интернет вещей. Практическая работа "Модель системы безопасности в Умном доме"</w:t>
            </w:r>
          </w:p>
        </w:tc>
      </w:tr>
      <w:tr w:rsidR="003C0636" w14:paraId="358999AB" w14:textId="77777777">
        <w:tc>
          <w:tcPr>
            <w:tcW w:w="1134" w:type="dxa"/>
            <w:vAlign w:val="center"/>
          </w:tcPr>
          <w:p w14:paraId="6A347E79" w14:textId="77777777" w:rsidR="003C0636" w:rsidRDefault="00000000">
            <w:pPr>
              <w:pStyle w:val="ConsPlusNormal"/>
              <w:jc w:val="center"/>
              <w:rPr>
                <w:szCs w:val="24"/>
              </w:rPr>
            </w:pPr>
            <w:r>
              <w:rPr>
                <w:szCs w:val="24"/>
              </w:rPr>
              <w:t>Урок 31</w:t>
            </w:r>
          </w:p>
        </w:tc>
        <w:tc>
          <w:tcPr>
            <w:tcW w:w="7937" w:type="dxa"/>
          </w:tcPr>
          <w:p w14:paraId="7AE4C5EA" w14:textId="77777777" w:rsidR="003C0636" w:rsidRDefault="00000000">
            <w:pPr>
              <w:pStyle w:val="ConsPlusNormal"/>
              <w:jc w:val="both"/>
              <w:rPr>
                <w:szCs w:val="24"/>
              </w:rPr>
            </w:pPr>
            <w:r>
              <w:rPr>
                <w:szCs w:val="24"/>
              </w:rPr>
              <w:t>Групповой учебно-технический проект по теме "Интернет вещей": разработка проекта</w:t>
            </w:r>
          </w:p>
        </w:tc>
      </w:tr>
      <w:tr w:rsidR="003C0636" w14:paraId="1964496F" w14:textId="77777777">
        <w:tc>
          <w:tcPr>
            <w:tcW w:w="1134" w:type="dxa"/>
            <w:vAlign w:val="center"/>
          </w:tcPr>
          <w:p w14:paraId="7AD9121B" w14:textId="77777777" w:rsidR="003C0636" w:rsidRDefault="00000000">
            <w:pPr>
              <w:pStyle w:val="ConsPlusNormal"/>
              <w:jc w:val="center"/>
              <w:rPr>
                <w:szCs w:val="24"/>
              </w:rPr>
            </w:pPr>
            <w:r>
              <w:rPr>
                <w:szCs w:val="24"/>
              </w:rPr>
              <w:t>Урок 32</w:t>
            </w:r>
          </w:p>
        </w:tc>
        <w:tc>
          <w:tcPr>
            <w:tcW w:w="7937" w:type="dxa"/>
          </w:tcPr>
          <w:p w14:paraId="74987F9B" w14:textId="77777777" w:rsidR="003C0636" w:rsidRDefault="00000000">
            <w:pPr>
              <w:pStyle w:val="ConsPlusNormal"/>
              <w:jc w:val="both"/>
              <w:rPr>
                <w:szCs w:val="24"/>
              </w:rPr>
            </w:pPr>
            <w:r>
              <w:rPr>
                <w:szCs w:val="24"/>
              </w:rPr>
              <w:t>Групповой учебно-технический проект по теме "Интернет вещей": подготовка проекта к защите</w:t>
            </w:r>
          </w:p>
        </w:tc>
      </w:tr>
      <w:tr w:rsidR="003C0636" w14:paraId="6F8CDAB5" w14:textId="77777777">
        <w:tc>
          <w:tcPr>
            <w:tcW w:w="1134" w:type="dxa"/>
            <w:vAlign w:val="center"/>
          </w:tcPr>
          <w:p w14:paraId="3761DEFF" w14:textId="77777777" w:rsidR="003C0636" w:rsidRDefault="00000000">
            <w:pPr>
              <w:pStyle w:val="ConsPlusNormal"/>
              <w:jc w:val="center"/>
              <w:rPr>
                <w:szCs w:val="24"/>
              </w:rPr>
            </w:pPr>
            <w:r>
              <w:rPr>
                <w:szCs w:val="24"/>
              </w:rPr>
              <w:t>Урок 33</w:t>
            </w:r>
          </w:p>
        </w:tc>
        <w:tc>
          <w:tcPr>
            <w:tcW w:w="7937" w:type="dxa"/>
          </w:tcPr>
          <w:p w14:paraId="40B4B4E7" w14:textId="77777777" w:rsidR="003C0636" w:rsidRDefault="00000000">
            <w:pPr>
              <w:pStyle w:val="ConsPlusNormal"/>
              <w:jc w:val="both"/>
              <w:rPr>
                <w:szCs w:val="24"/>
              </w:rPr>
            </w:pPr>
            <w:r>
              <w:rPr>
                <w:szCs w:val="24"/>
              </w:rPr>
              <w:t>Групповой учебно-технический проект по теме "Интернет вещей": презентация и защита проекта</w:t>
            </w:r>
          </w:p>
        </w:tc>
      </w:tr>
      <w:tr w:rsidR="003C0636" w14:paraId="1A56B38E" w14:textId="77777777">
        <w:tc>
          <w:tcPr>
            <w:tcW w:w="1134" w:type="dxa"/>
            <w:vAlign w:val="center"/>
          </w:tcPr>
          <w:p w14:paraId="09AF34F6" w14:textId="77777777" w:rsidR="003C0636" w:rsidRDefault="00000000">
            <w:pPr>
              <w:pStyle w:val="ConsPlusNormal"/>
              <w:jc w:val="center"/>
              <w:rPr>
                <w:szCs w:val="24"/>
              </w:rPr>
            </w:pPr>
            <w:r>
              <w:rPr>
                <w:szCs w:val="24"/>
              </w:rPr>
              <w:t>Урок 34</w:t>
            </w:r>
          </w:p>
        </w:tc>
        <w:tc>
          <w:tcPr>
            <w:tcW w:w="7937" w:type="dxa"/>
          </w:tcPr>
          <w:p w14:paraId="218F87BA" w14:textId="77777777" w:rsidR="003C0636" w:rsidRDefault="00000000">
            <w:pPr>
              <w:pStyle w:val="ConsPlusNormal"/>
              <w:jc w:val="both"/>
              <w:rPr>
                <w:szCs w:val="24"/>
              </w:rPr>
            </w:pPr>
            <w:r>
              <w:rPr>
                <w:szCs w:val="24"/>
              </w:rPr>
              <w:t xml:space="preserve">Современные профессии в области робототехники, искусственного интеллекта, Интернета вещей: инженер-разработчик в области Интернета </w:t>
            </w:r>
            <w:r>
              <w:rPr>
                <w:szCs w:val="24"/>
              </w:rPr>
              <w:lastRenderedPageBreak/>
              <w:t>вещей, аналитик Интернета вещей, проектировщик инфраструктуры умного дома и другие</w:t>
            </w:r>
          </w:p>
        </w:tc>
      </w:tr>
      <w:tr w:rsidR="003C0636" w14:paraId="3E6A36EB" w14:textId="77777777">
        <w:tc>
          <w:tcPr>
            <w:tcW w:w="9071" w:type="dxa"/>
            <w:gridSpan w:val="2"/>
          </w:tcPr>
          <w:p w14:paraId="0B32FEEB" w14:textId="77777777" w:rsidR="003C0636" w:rsidRDefault="00000000">
            <w:pPr>
              <w:pStyle w:val="ConsPlusNormal"/>
              <w:jc w:val="both"/>
              <w:rPr>
                <w:szCs w:val="24"/>
              </w:rPr>
            </w:pPr>
            <w:r>
              <w:rPr>
                <w:szCs w:val="24"/>
              </w:rPr>
              <w:lastRenderedPageBreak/>
              <w:t>ОБЩЕЕ КОЛИЧЕСТВО УРОКОВ ПО ПРОГРАММЕ: 34, из них уроков, отведенных на контрольные работы, - не более 3</w:t>
            </w:r>
          </w:p>
        </w:tc>
      </w:tr>
    </w:tbl>
    <w:p w14:paraId="0BC99C08" w14:textId="77777777" w:rsidR="003C0636" w:rsidRDefault="003C0636">
      <w:pPr>
        <w:pStyle w:val="ConsPlusNormal"/>
        <w:jc w:val="both"/>
        <w:rPr>
          <w:szCs w:val="24"/>
        </w:rPr>
      </w:pPr>
    </w:p>
    <w:p w14:paraId="50739D65" w14:textId="77777777" w:rsidR="003C0636" w:rsidRDefault="00000000">
      <w:pPr>
        <w:pStyle w:val="ConsPlusNormal"/>
        <w:jc w:val="right"/>
        <w:rPr>
          <w:szCs w:val="24"/>
        </w:rPr>
      </w:pPr>
      <w:r>
        <w:rPr>
          <w:szCs w:val="24"/>
        </w:rPr>
        <w:t>Таблица 25.8</w:t>
      </w:r>
    </w:p>
    <w:p w14:paraId="7E6A1842" w14:textId="77777777" w:rsidR="003C0636" w:rsidRDefault="003C0636">
      <w:pPr>
        <w:pStyle w:val="ConsPlusNormal"/>
        <w:jc w:val="both"/>
        <w:rPr>
          <w:szCs w:val="24"/>
        </w:rPr>
      </w:pPr>
    </w:p>
    <w:p w14:paraId="4731A3BF" w14:textId="77777777" w:rsidR="003C0636" w:rsidRDefault="00000000">
      <w:pPr>
        <w:pStyle w:val="ConsPlusNormal"/>
        <w:jc w:val="both"/>
        <w:rPr>
          <w:szCs w:val="24"/>
        </w:rPr>
      </w:pPr>
      <w:r>
        <w:rPr>
          <w:szCs w:val="24"/>
        </w:rPr>
        <w:t>9 класс (инвариантные + вариативный модуль "Автоматизированные системы")</w:t>
      </w:r>
    </w:p>
    <w:p w14:paraId="5663B552"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3FE04A85" w14:textId="77777777">
        <w:tc>
          <w:tcPr>
            <w:tcW w:w="1134" w:type="dxa"/>
          </w:tcPr>
          <w:p w14:paraId="4A2FE9F3" w14:textId="77777777" w:rsidR="003C0636" w:rsidRDefault="00000000">
            <w:pPr>
              <w:pStyle w:val="ConsPlusNormal"/>
              <w:jc w:val="center"/>
              <w:rPr>
                <w:szCs w:val="24"/>
              </w:rPr>
            </w:pPr>
            <w:r>
              <w:rPr>
                <w:szCs w:val="24"/>
              </w:rPr>
              <w:t>N урока</w:t>
            </w:r>
          </w:p>
        </w:tc>
        <w:tc>
          <w:tcPr>
            <w:tcW w:w="7937" w:type="dxa"/>
          </w:tcPr>
          <w:p w14:paraId="2B2EDCFB" w14:textId="77777777" w:rsidR="003C0636" w:rsidRDefault="00000000">
            <w:pPr>
              <w:pStyle w:val="ConsPlusNormal"/>
              <w:jc w:val="center"/>
              <w:rPr>
                <w:szCs w:val="24"/>
              </w:rPr>
            </w:pPr>
            <w:r>
              <w:rPr>
                <w:szCs w:val="24"/>
              </w:rPr>
              <w:t>Тема урока</w:t>
            </w:r>
          </w:p>
        </w:tc>
      </w:tr>
      <w:tr w:rsidR="003C0636" w14:paraId="1263686A" w14:textId="77777777">
        <w:tc>
          <w:tcPr>
            <w:tcW w:w="1134" w:type="dxa"/>
            <w:vAlign w:val="center"/>
          </w:tcPr>
          <w:p w14:paraId="1A97B925" w14:textId="77777777" w:rsidR="003C0636" w:rsidRDefault="00000000">
            <w:pPr>
              <w:pStyle w:val="ConsPlusNormal"/>
              <w:jc w:val="center"/>
              <w:rPr>
                <w:szCs w:val="24"/>
              </w:rPr>
            </w:pPr>
            <w:r>
              <w:rPr>
                <w:szCs w:val="24"/>
              </w:rPr>
              <w:t>Урок 1</w:t>
            </w:r>
          </w:p>
        </w:tc>
        <w:tc>
          <w:tcPr>
            <w:tcW w:w="7937" w:type="dxa"/>
            <w:vAlign w:val="center"/>
          </w:tcPr>
          <w:p w14:paraId="49A67856" w14:textId="77777777" w:rsidR="003C0636" w:rsidRDefault="00000000">
            <w:pPr>
              <w:pStyle w:val="ConsPlusNormal"/>
              <w:jc w:val="both"/>
              <w:rPr>
                <w:szCs w:val="24"/>
              </w:rPr>
            </w:pPr>
            <w:r>
              <w:rPr>
                <w:szCs w:val="24"/>
              </w:rPr>
              <w:t>Предприниматель и предпринимательство. Практическая работа "Мозговой штурм" на тему: открытие собственного предприятия (дела)"</w:t>
            </w:r>
          </w:p>
        </w:tc>
      </w:tr>
      <w:tr w:rsidR="003C0636" w14:paraId="3BCE2153" w14:textId="77777777">
        <w:tc>
          <w:tcPr>
            <w:tcW w:w="1134" w:type="dxa"/>
            <w:vAlign w:val="center"/>
          </w:tcPr>
          <w:p w14:paraId="0AA976F0" w14:textId="77777777" w:rsidR="003C0636" w:rsidRDefault="00000000">
            <w:pPr>
              <w:pStyle w:val="ConsPlusNormal"/>
              <w:jc w:val="center"/>
              <w:rPr>
                <w:szCs w:val="24"/>
              </w:rPr>
            </w:pPr>
            <w:r>
              <w:rPr>
                <w:szCs w:val="24"/>
              </w:rPr>
              <w:t>Урок 2</w:t>
            </w:r>
          </w:p>
        </w:tc>
        <w:tc>
          <w:tcPr>
            <w:tcW w:w="7937" w:type="dxa"/>
            <w:vAlign w:val="center"/>
          </w:tcPr>
          <w:p w14:paraId="22449328" w14:textId="77777777" w:rsidR="003C0636" w:rsidRDefault="00000000">
            <w:pPr>
              <w:pStyle w:val="ConsPlusNormal"/>
              <w:jc w:val="both"/>
              <w:rPr>
                <w:szCs w:val="24"/>
              </w:rPr>
            </w:pPr>
            <w:r>
              <w:rPr>
                <w:szCs w:val="24"/>
              </w:rPr>
              <w:t>Предпринимательская деятельность. Практическая работа "Анализ предпринимательской среды"</w:t>
            </w:r>
          </w:p>
        </w:tc>
      </w:tr>
      <w:tr w:rsidR="003C0636" w14:paraId="277A0F26" w14:textId="77777777">
        <w:tc>
          <w:tcPr>
            <w:tcW w:w="1134" w:type="dxa"/>
            <w:vAlign w:val="center"/>
          </w:tcPr>
          <w:p w14:paraId="6DE1450A" w14:textId="77777777" w:rsidR="003C0636" w:rsidRDefault="00000000">
            <w:pPr>
              <w:pStyle w:val="ConsPlusNormal"/>
              <w:jc w:val="center"/>
              <w:rPr>
                <w:szCs w:val="24"/>
              </w:rPr>
            </w:pPr>
            <w:r>
              <w:rPr>
                <w:szCs w:val="24"/>
              </w:rPr>
              <w:t>Урок 3</w:t>
            </w:r>
          </w:p>
        </w:tc>
        <w:tc>
          <w:tcPr>
            <w:tcW w:w="7937" w:type="dxa"/>
            <w:vAlign w:val="center"/>
          </w:tcPr>
          <w:p w14:paraId="7622934E" w14:textId="77777777" w:rsidR="003C0636" w:rsidRDefault="00000000">
            <w:pPr>
              <w:pStyle w:val="ConsPlusNormal"/>
              <w:jc w:val="both"/>
              <w:rPr>
                <w:szCs w:val="24"/>
              </w:rPr>
            </w:pPr>
            <w:r>
              <w:rPr>
                <w:szCs w:val="24"/>
              </w:rPr>
              <w:t>Бизнес-планирование. Практическая работа "Разработка бизнес-плана"</w:t>
            </w:r>
          </w:p>
        </w:tc>
      </w:tr>
      <w:tr w:rsidR="003C0636" w14:paraId="5994D47A" w14:textId="77777777">
        <w:tc>
          <w:tcPr>
            <w:tcW w:w="1134" w:type="dxa"/>
            <w:vAlign w:val="center"/>
          </w:tcPr>
          <w:p w14:paraId="10A3E95E" w14:textId="77777777" w:rsidR="003C0636" w:rsidRDefault="00000000">
            <w:pPr>
              <w:pStyle w:val="ConsPlusNormal"/>
              <w:jc w:val="center"/>
              <w:rPr>
                <w:szCs w:val="24"/>
              </w:rPr>
            </w:pPr>
            <w:r>
              <w:rPr>
                <w:szCs w:val="24"/>
              </w:rPr>
              <w:t>Урок 4</w:t>
            </w:r>
          </w:p>
        </w:tc>
        <w:tc>
          <w:tcPr>
            <w:tcW w:w="7937" w:type="dxa"/>
            <w:vAlign w:val="center"/>
          </w:tcPr>
          <w:p w14:paraId="7B3C7657" w14:textId="77777777" w:rsidR="003C0636" w:rsidRDefault="00000000">
            <w:pPr>
              <w:pStyle w:val="ConsPlusNormal"/>
              <w:jc w:val="both"/>
              <w:rPr>
                <w:szCs w:val="24"/>
              </w:rPr>
            </w:pPr>
            <w:r>
              <w:rPr>
                <w:szCs w:val="24"/>
              </w:rPr>
              <w:t>Технологическое предпринимательство. Практическая работа "Идеи для технологического предпринимательства"</w:t>
            </w:r>
          </w:p>
        </w:tc>
      </w:tr>
      <w:tr w:rsidR="003C0636" w14:paraId="4A2A1038" w14:textId="77777777">
        <w:tc>
          <w:tcPr>
            <w:tcW w:w="1134" w:type="dxa"/>
            <w:vAlign w:val="center"/>
          </w:tcPr>
          <w:p w14:paraId="3DA82350" w14:textId="77777777" w:rsidR="003C0636" w:rsidRDefault="00000000">
            <w:pPr>
              <w:pStyle w:val="ConsPlusNormal"/>
              <w:jc w:val="center"/>
              <w:rPr>
                <w:szCs w:val="24"/>
              </w:rPr>
            </w:pPr>
            <w:r>
              <w:rPr>
                <w:szCs w:val="24"/>
              </w:rPr>
              <w:t>Урок 5</w:t>
            </w:r>
          </w:p>
        </w:tc>
        <w:tc>
          <w:tcPr>
            <w:tcW w:w="7937" w:type="dxa"/>
            <w:vAlign w:val="center"/>
          </w:tcPr>
          <w:p w14:paraId="765F897A" w14:textId="77777777" w:rsidR="003C0636" w:rsidRDefault="00000000">
            <w:pPr>
              <w:pStyle w:val="ConsPlusNormal"/>
              <w:jc w:val="both"/>
              <w:rPr>
                <w:szCs w:val="24"/>
              </w:rPr>
            </w:pPr>
            <w:r>
              <w:rPr>
                <w:szCs w:val="24"/>
              </w:rPr>
              <w:t>Технология создания объемных моделей в САПР</w:t>
            </w:r>
          </w:p>
        </w:tc>
      </w:tr>
      <w:tr w:rsidR="003C0636" w14:paraId="7603E068" w14:textId="77777777">
        <w:tc>
          <w:tcPr>
            <w:tcW w:w="1134" w:type="dxa"/>
            <w:vAlign w:val="center"/>
          </w:tcPr>
          <w:p w14:paraId="4ABD1AC5" w14:textId="77777777" w:rsidR="003C0636" w:rsidRDefault="00000000">
            <w:pPr>
              <w:pStyle w:val="ConsPlusNormal"/>
              <w:jc w:val="center"/>
              <w:rPr>
                <w:szCs w:val="24"/>
              </w:rPr>
            </w:pPr>
            <w:r>
              <w:rPr>
                <w:szCs w:val="24"/>
              </w:rPr>
              <w:t>Урок 6</w:t>
            </w:r>
          </w:p>
        </w:tc>
        <w:tc>
          <w:tcPr>
            <w:tcW w:w="7937" w:type="dxa"/>
            <w:vAlign w:val="center"/>
          </w:tcPr>
          <w:p w14:paraId="53B8DD05" w14:textId="77777777" w:rsidR="003C0636" w:rsidRDefault="00000000">
            <w:pPr>
              <w:pStyle w:val="ConsPlusNormal"/>
              <w:jc w:val="both"/>
              <w:rPr>
                <w:szCs w:val="24"/>
              </w:rPr>
            </w:pPr>
            <w:r>
              <w:rPr>
                <w:szCs w:val="24"/>
              </w:rPr>
              <w:t>Практическая работа "Выполнение трехмерной объемной модели изделия в САПР"</w:t>
            </w:r>
          </w:p>
        </w:tc>
      </w:tr>
      <w:tr w:rsidR="003C0636" w14:paraId="7ADA82CC" w14:textId="77777777">
        <w:tc>
          <w:tcPr>
            <w:tcW w:w="1134" w:type="dxa"/>
            <w:vAlign w:val="center"/>
          </w:tcPr>
          <w:p w14:paraId="0DC4DC96" w14:textId="77777777" w:rsidR="003C0636" w:rsidRDefault="00000000">
            <w:pPr>
              <w:pStyle w:val="ConsPlusNormal"/>
              <w:jc w:val="center"/>
              <w:rPr>
                <w:szCs w:val="24"/>
              </w:rPr>
            </w:pPr>
            <w:r>
              <w:rPr>
                <w:szCs w:val="24"/>
              </w:rPr>
              <w:t>Урок 7</w:t>
            </w:r>
          </w:p>
        </w:tc>
        <w:tc>
          <w:tcPr>
            <w:tcW w:w="7937" w:type="dxa"/>
            <w:vAlign w:val="center"/>
          </w:tcPr>
          <w:p w14:paraId="544F220F" w14:textId="77777777" w:rsidR="003C0636" w:rsidRDefault="00000000">
            <w:pPr>
              <w:pStyle w:val="ConsPlusNormal"/>
              <w:jc w:val="both"/>
              <w:rPr>
                <w:szCs w:val="24"/>
              </w:rPr>
            </w:pPr>
            <w:r>
              <w:rPr>
                <w:szCs w:val="24"/>
              </w:rPr>
              <w:t>Построение чертежей с использованием разрезов и сечений в САПР</w:t>
            </w:r>
          </w:p>
        </w:tc>
      </w:tr>
      <w:tr w:rsidR="003C0636" w14:paraId="0F3905E4" w14:textId="77777777">
        <w:tc>
          <w:tcPr>
            <w:tcW w:w="1134" w:type="dxa"/>
            <w:vAlign w:val="center"/>
          </w:tcPr>
          <w:p w14:paraId="2BD8B4C9" w14:textId="77777777" w:rsidR="003C0636" w:rsidRDefault="00000000">
            <w:pPr>
              <w:pStyle w:val="ConsPlusNormal"/>
              <w:jc w:val="center"/>
              <w:rPr>
                <w:szCs w:val="24"/>
              </w:rPr>
            </w:pPr>
            <w:r>
              <w:rPr>
                <w:szCs w:val="24"/>
              </w:rPr>
              <w:t>Урок 8</w:t>
            </w:r>
          </w:p>
        </w:tc>
        <w:tc>
          <w:tcPr>
            <w:tcW w:w="7937" w:type="dxa"/>
            <w:vAlign w:val="center"/>
          </w:tcPr>
          <w:p w14:paraId="339C536B" w14:textId="77777777" w:rsidR="003C0636" w:rsidRDefault="00000000">
            <w:pPr>
              <w:pStyle w:val="ConsPlusNormal"/>
              <w:jc w:val="both"/>
              <w:rPr>
                <w:szCs w:val="24"/>
              </w:rPr>
            </w:pPr>
            <w:r>
              <w:rPr>
                <w:szCs w:val="24"/>
              </w:rPr>
              <w:t>Построение чертежей с использованием разрезов и сечений в САПР</w:t>
            </w:r>
          </w:p>
        </w:tc>
      </w:tr>
      <w:tr w:rsidR="003C0636" w14:paraId="12AEA1D1" w14:textId="77777777">
        <w:tc>
          <w:tcPr>
            <w:tcW w:w="1134" w:type="dxa"/>
            <w:vAlign w:val="center"/>
          </w:tcPr>
          <w:p w14:paraId="19A3C363" w14:textId="77777777" w:rsidR="003C0636" w:rsidRDefault="00000000">
            <w:pPr>
              <w:pStyle w:val="ConsPlusNormal"/>
              <w:jc w:val="center"/>
              <w:rPr>
                <w:szCs w:val="24"/>
              </w:rPr>
            </w:pPr>
            <w:r>
              <w:rPr>
                <w:szCs w:val="24"/>
              </w:rPr>
              <w:t>Урок 9</w:t>
            </w:r>
          </w:p>
        </w:tc>
        <w:tc>
          <w:tcPr>
            <w:tcW w:w="7937" w:type="dxa"/>
            <w:vAlign w:val="center"/>
          </w:tcPr>
          <w:p w14:paraId="3A8B7259" w14:textId="77777777" w:rsidR="003C0636" w:rsidRDefault="00000000">
            <w:pPr>
              <w:pStyle w:val="ConsPlusNormal"/>
              <w:jc w:val="both"/>
              <w:rPr>
                <w:szCs w:val="24"/>
              </w:rPr>
            </w:pPr>
            <w:r>
              <w:rPr>
                <w:szCs w:val="24"/>
              </w:rPr>
              <w:t>Аддитивные технологии</w:t>
            </w:r>
          </w:p>
        </w:tc>
      </w:tr>
      <w:tr w:rsidR="003C0636" w14:paraId="0EB49325" w14:textId="77777777">
        <w:tc>
          <w:tcPr>
            <w:tcW w:w="1134" w:type="dxa"/>
            <w:vAlign w:val="center"/>
          </w:tcPr>
          <w:p w14:paraId="50828E77" w14:textId="77777777" w:rsidR="003C0636" w:rsidRDefault="00000000">
            <w:pPr>
              <w:pStyle w:val="ConsPlusNormal"/>
              <w:jc w:val="center"/>
              <w:rPr>
                <w:szCs w:val="24"/>
              </w:rPr>
            </w:pPr>
            <w:r>
              <w:rPr>
                <w:szCs w:val="24"/>
              </w:rPr>
              <w:t>Урок 10</w:t>
            </w:r>
          </w:p>
        </w:tc>
        <w:tc>
          <w:tcPr>
            <w:tcW w:w="7937" w:type="dxa"/>
            <w:vAlign w:val="center"/>
          </w:tcPr>
          <w:p w14:paraId="3BA04645" w14:textId="77777777" w:rsidR="003C0636" w:rsidRDefault="00000000">
            <w:pPr>
              <w:pStyle w:val="ConsPlusNormal"/>
              <w:jc w:val="both"/>
              <w:rPr>
                <w:szCs w:val="24"/>
              </w:rPr>
            </w:pPr>
            <w:r>
              <w:rPr>
                <w:szCs w:val="24"/>
              </w:rPr>
              <w:t>Аддитивные технологии. Области применения трехмерного сканирования</w:t>
            </w:r>
          </w:p>
        </w:tc>
      </w:tr>
      <w:tr w:rsidR="003C0636" w14:paraId="0F44664D" w14:textId="77777777">
        <w:tc>
          <w:tcPr>
            <w:tcW w:w="1134" w:type="dxa"/>
            <w:vAlign w:val="center"/>
          </w:tcPr>
          <w:p w14:paraId="407DB042" w14:textId="77777777" w:rsidR="003C0636" w:rsidRDefault="00000000">
            <w:pPr>
              <w:pStyle w:val="ConsPlusNormal"/>
              <w:jc w:val="center"/>
              <w:rPr>
                <w:szCs w:val="24"/>
              </w:rPr>
            </w:pPr>
            <w:r>
              <w:rPr>
                <w:szCs w:val="24"/>
              </w:rPr>
              <w:t>Урок 11</w:t>
            </w:r>
          </w:p>
        </w:tc>
        <w:tc>
          <w:tcPr>
            <w:tcW w:w="7937" w:type="dxa"/>
            <w:vAlign w:val="center"/>
          </w:tcPr>
          <w:p w14:paraId="30DFA832" w14:textId="77777777" w:rsidR="003C0636" w:rsidRDefault="00000000">
            <w:pPr>
              <w:pStyle w:val="ConsPlusNormal"/>
              <w:jc w:val="both"/>
              <w:rPr>
                <w:szCs w:val="24"/>
              </w:rPr>
            </w:pPr>
            <w:r>
              <w:rPr>
                <w:szCs w:val="24"/>
              </w:rPr>
              <w:t>Технологии обратного проектирования</w:t>
            </w:r>
          </w:p>
        </w:tc>
      </w:tr>
      <w:tr w:rsidR="003C0636" w14:paraId="4F6134A7" w14:textId="77777777">
        <w:tc>
          <w:tcPr>
            <w:tcW w:w="1134" w:type="dxa"/>
            <w:vAlign w:val="center"/>
          </w:tcPr>
          <w:p w14:paraId="4E154D2C" w14:textId="77777777" w:rsidR="003C0636" w:rsidRDefault="00000000">
            <w:pPr>
              <w:pStyle w:val="ConsPlusNormal"/>
              <w:jc w:val="center"/>
              <w:rPr>
                <w:szCs w:val="24"/>
              </w:rPr>
            </w:pPr>
            <w:r>
              <w:rPr>
                <w:szCs w:val="24"/>
              </w:rPr>
              <w:t>Урок 12</w:t>
            </w:r>
          </w:p>
        </w:tc>
        <w:tc>
          <w:tcPr>
            <w:tcW w:w="7937" w:type="dxa"/>
            <w:vAlign w:val="center"/>
          </w:tcPr>
          <w:p w14:paraId="223E697A" w14:textId="77777777" w:rsidR="003C0636" w:rsidRDefault="00000000">
            <w:pPr>
              <w:pStyle w:val="ConsPlusNormal"/>
              <w:jc w:val="both"/>
              <w:rPr>
                <w:szCs w:val="24"/>
              </w:rPr>
            </w:pPr>
            <w:r>
              <w:rPr>
                <w:szCs w:val="24"/>
              </w:rPr>
              <w:t>Моделирование технологических узлов манипулятора робота в программе компьютерного трехмерного проектирования</w:t>
            </w:r>
          </w:p>
        </w:tc>
      </w:tr>
      <w:tr w:rsidR="003C0636" w14:paraId="46D54551" w14:textId="77777777">
        <w:tc>
          <w:tcPr>
            <w:tcW w:w="1134" w:type="dxa"/>
            <w:vAlign w:val="center"/>
          </w:tcPr>
          <w:p w14:paraId="5F2DC182" w14:textId="77777777" w:rsidR="003C0636" w:rsidRDefault="00000000">
            <w:pPr>
              <w:pStyle w:val="ConsPlusNormal"/>
              <w:jc w:val="center"/>
              <w:rPr>
                <w:szCs w:val="24"/>
              </w:rPr>
            </w:pPr>
            <w:r>
              <w:rPr>
                <w:szCs w:val="24"/>
              </w:rPr>
              <w:t>Урок 13</w:t>
            </w:r>
          </w:p>
        </w:tc>
        <w:tc>
          <w:tcPr>
            <w:tcW w:w="7937" w:type="dxa"/>
            <w:vAlign w:val="center"/>
          </w:tcPr>
          <w:p w14:paraId="79658611" w14:textId="77777777" w:rsidR="003C0636" w:rsidRDefault="00000000">
            <w:pPr>
              <w:pStyle w:val="ConsPlusNormal"/>
              <w:jc w:val="both"/>
              <w:rPr>
                <w:szCs w:val="24"/>
              </w:rPr>
            </w:pPr>
            <w:r>
              <w:rPr>
                <w:szCs w:val="24"/>
              </w:rPr>
              <w:t>Моделирование сложных объектов</w:t>
            </w:r>
          </w:p>
        </w:tc>
      </w:tr>
      <w:tr w:rsidR="003C0636" w14:paraId="47B24EFD" w14:textId="77777777">
        <w:tc>
          <w:tcPr>
            <w:tcW w:w="1134" w:type="dxa"/>
            <w:vAlign w:val="center"/>
          </w:tcPr>
          <w:p w14:paraId="7ED11A1A" w14:textId="77777777" w:rsidR="003C0636" w:rsidRDefault="00000000">
            <w:pPr>
              <w:pStyle w:val="ConsPlusNormal"/>
              <w:jc w:val="center"/>
              <w:rPr>
                <w:szCs w:val="24"/>
              </w:rPr>
            </w:pPr>
            <w:r>
              <w:rPr>
                <w:szCs w:val="24"/>
              </w:rPr>
              <w:t>Урок 14</w:t>
            </w:r>
          </w:p>
        </w:tc>
        <w:tc>
          <w:tcPr>
            <w:tcW w:w="7937" w:type="dxa"/>
            <w:vAlign w:val="center"/>
          </w:tcPr>
          <w:p w14:paraId="36E343F1" w14:textId="77777777" w:rsidR="003C0636" w:rsidRDefault="00000000">
            <w:pPr>
              <w:pStyle w:val="ConsPlusNormal"/>
              <w:jc w:val="both"/>
              <w:rPr>
                <w:szCs w:val="24"/>
              </w:rPr>
            </w:pPr>
            <w:r>
              <w:rPr>
                <w:szCs w:val="24"/>
              </w:rPr>
              <w:t>Этапы аддитивного производства</w:t>
            </w:r>
          </w:p>
        </w:tc>
      </w:tr>
      <w:tr w:rsidR="003C0636" w14:paraId="70B5652C" w14:textId="77777777">
        <w:tc>
          <w:tcPr>
            <w:tcW w:w="1134" w:type="dxa"/>
            <w:vAlign w:val="center"/>
          </w:tcPr>
          <w:p w14:paraId="1E8D22F8" w14:textId="77777777" w:rsidR="003C0636" w:rsidRDefault="00000000">
            <w:pPr>
              <w:pStyle w:val="ConsPlusNormal"/>
              <w:jc w:val="center"/>
              <w:rPr>
                <w:szCs w:val="24"/>
              </w:rPr>
            </w:pPr>
            <w:r>
              <w:rPr>
                <w:szCs w:val="24"/>
              </w:rPr>
              <w:t>Урок 15</w:t>
            </w:r>
          </w:p>
        </w:tc>
        <w:tc>
          <w:tcPr>
            <w:tcW w:w="7937" w:type="dxa"/>
            <w:vAlign w:val="center"/>
          </w:tcPr>
          <w:p w14:paraId="27833C84" w14:textId="77777777" w:rsidR="003C0636" w:rsidRDefault="00000000">
            <w:pPr>
              <w:pStyle w:val="ConsPlusNormal"/>
              <w:jc w:val="both"/>
              <w:rPr>
                <w:szCs w:val="24"/>
              </w:rPr>
            </w:pPr>
            <w:r>
              <w:rPr>
                <w:szCs w:val="24"/>
              </w:rPr>
              <w:t>Этапы аддитивного производства. Подготовка к печати. Печать 3D-модели</w:t>
            </w:r>
          </w:p>
        </w:tc>
      </w:tr>
      <w:tr w:rsidR="003C0636" w14:paraId="4E8AD131" w14:textId="77777777">
        <w:tc>
          <w:tcPr>
            <w:tcW w:w="1134" w:type="dxa"/>
            <w:vAlign w:val="center"/>
          </w:tcPr>
          <w:p w14:paraId="79F7454A" w14:textId="77777777" w:rsidR="003C0636" w:rsidRDefault="00000000">
            <w:pPr>
              <w:pStyle w:val="ConsPlusNormal"/>
              <w:jc w:val="center"/>
              <w:rPr>
                <w:szCs w:val="24"/>
              </w:rPr>
            </w:pPr>
            <w:r>
              <w:rPr>
                <w:szCs w:val="24"/>
              </w:rPr>
              <w:t>Урок 16</w:t>
            </w:r>
          </w:p>
        </w:tc>
        <w:tc>
          <w:tcPr>
            <w:tcW w:w="7937" w:type="dxa"/>
            <w:vAlign w:val="center"/>
          </w:tcPr>
          <w:p w14:paraId="1E2A0EE9" w14:textId="77777777" w:rsidR="003C0636" w:rsidRDefault="00000000">
            <w:pPr>
              <w:pStyle w:val="ConsPlusNormal"/>
              <w:jc w:val="both"/>
              <w:rPr>
                <w:szCs w:val="24"/>
              </w:rPr>
            </w:pPr>
            <w:r>
              <w:rPr>
                <w:szCs w:val="24"/>
              </w:rPr>
              <w:t>Индивидуальный творческий (учебный) проект по модулю "3D-моделирование, прототипирование, макетирование". Разработка проекта</w:t>
            </w:r>
          </w:p>
        </w:tc>
      </w:tr>
      <w:tr w:rsidR="003C0636" w14:paraId="24D186E2" w14:textId="77777777">
        <w:tc>
          <w:tcPr>
            <w:tcW w:w="1134" w:type="dxa"/>
            <w:vAlign w:val="center"/>
          </w:tcPr>
          <w:p w14:paraId="3E8828C1" w14:textId="77777777" w:rsidR="003C0636" w:rsidRDefault="00000000">
            <w:pPr>
              <w:pStyle w:val="ConsPlusNormal"/>
              <w:jc w:val="center"/>
              <w:rPr>
                <w:szCs w:val="24"/>
              </w:rPr>
            </w:pPr>
            <w:r>
              <w:rPr>
                <w:szCs w:val="24"/>
              </w:rPr>
              <w:t>Урок 17</w:t>
            </w:r>
          </w:p>
        </w:tc>
        <w:tc>
          <w:tcPr>
            <w:tcW w:w="7937" w:type="dxa"/>
            <w:vAlign w:val="center"/>
          </w:tcPr>
          <w:p w14:paraId="089059CB" w14:textId="77777777" w:rsidR="003C0636" w:rsidRDefault="00000000">
            <w:pPr>
              <w:pStyle w:val="ConsPlusNormal"/>
              <w:jc w:val="both"/>
              <w:rPr>
                <w:szCs w:val="24"/>
              </w:rPr>
            </w:pPr>
            <w:r>
              <w:rPr>
                <w:szCs w:val="24"/>
              </w:rPr>
              <w:t>Индивидуальный творческий (учебный) проект по модулю "3D-моделирование, прототипирование, макетирование": выполнение проекта</w:t>
            </w:r>
          </w:p>
        </w:tc>
      </w:tr>
      <w:tr w:rsidR="003C0636" w14:paraId="5D460B33" w14:textId="77777777">
        <w:tc>
          <w:tcPr>
            <w:tcW w:w="1134" w:type="dxa"/>
            <w:vAlign w:val="center"/>
          </w:tcPr>
          <w:p w14:paraId="1530402E" w14:textId="77777777" w:rsidR="003C0636" w:rsidRDefault="00000000">
            <w:pPr>
              <w:pStyle w:val="ConsPlusNormal"/>
              <w:jc w:val="center"/>
              <w:rPr>
                <w:szCs w:val="24"/>
              </w:rPr>
            </w:pPr>
            <w:r>
              <w:rPr>
                <w:szCs w:val="24"/>
              </w:rPr>
              <w:t>Урок 18</w:t>
            </w:r>
          </w:p>
        </w:tc>
        <w:tc>
          <w:tcPr>
            <w:tcW w:w="7937" w:type="dxa"/>
            <w:vAlign w:val="center"/>
          </w:tcPr>
          <w:p w14:paraId="771AE166" w14:textId="77777777" w:rsidR="003C0636" w:rsidRDefault="00000000">
            <w:pPr>
              <w:pStyle w:val="ConsPlusNormal"/>
              <w:jc w:val="both"/>
              <w:rPr>
                <w:szCs w:val="24"/>
              </w:rPr>
            </w:pPr>
            <w:r>
              <w:rPr>
                <w:szCs w:val="24"/>
              </w:rPr>
              <w:t xml:space="preserve">Индивидуальный творческий (учебный) проект по модулю "3D-моделирование, прототипирование, макетирование": подготовка проекта к </w:t>
            </w:r>
            <w:r>
              <w:rPr>
                <w:szCs w:val="24"/>
              </w:rPr>
              <w:lastRenderedPageBreak/>
              <w:t>защите</w:t>
            </w:r>
          </w:p>
        </w:tc>
      </w:tr>
      <w:tr w:rsidR="003C0636" w14:paraId="65C80229" w14:textId="77777777">
        <w:tc>
          <w:tcPr>
            <w:tcW w:w="1134" w:type="dxa"/>
            <w:vAlign w:val="center"/>
          </w:tcPr>
          <w:p w14:paraId="63289B30" w14:textId="77777777" w:rsidR="003C0636" w:rsidRDefault="00000000">
            <w:pPr>
              <w:pStyle w:val="ConsPlusNormal"/>
              <w:jc w:val="center"/>
              <w:rPr>
                <w:szCs w:val="24"/>
              </w:rPr>
            </w:pPr>
            <w:r>
              <w:rPr>
                <w:szCs w:val="24"/>
              </w:rPr>
              <w:lastRenderedPageBreak/>
              <w:t>Урок 19</w:t>
            </w:r>
          </w:p>
        </w:tc>
        <w:tc>
          <w:tcPr>
            <w:tcW w:w="7937" w:type="dxa"/>
            <w:vAlign w:val="center"/>
          </w:tcPr>
          <w:p w14:paraId="27D65D5A" w14:textId="77777777" w:rsidR="003C0636" w:rsidRDefault="00000000">
            <w:pPr>
              <w:pStyle w:val="ConsPlusNormal"/>
              <w:jc w:val="both"/>
              <w:rPr>
                <w:szCs w:val="24"/>
              </w:rPr>
            </w:pPr>
            <w:r>
              <w:rPr>
                <w:szCs w:val="24"/>
              </w:rPr>
              <w:t>Индивидуальный творческий (учебный) проект по модулю "3D-моделирование, прототипирование, макетирование": защита проекта</w:t>
            </w:r>
          </w:p>
        </w:tc>
      </w:tr>
      <w:tr w:rsidR="003C0636" w14:paraId="08C911CC" w14:textId="77777777">
        <w:tc>
          <w:tcPr>
            <w:tcW w:w="1134" w:type="dxa"/>
            <w:vAlign w:val="center"/>
          </w:tcPr>
          <w:p w14:paraId="4507CF23" w14:textId="77777777" w:rsidR="003C0636" w:rsidRDefault="00000000">
            <w:pPr>
              <w:pStyle w:val="ConsPlusNormal"/>
              <w:jc w:val="center"/>
              <w:rPr>
                <w:szCs w:val="24"/>
              </w:rPr>
            </w:pPr>
            <w:r>
              <w:rPr>
                <w:szCs w:val="24"/>
              </w:rPr>
              <w:t>Урок 20</w:t>
            </w:r>
          </w:p>
        </w:tc>
        <w:tc>
          <w:tcPr>
            <w:tcW w:w="7937" w:type="dxa"/>
            <w:vAlign w:val="center"/>
          </w:tcPr>
          <w:p w14:paraId="57A24F4D" w14:textId="77777777" w:rsidR="003C0636" w:rsidRDefault="00000000">
            <w:pPr>
              <w:pStyle w:val="ConsPlusNormal"/>
              <w:jc w:val="both"/>
              <w:rPr>
                <w:szCs w:val="24"/>
              </w:rPr>
            </w:pPr>
            <w:r>
              <w:rPr>
                <w:szCs w:val="24"/>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3C0636" w14:paraId="4C643014" w14:textId="77777777">
        <w:tc>
          <w:tcPr>
            <w:tcW w:w="1134" w:type="dxa"/>
            <w:vAlign w:val="center"/>
          </w:tcPr>
          <w:p w14:paraId="24BC63E7" w14:textId="77777777" w:rsidR="003C0636" w:rsidRDefault="00000000">
            <w:pPr>
              <w:pStyle w:val="ConsPlusNormal"/>
              <w:jc w:val="center"/>
              <w:rPr>
                <w:szCs w:val="24"/>
              </w:rPr>
            </w:pPr>
            <w:r>
              <w:rPr>
                <w:szCs w:val="24"/>
              </w:rPr>
              <w:t>Урок 21</w:t>
            </w:r>
          </w:p>
        </w:tc>
        <w:tc>
          <w:tcPr>
            <w:tcW w:w="7937" w:type="dxa"/>
            <w:vAlign w:val="center"/>
          </w:tcPr>
          <w:p w14:paraId="6A514F82" w14:textId="77777777" w:rsidR="003C0636" w:rsidRDefault="00000000">
            <w:pPr>
              <w:pStyle w:val="ConsPlusNormal"/>
              <w:jc w:val="both"/>
              <w:rPr>
                <w:szCs w:val="24"/>
              </w:rPr>
            </w:pPr>
            <w:r>
              <w:rPr>
                <w:szCs w:val="24"/>
              </w:rPr>
              <w:t>От робототехники к искусственному интеллекту. Практическая работа. "Анализ направлений применения искусственного интеллекта"</w:t>
            </w:r>
          </w:p>
        </w:tc>
      </w:tr>
      <w:tr w:rsidR="003C0636" w14:paraId="4DA0F835" w14:textId="77777777">
        <w:tc>
          <w:tcPr>
            <w:tcW w:w="1134" w:type="dxa"/>
            <w:vAlign w:val="center"/>
          </w:tcPr>
          <w:p w14:paraId="3A9540CA" w14:textId="77777777" w:rsidR="003C0636" w:rsidRDefault="00000000">
            <w:pPr>
              <w:pStyle w:val="ConsPlusNormal"/>
              <w:jc w:val="center"/>
              <w:rPr>
                <w:szCs w:val="24"/>
              </w:rPr>
            </w:pPr>
            <w:r>
              <w:rPr>
                <w:szCs w:val="24"/>
              </w:rPr>
              <w:t>Урок 22</w:t>
            </w:r>
          </w:p>
        </w:tc>
        <w:tc>
          <w:tcPr>
            <w:tcW w:w="7937" w:type="dxa"/>
            <w:vAlign w:val="center"/>
          </w:tcPr>
          <w:p w14:paraId="0AE350D7" w14:textId="77777777" w:rsidR="003C0636" w:rsidRDefault="00000000">
            <w:pPr>
              <w:pStyle w:val="ConsPlusNormal"/>
              <w:jc w:val="both"/>
              <w:rPr>
                <w:szCs w:val="24"/>
              </w:rPr>
            </w:pPr>
            <w:r>
              <w:rPr>
                <w:szCs w:val="24"/>
              </w:rPr>
              <w:t>Моделирование и конструирование автоматизированных и роботизированных систем</w:t>
            </w:r>
          </w:p>
        </w:tc>
      </w:tr>
      <w:tr w:rsidR="003C0636" w14:paraId="62437462" w14:textId="77777777">
        <w:tc>
          <w:tcPr>
            <w:tcW w:w="1134" w:type="dxa"/>
            <w:vAlign w:val="center"/>
          </w:tcPr>
          <w:p w14:paraId="335EFA9F" w14:textId="77777777" w:rsidR="003C0636" w:rsidRDefault="00000000">
            <w:pPr>
              <w:pStyle w:val="ConsPlusNormal"/>
              <w:jc w:val="center"/>
              <w:rPr>
                <w:szCs w:val="24"/>
              </w:rPr>
            </w:pPr>
            <w:r>
              <w:rPr>
                <w:szCs w:val="24"/>
              </w:rPr>
              <w:t>Урок 23</w:t>
            </w:r>
          </w:p>
        </w:tc>
        <w:tc>
          <w:tcPr>
            <w:tcW w:w="7937" w:type="dxa"/>
            <w:vAlign w:val="center"/>
          </w:tcPr>
          <w:p w14:paraId="5DC178C8" w14:textId="77777777" w:rsidR="003C0636" w:rsidRDefault="00000000">
            <w:pPr>
              <w:pStyle w:val="ConsPlusNormal"/>
              <w:jc w:val="both"/>
              <w:rPr>
                <w:szCs w:val="24"/>
              </w:rPr>
            </w:pPr>
            <w:r>
              <w:rPr>
                <w:szCs w:val="24"/>
              </w:rPr>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3C0636" w14:paraId="5AB7E2D8" w14:textId="77777777">
        <w:tc>
          <w:tcPr>
            <w:tcW w:w="1134" w:type="dxa"/>
            <w:vAlign w:val="center"/>
          </w:tcPr>
          <w:p w14:paraId="50D4CABD" w14:textId="77777777" w:rsidR="003C0636" w:rsidRDefault="00000000">
            <w:pPr>
              <w:pStyle w:val="ConsPlusNormal"/>
              <w:jc w:val="center"/>
              <w:rPr>
                <w:szCs w:val="24"/>
              </w:rPr>
            </w:pPr>
            <w:r>
              <w:rPr>
                <w:szCs w:val="24"/>
              </w:rPr>
              <w:t>Урок 24</w:t>
            </w:r>
          </w:p>
        </w:tc>
        <w:tc>
          <w:tcPr>
            <w:tcW w:w="7937" w:type="dxa"/>
            <w:vAlign w:val="center"/>
          </w:tcPr>
          <w:p w14:paraId="0E728729" w14:textId="77777777" w:rsidR="003C0636" w:rsidRDefault="00000000">
            <w:pPr>
              <w:pStyle w:val="ConsPlusNormal"/>
              <w:jc w:val="both"/>
              <w:rPr>
                <w:szCs w:val="24"/>
              </w:rPr>
            </w:pPr>
            <w:r>
              <w:rPr>
                <w:szCs w:val="24"/>
              </w:rPr>
              <w:t>Компьютерное зрение в робототехнических системах. Управление групповым взаимодействием роботов</w:t>
            </w:r>
          </w:p>
        </w:tc>
      </w:tr>
      <w:tr w:rsidR="003C0636" w14:paraId="099DB30A" w14:textId="77777777">
        <w:tc>
          <w:tcPr>
            <w:tcW w:w="1134" w:type="dxa"/>
            <w:vAlign w:val="center"/>
          </w:tcPr>
          <w:p w14:paraId="5B866616" w14:textId="77777777" w:rsidR="003C0636" w:rsidRDefault="00000000">
            <w:pPr>
              <w:pStyle w:val="ConsPlusNormal"/>
              <w:jc w:val="center"/>
              <w:rPr>
                <w:szCs w:val="24"/>
              </w:rPr>
            </w:pPr>
            <w:r>
              <w:rPr>
                <w:szCs w:val="24"/>
              </w:rPr>
              <w:t>Урок 25</w:t>
            </w:r>
          </w:p>
        </w:tc>
        <w:tc>
          <w:tcPr>
            <w:tcW w:w="7937" w:type="dxa"/>
            <w:vAlign w:val="center"/>
          </w:tcPr>
          <w:p w14:paraId="4E07503A" w14:textId="77777777" w:rsidR="003C0636" w:rsidRDefault="00000000">
            <w:pPr>
              <w:pStyle w:val="ConsPlusNormal"/>
              <w:jc w:val="both"/>
              <w:rPr>
                <w:szCs w:val="24"/>
              </w:rPr>
            </w:pPr>
            <w:r>
              <w:rPr>
                <w:szCs w:val="24"/>
              </w:rPr>
              <w:t>Система "Интернет вещей". Практическая работа "Создание системы умного освещения"</w:t>
            </w:r>
          </w:p>
        </w:tc>
      </w:tr>
      <w:tr w:rsidR="003C0636" w14:paraId="674F2B71" w14:textId="77777777">
        <w:tc>
          <w:tcPr>
            <w:tcW w:w="1134" w:type="dxa"/>
            <w:vAlign w:val="center"/>
          </w:tcPr>
          <w:p w14:paraId="01EA44AD" w14:textId="77777777" w:rsidR="003C0636" w:rsidRDefault="00000000">
            <w:pPr>
              <w:pStyle w:val="ConsPlusNormal"/>
              <w:jc w:val="center"/>
              <w:rPr>
                <w:szCs w:val="24"/>
              </w:rPr>
            </w:pPr>
            <w:r>
              <w:rPr>
                <w:szCs w:val="24"/>
              </w:rPr>
              <w:t>Урок 26</w:t>
            </w:r>
          </w:p>
        </w:tc>
        <w:tc>
          <w:tcPr>
            <w:tcW w:w="7937" w:type="dxa"/>
            <w:vAlign w:val="center"/>
          </w:tcPr>
          <w:p w14:paraId="1359639D" w14:textId="77777777" w:rsidR="003C0636" w:rsidRDefault="00000000">
            <w:pPr>
              <w:pStyle w:val="ConsPlusNormal"/>
              <w:jc w:val="both"/>
              <w:rPr>
                <w:szCs w:val="24"/>
              </w:rPr>
            </w:pPr>
            <w:r>
              <w:rPr>
                <w:szCs w:val="24"/>
              </w:rPr>
              <w:t>Промышленный Интернет вещей. Практическая работа "Система умного полива"</w:t>
            </w:r>
          </w:p>
        </w:tc>
      </w:tr>
      <w:tr w:rsidR="003C0636" w14:paraId="5FAC272B" w14:textId="77777777">
        <w:tc>
          <w:tcPr>
            <w:tcW w:w="1134" w:type="dxa"/>
            <w:vAlign w:val="center"/>
          </w:tcPr>
          <w:p w14:paraId="634281BD" w14:textId="77777777" w:rsidR="003C0636" w:rsidRDefault="00000000">
            <w:pPr>
              <w:pStyle w:val="ConsPlusNormal"/>
              <w:jc w:val="center"/>
              <w:rPr>
                <w:szCs w:val="24"/>
              </w:rPr>
            </w:pPr>
            <w:r>
              <w:rPr>
                <w:szCs w:val="24"/>
              </w:rPr>
              <w:t>Урок 27</w:t>
            </w:r>
          </w:p>
        </w:tc>
        <w:tc>
          <w:tcPr>
            <w:tcW w:w="7937" w:type="dxa"/>
            <w:vAlign w:val="center"/>
          </w:tcPr>
          <w:p w14:paraId="09781AE3" w14:textId="77777777" w:rsidR="003C0636" w:rsidRDefault="00000000">
            <w:pPr>
              <w:pStyle w:val="ConsPlusNormal"/>
              <w:jc w:val="both"/>
              <w:rPr>
                <w:szCs w:val="24"/>
              </w:rPr>
            </w:pPr>
            <w:r>
              <w:rPr>
                <w:szCs w:val="24"/>
              </w:rPr>
              <w:t>Потребительский Интернет вещей. Практическая работа "Модель системы безопасности в Умном доме"</w:t>
            </w:r>
          </w:p>
        </w:tc>
      </w:tr>
      <w:tr w:rsidR="003C0636" w14:paraId="18E9BDCF" w14:textId="77777777">
        <w:tc>
          <w:tcPr>
            <w:tcW w:w="1134" w:type="dxa"/>
            <w:vAlign w:val="center"/>
          </w:tcPr>
          <w:p w14:paraId="6A677901" w14:textId="77777777" w:rsidR="003C0636" w:rsidRDefault="00000000">
            <w:pPr>
              <w:pStyle w:val="ConsPlusNormal"/>
              <w:jc w:val="center"/>
              <w:rPr>
                <w:szCs w:val="24"/>
              </w:rPr>
            </w:pPr>
            <w:r>
              <w:rPr>
                <w:szCs w:val="24"/>
              </w:rPr>
              <w:t>Урок 28</w:t>
            </w:r>
          </w:p>
        </w:tc>
        <w:tc>
          <w:tcPr>
            <w:tcW w:w="7937" w:type="dxa"/>
            <w:vAlign w:val="center"/>
          </w:tcPr>
          <w:p w14:paraId="1E9A1A25" w14:textId="77777777" w:rsidR="003C0636" w:rsidRDefault="00000000">
            <w:pPr>
              <w:pStyle w:val="ConsPlusNormal"/>
              <w:jc w:val="both"/>
              <w:rPr>
                <w:szCs w:val="24"/>
              </w:rPr>
            </w:pPr>
            <w:r>
              <w:rPr>
                <w:szCs w:val="24"/>
              </w:rPr>
              <w:t>Управление техническими системами</w:t>
            </w:r>
          </w:p>
        </w:tc>
      </w:tr>
      <w:tr w:rsidR="003C0636" w14:paraId="71EC2B10" w14:textId="77777777">
        <w:tc>
          <w:tcPr>
            <w:tcW w:w="1134" w:type="dxa"/>
            <w:vAlign w:val="center"/>
          </w:tcPr>
          <w:p w14:paraId="5A2362CC" w14:textId="77777777" w:rsidR="003C0636" w:rsidRDefault="00000000">
            <w:pPr>
              <w:pStyle w:val="ConsPlusNormal"/>
              <w:jc w:val="center"/>
              <w:rPr>
                <w:szCs w:val="24"/>
              </w:rPr>
            </w:pPr>
            <w:r>
              <w:rPr>
                <w:szCs w:val="24"/>
              </w:rPr>
              <w:t>Урок 29</w:t>
            </w:r>
          </w:p>
        </w:tc>
        <w:tc>
          <w:tcPr>
            <w:tcW w:w="7937" w:type="dxa"/>
            <w:vAlign w:val="center"/>
          </w:tcPr>
          <w:p w14:paraId="1A921995" w14:textId="77777777" w:rsidR="003C0636" w:rsidRDefault="00000000">
            <w:pPr>
              <w:pStyle w:val="ConsPlusNormal"/>
              <w:jc w:val="both"/>
              <w:rPr>
                <w:szCs w:val="24"/>
              </w:rPr>
            </w:pPr>
            <w:r>
              <w:rPr>
                <w:szCs w:val="24"/>
              </w:rPr>
              <w:t>Использование программируемого логического реле в автоматизации процессов</w:t>
            </w:r>
          </w:p>
        </w:tc>
      </w:tr>
      <w:tr w:rsidR="003C0636" w14:paraId="5A6F39A1" w14:textId="77777777">
        <w:tc>
          <w:tcPr>
            <w:tcW w:w="1134" w:type="dxa"/>
            <w:vAlign w:val="center"/>
          </w:tcPr>
          <w:p w14:paraId="0C3CFF06" w14:textId="77777777" w:rsidR="003C0636" w:rsidRDefault="00000000">
            <w:pPr>
              <w:pStyle w:val="ConsPlusNormal"/>
              <w:jc w:val="center"/>
              <w:rPr>
                <w:szCs w:val="24"/>
              </w:rPr>
            </w:pPr>
            <w:r>
              <w:rPr>
                <w:szCs w:val="24"/>
              </w:rPr>
              <w:t>Урок 30</w:t>
            </w:r>
          </w:p>
        </w:tc>
        <w:tc>
          <w:tcPr>
            <w:tcW w:w="7937" w:type="dxa"/>
            <w:vAlign w:val="center"/>
          </w:tcPr>
          <w:p w14:paraId="1B10468C" w14:textId="77777777" w:rsidR="003C0636" w:rsidRDefault="00000000">
            <w:pPr>
              <w:pStyle w:val="ConsPlusNormal"/>
              <w:jc w:val="both"/>
              <w:rPr>
                <w:szCs w:val="24"/>
              </w:rPr>
            </w:pPr>
            <w:r>
              <w:rPr>
                <w:szCs w:val="24"/>
              </w:rPr>
              <w:t>Практическая работа "Создание простых алгоритмов и программ для управления технологическим процессом"</w:t>
            </w:r>
          </w:p>
        </w:tc>
      </w:tr>
      <w:tr w:rsidR="003C0636" w14:paraId="54EC788F" w14:textId="77777777">
        <w:tc>
          <w:tcPr>
            <w:tcW w:w="1134" w:type="dxa"/>
            <w:vAlign w:val="center"/>
          </w:tcPr>
          <w:p w14:paraId="7802CE58" w14:textId="77777777" w:rsidR="003C0636" w:rsidRDefault="00000000">
            <w:pPr>
              <w:pStyle w:val="ConsPlusNormal"/>
              <w:jc w:val="center"/>
              <w:rPr>
                <w:szCs w:val="24"/>
              </w:rPr>
            </w:pPr>
            <w:r>
              <w:rPr>
                <w:szCs w:val="24"/>
              </w:rPr>
              <w:t>Урок 31</w:t>
            </w:r>
          </w:p>
        </w:tc>
        <w:tc>
          <w:tcPr>
            <w:tcW w:w="7937" w:type="dxa"/>
            <w:vAlign w:val="center"/>
          </w:tcPr>
          <w:p w14:paraId="1EB305A6" w14:textId="77777777" w:rsidR="003C0636" w:rsidRDefault="00000000">
            <w:pPr>
              <w:pStyle w:val="ConsPlusNormal"/>
              <w:jc w:val="both"/>
              <w:rPr>
                <w:szCs w:val="24"/>
              </w:rPr>
            </w:pPr>
            <w:r>
              <w:rPr>
                <w:szCs w:val="24"/>
              </w:rPr>
              <w:t>Основы проектной деятельности</w:t>
            </w:r>
          </w:p>
        </w:tc>
      </w:tr>
      <w:tr w:rsidR="003C0636" w14:paraId="0512290A" w14:textId="77777777">
        <w:tc>
          <w:tcPr>
            <w:tcW w:w="1134" w:type="dxa"/>
            <w:vAlign w:val="center"/>
          </w:tcPr>
          <w:p w14:paraId="0ED9FC30" w14:textId="77777777" w:rsidR="003C0636" w:rsidRDefault="00000000">
            <w:pPr>
              <w:pStyle w:val="ConsPlusNormal"/>
              <w:jc w:val="center"/>
              <w:rPr>
                <w:szCs w:val="24"/>
              </w:rPr>
            </w:pPr>
            <w:r>
              <w:rPr>
                <w:szCs w:val="24"/>
              </w:rPr>
              <w:t>Урок 32</w:t>
            </w:r>
          </w:p>
        </w:tc>
        <w:tc>
          <w:tcPr>
            <w:tcW w:w="7937" w:type="dxa"/>
            <w:vAlign w:val="center"/>
          </w:tcPr>
          <w:p w14:paraId="5BAC890A" w14:textId="77777777" w:rsidR="003C0636" w:rsidRDefault="00000000">
            <w:pPr>
              <w:pStyle w:val="ConsPlusNormal"/>
              <w:jc w:val="both"/>
              <w:rPr>
                <w:szCs w:val="24"/>
              </w:rPr>
            </w:pPr>
            <w:r>
              <w:rPr>
                <w:szCs w:val="24"/>
              </w:rPr>
              <w:t>Выполнение проекта по модулю "Автоматизированные системы"</w:t>
            </w:r>
          </w:p>
        </w:tc>
      </w:tr>
      <w:tr w:rsidR="003C0636" w14:paraId="3219888E" w14:textId="77777777">
        <w:tc>
          <w:tcPr>
            <w:tcW w:w="1134" w:type="dxa"/>
            <w:vAlign w:val="center"/>
          </w:tcPr>
          <w:p w14:paraId="24BD2765" w14:textId="77777777" w:rsidR="003C0636" w:rsidRDefault="00000000">
            <w:pPr>
              <w:pStyle w:val="ConsPlusNormal"/>
              <w:jc w:val="center"/>
              <w:rPr>
                <w:szCs w:val="24"/>
              </w:rPr>
            </w:pPr>
            <w:r>
              <w:rPr>
                <w:szCs w:val="24"/>
              </w:rPr>
              <w:t>Урок 33</w:t>
            </w:r>
          </w:p>
        </w:tc>
        <w:tc>
          <w:tcPr>
            <w:tcW w:w="7937" w:type="dxa"/>
            <w:vAlign w:val="center"/>
          </w:tcPr>
          <w:p w14:paraId="079D2177" w14:textId="77777777" w:rsidR="003C0636" w:rsidRDefault="00000000">
            <w:pPr>
              <w:pStyle w:val="ConsPlusNormal"/>
              <w:jc w:val="both"/>
              <w:rPr>
                <w:szCs w:val="24"/>
              </w:rPr>
            </w:pPr>
            <w:r>
              <w:rPr>
                <w:szCs w:val="24"/>
              </w:rPr>
              <w:t>Основы проектной деятельности. Подготовка проекта к защите</w:t>
            </w:r>
          </w:p>
        </w:tc>
      </w:tr>
      <w:tr w:rsidR="003C0636" w14:paraId="6EA527D7" w14:textId="77777777">
        <w:tc>
          <w:tcPr>
            <w:tcW w:w="1134" w:type="dxa"/>
            <w:vAlign w:val="center"/>
          </w:tcPr>
          <w:p w14:paraId="18987D84" w14:textId="77777777" w:rsidR="003C0636" w:rsidRDefault="00000000">
            <w:pPr>
              <w:pStyle w:val="ConsPlusNormal"/>
              <w:jc w:val="center"/>
              <w:rPr>
                <w:szCs w:val="24"/>
              </w:rPr>
            </w:pPr>
            <w:r>
              <w:rPr>
                <w:szCs w:val="24"/>
              </w:rPr>
              <w:t>Урок 34</w:t>
            </w:r>
          </w:p>
        </w:tc>
        <w:tc>
          <w:tcPr>
            <w:tcW w:w="7937" w:type="dxa"/>
            <w:vAlign w:val="center"/>
          </w:tcPr>
          <w:p w14:paraId="2D13E0D5" w14:textId="77777777" w:rsidR="003C0636" w:rsidRDefault="00000000">
            <w:pPr>
              <w:pStyle w:val="ConsPlusNormal"/>
              <w:jc w:val="both"/>
              <w:rPr>
                <w:szCs w:val="24"/>
              </w:rPr>
            </w:pPr>
            <w:r>
              <w:rPr>
                <w:szCs w:val="24"/>
              </w:rPr>
              <w:t>Основы проектной деятельности. Автоматизированные системы на предприятиях региона. Защита проекта</w:t>
            </w:r>
          </w:p>
        </w:tc>
      </w:tr>
      <w:tr w:rsidR="003C0636" w14:paraId="12619818" w14:textId="77777777">
        <w:tc>
          <w:tcPr>
            <w:tcW w:w="9071" w:type="dxa"/>
            <w:gridSpan w:val="2"/>
            <w:vAlign w:val="center"/>
          </w:tcPr>
          <w:p w14:paraId="50F6427D" w14:textId="77777777" w:rsidR="003C0636" w:rsidRDefault="00000000">
            <w:pPr>
              <w:pStyle w:val="ConsPlusNormal"/>
              <w:jc w:val="both"/>
              <w:rPr>
                <w:szCs w:val="24"/>
              </w:rPr>
            </w:pPr>
            <w:r>
              <w:rPr>
                <w:szCs w:val="24"/>
              </w:rPr>
              <w:t>ОБЩЕЕ КОЛИЧЕСТВО УРОКОВ ПО ПРОГРАММЕ: 34, из них уроков, отведенных на контрольные работы, - не более 3</w:t>
            </w:r>
          </w:p>
        </w:tc>
      </w:tr>
    </w:tbl>
    <w:p w14:paraId="45148CA9" w14:textId="77777777" w:rsidR="003C0636" w:rsidRDefault="00000000">
      <w:pPr>
        <w:pStyle w:val="ConsPlusNormal"/>
        <w:spacing w:before="240"/>
        <w:jc w:val="right"/>
        <w:rPr>
          <w:szCs w:val="24"/>
        </w:rPr>
      </w:pPr>
      <w:r>
        <w:rPr>
          <w:szCs w:val="24"/>
        </w:rPr>
        <w:t>";</w:t>
      </w:r>
    </w:p>
    <w:p w14:paraId="40651539" w14:textId="77777777" w:rsidR="003C0636" w:rsidRDefault="003C0636">
      <w:pPr>
        <w:pStyle w:val="ConsPlusNormal"/>
        <w:jc w:val="both"/>
        <w:rPr>
          <w:szCs w:val="24"/>
        </w:rPr>
      </w:pPr>
    </w:p>
    <w:p w14:paraId="00EBFFC8" w14:textId="77777777" w:rsidR="003C0636" w:rsidRDefault="003C0636">
      <w:pPr>
        <w:rPr>
          <w:rFonts w:cs="Times New Roman"/>
          <w:i/>
          <w:iCs/>
          <w:color w:val="FF0000"/>
          <w:sz w:val="24"/>
          <w:szCs w:val="24"/>
        </w:rPr>
      </w:pPr>
    </w:p>
    <w:p w14:paraId="78C0477C" w14:textId="77777777" w:rsidR="003C0636" w:rsidRDefault="003C0636">
      <w:pPr>
        <w:rPr>
          <w:rFonts w:cs="Times New Roman"/>
          <w:b/>
          <w:bCs/>
          <w:sz w:val="24"/>
          <w:szCs w:val="24"/>
        </w:rPr>
      </w:pPr>
    </w:p>
    <w:p w14:paraId="03836A38" w14:textId="77777777" w:rsidR="003C0636" w:rsidRDefault="00000000">
      <w:pPr>
        <w:pStyle w:val="2"/>
        <w:rPr>
          <w:rFonts w:ascii="Times New Roman" w:hAnsi="Times New Roman" w:cs="Times New Roman"/>
          <w:b/>
          <w:bCs/>
          <w:color w:val="auto"/>
          <w:sz w:val="24"/>
          <w:szCs w:val="24"/>
        </w:rPr>
      </w:pPr>
      <w:bookmarkStart w:id="42" w:name="_Toc216714344"/>
      <w:r>
        <w:rPr>
          <w:rFonts w:ascii="Times New Roman" w:eastAsia="SchoolBookSanPin" w:hAnsi="Times New Roman" w:cs="Times New Roman"/>
          <w:b/>
          <w:bCs/>
          <w:color w:val="auto"/>
          <w:sz w:val="24"/>
          <w:szCs w:val="24"/>
        </w:rPr>
        <w:lastRenderedPageBreak/>
        <w:t>2.1.7. Федеральная рабочая программа по учебному предмету «Основы безопасности и защиты Родины».</w:t>
      </w:r>
      <w:bookmarkEnd w:id="42"/>
      <w:r>
        <w:rPr>
          <w:rFonts w:ascii="Times New Roman" w:hAnsi="Times New Roman" w:cs="Times New Roman"/>
          <w:b/>
          <w:bCs/>
          <w:color w:val="auto"/>
          <w:sz w:val="24"/>
          <w:szCs w:val="24"/>
        </w:rPr>
        <w:t xml:space="preserve"> </w:t>
      </w:r>
    </w:p>
    <w:p w14:paraId="638EA342" w14:textId="77777777" w:rsidR="003C0636" w:rsidRDefault="00000000">
      <w:pPr>
        <w:rPr>
          <w:rFonts w:cs="Times New Roman"/>
          <w:b/>
          <w:bCs/>
          <w:sz w:val="24"/>
          <w:szCs w:val="24"/>
        </w:rPr>
      </w:pPr>
      <w:r>
        <w:rPr>
          <w:rFonts w:cs="Times New Roman"/>
          <w:b/>
          <w:bCs/>
          <w:sz w:val="24"/>
          <w:szCs w:val="24"/>
        </w:rPr>
        <w:t xml:space="preserve">Нумерация сохранена в соответствии с ФОП ООО. </w:t>
      </w:r>
    </w:p>
    <w:p w14:paraId="721A0EAA" w14:textId="77777777" w:rsidR="003C0636" w:rsidRDefault="00000000">
      <w:pPr>
        <w:pStyle w:val="formattext"/>
        <w:shd w:val="clear" w:color="auto" w:fill="FFFFFF"/>
        <w:spacing w:before="0" w:beforeAutospacing="0" w:after="0" w:afterAutospacing="0"/>
        <w:ind w:firstLine="480"/>
        <w:textAlignment w:val="baseline"/>
      </w:pPr>
      <w:r>
        <w:t>162_1. Федеральная рабочая программа по учебному предмету "Основы безопасности и защиты Родины".</w:t>
      </w:r>
    </w:p>
    <w:p w14:paraId="6CB17AFA" w14:textId="77777777" w:rsidR="003C0636" w:rsidRDefault="00000000">
      <w:pPr>
        <w:pStyle w:val="formattext"/>
        <w:shd w:val="clear" w:color="auto" w:fill="FFFFFF"/>
        <w:spacing w:before="0" w:beforeAutospacing="0" w:after="0" w:afterAutospacing="0"/>
        <w:ind w:firstLine="480"/>
        <w:textAlignment w:val="baseline"/>
      </w:pPr>
      <w:r>
        <w:t>162_1.1. Федеральная рабочая программа по учебному предмету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6FC7C653" w14:textId="77777777" w:rsidR="003C0636" w:rsidRDefault="00000000">
      <w:pPr>
        <w:pStyle w:val="formattext"/>
        <w:shd w:val="clear" w:color="auto" w:fill="FFFFFF"/>
        <w:spacing w:before="0" w:beforeAutospacing="0" w:after="0" w:afterAutospacing="0"/>
        <w:ind w:firstLine="480"/>
        <w:textAlignment w:val="baseline"/>
      </w:pPr>
      <w:r>
        <w:t>162_1.2. Пояснительная записка.</w:t>
      </w:r>
    </w:p>
    <w:p w14:paraId="5E104195" w14:textId="77777777" w:rsidR="003C0636" w:rsidRDefault="00000000">
      <w:pPr>
        <w:pStyle w:val="formattext"/>
        <w:shd w:val="clear" w:color="auto" w:fill="FFFFFF"/>
        <w:spacing w:before="0" w:beforeAutospacing="0" w:after="0" w:afterAutospacing="0"/>
        <w:ind w:firstLine="480"/>
        <w:textAlignment w:val="baseline"/>
      </w:pPr>
      <w:r>
        <w:t>162_1.2.1.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14:paraId="30B0CC78" w14:textId="77777777" w:rsidR="003C0636" w:rsidRDefault="00000000">
      <w:pPr>
        <w:pStyle w:val="formattext"/>
        <w:shd w:val="clear" w:color="auto" w:fill="FFFFFF"/>
        <w:spacing w:before="0" w:beforeAutospacing="0" w:after="0" w:afterAutospacing="0"/>
        <w:ind w:firstLine="480"/>
        <w:textAlignment w:val="baseline"/>
      </w:pPr>
      <w:r>
        <w:t>162_1.2.2.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09A0DB2F" w14:textId="77777777" w:rsidR="003C0636" w:rsidRDefault="00000000">
      <w:pPr>
        <w:pStyle w:val="formattext"/>
        <w:shd w:val="clear" w:color="auto" w:fill="FFFFFF"/>
        <w:spacing w:before="0" w:beforeAutospacing="0" w:after="0" w:afterAutospacing="0"/>
        <w:ind w:firstLine="480"/>
        <w:textAlignment w:val="baseline"/>
      </w:pPr>
      <w:r>
        <w:t>162_1.2.3. Программа ОБЗР обеспечивает:</w:t>
      </w:r>
    </w:p>
    <w:p w14:paraId="7B054767" w14:textId="77777777" w:rsidR="003C0636" w:rsidRDefault="00000000">
      <w:pPr>
        <w:pStyle w:val="formattext"/>
        <w:shd w:val="clear" w:color="auto" w:fill="FFFFFF"/>
        <w:spacing w:before="0" w:beforeAutospacing="0" w:after="0" w:afterAutospacing="0"/>
        <w:ind w:firstLine="480"/>
        <w:textAlignment w:val="baseline"/>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4913681" w14:textId="77777777" w:rsidR="003C0636" w:rsidRDefault="00000000">
      <w:pPr>
        <w:pStyle w:val="formattext"/>
        <w:shd w:val="clear" w:color="auto" w:fill="FFFFFF"/>
        <w:spacing w:before="0" w:beforeAutospacing="0" w:after="0" w:afterAutospacing="0"/>
        <w:ind w:firstLine="480"/>
        <w:textAlignment w:val="baseline"/>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1E49E8C" w14:textId="77777777" w:rsidR="003C0636" w:rsidRDefault="00000000">
      <w:pPr>
        <w:pStyle w:val="formattext"/>
        <w:shd w:val="clear" w:color="auto" w:fill="FFFFFF"/>
        <w:spacing w:before="0" w:beforeAutospacing="0" w:after="0" w:afterAutospacing="0"/>
        <w:ind w:firstLine="480"/>
        <w:textAlignment w:val="baseline"/>
      </w:pPr>
      <w:r>
        <w:t>возможность выработки и закрепления у обучающихся умений и навыков, необходимых для последующей жизни;</w:t>
      </w:r>
    </w:p>
    <w:p w14:paraId="5AA336BA" w14:textId="77777777" w:rsidR="003C0636" w:rsidRDefault="00000000">
      <w:pPr>
        <w:pStyle w:val="formattext"/>
        <w:shd w:val="clear" w:color="auto" w:fill="FFFFFF"/>
        <w:spacing w:before="0" w:beforeAutospacing="0" w:after="0" w:afterAutospacing="0"/>
        <w:ind w:firstLine="480"/>
        <w:textAlignment w:val="baseline"/>
      </w:pPr>
      <w:r>
        <w:t>выработку практико-ориентированных компетенций, соответствующих потребностям современности;</w:t>
      </w:r>
    </w:p>
    <w:p w14:paraId="42775D8E" w14:textId="77777777" w:rsidR="003C0636" w:rsidRDefault="00000000">
      <w:pPr>
        <w:pStyle w:val="formattext"/>
        <w:shd w:val="clear" w:color="auto" w:fill="FFFFFF"/>
        <w:spacing w:before="0" w:beforeAutospacing="0" w:after="0" w:afterAutospacing="0"/>
        <w:ind w:firstLine="480"/>
        <w:textAlignment w:val="baseline"/>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84CDE35" w14:textId="77777777" w:rsidR="003C0636" w:rsidRDefault="00000000">
      <w:pPr>
        <w:pStyle w:val="formattext"/>
        <w:shd w:val="clear" w:color="auto" w:fill="FFFFFF"/>
        <w:spacing w:before="0" w:beforeAutospacing="0" w:after="0" w:afterAutospacing="0"/>
        <w:ind w:firstLine="480"/>
        <w:textAlignment w:val="baseline"/>
      </w:pPr>
      <w:r>
        <w:t>162_1.2.4.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37F59E5A" w14:textId="77777777" w:rsidR="003C0636" w:rsidRDefault="00000000">
      <w:pPr>
        <w:pStyle w:val="formattext"/>
        <w:shd w:val="clear" w:color="auto" w:fill="FFFFFF"/>
        <w:spacing w:before="0" w:beforeAutospacing="0" w:after="0" w:afterAutospacing="0"/>
        <w:ind w:firstLine="480"/>
        <w:textAlignment w:val="baseline"/>
      </w:pPr>
      <w:r>
        <w:t>модуль № 1 "Безопасное и устойчивое развитие личности, общества, государства";</w:t>
      </w:r>
    </w:p>
    <w:p w14:paraId="64C8A95A" w14:textId="77777777" w:rsidR="003C0636" w:rsidRDefault="00000000">
      <w:pPr>
        <w:pStyle w:val="formattext"/>
        <w:shd w:val="clear" w:color="auto" w:fill="FFFFFF"/>
        <w:spacing w:before="0" w:beforeAutospacing="0" w:after="0" w:afterAutospacing="0"/>
        <w:ind w:firstLine="480"/>
        <w:textAlignment w:val="baseline"/>
      </w:pPr>
      <w:r>
        <w:t>модуль № 2 "Военная подготовка. Основы военных знаний";</w:t>
      </w:r>
    </w:p>
    <w:p w14:paraId="0115C68E" w14:textId="77777777" w:rsidR="003C0636" w:rsidRDefault="00000000">
      <w:pPr>
        <w:pStyle w:val="formattext"/>
        <w:shd w:val="clear" w:color="auto" w:fill="FFFFFF"/>
        <w:spacing w:before="0" w:beforeAutospacing="0" w:after="0" w:afterAutospacing="0"/>
        <w:ind w:firstLine="480"/>
        <w:textAlignment w:val="baseline"/>
      </w:pPr>
      <w:r>
        <w:t>модуль № 3 "Культура безопасности жизнедеятельности в современном обществе";</w:t>
      </w:r>
    </w:p>
    <w:p w14:paraId="3B6ED56E" w14:textId="77777777" w:rsidR="003C0636" w:rsidRDefault="00000000">
      <w:pPr>
        <w:pStyle w:val="formattext"/>
        <w:shd w:val="clear" w:color="auto" w:fill="FFFFFF"/>
        <w:spacing w:before="0" w:beforeAutospacing="0" w:after="0" w:afterAutospacing="0"/>
        <w:ind w:firstLine="480"/>
        <w:textAlignment w:val="baseline"/>
      </w:pPr>
      <w:r>
        <w:t>модуль № 4 "Безопасность в быту";</w:t>
      </w:r>
    </w:p>
    <w:p w14:paraId="25FEBE5F" w14:textId="77777777" w:rsidR="003C0636" w:rsidRDefault="00000000">
      <w:pPr>
        <w:pStyle w:val="formattext"/>
        <w:shd w:val="clear" w:color="auto" w:fill="FFFFFF"/>
        <w:spacing w:before="0" w:beforeAutospacing="0" w:after="0" w:afterAutospacing="0"/>
        <w:ind w:firstLine="480"/>
        <w:textAlignment w:val="baseline"/>
      </w:pPr>
      <w:r>
        <w:t>модуль № 5 "Безопасность на транспорте";</w:t>
      </w:r>
    </w:p>
    <w:p w14:paraId="38DA068C" w14:textId="77777777" w:rsidR="003C0636" w:rsidRDefault="00000000">
      <w:pPr>
        <w:pStyle w:val="formattext"/>
        <w:shd w:val="clear" w:color="auto" w:fill="FFFFFF"/>
        <w:spacing w:before="0" w:beforeAutospacing="0" w:after="0" w:afterAutospacing="0"/>
        <w:ind w:firstLine="480"/>
        <w:textAlignment w:val="baseline"/>
      </w:pPr>
      <w:r>
        <w:t>модуль № 6 "Безопасность в общественных местах";</w:t>
      </w:r>
    </w:p>
    <w:p w14:paraId="1F3A0001" w14:textId="77777777" w:rsidR="003C0636" w:rsidRDefault="00000000">
      <w:pPr>
        <w:pStyle w:val="formattext"/>
        <w:shd w:val="clear" w:color="auto" w:fill="FFFFFF"/>
        <w:spacing w:before="0" w:beforeAutospacing="0" w:after="0" w:afterAutospacing="0"/>
        <w:ind w:firstLine="480"/>
        <w:textAlignment w:val="baseline"/>
      </w:pPr>
      <w:r>
        <w:t>модуль № 7 "Безопасность в природной среде";</w:t>
      </w:r>
    </w:p>
    <w:p w14:paraId="0F1EE35C" w14:textId="77777777" w:rsidR="003C0636" w:rsidRDefault="00000000">
      <w:pPr>
        <w:pStyle w:val="formattext"/>
        <w:shd w:val="clear" w:color="auto" w:fill="FFFFFF"/>
        <w:spacing w:before="0" w:beforeAutospacing="0" w:after="0" w:afterAutospacing="0"/>
        <w:ind w:firstLine="480"/>
        <w:textAlignment w:val="baseline"/>
      </w:pPr>
      <w:r>
        <w:t>модуль № 8 "Основы медицинских знаний. Оказание первой помощи";</w:t>
      </w:r>
    </w:p>
    <w:p w14:paraId="2F04EE5B" w14:textId="77777777" w:rsidR="003C0636" w:rsidRDefault="00000000">
      <w:pPr>
        <w:pStyle w:val="formattext"/>
        <w:shd w:val="clear" w:color="auto" w:fill="FFFFFF"/>
        <w:spacing w:before="0" w:beforeAutospacing="0" w:after="0" w:afterAutospacing="0"/>
        <w:ind w:firstLine="480"/>
        <w:textAlignment w:val="baseline"/>
      </w:pPr>
      <w:r>
        <w:t>модуль № 9 "Безопасность в социуме";</w:t>
      </w:r>
    </w:p>
    <w:p w14:paraId="6B38D9CB" w14:textId="77777777" w:rsidR="003C0636" w:rsidRDefault="00000000">
      <w:pPr>
        <w:pStyle w:val="formattext"/>
        <w:shd w:val="clear" w:color="auto" w:fill="FFFFFF"/>
        <w:spacing w:before="0" w:beforeAutospacing="0" w:after="0" w:afterAutospacing="0"/>
        <w:ind w:firstLine="480"/>
        <w:textAlignment w:val="baseline"/>
      </w:pPr>
      <w:r>
        <w:t>модуль № 10 "Безопасность в информационном пространстве";</w:t>
      </w:r>
    </w:p>
    <w:p w14:paraId="7F083E8C" w14:textId="77777777" w:rsidR="003C0636" w:rsidRDefault="00000000">
      <w:pPr>
        <w:pStyle w:val="formattext"/>
        <w:shd w:val="clear" w:color="auto" w:fill="FFFFFF"/>
        <w:spacing w:before="0" w:beforeAutospacing="0" w:after="0" w:afterAutospacing="0"/>
        <w:ind w:firstLine="480"/>
        <w:textAlignment w:val="baseline"/>
      </w:pPr>
      <w:r>
        <w:t>модуль № 11 "Основы противодействия экстремизму и терроризму".</w:t>
      </w:r>
    </w:p>
    <w:p w14:paraId="7A548029" w14:textId="77777777" w:rsidR="003C0636" w:rsidRDefault="00000000">
      <w:pPr>
        <w:pStyle w:val="formattext"/>
        <w:shd w:val="clear" w:color="auto" w:fill="FFFFFF"/>
        <w:spacing w:before="0" w:beforeAutospacing="0" w:after="0" w:afterAutospacing="0"/>
        <w:ind w:firstLine="480"/>
        <w:textAlignment w:val="baseline"/>
      </w:pPr>
      <w:r>
        <w:t>162_1.2.5.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noProof/>
        </w:rPr>
        <w:drawing>
          <wp:inline distT="0" distB="0" distL="0" distR="0" wp14:anchorId="7B443F48" wp14:editId="043CBA66">
            <wp:extent cx="190500" cy="142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90500" cy="142875"/>
                    </a:xfrm>
                    <a:prstGeom prst="rect">
                      <a:avLst/>
                    </a:prstGeom>
                    <a:noFill/>
                    <a:ln>
                      <a:noFill/>
                    </a:ln>
                  </pic:spPr>
                </pic:pic>
              </a:graphicData>
            </a:graphic>
          </wp:inline>
        </w:drawing>
      </w:r>
      <w:r>
        <w:t> по возможности её избегать </w:t>
      </w:r>
      <w:r>
        <w:rPr>
          <w:noProof/>
        </w:rPr>
        <w:drawing>
          <wp:inline distT="0" distB="0" distL="0" distR="0" wp14:anchorId="28C79DAB" wp14:editId="0CF86EF5">
            <wp:extent cx="190500" cy="142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90500" cy="142875"/>
                    </a:xfrm>
                    <a:prstGeom prst="rect">
                      <a:avLst/>
                    </a:prstGeom>
                    <a:noFill/>
                    <a:ln>
                      <a:noFill/>
                    </a:ln>
                  </pic:spPr>
                </pic:pic>
              </a:graphicData>
            </a:graphic>
          </wp:inline>
        </w:drawing>
      </w:r>
      <w:r>
        <w:t> при необходимости действовать".</w:t>
      </w:r>
    </w:p>
    <w:p w14:paraId="16C5961D" w14:textId="77777777" w:rsidR="003C0636" w:rsidRDefault="00000000">
      <w:pPr>
        <w:pStyle w:val="formattext"/>
        <w:shd w:val="clear" w:color="auto" w:fill="FFFFFF"/>
        <w:spacing w:before="0" w:beforeAutospacing="0" w:after="0" w:afterAutospacing="0"/>
        <w:ind w:firstLine="480"/>
        <w:textAlignment w:val="baseline"/>
      </w:pPr>
      <w:r>
        <w:lastRenderedPageBreak/>
        <w:t>162_1.2.6. Учебный материал систематизирован по сферам возможных проявлений рисков и опасностей:</w:t>
      </w:r>
    </w:p>
    <w:p w14:paraId="351C9BB2" w14:textId="77777777" w:rsidR="003C0636" w:rsidRDefault="00000000">
      <w:pPr>
        <w:pStyle w:val="formattext"/>
        <w:shd w:val="clear" w:color="auto" w:fill="FFFFFF"/>
        <w:spacing w:before="0" w:beforeAutospacing="0" w:after="0" w:afterAutospacing="0"/>
        <w:ind w:firstLine="480"/>
        <w:textAlignment w:val="baseline"/>
      </w:pPr>
      <w:r>
        <w:t>помещения и бытовые условия;</w:t>
      </w:r>
    </w:p>
    <w:p w14:paraId="258DC83E" w14:textId="77777777" w:rsidR="003C0636" w:rsidRDefault="00000000">
      <w:pPr>
        <w:pStyle w:val="formattext"/>
        <w:shd w:val="clear" w:color="auto" w:fill="FFFFFF"/>
        <w:spacing w:before="0" w:beforeAutospacing="0" w:after="0" w:afterAutospacing="0"/>
        <w:ind w:firstLine="480"/>
        <w:textAlignment w:val="baseline"/>
      </w:pPr>
      <w:r>
        <w:t>улица и общественные места;</w:t>
      </w:r>
    </w:p>
    <w:p w14:paraId="4B47BE6D" w14:textId="77777777" w:rsidR="003C0636" w:rsidRDefault="00000000">
      <w:pPr>
        <w:pStyle w:val="formattext"/>
        <w:shd w:val="clear" w:color="auto" w:fill="FFFFFF"/>
        <w:spacing w:before="0" w:beforeAutospacing="0" w:after="0" w:afterAutospacing="0"/>
        <w:ind w:firstLine="480"/>
        <w:textAlignment w:val="baseline"/>
      </w:pPr>
      <w:r>
        <w:t>природные условия;</w:t>
      </w:r>
    </w:p>
    <w:p w14:paraId="1A613584" w14:textId="77777777" w:rsidR="003C0636" w:rsidRDefault="00000000">
      <w:pPr>
        <w:pStyle w:val="formattext"/>
        <w:shd w:val="clear" w:color="auto" w:fill="FFFFFF"/>
        <w:spacing w:before="0" w:beforeAutospacing="0" w:after="0" w:afterAutospacing="0"/>
        <w:ind w:firstLine="480"/>
        <w:textAlignment w:val="baseline"/>
      </w:pPr>
      <w:r>
        <w:t>коммуникационные связи и каналы;</w:t>
      </w:r>
    </w:p>
    <w:p w14:paraId="1E4EBB3B" w14:textId="77777777" w:rsidR="003C0636" w:rsidRDefault="00000000">
      <w:pPr>
        <w:pStyle w:val="formattext"/>
        <w:shd w:val="clear" w:color="auto" w:fill="FFFFFF"/>
        <w:spacing w:before="0" w:beforeAutospacing="0" w:after="0" w:afterAutospacing="0"/>
        <w:ind w:firstLine="480"/>
        <w:textAlignment w:val="baseline"/>
      </w:pPr>
      <w:r>
        <w:t>физическое и психическое здоровье;</w:t>
      </w:r>
    </w:p>
    <w:p w14:paraId="4D719BB4" w14:textId="77777777" w:rsidR="003C0636" w:rsidRDefault="00000000">
      <w:pPr>
        <w:pStyle w:val="formattext"/>
        <w:shd w:val="clear" w:color="auto" w:fill="FFFFFF"/>
        <w:spacing w:before="0" w:beforeAutospacing="0" w:after="0" w:afterAutospacing="0"/>
        <w:ind w:firstLine="480"/>
        <w:textAlignment w:val="baseline"/>
      </w:pPr>
      <w:r>
        <w:t>социальное взаимодействие и другие.</w:t>
      </w:r>
    </w:p>
    <w:p w14:paraId="1A6F16FE" w14:textId="77777777" w:rsidR="003C0636" w:rsidRDefault="00000000">
      <w:pPr>
        <w:pStyle w:val="formattext"/>
        <w:shd w:val="clear" w:color="auto" w:fill="FFFFFF"/>
        <w:spacing w:before="0" w:beforeAutospacing="0" w:after="0" w:afterAutospacing="0"/>
        <w:ind w:firstLine="480"/>
        <w:textAlignment w:val="baseline"/>
      </w:pPr>
      <w:r>
        <w:t>162_1.2.7.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2D1D681" w14:textId="77777777" w:rsidR="003C0636" w:rsidRDefault="00000000">
      <w:pPr>
        <w:pStyle w:val="formattext"/>
        <w:shd w:val="clear" w:color="auto" w:fill="FFFFFF"/>
        <w:spacing w:before="0" w:beforeAutospacing="0" w:after="0" w:afterAutospacing="0"/>
        <w:ind w:firstLine="480"/>
        <w:textAlignment w:val="baseline"/>
      </w:pPr>
      <w:r>
        <w:t>162_1.2.8.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371EF099" w14:textId="77777777" w:rsidR="003C0636" w:rsidRDefault="00000000">
      <w:pPr>
        <w:pStyle w:val="formattext"/>
        <w:shd w:val="clear" w:color="auto" w:fill="FFFFFF"/>
        <w:spacing w:before="0" w:beforeAutospacing="0" w:after="0" w:afterAutospacing="0"/>
        <w:ind w:firstLine="480"/>
        <w:textAlignment w:val="baseline"/>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46" w:anchor="6560IO" w:history="1">
        <w:r w:rsidR="003C0636">
          <w:rPr>
            <w:rStyle w:val="a6"/>
            <w:rFonts w:eastAsiaTheme="majorEastAsia"/>
            <w:color w:val="auto"/>
          </w:rPr>
          <w:t>Стратегия национальной безопасности Российской Федерации</w:t>
        </w:r>
      </w:hyperlink>
      <w:r>
        <w:t>, утвержденная </w:t>
      </w:r>
      <w:hyperlink r:id="rId47" w:anchor="64U0IK" w:history="1">
        <w:r w:rsidR="003C0636">
          <w:rPr>
            <w:rStyle w:val="a6"/>
            <w:rFonts w:eastAsiaTheme="majorEastAsia"/>
            <w:color w:val="auto"/>
          </w:rPr>
          <w:t>Указом Президента Российской Федерации от 2 июля 2021 г. № 400</w:t>
        </w:r>
      </w:hyperlink>
      <w:r>
        <w:t>, </w:t>
      </w:r>
      <w:hyperlink r:id="rId48" w:anchor="6560IO" w:history="1">
        <w:r w:rsidR="003C0636">
          <w:rPr>
            <w:rStyle w:val="a6"/>
            <w:rFonts w:eastAsiaTheme="majorEastAsia"/>
            <w:color w:val="auto"/>
          </w:rPr>
          <w:t>Доктрина информационной безопасности Российской Федерации</w:t>
        </w:r>
      </w:hyperlink>
      <w:r>
        <w:t>, утвержденная </w:t>
      </w:r>
      <w:hyperlink r:id="rId49" w:anchor="7D20K3" w:history="1">
        <w:r w:rsidR="003C0636">
          <w:rPr>
            <w:rStyle w:val="a6"/>
            <w:rFonts w:eastAsiaTheme="majorEastAsia"/>
            <w:color w:val="auto"/>
          </w:rPr>
          <w:t>Указом Президента Российской Федерации от 5 декабря 2016 г. № 646</w:t>
        </w:r>
      </w:hyperlink>
      <w:r>
        <w:t>, Национальные цели развития Российской Федерации на период до 2030 года, утвержденные </w:t>
      </w:r>
      <w:hyperlink r:id="rId50" w:anchor="7D20K3" w:history="1">
        <w:r w:rsidR="003C0636">
          <w:rPr>
            <w:rStyle w:val="a6"/>
            <w:rFonts w:eastAsiaTheme="majorEastAsia"/>
            <w:color w:val="auto"/>
          </w:rPr>
          <w:t>Указом Президента Российской Федерации от 21 июля 2020 г. № 474</w:t>
        </w:r>
      </w:hyperlink>
      <w:r>
        <w:t>, </w:t>
      </w:r>
      <w:hyperlink r:id="rId51" w:anchor="6560IO" w:history="1">
        <w:r w:rsidR="003C0636">
          <w:rPr>
            <w:rStyle w:val="a6"/>
            <w:rFonts w:eastAsiaTheme="majorEastAsia"/>
            <w:color w:val="auto"/>
          </w:rPr>
          <w:t>государственная программа Российской Федерации "Развитие образования"</w:t>
        </w:r>
      </w:hyperlink>
      <w:r>
        <w:t>, утвержденная </w:t>
      </w:r>
      <w:hyperlink r:id="rId52" w:history="1">
        <w:r w:rsidR="003C0636">
          <w:rPr>
            <w:rStyle w:val="a6"/>
            <w:rFonts w:eastAsiaTheme="majorEastAsia"/>
            <w:color w:val="auto"/>
          </w:rPr>
          <w:t>постановлением Правительства Российской Федерации от 26 декабря 2017 г. № 1642</w:t>
        </w:r>
      </w:hyperlink>
      <w:r>
        <w:t>.</w:t>
      </w:r>
    </w:p>
    <w:p w14:paraId="39010057" w14:textId="77777777" w:rsidR="003C0636" w:rsidRDefault="00000000">
      <w:pPr>
        <w:pStyle w:val="formattext"/>
        <w:shd w:val="clear" w:color="auto" w:fill="FFFFFF"/>
        <w:spacing w:before="0" w:beforeAutospacing="0" w:after="0" w:afterAutospacing="0"/>
        <w:ind w:firstLine="480"/>
        <w:textAlignment w:val="baseline"/>
      </w:pPr>
      <w:r>
        <w:t>162_1.2.9. ОБЗР является системообразующим учебным предметом, имеет свои дидактические компоненты во всех без исключения предметах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676CC83" w14:textId="77777777" w:rsidR="003C0636" w:rsidRDefault="00000000">
      <w:pPr>
        <w:pStyle w:val="formattext"/>
        <w:shd w:val="clear" w:color="auto" w:fill="FFFFFF"/>
        <w:spacing w:before="0" w:beforeAutospacing="0" w:after="0" w:afterAutospacing="0"/>
        <w:ind w:firstLine="480"/>
        <w:textAlignment w:val="baseline"/>
      </w:pPr>
      <w:r>
        <w:t>162_1.2.10. ОБЗР является обязательным для изучения на уровне основного общего образования.</w:t>
      </w:r>
    </w:p>
    <w:p w14:paraId="4690C5A9" w14:textId="77777777" w:rsidR="003C0636" w:rsidRDefault="00000000">
      <w:pPr>
        <w:pStyle w:val="formattext"/>
        <w:shd w:val="clear" w:color="auto" w:fill="FFFFFF"/>
        <w:spacing w:before="0" w:beforeAutospacing="0" w:after="0" w:afterAutospacing="0"/>
        <w:ind w:firstLine="480"/>
        <w:textAlignment w:val="baseline"/>
      </w:pPr>
      <w:r>
        <w:t xml:space="preserve">162_1.2.11.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w:t>
      </w:r>
      <w:r>
        <w:lastRenderedPageBreak/>
        <w:t>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AFBB8D7" w14:textId="77777777" w:rsidR="003C0636" w:rsidRDefault="00000000">
      <w:pPr>
        <w:pStyle w:val="formattext"/>
        <w:shd w:val="clear" w:color="auto" w:fill="FFFFFF"/>
        <w:spacing w:before="0" w:beforeAutospacing="0" w:after="0" w:afterAutospacing="0"/>
        <w:ind w:firstLine="480"/>
        <w:textAlignment w:val="baseline"/>
      </w:pPr>
      <w:r>
        <w:t>162_1.2.12.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5EEDEC7" w14:textId="77777777" w:rsidR="003C0636" w:rsidRDefault="00000000">
      <w:pPr>
        <w:pStyle w:val="formattext"/>
        <w:shd w:val="clear" w:color="auto" w:fill="FFFFFF"/>
        <w:spacing w:before="0" w:beforeAutospacing="0" w:after="0" w:afterAutospacing="0"/>
        <w:ind w:firstLine="480"/>
        <w:textAlignment w:val="baseline"/>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17E56DDC" w14:textId="77777777" w:rsidR="003C0636" w:rsidRDefault="00000000">
      <w:pPr>
        <w:pStyle w:val="formattext"/>
        <w:shd w:val="clear" w:color="auto" w:fill="FFFFFF"/>
        <w:spacing w:before="0" w:beforeAutospacing="0" w:after="0" w:afterAutospacing="0"/>
        <w:ind w:firstLine="480"/>
        <w:textAlignment w:val="baseline"/>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7B4442C" w14:textId="77777777" w:rsidR="003C0636" w:rsidRDefault="00000000">
      <w:pPr>
        <w:pStyle w:val="formattext"/>
        <w:shd w:val="clear" w:color="auto" w:fill="FFFFFF"/>
        <w:spacing w:before="0" w:beforeAutospacing="0" w:after="0" w:afterAutospacing="0"/>
        <w:ind w:firstLine="480"/>
        <w:textAlignment w:val="baseline"/>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9A82F1D" w14:textId="77777777" w:rsidR="003C0636" w:rsidRDefault="00000000">
      <w:pPr>
        <w:pStyle w:val="formattext"/>
        <w:shd w:val="clear" w:color="auto" w:fill="FFFFFF"/>
        <w:spacing w:before="0" w:beforeAutospacing="0" w:after="0" w:afterAutospacing="0"/>
        <w:ind w:firstLine="480"/>
        <w:textAlignment w:val="baseline"/>
      </w:pPr>
      <w:r>
        <w:t>162_1.2.13.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424514B" w14:textId="77777777" w:rsidR="003C0636" w:rsidRDefault="00000000">
      <w:pPr>
        <w:pStyle w:val="formattext"/>
        <w:shd w:val="clear" w:color="auto" w:fill="FFFFFF"/>
        <w:spacing w:before="0" w:beforeAutospacing="0" w:after="0" w:afterAutospacing="0"/>
        <w:ind w:firstLine="480"/>
        <w:textAlignment w:val="baseline"/>
      </w:pPr>
      <w: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004F50FD" w14:textId="77777777" w:rsidR="003C0636" w:rsidRDefault="00000000">
      <w:pPr>
        <w:pStyle w:val="formattext"/>
        <w:shd w:val="clear" w:color="auto" w:fill="FFFFFF"/>
        <w:spacing w:before="0" w:beforeAutospacing="0" w:after="0" w:afterAutospacing="0"/>
        <w:ind w:firstLine="480"/>
        <w:textAlignment w:val="baseline"/>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7DE2A9DC" w14:textId="77777777" w:rsidR="003C0636" w:rsidRDefault="00000000">
      <w:pPr>
        <w:pStyle w:val="formattext"/>
        <w:spacing w:before="0" w:beforeAutospacing="0" w:after="0" w:afterAutospacing="0"/>
        <w:ind w:firstLine="480"/>
        <w:textAlignment w:val="baseline"/>
      </w:pPr>
      <w:r>
        <w:t>162_1.3. Содержание обучения:</w:t>
      </w:r>
    </w:p>
    <w:p w14:paraId="7B9B66B7" w14:textId="77777777" w:rsidR="003C0636" w:rsidRDefault="00000000">
      <w:pPr>
        <w:pStyle w:val="formattext"/>
        <w:spacing w:before="0" w:beforeAutospacing="0" w:after="0" w:afterAutospacing="0"/>
        <w:ind w:firstLine="480"/>
        <w:textAlignment w:val="baseline"/>
      </w:pPr>
      <w:r>
        <w:t>162_1.3.1. Модуль № 1 "Безопасное и устойчивое развитие личности, общества, государства":</w:t>
      </w:r>
    </w:p>
    <w:p w14:paraId="13C06435" w14:textId="77777777" w:rsidR="003C0636" w:rsidRDefault="00000000">
      <w:pPr>
        <w:pStyle w:val="formattext"/>
        <w:spacing w:before="0" w:beforeAutospacing="0" w:after="0" w:afterAutospacing="0"/>
        <w:ind w:firstLine="480"/>
        <w:textAlignment w:val="baseline"/>
      </w:pPr>
      <w:r>
        <w:t>фундаментальные ценности и принципы, формирующие основы российского общества, безопасности страны, закрепленные в </w:t>
      </w:r>
      <w:hyperlink r:id="rId53" w:history="1">
        <w:r w:rsidR="003C0636">
          <w:rPr>
            <w:rStyle w:val="a6"/>
            <w:rFonts w:eastAsiaTheme="majorEastAsia"/>
            <w:color w:val="auto"/>
          </w:rPr>
          <w:t>Конституции Российской Федерации</w:t>
        </w:r>
      </w:hyperlink>
      <w:r>
        <w:t>;</w:t>
      </w:r>
    </w:p>
    <w:p w14:paraId="56D1041E" w14:textId="77777777" w:rsidR="003C0636" w:rsidRDefault="00000000">
      <w:pPr>
        <w:pStyle w:val="formattext"/>
        <w:spacing w:before="0" w:beforeAutospacing="0" w:after="0" w:afterAutospacing="0"/>
        <w:ind w:firstLine="480"/>
        <w:textAlignment w:val="baseline"/>
      </w:pPr>
      <w:r>
        <w:t>стратегия национальной безопасности, национальные интересы и угрозы национальной безопасности;</w:t>
      </w:r>
    </w:p>
    <w:p w14:paraId="2B97DBF3" w14:textId="77777777" w:rsidR="003C0636" w:rsidRDefault="00000000">
      <w:pPr>
        <w:pStyle w:val="formattext"/>
        <w:spacing w:before="0" w:beforeAutospacing="0" w:after="0" w:afterAutospacing="0"/>
        <w:ind w:firstLine="480"/>
        <w:textAlignment w:val="baseline"/>
      </w:pPr>
      <w:r>
        <w:t>чрезвычайные ситуации природного, техногенного и биолого-социального характера;</w:t>
      </w:r>
    </w:p>
    <w:p w14:paraId="7BDDC613" w14:textId="77777777" w:rsidR="003C0636" w:rsidRDefault="00000000">
      <w:pPr>
        <w:pStyle w:val="formattext"/>
        <w:spacing w:before="0" w:beforeAutospacing="0" w:after="0" w:afterAutospacing="0"/>
        <w:ind w:firstLine="480"/>
        <w:textAlignment w:val="baseline"/>
      </w:pPr>
      <w:r>
        <w:t>информирование и оповещение населения о чрезвычайных ситуациях, система ОКСИОН;</w:t>
      </w:r>
    </w:p>
    <w:p w14:paraId="0604CE14" w14:textId="77777777" w:rsidR="003C0636" w:rsidRDefault="00000000">
      <w:pPr>
        <w:pStyle w:val="formattext"/>
        <w:spacing w:before="0" w:beforeAutospacing="0" w:after="0" w:afterAutospacing="0"/>
        <w:ind w:firstLine="480"/>
        <w:textAlignment w:val="baseline"/>
      </w:pPr>
      <w:r>
        <w:t>история развития гражданской обороны;</w:t>
      </w:r>
    </w:p>
    <w:p w14:paraId="01627C75" w14:textId="77777777" w:rsidR="003C0636" w:rsidRDefault="00000000">
      <w:pPr>
        <w:pStyle w:val="formattext"/>
        <w:spacing w:before="0" w:beforeAutospacing="0" w:after="0" w:afterAutospacing="0"/>
        <w:ind w:firstLine="480"/>
        <w:textAlignment w:val="baseline"/>
      </w:pPr>
      <w:r>
        <w:t>сигнал "Внимание всем!", порядок действий населения при его получении;</w:t>
      </w:r>
    </w:p>
    <w:p w14:paraId="3A4D47E8" w14:textId="77777777" w:rsidR="003C0636" w:rsidRDefault="00000000">
      <w:pPr>
        <w:pStyle w:val="formattext"/>
        <w:spacing w:before="0" w:beforeAutospacing="0" w:after="0" w:afterAutospacing="0"/>
        <w:ind w:firstLine="480"/>
        <w:textAlignment w:val="baseline"/>
      </w:pPr>
      <w:r>
        <w:t>средства индивидуальной и коллективной защиты населения, порядок пользования фильтрующим противогазом;</w:t>
      </w:r>
    </w:p>
    <w:p w14:paraId="41CC59FC" w14:textId="77777777" w:rsidR="003C0636" w:rsidRDefault="00000000">
      <w:pPr>
        <w:pStyle w:val="formattext"/>
        <w:spacing w:before="0" w:beforeAutospacing="0" w:after="0" w:afterAutospacing="0"/>
        <w:ind w:firstLine="480"/>
        <w:textAlignment w:val="baseline"/>
      </w:pPr>
      <w:r>
        <w:lastRenderedPageBreak/>
        <w:t>эвакуация населения в условиях чрезвычайных ситуаций, порядок действий населения при объявлении эвакуации;</w:t>
      </w:r>
    </w:p>
    <w:p w14:paraId="57A50185" w14:textId="77777777" w:rsidR="003C0636" w:rsidRDefault="00000000">
      <w:pPr>
        <w:pStyle w:val="formattext"/>
        <w:spacing w:before="0" w:beforeAutospacing="0" w:after="0" w:afterAutospacing="0"/>
        <w:ind w:firstLine="480"/>
        <w:textAlignment w:val="baseline"/>
      </w:pPr>
      <w:r>
        <w:t>современная армия, воинская обязанность и военная служба, добровольная и обязательная подготовка к службе в армии.</w:t>
      </w:r>
    </w:p>
    <w:p w14:paraId="70383783" w14:textId="77777777" w:rsidR="003C0636" w:rsidRDefault="00000000">
      <w:pPr>
        <w:pStyle w:val="formattext"/>
        <w:spacing w:before="0" w:beforeAutospacing="0" w:after="0" w:afterAutospacing="0"/>
        <w:ind w:firstLine="480"/>
        <w:textAlignment w:val="baseline"/>
      </w:pPr>
      <w:r>
        <w:t>162_1.3.2. Модуль № 2 "Военная подготовка. Основы военных знаний":</w:t>
      </w:r>
    </w:p>
    <w:p w14:paraId="37B68185" w14:textId="77777777" w:rsidR="003C0636" w:rsidRDefault="00000000">
      <w:pPr>
        <w:pStyle w:val="formattext"/>
        <w:spacing w:before="0" w:beforeAutospacing="0" w:after="0" w:afterAutospacing="0"/>
        <w:ind w:firstLine="480"/>
        <w:textAlignment w:val="baseline"/>
      </w:pPr>
      <w:r>
        <w:t>история возникновения и развития Вооруженных Сил Российской Федерации;</w:t>
      </w:r>
    </w:p>
    <w:p w14:paraId="6F939891" w14:textId="77777777" w:rsidR="003C0636" w:rsidRDefault="00000000">
      <w:pPr>
        <w:pStyle w:val="formattext"/>
        <w:spacing w:before="0" w:beforeAutospacing="0" w:after="0" w:afterAutospacing="0"/>
        <w:ind w:firstLine="480"/>
        <w:textAlignment w:val="baseline"/>
      </w:pPr>
      <w:r>
        <w:t>этапы становления современных Вооруженных Сил Российской Федерации;</w:t>
      </w:r>
    </w:p>
    <w:p w14:paraId="0C50D6EF" w14:textId="77777777" w:rsidR="003C0636" w:rsidRDefault="00000000">
      <w:pPr>
        <w:pStyle w:val="formattext"/>
        <w:spacing w:before="0" w:beforeAutospacing="0" w:after="0" w:afterAutospacing="0"/>
        <w:ind w:firstLine="480"/>
        <w:textAlignment w:val="baseline"/>
      </w:pPr>
      <w:r>
        <w:t>основные направления подготовки к военной службе;</w:t>
      </w:r>
    </w:p>
    <w:p w14:paraId="145243CD" w14:textId="77777777" w:rsidR="003C0636" w:rsidRDefault="00000000">
      <w:pPr>
        <w:pStyle w:val="formattext"/>
        <w:spacing w:before="0" w:beforeAutospacing="0" w:after="0" w:afterAutospacing="0"/>
        <w:ind w:firstLine="480"/>
        <w:textAlignment w:val="baseline"/>
      </w:pPr>
      <w:r>
        <w:t>организационная структура Вооруженных Сил Российской Федерации;</w:t>
      </w:r>
    </w:p>
    <w:p w14:paraId="32FFD30F" w14:textId="77777777" w:rsidR="003C0636" w:rsidRDefault="00000000">
      <w:pPr>
        <w:pStyle w:val="formattext"/>
        <w:spacing w:before="0" w:beforeAutospacing="0" w:after="0" w:afterAutospacing="0"/>
        <w:ind w:firstLine="480"/>
        <w:textAlignment w:val="baseline"/>
      </w:pPr>
      <w:r>
        <w:t>функции и основные задачи современных Вооруженных Сил Российской Федерации;</w:t>
      </w:r>
    </w:p>
    <w:p w14:paraId="1B50BA26" w14:textId="77777777" w:rsidR="003C0636" w:rsidRDefault="00000000">
      <w:pPr>
        <w:pStyle w:val="formattext"/>
        <w:spacing w:before="0" w:beforeAutospacing="0" w:after="0" w:afterAutospacing="0"/>
        <w:ind w:firstLine="480"/>
        <w:textAlignment w:val="baseline"/>
      </w:pPr>
      <w:r>
        <w:t>особенности видов и родов войск Вооруженных Сил Российской Федерации;</w:t>
      </w:r>
    </w:p>
    <w:p w14:paraId="0301F32A" w14:textId="77777777" w:rsidR="003C0636" w:rsidRDefault="00000000">
      <w:pPr>
        <w:pStyle w:val="formattext"/>
        <w:spacing w:before="0" w:beforeAutospacing="0" w:after="0" w:afterAutospacing="0"/>
        <w:ind w:firstLine="480"/>
        <w:textAlignment w:val="baseline"/>
      </w:pPr>
      <w:r>
        <w:t>воинские символы современных Вооруженных Сил Российской Федерации;</w:t>
      </w:r>
    </w:p>
    <w:p w14:paraId="7CDA3DF0" w14:textId="77777777" w:rsidR="003C0636" w:rsidRDefault="00000000">
      <w:pPr>
        <w:pStyle w:val="formattext"/>
        <w:spacing w:before="0" w:beforeAutospacing="0" w:after="0" w:afterAutospacing="0"/>
        <w:ind w:firstLine="480"/>
        <w:textAlignment w:val="baseline"/>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5B871C6B" w14:textId="77777777" w:rsidR="003C0636" w:rsidRDefault="00000000">
      <w:pPr>
        <w:pStyle w:val="formattext"/>
        <w:spacing w:before="0" w:beforeAutospacing="0" w:after="0" w:afterAutospacing="0"/>
        <w:ind w:firstLine="480"/>
        <w:textAlignment w:val="baseline"/>
      </w:pPr>
      <w:r>
        <w:t>организационно-штатная структура и боевые возможности отделения, задачи отделения в различных видах боя;</w:t>
      </w:r>
    </w:p>
    <w:p w14:paraId="695A2BEE" w14:textId="77777777" w:rsidR="003C0636" w:rsidRDefault="00000000">
      <w:pPr>
        <w:pStyle w:val="formattext"/>
        <w:spacing w:before="0" w:beforeAutospacing="0" w:after="0" w:afterAutospacing="0"/>
        <w:ind w:firstLine="480"/>
        <w:textAlignment w:val="baseline"/>
      </w:pPr>
      <w:r>
        <w:t>состав, назначение, характеристики, порядок размещения современных средств индивидуальной бронезащиты и экипировки военнослужащего;</w:t>
      </w:r>
    </w:p>
    <w:p w14:paraId="43543B5A" w14:textId="77777777" w:rsidR="003C0636" w:rsidRDefault="00000000">
      <w:pPr>
        <w:pStyle w:val="formattext"/>
        <w:spacing w:before="0" w:beforeAutospacing="0" w:after="0" w:afterAutospacing="0"/>
        <w:ind w:firstLine="480"/>
        <w:textAlignment w:val="baseline"/>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1175C922" w14:textId="77777777" w:rsidR="003C0636" w:rsidRDefault="00000000">
      <w:pPr>
        <w:pStyle w:val="formattext"/>
        <w:spacing w:before="0" w:beforeAutospacing="0" w:after="0" w:afterAutospacing="0"/>
        <w:ind w:firstLine="480"/>
        <w:textAlignment w:val="baseline"/>
      </w:pPr>
      <w: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6EB1E43B" w14:textId="77777777" w:rsidR="003C0636" w:rsidRDefault="00000000">
      <w:pPr>
        <w:pStyle w:val="formattext"/>
        <w:spacing w:before="0" w:beforeAutospacing="0" w:after="0" w:afterAutospacing="0"/>
        <w:ind w:firstLine="480"/>
        <w:textAlignment w:val="baseline"/>
      </w:pPr>
      <w:r>
        <w:t>история создания общевоинских уставов;</w:t>
      </w:r>
    </w:p>
    <w:p w14:paraId="398DA531" w14:textId="77777777" w:rsidR="003C0636" w:rsidRDefault="00000000">
      <w:pPr>
        <w:pStyle w:val="formattext"/>
        <w:spacing w:before="0" w:beforeAutospacing="0" w:after="0" w:afterAutospacing="0"/>
        <w:ind w:firstLine="480"/>
        <w:textAlignment w:val="baseline"/>
      </w:pPr>
      <w:r>
        <w:t>этапы становления современных общевоинских уставов;</w:t>
      </w:r>
    </w:p>
    <w:p w14:paraId="0A072916" w14:textId="77777777" w:rsidR="003C0636" w:rsidRDefault="00000000">
      <w:pPr>
        <w:pStyle w:val="formattext"/>
        <w:spacing w:before="0" w:beforeAutospacing="0" w:after="0" w:afterAutospacing="0"/>
        <w:ind w:firstLine="480"/>
        <w:textAlignment w:val="baseline"/>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FBFF421" w14:textId="77777777" w:rsidR="003C0636" w:rsidRDefault="00000000">
      <w:pPr>
        <w:pStyle w:val="formattext"/>
        <w:spacing w:before="0" w:beforeAutospacing="0" w:after="0" w:afterAutospacing="0"/>
        <w:ind w:firstLine="480"/>
        <w:textAlignment w:val="baseline"/>
      </w:pPr>
      <w:r>
        <w:t>сущность единоначалия;</w:t>
      </w:r>
    </w:p>
    <w:p w14:paraId="1205663D" w14:textId="77777777" w:rsidR="003C0636" w:rsidRDefault="00000000">
      <w:pPr>
        <w:pStyle w:val="formattext"/>
        <w:spacing w:before="0" w:beforeAutospacing="0" w:after="0" w:afterAutospacing="0"/>
        <w:ind w:firstLine="480"/>
        <w:textAlignment w:val="baseline"/>
      </w:pPr>
      <w:r>
        <w:t>командиры (начальники) и подчинённые;</w:t>
      </w:r>
    </w:p>
    <w:p w14:paraId="742FFA3D" w14:textId="77777777" w:rsidR="003C0636" w:rsidRDefault="00000000">
      <w:pPr>
        <w:pStyle w:val="formattext"/>
        <w:spacing w:before="0" w:beforeAutospacing="0" w:after="0" w:afterAutospacing="0"/>
        <w:ind w:firstLine="480"/>
        <w:textAlignment w:val="baseline"/>
      </w:pPr>
      <w:r>
        <w:t>старшие и младшие;</w:t>
      </w:r>
    </w:p>
    <w:p w14:paraId="6F9FEC52" w14:textId="77777777" w:rsidR="003C0636" w:rsidRDefault="00000000">
      <w:pPr>
        <w:pStyle w:val="formattext"/>
        <w:spacing w:before="0" w:beforeAutospacing="0" w:after="0" w:afterAutospacing="0"/>
        <w:ind w:firstLine="480"/>
        <w:textAlignment w:val="baseline"/>
      </w:pPr>
      <w:r>
        <w:t>приказ (приказание), порядок его отдачи и выполнения;</w:t>
      </w:r>
    </w:p>
    <w:p w14:paraId="6539F0DC" w14:textId="77777777" w:rsidR="003C0636" w:rsidRDefault="00000000">
      <w:pPr>
        <w:pStyle w:val="formattext"/>
        <w:spacing w:before="0" w:beforeAutospacing="0" w:after="0" w:afterAutospacing="0"/>
        <w:ind w:firstLine="480"/>
        <w:textAlignment w:val="baseline"/>
      </w:pPr>
      <w:r>
        <w:t>воинские звания и военная форма одежды;</w:t>
      </w:r>
    </w:p>
    <w:p w14:paraId="7ADA177D" w14:textId="77777777" w:rsidR="003C0636" w:rsidRDefault="00000000">
      <w:pPr>
        <w:pStyle w:val="formattext"/>
        <w:spacing w:before="0" w:beforeAutospacing="0" w:after="0" w:afterAutospacing="0"/>
        <w:ind w:firstLine="480"/>
        <w:textAlignment w:val="baseline"/>
      </w:pPr>
      <w:r>
        <w:t>воинская дисциплина, её сущность и значение;</w:t>
      </w:r>
    </w:p>
    <w:p w14:paraId="1BC40202" w14:textId="77777777" w:rsidR="003C0636" w:rsidRDefault="00000000">
      <w:pPr>
        <w:pStyle w:val="formattext"/>
        <w:spacing w:before="0" w:beforeAutospacing="0" w:after="0" w:afterAutospacing="0"/>
        <w:ind w:firstLine="480"/>
        <w:textAlignment w:val="baseline"/>
      </w:pPr>
      <w:r>
        <w:t>обязанности военнослужащих по соблюдению требований воинской дисциплины;</w:t>
      </w:r>
    </w:p>
    <w:p w14:paraId="498DDA45" w14:textId="77777777" w:rsidR="003C0636" w:rsidRDefault="00000000">
      <w:pPr>
        <w:pStyle w:val="formattext"/>
        <w:spacing w:before="0" w:beforeAutospacing="0" w:after="0" w:afterAutospacing="0"/>
        <w:ind w:firstLine="480"/>
        <w:textAlignment w:val="baseline"/>
      </w:pPr>
      <w:r>
        <w:t>способы достижения воинской дисциплины;</w:t>
      </w:r>
    </w:p>
    <w:p w14:paraId="61FB7736" w14:textId="77777777" w:rsidR="003C0636" w:rsidRDefault="00000000">
      <w:pPr>
        <w:pStyle w:val="formattext"/>
        <w:spacing w:before="0" w:beforeAutospacing="0" w:after="0" w:afterAutospacing="0"/>
        <w:ind w:firstLine="480"/>
        <w:textAlignment w:val="baseline"/>
      </w:pPr>
      <w:r>
        <w:t>положения Строевого устава;</w:t>
      </w:r>
    </w:p>
    <w:p w14:paraId="07192CE9" w14:textId="77777777" w:rsidR="003C0636" w:rsidRDefault="00000000">
      <w:pPr>
        <w:pStyle w:val="formattext"/>
        <w:spacing w:before="0" w:beforeAutospacing="0" w:after="0" w:afterAutospacing="0"/>
        <w:ind w:firstLine="480"/>
        <w:textAlignment w:val="baseline"/>
      </w:pPr>
      <w:r>
        <w:t>обязанности военнослужащих перед построением и в строю;</w:t>
      </w:r>
    </w:p>
    <w:p w14:paraId="6BDC9566" w14:textId="77777777" w:rsidR="003C0636" w:rsidRDefault="00000000">
      <w:pPr>
        <w:pStyle w:val="formattext"/>
        <w:spacing w:before="0" w:beforeAutospacing="0" w:after="0" w:afterAutospacing="0"/>
        <w:ind w:firstLine="480"/>
        <w:textAlignment w:val="baseline"/>
      </w:pPr>
      <w: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085C5116" w14:textId="77777777" w:rsidR="003C0636" w:rsidRDefault="00000000">
      <w:pPr>
        <w:pStyle w:val="formattext"/>
        <w:shd w:val="clear" w:color="auto" w:fill="FFFFFF"/>
        <w:spacing w:before="0" w:beforeAutospacing="0" w:after="0" w:afterAutospacing="0"/>
        <w:ind w:firstLine="480"/>
        <w:textAlignment w:val="baseline"/>
      </w:pPr>
      <w:r>
        <w:t>162_1.3.3. Модуль № 3 "Культура безопасности жизнедеятельности в современном обществе":</w:t>
      </w:r>
    </w:p>
    <w:p w14:paraId="589F632D" w14:textId="77777777" w:rsidR="003C0636" w:rsidRDefault="00000000">
      <w:pPr>
        <w:pStyle w:val="formattext"/>
        <w:shd w:val="clear" w:color="auto" w:fill="FFFFFF"/>
        <w:spacing w:before="0" w:beforeAutospacing="0" w:after="0" w:afterAutospacing="0"/>
        <w:ind w:firstLine="480"/>
        <w:textAlignment w:val="baseline"/>
      </w:pPr>
      <w:r>
        <w:t>безопасность жизнедеятельности: ключевые понятия и значение для человека;</w:t>
      </w:r>
    </w:p>
    <w:p w14:paraId="75AC994D" w14:textId="77777777" w:rsidR="003C0636" w:rsidRDefault="00000000">
      <w:pPr>
        <w:pStyle w:val="formattext"/>
        <w:shd w:val="clear" w:color="auto" w:fill="FFFFFF"/>
        <w:spacing w:before="0" w:beforeAutospacing="0" w:after="0" w:afterAutospacing="0"/>
        <w:ind w:firstLine="480"/>
        <w:textAlignment w:val="baseline"/>
      </w:pPr>
      <w:r>
        <w:t>смысл понятий "опасность", "безопасность", "риск", "культура безопасности жизнедеятельности";</w:t>
      </w:r>
    </w:p>
    <w:p w14:paraId="798204A6" w14:textId="77777777" w:rsidR="003C0636" w:rsidRDefault="00000000">
      <w:pPr>
        <w:pStyle w:val="formattext"/>
        <w:shd w:val="clear" w:color="auto" w:fill="FFFFFF"/>
        <w:spacing w:before="0" w:beforeAutospacing="0" w:after="0" w:afterAutospacing="0"/>
        <w:ind w:firstLine="480"/>
        <w:textAlignment w:val="baseline"/>
      </w:pPr>
      <w:r>
        <w:t>источники и факторы опасности, их классификация;</w:t>
      </w:r>
    </w:p>
    <w:p w14:paraId="0BF940E1" w14:textId="77777777" w:rsidR="003C0636" w:rsidRDefault="00000000">
      <w:pPr>
        <w:pStyle w:val="formattext"/>
        <w:shd w:val="clear" w:color="auto" w:fill="FFFFFF"/>
        <w:spacing w:before="0" w:beforeAutospacing="0" w:after="0" w:afterAutospacing="0"/>
        <w:ind w:firstLine="480"/>
        <w:textAlignment w:val="baseline"/>
      </w:pPr>
      <w:r>
        <w:t>общие принципы безопасного поведения;</w:t>
      </w:r>
    </w:p>
    <w:p w14:paraId="743AB2DB" w14:textId="77777777" w:rsidR="003C0636" w:rsidRDefault="00000000">
      <w:pPr>
        <w:pStyle w:val="formattext"/>
        <w:shd w:val="clear" w:color="auto" w:fill="FFFFFF"/>
        <w:spacing w:before="0" w:beforeAutospacing="0" w:after="0" w:afterAutospacing="0"/>
        <w:ind w:firstLine="480"/>
        <w:textAlignment w:val="baseline"/>
      </w:pPr>
      <w:r>
        <w:lastRenderedPageBreak/>
        <w:t>понятия опасной и чрезвычайной ситуации, сходство и различия опасной и чрезвычайной ситуации;</w:t>
      </w:r>
    </w:p>
    <w:p w14:paraId="0AEC6177" w14:textId="77777777" w:rsidR="003C0636" w:rsidRDefault="00000000">
      <w:pPr>
        <w:pStyle w:val="formattext"/>
        <w:shd w:val="clear" w:color="auto" w:fill="FFFFFF"/>
        <w:spacing w:before="0" w:beforeAutospacing="0" w:after="0" w:afterAutospacing="0"/>
        <w:ind w:firstLine="480"/>
        <w:textAlignment w:val="baseline"/>
      </w:pPr>
      <w:r>
        <w:t>механизм перерастания повседневной ситуации в чрезвычайную ситуацию, правила поведения в опасных и чрезвычайных ситуациях.</w:t>
      </w:r>
    </w:p>
    <w:p w14:paraId="2963C6E8" w14:textId="77777777" w:rsidR="003C0636" w:rsidRDefault="00000000">
      <w:pPr>
        <w:pStyle w:val="formattext"/>
        <w:shd w:val="clear" w:color="auto" w:fill="FFFFFF"/>
        <w:spacing w:before="0" w:beforeAutospacing="0" w:after="0" w:afterAutospacing="0"/>
        <w:ind w:firstLine="480"/>
        <w:textAlignment w:val="baseline"/>
      </w:pPr>
      <w:r>
        <w:t>162_1.3.4. Модуль № 4 "Безопасность в быту":</w:t>
      </w:r>
    </w:p>
    <w:p w14:paraId="73D2805B" w14:textId="77777777" w:rsidR="003C0636" w:rsidRDefault="00000000">
      <w:pPr>
        <w:pStyle w:val="formattext"/>
        <w:shd w:val="clear" w:color="auto" w:fill="FFFFFF"/>
        <w:spacing w:before="0" w:beforeAutospacing="0" w:after="0" w:afterAutospacing="0"/>
        <w:ind w:firstLine="480"/>
        <w:textAlignment w:val="baseline"/>
      </w:pPr>
      <w:r>
        <w:t>основные источники опасности в быту и их классификация;</w:t>
      </w:r>
    </w:p>
    <w:p w14:paraId="6D93073C" w14:textId="77777777" w:rsidR="003C0636" w:rsidRDefault="00000000">
      <w:pPr>
        <w:pStyle w:val="formattext"/>
        <w:shd w:val="clear" w:color="auto" w:fill="FFFFFF"/>
        <w:spacing w:before="0" w:beforeAutospacing="0" w:after="0" w:afterAutospacing="0"/>
        <w:ind w:firstLine="480"/>
        <w:textAlignment w:val="baseline"/>
      </w:pPr>
      <w:r>
        <w:t>защита прав потребителя, сроки годности и состав продуктов питания;</w:t>
      </w:r>
    </w:p>
    <w:p w14:paraId="3C898374" w14:textId="77777777" w:rsidR="003C0636" w:rsidRDefault="00000000">
      <w:pPr>
        <w:pStyle w:val="formattext"/>
        <w:shd w:val="clear" w:color="auto" w:fill="FFFFFF"/>
        <w:spacing w:before="0" w:beforeAutospacing="0" w:after="0" w:afterAutospacing="0"/>
        <w:ind w:firstLine="480"/>
        <w:textAlignment w:val="baseline"/>
      </w:pPr>
      <w:r>
        <w:t>бытовые отравления и причины их возникновения;</w:t>
      </w:r>
    </w:p>
    <w:p w14:paraId="0284E052" w14:textId="77777777" w:rsidR="003C0636" w:rsidRDefault="00000000">
      <w:pPr>
        <w:pStyle w:val="formattext"/>
        <w:shd w:val="clear" w:color="auto" w:fill="FFFFFF"/>
        <w:spacing w:before="0" w:beforeAutospacing="0" w:after="0" w:afterAutospacing="0"/>
        <w:ind w:firstLine="480"/>
        <w:textAlignment w:val="baseline"/>
      </w:pPr>
      <w:r>
        <w:t>признаки отравления, приемы и правила оказания первой помощи;</w:t>
      </w:r>
    </w:p>
    <w:p w14:paraId="3E9E61D6" w14:textId="77777777" w:rsidR="003C0636" w:rsidRDefault="00000000">
      <w:pPr>
        <w:pStyle w:val="formattext"/>
        <w:shd w:val="clear" w:color="auto" w:fill="FFFFFF"/>
        <w:spacing w:before="0" w:beforeAutospacing="0" w:after="0" w:afterAutospacing="0"/>
        <w:ind w:firstLine="480"/>
        <w:textAlignment w:val="baseline"/>
      </w:pPr>
      <w:r>
        <w:t>правила комплектования и хранения домашней аптечки;</w:t>
      </w:r>
    </w:p>
    <w:p w14:paraId="5D1C237D" w14:textId="77777777" w:rsidR="003C0636" w:rsidRDefault="00000000">
      <w:pPr>
        <w:pStyle w:val="formattext"/>
        <w:shd w:val="clear" w:color="auto" w:fill="FFFFFF"/>
        <w:spacing w:before="0" w:beforeAutospacing="0" w:after="0" w:afterAutospacing="0"/>
        <w:ind w:firstLine="480"/>
        <w:textAlignment w:val="baseline"/>
      </w:pPr>
      <w:r>
        <w:t>бытовые травмы и правила их предупреждения, приемы и правила оказания первой помощи;</w:t>
      </w:r>
    </w:p>
    <w:p w14:paraId="1B8A4D9A" w14:textId="77777777" w:rsidR="003C0636" w:rsidRDefault="00000000">
      <w:pPr>
        <w:pStyle w:val="formattext"/>
        <w:shd w:val="clear" w:color="auto" w:fill="FFFFFF"/>
        <w:spacing w:before="0" w:beforeAutospacing="0" w:after="0" w:afterAutospacing="0"/>
        <w:ind w:firstLine="480"/>
        <w:textAlignment w:val="baseline"/>
      </w:pPr>
      <w:r>
        <w:t>правила обращения с газовыми и электрическими приборами; приемы и правила оказания первой помощи;</w:t>
      </w:r>
    </w:p>
    <w:p w14:paraId="23CFC299" w14:textId="77777777" w:rsidR="003C0636" w:rsidRDefault="00000000">
      <w:pPr>
        <w:pStyle w:val="formattext"/>
        <w:shd w:val="clear" w:color="auto" w:fill="FFFFFF"/>
        <w:spacing w:before="0" w:beforeAutospacing="0" w:after="0" w:afterAutospacing="0"/>
        <w:ind w:firstLine="480"/>
        <w:textAlignment w:val="baseline"/>
      </w:pPr>
      <w:r>
        <w:t>правила поведения в подъезде и лифте, а также при входе и выходе из них;</w:t>
      </w:r>
    </w:p>
    <w:p w14:paraId="74691D27" w14:textId="77777777" w:rsidR="003C0636" w:rsidRDefault="00000000">
      <w:pPr>
        <w:pStyle w:val="formattext"/>
        <w:shd w:val="clear" w:color="auto" w:fill="FFFFFF"/>
        <w:spacing w:before="0" w:beforeAutospacing="0" w:after="0" w:afterAutospacing="0"/>
        <w:ind w:firstLine="480"/>
        <w:textAlignment w:val="baseline"/>
      </w:pPr>
      <w:r>
        <w:t>пожар и факторы его развития;</w:t>
      </w:r>
    </w:p>
    <w:p w14:paraId="7F905C7F" w14:textId="77777777" w:rsidR="003C0636" w:rsidRDefault="00000000">
      <w:pPr>
        <w:pStyle w:val="formattext"/>
        <w:shd w:val="clear" w:color="auto" w:fill="FFFFFF"/>
        <w:spacing w:before="0" w:beforeAutospacing="0" w:after="0" w:afterAutospacing="0"/>
        <w:ind w:firstLine="480"/>
        <w:textAlignment w:val="baseline"/>
      </w:pPr>
      <w:r>
        <w:t>условия и причины возникновения пожаров, их возможные последствия, приемы и правила оказания первой помощи;</w:t>
      </w:r>
    </w:p>
    <w:p w14:paraId="603973BD" w14:textId="77777777" w:rsidR="003C0636" w:rsidRDefault="00000000">
      <w:pPr>
        <w:pStyle w:val="formattext"/>
        <w:shd w:val="clear" w:color="auto" w:fill="FFFFFF"/>
        <w:spacing w:before="0" w:beforeAutospacing="0" w:after="0" w:afterAutospacing="0"/>
        <w:ind w:firstLine="480"/>
        <w:textAlignment w:val="baseline"/>
      </w:pPr>
      <w:r>
        <w:t>первичные средства пожаротушения;</w:t>
      </w:r>
    </w:p>
    <w:p w14:paraId="171A0064" w14:textId="77777777" w:rsidR="003C0636" w:rsidRDefault="00000000">
      <w:pPr>
        <w:pStyle w:val="formattext"/>
        <w:shd w:val="clear" w:color="auto" w:fill="FFFFFF"/>
        <w:spacing w:before="0" w:beforeAutospacing="0" w:after="0" w:afterAutospacing="0"/>
        <w:ind w:firstLine="480"/>
        <w:textAlignment w:val="baseline"/>
      </w:pPr>
      <w:r>
        <w:t>правила вызова экстренных служб и порядок взаимодействия с ними, ответственность за ложные сообщения;</w:t>
      </w:r>
    </w:p>
    <w:p w14:paraId="5B8DB0ED" w14:textId="77777777" w:rsidR="003C0636" w:rsidRDefault="00000000">
      <w:pPr>
        <w:pStyle w:val="formattext"/>
        <w:shd w:val="clear" w:color="auto" w:fill="FFFFFF"/>
        <w:spacing w:before="0" w:beforeAutospacing="0" w:after="0" w:afterAutospacing="0"/>
        <w:ind w:firstLine="480"/>
        <w:textAlignment w:val="baseline"/>
      </w:pPr>
      <w:r>
        <w:t>права, обязанности и ответственность граждан в области пожарной безопасности;</w:t>
      </w:r>
    </w:p>
    <w:p w14:paraId="65C96191" w14:textId="77777777" w:rsidR="003C0636" w:rsidRDefault="00000000">
      <w:pPr>
        <w:pStyle w:val="formattext"/>
        <w:shd w:val="clear" w:color="auto" w:fill="FFFFFF"/>
        <w:spacing w:before="0" w:beforeAutospacing="0" w:after="0" w:afterAutospacing="0"/>
        <w:ind w:firstLine="480"/>
        <w:textAlignment w:val="baseline"/>
      </w:pPr>
      <w:r>
        <w:t>ситуации криминогенного характера;</w:t>
      </w:r>
    </w:p>
    <w:p w14:paraId="79B0DFF9" w14:textId="77777777" w:rsidR="003C0636" w:rsidRDefault="00000000">
      <w:pPr>
        <w:pStyle w:val="formattext"/>
        <w:shd w:val="clear" w:color="auto" w:fill="FFFFFF"/>
        <w:spacing w:before="0" w:beforeAutospacing="0" w:after="0" w:afterAutospacing="0"/>
        <w:ind w:firstLine="480"/>
        <w:textAlignment w:val="baseline"/>
      </w:pPr>
      <w:r>
        <w:t>правила поведения с малознакомыми людьми;</w:t>
      </w:r>
    </w:p>
    <w:p w14:paraId="118D4DAB" w14:textId="77777777" w:rsidR="003C0636" w:rsidRDefault="00000000">
      <w:pPr>
        <w:pStyle w:val="formattext"/>
        <w:shd w:val="clear" w:color="auto" w:fill="FFFFFF"/>
        <w:spacing w:before="0" w:beforeAutospacing="0" w:after="0" w:afterAutospacing="0"/>
        <w:ind w:firstLine="480"/>
        <w:textAlignment w:val="baseline"/>
      </w:pPr>
      <w:r>
        <w:t>меры по предотвращению проникновения злоумышленников в дом, правила поведения при попытке проникновения в дом посторонних;</w:t>
      </w:r>
    </w:p>
    <w:p w14:paraId="74E9567C" w14:textId="77777777" w:rsidR="003C0636" w:rsidRDefault="00000000">
      <w:pPr>
        <w:pStyle w:val="formattext"/>
        <w:shd w:val="clear" w:color="auto" w:fill="FFFFFF"/>
        <w:spacing w:before="0" w:beforeAutospacing="0" w:after="0" w:afterAutospacing="0"/>
        <w:ind w:firstLine="480"/>
        <w:textAlignment w:val="baseline"/>
      </w:pPr>
      <w:r>
        <w:t>классификация аварийных ситуаций на коммунальных системах жизнеобеспечения;</w:t>
      </w:r>
    </w:p>
    <w:p w14:paraId="36A7CA2F" w14:textId="77777777" w:rsidR="003C0636" w:rsidRDefault="00000000">
      <w:pPr>
        <w:pStyle w:val="formattext"/>
        <w:shd w:val="clear" w:color="auto" w:fill="FFFFFF"/>
        <w:spacing w:before="0" w:beforeAutospacing="0" w:after="0" w:afterAutospacing="0"/>
        <w:ind w:firstLine="480"/>
        <w:textAlignment w:val="baseline"/>
      </w:pPr>
      <w:r>
        <w:t>правила предупреждения возможных аварий на коммунальных системах, порядок действий при авариях на коммунальных системах.</w:t>
      </w:r>
    </w:p>
    <w:p w14:paraId="5E043FB8" w14:textId="77777777" w:rsidR="003C0636" w:rsidRDefault="00000000">
      <w:pPr>
        <w:pStyle w:val="formattext"/>
        <w:shd w:val="clear" w:color="auto" w:fill="FFFFFF"/>
        <w:spacing w:before="0" w:beforeAutospacing="0" w:after="0" w:afterAutospacing="0"/>
        <w:ind w:firstLine="480"/>
        <w:textAlignment w:val="baseline"/>
      </w:pPr>
      <w:r>
        <w:t>162_1.3.5. Модуль № 5 "Безопасность на транспорте":</w:t>
      </w:r>
    </w:p>
    <w:p w14:paraId="640D5D18" w14:textId="77777777" w:rsidR="003C0636" w:rsidRDefault="00000000">
      <w:pPr>
        <w:pStyle w:val="formattext"/>
        <w:shd w:val="clear" w:color="auto" w:fill="FFFFFF"/>
        <w:spacing w:before="0" w:beforeAutospacing="0" w:after="0" w:afterAutospacing="0"/>
        <w:ind w:firstLine="480"/>
        <w:textAlignment w:val="baseline"/>
      </w:pPr>
      <w:r>
        <w:t>правила дорожного движения и их значение;</w:t>
      </w:r>
    </w:p>
    <w:p w14:paraId="6FB94718" w14:textId="77777777" w:rsidR="003C0636" w:rsidRDefault="00000000">
      <w:pPr>
        <w:pStyle w:val="formattext"/>
        <w:shd w:val="clear" w:color="auto" w:fill="FFFFFF"/>
        <w:spacing w:before="0" w:beforeAutospacing="0" w:after="0" w:afterAutospacing="0"/>
        <w:ind w:firstLine="480"/>
        <w:textAlignment w:val="baseline"/>
      </w:pPr>
      <w:r>
        <w:t>условия обеспечения безопасности участников дорожного движения;</w:t>
      </w:r>
    </w:p>
    <w:p w14:paraId="31E95AB5" w14:textId="77777777" w:rsidR="003C0636" w:rsidRDefault="00000000">
      <w:pPr>
        <w:pStyle w:val="formattext"/>
        <w:shd w:val="clear" w:color="auto" w:fill="FFFFFF"/>
        <w:spacing w:before="0" w:beforeAutospacing="0" w:after="0" w:afterAutospacing="0"/>
        <w:ind w:firstLine="480"/>
        <w:textAlignment w:val="baseline"/>
      </w:pPr>
      <w:r>
        <w:t>правила дорожного движения и дорожные знаки для пешеходов;</w:t>
      </w:r>
    </w:p>
    <w:p w14:paraId="60499650" w14:textId="77777777" w:rsidR="003C0636" w:rsidRDefault="00000000">
      <w:pPr>
        <w:pStyle w:val="formattext"/>
        <w:shd w:val="clear" w:color="auto" w:fill="FFFFFF"/>
        <w:spacing w:before="0" w:beforeAutospacing="0" w:after="0" w:afterAutospacing="0"/>
        <w:ind w:firstLine="480"/>
        <w:textAlignment w:val="baseline"/>
      </w:pPr>
      <w:r>
        <w:t xml:space="preserve">"дорожные ловушки" и правила их предупреждения; </w:t>
      </w:r>
      <w:proofErr w:type="spellStart"/>
      <w:r>
        <w:t>световозвращающие</w:t>
      </w:r>
      <w:proofErr w:type="spellEnd"/>
      <w:r>
        <w:t xml:space="preserve"> элементы и правила их применения;</w:t>
      </w:r>
    </w:p>
    <w:p w14:paraId="02185CA0" w14:textId="77777777" w:rsidR="003C0636" w:rsidRDefault="00000000">
      <w:pPr>
        <w:pStyle w:val="formattext"/>
        <w:shd w:val="clear" w:color="auto" w:fill="FFFFFF"/>
        <w:spacing w:before="0" w:beforeAutospacing="0" w:after="0" w:afterAutospacing="0"/>
        <w:ind w:firstLine="480"/>
        <w:textAlignment w:val="baseline"/>
      </w:pPr>
      <w:r>
        <w:t>правила дорожного движения для пассажиров;</w:t>
      </w:r>
    </w:p>
    <w:p w14:paraId="7BA60644" w14:textId="77777777" w:rsidR="003C0636" w:rsidRDefault="00000000">
      <w:pPr>
        <w:pStyle w:val="formattext"/>
        <w:shd w:val="clear" w:color="auto" w:fill="FFFFFF"/>
        <w:spacing w:before="0" w:beforeAutospacing="0" w:after="0" w:afterAutospacing="0"/>
        <w:ind w:firstLine="480"/>
        <w:textAlignment w:val="baseline"/>
      </w:pPr>
      <w:r>
        <w:t>обязанности пассажиров маршрутных транспортных средств, ремень безопасности и правила его применения;</w:t>
      </w:r>
    </w:p>
    <w:p w14:paraId="2B4B5BFD" w14:textId="77777777" w:rsidR="003C0636" w:rsidRDefault="00000000">
      <w:pPr>
        <w:pStyle w:val="formattext"/>
        <w:shd w:val="clear" w:color="auto" w:fill="FFFFFF"/>
        <w:spacing w:before="0" w:beforeAutospacing="0" w:after="0" w:afterAutospacing="0"/>
        <w:ind w:firstLine="480"/>
        <w:textAlignment w:val="baseline"/>
      </w:pPr>
      <w:r>
        <w:t>порядок действий пассажиров в маршрутных транспортных средствах при опасных и чрезвычайных ситуациях;</w:t>
      </w:r>
    </w:p>
    <w:p w14:paraId="0514B814" w14:textId="77777777" w:rsidR="003C0636" w:rsidRDefault="00000000">
      <w:pPr>
        <w:pStyle w:val="formattext"/>
        <w:shd w:val="clear" w:color="auto" w:fill="FFFFFF"/>
        <w:spacing w:before="0" w:beforeAutospacing="0" w:after="0" w:afterAutospacing="0"/>
        <w:ind w:firstLine="480"/>
        <w:textAlignment w:val="baseline"/>
      </w:pPr>
      <w:r>
        <w:t>правила поведения пассажира мотоцикла;</w:t>
      </w:r>
    </w:p>
    <w:p w14:paraId="06E68F77" w14:textId="77777777" w:rsidR="003C0636" w:rsidRDefault="00000000">
      <w:pPr>
        <w:pStyle w:val="formattext"/>
        <w:shd w:val="clear" w:color="auto" w:fill="FFFFFF"/>
        <w:spacing w:before="0" w:beforeAutospacing="0" w:after="0" w:afterAutospacing="0"/>
        <w:ind w:firstLine="480"/>
        <w:textAlignment w:val="baseline"/>
      </w:pPr>
      <w:r>
        <w:t>правила дорожного движения для водителя велосипеда, мопеда и иных средств индивидуальной мобильности;</w:t>
      </w:r>
    </w:p>
    <w:p w14:paraId="561A848C" w14:textId="77777777" w:rsidR="003C0636" w:rsidRDefault="00000000">
      <w:pPr>
        <w:pStyle w:val="formattext"/>
        <w:shd w:val="clear" w:color="auto" w:fill="FFFFFF"/>
        <w:spacing w:before="0" w:beforeAutospacing="0" w:after="0" w:afterAutospacing="0"/>
        <w:ind w:firstLine="480"/>
        <w:textAlignment w:val="baseline"/>
      </w:pPr>
      <w:r>
        <w:t>дорожные знаки для водителя велосипеда, сигналы велосипедиста;</w:t>
      </w:r>
    </w:p>
    <w:p w14:paraId="525BD12A" w14:textId="77777777" w:rsidR="003C0636" w:rsidRDefault="00000000">
      <w:pPr>
        <w:pStyle w:val="formattext"/>
        <w:shd w:val="clear" w:color="auto" w:fill="FFFFFF"/>
        <w:spacing w:before="0" w:beforeAutospacing="0" w:after="0" w:afterAutospacing="0"/>
        <w:ind w:firstLine="480"/>
        <w:textAlignment w:val="baseline"/>
      </w:pPr>
      <w:r>
        <w:t>правила подготовки велосипеда к пользованию;</w:t>
      </w:r>
    </w:p>
    <w:p w14:paraId="27741E16" w14:textId="77777777" w:rsidR="003C0636" w:rsidRDefault="00000000">
      <w:pPr>
        <w:pStyle w:val="formattext"/>
        <w:shd w:val="clear" w:color="auto" w:fill="FFFFFF"/>
        <w:spacing w:before="0" w:beforeAutospacing="0" w:after="0" w:afterAutospacing="0"/>
        <w:ind w:firstLine="480"/>
        <w:textAlignment w:val="baseline"/>
      </w:pPr>
      <w:r>
        <w:t>дорожно-транспортные происшествия и причины их возникновения;</w:t>
      </w:r>
    </w:p>
    <w:p w14:paraId="2CB30610" w14:textId="77777777" w:rsidR="003C0636" w:rsidRDefault="00000000">
      <w:pPr>
        <w:pStyle w:val="formattext"/>
        <w:shd w:val="clear" w:color="auto" w:fill="FFFFFF"/>
        <w:spacing w:before="0" w:beforeAutospacing="0" w:after="0" w:afterAutospacing="0"/>
        <w:ind w:firstLine="480"/>
        <w:textAlignment w:val="baseline"/>
      </w:pPr>
      <w:r>
        <w:t>основные факторы риска возникновения дорожно-транспортных происшествий;</w:t>
      </w:r>
    </w:p>
    <w:p w14:paraId="6AFC6602" w14:textId="77777777" w:rsidR="003C0636" w:rsidRDefault="00000000">
      <w:pPr>
        <w:pStyle w:val="formattext"/>
        <w:shd w:val="clear" w:color="auto" w:fill="FFFFFF"/>
        <w:spacing w:before="0" w:beforeAutospacing="0" w:after="0" w:afterAutospacing="0"/>
        <w:ind w:firstLine="480"/>
        <w:textAlignment w:val="baseline"/>
      </w:pPr>
      <w:r>
        <w:t>порядок действий очевидца дорожно-транспортного происшествия;</w:t>
      </w:r>
    </w:p>
    <w:p w14:paraId="6FE23E87" w14:textId="77777777" w:rsidR="003C0636" w:rsidRDefault="00000000">
      <w:pPr>
        <w:pStyle w:val="formattext"/>
        <w:shd w:val="clear" w:color="auto" w:fill="FFFFFF"/>
        <w:spacing w:before="0" w:beforeAutospacing="0" w:after="0" w:afterAutospacing="0"/>
        <w:ind w:firstLine="480"/>
        <w:textAlignment w:val="baseline"/>
      </w:pPr>
      <w:r>
        <w:t>порядок действий при пожаре на транспорте;</w:t>
      </w:r>
    </w:p>
    <w:p w14:paraId="5585BF25" w14:textId="77777777" w:rsidR="003C0636" w:rsidRDefault="00000000">
      <w:pPr>
        <w:pStyle w:val="formattext"/>
        <w:shd w:val="clear" w:color="auto" w:fill="FFFFFF"/>
        <w:spacing w:before="0" w:beforeAutospacing="0" w:after="0" w:afterAutospacing="0"/>
        <w:ind w:firstLine="480"/>
        <w:textAlignment w:val="baseline"/>
      </w:pPr>
      <w:r>
        <w:t>особенности различных видов транспорта (внеуличного, железнодорожного, водного, воздушного);</w:t>
      </w:r>
    </w:p>
    <w:p w14:paraId="0702E342" w14:textId="77777777" w:rsidR="003C0636" w:rsidRDefault="00000000">
      <w:pPr>
        <w:pStyle w:val="formattext"/>
        <w:shd w:val="clear" w:color="auto" w:fill="FFFFFF"/>
        <w:spacing w:before="0" w:beforeAutospacing="0" w:after="0" w:afterAutospacing="0"/>
        <w:ind w:firstLine="480"/>
        <w:textAlignment w:val="baseline"/>
      </w:pPr>
      <w: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4D51546" w14:textId="77777777" w:rsidR="003C0636" w:rsidRDefault="00000000">
      <w:pPr>
        <w:pStyle w:val="formattext"/>
        <w:shd w:val="clear" w:color="auto" w:fill="FFFFFF"/>
        <w:spacing w:before="0" w:beforeAutospacing="0" w:after="0" w:afterAutospacing="0"/>
        <w:ind w:firstLine="480"/>
        <w:textAlignment w:val="baseline"/>
      </w:pPr>
      <w:r>
        <w:t>приёмы и правила оказания первой помощи при различных травмах в результате чрезвычайных ситуаций на транспорте.</w:t>
      </w:r>
    </w:p>
    <w:p w14:paraId="4D9DDE0B" w14:textId="77777777" w:rsidR="003C0636" w:rsidRDefault="00000000">
      <w:pPr>
        <w:pStyle w:val="formattext"/>
        <w:shd w:val="clear" w:color="auto" w:fill="FFFFFF"/>
        <w:spacing w:before="0" w:beforeAutospacing="0" w:after="0" w:afterAutospacing="0"/>
        <w:ind w:firstLine="480"/>
        <w:textAlignment w:val="baseline"/>
      </w:pPr>
      <w:r>
        <w:t>162_1.3.6. Модуль № 6 "Безопасность в общественных местах":</w:t>
      </w:r>
    </w:p>
    <w:p w14:paraId="3C5C2E01" w14:textId="77777777" w:rsidR="003C0636" w:rsidRDefault="00000000">
      <w:pPr>
        <w:pStyle w:val="formattext"/>
        <w:shd w:val="clear" w:color="auto" w:fill="FFFFFF"/>
        <w:spacing w:before="0" w:beforeAutospacing="0" w:after="0" w:afterAutospacing="0"/>
        <w:ind w:firstLine="480"/>
        <w:textAlignment w:val="baseline"/>
      </w:pPr>
      <w:r>
        <w:t>общественные места и их характеристики, потенциальные источники опасности в общественных местах;</w:t>
      </w:r>
    </w:p>
    <w:p w14:paraId="375DA652" w14:textId="77777777" w:rsidR="003C0636" w:rsidRDefault="00000000">
      <w:pPr>
        <w:pStyle w:val="formattext"/>
        <w:shd w:val="clear" w:color="auto" w:fill="FFFFFF"/>
        <w:spacing w:before="0" w:beforeAutospacing="0" w:after="0" w:afterAutospacing="0"/>
        <w:ind w:firstLine="480"/>
        <w:textAlignment w:val="baseline"/>
      </w:pPr>
      <w:r>
        <w:t>правила вызова экстренных служб и порядок взаимодействия с ними;</w:t>
      </w:r>
    </w:p>
    <w:p w14:paraId="1EC255FB" w14:textId="77777777" w:rsidR="003C0636" w:rsidRDefault="00000000">
      <w:pPr>
        <w:pStyle w:val="formattext"/>
        <w:shd w:val="clear" w:color="auto" w:fill="FFFFFF"/>
        <w:spacing w:before="0" w:beforeAutospacing="0" w:after="0" w:afterAutospacing="0"/>
        <w:ind w:firstLine="480"/>
        <w:textAlignment w:val="baseline"/>
      </w:pPr>
      <w:r>
        <w:t>массовые мероприятия и правила подготовки к ним;</w:t>
      </w:r>
    </w:p>
    <w:p w14:paraId="20694EE2" w14:textId="77777777" w:rsidR="003C0636" w:rsidRDefault="00000000">
      <w:pPr>
        <w:pStyle w:val="formattext"/>
        <w:shd w:val="clear" w:color="auto" w:fill="FFFFFF"/>
        <w:spacing w:before="0" w:beforeAutospacing="0" w:after="0" w:afterAutospacing="0"/>
        <w:ind w:firstLine="480"/>
        <w:textAlignment w:val="baseline"/>
      </w:pPr>
      <w:r>
        <w:t>порядок действий при беспорядках в местах массового пребывания людей;</w:t>
      </w:r>
    </w:p>
    <w:p w14:paraId="0303FFA2" w14:textId="77777777" w:rsidR="003C0636" w:rsidRDefault="00000000">
      <w:pPr>
        <w:pStyle w:val="formattext"/>
        <w:shd w:val="clear" w:color="auto" w:fill="FFFFFF"/>
        <w:spacing w:before="0" w:beforeAutospacing="0" w:after="0" w:afterAutospacing="0"/>
        <w:ind w:firstLine="480"/>
        <w:textAlignment w:val="baseline"/>
      </w:pPr>
      <w:r>
        <w:t>порядок действий при попадании в толпу и давку;</w:t>
      </w:r>
    </w:p>
    <w:p w14:paraId="4B72A0EC" w14:textId="77777777" w:rsidR="003C0636" w:rsidRDefault="00000000">
      <w:pPr>
        <w:pStyle w:val="formattext"/>
        <w:shd w:val="clear" w:color="auto" w:fill="FFFFFF"/>
        <w:spacing w:before="0" w:beforeAutospacing="0" w:after="0" w:afterAutospacing="0"/>
        <w:ind w:firstLine="480"/>
        <w:textAlignment w:val="baseline"/>
      </w:pPr>
      <w:r>
        <w:t>порядок действий при обнаружении угрозы возникновения пожара;</w:t>
      </w:r>
    </w:p>
    <w:p w14:paraId="07946AFC" w14:textId="77777777" w:rsidR="003C0636" w:rsidRDefault="00000000">
      <w:pPr>
        <w:pStyle w:val="formattext"/>
        <w:shd w:val="clear" w:color="auto" w:fill="FFFFFF"/>
        <w:spacing w:before="0" w:beforeAutospacing="0" w:after="0" w:afterAutospacing="0"/>
        <w:ind w:firstLine="480"/>
        <w:textAlignment w:val="baseline"/>
      </w:pPr>
      <w:r>
        <w:t>порядок действий при эвакуации из общественных мест и зданий;</w:t>
      </w:r>
    </w:p>
    <w:p w14:paraId="63D90994" w14:textId="77777777" w:rsidR="003C0636" w:rsidRDefault="00000000">
      <w:pPr>
        <w:pStyle w:val="formattext"/>
        <w:shd w:val="clear" w:color="auto" w:fill="FFFFFF"/>
        <w:spacing w:before="0" w:beforeAutospacing="0" w:after="0" w:afterAutospacing="0"/>
        <w:ind w:firstLine="480"/>
        <w:textAlignment w:val="baseline"/>
      </w:pPr>
      <w:r>
        <w:t>опасности криминогенного и антиобщественного характера в общественных местах, порядок действий при их возникновении;</w:t>
      </w:r>
    </w:p>
    <w:p w14:paraId="18517046" w14:textId="77777777" w:rsidR="003C0636" w:rsidRDefault="00000000">
      <w:pPr>
        <w:pStyle w:val="formattext"/>
        <w:shd w:val="clear" w:color="auto" w:fill="FFFFFF"/>
        <w:spacing w:before="0" w:beforeAutospacing="0" w:after="0" w:afterAutospacing="0"/>
        <w:ind w:firstLine="480"/>
        <w:textAlignment w:val="baseline"/>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074CEA6D" w14:textId="77777777" w:rsidR="003C0636" w:rsidRDefault="00000000">
      <w:pPr>
        <w:pStyle w:val="formattext"/>
        <w:shd w:val="clear" w:color="auto" w:fill="FFFFFF"/>
        <w:spacing w:before="0" w:beforeAutospacing="0" w:after="0" w:afterAutospacing="0"/>
        <w:ind w:firstLine="480"/>
        <w:textAlignment w:val="baseline"/>
      </w:pPr>
      <w:r>
        <w:t>порядок действий при взаимодействии с правоохранительными органами.</w:t>
      </w:r>
    </w:p>
    <w:p w14:paraId="2CCA0588" w14:textId="77777777" w:rsidR="003C0636" w:rsidRDefault="00000000">
      <w:pPr>
        <w:pStyle w:val="formattext"/>
        <w:shd w:val="clear" w:color="auto" w:fill="FFFFFF"/>
        <w:spacing w:before="0" w:beforeAutospacing="0" w:after="0" w:afterAutospacing="0"/>
        <w:ind w:firstLine="480"/>
        <w:textAlignment w:val="baseline"/>
      </w:pPr>
      <w:r>
        <w:t>162_1.3.7. Модуль № 7 "Безопасность в природной среде":</w:t>
      </w:r>
    </w:p>
    <w:p w14:paraId="5D42F325" w14:textId="77777777" w:rsidR="003C0636" w:rsidRDefault="00000000">
      <w:pPr>
        <w:pStyle w:val="formattext"/>
        <w:shd w:val="clear" w:color="auto" w:fill="FFFFFF"/>
        <w:spacing w:before="0" w:beforeAutospacing="0" w:after="0" w:afterAutospacing="0"/>
        <w:ind w:firstLine="480"/>
        <w:textAlignment w:val="baseline"/>
      </w:pPr>
      <w:r>
        <w:t>природные чрезвычайные ситуации и их классификация;</w:t>
      </w:r>
    </w:p>
    <w:p w14:paraId="6C76A9E1" w14:textId="77777777" w:rsidR="003C0636" w:rsidRDefault="00000000">
      <w:pPr>
        <w:pStyle w:val="formattext"/>
        <w:shd w:val="clear" w:color="auto" w:fill="FFFFFF"/>
        <w:spacing w:before="0" w:beforeAutospacing="0" w:after="0" w:afterAutospacing="0"/>
        <w:ind w:firstLine="480"/>
        <w:textAlignment w:val="baseline"/>
      </w:pPr>
      <w:r>
        <w:t>опасности в природной среде: дикие животные, змеи, насекомые и паукообразные, ядовитые грибы и растения;</w:t>
      </w:r>
    </w:p>
    <w:p w14:paraId="1F601BF8" w14:textId="77777777" w:rsidR="003C0636" w:rsidRDefault="00000000">
      <w:pPr>
        <w:pStyle w:val="formattext"/>
        <w:shd w:val="clear" w:color="auto" w:fill="FFFFFF"/>
        <w:spacing w:before="0" w:beforeAutospacing="0" w:after="0" w:afterAutospacing="0"/>
        <w:ind w:firstLine="480"/>
        <w:textAlignment w:val="baseline"/>
      </w:pPr>
      <w:r>
        <w:t>автономные условия, их особенности и опасности, правила подготовки к длительному автономному существованию;</w:t>
      </w:r>
    </w:p>
    <w:p w14:paraId="451DBD0E" w14:textId="77777777" w:rsidR="003C0636" w:rsidRDefault="00000000">
      <w:pPr>
        <w:pStyle w:val="formattext"/>
        <w:shd w:val="clear" w:color="auto" w:fill="FFFFFF"/>
        <w:spacing w:before="0" w:beforeAutospacing="0" w:after="0" w:afterAutospacing="0"/>
        <w:ind w:firstLine="480"/>
        <w:textAlignment w:val="baseline"/>
      </w:pPr>
      <w:r>
        <w:t>порядок действий при автономном пребывании в природной среде;</w:t>
      </w:r>
    </w:p>
    <w:p w14:paraId="20EA9243" w14:textId="77777777" w:rsidR="003C0636" w:rsidRDefault="00000000">
      <w:pPr>
        <w:pStyle w:val="formattext"/>
        <w:shd w:val="clear" w:color="auto" w:fill="FFFFFF"/>
        <w:spacing w:before="0" w:beforeAutospacing="0" w:after="0" w:afterAutospacing="0"/>
        <w:ind w:firstLine="480"/>
        <w:textAlignment w:val="baseline"/>
      </w:pPr>
      <w:r>
        <w:t>правила ориентирования на местности, способы подачи сигналов бедствия;</w:t>
      </w:r>
    </w:p>
    <w:p w14:paraId="61F9D573" w14:textId="77777777" w:rsidR="003C0636" w:rsidRDefault="00000000">
      <w:pPr>
        <w:pStyle w:val="formattext"/>
        <w:shd w:val="clear" w:color="auto" w:fill="FFFFFF"/>
        <w:spacing w:before="0" w:beforeAutospacing="0" w:after="0" w:afterAutospacing="0"/>
        <w:ind w:firstLine="480"/>
        <w:textAlignment w:val="baseline"/>
      </w:pPr>
      <w:r>
        <w:t>природные пожары, их виды и опасности, факторы и причины их возникновения, порядок действий при нахождении в зоне природного пожара;</w:t>
      </w:r>
    </w:p>
    <w:p w14:paraId="487E970F" w14:textId="77777777" w:rsidR="003C0636" w:rsidRDefault="00000000">
      <w:pPr>
        <w:pStyle w:val="formattext"/>
        <w:shd w:val="clear" w:color="auto" w:fill="FFFFFF"/>
        <w:spacing w:before="0" w:beforeAutospacing="0" w:after="0" w:afterAutospacing="0"/>
        <w:ind w:firstLine="480"/>
        <w:textAlignment w:val="baseline"/>
      </w:pPr>
      <w:r>
        <w:t>правила безопасного поведения в горах;</w:t>
      </w:r>
    </w:p>
    <w:p w14:paraId="3B760513" w14:textId="77777777" w:rsidR="003C0636" w:rsidRDefault="00000000">
      <w:pPr>
        <w:pStyle w:val="formattext"/>
        <w:shd w:val="clear" w:color="auto" w:fill="FFFFFF"/>
        <w:spacing w:before="0" w:beforeAutospacing="0" w:after="0" w:afterAutospacing="0"/>
        <w:ind w:firstLine="480"/>
        <w:textAlignment w:val="baseline"/>
      </w:pPr>
      <w:r>
        <w:t>снежные лавины, их характеристики и опасности, порядок действий, необходимый для снижения риска попадания в лавину;</w:t>
      </w:r>
    </w:p>
    <w:p w14:paraId="39AD6F96" w14:textId="77777777" w:rsidR="003C0636" w:rsidRDefault="00000000">
      <w:pPr>
        <w:pStyle w:val="formattext"/>
        <w:shd w:val="clear" w:color="auto" w:fill="FFFFFF"/>
        <w:spacing w:before="0" w:beforeAutospacing="0" w:after="0" w:afterAutospacing="0"/>
        <w:ind w:firstLine="480"/>
        <w:textAlignment w:val="baseline"/>
      </w:pPr>
      <w:r>
        <w:t>камнепады, их характеристики и опасности, порядок действий, необходимых для снижения риска попадания под камнепад;</w:t>
      </w:r>
    </w:p>
    <w:p w14:paraId="4D9EA47C" w14:textId="77777777" w:rsidR="003C0636" w:rsidRDefault="00000000">
      <w:pPr>
        <w:pStyle w:val="formattext"/>
        <w:shd w:val="clear" w:color="auto" w:fill="FFFFFF"/>
        <w:spacing w:before="0" w:beforeAutospacing="0" w:after="0" w:afterAutospacing="0"/>
        <w:ind w:firstLine="480"/>
        <w:textAlignment w:val="baseline"/>
      </w:pPr>
      <w:r>
        <w:t>сели, их характеристики и опасности, порядок действий при попадании в зону селя;</w:t>
      </w:r>
    </w:p>
    <w:p w14:paraId="5A18FE77" w14:textId="77777777" w:rsidR="003C0636" w:rsidRDefault="00000000">
      <w:pPr>
        <w:pStyle w:val="formattext"/>
        <w:shd w:val="clear" w:color="auto" w:fill="FFFFFF"/>
        <w:spacing w:before="0" w:beforeAutospacing="0" w:after="0" w:afterAutospacing="0"/>
        <w:ind w:firstLine="480"/>
        <w:textAlignment w:val="baseline"/>
      </w:pPr>
      <w:r>
        <w:t>оползни, их характеристики и опасности, порядок действий при начале оползня;</w:t>
      </w:r>
    </w:p>
    <w:p w14:paraId="0BE6F7C5" w14:textId="77777777" w:rsidR="003C0636" w:rsidRDefault="00000000">
      <w:pPr>
        <w:pStyle w:val="formattext"/>
        <w:shd w:val="clear" w:color="auto" w:fill="FFFFFF"/>
        <w:spacing w:before="0" w:beforeAutospacing="0" w:after="0" w:afterAutospacing="0"/>
        <w:ind w:firstLine="480"/>
        <w:textAlignment w:val="baseline"/>
      </w:pPr>
      <w:r>
        <w:t>общие правила безопасного поведения на водоемах, правила купания на оборудованных и необорудованных пляжах;</w:t>
      </w:r>
    </w:p>
    <w:p w14:paraId="36BC008E" w14:textId="77777777" w:rsidR="003C0636" w:rsidRDefault="00000000">
      <w:pPr>
        <w:pStyle w:val="formattext"/>
        <w:shd w:val="clear" w:color="auto" w:fill="FFFFFF"/>
        <w:spacing w:before="0" w:beforeAutospacing="0" w:after="0" w:afterAutospacing="0"/>
        <w:ind w:firstLine="480"/>
        <w:textAlignment w:val="baseline"/>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656E2612" w14:textId="77777777" w:rsidR="003C0636" w:rsidRDefault="00000000">
      <w:pPr>
        <w:pStyle w:val="formattext"/>
        <w:shd w:val="clear" w:color="auto" w:fill="FFFFFF"/>
        <w:spacing w:before="0" w:beforeAutospacing="0" w:after="0" w:afterAutospacing="0"/>
        <w:ind w:firstLine="480"/>
        <w:textAlignment w:val="baseline"/>
      </w:pPr>
      <w:r>
        <w:t>наводнения, их характеристики и опасности, порядок действий при наводнении;</w:t>
      </w:r>
    </w:p>
    <w:p w14:paraId="4DB75C40" w14:textId="77777777" w:rsidR="003C0636" w:rsidRDefault="00000000">
      <w:pPr>
        <w:pStyle w:val="formattext"/>
        <w:shd w:val="clear" w:color="auto" w:fill="FFFFFF"/>
        <w:spacing w:before="0" w:beforeAutospacing="0" w:after="0" w:afterAutospacing="0"/>
        <w:ind w:firstLine="480"/>
        <w:textAlignment w:val="baseline"/>
      </w:pPr>
      <w:r>
        <w:t>цунами, их характеристики и опасности, порядок действий при нахождении в зоне цунами;</w:t>
      </w:r>
    </w:p>
    <w:p w14:paraId="0E5AE9AE" w14:textId="77777777" w:rsidR="003C0636" w:rsidRDefault="00000000">
      <w:pPr>
        <w:pStyle w:val="formattext"/>
        <w:shd w:val="clear" w:color="auto" w:fill="FFFFFF"/>
        <w:spacing w:before="0" w:beforeAutospacing="0" w:after="0" w:afterAutospacing="0"/>
        <w:ind w:firstLine="480"/>
        <w:textAlignment w:val="baseline"/>
      </w:pPr>
      <w:r>
        <w:t>ураганы, смерчи, их характеристики и опасности, порядок действий при ураганах, бурях и смерчах;</w:t>
      </w:r>
    </w:p>
    <w:p w14:paraId="50C3774D" w14:textId="77777777" w:rsidR="003C0636" w:rsidRDefault="00000000">
      <w:pPr>
        <w:pStyle w:val="formattext"/>
        <w:shd w:val="clear" w:color="auto" w:fill="FFFFFF"/>
        <w:spacing w:before="0" w:beforeAutospacing="0" w:after="0" w:afterAutospacing="0"/>
        <w:ind w:firstLine="480"/>
        <w:textAlignment w:val="baseline"/>
      </w:pPr>
      <w:r>
        <w:t>грозы, их характеристики и опасности, порядок действий при попадании в грозу;</w:t>
      </w:r>
    </w:p>
    <w:p w14:paraId="75C49C90" w14:textId="77777777" w:rsidR="003C0636" w:rsidRDefault="00000000">
      <w:pPr>
        <w:pStyle w:val="formattext"/>
        <w:shd w:val="clear" w:color="auto" w:fill="FFFFFF"/>
        <w:spacing w:before="0" w:beforeAutospacing="0" w:after="0" w:afterAutospacing="0"/>
        <w:ind w:firstLine="480"/>
        <w:textAlignment w:val="baseline"/>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2B7271E" w14:textId="77777777" w:rsidR="003C0636" w:rsidRDefault="00000000">
      <w:pPr>
        <w:pStyle w:val="formattext"/>
        <w:shd w:val="clear" w:color="auto" w:fill="FFFFFF"/>
        <w:spacing w:before="0" w:beforeAutospacing="0" w:after="0" w:afterAutospacing="0"/>
        <w:ind w:firstLine="480"/>
        <w:textAlignment w:val="baseline"/>
      </w:pPr>
      <w:r>
        <w:t>смысл понятий "экология" и "экологическая культура", значение экологии для устойчивого развития общества;</w:t>
      </w:r>
    </w:p>
    <w:p w14:paraId="17646578" w14:textId="77777777" w:rsidR="003C0636" w:rsidRDefault="00000000">
      <w:pPr>
        <w:pStyle w:val="formattext"/>
        <w:shd w:val="clear" w:color="auto" w:fill="FFFFFF"/>
        <w:spacing w:before="0" w:beforeAutospacing="0" w:after="0" w:afterAutospacing="0"/>
        <w:ind w:firstLine="480"/>
        <w:textAlignment w:val="baseline"/>
      </w:pPr>
      <w:r>
        <w:lastRenderedPageBreak/>
        <w:t>правила безопасного поведения при неблагоприятной экологической обстановке (загрязнении атмосферы).</w:t>
      </w:r>
    </w:p>
    <w:p w14:paraId="01956F95" w14:textId="77777777" w:rsidR="003C0636" w:rsidRDefault="00000000">
      <w:pPr>
        <w:pStyle w:val="formattext"/>
        <w:shd w:val="clear" w:color="auto" w:fill="FFFFFF"/>
        <w:spacing w:before="0" w:beforeAutospacing="0" w:after="0" w:afterAutospacing="0"/>
        <w:ind w:firstLine="480"/>
        <w:textAlignment w:val="baseline"/>
      </w:pPr>
      <w:r>
        <w:t>162_1.3.8. Модуль № 8 "Основы медицинских знаний. Оказание первой помощи":</w:t>
      </w:r>
    </w:p>
    <w:p w14:paraId="5CE66970" w14:textId="77777777" w:rsidR="003C0636" w:rsidRDefault="00000000">
      <w:pPr>
        <w:pStyle w:val="formattext"/>
        <w:shd w:val="clear" w:color="auto" w:fill="FFFFFF"/>
        <w:spacing w:before="0" w:beforeAutospacing="0" w:after="0" w:afterAutospacing="0"/>
        <w:ind w:firstLine="480"/>
        <w:textAlignment w:val="baseline"/>
      </w:pPr>
      <w:r>
        <w:t>смысл понятий "здоровье" и "здоровый образ жизни", их содержание и значение для человека;</w:t>
      </w:r>
    </w:p>
    <w:p w14:paraId="0E67E461" w14:textId="77777777" w:rsidR="003C0636" w:rsidRDefault="00000000">
      <w:pPr>
        <w:pStyle w:val="formattext"/>
        <w:shd w:val="clear" w:color="auto" w:fill="FFFFFF"/>
        <w:spacing w:before="0" w:beforeAutospacing="0" w:after="0" w:afterAutospacing="0"/>
        <w:ind w:firstLine="480"/>
        <w:textAlignment w:val="baseline"/>
      </w:pPr>
      <w:r>
        <w:t>факторы, влияющие на здоровье человека, опасность вредных привычек;</w:t>
      </w:r>
    </w:p>
    <w:p w14:paraId="42B11163" w14:textId="77777777" w:rsidR="003C0636" w:rsidRDefault="00000000">
      <w:pPr>
        <w:pStyle w:val="formattext"/>
        <w:shd w:val="clear" w:color="auto" w:fill="FFFFFF"/>
        <w:spacing w:before="0" w:beforeAutospacing="0" w:after="0" w:afterAutospacing="0"/>
        <w:ind w:firstLine="480"/>
        <w:textAlignment w:val="baseline"/>
      </w:pPr>
      <w:r>
        <w:t>элементы здорового образа жизни, ответственность за сохранение здоровья;</w:t>
      </w:r>
    </w:p>
    <w:p w14:paraId="1DF4ECFE" w14:textId="77777777" w:rsidR="003C0636" w:rsidRDefault="00000000">
      <w:pPr>
        <w:pStyle w:val="formattext"/>
        <w:shd w:val="clear" w:color="auto" w:fill="FFFFFF"/>
        <w:spacing w:before="0" w:beforeAutospacing="0" w:after="0" w:afterAutospacing="0"/>
        <w:ind w:firstLine="480"/>
        <w:textAlignment w:val="baseline"/>
      </w:pPr>
      <w:r>
        <w:t>понятие "инфекционные заболевания", причины их возникновения;</w:t>
      </w:r>
    </w:p>
    <w:p w14:paraId="58348092" w14:textId="77777777" w:rsidR="003C0636" w:rsidRDefault="00000000">
      <w:pPr>
        <w:pStyle w:val="formattext"/>
        <w:shd w:val="clear" w:color="auto" w:fill="FFFFFF"/>
        <w:spacing w:before="0" w:beforeAutospacing="0" w:after="0" w:afterAutospacing="0"/>
        <w:ind w:firstLine="480"/>
        <w:textAlignment w:val="baseline"/>
      </w:pPr>
      <w:r>
        <w:t>механизм распространения инфекционных заболеваний, меры их профилактики и защиты от них;</w:t>
      </w:r>
    </w:p>
    <w:p w14:paraId="713558FF" w14:textId="77777777" w:rsidR="003C0636" w:rsidRDefault="00000000">
      <w:pPr>
        <w:pStyle w:val="formattext"/>
        <w:shd w:val="clear" w:color="auto" w:fill="FFFFFF"/>
        <w:spacing w:before="0" w:beforeAutospacing="0" w:after="0" w:afterAutospacing="0"/>
        <w:ind w:firstLine="480"/>
        <w:textAlignment w:val="baseline"/>
      </w:pPr>
      <w: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t>панфитотия</w:t>
      </w:r>
      <w:proofErr w:type="spellEnd"/>
      <w:r>
        <w:t>);</w:t>
      </w:r>
    </w:p>
    <w:p w14:paraId="26A4276C" w14:textId="77777777" w:rsidR="003C0636" w:rsidRDefault="00000000">
      <w:pPr>
        <w:pStyle w:val="formattext"/>
        <w:shd w:val="clear" w:color="auto" w:fill="FFFFFF"/>
        <w:spacing w:before="0" w:beforeAutospacing="0" w:after="0" w:afterAutospacing="0"/>
        <w:ind w:firstLine="480"/>
        <w:textAlignment w:val="baseline"/>
      </w:pPr>
      <w:r>
        <w:t>понятие "неинфекционные заболевания" и их классификация, факторы риска неинфекционных заболеваний;</w:t>
      </w:r>
    </w:p>
    <w:p w14:paraId="02892C96" w14:textId="77777777" w:rsidR="003C0636" w:rsidRDefault="00000000">
      <w:pPr>
        <w:pStyle w:val="formattext"/>
        <w:shd w:val="clear" w:color="auto" w:fill="FFFFFF"/>
        <w:spacing w:before="0" w:beforeAutospacing="0" w:after="0" w:afterAutospacing="0"/>
        <w:ind w:firstLine="480"/>
        <w:textAlignment w:val="baseline"/>
      </w:pPr>
      <w:r>
        <w:t>меры профилактики неинфекционных заболеваний и защиты от них;</w:t>
      </w:r>
    </w:p>
    <w:p w14:paraId="63801B81" w14:textId="77777777" w:rsidR="003C0636" w:rsidRDefault="00000000">
      <w:pPr>
        <w:pStyle w:val="formattext"/>
        <w:shd w:val="clear" w:color="auto" w:fill="FFFFFF"/>
        <w:spacing w:before="0" w:beforeAutospacing="0" w:after="0" w:afterAutospacing="0"/>
        <w:ind w:firstLine="480"/>
        <w:textAlignment w:val="baseline"/>
      </w:pPr>
      <w:r>
        <w:t>диспансеризация и её задачи;</w:t>
      </w:r>
    </w:p>
    <w:p w14:paraId="44AC19BA" w14:textId="77777777" w:rsidR="003C0636" w:rsidRDefault="00000000">
      <w:pPr>
        <w:pStyle w:val="formattext"/>
        <w:shd w:val="clear" w:color="auto" w:fill="FFFFFF"/>
        <w:spacing w:before="0" w:beforeAutospacing="0" w:after="0" w:afterAutospacing="0"/>
        <w:ind w:firstLine="480"/>
        <w:textAlignment w:val="baseline"/>
      </w:pPr>
      <w:r>
        <w:t>понятия "психическое здоровье" и "психологическое благополучие";</w:t>
      </w:r>
    </w:p>
    <w:p w14:paraId="1963DAB3" w14:textId="77777777" w:rsidR="003C0636" w:rsidRDefault="00000000">
      <w:pPr>
        <w:pStyle w:val="formattext"/>
        <w:shd w:val="clear" w:color="auto" w:fill="FFFFFF"/>
        <w:spacing w:before="0" w:beforeAutospacing="0" w:after="0" w:afterAutospacing="0"/>
        <w:ind w:firstLine="480"/>
        <w:textAlignment w:val="baseline"/>
      </w:pPr>
      <w:r>
        <w:t>стресс и его влияние на человека, меры профилактики стресса, способы саморегуляции эмоциональных состояний;</w:t>
      </w:r>
    </w:p>
    <w:p w14:paraId="26C9CE9C" w14:textId="77777777" w:rsidR="003C0636" w:rsidRDefault="00000000">
      <w:pPr>
        <w:pStyle w:val="formattext"/>
        <w:shd w:val="clear" w:color="auto" w:fill="FFFFFF"/>
        <w:spacing w:before="0" w:beforeAutospacing="0" w:after="0" w:afterAutospacing="0"/>
        <w:ind w:firstLine="480"/>
        <w:textAlignment w:val="baseline"/>
      </w:pPr>
      <w:r>
        <w:t>понятие "первая помощь" и обязанность по её оказанию, универсальный алгоритм оказания первой помощи;</w:t>
      </w:r>
    </w:p>
    <w:p w14:paraId="2707F863" w14:textId="77777777" w:rsidR="003C0636" w:rsidRDefault="00000000">
      <w:pPr>
        <w:pStyle w:val="formattext"/>
        <w:shd w:val="clear" w:color="auto" w:fill="FFFFFF"/>
        <w:spacing w:before="0" w:beforeAutospacing="0" w:after="0" w:afterAutospacing="0"/>
        <w:ind w:firstLine="480"/>
        <w:textAlignment w:val="baseline"/>
      </w:pPr>
      <w:r>
        <w:t>назначение и состав аптечки первой помощи;</w:t>
      </w:r>
    </w:p>
    <w:p w14:paraId="77D0ACE7" w14:textId="77777777" w:rsidR="003C0636" w:rsidRDefault="00000000">
      <w:pPr>
        <w:pStyle w:val="formattext"/>
        <w:shd w:val="clear" w:color="auto" w:fill="FFFFFF"/>
        <w:spacing w:before="0" w:beforeAutospacing="0" w:after="0" w:afterAutospacing="0"/>
        <w:ind w:firstLine="480"/>
        <w:textAlignment w:val="baseline"/>
      </w:pPr>
      <w:r>
        <w:t>порядок действий при оказании первой помощи в различных ситуациях, приемы психологической поддержки пострадавшего.</w:t>
      </w:r>
    </w:p>
    <w:p w14:paraId="1B8609F0" w14:textId="77777777" w:rsidR="003C0636" w:rsidRDefault="00000000">
      <w:pPr>
        <w:pStyle w:val="formattext"/>
        <w:spacing w:before="0" w:beforeAutospacing="0" w:after="0" w:afterAutospacing="0"/>
        <w:ind w:firstLine="480"/>
        <w:textAlignment w:val="baseline"/>
      </w:pPr>
      <w:r>
        <w:t>162_1.3.9. Модуль № 9 "Безопасность в социуме":</w:t>
      </w:r>
    </w:p>
    <w:p w14:paraId="003804F2" w14:textId="77777777" w:rsidR="003C0636" w:rsidRDefault="00000000">
      <w:pPr>
        <w:pStyle w:val="formattext"/>
        <w:spacing w:before="0" w:beforeAutospacing="0" w:after="0" w:afterAutospacing="0"/>
        <w:ind w:firstLine="480"/>
        <w:textAlignment w:val="baseline"/>
      </w:pPr>
      <w:r>
        <w:t>общение и его значение для человека, способы эффективного общения;</w:t>
      </w:r>
    </w:p>
    <w:p w14:paraId="002279B5" w14:textId="77777777" w:rsidR="003C0636" w:rsidRDefault="00000000">
      <w:pPr>
        <w:pStyle w:val="formattext"/>
        <w:spacing w:before="0" w:beforeAutospacing="0" w:after="0" w:afterAutospacing="0"/>
        <w:ind w:firstLine="480"/>
        <w:textAlignment w:val="baseline"/>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5A3B44D" w14:textId="77777777" w:rsidR="003C0636" w:rsidRDefault="00000000">
      <w:pPr>
        <w:pStyle w:val="formattext"/>
        <w:spacing w:before="0" w:beforeAutospacing="0" w:after="0" w:afterAutospacing="0"/>
        <w:ind w:firstLine="480"/>
        <w:textAlignment w:val="baseline"/>
      </w:pPr>
      <w:r>
        <w:t>понятие "конфликт" и стадии его развития, факторы и причины развития конфликта;</w:t>
      </w:r>
    </w:p>
    <w:p w14:paraId="3448C1E2" w14:textId="77777777" w:rsidR="003C0636" w:rsidRDefault="00000000">
      <w:pPr>
        <w:pStyle w:val="formattext"/>
        <w:spacing w:before="0" w:beforeAutospacing="0" w:after="0" w:afterAutospacing="0"/>
        <w:ind w:firstLine="480"/>
        <w:textAlignment w:val="baseline"/>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642B9BD" w14:textId="77777777" w:rsidR="003C0636" w:rsidRDefault="00000000">
      <w:pPr>
        <w:pStyle w:val="formattext"/>
        <w:spacing w:before="0" w:beforeAutospacing="0" w:after="0" w:afterAutospacing="0"/>
        <w:ind w:firstLine="480"/>
        <w:textAlignment w:val="baseline"/>
      </w:pPr>
      <w:r>
        <w:t>правила поведения для снижения риска конфликта и порядок действий при его опасных проявлениях;</w:t>
      </w:r>
    </w:p>
    <w:p w14:paraId="28DC822B" w14:textId="77777777" w:rsidR="003C0636" w:rsidRDefault="00000000">
      <w:pPr>
        <w:pStyle w:val="formattext"/>
        <w:spacing w:before="0" w:beforeAutospacing="0" w:after="0" w:afterAutospacing="0"/>
        <w:ind w:firstLine="480"/>
        <w:textAlignment w:val="baseline"/>
      </w:pPr>
      <w:r>
        <w:t>способ разрешения конфликта с помощью третьей стороны (медиатора);</w:t>
      </w:r>
    </w:p>
    <w:p w14:paraId="2E7A84CA" w14:textId="77777777" w:rsidR="003C0636" w:rsidRDefault="00000000">
      <w:pPr>
        <w:pStyle w:val="formattext"/>
        <w:spacing w:before="0" w:beforeAutospacing="0" w:after="0" w:afterAutospacing="0"/>
        <w:ind w:firstLine="480"/>
        <w:textAlignment w:val="baseline"/>
      </w:pPr>
      <w:r>
        <w:t>опасные формы проявления конфликта: агрессия, психологическое насилие, систематическое унижение чести и достоинства, издевательства, преследование;</w:t>
      </w:r>
    </w:p>
    <w:p w14:paraId="2D44F2B4" w14:textId="77777777" w:rsidR="003C0636" w:rsidRDefault="00000000">
      <w:pPr>
        <w:pStyle w:val="formattext"/>
        <w:spacing w:before="0" w:beforeAutospacing="0" w:after="0" w:afterAutospacing="0"/>
        <w:ind w:firstLine="480"/>
        <w:textAlignment w:val="baseline"/>
      </w:pPr>
      <w:r>
        <w:t>манипуляции в ходе межличностного общения, приемы распознавания манипуляций и способы противостояния им;</w:t>
      </w:r>
    </w:p>
    <w:p w14:paraId="491FBB82" w14:textId="77777777" w:rsidR="003C0636" w:rsidRDefault="00000000">
      <w:pPr>
        <w:pStyle w:val="formattext"/>
        <w:spacing w:before="0" w:beforeAutospacing="0" w:after="0" w:afterAutospacing="0"/>
        <w:ind w:firstLine="480"/>
        <w:textAlignment w:val="baseline"/>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1693514" w14:textId="77777777" w:rsidR="003C0636" w:rsidRDefault="00000000">
      <w:pPr>
        <w:pStyle w:val="formattext"/>
        <w:spacing w:before="0" w:beforeAutospacing="0" w:after="0" w:afterAutospacing="0"/>
        <w:ind w:firstLine="480"/>
        <w:textAlignment w:val="baseline"/>
      </w:pPr>
      <w:r>
        <w:t>современные молодёжные увлечения и опасности, связанные с ними, правила безопасного поведения;</w:t>
      </w:r>
    </w:p>
    <w:p w14:paraId="1C262BB7" w14:textId="77777777" w:rsidR="003C0636" w:rsidRDefault="00000000">
      <w:pPr>
        <w:pStyle w:val="formattext"/>
        <w:spacing w:before="0" w:beforeAutospacing="0" w:after="0" w:afterAutospacing="0"/>
        <w:ind w:firstLine="480"/>
        <w:textAlignment w:val="baseline"/>
      </w:pPr>
      <w:r>
        <w:t>правила безопасной коммуникации с незнакомыми людьми.</w:t>
      </w:r>
    </w:p>
    <w:p w14:paraId="7F67D116" w14:textId="77777777" w:rsidR="003C0636" w:rsidRDefault="00000000">
      <w:pPr>
        <w:pStyle w:val="formattext"/>
        <w:spacing w:before="0" w:beforeAutospacing="0" w:after="0" w:afterAutospacing="0"/>
        <w:ind w:firstLine="480"/>
        <w:textAlignment w:val="baseline"/>
      </w:pPr>
      <w:r>
        <w:t>162_1.3.10. Модуль № 10 "Безопасность в информационном пространстве":</w:t>
      </w:r>
    </w:p>
    <w:p w14:paraId="4CCD2F61" w14:textId="77777777" w:rsidR="003C0636" w:rsidRDefault="00000000">
      <w:pPr>
        <w:pStyle w:val="formattext"/>
        <w:spacing w:before="0" w:beforeAutospacing="0" w:after="0" w:afterAutospacing="0"/>
        <w:ind w:firstLine="480"/>
        <w:textAlignment w:val="baseline"/>
      </w:pPr>
      <w:r>
        <w:t>понятие "цифровая среда", её характеристики и примеры информационных и компьютерных угроз, положительные возможности цифровой среды;</w:t>
      </w:r>
    </w:p>
    <w:p w14:paraId="769F75C6" w14:textId="77777777" w:rsidR="003C0636" w:rsidRDefault="00000000">
      <w:pPr>
        <w:pStyle w:val="formattext"/>
        <w:spacing w:before="0" w:beforeAutospacing="0" w:after="0" w:afterAutospacing="0"/>
        <w:ind w:firstLine="480"/>
        <w:textAlignment w:val="baseline"/>
      </w:pPr>
      <w:r>
        <w:t>риски и угрозы при использовании Интернета;</w:t>
      </w:r>
    </w:p>
    <w:p w14:paraId="5E762F74" w14:textId="77777777" w:rsidR="003C0636" w:rsidRDefault="00000000">
      <w:pPr>
        <w:pStyle w:val="formattext"/>
        <w:spacing w:before="0" w:beforeAutospacing="0" w:after="0" w:afterAutospacing="0"/>
        <w:ind w:firstLine="480"/>
        <w:textAlignment w:val="baseline"/>
      </w:pPr>
      <w: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14:paraId="77075F29" w14:textId="77777777" w:rsidR="003C0636" w:rsidRDefault="00000000">
      <w:pPr>
        <w:pStyle w:val="formattext"/>
        <w:spacing w:before="0" w:beforeAutospacing="0" w:after="0" w:afterAutospacing="0"/>
        <w:ind w:firstLine="480"/>
        <w:textAlignment w:val="baseline"/>
      </w:pPr>
      <w:r>
        <w:t>опасные явления цифровой среды: вредоносные программы и приложения и их разновидности;</w:t>
      </w:r>
    </w:p>
    <w:p w14:paraId="70DAA8EB" w14:textId="77777777" w:rsidR="003C0636" w:rsidRDefault="00000000">
      <w:pPr>
        <w:pStyle w:val="formattext"/>
        <w:spacing w:before="0" w:beforeAutospacing="0" w:after="0" w:afterAutospacing="0"/>
        <w:ind w:firstLine="480"/>
        <w:textAlignment w:val="baseline"/>
      </w:pPr>
      <w:r>
        <w:t xml:space="preserve">правила </w:t>
      </w:r>
      <w:proofErr w:type="spellStart"/>
      <w:r>
        <w:t>кибергигиены</w:t>
      </w:r>
      <w:proofErr w:type="spellEnd"/>
      <w:r>
        <w:t>, необходимые для предупреждения возникновения опасных ситуаций в цифровой среде;</w:t>
      </w:r>
    </w:p>
    <w:p w14:paraId="0F8F377C" w14:textId="77777777" w:rsidR="003C0636" w:rsidRDefault="00000000">
      <w:pPr>
        <w:pStyle w:val="formattext"/>
        <w:spacing w:before="0" w:beforeAutospacing="0" w:after="0" w:afterAutospacing="0"/>
        <w:ind w:firstLine="480"/>
        <w:textAlignment w:val="baseline"/>
      </w:pPr>
      <w:r>
        <w:t>основные виды опасного и запрещённого контента в Интернете и его признаки, приемы распознавания опасностей при использовании Интернета;</w:t>
      </w:r>
    </w:p>
    <w:p w14:paraId="04504A1F" w14:textId="77777777" w:rsidR="003C0636" w:rsidRDefault="00000000">
      <w:pPr>
        <w:pStyle w:val="formattext"/>
        <w:spacing w:before="0" w:beforeAutospacing="0" w:after="0" w:afterAutospacing="0"/>
        <w:ind w:firstLine="480"/>
        <w:textAlignment w:val="baseline"/>
      </w:pPr>
      <w:r>
        <w:t>противоправные действия в Интернете;</w:t>
      </w:r>
    </w:p>
    <w:p w14:paraId="173831F9" w14:textId="77777777" w:rsidR="003C0636" w:rsidRDefault="00000000">
      <w:pPr>
        <w:pStyle w:val="formattext"/>
        <w:spacing w:before="0" w:beforeAutospacing="0" w:after="0" w:afterAutospacing="0"/>
        <w:ind w:firstLine="480"/>
        <w:textAlignment w:val="baseline"/>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61E1E576" w14:textId="77777777" w:rsidR="003C0636" w:rsidRDefault="00000000">
      <w:pPr>
        <w:pStyle w:val="formattext"/>
        <w:spacing w:before="0" w:beforeAutospacing="0" w:after="0" w:afterAutospacing="0"/>
        <w:ind w:firstLine="480"/>
        <w:textAlignment w:val="baseline"/>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22CCF10" w14:textId="77777777" w:rsidR="003C0636" w:rsidRDefault="00000000">
      <w:pPr>
        <w:pStyle w:val="formattext"/>
        <w:spacing w:before="0" w:beforeAutospacing="0" w:after="0" w:afterAutospacing="0"/>
        <w:ind w:firstLine="480"/>
        <w:textAlignment w:val="baseline"/>
      </w:pPr>
      <w:r>
        <w:t>162_1.3.11. Модуль № 11 "Основы противодействия экстремизму и терроризму":</w:t>
      </w:r>
    </w:p>
    <w:p w14:paraId="7C106191" w14:textId="77777777" w:rsidR="003C0636" w:rsidRDefault="00000000">
      <w:pPr>
        <w:pStyle w:val="formattext"/>
        <w:spacing w:before="0" w:beforeAutospacing="0" w:after="0" w:afterAutospacing="0"/>
        <w:ind w:firstLine="480"/>
        <w:textAlignment w:val="baseline"/>
      </w:pPr>
      <w:r>
        <w:t>понятия "экстремизм" и "терроризм", их содержание, причины, возможные варианты проявления и последствия;</w:t>
      </w:r>
    </w:p>
    <w:p w14:paraId="1B7BDFD4" w14:textId="77777777" w:rsidR="003C0636" w:rsidRDefault="00000000">
      <w:pPr>
        <w:pStyle w:val="formattext"/>
        <w:spacing w:before="0" w:beforeAutospacing="0" w:after="0" w:afterAutospacing="0"/>
        <w:ind w:firstLine="480"/>
        <w:textAlignment w:val="baseline"/>
      </w:pPr>
      <w:r>
        <w:t>цели и формы проявления террористических актов, их последствия, уровни террористической опасности;</w:t>
      </w:r>
    </w:p>
    <w:p w14:paraId="7A468E12" w14:textId="77777777" w:rsidR="003C0636" w:rsidRDefault="00000000">
      <w:pPr>
        <w:pStyle w:val="formattext"/>
        <w:spacing w:before="0" w:beforeAutospacing="0" w:after="0" w:afterAutospacing="0"/>
        <w:ind w:firstLine="480"/>
        <w:textAlignment w:val="baseline"/>
      </w:pPr>
      <w:r>
        <w:t>основы общественно-государственной системы противодействия экстремизму и терроризму, контртеррористическая операция и её цели;</w:t>
      </w:r>
    </w:p>
    <w:p w14:paraId="7FC5425E" w14:textId="77777777" w:rsidR="003C0636" w:rsidRDefault="00000000">
      <w:pPr>
        <w:pStyle w:val="formattext"/>
        <w:spacing w:before="0" w:beforeAutospacing="0" w:after="0" w:afterAutospacing="0"/>
        <w:ind w:firstLine="480"/>
        <w:textAlignment w:val="baseline"/>
      </w:pPr>
      <w:r>
        <w:t>признаки вовлечения в террористическую деятельность, правила антитеррористического поведения;</w:t>
      </w:r>
    </w:p>
    <w:p w14:paraId="4D901DD6" w14:textId="77777777" w:rsidR="003C0636" w:rsidRDefault="00000000">
      <w:pPr>
        <w:pStyle w:val="formattext"/>
        <w:spacing w:before="0" w:beforeAutospacing="0" w:after="0" w:afterAutospacing="0"/>
        <w:ind w:firstLine="480"/>
        <w:textAlignment w:val="baseline"/>
      </w:pPr>
      <w:r>
        <w:t>признаки угроз и подготовки различных форм терактов, порядок действий при их обнаружении;</w:t>
      </w:r>
    </w:p>
    <w:p w14:paraId="2CD5872A" w14:textId="77777777" w:rsidR="003C0636" w:rsidRDefault="00000000">
      <w:pPr>
        <w:pStyle w:val="formattext"/>
        <w:spacing w:before="0" w:beforeAutospacing="0" w:after="0" w:afterAutospacing="0"/>
        <w:ind w:firstLine="480"/>
        <w:textAlignment w:val="baseline"/>
      </w:pPr>
      <w: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6AF29BB" w14:textId="77777777" w:rsidR="003C0636" w:rsidRDefault="00000000">
      <w:pPr>
        <w:pStyle w:val="formattext"/>
        <w:spacing w:before="0" w:beforeAutospacing="0" w:after="0" w:afterAutospacing="0"/>
        <w:ind w:firstLine="480"/>
        <w:textAlignment w:val="baseline"/>
      </w:pPr>
      <w:r>
        <w:t>162_1.4. Планируемые результаты освоения программы по основам безопасности и защиты Родины на уровне основного общего образования.</w:t>
      </w:r>
    </w:p>
    <w:p w14:paraId="58E0ABBF" w14:textId="77777777" w:rsidR="003C0636" w:rsidRDefault="00000000">
      <w:pPr>
        <w:pStyle w:val="formattext"/>
        <w:spacing w:before="0" w:beforeAutospacing="0" w:after="0" w:afterAutospacing="0"/>
        <w:ind w:firstLine="480"/>
        <w:textAlignment w:val="baseline"/>
      </w:pPr>
      <w:r>
        <w:t>162_1.4.1.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E299CCC" w14:textId="77777777" w:rsidR="003C0636" w:rsidRDefault="00000000">
      <w:pPr>
        <w:pStyle w:val="formattext"/>
        <w:spacing w:before="0" w:beforeAutospacing="0" w:after="0" w:afterAutospacing="0"/>
        <w:ind w:firstLine="480"/>
        <w:textAlignment w:val="baseline"/>
      </w:pPr>
      <w:r>
        <w:t>162_1.4.2.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D7112DA" w14:textId="77777777" w:rsidR="003C0636" w:rsidRDefault="00000000">
      <w:pPr>
        <w:pStyle w:val="formattext"/>
        <w:spacing w:before="0" w:beforeAutospacing="0" w:after="0" w:afterAutospacing="0"/>
        <w:ind w:firstLine="480"/>
        <w:textAlignment w:val="baseline"/>
      </w:pPr>
      <w:r>
        <w:t>162_1.4.3. Личностные результаты изучения ОБЗР включают:</w:t>
      </w:r>
    </w:p>
    <w:p w14:paraId="55ED1FBE" w14:textId="77777777" w:rsidR="003C0636" w:rsidRDefault="00000000">
      <w:pPr>
        <w:pStyle w:val="formattext"/>
        <w:spacing w:before="0" w:beforeAutospacing="0" w:after="0" w:afterAutospacing="0"/>
        <w:ind w:firstLine="480"/>
        <w:textAlignment w:val="baseline"/>
      </w:pPr>
      <w:r>
        <w:t>1) патриотическое воспитание:</w:t>
      </w:r>
    </w:p>
    <w:p w14:paraId="04E7A11B" w14:textId="77777777" w:rsidR="003C0636" w:rsidRDefault="00000000">
      <w:pPr>
        <w:pStyle w:val="formattext"/>
        <w:spacing w:before="0" w:beforeAutospacing="0" w:after="0" w:afterAutospacing="0"/>
        <w:ind w:firstLine="480"/>
        <w:textAlignment w:val="baseline"/>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51C3D8F" w14:textId="77777777" w:rsidR="003C0636" w:rsidRDefault="00000000">
      <w:pPr>
        <w:pStyle w:val="formattext"/>
        <w:spacing w:before="0" w:beforeAutospacing="0" w:after="0" w:afterAutospacing="0"/>
        <w:ind w:firstLine="480"/>
        <w:textAlignment w:val="baseline"/>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7726BFE" w14:textId="77777777" w:rsidR="003C0636" w:rsidRDefault="00000000">
      <w:pPr>
        <w:pStyle w:val="formattext"/>
        <w:spacing w:before="0" w:beforeAutospacing="0" w:after="0" w:afterAutospacing="0"/>
        <w:ind w:firstLine="480"/>
        <w:textAlignment w:val="baseline"/>
      </w:pPr>
      <w:r>
        <w:lastRenderedPageBreak/>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2BA5CF55" w14:textId="77777777" w:rsidR="003C0636" w:rsidRDefault="00000000">
      <w:pPr>
        <w:pStyle w:val="formattext"/>
        <w:spacing w:before="0" w:beforeAutospacing="0" w:after="0" w:afterAutospacing="0"/>
        <w:ind w:firstLine="480"/>
        <w:textAlignment w:val="baseline"/>
      </w:pPr>
      <w:r>
        <w:t>формирование чувства гордости за свою Родину, ответственного отношения к выполнению конституционного долга - защите Отечества;</w:t>
      </w:r>
    </w:p>
    <w:p w14:paraId="130FC47A" w14:textId="77777777" w:rsidR="003C0636" w:rsidRDefault="00000000">
      <w:pPr>
        <w:pStyle w:val="formattext"/>
        <w:spacing w:before="0" w:beforeAutospacing="0" w:after="0" w:afterAutospacing="0"/>
        <w:ind w:firstLine="480"/>
        <w:textAlignment w:val="baseline"/>
      </w:pPr>
      <w:r>
        <w:t>2) гражданское воспитание:</w:t>
      </w:r>
    </w:p>
    <w:p w14:paraId="5EF13291" w14:textId="77777777" w:rsidR="003C0636" w:rsidRDefault="00000000">
      <w:pPr>
        <w:pStyle w:val="formattext"/>
        <w:spacing w:before="0" w:beforeAutospacing="0" w:after="0" w:afterAutospacing="0"/>
        <w:ind w:firstLine="480"/>
        <w:textAlignment w:val="baseline"/>
      </w:pPr>
      <w:r>
        <w:t>готовность к выполнению обязанностей гражданина и реализации его прав, уважение прав, свобод и законных интересов других людей;</w:t>
      </w:r>
    </w:p>
    <w:p w14:paraId="662DD1FF" w14:textId="77777777" w:rsidR="003C0636" w:rsidRDefault="00000000">
      <w:pPr>
        <w:pStyle w:val="formattext"/>
        <w:spacing w:before="0" w:beforeAutospacing="0" w:after="0" w:afterAutospacing="0"/>
        <w:ind w:firstLine="480"/>
        <w:textAlignment w:val="baseline"/>
      </w:pPr>
      <w:r>
        <w:t>активное участие в жизни семьи, организации, местного сообщества, родного края, страны;</w:t>
      </w:r>
    </w:p>
    <w:p w14:paraId="06DDFE01" w14:textId="77777777" w:rsidR="003C0636" w:rsidRDefault="00000000">
      <w:pPr>
        <w:pStyle w:val="formattext"/>
        <w:spacing w:before="0" w:beforeAutospacing="0" w:after="0" w:afterAutospacing="0"/>
        <w:ind w:firstLine="480"/>
        <w:textAlignment w:val="baseline"/>
      </w:pPr>
      <w:r>
        <w:t>неприятие любых форм экстремизма, дискриминации;</w:t>
      </w:r>
    </w:p>
    <w:p w14:paraId="0D662217" w14:textId="77777777" w:rsidR="003C0636" w:rsidRDefault="00000000">
      <w:pPr>
        <w:pStyle w:val="formattext"/>
        <w:spacing w:before="0" w:beforeAutospacing="0" w:after="0" w:afterAutospacing="0"/>
        <w:ind w:firstLine="480"/>
        <w:textAlignment w:val="baseline"/>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23688E6" w14:textId="77777777" w:rsidR="003C0636" w:rsidRDefault="00000000">
      <w:pPr>
        <w:pStyle w:val="formattext"/>
        <w:spacing w:before="0" w:beforeAutospacing="0" w:after="0" w:afterAutospacing="0"/>
        <w:ind w:firstLine="480"/>
        <w:textAlignment w:val="baseline"/>
      </w:pPr>
      <w:r>
        <w:t>представление о способах противодействия коррупции;</w:t>
      </w:r>
    </w:p>
    <w:p w14:paraId="212EB068" w14:textId="77777777" w:rsidR="003C0636" w:rsidRDefault="00000000">
      <w:pPr>
        <w:pStyle w:val="formattext"/>
        <w:spacing w:before="0" w:beforeAutospacing="0" w:after="0" w:afterAutospacing="0"/>
        <w:ind w:firstLine="480"/>
        <w:textAlignment w:val="baseline"/>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73238E3" w14:textId="77777777" w:rsidR="003C0636" w:rsidRDefault="00000000">
      <w:pPr>
        <w:pStyle w:val="formattext"/>
        <w:spacing w:before="0" w:beforeAutospacing="0" w:after="0" w:afterAutospacing="0"/>
        <w:ind w:firstLine="480"/>
        <w:textAlignment w:val="baseline"/>
      </w:pPr>
      <w:r>
        <w:t>готовность к участию в гуманитарной деятельности (волонтерство, помощь людям, нуждающимся в ней);</w:t>
      </w:r>
    </w:p>
    <w:p w14:paraId="7CBD0B4B" w14:textId="77777777" w:rsidR="003C0636" w:rsidRDefault="00000000">
      <w:pPr>
        <w:pStyle w:val="formattext"/>
        <w:spacing w:before="0" w:beforeAutospacing="0" w:after="0" w:afterAutospacing="0"/>
        <w:ind w:firstLine="480"/>
        <w:textAlignment w:val="baseline"/>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B672A3D" w14:textId="77777777" w:rsidR="003C0636" w:rsidRDefault="00000000">
      <w:pPr>
        <w:pStyle w:val="formattext"/>
        <w:spacing w:before="0" w:beforeAutospacing="0" w:after="0" w:afterAutospacing="0"/>
        <w:ind w:firstLine="480"/>
        <w:textAlignment w:val="baseline"/>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3FCC58E0" w14:textId="77777777" w:rsidR="003C0636" w:rsidRDefault="00000000">
      <w:pPr>
        <w:pStyle w:val="formattext"/>
        <w:spacing w:before="0" w:beforeAutospacing="0" w:after="0" w:afterAutospacing="0"/>
        <w:ind w:firstLine="480"/>
        <w:textAlignment w:val="baseline"/>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D7A66D0" w14:textId="77777777" w:rsidR="003C0636" w:rsidRDefault="00000000">
      <w:pPr>
        <w:pStyle w:val="formattext"/>
        <w:shd w:val="clear" w:color="auto" w:fill="FFFFFF"/>
        <w:spacing w:before="0" w:beforeAutospacing="0" w:after="0" w:afterAutospacing="0"/>
        <w:ind w:firstLine="480"/>
        <w:textAlignment w:val="baseline"/>
      </w:pPr>
      <w:r>
        <w:t>3) духовно-нравственное воспитание:</w:t>
      </w:r>
    </w:p>
    <w:p w14:paraId="7BC70071" w14:textId="77777777" w:rsidR="003C0636" w:rsidRDefault="00000000">
      <w:pPr>
        <w:pStyle w:val="formattext"/>
        <w:shd w:val="clear" w:color="auto" w:fill="FFFFFF"/>
        <w:spacing w:before="0" w:beforeAutospacing="0" w:after="0" w:afterAutospacing="0"/>
        <w:ind w:firstLine="480"/>
        <w:textAlignment w:val="baseline"/>
      </w:pPr>
      <w:r>
        <w:t>ориентация на моральные ценности и нормы в ситуациях нравственного выбора;</w:t>
      </w:r>
    </w:p>
    <w:p w14:paraId="1C68E8D0" w14:textId="77777777" w:rsidR="003C0636" w:rsidRDefault="00000000">
      <w:pPr>
        <w:pStyle w:val="formattext"/>
        <w:shd w:val="clear" w:color="auto" w:fill="FFFFFF"/>
        <w:spacing w:before="0" w:beforeAutospacing="0" w:after="0" w:afterAutospacing="0"/>
        <w:ind w:firstLine="480"/>
        <w:textAlignment w:val="baseline"/>
      </w:pPr>
      <w:r>
        <w:t>готовность оценивать своё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FB82D7A" w14:textId="77777777" w:rsidR="003C0636" w:rsidRDefault="00000000">
      <w:pPr>
        <w:pStyle w:val="formattext"/>
        <w:shd w:val="clear" w:color="auto" w:fill="FFFFFF"/>
        <w:spacing w:before="0" w:beforeAutospacing="0" w:after="0" w:afterAutospacing="0"/>
        <w:ind w:firstLine="480"/>
        <w:textAlignment w:val="baseline"/>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57B5B12E" w14:textId="77777777" w:rsidR="003C0636" w:rsidRDefault="00000000">
      <w:pPr>
        <w:pStyle w:val="formattext"/>
        <w:shd w:val="clear" w:color="auto" w:fill="FFFFFF"/>
        <w:spacing w:before="0" w:beforeAutospacing="0" w:after="0" w:afterAutospacing="0"/>
        <w:ind w:firstLine="480"/>
        <w:textAlignment w:val="baseline"/>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5B2852" w14:textId="77777777" w:rsidR="003C0636" w:rsidRDefault="00000000">
      <w:pPr>
        <w:pStyle w:val="formattext"/>
        <w:shd w:val="clear" w:color="auto" w:fill="FFFFFF"/>
        <w:spacing w:before="0" w:beforeAutospacing="0" w:after="0" w:afterAutospacing="0"/>
        <w:ind w:firstLine="480"/>
        <w:textAlignment w:val="baseline"/>
      </w:pPr>
      <w:r>
        <w:t>формирование личности безопасного типа, осознанного и ответственного отношения к личной безопасности и безопасности других людей;</w:t>
      </w:r>
    </w:p>
    <w:p w14:paraId="7426C03B" w14:textId="77777777" w:rsidR="003C0636" w:rsidRDefault="00000000">
      <w:pPr>
        <w:pStyle w:val="formattext"/>
        <w:shd w:val="clear" w:color="auto" w:fill="FFFFFF"/>
        <w:spacing w:before="0" w:beforeAutospacing="0" w:after="0" w:afterAutospacing="0"/>
        <w:ind w:firstLine="480"/>
        <w:textAlignment w:val="baseline"/>
      </w:pPr>
      <w:r>
        <w:t>4) эстетическое воспитание:</w:t>
      </w:r>
    </w:p>
    <w:p w14:paraId="0DA98DC0" w14:textId="77777777" w:rsidR="003C0636" w:rsidRDefault="00000000">
      <w:pPr>
        <w:pStyle w:val="formattext"/>
        <w:shd w:val="clear" w:color="auto" w:fill="FFFFFF"/>
        <w:spacing w:before="0" w:beforeAutospacing="0" w:after="0" w:afterAutospacing="0"/>
        <w:ind w:firstLine="480"/>
        <w:textAlignment w:val="baseline"/>
      </w:pPr>
      <w:r>
        <w:t>формирование гармоничной личности, развитие способности воспринимать, ценить и создавать прекрасное в повседневной жизни;</w:t>
      </w:r>
    </w:p>
    <w:p w14:paraId="3CAFAB08" w14:textId="77777777" w:rsidR="003C0636" w:rsidRDefault="00000000">
      <w:pPr>
        <w:pStyle w:val="formattext"/>
        <w:shd w:val="clear" w:color="auto" w:fill="FFFFFF"/>
        <w:spacing w:before="0" w:beforeAutospacing="0" w:after="0" w:afterAutospacing="0"/>
        <w:ind w:firstLine="480"/>
        <w:textAlignment w:val="baseline"/>
      </w:pPr>
      <w:r>
        <w:t>понимание взаимозависимости счастливого юношества и безопасного личного поведения в повседневной жизни;</w:t>
      </w:r>
    </w:p>
    <w:p w14:paraId="3A413928" w14:textId="77777777" w:rsidR="003C0636" w:rsidRDefault="00000000">
      <w:pPr>
        <w:pStyle w:val="formattext"/>
        <w:shd w:val="clear" w:color="auto" w:fill="FFFFFF"/>
        <w:spacing w:before="0" w:beforeAutospacing="0" w:after="0" w:afterAutospacing="0"/>
        <w:ind w:firstLine="480"/>
        <w:textAlignment w:val="baseline"/>
      </w:pPr>
      <w:r>
        <w:t>5) ценности научного познания:</w:t>
      </w:r>
    </w:p>
    <w:p w14:paraId="733A98E8" w14:textId="77777777" w:rsidR="003C0636" w:rsidRDefault="00000000">
      <w:pPr>
        <w:pStyle w:val="formattext"/>
        <w:shd w:val="clear" w:color="auto" w:fill="FFFFFF"/>
        <w:spacing w:before="0" w:beforeAutospacing="0" w:after="0" w:afterAutospacing="0"/>
        <w:ind w:firstLine="480"/>
        <w:textAlignment w:val="baseline"/>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A08F345" w14:textId="77777777" w:rsidR="003C0636" w:rsidRDefault="00000000">
      <w:pPr>
        <w:pStyle w:val="formattext"/>
        <w:shd w:val="clear" w:color="auto" w:fill="FFFFFF"/>
        <w:spacing w:before="0" w:beforeAutospacing="0" w:after="0" w:afterAutospacing="0"/>
        <w:ind w:firstLine="480"/>
        <w:textAlignment w:val="baseline"/>
      </w:pPr>
      <w: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46962A0" w14:textId="77777777" w:rsidR="003C0636" w:rsidRDefault="00000000">
      <w:pPr>
        <w:pStyle w:val="formattext"/>
        <w:shd w:val="clear" w:color="auto" w:fill="FFFFFF"/>
        <w:spacing w:before="0" w:beforeAutospacing="0" w:after="0" w:afterAutospacing="0"/>
        <w:ind w:firstLine="480"/>
        <w:textAlignment w:val="baseline"/>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9F975AE" w14:textId="77777777" w:rsidR="003C0636" w:rsidRDefault="00000000">
      <w:pPr>
        <w:pStyle w:val="formattext"/>
        <w:shd w:val="clear" w:color="auto" w:fill="FFFFFF"/>
        <w:spacing w:before="0" w:beforeAutospacing="0" w:after="0" w:afterAutospacing="0"/>
        <w:ind w:firstLine="480"/>
        <w:textAlignment w:val="baseline"/>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02248116" w14:textId="77777777" w:rsidR="003C0636" w:rsidRDefault="00000000">
      <w:pPr>
        <w:pStyle w:val="formattext"/>
        <w:shd w:val="clear" w:color="auto" w:fill="FFFFFF"/>
        <w:spacing w:before="0" w:beforeAutospacing="0" w:after="0" w:afterAutospacing="0"/>
        <w:ind w:firstLine="480"/>
        <w:textAlignment w:val="baseline"/>
      </w:pPr>
      <w:r>
        <w:t>6) физическое воспитание, формирование культуры здоровья и эмоционального благополучия:</w:t>
      </w:r>
    </w:p>
    <w:p w14:paraId="4D78D98C" w14:textId="77777777" w:rsidR="003C0636" w:rsidRDefault="00000000">
      <w:pPr>
        <w:pStyle w:val="formattext"/>
        <w:shd w:val="clear" w:color="auto" w:fill="FFFFFF"/>
        <w:spacing w:before="0" w:beforeAutospacing="0" w:after="0" w:afterAutospacing="0"/>
        <w:ind w:firstLine="480"/>
        <w:textAlignment w:val="baseline"/>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303E9E50" w14:textId="77777777" w:rsidR="003C0636" w:rsidRDefault="00000000">
      <w:pPr>
        <w:pStyle w:val="formattext"/>
        <w:shd w:val="clear" w:color="auto" w:fill="FFFFFF"/>
        <w:spacing w:before="0" w:beforeAutospacing="0" w:after="0" w:afterAutospacing="0"/>
        <w:ind w:firstLine="480"/>
        <w:textAlignment w:val="baseline"/>
      </w:pPr>
      <w:r>
        <w:t>осознание ценности жизни;</w:t>
      </w:r>
    </w:p>
    <w:p w14:paraId="6D4C345B" w14:textId="77777777" w:rsidR="003C0636" w:rsidRDefault="00000000">
      <w:pPr>
        <w:pStyle w:val="formattext"/>
        <w:shd w:val="clear" w:color="auto" w:fill="FFFFFF"/>
        <w:spacing w:before="0" w:beforeAutospacing="0" w:after="0" w:afterAutospacing="0"/>
        <w:ind w:firstLine="480"/>
        <w:textAlignment w:val="baseline"/>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F818A56" w14:textId="77777777" w:rsidR="003C0636" w:rsidRDefault="00000000">
      <w:pPr>
        <w:pStyle w:val="formattext"/>
        <w:shd w:val="clear" w:color="auto" w:fill="FFFFFF"/>
        <w:spacing w:before="0" w:beforeAutospacing="0" w:after="0" w:afterAutospacing="0"/>
        <w:ind w:firstLine="480"/>
        <w:textAlignment w:val="baseline"/>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7A4C1B6" w14:textId="77777777" w:rsidR="003C0636" w:rsidRDefault="00000000">
      <w:pPr>
        <w:pStyle w:val="formattext"/>
        <w:shd w:val="clear" w:color="auto" w:fill="FFFFFF"/>
        <w:spacing w:before="0" w:beforeAutospacing="0" w:after="0" w:afterAutospacing="0"/>
        <w:ind w:firstLine="480"/>
        <w:textAlignment w:val="baseline"/>
      </w:pPr>
      <w:r>
        <w:t>соблюдение правил безопасности, в том числе навыков безопасного поведения в Интернет-среде;</w:t>
      </w:r>
    </w:p>
    <w:p w14:paraId="16A82D00" w14:textId="77777777" w:rsidR="003C0636" w:rsidRDefault="00000000">
      <w:pPr>
        <w:pStyle w:val="formattext"/>
        <w:shd w:val="clear" w:color="auto" w:fill="FFFFFF"/>
        <w:spacing w:before="0" w:beforeAutospacing="0" w:after="0" w:afterAutospacing="0"/>
        <w:ind w:firstLine="480"/>
        <w:textAlignment w:val="baseline"/>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CD31039" w14:textId="77777777" w:rsidR="003C0636" w:rsidRDefault="00000000">
      <w:pPr>
        <w:pStyle w:val="formattext"/>
        <w:shd w:val="clear" w:color="auto" w:fill="FFFFFF"/>
        <w:spacing w:before="0" w:beforeAutospacing="0" w:after="0" w:afterAutospacing="0"/>
        <w:ind w:firstLine="480"/>
        <w:textAlignment w:val="baseline"/>
      </w:pPr>
      <w:r>
        <w:t>умение принимать себя и других людей, не осуждая;</w:t>
      </w:r>
    </w:p>
    <w:p w14:paraId="58222F86" w14:textId="77777777" w:rsidR="003C0636" w:rsidRDefault="00000000">
      <w:pPr>
        <w:pStyle w:val="formattext"/>
        <w:shd w:val="clear" w:color="auto" w:fill="FFFFFF"/>
        <w:spacing w:before="0" w:beforeAutospacing="0" w:after="0" w:afterAutospacing="0"/>
        <w:ind w:firstLine="480"/>
        <w:textAlignment w:val="baseline"/>
      </w:pPr>
      <w:r>
        <w:t>умение осознавать эмоциональное состояние свое и других людей, уметь управлять собственным эмоциональным состоянием;</w:t>
      </w:r>
    </w:p>
    <w:p w14:paraId="32861932" w14:textId="77777777" w:rsidR="003C0636" w:rsidRDefault="00000000">
      <w:pPr>
        <w:pStyle w:val="formattext"/>
        <w:shd w:val="clear" w:color="auto" w:fill="FFFFFF"/>
        <w:spacing w:before="0" w:beforeAutospacing="0" w:after="0" w:afterAutospacing="0"/>
        <w:ind w:firstLine="480"/>
        <w:textAlignment w:val="baseline"/>
      </w:pPr>
      <w:r>
        <w:t>сформированность навыка рефлексии, признание своего права на ошибку и такого же права другого человека;</w:t>
      </w:r>
    </w:p>
    <w:p w14:paraId="5D81741F" w14:textId="77777777" w:rsidR="003C0636" w:rsidRDefault="00000000">
      <w:pPr>
        <w:pStyle w:val="formattext"/>
        <w:shd w:val="clear" w:color="auto" w:fill="FFFFFF"/>
        <w:spacing w:before="0" w:beforeAutospacing="0" w:after="0" w:afterAutospacing="0"/>
        <w:ind w:firstLine="480"/>
        <w:textAlignment w:val="baseline"/>
      </w:pPr>
      <w:r>
        <w:t>7) трудовое воспитание:</w:t>
      </w:r>
    </w:p>
    <w:p w14:paraId="4A50A4C0" w14:textId="77777777" w:rsidR="003C0636" w:rsidRDefault="00000000">
      <w:pPr>
        <w:pStyle w:val="formattext"/>
        <w:shd w:val="clear" w:color="auto" w:fill="FFFFFF"/>
        <w:spacing w:before="0" w:beforeAutospacing="0" w:after="0" w:afterAutospacing="0"/>
        <w:ind w:firstLine="480"/>
        <w:textAlignment w:val="baseline"/>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2CD2B46" w14:textId="77777777" w:rsidR="003C0636" w:rsidRDefault="00000000">
      <w:pPr>
        <w:pStyle w:val="formattext"/>
        <w:shd w:val="clear" w:color="auto" w:fill="FFFFFF"/>
        <w:spacing w:before="0" w:beforeAutospacing="0" w:after="0" w:afterAutospacing="0"/>
        <w:ind w:firstLine="480"/>
        <w:textAlignment w:val="baseline"/>
      </w:pPr>
      <w:r>
        <w:t>интерес к практическому изучению профессий и труда различного рода, в том числе на основе применения изучаемого предметного знания;</w:t>
      </w:r>
    </w:p>
    <w:p w14:paraId="6401E7E1" w14:textId="77777777" w:rsidR="003C0636" w:rsidRDefault="00000000">
      <w:pPr>
        <w:pStyle w:val="formattext"/>
        <w:shd w:val="clear" w:color="auto" w:fill="FFFFFF"/>
        <w:spacing w:before="0" w:beforeAutospacing="0" w:after="0" w:afterAutospacing="0"/>
        <w:ind w:firstLine="480"/>
        <w:textAlignment w:val="baseline"/>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8299F92" w14:textId="77777777" w:rsidR="003C0636" w:rsidRDefault="00000000">
      <w:pPr>
        <w:pStyle w:val="formattext"/>
        <w:shd w:val="clear" w:color="auto" w:fill="FFFFFF"/>
        <w:spacing w:before="0" w:beforeAutospacing="0" w:after="0" w:afterAutospacing="0"/>
        <w:ind w:firstLine="480"/>
        <w:textAlignment w:val="baseline"/>
      </w:pPr>
      <w:r>
        <w:t>готовность адаптироваться в профессиональной среде;</w:t>
      </w:r>
    </w:p>
    <w:p w14:paraId="2FDB6F0B" w14:textId="77777777" w:rsidR="003C0636" w:rsidRDefault="00000000">
      <w:pPr>
        <w:pStyle w:val="formattext"/>
        <w:shd w:val="clear" w:color="auto" w:fill="FFFFFF"/>
        <w:spacing w:before="0" w:beforeAutospacing="0" w:after="0" w:afterAutospacing="0"/>
        <w:ind w:firstLine="480"/>
        <w:textAlignment w:val="baseline"/>
      </w:pPr>
      <w:r>
        <w:t>уважение к труду и результатам трудовой деятельности;</w:t>
      </w:r>
    </w:p>
    <w:p w14:paraId="103FCC05" w14:textId="77777777" w:rsidR="003C0636" w:rsidRDefault="00000000">
      <w:pPr>
        <w:pStyle w:val="formattext"/>
        <w:shd w:val="clear" w:color="auto" w:fill="FFFFFF"/>
        <w:spacing w:before="0" w:beforeAutospacing="0" w:after="0" w:afterAutospacing="0"/>
        <w:ind w:firstLine="480"/>
        <w:textAlignment w:val="baseline"/>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A82992E" w14:textId="77777777" w:rsidR="003C0636" w:rsidRDefault="00000000">
      <w:pPr>
        <w:pStyle w:val="formattext"/>
        <w:shd w:val="clear" w:color="auto" w:fill="FFFFFF"/>
        <w:spacing w:before="0" w:beforeAutospacing="0" w:after="0" w:afterAutospacing="0"/>
        <w:ind w:firstLine="480"/>
        <w:textAlignment w:val="baseline"/>
      </w:pPr>
      <w:r>
        <w:t>укрепление ответственного отношения к учебе,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7F3B70D8" w14:textId="77777777" w:rsidR="003C0636" w:rsidRDefault="00000000">
      <w:pPr>
        <w:pStyle w:val="formattext"/>
        <w:shd w:val="clear" w:color="auto" w:fill="FFFFFF"/>
        <w:spacing w:before="0" w:beforeAutospacing="0" w:after="0" w:afterAutospacing="0"/>
        <w:ind w:firstLine="480"/>
        <w:textAlignment w:val="baseline"/>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665077B" w14:textId="77777777" w:rsidR="003C0636" w:rsidRDefault="00000000">
      <w:pPr>
        <w:pStyle w:val="formattext"/>
        <w:shd w:val="clear" w:color="auto" w:fill="FFFFFF"/>
        <w:spacing w:before="0" w:beforeAutospacing="0" w:after="0" w:afterAutospacing="0"/>
        <w:ind w:firstLine="480"/>
        <w:textAlignment w:val="baseline"/>
      </w:pPr>
      <w:r>
        <w:lastRenderedPageBreak/>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CDCBAA6" w14:textId="77777777" w:rsidR="003C0636" w:rsidRDefault="00000000">
      <w:pPr>
        <w:pStyle w:val="formattext"/>
        <w:shd w:val="clear" w:color="auto" w:fill="FFFFFF"/>
        <w:spacing w:before="0" w:beforeAutospacing="0" w:after="0" w:afterAutospacing="0"/>
        <w:ind w:firstLine="480"/>
        <w:textAlignment w:val="baseline"/>
      </w:pPr>
      <w:r>
        <w:t>8) экологическое воспитание:</w:t>
      </w:r>
    </w:p>
    <w:p w14:paraId="0AF1384B" w14:textId="77777777" w:rsidR="003C0636" w:rsidRDefault="00000000">
      <w:pPr>
        <w:pStyle w:val="formattext"/>
        <w:shd w:val="clear" w:color="auto" w:fill="FFFFFF"/>
        <w:spacing w:before="0" w:beforeAutospacing="0" w:after="0" w:afterAutospacing="0"/>
        <w:ind w:firstLine="480"/>
        <w:textAlignment w:val="baseline"/>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3093B62" w14:textId="77777777" w:rsidR="003C0636" w:rsidRDefault="00000000">
      <w:pPr>
        <w:pStyle w:val="formattext"/>
        <w:shd w:val="clear" w:color="auto" w:fill="FFFFFF"/>
        <w:spacing w:before="0" w:beforeAutospacing="0" w:after="0" w:afterAutospacing="0"/>
        <w:ind w:firstLine="480"/>
        <w:textAlignment w:val="baseline"/>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43809E5" w14:textId="77777777" w:rsidR="003C0636" w:rsidRDefault="00000000">
      <w:pPr>
        <w:pStyle w:val="formattext"/>
        <w:shd w:val="clear" w:color="auto" w:fill="FFFFFF"/>
        <w:spacing w:before="0" w:beforeAutospacing="0" w:after="0" w:afterAutospacing="0"/>
        <w:ind w:firstLine="480"/>
        <w:textAlignment w:val="baseline"/>
      </w:pPr>
      <w:r>
        <w:t>осознание своей роли как гражданина и потребителя в условиях взаимосвязи природной, технологической и социальной сред;</w:t>
      </w:r>
    </w:p>
    <w:p w14:paraId="24E09A97" w14:textId="77777777" w:rsidR="003C0636" w:rsidRDefault="00000000">
      <w:pPr>
        <w:pStyle w:val="formattext"/>
        <w:shd w:val="clear" w:color="auto" w:fill="FFFFFF"/>
        <w:spacing w:before="0" w:beforeAutospacing="0" w:after="0" w:afterAutospacing="0"/>
        <w:ind w:firstLine="480"/>
        <w:textAlignment w:val="baseline"/>
      </w:pPr>
      <w:r>
        <w:t>готовность к участию в практической деятельности экологической направленности;</w:t>
      </w:r>
    </w:p>
    <w:p w14:paraId="57976B32" w14:textId="77777777" w:rsidR="003C0636" w:rsidRDefault="00000000">
      <w:pPr>
        <w:pStyle w:val="formattext"/>
        <w:shd w:val="clear" w:color="auto" w:fill="FFFFFF"/>
        <w:spacing w:before="0" w:beforeAutospacing="0" w:after="0" w:afterAutospacing="0"/>
        <w:ind w:firstLine="480"/>
        <w:textAlignment w:val="baseline"/>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6F83CEC" w14:textId="77777777" w:rsidR="003C0636" w:rsidRDefault="00000000">
      <w:pPr>
        <w:pStyle w:val="formattext"/>
        <w:shd w:val="clear" w:color="auto" w:fill="FFFFFF"/>
        <w:spacing w:before="0" w:beforeAutospacing="0" w:after="0" w:afterAutospacing="0"/>
        <w:ind w:firstLine="480"/>
        <w:textAlignment w:val="baseline"/>
      </w:pPr>
      <w:r>
        <w:t>162_1.4.4.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C4608D1" w14:textId="77777777" w:rsidR="003C0636" w:rsidRDefault="00000000">
      <w:pPr>
        <w:pStyle w:val="formattext"/>
        <w:shd w:val="clear" w:color="auto" w:fill="FFFFFF"/>
        <w:spacing w:before="0" w:beforeAutospacing="0" w:after="0" w:afterAutospacing="0"/>
        <w:ind w:firstLine="480"/>
        <w:textAlignment w:val="baseline"/>
      </w:pPr>
      <w:r>
        <w:t>162_1.4.4.1. У обучающегося будут сформированы следующие базовые логические действия как часть познавательных универсальных учебных действий:</w:t>
      </w:r>
    </w:p>
    <w:p w14:paraId="05CD2706" w14:textId="77777777" w:rsidR="003C0636" w:rsidRDefault="00000000">
      <w:pPr>
        <w:pStyle w:val="formattext"/>
        <w:shd w:val="clear" w:color="auto" w:fill="FFFFFF"/>
        <w:spacing w:before="0" w:beforeAutospacing="0" w:after="0" w:afterAutospacing="0"/>
        <w:ind w:firstLine="480"/>
        <w:textAlignment w:val="baseline"/>
      </w:pPr>
      <w:r>
        <w:t>выявлять и характеризовать существенные признаки объектов (явлений);</w:t>
      </w:r>
    </w:p>
    <w:p w14:paraId="2A5ED6A4" w14:textId="77777777" w:rsidR="003C0636" w:rsidRDefault="00000000">
      <w:pPr>
        <w:pStyle w:val="formattext"/>
        <w:shd w:val="clear" w:color="auto" w:fill="FFFFFF"/>
        <w:spacing w:before="0" w:beforeAutospacing="0" w:after="0" w:afterAutospacing="0"/>
        <w:ind w:firstLine="480"/>
        <w:textAlignment w:val="baseline"/>
      </w:pPr>
      <w:r>
        <w:t>устанавливать существенный признак классификации, основания для обобщения и сравнения, критерии проводимого анализа;</w:t>
      </w:r>
    </w:p>
    <w:p w14:paraId="135D13AB" w14:textId="77777777" w:rsidR="003C0636" w:rsidRDefault="00000000">
      <w:pPr>
        <w:pStyle w:val="formattext"/>
        <w:shd w:val="clear" w:color="auto" w:fill="FFFFFF"/>
        <w:spacing w:before="0" w:beforeAutospacing="0" w:after="0" w:afterAutospacing="0"/>
        <w:ind w:firstLine="480"/>
        <w:textAlignment w:val="baseline"/>
      </w:pPr>
      <w:r>
        <w:t>с учётом предложенной задачи выявлять закономерности и противоречия в рассматриваемых фактах, данных и наблюдениях;</w:t>
      </w:r>
    </w:p>
    <w:p w14:paraId="74C84289" w14:textId="77777777" w:rsidR="003C0636" w:rsidRDefault="00000000">
      <w:pPr>
        <w:pStyle w:val="formattext"/>
        <w:shd w:val="clear" w:color="auto" w:fill="FFFFFF"/>
        <w:spacing w:before="0" w:beforeAutospacing="0" w:after="0" w:afterAutospacing="0"/>
        <w:ind w:firstLine="480"/>
        <w:textAlignment w:val="baseline"/>
      </w:pPr>
      <w:r>
        <w:t>предлагать критерии для выявления закономерностей и противоречий;</w:t>
      </w:r>
    </w:p>
    <w:p w14:paraId="41AD838C" w14:textId="77777777" w:rsidR="003C0636" w:rsidRDefault="00000000">
      <w:pPr>
        <w:pStyle w:val="formattext"/>
        <w:shd w:val="clear" w:color="auto" w:fill="FFFFFF"/>
        <w:spacing w:before="0" w:beforeAutospacing="0" w:after="0" w:afterAutospacing="0"/>
        <w:ind w:firstLine="480"/>
        <w:textAlignment w:val="baseline"/>
      </w:pPr>
      <w:r>
        <w:t>выявлять дефицит информации, данных, необходимых для решения поставленной задачи;</w:t>
      </w:r>
    </w:p>
    <w:p w14:paraId="389C5C6A" w14:textId="77777777" w:rsidR="003C0636" w:rsidRDefault="00000000">
      <w:pPr>
        <w:pStyle w:val="formattext"/>
        <w:shd w:val="clear" w:color="auto" w:fill="FFFFFF"/>
        <w:spacing w:before="0" w:beforeAutospacing="0" w:after="0" w:afterAutospacing="0"/>
        <w:ind w:firstLine="480"/>
        <w:textAlignment w:val="baseline"/>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1921E14" w14:textId="77777777" w:rsidR="003C0636" w:rsidRDefault="00000000">
      <w:pPr>
        <w:pStyle w:val="formattext"/>
        <w:shd w:val="clear" w:color="auto" w:fill="FFFFFF"/>
        <w:spacing w:before="0" w:beforeAutospacing="0" w:after="0" w:afterAutospacing="0"/>
        <w:ind w:firstLine="480"/>
        <w:textAlignment w:val="baseline"/>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D98E1B9" w14:textId="77777777" w:rsidR="003C0636" w:rsidRDefault="00000000">
      <w:pPr>
        <w:pStyle w:val="formattext"/>
        <w:shd w:val="clear" w:color="auto" w:fill="FFFFFF"/>
        <w:spacing w:before="0" w:beforeAutospacing="0" w:after="0" w:afterAutospacing="0"/>
        <w:ind w:firstLine="480"/>
        <w:textAlignment w:val="baseline"/>
      </w:pPr>
      <w:r>
        <w:t>162_1.4.4.2.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D1844BC" w14:textId="77777777" w:rsidR="003C0636" w:rsidRDefault="00000000">
      <w:pPr>
        <w:pStyle w:val="formattext"/>
        <w:shd w:val="clear" w:color="auto" w:fill="FFFFFF"/>
        <w:spacing w:before="0" w:beforeAutospacing="0" w:after="0" w:afterAutospacing="0"/>
        <w:ind w:firstLine="480"/>
        <w:textAlignment w:val="baseline"/>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711A190" w14:textId="77777777" w:rsidR="003C0636" w:rsidRDefault="00000000">
      <w:pPr>
        <w:pStyle w:val="formattext"/>
        <w:shd w:val="clear" w:color="auto" w:fill="FFFFFF"/>
        <w:spacing w:before="0" w:beforeAutospacing="0" w:after="0" w:afterAutospacing="0"/>
        <w:ind w:firstLine="480"/>
        <w:textAlignment w:val="baseline"/>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A6FCCCF" w14:textId="77777777" w:rsidR="003C0636" w:rsidRDefault="00000000">
      <w:pPr>
        <w:pStyle w:val="formattext"/>
        <w:shd w:val="clear" w:color="auto" w:fill="FFFFFF"/>
        <w:spacing w:before="0" w:beforeAutospacing="0" w:after="0" w:afterAutospacing="0"/>
        <w:ind w:firstLine="480"/>
        <w:textAlignment w:val="baseline"/>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E10DD37" w14:textId="77777777" w:rsidR="003C0636" w:rsidRDefault="00000000">
      <w:pPr>
        <w:pStyle w:val="formattext"/>
        <w:shd w:val="clear" w:color="auto" w:fill="FFFFFF"/>
        <w:spacing w:before="0" w:beforeAutospacing="0" w:after="0" w:afterAutospacing="0"/>
        <w:ind w:firstLine="480"/>
        <w:textAlignment w:val="baseline"/>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80373C6" w14:textId="77777777" w:rsidR="003C0636" w:rsidRDefault="00000000">
      <w:pPr>
        <w:pStyle w:val="formattext"/>
        <w:shd w:val="clear" w:color="auto" w:fill="FFFFFF"/>
        <w:spacing w:before="0" w:beforeAutospacing="0" w:after="0" w:afterAutospacing="0"/>
        <w:ind w:firstLine="480"/>
        <w:textAlignment w:val="baseline"/>
      </w:pPr>
      <w:r>
        <w:t>162_1.4.4.3. У обучающегося будут сформированы умения работать с информацией как часть познавательных универсальных учебных действий:</w:t>
      </w:r>
    </w:p>
    <w:p w14:paraId="377D693E" w14:textId="77777777" w:rsidR="003C0636" w:rsidRDefault="00000000">
      <w:pPr>
        <w:pStyle w:val="formattext"/>
        <w:shd w:val="clear" w:color="auto" w:fill="FFFFFF"/>
        <w:spacing w:before="0" w:beforeAutospacing="0" w:after="0" w:afterAutospacing="0"/>
        <w:ind w:firstLine="480"/>
        <w:textAlignment w:val="baseline"/>
      </w:pPr>
      <w: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13B422B" w14:textId="77777777" w:rsidR="003C0636" w:rsidRDefault="00000000">
      <w:pPr>
        <w:pStyle w:val="formattext"/>
        <w:shd w:val="clear" w:color="auto" w:fill="FFFFFF"/>
        <w:spacing w:before="0" w:beforeAutospacing="0" w:after="0" w:afterAutospacing="0"/>
        <w:ind w:firstLine="480"/>
        <w:textAlignment w:val="baseline"/>
      </w:pPr>
      <w:r>
        <w:t>выбирать, анализировать, систематизировать и интерпретировать информацию различных видов и форм представления;</w:t>
      </w:r>
    </w:p>
    <w:p w14:paraId="396652DF" w14:textId="77777777" w:rsidR="003C0636" w:rsidRDefault="00000000">
      <w:pPr>
        <w:pStyle w:val="formattext"/>
        <w:shd w:val="clear" w:color="auto" w:fill="FFFFFF"/>
        <w:spacing w:before="0" w:beforeAutospacing="0" w:after="0" w:afterAutospacing="0"/>
        <w:ind w:firstLine="480"/>
        <w:textAlignment w:val="baseline"/>
      </w:pPr>
      <w:r>
        <w:t>находить сходные аргументы (подтверждающие или опровергающие одну и ту же идею, версию) в различных информационных источниках;</w:t>
      </w:r>
    </w:p>
    <w:p w14:paraId="25861A64" w14:textId="77777777" w:rsidR="003C0636" w:rsidRDefault="00000000">
      <w:pPr>
        <w:pStyle w:val="formattext"/>
        <w:shd w:val="clear" w:color="auto" w:fill="FFFFFF"/>
        <w:spacing w:before="0" w:beforeAutospacing="0" w:after="0" w:afterAutospacing="0"/>
        <w:ind w:firstLine="480"/>
        <w:textAlignment w:val="baseline"/>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4AF3EF4" w14:textId="77777777" w:rsidR="003C0636" w:rsidRDefault="00000000">
      <w:pPr>
        <w:pStyle w:val="formattext"/>
        <w:shd w:val="clear" w:color="auto" w:fill="FFFFFF"/>
        <w:spacing w:before="0" w:beforeAutospacing="0" w:after="0" w:afterAutospacing="0"/>
        <w:ind w:firstLine="480"/>
        <w:textAlignment w:val="baseline"/>
      </w:pPr>
      <w:r>
        <w:t>оценивать надёжность информации по критериям, предложенным педагогическим работником или сформулированным самостоятельно;</w:t>
      </w:r>
    </w:p>
    <w:p w14:paraId="720EDB33" w14:textId="77777777" w:rsidR="003C0636" w:rsidRDefault="00000000">
      <w:pPr>
        <w:pStyle w:val="formattext"/>
        <w:shd w:val="clear" w:color="auto" w:fill="FFFFFF"/>
        <w:spacing w:before="0" w:beforeAutospacing="0" w:after="0" w:afterAutospacing="0"/>
        <w:ind w:firstLine="480"/>
        <w:textAlignment w:val="baseline"/>
      </w:pPr>
      <w:r>
        <w:t>эффективно запоминать и систематизировать информацию;</w:t>
      </w:r>
    </w:p>
    <w:p w14:paraId="3EFC1516" w14:textId="77777777" w:rsidR="003C0636" w:rsidRDefault="00000000">
      <w:pPr>
        <w:pStyle w:val="formattext"/>
        <w:shd w:val="clear" w:color="auto" w:fill="FFFFFF"/>
        <w:spacing w:before="0" w:beforeAutospacing="0" w:after="0" w:afterAutospacing="0"/>
        <w:ind w:firstLine="480"/>
        <w:textAlignment w:val="baseline"/>
      </w:pPr>
      <w:r>
        <w:t>овладение системой универсальных познавательных действий обеспечивает сформированность когнитивных навыков обучающихся.</w:t>
      </w:r>
    </w:p>
    <w:p w14:paraId="67C1B3A6" w14:textId="77777777" w:rsidR="003C0636" w:rsidRDefault="00000000">
      <w:pPr>
        <w:pStyle w:val="formattext"/>
        <w:shd w:val="clear" w:color="auto" w:fill="FFFFFF"/>
        <w:spacing w:before="0" w:beforeAutospacing="0" w:after="0" w:afterAutospacing="0"/>
        <w:ind w:firstLine="480"/>
        <w:textAlignment w:val="baseline"/>
      </w:pPr>
      <w:r>
        <w:t>162_1.4.4.4. У обучающегося будут сформированы умения общения как часть коммуникативных универсальных учебных действий:</w:t>
      </w:r>
    </w:p>
    <w:p w14:paraId="0D15CC29" w14:textId="77777777" w:rsidR="003C0636" w:rsidRDefault="00000000">
      <w:pPr>
        <w:pStyle w:val="formattext"/>
        <w:shd w:val="clear" w:color="auto" w:fill="FFFFFF"/>
        <w:spacing w:before="0" w:beforeAutospacing="0" w:after="0" w:afterAutospacing="0"/>
        <w:ind w:firstLine="480"/>
        <w:textAlignment w:val="baseline"/>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846071B" w14:textId="77777777" w:rsidR="003C0636" w:rsidRDefault="00000000">
      <w:pPr>
        <w:pStyle w:val="formattext"/>
        <w:shd w:val="clear" w:color="auto" w:fill="FFFFFF"/>
        <w:spacing w:before="0" w:beforeAutospacing="0" w:after="0" w:afterAutospacing="0"/>
        <w:ind w:firstLine="480"/>
        <w:textAlignment w:val="baseline"/>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518B51DA" w14:textId="77777777" w:rsidR="003C0636" w:rsidRDefault="00000000">
      <w:pPr>
        <w:pStyle w:val="formattext"/>
        <w:shd w:val="clear" w:color="auto" w:fill="FFFFFF"/>
        <w:spacing w:before="0" w:beforeAutospacing="0" w:after="0" w:afterAutospacing="0"/>
        <w:ind w:firstLine="480"/>
        <w:textAlignment w:val="baseline"/>
      </w:pPr>
      <w:r>
        <w:t>сопоставлять свои суждения с суждениями других участников диалога, обнаруживать различие и сходство позиций;</w:t>
      </w:r>
    </w:p>
    <w:p w14:paraId="68CFF721" w14:textId="77777777" w:rsidR="003C0636" w:rsidRDefault="00000000">
      <w:pPr>
        <w:pStyle w:val="formattext"/>
        <w:shd w:val="clear" w:color="auto" w:fill="FFFFFF"/>
        <w:spacing w:before="0" w:beforeAutospacing="0" w:after="0" w:afterAutospacing="0"/>
        <w:ind w:firstLine="480"/>
        <w:textAlignment w:val="baseline"/>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D488C27" w14:textId="77777777" w:rsidR="003C0636" w:rsidRDefault="00000000">
      <w:pPr>
        <w:pStyle w:val="formattext"/>
        <w:shd w:val="clear" w:color="auto" w:fill="FFFFFF"/>
        <w:spacing w:before="0" w:beforeAutospacing="0" w:after="0" w:afterAutospacing="0"/>
        <w:ind w:firstLine="480"/>
        <w:textAlignment w:val="baseline"/>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3355B82" w14:textId="77777777" w:rsidR="003C0636" w:rsidRDefault="00000000">
      <w:pPr>
        <w:pStyle w:val="formattext"/>
        <w:shd w:val="clear" w:color="auto" w:fill="FFFFFF"/>
        <w:spacing w:before="0" w:beforeAutospacing="0" w:after="0" w:afterAutospacing="0"/>
        <w:ind w:firstLine="480"/>
        <w:textAlignment w:val="baseline"/>
      </w:pPr>
      <w:r>
        <w:t>162_1.4.4.5. У обучающегося будут сформированы умения самоорганизации как части регулятивных универсальных учебных действий:</w:t>
      </w:r>
    </w:p>
    <w:p w14:paraId="21044B91" w14:textId="77777777" w:rsidR="003C0636" w:rsidRDefault="00000000">
      <w:pPr>
        <w:pStyle w:val="formattext"/>
        <w:shd w:val="clear" w:color="auto" w:fill="FFFFFF"/>
        <w:spacing w:before="0" w:beforeAutospacing="0" w:after="0" w:afterAutospacing="0"/>
        <w:ind w:firstLine="480"/>
        <w:textAlignment w:val="baseline"/>
      </w:pPr>
      <w:r>
        <w:t>выявлять проблемные вопросы, требующие решения в жизненных и учебных ситуациях;</w:t>
      </w:r>
    </w:p>
    <w:p w14:paraId="3CD3BC23" w14:textId="77777777" w:rsidR="003C0636" w:rsidRDefault="00000000">
      <w:pPr>
        <w:pStyle w:val="formattext"/>
        <w:shd w:val="clear" w:color="auto" w:fill="FFFFFF"/>
        <w:spacing w:before="0" w:beforeAutospacing="0" w:after="0" w:afterAutospacing="0"/>
        <w:ind w:firstLine="480"/>
        <w:textAlignment w:val="baseline"/>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21E568FA" w14:textId="77777777" w:rsidR="003C0636" w:rsidRDefault="00000000">
      <w:pPr>
        <w:pStyle w:val="formattext"/>
        <w:shd w:val="clear" w:color="auto" w:fill="FFFFFF"/>
        <w:spacing w:before="0" w:beforeAutospacing="0" w:after="0" w:afterAutospacing="0"/>
        <w:ind w:firstLine="480"/>
        <w:textAlignment w:val="baseline"/>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8F905A0" w14:textId="77777777" w:rsidR="003C0636" w:rsidRDefault="00000000">
      <w:pPr>
        <w:pStyle w:val="formattext"/>
        <w:shd w:val="clear" w:color="auto" w:fill="FFFFFF"/>
        <w:spacing w:before="0" w:beforeAutospacing="0" w:after="0" w:afterAutospacing="0"/>
        <w:ind w:firstLine="480"/>
        <w:textAlignment w:val="baseline"/>
      </w:pPr>
      <w:r>
        <w:t>162_1.4.4.6. У обучающегося будут сформированы умения самоконтроля, эмоционального интеллекта как части регулятивных универсальных учебных действий:</w:t>
      </w:r>
    </w:p>
    <w:p w14:paraId="0459BDEB" w14:textId="77777777" w:rsidR="003C0636" w:rsidRDefault="00000000">
      <w:pPr>
        <w:pStyle w:val="formattext"/>
        <w:shd w:val="clear" w:color="auto" w:fill="FFFFFF"/>
        <w:spacing w:before="0" w:beforeAutospacing="0" w:after="0" w:afterAutospacing="0"/>
        <w:ind w:firstLine="480"/>
        <w:textAlignment w:val="baseline"/>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1D79E57" w14:textId="77777777" w:rsidR="003C0636" w:rsidRDefault="00000000">
      <w:pPr>
        <w:pStyle w:val="formattext"/>
        <w:shd w:val="clear" w:color="auto" w:fill="FFFFFF"/>
        <w:spacing w:before="0" w:beforeAutospacing="0" w:after="0" w:afterAutospacing="0"/>
        <w:ind w:firstLine="480"/>
        <w:textAlignment w:val="baseline"/>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7E22B66" w14:textId="77777777" w:rsidR="003C0636" w:rsidRDefault="00000000">
      <w:pPr>
        <w:pStyle w:val="formattext"/>
        <w:shd w:val="clear" w:color="auto" w:fill="FFFFFF"/>
        <w:spacing w:before="0" w:beforeAutospacing="0" w:after="0" w:afterAutospacing="0"/>
        <w:ind w:firstLine="480"/>
        <w:textAlignment w:val="baseline"/>
      </w:pPr>
      <w:r>
        <w:t>оценивать соответствие результата цели и условиям;</w:t>
      </w:r>
    </w:p>
    <w:p w14:paraId="4AA7BFF3" w14:textId="77777777" w:rsidR="003C0636" w:rsidRDefault="00000000">
      <w:pPr>
        <w:pStyle w:val="formattext"/>
        <w:shd w:val="clear" w:color="auto" w:fill="FFFFFF"/>
        <w:spacing w:before="0" w:beforeAutospacing="0" w:after="0" w:afterAutospacing="0"/>
        <w:ind w:firstLine="480"/>
        <w:textAlignment w:val="baseline"/>
      </w:pPr>
      <w:r>
        <w:t>управлять собственными эмоциями и не поддаваться эмоциям других людей, выявлять и анализировать их причины;</w:t>
      </w:r>
    </w:p>
    <w:p w14:paraId="207B9A3B" w14:textId="77777777" w:rsidR="003C0636" w:rsidRDefault="00000000">
      <w:pPr>
        <w:pStyle w:val="formattext"/>
        <w:shd w:val="clear" w:color="auto" w:fill="FFFFFF"/>
        <w:spacing w:before="0" w:beforeAutospacing="0" w:after="0" w:afterAutospacing="0"/>
        <w:ind w:firstLine="480"/>
        <w:textAlignment w:val="baseline"/>
      </w:pPr>
      <w:r>
        <w:lastRenderedPageBreak/>
        <w:t>ставить себя на место другого человека, понимать мотивы и намерения другого человека, регулировать способ выражения эмоций;</w:t>
      </w:r>
    </w:p>
    <w:p w14:paraId="40D891D1" w14:textId="77777777" w:rsidR="003C0636" w:rsidRDefault="00000000">
      <w:pPr>
        <w:pStyle w:val="formattext"/>
        <w:shd w:val="clear" w:color="auto" w:fill="FFFFFF"/>
        <w:spacing w:before="0" w:beforeAutospacing="0" w:after="0" w:afterAutospacing="0"/>
        <w:ind w:firstLine="480"/>
        <w:textAlignment w:val="baseline"/>
      </w:pPr>
      <w:r>
        <w:t>осознанно относиться к другому человеку, его мнению, признавать право на ошибку свою и чужую;</w:t>
      </w:r>
    </w:p>
    <w:p w14:paraId="4F5EC43C" w14:textId="77777777" w:rsidR="003C0636" w:rsidRDefault="00000000">
      <w:pPr>
        <w:pStyle w:val="formattext"/>
        <w:shd w:val="clear" w:color="auto" w:fill="FFFFFF"/>
        <w:spacing w:before="0" w:beforeAutospacing="0" w:after="0" w:afterAutospacing="0"/>
        <w:ind w:firstLine="480"/>
        <w:textAlignment w:val="baseline"/>
      </w:pPr>
      <w:r>
        <w:t>быть открытым себе и другим людям, осознавать невозможность контроля всего вокруг.</w:t>
      </w:r>
    </w:p>
    <w:p w14:paraId="019B0C50" w14:textId="77777777" w:rsidR="003C0636" w:rsidRDefault="00000000">
      <w:pPr>
        <w:pStyle w:val="formattext"/>
        <w:shd w:val="clear" w:color="auto" w:fill="FFFFFF"/>
        <w:spacing w:before="0" w:beforeAutospacing="0" w:after="0" w:afterAutospacing="0"/>
        <w:ind w:firstLine="480"/>
        <w:textAlignment w:val="baseline"/>
      </w:pPr>
      <w:r>
        <w:t>162_1.4.4.7. У обучающегося будут сформированы умения совместной деятельности:</w:t>
      </w:r>
    </w:p>
    <w:p w14:paraId="34341CB9" w14:textId="77777777" w:rsidR="003C0636" w:rsidRDefault="00000000">
      <w:pPr>
        <w:pStyle w:val="formattext"/>
        <w:shd w:val="clear" w:color="auto" w:fill="FFFFFF"/>
        <w:spacing w:before="0" w:beforeAutospacing="0" w:after="0" w:afterAutospacing="0"/>
        <w:ind w:firstLine="480"/>
        <w:textAlignment w:val="baseline"/>
      </w:pPr>
      <w:r>
        <w:t>понимать и использовать преимущества командной и индивидуальной работы при решении конкретной учебной задачи;</w:t>
      </w:r>
    </w:p>
    <w:p w14:paraId="4E3EBFDF" w14:textId="77777777" w:rsidR="003C0636" w:rsidRDefault="00000000">
      <w:pPr>
        <w:pStyle w:val="formattext"/>
        <w:shd w:val="clear" w:color="auto" w:fill="FFFFFF"/>
        <w:spacing w:before="0" w:beforeAutospacing="0" w:after="0" w:afterAutospacing="0"/>
        <w:ind w:firstLine="480"/>
        <w:textAlignment w:val="baseline"/>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853AB1C" w14:textId="77777777" w:rsidR="003C0636" w:rsidRDefault="00000000">
      <w:pPr>
        <w:pStyle w:val="formattext"/>
        <w:shd w:val="clear" w:color="auto" w:fill="FFFFFF"/>
        <w:spacing w:before="0" w:beforeAutospacing="0" w:after="0" w:afterAutospacing="0"/>
        <w:ind w:firstLine="480"/>
        <w:textAlignment w:val="baseline"/>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1CD83248" w14:textId="77777777" w:rsidR="003C0636" w:rsidRDefault="00000000">
      <w:pPr>
        <w:pStyle w:val="formattext"/>
        <w:shd w:val="clear" w:color="auto" w:fill="FFFFFF"/>
        <w:spacing w:before="0" w:beforeAutospacing="0" w:after="0" w:afterAutospacing="0"/>
        <w:ind w:firstLine="480"/>
        <w:textAlignment w:val="baseline"/>
      </w:pPr>
      <w:r>
        <w:t>162_1.4.5. Предметные результаты освоения программы ОБЗР на уровне основного общего образования.</w:t>
      </w:r>
    </w:p>
    <w:p w14:paraId="2D0DB738" w14:textId="77777777" w:rsidR="003C0636" w:rsidRDefault="00000000">
      <w:pPr>
        <w:pStyle w:val="formattext"/>
        <w:shd w:val="clear" w:color="auto" w:fill="FFFFFF"/>
        <w:spacing w:before="0" w:beforeAutospacing="0" w:after="0" w:afterAutospacing="0"/>
        <w:ind w:firstLine="480"/>
        <w:textAlignment w:val="baseline"/>
      </w:pPr>
      <w:r>
        <w:t>162_1.4.5.1.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23AA8A1" w14:textId="77777777" w:rsidR="003C0636" w:rsidRDefault="00000000">
      <w:pPr>
        <w:pStyle w:val="formattext"/>
        <w:shd w:val="clear" w:color="auto" w:fill="FFFFFF"/>
        <w:spacing w:before="0" w:beforeAutospacing="0" w:after="0" w:afterAutospacing="0"/>
        <w:ind w:firstLine="480"/>
        <w:textAlignment w:val="baseline"/>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F63CE54" w14:textId="77777777" w:rsidR="003C0636" w:rsidRDefault="00000000">
      <w:pPr>
        <w:pStyle w:val="formattext"/>
        <w:shd w:val="clear" w:color="auto" w:fill="FFFFFF"/>
        <w:spacing w:before="0" w:beforeAutospacing="0" w:after="0" w:afterAutospacing="0"/>
        <w:ind w:firstLine="480"/>
        <w:textAlignment w:val="baseline"/>
      </w:pPr>
      <w:r>
        <w:t>162_1.4.5.2. Предметные результаты по ОБЗР должны обеспечивать:</w:t>
      </w:r>
    </w:p>
    <w:p w14:paraId="52EF3BF1" w14:textId="77777777" w:rsidR="003C0636" w:rsidRDefault="00000000">
      <w:pPr>
        <w:pStyle w:val="formattext"/>
        <w:shd w:val="clear" w:color="auto" w:fill="FFFFFF"/>
        <w:spacing w:before="0" w:beforeAutospacing="0" w:after="0" w:afterAutospacing="0"/>
        <w:ind w:firstLine="480"/>
        <w:textAlignment w:val="baseline"/>
      </w:pPr>
      <w: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54" w:history="1">
        <w:r w:rsidR="003C0636">
          <w:rPr>
            <w:rStyle w:val="a6"/>
            <w:rFonts w:eastAsiaTheme="majorEastAsia"/>
            <w:color w:val="auto"/>
          </w:rPr>
          <w:t>Конституции Российской Федерации</w:t>
        </w:r>
      </w:hyperlink>
      <w:r>
        <w:t>, правовых основах обеспечения национальной безопасности, угрозах мирного и военного характера;</w:t>
      </w:r>
    </w:p>
    <w:p w14:paraId="3EDB6BB6" w14:textId="77777777" w:rsidR="003C0636" w:rsidRDefault="00000000">
      <w:pPr>
        <w:pStyle w:val="formattext"/>
        <w:shd w:val="clear" w:color="auto" w:fill="FFFFFF"/>
        <w:spacing w:before="0" w:beforeAutospacing="0" w:after="0" w:afterAutospacing="0"/>
        <w:ind w:firstLine="480"/>
        <w:textAlignment w:val="baseline"/>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её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02BFF2D2" w14:textId="77777777" w:rsidR="003C0636" w:rsidRDefault="00000000">
      <w:pPr>
        <w:pStyle w:val="formattext"/>
        <w:shd w:val="clear" w:color="auto" w:fill="FFFFFF"/>
        <w:spacing w:before="0" w:beforeAutospacing="0" w:after="0" w:afterAutospacing="0"/>
        <w:ind w:firstLine="480"/>
        <w:textAlignment w:val="baseline"/>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18D323A1" w14:textId="77777777" w:rsidR="003C0636" w:rsidRDefault="00000000">
      <w:pPr>
        <w:pStyle w:val="formattext"/>
        <w:shd w:val="clear" w:color="auto" w:fill="FFFFFF"/>
        <w:spacing w:before="0" w:beforeAutospacing="0" w:after="0" w:afterAutospacing="0"/>
        <w:ind w:firstLine="480"/>
        <w:textAlignment w:val="baseline"/>
      </w:pPr>
      <w:r>
        <w:t>4) сформированность представлений о назначении, боевых свойствах и общем устройстве стрелкового оружия;</w:t>
      </w:r>
    </w:p>
    <w:p w14:paraId="770A99F3" w14:textId="77777777" w:rsidR="003C0636" w:rsidRDefault="00000000">
      <w:pPr>
        <w:pStyle w:val="formattext"/>
        <w:shd w:val="clear" w:color="auto" w:fill="FFFFFF"/>
        <w:spacing w:before="0" w:beforeAutospacing="0" w:after="0" w:afterAutospacing="0"/>
        <w:ind w:firstLine="480"/>
        <w:textAlignment w:val="baseline"/>
      </w:pPr>
      <w:r>
        <w:lastRenderedPageBreak/>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6CC0F48A" w14:textId="77777777" w:rsidR="003C0636" w:rsidRDefault="00000000">
      <w:pPr>
        <w:pStyle w:val="formattext"/>
        <w:shd w:val="clear" w:color="auto" w:fill="FFFFFF"/>
        <w:spacing w:before="0" w:beforeAutospacing="0" w:after="0" w:afterAutospacing="0"/>
        <w:ind w:firstLine="480"/>
        <w:textAlignment w:val="baseline"/>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41723650" w14:textId="77777777" w:rsidR="003C0636" w:rsidRDefault="00000000">
      <w:pPr>
        <w:pStyle w:val="formattext"/>
        <w:shd w:val="clear" w:color="auto" w:fill="FFFFFF"/>
        <w:spacing w:before="0" w:beforeAutospacing="0" w:after="0" w:afterAutospacing="0"/>
        <w:ind w:firstLine="480"/>
        <w:textAlignment w:val="baseline"/>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559A6F5B" w14:textId="77777777" w:rsidR="003C0636" w:rsidRDefault="00000000">
      <w:pPr>
        <w:pStyle w:val="formattext"/>
        <w:shd w:val="clear" w:color="auto" w:fill="FFFFFF"/>
        <w:spacing w:before="0" w:beforeAutospacing="0" w:after="0" w:afterAutospacing="0"/>
        <w:ind w:firstLine="480"/>
        <w:textAlignment w:val="baseline"/>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20AEDD2A" w14:textId="77777777" w:rsidR="003C0636" w:rsidRDefault="00000000">
      <w:pPr>
        <w:pStyle w:val="formattext"/>
        <w:shd w:val="clear" w:color="auto" w:fill="FFFFFF"/>
        <w:spacing w:before="0" w:beforeAutospacing="0" w:after="0" w:afterAutospacing="0"/>
        <w:ind w:firstLine="480"/>
        <w:textAlignment w:val="baseline"/>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F674555" w14:textId="77777777" w:rsidR="003C0636" w:rsidRDefault="00000000">
      <w:pPr>
        <w:pStyle w:val="formattext"/>
        <w:shd w:val="clear" w:color="auto" w:fill="FFFFFF"/>
        <w:spacing w:before="0" w:beforeAutospacing="0" w:after="0" w:afterAutospacing="0"/>
        <w:ind w:firstLine="480"/>
        <w:textAlignment w:val="baseline"/>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67DBCD1B" w14:textId="77777777" w:rsidR="003C0636" w:rsidRDefault="00000000">
      <w:pPr>
        <w:pStyle w:val="formattext"/>
        <w:shd w:val="clear" w:color="auto" w:fill="FFFFFF"/>
        <w:spacing w:before="0" w:beforeAutospacing="0" w:after="0" w:afterAutospacing="0"/>
        <w:ind w:firstLine="480"/>
        <w:textAlignment w:val="baseline"/>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76586F21" w14:textId="77777777" w:rsidR="003C0636" w:rsidRDefault="00000000">
      <w:pPr>
        <w:pStyle w:val="formattext"/>
        <w:shd w:val="clear" w:color="auto" w:fill="FFFFFF"/>
        <w:spacing w:before="0" w:beforeAutospacing="0" w:after="0" w:afterAutospacing="0"/>
        <w:ind w:firstLine="480"/>
        <w:textAlignment w:val="baseline"/>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9AC3B87" w14:textId="77777777" w:rsidR="003C0636" w:rsidRDefault="00000000">
      <w:pPr>
        <w:pStyle w:val="formattext"/>
        <w:shd w:val="clear" w:color="auto" w:fill="FFFFFF"/>
        <w:spacing w:before="0" w:beforeAutospacing="0" w:after="0" w:afterAutospacing="0"/>
        <w:ind w:firstLine="480"/>
        <w:textAlignment w:val="baseline"/>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F746B4F" w14:textId="77777777" w:rsidR="003C0636" w:rsidRDefault="00000000">
      <w:pPr>
        <w:pStyle w:val="formattext"/>
        <w:shd w:val="clear" w:color="auto" w:fill="FFFFFF"/>
        <w:spacing w:before="0" w:beforeAutospacing="0" w:after="0" w:afterAutospacing="0"/>
        <w:ind w:firstLine="480"/>
        <w:textAlignment w:val="baseline"/>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50457131" w14:textId="77777777" w:rsidR="003C0636" w:rsidRDefault="00000000">
      <w:pPr>
        <w:pStyle w:val="formattext"/>
        <w:shd w:val="clear" w:color="auto" w:fill="FFFFFF"/>
        <w:spacing w:before="0" w:beforeAutospacing="0" w:after="0" w:afterAutospacing="0"/>
        <w:ind w:firstLine="480"/>
        <w:textAlignment w:val="baseline"/>
      </w:pPr>
      <w:r>
        <w:t>162_1.4.5.3.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1314472F" w14:textId="77777777" w:rsidR="003C0636" w:rsidRDefault="00000000">
      <w:pPr>
        <w:pStyle w:val="formattext"/>
        <w:shd w:val="clear" w:color="auto" w:fill="FFFFFF"/>
        <w:spacing w:before="0" w:beforeAutospacing="0" w:after="0" w:afterAutospacing="0"/>
        <w:ind w:firstLine="480"/>
        <w:textAlignment w:val="baseline"/>
      </w:pPr>
      <w:r>
        <w:t>162_1.4.5.3.1. Предметные результаты по модулю № 1 "Безопасное и устойчивое развитие личности, общества, государства":</w:t>
      </w:r>
    </w:p>
    <w:p w14:paraId="0BFB9C83" w14:textId="77777777" w:rsidR="003C0636" w:rsidRDefault="00000000">
      <w:pPr>
        <w:pStyle w:val="formattext"/>
        <w:shd w:val="clear" w:color="auto" w:fill="FFFFFF"/>
        <w:spacing w:before="0" w:beforeAutospacing="0" w:after="0" w:afterAutospacing="0"/>
        <w:ind w:firstLine="480"/>
        <w:textAlignment w:val="baseline"/>
      </w:pPr>
      <w:r>
        <w:t>объяснять значение </w:t>
      </w:r>
      <w:hyperlink r:id="rId55" w:history="1">
        <w:r w:rsidR="003C0636">
          <w:rPr>
            <w:rStyle w:val="a6"/>
            <w:rFonts w:eastAsiaTheme="majorEastAsia"/>
            <w:color w:val="auto"/>
          </w:rPr>
          <w:t>Конституции Российской Федерации</w:t>
        </w:r>
      </w:hyperlink>
      <w:r>
        <w:t>;</w:t>
      </w:r>
    </w:p>
    <w:p w14:paraId="4EAFF72D" w14:textId="77777777" w:rsidR="003C0636" w:rsidRDefault="00000000">
      <w:pPr>
        <w:pStyle w:val="formattext"/>
        <w:shd w:val="clear" w:color="auto" w:fill="FFFFFF"/>
        <w:spacing w:before="0" w:beforeAutospacing="0" w:after="0" w:afterAutospacing="0"/>
        <w:ind w:firstLine="480"/>
        <w:textAlignment w:val="baseline"/>
      </w:pPr>
      <w:r>
        <w:t>раскрывать содержание </w:t>
      </w:r>
      <w:hyperlink r:id="rId56" w:anchor="65A0IQ" w:history="1">
        <w:r w:rsidR="003C0636">
          <w:rPr>
            <w:rStyle w:val="a6"/>
            <w:rFonts w:eastAsiaTheme="majorEastAsia"/>
            <w:color w:val="auto"/>
          </w:rPr>
          <w:t>статей 2</w:t>
        </w:r>
      </w:hyperlink>
      <w:r>
        <w:t>, </w:t>
      </w:r>
      <w:hyperlink r:id="rId57" w:anchor="7DC0K7" w:history="1">
        <w:r w:rsidR="003C0636">
          <w:rPr>
            <w:rStyle w:val="a6"/>
            <w:rFonts w:eastAsiaTheme="majorEastAsia"/>
            <w:color w:val="auto"/>
          </w:rPr>
          <w:t>4</w:t>
        </w:r>
      </w:hyperlink>
      <w:r>
        <w:t>, </w:t>
      </w:r>
      <w:hyperlink r:id="rId58" w:anchor="7EA0KH" w:history="1">
        <w:r w:rsidR="003C0636">
          <w:rPr>
            <w:rStyle w:val="a6"/>
            <w:rFonts w:eastAsiaTheme="majorEastAsia"/>
            <w:color w:val="auto"/>
          </w:rPr>
          <w:t>20</w:t>
        </w:r>
      </w:hyperlink>
      <w:r>
        <w:t>, </w:t>
      </w:r>
      <w:hyperlink r:id="rId59" w:anchor="8PA0LV" w:history="1">
        <w:r w:rsidR="003C0636">
          <w:rPr>
            <w:rStyle w:val="a6"/>
            <w:rFonts w:eastAsiaTheme="majorEastAsia"/>
            <w:color w:val="auto"/>
          </w:rPr>
          <w:t>41</w:t>
        </w:r>
      </w:hyperlink>
      <w:r>
        <w:t>, </w:t>
      </w:r>
      <w:hyperlink r:id="rId60" w:anchor="8P20LQ" w:history="1">
        <w:r w:rsidR="003C0636">
          <w:rPr>
            <w:rStyle w:val="a6"/>
            <w:rFonts w:eastAsiaTheme="majorEastAsia"/>
            <w:color w:val="auto"/>
          </w:rPr>
          <w:t>42</w:t>
        </w:r>
      </w:hyperlink>
      <w:r>
        <w:t>, </w:t>
      </w:r>
      <w:hyperlink r:id="rId61" w:anchor="8PK0LU" w:history="1">
        <w:r w:rsidR="003C0636">
          <w:rPr>
            <w:rStyle w:val="a6"/>
            <w:rFonts w:eastAsiaTheme="majorEastAsia"/>
            <w:color w:val="auto"/>
          </w:rPr>
          <w:t>58</w:t>
        </w:r>
      </w:hyperlink>
      <w:r>
        <w:t>, </w:t>
      </w:r>
      <w:hyperlink r:id="rId62" w:anchor="8PM0LV" w:history="1">
        <w:r w:rsidR="003C0636">
          <w:rPr>
            <w:rStyle w:val="a6"/>
            <w:rFonts w:eastAsiaTheme="majorEastAsia"/>
            <w:color w:val="auto"/>
          </w:rPr>
          <w:t>59 Конституции Российской Федерации</w:t>
        </w:r>
      </w:hyperlink>
      <w:r>
        <w:t>, пояснять их значение для личности и общества;</w:t>
      </w:r>
    </w:p>
    <w:p w14:paraId="4FAA4BEB" w14:textId="77777777" w:rsidR="003C0636" w:rsidRDefault="00000000">
      <w:pPr>
        <w:pStyle w:val="formattext"/>
        <w:shd w:val="clear" w:color="auto" w:fill="FFFFFF"/>
        <w:spacing w:before="0" w:beforeAutospacing="0" w:after="0" w:afterAutospacing="0"/>
        <w:ind w:firstLine="480"/>
        <w:textAlignment w:val="baseline"/>
      </w:pPr>
      <w:r>
        <w:t>объяснять значение </w:t>
      </w:r>
      <w:hyperlink r:id="rId63" w:anchor="6560IO" w:history="1">
        <w:r w:rsidR="003C0636">
          <w:rPr>
            <w:rStyle w:val="a6"/>
            <w:rFonts w:eastAsiaTheme="majorEastAsia"/>
            <w:color w:val="auto"/>
          </w:rPr>
          <w:t>Стратегии национальной безопасности Российской Федерации</w:t>
        </w:r>
      </w:hyperlink>
      <w:r>
        <w:t>, утвержденной </w:t>
      </w:r>
      <w:hyperlink r:id="rId64" w:anchor="64U0IK" w:history="1">
        <w:r w:rsidR="003C0636">
          <w:rPr>
            <w:rStyle w:val="a6"/>
            <w:rFonts w:eastAsiaTheme="majorEastAsia"/>
            <w:color w:val="auto"/>
          </w:rPr>
          <w:t>Указом Президента Российской Федерации от 2 июля 2021 г. № 400</w:t>
        </w:r>
      </w:hyperlink>
      <w:r>
        <w:t>;</w:t>
      </w:r>
    </w:p>
    <w:p w14:paraId="532F56A7" w14:textId="77777777" w:rsidR="003C0636" w:rsidRDefault="00000000">
      <w:pPr>
        <w:pStyle w:val="formattext"/>
        <w:shd w:val="clear" w:color="auto" w:fill="FFFFFF"/>
        <w:spacing w:before="0" w:beforeAutospacing="0" w:after="0" w:afterAutospacing="0"/>
        <w:ind w:firstLine="480"/>
        <w:textAlignment w:val="baseline"/>
      </w:pPr>
      <w:r>
        <w:t>раскрывать понятия "национальные интересы" и "угрозы национальной безопасности", приводить примеры;</w:t>
      </w:r>
    </w:p>
    <w:p w14:paraId="5A1C2E2A" w14:textId="77777777" w:rsidR="003C0636" w:rsidRDefault="00000000">
      <w:pPr>
        <w:pStyle w:val="formattext"/>
        <w:shd w:val="clear" w:color="auto" w:fill="FFFFFF"/>
        <w:spacing w:before="0" w:beforeAutospacing="0" w:after="0" w:afterAutospacing="0"/>
        <w:ind w:firstLine="480"/>
        <w:textAlignment w:val="baseline"/>
      </w:pPr>
      <w:r>
        <w:lastRenderedPageBreak/>
        <w:t>раскрывать классификацию чрезвычайных ситуаций по масштабам и источникам возникновения, приводить примеры;</w:t>
      </w:r>
    </w:p>
    <w:p w14:paraId="0623F7E0" w14:textId="77777777" w:rsidR="003C0636" w:rsidRDefault="00000000">
      <w:pPr>
        <w:pStyle w:val="formattext"/>
        <w:shd w:val="clear" w:color="auto" w:fill="FFFFFF"/>
        <w:spacing w:before="0" w:beforeAutospacing="0" w:after="0" w:afterAutospacing="0"/>
        <w:ind w:firstLine="480"/>
        <w:textAlignment w:val="baseline"/>
      </w:pPr>
      <w:r>
        <w:t>раскрывать способы информирования и оповещения населения о чрезвычайных ситуациях;</w:t>
      </w:r>
    </w:p>
    <w:p w14:paraId="2CE8EE18" w14:textId="77777777" w:rsidR="003C0636" w:rsidRDefault="00000000">
      <w:pPr>
        <w:pStyle w:val="formattext"/>
        <w:shd w:val="clear" w:color="auto" w:fill="FFFFFF"/>
        <w:spacing w:before="0" w:beforeAutospacing="0" w:after="0" w:afterAutospacing="0"/>
        <w:ind w:firstLine="480"/>
        <w:textAlignment w:val="baseline"/>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7F02DE84" w14:textId="77777777" w:rsidR="003C0636" w:rsidRDefault="00000000">
      <w:pPr>
        <w:pStyle w:val="formattext"/>
        <w:shd w:val="clear" w:color="auto" w:fill="FFFFFF"/>
        <w:spacing w:before="0" w:beforeAutospacing="0" w:after="0" w:afterAutospacing="0"/>
        <w:ind w:firstLine="480"/>
        <w:textAlignment w:val="baseline"/>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2C1F58F4" w14:textId="77777777" w:rsidR="003C0636" w:rsidRDefault="00000000">
      <w:pPr>
        <w:pStyle w:val="formattext"/>
        <w:shd w:val="clear" w:color="auto" w:fill="FFFFFF"/>
        <w:spacing w:before="0" w:beforeAutospacing="0" w:after="0" w:afterAutospacing="0"/>
        <w:ind w:firstLine="480"/>
        <w:textAlignment w:val="baseline"/>
      </w:pPr>
      <w:r>
        <w:t>объяснять порядок действий населения при объявлении эвакуации;</w:t>
      </w:r>
    </w:p>
    <w:p w14:paraId="49A44ACD" w14:textId="77777777" w:rsidR="003C0636" w:rsidRDefault="00000000">
      <w:pPr>
        <w:pStyle w:val="formattext"/>
        <w:shd w:val="clear" w:color="auto" w:fill="FFFFFF"/>
        <w:spacing w:before="0" w:beforeAutospacing="0" w:after="0" w:afterAutospacing="0"/>
        <w:ind w:firstLine="480"/>
        <w:textAlignment w:val="baseline"/>
      </w:pPr>
      <w:r>
        <w:t>характеризовать современное состояние Вооруженных Сил Российской Федерации;</w:t>
      </w:r>
    </w:p>
    <w:p w14:paraId="3ED68339" w14:textId="77777777" w:rsidR="003C0636" w:rsidRDefault="00000000">
      <w:pPr>
        <w:pStyle w:val="formattext"/>
        <w:shd w:val="clear" w:color="auto" w:fill="FFFFFF"/>
        <w:spacing w:before="0" w:beforeAutospacing="0" w:after="0" w:afterAutospacing="0"/>
        <w:ind w:firstLine="480"/>
        <w:textAlignment w:val="baseline"/>
      </w:pPr>
      <w:r>
        <w:t>приводить примеры применения Вооруженных Сил Российской Федерации в борьбе с неонацизмом и международным терроризмом;</w:t>
      </w:r>
    </w:p>
    <w:p w14:paraId="4674F900" w14:textId="77777777" w:rsidR="003C0636" w:rsidRDefault="00000000">
      <w:pPr>
        <w:pStyle w:val="formattext"/>
        <w:spacing w:before="0" w:beforeAutospacing="0" w:after="0" w:afterAutospacing="0"/>
        <w:ind w:firstLine="480"/>
        <w:textAlignment w:val="baseline"/>
      </w:pPr>
      <w:r>
        <w:t>раскрывать понятия "воинская обязанность", "военная служба";</w:t>
      </w:r>
    </w:p>
    <w:p w14:paraId="10813FEE" w14:textId="77777777" w:rsidR="003C0636" w:rsidRDefault="00000000">
      <w:pPr>
        <w:pStyle w:val="formattext"/>
        <w:spacing w:before="0" w:beforeAutospacing="0" w:after="0" w:afterAutospacing="0"/>
        <w:ind w:firstLine="480"/>
        <w:textAlignment w:val="baseline"/>
      </w:pPr>
      <w:r>
        <w:t>раскрывать содержание подготовки к службе в армии.</w:t>
      </w:r>
    </w:p>
    <w:p w14:paraId="497E5983" w14:textId="77777777" w:rsidR="003C0636" w:rsidRDefault="00000000">
      <w:pPr>
        <w:pStyle w:val="formattext"/>
        <w:spacing w:before="0" w:beforeAutospacing="0" w:after="0" w:afterAutospacing="0"/>
        <w:ind w:firstLine="480"/>
        <w:textAlignment w:val="baseline"/>
      </w:pPr>
      <w:r>
        <w:t>162_1.4.5.3.2. Предметные результаты по модулю № 2 "Военная подготовка. Основы военных знаний":</w:t>
      </w:r>
    </w:p>
    <w:p w14:paraId="0F3CDE72" w14:textId="77777777" w:rsidR="003C0636" w:rsidRDefault="00000000">
      <w:pPr>
        <w:pStyle w:val="formattext"/>
        <w:spacing w:before="0" w:beforeAutospacing="0" w:after="0" w:afterAutospacing="0"/>
        <w:ind w:firstLine="480"/>
        <w:textAlignment w:val="baseline"/>
      </w:pPr>
      <w:r>
        <w:t>иметь представление об истории зарождения и развития Вооруженных Сил Российской Федерации;</w:t>
      </w:r>
    </w:p>
    <w:p w14:paraId="2D2E6573" w14:textId="77777777" w:rsidR="003C0636" w:rsidRDefault="00000000">
      <w:pPr>
        <w:pStyle w:val="formattext"/>
        <w:spacing w:before="0" w:beforeAutospacing="0" w:after="0" w:afterAutospacing="0"/>
        <w:ind w:firstLine="480"/>
        <w:textAlignment w:val="baseline"/>
      </w:pPr>
      <w:r>
        <w:t>владеть информацией о направлениях подготовки к военной службе;</w:t>
      </w:r>
    </w:p>
    <w:p w14:paraId="67F6C2CB" w14:textId="77777777" w:rsidR="003C0636" w:rsidRDefault="00000000">
      <w:pPr>
        <w:pStyle w:val="formattext"/>
        <w:spacing w:before="0" w:beforeAutospacing="0" w:after="0" w:afterAutospacing="0"/>
        <w:ind w:firstLine="480"/>
        <w:textAlignment w:val="baseline"/>
      </w:pPr>
      <w:r>
        <w:t>понимать необходимость подготовки к военной службе по основным направлениям;</w:t>
      </w:r>
    </w:p>
    <w:p w14:paraId="009BD3AC" w14:textId="77777777" w:rsidR="003C0636" w:rsidRDefault="00000000">
      <w:pPr>
        <w:pStyle w:val="formattext"/>
        <w:spacing w:before="0" w:beforeAutospacing="0" w:after="0" w:afterAutospacing="0"/>
        <w:ind w:firstLine="480"/>
        <w:textAlignment w:val="baseline"/>
      </w:pPr>
      <w:r>
        <w:t>осознавать значимость каждого направления подготовки к военной службе в решении комплексных задач;</w:t>
      </w:r>
    </w:p>
    <w:p w14:paraId="75140C80" w14:textId="77777777" w:rsidR="003C0636" w:rsidRDefault="00000000">
      <w:pPr>
        <w:pStyle w:val="formattext"/>
        <w:spacing w:before="0" w:beforeAutospacing="0" w:after="0" w:afterAutospacing="0"/>
        <w:ind w:firstLine="480"/>
        <w:textAlignment w:val="baseline"/>
      </w:pPr>
      <w:r>
        <w:t>иметь представление о составе, предназначении видов и родов Вооруженных Сил Российской Федерации;</w:t>
      </w:r>
    </w:p>
    <w:p w14:paraId="1D309259" w14:textId="77777777" w:rsidR="003C0636" w:rsidRDefault="00000000">
      <w:pPr>
        <w:pStyle w:val="formattext"/>
        <w:spacing w:before="0" w:beforeAutospacing="0" w:after="0" w:afterAutospacing="0"/>
        <w:ind w:firstLine="480"/>
        <w:textAlignment w:val="baseline"/>
      </w:pPr>
      <w:r>
        <w:t>понимать функции и задачи Вооруженных Сил Российской Федерации на современном этапе;</w:t>
      </w:r>
    </w:p>
    <w:p w14:paraId="6B6B2B7C" w14:textId="77777777" w:rsidR="003C0636" w:rsidRDefault="00000000">
      <w:pPr>
        <w:pStyle w:val="formattext"/>
        <w:spacing w:before="0" w:beforeAutospacing="0" w:after="0" w:afterAutospacing="0"/>
        <w:ind w:firstLine="480"/>
        <w:textAlignment w:val="baseline"/>
      </w:pPr>
      <w:r>
        <w:t>понимать значимость военной присяги для формирования образа российского военнослужащего - защитника Отечества;</w:t>
      </w:r>
    </w:p>
    <w:p w14:paraId="09701502" w14:textId="77777777" w:rsidR="003C0636" w:rsidRDefault="00000000">
      <w:pPr>
        <w:pStyle w:val="formattext"/>
        <w:spacing w:before="0" w:beforeAutospacing="0" w:after="0" w:afterAutospacing="0"/>
        <w:ind w:firstLine="480"/>
        <w:textAlignment w:val="baseline"/>
      </w:pPr>
      <w:r>
        <w:t>иметь представление об основных образцах вооружения и военной техники;</w:t>
      </w:r>
    </w:p>
    <w:p w14:paraId="2BE2A301" w14:textId="77777777" w:rsidR="003C0636" w:rsidRDefault="00000000">
      <w:pPr>
        <w:pStyle w:val="formattext"/>
        <w:spacing w:before="0" w:beforeAutospacing="0" w:after="0" w:afterAutospacing="0"/>
        <w:ind w:firstLine="480"/>
        <w:textAlignment w:val="baseline"/>
      </w:pPr>
      <w:r>
        <w:t>иметь представление о классификации видов вооружения и военной техники;</w:t>
      </w:r>
    </w:p>
    <w:p w14:paraId="30941676" w14:textId="77777777" w:rsidR="003C0636" w:rsidRDefault="00000000">
      <w:pPr>
        <w:pStyle w:val="formattext"/>
        <w:spacing w:before="0" w:beforeAutospacing="0" w:after="0" w:afterAutospacing="0"/>
        <w:ind w:firstLine="480"/>
        <w:textAlignment w:val="baseline"/>
      </w:pPr>
      <w:r>
        <w:t>иметь представление об основных тактико-технических характеристиках вооружения и военной техники;</w:t>
      </w:r>
    </w:p>
    <w:p w14:paraId="3C2E7014" w14:textId="77777777" w:rsidR="003C0636" w:rsidRDefault="00000000">
      <w:pPr>
        <w:pStyle w:val="formattext"/>
        <w:spacing w:before="0" w:beforeAutospacing="0" w:after="0" w:afterAutospacing="0"/>
        <w:ind w:firstLine="480"/>
        <w:textAlignment w:val="baseline"/>
      </w:pPr>
      <w:r>
        <w:t>иметь представление об организационной структуре отделения и задачах личного состава в бою;</w:t>
      </w:r>
    </w:p>
    <w:p w14:paraId="5C8E867B" w14:textId="77777777" w:rsidR="003C0636" w:rsidRDefault="00000000">
      <w:pPr>
        <w:pStyle w:val="formattext"/>
        <w:spacing w:before="0" w:beforeAutospacing="0" w:after="0" w:afterAutospacing="0"/>
        <w:ind w:firstLine="480"/>
        <w:textAlignment w:val="baseline"/>
      </w:pPr>
      <w:r>
        <w:t>иметь представление о современных элементах экипировки и бронезащиты военнослужащего;</w:t>
      </w:r>
    </w:p>
    <w:p w14:paraId="62CA0701" w14:textId="77777777" w:rsidR="003C0636" w:rsidRDefault="00000000">
      <w:pPr>
        <w:pStyle w:val="formattext"/>
        <w:spacing w:before="0" w:beforeAutospacing="0" w:after="0" w:afterAutospacing="0"/>
        <w:ind w:firstLine="480"/>
        <w:textAlignment w:val="baseline"/>
      </w:pPr>
      <w:r>
        <w:t>знать алгоритм надевания экипировки и средств бронезащиты;</w:t>
      </w:r>
    </w:p>
    <w:p w14:paraId="7B7BA7E6" w14:textId="77777777" w:rsidR="003C0636" w:rsidRDefault="00000000">
      <w:pPr>
        <w:pStyle w:val="formattext"/>
        <w:spacing w:before="0" w:beforeAutospacing="0" w:after="0" w:afterAutospacing="0"/>
        <w:ind w:firstLine="480"/>
        <w:textAlignment w:val="baseline"/>
      </w:pPr>
      <w:r>
        <w:t>иметь представление о вооружении отделения и тактико-технических характеристиках стрелкового оружия;</w:t>
      </w:r>
    </w:p>
    <w:p w14:paraId="51E50A08" w14:textId="77777777" w:rsidR="003C0636" w:rsidRDefault="00000000">
      <w:pPr>
        <w:pStyle w:val="formattext"/>
        <w:spacing w:before="0" w:beforeAutospacing="0" w:after="0" w:afterAutospacing="0"/>
        <w:ind w:firstLine="480"/>
        <w:textAlignment w:val="baseline"/>
      </w:pPr>
      <w:r>
        <w:t>знать основные характеристики стрелкового оружия и ручных гранат;</w:t>
      </w:r>
    </w:p>
    <w:p w14:paraId="5ABEA8E6" w14:textId="77777777" w:rsidR="003C0636" w:rsidRDefault="00000000">
      <w:pPr>
        <w:pStyle w:val="formattext"/>
        <w:spacing w:before="0" w:beforeAutospacing="0" w:after="0" w:afterAutospacing="0"/>
        <w:ind w:firstLine="480"/>
        <w:textAlignment w:val="baseline"/>
      </w:pPr>
      <w:r>
        <w:t>знать историю создания уставов и этапов становления современных общевоинских уставов Вооруженных Сил Российской Федерации;</w:t>
      </w:r>
    </w:p>
    <w:p w14:paraId="5F627125" w14:textId="77777777" w:rsidR="003C0636" w:rsidRDefault="00000000">
      <w:pPr>
        <w:pStyle w:val="formattext"/>
        <w:spacing w:before="0" w:beforeAutospacing="0" w:after="0" w:afterAutospacing="0"/>
        <w:ind w:firstLine="480"/>
        <w:textAlignment w:val="baseline"/>
      </w:pPr>
      <w:r>
        <w:t>знать структуру современных общевоинских уставов и понимать их значение для повседневной жизнедеятельности войск;</w:t>
      </w:r>
    </w:p>
    <w:p w14:paraId="5E9B805E" w14:textId="77777777" w:rsidR="003C0636" w:rsidRDefault="00000000">
      <w:pPr>
        <w:pStyle w:val="formattext"/>
        <w:spacing w:before="0" w:beforeAutospacing="0" w:after="0" w:afterAutospacing="0"/>
        <w:ind w:firstLine="480"/>
        <w:textAlignment w:val="baseline"/>
      </w:pPr>
      <w:r>
        <w:t>понимать принцип единоначалия, принятый в Вооруженных Силах Российской Федерации;</w:t>
      </w:r>
    </w:p>
    <w:p w14:paraId="0E986D85" w14:textId="77777777" w:rsidR="003C0636" w:rsidRDefault="00000000">
      <w:pPr>
        <w:pStyle w:val="formattext"/>
        <w:spacing w:before="0" w:beforeAutospacing="0" w:after="0" w:afterAutospacing="0"/>
        <w:ind w:firstLine="480"/>
        <w:textAlignment w:val="baseline"/>
      </w:pPr>
      <w:r>
        <w:t>иметь представление о порядке подчиненности и взаимоотношениях военнослужащих;</w:t>
      </w:r>
    </w:p>
    <w:p w14:paraId="08AE32DA" w14:textId="77777777" w:rsidR="003C0636" w:rsidRDefault="00000000">
      <w:pPr>
        <w:pStyle w:val="formattext"/>
        <w:spacing w:before="0" w:beforeAutospacing="0" w:after="0" w:afterAutospacing="0"/>
        <w:ind w:firstLine="480"/>
        <w:textAlignment w:val="baseline"/>
      </w:pPr>
      <w:r>
        <w:t>понимать порядок отдачи приказа (приказания) и их выполнения;</w:t>
      </w:r>
    </w:p>
    <w:p w14:paraId="1DE19D21" w14:textId="77777777" w:rsidR="003C0636" w:rsidRDefault="00000000">
      <w:pPr>
        <w:pStyle w:val="formattext"/>
        <w:spacing w:before="0" w:beforeAutospacing="0" w:after="0" w:afterAutospacing="0"/>
        <w:ind w:firstLine="480"/>
        <w:textAlignment w:val="baseline"/>
      </w:pPr>
      <w:r>
        <w:t>различать воинские звания и образцы военной формы одежды;</w:t>
      </w:r>
    </w:p>
    <w:p w14:paraId="7355BCD9" w14:textId="77777777" w:rsidR="003C0636" w:rsidRDefault="00000000">
      <w:pPr>
        <w:pStyle w:val="formattext"/>
        <w:spacing w:before="0" w:beforeAutospacing="0" w:after="0" w:afterAutospacing="0"/>
        <w:ind w:firstLine="480"/>
        <w:textAlignment w:val="baseline"/>
      </w:pPr>
      <w:r>
        <w:t>иметь представление о воинской дисциплине, её сущности и значении;</w:t>
      </w:r>
    </w:p>
    <w:p w14:paraId="3B3AC413" w14:textId="77777777" w:rsidR="003C0636" w:rsidRDefault="00000000">
      <w:pPr>
        <w:pStyle w:val="formattext"/>
        <w:spacing w:before="0" w:beforeAutospacing="0" w:after="0" w:afterAutospacing="0"/>
        <w:ind w:firstLine="480"/>
        <w:textAlignment w:val="baseline"/>
      </w:pPr>
      <w:r>
        <w:lastRenderedPageBreak/>
        <w:t>понимать принципы достижения воинской дисциплины;</w:t>
      </w:r>
    </w:p>
    <w:p w14:paraId="5880CE77" w14:textId="77777777" w:rsidR="003C0636" w:rsidRDefault="00000000">
      <w:pPr>
        <w:pStyle w:val="formattext"/>
        <w:spacing w:before="0" w:beforeAutospacing="0" w:after="0" w:afterAutospacing="0"/>
        <w:ind w:firstLine="480"/>
        <w:textAlignment w:val="baseline"/>
      </w:pPr>
      <w:r>
        <w:t>уметь оценивать риски нарушения воинской дисциплины;</w:t>
      </w:r>
    </w:p>
    <w:p w14:paraId="607D8298" w14:textId="77777777" w:rsidR="003C0636" w:rsidRDefault="00000000">
      <w:pPr>
        <w:pStyle w:val="formattext"/>
        <w:spacing w:before="0" w:beforeAutospacing="0" w:after="0" w:afterAutospacing="0"/>
        <w:ind w:firstLine="480"/>
        <w:textAlignment w:val="baseline"/>
      </w:pPr>
      <w:r>
        <w:t>знать основные положения Строевого устава;</w:t>
      </w:r>
    </w:p>
    <w:p w14:paraId="4A07F97A" w14:textId="77777777" w:rsidR="003C0636" w:rsidRDefault="00000000">
      <w:pPr>
        <w:pStyle w:val="formattext"/>
        <w:spacing w:before="0" w:beforeAutospacing="0" w:after="0" w:afterAutospacing="0"/>
        <w:ind w:firstLine="480"/>
        <w:textAlignment w:val="baseline"/>
      </w:pPr>
      <w:r>
        <w:t>знать обязанности военнослужащего перед построением и в строю;</w:t>
      </w:r>
    </w:p>
    <w:p w14:paraId="2EFAAB9E" w14:textId="77777777" w:rsidR="003C0636" w:rsidRDefault="00000000">
      <w:pPr>
        <w:pStyle w:val="formattext"/>
        <w:spacing w:before="0" w:beforeAutospacing="0" w:after="0" w:afterAutospacing="0"/>
        <w:ind w:firstLine="480"/>
        <w:textAlignment w:val="baseline"/>
      </w:pPr>
      <w:r>
        <w:t>знать строевые приемы на месте без оружия;</w:t>
      </w:r>
    </w:p>
    <w:p w14:paraId="61968E42" w14:textId="77777777" w:rsidR="003C0636" w:rsidRDefault="00000000">
      <w:pPr>
        <w:pStyle w:val="formattext"/>
        <w:spacing w:before="0" w:beforeAutospacing="0" w:after="0" w:afterAutospacing="0"/>
        <w:ind w:firstLine="480"/>
        <w:textAlignment w:val="baseline"/>
      </w:pPr>
      <w:r>
        <w:t>выполнять строевые приемы на месте без оружия.</w:t>
      </w:r>
    </w:p>
    <w:p w14:paraId="67DC6D37" w14:textId="77777777" w:rsidR="003C0636" w:rsidRDefault="00000000">
      <w:pPr>
        <w:pStyle w:val="formattext"/>
        <w:spacing w:before="0" w:beforeAutospacing="0" w:after="0" w:afterAutospacing="0"/>
        <w:ind w:firstLine="480"/>
        <w:textAlignment w:val="baseline"/>
      </w:pPr>
      <w:r>
        <w:t>162_1.4.5.3.3. Предметные результаты по модулю № 3 "Культура безопасности жизнедеятельности в современном обществе":</w:t>
      </w:r>
    </w:p>
    <w:p w14:paraId="0E56BEC2" w14:textId="77777777" w:rsidR="003C0636" w:rsidRDefault="00000000">
      <w:pPr>
        <w:pStyle w:val="formattext"/>
        <w:shd w:val="clear" w:color="auto" w:fill="FFFFFF"/>
        <w:spacing w:before="0" w:beforeAutospacing="0" w:after="0" w:afterAutospacing="0"/>
        <w:ind w:firstLine="480"/>
        <w:textAlignment w:val="baseline"/>
      </w:pPr>
      <w:r>
        <w:t>характеризовать значение безопасности жизнедеятельности для человека;</w:t>
      </w:r>
    </w:p>
    <w:p w14:paraId="30E0E1E8" w14:textId="77777777" w:rsidR="003C0636" w:rsidRDefault="00000000">
      <w:pPr>
        <w:pStyle w:val="formattext"/>
        <w:shd w:val="clear" w:color="auto" w:fill="FFFFFF"/>
        <w:spacing w:before="0" w:beforeAutospacing="0" w:after="0" w:afterAutospacing="0"/>
        <w:ind w:firstLine="480"/>
        <w:textAlignment w:val="baseline"/>
      </w:pPr>
      <w:r>
        <w:t>раскрывать смысл понятий "опасность", "безопасность", "риск", "культура безопасности жизнедеятельности";</w:t>
      </w:r>
    </w:p>
    <w:p w14:paraId="3E475B6C" w14:textId="77777777" w:rsidR="003C0636" w:rsidRDefault="00000000">
      <w:pPr>
        <w:pStyle w:val="formattext"/>
        <w:shd w:val="clear" w:color="auto" w:fill="FFFFFF"/>
        <w:spacing w:before="0" w:beforeAutospacing="0" w:after="0" w:afterAutospacing="0"/>
        <w:ind w:firstLine="480"/>
        <w:textAlignment w:val="baseline"/>
      </w:pPr>
      <w:r>
        <w:t>классифицировать и характеризовать источники опасности;</w:t>
      </w:r>
    </w:p>
    <w:p w14:paraId="528B056A" w14:textId="77777777" w:rsidR="003C0636" w:rsidRDefault="00000000">
      <w:pPr>
        <w:pStyle w:val="formattext"/>
        <w:shd w:val="clear" w:color="auto" w:fill="FFFFFF"/>
        <w:spacing w:before="0" w:beforeAutospacing="0" w:after="0" w:afterAutospacing="0"/>
        <w:ind w:firstLine="480"/>
        <w:textAlignment w:val="baseline"/>
      </w:pPr>
      <w:r>
        <w:t>раскрывать и обосновывать общие принципы безопасного поведения;</w:t>
      </w:r>
    </w:p>
    <w:p w14:paraId="3A5BA2C7" w14:textId="77777777" w:rsidR="003C0636" w:rsidRDefault="00000000">
      <w:pPr>
        <w:pStyle w:val="formattext"/>
        <w:shd w:val="clear" w:color="auto" w:fill="FFFFFF"/>
        <w:spacing w:before="0" w:beforeAutospacing="0" w:after="0" w:afterAutospacing="0"/>
        <w:ind w:firstLine="480"/>
        <w:textAlignment w:val="baseline"/>
      </w:pPr>
      <w:r>
        <w:t>моделировать реальные ситуации и решать ситуационные задачи;</w:t>
      </w:r>
    </w:p>
    <w:p w14:paraId="68807C04" w14:textId="77777777" w:rsidR="003C0636" w:rsidRDefault="00000000">
      <w:pPr>
        <w:pStyle w:val="formattext"/>
        <w:shd w:val="clear" w:color="auto" w:fill="FFFFFF"/>
        <w:spacing w:before="0" w:beforeAutospacing="0" w:after="0" w:afterAutospacing="0"/>
        <w:ind w:firstLine="480"/>
        <w:textAlignment w:val="baseline"/>
      </w:pPr>
      <w:r>
        <w:t>объяснять сходство и различия опасной и чрезвычайной ситуаций;</w:t>
      </w:r>
    </w:p>
    <w:p w14:paraId="2422897C" w14:textId="77777777" w:rsidR="003C0636" w:rsidRDefault="00000000">
      <w:pPr>
        <w:pStyle w:val="formattext"/>
        <w:shd w:val="clear" w:color="auto" w:fill="FFFFFF"/>
        <w:spacing w:before="0" w:beforeAutospacing="0" w:after="0" w:afterAutospacing="0"/>
        <w:ind w:firstLine="480"/>
        <w:textAlignment w:val="baseline"/>
      </w:pPr>
      <w:r>
        <w:t>объяснять механизм перерастания повседневной ситуации в чрезвычайную ситуацию;</w:t>
      </w:r>
    </w:p>
    <w:p w14:paraId="5C012054" w14:textId="77777777" w:rsidR="003C0636" w:rsidRDefault="00000000">
      <w:pPr>
        <w:pStyle w:val="formattext"/>
        <w:shd w:val="clear" w:color="auto" w:fill="FFFFFF"/>
        <w:spacing w:before="0" w:beforeAutospacing="0" w:after="0" w:afterAutospacing="0"/>
        <w:ind w:firstLine="480"/>
        <w:textAlignment w:val="baseline"/>
      </w:pPr>
      <w:r>
        <w:t>приводить примеры различных угроз безопасности и характеризовать их;</w:t>
      </w:r>
    </w:p>
    <w:p w14:paraId="32421EE4" w14:textId="77777777" w:rsidR="003C0636" w:rsidRDefault="00000000">
      <w:pPr>
        <w:pStyle w:val="formattext"/>
        <w:shd w:val="clear" w:color="auto" w:fill="FFFFFF"/>
        <w:spacing w:before="0" w:beforeAutospacing="0" w:after="0" w:afterAutospacing="0"/>
        <w:ind w:firstLine="480"/>
        <w:textAlignment w:val="baseline"/>
      </w:pPr>
      <w:r>
        <w:t>раскрывать и обосновывать правила поведения в опасных и чрезвычайных ситуациях.</w:t>
      </w:r>
    </w:p>
    <w:p w14:paraId="2DA7EBA5" w14:textId="77777777" w:rsidR="003C0636" w:rsidRDefault="00000000">
      <w:pPr>
        <w:pStyle w:val="formattext"/>
        <w:shd w:val="clear" w:color="auto" w:fill="FFFFFF"/>
        <w:spacing w:before="0" w:beforeAutospacing="0" w:after="0" w:afterAutospacing="0"/>
        <w:ind w:firstLine="480"/>
        <w:textAlignment w:val="baseline"/>
      </w:pPr>
      <w:r>
        <w:t>162_1.4.5.3.4. Предметные результаты по модулю № 4 "Безопасность в быту":</w:t>
      </w:r>
    </w:p>
    <w:p w14:paraId="1E07D21D" w14:textId="77777777" w:rsidR="003C0636" w:rsidRDefault="00000000">
      <w:pPr>
        <w:pStyle w:val="formattext"/>
        <w:shd w:val="clear" w:color="auto" w:fill="FFFFFF"/>
        <w:spacing w:before="0" w:beforeAutospacing="0" w:after="0" w:afterAutospacing="0"/>
        <w:ind w:firstLine="480"/>
        <w:textAlignment w:val="baseline"/>
      </w:pPr>
      <w:r>
        <w:t>объяснять особенности жизнеобеспечения жилища;</w:t>
      </w:r>
    </w:p>
    <w:p w14:paraId="2D146CB7" w14:textId="77777777" w:rsidR="003C0636" w:rsidRDefault="00000000">
      <w:pPr>
        <w:pStyle w:val="formattext"/>
        <w:shd w:val="clear" w:color="auto" w:fill="FFFFFF"/>
        <w:spacing w:before="0" w:beforeAutospacing="0" w:after="0" w:afterAutospacing="0"/>
        <w:ind w:firstLine="480"/>
        <w:textAlignment w:val="baseline"/>
      </w:pPr>
      <w:r>
        <w:t>классифицировать основные источники опасности в быту;</w:t>
      </w:r>
    </w:p>
    <w:p w14:paraId="039B7B94" w14:textId="77777777" w:rsidR="003C0636" w:rsidRDefault="00000000">
      <w:pPr>
        <w:pStyle w:val="formattext"/>
        <w:shd w:val="clear" w:color="auto" w:fill="FFFFFF"/>
        <w:spacing w:before="0" w:beforeAutospacing="0" w:after="0" w:afterAutospacing="0"/>
        <w:ind w:firstLine="480"/>
        <w:textAlignment w:val="baseline"/>
      </w:pPr>
      <w:r>
        <w:t>объяснять права потребителя, выработать навыки безопасного выбора продуктов питания;</w:t>
      </w:r>
    </w:p>
    <w:p w14:paraId="7EE0A119" w14:textId="77777777" w:rsidR="003C0636" w:rsidRDefault="00000000">
      <w:pPr>
        <w:pStyle w:val="formattext"/>
        <w:shd w:val="clear" w:color="auto" w:fill="FFFFFF"/>
        <w:spacing w:before="0" w:beforeAutospacing="0" w:after="0" w:afterAutospacing="0"/>
        <w:ind w:firstLine="480"/>
        <w:textAlignment w:val="baseline"/>
      </w:pPr>
      <w:r>
        <w:t>характеризовать бытовые отравления и причины их возникновения;</w:t>
      </w:r>
    </w:p>
    <w:p w14:paraId="0A912F1A" w14:textId="77777777" w:rsidR="003C0636" w:rsidRDefault="00000000">
      <w:pPr>
        <w:pStyle w:val="formattext"/>
        <w:shd w:val="clear" w:color="auto" w:fill="FFFFFF"/>
        <w:spacing w:before="0" w:beforeAutospacing="0" w:after="0" w:afterAutospacing="0"/>
        <w:ind w:firstLine="480"/>
        <w:textAlignment w:val="baseline"/>
      </w:pPr>
      <w: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7EC8A506" w14:textId="77777777" w:rsidR="003C0636" w:rsidRDefault="00000000">
      <w:pPr>
        <w:pStyle w:val="formattext"/>
        <w:shd w:val="clear" w:color="auto" w:fill="FFFFFF"/>
        <w:spacing w:before="0" w:beforeAutospacing="0" w:after="0" w:afterAutospacing="0"/>
        <w:ind w:firstLine="480"/>
        <w:textAlignment w:val="baseline"/>
      </w:pPr>
      <w:r>
        <w:t>раскрывать признаки отравления, иметь навыки профилактики пищевых отравлений;</w:t>
      </w:r>
    </w:p>
    <w:p w14:paraId="726FDA4D" w14:textId="77777777" w:rsidR="003C0636" w:rsidRDefault="00000000">
      <w:pPr>
        <w:pStyle w:val="formattext"/>
        <w:shd w:val="clear" w:color="auto" w:fill="FFFFFF"/>
        <w:spacing w:before="0" w:beforeAutospacing="0" w:after="0" w:afterAutospacing="0"/>
        <w:ind w:firstLine="480"/>
        <w:textAlignment w:val="baseline"/>
      </w:pPr>
      <w:r>
        <w:t>знать правила и приёмы оказания первой помощи, иметь навыки безопасных действий при отравлениях, промывании желудка;</w:t>
      </w:r>
    </w:p>
    <w:p w14:paraId="4816B761" w14:textId="77777777" w:rsidR="003C0636" w:rsidRDefault="00000000">
      <w:pPr>
        <w:pStyle w:val="formattext"/>
        <w:shd w:val="clear" w:color="auto" w:fill="FFFFFF"/>
        <w:spacing w:before="0" w:beforeAutospacing="0" w:after="0" w:afterAutospacing="0"/>
        <w:ind w:firstLine="480"/>
        <w:textAlignment w:val="baseline"/>
      </w:pPr>
      <w:r>
        <w:t>характеризовать бытовые травмы и объяснять правила их предупреждения;</w:t>
      </w:r>
    </w:p>
    <w:p w14:paraId="2A85E45F" w14:textId="77777777" w:rsidR="003C0636" w:rsidRDefault="00000000">
      <w:pPr>
        <w:pStyle w:val="formattext"/>
        <w:shd w:val="clear" w:color="auto" w:fill="FFFFFF"/>
        <w:spacing w:before="0" w:beforeAutospacing="0" w:after="0" w:afterAutospacing="0"/>
        <w:ind w:firstLine="480"/>
        <w:textAlignment w:val="baseline"/>
      </w:pPr>
      <w:r>
        <w:t>знать правила безопасного обращения с инструментами;</w:t>
      </w:r>
    </w:p>
    <w:p w14:paraId="6D96EC12" w14:textId="77777777" w:rsidR="003C0636" w:rsidRDefault="00000000">
      <w:pPr>
        <w:pStyle w:val="formattext"/>
        <w:shd w:val="clear" w:color="auto" w:fill="FFFFFF"/>
        <w:spacing w:before="0" w:beforeAutospacing="0" w:after="0" w:afterAutospacing="0"/>
        <w:ind w:firstLine="480"/>
        <w:textAlignment w:val="baseline"/>
      </w:pPr>
      <w:r>
        <w:t>знать меры предосторожности от укусов различных животных;</w:t>
      </w:r>
    </w:p>
    <w:p w14:paraId="51EB6D64" w14:textId="77777777" w:rsidR="003C0636" w:rsidRDefault="00000000">
      <w:pPr>
        <w:pStyle w:val="formattext"/>
        <w:shd w:val="clear" w:color="auto" w:fill="FFFFFF"/>
        <w:spacing w:before="0" w:beforeAutospacing="0" w:after="0" w:afterAutospacing="0"/>
        <w:ind w:firstLine="480"/>
        <w:textAlignment w:val="baseline"/>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4FD08319" w14:textId="77777777" w:rsidR="003C0636" w:rsidRDefault="00000000">
      <w:pPr>
        <w:pStyle w:val="formattext"/>
        <w:shd w:val="clear" w:color="auto" w:fill="FFFFFF"/>
        <w:spacing w:before="0" w:beforeAutospacing="0" w:after="0" w:afterAutospacing="0"/>
        <w:ind w:firstLine="480"/>
        <w:textAlignment w:val="baseline"/>
      </w:pPr>
      <w:r>
        <w:t>владеть правилами комплектования и хранения домашней аптечки;</w:t>
      </w:r>
    </w:p>
    <w:p w14:paraId="0D4233E5" w14:textId="77777777" w:rsidR="003C0636" w:rsidRDefault="00000000">
      <w:pPr>
        <w:pStyle w:val="formattext"/>
        <w:shd w:val="clear" w:color="auto" w:fill="FFFFFF"/>
        <w:spacing w:before="0" w:beforeAutospacing="0" w:after="0" w:afterAutospacing="0"/>
        <w:ind w:firstLine="480"/>
        <w:textAlignment w:val="baseline"/>
      </w:pPr>
      <w:r>
        <w:t>владеть правилами безопасного поведения и иметь навыки безопасных действий при обращении с газовыми и электрическими приборами;</w:t>
      </w:r>
    </w:p>
    <w:p w14:paraId="3FCD9B8D" w14:textId="77777777" w:rsidR="003C0636" w:rsidRDefault="00000000">
      <w:pPr>
        <w:pStyle w:val="formattext"/>
        <w:shd w:val="clear" w:color="auto" w:fill="FFFFFF"/>
        <w:spacing w:before="0" w:beforeAutospacing="0" w:after="0" w:afterAutospacing="0"/>
        <w:ind w:firstLine="480"/>
        <w:textAlignment w:val="baseline"/>
      </w:pPr>
      <w:r>
        <w:t>владеть правилами безопасного поведения и иметь навыки безопасных действий при опасных ситуациях в подъезде и лифте;</w:t>
      </w:r>
    </w:p>
    <w:p w14:paraId="4DD55560" w14:textId="77777777" w:rsidR="003C0636" w:rsidRDefault="00000000">
      <w:pPr>
        <w:pStyle w:val="formattext"/>
        <w:shd w:val="clear" w:color="auto" w:fill="FFFFFF"/>
        <w:spacing w:before="0" w:beforeAutospacing="0" w:after="0" w:afterAutospacing="0"/>
        <w:ind w:firstLine="480"/>
        <w:textAlignment w:val="baseline"/>
      </w:pPr>
      <w:r>
        <w:t>владеть правилами и иметь навыки приемов оказания первой помощи при отравлении газом и электротравме;</w:t>
      </w:r>
    </w:p>
    <w:p w14:paraId="0C3925F6" w14:textId="77777777" w:rsidR="003C0636" w:rsidRDefault="00000000">
      <w:pPr>
        <w:pStyle w:val="formattext"/>
        <w:shd w:val="clear" w:color="auto" w:fill="FFFFFF"/>
        <w:spacing w:before="0" w:beforeAutospacing="0" w:after="0" w:afterAutospacing="0"/>
        <w:ind w:firstLine="480"/>
        <w:textAlignment w:val="baseline"/>
      </w:pPr>
      <w:r>
        <w:t>характеризовать пожар, его факторы и стадии развития;</w:t>
      </w:r>
    </w:p>
    <w:p w14:paraId="0771F8EE" w14:textId="77777777" w:rsidR="003C0636" w:rsidRDefault="00000000">
      <w:pPr>
        <w:pStyle w:val="formattext"/>
        <w:shd w:val="clear" w:color="auto" w:fill="FFFFFF"/>
        <w:spacing w:before="0" w:beforeAutospacing="0" w:after="0" w:afterAutospacing="0"/>
        <w:ind w:firstLine="480"/>
        <w:textAlignment w:val="baseline"/>
      </w:pPr>
      <w:r>
        <w:t>объяснять условия и причины возникновения пожаров, характеризовать их возможные последствия;</w:t>
      </w:r>
    </w:p>
    <w:p w14:paraId="3A677C88" w14:textId="77777777" w:rsidR="003C0636" w:rsidRDefault="00000000">
      <w:pPr>
        <w:pStyle w:val="formattext"/>
        <w:shd w:val="clear" w:color="auto" w:fill="FFFFFF"/>
        <w:spacing w:before="0" w:beforeAutospacing="0" w:after="0" w:afterAutospacing="0"/>
        <w:ind w:firstLine="480"/>
        <w:textAlignment w:val="baseline"/>
      </w:pPr>
      <w:r>
        <w:t>иметь навыки безопасных действий при пожаре дома, на балконе, в подъезде, в лифте;</w:t>
      </w:r>
    </w:p>
    <w:p w14:paraId="2F213E7B" w14:textId="77777777" w:rsidR="003C0636" w:rsidRDefault="00000000">
      <w:pPr>
        <w:pStyle w:val="formattext"/>
        <w:shd w:val="clear" w:color="auto" w:fill="FFFFFF"/>
        <w:spacing w:before="0" w:beforeAutospacing="0" w:after="0" w:afterAutospacing="0"/>
        <w:ind w:firstLine="480"/>
        <w:textAlignment w:val="baseline"/>
      </w:pPr>
      <w:r>
        <w:t>иметь навыки правильного использования первичных средств пожаротушения, оказания первой помощи;</w:t>
      </w:r>
    </w:p>
    <w:p w14:paraId="2966BCB1" w14:textId="77777777" w:rsidR="003C0636" w:rsidRDefault="00000000">
      <w:pPr>
        <w:pStyle w:val="formattext"/>
        <w:shd w:val="clear" w:color="auto" w:fill="FFFFFF"/>
        <w:spacing w:before="0" w:beforeAutospacing="0" w:after="0" w:afterAutospacing="0"/>
        <w:ind w:firstLine="480"/>
        <w:textAlignment w:val="baseline"/>
      </w:pPr>
      <w:r>
        <w:t>знать права, обязанности и иметь представление об ответственности граждан в области пожарной безопасности;</w:t>
      </w:r>
    </w:p>
    <w:p w14:paraId="65619B21" w14:textId="77777777" w:rsidR="003C0636" w:rsidRDefault="00000000">
      <w:pPr>
        <w:pStyle w:val="formattext"/>
        <w:shd w:val="clear" w:color="auto" w:fill="FFFFFF"/>
        <w:spacing w:before="0" w:beforeAutospacing="0" w:after="0" w:afterAutospacing="0"/>
        <w:ind w:firstLine="480"/>
        <w:textAlignment w:val="baseline"/>
      </w:pPr>
      <w:r>
        <w:lastRenderedPageBreak/>
        <w:t>знать порядок и иметь навыки вызова экстренных служб; знать порядок взаимодействия с экстренным службами;</w:t>
      </w:r>
    </w:p>
    <w:p w14:paraId="6C89301B" w14:textId="77777777" w:rsidR="003C0636" w:rsidRDefault="00000000">
      <w:pPr>
        <w:pStyle w:val="formattext"/>
        <w:shd w:val="clear" w:color="auto" w:fill="FFFFFF"/>
        <w:spacing w:before="0" w:beforeAutospacing="0" w:after="0" w:afterAutospacing="0"/>
        <w:ind w:firstLine="480"/>
        <w:textAlignment w:val="baseline"/>
      </w:pPr>
      <w:r>
        <w:t>иметь представление об ответственности за ложные сообщения;</w:t>
      </w:r>
    </w:p>
    <w:p w14:paraId="660763F5" w14:textId="77777777" w:rsidR="003C0636" w:rsidRDefault="00000000">
      <w:pPr>
        <w:pStyle w:val="formattext"/>
        <w:shd w:val="clear" w:color="auto" w:fill="FFFFFF"/>
        <w:spacing w:before="0" w:beforeAutospacing="0" w:after="0" w:afterAutospacing="0"/>
        <w:ind w:firstLine="480"/>
        <w:textAlignment w:val="baseline"/>
      </w:pPr>
      <w:r>
        <w:t>характеризовать меры по предотвращению проникновения злоумышленников в дом;</w:t>
      </w:r>
    </w:p>
    <w:p w14:paraId="44929A6D" w14:textId="77777777" w:rsidR="003C0636" w:rsidRDefault="00000000">
      <w:pPr>
        <w:pStyle w:val="formattext"/>
        <w:shd w:val="clear" w:color="auto" w:fill="FFFFFF"/>
        <w:spacing w:before="0" w:beforeAutospacing="0" w:after="0" w:afterAutospacing="0"/>
        <w:ind w:firstLine="480"/>
        <w:textAlignment w:val="baseline"/>
      </w:pPr>
      <w:r>
        <w:t>характеризовать ситуации криминогенного характера;</w:t>
      </w:r>
    </w:p>
    <w:p w14:paraId="473B1B11" w14:textId="77777777" w:rsidR="003C0636" w:rsidRDefault="00000000">
      <w:pPr>
        <w:pStyle w:val="formattext"/>
        <w:shd w:val="clear" w:color="auto" w:fill="FFFFFF"/>
        <w:spacing w:before="0" w:beforeAutospacing="0" w:after="0" w:afterAutospacing="0"/>
        <w:ind w:firstLine="480"/>
        <w:textAlignment w:val="baseline"/>
      </w:pPr>
      <w:r>
        <w:t>знать правила поведения с малознакомыми людьми;</w:t>
      </w:r>
    </w:p>
    <w:p w14:paraId="418A425A" w14:textId="77777777" w:rsidR="003C0636" w:rsidRDefault="00000000">
      <w:pPr>
        <w:pStyle w:val="formattext"/>
        <w:shd w:val="clear" w:color="auto" w:fill="FFFFFF"/>
        <w:spacing w:before="0" w:beforeAutospacing="0" w:after="0" w:afterAutospacing="0"/>
        <w:ind w:firstLine="480"/>
        <w:textAlignment w:val="baseline"/>
      </w:pPr>
      <w:r>
        <w:t>знать правила поведения и иметь навыки безопасных действий при попытке проникновения в дом посторонних;</w:t>
      </w:r>
    </w:p>
    <w:p w14:paraId="7020551A" w14:textId="77777777" w:rsidR="003C0636" w:rsidRDefault="00000000">
      <w:pPr>
        <w:pStyle w:val="formattext"/>
        <w:shd w:val="clear" w:color="auto" w:fill="FFFFFF"/>
        <w:spacing w:before="0" w:beforeAutospacing="0" w:after="0" w:afterAutospacing="0"/>
        <w:ind w:firstLine="480"/>
        <w:textAlignment w:val="baseline"/>
      </w:pPr>
      <w:r>
        <w:t>классифицировать аварийные ситуации на коммунальных системах жизнеобеспечения;</w:t>
      </w:r>
    </w:p>
    <w:p w14:paraId="236DC18E" w14:textId="77777777" w:rsidR="003C0636" w:rsidRDefault="00000000">
      <w:pPr>
        <w:pStyle w:val="formattext"/>
        <w:shd w:val="clear" w:color="auto" w:fill="FFFFFF"/>
        <w:spacing w:before="0" w:beforeAutospacing="0" w:after="0" w:afterAutospacing="0"/>
        <w:ind w:firstLine="480"/>
        <w:textAlignment w:val="baseline"/>
      </w:pPr>
      <w:r>
        <w:t>иметь навыки безопасных действий при авариях на коммунальных системах жизнеобеспечения.</w:t>
      </w:r>
    </w:p>
    <w:p w14:paraId="44A728D8" w14:textId="77777777" w:rsidR="003C0636" w:rsidRDefault="00000000">
      <w:pPr>
        <w:pStyle w:val="formattext"/>
        <w:shd w:val="clear" w:color="auto" w:fill="FFFFFF"/>
        <w:spacing w:before="0" w:beforeAutospacing="0" w:after="0" w:afterAutospacing="0"/>
        <w:ind w:firstLine="480"/>
        <w:textAlignment w:val="baseline"/>
      </w:pPr>
      <w:r>
        <w:t>162_1.4.5.3.5. Предметные результаты по модулю № 5 "Безопасность на транспорте":</w:t>
      </w:r>
    </w:p>
    <w:p w14:paraId="5BD6D284" w14:textId="77777777" w:rsidR="003C0636" w:rsidRDefault="00000000">
      <w:pPr>
        <w:pStyle w:val="formattext"/>
        <w:shd w:val="clear" w:color="auto" w:fill="FFFFFF"/>
        <w:spacing w:before="0" w:beforeAutospacing="0" w:after="0" w:afterAutospacing="0"/>
        <w:ind w:firstLine="480"/>
        <w:textAlignment w:val="baseline"/>
      </w:pPr>
      <w:r>
        <w:t>знать правила дорожного движения и объяснять их значение;</w:t>
      </w:r>
    </w:p>
    <w:p w14:paraId="5B56E8F2" w14:textId="77777777" w:rsidR="003C0636" w:rsidRDefault="00000000">
      <w:pPr>
        <w:pStyle w:val="formattext"/>
        <w:shd w:val="clear" w:color="auto" w:fill="FFFFFF"/>
        <w:spacing w:before="0" w:beforeAutospacing="0" w:after="0" w:afterAutospacing="0"/>
        <w:ind w:firstLine="480"/>
        <w:textAlignment w:val="baseline"/>
      </w:pPr>
      <w:r>
        <w:t>перечислять и характеризовать участников дорожного движения и элементы дороги;</w:t>
      </w:r>
    </w:p>
    <w:p w14:paraId="30336155" w14:textId="77777777" w:rsidR="003C0636" w:rsidRDefault="00000000">
      <w:pPr>
        <w:pStyle w:val="formattext"/>
        <w:shd w:val="clear" w:color="auto" w:fill="FFFFFF"/>
        <w:spacing w:before="0" w:beforeAutospacing="0" w:after="0" w:afterAutospacing="0"/>
        <w:ind w:firstLine="480"/>
        <w:textAlignment w:val="baseline"/>
      </w:pPr>
      <w:r>
        <w:t>знать условия обеспечения безопасности участников дорожного движения;</w:t>
      </w:r>
    </w:p>
    <w:p w14:paraId="3E29D66A" w14:textId="77777777" w:rsidR="003C0636" w:rsidRDefault="00000000">
      <w:pPr>
        <w:pStyle w:val="formattext"/>
        <w:shd w:val="clear" w:color="auto" w:fill="FFFFFF"/>
        <w:spacing w:before="0" w:beforeAutospacing="0" w:after="0" w:afterAutospacing="0"/>
        <w:ind w:firstLine="480"/>
        <w:textAlignment w:val="baseline"/>
      </w:pPr>
      <w:r>
        <w:t>знать правила дорожного движения для пешеходов;</w:t>
      </w:r>
    </w:p>
    <w:p w14:paraId="661386DC" w14:textId="77777777" w:rsidR="003C0636" w:rsidRDefault="00000000">
      <w:pPr>
        <w:pStyle w:val="formattext"/>
        <w:shd w:val="clear" w:color="auto" w:fill="FFFFFF"/>
        <w:spacing w:before="0" w:beforeAutospacing="0" w:after="0" w:afterAutospacing="0"/>
        <w:ind w:firstLine="480"/>
        <w:textAlignment w:val="baseline"/>
      </w:pPr>
      <w:r>
        <w:t>классифицировать и характеризовать дорожные знаки для пешеходов;</w:t>
      </w:r>
    </w:p>
    <w:p w14:paraId="16298469" w14:textId="77777777" w:rsidR="003C0636" w:rsidRDefault="00000000">
      <w:pPr>
        <w:pStyle w:val="formattext"/>
        <w:shd w:val="clear" w:color="auto" w:fill="FFFFFF"/>
        <w:spacing w:before="0" w:beforeAutospacing="0" w:after="0" w:afterAutospacing="0"/>
        <w:ind w:firstLine="480"/>
        <w:textAlignment w:val="baseline"/>
      </w:pPr>
      <w:r>
        <w:t>знать "дорожные ловушки" и объяснять правила их предупреждения;</w:t>
      </w:r>
    </w:p>
    <w:p w14:paraId="51C9657E" w14:textId="77777777" w:rsidR="003C0636" w:rsidRDefault="00000000">
      <w:pPr>
        <w:pStyle w:val="formattext"/>
        <w:shd w:val="clear" w:color="auto" w:fill="FFFFFF"/>
        <w:spacing w:before="0" w:beforeAutospacing="0" w:after="0" w:afterAutospacing="0"/>
        <w:ind w:firstLine="480"/>
        <w:textAlignment w:val="baseline"/>
      </w:pPr>
      <w:r>
        <w:t>иметь навыки безопасного перехода дороги;</w:t>
      </w:r>
    </w:p>
    <w:p w14:paraId="36477934" w14:textId="77777777" w:rsidR="003C0636" w:rsidRDefault="00000000">
      <w:pPr>
        <w:pStyle w:val="formattext"/>
        <w:shd w:val="clear" w:color="auto" w:fill="FFFFFF"/>
        <w:spacing w:before="0" w:beforeAutospacing="0" w:after="0" w:afterAutospacing="0"/>
        <w:ind w:firstLine="480"/>
        <w:textAlignment w:val="baseline"/>
      </w:pPr>
      <w:r>
        <w:t xml:space="preserve">знать правила применения </w:t>
      </w:r>
      <w:proofErr w:type="spellStart"/>
      <w:r>
        <w:t>световозвращающих</w:t>
      </w:r>
      <w:proofErr w:type="spellEnd"/>
      <w:r>
        <w:t xml:space="preserve"> элементов;</w:t>
      </w:r>
    </w:p>
    <w:p w14:paraId="6F017EFA" w14:textId="77777777" w:rsidR="003C0636" w:rsidRDefault="00000000">
      <w:pPr>
        <w:pStyle w:val="formattext"/>
        <w:shd w:val="clear" w:color="auto" w:fill="FFFFFF"/>
        <w:spacing w:before="0" w:beforeAutospacing="0" w:after="0" w:afterAutospacing="0"/>
        <w:ind w:firstLine="480"/>
        <w:textAlignment w:val="baseline"/>
      </w:pPr>
      <w:r>
        <w:t>знать правила дорожного движения для пассажиров;</w:t>
      </w:r>
    </w:p>
    <w:p w14:paraId="27713AC7" w14:textId="77777777" w:rsidR="003C0636" w:rsidRDefault="00000000">
      <w:pPr>
        <w:pStyle w:val="formattext"/>
        <w:shd w:val="clear" w:color="auto" w:fill="FFFFFF"/>
        <w:spacing w:before="0" w:beforeAutospacing="0" w:after="0" w:afterAutospacing="0"/>
        <w:ind w:firstLine="480"/>
        <w:textAlignment w:val="baseline"/>
      </w:pPr>
      <w:r>
        <w:t>знать обязанности пассажиров маршрутных транспортных средств;</w:t>
      </w:r>
    </w:p>
    <w:p w14:paraId="3DE8A4CF" w14:textId="77777777" w:rsidR="003C0636" w:rsidRDefault="00000000">
      <w:pPr>
        <w:pStyle w:val="formattext"/>
        <w:shd w:val="clear" w:color="auto" w:fill="FFFFFF"/>
        <w:spacing w:before="0" w:beforeAutospacing="0" w:after="0" w:afterAutospacing="0"/>
        <w:ind w:firstLine="480"/>
        <w:textAlignment w:val="baseline"/>
      </w:pPr>
      <w:r>
        <w:t>знать правила применения ремня безопасности и детских удерживающих устройств;</w:t>
      </w:r>
    </w:p>
    <w:p w14:paraId="21075BBD" w14:textId="77777777" w:rsidR="003C0636" w:rsidRDefault="00000000">
      <w:pPr>
        <w:pStyle w:val="formattext"/>
        <w:shd w:val="clear" w:color="auto" w:fill="FFFFFF"/>
        <w:spacing w:before="0" w:beforeAutospacing="0" w:after="0" w:afterAutospacing="0"/>
        <w:ind w:firstLine="480"/>
        <w:textAlignment w:val="baseline"/>
      </w:pPr>
      <w:r>
        <w:t>иметь навыки безопасных действий пассажиров при опасных и чрезвычайных ситуациях в маршрутных транспортных средствах;</w:t>
      </w:r>
    </w:p>
    <w:p w14:paraId="32572087" w14:textId="77777777" w:rsidR="003C0636" w:rsidRDefault="00000000">
      <w:pPr>
        <w:pStyle w:val="formattext"/>
        <w:shd w:val="clear" w:color="auto" w:fill="FFFFFF"/>
        <w:spacing w:before="0" w:beforeAutospacing="0" w:after="0" w:afterAutospacing="0"/>
        <w:ind w:firstLine="480"/>
        <w:textAlignment w:val="baseline"/>
      </w:pPr>
      <w:r>
        <w:t>знать правила поведения пассажира мотоцикла;</w:t>
      </w:r>
    </w:p>
    <w:p w14:paraId="53879DBA" w14:textId="77777777" w:rsidR="003C0636" w:rsidRDefault="00000000">
      <w:pPr>
        <w:pStyle w:val="formattext"/>
        <w:shd w:val="clear" w:color="auto" w:fill="FFFFFF"/>
        <w:spacing w:before="0" w:beforeAutospacing="0" w:after="0" w:afterAutospacing="0"/>
        <w:ind w:firstLine="480"/>
        <w:textAlignment w:val="baseline"/>
      </w:pPr>
      <w:r>
        <w:t>знать правила дорожного движения для водителя велосипеда, мопеда, лиц, использующих средства индивидуальной мобильности;</w:t>
      </w:r>
    </w:p>
    <w:p w14:paraId="14BADBBD" w14:textId="77777777" w:rsidR="003C0636" w:rsidRDefault="00000000">
      <w:pPr>
        <w:pStyle w:val="formattext"/>
        <w:shd w:val="clear" w:color="auto" w:fill="FFFFFF"/>
        <w:spacing w:before="0" w:beforeAutospacing="0" w:after="0" w:afterAutospacing="0"/>
        <w:ind w:firstLine="480"/>
        <w:textAlignment w:val="baseline"/>
      </w:pPr>
      <w:r>
        <w:t>знать дорожные знаки для водителя велосипеда, сигналы велосипедиста;</w:t>
      </w:r>
    </w:p>
    <w:p w14:paraId="5F8C9C1A" w14:textId="77777777" w:rsidR="003C0636" w:rsidRDefault="00000000">
      <w:pPr>
        <w:pStyle w:val="formattext"/>
        <w:shd w:val="clear" w:color="auto" w:fill="FFFFFF"/>
        <w:spacing w:before="0" w:beforeAutospacing="0" w:after="0" w:afterAutospacing="0"/>
        <w:ind w:firstLine="480"/>
        <w:textAlignment w:val="baseline"/>
      </w:pPr>
      <w:r>
        <w:t>знать правила подготовки и выработать навыки безопасного использования велосипеда;</w:t>
      </w:r>
    </w:p>
    <w:p w14:paraId="304D855C" w14:textId="77777777" w:rsidR="003C0636" w:rsidRDefault="00000000">
      <w:pPr>
        <w:pStyle w:val="formattext"/>
        <w:shd w:val="clear" w:color="auto" w:fill="FFFFFF"/>
        <w:spacing w:before="0" w:beforeAutospacing="0" w:after="0" w:afterAutospacing="0"/>
        <w:ind w:firstLine="480"/>
        <w:textAlignment w:val="baseline"/>
      </w:pPr>
      <w:r>
        <w:t>знать требования правил дорожного движения к водителю мотоцикла;</w:t>
      </w:r>
    </w:p>
    <w:p w14:paraId="2901F430" w14:textId="77777777" w:rsidR="003C0636" w:rsidRDefault="00000000">
      <w:pPr>
        <w:pStyle w:val="formattext"/>
        <w:shd w:val="clear" w:color="auto" w:fill="FFFFFF"/>
        <w:spacing w:before="0" w:beforeAutospacing="0" w:after="0" w:afterAutospacing="0"/>
        <w:ind w:firstLine="480"/>
        <w:textAlignment w:val="baseline"/>
      </w:pPr>
      <w:r>
        <w:t>классифицировать дорожно-транспортные происшествия и характеризовать причины их возникновения;</w:t>
      </w:r>
    </w:p>
    <w:p w14:paraId="4B01A024" w14:textId="77777777" w:rsidR="003C0636" w:rsidRDefault="00000000">
      <w:pPr>
        <w:pStyle w:val="formattext"/>
        <w:shd w:val="clear" w:color="auto" w:fill="FFFFFF"/>
        <w:spacing w:before="0" w:beforeAutospacing="0" w:after="0" w:afterAutospacing="0"/>
        <w:ind w:firstLine="480"/>
        <w:textAlignment w:val="baseline"/>
      </w:pPr>
      <w:r>
        <w:t>иметь навыки безопасных действий очевидца дорожно-транспортного происшествия;</w:t>
      </w:r>
    </w:p>
    <w:p w14:paraId="18696297" w14:textId="77777777" w:rsidR="003C0636" w:rsidRDefault="00000000">
      <w:pPr>
        <w:pStyle w:val="formattext"/>
        <w:shd w:val="clear" w:color="auto" w:fill="FFFFFF"/>
        <w:spacing w:before="0" w:beforeAutospacing="0" w:after="0" w:afterAutospacing="0"/>
        <w:ind w:firstLine="480"/>
        <w:textAlignment w:val="baseline"/>
      </w:pPr>
      <w:r>
        <w:t>знать порядок действий при пожаре на транспорте;</w:t>
      </w:r>
    </w:p>
    <w:p w14:paraId="1DF808B5" w14:textId="77777777" w:rsidR="003C0636" w:rsidRDefault="00000000">
      <w:pPr>
        <w:pStyle w:val="formattext"/>
        <w:shd w:val="clear" w:color="auto" w:fill="FFFFFF"/>
        <w:spacing w:before="0" w:beforeAutospacing="0" w:after="0" w:afterAutospacing="0"/>
        <w:ind w:firstLine="480"/>
        <w:textAlignment w:val="baseline"/>
      </w:pPr>
      <w:r>
        <w:t>знать особенности и опасности на различных видах транспорта (внеуличного, железнодорожного, водного, воздушного);</w:t>
      </w:r>
    </w:p>
    <w:p w14:paraId="4F72D707" w14:textId="77777777" w:rsidR="003C0636" w:rsidRDefault="00000000">
      <w:pPr>
        <w:pStyle w:val="formattext"/>
        <w:shd w:val="clear" w:color="auto" w:fill="FFFFFF"/>
        <w:spacing w:before="0" w:beforeAutospacing="0" w:after="0" w:afterAutospacing="0"/>
        <w:ind w:firstLine="480"/>
        <w:textAlignment w:val="baseline"/>
      </w:pPr>
      <w:r>
        <w:t>знать обязанности пассажиров отдельных видов транспорта;</w:t>
      </w:r>
    </w:p>
    <w:p w14:paraId="03B00821" w14:textId="77777777" w:rsidR="003C0636" w:rsidRDefault="00000000">
      <w:pPr>
        <w:pStyle w:val="formattext"/>
        <w:shd w:val="clear" w:color="auto" w:fill="FFFFFF"/>
        <w:spacing w:before="0" w:beforeAutospacing="0" w:after="0" w:afterAutospacing="0"/>
        <w:ind w:firstLine="480"/>
        <w:textAlignment w:val="baseline"/>
      </w:pPr>
      <w:r>
        <w:t>иметь навыки безопасного поведения пассажиров при различных происшествиях на отдельных видах транспорта;</w:t>
      </w:r>
    </w:p>
    <w:p w14:paraId="133492A3" w14:textId="77777777" w:rsidR="003C0636" w:rsidRDefault="00000000">
      <w:pPr>
        <w:pStyle w:val="formattext"/>
        <w:shd w:val="clear" w:color="auto" w:fill="FFFFFF"/>
        <w:spacing w:before="0" w:beforeAutospacing="0" w:after="0" w:afterAutospacing="0"/>
        <w:ind w:firstLine="480"/>
        <w:textAlignment w:val="baseline"/>
      </w:pPr>
      <w:r>
        <w:t>знать правила и иметь навыки оказания первой помощи при различных травмах в результате чрезвычайных ситуаций на транспорте;</w:t>
      </w:r>
    </w:p>
    <w:p w14:paraId="62EA36FA" w14:textId="77777777" w:rsidR="003C0636" w:rsidRDefault="00000000">
      <w:pPr>
        <w:pStyle w:val="formattext"/>
        <w:shd w:val="clear" w:color="auto" w:fill="FFFFFF"/>
        <w:spacing w:before="0" w:beforeAutospacing="0" w:after="0" w:afterAutospacing="0"/>
        <w:ind w:firstLine="480"/>
        <w:textAlignment w:val="baseline"/>
      </w:pPr>
      <w:r>
        <w:t>знать способы извлечения пострадавшего из транспорта.</w:t>
      </w:r>
    </w:p>
    <w:p w14:paraId="4E4C04C3" w14:textId="77777777" w:rsidR="003C0636" w:rsidRDefault="00000000">
      <w:pPr>
        <w:pStyle w:val="formattext"/>
        <w:shd w:val="clear" w:color="auto" w:fill="FFFFFF"/>
        <w:spacing w:before="0" w:beforeAutospacing="0" w:after="0" w:afterAutospacing="0"/>
        <w:ind w:firstLine="480"/>
        <w:textAlignment w:val="baseline"/>
      </w:pPr>
      <w:r>
        <w:t>162_1.4.5.3.6. Предметные результаты по модулю № 6 "Безопасность в общественных местах":</w:t>
      </w:r>
    </w:p>
    <w:p w14:paraId="555F94EA" w14:textId="77777777" w:rsidR="003C0636" w:rsidRDefault="00000000">
      <w:pPr>
        <w:pStyle w:val="formattext"/>
        <w:shd w:val="clear" w:color="auto" w:fill="FFFFFF"/>
        <w:spacing w:before="0" w:beforeAutospacing="0" w:after="0" w:afterAutospacing="0"/>
        <w:ind w:firstLine="480"/>
        <w:textAlignment w:val="baseline"/>
      </w:pPr>
      <w:r>
        <w:t>классифицировать общественные места;</w:t>
      </w:r>
    </w:p>
    <w:p w14:paraId="4EE0BA4F" w14:textId="77777777" w:rsidR="003C0636" w:rsidRDefault="00000000">
      <w:pPr>
        <w:pStyle w:val="formattext"/>
        <w:shd w:val="clear" w:color="auto" w:fill="FFFFFF"/>
        <w:spacing w:before="0" w:beforeAutospacing="0" w:after="0" w:afterAutospacing="0"/>
        <w:ind w:firstLine="480"/>
        <w:textAlignment w:val="baseline"/>
      </w:pPr>
      <w:r>
        <w:t>характеризовать потенциальные источники опасности в общественных местах;</w:t>
      </w:r>
    </w:p>
    <w:p w14:paraId="1E5858B8" w14:textId="77777777" w:rsidR="003C0636" w:rsidRDefault="00000000">
      <w:pPr>
        <w:pStyle w:val="formattext"/>
        <w:shd w:val="clear" w:color="auto" w:fill="FFFFFF"/>
        <w:spacing w:before="0" w:beforeAutospacing="0" w:after="0" w:afterAutospacing="0"/>
        <w:ind w:firstLine="480"/>
        <w:textAlignment w:val="baseline"/>
      </w:pPr>
      <w:r>
        <w:t>знать правила вызова экстренных служб и порядок взаимодействия с ними;</w:t>
      </w:r>
    </w:p>
    <w:p w14:paraId="3E505386" w14:textId="77777777" w:rsidR="003C0636" w:rsidRDefault="00000000">
      <w:pPr>
        <w:pStyle w:val="formattext"/>
        <w:shd w:val="clear" w:color="auto" w:fill="FFFFFF"/>
        <w:spacing w:before="0" w:beforeAutospacing="0" w:after="0" w:afterAutospacing="0"/>
        <w:ind w:firstLine="480"/>
        <w:textAlignment w:val="baseline"/>
      </w:pPr>
      <w:r>
        <w:t>уметь планировать действия в случае возникновения опасной или чрезвычайной ситуации;</w:t>
      </w:r>
    </w:p>
    <w:p w14:paraId="2AA11CDD" w14:textId="77777777" w:rsidR="003C0636" w:rsidRDefault="00000000">
      <w:pPr>
        <w:pStyle w:val="formattext"/>
        <w:shd w:val="clear" w:color="auto" w:fill="FFFFFF"/>
        <w:spacing w:before="0" w:beforeAutospacing="0" w:after="0" w:afterAutospacing="0"/>
        <w:ind w:firstLine="480"/>
        <w:textAlignment w:val="baseline"/>
      </w:pPr>
      <w:r>
        <w:lastRenderedPageBreak/>
        <w:t>характеризовать риски массовых мероприятий и объяснять правила подготовки к посещению массовых мероприятий;</w:t>
      </w:r>
    </w:p>
    <w:p w14:paraId="01DD1452" w14:textId="77777777" w:rsidR="003C0636" w:rsidRDefault="00000000">
      <w:pPr>
        <w:pStyle w:val="formattext"/>
        <w:shd w:val="clear" w:color="auto" w:fill="FFFFFF"/>
        <w:spacing w:before="0" w:beforeAutospacing="0" w:after="0" w:afterAutospacing="0"/>
        <w:ind w:firstLine="480"/>
        <w:textAlignment w:val="baseline"/>
      </w:pPr>
      <w:r>
        <w:t>иметь навыки безопасного поведения при беспорядках в местах массового пребывания людей;</w:t>
      </w:r>
    </w:p>
    <w:p w14:paraId="19612C96" w14:textId="77777777" w:rsidR="003C0636" w:rsidRDefault="00000000">
      <w:pPr>
        <w:pStyle w:val="formattext"/>
        <w:shd w:val="clear" w:color="auto" w:fill="FFFFFF"/>
        <w:spacing w:before="0" w:beforeAutospacing="0" w:after="0" w:afterAutospacing="0"/>
        <w:ind w:firstLine="480"/>
        <w:textAlignment w:val="baseline"/>
      </w:pPr>
      <w:r>
        <w:t>иметь навыки безопасных действий при попадании в толпу и давку;</w:t>
      </w:r>
    </w:p>
    <w:p w14:paraId="3FF84312" w14:textId="77777777" w:rsidR="003C0636" w:rsidRDefault="00000000">
      <w:pPr>
        <w:pStyle w:val="formattext"/>
        <w:shd w:val="clear" w:color="auto" w:fill="FFFFFF"/>
        <w:spacing w:before="0" w:beforeAutospacing="0" w:after="0" w:afterAutospacing="0"/>
        <w:ind w:firstLine="480"/>
        <w:textAlignment w:val="baseline"/>
      </w:pPr>
      <w:r>
        <w:t>иметь навыки безопасных действий при обнаружении угрозы возникновения пожара;</w:t>
      </w:r>
    </w:p>
    <w:p w14:paraId="3231EC72" w14:textId="77777777" w:rsidR="003C0636" w:rsidRDefault="00000000">
      <w:pPr>
        <w:pStyle w:val="formattext"/>
        <w:shd w:val="clear" w:color="auto" w:fill="FFFFFF"/>
        <w:spacing w:before="0" w:beforeAutospacing="0" w:after="0" w:afterAutospacing="0"/>
        <w:ind w:firstLine="480"/>
        <w:textAlignment w:val="baseline"/>
      </w:pPr>
      <w:r>
        <w:t>знать правила и иметь навыки безопасных действий при эвакуации из общественных мест и зданий;</w:t>
      </w:r>
    </w:p>
    <w:p w14:paraId="4048A243" w14:textId="77777777" w:rsidR="003C0636" w:rsidRDefault="00000000">
      <w:pPr>
        <w:pStyle w:val="formattext"/>
        <w:shd w:val="clear" w:color="auto" w:fill="FFFFFF"/>
        <w:spacing w:before="0" w:beforeAutospacing="0" w:after="0" w:afterAutospacing="0"/>
        <w:ind w:firstLine="480"/>
        <w:textAlignment w:val="baseline"/>
      </w:pPr>
      <w:r>
        <w:t>знать навыки безопасных действий при обрушениях зданий и сооружений;</w:t>
      </w:r>
    </w:p>
    <w:p w14:paraId="3D85BDCE" w14:textId="77777777" w:rsidR="003C0636" w:rsidRDefault="00000000">
      <w:pPr>
        <w:pStyle w:val="formattext"/>
        <w:shd w:val="clear" w:color="auto" w:fill="FFFFFF"/>
        <w:spacing w:before="0" w:beforeAutospacing="0" w:after="0" w:afterAutospacing="0"/>
        <w:ind w:firstLine="480"/>
        <w:textAlignment w:val="baseline"/>
      </w:pPr>
      <w:r>
        <w:t>характеризовать опасности криминогенного и антиобщественного характера в общественных местах;</w:t>
      </w:r>
    </w:p>
    <w:p w14:paraId="4ECF5D07" w14:textId="77777777" w:rsidR="003C0636" w:rsidRDefault="00000000">
      <w:pPr>
        <w:pStyle w:val="formattext"/>
        <w:shd w:val="clear" w:color="auto" w:fill="FFFFFF"/>
        <w:spacing w:before="0" w:beforeAutospacing="0" w:after="0" w:afterAutospacing="0"/>
        <w:ind w:firstLine="480"/>
        <w:textAlignment w:val="baseline"/>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0430C38B" w14:textId="77777777" w:rsidR="003C0636" w:rsidRDefault="00000000">
      <w:pPr>
        <w:pStyle w:val="formattext"/>
        <w:shd w:val="clear" w:color="auto" w:fill="FFFFFF"/>
        <w:spacing w:before="0" w:beforeAutospacing="0" w:after="0" w:afterAutospacing="0"/>
        <w:ind w:firstLine="480"/>
        <w:textAlignment w:val="baseline"/>
      </w:pPr>
      <w:r>
        <w:t>иметь навыки действий при взаимодействии с правоохранительными органами.</w:t>
      </w:r>
    </w:p>
    <w:p w14:paraId="5DCA517C" w14:textId="77777777" w:rsidR="003C0636" w:rsidRDefault="00000000">
      <w:pPr>
        <w:pStyle w:val="formattext"/>
        <w:shd w:val="clear" w:color="auto" w:fill="FFFFFF"/>
        <w:spacing w:before="0" w:beforeAutospacing="0" w:after="0" w:afterAutospacing="0"/>
        <w:ind w:firstLine="480"/>
        <w:textAlignment w:val="baseline"/>
      </w:pPr>
      <w:r>
        <w:t>162_1.4.5.3.7. Предметные результаты по модулю № 7 "Безопасность в природной среде":</w:t>
      </w:r>
    </w:p>
    <w:p w14:paraId="35A4DF69" w14:textId="77777777" w:rsidR="003C0636" w:rsidRDefault="00000000">
      <w:pPr>
        <w:pStyle w:val="formattext"/>
        <w:shd w:val="clear" w:color="auto" w:fill="FFFFFF"/>
        <w:spacing w:before="0" w:beforeAutospacing="0" w:after="0" w:afterAutospacing="0"/>
        <w:ind w:firstLine="480"/>
        <w:textAlignment w:val="baseline"/>
      </w:pPr>
      <w:r>
        <w:t>классифицировать и характеризовать чрезвычайные ситуации природного характера;</w:t>
      </w:r>
    </w:p>
    <w:p w14:paraId="111B7F10" w14:textId="77777777" w:rsidR="003C0636" w:rsidRDefault="00000000">
      <w:pPr>
        <w:pStyle w:val="formattext"/>
        <w:shd w:val="clear" w:color="auto" w:fill="FFFFFF"/>
        <w:spacing w:before="0" w:beforeAutospacing="0" w:after="0" w:afterAutospacing="0"/>
        <w:ind w:firstLine="480"/>
        <w:textAlignment w:val="baseline"/>
      </w:pPr>
      <w:r>
        <w:t>характеризовать опасности в природной среде: дикие животные, змеи, насекомые и паукообразные, ядовитые грибы и растения;</w:t>
      </w:r>
    </w:p>
    <w:p w14:paraId="66E639F7" w14:textId="77777777" w:rsidR="003C0636" w:rsidRDefault="00000000">
      <w:pPr>
        <w:pStyle w:val="formattext"/>
        <w:spacing w:before="0" w:beforeAutospacing="0" w:after="0" w:afterAutospacing="0"/>
        <w:ind w:firstLine="480"/>
        <w:textAlignment w:val="baseline"/>
      </w:pPr>
      <w:r>
        <w:t>иметь представление о безопасных действиях при встрече с дикими животными, змеями, насекомыми и паукообразными;</w:t>
      </w:r>
    </w:p>
    <w:p w14:paraId="294A9891" w14:textId="77777777" w:rsidR="003C0636" w:rsidRDefault="00000000">
      <w:pPr>
        <w:pStyle w:val="formattext"/>
        <w:spacing w:before="0" w:beforeAutospacing="0" w:after="0" w:afterAutospacing="0"/>
        <w:ind w:firstLine="480"/>
        <w:textAlignment w:val="baseline"/>
      </w:pPr>
      <w:r>
        <w:t>знать правила поведения для снижения риска отравления ядовитыми грибами и растениями;</w:t>
      </w:r>
    </w:p>
    <w:p w14:paraId="2DCBB25E" w14:textId="77777777" w:rsidR="003C0636" w:rsidRDefault="00000000">
      <w:pPr>
        <w:pStyle w:val="formattext"/>
        <w:spacing w:before="0" w:beforeAutospacing="0" w:after="0" w:afterAutospacing="0"/>
        <w:ind w:firstLine="480"/>
        <w:textAlignment w:val="baseline"/>
      </w:pPr>
      <w:r>
        <w:t>характеризовать автономные условия, раскрывать их опасности и порядок подготовки к ним;</w:t>
      </w:r>
    </w:p>
    <w:p w14:paraId="7A8682C2" w14:textId="77777777" w:rsidR="003C0636" w:rsidRDefault="00000000">
      <w:pPr>
        <w:pStyle w:val="formattext"/>
        <w:spacing w:before="0" w:beforeAutospacing="0" w:after="0" w:afterAutospacing="0"/>
        <w:ind w:firstLine="480"/>
        <w:textAlignment w:val="baseline"/>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155338AD" w14:textId="77777777" w:rsidR="003C0636" w:rsidRDefault="00000000">
      <w:pPr>
        <w:pStyle w:val="formattext"/>
        <w:spacing w:before="0" w:beforeAutospacing="0" w:after="0" w:afterAutospacing="0"/>
        <w:ind w:firstLine="480"/>
        <w:textAlignment w:val="baseline"/>
      </w:pPr>
      <w:r>
        <w:t>классифицировать и характеризовать природные пожары и их опасности;</w:t>
      </w:r>
    </w:p>
    <w:p w14:paraId="34B2036A" w14:textId="77777777" w:rsidR="003C0636" w:rsidRDefault="00000000">
      <w:pPr>
        <w:pStyle w:val="formattext"/>
        <w:spacing w:before="0" w:beforeAutospacing="0" w:after="0" w:afterAutospacing="0"/>
        <w:ind w:firstLine="480"/>
        <w:textAlignment w:val="baseline"/>
      </w:pPr>
      <w:r>
        <w:t>характеризовать факторы и причины возникновения пожаров;</w:t>
      </w:r>
    </w:p>
    <w:p w14:paraId="2C39C6AF" w14:textId="77777777" w:rsidR="003C0636" w:rsidRDefault="00000000">
      <w:pPr>
        <w:pStyle w:val="formattext"/>
        <w:spacing w:before="0" w:beforeAutospacing="0" w:after="0" w:afterAutospacing="0"/>
        <w:ind w:firstLine="480"/>
        <w:textAlignment w:val="baseline"/>
      </w:pPr>
      <w:r>
        <w:t>иметь представления о безопасных действиях при нахождении в зоне природного пожара;</w:t>
      </w:r>
    </w:p>
    <w:p w14:paraId="3F8804DC" w14:textId="77777777" w:rsidR="003C0636" w:rsidRDefault="00000000">
      <w:pPr>
        <w:pStyle w:val="formattext"/>
        <w:spacing w:before="0" w:beforeAutospacing="0" w:after="0" w:afterAutospacing="0"/>
        <w:ind w:firstLine="480"/>
        <w:textAlignment w:val="baseline"/>
      </w:pPr>
      <w:r>
        <w:t>иметь представление о правилах безопасного поведения в горах;</w:t>
      </w:r>
    </w:p>
    <w:p w14:paraId="602F4B3B" w14:textId="77777777" w:rsidR="003C0636" w:rsidRDefault="00000000">
      <w:pPr>
        <w:pStyle w:val="formattext"/>
        <w:spacing w:before="0" w:beforeAutospacing="0" w:after="0" w:afterAutospacing="0"/>
        <w:ind w:firstLine="480"/>
        <w:textAlignment w:val="baseline"/>
      </w:pPr>
      <w:r>
        <w:t>характеризовать снежные лавины, камнепады, сели, оползни, их внешние признаки и опасности;</w:t>
      </w:r>
    </w:p>
    <w:p w14:paraId="1165F213" w14:textId="77777777" w:rsidR="003C0636" w:rsidRDefault="00000000">
      <w:pPr>
        <w:pStyle w:val="formattext"/>
        <w:spacing w:before="0" w:beforeAutospacing="0" w:after="0" w:afterAutospacing="0"/>
        <w:ind w:firstLine="480"/>
        <w:textAlignment w:val="baseline"/>
      </w:pPr>
      <w: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0F047C00" w14:textId="77777777" w:rsidR="003C0636" w:rsidRDefault="00000000">
      <w:pPr>
        <w:pStyle w:val="formattext"/>
        <w:spacing w:before="0" w:beforeAutospacing="0" w:after="0" w:afterAutospacing="0"/>
        <w:ind w:firstLine="480"/>
        <w:textAlignment w:val="baseline"/>
      </w:pPr>
      <w:r>
        <w:t>знать общие правила безопасного поведения на водоёмах;</w:t>
      </w:r>
    </w:p>
    <w:p w14:paraId="3A15CF36" w14:textId="77777777" w:rsidR="003C0636" w:rsidRDefault="00000000">
      <w:pPr>
        <w:pStyle w:val="formattext"/>
        <w:spacing w:before="0" w:beforeAutospacing="0" w:after="0" w:afterAutospacing="0"/>
        <w:ind w:firstLine="480"/>
        <w:textAlignment w:val="baseline"/>
      </w:pPr>
      <w:r>
        <w:t>знать правила купания, понимать различия между оборудованными и необорудованными пляжами;</w:t>
      </w:r>
    </w:p>
    <w:p w14:paraId="71BB21D5" w14:textId="77777777" w:rsidR="003C0636" w:rsidRDefault="00000000">
      <w:pPr>
        <w:pStyle w:val="formattext"/>
        <w:spacing w:before="0" w:beforeAutospacing="0" w:after="0" w:afterAutospacing="0"/>
        <w:ind w:firstLine="480"/>
        <w:textAlignment w:val="baseline"/>
      </w:pPr>
      <w:r>
        <w:t>знать правила само- и взаимопомощи терпящим бедствие на воде;</w:t>
      </w:r>
    </w:p>
    <w:p w14:paraId="330DD2B4" w14:textId="77777777" w:rsidR="003C0636" w:rsidRDefault="00000000">
      <w:pPr>
        <w:pStyle w:val="formattext"/>
        <w:spacing w:before="0" w:beforeAutospacing="0" w:after="0" w:afterAutospacing="0"/>
        <w:ind w:firstLine="480"/>
        <w:textAlignment w:val="baseline"/>
      </w:pPr>
      <w:r>
        <w:t>иметь представление о безопасных действиях при обнаружении тонущего человека летом и человека в полынье;</w:t>
      </w:r>
    </w:p>
    <w:p w14:paraId="345913A4" w14:textId="77777777" w:rsidR="003C0636" w:rsidRDefault="00000000">
      <w:pPr>
        <w:pStyle w:val="formattext"/>
        <w:spacing w:before="0" w:beforeAutospacing="0" w:after="0" w:afterAutospacing="0"/>
        <w:ind w:firstLine="480"/>
        <w:textAlignment w:val="baseline"/>
      </w:pPr>
      <w:r>
        <w:t>знать правила поведения при нахождении на плавсредствах и на льду;</w:t>
      </w:r>
    </w:p>
    <w:p w14:paraId="585342A8" w14:textId="77777777" w:rsidR="003C0636" w:rsidRDefault="00000000">
      <w:pPr>
        <w:pStyle w:val="formattext"/>
        <w:spacing w:before="0" w:beforeAutospacing="0" w:after="0" w:afterAutospacing="0"/>
        <w:ind w:firstLine="480"/>
        <w:textAlignment w:val="baseline"/>
      </w:pPr>
      <w:r>
        <w:t>характеризовать наводнения, их внешние признаки и опасности;</w:t>
      </w:r>
    </w:p>
    <w:p w14:paraId="0D311D32" w14:textId="77777777" w:rsidR="003C0636" w:rsidRDefault="00000000">
      <w:pPr>
        <w:pStyle w:val="formattext"/>
        <w:spacing w:before="0" w:beforeAutospacing="0" w:after="0" w:afterAutospacing="0"/>
        <w:ind w:firstLine="480"/>
        <w:textAlignment w:val="baseline"/>
      </w:pPr>
      <w:r>
        <w:t>иметь представление о безопасных действиях при наводнении;</w:t>
      </w:r>
    </w:p>
    <w:p w14:paraId="3039CBCD" w14:textId="77777777" w:rsidR="003C0636" w:rsidRDefault="00000000">
      <w:pPr>
        <w:pStyle w:val="formattext"/>
        <w:spacing w:before="0" w:beforeAutospacing="0" w:after="0" w:afterAutospacing="0"/>
        <w:ind w:firstLine="480"/>
        <w:textAlignment w:val="baseline"/>
      </w:pPr>
      <w:r>
        <w:t>характеризовать цунами, их внешние признаки и опасности;</w:t>
      </w:r>
    </w:p>
    <w:p w14:paraId="344C39A3" w14:textId="77777777" w:rsidR="003C0636" w:rsidRDefault="00000000">
      <w:pPr>
        <w:pStyle w:val="formattext"/>
        <w:spacing w:before="0" w:beforeAutospacing="0" w:after="0" w:afterAutospacing="0"/>
        <w:ind w:firstLine="480"/>
        <w:textAlignment w:val="baseline"/>
      </w:pPr>
      <w:r>
        <w:t>иметь представление о безопасных действиях при нахождении в зоне цунами;</w:t>
      </w:r>
    </w:p>
    <w:p w14:paraId="6B4BE499" w14:textId="77777777" w:rsidR="003C0636" w:rsidRDefault="00000000">
      <w:pPr>
        <w:pStyle w:val="formattext"/>
        <w:spacing w:before="0" w:beforeAutospacing="0" w:after="0" w:afterAutospacing="0"/>
        <w:ind w:firstLine="480"/>
        <w:textAlignment w:val="baseline"/>
      </w:pPr>
      <w:r>
        <w:t>характеризовать ураганы, смерчи, их внешние признаки и опасности;</w:t>
      </w:r>
    </w:p>
    <w:p w14:paraId="598DBF3C" w14:textId="77777777" w:rsidR="003C0636" w:rsidRDefault="00000000">
      <w:pPr>
        <w:pStyle w:val="formattext"/>
        <w:spacing w:before="0" w:beforeAutospacing="0" w:after="0" w:afterAutospacing="0"/>
        <w:ind w:firstLine="480"/>
        <w:textAlignment w:val="baseline"/>
      </w:pPr>
      <w:r>
        <w:t>иметь представление о безопасных действиях при ураганах и смерчах;</w:t>
      </w:r>
    </w:p>
    <w:p w14:paraId="2DEE522A" w14:textId="77777777" w:rsidR="003C0636" w:rsidRDefault="00000000">
      <w:pPr>
        <w:pStyle w:val="formattext"/>
        <w:spacing w:before="0" w:beforeAutospacing="0" w:after="0" w:afterAutospacing="0"/>
        <w:ind w:firstLine="480"/>
        <w:textAlignment w:val="baseline"/>
      </w:pPr>
      <w:r>
        <w:lastRenderedPageBreak/>
        <w:t>характеризовать грозы, их внешние признаки и опасности;</w:t>
      </w:r>
    </w:p>
    <w:p w14:paraId="2AD2E848" w14:textId="77777777" w:rsidR="003C0636" w:rsidRDefault="00000000">
      <w:pPr>
        <w:pStyle w:val="formattext"/>
        <w:spacing w:before="0" w:beforeAutospacing="0" w:after="0" w:afterAutospacing="0"/>
        <w:ind w:firstLine="480"/>
        <w:textAlignment w:val="baseline"/>
      </w:pPr>
      <w:r>
        <w:t>иметь навыки безопасных действий при попадании в грозу;</w:t>
      </w:r>
    </w:p>
    <w:p w14:paraId="7825CF85" w14:textId="77777777" w:rsidR="003C0636" w:rsidRDefault="00000000">
      <w:pPr>
        <w:pStyle w:val="formattext"/>
        <w:spacing w:before="0" w:beforeAutospacing="0" w:after="0" w:afterAutospacing="0"/>
        <w:ind w:firstLine="480"/>
        <w:textAlignment w:val="baseline"/>
      </w:pPr>
      <w:r>
        <w:t>характеризовать землетрясения и извержения вулканов и их опасности;</w:t>
      </w:r>
    </w:p>
    <w:p w14:paraId="5D971873" w14:textId="77777777" w:rsidR="003C0636" w:rsidRDefault="00000000">
      <w:pPr>
        <w:pStyle w:val="formattext"/>
        <w:spacing w:before="0" w:beforeAutospacing="0" w:after="0" w:afterAutospacing="0"/>
        <w:ind w:firstLine="480"/>
        <w:textAlignment w:val="baseline"/>
      </w:pPr>
      <w:r>
        <w:t>иметь представление о безопасных действиях при землетрясении, в том числе при попадании под завал;</w:t>
      </w:r>
    </w:p>
    <w:p w14:paraId="0891ECCA" w14:textId="77777777" w:rsidR="003C0636" w:rsidRDefault="00000000">
      <w:pPr>
        <w:pStyle w:val="formattext"/>
        <w:spacing w:before="0" w:beforeAutospacing="0" w:after="0" w:afterAutospacing="0"/>
        <w:ind w:firstLine="480"/>
        <w:textAlignment w:val="baseline"/>
      </w:pPr>
      <w:r>
        <w:t>иметь представление о безопасных действиях при нахождении в зоне извержения вулкана;</w:t>
      </w:r>
    </w:p>
    <w:p w14:paraId="6135C245" w14:textId="77777777" w:rsidR="003C0636" w:rsidRDefault="00000000">
      <w:pPr>
        <w:pStyle w:val="formattext"/>
        <w:spacing w:before="0" w:beforeAutospacing="0" w:after="0" w:afterAutospacing="0"/>
        <w:ind w:firstLine="480"/>
        <w:textAlignment w:val="baseline"/>
      </w:pPr>
      <w:r>
        <w:t>раскрывать смысл понятий "экология" и "экологическая культура";</w:t>
      </w:r>
    </w:p>
    <w:p w14:paraId="666AB671" w14:textId="77777777" w:rsidR="003C0636" w:rsidRDefault="00000000">
      <w:pPr>
        <w:pStyle w:val="formattext"/>
        <w:spacing w:before="0" w:beforeAutospacing="0" w:after="0" w:afterAutospacing="0"/>
        <w:ind w:firstLine="480"/>
        <w:textAlignment w:val="baseline"/>
      </w:pPr>
      <w:r>
        <w:t>объяснять значение экологии для устойчивого развития общества;</w:t>
      </w:r>
    </w:p>
    <w:p w14:paraId="26E6040A" w14:textId="77777777" w:rsidR="003C0636" w:rsidRDefault="00000000">
      <w:pPr>
        <w:pStyle w:val="formattext"/>
        <w:spacing w:before="0" w:beforeAutospacing="0" w:after="0" w:afterAutospacing="0"/>
        <w:ind w:firstLine="480"/>
        <w:textAlignment w:val="baseline"/>
      </w:pPr>
      <w:r>
        <w:t>знать правила безопасного поведения при неблагоприятной экологической обстановке (загрязнении атмосферы).</w:t>
      </w:r>
    </w:p>
    <w:p w14:paraId="6135B831" w14:textId="77777777" w:rsidR="003C0636" w:rsidRDefault="00000000">
      <w:pPr>
        <w:pStyle w:val="formattext"/>
        <w:spacing w:before="0" w:beforeAutospacing="0" w:after="0" w:afterAutospacing="0"/>
        <w:ind w:firstLine="480"/>
        <w:textAlignment w:val="baseline"/>
      </w:pPr>
      <w:r>
        <w:t>162_1.4.5.3.8. Предметные результаты по модулю № 8 "Основы медицинских знаний. Оказание первой помощи":</w:t>
      </w:r>
    </w:p>
    <w:p w14:paraId="64E8115B" w14:textId="77777777" w:rsidR="003C0636" w:rsidRDefault="00000000">
      <w:pPr>
        <w:pStyle w:val="formattext"/>
        <w:spacing w:before="0" w:beforeAutospacing="0" w:after="0" w:afterAutospacing="0"/>
        <w:ind w:firstLine="480"/>
        <w:textAlignment w:val="baseline"/>
      </w:pPr>
      <w:r>
        <w:t>раскрывать смысл понятий "здоровье" и "здоровый образ жизни" и их содержание, объяснять значение здоровья для человека;</w:t>
      </w:r>
    </w:p>
    <w:p w14:paraId="35EEBCEE" w14:textId="77777777" w:rsidR="003C0636" w:rsidRDefault="00000000">
      <w:pPr>
        <w:pStyle w:val="formattext"/>
        <w:shd w:val="clear" w:color="auto" w:fill="FFFFFF"/>
        <w:spacing w:before="0" w:beforeAutospacing="0" w:after="0" w:afterAutospacing="0"/>
        <w:ind w:firstLine="480"/>
        <w:textAlignment w:val="baseline"/>
      </w:pPr>
      <w:r>
        <w:t>характеризовать факторы, влияющие на здоровье человека;</w:t>
      </w:r>
    </w:p>
    <w:p w14:paraId="22D2CD61" w14:textId="77777777" w:rsidR="003C0636" w:rsidRDefault="00000000">
      <w:pPr>
        <w:pStyle w:val="formattext"/>
        <w:shd w:val="clear" w:color="auto" w:fill="FFFFFF"/>
        <w:spacing w:before="0" w:beforeAutospacing="0" w:after="0" w:afterAutospacing="0"/>
        <w:ind w:firstLine="480"/>
        <w:textAlignment w:val="baseline"/>
      </w:pPr>
      <w:r>
        <w:t>раскрывать содержание элементов здорового образа жизни, объяснять пагубность вредных привычек;</w:t>
      </w:r>
    </w:p>
    <w:p w14:paraId="0C1DD0B1" w14:textId="77777777" w:rsidR="003C0636" w:rsidRDefault="00000000">
      <w:pPr>
        <w:pStyle w:val="formattext"/>
        <w:shd w:val="clear" w:color="auto" w:fill="FFFFFF"/>
        <w:spacing w:before="0" w:beforeAutospacing="0" w:after="0" w:afterAutospacing="0"/>
        <w:ind w:firstLine="480"/>
        <w:textAlignment w:val="baseline"/>
      </w:pPr>
      <w:r>
        <w:t>обосновывать личную ответственность за сохранение здоровья;</w:t>
      </w:r>
    </w:p>
    <w:p w14:paraId="6EDBD098" w14:textId="77777777" w:rsidR="003C0636" w:rsidRDefault="00000000">
      <w:pPr>
        <w:pStyle w:val="formattext"/>
        <w:shd w:val="clear" w:color="auto" w:fill="FFFFFF"/>
        <w:spacing w:before="0" w:beforeAutospacing="0" w:after="0" w:afterAutospacing="0"/>
        <w:ind w:firstLine="480"/>
        <w:textAlignment w:val="baseline"/>
      </w:pPr>
      <w:r>
        <w:t>раскрывать понятие "инфекционные заболевания", объяснять причины их возникновения;</w:t>
      </w:r>
    </w:p>
    <w:p w14:paraId="01DE3D33" w14:textId="77777777" w:rsidR="003C0636" w:rsidRDefault="00000000">
      <w:pPr>
        <w:pStyle w:val="formattext"/>
        <w:shd w:val="clear" w:color="auto" w:fill="FFFFFF"/>
        <w:spacing w:before="0" w:beforeAutospacing="0" w:after="0" w:afterAutospacing="0"/>
        <w:ind w:firstLine="480"/>
        <w:textAlignment w:val="baseline"/>
      </w:pPr>
      <w:r>
        <w:t>характеризовать механизм распространения инфекционных заболеваний, выработать навыки соблюдения мер их профилактики и защиты от них;</w:t>
      </w:r>
    </w:p>
    <w:p w14:paraId="45DE893F" w14:textId="77777777" w:rsidR="003C0636" w:rsidRDefault="00000000">
      <w:pPr>
        <w:pStyle w:val="formattext"/>
        <w:shd w:val="clear" w:color="auto" w:fill="FFFFFF"/>
        <w:spacing w:before="0" w:beforeAutospacing="0" w:after="0" w:afterAutospacing="0"/>
        <w:ind w:firstLine="480"/>
        <w:textAlignment w:val="baseline"/>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054406D1" w14:textId="77777777" w:rsidR="003C0636" w:rsidRDefault="00000000">
      <w:pPr>
        <w:pStyle w:val="formattext"/>
        <w:shd w:val="clear" w:color="auto" w:fill="FFFFFF"/>
        <w:spacing w:before="0" w:beforeAutospacing="0" w:after="0" w:afterAutospacing="0"/>
        <w:ind w:firstLine="480"/>
        <w:textAlignment w:val="baseline"/>
      </w:pPr>
      <w: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t>панфитотия</w:t>
      </w:r>
      <w:proofErr w:type="spellEnd"/>
      <w:r>
        <w:t>);</w:t>
      </w:r>
    </w:p>
    <w:p w14:paraId="1DC62AA3" w14:textId="77777777" w:rsidR="003C0636" w:rsidRDefault="00000000">
      <w:pPr>
        <w:pStyle w:val="formattext"/>
        <w:shd w:val="clear" w:color="auto" w:fill="FFFFFF"/>
        <w:spacing w:before="0" w:beforeAutospacing="0" w:after="0" w:afterAutospacing="0"/>
        <w:ind w:firstLine="480"/>
        <w:textAlignment w:val="baseline"/>
      </w:pPr>
      <w:r>
        <w:t>раскрывать понятие "неинфекционные заболевания" и давать их классификацию;</w:t>
      </w:r>
    </w:p>
    <w:p w14:paraId="565E7738" w14:textId="77777777" w:rsidR="003C0636" w:rsidRDefault="00000000">
      <w:pPr>
        <w:pStyle w:val="formattext"/>
        <w:shd w:val="clear" w:color="auto" w:fill="FFFFFF"/>
        <w:spacing w:before="0" w:beforeAutospacing="0" w:after="0" w:afterAutospacing="0"/>
        <w:ind w:firstLine="480"/>
        <w:textAlignment w:val="baseline"/>
      </w:pPr>
      <w:r>
        <w:t>характеризовать факторы риска неинфекционных заболеваний;</w:t>
      </w:r>
    </w:p>
    <w:p w14:paraId="01108E8B" w14:textId="77777777" w:rsidR="003C0636" w:rsidRDefault="00000000">
      <w:pPr>
        <w:pStyle w:val="formattext"/>
        <w:shd w:val="clear" w:color="auto" w:fill="FFFFFF"/>
        <w:spacing w:before="0" w:beforeAutospacing="0" w:after="0" w:afterAutospacing="0"/>
        <w:ind w:firstLine="480"/>
        <w:textAlignment w:val="baseline"/>
      </w:pPr>
      <w:r>
        <w:t>иметь навыки соблюдения мер профилактики неинфекционных заболеваний и защиты от них;</w:t>
      </w:r>
    </w:p>
    <w:p w14:paraId="73390CE3" w14:textId="77777777" w:rsidR="003C0636" w:rsidRDefault="00000000">
      <w:pPr>
        <w:pStyle w:val="formattext"/>
        <w:shd w:val="clear" w:color="auto" w:fill="FFFFFF"/>
        <w:spacing w:before="0" w:beforeAutospacing="0" w:after="0" w:afterAutospacing="0"/>
        <w:ind w:firstLine="480"/>
        <w:textAlignment w:val="baseline"/>
      </w:pPr>
      <w:r>
        <w:t>знать назначение диспансеризации и раскрывать её задачи;</w:t>
      </w:r>
    </w:p>
    <w:p w14:paraId="6EB0489D" w14:textId="77777777" w:rsidR="003C0636" w:rsidRDefault="00000000">
      <w:pPr>
        <w:pStyle w:val="formattext"/>
        <w:shd w:val="clear" w:color="auto" w:fill="FFFFFF"/>
        <w:spacing w:before="0" w:beforeAutospacing="0" w:after="0" w:afterAutospacing="0"/>
        <w:ind w:firstLine="480"/>
        <w:textAlignment w:val="baseline"/>
      </w:pPr>
      <w:r>
        <w:t>раскрывать понятия "психическое здоровье" и "психическое благополучие";</w:t>
      </w:r>
    </w:p>
    <w:p w14:paraId="7BDEA6D8" w14:textId="77777777" w:rsidR="003C0636" w:rsidRDefault="00000000">
      <w:pPr>
        <w:pStyle w:val="formattext"/>
        <w:shd w:val="clear" w:color="auto" w:fill="FFFFFF"/>
        <w:spacing w:before="0" w:beforeAutospacing="0" w:after="0" w:afterAutospacing="0"/>
        <w:ind w:firstLine="480"/>
        <w:textAlignment w:val="baseline"/>
      </w:pPr>
      <w:r>
        <w:t>объяснять понятие "стресс" и его влияние на человека;</w:t>
      </w:r>
    </w:p>
    <w:p w14:paraId="27B39765" w14:textId="77777777" w:rsidR="003C0636" w:rsidRDefault="00000000">
      <w:pPr>
        <w:pStyle w:val="formattext"/>
        <w:shd w:val="clear" w:color="auto" w:fill="FFFFFF"/>
        <w:spacing w:before="0" w:beforeAutospacing="0" w:after="0" w:afterAutospacing="0"/>
        <w:ind w:firstLine="480"/>
        <w:textAlignment w:val="baseline"/>
      </w:pPr>
      <w:r>
        <w:t>иметь навыки соблюдения мер профилактики стресса, раскрывать способы саморегуляции эмоциональных состояний;</w:t>
      </w:r>
    </w:p>
    <w:p w14:paraId="2FC3B8F6" w14:textId="77777777" w:rsidR="003C0636" w:rsidRDefault="00000000">
      <w:pPr>
        <w:pStyle w:val="formattext"/>
        <w:shd w:val="clear" w:color="auto" w:fill="FFFFFF"/>
        <w:spacing w:before="0" w:beforeAutospacing="0" w:after="0" w:afterAutospacing="0"/>
        <w:ind w:firstLine="480"/>
        <w:textAlignment w:val="baseline"/>
      </w:pPr>
      <w:r>
        <w:t>раскрывать понятие "первая помощь" и её содержание;</w:t>
      </w:r>
    </w:p>
    <w:p w14:paraId="029B82D9" w14:textId="77777777" w:rsidR="003C0636" w:rsidRDefault="00000000">
      <w:pPr>
        <w:pStyle w:val="formattext"/>
        <w:shd w:val="clear" w:color="auto" w:fill="FFFFFF"/>
        <w:spacing w:before="0" w:beforeAutospacing="0" w:after="0" w:afterAutospacing="0"/>
        <w:ind w:firstLine="480"/>
        <w:textAlignment w:val="baseline"/>
      </w:pPr>
      <w:r>
        <w:t>знать состояния, требующие оказания первой помощи;</w:t>
      </w:r>
    </w:p>
    <w:p w14:paraId="22F76B44" w14:textId="77777777" w:rsidR="003C0636" w:rsidRDefault="00000000">
      <w:pPr>
        <w:pStyle w:val="formattext"/>
        <w:shd w:val="clear" w:color="auto" w:fill="FFFFFF"/>
        <w:spacing w:before="0" w:beforeAutospacing="0" w:after="0" w:afterAutospacing="0"/>
        <w:ind w:firstLine="480"/>
        <w:textAlignment w:val="baseline"/>
      </w:pPr>
      <w:r>
        <w:t>знать универсальный алгоритм оказания первой помощи; знать назначение и состав аптечки первой помощи;</w:t>
      </w:r>
    </w:p>
    <w:p w14:paraId="08DADE89" w14:textId="77777777" w:rsidR="003C0636" w:rsidRDefault="00000000">
      <w:pPr>
        <w:pStyle w:val="formattext"/>
        <w:shd w:val="clear" w:color="auto" w:fill="FFFFFF"/>
        <w:spacing w:before="0" w:beforeAutospacing="0" w:after="0" w:afterAutospacing="0"/>
        <w:ind w:firstLine="480"/>
        <w:textAlignment w:val="baseline"/>
      </w:pPr>
      <w:r>
        <w:t>иметь навыки действий при оказании первой помощи в различных ситуациях;</w:t>
      </w:r>
    </w:p>
    <w:p w14:paraId="4F97D52E" w14:textId="77777777" w:rsidR="003C0636" w:rsidRDefault="00000000">
      <w:pPr>
        <w:pStyle w:val="formattext"/>
        <w:shd w:val="clear" w:color="auto" w:fill="FFFFFF"/>
        <w:spacing w:before="0" w:beforeAutospacing="0" w:after="0" w:afterAutospacing="0"/>
        <w:ind w:firstLine="480"/>
        <w:textAlignment w:val="baseline"/>
      </w:pPr>
      <w:r>
        <w:t>характеризовать приёмы психологической поддержки пострадавшего.</w:t>
      </w:r>
    </w:p>
    <w:p w14:paraId="0EDA3462" w14:textId="77777777" w:rsidR="003C0636" w:rsidRDefault="00000000">
      <w:pPr>
        <w:pStyle w:val="formattext"/>
        <w:shd w:val="clear" w:color="auto" w:fill="FFFFFF"/>
        <w:spacing w:before="0" w:beforeAutospacing="0" w:after="0" w:afterAutospacing="0"/>
        <w:ind w:firstLine="480"/>
        <w:textAlignment w:val="baseline"/>
      </w:pPr>
      <w:r>
        <w:t>162_1.4.5.3.9. Предметные результаты по модулю № 9 "Безопасность в социуме":</w:t>
      </w:r>
    </w:p>
    <w:p w14:paraId="641851F1" w14:textId="77777777" w:rsidR="003C0636" w:rsidRDefault="00000000">
      <w:pPr>
        <w:pStyle w:val="formattext"/>
        <w:shd w:val="clear" w:color="auto" w:fill="FFFFFF"/>
        <w:spacing w:before="0" w:beforeAutospacing="0" w:after="0" w:afterAutospacing="0"/>
        <w:ind w:firstLine="480"/>
        <w:textAlignment w:val="baseline"/>
      </w:pPr>
      <w:r>
        <w:t>характеризовать общение и объяснять его значение для человека;</w:t>
      </w:r>
    </w:p>
    <w:p w14:paraId="140C6930" w14:textId="77777777" w:rsidR="003C0636" w:rsidRDefault="00000000">
      <w:pPr>
        <w:pStyle w:val="formattext"/>
        <w:shd w:val="clear" w:color="auto" w:fill="FFFFFF"/>
        <w:spacing w:before="0" w:beforeAutospacing="0" w:after="0" w:afterAutospacing="0"/>
        <w:ind w:firstLine="480"/>
        <w:textAlignment w:val="baseline"/>
      </w:pPr>
      <w:r>
        <w:t>характеризовать признаки и анализировать способы эффективного общения;</w:t>
      </w:r>
    </w:p>
    <w:p w14:paraId="3B2C19B9" w14:textId="77777777" w:rsidR="003C0636" w:rsidRDefault="00000000">
      <w:pPr>
        <w:pStyle w:val="formattext"/>
        <w:shd w:val="clear" w:color="auto" w:fill="FFFFFF"/>
        <w:spacing w:before="0" w:beforeAutospacing="0" w:after="0" w:afterAutospacing="0"/>
        <w:ind w:firstLine="480"/>
        <w:textAlignment w:val="baseline"/>
      </w:pPr>
      <w:r>
        <w:t>раскрывать приемы и иметь навыки соблюдения правил безопасной межличностной коммуникации и комфортного взаимодействия в группе;</w:t>
      </w:r>
    </w:p>
    <w:p w14:paraId="25E3AC65" w14:textId="77777777" w:rsidR="003C0636" w:rsidRDefault="00000000">
      <w:pPr>
        <w:pStyle w:val="formattext"/>
        <w:shd w:val="clear" w:color="auto" w:fill="FFFFFF"/>
        <w:spacing w:before="0" w:beforeAutospacing="0" w:after="0" w:afterAutospacing="0"/>
        <w:ind w:firstLine="480"/>
        <w:textAlignment w:val="baseline"/>
      </w:pPr>
      <w:r>
        <w:t>раскрывать признаки конструктивного и деструктивного общения;</w:t>
      </w:r>
    </w:p>
    <w:p w14:paraId="2A595E88" w14:textId="77777777" w:rsidR="003C0636" w:rsidRDefault="00000000">
      <w:pPr>
        <w:pStyle w:val="formattext"/>
        <w:shd w:val="clear" w:color="auto" w:fill="FFFFFF"/>
        <w:spacing w:before="0" w:beforeAutospacing="0" w:after="0" w:afterAutospacing="0"/>
        <w:ind w:firstLine="480"/>
        <w:textAlignment w:val="baseline"/>
      </w:pPr>
      <w:r>
        <w:t>раскрывать понятие "конфликт" и характеризовать стадии его развития, факторы и причины развития;</w:t>
      </w:r>
    </w:p>
    <w:p w14:paraId="418C57F4" w14:textId="77777777" w:rsidR="003C0636" w:rsidRDefault="00000000">
      <w:pPr>
        <w:pStyle w:val="formattext"/>
        <w:shd w:val="clear" w:color="auto" w:fill="FFFFFF"/>
        <w:spacing w:before="0" w:beforeAutospacing="0" w:after="0" w:afterAutospacing="0"/>
        <w:ind w:firstLine="480"/>
        <w:textAlignment w:val="baseline"/>
      </w:pPr>
      <w:r>
        <w:lastRenderedPageBreak/>
        <w:t>иметь представление о ситуациях возникновения межличностных и групповых конфликтов;</w:t>
      </w:r>
    </w:p>
    <w:p w14:paraId="40170F98" w14:textId="77777777" w:rsidR="003C0636" w:rsidRDefault="00000000">
      <w:pPr>
        <w:pStyle w:val="formattext"/>
        <w:shd w:val="clear" w:color="auto" w:fill="FFFFFF"/>
        <w:spacing w:before="0" w:beforeAutospacing="0" w:after="0" w:afterAutospacing="0"/>
        <w:ind w:firstLine="480"/>
        <w:textAlignment w:val="baseline"/>
      </w:pPr>
      <w:r>
        <w:t>характеризовать безопасные и эффективные способы избегания и разрешения конфликтных ситуаций;</w:t>
      </w:r>
    </w:p>
    <w:p w14:paraId="4FBE1FE5" w14:textId="77777777" w:rsidR="003C0636" w:rsidRDefault="00000000">
      <w:pPr>
        <w:pStyle w:val="formattext"/>
        <w:shd w:val="clear" w:color="auto" w:fill="FFFFFF"/>
        <w:spacing w:before="0" w:beforeAutospacing="0" w:after="0" w:afterAutospacing="0"/>
        <w:ind w:firstLine="480"/>
        <w:textAlignment w:val="baseline"/>
      </w:pPr>
      <w:r>
        <w:t>иметь навыки безопасного поведения для снижения риска конфликта и безопасных действий при его опасных проявлениях;</w:t>
      </w:r>
    </w:p>
    <w:p w14:paraId="4BDA80B0" w14:textId="77777777" w:rsidR="003C0636" w:rsidRDefault="00000000">
      <w:pPr>
        <w:pStyle w:val="formattext"/>
        <w:shd w:val="clear" w:color="auto" w:fill="FFFFFF"/>
        <w:spacing w:before="0" w:beforeAutospacing="0" w:after="0" w:afterAutospacing="0"/>
        <w:ind w:firstLine="480"/>
        <w:textAlignment w:val="baseline"/>
      </w:pPr>
      <w:r>
        <w:t>характеризовать способ разрешения конфликта с помощью третьей стороны (медиатора);</w:t>
      </w:r>
    </w:p>
    <w:p w14:paraId="1887BA61" w14:textId="77777777" w:rsidR="003C0636" w:rsidRDefault="00000000">
      <w:pPr>
        <w:pStyle w:val="formattext"/>
        <w:shd w:val="clear" w:color="auto" w:fill="FFFFFF"/>
        <w:spacing w:before="0" w:beforeAutospacing="0" w:after="0" w:afterAutospacing="0"/>
        <w:ind w:firstLine="480"/>
        <w:textAlignment w:val="baseline"/>
      </w:pPr>
      <w:r>
        <w:t>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w:t>
      </w:r>
    </w:p>
    <w:p w14:paraId="2A05D7EF" w14:textId="77777777" w:rsidR="003C0636" w:rsidRDefault="00000000">
      <w:pPr>
        <w:pStyle w:val="formattext"/>
        <w:shd w:val="clear" w:color="auto" w:fill="FFFFFF"/>
        <w:spacing w:before="0" w:beforeAutospacing="0" w:after="0" w:afterAutospacing="0"/>
        <w:ind w:firstLine="480"/>
        <w:textAlignment w:val="baseline"/>
      </w:pPr>
      <w:r>
        <w:t>характеризовать манипуляции в ходе межличностного общения;</w:t>
      </w:r>
    </w:p>
    <w:p w14:paraId="3D39A43F" w14:textId="77777777" w:rsidR="003C0636" w:rsidRDefault="00000000">
      <w:pPr>
        <w:pStyle w:val="formattext"/>
        <w:shd w:val="clear" w:color="auto" w:fill="FFFFFF"/>
        <w:spacing w:before="0" w:beforeAutospacing="0" w:after="0" w:afterAutospacing="0"/>
        <w:ind w:firstLine="480"/>
        <w:textAlignment w:val="baseline"/>
      </w:pPr>
      <w:r>
        <w:t>раскрывать приёмы распознавания манипуляций и знать способы противостояния ей;</w:t>
      </w:r>
    </w:p>
    <w:p w14:paraId="675ED61B" w14:textId="77777777" w:rsidR="003C0636" w:rsidRDefault="00000000">
      <w:pPr>
        <w:pStyle w:val="formattext"/>
        <w:shd w:val="clear" w:color="auto" w:fill="FFFFFF"/>
        <w:spacing w:before="0" w:beforeAutospacing="0" w:after="0" w:afterAutospacing="0"/>
        <w:ind w:firstLine="480"/>
        <w:textAlignment w:val="baseline"/>
      </w:pPr>
      <w: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3C48C61D" w14:textId="77777777" w:rsidR="003C0636" w:rsidRDefault="00000000">
      <w:pPr>
        <w:pStyle w:val="formattext"/>
        <w:shd w:val="clear" w:color="auto" w:fill="FFFFFF"/>
        <w:spacing w:before="0" w:beforeAutospacing="0" w:after="0" w:afterAutospacing="0"/>
        <w:ind w:firstLine="480"/>
        <w:textAlignment w:val="baseline"/>
      </w:pPr>
      <w:r>
        <w:t>характеризовать современные молодежные увлечения и опасности, связанные с ними, знать правила безопасного поведения;</w:t>
      </w:r>
    </w:p>
    <w:p w14:paraId="4EE52D7C" w14:textId="77777777" w:rsidR="003C0636" w:rsidRDefault="00000000">
      <w:pPr>
        <w:pStyle w:val="formattext"/>
        <w:shd w:val="clear" w:color="auto" w:fill="FFFFFF"/>
        <w:spacing w:before="0" w:beforeAutospacing="0" w:after="0" w:afterAutospacing="0"/>
        <w:ind w:firstLine="480"/>
        <w:textAlignment w:val="baseline"/>
      </w:pPr>
      <w:r>
        <w:t>иметь навыки безопасного поведения при коммуникации с незнакомыми людьми.</w:t>
      </w:r>
    </w:p>
    <w:p w14:paraId="490EDDEA" w14:textId="77777777" w:rsidR="003C0636" w:rsidRDefault="00000000">
      <w:pPr>
        <w:pStyle w:val="formattext"/>
        <w:shd w:val="clear" w:color="auto" w:fill="FFFFFF"/>
        <w:spacing w:before="0" w:beforeAutospacing="0" w:after="0" w:afterAutospacing="0"/>
        <w:ind w:firstLine="480"/>
        <w:textAlignment w:val="baseline"/>
      </w:pPr>
      <w:r>
        <w:t>162_1.4.5.3.10. Предметные результаты по модулю № 10 "Безопасность в информационном пространстве":</w:t>
      </w:r>
    </w:p>
    <w:p w14:paraId="5A643B1D" w14:textId="77777777" w:rsidR="003C0636" w:rsidRDefault="00000000">
      <w:pPr>
        <w:pStyle w:val="formattext"/>
        <w:shd w:val="clear" w:color="auto" w:fill="FFFFFF"/>
        <w:spacing w:before="0" w:beforeAutospacing="0" w:after="0" w:afterAutospacing="0"/>
        <w:ind w:firstLine="480"/>
        <w:textAlignment w:val="baseline"/>
      </w:pPr>
      <w:r>
        <w:t>раскрывать понятие "цифровая среда", её характеристики и приводить примеры информационных и компьютерных угроз;</w:t>
      </w:r>
    </w:p>
    <w:p w14:paraId="523CB0F5" w14:textId="77777777" w:rsidR="003C0636" w:rsidRDefault="00000000">
      <w:pPr>
        <w:pStyle w:val="formattext"/>
        <w:shd w:val="clear" w:color="auto" w:fill="FFFFFF"/>
        <w:spacing w:before="0" w:beforeAutospacing="0" w:after="0" w:afterAutospacing="0"/>
        <w:ind w:firstLine="480"/>
        <w:textAlignment w:val="baseline"/>
      </w:pPr>
      <w:r>
        <w:t>объяснять положительные возможности цифровой среды;</w:t>
      </w:r>
    </w:p>
    <w:p w14:paraId="7D5D96A5" w14:textId="77777777" w:rsidR="003C0636" w:rsidRDefault="00000000">
      <w:pPr>
        <w:pStyle w:val="formattext"/>
        <w:shd w:val="clear" w:color="auto" w:fill="FFFFFF"/>
        <w:spacing w:before="0" w:beforeAutospacing="0" w:after="0" w:afterAutospacing="0"/>
        <w:ind w:firstLine="480"/>
        <w:textAlignment w:val="baseline"/>
      </w:pPr>
      <w:r>
        <w:t>характеризовать риски и угрозы при использовании Интернета;</w:t>
      </w:r>
    </w:p>
    <w:p w14:paraId="0A692A83" w14:textId="77777777" w:rsidR="003C0636" w:rsidRDefault="00000000">
      <w:pPr>
        <w:pStyle w:val="formattext"/>
        <w:shd w:val="clear" w:color="auto" w:fill="FFFFFF"/>
        <w:spacing w:before="0" w:beforeAutospacing="0" w:after="0" w:afterAutospacing="0"/>
        <w:ind w:firstLine="480"/>
        <w:textAlignment w:val="baseline"/>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7F908CB9" w14:textId="77777777" w:rsidR="003C0636" w:rsidRDefault="00000000">
      <w:pPr>
        <w:pStyle w:val="formattext"/>
        <w:shd w:val="clear" w:color="auto" w:fill="FFFFFF"/>
        <w:spacing w:before="0" w:beforeAutospacing="0" w:after="0" w:afterAutospacing="0"/>
        <w:ind w:firstLine="480"/>
        <w:textAlignment w:val="baseline"/>
      </w:pPr>
      <w:r>
        <w:t>характеризовать опасные явления цифровой среды;</w:t>
      </w:r>
    </w:p>
    <w:p w14:paraId="67738AB1" w14:textId="77777777" w:rsidR="003C0636" w:rsidRDefault="00000000">
      <w:pPr>
        <w:pStyle w:val="formattext"/>
        <w:shd w:val="clear" w:color="auto" w:fill="FFFFFF"/>
        <w:spacing w:before="0" w:beforeAutospacing="0" w:after="0" w:afterAutospacing="0"/>
        <w:ind w:firstLine="480"/>
        <w:textAlignment w:val="baseline"/>
      </w:pPr>
      <w:r>
        <w:t>классифицировать и оценивать риски вредоносных программ и приложений, их разновидностей;</w:t>
      </w:r>
    </w:p>
    <w:p w14:paraId="569CA14F" w14:textId="77777777" w:rsidR="003C0636" w:rsidRDefault="00000000">
      <w:pPr>
        <w:pStyle w:val="formattext"/>
        <w:shd w:val="clear" w:color="auto" w:fill="FFFFFF"/>
        <w:spacing w:before="0" w:beforeAutospacing="0" w:after="0" w:afterAutospacing="0"/>
        <w:ind w:firstLine="480"/>
        <w:textAlignment w:val="baseline"/>
      </w:pPr>
      <w:r>
        <w:t xml:space="preserve">иметь навыки соблюдения правил </w:t>
      </w:r>
      <w:proofErr w:type="spellStart"/>
      <w:r>
        <w:t>кибергигиены</w:t>
      </w:r>
      <w:proofErr w:type="spellEnd"/>
      <w:r>
        <w:t xml:space="preserve"> для предупреждения возникновения опасных ситуаций в цифровой среде;</w:t>
      </w:r>
    </w:p>
    <w:p w14:paraId="51E53AF3" w14:textId="77777777" w:rsidR="003C0636" w:rsidRDefault="00000000">
      <w:pPr>
        <w:pStyle w:val="formattext"/>
        <w:shd w:val="clear" w:color="auto" w:fill="FFFFFF"/>
        <w:spacing w:before="0" w:beforeAutospacing="0" w:after="0" w:afterAutospacing="0"/>
        <w:ind w:firstLine="480"/>
        <w:textAlignment w:val="baseline"/>
      </w:pPr>
      <w:r>
        <w:t>характеризовать основные виды опасного и запрещённого контента в Интернете и характеризовать его признаки;</w:t>
      </w:r>
    </w:p>
    <w:p w14:paraId="621361A7" w14:textId="77777777" w:rsidR="003C0636" w:rsidRDefault="00000000">
      <w:pPr>
        <w:pStyle w:val="formattext"/>
        <w:shd w:val="clear" w:color="auto" w:fill="FFFFFF"/>
        <w:spacing w:before="0" w:beforeAutospacing="0" w:after="0" w:afterAutospacing="0"/>
        <w:ind w:firstLine="480"/>
        <w:textAlignment w:val="baseline"/>
      </w:pPr>
      <w:r>
        <w:t>раскрывать приёмы распознавания опасностей при использовании Интернета;</w:t>
      </w:r>
    </w:p>
    <w:p w14:paraId="1C963AA8" w14:textId="77777777" w:rsidR="003C0636" w:rsidRDefault="00000000">
      <w:pPr>
        <w:pStyle w:val="formattext"/>
        <w:shd w:val="clear" w:color="auto" w:fill="FFFFFF"/>
        <w:spacing w:before="0" w:beforeAutospacing="0" w:after="0" w:afterAutospacing="0"/>
        <w:ind w:firstLine="480"/>
        <w:textAlignment w:val="baseline"/>
      </w:pPr>
      <w:r>
        <w:t>характеризовать противоправные действия в Интернете;</w:t>
      </w:r>
    </w:p>
    <w:p w14:paraId="4A550397" w14:textId="77777777" w:rsidR="003C0636" w:rsidRDefault="00000000">
      <w:pPr>
        <w:pStyle w:val="formattext"/>
        <w:shd w:val="clear" w:color="auto" w:fill="FFFFFF"/>
        <w:spacing w:before="0" w:beforeAutospacing="0" w:after="0" w:afterAutospacing="0"/>
        <w:ind w:firstLine="480"/>
        <w:textAlignment w:val="baseline"/>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3A77996A" w14:textId="77777777" w:rsidR="003C0636" w:rsidRDefault="00000000">
      <w:pPr>
        <w:pStyle w:val="formattext"/>
        <w:shd w:val="clear" w:color="auto" w:fill="FFFFFF"/>
        <w:spacing w:before="0" w:beforeAutospacing="0" w:after="0" w:afterAutospacing="0"/>
        <w:ind w:firstLine="480"/>
        <w:textAlignment w:val="baseline"/>
      </w:pPr>
      <w:r>
        <w:t>характеризовать деструктивные течения в Интернете, их признаки и опасности;</w:t>
      </w:r>
    </w:p>
    <w:p w14:paraId="19453E05" w14:textId="77777777" w:rsidR="003C0636" w:rsidRDefault="00000000">
      <w:pPr>
        <w:pStyle w:val="formattext"/>
        <w:shd w:val="clear" w:color="auto" w:fill="FFFFFF"/>
        <w:spacing w:before="0" w:beforeAutospacing="0" w:after="0" w:afterAutospacing="0"/>
        <w:ind w:firstLine="480"/>
        <w:textAlignment w:val="baseline"/>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1068F660" w14:textId="77777777" w:rsidR="003C0636" w:rsidRDefault="00000000">
      <w:pPr>
        <w:pStyle w:val="formattext"/>
        <w:shd w:val="clear" w:color="auto" w:fill="FFFFFF"/>
        <w:spacing w:before="0" w:beforeAutospacing="0" w:after="0" w:afterAutospacing="0"/>
        <w:ind w:firstLine="480"/>
        <w:textAlignment w:val="baseline"/>
      </w:pPr>
      <w:r>
        <w:t>162_1.4.5.3.11. Предметные результаты по модулю № 11 "Основы противодействия экстремизму и терроризму":</w:t>
      </w:r>
    </w:p>
    <w:p w14:paraId="25C068F7" w14:textId="77777777" w:rsidR="003C0636" w:rsidRDefault="00000000">
      <w:pPr>
        <w:pStyle w:val="formattext"/>
        <w:shd w:val="clear" w:color="auto" w:fill="FFFFFF"/>
        <w:spacing w:before="0" w:beforeAutospacing="0" w:after="0" w:afterAutospacing="0"/>
        <w:ind w:firstLine="480"/>
        <w:textAlignment w:val="baseline"/>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61878606" w14:textId="77777777" w:rsidR="003C0636" w:rsidRDefault="00000000">
      <w:pPr>
        <w:pStyle w:val="formattext"/>
        <w:shd w:val="clear" w:color="auto" w:fill="FFFFFF"/>
        <w:spacing w:before="0" w:beforeAutospacing="0" w:after="0" w:afterAutospacing="0"/>
        <w:ind w:firstLine="480"/>
        <w:textAlignment w:val="baseline"/>
      </w:pPr>
      <w:r>
        <w:t>раскрывать цели и формы проявления террористических актов, характеризовать их последствия;</w:t>
      </w:r>
    </w:p>
    <w:p w14:paraId="272D7A29" w14:textId="77777777" w:rsidR="003C0636" w:rsidRDefault="00000000">
      <w:pPr>
        <w:pStyle w:val="formattext"/>
        <w:shd w:val="clear" w:color="auto" w:fill="FFFFFF"/>
        <w:spacing w:before="0" w:beforeAutospacing="0" w:after="0" w:afterAutospacing="0"/>
        <w:ind w:firstLine="480"/>
        <w:textAlignment w:val="baseline"/>
      </w:pPr>
      <w:r>
        <w:t>раскрывать основы общественно-государственной системы, роль личности в противодействии экстремизму и терроризму;</w:t>
      </w:r>
    </w:p>
    <w:p w14:paraId="16B4328A" w14:textId="77777777" w:rsidR="003C0636" w:rsidRDefault="00000000">
      <w:pPr>
        <w:pStyle w:val="formattext"/>
        <w:shd w:val="clear" w:color="auto" w:fill="FFFFFF"/>
        <w:spacing w:before="0" w:beforeAutospacing="0" w:after="0" w:afterAutospacing="0"/>
        <w:ind w:firstLine="480"/>
        <w:textAlignment w:val="baseline"/>
      </w:pPr>
      <w:r>
        <w:lastRenderedPageBreak/>
        <w:t>знать уровни террористической опасности и цели контртеррористической операции;</w:t>
      </w:r>
    </w:p>
    <w:p w14:paraId="1A03A217" w14:textId="77777777" w:rsidR="003C0636" w:rsidRDefault="00000000">
      <w:pPr>
        <w:pStyle w:val="formattext"/>
        <w:shd w:val="clear" w:color="auto" w:fill="FFFFFF"/>
        <w:spacing w:before="0" w:beforeAutospacing="0" w:after="0" w:afterAutospacing="0"/>
        <w:ind w:firstLine="480"/>
        <w:textAlignment w:val="baseline"/>
      </w:pPr>
      <w:r>
        <w:t>характеризовать признаки вовлечения в террористическую деятельность;</w:t>
      </w:r>
    </w:p>
    <w:p w14:paraId="186E0A8C" w14:textId="77777777" w:rsidR="003C0636" w:rsidRDefault="00000000">
      <w:pPr>
        <w:pStyle w:val="formattext"/>
        <w:shd w:val="clear" w:color="auto" w:fill="FFFFFF"/>
        <w:spacing w:before="0" w:beforeAutospacing="0" w:after="0" w:afterAutospacing="0"/>
        <w:ind w:firstLine="480"/>
        <w:textAlignment w:val="baseline"/>
      </w:pPr>
      <w:r>
        <w:t>иметь навыки соблюдения правил антитеррористического поведения и безопасных действий при обнаружении признаков вербовки;</w:t>
      </w:r>
    </w:p>
    <w:p w14:paraId="50976D8E" w14:textId="77777777" w:rsidR="003C0636" w:rsidRDefault="00000000">
      <w:pPr>
        <w:pStyle w:val="formattext"/>
        <w:shd w:val="clear" w:color="auto" w:fill="FFFFFF"/>
        <w:spacing w:before="0" w:beforeAutospacing="0" w:after="0" w:afterAutospacing="0"/>
        <w:ind w:firstLine="480"/>
        <w:textAlignment w:val="baseline"/>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5C52D27A" w14:textId="77777777" w:rsidR="003C0636" w:rsidRDefault="00000000">
      <w:pPr>
        <w:pStyle w:val="formattext"/>
        <w:shd w:val="clear" w:color="auto" w:fill="FFFFFF"/>
        <w:spacing w:before="0" w:beforeAutospacing="0" w:after="0" w:afterAutospacing="0"/>
        <w:ind w:firstLine="480"/>
        <w:textAlignment w:val="baseline"/>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0616FC1" w14:textId="77777777" w:rsidR="003C0636" w:rsidRDefault="00000000">
      <w:pPr>
        <w:rPr>
          <w:rFonts w:cs="Times New Roman"/>
          <w:sz w:val="24"/>
          <w:szCs w:val="24"/>
        </w:rPr>
      </w:pPr>
      <w:r>
        <w:rPr>
          <w:rFonts w:cs="Times New Roman"/>
          <w:sz w:val="24"/>
          <w:szCs w:val="24"/>
          <w:shd w:val="clear" w:color="auto" w:fill="FFFFFF"/>
        </w:rPr>
        <w:t>162_1.4.5.4. Образовательная организация вправе самостоятельно определять последовательность освоения обучающимися модулей ОБЗР.</w:t>
      </w:r>
    </w:p>
    <w:p w14:paraId="65092C5B" w14:textId="77777777" w:rsidR="003C0636" w:rsidRDefault="00000000">
      <w:pPr>
        <w:pStyle w:val="ConsPlusNormal"/>
        <w:spacing w:before="240"/>
        <w:ind w:firstLine="540"/>
        <w:jc w:val="both"/>
        <w:rPr>
          <w:szCs w:val="24"/>
        </w:rPr>
      </w:pPr>
      <w:r>
        <w:rPr>
          <w:szCs w:val="24"/>
        </w:rPr>
        <w:t>162(1).5 Поурочное планирование</w:t>
      </w:r>
    </w:p>
    <w:p w14:paraId="2BF798F8" w14:textId="77777777" w:rsidR="003C0636" w:rsidRDefault="003C0636">
      <w:pPr>
        <w:pStyle w:val="ConsPlusNormal"/>
        <w:jc w:val="both"/>
        <w:rPr>
          <w:szCs w:val="24"/>
        </w:rPr>
      </w:pPr>
    </w:p>
    <w:p w14:paraId="54B429E0" w14:textId="77777777" w:rsidR="003C0636" w:rsidRDefault="00000000">
      <w:pPr>
        <w:pStyle w:val="ConsPlusNormal"/>
        <w:jc w:val="right"/>
        <w:rPr>
          <w:szCs w:val="24"/>
        </w:rPr>
      </w:pPr>
      <w:r>
        <w:rPr>
          <w:szCs w:val="24"/>
        </w:rPr>
        <w:t>Таблица 26</w:t>
      </w:r>
    </w:p>
    <w:p w14:paraId="1EB750AA" w14:textId="77777777" w:rsidR="003C0636" w:rsidRDefault="003C0636">
      <w:pPr>
        <w:pStyle w:val="ConsPlusNormal"/>
        <w:jc w:val="both"/>
        <w:rPr>
          <w:szCs w:val="24"/>
        </w:rPr>
      </w:pPr>
    </w:p>
    <w:p w14:paraId="799E5EE0" w14:textId="77777777" w:rsidR="003C0636" w:rsidRDefault="00000000">
      <w:pPr>
        <w:pStyle w:val="ConsPlusNormal"/>
        <w:jc w:val="both"/>
        <w:rPr>
          <w:szCs w:val="24"/>
        </w:rPr>
      </w:pPr>
      <w:r>
        <w:rPr>
          <w:szCs w:val="24"/>
        </w:rPr>
        <w:t>8 класс</w:t>
      </w:r>
    </w:p>
    <w:p w14:paraId="4BAA9E67"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09079768" w14:textId="77777777">
        <w:tc>
          <w:tcPr>
            <w:tcW w:w="1134" w:type="dxa"/>
          </w:tcPr>
          <w:p w14:paraId="6B8BA5F7" w14:textId="77777777" w:rsidR="003C0636" w:rsidRDefault="00000000">
            <w:pPr>
              <w:pStyle w:val="ConsPlusNormal"/>
              <w:jc w:val="center"/>
              <w:rPr>
                <w:szCs w:val="24"/>
              </w:rPr>
            </w:pPr>
            <w:r>
              <w:rPr>
                <w:szCs w:val="24"/>
              </w:rPr>
              <w:t>N урока</w:t>
            </w:r>
          </w:p>
        </w:tc>
        <w:tc>
          <w:tcPr>
            <w:tcW w:w="7937" w:type="dxa"/>
          </w:tcPr>
          <w:p w14:paraId="676AD8AF" w14:textId="77777777" w:rsidR="003C0636" w:rsidRDefault="00000000">
            <w:pPr>
              <w:pStyle w:val="ConsPlusNormal"/>
              <w:jc w:val="center"/>
              <w:rPr>
                <w:szCs w:val="24"/>
              </w:rPr>
            </w:pPr>
            <w:r>
              <w:rPr>
                <w:szCs w:val="24"/>
              </w:rPr>
              <w:t>Тема урока</w:t>
            </w:r>
          </w:p>
        </w:tc>
      </w:tr>
      <w:tr w:rsidR="003C0636" w14:paraId="584DE51D" w14:textId="77777777">
        <w:tc>
          <w:tcPr>
            <w:tcW w:w="1134" w:type="dxa"/>
            <w:vAlign w:val="center"/>
          </w:tcPr>
          <w:p w14:paraId="03481E7E" w14:textId="77777777" w:rsidR="003C0636" w:rsidRDefault="00000000">
            <w:pPr>
              <w:pStyle w:val="ConsPlusNormal"/>
              <w:jc w:val="center"/>
              <w:rPr>
                <w:szCs w:val="24"/>
              </w:rPr>
            </w:pPr>
            <w:r>
              <w:rPr>
                <w:szCs w:val="24"/>
              </w:rPr>
              <w:t>Урок 1</w:t>
            </w:r>
          </w:p>
        </w:tc>
        <w:tc>
          <w:tcPr>
            <w:tcW w:w="7937" w:type="dxa"/>
          </w:tcPr>
          <w:p w14:paraId="00C6739C" w14:textId="77777777" w:rsidR="003C0636" w:rsidRDefault="00000000">
            <w:pPr>
              <w:pStyle w:val="ConsPlusNormal"/>
              <w:jc w:val="both"/>
              <w:rPr>
                <w:szCs w:val="24"/>
              </w:rPr>
            </w:pPr>
            <w:r>
              <w:rPr>
                <w:szCs w:val="24"/>
              </w:rPr>
              <w:t>Роль безопасности в жизни человека, общества, государства</w:t>
            </w:r>
          </w:p>
        </w:tc>
      </w:tr>
      <w:tr w:rsidR="003C0636" w14:paraId="37B41DF0" w14:textId="77777777">
        <w:tc>
          <w:tcPr>
            <w:tcW w:w="1134" w:type="dxa"/>
            <w:vAlign w:val="center"/>
          </w:tcPr>
          <w:p w14:paraId="3F5B7846" w14:textId="77777777" w:rsidR="003C0636" w:rsidRDefault="00000000">
            <w:pPr>
              <w:pStyle w:val="ConsPlusNormal"/>
              <w:jc w:val="center"/>
              <w:rPr>
                <w:szCs w:val="24"/>
              </w:rPr>
            </w:pPr>
            <w:r>
              <w:rPr>
                <w:szCs w:val="24"/>
              </w:rPr>
              <w:t>Урок 2</w:t>
            </w:r>
          </w:p>
        </w:tc>
        <w:tc>
          <w:tcPr>
            <w:tcW w:w="7937" w:type="dxa"/>
          </w:tcPr>
          <w:p w14:paraId="3321EDFF" w14:textId="77777777" w:rsidR="003C0636" w:rsidRDefault="00000000">
            <w:pPr>
              <w:pStyle w:val="ConsPlusNormal"/>
              <w:jc w:val="both"/>
              <w:rPr>
                <w:szCs w:val="24"/>
              </w:rPr>
            </w:pPr>
            <w:r>
              <w:rPr>
                <w:szCs w:val="24"/>
              </w:rPr>
              <w:t>Чрезвычайные ситуации природного, техногенного и биолого-социального характера</w:t>
            </w:r>
          </w:p>
        </w:tc>
      </w:tr>
      <w:tr w:rsidR="003C0636" w14:paraId="18BF1BC2" w14:textId="77777777">
        <w:tc>
          <w:tcPr>
            <w:tcW w:w="1134" w:type="dxa"/>
            <w:vAlign w:val="center"/>
          </w:tcPr>
          <w:p w14:paraId="13ED52E9" w14:textId="77777777" w:rsidR="003C0636" w:rsidRDefault="00000000">
            <w:pPr>
              <w:pStyle w:val="ConsPlusNormal"/>
              <w:jc w:val="center"/>
              <w:rPr>
                <w:szCs w:val="24"/>
              </w:rPr>
            </w:pPr>
            <w:r>
              <w:rPr>
                <w:szCs w:val="24"/>
              </w:rPr>
              <w:t>Урок 3</w:t>
            </w:r>
          </w:p>
        </w:tc>
        <w:tc>
          <w:tcPr>
            <w:tcW w:w="7937" w:type="dxa"/>
          </w:tcPr>
          <w:p w14:paraId="12927C81" w14:textId="77777777" w:rsidR="003C0636" w:rsidRDefault="00000000">
            <w:pPr>
              <w:pStyle w:val="ConsPlusNormal"/>
              <w:jc w:val="both"/>
              <w:rPr>
                <w:szCs w:val="24"/>
              </w:rPr>
            </w:pPr>
            <w:r>
              <w:rPr>
                <w:szCs w:val="24"/>
              </w:rPr>
              <w:t>Мероприятия по оповещению и защите населения при чрезвычайных ситуациях и возникновении угроз военного характера</w:t>
            </w:r>
          </w:p>
        </w:tc>
      </w:tr>
      <w:tr w:rsidR="003C0636" w14:paraId="38049D60" w14:textId="77777777">
        <w:tc>
          <w:tcPr>
            <w:tcW w:w="1134" w:type="dxa"/>
            <w:vAlign w:val="center"/>
          </w:tcPr>
          <w:p w14:paraId="7698B279" w14:textId="77777777" w:rsidR="003C0636" w:rsidRDefault="00000000">
            <w:pPr>
              <w:pStyle w:val="ConsPlusNormal"/>
              <w:jc w:val="center"/>
              <w:rPr>
                <w:szCs w:val="24"/>
              </w:rPr>
            </w:pPr>
            <w:r>
              <w:rPr>
                <w:szCs w:val="24"/>
              </w:rPr>
              <w:t>Урок 4</w:t>
            </w:r>
          </w:p>
        </w:tc>
        <w:tc>
          <w:tcPr>
            <w:tcW w:w="7937" w:type="dxa"/>
          </w:tcPr>
          <w:p w14:paraId="5B03B35B" w14:textId="77777777" w:rsidR="003C0636" w:rsidRDefault="00000000">
            <w:pPr>
              <w:pStyle w:val="ConsPlusNormal"/>
              <w:jc w:val="both"/>
              <w:rPr>
                <w:szCs w:val="24"/>
              </w:rPr>
            </w:pPr>
            <w:r>
              <w:rPr>
                <w:szCs w:val="24"/>
              </w:rPr>
              <w:t>Защита Отечества как долг и обязанность гражданина</w:t>
            </w:r>
          </w:p>
        </w:tc>
      </w:tr>
      <w:tr w:rsidR="003C0636" w14:paraId="553C0408" w14:textId="77777777">
        <w:tc>
          <w:tcPr>
            <w:tcW w:w="1134" w:type="dxa"/>
            <w:vAlign w:val="center"/>
          </w:tcPr>
          <w:p w14:paraId="24163442" w14:textId="77777777" w:rsidR="003C0636" w:rsidRDefault="00000000">
            <w:pPr>
              <w:pStyle w:val="ConsPlusNormal"/>
              <w:jc w:val="center"/>
              <w:rPr>
                <w:szCs w:val="24"/>
              </w:rPr>
            </w:pPr>
            <w:r>
              <w:rPr>
                <w:szCs w:val="24"/>
              </w:rPr>
              <w:t>Урок 5</w:t>
            </w:r>
          </w:p>
        </w:tc>
        <w:tc>
          <w:tcPr>
            <w:tcW w:w="7937" w:type="dxa"/>
          </w:tcPr>
          <w:p w14:paraId="02DF8D4A" w14:textId="77777777" w:rsidR="003C0636" w:rsidRDefault="00000000">
            <w:pPr>
              <w:pStyle w:val="ConsPlusNormal"/>
              <w:jc w:val="both"/>
              <w:rPr>
                <w:szCs w:val="24"/>
              </w:rPr>
            </w:pPr>
            <w:r>
              <w:rPr>
                <w:szCs w:val="24"/>
              </w:rPr>
              <w:t>Вооруженные Силы Российской Федерации - защита нашего Отечества</w:t>
            </w:r>
          </w:p>
        </w:tc>
      </w:tr>
      <w:tr w:rsidR="003C0636" w14:paraId="18EE7699" w14:textId="77777777">
        <w:tc>
          <w:tcPr>
            <w:tcW w:w="1134" w:type="dxa"/>
            <w:vAlign w:val="center"/>
          </w:tcPr>
          <w:p w14:paraId="7A7390EE" w14:textId="77777777" w:rsidR="003C0636" w:rsidRDefault="00000000">
            <w:pPr>
              <w:pStyle w:val="ConsPlusNormal"/>
              <w:jc w:val="center"/>
              <w:rPr>
                <w:szCs w:val="24"/>
              </w:rPr>
            </w:pPr>
            <w:r>
              <w:rPr>
                <w:szCs w:val="24"/>
              </w:rPr>
              <w:t>Урок 6</w:t>
            </w:r>
          </w:p>
        </w:tc>
        <w:tc>
          <w:tcPr>
            <w:tcW w:w="7937" w:type="dxa"/>
          </w:tcPr>
          <w:p w14:paraId="3E8BEC21" w14:textId="77777777" w:rsidR="003C0636" w:rsidRDefault="00000000">
            <w:pPr>
              <w:pStyle w:val="ConsPlusNormal"/>
              <w:jc w:val="both"/>
              <w:rPr>
                <w:szCs w:val="24"/>
              </w:rPr>
            </w:pPr>
            <w:r>
              <w:rPr>
                <w:szCs w:val="24"/>
              </w:rPr>
              <w:t>Состав и назначение Вооруженных Сил Российской Федерации</w:t>
            </w:r>
          </w:p>
        </w:tc>
      </w:tr>
      <w:tr w:rsidR="003C0636" w14:paraId="1A1F741B" w14:textId="77777777">
        <w:tc>
          <w:tcPr>
            <w:tcW w:w="1134" w:type="dxa"/>
            <w:vAlign w:val="center"/>
          </w:tcPr>
          <w:p w14:paraId="0F487F70" w14:textId="77777777" w:rsidR="003C0636" w:rsidRDefault="00000000">
            <w:pPr>
              <w:pStyle w:val="ConsPlusNormal"/>
              <w:jc w:val="center"/>
              <w:rPr>
                <w:szCs w:val="24"/>
              </w:rPr>
            </w:pPr>
            <w:r>
              <w:rPr>
                <w:szCs w:val="24"/>
              </w:rPr>
              <w:t>Урок 7</w:t>
            </w:r>
          </w:p>
        </w:tc>
        <w:tc>
          <w:tcPr>
            <w:tcW w:w="7937" w:type="dxa"/>
          </w:tcPr>
          <w:p w14:paraId="6B4D9379" w14:textId="77777777" w:rsidR="003C0636" w:rsidRDefault="00000000">
            <w:pPr>
              <w:pStyle w:val="ConsPlusNormal"/>
              <w:jc w:val="both"/>
              <w:rPr>
                <w:szCs w:val="24"/>
              </w:rPr>
            </w:pPr>
            <w:r>
              <w:rPr>
                <w:szCs w:val="24"/>
              </w:rPr>
              <w:t>Основные образцы вооружения и военной техники Вооруженных Сил Российской Федерации (основы технической подготовки и связи)</w:t>
            </w:r>
          </w:p>
        </w:tc>
      </w:tr>
      <w:tr w:rsidR="003C0636" w14:paraId="3286BC35" w14:textId="77777777">
        <w:tc>
          <w:tcPr>
            <w:tcW w:w="1134" w:type="dxa"/>
            <w:vAlign w:val="center"/>
          </w:tcPr>
          <w:p w14:paraId="43B6000F" w14:textId="77777777" w:rsidR="003C0636" w:rsidRDefault="00000000">
            <w:pPr>
              <w:pStyle w:val="ConsPlusNormal"/>
              <w:jc w:val="center"/>
              <w:rPr>
                <w:szCs w:val="24"/>
              </w:rPr>
            </w:pPr>
            <w:r>
              <w:rPr>
                <w:szCs w:val="24"/>
              </w:rPr>
              <w:t>Урок 8</w:t>
            </w:r>
          </w:p>
        </w:tc>
        <w:tc>
          <w:tcPr>
            <w:tcW w:w="7937" w:type="dxa"/>
          </w:tcPr>
          <w:p w14:paraId="382D0788" w14:textId="77777777" w:rsidR="003C0636" w:rsidRDefault="00000000">
            <w:pPr>
              <w:pStyle w:val="ConsPlusNormal"/>
              <w:jc w:val="both"/>
              <w:rPr>
                <w:szCs w:val="24"/>
              </w:rPr>
            </w:pPr>
            <w:r>
              <w:rPr>
                <w:szCs w:val="24"/>
              </w:rPr>
              <w:t>Организационно-штатная структура мотострелкового отделения (взвода) (тактическая подготовка)</w:t>
            </w:r>
          </w:p>
        </w:tc>
      </w:tr>
      <w:tr w:rsidR="003C0636" w14:paraId="3DAB57BC" w14:textId="77777777">
        <w:tc>
          <w:tcPr>
            <w:tcW w:w="1134" w:type="dxa"/>
            <w:vAlign w:val="center"/>
          </w:tcPr>
          <w:p w14:paraId="75EF01E3" w14:textId="77777777" w:rsidR="003C0636" w:rsidRDefault="00000000">
            <w:pPr>
              <w:pStyle w:val="ConsPlusNormal"/>
              <w:jc w:val="center"/>
              <w:rPr>
                <w:szCs w:val="24"/>
              </w:rPr>
            </w:pPr>
            <w:r>
              <w:rPr>
                <w:szCs w:val="24"/>
              </w:rPr>
              <w:t>Урок 9</w:t>
            </w:r>
          </w:p>
        </w:tc>
        <w:tc>
          <w:tcPr>
            <w:tcW w:w="7937" w:type="dxa"/>
          </w:tcPr>
          <w:p w14:paraId="6D2849FD" w14:textId="77777777" w:rsidR="003C0636" w:rsidRDefault="00000000">
            <w:pPr>
              <w:pStyle w:val="ConsPlusNormal"/>
              <w:jc w:val="both"/>
              <w:rPr>
                <w:szCs w:val="24"/>
              </w:rPr>
            </w:pPr>
            <w:r>
              <w:rPr>
                <w:szCs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3C0636" w14:paraId="5380B9F1" w14:textId="77777777">
        <w:tc>
          <w:tcPr>
            <w:tcW w:w="1134" w:type="dxa"/>
            <w:vAlign w:val="center"/>
          </w:tcPr>
          <w:p w14:paraId="7151A5A1" w14:textId="77777777" w:rsidR="003C0636" w:rsidRDefault="00000000">
            <w:pPr>
              <w:pStyle w:val="ConsPlusNormal"/>
              <w:jc w:val="center"/>
              <w:rPr>
                <w:szCs w:val="24"/>
              </w:rPr>
            </w:pPr>
            <w:r>
              <w:rPr>
                <w:szCs w:val="24"/>
              </w:rPr>
              <w:t>Урок 10</w:t>
            </w:r>
          </w:p>
        </w:tc>
        <w:tc>
          <w:tcPr>
            <w:tcW w:w="7937" w:type="dxa"/>
          </w:tcPr>
          <w:p w14:paraId="644C05A0" w14:textId="77777777" w:rsidR="003C0636" w:rsidRDefault="00000000">
            <w:pPr>
              <w:pStyle w:val="ConsPlusNormal"/>
              <w:jc w:val="both"/>
              <w:rPr>
                <w:szCs w:val="24"/>
              </w:rPr>
            </w:pPr>
            <w:r>
              <w:rPr>
                <w:szCs w:val="24"/>
              </w:rPr>
              <w:t>Общевоинские уставы - закон жизни Вооруженных Сил Российской Федерации</w:t>
            </w:r>
          </w:p>
        </w:tc>
      </w:tr>
      <w:tr w:rsidR="003C0636" w14:paraId="1F9E2534" w14:textId="77777777">
        <w:tc>
          <w:tcPr>
            <w:tcW w:w="1134" w:type="dxa"/>
            <w:vAlign w:val="center"/>
          </w:tcPr>
          <w:p w14:paraId="0C6A4532" w14:textId="77777777" w:rsidR="003C0636" w:rsidRDefault="00000000">
            <w:pPr>
              <w:pStyle w:val="ConsPlusNormal"/>
              <w:jc w:val="center"/>
              <w:rPr>
                <w:szCs w:val="24"/>
              </w:rPr>
            </w:pPr>
            <w:r>
              <w:rPr>
                <w:szCs w:val="24"/>
              </w:rPr>
              <w:t>Урок 11</w:t>
            </w:r>
          </w:p>
        </w:tc>
        <w:tc>
          <w:tcPr>
            <w:tcW w:w="7937" w:type="dxa"/>
          </w:tcPr>
          <w:p w14:paraId="63ED3F31" w14:textId="77777777" w:rsidR="003C0636" w:rsidRDefault="00000000">
            <w:pPr>
              <w:pStyle w:val="ConsPlusNormal"/>
              <w:jc w:val="both"/>
              <w:rPr>
                <w:szCs w:val="24"/>
              </w:rPr>
            </w:pPr>
            <w:r>
              <w:rPr>
                <w:szCs w:val="24"/>
              </w:rPr>
              <w:t>Военнослужащие и взаимоотношения между ними (общевоинские уставы)</w:t>
            </w:r>
          </w:p>
        </w:tc>
      </w:tr>
      <w:tr w:rsidR="003C0636" w14:paraId="0070FF9E" w14:textId="77777777">
        <w:tc>
          <w:tcPr>
            <w:tcW w:w="1134" w:type="dxa"/>
            <w:vAlign w:val="center"/>
          </w:tcPr>
          <w:p w14:paraId="1105ECAC" w14:textId="77777777" w:rsidR="003C0636" w:rsidRDefault="00000000">
            <w:pPr>
              <w:pStyle w:val="ConsPlusNormal"/>
              <w:jc w:val="center"/>
              <w:rPr>
                <w:szCs w:val="24"/>
              </w:rPr>
            </w:pPr>
            <w:r>
              <w:rPr>
                <w:szCs w:val="24"/>
              </w:rPr>
              <w:t>Урок 12</w:t>
            </w:r>
          </w:p>
        </w:tc>
        <w:tc>
          <w:tcPr>
            <w:tcW w:w="7937" w:type="dxa"/>
          </w:tcPr>
          <w:p w14:paraId="2B553F7A" w14:textId="77777777" w:rsidR="003C0636" w:rsidRDefault="00000000">
            <w:pPr>
              <w:pStyle w:val="ConsPlusNormal"/>
              <w:jc w:val="both"/>
              <w:rPr>
                <w:szCs w:val="24"/>
              </w:rPr>
            </w:pPr>
            <w:r>
              <w:rPr>
                <w:szCs w:val="24"/>
              </w:rPr>
              <w:t>Воинская дисциплина, ее сущность и значение</w:t>
            </w:r>
          </w:p>
        </w:tc>
      </w:tr>
      <w:tr w:rsidR="003C0636" w14:paraId="5D2639E5" w14:textId="77777777">
        <w:tc>
          <w:tcPr>
            <w:tcW w:w="1134" w:type="dxa"/>
            <w:vAlign w:val="center"/>
          </w:tcPr>
          <w:p w14:paraId="0A0B1124" w14:textId="77777777" w:rsidR="003C0636" w:rsidRDefault="00000000">
            <w:pPr>
              <w:pStyle w:val="ConsPlusNormal"/>
              <w:jc w:val="center"/>
              <w:rPr>
                <w:szCs w:val="24"/>
              </w:rPr>
            </w:pPr>
            <w:r>
              <w:rPr>
                <w:szCs w:val="24"/>
              </w:rPr>
              <w:t>Урок 13</w:t>
            </w:r>
          </w:p>
        </w:tc>
        <w:tc>
          <w:tcPr>
            <w:tcW w:w="7937" w:type="dxa"/>
          </w:tcPr>
          <w:p w14:paraId="659D4328" w14:textId="77777777" w:rsidR="003C0636" w:rsidRDefault="00000000">
            <w:pPr>
              <w:pStyle w:val="ConsPlusNormal"/>
              <w:jc w:val="both"/>
              <w:rPr>
                <w:szCs w:val="24"/>
              </w:rPr>
            </w:pPr>
            <w:r>
              <w:rPr>
                <w:szCs w:val="24"/>
              </w:rPr>
              <w:t>Строевые приемы и движение без оружия (строевая подготовка)</w:t>
            </w:r>
          </w:p>
        </w:tc>
      </w:tr>
      <w:tr w:rsidR="003C0636" w14:paraId="547A2FFF" w14:textId="77777777">
        <w:tc>
          <w:tcPr>
            <w:tcW w:w="1134" w:type="dxa"/>
            <w:vAlign w:val="center"/>
          </w:tcPr>
          <w:p w14:paraId="1E87FEFA" w14:textId="77777777" w:rsidR="003C0636" w:rsidRDefault="00000000">
            <w:pPr>
              <w:pStyle w:val="ConsPlusNormal"/>
              <w:jc w:val="center"/>
              <w:rPr>
                <w:szCs w:val="24"/>
              </w:rPr>
            </w:pPr>
            <w:r>
              <w:rPr>
                <w:szCs w:val="24"/>
              </w:rPr>
              <w:t>Урок 14</w:t>
            </w:r>
          </w:p>
        </w:tc>
        <w:tc>
          <w:tcPr>
            <w:tcW w:w="7937" w:type="dxa"/>
          </w:tcPr>
          <w:p w14:paraId="624D8F2A" w14:textId="77777777" w:rsidR="003C0636" w:rsidRDefault="00000000">
            <w:pPr>
              <w:pStyle w:val="ConsPlusNormal"/>
              <w:jc w:val="both"/>
              <w:rPr>
                <w:szCs w:val="24"/>
              </w:rPr>
            </w:pPr>
            <w:r>
              <w:rPr>
                <w:szCs w:val="24"/>
              </w:rPr>
              <w:t>Основы безопасности жизнедеятельности</w:t>
            </w:r>
          </w:p>
        </w:tc>
      </w:tr>
      <w:tr w:rsidR="003C0636" w14:paraId="04162CC6" w14:textId="77777777">
        <w:tc>
          <w:tcPr>
            <w:tcW w:w="1134" w:type="dxa"/>
            <w:vAlign w:val="center"/>
          </w:tcPr>
          <w:p w14:paraId="6E903F7F" w14:textId="77777777" w:rsidR="003C0636" w:rsidRDefault="00000000">
            <w:pPr>
              <w:pStyle w:val="ConsPlusNormal"/>
              <w:jc w:val="center"/>
              <w:rPr>
                <w:szCs w:val="24"/>
              </w:rPr>
            </w:pPr>
            <w:r>
              <w:rPr>
                <w:szCs w:val="24"/>
              </w:rPr>
              <w:lastRenderedPageBreak/>
              <w:t>Урок 15</w:t>
            </w:r>
          </w:p>
        </w:tc>
        <w:tc>
          <w:tcPr>
            <w:tcW w:w="7937" w:type="dxa"/>
          </w:tcPr>
          <w:p w14:paraId="2EE0E0A0" w14:textId="77777777" w:rsidR="003C0636" w:rsidRDefault="00000000">
            <w:pPr>
              <w:pStyle w:val="ConsPlusNormal"/>
              <w:jc w:val="both"/>
              <w:rPr>
                <w:szCs w:val="24"/>
              </w:rPr>
            </w:pPr>
            <w:r>
              <w:rPr>
                <w:szCs w:val="24"/>
              </w:rPr>
              <w:t>Правила поведения в опасных и чрезвычайных ситуациях</w:t>
            </w:r>
          </w:p>
        </w:tc>
      </w:tr>
      <w:tr w:rsidR="003C0636" w14:paraId="6F2C23F5" w14:textId="77777777">
        <w:tc>
          <w:tcPr>
            <w:tcW w:w="1134" w:type="dxa"/>
            <w:vAlign w:val="center"/>
          </w:tcPr>
          <w:p w14:paraId="61C068D1" w14:textId="77777777" w:rsidR="003C0636" w:rsidRDefault="00000000">
            <w:pPr>
              <w:pStyle w:val="ConsPlusNormal"/>
              <w:jc w:val="center"/>
              <w:rPr>
                <w:szCs w:val="24"/>
              </w:rPr>
            </w:pPr>
            <w:r>
              <w:rPr>
                <w:szCs w:val="24"/>
              </w:rPr>
              <w:t>Урок 16</w:t>
            </w:r>
          </w:p>
        </w:tc>
        <w:tc>
          <w:tcPr>
            <w:tcW w:w="7937" w:type="dxa"/>
          </w:tcPr>
          <w:p w14:paraId="2D81FF4E" w14:textId="77777777" w:rsidR="003C0636" w:rsidRDefault="00000000">
            <w:pPr>
              <w:pStyle w:val="ConsPlusNormal"/>
              <w:jc w:val="both"/>
              <w:rPr>
                <w:szCs w:val="24"/>
              </w:rPr>
            </w:pPr>
            <w:r>
              <w:rPr>
                <w:szCs w:val="24"/>
              </w:rPr>
              <w:t>Основные опасности в быту. Предупреждение бытовых отравлений</w:t>
            </w:r>
          </w:p>
        </w:tc>
      </w:tr>
      <w:tr w:rsidR="003C0636" w14:paraId="47C49C69" w14:textId="77777777">
        <w:tc>
          <w:tcPr>
            <w:tcW w:w="1134" w:type="dxa"/>
            <w:vAlign w:val="center"/>
          </w:tcPr>
          <w:p w14:paraId="0B6C58EE" w14:textId="77777777" w:rsidR="003C0636" w:rsidRDefault="00000000">
            <w:pPr>
              <w:pStyle w:val="ConsPlusNormal"/>
              <w:jc w:val="center"/>
              <w:rPr>
                <w:szCs w:val="24"/>
              </w:rPr>
            </w:pPr>
            <w:r>
              <w:rPr>
                <w:szCs w:val="24"/>
              </w:rPr>
              <w:t>Урок 17</w:t>
            </w:r>
          </w:p>
        </w:tc>
        <w:tc>
          <w:tcPr>
            <w:tcW w:w="7937" w:type="dxa"/>
          </w:tcPr>
          <w:p w14:paraId="569C5DBA" w14:textId="77777777" w:rsidR="003C0636" w:rsidRDefault="00000000">
            <w:pPr>
              <w:pStyle w:val="ConsPlusNormal"/>
              <w:jc w:val="both"/>
              <w:rPr>
                <w:szCs w:val="24"/>
              </w:rPr>
            </w:pPr>
            <w:r>
              <w:rPr>
                <w:szCs w:val="24"/>
              </w:rPr>
              <w:t>Предупреждение бытовых травм</w:t>
            </w:r>
          </w:p>
        </w:tc>
      </w:tr>
      <w:tr w:rsidR="003C0636" w14:paraId="23E18603" w14:textId="77777777">
        <w:tc>
          <w:tcPr>
            <w:tcW w:w="1134" w:type="dxa"/>
            <w:vAlign w:val="center"/>
          </w:tcPr>
          <w:p w14:paraId="5CB13AF0" w14:textId="77777777" w:rsidR="003C0636" w:rsidRDefault="00000000">
            <w:pPr>
              <w:pStyle w:val="ConsPlusNormal"/>
              <w:jc w:val="center"/>
              <w:rPr>
                <w:szCs w:val="24"/>
              </w:rPr>
            </w:pPr>
            <w:r>
              <w:rPr>
                <w:szCs w:val="24"/>
              </w:rPr>
              <w:t>Урок 18</w:t>
            </w:r>
          </w:p>
        </w:tc>
        <w:tc>
          <w:tcPr>
            <w:tcW w:w="7937" w:type="dxa"/>
          </w:tcPr>
          <w:p w14:paraId="162EFE61" w14:textId="77777777" w:rsidR="003C0636" w:rsidRDefault="00000000">
            <w:pPr>
              <w:pStyle w:val="ConsPlusNormal"/>
              <w:jc w:val="both"/>
              <w:rPr>
                <w:szCs w:val="24"/>
              </w:rPr>
            </w:pPr>
            <w:r>
              <w:rPr>
                <w:szCs w:val="24"/>
              </w:rPr>
              <w:t>Безопасная эксплуатация бытовых приборов и мест общего пользования</w:t>
            </w:r>
          </w:p>
        </w:tc>
      </w:tr>
      <w:tr w:rsidR="003C0636" w14:paraId="19A68A19" w14:textId="77777777">
        <w:tc>
          <w:tcPr>
            <w:tcW w:w="1134" w:type="dxa"/>
            <w:vAlign w:val="center"/>
          </w:tcPr>
          <w:p w14:paraId="1DDEF277" w14:textId="77777777" w:rsidR="003C0636" w:rsidRDefault="00000000">
            <w:pPr>
              <w:pStyle w:val="ConsPlusNormal"/>
              <w:jc w:val="center"/>
              <w:rPr>
                <w:szCs w:val="24"/>
              </w:rPr>
            </w:pPr>
            <w:r>
              <w:rPr>
                <w:szCs w:val="24"/>
              </w:rPr>
              <w:t>Урок 19</w:t>
            </w:r>
          </w:p>
        </w:tc>
        <w:tc>
          <w:tcPr>
            <w:tcW w:w="7937" w:type="dxa"/>
          </w:tcPr>
          <w:p w14:paraId="0D087CC0" w14:textId="77777777" w:rsidR="003C0636" w:rsidRDefault="00000000">
            <w:pPr>
              <w:pStyle w:val="ConsPlusNormal"/>
              <w:jc w:val="both"/>
              <w:rPr>
                <w:szCs w:val="24"/>
              </w:rPr>
            </w:pPr>
            <w:r>
              <w:rPr>
                <w:szCs w:val="24"/>
              </w:rPr>
              <w:t>Пожарная безопасность в быту</w:t>
            </w:r>
          </w:p>
        </w:tc>
      </w:tr>
      <w:tr w:rsidR="003C0636" w14:paraId="4BB182EA" w14:textId="77777777">
        <w:tc>
          <w:tcPr>
            <w:tcW w:w="1134" w:type="dxa"/>
            <w:vAlign w:val="center"/>
          </w:tcPr>
          <w:p w14:paraId="250CAB57" w14:textId="77777777" w:rsidR="003C0636" w:rsidRDefault="00000000">
            <w:pPr>
              <w:pStyle w:val="ConsPlusNormal"/>
              <w:jc w:val="center"/>
              <w:rPr>
                <w:szCs w:val="24"/>
              </w:rPr>
            </w:pPr>
            <w:r>
              <w:rPr>
                <w:szCs w:val="24"/>
              </w:rPr>
              <w:t>Урок 20</w:t>
            </w:r>
          </w:p>
        </w:tc>
        <w:tc>
          <w:tcPr>
            <w:tcW w:w="7937" w:type="dxa"/>
          </w:tcPr>
          <w:p w14:paraId="7215DC4E" w14:textId="77777777" w:rsidR="003C0636" w:rsidRDefault="00000000">
            <w:pPr>
              <w:pStyle w:val="ConsPlusNormal"/>
              <w:jc w:val="both"/>
              <w:rPr>
                <w:szCs w:val="24"/>
              </w:rPr>
            </w:pPr>
            <w:r>
              <w:rPr>
                <w:szCs w:val="24"/>
              </w:rPr>
              <w:t>Предупреждение ситуаций криминального характера</w:t>
            </w:r>
          </w:p>
        </w:tc>
      </w:tr>
      <w:tr w:rsidR="003C0636" w14:paraId="17025ED8" w14:textId="77777777">
        <w:tc>
          <w:tcPr>
            <w:tcW w:w="1134" w:type="dxa"/>
            <w:vAlign w:val="center"/>
          </w:tcPr>
          <w:p w14:paraId="73F8181B" w14:textId="77777777" w:rsidR="003C0636" w:rsidRDefault="00000000">
            <w:pPr>
              <w:pStyle w:val="ConsPlusNormal"/>
              <w:jc w:val="center"/>
              <w:rPr>
                <w:szCs w:val="24"/>
              </w:rPr>
            </w:pPr>
            <w:r>
              <w:rPr>
                <w:szCs w:val="24"/>
              </w:rPr>
              <w:t>Урок 21</w:t>
            </w:r>
          </w:p>
        </w:tc>
        <w:tc>
          <w:tcPr>
            <w:tcW w:w="7937" w:type="dxa"/>
          </w:tcPr>
          <w:p w14:paraId="0FC1C07E" w14:textId="77777777" w:rsidR="003C0636" w:rsidRDefault="00000000">
            <w:pPr>
              <w:pStyle w:val="ConsPlusNormal"/>
              <w:jc w:val="both"/>
              <w:rPr>
                <w:szCs w:val="24"/>
              </w:rPr>
            </w:pPr>
            <w:r>
              <w:rPr>
                <w:szCs w:val="24"/>
              </w:rPr>
              <w:t>Безопасные действия при авариях на коммунальных системах жизнеобеспечения</w:t>
            </w:r>
          </w:p>
        </w:tc>
      </w:tr>
      <w:tr w:rsidR="003C0636" w14:paraId="05BAFFCF" w14:textId="77777777">
        <w:tc>
          <w:tcPr>
            <w:tcW w:w="1134" w:type="dxa"/>
            <w:vAlign w:val="center"/>
          </w:tcPr>
          <w:p w14:paraId="50FD395E" w14:textId="77777777" w:rsidR="003C0636" w:rsidRDefault="00000000">
            <w:pPr>
              <w:pStyle w:val="ConsPlusNormal"/>
              <w:jc w:val="center"/>
              <w:rPr>
                <w:szCs w:val="24"/>
              </w:rPr>
            </w:pPr>
            <w:r>
              <w:rPr>
                <w:szCs w:val="24"/>
              </w:rPr>
              <w:t>Урок 22</w:t>
            </w:r>
          </w:p>
        </w:tc>
        <w:tc>
          <w:tcPr>
            <w:tcW w:w="7937" w:type="dxa"/>
          </w:tcPr>
          <w:p w14:paraId="1D8EAE22" w14:textId="77777777" w:rsidR="003C0636" w:rsidRDefault="00000000">
            <w:pPr>
              <w:pStyle w:val="ConsPlusNormal"/>
              <w:jc w:val="both"/>
              <w:rPr>
                <w:szCs w:val="24"/>
              </w:rPr>
            </w:pPr>
            <w:r>
              <w:rPr>
                <w:szCs w:val="24"/>
              </w:rPr>
              <w:t>Правила дорожного движения</w:t>
            </w:r>
          </w:p>
        </w:tc>
      </w:tr>
      <w:tr w:rsidR="003C0636" w14:paraId="24F16F6B" w14:textId="77777777">
        <w:tc>
          <w:tcPr>
            <w:tcW w:w="1134" w:type="dxa"/>
            <w:vAlign w:val="center"/>
          </w:tcPr>
          <w:p w14:paraId="71F4572D" w14:textId="77777777" w:rsidR="003C0636" w:rsidRDefault="00000000">
            <w:pPr>
              <w:pStyle w:val="ConsPlusNormal"/>
              <w:jc w:val="center"/>
              <w:rPr>
                <w:szCs w:val="24"/>
              </w:rPr>
            </w:pPr>
            <w:r>
              <w:rPr>
                <w:szCs w:val="24"/>
              </w:rPr>
              <w:t>Урок 23</w:t>
            </w:r>
          </w:p>
        </w:tc>
        <w:tc>
          <w:tcPr>
            <w:tcW w:w="7937" w:type="dxa"/>
          </w:tcPr>
          <w:p w14:paraId="45C15547" w14:textId="77777777" w:rsidR="003C0636" w:rsidRDefault="00000000">
            <w:pPr>
              <w:pStyle w:val="ConsPlusNormal"/>
              <w:jc w:val="both"/>
              <w:rPr>
                <w:szCs w:val="24"/>
              </w:rPr>
            </w:pPr>
            <w:r>
              <w:rPr>
                <w:szCs w:val="24"/>
              </w:rPr>
              <w:t>Безопасность пешехода</w:t>
            </w:r>
          </w:p>
        </w:tc>
      </w:tr>
      <w:tr w:rsidR="003C0636" w14:paraId="1B1ED230" w14:textId="77777777">
        <w:tc>
          <w:tcPr>
            <w:tcW w:w="1134" w:type="dxa"/>
            <w:vAlign w:val="center"/>
          </w:tcPr>
          <w:p w14:paraId="5D4C218E" w14:textId="77777777" w:rsidR="003C0636" w:rsidRDefault="00000000">
            <w:pPr>
              <w:pStyle w:val="ConsPlusNormal"/>
              <w:jc w:val="center"/>
              <w:rPr>
                <w:szCs w:val="24"/>
              </w:rPr>
            </w:pPr>
            <w:r>
              <w:rPr>
                <w:szCs w:val="24"/>
              </w:rPr>
              <w:t>Урок 24</w:t>
            </w:r>
          </w:p>
        </w:tc>
        <w:tc>
          <w:tcPr>
            <w:tcW w:w="7937" w:type="dxa"/>
          </w:tcPr>
          <w:p w14:paraId="4CB01B94" w14:textId="77777777" w:rsidR="003C0636" w:rsidRDefault="00000000">
            <w:pPr>
              <w:pStyle w:val="ConsPlusNormal"/>
              <w:jc w:val="both"/>
              <w:rPr>
                <w:szCs w:val="24"/>
              </w:rPr>
            </w:pPr>
            <w:r>
              <w:rPr>
                <w:szCs w:val="24"/>
              </w:rPr>
              <w:t>Безопасность пассажира</w:t>
            </w:r>
          </w:p>
        </w:tc>
      </w:tr>
      <w:tr w:rsidR="003C0636" w14:paraId="589B08AA" w14:textId="77777777">
        <w:tc>
          <w:tcPr>
            <w:tcW w:w="1134" w:type="dxa"/>
            <w:vAlign w:val="center"/>
          </w:tcPr>
          <w:p w14:paraId="0872319D" w14:textId="77777777" w:rsidR="003C0636" w:rsidRDefault="00000000">
            <w:pPr>
              <w:pStyle w:val="ConsPlusNormal"/>
              <w:jc w:val="center"/>
              <w:rPr>
                <w:szCs w:val="24"/>
              </w:rPr>
            </w:pPr>
            <w:r>
              <w:rPr>
                <w:szCs w:val="24"/>
              </w:rPr>
              <w:t>Урок 25</w:t>
            </w:r>
          </w:p>
        </w:tc>
        <w:tc>
          <w:tcPr>
            <w:tcW w:w="7937" w:type="dxa"/>
          </w:tcPr>
          <w:p w14:paraId="1FE61407" w14:textId="77777777" w:rsidR="003C0636" w:rsidRDefault="00000000">
            <w:pPr>
              <w:pStyle w:val="ConsPlusNormal"/>
              <w:jc w:val="both"/>
              <w:rPr>
                <w:szCs w:val="24"/>
              </w:rPr>
            </w:pPr>
            <w:r>
              <w:rPr>
                <w:szCs w:val="24"/>
              </w:rPr>
              <w:t>Безопасность водителя</w:t>
            </w:r>
          </w:p>
        </w:tc>
      </w:tr>
      <w:tr w:rsidR="003C0636" w14:paraId="04F2A446" w14:textId="77777777">
        <w:tc>
          <w:tcPr>
            <w:tcW w:w="1134" w:type="dxa"/>
            <w:vAlign w:val="center"/>
          </w:tcPr>
          <w:p w14:paraId="4EA83D78" w14:textId="77777777" w:rsidR="003C0636" w:rsidRDefault="00000000">
            <w:pPr>
              <w:pStyle w:val="ConsPlusNormal"/>
              <w:jc w:val="center"/>
              <w:rPr>
                <w:szCs w:val="24"/>
              </w:rPr>
            </w:pPr>
            <w:r>
              <w:rPr>
                <w:szCs w:val="24"/>
              </w:rPr>
              <w:t>Урок 26</w:t>
            </w:r>
          </w:p>
        </w:tc>
        <w:tc>
          <w:tcPr>
            <w:tcW w:w="7937" w:type="dxa"/>
          </w:tcPr>
          <w:p w14:paraId="274B0B06" w14:textId="77777777" w:rsidR="003C0636" w:rsidRDefault="00000000">
            <w:pPr>
              <w:pStyle w:val="ConsPlusNormal"/>
              <w:jc w:val="both"/>
              <w:rPr>
                <w:szCs w:val="24"/>
              </w:rPr>
            </w:pPr>
            <w:r>
              <w:rPr>
                <w:szCs w:val="24"/>
              </w:rPr>
              <w:t>Безопасные действия при дорожно-транспортных происшествиях</w:t>
            </w:r>
          </w:p>
        </w:tc>
      </w:tr>
      <w:tr w:rsidR="003C0636" w14:paraId="27DA0650" w14:textId="77777777">
        <w:tc>
          <w:tcPr>
            <w:tcW w:w="1134" w:type="dxa"/>
            <w:vAlign w:val="center"/>
          </w:tcPr>
          <w:p w14:paraId="6B94C2A8" w14:textId="77777777" w:rsidR="003C0636" w:rsidRDefault="00000000">
            <w:pPr>
              <w:pStyle w:val="ConsPlusNormal"/>
              <w:jc w:val="center"/>
              <w:rPr>
                <w:szCs w:val="24"/>
              </w:rPr>
            </w:pPr>
            <w:r>
              <w:rPr>
                <w:szCs w:val="24"/>
              </w:rPr>
              <w:t>Урок 27</w:t>
            </w:r>
          </w:p>
        </w:tc>
        <w:tc>
          <w:tcPr>
            <w:tcW w:w="7937" w:type="dxa"/>
          </w:tcPr>
          <w:p w14:paraId="44FC8DD5" w14:textId="77777777" w:rsidR="003C0636" w:rsidRDefault="00000000">
            <w:pPr>
              <w:pStyle w:val="ConsPlusNormal"/>
              <w:jc w:val="both"/>
              <w:rPr>
                <w:szCs w:val="24"/>
              </w:rPr>
            </w:pPr>
            <w:r>
              <w:rPr>
                <w:szCs w:val="24"/>
              </w:rPr>
              <w:t>Безопасность пассажиров на различных видах транспорта</w:t>
            </w:r>
          </w:p>
        </w:tc>
      </w:tr>
      <w:tr w:rsidR="003C0636" w14:paraId="7864C8AA" w14:textId="77777777">
        <w:tc>
          <w:tcPr>
            <w:tcW w:w="1134" w:type="dxa"/>
            <w:vAlign w:val="center"/>
          </w:tcPr>
          <w:p w14:paraId="7230EE0C" w14:textId="77777777" w:rsidR="003C0636" w:rsidRDefault="00000000">
            <w:pPr>
              <w:pStyle w:val="ConsPlusNormal"/>
              <w:jc w:val="center"/>
              <w:rPr>
                <w:szCs w:val="24"/>
              </w:rPr>
            </w:pPr>
            <w:r>
              <w:rPr>
                <w:szCs w:val="24"/>
              </w:rPr>
              <w:t>Урок 28</w:t>
            </w:r>
          </w:p>
        </w:tc>
        <w:tc>
          <w:tcPr>
            <w:tcW w:w="7937" w:type="dxa"/>
          </w:tcPr>
          <w:p w14:paraId="5A292B08" w14:textId="77777777" w:rsidR="003C0636" w:rsidRDefault="00000000">
            <w:pPr>
              <w:pStyle w:val="ConsPlusNormal"/>
              <w:jc w:val="both"/>
              <w:rPr>
                <w:szCs w:val="24"/>
              </w:rPr>
            </w:pPr>
            <w:r>
              <w:rPr>
                <w:szCs w:val="24"/>
              </w:rPr>
              <w:t>Первая помощь при чрезвычайных ситуациях на транспорте</w:t>
            </w:r>
          </w:p>
        </w:tc>
      </w:tr>
      <w:tr w:rsidR="003C0636" w14:paraId="51CFBC99" w14:textId="77777777">
        <w:tc>
          <w:tcPr>
            <w:tcW w:w="1134" w:type="dxa"/>
            <w:vAlign w:val="center"/>
          </w:tcPr>
          <w:p w14:paraId="4D731E23" w14:textId="77777777" w:rsidR="003C0636" w:rsidRDefault="00000000">
            <w:pPr>
              <w:pStyle w:val="ConsPlusNormal"/>
              <w:jc w:val="center"/>
              <w:rPr>
                <w:szCs w:val="24"/>
              </w:rPr>
            </w:pPr>
            <w:r>
              <w:rPr>
                <w:szCs w:val="24"/>
              </w:rPr>
              <w:t>Урок 29</w:t>
            </w:r>
          </w:p>
        </w:tc>
        <w:tc>
          <w:tcPr>
            <w:tcW w:w="7937" w:type="dxa"/>
          </w:tcPr>
          <w:p w14:paraId="545812A2" w14:textId="77777777" w:rsidR="003C0636" w:rsidRDefault="00000000">
            <w:pPr>
              <w:pStyle w:val="ConsPlusNormal"/>
              <w:jc w:val="both"/>
              <w:rPr>
                <w:szCs w:val="24"/>
              </w:rPr>
            </w:pPr>
            <w:r>
              <w:rPr>
                <w:szCs w:val="24"/>
              </w:rPr>
              <w:t>Основные опасности в общественных местах</w:t>
            </w:r>
          </w:p>
        </w:tc>
      </w:tr>
      <w:tr w:rsidR="003C0636" w14:paraId="3CB7B985" w14:textId="77777777">
        <w:tc>
          <w:tcPr>
            <w:tcW w:w="1134" w:type="dxa"/>
            <w:vAlign w:val="center"/>
          </w:tcPr>
          <w:p w14:paraId="29831B11" w14:textId="77777777" w:rsidR="003C0636" w:rsidRDefault="00000000">
            <w:pPr>
              <w:pStyle w:val="ConsPlusNormal"/>
              <w:jc w:val="center"/>
              <w:rPr>
                <w:szCs w:val="24"/>
              </w:rPr>
            </w:pPr>
            <w:r>
              <w:rPr>
                <w:szCs w:val="24"/>
              </w:rPr>
              <w:t>Урок 30</w:t>
            </w:r>
          </w:p>
        </w:tc>
        <w:tc>
          <w:tcPr>
            <w:tcW w:w="7937" w:type="dxa"/>
          </w:tcPr>
          <w:p w14:paraId="25B21AB8" w14:textId="77777777" w:rsidR="003C0636" w:rsidRDefault="00000000">
            <w:pPr>
              <w:pStyle w:val="ConsPlusNormal"/>
              <w:jc w:val="both"/>
              <w:rPr>
                <w:szCs w:val="24"/>
              </w:rPr>
            </w:pPr>
            <w:r>
              <w:rPr>
                <w:szCs w:val="24"/>
              </w:rPr>
              <w:t>Правила безопасного поведения при посещении массовых мероприятий</w:t>
            </w:r>
          </w:p>
        </w:tc>
      </w:tr>
      <w:tr w:rsidR="003C0636" w14:paraId="061EE886" w14:textId="77777777">
        <w:tc>
          <w:tcPr>
            <w:tcW w:w="1134" w:type="dxa"/>
            <w:vAlign w:val="center"/>
          </w:tcPr>
          <w:p w14:paraId="6F54F164" w14:textId="77777777" w:rsidR="003C0636" w:rsidRDefault="00000000">
            <w:pPr>
              <w:pStyle w:val="ConsPlusNormal"/>
              <w:jc w:val="center"/>
              <w:rPr>
                <w:szCs w:val="24"/>
              </w:rPr>
            </w:pPr>
            <w:r>
              <w:rPr>
                <w:szCs w:val="24"/>
              </w:rPr>
              <w:t>Урок 31</w:t>
            </w:r>
          </w:p>
        </w:tc>
        <w:tc>
          <w:tcPr>
            <w:tcW w:w="7937" w:type="dxa"/>
          </w:tcPr>
          <w:p w14:paraId="28BD6D82" w14:textId="77777777" w:rsidR="003C0636" w:rsidRDefault="00000000">
            <w:pPr>
              <w:pStyle w:val="ConsPlusNormal"/>
              <w:jc w:val="both"/>
              <w:rPr>
                <w:szCs w:val="24"/>
              </w:rPr>
            </w:pPr>
            <w:r>
              <w:rPr>
                <w:szCs w:val="24"/>
              </w:rPr>
              <w:t>Пожарная безопасность в общественных местах</w:t>
            </w:r>
          </w:p>
        </w:tc>
      </w:tr>
      <w:tr w:rsidR="003C0636" w14:paraId="2EB8FB01" w14:textId="77777777">
        <w:tc>
          <w:tcPr>
            <w:tcW w:w="1134" w:type="dxa"/>
            <w:vAlign w:val="center"/>
          </w:tcPr>
          <w:p w14:paraId="6ACB1D6A" w14:textId="77777777" w:rsidR="003C0636" w:rsidRDefault="00000000">
            <w:pPr>
              <w:pStyle w:val="ConsPlusNormal"/>
              <w:jc w:val="center"/>
              <w:rPr>
                <w:szCs w:val="24"/>
              </w:rPr>
            </w:pPr>
            <w:r>
              <w:rPr>
                <w:szCs w:val="24"/>
              </w:rPr>
              <w:t>Урок 32</w:t>
            </w:r>
          </w:p>
        </w:tc>
        <w:tc>
          <w:tcPr>
            <w:tcW w:w="7937" w:type="dxa"/>
          </w:tcPr>
          <w:p w14:paraId="0D346951" w14:textId="77777777" w:rsidR="003C0636" w:rsidRDefault="00000000">
            <w:pPr>
              <w:pStyle w:val="ConsPlusNormal"/>
              <w:jc w:val="both"/>
              <w:rPr>
                <w:szCs w:val="24"/>
              </w:rPr>
            </w:pPr>
            <w:r>
              <w:rPr>
                <w:szCs w:val="24"/>
              </w:rPr>
              <w:t>Пожарная безопасность в общественных местах</w:t>
            </w:r>
          </w:p>
        </w:tc>
      </w:tr>
      <w:tr w:rsidR="003C0636" w14:paraId="1067DCAF" w14:textId="77777777">
        <w:tc>
          <w:tcPr>
            <w:tcW w:w="1134" w:type="dxa"/>
            <w:vAlign w:val="center"/>
          </w:tcPr>
          <w:p w14:paraId="09822025" w14:textId="77777777" w:rsidR="003C0636" w:rsidRDefault="00000000">
            <w:pPr>
              <w:pStyle w:val="ConsPlusNormal"/>
              <w:jc w:val="center"/>
              <w:rPr>
                <w:szCs w:val="24"/>
              </w:rPr>
            </w:pPr>
            <w:r>
              <w:rPr>
                <w:szCs w:val="24"/>
              </w:rPr>
              <w:t>Урок 33</w:t>
            </w:r>
          </w:p>
        </w:tc>
        <w:tc>
          <w:tcPr>
            <w:tcW w:w="7937" w:type="dxa"/>
          </w:tcPr>
          <w:p w14:paraId="6017E98E" w14:textId="77777777" w:rsidR="003C0636" w:rsidRDefault="00000000">
            <w:pPr>
              <w:pStyle w:val="ConsPlusNormal"/>
              <w:jc w:val="both"/>
              <w:rPr>
                <w:szCs w:val="24"/>
              </w:rPr>
            </w:pPr>
            <w:r>
              <w:rPr>
                <w:szCs w:val="24"/>
              </w:rPr>
              <w:t>Безопасные действия в ситуациях криминогенного и антиобщественного характера</w:t>
            </w:r>
          </w:p>
        </w:tc>
      </w:tr>
      <w:tr w:rsidR="003C0636" w14:paraId="3699501A" w14:textId="77777777">
        <w:tc>
          <w:tcPr>
            <w:tcW w:w="1134" w:type="dxa"/>
            <w:vAlign w:val="center"/>
          </w:tcPr>
          <w:p w14:paraId="7B89CEDB" w14:textId="77777777" w:rsidR="003C0636" w:rsidRDefault="00000000">
            <w:pPr>
              <w:pStyle w:val="ConsPlusNormal"/>
              <w:jc w:val="center"/>
              <w:rPr>
                <w:szCs w:val="24"/>
              </w:rPr>
            </w:pPr>
            <w:r>
              <w:rPr>
                <w:szCs w:val="24"/>
              </w:rPr>
              <w:t>Урок 34</w:t>
            </w:r>
          </w:p>
        </w:tc>
        <w:tc>
          <w:tcPr>
            <w:tcW w:w="7937" w:type="dxa"/>
          </w:tcPr>
          <w:p w14:paraId="70D1AAFB" w14:textId="77777777" w:rsidR="003C0636" w:rsidRDefault="00000000">
            <w:pPr>
              <w:pStyle w:val="ConsPlusNormal"/>
              <w:jc w:val="both"/>
              <w:rPr>
                <w:szCs w:val="24"/>
              </w:rPr>
            </w:pPr>
            <w:r>
              <w:rPr>
                <w:szCs w:val="24"/>
              </w:rPr>
              <w:t>Безопасные действия в ситуациях криминогенного и антиобщественного характера</w:t>
            </w:r>
          </w:p>
        </w:tc>
      </w:tr>
      <w:tr w:rsidR="003C0636" w14:paraId="297006C8" w14:textId="77777777">
        <w:tc>
          <w:tcPr>
            <w:tcW w:w="9071" w:type="dxa"/>
            <w:gridSpan w:val="2"/>
          </w:tcPr>
          <w:p w14:paraId="32A2C518" w14:textId="77777777" w:rsidR="003C0636" w:rsidRDefault="00000000">
            <w:pPr>
              <w:pStyle w:val="ConsPlusNormal"/>
              <w:jc w:val="both"/>
              <w:rPr>
                <w:szCs w:val="24"/>
              </w:rPr>
            </w:pPr>
            <w:r>
              <w:rPr>
                <w:szCs w:val="24"/>
              </w:rPr>
              <w:t>ОБЩЕЕ КОЛИЧЕСТВО УРОКОВ ПО ПРОГРАММЕ: 34, из них уроков, отведенных на контрольные работы, - не более 3</w:t>
            </w:r>
          </w:p>
        </w:tc>
      </w:tr>
    </w:tbl>
    <w:p w14:paraId="49C0F10F" w14:textId="77777777" w:rsidR="003C0636" w:rsidRDefault="003C0636">
      <w:pPr>
        <w:pStyle w:val="ConsPlusNormal"/>
        <w:jc w:val="both"/>
        <w:rPr>
          <w:szCs w:val="24"/>
        </w:rPr>
      </w:pPr>
    </w:p>
    <w:p w14:paraId="09ECB474" w14:textId="77777777" w:rsidR="003C0636" w:rsidRDefault="00000000">
      <w:pPr>
        <w:pStyle w:val="ConsPlusNormal"/>
        <w:jc w:val="right"/>
        <w:rPr>
          <w:szCs w:val="24"/>
        </w:rPr>
      </w:pPr>
      <w:r>
        <w:rPr>
          <w:szCs w:val="24"/>
        </w:rPr>
        <w:t>Таблица 26.1</w:t>
      </w:r>
    </w:p>
    <w:p w14:paraId="58D37E1C" w14:textId="77777777" w:rsidR="003C0636" w:rsidRDefault="003C0636">
      <w:pPr>
        <w:pStyle w:val="ConsPlusNormal"/>
        <w:jc w:val="both"/>
        <w:rPr>
          <w:szCs w:val="24"/>
        </w:rPr>
      </w:pPr>
    </w:p>
    <w:p w14:paraId="4499EC50" w14:textId="77777777" w:rsidR="003C0636" w:rsidRDefault="00000000">
      <w:pPr>
        <w:pStyle w:val="ConsPlusNormal"/>
        <w:jc w:val="both"/>
        <w:rPr>
          <w:szCs w:val="24"/>
        </w:rPr>
      </w:pPr>
      <w:r>
        <w:rPr>
          <w:szCs w:val="24"/>
        </w:rPr>
        <w:t>9 класс</w:t>
      </w:r>
    </w:p>
    <w:p w14:paraId="600B815E" w14:textId="77777777" w:rsidR="003C0636" w:rsidRDefault="003C063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C0636" w14:paraId="25CF42AB" w14:textId="77777777">
        <w:tc>
          <w:tcPr>
            <w:tcW w:w="1134" w:type="dxa"/>
          </w:tcPr>
          <w:p w14:paraId="346ED7DA" w14:textId="77777777" w:rsidR="003C0636" w:rsidRDefault="00000000">
            <w:pPr>
              <w:pStyle w:val="ConsPlusNormal"/>
              <w:jc w:val="center"/>
              <w:rPr>
                <w:szCs w:val="24"/>
              </w:rPr>
            </w:pPr>
            <w:r>
              <w:rPr>
                <w:szCs w:val="24"/>
              </w:rPr>
              <w:t>N урока</w:t>
            </w:r>
          </w:p>
        </w:tc>
        <w:tc>
          <w:tcPr>
            <w:tcW w:w="7937" w:type="dxa"/>
          </w:tcPr>
          <w:p w14:paraId="1B5BA4D5" w14:textId="77777777" w:rsidR="003C0636" w:rsidRDefault="00000000">
            <w:pPr>
              <w:pStyle w:val="ConsPlusNormal"/>
              <w:jc w:val="center"/>
              <w:rPr>
                <w:szCs w:val="24"/>
              </w:rPr>
            </w:pPr>
            <w:r>
              <w:rPr>
                <w:szCs w:val="24"/>
              </w:rPr>
              <w:t>Тема урока</w:t>
            </w:r>
          </w:p>
        </w:tc>
      </w:tr>
      <w:tr w:rsidR="003C0636" w14:paraId="595B6CA9" w14:textId="77777777">
        <w:tc>
          <w:tcPr>
            <w:tcW w:w="1134" w:type="dxa"/>
            <w:vAlign w:val="center"/>
          </w:tcPr>
          <w:p w14:paraId="1B3D51F2" w14:textId="77777777" w:rsidR="003C0636" w:rsidRDefault="00000000">
            <w:pPr>
              <w:pStyle w:val="ConsPlusNormal"/>
              <w:jc w:val="center"/>
              <w:rPr>
                <w:szCs w:val="24"/>
              </w:rPr>
            </w:pPr>
            <w:r>
              <w:rPr>
                <w:szCs w:val="24"/>
              </w:rPr>
              <w:t>Урок 1</w:t>
            </w:r>
          </w:p>
        </w:tc>
        <w:tc>
          <w:tcPr>
            <w:tcW w:w="7937" w:type="dxa"/>
          </w:tcPr>
          <w:p w14:paraId="1A7D70C1" w14:textId="77777777" w:rsidR="003C0636" w:rsidRDefault="00000000">
            <w:pPr>
              <w:pStyle w:val="ConsPlusNormal"/>
              <w:jc w:val="both"/>
              <w:rPr>
                <w:szCs w:val="24"/>
              </w:rPr>
            </w:pPr>
            <w:r>
              <w:rPr>
                <w:szCs w:val="24"/>
              </w:rPr>
              <w:t>Правила безопасного поведения в природной среде</w:t>
            </w:r>
          </w:p>
        </w:tc>
      </w:tr>
      <w:tr w:rsidR="003C0636" w14:paraId="1842503A" w14:textId="77777777">
        <w:tc>
          <w:tcPr>
            <w:tcW w:w="1134" w:type="dxa"/>
            <w:vAlign w:val="center"/>
          </w:tcPr>
          <w:p w14:paraId="2364735A" w14:textId="77777777" w:rsidR="003C0636" w:rsidRDefault="00000000">
            <w:pPr>
              <w:pStyle w:val="ConsPlusNormal"/>
              <w:jc w:val="center"/>
              <w:rPr>
                <w:szCs w:val="24"/>
              </w:rPr>
            </w:pPr>
            <w:r>
              <w:rPr>
                <w:szCs w:val="24"/>
              </w:rPr>
              <w:t>Урок 2</w:t>
            </w:r>
          </w:p>
        </w:tc>
        <w:tc>
          <w:tcPr>
            <w:tcW w:w="7937" w:type="dxa"/>
          </w:tcPr>
          <w:p w14:paraId="5FAA0302" w14:textId="77777777" w:rsidR="003C0636" w:rsidRDefault="00000000">
            <w:pPr>
              <w:pStyle w:val="ConsPlusNormal"/>
              <w:jc w:val="both"/>
              <w:rPr>
                <w:szCs w:val="24"/>
              </w:rPr>
            </w:pPr>
            <w:r>
              <w:rPr>
                <w:szCs w:val="24"/>
              </w:rPr>
              <w:t>Безопасные действия при автономном существовании в природной среде</w:t>
            </w:r>
          </w:p>
        </w:tc>
      </w:tr>
      <w:tr w:rsidR="003C0636" w14:paraId="4F4EB9EC" w14:textId="77777777">
        <w:tc>
          <w:tcPr>
            <w:tcW w:w="1134" w:type="dxa"/>
            <w:vAlign w:val="center"/>
          </w:tcPr>
          <w:p w14:paraId="430C7525" w14:textId="77777777" w:rsidR="003C0636" w:rsidRDefault="00000000">
            <w:pPr>
              <w:pStyle w:val="ConsPlusNormal"/>
              <w:jc w:val="center"/>
              <w:rPr>
                <w:szCs w:val="24"/>
              </w:rPr>
            </w:pPr>
            <w:r>
              <w:rPr>
                <w:szCs w:val="24"/>
              </w:rPr>
              <w:lastRenderedPageBreak/>
              <w:t>Урок 3</w:t>
            </w:r>
          </w:p>
        </w:tc>
        <w:tc>
          <w:tcPr>
            <w:tcW w:w="7937" w:type="dxa"/>
          </w:tcPr>
          <w:p w14:paraId="4FF6EF7F" w14:textId="77777777" w:rsidR="003C0636" w:rsidRDefault="00000000">
            <w:pPr>
              <w:pStyle w:val="ConsPlusNormal"/>
              <w:jc w:val="both"/>
              <w:rPr>
                <w:szCs w:val="24"/>
              </w:rPr>
            </w:pPr>
            <w:r>
              <w:rPr>
                <w:szCs w:val="24"/>
              </w:rPr>
              <w:t>Пожарная безопасность в природной среде</w:t>
            </w:r>
          </w:p>
        </w:tc>
      </w:tr>
      <w:tr w:rsidR="003C0636" w14:paraId="1BD4C1DE" w14:textId="77777777">
        <w:tc>
          <w:tcPr>
            <w:tcW w:w="1134" w:type="dxa"/>
            <w:vAlign w:val="center"/>
          </w:tcPr>
          <w:p w14:paraId="1A3F63F6" w14:textId="77777777" w:rsidR="003C0636" w:rsidRDefault="00000000">
            <w:pPr>
              <w:pStyle w:val="ConsPlusNormal"/>
              <w:jc w:val="center"/>
              <w:rPr>
                <w:szCs w:val="24"/>
              </w:rPr>
            </w:pPr>
            <w:r>
              <w:rPr>
                <w:szCs w:val="24"/>
              </w:rPr>
              <w:t>Урок 4</w:t>
            </w:r>
          </w:p>
        </w:tc>
        <w:tc>
          <w:tcPr>
            <w:tcW w:w="7937" w:type="dxa"/>
          </w:tcPr>
          <w:p w14:paraId="0CEA83F3" w14:textId="77777777" w:rsidR="003C0636" w:rsidRDefault="00000000">
            <w:pPr>
              <w:pStyle w:val="ConsPlusNormal"/>
              <w:jc w:val="both"/>
              <w:rPr>
                <w:szCs w:val="24"/>
              </w:rPr>
            </w:pPr>
            <w:r>
              <w:rPr>
                <w:szCs w:val="24"/>
              </w:rPr>
              <w:t>Безопасное поведение в горах</w:t>
            </w:r>
          </w:p>
        </w:tc>
      </w:tr>
      <w:tr w:rsidR="003C0636" w14:paraId="56C95EDA" w14:textId="77777777">
        <w:tc>
          <w:tcPr>
            <w:tcW w:w="1134" w:type="dxa"/>
            <w:vAlign w:val="center"/>
          </w:tcPr>
          <w:p w14:paraId="4C1E2B27" w14:textId="77777777" w:rsidR="003C0636" w:rsidRDefault="00000000">
            <w:pPr>
              <w:pStyle w:val="ConsPlusNormal"/>
              <w:jc w:val="center"/>
              <w:rPr>
                <w:szCs w:val="24"/>
              </w:rPr>
            </w:pPr>
            <w:r>
              <w:rPr>
                <w:szCs w:val="24"/>
              </w:rPr>
              <w:t>Урок 5</w:t>
            </w:r>
          </w:p>
        </w:tc>
        <w:tc>
          <w:tcPr>
            <w:tcW w:w="7937" w:type="dxa"/>
          </w:tcPr>
          <w:p w14:paraId="3C6A5847" w14:textId="77777777" w:rsidR="003C0636" w:rsidRDefault="00000000">
            <w:pPr>
              <w:pStyle w:val="ConsPlusNormal"/>
              <w:jc w:val="both"/>
              <w:rPr>
                <w:szCs w:val="24"/>
              </w:rPr>
            </w:pPr>
            <w:r>
              <w:rPr>
                <w:szCs w:val="24"/>
              </w:rPr>
              <w:t>Безопасное поведение на водоемах</w:t>
            </w:r>
          </w:p>
        </w:tc>
      </w:tr>
      <w:tr w:rsidR="003C0636" w14:paraId="0DE9DA20" w14:textId="77777777">
        <w:tc>
          <w:tcPr>
            <w:tcW w:w="1134" w:type="dxa"/>
            <w:vAlign w:val="center"/>
          </w:tcPr>
          <w:p w14:paraId="0648C0D8" w14:textId="77777777" w:rsidR="003C0636" w:rsidRDefault="00000000">
            <w:pPr>
              <w:pStyle w:val="ConsPlusNormal"/>
              <w:jc w:val="center"/>
              <w:rPr>
                <w:szCs w:val="24"/>
              </w:rPr>
            </w:pPr>
            <w:r>
              <w:rPr>
                <w:szCs w:val="24"/>
              </w:rPr>
              <w:t>Урок 6</w:t>
            </w:r>
          </w:p>
        </w:tc>
        <w:tc>
          <w:tcPr>
            <w:tcW w:w="7937" w:type="dxa"/>
          </w:tcPr>
          <w:p w14:paraId="301AC44F" w14:textId="77777777" w:rsidR="003C0636" w:rsidRDefault="00000000">
            <w:pPr>
              <w:pStyle w:val="ConsPlusNormal"/>
              <w:jc w:val="both"/>
              <w:rPr>
                <w:szCs w:val="24"/>
              </w:rPr>
            </w:pPr>
            <w:r>
              <w:rPr>
                <w:szCs w:val="24"/>
              </w:rPr>
              <w:t>Безопасные действия при наводнении, цунами</w:t>
            </w:r>
          </w:p>
        </w:tc>
      </w:tr>
      <w:tr w:rsidR="003C0636" w14:paraId="6198F61C" w14:textId="77777777">
        <w:tc>
          <w:tcPr>
            <w:tcW w:w="1134" w:type="dxa"/>
            <w:vAlign w:val="center"/>
          </w:tcPr>
          <w:p w14:paraId="5F61C5C8" w14:textId="77777777" w:rsidR="003C0636" w:rsidRDefault="00000000">
            <w:pPr>
              <w:pStyle w:val="ConsPlusNormal"/>
              <w:jc w:val="center"/>
              <w:rPr>
                <w:szCs w:val="24"/>
              </w:rPr>
            </w:pPr>
            <w:r>
              <w:rPr>
                <w:szCs w:val="24"/>
              </w:rPr>
              <w:t>Урок 7</w:t>
            </w:r>
          </w:p>
        </w:tc>
        <w:tc>
          <w:tcPr>
            <w:tcW w:w="7937" w:type="dxa"/>
          </w:tcPr>
          <w:p w14:paraId="44ED606C" w14:textId="77777777" w:rsidR="003C0636" w:rsidRDefault="00000000">
            <w:pPr>
              <w:pStyle w:val="ConsPlusNormal"/>
              <w:jc w:val="both"/>
              <w:rPr>
                <w:szCs w:val="24"/>
              </w:rPr>
            </w:pPr>
            <w:r>
              <w:rPr>
                <w:szCs w:val="24"/>
              </w:rPr>
              <w:t>Безопасные действия при урагане, смерче, грозе</w:t>
            </w:r>
          </w:p>
        </w:tc>
      </w:tr>
      <w:tr w:rsidR="003C0636" w14:paraId="70C82440" w14:textId="77777777">
        <w:tc>
          <w:tcPr>
            <w:tcW w:w="1134" w:type="dxa"/>
            <w:vAlign w:val="center"/>
          </w:tcPr>
          <w:p w14:paraId="44267912" w14:textId="77777777" w:rsidR="003C0636" w:rsidRDefault="00000000">
            <w:pPr>
              <w:pStyle w:val="ConsPlusNormal"/>
              <w:jc w:val="center"/>
              <w:rPr>
                <w:szCs w:val="24"/>
              </w:rPr>
            </w:pPr>
            <w:r>
              <w:rPr>
                <w:szCs w:val="24"/>
              </w:rPr>
              <w:t>Урок 8</w:t>
            </w:r>
          </w:p>
        </w:tc>
        <w:tc>
          <w:tcPr>
            <w:tcW w:w="7937" w:type="dxa"/>
          </w:tcPr>
          <w:p w14:paraId="12FF8CC5" w14:textId="77777777" w:rsidR="003C0636" w:rsidRDefault="00000000">
            <w:pPr>
              <w:pStyle w:val="ConsPlusNormal"/>
              <w:jc w:val="both"/>
              <w:rPr>
                <w:szCs w:val="24"/>
              </w:rPr>
            </w:pPr>
            <w:r>
              <w:rPr>
                <w:szCs w:val="24"/>
              </w:rPr>
              <w:t>Безопасные действия при землетрясении, извержении вулкана</w:t>
            </w:r>
          </w:p>
        </w:tc>
      </w:tr>
      <w:tr w:rsidR="003C0636" w14:paraId="541DB5D9" w14:textId="77777777">
        <w:tc>
          <w:tcPr>
            <w:tcW w:w="1134" w:type="dxa"/>
            <w:vAlign w:val="center"/>
          </w:tcPr>
          <w:p w14:paraId="49239E6A" w14:textId="77777777" w:rsidR="003C0636" w:rsidRDefault="00000000">
            <w:pPr>
              <w:pStyle w:val="ConsPlusNormal"/>
              <w:jc w:val="center"/>
              <w:rPr>
                <w:szCs w:val="24"/>
              </w:rPr>
            </w:pPr>
            <w:r>
              <w:rPr>
                <w:szCs w:val="24"/>
              </w:rPr>
              <w:t>Урок 9</w:t>
            </w:r>
          </w:p>
        </w:tc>
        <w:tc>
          <w:tcPr>
            <w:tcW w:w="7937" w:type="dxa"/>
          </w:tcPr>
          <w:p w14:paraId="76812963" w14:textId="77777777" w:rsidR="003C0636" w:rsidRDefault="00000000">
            <w:pPr>
              <w:pStyle w:val="ConsPlusNormal"/>
              <w:jc w:val="both"/>
              <w:rPr>
                <w:szCs w:val="24"/>
              </w:rPr>
            </w:pPr>
            <w:r>
              <w:rPr>
                <w:szCs w:val="24"/>
              </w:rPr>
              <w:t>Экология и ее значение для устойчивого развития общества</w:t>
            </w:r>
          </w:p>
        </w:tc>
      </w:tr>
      <w:tr w:rsidR="003C0636" w14:paraId="13423D0C" w14:textId="77777777">
        <w:tc>
          <w:tcPr>
            <w:tcW w:w="1134" w:type="dxa"/>
            <w:vAlign w:val="center"/>
          </w:tcPr>
          <w:p w14:paraId="12D61B7A" w14:textId="77777777" w:rsidR="003C0636" w:rsidRDefault="00000000">
            <w:pPr>
              <w:pStyle w:val="ConsPlusNormal"/>
              <w:jc w:val="center"/>
              <w:rPr>
                <w:szCs w:val="24"/>
              </w:rPr>
            </w:pPr>
            <w:r>
              <w:rPr>
                <w:szCs w:val="24"/>
              </w:rPr>
              <w:t>Урок 10</w:t>
            </w:r>
          </w:p>
        </w:tc>
        <w:tc>
          <w:tcPr>
            <w:tcW w:w="7937" w:type="dxa"/>
          </w:tcPr>
          <w:p w14:paraId="3AE8E266" w14:textId="77777777" w:rsidR="003C0636" w:rsidRDefault="00000000">
            <w:pPr>
              <w:pStyle w:val="ConsPlusNormal"/>
              <w:jc w:val="both"/>
              <w:rPr>
                <w:szCs w:val="24"/>
              </w:rPr>
            </w:pPr>
            <w:r>
              <w:rPr>
                <w:szCs w:val="24"/>
              </w:rPr>
              <w:t>Общие представления о здоровье</w:t>
            </w:r>
          </w:p>
        </w:tc>
      </w:tr>
      <w:tr w:rsidR="003C0636" w14:paraId="6962F48D" w14:textId="77777777">
        <w:tc>
          <w:tcPr>
            <w:tcW w:w="1134" w:type="dxa"/>
            <w:vAlign w:val="center"/>
          </w:tcPr>
          <w:p w14:paraId="6F2CAE9A" w14:textId="77777777" w:rsidR="003C0636" w:rsidRDefault="00000000">
            <w:pPr>
              <w:pStyle w:val="ConsPlusNormal"/>
              <w:jc w:val="center"/>
              <w:rPr>
                <w:szCs w:val="24"/>
              </w:rPr>
            </w:pPr>
            <w:r>
              <w:rPr>
                <w:szCs w:val="24"/>
              </w:rPr>
              <w:t>Урок 11</w:t>
            </w:r>
          </w:p>
        </w:tc>
        <w:tc>
          <w:tcPr>
            <w:tcW w:w="7937" w:type="dxa"/>
          </w:tcPr>
          <w:p w14:paraId="20334175" w14:textId="77777777" w:rsidR="003C0636" w:rsidRDefault="00000000">
            <w:pPr>
              <w:pStyle w:val="ConsPlusNormal"/>
              <w:jc w:val="both"/>
              <w:rPr>
                <w:szCs w:val="24"/>
              </w:rPr>
            </w:pPr>
            <w:r>
              <w:rPr>
                <w:szCs w:val="24"/>
              </w:rPr>
              <w:t>Предупреждение и защита от инфекционных заболеваний</w:t>
            </w:r>
          </w:p>
        </w:tc>
      </w:tr>
      <w:tr w:rsidR="003C0636" w14:paraId="7733DB1E" w14:textId="77777777">
        <w:tc>
          <w:tcPr>
            <w:tcW w:w="1134" w:type="dxa"/>
            <w:vAlign w:val="center"/>
          </w:tcPr>
          <w:p w14:paraId="144CB744" w14:textId="77777777" w:rsidR="003C0636" w:rsidRDefault="00000000">
            <w:pPr>
              <w:pStyle w:val="ConsPlusNormal"/>
              <w:jc w:val="center"/>
              <w:rPr>
                <w:szCs w:val="24"/>
              </w:rPr>
            </w:pPr>
            <w:r>
              <w:rPr>
                <w:szCs w:val="24"/>
              </w:rPr>
              <w:t>Урок 12</w:t>
            </w:r>
          </w:p>
        </w:tc>
        <w:tc>
          <w:tcPr>
            <w:tcW w:w="7937" w:type="dxa"/>
          </w:tcPr>
          <w:p w14:paraId="5E1F70B6" w14:textId="77777777" w:rsidR="003C0636" w:rsidRDefault="00000000">
            <w:pPr>
              <w:pStyle w:val="ConsPlusNormal"/>
              <w:jc w:val="both"/>
              <w:rPr>
                <w:szCs w:val="24"/>
              </w:rPr>
            </w:pPr>
            <w:r>
              <w:rPr>
                <w:szCs w:val="24"/>
              </w:rPr>
              <w:t>Профилактика неинфекционных заболеваний</w:t>
            </w:r>
          </w:p>
        </w:tc>
      </w:tr>
      <w:tr w:rsidR="003C0636" w14:paraId="73044177" w14:textId="77777777">
        <w:tc>
          <w:tcPr>
            <w:tcW w:w="1134" w:type="dxa"/>
            <w:vAlign w:val="center"/>
          </w:tcPr>
          <w:p w14:paraId="1B6A0869" w14:textId="77777777" w:rsidR="003C0636" w:rsidRDefault="00000000">
            <w:pPr>
              <w:pStyle w:val="ConsPlusNormal"/>
              <w:jc w:val="center"/>
              <w:rPr>
                <w:szCs w:val="24"/>
              </w:rPr>
            </w:pPr>
            <w:r>
              <w:rPr>
                <w:szCs w:val="24"/>
              </w:rPr>
              <w:t>Урок 13</w:t>
            </w:r>
          </w:p>
        </w:tc>
        <w:tc>
          <w:tcPr>
            <w:tcW w:w="7937" w:type="dxa"/>
          </w:tcPr>
          <w:p w14:paraId="4DD15705" w14:textId="77777777" w:rsidR="003C0636" w:rsidRDefault="00000000">
            <w:pPr>
              <w:pStyle w:val="ConsPlusNormal"/>
              <w:jc w:val="both"/>
              <w:rPr>
                <w:szCs w:val="24"/>
              </w:rPr>
            </w:pPr>
            <w:r>
              <w:rPr>
                <w:szCs w:val="24"/>
              </w:rPr>
              <w:t>Психическое здоровье и психологическое благополучие</w:t>
            </w:r>
          </w:p>
        </w:tc>
      </w:tr>
      <w:tr w:rsidR="003C0636" w14:paraId="58D9F56D" w14:textId="77777777">
        <w:tc>
          <w:tcPr>
            <w:tcW w:w="1134" w:type="dxa"/>
            <w:vAlign w:val="center"/>
          </w:tcPr>
          <w:p w14:paraId="05506C98" w14:textId="77777777" w:rsidR="003C0636" w:rsidRDefault="00000000">
            <w:pPr>
              <w:pStyle w:val="ConsPlusNormal"/>
              <w:jc w:val="center"/>
              <w:rPr>
                <w:szCs w:val="24"/>
              </w:rPr>
            </w:pPr>
            <w:r>
              <w:rPr>
                <w:szCs w:val="24"/>
              </w:rPr>
              <w:t>Урок 14</w:t>
            </w:r>
          </w:p>
        </w:tc>
        <w:tc>
          <w:tcPr>
            <w:tcW w:w="7937" w:type="dxa"/>
          </w:tcPr>
          <w:p w14:paraId="7962A828" w14:textId="77777777" w:rsidR="003C0636" w:rsidRDefault="00000000">
            <w:pPr>
              <w:pStyle w:val="ConsPlusNormal"/>
              <w:jc w:val="both"/>
              <w:rPr>
                <w:szCs w:val="24"/>
              </w:rPr>
            </w:pPr>
            <w:r>
              <w:rPr>
                <w:szCs w:val="24"/>
              </w:rPr>
              <w:t>Первая помощь при неотложных состояниях</w:t>
            </w:r>
          </w:p>
        </w:tc>
      </w:tr>
      <w:tr w:rsidR="003C0636" w14:paraId="4AC9DE6F" w14:textId="77777777">
        <w:tc>
          <w:tcPr>
            <w:tcW w:w="1134" w:type="dxa"/>
            <w:vAlign w:val="center"/>
          </w:tcPr>
          <w:p w14:paraId="3CA929D8" w14:textId="77777777" w:rsidR="003C0636" w:rsidRDefault="00000000">
            <w:pPr>
              <w:pStyle w:val="ConsPlusNormal"/>
              <w:jc w:val="center"/>
              <w:rPr>
                <w:szCs w:val="24"/>
              </w:rPr>
            </w:pPr>
            <w:r>
              <w:rPr>
                <w:szCs w:val="24"/>
              </w:rPr>
              <w:t>Урок 15</w:t>
            </w:r>
          </w:p>
        </w:tc>
        <w:tc>
          <w:tcPr>
            <w:tcW w:w="7937" w:type="dxa"/>
          </w:tcPr>
          <w:p w14:paraId="40B715BE" w14:textId="77777777" w:rsidR="003C0636" w:rsidRDefault="00000000">
            <w:pPr>
              <w:pStyle w:val="ConsPlusNormal"/>
              <w:jc w:val="both"/>
              <w:rPr>
                <w:szCs w:val="24"/>
              </w:rPr>
            </w:pPr>
            <w:r>
              <w:rPr>
                <w:szCs w:val="24"/>
              </w:rPr>
              <w:t>Практикум для отработки практических навыков первой помощи и психологической поддержки, решения кейсов, моделирования ситуаций</w:t>
            </w:r>
          </w:p>
        </w:tc>
      </w:tr>
      <w:tr w:rsidR="003C0636" w14:paraId="3E890CED" w14:textId="77777777">
        <w:tc>
          <w:tcPr>
            <w:tcW w:w="1134" w:type="dxa"/>
            <w:vAlign w:val="center"/>
          </w:tcPr>
          <w:p w14:paraId="3D671BF2" w14:textId="77777777" w:rsidR="003C0636" w:rsidRDefault="00000000">
            <w:pPr>
              <w:pStyle w:val="ConsPlusNormal"/>
              <w:jc w:val="center"/>
              <w:rPr>
                <w:szCs w:val="24"/>
              </w:rPr>
            </w:pPr>
            <w:r>
              <w:rPr>
                <w:szCs w:val="24"/>
              </w:rPr>
              <w:t>Урок 16</w:t>
            </w:r>
          </w:p>
        </w:tc>
        <w:tc>
          <w:tcPr>
            <w:tcW w:w="7937" w:type="dxa"/>
          </w:tcPr>
          <w:p w14:paraId="37A7E1AA" w14:textId="77777777" w:rsidR="003C0636" w:rsidRDefault="00000000">
            <w:pPr>
              <w:pStyle w:val="ConsPlusNormal"/>
              <w:jc w:val="both"/>
              <w:rPr>
                <w:szCs w:val="24"/>
              </w:rPr>
            </w:pPr>
            <w:r>
              <w:rPr>
                <w:szCs w:val="24"/>
              </w:rPr>
              <w:t>Практикум для отработки практических навыков первой помощи и психологической поддержки, решения кейсов, моделирования ситуаций</w:t>
            </w:r>
          </w:p>
        </w:tc>
      </w:tr>
      <w:tr w:rsidR="003C0636" w14:paraId="5C51BCA7" w14:textId="77777777">
        <w:tc>
          <w:tcPr>
            <w:tcW w:w="1134" w:type="dxa"/>
            <w:vAlign w:val="center"/>
          </w:tcPr>
          <w:p w14:paraId="2AC1B598" w14:textId="77777777" w:rsidR="003C0636" w:rsidRDefault="00000000">
            <w:pPr>
              <w:pStyle w:val="ConsPlusNormal"/>
              <w:jc w:val="center"/>
              <w:rPr>
                <w:szCs w:val="24"/>
              </w:rPr>
            </w:pPr>
            <w:r>
              <w:rPr>
                <w:szCs w:val="24"/>
              </w:rPr>
              <w:t>Урок 17</w:t>
            </w:r>
          </w:p>
        </w:tc>
        <w:tc>
          <w:tcPr>
            <w:tcW w:w="7937" w:type="dxa"/>
          </w:tcPr>
          <w:p w14:paraId="6460455C" w14:textId="77777777" w:rsidR="003C0636" w:rsidRDefault="00000000">
            <w:pPr>
              <w:pStyle w:val="ConsPlusNormal"/>
              <w:jc w:val="both"/>
              <w:rPr>
                <w:szCs w:val="24"/>
              </w:rPr>
            </w:pPr>
            <w:r>
              <w:rPr>
                <w:szCs w:val="24"/>
              </w:rPr>
              <w:t>Общение - основа социального взаимодействия</w:t>
            </w:r>
          </w:p>
        </w:tc>
      </w:tr>
      <w:tr w:rsidR="003C0636" w14:paraId="21362F9F" w14:textId="77777777">
        <w:tc>
          <w:tcPr>
            <w:tcW w:w="1134" w:type="dxa"/>
            <w:vAlign w:val="center"/>
          </w:tcPr>
          <w:p w14:paraId="46BF3187" w14:textId="77777777" w:rsidR="003C0636" w:rsidRDefault="00000000">
            <w:pPr>
              <w:pStyle w:val="ConsPlusNormal"/>
              <w:jc w:val="center"/>
              <w:rPr>
                <w:szCs w:val="24"/>
              </w:rPr>
            </w:pPr>
            <w:r>
              <w:rPr>
                <w:szCs w:val="24"/>
              </w:rPr>
              <w:t>Урок 18</w:t>
            </w:r>
          </w:p>
        </w:tc>
        <w:tc>
          <w:tcPr>
            <w:tcW w:w="7937" w:type="dxa"/>
          </w:tcPr>
          <w:p w14:paraId="2FDBE03C" w14:textId="77777777" w:rsidR="003C0636" w:rsidRDefault="00000000">
            <w:pPr>
              <w:pStyle w:val="ConsPlusNormal"/>
              <w:jc w:val="both"/>
              <w:rPr>
                <w:szCs w:val="24"/>
              </w:rPr>
            </w:pPr>
            <w:r>
              <w:rPr>
                <w:szCs w:val="24"/>
              </w:rPr>
              <w:t>Безопасные способы избегания и разрешения конфликтных ситуаций</w:t>
            </w:r>
          </w:p>
        </w:tc>
      </w:tr>
      <w:tr w:rsidR="003C0636" w14:paraId="76272416" w14:textId="77777777">
        <w:tc>
          <w:tcPr>
            <w:tcW w:w="1134" w:type="dxa"/>
            <w:vAlign w:val="center"/>
          </w:tcPr>
          <w:p w14:paraId="36CDA7BA" w14:textId="77777777" w:rsidR="003C0636" w:rsidRDefault="00000000">
            <w:pPr>
              <w:pStyle w:val="ConsPlusNormal"/>
              <w:jc w:val="center"/>
              <w:rPr>
                <w:szCs w:val="24"/>
              </w:rPr>
            </w:pPr>
            <w:r>
              <w:rPr>
                <w:szCs w:val="24"/>
              </w:rPr>
              <w:t>Урок 19</w:t>
            </w:r>
          </w:p>
        </w:tc>
        <w:tc>
          <w:tcPr>
            <w:tcW w:w="7937" w:type="dxa"/>
          </w:tcPr>
          <w:p w14:paraId="0AA8508F" w14:textId="77777777" w:rsidR="003C0636" w:rsidRDefault="00000000">
            <w:pPr>
              <w:pStyle w:val="ConsPlusNormal"/>
              <w:jc w:val="both"/>
              <w:rPr>
                <w:szCs w:val="24"/>
              </w:rPr>
            </w:pPr>
            <w:r>
              <w:rPr>
                <w:szCs w:val="24"/>
              </w:rPr>
              <w:t>Безопасные способы избегания и разрешения конфликтных ситуаций</w:t>
            </w:r>
          </w:p>
        </w:tc>
      </w:tr>
      <w:tr w:rsidR="003C0636" w14:paraId="515596A3" w14:textId="77777777">
        <w:tc>
          <w:tcPr>
            <w:tcW w:w="1134" w:type="dxa"/>
            <w:vAlign w:val="center"/>
          </w:tcPr>
          <w:p w14:paraId="56A04B4A" w14:textId="77777777" w:rsidR="003C0636" w:rsidRDefault="00000000">
            <w:pPr>
              <w:pStyle w:val="ConsPlusNormal"/>
              <w:jc w:val="center"/>
              <w:rPr>
                <w:szCs w:val="24"/>
              </w:rPr>
            </w:pPr>
            <w:r>
              <w:rPr>
                <w:szCs w:val="24"/>
              </w:rPr>
              <w:t>Урок 20</w:t>
            </w:r>
          </w:p>
        </w:tc>
        <w:tc>
          <w:tcPr>
            <w:tcW w:w="7937" w:type="dxa"/>
          </w:tcPr>
          <w:p w14:paraId="5E7533EB" w14:textId="77777777" w:rsidR="003C0636" w:rsidRDefault="00000000">
            <w:pPr>
              <w:pStyle w:val="ConsPlusNormal"/>
              <w:jc w:val="both"/>
              <w:rPr>
                <w:szCs w:val="24"/>
              </w:rPr>
            </w:pPr>
            <w:r>
              <w:rPr>
                <w:szCs w:val="24"/>
              </w:rPr>
              <w:t>Манипуляция и способы противостоять ей</w:t>
            </w:r>
          </w:p>
        </w:tc>
      </w:tr>
      <w:tr w:rsidR="003C0636" w14:paraId="0302D067" w14:textId="77777777">
        <w:tc>
          <w:tcPr>
            <w:tcW w:w="1134" w:type="dxa"/>
            <w:vAlign w:val="center"/>
          </w:tcPr>
          <w:p w14:paraId="5B80C401" w14:textId="77777777" w:rsidR="003C0636" w:rsidRDefault="00000000">
            <w:pPr>
              <w:pStyle w:val="ConsPlusNormal"/>
              <w:jc w:val="center"/>
              <w:rPr>
                <w:szCs w:val="24"/>
              </w:rPr>
            </w:pPr>
            <w:r>
              <w:rPr>
                <w:szCs w:val="24"/>
              </w:rPr>
              <w:t>Урок 21</w:t>
            </w:r>
          </w:p>
        </w:tc>
        <w:tc>
          <w:tcPr>
            <w:tcW w:w="7937" w:type="dxa"/>
          </w:tcPr>
          <w:p w14:paraId="75EC3D91" w14:textId="77777777" w:rsidR="003C0636" w:rsidRDefault="00000000">
            <w:pPr>
              <w:pStyle w:val="ConsPlusNormal"/>
              <w:jc w:val="both"/>
              <w:rPr>
                <w:szCs w:val="24"/>
              </w:rPr>
            </w:pPr>
            <w:r>
              <w:rPr>
                <w:szCs w:val="24"/>
              </w:rPr>
              <w:t>Манипуляция и способы противостоять ей</w:t>
            </w:r>
          </w:p>
        </w:tc>
      </w:tr>
      <w:tr w:rsidR="003C0636" w14:paraId="1A7B832C" w14:textId="77777777">
        <w:tc>
          <w:tcPr>
            <w:tcW w:w="1134" w:type="dxa"/>
            <w:vAlign w:val="center"/>
          </w:tcPr>
          <w:p w14:paraId="1E01A21D" w14:textId="77777777" w:rsidR="003C0636" w:rsidRDefault="00000000">
            <w:pPr>
              <w:pStyle w:val="ConsPlusNormal"/>
              <w:jc w:val="center"/>
              <w:rPr>
                <w:szCs w:val="24"/>
              </w:rPr>
            </w:pPr>
            <w:r>
              <w:rPr>
                <w:szCs w:val="24"/>
              </w:rPr>
              <w:t>Урок 22</w:t>
            </w:r>
          </w:p>
        </w:tc>
        <w:tc>
          <w:tcPr>
            <w:tcW w:w="7937" w:type="dxa"/>
          </w:tcPr>
          <w:p w14:paraId="3FB4E9D6" w14:textId="77777777" w:rsidR="003C0636" w:rsidRDefault="00000000">
            <w:pPr>
              <w:pStyle w:val="ConsPlusNormal"/>
              <w:jc w:val="both"/>
              <w:rPr>
                <w:szCs w:val="24"/>
              </w:rPr>
            </w:pPr>
            <w:r>
              <w:rPr>
                <w:szCs w:val="24"/>
              </w:rPr>
              <w:t>Современные увлечения. Их возможности и риски</w:t>
            </w:r>
          </w:p>
        </w:tc>
      </w:tr>
      <w:tr w:rsidR="003C0636" w14:paraId="3BFE6237" w14:textId="77777777">
        <w:tc>
          <w:tcPr>
            <w:tcW w:w="1134" w:type="dxa"/>
            <w:vAlign w:val="center"/>
          </w:tcPr>
          <w:p w14:paraId="0F63ECF4" w14:textId="77777777" w:rsidR="003C0636" w:rsidRDefault="00000000">
            <w:pPr>
              <w:pStyle w:val="ConsPlusNormal"/>
              <w:jc w:val="center"/>
              <w:rPr>
                <w:szCs w:val="24"/>
              </w:rPr>
            </w:pPr>
            <w:r>
              <w:rPr>
                <w:szCs w:val="24"/>
              </w:rPr>
              <w:t>Урок 23</w:t>
            </w:r>
          </w:p>
        </w:tc>
        <w:tc>
          <w:tcPr>
            <w:tcW w:w="7937" w:type="dxa"/>
          </w:tcPr>
          <w:p w14:paraId="07860870" w14:textId="77777777" w:rsidR="003C0636" w:rsidRDefault="00000000">
            <w:pPr>
              <w:pStyle w:val="ConsPlusNormal"/>
              <w:jc w:val="both"/>
              <w:rPr>
                <w:szCs w:val="24"/>
              </w:rPr>
            </w:pPr>
            <w:r>
              <w:rPr>
                <w:szCs w:val="24"/>
              </w:rPr>
              <w:t>Цифровая среда - ее возможности и риски</w:t>
            </w:r>
          </w:p>
        </w:tc>
      </w:tr>
      <w:tr w:rsidR="003C0636" w14:paraId="7143DB25" w14:textId="77777777">
        <w:tc>
          <w:tcPr>
            <w:tcW w:w="1134" w:type="dxa"/>
            <w:vAlign w:val="center"/>
          </w:tcPr>
          <w:p w14:paraId="290AB44B" w14:textId="77777777" w:rsidR="003C0636" w:rsidRDefault="00000000">
            <w:pPr>
              <w:pStyle w:val="ConsPlusNormal"/>
              <w:jc w:val="center"/>
              <w:rPr>
                <w:szCs w:val="24"/>
              </w:rPr>
            </w:pPr>
            <w:r>
              <w:rPr>
                <w:szCs w:val="24"/>
              </w:rPr>
              <w:t>Урок 24</w:t>
            </w:r>
          </w:p>
        </w:tc>
        <w:tc>
          <w:tcPr>
            <w:tcW w:w="7937" w:type="dxa"/>
          </w:tcPr>
          <w:p w14:paraId="1AB372B2" w14:textId="77777777" w:rsidR="003C0636" w:rsidRDefault="00000000">
            <w:pPr>
              <w:pStyle w:val="ConsPlusNormal"/>
              <w:jc w:val="both"/>
              <w:rPr>
                <w:szCs w:val="24"/>
              </w:rPr>
            </w:pPr>
            <w:r>
              <w:rPr>
                <w:szCs w:val="24"/>
              </w:rPr>
              <w:t>Вредоносные программы и приложения, способы защиты от них</w:t>
            </w:r>
          </w:p>
        </w:tc>
      </w:tr>
      <w:tr w:rsidR="003C0636" w14:paraId="3AC64C34" w14:textId="77777777">
        <w:tc>
          <w:tcPr>
            <w:tcW w:w="1134" w:type="dxa"/>
            <w:vAlign w:val="center"/>
          </w:tcPr>
          <w:p w14:paraId="533B1B64" w14:textId="77777777" w:rsidR="003C0636" w:rsidRDefault="00000000">
            <w:pPr>
              <w:pStyle w:val="ConsPlusNormal"/>
              <w:jc w:val="center"/>
              <w:rPr>
                <w:szCs w:val="24"/>
              </w:rPr>
            </w:pPr>
            <w:r>
              <w:rPr>
                <w:szCs w:val="24"/>
              </w:rPr>
              <w:t>Урок 25</w:t>
            </w:r>
          </w:p>
        </w:tc>
        <w:tc>
          <w:tcPr>
            <w:tcW w:w="7937" w:type="dxa"/>
          </w:tcPr>
          <w:p w14:paraId="1D96BC66" w14:textId="77777777" w:rsidR="003C0636" w:rsidRDefault="00000000">
            <w:pPr>
              <w:pStyle w:val="ConsPlusNormal"/>
              <w:jc w:val="both"/>
              <w:rPr>
                <w:szCs w:val="24"/>
              </w:rPr>
            </w:pPr>
            <w:r>
              <w:rPr>
                <w:szCs w:val="24"/>
              </w:rPr>
              <w:t>Опасный и запрещенный контент: способы распознавания и защиты</w:t>
            </w:r>
          </w:p>
        </w:tc>
      </w:tr>
      <w:tr w:rsidR="003C0636" w14:paraId="2E6A4031" w14:textId="77777777">
        <w:tc>
          <w:tcPr>
            <w:tcW w:w="1134" w:type="dxa"/>
            <w:vAlign w:val="center"/>
          </w:tcPr>
          <w:p w14:paraId="646634BD" w14:textId="77777777" w:rsidR="003C0636" w:rsidRDefault="00000000">
            <w:pPr>
              <w:pStyle w:val="ConsPlusNormal"/>
              <w:jc w:val="center"/>
              <w:rPr>
                <w:szCs w:val="24"/>
              </w:rPr>
            </w:pPr>
            <w:r>
              <w:rPr>
                <w:szCs w:val="24"/>
              </w:rPr>
              <w:t>Урок 26</w:t>
            </w:r>
          </w:p>
        </w:tc>
        <w:tc>
          <w:tcPr>
            <w:tcW w:w="7937" w:type="dxa"/>
          </w:tcPr>
          <w:p w14:paraId="40022C4C" w14:textId="77777777" w:rsidR="003C0636" w:rsidRDefault="00000000">
            <w:pPr>
              <w:pStyle w:val="ConsPlusNormal"/>
              <w:jc w:val="both"/>
              <w:rPr>
                <w:szCs w:val="24"/>
              </w:rPr>
            </w:pPr>
            <w:r>
              <w:rPr>
                <w:szCs w:val="24"/>
              </w:rPr>
              <w:t>Деструктивные течения в сети Интернет, их признаки, опасности</w:t>
            </w:r>
          </w:p>
        </w:tc>
      </w:tr>
      <w:tr w:rsidR="003C0636" w14:paraId="21BF6519" w14:textId="77777777">
        <w:tc>
          <w:tcPr>
            <w:tcW w:w="1134" w:type="dxa"/>
            <w:vAlign w:val="center"/>
          </w:tcPr>
          <w:p w14:paraId="3D2D76CF" w14:textId="77777777" w:rsidR="003C0636" w:rsidRDefault="00000000">
            <w:pPr>
              <w:pStyle w:val="ConsPlusNormal"/>
              <w:jc w:val="center"/>
              <w:rPr>
                <w:szCs w:val="24"/>
              </w:rPr>
            </w:pPr>
            <w:r>
              <w:rPr>
                <w:szCs w:val="24"/>
              </w:rPr>
              <w:t>Урок 27</w:t>
            </w:r>
          </w:p>
        </w:tc>
        <w:tc>
          <w:tcPr>
            <w:tcW w:w="7937" w:type="dxa"/>
          </w:tcPr>
          <w:p w14:paraId="1433C954" w14:textId="77777777" w:rsidR="003C0636" w:rsidRDefault="00000000">
            <w:pPr>
              <w:pStyle w:val="ConsPlusNormal"/>
              <w:jc w:val="both"/>
              <w:rPr>
                <w:szCs w:val="24"/>
              </w:rPr>
            </w:pPr>
            <w:r>
              <w:rPr>
                <w:szCs w:val="24"/>
              </w:rPr>
              <w:t>Правила безопасного поведения в цифровой среде</w:t>
            </w:r>
          </w:p>
        </w:tc>
      </w:tr>
      <w:tr w:rsidR="003C0636" w14:paraId="44EAA261" w14:textId="77777777">
        <w:tc>
          <w:tcPr>
            <w:tcW w:w="1134" w:type="dxa"/>
            <w:vAlign w:val="center"/>
          </w:tcPr>
          <w:p w14:paraId="469631CB" w14:textId="77777777" w:rsidR="003C0636" w:rsidRDefault="00000000">
            <w:pPr>
              <w:pStyle w:val="ConsPlusNormal"/>
              <w:jc w:val="center"/>
              <w:rPr>
                <w:szCs w:val="24"/>
              </w:rPr>
            </w:pPr>
            <w:r>
              <w:rPr>
                <w:szCs w:val="24"/>
              </w:rPr>
              <w:t>Урок 28</w:t>
            </w:r>
          </w:p>
        </w:tc>
        <w:tc>
          <w:tcPr>
            <w:tcW w:w="7937" w:type="dxa"/>
          </w:tcPr>
          <w:p w14:paraId="0B011E0D" w14:textId="77777777" w:rsidR="003C0636" w:rsidRDefault="00000000">
            <w:pPr>
              <w:pStyle w:val="ConsPlusNormal"/>
              <w:jc w:val="both"/>
              <w:rPr>
                <w:szCs w:val="24"/>
              </w:rPr>
            </w:pPr>
            <w:r>
              <w:rPr>
                <w:szCs w:val="24"/>
              </w:rPr>
              <w:t>Сущность понятий "терроризм" и "экстремизм"</w:t>
            </w:r>
          </w:p>
        </w:tc>
      </w:tr>
      <w:tr w:rsidR="003C0636" w14:paraId="2E8F8CB1" w14:textId="77777777">
        <w:tc>
          <w:tcPr>
            <w:tcW w:w="1134" w:type="dxa"/>
            <w:vAlign w:val="center"/>
          </w:tcPr>
          <w:p w14:paraId="78642BEA" w14:textId="77777777" w:rsidR="003C0636" w:rsidRDefault="00000000">
            <w:pPr>
              <w:pStyle w:val="ConsPlusNormal"/>
              <w:jc w:val="center"/>
              <w:rPr>
                <w:szCs w:val="24"/>
              </w:rPr>
            </w:pPr>
            <w:r>
              <w:rPr>
                <w:szCs w:val="24"/>
              </w:rPr>
              <w:t>Урок 29</w:t>
            </w:r>
          </w:p>
        </w:tc>
        <w:tc>
          <w:tcPr>
            <w:tcW w:w="7937" w:type="dxa"/>
          </w:tcPr>
          <w:p w14:paraId="35F5B78E" w14:textId="77777777" w:rsidR="003C0636" w:rsidRDefault="00000000">
            <w:pPr>
              <w:pStyle w:val="ConsPlusNormal"/>
              <w:jc w:val="both"/>
              <w:rPr>
                <w:szCs w:val="24"/>
              </w:rPr>
            </w:pPr>
            <w:r>
              <w:rPr>
                <w:szCs w:val="24"/>
              </w:rPr>
              <w:t>Основы общественно-государственной системы противодействия экстремизму и терроризму</w:t>
            </w:r>
          </w:p>
        </w:tc>
      </w:tr>
      <w:tr w:rsidR="003C0636" w14:paraId="466DA726" w14:textId="77777777">
        <w:tc>
          <w:tcPr>
            <w:tcW w:w="1134" w:type="dxa"/>
            <w:vAlign w:val="center"/>
          </w:tcPr>
          <w:p w14:paraId="54152E6D" w14:textId="77777777" w:rsidR="003C0636" w:rsidRDefault="00000000">
            <w:pPr>
              <w:pStyle w:val="ConsPlusNormal"/>
              <w:jc w:val="center"/>
              <w:rPr>
                <w:szCs w:val="24"/>
              </w:rPr>
            </w:pPr>
            <w:r>
              <w:rPr>
                <w:szCs w:val="24"/>
              </w:rPr>
              <w:t>Урок 30</w:t>
            </w:r>
          </w:p>
        </w:tc>
        <w:tc>
          <w:tcPr>
            <w:tcW w:w="7937" w:type="dxa"/>
          </w:tcPr>
          <w:p w14:paraId="4BA2FA6B" w14:textId="77777777" w:rsidR="003C0636" w:rsidRDefault="00000000">
            <w:pPr>
              <w:pStyle w:val="ConsPlusNormal"/>
              <w:jc w:val="both"/>
              <w:rPr>
                <w:szCs w:val="24"/>
              </w:rPr>
            </w:pPr>
            <w:r>
              <w:rPr>
                <w:szCs w:val="24"/>
              </w:rPr>
              <w:t xml:space="preserve">Основы общественно-государственной системы противодействия </w:t>
            </w:r>
            <w:r>
              <w:rPr>
                <w:szCs w:val="24"/>
              </w:rPr>
              <w:lastRenderedPageBreak/>
              <w:t>экстремизму и терроризму</w:t>
            </w:r>
          </w:p>
        </w:tc>
      </w:tr>
      <w:tr w:rsidR="003C0636" w14:paraId="108D3E75" w14:textId="77777777">
        <w:tc>
          <w:tcPr>
            <w:tcW w:w="1134" w:type="dxa"/>
            <w:vAlign w:val="center"/>
          </w:tcPr>
          <w:p w14:paraId="77B23332" w14:textId="77777777" w:rsidR="003C0636" w:rsidRDefault="00000000">
            <w:pPr>
              <w:pStyle w:val="ConsPlusNormal"/>
              <w:jc w:val="center"/>
              <w:rPr>
                <w:szCs w:val="24"/>
              </w:rPr>
            </w:pPr>
            <w:r>
              <w:rPr>
                <w:szCs w:val="24"/>
              </w:rPr>
              <w:lastRenderedPageBreak/>
              <w:t>Урок 31</w:t>
            </w:r>
          </w:p>
        </w:tc>
        <w:tc>
          <w:tcPr>
            <w:tcW w:w="7937" w:type="dxa"/>
          </w:tcPr>
          <w:p w14:paraId="0A62EF91" w14:textId="77777777" w:rsidR="003C0636" w:rsidRDefault="00000000">
            <w:pPr>
              <w:pStyle w:val="ConsPlusNormal"/>
              <w:jc w:val="both"/>
              <w:rPr>
                <w:szCs w:val="24"/>
              </w:rPr>
            </w:pPr>
            <w:r>
              <w:rPr>
                <w:szCs w:val="24"/>
              </w:rPr>
              <w:t>Опасности вовлечения в экстремистскую и террористическую деятельность, меры защиты</w:t>
            </w:r>
          </w:p>
        </w:tc>
      </w:tr>
      <w:tr w:rsidR="003C0636" w14:paraId="143FB211" w14:textId="77777777">
        <w:tc>
          <w:tcPr>
            <w:tcW w:w="1134" w:type="dxa"/>
            <w:vAlign w:val="center"/>
          </w:tcPr>
          <w:p w14:paraId="15A1CB80" w14:textId="77777777" w:rsidR="003C0636" w:rsidRDefault="00000000">
            <w:pPr>
              <w:pStyle w:val="ConsPlusNormal"/>
              <w:jc w:val="center"/>
              <w:rPr>
                <w:szCs w:val="24"/>
              </w:rPr>
            </w:pPr>
            <w:r>
              <w:rPr>
                <w:szCs w:val="24"/>
              </w:rPr>
              <w:t>Урок 32</w:t>
            </w:r>
          </w:p>
        </w:tc>
        <w:tc>
          <w:tcPr>
            <w:tcW w:w="7937" w:type="dxa"/>
          </w:tcPr>
          <w:p w14:paraId="7B089B6E" w14:textId="77777777" w:rsidR="003C0636" w:rsidRDefault="00000000">
            <w:pPr>
              <w:pStyle w:val="ConsPlusNormal"/>
              <w:jc w:val="both"/>
              <w:rPr>
                <w:szCs w:val="24"/>
              </w:rPr>
            </w:pPr>
            <w:r>
              <w:rPr>
                <w:szCs w:val="24"/>
              </w:rPr>
              <w:t>Опасности вовлечения в экстремистскую и террористическую деятельность, меры защиты</w:t>
            </w:r>
          </w:p>
        </w:tc>
      </w:tr>
      <w:tr w:rsidR="003C0636" w14:paraId="2CE60F7F" w14:textId="77777777">
        <w:tc>
          <w:tcPr>
            <w:tcW w:w="1134" w:type="dxa"/>
            <w:vAlign w:val="center"/>
          </w:tcPr>
          <w:p w14:paraId="6A9EE740" w14:textId="77777777" w:rsidR="003C0636" w:rsidRDefault="00000000">
            <w:pPr>
              <w:pStyle w:val="ConsPlusNormal"/>
              <w:jc w:val="center"/>
              <w:rPr>
                <w:szCs w:val="24"/>
              </w:rPr>
            </w:pPr>
            <w:r>
              <w:rPr>
                <w:szCs w:val="24"/>
              </w:rPr>
              <w:t>Урок 33</w:t>
            </w:r>
          </w:p>
        </w:tc>
        <w:tc>
          <w:tcPr>
            <w:tcW w:w="7937" w:type="dxa"/>
          </w:tcPr>
          <w:p w14:paraId="6D1A817A" w14:textId="77777777" w:rsidR="003C0636" w:rsidRDefault="00000000">
            <w:pPr>
              <w:pStyle w:val="ConsPlusNormal"/>
              <w:jc w:val="both"/>
              <w:rPr>
                <w:szCs w:val="24"/>
              </w:rPr>
            </w:pPr>
            <w:r>
              <w:rPr>
                <w:szCs w:val="24"/>
              </w:rPr>
              <w:t>Правила безопасного поведения при угрозе и совершении террористического акта</w:t>
            </w:r>
          </w:p>
        </w:tc>
      </w:tr>
      <w:tr w:rsidR="003C0636" w14:paraId="5E10F57E" w14:textId="77777777">
        <w:tc>
          <w:tcPr>
            <w:tcW w:w="1134" w:type="dxa"/>
            <w:vAlign w:val="center"/>
          </w:tcPr>
          <w:p w14:paraId="10ED3D74" w14:textId="77777777" w:rsidR="003C0636" w:rsidRDefault="00000000">
            <w:pPr>
              <w:pStyle w:val="ConsPlusNormal"/>
              <w:jc w:val="center"/>
              <w:rPr>
                <w:szCs w:val="24"/>
              </w:rPr>
            </w:pPr>
            <w:r>
              <w:rPr>
                <w:szCs w:val="24"/>
              </w:rPr>
              <w:t>Урок 34</w:t>
            </w:r>
          </w:p>
        </w:tc>
        <w:tc>
          <w:tcPr>
            <w:tcW w:w="7937" w:type="dxa"/>
          </w:tcPr>
          <w:p w14:paraId="785B3519" w14:textId="77777777" w:rsidR="003C0636" w:rsidRDefault="00000000">
            <w:pPr>
              <w:pStyle w:val="ConsPlusNormal"/>
              <w:jc w:val="both"/>
              <w:rPr>
                <w:szCs w:val="24"/>
              </w:rPr>
            </w:pPr>
            <w:r>
              <w:rPr>
                <w:szCs w:val="24"/>
              </w:rPr>
              <w:t>Правила безопасного поведения при угрозе и совершении террористического акта</w:t>
            </w:r>
          </w:p>
        </w:tc>
      </w:tr>
      <w:tr w:rsidR="003C0636" w14:paraId="5A41FACE" w14:textId="77777777">
        <w:tc>
          <w:tcPr>
            <w:tcW w:w="9071" w:type="dxa"/>
            <w:gridSpan w:val="2"/>
          </w:tcPr>
          <w:p w14:paraId="4BA6D4E4" w14:textId="77777777" w:rsidR="003C0636" w:rsidRDefault="00000000">
            <w:pPr>
              <w:pStyle w:val="ConsPlusNormal"/>
              <w:jc w:val="both"/>
              <w:rPr>
                <w:szCs w:val="24"/>
              </w:rPr>
            </w:pPr>
            <w:r>
              <w:rPr>
                <w:szCs w:val="24"/>
              </w:rPr>
              <w:t>ОБЩЕЕ КОЛИЧЕСТВО УРОКОВ ПО ПРОГРАММЕ: 34, из них уроков, отведенных на контрольные работы, - не более 3</w:t>
            </w:r>
          </w:p>
        </w:tc>
      </w:tr>
    </w:tbl>
    <w:p w14:paraId="303F91B8" w14:textId="77777777" w:rsidR="003C0636" w:rsidRDefault="003C0636">
      <w:pPr>
        <w:pStyle w:val="ConsPlusNormal"/>
        <w:spacing w:before="240"/>
        <w:jc w:val="both"/>
        <w:rPr>
          <w:rFonts w:ascii="Verdana" w:eastAsia="SimSun" w:hAnsi="Verdana" w:cs="Verdana"/>
          <w:color w:val="0069A9"/>
          <w:sz w:val="15"/>
          <w:szCs w:val="15"/>
          <w:u w:val="single"/>
          <w:shd w:val="clear" w:color="auto" w:fill="FFFFFF"/>
        </w:rPr>
      </w:pPr>
      <w:hyperlink r:id="rId65" w:history="1">
        <w:r>
          <w:rPr>
            <w:rStyle w:val="a6"/>
            <w:rFonts w:eastAsia="SimSun"/>
            <w:color w:val="0000FF"/>
            <w:sz w:val="27"/>
            <w:szCs w:val="27"/>
            <w:shd w:val="clear" w:color="auto" w:fill="FFFFFF"/>
          </w:rPr>
          <w:t>Рабочая программа по ИЗО 5-7 класс</w:t>
        </w:r>
      </w:hyperlink>
    </w:p>
    <w:p w14:paraId="11C6145E" w14:textId="77777777" w:rsidR="003C0636" w:rsidRDefault="003C0636">
      <w:pPr>
        <w:pStyle w:val="ConsPlusNormal"/>
        <w:spacing w:before="240"/>
        <w:jc w:val="both"/>
        <w:rPr>
          <w:rFonts w:ascii="Verdana" w:eastAsia="SimSun" w:hAnsi="Verdana" w:cs="Verdana"/>
          <w:color w:val="0069A9"/>
          <w:sz w:val="15"/>
          <w:szCs w:val="15"/>
          <w:u w:val="single"/>
          <w:shd w:val="clear" w:color="auto" w:fill="FFFFFF"/>
        </w:rPr>
      </w:pPr>
      <w:hyperlink r:id="rId66" w:history="1">
        <w:r>
          <w:rPr>
            <w:rStyle w:val="a6"/>
            <w:rFonts w:eastAsia="SimSun"/>
            <w:color w:val="0000FF"/>
            <w:sz w:val="27"/>
            <w:szCs w:val="27"/>
            <w:shd w:val="clear" w:color="auto" w:fill="FFFFFF"/>
          </w:rPr>
          <w:t>Рабочая программа по русскому языку 5-9 класс</w:t>
        </w:r>
      </w:hyperlink>
    </w:p>
    <w:p w14:paraId="7708096D" w14:textId="77777777" w:rsidR="003C0636" w:rsidRDefault="003C0636">
      <w:pPr>
        <w:pStyle w:val="ConsPlusNormal"/>
        <w:spacing w:before="240"/>
        <w:jc w:val="both"/>
        <w:rPr>
          <w:rFonts w:ascii="Verdana" w:eastAsia="SimSun" w:hAnsi="Verdana" w:cs="Verdana"/>
          <w:color w:val="000000"/>
          <w:sz w:val="15"/>
          <w:szCs w:val="15"/>
          <w:shd w:val="clear" w:color="auto" w:fill="FFFFFF"/>
        </w:rPr>
      </w:pPr>
      <w:hyperlink r:id="rId67" w:history="1">
        <w:r>
          <w:rPr>
            <w:rStyle w:val="a6"/>
            <w:rFonts w:eastAsia="SimSun"/>
            <w:color w:val="0000FF"/>
            <w:sz w:val="27"/>
            <w:szCs w:val="27"/>
            <w:u w:val="none"/>
            <w:shd w:val="clear" w:color="auto" w:fill="FFFFFF"/>
          </w:rPr>
          <w:t>Рабочая программа литературе 5-9 класс</w:t>
        </w:r>
      </w:hyperlink>
    </w:p>
    <w:p w14:paraId="0A5E8C0B" w14:textId="77777777" w:rsidR="003C0636" w:rsidRDefault="003C0636">
      <w:pPr>
        <w:pStyle w:val="ae"/>
        <w:shd w:val="clear" w:color="auto" w:fill="FFFFFF"/>
        <w:rPr>
          <w:rFonts w:ascii="Verdana" w:hAnsi="Verdana" w:cs="Verdana"/>
          <w:color w:val="000000"/>
          <w:sz w:val="15"/>
          <w:szCs w:val="15"/>
        </w:rPr>
      </w:pPr>
      <w:hyperlink r:id="rId68" w:history="1">
        <w:r>
          <w:rPr>
            <w:rStyle w:val="a6"/>
            <w:color w:val="0000FF"/>
            <w:sz w:val="27"/>
            <w:szCs w:val="27"/>
            <w:shd w:val="clear" w:color="auto" w:fill="FFFFFF"/>
          </w:rPr>
          <w:t>Рабочая программа по математике 5-6 класс</w:t>
        </w:r>
      </w:hyperlink>
    </w:p>
    <w:p w14:paraId="682F35C5" w14:textId="77777777" w:rsidR="003C0636" w:rsidRDefault="003C0636">
      <w:pPr>
        <w:pStyle w:val="ae"/>
        <w:shd w:val="clear" w:color="auto" w:fill="FFFFFF"/>
        <w:rPr>
          <w:rFonts w:ascii="Verdana" w:hAnsi="Verdana" w:cs="Verdana"/>
          <w:color w:val="000000"/>
          <w:sz w:val="15"/>
          <w:szCs w:val="15"/>
        </w:rPr>
      </w:pPr>
      <w:hyperlink r:id="rId69" w:history="1">
        <w:r>
          <w:rPr>
            <w:rStyle w:val="a6"/>
            <w:color w:val="0000FF"/>
            <w:sz w:val="27"/>
            <w:szCs w:val="27"/>
            <w:shd w:val="clear" w:color="auto" w:fill="FFFFFF"/>
          </w:rPr>
          <w:t>Рабочая программа по алгебре 7-9 класс</w:t>
        </w:r>
      </w:hyperlink>
    </w:p>
    <w:p w14:paraId="762EB41C" w14:textId="77777777" w:rsidR="003C0636" w:rsidRDefault="003C0636">
      <w:pPr>
        <w:pStyle w:val="ae"/>
        <w:shd w:val="clear" w:color="auto" w:fill="FFFFFF"/>
        <w:rPr>
          <w:rFonts w:ascii="Verdana" w:hAnsi="Verdana" w:cs="Verdana"/>
          <w:color w:val="000000"/>
          <w:sz w:val="15"/>
          <w:szCs w:val="15"/>
        </w:rPr>
      </w:pPr>
      <w:hyperlink r:id="rId70" w:history="1">
        <w:r>
          <w:rPr>
            <w:rStyle w:val="a6"/>
            <w:color w:val="0000FF"/>
            <w:sz w:val="27"/>
            <w:szCs w:val="27"/>
            <w:shd w:val="clear" w:color="auto" w:fill="FFFFFF"/>
          </w:rPr>
          <w:t>Рабочая программа по геометрии 7-9 класс</w:t>
        </w:r>
      </w:hyperlink>
    </w:p>
    <w:p w14:paraId="78C08570" w14:textId="77777777" w:rsidR="003C0636" w:rsidRDefault="003C0636">
      <w:pPr>
        <w:pStyle w:val="ConsPlusNormal"/>
        <w:spacing w:before="240"/>
        <w:jc w:val="both"/>
        <w:rPr>
          <w:rFonts w:ascii="Verdana" w:eastAsia="SimSun" w:hAnsi="Verdana" w:cs="Verdana"/>
          <w:color w:val="0069A9"/>
          <w:sz w:val="15"/>
          <w:szCs w:val="15"/>
          <w:u w:val="single"/>
          <w:shd w:val="clear" w:color="auto" w:fill="FFFFFF"/>
        </w:rPr>
      </w:pPr>
      <w:hyperlink r:id="rId71" w:history="1">
        <w:r>
          <w:rPr>
            <w:rStyle w:val="a6"/>
            <w:rFonts w:eastAsia="SimSun"/>
            <w:color w:val="0000FF"/>
            <w:sz w:val="27"/>
            <w:szCs w:val="27"/>
            <w:shd w:val="clear" w:color="auto" w:fill="FFFFFF"/>
          </w:rPr>
          <w:t>Рабочая программа по дисциплине вероятность и статистика 7-9 класс</w:t>
        </w:r>
      </w:hyperlink>
    </w:p>
    <w:p w14:paraId="0CCC0FDA" w14:textId="77777777" w:rsidR="003C0636" w:rsidRDefault="003C0636">
      <w:pPr>
        <w:pStyle w:val="ConsPlusNormal"/>
        <w:spacing w:before="240"/>
        <w:jc w:val="both"/>
        <w:rPr>
          <w:rFonts w:ascii="Verdana" w:eastAsia="SimSun" w:hAnsi="Verdana" w:cs="Verdana"/>
          <w:color w:val="0069A9"/>
          <w:sz w:val="15"/>
          <w:szCs w:val="15"/>
          <w:u w:val="single"/>
          <w:shd w:val="clear" w:color="auto" w:fill="FFFFFF"/>
        </w:rPr>
      </w:pPr>
      <w:hyperlink r:id="rId72" w:history="1">
        <w:r>
          <w:rPr>
            <w:rStyle w:val="a6"/>
            <w:rFonts w:eastAsia="SimSun"/>
            <w:color w:val="0000FF"/>
            <w:sz w:val="27"/>
            <w:szCs w:val="27"/>
            <w:shd w:val="clear" w:color="auto" w:fill="FFFFFF"/>
          </w:rPr>
          <w:t>Рабочая программа по немецкому языку 5-9 класс</w:t>
        </w:r>
      </w:hyperlink>
    </w:p>
    <w:p w14:paraId="0B88E2E8" w14:textId="77777777" w:rsidR="003C0636" w:rsidRDefault="003C0636">
      <w:pPr>
        <w:pStyle w:val="ae"/>
        <w:shd w:val="clear" w:color="auto" w:fill="FFFFFF"/>
        <w:rPr>
          <w:rFonts w:ascii="Verdana" w:hAnsi="Verdana" w:cs="Verdana"/>
          <w:color w:val="000000"/>
          <w:sz w:val="15"/>
          <w:szCs w:val="15"/>
        </w:rPr>
      </w:pPr>
      <w:hyperlink r:id="rId73" w:history="1">
        <w:r>
          <w:rPr>
            <w:rStyle w:val="a6"/>
            <w:color w:val="0000FF"/>
            <w:sz w:val="27"/>
            <w:szCs w:val="27"/>
            <w:shd w:val="clear" w:color="auto" w:fill="FFFFFF"/>
          </w:rPr>
          <w:t>Рабочая программа по истории 5-8 класс</w:t>
        </w:r>
      </w:hyperlink>
    </w:p>
    <w:p w14:paraId="1D75A76A" w14:textId="77777777" w:rsidR="003C0636" w:rsidRDefault="003C0636">
      <w:pPr>
        <w:pStyle w:val="ae"/>
        <w:shd w:val="clear" w:color="auto" w:fill="FFFFFF"/>
        <w:rPr>
          <w:rFonts w:ascii="Verdana" w:hAnsi="Verdana" w:cs="Verdana"/>
          <w:color w:val="000000"/>
          <w:sz w:val="15"/>
          <w:szCs w:val="15"/>
        </w:rPr>
      </w:pPr>
      <w:hyperlink r:id="rId74" w:history="1">
        <w:r>
          <w:rPr>
            <w:rStyle w:val="a6"/>
            <w:i/>
            <w:iCs/>
            <w:color w:val="0000FF"/>
            <w:sz w:val="27"/>
            <w:szCs w:val="27"/>
            <w:shd w:val="clear" w:color="auto" w:fill="FFFFFF"/>
          </w:rPr>
          <w:t>Рабочая программа по истории 9 класс</w:t>
        </w:r>
      </w:hyperlink>
    </w:p>
    <w:p w14:paraId="45A44BC6" w14:textId="77777777" w:rsidR="003C0636" w:rsidRDefault="003C0636">
      <w:pPr>
        <w:pStyle w:val="ConsPlusNormal"/>
        <w:spacing w:before="240"/>
        <w:jc w:val="both"/>
        <w:rPr>
          <w:rFonts w:ascii="Verdana" w:eastAsia="SimSun" w:hAnsi="Verdana" w:cs="Verdana"/>
          <w:color w:val="0069A9"/>
          <w:sz w:val="15"/>
          <w:szCs w:val="15"/>
          <w:u w:val="single"/>
          <w:shd w:val="clear" w:color="auto" w:fill="FFFFFF"/>
        </w:rPr>
      </w:pPr>
      <w:hyperlink r:id="rId75" w:history="1">
        <w:r>
          <w:rPr>
            <w:rStyle w:val="a6"/>
            <w:rFonts w:eastAsia="SimSun"/>
            <w:color w:val="0000FF"/>
            <w:sz w:val="27"/>
            <w:szCs w:val="27"/>
            <w:shd w:val="clear" w:color="auto" w:fill="FFFFFF"/>
          </w:rPr>
          <w:t>Рабочая программа по обществознанию 8-9 класс</w:t>
        </w:r>
      </w:hyperlink>
    </w:p>
    <w:p w14:paraId="4AFBC298" w14:textId="77777777" w:rsidR="003C0636" w:rsidRDefault="003C0636">
      <w:pPr>
        <w:pStyle w:val="ae"/>
        <w:shd w:val="clear" w:color="auto" w:fill="FFFFFF"/>
        <w:rPr>
          <w:rFonts w:ascii="Verdana" w:hAnsi="Verdana" w:cs="Verdana"/>
          <w:color w:val="000000"/>
          <w:sz w:val="15"/>
          <w:szCs w:val="15"/>
        </w:rPr>
      </w:pPr>
      <w:hyperlink r:id="rId76" w:history="1">
        <w:r>
          <w:rPr>
            <w:rStyle w:val="a6"/>
            <w:color w:val="0000FF"/>
            <w:sz w:val="27"/>
            <w:szCs w:val="27"/>
            <w:shd w:val="clear" w:color="auto" w:fill="FFFFFF"/>
          </w:rPr>
          <w:t>Рабочая программа по информатике 5-6 класс</w:t>
        </w:r>
      </w:hyperlink>
    </w:p>
    <w:p w14:paraId="37652EFD" w14:textId="77777777" w:rsidR="003C0636" w:rsidRDefault="003C0636">
      <w:pPr>
        <w:pStyle w:val="ae"/>
        <w:shd w:val="clear" w:color="auto" w:fill="FFFFFF"/>
        <w:rPr>
          <w:rFonts w:ascii="Verdana" w:hAnsi="Verdana" w:cs="Verdana"/>
          <w:color w:val="000000"/>
          <w:sz w:val="15"/>
          <w:szCs w:val="15"/>
        </w:rPr>
      </w:pPr>
      <w:hyperlink r:id="rId77" w:history="1">
        <w:r>
          <w:rPr>
            <w:rStyle w:val="a6"/>
            <w:color w:val="0000FF"/>
            <w:sz w:val="27"/>
            <w:szCs w:val="27"/>
            <w:shd w:val="clear" w:color="auto" w:fill="FFFFFF"/>
          </w:rPr>
          <w:t>Рабочая программа по информатике 7-9 класс</w:t>
        </w:r>
      </w:hyperlink>
    </w:p>
    <w:p w14:paraId="3FC87DB9" w14:textId="77777777" w:rsidR="003C0636" w:rsidRDefault="003C0636">
      <w:pPr>
        <w:pStyle w:val="ConsPlusNormal"/>
        <w:spacing w:before="240"/>
        <w:jc w:val="both"/>
        <w:rPr>
          <w:rFonts w:ascii="Verdana" w:eastAsia="SimSun" w:hAnsi="Verdana" w:cs="Verdana"/>
          <w:color w:val="0069A9"/>
          <w:sz w:val="15"/>
          <w:szCs w:val="15"/>
          <w:u w:val="single"/>
          <w:shd w:val="clear" w:color="auto" w:fill="FFFFFF"/>
        </w:rPr>
      </w:pPr>
      <w:hyperlink r:id="rId78" w:history="1">
        <w:r>
          <w:rPr>
            <w:rStyle w:val="a6"/>
            <w:rFonts w:eastAsia="SimSun"/>
            <w:color w:val="0000FF"/>
            <w:sz w:val="27"/>
            <w:szCs w:val="27"/>
            <w:shd w:val="clear" w:color="auto" w:fill="FFFFFF"/>
          </w:rPr>
          <w:t>Рабочая программа по химии 8-9 класс</w:t>
        </w:r>
      </w:hyperlink>
    </w:p>
    <w:p w14:paraId="098BE592" w14:textId="77777777" w:rsidR="003C0636" w:rsidRDefault="003C0636">
      <w:pPr>
        <w:pStyle w:val="ConsPlusNormal"/>
        <w:spacing w:before="240"/>
        <w:jc w:val="both"/>
        <w:rPr>
          <w:rFonts w:ascii="Verdana" w:eastAsia="SimSun" w:hAnsi="Verdana" w:cs="Verdana"/>
          <w:color w:val="0069A9"/>
          <w:sz w:val="15"/>
          <w:szCs w:val="15"/>
          <w:u w:val="single"/>
          <w:shd w:val="clear" w:color="auto" w:fill="FFFFFF"/>
        </w:rPr>
      </w:pPr>
      <w:hyperlink r:id="rId79" w:history="1">
        <w:r>
          <w:rPr>
            <w:rStyle w:val="a6"/>
            <w:rFonts w:eastAsia="SimSun"/>
            <w:color w:val="0000FF"/>
            <w:sz w:val="27"/>
            <w:szCs w:val="27"/>
            <w:shd w:val="clear" w:color="auto" w:fill="FFFFFF"/>
          </w:rPr>
          <w:t xml:space="preserve">Рабочая программа по </w:t>
        </w:r>
        <w:proofErr w:type="gramStart"/>
        <w:r>
          <w:rPr>
            <w:rStyle w:val="a6"/>
            <w:rFonts w:eastAsia="SimSun"/>
            <w:color w:val="0000FF"/>
            <w:sz w:val="27"/>
            <w:szCs w:val="27"/>
            <w:shd w:val="clear" w:color="auto" w:fill="FFFFFF"/>
          </w:rPr>
          <w:t>труду  5</w:t>
        </w:r>
        <w:proofErr w:type="gramEnd"/>
        <w:r>
          <w:rPr>
            <w:rStyle w:val="a6"/>
            <w:rFonts w:eastAsia="SimSun"/>
            <w:color w:val="0000FF"/>
            <w:sz w:val="27"/>
            <w:szCs w:val="27"/>
            <w:shd w:val="clear" w:color="auto" w:fill="FFFFFF"/>
          </w:rPr>
          <w:t>-9 класс</w:t>
        </w:r>
      </w:hyperlink>
    </w:p>
    <w:p w14:paraId="56F2D0D4" w14:textId="77777777" w:rsidR="003C0636" w:rsidRDefault="003C0636">
      <w:pPr>
        <w:pStyle w:val="ConsPlusNormal"/>
        <w:spacing w:before="240"/>
        <w:jc w:val="both"/>
        <w:rPr>
          <w:rFonts w:ascii="Verdana" w:eastAsia="SimSun" w:hAnsi="Verdana" w:cs="Verdana"/>
          <w:color w:val="0069A9"/>
          <w:sz w:val="15"/>
          <w:szCs w:val="15"/>
          <w:u w:val="single"/>
          <w:shd w:val="clear" w:color="auto" w:fill="FFFFFF"/>
        </w:rPr>
      </w:pPr>
      <w:hyperlink r:id="rId80" w:history="1">
        <w:r>
          <w:rPr>
            <w:rStyle w:val="a6"/>
            <w:rFonts w:eastAsia="SimSun"/>
            <w:color w:val="0000FF"/>
            <w:sz w:val="27"/>
            <w:szCs w:val="27"/>
            <w:shd w:val="clear" w:color="auto" w:fill="FFFFFF"/>
          </w:rPr>
          <w:t>Рабочая программа по географии 5-9 класс</w:t>
        </w:r>
      </w:hyperlink>
    </w:p>
    <w:p w14:paraId="3C423719" w14:textId="77777777" w:rsidR="003C0636" w:rsidRDefault="003C0636">
      <w:pPr>
        <w:pStyle w:val="ConsPlusNormal"/>
        <w:spacing w:before="240"/>
        <w:jc w:val="both"/>
        <w:rPr>
          <w:rFonts w:ascii="Verdana" w:eastAsia="SimSun" w:hAnsi="Verdana" w:cs="Verdana"/>
          <w:color w:val="0069A9"/>
          <w:sz w:val="15"/>
          <w:szCs w:val="15"/>
          <w:u w:val="single"/>
          <w:shd w:val="clear" w:color="auto" w:fill="FFFFFF"/>
        </w:rPr>
      </w:pPr>
      <w:hyperlink r:id="rId81" w:history="1">
        <w:r>
          <w:rPr>
            <w:rStyle w:val="a6"/>
            <w:rFonts w:eastAsia="SimSun"/>
            <w:color w:val="0000FF"/>
            <w:sz w:val="27"/>
            <w:szCs w:val="27"/>
            <w:shd w:val="clear" w:color="auto" w:fill="FFFFFF"/>
          </w:rPr>
          <w:t>Рабочая программа по физике 7-9 класс</w:t>
        </w:r>
      </w:hyperlink>
    </w:p>
    <w:p w14:paraId="53488B01" w14:textId="77777777" w:rsidR="003C0636" w:rsidRDefault="003C0636">
      <w:pPr>
        <w:pStyle w:val="ConsPlusNormal"/>
        <w:spacing w:before="240"/>
        <w:jc w:val="both"/>
        <w:rPr>
          <w:rFonts w:ascii="Verdana" w:eastAsia="SimSun" w:hAnsi="Verdana" w:cs="Verdana"/>
          <w:color w:val="0069A9"/>
          <w:sz w:val="15"/>
          <w:szCs w:val="15"/>
          <w:u w:val="single"/>
          <w:shd w:val="clear" w:color="auto" w:fill="FFFFFF"/>
        </w:rPr>
      </w:pPr>
      <w:hyperlink r:id="rId82" w:history="1">
        <w:r>
          <w:rPr>
            <w:rStyle w:val="a6"/>
            <w:rFonts w:eastAsia="SimSun"/>
            <w:color w:val="0000FF"/>
            <w:sz w:val="27"/>
            <w:szCs w:val="27"/>
            <w:shd w:val="clear" w:color="auto" w:fill="FFFFFF"/>
          </w:rPr>
          <w:t>Рабочая программа по музыке 5-8 класс</w:t>
        </w:r>
      </w:hyperlink>
    </w:p>
    <w:p w14:paraId="210985CC" w14:textId="77777777" w:rsidR="003C0636" w:rsidRDefault="003C0636">
      <w:pPr>
        <w:pStyle w:val="ConsPlusNormal"/>
        <w:spacing w:before="240"/>
        <w:jc w:val="both"/>
        <w:rPr>
          <w:rFonts w:ascii="Verdana" w:eastAsia="SimSun" w:hAnsi="Verdana" w:cs="Verdana"/>
          <w:color w:val="0069A9"/>
          <w:sz w:val="15"/>
          <w:szCs w:val="15"/>
          <w:u w:val="single"/>
          <w:shd w:val="clear" w:color="auto" w:fill="FFFFFF"/>
        </w:rPr>
      </w:pPr>
      <w:hyperlink r:id="rId83" w:history="1">
        <w:r>
          <w:rPr>
            <w:rStyle w:val="a6"/>
            <w:rFonts w:eastAsia="SimSun"/>
            <w:color w:val="0000FF"/>
            <w:sz w:val="27"/>
            <w:szCs w:val="27"/>
            <w:shd w:val="clear" w:color="auto" w:fill="FFFFFF"/>
          </w:rPr>
          <w:t>Рабочая программа по физической культуре 5-9 класс</w:t>
        </w:r>
      </w:hyperlink>
    </w:p>
    <w:p w14:paraId="055EB430" w14:textId="77777777" w:rsidR="003C0636" w:rsidRDefault="003C0636">
      <w:pPr>
        <w:pStyle w:val="ConsPlusNormal"/>
        <w:spacing w:before="240"/>
        <w:jc w:val="both"/>
      </w:pPr>
      <w:hyperlink r:id="rId84" w:history="1">
        <w:r>
          <w:rPr>
            <w:rStyle w:val="a6"/>
            <w:rFonts w:eastAsia="SimSun"/>
            <w:color w:val="0000FF"/>
            <w:sz w:val="27"/>
            <w:szCs w:val="27"/>
            <w:shd w:val="clear" w:color="auto" w:fill="FFFFFF"/>
          </w:rPr>
          <w:t>Рабочая программа по ОБЗР 8-9 класс</w:t>
        </w:r>
      </w:hyperlink>
    </w:p>
    <w:p w14:paraId="0FD470A3" w14:textId="0BEB6E5A" w:rsidR="000C1E76" w:rsidRDefault="000C1E76">
      <w:pPr>
        <w:pStyle w:val="ConsPlusNormal"/>
        <w:spacing w:before="240"/>
        <w:jc w:val="both"/>
        <w:rPr>
          <w:rFonts w:cstheme="minorBidi"/>
          <w:sz w:val="20"/>
        </w:rPr>
      </w:pPr>
      <w:hyperlink r:id="rId85" w:history="1">
        <w:r w:rsidRPr="005E10BB">
          <w:rPr>
            <w:rFonts w:cstheme="minorBidi"/>
            <w:color w:val="0000CD"/>
            <w:sz w:val="27"/>
            <w:szCs w:val="27"/>
            <w:u w:val="single"/>
            <w:shd w:val="clear" w:color="auto" w:fill="FFFFFF"/>
          </w:rPr>
          <w:t>Рабочая программа </w:t>
        </w:r>
      </w:hyperlink>
      <w:hyperlink r:id="rId86" w:history="1">
        <w:r w:rsidRPr="005E10BB">
          <w:rPr>
            <w:rFonts w:cstheme="minorBidi"/>
            <w:color w:val="0000CD"/>
            <w:sz w:val="27"/>
            <w:szCs w:val="27"/>
            <w:shd w:val="clear" w:color="auto" w:fill="FFFFFF"/>
          </w:rPr>
          <w:t>курса внеурочной деятельности "Россия-мои горизонты" 5-9 класс</w:t>
        </w:r>
      </w:hyperlink>
    </w:p>
    <w:p w14:paraId="28C74E4D" w14:textId="0219B594" w:rsidR="005E10BB" w:rsidRDefault="005E10BB">
      <w:pPr>
        <w:pStyle w:val="ConsPlusNormal"/>
        <w:spacing w:before="240"/>
        <w:jc w:val="both"/>
        <w:rPr>
          <w:i/>
          <w:iCs/>
        </w:rPr>
      </w:pPr>
      <w:hyperlink r:id="rId87" w:history="1">
        <w:r w:rsidRPr="005E10BB">
          <w:rPr>
            <w:rStyle w:val="a5"/>
            <w:i w:val="0"/>
            <w:iCs w:val="0"/>
            <w:color w:val="0000CD"/>
            <w:sz w:val="27"/>
            <w:szCs w:val="27"/>
            <w:shd w:val="clear" w:color="auto" w:fill="FFFFFF"/>
          </w:rPr>
          <w:t>Рабочая программа курса внеурочной деятельности "Аксиома успеха" 9 класс</w:t>
        </w:r>
      </w:hyperlink>
    </w:p>
    <w:p w14:paraId="04F6F235" w14:textId="77777777" w:rsidR="005E10BB" w:rsidRPr="005E10BB" w:rsidRDefault="005E10BB" w:rsidP="005E10BB">
      <w:pPr>
        <w:pStyle w:val="ae"/>
        <w:shd w:val="clear" w:color="auto" w:fill="FFFFFF"/>
        <w:rPr>
          <w:rFonts w:ascii="Verdana" w:hAnsi="Verdana"/>
          <w:i/>
          <w:iCs/>
          <w:color w:val="000000"/>
          <w:sz w:val="16"/>
          <w:szCs w:val="16"/>
        </w:rPr>
      </w:pPr>
      <w:hyperlink r:id="rId88" w:history="1">
        <w:r w:rsidRPr="005E10BB">
          <w:rPr>
            <w:rStyle w:val="a5"/>
            <w:i w:val="0"/>
            <w:iCs w:val="0"/>
            <w:color w:val="0000CD"/>
            <w:sz w:val="27"/>
            <w:szCs w:val="27"/>
          </w:rPr>
          <w:t>Рабочая программа курса внеурочной деятельности "Юные инспектора движения" 7-8 класса</w:t>
        </w:r>
      </w:hyperlink>
    </w:p>
    <w:p w14:paraId="10B6963A" w14:textId="77777777" w:rsidR="005E10BB" w:rsidRPr="005E10BB" w:rsidRDefault="005E10BB" w:rsidP="005E10BB">
      <w:pPr>
        <w:pStyle w:val="ae"/>
        <w:shd w:val="clear" w:color="auto" w:fill="FFFFFF"/>
        <w:rPr>
          <w:rFonts w:ascii="Verdana" w:hAnsi="Verdana"/>
          <w:i/>
          <w:iCs/>
          <w:color w:val="000000"/>
          <w:sz w:val="16"/>
          <w:szCs w:val="16"/>
        </w:rPr>
      </w:pPr>
      <w:hyperlink r:id="rId89" w:history="1">
        <w:r w:rsidRPr="005E10BB">
          <w:rPr>
            <w:rStyle w:val="a5"/>
            <w:i w:val="0"/>
            <w:iCs w:val="0"/>
            <w:color w:val="0000CD"/>
            <w:sz w:val="27"/>
            <w:szCs w:val="27"/>
            <w:u w:val="single"/>
          </w:rPr>
          <w:t>Рабочая программа курса внеурочной деятельности "Эрудит"</w:t>
        </w:r>
      </w:hyperlink>
    </w:p>
    <w:p w14:paraId="47ADE0AC" w14:textId="77777777" w:rsidR="005E10BB" w:rsidRPr="005E10BB" w:rsidRDefault="005E10BB" w:rsidP="005E10BB">
      <w:pPr>
        <w:pStyle w:val="ae"/>
        <w:shd w:val="clear" w:color="auto" w:fill="FFFFFF"/>
        <w:rPr>
          <w:rFonts w:ascii="Verdana" w:hAnsi="Verdana"/>
          <w:i/>
          <w:iCs/>
          <w:color w:val="000000"/>
          <w:sz w:val="16"/>
          <w:szCs w:val="16"/>
        </w:rPr>
      </w:pPr>
      <w:hyperlink r:id="rId90" w:history="1">
        <w:r w:rsidRPr="005E10BB">
          <w:rPr>
            <w:rStyle w:val="a5"/>
            <w:i w:val="0"/>
            <w:iCs w:val="0"/>
            <w:color w:val="0000CD"/>
            <w:sz w:val="27"/>
            <w:szCs w:val="27"/>
            <w:u w:val="single"/>
          </w:rPr>
          <w:t>Рабочая программа курса внеурочной деятельности "Юный журналист"</w:t>
        </w:r>
      </w:hyperlink>
    </w:p>
    <w:p w14:paraId="749109C3" w14:textId="77777777" w:rsidR="005E10BB" w:rsidRPr="005E10BB" w:rsidRDefault="005E10BB" w:rsidP="005E10BB">
      <w:pPr>
        <w:pStyle w:val="ae"/>
        <w:shd w:val="clear" w:color="auto" w:fill="FFFFFF"/>
        <w:rPr>
          <w:rFonts w:ascii="Verdana" w:hAnsi="Verdana"/>
          <w:i/>
          <w:iCs/>
          <w:color w:val="000000"/>
          <w:sz w:val="16"/>
          <w:szCs w:val="16"/>
        </w:rPr>
      </w:pPr>
      <w:hyperlink r:id="rId91" w:history="1">
        <w:r w:rsidRPr="005E10BB">
          <w:rPr>
            <w:rStyle w:val="a5"/>
            <w:i w:val="0"/>
            <w:iCs w:val="0"/>
            <w:color w:val="0000CD"/>
            <w:sz w:val="27"/>
            <w:szCs w:val="27"/>
            <w:u w:val="single"/>
          </w:rPr>
          <w:t>Рабочая программа курса внеурочной деятельности "Разговоры о важном" 1-11 класс</w:t>
        </w:r>
      </w:hyperlink>
    </w:p>
    <w:p w14:paraId="1D333715" w14:textId="1B0F0115" w:rsidR="003C0636" w:rsidRDefault="005E10BB" w:rsidP="005E10BB">
      <w:pPr>
        <w:pStyle w:val="ae"/>
        <w:shd w:val="clear" w:color="auto" w:fill="FFFFFF"/>
      </w:pPr>
      <w:hyperlink r:id="rId92" w:history="1">
        <w:r w:rsidRPr="005E10BB">
          <w:rPr>
            <w:rStyle w:val="a5"/>
            <w:i w:val="0"/>
            <w:iCs w:val="0"/>
            <w:color w:val="0000CD"/>
            <w:sz w:val="27"/>
            <w:szCs w:val="27"/>
            <w:u w:val="single"/>
          </w:rPr>
          <w:t>Рабочая программа курса внеурочной деятельности Школьный театр "Волшебный мир" 2-5 класс</w:t>
        </w:r>
      </w:hyperlink>
    </w:p>
    <w:p w14:paraId="581CB880" w14:textId="1871858E" w:rsidR="00814646" w:rsidRDefault="00814646" w:rsidP="005E10BB">
      <w:pPr>
        <w:pStyle w:val="ae"/>
        <w:shd w:val="clear" w:color="auto" w:fill="FFFFFF"/>
        <w:rPr>
          <w:i/>
          <w:iCs/>
        </w:rPr>
      </w:pPr>
      <w:hyperlink r:id="rId93" w:history="1">
        <w:r w:rsidRPr="00814646">
          <w:rPr>
            <w:rStyle w:val="a5"/>
            <w:i w:val="0"/>
            <w:iCs w:val="0"/>
            <w:color w:val="0000CD"/>
            <w:sz w:val="27"/>
            <w:szCs w:val="27"/>
            <w:shd w:val="clear" w:color="auto" w:fill="FFFFFF"/>
          </w:rPr>
          <w:t>Рабочая программа курса внеурочной деятельности "Я поведу тебя в музей" 5-6 класс</w:t>
        </w:r>
      </w:hyperlink>
    </w:p>
    <w:p w14:paraId="3C7767B4" w14:textId="4BD23ADC" w:rsidR="00814646" w:rsidRPr="00814646" w:rsidRDefault="00814646" w:rsidP="005E10BB">
      <w:pPr>
        <w:pStyle w:val="ae"/>
        <w:shd w:val="clear" w:color="auto" w:fill="FFFFFF"/>
        <w:rPr>
          <w:i/>
          <w:iCs/>
        </w:rPr>
      </w:pPr>
      <w:hyperlink r:id="rId94" w:history="1">
        <w:r w:rsidRPr="00814646">
          <w:rPr>
            <w:rStyle w:val="a5"/>
            <w:i w:val="0"/>
            <w:iCs w:val="0"/>
            <w:color w:val="0000CD"/>
            <w:sz w:val="27"/>
            <w:szCs w:val="27"/>
            <w:shd w:val="clear" w:color="auto" w:fill="FFFFFF"/>
          </w:rPr>
          <w:t>Рабочая программа курса внеурочной деятельности Школьный музей "Здесь говорит история сама" 7-8 класс</w:t>
        </w:r>
      </w:hyperlink>
    </w:p>
    <w:p w14:paraId="50D4E975" w14:textId="77777777" w:rsidR="003C0636" w:rsidRDefault="003C0636">
      <w:pPr>
        <w:spacing w:line="276" w:lineRule="auto"/>
        <w:ind w:right="6" w:firstLine="567"/>
        <w:rPr>
          <w:rFonts w:cs="Times New Roman"/>
          <w:sz w:val="24"/>
          <w:szCs w:val="24"/>
        </w:rPr>
      </w:pPr>
    </w:p>
    <w:p w14:paraId="130D1CA0" w14:textId="77777777" w:rsidR="003C0636" w:rsidRDefault="00000000">
      <w:pPr>
        <w:pStyle w:val="2"/>
        <w:numPr>
          <w:ilvl w:val="1"/>
          <w:numId w:val="1"/>
        </w:numPr>
        <w:spacing w:line="276" w:lineRule="auto"/>
        <w:rPr>
          <w:rFonts w:ascii="Times New Roman" w:hAnsi="Times New Roman" w:cs="Times New Roman"/>
          <w:color w:val="auto"/>
          <w:sz w:val="24"/>
          <w:szCs w:val="24"/>
        </w:rPr>
      </w:pPr>
      <w:bookmarkStart w:id="43" w:name="_Toc216714345"/>
      <w:r>
        <w:rPr>
          <w:rFonts w:ascii="Times New Roman" w:hAnsi="Times New Roman" w:cs="Times New Roman"/>
          <w:color w:val="auto"/>
          <w:sz w:val="24"/>
          <w:szCs w:val="24"/>
        </w:rPr>
        <w:t>ПРОГРАММА ФОРМИРОВАНИЯ УНИВЕРСАЛЬНЫХ УЧЕБНЫХ ДЕЙСТВИЙ У ОБУЧАЮЩИХСЯ</w:t>
      </w:r>
      <w:bookmarkEnd w:id="43"/>
    </w:p>
    <w:p w14:paraId="790FE7E9" w14:textId="77777777" w:rsidR="003C0636" w:rsidRDefault="00000000">
      <w:pPr>
        <w:pStyle w:val="2"/>
        <w:jc w:val="center"/>
        <w:rPr>
          <w:rFonts w:ascii="Times New Roman" w:hAnsi="Times New Roman" w:cs="Times New Roman"/>
          <w:color w:val="auto"/>
          <w:sz w:val="24"/>
          <w:szCs w:val="24"/>
        </w:rPr>
      </w:pPr>
      <w:bookmarkStart w:id="44" w:name="_Toc216714346"/>
      <w:r>
        <w:rPr>
          <w:rFonts w:ascii="Times New Roman" w:hAnsi="Times New Roman" w:cs="Times New Roman"/>
          <w:color w:val="auto"/>
          <w:sz w:val="24"/>
          <w:szCs w:val="24"/>
        </w:rPr>
        <w:t>Пояснительная записка</w:t>
      </w:r>
      <w:bookmarkEnd w:id="44"/>
    </w:p>
    <w:p w14:paraId="7240C1EA" w14:textId="77777777" w:rsidR="003C0636" w:rsidRDefault="00000000">
      <w:pPr>
        <w:spacing w:line="276" w:lineRule="auto"/>
        <w:ind w:right="6" w:firstLine="567"/>
        <w:rPr>
          <w:rFonts w:cs="Times New Roman"/>
          <w:bCs/>
          <w:sz w:val="24"/>
          <w:szCs w:val="24"/>
        </w:rPr>
      </w:pPr>
      <w:r>
        <w:rPr>
          <w:rFonts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14:paraId="395C19FB" w14:textId="77777777" w:rsidR="003C0636" w:rsidRDefault="00000000">
      <w:pPr>
        <w:spacing w:line="276" w:lineRule="auto"/>
        <w:ind w:right="6" w:firstLine="567"/>
        <w:rPr>
          <w:rFonts w:cs="Times New Roman"/>
          <w:bCs/>
          <w:sz w:val="24"/>
          <w:szCs w:val="24"/>
        </w:rPr>
      </w:pPr>
      <w:r>
        <w:rPr>
          <w:rFonts w:cs="Times New Roman"/>
          <w:bCs/>
          <w:sz w:val="24"/>
          <w:szCs w:val="24"/>
        </w:rPr>
        <w:t>Универсальные учебные действия представляют собой три группы:</w:t>
      </w:r>
    </w:p>
    <w:p w14:paraId="1D5D8249" w14:textId="77777777" w:rsidR="003C0636" w:rsidRDefault="00000000">
      <w:pPr>
        <w:pStyle w:val="af3"/>
        <w:numPr>
          <w:ilvl w:val="0"/>
          <w:numId w:val="26"/>
        </w:numPr>
        <w:spacing w:line="276" w:lineRule="auto"/>
        <w:ind w:right="6"/>
        <w:rPr>
          <w:rFonts w:cs="Times New Roman"/>
          <w:bCs/>
          <w:sz w:val="24"/>
          <w:szCs w:val="24"/>
        </w:rPr>
      </w:pPr>
      <w:r>
        <w:rPr>
          <w:rFonts w:cs="Times New Roman"/>
          <w:bCs/>
          <w:sz w:val="24"/>
          <w:szCs w:val="24"/>
        </w:rPr>
        <w:t xml:space="preserve">Универсальные учебные </w:t>
      </w:r>
      <w:r>
        <w:rPr>
          <w:rFonts w:cs="Times New Roman"/>
          <w:b/>
          <w:sz w:val="24"/>
          <w:szCs w:val="24"/>
        </w:rPr>
        <w:t>познавательные</w:t>
      </w:r>
      <w:r>
        <w:rPr>
          <w:rFonts w:cs="Times New Roman"/>
          <w:bCs/>
          <w:sz w:val="24"/>
          <w:szCs w:val="24"/>
        </w:rPr>
        <w:t xml:space="preserve"> действия. </w:t>
      </w:r>
      <w:r>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275BE4AA" w14:textId="77777777" w:rsidR="003C0636" w:rsidRDefault="00000000">
      <w:pPr>
        <w:pStyle w:val="af3"/>
        <w:numPr>
          <w:ilvl w:val="0"/>
          <w:numId w:val="26"/>
        </w:numPr>
        <w:spacing w:line="276" w:lineRule="auto"/>
        <w:ind w:right="6"/>
        <w:rPr>
          <w:rFonts w:cs="Times New Roman"/>
          <w:bCs/>
          <w:sz w:val="24"/>
          <w:szCs w:val="24"/>
        </w:rPr>
      </w:pPr>
      <w:r>
        <w:rPr>
          <w:rFonts w:cs="Times New Roman"/>
          <w:bCs/>
          <w:sz w:val="24"/>
          <w:szCs w:val="24"/>
        </w:rPr>
        <w:t xml:space="preserve">Универсальные учебные </w:t>
      </w:r>
      <w:r>
        <w:rPr>
          <w:rFonts w:cs="Times New Roman"/>
          <w:b/>
          <w:sz w:val="24"/>
          <w:szCs w:val="24"/>
        </w:rPr>
        <w:t>коммуникативные</w:t>
      </w:r>
      <w:r>
        <w:rPr>
          <w:rFonts w:cs="Times New Roman"/>
          <w:bCs/>
          <w:sz w:val="24"/>
          <w:szCs w:val="24"/>
        </w:rPr>
        <w:t xml:space="preserve"> действия. </w:t>
      </w:r>
      <w:r>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B6025CD" w14:textId="77777777" w:rsidR="003C0636" w:rsidRDefault="00000000">
      <w:pPr>
        <w:pStyle w:val="af3"/>
        <w:numPr>
          <w:ilvl w:val="0"/>
          <w:numId w:val="26"/>
        </w:numPr>
        <w:spacing w:line="276" w:lineRule="auto"/>
        <w:ind w:right="6"/>
        <w:rPr>
          <w:rFonts w:cs="Times New Roman"/>
          <w:bCs/>
          <w:sz w:val="24"/>
          <w:szCs w:val="24"/>
        </w:rPr>
      </w:pPr>
      <w:r>
        <w:rPr>
          <w:rFonts w:cs="Times New Roman"/>
          <w:bCs/>
          <w:sz w:val="24"/>
          <w:szCs w:val="24"/>
        </w:rPr>
        <w:t xml:space="preserve">Универсальные учебные </w:t>
      </w:r>
      <w:r>
        <w:rPr>
          <w:rFonts w:cs="Times New Roman"/>
          <w:b/>
          <w:sz w:val="24"/>
          <w:szCs w:val="24"/>
        </w:rPr>
        <w:t>регулятивные</w:t>
      </w:r>
      <w:r>
        <w:rPr>
          <w:rFonts w:cs="Times New Roman"/>
          <w:bCs/>
          <w:sz w:val="24"/>
          <w:szCs w:val="24"/>
        </w:rPr>
        <w:t xml:space="preserve"> действия. О</w:t>
      </w:r>
      <w:r>
        <w:rPr>
          <w:rFonts w:cs="Times New Roman"/>
          <w:sz w:val="24"/>
          <w:szCs w:val="24"/>
          <w:shd w:val="clear" w:color="auto" w:fill="FFFFFF"/>
        </w:rPr>
        <w:t xml:space="preserve">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w:t>
      </w:r>
      <w:r>
        <w:rPr>
          <w:rFonts w:cs="Times New Roman"/>
          <w:sz w:val="24"/>
          <w:szCs w:val="24"/>
          <w:shd w:val="clear" w:color="auto" w:fill="FFFFFF"/>
        </w:rPr>
        <w:lastRenderedPageBreak/>
        <w:t>навыков личности (управления собой, самодисциплины, устойчивого поведения).</w:t>
      </w:r>
    </w:p>
    <w:p w14:paraId="0296ED5D" w14:textId="77777777" w:rsidR="003C0636" w:rsidRDefault="00000000">
      <w:pPr>
        <w:spacing w:line="276" w:lineRule="auto"/>
        <w:ind w:firstLine="567"/>
        <w:rPr>
          <w:rFonts w:cs="Times New Roman"/>
          <w:sz w:val="24"/>
          <w:szCs w:val="24"/>
        </w:rPr>
      </w:pPr>
      <w:r>
        <w:rPr>
          <w:rFonts w:cs="Times New Roman"/>
          <w:sz w:val="24"/>
          <w:szCs w:val="24"/>
        </w:rPr>
        <w:t>Универсальные учебные действия позволяют решать круг задач в различных предметах и являются результатами освоения обучающимися основной образовательной программы основного общего образования.</w:t>
      </w:r>
    </w:p>
    <w:p w14:paraId="731CABA0" w14:textId="77777777" w:rsidR="003C0636" w:rsidRDefault="00000000">
      <w:pPr>
        <w:spacing w:line="276" w:lineRule="auto"/>
        <w:ind w:firstLine="567"/>
        <w:rPr>
          <w:rFonts w:cs="Times New Roman"/>
          <w:sz w:val="24"/>
          <w:szCs w:val="24"/>
        </w:rPr>
      </w:pPr>
      <w:r>
        <w:rPr>
          <w:rFonts w:cs="Times New Roman"/>
          <w:sz w:val="24"/>
          <w:szCs w:val="24"/>
        </w:rPr>
        <w:t xml:space="preserve">Основной </w:t>
      </w:r>
      <w:r>
        <w:rPr>
          <w:rFonts w:cs="Times New Roman"/>
          <w:b/>
          <w:bCs/>
          <w:sz w:val="24"/>
          <w:szCs w:val="24"/>
        </w:rPr>
        <w:t>целью</w:t>
      </w:r>
      <w:r>
        <w:rPr>
          <w:rFonts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14:paraId="2DF104BA" w14:textId="77777777" w:rsidR="003C0636" w:rsidRDefault="00000000">
      <w:pPr>
        <w:pStyle w:val="af5"/>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14:paraId="124F17D5" w14:textId="77777777" w:rsidR="003C0636" w:rsidRDefault="00000000">
      <w:pPr>
        <w:pStyle w:val="af5"/>
        <w:numPr>
          <w:ilvl w:val="0"/>
          <w:numId w:val="27"/>
        </w:numPr>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F520C0F" w14:textId="77777777" w:rsidR="003C0636" w:rsidRDefault="00000000">
      <w:pPr>
        <w:pStyle w:val="af5"/>
        <w:numPr>
          <w:ilvl w:val="0"/>
          <w:numId w:val="27"/>
        </w:numPr>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09A598CF" w14:textId="77777777" w:rsidR="003C0636" w:rsidRDefault="00000000">
      <w:pPr>
        <w:pStyle w:val="af5"/>
        <w:numPr>
          <w:ilvl w:val="0"/>
          <w:numId w:val="27"/>
        </w:numPr>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0E3EC55" w14:textId="77777777" w:rsidR="003C0636" w:rsidRDefault="00000000">
      <w:pPr>
        <w:pStyle w:val="af5"/>
        <w:numPr>
          <w:ilvl w:val="0"/>
          <w:numId w:val="27"/>
        </w:numPr>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учебных предметах, учебно-исследовательской и проектной деятельности;</w:t>
      </w:r>
    </w:p>
    <w:p w14:paraId="32EE3606" w14:textId="77777777" w:rsidR="003C0636" w:rsidRDefault="00000000">
      <w:pPr>
        <w:pStyle w:val="af5"/>
        <w:numPr>
          <w:ilvl w:val="0"/>
          <w:numId w:val="27"/>
        </w:numPr>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79B400B" w14:textId="77777777" w:rsidR="003C0636" w:rsidRDefault="00000000">
      <w:pPr>
        <w:pStyle w:val="af5"/>
        <w:numPr>
          <w:ilvl w:val="0"/>
          <w:numId w:val="27"/>
        </w:numPr>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19F4EB39" w14:textId="77777777" w:rsidR="003C0636" w:rsidRDefault="00000000">
      <w:pPr>
        <w:pStyle w:val="af5"/>
        <w:numPr>
          <w:ilvl w:val="0"/>
          <w:numId w:val="27"/>
        </w:numPr>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63F09BAF" w14:textId="77777777" w:rsidR="003C0636" w:rsidRDefault="00000000">
      <w:pPr>
        <w:pStyle w:val="af5"/>
        <w:numPr>
          <w:ilvl w:val="0"/>
          <w:numId w:val="27"/>
        </w:numPr>
        <w:ind w:left="0"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20916856" w14:textId="77777777" w:rsidR="003C0636" w:rsidRDefault="00000000">
      <w:pPr>
        <w:pStyle w:val="af5"/>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14:paraId="055C63F8" w14:textId="77777777" w:rsidR="003C0636" w:rsidRDefault="00000000">
      <w:pPr>
        <w:pStyle w:val="af5"/>
        <w:numPr>
          <w:ilvl w:val="0"/>
          <w:numId w:val="28"/>
        </w:numPr>
        <w:ind w:left="0"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4473C176" w14:textId="77777777" w:rsidR="003C0636" w:rsidRDefault="00000000">
      <w:pPr>
        <w:pStyle w:val="af5"/>
        <w:numPr>
          <w:ilvl w:val="0"/>
          <w:numId w:val="28"/>
        </w:numPr>
        <w:ind w:left="0"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7D1B7B1" w14:textId="77777777" w:rsidR="003C0636" w:rsidRDefault="003C0636">
      <w:pPr>
        <w:pStyle w:val="af5"/>
        <w:ind w:firstLine="567"/>
        <w:jc w:val="both"/>
        <w:rPr>
          <w:rFonts w:ascii="Times New Roman" w:eastAsia="Times New Roman" w:hAnsi="Times New Roman" w:cs="Times New Roman"/>
          <w:sz w:val="24"/>
          <w:szCs w:val="24"/>
          <w:lang w:eastAsia="ru-RU"/>
        </w:rPr>
      </w:pPr>
    </w:p>
    <w:p w14:paraId="3380C363" w14:textId="77777777" w:rsidR="003C0636" w:rsidRDefault="00000000">
      <w:pPr>
        <w:pStyle w:val="2"/>
        <w:jc w:val="center"/>
        <w:rPr>
          <w:rFonts w:ascii="Times New Roman" w:hAnsi="Times New Roman" w:cs="Times New Roman"/>
          <w:color w:val="auto"/>
          <w:sz w:val="24"/>
          <w:szCs w:val="24"/>
        </w:rPr>
      </w:pPr>
      <w:bookmarkStart w:id="45" w:name="_Toc216714347"/>
      <w:r>
        <w:rPr>
          <w:rFonts w:ascii="Times New Roman" w:hAnsi="Times New Roman" w:cs="Times New Roman"/>
          <w:color w:val="auto"/>
          <w:sz w:val="24"/>
          <w:szCs w:val="24"/>
        </w:rPr>
        <w:t>Описание взаимосвязи универсальных учебных действий с содержанием учебных предметов</w:t>
      </w:r>
      <w:bookmarkEnd w:id="45"/>
    </w:p>
    <w:p w14:paraId="6DD48EBE" w14:textId="77777777" w:rsidR="003C0636" w:rsidRDefault="00000000">
      <w:pPr>
        <w:spacing w:line="276" w:lineRule="auto"/>
        <w:ind w:firstLine="567"/>
        <w:rPr>
          <w:rFonts w:cs="Times New Roman"/>
          <w:sz w:val="24"/>
          <w:szCs w:val="24"/>
        </w:rPr>
      </w:pPr>
      <w:r>
        <w:rPr>
          <w:rFonts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14:paraId="0E7510CD" w14:textId="77777777" w:rsidR="003C0636" w:rsidRDefault="00000000">
      <w:pPr>
        <w:pStyle w:val="af3"/>
        <w:numPr>
          <w:ilvl w:val="0"/>
          <w:numId w:val="28"/>
        </w:numPr>
        <w:spacing w:line="276" w:lineRule="auto"/>
        <w:rPr>
          <w:rFonts w:cs="Times New Roman"/>
          <w:sz w:val="24"/>
          <w:szCs w:val="24"/>
        </w:rPr>
      </w:pPr>
      <w:r>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C125307" w14:textId="77777777" w:rsidR="003C0636" w:rsidRDefault="00000000">
      <w:pPr>
        <w:pStyle w:val="af3"/>
        <w:numPr>
          <w:ilvl w:val="0"/>
          <w:numId w:val="28"/>
        </w:numPr>
        <w:spacing w:line="276" w:lineRule="auto"/>
        <w:rPr>
          <w:rFonts w:cs="Times New Roman"/>
          <w:sz w:val="24"/>
          <w:szCs w:val="24"/>
        </w:rPr>
      </w:pPr>
      <w:r>
        <w:rPr>
          <w:rFonts w:cs="Times New Roman"/>
          <w:sz w:val="24"/>
          <w:szCs w:val="24"/>
        </w:rPr>
        <w:t>в соотнесении с предметными результатами по основным разделам и темам учебного содержания.</w:t>
      </w:r>
    </w:p>
    <w:p w14:paraId="2608031E" w14:textId="77777777" w:rsidR="003C0636" w:rsidRDefault="00000000">
      <w:pPr>
        <w:pStyle w:val="af7"/>
        <w:spacing w:line="276" w:lineRule="auto"/>
        <w:ind w:firstLine="567"/>
        <w:jc w:val="both"/>
        <w:rPr>
          <w:rFonts w:ascii="Times New Roman" w:hAnsi="Times New Roman" w:cs="Times New Roman"/>
          <w:b w:val="0"/>
          <w:bCs/>
          <w:color w:val="auto"/>
          <w:sz w:val="24"/>
          <w:szCs w:val="24"/>
        </w:rPr>
      </w:pPr>
      <w:bookmarkStart w:id="46" w:name="bookmark1889"/>
      <w:r>
        <w:rPr>
          <w:rFonts w:ascii="Times New Roman" w:hAnsi="Times New Roman" w:cs="Times New Roman"/>
          <w:b w:val="0"/>
          <w:bCs/>
          <w:color w:val="auto"/>
          <w:sz w:val="24"/>
          <w:szCs w:val="24"/>
        </w:rPr>
        <w:lastRenderedPageBreak/>
        <w:t>Представленные ниже взаимосвязи УУД с содержанием учебных предметов, данные взаимосвязи служат основой при разработке рабочих программ по отдельным предметам, курсам, модулям, курсам внеурочной деятельности.</w:t>
      </w:r>
    </w:p>
    <w:p w14:paraId="1C6C6BFE" w14:textId="77777777" w:rsidR="003C0636" w:rsidRDefault="00000000">
      <w:pPr>
        <w:pStyle w:val="af7"/>
        <w:spacing w:line="276" w:lineRule="auto"/>
        <w:ind w:firstLine="567"/>
        <w:jc w:val="center"/>
        <w:rPr>
          <w:rFonts w:ascii="Times New Roman" w:hAnsi="Times New Roman" w:cs="Times New Roman"/>
          <w:color w:val="auto"/>
          <w:sz w:val="24"/>
          <w:szCs w:val="24"/>
        </w:rPr>
      </w:pPr>
      <w:r>
        <w:rPr>
          <w:rFonts w:ascii="Times New Roman" w:hAnsi="Times New Roman" w:cs="Times New Roman"/>
          <w:color w:val="auto"/>
          <w:sz w:val="24"/>
          <w:szCs w:val="24"/>
        </w:rPr>
        <w:t>РУССКИЙ ЯЗЫК И ЛИТЕРАТУРА</w:t>
      </w:r>
      <w:bookmarkEnd w:id="46"/>
    </w:p>
    <w:p w14:paraId="0677BDCD" w14:textId="77777777" w:rsidR="003C0636" w:rsidRDefault="00000000">
      <w:pPr>
        <w:pStyle w:val="16"/>
        <w:spacing w:line="276" w:lineRule="auto"/>
        <w:ind w:firstLine="567"/>
        <w:rPr>
          <w:rFonts w:ascii="Times New Roman" w:hAnsi="Times New Roman" w:cs="Times New Roman"/>
          <w:sz w:val="24"/>
          <w:szCs w:val="24"/>
        </w:rPr>
      </w:pPr>
      <w:bookmarkStart w:id="47" w:name="bookmark1891"/>
      <w:r>
        <w:rPr>
          <w:rFonts w:ascii="Times New Roman" w:hAnsi="Times New Roman" w:cs="Times New Roman"/>
          <w:sz w:val="24"/>
          <w:szCs w:val="24"/>
        </w:rPr>
        <w:t>Формирование универсальных учебных познавательных действий</w:t>
      </w:r>
      <w:bookmarkEnd w:id="47"/>
    </w:p>
    <w:p w14:paraId="3AB922BC"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базовых логических действий</w:t>
      </w:r>
    </w:p>
    <w:p w14:paraId="6B766827" w14:textId="77777777" w:rsidR="003C0636" w:rsidRDefault="00000000">
      <w:pPr>
        <w:pStyle w:val="15"/>
        <w:numPr>
          <w:ilvl w:val="0"/>
          <w:numId w:val="29"/>
        </w:numPr>
        <w:spacing w:line="276" w:lineRule="auto"/>
        <w:ind w:left="0" w:firstLine="567"/>
        <w:jc w:val="both"/>
        <w:rPr>
          <w:color w:val="auto"/>
          <w:sz w:val="24"/>
          <w:szCs w:val="24"/>
        </w:rPr>
      </w:pPr>
      <w:r>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886828D" w14:textId="77777777" w:rsidR="003C0636" w:rsidRDefault="00000000">
      <w:pPr>
        <w:pStyle w:val="15"/>
        <w:numPr>
          <w:ilvl w:val="0"/>
          <w:numId w:val="29"/>
        </w:numPr>
        <w:spacing w:line="276" w:lineRule="auto"/>
        <w:ind w:left="0" w:firstLine="567"/>
        <w:jc w:val="both"/>
        <w:rPr>
          <w:color w:val="auto"/>
          <w:sz w:val="24"/>
          <w:szCs w:val="24"/>
        </w:rPr>
      </w:pPr>
      <w:r>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B4B21BC" w14:textId="77777777" w:rsidR="003C0636" w:rsidRDefault="00000000">
      <w:pPr>
        <w:pStyle w:val="15"/>
        <w:numPr>
          <w:ilvl w:val="0"/>
          <w:numId w:val="29"/>
        </w:numPr>
        <w:spacing w:line="276" w:lineRule="auto"/>
        <w:ind w:left="0" w:firstLine="567"/>
        <w:jc w:val="both"/>
        <w:rPr>
          <w:color w:val="auto"/>
          <w:sz w:val="24"/>
          <w:szCs w:val="24"/>
        </w:rPr>
      </w:pPr>
      <w:r>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2C59D9DA" w14:textId="77777777" w:rsidR="003C0636" w:rsidRDefault="00000000">
      <w:pPr>
        <w:pStyle w:val="15"/>
        <w:numPr>
          <w:ilvl w:val="0"/>
          <w:numId w:val="29"/>
        </w:numPr>
        <w:spacing w:line="276" w:lineRule="auto"/>
        <w:ind w:left="0" w:firstLine="567"/>
        <w:jc w:val="both"/>
        <w:rPr>
          <w:color w:val="auto"/>
          <w:sz w:val="24"/>
          <w:szCs w:val="24"/>
        </w:rPr>
      </w:pPr>
      <w:r>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E074EA6" w14:textId="77777777" w:rsidR="003C0636" w:rsidRDefault="00000000">
      <w:pPr>
        <w:pStyle w:val="15"/>
        <w:numPr>
          <w:ilvl w:val="0"/>
          <w:numId w:val="29"/>
        </w:numPr>
        <w:spacing w:after="60" w:line="276" w:lineRule="auto"/>
        <w:ind w:left="0" w:firstLine="567"/>
        <w:jc w:val="both"/>
        <w:rPr>
          <w:color w:val="auto"/>
          <w:sz w:val="24"/>
          <w:szCs w:val="24"/>
        </w:rPr>
      </w:pPr>
      <w:r>
        <w:rPr>
          <w:color w:val="auto"/>
          <w:sz w:val="24"/>
          <w:szCs w:val="24"/>
        </w:rPr>
        <w:t>Самостоятельно выбирать способ решения учебной задачи при работе с разными единицами языка, разными типами</w:t>
      </w:r>
    </w:p>
    <w:p w14:paraId="4960F099" w14:textId="77777777" w:rsidR="003C0636" w:rsidRDefault="00000000">
      <w:pPr>
        <w:pStyle w:val="15"/>
        <w:numPr>
          <w:ilvl w:val="0"/>
          <w:numId w:val="29"/>
        </w:numPr>
        <w:spacing w:line="276" w:lineRule="auto"/>
        <w:ind w:left="0" w:firstLine="567"/>
        <w:jc w:val="both"/>
        <w:rPr>
          <w:color w:val="auto"/>
          <w:sz w:val="24"/>
          <w:szCs w:val="24"/>
        </w:rPr>
      </w:pPr>
      <w:r>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26FB0390" w14:textId="77777777" w:rsidR="003C0636" w:rsidRDefault="00000000">
      <w:pPr>
        <w:pStyle w:val="15"/>
        <w:numPr>
          <w:ilvl w:val="0"/>
          <w:numId w:val="29"/>
        </w:numPr>
        <w:spacing w:line="276" w:lineRule="auto"/>
        <w:ind w:left="0" w:firstLine="567"/>
        <w:jc w:val="both"/>
        <w:rPr>
          <w:color w:val="auto"/>
          <w:sz w:val="24"/>
          <w:szCs w:val="24"/>
        </w:rPr>
      </w:pPr>
      <w:r>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6C466F6" w14:textId="77777777" w:rsidR="003C0636" w:rsidRDefault="00000000">
      <w:pPr>
        <w:pStyle w:val="15"/>
        <w:numPr>
          <w:ilvl w:val="0"/>
          <w:numId w:val="29"/>
        </w:numPr>
        <w:spacing w:line="276" w:lineRule="auto"/>
        <w:ind w:left="0" w:firstLine="567"/>
        <w:jc w:val="both"/>
        <w:rPr>
          <w:color w:val="auto"/>
          <w:sz w:val="24"/>
          <w:szCs w:val="24"/>
        </w:rPr>
      </w:pPr>
      <w:r>
        <w:rPr>
          <w:color w:val="auto"/>
          <w:sz w:val="24"/>
          <w:szCs w:val="24"/>
        </w:rPr>
        <w:t>Выявлять дефицит литературной и другой информации, данных, необходимых для решения поставленной учебной задачи.</w:t>
      </w:r>
    </w:p>
    <w:p w14:paraId="37AE8EF5" w14:textId="77777777" w:rsidR="003C0636" w:rsidRDefault="00000000">
      <w:pPr>
        <w:pStyle w:val="15"/>
        <w:numPr>
          <w:ilvl w:val="0"/>
          <w:numId w:val="29"/>
        </w:numPr>
        <w:spacing w:line="276" w:lineRule="auto"/>
        <w:ind w:left="0" w:firstLine="567"/>
        <w:jc w:val="both"/>
        <w:rPr>
          <w:color w:val="auto"/>
          <w:sz w:val="24"/>
          <w:szCs w:val="24"/>
        </w:rPr>
      </w:pPr>
      <w:r>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3EAF318F"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базовых исследовательских действий</w:t>
      </w:r>
    </w:p>
    <w:p w14:paraId="620D0BA5" w14:textId="77777777" w:rsidR="003C0636" w:rsidRDefault="00000000">
      <w:pPr>
        <w:pStyle w:val="15"/>
        <w:numPr>
          <w:ilvl w:val="0"/>
          <w:numId w:val="30"/>
        </w:numPr>
        <w:spacing w:line="276" w:lineRule="auto"/>
        <w:ind w:left="0" w:firstLine="567"/>
        <w:jc w:val="both"/>
        <w:rPr>
          <w:color w:val="auto"/>
          <w:sz w:val="24"/>
          <w:szCs w:val="24"/>
        </w:rPr>
      </w:pPr>
      <w:r>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984AAD6" w14:textId="77777777" w:rsidR="003C0636" w:rsidRDefault="00000000">
      <w:pPr>
        <w:pStyle w:val="15"/>
        <w:numPr>
          <w:ilvl w:val="0"/>
          <w:numId w:val="30"/>
        </w:numPr>
        <w:spacing w:line="276" w:lineRule="auto"/>
        <w:ind w:left="0" w:firstLine="567"/>
        <w:jc w:val="both"/>
        <w:rPr>
          <w:color w:val="auto"/>
          <w:sz w:val="24"/>
          <w:szCs w:val="24"/>
        </w:rPr>
      </w:pPr>
      <w:r>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19A8AD0" w14:textId="77777777" w:rsidR="003C0636" w:rsidRDefault="00000000">
      <w:pPr>
        <w:pStyle w:val="15"/>
        <w:numPr>
          <w:ilvl w:val="0"/>
          <w:numId w:val="30"/>
        </w:numPr>
        <w:spacing w:line="276" w:lineRule="auto"/>
        <w:ind w:left="0" w:firstLine="567"/>
        <w:jc w:val="both"/>
        <w:rPr>
          <w:color w:val="auto"/>
          <w:sz w:val="24"/>
          <w:szCs w:val="24"/>
        </w:rPr>
      </w:pPr>
      <w:r>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0CC3AD0" w14:textId="77777777" w:rsidR="003C0636" w:rsidRDefault="00000000">
      <w:pPr>
        <w:pStyle w:val="15"/>
        <w:numPr>
          <w:ilvl w:val="0"/>
          <w:numId w:val="30"/>
        </w:numPr>
        <w:spacing w:line="276" w:lineRule="auto"/>
        <w:ind w:left="0" w:firstLine="567"/>
        <w:jc w:val="both"/>
        <w:rPr>
          <w:color w:val="auto"/>
          <w:sz w:val="24"/>
          <w:szCs w:val="24"/>
        </w:rPr>
      </w:pPr>
      <w:r>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35F8EA98" w14:textId="77777777" w:rsidR="003C0636" w:rsidRDefault="00000000">
      <w:pPr>
        <w:pStyle w:val="15"/>
        <w:numPr>
          <w:ilvl w:val="0"/>
          <w:numId w:val="30"/>
        </w:numPr>
        <w:spacing w:line="276" w:lineRule="auto"/>
        <w:ind w:left="0" w:firstLine="567"/>
        <w:jc w:val="both"/>
        <w:rPr>
          <w:color w:val="auto"/>
          <w:sz w:val="24"/>
          <w:szCs w:val="24"/>
        </w:rPr>
      </w:pPr>
      <w:r>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94CA96E" w14:textId="77777777" w:rsidR="003C0636" w:rsidRDefault="00000000">
      <w:pPr>
        <w:pStyle w:val="15"/>
        <w:numPr>
          <w:ilvl w:val="0"/>
          <w:numId w:val="30"/>
        </w:numPr>
        <w:spacing w:line="276" w:lineRule="auto"/>
        <w:ind w:left="0" w:firstLine="567"/>
        <w:jc w:val="both"/>
        <w:rPr>
          <w:color w:val="auto"/>
          <w:sz w:val="24"/>
          <w:szCs w:val="24"/>
        </w:rPr>
      </w:pPr>
      <w:r>
        <w:rPr>
          <w:color w:val="auto"/>
          <w:sz w:val="24"/>
          <w:szCs w:val="24"/>
        </w:rP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D0CA897" w14:textId="77777777" w:rsidR="003C0636" w:rsidRDefault="00000000">
      <w:pPr>
        <w:pStyle w:val="15"/>
        <w:numPr>
          <w:ilvl w:val="0"/>
          <w:numId w:val="30"/>
        </w:numPr>
        <w:spacing w:line="276" w:lineRule="auto"/>
        <w:ind w:left="0" w:firstLine="567"/>
        <w:jc w:val="both"/>
        <w:rPr>
          <w:color w:val="auto"/>
          <w:sz w:val="24"/>
          <w:szCs w:val="24"/>
        </w:rPr>
      </w:pPr>
      <w:r>
        <w:rPr>
          <w:color w:val="auto"/>
          <w:sz w:val="24"/>
          <w:szCs w:val="24"/>
        </w:rPr>
        <w:t>Овладеть инструментами оценки достоверности полученных выводов и обобщений.</w:t>
      </w:r>
    </w:p>
    <w:p w14:paraId="69AC9B92" w14:textId="77777777" w:rsidR="003C0636" w:rsidRDefault="00000000">
      <w:pPr>
        <w:pStyle w:val="15"/>
        <w:numPr>
          <w:ilvl w:val="0"/>
          <w:numId w:val="30"/>
        </w:numPr>
        <w:spacing w:line="276" w:lineRule="auto"/>
        <w:ind w:left="0" w:firstLine="567"/>
        <w:jc w:val="both"/>
        <w:rPr>
          <w:color w:val="auto"/>
          <w:sz w:val="24"/>
          <w:szCs w:val="24"/>
        </w:rPr>
      </w:pPr>
      <w:r>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DD90D7A" w14:textId="77777777" w:rsidR="003C0636" w:rsidRDefault="00000000">
      <w:pPr>
        <w:pStyle w:val="15"/>
        <w:numPr>
          <w:ilvl w:val="0"/>
          <w:numId w:val="30"/>
        </w:numPr>
        <w:spacing w:line="276" w:lineRule="auto"/>
        <w:ind w:left="0" w:firstLine="567"/>
        <w:jc w:val="both"/>
        <w:rPr>
          <w:color w:val="auto"/>
          <w:sz w:val="24"/>
          <w:szCs w:val="24"/>
        </w:rPr>
      </w:pPr>
      <w:r>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2AE6C834" w14:textId="77777777" w:rsidR="003C0636" w:rsidRDefault="00000000">
      <w:pPr>
        <w:pStyle w:val="15"/>
        <w:spacing w:line="276" w:lineRule="auto"/>
        <w:ind w:firstLine="567"/>
        <w:jc w:val="both"/>
        <w:rPr>
          <w:color w:val="auto"/>
          <w:sz w:val="24"/>
          <w:szCs w:val="24"/>
        </w:rPr>
      </w:pPr>
      <w:r>
        <w:rPr>
          <w:b/>
          <w:bCs/>
          <w:i/>
          <w:iCs/>
          <w:color w:val="auto"/>
          <w:sz w:val="24"/>
          <w:szCs w:val="24"/>
        </w:rPr>
        <w:t>Работа с информацией</w:t>
      </w:r>
    </w:p>
    <w:p w14:paraId="729B4648" w14:textId="77777777" w:rsidR="003C0636" w:rsidRDefault="00000000">
      <w:pPr>
        <w:pStyle w:val="15"/>
        <w:numPr>
          <w:ilvl w:val="0"/>
          <w:numId w:val="31"/>
        </w:numPr>
        <w:spacing w:line="276" w:lineRule="auto"/>
        <w:ind w:left="0" w:firstLine="567"/>
        <w:jc w:val="both"/>
        <w:rPr>
          <w:color w:val="auto"/>
          <w:sz w:val="24"/>
          <w:szCs w:val="24"/>
        </w:rPr>
      </w:pPr>
      <w:r>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49E43EBA" w14:textId="77777777" w:rsidR="003C0636" w:rsidRDefault="00000000">
      <w:pPr>
        <w:pStyle w:val="15"/>
        <w:numPr>
          <w:ilvl w:val="0"/>
          <w:numId w:val="31"/>
        </w:numPr>
        <w:spacing w:line="276" w:lineRule="auto"/>
        <w:ind w:left="0" w:firstLine="567"/>
        <w:jc w:val="both"/>
        <w:rPr>
          <w:color w:val="auto"/>
          <w:sz w:val="24"/>
          <w:szCs w:val="24"/>
        </w:rPr>
      </w:pPr>
      <w:r>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447481A" w14:textId="77777777" w:rsidR="003C0636" w:rsidRDefault="00000000">
      <w:pPr>
        <w:pStyle w:val="15"/>
        <w:numPr>
          <w:ilvl w:val="0"/>
          <w:numId w:val="31"/>
        </w:numPr>
        <w:spacing w:line="276" w:lineRule="auto"/>
        <w:ind w:left="0" w:firstLine="567"/>
        <w:jc w:val="both"/>
        <w:rPr>
          <w:color w:val="auto"/>
          <w:sz w:val="24"/>
          <w:szCs w:val="24"/>
        </w:rPr>
      </w:pPr>
      <w:r>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DA5E1D0" w14:textId="77777777" w:rsidR="003C0636" w:rsidRDefault="00000000">
      <w:pPr>
        <w:pStyle w:val="15"/>
        <w:numPr>
          <w:ilvl w:val="0"/>
          <w:numId w:val="31"/>
        </w:numPr>
        <w:spacing w:line="276" w:lineRule="auto"/>
        <w:ind w:left="0" w:firstLine="567"/>
        <w:jc w:val="both"/>
        <w:rPr>
          <w:color w:val="auto"/>
          <w:sz w:val="24"/>
          <w:szCs w:val="24"/>
        </w:rPr>
      </w:pPr>
      <w:r>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6FD4D6A1" w14:textId="77777777" w:rsidR="003C0636" w:rsidRDefault="00000000">
      <w:pPr>
        <w:pStyle w:val="15"/>
        <w:numPr>
          <w:ilvl w:val="0"/>
          <w:numId w:val="31"/>
        </w:numPr>
        <w:spacing w:line="276" w:lineRule="auto"/>
        <w:ind w:left="0" w:firstLine="567"/>
        <w:jc w:val="both"/>
        <w:rPr>
          <w:color w:val="auto"/>
          <w:sz w:val="24"/>
          <w:szCs w:val="24"/>
        </w:rPr>
      </w:pPr>
      <w:r>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33AD82C" w14:textId="77777777" w:rsidR="003C0636" w:rsidRDefault="00000000">
      <w:pPr>
        <w:pStyle w:val="15"/>
        <w:numPr>
          <w:ilvl w:val="0"/>
          <w:numId w:val="31"/>
        </w:numPr>
        <w:spacing w:line="276" w:lineRule="auto"/>
        <w:ind w:left="0" w:firstLine="567"/>
        <w:jc w:val="both"/>
        <w:rPr>
          <w:color w:val="auto"/>
          <w:sz w:val="24"/>
          <w:szCs w:val="24"/>
        </w:rPr>
      </w:pPr>
      <w:r>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1383E93A" w14:textId="77777777" w:rsidR="003C0636" w:rsidRDefault="00000000">
      <w:pPr>
        <w:pStyle w:val="15"/>
        <w:numPr>
          <w:ilvl w:val="0"/>
          <w:numId w:val="31"/>
        </w:numPr>
        <w:spacing w:line="276" w:lineRule="auto"/>
        <w:ind w:left="0" w:firstLine="567"/>
        <w:jc w:val="both"/>
        <w:rPr>
          <w:color w:val="auto"/>
          <w:sz w:val="24"/>
          <w:szCs w:val="24"/>
        </w:rPr>
      </w:pPr>
      <w:r>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697165C"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универсальных учебных коммуникативных действий</w:t>
      </w:r>
    </w:p>
    <w:p w14:paraId="2D419B6B" w14:textId="77777777" w:rsidR="003C0636" w:rsidRDefault="00000000">
      <w:pPr>
        <w:pStyle w:val="15"/>
        <w:numPr>
          <w:ilvl w:val="0"/>
          <w:numId w:val="32"/>
        </w:numPr>
        <w:spacing w:line="276" w:lineRule="auto"/>
        <w:ind w:left="0" w:firstLine="567"/>
        <w:jc w:val="both"/>
        <w:rPr>
          <w:color w:val="auto"/>
          <w:sz w:val="24"/>
          <w:szCs w:val="24"/>
        </w:rPr>
      </w:pPr>
      <w:r>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8F42319" w14:textId="77777777" w:rsidR="003C0636" w:rsidRDefault="00000000">
      <w:pPr>
        <w:pStyle w:val="15"/>
        <w:numPr>
          <w:ilvl w:val="0"/>
          <w:numId w:val="32"/>
        </w:numPr>
        <w:spacing w:line="276" w:lineRule="auto"/>
        <w:ind w:left="0" w:firstLine="567"/>
        <w:jc w:val="both"/>
        <w:rPr>
          <w:color w:val="auto"/>
          <w:sz w:val="24"/>
          <w:szCs w:val="24"/>
        </w:rPr>
      </w:pPr>
      <w:r>
        <w:rPr>
          <w:color w:val="auto"/>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w:t>
      </w:r>
      <w:r>
        <w:rPr>
          <w:color w:val="auto"/>
          <w:sz w:val="24"/>
          <w:szCs w:val="24"/>
        </w:rPr>
        <w:lastRenderedPageBreak/>
        <w:t>суждениям собеседников.</w:t>
      </w:r>
    </w:p>
    <w:p w14:paraId="58F35E02" w14:textId="77777777" w:rsidR="003C0636" w:rsidRDefault="00000000">
      <w:pPr>
        <w:pStyle w:val="15"/>
        <w:numPr>
          <w:ilvl w:val="0"/>
          <w:numId w:val="32"/>
        </w:numPr>
        <w:spacing w:line="276" w:lineRule="auto"/>
        <w:ind w:left="0" w:firstLine="567"/>
        <w:jc w:val="both"/>
        <w:rPr>
          <w:color w:val="auto"/>
          <w:sz w:val="24"/>
          <w:szCs w:val="24"/>
        </w:rPr>
      </w:pPr>
      <w:r>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0B6A4A19" w14:textId="77777777" w:rsidR="003C0636" w:rsidRDefault="00000000">
      <w:pPr>
        <w:pStyle w:val="15"/>
        <w:numPr>
          <w:ilvl w:val="0"/>
          <w:numId w:val="32"/>
        </w:numPr>
        <w:spacing w:line="276" w:lineRule="auto"/>
        <w:ind w:left="0" w:firstLine="567"/>
        <w:jc w:val="both"/>
        <w:rPr>
          <w:color w:val="auto"/>
          <w:sz w:val="24"/>
          <w:szCs w:val="24"/>
        </w:rPr>
      </w:pPr>
      <w:r>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7A94C9E" w14:textId="77777777" w:rsidR="003C0636" w:rsidRDefault="00000000">
      <w:pPr>
        <w:pStyle w:val="15"/>
        <w:numPr>
          <w:ilvl w:val="0"/>
          <w:numId w:val="32"/>
        </w:numPr>
        <w:spacing w:line="276" w:lineRule="auto"/>
        <w:ind w:left="0" w:firstLine="567"/>
        <w:jc w:val="both"/>
        <w:rPr>
          <w:color w:val="auto"/>
          <w:sz w:val="24"/>
          <w:szCs w:val="24"/>
        </w:rPr>
      </w:pPr>
      <w:r>
        <w:rPr>
          <w:color w:val="auto"/>
          <w:sz w:val="24"/>
          <w:szCs w:val="24"/>
        </w:rPr>
        <w:t>Управлять собственными эмоциями, корректно выражать их в процессе речевого общения.</w:t>
      </w:r>
    </w:p>
    <w:p w14:paraId="04ED1155"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универсальных учебных регулятивных действий</w:t>
      </w:r>
    </w:p>
    <w:p w14:paraId="15BEABBE" w14:textId="77777777" w:rsidR="003C0636" w:rsidRDefault="00000000">
      <w:pPr>
        <w:pStyle w:val="15"/>
        <w:numPr>
          <w:ilvl w:val="0"/>
          <w:numId w:val="33"/>
        </w:numPr>
        <w:spacing w:line="276" w:lineRule="auto"/>
        <w:ind w:left="0" w:firstLine="567"/>
        <w:jc w:val="both"/>
        <w:rPr>
          <w:color w:val="auto"/>
          <w:sz w:val="24"/>
          <w:szCs w:val="24"/>
        </w:rPr>
      </w:pPr>
      <w:r>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ECF64E6" w14:textId="77777777" w:rsidR="003C0636" w:rsidRDefault="00000000">
      <w:pPr>
        <w:pStyle w:val="15"/>
        <w:numPr>
          <w:ilvl w:val="0"/>
          <w:numId w:val="33"/>
        </w:numPr>
        <w:spacing w:line="276" w:lineRule="auto"/>
        <w:ind w:left="0" w:firstLine="567"/>
        <w:jc w:val="both"/>
        <w:rPr>
          <w:color w:val="auto"/>
          <w:sz w:val="24"/>
          <w:szCs w:val="24"/>
        </w:rPr>
      </w:pPr>
      <w:r>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055EB356" w14:textId="77777777" w:rsidR="003C0636" w:rsidRDefault="003C0636">
      <w:pPr>
        <w:pStyle w:val="15"/>
        <w:spacing w:line="276" w:lineRule="auto"/>
        <w:jc w:val="both"/>
        <w:rPr>
          <w:color w:val="auto"/>
          <w:sz w:val="24"/>
          <w:szCs w:val="24"/>
        </w:rPr>
      </w:pPr>
    </w:p>
    <w:p w14:paraId="1D128D50" w14:textId="77777777" w:rsidR="003C0636" w:rsidRDefault="003C0636">
      <w:pPr>
        <w:pStyle w:val="15"/>
        <w:spacing w:line="276" w:lineRule="auto"/>
        <w:jc w:val="center"/>
        <w:rPr>
          <w:b/>
          <w:bCs/>
          <w:color w:val="auto"/>
          <w:sz w:val="24"/>
          <w:szCs w:val="24"/>
        </w:rPr>
      </w:pPr>
    </w:p>
    <w:p w14:paraId="6BC3E9D6" w14:textId="77777777" w:rsidR="003C0636" w:rsidRDefault="00000000">
      <w:pPr>
        <w:pStyle w:val="af7"/>
        <w:spacing w:line="276" w:lineRule="auto"/>
        <w:ind w:left="567"/>
        <w:jc w:val="center"/>
        <w:rPr>
          <w:rFonts w:ascii="Times New Roman" w:hAnsi="Times New Roman" w:cs="Times New Roman"/>
          <w:color w:val="auto"/>
          <w:sz w:val="24"/>
          <w:szCs w:val="24"/>
        </w:rPr>
      </w:pPr>
      <w:r>
        <w:rPr>
          <w:rFonts w:ascii="Times New Roman" w:hAnsi="Times New Roman" w:cs="Times New Roman"/>
          <w:color w:val="auto"/>
          <w:sz w:val="24"/>
          <w:szCs w:val="24"/>
        </w:rPr>
        <w:t>ИНОСТРАННЫЙ ЯЗЫК</w:t>
      </w:r>
      <w:bookmarkStart w:id="48" w:name="bookmark1895"/>
    </w:p>
    <w:p w14:paraId="55EEA449" w14:textId="77777777" w:rsidR="003C0636" w:rsidRDefault="00000000">
      <w:pPr>
        <w:pStyle w:val="16"/>
        <w:spacing w:line="276" w:lineRule="auto"/>
        <w:ind w:left="567"/>
        <w:rPr>
          <w:rFonts w:ascii="Times New Roman" w:hAnsi="Times New Roman" w:cs="Times New Roman"/>
          <w:sz w:val="24"/>
          <w:szCs w:val="24"/>
        </w:rPr>
      </w:pPr>
      <w:r>
        <w:rPr>
          <w:rFonts w:ascii="Times New Roman" w:hAnsi="Times New Roman" w:cs="Times New Roman"/>
          <w:sz w:val="24"/>
          <w:szCs w:val="24"/>
        </w:rPr>
        <w:t>Формирование универсальных учебных познавательных действий</w:t>
      </w:r>
      <w:bookmarkEnd w:id="48"/>
    </w:p>
    <w:p w14:paraId="3F2173F0" w14:textId="77777777" w:rsidR="003C0636" w:rsidRDefault="00000000">
      <w:pPr>
        <w:pStyle w:val="15"/>
        <w:spacing w:line="276" w:lineRule="auto"/>
        <w:ind w:left="567" w:firstLine="0"/>
        <w:jc w:val="both"/>
        <w:rPr>
          <w:color w:val="auto"/>
          <w:sz w:val="24"/>
          <w:szCs w:val="24"/>
        </w:rPr>
      </w:pPr>
      <w:r>
        <w:rPr>
          <w:b/>
          <w:bCs/>
          <w:i/>
          <w:iCs/>
          <w:color w:val="auto"/>
          <w:sz w:val="24"/>
          <w:szCs w:val="24"/>
        </w:rPr>
        <w:t>Формирование базовых логических действий</w:t>
      </w:r>
    </w:p>
    <w:p w14:paraId="01699BDA" w14:textId="77777777" w:rsidR="003C0636" w:rsidRDefault="00000000">
      <w:pPr>
        <w:pStyle w:val="15"/>
        <w:numPr>
          <w:ilvl w:val="0"/>
          <w:numId w:val="34"/>
        </w:numPr>
        <w:spacing w:line="276" w:lineRule="auto"/>
        <w:ind w:left="0" w:firstLine="567"/>
        <w:jc w:val="both"/>
        <w:rPr>
          <w:color w:val="auto"/>
          <w:sz w:val="24"/>
          <w:szCs w:val="24"/>
        </w:rPr>
      </w:pPr>
      <w:r>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4B8CAF9E" w14:textId="77777777" w:rsidR="003C0636" w:rsidRDefault="00000000">
      <w:pPr>
        <w:pStyle w:val="15"/>
        <w:numPr>
          <w:ilvl w:val="0"/>
          <w:numId w:val="34"/>
        </w:numPr>
        <w:spacing w:line="276" w:lineRule="auto"/>
        <w:ind w:left="0" w:firstLine="567"/>
        <w:jc w:val="both"/>
        <w:rPr>
          <w:color w:val="auto"/>
          <w:sz w:val="24"/>
          <w:szCs w:val="24"/>
        </w:rPr>
      </w:pPr>
      <w:r>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F3A2DCB" w14:textId="77777777" w:rsidR="003C0636" w:rsidRDefault="00000000">
      <w:pPr>
        <w:pStyle w:val="15"/>
        <w:numPr>
          <w:ilvl w:val="0"/>
          <w:numId w:val="34"/>
        </w:numPr>
        <w:spacing w:line="276" w:lineRule="auto"/>
        <w:ind w:left="0" w:firstLine="567"/>
        <w:jc w:val="both"/>
        <w:rPr>
          <w:color w:val="auto"/>
          <w:sz w:val="24"/>
          <w:szCs w:val="24"/>
        </w:rPr>
      </w:pPr>
      <w:r>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25FBB18B" w14:textId="77777777" w:rsidR="003C0636" w:rsidRDefault="00000000">
      <w:pPr>
        <w:pStyle w:val="15"/>
        <w:numPr>
          <w:ilvl w:val="0"/>
          <w:numId w:val="34"/>
        </w:numPr>
        <w:spacing w:line="276" w:lineRule="auto"/>
        <w:ind w:left="0" w:firstLine="567"/>
        <w:jc w:val="both"/>
        <w:rPr>
          <w:color w:val="auto"/>
          <w:sz w:val="24"/>
          <w:szCs w:val="24"/>
        </w:rPr>
      </w:pPr>
      <w:r>
        <w:rPr>
          <w:color w:val="auto"/>
          <w:sz w:val="24"/>
          <w:szCs w:val="24"/>
        </w:rPr>
        <w:t>Моделировать отношения между объектами (членами предложения, структурными единицами диалога и др.).</w:t>
      </w:r>
    </w:p>
    <w:p w14:paraId="43D6F172" w14:textId="77777777" w:rsidR="003C0636" w:rsidRDefault="00000000">
      <w:pPr>
        <w:pStyle w:val="15"/>
        <w:numPr>
          <w:ilvl w:val="0"/>
          <w:numId w:val="34"/>
        </w:numPr>
        <w:spacing w:line="276" w:lineRule="auto"/>
        <w:ind w:left="0" w:firstLine="567"/>
        <w:jc w:val="both"/>
        <w:rPr>
          <w:color w:val="auto"/>
          <w:sz w:val="24"/>
          <w:szCs w:val="24"/>
        </w:rPr>
      </w:pPr>
      <w:r>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27F974FD" w14:textId="77777777" w:rsidR="003C0636" w:rsidRDefault="00000000">
      <w:pPr>
        <w:pStyle w:val="15"/>
        <w:numPr>
          <w:ilvl w:val="0"/>
          <w:numId w:val="34"/>
        </w:numPr>
        <w:spacing w:line="276" w:lineRule="auto"/>
        <w:ind w:left="0" w:firstLine="567"/>
        <w:jc w:val="both"/>
        <w:rPr>
          <w:color w:val="auto"/>
          <w:sz w:val="24"/>
          <w:szCs w:val="24"/>
        </w:rPr>
      </w:pPr>
      <w:r>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809C7D5" w14:textId="77777777" w:rsidR="003C0636" w:rsidRDefault="00000000">
      <w:pPr>
        <w:pStyle w:val="15"/>
        <w:numPr>
          <w:ilvl w:val="0"/>
          <w:numId w:val="34"/>
        </w:numPr>
        <w:spacing w:line="276" w:lineRule="auto"/>
        <w:ind w:left="0" w:firstLine="567"/>
        <w:jc w:val="both"/>
        <w:rPr>
          <w:color w:val="auto"/>
          <w:sz w:val="24"/>
          <w:szCs w:val="24"/>
        </w:rPr>
      </w:pPr>
      <w:r>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1A43F984" w14:textId="77777777" w:rsidR="003C0636" w:rsidRDefault="00000000">
      <w:pPr>
        <w:pStyle w:val="15"/>
        <w:numPr>
          <w:ilvl w:val="0"/>
          <w:numId w:val="34"/>
        </w:numPr>
        <w:spacing w:line="276" w:lineRule="auto"/>
        <w:ind w:left="0" w:firstLine="567"/>
        <w:jc w:val="both"/>
        <w:rPr>
          <w:color w:val="auto"/>
          <w:sz w:val="24"/>
          <w:szCs w:val="24"/>
        </w:rPr>
      </w:pPr>
      <w:r>
        <w:rPr>
          <w:color w:val="auto"/>
          <w:sz w:val="24"/>
          <w:szCs w:val="24"/>
        </w:rPr>
        <w:t>Сравнивать языковые единицы разного уровня (звуки, буквы, слова, речевые клише, грамматические явления, тексты и т. п.).</w:t>
      </w:r>
    </w:p>
    <w:p w14:paraId="3CC80D34" w14:textId="77777777" w:rsidR="003C0636" w:rsidRDefault="00000000">
      <w:pPr>
        <w:pStyle w:val="15"/>
        <w:numPr>
          <w:ilvl w:val="0"/>
          <w:numId w:val="34"/>
        </w:numPr>
        <w:spacing w:line="276" w:lineRule="auto"/>
        <w:ind w:left="0" w:firstLine="567"/>
        <w:jc w:val="both"/>
        <w:rPr>
          <w:color w:val="auto"/>
          <w:sz w:val="24"/>
          <w:szCs w:val="24"/>
        </w:rPr>
      </w:pPr>
      <w:r>
        <w:rPr>
          <w:color w:val="auto"/>
          <w:sz w:val="24"/>
          <w:szCs w:val="24"/>
        </w:rPr>
        <w:t>Пользоваться классификациями (по типу чтения, по типу высказывания и т. п.).</w:t>
      </w:r>
    </w:p>
    <w:p w14:paraId="61AF4BF8" w14:textId="77777777" w:rsidR="003C0636" w:rsidRDefault="00000000">
      <w:pPr>
        <w:pStyle w:val="15"/>
        <w:numPr>
          <w:ilvl w:val="0"/>
          <w:numId w:val="34"/>
        </w:numPr>
        <w:spacing w:line="276" w:lineRule="auto"/>
        <w:ind w:left="0" w:firstLine="567"/>
        <w:jc w:val="both"/>
        <w:rPr>
          <w:color w:val="auto"/>
          <w:sz w:val="24"/>
          <w:szCs w:val="24"/>
        </w:rPr>
      </w:pPr>
      <w:r>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1D025F42" w14:textId="77777777" w:rsidR="003C0636" w:rsidRDefault="00000000">
      <w:pPr>
        <w:pStyle w:val="15"/>
        <w:spacing w:line="276" w:lineRule="auto"/>
        <w:ind w:firstLine="567"/>
        <w:jc w:val="both"/>
        <w:rPr>
          <w:color w:val="auto"/>
          <w:sz w:val="24"/>
          <w:szCs w:val="24"/>
        </w:rPr>
      </w:pPr>
      <w:r>
        <w:rPr>
          <w:b/>
          <w:bCs/>
          <w:i/>
          <w:iCs/>
          <w:color w:val="auto"/>
          <w:sz w:val="24"/>
          <w:szCs w:val="24"/>
        </w:rPr>
        <w:t>Работа с информацией</w:t>
      </w:r>
    </w:p>
    <w:p w14:paraId="7F0D2B9B" w14:textId="77777777" w:rsidR="003C0636" w:rsidRDefault="00000000">
      <w:pPr>
        <w:pStyle w:val="15"/>
        <w:numPr>
          <w:ilvl w:val="0"/>
          <w:numId w:val="35"/>
        </w:numPr>
        <w:spacing w:line="276" w:lineRule="auto"/>
        <w:ind w:left="0" w:firstLine="567"/>
        <w:jc w:val="both"/>
        <w:rPr>
          <w:color w:val="auto"/>
          <w:sz w:val="24"/>
          <w:szCs w:val="24"/>
        </w:rPr>
      </w:pPr>
      <w:r>
        <w:rPr>
          <w:color w:val="auto"/>
          <w:sz w:val="24"/>
          <w:szCs w:val="24"/>
        </w:rPr>
        <w:t xml:space="preserve">Использовать в соответствии с коммуникативной задачей различные стратегии </w:t>
      </w:r>
      <w:r>
        <w:rPr>
          <w:color w:val="auto"/>
          <w:sz w:val="24"/>
          <w:szCs w:val="24"/>
        </w:rPr>
        <w:lastRenderedPageBreak/>
        <w:t>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74EE833" w14:textId="77777777" w:rsidR="003C0636" w:rsidRDefault="00000000">
      <w:pPr>
        <w:pStyle w:val="15"/>
        <w:numPr>
          <w:ilvl w:val="0"/>
          <w:numId w:val="35"/>
        </w:numPr>
        <w:spacing w:line="276" w:lineRule="auto"/>
        <w:ind w:left="0" w:firstLine="567"/>
        <w:jc w:val="both"/>
        <w:rPr>
          <w:color w:val="auto"/>
          <w:sz w:val="24"/>
          <w:szCs w:val="24"/>
        </w:rPr>
      </w:pPr>
      <w:r>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692EAEFD" w14:textId="77777777" w:rsidR="003C0636" w:rsidRDefault="00000000">
      <w:pPr>
        <w:pStyle w:val="15"/>
        <w:numPr>
          <w:ilvl w:val="0"/>
          <w:numId w:val="35"/>
        </w:numPr>
        <w:spacing w:line="276" w:lineRule="auto"/>
        <w:ind w:left="0" w:firstLine="567"/>
        <w:jc w:val="both"/>
        <w:rPr>
          <w:color w:val="auto"/>
          <w:sz w:val="24"/>
          <w:szCs w:val="24"/>
        </w:rPr>
      </w:pPr>
      <w:r>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3EFBFE2C" w14:textId="77777777" w:rsidR="003C0636" w:rsidRDefault="00000000">
      <w:pPr>
        <w:pStyle w:val="15"/>
        <w:numPr>
          <w:ilvl w:val="0"/>
          <w:numId w:val="35"/>
        </w:numPr>
        <w:spacing w:line="276" w:lineRule="auto"/>
        <w:ind w:left="0" w:firstLine="567"/>
        <w:jc w:val="both"/>
        <w:rPr>
          <w:color w:val="auto"/>
          <w:sz w:val="24"/>
          <w:szCs w:val="24"/>
        </w:rPr>
      </w:pPr>
      <w:r>
        <w:rPr>
          <w:color w:val="auto"/>
          <w:sz w:val="24"/>
          <w:szCs w:val="24"/>
        </w:rPr>
        <w:t>использовать внешние формальные элементы текста (подзаголовки, иллюстрации, сноски) для понимания его содержания.</w:t>
      </w:r>
    </w:p>
    <w:p w14:paraId="6452A4CA" w14:textId="77777777" w:rsidR="003C0636" w:rsidRDefault="00000000">
      <w:pPr>
        <w:pStyle w:val="15"/>
        <w:numPr>
          <w:ilvl w:val="0"/>
          <w:numId w:val="35"/>
        </w:numPr>
        <w:spacing w:line="276" w:lineRule="auto"/>
        <w:ind w:left="0" w:firstLine="567"/>
        <w:jc w:val="both"/>
        <w:rPr>
          <w:color w:val="auto"/>
          <w:sz w:val="24"/>
          <w:szCs w:val="24"/>
        </w:rPr>
      </w:pPr>
      <w:r>
        <w:rPr>
          <w:color w:val="auto"/>
          <w:sz w:val="24"/>
          <w:szCs w:val="24"/>
        </w:rPr>
        <w:t>Фиксировать информацию доступными средствами (в виде ключевых слов, плана).</w:t>
      </w:r>
    </w:p>
    <w:p w14:paraId="5188CC2C" w14:textId="77777777" w:rsidR="003C0636" w:rsidRDefault="00000000">
      <w:pPr>
        <w:pStyle w:val="15"/>
        <w:numPr>
          <w:ilvl w:val="0"/>
          <w:numId w:val="35"/>
        </w:numPr>
        <w:spacing w:line="276" w:lineRule="auto"/>
        <w:ind w:left="0" w:firstLine="567"/>
        <w:jc w:val="both"/>
        <w:rPr>
          <w:color w:val="auto"/>
          <w:sz w:val="24"/>
          <w:szCs w:val="24"/>
        </w:rPr>
      </w:pPr>
      <w:r>
        <w:rPr>
          <w:color w:val="auto"/>
          <w:sz w:val="24"/>
          <w:szCs w:val="24"/>
        </w:rPr>
        <w:t>Оценивать достоверность информации, полученной из иноязычных источников.</w:t>
      </w:r>
    </w:p>
    <w:p w14:paraId="080D9851" w14:textId="77777777" w:rsidR="003C0636" w:rsidRDefault="00000000">
      <w:pPr>
        <w:pStyle w:val="15"/>
        <w:numPr>
          <w:ilvl w:val="0"/>
          <w:numId w:val="35"/>
        </w:numPr>
        <w:spacing w:line="276" w:lineRule="auto"/>
        <w:ind w:left="0" w:firstLine="567"/>
        <w:jc w:val="both"/>
        <w:rPr>
          <w:color w:val="auto"/>
          <w:sz w:val="24"/>
          <w:szCs w:val="24"/>
        </w:rPr>
      </w:pPr>
      <w:r>
        <w:rPr>
          <w:color w:val="auto"/>
          <w:sz w:val="24"/>
          <w:szCs w:val="24"/>
        </w:rPr>
        <w:t>Находить аргументы, подтверждающие или опровергающие одну и ту же идею, в различных информационных источниках;</w:t>
      </w:r>
    </w:p>
    <w:p w14:paraId="0C991739" w14:textId="77777777" w:rsidR="003C0636" w:rsidRDefault="00000000">
      <w:pPr>
        <w:pStyle w:val="15"/>
        <w:numPr>
          <w:ilvl w:val="0"/>
          <w:numId w:val="35"/>
        </w:numPr>
        <w:spacing w:line="276" w:lineRule="auto"/>
        <w:ind w:left="0" w:firstLine="567"/>
        <w:jc w:val="both"/>
        <w:rPr>
          <w:color w:val="auto"/>
          <w:sz w:val="24"/>
          <w:szCs w:val="24"/>
        </w:rPr>
      </w:pPr>
      <w:r>
        <w:rPr>
          <w:color w:val="auto"/>
          <w:sz w:val="24"/>
          <w:szCs w:val="24"/>
        </w:rPr>
        <w:t>выдвигать предположения (например, о значении слова в контексте) и аргументировать его.</w:t>
      </w:r>
    </w:p>
    <w:p w14:paraId="681C973C"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универсальных учебных коммуникативных действий</w:t>
      </w:r>
    </w:p>
    <w:p w14:paraId="2BE2B51C" w14:textId="77777777" w:rsidR="003C0636" w:rsidRDefault="00000000">
      <w:pPr>
        <w:pStyle w:val="15"/>
        <w:numPr>
          <w:ilvl w:val="0"/>
          <w:numId w:val="36"/>
        </w:numPr>
        <w:spacing w:line="276" w:lineRule="auto"/>
        <w:ind w:left="0" w:firstLine="567"/>
        <w:jc w:val="both"/>
        <w:rPr>
          <w:color w:val="auto"/>
          <w:sz w:val="24"/>
          <w:szCs w:val="24"/>
        </w:rPr>
      </w:pPr>
      <w:r>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334AC49F" w14:textId="77777777" w:rsidR="003C0636" w:rsidRDefault="00000000">
      <w:pPr>
        <w:pStyle w:val="15"/>
        <w:numPr>
          <w:ilvl w:val="0"/>
          <w:numId w:val="36"/>
        </w:numPr>
        <w:spacing w:line="276" w:lineRule="auto"/>
        <w:ind w:left="0" w:firstLine="567"/>
        <w:jc w:val="both"/>
        <w:rPr>
          <w:color w:val="auto"/>
          <w:sz w:val="24"/>
          <w:szCs w:val="24"/>
        </w:rPr>
      </w:pPr>
      <w:r>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665CC3F" w14:textId="77777777" w:rsidR="003C0636" w:rsidRDefault="00000000">
      <w:pPr>
        <w:pStyle w:val="15"/>
        <w:numPr>
          <w:ilvl w:val="0"/>
          <w:numId w:val="36"/>
        </w:numPr>
        <w:spacing w:line="276" w:lineRule="auto"/>
        <w:ind w:left="0" w:firstLine="567"/>
        <w:jc w:val="both"/>
        <w:rPr>
          <w:color w:val="auto"/>
          <w:sz w:val="24"/>
          <w:szCs w:val="24"/>
        </w:rPr>
      </w:pPr>
      <w:r>
        <w:rPr>
          <w:color w:val="auto"/>
          <w:sz w:val="24"/>
          <w:szCs w:val="24"/>
        </w:rPr>
        <w:t>Анализировать и восстанавливать текст с опущенными в учебных целях фрагментами.</w:t>
      </w:r>
    </w:p>
    <w:p w14:paraId="1A59677A" w14:textId="77777777" w:rsidR="003C0636" w:rsidRDefault="00000000">
      <w:pPr>
        <w:pStyle w:val="15"/>
        <w:numPr>
          <w:ilvl w:val="0"/>
          <w:numId w:val="36"/>
        </w:numPr>
        <w:spacing w:line="276" w:lineRule="auto"/>
        <w:ind w:left="0" w:firstLine="567"/>
        <w:jc w:val="both"/>
        <w:rPr>
          <w:color w:val="auto"/>
          <w:sz w:val="24"/>
          <w:szCs w:val="24"/>
        </w:rPr>
      </w:pPr>
      <w:r>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2E37DF2" w14:textId="77777777" w:rsidR="003C0636" w:rsidRDefault="00000000">
      <w:pPr>
        <w:pStyle w:val="15"/>
        <w:numPr>
          <w:ilvl w:val="0"/>
          <w:numId w:val="36"/>
        </w:numPr>
        <w:spacing w:line="276" w:lineRule="auto"/>
        <w:ind w:left="0" w:firstLine="567"/>
        <w:jc w:val="both"/>
        <w:rPr>
          <w:color w:val="auto"/>
          <w:sz w:val="24"/>
          <w:szCs w:val="24"/>
        </w:rPr>
      </w:pPr>
      <w:r>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C63A9D2"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универсальных учебных регулятивных действий</w:t>
      </w:r>
    </w:p>
    <w:p w14:paraId="3676AF56" w14:textId="77777777" w:rsidR="003C0636" w:rsidRDefault="00000000">
      <w:pPr>
        <w:pStyle w:val="15"/>
        <w:numPr>
          <w:ilvl w:val="0"/>
          <w:numId w:val="37"/>
        </w:numPr>
        <w:spacing w:line="276" w:lineRule="auto"/>
        <w:ind w:left="0" w:firstLine="567"/>
        <w:jc w:val="both"/>
        <w:rPr>
          <w:color w:val="auto"/>
          <w:sz w:val="24"/>
          <w:szCs w:val="24"/>
        </w:rPr>
      </w:pPr>
      <w:r>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02314C1D" w14:textId="77777777" w:rsidR="003C0636" w:rsidRDefault="00000000">
      <w:pPr>
        <w:pStyle w:val="15"/>
        <w:numPr>
          <w:ilvl w:val="0"/>
          <w:numId w:val="37"/>
        </w:numPr>
        <w:spacing w:line="276" w:lineRule="auto"/>
        <w:ind w:left="0" w:firstLine="567"/>
        <w:jc w:val="both"/>
        <w:rPr>
          <w:color w:val="auto"/>
          <w:sz w:val="24"/>
          <w:szCs w:val="24"/>
        </w:rPr>
      </w:pPr>
      <w:r>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841AE28" w14:textId="77777777" w:rsidR="003C0636" w:rsidRDefault="00000000">
      <w:pPr>
        <w:pStyle w:val="15"/>
        <w:numPr>
          <w:ilvl w:val="0"/>
          <w:numId w:val="37"/>
        </w:numPr>
        <w:spacing w:line="276" w:lineRule="auto"/>
        <w:ind w:left="0" w:firstLine="567"/>
        <w:jc w:val="both"/>
        <w:rPr>
          <w:color w:val="auto"/>
          <w:sz w:val="24"/>
          <w:szCs w:val="24"/>
        </w:rPr>
      </w:pPr>
      <w:r>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AC30229" w14:textId="77777777" w:rsidR="003C0636" w:rsidRDefault="00000000">
      <w:pPr>
        <w:pStyle w:val="15"/>
        <w:numPr>
          <w:ilvl w:val="0"/>
          <w:numId w:val="37"/>
        </w:numPr>
        <w:spacing w:line="276" w:lineRule="auto"/>
        <w:ind w:left="0" w:firstLine="567"/>
        <w:jc w:val="both"/>
        <w:rPr>
          <w:color w:val="auto"/>
          <w:sz w:val="24"/>
          <w:szCs w:val="24"/>
        </w:rPr>
      </w:pPr>
      <w:r>
        <w:rPr>
          <w:color w:val="auto"/>
          <w:sz w:val="24"/>
          <w:szCs w:val="24"/>
        </w:rPr>
        <w:t>Корректировать деятельность с учетом возникших трудностей, ошибок, новых данных или информации.</w:t>
      </w:r>
    </w:p>
    <w:p w14:paraId="3636B045" w14:textId="77777777" w:rsidR="003C0636" w:rsidRDefault="00000000">
      <w:pPr>
        <w:pStyle w:val="15"/>
        <w:numPr>
          <w:ilvl w:val="0"/>
          <w:numId w:val="37"/>
        </w:numPr>
        <w:spacing w:after="160" w:line="276" w:lineRule="auto"/>
        <w:ind w:left="0" w:firstLine="567"/>
        <w:jc w:val="both"/>
        <w:rPr>
          <w:color w:val="auto"/>
          <w:sz w:val="24"/>
          <w:szCs w:val="24"/>
        </w:rPr>
      </w:pPr>
      <w:r>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6B150495" w14:textId="77777777" w:rsidR="003C0636" w:rsidRDefault="00000000">
      <w:pPr>
        <w:pStyle w:val="af7"/>
        <w:spacing w:line="276" w:lineRule="auto"/>
        <w:ind w:firstLine="567"/>
        <w:jc w:val="center"/>
        <w:rPr>
          <w:rFonts w:ascii="Times New Roman" w:hAnsi="Times New Roman" w:cs="Times New Roman"/>
          <w:color w:val="auto"/>
          <w:sz w:val="24"/>
          <w:szCs w:val="24"/>
        </w:rPr>
      </w:pPr>
      <w:bookmarkStart w:id="49" w:name="bookmark1897"/>
      <w:r>
        <w:rPr>
          <w:rFonts w:ascii="Times New Roman" w:hAnsi="Times New Roman" w:cs="Times New Roman"/>
          <w:color w:val="auto"/>
          <w:sz w:val="24"/>
          <w:szCs w:val="24"/>
        </w:rPr>
        <w:t>МАТЕМАТИКА И ИНФОРМАТИКА</w:t>
      </w:r>
      <w:bookmarkEnd w:id="49"/>
    </w:p>
    <w:p w14:paraId="205DA6D7" w14:textId="77777777" w:rsidR="003C0636" w:rsidRDefault="00000000">
      <w:pPr>
        <w:pStyle w:val="16"/>
        <w:spacing w:line="276" w:lineRule="auto"/>
        <w:ind w:firstLine="567"/>
        <w:rPr>
          <w:rFonts w:ascii="Times New Roman" w:hAnsi="Times New Roman" w:cs="Times New Roman"/>
          <w:sz w:val="24"/>
          <w:szCs w:val="24"/>
        </w:rPr>
      </w:pPr>
      <w:r>
        <w:rPr>
          <w:rFonts w:ascii="Times New Roman" w:hAnsi="Times New Roman" w:cs="Times New Roman"/>
          <w:sz w:val="24"/>
          <w:szCs w:val="24"/>
        </w:rPr>
        <w:t>Формирование универсальных учебных познавательных действий</w:t>
      </w:r>
    </w:p>
    <w:p w14:paraId="43D6505C"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базовых логических действий</w:t>
      </w:r>
    </w:p>
    <w:p w14:paraId="0FD5B37D"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Выявлять качества, свойства, характеристики математических объектов.</w:t>
      </w:r>
    </w:p>
    <w:p w14:paraId="145382A0"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lastRenderedPageBreak/>
        <w:t>Различать свойства и признаки объектов.</w:t>
      </w:r>
    </w:p>
    <w:p w14:paraId="62C70126"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07840485"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Устанавливать связи и отношения, проводить аналогии, распознавать зависимости между объектами.</w:t>
      </w:r>
    </w:p>
    <w:p w14:paraId="6EAE2380"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Анализировать изменения и находить закономерности.</w:t>
      </w:r>
    </w:p>
    <w:p w14:paraId="2994E6C1"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50653A53"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 xml:space="preserve">Использовать логические связки «и», «или», </w:t>
      </w:r>
      <w:r>
        <w:rPr>
          <w:i/>
          <w:iCs/>
          <w:color w:val="auto"/>
          <w:sz w:val="24"/>
          <w:szCs w:val="24"/>
        </w:rPr>
        <w:t>«</w:t>
      </w:r>
      <w:r>
        <w:rPr>
          <w:color w:val="auto"/>
          <w:sz w:val="24"/>
          <w:szCs w:val="24"/>
        </w:rPr>
        <w:t>если ..., то ...».</w:t>
      </w:r>
    </w:p>
    <w:p w14:paraId="567B758A"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Обобщать и конкретизировать; строить заключения от общего к частному и от частного к общему.</w:t>
      </w:r>
    </w:p>
    <w:p w14:paraId="595924D8"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Использовать кванторы «все», «всякий», «любой», «некоторый», «существует»; приводить пример и контрпример.</w:t>
      </w:r>
    </w:p>
    <w:p w14:paraId="4BE75A05"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Различать, распознавать верные и неверные утверждения.</w:t>
      </w:r>
    </w:p>
    <w:p w14:paraId="05754CB5"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Выражать отношения, зависимости, правила, закономерности с помощью формул.</w:t>
      </w:r>
    </w:p>
    <w:p w14:paraId="000C7BE6"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Моделировать отношения между объектами, использовать символьные и графические модели.</w:t>
      </w:r>
    </w:p>
    <w:p w14:paraId="79F9C63F"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Воспроизводить и строить логические цепочки утверждений, прямые и от противного.</w:t>
      </w:r>
    </w:p>
    <w:p w14:paraId="7E3758B8"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Устанавливать противоречия в рассуждениях.</w:t>
      </w:r>
    </w:p>
    <w:p w14:paraId="2C537FCF"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1A5AF082" w14:textId="77777777" w:rsidR="003C0636" w:rsidRDefault="00000000">
      <w:pPr>
        <w:pStyle w:val="15"/>
        <w:numPr>
          <w:ilvl w:val="0"/>
          <w:numId w:val="38"/>
        </w:numPr>
        <w:spacing w:line="276" w:lineRule="auto"/>
        <w:ind w:left="0" w:firstLine="567"/>
        <w:jc w:val="both"/>
        <w:rPr>
          <w:color w:val="auto"/>
          <w:sz w:val="24"/>
          <w:szCs w:val="24"/>
        </w:rPr>
      </w:pPr>
      <w:r>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DC96991"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базовых исследовательских действий</w:t>
      </w:r>
    </w:p>
    <w:p w14:paraId="22E3BE50" w14:textId="77777777" w:rsidR="003C0636" w:rsidRDefault="00000000">
      <w:pPr>
        <w:pStyle w:val="15"/>
        <w:numPr>
          <w:ilvl w:val="0"/>
          <w:numId w:val="39"/>
        </w:numPr>
        <w:spacing w:line="276" w:lineRule="auto"/>
        <w:ind w:left="0" w:firstLine="567"/>
        <w:jc w:val="both"/>
        <w:rPr>
          <w:color w:val="auto"/>
          <w:sz w:val="24"/>
          <w:szCs w:val="24"/>
        </w:rPr>
      </w:pPr>
      <w:r>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1608C65A" w14:textId="77777777" w:rsidR="003C0636" w:rsidRDefault="00000000">
      <w:pPr>
        <w:pStyle w:val="15"/>
        <w:numPr>
          <w:ilvl w:val="0"/>
          <w:numId w:val="39"/>
        </w:numPr>
        <w:spacing w:line="276" w:lineRule="auto"/>
        <w:ind w:left="0" w:firstLine="567"/>
        <w:jc w:val="both"/>
        <w:rPr>
          <w:color w:val="auto"/>
          <w:sz w:val="24"/>
          <w:szCs w:val="24"/>
        </w:rPr>
      </w:pPr>
      <w:r>
        <w:rPr>
          <w:color w:val="auto"/>
          <w:sz w:val="24"/>
          <w:szCs w:val="24"/>
        </w:rPr>
        <w:t>Доказывать, обосновывать, аргументировать свои суждения, выводы, закономерности и результаты.</w:t>
      </w:r>
    </w:p>
    <w:p w14:paraId="69AE2284" w14:textId="77777777" w:rsidR="003C0636" w:rsidRDefault="00000000">
      <w:pPr>
        <w:pStyle w:val="15"/>
        <w:numPr>
          <w:ilvl w:val="0"/>
          <w:numId w:val="39"/>
        </w:numPr>
        <w:spacing w:line="276" w:lineRule="auto"/>
        <w:ind w:left="0" w:firstLine="567"/>
        <w:jc w:val="both"/>
        <w:rPr>
          <w:color w:val="auto"/>
          <w:sz w:val="24"/>
          <w:szCs w:val="24"/>
        </w:rPr>
      </w:pPr>
      <w:r>
        <w:rPr>
          <w:color w:val="auto"/>
          <w:sz w:val="24"/>
          <w:szCs w:val="24"/>
        </w:rPr>
        <w:t>Дописывать выводы, результаты опытов, экспериментов, исследований, используя математический язык и символику.</w:t>
      </w:r>
    </w:p>
    <w:p w14:paraId="586F0827" w14:textId="77777777" w:rsidR="003C0636" w:rsidRDefault="00000000">
      <w:pPr>
        <w:pStyle w:val="15"/>
        <w:numPr>
          <w:ilvl w:val="0"/>
          <w:numId w:val="39"/>
        </w:numPr>
        <w:spacing w:line="276" w:lineRule="auto"/>
        <w:ind w:left="0" w:firstLine="567"/>
        <w:jc w:val="both"/>
        <w:rPr>
          <w:color w:val="auto"/>
          <w:sz w:val="24"/>
          <w:szCs w:val="24"/>
        </w:rPr>
      </w:pPr>
      <w:r>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3698B714" w14:textId="77777777" w:rsidR="003C0636" w:rsidRDefault="00000000">
      <w:pPr>
        <w:pStyle w:val="15"/>
        <w:spacing w:line="276" w:lineRule="auto"/>
        <w:ind w:firstLine="567"/>
        <w:jc w:val="both"/>
        <w:rPr>
          <w:color w:val="auto"/>
          <w:sz w:val="24"/>
          <w:szCs w:val="24"/>
        </w:rPr>
      </w:pPr>
      <w:r>
        <w:rPr>
          <w:b/>
          <w:bCs/>
          <w:i/>
          <w:iCs/>
          <w:color w:val="auto"/>
          <w:sz w:val="24"/>
          <w:szCs w:val="24"/>
        </w:rPr>
        <w:t>Работа с информацией</w:t>
      </w:r>
    </w:p>
    <w:p w14:paraId="1BB45E39"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718F7005"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Переводить вербальную информацию в графическую форму и наоборот.</w:t>
      </w:r>
    </w:p>
    <w:p w14:paraId="26C95C50"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15E74381"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Распознавать неверную информацию, данные, утверждения; устанавливать противоречия в фактах, данных.</w:t>
      </w:r>
    </w:p>
    <w:p w14:paraId="6415688E"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Находить ошибки в неверных утверждениях и исправлять их.</w:t>
      </w:r>
    </w:p>
    <w:p w14:paraId="2458EE5F"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Оценивать надежность информации по критериям, предложенным учителем или сформулированным самостоятельно.</w:t>
      </w:r>
    </w:p>
    <w:p w14:paraId="02BD83BD" w14:textId="77777777" w:rsidR="003C0636" w:rsidRDefault="00000000">
      <w:pPr>
        <w:pStyle w:val="15"/>
        <w:spacing w:line="276" w:lineRule="auto"/>
        <w:ind w:firstLine="567"/>
        <w:jc w:val="both"/>
        <w:rPr>
          <w:color w:val="auto"/>
          <w:sz w:val="24"/>
          <w:szCs w:val="24"/>
        </w:rPr>
      </w:pPr>
      <w:r>
        <w:rPr>
          <w:b/>
          <w:bCs/>
          <w:i/>
          <w:iCs/>
          <w:color w:val="auto"/>
          <w:sz w:val="24"/>
          <w:szCs w:val="24"/>
        </w:rPr>
        <w:lastRenderedPageBreak/>
        <w:t>Формирование универсальных учебных коммуникативных действий</w:t>
      </w:r>
    </w:p>
    <w:p w14:paraId="3B73993D"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CCAA01D"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646D590A"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1FDD309"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Принимать цель совместной информационной деятельности по сбору, обработке, передаче, формализации информации.</w:t>
      </w:r>
    </w:p>
    <w:p w14:paraId="1195EA85"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3F52B986"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3A40EE9"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DCFA8E"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универсальных учебных регулятивных действий</w:t>
      </w:r>
    </w:p>
    <w:p w14:paraId="6384E15E" w14:textId="77777777" w:rsidR="003C0636" w:rsidRDefault="00000000">
      <w:pPr>
        <w:pStyle w:val="15"/>
        <w:numPr>
          <w:ilvl w:val="0"/>
          <w:numId w:val="40"/>
        </w:numPr>
        <w:spacing w:line="276" w:lineRule="auto"/>
        <w:ind w:left="240" w:hanging="240"/>
        <w:jc w:val="both"/>
        <w:rPr>
          <w:color w:val="auto"/>
          <w:sz w:val="24"/>
          <w:szCs w:val="24"/>
        </w:rPr>
      </w:pPr>
      <w:r>
        <w:rPr>
          <w:color w:val="auto"/>
          <w:sz w:val="24"/>
          <w:szCs w:val="24"/>
        </w:rPr>
        <w:t>Удерживать цель деятельности.</w:t>
      </w:r>
    </w:p>
    <w:p w14:paraId="7BC6AD6F" w14:textId="77777777" w:rsidR="003C0636" w:rsidRDefault="00000000">
      <w:pPr>
        <w:pStyle w:val="15"/>
        <w:numPr>
          <w:ilvl w:val="0"/>
          <w:numId w:val="41"/>
        </w:numPr>
        <w:spacing w:line="276" w:lineRule="auto"/>
        <w:ind w:left="240" w:hanging="240"/>
        <w:jc w:val="both"/>
        <w:rPr>
          <w:color w:val="auto"/>
          <w:sz w:val="24"/>
          <w:szCs w:val="24"/>
        </w:rPr>
      </w:pPr>
      <w:r>
        <w:rPr>
          <w:color w:val="auto"/>
          <w:sz w:val="24"/>
          <w:szCs w:val="24"/>
        </w:rPr>
        <w:t>Планировать выполнение учебной задачи, выбирать и аргументировать способ деятельности.</w:t>
      </w:r>
    </w:p>
    <w:p w14:paraId="0FF876CF" w14:textId="77777777" w:rsidR="003C0636" w:rsidRDefault="00000000">
      <w:pPr>
        <w:pStyle w:val="15"/>
        <w:numPr>
          <w:ilvl w:val="0"/>
          <w:numId w:val="41"/>
        </w:numPr>
        <w:spacing w:line="276" w:lineRule="auto"/>
        <w:ind w:left="240" w:hanging="240"/>
        <w:jc w:val="both"/>
        <w:rPr>
          <w:color w:val="auto"/>
          <w:sz w:val="24"/>
          <w:szCs w:val="24"/>
        </w:rPr>
      </w:pPr>
      <w:r>
        <w:rPr>
          <w:color w:val="auto"/>
          <w:sz w:val="24"/>
          <w:szCs w:val="24"/>
        </w:rPr>
        <w:t>Корректировать деятельность с учетом возникших трудностей, ошибок, новых данных или информации.</w:t>
      </w:r>
    </w:p>
    <w:p w14:paraId="49F2A3DD" w14:textId="77777777" w:rsidR="003C0636" w:rsidRDefault="00000000">
      <w:pPr>
        <w:pStyle w:val="15"/>
        <w:numPr>
          <w:ilvl w:val="0"/>
          <w:numId w:val="41"/>
        </w:numPr>
        <w:spacing w:after="160" w:line="276" w:lineRule="auto"/>
        <w:ind w:left="240" w:hanging="240"/>
        <w:jc w:val="both"/>
        <w:rPr>
          <w:color w:val="auto"/>
          <w:sz w:val="24"/>
          <w:szCs w:val="24"/>
        </w:rPr>
      </w:pPr>
      <w:r>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C8525C1" w14:textId="77777777" w:rsidR="003C0636" w:rsidRDefault="00000000">
      <w:pPr>
        <w:pStyle w:val="af7"/>
        <w:spacing w:line="276" w:lineRule="auto"/>
        <w:ind w:firstLine="567"/>
        <w:jc w:val="center"/>
        <w:rPr>
          <w:rFonts w:ascii="Times New Roman" w:hAnsi="Times New Roman" w:cs="Times New Roman"/>
          <w:color w:val="auto"/>
          <w:sz w:val="24"/>
          <w:szCs w:val="24"/>
        </w:rPr>
      </w:pPr>
      <w:r>
        <w:rPr>
          <w:rFonts w:ascii="Times New Roman" w:hAnsi="Times New Roman" w:cs="Times New Roman"/>
          <w:color w:val="auto"/>
          <w:sz w:val="24"/>
          <w:szCs w:val="24"/>
        </w:rPr>
        <w:t>ИСТОРИЯ, ОБЩЕСТВОЗНАНИЕ, ГЕОГРАФИЯ</w:t>
      </w:r>
    </w:p>
    <w:p w14:paraId="1B066077" w14:textId="77777777" w:rsidR="003C0636" w:rsidRDefault="00000000">
      <w:pPr>
        <w:pStyle w:val="16"/>
        <w:spacing w:line="276" w:lineRule="auto"/>
        <w:ind w:firstLine="567"/>
        <w:rPr>
          <w:rFonts w:ascii="Times New Roman" w:hAnsi="Times New Roman" w:cs="Times New Roman"/>
          <w:sz w:val="24"/>
          <w:szCs w:val="24"/>
        </w:rPr>
      </w:pPr>
      <w:bookmarkStart w:id="50" w:name="bookmark1907"/>
      <w:r>
        <w:rPr>
          <w:rFonts w:ascii="Times New Roman" w:hAnsi="Times New Roman" w:cs="Times New Roman"/>
          <w:sz w:val="24"/>
          <w:szCs w:val="24"/>
        </w:rPr>
        <w:t>Формирование универсальных учебных познавательных действий</w:t>
      </w:r>
      <w:bookmarkEnd w:id="50"/>
    </w:p>
    <w:p w14:paraId="5EAF78BD"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базовых логических действий</w:t>
      </w:r>
    </w:p>
    <w:p w14:paraId="0CB7DDC1" w14:textId="77777777" w:rsidR="003C0636" w:rsidRDefault="00000000">
      <w:pPr>
        <w:pStyle w:val="15"/>
        <w:numPr>
          <w:ilvl w:val="0"/>
          <w:numId w:val="42"/>
        </w:numPr>
        <w:spacing w:line="276" w:lineRule="auto"/>
        <w:ind w:left="240" w:hanging="240"/>
        <w:jc w:val="both"/>
        <w:rPr>
          <w:color w:val="auto"/>
          <w:sz w:val="24"/>
          <w:szCs w:val="24"/>
        </w:rPr>
      </w:pPr>
      <w:r>
        <w:rPr>
          <w:color w:val="auto"/>
          <w:sz w:val="24"/>
          <w:szCs w:val="24"/>
        </w:rPr>
        <w:t>Систематизировать, классифицировать и обобщать исторические факты.</w:t>
      </w:r>
    </w:p>
    <w:p w14:paraId="04C2E898" w14:textId="77777777" w:rsidR="003C0636" w:rsidRDefault="00000000">
      <w:pPr>
        <w:pStyle w:val="15"/>
        <w:numPr>
          <w:ilvl w:val="0"/>
          <w:numId w:val="42"/>
        </w:numPr>
        <w:spacing w:line="276" w:lineRule="auto"/>
        <w:ind w:left="240" w:hanging="240"/>
        <w:jc w:val="both"/>
        <w:rPr>
          <w:color w:val="auto"/>
          <w:sz w:val="24"/>
          <w:szCs w:val="24"/>
        </w:rPr>
      </w:pPr>
      <w:r>
        <w:rPr>
          <w:color w:val="auto"/>
          <w:sz w:val="24"/>
          <w:szCs w:val="24"/>
        </w:rPr>
        <w:t>Составлять синхронистические и систематические таблицы.</w:t>
      </w:r>
    </w:p>
    <w:p w14:paraId="4461BA87" w14:textId="77777777" w:rsidR="003C0636" w:rsidRDefault="00000000">
      <w:pPr>
        <w:pStyle w:val="15"/>
        <w:numPr>
          <w:ilvl w:val="0"/>
          <w:numId w:val="42"/>
        </w:numPr>
        <w:spacing w:line="276" w:lineRule="auto"/>
        <w:ind w:left="240" w:hanging="240"/>
        <w:jc w:val="both"/>
        <w:rPr>
          <w:color w:val="auto"/>
          <w:sz w:val="24"/>
          <w:szCs w:val="24"/>
        </w:rPr>
      </w:pPr>
      <w:r>
        <w:rPr>
          <w:color w:val="auto"/>
          <w:sz w:val="24"/>
          <w:szCs w:val="24"/>
        </w:rPr>
        <w:t>Выявлять и характеризовать существенные признаки исторических явлений, процессов.</w:t>
      </w:r>
    </w:p>
    <w:p w14:paraId="743DA66E" w14:textId="77777777" w:rsidR="003C0636" w:rsidRDefault="00000000">
      <w:pPr>
        <w:pStyle w:val="15"/>
        <w:numPr>
          <w:ilvl w:val="0"/>
          <w:numId w:val="42"/>
        </w:numPr>
        <w:spacing w:line="276" w:lineRule="auto"/>
        <w:ind w:left="240" w:hanging="240"/>
        <w:jc w:val="both"/>
        <w:rPr>
          <w:color w:val="auto"/>
          <w:sz w:val="24"/>
          <w:szCs w:val="24"/>
        </w:rPr>
      </w:pPr>
      <w:r>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7C26BE8C" w14:textId="77777777" w:rsidR="003C0636" w:rsidRDefault="00000000">
      <w:pPr>
        <w:pStyle w:val="15"/>
        <w:numPr>
          <w:ilvl w:val="0"/>
          <w:numId w:val="42"/>
        </w:numPr>
        <w:spacing w:line="276" w:lineRule="auto"/>
        <w:ind w:left="240" w:hanging="240"/>
        <w:jc w:val="both"/>
        <w:rPr>
          <w:color w:val="auto"/>
          <w:sz w:val="24"/>
          <w:szCs w:val="24"/>
        </w:rPr>
      </w:pPr>
      <w:r>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7568F2F9" w14:textId="77777777" w:rsidR="003C0636" w:rsidRDefault="00000000">
      <w:pPr>
        <w:pStyle w:val="15"/>
        <w:numPr>
          <w:ilvl w:val="0"/>
          <w:numId w:val="42"/>
        </w:numPr>
        <w:spacing w:line="276" w:lineRule="auto"/>
        <w:ind w:left="240" w:hanging="240"/>
        <w:jc w:val="both"/>
        <w:rPr>
          <w:color w:val="auto"/>
          <w:sz w:val="24"/>
          <w:szCs w:val="24"/>
        </w:rPr>
      </w:pPr>
      <w:r>
        <w:rPr>
          <w:color w:val="auto"/>
          <w:sz w:val="24"/>
          <w:szCs w:val="24"/>
        </w:rPr>
        <w:t>Выявлять причины и следствия исторических событий и процессов.</w:t>
      </w:r>
    </w:p>
    <w:p w14:paraId="563E2CDF" w14:textId="77777777" w:rsidR="003C0636" w:rsidRDefault="00000000">
      <w:pPr>
        <w:pStyle w:val="15"/>
        <w:numPr>
          <w:ilvl w:val="0"/>
          <w:numId w:val="42"/>
        </w:numPr>
        <w:spacing w:line="276" w:lineRule="auto"/>
        <w:ind w:left="240" w:hanging="240"/>
        <w:jc w:val="both"/>
        <w:rPr>
          <w:color w:val="auto"/>
          <w:sz w:val="24"/>
          <w:szCs w:val="24"/>
        </w:rPr>
      </w:pPr>
      <w:r>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2A4C4EF0"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Соотносить результаты своего исследования с уже имеющимися данными, оценивать их значимость.</w:t>
      </w:r>
    </w:p>
    <w:p w14:paraId="4C7D248E"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 xml:space="preserve">Классифицировать (выделять основания, заполнять составлять схему, таблицу) виды </w:t>
      </w:r>
      <w:r>
        <w:rPr>
          <w:color w:val="auto"/>
          <w:sz w:val="24"/>
          <w:szCs w:val="24"/>
        </w:rPr>
        <w:lastRenderedPageBreak/>
        <w:t>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7F02D7B"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DB5FA"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2D0B200C"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Преобразовывать статистическую и визуальную информацию о достижениях России в текст.</w:t>
      </w:r>
    </w:p>
    <w:p w14:paraId="1ED9393D"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Вносить коррективы в моделируемую экономическую деятельность на основе изменившихся ситуаций.</w:t>
      </w:r>
    </w:p>
    <w:p w14:paraId="0E759A93"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50B7C2D5"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Выступать с сообщениями в соответствии с особенностями аудитории и регламентом.</w:t>
      </w:r>
    </w:p>
    <w:p w14:paraId="34BA3F85"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Устанавливать и объяснять взаимосвязи между правами человека и гражданина и обязанностями граждан.</w:t>
      </w:r>
    </w:p>
    <w:p w14:paraId="6823987F"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Объяснять причины смены дня и ночи и времен года.</w:t>
      </w:r>
    </w:p>
    <w:p w14:paraId="389E2F68"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78D7882"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Классифицировать формы рельефа суши по высоте и по внешнему облику.</w:t>
      </w:r>
    </w:p>
    <w:p w14:paraId="7954D0E4"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Классифицировать острова по происхождению.</w:t>
      </w:r>
    </w:p>
    <w:p w14:paraId="45DEA779"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9CBB57C" w14:textId="77777777" w:rsidR="003C0636" w:rsidRDefault="00000000">
      <w:pPr>
        <w:pStyle w:val="15"/>
        <w:numPr>
          <w:ilvl w:val="0"/>
          <w:numId w:val="42"/>
        </w:numPr>
        <w:spacing w:line="276" w:lineRule="auto"/>
        <w:ind w:left="220" w:hanging="220"/>
        <w:jc w:val="both"/>
        <w:rPr>
          <w:color w:val="auto"/>
          <w:sz w:val="24"/>
          <w:szCs w:val="24"/>
        </w:rPr>
      </w:pPr>
      <w:r>
        <w:rPr>
          <w:color w:val="auto"/>
          <w:sz w:val="24"/>
          <w:szCs w:val="24"/>
        </w:rPr>
        <w:t>Самостоятельно составлять план решения учебной географической задачи.</w:t>
      </w:r>
    </w:p>
    <w:p w14:paraId="66FE186E"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базовых исследовательских действий</w:t>
      </w:r>
    </w:p>
    <w:p w14:paraId="3CFC319E" w14:textId="77777777" w:rsidR="003C0636" w:rsidRDefault="00000000">
      <w:pPr>
        <w:pStyle w:val="15"/>
        <w:numPr>
          <w:ilvl w:val="0"/>
          <w:numId w:val="43"/>
        </w:numPr>
        <w:spacing w:line="276" w:lineRule="auto"/>
        <w:ind w:left="220" w:hanging="220"/>
        <w:jc w:val="both"/>
        <w:rPr>
          <w:color w:val="auto"/>
          <w:sz w:val="24"/>
          <w:szCs w:val="24"/>
        </w:rPr>
      </w:pPr>
      <w:r>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2084554" w14:textId="77777777" w:rsidR="003C0636" w:rsidRDefault="00000000">
      <w:pPr>
        <w:pStyle w:val="15"/>
        <w:numPr>
          <w:ilvl w:val="0"/>
          <w:numId w:val="43"/>
        </w:numPr>
        <w:spacing w:line="276" w:lineRule="auto"/>
        <w:ind w:left="220" w:hanging="220"/>
        <w:jc w:val="both"/>
        <w:rPr>
          <w:color w:val="auto"/>
          <w:sz w:val="24"/>
          <w:szCs w:val="24"/>
        </w:rPr>
      </w:pPr>
      <w:r>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02587392" w14:textId="77777777" w:rsidR="003C0636" w:rsidRDefault="00000000">
      <w:pPr>
        <w:pStyle w:val="15"/>
        <w:numPr>
          <w:ilvl w:val="0"/>
          <w:numId w:val="43"/>
        </w:numPr>
        <w:spacing w:line="276" w:lineRule="auto"/>
        <w:ind w:left="220" w:hanging="220"/>
        <w:jc w:val="both"/>
        <w:rPr>
          <w:color w:val="auto"/>
          <w:sz w:val="24"/>
          <w:szCs w:val="24"/>
        </w:rPr>
      </w:pPr>
      <w:r>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6566987" w14:textId="77777777" w:rsidR="003C0636" w:rsidRDefault="00000000">
      <w:pPr>
        <w:pStyle w:val="15"/>
        <w:numPr>
          <w:ilvl w:val="0"/>
          <w:numId w:val="43"/>
        </w:numPr>
        <w:spacing w:line="276" w:lineRule="auto"/>
        <w:ind w:left="220" w:hanging="220"/>
        <w:jc w:val="both"/>
        <w:rPr>
          <w:color w:val="auto"/>
          <w:sz w:val="24"/>
          <w:szCs w:val="24"/>
        </w:rPr>
      </w:pPr>
      <w:r>
        <w:rPr>
          <w:color w:val="auto"/>
          <w:sz w:val="24"/>
          <w:szCs w:val="24"/>
        </w:rPr>
        <w:t>Проводить по самостоятельно составленному плану небольшое исследование роли традиций в обществе.</w:t>
      </w:r>
    </w:p>
    <w:p w14:paraId="0C1B3072" w14:textId="77777777" w:rsidR="003C0636" w:rsidRDefault="00000000">
      <w:pPr>
        <w:pStyle w:val="15"/>
        <w:numPr>
          <w:ilvl w:val="0"/>
          <w:numId w:val="43"/>
        </w:numPr>
        <w:spacing w:line="276" w:lineRule="auto"/>
        <w:ind w:left="220" w:hanging="220"/>
        <w:jc w:val="both"/>
        <w:rPr>
          <w:color w:val="auto"/>
          <w:sz w:val="24"/>
          <w:szCs w:val="24"/>
        </w:rPr>
      </w:pPr>
      <w:r>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0A1E4C13" w14:textId="77777777" w:rsidR="003C0636" w:rsidRDefault="00000000">
      <w:pPr>
        <w:pStyle w:val="15"/>
        <w:spacing w:line="276" w:lineRule="auto"/>
        <w:ind w:firstLine="567"/>
        <w:jc w:val="both"/>
        <w:rPr>
          <w:color w:val="auto"/>
          <w:sz w:val="24"/>
          <w:szCs w:val="24"/>
        </w:rPr>
      </w:pPr>
      <w:r>
        <w:rPr>
          <w:b/>
          <w:bCs/>
          <w:i/>
          <w:iCs/>
          <w:color w:val="auto"/>
          <w:sz w:val="24"/>
          <w:szCs w:val="24"/>
        </w:rPr>
        <w:t>Работа с информацией</w:t>
      </w:r>
    </w:p>
    <w:p w14:paraId="47593364" w14:textId="77777777" w:rsidR="003C0636" w:rsidRDefault="00000000">
      <w:pPr>
        <w:pStyle w:val="15"/>
        <w:numPr>
          <w:ilvl w:val="0"/>
          <w:numId w:val="44"/>
        </w:numPr>
        <w:spacing w:line="276" w:lineRule="auto"/>
        <w:ind w:left="220" w:hanging="220"/>
        <w:jc w:val="both"/>
        <w:rPr>
          <w:color w:val="auto"/>
          <w:sz w:val="24"/>
          <w:szCs w:val="24"/>
        </w:rPr>
      </w:pPr>
      <w:r>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4156FE6" w14:textId="77777777" w:rsidR="003C0636" w:rsidRDefault="00000000">
      <w:pPr>
        <w:pStyle w:val="15"/>
        <w:numPr>
          <w:ilvl w:val="0"/>
          <w:numId w:val="44"/>
        </w:numPr>
        <w:spacing w:line="276" w:lineRule="auto"/>
        <w:ind w:left="220" w:hanging="220"/>
        <w:jc w:val="both"/>
        <w:rPr>
          <w:color w:val="auto"/>
          <w:sz w:val="24"/>
          <w:szCs w:val="24"/>
        </w:rPr>
      </w:pPr>
      <w:r>
        <w:rPr>
          <w:color w:val="auto"/>
          <w:sz w:val="24"/>
          <w:szCs w:val="24"/>
        </w:rPr>
        <w:t xml:space="preserve">Анализировать и интерпретировать историческую информацию, применяя приемы </w:t>
      </w:r>
      <w:r>
        <w:rPr>
          <w:color w:val="auto"/>
          <w:sz w:val="24"/>
          <w:szCs w:val="24"/>
        </w:rPr>
        <w:lastRenderedPageBreak/>
        <w:t>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572ABF7" w14:textId="77777777" w:rsidR="003C0636" w:rsidRDefault="00000000">
      <w:pPr>
        <w:pStyle w:val="15"/>
        <w:numPr>
          <w:ilvl w:val="0"/>
          <w:numId w:val="44"/>
        </w:numPr>
        <w:spacing w:line="276" w:lineRule="auto"/>
        <w:ind w:left="220" w:hanging="220"/>
        <w:jc w:val="both"/>
        <w:rPr>
          <w:color w:val="auto"/>
          <w:sz w:val="24"/>
          <w:szCs w:val="24"/>
        </w:rPr>
      </w:pPr>
      <w:r>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B3BDB4E" w14:textId="77777777" w:rsidR="003C0636" w:rsidRDefault="00000000">
      <w:pPr>
        <w:pStyle w:val="15"/>
        <w:numPr>
          <w:ilvl w:val="0"/>
          <w:numId w:val="44"/>
        </w:numPr>
        <w:spacing w:line="276" w:lineRule="auto"/>
        <w:ind w:left="220" w:hanging="220"/>
        <w:jc w:val="both"/>
        <w:rPr>
          <w:color w:val="auto"/>
          <w:sz w:val="24"/>
          <w:szCs w:val="24"/>
        </w:rPr>
      </w:pPr>
      <w:r>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258F821" w14:textId="77777777" w:rsidR="003C0636" w:rsidRDefault="00000000">
      <w:pPr>
        <w:pStyle w:val="15"/>
        <w:numPr>
          <w:ilvl w:val="0"/>
          <w:numId w:val="44"/>
        </w:numPr>
        <w:spacing w:line="276" w:lineRule="auto"/>
        <w:ind w:left="220" w:hanging="220"/>
        <w:jc w:val="both"/>
        <w:rPr>
          <w:color w:val="auto"/>
          <w:sz w:val="24"/>
          <w:szCs w:val="24"/>
        </w:rPr>
      </w:pPr>
      <w:r>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A33FE0E" w14:textId="77777777" w:rsidR="003C0636" w:rsidRDefault="00000000">
      <w:pPr>
        <w:pStyle w:val="15"/>
        <w:numPr>
          <w:ilvl w:val="0"/>
          <w:numId w:val="44"/>
        </w:numPr>
        <w:spacing w:line="276" w:lineRule="auto"/>
        <w:ind w:left="220" w:hanging="220"/>
        <w:jc w:val="both"/>
        <w:rPr>
          <w:color w:val="auto"/>
          <w:sz w:val="24"/>
          <w:szCs w:val="24"/>
        </w:rPr>
      </w:pPr>
      <w:r>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7A6206D" w14:textId="77777777" w:rsidR="003C0636" w:rsidRDefault="00000000">
      <w:pPr>
        <w:pStyle w:val="15"/>
        <w:numPr>
          <w:ilvl w:val="0"/>
          <w:numId w:val="44"/>
        </w:numPr>
        <w:spacing w:line="276" w:lineRule="auto"/>
        <w:ind w:left="240" w:hanging="240"/>
        <w:jc w:val="both"/>
        <w:rPr>
          <w:color w:val="auto"/>
          <w:sz w:val="24"/>
          <w:szCs w:val="24"/>
        </w:rPr>
      </w:pPr>
      <w:r>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B36B810" w14:textId="77777777" w:rsidR="003C0636" w:rsidRDefault="00000000">
      <w:pPr>
        <w:pStyle w:val="15"/>
        <w:numPr>
          <w:ilvl w:val="0"/>
          <w:numId w:val="44"/>
        </w:numPr>
        <w:spacing w:line="276" w:lineRule="auto"/>
        <w:ind w:left="240" w:hanging="240"/>
        <w:jc w:val="both"/>
        <w:rPr>
          <w:color w:val="auto"/>
          <w:sz w:val="24"/>
          <w:szCs w:val="24"/>
        </w:rPr>
      </w:pPr>
      <w:r>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4D3FF5B5" w14:textId="77777777" w:rsidR="003C0636" w:rsidRDefault="00000000">
      <w:pPr>
        <w:pStyle w:val="15"/>
        <w:numPr>
          <w:ilvl w:val="0"/>
          <w:numId w:val="44"/>
        </w:numPr>
        <w:spacing w:line="276" w:lineRule="auto"/>
        <w:ind w:left="240" w:hanging="240"/>
        <w:jc w:val="both"/>
        <w:rPr>
          <w:color w:val="auto"/>
          <w:sz w:val="24"/>
          <w:szCs w:val="24"/>
        </w:rPr>
      </w:pPr>
      <w:r>
        <w:rPr>
          <w:color w:val="auto"/>
          <w:sz w:val="24"/>
          <w:szCs w:val="24"/>
        </w:rPr>
        <w:t>Определять информацию, недостающую для решения той или иной задачи.</w:t>
      </w:r>
    </w:p>
    <w:p w14:paraId="29C20DED" w14:textId="77777777" w:rsidR="003C0636" w:rsidRDefault="00000000">
      <w:pPr>
        <w:pStyle w:val="15"/>
        <w:numPr>
          <w:ilvl w:val="0"/>
          <w:numId w:val="44"/>
        </w:numPr>
        <w:spacing w:line="276" w:lineRule="auto"/>
        <w:ind w:left="240" w:hanging="240"/>
        <w:jc w:val="both"/>
        <w:rPr>
          <w:color w:val="auto"/>
          <w:sz w:val="24"/>
          <w:szCs w:val="24"/>
        </w:rPr>
      </w:pPr>
      <w:r>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149D0987" w14:textId="77777777" w:rsidR="003C0636" w:rsidRDefault="00000000">
      <w:pPr>
        <w:pStyle w:val="15"/>
        <w:numPr>
          <w:ilvl w:val="0"/>
          <w:numId w:val="44"/>
        </w:numPr>
        <w:spacing w:line="276" w:lineRule="auto"/>
        <w:ind w:left="240" w:hanging="240"/>
        <w:jc w:val="both"/>
        <w:rPr>
          <w:color w:val="auto"/>
          <w:sz w:val="24"/>
          <w:szCs w:val="24"/>
        </w:rPr>
      </w:pPr>
      <w:r>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7833E02" w14:textId="77777777" w:rsidR="003C0636" w:rsidRDefault="00000000">
      <w:pPr>
        <w:pStyle w:val="15"/>
        <w:numPr>
          <w:ilvl w:val="0"/>
          <w:numId w:val="44"/>
        </w:numPr>
        <w:spacing w:line="276" w:lineRule="auto"/>
        <w:ind w:left="240" w:hanging="240"/>
        <w:jc w:val="both"/>
        <w:rPr>
          <w:color w:val="auto"/>
          <w:sz w:val="24"/>
          <w:szCs w:val="24"/>
        </w:rPr>
      </w:pPr>
      <w:r>
        <w:rPr>
          <w:color w:val="auto"/>
          <w:sz w:val="24"/>
          <w:szCs w:val="24"/>
        </w:rPr>
        <w:t>Представлять информацию в виде кратких выводов и обобщений.</w:t>
      </w:r>
    </w:p>
    <w:p w14:paraId="30EEB4E2" w14:textId="77777777" w:rsidR="003C0636" w:rsidRDefault="00000000">
      <w:pPr>
        <w:pStyle w:val="15"/>
        <w:numPr>
          <w:ilvl w:val="0"/>
          <w:numId w:val="44"/>
        </w:numPr>
        <w:spacing w:line="276" w:lineRule="auto"/>
        <w:ind w:left="240" w:hanging="240"/>
        <w:jc w:val="both"/>
        <w:rPr>
          <w:color w:val="auto"/>
          <w:sz w:val="24"/>
          <w:szCs w:val="24"/>
        </w:rPr>
      </w:pPr>
      <w:r>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509E19FE"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универсальных учебных коммуникативных действий</w:t>
      </w:r>
    </w:p>
    <w:p w14:paraId="5C580195"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Определять характер отношений между людьми в различных исторических и современных ситуациях, событиях.</w:t>
      </w:r>
    </w:p>
    <w:p w14:paraId="3741A8F1"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6CFAEA08"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70F135DB"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70AC039F"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1213EEB7"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21B99103"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Выражать свою точку зрения, участвовать в дискуссии.</w:t>
      </w:r>
    </w:p>
    <w:p w14:paraId="66FCF236"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w:t>
      </w:r>
      <w:r>
        <w:rPr>
          <w:color w:val="auto"/>
          <w:sz w:val="24"/>
          <w:szCs w:val="24"/>
        </w:rPr>
        <w:lastRenderedPageBreak/>
        <w:t>соответствия духовным традициям общества.</w:t>
      </w:r>
    </w:p>
    <w:p w14:paraId="10E4DE75"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736E401"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FD5C85D"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577474FF"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29B932FB" w14:textId="77777777" w:rsidR="003C0636" w:rsidRDefault="00000000">
      <w:pPr>
        <w:pStyle w:val="15"/>
        <w:numPr>
          <w:ilvl w:val="0"/>
          <w:numId w:val="45"/>
        </w:numPr>
        <w:spacing w:line="276" w:lineRule="auto"/>
        <w:ind w:firstLine="567"/>
        <w:jc w:val="both"/>
        <w:rPr>
          <w:color w:val="auto"/>
          <w:sz w:val="24"/>
          <w:szCs w:val="24"/>
        </w:rPr>
      </w:pPr>
      <w:r>
        <w:rPr>
          <w:color w:val="auto"/>
          <w:sz w:val="24"/>
          <w:szCs w:val="24"/>
        </w:rPr>
        <w:t>Разделять сферу ответственности.</w:t>
      </w:r>
    </w:p>
    <w:p w14:paraId="40E58094"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универсальных учебных регулятивных действий</w:t>
      </w:r>
    </w:p>
    <w:p w14:paraId="3F828CDA" w14:textId="77777777" w:rsidR="003C0636" w:rsidRDefault="00000000">
      <w:pPr>
        <w:pStyle w:val="15"/>
        <w:numPr>
          <w:ilvl w:val="0"/>
          <w:numId w:val="46"/>
        </w:numPr>
        <w:spacing w:line="276" w:lineRule="auto"/>
        <w:ind w:firstLine="567"/>
        <w:jc w:val="both"/>
        <w:rPr>
          <w:color w:val="auto"/>
          <w:sz w:val="24"/>
          <w:szCs w:val="24"/>
        </w:rPr>
      </w:pPr>
      <w:r>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0E624DEE" w14:textId="77777777" w:rsidR="003C0636" w:rsidRDefault="00000000">
      <w:pPr>
        <w:pStyle w:val="15"/>
        <w:numPr>
          <w:ilvl w:val="0"/>
          <w:numId w:val="46"/>
        </w:numPr>
        <w:spacing w:line="276" w:lineRule="auto"/>
        <w:ind w:firstLine="567"/>
        <w:jc w:val="both"/>
        <w:rPr>
          <w:color w:val="auto"/>
          <w:sz w:val="24"/>
          <w:szCs w:val="24"/>
        </w:rPr>
      </w:pPr>
      <w:r>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C5468EB" w14:textId="77777777" w:rsidR="003C0636" w:rsidRDefault="00000000">
      <w:pPr>
        <w:pStyle w:val="15"/>
        <w:numPr>
          <w:ilvl w:val="0"/>
          <w:numId w:val="46"/>
        </w:numPr>
        <w:spacing w:line="276" w:lineRule="auto"/>
        <w:ind w:firstLine="567"/>
        <w:jc w:val="both"/>
        <w:rPr>
          <w:color w:val="auto"/>
          <w:sz w:val="24"/>
          <w:szCs w:val="24"/>
        </w:rPr>
      </w:pPr>
      <w:r>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D49E7D1" w14:textId="77777777" w:rsidR="003C0636" w:rsidRDefault="00000000">
      <w:pPr>
        <w:pStyle w:val="15"/>
        <w:numPr>
          <w:ilvl w:val="0"/>
          <w:numId w:val="46"/>
        </w:numPr>
        <w:spacing w:after="140" w:line="276" w:lineRule="auto"/>
        <w:ind w:firstLine="567"/>
        <w:jc w:val="both"/>
        <w:rPr>
          <w:color w:val="auto"/>
          <w:sz w:val="24"/>
          <w:szCs w:val="24"/>
        </w:rPr>
      </w:pPr>
      <w:r>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74F4539" w14:textId="77777777" w:rsidR="003C0636" w:rsidRDefault="00000000">
      <w:pPr>
        <w:pStyle w:val="af7"/>
        <w:spacing w:line="276" w:lineRule="auto"/>
        <w:ind w:firstLine="567"/>
        <w:jc w:val="center"/>
        <w:rPr>
          <w:rFonts w:ascii="Times New Roman" w:hAnsi="Times New Roman" w:cs="Times New Roman"/>
          <w:color w:val="auto"/>
          <w:sz w:val="24"/>
          <w:szCs w:val="24"/>
        </w:rPr>
      </w:pPr>
      <w:r>
        <w:rPr>
          <w:rFonts w:ascii="Times New Roman" w:hAnsi="Times New Roman" w:cs="Times New Roman"/>
          <w:color w:val="auto"/>
          <w:sz w:val="24"/>
          <w:szCs w:val="24"/>
        </w:rPr>
        <w:t>ХИМИЯ, БИОЛОГИЯ, ФИЗИКА</w:t>
      </w:r>
    </w:p>
    <w:p w14:paraId="571F5EC4" w14:textId="77777777" w:rsidR="003C0636" w:rsidRDefault="00000000">
      <w:pPr>
        <w:pStyle w:val="16"/>
        <w:spacing w:line="276" w:lineRule="auto"/>
        <w:ind w:firstLine="567"/>
        <w:rPr>
          <w:rFonts w:ascii="Times New Roman" w:hAnsi="Times New Roman" w:cs="Times New Roman"/>
          <w:sz w:val="24"/>
          <w:szCs w:val="24"/>
        </w:rPr>
      </w:pPr>
      <w:bookmarkStart w:id="51" w:name="bookmark1903"/>
      <w:r>
        <w:rPr>
          <w:rFonts w:ascii="Times New Roman" w:hAnsi="Times New Roman" w:cs="Times New Roman"/>
          <w:sz w:val="24"/>
          <w:szCs w:val="24"/>
        </w:rPr>
        <w:t>Формирование универсальных учебных познавательных действий</w:t>
      </w:r>
      <w:bookmarkEnd w:id="51"/>
    </w:p>
    <w:p w14:paraId="698374D8"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базовых логических действий</w:t>
      </w:r>
    </w:p>
    <w:p w14:paraId="73267508" w14:textId="77777777" w:rsidR="003C0636" w:rsidRDefault="00000000">
      <w:pPr>
        <w:pStyle w:val="15"/>
        <w:numPr>
          <w:ilvl w:val="0"/>
          <w:numId w:val="47"/>
        </w:numPr>
        <w:spacing w:line="276" w:lineRule="auto"/>
        <w:ind w:left="240" w:hanging="240"/>
        <w:jc w:val="both"/>
        <w:rPr>
          <w:color w:val="auto"/>
          <w:sz w:val="24"/>
          <w:szCs w:val="24"/>
        </w:rPr>
      </w:pPr>
      <w:r>
        <w:rPr>
          <w:color w:val="auto"/>
          <w:sz w:val="24"/>
          <w:szCs w:val="24"/>
        </w:rPr>
        <w:t>Выдвигать гипотезы, объясняющие простые явления, например:</w:t>
      </w:r>
    </w:p>
    <w:p w14:paraId="2564A9B2" w14:textId="77777777" w:rsidR="003C0636" w:rsidRDefault="00000000">
      <w:pPr>
        <w:pStyle w:val="15"/>
        <w:spacing w:line="276" w:lineRule="auto"/>
        <w:ind w:firstLine="567"/>
        <w:jc w:val="both"/>
        <w:rPr>
          <w:color w:val="auto"/>
          <w:sz w:val="24"/>
          <w:szCs w:val="24"/>
        </w:rPr>
      </w:pPr>
      <w:r>
        <w:rPr>
          <w:color w:val="auto"/>
          <w:sz w:val="24"/>
          <w:szCs w:val="24"/>
        </w:rPr>
        <w:t>—почему останавливается движущееся по горизонтальной поверхности тело;</w:t>
      </w:r>
    </w:p>
    <w:p w14:paraId="21CED9D2" w14:textId="77777777" w:rsidR="003C0636" w:rsidRDefault="00000000">
      <w:pPr>
        <w:pStyle w:val="15"/>
        <w:spacing w:line="276" w:lineRule="auto"/>
        <w:ind w:firstLine="567"/>
        <w:jc w:val="both"/>
        <w:rPr>
          <w:color w:val="auto"/>
          <w:sz w:val="24"/>
          <w:szCs w:val="24"/>
        </w:rPr>
      </w:pPr>
      <w:r>
        <w:rPr>
          <w:color w:val="auto"/>
          <w:sz w:val="24"/>
          <w:szCs w:val="24"/>
        </w:rPr>
        <w:t>—почему в жаркую погоду в светлой одежде прохладнее, чем в темной.</w:t>
      </w:r>
    </w:p>
    <w:p w14:paraId="1787240F" w14:textId="77777777" w:rsidR="003C0636" w:rsidRDefault="00000000">
      <w:pPr>
        <w:pStyle w:val="15"/>
        <w:numPr>
          <w:ilvl w:val="0"/>
          <w:numId w:val="47"/>
        </w:numPr>
        <w:spacing w:line="276" w:lineRule="auto"/>
        <w:ind w:left="240" w:hanging="240"/>
        <w:jc w:val="both"/>
        <w:rPr>
          <w:color w:val="auto"/>
          <w:sz w:val="24"/>
          <w:szCs w:val="24"/>
        </w:rPr>
      </w:pPr>
      <w:r>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67F13F7" w14:textId="77777777" w:rsidR="003C0636" w:rsidRDefault="00000000">
      <w:pPr>
        <w:pStyle w:val="15"/>
        <w:numPr>
          <w:ilvl w:val="0"/>
          <w:numId w:val="47"/>
        </w:numPr>
        <w:spacing w:line="276" w:lineRule="auto"/>
        <w:ind w:left="240" w:hanging="240"/>
        <w:jc w:val="both"/>
        <w:rPr>
          <w:color w:val="auto"/>
          <w:sz w:val="24"/>
          <w:szCs w:val="24"/>
        </w:rPr>
      </w:pPr>
      <w:r>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42DAD44" w14:textId="77777777" w:rsidR="003C0636" w:rsidRDefault="00000000">
      <w:pPr>
        <w:pStyle w:val="15"/>
        <w:numPr>
          <w:ilvl w:val="0"/>
          <w:numId w:val="47"/>
        </w:numPr>
        <w:spacing w:line="276" w:lineRule="auto"/>
        <w:ind w:left="240" w:hanging="240"/>
        <w:jc w:val="both"/>
        <w:rPr>
          <w:color w:val="auto"/>
          <w:sz w:val="24"/>
          <w:szCs w:val="24"/>
        </w:rPr>
      </w:pPr>
      <w:r>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275CEEEF"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базовых исследовательских действий</w:t>
      </w:r>
    </w:p>
    <w:p w14:paraId="33470983" w14:textId="77777777" w:rsidR="003C0636" w:rsidRDefault="00000000">
      <w:pPr>
        <w:pStyle w:val="15"/>
        <w:numPr>
          <w:ilvl w:val="0"/>
          <w:numId w:val="48"/>
        </w:numPr>
        <w:spacing w:line="276" w:lineRule="auto"/>
        <w:ind w:left="240" w:hanging="240"/>
        <w:jc w:val="both"/>
        <w:rPr>
          <w:color w:val="auto"/>
          <w:sz w:val="24"/>
          <w:szCs w:val="24"/>
        </w:rPr>
      </w:pPr>
      <w:r>
        <w:rPr>
          <w:color w:val="auto"/>
          <w:sz w:val="24"/>
          <w:szCs w:val="24"/>
        </w:rPr>
        <w:t>Исследование явления теплообмена при смешивании холодной и горячей воды.</w:t>
      </w:r>
    </w:p>
    <w:p w14:paraId="4744B364" w14:textId="77777777" w:rsidR="003C0636" w:rsidRDefault="00000000">
      <w:pPr>
        <w:pStyle w:val="15"/>
        <w:numPr>
          <w:ilvl w:val="0"/>
          <w:numId w:val="48"/>
        </w:numPr>
        <w:spacing w:line="276" w:lineRule="auto"/>
        <w:ind w:left="240" w:hanging="240"/>
        <w:jc w:val="both"/>
        <w:rPr>
          <w:color w:val="auto"/>
          <w:sz w:val="24"/>
          <w:szCs w:val="24"/>
        </w:rPr>
      </w:pPr>
      <w:r>
        <w:rPr>
          <w:color w:val="auto"/>
          <w:sz w:val="24"/>
          <w:szCs w:val="24"/>
        </w:rPr>
        <w:t>Исследование процесса испарения различных жидкостей.</w:t>
      </w:r>
    </w:p>
    <w:p w14:paraId="31A2E423" w14:textId="77777777" w:rsidR="003C0636" w:rsidRDefault="00000000">
      <w:pPr>
        <w:pStyle w:val="15"/>
        <w:numPr>
          <w:ilvl w:val="0"/>
          <w:numId w:val="48"/>
        </w:numPr>
        <w:spacing w:line="276" w:lineRule="auto"/>
        <w:ind w:left="240" w:hanging="240"/>
        <w:jc w:val="both"/>
        <w:rPr>
          <w:color w:val="auto"/>
          <w:sz w:val="24"/>
          <w:szCs w:val="24"/>
        </w:rPr>
      </w:pPr>
      <w:r>
        <w:rPr>
          <w:color w:val="auto"/>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Pr>
          <w:color w:val="auto"/>
          <w:sz w:val="24"/>
          <w:szCs w:val="24"/>
        </w:rPr>
        <w:t>взимодействие</w:t>
      </w:r>
      <w:proofErr w:type="spellEnd"/>
      <w:r>
        <w:rPr>
          <w:color w:val="auto"/>
          <w:sz w:val="24"/>
          <w:szCs w:val="24"/>
        </w:rPr>
        <w:t xml:space="preserve"> разбавленной серной кислоты с цинком.</w:t>
      </w:r>
    </w:p>
    <w:p w14:paraId="5116E044" w14:textId="77777777" w:rsidR="003C0636" w:rsidRDefault="00000000">
      <w:pPr>
        <w:pStyle w:val="15"/>
        <w:spacing w:line="276" w:lineRule="auto"/>
        <w:ind w:firstLine="567"/>
        <w:jc w:val="both"/>
        <w:rPr>
          <w:color w:val="auto"/>
          <w:sz w:val="24"/>
          <w:szCs w:val="24"/>
        </w:rPr>
      </w:pPr>
      <w:r>
        <w:rPr>
          <w:b/>
          <w:bCs/>
          <w:i/>
          <w:iCs/>
          <w:color w:val="auto"/>
          <w:sz w:val="24"/>
          <w:szCs w:val="24"/>
        </w:rPr>
        <w:t>Работа с информацией</w:t>
      </w:r>
    </w:p>
    <w:p w14:paraId="75A66A77" w14:textId="77777777" w:rsidR="003C0636" w:rsidRDefault="00000000">
      <w:pPr>
        <w:pStyle w:val="15"/>
        <w:numPr>
          <w:ilvl w:val="0"/>
          <w:numId w:val="49"/>
        </w:numPr>
        <w:spacing w:line="276" w:lineRule="auto"/>
        <w:ind w:left="240" w:hanging="240"/>
        <w:jc w:val="both"/>
        <w:rPr>
          <w:color w:val="auto"/>
          <w:sz w:val="24"/>
          <w:szCs w:val="24"/>
        </w:rPr>
      </w:pPr>
      <w:r>
        <w:rPr>
          <w:color w:val="auto"/>
          <w:sz w:val="24"/>
          <w:szCs w:val="24"/>
        </w:rPr>
        <w:lastRenderedPageBreak/>
        <w:t>Анализировать оригинальный текст, посвященный использованию звука (или ультразвука) в технике (эхолокация, ультразвук в медицине и др.).</w:t>
      </w:r>
    </w:p>
    <w:p w14:paraId="0C4F484D" w14:textId="77777777" w:rsidR="003C0636" w:rsidRDefault="00000000">
      <w:pPr>
        <w:pStyle w:val="15"/>
        <w:numPr>
          <w:ilvl w:val="0"/>
          <w:numId w:val="49"/>
        </w:numPr>
        <w:spacing w:line="276" w:lineRule="auto"/>
        <w:ind w:left="240" w:hanging="240"/>
        <w:jc w:val="both"/>
        <w:rPr>
          <w:color w:val="auto"/>
          <w:sz w:val="24"/>
          <w:szCs w:val="24"/>
        </w:rPr>
      </w:pPr>
      <w:r>
        <w:rPr>
          <w:color w:val="auto"/>
          <w:sz w:val="24"/>
          <w:szCs w:val="24"/>
        </w:rPr>
        <w:t>Выполнять задания по тексту (смысловое чтение).</w:t>
      </w:r>
    </w:p>
    <w:p w14:paraId="58956932" w14:textId="77777777" w:rsidR="003C0636" w:rsidRDefault="00000000">
      <w:pPr>
        <w:pStyle w:val="15"/>
        <w:numPr>
          <w:ilvl w:val="0"/>
          <w:numId w:val="49"/>
        </w:numPr>
        <w:spacing w:line="276" w:lineRule="auto"/>
        <w:ind w:left="240" w:hanging="240"/>
        <w:jc w:val="both"/>
        <w:rPr>
          <w:color w:val="auto"/>
          <w:sz w:val="24"/>
          <w:szCs w:val="24"/>
        </w:rPr>
      </w:pPr>
      <w:r>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6F177FB" w14:textId="77777777" w:rsidR="003C0636" w:rsidRDefault="00000000">
      <w:pPr>
        <w:pStyle w:val="15"/>
        <w:numPr>
          <w:ilvl w:val="0"/>
          <w:numId w:val="49"/>
        </w:numPr>
        <w:spacing w:line="276" w:lineRule="auto"/>
        <w:ind w:left="240" w:hanging="240"/>
        <w:jc w:val="both"/>
        <w:rPr>
          <w:color w:val="auto"/>
          <w:sz w:val="24"/>
          <w:szCs w:val="24"/>
        </w:rPr>
      </w:pPr>
      <w:r>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894C9B4"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универсальных учебных коммуникативных действий</w:t>
      </w:r>
    </w:p>
    <w:p w14:paraId="6F0AB90F" w14:textId="77777777" w:rsidR="003C0636" w:rsidRDefault="00000000">
      <w:pPr>
        <w:pStyle w:val="15"/>
        <w:numPr>
          <w:ilvl w:val="0"/>
          <w:numId w:val="50"/>
        </w:numPr>
        <w:spacing w:line="276" w:lineRule="auto"/>
        <w:ind w:left="240" w:hanging="240"/>
        <w:jc w:val="both"/>
        <w:rPr>
          <w:color w:val="auto"/>
          <w:sz w:val="24"/>
          <w:szCs w:val="24"/>
        </w:rPr>
      </w:pPr>
      <w:r>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96A56E9" w14:textId="77777777" w:rsidR="003C0636" w:rsidRDefault="00000000">
      <w:pPr>
        <w:pStyle w:val="15"/>
        <w:numPr>
          <w:ilvl w:val="0"/>
          <w:numId w:val="50"/>
        </w:numPr>
        <w:spacing w:line="276" w:lineRule="auto"/>
        <w:ind w:left="240" w:hanging="240"/>
        <w:jc w:val="both"/>
        <w:rPr>
          <w:color w:val="auto"/>
          <w:sz w:val="24"/>
          <w:szCs w:val="24"/>
        </w:rPr>
      </w:pPr>
      <w:r>
        <w:rPr>
          <w:color w:val="auto"/>
          <w:sz w:val="24"/>
          <w:szCs w:val="24"/>
        </w:rPr>
        <w:t>Выражать свою точку зрения на решение естественно-научной задачи в устных и письменных текстах.</w:t>
      </w:r>
    </w:p>
    <w:p w14:paraId="4F94CFD5" w14:textId="77777777" w:rsidR="003C0636" w:rsidRDefault="00000000">
      <w:pPr>
        <w:pStyle w:val="15"/>
        <w:numPr>
          <w:ilvl w:val="0"/>
          <w:numId w:val="50"/>
        </w:numPr>
        <w:spacing w:line="276" w:lineRule="auto"/>
        <w:ind w:left="240" w:hanging="240"/>
        <w:jc w:val="both"/>
        <w:rPr>
          <w:color w:val="auto"/>
          <w:sz w:val="24"/>
          <w:szCs w:val="24"/>
        </w:rPr>
      </w:pPr>
      <w:r>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1AF5F825" w14:textId="77777777" w:rsidR="003C0636" w:rsidRDefault="00000000">
      <w:pPr>
        <w:pStyle w:val="15"/>
        <w:numPr>
          <w:ilvl w:val="0"/>
          <w:numId w:val="50"/>
        </w:numPr>
        <w:spacing w:line="276" w:lineRule="auto"/>
        <w:ind w:left="240" w:hanging="240"/>
        <w:jc w:val="both"/>
        <w:rPr>
          <w:color w:val="auto"/>
          <w:sz w:val="24"/>
          <w:szCs w:val="24"/>
        </w:rPr>
      </w:pPr>
      <w:r>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93D6E25" w14:textId="77777777" w:rsidR="003C0636" w:rsidRDefault="00000000">
      <w:pPr>
        <w:pStyle w:val="15"/>
        <w:numPr>
          <w:ilvl w:val="0"/>
          <w:numId w:val="50"/>
        </w:numPr>
        <w:spacing w:line="276" w:lineRule="auto"/>
        <w:ind w:left="240" w:hanging="240"/>
        <w:jc w:val="both"/>
        <w:rPr>
          <w:color w:val="auto"/>
          <w:sz w:val="24"/>
          <w:szCs w:val="24"/>
        </w:rPr>
      </w:pPr>
      <w:r>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74B75EF3" w14:textId="77777777" w:rsidR="003C0636" w:rsidRDefault="00000000">
      <w:pPr>
        <w:pStyle w:val="15"/>
        <w:numPr>
          <w:ilvl w:val="0"/>
          <w:numId w:val="50"/>
        </w:numPr>
        <w:spacing w:line="276" w:lineRule="auto"/>
        <w:ind w:left="240" w:hanging="240"/>
        <w:jc w:val="both"/>
        <w:rPr>
          <w:color w:val="auto"/>
          <w:sz w:val="24"/>
          <w:szCs w:val="24"/>
        </w:rPr>
      </w:pPr>
      <w:r>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39C2847E" w14:textId="77777777" w:rsidR="003C0636" w:rsidRDefault="00000000">
      <w:pPr>
        <w:pStyle w:val="15"/>
        <w:spacing w:line="276" w:lineRule="auto"/>
        <w:ind w:firstLine="567"/>
        <w:jc w:val="both"/>
        <w:rPr>
          <w:color w:val="auto"/>
          <w:sz w:val="24"/>
          <w:szCs w:val="24"/>
        </w:rPr>
      </w:pPr>
      <w:r>
        <w:rPr>
          <w:b/>
          <w:bCs/>
          <w:i/>
          <w:iCs/>
          <w:color w:val="auto"/>
          <w:sz w:val="24"/>
          <w:szCs w:val="24"/>
        </w:rPr>
        <w:t>Формирование универсальных учебных регулятивных действий</w:t>
      </w:r>
    </w:p>
    <w:p w14:paraId="7661A51F" w14:textId="77777777" w:rsidR="003C0636" w:rsidRDefault="00000000">
      <w:pPr>
        <w:pStyle w:val="15"/>
        <w:numPr>
          <w:ilvl w:val="0"/>
          <w:numId w:val="51"/>
        </w:numPr>
        <w:spacing w:line="276" w:lineRule="auto"/>
        <w:ind w:left="240" w:hanging="240"/>
        <w:jc w:val="both"/>
        <w:rPr>
          <w:color w:val="auto"/>
          <w:sz w:val="24"/>
          <w:szCs w:val="24"/>
        </w:rPr>
      </w:pPr>
      <w:r>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B087DD1" w14:textId="77777777" w:rsidR="003C0636" w:rsidRDefault="00000000">
      <w:pPr>
        <w:pStyle w:val="15"/>
        <w:numPr>
          <w:ilvl w:val="0"/>
          <w:numId w:val="51"/>
        </w:numPr>
        <w:spacing w:line="276" w:lineRule="auto"/>
        <w:ind w:left="240" w:hanging="240"/>
        <w:jc w:val="both"/>
        <w:rPr>
          <w:color w:val="auto"/>
          <w:sz w:val="24"/>
          <w:szCs w:val="24"/>
        </w:rPr>
      </w:pPr>
      <w:r>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FCF6F9A" w14:textId="77777777" w:rsidR="003C0636" w:rsidRDefault="00000000">
      <w:pPr>
        <w:pStyle w:val="15"/>
        <w:numPr>
          <w:ilvl w:val="0"/>
          <w:numId w:val="51"/>
        </w:numPr>
        <w:spacing w:line="276" w:lineRule="auto"/>
        <w:ind w:left="240" w:hanging="240"/>
        <w:jc w:val="both"/>
        <w:rPr>
          <w:color w:val="auto"/>
          <w:sz w:val="24"/>
          <w:szCs w:val="24"/>
        </w:rPr>
      </w:pPr>
      <w:r>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3F93505" w14:textId="77777777" w:rsidR="003C0636" w:rsidRDefault="00000000">
      <w:pPr>
        <w:pStyle w:val="15"/>
        <w:numPr>
          <w:ilvl w:val="0"/>
          <w:numId w:val="51"/>
        </w:numPr>
        <w:spacing w:line="276" w:lineRule="auto"/>
        <w:ind w:left="240" w:hanging="240"/>
        <w:jc w:val="both"/>
        <w:rPr>
          <w:color w:val="auto"/>
          <w:sz w:val="24"/>
          <w:szCs w:val="24"/>
        </w:rPr>
      </w:pPr>
      <w:r>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4A73E4FF" w14:textId="77777777" w:rsidR="003C0636" w:rsidRDefault="00000000">
      <w:pPr>
        <w:pStyle w:val="15"/>
        <w:numPr>
          <w:ilvl w:val="0"/>
          <w:numId w:val="51"/>
        </w:numPr>
        <w:spacing w:line="276" w:lineRule="auto"/>
        <w:ind w:left="240" w:hanging="240"/>
        <w:jc w:val="both"/>
        <w:rPr>
          <w:color w:val="auto"/>
          <w:sz w:val="24"/>
          <w:szCs w:val="24"/>
        </w:rPr>
      </w:pPr>
      <w:r>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5B24DEDB" w14:textId="77777777" w:rsidR="003C0636" w:rsidRDefault="00000000">
      <w:pPr>
        <w:pStyle w:val="15"/>
        <w:numPr>
          <w:ilvl w:val="0"/>
          <w:numId w:val="51"/>
        </w:numPr>
        <w:spacing w:line="276" w:lineRule="auto"/>
        <w:ind w:left="240" w:hanging="240"/>
        <w:jc w:val="both"/>
        <w:rPr>
          <w:color w:val="auto"/>
          <w:sz w:val="24"/>
          <w:szCs w:val="24"/>
        </w:rPr>
      </w:pPr>
      <w:r>
        <w:rPr>
          <w:color w:val="auto"/>
          <w:sz w:val="24"/>
          <w:szCs w:val="24"/>
        </w:rPr>
        <w:t>Оценка соответствия результата решения естественно-научной проблемы поставленным целям и условиям.</w:t>
      </w:r>
    </w:p>
    <w:p w14:paraId="308657B1" w14:textId="77777777" w:rsidR="003C0636" w:rsidRDefault="00000000">
      <w:pPr>
        <w:pStyle w:val="15"/>
        <w:numPr>
          <w:ilvl w:val="0"/>
          <w:numId w:val="51"/>
        </w:numPr>
        <w:spacing w:after="160" w:line="276" w:lineRule="auto"/>
        <w:ind w:left="240" w:hanging="240"/>
        <w:jc w:val="both"/>
        <w:rPr>
          <w:color w:val="auto"/>
          <w:sz w:val="24"/>
          <w:szCs w:val="24"/>
        </w:rPr>
      </w:pPr>
      <w:r>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CDEFCDD" w14:textId="77777777" w:rsidR="003C0636" w:rsidRDefault="003C0636">
      <w:pPr>
        <w:pStyle w:val="15"/>
        <w:spacing w:line="257" w:lineRule="auto"/>
        <w:ind w:left="720" w:firstLine="0"/>
        <w:jc w:val="both"/>
        <w:rPr>
          <w:color w:val="auto"/>
          <w:sz w:val="24"/>
          <w:szCs w:val="24"/>
        </w:rPr>
      </w:pPr>
    </w:p>
    <w:p w14:paraId="019782C8" w14:textId="77777777" w:rsidR="003C0636" w:rsidRDefault="00000000">
      <w:pPr>
        <w:pStyle w:val="af7"/>
        <w:spacing w:line="276" w:lineRule="auto"/>
        <w:ind w:firstLine="567"/>
        <w:jc w:val="center"/>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 И МУЗЫКА</w:t>
      </w:r>
    </w:p>
    <w:p w14:paraId="2C80D3A0" w14:textId="77777777" w:rsidR="003C0636" w:rsidRDefault="00000000">
      <w:pPr>
        <w:spacing w:line="276" w:lineRule="auto"/>
        <w:ind w:firstLine="567"/>
        <w:rPr>
          <w:rFonts w:cs="Times New Roman"/>
          <w:b/>
          <w:bCs/>
          <w:sz w:val="24"/>
          <w:szCs w:val="24"/>
        </w:rPr>
      </w:pPr>
      <w:r>
        <w:rPr>
          <w:rFonts w:cs="Times New Roman"/>
          <w:b/>
          <w:bCs/>
          <w:sz w:val="24"/>
          <w:szCs w:val="24"/>
        </w:rPr>
        <w:t>«Изобразительное искусство»:</w:t>
      </w:r>
    </w:p>
    <w:p w14:paraId="654377F7" w14:textId="77777777" w:rsidR="003C0636" w:rsidRDefault="00000000">
      <w:pPr>
        <w:spacing w:line="276" w:lineRule="auto"/>
        <w:ind w:firstLine="567"/>
        <w:rPr>
          <w:rFonts w:cs="Times New Roman"/>
          <w:b/>
          <w:bCs/>
          <w:sz w:val="24"/>
          <w:szCs w:val="24"/>
        </w:rPr>
      </w:pPr>
      <w:r>
        <w:rPr>
          <w:rFonts w:cs="Times New Roman"/>
          <w:b/>
          <w:bCs/>
          <w:sz w:val="24"/>
          <w:szCs w:val="24"/>
        </w:rPr>
        <w:t xml:space="preserve">Овладение универсальными познавательными действиями </w:t>
      </w:r>
    </w:p>
    <w:p w14:paraId="685E3813" w14:textId="77777777" w:rsidR="003C0636" w:rsidRDefault="00000000">
      <w:pPr>
        <w:pStyle w:val="af3"/>
        <w:numPr>
          <w:ilvl w:val="0"/>
          <w:numId w:val="52"/>
        </w:numPr>
        <w:spacing w:line="276" w:lineRule="auto"/>
        <w:rPr>
          <w:rFonts w:cs="Times New Roman"/>
          <w:sz w:val="24"/>
          <w:szCs w:val="24"/>
        </w:rPr>
      </w:pPr>
      <w:r>
        <w:rPr>
          <w:rFonts w:cs="Times New Roman"/>
          <w:sz w:val="24"/>
          <w:szCs w:val="24"/>
        </w:rPr>
        <w:t xml:space="preserve">Формирование пространственных представлений и сенсорных способностей: </w:t>
      </w:r>
    </w:p>
    <w:p w14:paraId="019A244C" w14:textId="77777777" w:rsidR="003C0636" w:rsidRDefault="00000000">
      <w:pPr>
        <w:pStyle w:val="af3"/>
        <w:numPr>
          <w:ilvl w:val="0"/>
          <w:numId w:val="52"/>
        </w:numPr>
        <w:spacing w:line="276" w:lineRule="auto"/>
        <w:rPr>
          <w:rFonts w:cs="Times New Roman"/>
          <w:sz w:val="24"/>
          <w:szCs w:val="24"/>
        </w:rPr>
      </w:pPr>
      <w:r>
        <w:rPr>
          <w:rFonts w:cs="Times New Roman"/>
          <w:sz w:val="24"/>
          <w:szCs w:val="24"/>
        </w:rPr>
        <w:lastRenderedPageBreak/>
        <w:t xml:space="preserve">сравнивать предметные и пространственные объекты по заданным основаниям; </w:t>
      </w:r>
    </w:p>
    <w:p w14:paraId="116F2099" w14:textId="77777777" w:rsidR="003C0636" w:rsidRDefault="00000000">
      <w:pPr>
        <w:pStyle w:val="af3"/>
        <w:numPr>
          <w:ilvl w:val="0"/>
          <w:numId w:val="52"/>
        </w:numPr>
        <w:spacing w:line="276" w:lineRule="auto"/>
        <w:rPr>
          <w:rFonts w:cs="Times New Roman"/>
          <w:sz w:val="24"/>
          <w:szCs w:val="24"/>
        </w:rPr>
      </w:pPr>
      <w:r>
        <w:rPr>
          <w:rFonts w:cs="Times New Roman"/>
          <w:sz w:val="24"/>
          <w:szCs w:val="24"/>
        </w:rPr>
        <w:t xml:space="preserve">характеризовать форму предмета, конструкции; </w:t>
      </w:r>
    </w:p>
    <w:p w14:paraId="6F424EC5" w14:textId="77777777" w:rsidR="003C0636" w:rsidRDefault="00000000">
      <w:pPr>
        <w:pStyle w:val="af3"/>
        <w:numPr>
          <w:ilvl w:val="0"/>
          <w:numId w:val="52"/>
        </w:numPr>
        <w:spacing w:line="276" w:lineRule="auto"/>
        <w:rPr>
          <w:rFonts w:cs="Times New Roman"/>
          <w:sz w:val="24"/>
          <w:szCs w:val="24"/>
        </w:rPr>
      </w:pPr>
      <w:r>
        <w:rPr>
          <w:rFonts w:cs="Times New Roman"/>
          <w:sz w:val="24"/>
          <w:szCs w:val="24"/>
        </w:rPr>
        <w:t xml:space="preserve">выявлять положение предметной формы в пространстве; </w:t>
      </w:r>
    </w:p>
    <w:p w14:paraId="5DD4C1F4" w14:textId="77777777" w:rsidR="003C0636" w:rsidRDefault="00000000">
      <w:pPr>
        <w:pStyle w:val="af3"/>
        <w:numPr>
          <w:ilvl w:val="0"/>
          <w:numId w:val="52"/>
        </w:numPr>
        <w:spacing w:line="276" w:lineRule="auto"/>
        <w:rPr>
          <w:rFonts w:cs="Times New Roman"/>
          <w:sz w:val="24"/>
          <w:szCs w:val="24"/>
        </w:rPr>
      </w:pPr>
      <w:r>
        <w:rPr>
          <w:rFonts w:cs="Times New Roman"/>
          <w:sz w:val="24"/>
          <w:szCs w:val="24"/>
        </w:rPr>
        <w:t xml:space="preserve">обобщать форму составной конструкции; </w:t>
      </w:r>
    </w:p>
    <w:p w14:paraId="4621A2E7" w14:textId="77777777" w:rsidR="003C0636" w:rsidRDefault="00000000">
      <w:pPr>
        <w:pStyle w:val="af3"/>
        <w:numPr>
          <w:ilvl w:val="0"/>
          <w:numId w:val="52"/>
        </w:numPr>
        <w:spacing w:line="276" w:lineRule="auto"/>
        <w:rPr>
          <w:rFonts w:cs="Times New Roman"/>
          <w:sz w:val="24"/>
          <w:szCs w:val="24"/>
        </w:rPr>
      </w:pPr>
      <w:r>
        <w:rPr>
          <w:rFonts w:cs="Times New Roman"/>
          <w:sz w:val="24"/>
          <w:szCs w:val="24"/>
        </w:rPr>
        <w:t xml:space="preserve">анализировать структуру предмета, конструкции, пространства, зрительного образа; </w:t>
      </w:r>
    </w:p>
    <w:p w14:paraId="13735C06" w14:textId="77777777" w:rsidR="003C0636" w:rsidRDefault="00000000">
      <w:pPr>
        <w:pStyle w:val="af3"/>
        <w:numPr>
          <w:ilvl w:val="0"/>
          <w:numId w:val="52"/>
        </w:numPr>
        <w:spacing w:line="276" w:lineRule="auto"/>
        <w:rPr>
          <w:rFonts w:cs="Times New Roman"/>
          <w:sz w:val="24"/>
          <w:szCs w:val="24"/>
        </w:rPr>
      </w:pPr>
      <w:r>
        <w:rPr>
          <w:rFonts w:cs="Times New Roman"/>
          <w:sz w:val="24"/>
          <w:szCs w:val="24"/>
        </w:rPr>
        <w:t xml:space="preserve">структурировать предметно-пространственные явления; </w:t>
      </w:r>
    </w:p>
    <w:p w14:paraId="4B9E1F6E" w14:textId="77777777" w:rsidR="003C0636" w:rsidRDefault="00000000">
      <w:pPr>
        <w:pStyle w:val="af3"/>
        <w:numPr>
          <w:ilvl w:val="0"/>
          <w:numId w:val="52"/>
        </w:numPr>
        <w:spacing w:line="276" w:lineRule="auto"/>
        <w:rPr>
          <w:rFonts w:cs="Times New Roman"/>
          <w:sz w:val="24"/>
          <w:szCs w:val="24"/>
        </w:rPr>
      </w:pPr>
      <w:r>
        <w:rPr>
          <w:rFonts w:cs="Times New Roman"/>
          <w:sz w:val="24"/>
          <w:szCs w:val="24"/>
        </w:rPr>
        <w:t xml:space="preserve">сопоставлять пропорциональное соотношение частей внутри целого и предметов между собой; </w:t>
      </w:r>
    </w:p>
    <w:p w14:paraId="0C28A338" w14:textId="77777777" w:rsidR="003C0636" w:rsidRDefault="00000000">
      <w:pPr>
        <w:pStyle w:val="af3"/>
        <w:numPr>
          <w:ilvl w:val="0"/>
          <w:numId w:val="52"/>
        </w:numPr>
        <w:spacing w:line="276" w:lineRule="auto"/>
        <w:rPr>
          <w:rFonts w:cs="Times New Roman"/>
          <w:sz w:val="24"/>
          <w:szCs w:val="24"/>
        </w:rPr>
      </w:pPr>
      <w:r>
        <w:rPr>
          <w:rFonts w:cs="Times New Roman"/>
          <w:sz w:val="24"/>
          <w:szCs w:val="24"/>
        </w:rPr>
        <w:t xml:space="preserve">абстрагировать образ реальности в построении плоской или пространственной композиции. </w:t>
      </w:r>
    </w:p>
    <w:p w14:paraId="0E0A502C" w14:textId="77777777" w:rsidR="003C0636" w:rsidRDefault="00000000">
      <w:pPr>
        <w:spacing w:line="276" w:lineRule="auto"/>
        <w:ind w:firstLine="567"/>
        <w:rPr>
          <w:rFonts w:cs="Times New Roman"/>
          <w:b/>
          <w:bCs/>
          <w:sz w:val="24"/>
          <w:szCs w:val="24"/>
        </w:rPr>
      </w:pPr>
      <w:r>
        <w:rPr>
          <w:rFonts w:cs="Times New Roman"/>
          <w:b/>
          <w:bCs/>
          <w:sz w:val="24"/>
          <w:szCs w:val="24"/>
        </w:rPr>
        <w:t xml:space="preserve">Базовые логические и исследовательские действия: </w:t>
      </w:r>
    </w:p>
    <w:p w14:paraId="3CB25DA2" w14:textId="77777777" w:rsidR="003C0636" w:rsidRDefault="00000000">
      <w:pPr>
        <w:pStyle w:val="af3"/>
        <w:numPr>
          <w:ilvl w:val="0"/>
          <w:numId w:val="53"/>
        </w:numPr>
        <w:spacing w:line="276" w:lineRule="auto"/>
        <w:rPr>
          <w:rFonts w:cs="Times New Roman"/>
          <w:sz w:val="24"/>
          <w:szCs w:val="24"/>
        </w:rPr>
      </w:pPr>
      <w:r>
        <w:rPr>
          <w:rFonts w:cs="Times New Roman"/>
          <w:sz w:val="24"/>
          <w:szCs w:val="24"/>
        </w:rPr>
        <w:t xml:space="preserve">выявлять и характеризовать существенные признаки явлений художественной культуры; </w:t>
      </w:r>
    </w:p>
    <w:p w14:paraId="21BEEBCA" w14:textId="77777777" w:rsidR="003C0636" w:rsidRDefault="00000000">
      <w:pPr>
        <w:pStyle w:val="af3"/>
        <w:numPr>
          <w:ilvl w:val="0"/>
          <w:numId w:val="53"/>
        </w:numPr>
        <w:spacing w:line="276" w:lineRule="auto"/>
        <w:rPr>
          <w:rFonts w:cs="Times New Roman"/>
          <w:sz w:val="24"/>
          <w:szCs w:val="24"/>
        </w:rPr>
      </w:pPr>
      <w:r>
        <w:rPr>
          <w:rFonts w:cs="Times New Roman"/>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3468795A" w14:textId="77777777" w:rsidR="003C0636" w:rsidRDefault="00000000">
      <w:pPr>
        <w:pStyle w:val="af3"/>
        <w:numPr>
          <w:ilvl w:val="0"/>
          <w:numId w:val="53"/>
        </w:numPr>
        <w:spacing w:line="276" w:lineRule="auto"/>
        <w:rPr>
          <w:rFonts w:cs="Times New Roman"/>
          <w:sz w:val="24"/>
          <w:szCs w:val="24"/>
        </w:rPr>
      </w:pPr>
      <w:r>
        <w:rPr>
          <w:rFonts w:cs="Times New Roman"/>
          <w:sz w:val="24"/>
          <w:szCs w:val="24"/>
        </w:rPr>
        <w:t xml:space="preserve">классифицировать произведения искусства по видам и, соответственно, по назначению в жизни людей; </w:t>
      </w:r>
    </w:p>
    <w:p w14:paraId="27044AC9" w14:textId="77777777" w:rsidR="003C0636" w:rsidRDefault="00000000">
      <w:pPr>
        <w:pStyle w:val="af3"/>
        <w:numPr>
          <w:ilvl w:val="0"/>
          <w:numId w:val="53"/>
        </w:numPr>
        <w:spacing w:line="276" w:lineRule="auto"/>
        <w:rPr>
          <w:rFonts w:cs="Times New Roman"/>
          <w:sz w:val="24"/>
          <w:szCs w:val="24"/>
        </w:rPr>
      </w:pPr>
      <w:r>
        <w:rPr>
          <w:rFonts w:cs="Times New Roman"/>
          <w:sz w:val="24"/>
          <w:szCs w:val="24"/>
        </w:rPr>
        <w:t xml:space="preserve">ставить и использовать вопросы как исследовательский инструмент познания; </w:t>
      </w:r>
    </w:p>
    <w:p w14:paraId="6AB5D9BB" w14:textId="77777777" w:rsidR="003C0636" w:rsidRDefault="00000000">
      <w:pPr>
        <w:pStyle w:val="af3"/>
        <w:numPr>
          <w:ilvl w:val="0"/>
          <w:numId w:val="53"/>
        </w:numPr>
        <w:spacing w:line="276" w:lineRule="auto"/>
        <w:rPr>
          <w:rFonts w:cs="Times New Roman"/>
          <w:sz w:val="24"/>
          <w:szCs w:val="24"/>
        </w:rPr>
      </w:pPr>
      <w:r>
        <w:rPr>
          <w:rFonts w:cs="Times New Roman"/>
          <w:sz w:val="24"/>
          <w:szCs w:val="24"/>
        </w:rPr>
        <w:t xml:space="preserve">вести исследовательскую работу по сбору информационного материала по установленной или выбранной теме; </w:t>
      </w:r>
    </w:p>
    <w:p w14:paraId="5D6EDD88" w14:textId="77777777" w:rsidR="003C0636" w:rsidRDefault="00000000">
      <w:pPr>
        <w:pStyle w:val="af3"/>
        <w:numPr>
          <w:ilvl w:val="0"/>
          <w:numId w:val="53"/>
        </w:numPr>
        <w:spacing w:line="276" w:lineRule="auto"/>
        <w:rPr>
          <w:rFonts w:cs="Times New Roman"/>
          <w:sz w:val="24"/>
          <w:szCs w:val="24"/>
        </w:rPr>
      </w:pPr>
      <w:r>
        <w:rPr>
          <w:rFonts w:cs="Times New Roman"/>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01359B41" w14:textId="77777777" w:rsidR="003C0636" w:rsidRDefault="00000000">
      <w:pPr>
        <w:spacing w:line="276" w:lineRule="auto"/>
        <w:ind w:firstLine="567"/>
        <w:rPr>
          <w:rFonts w:cs="Times New Roman"/>
          <w:b/>
          <w:bCs/>
          <w:sz w:val="24"/>
          <w:szCs w:val="24"/>
        </w:rPr>
      </w:pPr>
      <w:r>
        <w:rPr>
          <w:rFonts w:cs="Times New Roman"/>
          <w:b/>
          <w:bCs/>
          <w:sz w:val="24"/>
          <w:szCs w:val="24"/>
        </w:rPr>
        <w:t xml:space="preserve">Работа с информацией: </w:t>
      </w:r>
    </w:p>
    <w:p w14:paraId="0091AEDC" w14:textId="77777777" w:rsidR="003C0636" w:rsidRDefault="00000000">
      <w:pPr>
        <w:pStyle w:val="af3"/>
        <w:numPr>
          <w:ilvl w:val="0"/>
          <w:numId w:val="54"/>
        </w:numPr>
        <w:spacing w:line="276" w:lineRule="auto"/>
        <w:rPr>
          <w:rFonts w:cs="Times New Roman"/>
          <w:sz w:val="24"/>
          <w:szCs w:val="24"/>
        </w:rPr>
      </w:pPr>
      <w:r>
        <w:rPr>
          <w:rFonts w:cs="Times New Roman"/>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6FEDE1C5" w14:textId="77777777" w:rsidR="003C0636" w:rsidRDefault="00000000">
      <w:pPr>
        <w:pStyle w:val="af3"/>
        <w:numPr>
          <w:ilvl w:val="0"/>
          <w:numId w:val="54"/>
        </w:numPr>
        <w:spacing w:line="276" w:lineRule="auto"/>
        <w:rPr>
          <w:rFonts w:cs="Times New Roman"/>
          <w:sz w:val="24"/>
          <w:szCs w:val="24"/>
        </w:rPr>
      </w:pPr>
      <w:r>
        <w:rPr>
          <w:rFonts w:cs="Times New Roman"/>
          <w:sz w:val="24"/>
          <w:szCs w:val="24"/>
        </w:rPr>
        <w:t xml:space="preserve">использовать электронные образовательные ресурсы; </w:t>
      </w:r>
    </w:p>
    <w:p w14:paraId="13FB4295" w14:textId="77777777" w:rsidR="003C0636" w:rsidRDefault="00000000">
      <w:pPr>
        <w:pStyle w:val="af3"/>
        <w:numPr>
          <w:ilvl w:val="0"/>
          <w:numId w:val="54"/>
        </w:numPr>
        <w:spacing w:line="276" w:lineRule="auto"/>
        <w:rPr>
          <w:rFonts w:cs="Times New Roman"/>
          <w:sz w:val="24"/>
          <w:szCs w:val="24"/>
        </w:rPr>
      </w:pPr>
      <w:r>
        <w:rPr>
          <w:rFonts w:cs="Times New Roman"/>
          <w:sz w:val="24"/>
          <w:szCs w:val="24"/>
        </w:rPr>
        <w:t xml:space="preserve">уметь работать с электронными учебными пособиями и учебниками; </w:t>
      </w:r>
    </w:p>
    <w:p w14:paraId="29360A99" w14:textId="77777777" w:rsidR="003C0636" w:rsidRDefault="00000000">
      <w:pPr>
        <w:pStyle w:val="af3"/>
        <w:numPr>
          <w:ilvl w:val="0"/>
          <w:numId w:val="54"/>
        </w:numPr>
        <w:spacing w:line="276" w:lineRule="auto"/>
        <w:rPr>
          <w:rFonts w:cs="Times New Roman"/>
          <w:sz w:val="24"/>
          <w:szCs w:val="24"/>
        </w:rPr>
      </w:pPr>
      <w:r>
        <w:rPr>
          <w:rFonts w:cs="Times New Roman"/>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9415977" w14:textId="77777777" w:rsidR="003C0636" w:rsidRDefault="00000000">
      <w:pPr>
        <w:pStyle w:val="af3"/>
        <w:numPr>
          <w:ilvl w:val="0"/>
          <w:numId w:val="54"/>
        </w:numPr>
        <w:spacing w:line="276" w:lineRule="auto"/>
        <w:rPr>
          <w:rFonts w:cs="Times New Roman"/>
          <w:sz w:val="24"/>
          <w:szCs w:val="24"/>
        </w:rPr>
      </w:pPr>
      <w:r>
        <w:rPr>
          <w:rFonts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7B11E173" w14:textId="77777777" w:rsidR="003C0636" w:rsidRDefault="00000000">
      <w:pPr>
        <w:spacing w:line="276" w:lineRule="auto"/>
        <w:ind w:firstLine="567"/>
        <w:rPr>
          <w:rFonts w:cs="Times New Roman"/>
          <w:b/>
          <w:bCs/>
          <w:sz w:val="24"/>
          <w:szCs w:val="24"/>
        </w:rPr>
      </w:pPr>
      <w:r>
        <w:rPr>
          <w:rFonts w:cs="Times New Roman"/>
          <w:b/>
          <w:bCs/>
          <w:sz w:val="24"/>
          <w:szCs w:val="24"/>
        </w:rPr>
        <w:t xml:space="preserve">Овладение универсальными коммуникативными действиями </w:t>
      </w:r>
    </w:p>
    <w:p w14:paraId="7802F3F5" w14:textId="77777777" w:rsidR="003C0636" w:rsidRDefault="00000000">
      <w:pPr>
        <w:pStyle w:val="af3"/>
        <w:numPr>
          <w:ilvl w:val="0"/>
          <w:numId w:val="55"/>
        </w:numPr>
        <w:spacing w:line="276" w:lineRule="auto"/>
        <w:rPr>
          <w:rFonts w:cs="Times New Roman"/>
          <w:sz w:val="24"/>
          <w:szCs w:val="24"/>
        </w:rPr>
      </w:pPr>
      <w:r>
        <w:rPr>
          <w:rFonts w:cs="Times New Roman"/>
          <w:sz w:val="24"/>
          <w:szCs w:val="24"/>
        </w:rPr>
        <w:t xml:space="preserve">Понимать искусство в качестве особого языка </w:t>
      </w:r>
      <w:proofErr w:type="gramStart"/>
      <w:r>
        <w:rPr>
          <w:rFonts w:cs="Times New Roman"/>
          <w:sz w:val="24"/>
          <w:szCs w:val="24"/>
        </w:rPr>
        <w:t>общения  —</w:t>
      </w:r>
      <w:proofErr w:type="gramEnd"/>
      <w:r>
        <w:rPr>
          <w:rFonts w:cs="Times New Roman"/>
          <w:sz w:val="24"/>
          <w:szCs w:val="24"/>
        </w:rPr>
        <w:t xml:space="preserve"> межличностного (автор — зритель), между поколениями, между народами; </w:t>
      </w:r>
    </w:p>
    <w:p w14:paraId="2455EF86" w14:textId="77777777" w:rsidR="003C0636" w:rsidRDefault="00000000">
      <w:pPr>
        <w:pStyle w:val="af3"/>
        <w:numPr>
          <w:ilvl w:val="0"/>
          <w:numId w:val="55"/>
        </w:numPr>
        <w:spacing w:line="276" w:lineRule="auto"/>
        <w:rPr>
          <w:rFonts w:cs="Times New Roman"/>
          <w:sz w:val="24"/>
          <w:szCs w:val="24"/>
        </w:rPr>
      </w:pPr>
      <w:r>
        <w:rPr>
          <w:rFonts w:cs="Times New Roman"/>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w:t>
      </w:r>
      <w:r>
        <w:rPr>
          <w:rFonts w:cs="Times New Roman"/>
          <w:sz w:val="24"/>
          <w:szCs w:val="24"/>
        </w:rPr>
        <w:lastRenderedPageBreak/>
        <w:t xml:space="preserve">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0FD2A25A" w14:textId="77777777" w:rsidR="003C0636" w:rsidRDefault="00000000">
      <w:pPr>
        <w:pStyle w:val="af3"/>
        <w:numPr>
          <w:ilvl w:val="0"/>
          <w:numId w:val="55"/>
        </w:numPr>
        <w:spacing w:line="276" w:lineRule="auto"/>
        <w:rPr>
          <w:rFonts w:cs="Times New Roman"/>
          <w:sz w:val="24"/>
          <w:szCs w:val="24"/>
        </w:rPr>
      </w:pPr>
      <w:r>
        <w:rPr>
          <w:rFonts w:cs="Times New Roman"/>
          <w:sz w:val="24"/>
          <w:szCs w:val="24"/>
        </w:rPr>
        <w:t xml:space="preserve">публично представлять и объяснять результаты своего творческого, художественного или исследовательского опыта; </w:t>
      </w:r>
    </w:p>
    <w:p w14:paraId="1EAB12CA" w14:textId="77777777" w:rsidR="003C0636" w:rsidRDefault="00000000">
      <w:pPr>
        <w:pStyle w:val="af3"/>
        <w:numPr>
          <w:ilvl w:val="0"/>
          <w:numId w:val="55"/>
        </w:numPr>
        <w:spacing w:line="276" w:lineRule="auto"/>
        <w:rPr>
          <w:rFonts w:cs="Times New Roman"/>
          <w:sz w:val="24"/>
          <w:szCs w:val="24"/>
        </w:rPr>
      </w:pPr>
      <w:r>
        <w:rPr>
          <w:rFonts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3FC9CC9" w14:textId="77777777" w:rsidR="003C0636" w:rsidRDefault="00000000">
      <w:pPr>
        <w:spacing w:line="276" w:lineRule="auto"/>
        <w:ind w:firstLine="567"/>
        <w:rPr>
          <w:rFonts w:cs="Times New Roman"/>
          <w:b/>
          <w:bCs/>
          <w:sz w:val="24"/>
          <w:szCs w:val="24"/>
        </w:rPr>
      </w:pPr>
      <w:r>
        <w:rPr>
          <w:rFonts w:cs="Times New Roman"/>
          <w:b/>
          <w:bCs/>
          <w:sz w:val="24"/>
          <w:szCs w:val="24"/>
        </w:rPr>
        <w:t xml:space="preserve">Овладение универсальными регулятивными действиями </w:t>
      </w:r>
    </w:p>
    <w:p w14:paraId="2D1796D9" w14:textId="77777777" w:rsidR="003C0636" w:rsidRDefault="00000000">
      <w:pPr>
        <w:spacing w:line="276" w:lineRule="auto"/>
        <w:ind w:firstLine="567"/>
        <w:rPr>
          <w:rFonts w:cs="Times New Roman"/>
          <w:b/>
          <w:bCs/>
          <w:sz w:val="24"/>
          <w:szCs w:val="24"/>
        </w:rPr>
      </w:pPr>
      <w:r>
        <w:rPr>
          <w:rFonts w:cs="Times New Roman"/>
          <w:b/>
          <w:bCs/>
          <w:sz w:val="24"/>
          <w:szCs w:val="24"/>
        </w:rPr>
        <w:t xml:space="preserve">Самоорганизация: </w:t>
      </w:r>
    </w:p>
    <w:p w14:paraId="7D02D5C6" w14:textId="77777777" w:rsidR="003C0636" w:rsidRDefault="00000000">
      <w:pPr>
        <w:pStyle w:val="af3"/>
        <w:numPr>
          <w:ilvl w:val="0"/>
          <w:numId w:val="56"/>
        </w:numPr>
        <w:spacing w:line="276" w:lineRule="auto"/>
        <w:rPr>
          <w:rFonts w:cs="Times New Roman"/>
          <w:sz w:val="24"/>
          <w:szCs w:val="24"/>
        </w:rPr>
      </w:pPr>
      <w:r>
        <w:rPr>
          <w:rFonts w:cs="Times New Roman"/>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70D0100D" w14:textId="77777777" w:rsidR="003C0636" w:rsidRDefault="00000000">
      <w:pPr>
        <w:pStyle w:val="af3"/>
        <w:numPr>
          <w:ilvl w:val="0"/>
          <w:numId w:val="56"/>
        </w:numPr>
        <w:spacing w:line="276" w:lineRule="auto"/>
        <w:rPr>
          <w:rFonts w:cs="Times New Roman"/>
          <w:sz w:val="24"/>
          <w:szCs w:val="24"/>
        </w:rPr>
      </w:pPr>
      <w:r>
        <w:rPr>
          <w:rFonts w:cs="Times New Roman"/>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7904BE20" w14:textId="77777777" w:rsidR="003C0636" w:rsidRDefault="00000000">
      <w:pPr>
        <w:pStyle w:val="af3"/>
        <w:numPr>
          <w:ilvl w:val="0"/>
          <w:numId w:val="56"/>
        </w:numPr>
        <w:spacing w:line="276" w:lineRule="auto"/>
        <w:rPr>
          <w:rFonts w:cs="Times New Roman"/>
          <w:sz w:val="24"/>
          <w:szCs w:val="24"/>
        </w:rPr>
      </w:pPr>
      <w:r>
        <w:rPr>
          <w:rFonts w:cs="Times New Roman"/>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45FED81F" w14:textId="77777777" w:rsidR="003C0636" w:rsidRDefault="00000000">
      <w:pPr>
        <w:spacing w:line="276" w:lineRule="auto"/>
        <w:ind w:firstLine="567"/>
        <w:rPr>
          <w:rFonts w:cs="Times New Roman"/>
          <w:b/>
          <w:bCs/>
          <w:sz w:val="24"/>
          <w:szCs w:val="24"/>
        </w:rPr>
      </w:pPr>
      <w:r>
        <w:rPr>
          <w:rFonts w:cs="Times New Roman"/>
          <w:b/>
          <w:bCs/>
          <w:sz w:val="24"/>
          <w:szCs w:val="24"/>
        </w:rPr>
        <w:t xml:space="preserve">Самоконтроль: </w:t>
      </w:r>
    </w:p>
    <w:p w14:paraId="5CB5F8E6" w14:textId="77777777" w:rsidR="003C0636" w:rsidRDefault="00000000">
      <w:pPr>
        <w:pStyle w:val="af3"/>
        <w:numPr>
          <w:ilvl w:val="0"/>
          <w:numId w:val="57"/>
        </w:numPr>
        <w:spacing w:line="276" w:lineRule="auto"/>
        <w:rPr>
          <w:rFonts w:cs="Times New Roman"/>
          <w:sz w:val="24"/>
          <w:szCs w:val="24"/>
        </w:rPr>
      </w:pPr>
      <w:r>
        <w:rPr>
          <w:rFonts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4C1A6F03" w14:textId="77777777" w:rsidR="003C0636" w:rsidRDefault="00000000">
      <w:pPr>
        <w:pStyle w:val="af3"/>
        <w:numPr>
          <w:ilvl w:val="0"/>
          <w:numId w:val="57"/>
        </w:numPr>
        <w:spacing w:line="276" w:lineRule="auto"/>
        <w:rPr>
          <w:rFonts w:cs="Times New Roman"/>
          <w:sz w:val="24"/>
          <w:szCs w:val="24"/>
        </w:rPr>
      </w:pPr>
      <w:r>
        <w:rPr>
          <w:rFonts w:cs="Times New Roman"/>
          <w:sz w:val="24"/>
          <w:szCs w:val="24"/>
        </w:rPr>
        <w:t xml:space="preserve">владеть основами самоконтроля, рефлексии, самооценки на основе соответствующих целям критериев. </w:t>
      </w:r>
    </w:p>
    <w:p w14:paraId="2D21AFAA" w14:textId="77777777" w:rsidR="003C0636" w:rsidRDefault="00000000">
      <w:pPr>
        <w:spacing w:line="276" w:lineRule="auto"/>
        <w:ind w:firstLine="567"/>
        <w:rPr>
          <w:rFonts w:cs="Times New Roman"/>
          <w:b/>
          <w:bCs/>
          <w:sz w:val="24"/>
          <w:szCs w:val="24"/>
        </w:rPr>
      </w:pPr>
      <w:r>
        <w:rPr>
          <w:rFonts w:cs="Times New Roman"/>
          <w:b/>
          <w:bCs/>
          <w:sz w:val="24"/>
          <w:szCs w:val="24"/>
        </w:rPr>
        <w:t xml:space="preserve">Эмоциональный интеллект: </w:t>
      </w:r>
    </w:p>
    <w:p w14:paraId="005CE3FB" w14:textId="77777777" w:rsidR="003C0636" w:rsidRDefault="00000000">
      <w:pPr>
        <w:pStyle w:val="af3"/>
        <w:numPr>
          <w:ilvl w:val="0"/>
          <w:numId w:val="58"/>
        </w:numPr>
        <w:spacing w:line="276" w:lineRule="auto"/>
        <w:rPr>
          <w:rFonts w:cs="Times New Roman"/>
          <w:sz w:val="24"/>
          <w:szCs w:val="24"/>
        </w:rPr>
      </w:pPr>
      <w:r>
        <w:rPr>
          <w:rFonts w:cs="Times New Roman"/>
          <w:sz w:val="24"/>
          <w:szCs w:val="24"/>
        </w:rPr>
        <w:t xml:space="preserve">развивать способность управлять собственными эмоциями, стремиться к пониманию эмоций других; </w:t>
      </w:r>
    </w:p>
    <w:p w14:paraId="06A2B1C9" w14:textId="77777777" w:rsidR="003C0636" w:rsidRDefault="00000000">
      <w:pPr>
        <w:pStyle w:val="af3"/>
        <w:numPr>
          <w:ilvl w:val="0"/>
          <w:numId w:val="58"/>
        </w:numPr>
        <w:spacing w:line="276" w:lineRule="auto"/>
        <w:rPr>
          <w:rFonts w:cs="Times New Roman"/>
          <w:sz w:val="24"/>
          <w:szCs w:val="24"/>
        </w:rPr>
      </w:pPr>
      <w:r>
        <w:rPr>
          <w:rFonts w:cs="Times New Roman"/>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2A8B15D5" w14:textId="77777777" w:rsidR="003C0636" w:rsidRDefault="00000000">
      <w:pPr>
        <w:pStyle w:val="af3"/>
        <w:numPr>
          <w:ilvl w:val="0"/>
          <w:numId w:val="58"/>
        </w:numPr>
        <w:spacing w:line="276" w:lineRule="auto"/>
        <w:rPr>
          <w:rFonts w:cs="Times New Roman"/>
          <w:sz w:val="24"/>
          <w:szCs w:val="24"/>
        </w:rPr>
      </w:pPr>
      <w:r>
        <w:rPr>
          <w:rFonts w:cs="Times New Roman"/>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34D15BDD" w14:textId="77777777" w:rsidR="003C0636" w:rsidRDefault="00000000">
      <w:pPr>
        <w:pStyle w:val="af3"/>
        <w:numPr>
          <w:ilvl w:val="0"/>
          <w:numId w:val="58"/>
        </w:numPr>
        <w:spacing w:line="276" w:lineRule="auto"/>
        <w:rPr>
          <w:rFonts w:cs="Times New Roman"/>
          <w:sz w:val="24"/>
          <w:szCs w:val="24"/>
        </w:rPr>
      </w:pPr>
      <w:r>
        <w:rPr>
          <w:rFonts w:cs="Times New Roman"/>
          <w:sz w:val="24"/>
          <w:szCs w:val="24"/>
        </w:rPr>
        <w:t xml:space="preserve">признавать своё и чужое право на ошибку; </w:t>
      </w:r>
    </w:p>
    <w:p w14:paraId="5EBE0BE1" w14:textId="77777777" w:rsidR="003C0636" w:rsidRDefault="00000000">
      <w:pPr>
        <w:pStyle w:val="af3"/>
        <w:numPr>
          <w:ilvl w:val="0"/>
          <w:numId w:val="58"/>
        </w:numPr>
        <w:spacing w:line="276" w:lineRule="auto"/>
        <w:rPr>
          <w:rFonts w:cs="Times New Roman"/>
          <w:sz w:val="24"/>
          <w:szCs w:val="24"/>
        </w:rPr>
      </w:pPr>
      <w:r>
        <w:rPr>
          <w:rFonts w:cs="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Pr>
          <w:rFonts w:cs="Times New Roman"/>
          <w:sz w:val="24"/>
          <w:szCs w:val="24"/>
        </w:rPr>
        <w:t>межвозрастном</w:t>
      </w:r>
      <w:proofErr w:type="spellEnd"/>
      <w:r>
        <w:rPr>
          <w:rFonts w:cs="Times New Roman"/>
          <w:sz w:val="24"/>
          <w:szCs w:val="24"/>
        </w:rPr>
        <w:t xml:space="preserve"> взаимодействии.</w:t>
      </w:r>
    </w:p>
    <w:p w14:paraId="3BDAB016" w14:textId="77777777" w:rsidR="003C0636" w:rsidRDefault="003C0636">
      <w:pPr>
        <w:spacing w:line="276" w:lineRule="auto"/>
        <w:ind w:firstLine="567"/>
        <w:rPr>
          <w:rFonts w:cs="Times New Roman"/>
          <w:sz w:val="24"/>
          <w:szCs w:val="24"/>
        </w:rPr>
      </w:pPr>
    </w:p>
    <w:p w14:paraId="4FA20905" w14:textId="77777777" w:rsidR="003C0636" w:rsidRDefault="00000000">
      <w:pPr>
        <w:spacing w:line="276" w:lineRule="auto"/>
        <w:ind w:firstLine="567"/>
        <w:rPr>
          <w:rFonts w:cs="Times New Roman"/>
          <w:sz w:val="24"/>
          <w:szCs w:val="24"/>
        </w:rPr>
      </w:pPr>
      <w:r>
        <w:rPr>
          <w:rFonts w:cs="Times New Roman"/>
          <w:sz w:val="24"/>
          <w:szCs w:val="24"/>
        </w:rPr>
        <w:t xml:space="preserve"> «Музыка»:</w:t>
      </w:r>
    </w:p>
    <w:p w14:paraId="1640D42B" w14:textId="77777777" w:rsidR="003C0636" w:rsidRDefault="00000000">
      <w:pPr>
        <w:spacing w:line="276" w:lineRule="auto"/>
        <w:ind w:firstLine="567"/>
        <w:rPr>
          <w:rFonts w:cs="Times New Roman"/>
          <w:b/>
          <w:bCs/>
          <w:sz w:val="24"/>
          <w:szCs w:val="24"/>
        </w:rPr>
      </w:pPr>
      <w:r>
        <w:rPr>
          <w:rFonts w:cs="Times New Roman"/>
          <w:b/>
          <w:bCs/>
          <w:sz w:val="24"/>
          <w:szCs w:val="24"/>
        </w:rPr>
        <w:t xml:space="preserve">Овладение универсальными познавательными действиями </w:t>
      </w:r>
    </w:p>
    <w:p w14:paraId="501836CF" w14:textId="77777777" w:rsidR="003C0636" w:rsidRDefault="00000000">
      <w:pPr>
        <w:spacing w:line="276" w:lineRule="auto"/>
        <w:ind w:firstLine="567"/>
        <w:rPr>
          <w:rFonts w:cs="Times New Roman"/>
          <w:b/>
          <w:bCs/>
          <w:sz w:val="24"/>
          <w:szCs w:val="24"/>
        </w:rPr>
      </w:pPr>
      <w:r>
        <w:rPr>
          <w:rFonts w:cs="Times New Roman"/>
          <w:b/>
          <w:bCs/>
          <w:sz w:val="24"/>
          <w:szCs w:val="24"/>
        </w:rPr>
        <w:t xml:space="preserve">Базовые логические действия: </w:t>
      </w:r>
    </w:p>
    <w:p w14:paraId="4BFB7E16" w14:textId="77777777" w:rsidR="003C0636" w:rsidRDefault="00000000">
      <w:pPr>
        <w:pStyle w:val="af3"/>
        <w:numPr>
          <w:ilvl w:val="0"/>
          <w:numId w:val="59"/>
        </w:numPr>
        <w:spacing w:line="276" w:lineRule="auto"/>
        <w:rPr>
          <w:rFonts w:cs="Times New Roman"/>
          <w:sz w:val="24"/>
          <w:szCs w:val="24"/>
        </w:rPr>
      </w:pPr>
      <w:r>
        <w:rPr>
          <w:rFonts w:cs="Times New Roman"/>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0A20F87F" w14:textId="77777777" w:rsidR="003C0636" w:rsidRDefault="00000000">
      <w:pPr>
        <w:pStyle w:val="af3"/>
        <w:numPr>
          <w:ilvl w:val="0"/>
          <w:numId w:val="59"/>
        </w:numPr>
        <w:spacing w:line="276" w:lineRule="auto"/>
        <w:rPr>
          <w:rFonts w:cs="Times New Roman"/>
          <w:sz w:val="24"/>
          <w:szCs w:val="24"/>
        </w:rPr>
      </w:pPr>
      <w:r>
        <w:rPr>
          <w:rFonts w:cs="Times New Roman"/>
          <w:sz w:val="24"/>
          <w:szCs w:val="24"/>
        </w:rPr>
        <w:lastRenderedPageBreak/>
        <w:t xml:space="preserve">сопоставлять, сравнивать на основании существенных признаков произведения, жанры и стили музыкального и других видов искусства; </w:t>
      </w:r>
    </w:p>
    <w:p w14:paraId="2DE9E632" w14:textId="77777777" w:rsidR="003C0636" w:rsidRDefault="00000000">
      <w:pPr>
        <w:pStyle w:val="af3"/>
        <w:numPr>
          <w:ilvl w:val="0"/>
          <w:numId w:val="59"/>
        </w:numPr>
        <w:spacing w:line="276" w:lineRule="auto"/>
        <w:rPr>
          <w:rFonts w:cs="Times New Roman"/>
          <w:sz w:val="24"/>
          <w:szCs w:val="24"/>
        </w:rPr>
      </w:pPr>
      <w:r>
        <w:rPr>
          <w:rFonts w:cs="Times New Roman"/>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130DFA3" w14:textId="77777777" w:rsidR="003C0636" w:rsidRDefault="00000000">
      <w:pPr>
        <w:pStyle w:val="af3"/>
        <w:numPr>
          <w:ilvl w:val="0"/>
          <w:numId w:val="59"/>
        </w:numPr>
        <w:spacing w:line="276" w:lineRule="auto"/>
        <w:rPr>
          <w:rFonts w:cs="Times New Roman"/>
          <w:sz w:val="24"/>
          <w:szCs w:val="24"/>
        </w:rPr>
      </w:pPr>
      <w:r>
        <w:rPr>
          <w:rFonts w:cs="Times New Roman"/>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4B003107" w14:textId="77777777" w:rsidR="003C0636" w:rsidRDefault="00000000">
      <w:pPr>
        <w:pStyle w:val="af3"/>
        <w:numPr>
          <w:ilvl w:val="0"/>
          <w:numId w:val="59"/>
        </w:numPr>
        <w:spacing w:line="276" w:lineRule="auto"/>
        <w:rPr>
          <w:rFonts w:cs="Times New Roman"/>
          <w:sz w:val="24"/>
          <w:szCs w:val="24"/>
        </w:rPr>
      </w:pPr>
      <w:r>
        <w:rPr>
          <w:rFonts w:cs="Times New Roman"/>
          <w:sz w:val="24"/>
          <w:szCs w:val="24"/>
        </w:rPr>
        <w:t xml:space="preserve">выявлять и характеризовать существенные признаки конкретного музыкального звучания; </w:t>
      </w:r>
    </w:p>
    <w:p w14:paraId="6165B7F4" w14:textId="77777777" w:rsidR="003C0636" w:rsidRDefault="00000000">
      <w:pPr>
        <w:pStyle w:val="af3"/>
        <w:numPr>
          <w:ilvl w:val="0"/>
          <w:numId w:val="59"/>
        </w:numPr>
        <w:spacing w:line="276" w:lineRule="auto"/>
        <w:rPr>
          <w:rFonts w:cs="Times New Roman"/>
          <w:sz w:val="24"/>
          <w:szCs w:val="24"/>
        </w:rPr>
      </w:pPr>
      <w:r>
        <w:rPr>
          <w:rFonts w:cs="Times New Roman"/>
          <w:sz w:val="24"/>
          <w:szCs w:val="24"/>
        </w:rPr>
        <w:t xml:space="preserve">самостоятельно обобщать и формулировать выводы по результатам проведённого слухового наблюдения-исследования. </w:t>
      </w:r>
    </w:p>
    <w:p w14:paraId="164EEBDA" w14:textId="77777777" w:rsidR="003C0636" w:rsidRDefault="00000000">
      <w:pPr>
        <w:spacing w:line="276" w:lineRule="auto"/>
        <w:ind w:firstLine="567"/>
        <w:rPr>
          <w:rFonts w:cs="Times New Roman"/>
          <w:b/>
          <w:bCs/>
          <w:sz w:val="24"/>
          <w:szCs w:val="24"/>
        </w:rPr>
      </w:pPr>
      <w:r>
        <w:rPr>
          <w:rFonts w:cs="Times New Roman"/>
          <w:b/>
          <w:bCs/>
          <w:sz w:val="24"/>
          <w:szCs w:val="24"/>
        </w:rPr>
        <w:t xml:space="preserve">Базовые исследовательские действия: </w:t>
      </w:r>
    </w:p>
    <w:p w14:paraId="6CBAC65C"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следовать внутренним слухом за развитием музыкального процесса, «наблюдать» звучание музыки; </w:t>
      </w:r>
    </w:p>
    <w:p w14:paraId="5458B227"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использовать вопросы как исследовательский инструмент познания; </w:t>
      </w:r>
    </w:p>
    <w:p w14:paraId="69B77063"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3D5F6739"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1007C6B5"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55ECECB"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самостоятельно формулировать обобщения и выводы по результатам проведённого наблюдения, слухового исследования.</w:t>
      </w:r>
    </w:p>
    <w:p w14:paraId="71300EB2" w14:textId="77777777" w:rsidR="003C0636" w:rsidRDefault="00000000">
      <w:pPr>
        <w:spacing w:line="276" w:lineRule="auto"/>
        <w:ind w:firstLine="567"/>
        <w:rPr>
          <w:rFonts w:cs="Times New Roman"/>
          <w:b/>
          <w:bCs/>
          <w:sz w:val="24"/>
          <w:szCs w:val="24"/>
        </w:rPr>
      </w:pPr>
      <w:r>
        <w:rPr>
          <w:rFonts w:cs="Times New Roman"/>
          <w:b/>
          <w:bCs/>
          <w:sz w:val="24"/>
          <w:szCs w:val="24"/>
        </w:rPr>
        <w:t xml:space="preserve">Работа с информацией: </w:t>
      </w:r>
    </w:p>
    <w:p w14:paraId="5BB0B168"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2492CE9B"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F0CD266"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9F04E7A"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2FF535F"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оценивать надёжность информации по критериям, предложенным учителем или сформулированным самостоятельно; </w:t>
      </w:r>
    </w:p>
    <w:p w14:paraId="082E2E12"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6EAA11BF"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0D77C8D9" w14:textId="77777777" w:rsidR="003C0636" w:rsidRDefault="00000000">
      <w:pPr>
        <w:spacing w:line="276" w:lineRule="auto"/>
        <w:ind w:firstLine="567"/>
        <w:rPr>
          <w:rFonts w:cs="Times New Roman"/>
          <w:sz w:val="24"/>
          <w:szCs w:val="24"/>
        </w:rPr>
      </w:pPr>
      <w:r>
        <w:rPr>
          <w:rFonts w:cs="Times New Roman"/>
          <w:sz w:val="24"/>
          <w:szCs w:val="24"/>
        </w:rPr>
        <w:lastRenderedPageBreak/>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w:t>
      </w:r>
      <w:proofErr w:type="gramStart"/>
      <w:r>
        <w:rPr>
          <w:rFonts w:cs="Times New Roman"/>
          <w:sz w:val="24"/>
          <w:szCs w:val="24"/>
        </w:rPr>
        <w:t>деятельности  —</w:t>
      </w:r>
      <w:proofErr w:type="gramEnd"/>
      <w:r>
        <w:rPr>
          <w:rFonts w:cs="Times New Roman"/>
          <w:sz w:val="24"/>
          <w:szCs w:val="24"/>
        </w:rPr>
        <w:t xml:space="preserve"> музыкального мышления. </w:t>
      </w:r>
    </w:p>
    <w:p w14:paraId="4760D512" w14:textId="77777777" w:rsidR="003C0636" w:rsidRDefault="00000000">
      <w:pPr>
        <w:spacing w:line="276" w:lineRule="auto"/>
        <w:ind w:firstLine="567"/>
        <w:rPr>
          <w:rFonts w:cs="Times New Roman"/>
          <w:b/>
          <w:bCs/>
          <w:sz w:val="24"/>
          <w:szCs w:val="24"/>
        </w:rPr>
      </w:pPr>
      <w:r>
        <w:rPr>
          <w:rFonts w:cs="Times New Roman"/>
          <w:b/>
          <w:bCs/>
          <w:sz w:val="24"/>
          <w:szCs w:val="24"/>
        </w:rPr>
        <w:t xml:space="preserve">Овладение универсальными коммуникативными действиями </w:t>
      </w:r>
    </w:p>
    <w:p w14:paraId="68DADBC5" w14:textId="77777777" w:rsidR="003C0636" w:rsidRDefault="00000000">
      <w:pPr>
        <w:spacing w:line="276" w:lineRule="auto"/>
        <w:ind w:firstLine="567"/>
        <w:rPr>
          <w:rFonts w:cs="Times New Roman"/>
          <w:b/>
          <w:bCs/>
          <w:sz w:val="24"/>
          <w:szCs w:val="24"/>
        </w:rPr>
      </w:pPr>
      <w:r>
        <w:rPr>
          <w:rFonts w:cs="Times New Roman"/>
          <w:b/>
          <w:bCs/>
          <w:sz w:val="24"/>
          <w:szCs w:val="24"/>
        </w:rPr>
        <w:t xml:space="preserve">Невербальная коммуникация: </w:t>
      </w:r>
    </w:p>
    <w:p w14:paraId="2F2DF24E"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0B556BB"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17CD06D9"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2F8C6E2D"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эффективно использовать интонационно-выразительные возможности в ситуации публичного выступления; </w:t>
      </w:r>
    </w:p>
    <w:p w14:paraId="396B88CB" w14:textId="77777777" w:rsidR="003C0636" w:rsidRDefault="00000000">
      <w:pPr>
        <w:pStyle w:val="af3"/>
        <w:numPr>
          <w:ilvl w:val="0"/>
          <w:numId w:val="60"/>
        </w:numPr>
        <w:spacing w:line="276" w:lineRule="auto"/>
        <w:rPr>
          <w:rFonts w:cs="Times New Roman"/>
          <w:sz w:val="24"/>
          <w:szCs w:val="24"/>
        </w:rPr>
      </w:pPr>
      <w:r>
        <w:rPr>
          <w:rFonts w:cs="Times New Roman"/>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D6BA26B" w14:textId="77777777" w:rsidR="003C0636" w:rsidRDefault="00000000">
      <w:pPr>
        <w:spacing w:line="276" w:lineRule="auto"/>
        <w:ind w:firstLine="567"/>
        <w:rPr>
          <w:rFonts w:cs="Times New Roman"/>
          <w:b/>
          <w:bCs/>
          <w:sz w:val="24"/>
          <w:szCs w:val="24"/>
        </w:rPr>
      </w:pPr>
      <w:r>
        <w:rPr>
          <w:rFonts w:cs="Times New Roman"/>
          <w:b/>
          <w:bCs/>
          <w:sz w:val="24"/>
          <w:szCs w:val="24"/>
        </w:rPr>
        <w:t xml:space="preserve">Вербальное общение: </w:t>
      </w:r>
    </w:p>
    <w:p w14:paraId="5542D86F" w14:textId="77777777" w:rsidR="003C0636" w:rsidRDefault="00000000">
      <w:pPr>
        <w:pStyle w:val="af3"/>
        <w:numPr>
          <w:ilvl w:val="0"/>
          <w:numId w:val="61"/>
        </w:numPr>
        <w:spacing w:line="276" w:lineRule="auto"/>
        <w:rPr>
          <w:rFonts w:cs="Times New Roman"/>
          <w:sz w:val="24"/>
          <w:szCs w:val="24"/>
        </w:rPr>
      </w:pPr>
      <w:r>
        <w:rPr>
          <w:rFonts w:cs="Times New Roman"/>
          <w:sz w:val="24"/>
          <w:szCs w:val="24"/>
        </w:rPr>
        <w:t xml:space="preserve">воспринимать и формулировать суждения, выражать эмоции в соответствии с условиями и целями общения; </w:t>
      </w:r>
    </w:p>
    <w:p w14:paraId="0075F405" w14:textId="77777777" w:rsidR="003C0636" w:rsidRDefault="00000000">
      <w:pPr>
        <w:pStyle w:val="af3"/>
        <w:numPr>
          <w:ilvl w:val="0"/>
          <w:numId w:val="61"/>
        </w:numPr>
        <w:spacing w:line="276" w:lineRule="auto"/>
        <w:rPr>
          <w:rFonts w:cs="Times New Roman"/>
          <w:sz w:val="24"/>
          <w:szCs w:val="24"/>
        </w:rPr>
      </w:pPr>
      <w:r>
        <w:rPr>
          <w:rFonts w:cs="Times New Roman"/>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481F0130" w14:textId="77777777" w:rsidR="003C0636" w:rsidRDefault="00000000">
      <w:pPr>
        <w:pStyle w:val="af3"/>
        <w:numPr>
          <w:ilvl w:val="0"/>
          <w:numId w:val="61"/>
        </w:numPr>
        <w:spacing w:line="276" w:lineRule="auto"/>
        <w:rPr>
          <w:rFonts w:cs="Times New Roman"/>
          <w:sz w:val="24"/>
          <w:szCs w:val="24"/>
        </w:rPr>
      </w:pPr>
      <w:r>
        <w:rPr>
          <w:rFonts w:cs="Times New Roman"/>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687D7011" w14:textId="77777777" w:rsidR="003C0636" w:rsidRDefault="00000000">
      <w:pPr>
        <w:spacing w:line="276" w:lineRule="auto"/>
        <w:ind w:firstLine="567"/>
        <w:rPr>
          <w:rFonts w:cs="Times New Roman"/>
          <w:b/>
          <w:bCs/>
          <w:sz w:val="24"/>
          <w:szCs w:val="24"/>
        </w:rPr>
      </w:pPr>
      <w:r>
        <w:rPr>
          <w:rFonts w:cs="Times New Roman"/>
          <w:b/>
          <w:bCs/>
          <w:sz w:val="24"/>
          <w:szCs w:val="24"/>
        </w:rPr>
        <w:t xml:space="preserve">Совместная деятельность (сотрудничество): </w:t>
      </w:r>
    </w:p>
    <w:p w14:paraId="2F413B7B" w14:textId="77777777" w:rsidR="003C0636" w:rsidRDefault="00000000">
      <w:pPr>
        <w:pStyle w:val="af3"/>
        <w:numPr>
          <w:ilvl w:val="0"/>
          <w:numId w:val="62"/>
        </w:numPr>
        <w:spacing w:line="276" w:lineRule="auto"/>
        <w:rPr>
          <w:rFonts w:cs="Times New Roman"/>
          <w:sz w:val="24"/>
          <w:szCs w:val="24"/>
        </w:rPr>
      </w:pPr>
      <w:r>
        <w:rPr>
          <w:rFonts w:cs="Times New Roman"/>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7493A876" w14:textId="77777777" w:rsidR="003C0636" w:rsidRDefault="00000000">
      <w:pPr>
        <w:pStyle w:val="af3"/>
        <w:numPr>
          <w:ilvl w:val="0"/>
          <w:numId w:val="62"/>
        </w:numPr>
        <w:spacing w:line="276" w:lineRule="auto"/>
        <w:rPr>
          <w:rFonts w:cs="Times New Roman"/>
          <w:sz w:val="24"/>
          <w:szCs w:val="24"/>
        </w:rPr>
      </w:pPr>
      <w:r>
        <w:rPr>
          <w:rFonts w:cs="Times New Roman"/>
          <w:sz w:val="24"/>
          <w:szCs w:val="24"/>
        </w:rPr>
        <w:t xml:space="preserve">понимать ценность такого </w:t>
      </w:r>
      <w:proofErr w:type="spellStart"/>
      <w:r>
        <w:rPr>
          <w:rFonts w:cs="Times New Roman"/>
          <w:sz w:val="24"/>
          <w:szCs w:val="24"/>
        </w:rPr>
        <w:t>социальнопсихологического</w:t>
      </w:r>
      <w:proofErr w:type="spellEnd"/>
      <w:r>
        <w:rPr>
          <w:rFonts w:cs="Times New Roman"/>
          <w:sz w:val="24"/>
          <w:szCs w:val="24"/>
        </w:rPr>
        <w:t xml:space="preserve"> опыта, экстраполировать его на другие сферы взаимодействия; </w:t>
      </w:r>
    </w:p>
    <w:p w14:paraId="5FB29B58" w14:textId="77777777" w:rsidR="003C0636" w:rsidRDefault="00000000">
      <w:pPr>
        <w:pStyle w:val="af3"/>
        <w:numPr>
          <w:ilvl w:val="0"/>
          <w:numId w:val="62"/>
        </w:numPr>
        <w:spacing w:line="276" w:lineRule="auto"/>
        <w:rPr>
          <w:rFonts w:cs="Times New Roman"/>
          <w:sz w:val="24"/>
          <w:szCs w:val="24"/>
        </w:rPr>
      </w:pPr>
      <w:r>
        <w:rPr>
          <w:rFonts w:cs="Times New Roman"/>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61FE6F22" w14:textId="77777777" w:rsidR="003C0636" w:rsidRDefault="00000000">
      <w:pPr>
        <w:pStyle w:val="af3"/>
        <w:numPr>
          <w:ilvl w:val="0"/>
          <w:numId w:val="62"/>
        </w:numPr>
        <w:spacing w:line="276" w:lineRule="auto"/>
        <w:rPr>
          <w:rFonts w:cs="Times New Roman"/>
          <w:sz w:val="24"/>
          <w:szCs w:val="24"/>
        </w:rPr>
      </w:pPr>
      <w:r>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8FA6854" w14:textId="77777777" w:rsidR="003C0636" w:rsidRDefault="00000000">
      <w:pPr>
        <w:pStyle w:val="af3"/>
        <w:numPr>
          <w:ilvl w:val="0"/>
          <w:numId w:val="62"/>
        </w:numPr>
        <w:spacing w:line="276" w:lineRule="auto"/>
        <w:rPr>
          <w:rFonts w:cs="Times New Roman"/>
          <w:sz w:val="24"/>
          <w:szCs w:val="24"/>
        </w:rPr>
      </w:pPr>
      <w:r>
        <w:rPr>
          <w:rFonts w:cs="Times New Roman"/>
          <w:sz w:val="24"/>
          <w:szCs w:val="24"/>
        </w:rPr>
        <w:t xml:space="preserve">уметь обобщать мнения нескольких людей, проявлять готовность руководить, выполнять поручения, подчиняться; </w:t>
      </w:r>
    </w:p>
    <w:p w14:paraId="39815DD2" w14:textId="77777777" w:rsidR="003C0636" w:rsidRDefault="00000000">
      <w:pPr>
        <w:pStyle w:val="af3"/>
        <w:numPr>
          <w:ilvl w:val="0"/>
          <w:numId w:val="62"/>
        </w:numPr>
        <w:spacing w:line="276" w:lineRule="auto"/>
        <w:rPr>
          <w:rFonts w:cs="Times New Roman"/>
          <w:sz w:val="24"/>
          <w:szCs w:val="24"/>
        </w:rPr>
      </w:pPr>
      <w:r>
        <w:rPr>
          <w:rFonts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w:t>
      </w:r>
      <w:r>
        <w:rPr>
          <w:rFonts w:cs="Times New Roman"/>
          <w:sz w:val="24"/>
          <w:szCs w:val="24"/>
        </w:rPr>
        <w:lastRenderedPageBreak/>
        <w:t>результатов, разделять сферу ответственности и проявлять готовность к представлению отчёта перед группой.</w:t>
      </w:r>
    </w:p>
    <w:p w14:paraId="32F90C25" w14:textId="77777777" w:rsidR="003C0636" w:rsidRDefault="00000000">
      <w:pPr>
        <w:spacing w:line="276" w:lineRule="auto"/>
        <w:ind w:firstLine="567"/>
        <w:rPr>
          <w:rFonts w:cs="Times New Roman"/>
          <w:b/>
          <w:bCs/>
          <w:sz w:val="24"/>
          <w:szCs w:val="24"/>
        </w:rPr>
      </w:pPr>
      <w:r>
        <w:rPr>
          <w:rFonts w:cs="Times New Roman"/>
          <w:b/>
          <w:bCs/>
          <w:sz w:val="24"/>
          <w:szCs w:val="24"/>
        </w:rPr>
        <w:t xml:space="preserve">Овладение универсальными регулятивными действиями </w:t>
      </w:r>
    </w:p>
    <w:p w14:paraId="1753AC87" w14:textId="77777777" w:rsidR="003C0636" w:rsidRDefault="00000000">
      <w:pPr>
        <w:spacing w:line="276" w:lineRule="auto"/>
        <w:ind w:firstLine="567"/>
        <w:rPr>
          <w:rFonts w:cs="Times New Roman"/>
          <w:b/>
          <w:bCs/>
          <w:sz w:val="24"/>
          <w:szCs w:val="24"/>
        </w:rPr>
      </w:pPr>
      <w:r>
        <w:rPr>
          <w:rFonts w:cs="Times New Roman"/>
          <w:b/>
          <w:bCs/>
          <w:sz w:val="24"/>
          <w:szCs w:val="24"/>
        </w:rPr>
        <w:t xml:space="preserve">Самоорганизация: </w:t>
      </w:r>
    </w:p>
    <w:p w14:paraId="000E7CA8" w14:textId="77777777" w:rsidR="003C0636" w:rsidRDefault="00000000">
      <w:pPr>
        <w:pStyle w:val="af3"/>
        <w:numPr>
          <w:ilvl w:val="0"/>
          <w:numId w:val="63"/>
        </w:numPr>
        <w:spacing w:line="276" w:lineRule="auto"/>
        <w:rPr>
          <w:rFonts w:cs="Times New Roman"/>
          <w:sz w:val="24"/>
          <w:szCs w:val="24"/>
        </w:rPr>
      </w:pPr>
      <w:r>
        <w:rPr>
          <w:rFonts w:cs="Times New Roman"/>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46D0E2B1" w14:textId="77777777" w:rsidR="003C0636" w:rsidRDefault="00000000">
      <w:pPr>
        <w:pStyle w:val="af3"/>
        <w:numPr>
          <w:ilvl w:val="0"/>
          <w:numId w:val="63"/>
        </w:numPr>
        <w:spacing w:line="276" w:lineRule="auto"/>
        <w:rPr>
          <w:rFonts w:cs="Times New Roman"/>
          <w:sz w:val="24"/>
          <w:szCs w:val="24"/>
        </w:rPr>
      </w:pPr>
      <w:r>
        <w:rPr>
          <w:rFonts w:cs="Times New Roman"/>
          <w:sz w:val="24"/>
          <w:szCs w:val="24"/>
        </w:rPr>
        <w:t xml:space="preserve">планировать достижение целей через решение ряда последовательных задач частного характера; </w:t>
      </w:r>
    </w:p>
    <w:p w14:paraId="569579D7" w14:textId="77777777" w:rsidR="003C0636" w:rsidRDefault="00000000">
      <w:pPr>
        <w:pStyle w:val="af3"/>
        <w:numPr>
          <w:ilvl w:val="0"/>
          <w:numId w:val="63"/>
        </w:numPr>
        <w:spacing w:line="276" w:lineRule="auto"/>
        <w:rPr>
          <w:rFonts w:cs="Times New Roman"/>
          <w:sz w:val="24"/>
          <w:szCs w:val="24"/>
        </w:rPr>
      </w:pPr>
      <w:r>
        <w:rPr>
          <w:rFonts w:cs="Times New Roman"/>
          <w:sz w:val="24"/>
          <w:szCs w:val="24"/>
        </w:rPr>
        <w:t xml:space="preserve">самостоятельно составлять план действий, вносить необходимые коррективы в ходе его реализации; </w:t>
      </w:r>
    </w:p>
    <w:p w14:paraId="3F7016E8" w14:textId="77777777" w:rsidR="003C0636" w:rsidRDefault="00000000">
      <w:pPr>
        <w:pStyle w:val="af3"/>
        <w:numPr>
          <w:ilvl w:val="0"/>
          <w:numId w:val="63"/>
        </w:numPr>
        <w:spacing w:line="276" w:lineRule="auto"/>
        <w:rPr>
          <w:rFonts w:cs="Times New Roman"/>
          <w:sz w:val="24"/>
          <w:szCs w:val="24"/>
        </w:rPr>
      </w:pPr>
      <w:r>
        <w:rPr>
          <w:rFonts w:cs="Times New Roman"/>
          <w:sz w:val="24"/>
          <w:szCs w:val="24"/>
        </w:rPr>
        <w:t>выявлять наиболее важные проблемы для решения в учебных и жизненных ситуациях;</w:t>
      </w:r>
    </w:p>
    <w:p w14:paraId="4A2B880A" w14:textId="77777777" w:rsidR="003C0636" w:rsidRDefault="00000000">
      <w:pPr>
        <w:pStyle w:val="af3"/>
        <w:numPr>
          <w:ilvl w:val="0"/>
          <w:numId w:val="63"/>
        </w:numPr>
        <w:spacing w:line="276" w:lineRule="auto"/>
        <w:rPr>
          <w:rFonts w:cs="Times New Roman"/>
          <w:sz w:val="24"/>
          <w:szCs w:val="24"/>
        </w:rPr>
      </w:pPr>
      <w:r>
        <w:rPr>
          <w:rFonts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030EC599" w14:textId="77777777" w:rsidR="003C0636" w:rsidRDefault="00000000">
      <w:pPr>
        <w:spacing w:line="276" w:lineRule="auto"/>
        <w:ind w:firstLine="567"/>
        <w:rPr>
          <w:rFonts w:cs="Times New Roman"/>
          <w:b/>
          <w:bCs/>
          <w:sz w:val="24"/>
          <w:szCs w:val="24"/>
        </w:rPr>
      </w:pPr>
      <w:r>
        <w:rPr>
          <w:rFonts w:cs="Times New Roman"/>
          <w:b/>
          <w:bCs/>
          <w:sz w:val="24"/>
          <w:szCs w:val="24"/>
        </w:rPr>
        <w:t xml:space="preserve">Самоконтроль (рефлексия): </w:t>
      </w:r>
    </w:p>
    <w:p w14:paraId="68BF2984"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t xml:space="preserve">владеть способами самоконтроля, </w:t>
      </w:r>
      <w:proofErr w:type="spellStart"/>
      <w:r>
        <w:rPr>
          <w:rFonts w:cs="Times New Roman"/>
          <w:sz w:val="24"/>
          <w:szCs w:val="24"/>
        </w:rPr>
        <w:t>самомотивации</w:t>
      </w:r>
      <w:proofErr w:type="spellEnd"/>
      <w:r>
        <w:rPr>
          <w:rFonts w:cs="Times New Roman"/>
          <w:sz w:val="24"/>
          <w:szCs w:val="24"/>
        </w:rPr>
        <w:t xml:space="preserve"> и рефлексии; </w:t>
      </w:r>
    </w:p>
    <w:p w14:paraId="08A889DF"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t>давать адекватную оценку учебной ситуации и предлагать план её изменения;</w:t>
      </w:r>
    </w:p>
    <w:p w14:paraId="44BDDD1E"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42D8AF13"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t xml:space="preserve">объяснять причины достижения (недостижения) результатов деятельности; </w:t>
      </w:r>
    </w:p>
    <w:p w14:paraId="0DC14A51"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t xml:space="preserve">понимать причины неудач и уметь предупреждать их, давать оценку приобретённому опыту; </w:t>
      </w:r>
    </w:p>
    <w:p w14:paraId="4B4CB3CE"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589AD062" w14:textId="77777777" w:rsidR="003C0636" w:rsidRDefault="00000000">
      <w:pPr>
        <w:spacing w:line="276" w:lineRule="auto"/>
        <w:ind w:firstLine="567"/>
        <w:rPr>
          <w:rFonts w:cs="Times New Roman"/>
          <w:b/>
          <w:bCs/>
          <w:sz w:val="24"/>
          <w:szCs w:val="24"/>
        </w:rPr>
      </w:pPr>
      <w:r>
        <w:rPr>
          <w:rFonts w:cs="Times New Roman"/>
          <w:b/>
          <w:bCs/>
          <w:sz w:val="24"/>
          <w:szCs w:val="24"/>
        </w:rPr>
        <w:t xml:space="preserve">Эмоциональный интеллект: </w:t>
      </w:r>
    </w:p>
    <w:p w14:paraId="463924AE"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19410254"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6E02FF32"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t xml:space="preserve">выявлять и анализировать причины эмоций; </w:t>
      </w:r>
    </w:p>
    <w:p w14:paraId="0405013A"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4F0CBC73" w14:textId="77777777" w:rsidR="003C0636" w:rsidRDefault="00000000">
      <w:pPr>
        <w:spacing w:line="276" w:lineRule="auto"/>
        <w:ind w:firstLine="567"/>
        <w:rPr>
          <w:rFonts w:cs="Times New Roman"/>
          <w:b/>
          <w:bCs/>
          <w:sz w:val="24"/>
          <w:szCs w:val="24"/>
        </w:rPr>
      </w:pPr>
      <w:r>
        <w:rPr>
          <w:rFonts w:cs="Times New Roman"/>
          <w:b/>
          <w:bCs/>
          <w:sz w:val="24"/>
          <w:szCs w:val="24"/>
        </w:rPr>
        <w:t xml:space="preserve">Принятие себя и других: </w:t>
      </w:r>
    </w:p>
    <w:p w14:paraId="36A67254"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2A7CBF3B" w14:textId="77777777" w:rsidR="003C0636" w:rsidRDefault="00000000">
      <w:pPr>
        <w:pStyle w:val="af3"/>
        <w:numPr>
          <w:ilvl w:val="0"/>
          <w:numId w:val="64"/>
        </w:numPr>
        <w:spacing w:line="276" w:lineRule="auto"/>
        <w:rPr>
          <w:rFonts w:cs="Times New Roman"/>
          <w:sz w:val="24"/>
          <w:szCs w:val="24"/>
        </w:rPr>
      </w:pPr>
      <w:r>
        <w:rPr>
          <w:rFonts w:cs="Times New Roman"/>
          <w:sz w:val="24"/>
          <w:szCs w:val="24"/>
        </w:rPr>
        <w:lastRenderedPageBreak/>
        <w:t xml:space="preserve">осознавать невозможность контролировать всё вокруг. </w:t>
      </w:r>
    </w:p>
    <w:p w14:paraId="0EC1158D" w14:textId="77777777" w:rsidR="003C0636" w:rsidRDefault="00000000">
      <w:pPr>
        <w:spacing w:line="276" w:lineRule="auto"/>
        <w:ind w:firstLine="567"/>
        <w:rPr>
          <w:rFonts w:cs="Times New Roman"/>
          <w:sz w:val="24"/>
          <w:szCs w:val="24"/>
        </w:rPr>
      </w:pPr>
      <w:r>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206470E8" w14:textId="77777777" w:rsidR="003C0636" w:rsidRDefault="003C0636">
      <w:pPr>
        <w:pStyle w:val="af7"/>
        <w:spacing w:line="276" w:lineRule="auto"/>
        <w:rPr>
          <w:rFonts w:ascii="Times New Roman" w:hAnsi="Times New Roman" w:cs="Times New Roman"/>
          <w:color w:val="auto"/>
          <w:sz w:val="24"/>
          <w:szCs w:val="24"/>
        </w:rPr>
      </w:pPr>
    </w:p>
    <w:p w14:paraId="484C2DFA" w14:textId="77777777" w:rsidR="003C0636" w:rsidRDefault="00000000">
      <w:pPr>
        <w:pStyle w:val="af7"/>
        <w:spacing w:line="276" w:lineRule="auto"/>
        <w:ind w:firstLine="567"/>
        <w:jc w:val="center"/>
        <w:rPr>
          <w:rFonts w:ascii="Times New Roman" w:hAnsi="Times New Roman" w:cs="Times New Roman"/>
          <w:color w:val="auto"/>
          <w:sz w:val="24"/>
          <w:szCs w:val="24"/>
        </w:rPr>
      </w:pPr>
      <w:r>
        <w:rPr>
          <w:rFonts w:ascii="Times New Roman" w:hAnsi="Times New Roman" w:cs="Times New Roman"/>
          <w:color w:val="auto"/>
          <w:sz w:val="24"/>
          <w:szCs w:val="24"/>
        </w:rPr>
        <w:t>Труд (технология)</w:t>
      </w:r>
    </w:p>
    <w:p w14:paraId="2D8CA46A" w14:textId="77777777" w:rsidR="003C0636" w:rsidRDefault="00000000">
      <w:pPr>
        <w:spacing w:after="77" w:line="276" w:lineRule="auto"/>
        <w:ind w:firstLine="567"/>
        <w:rPr>
          <w:rFonts w:cs="Times New Roman"/>
          <w:b/>
          <w:sz w:val="24"/>
          <w:szCs w:val="24"/>
        </w:rPr>
      </w:pPr>
      <w:r>
        <w:rPr>
          <w:rFonts w:cs="Times New Roman"/>
          <w:b/>
          <w:sz w:val="24"/>
          <w:szCs w:val="24"/>
        </w:rPr>
        <w:t xml:space="preserve">Познавательные универсальные учебные действия </w:t>
      </w:r>
    </w:p>
    <w:p w14:paraId="078C531F" w14:textId="77777777" w:rsidR="003C0636" w:rsidRDefault="00000000">
      <w:pPr>
        <w:spacing w:after="77" w:line="276" w:lineRule="auto"/>
        <w:ind w:firstLine="567"/>
        <w:rPr>
          <w:rFonts w:cs="Times New Roman"/>
          <w:sz w:val="24"/>
          <w:szCs w:val="24"/>
        </w:rPr>
      </w:pPr>
      <w:r>
        <w:rPr>
          <w:rFonts w:cs="Times New Roman"/>
          <w:b/>
          <w:sz w:val="24"/>
          <w:szCs w:val="24"/>
        </w:rPr>
        <w:t>Базовые логические действия:</w:t>
      </w:r>
      <w:r>
        <w:rPr>
          <w:rFonts w:cs="Times New Roman"/>
          <w:sz w:val="24"/>
          <w:szCs w:val="24"/>
        </w:rPr>
        <w:t xml:space="preserve"> </w:t>
      </w:r>
    </w:p>
    <w:p w14:paraId="2D5D9338" w14:textId="77777777" w:rsidR="003C0636" w:rsidRDefault="00000000">
      <w:pPr>
        <w:pStyle w:val="af3"/>
        <w:numPr>
          <w:ilvl w:val="0"/>
          <w:numId w:val="65"/>
        </w:numPr>
        <w:tabs>
          <w:tab w:val="center" w:pos="1118"/>
          <w:tab w:val="center" w:pos="2136"/>
          <w:tab w:val="center" w:pos="3588"/>
          <w:tab w:val="center" w:pos="5820"/>
          <w:tab w:val="center" w:pos="7630"/>
          <w:tab w:val="right" w:pos="9926"/>
        </w:tabs>
        <w:spacing w:line="276" w:lineRule="auto"/>
        <w:rPr>
          <w:rFonts w:cs="Times New Roman"/>
          <w:sz w:val="24"/>
          <w:szCs w:val="24"/>
        </w:rPr>
      </w:pPr>
      <w:r>
        <w:rPr>
          <w:rFonts w:cs="Times New Roman"/>
          <w:sz w:val="24"/>
          <w:szCs w:val="24"/>
        </w:rPr>
        <w:t xml:space="preserve">выявлять </w:t>
      </w:r>
      <w:r>
        <w:rPr>
          <w:rFonts w:cs="Times New Roman"/>
          <w:sz w:val="24"/>
          <w:szCs w:val="24"/>
        </w:rPr>
        <w:tab/>
        <w:t xml:space="preserve">и </w:t>
      </w:r>
      <w:r>
        <w:rPr>
          <w:rFonts w:cs="Times New Roman"/>
          <w:sz w:val="24"/>
          <w:szCs w:val="24"/>
        </w:rPr>
        <w:tab/>
        <w:t xml:space="preserve">характеризовать </w:t>
      </w:r>
      <w:r>
        <w:rPr>
          <w:rFonts w:cs="Times New Roman"/>
          <w:sz w:val="24"/>
          <w:szCs w:val="24"/>
        </w:rPr>
        <w:tab/>
        <w:t xml:space="preserve">существенные </w:t>
      </w:r>
      <w:r>
        <w:rPr>
          <w:rFonts w:cs="Times New Roman"/>
          <w:sz w:val="24"/>
          <w:szCs w:val="24"/>
        </w:rPr>
        <w:tab/>
        <w:t xml:space="preserve">признаки </w:t>
      </w:r>
      <w:r>
        <w:rPr>
          <w:rFonts w:cs="Times New Roman"/>
          <w:sz w:val="24"/>
          <w:szCs w:val="24"/>
        </w:rPr>
        <w:tab/>
        <w:t xml:space="preserve">природных и рукотворных объектов; </w:t>
      </w:r>
    </w:p>
    <w:p w14:paraId="79E5A5B4" w14:textId="77777777" w:rsidR="003C0636" w:rsidRDefault="00000000">
      <w:pPr>
        <w:pStyle w:val="af3"/>
        <w:numPr>
          <w:ilvl w:val="0"/>
          <w:numId w:val="65"/>
        </w:numPr>
        <w:tabs>
          <w:tab w:val="center" w:pos="1118"/>
          <w:tab w:val="center" w:pos="2136"/>
          <w:tab w:val="center" w:pos="3588"/>
          <w:tab w:val="center" w:pos="5820"/>
          <w:tab w:val="center" w:pos="7630"/>
          <w:tab w:val="right" w:pos="9926"/>
        </w:tabs>
        <w:spacing w:line="276" w:lineRule="auto"/>
        <w:rPr>
          <w:rFonts w:cs="Times New Roman"/>
          <w:sz w:val="24"/>
          <w:szCs w:val="24"/>
        </w:rPr>
      </w:pPr>
      <w:r>
        <w:rPr>
          <w:rFonts w:cs="Times New Roman"/>
          <w:sz w:val="24"/>
          <w:szCs w:val="24"/>
        </w:rPr>
        <w:t xml:space="preserve">устанавливать </w:t>
      </w:r>
      <w:r>
        <w:rPr>
          <w:rFonts w:cs="Times New Roman"/>
          <w:sz w:val="24"/>
          <w:szCs w:val="24"/>
        </w:rPr>
        <w:tab/>
        <w:t xml:space="preserve">существенный </w:t>
      </w:r>
      <w:r>
        <w:rPr>
          <w:rFonts w:cs="Times New Roman"/>
          <w:sz w:val="24"/>
          <w:szCs w:val="24"/>
        </w:rPr>
        <w:tab/>
        <w:t xml:space="preserve">признак </w:t>
      </w:r>
      <w:r>
        <w:rPr>
          <w:rFonts w:cs="Times New Roman"/>
          <w:sz w:val="24"/>
          <w:szCs w:val="24"/>
        </w:rPr>
        <w:tab/>
      </w:r>
      <w:proofErr w:type="gramStart"/>
      <w:r>
        <w:rPr>
          <w:rFonts w:cs="Times New Roman"/>
          <w:sz w:val="24"/>
          <w:szCs w:val="24"/>
        </w:rPr>
        <w:t>классификации,  основание</w:t>
      </w:r>
      <w:proofErr w:type="gramEnd"/>
      <w:r>
        <w:rPr>
          <w:rFonts w:cs="Times New Roman"/>
          <w:sz w:val="24"/>
          <w:szCs w:val="24"/>
        </w:rPr>
        <w:t xml:space="preserve"> для обобщения и сравнения; </w:t>
      </w:r>
    </w:p>
    <w:p w14:paraId="7A12ECD6" w14:textId="77777777" w:rsidR="003C0636" w:rsidRDefault="00000000">
      <w:pPr>
        <w:pStyle w:val="af3"/>
        <w:numPr>
          <w:ilvl w:val="0"/>
          <w:numId w:val="65"/>
        </w:numPr>
        <w:tabs>
          <w:tab w:val="center" w:pos="1118"/>
          <w:tab w:val="center" w:pos="2136"/>
          <w:tab w:val="center" w:pos="3588"/>
          <w:tab w:val="center" w:pos="5820"/>
          <w:tab w:val="center" w:pos="7630"/>
          <w:tab w:val="right" w:pos="9926"/>
        </w:tabs>
        <w:spacing w:line="276" w:lineRule="auto"/>
        <w:rPr>
          <w:rFonts w:cs="Times New Roman"/>
          <w:sz w:val="24"/>
          <w:szCs w:val="24"/>
        </w:rPr>
      </w:pPr>
      <w:r>
        <w:rPr>
          <w:rFonts w:cs="Times New Roman"/>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4314D716" w14:textId="77777777" w:rsidR="003C0636" w:rsidRDefault="00000000">
      <w:pPr>
        <w:pStyle w:val="af3"/>
        <w:numPr>
          <w:ilvl w:val="0"/>
          <w:numId w:val="65"/>
        </w:numPr>
        <w:tabs>
          <w:tab w:val="center" w:pos="1118"/>
          <w:tab w:val="center" w:pos="2136"/>
          <w:tab w:val="center" w:pos="3588"/>
          <w:tab w:val="center" w:pos="5820"/>
          <w:tab w:val="center" w:pos="7630"/>
          <w:tab w:val="right" w:pos="9926"/>
        </w:tabs>
        <w:spacing w:line="276" w:lineRule="auto"/>
        <w:rPr>
          <w:rFonts w:cs="Times New Roman"/>
          <w:sz w:val="24"/>
          <w:szCs w:val="24"/>
        </w:rPr>
      </w:pPr>
      <w:r>
        <w:rPr>
          <w:rFonts w:cs="Times New Roman"/>
          <w:sz w:val="24"/>
          <w:szCs w:val="24"/>
        </w:rPr>
        <w:t xml:space="preserve">выявлять причинно-следственные связи при изучении природных </w:t>
      </w:r>
      <w:proofErr w:type="gramStart"/>
      <w:r>
        <w:rPr>
          <w:rFonts w:cs="Times New Roman"/>
          <w:sz w:val="24"/>
          <w:szCs w:val="24"/>
        </w:rPr>
        <w:t>явлений  и</w:t>
      </w:r>
      <w:proofErr w:type="gramEnd"/>
      <w:r>
        <w:rPr>
          <w:rFonts w:cs="Times New Roman"/>
          <w:sz w:val="24"/>
          <w:szCs w:val="24"/>
        </w:rPr>
        <w:t xml:space="preserve"> процессов, а также процессов, происходящих в техносфере; </w:t>
      </w:r>
    </w:p>
    <w:p w14:paraId="118C3EE3" w14:textId="77777777" w:rsidR="003C0636" w:rsidRDefault="00000000">
      <w:pPr>
        <w:pStyle w:val="af3"/>
        <w:numPr>
          <w:ilvl w:val="0"/>
          <w:numId w:val="65"/>
        </w:numPr>
        <w:tabs>
          <w:tab w:val="center" w:pos="1118"/>
          <w:tab w:val="center" w:pos="2136"/>
          <w:tab w:val="center" w:pos="3588"/>
          <w:tab w:val="center" w:pos="5820"/>
          <w:tab w:val="center" w:pos="7630"/>
          <w:tab w:val="right" w:pos="9926"/>
        </w:tabs>
        <w:spacing w:line="276" w:lineRule="auto"/>
        <w:rPr>
          <w:rFonts w:cs="Times New Roman"/>
          <w:sz w:val="24"/>
          <w:szCs w:val="24"/>
        </w:rPr>
      </w:pPr>
      <w:r>
        <w:rPr>
          <w:rFonts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r>
        <w:rPr>
          <w:rFonts w:cs="Times New Roman"/>
          <w:b/>
          <w:sz w:val="24"/>
          <w:szCs w:val="24"/>
        </w:rPr>
        <w:t xml:space="preserve"> </w:t>
      </w:r>
    </w:p>
    <w:p w14:paraId="4C55406A" w14:textId="77777777" w:rsidR="003C0636" w:rsidRDefault="00000000">
      <w:pPr>
        <w:tabs>
          <w:tab w:val="center" w:pos="1118"/>
          <w:tab w:val="center" w:pos="2136"/>
          <w:tab w:val="center" w:pos="3588"/>
          <w:tab w:val="center" w:pos="5820"/>
          <w:tab w:val="center" w:pos="7630"/>
          <w:tab w:val="right" w:pos="9926"/>
        </w:tabs>
        <w:spacing w:line="276" w:lineRule="auto"/>
        <w:ind w:firstLine="567"/>
        <w:rPr>
          <w:rFonts w:cs="Times New Roman"/>
          <w:sz w:val="24"/>
          <w:szCs w:val="24"/>
        </w:rPr>
      </w:pPr>
      <w:r>
        <w:rPr>
          <w:rFonts w:cs="Times New Roman"/>
          <w:b/>
          <w:sz w:val="24"/>
          <w:szCs w:val="24"/>
        </w:rPr>
        <w:t xml:space="preserve">Базовые проектные действия: </w:t>
      </w:r>
    </w:p>
    <w:p w14:paraId="7D94F3F4" w14:textId="77777777" w:rsidR="003C0636" w:rsidRDefault="00000000">
      <w:pPr>
        <w:pStyle w:val="af3"/>
        <w:numPr>
          <w:ilvl w:val="0"/>
          <w:numId w:val="66"/>
        </w:numPr>
        <w:spacing w:line="276" w:lineRule="auto"/>
        <w:rPr>
          <w:rFonts w:cs="Times New Roman"/>
          <w:sz w:val="24"/>
          <w:szCs w:val="24"/>
        </w:rPr>
      </w:pPr>
      <w:r>
        <w:rPr>
          <w:rFonts w:cs="Times New Roman"/>
          <w:sz w:val="24"/>
          <w:szCs w:val="24"/>
        </w:rPr>
        <w:t xml:space="preserve">выявлять проблемы, связанные с ними цели, задачи деятельности; </w:t>
      </w:r>
    </w:p>
    <w:p w14:paraId="565FC27D" w14:textId="77777777" w:rsidR="003C0636" w:rsidRDefault="00000000">
      <w:pPr>
        <w:pStyle w:val="af3"/>
        <w:numPr>
          <w:ilvl w:val="0"/>
          <w:numId w:val="66"/>
        </w:numPr>
        <w:spacing w:line="276" w:lineRule="auto"/>
        <w:rPr>
          <w:rFonts w:cs="Times New Roman"/>
          <w:sz w:val="24"/>
          <w:szCs w:val="24"/>
        </w:rPr>
      </w:pPr>
      <w:r>
        <w:rPr>
          <w:rFonts w:cs="Times New Roman"/>
          <w:sz w:val="24"/>
          <w:szCs w:val="24"/>
        </w:rPr>
        <w:t xml:space="preserve">осуществлять планирование проектной деятельности; </w:t>
      </w:r>
    </w:p>
    <w:p w14:paraId="32B51026" w14:textId="77777777" w:rsidR="003C0636" w:rsidRDefault="00000000">
      <w:pPr>
        <w:pStyle w:val="af3"/>
        <w:numPr>
          <w:ilvl w:val="0"/>
          <w:numId w:val="66"/>
        </w:numPr>
        <w:spacing w:line="276" w:lineRule="auto"/>
        <w:rPr>
          <w:rFonts w:cs="Times New Roman"/>
          <w:sz w:val="24"/>
          <w:szCs w:val="24"/>
        </w:rPr>
      </w:pPr>
      <w:r>
        <w:rPr>
          <w:rFonts w:cs="Times New Roman"/>
          <w:sz w:val="24"/>
          <w:szCs w:val="24"/>
        </w:rPr>
        <w:t xml:space="preserve">разрабатывать и реализовывать проектный замысел и оформлять его в форме «продукта»; </w:t>
      </w:r>
    </w:p>
    <w:p w14:paraId="67395A5E" w14:textId="77777777" w:rsidR="003C0636" w:rsidRDefault="00000000">
      <w:pPr>
        <w:pStyle w:val="af3"/>
        <w:numPr>
          <w:ilvl w:val="0"/>
          <w:numId w:val="66"/>
        </w:numPr>
        <w:spacing w:line="276" w:lineRule="auto"/>
        <w:rPr>
          <w:rFonts w:cs="Times New Roman"/>
          <w:sz w:val="24"/>
          <w:szCs w:val="24"/>
        </w:rPr>
      </w:pPr>
      <w:r>
        <w:rPr>
          <w:rFonts w:cs="Times New Roman"/>
          <w:sz w:val="24"/>
          <w:szCs w:val="24"/>
        </w:rPr>
        <w:t xml:space="preserve">осуществлять самооценку процесса и результата проектной деятельности, </w:t>
      </w:r>
      <w:proofErr w:type="spellStart"/>
      <w:r>
        <w:rPr>
          <w:rFonts w:cs="Times New Roman"/>
          <w:sz w:val="24"/>
          <w:szCs w:val="24"/>
        </w:rPr>
        <w:t>взаимооценку</w:t>
      </w:r>
      <w:proofErr w:type="spellEnd"/>
      <w:r>
        <w:rPr>
          <w:rFonts w:cs="Times New Roman"/>
          <w:sz w:val="24"/>
          <w:szCs w:val="24"/>
        </w:rPr>
        <w:t xml:space="preserve">. </w:t>
      </w:r>
    </w:p>
    <w:p w14:paraId="1E4CBCD0" w14:textId="77777777" w:rsidR="003C0636" w:rsidRDefault="00000000">
      <w:pPr>
        <w:spacing w:after="64" w:line="276" w:lineRule="auto"/>
        <w:ind w:firstLine="567"/>
        <w:rPr>
          <w:rFonts w:cs="Times New Roman"/>
          <w:sz w:val="24"/>
          <w:szCs w:val="24"/>
        </w:rPr>
      </w:pPr>
      <w:r>
        <w:rPr>
          <w:rFonts w:cs="Times New Roman"/>
          <w:b/>
          <w:sz w:val="24"/>
          <w:szCs w:val="24"/>
        </w:rPr>
        <w:t xml:space="preserve">Базовые исследовательские действия: </w:t>
      </w:r>
    </w:p>
    <w:p w14:paraId="00F44A4A" w14:textId="77777777" w:rsidR="003C0636" w:rsidRDefault="00000000">
      <w:pPr>
        <w:pStyle w:val="af3"/>
        <w:numPr>
          <w:ilvl w:val="0"/>
          <w:numId w:val="67"/>
        </w:numPr>
        <w:spacing w:line="276" w:lineRule="auto"/>
        <w:rPr>
          <w:rFonts w:cs="Times New Roman"/>
          <w:sz w:val="24"/>
          <w:szCs w:val="24"/>
        </w:rPr>
      </w:pPr>
      <w:r>
        <w:rPr>
          <w:rFonts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14:paraId="36D29A60" w14:textId="77777777" w:rsidR="003C0636" w:rsidRDefault="00000000">
      <w:pPr>
        <w:pStyle w:val="af3"/>
        <w:spacing w:line="276" w:lineRule="auto"/>
        <w:ind w:left="1287" w:firstLine="0"/>
        <w:rPr>
          <w:rFonts w:cs="Times New Roman"/>
          <w:sz w:val="24"/>
          <w:szCs w:val="24"/>
        </w:rPr>
      </w:pPr>
      <w:r>
        <w:rPr>
          <w:rFonts w:cs="Times New Roman"/>
          <w:sz w:val="24"/>
          <w:szCs w:val="24"/>
        </w:rPr>
        <w:t xml:space="preserve">необходимой информации; </w:t>
      </w:r>
    </w:p>
    <w:p w14:paraId="48793622" w14:textId="77777777" w:rsidR="003C0636" w:rsidRDefault="00000000">
      <w:pPr>
        <w:pStyle w:val="af3"/>
        <w:numPr>
          <w:ilvl w:val="0"/>
          <w:numId w:val="67"/>
        </w:numPr>
        <w:spacing w:line="276" w:lineRule="auto"/>
        <w:rPr>
          <w:rFonts w:cs="Times New Roman"/>
          <w:sz w:val="24"/>
          <w:szCs w:val="24"/>
        </w:rPr>
      </w:pPr>
      <w:r>
        <w:rPr>
          <w:rFonts w:cs="Times New Roman"/>
          <w:sz w:val="24"/>
          <w:szCs w:val="24"/>
        </w:rPr>
        <w:t xml:space="preserve">оценивать полноту, достоверность и актуальность полученной информации; </w:t>
      </w:r>
    </w:p>
    <w:p w14:paraId="6D1E92D0" w14:textId="77777777" w:rsidR="003C0636" w:rsidRDefault="00000000">
      <w:pPr>
        <w:pStyle w:val="af3"/>
        <w:numPr>
          <w:ilvl w:val="0"/>
          <w:numId w:val="67"/>
        </w:numPr>
        <w:spacing w:line="276" w:lineRule="auto"/>
        <w:rPr>
          <w:rFonts w:cs="Times New Roman"/>
          <w:sz w:val="24"/>
          <w:szCs w:val="24"/>
        </w:rPr>
      </w:pPr>
      <w:r>
        <w:rPr>
          <w:rFonts w:cs="Times New Roman"/>
          <w:sz w:val="24"/>
          <w:szCs w:val="24"/>
        </w:rPr>
        <w:t xml:space="preserve">опытным путем изучать свойства различных материалов; </w:t>
      </w:r>
    </w:p>
    <w:p w14:paraId="48F314F2" w14:textId="77777777" w:rsidR="003C0636" w:rsidRDefault="00000000">
      <w:pPr>
        <w:pStyle w:val="af3"/>
        <w:numPr>
          <w:ilvl w:val="0"/>
          <w:numId w:val="67"/>
        </w:numPr>
        <w:spacing w:line="276" w:lineRule="auto"/>
        <w:rPr>
          <w:rFonts w:cs="Times New Roman"/>
          <w:sz w:val="24"/>
          <w:szCs w:val="24"/>
        </w:rPr>
      </w:pPr>
      <w:r>
        <w:rPr>
          <w:rFonts w:cs="Times New Roman"/>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30776A99" w14:textId="77777777" w:rsidR="003C0636" w:rsidRDefault="00000000">
      <w:pPr>
        <w:pStyle w:val="af3"/>
        <w:numPr>
          <w:ilvl w:val="0"/>
          <w:numId w:val="67"/>
        </w:numPr>
        <w:spacing w:line="276" w:lineRule="auto"/>
        <w:rPr>
          <w:rFonts w:cs="Times New Roman"/>
          <w:sz w:val="24"/>
          <w:szCs w:val="24"/>
        </w:rPr>
      </w:pPr>
      <w:r>
        <w:rPr>
          <w:rFonts w:cs="Times New Roman"/>
          <w:sz w:val="24"/>
          <w:szCs w:val="24"/>
        </w:rPr>
        <w:t xml:space="preserve">строить и оценивать модели объектов, явлений и процессов; </w:t>
      </w:r>
    </w:p>
    <w:p w14:paraId="70412B86" w14:textId="77777777" w:rsidR="003C0636" w:rsidRDefault="00000000">
      <w:pPr>
        <w:pStyle w:val="af3"/>
        <w:numPr>
          <w:ilvl w:val="0"/>
          <w:numId w:val="67"/>
        </w:numPr>
        <w:spacing w:line="276" w:lineRule="auto"/>
        <w:rPr>
          <w:rFonts w:cs="Times New Roman"/>
          <w:sz w:val="24"/>
          <w:szCs w:val="24"/>
        </w:rPr>
      </w:pPr>
      <w:r>
        <w:rPr>
          <w:rFonts w:cs="Times New Roman"/>
          <w:sz w:val="24"/>
          <w:szCs w:val="24"/>
        </w:rPr>
        <w:t xml:space="preserve">уметь создавать, применять и преобразовывать знаки и символы, модели  </w:t>
      </w:r>
    </w:p>
    <w:p w14:paraId="0F2F9983" w14:textId="77777777" w:rsidR="003C0636" w:rsidRDefault="00000000">
      <w:pPr>
        <w:pStyle w:val="af3"/>
        <w:spacing w:line="276" w:lineRule="auto"/>
        <w:ind w:left="1287" w:firstLine="0"/>
        <w:rPr>
          <w:rFonts w:cs="Times New Roman"/>
          <w:sz w:val="24"/>
          <w:szCs w:val="24"/>
        </w:rPr>
      </w:pPr>
      <w:r>
        <w:rPr>
          <w:rFonts w:cs="Times New Roman"/>
          <w:sz w:val="24"/>
          <w:szCs w:val="24"/>
        </w:rPr>
        <w:t xml:space="preserve">и схемы для решения учебных и познавательных задач; </w:t>
      </w:r>
    </w:p>
    <w:p w14:paraId="3020E45F" w14:textId="77777777" w:rsidR="003C0636" w:rsidRDefault="00000000">
      <w:pPr>
        <w:pStyle w:val="af3"/>
        <w:numPr>
          <w:ilvl w:val="0"/>
          <w:numId w:val="67"/>
        </w:numPr>
        <w:spacing w:line="276" w:lineRule="auto"/>
        <w:rPr>
          <w:rFonts w:cs="Times New Roman"/>
          <w:sz w:val="24"/>
          <w:szCs w:val="24"/>
        </w:rPr>
      </w:pPr>
      <w:r>
        <w:rPr>
          <w:rFonts w:cs="Times New Roman"/>
          <w:sz w:val="24"/>
          <w:szCs w:val="24"/>
        </w:rPr>
        <w:t xml:space="preserve">уметь оценивать правильность выполнения учебной задачи, собственные возможности ее решения; </w:t>
      </w:r>
    </w:p>
    <w:p w14:paraId="78E5E9AC" w14:textId="77777777" w:rsidR="003C0636" w:rsidRDefault="00000000">
      <w:pPr>
        <w:pStyle w:val="af3"/>
        <w:numPr>
          <w:ilvl w:val="0"/>
          <w:numId w:val="67"/>
        </w:numPr>
        <w:spacing w:line="276" w:lineRule="auto"/>
        <w:rPr>
          <w:rFonts w:cs="Times New Roman"/>
          <w:sz w:val="24"/>
          <w:szCs w:val="24"/>
        </w:rPr>
      </w:pPr>
      <w:r>
        <w:rPr>
          <w:rFonts w:cs="Times New Roman"/>
          <w:sz w:val="24"/>
          <w:szCs w:val="24"/>
        </w:rPr>
        <w:t xml:space="preserve">прогнозировать поведение технической системы, в том числе с учетом синергетических эффектов. </w:t>
      </w:r>
    </w:p>
    <w:p w14:paraId="27427188" w14:textId="77777777" w:rsidR="003C0636" w:rsidRDefault="00000000">
      <w:pPr>
        <w:spacing w:line="276" w:lineRule="auto"/>
        <w:ind w:firstLine="567"/>
        <w:rPr>
          <w:rFonts w:cs="Times New Roman"/>
          <w:sz w:val="24"/>
          <w:szCs w:val="24"/>
        </w:rPr>
      </w:pPr>
      <w:r>
        <w:rPr>
          <w:rFonts w:cs="Times New Roman"/>
          <w:sz w:val="24"/>
          <w:szCs w:val="24"/>
        </w:rPr>
        <w:t>Р</w:t>
      </w:r>
      <w:r>
        <w:rPr>
          <w:rFonts w:cs="Times New Roman"/>
          <w:b/>
          <w:sz w:val="24"/>
          <w:szCs w:val="24"/>
        </w:rPr>
        <w:t>абота с информацией:</w:t>
      </w:r>
      <w:r>
        <w:rPr>
          <w:rFonts w:cs="Times New Roman"/>
          <w:sz w:val="24"/>
          <w:szCs w:val="24"/>
        </w:rPr>
        <w:t xml:space="preserve"> </w:t>
      </w:r>
    </w:p>
    <w:p w14:paraId="3B0A4699" w14:textId="77777777" w:rsidR="003C0636" w:rsidRDefault="00000000">
      <w:pPr>
        <w:pStyle w:val="af3"/>
        <w:numPr>
          <w:ilvl w:val="0"/>
          <w:numId w:val="68"/>
        </w:numPr>
        <w:spacing w:line="276" w:lineRule="auto"/>
        <w:rPr>
          <w:rFonts w:cs="Times New Roman"/>
          <w:sz w:val="24"/>
          <w:szCs w:val="24"/>
        </w:rPr>
      </w:pPr>
      <w:r>
        <w:rPr>
          <w:rFonts w:cs="Times New Roman"/>
          <w:sz w:val="24"/>
          <w:szCs w:val="24"/>
        </w:rPr>
        <w:lastRenderedPageBreak/>
        <w:t xml:space="preserve">выбирать форму представления информации в зависимости от поставленной задачи; </w:t>
      </w:r>
    </w:p>
    <w:p w14:paraId="14432D68" w14:textId="77777777" w:rsidR="003C0636" w:rsidRDefault="00000000">
      <w:pPr>
        <w:pStyle w:val="af3"/>
        <w:numPr>
          <w:ilvl w:val="0"/>
          <w:numId w:val="68"/>
        </w:numPr>
        <w:spacing w:line="276" w:lineRule="auto"/>
        <w:rPr>
          <w:rFonts w:cs="Times New Roman"/>
          <w:sz w:val="24"/>
          <w:szCs w:val="24"/>
        </w:rPr>
      </w:pPr>
      <w:r>
        <w:rPr>
          <w:rFonts w:cs="Times New Roman"/>
          <w:sz w:val="24"/>
          <w:szCs w:val="24"/>
        </w:rPr>
        <w:t xml:space="preserve">понимать различие между данными, информацией и знаниями; </w:t>
      </w:r>
    </w:p>
    <w:p w14:paraId="7031AFBE" w14:textId="77777777" w:rsidR="003C0636" w:rsidRDefault="00000000">
      <w:pPr>
        <w:pStyle w:val="af3"/>
        <w:numPr>
          <w:ilvl w:val="0"/>
          <w:numId w:val="68"/>
        </w:numPr>
        <w:spacing w:line="276" w:lineRule="auto"/>
        <w:rPr>
          <w:rFonts w:cs="Times New Roman"/>
          <w:sz w:val="24"/>
          <w:szCs w:val="24"/>
        </w:rPr>
      </w:pPr>
      <w:r>
        <w:rPr>
          <w:rFonts w:cs="Times New Roman"/>
          <w:sz w:val="24"/>
          <w:szCs w:val="24"/>
        </w:rPr>
        <w:t xml:space="preserve">владеть начальными навыками работы с «большими данными»; </w:t>
      </w:r>
    </w:p>
    <w:p w14:paraId="3D2FF85F" w14:textId="77777777" w:rsidR="003C0636" w:rsidRDefault="00000000">
      <w:pPr>
        <w:pStyle w:val="af3"/>
        <w:numPr>
          <w:ilvl w:val="0"/>
          <w:numId w:val="68"/>
        </w:numPr>
        <w:spacing w:line="276" w:lineRule="auto"/>
        <w:rPr>
          <w:rFonts w:cs="Times New Roman"/>
          <w:sz w:val="24"/>
          <w:szCs w:val="24"/>
        </w:rPr>
      </w:pPr>
      <w:r>
        <w:rPr>
          <w:rFonts w:cs="Times New Roman"/>
          <w:sz w:val="24"/>
          <w:szCs w:val="24"/>
        </w:rPr>
        <w:t xml:space="preserve">владеть технологией трансформации данных в информацию, </w:t>
      </w:r>
      <w:proofErr w:type="gramStart"/>
      <w:r>
        <w:rPr>
          <w:rFonts w:cs="Times New Roman"/>
          <w:sz w:val="24"/>
          <w:szCs w:val="24"/>
        </w:rPr>
        <w:t>информации  в</w:t>
      </w:r>
      <w:proofErr w:type="gramEnd"/>
      <w:r>
        <w:rPr>
          <w:rFonts w:cs="Times New Roman"/>
          <w:sz w:val="24"/>
          <w:szCs w:val="24"/>
        </w:rPr>
        <w:t xml:space="preserve"> знания. </w:t>
      </w:r>
    </w:p>
    <w:p w14:paraId="74582129" w14:textId="77777777" w:rsidR="003C0636" w:rsidRDefault="003C0636">
      <w:pPr>
        <w:spacing w:after="113" w:line="276" w:lineRule="auto"/>
        <w:ind w:firstLine="627"/>
        <w:rPr>
          <w:rFonts w:cs="Times New Roman"/>
          <w:sz w:val="24"/>
          <w:szCs w:val="24"/>
        </w:rPr>
      </w:pPr>
    </w:p>
    <w:p w14:paraId="73FD1B20" w14:textId="77777777" w:rsidR="003C0636" w:rsidRDefault="00000000">
      <w:pPr>
        <w:spacing w:after="39" w:line="276" w:lineRule="auto"/>
        <w:ind w:firstLine="567"/>
        <w:rPr>
          <w:rFonts w:cs="Times New Roman"/>
          <w:sz w:val="24"/>
          <w:szCs w:val="24"/>
        </w:rPr>
      </w:pPr>
      <w:r>
        <w:rPr>
          <w:rFonts w:cs="Times New Roman"/>
          <w:b/>
          <w:sz w:val="24"/>
          <w:szCs w:val="24"/>
        </w:rPr>
        <w:t xml:space="preserve">Регулятивные универсальные учебные действия </w:t>
      </w:r>
    </w:p>
    <w:p w14:paraId="500696EE" w14:textId="77777777" w:rsidR="003C0636" w:rsidRDefault="00000000">
      <w:pPr>
        <w:spacing w:after="57" w:line="276" w:lineRule="auto"/>
        <w:ind w:firstLine="567"/>
        <w:rPr>
          <w:rFonts w:cs="Times New Roman"/>
          <w:sz w:val="24"/>
          <w:szCs w:val="24"/>
        </w:rPr>
      </w:pPr>
      <w:r>
        <w:rPr>
          <w:rFonts w:cs="Times New Roman"/>
          <w:b/>
          <w:sz w:val="24"/>
          <w:szCs w:val="24"/>
        </w:rPr>
        <w:t xml:space="preserve">Самоорганизация:  </w:t>
      </w:r>
    </w:p>
    <w:p w14:paraId="27D90F7D" w14:textId="77777777" w:rsidR="003C0636" w:rsidRDefault="00000000">
      <w:pPr>
        <w:pStyle w:val="af3"/>
        <w:numPr>
          <w:ilvl w:val="0"/>
          <w:numId w:val="69"/>
        </w:numPr>
        <w:spacing w:after="2" w:line="276" w:lineRule="auto"/>
        <w:rPr>
          <w:rFonts w:cs="Times New Roman"/>
          <w:sz w:val="24"/>
          <w:szCs w:val="24"/>
        </w:rPr>
      </w:pPr>
      <w:r>
        <w:rPr>
          <w:rFonts w:cs="Times New Roman"/>
          <w:sz w:val="24"/>
          <w:szCs w:val="24"/>
        </w:rPr>
        <w:t xml:space="preserve">уметь самостоятельно определять цели и планировать пути их </w:t>
      </w:r>
      <w:proofErr w:type="gramStart"/>
      <w:r>
        <w:rPr>
          <w:rFonts w:cs="Times New Roman"/>
          <w:sz w:val="24"/>
          <w:szCs w:val="24"/>
        </w:rPr>
        <w:t>достижения,  в</w:t>
      </w:r>
      <w:proofErr w:type="gramEnd"/>
      <w:r>
        <w:rPr>
          <w:rFonts w:cs="Times New Roman"/>
          <w:sz w:val="24"/>
          <w:szCs w:val="24"/>
        </w:rPr>
        <w:t xml:space="preserve"> том числе альтернативные, осознанно выбирать наиболее эффективные способы решения учебных и познавательных задач; </w:t>
      </w:r>
    </w:p>
    <w:p w14:paraId="4D33FEE2" w14:textId="77777777" w:rsidR="003C0636" w:rsidRDefault="00000000">
      <w:pPr>
        <w:pStyle w:val="af3"/>
        <w:numPr>
          <w:ilvl w:val="0"/>
          <w:numId w:val="69"/>
        </w:numPr>
        <w:spacing w:after="2" w:line="276" w:lineRule="auto"/>
        <w:rPr>
          <w:rFonts w:cs="Times New Roman"/>
          <w:sz w:val="24"/>
          <w:szCs w:val="24"/>
        </w:rPr>
      </w:pPr>
      <w:r>
        <w:rPr>
          <w:rFonts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5EC60116" w14:textId="77777777" w:rsidR="003C0636" w:rsidRDefault="00000000">
      <w:pPr>
        <w:pStyle w:val="af3"/>
        <w:numPr>
          <w:ilvl w:val="0"/>
          <w:numId w:val="69"/>
        </w:numPr>
        <w:spacing w:after="2" w:line="276" w:lineRule="auto"/>
        <w:rPr>
          <w:rFonts w:cs="Times New Roman"/>
          <w:sz w:val="24"/>
          <w:szCs w:val="24"/>
        </w:rPr>
      </w:pPr>
      <w:r>
        <w:rPr>
          <w:rFonts w:cs="Times New Roman"/>
          <w:sz w:val="24"/>
          <w:szCs w:val="24"/>
        </w:rPr>
        <w:t xml:space="preserve">делать выбор и брать ответственность за решение. </w:t>
      </w:r>
    </w:p>
    <w:p w14:paraId="6D2492CA" w14:textId="77777777" w:rsidR="003C0636" w:rsidRDefault="00000000">
      <w:pPr>
        <w:spacing w:after="64" w:line="276" w:lineRule="auto"/>
        <w:ind w:firstLine="567"/>
        <w:rPr>
          <w:rFonts w:cs="Times New Roman"/>
          <w:sz w:val="24"/>
          <w:szCs w:val="24"/>
        </w:rPr>
      </w:pPr>
      <w:r>
        <w:rPr>
          <w:rFonts w:cs="Times New Roman"/>
          <w:b/>
          <w:sz w:val="24"/>
          <w:szCs w:val="24"/>
        </w:rPr>
        <w:t xml:space="preserve">Самоконтроль (рефлексия):  </w:t>
      </w:r>
    </w:p>
    <w:p w14:paraId="2F203B81" w14:textId="77777777" w:rsidR="003C0636" w:rsidRDefault="00000000">
      <w:pPr>
        <w:pStyle w:val="af3"/>
        <w:numPr>
          <w:ilvl w:val="0"/>
          <w:numId w:val="70"/>
        </w:numPr>
        <w:spacing w:line="276" w:lineRule="auto"/>
        <w:rPr>
          <w:rFonts w:cs="Times New Roman"/>
          <w:sz w:val="24"/>
          <w:szCs w:val="24"/>
        </w:rPr>
      </w:pPr>
      <w:r>
        <w:rPr>
          <w:rFonts w:cs="Times New Roman"/>
          <w:sz w:val="24"/>
          <w:szCs w:val="24"/>
        </w:rPr>
        <w:t xml:space="preserve">давать адекватную оценку ситуации и предлагать план ее изменения; </w:t>
      </w:r>
    </w:p>
    <w:p w14:paraId="0297A1E7" w14:textId="77777777" w:rsidR="003C0636" w:rsidRDefault="00000000">
      <w:pPr>
        <w:pStyle w:val="af3"/>
        <w:numPr>
          <w:ilvl w:val="0"/>
          <w:numId w:val="70"/>
        </w:numPr>
        <w:spacing w:line="276" w:lineRule="auto"/>
        <w:rPr>
          <w:rFonts w:cs="Times New Roman"/>
          <w:sz w:val="24"/>
          <w:szCs w:val="24"/>
        </w:rPr>
      </w:pPr>
      <w:r>
        <w:rPr>
          <w:rFonts w:cs="Times New Roman"/>
          <w:sz w:val="24"/>
          <w:szCs w:val="24"/>
        </w:rPr>
        <w:t xml:space="preserve">объяснять причины достижения (недостижения) результатов преобразовательной деятельности; </w:t>
      </w:r>
    </w:p>
    <w:p w14:paraId="0E2ACCD3" w14:textId="77777777" w:rsidR="003C0636" w:rsidRDefault="00000000">
      <w:pPr>
        <w:pStyle w:val="af3"/>
        <w:numPr>
          <w:ilvl w:val="0"/>
          <w:numId w:val="70"/>
        </w:numPr>
        <w:spacing w:line="276" w:lineRule="auto"/>
        <w:rPr>
          <w:rFonts w:cs="Times New Roman"/>
          <w:sz w:val="24"/>
          <w:szCs w:val="24"/>
        </w:rPr>
      </w:pPr>
      <w:r>
        <w:rPr>
          <w:rFonts w:cs="Times New Roman"/>
          <w:sz w:val="24"/>
          <w:szCs w:val="24"/>
        </w:rPr>
        <w:t xml:space="preserve">вносить необходимые коррективы в деятельность по решению </w:t>
      </w:r>
      <w:proofErr w:type="gramStart"/>
      <w:r>
        <w:rPr>
          <w:rFonts w:cs="Times New Roman"/>
          <w:sz w:val="24"/>
          <w:szCs w:val="24"/>
        </w:rPr>
        <w:t>задачи  или</w:t>
      </w:r>
      <w:proofErr w:type="gramEnd"/>
      <w:r>
        <w:rPr>
          <w:rFonts w:cs="Times New Roman"/>
          <w:sz w:val="24"/>
          <w:szCs w:val="24"/>
        </w:rPr>
        <w:t xml:space="preserve"> по осуществлению проекта; </w:t>
      </w:r>
    </w:p>
    <w:p w14:paraId="1B006D16" w14:textId="77777777" w:rsidR="003C0636" w:rsidRDefault="00000000">
      <w:pPr>
        <w:pStyle w:val="af3"/>
        <w:numPr>
          <w:ilvl w:val="0"/>
          <w:numId w:val="70"/>
        </w:numPr>
        <w:spacing w:line="276" w:lineRule="auto"/>
        <w:rPr>
          <w:rFonts w:cs="Times New Roman"/>
          <w:sz w:val="24"/>
          <w:szCs w:val="24"/>
        </w:rPr>
      </w:pPr>
      <w:r>
        <w:rPr>
          <w:rFonts w:cs="Times New Roman"/>
          <w:sz w:val="24"/>
          <w:szCs w:val="24"/>
        </w:rPr>
        <w:t xml:space="preserve">оценивать соответствие результата цели и условиям и при необходимости корректировать цель и процесс ее достижения. </w:t>
      </w:r>
    </w:p>
    <w:p w14:paraId="7A659278" w14:textId="77777777" w:rsidR="003C0636" w:rsidRDefault="00000000">
      <w:pPr>
        <w:pStyle w:val="af3"/>
        <w:spacing w:line="276" w:lineRule="auto"/>
        <w:ind w:left="1287" w:firstLine="0"/>
        <w:rPr>
          <w:rFonts w:cs="Times New Roman"/>
          <w:sz w:val="24"/>
          <w:szCs w:val="24"/>
        </w:rPr>
      </w:pPr>
      <w:r>
        <w:rPr>
          <w:rFonts w:cs="Times New Roman"/>
          <w:b/>
          <w:sz w:val="24"/>
          <w:szCs w:val="24"/>
        </w:rPr>
        <w:t xml:space="preserve">Умения принятия себя и других:  </w:t>
      </w:r>
    </w:p>
    <w:p w14:paraId="25B10F9D" w14:textId="77777777" w:rsidR="003C0636" w:rsidRDefault="00000000">
      <w:pPr>
        <w:pStyle w:val="af3"/>
        <w:numPr>
          <w:ilvl w:val="0"/>
          <w:numId w:val="70"/>
        </w:numPr>
        <w:spacing w:line="276" w:lineRule="auto"/>
        <w:rPr>
          <w:rFonts w:cs="Times New Roman"/>
          <w:sz w:val="24"/>
          <w:szCs w:val="24"/>
        </w:rPr>
      </w:pPr>
      <w:r>
        <w:rPr>
          <w:rFonts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14:paraId="14B0C3FE" w14:textId="77777777" w:rsidR="003C0636" w:rsidRDefault="00000000">
      <w:pPr>
        <w:spacing w:after="117" w:line="276" w:lineRule="auto"/>
        <w:ind w:firstLine="567"/>
        <w:rPr>
          <w:rFonts w:cs="Times New Roman"/>
          <w:sz w:val="24"/>
          <w:szCs w:val="24"/>
        </w:rPr>
      </w:pPr>
      <w:r>
        <w:rPr>
          <w:rFonts w:cs="Times New Roman"/>
          <w:sz w:val="24"/>
          <w:szCs w:val="24"/>
        </w:rPr>
        <w:t xml:space="preserve"> </w:t>
      </w:r>
      <w:r>
        <w:rPr>
          <w:rFonts w:cs="Times New Roman"/>
          <w:b/>
          <w:sz w:val="24"/>
          <w:szCs w:val="24"/>
        </w:rPr>
        <w:t xml:space="preserve">Коммуникативные универсальные учебные действия </w:t>
      </w:r>
    </w:p>
    <w:p w14:paraId="5C5BA576" w14:textId="77777777" w:rsidR="003C0636" w:rsidRDefault="00000000">
      <w:pPr>
        <w:spacing w:after="5" w:line="276" w:lineRule="auto"/>
        <w:ind w:firstLine="567"/>
        <w:rPr>
          <w:rFonts w:cs="Times New Roman"/>
          <w:sz w:val="24"/>
          <w:szCs w:val="24"/>
        </w:rPr>
      </w:pPr>
      <w:r>
        <w:rPr>
          <w:rFonts w:cs="Times New Roman"/>
          <w:b/>
          <w:sz w:val="24"/>
          <w:szCs w:val="24"/>
        </w:rPr>
        <w:t xml:space="preserve">Общение: </w:t>
      </w:r>
    </w:p>
    <w:p w14:paraId="42E796EE" w14:textId="77777777" w:rsidR="003C0636" w:rsidRDefault="00000000">
      <w:pPr>
        <w:pStyle w:val="af3"/>
        <w:numPr>
          <w:ilvl w:val="0"/>
          <w:numId w:val="70"/>
        </w:numPr>
        <w:spacing w:line="276" w:lineRule="auto"/>
        <w:rPr>
          <w:rFonts w:cs="Times New Roman"/>
          <w:sz w:val="24"/>
          <w:szCs w:val="24"/>
        </w:rPr>
      </w:pPr>
      <w:r>
        <w:rPr>
          <w:rFonts w:cs="Times New Roman"/>
          <w:sz w:val="24"/>
          <w:szCs w:val="24"/>
        </w:rPr>
        <w:t xml:space="preserve">в ходе обсуждения учебного материала, планирования и осуществления учебного проекта; </w:t>
      </w:r>
    </w:p>
    <w:p w14:paraId="4995F3FD" w14:textId="77777777" w:rsidR="003C0636" w:rsidRDefault="00000000">
      <w:pPr>
        <w:pStyle w:val="af3"/>
        <w:numPr>
          <w:ilvl w:val="0"/>
          <w:numId w:val="70"/>
        </w:numPr>
        <w:spacing w:line="276" w:lineRule="auto"/>
        <w:rPr>
          <w:rFonts w:cs="Times New Roman"/>
          <w:sz w:val="24"/>
          <w:szCs w:val="24"/>
        </w:rPr>
      </w:pPr>
      <w:r>
        <w:rPr>
          <w:rFonts w:cs="Times New Roman"/>
          <w:sz w:val="24"/>
          <w:szCs w:val="24"/>
        </w:rPr>
        <w:t xml:space="preserve">в рамках публичного представления результатов проектной деятельности; </w:t>
      </w:r>
    </w:p>
    <w:p w14:paraId="18BE0E59" w14:textId="77777777" w:rsidR="003C0636" w:rsidRDefault="00000000">
      <w:pPr>
        <w:pStyle w:val="af3"/>
        <w:numPr>
          <w:ilvl w:val="0"/>
          <w:numId w:val="70"/>
        </w:numPr>
        <w:spacing w:line="276" w:lineRule="auto"/>
        <w:rPr>
          <w:rFonts w:cs="Times New Roman"/>
          <w:sz w:val="24"/>
          <w:szCs w:val="24"/>
        </w:rPr>
      </w:pPr>
      <w:r>
        <w:rPr>
          <w:rFonts w:cs="Times New Roman"/>
          <w:sz w:val="24"/>
          <w:szCs w:val="24"/>
        </w:rPr>
        <w:t xml:space="preserve">в ходе совместного решения задачи с использованием облачных сервисов; </w:t>
      </w:r>
    </w:p>
    <w:p w14:paraId="4E393337" w14:textId="77777777" w:rsidR="003C0636" w:rsidRDefault="00000000">
      <w:pPr>
        <w:pStyle w:val="af3"/>
        <w:numPr>
          <w:ilvl w:val="0"/>
          <w:numId w:val="70"/>
        </w:numPr>
        <w:spacing w:line="276" w:lineRule="auto"/>
        <w:rPr>
          <w:rFonts w:cs="Times New Roman"/>
          <w:sz w:val="24"/>
          <w:szCs w:val="24"/>
        </w:rPr>
      </w:pPr>
      <w:r>
        <w:rPr>
          <w:rFonts w:cs="Times New Roman"/>
          <w:sz w:val="24"/>
          <w:szCs w:val="24"/>
        </w:rPr>
        <w:t xml:space="preserve">в ходе общения с представителями других культур, в частности в социальных сетях. </w:t>
      </w:r>
    </w:p>
    <w:p w14:paraId="036E9861" w14:textId="77777777" w:rsidR="003C0636" w:rsidRDefault="00000000">
      <w:pPr>
        <w:spacing w:after="112" w:line="276" w:lineRule="auto"/>
        <w:ind w:firstLine="567"/>
        <w:rPr>
          <w:rFonts w:cs="Times New Roman"/>
          <w:sz w:val="24"/>
          <w:szCs w:val="24"/>
        </w:rPr>
      </w:pPr>
      <w:r>
        <w:rPr>
          <w:rFonts w:cs="Times New Roman"/>
          <w:sz w:val="24"/>
          <w:szCs w:val="24"/>
        </w:rPr>
        <w:t xml:space="preserve"> </w:t>
      </w:r>
      <w:r>
        <w:rPr>
          <w:rFonts w:cs="Times New Roman"/>
          <w:b/>
          <w:sz w:val="24"/>
          <w:szCs w:val="24"/>
        </w:rPr>
        <w:t xml:space="preserve">Совместная деятельность: </w:t>
      </w:r>
    </w:p>
    <w:p w14:paraId="44D87B15" w14:textId="77777777" w:rsidR="003C0636" w:rsidRDefault="00000000">
      <w:pPr>
        <w:pStyle w:val="af3"/>
        <w:numPr>
          <w:ilvl w:val="0"/>
          <w:numId w:val="71"/>
        </w:numPr>
        <w:spacing w:line="276" w:lineRule="auto"/>
        <w:rPr>
          <w:rFonts w:cs="Times New Roman"/>
          <w:sz w:val="24"/>
          <w:szCs w:val="24"/>
        </w:rPr>
      </w:pPr>
      <w:r>
        <w:rPr>
          <w:rFonts w:cs="Times New Roman"/>
          <w:sz w:val="24"/>
          <w:szCs w:val="24"/>
        </w:rPr>
        <w:t xml:space="preserve">понимать и использовать преимущества командной работы при реализации учебного проекта; </w:t>
      </w:r>
    </w:p>
    <w:p w14:paraId="3FF6B729" w14:textId="77777777" w:rsidR="003C0636" w:rsidRDefault="00000000">
      <w:pPr>
        <w:pStyle w:val="af3"/>
        <w:numPr>
          <w:ilvl w:val="0"/>
          <w:numId w:val="71"/>
        </w:numPr>
        <w:spacing w:line="276" w:lineRule="auto"/>
        <w:rPr>
          <w:rFonts w:cs="Times New Roman"/>
          <w:sz w:val="24"/>
          <w:szCs w:val="24"/>
        </w:rPr>
      </w:pPr>
      <w:r>
        <w:rPr>
          <w:rFonts w:cs="Times New Roman"/>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6DD7443" w14:textId="77777777" w:rsidR="003C0636" w:rsidRDefault="00000000">
      <w:pPr>
        <w:pStyle w:val="af3"/>
        <w:numPr>
          <w:ilvl w:val="0"/>
          <w:numId w:val="71"/>
        </w:numPr>
        <w:spacing w:line="276" w:lineRule="auto"/>
        <w:rPr>
          <w:rFonts w:cs="Times New Roman"/>
          <w:sz w:val="24"/>
          <w:szCs w:val="24"/>
        </w:rPr>
      </w:pPr>
      <w:r>
        <w:rPr>
          <w:rFonts w:cs="Times New Roman"/>
          <w:sz w:val="24"/>
          <w:szCs w:val="24"/>
        </w:rPr>
        <w:t xml:space="preserve">уметь адекватно интерпретировать высказывания собеседника – участника совместной деятельности; </w:t>
      </w:r>
    </w:p>
    <w:p w14:paraId="28C21C69" w14:textId="77777777" w:rsidR="003C0636" w:rsidRDefault="00000000">
      <w:pPr>
        <w:pStyle w:val="af3"/>
        <w:numPr>
          <w:ilvl w:val="0"/>
          <w:numId w:val="71"/>
        </w:numPr>
        <w:spacing w:line="276" w:lineRule="auto"/>
        <w:rPr>
          <w:rFonts w:cs="Times New Roman"/>
          <w:sz w:val="24"/>
          <w:szCs w:val="24"/>
        </w:rPr>
      </w:pPr>
      <w:r>
        <w:rPr>
          <w:rFonts w:cs="Times New Roman"/>
          <w:sz w:val="24"/>
          <w:szCs w:val="24"/>
        </w:rPr>
        <w:lastRenderedPageBreak/>
        <w:t xml:space="preserve">владеть навыками отстаивания своей точки зрения, используя при этом законы логики; </w:t>
      </w:r>
    </w:p>
    <w:p w14:paraId="39C8BB8A" w14:textId="77777777" w:rsidR="003C0636" w:rsidRDefault="00000000">
      <w:pPr>
        <w:pStyle w:val="af3"/>
        <w:numPr>
          <w:ilvl w:val="0"/>
          <w:numId w:val="71"/>
        </w:numPr>
        <w:spacing w:line="276" w:lineRule="auto"/>
        <w:rPr>
          <w:rFonts w:cs="Times New Roman"/>
          <w:sz w:val="24"/>
          <w:szCs w:val="24"/>
        </w:rPr>
      </w:pPr>
      <w:r>
        <w:rPr>
          <w:rFonts w:cs="Times New Roman"/>
          <w:sz w:val="24"/>
          <w:szCs w:val="24"/>
        </w:rPr>
        <w:t xml:space="preserve">уметь распознавать некорректную аргументацию. </w:t>
      </w:r>
    </w:p>
    <w:p w14:paraId="64CF7D57" w14:textId="77777777" w:rsidR="003C0636" w:rsidRDefault="003C0636">
      <w:pPr>
        <w:pStyle w:val="af7"/>
        <w:spacing w:line="276" w:lineRule="auto"/>
        <w:ind w:firstLine="567"/>
        <w:jc w:val="center"/>
        <w:rPr>
          <w:rFonts w:ascii="Times New Roman" w:hAnsi="Times New Roman" w:cs="Times New Roman"/>
          <w:color w:val="auto"/>
          <w:sz w:val="24"/>
          <w:szCs w:val="24"/>
        </w:rPr>
      </w:pPr>
    </w:p>
    <w:p w14:paraId="07085524" w14:textId="77777777" w:rsidR="003C0636" w:rsidRDefault="00000000">
      <w:pPr>
        <w:pStyle w:val="af7"/>
        <w:spacing w:line="276" w:lineRule="auto"/>
        <w:ind w:firstLine="567"/>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ФИЗИЧЕСКАЯ КУЛЬТУРА </w:t>
      </w:r>
    </w:p>
    <w:p w14:paraId="65B6F415" w14:textId="77777777" w:rsidR="003C0636" w:rsidRDefault="003C0636">
      <w:pPr>
        <w:spacing w:line="276" w:lineRule="auto"/>
        <w:ind w:right="6" w:firstLine="567"/>
        <w:rPr>
          <w:rFonts w:cs="Times New Roman"/>
          <w:sz w:val="24"/>
          <w:szCs w:val="24"/>
        </w:rPr>
      </w:pPr>
    </w:p>
    <w:p w14:paraId="36BEB7B3" w14:textId="77777777" w:rsidR="003C0636" w:rsidRDefault="00000000">
      <w:pPr>
        <w:spacing w:line="276" w:lineRule="auto"/>
        <w:ind w:right="6" w:firstLine="567"/>
        <w:rPr>
          <w:rFonts w:cs="Times New Roman"/>
          <w:b/>
          <w:bCs/>
          <w:sz w:val="24"/>
          <w:szCs w:val="24"/>
        </w:rPr>
      </w:pPr>
      <w:r>
        <w:rPr>
          <w:rFonts w:cs="Times New Roman"/>
          <w:b/>
          <w:bCs/>
          <w:sz w:val="24"/>
          <w:szCs w:val="24"/>
        </w:rPr>
        <w:t>«Физическая культура»</w:t>
      </w:r>
    </w:p>
    <w:p w14:paraId="4D9A2159" w14:textId="77777777" w:rsidR="003C0636" w:rsidRDefault="00000000">
      <w:pPr>
        <w:spacing w:line="276" w:lineRule="auto"/>
        <w:ind w:right="6" w:firstLine="567"/>
        <w:rPr>
          <w:rFonts w:cs="Times New Roman"/>
          <w:b/>
          <w:bCs/>
          <w:sz w:val="24"/>
          <w:szCs w:val="24"/>
        </w:rPr>
      </w:pPr>
      <w:r>
        <w:rPr>
          <w:rFonts w:cs="Times New Roman"/>
          <w:b/>
          <w:bCs/>
          <w:sz w:val="24"/>
          <w:szCs w:val="24"/>
        </w:rPr>
        <w:t xml:space="preserve">Универсальные познавательные действия: </w:t>
      </w:r>
    </w:p>
    <w:p w14:paraId="2CFE2C93" w14:textId="77777777" w:rsidR="003C0636" w:rsidRDefault="00000000">
      <w:pPr>
        <w:pStyle w:val="af3"/>
        <w:numPr>
          <w:ilvl w:val="0"/>
          <w:numId w:val="72"/>
        </w:numPr>
        <w:spacing w:line="276" w:lineRule="auto"/>
        <w:ind w:right="6"/>
        <w:rPr>
          <w:rFonts w:cs="Times New Roman"/>
          <w:sz w:val="24"/>
          <w:szCs w:val="24"/>
        </w:rPr>
      </w:pPr>
      <w:r>
        <w:rPr>
          <w:rFonts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E00C3B1" w14:textId="77777777" w:rsidR="003C0636" w:rsidRDefault="00000000">
      <w:pPr>
        <w:pStyle w:val="af3"/>
        <w:numPr>
          <w:ilvl w:val="0"/>
          <w:numId w:val="72"/>
        </w:numPr>
        <w:spacing w:line="276" w:lineRule="auto"/>
        <w:ind w:right="6"/>
        <w:rPr>
          <w:rFonts w:cs="Times New Roman"/>
          <w:sz w:val="24"/>
          <w:szCs w:val="24"/>
        </w:rPr>
      </w:pPr>
      <w:r>
        <w:rPr>
          <w:rFonts w:cs="Times New Roman"/>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6E60314B" w14:textId="77777777" w:rsidR="003C0636" w:rsidRDefault="00000000">
      <w:pPr>
        <w:pStyle w:val="af3"/>
        <w:numPr>
          <w:ilvl w:val="0"/>
          <w:numId w:val="72"/>
        </w:numPr>
        <w:spacing w:line="276" w:lineRule="auto"/>
        <w:ind w:right="6"/>
        <w:rPr>
          <w:rFonts w:cs="Times New Roman"/>
          <w:sz w:val="24"/>
          <w:szCs w:val="24"/>
        </w:rPr>
      </w:pPr>
      <w:r>
        <w:rPr>
          <w:rFonts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7B4FFBD6" w14:textId="77777777" w:rsidR="003C0636" w:rsidRDefault="00000000">
      <w:pPr>
        <w:pStyle w:val="af3"/>
        <w:numPr>
          <w:ilvl w:val="0"/>
          <w:numId w:val="72"/>
        </w:numPr>
        <w:spacing w:line="276" w:lineRule="auto"/>
        <w:ind w:right="6"/>
        <w:rPr>
          <w:rFonts w:cs="Times New Roman"/>
          <w:sz w:val="24"/>
          <w:szCs w:val="24"/>
        </w:rPr>
      </w:pPr>
      <w:r>
        <w:rPr>
          <w:rFonts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67D28AB" w14:textId="77777777" w:rsidR="003C0636" w:rsidRDefault="00000000">
      <w:pPr>
        <w:pStyle w:val="af3"/>
        <w:numPr>
          <w:ilvl w:val="0"/>
          <w:numId w:val="72"/>
        </w:numPr>
        <w:spacing w:line="276" w:lineRule="auto"/>
        <w:ind w:right="6"/>
        <w:rPr>
          <w:rFonts w:cs="Times New Roman"/>
          <w:sz w:val="24"/>
          <w:szCs w:val="24"/>
        </w:rPr>
      </w:pPr>
      <w:r>
        <w:rPr>
          <w:rFonts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14:paraId="4A8DFF90" w14:textId="77777777" w:rsidR="003C0636" w:rsidRDefault="00000000">
      <w:pPr>
        <w:pStyle w:val="af3"/>
        <w:numPr>
          <w:ilvl w:val="0"/>
          <w:numId w:val="72"/>
        </w:numPr>
        <w:spacing w:line="276" w:lineRule="auto"/>
        <w:ind w:right="6"/>
        <w:rPr>
          <w:rFonts w:cs="Times New Roman"/>
          <w:sz w:val="24"/>
          <w:szCs w:val="24"/>
        </w:rPr>
      </w:pPr>
      <w:r>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492102D" w14:textId="77777777" w:rsidR="003C0636" w:rsidRDefault="00000000">
      <w:pPr>
        <w:pStyle w:val="af3"/>
        <w:numPr>
          <w:ilvl w:val="0"/>
          <w:numId w:val="72"/>
        </w:numPr>
        <w:spacing w:line="276" w:lineRule="auto"/>
        <w:ind w:right="6"/>
        <w:rPr>
          <w:rFonts w:cs="Times New Roman"/>
          <w:sz w:val="24"/>
          <w:szCs w:val="24"/>
        </w:rPr>
      </w:pPr>
      <w:r>
        <w:rPr>
          <w:rFonts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2837886" w14:textId="77777777" w:rsidR="003C0636" w:rsidRDefault="00000000">
      <w:pPr>
        <w:pStyle w:val="af3"/>
        <w:numPr>
          <w:ilvl w:val="0"/>
          <w:numId w:val="72"/>
        </w:numPr>
        <w:spacing w:line="276" w:lineRule="auto"/>
        <w:ind w:right="6"/>
        <w:rPr>
          <w:rFonts w:cs="Times New Roman"/>
          <w:sz w:val="24"/>
          <w:szCs w:val="24"/>
        </w:rPr>
      </w:pPr>
      <w:r>
        <w:rPr>
          <w:rFonts w:cs="Times New Roman"/>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78B36EEA" w14:textId="77777777" w:rsidR="003C0636" w:rsidRDefault="00000000">
      <w:pPr>
        <w:pStyle w:val="af3"/>
        <w:numPr>
          <w:ilvl w:val="0"/>
          <w:numId w:val="72"/>
        </w:numPr>
        <w:spacing w:line="276" w:lineRule="auto"/>
        <w:ind w:right="6"/>
        <w:rPr>
          <w:rFonts w:cs="Times New Roman"/>
          <w:sz w:val="24"/>
          <w:szCs w:val="24"/>
        </w:rPr>
      </w:pPr>
      <w:r>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6B2F6BB" w14:textId="77777777" w:rsidR="003C0636" w:rsidRDefault="00000000">
      <w:pPr>
        <w:spacing w:line="276" w:lineRule="auto"/>
        <w:ind w:right="6" w:firstLine="567"/>
        <w:rPr>
          <w:rFonts w:cs="Times New Roman"/>
          <w:b/>
          <w:bCs/>
          <w:sz w:val="24"/>
          <w:szCs w:val="24"/>
        </w:rPr>
      </w:pPr>
      <w:r>
        <w:rPr>
          <w:rFonts w:cs="Times New Roman"/>
          <w:b/>
          <w:bCs/>
          <w:sz w:val="24"/>
          <w:szCs w:val="24"/>
        </w:rPr>
        <w:t xml:space="preserve">Универсальные коммуникативные действия: </w:t>
      </w:r>
    </w:p>
    <w:p w14:paraId="6AB010D0" w14:textId="77777777" w:rsidR="003C0636" w:rsidRDefault="00000000">
      <w:pPr>
        <w:pStyle w:val="af3"/>
        <w:numPr>
          <w:ilvl w:val="0"/>
          <w:numId w:val="73"/>
        </w:numPr>
        <w:spacing w:line="276" w:lineRule="auto"/>
        <w:ind w:right="6"/>
        <w:rPr>
          <w:rFonts w:cs="Times New Roman"/>
          <w:sz w:val="24"/>
          <w:szCs w:val="24"/>
        </w:rPr>
      </w:pPr>
      <w:r>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F81F432" w14:textId="77777777" w:rsidR="003C0636" w:rsidRDefault="00000000">
      <w:pPr>
        <w:pStyle w:val="af3"/>
        <w:numPr>
          <w:ilvl w:val="0"/>
          <w:numId w:val="73"/>
        </w:numPr>
        <w:spacing w:line="276" w:lineRule="auto"/>
        <w:ind w:right="6"/>
        <w:rPr>
          <w:rFonts w:cs="Times New Roman"/>
          <w:sz w:val="24"/>
          <w:szCs w:val="24"/>
        </w:rPr>
      </w:pPr>
      <w:r>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37820CF0" w14:textId="77777777" w:rsidR="003C0636" w:rsidRDefault="00000000">
      <w:pPr>
        <w:pStyle w:val="af3"/>
        <w:numPr>
          <w:ilvl w:val="0"/>
          <w:numId w:val="73"/>
        </w:numPr>
        <w:spacing w:line="276" w:lineRule="auto"/>
        <w:ind w:right="6"/>
        <w:rPr>
          <w:rFonts w:cs="Times New Roman"/>
          <w:sz w:val="24"/>
          <w:szCs w:val="24"/>
        </w:rPr>
      </w:pPr>
      <w:r>
        <w:rPr>
          <w:rFonts w:cs="Times New Roman"/>
          <w:sz w:val="24"/>
          <w:szCs w:val="24"/>
        </w:rPr>
        <w:lastRenderedPageBreak/>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133726E3" w14:textId="77777777" w:rsidR="003C0636" w:rsidRDefault="00000000">
      <w:pPr>
        <w:pStyle w:val="af3"/>
        <w:numPr>
          <w:ilvl w:val="0"/>
          <w:numId w:val="73"/>
        </w:numPr>
        <w:spacing w:line="276" w:lineRule="auto"/>
        <w:ind w:right="6"/>
        <w:rPr>
          <w:rFonts w:cs="Times New Roman"/>
          <w:sz w:val="24"/>
          <w:szCs w:val="24"/>
        </w:rPr>
      </w:pPr>
      <w:r>
        <w:rPr>
          <w:rFonts w:cs="Times New Roman"/>
          <w:sz w:val="24"/>
          <w:szCs w:val="24"/>
        </w:rPr>
        <w:t xml:space="preserve">оценивать эффективность обучения посредством сравнения с эталонным образцом; </w:t>
      </w:r>
    </w:p>
    <w:p w14:paraId="45DB81D2" w14:textId="77777777" w:rsidR="003C0636" w:rsidRDefault="00000000">
      <w:pPr>
        <w:pStyle w:val="af3"/>
        <w:numPr>
          <w:ilvl w:val="0"/>
          <w:numId w:val="73"/>
        </w:numPr>
        <w:spacing w:line="276" w:lineRule="auto"/>
        <w:ind w:right="6"/>
        <w:rPr>
          <w:rFonts w:cs="Times New Roman"/>
          <w:sz w:val="24"/>
          <w:szCs w:val="24"/>
        </w:rPr>
      </w:pPr>
      <w:r>
        <w:rPr>
          <w:rFonts w:cs="Times New Roman"/>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11102757" w14:textId="77777777" w:rsidR="003C0636" w:rsidRDefault="00000000">
      <w:pPr>
        <w:pStyle w:val="af3"/>
        <w:numPr>
          <w:ilvl w:val="0"/>
          <w:numId w:val="73"/>
        </w:numPr>
        <w:spacing w:line="276" w:lineRule="auto"/>
        <w:ind w:right="6"/>
        <w:rPr>
          <w:rFonts w:cs="Times New Roman"/>
          <w:sz w:val="24"/>
          <w:szCs w:val="24"/>
        </w:rPr>
      </w:pPr>
      <w:r>
        <w:rPr>
          <w:rFonts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33C1E41C" w14:textId="77777777" w:rsidR="003C0636" w:rsidRDefault="00000000">
      <w:pPr>
        <w:spacing w:line="276" w:lineRule="auto"/>
        <w:ind w:right="6" w:firstLine="567"/>
        <w:rPr>
          <w:rFonts w:cs="Times New Roman"/>
          <w:b/>
          <w:bCs/>
          <w:sz w:val="24"/>
          <w:szCs w:val="24"/>
        </w:rPr>
      </w:pPr>
      <w:r>
        <w:rPr>
          <w:rFonts w:cs="Times New Roman"/>
          <w:b/>
          <w:bCs/>
          <w:sz w:val="24"/>
          <w:szCs w:val="24"/>
        </w:rPr>
        <w:t xml:space="preserve">Универсальные учебные регулятивные действия: </w:t>
      </w:r>
    </w:p>
    <w:p w14:paraId="3058E628" w14:textId="77777777" w:rsidR="003C0636" w:rsidRDefault="00000000">
      <w:pPr>
        <w:pStyle w:val="af3"/>
        <w:numPr>
          <w:ilvl w:val="0"/>
          <w:numId w:val="73"/>
        </w:numPr>
        <w:spacing w:line="276" w:lineRule="auto"/>
        <w:ind w:right="6"/>
        <w:rPr>
          <w:rFonts w:cs="Times New Roman"/>
          <w:sz w:val="24"/>
          <w:szCs w:val="24"/>
        </w:rPr>
      </w:pPr>
      <w:r>
        <w:rPr>
          <w:rFonts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D825A28" w14:textId="77777777" w:rsidR="003C0636" w:rsidRDefault="00000000">
      <w:pPr>
        <w:pStyle w:val="af3"/>
        <w:numPr>
          <w:ilvl w:val="0"/>
          <w:numId w:val="73"/>
        </w:numPr>
        <w:spacing w:line="276" w:lineRule="auto"/>
        <w:ind w:right="6"/>
        <w:rPr>
          <w:rFonts w:cs="Times New Roman"/>
          <w:sz w:val="24"/>
          <w:szCs w:val="24"/>
        </w:rPr>
      </w:pPr>
      <w:r>
        <w:rPr>
          <w:rFonts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CC99143" w14:textId="77777777" w:rsidR="003C0636" w:rsidRDefault="00000000">
      <w:pPr>
        <w:pStyle w:val="af3"/>
        <w:numPr>
          <w:ilvl w:val="0"/>
          <w:numId w:val="73"/>
        </w:numPr>
        <w:spacing w:line="276" w:lineRule="auto"/>
        <w:ind w:right="6"/>
        <w:rPr>
          <w:rFonts w:cs="Times New Roman"/>
          <w:sz w:val="24"/>
          <w:szCs w:val="24"/>
        </w:rPr>
      </w:pPr>
      <w:r>
        <w:rPr>
          <w:rFonts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BD6A44A" w14:textId="77777777" w:rsidR="003C0636" w:rsidRDefault="00000000">
      <w:pPr>
        <w:pStyle w:val="af3"/>
        <w:numPr>
          <w:ilvl w:val="0"/>
          <w:numId w:val="73"/>
        </w:numPr>
        <w:spacing w:line="276" w:lineRule="auto"/>
        <w:ind w:right="6"/>
        <w:rPr>
          <w:rFonts w:cs="Times New Roman"/>
          <w:sz w:val="24"/>
          <w:szCs w:val="24"/>
        </w:rPr>
      </w:pPr>
      <w:r>
        <w:rPr>
          <w:rFonts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469628E" w14:textId="77777777" w:rsidR="003C0636" w:rsidRDefault="00000000">
      <w:pPr>
        <w:pStyle w:val="af3"/>
        <w:numPr>
          <w:ilvl w:val="0"/>
          <w:numId w:val="73"/>
        </w:numPr>
        <w:spacing w:line="276" w:lineRule="auto"/>
        <w:ind w:right="6"/>
        <w:rPr>
          <w:rFonts w:cs="Times New Roman"/>
          <w:sz w:val="24"/>
          <w:szCs w:val="24"/>
        </w:rPr>
      </w:pPr>
      <w:r>
        <w:rPr>
          <w:rFonts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19F6B9DB" w14:textId="77777777" w:rsidR="003C0636" w:rsidRDefault="003C0636">
      <w:pPr>
        <w:spacing w:line="276" w:lineRule="auto"/>
        <w:ind w:right="6" w:firstLine="567"/>
        <w:rPr>
          <w:rFonts w:cs="Times New Roman"/>
          <w:bCs/>
          <w:sz w:val="24"/>
          <w:szCs w:val="24"/>
        </w:rPr>
      </w:pPr>
    </w:p>
    <w:p w14:paraId="2944B8FD" w14:textId="77777777" w:rsidR="003C0636" w:rsidRDefault="00000000">
      <w:pPr>
        <w:spacing w:line="276" w:lineRule="auto"/>
        <w:ind w:right="6" w:firstLine="567"/>
        <w:jc w:val="center"/>
        <w:rPr>
          <w:rFonts w:cs="Times New Roman"/>
          <w:b/>
          <w:bCs/>
          <w:sz w:val="24"/>
          <w:szCs w:val="24"/>
        </w:rPr>
      </w:pPr>
      <w:r>
        <w:rPr>
          <w:rFonts w:cs="Times New Roman"/>
          <w:b/>
          <w:bCs/>
          <w:sz w:val="24"/>
          <w:szCs w:val="24"/>
        </w:rPr>
        <w:t>«Основы безопасности и защиты Родины»</w:t>
      </w:r>
    </w:p>
    <w:p w14:paraId="4C797EC0" w14:textId="77777777" w:rsidR="003C0636" w:rsidRDefault="00000000">
      <w:pPr>
        <w:spacing w:after="3" w:line="276" w:lineRule="auto"/>
        <w:ind w:right="6" w:firstLine="567"/>
        <w:rPr>
          <w:rFonts w:cs="Times New Roman"/>
          <w:b/>
          <w:sz w:val="24"/>
          <w:szCs w:val="24"/>
        </w:rPr>
      </w:pPr>
      <w:r>
        <w:rPr>
          <w:rFonts w:cs="Times New Roman"/>
          <w:b/>
          <w:sz w:val="24"/>
          <w:szCs w:val="24"/>
        </w:rPr>
        <w:t xml:space="preserve">Познавательные универсальные учебные действия </w:t>
      </w:r>
    </w:p>
    <w:p w14:paraId="6C007878" w14:textId="77777777" w:rsidR="003C0636" w:rsidRDefault="00000000">
      <w:pPr>
        <w:spacing w:after="3" w:line="276" w:lineRule="auto"/>
        <w:ind w:right="6" w:firstLine="567"/>
        <w:rPr>
          <w:rFonts w:cs="Times New Roman"/>
          <w:sz w:val="24"/>
          <w:szCs w:val="24"/>
        </w:rPr>
      </w:pPr>
      <w:r>
        <w:rPr>
          <w:rFonts w:cs="Times New Roman"/>
          <w:b/>
          <w:sz w:val="24"/>
          <w:szCs w:val="24"/>
        </w:rPr>
        <w:t xml:space="preserve">Базовые логические действия: </w:t>
      </w:r>
    </w:p>
    <w:p w14:paraId="691A82EF" w14:textId="77777777" w:rsidR="003C0636" w:rsidRDefault="00000000">
      <w:pPr>
        <w:pStyle w:val="af3"/>
        <w:numPr>
          <w:ilvl w:val="0"/>
          <w:numId w:val="74"/>
        </w:numPr>
        <w:spacing w:line="276" w:lineRule="auto"/>
        <w:ind w:right="6"/>
        <w:rPr>
          <w:rFonts w:cs="Times New Roman"/>
          <w:sz w:val="24"/>
          <w:szCs w:val="24"/>
        </w:rPr>
      </w:pPr>
      <w:r>
        <w:rPr>
          <w:rFonts w:cs="Times New Roman"/>
          <w:sz w:val="24"/>
          <w:szCs w:val="24"/>
        </w:rPr>
        <w:t xml:space="preserve">выявлять и характеризовать существенные признаки объектов (явлений); </w:t>
      </w:r>
    </w:p>
    <w:p w14:paraId="391E0808" w14:textId="77777777" w:rsidR="003C0636" w:rsidRDefault="00000000">
      <w:pPr>
        <w:pStyle w:val="af3"/>
        <w:numPr>
          <w:ilvl w:val="0"/>
          <w:numId w:val="74"/>
        </w:numPr>
        <w:spacing w:line="276" w:lineRule="auto"/>
        <w:ind w:right="6"/>
        <w:rPr>
          <w:rFonts w:cs="Times New Roman"/>
          <w:sz w:val="24"/>
          <w:szCs w:val="24"/>
        </w:rPr>
      </w:pPr>
      <w:r>
        <w:rPr>
          <w:rFonts w:cs="Times New Roman"/>
          <w:sz w:val="24"/>
          <w:szCs w:val="24"/>
        </w:rPr>
        <w:t xml:space="preserve">устанавливать существенный признак классификации, </w:t>
      </w:r>
      <w:proofErr w:type="gramStart"/>
      <w:r>
        <w:rPr>
          <w:rFonts w:cs="Times New Roman"/>
          <w:sz w:val="24"/>
          <w:szCs w:val="24"/>
        </w:rPr>
        <w:t>основания  для</w:t>
      </w:r>
      <w:proofErr w:type="gramEnd"/>
      <w:r>
        <w:rPr>
          <w:rFonts w:cs="Times New Roman"/>
          <w:sz w:val="24"/>
          <w:szCs w:val="24"/>
        </w:rPr>
        <w:t xml:space="preserve"> обобщения и сравнения, критерии проводимого анализа; </w:t>
      </w:r>
    </w:p>
    <w:p w14:paraId="5026E263" w14:textId="77777777" w:rsidR="003C0636" w:rsidRDefault="00000000">
      <w:pPr>
        <w:pStyle w:val="af3"/>
        <w:numPr>
          <w:ilvl w:val="0"/>
          <w:numId w:val="74"/>
        </w:numPr>
        <w:spacing w:line="276" w:lineRule="auto"/>
        <w:ind w:right="6"/>
        <w:rPr>
          <w:rFonts w:cs="Times New Roman"/>
          <w:sz w:val="24"/>
          <w:szCs w:val="24"/>
        </w:rPr>
      </w:pPr>
      <w:r>
        <w:rPr>
          <w:rFonts w:cs="Times New Roman"/>
          <w:sz w:val="24"/>
          <w:szCs w:val="24"/>
        </w:rPr>
        <w:t xml:space="preserve">с учётом предложенной задачи выявлять закономерности и </w:t>
      </w:r>
      <w:proofErr w:type="gramStart"/>
      <w:r>
        <w:rPr>
          <w:rFonts w:cs="Times New Roman"/>
          <w:sz w:val="24"/>
          <w:szCs w:val="24"/>
        </w:rPr>
        <w:t>противоречия  в</w:t>
      </w:r>
      <w:proofErr w:type="gramEnd"/>
      <w:r>
        <w:rPr>
          <w:rFonts w:cs="Times New Roman"/>
          <w:sz w:val="24"/>
          <w:szCs w:val="24"/>
        </w:rPr>
        <w:t xml:space="preserve"> рассматриваемых фактах, данных и наблюдениях;  </w:t>
      </w:r>
    </w:p>
    <w:p w14:paraId="7EC7D4BD" w14:textId="77777777" w:rsidR="003C0636" w:rsidRDefault="00000000">
      <w:pPr>
        <w:pStyle w:val="af3"/>
        <w:numPr>
          <w:ilvl w:val="0"/>
          <w:numId w:val="74"/>
        </w:numPr>
        <w:spacing w:line="276" w:lineRule="auto"/>
        <w:ind w:right="6"/>
        <w:rPr>
          <w:rFonts w:cs="Times New Roman"/>
          <w:sz w:val="24"/>
          <w:szCs w:val="24"/>
        </w:rPr>
      </w:pPr>
      <w:r>
        <w:rPr>
          <w:rFonts w:cs="Times New Roman"/>
          <w:sz w:val="24"/>
          <w:szCs w:val="24"/>
        </w:rPr>
        <w:t xml:space="preserve">предлагать критерии для выявления закономерностей и противоречий; </w:t>
      </w:r>
    </w:p>
    <w:p w14:paraId="533962A0" w14:textId="77777777" w:rsidR="003C0636" w:rsidRDefault="00000000">
      <w:pPr>
        <w:pStyle w:val="af3"/>
        <w:numPr>
          <w:ilvl w:val="0"/>
          <w:numId w:val="74"/>
        </w:numPr>
        <w:spacing w:line="276" w:lineRule="auto"/>
        <w:ind w:right="6"/>
        <w:rPr>
          <w:rFonts w:cs="Times New Roman"/>
          <w:sz w:val="24"/>
          <w:szCs w:val="24"/>
        </w:rPr>
      </w:pPr>
      <w:r>
        <w:rPr>
          <w:rFonts w:cs="Times New Roman"/>
          <w:sz w:val="24"/>
          <w:szCs w:val="24"/>
        </w:rPr>
        <w:t xml:space="preserve">выявлять дефицит информации, данных, необходимых для решения поставленной задачи; </w:t>
      </w:r>
    </w:p>
    <w:p w14:paraId="5B8979A7" w14:textId="77777777" w:rsidR="003C0636" w:rsidRDefault="00000000">
      <w:pPr>
        <w:pStyle w:val="af3"/>
        <w:numPr>
          <w:ilvl w:val="0"/>
          <w:numId w:val="74"/>
        </w:numPr>
        <w:spacing w:line="276" w:lineRule="auto"/>
        <w:ind w:right="6"/>
        <w:rPr>
          <w:rFonts w:cs="Times New Roman"/>
          <w:sz w:val="24"/>
          <w:szCs w:val="24"/>
        </w:rPr>
      </w:pPr>
      <w:r>
        <w:rPr>
          <w:rFonts w:cs="Times New Roman"/>
          <w:sz w:val="24"/>
          <w:szCs w:val="24"/>
        </w:rPr>
        <w:t>выявлять причинно-следственные связи при изучении явлений и процессов;</w:t>
      </w:r>
    </w:p>
    <w:p w14:paraId="440CDA3A" w14:textId="77777777" w:rsidR="003C0636" w:rsidRDefault="00000000">
      <w:pPr>
        <w:pStyle w:val="af3"/>
        <w:numPr>
          <w:ilvl w:val="0"/>
          <w:numId w:val="74"/>
        </w:numPr>
        <w:spacing w:line="276" w:lineRule="auto"/>
        <w:ind w:right="6"/>
        <w:rPr>
          <w:rFonts w:cs="Times New Roman"/>
          <w:sz w:val="24"/>
          <w:szCs w:val="24"/>
        </w:rPr>
      </w:pPr>
      <w:r>
        <w:rPr>
          <w:rFonts w:cs="Times New Roman"/>
          <w:sz w:val="24"/>
          <w:szCs w:val="24"/>
        </w:rPr>
        <w:lastRenderedPageBreak/>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3C1CC5C0" w14:textId="77777777" w:rsidR="003C0636" w:rsidRDefault="00000000">
      <w:pPr>
        <w:spacing w:line="276" w:lineRule="auto"/>
        <w:ind w:right="6" w:firstLine="567"/>
        <w:rPr>
          <w:rFonts w:cs="Times New Roman"/>
          <w:sz w:val="24"/>
          <w:szCs w:val="24"/>
        </w:rPr>
      </w:pPr>
      <w:r>
        <w:rPr>
          <w:rFonts w:cs="Times New Roman"/>
          <w:b/>
          <w:sz w:val="24"/>
          <w:szCs w:val="24"/>
        </w:rPr>
        <w:t xml:space="preserve">Базовые исследовательские действия: </w:t>
      </w:r>
    </w:p>
    <w:p w14:paraId="36DB390F" w14:textId="77777777" w:rsidR="003C0636" w:rsidRDefault="00000000">
      <w:pPr>
        <w:pStyle w:val="af3"/>
        <w:numPr>
          <w:ilvl w:val="0"/>
          <w:numId w:val="75"/>
        </w:numPr>
        <w:spacing w:after="83" w:line="276" w:lineRule="auto"/>
        <w:ind w:right="6"/>
        <w:rPr>
          <w:rFonts w:cs="Times New Roman"/>
          <w:sz w:val="24"/>
          <w:szCs w:val="24"/>
        </w:rPr>
      </w:pPr>
      <w:r>
        <w:rPr>
          <w:rFonts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1328B3EB" w14:textId="77777777" w:rsidR="003C0636" w:rsidRDefault="00000000">
      <w:pPr>
        <w:pStyle w:val="af3"/>
        <w:numPr>
          <w:ilvl w:val="0"/>
          <w:numId w:val="75"/>
        </w:numPr>
        <w:spacing w:after="83" w:line="276" w:lineRule="auto"/>
        <w:ind w:right="6"/>
        <w:rPr>
          <w:rFonts w:cs="Times New Roman"/>
          <w:sz w:val="24"/>
          <w:szCs w:val="24"/>
        </w:rPr>
      </w:pPr>
      <w:r>
        <w:rPr>
          <w:rFonts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w:t>
      </w:r>
      <w:proofErr w:type="gramStart"/>
      <w:r>
        <w:rPr>
          <w:rFonts w:cs="Times New Roman"/>
          <w:sz w:val="24"/>
          <w:szCs w:val="24"/>
        </w:rPr>
        <w:t>выводы  по</w:t>
      </w:r>
      <w:proofErr w:type="gramEnd"/>
      <w:r>
        <w:rPr>
          <w:rFonts w:cs="Times New Roman"/>
          <w:sz w:val="24"/>
          <w:szCs w:val="24"/>
        </w:rPr>
        <w:t xml:space="preserve"> результатам исследования; </w:t>
      </w:r>
    </w:p>
    <w:p w14:paraId="1B8AEC14" w14:textId="77777777" w:rsidR="003C0636" w:rsidRDefault="00000000">
      <w:pPr>
        <w:pStyle w:val="af3"/>
        <w:numPr>
          <w:ilvl w:val="0"/>
          <w:numId w:val="75"/>
        </w:numPr>
        <w:spacing w:after="83" w:line="276" w:lineRule="auto"/>
        <w:ind w:right="6"/>
        <w:rPr>
          <w:rFonts w:cs="Times New Roman"/>
          <w:sz w:val="24"/>
          <w:szCs w:val="24"/>
        </w:rPr>
      </w:pPr>
      <w:r>
        <w:rPr>
          <w:rFonts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B8F8D76" w14:textId="77777777" w:rsidR="003C0636" w:rsidRDefault="00000000">
      <w:pPr>
        <w:pStyle w:val="af3"/>
        <w:numPr>
          <w:ilvl w:val="0"/>
          <w:numId w:val="75"/>
        </w:numPr>
        <w:spacing w:after="83" w:line="276" w:lineRule="auto"/>
        <w:ind w:right="6"/>
        <w:rPr>
          <w:rFonts w:cs="Times New Roman"/>
          <w:sz w:val="24"/>
          <w:szCs w:val="24"/>
        </w:rPr>
      </w:pPr>
      <w:r>
        <w:rPr>
          <w:rFonts w:cs="Times New Roman"/>
          <w:sz w:val="24"/>
          <w:szCs w:val="24"/>
        </w:rPr>
        <w:t xml:space="preserve"> прогнозировать возможное дальнейшее развитие процессов, </w:t>
      </w:r>
      <w:proofErr w:type="gramStart"/>
      <w:r>
        <w:rPr>
          <w:rFonts w:cs="Times New Roman"/>
          <w:sz w:val="24"/>
          <w:szCs w:val="24"/>
        </w:rPr>
        <w:t>событий  и</w:t>
      </w:r>
      <w:proofErr w:type="gramEnd"/>
      <w:r>
        <w:rPr>
          <w:rFonts w:cs="Times New Roman"/>
          <w:sz w:val="24"/>
          <w:szCs w:val="24"/>
        </w:rPr>
        <w:t xml:space="preserve"> их последствия в аналогичных или сходных ситуациях, а также выдвигать предположения об их развитии в новых условиях и контекстах. </w:t>
      </w:r>
    </w:p>
    <w:p w14:paraId="0D32CBAD" w14:textId="77777777" w:rsidR="003C0636" w:rsidRDefault="00000000">
      <w:pPr>
        <w:spacing w:line="276" w:lineRule="auto"/>
        <w:ind w:right="6" w:firstLine="567"/>
        <w:rPr>
          <w:rFonts w:cs="Times New Roman"/>
          <w:sz w:val="24"/>
          <w:szCs w:val="24"/>
        </w:rPr>
      </w:pPr>
      <w:r>
        <w:rPr>
          <w:rFonts w:cs="Times New Roman"/>
          <w:b/>
          <w:sz w:val="24"/>
          <w:szCs w:val="24"/>
        </w:rPr>
        <w:t xml:space="preserve">Работа с информацией: </w:t>
      </w:r>
    </w:p>
    <w:p w14:paraId="70BC5D39" w14:textId="77777777" w:rsidR="003C0636" w:rsidRDefault="00000000">
      <w:pPr>
        <w:pStyle w:val="af3"/>
        <w:numPr>
          <w:ilvl w:val="0"/>
          <w:numId w:val="76"/>
        </w:numPr>
        <w:spacing w:after="89" w:line="276" w:lineRule="auto"/>
        <w:ind w:right="6"/>
        <w:rPr>
          <w:rFonts w:cs="Times New Roman"/>
          <w:sz w:val="24"/>
          <w:szCs w:val="24"/>
        </w:rPr>
      </w:pPr>
      <w:r>
        <w:rPr>
          <w:rFonts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w:t>
      </w:r>
      <w:proofErr w:type="gramStart"/>
      <w:r>
        <w:rPr>
          <w:rFonts w:cs="Times New Roman"/>
          <w:sz w:val="24"/>
          <w:szCs w:val="24"/>
        </w:rPr>
        <w:t>задачи  и</w:t>
      </w:r>
      <w:proofErr w:type="gramEnd"/>
      <w:r>
        <w:rPr>
          <w:rFonts w:cs="Times New Roman"/>
          <w:sz w:val="24"/>
          <w:szCs w:val="24"/>
        </w:rPr>
        <w:t xml:space="preserve"> заданных критериев; </w:t>
      </w:r>
    </w:p>
    <w:p w14:paraId="05514873" w14:textId="77777777" w:rsidR="003C0636" w:rsidRDefault="00000000">
      <w:pPr>
        <w:pStyle w:val="af3"/>
        <w:numPr>
          <w:ilvl w:val="0"/>
          <w:numId w:val="76"/>
        </w:numPr>
        <w:spacing w:after="89" w:line="276" w:lineRule="auto"/>
        <w:ind w:right="6"/>
        <w:rPr>
          <w:rFonts w:cs="Times New Roman"/>
          <w:sz w:val="24"/>
          <w:szCs w:val="24"/>
        </w:rPr>
      </w:pPr>
      <w:r>
        <w:rPr>
          <w:rFonts w:cs="Times New Roman"/>
          <w:sz w:val="24"/>
          <w:szCs w:val="24"/>
        </w:rPr>
        <w:t xml:space="preserve">выбирать, </w:t>
      </w:r>
      <w:r>
        <w:rPr>
          <w:rFonts w:cs="Times New Roman"/>
          <w:sz w:val="24"/>
          <w:szCs w:val="24"/>
        </w:rPr>
        <w:tab/>
        <w:t xml:space="preserve">анализировать, </w:t>
      </w:r>
      <w:r>
        <w:rPr>
          <w:rFonts w:cs="Times New Roman"/>
          <w:sz w:val="24"/>
          <w:szCs w:val="24"/>
        </w:rPr>
        <w:tab/>
        <w:t xml:space="preserve">систематизировать </w:t>
      </w:r>
      <w:r>
        <w:rPr>
          <w:rFonts w:cs="Times New Roman"/>
          <w:sz w:val="24"/>
          <w:szCs w:val="24"/>
        </w:rPr>
        <w:tab/>
        <w:t xml:space="preserve">и интерпретировать информацию различных видов и форм представления; </w:t>
      </w:r>
    </w:p>
    <w:p w14:paraId="1A551741" w14:textId="77777777" w:rsidR="003C0636" w:rsidRDefault="00000000">
      <w:pPr>
        <w:pStyle w:val="af3"/>
        <w:numPr>
          <w:ilvl w:val="0"/>
          <w:numId w:val="76"/>
        </w:numPr>
        <w:spacing w:after="89" w:line="276" w:lineRule="auto"/>
        <w:ind w:right="6"/>
        <w:rPr>
          <w:rFonts w:cs="Times New Roman"/>
          <w:sz w:val="24"/>
          <w:szCs w:val="24"/>
        </w:rPr>
      </w:pPr>
      <w:r>
        <w:rPr>
          <w:rFonts w:cs="Times New Roman"/>
          <w:sz w:val="24"/>
          <w:szCs w:val="24"/>
        </w:rPr>
        <w:t xml:space="preserve">находить сходные аргументы (подтверждающие или опровергающие </w:t>
      </w:r>
      <w:proofErr w:type="gramStart"/>
      <w:r>
        <w:rPr>
          <w:rFonts w:cs="Times New Roman"/>
          <w:sz w:val="24"/>
          <w:szCs w:val="24"/>
        </w:rPr>
        <w:t>одну  и</w:t>
      </w:r>
      <w:proofErr w:type="gramEnd"/>
      <w:r>
        <w:rPr>
          <w:rFonts w:cs="Times New Roman"/>
          <w:sz w:val="24"/>
          <w:szCs w:val="24"/>
        </w:rPr>
        <w:t xml:space="preserve"> ту же идею, версию) в различных информационных источниках; </w:t>
      </w:r>
    </w:p>
    <w:p w14:paraId="4D69EA49" w14:textId="77777777" w:rsidR="003C0636" w:rsidRDefault="00000000">
      <w:pPr>
        <w:pStyle w:val="af3"/>
        <w:numPr>
          <w:ilvl w:val="0"/>
          <w:numId w:val="76"/>
        </w:numPr>
        <w:spacing w:after="89" w:line="276" w:lineRule="auto"/>
        <w:ind w:right="6"/>
        <w:rPr>
          <w:rFonts w:cs="Times New Roman"/>
          <w:sz w:val="24"/>
          <w:szCs w:val="24"/>
        </w:rPr>
      </w:pPr>
      <w:r>
        <w:rPr>
          <w:rFonts w:cs="Times New Roman"/>
          <w:sz w:val="24"/>
          <w:szCs w:val="24"/>
        </w:rPr>
        <w:t xml:space="preserve">самостоятельно выбирать оптимальную форму представления </w:t>
      </w:r>
      <w:proofErr w:type="gramStart"/>
      <w:r>
        <w:rPr>
          <w:rFonts w:cs="Times New Roman"/>
          <w:sz w:val="24"/>
          <w:szCs w:val="24"/>
        </w:rPr>
        <w:t>информации  и</w:t>
      </w:r>
      <w:proofErr w:type="gramEnd"/>
      <w:r>
        <w:rPr>
          <w:rFonts w:cs="Times New Roman"/>
          <w:sz w:val="24"/>
          <w:szCs w:val="24"/>
        </w:rPr>
        <w:t xml:space="preserve"> иллюстрировать решаемые задачи несложными схемами, диаграммами, иной графикой и их комбинациями; </w:t>
      </w:r>
    </w:p>
    <w:p w14:paraId="734DCBE8" w14:textId="77777777" w:rsidR="003C0636" w:rsidRDefault="00000000">
      <w:pPr>
        <w:pStyle w:val="af3"/>
        <w:numPr>
          <w:ilvl w:val="0"/>
          <w:numId w:val="76"/>
        </w:numPr>
        <w:tabs>
          <w:tab w:val="center" w:pos="1178"/>
          <w:tab w:val="center" w:pos="2845"/>
          <w:tab w:val="center" w:pos="4653"/>
          <w:tab w:val="center" w:pos="5909"/>
          <w:tab w:val="center" w:pos="7079"/>
          <w:tab w:val="right" w:pos="9982"/>
        </w:tabs>
        <w:spacing w:after="80" w:line="276" w:lineRule="auto"/>
        <w:ind w:right="6"/>
        <w:rPr>
          <w:rFonts w:cs="Times New Roman"/>
          <w:sz w:val="24"/>
          <w:szCs w:val="24"/>
        </w:rPr>
      </w:pPr>
      <w:r>
        <w:rPr>
          <w:rFonts w:cs="Times New Roman"/>
          <w:sz w:val="24"/>
          <w:szCs w:val="24"/>
        </w:rPr>
        <w:t xml:space="preserve">оценивать </w:t>
      </w:r>
      <w:r>
        <w:rPr>
          <w:rFonts w:cs="Times New Roman"/>
          <w:sz w:val="24"/>
          <w:szCs w:val="24"/>
        </w:rPr>
        <w:tab/>
        <w:t xml:space="preserve">надёжность </w:t>
      </w:r>
      <w:r>
        <w:rPr>
          <w:rFonts w:cs="Times New Roman"/>
          <w:sz w:val="24"/>
          <w:szCs w:val="24"/>
        </w:rPr>
        <w:tab/>
        <w:t xml:space="preserve">информации </w:t>
      </w:r>
      <w:r>
        <w:rPr>
          <w:rFonts w:cs="Times New Roman"/>
          <w:sz w:val="24"/>
          <w:szCs w:val="24"/>
        </w:rPr>
        <w:tab/>
        <w:t xml:space="preserve">по </w:t>
      </w:r>
      <w:r>
        <w:rPr>
          <w:rFonts w:cs="Times New Roman"/>
          <w:sz w:val="24"/>
          <w:szCs w:val="24"/>
        </w:rPr>
        <w:tab/>
        <w:t xml:space="preserve">критериям, </w:t>
      </w:r>
      <w:r>
        <w:rPr>
          <w:rFonts w:cs="Times New Roman"/>
          <w:sz w:val="24"/>
          <w:szCs w:val="24"/>
        </w:rPr>
        <w:tab/>
        <w:t>предложенным педагогическим работником или сформулированным самостоятельно;</w:t>
      </w:r>
    </w:p>
    <w:p w14:paraId="0A9477E0" w14:textId="77777777" w:rsidR="003C0636" w:rsidRDefault="00000000">
      <w:pPr>
        <w:pStyle w:val="af3"/>
        <w:numPr>
          <w:ilvl w:val="0"/>
          <w:numId w:val="76"/>
        </w:numPr>
        <w:tabs>
          <w:tab w:val="center" w:pos="1178"/>
          <w:tab w:val="center" w:pos="2845"/>
          <w:tab w:val="center" w:pos="4653"/>
          <w:tab w:val="center" w:pos="5909"/>
          <w:tab w:val="center" w:pos="7079"/>
          <w:tab w:val="right" w:pos="9982"/>
        </w:tabs>
        <w:spacing w:after="80" w:line="276" w:lineRule="auto"/>
        <w:ind w:right="6"/>
        <w:rPr>
          <w:rFonts w:cs="Times New Roman"/>
          <w:sz w:val="24"/>
          <w:szCs w:val="24"/>
        </w:rPr>
      </w:pPr>
      <w:r>
        <w:rPr>
          <w:rFonts w:cs="Times New Roman"/>
          <w:sz w:val="24"/>
          <w:szCs w:val="24"/>
        </w:rPr>
        <w:t xml:space="preserve"> эффективно запоминать и систематизировать информацию; </w:t>
      </w:r>
    </w:p>
    <w:p w14:paraId="7CC771C3" w14:textId="77777777" w:rsidR="003C0636" w:rsidRDefault="00000000">
      <w:pPr>
        <w:pStyle w:val="af3"/>
        <w:numPr>
          <w:ilvl w:val="0"/>
          <w:numId w:val="76"/>
        </w:numPr>
        <w:spacing w:after="72" w:line="276" w:lineRule="auto"/>
        <w:ind w:right="6"/>
        <w:rPr>
          <w:rFonts w:cs="Times New Roman"/>
          <w:sz w:val="24"/>
          <w:szCs w:val="24"/>
        </w:rPr>
      </w:pPr>
      <w:r>
        <w:rPr>
          <w:rFonts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0A64382F" w14:textId="77777777" w:rsidR="003C0636" w:rsidRDefault="00000000">
      <w:pPr>
        <w:spacing w:after="143" w:line="276" w:lineRule="auto"/>
        <w:ind w:right="6" w:firstLine="567"/>
        <w:rPr>
          <w:rFonts w:cs="Times New Roman"/>
          <w:b/>
          <w:sz w:val="24"/>
          <w:szCs w:val="24"/>
        </w:rPr>
      </w:pPr>
      <w:r>
        <w:rPr>
          <w:rFonts w:cs="Times New Roman"/>
          <w:sz w:val="24"/>
          <w:szCs w:val="24"/>
        </w:rPr>
        <w:t xml:space="preserve"> </w:t>
      </w:r>
      <w:r>
        <w:rPr>
          <w:rFonts w:cs="Times New Roman"/>
          <w:b/>
          <w:sz w:val="24"/>
          <w:szCs w:val="24"/>
        </w:rPr>
        <w:t xml:space="preserve">Коммуникативные универсальные учебные действия </w:t>
      </w:r>
    </w:p>
    <w:p w14:paraId="41CC1DBE" w14:textId="77777777" w:rsidR="003C0636" w:rsidRDefault="00000000">
      <w:pPr>
        <w:spacing w:after="143" w:line="276" w:lineRule="auto"/>
        <w:ind w:right="6" w:firstLine="567"/>
        <w:rPr>
          <w:rFonts w:cs="Times New Roman"/>
          <w:sz w:val="24"/>
          <w:szCs w:val="24"/>
        </w:rPr>
      </w:pPr>
      <w:r>
        <w:rPr>
          <w:rFonts w:cs="Times New Roman"/>
          <w:b/>
          <w:sz w:val="24"/>
          <w:szCs w:val="24"/>
        </w:rPr>
        <w:t xml:space="preserve">Общение: </w:t>
      </w:r>
    </w:p>
    <w:p w14:paraId="4E9DE47B" w14:textId="77777777" w:rsidR="003C0636" w:rsidRDefault="00000000">
      <w:pPr>
        <w:pStyle w:val="af3"/>
        <w:numPr>
          <w:ilvl w:val="0"/>
          <w:numId w:val="77"/>
        </w:numPr>
        <w:spacing w:after="69" w:line="276" w:lineRule="auto"/>
        <w:ind w:right="6"/>
        <w:rPr>
          <w:rFonts w:cs="Times New Roman"/>
          <w:sz w:val="24"/>
          <w:szCs w:val="24"/>
        </w:rPr>
      </w:pPr>
      <w:r>
        <w:rPr>
          <w:rFonts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1A531016" w14:textId="77777777" w:rsidR="003C0636" w:rsidRDefault="00000000">
      <w:pPr>
        <w:pStyle w:val="af3"/>
        <w:numPr>
          <w:ilvl w:val="0"/>
          <w:numId w:val="77"/>
        </w:numPr>
        <w:spacing w:after="69" w:line="276" w:lineRule="auto"/>
        <w:ind w:right="6"/>
        <w:rPr>
          <w:rFonts w:cs="Times New Roman"/>
          <w:sz w:val="24"/>
          <w:szCs w:val="24"/>
        </w:rPr>
      </w:pPr>
      <w:r>
        <w:rPr>
          <w:rFonts w:cs="Times New Roman"/>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7F9CE7D1" w14:textId="77777777" w:rsidR="003C0636" w:rsidRDefault="00000000">
      <w:pPr>
        <w:pStyle w:val="af3"/>
        <w:numPr>
          <w:ilvl w:val="0"/>
          <w:numId w:val="77"/>
        </w:numPr>
        <w:spacing w:after="69" w:line="276" w:lineRule="auto"/>
        <w:ind w:right="6"/>
        <w:rPr>
          <w:rFonts w:cs="Times New Roman"/>
          <w:sz w:val="24"/>
          <w:szCs w:val="24"/>
        </w:rPr>
      </w:pPr>
      <w:r>
        <w:rPr>
          <w:rFonts w:cs="Times New Roman"/>
          <w:sz w:val="24"/>
          <w:szCs w:val="24"/>
        </w:rPr>
        <w:lastRenderedPageBreak/>
        <w:t xml:space="preserve">сопоставлять свои суждения с суждениями других участников диалога, обнаруживать различие и сходство позиций; </w:t>
      </w:r>
    </w:p>
    <w:p w14:paraId="4176363C" w14:textId="77777777" w:rsidR="003C0636" w:rsidRDefault="00000000">
      <w:pPr>
        <w:pStyle w:val="af3"/>
        <w:numPr>
          <w:ilvl w:val="0"/>
          <w:numId w:val="77"/>
        </w:numPr>
        <w:spacing w:after="69" w:line="276" w:lineRule="auto"/>
        <w:ind w:right="6"/>
        <w:rPr>
          <w:rFonts w:cs="Times New Roman"/>
          <w:sz w:val="24"/>
          <w:szCs w:val="24"/>
        </w:rPr>
      </w:pPr>
      <w:r>
        <w:rPr>
          <w:rFonts w:cs="Times New Roman"/>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6F0B78A1" w14:textId="77777777" w:rsidR="003C0636" w:rsidRDefault="00000000">
      <w:pPr>
        <w:pStyle w:val="af3"/>
        <w:numPr>
          <w:ilvl w:val="0"/>
          <w:numId w:val="77"/>
        </w:numPr>
        <w:spacing w:after="69" w:line="276" w:lineRule="auto"/>
        <w:ind w:right="6"/>
        <w:rPr>
          <w:rFonts w:cs="Times New Roman"/>
          <w:sz w:val="24"/>
          <w:szCs w:val="24"/>
        </w:rPr>
      </w:pPr>
      <w:r>
        <w:rPr>
          <w:rFonts w:cs="Times New Roman"/>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261FBAB7" w14:textId="77777777" w:rsidR="003C0636" w:rsidRDefault="00000000">
      <w:pPr>
        <w:spacing w:after="144" w:line="276" w:lineRule="auto"/>
        <w:ind w:right="6" w:firstLine="567"/>
        <w:rPr>
          <w:rFonts w:cs="Times New Roman"/>
          <w:b/>
          <w:sz w:val="24"/>
          <w:szCs w:val="24"/>
        </w:rPr>
      </w:pPr>
      <w:r>
        <w:rPr>
          <w:rFonts w:cs="Times New Roman"/>
          <w:b/>
          <w:sz w:val="24"/>
          <w:szCs w:val="24"/>
        </w:rPr>
        <w:t xml:space="preserve"> Регулятивные универсальные учебные действия </w:t>
      </w:r>
    </w:p>
    <w:p w14:paraId="2A4ACCA2" w14:textId="77777777" w:rsidR="003C0636" w:rsidRDefault="00000000">
      <w:pPr>
        <w:spacing w:after="3" w:line="276" w:lineRule="auto"/>
        <w:ind w:right="6" w:firstLine="567"/>
        <w:rPr>
          <w:rFonts w:cs="Times New Roman"/>
          <w:sz w:val="24"/>
          <w:szCs w:val="24"/>
        </w:rPr>
      </w:pPr>
      <w:r>
        <w:rPr>
          <w:rFonts w:cs="Times New Roman"/>
          <w:b/>
          <w:sz w:val="24"/>
          <w:szCs w:val="24"/>
        </w:rPr>
        <w:t xml:space="preserve">Самоорганизация: </w:t>
      </w:r>
    </w:p>
    <w:p w14:paraId="129927A4" w14:textId="77777777" w:rsidR="003C0636" w:rsidRDefault="00000000">
      <w:pPr>
        <w:pStyle w:val="af3"/>
        <w:numPr>
          <w:ilvl w:val="0"/>
          <w:numId w:val="78"/>
        </w:numPr>
        <w:spacing w:after="68" w:line="276" w:lineRule="auto"/>
        <w:ind w:right="6"/>
        <w:rPr>
          <w:rFonts w:cs="Times New Roman"/>
          <w:sz w:val="24"/>
          <w:szCs w:val="24"/>
        </w:rPr>
      </w:pPr>
      <w:r>
        <w:rPr>
          <w:rFonts w:cs="Times New Roman"/>
          <w:sz w:val="24"/>
          <w:szCs w:val="24"/>
        </w:rPr>
        <w:t xml:space="preserve">выявлять проблемные вопросы, требующие решения в жизненных и учебных ситуациях; </w:t>
      </w:r>
    </w:p>
    <w:p w14:paraId="18926851" w14:textId="77777777" w:rsidR="003C0636" w:rsidRDefault="00000000">
      <w:pPr>
        <w:pStyle w:val="af3"/>
        <w:numPr>
          <w:ilvl w:val="0"/>
          <w:numId w:val="78"/>
        </w:numPr>
        <w:spacing w:after="68" w:line="276" w:lineRule="auto"/>
        <w:ind w:right="6"/>
        <w:rPr>
          <w:rFonts w:cs="Times New Roman"/>
          <w:sz w:val="24"/>
          <w:szCs w:val="24"/>
        </w:rPr>
      </w:pPr>
      <w:r>
        <w:rPr>
          <w:rFonts w:cs="Times New Roman"/>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43B8A592" w14:textId="77777777" w:rsidR="003C0636" w:rsidRDefault="00000000">
      <w:pPr>
        <w:pStyle w:val="af3"/>
        <w:numPr>
          <w:ilvl w:val="0"/>
          <w:numId w:val="78"/>
        </w:numPr>
        <w:spacing w:after="68" w:line="276" w:lineRule="auto"/>
        <w:ind w:right="6"/>
        <w:rPr>
          <w:rFonts w:cs="Times New Roman"/>
          <w:sz w:val="24"/>
          <w:szCs w:val="24"/>
        </w:rPr>
      </w:pPr>
      <w:r>
        <w:rPr>
          <w:rFonts w:cs="Times New Roman"/>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1DB4AA15" w14:textId="77777777" w:rsidR="003C0636" w:rsidRDefault="00000000">
      <w:pPr>
        <w:spacing w:after="117" w:line="276" w:lineRule="auto"/>
        <w:ind w:right="6" w:firstLine="567"/>
        <w:rPr>
          <w:rFonts w:cs="Times New Roman"/>
          <w:sz w:val="24"/>
          <w:szCs w:val="24"/>
        </w:rPr>
      </w:pPr>
      <w:r>
        <w:rPr>
          <w:rFonts w:cs="Times New Roman"/>
          <w:b/>
          <w:sz w:val="24"/>
          <w:szCs w:val="24"/>
        </w:rPr>
        <w:t xml:space="preserve">Самоконтроль, эмоциональный интеллект: </w:t>
      </w:r>
    </w:p>
    <w:p w14:paraId="36EDAB84" w14:textId="77777777" w:rsidR="003C0636" w:rsidRDefault="00000000">
      <w:pPr>
        <w:pStyle w:val="af3"/>
        <w:numPr>
          <w:ilvl w:val="0"/>
          <w:numId w:val="79"/>
        </w:numPr>
        <w:spacing w:line="276" w:lineRule="auto"/>
        <w:ind w:right="6"/>
        <w:rPr>
          <w:rFonts w:cs="Times New Roman"/>
          <w:sz w:val="24"/>
          <w:szCs w:val="24"/>
        </w:rPr>
      </w:pPr>
      <w:r>
        <w:rPr>
          <w:rFonts w:cs="Times New Roman"/>
          <w:sz w:val="24"/>
          <w:szCs w:val="24"/>
        </w:rPr>
        <w:t xml:space="preserve">давать оценку ситуации, предвидеть трудности, которые могут </w:t>
      </w:r>
      <w:proofErr w:type="gramStart"/>
      <w:r>
        <w:rPr>
          <w:rFonts w:cs="Times New Roman"/>
          <w:sz w:val="24"/>
          <w:szCs w:val="24"/>
        </w:rPr>
        <w:t>возникнуть  при</w:t>
      </w:r>
      <w:proofErr w:type="gramEnd"/>
      <w:r>
        <w:rPr>
          <w:rFonts w:cs="Times New Roman"/>
          <w:sz w:val="24"/>
          <w:szCs w:val="24"/>
        </w:rPr>
        <w:t xml:space="preserve"> решении учебной задачи, и вносить коррективы в деятельность на основе новых обстоятельств; </w:t>
      </w:r>
    </w:p>
    <w:p w14:paraId="56D9B028" w14:textId="77777777" w:rsidR="003C0636" w:rsidRDefault="00000000">
      <w:pPr>
        <w:pStyle w:val="af3"/>
        <w:numPr>
          <w:ilvl w:val="0"/>
          <w:numId w:val="79"/>
        </w:numPr>
        <w:spacing w:line="276" w:lineRule="auto"/>
        <w:ind w:right="6"/>
        <w:rPr>
          <w:rFonts w:cs="Times New Roman"/>
          <w:sz w:val="24"/>
          <w:szCs w:val="24"/>
        </w:rPr>
      </w:pPr>
      <w:r>
        <w:rPr>
          <w:rFonts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Pr>
          <w:rFonts w:cs="Times New Roman"/>
          <w:sz w:val="24"/>
          <w:szCs w:val="24"/>
        </w:rPr>
        <w:t>позитивное  в</w:t>
      </w:r>
      <w:proofErr w:type="gramEnd"/>
      <w:r>
        <w:rPr>
          <w:rFonts w:cs="Times New Roman"/>
          <w:sz w:val="24"/>
          <w:szCs w:val="24"/>
        </w:rPr>
        <w:t xml:space="preserve"> произошедшей ситуации; </w:t>
      </w:r>
    </w:p>
    <w:p w14:paraId="7847DA20" w14:textId="77777777" w:rsidR="003C0636" w:rsidRDefault="00000000">
      <w:pPr>
        <w:pStyle w:val="af3"/>
        <w:numPr>
          <w:ilvl w:val="0"/>
          <w:numId w:val="79"/>
        </w:numPr>
        <w:spacing w:line="276" w:lineRule="auto"/>
        <w:ind w:right="6"/>
        <w:rPr>
          <w:rFonts w:cs="Times New Roman"/>
          <w:sz w:val="24"/>
          <w:szCs w:val="24"/>
        </w:rPr>
      </w:pPr>
      <w:r>
        <w:rPr>
          <w:rFonts w:cs="Times New Roman"/>
          <w:sz w:val="24"/>
          <w:szCs w:val="24"/>
        </w:rPr>
        <w:t xml:space="preserve">оценивать соответствие результата цели и условиям; </w:t>
      </w:r>
    </w:p>
    <w:p w14:paraId="7787F788" w14:textId="77777777" w:rsidR="003C0636" w:rsidRDefault="00000000">
      <w:pPr>
        <w:pStyle w:val="af3"/>
        <w:numPr>
          <w:ilvl w:val="0"/>
          <w:numId w:val="79"/>
        </w:numPr>
        <w:spacing w:after="79" w:line="276" w:lineRule="auto"/>
        <w:ind w:right="6"/>
        <w:rPr>
          <w:rFonts w:cs="Times New Roman"/>
          <w:sz w:val="24"/>
          <w:szCs w:val="24"/>
        </w:rPr>
      </w:pPr>
      <w:r>
        <w:rPr>
          <w:rFonts w:cs="Times New Roman"/>
          <w:sz w:val="24"/>
          <w:szCs w:val="24"/>
        </w:rPr>
        <w:t xml:space="preserve">управлять собственными эмоциями и не поддаваться эмоциям других людей, выявлять и анализировать их причины; </w:t>
      </w:r>
    </w:p>
    <w:p w14:paraId="36300AA0" w14:textId="77777777" w:rsidR="003C0636" w:rsidRDefault="00000000">
      <w:pPr>
        <w:pStyle w:val="af3"/>
        <w:numPr>
          <w:ilvl w:val="0"/>
          <w:numId w:val="79"/>
        </w:numPr>
        <w:spacing w:after="79" w:line="276" w:lineRule="auto"/>
        <w:ind w:right="6"/>
        <w:rPr>
          <w:rFonts w:cs="Times New Roman"/>
          <w:sz w:val="24"/>
          <w:szCs w:val="24"/>
        </w:rPr>
      </w:pPr>
      <w:r>
        <w:rPr>
          <w:rFonts w:cs="Times New Roman"/>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6C147D74" w14:textId="77777777" w:rsidR="003C0636" w:rsidRDefault="00000000">
      <w:pPr>
        <w:pStyle w:val="af3"/>
        <w:numPr>
          <w:ilvl w:val="0"/>
          <w:numId w:val="79"/>
        </w:numPr>
        <w:spacing w:after="79" w:line="276" w:lineRule="auto"/>
        <w:ind w:right="6"/>
        <w:rPr>
          <w:rFonts w:cs="Times New Roman"/>
          <w:sz w:val="24"/>
          <w:szCs w:val="24"/>
        </w:rPr>
      </w:pPr>
      <w:r>
        <w:rPr>
          <w:rFonts w:cs="Times New Roman"/>
          <w:sz w:val="24"/>
          <w:szCs w:val="24"/>
        </w:rPr>
        <w:t xml:space="preserve">осознанно относиться к другому человеку, его мнению, признавать </w:t>
      </w:r>
      <w:proofErr w:type="gramStart"/>
      <w:r>
        <w:rPr>
          <w:rFonts w:cs="Times New Roman"/>
          <w:sz w:val="24"/>
          <w:szCs w:val="24"/>
        </w:rPr>
        <w:t>право  на</w:t>
      </w:r>
      <w:proofErr w:type="gramEnd"/>
      <w:r>
        <w:rPr>
          <w:rFonts w:cs="Times New Roman"/>
          <w:sz w:val="24"/>
          <w:szCs w:val="24"/>
        </w:rPr>
        <w:t xml:space="preserve"> ошибку свою и чужую; </w:t>
      </w:r>
    </w:p>
    <w:p w14:paraId="691DC978" w14:textId="77777777" w:rsidR="003C0636" w:rsidRDefault="00000000">
      <w:pPr>
        <w:pStyle w:val="af3"/>
        <w:numPr>
          <w:ilvl w:val="0"/>
          <w:numId w:val="79"/>
        </w:numPr>
        <w:spacing w:after="79" w:line="276" w:lineRule="auto"/>
        <w:ind w:right="6"/>
        <w:rPr>
          <w:rFonts w:cs="Times New Roman"/>
          <w:sz w:val="24"/>
          <w:szCs w:val="24"/>
        </w:rPr>
      </w:pPr>
      <w:r>
        <w:rPr>
          <w:rFonts w:cs="Times New Roman"/>
          <w:sz w:val="24"/>
          <w:szCs w:val="24"/>
        </w:rPr>
        <w:t xml:space="preserve">быть открытым себе и другим людям, осознавать невозможность контроля всего вокруг. </w:t>
      </w:r>
    </w:p>
    <w:p w14:paraId="36C6E406" w14:textId="77777777" w:rsidR="003C0636" w:rsidRDefault="00000000">
      <w:pPr>
        <w:spacing w:after="117" w:line="276" w:lineRule="auto"/>
        <w:ind w:right="6" w:firstLine="567"/>
        <w:rPr>
          <w:rFonts w:cs="Times New Roman"/>
          <w:sz w:val="24"/>
          <w:szCs w:val="24"/>
        </w:rPr>
      </w:pPr>
      <w:r>
        <w:rPr>
          <w:rFonts w:cs="Times New Roman"/>
          <w:b/>
          <w:sz w:val="24"/>
          <w:szCs w:val="24"/>
        </w:rPr>
        <w:t xml:space="preserve"> Совместная деятельность: </w:t>
      </w:r>
    </w:p>
    <w:p w14:paraId="07269572" w14:textId="77777777" w:rsidR="003C0636" w:rsidRDefault="00000000">
      <w:pPr>
        <w:pStyle w:val="af3"/>
        <w:numPr>
          <w:ilvl w:val="0"/>
          <w:numId w:val="80"/>
        </w:numPr>
        <w:spacing w:after="79" w:line="276" w:lineRule="auto"/>
        <w:ind w:right="6"/>
        <w:rPr>
          <w:rFonts w:cs="Times New Roman"/>
          <w:sz w:val="24"/>
          <w:szCs w:val="24"/>
        </w:rPr>
      </w:pPr>
      <w:r>
        <w:rPr>
          <w:rFonts w:cs="Times New Roman"/>
          <w:sz w:val="24"/>
          <w:szCs w:val="24"/>
        </w:rPr>
        <w:t xml:space="preserve">понимать и использовать преимущества командной и индивидуальной работы при решении конкретной учебной задачи; </w:t>
      </w:r>
    </w:p>
    <w:p w14:paraId="6E3FF307" w14:textId="77777777" w:rsidR="003C0636" w:rsidRDefault="00000000">
      <w:pPr>
        <w:pStyle w:val="af3"/>
        <w:numPr>
          <w:ilvl w:val="0"/>
          <w:numId w:val="80"/>
        </w:numPr>
        <w:spacing w:after="79" w:line="276" w:lineRule="auto"/>
        <w:ind w:right="6"/>
        <w:rPr>
          <w:rFonts w:cs="Times New Roman"/>
          <w:sz w:val="24"/>
          <w:szCs w:val="24"/>
        </w:rPr>
      </w:pPr>
      <w:r>
        <w:rPr>
          <w:rFonts w:cs="Times New Roman"/>
          <w:sz w:val="24"/>
          <w:szCs w:val="24"/>
        </w:rPr>
        <w:t xml:space="preserve">планировать организацию совместной деятельности (распределять </w:t>
      </w:r>
      <w:proofErr w:type="gramStart"/>
      <w:r>
        <w:rPr>
          <w:rFonts w:cs="Times New Roman"/>
          <w:sz w:val="24"/>
          <w:szCs w:val="24"/>
        </w:rPr>
        <w:t>роли  и</w:t>
      </w:r>
      <w:proofErr w:type="gramEnd"/>
      <w:r>
        <w:rPr>
          <w:rFonts w:cs="Times New Roman"/>
          <w:sz w:val="24"/>
          <w:szCs w:val="24"/>
        </w:rPr>
        <w:t xml:space="preserve">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265B51B9" w14:textId="77777777" w:rsidR="003C0636" w:rsidRDefault="00000000">
      <w:pPr>
        <w:pStyle w:val="af3"/>
        <w:numPr>
          <w:ilvl w:val="0"/>
          <w:numId w:val="80"/>
        </w:numPr>
        <w:spacing w:after="79" w:line="276" w:lineRule="auto"/>
        <w:ind w:right="6"/>
        <w:rPr>
          <w:rFonts w:cs="Times New Roman"/>
          <w:sz w:val="24"/>
          <w:szCs w:val="24"/>
        </w:rPr>
      </w:pPr>
      <w:r>
        <w:rPr>
          <w:rFonts w:cs="Times New Roman"/>
          <w:sz w:val="24"/>
          <w:szCs w:val="24"/>
        </w:rPr>
        <w:lastRenderedPageBreak/>
        <w:t xml:space="preserve">определять свои действия и действия партнёра, которые </w:t>
      </w:r>
      <w:proofErr w:type="gramStart"/>
      <w:r>
        <w:rPr>
          <w:rFonts w:cs="Times New Roman"/>
          <w:sz w:val="24"/>
          <w:szCs w:val="24"/>
        </w:rPr>
        <w:t>помогали  или</w:t>
      </w:r>
      <w:proofErr w:type="gramEnd"/>
      <w:r>
        <w:rPr>
          <w:rFonts w:cs="Times New Roman"/>
          <w:sz w:val="24"/>
          <w:szCs w:val="24"/>
        </w:rPr>
        <w:t xml:space="preserve"> затрудняли нахождение общего решения, оценивать качество своего </w:t>
      </w:r>
      <w:proofErr w:type="gramStart"/>
      <w:r>
        <w:rPr>
          <w:rFonts w:cs="Times New Roman"/>
          <w:sz w:val="24"/>
          <w:szCs w:val="24"/>
        </w:rPr>
        <w:t>вклада  в</w:t>
      </w:r>
      <w:proofErr w:type="gramEnd"/>
      <w:r>
        <w:rPr>
          <w:rFonts w:cs="Times New Roman"/>
          <w:sz w:val="24"/>
          <w:szCs w:val="24"/>
        </w:rPr>
        <w:t xml:space="preserve">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185AFB8E" w14:textId="77777777" w:rsidR="003C0636" w:rsidRDefault="003C0636">
      <w:pPr>
        <w:spacing w:line="276" w:lineRule="auto"/>
        <w:ind w:right="6" w:firstLine="567"/>
        <w:rPr>
          <w:rFonts w:cs="Times New Roman"/>
          <w:b/>
          <w:bCs/>
          <w:sz w:val="24"/>
          <w:szCs w:val="24"/>
        </w:rPr>
      </w:pPr>
    </w:p>
    <w:p w14:paraId="757125CA" w14:textId="77777777" w:rsidR="003C0636" w:rsidRDefault="003C0636">
      <w:pPr>
        <w:spacing w:line="276" w:lineRule="auto"/>
        <w:ind w:firstLine="567"/>
        <w:jc w:val="center"/>
        <w:rPr>
          <w:rFonts w:cs="Times New Roman"/>
          <w:b/>
          <w:bCs/>
          <w:sz w:val="24"/>
          <w:szCs w:val="24"/>
        </w:rPr>
      </w:pPr>
    </w:p>
    <w:p w14:paraId="10C3A0DC" w14:textId="77777777" w:rsidR="003C0636" w:rsidRDefault="00000000">
      <w:pPr>
        <w:spacing w:line="276" w:lineRule="auto"/>
        <w:ind w:firstLine="567"/>
        <w:jc w:val="center"/>
        <w:rPr>
          <w:rFonts w:cs="Times New Roman"/>
          <w:b/>
          <w:bCs/>
          <w:sz w:val="24"/>
          <w:szCs w:val="24"/>
        </w:rPr>
      </w:pPr>
      <w:r>
        <w:rPr>
          <w:rFonts w:cs="Times New Roman"/>
          <w:b/>
          <w:bCs/>
          <w:sz w:val="24"/>
          <w:szCs w:val="24"/>
        </w:rPr>
        <w:t>КУРСЫ ВНЕУРОЧНОЙ ДЕЯТЕЛЬНОСТИ</w:t>
      </w:r>
    </w:p>
    <w:p w14:paraId="3BFECFBE" w14:textId="77777777" w:rsidR="003C0636" w:rsidRDefault="00000000">
      <w:pPr>
        <w:spacing w:line="276" w:lineRule="auto"/>
        <w:ind w:firstLine="567"/>
        <w:rPr>
          <w:rFonts w:cs="Times New Roman"/>
          <w:sz w:val="24"/>
          <w:szCs w:val="24"/>
        </w:rPr>
      </w:pPr>
      <w:r>
        <w:rPr>
          <w:rFonts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3974923A" w14:textId="77777777" w:rsidR="003C0636" w:rsidRDefault="00000000">
      <w:pPr>
        <w:spacing w:line="276" w:lineRule="auto"/>
        <w:ind w:firstLine="567"/>
        <w:rPr>
          <w:rFonts w:cs="Times New Roman"/>
          <w:b/>
          <w:bCs/>
          <w:sz w:val="24"/>
          <w:szCs w:val="24"/>
        </w:rPr>
      </w:pPr>
      <w:r>
        <w:rPr>
          <w:rFonts w:cs="Times New Roman"/>
          <w:b/>
          <w:bCs/>
          <w:sz w:val="24"/>
          <w:szCs w:val="24"/>
        </w:rPr>
        <w:t>Овладение универсальными учебными познавательными действиями:</w:t>
      </w:r>
    </w:p>
    <w:p w14:paraId="481A8B9E" w14:textId="77777777" w:rsidR="003C0636" w:rsidRDefault="00000000">
      <w:pPr>
        <w:spacing w:line="276" w:lineRule="auto"/>
        <w:ind w:firstLine="567"/>
        <w:rPr>
          <w:rFonts w:cs="Times New Roman"/>
          <w:sz w:val="24"/>
          <w:szCs w:val="24"/>
        </w:rPr>
      </w:pPr>
      <w:r>
        <w:rPr>
          <w:rFonts w:cs="Times New Roman"/>
          <w:sz w:val="24"/>
          <w:szCs w:val="24"/>
        </w:rPr>
        <w:t>1) базовые логические действия:</w:t>
      </w:r>
    </w:p>
    <w:p w14:paraId="3D6B105A" w14:textId="77777777" w:rsidR="003C0636" w:rsidRDefault="00000000">
      <w:pPr>
        <w:pStyle w:val="af3"/>
        <w:numPr>
          <w:ilvl w:val="0"/>
          <w:numId w:val="81"/>
        </w:numPr>
        <w:spacing w:line="276" w:lineRule="auto"/>
        <w:rPr>
          <w:rFonts w:cs="Times New Roman"/>
          <w:sz w:val="24"/>
          <w:szCs w:val="24"/>
        </w:rPr>
      </w:pPr>
      <w:r>
        <w:rPr>
          <w:rFonts w:cs="Times New Roman"/>
          <w:sz w:val="24"/>
          <w:szCs w:val="24"/>
        </w:rPr>
        <w:t>выявлять и характеризовать существенные признаки объектов (явлений);</w:t>
      </w:r>
    </w:p>
    <w:p w14:paraId="4F5F325F" w14:textId="77777777" w:rsidR="003C0636" w:rsidRDefault="00000000">
      <w:pPr>
        <w:pStyle w:val="af3"/>
        <w:numPr>
          <w:ilvl w:val="0"/>
          <w:numId w:val="81"/>
        </w:numPr>
        <w:spacing w:line="276" w:lineRule="auto"/>
        <w:rPr>
          <w:rFonts w:cs="Times New Roman"/>
          <w:sz w:val="24"/>
          <w:szCs w:val="24"/>
        </w:rPr>
      </w:pPr>
      <w:r>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121C5303" w14:textId="77777777" w:rsidR="003C0636" w:rsidRDefault="00000000">
      <w:pPr>
        <w:pStyle w:val="af3"/>
        <w:numPr>
          <w:ilvl w:val="0"/>
          <w:numId w:val="81"/>
        </w:numPr>
        <w:spacing w:line="276" w:lineRule="auto"/>
        <w:rPr>
          <w:rFonts w:cs="Times New Roman"/>
          <w:sz w:val="24"/>
          <w:szCs w:val="24"/>
        </w:rPr>
      </w:pPr>
      <w:r>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63A94E2A" w14:textId="77777777" w:rsidR="003C0636" w:rsidRDefault="00000000">
      <w:pPr>
        <w:pStyle w:val="af3"/>
        <w:numPr>
          <w:ilvl w:val="0"/>
          <w:numId w:val="81"/>
        </w:numPr>
        <w:spacing w:line="276" w:lineRule="auto"/>
        <w:rPr>
          <w:rFonts w:cs="Times New Roman"/>
          <w:sz w:val="24"/>
          <w:szCs w:val="24"/>
        </w:rPr>
      </w:pPr>
      <w:r>
        <w:rPr>
          <w:rFonts w:cs="Times New Roman"/>
          <w:sz w:val="24"/>
          <w:szCs w:val="24"/>
        </w:rPr>
        <w:t>предлагать критерии для выявления закономерностей и противоречий;</w:t>
      </w:r>
    </w:p>
    <w:p w14:paraId="7128844F" w14:textId="77777777" w:rsidR="003C0636" w:rsidRDefault="00000000">
      <w:pPr>
        <w:pStyle w:val="af3"/>
        <w:numPr>
          <w:ilvl w:val="0"/>
          <w:numId w:val="81"/>
        </w:numPr>
        <w:spacing w:line="276" w:lineRule="auto"/>
        <w:rPr>
          <w:rFonts w:cs="Times New Roman"/>
          <w:sz w:val="24"/>
          <w:szCs w:val="24"/>
        </w:rPr>
      </w:pPr>
      <w:r>
        <w:rPr>
          <w:rFonts w:cs="Times New Roman"/>
          <w:sz w:val="24"/>
          <w:szCs w:val="24"/>
        </w:rPr>
        <w:t>выявлять дефициты информации, данных, необходимых для решения поставленной задачи;</w:t>
      </w:r>
    </w:p>
    <w:p w14:paraId="3A68CFD9" w14:textId="77777777" w:rsidR="003C0636" w:rsidRDefault="00000000">
      <w:pPr>
        <w:pStyle w:val="af3"/>
        <w:numPr>
          <w:ilvl w:val="0"/>
          <w:numId w:val="81"/>
        </w:numPr>
        <w:spacing w:line="276" w:lineRule="auto"/>
        <w:rPr>
          <w:rFonts w:cs="Times New Roman"/>
          <w:sz w:val="24"/>
          <w:szCs w:val="24"/>
        </w:rPr>
      </w:pPr>
      <w:r>
        <w:rPr>
          <w:rFonts w:cs="Times New Roman"/>
          <w:sz w:val="24"/>
          <w:szCs w:val="24"/>
        </w:rPr>
        <w:t>выявлять причинно-следственные связи при изучении явлений и процессов;</w:t>
      </w:r>
    </w:p>
    <w:p w14:paraId="61FA8921" w14:textId="77777777" w:rsidR="003C0636" w:rsidRDefault="00000000">
      <w:pPr>
        <w:pStyle w:val="af3"/>
        <w:numPr>
          <w:ilvl w:val="0"/>
          <w:numId w:val="81"/>
        </w:numPr>
        <w:spacing w:line="276" w:lineRule="auto"/>
        <w:rPr>
          <w:rFonts w:cs="Times New Roman"/>
          <w:sz w:val="24"/>
          <w:szCs w:val="24"/>
        </w:rPr>
      </w:pPr>
      <w:r>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36B93E6" w14:textId="77777777" w:rsidR="003C0636" w:rsidRDefault="00000000">
      <w:pPr>
        <w:pStyle w:val="af3"/>
        <w:numPr>
          <w:ilvl w:val="0"/>
          <w:numId w:val="81"/>
        </w:numPr>
        <w:spacing w:line="276" w:lineRule="auto"/>
        <w:rPr>
          <w:rFonts w:cs="Times New Roman"/>
          <w:sz w:val="24"/>
          <w:szCs w:val="24"/>
        </w:rPr>
      </w:pPr>
      <w:r>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115C163" w14:textId="77777777" w:rsidR="003C0636" w:rsidRDefault="00000000">
      <w:pPr>
        <w:spacing w:line="276" w:lineRule="auto"/>
        <w:ind w:firstLine="567"/>
        <w:rPr>
          <w:rFonts w:cs="Times New Roman"/>
          <w:sz w:val="24"/>
          <w:szCs w:val="24"/>
        </w:rPr>
      </w:pPr>
      <w:r>
        <w:rPr>
          <w:rFonts w:cs="Times New Roman"/>
          <w:sz w:val="24"/>
          <w:szCs w:val="24"/>
        </w:rPr>
        <w:t>2) базовые исследовательские действия:</w:t>
      </w:r>
    </w:p>
    <w:p w14:paraId="2AA8BCD9" w14:textId="77777777" w:rsidR="003C0636" w:rsidRDefault="00000000">
      <w:pPr>
        <w:pStyle w:val="af3"/>
        <w:numPr>
          <w:ilvl w:val="0"/>
          <w:numId w:val="82"/>
        </w:numPr>
        <w:spacing w:line="276" w:lineRule="auto"/>
        <w:rPr>
          <w:rFonts w:cs="Times New Roman"/>
          <w:sz w:val="24"/>
          <w:szCs w:val="24"/>
        </w:rPr>
      </w:pPr>
      <w:r>
        <w:rPr>
          <w:rFonts w:cs="Times New Roman"/>
          <w:sz w:val="24"/>
          <w:szCs w:val="24"/>
        </w:rPr>
        <w:t>использовать вопросы как исследовательский инструмент познания;</w:t>
      </w:r>
    </w:p>
    <w:p w14:paraId="2661880E" w14:textId="77777777" w:rsidR="003C0636" w:rsidRDefault="00000000">
      <w:pPr>
        <w:pStyle w:val="af3"/>
        <w:numPr>
          <w:ilvl w:val="0"/>
          <w:numId w:val="82"/>
        </w:numPr>
        <w:spacing w:line="276" w:lineRule="auto"/>
        <w:rPr>
          <w:rFonts w:cs="Times New Roman"/>
          <w:sz w:val="24"/>
          <w:szCs w:val="24"/>
        </w:rPr>
      </w:pPr>
      <w:r>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6AD55E9" w14:textId="77777777" w:rsidR="003C0636" w:rsidRDefault="00000000">
      <w:pPr>
        <w:pStyle w:val="af3"/>
        <w:numPr>
          <w:ilvl w:val="0"/>
          <w:numId w:val="82"/>
        </w:numPr>
        <w:spacing w:line="276" w:lineRule="auto"/>
        <w:rPr>
          <w:rFonts w:cs="Times New Roman"/>
          <w:sz w:val="24"/>
          <w:szCs w:val="24"/>
        </w:rPr>
      </w:pPr>
      <w:r>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2C5706F" w14:textId="77777777" w:rsidR="003C0636" w:rsidRDefault="00000000">
      <w:pPr>
        <w:pStyle w:val="af3"/>
        <w:numPr>
          <w:ilvl w:val="0"/>
          <w:numId w:val="82"/>
        </w:numPr>
        <w:spacing w:line="276" w:lineRule="auto"/>
        <w:rPr>
          <w:rFonts w:cs="Times New Roman"/>
          <w:sz w:val="24"/>
          <w:szCs w:val="24"/>
        </w:rPr>
      </w:pPr>
      <w:r>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2B773348" w14:textId="77777777" w:rsidR="003C0636" w:rsidRDefault="00000000">
      <w:pPr>
        <w:pStyle w:val="af3"/>
        <w:numPr>
          <w:ilvl w:val="0"/>
          <w:numId w:val="82"/>
        </w:numPr>
        <w:spacing w:line="276" w:lineRule="auto"/>
        <w:rPr>
          <w:rFonts w:cs="Times New Roman"/>
          <w:sz w:val="24"/>
          <w:szCs w:val="24"/>
        </w:rPr>
      </w:pPr>
      <w:r>
        <w:rPr>
          <w:rFonts w:cs="Times New Roman"/>
          <w:sz w:val="24"/>
          <w:szCs w:val="24"/>
        </w:rPr>
        <w:t>оценивать на применимость и достоверность информации, полученной в ходе исследования (эксперимента);</w:t>
      </w:r>
    </w:p>
    <w:p w14:paraId="16F72CA6" w14:textId="77777777" w:rsidR="003C0636" w:rsidRDefault="00000000">
      <w:pPr>
        <w:pStyle w:val="af3"/>
        <w:numPr>
          <w:ilvl w:val="0"/>
          <w:numId w:val="82"/>
        </w:numPr>
        <w:spacing w:line="276" w:lineRule="auto"/>
        <w:rPr>
          <w:rFonts w:cs="Times New Roman"/>
          <w:sz w:val="24"/>
          <w:szCs w:val="24"/>
        </w:rPr>
      </w:pPr>
      <w:r>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3788777" w14:textId="77777777" w:rsidR="003C0636" w:rsidRDefault="00000000">
      <w:pPr>
        <w:pStyle w:val="af3"/>
        <w:numPr>
          <w:ilvl w:val="0"/>
          <w:numId w:val="82"/>
        </w:numPr>
        <w:spacing w:line="276" w:lineRule="auto"/>
        <w:rPr>
          <w:rFonts w:cs="Times New Roman"/>
          <w:sz w:val="24"/>
          <w:szCs w:val="24"/>
        </w:rPr>
      </w:pPr>
      <w:r>
        <w:rPr>
          <w:rFonts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1F1ABAE" w14:textId="77777777" w:rsidR="003C0636" w:rsidRDefault="00000000">
      <w:pPr>
        <w:spacing w:line="276" w:lineRule="auto"/>
        <w:ind w:firstLine="567"/>
        <w:rPr>
          <w:rFonts w:cs="Times New Roman"/>
          <w:sz w:val="24"/>
          <w:szCs w:val="24"/>
        </w:rPr>
      </w:pPr>
      <w:r>
        <w:rPr>
          <w:rFonts w:cs="Times New Roman"/>
          <w:sz w:val="24"/>
          <w:szCs w:val="24"/>
        </w:rPr>
        <w:t>3) работа с информацией:</w:t>
      </w:r>
    </w:p>
    <w:p w14:paraId="0F542F0B" w14:textId="77777777" w:rsidR="003C0636" w:rsidRDefault="00000000">
      <w:pPr>
        <w:pStyle w:val="af3"/>
        <w:numPr>
          <w:ilvl w:val="0"/>
          <w:numId w:val="83"/>
        </w:numPr>
        <w:spacing w:line="276" w:lineRule="auto"/>
        <w:rPr>
          <w:rFonts w:cs="Times New Roman"/>
          <w:sz w:val="24"/>
          <w:szCs w:val="24"/>
        </w:rPr>
      </w:pPr>
      <w:r>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B9D8400" w14:textId="77777777" w:rsidR="003C0636" w:rsidRDefault="00000000">
      <w:pPr>
        <w:pStyle w:val="af3"/>
        <w:numPr>
          <w:ilvl w:val="0"/>
          <w:numId w:val="83"/>
        </w:numPr>
        <w:spacing w:line="276" w:lineRule="auto"/>
        <w:rPr>
          <w:rFonts w:cs="Times New Roman"/>
          <w:sz w:val="24"/>
          <w:szCs w:val="24"/>
        </w:rPr>
      </w:pPr>
      <w:r>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54DDC705" w14:textId="77777777" w:rsidR="003C0636" w:rsidRDefault="00000000">
      <w:pPr>
        <w:pStyle w:val="af3"/>
        <w:numPr>
          <w:ilvl w:val="0"/>
          <w:numId w:val="83"/>
        </w:numPr>
        <w:spacing w:line="276" w:lineRule="auto"/>
        <w:rPr>
          <w:rFonts w:cs="Times New Roman"/>
          <w:sz w:val="24"/>
          <w:szCs w:val="24"/>
        </w:rPr>
      </w:pPr>
      <w:r>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B28EE8B" w14:textId="77777777" w:rsidR="003C0636" w:rsidRDefault="00000000">
      <w:pPr>
        <w:pStyle w:val="af3"/>
        <w:numPr>
          <w:ilvl w:val="0"/>
          <w:numId w:val="83"/>
        </w:numPr>
        <w:spacing w:line="276" w:lineRule="auto"/>
        <w:rPr>
          <w:rFonts w:cs="Times New Roman"/>
          <w:sz w:val="24"/>
          <w:szCs w:val="24"/>
        </w:rPr>
      </w:pPr>
      <w:r>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C5441A2" w14:textId="77777777" w:rsidR="003C0636" w:rsidRDefault="00000000">
      <w:pPr>
        <w:pStyle w:val="af3"/>
        <w:numPr>
          <w:ilvl w:val="0"/>
          <w:numId w:val="83"/>
        </w:numPr>
        <w:spacing w:line="276" w:lineRule="auto"/>
        <w:rPr>
          <w:rFonts w:cs="Times New Roman"/>
          <w:sz w:val="24"/>
          <w:szCs w:val="24"/>
        </w:rPr>
      </w:pPr>
      <w:r>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5766B659" w14:textId="77777777" w:rsidR="003C0636" w:rsidRDefault="00000000">
      <w:pPr>
        <w:pStyle w:val="af3"/>
        <w:numPr>
          <w:ilvl w:val="0"/>
          <w:numId w:val="83"/>
        </w:numPr>
        <w:spacing w:line="276" w:lineRule="auto"/>
        <w:rPr>
          <w:rFonts w:cs="Times New Roman"/>
          <w:sz w:val="24"/>
          <w:szCs w:val="24"/>
        </w:rPr>
      </w:pPr>
      <w:r>
        <w:rPr>
          <w:rFonts w:cs="Times New Roman"/>
          <w:sz w:val="24"/>
          <w:szCs w:val="24"/>
        </w:rPr>
        <w:t>эффективно запоминать и систематизировать информацию.</w:t>
      </w:r>
    </w:p>
    <w:p w14:paraId="1A6E4DA6" w14:textId="77777777" w:rsidR="003C0636" w:rsidRDefault="00000000">
      <w:pPr>
        <w:spacing w:line="276" w:lineRule="auto"/>
        <w:ind w:firstLine="567"/>
        <w:rPr>
          <w:rFonts w:cs="Times New Roman"/>
          <w:b/>
          <w:bCs/>
          <w:sz w:val="24"/>
          <w:szCs w:val="24"/>
        </w:rPr>
      </w:pPr>
      <w:r>
        <w:rPr>
          <w:rFonts w:cs="Times New Roman"/>
          <w:b/>
          <w:bCs/>
          <w:sz w:val="24"/>
          <w:szCs w:val="24"/>
        </w:rPr>
        <w:t>Овладение универсальными учебными коммуникативными действиями:</w:t>
      </w:r>
    </w:p>
    <w:p w14:paraId="14A5A091" w14:textId="77777777" w:rsidR="003C0636" w:rsidRDefault="00000000">
      <w:pPr>
        <w:spacing w:line="276" w:lineRule="auto"/>
        <w:ind w:firstLine="567"/>
        <w:rPr>
          <w:rFonts w:cs="Times New Roman"/>
          <w:sz w:val="24"/>
          <w:szCs w:val="24"/>
        </w:rPr>
      </w:pPr>
      <w:r>
        <w:rPr>
          <w:rFonts w:cs="Times New Roman"/>
          <w:sz w:val="24"/>
          <w:szCs w:val="24"/>
        </w:rPr>
        <w:t>1) общение:</w:t>
      </w:r>
    </w:p>
    <w:p w14:paraId="310D8430" w14:textId="77777777" w:rsidR="003C0636" w:rsidRDefault="00000000">
      <w:pPr>
        <w:pStyle w:val="af3"/>
        <w:numPr>
          <w:ilvl w:val="0"/>
          <w:numId w:val="84"/>
        </w:numPr>
        <w:spacing w:line="276" w:lineRule="auto"/>
        <w:rPr>
          <w:rFonts w:cs="Times New Roman"/>
          <w:sz w:val="24"/>
          <w:szCs w:val="24"/>
        </w:rPr>
      </w:pPr>
      <w:r>
        <w:rPr>
          <w:rFonts w:cs="Times New Roman"/>
          <w:sz w:val="24"/>
          <w:szCs w:val="24"/>
        </w:rPr>
        <w:t>воспринимать и формулировать суждения, выражать эмоции в соответствии с целями и условиями общения;</w:t>
      </w:r>
    </w:p>
    <w:p w14:paraId="6E94F10A" w14:textId="77777777" w:rsidR="003C0636" w:rsidRDefault="00000000">
      <w:pPr>
        <w:pStyle w:val="af3"/>
        <w:numPr>
          <w:ilvl w:val="0"/>
          <w:numId w:val="84"/>
        </w:numPr>
        <w:spacing w:line="276" w:lineRule="auto"/>
        <w:rPr>
          <w:rFonts w:cs="Times New Roman"/>
          <w:sz w:val="24"/>
          <w:szCs w:val="24"/>
        </w:rPr>
      </w:pPr>
      <w:r>
        <w:rPr>
          <w:rFonts w:cs="Times New Roman"/>
          <w:sz w:val="24"/>
          <w:szCs w:val="24"/>
        </w:rPr>
        <w:t>выражать себя (свою точку зрения) в устных и письменных текстах;</w:t>
      </w:r>
    </w:p>
    <w:p w14:paraId="62EFF109" w14:textId="77777777" w:rsidR="003C0636" w:rsidRDefault="00000000">
      <w:pPr>
        <w:pStyle w:val="af3"/>
        <w:numPr>
          <w:ilvl w:val="0"/>
          <w:numId w:val="84"/>
        </w:numPr>
        <w:spacing w:line="276" w:lineRule="auto"/>
        <w:rPr>
          <w:rFonts w:cs="Times New Roman"/>
          <w:sz w:val="24"/>
          <w:szCs w:val="24"/>
        </w:rPr>
      </w:pPr>
      <w:r>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9FECF65" w14:textId="77777777" w:rsidR="003C0636" w:rsidRDefault="00000000">
      <w:pPr>
        <w:pStyle w:val="af3"/>
        <w:numPr>
          <w:ilvl w:val="0"/>
          <w:numId w:val="84"/>
        </w:numPr>
        <w:spacing w:line="276" w:lineRule="auto"/>
        <w:rPr>
          <w:rFonts w:cs="Times New Roman"/>
          <w:sz w:val="24"/>
          <w:szCs w:val="24"/>
        </w:rPr>
      </w:pPr>
      <w:r>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F672976" w14:textId="77777777" w:rsidR="003C0636" w:rsidRDefault="00000000">
      <w:pPr>
        <w:pStyle w:val="af3"/>
        <w:numPr>
          <w:ilvl w:val="0"/>
          <w:numId w:val="84"/>
        </w:numPr>
        <w:spacing w:line="276" w:lineRule="auto"/>
        <w:rPr>
          <w:rFonts w:cs="Times New Roman"/>
          <w:sz w:val="24"/>
          <w:szCs w:val="24"/>
        </w:rPr>
      </w:pPr>
      <w:r>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3AE708E" w14:textId="77777777" w:rsidR="003C0636" w:rsidRDefault="00000000">
      <w:pPr>
        <w:pStyle w:val="af3"/>
        <w:numPr>
          <w:ilvl w:val="0"/>
          <w:numId w:val="84"/>
        </w:numPr>
        <w:spacing w:line="276" w:lineRule="auto"/>
        <w:rPr>
          <w:rFonts w:cs="Times New Roman"/>
          <w:sz w:val="24"/>
          <w:szCs w:val="24"/>
        </w:rPr>
      </w:pPr>
      <w:r>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7620C582" w14:textId="77777777" w:rsidR="003C0636" w:rsidRDefault="00000000">
      <w:pPr>
        <w:pStyle w:val="af3"/>
        <w:numPr>
          <w:ilvl w:val="0"/>
          <w:numId w:val="84"/>
        </w:numPr>
        <w:spacing w:line="276" w:lineRule="auto"/>
        <w:rPr>
          <w:rFonts w:cs="Times New Roman"/>
          <w:sz w:val="24"/>
          <w:szCs w:val="24"/>
        </w:rPr>
      </w:pPr>
      <w:r>
        <w:rPr>
          <w:rFonts w:cs="Times New Roman"/>
          <w:sz w:val="24"/>
          <w:szCs w:val="24"/>
        </w:rPr>
        <w:t>публично представлять результаты выполненного опыта (эксперимента, исследования, проекта);</w:t>
      </w:r>
    </w:p>
    <w:p w14:paraId="624608D5" w14:textId="77777777" w:rsidR="003C0636" w:rsidRDefault="00000000">
      <w:pPr>
        <w:pStyle w:val="af3"/>
        <w:numPr>
          <w:ilvl w:val="0"/>
          <w:numId w:val="84"/>
        </w:numPr>
        <w:spacing w:line="276" w:lineRule="auto"/>
        <w:rPr>
          <w:rFonts w:cs="Times New Roman"/>
          <w:sz w:val="24"/>
          <w:szCs w:val="24"/>
        </w:rPr>
      </w:pPr>
      <w:r>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3CDAFEB" w14:textId="77777777" w:rsidR="003C0636" w:rsidRDefault="00000000">
      <w:pPr>
        <w:spacing w:line="276" w:lineRule="auto"/>
        <w:ind w:firstLine="567"/>
        <w:rPr>
          <w:rFonts w:cs="Times New Roman"/>
          <w:sz w:val="24"/>
          <w:szCs w:val="24"/>
        </w:rPr>
      </w:pPr>
      <w:r>
        <w:rPr>
          <w:rFonts w:cs="Times New Roman"/>
          <w:sz w:val="24"/>
          <w:szCs w:val="24"/>
        </w:rPr>
        <w:t>2) совместная деятельность:</w:t>
      </w:r>
    </w:p>
    <w:p w14:paraId="74E28A5B" w14:textId="77777777" w:rsidR="003C0636" w:rsidRDefault="00000000">
      <w:pPr>
        <w:pStyle w:val="af3"/>
        <w:numPr>
          <w:ilvl w:val="0"/>
          <w:numId w:val="85"/>
        </w:numPr>
        <w:spacing w:line="276" w:lineRule="auto"/>
        <w:rPr>
          <w:rFonts w:cs="Times New Roman"/>
          <w:sz w:val="24"/>
          <w:szCs w:val="24"/>
        </w:rPr>
      </w:pPr>
      <w:r>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E2C9E8" w14:textId="77777777" w:rsidR="003C0636" w:rsidRDefault="00000000">
      <w:pPr>
        <w:pStyle w:val="af3"/>
        <w:numPr>
          <w:ilvl w:val="0"/>
          <w:numId w:val="85"/>
        </w:numPr>
        <w:spacing w:line="276" w:lineRule="auto"/>
        <w:rPr>
          <w:rFonts w:cs="Times New Roman"/>
          <w:sz w:val="24"/>
          <w:szCs w:val="24"/>
        </w:rPr>
      </w:pPr>
      <w:r>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468A511" w14:textId="77777777" w:rsidR="003C0636" w:rsidRDefault="00000000">
      <w:pPr>
        <w:pStyle w:val="af3"/>
        <w:numPr>
          <w:ilvl w:val="0"/>
          <w:numId w:val="85"/>
        </w:numPr>
        <w:spacing w:line="276" w:lineRule="auto"/>
        <w:rPr>
          <w:rFonts w:cs="Times New Roman"/>
          <w:sz w:val="24"/>
          <w:szCs w:val="24"/>
        </w:rPr>
      </w:pPr>
      <w:r>
        <w:rPr>
          <w:rFonts w:cs="Times New Roman"/>
          <w:sz w:val="24"/>
          <w:szCs w:val="24"/>
        </w:rPr>
        <w:lastRenderedPageBreak/>
        <w:t>уметь обобщать мнения нескольких людей, проявлять готовность руководить, выполнять поручения, подчиняться;</w:t>
      </w:r>
    </w:p>
    <w:p w14:paraId="1D916A93" w14:textId="77777777" w:rsidR="003C0636" w:rsidRDefault="00000000">
      <w:pPr>
        <w:pStyle w:val="af3"/>
        <w:numPr>
          <w:ilvl w:val="0"/>
          <w:numId w:val="85"/>
        </w:numPr>
        <w:spacing w:line="276" w:lineRule="auto"/>
        <w:rPr>
          <w:rFonts w:cs="Times New Roman"/>
          <w:sz w:val="24"/>
          <w:szCs w:val="24"/>
        </w:rPr>
      </w:pPr>
      <w:r>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EB2445E" w14:textId="77777777" w:rsidR="003C0636" w:rsidRDefault="00000000">
      <w:pPr>
        <w:pStyle w:val="af3"/>
        <w:numPr>
          <w:ilvl w:val="0"/>
          <w:numId w:val="85"/>
        </w:numPr>
        <w:spacing w:line="276" w:lineRule="auto"/>
        <w:rPr>
          <w:rFonts w:cs="Times New Roman"/>
          <w:sz w:val="24"/>
          <w:szCs w:val="24"/>
        </w:rPr>
      </w:pPr>
      <w:r>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7F5C87A" w14:textId="77777777" w:rsidR="003C0636" w:rsidRDefault="00000000">
      <w:pPr>
        <w:pStyle w:val="af3"/>
        <w:numPr>
          <w:ilvl w:val="0"/>
          <w:numId w:val="85"/>
        </w:numPr>
        <w:spacing w:line="276" w:lineRule="auto"/>
        <w:rPr>
          <w:rFonts w:cs="Times New Roman"/>
          <w:sz w:val="24"/>
          <w:szCs w:val="24"/>
        </w:rPr>
      </w:pPr>
      <w:r>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B18D3C0" w14:textId="77777777" w:rsidR="003C0636" w:rsidRDefault="00000000">
      <w:pPr>
        <w:pStyle w:val="af3"/>
        <w:numPr>
          <w:ilvl w:val="0"/>
          <w:numId w:val="85"/>
        </w:numPr>
        <w:spacing w:line="276" w:lineRule="auto"/>
        <w:rPr>
          <w:rFonts w:cs="Times New Roman"/>
          <w:sz w:val="24"/>
          <w:szCs w:val="24"/>
        </w:rPr>
      </w:pPr>
      <w:r>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2804803" w14:textId="77777777" w:rsidR="003C0636" w:rsidRDefault="00000000">
      <w:pPr>
        <w:spacing w:line="276" w:lineRule="auto"/>
        <w:ind w:firstLine="567"/>
        <w:rPr>
          <w:rFonts w:cs="Times New Roman"/>
          <w:b/>
          <w:bCs/>
          <w:sz w:val="24"/>
          <w:szCs w:val="24"/>
        </w:rPr>
      </w:pPr>
      <w:r>
        <w:rPr>
          <w:rFonts w:cs="Times New Roman"/>
          <w:b/>
          <w:bCs/>
          <w:sz w:val="24"/>
          <w:szCs w:val="24"/>
        </w:rPr>
        <w:t>Овладение универсальными учебными регулятивными действиями:</w:t>
      </w:r>
    </w:p>
    <w:p w14:paraId="4E577E12" w14:textId="77777777" w:rsidR="003C0636" w:rsidRDefault="00000000">
      <w:pPr>
        <w:spacing w:line="276" w:lineRule="auto"/>
        <w:ind w:firstLine="567"/>
        <w:rPr>
          <w:rFonts w:cs="Times New Roman"/>
          <w:sz w:val="24"/>
          <w:szCs w:val="24"/>
        </w:rPr>
      </w:pPr>
      <w:r>
        <w:rPr>
          <w:rFonts w:cs="Times New Roman"/>
          <w:sz w:val="24"/>
          <w:szCs w:val="24"/>
        </w:rPr>
        <w:t>1) самоорганизация:</w:t>
      </w:r>
    </w:p>
    <w:p w14:paraId="0D8C505C" w14:textId="77777777" w:rsidR="003C0636" w:rsidRDefault="00000000">
      <w:pPr>
        <w:pStyle w:val="af3"/>
        <w:numPr>
          <w:ilvl w:val="0"/>
          <w:numId w:val="86"/>
        </w:numPr>
        <w:spacing w:line="276" w:lineRule="auto"/>
        <w:rPr>
          <w:rFonts w:cs="Times New Roman"/>
          <w:sz w:val="24"/>
          <w:szCs w:val="24"/>
        </w:rPr>
      </w:pPr>
      <w:r>
        <w:rPr>
          <w:rFonts w:cs="Times New Roman"/>
          <w:sz w:val="24"/>
          <w:szCs w:val="24"/>
        </w:rPr>
        <w:t>выявлять проблемы для решения в жизненных и учебных ситуациях;</w:t>
      </w:r>
    </w:p>
    <w:p w14:paraId="5AF38867" w14:textId="77777777" w:rsidR="003C0636" w:rsidRDefault="00000000">
      <w:pPr>
        <w:pStyle w:val="af3"/>
        <w:numPr>
          <w:ilvl w:val="0"/>
          <w:numId w:val="86"/>
        </w:numPr>
        <w:spacing w:line="276" w:lineRule="auto"/>
        <w:rPr>
          <w:rFonts w:cs="Times New Roman"/>
          <w:sz w:val="24"/>
          <w:szCs w:val="24"/>
        </w:rPr>
      </w:pPr>
      <w:r>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4BC4ACFC" w14:textId="77777777" w:rsidR="003C0636" w:rsidRDefault="00000000">
      <w:pPr>
        <w:pStyle w:val="af3"/>
        <w:numPr>
          <w:ilvl w:val="0"/>
          <w:numId w:val="86"/>
        </w:numPr>
        <w:spacing w:line="276" w:lineRule="auto"/>
        <w:rPr>
          <w:rFonts w:cs="Times New Roman"/>
          <w:sz w:val="24"/>
          <w:szCs w:val="24"/>
        </w:rPr>
      </w:pPr>
      <w:r>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32D2A05" w14:textId="77777777" w:rsidR="003C0636" w:rsidRDefault="00000000">
      <w:pPr>
        <w:pStyle w:val="af3"/>
        <w:numPr>
          <w:ilvl w:val="0"/>
          <w:numId w:val="86"/>
        </w:numPr>
        <w:spacing w:line="276" w:lineRule="auto"/>
        <w:rPr>
          <w:rFonts w:cs="Times New Roman"/>
          <w:sz w:val="24"/>
          <w:szCs w:val="24"/>
        </w:rPr>
      </w:pPr>
      <w:r>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6B1DFEE" w14:textId="77777777" w:rsidR="003C0636" w:rsidRDefault="00000000">
      <w:pPr>
        <w:pStyle w:val="af3"/>
        <w:numPr>
          <w:ilvl w:val="0"/>
          <w:numId w:val="86"/>
        </w:numPr>
        <w:spacing w:line="276" w:lineRule="auto"/>
        <w:rPr>
          <w:rFonts w:cs="Times New Roman"/>
          <w:sz w:val="24"/>
          <w:szCs w:val="24"/>
        </w:rPr>
      </w:pPr>
      <w:r>
        <w:rPr>
          <w:rFonts w:cs="Times New Roman"/>
          <w:sz w:val="24"/>
          <w:szCs w:val="24"/>
        </w:rPr>
        <w:t>делать выбор и брать ответственность за решение;</w:t>
      </w:r>
    </w:p>
    <w:p w14:paraId="70E86654" w14:textId="77777777" w:rsidR="003C0636" w:rsidRDefault="00000000">
      <w:pPr>
        <w:spacing w:line="276" w:lineRule="auto"/>
        <w:ind w:firstLine="567"/>
        <w:rPr>
          <w:rFonts w:cs="Times New Roman"/>
          <w:sz w:val="24"/>
          <w:szCs w:val="24"/>
        </w:rPr>
      </w:pPr>
      <w:r>
        <w:rPr>
          <w:rFonts w:cs="Times New Roman"/>
          <w:sz w:val="24"/>
          <w:szCs w:val="24"/>
        </w:rPr>
        <w:t>2) самоконтроль:</w:t>
      </w:r>
    </w:p>
    <w:p w14:paraId="1EAA9F8D" w14:textId="77777777" w:rsidR="003C0636" w:rsidRDefault="00000000">
      <w:pPr>
        <w:pStyle w:val="af3"/>
        <w:numPr>
          <w:ilvl w:val="0"/>
          <w:numId w:val="87"/>
        </w:numPr>
        <w:spacing w:line="276" w:lineRule="auto"/>
        <w:rPr>
          <w:rFonts w:cs="Times New Roman"/>
          <w:sz w:val="24"/>
          <w:szCs w:val="24"/>
        </w:rPr>
      </w:pPr>
      <w:r>
        <w:rPr>
          <w:rFonts w:cs="Times New Roman"/>
          <w:sz w:val="24"/>
          <w:szCs w:val="24"/>
        </w:rPr>
        <w:t xml:space="preserve">владеть способами самоконтроля, </w:t>
      </w:r>
      <w:proofErr w:type="spellStart"/>
      <w:r>
        <w:rPr>
          <w:rFonts w:cs="Times New Roman"/>
          <w:sz w:val="24"/>
          <w:szCs w:val="24"/>
        </w:rPr>
        <w:t>самомотивации</w:t>
      </w:r>
      <w:proofErr w:type="spellEnd"/>
      <w:r>
        <w:rPr>
          <w:rFonts w:cs="Times New Roman"/>
          <w:sz w:val="24"/>
          <w:szCs w:val="24"/>
        </w:rPr>
        <w:t xml:space="preserve"> и рефлексии;</w:t>
      </w:r>
    </w:p>
    <w:p w14:paraId="12B7A198" w14:textId="77777777" w:rsidR="003C0636" w:rsidRDefault="00000000">
      <w:pPr>
        <w:pStyle w:val="af3"/>
        <w:numPr>
          <w:ilvl w:val="0"/>
          <w:numId w:val="87"/>
        </w:numPr>
        <w:spacing w:line="276" w:lineRule="auto"/>
        <w:rPr>
          <w:rFonts w:cs="Times New Roman"/>
          <w:sz w:val="24"/>
          <w:szCs w:val="24"/>
        </w:rPr>
      </w:pPr>
      <w:r>
        <w:rPr>
          <w:rFonts w:cs="Times New Roman"/>
          <w:sz w:val="24"/>
          <w:szCs w:val="24"/>
        </w:rPr>
        <w:t>давать адекватную оценку ситуации и предлагать план ее изменения;</w:t>
      </w:r>
    </w:p>
    <w:p w14:paraId="29BEEEA1" w14:textId="77777777" w:rsidR="003C0636" w:rsidRDefault="00000000">
      <w:pPr>
        <w:pStyle w:val="af3"/>
        <w:numPr>
          <w:ilvl w:val="0"/>
          <w:numId w:val="87"/>
        </w:numPr>
        <w:spacing w:line="276" w:lineRule="auto"/>
        <w:rPr>
          <w:rFonts w:cs="Times New Roman"/>
          <w:sz w:val="24"/>
          <w:szCs w:val="24"/>
        </w:rPr>
      </w:pPr>
      <w:r>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CD568FD" w14:textId="77777777" w:rsidR="003C0636" w:rsidRDefault="00000000">
      <w:pPr>
        <w:pStyle w:val="af3"/>
        <w:numPr>
          <w:ilvl w:val="0"/>
          <w:numId w:val="87"/>
        </w:numPr>
        <w:spacing w:line="276" w:lineRule="auto"/>
        <w:rPr>
          <w:rFonts w:cs="Times New Roman"/>
          <w:sz w:val="24"/>
          <w:szCs w:val="24"/>
        </w:rPr>
      </w:pPr>
      <w:r>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22964DD" w14:textId="77777777" w:rsidR="003C0636" w:rsidRDefault="00000000">
      <w:pPr>
        <w:pStyle w:val="af3"/>
        <w:numPr>
          <w:ilvl w:val="0"/>
          <w:numId w:val="87"/>
        </w:numPr>
        <w:spacing w:line="276" w:lineRule="auto"/>
        <w:rPr>
          <w:rFonts w:cs="Times New Roman"/>
          <w:sz w:val="24"/>
          <w:szCs w:val="24"/>
        </w:rPr>
      </w:pPr>
      <w:r>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90F398B" w14:textId="77777777" w:rsidR="003C0636" w:rsidRDefault="00000000">
      <w:pPr>
        <w:pStyle w:val="af3"/>
        <w:numPr>
          <w:ilvl w:val="0"/>
          <w:numId w:val="87"/>
        </w:numPr>
        <w:spacing w:line="276" w:lineRule="auto"/>
        <w:rPr>
          <w:rFonts w:cs="Times New Roman"/>
          <w:sz w:val="24"/>
          <w:szCs w:val="24"/>
        </w:rPr>
      </w:pPr>
      <w:r>
        <w:rPr>
          <w:rFonts w:cs="Times New Roman"/>
          <w:sz w:val="24"/>
          <w:szCs w:val="24"/>
        </w:rPr>
        <w:t>оценивать соответствие результата цели и условиям;</w:t>
      </w:r>
    </w:p>
    <w:p w14:paraId="681F595E" w14:textId="77777777" w:rsidR="003C0636" w:rsidRDefault="00000000">
      <w:pPr>
        <w:spacing w:line="276" w:lineRule="auto"/>
        <w:ind w:firstLine="567"/>
        <w:rPr>
          <w:rFonts w:cs="Times New Roman"/>
          <w:sz w:val="24"/>
          <w:szCs w:val="24"/>
        </w:rPr>
      </w:pPr>
      <w:r>
        <w:rPr>
          <w:rFonts w:cs="Times New Roman"/>
          <w:sz w:val="24"/>
          <w:szCs w:val="24"/>
        </w:rPr>
        <w:t>3) эмоциональный интеллект:</w:t>
      </w:r>
    </w:p>
    <w:p w14:paraId="15B45D1E" w14:textId="77777777" w:rsidR="003C0636" w:rsidRDefault="00000000">
      <w:pPr>
        <w:pStyle w:val="af3"/>
        <w:numPr>
          <w:ilvl w:val="0"/>
          <w:numId w:val="88"/>
        </w:numPr>
        <w:spacing w:line="276" w:lineRule="auto"/>
        <w:rPr>
          <w:rFonts w:cs="Times New Roman"/>
          <w:sz w:val="24"/>
          <w:szCs w:val="24"/>
        </w:rPr>
      </w:pPr>
      <w:r>
        <w:rPr>
          <w:rFonts w:cs="Times New Roman"/>
          <w:sz w:val="24"/>
          <w:szCs w:val="24"/>
        </w:rPr>
        <w:t>различать, называть и управлять собственными эмоциями и эмоциями других;</w:t>
      </w:r>
    </w:p>
    <w:p w14:paraId="436505F0" w14:textId="77777777" w:rsidR="003C0636" w:rsidRDefault="00000000">
      <w:pPr>
        <w:pStyle w:val="af3"/>
        <w:numPr>
          <w:ilvl w:val="0"/>
          <w:numId w:val="88"/>
        </w:numPr>
        <w:spacing w:line="276" w:lineRule="auto"/>
        <w:rPr>
          <w:rFonts w:cs="Times New Roman"/>
          <w:sz w:val="24"/>
          <w:szCs w:val="24"/>
        </w:rPr>
      </w:pPr>
      <w:r>
        <w:rPr>
          <w:rFonts w:cs="Times New Roman"/>
          <w:sz w:val="24"/>
          <w:szCs w:val="24"/>
        </w:rPr>
        <w:t>выявлять и анализировать причины эмоций;</w:t>
      </w:r>
    </w:p>
    <w:p w14:paraId="15A1B151" w14:textId="77777777" w:rsidR="003C0636" w:rsidRDefault="00000000">
      <w:pPr>
        <w:pStyle w:val="af3"/>
        <w:numPr>
          <w:ilvl w:val="0"/>
          <w:numId w:val="88"/>
        </w:numPr>
        <w:spacing w:line="276" w:lineRule="auto"/>
        <w:rPr>
          <w:rFonts w:cs="Times New Roman"/>
          <w:sz w:val="24"/>
          <w:szCs w:val="24"/>
        </w:rPr>
      </w:pPr>
      <w:r>
        <w:rPr>
          <w:rFonts w:cs="Times New Roman"/>
          <w:sz w:val="24"/>
          <w:szCs w:val="24"/>
        </w:rPr>
        <w:t>ставить себя на место другого человека, понимать мотивы и намерения другого;</w:t>
      </w:r>
    </w:p>
    <w:p w14:paraId="771C1DD4" w14:textId="77777777" w:rsidR="003C0636" w:rsidRDefault="00000000">
      <w:pPr>
        <w:pStyle w:val="af3"/>
        <w:numPr>
          <w:ilvl w:val="0"/>
          <w:numId w:val="88"/>
        </w:numPr>
        <w:spacing w:line="276" w:lineRule="auto"/>
        <w:rPr>
          <w:rFonts w:cs="Times New Roman"/>
          <w:sz w:val="24"/>
          <w:szCs w:val="24"/>
        </w:rPr>
      </w:pPr>
      <w:r>
        <w:rPr>
          <w:rFonts w:cs="Times New Roman"/>
          <w:sz w:val="24"/>
          <w:szCs w:val="24"/>
        </w:rPr>
        <w:t>регулировать способ выражения эмоций;</w:t>
      </w:r>
    </w:p>
    <w:p w14:paraId="0CB15112" w14:textId="77777777" w:rsidR="003C0636" w:rsidRDefault="00000000">
      <w:pPr>
        <w:spacing w:line="276" w:lineRule="auto"/>
        <w:ind w:firstLine="567"/>
        <w:rPr>
          <w:rFonts w:cs="Times New Roman"/>
          <w:sz w:val="24"/>
          <w:szCs w:val="24"/>
        </w:rPr>
      </w:pPr>
      <w:r>
        <w:rPr>
          <w:rFonts w:cs="Times New Roman"/>
          <w:sz w:val="24"/>
          <w:szCs w:val="24"/>
        </w:rPr>
        <w:t>4) принятие себя и других:</w:t>
      </w:r>
    </w:p>
    <w:p w14:paraId="097FC72E" w14:textId="77777777" w:rsidR="003C0636" w:rsidRDefault="00000000">
      <w:pPr>
        <w:pStyle w:val="af3"/>
        <w:numPr>
          <w:ilvl w:val="0"/>
          <w:numId w:val="89"/>
        </w:numPr>
        <w:spacing w:line="276" w:lineRule="auto"/>
        <w:rPr>
          <w:rFonts w:cs="Times New Roman"/>
          <w:sz w:val="24"/>
          <w:szCs w:val="24"/>
        </w:rPr>
      </w:pPr>
      <w:r>
        <w:rPr>
          <w:rFonts w:cs="Times New Roman"/>
          <w:sz w:val="24"/>
          <w:szCs w:val="24"/>
        </w:rPr>
        <w:lastRenderedPageBreak/>
        <w:t>осознанно относиться к другому человеку, его мнению;</w:t>
      </w:r>
    </w:p>
    <w:p w14:paraId="0608E690" w14:textId="77777777" w:rsidR="003C0636" w:rsidRDefault="00000000">
      <w:pPr>
        <w:pStyle w:val="af3"/>
        <w:numPr>
          <w:ilvl w:val="0"/>
          <w:numId w:val="89"/>
        </w:numPr>
        <w:spacing w:line="276" w:lineRule="auto"/>
        <w:rPr>
          <w:rFonts w:cs="Times New Roman"/>
          <w:sz w:val="24"/>
          <w:szCs w:val="24"/>
        </w:rPr>
      </w:pPr>
      <w:r>
        <w:rPr>
          <w:rFonts w:cs="Times New Roman"/>
          <w:sz w:val="24"/>
          <w:szCs w:val="24"/>
        </w:rPr>
        <w:t>признавать свое право на ошибку и такое же право другого;</w:t>
      </w:r>
    </w:p>
    <w:p w14:paraId="1E81D44B" w14:textId="77777777" w:rsidR="003C0636" w:rsidRDefault="00000000">
      <w:pPr>
        <w:pStyle w:val="af3"/>
        <w:numPr>
          <w:ilvl w:val="0"/>
          <w:numId w:val="89"/>
        </w:numPr>
        <w:spacing w:line="276" w:lineRule="auto"/>
        <w:rPr>
          <w:rFonts w:cs="Times New Roman"/>
          <w:sz w:val="24"/>
          <w:szCs w:val="24"/>
        </w:rPr>
      </w:pPr>
      <w:r>
        <w:rPr>
          <w:rFonts w:cs="Times New Roman"/>
          <w:sz w:val="24"/>
          <w:szCs w:val="24"/>
        </w:rPr>
        <w:t>принимать себя и других, не осуждая;</w:t>
      </w:r>
    </w:p>
    <w:p w14:paraId="75B9FAA3" w14:textId="77777777" w:rsidR="003C0636" w:rsidRDefault="00000000">
      <w:pPr>
        <w:pStyle w:val="af3"/>
        <w:numPr>
          <w:ilvl w:val="0"/>
          <w:numId w:val="89"/>
        </w:numPr>
        <w:spacing w:line="276" w:lineRule="auto"/>
        <w:rPr>
          <w:rFonts w:cs="Times New Roman"/>
          <w:sz w:val="24"/>
          <w:szCs w:val="24"/>
        </w:rPr>
      </w:pPr>
      <w:r>
        <w:rPr>
          <w:rFonts w:cs="Times New Roman"/>
          <w:sz w:val="24"/>
          <w:szCs w:val="24"/>
        </w:rPr>
        <w:t>открытость себе и другим;</w:t>
      </w:r>
    </w:p>
    <w:p w14:paraId="7AD144A9" w14:textId="77777777" w:rsidR="003C0636" w:rsidRDefault="00000000">
      <w:pPr>
        <w:pStyle w:val="af3"/>
        <w:numPr>
          <w:ilvl w:val="0"/>
          <w:numId w:val="89"/>
        </w:numPr>
        <w:spacing w:line="276" w:lineRule="auto"/>
        <w:rPr>
          <w:rFonts w:cs="Times New Roman"/>
          <w:sz w:val="24"/>
          <w:szCs w:val="24"/>
        </w:rPr>
      </w:pPr>
      <w:r>
        <w:rPr>
          <w:rFonts w:cs="Times New Roman"/>
          <w:sz w:val="24"/>
          <w:szCs w:val="24"/>
        </w:rPr>
        <w:t>осознавать невозможность контролировать все вокруг.</w:t>
      </w:r>
    </w:p>
    <w:p w14:paraId="4943F491" w14:textId="77777777" w:rsidR="003C0636" w:rsidRDefault="003C0636">
      <w:pPr>
        <w:spacing w:line="276" w:lineRule="auto"/>
        <w:ind w:firstLine="567"/>
        <w:jc w:val="center"/>
        <w:rPr>
          <w:rFonts w:cs="Times New Roman"/>
          <w:b/>
          <w:bCs/>
          <w:color w:val="FF0000"/>
          <w:sz w:val="24"/>
          <w:szCs w:val="24"/>
        </w:rPr>
      </w:pPr>
    </w:p>
    <w:p w14:paraId="4F0A2B2D" w14:textId="77777777" w:rsidR="003C0636" w:rsidRDefault="00000000">
      <w:pPr>
        <w:pStyle w:val="2"/>
        <w:jc w:val="center"/>
        <w:rPr>
          <w:rFonts w:ascii="Times New Roman" w:hAnsi="Times New Roman" w:cs="Times New Roman"/>
          <w:color w:val="auto"/>
          <w:sz w:val="24"/>
          <w:szCs w:val="24"/>
        </w:rPr>
      </w:pPr>
      <w:bookmarkStart w:id="52" w:name="_Toc216714348"/>
      <w:r>
        <w:rPr>
          <w:rFonts w:ascii="Times New Roman" w:hAnsi="Times New Roman" w:cs="Times New Roman"/>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52"/>
    </w:p>
    <w:p w14:paraId="542748A5" w14:textId="77777777" w:rsidR="003C0636" w:rsidRDefault="003C0636">
      <w:pPr>
        <w:pStyle w:val="15"/>
        <w:spacing w:line="276" w:lineRule="auto"/>
        <w:ind w:firstLine="567"/>
        <w:jc w:val="center"/>
        <w:rPr>
          <w:b/>
          <w:bCs/>
          <w:i/>
          <w:iCs/>
          <w:color w:val="auto"/>
          <w:sz w:val="24"/>
          <w:szCs w:val="24"/>
        </w:rPr>
      </w:pPr>
    </w:p>
    <w:p w14:paraId="021ABFFB" w14:textId="77777777" w:rsidR="003C0636" w:rsidRDefault="00000000">
      <w:pPr>
        <w:pStyle w:val="15"/>
        <w:spacing w:line="276" w:lineRule="auto"/>
        <w:ind w:firstLine="567"/>
        <w:jc w:val="center"/>
        <w:rPr>
          <w:color w:val="auto"/>
          <w:sz w:val="24"/>
          <w:szCs w:val="24"/>
        </w:rPr>
      </w:pPr>
      <w:r>
        <w:rPr>
          <w:b/>
          <w:bCs/>
          <w:i/>
          <w:iCs/>
          <w:color w:val="auto"/>
          <w:sz w:val="24"/>
          <w:szCs w:val="24"/>
        </w:rPr>
        <w:t>Особенности организации учебно-исследовательской и проектной деятельности в рамках урочной деятельности</w:t>
      </w:r>
    </w:p>
    <w:p w14:paraId="5743B216" w14:textId="77777777" w:rsidR="003C0636" w:rsidRDefault="00000000">
      <w:pPr>
        <w:pStyle w:val="15"/>
        <w:spacing w:line="276" w:lineRule="auto"/>
        <w:ind w:firstLine="567"/>
        <w:jc w:val="both"/>
        <w:rPr>
          <w:color w:val="auto"/>
          <w:sz w:val="24"/>
          <w:szCs w:val="24"/>
        </w:rPr>
      </w:pPr>
      <w:r>
        <w:rPr>
          <w:color w:val="auto"/>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40 </w:t>
      </w:r>
      <w:proofErr w:type="gramStart"/>
      <w:r>
        <w:rPr>
          <w:color w:val="auto"/>
          <w:sz w:val="24"/>
          <w:szCs w:val="24"/>
        </w:rPr>
        <w:t>минут .</w:t>
      </w:r>
      <w:proofErr w:type="gramEnd"/>
      <w:r>
        <w:rPr>
          <w:color w:val="auto"/>
          <w:sz w:val="24"/>
          <w:szCs w:val="24"/>
        </w:rPr>
        <w:t xml:space="preserve"> </w:t>
      </w:r>
    </w:p>
    <w:p w14:paraId="5B13CEC9" w14:textId="77777777" w:rsidR="003C0636" w:rsidRDefault="00000000">
      <w:pPr>
        <w:pStyle w:val="15"/>
        <w:spacing w:line="276" w:lineRule="auto"/>
        <w:ind w:firstLine="567"/>
        <w:jc w:val="both"/>
        <w:rPr>
          <w:color w:val="auto"/>
          <w:sz w:val="24"/>
          <w:szCs w:val="24"/>
        </w:rPr>
      </w:pPr>
      <w:r>
        <w:rPr>
          <w:color w:val="auto"/>
          <w:sz w:val="24"/>
          <w:szCs w:val="24"/>
        </w:rPr>
        <w:t xml:space="preserve">В содержании урока учитель планирует предметные учебные исследования, возможны междисциплинарные учебные исследования. </w:t>
      </w:r>
    </w:p>
    <w:p w14:paraId="21F0C8DE" w14:textId="77777777" w:rsidR="003C0636" w:rsidRDefault="00000000">
      <w:pPr>
        <w:pStyle w:val="15"/>
        <w:spacing w:line="276" w:lineRule="auto"/>
        <w:ind w:firstLine="567"/>
        <w:jc w:val="both"/>
        <w:rPr>
          <w:color w:val="auto"/>
          <w:sz w:val="24"/>
          <w:szCs w:val="24"/>
        </w:rPr>
      </w:pPr>
      <w:r>
        <w:rPr>
          <w:color w:val="auto"/>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2D56A9F1" w14:textId="77777777" w:rsidR="003C0636" w:rsidRDefault="00000000">
      <w:pPr>
        <w:pStyle w:val="15"/>
        <w:spacing w:line="276" w:lineRule="auto"/>
        <w:ind w:firstLine="567"/>
        <w:jc w:val="both"/>
        <w:rPr>
          <w:color w:val="auto"/>
          <w:sz w:val="24"/>
          <w:szCs w:val="24"/>
        </w:rPr>
      </w:pPr>
      <w:r>
        <w:rPr>
          <w:b/>
          <w:bCs/>
          <w:color w:val="auto"/>
          <w:sz w:val="24"/>
          <w:szCs w:val="24"/>
        </w:rPr>
        <w:t>Формы организации</w:t>
      </w:r>
      <w:r>
        <w:rPr>
          <w:color w:val="auto"/>
          <w:sz w:val="24"/>
          <w:szCs w:val="24"/>
        </w:rPr>
        <w:t>:</w:t>
      </w:r>
    </w:p>
    <w:p w14:paraId="70C24C5A" w14:textId="77777777" w:rsidR="003C0636" w:rsidRDefault="00000000">
      <w:pPr>
        <w:pStyle w:val="15"/>
        <w:numPr>
          <w:ilvl w:val="0"/>
          <w:numId w:val="90"/>
        </w:numPr>
        <w:spacing w:after="40" w:line="276" w:lineRule="auto"/>
        <w:ind w:left="0" w:firstLine="567"/>
        <w:jc w:val="both"/>
        <w:rPr>
          <w:color w:val="auto"/>
          <w:sz w:val="24"/>
          <w:szCs w:val="24"/>
        </w:rPr>
      </w:pPr>
      <w:r>
        <w:rPr>
          <w:color w:val="auto"/>
          <w:sz w:val="24"/>
          <w:szCs w:val="24"/>
        </w:rPr>
        <w:t>урок-исследование;</w:t>
      </w:r>
    </w:p>
    <w:p w14:paraId="68F815AC" w14:textId="77777777" w:rsidR="003C0636" w:rsidRDefault="00000000">
      <w:pPr>
        <w:pStyle w:val="15"/>
        <w:numPr>
          <w:ilvl w:val="0"/>
          <w:numId w:val="90"/>
        </w:numPr>
        <w:spacing w:line="276" w:lineRule="auto"/>
        <w:ind w:left="0" w:firstLine="567"/>
        <w:jc w:val="both"/>
        <w:rPr>
          <w:color w:val="auto"/>
          <w:sz w:val="24"/>
          <w:szCs w:val="24"/>
        </w:rPr>
      </w:pPr>
      <w:r>
        <w:rPr>
          <w:color w:val="auto"/>
          <w:sz w:val="24"/>
          <w:szCs w:val="24"/>
        </w:rPr>
        <w:t>урок с использованием интерактивной беседы в исследовательском ключе;</w:t>
      </w:r>
    </w:p>
    <w:p w14:paraId="106466CA" w14:textId="77777777" w:rsidR="003C0636" w:rsidRDefault="00000000">
      <w:pPr>
        <w:pStyle w:val="15"/>
        <w:numPr>
          <w:ilvl w:val="0"/>
          <w:numId w:val="90"/>
        </w:numPr>
        <w:spacing w:line="276" w:lineRule="auto"/>
        <w:ind w:left="0" w:firstLine="567"/>
        <w:jc w:val="both"/>
        <w:rPr>
          <w:color w:val="auto"/>
          <w:sz w:val="24"/>
          <w:szCs w:val="24"/>
        </w:rPr>
      </w:pPr>
      <w:r>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6C81E29" w14:textId="77777777" w:rsidR="003C0636" w:rsidRDefault="00000000">
      <w:pPr>
        <w:pStyle w:val="15"/>
        <w:numPr>
          <w:ilvl w:val="0"/>
          <w:numId w:val="90"/>
        </w:numPr>
        <w:spacing w:line="276" w:lineRule="auto"/>
        <w:ind w:left="0" w:firstLine="567"/>
        <w:jc w:val="both"/>
        <w:rPr>
          <w:color w:val="auto"/>
          <w:sz w:val="24"/>
          <w:szCs w:val="24"/>
        </w:rPr>
      </w:pPr>
      <w:r>
        <w:rPr>
          <w:color w:val="auto"/>
          <w:sz w:val="24"/>
          <w:szCs w:val="24"/>
        </w:rPr>
        <w:t>лабораторная работа;</w:t>
      </w:r>
    </w:p>
    <w:p w14:paraId="7639EF5F" w14:textId="77777777" w:rsidR="003C0636" w:rsidRDefault="00000000">
      <w:pPr>
        <w:pStyle w:val="15"/>
        <w:numPr>
          <w:ilvl w:val="0"/>
          <w:numId w:val="90"/>
        </w:numPr>
        <w:spacing w:after="40" w:line="276" w:lineRule="auto"/>
        <w:ind w:left="0" w:firstLine="567"/>
        <w:jc w:val="both"/>
        <w:rPr>
          <w:color w:val="auto"/>
          <w:sz w:val="24"/>
          <w:szCs w:val="24"/>
        </w:rPr>
      </w:pPr>
      <w:r>
        <w:rPr>
          <w:color w:val="auto"/>
          <w:sz w:val="24"/>
          <w:szCs w:val="24"/>
        </w:rPr>
        <w:t>урок-консультация;</w:t>
      </w:r>
    </w:p>
    <w:p w14:paraId="27A0FFAE" w14:textId="77777777" w:rsidR="003C0636" w:rsidRDefault="00000000">
      <w:pPr>
        <w:pStyle w:val="15"/>
        <w:numPr>
          <w:ilvl w:val="0"/>
          <w:numId w:val="90"/>
        </w:numPr>
        <w:spacing w:after="40" w:line="276" w:lineRule="auto"/>
        <w:ind w:left="0" w:firstLine="567"/>
        <w:jc w:val="both"/>
        <w:rPr>
          <w:color w:val="auto"/>
          <w:sz w:val="24"/>
          <w:szCs w:val="24"/>
        </w:rPr>
      </w:pPr>
      <w:r>
        <w:rPr>
          <w:color w:val="auto"/>
          <w:sz w:val="24"/>
          <w:szCs w:val="24"/>
        </w:rPr>
        <w:t xml:space="preserve">мини-исследование в рамках домашнего задания и другие формы по выбору учителя. </w:t>
      </w:r>
    </w:p>
    <w:p w14:paraId="667D8CE7" w14:textId="77777777" w:rsidR="003C0636" w:rsidRDefault="00000000">
      <w:pPr>
        <w:pStyle w:val="15"/>
        <w:spacing w:line="276" w:lineRule="auto"/>
        <w:ind w:firstLine="567"/>
        <w:jc w:val="both"/>
        <w:rPr>
          <w:color w:val="auto"/>
          <w:sz w:val="24"/>
          <w:szCs w:val="24"/>
        </w:rPr>
      </w:pPr>
      <w:r>
        <w:rPr>
          <w:b/>
          <w:bCs/>
          <w:color w:val="auto"/>
          <w:sz w:val="24"/>
          <w:szCs w:val="24"/>
        </w:rPr>
        <w:t>Формы представления итогов учебно-исследовательской и проектной деятельности</w:t>
      </w:r>
      <w:r>
        <w:rPr>
          <w:color w:val="auto"/>
          <w:sz w:val="24"/>
          <w:szCs w:val="24"/>
        </w:rPr>
        <w:t>:</w:t>
      </w:r>
    </w:p>
    <w:p w14:paraId="799359D3" w14:textId="77777777" w:rsidR="003C0636" w:rsidRDefault="00000000">
      <w:pPr>
        <w:pStyle w:val="15"/>
        <w:numPr>
          <w:ilvl w:val="0"/>
          <w:numId w:val="91"/>
        </w:numPr>
        <w:spacing w:line="276" w:lineRule="auto"/>
        <w:ind w:left="0" w:firstLine="567"/>
        <w:jc w:val="both"/>
        <w:rPr>
          <w:color w:val="auto"/>
          <w:sz w:val="24"/>
          <w:szCs w:val="24"/>
        </w:rPr>
      </w:pPr>
      <w:r>
        <w:rPr>
          <w:color w:val="auto"/>
          <w:sz w:val="24"/>
          <w:szCs w:val="24"/>
        </w:rPr>
        <w:t>доклад, реферат;</w:t>
      </w:r>
    </w:p>
    <w:p w14:paraId="24E9E0AD" w14:textId="77777777" w:rsidR="003C0636" w:rsidRDefault="00000000">
      <w:pPr>
        <w:pStyle w:val="15"/>
        <w:numPr>
          <w:ilvl w:val="0"/>
          <w:numId w:val="91"/>
        </w:numPr>
        <w:spacing w:line="276" w:lineRule="auto"/>
        <w:ind w:left="0" w:firstLine="567"/>
        <w:jc w:val="both"/>
        <w:rPr>
          <w:color w:val="auto"/>
          <w:sz w:val="24"/>
          <w:szCs w:val="24"/>
        </w:rPr>
      </w:pPr>
      <w:r>
        <w:rPr>
          <w:color w:val="auto"/>
          <w:sz w:val="24"/>
          <w:szCs w:val="24"/>
        </w:rPr>
        <w:t>эссе, статья, обзоры, отчет;</w:t>
      </w:r>
    </w:p>
    <w:p w14:paraId="3B5D0B6A" w14:textId="77777777" w:rsidR="003C0636" w:rsidRDefault="00000000">
      <w:pPr>
        <w:pStyle w:val="15"/>
        <w:numPr>
          <w:ilvl w:val="0"/>
          <w:numId w:val="91"/>
        </w:numPr>
        <w:spacing w:line="276" w:lineRule="auto"/>
        <w:ind w:left="0" w:firstLine="567"/>
        <w:jc w:val="both"/>
        <w:rPr>
          <w:color w:val="auto"/>
          <w:sz w:val="24"/>
          <w:szCs w:val="24"/>
        </w:rPr>
      </w:pPr>
      <w:r>
        <w:rPr>
          <w:color w:val="auto"/>
          <w:sz w:val="24"/>
          <w:szCs w:val="24"/>
        </w:rPr>
        <w:t>творческая работа;</w:t>
      </w:r>
    </w:p>
    <w:p w14:paraId="7B8BAEAE" w14:textId="77777777" w:rsidR="003C0636" w:rsidRDefault="00000000">
      <w:pPr>
        <w:pStyle w:val="15"/>
        <w:numPr>
          <w:ilvl w:val="0"/>
          <w:numId w:val="91"/>
        </w:numPr>
        <w:spacing w:line="276"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38B94CDC" w14:textId="77777777" w:rsidR="003C0636" w:rsidRDefault="00000000">
      <w:pPr>
        <w:pStyle w:val="15"/>
        <w:numPr>
          <w:ilvl w:val="0"/>
          <w:numId w:val="91"/>
        </w:numPr>
        <w:spacing w:line="276"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37C6734E" w14:textId="77777777" w:rsidR="003C0636" w:rsidRDefault="00000000">
      <w:pPr>
        <w:pStyle w:val="15"/>
        <w:spacing w:line="276" w:lineRule="auto"/>
        <w:ind w:firstLine="567"/>
        <w:jc w:val="center"/>
        <w:rPr>
          <w:color w:val="auto"/>
          <w:sz w:val="24"/>
          <w:szCs w:val="24"/>
        </w:rPr>
      </w:pPr>
      <w:r>
        <w:rPr>
          <w:b/>
          <w:bCs/>
          <w:i/>
          <w:iCs/>
          <w:color w:val="auto"/>
          <w:sz w:val="24"/>
          <w:szCs w:val="24"/>
        </w:rPr>
        <w:t>Особенности организации учебной исследовательской деятельности в рамках внеурочной деятельности</w:t>
      </w:r>
    </w:p>
    <w:p w14:paraId="534259F1" w14:textId="77777777" w:rsidR="003C0636" w:rsidRDefault="00000000">
      <w:pPr>
        <w:pStyle w:val="15"/>
        <w:spacing w:line="276"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33814DE4" w14:textId="77777777" w:rsidR="003C0636" w:rsidRDefault="00000000">
      <w:pPr>
        <w:pStyle w:val="15"/>
        <w:spacing w:line="276"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0295E76B" w14:textId="77777777" w:rsidR="003C0636" w:rsidRDefault="00000000">
      <w:pPr>
        <w:pStyle w:val="15"/>
        <w:numPr>
          <w:ilvl w:val="0"/>
          <w:numId w:val="92"/>
        </w:numPr>
        <w:spacing w:line="276" w:lineRule="auto"/>
        <w:jc w:val="both"/>
        <w:rPr>
          <w:color w:val="auto"/>
          <w:sz w:val="24"/>
          <w:szCs w:val="24"/>
        </w:rPr>
      </w:pPr>
      <w:r>
        <w:rPr>
          <w:color w:val="auto"/>
          <w:sz w:val="24"/>
          <w:szCs w:val="24"/>
        </w:rPr>
        <w:t>Технологическое,</w:t>
      </w:r>
    </w:p>
    <w:p w14:paraId="4BDBA134" w14:textId="77777777" w:rsidR="003C0636" w:rsidRDefault="00000000">
      <w:pPr>
        <w:pStyle w:val="15"/>
        <w:numPr>
          <w:ilvl w:val="0"/>
          <w:numId w:val="92"/>
        </w:numPr>
        <w:spacing w:line="276" w:lineRule="auto"/>
        <w:jc w:val="both"/>
        <w:rPr>
          <w:color w:val="auto"/>
          <w:sz w:val="24"/>
          <w:szCs w:val="24"/>
        </w:rPr>
      </w:pPr>
      <w:r>
        <w:rPr>
          <w:color w:val="auto"/>
          <w:sz w:val="24"/>
          <w:szCs w:val="24"/>
        </w:rPr>
        <w:t>Гуманитарное.</w:t>
      </w:r>
    </w:p>
    <w:p w14:paraId="43C41D9C" w14:textId="77777777" w:rsidR="003C0636" w:rsidRDefault="00000000">
      <w:pPr>
        <w:pStyle w:val="15"/>
        <w:spacing w:line="276" w:lineRule="auto"/>
        <w:ind w:firstLine="567"/>
        <w:jc w:val="both"/>
        <w:rPr>
          <w:color w:val="auto"/>
          <w:sz w:val="24"/>
          <w:szCs w:val="24"/>
        </w:rPr>
      </w:pPr>
      <w:r>
        <w:rPr>
          <w:color w:val="auto"/>
          <w:sz w:val="24"/>
          <w:szCs w:val="24"/>
        </w:rPr>
        <w:t xml:space="preserve">В начале учебного года обучающийся выбирает тему исследовательской или </w:t>
      </w:r>
      <w:r>
        <w:rPr>
          <w:color w:val="auto"/>
          <w:sz w:val="24"/>
          <w:szCs w:val="24"/>
        </w:rPr>
        <w:lastRenderedPageBreak/>
        <w:t xml:space="preserve">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55B0D2B8" w14:textId="77777777" w:rsidR="003C0636" w:rsidRDefault="00000000">
      <w:pPr>
        <w:pStyle w:val="15"/>
        <w:spacing w:line="276"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B90D001" w14:textId="77777777" w:rsidR="003C0636" w:rsidRDefault="00000000">
      <w:pPr>
        <w:pStyle w:val="15"/>
        <w:spacing w:line="276" w:lineRule="auto"/>
        <w:ind w:firstLine="567"/>
        <w:jc w:val="both"/>
        <w:rPr>
          <w:color w:val="auto"/>
          <w:sz w:val="24"/>
          <w:szCs w:val="24"/>
        </w:rPr>
      </w:pPr>
      <w:r>
        <w:rPr>
          <w:b/>
          <w:bCs/>
          <w:color w:val="auto"/>
          <w:sz w:val="24"/>
          <w:szCs w:val="24"/>
        </w:rPr>
        <w:t>Основными формами организации работы во внеурочное время являются</w:t>
      </w:r>
      <w:r>
        <w:rPr>
          <w:color w:val="auto"/>
          <w:sz w:val="24"/>
          <w:szCs w:val="24"/>
        </w:rPr>
        <w:t>:</w:t>
      </w:r>
    </w:p>
    <w:p w14:paraId="7D88BD88" w14:textId="77777777" w:rsidR="003C0636" w:rsidRDefault="00000000">
      <w:pPr>
        <w:pStyle w:val="15"/>
        <w:numPr>
          <w:ilvl w:val="0"/>
          <w:numId w:val="93"/>
        </w:numPr>
        <w:spacing w:line="276" w:lineRule="auto"/>
        <w:ind w:left="0" w:firstLine="567"/>
        <w:jc w:val="both"/>
        <w:rPr>
          <w:color w:val="auto"/>
          <w:sz w:val="24"/>
          <w:szCs w:val="24"/>
        </w:rPr>
      </w:pPr>
      <w:r>
        <w:rPr>
          <w:color w:val="auto"/>
          <w:sz w:val="24"/>
          <w:szCs w:val="24"/>
        </w:rPr>
        <w:t>конференция, семинар, дискуссия, диспут;</w:t>
      </w:r>
    </w:p>
    <w:p w14:paraId="01DBFE53" w14:textId="77777777" w:rsidR="003C0636" w:rsidRDefault="00000000">
      <w:pPr>
        <w:pStyle w:val="15"/>
        <w:numPr>
          <w:ilvl w:val="0"/>
          <w:numId w:val="93"/>
        </w:numPr>
        <w:spacing w:line="276" w:lineRule="auto"/>
        <w:ind w:left="0" w:firstLine="567"/>
        <w:jc w:val="both"/>
        <w:rPr>
          <w:color w:val="auto"/>
          <w:sz w:val="24"/>
          <w:szCs w:val="24"/>
        </w:rPr>
      </w:pPr>
      <w:r>
        <w:rPr>
          <w:color w:val="auto"/>
          <w:sz w:val="24"/>
          <w:szCs w:val="24"/>
        </w:rPr>
        <w:t>брифинг, интервью, телемост;</w:t>
      </w:r>
    </w:p>
    <w:p w14:paraId="6FB869A0" w14:textId="77777777" w:rsidR="003C0636" w:rsidRDefault="00000000">
      <w:pPr>
        <w:pStyle w:val="15"/>
        <w:numPr>
          <w:ilvl w:val="0"/>
          <w:numId w:val="93"/>
        </w:numPr>
        <w:spacing w:line="276" w:lineRule="auto"/>
        <w:ind w:left="0" w:firstLine="567"/>
        <w:jc w:val="both"/>
        <w:rPr>
          <w:color w:val="auto"/>
          <w:sz w:val="24"/>
          <w:szCs w:val="24"/>
        </w:rPr>
      </w:pPr>
      <w:r>
        <w:rPr>
          <w:color w:val="auto"/>
          <w:sz w:val="24"/>
          <w:szCs w:val="24"/>
        </w:rPr>
        <w:t>исследовательская практика, образовательные экспедиции, походы, поездки, экскурсии;</w:t>
      </w:r>
    </w:p>
    <w:p w14:paraId="10B9172A" w14:textId="77777777" w:rsidR="003C0636" w:rsidRDefault="00000000">
      <w:pPr>
        <w:pStyle w:val="15"/>
        <w:numPr>
          <w:ilvl w:val="0"/>
          <w:numId w:val="93"/>
        </w:numPr>
        <w:spacing w:line="276" w:lineRule="auto"/>
        <w:ind w:left="0" w:firstLine="567"/>
        <w:jc w:val="both"/>
        <w:rPr>
          <w:color w:val="auto"/>
          <w:sz w:val="24"/>
          <w:szCs w:val="24"/>
        </w:rPr>
      </w:pPr>
      <w:r>
        <w:rPr>
          <w:color w:val="auto"/>
          <w:sz w:val="24"/>
          <w:szCs w:val="24"/>
        </w:rPr>
        <w:t>научно-исследовательское общество учащихся,</w:t>
      </w:r>
    </w:p>
    <w:p w14:paraId="27BA705D" w14:textId="77777777" w:rsidR="003C0636" w:rsidRDefault="00000000">
      <w:pPr>
        <w:pStyle w:val="15"/>
        <w:numPr>
          <w:ilvl w:val="0"/>
          <w:numId w:val="93"/>
        </w:numPr>
        <w:spacing w:line="276" w:lineRule="auto"/>
        <w:ind w:left="0" w:firstLine="567"/>
        <w:jc w:val="both"/>
        <w:rPr>
          <w:color w:val="auto"/>
          <w:sz w:val="24"/>
          <w:szCs w:val="24"/>
        </w:rPr>
      </w:pPr>
      <w:r>
        <w:rPr>
          <w:color w:val="auto"/>
          <w:sz w:val="24"/>
          <w:szCs w:val="24"/>
        </w:rPr>
        <w:t>проектный клуб,</w:t>
      </w:r>
    </w:p>
    <w:p w14:paraId="36756BEA" w14:textId="77777777" w:rsidR="003C0636" w:rsidRDefault="00000000">
      <w:pPr>
        <w:pStyle w:val="15"/>
        <w:numPr>
          <w:ilvl w:val="0"/>
          <w:numId w:val="93"/>
        </w:numPr>
        <w:spacing w:line="276" w:lineRule="auto"/>
        <w:ind w:left="0" w:firstLine="567"/>
        <w:jc w:val="both"/>
        <w:rPr>
          <w:color w:val="auto"/>
          <w:sz w:val="24"/>
          <w:szCs w:val="24"/>
        </w:rPr>
      </w:pPr>
      <w:r>
        <w:rPr>
          <w:color w:val="auto"/>
          <w:sz w:val="24"/>
          <w:szCs w:val="24"/>
        </w:rPr>
        <w:t>клуб по интересам и т.д.</w:t>
      </w:r>
    </w:p>
    <w:p w14:paraId="030492ED" w14:textId="77777777" w:rsidR="00253A3B" w:rsidRDefault="00253A3B" w:rsidP="00253A3B">
      <w:pPr>
        <w:pStyle w:val="15"/>
        <w:spacing w:line="276" w:lineRule="auto"/>
        <w:jc w:val="both"/>
        <w:rPr>
          <w:color w:val="auto"/>
          <w:sz w:val="24"/>
          <w:szCs w:val="24"/>
        </w:rPr>
      </w:pPr>
    </w:p>
    <w:p w14:paraId="4E572B6A" w14:textId="77777777" w:rsidR="00253A3B" w:rsidRDefault="00253A3B" w:rsidP="00253A3B">
      <w:pPr>
        <w:pStyle w:val="15"/>
        <w:spacing w:line="276" w:lineRule="auto"/>
        <w:jc w:val="both"/>
        <w:rPr>
          <w:color w:val="auto"/>
          <w:sz w:val="24"/>
          <w:szCs w:val="24"/>
        </w:rPr>
      </w:pPr>
    </w:p>
    <w:p w14:paraId="0640E99D" w14:textId="77777777" w:rsidR="00253A3B" w:rsidRDefault="00253A3B" w:rsidP="00253A3B">
      <w:pPr>
        <w:pStyle w:val="15"/>
        <w:spacing w:line="276" w:lineRule="auto"/>
        <w:jc w:val="both"/>
        <w:rPr>
          <w:color w:val="auto"/>
          <w:sz w:val="24"/>
          <w:szCs w:val="24"/>
        </w:rPr>
      </w:pPr>
    </w:p>
    <w:p w14:paraId="16DB0152" w14:textId="77777777" w:rsidR="00253A3B" w:rsidRDefault="00253A3B" w:rsidP="00253A3B">
      <w:pPr>
        <w:pStyle w:val="15"/>
        <w:spacing w:line="276" w:lineRule="auto"/>
        <w:jc w:val="both"/>
        <w:rPr>
          <w:color w:val="auto"/>
          <w:sz w:val="24"/>
          <w:szCs w:val="24"/>
        </w:rPr>
      </w:pPr>
    </w:p>
    <w:p w14:paraId="3191F20C" w14:textId="77777777" w:rsidR="00253A3B" w:rsidRDefault="00253A3B" w:rsidP="00253A3B">
      <w:pPr>
        <w:pStyle w:val="15"/>
        <w:spacing w:line="276" w:lineRule="auto"/>
        <w:jc w:val="both"/>
        <w:rPr>
          <w:color w:val="auto"/>
          <w:sz w:val="24"/>
          <w:szCs w:val="24"/>
        </w:rPr>
      </w:pPr>
    </w:p>
    <w:p w14:paraId="312BB3FE" w14:textId="77777777" w:rsidR="00253A3B" w:rsidRDefault="00253A3B" w:rsidP="00253A3B">
      <w:pPr>
        <w:pStyle w:val="15"/>
        <w:spacing w:line="276" w:lineRule="auto"/>
        <w:jc w:val="both"/>
        <w:rPr>
          <w:color w:val="auto"/>
          <w:sz w:val="24"/>
          <w:szCs w:val="24"/>
        </w:rPr>
      </w:pPr>
    </w:p>
    <w:p w14:paraId="3D811172" w14:textId="77777777" w:rsidR="00253A3B" w:rsidRDefault="00253A3B" w:rsidP="00253A3B">
      <w:pPr>
        <w:pStyle w:val="15"/>
        <w:spacing w:line="276" w:lineRule="auto"/>
        <w:jc w:val="both"/>
        <w:rPr>
          <w:color w:val="auto"/>
          <w:sz w:val="24"/>
          <w:szCs w:val="24"/>
        </w:rPr>
      </w:pPr>
    </w:p>
    <w:p w14:paraId="51B9B876" w14:textId="77777777" w:rsidR="003C0636" w:rsidRDefault="00000000">
      <w:pPr>
        <w:pStyle w:val="af7"/>
        <w:spacing w:line="276" w:lineRule="auto"/>
        <w:ind w:firstLine="426"/>
        <w:jc w:val="center"/>
        <w:rPr>
          <w:rFonts w:ascii="Times New Roman" w:hAnsi="Times New Roman" w:cs="Times New Roman"/>
          <w:color w:val="auto"/>
          <w:sz w:val="24"/>
          <w:szCs w:val="24"/>
        </w:rPr>
      </w:pPr>
      <w:bookmarkStart w:id="53" w:name="_Hlk112682212"/>
      <w:bookmarkStart w:id="54" w:name="bookmark1911"/>
      <w:r>
        <w:rPr>
          <w:rFonts w:ascii="Times New Roman" w:hAnsi="Times New Roman" w:cs="Times New Roman"/>
          <w:color w:val="auto"/>
          <w:sz w:val="24"/>
          <w:szCs w:val="24"/>
        </w:rPr>
        <w:t>План разработки и реализации программы формирования УУД</w:t>
      </w:r>
    </w:p>
    <w:bookmarkEnd w:id="53"/>
    <w:p w14:paraId="5CE67982" w14:textId="77777777" w:rsidR="003C0636" w:rsidRDefault="003C0636">
      <w:pPr>
        <w:pStyle w:val="af7"/>
        <w:spacing w:line="276" w:lineRule="auto"/>
        <w:ind w:firstLine="426"/>
        <w:jc w:val="both"/>
        <w:rPr>
          <w:rFonts w:ascii="Times New Roman" w:hAnsi="Times New Roman" w:cs="Times New Roman"/>
          <w:b w:val="0"/>
          <w:bCs/>
          <w:i/>
          <w:iCs/>
          <w:color w:val="auto"/>
          <w:sz w:val="24"/>
          <w:szCs w:val="24"/>
        </w:rPr>
      </w:pPr>
    </w:p>
    <w:tbl>
      <w:tblPr>
        <w:tblW w:w="5000" w:type="pct"/>
        <w:tblLook w:val="04A0" w:firstRow="1" w:lastRow="0" w:firstColumn="1" w:lastColumn="0" w:noHBand="0" w:noVBand="1"/>
      </w:tblPr>
      <w:tblGrid>
        <w:gridCol w:w="1643"/>
        <w:gridCol w:w="3094"/>
        <w:gridCol w:w="1541"/>
        <w:gridCol w:w="1362"/>
        <w:gridCol w:w="1729"/>
      </w:tblGrid>
      <w:tr w:rsidR="003C0636" w14:paraId="0AC2FD0D" w14:textId="77777777">
        <w:tc>
          <w:tcPr>
            <w:tcW w:w="877" w:type="pct"/>
          </w:tcPr>
          <w:bookmarkEnd w:id="54"/>
          <w:p w14:paraId="10D0469F" w14:textId="77777777" w:rsidR="003C0636" w:rsidRDefault="00000000">
            <w:pPr>
              <w:ind w:left="29" w:firstLine="0"/>
              <w:jc w:val="center"/>
              <w:rPr>
                <w:rFonts w:cs="Times New Roman"/>
                <w:b/>
                <w:bCs/>
                <w:sz w:val="24"/>
                <w:szCs w:val="24"/>
              </w:rPr>
            </w:pPr>
            <w:r>
              <w:rPr>
                <w:rFonts w:cs="Times New Roman"/>
                <w:b/>
                <w:bCs/>
                <w:sz w:val="24"/>
                <w:szCs w:val="24"/>
              </w:rPr>
              <w:t>Мероприятие</w:t>
            </w:r>
          </w:p>
        </w:tc>
        <w:tc>
          <w:tcPr>
            <w:tcW w:w="1650" w:type="pct"/>
          </w:tcPr>
          <w:p w14:paraId="213205CC" w14:textId="77777777" w:rsidR="003C0636" w:rsidRDefault="00000000">
            <w:pPr>
              <w:ind w:left="29" w:firstLine="0"/>
              <w:jc w:val="center"/>
              <w:rPr>
                <w:rFonts w:cs="Times New Roman"/>
                <w:b/>
                <w:bCs/>
                <w:sz w:val="24"/>
                <w:szCs w:val="24"/>
              </w:rPr>
            </w:pPr>
            <w:r>
              <w:rPr>
                <w:rFonts w:cs="Times New Roman"/>
                <w:b/>
                <w:bCs/>
                <w:sz w:val="24"/>
                <w:szCs w:val="24"/>
              </w:rPr>
              <w:t>Тема/цель</w:t>
            </w:r>
          </w:p>
        </w:tc>
        <w:tc>
          <w:tcPr>
            <w:tcW w:w="823" w:type="pct"/>
          </w:tcPr>
          <w:p w14:paraId="17153A41" w14:textId="77777777" w:rsidR="003C0636" w:rsidRDefault="00000000">
            <w:pPr>
              <w:ind w:left="29" w:firstLine="0"/>
              <w:jc w:val="center"/>
              <w:rPr>
                <w:rFonts w:cs="Times New Roman"/>
                <w:b/>
                <w:bCs/>
                <w:sz w:val="24"/>
                <w:szCs w:val="24"/>
              </w:rPr>
            </w:pPr>
            <w:r>
              <w:rPr>
                <w:rFonts w:cs="Times New Roman"/>
                <w:b/>
                <w:bCs/>
                <w:sz w:val="24"/>
                <w:szCs w:val="24"/>
              </w:rPr>
              <w:t>Участники</w:t>
            </w:r>
          </w:p>
        </w:tc>
        <w:tc>
          <w:tcPr>
            <w:tcW w:w="728" w:type="pct"/>
          </w:tcPr>
          <w:p w14:paraId="24688C9B" w14:textId="77777777" w:rsidR="003C0636" w:rsidRDefault="00000000">
            <w:pPr>
              <w:ind w:left="29" w:firstLine="0"/>
              <w:jc w:val="center"/>
              <w:rPr>
                <w:rFonts w:cs="Times New Roman"/>
                <w:b/>
                <w:bCs/>
                <w:sz w:val="24"/>
                <w:szCs w:val="24"/>
              </w:rPr>
            </w:pPr>
            <w:r>
              <w:rPr>
                <w:rFonts w:cs="Times New Roman"/>
                <w:b/>
                <w:bCs/>
                <w:sz w:val="24"/>
                <w:szCs w:val="24"/>
              </w:rPr>
              <w:t>Сроки</w:t>
            </w:r>
          </w:p>
        </w:tc>
        <w:tc>
          <w:tcPr>
            <w:tcW w:w="923" w:type="pct"/>
          </w:tcPr>
          <w:p w14:paraId="59E6EA9A" w14:textId="77777777" w:rsidR="003C0636" w:rsidRDefault="00000000">
            <w:pPr>
              <w:ind w:left="29" w:firstLine="0"/>
              <w:jc w:val="center"/>
              <w:rPr>
                <w:rFonts w:cs="Times New Roman"/>
                <w:b/>
                <w:bCs/>
                <w:sz w:val="24"/>
                <w:szCs w:val="24"/>
              </w:rPr>
            </w:pPr>
            <w:r>
              <w:rPr>
                <w:rFonts w:cs="Times New Roman"/>
                <w:b/>
                <w:bCs/>
                <w:sz w:val="24"/>
                <w:szCs w:val="24"/>
              </w:rPr>
              <w:t>Результат</w:t>
            </w:r>
          </w:p>
        </w:tc>
      </w:tr>
      <w:tr w:rsidR="003C0636" w14:paraId="7B0E3E9E" w14:textId="77777777">
        <w:tc>
          <w:tcPr>
            <w:tcW w:w="877" w:type="pct"/>
          </w:tcPr>
          <w:p w14:paraId="75728CCC" w14:textId="77777777" w:rsidR="003C0636" w:rsidRDefault="00000000">
            <w:pPr>
              <w:ind w:left="29" w:firstLine="0"/>
              <w:rPr>
                <w:rFonts w:cs="Times New Roman"/>
                <w:sz w:val="24"/>
                <w:szCs w:val="24"/>
              </w:rPr>
            </w:pPr>
            <w:r>
              <w:rPr>
                <w:rFonts w:cs="Times New Roman"/>
                <w:sz w:val="24"/>
                <w:szCs w:val="24"/>
              </w:rPr>
              <w:t>Создание рабочей группы</w:t>
            </w:r>
          </w:p>
        </w:tc>
        <w:tc>
          <w:tcPr>
            <w:tcW w:w="1650" w:type="pct"/>
          </w:tcPr>
          <w:p w14:paraId="46906D56" w14:textId="77777777" w:rsidR="003C0636" w:rsidRDefault="00000000">
            <w:pPr>
              <w:ind w:left="29" w:firstLine="0"/>
              <w:rPr>
                <w:rFonts w:cs="Times New Roman"/>
                <w:sz w:val="24"/>
                <w:szCs w:val="24"/>
              </w:rPr>
            </w:pPr>
            <w:r>
              <w:rPr>
                <w:rFonts w:cs="Times New Roman"/>
                <w:sz w:val="24"/>
                <w:szCs w:val="24"/>
              </w:rPr>
              <w:t>Разработка и реализация программы формирования УУД</w:t>
            </w:r>
          </w:p>
        </w:tc>
        <w:tc>
          <w:tcPr>
            <w:tcW w:w="823" w:type="pct"/>
          </w:tcPr>
          <w:p w14:paraId="2DBF6691" w14:textId="77777777" w:rsidR="003C0636" w:rsidRDefault="00000000">
            <w:pPr>
              <w:ind w:left="29" w:firstLine="0"/>
              <w:rPr>
                <w:rFonts w:cs="Times New Roman"/>
                <w:sz w:val="24"/>
                <w:szCs w:val="24"/>
              </w:rPr>
            </w:pPr>
            <w:r>
              <w:rPr>
                <w:rFonts w:cs="Times New Roman"/>
                <w:sz w:val="24"/>
                <w:szCs w:val="24"/>
              </w:rPr>
              <w:t>Руководители методических объединений учителей-предметников, педагог-психолог, заведующий библиотекой</w:t>
            </w:r>
          </w:p>
        </w:tc>
        <w:tc>
          <w:tcPr>
            <w:tcW w:w="728" w:type="pct"/>
          </w:tcPr>
          <w:p w14:paraId="22CE98DA" w14:textId="77777777" w:rsidR="003C0636" w:rsidRDefault="00000000">
            <w:pPr>
              <w:ind w:firstLine="0"/>
              <w:jc w:val="center"/>
              <w:rPr>
                <w:rFonts w:cs="Times New Roman"/>
                <w:sz w:val="24"/>
                <w:szCs w:val="24"/>
              </w:rPr>
            </w:pPr>
            <w:r>
              <w:rPr>
                <w:rFonts w:cs="Times New Roman"/>
                <w:sz w:val="24"/>
                <w:szCs w:val="24"/>
              </w:rPr>
              <w:t>Май 2021</w:t>
            </w:r>
          </w:p>
        </w:tc>
        <w:tc>
          <w:tcPr>
            <w:tcW w:w="923" w:type="pct"/>
          </w:tcPr>
          <w:p w14:paraId="6ACAA44E" w14:textId="77777777" w:rsidR="003C0636" w:rsidRDefault="00000000">
            <w:pPr>
              <w:ind w:firstLine="0"/>
              <w:rPr>
                <w:rFonts w:cs="Times New Roman"/>
                <w:sz w:val="24"/>
                <w:szCs w:val="24"/>
              </w:rPr>
            </w:pPr>
            <w:r>
              <w:rPr>
                <w:rFonts w:cs="Times New Roman"/>
                <w:sz w:val="24"/>
                <w:szCs w:val="24"/>
              </w:rPr>
              <w:t>Разработка программы</w:t>
            </w:r>
          </w:p>
        </w:tc>
      </w:tr>
      <w:tr w:rsidR="003C0636" w14:paraId="6A1FB52A" w14:textId="77777777">
        <w:tc>
          <w:tcPr>
            <w:tcW w:w="877" w:type="pct"/>
          </w:tcPr>
          <w:p w14:paraId="6C851E05" w14:textId="77777777" w:rsidR="003C0636" w:rsidRDefault="00000000">
            <w:pPr>
              <w:ind w:left="29" w:firstLine="0"/>
              <w:rPr>
                <w:rFonts w:cs="Times New Roman"/>
                <w:sz w:val="24"/>
                <w:szCs w:val="24"/>
              </w:rPr>
            </w:pPr>
            <w:r>
              <w:rPr>
                <w:rFonts w:cs="Times New Roman"/>
                <w:sz w:val="24"/>
                <w:szCs w:val="24"/>
              </w:rPr>
              <w:t>Изучение примерных программ по учебным предметам, выделение взаимосвязи УУД с содержанием учебных предметов</w:t>
            </w:r>
          </w:p>
        </w:tc>
        <w:tc>
          <w:tcPr>
            <w:tcW w:w="1650" w:type="pct"/>
          </w:tcPr>
          <w:p w14:paraId="49DD91F0" w14:textId="77777777" w:rsidR="003C0636" w:rsidRDefault="00000000">
            <w:pPr>
              <w:ind w:left="29" w:firstLine="0"/>
              <w:rPr>
                <w:rFonts w:cs="Times New Roman"/>
                <w:sz w:val="24"/>
                <w:szCs w:val="24"/>
              </w:rPr>
            </w:pPr>
            <w:r>
              <w:rPr>
                <w:rFonts w:cs="Times New Roman"/>
                <w:sz w:val="24"/>
                <w:szCs w:val="24"/>
              </w:rPr>
              <w:t>Разработка раздела «Описание взаимосвязи универсальных учебных действий с содержанием учебных предметов»</w:t>
            </w:r>
          </w:p>
        </w:tc>
        <w:tc>
          <w:tcPr>
            <w:tcW w:w="823" w:type="pct"/>
          </w:tcPr>
          <w:p w14:paraId="54348239" w14:textId="77777777" w:rsidR="003C0636" w:rsidRDefault="00000000">
            <w:pPr>
              <w:ind w:left="29" w:firstLine="0"/>
              <w:rPr>
                <w:rFonts w:cs="Times New Roman"/>
                <w:sz w:val="24"/>
                <w:szCs w:val="24"/>
              </w:rPr>
            </w:pPr>
            <w:r>
              <w:rPr>
                <w:rFonts w:cs="Times New Roman"/>
                <w:sz w:val="24"/>
                <w:szCs w:val="24"/>
              </w:rPr>
              <w:t>Рабочая группа</w:t>
            </w:r>
          </w:p>
        </w:tc>
        <w:tc>
          <w:tcPr>
            <w:tcW w:w="728" w:type="pct"/>
          </w:tcPr>
          <w:p w14:paraId="7D749CF8" w14:textId="77777777" w:rsidR="003C0636" w:rsidRDefault="00000000">
            <w:pPr>
              <w:ind w:left="29" w:firstLine="0"/>
              <w:rPr>
                <w:rFonts w:cs="Times New Roman"/>
                <w:sz w:val="24"/>
                <w:szCs w:val="24"/>
              </w:rPr>
            </w:pPr>
            <w:r>
              <w:rPr>
                <w:rFonts w:cs="Times New Roman"/>
                <w:sz w:val="24"/>
                <w:szCs w:val="24"/>
              </w:rPr>
              <w:t>Май 2021-май 2022</w:t>
            </w:r>
          </w:p>
        </w:tc>
        <w:tc>
          <w:tcPr>
            <w:tcW w:w="923" w:type="pct"/>
          </w:tcPr>
          <w:p w14:paraId="7DB6D53E" w14:textId="77777777" w:rsidR="003C0636" w:rsidRDefault="00000000">
            <w:pPr>
              <w:ind w:left="29" w:firstLine="0"/>
              <w:rPr>
                <w:rFonts w:cs="Times New Roman"/>
                <w:sz w:val="24"/>
                <w:szCs w:val="24"/>
              </w:rPr>
            </w:pPr>
            <w:r>
              <w:rPr>
                <w:rFonts w:cs="Times New Roman"/>
                <w:sz w:val="24"/>
                <w:szCs w:val="24"/>
              </w:rPr>
              <w:t xml:space="preserve">Рабочие материалы для учителей   </w:t>
            </w:r>
          </w:p>
        </w:tc>
      </w:tr>
      <w:tr w:rsidR="003C0636" w14:paraId="44E05A0F" w14:textId="77777777">
        <w:tc>
          <w:tcPr>
            <w:tcW w:w="877" w:type="pct"/>
          </w:tcPr>
          <w:p w14:paraId="5D760005" w14:textId="77777777" w:rsidR="003C0636" w:rsidRDefault="00000000">
            <w:pPr>
              <w:ind w:left="29" w:firstLine="0"/>
              <w:rPr>
                <w:rFonts w:cs="Times New Roman"/>
                <w:sz w:val="24"/>
                <w:szCs w:val="24"/>
              </w:rPr>
            </w:pPr>
            <w:r>
              <w:rPr>
                <w:rFonts w:cs="Times New Roman"/>
                <w:sz w:val="24"/>
                <w:szCs w:val="24"/>
              </w:rPr>
              <w:t xml:space="preserve">Методическое совещание «Система оценки </w:t>
            </w:r>
            <w:r>
              <w:rPr>
                <w:rFonts w:cs="Times New Roman"/>
                <w:sz w:val="24"/>
                <w:szCs w:val="24"/>
              </w:rPr>
              <w:lastRenderedPageBreak/>
              <w:t>деятельности образовательной организации по формированию и развитию универсальных учебных действий у обучающихся»</w:t>
            </w:r>
          </w:p>
        </w:tc>
        <w:tc>
          <w:tcPr>
            <w:tcW w:w="1650" w:type="pct"/>
          </w:tcPr>
          <w:p w14:paraId="12EBB203" w14:textId="77777777" w:rsidR="003C0636" w:rsidRDefault="00000000">
            <w:pPr>
              <w:ind w:left="29" w:firstLine="0"/>
              <w:rPr>
                <w:rFonts w:cs="Times New Roman"/>
                <w:sz w:val="24"/>
                <w:szCs w:val="24"/>
              </w:rPr>
            </w:pPr>
            <w:r>
              <w:rPr>
                <w:rFonts w:cs="Times New Roman"/>
                <w:sz w:val="24"/>
                <w:szCs w:val="24"/>
              </w:rPr>
              <w:lastRenderedPageBreak/>
              <w:t xml:space="preserve">Разработка системы оценки деятельности образовательной организации по </w:t>
            </w:r>
            <w:r>
              <w:rPr>
                <w:rFonts w:cs="Times New Roman"/>
                <w:sz w:val="24"/>
                <w:szCs w:val="24"/>
              </w:rPr>
              <w:lastRenderedPageBreak/>
              <w:t>формированию и развитию универсальных учебных действий у обучающихся,</w:t>
            </w:r>
          </w:p>
          <w:p w14:paraId="7718C9AB" w14:textId="77777777" w:rsidR="003C0636" w:rsidRDefault="00000000">
            <w:pPr>
              <w:ind w:left="29" w:firstLine="0"/>
              <w:rPr>
                <w:rFonts w:cs="Times New Roman"/>
                <w:sz w:val="24"/>
                <w:szCs w:val="24"/>
              </w:rPr>
            </w:pPr>
            <w:r>
              <w:rPr>
                <w:rFonts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0CFDA840" w14:textId="77777777" w:rsidR="003C0636" w:rsidRDefault="00000000">
            <w:pPr>
              <w:ind w:left="29" w:firstLine="0"/>
              <w:rPr>
                <w:rFonts w:cs="Times New Roman"/>
                <w:sz w:val="24"/>
                <w:szCs w:val="24"/>
              </w:rPr>
            </w:pPr>
            <w:r>
              <w:rPr>
                <w:rFonts w:cs="Times New Roman"/>
                <w:sz w:val="24"/>
                <w:szCs w:val="24"/>
              </w:rPr>
              <w:lastRenderedPageBreak/>
              <w:t xml:space="preserve">Рабочая группа </w:t>
            </w:r>
          </w:p>
        </w:tc>
        <w:tc>
          <w:tcPr>
            <w:tcW w:w="728" w:type="pct"/>
          </w:tcPr>
          <w:p w14:paraId="7A2C4DED" w14:textId="77777777" w:rsidR="003C0636" w:rsidRDefault="00000000">
            <w:pPr>
              <w:ind w:left="29" w:firstLine="0"/>
              <w:rPr>
                <w:rFonts w:cs="Times New Roman"/>
                <w:sz w:val="24"/>
                <w:szCs w:val="24"/>
              </w:rPr>
            </w:pPr>
            <w:r>
              <w:rPr>
                <w:rFonts w:cs="Times New Roman"/>
                <w:sz w:val="24"/>
                <w:szCs w:val="24"/>
              </w:rPr>
              <w:t>Май 2021-май 2022</w:t>
            </w:r>
          </w:p>
        </w:tc>
        <w:tc>
          <w:tcPr>
            <w:tcW w:w="923" w:type="pct"/>
          </w:tcPr>
          <w:p w14:paraId="10B68386" w14:textId="77777777" w:rsidR="003C0636" w:rsidRDefault="00000000">
            <w:pPr>
              <w:ind w:left="29" w:firstLine="0"/>
              <w:rPr>
                <w:rFonts w:cs="Times New Roman"/>
                <w:sz w:val="24"/>
                <w:szCs w:val="24"/>
              </w:rPr>
            </w:pPr>
            <w:r>
              <w:rPr>
                <w:rFonts w:cs="Times New Roman"/>
                <w:sz w:val="24"/>
                <w:szCs w:val="24"/>
              </w:rPr>
              <w:t xml:space="preserve">Разработка раздела ООП «Особенности оценки </w:t>
            </w:r>
            <w:r>
              <w:rPr>
                <w:rFonts w:cs="Times New Roman"/>
                <w:sz w:val="24"/>
                <w:szCs w:val="24"/>
              </w:rPr>
              <w:lastRenderedPageBreak/>
              <w:t>метапредметных результатов»</w:t>
            </w:r>
          </w:p>
        </w:tc>
      </w:tr>
      <w:tr w:rsidR="003C0636" w14:paraId="502C3C6F" w14:textId="77777777">
        <w:tc>
          <w:tcPr>
            <w:tcW w:w="877" w:type="pct"/>
          </w:tcPr>
          <w:p w14:paraId="6DEBDBFF" w14:textId="77777777" w:rsidR="003C0636" w:rsidRDefault="00000000">
            <w:pPr>
              <w:ind w:left="29" w:firstLine="0"/>
              <w:rPr>
                <w:rFonts w:cs="Times New Roman"/>
                <w:sz w:val="24"/>
                <w:szCs w:val="24"/>
              </w:rPr>
            </w:pPr>
            <w:r>
              <w:rPr>
                <w:rFonts w:cs="Times New Roman"/>
                <w:sz w:val="24"/>
                <w:szCs w:val="24"/>
              </w:rPr>
              <w:lastRenderedPageBreak/>
              <w:t>Методические совещания «Межпредметная интеграция»</w:t>
            </w:r>
          </w:p>
        </w:tc>
        <w:tc>
          <w:tcPr>
            <w:tcW w:w="1650" w:type="pct"/>
          </w:tcPr>
          <w:p w14:paraId="0C63AAB8" w14:textId="77777777" w:rsidR="003C0636" w:rsidRDefault="00000000">
            <w:pPr>
              <w:ind w:left="29" w:firstLine="0"/>
              <w:rPr>
                <w:rFonts w:cs="Times New Roman"/>
                <w:sz w:val="24"/>
                <w:szCs w:val="24"/>
              </w:rPr>
            </w:pPr>
            <w:r>
              <w:rPr>
                <w:rFonts w:cs="Times New Roman"/>
                <w:sz w:val="24"/>
                <w:szCs w:val="24"/>
              </w:rPr>
              <w:t>Разработка методов межпредметной интеграции, обеспечивающей достижение результатов</w:t>
            </w:r>
          </w:p>
        </w:tc>
        <w:tc>
          <w:tcPr>
            <w:tcW w:w="823" w:type="pct"/>
          </w:tcPr>
          <w:p w14:paraId="669909AB" w14:textId="77777777" w:rsidR="003C0636" w:rsidRDefault="00000000">
            <w:pPr>
              <w:ind w:left="29" w:firstLine="0"/>
              <w:rPr>
                <w:rFonts w:cs="Times New Roman"/>
                <w:sz w:val="24"/>
                <w:szCs w:val="24"/>
              </w:rPr>
            </w:pPr>
            <w:r>
              <w:rPr>
                <w:rFonts w:cs="Times New Roman"/>
                <w:sz w:val="24"/>
                <w:szCs w:val="24"/>
              </w:rPr>
              <w:t>Педагогический коллектив</w:t>
            </w:r>
          </w:p>
        </w:tc>
        <w:tc>
          <w:tcPr>
            <w:tcW w:w="728" w:type="pct"/>
          </w:tcPr>
          <w:p w14:paraId="1814C123" w14:textId="77777777" w:rsidR="003C0636" w:rsidRDefault="00000000">
            <w:pPr>
              <w:ind w:left="29" w:firstLine="0"/>
              <w:rPr>
                <w:rFonts w:cs="Times New Roman"/>
                <w:sz w:val="24"/>
                <w:szCs w:val="24"/>
              </w:rPr>
            </w:pPr>
            <w:r>
              <w:rPr>
                <w:rFonts w:cs="Times New Roman"/>
                <w:sz w:val="24"/>
                <w:szCs w:val="24"/>
              </w:rPr>
              <w:t>Декабрь 2021, далее периодически в течение всего срока реализации ООП</w:t>
            </w:r>
          </w:p>
        </w:tc>
        <w:tc>
          <w:tcPr>
            <w:tcW w:w="923" w:type="pct"/>
          </w:tcPr>
          <w:p w14:paraId="6F421149" w14:textId="77777777" w:rsidR="003C0636" w:rsidRDefault="00000000">
            <w:pPr>
              <w:ind w:left="29" w:firstLine="0"/>
              <w:rPr>
                <w:rFonts w:cs="Times New Roman"/>
                <w:sz w:val="24"/>
                <w:szCs w:val="24"/>
              </w:rPr>
            </w:pPr>
            <w:r>
              <w:rPr>
                <w:rFonts w:cs="Times New Roman"/>
                <w:sz w:val="24"/>
                <w:szCs w:val="24"/>
              </w:rPr>
              <w:t>Решение: использование наглядности смежных предметов, проведение интегрированных уроков, интеллектуальных игр</w:t>
            </w:r>
          </w:p>
          <w:p w14:paraId="549E18DA" w14:textId="77777777" w:rsidR="003C0636" w:rsidRDefault="00000000">
            <w:pPr>
              <w:ind w:left="29" w:firstLine="0"/>
              <w:rPr>
                <w:rFonts w:cs="Times New Roman"/>
                <w:sz w:val="24"/>
                <w:szCs w:val="24"/>
              </w:rPr>
            </w:pPr>
            <w:r>
              <w:rPr>
                <w:rFonts w:cs="Times New Roman"/>
                <w:sz w:val="24"/>
                <w:szCs w:val="24"/>
              </w:rPr>
              <w:t>Разработка методических рекомендаций для учителей различных предметов по осуществлению межпредметных связей</w:t>
            </w:r>
          </w:p>
        </w:tc>
      </w:tr>
      <w:tr w:rsidR="003C0636" w14:paraId="7AC34CE3" w14:textId="77777777">
        <w:tc>
          <w:tcPr>
            <w:tcW w:w="877" w:type="pct"/>
          </w:tcPr>
          <w:p w14:paraId="4C1754FA" w14:textId="77777777" w:rsidR="003C0636" w:rsidRDefault="00000000">
            <w:pPr>
              <w:ind w:left="29" w:firstLine="0"/>
              <w:rPr>
                <w:rFonts w:cs="Times New Roman"/>
                <w:sz w:val="24"/>
                <w:szCs w:val="24"/>
              </w:rPr>
            </w:pPr>
            <w:r>
              <w:rPr>
                <w:rFonts w:cs="Times New Roman"/>
                <w:sz w:val="24"/>
                <w:szCs w:val="24"/>
              </w:rPr>
              <w:t>Методическое совещание «Деятельность обучающихся по овладению УУД»</w:t>
            </w:r>
          </w:p>
        </w:tc>
        <w:tc>
          <w:tcPr>
            <w:tcW w:w="1650" w:type="pct"/>
          </w:tcPr>
          <w:p w14:paraId="3623CED1" w14:textId="77777777" w:rsidR="003C0636" w:rsidRDefault="00000000">
            <w:pPr>
              <w:ind w:left="29" w:firstLine="0"/>
              <w:rPr>
                <w:rFonts w:cs="Times New Roman"/>
                <w:sz w:val="24"/>
                <w:szCs w:val="24"/>
              </w:rPr>
            </w:pPr>
            <w:r>
              <w:rPr>
                <w:rFonts w:cs="Times New Roman"/>
                <w:sz w:val="24"/>
                <w:szCs w:val="24"/>
              </w:rPr>
              <w:t>Определение этапов и форм постепенного усложнения деятельности по овладению УУД</w:t>
            </w:r>
          </w:p>
        </w:tc>
        <w:tc>
          <w:tcPr>
            <w:tcW w:w="823" w:type="pct"/>
          </w:tcPr>
          <w:p w14:paraId="16C1F328" w14:textId="77777777" w:rsidR="003C0636" w:rsidRDefault="00000000">
            <w:pPr>
              <w:ind w:left="29" w:firstLine="0"/>
              <w:rPr>
                <w:rFonts w:cs="Times New Roman"/>
                <w:sz w:val="24"/>
                <w:szCs w:val="24"/>
              </w:rPr>
            </w:pPr>
            <w:r>
              <w:rPr>
                <w:rFonts w:cs="Times New Roman"/>
                <w:sz w:val="24"/>
                <w:szCs w:val="24"/>
              </w:rPr>
              <w:t>Педагогический коллектив</w:t>
            </w:r>
          </w:p>
        </w:tc>
        <w:tc>
          <w:tcPr>
            <w:tcW w:w="728" w:type="pct"/>
          </w:tcPr>
          <w:p w14:paraId="299A0718" w14:textId="77777777" w:rsidR="003C0636" w:rsidRDefault="00000000">
            <w:pPr>
              <w:ind w:left="29" w:firstLine="0"/>
              <w:rPr>
                <w:rFonts w:cs="Times New Roman"/>
                <w:sz w:val="24"/>
                <w:szCs w:val="24"/>
              </w:rPr>
            </w:pPr>
            <w:r>
              <w:rPr>
                <w:rFonts w:cs="Times New Roman"/>
                <w:sz w:val="24"/>
                <w:szCs w:val="24"/>
              </w:rPr>
              <w:t xml:space="preserve">Март </w:t>
            </w:r>
            <w:proofErr w:type="gramStart"/>
            <w:r>
              <w:rPr>
                <w:rFonts w:cs="Times New Roman"/>
                <w:sz w:val="24"/>
                <w:szCs w:val="24"/>
              </w:rPr>
              <w:t>2022,  далее</w:t>
            </w:r>
            <w:proofErr w:type="gramEnd"/>
            <w:r>
              <w:rPr>
                <w:rFonts w:cs="Times New Roman"/>
                <w:sz w:val="24"/>
                <w:szCs w:val="24"/>
              </w:rPr>
              <w:t xml:space="preserve"> периодически в течение всего срока реализации ООП</w:t>
            </w:r>
          </w:p>
        </w:tc>
        <w:tc>
          <w:tcPr>
            <w:tcW w:w="923" w:type="pct"/>
          </w:tcPr>
          <w:p w14:paraId="150EFB17" w14:textId="77777777" w:rsidR="003C0636" w:rsidRDefault="00000000">
            <w:pPr>
              <w:ind w:left="29" w:firstLine="0"/>
              <w:rPr>
                <w:rFonts w:cs="Times New Roman"/>
                <w:sz w:val="24"/>
                <w:szCs w:val="24"/>
              </w:rPr>
            </w:pPr>
            <w:r>
              <w:rPr>
                <w:rFonts w:cs="Times New Roman"/>
                <w:sz w:val="24"/>
                <w:szCs w:val="24"/>
              </w:rPr>
              <w:t xml:space="preserve">Работа по разделу «Основные виды деятельности обучающихся» тематического планирования примерных рабочих программ </w:t>
            </w:r>
          </w:p>
        </w:tc>
      </w:tr>
      <w:tr w:rsidR="003C0636" w14:paraId="250CAFD0" w14:textId="77777777">
        <w:tc>
          <w:tcPr>
            <w:tcW w:w="877" w:type="pct"/>
          </w:tcPr>
          <w:p w14:paraId="31698EC3" w14:textId="77777777" w:rsidR="003C0636" w:rsidRDefault="00000000">
            <w:pPr>
              <w:ind w:left="29" w:firstLine="0"/>
              <w:rPr>
                <w:rFonts w:cs="Times New Roman"/>
                <w:sz w:val="24"/>
                <w:szCs w:val="24"/>
              </w:rPr>
            </w:pPr>
            <w:r>
              <w:rPr>
                <w:rFonts w:cs="Times New Roman"/>
                <w:sz w:val="24"/>
                <w:szCs w:val="24"/>
              </w:rPr>
              <w:t>Методическое совещание «Современный урок»</w:t>
            </w:r>
          </w:p>
        </w:tc>
        <w:tc>
          <w:tcPr>
            <w:tcW w:w="1650" w:type="pct"/>
          </w:tcPr>
          <w:p w14:paraId="399690B4" w14:textId="77777777" w:rsidR="003C0636" w:rsidRDefault="00000000">
            <w:pPr>
              <w:ind w:left="29" w:firstLine="0"/>
              <w:rPr>
                <w:rFonts w:cs="Times New Roman"/>
                <w:sz w:val="24"/>
                <w:szCs w:val="24"/>
              </w:rPr>
            </w:pPr>
            <w:r>
              <w:rPr>
                <w:rFonts w:cs="Times New Roman"/>
                <w:sz w:val="24"/>
                <w:szCs w:val="24"/>
              </w:rPr>
              <w:t>Разработка общего алгоритма (технологической схемы) урока, имеющего два целевых фокуса: предметный и метапредметный,</w:t>
            </w:r>
          </w:p>
          <w:p w14:paraId="603A1644" w14:textId="77777777" w:rsidR="003C0636" w:rsidRDefault="00000000">
            <w:pPr>
              <w:ind w:left="29" w:firstLine="0"/>
              <w:rPr>
                <w:rFonts w:cs="Times New Roman"/>
                <w:sz w:val="24"/>
                <w:szCs w:val="24"/>
              </w:rPr>
            </w:pPr>
            <w:r>
              <w:rPr>
                <w:rFonts w:cs="Times New Roman"/>
                <w:sz w:val="24"/>
                <w:szCs w:val="24"/>
              </w:rPr>
              <w:t>разработка основных подходов к конструированию задач на применение универсальных учебных действий</w:t>
            </w:r>
          </w:p>
        </w:tc>
        <w:tc>
          <w:tcPr>
            <w:tcW w:w="823" w:type="pct"/>
          </w:tcPr>
          <w:p w14:paraId="2F75167B" w14:textId="77777777" w:rsidR="003C0636" w:rsidRDefault="00000000">
            <w:pPr>
              <w:ind w:left="29" w:firstLine="0"/>
              <w:rPr>
                <w:rFonts w:cs="Times New Roman"/>
                <w:sz w:val="24"/>
                <w:szCs w:val="24"/>
              </w:rPr>
            </w:pPr>
            <w:r>
              <w:rPr>
                <w:rFonts w:cs="Times New Roman"/>
                <w:sz w:val="24"/>
                <w:szCs w:val="24"/>
              </w:rPr>
              <w:t>Педагогический коллектив</w:t>
            </w:r>
          </w:p>
        </w:tc>
        <w:tc>
          <w:tcPr>
            <w:tcW w:w="728" w:type="pct"/>
          </w:tcPr>
          <w:p w14:paraId="39EC361D" w14:textId="77777777" w:rsidR="003C0636" w:rsidRDefault="00000000">
            <w:pPr>
              <w:ind w:left="29" w:firstLine="0"/>
              <w:rPr>
                <w:rFonts w:cs="Times New Roman"/>
                <w:sz w:val="24"/>
                <w:szCs w:val="24"/>
              </w:rPr>
            </w:pPr>
            <w:r>
              <w:rPr>
                <w:rFonts w:cs="Times New Roman"/>
                <w:sz w:val="24"/>
                <w:szCs w:val="24"/>
              </w:rPr>
              <w:t>Август 2022, далее периодически в течение всего срока реализации ООП</w:t>
            </w:r>
          </w:p>
        </w:tc>
        <w:tc>
          <w:tcPr>
            <w:tcW w:w="923" w:type="pct"/>
          </w:tcPr>
          <w:p w14:paraId="35E4D0AD" w14:textId="77777777" w:rsidR="003C0636" w:rsidRDefault="00000000">
            <w:pPr>
              <w:ind w:left="29" w:firstLine="0"/>
              <w:rPr>
                <w:rFonts w:cs="Times New Roman"/>
                <w:sz w:val="24"/>
                <w:szCs w:val="24"/>
              </w:rPr>
            </w:pPr>
            <w:r>
              <w:rPr>
                <w:rFonts w:cs="Times New Roman"/>
                <w:sz w:val="24"/>
                <w:szCs w:val="24"/>
              </w:rPr>
              <w:t>Методические рекомендации по проведению урока.</w:t>
            </w:r>
          </w:p>
          <w:p w14:paraId="26264408" w14:textId="77777777" w:rsidR="003C0636" w:rsidRDefault="00000000">
            <w:pPr>
              <w:ind w:left="29" w:firstLine="0"/>
              <w:rPr>
                <w:rFonts w:cs="Times New Roman"/>
                <w:sz w:val="24"/>
                <w:szCs w:val="24"/>
              </w:rPr>
            </w:pPr>
            <w:r>
              <w:rPr>
                <w:rFonts w:cs="Times New Roman"/>
                <w:sz w:val="24"/>
                <w:szCs w:val="24"/>
              </w:rPr>
              <w:t>Методические рекомендации по выбору заданий для уроков, составлению заданий.</w:t>
            </w:r>
          </w:p>
        </w:tc>
      </w:tr>
      <w:tr w:rsidR="003C0636" w14:paraId="58E877EF" w14:textId="77777777">
        <w:tc>
          <w:tcPr>
            <w:tcW w:w="877" w:type="pct"/>
          </w:tcPr>
          <w:p w14:paraId="72C18E49" w14:textId="77777777" w:rsidR="003C0636" w:rsidRDefault="00000000">
            <w:pPr>
              <w:ind w:firstLine="0"/>
              <w:rPr>
                <w:rFonts w:cs="Times New Roman"/>
                <w:sz w:val="24"/>
                <w:szCs w:val="24"/>
              </w:rPr>
            </w:pPr>
            <w:r>
              <w:rPr>
                <w:rFonts w:cs="Times New Roman"/>
                <w:sz w:val="24"/>
                <w:szCs w:val="24"/>
              </w:rPr>
              <w:t xml:space="preserve">Разработка локального </w:t>
            </w:r>
            <w:r>
              <w:rPr>
                <w:rFonts w:cs="Times New Roman"/>
                <w:sz w:val="24"/>
                <w:szCs w:val="24"/>
              </w:rPr>
              <w:lastRenderedPageBreak/>
              <w:t xml:space="preserve">нормативного акта </w:t>
            </w:r>
          </w:p>
        </w:tc>
        <w:tc>
          <w:tcPr>
            <w:tcW w:w="1650" w:type="pct"/>
          </w:tcPr>
          <w:p w14:paraId="067C6A8D" w14:textId="77777777" w:rsidR="003C0636" w:rsidRDefault="00000000">
            <w:pPr>
              <w:ind w:left="29" w:firstLine="0"/>
              <w:rPr>
                <w:rFonts w:cs="Times New Roman"/>
                <w:sz w:val="24"/>
                <w:szCs w:val="24"/>
              </w:rPr>
            </w:pPr>
            <w:r>
              <w:rPr>
                <w:rFonts w:cs="Times New Roman"/>
                <w:sz w:val="24"/>
                <w:szCs w:val="24"/>
              </w:rPr>
              <w:lastRenderedPageBreak/>
              <w:t xml:space="preserve">Организация учебно-исследовательской и проектной деятельности </w:t>
            </w:r>
            <w:r>
              <w:rPr>
                <w:rFonts w:cs="Times New Roman"/>
                <w:sz w:val="24"/>
                <w:szCs w:val="24"/>
              </w:rPr>
              <w:lastRenderedPageBreak/>
              <w:t>обучающихся в рамках урочной и внеурочной деятельности</w:t>
            </w:r>
          </w:p>
        </w:tc>
        <w:tc>
          <w:tcPr>
            <w:tcW w:w="823" w:type="pct"/>
          </w:tcPr>
          <w:p w14:paraId="6E106994" w14:textId="77777777" w:rsidR="003C0636" w:rsidRDefault="00000000">
            <w:pPr>
              <w:ind w:left="29" w:firstLine="0"/>
              <w:rPr>
                <w:rFonts w:cs="Times New Roman"/>
                <w:sz w:val="24"/>
                <w:szCs w:val="24"/>
              </w:rPr>
            </w:pPr>
            <w:r>
              <w:rPr>
                <w:rFonts w:cs="Times New Roman"/>
                <w:sz w:val="24"/>
                <w:szCs w:val="24"/>
              </w:rPr>
              <w:lastRenderedPageBreak/>
              <w:t>Рабочая группа</w:t>
            </w:r>
          </w:p>
        </w:tc>
        <w:tc>
          <w:tcPr>
            <w:tcW w:w="728" w:type="pct"/>
          </w:tcPr>
          <w:p w14:paraId="06AF421D" w14:textId="77777777" w:rsidR="003C0636" w:rsidRDefault="00000000">
            <w:pPr>
              <w:ind w:left="29" w:firstLine="0"/>
              <w:rPr>
                <w:rFonts w:cs="Times New Roman"/>
                <w:sz w:val="24"/>
                <w:szCs w:val="24"/>
              </w:rPr>
            </w:pPr>
            <w:r>
              <w:rPr>
                <w:rFonts w:cs="Times New Roman"/>
                <w:sz w:val="24"/>
                <w:szCs w:val="24"/>
              </w:rPr>
              <w:t>До 30 августа 2022</w:t>
            </w:r>
          </w:p>
        </w:tc>
        <w:tc>
          <w:tcPr>
            <w:tcW w:w="923" w:type="pct"/>
          </w:tcPr>
          <w:p w14:paraId="0C880304" w14:textId="77777777" w:rsidR="003C0636" w:rsidRDefault="00000000">
            <w:pPr>
              <w:ind w:left="29" w:firstLine="0"/>
              <w:rPr>
                <w:rFonts w:cs="Times New Roman"/>
                <w:sz w:val="24"/>
                <w:szCs w:val="24"/>
              </w:rPr>
            </w:pPr>
            <w:r>
              <w:rPr>
                <w:rFonts w:cs="Times New Roman"/>
                <w:sz w:val="24"/>
                <w:szCs w:val="24"/>
              </w:rPr>
              <w:t>Локальный нормативный акт</w:t>
            </w:r>
          </w:p>
        </w:tc>
      </w:tr>
      <w:tr w:rsidR="003C0636" w14:paraId="0B46FD9F" w14:textId="77777777">
        <w:tc>
          <w:tcPr>
            <w:tcW w:w="877" w:type="pct"/>
          </w:tcPr>
          <w:p w14:paraId="694DF09A" w14:textId="77777777" w:rsidR="003C0636" w:rsidRDefault="00000000">
            <w:pPr>
              <w:ind w:left="29" w:firstLine="0"/>
              <w:rPr>
                <w:rFonts w:cs="Times New Roman"/>
                <w:sz w:val="24"/>
                <w:szCs w:val="24"/>
              </w:rPr>
            </w:pPr>
            <w:r>
              <w:rPr>
                <w:rFonts w:cs="Times New Roman"/>
                <w:sz w:val="24"/>
                <w:szCs w:val="24"/>
              </w:rPr>
              <w:t>Методическое совещание «ИКТ-компетенции»</w:t>
            </w:r>
          </w:p>
        </w:tc>
        <w:tc>
          <w:tcPr>
            <w:tcW w:w="1650" w:type="pct"/>
          </w:tcPr>
          <w:p w14:paraId="6E14298C" w14:textId="77777777" w:rsidR="003C0636" w:rsidRDefault="00000000">
            <w:pPr>
              <w:ind w:left="29" w:firstLine="0"/>
              <w:rPr>
                <w:rFonts w:cs="Times New Roman"/>
                <w:sz w:val="24"/>
                <w:szCs w:val="24"/>
              </w:rPr>
            </w:pPr>
            <w:r>
              <w:rPr>
                <w:rFonts w:cs="Times New Roman"/>
                <w:sz w:val="24"/>
                <w:szCs w:val="24"/>
              </w:rPr>
              <w:t>Разработка основных подходов к организации учебной деятельности по формированию и развитию ИКТ-компетенций</w:t>
            </w:r>
          </w:p>
        </w:tc>
        <w:tc>
          <w:tcPr>
            <w:tcW w:w="823" w:type="pct"/>
          </w:tcPr>
          <w:p w14:paraId="168AC564" w14:textId="77777777" w:rsidR="003C0636" w:rsidRDefault="00000000">
            <w:pPr>
              <w:ind w:left="29" w:firstLine="0"/>
              <w:rPr>
                <w:rFonts w:cs="Times New Roman"/>
                <w:sz w:val="24"/>
                <w:szCs w:val="24"/>
              </w:rPr>
            </w:pPr>
            <w:r>
              <w:rPr>
                <w:rFonts w:cs="Times New Roman"/>
                <w:sz w:val="24"/>
                <w:szCs w:val="24"/>
              </w:rPr>
              <w:t>Педагогический коллектив</w:t>
            </w:r>
          </w:p>
        </w:tc>
        <w:tc>
          <w:tcPr>
            <w:tcW w:w="728" w:type="pct"/>
          </w:tcPr>
          <w:p w14:paraId="64C34599" w14:textId="77777777" w:rsidR="003C0636" w:rsidRDefault="00000000">
            <w:pPr>
              <w:ind w:left="29" w:firstLine="0"/>
              <w:rPr>
                <w:rFonts w:cs="Times New Roman"/>
                <w:sz w:val="24"/>
                <w:szCs w:val="24"/>
              </w:rPr>
            </w:pPr>
            <w:r>
              <w:rPr>
                <w:rFonts w:cs="Times New Roman"/>
                <w:sz w:val="24"/>
                <w:szCs w:val="24"/>
              </w:rPr>
              <w:t>Сентябрь 2022, далее периодически в течение всего срока реализации ООП</w:t>
            </w:r>
          </w:p>
        </w:tc>
        <w:tc>
          <w:tcPr>
            <w:tcW w:w="923" w:type="pct"/>
          </w:tcPr>
          <w:p w14:paraId="3251E83B" w14:textId="77777777" w:rsidR="003C0636" w:rsidRDefault="00000000">
            <w:pPr>
              <w:ind w:left="29" w:firstLine="0"/>
              <w:rPr>
                <w:rFonts w:cs="Times New Roman"/>
                <w:sz w:val="24"/>
                <w:szCs w:val="24"/>
              </w:rPr>
            </w:pPr>
            <w:r>
              <w:rPr>
                <w:rFonts w:cs="Times New Roman"/>
                <w:sz w:val="24"/>
                <w:szCs w:val="24"/>
              </w:rPr>
              <w:t>Рекомендации по формированию и развитию ИКТ-компетенции на уроках и во внеурочное время</w:t>
            </w:r>
          </w:p>
        </w:tc>
      </w:tr>
      <w:tr w:rsidR="003C0636" w14:paraId="20F0A8BD" w14:textId="77777777">
        <w:tc>
          <w:tcPr>
            <w:tcW w:w="877" w:type="pct"/>
          </w:tcPr>
          <w:p w14:paraId="3D7C7C9A" w14:textId="77777777" w:rsidR="003C0636" w:rsidRDefault="00000000">
            <w:pPr>
              <w:ind w:left="29" w:firstLine="0"/>
              <w:rPr>
                <w:rFonts w:cs="Times New Roman"/>
                <w:sz w:val="24"/>
                <w:szCs w:val="24"/>
              </w:rPr>
            </w:pPr>
            <w:r>
              <w:rPr>
                <w:rFonts w:cs="Times New Roman"/>
                <w:sz w:val="24"/>
                <w:szCs w:val="24"/>
              </w:rPr>
              <w:t xml:space="preserve">Семинары для педагогов  </w:t>
            </w:r>
          </w:p>
        </w:tc>
        <w:tc>
          <w:tcPr>
            <w:tcW w:w="1650" w:type="pct"/>
          </w:tcPr>
          <w:p w14:paraId="6BC4F07E" w14:textId="77777777" w:rsidR="003C0636" w:rsidRDefault="00000000">
            <w:pPr>
              <w:ind w:firstLine="0"/>
              <w:rPr>
                <w:rFonts w:cs="Times New Roman"/>
                <w:sz w:val="24"/>
                <w:szCs w:val="24"/>
              </w:rPr>
            </w:pPr>
            <w:r>
              <w:rPr>
                <w:rFonts w:cs="Times New Roman"/>
                <w:sz w:val="24"/>
                <w:szCs w:val="24"/>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4AF5B9" w14:textId="77777777" w:rsidR="003C0636" w:rsidRDefault="00000000">
            <w:pPr>
              <w:ind w:firstLine="0"/>
              <w:rPr>
                <w:rFonts w:cs="Times New Roman"/>
                <w:sz w:val="24"/>
                <w:szCs w:val="24"/>
              </w:rPr>
            </w:pPr>
            <w:r>
              <w:rPr>
                <w:rFonts w:cs="Times New Roman"/>
                <w:sz w:val="24"/>
                <w:szCs w:val="24"/>
              </w:rPr>
              <w:t>2. «Анализ и способы минимизации рисков развития УУД у учащихся»</w:t>
            </w:r>
          </w:p>
          <w:p w14:paraId="3FC1C666" w14:textId="77777777" w:rsidR="003C0636" w:rsidRDefault="00000000">
            <w:pPr>
              <w:ind w:firstLine="0"/>
              <w:rPr>
                <w:rFonts w:cs="Times New Roman"/>
                <w:sz w:val="24"/>
                <w:szCs w:val="24"/>
              </w:rPr>
            </w:pPr>
            <w:r>
              <w:rPr>
                <w:rFonts w:cs="Times New Roman"/>
                <w:sz w:val="24"/>
                <w:szCs w:val="24"/>
              </w:rPr>
              <w:t xml:space="preserve">3. </w:t>
            </w:r>
          </w:p>
        </w:tc>
        <w:tc>
          <w:tcPr>
            <w:tcW w:w="823" w:type="pct"/>
          </w:tcPr>
          <w:p w14:paraId="07E50B34" w14:textId="77777777" w:rsidR="003C0636" w:rsidRDefault="00000000">
            <w:pPr>
              <w:ind w:left="29" w:firstLine="0"/>
              <w:rPr>
                <w:rFonts w:cs="Times New Roman"/>
                <w:sz w:val="24"/>
                <w:szCs w:val="24"/>
              </w:rPr>
            </w:pPr>
            <w:r>
              <w:rPr>
                <w:rFonts w:cs="Times New Roman"/>
                <w:sz w:val="24"/>
                <w:szCs w:val="24"/>
              </w:rPr>
              <w:t>Педагогический коллектив</w:t>
            </w:r>
          </w:p>
        </w:tc>
        <w:tc>
          <w:tcPr>
            <w:tcW w:w="728" w:type="pct"/>
          </w:tcPr>
          <w:p w14:paraId="78EB7CB0" w14:textId="77777777" w:rsidR="003C0636" w:rsidRDefault="00000000">
            <w:pPr>
              <w:ind w:left="29" w:firstLine="0"/>
              <w:rPr>
                <w:rFonts w:cs="Times New Roman"/>
                <w:sz w:val="24"/>
                <w:szCs w:val="24"/>
              </w:rPr>
            </w:pPr>
            <w:r>
              <w:rPr>
                <w:rFonts w:cs="Times New Roman"/>
                <w:sz w:val="24"/>
                <w:szCs w:val="24"/>
              </w:rPr>
              <w:t>В течение всего срока реализации ООП</w:t>
            </w:r>
          </w:p>
        </w:tc>
        <w:tc>
          <w:tcPr>
            <w:tcW w:w="923" w:type="pct"/>
          </w:tcPr>
          <w:p w14:paraId="7D1B71FB" w14:textId="77777777" w:rsidR="003C0636" w:rsidRDefault="00000000">
            <w:pPr>
              <w:ind w:left="29" w:firstLine="0"/>
              <w:rPr>
                <w:rFonts w:cs="Times New Roman"/>
                <w:sz w:val="24"/>
                <w:szCs w:val="24"/>
              </w:rPr>
            </w:pPr>
            <w:r>
              <w:rPr>
                <w:rFonts w:cs="Times New Roman"/>
                <w:sz w:val="24"/>
                <w:szCs w:val="24"/>
              </w:rPr>
              <w:t>Обмен опытом</w:t>
            </w:r>
          </w:p>
        </w:tc>
      </w:tr>
      <w:tr w:rsidR="003C0636" w14:paraId="7A17454F" w14:textId="77777777">
        <w:tc>
          <w:tcPr>
            <w:tcW w:w="877" w:type="pct"/>
          </w:tcPr>
          <w:p w14:paraId="4B862C8E" w14:textId="77777777" w:rsidR="003C0636" w:rsidRDefault="00000000">
            <w:pPr>
              <w:ind w:left="29" w:firstLine="0"/>
              <w:rPr>
                <w:rFonts w:cs="Times New Roman"/>
                <w:sz w:val="24"/>
                <w:szCs w:val="24"/>
              </w:rPr>
            </w:pPr>
            <w:r>
              <w:rPr>
                <w:rFonts w:cs="Times New Roman"/>
                <w:sz w:val="24"/>
                <w:szCs w:val="24"/>
              </w:rPr>
              <w:t>Индивидуальные консультации с педагогами</w:t>
            </w:r>
          </w:p>
        </w:tc>
        <w:tc>
          <w:tcPr>
            <w:tcW w:w="1650" w:type="pct"/>
          </w:tcPr>
          <w:p w14:paraId="756831E1" w14:textId="77777777" w:rsidR="003C0636" w:rsidRDefault="00000000">
            <w:pPr>
              <w:ind w:left="29" w:firstLine="0"/>
              <w:rPr>
                <w:rFonts w:cs="Times New Roman"/>
                <w:sz w:val="24"/>
                <w:szCs w:val="24"/>
              </w:rPr>
            </w:pPr>
            <w:r>
              <w:rPr>
                <w:rFonts w:cs="Times New Roman"/>
                <w:sz w:val="24"/>
                <w:szCs w:val="24"/>
              </w:rPr>
              <w:t>Консультации по проблемам, связанным с развитием универсальных учебных действий в образовательном процессе</w:t>
            </w:r>
          </w:p>
        </w:tc>
        <w:tc>
          <w:tcPr>
            <w:tcW w:w="823" w:type="pct"/>
          </w:tcPr>
          <w:p w14:paraId="394E6CF7" w14:textId="77777777" w:rsidR="003C0636" w:rsidRDefault="00000000">
            <w:pPr>
              <w:ind w:left="29" w:firstLine="0"/>
              <w:rPr>
                <w:rFonts w:cs="Times New Roman"/>
                <w:sz w:val="24"/>
                <w:szCs w:val="24"/>
              </w:rPr>
            </w:pPr>
            <w:r>
              <w:rPr>
                <w:rFonts w:cs="Times New Roman"/>
                <w:sz w:val="24"/>
                <w:szCs w:val="24"/>
              </w:rPr>
              <w:t>Руководители методических объединений</w:t>
            </w:r>
          </w:p>
        </w:tc>
        <w:tc>
          <w:tcPr>
            <w:tcW w:w="728" w:type="pct"/>
          </w:tcPr>
          <w:p w14:paraId="10B70CAF" w14:textId="77777777" w:rsidR="003C0636" w:rsidRDefault="00000000">
            <w:pPr>
              <w:ind w:left="29" w:firstLine="0"/>
              <w:rPr>
                <w:rFonts w:cs="Times New Roman"/>
                <w:sz w:val="24"/>
                <w:szCs w:val="24"/>
              </w:rPr>
            </w:pPr>
            <w:r>
              <w:rPr>
                <w:rFonts w:cs="Times New Roman"/>
                <w:sz w:val="24"/>
                <w:szCs w:val="24"/>
              </w:rPr>
              <w:t>В течение всего срока реализации ООП</w:t>
            </w:r>
          </w:p>
        </w:tc>
        <w:tc>
          <w:tcPr>
            <w:tcW w:w="923" w:type="pct"/>
          </w:tcPr>
          <w:p w14:paraId="596E5DF4" w14:textId="77777777" w:rsidR="003C0636" w:rsidRDefault="00000000">
            <w:pPr>
              <w:ind w:left="29" w:firstLine="0"/>
              <w:rPr>
                <w:rFonts w:cs="Times New Roman"/>
                <w:sz w:val="24"/>
                <w:szCs w:val="24"/>
              </w:rPr>
            </w:pPr>
            <w:r>
              <w:rPr>
                <w:rFonts w:cs="Times New Roman"/>
                <w:sz w:val="24"/>
                <w:szCs w:val="24"/>
              </w:rPr>
              <w:t>Обмен опытом</w:t>
            </w:r>
          </w:p>
        </w:tc>
      </w:tr>
      <w:tr w:rsidR="003C0636" w14:paraId="221CA405" w14:textId="77777777">
        <w:tc>
          <w:tcPr>
            <w:tcW w:w="877" w:type="pct"/>
          </w:tcPr>
          <w:p w14:paraId="69CAE893" w14:textId="77777777" w:rsidR="003C0636" w:rsidRDefault="00000000">
            <w:pPr>
              <w:ind w:left="29" w:firstLine="0"/>
              <w:rPr>
                <w:rFonts w:cs="Times New Roman"/>
                <w:sz w:val="24"/>
                <w:szCs w:val="24"/>
              </w:rPr>
            </w:pPr>
            <w:r>
              <w:rPr>
                <w:rFonts w:cs="Times New Roman"/>
                <w:sz w:val="24"/>
                <w:szCs w:val="24"/>
              </w:rPr>
              <w:t>Работа с детьми</w:t>
            </w:r>
          </w:p>
        </w:tc>
        <w:tc>
          <w:tcPr>
            <w:tcW w:w="1650" w:type="pct"/>
          </w:tcPr>
          <w:p w14:paraId="2849396D" w14:textId="77777777" w:rsidR="003C0636" w:rsidRDefault="00000000">
            <w:pPr>
              <w:ind w:left="29" w:firstLine="0"/>
              <w:rPr>
                <w:rFonts w:cs="Times New Roman"/>
                <w:sz w:val="24"/>
                <w:szCs w:val="24"/>
              </w:rPr>
            </w:pPr>
            <w:r>
              <w:rPr>
                <w:rFonts w:cs="Times New Roman"/>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1C2CE543" w14:textId="77777777" w:rsidR="003C0636" w:rsidRDefault="00000000">
            <w:pPr>
              <w:ind w:left="29" w:firstLine="0"/>
              <w:rPr>
                <w:rFonts w:cs="Times New Roman"/>
                <w:sz w:val="24"/>
                <w:szCs w:val="24"/>
              </w:rPr>
            </w:pPr>
            <w:r>
              <w:rPr>
                <w:rFonts w:cs="Times New Roman"/>
                <w:sz w:val="24"/>
                <w:szCs w:val="24"/>
              </w:rPr>
              <w:t>Педагогический коллектив</w:t>
            </w:r>
          </w:p>
        </w:tc>
        <w:tc>
          <w:tcPr>
            <w:tcW w:w="728" w:type="pct"/>
          </w:tcPr>
          <w:p w14:paraId="01640CF1" w14:textId="77777777" w:rsidR="003C0636" w:rsidRDefault="00000000">
            <w:pPr>
              <w:ind w:left="29" w:firstLine="0"/>
              <w:rPr>
                <w:rFonts w:cs="Times New Roman"/>
                <w:sz w:val="24"/>
                <w:szCs w:val="24"/>
              </w:rPr>
            </w:pPr>
            <w:r>
              <w:rPr>
                <w:rFonts w:cs="Times New Roman"/>
                <w:sz w:val="24"/>
                <w:szCs w:val="24"/>
              </w:rPr>
              <w:t>В течение всего срока реализации ООП</w:t>
            </w:r>
          </w:p>
        </w:tc>
        <w:tc>
          <w:tcPr>
            <w:tcW w:w="923" w:type="pct"/>
          </w:tcPr>
          <w:p w14:paraId="7651259B" w14:textId="77777777" w:rsidR="003C0636" w:rsidRDefault="00000000">
            <w:pPr>
              <w:ind w:left="29" w:firstLine="0"/>
              <w:rPr>
                <w:rFonts w:cs="Times New Roman"/>
                <w:sz w:val="24"/>
                <w:szCs w:val="24"/>
              </w:rPr>
            </w:pPr>
            <w:r>
              <w:rPr>
                <w:rFonts w:cs="Times New Roman"/>
                <w:sz w:val="24"/>
                <w:szCs w:val="24"/>
              </w:rPr>
              <w:t>Результаты на основе листов формирования УУД, корректировка в соответствии с потребностями</w:t>
            </w:r>
          </w:p>
        </w:tc>
      </w:tr>
      <w:tr w:rsidR="003C0636" w14:paraId="0CD8AB18" w14:textId="77777777">
        <w:tc>
          <w:tcPr>
            <w:tcW w:w="877" w:type="pct"/>
          </w:tcPr>
          <w:p w14:paraId="3FCD2ACF" w14:textId="77777777" w:rsidR="003C0636" w:rsidRDefault="00000000">
            <w:pPr>
              <w:ind w:left="29" w:firstLine="0"/>
              <w:rPr>
                <w:rFonts w:cs="Times New Roman"/>
                <w:sz w:val="24"/>
                <w:szCs w:val="24"/>
              </w:rPr>
            </w:pPr>
            <w:r>
              <w:rPr>
                <w:rFonts w:cs="Times New Roman"/>
                <w:sz w:val="24"/>
                <w:szCs w:val="24"/>
              </w:rPr>
              <w:t>Работа с родителями</w:t>
            </w:r>
          </w:p>
        </w:tc>
        <w:tc>
          <w:tcPr>
            <w:tcW w:w="1650" w:type="pct"/>
          </w:tcPr>
          <w:p w14:paraId="3CF01C9E" w14:textId="77777777" w:rsidR="003C0636" w:rsidRDefault="00000000">
            <w:pPr>
              <w:ind w:left="29" w:firstLine="0"/>
              <w:rPr>
                <w:rFonts w:cs="Times New Roman"/>
                <w:sz w:val="24"/>
                <w:szCs w:val="24"/>
              </w:rPr>
            </w:pPr>
            <w:r>
              <w:rPr>
                <w:rFonts w:cs="Times New Roman"/>
                <w:sz w:val="24"/>
                <w:szCs w:val="24"/>
              </w:rPr>
              <w:t>Организация разъяснительной/просветительской работы с родителями по проблемам развития УУД у учащихся</w:t>
            </w:r>
          </w:p>
        </w:tc>
        <w:tc>
          <w:tcPr>
            <w:tcW w:w="823" w:type="pct"/>
          </w:tcPr>
          <w:p w14:paraId="6286B5EF" w14:textId="77777777" w:rsidR="003C0636" w:rsidRDefault="00000000">
            <w:pPr>
              <w:ind w:left="29" w:firstLine="0"/>
              <w:rPr>
                <w:rFonts w:cs="Times New Roman"/>
                <w:sz w:val="24"/>
                <w:szCs w:val="24"/>
              </w:rPr>
            </w:pPr>
            <w:r>
              <w:rPr>
                <w:rFonts w:cs="Times New Roman"/>
                <w:sz w:val="24"/>
                <w:szCs w:val="24"/>
              </w:rPr>
              <w:t>Педагогический коллектив</w:t>
            </w:r>
          </w:p>
        </w:tc>
        <w:tc>
          <w:tcPr>
            <w:tcW w:w="728" w:type="pct"/>
          </w:tcPr>
          <w:p w14:paraId="64FE782D" w14:textId="77777777" w:rsidR="003C0636" w:rsidRDefault="00000000">
            <w:pPr>
              <w:ind w:left="29" w:firstLine="0"/>
              <w:rPr>
                <w:rFonts w:cs="Times New Roman"/>
                <w:sz w:val="24"/>
                <w:szCs w:val="24"/>
              </w:rPr>
            </w:pPr>
            <w:r>
              <w:rPr>
                <w:rFonts w:cs="Times New Roman"/>
                <w:sz w:val="24"/>
                <w:szCs w:val="24"/>
              </w:rPr>
              <w:t>В течение всего срока реализации ООП</w:t>
            </w:r>
          </w:p>
        </w:tc>
        <w:tc>
          <w:tcPr>
            <w:tcW w:w="923" w:type="pct"/>
          </w:tcPr>
          <w:p w14:paraId="115534D6" w14:textId="77777777" w:rsidR="003C0636" w:rsidRDefault="00000000">
            <w:pPr>
              <w:ind w:left="29" w:firstLine="0"/>
              <w:rPr>
                <w:rFonts w:cs="Times New Roman"/>
                <w:sz w:val="24"/>
                <w:szCs w:val="24"/>
              </w:rPr>
            </w:pPr>
            <w:r>
              <w:rPr>
                <w:rFonts w:cs="Times New Roman"/>
                <w:sz w:val="24"/>
                <w:szCs w:val="24"/>
              </w:rPr>
              <w:t>Родительские тематические собрания</w:t>
            </w:r>
          </w:p>
        </w:tc>
      </w:tr>
      <w:tr w:rsidR="003C0636" w14:paraId="7A76DD05" w14:textId="77777777">
        <w:tc>
          <w:tcPr>
            <w:tcW w:w="877" w:type="pct"/>
          </w:tcPr>
          <w:p w14:paraId="6F2877C8" w14:textId="77777777" w:rsidR="003C0636" w:rsidRDefault="00000000">
            <w:pPr>
              <w:ind w:left="29" w:firstLine="0"/>
              <w:rPr>
                <w:rFonts w:cs="Times New Roman"/>
                <w:sz w:val="24"/>
                <w:szCs w:val="24"/>
              </w:rPr>
            </w:pPr>
            <w:r>
              <w:rPr>
                <w:rFonts w:cs="Times New Roman"/>
                <w:sz w:val="24"/>
                <w:szCs w:val="24"/>
              </w:rPr>
              <w:t>Отражение результатов работы по формированию УУД обучающихся</w:t>
            </w:r>
          </w:p>
        </w:tc>
        <w:tc>
          <w:tcPr>
            <w:tcW w:w="1650" w:type="pct"/>
          </w:tcPr>
          <w:p w14:paraId="7E88191B" w14:textId="77777777" w:rsidR="003C0636" w:rsidRDefault="00000000">
            <w:pPr>
              <w:ind w:left="29" w:firstLine="0"/>
              <w:rPr>
                <w:rFonts w:cs="Times New Roman"/>
                <w:sz w:val="24"/>
                <w:szCs w:val="24"/>
              </w:rPr>
            </w:pPr>
            <w:r>
              <w:rPr>
                <w:rFonts w:cs="Times New Roman"/>
                <w:sz w:val="24"/>
                <w:szCs w:val="24"/>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46381EEA" w14:textId="77777777" w:rsidR="003C0636" w:rsidRDefault="00000000">
            <w:pPr>
              <w:ind w:left="29" w:firstLine="0"/>
              <w:rPr>
                <w:rFonts w:cs="Times New Roman"/>
                <w:sz w:val="24"/>
                <w:szCs w:val="24"/>
              </w:rPr>
            </w:pPr>
            <w:r>
              <w:rPr>
                <w:rFonts w:cs="Times New Roman"/>
                <w:sz w:val="24"/>
                <w:szCs w:val="24"/>
              </w:rPr>
              <w:t xml:space="preserve">Администрация </w:t>
            </w:r>
          </w:p>
        </w:tc>
        <w:tc>
          <w:tcPr>
            <w:tcW w:w="728" w:type="pct"/>
          </w:tcPr>
          <w:p w14:paraId="7206C574" w14:textId="77777777" w:rsidR="003C0636" w:rsidRDefault="00000000">
            <w:pPr>
              <w:ind w:left="29" w:firstLine="0"/>
              <w:rPr>
                <w:rFonts w:cs="Times New Roman"/>
                <w:sz w:val="24"/>
                <w:szCs w:val="24"/>
              </w:rPr>
            </w:pPr>
            <w:r>
              <w:rPr>
                <w:rFonts w:cs="Times New Roman"/>
                <w:sz w:val="24"/>
                <w:szCs w:val="24"/>
              </w:rPr>
              <w:t>В течение всего срока реализации ООП</w:t>
            </w:r>
          </w:p>
        </w:tc>
        <w:tc>
          <w:tcPr>
            <w:tcW w:w="923" w:type="pct"/>
          </w:tcPr>
          <w:p w14:paraId="08D1FA2A" w14:textId="77777777" w:rsidR="003C0636" w:rsidRDefault="00000000">
            <w:pPr>
              <w:ind w:left="29" w:firstLine="0"/>
              <w:rPr>
                <w:rFonts w:cs="Times New Roman"/>
                <w:sz w:val="24"/>
                <w:szCs w:val="24"/>
              </w:rPr>
            </w:pPr>
            <w:r>
              <w:rPr>
                <w:rFonts w:cs="Times New Roman"/>
                <w:sz w:val="24"/>
                <w:szCs w:val="24"/>
              </w:rPr>
              <w:t>Информирование общественности</w:t>
            </w:r>
          </w:p>
        </w:tc>
      </w:tr>
    </w:tbl>
    <w:p w14:paraId="3D09F8C3" w14:textId="77777777" w:rsidR="003C0636" w:rsidRDefault="003C0636">
      <w:pPr>
        <w:spacing w:line="276" w:lineRule="auto"/>
        <w:ind w:firstLine="0"/>
        <w:rPr>
          <w:rFonts w:cs="Times New Roman"/>
          <w:b/>
          <w:bCs/>
          <w:sz w:val="24"/>
          <w:szCs w:val="24"/>
        </w:rPr>
      </w:pPr>
    </w:p>
    <w:p w14:paraId="429912B4" w14:textId="77777777" w:rsidR="003C0636" w:rsidRDefault="00000000">
      <w:pPr>
        <w:pStyle w:val="2"/>
        <w:numPr>
          <w:ilvl w:val="1"/>
          <w:numId w:val="1"/>
        </w:numPr>
        <w:spacing w:line="276" w:lineRule="auto"/>
        <w:rPr>
          <w:rFonts w:ascii="Times New Roman" w:hAnsi="Times New Roman" w:cs="Times New Roman"/>
          <w:color w:val="auto"/>
          <w:sz w:val="24"/>
          <w:szCs w:val="24"/>
        </w:rPr>
      </w:pPr>
      <w:bookmarkStart w:id="55" w:name="_Toc216714349"/>
      <w:r>
        <w:rPr>
          <w:rFonts w:ascii="Times New Roman" w:hAnsi="Times New Roman" w:cs="Times New Roman"/>
          <w:color w:val="auto"/>
          <w:sz w:val="24"/>
          <w:szCs w:val="24"/>
        </w:rPr>
        <w:lastRenderedPageBreak/>
        <w:t>РАБОЧАЯ ПРОГРАММА ВОСПИТАНИЯ</w:t>
      </w:r>
      <w:bookmarkEnd w:id="55"/>
    </w:p>
    <w:p w14:paraId="056F5045" w14:textId="77777777" w:rsidR="003C0636" w:rsidRDefault="00000000">
      <w:pPr>
        <w:pStyle w:val="af5"/>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2.3.1. Целевой раздел.</w:t>
      </w:r>
    </w:p>
    <w:p w14:paraId="1A67287B"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288C01E"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33EF2AC" w14:textId="77777777" w:rsidR="003C0636" w:rsidRDefault="00000000">
      <w:pPr>
        <w:pStyle w:val="af5"/>
        <w:spacing w:line="276" w:lineRule="auto"/>
        <w:ind w:firstLine="567"/>
        <w:jc w:val="center"/>
        <w:rPr>
          <w:rFonts w:ascii="Times New Roman" w:hAnsi="Times New Roman" w:cs="Times New Roman"/>
          <w:sz w:val="24"/>
          <w:szCs w:val="24"/>
        </w:rPr>
      </w:pPr>
      <w:r>
        <w:rPr>
          <w:rFonts w:ascii="Times New Roman" w:hAnsi="Times New Roman" w:cs="Times New Roman"/>
          <w:b/>
          <w:bCs/>
          <w:sz w:val="24"/>
          <w:szCs w:val="24"/>
        </w:rPr>
        <w:t>Цель и задачи воспитания обучающихся</w:t>
      </w:r>
      <w:r>
        <w:rPr>
          <w:rFonts w:ascii="Times New Roman" w:hAnsi="Times New Roman" w:cs="Times New Roman"/>
          <w:sz w:val="24"/>
          <w:szCs w:val="24"/>
        </w:rPr>
        <w:t>.</w:t>
      </w:r>
    </w:p>
    <w:p w14:paraId="30F09E08"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Цель воспитания</w:t>
      </w:r>
      <w:r>
        <w:rPr>
          <w:rFonts w:ascii="Times New Roman" w:hAnsi="Times New Roman" w:cs="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19EB78D1"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Задачи воспитания</w:t>
      </w:r>
      <w:r>
        <w:rPr>
          <w:rFonts w:ascii="Times New Roman" w:hAnsi="Times New Roman" w:cs="Times New Roman"/>
          <w:sz w:val="24"/>
          <w:szCs w:val="24"/>
        </w:rPr>
        <w:t xml:space="preserve"> обучающихся в образовательной организации:</w:t>
      </w:r>
    </w:p>
    <w:p w14:paraId="7986B094" w14:textId="77777777" w:rsidR="003C0636" w:rsidRDefault="00000000">
      <w:pPr>
        <w:pStyle w:val="af5"/>
        <w:numPr>
          <w:ilvl w:val="0"/>
          <w:numId w:val="94"/>
        </w:numPr>
        <w:spacing w:line="276" w:lineRule="auto"/>
        <w:jc w:val="both"/>
        <w:rPr>
          <w:rFonts w:ascii="Times New Roman" w:hAnsi="Times New Roman" w:cs="Times New Roman"/>
          <w:sz w:val="24"/>
          <w:szCs w:val="24"/>
        </w:rPr>
      </w:pPr>
      <w:r>
        <w:rPr>
          <w:rFonts w:ascii="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3F3128FC" w14:textId="77777777" w:rsidR="003C0636" w:rsidRDefault="00000000">
      <w:pPr>
        <w:pStyle w:val="af5"/>
        <w:numPr>
          <w:ilvl w:val="0"/>
          <w:numId w:val="94"/>
        </w:numPr>
        <w:spacing w:line="276"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14:paraId="5BFE11E7" w14:textId="77777777" w:rsidR="003C0636" w:rsidRDefault="00000000">
      <w:pPr>
        <w:pStyle w:val="af5"/>
        <w:numPr>
          <w:ilvl w:val="0"/>
          <w:numId w:val="94"/>
        </w:numPr>
        <w:spacing w:line="276" w:lineRule="auto"/>
        <w:jc w:val="both"/>
        <w:rPr>
          <w:rFonts w:ascii="Times New Roman" w:hAnsi="Times New Roman" w:cs="Times New Roman"/>
          <w:sz w:val="24"/>
          <w:szCs w:val="24"/>
        </w:rPr>
      </w:pPr>
      <w:r>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3D01BA43" w14:textId="77777777" w:rsidR="003C0636" w:rsidRDefault="00000000">
      <w:pPr>
        <w:pStyle w:val="af5"/>
        <w:numPr>
          <w:ilvl w:val="0"/>
          <w:numId w:val="94"/>
        </w:numPr>
        <w:spacing w:line="276" w:lineRule="auto"/>
        <w:jc w:val="both"/>
        <w:rPr>
          <w:rFonts w:ascii="Times New Roman" w:hAnsi="Times New Roman" w:cs="Times New Roman"/>
          <w:sz w:val="24"/>
          <w:szCs w:val="24"/>
        </w:rPr>
      </w:pPr>
      <w:r>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ООО.</w:t>
      </w:r>
    </w:p>
    <w:p w14:paraId="06537309"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обучающимися образовательных программ включают:</w:t>
      </w:r>
    </w:p>
    <w:p w14:paraId="4A70D9D0" w14:textId="77777777" w:rsidR="003C0636" w:rsidRDefault="00000000">
      <w:pPr>
        <w:pStyle w:val="af5"/>
        <w:numPr>
          <w:ilvl w:val="0"/>
          <w:numId w:val="95"/>
        </w:numPr>
        <w:spacing w:line="276" w:lineRule="auto"/>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w:t>
      </w:r>
    </w:p>
    <w:p w14:paraId="6660ED95" w14:textId="77777777" w:rsidR="003C0636" w:rsidRDefault="00000000">
      <w:pPr>
        <w:pStyle w:val="af5"/>
        <w:numPr>
          <w:ilvl w:val="0"/>
          <w:numId w:val="95"/>
        </w:numPr>
        <w:spacing w:line="276"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ценностей самостоятельности и инициативы;</w:t>
      </w:r>
    </w:p>
    <w:p w14:paraId="2F8751FC" w14:textId="77777777" w:rsidR="003C0636" w:rsidRDefault="00000000">
      <w:pPr>
        <w:pStyle w:val="af5"/>
        <w:numPr>
          <w:ilvl w:val="0"/>
          <w:numId w:val="95"/>
        </w:numPr>
        <w:spacing w:line="276"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14:paraId="7560F6C0" w14:textId="77777777" w:rsidR="003C0636" w:rsidRDefault="00000000">
      <w:pPr>
        <w:pStyle w:val="af5"/>
        <w:numPr>
          <w:ilvl w:val="0"/>
          <w:numId w:val="95"/>
        </w:numPr>
        <w:spacing w:line="276" w:lineRule="auto"/>
        <w:jc w:val="both"/>
        <w:rPr>
          <w:rFonts w:ascii="Times New Roman" w:hAnsi="Times New Roman" w:cs="Times New Roman"/>
          <w:sz w:val="24"/>
          <w:szCs w:val="24"/>
        </w:rPr>
      </w:pPr>
      <w:r>
        <w:rPr>
          <w:rFonts w:ascii="Times New Roman" w:hAnsi="Times New Roman" w:cs="Times New Roman"/>
          <w:sz w:val="24"/>
          <w:szCs w:val="24"/>
        </w:rPr>
        <w:t>наличие мотивации к целенаправленной социально значимой деятельности;</w:t>
      </w:r>
    </w:p>
    <w:p w14:paraId="23E72B86" w14:textId="77777777" w:rsidR="003C0636" w:rsidRDefault="00000000">
      <w:pPr>
        <w:pStyle w:val="af5"/>
        <w:numPr>
          <w:ilvl w:val="0"/>
          <w:numId w:val="95"/>
        </w:numPr>
        <w:spacing w:line="276"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767D6C3F"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Pr>
          <w:rFonts w:ascii="Times New Roman" w:hAnsi="Times New Roman" w:cs="Times New Roman"/>
          <w:sz w:val="24"/>
          <w:szCs w:val="24"/>
        </w:rPr>
        <w:t>возрастосообразности</w:t>
      </w:r>
      <w:proofErr w:type="spellEnd"/>
      <w:r>
        <w:rPr>
          <w:rFonts w:ascii="Times New Roman" w:hAnsi="Times New Roman" w:cs="Times New Roman"/>
          <w:sz w:val="24"/>
          <w:szCs w:val="24"/>
        </w:rPr>
        <w:t>.</w:t>
      </w:r>
    </w:p>
    <w:p w14:paraId="44AEB269" w14:textId="77777777" w:rsidR="003C0636" w:rsidRDefault="00000000">
      <w:pPr>
        <w:pStyle w:val="af5"/>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Направления воспитания.</w:t>
      </w:r>
    </w:p>
    <w:p w14:paraId="7CFF33FE"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57A8CE9"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97CA761"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E2DFAD2"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4FC282D"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89E10AD"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2F29DE1"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09FA331"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74482B6"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4A57803F" w14:textId="77777777" w:rsidR="003C0636" w:rsidRDefault="00000000">
      <w:pPr>
        <w:pStyle w:val="af5"/>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Целевые ориентиры результатов воспитания.</w:t>
      </w:r>
    </w:p>
    <w:p w14:paraId="19DFBB98"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Требования к личностным результатам освоения обучающимися ООП ООО установлены ФГОС ООО.</w:t>
      </w:r>
    </w:p>
    <w:p w14:paraId="372C6D5E"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3E6C7D00"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3043846"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Целевые ориентиры результатов воспитания на уровне среднего общего образования:</w:t>
      </w:r>
    </w:p>
    <w:p w14:paraId="33EFB603" w14:textId="77777777" w:rsidR="003C0636" w:rsidRDefault="00000000">
      <w:pPr>
        <w:pStyle w:val="af5"/>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Гражданско-патриотическое воспитание:</w:t>
      </w:r>
    </w:p>
    <w:p w14:paraId="0E26701A" w14:textId="77777777" w:rsidR="003C0636" w:rsidRDefault="00000000">
      <w:pPr>
        <w:pStyle w:val="af5"/>
        <w:numPr>
          <w:ilvl w:val="0"/>
          <w:numId w:val="96"/>
        </w:numPr>
        <w:spacing w:line="276" w:lineRule="auto"/>
        <w:jc w:val="both"/>
        <w:rPr>
          <w:rFonts w:ascii="Times New Roman" w:hAnsi="Times New Roman" w:cs="Times New Roman"/>
          <w:sz w:val="24"/>
          <w:szCs w:val="24"/>
        </w:rPr>
      </w:pPr>
      <w:r>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14:paraId="73A75535" w14:textId="77777777" w:rsidR="003C0636" w:rsidRDefault="00000000">
      <w:pPr>
        <w:pStyle w:val="af5"/>
        <w:numPr>
          <w:ilvl w:val="0"/>
          <w:numId w:val="96"/>
        </w:numPr>
        <w:spacing w:line="276" w:lineRule="auto"/>
        <w:jc w:val="both"/>
        <w:rPr>
          <w:rFonts w:ascii="Times New Roman" w:hAnsi="Times New Roman" w:cs="Times New Roman"/>
          <w:sz w:val="24"/>
          <w:szCs w:val="24"/>
        </w:rPr>
      </w:pPr>
      <w:r>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757CC232" w14:textId="77777777" w:rsidR="003C0636" w:rsidRDefault="00000000">
      <w:pPr>
        <w:pStyle w:val="af5"/>
        <w:numPr>
          <w:ilvl w:val="0"/>
          <w:numId w:val="96"/>
        </w:numPr>
        <w:spacing w:line="276" w:lineRule="auto"/>
        <w:jc w:val="both"/>
        <w:rPr>
          <w:rFonts w:ascii="Times New Roman" w:hAnsi="Times New Roman" w:cs="Times New Roman"/>
          <w:sz w:val="24"/>
          <w:szCs w:val="24"/>
        </w:rPr>
      </w:pPr>
      <w:r>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4E32E064" w14:textId="77777777" w:rsidR="003C0636" w:rsidRDefault="00000000">
      <w:pPr>
        <w:pStyle w:val="af5"/>
        <w:numPr>
          <w:ilvl w:val="0"/>
          <w:numId w:val="96"/>
        </w:numPr>
        <w:spacing w:line="276" w:lineRule="auto"/>
        <w:jc w:val="both"/>
        <w:rPr>
          <w:rFonts w:ascii="Times New Roman" w:hAnsi="Times New Roman" w:cs="Times New Roman"/>
          <w:sz w:val="24"/>
          <w:szCs w:val="24"/>
        </w:rPr>
      </w:pPr>
      <w:r>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10D72948" w14:textId="77777777" w:rsidR="003C0636" w:rsidRDefault="00000000">
      <w:pPr>
        <w:pStyle w:val="af5"/>
        <w:numPr>
          <w:ilvl w:val="0"/>
          <w:numId w:val="96"/>
        </w:numPr>
        <w:spacing w:line="276" w:lineRule="auto"/>
        <w:jc w:val="both"/>
        <w:rPr>
          <w:rFonts w:ascii="Times New Roman" w:hAnsi="Times New Roman" w:cs="Times New Roman"/>
          <w:sz w:val="24"/>
          <w:szCs w:val="24"/>
        </w:rPr>
      </w:pPr>
      <w:r>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2957778A" w14:textId="77777777" w:rsidR="003C0636" w:rsidRDefault="00000000">
      <w:pPr>
        <w:pStyle w:val="af5"/>
        <w:numPr>
          <w:ilvl w:val="0"/>
          <w:numId w:val="96"/>
        </w:numPr>
        <w:spacing w:line="276" w:lineRule="auto"/>
        <w:jc w:val="both"/>
        <w:rPr>
          <w:rFonts w:ascii="Times New Roman" w:hAnsi="Times New Roman" w:cs="Times New Roman"/>
          <w:sz w:val="24"/>
          <w:szCs w:val="24"/>
        </w:rPr>
      </w:pPr>
      <w:r>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1B91AE72" w14:textId="77777777" w:rsidR="003C0636" w:rsidRDefault="00000000">
      <w:pPr>
        <w:pStyle w:val="af5"/>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Духовно-нравственное воспитание:</w:t>
      </w:r>
    </w:p>
    <w:p w14:paraId="3EDDFF91" w14:textId="77777777" w:rsidR="003C0636" w:rsidRDefault="00000000">
      <w:pPr>
        <w:pStyle w:val="af5"/>
        <w:numPr>
          <w:ilvl w:val="0"/>
          <w:numId w:val="97"/>
        </w:numPr>
        <w:spacing w:line="276" w:lineRule="auto"/>
        <w:jc w:val="both"/>
        <w:rPr>
          <w:rFonts w:ascii="Times New Roman" w:hAnsi="Times New Roman" w:cs="Times New Roman"/>
          <w:sz w:val="24"/>
          <w:szCs w:val="24"/>
        </w:rPr>
      </w:pPr>
      <w:r>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65A22156" w14:textId="77777777" w:rsidR="003C0636" w:rsidRDefault="00000000">
      <w:pPr>
        <w:pStyle w:val="af5"/>
        <w:numPr>
          <w:ilvl w:val="0"/>
          <w:numId w:val="97"/>
        </w:numPr>
        <w:spacing w:line="276" w:lineRule="auto"/>
        <w:jc w:val="both"/>
        <w:rPr>
          <w:rFonts w:ascii="Times New Roman" w:hAnsi="Times New Roman" w:cs="Times New Roman"/>
          <w:sz w:val="24"/>
          <w:szCs w:val="24"/>
        </w:rPr>
      </w:pPr>
      <w:r>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14:paraId="17E5BAE8" w14:textId="77777777" w:rsidR="003C0636" w:rsidRDefault="00000000">
      <w:pPr>
        <w:pStyle w:val="af5"/>
        <w:numPr>
          <w:ilvl w:val="0"/>
          <w:numId w:val="97"/>
        </w:numPr>
        <w:spacing w:line="276" w:lineRule="auto"/>
        <w:jc w:val="both"/>
        <w:rPr>
          <w:rFonts w:ascii="Times New Roman" w:hAnsi="Times New Roman" w:cs="Times New Roman"/>
          <w:sz w:val="24"/>
          <w:szCs w:val="24"/>
        </w:rPr>
      </w:pPr>
      <w:r>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34027E0" w14:textId="77777777" w:rsidR="003C0636" w:rsidRDefault="00000000">
      <w:pPr>
        <w:pStyle w:val="af5"/>
        <w:numPr>
          <w:ilvl w:val="0"/>
          <w:numId w:val="97"/>
        </w:numPr>
        <w:spacing w:line="276" w:lineRule="auto"/>
        <w:jc w:val="both"/>
        <w:rPr>
          <w:rFonts w:ascii="Times New Roman" w:hAnsi="Times New Roman" w:cs="Times New Roman"/>
          <w:sz w:val="24"/>
          <w:szCs w:val="24"/>
        </w:rPr>
      </w:pPr>
      <w:r>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2F46B529" w14:textId="77777777" w:rsidR="003C0636" w:rsidRDefault="00000000">
      <w:pPr>
        <w:pStyle w:val="af5"/>
        <w:numPr>
          <w:ilvl w:val="0"/>
          <w:numId w:val="97"/>
        </w:numPr>
        <w:spacing w:line="276" w:lineRule="auto"/>
        <w:jc w:val="both"/>
        <w:rPr>
          <w:rFonts w:ascii="Times New Roman" w:hAnsi="Times New Roman" w:cs="Times New Roman"/>
          <w:sz w:val="24"/>
          <w:szCs w:val="24"/>
        </w:rPr>
      </w:pPr>
      <w:r>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46A0B83E" w14:textId="77777777" w:rsidR="003C0636" w:rsidRDefault="00000000">
      <w:pPr>
        <w:pStyle w:val="af5"/>
        <w:numPr>
          <w:ilvl w:val="0"/>
          <w:numId w:val="97"/>
        </w:numPr>
        <w:spacing w:line="276" w:lineRule="auto"/>
        <w:jc w:val="both"/>
        <w:rPr>
          <w:rFonts w:ascii="Times New Roman" w:hAnsi="Times New Roman" w:cs="Times New Roman"/>
          <w:sz w:val="24"/>
          <w:szCs w:val="24"/>
        </w:rPr>
      </w:pPr>
      <w:r>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1EC8EDE7" w14:textId="77777777" w:rsidR="003C0636" w:rsidRDefault="00000000">
      <w:pPr>
        <w:pStyle w:val="af5"/>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Эстетическое воспитание:</w:t>
      </w:r>
    </w:p>
    <w:p w14:paraId="1D5B866B" w14:textId="77777777" w:rsidR="003C0636" w:rsidRDefault="00000000">
      <w:pPr>
        <w:pStyle w:val="af5"/>
        <w:numPr>
          <w:ilvl w:val="0"/>
          <w:numId w:val="98"/>
        </w:numPr>
        <w:spacing w:line="276" w:lineRule="auto"/>
        <w:jc w:val="both"/>
        <w:rPr>
          <w:rFonts w:ascii="Times New Roman" w:hAnsi="Times New Roman" w:cs="Times New Roman"/>
          <w:sz w:val="24"/>
          <w:szCs w:val="24"/>
        </w:rPr>
      </w:pPr>
      <w:r>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14:paraId="5B4085FE" w14:textId="77777777" w:rsidR="003C0636" w:rsidRDefault="00000000">
      <w:pPr>
        <w:pStyle w:val="af5"/>
        <w:numPr>
          <w:ilvl w:val="0"/>
          <w:numId w:val="98"/>
        </w:numPr>
        <w:spacing w:line="276" w:lineRule="auto"/>
        <w:jc w:val="both"/>
        <w:rPr>
          <w:rFonts w:ascii="Times New Roman" w:hAnsi="Times New Roman" w:cs="Times New Roman"/>
          <w:sz w:val="24"/>
          <w:szCs w:val="24"/>
        </w:rPr>
      </w:pPr>
      <w:r>
        <w:rPr>
          <w:rFonts w:ascii="Times New Roman" w:hAnsi="Times New Roman" w:cs="Times New Roman"/>
          <w:sz w:val="24"/>
          <w:szCs w:val="24"/>
        </w:rPr>
        <w:t>проявляющий интерес и уважение к отечественной и мировой художественной культуре;</w:t>
      </w:r>
    </w:p>
    <w:p w14:paraId="55615A48" w14:textId="77777777" w:rsidR="003C0636" w:rsidRDefault="00000000">
      <w:pPr>
        <w:pStyle w:val="af5"/>
        <w:numPr>
          <w:ilvl w:val="0"/>
          <w:numId w:val="98"/>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проявляющий стремление к самовыражению в разных видах художественной деятельности, искусстве.</w:t>
      </w:r>
    </w:p>
    <w:p w14:paraId="12D16369"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Физическое воспитание</w:t>
      </w:r>
      <w:r>
        <w:rPr>
          <w:rFonts w:ascii="Times New Roman" w:hAnsi="Times New Roman" w:cs="Times New Roman"/>
          <w:sz w:val="24"/>
          <w:szCs w:val="24"/>
        </w:rPr>
        <w:t>, формирование культуры здоровья и эмоционального благополучия:</w:t>
      </w:r>
    </w:p>
    <w:p w14:paraId="05DF722A" w14:textId="77777777" w:rsidR="003C0636" w:rsidRDefault="00000000">
      <w:pPr>
        <w:pStyle w:val="af5"/>
        <w:numPr>
          <w:ilvl w:val="0"/>
          <w:numId w:val="99"/>
        </w:numPr>
        <w:spacing w:line="276" w:lineRule="auto"/>
        <w:jc w:val="both"/>
        <w:rPr>
          <w:rFonts w:ascii="Times New Roman" w:hAnsi="Times New Roman" w:cs="Times New Roman"/>
          <w:sz w:val="24"/>
          <w:szCs w:val="24"/>
        </w:rPr>
      </w:pPr>
      <w:r>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82B5F84" w14:textId="77777777" w:rsidR="003C0636" w:rsidRDefault="00000000">
      <w:pPr>
        <w:pStyle w:val="af5"/>
        <w:numPr>
          <w:ilvl w:val="0"/>
          <w:numId w:val="99"/>
        </w:numPr>
        <w:spacing w:line="276" w:lineRule="auto"/>
        <w:jc w:val="both"/>
        <w:rPr>
          <w:rFonts w:ascii="Times New Roman" w:hAnsi="Times New Roman" w:cs="Times New Roman"/>
          <w:sz w:val="24"/>
          <w:szCs w:val="24"/>
        </w:rPr>
      </w:pPr>
      <w:r>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14:paraId="62FC35E0" w14:textId="77777777" w:rsidR="003C0636" w:rsidRDefault="00000000">
      <w:pPr>
        <w:pStyle w:val="af5"/>
        <w:numPr>
          <w:ilvl w:val="0"/>
          <w:numId w:val="99"/>
        </w:numPr>
        <w:spacing w:line="276" w:lineRule="auto"/>
        <w:jc w:val="both"/>
        <w:rPr>
          <w:rFonts w:ascii="Times New Roman" w:hAnsi="Times New Roman" w:cs="Times New Roman"/>
          <w:sz w:val="24"/>
          <w:szCs w:val="24"/>
        </w:rPr>
      </w:pPr>
      <w:r>
        <w:rPr>
          <w:rFonts w:ascii="Times New Roman" w:hAnsi="Times New Roman" w:cs="Times New Roman"/>
          <w:sz w:val="24"/>
          <w:szCs w:val="24"/>
        </w:rPr>
        <w:t>ориентированный на физическое развитие с учетом возможностей здоровья, занятия физкультурой и спортом;</w:t>
      </w:r>
    </w:p>
    <w:p w14:paraId="00ABB3F0" w14:textId="77777777" w:rsidR="003C0636" w:rsidRDefault="00000000">
      <w:pPr>
        <w:pStyle w:val="af5"/>
        <w:numPr>
          <w:ilvl w:val="0"/>
          <w:numId w:val="99"/>
        </w:numPr>
        <w:spacing w:line="276" w:lineRule="auto"/>
        <w:jc w:val="both"/>
        <w:rPr>
          <w:rFonts w:ascii="Times New Roman" w:hAnsi="Times New Roman" w:cs="Times New Roman"/>
          <w:sz w:val="24"/>
          <w:szCs w:val="24"/>
        </w:rPr>
      </w:pPr>
      <w:r>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56229E55"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Трудовое воспитание</w:t>
      </w:r>
      <w:r>
        <w:rPr>
          <w:rFonts w:ascii="Times New Roman" w:hAnsi="Times New Roman" w:cs="Times New Roman"/>
          <w:sz w:val="24"/>
          <w:szCs w:val="24"/>
        </w:rPr>
        <w:t>:</w:t>
      </w:r>
    </w:p>
    <w:p w14:paraId="0920F9CD" w14:textId="77777777" w:rsidR="003C0636" w:rsidRDefault="00000000">
      <w:pPr>
        <w:pStyle w:val="af5"/>
        <w:numPr>
          <w:ilvl w:val="0"/>
          <w:numId w:val="100"/>
        </w:numPr>
        <w:spacing w:line="276" w:lineRule="auto"/>
        <w:jc w:val="both"/>
        <w:rPr>
          <w:rFonts w:ascii="Times New Roman" w:hAnsi="Times New Roman" w:cs="Times New Roman"/>
          <w:sz w:val="24"/>
          <w:szCs w:val="24"/>
        </w:rPr>
      </w:pPr>
      <w:r>
        <w:rPr>
          <w:rFonts w:ascii="Times New Roman" w:hAnsi="Times New Roman" w:cs="Times New Roman"/>
          <w:sz w:val="24"/>
          <w:szCs w:val="24"/>
        </w:rPr>
        <w:t>сознающий ценность труда в жизни человека, семьи, общества;</w:t>
      </w:r>
    </w:p>
    <w:p w14:paraId="511BE106" w14:textId="77777777" w:rsidR="003C0636" w:rsidRDefault="00000000">
      <w:pPr>
        <w:pStyle w:val="af5"/>
        <w:numPr>
          <w:ilvl w:val="0"/>
          <w:numId w:val="100"/>
        </w:numPr>
        <w:spacing w:line="276" w:lineRule="auto"/>
        <w:jc w:val="both"/>
        <w:rPr>
          <w:rFonts w:ascii="Times New Roman" w:hAnsi="Times New Roman" w:cs="Times New Roman"/>
          <w:sz w:val="24"/>
          <w:szCs w:val="24"/>
        </w:rPr>
      </w:pPr>
      <w:r>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14:paraId="35947BD2" w14:textId="77777777" w:rsidR="003C0636" w:rsidRDefault="00000000">
      <w:pPr>
        <w:pStyle w:val="af5"/>
        <w:numPr>
          <w:ilvl w:val="0"/>
          <w:numId w:val="100"/>
        </w:numPr>
        <w:spacing w:line="276" w:lineRule="auto"/>
        <w:jc w:val="both"/>
        <w:rPr>
          <w:rFonts w:ascii="Times New Roman" w:hAnsi="Times New Roman" w:cs="Times New Roman"/>
          <w:sz w:val="24"/>
          <w:szCs w:val="24"/>
        </w:rPr>
      </w:pPr>
      <w:r>
        <w:rPr>
          <w:rFonts w:ascii="Times New Roman" w:hAnsi="Times New Roman" w:cs="Times New Roman"/>
          <w:sz w:val="24"/>
          <w:szCs w:val="24"/>
        </w:rPr>
        <w:t>проявляющий интерес к разным профессиям;</w:t>
      </w:r>
    </w:p>
    <w:p w14:paraId="1C5EFC8F" w14:textId="77777777" w:rsidR="003C0636" w:rsidRDefault="00000000">
      <w:pPr>
        <w:pStyle w:val="af5"/>
        <w:numPr>
          <w:ilvl w:val="0"/>
          <w:numId w:val="100"/>
        </w:numPr>
        <w:spacing w:line="276" w:lineRule="auto"/>
        <w:jc w:val="both"/>
        <w:rPr>
          <w:rFonts w:ascii="Times New Roman" w:hAnsi="Times New Roman" w:cs="Times New Roman"/>
          <w:sz w:val="24"/>
          <w:szCs w:val="24"/>
        </w:rPr>
      </w:pPr>
      <w:r>
        <w:rPr>
          <w:rFonts w:ascii="Times New Roman" w:hAnsi="Times New Roman" w:cs="Times New Roman"/>
          <w:sz w:val="24"/>
          <w:szCs w:val="24"/>
        </w:rPr>
        <w:t>участвующий в различных видах доступного по возрасту труда, трудовой деятельности.</w:t>
      </w:r>
    </w:p>
    <w:p w14:paraId="030BC88E"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Экологическое воспитание</w:t>
      </w:r>
      <w:r>
        <w:rPr>
          <w:rFonts w:ascii="Times New Roman" w:hAnsi="Times New Roman" w:cs="Times New Roman"/>
          <w:sz w:val="24"/>
          <w:szCs w:val="24"/>
        </w:rPr>
        <w:t>:</w:t>
      </w:r>
    </w:p>
    <w:p w14:paraId="76199173" w14:textId="77777777" w:rsidR="003C0636" w:rsidRDefault="00000000">
      <w:pPr>
        <w:pStyle w:val="af5"/>
        <w:numPr>
          <w:ilvl w:val="0"/>
          <w:numId w:val="101"/>
        </w:numPr>
        <w:spacing w:line="276" w:lineRule="auto"/>
        <w:jc w:val="both"/>
        <w:rPr>
          <w:rFonts w:ascii="Times New Roman" w:hAnsi="Times New Roman" w:cs="Times New Roman"/>
          <w:sz w:val="24"/>
          <w:szCs w:val="24"/>
        </w:rPr>
      </w:pPr>
      <w:r>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14:paraId="4DEDECE1" w14:textId="77777777" w:rsidR="003C0636" w:rsidRDefault="00000000">
      <w:pPr>
        <w:pStyle w:val="af5"/>
        <w:numPr>
          <w:ilvl w:val="0"/>
          <w:numId w:val="101"/>
        </w:numPr>
        <w:spacing w:line="276" w:lineRule="auto"/>
        <w:jc w:val="both"/>
        <w:rPr>
          <w:rFonts w:ascii="Times New Roman" w:hAnsi="Times New Roman" w:cs="Times New Roman"/>
          <w:sz w:val="24"/>
          <w:szCs w:val="24"/>
        </w:rPr>
      </w:pPr>
      <w:r>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3BA54722" w14:textId="77777777" w:rsidR="003C0636" w:rsidRDefault="00000000">
      <w:pPr>
        <w:pStyle w:val="af5"/>
        <w:numPr>
          <w:ilvl w:val="0"/>
          <w:numId w:val="101"/>
        </w:numPr>
        <w:spacing w:line="276" w:lineRule="auto"/>
        <w:jc w:val="both"/>
        <w:rPr>
          <w:rFonts w:ascii="Times New Roman" w:hAnsi="Times New Roman" w:cs="Times New Roman"/>
          <w:sz w:val="24"/>
          <w:szCs w:val="24"/>
        </w:rPr>
      </w:pPr>
      <w:r>
        <w:rPr>
          <w:rFonts w:ascii="Times New Roman" w:hAnsi="Times New Roman" w:cs="Times New Roman"/>
          <w:sz w:val="24"/>
          <w:szCs w:val="24"/>
        </w:rPr>
        <w:t>выражающий готовность в своей деятельности придерживаться экологических норм.</w:t>
      </w:r>
    </w:p>
    <w:p w14:paraId="4EA6C38F"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Ценности научного познания</w:t>
      </w:r>
      <w:r>
        <w:rPr>
          <w:rFonts w:ascii="Times New Roman" w:hAnsi="Times New Roman" w:cs="Times New Roman"/>
          <w:sz w:val="24"/>
          <w:szCs w:val="24"/>
        </w:rPr>
        <w:t>:</w:t>
      </w:r>
    </w:p>
    <w:p w14:paraId="6EA9277A" w14:textId="77777777" w:rsidR="003C0636" w:rsidRDefault="00000000">
      <w:pPr>
        <w:pStyle w:val="af5"/>
        <w:numPr>
          <w:ilvl w:val="0"/>
          <w:numId w:val="102"/>
        </w:numPr>
        <w:spacing w:line="276" w:lineRule="auto"/>
        <w:jc w:val="both"/>
        <w:rPr>
          <w:rFonts w:ascii="Times New Roman" w:hAnsi="Times New Roman" w:cs="Times New Roman"/>
          <w:sz w:val="24"/>
          <w:szCs w:val="24"/>
        </w:rPr>
      </w:pPr>
      <w:r>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A5C6E0D" w14:textId="77777777" w:rsidR="003C0636" w:rsidRDefault="00000000">
      <w:pPr>
        <w:pStyle w:val="af5"/>
        <w:numPr>
          <w:ilvl w:val="0"/>
          <w:numId w:val="102"/>
        </w:numPr>
        <w:spacing w:line="276" w:lineRule="auto"/>
        <w:jc w:val="both"/>
        <w:rPr>
          <w:rFonts w:ascii="Times New Roman" w:hAnsi="Times New Roman" w:cs="Times New Roman"/>
          <w:sz w:val="24"/>
          <w:szCs w:val="24"/>
        </w:rPr>
      </w:pPr>
      <w:r>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6F6D6F0" w14:textId="77777777" w:rsidR="003C0636" w:rsidRDefault="00000000">
      <w:pPr>
        <w:pStyle w:val="af5"/>
        <w:numPr>
          <w:ilvl w:val="0"/>
          <w:numId w:val="102"/>
        </w:numPr>
        <w:spacing w:line="276" w:lineRule="auto"/>
        <w:jc w:val="both"/>
        <w:rPr>
          <w:rFonts w:ascii="Times New Roman" w:hAnsi="Times New Roman" w:cs="Times New Roman"/>
          <w:sz w:val="24"/>
          <w:szCs w:val="24"/>
        </w:rPr>
      </w:pPr>
      <w:r>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76A0BCCE" w14:textId="77777777" w:rsidR="003C0636" w:rsidRDefault="003C0636">
      <w:pPr>
        <w:pStyle w:val="af5"/>
        <w:spacing w:line="276" w:lineRule="auto"/>
        <w:ind w:firstLine="567"/>
        <w:jc w:val="both"/>
        <w:rPr>
          <w:rFonts w:ascii="Times New Roman" w:hAnsi="Times New Roman" w:cs="Times New Roman"/>
          <w:sz w:val="24"/>
          <w:szCs w:val="24"/>
        </w:rPr>
      </w:pPr>
    </w:p>
    <w:p w14:paraId="0F78225A" w14:textId="77777777" w:rsidR="003C0636" w:rsidRDefault="00000000">
      <w:pPr>
        <w:pStyle w:val="af5"/>
        <w:spacing w:line="276" w:lineRule="auto"/>
        <w:ind w:firstLine="567"/>
        <w:jc w:val="center"/>
        <w:rPr>
          <w:rFonts w:ascii="Times New Roman" w:hAnsi="Times New Roman" w:cs="Times New Roman"/>
          <w:sz w:val="24"/>
          <w:szCs w:val="24"/>
        </w:rPr>
      </w:pPr>
      <w:bookmarkStart w:id="56" w:name="Par2524"/>
      <w:bookmarkEnd w:id="56"/>
      <w:r>
        <w:rPr>
          <w:rFonts w:ascii="Times New Roman" w:hAnsi="Times New Roman" w:cs="Times New Roman"/>
          <w:b/>
          <w:bCs/>
          <w:sz w:val="24"/>
          <w:szCs w:val="24"/>
        </w:rPr>
        <w:t>2.3.2. Содержательный раздел</w:t>
      </w:r>
      <w:r>
        <w:rPr>
          <w:rFonts w:ascii="Times New Roman" w:hAnsi="Times New Roman" w:cs="Times New Roman"/>
          <w:sz w:val="24"/>
          <w:szCs w:val="24"/>
        </w:rPr>
        <w:t>.</w:t>
      </w:r>
    </w:p>
    <w:p w14:paraId="0ECA7F62" w14:textId="77777777" w:rsidR="003C0636" w:rsidRDefault="00000000">
      <w:pPr>
        <w:pStyle w:val="af5"/>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Уклад образовательной организации.</w:t>
      </w:r>
    </w:p>
    <w:p w14:paraId="09859E48" w14:textId="77777777" w:rsidR="003C0636" w:rsidRDefault="00000000">
      <w:pPr>
        <w:pStyle w:val="110"/>
        <w:numPr>
          <w:ilvl w:val="1"/>
          <w:numId w:val="103"/>
        </w:numPr>
        <w:tabs>
          <w:tab w:val="left" w:pos="2068"/>
        </w:tabs>
        <w:spacing w:before="128"/>
        <w:ind w:left="2068"/>
        <w:rPr>
          <w:rFonts w:cs="Times New Roman"/>
          <w:sz w:val="24"/>
          <w:szCs w:val="24"/>
          <w:u w:val="none"/>
        </w:rPr>
      </w:pPr>
      <w:r>
        <w:rPr>
          <w:rFonts w:cs="Times New Roman"/>
          <w:sz w:val="24"/>
          <w:szCs w:val="24"/>
          <w:u w:val="none"/>
        </w:rPr>
        <w:t xml:space="preserve">Уклад </w:t>
      </w:r>
      <w:r>
        <w:rPr>
          <w:rFonts w:cs="Times New Roman"/>
          <w:spacing w:val="-2"/>
          <w:sz w:val="24"/>
          <w:szCs w:val="24"/>
          <w:u w:val="none"/>
        </w:rPr>
        <w:t>школы</w:t>
      </w:r>
    </w:p>
    <w:p w14:paraId="6615F52A" w14:textId="77777777" w:rsidR="003C0636" w:rsidRDefault="00000000">
      <w:pPr>
        <w:pStyle w:val="aa"/>
        <w:spacing w:before="275" w:line="360" w:lineRule="auto"/>
        <w:ind w:right="897" w:firstLine="480"/>
        <w:rPr>
          <w:rFonts w:ascii="Times New Roman" w:hAnsi="Times New Roman" w:cs="Times New Roman"/>
          <w:sz w:val="24"/>
          <w:szCs w:val="24"/>
        </w:rPr>
      </w:pPr>
      <w:r>
        <w:rPr>
          <w:rFonts w:ascii="Times New Roman" w:hAnsi="Times New Roman" w:cs="Times New Roman"/>
          <w:sz w:val="24"/>
          <w:szCs w:val="24"/>
        </w:rPr>
        <w:t xml:space="preserve">В данном разделе раскрываются основные особенности уклада </w:t>
      </w:r>
      <w:proofErr w:type="spellStart"/>
      <w:r>
        <w:rPr>
          <w:rFonts w:ascii="Times New Roman" w:hAnsi="Times New Roman" w:cs="Times New Roman"/>
          <w:sz w:val="24"/>
          <w:szCs w:val="24"/>
        </w:rPr>
        <w:t>МБОУ"Средняя</w:t>
      </w:r>
      <w:proofErr w:type="spellEnd"/>
      <w:r>
        <w:rPr>
          <w:rFonts w:ascii="Times New Roman" w:hAnsi="Times New Roman" w:cs="Times New Roman"/>
          <w:sz w:val="24"/>
          <w:szCs w:val="24"/>
        </w:rPr>
        <w:t xml:space="preserve">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".Уклад</w:t>
      </w:r>
      <w:proofErr w:type="gramEnd"/>
      <w:r>
        <w:rPr>
          <w:rFonts w:ascii="Times New Roman" w:hAnsi="Times New Roman" w:cs="Times New Roman"/>
          <w:sz w:val="24"/>
          <w:szCs w:val="24"/>
        </w:rPr>
        <w:t xml:space="preserve"> задает порядок жизни школы и аккумулирует ключевые характеристики, </w:t>
      </w:r>
      <w:r>
        <w:rPr>
          <w:rFonts w:ascii="Times New Roman" w:hAnsi="Times New Roman" w:cs="Times New Roman"/>
          <w:spacing w:val="-2"/>
          <w:sz w:val="24"/>
          <w:szCs w:val="24"/>
        </w:rPr>
        <w:t>определяющие</w:t>
      </w:r>
    </w:p>
    <w:p w14:paraId="736B3142" w14:textId="77777777" w:rsidR="003C0636" w:rsidRDefault="00000000">
      <w:pPr>
        <w:pStyle w:val="aa"/>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особенности воспитательного процесса. Уклад МБОУ "Средняя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 удерживает</w:t>
      </w:r>
    </w:p>
    <w:p w14:paraId="724DAB7B" w14:textId="77777777" w:rsidR="003C0636" w:rsidRDefault="00000000">
      <w:pPr>
        <w:pStyle w:val="aa"/>
        <w:spacing w:line="360" w:lineRule="auto"/>
        <w:rPr>
          <w:rFonts w:ascii="Times New Roman" w:hAnsi="Times New Roman" w:cs="Times New Roman"/>
          <w:sz w:val="24"/>
          <w:szCs w:val="24"/>
        </w:rPr>
      </w:pPr>
      <w:r>
        <w:rPr>
          <w:rFonts w:ascii="Times New Roman" w:hAnsi="Times New Roman" w:cs="Times New Roman"/>
          <w:sz w:val="24"/>
          <w:szCs w:val="24"/>
        </w:rPr>
        <w:t xml:space="preserve">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 и ее репутацию в окружающем образовательном</w:t>
      </w:r>
    </w:p>
    <w:p w14:paraId="28B88D4A" w14:textId="77777777" w:rsidR="003C0636" w:rsidRDefault="00000000">
      <w:pPr>
        <w:pStyle w:val="aa"/>
        <w:spacing w:line="360" w:lineRule="auto"/>
        <w:rPr>
          <w:rFonts w:ascii="Times New Roman" w:hAnsi="Times New Roman" w:cs="Times New Roman"/>
          <w:sz w:val="24"/>
          <w:szCs w:val="24"/>
        </w:rPr>
      </w:pPr>
      <w:r>
        <w:rPr>
          <w:rFonts w:ascii="Times New Roman" w:hAnsi="Times New Roman" w:cs="Times New Roman"/>
          <w:sz w:val="24"/>
          <w:szCs w:val="24"/>
        </w:rPr>
        <w:t xml:space="preserve"> пространстве, социуме.</w:t>
      </w:r>
    </w:p>
    <w:p w14:paraId="4B11103F" w14:textId="77777777" w:rsidR="003C0636" w:rsidRDefault="00000000">
      <w:pPr>
        <w:pStyle w:val="210"/>
        <w:spacing w:before="7"/>
        <w:ind w:left="956"/>
        <w:rPr>
          <w:rFonts w:cs="Times New Roman"/>
        </w:rPr>
      </w:pPr>
      <w:r>
        <w:rPr>
          <w:rFonts w:cs="Times New Roman"/>
        </w:rPr>
        <w:t xml:space="preserve">                  Характеристики уклада, особенностей условий воспитания</w:t>
      </w:r>
    </w:p>
    <w:p w14:paraId="68A91BD9" w14:textId="77777777" w:rsidR="003C0636" w:rsidRDefault="00000000">
      <w:pPr>
        <w:pStyle w:val="210"/>
        <w:spacing w:before="7"/>
        <w:ind w:left="956"/>
        <w:rPr>
          <w:rFonts w:cs="Times New Roman"/>
        </w:rPr>
      </w:pPr>
      <w:r>
        <w:rPr>
          <w:rFonts w:cs="Times New Roman"/>
        </w:rPr>
        <w:t xml:space="preserve">                  в </w:t>
      </w:r>
      <w:proofErr w:type="spellStart"/>
      <w:r>
        <w:rPr>
          <w:rFonts w:cs="Times New Roman"/>
        </w:rPr>
        <w:t>МБОУ"Средняя</w:t>
      </w:r>
      <w:proofErr w:type="spellEnd"/>
      <w:r>
        <w:rPr>
          <w:rFonts w:cs="Times New Roman"/>
        </w:rPr>
        <w:t xml:space="preserve"> школа с. </w:t>
      </w:r>
      <w:proofErr w:type="spellStart"/>
      <w:r>
        <w:rPr>
          <w:rFonts w:cs="Times New Roman"/>
        </w:rPr>
        <w:t>Соловцово</w:t>
      </w:r>
      <w:proofErr w:type="spellEnd"/>
      <w:r>
        <w:rPr>
          <w:rFonts w:cs="Times New Roman"/>
        </w:rPr>
        <w:t>»</w:t>
      </w:r>
      <w:r>
        <w:rPr>
          <w:rFonts w:cs="Times New Roman"/>
          <w:spacing w:val="-5"/>
        </w:rPr>
        <w:t>"</w:t>
      </w:r>
    </w:p>
    <w:p w14:paraId="3A9E414E" w14:textId="77777777" w:rsidR="003C0636" w:rsidRDefault="00000000">
      <w:pPr>
        <w:pStyle w:val="aa"/>
        <w:spacing w:before="206" w:line="360" w:lineRule="auto"/>
        <w:ind w:right="1079"/>
        <w:jc w:val="both"/>
        <w:rPr>
          <w:rFonts w:ascii="Times New Roman" w:hAnsi="Times New Roman" w:cs="Times New Roman"/>
          <w:sz w:val="24"/>
          <w:szCs w:val="24"/>
        </w:rPr>
      </w:pPr>
      <w:r>
        <w:rPr>
          <w:rFonts w:ascii="Times New Roman" w:hAnsi="Times New Roman" w:cs="Times New Roman"/>
          <w:sz w:val="24"/>
          <w:szCs w:val="24"/>
        </w:rPr>
        <w:t xml:space="preserve">MБOУ «Средняя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 xml:space="preserve">»» является средней общеобразовательной школой, численность обучающихся на 1 сентября 2025 года составляет 34 человека, численность педагогического коллектива — 9 </w:t>
      </w:r>
      <w:r>
        <w:rPr>
          <w:rFonts w:ascii="Times New Roman" w:hAnsi="Times New Roman" w:cs="Times New Roman"/>
          <w:spacing w:val="-2"/>
          <w:sz w:val="24"/>
          <w:szCs w:val="24"/>
        </w:rPr>
        <w:t>человек.</w:t>
      </w:r>
    </w:p>
    <w:p w14:paraId="643C0F45" w14:textId="77777777" w:rsidR="003C0636" w:rsidRDefault="00000000">
      <w:pPr>
        <w:pStyle w:val="aa"/>
        <w:spacing w:before="2" w:line="360" w:lineRule="auto"/>
        <w:ind w:right="1087"/>
        <w:jc w:val="both"/>
        <w:rPr>
          <w:rFonts w:ascii="Times New Roman" w:hAnsi="Times New Roman" w:cs="Times New Roman"/>
          <w:sz w:val="24"/>
          <w:szCs w:val="24"/>
        </w:rPr>
      </w:pPr>
      <w:r>
        <w:rPr>
          <w:rFonts w:ascii="Times New Roman" w:hAnsi="Times New Roman" w:cs="Times New Roman"/>
          <w:sz w:val="24"/>
          <w:szCs w:val="24"/>
        </w:rPr>
        <w:t>Обучение ведётся с 1 по 10 класс по трем уровням образования: начальное общее образование, основное общее образование, среднее общее образование.</w:t>
      </w:r>
    </w:p>
    <w:p w14:paraId="6F22C446" w14:textId="77777777" w:rsidR="003C0636" w:rsidRDefault="00000000">
      <w:pPr>
        <w:pStyle w:val="aa"/>
        <w:spacing w:line="360" w:lineRule="auto"/>
        <w:ind w:right="1081"/>
        <w:jc w:val="both"/>
        <w:rPr>
          <w:rFonts w:ascii="Times New Roman" w:hAnsi="Times New Roman" w:cs="Times New Roman"/>
          <w:sz w:val="24"/>
          <w:szCs w:val="24"/>
        </w:rPr>
      </w:pPr>
      <w:r>
        <w:rPr>
          <w:rFonts w:ascii="Times New Roman" w:hAnsi="Times New Roman" w:cs="Times New Roman"/>
          <w:sz w:val="24"/>
          <w:szCs w:val="24"/>
        </w:rPr>
        <w:t xml:space="preserve">Процесс воспитания основывается на следующих принципах взаимодействия педагогов и </w:t>
      </w:r>
      <w:r>
        <w:rPr>
          <w:rFonts w:ascii="Times New Roman" w:hAnsi="Times New Roman" w:cs="Times New Roman"/>
          <w:spacing w:val="-2"/>
          <w:sz w:val="24"/>
          <w:szCs w:val="24"/>
        </w:rPr>
        <w:t>обучающихся:</w:t>
      </w:r>
    </w:p>
    <w:p w14:paraId="23D09516" w14:textId="77777777" w:rsidR="003C0636" w:rsidRDefault="00000000">
      <w:pPr>
        <w:pStyle w:val="af3"/>
        <w:numPr>
          <w:ilvl w:val="0"/>
          <w:numId w:val="104"/>
        </w:numPr>
        <w:tabs>
          <w:tab w:val="left" w:pos="277"/>
        </w:tabs>
        <w:ind w:left="277" w:hanging="124"/>
        <w:rPr>
          <w:rFonts w:cs="Times New Roman"/>
          <w:sz w:val="24"/>
          <w:szCs w:val="24"/>
        </w:rPr>
      </w:pPr>
      <w:r>
        <w:rPr>
          <w:rFonts w:cs="Times New Roman"/>
          <w:sz w:val="24"/>
          <w:szCs w:val="24"/>
        </w:rPr>
        <w:t xml:space="preserve">Неукоснительное соблюдение законности и прав семьи и </w:t>
      </w:r>
      <w:r>
        <w:rPr>
          <w:rFonts w:cs="Times New Roman"/>
          <w:spacing w:val="-2"/>
          <w:sz w:val="24"/>
          <w:szCs w:val="24"/>
        </w:rPr>
        <w:t>ребенка.</w:t>
      </w:r>
    </w:p>
    <w:p w14:paraId="13F436F3" w14:textId="77777777" w:rsidR="003C0636" w:rsidRDefault="00000000">
      <w:pPr>
        <w:pStyle w:val="af3"/>
        <w:numPr>
          <w:ilvl w:val="0"/>
          <w:numId w:val="104"/>
        </w:numPr>
        <w:tabs>
          <w:tab w:val="left" w:pos="278"/>
        </w:tabs>
        <w:spacing w:before="137" w:line="360" w:lineRule="auto"/>
        <w:ind w:right="1086"/>
        <w:rPr>
          <w:rFonts w:cs="Times New Roman"/>
          <w:sz w:val="24"/>
          <w:szCs w:val="24"/>
        </w:rPr>
      </w:pPr>
      <w:r>
        <w:rPr>
          <w:rFonts w:cs="Times New Roman"/>
          <w:sz w:val="24"/>
          <w:szCs w:val="24"/>
        </w:rPr>
        <w:t>соблюдения конфиденциальности информации о ребенке и семье, приоритета безопасности ребенка при нахождении в школе;</w:t>
      </w:r>
    </w:p>
    <w:p w14:paraId="1AECC678" w14:textId="77777777" w:rsidR="003C0636" w:rsidRDefault="00000000">
      <w:pPr>
        <w:pStyle w:val="af3"/>
        <w:numPr>
          <w:ilvl w:val="0"/>
          <w:numId w:val="104"/>
        </w:numPr>
        <w:tabs>
          <w:tab w:val="left" w:pos="318"/>
        </w:tabs>
        <w:spacing w:line="360" w:lineRule="auto"/>
        <w:ind w:left="153" w:right="1084" w:firstLine="0"/>
        <w:rPr>
          <w:rFonts w:cs="Times New Roman"/>
          <w:sz w:val="24"/>
          <w:szCs w:val="24"/>
        </w:rPr>
      </w:pPr>
      <w:r>
        <w:rPr>
          <w:rFonts w:cs="Times New Roman"/>
          <w:sz w:val="24"/>
          <w:szCs w:val="24"/>
        </w:rPr>
        <w:t>ориентир на создание психологически комфортной среды для каждого ребенка и взрослого, без которой невозможно конструктивное взаимодействие обучающихся и педагогов;</w:t>
      </w:r>
    </w:p>
    <w:p w14:paraId="0886BA4C" w14:textId="77777777" w:rsidR="003C0636" w:rsidRDefault="00000000">
      <w:pPr>
        <w:pStyle w:val="af3"/>
        <w:numPr>
          <w:ilvl w:val="0"/>
          <w:numId w:val="104"/>
        </w:numPr>
        <w:tabs>
          <w:tab w:val="left" w:pos="351"/>
        </w:tabs>
        <w:spacing w:before="1" w:line="360" w:lineRule="auto"/>
        <w:ind w:left="153" w:right="1078" w:firstLine="0"/>
        <w:rPr>
          <w:rFonts w:cs="Times New Roman"/>
          <w:sz w:val="24"/>
          <w:szCs w:val="24"/>
        </w:rPr>
      </w:pPr>
      <w:r>
        <w:rPr>
          <w:rFonts w:cs="Times New Roman"/>
          <w:sz w:val="24"/>
          <w:szCs w:val="24"/>
        </w:rPr>
        <w:t>реализация процесса воспитания главным образом через создание в школе детско- 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33A59AC6" w14:textId="77777777" w:rsidR="003C0636" w:rsidRDefault="00000000">
      <w:pPr>
        <w:pStyle w:val="af3"/>
        <w:numPr>
          <w:ilvl w:val="0"/>
          <w:numId w:val="104"/>
        </w:numPr>
        <w:tabs>
          <w:tab w:val="left" w:pos="368"/>
        </w:tabs>
        <w:spacing w:before="1" w:line="360" w:lineRule="auto"/>
        <w:ind w:left="153" w:right="1078" w:firstLine="0"/>
        <w:rPr>
          <w:rFonts w:cs="Times New Roman"/>
          <w:sz w:val="24"/>
          <w:szCs w:val="24"/>
        </w:rPr>
      </w:pPr>
      <w:r>
        <w:rPr>
          <w:rFonts w:cs="Times New Roman"/>
          <w:sz w:val="24"/>
          <w:szCs w:val="24"/>
        </w:rPr>
        <w:t>организациясовместныхделобучающихсяипедагоговкакпредметасовместнойзаботы и взрослых, и детей; системность, целесообразность и нешаблонность. -На базе школы действуют</w:t>
      </w:r>
    </w:p>
    <w:p w14:paraId="732F7B5D" w14:textId="77777777" w:rsidR="003C0636" w:rsidRDefault="00000000">
      <w:pPr>
        <w:pStyle w:val="aa"/>
        <w:spacing w:line="360" w:lineRule="auto"/>
        <w:ind w:left="141" w:right="1078" w:firstLine="120"/>
        <w:jc w:val="both"/>
        <w:rPr>
          <w:rFonts w:ascii="Times New Roman" w:hAnsi="Times New Roman" w:cs="Times New Roman"/>
          <w:sz w:val="24"/>
          <w:szCs w:val="24"/>
        </w:rPr>
      </w:pPr>
      <w:r>
        <w:rPr>
          <w:rFonts w:ascii="Times New Roman" w:hAnsi="Times New Roman" w:cs="Times New Roman"/>
          <w:sz w:val="24"/>
          <w:szCs w:val="24"/>
        </w:rPr>
        <w:t xml:space="preserve">Отряд ЮИД является добровольным детским формированием 7, 8 классов для осуществления коллективной досуговой/игровой, спортивно –оздоровительной, </w:t>
      </w:r>
      <w:proofErr w:type="spellStart"/>
      <w:r>
        <w:rPr>
          <w:rFonts w:ascii="Times New Roman" w:hAnsi="Times New Roman" w:cs="Times New Roman"/>
          <w:sz w:val="24"/>
          <w:szCs w:val="24"/>
        </w:rPr>
        <w:t>гражданско</w:t>
      </w:r>
      <w:proofErr w:type="spellEnd"/>
      <w:r>
        <w:rPr>
          <w:rFonts w:ascii="Times New Roman" w:hAnsi="Times New Roman" w:cs="Times New Roman"/>
          <w:sz w:val="24"/>
          <w:szCs w:val="24"/>
        </w:rPr>
        <w:t>– патриотической и организаторской/ деятельности.</w:t>
      </w:r>
    </w:p>
    <w:p w14:paraId="7F9C8C07" w14:textId="77777777" w:rsidR="003C0636" w:rsidRDefault="00000000">
      <w:pPr>
        <w:pStyle w:val="aa"/>
        <w:spacing w:line="360" w:lineRule="auto"/>
        <w:ind w:right="1078"/>
        <w:jc w:val="both"/>
        <w:rPr>
          <w:rFonts w:ascii="Times New Roman" w:hAnsi="Times New Roman" w:cs="Times New Roman"/>
          <w:sz w:val="24"/>
          <w:szCs w:val="24"/>
        </w:rPr>
      </w:pPr>
      <w:r>
        <w:rPr>
          <w:rFonts w:ascii="Times New Roman" w:hAnsi="Times New Roman" w:cs="Times New Roman"/>
          <w:b/>
          <w:sz w:val="24"/>
          <w:szCs w:val="24"/>
        </w:rPr>
        <w:t xml:space="preserve">Цель МБОУ «Средняя школа с. </w:t>
      </w:r>
      <w:proofErr w:type="spellStart"/>
      <w:r>
        <w:rPr>
          <w:rFonts w:ascii="Times New Roman" w:hAnsi="Times New Roman" w:cs="Times New Roman"/>
          <w:b/>
          <w:sz w:val="24"/>
          <w:szCs w:val="24"/>
        </w:rPr>
        <w:t>Соловцово</w:t>
      </w:r>
      <w:proofErr w:type="spellEnd"/>
      <w:r>
        <w:rPr>
          <w:rFonts w:ascii="Times New Roman" w:hAnsi="Times New Roman" w:cs="Times New Roman"/>
          <w:b/>
          <w:sz w:val="24"/>
          <w:szCs w:val="24"/>
        </w:rPr>
        <w:t>» в самосознании педагогического коллектива</w:t>
      </w:r>
      <w:r>
        <w:rPr>
          <w:rFonts w:ascii="Times New Roman" w:hAnsi="Times New Roman" w:cs="Times New Roman"/>
          <w:sz w:val="24"/>
          <w:szCs w:val="24"/>
        </w:rPr>
        <w:t xml:space="preserve">: воспитание высоконравственных, творческих, </w:t>
      </w:r>
      <w:r>
        <w:rPr>
          <w:rFonts w:ascii="Times New Roman" w:hAnsi="Times New Roman" w:cs="Times New Roman"/>
          <w:sz w:val="24"/>
          <w:szCs w:val="24"/>
        </w:rPr>
        <w:lastRenderedPageBreak/>
        <w:t>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33B4E274" w14:textId="77777777" w:rsidR="003C0636" w:rsidRDefault="00000000">
      <w:pPr>
        <w:pStyle w:val="aa"/>
        <w:spacing w:before="1" w:line="360" w:lineRule="auto"/>
        <w:ind w:right="1076"/>
        <w:jc w:val="both"/>
        <w:rPr>
          <w:rFonts w:ascii="Times New Roman" w:hAnsi="Times New Roman" w:cs="Times New Roman"/>
          <w:sz w:val="24"/>
          <w:szCs w:val="24"/>
        </w:rPr>
      </w:pPr>
      <w:r>
        <w:rPr>
          <w:rFonts w:ascii="Times New Roman" w:hAnsi="Times New Roman" w:cs="Times New Roman"/>
          <w:sz w:val="24"/>
          <w:szCs w:val="24"/>
        </w:rPr>
        <w:t xml:space="preserve">В нашей школе существуют </w:t>
      </w:r>
      <w:r>
        <w:rPr>
          <w:rFonts w:ascii="Times New Roman" w:hAnsi="Times New Roman" w:cs="Times New Roman"/>
          <w:b/>
          <w:sz w:val="24"/>
          <w:szCs w:val="24"/>
        </w:rPr>
        <w:t>традиции</w:t>
      </w:r>
      <w:r>
        <w:rPr>
          <w:rFonts w:ascii="Times New Roman" w:hAnsi="Times New Roman" w:cs="Times New Roman"/>
          <w:sz w:val="24"/>
          <w:szCs w:val="24"/>
        </w:rPr>
        <w:t>: день самоуправления в честь Дня учителя, новогодние огоньки, «Широкая масленица», «Прощание с Букварём», юбилей школы.</w:t>
      </w:r>
    </w:p>
    <w:p w14:paraId="3D6043FF" w14:textId="77777777" w:rsidR="003C0636" w:rsidRDefault="00000000">
      <w:pPr>
        <w:pStyle w:val="aa"/>
        <w:spacing w:line="275" w:lineRule="exact"/>
        <w:rPr>
          <w:rFonts w:ascii="Times New Roman" w:hAnsi="Times New Roman" w:cs="Times New Roman"/>
          <w:sz w:val="24"/>
          <w:szCs w:val="24"/>
        </w:rPr>
      </w:pPr>
      <w:r>
        <w:rPr>
          <w:rFonts w:ascii="Times New Roman" w:hAnsi="Times New Roman" w:cs="Times New Roman"/>
          <w:sz w:val="24"/>
          <w:szCs w:val="24"/>
        </w:rPr>
        <w:t xml:space="preserve">Основные традиции воспитания в МБОУ «Средняя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 xml:space="preserve">». 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w:t>
      </w:r>
      <w:r>
        <w:rPr>
          <w:rFonts w:ascii="Times New Roman" w:hAnsi="Times New Roman" w:cs="Times New Roman"/>
          <w:spacing w:val="-2"/>
          <w:sz w:val="24"/>
          <w:szCs w:val="24"/>
        </w:rPr>
        <w:t>работников;</w:t>
      </w:r>
    </w:p>
    <w:p w14:paraId="311D6EE5" w14:textId="77777777" w:rsidR="003C0636" w:rsidRDefault="00000000">
      <w:pPr>
        <w:pStyle w:val="af3"/>
        <w:numPr>
          <w:ilvl w:val="1"/>
          <w:numId w:val="104"/>
        </w:numPr>
        <w:tabs>
          <w:tab w:val="left" w:pos="870"/>
          <w:tab w:val="left" w:pos="934"/>
        </w:tabs>
        <w:spacing w:before="2" w:line="360" w:lineRule="auto"/>
        <w:ind w:right="1084" w:hanging="360"/>
        <w:rPr>
          <w:rFonts w:cs="Times New Roman"/>
          <w:sz w:val="24"/>
          <w:szCs w:val="24"/>
        </w:rPr>
      </w:pPr>
      <w:r>
        <w:rPr>
          <w:rFonts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1341830" w14:textId="77777777" w:rsidR="003C0636" w:rsidRDefault="00000000">
      <w:pPr>
        <w:pStyle w:val="af3"/>
        <w:numPr>
          <w:ilvl w:val="1"/>
          <w:numId w:val="104"/>
        </w:numPr>
        <w:tabs>
          <w:tab w:val="left" w:pos="870"/>
          <w:tab w:val="left" w:pos="934"/>
        </w:tabs>
        <w:spacing w:before="72" w:line="360" w:lineRule="auto"/>
        <w:ind w:right="1075" w:hanging="360"/>
        <w:rPr>
          <w:rFonts w:cs="Times New Roman"/>
          <w:sz w:val="24"/>
          <w:szCs w:val="24"/>
        </w:rPr>
      </w:pPr>
      <w:r>
        <w:rPr>
          <w:rFonts w:cs="Times New Roman"/>
          <w:sz w:val="24"/>
          <w:szCs w:val="24"/>
        </w:rPr>
        <w:t xml:space="preserve">в школе создаются такие условия, при которых по мере взросления обучающегося увеличивается и его роль в совместных делах (от пассивного наблюдателя до </w:t>
      </w:r>
      <w:r>
        <w:rPr>
          <w:rFonts w:cs="Times New Roman"/>
          <w:spacing w:val="-2"/>
          <w:sz w:val="24"/>
          <w:szCs w:val="24"/>
        </w:rPr>
        <w:t>организатора);</w:t>
      </w:r>
    </w:p>
    <w:p w14:paraId="5690D0D6" w14:textId="77777777" w:rsidR="003C0636" w:rsidRDefault="00000000">
      <w:pPr>
        <w:pStyle w:val="af3"/>
        <w:numPr>
          <w:ilvl w:val="1"/>
          <w:numId w:val="104"/>
        </w:numPr>
        <w:tabs>
          <w:tab w:val="left" w:pos="870"/>
          <w:tab w:val="left" w:pos="934"/>
        </w:tabs>
        <w:spacing w:before="2" w:line="360" w:lineRule="auto"/>
        <w:ind w:right="1080" w:hanging="360"/>
        <w:rPr>
          <w:rFonts w:cs="Times New Roman"/>
          <w:sz w:val="24"/>
          <w:szCs w:val="24"/>
        </w:rPr>
      </w:pPr>
      <w:r>
        <w:rPr>
          <w:rFonts w:cs="Times New Roman"/>
          <w:sz w:val="24"/>
          <w:szCs w:val="24"/>
        </w:rPr>
        <w:t xml:space="preserve">в проведении общешкольных дел отсутствует соревновательность между классами, поощряется конструктивное </w:t>
      </w:r>
      <w:proofErr w:type="spellStart"/>
      <w:r>
        <w:rPr>
          <w:rFonts w:cs="Times New Roman"/>
          <w:sz w:val="24"/>
          <w:szCs w:val="24"/>
        </w:rPr>
        <w:t>межвозрастное</w:t>
      </w:r>
      <w:proofErr w:type="spellEnd"/>
      <w:r>
        <w:rPr>
          <w:rFonts w:cs="Times New Roman"/>
          <w:sz w:val="24"/>
          <w:szCs w:val="24"/>
        </w:rPr>
        <w:t xml:space="preserve"> взаимодействие обучающихся, а также их социальная активность;</w:t>
      </w:r>
    </w:p>
    <w:p w14:paraId="0CA8950F" w14:textId="77777777" w:rsidR="003C0636" w:rsidRDefault="00000000">
      <w:pPr>
        <w:pStyle w:val="af3"/>
        <w:numPr>
          <w:ilvl w:val="1"/>
          <w:numId w:val="104"/>
        </w:numPr>
        <w:tabs>
          <w:tab w:val="left" w:pos="870"/>
          <w:tab w:val="left" w:pos="934"/>
        </w:tabs>
        <w:spacing w:line="360" w:lineRule="auto"/>
        <w:ind w:right="1079" w:hanging="360"/>
        <w:rPr>
          <w:rFonts w:cs="Times New Roman"/>
          <w:sz w:val="24"/>
          <w:szCs w:val="24"/>
        </w:rPr>
      </w:pPr>
      <w:r>
        <w:rPr>
          <w:rFonts w:cs="Times New Roman"/>
          <w:sz w:val="24"/>
          <w:szCs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3A6B28D5" w14:textId="77777777" w:rsidR="003C0636" w:rsidRDefault="00000000">
      <w:pPr>
        <w:pStyle w:val="af3"/>
        <w:numPr>
          <w:ilvl w:val="1"/>
          <w:numId w:val="104"/>
        </w:numPr>
        <w:tabs>
          <w:tab w:val="left" w:pos="870"/>
          <w:tab w:val="left" w:pos="934"/>
        </w:tabs>
        <w:spacing w:line="360" w:lineRule="auto"/>
        <w:ind w:right="1085" w:hanging="360"/>
        <w:rPr>
          <w:rFonts w:cs="Times New Roman"/>
          <w:sz w:val="24"/>
          <w:szCs w:val="24"/>
        </w:rPr>
      </w:pPr>
      <w:r>
        <w:rPr>
          <w:rFonts w:cs="Times New Roman"/>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3C0A38B0" w14:textId="77777777" w:rsidR="003C0636" w:rsidRDefault="00000000">
      <w:pPr>
        <w:spacing w:line="360" w:lineRule="auto"/>
        <w:ind w:left="153" w:right="785"/>
        <w:rPr>
          <w:rFonts w:cs="Times New Roman"/>
          <w:sz w:val="24"/>
          <w:szCs w:val="24"/>
        </w:rPr>
      </w:pPr>
      <w:r>
        <w:rPr>
          <w:rFonts w:cs="Times New Roman"/>
          <w:b/>
          <w:sz w:val="24"/>
          <w:szCs w:val="24"/>
        </w:rPr>
        <w:t>Значимые для воспитания всероссийские проекты и программы</w:t>
      </w:r>
      <w:r>
        <w:rPr>
          <w:rFonts w:cs="Times New Roman"/>
          <w:sz w:val="24"/>
          <w:szCs w:val="24"/>
        </w:rPr>
        <w:t xml:space="preserve">, в которых МБОУ «Средняя школа с. </w:t>
      </w:r>
      <w:proofErr w:type="spellStart"/>
      <w:proofErr w:type="gramStart"/>
      <w:r>
        <w:rPr>
          <w:rFonts w:cs="Times New Roman"/>
          <w:sz w:val="24"/>
          <w:szCs w:val="24"/>
        </w:rPr>
        <w:t>Соловцово</w:t>
      </w:r>
      <w:proofErr w:type="spellEnd"/>
      <w:r>
        <w:rPr>
          <w:rFonts w:cs="Times New Roman"/>
          <w:sz w:val="24"/>
          <w:szCs w:val="24"/>
        </w:rPr>
        <w:t>»  принимает</w:t>
      </w:r>
      <w:proofErr w:type="gramEnd"/>
      <w:r>
        <w:rPr>
          <w:rFonts w:cs="Times New Roman"/>
          <w:sz w:val="24"/>
          <w:szCs w:val="24"/>
        </w:rPr>
        <w:t xml:space="preserve"> участие:</w:t>
      </w:r>
    </w:p>
    <w:p w14:paraId="6F2D9273" w14:textId="77777777" w:rsidR="003C0636" w:rsidRDefault="00000000">
      <w:pPr>
        <w:pStyle w:val="af3"/>
        <w:numPr>
          <w:ilvl w:val="1"/>
          <w:numId w:val="104"/>
        </w:numPr>
        <w:tabs>
          <w:tab w:val="left" w:pos="873"/>
        </w:tabs>
        <w:ind w:left="873" w:hanging="299"/>
        <w:rPr>
          <w:rFonts w:cs="Times New Roman"/>
          <w:sz w:val="24"/>
          <w:szCs w:val="24"/>
        </w:rPr>
      </w:pPr>
      <w:r>
        <w:rPr>
          <w:rFonts w:cs="Times New Roman"/>
          <w:sz w:val="24"/>
          <w:szCs w:val="24"/>
        </w:rPr>
        <w:t xml:space="preserve">РДДМ «Движение </w:t>
      </w:r>
      <w:r>
        <w:rPr>
          <w:rFonts w:cs="Times New Roman"/>
          <w:spacing w:val="-2"/>
          <w:sz w:val="24"/>
          <w:szCs w:val="24"/>
        </w:rPr>
        <w:t>первых».</w:t>
      </w:r>
    </w:p>
    <w:p w14:paraId="42582FCD" w14:textId="77777777" w:rsidR="003C0636" w:rsidRDefault="00000000">
      <w:pPr>
        <w:pStyle w:val="af3"/>
        <w:numPr>
          <w:ilvl w:val="1"/>
          <w:numId w:val="104"/>
        </w:numPr>
        <w:tabs>
          <w:tab w:val="left" w:pos="873"/>
        </w:tabs>
        <w:spacing w:before="139"/>
        <w:ind w:left="873" w:hanging="299"/>
        <w:rPr>
          <w:rFonts w:cs="Times New Roman"/>
          <w:sz w:val="24"/>
          <w:szCs w:val="24"/>
        </w:rPr>
      </w:pPr>
      <w:r>
        <w:rPr>
          <w:rFonts w:cs="Times New Roman"/>
          <w:sz w:val="24"/>
          <w:szCs w:val="24"/>
        </w:rPr>
        <w:t xml:space="preserve">Школьный </w:t>
      </w:r>
      <w:r>
        <w:rPr>
          <w:rFonts w:cs="Times New Roman"/>
          <w:spacing w:val="-2"/>
          <w:sz w:val="24"/>
          <w:szCs w:val="24"/>
        </w:rPr>
        <w:t>театр.</w:t>
      </w:r>
    </w:p>
    <w:p w14:paraId="4C2EA636" w14:textId="77777777" w:rsidR="003C0636" w:rsidRDefault="00000000">
      <w:pPr>
        <w:pStyle w:val="af3"/>
        <w:numPr>
          <w:ilvl w:val="1"/>
          <w:numId w:val="104"/>
        </w:numPr>
        <w:tabs>
          <w:tab w:val="left" w:pos="873"/>
        </w:tabs>
        <w:spacing w:before="139"/>
        <w:ind w:left="873" w:hanging="299"/>
        <w:rPr>
          <w:rFonts w:cs="Times New Roman"/>
          <w:sz w:val="24"/>
          <w:szCs w:val="24"/>
        </w:rPr>
      </w:pPr>
      <w:r>
        <w:rPr>
          <w:rFonts w:cs="Times New Roman"/>
          <w:sz w:val="24"/>
          <w:szCs w:val="24"/>
        </w:rPr>
        <w:t xml:space="preserve">Школьный </w:t>
      </w:r>
      <w:r>
        <w:rPr>
          <w:rFonts w:cs="Times New Roman"/>
          <w:spacing w:val="-2"/>
          <w:sz w:val="24"/>
          <w:szCs w:val="24"/>
        </w:rPr>
        <w:t>музей.</w:t>
      </w:r>
    </w:p>
    <w:p w14:paraId="34AB3E2F" w14:textId="77777777" w:rsidR="003C0636" w:rsidRDefault="00000000">
      <w:pPr>
        <w:pStyle w:val="af3"/>
        <w:numPr>
          <w:ilvl w:val="1"/>
          <w:numId w:val="104"/>
        </w:numPr>
        <w:tabs>
          <w:tab w:val="left" w:pos="873"/>
        </w:tabs>
        <w:spacing w:before="137"/>
        <w:ind w:left="873" w:hanging="299"/>
        <w:rPr>
          <w:rFonts w:cs="Times New Roman"/>
          <w:sz w:val="24"/>
          <w:szCs w:val="24"/>
        </w:rPr>
      </w:pPr>
      <w:r>
        <w:rPr>
          <w:rFonts w:cs="Times New Roman"/>
          <w:sz w:val="24"/>
          <w:szCs w:val="24"/>
        </w:rPr>
        <w:t xml:space="preserve">Школьный спортивный </w:t>
      </w:r>
      <w:r>
        <w:rPr>
          <w:rFonts w:cs="Times New Roman"/>
          <w:spacing w:val="-4"/>
          <w:sz w:val="24"/>
          <w:szCs w:val="24"/>
        </w:rPr>
        <w:t>клуб</w:t>
      </w:r>
    </w:p>
    <w:p w14:paraId="287D5F60" w14:textId="77777777" w:rsidR="003C0636" w:rsidRDefault="00000000">
      <w:pPr>
        <w:pStyle w:val="af3"/>
        <w:numPr>
          <w:ilvl w:val="1"/>
          <w:numId w:val="104"/>
        </w:numPr>
        <w:tabs>
          <w:tab w:val="left" w:pos="874"/>
        </w:tabs>
        <w:spacing w:before="139"/>
        <w:ind w:left="874" w:hanging="300"/>
        <w:jc w:val="left"/>
        <w:rPr>
          <w:rFonts w:cs="Times New Roman"/>
          <w:sz w:val="24"/>
          <w:szCs w:val="24"/>
        </w:rPr>
      </w:pPr>
      <w:r>
        <w:rPr>
          <w:rFonts w:cs="Times New Roman"/>
          <w:sz w:val="24"/>
          <w:szCs w:val="24"/>
        </w:rPr>
        <w:t xml:space="preserve">«Билет в </w:t>
      </w:r>
      <w:proofErr w:type="gramStart"/>
      <w:r>
        <w:rPr>
          <w:rFonts w:cs="Times New Roman"/>
          <w:sz w:val="24"/>
          <w:szCs w:val="24"/>
        </w:rPr>
        <w:t>будущее»(</w:t>
      </w:r>
      <w:proofErr w:type="gramEnd"/>
      <w:r>
        <w:rPr>
          <w:rFonts w:cs="Times New Roman"/>
          <w:sz w:val="24"/>
          <w:szCs w:val="24"/>
        </w:rPr>
        <w:t xml:space="preserve">основной </w:t>
      </w:r>
      <w:r>
        <w:rPr>
          <w:rFonts w:cs="Times New Roman"/>
          <w:spacing w:val="-2"/>
          <w:sz w:val="24"/>
          <w:szCs w:val="24"/>
        </w:rPr>
        <w:t>уровень)</w:t>
      </w:r>
    </w:p>
    <w:p w14:paraId="6CC0B898" w14:textId="77777777" w:rsidR="003C0636" w:rsidRDefault="00000000">
      <w:pPr>
        <w:spacing w:before="137"/>
        <w:ind w:left="153"/>
        <w:rPr>
          <w:rFonts w:cs="Times New Roman"/>
          <w:sz w:val="24"/>
          <w:szCs w:val="24"/>
        </w:rPr>
      </w:pPr>
      <w:r>
        <w:rPr>
          <w:rFonts w:cs="Times New Roman"/>
          <w:sz w:val="24"/>
          <w:szCs w:val="24"/>
        </w:rPr>
        <w:t xml:space="preserve">Школа </w:t>
      </w:r>
      <w:proofErr w:type="spellStart"/>
      <w:r>
        <w:rPr>
          <w:rFonts w:cs="Times New Roman"/>
          <w:sz w:val="24"/>
          <w:szCs w:val="24"/>
        </w:rPr>
        <w:t>реализуе</w:t>
      </w:r>
      <w:proofErr w:type="spellEnd"/>
      <w:r>
        <w:rPr>
          <w:rFonts w:cs="Times New Roman"/>
          <w:sz w:val="24"/>
          <w:szCs w:val="24"/>
        </w:rPr>
        <w:t xml:space="preserve"> инновационные, перспективные </w:t>
      </w:r>
      <w:r>
        <w:rPr>
          <w:rFonts w:cs="Times New Roman"/>
          <w:b/>
          <w:sz w:val="24"/>
          <w:szCs w:val="24"/>
        </w:rPr>
        <w:t xml:space="preserve">воспитательные </w:t>
      </w:r>
      <w:r>
        <w:rPr>
          <w:rFonts w:cs="Times New Roman"/>
          <w:b/>
          <w:spacing w:val="-2"/>
          <w:sz w:val="24"/>
          <w:szCs w:val="24"/>
        </w:rPr>
        <w:t>практики</w:t>
      </w:r>
      <w:r>
        <w:rPr>
          <w:rFonts w:cs="Times New Roman"/>
          <w:spacing w:val="-2"/>
          <w:sz w:val="24"/>
          <w:szCs w:val="24"/>
        </w:rPr>
        <w:t>:</w:t>
      </w:r>
    </w:p>
    <w:p w14:paraId="38768D70" w14:textId="77777777" w:rsidR="003C0636" w:rsidRDefault="00000000">
      <w:pPr>
        <w:pStyle w:val="aa"/>
        <w:spacing w:before="4"/>
        <w:rPr>
          <w:rFonts w:ascii="Times New Roman" w:hAnsi="Times New Roman" w:cs="Times New Roman"/>
          <w:sz w:val="24"/>
          <w:szCs w:val="24"/>
        </w:rPr>
      </w:pPr>
      <w:r>
        <w:rPr>
          <w:rFonts w:ascii="Times New Roman" w:hAnsi="Times New Roman" w:cs="Times New Roman"/>
          <w:sz w:val="24"/>
          <w:szCs w:val="24"/>
        </w:rPr>
        <w:t xml:space="preserve"> </w:t>
      </w:r>
    </w:p>
    <w:p w14:paraId="371CE305" w14:textId="77777777" w:rsidR="003C0636" w:rsidRDefault="00000000">
      <w:pPr>
        <w:pStyle w:val="af3"/>
        <w:numPr>
          <w:ilvl w:val="2"/>
          <w:numId w:val="105"/>
        </w:numPr>
        <w:tabs>
          <w:tab w:val="left" w:pos="874"/>
          <w:tab w:val="left" w:pos="934"/>
        </w:tabs>
        <w:spacing w:line="360" w:lineRule="auto"/>
        <w:ind w:right="900" w:hanging="360"/>
        <w:rPr>
          <w:rFonts w:cs="Times New Roman"/>
          <w:sz w:val="24"/>
          <w:szCs w:val="24"/>
        </w:rPr>
      </w:pPr>
      <w:r>
        <w:rPr>
          <w:rFonts w:cs="Times New Roman"/>
          <w:sz w:val="24"/>
          <w:szCs w:val="24"/>
        </w:rPr>
        <w:lastRenderedPageBreak/>
        <w:t xml:space="preserve">Музейная педагогика–создание условий для развития личности путем включения </w:t>
      </w:r>
      <w:proofErr w:type="gramStart"/>
      <w:r>
        <w:rPr>
          <w:rFonts w:cs="Times New Roman"/>
          <w:sz w:val="24"/>
          <w:szCs w:val="24"/>
        </w:rPr>
        <w:t>ее  в</w:t>
      </w:r>
      <w:proofErr w:type="gramEnd"/>
      <w:r>
        <w:rPr>
          <w:rFonts w:cs="Times New Roman"/>
          <w:sz w:val="24"/>
          <w:szCs w:val="24"/>
        </w:rPr>
        <w:t xml:space="preserve"> многообразную деятельность школьного музея.</w:t>
      </w:r>
    </w:p>
    <w:p w14:paraId="6A3E0EC8" w14:textId="77777777" w:rsidR="003C0636" w:rsidRDefault="00000000">
      <w:pPr>
        <w:pStyle w:val="210"/>
        <w:spacing w:before="3" w:line="360" w:lineRule="auto"/>
        <w:jc w:val="left"/>
        <w:rPr>
          <w:rFonts w:cs="Times New Roman"/>
        </w:rPr>
      </w:pPr>
      <w:r>
        <w:rPr>
          <w:rFonts w:cs="Times New Roman"/>
        </w:rPr>
        <w:t xml:space="preserve">Проблемные зоны, дефициты, препятствия к </w:t>
      </w:r>
      <w:proofErr w:type="gramStart"/>
      <w:r>
        <w:rPr>
          <w:rFonts w:cs="Times New Roman"/>
        </w:rPr>
        <w:t>достижению  эффективных</w:t>
      </w:r>
      <w:proofErr w:type="gramEnd"/>
      <w:r>
        <w:rPr>
          <w:rFonts w:cs="Times New Roman"/>
        </w:rPr>
        <w:t xml:space="preserve"> результатов</w:t>
      </w:r>
    </w:p>
    <w:p w14:paraId="69C9F1EF" w14:textId="77777777" w:rsidR="003C0636" w:rsidRDefault="00000000">
      <w:pPr>
        <w:pStyle w:val="210"/>
        <w:spacing w:before="3" w:line="360" w:lineRule="auto"/>
        <w:jc w:val="left"/>
        <w:rPr>
          <w:rFonts w:cs="Times New Roman"/>
        </w:rPr>
      </w:pPr>
      <w:r>
        <w:rPr>
          <w:rFonts w:cs="Times New Roman"/>
        </w:rPr>
        <w:t xml:space="preserve"> </w:t>
      </w:r>
      <w:proofErr w:type="gramStart"/>
      <w:r>
        <w:rPr>
          <w:rFonts w:cs="Times New Roman"/>
        </w:rPr>
        <w:t>воспитательной  деятельности</w:t>
      </w:r>
      <w:proofErr w:type="gramEnd"/>
      <w:r>
        <w:rPr>
          <w:rFonts w:cs="Times New Roman"/>
        </w:rPr>
        <w:t>:</w:t>
      </w:r>
    </w:p>
    <w:p w14:paraId="03535184" w14:textId="77777777" w:rsidR="003C0636" w:rsidRDefault="00000000">
      <w:pPr>
        <w:pStyle w:val="af3"/>
        <w:numPr>
          <w:ilvl w:val="0"/>
          <w:numId w:val="106"/>
        </w:numPr>
        <w:tabs>
          <w:tab w:val="left" w:pos="874"/>
          <w:tab w:val="left" w:pos="934"/>
        </w:tabs>
        <w:spacing w:line="360" w:lineRule="auto"/>
        <w:ind w:right="938" w:hanging="360"/>
        <w:rPr>
          <w:rFonts w:cs="Times New Roman"/>
          <w:sz w:val="24"/>
          <w:szCs w:val="24"/>
        </w:rPr>
      </w:pPr>
      <w:r>
        <w:rPr>
          <w:rFonts w:cs="Times New Roman"/>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2E6AF9D0" w14:textId="77777777" w:rsidR="003C0636" w:rsidRDefault="00000000">
      <w:pPr>
        <w:pStyle w:val="af3"/>
        <w:numPr>
          <w:ilvl w:val="0"/>
          <w:numId w:val="106"/>
        </w:numPr>
        <w:tabs>
          <w:tab w:val="left" w:pos="871"/>
        </w:tabs>
        <w:ind w:left="871" w:hanging="297"/>
        <w:rPr>
          <w:rFonts w:cs="Times New Roman"/>
          <w:sz w:val="24"/>
          <w:szCs w:val="24"/>
        </w:rPr>
      </w:pPr>
      <w:r>
        <w:rPr>
          <w:rFonts w:cs="Times New Roman"/>
          <w:sz w:val="24"/>
          <w:szCs w:val="24"/>
        </w:rPr>
        <w:t xml:space="preserve">Проблемы коммуникации родителей и классных руководителей–личное общение </w:t>
      </w:r>
      <w:r>
        <w:rPr>
          <w:rFonts w:cs="Times New Roman"/>
          <w:spacing w:val="-2"/>
          <w:sz w:val="24"/>
          <w:szCs w:val="24"/>
        </w:rPr>
        <w:t>часто</w:t>
      </w:r>
    </w:p>
    <w:p w14:paraId="58FE77A1" w14:textId="77777777" w:rsidR="003C0636" w:rsidRDefault="00000000">
      <w:pPr>
        <w:pStyle w:val="aa"/>
        <w:spacing w:before="72"/>
        <w:ind w:left="934"/>
        <w:rPr>
          <w:rFonts w:ascii="Times New Roman" w:hAnsi="Times New Roman" w:cs="Times New Roman"/>
          <w:sz w:val="24"/>
          <w:szCs w:val="24"/>
        </w:rPr>
      </w:pPr>
      <w:r>
        <w:rPr>
          <w:rFonts w:ascii="Times New Roman" w:hAnsi="Times New Roman" w:cs="Times New Roman"/>
          <w:sz w:val="24"/>
          <w:szCs w:val="24"/>
        </w:rPr>
        <w:t xml:space="preserve">Заменяется сообщениями в мессенджерах, что понижает эффективность решения </w:t>
      </w:r>
      <w:r>
        <w:rPr>
          <w:rFonts w:ascii="Times New Roman" w:hAnsi="Times New Roman" w:cs="Times New Roman"/>
          <w:spacing w:val="-2"/>
          <w:sz w:val="24"/>
          <w:szCs w:val="24"/>
        </w:rPr>
        <w:t>проблем.</w:t>
      </w:r>
    </w:p>
    <w:p w14:paraId="35404EE1" w14:textId="77777777" w:rsidR="003C0636" w:rsidRDefault="00000000">
      <w:pPr>
        <w:pStyle w:val="af3"/>
        <w:numPr>
          <w:ilvl w:val="0"/>
          <w:numId w:val="106"/>
        </w:numPr>
        <w:tabs>
          <w:tab w:val="left" w:pos="928"/>
          <w:tab w:val="left" w:pos="934"/>
          <w:tab w:val="left" w:pos="1301"/>
          <w:tab w:val="left" w:pos="2335"/>
          <w:tab w:val="left" w:pos="3070"/>
          <w:tab w:val="left" w:pos="4585"/>
          <w:tab w:val="left" w:pos="5843"/>
          <w:tab w:val="left" w:pos="6690"/>
          <w:tab w:val="left" w:pos="7653"/>
          <w:tab w:val="left" w:pos="8923"/>
          <w:tab w:val="left" w:pos="10034"/>
        </w:tabs>
        <w:spacing w:before="139" w:line="362" w:lineRule="auto"/>
        <w:ind w:right="911" w:hanging="360"/>
        <w:rPr>
          <w:rFonts w:cs="Times New Roman"/>
          <w:sz w:val="24"/>
          <w:szCs w:val="24"/>
        </w:rPr>
      </w:pPr>
      <w:r>
        <w:rPr>
          <w:rFonts w:cs="Times New Roman"/>
          <w:spacing w:val="-10"/>
          <w:sz w:val="24"/>
          <w:szCs w:val="24"/>
        </w:rPr>
        <w:t>У</w:t>
      </w:r>
      <w:r>
        <w:rPr>
          <w:rFonts w:cs="Times New Roman"/>
          <w:sz w:val="24"/>
          <w:szCs w:val="24"/>
        </w:rPr>
        <w:tab/>
      </w:r>
      <w:r>
        <w:rPr>
          <w:rFonts w:cs="Times New Roman"/>
          <w:spacing w:val="-2"/>
          <w:sz w:val="24"/>
          <w:szCs w:val="24"/>
        </w:rPr>
        <w:t>большей</w:t>
      </w:r>
      <w:r>
        <w:rPr>
          <w:rFonts w:cs="Times New Roman"/>
          <w:sz w:val="24"/>
          <w:szCs w:val="24"/>
        </w:rPr>
        <w:tab/>
      </w:r>
      <w:r>
        <w:rPr>
          <w:rFonts w:cs="Times New Roman"/>
          <w:spacing w:val="-4"/>
          <w:sz w:val="24"/>
          <w:szCs w:val="24"/>
        </w:rPr>
        <w:t>части</w:t>
      </w:r>
      <w:r>
        <w:rPr>
          <w:rFonts w:cs="Times New Roman"/>
          <w:sz w:val="24"/>
          <w:szCs w:val="24"/>
        </w:rPr>
        <w:tab/>
      </w:r>
      <w:r>
        <w:rPr>
          <w:rFonts w:cs="Times New Roman"/>
          <w:spacing w:val="-2"/>
          <w:sz w:val="24"/>
          <w:szCs w:val="24"/>
        </w:rPr>
        <w:t>обучающихся</w:t>
      </w:r>
      <w:r>
        <w:rPr>
          <w:rFonts w:cs="Times New Roman"/>
          <w:sz w:val="24"/>
          <w:szCs w:val="24"/>
        </w:rPr>
        <w:tab/>
      </w:r>
      <w:r>
        <w:rPr>
          <w:rFonts w:cs="Times New Roman"/>
          <w:spacing w:val="-2"/>
          <w:sz w:val="24"/>
          <w:szCs w:val="24"/>
        </w:rPr>
        <w:t>отмечается</w:t>
      </w:r>
      <w:r>
        <w:rPr>
          <w:rFonts w:cs="Times New Roman"/>
          <w:sz w:val="24"/>
          <w:szCs w:val="24"/>
        </w:rPr>
        <w:tab/>
      </w:r>
      <w:r>
        <w:rPr>
          <w:rFonts w:cs="Times New Roman"/>
          <w:spacing w:val="-2"/>
          <w:sz w:val="24"/>
          <w:szCs w:val="24"/>
        </w:rPr>
        <w:t>низкая</w:t>
      </w:r>
      <w:r>
        <w:rPr>
          <w:rFonts w:cs="Times New Roman"/>
          <w:sz w:val="24"/>
          <w:szCs w:val="24"/>
        </w:rPr>
        <w:tab/>
      </w:r>
      <w:r>
        <w:rPr>
          <w:rFonts w:cs="Times New Roman"/>
          <w:spacing w:val="-2"/>
          <w:sz w:val="24"/>
          <w:szCs w:val="24"/>
        </w:rPr>
        <w:t>учебная</w:t>
      </w:r>
      <w:r>
        <w:rPr>
          <w:rFonts w:cs="Times New Roman"/>
          <w:sz w:val="24"/>
          <w:szCs w:val="24"/>
        </w:rPr>
        <w:tab/>
      </w:r>
      <w:r>
        <w:rPr>
          <w:rFonts w:cs="Times New Roman"/>
          <w:spacing w:val="-2"/>
          <w:sz w:val="24"/>
          <w:szCs w:val="24"/>
        </w:rPr>
        <w:t>мотивация,</w:t>
      </w:r>
      <w:r>
        <w:rPr>
          <w:rFonts w:cs="Times New Roman"/>
          <w:sz w:val="24"/>
          <w:szCs w:val="24"/>
        </w:rPr>
        <w:tab/>
      </w:r>
      <w:r>
        <w:rPr>
          <w:rFonts w:cs="Times New Roman"/>
          <w:spacing w:val="-2"/>
          <w:sz w:val="24"/>
          <w:szCs w:val="24"/>
        </w:rPr>
        <w:t>неумение</w:t>
      </w:r>
      <w:r>
        <w:rPr>
          <w:rFonts w:cs="Times New Roman"/>
          <w:sz w:val="24"/>
          <w:szCs w:val="24"/>
        </w:rPr>
        <w:tab/>
      </w:r>
      <w:r>
        <w:rPr>
          <w:rFonts w:cs="Times New Roman"/>
          <w:spacing w:val="-4"/>
          <w:sz w:val="24"/>
          <w:szCs w:val="24"/>
        </w:rPr>
        <w:t xml:space="preserve">себя </w:t>
      </w:r>
      <w:r>
        <w:rPr>
          <w:rFonts w:cs="Times New Roman"/>
          <w:sz w:val="24"/>
          <w:szCs w:val="24"/>
        </w:rPr>
        <w:t>контролировать и организовывать.</w:t>
      </w:r>
    </w:p>
    <w:p w14:paraId="7F1EDD15" w14:textId="77777777" w:rsidR="003C0636" w:rsidRDefault="00000000">
      <w:pPr>
        <w:pStyle w:val="210"/>
        <w:spacing w:before="7"/>
        <w:jc w:val="left"/>
        <w:rPr>
          <w:rFonts w:cs="Times New Roman"/>
        </w:rPr>
      </w:pPr>
      <w:r>
        <w:rPr>
          <w:rFonts w:cs="Times New Roman"/>
        </w:rPr>
        <w:t xml:space="preserve">Пути решения вышеуказанных </w:t>
      </w:r>
      <w:r>
        <w:rPr>
          <w:rFonts w:cs="Times New Roman"/>
          <w:spacing w:val="-2"/>
        </w:rPr>
        <w:t>проблем:</w:t>
      </w:r>
    </w:p>
    <w:p w14:paraId="5E147C8B" w14:textId="77777777" w:rsidR="003C0636" w:rsidRDefault="003C0636">
      <w:pPr>
        <w:pStyle w:val="aa"/>
        <w:spacing w:before="130"/>
        <w:rPr>
          <w:rFonts w:ascii="Times New Roman" w:hAnsi="Times New Roman" w:cs="Times New Roman"/>
          <w:b/>
          <w:sz w:val="24"/>
          <w:szCs w:val="24"/>
        </w:rPr>
      </w:pPr>
    </w:p>
    <w:p w14:paraId="52FABB88" w14:textId="77777777" w:rsidR="003C0636" w:rsidRDefault="00000000">
      <w:pPr>
        <w:pStyle w:val="af3"/>
        <w:numPr>
          <w:ilvl w:val="0"/>
          <w:numId w:val="107"/>
        </w:numPr>
        <w:tabs>
          <w:tab w:val="left" w:pos="874"/>
          <w:tab w:val="left" w:pos="934"/>
        </w:tabs>
        <w:spacing w:line="360" w:lineRule="auto"/>
        <w:ind w:right="1144" w:hanging="360"/>
        <w:rPr>
          <w:rFonts w:cs="Times New Roman"/>
          <w:sz w:val="24"/>
          <w:szCs w:val="24"/>
        </w:rPr>
      </w:pPr>
      <w:r>
        <w:rPr>
          <w:rFonts w:cs="Times New Roman"/>
          <w:sz w:val="24"/>
          <w:szCs w:val="24"/>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77F944D7" w14:textId="77777777" w:rsidR="003C0636" w:rsidRDefault="00000000">
      <w:pPr>
        <w:pStyle w:val="af3"/>
        <w:numPr>
          <w:ilvl w:val="0"/>
          <w:numId w:val="107"/>
        </w:numPr>
        <w:tabs>
          <w:tab w:val="left" w:pos="874"/>
        </w:tabs>
        <w:ind w:left="874"/>
        <w:rPr>
          <w:rFonts w:cs="Times New Roman"/>
          <w:sz w:val="24"/>
          <w:szCs w:val="24"/>
        </w:rPr>
      </w:pPr>
      <w:r>
        <w:rPr>
          <w:rFonts w:cs="Times New Roman"/>
          <w:sz w:val="24"/>
          <w:szCs w:val="24"/>
        </w:rPr>
        <w:t xml:space="preserve">Поощрение деятельности активных </w:t>
      </w:r>
      <w:r>
        <w:rPr>
          <w:rFonts w:cs="Times New Roman"/>
          <w:spacing w:val="-2"/>
          <w:sz w:val="24"/>
          <w:szCs w:val="24"/>
        </w:rPr>
        <w:t>родителей.</w:t>
      </w:r>
    </w:p>
    <w:p w14:paraId="30D2F6A6" w14:textId="77777777" w:rsidR="003C0636" w:rsidRDefault="00000000">
      <w:pPr>
        <w:pStyle w:val="af3"/>
        <w:numPr>
          <w:ilvl w:val="0"/>
          <w:numId w:val="107"/>
        </w:numPr>
        <w:tabs>
          <w:tab w:val="left" w:pos="871"/>
          <w:tab w:val="left" w:pos="934"/>
        </w:tabs>
        <w:spacing w:before="139" w:line="360" w:lineRule="auto"/>
        <w:ind w:right="1052" w:hanging="360"/>
        <w:rPr>
          <w:rFonts w:cs="Times New Roman"/>
          <w:sz w:val="24"/>
          <w:szCs w:val="24"/>
        </w:rPr>
      </w:pPr>
      <w:r>
        <w:rPr>
          <w:rFonts w:cs="Times New Roman"/>
          <w:sz w:val="24"/>
          <w:szCs w:val="24"/>
        </w:rPr>
        <w:t>Внедрение нестандартных форм организации родительских собраний и индивидуальных встреч с родителями.</w:t>
      </w:r>
    </w:p>
    <w:p w14:paraId="284D129A" w14:textId="77777777" w:rsidR="003C0636" w:rsidRDefault="00000000">
      <w:pPr>
        <w:pStyle w:val="af3"/>
        <w:numPr>
          <w:ilvl w:val="0"/>
          <w:numId w:val="107"/>
        </w:numPr>
        <w:tabs>
          <w:tab w:val="left" w:pos="873"/>
        </w:tabs>
        <w:spacing w:line="253" w:lineRule="exact"/>
        <w:ind w:left="873" w:hanging="299"/>
        <w:rPr>
          <w:rFonts w:cs="Times New Roman"/>
          <w:sz w:val="24"/>
          <w:szCs w:val="24"/>
        </w:rPr>
      </w:pPr>
      <w:r>
        <w:rPr>
          <w:rFonts w:cs="Times New Roman"/>
          <w:spacing w:val="-2"/>
          <w:sz w:val="24"/>
          <w:szCs w:val="24"/>
        </w:rPr>
        <w:t>Использование свободного времени обучающихся во время перемен.</w:t>
      </w:r>
    </w:p>
    <w:p w14:paraId="2FCF5EAF" w14:textId="77777777" w:rsidR="003C0636" w:rsidRDefault="00000000">
      <w:pPr>
        <w:pStyle w:val="af3"/>
        <w:numPr>
          <w:ilvl w:val="0"/>
          <w:numId w:val="107"/>
        </w:numPr>
        <w:tabs>
          <w:tab w:val="left" w:pos="873"/>
        </w:tabs>
        <w:spacing w:before="130"/>
        <w:ind w:left="873" w:hanging="299"/>
        <w:rPr>
          <w:rFonts w:cs="Times New Roman"/>
          <w:sz w:val="24"/>
          <w:szCs w:val="24"/>
        </w:rPr>
      </w:pPr>
      <w:r>
        <w:rPr>
          <w:rFonts w:cs="Times New Roman"/>
          <w:sz w:val="24"/>
          <w:szCs w:val="24"/>
        </w:rPr>
        <w:t xml:space="preserve">Во время урочной деятельности использовать разнообразные и интересные формы </w:t>
      </w:r>
      <w:r>
        <w:rPr>
          <w:rFonts w:cs="Times New Roman"/>
          <w:spacing w:val="-2"/>
          <w:sz w:val="24"/>
          <w:szCs w:val="24"/>
        </w:rPr>
        <w:t>работы.</w:t>
      </w:r>
    </w:p>
    <w:p w14:paraId="41703704" w14:textId="77777777" w:rsidR="003C0636" w:rsidRDefault="00000000">
      <w:pPr>
        <w:pStyle w:val="210"/>
        <w:spacing w:before="134"/>
        <w:rPr>
          <w:rFonts w:cs="Times New Roman"/>
        </w:rPr>
      </w:pPr>
      <w:r>
        <w:rPr>
          <w:rFonts w:cs="Times New Roman"/>
        </w:rPr>
        <w:t xml:space="preserve">Нормы этикета обучающихся МБОУ «Средняя школа с. </w:t>
      </w:r>
      <w:proofErr w:type="spellStart"/>
      <w:r>
        <w:rPr>
          <w:rFonts w:cs="Times New Roman"/>
        </w:rPr>
        <w:t>Соловцово</w:t>
      </w:r>
      <w:proofErr w:type="spellEnd"/>
      <w:r>
        <w:rPr>
          <w:rFonts w:cs="Times New Roman"/>
        </w:rPr>
        <w:t>»</w:t>
      </w:r>
    </w:p>
    <w:p w14:paraId="08FB6D52" w14:textId="77777777" w:rsidR="003C0636" w:rsidRDefault="00000000">
      <w:pPr>
        <w:pStyle w:val="af3"/>
        <w:numPr>
          <w:ilvl w:val="0"/>
          <w:numId w:val="108"/>
        </w:numPr>
        <w:tabs>
          <w:tab w:val="left" w:pos="873"/>
          <w:tab w:val="left" w:pos="934"/>
        </w:tabs>
        <w:spacing w:before="132" w:line="360" w:lineRule="auto"/>
        <w:ind w:right="889" w:hanging="360"/>
        <w:rPr>
          <w:rFonts w:cs="Times New Roman"/>
          <w:sz w:val="24"/>
          <w:szCs w:val="24"/>
        </w:rPr>
      </w:pPr>
      <w:r>
        <w:rPr>
          <w:rFonts w:cs="Times New Roman"/>
          <w:sz w:val="24"/>
          <w:szCs w:val="24"/>
        </w:rPr>
        <w:t>Соблюдай график посещений, приходи минут за10–</w:t>
      </w:r>
      <w:proofErr w:type="gramStart"/>
      <w:r>
        <w:rPr>
          <w:rFonts w:cs="Times New Roman"/>
          <w:sz w:val="24"/>
          <w:szCs w:val="24"/>
        </w:rPr>
        <w:t>15,не</w:t>
      </w:r>
      <w:proofErr w:type="gramEnd"/>
      <w:r>
        <w:rPr>
          <w:rFonts w:cs="Times New Roman"/>
          <w:sz w:val="24"/>
          <w:szCs w:val="24"/>
        </w:rPr>
        <w:t xml:space="preserve"> опаздывай к началу занятий. Если опоздал – вежливо извинись, спроси разрешения учителя войти в класс и пройти к своему рабочему месту.</w:t>
      </w:r>
    </w:p>
    <w:p w14:paraId="309DA69A" w14:textId="77777777" w:rsidR="003C0636" w:rsidRDefault="00000000">
      <w:pPr>
        <w:pStyle w:val="af3"/>
        <w:numPr>
          <w:ilvl w:val="0"/>
          <w:numId w:val="108"/>
        </w:numPr>
        <w:tabs>
          <w:tab w:val="left" w:pos="873"/>
        </w:tabs>
        <w:spacing w:before="1"/>
        <w:ind w:left="873" w:hanging="299"/>
        <w:rPr>
          <w:rFonts w:cs="Times New Roman"/>
          <w:sz w:val="24"/>
          <w:szCs w:val="24"/>
        </w:rPr>
      </w:pPr>
      <w:r>
        <w:rPr>
          <w:rFonts w:cs="Times New Roman"/>
          <w:sz w:val="24"/>
          <w:szCs w:val="24"/>
        </w:rPr>
        <w:t xml:space="preserve">Всегда приветствуй учителя, одноклассников, друзей и работников </w:t>
      </w:r>
      <w:r>
        <w:rPr>
          <w:rFonts w:cs="Times New Roman"/>
          <w:spacing w:val="-2"/>
          <w:sz w:val="24"/>
          <w:szCs w:val="24"/>
        </w:rPr>
        <w:t>школы.</w:t>
      </w:r>
    </w:p>
    <w:p w14:paraId="2B0D242F" w14:textId="77777777" w:rsidR="003C0636" w:rsidRDefault="00000000">
      <w:pPr>
        <w:pStyle w:val="af3"/>
        <w:numPr>
          <w:ilvl w:val="0"/>
          <w:numId w:val="108"/>
        </w:numPr>
        <w:tabs>
          <w:tab w:val="left" w:pos="873"/>
        </w:tabs>
        <w:spacing w:before="137"/>
        <w:ind w:left="873" w:hanging="299"/>
        <w:rPr>
          <w:rFonts w:cs="Times New Roman"/>
          <w:sz w:val="24"/>
          <w:szCs w:val="24"/>
        </w:rPr>
      </w:pPr>
      <w:r>
        <w:rPr>
          <w:rFonts w:cs="Times New Roman"/>
          <w:sz w:val="24"/>
          <w:szCs w:val="24"/>
        </w:rPr>
        <w:t>Следи за внешним видом: твоя одежда должна быть чистой и удобной, прическа–</w:t>
      </w:r>
      <w:r>
        <w:rPr>
          <w:rFonts w:cs="Times New Roman"/>
          <w:spacing w:val="-2"/>
          <w:sz w:val="24"/>
          <w:szCs w:val="24"/>
        </w:rPr>
        <w:t>опрятной.</w:t>
      </w:r>
    </w:p>
    <w:p w14:paraId="3231E86E" w14:textId="77777777" w:rsidR="003C0636" w:rsidRDefault="00000000">
      <w:pPr>
        <w:pStyle w:val="af3"/>
        <w:numPr>
          <w:ilvl w:val="0"/>
          <w:numId w:val="108"/>
        </w:numPr>
        <w:tabs>
          <w:tab w:val="left" w:pos="873"/>
          <w:tab w:val="left" w:pos="934"/>
        </w:tabs>
        <w:spacing w:before="139" w:line="360" w:lineRule="auto"/>
        <w:ind w:right="903" w:hanging="360"/>
        <w:rPr>
          <w:rFonts w:cs="Times New Roman"/>
          <w:sz w:val="24"/>
          <w:szCs w:val="24"/>
        </w:rPr>
      </w:pPr>
      <w:r>
        <w:rPr>
          <w:rFonts w:cs="Times New Roman"/>
          <w:sz w:val="24"/>
          <w:szCs w:val="24"/>
        </w:rPr>
        <w:t>Имей при себе сменную обувь. Верхнюю одежду оставляй в раздевалке, повесь ее на вешалку. Уличную обувь поставь аккуратно рядом с вешалкой.</w:t>
      </w:r>
    </w:p>
    <w:p w14:paraId="3FAE9722" w14:textId="77777777" w:rsidR="003C0636" w:rsidRDefault="00000000">
      <w:pPr>
        <w:pStyle w:val="af3"/>
        <w:numPr>
          <w:ilvl w:val="0"/>
          <w:numId w:val="108"/>
        </w:numPr>
        <w:tabs>
          <w:tab w:val="left" w:pos="873"/>
          <w:tab w:val="left" w:pos="934"/>
        </w:tabs>
        <w:spacing w:before="72" w:line="360" w:lineRule="auto"/>
        <w:ind w:right="992" w:hanging="360"/>
        <w:rPr>
          <w:rFonts w:cs="Times New Roman"/>
          <w:sz w:val="24"/>
          <w:szCs w:val="24"/>
        </w:rPr>
      </w:pPr>
      <w:r>
        <w:rPr>
          <w:rFonts w:cs="Times New Roman"/>
          <w:sz w:val="24"/>
          <w:szCs w:val="24"/>
        </w:rPr>
        <w:t>Все необходимое для занятий приготовь заранее–тетради, учебники, письменные и чертежные принадлежности.</w:t>
      </w:r>
    </w:p>
    <w:p w14:paraId="27E8BEA8" w14:textId="77777777" w:rsidR="003C0636" w:rsidRDefault="00000000">
      <w:pPr>
        <w:pStyle w:val="af3"/>
        <w:numPr>
          <w:ilvl w:val="0"/>
          <w:numId w:val="108"/>
        </w:numPr>
        <w:tabs>
          <w:tab w:val="left" w:pos="873"/>
        </w:tabs>
        <w:ind w:left="873" w:hanging="299"/>
        <w:rPr>
          <w:rFonts w:cs="Times New Roman"/>
          <w:sz w:val="24"/>
          <w:szCs w:val="24"/>
        </w:rPr>
      </w:pPr>
      <w:r>
        <w:rPr>
          <w:rFonts w:cs="Times New Roman"/>
          <w:sz w:val="24"/>
          <w:szCs w:val="24"/>
        </w:rPr>
        <w:t xml:space="preserve">Держи рабочее место в порядке, следи за чистотой </w:t>
      </w:r>
      <w:r>
        <w:rPr>
          <w:rFonts w:cs="Times New Roman"/>
          <w:spacing w:val="-2"/>
          <w:sz w:val="24"/>
          <w:szCs w:val="24"/>
        </w:rPr>
        <w:t>парты.</w:t>
      </w:r>
    </w:p>
    <w:p w14:paraId="26E6FB90" w14:textId="77777777" w:rsidR="003C0636" w:rsidRDefault="00000000">
      <w:pPr>
        <w:pStyle w:val="af3"/>
        <w:numPr>
          <w:ilvl w:val="0"/>
          <w:numId w:val="108"/>
        </w:numPr>
        <w:tabs>
          <w:tab w:val="left" w:pos="873"/>
          <w:tab w:val="left" w:pos="934"/>
        </w:tabs>
        <w:spacing w:before="140" w:line="360" w:lineRule="auto"/>
        <w:ind w:right="981" w:hanging="360"/>
        <w:rPr>
          <w:rFonts w:cs="Times New Roman"/>
          <w:sz w:val="24"/>
          <w:szCs w:val="24"/>
        </w:rPr>
      </w:pPr>
      <w:r>
        <w:rPr>
          <w:rFonts w:cs="Times New Roman"/>
          <w:sz w:val="24"/>
          <w:szCs w:val="24"/>
        </w:rPr>
        <w:lastRenderedPageBreak/>
        <w:t>На уроке веди себя тихо, не разговаривай, не ходи по классу без разрешения. Во время урока отключи звук на мобильном телефоне и не доставай его.</w:t>
      </w:r>
    </w:p>
    <w:p w14:paraId="064D9690" w14:textId="77777777" w:rsidR="003C0636" w:rsidRDefault="00000000">
      <w:pPr>
        <w:pStyle w:val="af3"/>
        <w:numPr>
          <w:ilvl w:val="0"/>
          <w:numId w:val="108"/>
        </w:numPr>
        <w:tabs>
          <w:tab w:val="left" w:pos="873"/>
        </w:tabs>
        <w:ind w:left="873" w:hanging="299"/>
        <w:rPr>
          <w:rFonts w:cs="Times New Roman"/>
          <w:sz w:val="24"/>
          <w:szCs w:val="24"/>
        </w:rPr>
      </w:pPr>
      <w:r>
        <w:rPr>
          <w:rFonts w:cs="Times New Roman"/>
          <w:sz w:val="24"/>
          <w:szCs w:val="24"/>
        </w:rPr>
        <w:t xml:space="preserve">Если в класс вошел педагог–нужно встать в знак </w:t>
      </w:r>
      <w:r>
        <w:rPr>
          <w:rFonts w:cs="Times New Roman"/>
          <w:spacing w:val="-2"/>
          <w:sz w:val="24"/>
          <w:szCs w:val="24"/>
        </w:rPr>
        <w:t>приветствия.</w:t>
      </w:r>
    </w:p>
    <w:p w14:paraId="6995BE38" w14:textId="77777777" w:rsidR="003C0636" w:rsidRDefault="00000000">
      <w:pPr>
        <w:pStyle w:val="af3"/>
        <w:numPr>
          <w:ilvl w:val="0"/>
          <w:numId w:val="108"/>
        </w:numPr>
        <w:tabs>
          <w:tab w:val="left" w:pos="873"/>
          <w:tab w:val="left" w:pos="934"/>
        </w:tabs>
        <w:spacing w:before="139" w:line="360" w:lineRule="auto"/>
        <w:ind w:right="961" w:hanging="360"/>
        <w:rPr>
          <w:rFonts w:cs="Times New Roman"/>
          <w:sz w:val="24"/>
          <w:szCs w:val="24"/>
        </w:rPr>
      </w:pPr>
      <w:r>
        <w:rPr>
          <w:rFonts w:cs="Times New Roman"/>
          <w:sz w:val="24"/>
          <w:szCs w:val="24"/>
        </w:rPr>
        <w:t>Не перебивай учителя и одноклассника. Говори, только когда тебя спрашивают. Если хочешь что-то спросить, подними руку.</w:t>
      </w:r>
    </w:p>
    <w:p w14:paraId="30AF551E" w14:textId="77777777" w:rsidR="003C0636" w:rsidRDefault="00000000">
      <w:pPr>
        <w:pStyle w:val="af3"/>
        <w:numPr>
          <w:ilvl w:val="0"/>
          <w:numId w:val="108"/>
        </w:numPr>
        <w:tabs>
          <w:tab w:val="left" w:pos="872"/>
          <w:tab w:val="left" w:pos="934"/>
        </w:tabs>
        <w:spacing w:before="1" w:line="360" w:lineRule="auto"/>
        <w:ind w:right="942" w:hanging="360"/>
        <w:rPr>
          <w:rFonts w:cs="Times New Roman"/>
          <w:sz w:val="24"/>
          <w:szCs w:val="24"/>
        </w:rPr>
      </w:pPr>
      <w:r>
        <w:rPr>
          <w:rFonts w:cs="Times New Roman"/>
          <w:sz w:val="24"/>
          <w:szCs w:val="24"/>
        </w:rPr>
        <w:t>Отвечай на поставленные вопросы учителя внятно, громко, уверенно. Вовремя обучения будь внимательным, слушай, думай, старайся.</w:t>
      </w:r>
    </w:p>
    <w:p w14:paraId="51613385" w14:textId="77777777" w:rsidR="003C0636" w:rsidRDefault="00000000">
      <w:pPr>
        <w:pStyle w:val="af3"/>
        <w:numPr>
          <w:ilvl w:val="0"/>
          <w:numId w:val="108"/>
        </w:numPr>
        <w:tabs>
          <w:tab w:val="left" w:pos="872"/>
        </w:tabs>
        <w:spacing w:line="274" w:lineRule="exact"/>
        <w:ind w:left="872" w:hanging="298"/>
        <w:rPr>
          <w:rFonts w:cs="Times New Roman"/>
          <w:sz w:val="24"/>
          <w:szCs w:val="24"/>
        </w:rPr>
      </w:pPr>
      <w:r>
        <w:rPr>
          <w:rFonts w:cs="Times New Roman"/>
          <w:sz w:val="24"/>
          <w:szCs w:val="24"/>
        </w:rPr>
        <w:t xml:space="preserve">На перемене не нужно бегать, кричать и драться, свистеть, толкать других </w:t>
      </w:r>
      <w:r>
        <w:rPr>
          <w:rFonts w:cs="Times New Roman"/>
          <w:spacing w:val="-2"/>
          <w:sz w:val="24"/>
          <w:szCs w:val="24"/>
        </w:rPr>
        <w:t>учеников.</w:t>
      </w:r>
    </w:p>
    <w:p w14:paraId="19024412" w14:textId="77777777" w:rsidR="003C0636" w:rsidRDefault="00000000">
      <w:pPr>
        <w:pStyle w:val="af3"/>
        <w:numPr>
          <w:ilvl w:val="0"/>
          <w:numId w:val="108"/>
        </w:numPr>
        <w:tabs>
          <w:tab w:val="left" w:pos="872"/>
          <w:tab w:val="left" w:pos="934"/>
        </w:tabs>
        <w:spacing w:before="139" w:line="360" w:lineRule="auto"/>
        <w:ind w:right="1186" w:hanging="360"/>
        <w:rPr>
          <w:rFonts w:cs="Times New Roman"/>
          <w:sz w:val="24"/>
          <w:szCs w:val="24"/>
        </w:rPr>
      </w:pPr>
      <w:r>
        <w:rPr>
          <w:rFonts w:cs="Times New Roman"/>
          <w:sz w:val="24"/>
          <w:szCs w:val="24"/>
        </w:rPr>
        <w:t xml:space="preserve">Будь вежливым, не груби ни взрослым, ни детям. Неприличные слова и жесты </w:t>
      </w:r>
      <w:r>
        <w:rPr>
          <w:rFonts w:cs="Times New Roman"/>
          <w:spacing w:val="-2"/>
          <w:sz w:val="24"/>
          <w:szCs w:val="24"/>
        </w:rPr>
        <w:t>недопустимы.</w:t>
      </w:r>
    </w:p>
    <w:p w14:paraId="06FA1659" w14:textId="77777777" w:rsidR="003C0636" w:rsidRDefault="00000000">
      <w:pPr>
        <w:pStyle w:val="af3"/>
        <w:numPr>
          <w:ilvl w:val="0"/>
          <w:numId w:val="108"/>
        </w:numPr>
        <w:tabs>
          <w:tab w:val="left" w:pos="872"/>
        </w:tabs>
        <w:ind w:left="872" w:hanging="298"/>
        <w:rPr>
          <w:rFonts w:cs="Times New Roman"/>
          <w:sz w:val="24"/>
          <w:szCs w:val="24"/>
        </w:rPr>
      </w:pPr>
      <w:r>
        <w:rPr>
          <w:rFonts w:cs="Times New Roman"/>
          <w:sz w:val="24"/>
          <w:szCs w:val="24"/>
        </w:rPr>
        <w:t xml:space="preserve">Береги школьное имущество, ни в коем </w:t>
      </w:r>
      <w:proofErr w:type="gramStart"/>
      <w:r>
        <w:rPr>
          <w:rFonts w:cs="Times New Roman"/>
          <w:sz w:val="24"/>
          <w:szCs w:val="24"/>
        </w:rPr>
        <w:t>случае  не</w:t>
      </w:r>
      <w:proofErr w:type="gramEnd"/>
      <w:r>
        <w:rPr>
          <w:rFonts w:cs="Times New Roman"/>
          <w:sz w:val="24"/>
          <w:szCs w:val="24"/>
        </w:rPr>
        <w:t xml:space="preserve"> порть </w:t>
      </w:r>
      <w:r>
        <w:rPr>
          <w:rFonts w:cs="Times New Roman"/>
          <w:spacing w:val="-4"/>
          <w:sz w:val="24"/>
          <w:szCs w:val="24"/>
        </w:rPr>
        <w:t>его.</w:t>
      </w:r>
    </w:p>
    <w:p w14:paraId="43380376" w14:textId="77777777" w:rsidR="003C0636" w:rsidRDefault="00000000">
      <w:pPr>
        <w:pStyle w:val="af3"/>
        <w:numPr>
          <w:ilvl w:val="0"/>
          <w:numId w:val="108"/>
        </w:numPr>
        <w:tabs>
          <w:tab w:val="left" w:pos="872"/>
        </w:tabs>
        <w:spacing w:before="137"/>
        <w:ind w:left="872" w:hanging="298"/>
        <w:rPr>
          <w:rFonts w:cs="Times New Roman"/>
          <w:sz w:val="24"/>
          <w:szCs w:val="24"/>
        </w:rPr>
      </w:pPr>
      <w:r>
        <w:rPr>
          <w:rFonts w:cs="Times New Roman"/>
          <w:sz w:val="24"/>
          <w:szCs w:val="24"/>
        </w:rPr>
        <w:t xml:space="preserve"> Чисто там, где не мусорят. Уважай труд работников</w:t>
      </w:r>
      <w:r>
        <w:rPr>
          <w:rFonts w:cs="Times New Roman"/>
          <w:spacing w:val="-2"/>
          <w:sz w:val="24"/>
          <w:szCs w:val="24"/>
        </w:rPr>
        <w:t xml:space="preserve"> школы.</w:t>
      </w:r>
    </w:p>
    <w:p w14:paraId="56E9A95F" w14:textId="77777777" w:rsidR="003C0636" w:rsidRDefault="00000000">
      <w:pPr>
        <w:pStyle w:val="af3"/>
        <w:numPr>
          <w:ilvl w:val="0"/>
          <w:numId w:val="108"/>
        </w:numPr>
        <w:tabs>
          <w:tab w:val="left" w:pos="872"/>
        </w:tabs>
        <w:spacing w:before="139"/>
        <w:ind w:left="872" w:hanging="298"/>
        <w:rPr>
          <w:rFonts w:cs="Times New Roman"/>
          <w:sz w:val="24"/>
          <w:szCs w:val="24"/>
        </w:rPr>
      </w:pPr>
      <w:r>
        <w:rPr>
          <w:rFonts w:cs="Times New Roman"/>
          <w:sz w:val="24"/>
          <w:szCs w:val="24"/>
        </w:rPr>
        <w:t xml:space="preserve">Помогай младшим, не стесняйся просить помощи у </w:t>
      </w:r>
      <w:r>
        <w:rPr>
          <w:rFonts w:cs="Times New Roman"/>
          <w:spacing w:val="-2"/>
          <w:sz w:val="24"/>
          <w:szCs w:val="24"/>
        </w:rPr>
        <w:t>старших.</w:t>
      </w:r>
    </w:p>
    <w:p w14:paraId="5D1383BE" w14:textId="77777777" w:rsidR="003C0636" w:rsidRDefault="00000000">
      <w:pPr>
        <w:pStyle w:val="210"/>
        <w:spacing w:before="142"/>
        <w:jc w:val="left"/>
        <w:rPr>
          <w:rFonts w:cs="Times New Roman"/>
          <w:spacing w:val="-2"/>
        </w:rPr>
      </w:pPr>
      <w:r>
        <w:rPr>
          <w:rFonts w:cs="Times New Roman"/>
        </w:rPr>
        <w:t>1.</w:t>
      </w:r>
      <w:proofErr w:type="gramStart"/>
      <w:r>
        <w:rPr>
          <w:rFonts w:cs="Times New Roman"/>
        </w:rPr>
        <w:t>1.Виды</w:t>
      </w:r>
      <w:proofErr w:type="gramEnd"/>
      <w:r>
        <w:rPr>
          <w:rFonts w:cs="Times New Roman"/>
        </w:rPr>
        <w:t xml:space="preserve">, формы и содержание воспитательной </w:t>
      </w:r>
      <w:r>
        <w:rPr>
          <w:rFonts w:cs="Times New Roman"/>
          <w:spacing w:val="-2"/>
        </w:rPr>
        <w:t>деятельности.</w:t>
      </w:r>
    </w:p>
    <w:p w14:paraId="50B1EEE2" w14:textId="77777777" w:rsidR="003C0636" w:rsidRDefault="00000000">
      <w:pPr>
        <w:pStyle w:val="aa"/>
        <w:spacing w:before="72" w:line="360" w:lineRule="auto"/>
        <w:ind w:right="715"/>
        <w:jc w:val="both"/>
        <w:rPr>
          <w:rFonts w:ascii="Times New Roman" w:hAnsi="Times New Roman" w:cs="Times New Roman"/>
          <w:sz w:val="24"/>
          <w:szCs w:val="24"/>
        </w:rPr>
      </w:pPr>
      <w:r>
        <w:rPr>
          <w:rFonts w:ascii="Times New Roman" w:hAnsi="Times New Roman" w:cs="Times New Roman"/>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55262C4B" w14:textId="77777777" w:rsidR="003C0636" w:rsidRDefault="00000000">
      <w:pPr>
        <w:pStyle w:val="aa"/>
        <w:spacing w:before="1"/>
        <w:jc w:val="both"/>
        <w:rPr>
          <w:rFonts w:ascii="Times New Roman" w:hAnsi="Times New Roman" w:cs="Times New Roman"/>
          <w:sz w:val="24"/>
          <w:szCs w:val="24"/>
        </w:rPr>
      </w:pPr>
      <w:r>
        <w:rPr>
          <w:rFonts w:ascii="Times New Roman" w:hAnsi="Times New Roman" w:cs="Times New Roman"/>
          <w:sz w:val="24"/>
          <w:szCs w:val="24"/>
        </w:rPr>
        <w:t xml:space="preserve">Воспитательная работа </w:t>
      </w:r>
      <w:proofErr w:type="gramStart"/>
      <w:r>
        <w:rPr>
          <w:rFonts w:ascii="Times New Roman" w:hAnsi="Times New Roman" w:cs="Times New Roman"/>
          <w:sz w:val="24"/>
          <w:szCs w:val="24"/>
        </w:rPr>
        <w:t>МБОУ  «</w:t>
      </w:r>
      <w:proofErr w:type="gramEnd"/>
      <w:r>
        <w:rPr>
          <w:rFonts w:ascii="Times New Roman" w:hAnsi="Times New Roman" w:cs="Times New Roman"/>
          <w:sz w:val="24"/>
          <w:szCs w:val="24"/>
        </w:rPr>
        <w:t xml:space="preserve">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 xml:space="preserve">» представлена в рамках </w:t>
      </w:r>
    </w:p>
    <w:p w14:paraId="347E0B12" w14:textId="77777777" w:rsidR="003C0636" w:rsidRDefault="00000000">
      <w:pPr>
        <w:pStyle w:val="aa"/>
        <w:spacing w:before="1"/>
        <w:jc w:val="both"/>
        <w:rPr>
          <w:rFonts w:ascii="Times New Roman" w:hAnsi="Times New Roman" w:cs="Times New Roman"/>
          <w:sz w:val="24"/>
          <w:szCs w:val="24"/>
        </w:rPr>
      </w:pPr>
      <w:r>
        <w:rPr>
          <w:rFonts w:ascii="Times New Roman" w:hAnsi="Times New Roman" w:cs="Times New Roman"/>
          <w:sz w:val="24"/>
          <w:szCs w:val="24"/>
        </w:rPr>
        <w:t xml:space="preserve">основных (инвариантных) </w:t>
      </w:r>
      <w:r>
        <w:rPr>
          <w:rFonts w:ascii="Times New Roman" w:hAnsi="Times New Roman" w:cs="Times New Roman"/>
          <w:spacing w:val="-2"/>
          <w:sz w:val="24"/>
          <w:szCs w:val="24"/>
        </w:rPr>
        <w:t>модулей:</w:t>
      </w:r>
    </w:p>
    <w:p w14:paraId="627B7280" w14:textId="77777777" w:rsidR="003C0636" w:rsidRDefault="00000000">
      <w:pPr>
        <w:pStyle w:val="aa"/>
        <w:spacing w:before="139" w:line="360" w:lineRule="auto"/>
        <w:ind w:right="713"/>
        <w:jc w:val="both"/>
        <w:rPr>
          <w:rFonts w:ascii="Times New Roman" w:hAnsi="Times New Roman" w:cs="Times New Roman"/>
          <w:sz w:val="24"/>
          <w:szCs w:val="24"/>
        </w:rPr>
      </w:pPr>
      <w:r>
        <w:rPr>
          <w:rFonts w:ascii="Times New Roman" w:hAnsi="Times New Roman" w:cs="Times New Roman"/>
          <w:sz w:val="24"/>
          <w:szCs w:val="24"/>
        </w:rPr>
        <w:t xml:space="preserve">«Основные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w:t>
      </w:r>
      <w:proofErr w:type="spellStart"/>
      <w:r>
        <w:rPr>
          <w:rFonts w:ascii="Times New Roman" w:hAnsi="Times New Roman" w:cs="Times New Roman"/>
          <w:sz w:val="24"/>
          <w:szCs w:val="24"/>
        </w:rPr>
        <w:t>родителями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Самоуправление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Профилактика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безопасность</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Социальное</w:t>
      </w:r>
      <w:proofErr w:type="spellEnd"/>
      <w:r>
        <w:rPr>
          <w:rFonts w:ascii="Times New Roman" w:hAnsi="Times New Roman" w:cs="Times New Roman"/>
          <w:sz w:val="24"/>
          <w:szCs w:val="24"/>
        </w:rPr>
        <w:t xml:space="preserve"> партнерство»,</w:t>
      </w:r>
    </w:p>
    <w:p w14:paraId="34E484D9" w14:textId="77777777" w:rsidR="003C0636" w:rsidRDefault="00000000">
      <w:pPr>
        <w:pStyle w:val="aa"/>
        <w:spacing w:line="360" w:lineRule="auto"/>
        <w:ind w:right="715"/>
        <w:jc w:val="both"/>
        <w:rPr>
          <w:rFonts w:ascii="Times New Roman" w:hAnsi="Times New Roman" w:cs="Times New Roman"/>
          <w:sz w:val="24"/>
          <w:szCs w:val="24"/>
        </w:rPr>
      </w:pPr>
      <w:r>
        <w:rPr>
          <w:rFonts w:ascii="Times New Roman" w:hAnsi="Times New Roman" w:cs="Times New Roman"/>
          <w:sz w:val="24"/>
          <w:szCs w:val="24"/>
        </w:rPr>
        <w:t xml:space="preserve">«Профориентация», «Детские общественные объединения».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МБОУ «Средняя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w:t>
      </w:r>
    </w:p>
    <w:p w14:paraId="3DC94556" w14:textId="77777777" w:rsidR="003C0636" w:rsidRDefault="00000000">
      <w:pPr>
        <w:pStyle w:val="210"/>
        <w:numPr>
          <w:ilvl w:val="1"/>
          <w:numId w:val="103"/>
        </w:numPr>
        <w:tabs>
          <w:tab w:val="left" w:pos="1974"/>
        </w:tabs>
        <w:spacing w:before="4"/>
        <w:ind w:left="1974" w:hanging="558"/>
        <w:jc w:val="left"/>
        <w:rPr>
          <w:rFonts w:cs="Times New Roman"/>
        </w:rPr>
      </w:pPr>
      <w:r>
        <w:rPr>
          <w:rFonts w:cs="Times New Roman"/>
        </w:rPr>
        <w:t xml:space="preserve">ВИДЫ, ФОРМЫ И СОДЕРЖАНИЕ </w:t>
      </w:r>
      <w:r>
        <w:rPr>
          <w:rFonts w:cs="Times New Roman"/>
          <w:spacing w:val="-2"/>
        </w:rPr>
        <w:t>ДЕЯТЕЛЬНОСТИ</w:t>
      </w:r>
    </w:p>
    <w:p w14:paraId="6D75B92C" w14:textId="77777777" w:rsidR="003C0636" w:rsidRDefault="00000000">
      <w:pPr>
        <w:pStyle w:val="aa"/>
        <w:spacing w:before="152"/>
        <w:ind w:left="708"/>
        <w:rPr>
          <w:rFonts w:ascii="Times New Roman" w:hAnsi="Times New Roman" w:cs="Times New Roman"/>
          <w:sz w:val="24"/>
          <w:szCs w:val="24"/>
        </w:rPr>
      </w:pPr>
      <w:r>
        <w:rPr>
          <w:rFonts w:ascii="Times New Roman" w:hAnsi="Times New Roman" w:cs="Times New Roman"/>
          <w:sz w:val="24"/>
          <w:szCs w:val="24"/>
        </w:rPr>
        <w:t xml:space="preserve">Практическая реализация цели и задач воспитания осуществляется в рамках </w:t>
      </w:r>
      <w:r>
        <w:rPr>
          <w:rFonts w:ascii="Times New Roman" w:hAnsi="Times New Roman" w:cs="Times New Roman"/>
          <w:spacing w:val="-2"/>
          <w:sz w:val="24"/>
          <w:szCs w:val="24"/>
        </w:rPr>
        <w:t>следующих</w:t>
      </w:r>
    </w:p>
    <w:p w14:paraId="584DD162" w14:textId="77777777" w:rsidR="003C0636" w:rsidRDefault="00000000">
      <w:pPr>
        <w:pStyle w:val="aa"/>
        <w:spacing w:before="139"/>
        <w:ind w:left="141"/>
        <w:jc w:val="both"/>
        <w:rPr>
          <w:rFonts w:ascii="Times New Roman" w:hAnsi="Times New Roman" w:cs="Times New Roman"/>
          <w:sz w:val="24"/>
          <w:szCs w:val="24"/>
        </w:rPr>
      </w:pPr>
      <w:r>
        <w:rPr>
          <w:rFonts w:ascii="Times New Roman" w:hAnsi="Times New Roman" w:cs="Times New Roman"/>
          <w:sz w:val="24"/>
          <w:szCs w:val="24"/>
        </w:rPr>
        <w:t>направлений воспитательной работы школы. Каждое из них представлено в соответствующем</w:t>
      </w:r>
      <w:r>
        <w:rPr>
          <w:rFonts w:ascii="Times New Roman" w:hAnsi="Times New Roman" w:cs="Times New Roman"/>
          <w:spacing w:val="-2"/>
          <w:sz w:val="24"/>
          <w:szCs w:val="24"/>
        </w:rPr>
        <w:t xml:space="preserve"> модуле.</w:t>
      </w:r>
    </w:p>
    <w:p w14:paraId="3C6674F1" w14:textId="77777777" w:rsidR="003C0636" w:rsidRDefault="003C0636">
      <w:pPr>
        <w:pStyle w:val="aa"/>
        <w:spacing w:before="151"/>
        <w:rPr>
          <w:rFonts w:ascii="Times New Roman" w:hAnsi="Times New Roman" w:cs="Times New Roman"/>
          <w:sz w:val="24"/>
          <w:szCs w:val="24"/>
        </w:rPr>
      </w:pPr>
    </w:p>
    <w:p w14:paraId="41A1214F" w14:textId="77777777" w:rsidR="003C0636" w:rsidRDefault="00000000">
      <w:pPr>
        <w:pStyle w:val="210"/>
        <w:numPr>
          <w:ilvl w:val="2"/>
          <w:numId w:val="103"/>
        </w:numPr>
        <w:tabs>
          <w:tab w:val="left" w:pos="3870"/>
        </w:tabs>
        <w:ind w:left="3870" w:hanging="540"/>
        <w:jc w:val="left"/>
        <w:rPr>
          <w:rFonts w:cs="Times New Roman"/>
        </w:rPr>
      </w:pPr>
      <w:r>
        <w:rPr>
          <w:rFonts w:cs="Times New Roman"/>
        </w:rPr>
        <w:lastRenderedPageBreak/>
        <w:t xml:space="preserve">Модуль «Урочная </w:t>
      </w:r>
      <w:r>
        <w:rPr>
          <w:rFonts w:cs="Times New Roman"/>
          <w:spacing w:val="-2"/>
        </w:rPr>
        <w:t>деятельность»</w:t>
      </w:r>
    </w:p>
    <w:p w14:paraId="5D87B2C8" w14:textId="77777777" w:rsidR="003C0636" w:rsidRDefault="00000000">
      <w:pPr>
        <w:pStyle w:val="aa"/>
        <w:spacing w:before="274" w:line="360" w:lineRule="auto"/>
        <w:ind w:right="1024"/>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39E28FC1" w14:textId="77777777" w:rsidR="003C0636" w:rsidRDefault="00000000">
      <w:pPr>
        <w:pStyle w:val="af3"/>
        <w:numPr>
          <w:ilvl w:val="0"/>
          <w:numId w:val="109"/>
        </w:numPr>
        <w:tabs>
          <w:tab w:val="left" w:pos="873"/>
          <w:tab w:val="left" w:pos="934"/>
        </w:tabs>
        <w:spacing w:line="360" w:lineRule="auto"/>
        <w:ind w:right="1915" w:hanging="360"/>
        <w:rPr>
          <w:rFonts w:cs="Times New Roman"/>
          <w:sz w:val="24"/>
          <w:szCs w:val="24"/>
        </w:rPr>
      </w:pPr>
      <w:r>
        <w:rPr>
          <w:rFonts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p>
    <w:p w14:paraId="43B1A492" w14:textId="77777777" w:rsidR="003C0636" w:rsidRDefault="00000000">
      <w:pPr>
        <w:pStyle w:val="aa"/>
        <w:spacing w:line="360" w:lineRule="auto"/>
        <w:ind w:left="934" w:right="1026"/>
        <w:jc w:val="both"/>
        <w:rPr>
          <w:rFonts w:ascii="Times New Roman" w:hAnsi="Times New Roman" w:cs="Times New Roman"/>
          <w:sz w:val="24"/>
          <w:szCs w:val="24"/>
        </w:rPr>
      </w:pPr>
      <w:r>
        <w:rPr>
          <w:rFonts w:ascii="Times New Roman" w:hAnsi="Times New Roman" w:cs="Times New Roman"/>
          <w:sz w:val="24"/>
          <w:szCs w:val="24"/>
        </w:rPr>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1035D7E" w14:textId="77777777" w:rsidR="003C0636" w:rsidRDefault="00000000">
      <w:pPr>
        <w:pStyle w:val="af3"/>
        <w:numPr>
          <w:ilvl w:val="0"/>
          <w:numId w:val="109"/>
        </w:numPr>
        <w:tabs>
          <w:tab w:val="left" w:pos="873"/>
        </w:tabs>
        <w:spacing w:before="2"/>
        <w:ind w:left="873" w:hanging="299"/>
        <w:rPr>
          <w:rFonts w:cs="Times New Roman"/>
          <w:sz w:val="24"/>
          <w:szCs w:val="24"/>
        </w:rPr>
      </w:pPr>
      <w:r>
        <w:rPr>
          <w:rFonts w:cs="Times New Roman"/>
          <w:sz w:val="24"/>
          <w:szCs w:val="24"/>
        </w:rPr>
        <w:t>включение учителями в рабочие программы по учебным предметам, курсам,</w:t>
      </w:r>
      <w:r>
        <w:rPr>
          <w:rFonts w:cs="Times New Roman"/>
          <w:spacing w:val="-2"/>
          <w:sz w:val="24"/>
          <w:szCs w:val="24"/>
        </w:rPr>
        <w:t xml:space="preserve"> модулям</w:t>
      </w:r>
    </w:p>
    <w:p w14:paraId="49266631" w14:textId="77777777" w:rsidR="003C0636" w:rsidRDefault="00000000">
      <w:pPr>
        <w:pStyle w:val="aa"/>
        <w:spacing w:before="139" w:line="360" w:lineRule="auto"/>
        <w:ind w:left="934" w:right="422"/>
        <w:jc w:val="both"/>
        <w:rPr>
          <w:rFonts w:ascii="Times New Roman" w:hAnsi="Times New Roman" w:cs="Times New Roman"/>
          <w:sz w:val="24"/>
          <w:szCs w:val="24"/>
        </w:rPr>
      </w:pPr>
      <w:r>
        <w:rPr>
          <w:rFonts w:ascii="Times New Roman" w:hAnsi="Times New Roman" w:cs="Times New Roman"/>
          <w:sz w:val="24"/>
          <w:szCs w:val="24"/>
        </w:rPr>
        <w:t>целевых ориентиров результатов воспитания, их учет в определении воспитательных задач уроков, занятий;</w:t>
      </w:r>
    </w:p>
    <w:p w14:paraId="612B4136" w14:textId="77777777" w:rsidR="003C0636" w:rsidRDefault="00000000">
      <w:pPr>
        <w:pStyle w:val="af3"/>
        <w:numPr>
          <w:ilvl w:val="0"/>
          <w:numId w:val="109"/>
        </w:numPr>
        <w:tabs>
          <w:tab w:val="left" w:pos="873"/>
          <w:tab w:val="left" w:pos="934"/>
        </w:tabs>
        <w:spacing w:line="360" w:lineRule="auto"/>
        <w:ind w:right="1029" w:hanging="360"/>
        <w:rPr>
          <w:rFonts w:cs="Times New Roman"/>
          <w:sz w:val="24"/>
          <w:szCs w:val="24"/>
        </w:rPr>
      </w:pPr>
      <w:r>
        <w:rPr>
          <w:rFonts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371A589" w14:textId="77777777" w:rsidR="003C0636" w:rsidRDefault="00000000">
      <w:pPr>
        <w:pStyle w:val="af3"/>
        <w:numPr>
          <w:ilvl w:val="0"/>
          <w:numId w:val="109"/>
        </w:numPr>
        <w:tabs>
          <w:tab w:val="left" w:pos="873"/>
          <w:tab w:val="left" w:pos="934"/>
        </w:tabs>
        <w:spacing w:before="1" w:line="360" w:lineRule="auto"/>
        <w:ind w:right="1475" w:hanging="360"/>
        <w:rPr>
          <w:rFonts w:cs="Times New Roman"/>
          <w:sz w:val="24"/>
          <w:szCs w:val="24"/>
        </w:rPr>
      </w:pPr>
      <w:r>
        <w:rPr>
          <w:rFonts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9E84858" w14:textId="77777777" w:rsidR="003C0636" w:rsidRDefault="00000000">
      <w:pPr>
        <w:pStyle w:val="af3"/>
        <w:numPr>
          <w:ilvl w:val="0"/>
          <w:numId w:val="109"/>
        </w:numPr>
        <w:tabs>
          <w:tab w:val="left" w:pos="873"/>
        </w:tabs>
        <w:spacing w:before="72"/>
        <w:ind w:left="873" w:hanging="299"/>
        <w:rPr>
          <w:rFonts w:cs="Times New Roman"/>
          <w:sz w:val="24"/>
          <w:szCs w:val="24"/>
        </w:rPr>
      </w:pPr>
      <w:r>
        <w:rPr>
          <w:rFonts w:cs="Times New Roman"/>
          <w:sz w:val="24"/>
          <w:szCs w:val="24"/>
        </w:rPr>
        <w:t xml:space="preserve">привлечение внимания обучающихся к ценностному аспекту изучаемых на </w:t>
      </w:r>
      <w:r>
        <w:rPr>
          <w:rFonts w:cs="Times New Roman"/>
          <w:spacing w:val="-2"/>
          <w:sz w:val="24"/>
          <w:szCs w:val="24"/>
        </w:rPr>
        <w:t>уроках</w:t>
      </w:r>
    </w:p>
    <w:p w14:paraId="6F2C2E0F" w14:textId="77777777" w:rsidR="003C0636" w:rsidRDefault="00000000">
      <w:pPr>
        <w:pStyle w:val="aa"/>
        <w:spacing w:before="139" w:line="360" w:lineRule="auto"/>
        <w:ind w:left="934" w:right="1026"/>
        <w:jc w:val="both"/>
        <w:rPr>
          <w:rFonts w:ascii="Times New Roman" w:hAnsi="Times New Roman" w:cs="Times New Roman"/>
          <w:sz w:val="24"/>
          <w:szCs w:val="24"/>
        </w:rPr>
      </w:pPr>
      <w:r>
        <w:rPr>
          <w:rFonts w:ascii="Times New Roman" w:hAnsi="Times New Roman" w:cs="Times New Roman"/>
          <w:sz w:val="24"/>
          <w:szCs w:val="24"/>
        </w:rPr>
        <w:t>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0CEFEA57" w14:textId="77777777" w:rsidR="003C0636" w:rsidRDefault="00000000">
      <w:pPr>
        <w:pStyle w:val="af3"/>
        <w:numPr>
          <w:ilvl w:val="0"/>
          <w:numId w:val="109"/>
        </w:numPr>
        <w:tabs>
          <w:tab w:val="left" w:pos="873"/>
          <w:tab w:val="left" w:pos="934"/>
        </w:tabs>
        <w:spacing w:before="72" w:line="360" w:lineRule="auto"/>
        <w:ind w:right="1028" w:hanging="360"/>
        <w:rPr>
          <w:rFonts w:cs="Times New Roman"/>
          <w:sz w:val="24"/>
          <w:szCs w:val="24"/>
        </w:rPr>
      </w:pPr>
      <w:r>
        <w:rPr>
          <w:rFonts w:cs="Times New Roman"/>
          <w:sz w:val="24"/>
          <w:szCs w:val="24"/>
        </w:rPr>
        <w:t xml:space="preserve">применение интерактивных форм учебной работы–интеллектуальных, стимулирующих познавательную мотивацию, игровых методик, дискуссий, дающих </w:t>
      </w:r>
      <w:proofErr w:type="gramStart"/>
      <w:r>
        <w:rPr>
          <w:rFonts w:cs="Times New Roman"/>
          <w:sz w:val="24"/>
          <w:szCs w:val="24"/>
        </w:rPr>
        <w:t>возможность  приобрести</w:t>
      </w:r>
      <w:proofErr w:type="gramEnd"/>
      <w:r>
        <w:rPr>
          <w:rFonts w:cs="Times New Roman"/>
          <w:sz w:val="24"/>
          <w:szCs w:val="24"/>
        </w:rPr>
        <w:t xml:space="preserve">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Pr>
          <w:rFonts w:cs="Times New Roman"/>
          <w:spacing w:val="-2"/>
          <w:sz w:val="24"/>
          <w:szCs w:val="24"/>
        </w:rPr>
        <w:t>мышления;</w:t>
      </w:r>
    </w:p>
    <w:p w14:paraId="6AFDCCDE" w14:textId="77777777" w:rsidR="003C0636" w:rsidRDefault="00000000">
      <w:pPr>
        <w:pStyle w:val="af3"/>
        <w:numPr>
          <w:ilvl w:val="0"/>
          <w:numId w:val="109"/>
        </w:numPr>
        <w:tabs>
          <w:tab w:val="left" w:pos="873"/>
          <w:tab w:val="left" w:pos="934"/>
        </w:tabs>
        <w:spacing w:before="2" w:line="360" w:lineRule="auto"/>
        <w:ind w:right="1051" w:hanging="360"/>
        <w:rPr>
          <w:rFonts w:cs="Times New Roman"/>
          <w:sz w:val="24"/>
          <w:szCs w:val="24"/>
        </w:rPr>
      </w:pPr>
      <w:r>
        <w:rPr>
          <w:rFonts w:cs="Times New Roman"/>
          <w:sz w:val="24"/>
          <w:szCs w:val="24"/>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w:t>
      </w:r>
    </w:p>
    <w:p w14:paraId="25A94282" w14:textId="77777777" w:rsidR="003C0636" w:rsidRDefault="00000000">
      <w:pPr>
        <w:pStyle w:val="aa"/>
        <w:ind w:left="934"/>
        <w:jc w:val="both"/>
        <w:rPr>
          <w:rFonts w:ascii="Times New Roman" w:hAnsi="Times New Roman" w:cs="Times New Roman"/>
          <w:sz w:val="24"/>
          <w:szCs w:val="24"/>
        </w:rPr>
      </w:pPr>
      <w:r>
        <w:rPr>
          <w:rFonts w:ascii="Times New Roman" w:hAnsi="Times New Roman" w:cs="Times New Roman"/>
          <w:sz w:val="24"/>
          <w:szCs w:val="24"/>
        </w:rPr>
        <w:t xml:space="preserve">организации, установление и поддержку доброжелательной </w:t>
      </w:r>
      <w:r>
        <w:rPr>
          <w:rFonts w:ascii="Times New Roman" w:hAnsi="Times New Roman" w:cs="Times New Roman"/>
          <w:spacing w:val="-2"/>
          <w:sz w:val="24"/>
          <w:szCs w:val="24"/>
        </w:rPr>
        <w:t>атмосферы;</w:t>
      </w:r>
    </w:p>
    <w:p w14:paraId="69693164" w14:textId="77777777" w:rsidR="003C0636" w:rsidRDefault="00000000">
      <w:pPr>
        <w:pStyle w:val="af3"/>
        <w:numPr>
          <w:ilvl w:val="0"/>
          <w:numId w:val="109"/>
        </w:numPr>
        <w:tabs>
          <w:tab w:val="left" w:pos="873"/>
          <w:tab w:val="left" w:pos="934"/>
        </w:tabs>
        <w:spacing w:before="137" w:line="360" w:lineRule="auto"/>
        <w:ind w:right="1662" w:hanging="360"/>
        <w:rPr>
          <w:rFonts w:cs="Times New Roman"/>
          <w:sz w:val="24"/>
          <w:szCs w:val="24"/>
        </w:rPr>
      </w:pPr>
      <w:r>
        <w:rPr>
          <w:rFonts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398C411" w14:textId="77777777" w:rsidR="003C0636" w:rsidRDefault="00000000">
      <w:pPr>
        <w:pStyle w:val="af3"/>
        <w:numPr>
          <w:ilvl w:val="0"/>
          <w:numId w:val="109"/>
        </w:numPr>
        <w:tabs>
          <w:tab w:val="left" w:pos="873"/>
          <w:tab w:val="left" w:pos="934"/>
        </w:tabs>
        <w:spacing w:before="1" w:line="360" w:lineRule="auto"/>
        <w:ind w:right="1030" w:hanging="360"/>
        <w:rPr>
          <w:rFonts w:cs="Times New Roman"/>
          <w:sz w:val="24"/>
          <w:szCs w:val="24"/>
        </w:rPr>
      </w:pPr>
      <w:r>
        <w:rPr>
          <w:rFonts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6A66186" w14:textId="77777777" w:rsidR="003C0636" w:rsidRDefault="00000000">
      <w:pPr>
        <w:pStyle w:val="aa"/>
        <w:jc w:val="both"/>
        <w:rPr>
          <w:rFonts w:ascii="Times New Roman" w:hAnsi="Times New Roman" w:cs="Times New Roman"/>
          <w:sz w:val="24"/>
          <w:szCs w:val="24"/>
        </w:rPr>
      </w:pPr>
      <w:r>
        <w:rPr>
          <w:rFonts w:ascii="Times New Roman" w:hAnsi="Times New Roman" w:cs="Times New Roman"/>
          <w:sz w:val="24"/>
          <w:szCs w:val="24"/>
        </w:rPr>
        <w:t xml:space="preserve">Реализация школьными педагогами воспитательного потенциала урока предполагает </w:t>
      </w:r>
      <w:r>
        <w:rPr>
          <w:rFonts w:ascii="Times New Roman" w:hAnsi="Times New Roman" w:cs="Times New Roman"/>
          <w:spacing w:val="-2"/>
          <w:sz w:val="24"/>
          <w:szCs w:val="24"/>
        </w:rPr>
        <w:t>следующее:</w:t>
      </w:r>
    </w:p>
    <w:p w14:paraId="07F7FEA4" w14:textId="77777777" w:rsidR="003C0636" w:rsidRDefault="00000000">
      <w:pPr>
        <w:pStyle w:val="af3"/>
        <w:numPr>
          <w:ilvl w:val="0"/>
          <w:numId w:val="110"/>
        </w:numPr>
        <w:tabs>
          <w:tab w:val="left" w:pos="274"/>
          <w:tab w:val="left" w:pos="502"/>
        </w:tabs>
        <w:spacing w:before="139" w:line="360" w:lineRule="auto"/>
        <w:ind w:right="708" w:hanging="120"/>
        <w:rPr>
          <w:rFonts w:cs="Times New Roman"/>
          <w:sz w:val="24"/>
          <w:szCs w:val="24"/>
        </w:rPr>
      </w:pPr>
      <w:r>
        <w:rPr>
          <w:rFonts w:cs="Times New Roman"/>
          <w:sz w:val="24"/>
          <w:szCs w:val="24"/>
        </w:rPr>
        <w:tab/>
        <w:t xml:space="preserve">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w:t>
      </w:r>
      <w:r>
        <w:rPr>
          <w:rFonts w:cs="Times New Roman"/>
          <w:spacing w:val="-2"/>
          <w:sz w:val="24"/>
          <w:szCs w:val="24"/>
        </w:rPr>
        <w:t>селу;</w:t>
      </w:r>
    </w:p>
    <w:p w14:paraId="4FF08C74" w14:textId="77777777" w:rsidR="003C0636" w:rsidRDefault="00000000">
      <w:pPr>
        <w:pStyle w:val="af3"/>
        <w:numPr>
          <w:ilvl w:val="0"/>
          <w:numId w:val="110"/>
        </w:numPr>
        <w:tabs>
          <w:tab w:val="left" w:pos="342"/>
        </w:tabs>
        <w:spacing w:line="360" w:lineRule="auto"/>
        <w:ind w:left="153" w:right="726" w:firstLine="0"/>
        <w:rPr>
          <w:rFonts w:cs="Times New Roman"/>
          <w:sz w:val="24"/>
          <w:szCs w:val="24"/>
        </w:rPr>
      </w:pPr>
      <w:r>
        <w:rPr>
          <w:rFonts w:cs="Times New Roman"/>
          <w:sz w:val="24"/>
          <w:szCs w:val="24"/>
        </w:rPr>
        <w:t xml:space="preserve">интерактивный формат занятий в музее, который способствует эффективному закреплению тем </w:t>
      </w:r>
      <w:r>
        <w:rPr>
          <w:rFonts w:cs="Times New Roman"/>
          <w:spacing w:val="-2"/>
          <w:sz w:val="24"/>
          <w:szCs w:val="24"/>
        </w:rPr>
        <w:t>урока;</w:t>
      </w:r>
    </w:p>
    <w:p w14:paraId="5A4924CB" w14:textId="77777777" w:rsidR="003C0636" w:rsidRDefault="00000000">
      <w:pPr>
        <w:pStyle w:val="af3"/>
        <w:numPr>
          <w:ilvl w:val="0"/>
          <w:numId w:val="110"/>
        </w:numPr>
        <w:tabs>
          <w:tab w:val="left" w:pos="311"/>
        </w:tabs>
        <w:spacing w:line="360" w:lineRule="auto"/>
        <w:ind w:left="153" w:right="721" w:firstLine="0"/>
        <w:rPr>
          <w:rFonts w:cs="Times New Roman"/>
          <w:sz w:val="24"/>
          <w:szCs w:val="24"/>
        </w:rPr>
      </w:pPr>
      <w:r>
        <w:rPr>
          <w:rFonts w:cs="Times New Roman"/>
          <w:sz w:val="24"/>
          <w:szCs w:val="24"/>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14:paraId="431553BE" w14:textId="77777777" w:rsidR="003C0636" w:rsidRDefault="00000000">
      <w:pPr>
        <w:pStyle w:val="af3"/>
        <w:numPr>
          <w:ilvl w:val="0"/>
          <w:numId w:val="110"/>
        </w:numPr>
        <w:tabs>
          <w:tab w:val="left" w:pos="337"/>
        </w:tabs>
        <w:spacing w:line="360" w:lineRule="auto"/>
        <w:ind w:left="153" w:right="663" w:firstLine="0"/>
        <w:rPr>
          <w:rFonts w:cs="Times New Roman"/>
          <w:sz w:val="24"/>
          <w:szCs w:val="24"/>
        </w:rPr>
      </w:pPr>
      <w:r>
        <w:rPr>
          <w:rFonts w:cs="Times New Roman"/>
          <w:sz w:val="24"/>
          <w:szCs w:val="24"/>
        </w:rPr>
        <w:t>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w:t>
      </w:r>
    </w:p>
    <w:p w14:paraId="243A6B41" w14:textId="77777777" w:rsidR="003C0636" w:rsidRDefault="00000000">
      <w:pPr>
        <w:pStyle w:val="af3"/>
        <w:numPr>
          <w:ilvl w:val="0"/>
          <w:numId w:val="110"/>
        </w:numPr>
        <w:tabs>
          <w:tab w:val="left" w:pos="452"/>
        </w:tabs>
        <w:spacing w:before="2" w:line="360" w:lineRule="auto"/>
        <w:ind w:left="153" w:right="720" w:firstLine="0"/>
        <w:rPr>
          <w:rFonts w:cs="Times New Roman"/>
          <w:sz w:val="24"/>
          <w:szCs w:val="24"/>
        </w:rPr>
      </w:pPr>
      <w:r>
        <w:rPr>
          <w:rFonts w:cs="Times New Roman"/>
          <w:sz w:val="24"/>
          <w:szCs w:val="24"/>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14:paraId="70315E2C" w14:textId="77777777" w:rsidR="003C0636" w:rsidRDefault="00000000">
      <w:pPr>
        <w:pStyle w:val="af3"/>
        <w:numPr>
          <w:ilvl w:val="0"/>
          <w:numId w:val="110"/>
        </w:numPr>
        <w:tabs>
          <w:tab w:val="left" w:pos="306"/>
        </w:tabs>
        <w:spacing w:line="360" w:lineRule="auto"/>
        <w:ind w:left="153" w:right="714" w:firstLine="0"/>
        <w:rPr>
          <w:rFonts w:cs="Times New Roman"/>
          <w:sz w:val="24"/>
          <w:szCs w:val="24"/>
        </w:rPr>
      </w:pPr>
      <w:r>
        <w:rPr>
          <w:rFonts w:cs="Times New Roman"/>
          <w:sz w:val="24"/>
          <w:szCs w:val="24"/>
        </w:rPr>
        <w:lastRenderedPageBreak/>
        <w:t xml:space="preserve">проведение учебных (олимпиады, занимательные уроки и пятиминутки, урок - деловая игра, урок - путешествие, урок мастер- класс, урок-исследование и др.) и </w:t>
      </w:r>
      <w:proofErr w:type="spellStart"/>
      <w:r>
        <w:rPr>
          <w:rFonts w:cs="Times New Roman"/>
          <w:sz w:val="24"/>
          <w:szCs w:val="24"/>
        </w:rPr>
        <w:t>учебноразвлекательных</w:t>
      </w:r>
      <w:proofErr w:type="spellEnd"/>
      <w:r>
        <w:rPr>
          <w:rFonts w:cs="Times New Roman"/>
          <w:sz w:val="24"/>
          <w:szCs w:val="24"/>
        </w:rPr>
        <w:t xml:space="preserve"> мероприятий (конкурс-игра «Предметный кроссворд», турнир «Своя игра», викторины, литературная композиция, конкурс газет и рисунков, экскурсия и др.);</w:t>
      </w:r>
    </w:p>
    <w:p w14:paraId="30F6BBB7" w14:textId="77777777" w:rsidR="003C0636" w:rsidRDefault="00000000">
      <w:pPr>
        <w:pStyle w:val="af3"/>
        <w:numPr>
          <w:ilvl w:val="0"/>
          <w:numId w:val="110"/>
        </w:numPr>
        <w:tabs>
          <w:tab w:val="left" w:pos="380"/>
        </w:tabs>
        <w:spacing w:before="3" w:line="360" w:lineRule="auto"/>
        <w:ind w:left="153" w:right="721" w:firstLine="0"/>
        <w:rPr>
          <w:rFonts w:cs="Times New Roman"/>
          <w:sz w:val="24"/>
          <w:szCs w:val="24"/>
        </w:rPr>
      </w:pPr>
      <w:r>
        <w:rPr>
          <w:rFonts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w:t>
      </w:r>
    </w:p>
    <w:p w14:paraId="048C2D88" w14:textId="77777777" w:rsidR="003C0636" w:rsidRDefault="00000000">
      <w:pPr>
        <w:pStyle w:val="af3"/>
        <w:spacing w:line="360" w:lineRule="auto"/>
        <w:rPr>
          <w:rFonts w:cs="Times New Roman"/>
          <w:sz w:val="24"/>
          <w:szCs w:val="24"/>
        </w:rPr>
      </w:pPr>
      <w:r>
        <w:rPr>
          <w:rFonts w:cs="Times New Roman"/>
          <w:sz w:val="24"/>
          <w:szCs w:val="24"/>
        </w:rPr>
        <w:t xml:space="preserve">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14:paraId="10BB69EA" w14:textId="77777777" w:rsidR="003C0636" w:rsidRDefault="00000000">
      <w:pPr>
        <w:pStyle w:val="af3"/>
        <w:numPr>
          <w:ilvl w:val="0"/>
          <w:numId w:val="110"/>
        </w:numPr>
        <w:tabs>
          <w:tab w:val="left" w:pos="354"/>
        </w:tabs>
        <w:spacing w:before="1" w:line="360" w:lineRule="auto"/>
        <w:ind w:left="153" w:right="725" w:firstLine="0"/>
        <w:rPr>
          <w:rFonts w:cs="Times New Roman"/>
          <w:sz w:val="24"/>
          <w:szCs w:val="24"/>
        </w:rPr>
      </w:pPr>
      <w:r>
        <w:rPr>
          <w:rFonts w:cs="Times New Roman"/>
          <w:sz w:val="24"/>
          <w:szCs w:val="24"/>
        </w:rPr>
        <w:t xml:space="preserve">использование ИКТ и дистанционных образовательных технологий обучения, обеспечивающих современные активности </w:t>
      </w:r>
      <w:proofErr w:type="gramStart"/>
      <w:r>
        <w:rPr>
          <w:rFonts w:cs="Times New Roman"/>
          <w:sz w:val="24"/>
          <w:szCs w:val="24"/>
        </w:rPr>
        <w:t>обучающихся(</w:t>
      </w:r>
      <w:proofErr w:type="gramEnd"/>
      <w:r>
        <w:rPr>
          <w:rFonts w:cs="Times New Roman"/>
          <w:sz w:val="24"/>
          <w:szCs w:val="24"/>
        </w:rPr>
        <w:t>программы-</w:t>
      </w:r>
      <w:proofErr w:type="spellStart"/>
      <w:proofErr w:type="gramStart"/>
      <w:r>
        <w:rPr>
          <w:rFonts w:cs="Times New Roman"/>
          <w:sz w:val="24"/>
          <w:szCs w:val="24"/>
        </w:rPr>
        <w:t>тренажеры,тесты</w:t>
      </w:r>
      <w:proofErr w:type="gramEnd"/>
      <w:r>
        <w:rPr>
          <w:rFonts w:cs="Times New Roman"/>
          <w:sz w:val="24"/>
          <w:szCs w:val="24"/>
        </w:rPr>
        <w:t>,зачетывэлектронных</w:t>
      </w:r>
      <w:proofErr w:type="spellEnd"/>
    </w:p>
    <w:p w14:paraId="00DAEFA2" w14:textId="77777777" w:rsidR="003C0636" w:rsidRDefault="00000000">
      <w:pPr>
        <w:pStyle w:val="aa"/>
        <w:spacing w:before="72" w:line="360" w:lineRule="auto"/>
        <w:ind w:right="721"/>
        <w:jc w:val="both"/>
        <w:rPr>
          <w:rFonts w:ascii="Times New Roman" w:hAnsi="Times New Roman" w:cs="Times New Roman"/>
          <w:sz w:val="24"/>
          <w:szCs w:val="24"/>
        </w:rPr>
      </w:pPr>
      <w:r>
        <w:rPr>
          <w:rFonts w:ascii="Times New Roman" w:hAnsi="Times New Roman" w:cs="Times New Roman"/>
          <w:sz w:val="24"/>
          <w:szCs w:val="24"/>
        </w:rPr>
        <w:t xml:space="preserve">приложениях, мультимедийные презентации, научно-популярные передачи, фильмы, обучающие сайты, уроки онлайн, видеолекции, онлайн-конференции и </w:t>
      </w:r>
      <w:proofErr w:type="spellStart"/>
      <w:r>
        <w:rPr>
          <w:rFonts w:ascii="Times New Roman" w:hAnsi="Times New Roman" w:cs="Times New Roman"/>
          <w:sz w:val="24"/>
          <w:szCs w:val="24"/>
        </w:rPr>
        <w:t>др</w:t>
      </w:r>
      <w:proofErr w:type="spellEnd"/>
      <w:r>
        <w:rPr>
          <w:rFonts w:ascii="Times New Roman" w:hAnsi="Times New Roman" w:cs="Times New Roman"/>
          <w:sz w:val="24"/>
          <w:szCs w:val="24"/>
        </w:rPr>
        <w:t>-);</w:t>
      </w:r>
    </w:p>
    <w:p w14:paraId="6A27C11D" w14:textId="77777777" w:rsidR="003C0636" w:rsidRDefault="00000000">
      <w:pPr>
        <w:pStyle w:val="af3"/>
        <w:numPr>
          <w:ilvl w:val="0"/>
          <w:numId w:val="110"/>
        </w:numPr>
        <w:tabs>
          <w:tab w:val="left" w:pos="311"/>
        </w:tabs>
        <w:spacing w:before="2" w:line="360" w:lineRule="auto"/>
        <w:ind w:left="153" w:right="716" w:firstLine="0"/>
        <w:rPr>
          <w:rFonts w:cs="Times New Roman"/>
          <w:sz w:val="24"/>
          <w:szCs w:val="24"/>
        </w:rPr>
      </w:pPr>
      <w:r>
        <w:rPr>
          <w:rFonts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14:paraId="12285646" w14:textId="77777777" w:rsidR="003C0636" w:rsidRDefault="00000000">
      <w:pPr>
        <w:pStyle w:val="af3"/>
        <w:numPr>
          <w:ilvl w:val="0"/>
          <w:numId w:val="110"/>
        </w:numPr>
        <w:tabs>
          <w:tab w:val="left" w:pos="472"/>
        </w:tabs>
        <w:spacing w:line="360" w:lineRule="auto"/>
        <w:ind w:left="153" w:right="725" w:firstLine="0"/>
        <w:rPr>
          <w:rFonts w:cs="Times New Roman"/>
          <w:sz w:val="24"/>
          <w:szCs w:val="24"/>
        </w:rPr>
      </w:pPr>
      <w:r>
        <w:rPr>
          <w:rFonts w:cs="Times New Roman"/>
          <w:sz w:val="24"/>
          <w:szCs w:val="24"/>
        </w:rPr>
        <w:t xml:space="preserve">применение на уроке интерактивных форм работы учащихся: интеллектуальных игр, стимулирующих познавательную мотивацию </w:t>
      </w:r>
      <w:proofErr w:type="gramStart"/>
      <w:r>
        <w:rPr>
          <w:rFonts w:cs="Times New Roman"/>
          <w:sz w:val="24"/>
          <w:szCs w:val="24"/>
        </w:rPr>
        <w:t>школьников(</w:t>
      </w:r>
      <w:proofErr w:type="gramEnd"/>
      <w:r>
        <w:rPr>
          <w:rFonts w:cs="Times New Roman"/>
          <w:sz w:val="24"/>
          <w:szCs w:val="24"/>
        </w:rPr>
        <w:t>предметные выпуски заседания клуба</w:t>
      </w:r>
    </w:p>
    <w:p w14:paraId="3082671D" w14:textId="77777777" w:rsidR="003C0636" w:rsidRDefault="00000000">
      <w:pPr>
        <w:pStyle w:val="aa"/>
        <w:spacing w:line="360" w:lineRule="auto"/>
        <w:ind w:right="707"/>
        <w:jc w:val="both"/>
        <w:rPr>
          <w:rFonts w:ascii="Times New Roman" w:hAnsi="Times New Roman" w:cs="Times New Roman"/>
          <w:sz w:val="24"/>
          <w:szCs w:val="24"/>
        </w:rPr>
      </w:pPr>
      <w:r>
        <w:rPr>
          <w:rFonts w:ascii="Times New Roman" w:hAnsi="Times New Roman" w:cs="Times New Roman"/>
          <w:sz w:val="24"/>
          <w:szCs w:val="24"/>
        </w:rPr>
        <w:t xml:space="preserve">«Что? </w:t>
      </w:r>
      <w:proofErr w:type="gramStart"/>
      <w:r>
        <w:rPr>
          <w:rFonts w:ascii="Times New Roman" w:hAnsi="Times New Roman" w:cs="Times New Roman"/>
          <w:sz w:val="24"/>
          <w:szCs w:val="24"/>
        </w:rPr>
        <w:t>Где Когда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брейн</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ринга,:</w:t>
      </w:r>
      <w:proofErr w:type="gramEnd"/>
      <w:r>
        <w:rPr>
          <w:rFonts w:ascii="Times New Roman" w:hAnsi="Times New Roman" w:cs="Times New Roman"/>
          <w:sz w:val="24"/>
          <w:szCs w:val="24"/>
        </w:rPr>
        <w:t xml:space="preserve"> квесты, игра-провокация, игра эксперимент, игра- демонстрация, игра-состязание,);</w:t>
      </w:r>
    </w:p>
    <w:p w14:paraId="15BA9968" w14:textId="77777777" w:rsidR="003C0636" w:rsidRDefault="00000000">
      <w:pPr>
        <w:pStyle w:val="aa"/>
        <w:spacing w:line="360" w:lineRule="auto"/>
        <w:ind w:right="656"/>
        <w:jc w:val="both"/>
        <w:rPr>
          <w:rFonts w:ascii="Times New Roman" w:hAnsi="Times New Roman" w:cs="Times New Roman"/>
          <w:sz w:val="24"/>
          <w:szCs w:val="24"/>
        </w:rPr>
      </w:pPr>
      <w:r>
        <w:rPr>
          <w:rFonts w:ascii="Times New Roman" w:hAnsi="Times New Roman" w:cs="Times New Roman"/>
          <w:sz w:val="24"/>
          <w:szCs w:val="24"/>
        </w:rPr>
        <w:t xml:space="preserve">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w:t>
      </w:r>
      <w:r>
        <w:rPr>
          <w:rFonts w:ascii="Times New Roman" w:hAnsi="Times New Roman" w:cs="Times New Roman"/>
          <w:sz w:val="24"/>
          <w:szCs w:val="24"/>
        </w:rPr>
        <w:lastRenderedPageBreak/>
        <w:t>которой каждый должен внести индивидуальный вклад, распределению ролей, рефлексией вклада каждого в общий результат;</w:t>
      </w:r>
    </w:p>
    <w:p w14:paraId="329BE467" w14:textId="77777777" w:rsidR="003C0636" w:rsidRDefault="00000000">
      <w:pPr>
        <w:pStyle w:val="af3"/>
        <w:numPr>
          <w:ilvl w:val="0"/>
          <w:numId w:val="110"/>
        </w:numPr>
        <w:tabs>
          <w:tab w:val="left" w:pos="311"/>
        </w:tabs>
        <w:spacing w:before="3" w:line="360" w:lineRule="auto"/>
        <w:ind w:left="153" w:right="720" w:firstLine="0"/>
        <w:rPr>
          <w:rFonts w:cs="Times New Roman"/>
          <w:sz w:val="24"/>
          <w:szCs w:val="24"/>
        </w:rPr>
      </w:pPr>
      <w:r>
        <w:rPr>
          <w:rFonts w:cs="Times New Roman"/>
          <w:sz w:val="24"/>
          <w:szCs w:val="24"/>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14:paraId="2196110C" w14:textId="77777777" w:rsidR="003C0636" w:rsidRDefault="00000000">
      <w:pPr>
        <w:pStyle w:val="af3"/>
        <w:numPr>
          <w:ilvl w:val="0"/>
          <w:numId w:val="110"/>
        </w:numPr>
        <w:tabs>
          <w:tab w:val="left" w:pos="296"/>
        </w:tabs>
        <w:spacing w:line="360" w:lineRule="auto"/>
        <w:ind w:left="153" w:right="715" w:firstLine="0"/>
        <w:rPr>
          <w:rFonts w:cs="Times New Roman"/>
          <w:sz w:val="24"/>
          <w:szCs w:val="24"/>
        </w:rPr>
      </w:pPr>
      <w:r>
        <w:rPr>
          <w:rFonts w:cs="Times New Roman"/>
          <w:sz w:val="24"/>
          <w:szCs w:val="24"/>
        </w:rPr>
        <w:t>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w:t>
      </w:r>
      <w:proofErr w:type="gramStart"/>
      <w:r>
        <w:rPr>
          <w:rFonts w:cs="Times New Roman"/>
          <w:sz w:val="24"/>
          <w:szCs w:val="24"/>
        </w:rPr>
        <w:t>),налаживанию</w:t>
      </w:r>
      <w:proofErr w:type="gramEnd"/>
      <w:r>
        <w:rPr>
          <w:rFonts w:cs="Times New Roman"/>
          <w:sz w:val="24"/>
          <w:szCs w:val="24"/>
        </w:rPr>
        <w:t xml:space="preserve">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14:paraId="1518B3BB" w14:textId="77777777" w:rsidR="003C0636" w:rsidRDefault="003C0636">
      <w:pPr>
        <w:pStyle w:val="aa"/>
        <w:spacing w:before="153"/>
        <w:rPr>
          <w:rFonts w:ascii="Times New Roman" w:hAnsi="Times New Roman" w:cs="Times New Roman"/>
          <w:sz w:val="24"/>
          <w:szCs w:val="24"/>
        </w:rPr>
      </w:pPr>
    </w:p>
    <w:p w14:paraId="6FB3D383" w14:textId="77777777" w:rsidR="003C0636" w:rsidRDefault="00000000">
      <w:pPr>
        <w:pStyle w:val="210"/>
        <w:numPr>
          <w:ilvl w:val="2"/>
          <w:numId w:val="103"/>
        </w:numPr>
        <w:tabs>
          <w:tab w:val="left" w:pos="1670"/>
        </w:tabs>
        <w:spacing w:before="1"/>
        <w:ind w:left="1670" w:hanging="599"/>
        <w:jc w:val="left"/>
        <w:rPr>
          <w:rFonts w:cs="Times New Roman"/>
        </w:rPr>
      </w:pPr>
      <w:r>
        <w:rPr>
          <w:rFonts w:cs="Times New Roman"/>
        </w:rPr>
        <w:t xml:space="preserve">Модуль «Классное </w:t>
      </w:r>
      <w:r>
        <w:rPr>
          <w:rFonts w:cs="Times New Roman"/>
          <w:spacing w:val="-2"/>
        </w:rPr>
        <w:t>руководство»</w:t>
      </w:r>
    </w:p>
    <w:p w14:paraId="60C64CD6" w14:textId="77777777" w:rsidR="003C0636" w:rsidRDefault="00000000">
      <w:pPr>
        <w:pStyle w:val="aa"/>
        <w:spacing w:before="132" w:line="360" w:lineRule="auto"/>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w:t>
      </w:r>
    </w:p>
    <w:p w14:paraId="327E9E83" w14:textId="77777777" w:rsidR="003C0636" w:rsidRDefault="00000000">
      <w:pPr>
        <w:pStyle w:val="aa"/>
        <w:spacing w:before="2"/>
        <w:rPr>
          <w:rFonts w:ascii="Times New Roman" w:hAnsi="Times New Roman" w:cs="Times New Roman"/>
          <w:sz w:val="24"/>
          <w:szCs w:val="24"/>
        </w:rPr>
      </w:pPr>
      <w:r>
        <w:rPr>
          <w:rFonts w:ascii="Times New Roman" w:hAnsi="Times New Roman" w:cs="Times New Roman"/>
          <w:sz w:val="24"/>
          <w:szCs w:val="24"/>
        </w:rPr>
        <w:t xml:space="preserve">обучающихся, </w:t>
      </w:r>
      <w:r>
        <w:rPr>
          <w:rFonts w:ascii="Times New Roman" w:hAnsi="Times New Roman" w:cs="Times New Roman"/>
          <w:spacing w:val="-2"/>
          <w:sz w:val="24"/>
          <w:szCs w:val="24"/>
        </w:rPr>
        <w:t>предусматривает:</w:t>
      </w:r>
    </w:p>
    <w:p w14:paraId="3E93C93A" w14:textId="77777777" w:rsidR="003C0636" w:rsidRDefault="00000000">
      <w:pPr>
        <w:pStyle w:val="af3"/>
        <w:numPr>
          <w:ilvl w:val="1"/>
          <w:numId w:val="110"/>
        </w:numPr>
        <w:tabs>
          <w:tab w:val="left" w:pos="874"/>
          <w:tab w:val="left" w:pos="934"/>
        </w:tabs>
        <w:spacing w:before="137" w:line="360" w:lineRule="auto"/>
        <w:ind w:right="1920" w:hanging="360"/>
        <w:jc w:val="left"/>
        <w:rPr>
          <w:rFonts w:cs="Times New Roman"/>
          <w:sz w:val="24"/>
          <w:szCs w:val="24"/>
        </w:rPr>
      </w:pPr>
      <w:r>
        <w:rPr>
          <w:rFonts w:cs="Times New Roman"/>
          <w:sz w:val="24"/>
          <w:szCs w:val="24"/>
        </w:rPr>
        <w:t xml:space="preserve">Планирование и проведение классных часов целевой воспитательной тематической </w:t>
      </w:r>
      <w:r>
        <w:rPr>
          <w:rFonts w:cs="Times New Roman"/>
          <w:spacing w:val="-2"/>
          <w:sz w:val="24"/>
          <w:szCs w:val="24"/>
        </w:rPr>
        <w:t>направленности;</w:t>
      </w:r>
    </w:p>
    <w:p w14:paraId="469B9468" w14:textId="77777777" w:rsidR="003C0636" w:rsidRDefault="00000000">
      <w:pPr>
        <w:pStyle w:val="af3"/>
        <w:spacing w:line="360" w:lineRule="auto"/>
        <w:jc w:val="left"/>
        <w:rPr>
          <w:rFonts w:cs="Times New Roman"/>
          <w:sz w:val="24"/>
          <w:szCs w:val="24"/>
        </w:rPr>
      </w:pPr>
      <w:r>
        <w:rPr>
          <w:rFonts w:cs="Times New Roman"/>
          <w:sz w:val="24"/>
          <w:szCs w:val="24"/>
        </w:rPr>
        <w:t xml:space="preserve">инициирование и поддержку классными </w:t>
      </w:r>
      <w:proofErr w:type="gramStart"/>
      <w:r>
        <w:rPr>
          <w:rFonts w:cs="Times New Roman"/>
          <w:sz w:val="24"/>
          <w:szCs w:val="24"/>
        </w:rPr>
        <w:t>руководителями  участия</w:t>
      </w:r>
      <w:proofErr w:type="gramEnd"/>
      <w:r>
        <w:rPr>
          <w:rFonts w:cs="Times New Roman"/>
          <w:sz w:val="24"/>
          <w:szCs w:val="24"/>
        </w:rPr>
        <w:t xml:space="preserve"> классов в общешкольных делах, мероприятиях, оказание необходимой помощи обучающимся в их подготовке,</w:t>
      </w:r>
    </w:p>
    <w:p w14:paraId="5999278E" w14:textId="77777777" w:rsidR="003C0636" w:rsidRDefault="00000000">
      <w:pPr>
        <w:pStyle w:val="aa"/>
        <w:spacing w:before="1"/>
        <w:ind w:left="934"/>
        <w:jc w:val="both"/>
        <w:rPr>
          <w:rFonts w:ascii="Times New Roman" w:hAnsi="Times New Roman" w:cs="Times New Roman"/>
          <w:sz w:val="24"/>
          <w:szCs w:val="24"/>
        </w:rPr>
      </w:pPr>
      <w:r>
        <w:rPr>
          <w:rFonts w:ascii="Times New Roman" w:hAnsi="Times New Roman" w:cs="Times New Roman"/>
          <w:sz w:val="24"/>
          <w:szCs w:val="24"/>
        </w:rPr>
        <w:t xml:space="preserve">Проведении и </w:t>
      </w:r>
      <w:r>
        <w:rPr>
          <w:rFonts w:ascii="Times New Roman" w:hAnsi="Times New Roman" w:cs="Times New Roman"/>
          <w:spacing w:val="-2"/>
          <w:sz w:val="24"/>
          <w:szCs w:val="24"/>
        </w:rPr>
        <w:t>анализе;</w:t>
      </w:r>
    </w:p>
    <w:p w14:paraId="638F6141" w14:textId="77777777" w:rsidR="003C0636" w:rsidRDefault="00000000">
      <w:pPr>
        <w:pStyle w:val="af3"/>
        <w:numPr>
          <w:ilvl w:val="1"/>
          <w:numId w:val="110"/>
        </w:numPr>
        <w:tabs>
          <w:tab w:val="left" w:pos="873"/>
          <w:tab w:val="left" w:pos="934"/>
        </w:tabs>
        <w:spacing w:before="139" w:line="360" w:lineRule="auto"/>
        <w:ind w:right="1128" w:hanging="360"/>
        <w:rPr>
          <w:rFonts w:cs="Times New Roman"/>
          <w:sz w:val="24"/>
          <w:szCs w:val="24"/>
        </w:rPr>
      </w:pPr>
      <w:r>
        <w:rPr>
          <w:rFonts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w:t>
      </w:r>
    </w:p>
    <w:p w14:paraId="0E92DF52" w14:textId="77777777" w:rsidR="003C0636" w:rsidRDefault="00000000">
      <w:pPr>
        <w:pStyle w:val="aa"/>
        <w:spacing w:line="360" w:lineRule="auto"/>
        <w:ind w:left="934" w:right="1029"/>
        <w:jc w:val="both"/>
        <w:rPr>
          <w:rFonts w:ascii="Times New Roman" w:hAnsi="Times New Roman" w:cs="Times New Roman"/>
          <w:sz w:val="24"/>
          <w:szCs w:val="24"/>
        </w:rPr>
      </w:pPr>
      <w:r>
        <w:rPr>
          <w:rFonts w:ascii="Times New Roman" w:hAnsi="Times New Roman" w:cs="Times New Roman"/>
          <w:sz w:val="24"/>
          <w:szCs w:val="24"/>
        </w:rPr>
        <w:t xml:space="preserve">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Pr>
          <w:rFonts w:ascii="Times New Roman" w:hAnsi="Times New Roman" w:cs="Times New Roman"/>
          <w:spacing w:val="-2"/>
          <w:sz w:val="24"/>
          <w:szCs w:val="24"/>
        </w:rPr>
        <w:t>поведения;</w:t>
      </w:r>
    </w:p>
    <w:p w14:paraId="338E0510" w14:textId="77777777" w:rsidR="003C0636" w:rsidRDefault="00000000">
      <w:pPr>
        <w:pStyle w:val="af3"/>
        <w:numPr>
          <w:ilvl w:val="1"/>
          <w:numId w:val="110"/>
        </w:numPr>
        <w:tabs>
          <w:tab w:val="left" w:pos="873"/>
          <w:tab w:val="left" w:pos="934"/>
        </w:tabs>
        <w:spacing w:line="360" w:lineRule="auto"/>
        <w:ind w:right="1083" w:hanging="360"/>
        <w:rPr>
          <w:rFonts w:cs="Times New Roman"/>
          <w:sz w:val="24"/>
          <w:szCs w:val="24"/>
        </w:rPr>
      </w:pPr>
      <w:r>
        <w:rPr>
          <w:rFonts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w:t>
      </w:r>
    </w:p>
    <w:p w14:paraId="6A64FA19" w14:textId="77777777" w:rsidR="003C0636" w:rsidRDefault="00000000">
      <w:pPr>
        <w:pStyle w:val="aa"/>
        <w:ind w:left="934"/>
        <w:jc w:val="both"/>
        <w:rPr>
          <w:rFonts w:ascii="Times New Roman" w:hAnsi="Times New Roman" w:cs="Times New Roman"/>
          <w:sz w:val="24"/>
          <w:szCs w:val="24"/>
        </w:rPr>
      </w:pPr>
      <w:r>
        <w:rPr>
          <w:rFonts w:ascii="Times New Roman" w:hAnsi="Times New Roman" w:cs="Times New Roman"/>
          <w:sz w:val="24"/>
          <w:szCs w:val="24"/>
        </w:rPr>
        <w:t xml:space="preserve">обучающихся, классные </w:t>
      </w:r>
      <w:r>
        <w:rPr>
          <w:rFonts w:ascii="Times New Roman" w:hAnsi="Times New Roman" w:cs="Times New Roman"/>
          <w:spacing w:val="-2"/>
          <w:sz w:val="24"/>
          <w:szCs w:val="24"/>
        </w:rPr>
        <w:t>вечера;</w:t>
      </w:r>
    </w:p>
    <w:p w14:paraId="3EDB6F44" w14:textId="77777777" w:rsidR="003C0636" w:rsidRDefault="00000000">
      <w:pPr>
        <w:pStyle w:val="af3"/>
        <w:numPr>
          <w:ilvl w:val="1"/>
          <w:numId w:val="110"/>
        </w:numPr>
        <w:tabs>
          <w:tab w:val="left" w:pos="873"/>
          <w:tab w:val="left" w:pos="934"/>
        </w:tabs>
        <w:spacing w:before="139" w:line="360" w:lineRule="auto"/>
        <w:ind w:right="969" w:hanging="360"/>
        <w:rPr>
          <w:rFonts w:cs="Times New Roman"/>
          <w:sz w:val="24"/>
          <w:szCs w:val="24"/>
        </w:rPr>
      </w:pPr>
      <w:r>
        <w:rPr>
          <w:rFonts w:cs="Times New Roman"/>
          <w:sz w:val="24"/>
          <w:szCs w:val="24"/>
        </w:rPr>
        <w:t xml:space="preserve">Выработку </w:t>
      </w:r>
      <w:proofErr w:type="gramStart"/>
      <w:r>
        <w:rPr>
          <w:rFonts w:cs="Times New Roman"/>
          <w:sz w:val="24"/>
          <w:szCs w:val="24"/>
        </w:rPr>
        <w:t xml:space="preserve">совместно  </w:t>
      </w:r>
      <w:proofErr w:type="spellStart"/>
      <w:r>
        <w:rPr>
          <w:rFonts w:cs="Times New Roman"/>
          <w:sz w:val="24"/>
          <w:szCs w:val="24"/>
        </w:rPr>
        <w:t>собучающимися</w:t>
      </w:r>
      <w:proofErr w:type="spellEnd"/>
      <w:proofErr w:type="gramEnd"/>
      <w:r>
        <w:rPr>
          <w:rFonts w:cs="Times New Roman"/>
          <w:sz w:val="24"/>
          <w:szCs w:val="24"/>
        </w:rPr>
        <w:t xml:space="preserve"> правил поведения класса, участие в выработке таких правил поведения в образовательной организации;</w:t>
      </w:r>
    </w:p>
    <w:p w14:paraId="034869E9" w14:textId="77777777" w:rsidR="003C0636" w:rsidRDefault="00000000">
      <w:pPr>
        <w:pStyle w:val="af3"/>
        <w:numPr>
          <w:ilvl w:val="1"/>
          <w:numId w:val="110"/>
        </w:numPr>
        <w:tabs>
          <w:tab w:val="left" w:pos="873"/>
          <w:tab w:val="left" w:pos="934"/>
        </w:tabs>
        <w:spacing w:line="360" w:lineRule="auto"/>
        <w:ind w:right="1469" w:hanging="360"/>
        <w:rPr>
          <w:rFonts w:cs="Times New Roman"/>
          <w:sz w:val="24"/>
          <w:szCs w:val="24"/>
        </w:rPr>
      </w:pPr>
      <w:r>
        <w:rPr>
          <w:rFonts w:cs="Times New Roman"/>
          <w:sz w:val="24"/>
          <w:szCs w:val="24"/>
        </w:rPr>
        <w:lastRenderedPageBreak/>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C13B9D5" w14:textId="77777777" w:rsidR="003C0636" w:rsidRDefault="00000000">
      <w:pPr>
        <w:pStyle w:val="af3"/>
        <w:numPr>
          <w:ilvl w:val="1"/>
          <w:numId w:val="110"/>
        </w:numPr>
        <w:tabs>
          <w:tab w:val="left" w:pos="873"/>
          <w:tab w:val="left" w:pos="934"/>
        </w:tabs>
        <w:spacing w:line="360" w:lineRule="auto"/>
        <w:ind w:right="1360" w:hanging="360"/>
        <w:rPr>
          <w:rFonts w:cs="Times New Roman"/>
          <w:sz w:val="24"/>
          <w:szCs w:val="24"/>
        </w:rPr>
      </w:pPr>
      <w:r>
        <w:rPr>
          <w:rFonts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w:t>
      </w:r>
      <w:proofErr w:type="gramStart"/>
      <w:r>
        <w:rPr>
          <w:rFonts w:cs="Times New Roman"/>
          <w:sz w:val="24"/>
          <w:szCs w:val="24"/>
        </w:rPr>
        <w:t>),совместный</w:t>
      </w:r>
      <w:proofErr w:type="gramEnd"/>
      <w:r>
        <w:rPr>
          <w:rFonts w:cs="Times New Roman"/>
          <w:sz w:val="24"/>
          <w:szCs w:val="24"/>
        </w:rPr>
        <w:t xml:space="preserve">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6BCCDDF8" w14:textId="77777777" w:rsidR="003C0636" w:rsidRDefault="00000000">
      <w:pPr>
        <w:pStyle w:val="af3"/>
        <w:numPr>
          <w:ilvl w:val="1"/>
          <w:numId w:val="110"/>
        </w:numPr>
        <w:tabs>
          <w:tab w:val="left" w:pos="874"/>
          <w:tab w:val="left" w:pos="934"/>
        </w:tabs>
        <w:spacing w:before="1" w:line="360" w:lineRule="auto"/>
        <w:ind w:right="999" w:hanging="360"/>
        <w:jc w:val="left"/>
        <w:rPr>
          <w:rFonts w:cs="Times New Roman"/>
          <w:sz w:val="24"/>
          <w:szCs w:val="24"/>
        </w:rPr>
      </w:pPr>
      <w:r>
        <w:rPr>
          <w:rFonts w:cs="Times New Roman"/>
          <w:sz w:val="24"/>
          <w:szCs w:val="24"/>
        </w:rPr>
        <w:t>индивидуальную работу с обучающимися класса поведению личных портфолио, в которых они фиксируют свои учебные, творческие, спортивные, личностные достижения;</w:t>
      </w:r>
    </w:p>
    <w:p w14:paraId="2D6C6FC4" w14:textId="77777777" w:rsidR="003C0636" w:rsidRDefault="00000000">
      <w:pPr>
        <w:pStyle w:val="af3"/>
        <w:numPr>
          <w:ilvl w:val="1"/>
          <w:numId w:val="110"/>
        </w:numPr>
        <w:tabs>
          <w:tab w:val="left" w:pos="874"/>
          <w:tab w:val="left" w:pos="934"/>
        </w:tabs>
        <w:spacing w:before="72" w:line="360" w:lineRule="auto"/>
        <w:ind w:right="1363" w:hanging="360"/>
        <w:jc w:val="left"/>
        <w:rPr>
          <w:rFonts w:cs="Times New Roman"/>
          <w:sz w:val="24"/>
          <w:szCs w:val="24"/>
        </w:rPr>
      </w:pPr>
      <w:r>
        <w:rPr>
          <w:rFonts w:cs="Times New Roman"/>
          <w:sz w:val="24"/>
          <w:szCs w:val="24"/>
        </w:rPr>
        <w:t>регулярные консультации с учителями- предметниками, направленные на формирование единства требований по вопросам воспитания и обучения, предупреждение и (или)</w:t>
      </w:r>
    </w:p>
    <w:p w14:paraId="34088680" w14:textId="77777777" w:rsidR="003C0636" w:rsidRDefault="00000000">
      <w:pPr>
        <w:pStyle w:val="aa"/>
        <w:ind w:left="934"/>
        <w:rPr>
          <w:rFonts w:ascii="Times New Roman" w:hAnsi="Times New Roman" w:cs="Times New Roman"/>
          <w:sz w:val="24"/>
          <w:szCs w:val="24"/>
        </w:rPr>
      </w:pPr>
      <w:r>
        <w:rPr>
          <w:rFonts w:ascii="Times New Roman" w:hAnsi="Times New Roman" w:cs="Times New Roman"/>
          <w:sz w:val="24"/>
          <w:szCs w:val="24"/>
        </w:rPr>
        <w:t xml:space="preserve">разрешение конфликтов между учителями и </w:t>
      </w:r>
      <w:r>
        <w:rPr>
          <w:rFonts w:ascii="Times New Roman" w:hAnsi="Times New Roman" w:cs="Times New Roman"/>
          <w:spacing w:val="-2"/>
          <w:sz w:val="24"/>
          <w:szCs w:val="24"/>
        </w:rPr>
        <w:t>обучающимися;</w:t>
      </w:r>
    </w:p>
    <w:p w14:paraId="461C9D3D" w14:textId="77777777" w:rsidR="003C0636" w:rsidRDefault="00000000">
      <w:pPr>
        <w:pStyle w:val="af3"/>
        <w:numPr>
          <w:ilvl w:val="1"/>
          <w:numId w:val="110"/>
        </w:numPr>
        <w:tabs>
          <w:tab w:val="left" w:pos="873"/>
          <w:tab w:val="left" w:pos="934"/>
        </w:tabs>
        <w:spacing w:before="140" w:line="360" w:lineRule="auto"/>
        <w:ind w:right="1021" w:hanging="360"/>
        <w:rPr>
          <w:rFonts w:cs="Times New Roman"/>
          <w:sz w:val="24"/>
          <w:szCs w:val="24"/>
        </w:rPr>
      </w:pPr>
      <w:r>
        <w:rPr>
          <w:rFonts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w:t>
      </w:r>
    </w:p>
    <w:p w14:paraId="52C9049A" w14:textId="77777777" w:rsidR="003C0636" w:rsidRDefault="00000000">
      <w:pPr>
        <w:pStyle w:val="aa"/>
        <w:spacing w:before="1" w:line="360" w:lineRule="auto"/>
        <w:ind w:left="934" w:right="1024"/>
        <w:jc w:val="both"/>
        <w:rPr>
          <w:rFonts w:ascii="Times New Roman" w:hAnsi="Times New Roman" w:cs="Times New Roman"/>
          <w:sz w:val="24"/>
          <w:szCs w:val="24"/>
        </w:rPr>
      </w:pPr>
      <w:r>
        <w:rPr>
          <w:rFonts w:ascii="Times New Roman" w:hAnsi="Times New Roman" w:cs="Times New Roman"/>
          <w:sz w:val="24"/>
          <w:szCs w:val="24"/>
        </w:rPr>
        <w:t>обучающихся, общаясь и наблюдая их во внеучебной обстановке, участвовать в родительских собраниях класса;</w:t>
      </w:r>
    </w:p>
    <w:p w14:paraId="04C260D0" w14:textId="77777777" w:rsidR="003C0636" w:rsidRDefault="00000000">
      <w:pPr>
        <w:pStyle w:val="af3"/>
        <w:numPr>
          <w:ilvl w:val="1"/>
          <w:numId w:val="110"/>
        </w:numPr>
        <w:tabs>
          <w:tab w:val="left" w:pos="873"/>
          <w:tab w:val="left" w:pos="934"/>
        </w:tabs>
        <w:spacing w:line="360" w:lineRule="auto"/>
        <w:ind w:right="947" w:hanging="360"/>
        <w:rPr>
          <w:rFonts w:cs="Times New Roman"/>
          <w:sz w:val="24"/>
          <w:szCs w:val="24"/>
        </w:rPr>
      </w:pPr>
      <w:r>
        <w:rPr>
          <w:rFonts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w:t>
      </w:r>
    </w:p>
    <w:p w14:paraId="3008CF60" w14:textId="77777777" w:rsidR="003C0636" w:rsidRDefault="00000000">
      <w:pPr>
        <w:pStyle w:val="aa"/>
        <w:ind w:left="934"/>
        <w:jc w:val="both"/>
        <w:rPr>
          <w:rFonts w:ascii="Times New Roman" w:hAnsi="Times New Roman" w:cs="Times New Roman"/>
          <w:sz w:val="24"/>
          <w:szCs w:val="24"/>
        </w:rPr>
      </w:pPr>
      <w:r>
        <w:rPr>
          <w:rFonts w:ascii="Times New Roman" w:hAnsi="Times New Roman" w:cs="Times New Roman"/>
          <w:sz w:val="24"/>
          <w:szCs w:val="24"/>
        </w:rPr>
        <w:t xml:space="preserve">помощь родителям и иным членам семьи в отношениях с учителями, </w:t>
      </w:r>
      <w:r>
        <w:rPr>
          <w:rFonts w:ascii="Times New Roman" w:hAnsi="Times New Roman" w:cs="Times New Roman"/>
          <w:spacing w:val="-2"/>
          <w:sz w:val="24"/>
          <w:szCs w:val="24"/>
        </w:rPr>
        <w:t>администрацией;</w:t>
      </w:r>
    </w:p>
    <w:p w14:paraId="5D08581C" w14:textId="77777777" w:rsidR="003C0636" w:rsidRDefault="00000000">
      <w:pPr>
        <w:pStyle w:val="af3"/>
        <w:numPr>
          <w:ilvl w:val="1"/>
          <w:numId w:val="110"/>
        </w:numPr>
        <w:tabs>
          <w:tab w:val="left" w:pos="873"/>
          <w:tab w:val="left" w:pos="934"/>
        </w:tabs>
        <w:spacing w:before="137" w:line="362" w:lineRule="auto"/>
        <w:ind w:right="1149" w:hanging="360"/>
        <w:rPr>
          <w:rFonts w:cs="Times New Roman"/>
          <w:sz w:val="24"/>
          <w:szCs w:val="24"/>
        </w:rPr>
      </w:pPr>
      <w:r>
        <w:rPr>
          <w:rFonts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42919E4" w14:textId="77777777" w:rsidR="003C0636" w:rsidRDefault="00000000">
      <w:pPr>
        <w:pStyle w:val="af3"/>
        <w:numPr>
          <w:ilvl w:val="1"/>
          <w:numId w:val="110"/>
        </w:numPr>
        <w:tabs>
          <w:tab w:val="left" w:pos="873"/>
        </w:tabs>
        <w:spacing w:line="271" w:lineRule="exact"/>
        <w:ind w:left="873" w:hanging="299"/>
        <w:rPr>
          <w:rFonts w:cs="Times New Roman"/>
          <w:sz w:val="24"/>
          <w:szCs w:val="24"/>
        </w:rPr>
      </w:pPr>
      <w:r>
        <w:rPr>
          <w:rFonts w:cs="Times New Roman"/>
          <w:sz w:val="24"/>
          <w:szCs w:val="24"/>
        </w:rPr>
        <w:t xml:space="preserve">привлечение </w:t>
      </w:r>
      <w:proofErr w:type="gramStart"/>
      <w:r>
        <w:rPr>
          <w:rFonts w:cs="Times New Roman"/>
          <w:sz w:val="24"/>
          <w:szCs w:val="24"/>
        </w:rPr>
        <w:t>родителей(</w:t>
      </w:r>
      <w:proofErr w:type="gramEnd"/>
      <w:r>
        <w:rPr>
          <w:rFonts w:cs="Times New Roman"/>
          <w:sz w:val="24"/>
          <w:szCs w:val="24"/>
        </w:rPr>
        <w:t>законных представителей</w:t>
      </w:r>
      <w:proofErr w:type="gramStart"/>
      <w:r>
        <w:rPr>
          <w:rFonts w:cs="Times New Roman"/>
          <w:sz w:val="24"/>
          <w:szCs w:val="24"/>
        </w:rPr>
        <w:t>),членов</w:t>
      </w:r>
      <w:proofErr w:type="gramEnd"/>
      <w:r>
        <w:rPr>
          <w:rFonts w:cs="Times New Roman"/>
          <w:sz w:val="24"/>
          <w:szCs w:val="24"/>
        </w:rPr>
        <w:t xml:space="preserve"> семей обучающихся </w:t>
      </w:r>
      <w:r>
        <w:rPr>
          <w:rFonts w:cs="Times New Roman"/>
          <w:spacing w:val="-10"/>
          <w:sz w:val="24"/>
          <w:szCs w:val="24"/>
        </w:rPr>
        <w:t>к</w:t>
      </w:r>
    </w:p>
    <w:p w14:paraId="57D312FF" w14:textId="77777777" w:rsidR="003C0636" w:rsidRDefault="00000000">
      <w:pPr>
        <w:pStyle w:val="af3"/>
        <w:spacing w:line="271" w:lineRule="exact"/>
        <w:rPr>
          <w:rFonts w:cs="Times New Roman"/>
          <w:sz w:val="24"/>
          <w:szCs w:val="24"/>
        </w:rPr>
      </w:pPr>
      <w:r>
        <w:rPr>
          <w:rFonts w:cs="Times New Roman"/>
          <w:sz w:val="24"/>
          <w:szCs w:val="24"/>
        </w:rPr>
        <w:t>организации и проведению воспитательных дел, мероприятий в классе и общеобразовательной организации;</w:t>
      </w:r>
    </w:p>
    <w:p w14:paraId="578CB24D" w14:textId="77777777" w:rsidR="003C0636" w:rsidRDefault="00000000">
      <w:pPr>
        <w:pStyle w:val="af3"/>
        <w:numPr>
          <w:ilvl w:val="1"/>
          <w:numId w:val="110"/>
        </w:numPr>
        <w:tabs>
          <w:tab w:val="left" w:pos="873"/>
        </w:tabs>
        <w:spacing w:before="1"/>
        <w:ind w:left="873" w:hanging="299"/>
        <w:rPr>
          <w:rFonts w:cs="Times New Roman"/>
          <w:sz w:val="24"/>
          <w:szCs w:val="24"/>
        </w:rPr>
      </w:pPr>
      <w:r>
        <w:rPr>
          <w:rFonts w:cs="Times New Roman"/>
          <w:sz w:val="24"/>
          <w:szCs w:val="24"/>
        </w:rPr>
        <w:lastRenderedPageBreak/>
        <w:t>проведение в классе праздников, конкурсов, соревнований и других</w:t>
      </w:r>
      <w:r>
        <w:rPr>
          <w:rFonts w:cs="Times New Roman"/>
          <w:spacing w:val="-2"/>
          <w:sz w:val="24"/>
          <w:szCs w:val="24"/>
        </w:rPr>
        <w:t xml:space="preserve"> мероприятий;</w:t>
      </w:r>
    </w:p>
    <w:p w14:paraId="4BA122DE" w14:textId="77777777" w:rsidR="003C0636" w:rsidRDefault="00000000">
      <w:pPr>
        <w:pStyle w:val="af3"/>
        <w:numPr>
          <w:ilvl w:val="1"/>
          <w:numId w:val="110"/>
        </w:numPr>
        <w:tabs>
          <w:tab w:val="left" w:pos="874"/>
        </w:tabs>
        <w:spacing w:before="139" w:line="360" w:lineRule="auto"/>
        <w:ind w:left="874" w:right="421"/>
        <w:rPr>
          <w:rFonts w:cs="Times New Roman"/>
          <w:sz w:val="24"/>
          <w:szCs w:val="24"/>
        </w:rPr>
      </w:pPr>
      <w:r>
        <w:rPr>
          <w:rFonts w:cs="Times New Roman"/>
          <w:sz w:val="24"/>
          <w:szCs w:val="24"/>
        </w:rPr>
        <w:t>организует проведение родительских собраний по профессиональной ориентации обучающихся, ознакомлению с системой воспитания и дополнительного образования, проведение профессиональных проб.</w:t>
      </w:r>
    </w:p>
    <w:p w14:paraId="7FC371E4" w14:textId="77777777" w:rsidR="003C0636" w:rsidRDefault="00000000">
      <w:pPr>
        <w:pStyle w:val="210"/>
        <w:spacing w:before="6" w:line="360" w:lineRule="auto"/>
        <w:ind w:right="1028" w:firstLine="482"/>
        <w:rPr>
          <w:rFonts w:cs="Times New Roman"/>
        </w:rPr>
      </w:pPr>
      <w:r>
        <w:rPr>
          <w:rFonts w:cs="Times New Roman"/>
        </w:rPr>
        <w:t>Еженедельно по понедельникам на первом уроке классный руководитель проводит занятие внеурочной деятельности «Разговоры о важном»</w:t>
      </w:r>
    </w:p>
    <w:p w14:paraId="07F53077" w14:textId="77777777" w:rsidR="003C0636" w:rsidRDefault="00000000">
      <w:pPr>
        <w:pStyle w:val="aa"/>
        <w:spacing w:line="271" w:lineRule="exact"/>
        <w:ind w:left="634"/>
        <w:jc w:val="both"/>
        <w:rPr>
          <w:rFonts w:ascii="Times New Roman" w:hAnsi="Times New Roman" w:cs="Times New Roman"/>
          <w:sz w:val="24"/>
          <w:szCs w:val="24"/>
        </w:rPr>
      </w:pPr>
      <w:r>
        <w:rPr>
          <w:rFonts w:ascii="Times New Roman" w:hAnsi="Times New Roman" w:cs="Times New Roman"/>
          <w:sz w:val="24"/>
          <w:szCs w:val="24"/>
        </w:rPr>
        <w:t>Осуществляя классное руководство, педагог организует работу с классом;</w:t>
      </w:r>
      <w:r>
        <w:rPr>
          <w:rFonts w:ascii="Times New Roman" w:hAnsi="Times New Roman" w:cs="Times New Roman"/>
          <w:spacing w:val="-2"/>
          <w:sz w:val="24"/>
          <w:szCs w:val="24"/>
        </w:rPr>
        <w:t xml:space="preserve"> индивидуальную</w:t>
      </w:r>
    </w:p>
    <w:p w14:paraId="645109CA" w14:textId="77777777" w:rsidR="003C0636" w:rsidRDefault="00000000">
      <w:pPr>
        <w:pStyle w:val="aa"/>
        <w:spacing w:before="139" w:line="360" w:lineRule="auto"/>
        <w:ind w:right="1027"/>
        <w:jc w:val="both"/>
        <w:rPr>
          <w:rFonts w:ascii="Times New Roman" w:hAnsi="Times New Roman" w:cs="Times New Roman"/>
          <w:sz w:val="24"/>
          <w:szCs w:val="24"/>
        </w:rPr>
      </w:pPr>
      <w:r>
        <w:rPr>
          <w:rFonts w:ascii="Times New Roman" w:hAnsi="Times New Roman" w:cs="Times New Roman"/>
          <w:sz w:val="24"/>
          <w:szCs w:val="24"/>
        </w:rPr>
        <w:t>Работу с учащимися класса; работ ус учителями- предметниками; работу с родителями (законными представителями). Подробнее о некоторых направлениях.</w:t>
      </w:r>
    </w:p>
    <w:p w14:paraId="13F16BF1" w14:textId="77777777" w:rsidR="003C0636" w:rsidRDefault="00000000">
      <w:pPr>
        <w:pStyle w:val="310"/>
        <w:spacing w:before="6"/>
        <w:rPr>
          <w:rFonts w:cs="Times New Roman"/>
        </w:rPr>
      </w:pPr>
      <w:r>
        <w:rPr>
          <w:rFonts w:cs="Times New Roman"/>
        </w:rPr>
        <w:t xml:space="preserve">Работа с </w:t>
      </w:r>
      <w:r>
        <w:rPr>
          <w:rFonts w:cs="Times New Roman"/>
          <w:spacing w:val="-2"/>
        </w:rPr>
        <w:t>классом:</w:t>
      </w:r>
    </w:p>
    <w:p w14:paraId="2FC6C30F" w14:textId="77777777" w:rsidR="003C0636" w:rsidRDefault="00000000">
      <w:pPr>
        <w:pStyle w:val="aa"/>
        <w:spacing w:before="129"/>
        <w:rPr>
          <w:rFonts w:ascii="Times New Roman" w:hAnsi="Times New Roman" w:cs="Times New Roman"/>
          <w:b/>
          <w:i/>
          <w:sz w:val="24"/>
          <w:szCs w:val="24"/>
        </w:rPr>
      </w:pPr>
      <w:r>
        <w:rPr>
          <w:rFonts w:ascii="Times New Roman" w:hAnsi="Times New Roman" w:cs="Times New Roman"/>
          <w:b/>
          <w:i/>
          <w:sz w:val="24"/>
          <w:szCs w:val="24"/>
        </w:rPr>
        <w:t xml:space="preserve"> </w:t>
      </w:r>
    </w:p>
    <w:p w14:paraId="7735ED5D" w14:textId="77777777" w:rsidR="003C0636" w:rsidRDefault="00000000">
      <w:pPr>
        <w:pStyle w:val="af3"/>
        <w:numPr>
          <w:ilvl w:val="0"/>
          <w:numId w:val="110"/>
        </w:numPr>
        <w:tabs>
          <w:tab w:val="left" w:pos="416"/>
        </w:tabs>
        <w:spacing w:before="1" w:line="360" w:lineRule="auto"/>
        <w:ind w:left="153" w:right="724" w:firstLine="0"/>
        <w:rPr>
          <w:rFonts w:cs="Times New Roman"/>
          <w:sz w:val="24"/>
          <w:szCs w:val="24"/>
        </w:rPr>
      </w:pPr>
      <w:r>
        <w:rPr>
          <w:rFonts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6ADFFD99" w14:textId="77777777" w:rsidR="003C0636" w:rsidRDefault="00000000">
      <w:pPr>
        <w:pStyle w:val="af3"/>
        <w:numPr>
          <w:ilvl w:val="0"/>
          <w:numId w:val="111"/>
        </w:numPr>
        <w:tabs>
          <w:tab w:val="left" w:pos="323"/>
        </w:tabs>
        <w:spacing w:line="352" w:lineRule="auto"/>
        <w:ind w:left="153" w:right="725" w:firstLine="0"/>
        <w:rPr>
          <w:rFonts w:cs="Times New Roman"/>
          <w:sz w:val="24"/>
          <w:szCs w:val="24"/>
        </w:rPr>
      </w:pPr>
      <w:r>
        <w:rPr>
          <w:rFonts w:cs="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2E10B751" w14:textId="77777777" w:rsidR="003C0636" w:rsidRDefault="00000000">
      <w:pPr>
        <w:pStyle w:val="af3"/>
        <w:numPr>
          <w:ilvl w:val="0"/>
          <w:numId w:val="111"/>
        </w:numPr>
        <w:tabs>
          <w:tab w:val="left" w:pos="323"/>
        </w:tabs>
        <w:spacing w:before="9" w:line="357" w:lineRule="auto"/>
        <w:ind w:left="153" w:right="715" w:firstLine="0"/>
        <w:rPr>
          <w:rFonts w:cs="Times New Roman"/>
          <w:sz w:val="24"/>
          <w:szCs w:val="24"/>
        </w:rPr>
      </w:pPr>
      <w:r>
        <w:rPr>
          <w:rFonts w:cs="Times New Roman"/>
          <w:sz w:val="24"/>
          <w:szCs w:val="24"/>
        </w:rPr>
        <w:t>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Формированию и сплочению коллектива класса способствуют следующие дела, акции, события, проекты, занятия:</w:t>
      </w:r>
    </w:p>
    <w:p w14:paraId="52556515" w14:textId="77777777" w:rsidR="003C0636" w:rsidRDefault="00000000">
      <w:pPr>
        <w:pStyle w:val="aa"/>
        <w:spacing w:before="7"/>
        <w:jc w:val="both"/>
        <w:rPr>
          <w:rFonts w:ascii="Times New Roman" w:hAnsi="Times New Roman" w:cs="Times New Roman"/>
          <w:sz w:val="24"/>
          <w:szCs w:val="24"/>
        </w:rPr>
      </w:pPr>
      <w:r>
        <w:rPr>
          <w:rFonts w:ascii="Times New Roman" w:hAnsi="Times New Roman" w:cs="Times New Roman"/>
          <w:sz w:val="24"/>
          <w:szCs w:val="24"/>
        </w:rPr>
        <w:t xml:space="preserve">Классные </w:t>
      </w:r>
      <w:r>
        <w:rPr>
          <w:rFonts w:ascii="Times New Roman" w:hAnsi="Times New Roman" w:cs="Times New Roman"/>
          <w:spacing w:val="-2"/>
          <w:sz w:val="24"/>
          <w:szCs w:val="24"/>
        </w:rPr>
        <w:t>часы:</w:t>
      </w:r>
    </w:p>
    <w:p w14:paraId="3113BB7C" w14:textId="77777777" w:rsidR="003C0636" w:rsidRDefault="00000000">
      <w:pPr>
        <w:pStyle w:val="af3"/>
        <w:numPr>
          <w:ilvl w:val="0"/>
          <w:numId w:val="111"/>
        </w:numPr>
        <w:tabs>
          <w:tab w:val="left" w:pos="323"/>
        </w:tabs>
        <w:spacing w:before="136" w:line="355" w:lineRule="auto"/>
        <w:ind w:left="153" w:right="721" w:firstLine="0"/>
        <w:rPr>
          <w:rFonts w:cs="Times New Roman"/>
          <w:sz w:val="24"/>
          <w:szCs w:val="24"/>
        </w:rPr>
      </w:pPr>
      <w:r>
        <w:rPr>
          <w:rFonts w:cs="Times New Roman"/>
          <w:sz w:val="24"/>
          <w:szCs w:val="24"/>
        </w:rPr>
        <w:t>тематические (согласно плану классного руководителя, посвященные юбилейным датами, Дням воинской славы, событию в классе, в селе, стране), способствующие расширению кругозора детей, формированию эстетического вкуса, позволяющие лучше узнать и полюбить свою Родину;</w:t>
      </w:r>
    </w:p>
    <w:p w14:paraId="5D0C4A41" w14:textId="77777777" w:rsidR="003C0636" w:rsidRDefault="00000000">
      <w:pPr>
        <w:pStyle w:val="af3"/>
        <w:numPr>
          <w:ilvl w:val="0"/>
          <w:numId w:val="111"/>
        </w:numPr>
        <w:tabs>
          <w:tab w:val="left" w:pos="323"/>
        </w:tabs>
        <w:spacing w:before="9" w:line="355" w:lineRule="auto"/>
        <w:ind w:left="153" w:right="723" w:firstLine="0"/>
        <w:rPr>
          <w:rFonts w:cs="Times New Roman"/>
          <w:sz w:val="24"/>
          <w:szCs w:val="24"/>
        </w:rPr>
      </w:pPr>
      <w:r>
        <w:rPr>
          <w:rFonts w:cs="Times New Roman"/>
          <w:sz w:val="24"/>
          <w:szCs w:val="24"/>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w:t>
      </w:r>
    </w:p>
    <w:p w14:paraId="3B898105" w14:textId="77777777" w:rsidR="003C0636" w:rsidRDefault="00000000">
      <w:pPr>
        <w:pStyle w:val="af3"/>
        <w:numPr>
          <w:ilvl w:val="0"/>
          <w:numId w:val="111"/>
        </w:numPr>
        <w:tabs>
          <w:tab w:val="left" w:pos="323"/>
        </w:tabs>
        <w:spacing w:before="8" w:line="355" w:lineRule="auto"/>
        <w:ind w:left="153" w:right="721" w:firstLine="0"/>
        <w:rPr>
          <w:rFonts w:cs="Times New Roman"/>
          <w:sz w:val="24"/>
          <w:szCs w:val="24"/>
        </w:rPr>
      </w:pPr>
      <w:r>
        <w:rPr>
          <w:rFonts w:cs="Times New Roman"/>
          <w:sz w:val="24"/>
          <w:szCs w:val="24"/>
        </w:rPr>
        <w:lastRenderedPageBreak/>
        <w:t>организационные, связанные к подготовке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25277BC1" w14:textId="77777777" w:rsidR="003C0636" w:rsidRDefault="00000000">
      <w:pPr>
        <w:pStyle w:val="af3"/>
        <w:numPr>
          <w:ilvl w:val="0"/>
          <w:numId w:val="110"/>
        </w:numPr>
        <w:tabs>
          <w:tab w:val="left" w:pos="308"/>
        </w:tabs>
        <w:spacing w:line="360" w:lineRule="auto"/>
        <w:ind w:left="153" w:right="720" w:firstLine="0"/>
        <w:rPr>
          <w:rFonts w:cs="Times New Roman"/>
          <w:sz w:val="24"/>
          <w:szCs w:val="24"/>
        </w:rPr>
      </w:pPr>
      <w:r>
        <w:rPr>
          <w:rFonts w:cs="Times New Roman"/>
          <w:sz w:val="24"/>
          <w:szCs w:val="24"/>
        </w:rPr>
        <w:t xml:space="preserve"> Проект «Каникулы в </w:t>
      </w:r>
      <w:r>
        <w:rPr>
          <w:rFonts w:cs="Times New Roman"/>
          <w:spacing w:val="-2"/>
          <w:sz w:val="24"/>
          <w:szCs w:val="24"/>
        </w:rPr>
        <w:t>Школе»</w:t>
      </w:r>
    </w:p>
    <w:p w14:paraId="76C353E8" w14:textId="77777777" w:rsidR="003C0636" w:rsidRDefault="00000000">
      <w:pPr>
        <w:pStyle w:val="aa"/>
        <w:tabs>
          <w:tab w:val="left" w:pos="1407"/>
          <w:tab w:val="left" w:pos="2141"/>
          <w:tab w:val="left" w:pos="4119"/>
          <w:tab w:val="left" w:pos="4438"/>
          <w:tab w:val="left" w:pos="6472"/>
          <w:tab w:val="left" w:pos="7840"/>
          <w:tab w:val="left" w:pos="8159"/>
          <w:tab w:val="left" w:pos="9259"/>
        </w:tabs>
        <w:spacing w:before="139" w:line="360" w:lineRule="auto"/>
        <w:ind w:right="1028"/>
        <w:rPr>
          <w:rFonts w:ascii="Times New Roman" w:hAnsi="Times New Roman" w:cs="Times New Roman"/>
          <w:sz w:val="24"/>
          <w:szCs w:val="24"/>
        </w:rPr>
      </w:pPr>
      <w:r>
        <w:rPr>
          <w:rFonts w:ascii="Times New Roman" w:hAnsi="Times New Roman" w:cs="Times New Roman"/>
          <w:spacing w:val="-2"/>
          <w:sz w:val="24"/>
          <w:szCs w:val="24"/>
        </w:rPr>
        <w:t>Включает</w:t>
      </w:r>
      <w:r>
        <w:rPr>
          <w:rFonts w:ascii="Times New Roman" w:hAnsi="Times New Roman" w:cs="Times New Roman"/>
          <w:sz w:val="24"/>
          <w:szCs w:val="24"/>
        </w:rPr>
        <w:tab/>
      </w:r>
      <w:r>
        <w:rPr>
          <w:rFonts w:ascii="Times New Roman" w:hAnsi="Times New Roman" w:cs="Times New Roman"/>
          <w:spacing w:val="-4"/>
          <w:sz w:val="24"/>
          <w:szCs w:val="24"/>
        </w:rPr>
        <w:t>цикл</w:t>
      </w:r>
      <w:r>
        <w:rPr>
          <w:rFonts w:ascii="Times New Roman" w:hAnsi="Times New Roman" w:cs="Times New Roman"/>
          <w:sz w:val="24"/>
          <w:szCs w:val="24"/>
        </w:rPr>
        <w:tab/>
      </w:r>
      <w:r>
        <w:rPr>
          <w:rFonts w:ascii="Times New Roman" w:hAnsi="Times New Roman" w:cs="Times New Roman"/>
          <w:spacing w:val="-2"/>
          <w:sz w:val="24"/>
          <w:szCs w:val="24"/>
        </w:rPr>
        <w:t>интеллектуально</w:t>
      </w:r>
      <w:r>
        <w:rPr>
          <w:rFonts w:ascii="Times New Roman" w:hAnsi="Times New Roman" w:cs="Times New Roman"/>
          <w:sz w:val="24"/>
          <w:szCs w:val="24"/>
        </w:rPr>
        <w:tab/>
      </w:r>
      <w:r>
        <w:rPr>
          <w:rFonts w:ascii="Times New Roman" w:hAnsi="Times New Roman" w:cs="Times New Roman"/>
          <w:spacing w:val="-10"/>
          <w:sz w:val="24"/>
          <w:szCs w:val="24"/>
        </w:rPr>
        <w:t>-</w:t>
      </w:r>
      <w:r>
        <w:rPr>
          <w:rFonts w:ascii="Times New Roman" w:hAnsi="Times New Roman" w:cs="Times New Roman"/>
          <w:sz w:val="24"/>
          <w:szCs w:val="24"/>
        </w:rPr>
        <w:tab/>
      </w:r>
      <w:r>
        <w:rPr>
          <w:rFonts w:ascii="Times New Roman" w:hAnsi="Times New Roman" w:cs="Times New Roman"/>
          <w:spacing w:val="-2"/>
          <w:sz w:val="24"/>
          <w:szCs w:val="24"/>
        </w:rPr>
        <w:t>развлекательных,</w:t>
      </w:r>
      <w:r>
        <w:rPr>
          <w:rFonts w:ascii="Times New Roman" w:hAnsi="Times New Roman" w:cs="Times New Roman"/>
          <w:sz w:val="24"/>
          <w:szCs w:val="24"/>
        </w:rPr>
        <w:tab/>
      </w:r>
      <w:r>
        <w:rPr>
          <w:rFonts w:ascii="Times New Roman" w:hAnsi="Times New Roman" w:cs="Times New Roman"/>
          <w:spacing w:val="-2"/>
          <w:sz w:val="24"/>
          <w:szCs w:val="24"/>
        </w:rPr>
        <w:t>театрально</w:t>
      </w:r>
      <w:r>
        <w:rPr>
          <w:rFonts w:ascii="Times New Roman" w:hAnsi="Times New Roman" w:cs="Times New Roman"/>
          <w:sz w:val="24"/>
          <w:szCs w:val="24"/>
        </w:rPr>
        <w:tab/>
      </w:r>
      <w:r>
        <w:rPr>
          <w:rFonts w:ascii="Times New Roman" w:hAnsi="Times New Roman" w:cs="Times New Roman"/>
          <w:spacing w:val="-10"/>
          <w:sz w:val="24"/>
          <w:szCs w:val="24"/>
        </w:rPr>
        <w:t>-</w:t>
      </w:r>
      <w:r>
        <w:rPr>
          <w:rFonts w:ascii="Times New Roman" w:hAnsi="Times New Roman" w:cs="Times New Roman"/>
          <w:sz w:val="24"/>
          <w:szCs w:val="24"/>
        </w:rPr>
        <w:tab/>
      </w:r>
      <w:r>
        <w:rPr>
          <w:rFonts w:ascii="Times New Roman" w:hAnsi="Times New Roman" w:cs="Times New Roman"/>
          <w:spacing w:val="-2"/>
          <w:sz w:val="24"/>
          <w:szCs w:val="24"/>
        </w:rPr>
        <w:t>игровых</w:t>
      </w:r>
      <w:r>
        <w:rPr>
          <w:rFonts w:ascii="Times New Roman" w:hAnsi="Times New Roman" w:cs="Times New Roman"/>
          <w:sz w:val="24"/>
          <w:szCs w:val="24"/>
        </w:rPr>
        <w:tab/>
      </w:r>
      <w:r>
        <w:rPr>
          <w:rFonts w:ascii="Times New Roman" w:hAnsi="Times New Roman" w:cs="Times New Roman"/>
          <w:spacing w:val="-2"/>
          <w:sz w:val="24"/>
          <w:szCs w:val="24"/>
        </w:rPr>
        <w:t xml:space="preserve">программ, </w:t>
      </w:r>
      <w:r>
        <w:rPr>
          <w:rFonts w:ascii="Times New Roman" w:hAnsi="Times New Roman" w:cs="Times New Roman"/>
          <w:sz w:val="24"/>
          <w:szCs w:val="24"/>
        </w:rPr>
        <w:t>организованных классным руководителем в каникулярное время.</w:t>
      </w:r>
    </w:p>
    <w:p w14:paraId="3E76DF58" w14:textId="77777777" w:rsidR="003C0636" w:rsidRDefault="00000000">
      <w:pPr>
        <w:pStyle w:val="aa"/>
        <w:spacing w:line="360" w:lineRule="auto"/>
        <w:ind w:right="710"/>
        <w:jc w:val="both"/>
        <w:rPr>
          <w:rFonts w:ascii="Times New Roman" w:hAnsi="Times New Roman" w:cs="Times New Roman"/>
          <w:sz w:val="24"/>
          <w:szCs w:val="24"/>
        </w:rPr>
      </w:pPr>
      <w:r>
        <w:rPr>
          <w:rFonts w:ascii="Times New Roman" w:hAnsi="Times New Roman" w:cs="Times New Roman"/>
          <w:sz w:val="24"/>
          <w:szCs w:val="24"/>
        </w:rPr>
        <w:t xml:space="preserve">Проект «Каникулы в школе»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 Классные руководители в работе над сплочением коллектива используют разнообразные формы. Это однодневные и многодневные походы и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w:t>
      </w:r>
      <w:proofErr w:type="spellStart"/>
      <w:r>
        <w:rPr>
          <w:rFonts w:ascii="Times New Roman" w:hAnsi="Times New Roman" w:cs="Times New Roman"/>
          <w:sz w:val="24"/>
          <w:szCs w:val="24"/>
        </w:rPr>
        <w:t>внутриклассные</w:t>
      </w:r>
      <w:proofErr w:type="spellEnd"/>
      <w:r>
        <w:rPr>
          <w:rFonts w:ascii="Times New Roman" w:hAnsi="Times New Roman" w:cs="Times New Roman"/>
          <w:sz w:val="24"/>
          <w:szCs w:val="24"/>
        </w:rPr>
        <w:t xml:space="preserve"> «огоньки» и вечера, дающие каждому школьнику возможность рефлексии собственного участия в жизни коллектива.</w:t>
      </w:r>
    </w:p>
    <w:p w14:paraId="71631ABE" w14:textId="77777777" w:rsidR="003C0636" w:rsidRDefault="00000000">
      <w:pPr>
        <w:pStyle w:val="310"/>
        <w:rPr>
          <w:rFonts w:cs="Times New Roman"/>
        </w:rPr>
      </w:pPr>
      <w:r>
        <w:rPr>
          <w:rFonts w:cs="Times New Roman"/>
        </w:rPr>
        <w:t xml:space="preserve">Индивидуальная работа с </w:t>
      </w:r>
      <w:r>
        <w:rPr>
          <w:rFonts w:cs="Times New Roman"/>
          <w:spacing w:val="-2"/>
        </w:rPr>
        <w:t>учащимися:</w:t>
      </w:r>
    </w:p>
    <w:p w14:paraId="0205DAD2" w14:textId="77777777" w:rsidR="003C0636" w:rsidRDefault="00000000">
      <w:pPr>
        <w:pStyle w:val="aa"/>
        <w:spacing w:before="132"/>
        <w:rPr>
          <w:rFonts w:ascii="Times New Roman" w:hAnsi="Times New Roman" w:cs="Times New Roman"/>
          <w:b/>
          <w:i/>
          <w:sz w:val="24"/>
          <w:szCs w:val="24"/>
        </w:rPr>
      </w:pPr>
      <w:r>
        <w:rPr>
          <w:rFonts w:ascii="Times New Roman" w:hAnsi="Times New Roman" w:cs="Times New Roman"/>
          <w:b/>
          <w:i/>
          <w:sz w:val="24"/>
          <w:szCs w:val="24"/>
        </w:rPr>
        <w:t xml:space="preserve"> </w:t>
      </w:r>
    </w:p>
    <w:p w14:paraId="35A85E11" w14:textId="77777777" w:rsidR="003C0636" w:rsidRDefault="00000000">
      <w:pPr>
        <w:pStyle w:val="af3"/>
        <w:numPr>
          <w:ilvl w:val="0"/>
          <w:numId w:val="110"/>
        </w:numPr>
        <w:tabs>
          <w:tab w:val="left" w:pos="335"/>
        </w:tabs>
        <w:spacing w:line="360" w:lineRule="auto"/>
        <w:ind w:left="153" w:right="658" w:firstLine="0"/>
        <w:rPr>
          <w:rFonts w:cs="Times New Roman"/>
          <w:sz w:val="24"/>
          <w:szCs w:val="24"/>
        </w:rPr>
      </w:pPr>
      <w:r>
        <w:rPr>
          <w:rFonts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w:t>
      </w:r>
      <w:proofErr w:type="spellStart"/>
      <w:r>
        <w:rPr>
          <w:rFonts w:cs="Times New Roman"/>
          <w:sz w:val="24"/>
          <w:szCs w:val="24"/>
        </w:rPr>
        <w:t>темили</w:t>
      </w:r>
      <w:proofErr w:type="spellEnd"/>
      <w:r>
        <w:rPr>
          <w:rFonts w:cs="Times New Roman"/>
          <w:sz w:val="24"/>
          <w:szCs w:val="24"/>
        </w:rPr>
        <w:t xml:space="preserve">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172D795D" w14:textId="77777777" w:rsidR="003C0636" w:rsidRDefault="00000000">
      <w:pPr>
        <w:pStyle w:val="af3"/>
        <w:numPr>
          <w:ilvl w:val="0"/>
          <w:numId w:val="110"/>
        </w:numPr>
        <w:tabs>
          <w:tab w:val="left" w:pos="296"/>
        </w:tabs>
        <w:spacing w:before="1"/>
        <w:ind w:left="296" w:hanging="143"/>
        <w:rPr>
          <w:rFonts w:cs="Times New Roman"/>
          <w:sz w:val="24"/>
          <w:szCs w:val="24"/>
        </w:rPr>
      </w:pPr>
      <w:r>
        <w:rPr>
          <w:rFonts w:cs="Times New Roman"/>
          <w:sz w:val="24"/>
          <w:szCs w:val="24"/>
        </w:rPr>
        <w:t xml:space="preserve">поддержка ребенка в решении важных для него жизненных проблем </w:t>
      </w:r>
      <w:r>
        <w:rPr>
          <w:rFonts w:cs="Times New Roman"/>
          <w:spacing w:val="-2"/>
          <w:sz w:val="24"/>
          <w:szCs w:val="24"/>
        </w:rPr>
        <w:t>(налаживания</w:t>
      </w:r>
    </w:p>
    <w:p w14:paraId="46959E54" w14:textId="77777777" w:rsidR="003C0636" w:rsidRDefault="00000000">
      <w:pPr>
        <w:pStyle w:val="aa"/>
        <w:spacing w:before="137" w:line="360" w:lineRule="auto"/>
        <w:ind w:right="710"/>
        <w:jc w:val="both"/>
        <w:rPr>
          <w:rFonts w:ascii="Times New Roman" w:hAnsi="Times New Roman" w:cs="Times New Roman"/>
          <w:sz w:val="24"/>
          <w:szCs w:val="24"/>
        </w:rPr>
      </w:pPr>
      <w:r>
        <w:rPr>
          <w:rFonts w:ascii="Times New Roman" w:hAnsi="Times New Roman" w:cs="Times New Roman"/>
          <w:sz w:val="24"/>
          <w:szCs w:val="24"/>
        </w:rPr>
        <w:t>взаимоотношений с одноклассниками или учителями, выбора профессии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14:paraId="74E7E989" w14:textId="77777777" w:rsidR="003C0636" w:rsidRDefault="00000000">
      <w:pPr>
        <w:pStyle w:val="af3"/>
        <w:numPr>
          <w:ilvl w:val="0"/>
          <w:numId w:val="110"/>
        </w:numPr>
        <w:tabs>
          <w:tab w:val="left" w:pos="404"/>
        </w:tabs>
        <w:spacing w:before="1" w:line="360" w:lineRule="auto"/>
        <w:ind w:left="153" w:right="717" w:firstLine="0"/>
        <w:rPr>
          <w:rFonts w:cs="Times New Roman"/>
          <w:sz w:val="24"/>
          <w:szCs w:val="24"/>
        </w:rPr>
      </w:pPr>
      <w:r>
        <w:rPr>
          <w:rFonts w:cs="Times New Roman"/>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входе индивидуальных неформальных бесед с классным</w:t>
      </w:r>
    </w:p>
    <w:p w14:paraId="7FF7119F" w14:textId="77777777" w:rsidR="003C0636" w:rsidRDefault="003C0636">
      <w:pPr>
        <w:pStyle w:val="af3"/>
        <w:spacing w:line="360" w:lineRule="auto"/>
        <w:rPr>
          <w:rFonts w:cs="Times New Roman"/>
          <w:sz w:val="24"/>
          <w:szCs w:val="24"/>
        </w:rPr>
        <w:sectPr w:rsidR="003C0636" w:rsidSect="00253A3B">
          <w:pgSz w:w="11920" w:h="16850"/>
          <w:pgMar w:top="1134" w:right="850" w:bottom="1134" w:left="1701" w:header="720" w:footer="720" w:gutter="0"/>
          <w:cols w:space="720"/>
          <w:docGrid w:linePitch="272"/>
        </w:sectPr>
      </w:pPr>
    </w:p>
    <w:p w14:paraId="446BED7C" w14:textId="77777777" w:rsidR="003C0636" w:rsidRDefault="00000000">
      <w:pPr>
        <w:pStyle w:val="aa"/>
        <w:spacing w:before="72" w:line="360" w:lineRule="auto"/>
        <w:ind w:right="725"/>
        <w:jc w:val="both"/>
        <w:rPr>
          <w:rFonts w:ascii="Times New Roman" w:hAnsi="Times New Roman" w:cs="Times New Roman"/>
          <w:sz w:val="24"/>
          <w:szCs w:val="24"/>
        </w:rPr>
      </w:pPr>
      <w:r>
        <w:rPr>
          <w:rFonts w:ascii="Times New Roman" w:hAnsi="Times New Roman" w:cs="Times New Roman"/>
          <w:sz w:val="24"/>
          <w:szCs w:val="24"/>
        </w:rPr>
        <w:lastRenderedPageBreak/>
        <w:t>руководителем в начале каждого года планируют их, а в конце года вместе анализируют свои успехи и неудачи;</w:t>
      </w:r>
    </w:p>
    <w:p w14:paraId="7B827719" w14:textId="77777777" w:rsidR="003C0636" w:rsidRDefault="00000000">
      <w:pPr>
        <w:pStyle w:val="af3"/>
        <w:numPr>
          <w:ilvl w:val="0"/>
          <w:numId w:val="110"/>
        </w:numPr>
        <w:tabs>
          <w:tab w:val="left" w:pos="378"/>
        </w:tabs>
        <w:spacing w:before="1" w:line="360" w:lineRule="auto"/>
        <w:ind w:left="153" w:right="714" w:firstLine="0"/>
        <w:rPr>
          <w:rFonts w:cs="Times New Roman"/>
          <w:sz w:val="24"/>
          <w:szCs w:val="24"/>
        </w:rPr>
      </w:pPr>
      <w:r>
        <w:rPr>
          <w:rFonts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571FFE1B" w14:textId="77777777" w:rsidR="003C0636" w:rsidRDefault="00000000">
      <w:pPr>
        <w:pStyle w:val="aa"/>
        <w:spacing w:before="2"/>
        <w:jc w:val="both"/>
        <w:rPr>
          <w:rFonts w:ascii="Times New Roman" w:hAnsi="Times New Roman" w:cs="Times New Roman"/>
          <w:sz w:val="24"/>
          <w:szCs w:val="24"/>
        </w:rPr>
      </w:pPr>
      <w:r>
        <w:rPr>
          <w:rFonts w:ascii="Times New Roman" w:hAnsi="Times New Roman" w:cs="Times New Roman"/>
          <w:sz w:val="24"/>
          <w:szCs w:val="24"/>
        </w:rPr>
        <w:t>Работа с родителями учащихся или их законными представителями</w:t>
      </w:r>
      <w:r>
        <w:rPr>
          <w:rFonts w:ascii="Times New Roman" w:hAnsi="Times New Roman" w:cs="Times New Roman"/>
          <w:spacing w:val="-2"/>
          <w:sz w:val="24"/>
          <w:szCs w:val="24"/>
        </w:rPr>
        <w:t>(формы):</w:t>
      </w:r>
    </w:p>
    <w:p w14:paraId="01642DC0" w14:textId="77777777" w:rsidR="003C0636" w:rsidRDefault="00000000">
      <w:pPr>
        <w:pStyle w:val="af3"/>
        <w:numPr>
          <w:ilvl w:val="0"/>
          <w:numId w:val="110"/>
        </w:numPr>
        <w:tabs>
          <w:tab w:val="left" w:pos="308"/>
        </w:tabs>
        <w:spacing w:before="137" w:line="360" w:lineRule="auto"/>
        <w:ind w:left="153" w:right="727" w:firstLine="0"/>
        <w:rPr>
          <w:rFonts w:cs="Times New Roman"/>
          <w:sz w:val="24"/>
          <w:szCs w:val="24"/>
        </w:rPr>
      </w:pPr>
      <w:r>
        <w:rPr>
          <w:rFonts w:cs="Times New Roman"/>
          <w:sz w:val="24"/>
          <w:szCs w:val="24"/>
        </w:rPr>
        <w:t>«Узкий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14:paraId="7B3BCD5A" w14:textId="77777777" w:rsidR="003C0636" w:rsidRDefault="00000000">
      <w:pPr>
        <w:pStyle w:val="210"/>
        <w:spacing w:before="7"/>
        <w:rPr>
          <w:rFonts w:cs="Times New Roman"/>
        </w:rPr>
      </w:pPr>
      <w:r>
        <w:rPr>
          <w:rFonts w:cs="Times New Roman"/>
        </w:rPr>
        <w:t xml:space="preserve">Родительское </w:t>
      </w:r>
      <w:r>
        <w:rPr>
          <w:rFonts w:cs="Times New Roman"/>
          <w:spacing w:val="-2"/>
        </w:rPr>
        <w:t>собрание</w:t>
      </w:r>
    </w:p>
    <w:p w14:paraId="4041F526" w14:textId="77777777" w:rsidR="003C0636" w:rsidRDefault="003C0636">
      <w:pPr>
        <w:pStyle w:val="aa"/>
        <w:spacing w:before="132"/>
        <w:rPr>
          <w:rFonts w:ascii="Times New Roman" w:hAnsi="Times New Roman" w:cs="Times New Roman"/>
          <w:b/>
          <w:sz w:val="24"/>
          <w:szCs w:val="24"/>
        </w:rPr>
      </w:pPr>
    </w:p>
    <w:p w14:paraId="3D669722" w14:textId="77777777" w:rsidR="003C0636" w:rsidRDefault="00000000">
      <w:pPr>
        <w:pStyle w:val="aa"/>
        <w:spacing w:line="360" w:lineRule="auto"/>
        <w:ind w:right="715"/>
        <w:jc w:val="both"/>
        <w:rPr>
          <w:rFonts w:ascii="Times New Roman" w:hAnsi="Times New Roman" w:cs="Times New Roman"/>
          <w:sz w:val="24"/>
          <w:szCs w:val="24"/>
        </w:rPr>
      </w:pPr>
      <w:r>
        <w:rPr>
          <w:rFonts w:ascii="Times New Roman" w:hAnsi="Times New Roman" w:cs="Times New Roman"/>
          <w:sz w:val="24"/>
          <w:szCs w:val="24"/>
        </w:rPr>
        <w:t xml:space="preserve">Организация родительских собраний (тематических, организационных, аналитических, итоговых, комбинированных, совместно с учителями предметниками, совместно с детьми), проводимых в режиме обсуждения наиболее острых проблем обучения и воспитания школьников; родительский </w:t>
      </w:r>
      <w:r>
        <w:rPr>
          <w:rFonts w:ascii="Times New Roman" w:hAnsi="Times New Roman" w:cs="Times New Roman"/>
          <w:spacing w:val="-2"/>
          <w:sz w:val="24"/>
          <w:szCs w:val="24"/>
        </w:rPr>
        <w:t>комитет.</w:t>
      </w:r>
    </w:p>
    <w:p w14:paraId="23C0D582" w14:textId="77777777" w:rsidR="003C0636" w:rsidRDefault="00000000">
      <w:pPr>
        <w:pStyle w:val="aa"/>
        <w:spacing w:line="360" w:lineRule="auto"/>
        <w:ind w:right="718"/>
        <w:jc w:val="both"/>
        <w:rPr>
          <w:rFonts w:ascii="Times New Roman" w:hAnsi="Times New Roman" w:cs="Times New Roman"/>
          <w:sz w:val="24"/>
          <w:szCs w:val="24"/>
        </w:rPr>
      </w:pPr>
      <w:r>
        <w:rPr>
          <w:rFonts w:ascii="Times New Roman" w:hAnsi="Times New Roman" w:cs="Times New Roman"/>
          <w:sz w:val="24"/>
          <w:szCs w:val="24"/>
        </w:rPr>
        <w:t>Создание и организация работы родительского комитета, участвующего в управлении Школой и решении вопросов воспитания и обучения детей; вебинар. Привлечение родителей (законных представителей) к просмотру вебинаров воспитательной направленности, Всероссийского родительского собрания;</w:t>
      </w:r>
    </w:p>
    <w:p w14:paraId="37CBB41E" w14:textId="77777777" w:rsidR="003C0636" w:rsidRDefault="00000000">
      <w:pPr>
        <w:pStyle w:val="af3"/>
        <w:numPr>
          <w:ilvl w:val="0"/>
          <w:numId w:val="110"/>
        </w:numPr>
        <w:tabs>
          <w:tab w:val="left" w:pos="373"/>
        </w:tabs>
        <w:spacing w:before="1" w:line="360" w:lineRule="auto"/>
        <w:ind w:left="153" w:right="715" w:firstLine="0"/>
        <w:rPr>
          <w:rFonts w:cs="Times New Roman"/>
          <w:sz w:val="24"/>
          <w:szCs w:val="24"/>
        </w:rPr>
      </w:pPr>
      <w:r>
        <w:rPr>
          <w:rFonts w:cs="Times New Roman"/>
          <w:sz w:val="24"/>
          <w:szCs w:val="24"/>
        </w:rPr>
        <w:t>«Сюрпризы для родителей». Ко дню рождения каждый из родителей на электронную почту получает видеопоздравление от всего класса. Идея, направленная на развитие ценностных отношений к семье как главной опоре в жизни человека, способствует сплочению детей и родителей, установлению партнерских доверительных отношений с семьями, сотрудничеству с родителями;</w:t>
      </w:r>
    </w:p>
    <w:p w14:paraId="1CC9BF36" w14:textId="77777777" w:rsidR="003C0636" w:rsidRDefault="00000000">
      <w:pPr>
        <w:pStyle w:val="af3"/>
        <w:numPr>
          <w:ilvl w:val="0"/>
          <w:numId w:val="110"/>
        </w:numPr>
        <w:tabs>
          <w:tab w:val="left" w:pos="347"/>
        </w:tabs>
        <w:spacing w:line="360" w:lineRule="auto"/>
        <w:ind w:left="153" w:right="721" w:firstLine="0"/>
        <w:rPr>
          <w:rFonts w:cs="Times New Roman"/>
          <w:sz w:val="24"/>
          <w:szCs w:val="24"/>
        </w:rPr>
      </w:pPr>
      <w:r>
        <w:rPr>
          <w:rFonts w:cs="Times New Roman"/>
          <w:sz w:val="24"/>
          <w:szCs w:val="24"/>
        </w:rPr>
        <w:t>Совместные дела. Организация на базе класса семейных праздников, конкурсов, соревнований, направленных на сплочение семьи и Школы; анкетирование и тестирование родителей.</w:t>
      </w:r>
    </w:p>
    <w:p w14:paraId="02B94C11" w14:textId="77777777" w:rsidR="003C0636" w:rsidRDefault="00000000">
      <w:pPr>
        <w:pStyle w:val="210"/>
        <w:numPr>
          <w:ilvl w:val="2"/>
          <w:numId w:val="103"/>
        </w:numPr>
        <w:tabs>
          <w:tab w:val="left" w:pos="1992"/>
        </w:tabs>
        <w:spacing w:before="5"/>
        <w:ind w:left="1992" w:hanging="540"/>
        <w:rPr>
          <w:rFonts w:cs="Times New Roman"/>
        </w:rPr>
      </w:pPr>
      <w:proofErr w:type="spellStart"/>
      <w:proofErr w:type="gramStart"/>
      <w:r>
        <w:rPr>
          <w:rFonts w:cs="Times New Roman"/>
        </w:rPr>
        <w:t>Модуль«</w:t>
      </w:r>
      <w:proofErr w:type="gramEnd"/>
      <w:r>
        <w:rPr>
          <w:rFonts w:cs="Times New Roman"/>
        </w:rPr>
        <w:t>Работа</w:t>
      </w:r>
      <w:proofErr w:type="spellEnd"/>
      <w:r>
        <w:rPr>
          <w:rFonts w:cs="Times New Roman"/>
        </w:rPr>
        <w:t xml:space="preserve"> с родителями (законными </w:t>
      </w:r>
      <w:r>
        <w:rPr>
          <w:rFonts w:cs="Times New Roman"/>
          <w:spacing w:val="-2"/>
        </w:rPr>
        <w:t>представителями)»</w:t>
      </w:r>
    </w:p>
    <w:p w14:paraId="19A7ECAA" w14:textId="77777777" w:rsidR="003C0636" w:rsidRDefault="00000000">
      <w:pPr>
        <w:pStyle w:val="aa"/>
        <w:spacing w:before="132" w:line="360" w:lineRule="auto"/>
        <w:ind w:right="1027"/>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5A2EE9FC" w14:textId="77777777" w:rsidR="003C0636" w:rsidRDefault="00000000">
      <w:pPr>
        <w:pStyle w:val="af3"/>
        <w:numPr>
          <w:ilvl w:val="1"/>
          <w:numId w:val="110"/>
        </w:numPr>
        <w:tabs>
          <w:tab w:val="left" w:pos="873"/>
        </w:tabs>
        <w:spacing w:line="294" w:lineRule="exact"/>
        <w:ind w:left="873" w:hanging="299"/>
        <w:rPr>
          <w:rFonts w:cs="Times New Roman"/>
          <w:sz w:val="24"/>
          <w:szCs w:val="24"/>
        </w:rPr>
      </w:pPr>
      <w:r>
        <w:rPr>
          <w:rFonts w:cs="Times New Roman"/>
          <w:sz w:val="24"/>
          <w:szCs w:val="24"/>
        </w:rPr>
        <w:t xml:space="preserve">Создание и деятельность в образовательной организации, в классах </w:t>
      </w:r>
      <w:r>
        <w:rPr>
          <w:rFonts w:cs="Times New Roman"/>
          <w:spacing w:val="-2"/>
          <w:sz w:val="24"/>
          <w:szCs w:val="24"/>
        </w:rPr>
        <w:t>представительных</w:t>
      </w:r>
    </w:p>
    <w:p w14:paraId="54D34A2D" w14:textId="77777777" w:rsidR="003C0636" w:rsidRDefault="00000000">
      <w:pPr>
        <w:pStyle w:val="aa"/>
        <w:spacing w:before="139" w:line="360" w:lineRule="auto"/>
        <w:ind w:left="934" w:right="421"/>
        <w:jc w:val="both"/>
        <w:rPr>
          <w:rFonts w:ascii="Times New Roman" w:hAnsi="Times New Roman" w:cs="Times New Roman"/>
          <w:sz w:val="24"/>
          <w:szCs w:val="24"/>
        </w:rPr>
      </w:pPr>
      <w:r>
        <w:rPr>
          <w:rFonts w:ascii="Times New Roman" w:hAnsi="Times New Roman" w:cs="Times New Roman"/>
          <w:sz w:val="24"/>
          <w:szCs w:val="24"/>
        </w:rPr>
        <w:t>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w:t>
      </w:r>
    </w:p>
    <w:p w14:paraId="48D19430" w14:textId="77777777" w:rsidR="003C0636" w:rsidRDefault="00000000">
      <w:pPr>
        <w:pStyle w:val="aa"/>
        <w:ind w:left="934"/>
        <w:jc w:val="both"/>
        <w:rPr>
          <w:rFonts w:ascii="Times New Roman" w:hAnsi="Times New Roman" w:cs="Times New Roman"/>
          <w:sz w:val="24"/>
          <w:szCs w:val="24"/>
        </w:rPr>
      </w:pPr>
      <w:r>
        <w:rPr>
          <w:rFonts w:ascii="Times New Roman" w:hAnsi="Times New Roman" w:cs="Times New Roman"/>
          <w:sz w:val="24"/>
          <w:szCs w:val="24"/>
        </w:rPr>
        <w:t xml:space="preserve">деятельность представителей родительского совета образовательной </w:t>
      </w:r>
      <w:r>
        <w:rPr>
          <w:rFonts w:ascii="Times New Roman" w:hAnsi="Times New Roman" w:cs="Times New Roman"/>
          <w:spacing w:val="-2"/>
          <w:sz w:val="24"/>
          <w:szCs w:val="24"/>
        </w:rPr>
        <w:t>организации;</w:t>
      </w:r>
    </w:p>
    <w:p w14:paraId="2B2EC83C" w14:textId="77777777" w:rsidR="003C0636" w:rsidRDefault="00000000">
      <w:pPr>
        <w:pStyle w:val="af3"/>
        <w:numPr>
          <w:ilvl w:val="1"/>
          <w:numId w:val="110"/>
        </w:numPr>
        <w:tabs>
          <w:tab w:val="left" w:pos="873"/>
          <w:tab w:val="left" w:pos="934"/>
        </w:tabs>
        <w:spacing w:before="139" w:line="355" w:lineRule="auto"/>
        <w:ind w:right="1135" w:hanging="360"/>
        <w:rPr>
          <w:rFonts w:cs="Times New Roman"/>
          <w:sz w:val="24"/>
          <w:szCs w:val="24"/>
        </w:rPr>
      </w:pPr>
      <w:r>
        <w:rPr>
          <w:rFonts w:cs="Times New Roman"/>
          <w:sz w:val="24"/>
          <w:szCs w:val="24"/>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rFonts w:cs="Times New Roman"/>
          <w:spacing w:val="-2"/>
          <w:sz w:val="24"/>
          <w:szCs w:val="24"/>
        </w:rPr>
        <w:t>воспитания;</w:t>
      </w:r>
    </w:p>
    <w:p w14:paraId="3CC4749F" w14:textId="77777777" w:rsidR="003C0636" w:rsidRDefault="00000000">
      <w:pPr>
        <w:pStyle w:val="af3"/>
        <w:numPr>
          <w:ilvl w:val="1"/>
          <w:numId w:val="110"/>
        </w:numPr>
        <w:tabs>
          <w:tab w:val="left" w:pos="873"/>
        </w:tabs>
        <w:spacing w:before="8"/>
        <w:ind w:left="873" w:hanging="299"/>
        <w:rPr>
          <w:rFonts w:cs="Times New Roman"/>
          <w:sz w:val="24"/>
          <w:szCs w:val="24"/>
        </w:rPr>
      </w:pPr>
      <w:r>
        <w:rPr>
          <w:rFonts w:cs="Times New Roman"/>
          <w:sz w:val="24"/>
          <w:szCs w:val="24"/>
        </w:rPr>
        <w:t xml:space="preserve">Родительские дни, в которые родители (законные </w:t>
      </w:r>
      <w:proofErr w:type="gramStart"/>
      <w:r>
        <w:rPr>
          <w:rFonts w:cs="Times New Roman"/>
          <w:sz w:val="24"/>
          <w:szCs w:val="24"/>
        </w:rPr>
        <w:t>представители)могут</w:t>
      </w:r>
      <w:proofErr w:type="gramEnd"/>
      <w:r>
        <w:rPr>
          <w:rFonts w:cs="Times New Roman"/>
          <w:sz w:val="24"/>
          <w:szCs w:val="24"/>
        </w:rPr>
        <w:t xml:space="preserve"> посещать уроки </w:t>
      </w:r>
      <w:r>
        <w:rPr>
          <w:rFonts w:cs="Times New Roman"/>
          <w:spacing w:val="-10"/>
          <w:sz w:val="24"/>
          <w:szCs w:val="24"/>
        </w:rPr>
        <w:t>и</w:t>
      </w:r>
    </w:p>
    <w:p w14:paraId="57BAD4E5" w14:textId="77777777" w:rsidR="003C0636" w:rsidRDefault="003C0636">
      <w:pPr>
        <w:pStyle w:val="af3"/>
        <w:rPr>
          <w:rFonts w:cs="Times New Roman"/>
          <w:sz w:val="24"/>
          <w:szCs w:val="24"/>
        </w:rPr>
        <w:sectPr w:rsidR="003C0636">
          <w:pgSz w:w="11920" w:h="16850"/>
          <w:pgMar w:top="540" w:right="0" w:bottom="280" w:left="566" w:header="720" w:footer="720" w:gutter="0"/>
          <w:cols w:space="720"/>
        </w:sectPr>
      </w:pPr>
    </w:p>
    <w:p w14:paraId="35864CEE" w14:textId="77777777" w:rsidR="003C0636" w:rsidRDefault="00000000">
      <w:pPr>
        <w:pStyle w:val="aa"/>
        <w:spacing w:before="72"/>
        <w:ind w:left="934"/>
        <w:jc w:val="both"/>
        <w:rPr>
          <w:rFonts w:ascii="Times New Roman" w:hAnsi="Times New Roman" w:cs="Times New Roman"/>
          <w:sz w:val="24"/>
          <w:szCs w:val="24"/>
        </w:rPr>
      </w:pPr>
      <w:r>
        <w:rPr>
          <w:rFonts w:ascii="Times New Roman" w:hAnsi="Times New Roman" w:cs="Times New Roman"/>
          <w:sz w:val="24"/>
          <w:szCs w:val="24"/>
        </w:rPr>
        <w:lastRenderedPageBreak/>
        <w:t xml:space="preserve">Внеурочные </w:t>
      </w:r>
      <w:r>
        <w:rPr>
          <w:rFonts w:ascii="Times New Roman" w:hAnsi="Times New Roman" w:cs="Times New Roman"/>
          <w:spacing w:val="-2"/>
          <w:sz w:val="24"/>
          <w:szCs w:val="24"/>
        </w:rPr>
        <w:t>занятия;</w:t>
      </w:r>
    </w:p>
    <w:p w14:paraId="7C4203F9" w14:textId="77777777" w:rsidR="003C0636" w:rsidRDefault="00000000">
      <w:pPr>
        <w:pStyle w:val="af3"/>
        <w:numPr>
          <w:ilvl w:val="1"/>
          <w:numId w:val="110"/>
        </w:numPr>
        <w:tabs>
          <w:tab w:val="left" w:pos="871"/>
          <w:tab w:val="left" w:pos="934"/>
        </w:tabs>
        <w:spacing w:before="6" w:line="352" w:lineRule="auto"/>
        <w:ind w:right="1422" w:hanging="360"/>
        <w:rPr>
          <w:rFonts w:cs="Times New Roman"/>
          <w:sz w:val="24"/>
          <w:szCs w:val="24"/>
        </w:rPr>
      </w:pPr>
      <w:proofErr w:type="gramStart"/>
      <w:r>
        <w:rPr>
          <w:rFonts w:cs="Times New Roman"/>
          <w:sz w:val="24"/>
          <w:szCs w:val="24"/>
        </w:rPr>
        <w:t>Проведение  тематических</w:t>
      </w:r>
      <w:proofErr w:type="gramEnd"/>
      <w:r>
        <w:rPr>
          <w:rFonts w:cs="Times New Roman"/>
          <w:sz w:val="24"/>
          <w:szCs w:val="24"/>
        </w:rPr>
        <w:t xml:space="preserve"> собраний (в том числе по </w:t>
      </w:r>
      <w:proofErr w:type="gramStart"/>
      <w:r>
        <w:rPr>
          <w:rFonts w:cs="Times New Roman"/>
          <w:sz w:val="24"/>
          <w:szCs w:val="24"/>
        </w:rPr>
        <w:t>инициативе  родителей),на</w:t>
      </w:r>
      <w:proofErr w:type="gramEnd"/>
      <w:r>
        <w:rPr>
          <w:rFonts w:cs="Times New Roman"/>
          <w:sz w:val="24"/>
          <w:szCs w:val="24"/>
        </w:rPr>
        <w:t xml:space="preserve"> которых родители могут получать советы по вопросам воспитания, консультации психологов,</w:t>
      </w:r>
    </w:p>
    <w:p w14:paraId="0B9F6C88" w14:textId="77777777" w:rsidR="003C0636" w:rsidRDefault="00000000">
      <w:pPr>
        <w:pStyle w:val="aa"/>
        <w:spacing w:before="10" w:line="360" w:lineRule="auto"/>
        <w:ind w:left="934" w:right="2034"/>
        <w:jc w:val="both"/>
        <w:rPr>
          <w:rFonts w:ascii="Times New Roman" w:hAnsi="Times New Roman" w:cs="Times New Roman"/>
          <w:sz w:val="24"/>
          <w:szCs w:val="24"/>
        </w:rPr>
      </w:pPr>
      <w:r>
        <w:rPr>
          <w:rFonts w:ascii="Times New Roman" w:hAnsi="Times New Roman" w:cs="Times New Roman"/>
          <w:sz w:val="24"/>
          <w:szCs w:val="24"/>
        </w:rPr>
        <w:t>врачей, социальных работников, служителей традиционных российских религий, обмениваться опытом;</w:t>
      </w:r>
    </w:p>
    <w:p w14:paraId="7E1367A8" w14:textId="77777777" w:rsidR="003C0636" w:rsidRDefault="00000000">
      <w:pPr>
        <w:pStyle w:val="af3"/>
        <w:numPr>
          <w:ilvl w:val="1"/>
          <w:numId w:val="110"/>
        </w:numPr>
        <w:tabs>
          <w:tab w:val="left" w:pos="873"/>
        </w:tabs>
        <w:spacing w:line="294" w:lineRule="exact"/>
        <w:ind w:left="873" w:hanging="299"/>
        <w:rPr>
          <w:rFonts w:cs="Times New Roman"/>
          <w:sz w:val="24"/>
          <w:szCs w:val="24"/>
        </w:rPr>
      </w:pPr>
      <w:r>
        <w:rPr>
          <w:rFonts w:cs="Times New Roman"/>
          <w:sz w:val="24"/>
          <w:szCs w:val="24"/>
        </w:rPr>
        <w:t>Родительские форумы на официальном сайте образовательной организации</w:t>
      </w:r>
      <w:r>
        <w:rPr>
          <w:rFonts w:cs="Times New Roman"/>
          <w:spacing w:val="-10"/>
          <w:sz w:val="24"/>
          <w:szCs w:val="24"/>
        </w:rPr>
        <w:t xml:space="preserve"> </w:t>
      </w:r>
    </w:p>
    <w:p w14:paraId="497C9875" w14:textId="77777777" w:rsidR="003C0636" w:rsidRDefault="00000000">
      <w:pPr>
        <w:pStyle w:val="aa"/>
        <w:spacing w:before="136" w:line="362" w:lineRule="auto"/>
        <w:ind w:left="934" w:right="1492"/>
        <w:jc w:val="both"/>
        <w:rPr>
          <w:rFonts w:ascii="Times New Roman" w:hAnsi="Times New Roman" w:cs="Times New Roman"/>
          <w:sz w:val="24"/>
          <w:szCs w:val="24"/>
        </w:rPr>
      </w:pPr>
      <w:r>
        <w:rPr>
          <w:rFonts w:ascii="Times New Roman" w:hAnsi="Times New Roman" w:cs="Times New Roman"/>
          <w:sz w:val="24"/>
          <w:szCs w:val="24"/>
        </w:rPr>
        <w:t xml:space="preserve">информационно-коммуникационной </w:t>
      </w:r>
      <w:proofErr w:type="spellStart"/>
      <w:proofErr w:type="gramStart"/>
      <w:r>
        <w:rPr>
          <w:rFonts w:ascii="Times New Roman" w:hAnsi="Times New Roman" w:cs="Times New Roman"/>
          <w:sz w:val="24"/>
          <w:szCs w:val="24"/>
        </w:rPr>
        <w:t>сети«</w:t>
      </w:r>
      <w:proofErr w:type="gramEnd"/>
      <w:r>
        <w:rPr>
          <w:rFonts w:ascii="Times New Roman" w:hAnsi="Times New Roman" w:cs="Times New Roman"/>
          <w:sz w:val="24"/>
          <w:szCs w:val="24"/>
        </w:rPr>
        <w:t>Интернет</w:t>
      </w:r>
      <w:proofErr w:type="spellEnd"/>
      <w:r>
        <w:rPr>
          <w:rFonts w:ascii="Times New Roman" w:hAnsi="Times New Roman" w:cs="Times New Roman"/>
          <w:sz w:val="24"/>
          <w:szCs w:val="24"/>
        </w:rPr>
        <w:t>», интернет - сообщества, группы с участием педагогов, на которых обсуждаются интересующие родителей вопросы,</w:t>
      </w:r>
    </w:p>
    <w:p w14:paraId="4BF1A73B" w14:textId="77777777" w:rsidR="003C0636" w:rsidRDefault="00000000">
      <w:pPr>
        <w:pStyle w:val="aa"/>
        <w:spacing w:line="271" w:lineRule="exact"/>
        <w:ind w:left="934"/>
        <w:jc w:val="both"/>
        <w:rPr>
          <w:rFonts w:ascii="Times New Roman" w:hAnsi="Times New Roman" w:cs="Times New Roman"/>
          <w:sz w:val="24"/>
          <w:szCs w:val="24"/>
        </w:rPr>
      </w:pPr>
      <w:r>
        <w:rPr>
          <w:rFonts w:ascii="Times New Roman" w:hAnsi="Times New Roman" w:cs="Times New Roman"/>
          <w:sz w:val="24"/>
          <w:szCs w:val="24"/>
        </w:rPr>
        <w:t>согласуется совместная</w:t>
      </w:r>
      <w:r>
        <w:rPr>
          <w:rFonts w:ascii="Times New Roman" w:hAnsi="Times New Roman" w:cs="Times New Roman"/>
          <w:spacing w:val="-2"/>
          <w:sz w:val="24"/>
          <w:szCs w:val="24"/>
        </w:rPr>
        <w:t xml:space="preserve"> деятельность;</w:t>
      </w:r>
    </w:p>
    <w:p w14:paraId="10A95D66" w14:textId="77777777" w:rsidR="003C0636" w:rsidRDefault="00000000">
      <w:pPr>
        <w:pStyle w:val="af3"/>
        <w:numPr>
          <w:ilvl w:val="1"/>
          <w:numId w:val="110"/>
        </w:numPr>
        <w:tabs>
          <w:tab w:val="left" w:pos="871"/>
          <w:tab w:val="left" w:pos="934"/>
        </w:tabs>
        <w:spacing w:before="139" w:line="355" w:lineRule="auto"/>
        <w:ind w:right="1157" w:hanging="360"/>
        <w:rPr>
          <w:rFonts w:cs="Times New Roman"/>
          <w:sz w:val="24"/>
          <w:szCs w:val="24"/>
        </w:rPr>
      </w:pPr>
      <w:r>
        <w:rPr>
          <w:rFonts w:cs="Times New Roman"/>
          <w:sz w:val="24"/>
          <w:szCs w:val="24"/>
        </w:rPr>
        <w:t>Участие родителей в психолого-педагогических консилиумах в случаях, предусмотренных нормативными документами о психолого- педагогическом консилиуме в образовательной организации в соответствии с порядком привлечения родителей (законных</w:t>
      </w:r>
    </w:p>
    <w:p w14:paraId="4C70D929" w14:textId="77777777" w:rsidR="003C0636" w:rsidRDefault="00000000">
      <w:pPr>
        <w:pStyle w:val="aa"/>
        <w:spacing w:before="6"/>
        <w:ind w:left="934"/>
        <w:rPr>
          <w:rFonts w:ascii="Times New Roman" w:hAnsi="Times New Roman" w:cs="Times New Roman"/>
          <w:sz w:val="24"/>
          <w:szCs w:val="24"/>
        </w:rPr>
      </w:pPr>
      <w:r>
        <w:rPr>
          <w:rFonts w:ascii="Times New Roman" w:hAnsi="Times New Roman" w:cs="Times New Roman"/>
          <w:spacing w:val="-2"/>
          <w:sz w:val="24"/>
          <w:szCs w:val="24"/>
        </w:rPr>
        <w:t>представителей);</w:t>
      </w:r>
    </w:p>
    <w:p w14:paraId="2047E232" w14:textId="77777777" w:rsidR="003C0636" w:rsidRDefault="00000000">
      <w:pPr>
        <w:pStyle w:val="af3"/>
        <w:numPr>
          <w:ilvl w:val="1"/>
          <w:numId w:val="110"/>
        </w:numPr>
        <w:tabs>
          <w:tab w:val="left" w:pos="874"/>
          <w:tab w:val="left" w:pos="934"/>
        </w:tabs>
        <w:spacing w:before="138" w:line="350" w:lineRule="auto"/>
        <w:ind w:right="1069" w:hanging="360"/>
        <w:jc w:val="left"/>
        <w:rPr>
          <w:rFonts w:cs="Times New Roman"/>
          <w:sz w:val="24"/>
          <w:szCs w:val="24"/>
        </w:rPr>
      </w:pPr>
      <w:r>
        <w:rPr>
          <w:rFonts w:cs="Times New Roman"/>
          <w:sz w:val="24"/>
          <w:szCs w:val="24"/>
        </w:rPr>
        <w:t xml:space="preserve">Привлечение </w:t>
      </w:r>
      <w:proofErr w:type="gramStart"/>
      <w:r>
        <w:rPr>
          <w:rFonts w:cs="Times New Roman"/>
          <w:sz w:val="24"/>
          <w:szCs w:val="24"/>
        </w:rPr>
        <w:t>родителей(</w:t>
      </w:r>
      <w:proofErr w:type="gramEnd"/>
      <w:r>
        <w:rPr>
          <w:rFonts w:cs="Times New Roman"/>
          <w:sz w:val="24"/>
          <w:szCs w:val="24"/>
        </w:rPr>
        <w:t xml:space="preserve">законных </w:t>
      </w:r>
      <w:proofErr w:type="gramStart"/>
      <w:r>
        <w:rPr>
          <w:rFonts w:cs="Times New Roman"/>
          <w:sz w:val="24"/>
          <w:szCs w:val="24"/>
        </w:rPr>
        <w:t>представителей)к</w:t>
      </w:r>
      <w:proofErr w:type="gramEnd"/>
      <w:r>
        <w:rPr>
          <w:rFonts w:cs="Times New Roman"/>
          <w:sz w:val="24"/>
          <w:szCs w:val="24"/>
        </w:rPr>
        <w:t xml:space="preserve"> подготовке и проведению классных и общешкольных мероприятий;</w:t>
      </w:r>
    </w:p>
    <w:p w14:paraId="00BD6C03" w14:textId="77777777" w:rsidR="003C0636" w:rsidRDefault="00000000">
      <w:pPr>
        <w:pStyle w:val="af3"/>
        <w:numPr>
          <w:ilvl w:val="1"/>
          <w:numId w:val="110"/>
        </w:numPr>
        <w:tabs>
          <w:tab w:val="left" w:pos="874"/>
          <w:tab w:val="left" w:pos="934"/>
        </w:tabs>
        <w:spacing w:before="13" w:line="352" w:lineRule="auto"/>
        <w:ind w:right="1794" w:hanging="360"/>
        <w:jc w:val="left"/>
        <w:rPr>
          <w:rFonts w:cs="Times New Roman"/>
          <w:sz w:val="24"/>
          <w:szCs w:val="24"/>
        </w:rPr>
      </w:pPr>
      <w:r>
        <w:rPr>
          <w:rFonts w:cs="Times New Roman"/>
          <w:sz w:val="24"/>
          <w:szCs w:val="24"/>
        </w:rPr>
        <w:t>Целевое взаимодействие с законными представителями детей-сирот, оставшихся без попечения родителей, приемных детей;</w:t>
      </w:r>
    </w:p>
    <w:p w14:paraId="7DE56C61" w14:textId="77777777" w:rsidR="003C0636" w:rsidRDefault="00000000">
      <w:pPr>
        <w:pStyle w:val="210"/>
        <w:numPr>
          <w:ilvl w:val="1"/>
          <w:numId w:val="110"/>
        </w:numPr>
        <w:tabs>
          <w:tab w:val="left" w:pos="874"/>
        </w:tabs>
        <w:spacing w:before="17"/>
        <w:ind w:left="874"/>
        <w:jc w:val="left"/>
        <w:rPr>
          <w:rFonts w:cs="Times New Roman"/>
          <w:b w:val="0"/>
        </w:rPr>
      </w:pPr>
      <w:r>
        <w:rPr>
          <w:rFonts w:cs="Times New Roman"/>
        </w:rPr>
        <w:t xml:space="preserve">Привлечения родителей в реализацию </w:t>
      </w:r>
      <w:proofErr w:type="spellStart"/>
      <w:proofErr w:type="gramStart"/>
      <w:r>
        <w:rPr>
          <w:rFonts w:cs="Times New Roman"/>
        </w:rPr>
        <w:t>проекта«</w:t>
      </w:r>
      <w:proofErr w:type="gramEnd"/>
      <w:r>
        <w:rPr>
          <w:rFonts w:cs="Times New Roman"/>
        </w:rPr>
        <w:t>Разговоры</w:t>
      </w:r>
      <w:proofErr w:type="spellEnd"/>
      <w:r>
        <w:rPr>
          <w:rFonts w:cs="Times New Roman"/>
        </w:rPr>
        <w:t xml:space="preserve"> о </w:t>
      </w:r>
      <w:r>
        <w:rPr>
          <w:rFonts w:cs="Times New Roman"/>
          <w:spacing w:val="-2"/>
        </w:rPr>
        <w:t>важном».</w:t>
      </w:r>
    </w:p>
    <w:p w14:paraId="657BB568" w14:textId="77777777" w:rsidR="003C0636" w:rsidRDefault="00000000">
      <w:pPr>
        <w:pStyle w:val="af3"/>
        <w:numPr>
          <w:ilvl w:val="2"/>
          <w:numId w:val="103"/>
        </w:numPr>
        <w:tabs>
          <w:tab w:val="left" w:pos="1670"/>
        </w:tabs>
        <w:spacing w:before="140"/>
        <w:ind w:left="1670" w:hanging="599"/>
        <w:jc w:val="left"/>
        <w:rPr>
          <w:rFonts w:cs="Times New Roman"/>
          <w:b/>
          <w:sz w:val="24"/>
          <w:szCs w:val="24"/>
        </w:rPr>
      </w:pPr>
      <w:r>
        <w:rPr>
          <w:rFonts w:cs="Times New Roman"/>
          <w:b/>
          <w:sz w:val="24"/>
          <w:szCs w:val="24"/>
        </w:rPr>
        <w:t xml:space="preserve">Модуль «Внеурочная </w:t>
      </w:r>
      <w:r>
        <w:rPr>
          <w:rFonts w:cs="Times New Roman"/>
          <w:b/>
          <w:spacing w:val="-2"/>
          <w:sz w:val="24"/>
          <w:szCs w:val="24"/>
        </w:rPr>
        <w:t>деятельность»</w:t>
      </w:r>
    </w:p>
    <w:p w14:paraId="55EB3903" w14:textId="77777777" w:rsidR="003C0636" w:rsidRDefault="003C0636">
      <w:pPr>
        <w:pStyle w:val="aa"/>
        <w:spacing w:before="129"/>
        <w:rPr>
          <w:rFonts w:ascii="Times New Roman" w:hAnsi="Times New Roman" w:cs="Times New Roman"/>
          <w:b/>
          <w:sz w:val="24"/>
          <w:szCs w:val="24"/>
        </w:rPr>
      </w:pPr>
    </w:p>
    <w:p w14:paraId="3BF706F3" w14:textId="77777777" w:rsidR="003C0636" w:rsidRDefault="00000000">
      <w:pPr>
        <w:pStyle w:val="aa"/>
        <w:spacing w:line="360" w:lineRule="auto"/>
        <w:ind w:left="141" w:right="717" w:firstLine="480"/>
        <w:jc w:val="both"/>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w:t>
      </w:r>
      <w:r>
        <w:rPr>
          <w:rFonts w:ascii="Times New Roman" w:hAnsi="Times New Roman" w:cs="Times New Roman"/>
          <w:spacing w:val="-2"/>
          <w:sz w:val="24"/>
          <w:szCs w:val="24"/>
        </w:rPr>
        <w:t>занятий:</w:t>
      </w:r>
    </w:p>
    <w:p w14:paraId="0ED27079" w14:textId="77777777" w:rsidR="003C0636" w:rsidRDefault="00000000">
      <w:pPr>
        <w:pStyle w:val="af3"/>
        <w:numPr>
          <w:ilvl w:val="1"/>
          <w:numId w:val="110"/>
        </w:numPr>
        <w:tabs>
          <w:tab w:val="left" w:pos="591"/>
          <w:tab w:val="left" w:pos="860"/>
        </w:tabs>
        <w:spacing w:before="2" w:line="360" w:lineRule="auto"/>
        <w:ind w:left="591" w:right="888" w:hanging="20"/>
        <w:rPr>
          <w:rFonts w:cs="Times New Roman"/>
          <w:sz w:val="24"/>
          <w:szCs w:val="24"/>
        </w:rPr>
      </w:pPr>
      <w:r>
        <w:rPr>
          <w:rFonts w:cs="Times New Roman"/>
          <w:sz w:val="24"/>
          <w:szCs w:val="24"/>
        </w:rPr>
        <w:t xml:space="preserve">курсы, занятия патриотической, гражданско-патриотической, военно-патриотической, краеведческой, историко-культурной направленности: «Разговоры о важном», </w:t>
      </w:r>
      <w:proofErr w:type="gramStart"/>
      <w:r>
        <w:rPr>
          <w:rFonts w:cs="Times New Roman"/>
          <w:sz w:val="24"/>
          <w:szCs w:val="24"/>
        </w:rPr>
        <w:t>Пресс центр</w:t>
      </w:r>
      <w:proofErr w:type="gramEnd"/>
      <w:r>
        <w:rPr>
          <w:rFonts w:cs="Times New Roman"/>
          <w:sz w:val="24"/>
          <w:szCs w:val="24"/>
        </w:rPr>
        <w:t>,</w:t>
      </w:r>
    </w:p>
    <w:p w14:paraId="3A317D6B" w14:textId="77777777" w:rsidR="003C0636" w:rsidRDefault="00000000">
      <w:pPr>
        <w:pStyle w:val="aa"/>
        <w:spacing w:line="360" w:lineRule="auto"/>
        <w:ind w:left="591" w:right="901" w:hanging="20"/>
        <w:jc w:val="both"/>
        <w:rPr>
          <w:rFonts w:ascii="Times New Roman" w:hAnsi="Times New Roman" w:cs="Times New Roman"/>
          <w:sz w:val="24"/>
          <w:szCs w:val="24"/>
        </w:rPr>
      </w:pPr>
      <w:r>
        <w:rPr>
          <w:rFonts w:ascii="Times New Roman" w:hAnsi="Times New Roman" w:cs="Times New Roman"/>
          <w:sz w:val="24"/>
          <w:szCs w:val="24"/>
        </w:rPr>
        <w:t xml:space="preserve">«, «Россия – мои </w:t>
      </w:r>
      <w:proofErr w:type="spellStart"/>
      <w:r>
        <w:rPr>
          <w:rFonts w:ascii="Times New Roman" w:hAnsi="Times New Roman" w:cs="Times New Roman"/>
          <w:sz w:val="24"/>
          <w:szCs w:val="24"/>
        </w:rPr>
        <w:t>горизонты</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День</w:t>
      </w:r>
      <w:proofErr w:type="spellEnd"/>
      <w:r>
        <w:rPr>
          <w:rFonts w:ascii="Times New Roman" w:hAnsi="Times New Roman" w:cs="Times New Roman"/>
          <w:sz w:val="24"/>
          <w:szCs w:val="24"/>
        </w:rPr>
        <w:t xml:space="preserve"> профессий», «Школа профессий», «РДДМ», Еженедельная организационная линейка.</w:t>
      </w:r>
    </w:p>
    <w:p w14:paraId="17A532D6" w14:textId="77777777" w:rsidR="003C0636" w:rsidRDefault="00000000">
      <w:pPr>
        <w:pStyle w:val="af3"/>
        <w:numPr>
          <w:ilvl w:val="1"/>
          <w:numId w:val="110"/>
        </w:numPr>
        <w:tabs>
          <w:tab w:val="left" w:pos="861"/>
        </w:tabs>
        <w:spacing w:before="137"/>
        <w:ind w:left="861" w:hanging="289"/>
        <w:rPr>
          <w:rFonts w:cs="Times New Roman"/>
          <w:sz w:val="24"/>
          <w:szCs w:val="24"/>
        </w:rPr>
      </w:pPr>
      <w:proofErr w:type="spellStart"/>
      <w:proofErr w:type="gramStart"/>
      <w:r>
        <w:rPr>
          <w:rFonts w:cs="Times New Roman"/>
          <w:sz w:val="24"/>
          <w:szCs w:val="24"/>
        </w:rPr>
        <w:t>курсы,занятия</w:t>
      </w:r>
      <w:proofErr w:type="spellEnd"/>
      <w:proofErr w:type="gramEnd"/>
      <w:r>
        <w:rPr>
          <w:rFonts w:cs="Times New Roman"/>
          <w:sz w:val="24"/>
          <w:szCs w:val="24"/>
        </w:rPr>
        <w:t xml:space="preserve"> туристско- краеведческой </w:t>
      </w:r>
      <w:r>
        <w:rPr>
          <w:rFonts w:cs="Times New Roman"/>
          <w:spacing w:val="-2"/>
          <w:sz w:val="24"/>
          <w:szCs w:val="24"/>
        </w:rPr>
        <w:t>направленности;</w:t>
      </w:r>
    </w:p>
    <w:p w14:paraId="379C01BA" w14:textId="77777777" w:rsidR="003C0636" w:rsidRDefault="00000000">
      <w:pPr>
        <w:pStyle w:val="af3"/>
        <w:numPr>
          <w:ilvl w:val="1"/>
          <w:numId w:val="110"/>
        </w:numPr>
        <w:tabs>
          <w:tab w:val="left" w:pos="591"/>
          <w:tab w:val="left" w:pos="860"/>
        </w:tabs>
        <w:spacing w:before="211" w:line="360" w:lineRule="auto"/>
        <w:ind w:left="591" w:right="900" w:hanging="20"/>
        <w:rPr>
          <w:rFonts w:cs="Times New Roman"/>
          <w:sz w:val="24"/>
          <w:szCs w:val="24"/>
        </w:rPr>
      </w:pPr>
      <w:r>
        <w:rPr>
          <w:rFonts w:cs="Times New Roman"/>
          <w:sz w:val="24"/>
          <w:szCs w:val="24"/>
        </w:rPr>
        <w:t xml:space="preserve">курсы, занятия оздоровительной и спортивной направленности в рамках деятельности </w:t>
      </w:r>
      <w:r>
        <w:rPr>
          <w:rFonts w:cs="Times New Roman"/>
          <w:spacing w:val="-4"/>
          <w:sz w:val="24"/>
          <w:szCs w:val="24"/>
        </w:rPr>
        <w:t>ШСК:</w:t>
      </w:r>
    </w:p>
    <w:p w14:paraId="76FB0912" w14:textId="77777777" w:rsidR="003C0636" w:rsidRDefault="00000000">
      <w:pPr>
        <w:pStyle w:val="af3"/>
        <w:numPr>
          <w:ilvl w:val="1"/>
          <w:numId w:val="110"/>
        </w:numPr>
        <w:tabs>
          <w:tab w:val="left" w:pos="861"/>
        </w:tabs>
        <w:spacing w:before="72"/>
        <w:ind w:left="861" w:hanging="289"/>
        <w:rPr>
          <w:rFonts w:cs="Times New Roman"/>
          <w:sz w:val="24"/>
          <w:szCs w:val="24"/>
        </w:rPr>
      </w:pPr>
      <w:r>
        <w:rPr>
          <w:rFonts w:cs="Times New Roman"/>
          <w:sz w:val="24"/>
          <w:szCs w:val="24"/>
        </w:rPr>
        <w:t xml:space="preserve">Проведение спортивных </w:t>
      </w:r>
      <w:r>
        <w:rPr>
          <w:rFonts w:cs="Times New Roman"/>
          <w:spacing w:val="-2"/>
          <w:sz w:val="24"/>
          <w:szCs w:val="24"/>
        </w:rPr>
        <w:t>праздников,</w:t>
      </w:r>
    </w:p>
    <w:p w14:paraId="1797E2D7" w14:textId="77777777" w:rsidR="003C0636" w:rsidRDefault="00000000">
      <w:pPr>
        <w:spacing w:before="2" w:line="360" w:lineRule="auto"/>
        <w:ind w:left="545" w:right="1162" w:firstLine="780"/>
        <w:rPr>
          <w:rFonts w:cs="Times New Roman"/>
          <w:sz w:val="24"/>
          <w:szCs w:val="24"/>
        </w:rPr>
      </w:pPr>
      <w:r>
        <w:rPr>
          <w:rFonts w:cs="Times New Roman"/>
          <w:sz w:val="24"/>
          <w:szCs w:val="24"/>
        </w:rPr>
        <w:t xml:space="preserve">Наряду с внеурочной деятельностью развитие способностей обучающихся осуществляется через </w:t>
      </w:r>
      <w:r>
        <w:rPr>
          <w:rFonts w:cs="Times New Roman"/>
          <w:b/>
          <w:sz w:val="24"/>
          <w:szCs w:val="24"/>
        </w:rPr>
        <w:t>дополнительное образование. В школе создан и функционирует кружек по информатике.</w:t>
      </w:r>
    </w:p>
    <w:p w14:paraId="38E609C7" w14:textId="77777777" w:rsidR="003C0636" w:rsidRDefault="00000000">
      <w:pPr>
        <w:pStyle w:val="af3"/>
        <w:numPr>
          <w:ilvl w:val="2"/>
          <w:numId w:val="103"/>
        </w:numPr>
        <w:tabs>
          <w:tab w:val="left" w:pos="4210"/>
        </w:tabs>
        <w:spacing w:before="214"/>
        <w:ind w:left="4210" w:hanging="600"/>
        <w:jc w:val="left"/>
        <w:rPr>
          <w:rFonts w:cs="Times New Roman"/>
          <w:b/>
          <w:sz w:val="24"/>
          <w:szCs w:val="24"/>
        </w:rPr>
      </w:pPr>
      <w:r>
        <w:rPr>
          <w:rFonts w:cs="Times New Roman"/>
          <w:b/>
          <w:sz w:val="24"/>
          <w:szCs w:val="24"/>
        </w:rPr>
        <w:t xml:space="preserve">Модуль </w:t>
      </w:r>
      <w:r>
        <w:rPr>
          <w:rFonts w:cs="Times New Roman"/>
          <w:b/>
          <w:spacing w:val="-2"/>
          <w:sz w:val="24"/>
          <w:szCs w:val="24"/>
        </w:rPr>
        <w:t>«Самоуправление»</w:t>
      </w:r>
    </w:p>
    <w:p w14:paraId="6C11EF8E" w14:textId="77777777" w:rsidR="003C0636" w:rsidRDefault="003C0636">
      <w:pPr>
        <w:pStyle w:val="aa"/>
        <w:spacing w:before="135"/>
        <w:rPr>
          <w:rFonts w:ascii="Times New Roman" w:hAnsi="Times New Roman" w:cs="Times New Roman"/>
          <w:b/>
          <w:sz w:val="24"/>
          <w:szCs w:val="24"/>
        </w:rPr>
      </w:pPr>
    </w:p>
    <w:p w14:paraId="072019BE" w14:textId="77777777" w:rsidR="003C0636" w:rsidRDefault="00000000">
      <w:pPr>
        <w:pStyle w:val="aa"/>
        <w:tabs>
          <w:tab w:val="left" w:pos="1522"/>
          <w:tab w:val="left" w:pos="3440"/>
          <w:tab w:val="left" w:pos="4820"/>
          <w:tab w:val="left" w:pos="6412"/>
          <w:tab w:val="left" w:pos="8282"/>
          <w:tab w:val="left" w:pos="8596"/>
        </w:tabs>
        <w:spacing w:line="360" w:lineRule="auto"/>
        <w:ind w:right="1027"/>
        <w:rPr>
          <w:rFonts w:ascii="Times New Roman" w:hAnsi="Times New Roman" w:cs="Times New Roman"/>
          <w:sz w:val="24"/>
          <w:szCs w:val="24"/>
        </w:rPr>
      </w:pPr>
      <w:r>
        <w:rPr>
          <w:rFonts w:ascii="Times New Roman" w:hAnsi="Times New Roman" w:cs="Times New Roman"/>
          <w:spacing w:val="-2"/>
          <w:sz w:val="24"/>
          <w:szCs w:val="24"/>
        </w:rPr>
        <w:t>Реализация</w:t>
      </w:r>
      <w:r>
        <w:rPr>
          <w:rFonts w:ascii="Times New Roman" w:hAnsi="Times New Roman" w:cs="Times New Roman"/>
          <w:sz w:val="24"/>
          <w:szCs w:val="24"/>
        </w:rPr>
        <w:tab/>
      </w:r>
      <w:r>
        <w:rPr>
          <w:rFonts w:ascii="Times New Roman" w:hAnsi="Times New Roman" w:cs="Times New Roman"/>
          <w:spacing w:val="-2"/>
          <w:sz w:val="24"/>
          <w:szCs w:val="24"/>
        </w:rPr>
        <w:t>воспитательного</w:t>
      </w:r>
      <w:r>
        <w:rPr>
          <w:rFonts w:ascii="Times New Roman" w:hAnsi="Times New Roman" w:cs="Times New Roman"/>
          <w:sz w:val="24"/>
          <w:szCs w:val="24"/>
        </w:rPr>
        <w:tab/>
      </w:r>
      <w:r>
        <w:rPr>
          <w:rFonts w:ascii="Times New Roman" w:hAnsi="Times New Roman" w:cs="Times New Roman"/>
          <w:spacing w:val="-2"/>
          <w:sz w:val="24"/>
          <w:szCs w:val="24"/>
        </w:rPr>
        <w:t>потенциала</w:t>
      </w:r>
      <w:r>
        <w:rPr>
          <w:rFonts w:ascii="Times New Roman" w:hAnsi="Times New Roman" w:cs="Times New Roman"/>
          <w:sz w:val="24"/>
          <w:szCs w:val="24"/>
        </w:rPr>
        <w:tab/>
      </w:r>
      <w:r>
        <w:rPr>
          <w:rFonts w:ascii="Times New Roman" w:hAnsi="Times New Roman" w:cs="Times New Roman"/>
          <w:spacing w:val="-2"/>
          <w:sz w:val="24"/>
          <w:szCs w:val="24"/>
        </w:rPr>
        <w:t>ученического</w:t>
      </w:r>
      <w:r>
        <w:rPr>
          <w:rFonts w:ascii="Times New Roman" w:hAnsi="Times New Roman" w:cs="Times New Roman"/>
          <w:sz w:val="24"/>
          <w:szCs w:val="24"/>
        </w:rPr>
        <w:tab/>
      </w:r>
      <w:r>
        <w:rPr>
          <w:rFonts w:ascii="Times New Roman" w:hAnsi="Times New Roman" w:cs="Times New Roman"/>
          <w:spacing w:val="-2"/>
          <w:sz w:val="24"/>
          <w:szCs w:val="24"/>
        </w:rPr>
        <w:t>самоуправления</w:t>
      </w:r>
      <w:r>
        <w:rPr>
          <w:rFonts w:ascii="Times New Roman" w:hAnsi="Times New Roman" w:cs="Times New Roman"/>
          <w:sz w:val="24"/>
          <w:szCs w:val="24"/>
        </w:rPr>
        <w:tab/>
      </w:r>
      <w:r>
        <w:rPr>
          <w:rFonts w:ascii="Times New Roman" w:hAnsi="Times New Roman" w:cs="Times New Roman"/>
          <w:spacing w:val="-10"/>
          <w:sz w:val="24"/>
          <w:szCs w:val="24"/>
        </w:rPr>
        <w:t>в</w:t>
      </w:r>
      <w:r>
        <w:rPr>
          <w:rFonts w:ascii="Times New Roman" w:hAnsi="Times New Roman" w:cs="Times New Roman"/>
          <w:sz w:val="24"/>
          <w:szCs w:val="24"/>
        </w:rPr>
        <w:tab/>
      </w:r>
      <w:r>
        <w:rPr>
          <w:rFonts w:ascii="Times New Roman" w:hAnsi="Times New Roman" w:cs="Times New Roman"/>
          <w:spacing w:val="-2"/>
          <w:sz w:val="24"/>
          <w:szCs w:val="24"/>
        </w:rPr>
        <w:t xml:space="preserve">образовательной </w:t>
      </w:r>
      <w:r>
        <w:rPr>
          <w:rFonts w:ascii="Times New Roman" w:hAnsi="Times New Roman" w:cs="Times New Roman"/>
          <w:sz w:val="24"/>
          <w:szCs w:val="24"/>
        </w:rPr>
        <w:t>организации предусматривает:</w:t>
      </w:r>
    </w:p>
    <w:p w14:paraId="75884AF0" w14:textId="77777777" w:rsidR="003C0636" w:rsidRDefault="00000000">
      <w:pPr>
        <w:pStyle w:val="af3"/>
        <w:numPr>
          <w:ilvl w:val="1"/>
          <w:numId w:val="110"/>
        </w:numPr>
        <w:tabs>
          <w:tab w:val="left" w:pos="874"/>
          <w:tab w:val="left" w:pos="934"/>
        </w:tabs>
        <w:spacing w:line="352" w:lineRule="auto"/>
        <w:ind w:right="1302" w:hanging="360"/>
        <w:jc w:val="left"/>
        <w:rPr>
          <w:rFonts w:cs="Times New Roman"/>
          <w:sz w:val="24"/>
          <w:szCs w:val="24"/>
        </w:rPr>
      </w:pPr>
      <w:r>
        <w:rPr>
          <w:rFonts w:cs="Times New Roman"/>
          <w:sz w:val="24"/>
          <w:szCs w:val="24"/>
        </w:rPr>
        <w:lastRenderedPageBreak/>
        <w:t xml:space="preserve">Организацию и деятельность органов ученического </w:t>
      </w:r>
      <w:proofErr w:type="gramStart"/>
      <w:r>
        <w:rPr>
          <w:rFonts w:cs="Times New Roman"/>
          <w:sz w:val="24"/>
          <w:szCs w:val="24"/>
        </w:rPr>
        <w:t>самоуправления(</w:t>
      </w:r>
      <w:proofErr w:type="gramEnd"/>
      <w:r>
        <w:rPr>
          <w:rFonts w:cs="Times New Roman"/>
          <w:sz w:val="24"/>
          <w:szCs w:val="24"/>
        </w:rPr>
        <w:t>совет обучающихся или др.), избранных обучающимися;</w:t>
      </w:r>
    </w:p>
    <w:p w14:paraId="08AFCCE1" w14:textId="77777777" w:rsidR="003C0636" w:rsidRDefault="00000000">
      <w:pPr>
        <w:pStyle w:val="af3"/>
        <w:numPr>
          <w:ilvl w:val="1"/>
          <w:numId w:val="110"/>
        </w:numPr>
        <w:tabs>
          <w:tab w:val="left" w:pos="874"/>
          <w:tab w:val="left" w:pos="934"/>
        </w:tabs>
        <w:spacing w:before="6" w:line="352" w:lineRule="auto"/>
        <w:ind w:right="1030" w:hanging="360"/>
        <w:jc w:val="left"/>
        <w:rPr>
          <w:rFonts w:cs="Times New Roman"/>
          <w:sz w:val="24"/>
          <w:szCs w:val="24"/>
        </w:rPr>
      </w:pPr>
      <w:r>
        <w:rPr>
          <w:rFonts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5B539899" w14:textId="77777777" w:rsidR="003C0636" w:rsidRDefault="00000000">
      <w:pPr>
        <w:pStyle w:val="af3"/>
        <w:numPr>
          <w:ilvl w:val="1"/>
          <w:numId w:val="110"/>
        </w:numPr>
        <w:tabs>
          <w:tab w:val="left" w:pos="874"/>
        </w:tabs>
        <w:spacing w:before="8"/>
        <w:ind w:left="874"/>
        <w:jc w:val="left"/>
        <w:rPr>
          <w:rFonts w:cs="Times New Roman"/>
          <w:sz w:val="24"/>
          <w:szCs w:val="24"/>
        </w:rPr>
      </w:pPr>
      <w:r>
        <w:rPr>
          <w:rFonts w:cs="Times New Roman"/>
          <w:sz w:val="24"/>
          <w:szCs w:val="24"/>
        </w:rPr>
        <w:t xml:space="preserve">Защиту органами ученического самоуправления законных интересов и прав </w:t>
      </w:r>
      <w:r>
        <w:rPr>
          <w:rFonts w:cs="Times New Roman"/>
          <w:spacing w:val="-2"/>
          <w:sz w:val="24"/>
          <w:szCs w:val="24"/>
        </w:rPr>
        <w:t>обучающихся;</w:t>
      </w:r>
    </w:p>
    <w:p w14:paraId="3111FCA6" w14:textId="77777777" w:rsidR="003C0636" w:rsidRDefault="00000000">
      <w:pPr>
        <w:pStyle w:val="af3"/>
        <w:numPr>
          <w:ilvl w:val="1"/>
          <w:numId w:val="110"/>
        </w:numPr>
        <w:tabs>
          <w:tab w:val="left" w:pos="871"/>
          <w:tab w:val="left" w:pos="934"/>
        </w:tabs>
        <w:spacing w:before="72" w:line="352" w:lineRule="auto"/>
        <w:ind w:right="1010" w:hanging="360"/>
        <w:rPr>
          <w:rFonts w:cs="Times New Roman"/>
          <w:sz w:val="24"/>
          <w:szCs w:val="24"/>
        </w:rPr>
      </w:pPr>
      <w:r>
        <w:rPr>
          <w:rFonts w:cs="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rFonts w:cs="Times New Roman"/>
          <w:spacing w:val="-2"/>
          <w:sz w:val="24"/>
          <w:szCs w:val="24"/>
        </w:rPr>
        <w:t>организации.</w:t>
      </w:r>
    </w:p>
    <w:p w14:paraId="1A1648B2" w14:textId="77777777" w:rsidR="003C0636" w:rsidRDefault="00000000">
      <w:pPr>
        <w:pStyle w:val="aa"/>
        <w:spacing w:before="140" w:line="360" w:lineRule="auto"/>
        <w:ind w:left="574" w:right="890"/>
        <w:jc w:val="both"/>
        <w:rPr>
          <w:rFonts w:ascii="Times New Roman" w:hAnsi="Times New Roman" w:cs="Times New Roman"/>
          <w:sz w:val="24"/>
          <w:szCs w:val="24"/>
        </w:rPr>
      </w:pPr>
      <w:r>
        <w:rPr>
          <w:rFonts w:ascii="Times New Roman" w:hAnsi="Times New Roman" w:cs="Times New Roman"/>
          <w:sz w:val="24"/>
          <w:szCs w:val="24"/>
        </w:rPr>
        <w:t>Детское самоуправление в школе осуществляется следующим образом</w:t>
      </w:r>
      <w:proofErr w:type="gramStart"/>
      <w:r>
        <w:rPr>
          <w:rFonts w:ascii="Times New Roman" w:hAnsi="Times New Roman" w:cs="Times New Roman"/>
          <w:sz w:val="24"/>
          <w:szCs w:val="24"/>
        </w:rPr>
        <w:t>: На</w:t>
      </w:r>
      <w:proofErr w:type="gramEnd"/>
      <w:r>
        <w:rPr>
          <w:rFonts w:ascii="Times New Roman" w:hAnsi="Times New Roman" w:cs="Times New Roman"/>
          <w:sz w:val="24"/>
          <w:szCs w:val="24"/>
        </w:rPr>
        <w:t xml:space="preserve"> уровне школы через деятельность Совета обучающихся, объединяющего командиров классов и обеспечивающего организационные, информационные и представительские функции на уровне школы и внешкольном уровне. Деятельность Совета обучающихся осуществляется через реализацию следующих функций:</w:t>
      </w:r>
    </w:p>
    <w:p w14:paraId="63EF86B7" w14:textId="77777777" w:rsidR="003C0636" w:rsidRDefault="00000000">
      <w:pPr>
        <w:pStyle w:val="af3"/>
        <w:numPr>
          <w:ilvl w:val="0"/>
          <w:numId w:val="112"/>
        </w:numPr>
        <w:tabs>
          <w:tab w:val="left" w:pos="574"/>
        </w:tabs>
        <w:spacing w:line="360" w:lineRule="auto"/>
        <w:ind w:right="1193"/>
        <w:rPr>
          <w:rFonts w:cs="Times New Roman"/>
          <w:sz w:val="24"/>
          <w:szCs w:val="24"/>
        </w:rPr>
      </w:pPr>
      <w:r>
        <w:rPr>
          <w:rFonts w:cs="Times New Roman"/>
          <w:sz w:val="24"/>
          <w:szCs w:val="24"/>
        </w:rPr>
        <w:t>-выдвижение кандидатур, заслушивание и рекомендации для участия в работе Управляющего Совета школы;</w:t>
      </w:r>
    </w:p>
    <w:p w14:paraId="77100134" w14:textId="77777777" w:rsidR="003C0636" w:rsidRDefault="00000000">
      <w:pPr>
        <w:pStyle w:val="af3"/>
        <w:numPr>
          <w:ilvl w:val="0"/>
          <w:numId w:val="112"/>
        </w:numPr>
        <w:tabs>
          <w:tab w:val="left" w:pos="574"/>
        </w:tabs>
        <w:spacing w:before="2" w:line="360" w:lineRule="auto"/>
        <w:ind w:right="1174"/>
        <w:rPr>
          <w:rFonts w:cs="Times New Roman"/>
          <w:sz w:val="24"/>
          <w:szCs w:val="24"/>
        </w:rPr>
      </w:pPr>
      <w:r>
        <w:rPr>
          <w:rFonts w:cs="Times New Roman"/>
          <w:sz w:val="24"/>
          <w:szCs w:val="24"/>
        </w:rPr>
        <w:t xml:space="preserve">участие в планировании работы и анализе проведенных общешкольных дел, акций, соревнований; -координация деятельности членов Совета обучающихся и классных Советов </w:t>
      </w:r>
      <w:r>
        <w:rPr>
          <w:rFonts w:cs="Times New Roman"/>
          <w:spacing w:val="-2"/>
          <w:sz w:val="24"/>
          <w:szCs w:val="24"/>
        </w:rPr>
        <w:t>учащихся;</w:t>
      </w:r>
    </w:p>
    <w:p w14:paraId="3C0B2938" w14:textId="77777777" w:rsidR="003C0636" w:rsidRDefault="00000000">
      <w:pPr>
        <w:pStyle w:val="af3"/>
        <w:numPr>
          <w:ilvl w:val="0"/>
          <w:numId w:val="112"/>
        </w:numPr>
        <w:tabs>
          <w:tab w:val="left" w:pos="574"/>
        </w:tabs>
        <w:spacing w:line="360" w:lineRule="auto"/>
        <w:ind w:right="1176"/>
        <w:rPr>
          <w:rFonts w:cs="Times New Roman"/>
          <w:sz w:val="24"/>
          <w:szCs w:val="24"/>
        </w:rPr>
      </w:pPr>
      <w:r>
        <w:rPr>
          <w:rFonts w:cs="Times New Roman"/>
          <w:sz w:val="24"/>
          <w:szCs w:val="24"/>
        </w:rPr>
        <w:t>организация в проведении общешкольных и внешкольных мероприятий, распределение поручений по их проведению, составление плана работы;</w:t>
      </w:r>
    </w:p>
    <w:p w14:paraId="1339109B" w14:textId="77777777" w:rsidR="003C0636" w:rsidRDefault="00000000">
      <w:pPr>
        <w:pStyle w:val="af3"/>
        <w:numPr>
          <w:ilvl w:val="0"/>
          <w:numId w:val="112"/>
        </w:numPr>
        <w:tabs>
          <w:tab w:val="left" w:pos="574"/>
        </w:tabs>
        <w:spacing w:line="360" w:lineRule="auto"/>
        <w:ind w:right="1171"/>
        <w:rPr>
          <w:rFonts w:cs="Times New Roman"/>
          <w:sz w:val="24"/>
          <w:szCs w:val="24"/>
        </w:rPr>
      </w:pPr>
      <w:r>
        <w:rPr>
          <w:rFonts w:cs="Times New Roman"/>
          <w:sz w:val="24"/>
          <w:szCs w:val="24"/>
        </w:rPr>
        <w:t>организация и контроль дежурства по школе; -изучение нормативно-правовой документации по деятельности Совета обучающихся;</w:t>
      </w:r>
    </w:p>
    <w:p w14:paraId="0F3EB3D2" w14:textId="77777777" w:rsidR="003C0636" w:rsidRDefault="00000000">
      <w:pPr>
        <w:pStyle w:val="af3"/>
        <w:numPr>
          <w:ilvl w:val="0"/>
          <w:numId w:val="112"/>
        </w:numPr>
        <w:tabs>
          <w:tab w:val="left" w:pos="574"/>
        </w:tabs>
        <w:spacing w:line="360" w:lineRule="auto"/>
        <w:ind w:right="1172"/>
        <w:rPr>
          <w:rFonts w:cs="Times New Roman"/>
          <w:sz w:val="24"/>
          <w:szCs w:val="24"/>
        </w:rPr>
      </w:pPr>
      <w:r>
        <w:rPr>
          <w:rFonts w:cs="Times New Roman"/>
          <w:sz w:val="24"/>
          <w:szCs w:val="24"/>
        </w:rPr>
        <w:t>представление интересов обучающихся на заседаниях Управляющего Совета и педагогического Совета школы;</w:t>
      </w:r>
    </w:p>
    <w:p w14:paraId="73854AE4" w14:textId="77777777" w:rsidR="003C0636" w:rsidRDefault="00000000">
      <w:pPr>
        <w:pStyle w:val="af3"/>
        <w:numPr>
          <w:ilvl w:val="0"/>
          <w:numId w:val="112"/>
        </w:numPr>
        <w:tabs>
          <w:tab w:val="left" w:pos="574"/>
        </w:tabs>
        <w:rPr>
          <w:rFonts w:cs="Times New Roman"/>
          <w:sz w:val="24"/>
          <w:szCs w:val="24"/>
        </w:rPr>
      </w:pPr>
      <w:r>
        <w:rPr>
          <w:rFonts w:cs="Times New Roman"/>
          <w:sz w:val="24"/>
          <w:szCs w:val="24"/>
        </w:rPr>
        <w:t xml:space="preserve">участие в рассмотрении вопросов о внесении изменений в Устав </w:t>
      </w:r>
      <w:r>
        <w:rPr>
          <w:rFonts w:cs="Times New Roman"/>
          <w:spacing w:val="-2"/>
          <w:sz w:val="24"/>
          <w:szCs w:val="24"/>
        </w:rPr>
        <w:t>школы;</w:t>
      </w:r>
    </w:p>
    <w:p w14:paraId="5B96F13B" w14:textId="77777777" w:rsidR="003C0636" w:rsidRDefault="00000000">
      <w:pPr>
        <w:pStyle w:val="af3"/>
        <w:numPr>
          <w:ilvl w:val="0"/>
          <w:numId w:val="112"/>
        </w:numPr>
        <w:tabs>
          <w:tab w:val="left" w:pos="574"/>
        </w:tabs>
        <w:spacing w:before="136" w:line="362" w:lineRule="auto"/>
        <w:ind w:right="1163"/>
        <w:rPr>
          <w:rFonts w:cs="Times New Roman"/>
          <w:sz w:val="24"/>
          <w:szCs w:val="24"/>
        </w:rPr>
      </w:pPr>
      <w:r>
        <w:rPr>
          <w:rFonts w:cs="Times New Roman"/>
          <w:sz w:val="24"/>
          <w:szCs w:val="24"/>
        </w:rPr>
        <w:t>изучение мнения обучающихся по актуальным вопросам школьной жизни; -участие в разрешении вопроса о награждении обучающихся, занесении на доску Почета;</w:t>
      </w:r>
    </w:p>
    <w:p w14:paraId="48B14D8F" w14:textId="77777777" w:rsidR="003C0636" w:rsidRDefault="00000000">
      <w:pPr>
        <w:pStyle w:val="af3"/>
        <w:numPr>
          <w:ilvl w:val="0"/>
          <w:numId w:val="112"/>
        </w:numPr>
        <w:tabs>
          <w:tab w:val="left" w:pos="574"/>
        </w:tabs>
        <w:spacing w:line="360" w:lineRule="auto"/>
        <w:ind w:right="1159"/>
        <w:rPr>
          <w:rFonts w:cs="Times New Roman"/>
          <w:sz w:val="24"/>
          <w:szCs w:val="24"/>
        </w:rPr>
      </w:pPr>
      <w:r>
        <w:rPr>
          <w:rFonts w:cs="Times New Roman"/>
          <w:sz w:val="24"/>
          <w:szCs w:val="24"/>
        </w:rPr>
        <w:t xml:space="preserve">через работу постоянно действующего школьного актива (штаб </w:t>
      </w:r>
      <w:proofErr w:type="gramStart"/>
      <w:r>
        <w:rPr>
          <w:rFonts w:cs="Times New Roman"/>
          <w:sz w:val="24"/>
          <w:szCs w:val="24"/>
        </w:rPr>
        <w:t>РДДМ )</w:t>
      </w:r>
      <w:proofErr w:type="gramEnd"/>
      <w:r>
        <w:rPr>
          <w:rFonts w:cs="Times New Roman"/>
          <w:sz w:val="24"/>
          <w:szCs w:val="24"/>
        </w:rPr>
        <w:t xml:space="preserve">, инициирующего и организующего проведение личностно значимых для школьников событий (соревнований, конкурсов, фестивалей, праздников, </w:t>
      </w:r>
      <w:proofErr w:type="spellStart"/>
      <w:r>
        <w:rPr>
          <w:rFonts w:cs="Times New Roman"/>
          <w:sz w:val="24"/>
          <w:szCs w:val="24"/>
        </w:rPr>
        <w:t>ит.д</w:t>
      </w:r>
      <w:proofErr w:type="spellEnd"/>
      <w:r>
        <w:rPr>
          <w:rFonts w:cs="Times New Roman"/>
          <w:sz w:val="24"/>
          <w:szCs w:val="24"/>
        </w:rPr>
        <w:t>.): Штаб первичного отделения Всероссийской общественно-государственной, детско- юношеской организации школьников вовлечение обучающихся и прием в РДДМ;</w:t>
      </w:r>
    </w:p>
    <w:p w14:paraId="54F93AB8" w14:textId="77777777" w:rsidR="003C0636" w:rsidRDefault="00000000">
      <w:pPr>
        <w:pStyle w:val="af3"/>
        <w:numPr>
          <w:ilvl w:val="0"/>
          <w:numId w:val="112"/>
        </w:numPr>
        <w:tabs>
          <w:tab w:val="left" w:pos="574"/>
        </w:tabs>
        <w:spacing w:line="360" w:lineRule="auto"/>
        <w:ind w:right="1171"/>
        <w:rPr>
          <w:rFonts w:cs="Times New Roman"/>
          <w:sz w:val="24"/>
          <w:szCs w:val="24"/>
        </w:rPr>
      </w:pPr>
      <w:r>
        <w:rPr>
          <w:rFonts w:cs="Times New Roman"/>
          <w:sz w:val="24"/>
          <w:szCs w:val="24"/>
        </w:rPr>
        <w:t>активизация работы профильных отрядов по занятости в свободное время (юные инспектора дорожного движения, волонтеры, «Наставничество»);</w:t>
      </w:r>
    </w:p>
    <w:p w14:paraId="784E8187" w14:textId="77777777" w:rsidR="003C0636" w:rsidRDefault="00000000">
      <w:pPr>
        <w:pStyle w:val="af3"/>
        <w:numPr>
          <w:ilvl w:val="0"/>
          <w:numId w:val="112"/>
        </w:numPr>
        <w:tabs>
          <w:tab w:val="left" w:pos="574"/>
        </w:tabs>
        <w:spacing w:line="360" w:lineRule="auto"/>
        <w:ind w:right="1172"/>
        <w:rPr>
          <w:rFonts w:cs="Times New Roman"/>
          <w:sz w:val="24"/>
          <w:szCs w:val="24"/>
        </w:rPr>
      </w:pPr>
      <w:r>
        <w:rPr>
          <w:rFonts w:cs="Times New Roman"/>
          <w:sz w:val="24"/>
          <w:szCs w:val="24"/>
        </w:rPr>
        <w:t>организация и ведение школьного учета членов РДДМ и их участие в мероприятиях; организация мероприятий по направлениям деятельности РДДМ;</w:t>
      </w:r>
    </w:p>
    <w:p w14:paraId="76CC0C54" w14:textId="77777777" w:rsidR="003C0636" w:rsidRDefault="00000000">
      <w:pPr>
        <w:pStyle w:val="af3"/>
        <w:numPr>
          <w:ilvl w:val="0"/>
          <w:numId w:val="112"/>
        </w:numPr>
        <w:tabs>
          <w:tab w:val="left" w:pos="574"/>
        </w:tabs>
        <w:spacing w:line="360" w:lineRule="auto"/>
        <w:ind w:right="1164"/>
        <w:rPr>
          <w:rFonts w:cs="Times New Roman"/>
          <w:sz w:val="24"/>
          <w:szCs w:val="24"/>
        </w:rPr>
      </w:pPr>
      <w:r>
        <w:rPr>
          <w:rFonts w:cs="Times New Roman"/>
          <w:sz w:val="24"/>
          <w:szCs w:val="24"/>
        </w:rPr>
        <w:t>организация проведения Всероссийских дней единых действий; участие в выпуске школьной газеты и сайта школы;</w:t>
      </w:r>
    </w:p>
    <w:p w14:paraId="0D01EF20" w14:textId="77777777" w:rsidR="003C0636" w:rsidRDefault="00000000">
      <w:pPr>
        <w:pStyle w:val="af3"/>
        <w:numPr>
          <w:ilvl w:val="0"/>
          <w:numId w:val="112"/>
        </w:numPr>
        <w:tabs>
          <w:tab w:val="left" w:pos="574"/>
        </w:tabs>
        <w:spacing w:line="360" w:lineRule="auto"/>
        <w:ind w:right="1165"/>
        <w:rPr>
          <w:rFonts w:cs="Times New Roman"/>
          <w:sz w:val="24"/>
          <w:szCs w:val="24"/>
        </w:rPr>
      </w:pPr>
      <w:r>
        <w:rPr>
          <w:rFonts w:cs="Times New Roman"/>
          <w:sz w:val="24"/>
          <w:szCs w:val="24"/>
        </w:rPr>
        <w:lastRenderedPageBreak/>
        <w:t>привлечение обучающихся, членов РДДМ в участии в научно-практических конференциях, предметных олимпиадах и неделях, спортивных соревнованиях и творческих конкурсах; участие в организации содружества с социальными партнерами (сотрудники ГИБДД, пожарная часть, ФОК, ДЮСШа,);</w:t>
      </w:r>
    </w:p>
    <w:p w14:paraId="1E3F54CD" w14:textId="77777777" w:rsidR="003C0636" w:rsidRDefault="00000000">
      <w:pPr>
        <w:pStyle w:val="af3"/>
        <w:numPr>
          <w:ilvl w:val="0"/>
          <w:numId w:val="112"/>
        </w:numPr>
        <w:tabs>
          <w:tab w:val="left" w:pos="574"/>
        </w:tabs>
        <w:spacing w:line="275" w:lineRule="exact"/>
        <w:rPr>
          <w:rFonts w:cs="Times New Roman"/>
          <w:sz w:val="24"/>
          <w:szCs w:val="24"/>
        </w:rPr>
      </w:pPr>
      <w:r>
        <w:rPr>
          <w:rFonts w:cs="Times New Roman"/>
          <w:sz w:val="24"/>
          <w:szCs w:val="24"/>
        </w:rPr>
        <w:t xml:space="preserve">участие в обсуждении кандидатур на </w:t>
      </w:r>
      <w:r>
        <w:rPr>
          <w:rFonts w:cs="Times New Roman"/>
          <w:spacing w:val="-2"/>
          <w:sz w:val="24"/>
          <w:szCs w:val="24"/>
        </w:rPr>
        <w:t>награждение;</w:t>
      </w:r>
    </w:p>
    <w:p w14:paraId="7EA4FC75" w14:textId="77777777" w:rsidR="003C0636" w:rsidRDefault="00000000">
      <w:pPr>
        <w:pStyle w:val="af3"/>
        <w:spacing w:line="275" w:lineRule="exact"/>
        <w:ind w:left="574" w:firstLine="0"/>
        <w:rPr>
          <w:rFonts w:cs="Times New Roman"/>
          <w:sz w:val="24"/>
          <w:szCs w:val="24"/>
        </w:rPr>
      </w:pPr>
      <w:r>
        <w:rPr>
          <w:rFonts w:cs="Times New Roman"/>
          <w:sz w:val="24"/>
          <w:szCs w:val="24"/>
        </w:rPr>
        <w:t xml:space="preserve">организация участия профильных отрядов в работе летнего школьного </w:t>
      </w:r>
      <w:r>
        <w:rPr>
          <w:rFonts w:cs="Times New Roman"/>
          <w:spacing w:val="-2"/>
          <w:sz w:val="24"/>
          <w:szCs w:val="24"/>
        </w:rPr>
        <w:t>лагеря.</w:t>
      </w:r>
    </w:p>
    <w:p w14:paraId="1A76195B" w14:textId="77777777" w:rsidR="003C0636" w:rsidRDefault="00000000">
      <w:pPr>
        <w:pStyle w:val="aa"/>
        <w:spacing w:before="67" w:line="360" w:lineRule="auto"/>
        <w:ind w:left="545" w:right="707"/>
        <w:jc w:val="both"/>
        <w:rPr>
          <w:rFonts w:ascii="Times New Roman" w:hAnsi="Times New Roman" w:cs="Times New Roman"/>
          <w:sz w:val="24"/>
          <w:szCs w:val="24"/>
        </w:rPr>
      </w:pPr>
      <w:r>
        <w:rPr>
          <w:rFonts w:ascii="Times New Roman" w:hAnsi="Times New Roman" w:cs="Times New Roman"/>
          <w:sz w:val="24"/>
          <w:szCs w:val="24"/>
        </w:rPr>
        <w:t>Вахт Памяти; участие в спартакиадах по военно-прикладным видам спорта, сдаче норм ГТО; организация работы в школьном музее; проведение поисковой работы; юнармейская помощь ветераном войны и тыла, детям войны через волонтерскую деятельность; организация участия во Всероссийских акциях через деятельность творческих Советов дела, отвечающих за проведение тех или иных конкретных мероприятий, праздников, вечеров, акций, соревнований и реализующих следующие функции: распределение поручений за определенный участок деятельности; разработка сценария или хода мероприятий; организация рекламы о месте и времени проведения; приглашение гостей; анализ проведенного дела через опрос- анкету; публикация в СМИ о проведенном мероприятии.</w:t>
      </w:r>
    </w:p>
    <w:p w14:paraId="3FB76D7C" w14:textId="77777777" w:rsidR="003C0636" w:rsidRDefault="00000000">
      <w:pPr>
        <w:pStyle w:val="210"/>
        <w:numPr>
          <w:ilvl w:val="2"/>
          <w:numId w:val="103"/>
        </w:numPr>
        <w:tabs>
          <w:tab w:val="left" w:pos="1670"/>
        </w:tabs>
        <w:spacing w:before="5"/>
        <w:ind w:left="1670" w:hanging="599"/>
        <w:rPr>
          <w:rFonts w:cs="Times New Roman"/>
        </w:rPr>
      </w:pPr>
      <w:r>
        <w:rPr>
          <w:rFonts w:cs="Times New Roman"/>
        </w:rPr>
        <w:t xml:space="preserve">Модуль </w:t>
      </w:r>
      <w:r>
        <w:rPr>
          <w:rFonts w:cs="Times New Roman"/>
          <w:spacing w:val="-2"/>
        </w:rPr>
        <w:t>«Профориентация»</w:t>
      </w:r>
    </w:p>
    <w:p w14:paraId="7AEFF513" w14:textId="77777777" w:rsidR="003C0636" w:rsidRDefault="003C0636">
      <w:pPr>
        <w:pStyle w:val="aa"/>
        <w:spacing w:before="132"/>
        <w:rPr>
          <w:rFonts w:ascii="Times New Roman" w:hAnsi="Times New Roman" w:cs="Times New Roman"/>
          <w:b/>
          <w:sz w:val="24"/>
          <w:szCs w:val="24"/>
        </w:rPr>
      </w:pPr>
    </w:p>
    <w:p w14:paraId="6299E198" w14:textId="77777777" w:rsidR="003C0636" w:rsidRDefault="00000000">
      <w:pPr>
        <w:pStyle w:val="aa"/>
        <w:spacing w:line="360" w:lineRule="auto"/>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профориентационной работы образовательной организации </w:t>
      </w:r>
      <w:r>
        <w:rPr>
          <w:rFonts w:ascii="Times New Roman" w:hAnsi="Times New Roman" w:cs="Times New Roman"/>
          <w:spacing w:val="-2"/>
          <w:sz w:val="24"/>
          <w:szCs w:val="24"/>
        </w:rPr>
        <w:t>предусматривает:</w:t>
      </w:r>
    </w:p>
    <w:p w14:paraId="4470829F" w14:textId="77777777" w:rsidR="003C0636" w:rsidRDefault="00000000">
      <w:pPr>
        <w:pStyle w:val="af3"/>
        <w:numPr>
          <w:ilvl w:val="1"/>
          <w:numId w:val="110"/>
        </w:numPr>
        <w:tabs>
          <w:tab w:val="left" w:pos="871"/>
          <w:tab w:val="left" w:pos="934"/>
          <w:tab w:val="left" w:pos="2373"/>
          <w:tab w:val="left" w:pos="3419"/>
          <w:tab w:val="left" w:pos="5994"/>
          <w:tab w:val="left" w:pos="6939"/>
          <w:tab w:val="left" w:pos="8729"/>
          <w:tab w:val="left" w:pos="9285"/>
        </w:tabs>
        <w:spacing w:before="2" w:line="350" w:lineRule="auto"/>
        <w:ind w:right="891" w:hanging="360"/>
        <w:jc w:val="left"/>
        <w:rPr>
          <w:rFonts w:cs="Times New Roman"/>
          <w:sz w:val="24"/>
          <w:szCs w:val="24"/>
        </w:rPr>
      </w:pPr>
      <w:r>
        <w:rPr>
          <w:rFonts w:cs="Times New Roman"/>
          <w:spacing w:val="-2"/>
          <w:sz w:val="24"/>
          <w:szCs w:val="24"/>
        </w:rPr>
        <w:t>проведение</w:t>
      </w:r>
      <w:r>
        <w:rPr>
          <w:rFonts w:cs="Times New Roman"/>
          <w:sz w:val="24"/>
          <w:szCs w:val="24"/>
        </w:rPr>
        <w:tab/>
      </w:r>
      <w:r>
        <w:rPr>
          <w:rFonts w:cs="Times New Roman"/>
          <w:spacing w:val="-2"/>
          <w:sz w:val="24"/>
          <w:szCs w:val="24"/>
        </w:rPr>
        <w:t>циклов</w:t>
      </w:r>
      <w:r>
        <w:rPr>
          <w:rFonts w:cs="Times New Roman"/>
          <w:sz w:val="24"/>
          <w:szCs w:val="24"/>
        </w:rPr>
        <w:tab/>
      </w:r>
      <w:r>
        <w:rPr>
          <w:rFonts w:cs="Times New Roman"/>
          <w:spacing w:val="-2"/>
          <w:sz w:val="24"/>
          <w:szCs w:val="24"/>
        </w:rPr>
        <w:t>профориентационных</w:t>
      </w:r>
      <w:r>
        <w:rPr>
          <w:rFonts w:cs="Times New Roman"/>
          <w:sz w:val="24"/>
          <w:szCs w:val="24"/>
        </w:rPr>
        <w:tab/>
      </w:r>
      <w:r>
        <w:rPr>
          <w:rFonts w:cs="Times New Roman"/>
          <w:spacing w:val="-2"/>
          <w:sz w:val="24"/>
          <w:szCs w:val="24"/>
        </w:rPr>
        <w:t>часов,</w:t>
      </w:r>
      <w:r>
        <w:rPr>
          <w:rFonts w:cs="Times New Roman"/>
          <w:sz w:val="24"/>
          <w:szCs w:val="24"/>
        </w:rPr>
        <w:tab/>
      </w:r>
      <w:r>
        <w:rPr>
          <w:rFonts w:cs="Times New Roman"/>
          <w:spacing w:val="-2"/>
          <w:sz w:val="24"/>
          <w:szCs w:val="24"/>
        </w:rPr>
        <w:t>направленных</w:t>
      </w:r>
      <w:r>
        <w:rPr>
          <w:rFonts w:cs="Times New Roman"/>
          <w:sz w:val="24"/>
          <w:szCs w:val="24"/>
        </w:rPr>
        <w:tab/>
      </w:r>
      <w:r>
        <w:rPr>
          <w:rFonts w:cs="Times New Roman"/>
          <w:spacing w:val="-6"/>
          <w:sz w:val="24"/>
          <w:szCs w:val="24"/>
        </w:rPr>
        <w:t>на</w:t>
      </w:r>
      <w:r>
        <w:rPr>
          <w:rFonts w:cs="Times New Roman"/>
          <w:sz w:val="24"/>
          <w:szCs w:val="24"/>
        </w:rPr>
        <w:tab/>
      </w:r>
      <w:r>
        <w:rPr>
          <w:rFonts w:cs="Times New Roman"/>
          <w:spacing w:val="-2"/>
          <w:sz w:val="24"/>
          <w:szCs w:val="24"/>
        </w:rPr>
        <w:t xml:space="preserve">подготовку </w:t>
      </w:r>
      <w:r>
        <w:rPr>
          <w:rFonts w:cs="Times New Roman"/>
          <w:sz w:val="24"/>
          <w:szCs w:val="24"/>
        </w:rPr>
        <w:t>обучающегося к осознанному планированию и реализации своего профессионального</w:t>
      </w:r>
    </w:p>
    <w:p w14:paraId="2B4FF803" w14:textId="77777777" w:rsidR="003C0636" w:rsidRDefault="00000000">
      <w:pPr>
        <w:pStyle w:val="af3"/>
        <w:spacing w:line="350" w:lineRule="auto"/>
        <w:jc w:val="left"/>
        <w:rPr>
          <w:rFonts w:cs="Times New Roman"/>
          <w:sz w:val="24"/>
          <w:szCs w:val="24"/>
        </w:rPr>
      </w:pPr>
      <w:r>
        <w:rPr>
          <w:rFonts w:cs="Times New Roman"/>
          <w:sz w:val="24"/>
          <w:szCs w:val="24"/>
        </w:rPr>
        <w:t></w:t>
      </w:r>
      <w:r>
        <w:rPr>
          <w:rFonts w:cs="Times New Roman"/>
          <w:spacing w:val="-2"/>
          <w:sz w:val="24"/>
          <w:szCs w:val="24"/>
        </w:rPr>
        <w:t>будущего;</w:t>
      </w:r>
    </w:p>
    <w:p w14:paraId="35EA544C" w14:textId="77777777" w:rsidR="003C0636" w:rsidRDefault="00000000">
      <w:pPr>
        <w:pStyle w:val="af3"/>
        <w:numPr>
          <w:ilvl w:val="1"/>
          <w:numId w:val="110"/>
        </w:numPr>
        <w:tabs>
          <w:tab w:val="left" w:pos="871"/>
          <w:tab w:val="left" w:pos="934"/>
        </w:tabs>
        <w:spacing w:before="139" w:line="355" w:lineRule="auto"/>
        <w:ind w:right="891" w:hanging="360"/>
        <w:rPr>
          <w:rFonts w:cs="Times New Roman"/>
          <w:sz w:val="24"/>
          <w:szCs w:val="24"/>
        </w:rPr>
      </w:pPr>
      <w:r>
        <w:rPr>
          <w:rFonts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79B0ACD7" w14:textId="77777777" w:rsidR="003C0636" w:rsidRDefault="00000000">
      <w:pPr>
        <w:pStyle w:val="af3"/>
        <w:numPr>
          <w:ilvl w:val="1"/>
          <w:numId w:val="110"/>
        </w:numPr>
        <w:tabs>
          <w:tab w:val="left" w:pos="871"/>
          <w:tab w:val="left" w:pos="934"/>
        </w:tabs>
        <w:spacing w:before="6" w:line="352" w:lineRule="auto"/>
        <w:ind w:right="902" w:hanging="360"/>
        <w:rPr>
          <w:rFonts w:cs="Times New Roman"/>
          <w:sz w:val="24"/>
          <w:szCs w:val="24"/>
        </w:rPr>
      </w:pPr>
      <w:r>
        <w:rPr>
          <w:rFonts w:cs="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09E3AE04" w14:textId="77777777" w:rsidR="003C0636" w:rsidRDefault="00000000">
      <w:pPr>
        <w:pStyle w:val="af3"/>
        <w:numPr>
          <w:ilvl w:val="1"/>
          <w:numId w:val="110"/>
        </w:numPr>
        <w:tabs>
          <w:tab w:val="left" w:pos="871"/>
          <w:tab w:val="left" w:pos="934"/>
        </w:tabs>
        <w:spacing w:before="9" w:line="355" w:lineRule="auto"/>
        <w:ind w:right="897" w:hanging="360"/>
        <w:rPr>
          <w:rFonts w:cs="Times New Roman"/>
          <w:sz w:val="24"/>
          <w:szCs w:val="24"/>
        </w:rPr>
      </w:pPr>
      <w:r>
        <w:rPr>
          <w:rFonts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E97974E" w14:textId="77777777" w:rsidR="003C0636" w:rsidRDefault="00000000">
      <w:pPr>
        <w:pStyle w:val="af3"/>
        <w:numPr>
          <w:ilvl w:val="1"/>
          <w:numId w:val="110"/>
        </w:numPr>
        <w:tabs>
          <w:tab w:val="left" w:pos="871"/>
          <w:tab w:val="left" w:pos="934"/>
        </w:tabs>
        <w:spacing w:before="6" w:line="357" w:lineRule="auto"/>
        <w:ind w:right="895" w:hanging="360"/>
        <w:rPr>
          <w:rFonts w:cs="Times New Roman"/>
          <w:sz w:val="24"/>
          <w:szCs w:val="24"/>
        </w:rPr>
      </w:pPr>
      <w:r>
        <w:rPr>
          <w:rFonts w:cs="Times New Roman"/>
          <w:sz w:val="24"/>
          <w:szCs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Pr>
          <w:rFonts w:cs="Times New Roman"/>
          <w:spacing w:val="-2"/>
          <w:sz w:val="24"/>
          <w:szCs w:val="24"/>
        </w:rPr>
        <w:t>навыки;</w:t>
      </w:r>
    </w:p>
    <w:p w14:paraId="189492F5" w14:textId="77777777" w:rsidR="003C0636" w:rsidRDefault="00000000">
      <w:pPr>
        <w:pStyle w:val="af3"/>
        <w:numPr>
          <w:ilvl w:val="1"/>
          <w:numId w:val="110"/>
        </w:numPr>
        <w:tabs>
          <w:tab w:val="left" w:pos="871"/>
          <w:tab w:val="left" w:pos="934"/>
        </w:tabs>
        <w:spacing w:before="8" w:line="355" w:lineRule="auto"/>
        <w:ind w:right="884" w:hanging="360"/>
        <w:rPr>
          <w:rFonts w:cs="Times New Roman"/>
          <w:sz w:val="24"/>
          <w:szCs w:val="24"/>
        </w:rPr>
      </w:pPr>
      <w:r>
        <w:rPr>
          <w:rFonts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16D69227" w14:textId="77777777" w:rsidR="003C0636" w:rsidRDefault="00000000">
      <w:pPr>
        <w:pStyle w:val="af3"/>
        <w:numPr>
          <w:ilvl w:val="1"/>
          <w:numId w:val="110"/>
        </w:numPr>
        <w:tabs>
          <w:tab w:val="left" w:pos="873"/>
        </w:tabs>
        <w:spacing w:before="6"/>
        <w:ind w:left="873" w:hanging="299"/>
        <w:rPr>
          <w:rFonts w:cs="Times New Roman"/>
          <w:sz w:val="24"/>
          <w:szCs w:val="24"/>
        </w:rPr>
      </w:pPr>
      <w:r>
        <w:rPr>
          <w:rFonts w:cs="Times New Roman"/>
          <w:sz w:val="24"/>
          <w:szCs w:val="24"/>
        </w:rPr>
        <w:t xml:space="preserve">участие в работе всероссийских профориентационных </w:t>
      </w:r>
      <w:r>
        <w:rPr>
          <w:rFonts w:cs="Times New Roman"/>
          <w:spacing w:val="-2"/>
          <w:sz w:val="24"/>
          <w:szCs w:val="24"/>
        </w:rPr>
        <w:t>проектов;</w:t>
      </w:r>
    </w:p>
    <w:p w14:paraId="40B1B125" w14:textId="77777777" w:rsidR="003C0636" w:rsidRDefault="00000000">
      <w:pPr>
        <w:pStyle w:val="af3"/>
        <w:numPr>
          <w:ilvl w:val="1"/>
          <w:numId w:val="110"/>
        </w:numPr>
        <w:tabs>
          <w:tab w:val="left" w:pos="871"/>
          <w:tab w:val="left" w:pos="934"/>
        </w:tabs>
        <w:spacing w:before="138" w:line="350" w:lineRule="auto"/>
        <w:ind w:right="903" w:hanging="360"/>
        <w:rPr>
          <w:rFonts w:cs="Times New Roman"/>
          <w:sz w:val="24"/>
          <w:szCs w:val="24"/>
        </w:rPr>
      </w:pPr>
      <w:r>
        <w:rPr>
          <w:rFonts w:cs="Times New Roman"/>
          <w:sz w:val="24"/>
          <w:szCs w:val="24"/>
        </w:rPr>
        <w:lastRenderedPageBreak/>
        <w:t xml:space="preserve">индивидуальное консультирование психологом обучающихся и их родителей (законных </w:t>
      </w:r>
      <w:proofErr w:type="gramStart"/>
      <w:r>
        <w:rPr>
          <w:rFonts w:cs="Times New Roman"/>
          <w:sz w:val="24"/>
          <w:szCs w:val="24"/>
        </w:rPr>
        <w:t>представителей)повопросамсклонностей</w:t>
      </w:r>
      <w:proofErr w:type="gramEnd"/>
      <w:r>
        <w:rPr>
          <w:rFonts w:cs="Times New Roman"/>
          <w:sz w:val="24"/>
          <w:szCs w:val="24"/>
        </w:rPr>
        <w:t>,</w:t>
      </w:r>
      <w:proofErr w:type="gramStart"/>
      <w:r>
        <w:rPr>
          <w:rFonts w:cs="Times New Roman"/>
          <w:sz w:val="24"/>
          <w:szCs w:val="24"/>
        </w:rPr>
        <w:t>способностей,иныхиндивидуальных</w:t>
      </w:r>
      <w:proofErr w:type="gramEnd"/>
    </w:p>
    <w:p w14:paraId="7BE59D26" w14:textId="77777777" w:rsidR="003C0636" w:rsidRDefault="00000000">
      <w:pPr>
        <w:pStyle w:val="aa"/>
        <w:spacing w:before="85" w:line="360" w:lineRule="auto"/>
        <w:ind w:left="934" w:right="902"/>
        <w:jc w:val="both"/>
        <w:rPr>
          <w:rFonts w:ascii="Times New Roman" w:hAnsi="Times New Roman" w:cs="Times New Roman"/>
          <w:sz w:val="24"/>
          <w:szCs w:val="24"/>
        </w:rPr>
      </w:pPr>
      <w:r>
        <w:rPr>
          <w:rFonts w:ascii="Times New Roman" w:hAnsi="Times New Roman" w:cs="Times New Roman"/>
          <w:sz w:val="24"/>
          <w:szCs w:val="24"/>
        </w:rPr>
        <w:t xml:space="preserve">особенностей обучающихся, которые могут иметь значение в выборе ими будущей </w:t>
      </w:r>
      <w:r>
        <w:rPr>
          <w:rFonts w:ascii="Times New Roman" w:hAnsi="Times New Roman" w:cs="Times New Roman"/>
          <w:spacing w:val="-2"/>
          <w:sz w:val="24"/>
          <w:szCs w:val="24"/>
        </w:rPr>
        <w:t>профессии;</w:t>
      </w:r>
    </w:p>
    <w:p w14:paraId="32CAAA4D" w14:textId="77777777" w:rsidR="003C0636" w:rsidRDefault="00000000">
      <w:pPr>
        <w:pStyle w:val="af3"/>
        <w:numPr>
          <w:ilvl w:val="1"/>
          <w:numId w:val="110"/>
        </w:numPr>
        <w:tabs>
          <w:tab w:val="left" w:pos="871"/>
          <w:tab w:val="left" w:pos="934"/>
        </w:tabs>
        <w:spacing w:line="355" w:lineRule="auto"/>
        <w:ind w:right="896" w:hanging="360"/>
        <w:rPr>
          <w:rFonts w:cs="Times New Roman"/>
          <w:sz w:val="24"/>
          <w:szCs w:val="24"/>
        </w:rPr>
      </w:pPr>
      <w:r>
        <w:rPr>
          <w:rFonts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3F40A3D" w14:textId="77777777" w:rsidR="003C0636" w:rsidRDefault="00000000">
      <w:pPr>
        <w:pStyle w:val="210"/>
        <w:numPr>
          <w:ilvl w:val="1"/>
          <w:numId w:val="110"/>
        </w:numPr>
        <w:tabs>
          <w:tab w:val="left" w:pos="873"/>
        </w:tabs>
        <w:spacing w:before="20"/>
        <w:ind w:left="873" w:hanging="299"/>
        <w:rPr>
          <w:rFonts w:cs="Times New Roman"/>
          <w:b w:val="0"/>
        </w:rPr>
      </w:pPr>
      <w:r>
        <w:rPr>
          <w:rFonts w:cs="Times New Roman"/>
          <w:spacing w:val="-2"/>
        </w:rPr>
        <w:t>реализация профориентационного минимума.</w:t>
      </w:r>
    </w:p>
    <w:p w14:paraId="64399DD3" w14:textId="77777777" w:rsidR="003C0636" w:rsidRDefault="00000000">
      <w:pPr>
        <w:pStyle w:val="aa"/>
        <w:spacing w:before="131"/>
        <w:ind w:left="545"/>
        <w:jc w:val="both"/>
        <w:rPr>
          <w:rFonts w:ascii="Times New Roman" w:hAnsi="Times New Roman" w:cs="Times New Roman"/>
          <w:sz w:val="24"/>
          <w:szCs w:val="24"/>
        </w:rPr>
      </w:pPr>
      <w:r>
        <w:rPr>
          <w:rFonts w:ascii="Times New Roman" w:hAnsi="Times New Roman" w:cs="Times New Roman"/>
          <w:sz w:val="24"/>
          <w:szCs w:val="24"/>
        </w:rPr>
        <w:t xml:space="preserve">Эта работа осуществляется </w:t>
      </w:r>
      <w:r>
        <w:rPr>
          <w:rFonts w:ascii="Times New Roman" w:hAnsi="Times New Roman" w:cs="Times New Roman"/>
          <w:spacing w:val="-2"/>
          <w:sz w:val="24"/>
          <w:szCs w:val="24"/>
        </w:rPr>
        <w:t>через:</w:t>
      </w:r>
    </w:p>
    <w:p w14:paraId="1168956D" w14:textId="77777777" w:rsidR="003C0636" w:rsidRDefault="00000000">
      <w:pPr>
        <w:pStyle w:val="af3"/>
        <w:numPr>
          <w:ilvl w:val="1"/>
          <w:numId w:val="110"/>
        </w:numPr>
        <w:tabs>
          <w:tab w:val="left" w:pos="749"/>
        </w:tabs>
        <w:spacing w:before="139" w:line="350" w:lineRule="auto"/>
        <w:ind w:left="749" w:right="714" w:hanging="204"/>
        <w:rPr>
          <w:rFonts w:cs="Times New Roman"/>
          <w:sz w:val="24"/>
          <w:szCs w:val="24"/>
        </w:rPr>
      </w:pPr>
      <w:r>
        <w:rPr>
          <w:rFonts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74392E0B" w14:textId="77777777" w:rsidR="003C0636" w:rsidRDefault="00000000">
      <w:pPr>
        <w:pStyle w:val="af3"/>
        <w:numPr>
          <w:ilvl w:val="1"/>
          <w:numId w:val="110"/>
        </w:numPr>
        <w:tabs>
          <w:tab w:val="left" w:pos="825"/>
        </w:tabs>
        <w:spacing w:before="18" w:line="352" w:lineRule="auto"/>
        <w:ind w:left="545" w:right="1186" w:firstLine="0"/>
        <w:rPr>
          <w:rFonts w:cs="Times New Roman"/>
          <w:sz w:val="24"/>
          <w:szCs w:val="24"/>
        </w:rPr>
      </w:pPr>
      <w:r>
        <w:rPr>
          <w:rFonts w:cs="Times New Roman"/>
          <w:sz w:val="24"/>
          <w:szCs w:val="24"/>
        </w:rPr>
        <w:t>Встречи с представителями учебных заведений, организаций области и выпускниками школы обучающимися в учебных заведения;</w:t>
      </w:r>
    </w:p>
    <w:p w14:paraId="50A845B8" w14:textId="77777777" w:rsidR="003C0636" w:rsidRDefault="00000000">
      <w:pPr>
        <w:pStyle w:val="af3"/>
        <w:numPr>
          <w:ilvl w:val="1"/>
          <w:numId w:val="110"/>
        </w:numPr>
        <w:tabs>
          <w:tab w:val="left" w:pos="715"/>
        </w:tabs>
        <w:spacing w:before="7" w:line="355" w:lineRule="auto"/>
        <w:ind w:left="545" w:right="1175" w:firstLine="60"/>
        <w:rPr>
          <w:rFonts w:cs="Times New Roman"/>
          <w:sz w:val="24"/>
          <w:szCs w:val="24"/>
        </w:rPr>
      </w:pPr>
      <w:r>
        <w:rPr>
          <w:rFonts w:cs="Times New Roman"/>
          <w:sz w:val="24"/>
          <w:szCs w:val="24"/>
        </w:rPr>
        <w:t>профориентационные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62878912" w14:textId="77777777" w:rsidR="003C0636" w:rsidRDefault="00000000">
      <w:pPr>
        <w:pStyle w:val="af3"/>
        <w:numPr>
          <w:ilvl w:val="1"/>
          <w:numId w:val="110"/>
        </w:numPr>
        <w:tabs>
          <w:tab w:val="left" w:pos="811"/>
        </w:tabs>
        <w:spacing w:before="72" w:line="352" w:lineRule="auto"/>
        <w:ind w:left="545" w:right="1164" w:firstLine="0"/>
        <w:rPr>
          <w:rFonts w:cs="Times New Roman"/>
          <w:sz w:val="24"/>
          <w:szCs w:val="24"/>
        </w:rPr>
      </w:pPr>
      <w:r>
        <w:rPr>
          <w:rFonts w:cs="Times New Roman"/>
          <w:sz w:val="24"/>
          <w:szCs w:val="24"/>
        </w:rPr>
        <w:t xml:space="preserve">экскурсии на предприятия города и области, дающие школьникам начальные представления о существующих профессиях и условиях работы людей, представляющих эти </w:t>
      </w:r>
      <w:r>
        <w:rPr>
          <w:rFonts w:cs="Times New Roman"/>
          <w:spacing w:val="-2"/>
          <w:sz w:val="24"/>
          <w:szCs w:val="24"/>
        </w:rPr>
        <w:t xml:space="preserve">профессии.  </w:t>
      </w:r>
      <w:r>
        <w:rPr>
          <w:rFonts w:cs="Times New Roman"/>
          <w:sz w:val="24"/>
          <w:szCs w:val="24"/>
        </w:rPr>
        <w:t>участие в конкурсах, акциях, форумах профессионального мастерства: - всероссийском проекте «Билет в будущее»;</w:t>
      </w:r>
    </w:p>
    <w:p w14:paraId="04A26098" w14:textId="77777777" w:rsidR="003C0636" w:rsidRDefault="00000000">
      <w:pPr>
        <w:pStyle w:val="af3"/>
        <w:numPr>
          <w:ilvl w:val="0"/>
          <w:numId w:val="113"/>
        </w:numPr>
        <w:tabs>
          <w:tab w:val="left" w:pos="1262"/>
        </w:tabs>
        <w:spacing w:before="12" w:line="352" w:lineRule="auto"/>
        <w:ind w:right="1175" w:firstLine="360"/>
        <w:rPr>
          <w:rFonts w:cs="Times New Roman"/>
          <w:sz w:val="24"/>
          <w:szCs w:val="24"/>
        </w:rPr>
      </w:pPr>
      <w:r>
        <w:rPr>
          <w:rFonts w:cs="Times New Roman"/>
          <w:sz w:val="24"/>
          <w:szCs w:val="24"/>
        </w:rPr>
        <w:t>областном конкурсе дополнительных общеобразовательных программ для одаренных детей и талантливой молодежи;</w:t>
      </w:r>
    </w:p>
    <w:p w14:paraId="64604DA8" w14:textId="77777777" w:rsidR="003C0636" w:rsidRDefault="00000000">
      <w:pPr>
        <w:pStyle w:val="af3"/>
        <w:numPr>
          <w:ilvl w:val="0"/>
          <w:numId w:val="113"/>
        </w:numPr>
        <w:tabs>
          <w:tab w:val="left" w:pos="1262"/>
        </w:tabs>
        <w:spacing w:before="9"/>
        <w:ind w:left="1262" w:hanging="357"/>
        <w:rPr>
          <w:rFonts w:cs="Times New Roman"/>
          <w:sz w:val="24"/>
          <w:szCs w:val="24"/>
        </w:rPr>
      </w:pPr>
      <w:r>
        <w:rPr>
          <w:rFonts w:cs="Times New Roman"/>
          <w:spacing w:val="-2"/>
          <w:sz w:val="24"/>
          <w:szCs w:val="24"/>
        </w:rPr>
        <w:t>Посещение тематических профориентационных парков;</w:t>
      </w:r>
    </w:p>
    <w:p w14:paraId="5D9006D6" w14:textId="77777777" w:rsidR="003C0636" w:rsidRDefault="00000000">
      <w:pPr>
        <w:pStyle w:val="af3"/>
        <w:numPr>
          <w:ilvl w:val="0"/>
          <w:numId w:val="113"/>
        </w:numPr>
        <w:tabs>
          <w:tab w:val="left" w:pos="1262"/>
        </w:tabs>
        <w:spacing w:before="143" w:line="355" w:lineRule="auto"/>
        <w:ind w:right="1163" w:firstLine="360"/>
        <w:rPr>
          <w:rFonts w:cs="Times New Roman"/>
          <w:sz w:val="24"/>
          <w:szCs w:val="24"/>
        </w:rPr>
      </w:pPr>
      <w:r>
        <w:rPr>
          <w:rFonts w:cs="Times New Roman"/>
          <w:sz w:val="24"/>
          <w:szCs w:val="24"/>
        </w:rPr>
        <w:t xml:space="preserve">участие в работе всероссийских профориентационных проектов, созданных в сети интернет: просмотр лекций, решение учебно- тренировочных задач, участие в </w:t>
      </w:r>
      <w:proofErr w:type="spellStart"/>
      <w:r>
        <w:rPr>
          <w:rFonts w:cs="Times New Roman"/>
          <w:sz w:val="24"/>
          <w:szCs w:val="24"/>
        </w:rPr>
        <w:t>мастерклассах</w:t>
      </w:r>
      <w:proofErr w:type="spellEnd"/>
      <w:r>
        <w:rPr>
          <w:rFonts w:cs="Times New Roman"/>
          <w:sz w:val="24"/>
          <w:szCs w:val="24"/>
        </w:rPr>
        <w:t>, посещение открытых уроков:</w:t>
      </w:r>
    </w:p>
    <w:p w14:paraId="796333A7" w14:textId="77777777" w:rsidR="003C0636" w:rsidRDefault="00000000">
      <w:pPr>
        <w:pStyle w:val="af3"/>
        <w:numPr>
          <w:ilvl w:val="0"/>
          <w:numId w:val="113"/>
        </w:numPr>
        <w:tabs>
          <w:tab w:val="left" w:pos="1262"/>
        </w:tabs>
        <w:spacing w:before="11"/>
        <w:ind w:left="1262" w:hanging="357"/>
        <w:rPr>
          <w:rFonts w:cs="Times New Roman"/>
          <w:sz w:val="24"/>
          <w:szCs w:val="24"/>
        </w:rPr>
      </w:pPr>
      <w:proofErr w:type="spellStart"/>
      <w:proofErr w:type="gramStart"/>
      <w:r>
        <w:rPr>
          <w:rFonts w:cs="Times New Roman"/>
          <w:sz w:val="24"/>
          <w:szCs w:val="24"/>
        </w:rPr>
        <w:t>Агрокласс</w:t>
      </w:r>
      <w:proofErr w:type="spellEnd"/>
      <w:r>
        <w:rPr>
          <w:rFonts w:cs="Times New Roman"/>
          <w:sz w:val="24"/>
          <w:szCs w:val="24"/>
        </w:rPr>
        <w:t>( организует</w:t>
      </w:r>
      <w:proofErr w:type="gramEnd"/>
      <w:r>
        <w:rPr>
          <w:rFonts w:cs="Times New Roman"/>
          <w:sz w:val="24"/>
          <w:szCs w:val="24"/>
        </w:rPr>
        <w:t xml:space="preserve"> ПГАУ г. Пенза)</w:t>
      </w:r>
    </w:p>
    <w:p w14:paraId="6DC18DCB" w14:textId="77777777" w:rsidR="003C0636" w:rsidRDefault="00000000">
      <w:pPr>
        <w:pStyle w:val="af3"/>
        <w:numPr>
          <w:ilvl w:val="0"/>
          <w:numId w:val="113"/>
        </w:numPr>
        <w:tabs>
          <w:tab w:val="left" w:pos="1262"/>
        </w:tabs>
        <w:spacing w:before="140" w:line="355" w:lineRule="auto"/>
        <w:ind w:right="1168" w:firstLine="360"/>
        <w:rPr>
          <w:rFonts w:cs="Times New Roman"/>
          <w:sz w:val="24"/>
          <w:szCs w:val="24"/>
        </w:rPr>
      </w:pPr>
      <w:r>
        <w:rPr>
          <w:rFonts w:cs="Times New Roman"/>
          <w:sz w:val="24"/>
          <w:szCs w:val="24"/>
        </w:rPr>
        <w:t>- Большая перемена https://bolshayaperemena.online/- развивающий проект 2020 года для школьников, педагогов и школ, который помогает подростку раскрыть свои способности и поработать в профессиях.</w:t>
      </w:r>
    </w:p>
    <w:p w14:paraId="356995F7" w14:textId="77777777" w:rsidR="003C0636" w:rsidRDefault="00000000">
      <w:pPr>
        <w:pStyle w:val="af3"/>
        <w:numPr>
          <w:ilvl w:val="0"/>
          <w:numId w:val="113"/>
        </w:numPr>
        <w:tabs>
          <w:tab w:val="left" w:pos="1262"/>
        </w:tabs>
        <w:spacing w:before="13" w:line="352" w:lineRule="auto"/>
        <w:ind w:right="1180" w:firstLine="360"/>
        <w:rPr>
          <w:rFonts w:cs="Times New Roman"/>
          <w:sz w:val="24"/>
          <w:szCs w:val="24"/>
        </w:rPr>
      </w:pPr>
      <w:r>
        <w:rPr>
          <w:rFonts w:cs="Times New Roman"/>
          <w:sz w:val="24"/>
          <w:szCs w:val="24"/>
        </w:rPr>
        <w:t>-Всероссийского урока «Экология и энергосбережение» в рамках Всероссийского фестиваля энергосбережения #ВместеЯрче;</w:t>
      </w:r>
    </w:p>
    <w:p w14:paraId="2EAAE9E4" w14:textId="77777777" w:rsidR="003C0636" w:rsidRDefault="00000000">
      <w:pPr>
        <w:pStyle w:val="af3"/>
        <w:numPr>
          <w:ilvl w:val="0"/>
          <w:numId w:val="113"/>
        </w:numPr>
        <w:tabs>
          <w:tab w:val="left" w:pos="1324"/>
        </w:tabs>
        <w:spacing w:before="10" w:line="357" w:lineRule="auto"/>
        <w:ind w:right="1161" w:firstLine="360"/>
        <w:rPr>
          <w:rFonts w:cs="Times New Roman"/>
          <w:sz w:val="24"/>
          <w:szCs w:val="24"/>
        </w:rPr>
      </w:pPr>
      <w:r>
        <w:rPr>
          <w:rFonts w:cs="Times New Roman"/>
          <w:sz w:val="24"/>
          <w:szCs w:val="24"/>
        </w:rPr>
        <w:t>-Всероссийского открытого урока "</w:t>
      </w:r>
      <w:proofErr w:type="spellStart"/>
      <w:r>
        <w:rPr>
          <w:rFonts w:cs="Times New Roman"/>
          <w:sz w:val="24"/>
          <w:szCs w:val="24"/>
        </w:rPr>
        <w:t>ПроеКТОриЯ"https</w:t>
      </w:r>
      <w:proofErr w:type="spellEnd"/>
      <w:r>
        <w:rPr>
          <w:rFonts w:cs="Times New Roman"/>
          <w:sz w:val="24"/>
          <w:szCs w:val="24"/>
        </w:rPr>
        <w:t>://proektoria.online/ -ежегодный форум, на котором обмениваются опытом педагоги и психологи в области профориентации, а подростки участвуют в мастер-классах и готовят проекты по разным профессиональным направлениям. Еще у проекта есть открытые онлайн уроки и специальное онлайн-тестирование, которое называется "Примерочная профессий".;</w:t>
      </w:r>
    </w:p>
    <w:p w14:paraId="6DDB9C67" w14:textId="77777777" w:rsidR="003C0636" w:rsidRDefault="00000000">
      <w:pPr>
        <w:pStyle w:val="af3"/>
        <w:numPr>
          <w:ilvl w:val="0"/>
          <w:numId w:val="113"/>
        </w:numPr>
        <w:tabs>
          <w:tab w:val="left" w:pos="1262"/>
        </w:tabs>
        <w:spacing w:before="4" w:line="357" w:lineRule="auto"/>
        <w:ind w:right="1184" w:firstLine="360"/>
        <w:rPr>
          <w:rFonts w:cs="Times New Roman"/>
          <w:sz w:val="24"/>
          <w:szCs w:val="24"/>
        </w:rPr>
      </w:pPr>
      <w:r>
        <w:rPr>
          <w:rFonts w:cs="Times New Roman"/>
          <w:sz w:val="24"/>
          <w:szCs w:val="24"/>
        </w:rPr>
        <w:lastRenderedPageBreak/>
        <w:t xml:space="preserve">"Билет в будущее" состоит из нескольких этапов отбора от </w:t>
      </w:r>
      <w:proofErr w:type="spellStart"/>
      <w:r>
        <w:rPr>
          <w:rFonts w:cs="Times New Roman"/>
          <w:sz w:val="24"/>
          <w:szCs w:val="24"/>
        </w:rPr>
        <w:t>профтестирования</w:t>
      </w:r>
      <w:proofErr w:type="spellEnd"/>
      <w:r>
        <w:rPr>
          <w:rFonts w:cs="Times New Roman"/>
          <w:sz w:val="24"/>
          <w:szCs w:val="24"/>
        </w:rPr>
        <w:t xml:space="preserve"> до </w:t>
      </w:r>
      <w:proofErr w:type="spellStart"/>
      <w:r>
        <w:rPr>
          <w:rFonts w:cs="Times New Roman"/>
          <w:sz w:val="24"/>
          <w:szCs w:val="24"/>
        </w:rPr>
        <w:t>профпроб</w:t>
      </w:r>
      <w:proofErr w:type="spellEnd"/>
      <w:r>
        <w:rPr>
          <w:rFonts w:cs="Times New Roman"/>
          <w:sz w:val="24"/>
          <w:szCs w:val="24"/>
        </w:rPr>
        <w:t>. В финале решение проектных задач в командах;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1D0C0DB0" w14:textId="77777777" w:rsidR="003C0636" w:rsidRDefault="00000000">
      <w:pPr>
        <w:pStyle w:val="af3"/>
        <w:numPr>
          <w:ilvl w:val="0"/>
          <w:numId w:val="113"/>
        </w:numPr>
        <w:tabs>
          <w:tab w:val="left" w:pos="1263"/>
        </w:tabs>
        <w:spacing w:before="5" w:line="350" w:lineRule="auto"/>
        <w:ind w:left="1263" w:right="719"/>
        <w:rPr>
          <w:rFonts w:cs="Times New Roman"/>
          <w:sz w:val="24"/>
          <w:szCs w:val="24"/>
        </w:rPr>
      </w:pPr>
      <w:r>
        <w:rPr>
          <w:rFonts w:cs="Times New Roman"/>
          <w:sz w:val="24"/>
          <w:szCs w:val="24"/>
        </w:rPr>
        <w:t xml:space="preserve">освоение школьниками основ профессии в рамках курса по выбору: «Профессиональный </w:t>
      </w:r>
      <w:r>
        <w:rPr>
          <w:rFonts w:cs="Times New Roman"/>
          <w:spacing w:val="-2"/>
          <w:sz w:val="24"/>
          <w:szCs w:val="24"/>
        </w:rPr>
        <w:t>выбор»;</w:t>
      </w:r>
    </w:p>
    <w:p w14:paraId="7275CC8F" w14:textId="77777777" w:rsidR="003C0636" w:rsidRDefault="00000000">
      <w:pPr>
        <w:pStyle w:val="af3"/>
        <w:numPr>
          <w:ilvl w:val="0"/>
          <w:numId w:val="113"/>
        </w:numPr>
        <w:tabs>
          <w:tab w:val="left" w:pos="1263"/>
        </w:tabs>
        <w:spacing w:before="15" w:line="350" w:lineRule="auto"/>
        <w:ind w:left="1263" w:right="715"/>
        <w:rPr>
          <w:rFonts w:cs="Times New Roman"/>
          <w:sz w:val="24"/>
          <w:szCs w:val="24"/>
        </w:rPr>
      </w:pPr>
      <w:r>
        <w:rPr>
          <w:rFonts w:cs="Times New Roman"/>
          <w:sz w:val="24"/>
          <w:szCs w:val="24"/>
        </w:rPr>
        <w:t>участие в профессиональных пробах, которые позволяют возможность детям почувствовать себя в роли мастера той или иной профессии.</w:t>
      </w:r>
    </w:p>
    <w:p w14:paraId="2C358FEC" w14:textId="77777777" w:rsidR="003C0636" w:rsidRDefault="003C0636">
      <w:pPr>
        <w:pStyle w:val="aa"/>
        <w:spacing w:before="155"/>
        <w:rPr>
          <w:rFonts w:ascii="Times New Roman" w:hAnsi="Times New Roman" w:cs="Times New Roman"/>
          <w:sz w:val="24"/>
          <w:szCs w:val="24"/>
        </w:rPr>
      </w:pPr>
    </w:p>
    <w:p w14:paraId="1DDF21E2" w14:textId="77777777" w:rsidR="003C0636" w:rsidRDefault="00000000">
      <w:pPr>
        <w:pStyle w:val="210"/>
        <w:numPr>
          <w:ilvl w:val="2"/>
          <w:numId w:val="103"/>
        </w:numPr>
        <w:tabs>
          <w:tab w:val="left" w:pos="1670"/>
        </w:tabs>
        <w:ind w:left="1670" w:hanging="599"/>
        <w:jc w:val="left"/>
        <w:rPr>
          <w:rFonts w:cs="Times New Roman"/>
        </w:rPr>
      </w:pPr>
      <w:r>
        <w:rPr>
          <w:rFonts w:cs="Times New Roman"/>
        </w:rPr>
        <w:t xml:space="preserve">Модуль «Основные школьные </w:t>
      </w:r>
      <w:r>
        <w:rPr>
          <w:rFonts w:cs="Times New Roman"/>
          <w:spacing w:val="-4"/>
        </w:rPr>
        <w:t>дела»</w:t>
      </w:r>
    </w:p>
    <w:p w14:paraId="1423AA14" w14:textId="77777777" w:rsidR="003C0636" w:rsidRDefault="003C0636">
      <w:pPr>
        <w:pStyle w:val="aa"/>
        <w:spacing w:before="130"/>
        <w:rPr>
          <w:rFonts w:ascii="Times New Roman" w:hAnsi="Times New Roman" w:cs="Times New Roman"/>
          <w:b/>
          <w:sz w:val="24"/>
          <w:szCs w:val="24"/>
        </w:rPr>
      </w:pPr>
    </w:p>
    <w:p w14:paraId="374085FA" w14:textId="77777777" w:rsidR="003C0636" w:rsidRDefault="00000000">
      <w:pPr>
        <w:pStyle w:val="aa"/>
        <w:ind w:left="141"/>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основных школьных дел </w:t>
      </w:r>
      <w:r>
        <w:rPr>
          <w:rFonts w:ascii="Times New Roman" w:hAnsi="Times New Roman" w:cs="Times New Roman"/>
          <w:spacing w:val="-2"/>
          <w:sz w:val="24"/>
          <w:szCs w:val="24"/>
        </w:rPr>
        <w:t>предусматривает:</w:t>
      </w:r>
    </w:p>
    <w:p w14:paraId="416090F3" w14:textId="77777777" w:rsidR="003C0636" w:rsidRDefault="00000000">
      <w:pPr>
        <w:pStyle w:val="af3"/>
        <w:numPr>
          <w:ilvl w:val="1"/>
          <w:numId w:val="110"/>
        </w:numPr>
        <w:tabs>
          <w:tab w:val="left" w:pos="873"/>
        </w:tabs>
        <w:spacing w:before="139"/>
        <w:ind w:left="873" w:hanging="299"/>
        <w:rPr>
          <w:rFonts w:cs="Times New Roman"/>
          <w:sz w:val="24"/>
          <w:szCs w:val="24"/>
        </w:rPr>
      </w:pPr>
      <w:r>
        <w:rPr>
          <w:rFonts w:cs="Times New Roman"/>
          <w:sz w:val="24"/>
          <w:szCs w:val="24"/>
        </w:rPr>
        <w:t xml:space="preserve">Общешкольные праздники, ежегодные </w:t>
      </w:r>
      <w:proofErr w:type="gramStart"/>
      <w:r>
        <w:rPr>
          <w:rFonts w:cs="Times New Roman"/>
          <w:sz w:val="24"/>
          <w:szCs w:val="24"/>
        </w:rPr>
        <w:t>творческие(</w:t>
      </w:r>
      <w:proofErr w:type="gramEnd"/>
      <w:r>
        <w:rPr>
          <w:rFonts w:cs="Times New Roman"/>
          <w:sz w:val="24"/>
          <w:szCs w:val="24"/>
        </w:rPr>
        <w:t xml:space="preserve">театрализованные, </w:t>
      </w:r>
      <w:r>
        <w:rPr>
          <w:rFonts w:cs="Times New Roman"/>
          <w:spacing w:val="-2"/>
          <w:sz w:val="24"/>
          <w:szCs w:val="24"/>
        </w:rPr>
        <w:t>музыкальные,</w:t>
      </w:r>
    </w:p>
    <w:p w14:paraId="30A59EE8" w14:textId="77777777" w:rsidR="003C0636" w:rsidRDefault="00000000">
      <w:pPr>
        <w:pStyle w:val="af3"/>
        <w:rPr>
          <w:rFonts w:cs="Times New Roman"/>
          <w:sz w:val="24"/>
          <w:szCs w:val="24"/>
        </w:rPr>
      </w:pPr>
      <w:r>
        <w:rPr>
          <w:rFonts w:cs="Times New Roman"/>
          <w:sz w:val="24"/>
          <w:szCs w:val="24"/>
        </w:rPr>
        <w:t xml:space="preserve">литературные и др.) мероприятия, связанные с общероссийскими, региональными праздниками, </w:t>
      </w:r>
    </w:p>
    <w:p w14:paraId="5CCE01F2" w14:textId="77777777" w:rsidR="003C0636" w:rsidRDefault="00000000">
      <w:pPr>
        <w:pStyle w:val="af3"/>
        <w:rPr>
          <w:rFonts w:cs="Times New Roman"/>
          <w:sz w:val="24"/>
          <w:szCs w:val="24"/>
        </w:rPr>
      </w:pPr>
      <w:r>
        <w:rPr>
          <w:rFonts w:cs="Times New Roman"/>
          <w:sz w:val="24"/>
          <w:szCs w:val="24"/>
        </w:rPr>
        <w:t>памятными датами, в которых участвуют все классы;</w:t>
      </w:r>
    </w:p>
    <w:p w14:paraId="662D8EAF" w14:textId="77777777" w:rsidR="003C0636" w:rsidRDefault="00000000">
      <w:pPr>
        <w:pStyle w:val="af3"/>
        <w:numPr>
          <w:ilvl w:val="1"/>
          <w:numId w:val="110"/>
        </w:numPr>
        <w:tabs>
          <w:tab w:val="left" w:pos="873"/>
        </w:tabs>
        <w:spacing w:before="1"/>
        <w:ind w:left="873" w:hanging="299"/>
        <w:rPr>
          <w:rFonts w:cs="Times New Roman"/>
          <w:sz w:val="24"/>
          <w:szCs w:val="24"/>
        </w:rPr>
      </w:pPr>
      <w:proofErr w:type="gramStart"/>
      <w:r>
        <w:rPr>
          <w:rFonts w:cs="Times New Roman"/>
          <w:sz w:val="24"/>
          <w:szCs w:val="24"/>
        </w:rPr>
        <w:t>Участие  во</w:t>
      </w:r>
      <w:proofErr w:type="gramEnd"/>
      <w:r>
        <w:rPr>
          <w:rFonts w:cs="Times New Roman"/>
          <w:sz w:val="24"/>
          <w:szCs w:val="24"/>
        </w:rPr>
        <w:t xml:space="preserve"> всероссийских акциях, посвященных значимым событиям в России, </w:t>
      </w:r>
      <w:r>
        <w:rPr>
          <w:rFonts w:cs="Times New Roman"/>
          <w:spacing w:val="-2"/>
          <w:sz w:val="24"/>
          <w:szCs w:val="24"/>
        </w:rPr>
        <w:t>мире;</w:t>
      </w:r>
    </w:p>
    <w:p w14:paraId="7CC7AD62" w14:textId="77777777" w:rsidR="003C0636" w:rsidRDefault="00000000">
      <w:pPr>
        <w:pStyle w:val="af3"/>
        <w:numPr>
          <w:ilvl w:val="1"/>
          <w:numId w:val="110"/>
        </w:numPr>
        <w:tabs>
          <w:tab w:val="left" w:pos="873"/>
        </w:tabs>
        <w:spacing w:before="139"/>
        <w:ind w:left="873" w:hanging="299"/>
        <w:rPr>
          <w:rFonts w:cs="Times New Roman"/>
          <w:sz w:val="24"/>
          <w:szCs w:val="24"/>
        </w:rPr>
      </w:pPr>
      <w:r>
        <w:rPr>
          <w:rFonts w:cs="Times New Roman"/>
          <w:sz w:val="24"/>
          <w:szCs w:val="24"/>
        </w:rPr>
        <w:t>Торжественные мероприятия, связанные с завершением образования, переходом</w:t>
      </w:r>
      <w:r>
        <w:rPr>
          <w:rFonts w:cs="Times New Roman"/>
          <w:spacing w:val="-5"/>
          <w:sz w:val="24"/>
          <w:szCs w:val="24"/>
        </w:rPr>
        <w:t xml:space="preserve"> на</w:t>
      </w:r>
    </w:p>
    <w:p w14:paraId="13537254" w14:textId="77777777" w:rsidR="003C0636" w:rsidRDefault="00000000">
      <w:pPr>
        <w:pStyle w:val="aa"/>
        <w:spacing w:before="137" w:line="360" w:lineRule="auto"/>
        <w:ind w:left="934" w:right="1028"/>
        <w:jc w:val="both"/>
        <w:rPr>
          <w:rFonts w:ascii="Times New Roman" w:hAnsi="Times New Roman" w:cs="Times New Roman"/>
          <w:sz w:val="24"/>
          <w:szCs w:val="24"/>
        </w:rPr>
      </w:pPr>
      <w:r>
        <w:rPr>
          <w:rFonts w:ascii="Times New Roman" w:hAnsi="Times New Roman" w:cs="Times New Roman"/>
          <w:sz w:val="24"/>
          <w:szCs w:val="24"/>
        </w:rPr>
        <w:t>следующий уровень образования, символизирующие приобретение новых социальных статусов в образовательной организации, обществе;</w:t>
      </w:r>
    </w:p>
    <w:p w14:paraId="0355BF62" w14:textId="77777777" w:rsidR="003C0636" w:rsidRDefault="00000000">
      <w:pPr>
        <w:pStyle w:val="af3"/>
        <w:numPr>
          <w:ilvl w:val="1"/>
          <w:numId w:val="110"/>
        </w:numPr>
        <w:tabs>
          <w:tab w:val="left" w:pos="870"/>
          <w:tab w:val="left" w:pos="934"/>
        </w:tabs>
        <w:spacing w:line="360" w:lineRule="auto"/>
        <w:ind w:right="1259" w:hanging="360"/>
        <w:rPr>
          <w:rFonts w:cs="Times New Roman"/>
          <w:sz w:val="24"/>
          <w:szCs w:val="24"/>
        </w:rPr>
      </w:pPr>
      <w:r>
        <w:rPr>
          <w:rFonts w:cs="Times New Roman"/>
          <w:sz w:val="24"/>
          <w:szCs w:val="24"/>
        </w:rPr>
        <w:t xml:space="preserve">Церемонии награждения (по итогам учебного периода, </w:t>
      </w:r>
      <w:proofErr w:type="gramStart"/>
      <w:r>
        <w:rPr>
          <w:rFonts w:cs="Times New Roman"/>
          <w:sz w:val="24"/>
          <w:szCs w:val="24"/>
        </w:rPr>
        <w:t>года)обучающихся</w:t>
      </w:r>
      <w:proofErr w:type="gramEnd"/>
      <w:r>
        <w:rPr>
          <w:rFonts w:cs="Times New Roman"/>
          <w:sz w:val="24"/>
          <w:szCs w:val="24"/>
        </w:rPr>
        <w:t xml:space="preserve">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0B9BD54B" w14:textId="77777777" w:rsidR="003C0636" w:rsidRDefault="00000000">
      <w:pPr>
        <w:pStyle w:val="af3"/>
        <w:numPr>
          <w:ilvl w:val="1"/>
          <w:numId w:val="110"/>
        </w:numPr>
        <w:tabs>
          <w:tab w:val="left" w:pos="873"/>
        </w:tabs>
        <w:spacing w:before="1"/>
        <w:ind w:left="873" w:hanging="299"/>
        <w:rPr>
          <w:rFonts w:cs="Times New Roman"/>
          <w:sz w:val="24"/>
          <w:szCs w:val="24"/>
        </w:rPr>
      </w:pPr>
      <w:r>
        <w:rPr>
          <w:rFonts w:cs="Times New Roman"/>
          <w:sz w:val="24"/>
          <w:szCs w:val="24"/>
        </w:rPr>
        <w:t xml:space="preserve">Социальные проекты в образовательной организации, совместно разрабатываемые </w:t>
      </w:r>
      <w:r>
        <w:rPr>
          <w:rFonts w:cs="Times New Roman"/>
          <w:spacing w:val="-10"/>
          <w:sz w:val="24"/>
          <w:szCs w:val="24"/>
        </w:rPr>
        <w:t>и</w:t>
      </w:r>
    </w:p>
    <w:p w14:paraId="745244AE" w14:textId="77777777" w:rsidR="003C0636" w:rsidRDefault="00000000">
      <w:pPr>
        <w:pStyle w:val="aa"/>
        <w:spacing w:before="140" w:line="360" w:lineRule="auto"/>
        <w:ind w:left="934" w:right="424"/>
        <w:jc w:val="both"/>
        <w:rPr>
          <w:rFonts w:ascii="Times New Roman" w:hAnsi="Times New Roman" w:cs="Times New Roman"/>
          <w:sz w:val="24"/>
          <w:szCs w:val="24"/>
        </w:rPr>
      </w:pPr>
      <w:r>
        <w:rPr>
          <w:rFonts w:ascii="Times New Roman" w:hAnsi="Times New Roman" w:cs="Times New Roman"/>
          <w:sz w:val="24"/>
          <w:szCs w:val="24"/>
        </w:rPr>
        <w:t>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1321CE62" w14:textId="77777777" w:rsidR="003C0636" w:rsidRDefault="00000000">
      <w:pPr>
        <w:pStyle w:val="af3"/>
        <w:numPr>
          <w:ilvl w:val="1"/>
          <w:numId w:val="110"/>
        </w:numPr>
        <w:tabs>
          <w:tab w:val="left" w:pos="873"/>
          <w:tab w:val="left" w:pos="934"/>
        </w:tabs>
        <w:spacing w:line="360" w:lineRule="auto"/>
        <w:ind w:right="1862" w:hanging="360"/>
        <w:rPr>
          <w:rFonts w:cs="Times New Roman"/>
          <w:sz w:val="24"/>
          <w:szCs w:val="24"/>
        </w:rPr>
      </w:pPr>
      <w:r>
        <w:rPr>
          <w:rFonts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2F75328" w14:textId="77777777" w:rsidR="003C0636" w:rsidRDefault="00000000">
      <w:pPr>
        <w:pStyle w:val="af3"/>
        <w:numPr>
          <w:ilvl w:val="1"/>
          <w:numId w:val="110"/>
        </w:numPr>
        <w:tabs>
          <w:tab w:val="left" w:pos="873"/>
          <w:tab w:val="left" w:pos="934"/>
        </w:tabs>
        <w:spacing w:before="72" w:line="360" w:lineRule="auto"/>
        <w:ind w:right="1279" w:hanging="360"/>
        <w:rPr>
          <w:rFonts w:cs="Times New Roman"/>
          <w:sz w:val="24"/>
          <w:szCs w:val="24"/>
        </w:rPr>
      </w:pPr>
      <w:r>
        <w:rPr>
          <w:rFonts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w:t>
      </w:r>
    </w:p>
    <w:p w14:paraId="353DD8EF" w14:textId="77777777" w:rsidR="003C0636" w:rsidRDefault="00000000">
      <w:pPr>
        <w:pStyle w:val="aa"/>
        <w:spacing w:before="1"/>
        <w:ind w:left="934"/>
        <w:jc w:val="both"/>
        <w:rPr>
          <w:rFonts w:ascii="Times New Roman" w:hAnsi="Times New Roman" w:cs="Times New Roman"/>
          <w:sz w:val="24"/>
          <w:szCs w:val="24"/>
        </w:rPr>
      </w:pPr>
      <w:r>
        <w:rPr>
          <w:rFonts w:ascii="Times New Roman" w:hAnsi="Times New Roman" w:cs="Times New Roman"/>
          <w:sz w:val="24"/>
          <w:szCs w:val="24"/>
        </w:rPr>
        <w:t xml:space="preserve">экологической, трудовой, спортивно-оздоровительной и другой </w:t>
      </w:r>
      <w:r>
        <w:rPr>
          <w:rFonts w:ascii="Times New Roman" w:hAnsi="Times New Roman" w:cs="Times New Roman"/>
          <w:spacing w:val="-2"/>
          <w:sz w:val="24"/>
          <w:szCs w:val="24"/>
        </w:rPr>
        <w:t>направленности;</w:t>
      </w:r>
    </w:p>
    <w:p w14:paraId="20B81388" w14:textId="77777777" w:rsidR="003C0636" w:rsidRDefault="00000000">
      <w:pPr>
        <w:pStyle w:val="af3"/>
        <w:numPr>
          <w:ilvl w:val="1"/>
          <w:numId w:val="110"/>
        </w:numPr>
        <w:tabs>
          <w:tab w:val="left" w:pos="873"/>
          <w:tab w:val="left" w:pos="934"/>
        </w:tabs>
        <w:spacing w:before="137" w:line="360" w:lineRule="auto"/>
        <w:ind w:right="1289" w:hanging="360"/>
        <w:rPr>
          <w:rFonts w:cs="Times New Roman"/>
          <w:sz w:val="24"/>
          <w:szCs w:val="24"/>
        </w:rPr>
      </w:pPr>
      <w:r>
        <w:rPr>
          <w:rFonts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w:t>
      </w:r>
    </w:p>
    <w:p w14:paraId="50D1FF8E" w14:textId="77777777" w:rsidR="003C0636" w:rsidRDefault="00000000">
      <w:pPr>
        <w:pStyle w:val="aa"/>
        <w:spacing w:before="1" w:line="360" w:lineRule="auto"/>
        <w:ind w:left="934" w:right="1026"/>
        <w:jc w:val="both"/>
        <w:rPr>
          <w:rFonts w:ascii="Times New Roman" w:hAnsi="Times New Roman" w:cs="Times New Roman"/>
          <w:sz w:val="24"/>
          <w:szCs w:val="24"/>
        </w:rPr>
      </w:pPr>
      <w:r>
        <w:rPr>
          <w:rFonts w:ascii="Times New Roman" w:hAnsi="Times New Roman" w:cs="Times New Roman"/>
          <w:sz w:val="24"/>
          <w:szCs w:val="24"/>
        </w:rPr>
        <w:t xml:space="preserve">встречу гостей и др.), помощь обучающимся в освоении навыков подготовки, проведения, </w:t>
      </w:r>
      <w:proofErr w:type="gramStart"/>
      <w:r>
        <w:rPr>
          <w:rFonts w:ascii="Times New Roman" w:hAnsi="Times New Roman" w:cs="Times New Roman"/>
          <w:sz w:val="24"/>
          <w:szCs w:val="24"/>
        </w:rPr>
        <w:t>анализа  общешкольных</w:t>
      </w:r>
      <w:proofErr w:type="gramEnd"/>
      <w:r>
        <w:rPr>
          <w:rFonts w:ascii="Times New Roman" w:hAnsi="Times New Roman" w:cs="Times New Roman"/>
          <w:sz w:val="24"/>
          <w:szCs w:val="24"/>
        </w:rPr>
        <w:t xml:space="preserve"> дел;</w:t>
      </w:r>
    </w:p>
    <w:p w14:paraId="2345B870" w14:textId="77777777" w:rsidR="003C0636" w:rsidRDefault="00000000">
      <w:pPr>
        <w:pStyle w:val="af3"/>
        <w:numPr>
          <w:ilvl w:val="1"/>
          <w:numId w:val="110"/>
        </w:numPr>
        <w:tabs>
          <w:tab w:val="left" w:pos="873"/>
          <w:tab w:val="left" w:pos="934"/>
        </w:tabs>
        <w:spacing w:line="360" w:lineRule="auto"/>
        <w:ind w:right="1464" w:hanging="360"/>
        <w:rPr>
          <w:rFonts w:cs="Times New Roman"/>
          <w:sz w:val="24"/>
          <w:szCs w:val="24"/>
        </w:rPr>
      </w:pPr>
      <w:r>
        <w:rPr>
          <w:rFonts w:cs="Times New Roman"/>
          <w:sz w:val="24"/>
          <w:szCs w:val="24"/>
        </w:rPr>
        <w:lastRenderedPageBreak/>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44C16FF6" w14:textId="77777777" w:rsidR="003C0636" w:rsidRDefault="00000000">
      <w:pPr>
        <w:pStyle w:val="aa"/>
        <w:spacing w:before="2" w:line="360" w:lineRule="auto"/>
        <w:ind w:right="708" w:firstLine="480"/>
        <w:jc w:val="both"/>
        <w:rPr>
          <w:rFonts w:ascii="Times New Roman" w:hAnsi="Times New Roman" w:cs="Times New Roman"/>
          <w:sz w:val="24"/>
          <w:szCs w:val="24"/>
        </w:rPr>
      </w:pPr>
      <w:r>
        <w:rPr>
          <w:rFonts w:ascii="Times New Roman" w:hAnsi="Times New Roman" w:cs="Times New Roman"/>
          <w:sz w:val="24"/>
          <w:szCs w:val="24"/>
        </w:rPr>
        <w:t xml:space="preserve">Воспитательное пространство МБОУ «Средняя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 xml:space="preserve">» представляет собой систему условий, возможностей для саморазвития личности, образуемых субъектами этого пространства - детьми, педагогами, родителями. Значительная часть семей связана со школой тесными узами: учились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в микрорайоне в целом. Процесс воспитания и социализации юных жителей села во многом обусловлен краеведческим, культурологическим контекстом территории, определенным укладом жизни семей, в которых воспитываются дети. Сама среда обуславливает акценты на те ценности, 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села и его жителей. В связи с этим одним из важнейших направлений воспитательной работы в школе является создание системы ключевых общешкольных дел, обеспечивающих включенность в них большого числа детей и взрослых, способствуют интенсификации их общения, активность и ответственность за происходящее в школе и окружающем мире. Для этого в образовательной организации используются следующие формы </w:t>
      </w:r>
      <w:r>
        <w:rPr>
          <w:rFonts w:ascii="Times New Roman" w:hAnsi="Times New Roman" w:cs="Times New Roman"/>
          <w:spacing w:val="-2"/>
          <w:sz w:val="24"/>
          <w:szCs w:val="24"/>
        </w:rPr>
        <w:t>работы.</w:t>
      </w:r>
    </w:p>
    <w:p w14:paraId="4BF110F3" w14:textId="77777777" w:rsidR="003C0636" w:rsidRDefault="00000000">
      <w:pPr>
        <w:pStyle w:val="310"/>
        <w:spacing w:before="7"/>
        <w:rPr>
          <w:rFonts w:cs="Times New Roman"/>
        </w:rPr>
      </w:pPr>
      <w:proofErr w:type="gramStart"/>
      <w:r>
        <w:rPr>
          <w:rFonts w:cs="Times New Roman"/>
        </w:rPr>
        <w:t>На  внешкольном</w:t>
      </w:r>
      <w:proofErr w:type="gramEnd"/>
      <w:r>
        <w:rPr>
          <w:rFonts w:cs="Times New Roman"/>
        </w:rPr>
        <w:t xml:space="preserve"> </w:t>
      </w:r>
      <w:r>
        <w:rPr>
          <w:rFonts w:cs="Times New Roman"/>
          <w:spacing w:val="-2"/>
        </w:rPr>
        <w:t>уровне:</w:t>
      </w:r>
    </w:p>
    <w:p w14:paraId="7A241948" w14:textId="77777777" w:rsidR="003C0636" w:rsidRDefault="00000000">
      <w:pPr>
        <w:pStyle w:val="aa"/>
        <w:spacing w:before="134" w:line="360" w:lineRule="auto"/>
        <w:ind w:right="722"/>
        <w:jc w:val="both"/>
        <w:rPr>
          <w:rFonts w:ascii="Times New Roman" w:hAnsi="Times New Roman" w:cs="Times New Roman"/>
          <w:sz w:val="24"/>
          <w:szCs w:val="24"/>
        </w:rPr>
      </w:pPr>
      <w:r>
        <w:rPr>
          <w:rFonts w:ascii="Times New Roman" w:hAnsi="Times New Roman" w:cs="Times New Roman"/>
          <w:sz w:val="24"/>
          <w:szCs w:val="24"/>
        </w:rPr>
        <w:t>«Измени своё село к лучшему» - проект, в котором принимают участие педагоги и учащиеся по разработке, защите и участию в конкурсе социальных проектов, ориентированных на преобразование окружающей среды, школы, социума. В результате у учащихся происходит формирование социальной активности и социальных компетентностей (сотрудничество, работа в команде; коммуникативные навыки, способность принимать собственные решения; умение определять свою позицию в общественных отношениях; опыт выполнения разнообразных социальных ролей; навыки само регуляции).</w:t>
      </w:r>
    </w:p>
    <w:p w14:paraId="55EAEBA5" w14:textId="77777777" w:rsidR="003C0636" w:rsidRDefault="00000000">
      <w:pPr>
        <w:pStyle w:val="310"/>
        <w:spacing w:before="4"/>
        <w:rPr>
          <w:rFonts w:cs="Times New Roman"/>
        </w:rPr>
      </w:pPr>
      <w:r>
        <w:rPr>
          <w:rFonts w:cs="Times New Roman"/>
        </w:rPr>
        <w:t xml:space="preserve">На школьном </w:t>
      </w:r>
      <w:r>
        <w:rPr>
          <w:rFonts w:cs="Times New Roman"/>
          <w:spacing w:val="-2"/>
        </w:rPr>
        <w:t>уровне</w:t>
      </w:r>
    </w:p>
    <w:p w14:paraId="305F08F6" w14:textId="77777777" w:rsidR="003C0636" w:rsidRDefault="00000000">
      <w:pPr>
        <w:pStyle w:val="aa"/>
        <w:spacing w:before="135" w:line="360" w:lineRule="auto"/>
        <w:ind w:right="715"/>
        <w:jc w:val="both"/>
        <w:rPr>
          <w:rFonts w:ascii="Times New Roman" w:hAnsi="Times New Roman" w:cs="Times New Roman"/>
          <w:sz w:val="24"/>
          <w:szCs w:val="24"/>
        </w:rPr>
      </w:pPr>
      <w:r>
        <w:rPr>
          <w:rFonts w:ascii="Times New Roman" w:hAnsi="Times New Roman" w:cs="Times New Roman"/>
          <w:sz w:val="24"/>
          <w:szCs w:val="24"/>
        </w:rPr>
        <w:t xml:space="preserve">Общешкольные дела, связанные с развитием воспитательной составляющей учебной </w:t>
      </w:r>
      <w:r>
        <w:rPr>
          <w:rFonts w:ascii="Times New Roman" w:hAnsi="Times New Roman" w:cs="Times New Roman"/>
          <w:spacing w:val="-2"/>
          <w:sz w:val="24"/>
          <w:szCs w:val="24"/>
        </w:rPr>
        <w:t>деятельности.</w:t>
      </w:r>
    </w:p>
    <w:p w14:paraId="48E78E0C" w14:textId="77777777" w:rsidR="003C0636" w:rsidRDefault="00000000">
      <w:pPr>
        <w:pStyle w:val="aa"/>
        <w:spacing w:line="360" w:lineRule="auto"/>
        <w:ind w:right="703"/>
        <w:jc w:val="both"/>
        <w:rPr>
          <w:rFonts w:ascii="Times New Roman" w:hAnsi="Times New Roman" w:cs="Times New Roman"/>
          <w:sz w:val="24"/>
          <w:szCs w:val="24"/>
        </w:rPr>
      </w:pPr>
      <w:r>
        <w:rPr>
          <w:rFonts w:ascii="Times New Roman" w:hAnsi="Times New Roman" w:cs="Times New Roman"/>
          <w:sz w:val="24"/>
          <w:szCs w:val="24"/>
        </w:rPr>
        <w:t>День Знаний - традиционный общешкольный праздник, состоящий из серии тематических классных часов, экспериментальных площадок. Особое значение этот день имеет для учащиеся 1 -х и 9-х классов, закрепляя идею наставничества, передачи традиций, разновозрастных межличностных отношений в школьном коллективе.</w:t>
      </w:r>
    </w:p>
    <w:p w14:paraId="7641438A" w14:textId="77777777" w:rsidR="003C0636" w:rsidRDefault="00000000">
      <w:pPr>
        <w:pStyle w:val="aa"/>
        <w:spacing w:line="275" w:lineRule="exact"/>
        <w:jc w:val="both"/>
        <w:rPr>
          <w:rFonts w:ascii="Times New Roman" w:hAnsi="Times New Roman" w:cs="Times New Roman"/>
          <w:sz w:val="24"/>
          <w:szCs w:val="24"/>
        </w:rPr>
      </w:pPr>
      <w:r>
        <w:rPr>
          <w:rFonts w:ascii="Times New Roman" w:hAnsi="Times New Roman" w:cs="Times New Roman"/>
          <w:sz w:val="24"/>
          <w:szCs w:val="24"/>
        </w:rPr>
        <w:t xml:space="preserve">Общешкольные дела, направленные на усвоение социально- значимых знаний, </w:t>
      </w:r>
      <w:r>
        <w:rPr>
          <w:rFonts w:ascii="Times New Roman" w:hAnsi="Times New Roman" w:cs="Times New Roman"/>
          <w:spacing w:val="-2"/>
          <w:sz w:val="24"/>
          <w:szCs w:val="24"/>
        </w:rPr>
        <w:t>ценностных</w:t>
      </w:r>
    </w:p>
    <w:p w14:paraId="40C8F587" w14:textId="77777777" w:rsidR="003C0636" w:rsidRDefault="003C0636">
      <w:pPr>
        <w:pStyle w:val="aa"/>
        <w:spacing w:line="275" w:lineRule="exact"/>
        <w:jc w:val="both"/>
        <w:rPr>
          <w:rFonts w:ascii="Times New Roman" w:hAnsi="Times New Roman" w:cs="Times New Roman"/>
          <w:sz w:val="24"/>
          <w:szCs w:val="24"/>
        </w:rPr>
        <w:sectPr w:rsidR="003C0636">
          <w:pgSz w:w="11920" w:h="16850"/>
          <w:pgMar w:top="540" w:right="0" w:bottom="280" w:left="566" w:header="720" w:footer="720" w:gutter="0"/>
          <w:cols w:space="720"/>
        </w:sectPr>
      </w:pPr>
    </w:p>
    <w:p w14:paraId="78800133" w14:textId="77777777" w:rsidR="003C0636" w:rsidRDefault="00000000">
      <w:pPr>
        <w:pStyle w:val="aa"/>
        <w:spacing w:before="72" w:line="360" w:lineRule="auto"/>
        <w:ind w:right="727"/>
        <w:jc w:val="both"/>
        <w:rPr>
          <w:rFonts w:ascii="Times New Roman" w:hAnsi="Times New Roman" w:cs="Times New Roman"/>
          <w:sz w:val="24"/>
          <w:szCs w:val="24"/>
        </w:rPr>
      </w:pPr>
      <w:r>
        <w:rPr>
          <w:rFonts w:ascii="Times New Roman" w:hAnsi="Times New Roman" w:cs="Times New Roman"/>
          <w:sz w:val="24"/>
          <w:szCs w:val="24"/>
        </w:rPr>
        <w:lastRenderedPageBreak/>
        <w:t>отношений к миру, Родине, создание условий для приобретения опыта деятельного выражения собственной гражданской позиции.</w:t>
      </w:r>
    </w:p>
    <w:p w14:paraId="61BAF477" w14:textId="77777777" w:rsidR="003C0636" w:rsidRDefault="00000000">
      <w:pPr>
        <w:pStyle w:val="aa"/>
        <w:spacing w:before="1" w:line="360" w:lineRule="auto"/>
        <w:ind w:right="719"/>
        <w:jc w:val="both"/>
        <w:rPr>
          <w:rFonts w:ascii="Times New Roman" w:hAnsi="Times New Roman" w:cs="Times New Roman"/>
          <w:sz w:val="24"/>
          <w:szCs w:val="24"/>
        </w:rPr>
      </w:pPr>
      <w:r>
        <w:rPr>
          <w:rFonts w:ascii="Times New Roman" w:hAnsi="Times New Roman" w:cs="Times New Roman"/>
          <w:sz w:val="24"/>
          <w:szCs w:val="24"/>
        </w:rPr>
        <w:t>День солидарности в борьбе с терроризмом -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14:paraId="5C416BA5" w14:textId="77777777" w:rsidR="003C0636" w:rsidRDefault="00000000">
      <w:pPr>
        <w:pStyle w:val="aa"/>
        <w:spacing w:before="1"/>
        <w:jc w:val="both"/>
        <w:rPr>
          <w:rFonts w:ascii="Times New Roman" w:hAnsi="Times New Roman" w:cs="Times New Roman"/>
          <w:sz w:val="24"/>
          <w:szCs w:val="24"/>
        </w:rPr>
      </w:pPr>
      <w:r>
        <w:rPr>
          <w:rFonts w:ascii="Times New Roman" w:hAnsi="Times New Roman" w:cs="Times New Roman"/>
          <w:sz w:val="24"/>
          <w:szCs w:val="24"/>
        </w:rPr>
        <w:t xml:space="preserve">Цикл дел, посвящённых Дню Победы (музейная </w:t>
      </w:r>
      <w:proofErr w:type="gramStart"/>
      <w:r>
        <w:rPr>
          <w:rFonts w:ascii="Times New Roman" w:hAnsi="Times New Roman" w:cs="Times New Roman"/>
          <w:sz w:val="24"/>
          <w:szCs w:val="24"/>
        </w:rPr>
        <w:t>гостиная  ;</w:t>
      </w:r>
      <w:proofErr w:type="gramEnd"/>
      <w:r>
        <w:rPr>
          <w:rFonts w:ascii="Times New Roman" w:hAnsi="Times New Roman" w:cs="Times New Roman"/>
          <w:sz w:val="24"/>
          <w:szCs w:val="24"/>
        </w:rPr>
        <w:t>участие учащихся в митинге с</w:t>
      </w:r>
    </w:p>
    <w:p w14:paraId="54CB80CB" w14:textId="77777777" w:rsidR="003C0636" w:rsidRDefault="00000000">
      <w:pPr>
        <w:pStyle w:val="aa"/>
        <w:spacing w:before="1"/>
        <w:jc w:val="both"/>
        <w:rPr>
          <w:rFonts w:ascii="Times New Roman" w:hAnsi="Times New Roman" w:cs="Times New Roman"/>
          <w:sz w:val="24"/>
          <w:szCs w:val="24"/>
        </w:rPr>
      </w:pPr>
      <w:r>
        <w:rPr>
          <w:rFonts w:ascii="Times New Roman" w:hAnsi="Times New Roman" w:cs="Times New Roman"/>
          <w:sz w:val="24"/>
          <w:szCs w:val="24"/>
        </w:rPr>
        <w:t xml:space="preserve"> возложением цветов, </w:t>
      </w:r>
      <w:r>
        <w:rPr>
          <w:rFonts w:ascii="Times New Roman" w:hAnsi="Times New Roman" w:cs="Times New Roman"/>
          <w:spacing w:val="-2"/>
          <w:sz w:val="24"/>
          <w:szCs w:val="24"/>
        </w:rPr>
        <w:t>акции</w:t>
      </w:r>
    </w:p>
    <w:p w14:paraId="1E18BC26" w14:textId="77777777" w:rsidR="003C0636" w:rsidRDefault="00000000">
      <w:pPr>
        <w:pStyle w:val="aa"/>
        <w:spacing w:before="137"/>
        <w:rPr>
          <w:rFonts w:ascii="Times New Roman" w:hAnsi="Times New Roman" w:cs="Times New Roman"/>
          <w:sz w:val="24"/>
          <w:szCs w:val="24"/>
        </w:rPr>
      </w:pPr>
      <w:r>
        <w:rPr>
          <w:rFonts w:ascii="Times New Roman" w:hAnsi="Times New Roman" w:cs="Times New Roman"/>
          <w:sz w:val="24"/>
          <w:szCs w:val="24"/>
        </w:rPr>
        <w:t xml:space="preserve">«Бессмертный полк»; классные часы; выставки рисунков «Я </w:t>
      </w:r>
      <w:proofErr w:type="gramStart"/>
      <w:r>
        <w:rPr>
          <w:rFonts w:ascii="Times New Roman" w:hAnsi="Times New Roman" w:cs="Times New Roman"/>
          <w:sz w:val="24"/>
          <w:szCs w:val="24"/>
        </w:rPr>
        <w:t>помню,  я</w:t>
      </w:r>
      <w:proofErr w:type="gramEnd"/>
      <w:r>
        <w:rPr>
          <w:rFonts w:ascii="Times New Roman" w:hAnsi="Times New Roman" w:cs="Times New Roman"/>
          <w:sz w:val="24"/>
          <w:szCs w:val="24"/>
        </w:rPr>
        <w:t xml:space="preserve"> горжусь направленных на </w:t>
      </w:r>
      <w:proofErr w:type="gramStart"/>
      <w:r>
        <w:rPr>
          <w:rFonts w:ascii="Times New Roman" w:hAnsi="Times New Roman" w:cs="Times New Roman"/>
          <w:sz w:val="24"/>
          <w:szCs w:val="24"/>
        </w:rPr>
        <w:t>воспитание  чувства</w:t>
      </w:r>
      <w:proofErr w:type="gramEnd"/>
      <w:r>
        <w:rPr>
          <w:rFonts w:ascii="Times New Roman" w:hAnsi="Times New Roman" w:cs="Times New Roman"/>
          <w:sz w:val="24"/>
          <w:szCs w:val="24"/>
        </w:rPr>
        <w:t xml:space="preserve"> любви к Родине, гордости за героизм народа; уважения к ветеранам</w:t>
      </w:r>
    </w:p>
    <w:p w14:paraId="35F6AD76" w14:textId="77777777" w:rsidR="003C0636" w:rsidRDefault="00000000">
      <w:pPr>
        <w:pStyle w:val="aa"/>
        <w:spacing w:line="360" w:lineRule="auto"/>
        <w:ind w:right="722"/>
        <w:jc w:val="both"/>
        <w:rPr>
          <w:rFonts w:ascii="Times New Roman" w:hAnsi="Times New Roman" w:cs="Times New Roman"/>
          <w:sz w:val="24"/>
          <w:szCs w:val="24"/>
        </w:rPr>
      </w:pPr>
      <w:r>
        <w:rPr>
          <w:rFonts w:ascii="Times New Roman" w:hAnsi="Times New Roman" w:cs="Times New Roman"/>
          <w:sz w:val="24"/>
          <w:szCs w:val="24"/>
        </w:rPr>
        <w:t xml:space="preserve">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w:t>
      </w:r>
      <w:r>
        <w:rPr>
          <w:rFonts w:ascii="Times New Roman" w:hAnsi="Times New Roman" w:cs="Times New Roman"/>
          <w:spacing w:val="-2"/>
          <w:sz w:val="24"/>
          <w:szCs w:val="24"/>
        </w:rPr>
        <w:t>коммуникации.</w:t>
      </w:r>
    </w:p>
    <w:p w14:paraId="53694F6C" w14:textId="77777777" w:rsidR="003C0636" w:rsidRDefault="00000000">
      <w:pPr>
        <w:pStyle w:val="aa"/>
        <w:spacing w:line="360" w:lineRule="auto"/>
        <w:ind w:right="716"/>
        <w:jc w:val="both"/>
        <w:rPr>
          <w:rFonts w:ascii="Times New Roman" w:hAnsi="Times New Roman" w:cs="Times New Roman"/>
          <w:sz w:val="24"/>
          <w:szCs w:val="24"/>
        </w:rPr>
      </w:pPr>
      <w:r>
        <w:rPr>
          <w:rFonts w:ascii="Times New Roman" w:hAnsi="Times New Roman" w:cs="Times New Roman"/>
          <w:sz w:val="24"/>
          <w:szCs w:val="24"/>
        </w:rPr>
        <w:t xml:space="preserve"> «Новогоднее сумасшествие» - общешкольное коллективное творческое дело, состоящее из серии отдельных дел (мастерская «Деда Мороза, конкурс «Новогодняя игрушка», новогодние праздники для учащихся школы), в котором принимают участие все учащиеся, педагогики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 «Раз в Крещенский вечерок»- музейная гостиная связана с приобщением учащихся к русским традициям, с сохранением культурного наследия, пробуждает интерес к историческому прошлому русского </w:t>
      </w:r>
      <w:r>
        <w:rPr>
          <w:rFonts w:ascii="Times New Roman" w:hAnsi="Times New Roman" w:cs="Times New Roman"/>
          <w:spacing w:val="-2"/>
          <w:sz w:val="24"/>
          <w:szCs w:val="24"/>
        </w:rPr>
        <w:t>народа.</w:t>
      </w:r>
    </w:p>
    <w:p w14:paraId="0A18CDFC" w14:textId="77777777" w:rsidR="003C0636" w:rsidRDefault="00000000">
      <w:pPr>
        <w:pStyle w:val="aa"/>
        <w:spacing w:before="2" w:line="360" w:lineRule="auto"/>
        <w:ind w:right="718"/>
        <w:jc w:val="both"/>
        <w:rPr>
          <w:rFonts w:ascii="Times New Roman" w:hAnsi="Times New Roman" w:cs="Times New Roman"/>
          <w:sz w:val="24"/>
          <w:szCs w:val="24"/>
        </w:rPr>
      </w:pPr>
      <w:r>
        <w:rPr>
          <w:rFonts w:ascii="Times New Roman" w:hAnsi="Times New Roman" w:cs="Times New Roman"/>
          <w:sz w:val="24"/>
          <w:szCs w:val="24"/>
        </w:rPr>
        <w:t xml:space="preserve"> «Школьная спортивная лига» - комплекс соревнований (Кросс Нации, Золотая осень, Веселый старты; шашки, сибирский щит, волейбол, лёгкая атлетика),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14:paraId="74A2F7AA" w14:textId="77777777" w:rsidR="003C0636" w:rsidRDefault="00000000">
      <w:pPr>
        <w:pStyle w:val="210"/>
        <w:spacing w:before="7"/>
        <w:rPr>
          <w:rFonts w:cs="Times New Roman"/>
        </w:rPr>
      </w:pPr>
      <w:r>
        <w:rPr>
          <w:rFonts w:cs="Times New Roman"/>
        </w:rPr>
        <w:t xml:space="preserve">На уровне </w:t>
      </w:r>
      <w:r>
        <w:rPr>
          <w:rFonts w:cs="Times New Roman"/>
          <w:spacing w:val="-2"/>
        </w:rPr>
        <w:t>классов</w:t>
      </w:r>
    </w:p>
    <w:p w14:paraId="2B041AA9" w14:textId="77777777" w:rsidR="003C0636" w:rsidRDefault="00000000">
      <w:pPr>
        <w:pStyle w:val="aa"/>
        <w:spacing w:before="132" w:line="360" w:lineRule="auto"/>
        <w:ind w:right="282"/>
        <w:rPr>
          <w:rFonts w:ascii="Times New Roman" w:hAnsi="Times New Roman" w:cs="Times New Roman"/>
          <w:sz w:val="24"/>
          <w:szCs w:val="24"/>
        </w:rPr>
      </w:pPr>
      <w:proofErr w:type="spellStart"/>
      <w:r>
        <w:rPr>
          <w:rFonts w:ascii="Times New Roman" w:hAnsi="Times New Roman" w:cs="Times New Roman"/>
          <w:sz w:val="24"/>
          <w:szCs w:val="24"/>
        </w:rPr>
        <w:t>I.Актуализация</w:t>
      </w:r>
      <w:proofErr w:type="spellEnd"/>
      <w:r>
        <w:rPr>
          <w:rFonts w:ascii="Times New Roman" w:hAnsi="Times New Roman" w:cs="Times New Roman"/>
          <w:sz w:val="24"/>
          <w:szCs w:val="24"/>
        </w:rPr>
        <w:t xml:space="preserve">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само-и </w:t>
      </w:r>
      <w:proofErr w:type="spellStart"/>
      <w:proofErr w:type="gramStart"/>
      <w:r>
        <w:rPr>
          <w:rFonts w:ascii="Times New Roman" w:hAnsi="Times New Roman" w:cs="Times New Roman"/>
          <w:sz w:val="24"/>
          <w:szCs w:val="24"/>
        </w:rPr>
        <w:t>соуправления</w:t>
      </w:r>
      <w:proofErr w:type="spellEnd"/>
      <w:r>
        <w:rPr>
          <w:rFonts w:ascii="Times New Roman" w:hAnsi="Times New Roman" w:cs="Times New Roman"/>
          <w:sz w:val="24"/>
          <w:szCs w:val="24"/>
        </w:rPr>
        <w:t xml:space="preserve"> На</w:t>
      </w:r>
      <w:proofErr w:type="gramEnd"/>
      <w:r>
        <w:rPr>
          <w:rFonts w:ascii="Times New Roman" w:hAnsi="Times New Roman" w:cs="Times New Roman"/>
          <w:sz w:val="24"/>
          <w:szCs w:val="24"/>
        </w:rPr>
        <w:t xml:space="preserve"> уровне начального общего образования совместная направленная деятельность педагога и</w:t>
      </w:r>
    </w:p>
    <w:p w14:paraId="577FA06E" w14:textId="77777777" w:rsidR="003C0636" w:rsidRDefault="00000000">
      <w:pPr>
        <w:pStyle w:val="aa"/>
        <w:spacing w:before="1" w:line="360" w:lineRule="auto"/>
        <w:ind w:right="707"/>
        <w:jc w:val="both"/>
        <w:rPr>
          <w:rFonts w:ascii="Times New Roman" w:hAnsi="Times New Roman" w:cs="Times New Roman"/>
          <w:sz w:val="24"/>
          <w:szCs w:val="24"/>
        </w:rPr>
      </w:pPr>
      <w:r>
        <w:rPr>
          <w:rFonts w:ascii="Times New Roman" w:hAnsi="Times New Roman" w:cs="Times New Roman"/>
          <w:sz w:val="24"/>
          <w:szCs w:val="24"/>
        </w:rPr>
        <w:lastRenderedPageBreak/>
        <w:t xml:space="preserve">школьников начального уровня заключается в развитии познавательной, творческой, социально- активной видах деятельности путем стимулирования детей к участию в общешкольных делах. </w:t>
      </w:r>
    </w:p>
    <w:p w14:paraId="563A9066" w14:textId="77777777" w:rsidR="003C0636" w:rsidRDefault="00000000">
      <w:pPr>
        <w:pStyle w:val="aa"/>
        <w:spacing w:line="360" w:lineRule="auto"/>
        <w:ind w:right="715"/>
        <w:jc w:val="both"/>
        <w:rPr>
          <w:rFonts w:ascii="Times New Roman" w:hAnsi="Times New Roman" w:cs="Times New Roman"/>
          <w:sz w:val="24"/>
          <w:szCs w:val="24"/>
        </w:rPr>
      </w:pPr>
      <w:r>
        <w:rPr>
          <w:rFonts w:ascii="Times New Roman" w:hAnsi="Times New Roman" w:cs="Times New Roman"/>
          <w:sz w:val="24"/>
          <w:szCs w:val="24"/>
        </w:rPr>
        <w:t>На уровне основного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14:paraId="1FC27D3C" w14:textId="77777777" w:rsidR="003C0636" w:rsidRDefault="00000000">
      <w:pPr>
        <w:pStyle w:val="aa"/>
        <w:spacing w:before="1" w:line="360" w:lineRule="auto"/>
        <w:ind w:right="710"/>
        <w:jc w:val="both"/>
        <w:rPr>
          <w:rFonts w:ascii="Times New Roman" w:hAnsi="Times New Roman" w:cs="Times New Roman"/>
          <w:sz w:val="24"/>
          <w:szCs w:val="24"/>
        </w:rPr>
      </w:pPr>
      <w:r>
        <w:rPr>
          <w:rFonts w:ascii="Times New Roman" w:hAnsi="Times New Roman" w:cs="Times New Roman"/>
          <w:sz w:val="24"/>
          <w:szCs w:val="24"/>
        </w:rPr>
        <w:t>Праздники, посвящённые 8 марта и 23 февраля - ежегодное дело, проходит совместно с родителями в процессе создания и реализации детско-взрослых проектов.</w:t>
      </w:r>
    </w:p>
    <w:p w14:paraId="034B3B05" w14:textId="77777777" w:rsidR="003C0636" w:rsidRDefault="00000000">
      <w:pPr>
        <w:pStyle w:val="210"/>
        <w:spacing w:before="5"/>
        <w:rPr>
          <w:rFonts w:cs="Times New Roman"/>
        </w:rPr>
      </w:pPr>
      <w:r>
        <w:rPr>
          <w:rFonts w:cs="Times New Roman"/>
        </w:rPr>
        <w:t xml:space="preserve">На индивидуальном </w:t>
      </w:r>
      <w:r>
        <w:rPr>
          <w:rFonts w:cs="Times New Roman"/>
          <w:spacing w:val="-2"/>
        </w:rPr>
        <w:t>уровне</w:t>
      </w:r>
    </w:p>
    <w:p w14:paraId="7823E895" w14:textId="77777777" w:rsidR="003C0636" w:rsidRDefault="00000000">
      <w:pPr>
        <w:pStyle w:val="aa"/>
        <w:spacing w:before="135" w:line="360" w:lineRule="auto"/>
        <w:ind w:right="712"/>
        <w:jc w:val="both"/>
        <w:rPr>
          <w:rFonts w:ascii="Times New Roman" w:hAnsi="Times New Roman" w:cs="Times New Roman"/>
          <w:sz w:val="24"/>
          <w:szCs w:val="24"/>
        </w:rPr>
      </w:pPr>
      <w:r>
        <w:rPr>
          <w:rFonts w:ascii="Times New Roman" w:hAnsi="Times New Roman" w:cs="Times New Roman"/>
          <w:sz w:val="24"/>
          <w:szCs w:val="24"/>
        </w:rPr>
        <w:t xml:space="preserve">Вовлечение каждого ребенка в ключевые дела школы и класса в одной из возможных для него ролей осуществляется через советы </w:t>
      </w:r>
      <w:proofErr w:type="spellStart"/>
      <w:r>
        <w:rPr>
          <w:rFonts w:ascii="Times New Roman" w:hAnsi="Times New Roman" w:cs="Times New Roman"/>
          <w:sz w:val="24"/>
          <w:szCs w:val="24"/>
        </w:rPr>
        <w:t>соуправления</w:t>
      </w:r>
      <w:proofErr w:type="spellEnd"/>
      <w:r>
        <w:rPr>
          <w:rFonts w:ascii="Times New Roman" w:hAnsi="Times New Roman" w:cs="Times New Roman"/>
          <w:sz w:val="24"/>
          <w:szCs w:val="24"/>
        </w:rPr>
        <w:t xml:space="preserve">, где распределяются зоны ответственности, даются </w:t>
      </w:r>
      <w:proofErr w:type="gramStart"/>
      <w:r>
        <w:rPr>
          <w:rFonts w:ascii="Times New Roman" w:hAnsi="Times New Roman" w:cs="Times New Roman"/>
          <w:sz w:val="24"/>
          <w:szCs w:val="24"/>
        </w:rPr>
        <w:t>разовые  посильные</w:t>
      </w:r>
      <w:proofErr w:type="gramEnd"/>
      <w:r>
        <w:rPr>
          <w:rFonts w:ascii="Times New Roman" w:hAnsi="Times New Roman" w:cs="Times New Roman"/>
          <w:sz w:val="24"/>
          <w:szCs w:val="24"/>
        </w:rPr>
        <w:t xml:space="preserve"> поручения.</w:t>
      </w:r>
    </w:p>
    <w:p w14:paraId="149E9E0F" w14:textId="77777777" w:rsidR="003C0636" w:rsidRDefault="00000000">
      <w:pPr>
        <w:pStyle w:val="aa"/>
        <w:spacing w:before="1" w:line="360" w:lineRule="auto"/>
        <w:ind w:right="714"/>
        <w:jc w:val="both"/>
        <w:rPr>
          <w:rFonts w:ascii="Times New Roman" w:hAnsi="Times New Roman" w:cs="Times New Roman"/>
          <w:sz w:val="24"/>
          <w:szCs w:val="24"/>
        </w:rPr>
      </w:pPr>
      <w:r>
        <w:rPr>
          <w:rFonts w:ascii="Times New Roman" w:hAnsi="Times New Roman" w:cs="Times New Roman"/>
          <w:sz w:val="24"/>
          <w:szCs w:val="24"/>
        </w:rPr>
        <w:t>Оказание индивидуальной помощи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14:paraId="24226EA8" w14:textId="77777777" w:rsidR="003C0636" w:rsidRDefault="00000000">
      <w:pPr>
        <w:pStyle w:val="aa"/>
        <w:spacing w:line="360" w:lineRule="auto"/>
        <w:ind w:right="717"/>
        <w:jc w:val="both"/>
        <w:rPr>
          <w:rFonts w:ascii="Times New Roman" w:hAnsi="Times New Roman" w:cs="Times New Roman"/>
          <w:sz w:val="24"/>
          <w:szCs w:val="24"/>
        </w:rPr>
      </w:pPr>
      <w:r>
        <w:rPr>
          <w:rFonts w:ascii="Times New Roman" w:hAnsi="Times New Roman" w:cs="Times New Roman"/>
          <w:sz w:val="24"/>
          <w:szCs w:val="24"/>
        </w:rPr>
        <w:t>Создание условий для реализации индивидуального участия детей в конкурсах различного уровня: помощь в подготовке конкурсных материалов, создания портфолио</w:t>
      </w:r>
    </w:p>
    <w:p w14:paraId="57FBE844" w14:textId="77777777" w:rsidR="003C0636" w:rsidRDefault="00000000">
      <w:pPr>
        <w:pStyle w:val="aa"/>
        <w:spacing w:line="360" w:lineRule="auto"/>
        <w:ind w:right="717"/>
        <w:jc w:val="both"/>
        <w:rPr>
          <w:rFonts w:ascii="Times New Roman" w:hAnsi="Times New Roman" w:cs="Times New Roman"/>
          <w:b/>
          <w:sz w:val="24"/>
          <w:szCs w:val="24"/>
        </w:rPr>
      </w:pPr>
      <w:r>
        <w:rPr>
          <w:rFonts w:ascii="Times New Roman" w:hAnsi="Times New Roman" w:cs="Times New Roman"/>
          <w:b/>
          <w:sz w:val="24"/>
          <w:szCs w:val="24"/>
        </w:rPr>
        <w:t xml:space="preserve">Модуль «Социальное </w:t>
      </w:r>
      <w:r>
        <w:rPr>
          <w:rFonts w:ascii="Times New Roman" w:hAnsi="Times New Roman" w:cs="Times New Roman"/>
          <w:b/>
          <w:spacing w:val="-2"/>
          <w:sz w:val="24"/>
          <w:szCs w:val="24"/>
        </w:rPr>
        <w:t>партнерство»</w:t>
      </w:r>
    </w:p>
    <w:p w14:paraId="760A4C3F" w14:textId="77777777" w:rsidR="003C0636" w:rsidRDefault="00000000">
      <w:pPr>
        <w:pStyle w:val="aa"/>
        <w:spacing w:before="70"/>
        <w:jc w:val="both"/>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социального партнерства </w:t>
      </w:r>
      <w:r>
        <w:rPr>
          <w:rFonts w:ascii="Times New Roman" w:hAnsi="Times New Roman" w:cs="Times New Roman"/>
          <w:spacing w:val="-2"/>
          <w:sz w:val="24"/>
          <w:szCs w:val="24"/>
        </w:rPr>
        <w:t>предусматривает:</w:t>
      </w:r>
    </w:p>
    <w:p w14:paraId="041BFB09" w14:textId="77777777" w:rsidR="003C0636" w:rsidRDefault="00000000">
      <w:pPr>
        <w:pStyle w:val="af3"/>
        <w:numPr>
          <w:ilvl w:val="0"/>
          <w:numId w:val="114"/>
        </w:numPr>
        <w:tabs>
          <w:tab w:val="left" w:pos="871"/>
          <w:tab w:val="left" w:pos="934"/>
        </w:tabs>
        <w:spacing w:before="139" w:line="357" w:lineRule="auto"/>
        <w:ind w:right="892" w:hanging="360"/>
        <w:rPr>
          <w:rFonts w:cs="Times New Roman"/>
          <w:sz w:val="24"/>
          <w:szCs w:val="24"/>
        </w:rPr>
      </w:pPr>
      <w:r>
        <w:rPr>
          <w:rFonts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407A3C58" w14:textId="77777777" w:rsidR="003C0636" w:rsidRDefault="00000000">
      <w:pPr>
        <w:pStyle w:val="af3"/>
        <w:numPr>
          <w:ilvl w:val="0"/>
          <w:numId w:val="114"/>
        </w:numPr>
        <w:tabs>
          <w:tab w:val="left" w:pos="871"/>
          <w:tab w:val="left" w:pos="934"/>
        </w:tabs>
        <w:spacing w:before="3" w:line="355" w:lineRule="auto"/>
        <w:ind w:right="896" w:hanging="360"/>
        <w:rPr>
          <w:rFonts w:cs="Times New Roman"/>
          <w:sz w:val="24"/>
          <w:szCs w:val="24"/>
        </w:rPr>
      </w:pPr>
      <w:r>
        <w:rPr>
          <w:rFonts w:cs="Times New Roman"/>
          <w:sz w:val="24"/>
          <w:szCs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rFonts w:cs="Times New Roman"/>
          <w:spacing w:val="-2"/>
          <w:sz w:val="24"/>
          <w:szCs w:val="24"/>
        </w:rPr>
        <w:t>направленности;</w:t>
      </w:r>
    </w:p>
    <w:p w14:paraId="2C69DF07" w14:textId="77777777" w:rsidR="003C0636" w:rsidRDefault="00000000">
      <w:pPr>
        <w:pStyle w:val="af3"/>
        <w:numPr>
          <w:ilvl w:val="0"/>
          <w:numId w:val="114"/>
        </w:numPr>
        <w:tabs>
          <w:tab w:val="left" w:pos="871"/>
          <w:tab w:val="left" w:pos="934"/>
        </w:tabs>
        <w:spacing w:before="6" w:line="352" w:lineRule="auto"/>
        <w:ind w:right="897" w:hanging="360"/>
        <w:rPr>
          <w:rFonts w:cs="Times New Roman"/>
          <w:sz w:val="24"/>
          <w:szCs w:val="24"/>
        </w:rPr>
      </w:pPr>
      <w:r>
        <w:rPr>
          <w:rFonts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749DC7F6" w14:textId="77777777" w:rsidR="003C0636" w:rsidRDefault="00000000">
      <w:pPr>
        <w:pStyle w:val="af3"/>
        <w:numPr>
          <w:ilvl w:val="0"/>
          <w:numId w:val="114"/>
        </w:numPr>
        <w:tabs>
          <w:tab w:val="left" w:pos="871"/>
          <w:tab w:val="left" w:pos="934"/>
        </w:tabs>
        <w:spacing w:before="10" w:line="357" w:lineRule="auto"/>
        <w:ind w:right="893" w:hanging="360"/>
        <w:rPr>
          <w:rFonts w:cs="Times New Roman"/>
          <w:sz w:val="24"/>
          <w:szCs w:val="24"/>
        </w:rPr>
      </w:pPr>
      <w:r>
        <w:rPr>
          <w:rFonts w:cs="Times New Roman"/>
          <w:sz w:val="24"/>
          <w:szCs w:val="24"/>
        </w:rPr>
        <w:lastRenderedPageBreak/>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w:t>
      </w:r>
      <w:r>
        <w:rPr>
          <w:rFonts w:cs="Times New Roman"/>
          <w:spacing w:val="-2"/>
          <w:sz w:val="24"/>
          <w:szCs w:val="24"/>
        </w:rPr>
        <w:t>страны;</w:t>
      </w:r>
    </w:p>
    <w:p w14:paraId="640D1FF3" w14:textId="77777777" w:rsidR="003C0636" w:rsidRDefault="00000000">
      <w:pPr>
        <w:pStyle w:val="af3"/>
        <w:numPr>
          <w:ilvl w:val="0"/>
          <w:numId w:val="114"/>
        </w:numPr>
        <w:tabs>
          <w:tab w:val="left" w:pos="871"/>
          <w:tab w:val="left" w:pos="934"/>
        </w:tabs>
        <w:spacing w:before="1" w:line="357" w:lineRule="auto"/>
        <w:ind w:right="892" w:hanging="360"/>
        <w:rPr>
          <w:rFonts w:cs="Times New Roman"/>
          <w:sz w:val="24"/>
          <w:szCs w:val="24"/>
        </w:rPr>
      </w:pPr>
      <w:r>
        <w:rPr>
          <w:rFonts w:cs="Times New Roman"/>
          <w:sz w:val="24"/>
          <w:szCs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68FA995" w14:textId="77777777" w:rsidR="003C0636" w:rsidRDefault="00000000">
      <w:pPr>
        <w:pStyle w:val="aa"/>
        <w:spacing w:before="2" w:line="360" w:lineRule="auto"/>
        <w:ind w:right="711" w:firstLine="480"/>
        <w:jc w:val="both"/>
        <w:rPr>
          <w:rFonts w:ascii="Times New Roman" w:hAnsi="Times New Roman" w:cs="Times New Roman"/>
          <w:sz w:val="24"/>
          <w:szCs w:val="24"/>
        </w:rPr>
      </w:pPr>
      <w:r>
        <w:rPr>
          <w:rFonts w:ascii="Times New Roman" w:hAnsi="Times New Roman" w:cs="Times New Roman"/>
          <w:sz w:val="24"/>
          <w:szCs w:val="24"/>
        </w:rPr>
        <w:t xml:space="preserve">Школа осуществляет сотрудничество с МБОУ «Лицей им. Н.Н. Гаврилова», </w:t>
      </w:r>
    </w:p>
    <w:p w14:paraId="3069A015" w14:textId="77777777" w:rsidR="003C0636" w:rsidRDefault="003C0636">
      <w:pPr>
        <w:pStyle w:val="aa"/>
        <w:spacing w:before="4"/>
        <w:rPr>
          <w:rFonts w:ascii="Times New Roman" w:hAnsi="Times New Roman" w:cs="Times New Roman"/>
          <w:sz w:val="24"/>
          <w:szCs w:val="24"/>
        </w:rPr>
      </w:pPr>
    </w:p>
    <w:p w14:paraId="5F2F0F22" w14:textId="77777777" w:rsidR="003C0636" w:rsidRDefault="00000000">
      <w:pPr>
        <w:pStyle w:val="210"/>
        <w:jc w:val="left"/>
        <w:rPr>
          <w:rFonts w:cs="Times New Roman"/>
        </w:rPr>
      </w:pPr>
      <w:r>
        <w:rPr>
          <w:rFonts w:cs="Times New Roman"/>
        </w:rPr>
        <w:t xml:space="preserve">2.2.8 Модуль «Профилактика и </w:t>
      </w:r>
      <w:r>
        <w:rPr>
          <w:rFonts w:cs="Times New Roman"/>
          <w:spacing w:val="-2"/>
        </w:rPr>
        <w:t>безопасность»</w:t>
      </w:r>
    </w:p>
    <w:p w14:paraId="2B646C76" w14:textId="77777777" w:rsidR="003C0636" w:rsidRDefault="003C0636">
      <w:pPr>
        <w:pStyle w:val="aa"/>
        <w:spacing w:before="19"/>
        <w:rPr>
          <w:rFonts w:ascii="Times New Roman" w:hAnsi="Times New Roman" w:cs="Times New Roman"/>
          <w:b/>
          <w:sz w:val="24"/>
          <w:szCs w:val="24"/>
        </w:rPr>
      </w:pPr>
    </w:p>
    <w:p w14:paraId="46A1ADEE" w14:textId="77777777" w:rsidR="003C0636" w:rsidRDefault="00000000">
      <w:pPr>
        <w:pStyle w:val="aa"/>
        <w:spacing w:line="360" w:lineRule="auto"/>
        <w:ind w:left="141" w:right="846" w:firstLine="799"/>
        <w:rPr>
          <w:rFonts w:ascii="Times New Roman" w:hAnsi="Times New Roman" w:cs="Times New Roman"/>
          <w:sz w:val="24"/>
          <w:szCs w:val="24"/>
        </w:rPr>
      </w:pPr>
      <w:proofErr w:type="gramStart"/>
      <w:r>
        <w:rPr>
          <w:rFonts w:ascii="Times New Roman" w:hAnsi="Times New Roman" w:cs="Times New Roman"/>
          <w:sz w:val="24"/>
          <w:szCs w:val="24"/>
        </w:rPr>
        <w:t>Здоровье  школьников</w:t>
      </w:r>
      <w:proofErr w:type="gramEnd"/>
      <w:r>
        <w:rPr>
          <w:rFonts w:ascii="Times New Roman" w:hAnsi="Times New Roman" w:cs="Times New Roman"/>
          <w:sz w:val="24"/>
          <w:szCs w:val="24"/>
        </w:rPr>
        <w:t xml:space="preserve"> в Российской Федерации представляет собой комплексную медико- педагогическую проблему, требующую системного подхода и интеграции усилий различных специалистов. В условиях стремительно изменяющейся экологической обстановки и интенсивного информационного потока, риски для здоровья детей значительно возрастают. Согласно данным статистики и результатам научных исследований, наблюдается тенденция к увеличению числа</w:t>
      </w:r>
    </w:p>
    <w:p w14:paraId="439A4CBE" w14:textId="77777777" w:rsidR="003C0636" w:rsidRDefault="00000000">
      <w:pPr>
        <w:pStyle w:val="aa"/>
        <w:spacing w:line="275" w:lineRule="exact"/>
        <w:ind w:left="141"/>
        <w:rPr>
          <w:rFonts w:ascii="Times New Roman" w:hAnsi="Times New Roman" w:cs="Times New Roman"/>
          <w:sz w:val="24"/>
          <w:szCs w:val="24"/>
        </w:rPr>
      </w:pPr>
      <w:r>
        <w:rPr>
          <w:rFonts w:ascii="Times New Roman" w:hAnsi="Times New Roman" w:cs="Times New Roman"/>
          <w:sz w:val="24"/>
          <w:szCs w:val="24"/>
        </w:rPr>
        <w:t xml:space="preserve">Вредных привычек среди подростков, причем возраст их манифестации неуклонно </w:t>
      </w:r>
      <w:r>
        <w:rPr>
          <w:rFonts w:ascii="Times New Roman" w:hAnsi="Times New Roman" w:cs="Times New Roman"/>
          <w:spacing w:val="-2"/>
          <w:sz w:val="24"/>
          <w:szCs w:val="24"/>
        </w:rPr>
        <w:t>снижается.</w:t>
      </w:r>
    </w:p>
    <w:p w14:paraId="117EE13B" w14:textId="77777777" w:rsidR="003C0636" w:rsidRDefault="00000000">
      <w:pPr>
        <w:pStyle w:val="aa"/>
        <w:spacing w:before="140"/>
        <w:ind w:left="941"/>
        <w:rPr>
          <w:rFonts w:ascii="Times New Roman" w:hAnsi="Times New Roman" w:cs="Times New Roman"/>
          <w:sz w:val="24"/>
          <w:szCs w:val="24"/>
        </w:rPr>
      </w:pPr>
      <w:r>
        <w:rPr>
          <w:rFonts w:ascii="Times New Roman" w:hAnsi="Times New Roman" w:cs="Times New Roman"/>
          <w:sz w:val="24"/>
          <w:szCs w:val="24"/>
        </w:rPr>
        <w:t>Подростки испытывают острую потребность в доступе к достоверной информации о</w:t>
      </w:r>
      <w:r>
        <w:rPr>
          <w:rFonts w:ascii="Times New Roman" w:hAnsi="Times New Roman" w:cs="Times New Roman"/>
          <w:spacing w:val="-2"/>
          <w:sz w:val="24"/>
          <w:szCs w:val="24"/>
        </w:rPr>
        <w:t xml:space="preserve"> вопросах</w:t>
      </w:r>
    </w:p>
    <w:p w14:paraId="4B933D7E" w14:textId="77777777" w:rsidR="003C0636" w:rsidRDefault="00000000">
      <w:pPr>
        <w:pStyle w:val="aa"/>
        <w:rPr>
          <w:rFonts w:ascii="Times New Roman" w:hAnsi="Times New Roman" w:cs="Times New Roman"/>
          <w:sz w:val="24"/>
          <w:szCs w:val="24"/>
        </w:rPr>
      </w:pPr>
      <w:r>
        <w:rPr>
          <w:rFonts w:ascii="Times New Roman" w:hAnsi="Times New Roman" w:cs="Times New Roman"/>
          <w:sz w:val="24"/>
          <w:szCs w:val="24"/>
        </w:rPr>
        <w:t xml:space="preserve"> здоровья и безопасности. В этой связи, формирование у них соответствующих знаний и навыков становится приоритетной задачей. Важно отметить, что молодежь активно стремится к обсуждению проблем, связанных с их физическим и психическим благополучием, что делает актуальным</w:t>
      </w:r>
    </w:p>
    <w:p w14:paraId="6AAAF94A" w14:textId="77777777" w:rsidR="003C0636" w:rsidRDefault="00000000">
      <w:pPr>
        <w:pStyle w:val="aa"/>
        <w:spacing w:before="2"/>
        <w:ind w:left="141"/>
        <w:rPr>
          <w:rFonts w:ascii="Times New Roman" w:hAnsi="Times New Roman" w:cs="Times New Roman"/>
          <w:sz w:val="24"/>
          <w:szCs w:val="24"/>
        </w:rPr>
      </w:pPr>
      <w:r>
        <w:rPr>
          <w:rFonts w:ascii="Times New Roman" w:hAnsi="Times New Roman" w:cs="Times New Roman"/>
          <w:sz w:val="24"/>
          <w:szCs w:val="24"/>
        </w:rPr>
        <w:t xml:space="preserve">проведение просветительских мероприятий и образовательных </w:t>
      </w:r>
      <w:r>
        <w:rPr>
          <w:rFonts w:ascii="Times New Roman" w:hAnsi="Times New Roman" w:cs="Times New Roman"/>
          <w:spacing w:val="-2"/>
          <w:sz w:val="24"/>
          <w:szCs w:val="24"/>
        </w:rPr>
        <w:t>программ.</w:t>
      </w:r>
    </w:p>
    <w:p w14:paraId="3C2A8903" w14:textId="77777777" w:rsidR="003C0636" w:rsidRDefault="00000000">
      <w:pPr>
        <w:pStyle w:val="aa"/>
        <w:spacing w:before="137" w:line="360" w:lineRule="auto"/>
        <w:ind w:left="141" w:right="846" w:firstLine="799"/>
        <w:rPr>
          <w:rFonts w:ascii="Times New Roman" w:hAnsi="Times New Roman" w:cs="Times New Roman"/>
          <w:sz w:val="24"/>
          <w:szCs w:val="24"/>
        </w:rPr>
      </w:pPr>
      <w:r>
        <w:rPr>
          <w:rFonts w:ascii="Times New Roman" w:hAnsi="Times New Roman" w:cs="Times New Roman"/>
          <w:sz w:val="24"/>
          <w:szCs w:val="24"/>
        </w:rPr>
        <w:t>В образовательной организации реализуется широкий спектр профилактических мероприятий, направленных на формирование у школьников здорового образа жизни и безопасного поведения. Эти мероприятия охватывают несколько ключевых направлений:</w:t>
      </w:r>
    </w:p>
    <w:p w14:paraId="46D71EF7" w14:textId="77777777" w:rsidR="003C0636" w:rsidRDefault="00000000">
      <w:pPr>
        <w:pStyle w:val="210"/>
        <w:numPr>
          <w:ilvl w:val="0"/>
          <w:numId w:val="115"/>
        </w:numPr>
        <w:tabs>
          <w:tab w:val="left" w:pos="1570"/>
        </w:tabs>
        <w:spacing w:before="7"/>
        <w:rPr>
          <w:rFonts w:cs="Times New Roman"/>
        </w:rPr>
      </w:pPr>
      <w:r>
        <w:rPr>
          <w:rFonts w:cs="Times New Roman"/>
          <w:spacing w:val="-2"/>
        </w:rPr>
        <w:t>Профилактика детского дорожно-транспортного травматизма</w:t>
      </w:r>
    </w:p>
    <w:p w14:paraId="45CBD2A1" w14:textId="77777777" w:rsidR="003C0636" w:rsidRDefault="003C0636">
      <w:pPr>
        <w:pStyle w:val="aa"/>
        <w:spacing w:before="8"/>
        <w:rPr>
          <w:rFonts w:ascii="Times New Roman" w:hAnsi="Times New Roman" w:cs="Times New Roman"/>
          <w:b/>
          <w:sz w:val="24"/>
          <w:szCs w:val="24"/>
        </w:rPr>
      </w:pPr>
    </w:p>
    <w:p w14:paraId="375C4FB8" w14:textId="77777777" w:rsidR="003C0636" w:rsidRDefault="00000000">
      <w:pPr>
        <w:pStyle w:val="aa"/>
        <w:ind w:left="1059"/>
        <w:rPr>
          <w:rFonts w:ascii="Times New Roman" w:hAnsi="Times New Roman" w:cs="Times New Roman"/>
          <w:sz w:val="24"/>
          <w:szCs w:val="24"/>
        </w:rPr>
      </w:pPr>
      <w:r>
        <w:rPr>
          <w:rFonts w:ascii="Times New Roman" w:hAnsi="Times New Roman" w:cs="Times New Roman"/>
          <w:sz w:val="24"/>
          <w:szCs w:val="24"/>
        </w:rPr>
        <w:t xml:space="preserve">В рамках данного направления проводятся следующие </w:t>
      </w:r>
      <w:r>
        <w:rPr>
          <w:rFonts w:ascii="Times New Roman" w:hAnsi="Times New Roman" w:cs="Times New Roman"/>
          <w:spacing w:val="-2"/>
          <w:sz w:val="24"/>
          <w:szCs w:val="24"/>
        </w:rPr>
        <w:t>мероприятия:</w:t>
      </w:r>
    </w:p>
    <w:p w14:paraId="6B6B0887" w14:textId="77777777" w:rsidR="003C0636" w:rsidRDefault="00000000">
      <w:pPr>
        <w:pStyle w:val="af3"/>
        <w:numPr>
          <w:ilvl w:val="1"/>
          <w:numId w:val="115"/>
        </w:numPr>
        <w:tabs>
          <w:tab w:val="left" w:pos="1221"/>
        </w:tabs>
        <w:spacing w:before="160"/>
        <w:ind w:left="1221" w:hanging="162"/>
        <w:jc w:val="left"/>
        <w:rPr>
          <w:rFonts w:cs="Times New Roman"/>
          <w:sz w:val="24"/>
          <w:szCs w:val="24"/>
        </w:rPr>
      </w:pPr>
      <w:r>
        <w:rPr>
          <w:rFonts w:cs="Times New Roman"/>
          <w:sz w:val="24"/>
          <w:szCs w:val="24"/>
        </w:rPr>
        <w:lastRenderedPageBreak/>
        <w:t xml:space="preserve">Декада безопасности дорожного </w:t>
      </w:r>
      <w:r>
        <w:rPr>
          <w:rFonts w:cs="Times New Roman"/>
          <w:spacing w:val="-2"/>
          <w:sz w:val="24"/>
          <w:szCs w:val="24"/>
        </w:rPr>
        <w:t>движения;</w:t>
      </w:r>
    </w:p>
    <w:p w14:paraId="04331636" w14:textId="77777777" w:rsidR="003C0636" w:rsidRDefault="00000000">
      <w:pPr>
        <w:pStyle w:val="af3"/>
        <w:numPr>
          <w:ilvl w:val="1"/>
          <w:numId w:val="115"/>
        </w:numPr>
        <w:tabs>
          <w:tab w:val="left" w:pos="1221"/>
        </w:tabs>
        <w:spacing w:before="154"/>
        <w:ind w:left="1221" w:hanging="162"/>
        <w:jc w:val="left"/>
        <w:rPr>
          <w:rFonts w:cs="Times New Roman"/>
          <w:sz w:val="24"/>
          <w:szCs w:val="24"/>
        </w:rPr>
      </w:pPr>
      <w:r>
        <w:rPr>
          <w:rFonts w:cs="Times New Roman"/>
          <w:sz w:val="24"/>
          <w:szCs w:val="24"/>
        </w:rPr>
        <w:t xml:space="preserve">Онлайн-активности Движения первых в рамках </w:t>
      </w:r>
      <w:proofErr w:type="spellStart"/>
      <w:proofErr w:type="gramStart"/>
      <w:r>
        <w:rPr>
          <w:rFonts w:cs="Times New Roman"/>
          <w:sz w:val="24"/>
          <w:szCs w:val="24"/>
        </w:rPr>
        <w:t>проекта«</w:t>
      </w:r>
      <w:proofErr w:type="gramEnd"/>
      <w:r>
        <w:rPr>
          <w:rFonts w:cs="Times New Roman"/>
          <w:sz w:val="24"/>
          <w:szCs w:val="24"/>
        </w:rPr>
        <w:t>Безопасное</w:t>
      </w:r>
      <w:proofErr w:type="spellEnd"/>
      <w:r>
        <w:rPr>
          <w:rFonts w:cs="Times New Roman"/>
          <w:sz w:val="24"/>
          <w:szCs w:val="24"/>
        </w:rPr>
        <w:t xml:space="preserve"> </w:t>
      </w:r>
      <w:r>
        <w:rPr>
          <w:rFonts w:cs="Times New Roman"/>
          <w:spacing w:val="-2"/>
          <w:sz w:val="24"/>
          <w:szCs w:val="24"/>
        </w:rPr>
        <w:t>движение»;</w:t>
      </w:r>
    </w:p>
    <w:p w14:paraId="36E7D023" w14:textId="77777777" w:rsidR="003C0636" w:rsidRDefault="00000000">
      <w:pPr>
        <w:pStyle w:val="af3"/>
        <w:numPr>
          <w:ilvl w:val="1"/>
          <w:numId w:val="115"/>
        </w:numPr>
        <w:tabs>
          <w:tab w:val="left" w:pos="1221"/>
        </w:tabs>
        <w:spacing w:before="153"/>
        <w:ind w:left="1221" w:hanging="162"/>
        <w:jc w:val="left"/>
        <w:rPr>
          <w:rFonts w:cs="Times New Roman"/>
          <w:sz w:val="24"/>
          <w:szCs w:val="24"/>
        </w:rPr>
      </w:pPr>
      <w:r>
        <w:rPr>
          <w:rFonts w:cs="Times New Roman"/>
          <w:noProof/>
          <w:sz w:val="24"/>
          <w:szCs w:val="24"/>
        </w:rPr>
        <mc:AlternateContent>
          <mc:Choice Requires="wps">
            <w:drawing>
              <wp:anchor distT="0" distB="0" distL="114300" distR="114300" simplePos="0" relativeHeight="251653632" behindDoc="1" locked="0" layoutInCell="1" allowOverlap="1" wp14:anchorId="31C56B92" wp14:editId="7DBC8D36">
                <wp:simplePos x="0" y="0"/>
                <wp:positionH relativeFrom="page">
                  <wp:posOffset>472440</wp:posOffset>
                </wp:positionH>
                <wp:positionV relativeFrom="paragraph">
                  <wp:posOffset>100965</wp:posOffset>
                </wp:positionV>
                <wp:extent cx="6747510" cy="306070"/>
                <wp:effectExtent l="0" t="0" r="15240" b="17780"/>
                <wp:wrapNone/>
                <wp:docPr id="5" name="Прямоугольник 5"/>
                <wp:cNvGraphicFramePr/>
                <a:graphic xmlns:a="http://schemas.openxmlformats.org/drawingml/2006/main">
                  <a:graphicData uri="http://schemas.microsoft.com/office/word/2010/wordprocessingShape">
                    <wps:wsp>
                      <wps:cNvSpPr/>
                      <wps:spPr>
                        <a:xfrm>
                          <a:off x="0" y="0"/>
                          <a:ext cx="67475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37.2pt;margin-top:7.95pt;height:24.1pt;width:531.3pt;mso-position-horizontal-relative:page;z-index:-251656192;mso-width-relative:page;mso-height-relative:page;" fillcolor="#FFFFFF" filled="t" stroked="f" coordsize="21600,21600" o:gfxdata="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hkr3vXAAAACQEAAA8AAAAAAAAAAQAgAAAAIgAAAGRy&#10;cy9kb3ducmV2LnhtbFBLAQIUABQAAAAIAIdO4kDlHO/szQEAAHMDAAAOAAAAAAAAAAEAIAAAACYB&#10;AABkcnMvZTJvRG9jLnhtbFBLBQYAAAAABgAGAFkBAABlBQAAAAA=&#10;">
                <v:fill on="t" focussize="0,0"/>
                <v:stroke on="f"/>
                <v:imagedata o:title=""/>
                <o:lock v:ext="edit" aspectratio="f"/>
              </v:rect>
            </w:pict>
          </mc:Fallback>
        </mc:AlternateContent>
      </w:r>
      <w:r>
        <w:rPr>
          <w:rFonts w:cs="Times New Roman"/>
          <w:sz w:val="24"/>
          <w:szCs w:val="24"/>
        </w:rPr>
        <w:t xml:space="preserve">Конкурс «Безопасное </w:t>
      </w:r>
      <w:r>
        <w:rPr>
          <w:rFonts w:cs="Times New Roman"/>
          <w:spacing w:val="-2"/>
          <w:sz w:val="24"/>
          <w:szCs w:val="24"/>
        </w:rPr>
        <w:t>колесо»;</w:t>
      </w:r>
    </w:p>
    <w:p w14:paraId="7628A33B" w14:textId="77777777" w:rsidR="003C0636" w:rsidRDefault="00000000">
      <w:pPr>
        <w:pStyle w:val="af3"/>
        <w:numPr>
          <w:ilvl w:val="1"/>
          <w:numId w:val="115"/>
        </w:numPr>
        <w:tabs>
          <w:tab w:val="left" w:pos="1221"/>
        </w:tabs>
        <w:spacing w:before="64"/>
        <w:ind w:left="1221" w:hanging="162"/>
        <w:jc w:val="left"/>
        <w:rPr>
          <w:rFonts w:cs="Times New Roman"/>
          <w:sz w:val="24"/>
          <w:szCs w:val="24"/>
        </w:rPr>
      </w:pPr>
      <w:r>
        <w:rPr>
          <w:rFonts w:cs="Times New Roman"/>
          <w:noProof/>
          <w:sz w:val="24"/>
          <w:szCs w:val="24"/>
        </w:rPr>
        <mc:AlternateContent>
          <mc:Choice Requires="wps">
            <w:drawing>
              <wp:anchor distT="0" distB="0" distL="114300" distR="114300" simplePos="0" relativeHeight="251651584" behindDoc="1" locked="0" layoutInCell="1" allowOverlap="1" wp14:anchorId="45825444" wp14:editId="33E79417">
                <wp:simplePos x="0" y="0"/>
                <wp:positionH relativeFrom="page">
                  <wp:posOffset>3903980</wp:posOffset>
                </wp:positionH>
                <wp:positionV relativeFrom="paragraph">
                  <wp:posOffset>22860</wp:posOffset>
                </wp:positionV>
                <wp:extent cx="106680" cy="123825"/>
                <wp:effectExtent l="0" t="0" r="0" b="0"/>
                <wp:wrapNone/>
                <wp:docPr id="6" name="Текстовое поле 6"/>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69799750" w14:textId="77777777" w:rsidR="003C0636" w:rsidRDefault="00000000">
                            <w:pPr>
                              <w:spacing w:before="1"/>
                              <w:rPr>
                                <w:rFonts w:ascii="Tahoma"/>
                                <w:sz w:val="16"/>
                              </w:rPr>
                            </w:pPr>
                            <w:r>
                              <w:rPr>
                                <w:rFonts w:ascii="Tahoma"/>
                                <w:spacing w:val="-10"/>
                                <w:sz w:val="16"/>
                              </w:rPr>
                              <w:t>41</w:t>
                            </w:r>
                          </w:p>
                        </w:txbxContent>
                      </wps:txbx>
                      <wps:bodyPr lIns="0" tIns="0" rIns="0" bIns="0" upright="1"/>
                    </wps:wsp>
                  </a:graphicData>
                </a:graphic>
              </wp:anchor>
            </w:drawing>
          </mc:Choice>
          <mc:Fallback>
            <w:pict>
              <v:shapetype w14:anchorId="45825444" id="_x0000_t202" coordsize="21600,21600" o:spt="202" path="m,l,21600r21600,l21600,xe">
                <v:stroke joinstyle="miter"/>
                <v:path gradientshapeok="t" o:connecttype="rect"/>
              </v:shapetype>
              <v:shape id="Текстовое поле 6" o:spid="_x0000_s1026" type="#_x0000_t202" style="position:absolute;left:0;text-align:left;margin-left:307.4pt;margin-top:1.8pt;width:8.4pt;height:9.75pt;z-index:-2516648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" filled="f" stroked="f">
                <v:textbox inset="0,0,0,0">
                  <w:txbxContent>
                    <w:p w14:paraId="69799750" w14:textId="77777777" w:rsidR="003C0636" w:rsidRDefault="00000000">
                      <w:pPr>
                        <w:spacing w:before="1"/>
                        <w:rPr>
                          <w:rFonts w:ascii="Tahoma"/>
                          <w:sz w:val="16"/>
                        </w:rPr>
                      </w:pPr>
                      <w:r>
                        <w:rPr>
                          <w:rFonts w:ascii="Tahoma"/>
                          <w:spacing w:val="-10"/>
                          <w:sz w:val="16"/>
                        </w:rPr>
                        <w:t>41</w:t>
                      </w:r>
                    </w:p>
                  </w:txbxContent>
                </v:textbox>
                <w10:wrap anchorx="page"/>
              </v:shape>
            </w:pict>
          </mc:Fallback>
        </mc:AlternateContent>
      </w:r>
      <w:r>
        <w:rPr>
          <w:rFonts w:cs="Times New Roman"/>
          <w:sz w:val="24"/>
          <w:szCs w:val="24"/>
        </w:rPr>
        <w:t xml:space="preserve">Акция «Вежливый </w:t>
      </w:r>
      <w:r>
        <w:rPr>
          <w:rFonts w:cs="Times New Roman"/>
          <w:spacing w:val="-2"/>
          <w:sz w:val="24"/>
          <w:szCs w:val="24"/>
        </w:rPr>
        <w:t>пешеход».</w:t>
      </w:r>
    </w:p>
    <w:p w14:paraId="100B0A71" w14:textId="77777777" w:rsidR="003C0636" w:rsidRDefault="00000000">
      <w:pPr>
        <w:pStyle w:val="aa"/>
        <w:spacing w:before="155" w:line="360" w:lineRule="auto"/>
        <w:ind w:left="141" w:firstLine="302"/>
        <w:rPr>
          <w:rFonts w:ascii="Times New Roman" w:hAnsi="Times New Roman" w:cs="Times New Roman"/>
          <w:sz w:val="24"/>
          <w:szCs w:val="24"/>
        </w:rPr>
      </w:pPr>
      <w:r>
        <w:rPr>
          <w:rFonts w:ascii="Times New Roman" w:hAnsi="Times New Roman" w:cs="Times New Roman"/>
          <w:sz w:val="24"/>
          <w:szCs w:val="24"/>
        </w:rPr>
        <w:t>Эти мероприятия направлены на повышение осведомленности школьников о правилах дорожного движения и формирование навыков безопасного поведения на дорогах.</w:t>
      </w:r>
    </w:p>
    <w:p w14:paraId="129C5C35" w14:textId="77777777" w:rsidR="003C0636" w:rsidRDefault="00000000">
      <w:pPr>
        <w:pStyle w:val="210"/>
        <w:numPr>
          <w:ilvl w:val="0"/>
          <w:numId w:val="115"/>
        </w:numPr>
        <w:tabs>
          <w:tab w:val="left" w:pos="1570"/>
        </w:tabs>
        <w:spacing w:before="6"/>
        <w:rPr>
          <w:rFonts w:cs="Times New Roman"/>
        </w:rPr>
      </w:pPr>
      <w:r>
        <w:rPr>
          <w:rFonts w:cs="Times New Roman"/>
        </w:rPr>
        <w:t xml:space="preserve">Профилактика аддиктивного поведения и пропаганда здорового образа </w:t>
      </w:r>
      <w:r>
        <w:rPr>
          <w:rFonts w:cs="Times New Roman"/>
          <w:spacing w:val="-2"/>
        </w:rPr>
        <w:t>жизни</w:t>
      </w:r>
    </w:p>
    <w:p w14:paraId="138A17DA" w14:textId="77777777" w:rsidR="003C0636" w:rsidRDefault="00000000">
      <w:pPr>
        <w:pStyle w:val="aa"/>
        <w:spacing w:before="121"/>
        <w:ind w:left="1059"/>
        <w:rPr>
          <w:rFonts w:ascii="Times New Roman" w:hAnsi="Times New Roman" w:cs="Times New Roman"/>
          <w:sz w:val="24"/>
          <w:szCs w:val="24"/>
        </w:rPr>
      </w:pPr>
      <w:r>
        <w:rPr>
          <w:rFonts w:ascii="Times New Roman" w:hAnsi="Times New Roman" w:cs="Times New Roman"/>
          <w:sz w:val="24"/>
          <w:szCs w:val="24"/>
        </w:rPr>
        <w:t xml:space="preserve">Комплекс мероприятий </w:t>
      </w:r>
      <w:r>
        <w:rPr>
          <w:rFonts w:ascii="Times New Roman" w:hAnsi="Times New Roman" w:cs="Times New Roman"/>
          <w:spacing w:val="-2"/>
          <w:sz w:val="24"/>
          <w:szCs w:val="24"/>
        </w:rPr>
        <w:t>включает:</w:t>
      </w:r>
    </w:p>
    <w:p w14:paraId="33C1BB52" w14:textId="77777777" w:rsidR="003C0636" w:rsidRDefault="00000000">
      <w:pPr>
        <w:pStyle w:val="af3"/>
        <w:numPr>
          <w:ilvl w:val="1"/>
          <w:numId w:val="115"/>
        </w:numPr>
        <w:tabs>
          <w:tab w:val="left" w:pos="1221"/>
        </w:tabs>
        <w:spacing w:before="162"/>
        <w:ind w:left="1221" w:hanging="162"/>
        <w:jc w:val="left"/>
        <w:rPr>
          <w:rFonts w:cs="Times New Roman"/>
          <w:sz w:val="24"/>
          <w:szCs w:val="24"/>
        </w:rPr>
      </w:pPr>
      <w:r>
        <w:rPr>
          <w:rFonts w:cs="Times New Roman"/>
          <w:sz w:val="24"/>
          <w:szCs w:val="24"/>
        </w:rPr>
        <w:t xml:space="preserve">Открытие школьной </w:t>
      </w:r>
      <w:r>
        <w:rPr>
          <w:rFonts w:cs="Times New Roman"/>
          <w:spacing w:val="-2"/>
          <w:sz w:val="24"/>
          <w:szCs w:val="24"/>
        </w:rPr>
        <w:t>спартакиады;</w:t>
      </w:r>
    </w:p>
    <w:p w14:paraId="2A3C0A50" w14:textId="77777777" w:rsidR="003C0636" w:rsidRDefault="00000000">
      <w:pPr>
        <w:pStyle w:val="af3"/>
        <w:numPr>
          <w:ilvl w:val="1"/>
          <w:numId w:val="115"/>
        </w:numPr>
        <w:tabs>
          <w:tab w:val="left" w:pos="1221"/>
        </w:tabs>
        <w:spacing w:before="151"/>
        <w:ind w:left="1221" w:hanging="162"/>
        <w:jc w:val="left"/>
        <w:rPr>
          <w:rFonts w:cs="Times New Roman"/>
          <w:sz w:val="24"/>
          <w:szCs w:val="24"/>
        </w:rPr>
      </w:pPr>
      <w:r>
        <w:rPr>
          <w:rFonts w:cs="Times New Roman"/>
          <w:sz w:val="24"/>
          <w:szCs w:val="24"/>
        </w:rPr>
        <w:t xml:space="preserve">Осенний День </w:t>
      </w:r>
      <w:r>
        <w:rPr>
          <w:rFonts w:cs="Times New Roman"/>
          <w:spacing w:val="-2"/>
          <w:sz w:val="24"/>
          <w:szCs w:val="24"/>
        </w:rPr>
        <w:t>здоровья;</w:t>
      </w:r>
    </w:p>
    <w:p w14:paraId="5C646A84" w14:textId="77777777" w:rsidR="003C0636" w:rsidRDefault="00000000">
      <w:pPr>
        <w:pStyle w:val="af3"/>
        <w:numPr>
          <w:ilvl w:val="1"/>
          <w:numId w:val="115"/>
        </w:numPr>
        <w:tabs>
          <w:tab w:val="left" w:pos="1221"/>
        </w:tabs>
        <w:spacing w:before="155"/>
        <w:ind w:left="1221" w:hanging="162"/>
        <w:jc w:val="left"/>
        <w:rPr>
          <w:rFonts w:cs="Times New Roman"/>
          <w:sz w:val="24"/>
          <w:szCs w:val="24"/>
        </w:rPr>
      </w:pPr>
      <w:r>
        <w:rPr>
          <w:rFonts w:cs="Times New Roman"/>
          <w:sz w:val="24"/>
          <w:szCs w:val="24"/>
        </w:rPr>
        <w:t xml:space="preserve">Всероссийский урок безопасности в </w:t>
      </w:r>
      <w:r>
        <w:rPr>
          <w:rFonts w:cs="Times New Roman"/>
          <w:spacing w:val="-2"/>
          <w:sz w:val="24"/>
          <w:szCs w:val="24"/>
        </w:rPr>
        <w:t>интернете;</w:t>
      </w:r>
    </w:p>
    <w:p w14:paraId="1357206C" w14:textId="77777777" w:rsidR="003C0636" w:rsidRDefault="00000000">
      <w:pPr>
        <w:pStyle w:val="af3"/>
        <w:numPr>
          <w:ilvl w:val="1"/>
          <w:numId w:val="115"/>
        </w:numPr>
        <w:tabs>
          <w:tab w:val="left" w:pos="1221"/>
        </w:tabs>
        <w:spacing w:before="151"/>
        <w:ind w:left="1221" w:hanging="162"/>
        <w:jc w:val="left"/>
        <w:rPr>
          <w:rFonts w:cs="Times New Roman"/>
          <w:sz w:val="24"/>
          <w:szCs w:val="24"/>
        </w:rPr>
      </w:pPr>
      <w:r>
        <w:rPr>
          <w:rFonts w:cs="Times New Roman"/>
          <w:sz w:val="24"/>
          <w:szCs w:val="24"/>
        </w:rPr>
        <w:t xml:space="preserve">Президентские состязания по общей физической подготовке </w:t>
      </w:r>
      <w:r>
        <w:rPr>
          <w:rFonts w:cs="Times New Roman"/>
          <w:spacing w:val="-2"/>
          <w:sz w:val="24"/>
          <w:szCs w:val="24"/>
        </w:rPr>
        <w:t>(ОФП);</w:t>
      </w:r>
    </w:p>
    <w:p w14:paraId="10839A3E" w14:textId="77777777" w:rsidR="003C0636" w:rsidRDefault="00000000">
      <w:pPr>
        <w:pStyle w:val="af3"/>
        <w:numPr>
          <w:ilvl w:val="1"/>
          <w:numId w:val="115"/>
        </w:numPr>
        <w:tabs>
          <w:tab w:val="left" w:pos="1221"/>
        </w:tabs>
        <w:spacing w:before="154"/>
        <w:ind w:left="1221" w:hanging="162"/>
        <w:jc w:val="left"/>
        <w:rPr>
          <w:rFonts w:cs="Times New Roman"/>
          <w:sz w:val="24"/>
          <w:szCs w:val="24"/>
        </w:rPr>
      </w:pPr>
      <w:r>
        <w:rPr>
          <w:rFonts w:cs="Times New Roman"/>
          <w:sz w:val="24"/>
          <w:szCs w:val="24"/>
        </w:rPr>
        <w:t xml:space="preserve">«Декада борьбы с вредными </w:t>
      </w:r>
      <w:r>
        <w:rPr>
          <w:rFonts w:cs="Times New Roman"/>
          <w:spacing w:val="-2"/>
          <w:sz w:val="24"/>
          <w:szCs w:val="24"/>
        </w:rPr>
        <w:t>привычками»;</w:t>
      </w:r>
    </w:p>
    <w:p w14:paraId="23C0E92F" w14:textId="77777777" w:rsidR="003C0636" w:rsidRDefault="00000000">
      <w:pPr>
        <w:pStyle w:val="af3"/>
        <w:numPr>
          <w:ilvl w:val="1"/>
          <w:numId w:val="115"/>
        </w:numPr>
        <w:tabs>
          <w:tab w:val="left" w:pos="1221"/>
        </w:tabs>
        <w:spacing w:before="150"/>
        <w:ind w:left="1221" w:hanging="162"/>
        <w:jc w:val="left"/>
        <w:rPr>
          <w:rFonts w:cs="Times New Roman"/>
          <w:sz w:val="24"/>
          <w:szCs w:val="24"/>
        </w:rPr>
      </w:pPr>
      <w:r>
        <w:rPr>
          <w:rFonts w:cs="Times New Roman"/>
          <w:sz w:val="24"/>
          <w:szCs w:val="24"/>
        </w:rPr>
        <w:t xml:space="preserve">Открытые классные </w:t>
      </w:r>
      <w:proofErr w:type="gramStart"/>
      <w:r>
        <w:rPr>
          <w:rFonts w:cs="Times New Roman"/>
          <w:sz w:val="24"/>
          <w:szCs w:val="24"/>
        </w:rPr>
        <w:t>часы  с</w:t>
      </w:r>
      <w:proofErr w:type="gramEnd"/>
      <w:r>
        <w:rPr>
          <w:rFonts w:cs="Times New Roman"/>
          <w:sz w:val="24"/>
          <w:szCs w:val="24"/>
        </w:rPr>
        <w:t xml:space="preserve"> участием медицинских </w:t>
      </w:r>
      <w:r>
        <w:rPr>
          <w:rFonts w:cs="Times New Roman"/>
          <w:spacing w:val="-2"/>
          <w:sz w:val="24"/>
          <w:szCs w:val="24"/>
        </w:rPr>
        <w:t>специалистов;</w:t>
      </w:r>
    </w:p>
    <w:p w14:paraId="3ABE6D71" w14:textId="77777777" w:rsidR="003C0636" w:rsidRDefault="00000000">
      <w:pPr>
        <w:pStyle w:val="af3"/>
        <w:numPr>
          <w:ilvl w:val="1"/>
          <w:numId w:val="115"/>
        </w:numPr>
        <w:tabs>
          <w:tab w:val="left" w:pos="1221"/>
        </w:tabs>
        <w:spacing w:before="156"/>
        <w:ind w:left="1221" w:hanging="162"/>
        <w:jc w:val="left"/>
        <w:rPr>
          <w:rFonts w:cs="Times New Roman"/>
          <w:sz w:val="24"/>
          <w:szCs w:val="24"/>
        </w:rPr>
      </w:pPr>
      <w:r>
        <w:rPr>
          <w:rFonts w:cs="Times New Roman"/>
          <w:sz w:val="24"/>
          <w:szCs w:val="24"/>
        </w:rPr>
        <w:t xml:space="preserve">Просмотр видеофильмов </w:t>
      </w:r>
      <w:proofErr w:type="spellStart"/>
      <w:r>
        <w:rPr>
          <w:rFonts w:cs="Times New Roman"/>
          <w:sz w:val="24"/>
          <w:szCs w:val="24"/>
        </w:rPr>
        <w:t>оз</w:t>
      </w:r>
      <w:proofErr w:type="spellEnd"/>
      <w:r>
        <w:rPr>
          <w:rFonts w:cs="Times New Roman"/>
          <w:sz w:val="24"/>
          <w:szCs w:val="24"/>
        </w:rPr>
        <w:t xml:space="preserve"> </w:t>
      </w:r>
      <w:proofErr w:type="spellStart"/>
      <w:r>
        <w:rPr>
          <w:rFonts w:cs="Times New Roman"/>
          <w:sz w:val="24"/>
          <w:szCs w:val="24"/>
        </w:rPr>
        <w:t>доровом</w:t>
      </w:r>
      <w:proofErr w:type="spellEnd"/>
      <w:r>
        <w:rPr>
          <w:rFonts w:cs="Times New Roman"/>
          <w:sz w:val="24"/>
          <w:szCs w:val="24"/>
        </w:rPr>
        <w:t xml:space="preserve"> образе </w:t>
      </w:r>
      <w:r>
        <w:rPr>
          <w:rFonts w:cs="Times New Roman"/>
          <w:spacing w:val="-2"/>
          <w:sz w:val="24"/>
          <w:szCs w:val="24"/>
        </w:rPr>
        <w:t>жизни;</w:t>
      </w:r>
    </w:p>
    <w:p w14:paraId="367958D3" w14:textId="77777777" w:rsidR="003C0636" w:rsidRDefault="00000000">
      <w:pPr>
        <w:pStyle w:val="af3"/>
        <w:numPr>
          <w:ilvl w:val="1"/>
          <w:numId w:val="115"/>
        </w:numPr>
        <w:tabs>
          <w:tab w:val="left" w:pos="1221"/>
        </w:tabs>
        <w:spacing w:before="151"/>
        <w:ind w:left="1221" w:hanging="162"/>
        <w:jc w:val="left"/>
        <w:rPr>
          <w:rFonts w:cs="Times New Roman"/>
          <w:sz w:val="24"/>
          <w:szCs w:val="24"/>
        </w:rPr>
      </w:pPr>
      <w:r>
        <w:rPr>
          <w:rFonts w:cs="Times New Roman"/>
          <w:sz w:val="24"/>
          <w:szCs w:val="24"/>
        </w:rPr>
        <w:t xml:space="preserve">Общешкольный День </w:t>
      </w:r>
      <w:r>
        <w:rPr>
          <w:rFonts w:cs="Times New Roman"/>
          <w:spacing w:val="-2"/>
          <w:sz w:val="24"/>
          <w:szCs w:val="24"/>
        </w:rPr>
        <w:t>здоровья;</w:t>
      </w:r>
    </w:p>
    <w:p w14:paraId="68516925" w14:textId="77777777" w:rsidR="003C0636" w:rsidRDefault="00000000">
      <w:pPr>
        <w:pStyle w:val="af3"/>
        <w:numPr>
          <w:ilvl w:val="1"/>
          <w:numId w:val="115"/>
        </w:numPr>
        <w:tabs>
          <w:tab w:val="left" w:pos="1221"/>
        </w:tabs>
        <w:spacing w:before="154"/>
        <w:ind w:left="1221" w:hanging="162"/>
        <w:jc w:val="left"/>
        <w:rPr>
          <w:rFonts w:cs="Times New Roman"/>
          <w:sz w:val="24"/>
          <w:szCs w:val="24"/>
        </w:rPr>
      </w:pPr>
      <w:r>
        <w:rPr>
          <w:rFonts w:cs="Times New Roman"/>
          <w:sz w:val="24"/>
          <w:szCs w:val="24"/>
        </w:rPr>
        <w:t xml:space="preserve">Участие в спортивных </w:t>
      </w:r>
      <w:r>
        <w:rPr>
          <w:rFonts w:cs="Times New Roman"/>
          <w:spacing w:val="-2"/>
          <w:sz w:val="24"/>
          <w:szCs w:val="24"/>
        </w:rPr>
        <w:t>мероприятиях;</w:t>
      </w:r>
    </w:p>
    <w:p w14:paraId="163BB01F" w14:textId="77777777" w:rsidR="003C0636" w:rsidRDefault="00000000">
      <w:pPr>
        <w:pStyle w:val="af3"/>
        <w:numPr>
          <w:ilvl w:val="1"/>
          <w:numId w:val="115"/>
        </w:numPr>
        <w:tabs>
          <w:tab w:val="left" w:pos="1221"/>
        </w:tabs>
        <w:spacing w:before="150"/>
        <w:ind w:left="1221" w:hanging="162"/>
        <w:jc w:val="left"/>
        <w:rPr>
          <w:rFonts w:cs="Times New Roman"/>
          <w:sz w:val="24"/>
          <w:szCs w:val="24"/>
        </w:rPr>
      </w:pPr>
      <w:r>
        <w:rPr>
          <w:rFonts w:cs="Times New Roman"/>
          <w:sz w:val="24"/>
          <w:szCs w:val="24"/>
        </w:rPr>
        <w:t xml:space="preserve">Месячник ЗОЖ «Здоровое </w:t>
      </w:r>
      <w:r>
        <w:rPr>
          <w:rFonts w:cs="Times New Roman"/>
          <w:spacing w:val="-2"/>
          <w:sz w:val="24"/>
          <w:szCs w:val="24"/>
        </w:rPr>
        <w:t>поколение»;</w:t>
      </w:r>
    </w:p>
    <w:p w14:paraId="0AE05C86" w14:textId="77777777" w:rsidR="003C0636" w:rsidRDefault="00000000">
      <w:pPr>
        <w:pStyle w:val="af3"/>
        <w:numPr>
          <w:ilvl w:val="1"/>
          <w:numId w:val="115"/>
        </w:numPr>
        <w:tabs>
          <w:tab w:val="left" w:pos="1221"/>
        </w:tabs>
        <w:spacing w:before="154"/>
        <w:ind w:left="1221" w:hanging="162"/>
        <w:jc w:val="left"/>
        <w:rPr>
          <w:rFonts w:cs="Times New Roman"/>
          <w:sz w:val="24"/>
          <w:szCs w:val="24"/>
        </w:rPr>
      </w:pPr>
      <w:r>
        <w:rPr>
          <w:rFonts w:cs="Times New Roman"/>
          <w:sz w:val="24"/>
          <w:szCs w:val="24"/>
        </w:rPr>
        <w:t xml:space="preserve">Весенний День </w:t>
      </w:r>
      <w:r>
        <w:rPr>
          <w:rFonts w:cs="Times New Roman"/>
          <w:spacing w:val="-2"/>
          <w:sz w:val="24"/>
          <w:szCs w:val="24"/>
        </w:rPr>
        <w:t>здоровья;</w:t>
      </w:r>
    </w:p>
    <w:p w14:paraId="5C4A2A30" w14:textId="77777777" w:rsidR="003C0636" w:rsidRDefault="00000000">
      <w:pPr>
        <w:pStyle w:val="af3"/>
        <w:numPr>
          <w:ilvl w:val="1"/>
          <w:numId w:val="115"/>
        </w:numPr>
        <w:tabs>
          <w:tab w:val="left" w:pos="1221"/>
        </w:tabs>
        <w:spacing w:before="153"/>
        <w:ind w:left="1221" w:hanging="162"/>
        <w:jc w:val="left"/>
        <w:rPr>
          <w:rFonts w:cs="Times New Roman"/>
          <w:sz w:val="24"/>
          <w:szCs w:val="24"/>
        </w:rPr>
      </w:pPr>
      <w:r>
        <w:rPr>
          <w:rFonts w:cs="Times New Roman"/>
          <w:sz w:val="24"/>
          <w:szCs w:val="24"/>
        </w:rPr>
        <w:t xml:space="preserve">Акция «Школа против </w:t>
      </w:r>
      <w:r>
        <w:rPr>
          <w:rFonts w:cs="Times New Roman"/>
          <w:spacing w:val="-2"/>
          <w:sz w:val="24"/>
          <w:szCs w:val="24"/>
        </w:rPr>
        <w:t>курения»;</w:t>
      </w:r>
    </w:p>
    <w:p w14:paraId="24416568" w14:textId="77777777" w:rsidR="003C0636" w:rsidRDefault="00000000">
      <w:pPr>
        <w:pStyle w:val="af3"/>
        <w:numPr>
          <w:ilvl w:val="1"/>
          <w:numId w:val="115"/>
        </w:numPr>
        <w:tabs>
          <w:tab w:val="left" w:pos="1221"/>
        </w:tabs>
        <w:spacing w:before="151"/>
        <w:ind w:left="1221" w:hanging="162"/>
        <w:jc w:val="left"/>
        <w:rPr>
          <w:rFonts w:cs="Times New Roman"/>
          <w:sz w:val="24"/>
          <w:szCs w:val="24"/>
        </w:rPr>
      </w:pPr>
      <w:r>
        <w:rPr>
          <w:rFonts w:cs="Times New Roman"/>
          <w:spacing w:val="-2"/>
          <w:sz w:val="24"/>
          <w:szCs w:val="24"/>
        </w:rPr>
        <w:t>Туристические походы;</w:t>
      </w:r>
    </w:p>
    <w:p w14:paraId="7BDC04D2" w14:textId="77777777" w:rsidR="003C0636" w:rsidRDefault="00000000">
      <w:pPr>
        <w:pStyle w:val="af3"/>
        <w:numPr>
          <w:ilvl w:val="1"/>
          <w:numId w:val="115"/>
        </w:numPr>
        <w:tabs>
          <w:tab w:val="left" w:pos="1221"/>
        </w:tabs>
        <w:spacing w:before="153"/>
        <w:ind w:left="1221" w:hanging="162"/>
        <w:jc w:val="left"/>
        <w:rPr>
          <w:rFonts w:cs="Times New Roman"/>
          <w:sz w:val="24"/>
          <w:szCs w:val="24"/>
        </w:rPr>
      </w:pPr>
      <w:r>
        <w:rPr>
          <w:rFonts w:cs="Times New Roman"/>
          <w:sz w:val="24"/>
          <w:szCs w:val="24"/>
        </w:rPr>
        <w:t xml:space="preserve">Всемирный день </w:t>
      </w:r>
      <w:r>
        <w:rPr>
          <w:rFonts w:cs="Times New Roman"/>
          <w:spacing w:val="-2"/>
          <w:sz w:val="24"/>
          <w:szCs w:val="24"/>
        </w:rPr>
        <w:t>здоровья;</w:t>
      </w:r>
    </w:p>
    <w:p w14:paraId="42B1D56A" w14:textId="77777777" w:rsidR="003C0636" w:rsidRDefault="00000000">
      <w:pPr>
        <w:pStyle w:val="af3"/>
        <w:numPr>
          <w:ilvl w:val="1"/>
          <w:numId w:val="115"/>
        </w:numPr>
        <w:tabs>
          <w:tab w:val="left" w:pos="1221"/>
        </w:tabs>
        <w:spacing w:before="151"/>
        <w:ind w:left="1221" w:hanging="162"/>
        <w:jc w:val="left"/>
        <w:rPr>
          <w:rFonts w:cs="Times New Roman"/>
          <w:sz w:val="24"/>
          <w:szCs w:val="24"/>
        </w:rPr>
      </w:pPr>
      <w:r>
        <w:rPr>
          <w:rFonts w:cs="Times New Roman"/>
          <w:sz w:val="24"/>
          <w:szCs w:val="24"/>
        </w:rPr>
        <w:t xml:space="preserve">Зарядка на свежем </w:t>
      </w:r>
      <w:r>
        <w:rPr>
          <w:rFonts w:cs="Times New Roman"/>
          <w:spacing w:val="-2"/>
          <w:sz w:val="24"/>
          <w:szCs w:val="24"/>
        </w:rPr>
        <w:t>воздухе.</w:t>
      </w:r>
    </w:p>
    <w:p w14:paraId="3B55175A" w14:textId="77777777" w:rsidR="003C0636" w:rsidRDefault="00000000">
      <w:pPr>
        <w:pStyle w:val="aa"/>
        <w:spacing w:before="155" w:line="360" w:lineRule="auto"/>
        <w:ind w:left="141" w:right="897" w:firstLine="283"/>
        <w:rPr>
          <w:rFonts w:ascii="Times New Roman" w:hAnsi="Times New Roman" w:cs="Times New Roman"/>
          <w:sz w:val="24"/>
          <w:szCs w:val="24"/>
        </w:rPr>
      </w:pPr>
      <w:r>
        <w:rPr>
          <w:rFonts w:ascii="Times New Roman" w:hAnsi="Times New Roman" w:cs="Times New Roman"/>
          <w:sz w:val="24"/>
          <w:szCs w:val="24"/>
        </w:rPr>
        <w:t>Данные мероприятия способствуют формированию у школьников негативного отношения к вредным привычкам и развитию навыков здорового образа жизни.</w:t>
      </w:r>
    </w:p>
    <w:p w14:paraId="4A6DBB5A" w14:textId="77777777" w:rsidR="003C0636" w:rsidRDefault="00000000">
      <w:pPr>
        <w:pStyle w:val="aa"/>
        <w:spacing w:line="360" w:lineRule="auto"/>
        <w:rPr>
          <w:rFonts w:ascii="Times New Roman" w:hAnsi="Times New Roman" w:cs="Times New Roman"/>
          <w:sz w:val="24"/>
          <w:szCs w:val="24"/>
        </w:rPr>
      </w:pPr>
      <w:r>
        <w:rPr>
          <w:rFonts w:ascii="Times New Roman" w:hAnsi="Times New Roman" w:cs="Times New Roman"/>
          <w:sz w:val="24"/>
          <w:szCs w:val="24"/>
        </w:rPr>
        <w:t xml:space="preserve"> Профилактика психологического насилия и </w:t>
      </w:r>
      <w:r>
        <w:rPr>
          <w:rFonts w:ascii="Times New Roman" w:hAnsi="Times New Roman" w:cs="Times New Roman"/>
          <w:spacing w:val="-2"/>
          <w:sz w:val="24"/>
          <w:szCs w:val="24"/>
        </w:rPr>
        <w:t>травли</w:t>
      </w:r>
    </w:p>
    <w:p w14:paraId="6EB9357F" w14:textId="77777777" w:rsidR="003C0636" w:rsidRDefault="003C0636">
      <w:pPr>
        <w:pStyle w:val="aa"/>
        <w:spacing w:before="8"/>
        <w:rPr>
          <w:rFonts w:ascii="Times New Roman" w:hAnsi="Times New Roman" w:cs="Times New Roman"/>
          <w:b/>
          <w:sz w:val="24"/>
          <w:szCs w:val="24"/>
        </w:rPr>
      </w:pPr>
    </w:p>
    <w:p w14:paraId="5246461E" w14:textId="77777777" w:rsidR="003C0636" w:rsidRDefault="00000000">
      <w:pPr>
        <w:pStyle w:val="aa"/>
        <w:ind w:left="1419"/>
        <w:rPr>
          <w:rFonts w:ascii="Times New Roman" w:hAnsi="Times New Roman" w:cs="Times New Roman"/>
          <w:sz w:val="24"/>
          <w:szCs w:val="24"/>
        </w:rPr>
      </w:pPr>
      <w:r>
        <w:rPr>
          <w:rFonts w:ascii="Times New Roman" w:hAnsi="Times New Roman" w:cs="Times New Roman"/>
          <w:sz w:val="24"/>
          <w:szCs w:val="24"/>
        </w:rPr>
        <w:t>В этом контексте</w:t>
      </w:r>
      <w:r>
        <w:rPr>
          <w:rFonts w:ascii="Times New Roman" w:hAnsi="Times New Roman" w:cs="Times New Roman"/>
          <w:spacing w:val="-2"/>
          <w:sz w:val="24"/>
          <w:szCs w:val="24"/>
        </w:rPr>
        <w:t xml:space="preserve"> проводятся:</w:t>
      </w:r>
    </w:p>
    <w:p w14:paraId="6CFCC5D6" w14:textId="77777777" w:rsidR="003C0636" w:rsidRDefault="00000000">
      <w:pPr>
        <w:pStyle w:val="af3"/>
        <w:numPr>
          <w:ilvl w:val="1"/>
          <w:numId w:val="115"/>
        </w:numPr>
        <w:tabs>
          <w:tab w:val="left" w:pos="1581"/>
        </w:tabs>
        <w:spacing w:before="163"/>
        <w:ind w:left="1581" w:hanging="162"/>
        <w:jc w:val="left"/>
        <w:rPr>
          <w:rFonts w:cs="Times New Roman"/>
          <w:sz w:val="24"/>
          <w:szCs w:val="24"/>
        </w:rPr>
      </w:pPr>
      <w:r>
        <w:rPr>
          <w:rFonts w:cs="Times New Roman"/>
          <w:sz w:val="24"/>
          <w:szCs w:val="24"/>
        </w:rPr>
        <w:t xml:space="preserve">Индивидуальные беседы с учащимися в конфликтных </w:t>
      </w:r>
      <w:r>
        <w:rPr>
          <w:rFonts w:cs="Times New Roman"/>
          <w:spacing w:val="-2"/>
          <w:sz w:val="24"/>
          <w:szCs w:val="24"/>
        </w:rPr>
        <w:t>ситуациях;</w:t>
      </w:r>
    </w:p>
    <w:p w14:paraId="383E93E2" w14:textId="77777777" w:rsidR="003C0636" w:rsidRDefault="00000000">
      <w:pPr>
        <w:pStyle w:val="af3"/>
        <w:numPr>
          <w:ilvl w:val="1"/>
          <w:numId w:val="115"/>
        </w:numPr>
        <w:tabs>
          <w:tab w:val="left" w:pos="1581"/>
        </w:tabs>
        <w:spacing w:before="153"/>
        <w:ind w:left="1581" w:hanging="162"/>
        <w:jc w:val="left"/>
        <w:rPr>
          <w:rFonts w:cs="Times New Roman"/>
          <w:sz w:val="24"/>
          <w:szCs w:val="24"/>
        </w:rPr>
      </w:pPr>
      <w:r>
        <w:rPr>
          <w:rFonts w:cs="Times New Roman"/>
          <w:sz w:val="24"/>
          <w:szCs w:val="24"/>
        </w:rPr>
        <w:t xml:space="preserve">Лекции для групп </w:t>
      </w:r>
      <w:r>
        <w:rPr>
          <w:rFonts w:cs="Times New Roman"/>
          <w:spacing w:val="-2"/>
          <w:sz w:val="24"/>
          <w:szCs w:val="24"/>
        </w:rPr>
        <w:t xml:space="preserve">подростков. </w:t>
      </w:r>
    </w:p>
    <w:p w14:paraId="53BC29BB" w14:textId="77777777" w:rsidR="003C0636" w:rsidRDefault="00000000">
      <w:pPr>
        <w:pStyle w:val="aa"/>
        <w:spacing w:before="154" w:line="237" w:lineRule="auto"/>
        <w:ind w:left="1210" w:right="897" w:firstLine="316"/>
        <w:rPr>
          <w:rFonts w:ascii="Times New Roman" w:hAnsi="Times New Roman" w:cs="Times New Roman"/>
          <w:sz w:val="24"/>
          <w:szCs w:val="24"/>
        </w:rPr>
      </w:pPr>
      <w:r>
        <w:rPr>
          <w:rFonts w:ascii="Times New Roman" w:hAnsi="Times New Roman" w:cs="Times New Roman"/>
          <w:sz w:val="24"/>
          <w:szCs w:val="24"/>
        </w:rPr>
        <w:t xml:space="preserve">Эти меры направлены на предотвращение межличностных конфликтов и </w:t>
      </w:r>
      <w:proofErr w:type="gramStart"/>
      <w:r>
        <w:rPr>
          <w:rFonts w:ascii="Times New Roman" w:hAnsi="Times New Roman" w:cs="Times New Roman"/>
          <w:sz w:val="24"/>
          <w:szCs w:val="24"/>
        </w:rPr>
        <w:t>формирование  навыков</w:t>
      </w:r>
      <w:proofErr w:type="gramEnd"/>
      <w:r>
        <w:rPr>
          <w:rFonts w:ascii="Times New Roman" w:hAnsi="Times New Roman" w:cs="Times New Roman"/>
          <w:sz w:val="24"/>
          <w:szCs w:val="24"/>
        </w:rPr>
        <w:t xml:space="preserve"> конструктивного общения.</w:t>
      </w:r>
    </w:p>
    <w:p w14:paraId="7499C299" w14:textId="77777777" w:rsidR="003C0636" w:rsidRDefault="00000000">
      <w:pPr>
        <w:pStyle w:val="210"/>
        <w:numPr>
          <w:ilvl w:val="0"/>
          <w:numId w:val="115"/>
        </w:numPr>
        <w:tabs>
          <w:tab w:val="left" w:pos="850"/>
          <w:tab w:val="left" w:pos="1570"/>
        </w:tabs>
        <w:spacing w:before="82" w:line="338" w:lineRule="auto"/>
        <w:ind w:left="850" w:right="1845" w:hanging="361"/>
        <w:rPr>
          <w:rFonts w:cs="Times New Roman"/>
        </w:rPr>
      </w:pPr>
      <w:r>
        <w:rPr>
          <w:rFonts w:cs="Times New Roman"/>
          <w:b w:val="0"/>
        </w:rPr>
        <w:tab/>
      </w:r>
      <w:r>
        <w:rPr>
          <w:rFonts w:cs="Times New Roman"/>
        </w:rPr>
        <w:t xml:space="preserve">Профилактика </w:t>
      </w:r>
      <w:proofErr w:type="spellStart"/>
      <w:r>
        <w:rPr>
          <w:rFonts w:cs="Times New Roman"/>
        </w:rPr>
        <w:t>делинквентного</w:t>
      </w:r>
      <w:proofErr w:type="spellEnd"/>
      <w:r>
        <w:rPr>
          <w:rFonts w:cs="Times New Roman"/>
        </w:rPr>
        <w:t xml:space="preserve"> поведения и обеспечение </w:t>
      </w:r>
      <w:proofErr w:type="spellStart"/>
      <w:proofErr w:type="gramStart"/>
      <w:r>
        <w:rPr>
          <w:rFonts w:cs="Times New Roman"/>
        </w:rPr>
        <w:t>безопасност</w:t>
      </w:r>
      <w:proofErr w:type="spellEnd"/>
      <w:r>
        <w:rPr>
          <w:rFonts w:cs="Times New Roman"/>
        </w:rPr>
        <w:t xml:space="preserve">  и</w:t>
      </w:r>
      <w:proofErr w:type="gramEnd"/>
      <w:r>
        <w:rPr>
          <w:rFonts w:cs="Times New Roman"/>
        </w:rPr>
        <w:t xml:space="preserve"> </w:t>
      </w:r>
      <w:r>
        <w:rPr>
          <w:rFonts w:cs="Times New Roman"/>
          <w:spacing w:val="-2"/>
        </w:rPr>
        <w:t>жизнедеятельности</w:t>
      </w:r>
    </w:p>
    <w:p w14:paraId="49CB555A" w14:textId="77777777" w:rsidR="003C0636" w:rsidRDefault="00000000">
      <w:pPr>
        <w:pStyle w:val="aa"/>
        <w:spacing w:before="15"/>
        <w:ind w:left="1059"/>
        <w:rPr>
          <w:rFonts w:ascii="Times New Roman" w:hAnsi="Times New Roman" w:cs="Times New Roman"/>
          <w:sz w:val="24"/>
          <w:szCs w:val="24"/>
        </w:rPr>
      </w:pPr>
      <w:r>
        <w:rPr>
          <w:rFonts w:ascii="Times New Roman" w:hAnsi="Times New Roman" w:cs="Times New Roman"/>
          <w:sz w:val="24"/>
          <w:szCs w:val="24"/>
        </w:rPr>
        <w:t xml:space="preserve">Комплекс мероприятий </w:t>
      </w:r>
      <w:r>
        <w:rPr>
          <w:rFonts w:ascii="Times New Roman" w:hAnsi="Times New Roman" w:cs="Times New Roman"/>
          <w:spacing w:val="-2"/>
          <w:sz w:val="24"/>
          <w:szCs w:val="24"/>
        </w:rPr>
        <w:t>включает:</w:t>
      </w:r>
    </w:p>
    <w:p w14:paraId="18963B95" w14:textId="77777777" w:rsidR="003C0636" w:rsidRDefault="00000000">
      <w:pPr>
        <w:pStyle w:val="af3"/>
        <w:numPr>
          <w:ilvl w:val="1"/>
          <w:numId w:val="115"/>
        </w:numPr>
        <w:tabs>
          <w:tab w:val="left" w:pos="1221"/>
        </w:tabs>
        <w:spacing w:before="162"/>
        <w:ind w:left="1221" w:hanging="162"/>
        <w:jc w:val="left"/>
        <w:rPr>
          <w:rFonts w:cs="Times New Roman"/>
          <w:sz w:val="24"/>
          <w:szCs w:val="24"/>
        </w:rPr>
      </w:pPr>
      <w:r>
        <w:rPr>
          <w:rFonts w:cs="Times New Roman"/>
          <w:sz w:val="24"/>
          <w:szCs w:val="24"/>
        </w:rPr>
        <w:t xml:space="preserve">Декада безопасности: встречи с представителями ГИБДД, МЧС, </w:t>
      </w:r>
      <w:r>
        <w:rPr>
          <w:rFonts w:cs="Times New Roman"/>
          <w:spacing w:val="-4"/>
          <w:sz w:val="24"/>
          <w:szCs w:val="24"/>
        </w:rPr>
        <w:t>МВД;</w:t>
      </w:r>
    </w:p>
    <w:p w14:paraId="56788D75" w14:textId="77777777" w:rsidR="003C0636" w:rsidRDefault="00000000">
      <w:pPr>
        <w:pStyle w:val="af3"/>
        <w:numPr>
          <w:ilvl w:val="1"/>
          <w:numId w:val="115"/>
        </w:numPr>
        <w:tabs>
          <w:tab w:val="left" w:pos="1221"/>
        </w:tabs>
        <w:spacing w:before="156"/>
        <w:ind w:left="1221" w:hanging="162"/>
        <w:jc w:val="left"/>
        <w:rPr>
          <w:rFonts w:cs="Times New Roman"/>
          <w:sz w:val="24"/>
          <w:szCs w:val="24"/>
        </w:rPr>
      </w:pPr>
      <w:r>
        <w:rPr>
          <w:rFonts w:cs="Times New Roman"/>
          <w:sz w:val="24"/>
          <w:szCs w:val="24"/>
        </w:rPr>
        <w:t xml:space="preserve">Беседы с просмотром видеоклипов о безопасном </w:t>
      </w:r>
      <w:r>
        <w:rPr>
          <w:rFonts w:cs="Times New Roman"/>
          <w:spacing w:val="-2"/>
          <w:sz w:val="24"/>
          <w:szCs w:val="24"/>
        </w:rPr>
        <w:t>поведении;</w:t>
      </w:r>
    </w:p>
    <w:p w14:paraId="69D7A289" w14:textId="77777777" w:rsidR="003C0636" w:rsidRDefault="00000000">
      <w:pPr>
        <w:pStyle w:val="af3"/>
        <w:numPr>
          <w:ilvl w:val="1"/>
          <w:numId w:val="115"/>
        </w:numPr>
        <w:tabs>
          <w:tab w:val="left" w:pos="1221"/>
        </w:tabs>
        <w:spacing w:before="151"/>
        <w:ind w:left="1221" w:hanging="162"/>
        <w:jc w:val="left"/>
        <w:rPr>
          <w:rFonts w:cs="Times New Roman"/>
          <w:sz w:val="24"/>
          <w:szCs w:val="24"/>
        </w:rPr>
      </w:pPr>
      <w:r>
        <w:rPr>
          <w:rFonts w:cs="Times New Roman"/>
          <w:sz w:val="24"/>
          <w:szCs w:val="24"/>
        </w:rPr>
        <w:t xml:space="preserve">Мероприятия месячника правового </w:t>
      </w:r>
      <w:r>
        <w:rPr>
          <w:rFonts w:cs="Times New Roman"/>
          <w:spacing w:val="-2"/>
          <w:sz w:val="24"/>
          <w:szCs w:val="24"/>
        </w:rPr>
        <w:t>воспитания;</w:t>
      </w:r>
    </w:p>
    <w:p w14:paraId="1083443B" w14:textId="77777777" w:rsidR="003C0636" w:rsidRDefault="00000000">
      <w:pPr>
        <w:pStyle w:val="af3"/>
        <w:numPr>
          <w:ilvl w:val="1"/>
          <w:numId w:val="115"/>
        </w:numPr>
        <w:tabs>
          <w:tab w:val="left" w:pos="1221"/>
        </w:tabs>
        <w:spacing w:before="150"/>
        <w:ind w:left="1221" w:hanging="162"/>
        <w:jc w:val="left"/>
        <w:rPr>
          <w:rFonts w:cs="Times New Roman"/>
          <w:sz w:val="24"/>
          <w:szCs w:val="24"/>
        </w:rPr>
      </w:pPr>
      <w:r>
        <w:rPr>
          <w:rFonts w:cs="Times New Roman"/>
          <w:sz w:val="24"/>
          <w:szCs w:val="24"/>
        </w:rPr>
        <w:t xml:space="preserve">Единый день профилактики </w:t>
      </w:r>
      <w:r>
        <w:rPr>
          <w:rFonts w:cs="Times New Roman"/>
          <w:spacing w:val="-2"/>
          <w:sz w:val="24"/>
          <w:szCs w:val="24"/>
        </w:rPr>
        <w:t>правонарушений;</w:t>
      </w:r>
    </w:p>
    <w:p w14:paraId="16DD3279" w14:textId="77777777" w:rsidR="003C0636" w:rsidRDefault="00000000">
      <w:pPr>
        <w:pStyle w:val="af3"/>
        <w:numPr>
          <w:ilvl w:val="2"/>
          <w:numId w:val="115"/>
        </w:numPr>
        <w:tabs>
          <w:tab w:val="left" w:pos="1458"/>
        </w:tabs>
        <w:spacing w:before="164" w:line="230" w:lineRule="auto"/>
        <w:ind w:right="1852" w:firstLine="328"/>
        <w:jc w:val="left"/>
        <w:rPr>
          <w:rFonts w:cs="Times New Roman"/>
          <w:sz w:val="24"/>
          <w:szCs w:val="24"/>
        </w:rPr>
      </w:pPr>
      <w:r>
        <w:rPr>
          <w:rFonts w:cs="Times New Roman"/>
          <w:sz w:val="24"/>
          <w:szCs w:val="24"/>
        </w:rPr>
        <w:t xml:space="preserve">Беседы на темы «Осторожно с огнем», «Осторожно гололед», «Техника </w:t>
      </w:r>
      <w:proofErr w:type="gramStart"/>
      <w:r>
        <w:rPr>
          <w:rFonts w:cs="Times New Roman"/>
          <w:sz w:val="24"/>
          <w:szCs w:val="24"/>
        </w:rPr>
        <w:t>безопасности  на</w:t>
      </w:r>
      <w:proofErr w:type="gramEnd"/>
      <w:r>
        <w:rPr>
          <w:rFonts w:cs="Times New Roman"/>
          <w:sz w:val="24"/>
          <w:szCs w:val="24"/>
        </w:rPr>
        <w:t xml:space="preserve">  воде и солнце»;</w:t>
      </w:r>
    </w:p>
    <w:p w14:paraId="3EE617C9" w14:textId="77777777" w:rsidR="003C0636" w:rsidRDefault="00000000">
      <w:pPr>
        <w:pStyle w:val="af3"/>
        <w:numPr>
          <w:ilvl w:val="1"/>
          <w:numId w:val="115"/>
        </w:numPr>
        <w:tabs>
          <w:tab w:val="left" w:pos="1221"/>
        </w:tabs>
        <w:spacing w:before="6"/>
        <w:ind w:left="1221" w:hanging="162"/>
        <w:jc w:val="left"/>
        <w:rPr>
          <w:rFonts w:cs="Times New Roman"/>
          <w:sz w:val="24"/>
          <w:szCs w:val="24"/>
        </w:rPr>
      </w:pPr>
      <w:r>
        <w:rPr>
          <w:rFonts w:cs="Times New Roman"/>
          <w:sz w:val="24"/>
          <w:szCs w:val="24"/>
        </w:rPr>
        <w:t xml:space="preserve">Конкурсы рисунков и викторин по пожарной </w:t>
      </w:r>
      <w:r>
        <w:rPr>
          <w:rFonts w:cs="Times New Roman"/>
          <w:spacing w:val="-2"/>
          <w:sz w:val="24"/>
          <w:szCs w:val="24"/>
        </w:rPr>
        <w:t>безопасности;</w:t>
      </w:r>
    </w:p>
    <w:p w14:paraId="1C2B4CF8" w14:textId="77777777" w:rsidR="003C0636" w:rsidRDefault="00000000">
      <w:pPr>
        <w:pStyle w:val="af3"/>
        <w:numPr>
          <w:ilvl w:val="1"/>
          <w:numId w:val="115"/>
        </w:numPr>
        <w:tabs>
          <w:tab w:val="left" w:pos="1221"/>
        </w:tabs>
        <w:spacing w:before="153"/>
        <w:ind w:left="1221" w:hanging="162"/>
        <w:jc w:val="left"/>
        <w:rPr>
          <w:rFonts w:cs="Times New Roman"/>
          <w:sz w:val="24"/>
          <w:szCs w:val="24"/>
        </w:rPr>
      </w:pPr>
      <w:r>
        <w:rPr>
          <w:rFonts w:cs="Times New Roman"/>
          <w:spacing w:val="-2"/>
          <w:sz w:val="24"/>
          <w:szCs w:val="24"/>
        </w:rPr>
        <w:t>Тренировочные эвакуационные мероприятия.</w:t>
      </w:r>
    </w:p>
    <w:p w14:paraId="44347C7E" w14:textId="77777777" w:rsidR="003C0636" w:rsidRDefault="00000000">
      <w:pPr>
        <w:pStyle w:val="aa"/>
        <w:spacing w:before="152" w:line="360" w:lineRule="auto"/>
        <w:ind w:left="141" w:right="846" w:firstLine="314"/>
        <w:rPr>
          <w:rFonts w:ascii="Times New Roman" w:hAnsi="Times New Roman" w:cs="Times New Roman"/>
          <w:sz w:val="24"/>
          <w:szCs w:val="24"/>
        </w:rPr>
      </w:pPr>
      <w:r>
        <w:rPr>
          <w:rFonts w:ascii="Times New Roman" w:hAnsi="Times New Roman" w:cs="Times New Roman"/>
          <w:sz w:val="24"/>
          <w:szCs w:val="24"/>
        </w:rPr>
        <w:lastRenderedPageBreak/>
        <w:t>Эти меры способствуют формированию у школьников навыков безопасного поведения в различных жизненных ситуациях.</w:t>
      </w:r>
    </w:p>
    <w:p w14:paraId="2C98C2AB" w14:textId="77777777" w:rsidR="003C0636" w:rsidRDefault="00000000">
      <w:pPr>
        <w:pStyle w:val="210"/>
        <w:numPr>
          <w:ilvl w:val="0"/>
          <w:numId w:val="115"/>
        </w:numPr>
        <w:tabs>
          <w:tab w:val="left" w:pos="1570"/>
        </w:tabs>
        <w:spacing w:before="7"/>
        <w:rPr>
          <w:rFonts w:cs="Times New Roman"/>
        </w:rPr>
      </w:pPr>
      <w:r>
        <w:rPr>
          <w:rFonts w:cs="Times New Roman"/>
        </w:rPr>
        <w:t xml:space="preserve">Профилактика экстремизма и </w:t>
      </w:r>
      <w:r>
        <w:rPr>
          <w:rFonts w:cs="Times New Roman"/>
          <w:spacing w:val="-2"/>
        </w:rPr>
        <w:t>терроризма</w:t>
      </w:r>
    </w:p>
    <w:p w14:paraId="7B70EC3D" w14:textId="77777777" w:rsidR="003C0636" w:rsidRDefault="003C0636">
      <w:pPr>
        <w:pStyle w:val="aa"/>
        <w:spacing w:before="8"/>
        <w:rPr>
          <w:rFonts w:ascii="Times New Roman" w:hAnsi="Times New Roman" w:cs="Times New Roman"/>
          <w:b/>
          <w:sz w:val="24"/>
          <w:szCs w:val="24"/>
        </w:rPr>
      </w:pPr>
    </w:p>
    <w:p w14:paraId="3623E35C" w14:textId="77777777" w:rsidR="003C0636" w:rsidRDefault="00000000">
      <w:pPr>
        <w:pStyle w:val="aa"/>
        <w:ind w:left="1059"/>
        <w:rPr>
          <w:rFonts w:ascii="Times New Roman" w:hAnsi="Times New Roman" w:cs="Times New Roman"/>
          <w:sz w:val="24"/>
          <w:szCs w:val="24"/>
        </w:rPr>
      </w:pPr>
      <w:r>
        <w:rPr>
          <w:rFonts w:ascii="Times New Roman" w:hAnsi="Times New Roman" w:cs="Times New Roman"/>
          <w:sz w:val="24"/>
          <w:szCs w:val="24"/>
        </w:rPr>
        <w:t xml:space="preserve">Комплекс мероприятий в данном направлении </w:t>
      </w:r>
      <w:r>
        <w:rPr>
          <w:rFonts w:ascii="Times New Roman" w:hAnsi="Times New Roman" w:cs="Times New Roman"/>
          <w:spacing w:val="-2"/>
          <w:sz w:val="24"/>
          <w:szCs w:val="24"/>
        </w:rPr>
        <w:t>включает:</w:t>
      </w:r>
    </w:p>
    <w:p w14:paraId="19D61C5D" w14:textId="77777777" w:rsidR="003C0636" w:rsidRDefault="003C0636">
      <w:pPr>
        <w:pStyle w:val="aa"/>
        <w:spacing w:before="22"/>
        <w:rPr>
          <w:rFonts w:ascii="Times New Roman" w:hAnsi="Times New Roman" w:cs="Times New Roman"/>
          <w:sz w:val="24"/>
          <w:szCs w:val="24"/>
        </w:rPr>
      </w:pPr>
    </w:p>
    <w:p w14:paraId="460ACA64" w14:textId="77777777" w:rsidR="003C0636" w:rsidRDefault="00000000">
      <w:pPr>
        <w:pStyle w:val="af3"/>
        <w:numPr>
          <w:ilvl w:val="1"/>
          <w:numId w:val="115"/>
        </w:numPr>
        <w:tabs>
          <w:tab w:val="left" w:pos="1221"/>
        </w:tabs>
        <w:spacing w:before="1"/>
        <w:ind w:left="1221" w:hanging="162"/>
        <w:jc w:val="left"/>
        <w:rPr>
          <w:rFonts w:cs="Times New Roman"/>
          <w:sz w:val="24"/>
          <w:szCs w:val="24"/>
        </w:rPr>
      </w:pPr>
      <w:r>
        <w:rPr>
          <w:rFonts w:cs="Times New Roman"/>
          <w:sz w:val="24"/>
          <w:szCs w:val="24"/>
        </w:rPr>
        <w:t xml:space="preserve">Рассмотрение вопросов экстремизма на </w:t>
      </w:r>
      <w:r>
        <w:rPr>
          <w:rFonts w:cs="Times New Roman"/>
          <w:spacing w:val="-2"/>
          <w:sz w:val="24"/>
          <w:szCs w:val="24"/>
        </w:rPr>
        <w:t>совещаниях;</w:t>
      </w:r>
    </w:p>
    <w:p w14:paraId="2703376B" w14:textId="77777777" w:rsidR="003C0636" w:rsidRDefault="00000000">
      <w:pPr>
        <w:pStyle w:val="af3"/>
        <w:numPr>
          <w:ilvl w:val="1"/>
          <w:numId w:val="115"/>
        </w:numPr>
        <w:tabs>
          <w:tab w:val="left" w:pos="1221"/>
        </w:tabs>
        <w:spacing w:before="150"/>
        <w:ind w:left="1221" w:hanging="162"/>
        <w:jc w:val="left"/>
        <w:rPr>
          <w:rFonts w:cs="Times New Roman"/>
          <w:sz w:val="24"/>
          <w:szCs w:val="24"/>
        </w:rPr>
      </w:pPr>
      <w:r>
        <w:rPr>
          <w:rFonts w:cs="Times New Roman"/>
          <w:sz w:val="24"/>
          <w:szCs w:val="24"/>
        </w:rPr>
        <w:t xml:space="preserve">Классные часы, посвященные Дню солидарности в борьбе с </w:t>
      </w:r>
      <w:r>
        <w:rPr>
          <w:rFonts w:cs="Times New Roman"/>
          <w:spacing w:val="-2"/>
          <w:sz w:val="24"/>
          <w:szCs w:val="24"/>
        </w:rPr>
        <w:t>терроризмом;</w:t>
      </w:r>
    </w:p>
    <w:p w14:paraId="4171DC96" w14:textId="77777777" w:rsidR="003C0636" w:rsidRDefault="00000000">
      <w:pPr>
        <w:pStyle w:val="af3"/>
        <w:numPr>
          <w:ilvl w:val="1"/>
          <w:numId w:val="115"/>
        </w:numPr>
        <w:tabs>
          <w:tab w:val="left" w:pos="1221"/>
        </w:tabs>
        <w:spacing w:before="156"/>
        <w:ind w:left="1221" w:hanging="162"/>
        <w:jc w:val="left"/>
        <w:rPr>
          <w:rFonts w:cs="Times New Roman"/>
          <w:sz w:val="24"/>
          <w:szCs w:val="24"/>
        </w:rPr>
      </w:pPr>
      <w:r>
        <w:rPr>
          <w:rFonts w:cs="Times New Roman"/>
          <w:sz w:val="24"/>
          <w:szCs w:val="24"/>
        </w:rPr>
        <w:t xml:space="preserve">Изучение примеров дружбы и взаимопомощи на </w:t>
      </w:r>
      <w:r>
        <w:rPr>
          <w:rFonts w:cs="Times New Roman"/>
          <w:spacing w:val="-2"/>
          <w:sz w:val="24"/>
          <w:szCs w:val="24"/>
        </w:rPr>
        <w:t>уроках;</w:t>
      </w:r>
    </w:p>
    <w:p w14:paraId="482842BB" w14:textId="77777777" w:rsidR="003C0636" w:rsidRDefault="00000000">
      <w:pPr>
        <w:pStyle w:val="af3"/>
        <w:numPr>
          <w:ilvl w:val="1"/>
          <w:numId w:val="115"/>
        </w:numPr>
        <w:tabs>
          <w:tab w:val="left" w:pos="1221"/>
        </w:tabs>
        <w:spacing w:before="151"/>
        <w:ind w:left="1221" w:hanging="162"/>
        <w:jc w:val="left"/>
        <w:rPr>
          <w:rFonts w:cs="Times New Roman"/>
          <w:sz w:val="24"/>
          <w:szCs w:val="24"/>
        </w:rPr>
      </w:pPr>
      <w:r>
        <w:rPr>
          <w:rFonts w:cs="Times New Roman"/>
          <w:sz w:val="24"/>
          <w:szCs w:val="24"/>
        </w:rPr>
        <w:t xml:space="preserve">Встречи с представителями правоохранительных </w:t>
      </w:r>
      <w:r>
        <w:rPr>
          <w:rFonts w:cs="Times New Roman"/>
          <w:spacing w:val="-2"/>
          <w:sz w:val="24"/>
          <w:szCs w:val="24"/>
        </w:rPr>
        <w:t>органов;</w:t>
      </w:r>
    </w:p>
    <w:p w14:paraId="4B94CA69" w14:textId="77777777" w:rsidR="003C0636" w:rsidRDefault="00000000">
      <w:pPr>
        <w:pStyle w:val="af3"/>
        <w:numPr>
          <w:ilvl w:val="1"/>
          <w:numId w:val="115"/>
        </w:numPr>
        <w:tabs>
          <w:tab w:val="left" w:pos="1221"/>
        </w:tabs>
        <w:spacing w:before="154"/>
        <w:ind w:left="1221" w:hanging="162"/>
        <w:jc w:val="left"/>
        <w:rPr>
          <w:rFonts w:cs="Times New Roman"/>
          <w:sz w:val="24"/>
          <w:szCs w:val="24"/>
        </w:rPr>
      </w:pPr>
      <w:r>
        <w:rPr>
          <w:rFonts w:cs="Times New Roman"/>
          <w:sz w:val="24"/>
          <w:szCs w:val="24"/>
        </w:rPr>
        <w:t xml:space="preserve">Мероприятия ко Дню народного </w:t>
      </w:r>
      <w:r>
        <w:rPr>
          <w:rFonts w:cs="Times New Roman"/>
          <w:spacing w:val="-2"/>
          <w:sz w:val="24"/>
          <w:szCs w:val="24"/>
        </w:rPr>
        <w:t>единства;</w:t>
      </w:r>
    </w:p>
    <w:p w14:paraId="26260D1D" w14:textId="77777777" w:rsidR="003C0636" w:rsidRDefault="00000000">
      <w:pPr>
        <w:pStyle w:val="af3"/>
        <w:numPr>
          <w:ilvl w:val="1"/>
          <w:numId w:val="115"/>
        </w:numPr>
        <w:tabs>
          <w:tab w:val="left" w:pos="1221"/>
        </w:tabs>
        <w:spacing w:before="151"/>
        <w:ind w:left="1221" w:hanging="162"/>
        <w:jc w:val="left"/>
        <w:rPr>
          <w:rFonts w:cs="Times New Roman"/>
          <w:sz w:val="24"/>
          <w:szCs w:val="24"/>
        </w:rPr>
      </w:pPr>
      <w:r>
        <w:rPr>
          <w:rFonts w:cs="Times New Roman"/>
          <w:sz w:val="24"/>
          <w:szCs w:val="24"/>
        </w:rPr>
        <w:t xml:space="preserve">Неделя Памяти жертв </w:t>
      </w:r>
      <w:r>
        <w:rPr>
          <w:rFonts w:cs="Times New Roman"/>
          <w:spacing w:val="-2"/>
          <w:sz w:val="24"/>
          <w:szCs w:val="24"/>
        </w:rPr>
        <w:t>Холокоста;</w:t>
      </w:r>
    </w:p>
    <w:p w14:paraId="1CD1EBC0" w14:textId="77777777" w:rsidR="003C0636" w:rsidRDefault="00000000">
      <w:pPr>
        <w:pStyle w:val="af3"/>
        <w:numPr>
          <w:ilvl w:val="1"/>
          <w:numId w:val="115"/>
        </w:numPr>
        <w:tabs>
          <w:tab w:val="left" w:pos="1329"/>
        </w:tabs>
        <w:spacing w:before="158" w:line="232" w:lineRule="auto"/>
        <w:ind w:left="850" w:right="1723" w:firstLine="264"/>
        <w:jc w:val="left"/>
        <w:rPr>
          <w:rFonts w:cs="Times New Roman"/>
          <w:sz w:val="24"/>
          <w:szCs w:val="24"/>
        </w:rPr>
      </w:pPr>
      <w:r>
        <w:rPr>
          <w:rFonts w:cs="Times New Roman"/>
          <w:sz w:val="24"/>
          <w:szCs w:val="24"/>
        </w:rPr>
        <w:t xml:space="preserve">Распространение памяток и методических рекомендаций по противодействию </w:t>
      </w:r>
      <w:r>
        <w:rPr>
          <w:rFonts w:cs="Times New Roman"/>
          <w:spacing w:val="-2"/>
          <w:sz w:val="24"/>
          <w:szCs w:val="24"/>
        </w:rPr>
        <w:t>экстремизму;</w:t>
      </w:r>
    </w:p>
    <w:p w14:paraId="3C4DF2E7" w14:textId="77777777" w:rsidR="003C0636" w:rsidRDefault="00000000">
      <w:pPr>
        <w:pStyle w:val="af3"/>
        <w:numPr>
          <w:ilvl w:val="1"/>
          <w:numId w:val="115"/>
        </w:numPr>
        <w:tabs>
          <w:tab w:val="left" w:pos="1221"/>
        </w:tabs>
        <w:spacing w:before="3"/>
        <w:ind w:left="1221" w:hanging="162"/>
        <w:jc w:val="left"/>
        <w:rPr>
          <w:rFonts w:cs="Times New Roman"/>
          <w:sz w:val="24"/>
          <w:szCs w:val="24"/>
        </w:rPr>
      </w:pPr>
      <w:r>
        <w:rPr>
          <w:rFonts w:cs="Times New Roman"/>
          <w:sz w:val="24"/>
          <w:szCs w:val="24"/>
        </w:rPr>
        <w:t xml:space="preserve">Инструктажи по действиям в чрезвычайных </w:t>
      </w:r>
      <w:r>
        <w:rPr>
          <w:rFonts w:cs="Times New Roman"/>
          <w:spacing w:val="-2"/>
          <w:sz w:val="24"/>
          <w:szCs w:val="24"/>
        </w:rPr>
        <w:t>ситуациях.</w:t>
      </w:r>
    </w:p>
    <w:p w14:paraId="156C4CB4" w14:textId="77777777" w:rsidR="003C0636" w:rsidRDefault="00000000">
      <w:pPr>
        <w:pStyle w:val="210"/>
        <w:numPr>
          <w:ilvl w:val="0"/>
          <w:numId w:val="115"/>
        </w:numPr>
        <w:tabs>
          <w:tab w:val="left" w:pos="1570"/>
        </w:tabs>
        <w:spacing w:before="145"/>
        <w:rPr>
          <w:rFonts w:cs="Times New Roman"/>
        </w:rPr>
      </w:pPr>
      <w:r>
        <w:rPr>
          <w:rFonts w:cs="Times New Roman"/>
          <w:spacing w:val="-2"/>
        </w:rPr>
        <w:t xml:space="preserve">Профилактика </w:t>
      </w:r>
      <w:proofErr w:type="spellStart"/>
      <w:r>
        <w:rPr>
          <w:rFonts w:cs="Times New Roman"/>
          <w:spacing w:val="-2"/>
        </w:rPr>
        <w:t>аутодеструктивного</w:t>
      </w:r>
      <w:proofErr w:type="spellEnd"/>
      <w:r>
        <w:rPr>
          <w:rFonts w:cs="Times New Roman"/>
          <w:spacing w:val="-2"/>
        </w:rPr>
        <w:t xml:space="preserve"> и суицидального поведения</w:t>
      </w:r>
    </w:p>
    <w:p w14:paraId="76C7657C" w14:textId="77777777" w:rsidR="003C0636" w:rsidRDefault="003C0636">
      <w:pPr>
        <w:pStyle w:val="aa"/>
        <w:spacing w:before="11"/>
        <w:rPr>
          <w:rFonts w:ascii="Times New Roman" w:hAnsi="Times New Roman" w:cs="Times New Roman"/>
          <w:b/>
          <w:sz w:val="24"/>
          <w:szCs w:val="24"/>
        </w:rPr>
      </w:pPr>
    </w:p>
    <w:p w14:paraId="5A8D4CEB" w14:textId="77777777" w:rsidR="003C0636" w:rsidRDefault="00000000">
      <w:pPr>
        <w:pStyle w:val="aa"/>
        <w:ind w:left="1059"/>
        <w:rPr>
          <w:rFonts w:ascii="Times New Roman" w:hAnsi="Times New Roman" w:cs="Times New Roman"/>
          <w:sz w:val="24"/>
          <w:szCs w:val="24"/>
        </w:rPr>
      </w:pPr>
      <w:r>
        <w:rPr>
          <w:rFonts w:ascii="Times New Roman" w:hAnsi="Times New Roman" w:cs="Times New Roman"/>
          <w:sz w:val="24"/>
          <w:szCs w:val="24"/>
        </w:rPr>
        <w:t xml:space="preserve">В рамках данного направления </w:t>
      </w:r>
      <w:r>
        <w:rPr>
          <w:rFonts w:ascii="Times New Roman" w:hAnsi="Times New Roman" w:cs="Times New Roman"/>
          <w:spacing w:val="-2"/>
          <w:sz w:val="24"/>
          <w:szCs w:val="24"/>
        </w:rPr>
        <w:t>проводятся:</w:t>
      </w:r>
    </w:p>
    <w:p w14:paraId="79CCAB69" w14:textId="77777777" w:rsidR="003C0636" w:rsidRDefault="003C0636">
      <w:pPr>
        <w:pStyle w:val="aa"/>
        <w:spacing w:before="20"/>
        <w:rPr>
          <w:rFonts w:ascii="Times New Roman" w:hAnsi="Times New Roman" w:cs="Times New Roman"/>
          <w:sz w:val="24"/>
          <w:szCs w:val="24"/>
        </w:rPr>
      </w:pPr>
    </w:p>
    <w:p w14:paraId="3BD8C565" w14:textId="77777777" w:rsidR="003C0636" w:rsidRDefault="00000000">
      <w:pPr>
        <w:pStyle w:val="af3"/>
        <w:numPr>
          <w:ilvl w:val="1"/>
          <w:numId w:val="115"/>
        </w:numPr>
        <w:tabs>
          <w:tab w:val="left" w:pos="1221"/>
        </w:tabs>
        <w:ind w:left="1221" w:hanging="162"/>
        <w:jc w:val="left"/>
        <w:rPr>
          <w:rFonts w:cs="Times New Roman"/>
          <w:sz w:val="24"/>
          <w:szCs w:val="24"/>
        </w:rPr>
      </w:pPr>
      <w:r>
        <w:rPr>
          <w:rFonts w:cs="Times New Roman"/>
          <w:sz w:val="24"/>
          <w:szCs w:val="24"/>
        </w:rPr>
        <w:t xml:space="preserve">Педсовет о работе с учащимися, демонстрирующими </w:t>
      </w:r>
      <w:proofErr w:type="spellStart"/>
      <w:r>
        <w:rPr>
          <w:rFonts w:cs="Times New Roman"/>
          <w:sz w:val="24"/>
          <w:szCs w:val="24"/>
        </w:rPr>
        <w:t>дивиантное</w:t>
      </w:r>
      <w:proofErr w:type="spellEnd"/>
      <w:r>
        <w:rPr>
          <w:rFonts w:cs="Times New Roman"/>
          <w:sz w:val="24"/>
          <w:szCs w:val="24"/>
        </w:rPr>
        <w:t xml:space="preserve"> </w:t>
      </w:r>
      <w:r>
        <w:rPr>
          <w:rFonts w:cs="Times New Roman"/>
          <w:spacing w:val="-2"/>
          <w:sz w:val="24"/>
          <w:szCs w:val="24"/>
        </w:rPr>
        <w:t>поведение;</w:t>
      </w:r>
    </w:p>
    <w:p w14:paraId="06197D0D" w14:textId="77777777" w:rsidR="003C0636" w:rsidRDefault="00000000">
      <w:pPr>
        <w:pStyle w:val="af3"/>
        <w:numPr>
          <w:ilvl w:val="2"/>
          <w:numId w:val="115"/>
        </w:numPr>
        <w:tabs>
          <w:tab w:val="left" w:pos="1396"/>
        </w:tabs>
        <w:spacing w:before="79" w:line="232" w:lineRule="auto"/>
        <w:ind w:right="1873" w:firstLine="297"/>
        <w:jc w:val="left"/>
        <w:rPr>
          <w:rFonts w:cs="Times New Roman"/>
          <w:sz w:val="24"/>
          <w:szCs w:val="24"/>
        </w:rPr>
      </w:pPr>
      <w:r>
        <w:rPr>
          <w:rFonts w:cs="Times New Roman"/>
          <w:sz w:val="24"/>
          <w:szCs w:val="24"/>
        </w:rPr>
        <w:t xml:space="preserve">Диагностика обучающихся для выявления психологических особенностей и </w:t>
      </w:r>
      <w:r>
        <w:rPr>
          <w:rFonts w:cs="Times New Roman"/>
          <w:spacing w:val="-2"/>
          <w:sz w:val="24"/>
          <w:szCs w:val="24"/>
        </w:rPr>
        <w:t>потребностей;</w:t>
      </w:r>
    </w:p>
    <w:p w14:paraId="1ADF0888" w14:textId="77777777" w:rsidR="003C0636" w:rsidRDefault="00000000">
      <w:pPr>
        <w:pStyle w:val="af3"/>
        <w:numPr>
          <w:ilvl w:val="1"/>
          <w:numId w:val="115"/>
        </w:numPr>
        <w:tabs>
          <w:tab w:val="left" w:pos="1221"/>
        </w:tabs>
        <w:spacing w:before="74"/>
        <w:ind w:left="1221" w:hanging="162"/>
        <w:jc w:val="left"/>
        <w:rPr>
          <w:rFonts w:cs="Times New Roman"/>
          <w:sz w:val="24"/>
          <w:szCs w:val="24"/>
        </w:rPr>
      </w:pPr>
      <w:r>
        <w:rPr>
          <w:rFonts w:cs="Times New Roman"/>
          <w:noProof/>
          <w:sz w:val="24"/>
          <w:szCs w:val="24"/>
        </w:rPr>
        <mc:AlternateContent>
          <mc:Choice Requires="wps">
            <w:drawing>
              <wp:anchor distT="0" distB="0" distL="114300" distR="114300" simplePos="0" relativeHeight="251652608" behindDoc="1" locked="0" layoutInCell="1" allowOverlap="1" wp14:anchorId="5628F299" wp14:editId="7BEFB2EB">
                <wp:simplePos x="0" y="0"/>
                <wp:positionH relativeFrom="page">
                  <wp:posOffset>3903980</wp:posOffset>
                </wp:positionH>
                <wp:positionV relativeFrom="paragraph">
                  <wp:posOffset>264160</wp:posOffset>
                </wp:positionV>
                <wp:extent cx="106680" cy="123825"/>
                <wp:effectExtent l="0" t="0" r="0" b="0"/>
                <wp:wrapNone/>
                <wp:docPr id="4" name="Текстовое поле 4"/>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63727F7D" w14:textId="77777777" w:rsidR="003C0636" w:rsidRDefault="00000000">
                            <w:pPr>
                              <w:spacing w:before="1"/>
                              <w:rPr>
                                <w:rFonts w:ascii="Tahoma"/>
                                <w:sz w:val="16"/>
                              </w:rPr>
                            </w:pPr>
                            <w:r>
                              <w:rPr>
                                <w:rFonts w:ascii="Tahoma"/>
                                <w:spacing w:val="-10"/>
                                <w:sz w:val="16"/>
                              </w:rPr>
                              <w:t>43</w:t>
                            </w:r>
                          </w:p>
                        </w:txbxContent>
                      </wps:txbx>
                      <wps:bodyPr lIns="0" tIns="0" rIns="0" bIns="0" upright="1"/>
                    </wps:wsp>
                  </a:graphicData>
                </a:graphic>
              </wp:anchor>
            </w:drawing>
          </mc:Choice>
          <mc:Fallback>
            <w:pict>
              <v:shape w14:anchorId="5628F299" id="Текстовое поле 4" o:spid="_x0000_s1027" type="#_x0000_t202" style="position:absolute;left:0;text-align:left;margin-left:307.4pt;margin-top:20.8pt;width:8.4pt;height:9.75pt;z-index:-2516638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" filled="f" stroked="f">
                <v:textbox inset="0,0,0,0">
                  <w:txbxContent>
                    <w:p w14:paraId="63727F7D" w14:textId="77777777" w:rsidR="003C0636" w:rsidRDefault="00000000">
                      <w:pPr>
                        <w:spacing w:before="1"/>
                        <w:rPr>
                          <w:rFonts w:ascii="Tahoma"/>
                          <w:sz w:val="16"/>
                        </w:rPr>
                      </w:pPr>
                      <w:r>
                        <w:rPr>
                          <w:rFonts w:ascii="Tahoma"/>
                          <w:spacing w:val="-10"/>
                          <w:sz w:val="16"/>
                        </w:rPr>
                        <w:t>43</w:t>
                      </w:r>
                    </w:p>
                  </w:txbxContent>
                </v:textbox>
                <w10:wrap anchorx="page"/>
              </v:shape>
            </w:pict>
          </mc:Fallback>
        </mc:AlternateContent>
      </w:r>
      <w:r>
        <w:rPr>
          <w:rFonts w:cs="Times New Roman"/>
          <w:noProof/>
          <w:sz w:val="24"/>
          <w:szCs w:val="24"/>
        </w:rPr>
        <mc:AlternateContent>
          <mc:Choice Requires="wps">
            <w:drawing>
              <wp:anchor distT="0" distB="0" distL="114300" distR="114300" simplePos="0" relativeHeight="251655680" behindDoc="1" locked="0" layoutInCell="1" allowOverlap="1" wp14:anchorId="35AFCB52" wp14:editId="3417DCA3">
                <wp:simplePos x="0" y="0"/>
                <wp:positionH relativeFrom="page">
                  <wp:posOffset>472440</wp:posOffset>
                </wp:positionH>
                <wp:positionV relativeFrom="paragraph">
                  <wp:posOffset>41275</wp:posOffset>
                </wp:positionV>
                <wp:extent cx="6747510" cy="306070"/>
                <wp:effectExtent l="0" t="0" r="15240" b="17780"/>
                <wp:wrapNone/>
                <wp:docPr id="11" name="Прямоугольник 11"/>
                <wp:cNvGraphicFramePr/>
                <a:graphic xmlns:a="http://schemas.openxmlformats.org/drawingml/2006/main">
                  <a:graphicData uri="http://schemas.microsoft.com/office/word/2010/wordprocessingShape">
                    <wps:wsp>
                      <wps:cNvSpPr/>
                      <wps:spPr>
                        <a:xfrm>
                          <a:off x="0" y="0"/>
                          <a:ext cx="67475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37.2pt;margin-top:3.25pt;height:24.1pt;width:531.3pt;mso-position-horizontal-relative:page;z-index:-251655168;mso-width-relative:page;mso-height-relative:page;" fillcolor="#FFFFFF" filled="t" stroked="f" coordsize="21600,21600" o:gfxdata="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t0TNYAAAAIAQAADwAAAAAAAAABACAAAAAiAAAAZHJz&#10;L2Rvd25yZXYueG1sUEsBAhQAFAAAAAgAh07iQHXTN+3NAQAAdQMAAA4AAAAAAAAAAQAgAAAAJQEA&#10;AGRycy9lMm9Eb2MueG1sUEsFBgAAAAAGAAYAWQEAAGQFAAAAAA==&#10;">
                <v:fill on="t" focussize="0,0"/>
                <v:stroke on="f"/>
                <v:imagedata o:title=""/>
                <o:lock v:ext="edit" aspectratio="f"/>
              </v:rect>
            </w:pict>
          </mc:Fallback>
        </mc:AlternateContent>
      </w:r>
      <w:r>
        <w:rPr>
          <w:rFonts w:cs="Times New Roman"/>
          <w:sz w:val="24"/>
          <w:szCs w:val="24"/>
        </w:rPr>
        <w:t xml:space="preserve">Классный час «Жизненные </w:t>
      </w:r>
      <w:r>
        <w:rPr>
          <w:rFonts w:cs="Times New Roman"/>
          <w:spacing w:val="-2"/>
          <w:sz w:val="24"/>
          <w:szCs w:val="24"/>
        </w:rPr>
        <w:t>ценности»;</w:t>
      </w:r>
    </w:p>
    <w:p w14:paraId="795714B5" w14:textId="77777777" w:rsidR="003C0636" w:rsidRDefault="00000000">
      <w:pPr>
        <w:pStyle w:val="af3"/>
        <w:numPr>
          <w:ilvl w:val="1"/>
          <w:numId w:val="115"/>
        </w:numPr>
        <w:tabs>
          <w:tab w:val="left" w:pos="1221"/>
        </w:tabs>
        <w:spacing w:before="154"/>
        <w:ind w:left="1221" w:hanging="162"/>
        <w:jc w:val="left"/>
        <w:rPr>
          <w:rFonts w:cs="Times New Roman"/>
          <w:sz w:val="24"/>
          <w:szCs w:val="24"/>
        </w:rPr>
      </w:pPr>
      <w:r>
        <w:rPr>
          <w:rFonts w:cs="Times New Roman"/>
          <w:sz w:val="24"/>
          <w:szCs w:val="24"/>
        </w:rPr>
        <w:t xml:space="preserve">Индивидуальные консультации с </w:t>
      </w:r>
      <w:proofErr w:type="gramStart"/>
      <w:r>
        <w:rPr>
          <w:rFonts w:cs="Times New Roman"/>
          <w:sz w:val="24"/>
          <w:szCs w:val="24"/>
        </w:rPr>
        <w:t>учащимися ,родителями</w:t>
      </w:r>
      <w:proofErr w:type="gramEnd"/>
      <w:r>
        <w:rPr>
          <w:rFonts w:cs="Times New Roman"/>
          <w:sz w:val="24"/>
          <w:szCs w:val="24"/>
        </w:rPr>
        <w:t xml:space="preserve"> и </w:t>
      </w:r>
      <w:r>
        <w:rPr>
          <w:rFonts w:cs="Times New Roman"/>
          <w:spacing w:val="-2"/>
          <w:sz w:val="24"/>
          <w:szCs w:val="24"/>
        </w:rPr>
        <w:t>педагогами;</w:t>
      </w:r>
    </w:p>
    <w:p w14:paraId="1CC252A6" w14:textId="77777777" w:rsidR="003C0636" w:rsidRDefault="00000000">
      <w:pPr>
        <w:pStyle w:val="af3"/>
        <w:numPr>
          <w:ilvl w:val="1"/>
          <w:numId w:val="115"/>
        </w:numPr>
        <w:tabs>
          <w:tab w:val="left" w:pos="1221"/>
        </w:tabs>
        <w:spacing w:before="151"/>
        <w:ind w:left="1221" w:hanging="162"/>
        <w:jc w:val="left"/>
        <w:rPr>
          <w:rFonts w:cs="Times New Roman"/>
          <w:sz w:val="24"/>
          <w:szCs w:val="24"/>
        </w:rPr>
      </w:pPr>
      <w:r>
        <w:rPr>
          <w:rFonts w:cs="Times New Roman"/>
          <w:spacing w:val="-2"/>
          <w:sz w:val="24"/>
          <w:szCs w:val="24"/>
        </w:rPr>
        <w:t>Тренинги для стабилизации эмоционального состояния подростков;</w:t>
      </w:r>
    </w:p>
    <w:p w14:paraId="65E97D8C" w14:textId="77777777" w:rsidR="003C0636" w:rsidRDefault="00000000">
      <w:pPr>
        <w:pStyle w:val="af3"/>
        <w:numPr>
          <w:ilvl w:val="1"/>
          <w:numId w:val="115"/>
        </w:numPr>
        <w:tabs>
          <w:tab w:val="left" w:pos="1221"/>
        </w:tabs>
        <w:spacing w:before="153"/>
        <w:ind w:left="1221" w:hanging="162"/>
        <w:jc w:val="left"/>
        <w:rPr>
          <w:rFonts w:cs="Times New Roman"/>
          <w:sz w:val="24"/>
          <w:szCs w:val="24"/>
        </w:rPr>
      </w:pPr>
      <w:r>
        <w:rPr>
          <w:rFonts w:cs="Times New Roman"/>
          <w:sz w:val="24"/>
          <w:szCs w:val="24"/>
        </w:rPr>
        <w:t xml:space="preserve">Консультации по вопросам стресса и профилактики </w:t>
      </w:r>
      <w:r>
        <w:rPr>
          <w:rFonts w:cs="Times New Roman"/>
          <w:spacing w:val="-2"/>
          <w:sz w:val="24"/>
          <w:szCs w:val="24"/>
        </w:rPr>
        <w:t>суицида.</w:t>
      </w:r>
    </w:p>
    <w:p w14:paraId="49825C7E" w14:textId="77777777" w:rsidR="003C0636" w:rsidRDefault="00000000">
      <w:pPr>
        <w:pStyle w:val="aa"/>
        <w:spacing w:before="155" w:line="360" w:lineRule="auto"/>
        <w:ind w:left="141" w:firstLine="235"/>
        <w:rPr>
          <w:rFonts w:ascii="Times New Roman" w:hAnsi="Times New Roman" w:cs="Times New Roman"/>
          <w:sz w:val="24"/>
          <w:szCs w:val="24"/>
        </w:rPr>
      </w:pPr>
      <w:r>
        <w:rPr>
          <w:rFonts w:ascii="Times New Roman" w:hAnsi="Times New Roman" w:cs="Times New Roman"/>
          <w:sz w:val="24"/>
          <w:szCs w:val="24"/>
        </w:rPr>
        <w:t xml:space="preserve">Эти меры направлены на профилактику деструктивных </w:t>
      </w:r>
      <w:proofErr w:type="gramStart"/>
      <w:r>
        <w:rPr>
          <w:rFonts w:ascii="Times New Roman" w:hAnsi="Times New Roman" w:cs="Times New Roman"/>
          <w:sz w:val="24"/>
          <w:szCs w:val="24"/>
        </w:rPr>
        <w:t>поведенческих  паттернов</w:t>
      </w:r>
      <w:proofErr w:type="gramEnd"/>
      <w:r>
        <w:rPr>
          <w:rFonts w:ascii="Times New Roman" w:hAnsi="Times New Roman" w:cs="Times New Roman"/>
          <w:sz w:val="24"/>
          <w:szCs w:val="24"/>
        </w:rPr>
        <w:t xml:space="preserve"> и формирование у школьников навыков преодоления стрессовых ситуаций.</w:t>
      </w:r>
    </w:p>
    <w:p w14:paraId="2923388C" w14:textId="77777777" w:rsidR="003C0636" w:rsidRDefault="00000000">
      <w:pPr>
        <w:pStyle w:val="aa"/>
        <w:spacing w:before="163"/>
        <w:ind w:left="377"/>
        <w:rPr>
          <w:rFonts w:ascii="Times New Roman" w:hAnsi="Times New Roman" w:cs="Times New Roman"/>
          <w:sz w:val="24"/>
          <w:szCs w:val="24"/>
        </w:rPr>
      </w:pPr>
      <w:r>
        <w:rPr>
          <w:rFonts w:ascii="Times New Roman" w:hAnsi="Times New Roman" w:cs="Times New Roman"/>
          <w:sz w:val="24"/>
          <w:szCs w:val="24"/>
        </w:rPr>
        <w:t xml:space="preserve">Система профилактических мероприятий, реализуемых в образовательном </w:t>
      </w:r>
      <w:r>
        <w:rPr>
          <w:rFonts w:ascii="Times New Roman" w:hAnsi="Times New Roman" w:cs="Times New Roman"/>
          <w:spacing w:val="-2"/>
          <w:sz w:val="24"/>
          <w:szCs w:val="24"/>
        </w:rPr>
        <w:t>учреждении,</w:t>
      </w:r>
    </w:p>
    <w:p w14:paraId="473D267B" w14:textId="77777777" w:rsidR="003C0636" w:rsidRDefault="00000000">
      <w:pPr>
        <w:pStyle w:val="aa"/>
        <w:spacing w:before="139" w:line="360" w:lineRule="auto"/>
        <w:ind w:left="141"/>
        <w:rPr>
          <w:rFonts w:ascii="Times New Roman" w:hAnsi="Times New Roman" w:cs="Times New Roman"/>
          <w:sz w:val="24"/>
          <w:szCs w:val="24"/>
        </w:rPr>
      </w:pPr>
      <w:r>
        <w:rPr>
          <w:rFonts w:ascii="Times New Roman" w:hAnsi="Times New Roman" w:cs="Times New Roman"/>
          <w:sz w:val="24"/>
          <w:szCs w:val="24"/>
        </w:rPr>
        <w:t>Представляет собой комплексный и многоуровневый подход к формированию у школьников навыков здорового и безопасного образа жизни. Данный подход требует постоянного мониторинга и</w:t>
      </w:r>
    </w:p>
    <w:p w14:paraId="0FFA0B70" w14:textId="77777777" w:rsidR="003C0636" w:rsidRDefault="00000000">
      <w:pPr>
        <w:pStyle w:val="aa"/>
        <w:spacing w:before="1"/>
        <w:ind w:left="141"/>
        <w:rPr>
          <w:rFonts w:ascii="Times New Roman" w:hAnsi="Times New Roman" w:cs="Times New Roman"/>
          <w:sz w:val="24"/>
          <w:szCs w:val="24"/>
        </w:rPr>
      </w:pPr>
      <w:r>
        <w:rPr>
          <w:rFonts w:ascii="Times New Roman" w:hAnsi="Times New Roman" w:cs="Times New Roman"/>
          <w:sz w:val="24"/>
          <w:szCs w:val="24"/>
        </w:rPr>
        <w:t xml:space="preserve">Совершенствования с учетом современных тенденций и </w:t>
      </w:r>
      <w:r>
        <w:rPr>
          <w:rFonts w:ascii="Times New Roman" w:hAnsi="Times New Roman" w:cs="Times New Roman"/>
          <w:spacing w:val="-2"/>
          <w:sz w:val="24"/>
          <w:szCs w:val="24"/>
        </w:rPr>
        <w:t>вызовов.</w:t>
      </w:r>
    </w:p>
    <w:p w14:paraId="0695777F" w14:textId="77777777" w:rsidR="003C0636" w:rsidRDefault="00000000">
      <w:pPr>
        <w:pStyle w:val="aa"/>
        <w:spacing w:before="149"/>
        <w:rPr>
          <w:rFonts w:ascii="Times New Roman" w:hAnsi="Times New Roman" w:cs="Times New Roman"/>
          <w:sz w:val="24"/>
          <w:szCs w:val="24"/>
        </w:rPr>
      </w:pPr>
      <w:r>
        <w:rPr>
          <w:rFonts w:ascii="Times New Roman" w:hAnsi="Times New Roman" w:cs="Times New Roman"/>
          <w:sz w:val="24"/>
          <w:szCs w:val="24"/>
        </w:rPr>
        <w:t xml:space="preserve"> </w:t>
      </w:r>
    </w:p>
    <w:p w14:paraId="2F15F245" w14:textId="77777777" w:rsidR="003C0636" w:rsidRDefault="00000000">
      <w:pPr>
        <w:pStyle w:val="210"/>
        <w:numPr>
          <w:ilvl w:val="2"/>
          <w:numId w:val="116"/>
        </w:numPr>
        <w:tabs>
          <w:tab w:val="left" w:pos="861"/>
          <w:tab w:val="left" w:pos="6623"/>
        </w:tabs>
        <w:ind w:left="141" w:right="2538"/>
        <w:rPr>
          <w:rFonts w:cs="Times New Roman"/>
        </w:rPr>
      </w:pPr>
      <w:r>
        <w:rPr>
          <w:rFonts w:cs="Times New Roman"/>
        </w:rPr>
        <w:t>Модуль «Поддержка и социализация детей иностранных граждан и обучающихся с миграционной историей».</w:t>
      </w:r>
    </w:p>
    <w:p w14:paraId="77FBFE34" w14:textId="77777777" w:rsidR="003C0636" w:rsidRDefault="00000000">
      <w:pPr>
        <w:pStyle w:val="aa"/>
        <w:spacing w:line="360" w:lineRule="auto"/>
        <w:ind w:left="141" w:right="551" w:firstLine="799"/>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в контексте адаптации детей- мигрантов требует создания благоприятной психологической и культурной среды, способствующей успешной социально- психологической адаптации этих детей к новым условиям образовательной среды. В данном контексте адаптационный процесс можно рассматривать как комплексный феномен, включающий когнитивные, эмоциональные и поведенческие аспекты.</w:t>
      </w:r>
    </w:p>
    <w:p w14:paraId="1954197D" w14:textId="77777777" w:rsidR="003C0636" w:rsidRDefault="00000000">
      <w:pPr>
        <w:pStyle w:val="aa"/>
        <w:ind w:left="941"/>
        <w:jc w:val="both"/>
        <w:rPr>
          <w:rFonts w:ascii="Times New Roman" w:hAnsi="Times New Roman" w:cs="Times New Roman"/>
          <w:sz w:val="24"/>
          <w:szCs w:val="24"/>
        </w:rPr>
      </w:pPr>
      <w:r>
        <w:rPr>
          <w:rFonts w:ascii="Times New Roman" w:hAnsi="Times New Roman" w:cs="Times New Roman"/>
          <w:sz w:val="24"/>
          <w:szCs w:val="24"/>
        </w:rPr>
        <w:lastRenderedPageBreak/>
        <w:t xml:space="preserve">Работа по адаптации детей-мигрантов осуществляется по трём ключевым </w:t>
      </w:r>
      <w:r>
        <w:rPr>
          <w:rFonts w:ascii="Times New Roman" w:hAnsi="Times New Roman" w:cs="Times New Roman"/>
          <w:spacing w:val="-2"/>
          <w:sz w:val="24"/>
          <w:szCs w:val="24"/>
        </w:rPr>
        <w:t>направлениям:</w:t>
      </w:r>
    </w:p>
    <w:p w14:paraId="4A6288FB" w14:textId="77777777" w:rsidR="003C0636" w:rsidRDefault="00000000">
      <w:pPr>
        <w:pStyle w:val="af3"/>
        <w:numPr>
          <w:ilvl w:val="0"/>
          <w:numId w:val="117"/>
        </w:numPr>
        <w:tabs>
          <w:tab w:val="left" w:pos="2448"/>
        </w:tabs>
        <w:spacing w:before="135"/>
        <w:ind w:hanging="799"/>
        <w:rPr>
          <w:rFonts w:cs="Times New Roman"/>
          <w:sz w:val="24"/>
          <w:szCs w:val="24"/>
        </w:rPr>
      </w:pPr>
      <w:r>
        <w:rPr>
          <w:rFonts w:cs="Times New Roman"/>
          <w:sz w:val="24"/>
          <w:szCs w:val="24"/>
        </w:rPr>
        <w:t xml:space="preserve">Учебная </w:t>
      </w:r>
      <w:r>
        <w:rPr>
          <w:rFonts w:cs="Times New Roman"/>
          <w:spacing w:val="-2"/>
          <w:sz w:val="24"/>
          <w:szCs w:val="24"/>
        </w:rPr>
        <w:t>адаптация.</w:t>
      </w:r>
    </w:p>
    <w:p w14:paraId="412DE458" w14:textId="77777777" w:rsidR="003C0636" w:rsidRDefault="00000000">
      <w:pPr>
        <w:pStyle w:val="af3"/>
        <w:numPr>
          <w:ilvl w:val="0"/>
          <w:numId w:val="117"/>
        </w:numPr>
        <w:tabs>
          <w:tab w:val="left" w:pos="2448"/>
        </w:tabs>
        <w:spacing w:before="148"/>
        <w:ind w:hanging="799"/>
        <w:rPr>
          <w:rFonts w:cs="Times New Roman"/>
          <w:sz w:val="24"/>
          <w:szCs w:val="24"/>
        </w:rPr>
      </w:pPr>
      <w:r>
        <w:rPr>
          <w:rFonts w:cs="Times New Roman"/>
          <w:spacing w:val="-2"/>
          <w:sz w:val="24"/>
          <w:szCs w:val="24"/>
        </w:rPr>
        <w:t>Социально-психологическая адаптация.</w:t>
      </w:r>
    </w:p>
    <w:p w14:paraId="189DD1AC" w14:textId="77777777" w:rsidR="003C0636" w:rsidRDefault="00000000">
      <w:pPr>
        <w:pStyle w:val="af3"/>
        <w:numPr>
          <w:ilvl w:val="0"/>
          <w:numId w:val="117"/>
        </w:numPr>
        <w:tabs>
          <w:tab w:val="left" w:pos="2448"/>
        </w:tabs>
        <w:spacing w:before="151"/>
        <w:ind w:hanging="799"/>
        <w:rPr>
          <w:rFonts w:cs="Times New Roman"/>
          <w:sz w:val="24"/>
          <w:szCs w:val="24"/>
        </w:rPr>
      </w:pPr>
      <w:r>
        <w:rPr>
          <w:rFonts w:cs="Times New Roman"/>
          <w:sz w:val="24"/>
          <w:szCs w:val="24"/>
        </w:rPr>
        <w:t xml:space="preserve">Культурная </w:t>
      </w:r>
      <w:r>
        <w:rPr>
          <w:rFonts w:cs="Times New Roman"/>
          <w:spacing w:val="-2"/>
          <w:sz w:val="24"/>
          <w:szCs w:val="24"/>
        </w:rPr>
        <w:t>адаптация.</w:t>
      </w:r>
    </w:p>
    <w:p w14:paraId="798174D2" w14:textId="77777777" w:rsidR="003C0636" w:rsidRDefault="00000000">
      <w:pPr>
        <w:pStyle w:val="aa"/>
        <w:spacing w:before="154" w:line="360" w:lineRule="auto"/>
        <w:ind w:left="141" w:right="567" w:firstLine="799"/>
        <w:jc w:val="both"/>
        <w:rPr>
          <w:rFonts w:ascii="Times New Roman" w:hAnsi="Times New Roman" w:cs="Times New Roman"/>
          <w:sz w:val="24"/>
          <w:szCs w:val="24"/>
        </w:rPr>
      </w:pPr>
      <w:r>
        <w:rPr>
          <w:rFonts w:ascii="Times New Roman" w:hAnsi="Times New Roman" w:cs="Times New Roman"/>
          <w:sz w:val="24"/>
          <w:szCs w:val="24"/>
        </w:rPr>
        <w:t>Каждое из этих направлений предполагает использование специфических форм и методов работы, направленных на обеспечение гармоничного включения детей-мигрантов в образовательный процесс и социальную среду учебного заведения.</w:t>
      </w:r>
    </w:p>
    <w:p w14:paraId="766B851C" w14:textId="77777777" w:rsidR="003C0636" w:rsidRDefault="00000000">
      <w:pPr>
        <w:pStyle w:val="aa"/>
        <w:spacing w:line="360" w:lineRule="auto"/>
        <w:ind w:left="141" w:right="2482" w:firstLine="1507"/>
        <w:jc w:val="both"/>
        <w:rPr>
          <w:rFonts w:ascii="Times New Roman" w:hAnsi="Times New Roman" w:cs="Times New Roman"/>
          <w:sz w:val="24"/>
          <w:szCs w:val="24"/>
        </w:rPr>
      </w:pPr>
      <w:r>
        <w:rPr>
          <w:rFonts w:ascii="Times New Roman" w:hAnsi="Times New Roman" w:cs="Times New Roman"/>
          <w:sz w:val="24"/>
          <w:szCs w:val="24"/>
        </w:rPr>
        <w:t xml:space="preserve">В рамках учебной адаптации применяются следующие формы </w:t>
      </w:r>
      <w:proofErr w:type="gramStart"/>
      <w:r>
        <w:rPr>
          <w:rFonts w:ascii="Times New Roman" w:hAnsi="Times New Roman" w:cs="Times New Roman"/>
          <w:sz w:val="24"/>
          <w:szCs w:val="24"/>
        </w:rPr>
        <w:t>работы:  Назначение</w:t>
      </w:r>
      <w:proofErr w:type="gramEnd"/>
      <w:r>
        <w:rPr>
          <w:rFonts w:ascii="Times New Roman" w:hAnsi="Times New Roman" w:cs="Times New Roman"/>
          <w:sz w:val="24"/>
          <w:szCs w:val="24"/>
        </w:rPr>
        <w:t xml:space="preserve"> наставников из числа одноклассников.</w:t>
      </w:r>
    </w:p>
    <w:p w14:paraId="15DE87DF" w14:textId="77777777" w:rsidR="003C0636" w:rsidRDefault="00000000">
      <w:pPr>
        <w:pStyle w:val="aa"/>
        <w:ind w:left="141"/>
        <w:rPr>
          <w:rFonts w:ascii="Times New Roman" w:hAnsi="Times New Roman" w:cs="Times New Roman"/>
          <w:sz w:val="24"/>
          <w:szCs w:val="24"/>
        </w:rPr>
      </w:pPr>
      <w:r>
        <w:rPr>
          <w:rFonts w:ascii="Times New Roman" w:hAnsi="Times New Roman" w:cs="Times New Roman"/>
          <w:sz w:val="24"/>
          <w:szCs w:val="24"/>
        </w:rPr>
        <w:t xml:space="preserve">Организация групповых занятий по изучению русского языка как </w:t>
      </w:r>
      <w:r>
        <w:rPr>
          <w:rFonts w:ascii="Times New Roman" w:hAnsi="Times New Roman" w:cs="Times New Roman"/>
          <w:spacing w:val="-2"/>
          <w:sz w:val="24"/>
          <w:szCs w:val="24"/>
        </w:rPr>
        <w:t>неродного.</w:t>
      </w:r>
    </w:p>
    <w:p w14:paraId="150F43DD" w14:textId="77777777" w:rsidR="003C0636" w:rsidRDefault="00000000">
      <w:pPr>
        <w:pStyle w:val="aa"/>
        <w:spacing w:before="137" w:line="360" w:lineRule="auto"/>
        <w:ind w:left="141"/>
        <w:rPr>
          <w:rFonts w:ascii="Times New Roman" w:hAnsi="Times New Roman" w:cs="Times New Roman"/>
          <w:sz w:val="24"/>
          <w:szCs w:val="24"/>
        </w:rPr>
      </w:pPr>
      <w:r>
        <w:rPr>
          <w:rFonts w:ascii="Times New Roman" w:hAnsi="Times New Roman" w:cs="Times New Roman"/>
          <w:sz w:val="24"/>
          <w:szCs w:val="24"/>
        </w:rPr>
        <w:t xml:space="preserve">Проведение дополнительных занятий по предметам, вызывающим наибольшие трудности у детей- </w:t>
      </w:r>
      <w:r>
        <w:rPr>
          <w:rFonts w:ascii="Times New Roman" w:hAnsi="Times New Roman" w:cs="Times New Roman"/>
          <w:spacing w:val="-2"/>
          <w:sz w:val="24"/>
          <w:szCs w:val="24"/>
        </w:rPr>
        <w:t>мигрантов.  Включение</w:t>
      </w:r>
      <w:r>
        <w:rPr>
          <w:rFonts w:ascii="Times New Roman" w:hAnsi="Times New Roman" w:cs="Times New Roman"/>
          <w:sz w:val="24"/>
          <w:szCs w:val="24"/>
        </w:rPr>
        <w:tab/>
      </w:r>
      <w:r>
        <w:rPr>
          <w:rFonts w:ascii="Times New Roman" w:hAnsi="Times New Roman" w:cs="Times New Roman"/>
          <w:spacing w:val="-2"/>
          <w:sz w:val="24"/>
          <w:szCs w:val="24"/>
        </w:rPr>
        <w:t>детей-мигрантов</w:t>
      </w:r>
      <w:r>
        <w:rPr>
          <w:rFonts w:ascii="Times New Roman" w:hAnsi="Times New Roman" w:cs="Times New Roman"/>
          <w:sz w:val="24"/>
          <w:szCs w:val="24"/>
        </w:rPr>
        <w:tab/>
      </w:r>
      <w:r>
        <w:rPr>
          <w:rFonts w:ascii="Times New Roman" w:hAnsi="Times New Roman" w:cs="Times New Roman"/>
          <w:spacing w:val="-10"/>
          <w:sz w:val="24"/>
          <w:szCs w:val="24"/>
        </w:rPr>
        <w:t>в</w:t>
      </w:r>
      <w:r>
        <w:rPr>
          <w:rFonts w:ascii="Times New Roman" w:hAnsi="Times New Roman" w:cs="Times New Roman"/>
          <w:sz w:val="24"/>
          <w:szCs w:val="24"/>
        </w:rPr>
        <w:tab/>
        <w:t>внеурочную деятельность и дополнительное образование на равных с другими учащимися.</w:t>
      </w:r>
    </w:p>
    <w:p w14:paraId="05AB4490" w14:textId="77777777" w:rsidR="003C0636" w:rsidRDefault="00000000">
      <w:pPr>
        <w:pStyle w:val="aa"/>
        <w:ind w:left="141"/>
        <w:rPr>
          <w:rFonts w:ascii="Times New Roman" w:hAnsi="Times New Roman" w:cs="Times New Roman"/>
          <w:sz w:val="24"/>
          <w:szCs w:val="24"/>
        </w:rPr>
      </w:pPr>
      <w:r>
        <w:rPr>
          <w:rFonts w:ascii="Times New Roman" w:hAnsi="Times New Roman" w:cs="Times New Roman"/>
          <w:sz w:val="24"/>
          <w:szCs w:val="24"/>
        </w:rPr>
        <w:t xml:space="preserve">Социально-психологическая адаптация </w:t>
      </w:r>
      <w:r>
        <w:rPr>
          <w:rFonts w:ascii="Times New Roman" w:hAnsi="Times New Roman" w:cs="Times New Roman"/>
          <w:spacing w:val="-2"/>
          <w:sz w:val="24"/>
          <w:szCs w:val="24"/>
        </w:rPr>
        <w:t>включает:</w:t>
      </w:r>
    </w:p>
    <w:p w14:paraId="16720289" w14:textId="77777777" w:rsidR="003C0636" w:rsidRDefault="00000000">
      <w:pPr>
        <w:pStyle w:val="aa"/>
        <w:spacing w:before="140"/>
        <w:ind w:left="141"/>
        <w:rPr>
          <w:rFonts w:ascii="Times New Roman" w:hAnsi="Times New Roman" w:cs="Times New Roman"/>
          <w:sz w:val="24"/>
          <w:szCs w:val="24"/>
        </w:rPr>
      </w:pPr>
      <w:r>
        <w:rPr>
          <w:rFonts w:ascii="Times New Roman" w:hAnsi="Times New Roman" w:cs="Times New Roman"/>
          <w:sz w:val="24"/>
          <w:szCs w:val="24"/>
        </w:rPr>
        <w:t xml:space="preserve">Проведение совместных мероприятий для родителей и </w:t>
      </w:r>
      <w:r>
        <w:rPr>
          <w:rFonts w:ascii="Times New Roman" w:hAnsi="Times New Roman" w:cs="Times New Roman"/>
          <w:spacing w:val="-2"/>
          <w:sz w:val="24"/>
          <w:szCs w:val="24"/>
        </w:rPr>
        <w:t>детей.</w:t>
      </w:r>
    </w:p>
    <w:p w14:paraId="2ED7FA6B" w14:textId="77777777" w:rsidR="003C0636" w:rsidRDefault="00000000">
      <w:pPr>
        <w:pStyle w:val="aa"/>
        <w:spacing w:before="136"/>
        <w:ind w:left="141"/>
        <w:rPr>
          <w:rFonts w:ascii="Times New Roman" w:hAnsi="Times New Roman" w:cs="Times New Roman"/>
          <w:sz w:val="24"/>
          <w:szCs w:val="24"/>
        </w:rPr>
      </w:pPr>
      <w:r>
        <w:rPr>
          <w:rFonts w:ascii="Times New Roman" w:hAnsi="Times New Roman" w:cs="Times New Roman"/>
          <w:sz w:val="24"/>
          <w:szCs w:val="24"/>
        </w:rPr>
        <w:t xml:space="preserve">Организация индивидуальных или групповых занятий по разъяснению норм поведения, </w:t>
      </w:r>
      <w:r>
        <w:rPr>
          <w:rFonts w:ascii="Times New Roman" w:hAnsi="Times New Roman" w:cs="Times New Roman"/>
          <w:spacing w:val="-2"/>
          <w:sz w:val="24"/>
          <w:szCs w:val="24"/>
        </w:rPr>
        <w:t>этикета</w:t>
      </w:r>
    </w:p>
    <w:p w14:paraId="2EAE9AA3" w14:textId="77777777" w:rsidR="003C0636" w:rsidRDefault="00000000">
      <w:pPr>
        <w:pStyle w:val="aa"/>
        <w:spacing w:before="72"/>
        <w:ind w:left="141"/>
        <w:rPr>
          <w:rFonts w:ascii="Times New Roman" w:hAnsi="Times New Roman" w:cs="Times New Roman"/>
          <w:sz w:val="24"/>
          <w:szCs w:val="24"/>
        </w:rPr>
      </w:pPr>
      <w:r>
        <w:rPr>
          <w:rFonts w:ascii="Times New Roman" w:hAnsi="Times New Roman" w:cs="Times New Roman"/>
          <w:sz w:val="24"/>
          <w:szCs w:val="24"/>
        </w:rPr>
        <w:t xml:space="preserve">общения, прав и </w:t>
      </w:r>
      <w:r>
        <w:rPr>
          <w:rFonts w:ascii="Times New Roman" w:hAnsi="Times New Roman" w:cs="Times New Roman"/>
          <w:spacing w:val="-2"/>
          <w:sz w:val="24"/>
          <w:szCs w:val="24"/>
        </w:rPr>
        <w:t>обязанностей.</w:t>
      </w:r>
    </w:p>
    <w:p w14:paraId="7B6F28CB" w14:textId="77777777" w:rsidR="003C0636" w:rsidRDefault="00000000">
      <w:pPr>
        <w:pStyle w:val="aa"/>
        <w:spacing w:before="140" w:line="360" w:lineRule="auto"/>
        <w:ind w:left="141" w:right="600"/>
        <w:rPr>
          <w:rFonts w:ascii="Times New Roman" w:hAnsi="Times New Roman" w:cs="Times New Roman"/>
          <w:sz w:val="24"/>
          <w:szCs w:val="24"/>
        </w:rPr>
      </w:pPr>
      <w:r>
        <w:rPr>
          <w:rFonts w:ascii="Times New Roman" w:hAnsi="Times New Roman" w:cs="Times New Roman"/>
          <w:sz w:val="24"/>
          <w:szCs w:val="24"/>
        </w:rPr>
        <w:t xml:space="preserve">Вовлечение детей-мигрантов в </w:t>
      </w:r>
      <w:proofErr w:type="spellStart"/>
      <w:r>
        <w:rPr>
          <w:rFonts w:ascii="Times New Roman" w:hAnsi="Times New Roman" w:cs="Times New Roman"/>
          <w:sz w:val="24"/>
          <w:szCs w:val="24"/>
        </w:rPr>
        <w:t>общественнополезную</w:t>
      </w:r>
      <w:proofErr w:type="spellEnd"/>
      <w:r>
        <w:rPr>
          <w:rFonts w:ascii="Times New Roman" w:hAnsi="Times New Roman" w:cs="Times New Roman"/>
          <w:sz w:val="24"/>
          <w:szCs w:val="24"/>
        </w:rPr>
        <w:t xml:space="preserve"> деятельность, такую как волонтёрские акции, помощь ветеранам и инвалидам, участие в благоустройстве территории.</w:t>
      </w:r>
    </w:p>
    <w:p w14:paraId="727CDBD2" w14:textId="77777777" w:rsidR="003C0636" w:rsidRDefault="00000000">
      <w:pPr>
        <w:pStyle w:val="aa"/>
        <w:spacing w:line="360" w:lineRule="auto"/>
        <w:ind w:left="141"/>
        <w:rPr>
          <w:rFonts w:ascii="Times New Roman" w:hAnsi="Times New Roman" w:cs="Times New Roman"/>
          <w:sz w:val="24"/>
          <w:szCs w:val="24"/>
        </w:rPr>
      </w:pPr>
      <w:r>
        <w:rPr>
          <w:rFonts w:ascii="Times New Roman" w:hAnsi="Times New Roman" w:cs="Times New Roman"/>
          <w:sz w:val="24"/>
          <w:szCs w:val="24"/>
        </w:rPr>
        <w:t>Назначение детей-мигрантов на ответственные должности в классе, что способствует их интеграции в коллектив и формированию чувства собственной значимости.</w:t>
      </w:r>
    </w:p>
    <w:p w14:paraId="3B09ECAB" w14:textId="77777777" w:rsidR="003C0636" w:rsidRDefault="00000000">
      <w:pPr>
        <w:pStyle w:val="aa"/>
        <w:spacing w:line="360" w:lineRule="auto"/>
        <w:ind w:left="141" w:right="846"/>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детей-мигрантов с ведением дневника наблюдения. Культурная адаптация реализуется через:</w:t>
      </w:r>
    </w:p>
    <w:p w14:paraId="06C92CD3" w14:textId="77777777" w:rsidR="003C0636" w:rsidRDefault="00000000">
      <w:pPr>
        <w:pStyle w:val="aa"/>
        <w:spacing w:line="360" w:lineRule="auto"/>
        <w:ind w:left="141" w:right="3044"/>
        <w:rPr>
          <w:rFonts w:ascii="Times New Roman" w:hAnsi="Times New Roman" w:cs="Times New Roman"/>
          <w:sz w:val="24"/>
          <w:szCs w:val="24"/>
        </w:rPr>
      </w:pPr>
      <w:r>
        <w:rPr>
          <w:rFonts w:ascii="Times New Roman" w:hAnsi="Times New Roman" w:cs="Times New Roman"/>
          <w:sz w:val="24"/>
          <w:szCs w:val="24"/>
        </w:rPr>
        <w:t xml:space="preserve">Проведение </w:t>
      </w:r>
      <w:proofErr w:type="gramStart"/>
      <w:r>
        <w:rPr>
          <w:rFonts w:ascii="Times New Roman" w:hAnsi="Times New Roman" w:cs="Times New Roman"/>
          <w:sz w:val="24"/>
          <w:szCs w:val="24"/>
        </w:rPr>
        <w:t>мероприятий ,посвящённых</w:t>
      </w:r>
      <w:proofErr w:type="gramEnd"/>
      <w:r>
        <w:rPr>
          <w:rFonts w:ascii="Times New Roman" w:hAnsi="Times New Roman" w:cs="Times New Roman"/>
          <w:sz w:val="24"/>
          <w:szCs w:val="24"/>
        </w:rPr>
        <w:t xml:space="preserve"> русской культуре и быту. Организацию посещений тематических экскурсий и экспозиций.</w:t>
      </w:r>
    </w:p>
    <w:p w14:paraId="6EC93FD0" w14:textId="77777777" w:rsidR="003C0636" w:rsidRDefault="00000000">
      <w:pPr>
        <w:pStyle w:val="aa"/>
        <w:ind w:left="141"/>
        <w:rPr>
          <w:rFonts w:ascii="Times New Roman" w:hAnsi="Times New Roman" w:cs="Times New Roman"/>
          <w:sz w:val="24"/>
          <w:szCs w:val="24"/>
        </w:rPr>
      </w:pPr>
      <w:r>
        <w:rPr>
          <w:rFonts w:ascii="Times New Roman" w:hAnsi="Times New Roman" w:cs="Times New Roman"/>
          <w:sz w:val="24"/>
          <w:szCs w:val="24"/>
        </w:rPr>
        <w:t xml:space="preserve">Просмотр мультфильмов и фильмов, отражающих традиции народов </w:t>
      </w:r>
      <w:r>
        <w:rPr>
          <w:rFonts w:ascii="Times New Roman" w:hAnsi="Times New Roman" w:cs="Times New Roman"/>
          <w:spacing w:val="-2"/>
          <w:sz w:val="24"/>
          <w:szCs w:val="24"/>
        </w:rPr>
        <w:t>России.</w:t>
      </w:r>
    </w:p>
    <w:p w14:paraId="39A2125D" w14:textId="77777777" w:rsidR="003C0636" w:rsidRDefault="00000000">
      <w:pPr>
        <w:pStyle w:val="aa"/>
        <w:spacing w:before="138" w:line="360" w:lineRule="auto"/>
        <w:ind w:left="141" w:right="558" w:firstLine="799"/>
        <w:jc w:val="both"/>
        <w:rPr>
          <w:rFonts w:ascii="Times New Roman" w:hAnsi="Times New Roman" w:cs="Times New Roman"/>
          <w:sz w:val="24"/>
          <w:szCs w:val="24"/>
        </w:rPr>
      </w:pPr>
      <w:r>
        <w:rPr>
          <w:rFonts w:ascii="Times New Roman" w:hAnsi="Times New Roman" w:cs="Times New Roman"/>
          <w:sz w:val="24"/>
          <w:szCs w:val="24"/>
        </w:rPr>
        <w:t>Для всего класса с участием детей- мигрантов проводятся уроки толерантности, адаптационные игры и упражнения, фестивали, форумы, конкурсы, дебаты, деловые игры по правовым вопросам и дискуссионные площадки по личностным, этническим и другим актуальным темам.</w:t>
      </w:r>
    </w:p>
    <w:p w14:paraId="19A740BF" w14:textId="77777777" w:rsidR="003C0636" w:rsidRDefault="00000000">
      <w:pPr>
        <w:pStyle w:val="aa"/>
        <w:spacing w:before="1" w:line="360" w:lineRule="auto"/>
        <w:ind w:left="141" w:right="562" w:firstLine="799"/>
        <w:jc w:val="both"/>
        <w:rPr>
          <w:rFonts w:ascii="Times New Roman" w:hAnsi="Times New Roman" w:cs="Times New Roman"/>
          <w:sz w:val="24"/>
          <w:szCs w:val="24"/>
        </w:rPr>
      </w:pPr>
      <w:r>
        <w:rPr>
          <w:rFonts w:ascii="Times New Roman" w:hAnsi="Times New Roman" w:cs="Times New Roman"/>
          <w:sz w:val="24"/>
          <w:szCs w:val="24"/>
        </w:rPr>
        <w:lastRenderedPageBreak/>
        <w:t>Родители (законные представители) детей-мигрантов могут участвовать в консультациях, открытых уроках, встречах с представителями администрации школы и органов местной власти.</w:t>
      </w:r>
    </w:p>
    <w:p w14:paraId="406B9363" w14:textId="77777777" w:rsidR="003C0636" w:rsidRDefault="00000000">
      <w:pPr>
        <w:pStyle w:val="aa"/>
        <w:spacing w:before="72" w:line="360" w:lineRule="auto"/>
        <w:ind w:left="141" w:right="556" w:firstLine="79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4656" behindDoc="1" locked="0" layoutInCell="1" allowOverlap="1" wp14:anchorId="12781682" wp14:editId="24044308">
                <wp:simplePos x="0" y="0"/>
                <wp:positionH relativeFrom="page">
                  <wp:posOffset>3903980</wp:posOffset>
                </wp:positionH>
                <wp:positionV relativeFrom="paragraph">
                  <wp:posOffset>313055</wp:posOffset>
                </wp:positionV>
                <wp:extent cx="106680" cy="123825"/>
                <wp:effectExtent l="0" t="0" r="0" b="0"/>
                <wp:wrapNone/>
                <wp:docPr id="3" name="Текстовое поле 3"/>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080D8A9C" w14:textId="77777777" w:rsidR="003C0636" w:rsidRDefault="00000000">
                            <w:pPr>
                              <w:spacing w:before="1"/>
                              <w:rPr>
                                <w:rFonts w:ascii="Tahoma"/>
                                <w:sz w:val="16"/>
                              </w:rPr>
                            </w:pPr>
                            <w:r>
                              <w:rPr>
                                <w:rFonts w:ascii="Tahoma"/>
                                <w:spacing w:val="-10"/>
                                <w:sz w:val="16"/>
                              </w:rPr>
                              <w:t>45</w:t>
                            </w:r>
                          </w:p>
                        </w:txbxContent>
                      </wps:txbx>
                      <wps:bodyPr lIns="0" tIns="0" rIns="0" bIns="0" upright="1"/>
                    </wps:wsp>
                  </a:graphicData>
                </a:graphic>
              </wp:anchor>
            </w:drawing>
          </mc:Choice>
          <mc:Fallback>
            <w:pict>
              <v:shape w14:anchorId="12781682" id="Текстовое поле 3" o:spid="_x0000_s1028" type="#_x0000_t202" style="position:absolute;left:0;text-align:left;margin-left:307.4pt;margin-top:24.65pt;width:8.4pt;height:9.75pt;z-index:-2516618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" filled="f" stroked="f">
                <v:textbox inset="0,0,0,0">
                  <w:txbxContent>
                    <w:p w14:paraId="080D8A9C" w14:textId="77777777" w:rsidR="003C0636" w:rsidRDefault="00000000">
                      <w:pPr>
                        <w:spacing w:before="1"/>
                        <w:rPr>
                          <w:rFonts w:ascii="Tahoma"/>
                          <w:sz w:val="16"/>
                        </w:rPr>
                      </w:pPr>
                      <w:r>
                        <w:rPr>
                          <w:rFonts w:ascii="Tahoma"/>
                          <w:spacing w:val="-10"/>
                          <w:sz w:val="16"/>
                        </w:rPr>
                        <w:t>45</w:t>
                      </w:r>
                    </w:p>
                  </w:txbxContent>
                </v:textbox>
                <w10:wrap anchorx="pag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776" behindDoc="1" locked="0" layoutInCell="1" allowOverlap="1" wp14:anchorId="528C6086" wp14:editId="6E5FCD9E">
                <wp:simplePos x="0" y="0"/>
                <wp:positionH relativeFrom="page">
                  <wp:posOffset>701040</wp:posOffset>
                </wp:positionH>
                <wp:positionV relativeFrom="paragraph">
                  <wp:posOffset>91440</wp:posOffset>
                </wp:positionV>
                <wp:extent cx="6518910" cy="306070"/>
                <wp:effectExtent l="0" t="0" r="15240" b="17780"/>
                <wp:wrapNone/>
                <wp:docPr id="12" name="Прямоугольник 12"/>
                <wp:cNvGraphicFramePr/>
                <a:graphic xmlns:a="http://schemas.openxmlformats.org/drawingml/2006/main">
                  <a:graphicData uri="http://schemas.microsoft.com/office/word/2010/wordprocessingShape">
                    <wps:wsp>
                      <wps:cNvSpPr/>
                      <wps:spPr>
                        <a:xfrm>
                          <a:off x="0" y="0"/>
                          <a:ext cx="65189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55.2pt;margin-top:7.2pt;height:24.1pt;width:513.3pt;mso-position-horizontal-relative:page;z-index:-251653120;mso-width-relative:page;mso-height-relative:page;" fillcolor="#FFFFFF" filled="t" stroked="f" coordsize="21600,21600" o:gfxdata="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cKjyG1gAAAAoBAAAPAAAAAAAAAAEAIAAAACIAAABk&#10;cnMvZG93bnJldi54bWxQSwECFAAUAAAACACHTuJA6+tMlM8BAAB1AwAADgAAAAAAAAABACAAAAAl&#10;AQAAZHJzL2Uyb0RvYy54bWxQSwUGAAAAAAYABgBZAQAAZgUAAAAA&#10;">
                <v:fill on="t" focussize="0,0"/>
                <v:stroke on="f"/>
                <v:imagedata o:title=""/>
                <o:lock v:ext="edit" aspectratio="f"/>
              </v:rect>
            </w:pict>
          </mc:Fallback>
        </mc:AlternateContent>
      </w:r>
      <w:r>
        <w:rPr>
          <w:rFonts w:ascii="Times New Roman" w:hAnsi="Times New Roman" w:cs="Times New Roman"/>
          <w:sz w:val="24"/>
          <w:szCs w:val="24"/>
        </w:rPr>
        <w:t>Совместные мероприятия для родителей и детей включают мастер-классы, соревнования, практикумы, регулярно действующие клубы, кружки, выставки, экскурсии и поездки.</w:t>
      </w:r>
    </w:p>
    <w:p w14:paraId="7A02190C" w14:textId="77777777" w:rsidR="003C0636" w:rsidRDefault="00000000">
      <w:pPr>
        <w:pStyle w:val="aa"/>
        <w:spacing w:before="240" w:line="360" w:lineRule="auto"/>
        <w:ind w:left="141" w:right="566"/>
        <w:jc w:val="both"/>
        <w:rPr>
          <w:rFonts w:ascii="Times New Roman" w:hAnsi="Times New Roman" w:cs="Times New Roman"/>
          <w:sz w:val="24"/>
          <w:szCs w:val="24"/>
        </w:rPr>
      </w:pPr>
      <w:r>
        <w:rPr>
          <w:rFonts w:ascii="Times New Roman" w:hAnsi="Times New Roman" w:cs="Times New Roman"/>
          <w:sz w:val="24"/>
          <w:szCs w:val="24"/>
        </w:rPr>
        <w:t xml:space="preserve">Вовлечение детей-мигрантов в общественно полезную деятельность является важным аспектом их адаптации, способствующим формированию социальных навыков и интеграции в школьное </w:t>
      </w:r>
      <w:r>
        <w:rPr>
          <w:rFonts w:ascii="Times New Roman" w:hAnsi="Times New Roman" w:cs="Times New Roman"/>
          <w:spacing w:val="-2"/>
          <w:sz w:val="24"/>
          <w:szCs w:val="24"/>
        </w:rPr>
        <w:t>сообщество.</w:t>
      </w:r>
    </w:p>
    <w:p w14:paraId="3D87EAA1" w14:textId="77777777" w:rsidR="003C0636" w:rsidRDefault="00000000">
      <w:pPr>
        <w:pStyle w:val="210"/>
        <w:numPr>
          <w:ilvl w:val="2"/>
          <w:numId w:val="116"/>
        </w:numPr>
        <w:tabs>
          <w:tab w:val="left" w:pos="3178"/>
        </w:tabs>
        <w:spacing w:before="4"/>
        <w:ind w:left="3178" w:hanging="720"/>
        <w:rPr>
          <w:rFonts w:cs="Times New Roman"/>
        </w:rPr>
      </w:pPr>
      <w:r>
        <w:rPr>
          <w:rFonts w:cs="Times New Roman"/>
        </w:rPr>
        <w:t xml:space="preserve">Модуль «Детские общественные </w:t>
      </w:r>
      <w:r>
        <w:rPr>
          <w:rFonts w:cs="Times New Roman"/>
          <w:spacing w:val="-2"/>
        </w:rPr>
        <w:t>организации»</w:t>
      </w:r>
    </w:p>
    <w:p w14:paraId="2240F357" w14:textId="77777777" w:rsidR="003C0636" w:rsidRDefault="00000000">
      <w:pPr>
        <w:pStyle w:val="aa"/>
        <w:spacing w:before="135" w:line="360" w:lineRule="auto"/>
        <w:ind w:right="420" w:firstLine="220"/>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0" distR="0" simplePos="0" relativeHeight="251656704" behindDoc="1" locked="0" layoutInCell="1" allowOverlap="1" wp14:anchorId="6C60178A" wp14:editId="3D73EDC3">
            <wp:simplePos x="0" y="0"/>
            <wp:positionH relativeFrom="page">
              <wp:posOffset>6023610</wp:posOffset>
            </wp:positionH>
            <wp:positionV relativeFrom="paragraph">
              <wp:posOffset>660400</wp:posOffset>
            </wp:positionV>
            <wp:extent cx="76835" cy="97155"/>
            <wp:effectExtent l="0" t="0" r="18415" b="17145"/>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5" cstate="print"/>
                    <a:stretch>
                      <a:fillRect/>
                    </a:stretch>
                  </pic:blipFill>
                  <pic:spPr>
                    <a:xfrm>
                      <a:off x="0" y="0"/>
                      <a:ext cx="76862" cy="97155"/>
                    </a:xfrm>
                    <a:prstGeom prst="rect">
                      <a:avLst/>
                    </a:prstGeom>
                  </pic:spPr>
                </pic:pic>
              </a:graphicData>
            </a:graphic>
          </wp:anchor>
        </w:drawing>
      </w:r>
      <w:r>
        <w:rPr>
          <w:rFonts w:ascii="Times New Roman" w:hAnsi="Times New Roman" w:cs="Times New Roman"/>
          <w:b/>
          <w:noProof/>
          <w:sz w:val="24"/>
          <w:szCs w:val="24"/>
          <w:lang w:eastAsia="ru-RU"/>
        </w:rPr>
        <w:drawing>
          <wp:anchor distT="0" distB="0" distL="0" distR="0" simplePos="0" relativeHeight="251657728" behindDoc="1" locked="0" layoutInCell="1" allowOverlap="1" wp14:anchorId="23752995" wp14:editId="60C90781">
            <wp:simplePos x="0" y="0"/>
            <wp:positionH relativeFrom="page">
              <wp:posOffset>2059305</wp:posOffset>
            </wp:positionH>
            <wp:positionV relativeFrom="paragraph">
              <wp:posOffset>1303655</wp:posOffset>
            </wp:positionV>
            <wp:extent cx="76200" cy="97790"/>
            <wp:effectExtent l="0" t="0" r="0" b="1651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5" cstate="print"/>
                    <a:stretch>
                      <a:fillRect/>
                    </a:stretch>
                  </pic:blipFill>
                  <pic:spPr>
                    <a:xfrm>
                      <a:off x="0" y="0"/>
                      <a:ext cx="76332" cy="98107"/>
                    </a:xfrm>
                    <a:prstGeom prst="rect">
                      <a:avLst/>
                    </a:prstGeom>
                  </pic:spPr>
                </pic:pic>
              </a:graphicData>
            </a:graphic>
          </wp:anchor>
        </w:drawing>
      </w:r>
      <w:r>
        <w:rPr>
          <w:rFonts w:ascii="Times New Roman" w:hAnsi="Times New Roman" w:cs="Times New Roman"/>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детском общественном объединении осуществляется через работувоенно-</w:t>
      </w:r>
      <w:proofErr w:type="gramStart"/>
      <w:r>
        <w:rPr>
          <w:rFonts w:ascii="Times New Roman" w:hAnsi="Times New Roman" w:cs="Times New Roman"/>
          <w:sz w:val="24"/>
          <w:szCs w:val="24"/>
        </w:rPr>
        <w:t>патриотическогоклуба«</w:t>
      </w:r>
      <w:proofErr w:type="gramEnd"/>
      <w:r>
        <w:rPr>
          <w:rFonts w:ascii="Times New Roman" w:hAnsi="Times New Roman" w:cs="Times New Roman"/>
          <w:sz w:val="24"/>
          <w:szCs w:val="24"/>
        </w:rPr>
        <w:t>Пламя</w:t>
      </w:r>
      <w:proofErr w:type="gramStart"/>
      <w:r>
        <w:rPr>
          <w:rFonts w:ascii="Times New Roman" w:hAnsi="Times New Roman" w:cs="Times New Roman"/>
          <w:sz w:val="24"/>
          <w:szCs w:val="24"/>
        </w:rPr>
        <w:t>»,физкультурно</w:t>
      </w:r>
      <w:proofErr w:type="gramEnd"/>
      <w:r>
        <w:rPr>
          <w:rFonts w:ascii="Times New Roman" w:hAnsi="Times New Roman" w:cs="Times New Roman"/>
          <w:sz w:val="24"/>
          <w:szCs w:val="24"/>
        </w:rPr>
        <w:t>-</w:t>
      </w:r>
      <w:proofErr w:type="gramStart"/>
      <w:r>
        <w:rPr>
          <w:rFonts w:ascii="Times New Roman" w:hAnsi="Times New Roman" w:cs="Times New Roman"/>
          <w:sz w:val="24"/>
          <w:szCs w:val="24"/>
        </w:rPr>
        <w:t>спортивногоклуба«</w:t>
      </w:r>
      <w:proofErr w:type="gramEnd"/>
      <w:r>
        <w:rPr>
          <w:rFonts w:ascii="Times New Roman" w:hAnsi="Times New Roman" w:cs="Times New Roman"/>
          <w:sz w:val="24"/>
          <w:szCs w:val="24"/>
        </w:rPr>
        <w:t>Олимп</w:t>
      </w:r>
      <w:proofErr w:type="gramStart"/>
      <w:r>
        <w:rPr>
          <w:rFonts w:ascii="Times New Roman" w:hAnsi="Times New Roman" w:cs="Times New Roman"/>
          <w:sz w:val="24"/>
          <w:szCs w:val="24"/>
        </w:rPr>
        <w:t>»,</w:t>
      </w:r>
      <w:r>
        <w:rPr>
          <w:rFonts w:ascii="Times New Roman" w:hAnsi="Times New Roman" w:cs="Times New Roman"/>
          <w:b/>
          <w:sz w:val="24"/>
          <w:szCs w:val="24"/>
        </w:rPr>
        <w:t>РДДМ</w:t>
      </w:r>
      <w:proofErr w:type="gramEnd"/>
    </w:p>
    <w:p w14:paraId="30C403B5" w14:textId="77777777" w:rsidR="003C0636" w:rsidRDefault="00000000">
      <w:pPr>
        <w:pStyle w:val="aa"/>
        <w:spacing w:line="360" w:lineRule="auto"/>
        <w:ind w:right="423"/>
        <w:jc w:val="both"/>
        <w:rPr>
          <w:rFonts w:ascii="Times New Roman" w:hAnsi="Times New Roman" w:cs="Times New Roman"/>
          <w:sz w:val="24"/>
          <w:szCs w:val="24"/>
        </w:rPr>
      </w:pPr>
      <w:r>
        <w:rPr>
          <w:rFonts w:ascii="Times New Roman" w:hAnsi="Times New Roman" w:cs="Times New Roman"/>
          <w:b/>
          <w:sz w:val="24"/>
          <w:szCs w:val="24"/>
        </w:rPr>
        <w:t>«Движение первых», «Орлята России»</w:t>
      </w:r>
      <w:r>
        <w:rPr>
          <w:rFonts w:ascii="Times New Roman" w:hAnsi="Times New Roman" w:cs="Times New Roman"/>
          <w:sz w:val="24"/>
          <w:szCs w:val="24"/>
        </w:rPr>
        <w:t>, отряд ЮИД Воспитание в детском общественном объединении осуществляется через: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14:paraId="6ACF0BF2" w14:textId="77777777" w:rsidR="003C0636" w:rsidRDefault="00000000">
      <w:pPr>
        <w:pStyle w:val="aa"/>
        <w:spacing w:line="360" w:lineRule="auto"/>
        <w:ind w:right="540" w:firstLine="22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0" distR="0" simplePos="0" relativeHeight="251658752" behindDoc="1" locked="0" layoutInCell="1" allowOverlap="1" wp14:anchorId="1B31B98E" wp14:editId="5DA84052">
            <wp:simplePos x="0" y="0"/>
            <wp:positionH relativeFrom="page">
              <wp:posOffset>3686810</wp:posOffset>
            </wp:positionH>
            <wp:positionV relativeFrom="paragraph">
              <wp:posOffset>367665</wp:posOffset>
            </wp:positionV>
            <wp:extent cx="76200" cy="97155"/>
            <wp:effectExtent l="0" t="0" r="0" b="17145"/>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5" cstate="print"/>
                    <a:stretch>
                      <a:fillRect/>
                    </a:stretch>
                  </pic:blipFill>
                  <pic:spPr>
                    <a:xfrm>
                      <a:off x="0" y="0"/>
                      <a:ext cx="76332" cy="97154"/>
                    </a:xfrm>
                    <a:prstGeom prst="rect">
                      <a:avLst/>
                    </a:prstGeom>
                  </pic:spPr>
                </pic:pic>
              </a:graphicData>
            </a:graphic>
          </wp:anchor>
        </w:drawing>
      </w:r>
      <w:r>
        <w:rPr>
          <w:rFonts w:ascii="Times New Roman" w:hAnsi="Times New Roman" w:cs="Times New Roman"/>
          <w:sz w:val="24"/>
          <w:szCs w:val="24"/>
        </w:rPr>
        <w:t xml:space="preserve">Такими делами являются: посильная помощь, оказываемая школьникам и пожилым людям; участие школьников в работе на прилегающей к школе территории (уход за деревьями и кустарниками, благоустройство клумб) и </w:t>
      </w:r>
      <w:proofErr w:type="gramStart"/>
      <w:r>
        <w:rPr>
          <w:rFonts w:ascii="Times New Roman" w:hAnsi="Times New Roman" w:cs="Times New Roman"/>
          <w:sz w:val="24"/>
          <w:szCs w:val="24"/>
        </w:rPr>
        <w:t>другие ;договор</w:t>
      </w:r>
      <w:proofErr w:type="gramEnd"/>
      <w:r>
        <w:rPr>
          <w:rFonts w:ascii="Times New Roman" w:hAnsi="Times New Roman" w:cs="Times New Roman"/>
          <w:sz w:val="24"/>
          <w:szCs w:val="24"/>
        </w:rPr>
        <w:t xml:space="preserve">,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w:t>
      </w:r>
      <w:r>
        <w:rPr>
          <w:rFonts w:ascii="Times New Roman" w:hAnsi="Times New Roman" w:cs="Times New Roman"/>
          <w:spacing w:val="-2"/>
          <w:sz w:val="24"/>
          <w:szCs w:val="24"/>
        </w:rPr>
        <w:t>объединения;</w:t>
      </w:r>
    </w:p>
    <w:p w14:paraId="240A30E9" w14:textId="77777777" w:rsidR="003C0636" w:rsidRDefault="00000000">
      <w:pPr>
        <w:pStyle w:val="aa"/>
        <w:spacing w:before="1" w:line="360" w:lineRule="auto"/>
        <w:ind w:right="540" w:firstLine="220"/>
        <w:jc w:val="both"/>
        <w:rPr>
          <w:rFonts w:ascii="Times New Roman" w:hAnsi="Times New Roman" w:cs="Times New Roman"/>
          <w:sz w:val="24"/>
          <w:szCs w:val="24"/>
        </w:rPr>
      </w:pPr>
      <w:r>
        <w:rPr>
          <w:rFonts w:ascii="Times New Roman" w:hAnsi="Times New Roman" w:cs="Times New Roman"/>
          <w:sz w:val="24"/>
          <w:szCs w:val="24"/>
        </w:rPr>
        <w:lastRenderedPageBreak/>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14:paraId="360326FF" w14:textId="77777777" w:rsidR="003C0636" w:rsidRDefault="00000000">
      <w:pPr>
        <w:pStyle w:val="aa"/>
        <w:spacing w:before="1" w:line="360" w:lineRule="auto"/>
        <w:ind w:right="535" w:firstLine="285"/>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0" distR="0" simplePos="0" relativeHeight="251660800" behindDoc="1" locked="0" layoutInCell="1" allowOverlap="1" wp14:anchorId="1AB86B6C" wp14:editId="2FFDDBB6">
            <wp:simplePos x="0" y="0"/>
            <wp:positionH relativeFrom="page">
              <wp:posOffset>5377180</wp:posOffset>
            </wp:positionH>
            <wp:positionV relativeFrom="paragraph">
              <wp:posOffset>368935</wp:posOffset>
            </wp:positionV>
            <wp:extent cx="76200" cy="97155"/>
            <wp:effectExtent l="0" t="0" r="0" b="17145"/>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5" cstate="print"/>
                    <a:stretch>
                      <a:fillRect/>
                    </a:stretch>
                  </pic:blipFill>
                  <pic:spPr>
                    <a:xfrm>
                      <a:off x="0" y="0"/>
                      <a:ext cx="76332" cy="97155"/>
                    </a:xfrm>
                    <a:prstGeom prst="rect">
                      <a:avLst/>
                    </a:prstGeom>
                  </pic:spPr>
                </pic:pic>
              </a:graphicData>
            </a:graphic>
          </wp:anchor>
        </w:drawing>
      </w:r>
      <w:r>
        <w:rPr>
          <w:rFonts w:ascii="Times New Roman" w:hAnsi="Times New Roman" w:cs="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14:paraId="31FBE200" w14:textId="77777777" w:rsidR="003C0636" w:rsidRDefault="00000000">
      <w:pPr>
        <w:pStyle w:val="210"/>
        <w:numPr>
          <w:ilvl w:val="2"/>
          <w:numId w:val="116"/>
        </w:numPr>
        <w:tabs>
          <w:tab w:val="left" w:pos="1790"/>
        </w:tabs>
        <w:spacing w:before="5"/>
        <w:ind w:left="1790" w:hanging="719"/>
        <w:rPr>
          <w:rFonts w:cs="Times New Roman"/>
        </w:rPr>
      </w:pPr>
      <w:r>
        <w:rPr>
          <w:rFonts w:cs="Times New Roman"/>
        </w:rPr>
        <w:t xml:space="preserve">Модуль «Школьный </w:t>
      </w:r>
      <w:r>
        <w:rPr>
          <w:rFonts w:cs="Times New Roman"/>
          <w:spacing w:val="-2"/>
        </w:rPr>
        <w:t>музей»</w:t>
      </w:r>
    </w:p>
    <w:p w14:paraId="2719D9EA" w14:textId="77777777" w:rsidR="003C0636" w:rsidRDefault="003C0636">
      <w:pPr>
        <w:pStyle w:val="aa"/>
        <w:spacing w:before="132"/>
        <w:rPr>
          <w:rFonts w:ascii="Times New Roman" w:hAnsi="Times New Roman" w:cs="Times New Roman"/>
          <w:b/>
          <w:sz w:val="24"/>
          <w:szCs w:val="24"/>
        </w:rPr>
      </w:pPr>
    </w:p>
    <w:p w14:paraId="25C9BD87" w14:textId="77777777" w:rsidR="003C0636" w:rsidRDefault="00000000">
      <w:pPr>
        <w:pStyle w:val="aa"/>
        <w:ind w:left="634"/>
        <w:jc w:val="both"/>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школьного музея </w:t>
      </w:r>
      <w:r>
        <w:rPr>
          <w:rFonts w:ascii="Times New Roman" w:hAnsi="Times New Roman" w:cs="Times New Roman"/>
          <w:spacing w:val="-2"/>
          <w:sz w:val="24"/>
          <w:szCs w:val="24"/>
        </w:rPr>
        <w:t>предусматривает:</w:t>
      </w:r>
    </w:p>
    <w:p w14:paraId="47789D83" w14:textId="77777777" w:rsidR="003C0636" w:rsidRDefault="00000000">
      <w:pPr>
        <w:pStyle w:val="aa"/>
        <w:spacing w:before="137" w:line="360" w:lineRule="auto"/>
        <w:ind w:left="141" w:right="422"/>
        <w:jc w:val="both"/>
        <w:rPr>
          <w:rFonts w:ascii="Times New Roman" w:hAnsi="Times New Roman" w:cs="Times New Roman"/>
          <w:sz w:val="24"/>
          <w:szCs w:val="24"/>
        </w:rPr>
      </w:pPr>
      <w:r>
        <w:rPr>
          <w:rFonts w:ascii="Times New Roman" w:hAnsi="Times New Roman" w:cs="Times New Roman"/>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793F90A4" w14:textId="77777777" w:rsidR="003C0636" w:rsidRDefault="00000000">
      <w:pPr>
        <w:pStyle w:val="aa"/>
        <w:spacing w:before="1" w:line="360" w:lineRule="auto"/>
        <w:ind w:left="141" w:right="429"/>
        <w:jc w:val="both"/>
        <w:rPr>
          <w:rFonts w:ascii="Times New Roman" w:hAnsi="Times New Roman" w:cs="Times New Roman"/>
          <w:sz w:val="24"/>
          <w:szCs w:val="24"/>
        </w:rPr>
      </w:pPr>
      <w:r>
        <w:rPr>
          <w:rFonts w:ascii="Times New Roman" w:hAnsi="Times New Roman" w:cs="Times New Roman"/>
          <w:sz w:val="24"/>
          <w:szCs w:val="24"/>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w:t>
      </w:r>
    </w:p>
    <w:p w14:paraId="169CCC8E" w14:textId="77777777" w:rsidR="003C0636" w:rsidRDefault="00000000">
      <w:pPr>
        <w:pStyle w:val="aa"/>
        <w:spacing w:before="1" w:line="360" w:lineRule="auto"/>
        <w:ind w:left="141" w:right="432"/>
        <w:jc w:val="both"/>
        <w:rPr>
          <w:rFonts w:ascii="Times New Roman" w:hAnsi="Times New Roman" w:cs="Times New Roman"/>
          <w:sz w:val="24"/>
          <w:szCs w:val="24"/>
        </w:rPr>
      </w:pPr>
      <w:r>
        <w:rPr>
          <w:rFonts w:ascii="Times New Roman" w:hAnsi="Times New Roman" w:cs="Times New Roman"/>
          <w:sz w:val="24"/>
          <w:szCs w:val="24"/>
        </w:rPr>
        <w:t>пространстве; подготовку и проведение классных часов на базе музея либо по классам с использованием материалов музея;</w:t>
      </w:r>
    </w:p>
    <w:p w14:paraId="1860297F" w14:textId="77777777" w:rsidR="003C0636" w:rsidRDefault="00000000">
      <w:pPr>
        <w:pStyle w:val="aa"/>
        <w:spacing w:line="360" w:lineRule="auto"/>
        <w:ind w:left="141" w:right="431"/>
        <w:jc w:val="both"/>
        <w:rPr>
          <w:rFonts w:ascii="Times New Roman" w:hAnsi="Times New Roman" w:cs="Times New Roman"/>
          <w:sz w:val="24"/>
          <w:szCs w:val="24"/>
        </w:rPr>
      </w:pPr>
      <w:r>
        <w:rPr>
          <w:rFonts w:ascii="Times New Roman" w:hAnsi="Times New Roman" w:cs="Times New Roman"/>
          <w:sz w:val="24"/>
          <w:szCs w:val="24"/>
        </w:rPr>
        <w:t>На школьном уровне – организацию и проведение уроков мужества, воспитательных дел, посвященных памятным датам в истории школы, города, региона, России;</w:t>
      </w:r>
    </w:p>
    <w:p w14:paraId="3C24B2AC" w14:textId="77777777" w:rsidR="003C0636" w:rsidRDefault="00000000">
      <w:pPr>
        <w:pStyle w:val="aa"/>
        <w:spacing w:line="360" w:lineRule="auto"/>
        <w:ind w:left="141" w:right="426"/>
        <w:jc w:val="both"/>
        <w:rPr>
          <w:rFonts w:ascii="Times New Roman" w:hAnsi="Times New Roman" w:cs="Times New Roman"/>
          <w:sz w:val="24"/>
          <w:szCs w:val="24"/>
        </w:rPr>
      </w:pPr>
      <w:r>
        <w:rPr>
          <w:rFonts w:ascii="Times New Roman" w:hAnsi="Times New Roman" w:cs="Times New Roman"/>
          <w:sz w:val="24"/>
          <w:szCs w:val="24"/>
        </w:rPr>
        <w:t>На внешкольном уровне – организацию и проведение воспитательных дел, посвященных памятным датам в истории; участие в конкурсах различных уровней; онлайн-</w:t>
      </w:r>
      <w:r>
        <w:rPr>
          <w:rFonts w:ascii="Times New Roman" w:hAnsi="Times New Roman" w:cs="Times New Roman"/>
          <w:spacing w:val="-2"/>
          <w:sz w:val="24"/>
          <w:szCs w:val="24"/>
        </w:rPr>
        <w:t>экскурсии.</w:t>
      </w:r>
    </w:p>
    <w:p w14:paraId="66E7398A" w14:textId="77777777" w:rsidR="003C0636" w:rsidRDefault="00000000">
      <w:pPr>
        <w:pStyle w:val="210"/>
        <w:numPr>
          <w:ilvl w:val="2"/>
          <w:numId w:val="116"/>
        </w:numPr>
        <w:tabs>
          <w:tab w:val="left" w:pos="2348"/>
        </w:tabs>
        <w:spacing w:before="140" w:line="275" w:lineRule="exact"/>
        <w:ind w:left="2348" w:hanging="699"/>
        <w:rPr>
          <w:rFonts w:cs="Times New Roman"/>
        </w:rPr>
      </w:pPr>
      <w:r>
        <w:rPr>
          <w:rFonts w:cs="Times New Roman"/>
          <w:spacing w:val="-2"/>
        </w:rPr>
        <w:t>Модуль «Школьное медиа»</w:t>
      </w:r>
    </w:p>
    <w:p w14:paraId="4F9740CB" w14:textId="77777777" w:rsidR="003C0636" w:rsidRDefault="00000000">
      <w:pPr>
        <w:pStyle w:val="aa"/>
        <w:spacing w:line="360" w:lineRule="auto"/>
        <w:ind w:left="141" w:right="563" w:firstLine="799"/>
        <w:jc w:val="both"/>
        <w:rPr>
          <w:rFonts w:ascii="Times New Roman" w:hAnsi="Times New Roman" w:cs="Times New Roman"/>
          <w:sz w:val="24"/>
          <w:szCs w:val="24"/>
        </w:rPr>
      </w:pPr>
      <w:r>
        <w:rPr>
          <w:rFonts w:ascii="Times New Roman" w:hAnsi="Times New Roman" w:cs="Times New Roman"/>
          <w:sz w:val="24"/>
          <w:szCs w:val="24"/>
        </w:rPr>
        <w:t xml:space="preserve">Целью создания школьных медиа, представляющих собой платформу для совместной деятельности учащихся различных возрастных групп и педагогов, </w:t>
      </w:r>
      <w:r>
        <w:rPr>
          <w:rFonts w:ascii="Times New Roman" w:hAnsi="Times New Roman" w:cs="Times New Roman"/>
          <w:sz w:val="24"/>
          <w:szCs w:val="24"/>
        </w:rPr>
        <w:lastRenderedPageBreak/>
        <w:t>является формирование коммуникативной культуры школьников. Это достигается через развитие навыков межличностного общения, координации совместных усилий и творческой самореализации учащихся.</w:t>
      </w:r>
    </w:p>
    <w:p w14:paraId="789D8788" w14:textId="77777777" w:rsidR="003C0636" w:rsidRDefault="00000000">
      <w:pPr>
        <w:pStyle w:val="aa"/>
        <w:spacing w:before="72" w:line="360" w:lineRule="auto"/>
        <w:ind w:left="141" w:right="566" w:firstLine="799"/>
        <w:jc w:val="both"/>
        <w:rPr>
          <w:rFonts w:ascii="Times New Roman" w:hAnsi="Times New Roman" w:cs="Times New Roman"/>
          <w:sz w:val="24"/>
          <w:szCs w:val="24"/>
        </w:rPr>
      </w:pPr>
      <w:r>
        <w:rPr>
          <w:rFonts w:ascii="Times New Roman" w:hAnsi="Times New Roman" w:cs="Times New Roman"/>
          <w:sz w:val="24"/>
          <w:szCs w:val="24"/>
        </w:rPr>
        <w:t>Воспитательный потенциал школьных медиа реализуется в рамках различных видов и форм деятельности, каждая из которых обладает уникальной педагогической ценностью.</w:t>
      </w:r>
    </w:p>
    <w:p w14:paraId="4E6559CD" w14:textId="77777777" w:rsidR="003C0636" w:rsidRDefault="00000000">
      <w:pPr>
        <w:pStyle w:val="af3"/>
        <w:numPr>
          <w:ilvl w:val="0"/>
          <w:numId w:val="118"/>
        </w:numPr>
        <w:tabs>
          <w:tab w:val="left" w:pos="2447"/>
        </w:tabs>
        <w:spacing w:before="2" w:line="355" w:lineRule="auto"/>
        <w:ind w:right="559" w:firstLine="799"/>
        <w:rPr>
          <w:rFonts w:cs="Times New Roman"/>
          <w:sz w:val="24"/>
          <w:szCs w:val="24"/>
        </w:rPr>
      </w:pPr>
      <w:r>
        <w:rPr>
          <w:rFonts w:cs="Times New Roman"/>
          <w:b/>
          <w:sz w:val="24"/>
          <w:szCs w:val="24"/>
        </w:rPr>
        <w:t xml:space="preserve">Видео- и фотостудия </w:t>
      </w:r>
      <w:r>
        <w:rPr>
          <w:rFonts w:cs="Times New Roman"/>
          <w:sz w:val="24"/>
          <w:szCs w:val="24"/>
        </w:rPr>
        <w:t xml:space="preserve">является эффективным инструментом документирования и популяризации ключевых событий школьной жизни. В рамках данного направления создаются фотомонтажи, фоторепортажи, видеоклипы, освещающие наиболее интересные моменты жизни школы. Это способствует формированию у учащихся навыков </w:t>
      </w:r>
      <w:proofErr w:type="spellStart"/>
      <w:r>
        <w:rPr>
          <w:rFonts w:cs="Times New Roman"/>
          <w:sz w:val="24"/>
          <w:szCs w:val="24"/>
        </w:rPr>
        <w:t>медиапроизводства</w:t>
      </w:r>
      <w:proofErr w:type="spellEnd"/>
      <w:r>
        <w:rPr>
          <w:rFonts w:cs="Times New Roman"/>
          <w:sz w:val="24"/>
          <w:szCs w:val="24"/>
        </w:rPr>
        <w:t xml:space="preserve"> и позволяет визуализировать деятельность различных кружков, секций и органов ученического самоуправления.</w:t>
      </w:r>
    </w:p>
    <w:p w14:paraId="2132EECF" w14:textId="77777777" w:rsidR="003C0636" w:rsidRDefault="00000000">
      <w:pPr>
        <w:pStyle w:val="af3"/>
        <w:numPr>
          <w:ilvl w:val="0"/>
          <w:numId w:val="118"/>
        </w:numPr>
        <w:tabs>
          <w:tab w:val="left" w:pos="2447"/>
        </w:tabs>
        <w:spacing w:before="80" w:line="350" w:lineRule="auto"/>
        <w:ind w:right="566" w:firstLine="799"/>
        <w:rPr>
          <w:rFonts w:cs="Times New Roman"/>
          <w:sz w:val="24"/>
          <w:szCs w:val="24"/>
        </w:rPr>
      </w:pPr>
      <w:r>
        <w:rPr>
          <w:rFonts w:cs="Times New Roman"/>
          <w:noProof/>
          <w:sz w:val="24"/>
          <w:szCs w:val="24"/>
        </w:rPr>
        <mc:AlternateContent>
          <mc:Choice Requires="wps">
            <w:drawing>
              <wp:anchor distT="0" distB="0" distL="114300" distR="114300" simplePos="0" relativeHeight="251661824" behindDoc="1" locked="0" layoutInCell="1" allowOverlap="1" wp14:anchorId="38E2A7EA" wp14:editId="6A508AD5">
                <wp:simplePos x="0" y="0"/>
                <wp:positionH relativeFrom="page">
                  <wp:posOffset>3903980</wp:posOffset>
                </wp:positionH>
                <wp:positionV relativeFrom="paragraph">
                  <wp:posOffset>467360</wp:posOffset>
                </wp:positionV>
                <wp:extent cx="106680" cy="123825"/>
                <wp:effectExtent l="0" t="0" r="0" b="0"/>
                <wp:wrapNone/>
                <wp:docPr id="13" name="Текстовое поле 13"/>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18EB6A04" w14:textId="77777777" w:rsidR="003C0636" w:rsidRDefault="00000000">
                            <w:pPr>
                              <w:spacing w:before="1"/>
                              <w:rPr>
                                <w:rFonts w:ascii="Tahoma"/>
                                <w:sz w:val="16"/>
                              </w:rPr>
                            </w:pPr>
                            <w:r>
                              <w:rPr>
                                <w:rFonts w:ascii="Tahoma"/>
                                <w:spacing w:val="-10"/>
                                <w:sz w:val="16"/>
                              </w:rPr>
                              <w:t>49</w:t>
                            </w:r>
                          </w:p>
                        </w:txbxContent>
                      </wps:txbx>
                      <wps:bodyPr lIns="0" tIns="0" rIns="0" bIns="0" upright="1"/>
                    </wps:wsp>
                  </a:graphicData>
                </a:graphic>
              </wp:anchor>
            </w:drawing>
          </mc:Choice>
          <mc:Fallback>
            <w:pict>
              <v:shape w14:anchorId="38E2A7EA" id="Текстовое поле 13" o:spid="_x0000_s1029" type="#_x0000_t202" style="position:absolute;left:0;text-align:left;margin-left:307.4pt;margin-top:36.8pt;width:8.4pt;height:9.75pt;z-index:-2516546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" filled="f" stroked="f">
                <v:textbox inset="0,0,0,0">
                  <w:txbxContent>
                    <w:p w14:paraId="18EB6A04" w14:textId="77777777" w:rsidR="003C0636" w:rsidRDefault="00000000">
                      <w:pPr>
                        <w:spacing w:before="1"/>
                        <w:rPr>
                          <w:rFonts w:ascii="Tahoma"/>
                          <w:sz w:val="16"/>
                        </w:rPr>
                      </w:pPr>
                      <w:r>
                        <w:rPr>
                          <w:rFonts w:ascii="Tahoma"/>
                          <w:spacing w:val="-10"/>
                          <w:sz w:val="16"/>
                        </w:rPr>
                        <w:t>49</w:t>
                      </w:r>
                    </w:p>
                  </w:txbxContent>
                </v:textbox>
                <w10:wrap anchorx="page"/>
              </v:shape>
            </w:pict>
          </mc:Fallback>
        </mc:AlternateContent>
      </w:r>
      <w:r>
        <w:rPr>
          <w:rFonts w:cs="Times New Roman"/>
          <w:noProof/>
          <w:sz w:val="24"/>
          <w:szCs w:val="24"/>
        </w:rPr>
        <mc:AlternateContent>
          <mc:Choice Requires="wps">
            <w:drawing>
              <wp:anchor distT="0" distB="0" distL="114300" distR="114300" simplePos="0" relativeHeight="251662848" behindDoc="1" locked="0" layoutInCell="1" allowOverlap="1" wp14:anchorId="2EEAEA84" wp14:editId="05339B54">
                <wp:simplePos x="0" y="0"/>
                <wp:positionH relativeFrom="page">
                  <wp:posOffset>701040</wp:posOffset>
                </wp:positionH>
                <wp:positionV relativeFrom="paragraph">
                  <wp:posOffset>245745</wp:posOffset>
                </wp:positionV>
                <wp:extent cx="6518910" cy="306070"/>
                <wp:effectExtent l="0" t="0" r="15240" b="17780"/>
                <wp:wrapNone/>
                <wp:docPr id="14" name="Прямоугольник 14"/>
                <wp:cNvGraphicFramePr/>
                <a:graphic xmlns:a="http://schemas.openxmlformats.org/drawingml/2006/main">
                  <a:graphicData uri="http://schemas.microsoft.com/office/word/2010/wordprocessingShape">
                    <wps:wsp>
                      <wps:cNvSpPr/>
                      <wps:spPr>
                        <a:xfrm>
                          <a:off x="0" y="0"/>
                          <a:ext cx="65189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55.2pt;margin-top:19.35pt;height:24.1pt;width:513.3pt;mso-position-horizontal-relative:page;z-index:-251651072;mso-width-relative:page;mso-height-relative:page;" fillcolor="#FFFFFF" filled="t" stroked="f" coordsize="21600,21600" o:gfxdata="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HQjc9cAAAAKAQAADwAAAAAAAAABACAAAAAiAAAA&#10;ZHJzL2Rvd25yZXYueG1sUEsBAhQAFAAAAAgAh07iQC/nqubPAQAAdQMAAA4AAAAAAAAAAQAgAAAA&#10;JgEAAGRycy9lMm9Eb2MueG1sUEsFBgAAAAAGAAYAWQEAAGcFAAAAAA==&#10;">
                <v:fill on="t" focussize="0,0"/>
                <v:stroke on="f"/>
                <v:imagedata o:title=""/>
                <o:lock v:ext="edit" aspectratio="f"/>
              </v:rect>
            </w:pict>
          </mc:Fallback>
        </mc:AlternateContent>
      </w:r>
      <w:r>
        <w:rPr>
          <w:rFonts w:cs="Times New Roman"/>
          <w:b/>
          <w:sz w:val="24"/>
          <w:szCs w:val="24"/>
        </w:rPr>
        <w:t xml:space="preserve">Участие школьников во всероссийских конкурсах школьных медиа </w:t>
      </w:r>
      <w:r>
        <w:rPr>
          <w:rFonts w:cs="Times New Roman"/>
          <w:sz w:val="24"/>
          <w:szCs w:val="24"/>
        </w:rPr>
        <w:t xml:space="preserve">является важным элементом их профессионального и личностного развития. Это способствует формированию навыков межкультурного взаимодействия, критического анализа и оценки </w:t>
      </w:r>
      <w:r>
        <w:rPr>
          <w:rFonts w:cs="Times New Roman"/>
          <w:spacing w:val="-2"/>
          <w:sz w:val="24"/>
          <w:szCs w:val="24"/>
        </w:rPr>
        <w:t>медиаконтента.</w:t>
      </w:r>
    </w:p>
    <w:p w14:paraId="3A002CCD" w14:textId="77777777" w:rsidR="003C0636" w:rsidRDefault="00000000">
      <w:pPr>
        <w:pStyle w:val="af3"/>
        <w:numPr>
          <w:ilvl w:val="0"/>
          <w:numId w:val="118"/>
        </w:numPr>
        <w:tabs>
          <w:tab w:val="left" w:pos="2447"/>
        </w:tabs>
        <w:spacing w:before="12" w:line="355" w:lineRule="auto"/>
        <w:ind w:right="558" w:firstLine="799"/>
        <w:rPr>
          <w:rFonts w:cs="Times New Roman"/>
          <w:sz w:val="24"/>
          <w:szCs w:val="24"/>
        </w:rPr>
      </w:pPr>
      <w:r>
        <w:rPr>
          <w:rFonts w:cs="Times New Roman"/>
          <w:b/>
          <w:sz w:val="24"/>
          <w:szCs w:val="24"/>
        </w:rPr>
        <w:t xml:space="preserve">Социальные сети </w:t>
      </w:r>
      <w:r>
        <w:rPr>
          <w:rFonts w:cs="Times New Roman"/>
          <w:sz w:val="24"/>
          <w:szCs w:val="24"/>
        </w:rPr>
        <w:t xml:space="preserve">представляют собой современную платформу для создания разновозрастного сообщества учащихся и педагогов, поддерживающего интернет-сайт школы и группы в социальных сетях «ВКонтакте», «Одноклассники», </w:t>
      </w:r>
      <w:proofErr w:type="spellStart"/>
      <w:r>
        <w:rPr>
          <w:rFonts w:cs="Times New Roman"/>
          <w:sz w:val="24"/>
          <w:szCs w:val="24"/>
        </w:rPr>
        <w:t>Сферум</w:t>
      </w:r>
      <w:proofErr w:type="spellEnd"/>
      <w:r>
        <w:rPr>
          <w:rFonts w:cs="Times New Roman"/>
          <w:sz w:val="24"/>
          <w:szCs w:val="24"/>
        </w:rPr>
        <w:t>, М</w:t>
      </w:r>
      <w:r>
        <w:rPr>
          <w:rFonts w:cs="Times New Roman"/>
          <w:sz w:val="24"/>
          <w:szCs w:val="24"/>
          <w:lang w:val="en-US"/>
        </w:rPr>
        <w:t>ax</w:t>
      </w:r>
      <w:r>
        <w:rPr>
          <w:rFonts w:cs="Times New Roman"/>
          <w:sz w:val="24"/>
          <w:szCs w:val="24"/>
        </w:rPr>
        <w:t xml:space="preserve"> .Целью данного направления является освещение деятельности школы в информационном пространстве, привлечение внимания общественности к образовательным и воспитательным инициативам, продвижение ценностей школы и организация виртуальной диалоговой площадки, на которой дети, учителя и родители могут открыто обсуждать значимые для лицея вопросы.</w:t>
      </w:r>
    </w:p>
    <w:p w14:paraId="33C397C1" w14:textId="77777777" w:rsidR="003C0636" w:rsidRDefault="00000000">
      <w:pPr>
        <w:pStyle w:val="af3"/>
        <w:numPr>
          <w:ilvl w:val="0"/>
          <w:numId w:val="118"/>
        </w:numPr>
        <w:tabs>
          <w:tab w:val="left" w:pos="2447"/>
        </w:tabs>
        <w:spacing w:before="8" w:line="352" w:lineRule="auto"/>
        <w:ind w:right="554" w:firstLine="799"/>
        <w:rPr>
          <w:rFonts w:cs="Times New Roman"/>
          <w:sz w:val="24"/>
          <w:szCs w:val="24"/>
        </w:rPr>
      </w:pPr>
      <w:r>
        <w:rPr>
          <w:rFonts w:cs="Times New Roman"/>
          <w:b/>
          <w:sz w:val="24"/>
          <w:szCs w:val="24"/>
        </w:rPr>
        <w:t xml:space="preserve">Создание интернет- опросов и обсуждений в онлайн- режиме </w:t>
      </w:r>
      <w:r>
        <w:rPr>
          <w:rFonts w:cs="Times New Roman"/>
          <w:sz w:val="24"/>
          <w:szCs w:val="24"/>
        </w:rPr>
        <w:t>является важным инструментом для формирования навыков цифровой грамотности и критического мышления у учащихся. Это способствует развитию у них способности к анализу данных, формулированию выводов и принятию обоснованных решений.</w:t>
      </w:r>
    </w:p>
    <w:p w14:paraId="71A19470" w14:textId="77777777" w:rsidR="003C0636" w:rsidRDefault="00000000">
      <w:pPr>
        <w:pStyle w:val="af3"/>
        <w:numPr>
          <w:ilvl w:val="0"/>
          <w:numId w:val="118"/>
        </w:numPr>
        <w:tabs>
          <w:tab w:val="left" w:pos="2447"/>
        </w:tabs>
        <w:spacing w:before="4" w:line="352" w:lineRule="auto"/>
        <w:ind w:right="558" w:firstLine="799"/>
        <w:rPr>
          <w:rFonts w:cs="Times New Roman"/>
          <w:sz w:val="24"/>
          <w:szCs w:val="24"/>
        </w:rPr>
      </w:pPr>
      <w:r>
        <w:rPr>
          <w:rFonts w:cs="Times New Roman"/>
          <w:b/>
          <w:sz w:val="24"/>
          <w:szCs w:val="24"/>
        </w:rPr>
        <w:t xml:space="preserve">Участие в работе сайта школы </w:t>
      </w:r>
      <w:r>
        <w:rPr>
          <w:rFonts w:cs="Times New Roman"/>
          <w:sz w:val="24"/>
          <w:szCs w:val="24"/>
        </w:rPr>
        <w:t xml:space="preserve">позволяет учащимся развивать навыки веб- дизайна, контент- менеджмента и информационного </w:t>
      </w:r>
      <w:r>
        <w:rPr>
          <w:rFonts w:cs="Times New Roman"/>
          <w:sz w:val="24"/>
          <w:szCs w:val="24"/>
        </w:rPr>
        <w:lastRenderedPageBreak/>
        <w:t xml:space="preserve">продвижения. Это способствует формированию их профессиональных компетенций и повышению уровня цифровой </w:t>
      </w:r>
      <w:r>
        <w:rPr>
          <w:rFonts w:cs="Times New Roman"/>
          <w:spacing w:val="-2"/>
          <w:sz w:val="24"/>
          <w:szCs w:val="24"/>
        </w:rPr>
        <w:t>грамотности.</w:t>
      </w:r>
    </w:p>
    <w:p w14:paraId="5EC877E9" w14:textId="77777777" w:rsidR="003C0636" w:rsidRDefault="00000000">
      <w:pPr>
        <w:pStyle w:val="210"/>
        <w:numPr>
          <w:ilvl w:val="2"/>
          <w:numId w:val="116"/>
        </w:numPr>
        <w:tabs>
          <w:tab w:val="left" w:pos="1790"/>
        </w:tabs>
        <w:spacing w:before="9"/>
        <w:ind w:left="1790" w:hanging="719"/>
        <w:rPr>
          <w:rFonts w:cs="Times New Roman"/>
        </w:rPr>
      </w:pPr>
      <w:r>
        <w:rPr>
          <w:rFonts w:cs="Times New Roman"/>
        </w:rPr>
        <w:t xml:space="preserve">Модуль «Организация предметно-пространственной </w:t>
      </w:r>
      <w:r>
        <w:rPr>
          <w:rFonts w:cs="Times New Roman"/>
          <w:spacing w:val="-2"/>
        </w:rPr>
        <w:t>среды»</w:t>
      </w:r>
    </w:p>
    <w:p w14:paraId="4BACFCC9" w14:textId="77777777" w:rsidR="003C0636" w:rsidRDefault="003C0636">
      <w:pPr>
        <w:pStyle w:val="aa"/>
        <w:spacing w:before="131"/>
        <w:rPr>
          <w:rFonts w:ascii="Times New Roman" w:hAnsi="Times New Roman" w:cs="Times New Roman"/>
          <w:b/>
          <w:sz w:val="24"/>
          <w:szCs w:val="24"/>
        </w:rPr>
      </w:pPr>
    </w:p>
    <w:p w14:paraId="466A8E60" w14:textId="77777777" w:rsidR="003C0636" w:rsidRDefault="00000000">
      <w:pPr>
        <w:pStyle w:val="aa"/>
        <w:spacing w:before="1" w:after="5" w:line="360" w:lineRule="auto"/>
        <w:ind w:right="715"/>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00E4CD2C" w14:textId="77777777" w:rsidR="003C0636" w:rsidRDefault="003C0636">
      <w:pPr>
        <w:pStyle w:val="aa"/>
        <w:spacing w:before="1" w:after="5" w:line="360" w:lineRule="auto"/>
        <w:ind w:right="715"/>
        <w:jc w:val="both"/>
        <w:rPr>
          <w:rFonts w:ascii="Times New Roman" w:hAnsi="Times New Roman" w:cs="Times New Roman"/>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5"/>
        <w:gridCol w:w="29"/>
        <w:gridCol w:w="4910"/>
        <w:gridCol w:w="873"/>
        <w:gridCol w:w="155"/>
      </w:tblGrid>
      <w:tr w:rsidR="003C0636" w14:paraId="6C0A2DA2" w14:textId="77777777">
        <w:trPr>
          <w:gridAfter w:val="2"/>
          <w:wAfter w:w="1028" w:type="dxa"/>
          <w:trHeight w:val="414"/>
        </w:trPr>
        <w:tc>
          <w:tcPr>
            <w:tcW w:w="4955" w:type="dxa"/>
          </w:tcPr>
          <w:p w14:paraId="649FD1B8" w14:textId="77777777" w:rsidR="003C0636" w:rsidRDefault="00000000">
            <w:pPr>
              <w:pStyle w:val="TableParagraph"/>
              <w:spacing w:line="273" w:lineRule="exact"/>
              <w:ind w:left="117"/>
              <w:rPr>
                <w:rFonts w:cs="Times New Roman"/>
                <w:sz w:val="24"/>
                <w:szCs w:val="24"/>
              </w:rPr>
            </w:pPr>
            <w:r>
              <w:rPr>
                <w:rFonts w:cs="Times New Roman"/>
                <w:sz w:val="24"/>
                <w:szCs w:val="24"/>
              </w:rPr>
              <w:t xml:space="preserve">Направления </w:t>
            </w:r>
            <w:r>
              <w:rPr>
                <w:rFonts w:cs="Times New Roman"/>
                <w:spacing w:val="-2"/>
                <w:sz w:val="24"/>
                <w:szCs w:val="24"/>
              </w:rPr>
              <w:t>работы</w:t>
            </w:r>
          </w:p>
        </w:tc>
        <w:tc>
          <w:tcPr>
            <w:tcW w:w="4939" w:type="dxa"/>
            <w:gridSpan w:val="2"/>
          </w:tcPr>
          <w:p w14:paraId="623D7DA6" w14:textId="77777777" w:rsidR="003C0636" w:rsidRDefault="00000000">
            <w:pPr>
              <w:pStyle w:val="TableParagraph"/>
              <w:spacing w:line="273" w:lineRule="exact"/>
              <w:rPr>
                <w:rFonts w:cs="Times New Roman"/>
                <w:sz w:val="24"/>
                <w:szCs w:val="24"/>
              </w:rPr>
            </w:pPr>
            <w:r>
              <w:rPr>
                <w:rFonts w:cs="Times New Roman"/>
                <w:spacing w:val="-2"/>
                <w:sz w:val="24"/>
                <w:szCs w:val="24"/>
              </w:rPr>
              <w:t>Мероприятия</w:t>
            </w:r>
          </w:p>
        </w:tc>
      </w:tr>
      <w:tr w:rsidR="003C0636" w14:paraId="54617E58" w14:textId="77777777">
        <w:trPr>
          <w:gridAfter w:val="2"/>
          <w:wAfter w:w="1028" w:type="dxa"/>
          <w:trHeight w:val="3314"/>
        </w:trPr>
        <w:tc>
          <w:tcPr>
            <w:tcW w:w="4955" w:type="dxa"/>
          </w:tcPr>
          <w:p w14:paraId="5D858202" w14:textId="77777777" w:rsidR="003C0636" w:rsidRDefault="00000000">
            <w:pPr>
              <w:pStyle w:val="TableParagraph"/>
              <w:spacing w:line="360" w:lineRule="auto"/>
              <w:ind w:left="117" w:right="74"/>
              <w:rPr>
                <w:rFonts w:cs="Times New Roman"/>
                <w:sz w:val="24"/>
                <w:szCs w:val="24"/>
              </w:rPr>
            </w:pPr>
            <w:r>
              <w:rPr>
                <w:rFonts w:cs="Times New Roman"/>
                <w:sz w:val="24"/>
                <w:szCs w:val="24"/>
              </w:rPr>
              <w:t xml:space="preserve">оформление интерьера школьных помещений (вестибюля, коридоров, рекреаций, залов, лестничных пролетов и </w:t>
            </w:r>
            <w:proofErr w:type="gramStart"/>
            <w:r>
              <w:rPr>
                <w:rFonts w:cs="Times New Roman"/>
                <w:sz w:val="24"/>
                <w:szCs w:val="24"/>
              </w:rPr>
              <w:t>т.п.)и</w:t>
            </w:r>
            <w:proofErr w:type="gramEnd"/>
            <w:r>
              <w:rPr>
                <w:rFonts w:cs="Times New Roman"/>
                <w:sz w:val="24"/>
                <w:szCs w:val="24"/>
              </w:rPr>
              <w:t xml:space="preserve"> их периодическая переориентация, которая может служить хорошим средством разрушения негативных установок школьников на учебные и вне</w:t>
            </w:r>
          </w:p>
          <w:p w14:paraId="65D95EC4" w14:textId="77777777" w:rsidR="003C0636" w:rsidRDefault="00000000">
            <w:pPr>
              <w:pStyle w:val="TableParagraph"/>
              <w:spacing w:line="275" w:lineRule="exact"/>
              <w:ind w:left="117"/>
              <w:rPr>
                <w:rFonts w:cs="Times New Roman"/>
                <w:sz w:val="24"/>
                <w:szCs w:val="24"/>
              </w:rPr>
            </w:pPr>
            <w:r>
              <w:rPr>
                <w:rFonts w:cs="Times New Roman"/>
                <w:sz w:val="24"/>
                <w:szCs w:val="24"/>
              </w:rPr>
              <w:t xml:space="preserve">учебные </w:t>
            </w:r>
            <w:r>
              <w:rPr>
                <w:rFonts w:cs="Times New Roman"/>
                <w:spacing w:val="-2"/>
                <w:sz w:val="24"/>
                <w:szCs w:val="24"/>
              </w:rPr>
              <w:t xml:space="preserve">занятия </w:t>
            </w:r>
          </w:p>
        </w:tc>
        <w:tc>
          <w:tcPr>
            <w:tcW w:w="4939" w:type="dxa"/>
            <w:gridSpan w:val="2"/>
          </w:tcPr>
          <w:p w14:paraId="5F156F73" w14:textId="77777777" w:rsidR="003C0636" w:rsidRDefault="00000000">
            <w:pPr>
              <w:pStyle w:val="TableParagraph"/>
              <w:spacing w:line="360" w:lineRule="auto"/>
              <w:ind w:right="90"/>
              <w:rPr>
                <w:rFonts w:cs="Times New Roman"/>
                <w:sz w:val="24"/>
                <w:szCs w:val="24"/>
              </w:rPr>
            </w:pPr>
            <w:r>
              <w:rPr>
                <w:rFonts w:cs="Times New Roman"/>
                <w:sz w:val="24"/>
                <w:szCs w:val="24"/>
              </w:rPr>
              <w:t>оформление школы к традиционным мероприятиям (День Знаний, Новый год, День Победы), лагерь дневного пребывания, мотивационные плакаты, уголок безопасности</w:t>
            </w:r>
          </w:p>
        </w:tc>
      </w:tr>
      <w:tr w:rsidR="003C0636" w14:paraId="4199A239" w14:textId="77777777">
        <w:trPr>
          <w:trHeight w:val="6041"/>
        </w:trPr>
        <w:tc>
          <w:tcPr>
            <w:tcW w:w="4984" w:type="dxa"/>
            <w:gridSpan w:val="2"/>
          </w:tcPr>
          <w:p w14:paraId="3B38E191" w14:textId="77777777" w:rsidR="003C0636" w:rsidRDefault="00000000">
            <w:pPr>
              <w:pStyle w:val="TableParagraph"/>
              <w:tabs>
                <w:tab w:val="left" w:pos="1461"/>
                <w:tab w:val="left" w:pos="2085"/>
                <w:tab w:val="left" w:pos="2883"/>
                <w:tab w:val="left" w:pos="2928"/>
              </w:tabs>
              <w:spacing w:line="360" w:lineRule="auto"/>
              <w:ind w:right="80"/>
              <w:rPr>
                <w:rFonts w:cs="Times New Roman"/>
                <w:sz w:val="24"/>
                <w:szCs w:val="24"/>
              </w:rPr>
            </w:pPr>
            <w:r>
              <w:rPr>
                <w:rFonts w:cs="Times New Roman"/>
                <w:sz w:val="24"/>
                <w:szCs w:val="24"/>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w:t>
            </w:r>
            <w:r>
              <w:rPr>
                <w:rFonts w:cs="Times New Roman"/>
                <w:spacing w:val="-2"/>
                <w:sz w:val="24"/>
                <w:szCs w:val="24"/>
              </w:rPr>
              <w:t>друга;</w:t>
            </w:r>
            <w:r>
              <w:rPr>
                <w:rFonts w:cs="Times New Roman"/>
                <w:sz w:val="24"/>
                <w:szCs w:val="24"/>
              </w:rPr>
              <w:tab/>
            </w:r>
            <w:r>
              <w:rPr>
                <w:rFonts w:cs="Times New Roman"/>
                <w:spacing w:val="-2"/>
                <w:sz w:val="24"/>
                <w:szCs w:val="24"/>
              </w:rPr>
              <w:t>картин</w:t>
            </w:r>
            <w:r>
              <w:rPr>
                <w:rFonts w:cs="Times New Roman"/>
                <w:sz w:val="24"/>
                <w:szCs w:val="24"/>
              </w:rPr>
              <w:tab/>
            </w:r>
            <w:r>
              <w:rPr>
                <w:rFonts w:cs="Times New Roman"/>
                <w:spacing w:val="-2"/>
                <w:sz w:val="24"/>
                <w:szCs w:val="24"/>
              </w:rPr>
              <w:t xml:space="preserve">определенного </w:t>
            </w:r>
            <w:r>
              <w:rPr>
                <w:rFonts w:cs="Times New Roman"/>
                <w:sz w:val="24"/>
                <w:szCs w:val="24"/>
              </w:rPr>
              <w:t xml:space="preserve">художественного стиля, знакомящего </w:t>
            </w:r>
            <w:r>
              <w:rPr>
                <w:rFonts w:cs="Times New Roman"/>
                <w:spacing w:val="-2"/>
                <w:sz w:val="24"/>
                <w:szCs w:val="24"/>
              </w:rPr>
              <w:t>школьников</w:t>
            </w:r>
            <w:r>
              <w:rPr>
                <w:rFonts w:cs="Times New Roman"/>
                <w:sz w:val="24"/>
                <w:szCs w:val="24"/>
              </w:rPr>
              <w:tab/>
            </w:r>
            <w:r>
              <w:rPr>
                <w:rFonts w:cs="Times New Roman"/>
                <w:sz w:val="24"/>
                <w:szCs w:val="24"/>
              </w:rPr>
              <w:tab/>
            </w:r>
            <w:r>
              <w:rPr>
                <w:rFonts w:cs="Times New Roman"/>
                <w:spacing w:val="-10"/>
                <w:sz w:val="24"/>
                <w:szCs w:val="24"/>
              </w:rPr>
              <w:t>с</w:t>
            </w:r>
            <w:r>
              <w:rPr>
                <w:rFonts w:cs="Times New Roman"/>
                <w:sz w:val="24"/>
                <w:szCs w:val="24"/>
              </w:rPr>
              <w:tab/>
            </w:r>
            <w:r>
              <w:rPr>
                <w:rFonts w:cs="Times New Roman"/>
                <w:sz w:val="24"/>
                <w:szCs w:val="24"/>
              </w:rPr>
              <w:tab/>
            </w:r>
            <w:r>
              <w:rPr>
                <w:rFonts w:cs="Times New Roman"/>
                <w:spacing w:val="-4"/>
                <w:sz w:val="24"/>
                <w:szCs w:val="24"/>
              </w:rPr>
              <w:t xml:space="preserve">разнообразием </w:t>
            </w:r>
            <w:r>
              <w:rPr>
                <w:rFonts w:cs="Times New Roman"/>
                <w:sz w:val="24"/>
                <w:szCs w:val="24"/>
              </w:rPr>
              <w:t>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5938" w:type="dxa"/>
            <w:gridSpan w:val="3"/>
          </w:tcPr>
          <w:p w14:paraId="10324B39" w14:textId="77777777" w:rsidR="003C0636" w:rsidRDefault="00000000">
            <w:pPr>
              <w:pStyle w:val="TableParagraph"/>
              <w:tabs>
                <w:tab w:val="left" w:pos="3656"/>
              </w:tabs>
              <w:spacing w:line="360" w:lineRule="auto"/>
              <w:ind w:right="86"/>
              <w:rPr>
                <w:rFonts w:cs="Times New Roman"/>
                <w:sz w:val="24"/>
                <w:szCs w:val="24"/>
              </w:rPr>
            </w:pPr>
            <w:r>
              <w:rPr>
                <w:rFonts w:cs="Times New Roman"/>
                <w:sz w:val="24"/>
                <w:szCs w:val="24"/>
              </w:rPr>
              <w:t xml:space="preserve">конкурс рисунков к знаменательным датам </w:t>
            </w:r>
          </w:p>
          <w:p w14:paraId="747C917C" w14:textId="77777777" w:rsidR="003C0636" w:rsidRDefault="00000000">
            <w:pPr>
              <w:pStyle w:val="TableParagraph"/>
              <w:tabs>
                <w:tab w:val="left" w:pos="3656"/>
              </w:tabs>
              <w:spacing w:line="360" w:lineRule="auto"/>
              <w:ind w:right="86"/>
              <w:rPr>
                <w:rFonts w:cs="Times New Roman"/>
                <w:sz w:val="24"/>
                <w:szCs w:val="24"/>
              </w:rPr>
            </w:pPr>
            <w:r>
              <w:rPr>
                <w:rFonts w:cs="Times New Roman"/>
                <w:sz w:val="24"/>
                <w:szCs w:val="24"/>
              </w:rPr>
              <w:t xml:space="preserve">календаря, выставка фоторабот обучающихся, стендовая презентация, подготовка к ОГЭ и </w:t>
            </w:r>
          </w:p>
          <w:p w14:paraId="69E642B2" w14:textId="77777777" w:rsidR="003C0636" w:rsidRDefault="00000000">
            <w:pPr>
              <w:pStyle w:val="TableParagraph"/>
              <w:tabs>
                <w:tab w:val="left" w:pos="3656"/>
              </w:tabs>
              <w:spacing w:line="360" w:lineRule="auto"/>
              <w:ind w:right="86"/>
              <w:rPr>
                <w:rFonts w:cs="Times New Roman"/>
                <w:sz w:val="24"/>
                <w:szCs w:val="24"/>
              </w:rPr>
            </w:pPr>
            <w:r>
              <w:rPr>
                <w:rFonts w:cs="Times New Roman"/>
                <w:sz w:val="24"/>
                <w:szCs w:val="24"/>
              </w:rPr>
              <w:t xml:space="preserve">ГВ, отличники учебы, </w:t>
            </w:r>
            <w:r>
              <w:rPr>
                <w:rFonts w:cs="Times New Roman"/>
                <w:spacing w:val="-2"/>
                <w:sz w:val="24"/>
                <w:szCs w:val="24"/>
              </w:rPr>
              <w:t xml:space="preserve">правовой </w:t>
            </w:r>
            <w:r>
              <w:rPr>
                <w:rFonts w:cs="Times New Roman"/>
                <w:sz w:val="24"/>
                <w:szCs w:val="24"/>
              </w:rPr>
              <w:t xml:space="preserve">уголок, информационные </w:t>
            </w:r>
            <w:proofErr w:type="spellStart"/>
            <w:proofErr w:type="gramStart"/>
            <w:r>
              <w:rPr>
                <w:rFonts w:cs="Times New Roman"/>
                <w:spacing w:val="-2"/>
                <w:sz w:val="24"/>
                <w:szCs w:val="24"/>
              </w:rPr>
              <w:t>стенды:</w:t>
            </w:r>
            <w:r>
              <w:rPr>
                <w:rFonts w:cs="Times New Roman"/>
                <w:sz w:val="24"/>
                <w:szCs w:val="24"/>
              </w:rPr>
              <w:t>«</w:t>
            </w:r>
            <w:proofErr w:type="gramEnd"/>
            <w:r>
              <w:rPr>
                <w:rFonts w:cs="Times New Roman"/>
                <w:sz w:val="24"/>
                <w:szCs w:val="24"/>
              </w:rPr>
              <w:t>Твоя</w:t>
            </w:r>
            <w:proofErr w:type="spellEnd"/>
            <w:r>
              <w:rPr>
                <w:rFonts w:cs="Times New Roman"/>
                <w:sz w:val="24"/>
                <w:szCs w:val="24"/>
              </w:rPr>
              <w:t xml:space="preserve"> будущая профессия», «Надежды </w:t>
            </w:r>
            <w:r>
              <w:rPr>
                <w:rFonts w:cs="Times New Roman"/>
                <w:spacing w:val="-2"/>
                <w:sz w:val="24"/>
                <w:szCs w:val="24"/>
              </w:rPr>
              <w:t>спорта</w:t>
            </w:r>
            <w:proofErr w:type="gramStart"/>
            <w:r>
              <w:rPr>
                <w:rFonts w:cs="Times New Roman"/>
                <w:spacing w:val="-2"/>
                <w:sz w:val="24"/>
                <w:szCs w:val="24"/>
              </w:rPr>
              <w:t xml:space="preserve">»,  </w:t>
            </w:r>
            <w:r>
              <w:rPr>
                <w:rFonts w:cs="Times New Roman"/>
                <w:sz w:val="24"/>
                <w:szCs w:val="24"/>
              </w:rPr>
              <w:t>«</w:t>
            </w:r>
            <w:proofErr w:type="gramEnd"/>
            <w:r>
              <w:rPr>
                <w:rFonts w:cs="Times New Roman"/>
                <w:sz w:val="24"/>
                <w:szCs w:val="24"/>
              </w:rPr>
              <w:t xml:space="preserve">Сдаем ГТО», уголок </w:t>
            </w:r>
            <w:r>
              <w:rPr>
                <w:rFonts w:cs="Times New Roman"/>
                <w:spacing w:val="-2"/>
                <w:sz w:val="24"/>
                <w:szCs w:val="24"/>
              </w:rPr>
              <w:t>Здоровья</w:t>
            </w:r>
          </w:p>
        </w:tc>
      </w:tr>
      <w:tr w:rsidR="003C0636" w14:paraId="00B4B311" w14:textId="77777777">
        <w:trPr>
          <w:gridAfter w:val="1"/>
          <w:wAfter w:w="155" w:type="dxa"/>
          <w:trHeight w:val="4142"/>
        </w:trPr>
        <w:tc>
          <w:tcPr>
            <w:tcW w:w="4955" w:type="dxa"/>
          </w:tcPr>
          <w:p w14:paraId="3DF12C57" w14:textId="77777777" w:rsidR="003C0636" w:rsidRDefault="00000000">
            <w:pPr>
              <w:pStyle w:val="TableParagraph"/>
              <w:tabs>
                <w:tab w:val="left" w:pos="1497"/>
                <w:tab w:val="left" w:pos="2186"/>
                <w:tab w:val="left" w:pos="3319"/>
                <w:tab w:val="left" w:pos="4279"/>
              </w:tabs>
              <w:spacing w:line="360" w:lineRule="auto"/>
              <w:ind w:left="117" w:right="73"/>
              <w:rPr>
                <w:rFonts w:cs="Times New Roman"/>
                <w:sz w:val="24"/>
                <w:szCs w:val="24"/>
              </w:rPr>
            </w:pPr>
            <w:r>
              <w:rPr>
                <w:rFonts w:cs="Times New Roman"/>
                <w:sz w:val="24"/>
                <w:szCs w:val="24"/>
              </w:rPr>
              <w:lastRenderedPageBreak/>
              <w:t xml:space="preserve">озеленение пришкольной территории, разбивка клумб, тенистых аллей, оборудование спортивных и игровых </w:t>
            </w:r>
            <w:r>
              <w:rPr>
                <w:rFonts w:cs="Times New Roman"/>
                <w:spacing w:val="-2"/>
                <w:sz w:val="24"/>
                <w:szCs w:val="24"/>
              </w:rPr>
              <w:t>площадок,</w:t>
            </w:r>
            <w:r>
              <w:rPr>
                <w:rFonts w:cs="Times New Roman"/>
                <w:sz w:val="24"/>
                <w:szCs w:val="24"/>
              </w:rPr>
              <w:tab/>
            </w:r>
            <w:r>
              <w:rPr>
                <w:rFonts w:cs="Times New Roman"/>
                <w:sz w:val="24"/>
                <w:szCs w:val="24"/>
              </w:rPr>
              <w:tab/>
            </w:r>
            <w:r>
              <w:rPr>
                <w:rFonts w:cs="Times New Roman"/>
                <w:spacing w:val="-2"/>
                <w:sz w:val="24"/>
                <w:szCs w:val="24"/>
              </w:rPr>
              <w:t>доступных</w:t>
            </w:r>
            <w:r>
              <w:rPr>
                <w:rFonts w:cs="Times New Roman"/>
                <w:sz w:val="24"/>
                <w:szCs w:val="24"/>
              </w:rPr>
              <w:tab/>
            </w:r>
            <w:r>
              <w:rPr>
                <w:rFonts w:cs="Times New Roman"/>
                <w:sz w:val="24"/>
                <w:szCs w:val="24"/>
              </w:rPr>
              <w:tab/>
            </w:r>
            <w:r>
              <w:rPr>
                <w:rFonts w:cs="Times New Roman"/>
                <w:spacing w:val="-10"/>
                <w:sz w:val="24"/>
                <w:szCs w:val="24"/>
              </w:rPr>
              <w:t xml:space="preserve">и </w:t>
            </w:r>
            <w:r>
              <w:rPr>
                <w:rFonts w:cs="Times New Roman"/>
                <w:sz w:val="24"/>
                <w:szCs w:val="24"/>
              </w:rPr>
              <w:t xml:space="preserve">приспособленных для школьников </w:t>
            </w:r>
            <w:r>
              <w:rPr>
                <w:rFonts w:cs="Times New Roman"/>
                <w:spacing w:val="-2"/>
                <w:sz w:val="24"/>
                <w:szCs w:val="24"/>
              </w:rPr>
              <w:t>разных</w:t>
            </w:r>
            <w:r>
              <w:rPr>
                <w:rFonts w:cs="Times New Roman"/>
                <w:sz w:val="24"/>
                <w:szCs w:val="24"/>
              </w:rPr>
              <w:tab/>
            </w:r>
            <w:r>
              <w:rPr>
                <w:rFonts w:cs="Times New Roman"/>
                <w:spacing w:val="-2"/>
                <w:sz w:val="24"/>
                <w:szCs w:val="24"/>
              </w:rPr>
              <w:t>возрастных</w:t>
            </w:r>
            <w:r>
              <w:rPr>
                <w:rFonts w:cs="Times New Roman"/>
                <w:sz w:val="24"/>
                <w:szCs w:val="24"/>
              </w:rPr>
              <w:tab/>
            </w:r>
            <w:r>
              <w:rPr>
                <w:rFonts w:cs="Times New Roman"/>
                <w:spacing w:val="-2"/>
                <w:sz w:val="24"/>
                <w:szCs w:val="24"/>
              </w:rPr>
              <w:t xml:space="preserve">категорий, </w:t>
            </w:r>
            <w:r>
              <w:rPr>
                <w:rFonts w:cs="Times New Roman"/>
                <w:sz w:val="24"/>
                <w:szCs w:val="24"/>
              </w:rPr>
              <w:t xml:space="preserve">оздоровительно-рекреационных зон, позволяющих разделить свободное пространство школы на зоны активного </w:t>
            </w:r>
            <w:r>
              <w:rPr>
                <w:rFonts w:cs="Times New Roman"/>
                <w:spacing w:val="-10"/>
                <w:sz w:val="24"/>
                <w:szCs w:val="24"/>
              </w:rPr>
              <w:t>и</w:t>
            </w:r>
          </w:p>
          <w:p w14:paraId="683ED1F5" w14:textId="77777777" w:rsidR="003C0636" w:rsidRDefault="00000000">
            <w:pPr>
              <w:pStyle w:val="TableParagraph"/>
              <w:spacing w:line="273" w:lineRule="exact"/>
              <w:ind w:left="117"/>
              <w:rPr>
                <w:rFonts w:cs="Times New Roman"/>
                <w:sz w:val="24"/>
                <w:szCs w:val="24"/>
              </w:rPr>
            </w:pPr>
            <w:r>
              <w:rPr>
                <w:rFonts w:cs="Times New Roman"/>
                <w:sz w:val="24"/>
                <w:szCs w:val="24"/>
              </w:rPr>
              <w:t xml:space="preserve">тихого </w:t>
            </w:r>
            <w:r>
              <w:rPr>
                <w:rFonts w:cs="Times New Roman"/>
                <w:spacing w:val="-2"/>
                <w:sz w:val="24"/>
                <w:szCs w:val="24"/>
              </w:rPr>
              <w:t>отдыха</w:t>
            </w:r>
          </w:p>
        </w:tc>
        <w:tc>
          <w:tcPr>
            <w:tcW w:w="5812" w:type="dxa"/>
            <w:gridSpan w:val="3"/>
          </w:tcPr>
          <w:p w14:paraId="4D09815D" w14:textId="77777777" w:rsidR="003C0636" w:rsidRDefault="00000000">
            <w:pPr>
              <w:pStyle w:val="TableParagraph"/>
              <w:spacing w:line="360" w:lineRule="auto"/>
              <w:ind w:right="82"/>
              <w:rPr>
                <w:rFonts w:cs="Times New Roman"/>
                <w:sz w:val="24"/>
                <w:szCs w:val="24"/>
              </w:rPr>
            </w:pPr>
            <w:r>
              <w:rPr>
                <w:rFonts w:cs="Times New Roman"/>
                <w:sz w:val="24"/>
                <w:szCs w:val="24"/>
              </w:rPr>
              <w:t>акции «Аллея выпускников», «Аллея первоклассников», проект «Школьный двор» (проектирование и разбивка клумб)</w:t>
            </w:r>
          </w:p>
        </w:tc>
      </w:tr>
      <w:tr w:rsidR="003C0636" w14:paraId="54DF9AB0" w14:textId="77777777">
        <w:trPr>
          <w:gridAfter w:val="1"/>
          <w:wAfter w:w="155" w:type="dxa"/>
          <w:trHeight w:val="3314"/>
        </w:trPr>
        <w:tc>
          <w:tcPr>
            <w:tcW w:w="4955" w:type="dxa"/>
          </w:tcPr>
          <w:p w14:paraId="2F464455" w14:textId="77777777" w:rsidR="003C0636" w:rsidRDefault="00000000">
            <w:pPr>
              <w:pStyle w:val="TableParagraph"/>
              <w:tabs>
                <w:tab w:val="left" w:pos="3286"/>
              </w:tabs>
              <w:spacing w:line="360" w:lineRule="auto"/>
              <w:ind w:left="117" w:right="81"/>
              <w:rPr>
                <w:rFonts w:cs="Times New Roman"/>
                <w:sz w:val="24"/>
                <w:szCs w:val="24"/>
              </w:rPr>
            </w:pPr>
            <w:r>
              <w:rPr>
                <w:rFonts w:cs="Times New Roman"/>
                <w:sz w:val="24"/>
                <w:szCs w:val="24"/>
              </w:rPr>
              <w:t xml:space="preserve">благоустройство классных кабинетов, </w:t>
            </w:r>
            <w:r>
              <w:rPr>
                <w:rFonts w:cs="Times New Roman"/>
                <w:spacing w:val="-2"/>
                <w:sz w:val="24"/>
                <w:szCs w:val="24"/>
              </w:rPr>
              <w:t>осуществляемое</w:t>
            </w:r>
            <w:r>
              <w:rPr>
                <w:rFonts w:cs="Times New Roman"/>
                <w:sz w:val="24"/>
                <w:szCs w:val="24"/>
              </w:rPr>
              <w:tab/>
            </w:r>
            <w:r>
              <w:rPr>
                <w:rFonts w:cs="Times New Roman"/>
                <w:spacing w:val="-2"/>
                <w:sz w:val="24"/>
                <w:szCs w:val="24"/>
              </w:rPr>
              <w:t xml:space="preserve">классными </w:t>
            </w:r>
            <w:r>
              <w:rPr>
                <w:rFonts w:cs="Times New Roman"/>
                <w:sz w:val="24"/>
                <w:szCs w:val="24"/>
              </w:rPr>
              <w:t xml:space="preserve">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w:t>
            </w:r>
            <w:r>
              <w:rPr>
                <w:rFonts w:cs="Times New Roman"/>
                <w:spacing w:val="-2"/>
                <w:sz w:val="24"/>
                <w:szCs w:val="24"/>
              </w:rPr>
              <w:t>классного</w:t>
            </w:r>
          </w:p>
          <w:p w14:paraId="35B82A5A" w14:textId="77777777" w:rsidR="003C0636" w:rsidRDefault="00000000">
            <w:pPr>
              <w:pStyle w:val="TableParagraph"/>
              <w:spacing w:line="273" w:lineRule="exact"/>
              <w:ind w:left="117"/>
              <w:rPr>
                <w:rFonts w:cs="Times New Roman"/>
                <w:sz w:val="24"/>
                <w:szCs w:val="24"/>
              </w:rPr>
            </w:pPr>
            <w:r>
              <w:rPr>
                <w:rFonts w:cs="Times New Roman"/>
                <w:sz w:val="24"/>
                <w:szCs w:val="24"/>
              </w:rPr>
              <w:t>руководителя</w:t>
            </w:r>
            <w:r>
              <w:rPr>
                <w:rFonts w:cs="Times New Roman"/>
                <w:sz w:val="24"/>
                <w:szCs w:val="24"/>
                <w:lang w:val="en-US"/>
              </w:rPr>
              <w:t xml:space="preserve"> </w:t>
            </w:r>
            <w:r>
              <w:rPr>
                <w:rFonts w:cs="Times New Roman"/>
                <w:sz w:val="24"/>
                <w:szCs w:val="24"/>
              </w:rPr>
              <w:t>со</w:t>
            </w:r>
            <w:r>
              <w:rPr>
                <w:rFonts w:cs="Times New Roman"/>
                <w:sz w:val="24"/>
                <w:szCs w:val="24"/>
                <w:lang w:val="en-US"/>
              </w:rPr>
              <w:t xml:space="preserve"> </w:t>
            </w:r>
            <w:r>
              <w:rPr>
                <w:rFonts w:cs="Times New Roman"/>
                <w:sz w:val="24"/>
                <w:szCs w:val="24"/>
              </w:rPr>
              <w:t>своими</w:t>
            </w:r>
            <w:r>
              <w:rPr>
                <w:rFonts w:cs="Times New Roman"/>
                <w:sz w:val="24"/>
                <w:szCs w:val="24"/>
                <w:lang w:val="en-US"/>
              </w:rPr>
              <w:t xml:space="preserve"> </w:t>
            </w:r>
            <w:r>
              <w:rPr>
                <w:rFonts w:cs="Times New Roman"/>
                <w:spacing w:val="-2"/>
                <w:sz w:val="24"/>
                <w:szCs w:val="24"/>
              </w:rPr>
              <w:t>детьми</w:t>
            </w:r>
          </w:p>
        </w:tc>
        <w:tc>
          <w:tcPr>
            <w:tcW w:w="5812" w:type="dxa"/>
            <w:gridSpan w:val="3"/>
          </w:tcPr>
          <w:p w14:paraId="753D89E2" w14:textId="77777777" w:rsidR="003C0636" w:rsidRDefault="00000000">
            <w:pPr>
              <w:pStyle w:val="TableParagraph"/>
              <w:tabs>
                <w:tab w:val="left" w:pos="2004"/>
                <w:tab w:val="left" w:pos="3603"/>
              </w:tabs>
              <w:spacing w:line="360" w:lineRule="auto"/>
              <w:ind w:right="980"/>
              <w:rPr>
                <w:rFonts w:cs="Times New Roman"/>
                <w:sz w:val="24"/>
                <w:szCs w:val="24"/>
              </w:rPr>
            </w:pPr>
            <w:r>
              <w:rPr>
                <w:rFonts w:cs="Times New Roman"/>
                <w:spacing w:val="-2"/>
                <w:sz w:val="24"/>
                <w:szCs w:val="24"/>
              </w:rPr>
              <w:t>оформление</w:t>
            </w:r>
            <w:r>
              <w:rPr>
                <w:rFonts w:cs="Times New Roman"/>
                <w:sz w:val="24"/>
                <w:szCs w:val="24"/>
              </w:rPr>
              <w:tab/>
            </w:r>
            <w:r>
              <w:rPr>
                <w:rFonts w:cs="Times New Roman"/>
                <w:spacing w:val="-2"/>
                <w:sz w:val="24"/>
                <w:szCs w:val="24"/>
              </w:rPr>
              <w:t>классных</w:t>
            </w:r>
            <w:r>
              <w:rPr>
                <w:rFonts w:cs="Times New Roman"/>
                <w:sz w:val="24"/>
                <w:szCs w:val="24"/>
              </w:rPr>
              <w:tab/>
            </w:r>
            <w:r>
              <w:rPr>
                <w:rFonts w:cs="Times New Roman"/>
                <w:spacing w:val="-6"/>
                <w:sz w:val="24"/>
                <w:szCs w:val="24"/>
              </w:rPr>
              <w:t xml:space="preserve">уголков </w:t>
            </w:r>
            <w:r>
              <w:rPr>
                <w:rFonts w:cs="Times New Roman"/>
                <w:sz w:val="24"/>
                <w:szCs w:val="24"/>
              </w:rPr>
              <w:t>событийный дизайн</w:t>
            </w:r>
          </w:p>
        </w:tc>
      </w:tr>
      <w:tr w:rsidR="003C0636" w14:paraId="4C1C43F1" w14:textId="77777777">
        <w:trPr>
          <w:gridAfter w:val="1"/>
          <w:wAfter w:w="155" w:type="dxa"/>
          <w:trHeight w:val="2212"/>
        </w:trPr>
        <w:tc>
          <w:tcPr>
            <w:tcW w:w="4955" w:type="dxa"/>
          </w:tcPr>
          <w:p w14:paraId="213E27E2" w14:textId="77777777" w:rsidR="003C0636" w:rsidRDefault="00000000">
            <w:pPr>
              <w:pStyle w:val="TableParagraph"/>
              <w:spacing w:line="360" w:lineRule="auto"/>
              <w:ind w:left="117" w:right="86"/>
              <w:rPr>
                <w:rFonts w:cs="Times New Roman"/>
                <w:sz w:val="24"/>
                <w:szCs w:val="24"/>
              </w:rPr>
            </w:pPr>
            <w:r>
              <w:rPr>
                <w:rFonts w:cs="Times New Roman"/>
                <w:sz w:val="24"/>
                <w:szCs w:val="24"/>
              </w:rPr>
              <w:t>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tc>
        <w:tc>
          <w:tcPr>
            <w:tcW w:w="5812" w:type="dxa"/>
            <w:gridSpan w:val="3"/>
          </w:tcPr>
          <w:p w14:paraId="688CC9B0" w14:textId="77777777" w:rsidR="003C0636" w:rsidRDefault="00000000">
            <w:pPr>
              <w:pStyle w:val="TableParagraph"/>
              <w:spacing w:line="360" w:lineRule="auto"/>
              <w:ind w:right="82"/>
              <w:rPr>
                <w:rFonts w:cs="Times New Roman"/>
                <w:sz w:val="24"/>
                <w:szCs w:val="24"/>
              </w:rPr>
            </w:pPr>
            <w:r>
              <w:rPr>
                <w:rFonts w:cs="Times New Roman"/>
                <w:sz w:val="24"/>
                <w:szCs w:val="24"/>
              </w:rPr>
              <w:t>создание фотозоны к традиционным школьным праздникам, оформление календарных листов (Вечер встречи выпускников</w:t>
            </w:r>
            <w:proofErr w:type="gramStart"/>
            <w:r>
              <w:rPr>
                <w:rFonts w:cs="Times New Roman"/>
                <w:sz w:val="24"/>
                <w:szCs w:val="24"/>
              </w:rPr>
              <w:t>),оформление</w:t>
            </w:r>
            <w:proofErr w:type="gramEnd"/>
            <w:r>
              <w:rPr>
                <w:rFonts w:cs="Times New Roman"/>
                <w:sz w:val="24"/>
                <w:szCs w:val="24"/>
              </w:rPr>
              <w:t xml:space="preserve"> школы к</w:t>
            </w:r>
          </w:p>
          <w:p w14:paraId="7C2254CD" w14:textId="77777777" w:rsidR="003C0636" w:rsidRDefault="00000000">
            <w:pPr>
              <w:pStyle w:val="TableParagraph"/>
              <w:spacing w:before="259"/>
              <w:rPr>
                <w:rFonts w:cs="Times New Roman"/>
                <w:sz w:val="24"/>
                <w:szCs w:val="24"/>
              </w:rPr>
            </w:pPr>
            <w:r>
              <w:rPr>
                <w:rFonts w:cs="Times New Roman"/>
                <w:spacing w:val="-2"/>
                <w:sz w:val="24"/>
                <w:szCs w:val="24"/>
              </w:rPr>
              <w:t>традиционным</w:t>
            </w:r>
            <w:r>
              <w:rPr>
                <w:rFonts w:cs="Times New Roman"/>
                <w:spacing w:val="-2"/>
                <w:sz w:val="24"/>
                <w:szCs w:val="24"/>
                <w:lang w:val="en-US"/>
              </w:rPr>
              <w:t xml:space="preserve"> </w:t>
            </w:r>
            <w:r>
              <w:rPr>
                <w:rFonts w:cs="Times New Roman"/>
                <w:spacing w:val="-2"/>
                <w:sz w:val="24"/>
                <w:szCs w:val="24"/>
              </w:rPr>
              <w:t>мероприятиям</w:t>
            </w:r>
          </w:p>
        </w:tc>
      </w:tr>
      <w:tr w:rsidR="003C0636" w14:paraId="46E2CD78" w14:textId="77777777">
        <w:trPr>
          <w:gridAfter w:val="1"/>
          <w:wAfter w:w="155" w:type="dxa"/>
          <w:trHeight w:val="2486"/>
        </w:trPr>
        <w:tc>
          <w:tcPr>
            <w:tcW w:w="4955" w:type="dxa"/>
          </w:tcPr>
          <w:p w14:paraId="73675DF9" w14:textId="77777777" w:rsidR="003C0636" w:rsidRDefault="00000000">
            <w:pPr>
              <w:pStyle w:val="TableParagraph"/>
              <w:tabs>
                <w:tab w:val="left" w:pos="3360"/>
              </w:tabs>
              <w:spacing w:line="360" w:lineRule="auto"/>
              <w:ind w:left="117" w:right="82"/>
              <w:rPr>
                <w:rFonts w:cs="Times New Roman"/>
                <w:sz w:val="24"/>
                <w:szCs w:val="24"/>
              </w:rPr>
            </w:pPr>
            <w:r>
              <w:rPr>
                <w:rFonts w:cs="Times New Roman"/>
                <w:sz w:val="24"/>
                <w:szCs w:val="24"/>
              </w:rPr>
              <w:t xml:space="preserve">акцентирование внимания школьников </w:t>
            </w:r>
            <w:r>
              <w:rPr>
                <w:rFonts w:cs="Times New Roman"/>
                <w:spacing w:val="-2"/>
                <w:sz w:val="24"/>
                <w:szCs w:val="24"/>
              </w:rPr>
              <w:t>посредством</w:t>
            </w:r>
            <w:r>
              <w:rPr>
                <w:rFonts w:cs="Times New Roman"/>
                <w:sz w:val="24"/>
                <w:szCs w:val="24"/>
              </w:rPr>
              <w:tab/>
            </w:r>
            <w:r>
              <w:rPr>
                <w:rFonts w:cs="Times New Roman"/>
                <w:spacing w:val="-2"/>
                <w:sz w:val="24"/>
                <w:szCs w:val="24"/>
              </w:rPr>
              <w:t xml:space="preserve">элементов </w:t>
            </w:r>
            <w:r>
              <w:rPr>
                <w:rFonts w:cs="Times New Roman"/>
                <w:sz w:val="24"/>
                <w:szCs w:val="24"/>
              </w:rPr>
              <w:t xml:space="preserve">предметно эстетической среды (стенды, плакаты, инсталляции) на важных для воспитания ценностях школы, </w:t>
            </w:r>
            <w:r>
              <w:rPr>
                <w:rFonts w:cs="Times New Roman"/>
                <w:spacing w:val="-5"/>
                <w:sz w:val="24"/>
                <w:szCs w:val="24"/>
              </w:rPr>
              <w:t>ее</w:t>
            </w:r>
          </w:p>
          <w:p w14:paraId="5F8D0919" w14:textId="77777777" w:rsidR="003C0636" w:rsidRDefault="00000000">
            <w:pPr>
              <w:pStyle w:val="TableParagraph"/>
              <w:ind w:left="117"/>
              <w:rPr>
                <w:rFonts w:cs="Times New Roman"/>
                <w:sz w:val="24"/>
                <w:szCs w:val="24"/>
              </w:rPr>
            </w:pPr>
            <w:r>
              <w:rPr>
                <w:rFonts w:cs="Times New Roman"/>
                <w:spacing w:val="-2"/>
                <w:sz w:val="24"/>
                <w:szCs w:val="24"/>
              </w:rPr>
              <w:t>традициях,</w:t>
            </w:r>
            <w:r>
              <w:rPr>
                <w:rFonts w:cs="Times New Roman"/>
                <w:spacing w:val="-2"/>
                <w:sz w:val="24"/>
                <w:szCs w:val="24"/>
                <w:lang w:val="en-US"/>
              </w:rPr>
              <w:t xml:space="preserve"> </w:t>
            </w:r>
            <w:r>
              <w:rPr>
                <w:rFonts w:cs="Times New Roman"/>
                <w:spacing w:val="-2"/>
                <w:sz w:val="24"/>
                <w:szCs w:val="24"/>
              </w:rPr>
              <w:t>правилах</w:t>
            </w:r>
          </w:p>
        </w:tc>
        <w:tc>
          <w:tcPr>
            <w:tcW w:w="5812" w:type="dxa"/>
            <w:gridSpan w:val="3"/>
          </w:tcPr>
          <w:p w14:paraId="40A2F6CC" w14:textId="77777777" w:rsidR="003C0636" w:rsidRDefault="00000000">
            <w:pPr>
              <w:pStyle w:val="TableParagraph"/>
              <w:spacing w:line="360" w:lineRule="auto"/>
              <w:ind w:right="81" w:firstLine="720"/>
              <w:rPr>
                <w:rFonts w:cs="Times New Roman"/>
                <w:sz w:val="24"/>
                <w:szCs w:val="24"/>
              </w:rPr>
            </w:pPr>
            <w:r>
              <w:rPr>
                <w:rFonts w:cs="Times New Roman"/>
                <w:sz w:val="24"/>
                <w:szCs w:val="24"/>
              </w:rPr>
              <w:t>оформление здания школы (Новый год, День Победы, День государственного флага, конкурс плакатов)</w:t>
            </w:r>
          </w:p>
        </w:tc>
      </w:tr>
    </w:tbl>
    <w:p w14:paraId="05F15AE0" w14:textId="77777777" w:rsidR="003C0636" w:rsidRDefault="003C0636">
      <w:pPr>
        <w:pStyle w:val="aa"/>
        <w:spacing w:before="33"/>
        <w:rPr>
          <w:rFonts w:ascii="Times New Roman" w:hAnsi="Times New Roman" w:cs="Times New Roman"/>
          <w:sz w:val="24"/>
          <w:szCs w:val="24"/>
        </w:rPr>
      </w:pPr>
    </w:p>
    <w:p w14:paraId="1737F488" w14:textId="77777777" w:rsidR="003C0636" w:rsidRDefault="00000000">
      <w:pPr>
        <w:pStyle w:val="aa"/>
        <w:tabs>
          <w:tab w:val="left" w:pos="3411"/>
          <w:tab w:val="left" w:pos="4177"/>
          <w:tab w:val="left" w:pos="5284"/>
          <w:tab w:val="left" w:pos="5828"/>
          <w:tab w:val="left" w:pos="7379"/>
          <w:tab w:val="left" w:pos="8630"/>
          <w:tab w:val="left" w:pos="9187"/>
          <w:tab w:val="left" w:pos="10812"/>
        </w:tabs>
        <w:spacing w:line="360" w:lineRule="auto"/>
        <w:ind w:right="424"/>
        <w:rPr>
          <w:rFonts w:ascii="Times New Roman" w:hAnsi="Times New Roman" w:cs="Times New Roman"/>
          <w:sz w:val="24"/>
          <w:szCs w:val="24"/>
        </w:rPr>
      </w:pPr>
      <w:r>
        <w:rPr>
          <w:rFonts w:ascii="Times New Roman" w:hAnsi="Times New Roman" w:cs="Times New Roman"/>
          <w:spacing w:val="-2"/>
          <w:sz w:val="24"/>
          <w:szCs w:val="24"/>
        </w:rPr>
        <w:t>Предметно-пространственная</w:t>
      </w:r>
      <w:r>
        <w:rPr>
          <w:rFonts w:ascii="Times New Roman" w:hAnsi="Times New Roman" w:cs="Times New Roman"/>
          <w:sz w:val="24"/>
          <w:szCs w:val="24"/>
        </w:rPr>
        <w:tab/>
      </w:r>
      <w:r>
        <w:rPr>
          <w:rFonts w:ascii="Times New Roman" w:hAnsi="Times New Roman" w:cs="Times New Roman"/>
          <w:spacing w:val="-4"/>
          <w:sz w:val="24"/>
          <w:szCs w:val="24"/>
        </w:rPr>
        <w:t>среда</w:t>
      </w:r>
      <w:r>
        <w:rPr>
          <w:rFonts w:ascii="Times New Roman" w:hAnsi="Times New Roman" w:cs="Times New Roman"/>
          <w:sz w:val="24"/>
          <w:szCs w:val="24"/>
        </w:rPr>
        <w:tab/>
      </w:r>
      <w:r>
        <w:rPr>
          <w:rFonts w:ascii="Times New Roman" w:hAnsi="Times New Roman" w:cs="Times New Roman"/>
          <w:spacing w:val="-2"/>
          <w:sz w:val="24"/>
          <w:szCs w:val="24"/>
        </w:rPr>
        <w:t>строится</w:t>
      </w:r>
      <w:r>
        <w:rPr>
          <w:rFonts w:ascii="Times New Roman" w:hAnsi="Times New Roman" w:cs="Times New Roman"/>
          <w:sz w:val="24"/>
          <w:szCs w:val="24"/>
        </w:rPr>
        <w:tab/>
      </w:r>
      <w:r>
        <w:rPr>
          <w:rFonts w:ascii="Times New Roman" w:hAnsi="Times New Roman" w:cs="Times New Roman"/>
          <w:spacing w:val="-4"/>
          <w:sz w:val="24"/>
          <w:szCs w:val="24"/>
        </w:rPr>
        <w:t>как</w:t>
      </w:r>
      <w:r>
        <w:rPr>
          <w:rFonts w:ascii="Times New Roman" w:hAnsi="Times New Roman" w:cs="Times New Roman"/>
          <w:sz w:val="24"/>
          <w:szCs w:val="24"/>
        </w:rPr>
        <w:tab/>
      </w:r>
      <w:r>
        <w:rPr>
          <w:rFonts w:ascii="Times New Roman" w:hAnsi="Times New Roman" w:cs="Times New Roman"/>
          <w:spacing w:val="-2"/>
          <w:sz w:val="24"/>
          <w:szCs w:val="24"/>
        </w:rPr>
        <w:t>максимально</w:t>
      </w:r>
      <w:r>
        <w:rPr>
          <w:rFonts w:ascii="Times New Roman" w:hAnsi="Times New Roman" w:cs="Times New Roman"/>
          <w:sz w:val="24"/>
          <w:szCs w:val="24"/>
        </w:rPr>
        <w:tab/>
      </w:r>
      <w:r>
        <w:rPr>
          <w:rFonts w:ascii="Times New Roman" w:hAnsi="Times New Roman" w:cs="Times New Roman"/>
          <w:spacing w:val="-2"/>
          <w:sz w:val="24"/>
          <w:szCs w:val="24"/>
        </w:rPr>
        <w:t>доступная</w:t>
      </w:r>
      <w:r>
        <w:rPr>
          <w:rFonts w:ascii="Times New Roman" w:hAnsi="Times New Roman" w:cs="Times New Roman"/>
          <w:sz w:val="24"/>
          <w:szCs w:val="24"/>
        </w:rPr>
        <w:tab/>
      </w:r>
      <w:r>
        <w:rPr>
          <w:rFonts w:ascii="Times New Roman" w:hAnsi="Times New Roman" w:cs="Times New Roman"/>
          <w:spacing w:val="-4"/>
          <w:sz w:val="24"/>
          <w:szCs w:val="24"/>
        </w:rPr>
        <w:t>для</w:t>
      </w:r>
      <w:r>
        <w:rPr>
          <w:rFonts w:ascii="Times New Roman" w:hAnsi="Times New Roman" w:cs="Times New Roman"/>
          <w:sz w:val="24"/>
          <w:szCs w:val="24"/>
        </w:rPr>
        <w:tab/>
      </w:r>
      <w:r>
        <w:rPr>
          <w:rFonts w:ascii="Times New Roman" w:hAnsi="Times New Roman" w:cs="Times New Roman"/>
          <w:spacing w:val="-2"/>
          <w:sz w:val="24"/>
          <w:szCs w:val="24"/>
        </w:rPr>
        <w:t>обучающихся</w:t>
      </w:r>
      <w:r>
        <w:rPr>
          <w:rFonts w:ascii="Times New Roman" w:hAnsi="Times New Roman" w:cs="Times New Roman"/>
          <w:sz w:val="24"/>
          <w:szCs w:val="24"/>
        </w:rPr>
        <w:tab/>
      </w:r>
      <w:r>
        <w:rPr>
          <w:rFonts w:ascii="Times New Roman" w:hAnsi="Times New Roman" w:cs="Times New Roman"/>
          <w:spacing w:val="-10"/>
          <w:sz w:val="24"/>
          <w:szCs w:val="24"/>
        </w:rPr>
        <w:t xml:space="preserve">с </w:t>
      </w:r>
      <w:r>
        <w:rPr>
          <w:rFonts w:ascii="Times New Roman" w:hAnsi="Times New Roman" w:cs="Times New Roman"/>
          <w:sz w:val="24"/>
          <w:szCs w:val="24"/>
        </w:rPr>
        <w:t>особыми образовательными потребностями.</w:t>
      </w:r>
    </w:p>
    <w:p w14:paraId="58ACBEE0" w14:textId="77777777" w:rsidR="003C0636" w:rsidRDefault="003C0636">
      <w:pPr>
        <w:pStyle w:val="aa"/>
        <w:spacing w:before="151"/>
        <w:rPr>
          <w:rFonts w:ascii="Times New Roman" w:hAnsi="Times New Roman" w:cs="Times New Roman"/>
          <w:sz w:val="24"/>
          <w:szCs w:val="24"/>
        </w:rPr>
      </w:pPr>
    </w:p>
    <w:p w14:paraId="76237D6D" w14:textId="77777777" w:rsidR="003C0636" w:rsidRDefault="00000000">
      <w:pPr>
        <w:pStyle w:val="210"/>
        <w:numPr>
          <w:ilvl w:val="2"/>
          <w:numId w:val="116"/>
        </w:numPr>
        <w:tabs>
          <w:tab w:val="left" w:pos="2447"/>
        </w:tabs>
        <w:ind w:left="2447" w:hanging="697"/>
        <w:jc w:val="left"/>
        <w:rPr>
          <w:rFonts w:cs="Times New Roman"/>
        </w:rPr>
      </w:pPr>
      <w:r>
        <w:rPr>
          <w:rFonts w:cs="Times New Roman"/>
          <w:spacing w:val="-2"/>
        </w:rPr>
        <w:t>Экскурсии,</w:t>
      </w:r>
      <w:r>
        <w:rPr>
          <w:rFonts w:cs="Times New Roman"/>
          <w:spacing w:val="-2"/>
          <w:lang w:val="en-US"/>
        </w:rPr>
        <w:t xml:space="preserve"> </w:t>
      </w:r>
      <w:r>
        <w:rPr>
          <w:rFonts w:cs="Times New Roman"/>
          <w:spacing w:val="-2"/>
        </w:rPr>
        <w:t>походы</w:t>
      </w:r>
    </w:p>
    <w:p w14:paraId="4A8FA792" w14:textId="77777777" w:rsidR="003C0636" w:rsidRDefault="00000000">
      <w:pPr>
        <w:pStyle w:val="aa"/>
        <w:spacing w:before="156" w:line="360" w:lineRule="auto"/>
        <w:ind w:left="141" w:right="846" w:firstLine="566"/>
        <w:rPr>
          <w:rFonts w:ascii="Times New Roman" w:hAnsi="Times New Roman" w:cs="Times New Roman"/>
          <w:sz w:val="24"/>
          <w:szCs w:val="24"/>
        </w:rPr>
      </w:pPr>
      <w:r>
        <w:rPr>
          <w:rFonts w:ascii="Times New Roman" w:hAnsi="Times New Roman" w:cs="Times New Roman"/>
          <w:sz w:val="24"/>
          <w:szCs w:val="24"/>
        </w:rPr>
        <w:lastRenderedPageBreak/>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w:t>
      </w:r>
    </w:p>
    <w:p w14:paraId="041C7850" w14:textId="77777777" w:rsidR="003C0636" w:rsidRDefault="00000000">
      <w:pPr>
        <w:pStyle w:val="aa"/>
        <w:spacing w:before="2" w:line="360" w:lineRule="auto"/>
        <w:ind w:left="141" w:right="600"/>
        <w:rPr>
          <w:rFonts w:ascii="Times New Roman" w:hAnsi="Times New Roman" w:cs="Times New Roman"/>
          <w:sz w:val="24"/>
          <w:szCs w:val="24"/>
        </w:rPr>
      </w:pPr>
      <w:r>
        <w:rPr>
          <w:rFonts w:ascii="Times New Roman" w:hAnsi="Times New Roman" w:cs="Times New Roman"/>
          <w:sz w:val="24"/>
          <w:szCs w:val="24"/>
        </w:rPr>
        <w:t>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w:t>
      </w:r>
    </w:p>
    <w:p w14:paraId="53405A98" w14:textId="77777777" w:rsidR="003C0636" w:rsidRDefault="00000000">
      <w:pPr>
        <w:pStyle w:val="aa"/>
        <w:spacing w:line="302" w:lineRule="auto"/>
        <w:ind w:left="141" w:right="1312"/>
        <w:rPr>
          <w:rFonts w:ascii="Times New Roman" w:hAnsi="Times New Roman" w:cs="Times New Roman"/>
          <w:sz w:val="24"/>
          <w:szCs w:val="24"/>
        </w:rPr>
      </w:pPr>
      <w:proofErr w:type="spellStart"/>
      <w:r>
        <w:rPr>
          <w:rFonts w:ascii="Times New Roman" w:hAnsi="Times New Roman" w:cs="Times New Roman"/>
          <w:sz w:val="24"/>
          <w:szCs w:val="24"/>
        </w:rPr>
        <w:t>самообслуживающего</w:t>
      </w:r>
      <w:proofErr w:type="spellEnd"/>
      <w:r>
        <w:rPr>
          <w:rFonts w:ascii="Times New Roman" w:hAnsi="Times New Roman" w:cs="Times New Roman"/>
          <w:sz w:val="24"/>
          <w:szCs w:val="24"/>
        </w:rPr>
        <w:t xml:space="preserve"> труда, преодоления их инфантильных и эгоистических наклонностей, обучения рациональному использованию своего времени, сил, имущества. Эти</w:t>
      </w:r>
    </w:p>
    <w:p w14:paraId="66E068A3" w14:textId="77777777" w:rsidR="003C0636" w:rsidRDefault="00000000">
      <w:pPr>
        <w:pStyle w:val="aa"/>
        <w:spacing w:before="68"/>
        <w:ind w:left="141"/>
        <w:rPr>
          <w:rFonts w:ascii="Times New Roman" w:hAnsi="Times New Roman" w:cs="Times New Roman"/>
          <w:sz w:val="24"/>
          <w:szCs w:val="24"/>
        </w:rPr>
      </w:pPr>
      <w:r>
        <w:rPr>
          <w:rFonts w:ascii="Times New Roman" w:hAnsi="Times New Roman" w:cs="Times New Roman"/>
          <w:sz w:val="24"/>
          <w:szCs w:val="24"/>
        </w:rPr>
        <w:t xml:space="preserve">воспитательные возможности реализуются в рамках следующих видов и </w:t>
      </w:r>
      <w:proofErr w:type="spellStart"/>
      <w:r>
        <w:rPr>
          <w:rFonts w:ascii="Times New Roman" w:hAnsi="Times New Roman" w:cs="Times New Roman"/>
          <w:sz w:val="24"/>
          <w:szCs w:val="24"/>
        </w:rPr>
        <w:t>форм</w:t>
      </w:r>
      <w:r>
        <w:rPr>
          <w:rFonts w:ascii="Times New Roman" w:hAnsi="Times New Roman" w:cs="Times New Roman"/>
          <w:spacing w:val="-2"/>
          <w:sz w:val="24"/>
          <w:szCs w:val="24"/>
        </w:rPr>
        <w:t>д</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еятельности</w:t>
      </w:r>
      <w:proofErr w:type="spellEnd"/>
      <w:r>
        <w:rPr>
          <w:rFonts w:ascii="Times New Roman" w:hAnsi="Times New Roman" w:cs="Times New Roman"/>
          <w:spacing w:val="-2"/>
          <w:sz w:val="24"/>
          <w:szCs w:val="24"/>
        </w:rPr>
        <w:t>:</w:t>
      </w:r>
    </w:p>
    <w:p w14:paraId="4A1B12E0" w14:textId="77777777" w:rsidR="003C0636" w:rsidRDefault="00000000">
      <w:pPr>
        <w:pStyle w:val="aa"/>
        <w:tabs>
          <w:tab w:val="left" w:pos="5634"/>
        </w:tabs>
        <w:spacing w:before="137" w:line="362" w:lineRule="auto"/>
        <w:ind w:left="141" w:right="1849" w:firstLine="566"/>
        <w:rPr>
          <w:rFonts w:ascii="Times New Roman" w:hAnsi="Times New Roman" w:cs="Times New Roman"/>
          <w:sz w:val="24"/>
          <w:szCs w:val="24"/>
        </w:rPr>
      </w:pPr>
      <w:r>
        <w:rPr>
          <w:rFonts w:ascii="Times New Roman" w:hAnsi="Times New Roman" w:cs="Times New Roman"/>
          <w:sz w:val="24"/>
          <w:szCs w:val="24"/>
        </w:rPr>
        <w:t xml:space="preserve">-регулярные сезонные экскурсии на природу, организуемые в начальных классах их классными </w:t>
      </w:r>
      <w:proofErr w:type="gramStart"/>
      <w:r>
        <w:rPr>
          <w:rFonts w:ascii="Times New Roman" w:hAnsi="Times New Roman" w:cs="Times New Roman"/>
          <w:sz w:val="24"/>
          <w:szCs w:val="24"/>
        </w:rPr>
        <w:t>руководителями(</w:t>
      </w:r>
      <w:proofErr w:type="gramEnd"/>
      <w:r>
        <w:rPr>
          <w:rFonts w:ascii="Times New Roman" w:hAnsi="Times New Roman" w:cs="Times New Roman"/>
          <w:sz w:val="24"/>
          <w:szCs w:val="24"/>
        </w:rPr>
        <w:t>«Природа зимой»,</w:t>
      </w:r>
      <w:r>
        <w:rPr>
          <w:rFonts w:ascii="Times New Roman" w:hAnsi="Times New Roman" w:cs="Times New Roman"/>
          <w:sz w:val="24"/>
          <w:szCs w:val="24"/>
        </w:rPr>
        <w:tab/>
        <w:t>«Осенний парк»,</w:t>
      </w:r>
    </w:p>
    <w:p w14:paraId="0BAFF72A" w14:textId="77777777" w:rsidR="003C0636" w:rsidRDefault="00000000">
      <w:pPr>
        <w:pStyle w:val="aa"/>
        <w:spacing w:before="35"/>
        <w:ind w:left="141"/>
        <w:rPr>
          <w:rFonts w:ascii="Times New Roman" w:hAnsi="Times New Roman" w:cs="Times New Roman"/>
          <w:sz w:val="24"/>
          <w:szCs w:val="24"/>
        </w:rPr>
      </w:pPr>
      <w:r>
        <w:rPr>
          <w:rFonts w:ascii="Times New Roman" w:hAnsi="Times New Roman" w:cs="Times New Roman"/>
          <w:sz w:val="24"/>
          <w:szCs w:val="24"/>
        </w:rPr>
        <w:t xml:space="preserve">«Приметы </w:t>
      </w:r>
      <w:proofErr w:type="spellStart"/>
      <w:proofErr w:type="gramStart"/>
      <w:r>
        <w:rPr>
          <w:rFonts w:ascii="Times New Roman" w:hAnsi="Times New Roman" w:cs="Times New Roman"/>
          <w:sz w:val="24"/>
          <w:szCs w:val="24"/>
        </w:rPr>
        <w:t>весны»и</w:t>
      </w:r>
      <w:r>
        <w:rPr>
          <w:rFonts w:ascii="Times New Roman" w:hAnsi="Times New Roman" w:cs="Times New Roman"/>
          <w:spacing w:val="-2"/>
          <w:sz w:val="24"/>
          <w:szCs w:val="24"/>
        </w:rPr>
        <w:t>т.п</w:t>
      </w:r>
      <w:proofErr w:type="spellEnd"/>
      <w:r>
        <w:rPr>
          <w:rFonts w:ascii="Times New Roman" w:hAnsi="Times New Roman" w:cs="Times New Roman"/>
          <w:spacing w:val="-2"/>
          <w:sz w:val="24"/>
          <w:szCs w:val="24"/>
        </w:rPr>
        <w:t>.</w:t>
      </w:r>
      <w:proofErr w:type="gramEnd"/>
      <w:r>
        <w:rPr>
          <w:rFonts w:ascii="Times New Roman" w:hAnsi="Times New Roman" w:cs="Times New Roman"/>
          <w:spacing w:val="-2"/>
          <w:sz w:val="24"/>
          <w:szCs w:val="24"/>
        </w:rPr>
        <w:t>);</w:t>
      </w:r>
    </w:p>
    <w:p w14:paraId="78A9CD49" w14:textId="77777777" w:rsidR="003C0636" w:rsidRDefault="00000000">
      <w:pPr>
        <w:pStyle w:val="aa"/>
        <w:spacing w:before="166" w:line="360" w:lineRule="auto"/>
        <w:ind w:left="141" w:firstLine="566"/>
        <w:rPr>
          <w:rFonts w:ascii="Times New Roman" w:hAnsi="Times New Roman" w:cs="Times New Roman"/>
          <w:sz w:val="24"/>
          <w:szCs w:val="24"/>
        </w:rPr>
      </w:pPr>
      <w:r>
        <w:rPr>
          <w:rFonts w:ascii="Times New Roman" w:hAnsi="Times New Roman" w:cs="Times New Roman"/>
          <w:sz w:val="24"/>
          <w:szCs w:val="24"/>
        </w:rPr>
        <w:t xml:space="preserve">-ежегодные походы на природу, экскурсионные поездки по туристическим маршрутам страны, паломнические поездки по православным святыням </w:t>
      </w:r>
      <w:proofErr w:type="gramStart"/>
      <w:r>
        <w:rPr>
          <w:rFonts w:ascii="Times New Roman" w:hAnsi="Times New Roman" w:cs="Times New Roman"/>
          <w:sz w:val="24"/>
          <w:szCs w:val="24"/>
        </w:rPr>
        <w:t>России</w:t>
      </w:r>
      <w:proofErr w:type="gramEnd"/>
      <w:r>
        <w:rPr>
          <w:rFonts w:ascii="Times New Roman" w:hAnsi="Times New Roman" w:cs="Times New Roman"/>
          <w:sz w:val="24"/>
          <w:szCs w:val="24"/>
        </w:rPr>
        <w:t xml:space="preserve"> организуемые в классах их классными</w:t>
      </w:r>
    </w:p>
    <w:p w14:paraId="25357137" w14:textId="77777777" w:rsidR="003C0636" w:rsidRDefault="00000000">
      <w:pPr>
        <w:pStyle w:val="aa"/>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руководителями  и</w:t>
      </w:r>
      <w:proofErr w:type="gramEnd"/>
      <w:r>
        <w:rPr>
          <w:rFonts w:ascii="Times New Roman" w:hAnsi="Times New Roman" w:cs="Times New Roman"/>
          <w:sz w:val="24"/>
          <w:szCs w:val="24"/>
        </w:rPr>
        <w:t xml:space="preserve"> родителями школьников, после окончания учебного </w:t>
      </w:r>
      <w:r>
        <w:rPr>
          <w:rFonts w:ascii="Times New Roman" w:hAnsi="Times New Roman" w:cs="Times New Roman"/>
          <w:spacing w:val="-2"/>
          <w:sz w:val="24"/>
          <w:szCs w:val="24"/>
        </w:rPr>
        <w:t>года;</w:t>
      </w:r>
    </w:p>
    <w:p w14:paraId="0E452306" w14:textId="77777777" w:rsidR="003C0636" w:rsidRDefault="00000000">
      <w:pPr>
        <w:pStyle w:val="aa"/>
        <w:spacing w:before="140"/>
        <w:ind w:left="141"/>
        <w:jc w:val="both"/>
        <w:rPr>
          <w:rFonts w:ascii="Times New Roman" w:hAnsi="Times New Roman" w:cs="Times New Roman"/>
          <w:sz w:val="24"/>
          <w:szCs w:val="24"/>
        </w:rPr>
      </w:pPr>
      <w:r>
        <w:rPr>
          <w:rFonts w:ascii="Times New Roman" w:hAnsi="Times New Roman" w:cs="Times New Roman"/>
          <w:sz w:val="24"/>
          <w:szCs w:val="24"/>
        </w:rPr>
        <w:t>-выездные экскурсии в музеи, на предприятия; на представления в кинотеатр,</w:t>
      </w:r>
      <w:r>
        <w:rPr>
          <w:rFonts w:ascii="Times New Roman" w:hAnsi="Times New Roman" w:cs="Times New Roman"/>
          <w:spacing w:val="-2"/>
          <w:sz w:val="24"/>
          <w:szCs w:val="24"/>
        </w:rPr>
        <w:t xml:space="preserve"> цирк.</w:t>
      </w:r>
    </w:p>
    <w:p w14:paraId="0D5D6111" w14:textId="77777777" w:rsidR="003C0636" w:rsidRDefault="003C0636">
      <w:pPr>
        <w:pStyle w:val="aa"/>
        <w:spacing w:before="173"/>
        <w:rPr>
          <w:rFonts w:ascii="Times New Roman" w:hAnsi="Times New Roman" w:cs="Times New Roman"/>
          <w:sz w:val="24"/>
          <w:szCs w:val="24"/>
        </w:rPr>
      </w:pPr>
    </w:p>
    <w:p w14:paraId="52619261" w14:textId="77777777" w:rsidR="003C0636" w:rsidRDefault="00000000">
      <w:pPr>
        <w:pStyle w:val="210"/>
        <w:ind w:left="0" w:right="484"/>
        <w:jc w:val="center"/>
        <w:rPr>
          <w:rFonts w:cs="Times New Roman"/>
        </w:rPr>
      </w:pPr>
      <w:r>
        <w:rPr>
          <w:rFonts w:cs="Times New Roman"/>
        </w:rPr>
        <w:t xml:space="preserve">Раздел III. Организация воспитательной </w:t>
      </w:r>
      <w:r>
        <w:rPr>
          <w:rFonts w:cs="Times New Roman"/>
          <w:spacing w:val="-2"/>
        </w:rPr>
        <w:t>деятельности</w:t>
      </w:r>
    </w:p>
    <w:p w14:paraId="04397ED7" w14:textId="77777777" w:rsidR="003C0636" w:rsidRDefault="003C0636">
      <w:pPr>
        <w:pStyle w:val="aa"/>
        <w:spacing w:before="7"/>
        <w:rPr>
          <w:rFonts w:ascii="Times New Roman" w:hAnsi="Times New Roman" w:cs="Times New Roman"/>
          <w:b/>
          <w:sz w:val="24"/>
          <w:szCs w:val="24"/>
        </w:rPr>
      </w:pPr>
    </w:p>
    <w:p w14:paraId="2CC3AB4A" w14:textId="77777777" w:rsidR="003C0636" w:rsidRDefault="00000000">
      <w:pPr>
        <w:pStyle w:val="aa"/>
        <w:spacing w:line="360" w:lineRule="auto"/>
        <w:ind w:right="711" w:firstLine="480"/>
        <w:jc w:val="both"/>
        <w:rPr>
          <w:rFonts w:ascii="Times New Roman" w:hAnsi="Times New Roman" w:cs="Times New Roman"/>
          <w:sz w:val="24"/>
          <w:szCs w:val="24"/>
        </w:rPr>
      </w:pPr>
      <w:r>
        <w:rPr>
          <w:rFonts w:ascii="Times New Roman" w:hAnsi="Times New Roman" w:cs="Times New Roman"/>
          <w:sz w:val="24"/>
          <w:szCs w:val="24"/>
        </w:rPr>
        <w:t xml:space="preserve">В данном подразделе представлены решения МБОУ «Средняя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698EFDA9" w14:textId="77777777" w:rsidR="003C0636" w:rsidRDefault="00000000">
      <w:pPr>
        <w:pStyle w:val="aa"/>
        <w:spacing w:before="1"/>
        <w:jc w:val="both"/>
        <w:rPr>
          <w:rFonts w:ascii="Times New Roman" w:hAnsi="Times New Roman" w:cs="Times New Roman"/>
          <w:sz w:val="24"/>
          <w:szCs w:val="24"/>
        </w:rPr>
      </w:pPr>
      <w:r>
        <w:rPr>
          <w:rFonts w:ascii="Times New Roman" w:hAnsi="Times New Roman" w:cs="Times New Roman"/>
          <w:sz w:val="24"/>
          <w:szCs w:val="24"/>
        </w:rPr>
        <w:t xml:space="preserve">Воспитательный </w:t>
      </w:r>
      <w:proofErr w:type="gramStart"/>
      <w:r>
        <w:rPr>
          <w:rFonts w:ascii="Times New Roman" w:hAnsi="Times New Roman" w:cs="Times New Roman"/>
          <w:sz w:val="24"/>
          <w:szCs w:val="24"/>
        </w:rPr>
        <w:t>процесс  в</w:t>
      </w:r>
      <w:proofErr w:type="gramEnd"/>
      <w:r>
        <w:rPr>
          <w:rFonts w:ascii="Times New Roman" w:hAnsi="Times New Roman" w:cs="Times New Roman"/>
          <w:sz w:val="24"/>
          <w:szCs w:val="24"/>
        </w:rPr>
        <w:t xml:space="preserve"> школе обеспечивают </w:t>
      </w:r>
      <w:r>
        <w:rPr>
          <w:rFonts w:ascii="Times New Roman" w:hAnsi="Times New Roman" w:cs="Times New Roman"/>
          <w:spacing w:val="-2"/>
          <w:sz w:val="24"/>
          <w:szCs w:val="24"/>
        </w:rPr>
        <w:t>специалисты:</w:t>
      </w:r>
    </w:p>
    <w:p w14:paraId="2DA63D0C" w14:textId="77777777" w:rsidR="003C0636" w:rsidRDefault="00000000">
      <w:pPr>
        <w:pStyle w:val="af3"/>
        <w:numPr>
          <w:ilvl w:val="0"/>
          <w:numId w:val="119"/>
        </w:numPr>
        <w:tabs>
          <w:tab w:val="left" w:pos="874"/>
        </w:tabs>
        <w:spacing w:before="137"/>
        <w:ind w:left="874"/>
        <w:jc w:val="left"/>
        <w:rPr>
          <w:rFonts w:cs="Times New Roman"/>
          <w:sz w:val="24"/>
          <w:szCs w:val="24"/>
        </w:rPr>
      </w:pPr>
      <w:r>
        <w:rPr>
          <w:rFonts w:cs="Times New Roman"/>
          <w:sz w:val="24"/>
          <w:szCs w:val="24"/>
        </w:rPr>
        <w:t xml:space="preserve">Заместитель директора по учебно-воспитательной </w:t>
      </w:r>
      <w:r>
        <w:rPr>
          <w:rFonts w:cs="Times New Roman"/>
          <w:spacing w:val="-2"/>
          <w:sz w:val="24"/>
          <w:szCs w:val="24"/>
        </w:rPr>
        <w:t>работе;</w:t>
      </w:r>
    </w:p>
    <w:p w14:paraId="5D80CA7A" w14:textId="77777777" w:rsidR="003C0636" w:rsidRDefault="00000000">
      <w:pPr>
        <w:pStyle w:val="af3"/>
        <w:numPr>
          <w:ilvl w:val="0"/>
          <w:numId w:val="119"/>
        </w:numPr>
        <w:tabs>
          <w:tab w:val="left" w:pos="874"/>
          <w:tab w:val="left" w:pos="934"/>
          <w:tab w:val="left" w:pos="2067"/>
          <w:tab w:val="left" w:pos="3378"/>
          <w:tab w:val="left" w:pos="3894"/>
          <w:tab w:val="left" w:pos="5790"/>
          <w:tab w:val="left" w:pos="6733"/>
          <w:tab w:val="left" w:pos="7129"/>
          <w:tab w:val="left" w:pos="9107"/>
          <w:tab w:val="left" w:pos="9479"/>
        </w:tabs>
        <w:spacing w:before="139" w:line="360" w:lineRule="auto"/>
        <w:ind w:right="913" w:hanging="360"/>
        <w:jc w:val="left"/>
        <w:rPr>
          <w:rFonts w:cs="Times New Roman"/>
          <w:sz w:val="24"/>
          <w:szCs w:val="24"/>
        </w:rPr>
      </w:pPr>
      <w:r>
        <w:rPr>
          <w:rFonts w:cs="Times New Roman"/>
          <w:spacing w:val="-2"/>
          <w:sz w:val="24"/>
          <w:szCs w:val="24"/>
        </w:rPr>
        <w:lastRenderedPageBreak/>
        <w:t>советник</w:t>
      </w:r>
      <w:r>
        <w:rPr>
          <w:rFonts w:cs="Times New Roman"/>
          <w:sz w:val="24"/>
          <w:szCs w:val="24"/>
        </w:rPr>
        <w:tab/>
      </w:r>
      <w:r>
        <w:rPr>
          <w:rFonts w:cs="Times New Roman"/>
          <w:spacing w:val="-2"/>
          <w:sz w:val="24"/>
          <w:szCs w:val="24"/>
        </w:rPr>
        <w:t>директора</w:t>
      </w:r>
      <w:r>
        <w:rPr>
          <w:rFonts w:cs="Times New Roman"/>
          <w:sz w:val="24"/>
          <w:szCs w:val="24"/>
        </w:rPr>
        <w:tab/>
      </w:r>
      <w:r>
        <w:rPr>
          <w:rFonts w:cs="Times New Roman"/>
          <w:spacing w:val="-6"/>
          <w:sz w:val="24"/>
          <w:szCs w:val="24"/>
        </w:rPr>
        <w:t>по</w:t>
      </w:r>
      <w:r>
        <w:rPr>
          <w:rFonts w:cs="Times New Roman"/>
          <w:sz w:val="24"/>
          <w:szCs w:val="24"/>
        </w:rPr>
        <w:tab/>
      </w:r>
      <w:r>
        <w:rPr>
          <w:rFonts w:cs="Times New Roman"/>
          <w:spacing w:val="-2"/>
          <w:sz w:val="24"/>
          <w:szCs w:val="24"/>
        </w:rPr>
        <w:t>воспитательной</w:t>
      </w:r>
      <w:r>
        <w:rPr>
          <w:rFonts w:cs="Times New Roman"/>
          <w:sz w:val="24"/>
          <w:szCs w:val="24"/>
        </w:rPr>
        <w:tab/>
      </w:r>
      <w:r>
        <w:rPr>
          <w:rFonts w:cs="Times New Roman"/>
          <w:spacing w:val="-2"/>
          <w:sz w:val="24"/>
          <w:szCs w:val="24"/>
        </w:rPr>
        <w:t>работе</w:t>
      </w:r>
      <w:r>
        <w:rPr>
          <w:rFonts w:cs="Times New Roman"/>
          <w:sz w:val="24"/>
          <w:szCs w:val="24"/>
        </w:rPr>
        <w:tab/>
      </w:r>
      <w:r>
        <w:rPr>
          <w:rFonts w:cs="Times New Roman"/>
          <w:spacing w:val="-10"/>
          <w:sz w:val="24"/>
          <w:szCs w:val="24"/>
        </w:rPr>
        <w:t>и</w:t>
      </w:r>
      <w:r>
        <w:rPr>
          <w:rFonts w:cs="Times New Roman"/>
          <w:sz w:val="24"/>
          <w:szCs w:val="24"/>
        </w:rPr>
        <w:tab/>
      </w:r>
      <w:r>
        <w:rPr>
          <w:rFonts w:cs="Times New Roman"/>
          <w:spacing w:val="-2"/>
          <w:sz w:val="24"/>
          <w:szCs w:val="24"/>
        </w:rPr>
        <w:t>взаимодействию</w:t>
      </w:r>
      <w:r>
        <w:rPr>
          <w:rFonts w:cs="Times New Roman"/>
          <w:sz w:val="24"/>
          <w:szCs w:val="24"/>
        </w:rPr>
        <w:tab/>
      </w:r>
      <w:r>
        <w:rPr>
          <w:rFonts w:cs="Times New Roman"/>
          <w:spacing w:val="-10"/>
          <w:sz w:val="24"/>
          <w:szCs w:val="24"/>
        </w:rPr>
        <w:t>с</w:t>
      </w:r>
      <w:r>
        <w:rPr>
          <w:rFonts w:cs="Times New Roman"/>
          <w:sz w:val="24"/>
          <w:szCs w:val="24"/>
        </w:rPr>
        <w:tab/>
      </w:r>
      <w:r>
        <w:rPr>
          <w:rFonts w:cs="Times New Roman"/>
          <w:spacing w:val="-2"/>
          <w:sz w:val="24"/>
          <w:szCs w:val="24"/>
        </w:rPr>
        <w:t xml:space="preserve">детскими </w:t>
      </w:r>
      <w:r>
        <w:rPr>
          <w:rFonts w:cs="Times New Roman"/>
          <w:sz w:val="24"/>
          <w:szCs w:val="24"/>
        </w:rPr>
        <w:t>общественными организациями;</w:t>
      </w:r>
    </w:p>
    <w:p w14:paraId="30E49159" w14:textId="77777777" w:rsidR="003C0636" w:rsidRDefault="00000000">
      <w:pPr>
        <w:pStyle w:val="af3"/>
        <w:numPr>
          <w:ilvl w:val="0"/>
          <w:numId w:val="119"/>
        </w:numPr>
        <w:tabs>
          <w:tab w:val="left" w:pos="874"/>
        </w:tabs>
        <w:ind w:left="874"/>
        <w:jc w:val="left"/>
        <w:rPr>
          <w:rFonts w:cs="Times New Roman"/>
          <w:sz w:val="24"/>
          <w:szCs w:val="24"/>
        </w:rPr>
      </w:pPr>
      <w:r>
        <w:rPr>
          <w:rFonts w:cs="Times New Roman"/>
          <w:spacing w:val="-3"/>
          <w:sz w:val="24"/>
          <w:szCs w:val="24"/>
        </w:rPr>
        <w:t>педагог-</w:t>
      </w:r>
      <w:r>
        <w:rPr>
          <w:rFonts w:cs="Times New Roman"/>
          <w:spacing w:val="-2"/>
          <w:sz w:val="24"/>
          <w:szCs w:val="24"/>
        </w:rPr>
        <w:t>организатор;</w:t>
      </w:r>
    </w:p>
    <w:p w14:paraId="4BA8D3CE" w14:textId="77777777" w:rsidR="003C0636" w:rsidRDefault="00000000">
      <w:pPr>
        <w:pStyle w:val="af3"/>
        <w:numPr>
          <w:ilvl w:val="0"/>
          <w:numId w:val="119"/>
        </w:numPr>
        <w:tabs>
          <w:tab w:val="left" w:pos="874"/>
        </w:tabs>
        <w:spacing w:before="137"/>
        <w:ind w:left="874"/>
        <w:jc w:val="left"/>
        <w:rPr>
          <w:rFonts w:cs="Times New Roman"/>
          <w:sz w:val="24"/>
          <w:szCs w:val="24"/>
        </w:rPr>
      </w:pPr>
      <w:r>
        <w:rPr>
          <w:rFonts w:cs="Times New Roman"/>
          <w:sz w:val="24"/>
          <w:szCs w:val="24"/>
        </w:rPr>
        <w:t xml:space="preserve">классные </w:t>
      </w:r>
      <w:r>
        <w:rPr>
          <w:rFonts w:cs="Times New Roman"/>
          <w:spacing w:val="-2"/>
          <w:sz w:val="24"/>
          <w:szCs w:val="24"/>
        </w:rPr>
        <w:t>руководители;</w:t>
      </w:r>
    </w:p>
    <w:p w14:paraId="26D262D3" w14:textId="77777777" w:rsidR="003C0636" w:rsidRDefault="00000000">
      <w:pPr>
        <w:pStyle w:val="af3"/>
        <w:numPr>
          <w:ilvl w:val="0"/>
          <w:numId w:val="119"/>
        </w:numPr>
        <w:tabs>
          <w:tab w:val="left" w:pos="874"/>
        </w:tabs>
        <w:spacing w:before="139"/>
        <w:ind w:left="874"/>
        <w:jc w:val="left"/>
        <w:rPr>
          <w:rFonts w:cs="Times New Roman"/>
          <w:sz w:val="24"/>
          <w:szCs w:val="24"/>
        </w:rPr>
      </w:pPr>
      <w:r>
        <w:rPr>
          <w:rFonts w:cs="Times New Roman"/>
          <w:spacing w:val="-4"/>
          <w:sz w:val="24"/>
          <w:szCs w:val="24"/>
        </w:rPr>
        <w:t>педагог-</w:t>
      </w:r>
      <w:r>
        <w:rPr>
          <w:rFonts w:cs="Times New Roman"/>
          <w:spacing w:val="-2"/>
          <w:sz w:val="24"/>
          <w:szCs w:val="24"/>
        </w:rPr>
        <w:t>психолог;</w:t>
      </w:r>
    </w:p>
    <w:p w14:paraId="7025FC16" w14:textId="77777777" w:rsidR="003C0636" w:rsidRDefault="00000000">
      <w:pPr>
        <w:pStyle w:val="af3"/>
        <w:numPr>
          <w:ilvl w:val="0"/>
          <w:numId w:val="119"/>
        </w:numPr>
        <w:tabs>
          <w:tab w:val="left" w:pos="874"/>
        </w:tabs>
        <w:spacing w:before="138"/>
        <w:ind w:left="874"/>
        <w:jc w:val="left"/>
        <w:rPr>
          <w:rFonts w:cs="Times New Roman"/>
          <w:sz w:val="24"/>
          <w:szCs w:val="24"/>
        </w:rPr>
      </w:pPr>
      <w:r>
        <w:rPr>
          <w:rFonts w:cs="Times New Roman"/>
          <w:spacing w:val="-3"/>
          <w:sz w:val="24"/>
          <w:szCs w:val="24"/>
        </w:rPr>
        <w:t>педагог-</w:t>
      </w:r>
      <w:r>
        <w:rPr>
          <w:rFonts w:cs="Times New Roman"/>
          <w:spacing w:val="-2"/>
          <w:sz w:val="24"/>
          <w:szCs w:val="24"/>
        </w:rPr>
        <w:t>логопед;</w:t>
      </w:r>
    </w:p>
    <w:p w14:paraId="7C44C41C" w14:textId="77777777" w:rsidR="003C0636" w:rsidRDefault="00000000">
      <w:pPr>
        <w:pStyle w:val="af3"/>
        <w:numPr>
          <w:ilvl w:val="0"/>
          <w:numId w:val="119"/>
        </w:numPr>
        <w:tabs>
          <w:tab w:val="left" w:pos="873"/>
        </w:tabs>
        <w:spacing w:before="139"/>
        <w:ind w:left="873" w:hanging="299"/>
        <w:rPr>
          <w:rFonts w:cs="Times New Roman"/>
          <w:sz w:val="24"/>
          <w:szCs w:val="24"/>
        </w:rPr>
      </w:pPr>
      <w:r>
        <w:rPr>
          <w:rFonts w:cs="Times New Roman"/>
          <w:sz w:val="24"/>
          <w:szCs w:val="24"/>
        </w:rPr>
        <w:t xml:space="preserve">педагоги дополнительного </w:t>
      </w:r>
      <w:r>
        <w:rPr>
          <w:rFonts w:cs="Times New Roman"/>
          <w:spacing w:val="-2"/>
          <w:sz w:val="24"/>
          <w:szCs w:val="24"/>
        </w:rPr>
        <w:t>образования.</w:t>
      </w:r>
    </w:p>
    <w:p w14:paraId="75246A91" w14:textId="77777777" w:rsidR="003C0636" w:rsidRDefault="00000000">
      <w:pPr>
        <w:pStyle w:val="aa"/>
        <w:spacing w:before="137" w:line="360" w:lineRule="auto"/>
        <w:ind w:right="708"/>
        <w:jc w:val="both"/>
        <w:rPr>
          <w:rFonts w:ascii="Times New Roman" w:hAnsi="Times New Roman" w:cs="Times New Roman"/>
          <w:sz w:val="24"/>
          <w:szCs w:val="24"/>
        </w:rPr>
      </w:pPr>
      <w:r>
        <w:rPr>
          <w:rFonts w:ascii="Times New Roman" w:hAnsi="Times New Roman" w:cs="Times New Roman"/>
          <w:sz w:val="24"/>
          <w:szCs w:val="24"/>
        </w:rPr>
        <w:t xml:space="preserve">Общая численность педагогических работников МБОУ «Средняя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10  человек</w:t>
      </w:r>
      <w:proofErr w:type="gramEnd"/>
      <w:r>
        <w:rPr>
          <w:rFonts w:ascii="Times New Roman" w:hAnsi="Times New Roman" w:cs="Times New Roman"/>
          <w:sz w:val="24"/>
          <w:szCs w:val="24"/>
        </w:rPr>
        <w:t xml:space="preserve"> основных педагогических работников, из них 90 процентов имеют высшее педагогическое образование, 50 процента – высшую квалификационную категорию, 40 процента – первую квалификационную категорию. Психолого-педагогическое сопровождение обучающихся, в том числе и обучающихся с ОВЗ, обеспечивает педагог-психолог, социальный педагог, педагог-логопед. Классное руководство в 1–11 -х классах осуществляют </w:t>
      </w:r>
      <w:proofErr w:type="gramStart"/>
      <w:r>
        <w:rPr>
          <w:rFonts w:ascii="Times New Roman" w:hAnsi="Times New Roman" w:cs="Times New Roman"/>
          <w:sz w:val="24"/>
          <w:szCs w:val="24"/>
        </w:rPr>
        <w:t>8  классных</w:t>
      </w:r>
      <w:proofErr w:type="gramEnd"/>
      <w:r>
        <w:rPr>
          <w:rFonts w:ascii="Times New Roman" w:hAnsi="Times New Roman" w:cs="Times New Roman"/>
          <w:sz w:val="24"/>
          <w:szCs w:val="24"/>
        </w:rPr>
        <w:t xml:space="preserve"> руководителей.</w:t>
      </w:r>
    </w:p>
    <w:p w14:paraId="11193B62" w14:textId="77777777" w:rsidR="003C0636" w:rsidRDefault="00000000">
      <w:pPr>
        <w:pStyle w:val="aa"/>
        <w:spacing w:before="2" w:line="360" w:lineRule="auto"/>
        <w:ind w:right="718"/>
        <w:jc w:val="both"/>
        <w:rPr>
          <w:rFonts w:ascii="Times New Roman" w:hAnsi="Times New Roman" w:cs="Times New Roman"/>
          <w:sz w:val="24"/>
          <w:szCs w:val="24"/>
        </w:rPr>
      </w:pPr>
      <w:r>
        <w:rPr>
          <w:rFonts w:ascii="Times New Roman" w:hAnsi="Times New Roman" w:cs="Times New Roman"/>
          <w:sz w:val="24"/>
          <w:szCs w:val="24"/>
        </w:rPr>
        <w:t>Ежегодно педработники проходят повышение квалификации по актуальным вопросам воспитания в соответствии с планом-графиком.</w:t>
      </w:r>
    </w:p>
    <w:p w14:paraId="1007D813" w14:textId="77777777" w:rsidR="003C0636" w:rsidRDefault="00000000">
      <w:pPr>
        <w:pStyle w:val="aa"/>
        <w:spacing w:line="360" w:lineRule="auto"/>
        <w:ind w:right="718"/>
        <w:jc w:val="both"/>
        <w:rPr>
          <w:rFonts w:ascii="Times New Roman" w:hAnsi="Times New Roman" w:cs="Times New Roman"/>
          <w:sz w:val="24"/>
          <w:szCs w:val="24"/>
        </w:rPr>
      </w:pPr>
      <w:r>
        <w:rPr>
          <w:rFonts w:ascii="Times New Roman" w:hAnsi="Times New Roman" w:cs="Times New Roman"/>
          <w:sz w:val="24"/>
          <w:szCs w:val="24"/>
        </w:rPr>
        <w:t xml:space="preserve">К реализации воспитательных задач привлекаются также специалисты других организаций: работники КДН и ОДН, участковый, специалисты краеведческого </w:t>
      </w:r>
      <w:proofErr w:type="gramStart"/>
      <w:r>
        <w:rPr>
          <w:rFonts w:ascii="Times New Roman" w:hAnsi="Times New Roman" w:cs="Times New Roman"/>
          <w:sz w:val="24"/>
          <w:szCs w:val="24"/>
        </w:rPr>
        <w:t>музея,  и</w:t>
      </w:r>
      <w:proofErr w:type="gramEnd"/>
      <w:r>
        <w:rPr>
          <w:rFonts w:ascii="Times New Roman" w:hAnsi="Times New Roman" w:cs="Times New Roman"/>
          <w:sz w:val="24"/>
          <w:szCs w:val="24"/>
        </w:rPr>
        <w:t xml:space="preserve"> др.</w:t>
      </w:r>
    </w:p>
    <w:p w14:paraId="17F91098" w14:textId="77777777" w:rsidR="003C0636" w:rsidRDefault="00000000">
      <w:pPr>
        <w:pStyle w:val="210"/>
        <w:numPr>
          <w:ilvl w:val="1"/>
          <w:numId w:val="120"/>
        </w:numPr>
        <w:tabs>
          <w:tab w:val="left" w:pos="566"/>
        </w:tabs>
        <w:spacing w:before="5"/>
        <w:ind w:left="566" w:hanging="413"/>
        <w:rPr>
          <w:rFonts w:cs="Times New Roman"/>
        </w:rPr>
      </w:pPr>
      <w:r>
        <w:rPr>
          <w:rFonts w:cs="Times New Roman"/>
          <w:spacing w:val="-2"/>
        </w:rPr>
        <w:t>Нормативно-методическое обеспечение</w:t>
      </w:r>
    </w:p>
    <w:p w14:paraId="48FE59D4" w14:textId="77777777" w:rsidR="003C0636" w:rsidRDefault="003C0636">
      <w:pPr>
        <w:pStyle w:val="aa"/>
        <w:spacing w:before="134"/>
        <w:rPr>
          <w:rFonts w:ascii="Times New Roman" w:hAnsi="Times New Roman" w:cs="Times New Roman"/>
          <w:b/>
          <w:sz w:val="24"/>
          <w:szCs w:val="24"/>
        </w:rPr>
      </w:pPr>
    </w:p>
    <w:p w14:paraId="60C90636" w14:textId="77777777" w:rsidR="003C0636" w:rsidRDefault="00000000">
      <w:pPr>
        <w:pStyle w:val="aa"/>
        <w:spacing w:line="360" w:lineRule="auto"/>
        <w:ind w:right="721"/>
        <w:jc w:val="both"/>
        <w:rPr>
          <w:rFonts w:ascii="Times New Roman" w:hAnsi="Times New Roman" w:cs="Times New Roman"/>
          <w:sz w:val="24"/>
          <w:szCs w:val="24"/>
        </w:rPr>
      </w:pPr>
      <w:r>
        <w:rPr>
          <w:rFonts w:ascii="Times New Roman" w:hAnsi="Times New Roman" w:cs="Times New Roman"/>
          <w:sz w:val="24"/>
          <w:szCs w:val="24"/>
        </w:rPr>
        <w:t xml:space="preserve">Управление качеством воспитательной деятельности в МБОУ «Средняя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 обеспечивают следующие локальные нормативно-правовые акты:</w:t>
      </w:r>
    </w:p>
    <w:p w14:paraId="1B002A8C" w14:textId="77777777" w:rsidR="003C0636" w:rsidRDefault="00000000">
      <w:pPr>
        <w:pStyle w:val="af3"/>
        <w:numPr>
          <w:ilvl w:val="2"/>
          <w:numId w:val="120"/>
        </w:numPr>
        <w:tabs>
          <w:tab w:val="left" w:pos="873"/>
        </w:tabs>
        <w:spacing w:before="1"/>
        <w:ind w:left="873" w:hanging="299"/>
        <w:rPr>
          <w:rFonts w:cs="Times New Roman"/>
          <w:sz w:val="24"/>
          <w:szCs w:val="24"/>
        </w:rPr>
      </w:pPr>
      <w:r>
        <w:rPr>
          <w:rFonts w:cs="Times New Roman"/>
          <w:sz w:val="24"/>
          <w:szCs w:val="24"/>
        </w:rPr>
        <w:t xml:space="preserve">Положение о классном </w:t>
      </w:r>
      <w:r>
        <w:rPr>
          <w:rFonts w:cs="Times New Roman"/>
          <w:spacing w:val="-2"/>
          <w:sz w:val="24"/>
          <w:szCs w:val="24"/>
        </w:rPr>
        <w:t>руководстве;</w:t>
      </w:r>
    </w:p>
    <w:p w14:paraId="706D0A08" w14:textId="77777777" w:rsidR="003C0636" w:rsidRDefault="00000000">
      <w:pPr>
        <w:pStyle w:val="af3"/>
        <w:numPr>
          <w:ilvl w:val="2"/>
          <w:numId w:val="120"/>
        </w:numPr>
        <w:tabs>
          <w:tab w:val="left" w:pos="873"/>
        </w:tabs>
        <w:spacing w:before="139"/>
        <w:ind w:left="873" w:hanging="299"/>
        <w:rPr>
          <w:rFonts w:cs="Times New Roman"/>
          <w:sz w:val="24"/>
          <w:szCs w:val="24"/>
        </w:rPr>
      </w:pPr>
      <w:r>
        <w:rPr>
          <w:rFonts w:cs="Times New Roman"/>
          <w:sz w:val="24"/>
          <w:szCs w:val="24"/>
        </w:rPr>
        <w:t xml:space="preserve">Положение о </w:t>
      </w:r>
      <w:r>
        <w:rPr>
          <w:rFonts w:cs="Times New Roman"/>
          <w:spacing w:val="-2"/>
          <w:sz w:val="24"/>
          <w:szCs w:val="24"/>
        </w:rPr>
        <w:t>дежурстве;</w:t>
      </w:r>
    </w:p>
    <w:p w14:paraId="2226D88F" w14:textId="77777777" w:rsidR="003C0636" w:rsidRDefault="00000000">
      <w:pPr>
        <w:pStyle w:val="af3"/>
        <w:numPr>
          <w:ilvl w:val="2"/>
          <w:numId w:val="120"/>
        </w:numPr>
        <w:tabs>
          <w:tab w:val="left" w:pos="874"/>
        </w:tabs>
        <w:spacing w:before="140"/>
        <w:ind w:left="874"/>
        <w:jc w:val="left"/>
        <w:rPr>
          <w:rFonts w:cs="Times New Roman"/>
          <w:sz w:val="24"/>
          <w:szCs w:val="24"/>
        </w:rPr>
      </w:pPr>
      <w:r>
        <w:rPr>
          <w:rFonts w:cs="Times New Roman"/>
          <w:sz w:val="24"/>
          <w:szCs w:val="24"/>
        </w:rPr>
        <w:t xml:space="preserve">Положение о внутришкольном </w:t>
      </w:r>
      <w:r>
        <w:rPr>
          <w:rFonts w:cs="Times New Roman"/>
          <w:spacing w:val="-2"/>
          <w:sz w:val="24"/>
          <w:szCs w:val="24"/>
        </w:rPr>
        <w:t>контроле;</w:t>
      </w:r>
    </w:p>
    <w:p w14:paraId="474E9EF8" w14:textId="77777777" w:rsidR="003C0636" w:rsidRDefault="00000000">
      <w:pPr>
        <w:pStyle w:val="af3"/>
        <w:numPr>
          <w:ilvl w:val="2"/>
          <w:numId w:val="120"/>
        </w:numPr>
        <w:tabs>
          <w:tab w:val="left" w:pos="874"/>
          <w:tab w:val="left" w:pos="934"/>
        </w:tabs>
        <w:spacing w:before="137" w:line="360" w:lineRule="auto"/>
        <w:ind w:right="987" w:hanging="360"/>
        <w:jc w:val="left"/>
        <w:rPr>
          <w:rFonts w:cs="Times New Roman"/>
          <w:sz w:val="24"/>
          <w:szCs w:val="24"/>
        </w:rPr>
      </w:pPr>
      <w:r>
        <w:rPr>
          <w:rFonts w:cs="Times New Roman"/>
          <w:sz w:val="24"/>
          <w:szCs w:val="24"/>
        </w:rPr>
        <w:t xml:space="preserve">Положение о комиссии по урегулированию споров между участниками образовательных </w:t>
      </w:r>
      <w:r>
        <w:rPr>
          <w:rFonts w:cs="Times New Roman"/>
          <w:spacing w:val="-2"/>
          <w:sz w:val="24"/>
          <w:szCs w:val="24"/>
        </w:rPr>
        <w:t>отношений;</w:t>
      </w:r>
    </w:p>
    <w:p w14:paraId="2E3572B3" w14:textId="77777777" w:rsidR="003C0636" w:rsidRDefault="00000000">
      <w:pPr>
        <w:pStyle w:val="af3"/>
        <w:numPr>
          <w:ilvl w:val="2"/>
          <w:numId w:val="120"/>
        </w:numPr>
        <w:tabs>
          <w:tab w:val="left" w:pos="874"/>
        </w:tabs>
        <w:ind w:left="874"/>
        <w:jc w:val="left"/>
        <w:rPr>
          <w:rFonts w:cs="Times New Roman"/>
          <w:sz w:val="24"/>
          <w:szCs w:val="24"/>
        </w:rPr>
      </w:pPr>
      <w:r>
        <w:rPr>
          <w:rFonts w:cs="Times New Roman"/>
          <w:sz w:val="24"/>
          <w:szCs w:val="24"/>
        </w:rPr>
        <w:t xml:space="preserve">Положение о Совете </w:t>
      </w:r>
      <w:r>
        <w:rPr>
          <w:rFonts w:cs="Times New Roman"/>
          <w:spacing w:val="-2"/>
          <w:sz w:val="24"/>
          <w:szCs w:val="24"/>
        </w:rPr>
        <w:t>профилактики;</w:t>
      </w:r>
    </w:p>
    <w:p w14:paraId="537E185D" w14:textId="77777777" w:rsidR="003C0636" w:rsidRDefault="00000000">
      <w:pPr>
        <w:pStyle w:val="af3"/>
        <w:numPr>
          <w:ilvl w:val="2"/>
          <w:numId w:val="120"/>
        </w:numPr>
        <w:tabs>
          <w:tab w:val="left" w:pos="874"/>
        </w:tabs>
        <w:spacing w:before="139"/>
        <w:ind w:left="874"/>
        <w:jc w:val="left"/>
        <w:rPr>
          <w:rFonts w:cs="Times New Roman"/>
          <w:sz w:val="24"/>
          <w:szCs w:val="24"/>
        </w:rPr>
      </w:pPr>
      <w:r>
        <w:rPr>
          <w:rFonts w:cs="Times New Roman"/>
          <w:sz w:val="24"/>
          <w:szCs w:val="24"/>
        </w:rPr>
        <w:t xml:space="preserve">Положение о школьной </w:t>
      </w:r>
      <w:r>
        <w:rPr>
          <w:rFonts w:cs="Times New Roman"/>
          <w:spacing w:val="-2"/>
          <w:sz w:val="24"/>
          <w:szCs w:val="24"/>
        </w:rPr>
        <w:t>форме;</w:t>
      </w:r>
    </w:p>
    <w:p w14:paraId="277991BC" w14:textId="77777777" w:rsidR="003C0636" w:rsidRDefault="00000000">
      <w:pPr>
        <w:pStyle w:val="af3"/>
        <w:numPr>
          <w:ilvl w:val="2"/>
          <w:numId w:val="120"/>
        </w:numPr>
        <w:tabs>
          <w:tab w:val="left" w:pos="874"/>
        </w:tabs>
        <w:spacing w:before="137"/>
        <w:ind w:left="874"/>
        <w:jc w:val="left"/>
        <w:rPr>
          <w:rFonts w:cs="Times New Roman"/>
          <w:sz w:val="24"/>
          <w:szCs w:val="24"/>
        </w:rPr>
      </w:pPr>
      <w:r>
        <w:rPr>
          <w:rFonts w:cs="Times New Roman"/>
          <w:sz w:val="24"/>
          <w:szCs w:val="24"/>
        </w:rPr>
        <w:t xml:space="preserve">Положение о </w:t>
      </w:r>
      <w:r>
        <w:rPr>
          <w:rFonts w:cs="Times New Roman"/>
          <w:spacing w:val="-4"/>
          <w:sz w:val="24"/>
          <w:szCs w:val="24"/>
        </w:rPr>
        <w:t>ПМПК;</w:t>
      </w:r>
    </w:p>
    <w:p w14:paraId="7DD8ACFD" w14:textId="77777777" w:rsidR="003C0636" w:rsidRDefault="00000000">
      <w:pPr>
        <w:pStyle w:val="af3"/>
        <w:numPr>
          <w:ilvl w:val="2"/>
          <w:numId w:val="120"/>
        </w:numPr>
        <w:tabs>
          <w:tab w:val="left" w:pos="874"/>
        </w:tabs>
        <w:spacing w:before="139"/>
        <w:ind w:left="874"/>
        <w:jc w:val="left"/>
        <w:rPr>
          <w:rFonts w:cs="Times New Roman"/>
          <w:sz w:val="24"/>
          <w:szCs w:val="24"/>
        </w:rPr>
      </w:pPr>
      <w:r>
        <w:rPr>
          <w:rFonts w:cs="Times New Roman"/>
          <w:sz w:val="24"/>
          <w:szCs w:val="24"/>
        </w:rPr>
        <w:t xml:space="preserve">Положение о социально-психологической </w:t>
      </w:r>
      <w:r>
        <w:rPr>
          <w:rFonts w:cs="Times New Roman"/>
          <w:spacing w:val="-2"/>
          <w:sz w:val="24"/>
          <w:szCs w:val="24"/>
        </w:rPr>
        <w:t>службе;</w:t>
      </w:r>
    </w:p>
    <w:p w14:paraId="7C7161FD" w14:textId="77777777" w:rsidR="003C0636" w:rsidRDefault="00000000">
      <w:pPr>
        <w:pStyle w:val="af3"/>
        <w:numPr>
          <w:ilvl w:val="2"/>
          <w:numId w:val="120"/>
        </w:numPr>
        <w:tabs>
          <w:tab w:val="left" w:pos="874"/>
        </w:tabs>
        <w:spacing w:before="137"/>
        <w:ind w:left="874"/>
        <w:jc w:val="left"/>
        <w:rPr>
          <w:rFonts w:cs="Times New Roman"/>
          <w:sz w:val="24"/>
          <w:szCs w:val="24"/>
        </w:rPr>
      </w:pPr>
      <w:r>
        <w:rPr>
          <w:rFonts w:cs="Times New Roman"/>
          <w:sz w:val="24"/>
          <w:szCs w:val="24"/>
        </w:rPr>
        <w:t xml:space="preserve">Положение об организации дополнительного </w:t>
      </w:r>
      <w:r>
        <w:rPr>
          <w:rFonts w:cs="Times New Roman"/>
          <w:spacing w:val="-2"/>
          <w:sz w:val="24"/>
          <w:szCs w:val="24"/>
        </w:rPr>
        <w:t>образования;</w:t>
      </w:r>
    </w:p>
    <w:p w14:paraId="24C91F52" w14:textId="77777777" w:rsidR="003C0636" w:rsidRDefault="00000000">
      <w:pPr>
        <w:pStyle w:val="af3"/>
        <w:numPr>
          <w:ilvl w:val="2"/>
          <w:numId w:val="120"/>
        </w:numPr>
        <w:tabs>
          <w:tab w:val="left" w:pos="874"/>
        </w:tabs>
        <w:spacing w:before="139"/>
        <w:ind w:left="874"/>
        <w:jc w:val="left"/>
        <w:rPr>
          <w:rFonts w:cs="Times New Roman"/>
          <w:sz w:val="24"/>
          <w:szCs w:val="24"/>
        </w:rPr>
      </w:pPr>
      <w:r>
        <w:rPr>
          <w:rFonts w:cs="Times New Roman"/>
          <w:sz w:val="24"/>
          <w:szCs w:val="24"/>
        </w:rPr>
        <w:t>Положение о внеурочной деятельности</w:t>
      </w:r>
      <w:r>
        <w:rPr>
          <w:rFonts w:cs="Times New Roman"/>
          <w:spacing w:val="-2"/>
          <w:sz w:val="24"/>
          <w:szCs w:val="24"/>
        </w:rPr>
        <w:t xml:space="preserve"> обучающихся;</w:t>
      </w:r>
    </w:p>
    <w:p w14:paraId="52C362BB" w14:textId="77777777" w:rsidR="003C0636" w:rsidRDefault="00000000">
      <w:pPr>
        <w:pStyle w:val="af3"/>
        <w:numPr>
          <w:ilvl w:val="2"/>
          <w:numId w:val="120"/>
        </w:numPr>
        <w:tabs>
          <w:tab w:val="left" w:pos="874"/>
        </w:tabs>
        <w:spacing w:before="138"/>
        <w:ind w:left="874"/>
        <w:jc w:val="left"/>
        <w:rPr>
          <w:rFonts w:cs="Times New Roman"/>
          <w:sz w:val="24"/>
          <w:szCs w:val="24"/>
        </w:rPr>
      </w:pPr>
      <w:r>
        <w:rPr>
          <w:rFonts w:cs="Times New Roman"/>
          <w:sz w:val="24"/>
          <w:szCs w:val="24"/>
        </w:rPr>
        <w:t xml:space="preserve">Положение об ученическом </w:t>
      </w:r>
      <w:r>
        <w:rPr>
          <w:rFonts w:cs="Times New Roman"/>
          <w:spacing w:val="-2"/>
          <w:sz w:val="24"/>
          <w:szCs w:val="24"/>
        </w:rPr>
        <w:t>самоуправлении;</w:t>
      </w:r>
    </w:p>
    <w:p w14:paraId="2CAF86E3" w14:textId="77777777" w:rsidR="003C0636" w:rsidRDefault="00000000">
      <w:pPr>
        <w:pStyle w:val="af3"/>
        <w:numPr>
          <w:ilvl w:val="2"/>
          <w:numId w:val="120"/>
        </w:numPr>
        <w:tabs>
          <w:tab w:val="left" w:pos="874"/>
        </w:tabs>
        <w:spacing w:before="211"/>
        <w:ind w:left="874"/>
        <w:jc w:val="left"/>
        <w:rPr>
          <w:rFonts w:cs="Times New Roman"/>
          <w:sz w:val="24"/>
          <w:szCs w:val="24"/>
        </w:rPr>
      </w:pPr>
      <w:r>
        <w:rPr>
          <w:rFonts w:cs="Times New Roman"/>
          <w:sz w:val="24"/>
          <w:szCs w:val="24"/>
        </w:rPr>
        <w:t xml:space="preserve">Правила внутреннего распорядка для </w:t>
      </w:r>
      <w:r>
        <w:rPr>
          <w:rFonts w:cs="Times New Roman"/>
          <w:spacing w:val="-2"/>
          <w:sz w:val="24"/>
          <w:szCs w:val="24"/>
        </w:rPr>
        <w:t>обучающихся;</w:t>
      </w:r>
    </w:p>
    <w:p w14:paraId="64D67BF8" w14:textId="77777777" w:rsidR="003C0636" w:rsidRDefault="00000000">
      <w:pPr>
        <w:pStyle w:val="af3"/>
        <w:numPr>
          <w:ilvl w:val="2"/>
          <w:numId w:val="120"/>
        </w:numPr>
        <w:tabs>
          <w:tab w:val="left" w:pos="874"/>
        </w:tabs>
        <w:spacing w:before="139"/>
        <w:ind w:left="874"/>
        <w:jc w:val="left"/>
        <w:rPr>
          <w:rFonts w:cs="Times New Roman"/>
          <w:sz w:val="24"/>
          <w:szCs w:val="24"/>
        </w:rPr>
      </w:pPr>
      <w:r>
        <w:rPr>
          <w:rFonts w:cs="Times New Roman"/>
          <w:sz w:val="24"/>
          <w:szCs w:val="24"/>
        </w:rPr>
        <w:t xml:space="preserve">Положение о первичном отделении РДДМ «Движение </w:t>
      </w:r>
      <w:r>
        <w:rPr>
          <w:rFonts w:cs="Times New Roman"/>
          <w:spacing w:val="-2"/>
          <w:sz w:val="24"/>
          <w:szCs w:val="24"/>
        </w:rPr>
        <w:t>первых»;</w:t>
      </w:r>
    </w:p>
    <w:p w14:paraId="135EBA34" w14:textId="77777777" w:rsidR="003C0636" w:rsidRDefault="00000000">
      <w:pPr>
        <w:pStyle w:val="af3"/>
        <w:numPr>
          <w:ilvl w:val="2"/>
          <w:numId w:val="120"/>
        </w:numPr>
        <w:tabs>
          <w:tab w:val="left" w:pos="874"/>
        </w:tabs>
        <w:spacing w:before="137"/>
        <w:ind w:left="874"/>
        <w:jc w:val="left"/>
        <w:rPr>
          <w:rFonts w:cs="Times New Roman"/>
          <w:sz w:val="24"/>
          <w:szCs w:val="24"/>
        </w:rPr>
      </w:pPr>
      <w:r>
        <w:rPr>
          <w:rFonts w:cs="Times New Roman"/>
          <w:sz w:val="24"/>
          <w:szCs w:val="24"/>
        </w:rPr>
        <w:t xml:space="preserve">Положение о школьном спортивном </w:t>
      </w:r>
      <w:r>
        <w:rPr>
          <w:rFonts w:cs="Times New Roman"/>
          <w:spacing w:val="-4"/>
          <w:sz w:val="24"/>
          <w:szCs w:val="24"/>
        </w:rPr>
        <w:t>клубе</w:t>
      </w:r>
    </w:p>
    <w:p w14:paraId="341A1FF4" w14:textId="77777777" w:rsidR="003C0636" w:rsidRDefault="00000000">
      <w:pPr>
        <w:pStyle w:val="af3"/>
        <w:numPr>
          <w:ilvl w:val="2"/>
          <w:numId w:val="120"/>
        </w:numPr>
        <w:tabs>
          <w:tab w:val="left" w:pos="874"/>
        </w:tabs>
        <w:spacing w:before="139"/>
        <w:ind w:left="874"/>
        <w:jc w:val="left"/>
        <w:rPr>
          <w:rFonts w:cs="Times New Roman"/>
          <w:sz w:val="24"/>
          <w:szCs w:val="24"/>
        </w:rPr>
      </w:pPr>
      <w:r>
        <w:rPr>
          <w:rFonts w:cs="Times New Roman"/>
          <w:sz w:val="24"/>
          <w:szCs w:val="24"/>
        </w:rPr>
        <w:t xml:space="preserve">Положение о школьном </w:t>
      </w:r>
      <w:r>
        <w:rPr>
          <w:rFonts w:cs="Times New Roman"/>
          <w:spacing w:val="-2"/>
          <w:sz w:val="24"/>
          <w:szCs w:val="24"/>
        </w:rPr>
        <w:t>музее;</w:t>
      </w:r>
    </w:p>
    <w:p w14:paraId="69489CEB" w14:textId="77777777" w:rsidR="003C0636" w:rsidRDefault="00000000">
      <w:pPr>
        <w:pStyle w:val="af3"/>
        <w:numPr>
          <w:ilvl w:val="2"/>
          <w:numId w:val="120"/>
        </w:numPr>
        <w:tabs>
          <w:tab w:val="left" w:pos="874"/>
        </w:tabs>
        <w:spacing w:before="137"/>
        <w:ind w:left="874"/>
        <w:jc w:val="left"/>
        <w:rPr>
          <w:rFonts w:cs="Times New Roman"/>
          <w:sz w:val="24"/>
          <w:szCs w:val="24"/>
        </w:rPr>
      </w:pPr>
      <w:r>
        <w:rPr>
          <w:rFonts w:cs="Times New Roman"/>
          <w:sz w:val="24"/>
          <w:szCs w:val="24"/>
        </w:rPr>
        <w:t xml:space="preserve">Положение о школьном </w:t>
      </w:r>
      <w:r>
        <w:rPr>
          <w:rFonts w:cs="Times New Roman"/>
          <w:spacing w:val="-2"/>
          <w:sz w:val="24"/>
          <w:szCs w:val="24"/>
        </w:rPr>
        <w:t>театре.</w:t>
      </w:r>
    </w:p>
    <w:p w14:paraId="21B8D5F0" w14:textId="77777777" w:rsidR="003C0636" w:rsidRDefault="00000000">
      <w:pPr>
        <w:pStyle w:val="aa"/>
        <w:spacing w:before="139"/>
        <w:jc w:val="both"/>
        <w:rPr>
          <w:rFonts w:ascii="Times New Roman" w:hAnsi="Times New Roman" w:cs="Times New Roman"/>
          <w:sz w:val="24"/>
          <w:szCs w:val="24"/>
        </w:rPr>
      </w:pPr>
      <w:r>
        <w:rPr>
          <w:rFonts w:ascii="Times New Roman" w:hAnsi="Times New Roman" w:cs="Times New Roman"/>
          <w:sz w:val="24"/>
          <w:szCs w:val="24"/>
        </w:rPr>
        <w:t xml:space="preserve">Вышеперечисленные нормативные акты расположены на официальном сайте </w:t>
      </w:r>
      <w:r>
        <w:rPr>
          <w:rFonts w:ascii="Times New Roman" w:hAnsi="Times New Roman" w:cs="Times New Roman"/>
          <w:spacing w:val="-2"/>
          <w:sz w:val="24"/>
          <w:szCs w:val="24"/>
        </w:rPr>
        <w:t>школы</w:t>
      </w:r>
    </w:p>
    <w:p w14:paraId="4AF4279C" w14:textId="77777777" w:rsidR="003C0636" w:rsidRDefault="00000000">
      <w:pPr>
        <w:pStyle w:val="210"/>
        <w:numPr>
          <w:ilvl w:val="1"/>
          <w:numId w:val="120"/>
        </w:numPr>
        <w:tabs>
          <w:tab w:val="left" w:pos="727"/>
        </w:tabs>
        <w:spacing w:before="144" w:line="360" w:lineRule="auto"/>
        <w:ind w:right="748"/>
        <w:rPr>
          <w:rFonts w:cs="Times New Roman"/>
        </w:rPr>
      </w:pPr>
      <w:r>
        <w:rPr>
          <w:rFonts w:cs="Times New Roman"/>
        </w:rPr>
        <w:lastRenderedPageBreak/>
        <w:t xml:space="preserve">Требования к условиям работы с обучающимися с особыми образовательными </w:t>
      </w:r>
      <w:r>
        <w:rPr>
          <w:rFonts w:cs="Times New Roman"/>
          <w:spacing w:val="-2"/>
        </w:rPr>
        <w:t>потребностями</w:t>
      </w:r>
    </w:p>
    <w:p w14:paraId="13A07A32" w14:textId="77777777" w:rsidR="003C0636" w:rsidRDefault="00000000">
      <w:pPr>
        <w:pStyle w:val="aa"/>
        <w:spacing w:line="360" w:lineRule="auto"/>
        <w:ind w:right="708"/>
        <w:jc w:val="both"/>
        <w:rPr>
          <w:rFonts w:ascii="Times New Roman" w:hAnsi="Times New Roman" w:cs="Times New Roman"/>
          <w:sz w:val="24"/>
          <w:szCs w:val="24"/>
        </w:rPr>
      </w:pPr>
      <w:r>
        <w:rPr>
          <w:rFonts w:ascii="Times New Roman" w:hAnsi="Times New Roman" w:cs="Times New Roman"/>
          <w:sz w:val="24"/>
          <w:szCs w:val="24"/>
        </w:rPr>
        <w:t xml:space="preserve">На уровне СОО обучается 1 обучающийся с ОВЗ. Это ученик с задержкой психического развития. Для данной категории обучающихся в МБОУ «Средняя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 созданы особые условия:</w:t>
      </w:r>
    </w:p>
    <w:p w14:paraId="0E7C8092" w14:textId="77777777" w:rsidR="003C0636" w:rsidRDefault="00000000">
      <w:pPr>
        <w:pStyle w:val="aa"/>
        <w:spacing w:line="360" w:lineRule="auto"/>
        <w:ind w:right="714"/>
        <w:jc w:val="both"/>
        <w:rPr>
          <w:rFonts w:ascii="Times New Roman" w:hAnsi="Times New Roman" w:cs="Times New Roman"/>
          <w:sz w:val="24"/>
          <w:szCs w:val="24"/>
        </w:rPr>
      </w:pPr>
      <w:r>
        <w:rPr>
          <w:rFonts w:ascii="Times New Roman" w:hAnsi="Times New Roman" w:cs="Times New Roman"/>
          <w:b/>
          <w:sz w:val="24"/>
          <w:szCs w:val="24"/>
        </w:rPr>
        <w:t xml:space="preserve">На уровне общностей: </w:t>
      </w:r>
      <w:r>
        <w:rPr>
          <w:rFonts w:ascii="Times New Roman" w:hAnsi="Times New Roman" w:cs="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595D218D" w14:textId="77777777" w:rsidR="003C0636" w:rsidRDefault="00000000">
      <w:pPr>
        <w:pStyle w:val="aa"/>
        <w:spacing w:line="360" w:lineRule="auto"/>
        <w:ind w:right="712"/>
        <w:jc w:val="both"/>
        <w:rPr>
          <w:rFonts w:ascii="Times New Roman" w:hAnsi="Times New Roman" w:cs="Times New Roman"/>
          <w:sz w:val="24"/>
          <w:szCs w:val="24"/>
        </w:rPr>
      </w:pPr>
      <w:r>
        <w:rPr>
          <w:rFonts w:ascii="Times New Roman" w:hAnsi="Times New Roman" w:cs="Times New Roman"/>
          <w:b/>
          <w:sz w:val="24"/>
          <w:szCs w:val="24"/>
        </w:rPr>
        <w:t xml:space="preserve">На уровне деятельностей: </w:t>
      </w:r>
      <w:r>
        <w:rPr>
          <w:rFonts w:ascii="Times New Roman" w:hAnsi="Times New Roman" w:cs="Times New Roman"/>
          <w:sz w:val="24"/>
          <w:szCs w:val="24"/>
        </w:rP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64DD071F" w14:textId="77777777" w:rsidR="003C0636" w:rsidRDefault="00000000">
      <w:pPr>
        <w:pStyle w:val="aa"/>
        <w:spacing w:line="360" w:lineRule="auto"/>
        <w:ind w:right="717"/>
        <w:jc w:val="both"/>
        <w:rPr>
          <w:rFonts w:ascii="Times New Roman" w:hAnsi="Times New Roman" w:cs="Times New Roman"/>
          <w:sz w:val="24"/>
          <w:szCs w:val="24"/>
        </w:rPr>
      </w:pPr>
      <w:r>
        <w:rPr>
          <w:rFonts w:ascii="Times New Roman" w:hAnsi="Times New Roman" w:cs="Times New Roman"/>
          <w:b/>
          <w:sz w:val="24"/>
          <w:szCs w:val="24"/>
        </w:rPr>
        <w:t xml:space="preserve">На уровне событий: </w:t>
      </w:r>
      <w:r>
        <w:rPr>
          <w:rFonts w:ascii="Times New Roman" w:hAnsi="Times New Roman" w:cs="Times New Roman"/>
          <w:sz w:val="24"/>
          <w:szCs w:val="24"/>
        </w:rPr>
        <w:t>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0E67157E" w14:textId="77777777" w:rsidR="003C0636" w:rsidRDefault="00000000">
      <w:pPr>
        <w:pStyle w:val="aa"/>
        <w:spacing w:line="362" w:lineRule="auto"/>
        <w:ind w:right="715"/>
        <w:jc w:val="both"/>
        <w:rPr>
          <w:rFonts w:ascii="Times New Roman" w:hAnsi="Times New Roman" w:cs="Times New Roman"/>
          <w:spacing w:val="-2"/>
          <w:sz w:val="24"/>
          <w:szCs w:val="24"/>
        </w:rPr>
      </w:pPr>
      <w:r>
        <w:rPr>
          <w:rFonts w:ascii="Times New Roman" w:hAnsi="Times New Roman" w:cs="Times New Roman"/>
          <w:sz w:val="24"/>
          <w:szCs w:val="24"/>
        </w:rPr>
        <w:t xml:space="preserve">Особыми задачами воспитания обучающихся с особыми образовательными потребностями </w:t>
      </w:r>
      <w:r>
        <w:rPr>
          <w:rFonts w:ascii="Times New Roman" w:hAnsi="Times New Roman" w:cs="Times New Roman"/>
          <w:spacing w:val="-2"/>
          <w:sz w:val="24"/>
          <w:szCs w:val="24"/>
        </w:rPr>
        <w:t>являются:</w:t>
      </w:r>
    </w:p>
    <w:p w14:paraId="23B04576" w14:textId="77777777" w:rsidR="003C0636" w:rsidRDefault="00000000">
      <w:pPr>
        <w:pStyle w:val="af3"/>
        <w:numPr>
          <w:ilvl w:val="2"/>
          <w:numId w:val="120"/>
        </w:numPr>
        <w:tabs>
          <w:tab w:val="left" w:pos="870"/>
          <w:tab w:val="left" w:pos="934"/>
        </w:tabs>
        <w:spacing w:before="72" w:line="360" w:lineRule="auto"/>
        <w:ind w:right="896" w:hanging="360"/>
        <w:rPr>
          <w:rFonts w:cs="Times New Roman"/>
          <w:sz w:val="24"/>
          <w:szCs w:val="24"/>
        </w:rPr>
      </w:pPr>
      <w:r>
        <w:rPr>
          <w:rFonts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C658CAB" w14:textId="77777777" w:rsidR="003C0636" w:rsidRDefault="00000000">
      <w:pPr>
        <w:pStyle w:val="af3"/>
        <w:numPr>
          <w:ilvl w:val="2"/>
          <w:numId w:val="120"/>
        </w:numPr>
        <w:tabs>
          <w:tab w:val="left" w:pos="870"/>
          <w:tab w:val="left" w:pos="934"/>
        </w:tabs>
        <w:spacing w:before="1" w:line="360" w:lineRule="auto"/>
        <w:ind w:right="896" w:hanging="360"/>
        <w:rPr>
          <w:rFonts w:cs="Times New Roman"/>
          <w:sz w:val="24"/>
          <w:szCs w:val="24"/>
        </w:rPr>
      </w:pPr>
      <w:r>
        <w:rPr>
          <w:rFonts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14:paraId="1ED25CEE" w14:textId="77777777" w:rsidR="003C0636" w:rsidRDefault="00000000">
      <w:pPr>
        <w:pStyle w:val="af3"/>
        <w:numPr>
          <w:ilvl w:val="2"/>
          <w:numId w:val="120"/>
        </w:numPr>
        <w:tabs>
          <w:tab w:val="left" w:pos="870"/>
          <w:tab w:val="left" w:pos="934"/>
        </w:tabs>
        <w:spacing w:line="360" w:lineRule="auto"/>
        <w:ind w:right="895" w:hanging="360"/>
        <w:rPr>
          <w:rFonts w:cs="Times New Roman"/>
          <w:sz w:val="24"/>
          <w:szCs w:val="24"/>
        </w:rPr>
      </w:pPr>
      <w:r>
        <w:rPr>
          <w:rFonts w:cs="Times New Roman"/>
          <w:sz w:val="24"/>
          <w:szCs w:val="24"/>
        </w:rPr>
        <w:t>построение воспитательной деятельности с учетом индивидуальных особенностей и возможностей каждого обучающегося;</w:t>
      </w:r>
    </w:p>
    <w:p w14:paraId="0743E404" w14:textId="77777777" w:rsidR="003C0636" w:rsidRDefault="00000000">
      <w:pPr>
        <w:pStyle w:val="af3"/>
        <w:numPr>
          <w:ilvl w:val="2"/>
          <w:numId w:val="120"/>
        </w:numPr>
        <w:tabs>
          <w:tab w:val="left" w:pos="870"/>
          <w:tab w:val="left" w:pos="934"/>
        </w:tabs>
        <w:spacing w:line="360" w:lineRule="auto"/>
        <w:ind w:right="888" w:hanging="360"/>
        <w:rPr>
          <w:rFonts w:cs="Times New Roman"/>
          <w:sz w:val="24"/>
          <w:szCs w:val="24"/>
        </w:rPr>
      </w:pPr>
      <w:r>
        <w:rPr>
          <w:rFonts w:cs="Times New Roman"/>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rFonts w:cs="Times New Roman"/>
          <w:spacing w:val="-2"/>
          <w:sz w:val="24"/>
          <w:szCs w:val="24"/>
        </w:rPr>
        <w:t>компетентности.</w:t>
      </w:r>
    </w:p>
    <w:p w14:paraId="528F20DA" w14:textId="77777777" w:rsidR="003C0636" w:rsidRDefault="003C0636">
      <w:pPr>
        <w:pStyle w:val="aa"/>
        <w:spacing w:before="143"/>
        <w:rPr>
          <w:rFonts w:ascii="Times New Roman" w:hAnsi="Times New Roman" w:cs="Times New Roman"/>
          <w:sz w:val="24"/>
          <w:szCs w:val="24"/>
        </w:rPr>
      </w:pPr>
    </w:p>
    <w:p w14:paraId="57EC3C43" w14:textId="77777777" w:rsidR="003C0636" w:rsidRDefault="00000000">
      <w:pPr>
        <w:pStyle w:val="aa"/>
        <w:spacing w:before="1" w:line="360" w:lineRule="auto"/>
        <w:ind w:right="717"/>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воспитания обучающихся с особыми образовательными </w:t>
      </w:r>
      <w:r>
        <w:rPr>
          <w:rFonts w:ascii="Times New Roman" w:hAnsi="Times New Roman" w:cs="Times New Roman"/>
          <w:sz w:val="24"/>
          <w:szCs w:val="24"/>
        </w:rPr>
        <w:lastRenderedPageBreak/>
        <w:t xml:space="preserve">потребностями школа </w:t>
      </w:r>
      <w:r>
        <w:rPr>
          <w:rFonts w:ascii="Times New Roman" w:hAnsi="Times New Roman" w:cs="Times New Roman"/>
          <w:spacing w:val="-2"/>
          <w:sz w:val="24"/>
          <w:szCs w:val="24"/>
        </w:rPr>
        <w:t>ориентируется:</w:t>
      </w:r>
    </w:p>
    <w:p w14:paraId="1CD0B3DA" w14:textId="77777777" w:rsidR="003C0636" w:rsidRDefault="003C0636">
      <w:pPr>
        <w:pStyle w:val="aa"/>
        <w:spacing w:before="141"/>
        <w:rPr>
          <w:rFonts w:ascii="Times New Roman" w:hAnsi="Times New Roman" w:cs="Times New Roman"/>
          <w:sz w:val="24"/>
          <w:szCs w:val="24"/>
        </w:rPr>
      </w:pPr>
    </w:p>
    <w:p w14:paraId="0D90800D" w14:textId="77777777" w:rsidR="003C0636" w:rsidRDefault="00000000">
      <w:pPr>
        <w:pStyle w:val="af3"/>
        <w:numPr>
          <w:ilvl w:val="2"/>
          <w:numId w:val="120"/>
        </w:numPr>
        <w:tabs>
          <w:tab w:val="left" w:pos="870"/>
          <w:tab w:val="left" w:pos="934"/>
        </w:tabs>
        <w:spacing w:line="360" w:lineRule="auto"/>
        <w:ind w:right="899" w:hanging="360"/>
        <w:rPr>
          <w:rFonts w:cs="Times New Roman"/>
          <w:sz w:val="24"/>
          <w:szCs w:val="24"/>
        </w:rPr>
      </w:pPr>
      <w:r>
        <w:rPr>
          <w:rFonts w:cs="Times New Roman"/>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B8D1BA1" w14:textId="77777777" w:rsidR="003C0636" w:rsidRDefault="00000000">
      <w:pPr>
        <w:pStyle w:val="af3"/>
        <w:numPr>
          <w:ilvl w:val="2"/>
          <w:numId w:val="120"/>
        </w:numPr>
        <w:tabs>
          <w:tab w:val="left" w:pos="870"/>
          <w:tab w:val="left" w:pos="934"/>
        </w:tabs>
        <w:spacing w:line="360" w:lineRule="auto"/>
        <w:ind w:right="890" w:hanging="360"/>
        <w:rPr>
          <w:rFonts w:cs="Times New Roman"/>
          <w:sz w:val="24"/>
          <w:szCs w:val="24"/>
        </w:rPr>
      </w:pPr>
      <w:r>
        <w:rPr>
          <w:rFonts w:cs="Times New Roman"/>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педагогов-психологов, учителей-логопедов, учителей- </w:t>
      </w:r>
      <w:r>
        <w:rPr>
          <w:rFonts w:cs="Times New Roman"/>
          <w:spacing w:val="-2"/>
          <w:sz w:val="24"/>
          <w:szCs w:val="24"/>
        </w:rPr>
        <w:t>дефектологов;</w:t>
      </w:r>
    </w:p>
    <w:p w14:paraId="6F69F66E" w14:textId="77777777" w:rsidR="003C0636" w:rsidRDefault="00000000">
      <w:pPr>
        <w:pStyle w:val="af3"/>
        <w:numPr>
          <w:ilvl w:val="2"/>
          <w:numId w:val="120"/>
        </w:numPr>
        <w:tabs>
          <w:tab w:val="left" w:pos="873"/>
          <w:tab w:val="left" w:pos="934"/>
        </w:tabs>
        <w:spacing w:before="73" w:line="360" w:lineRule="auto"/>
        <w:ind w:right="939" w:hanging="360"/>
        <w:rPr>
          <w:rFonts w:cs="Times New Roman"/>
          <w:sz w:val="24"/>
          <w:szCs w:val="24"/>
        </w:rPr>
      </w:pPr>
      <w:r>
        <w:rPr>
          <w:rFonts w:cs="Times New Roman"/>
          <w:sz w:val="24"/>
          <w:szCs w:val="24"/>
        </w:rPr>
        <w:t>личностно ориентированный подход в организации всех видов деятельности обучающихся с особыми образовательными потребностями.</w:t>
      </w:r>
    </w:p>
    <w:p w14:paraId="4F1FDF68" w14:textId="77777777" w:rsidR="003C0636" w:rsidRDefault="003C0636">
      <w:pPr>
        <w:pStyle w:val="aa"/>
        <w:spacing w:before="153"/>
        <w:rPr>
          <w:rFonts w:ascii="Times New Roman" w:hAnsi="Times New Roman" w:cs="Times New Roman"/>
          <w:sz w:val="24"/>
          <w:szCs w:val="24"/>
        </w:rPr>
      </w:pPr>
    </w:p>
    <w:p w14:paraId="14CA85F4" w14:textId="77777777" w:rsidR="003C0636" w:rsidRDefault="00000000">
      <w:pPr>
        <w:pStyle w:val="210"/>
        <w:numPr>
          <w:ilvl w:val="1"/>
          <w:numId w:val="120"/>
        </w:numPr>
        <w:tabs>
          <w:tab w:val="left" w:pos="602"/>
        </w:tabs>
        <w:spacing w:before="1" w:line="360" w:lineRule="auto"/>
        <w:ind w:right="721"/>
        <w:rPr>
          <w:rFonts w:cs="Times New Roman"/>
        </w:rPr>
      </w:pPr>
      <w:r>
        <w:rPr>
          <w:rFonts w:cs="Times New Roman"/>
        </w:rPr>
        <w:t xml:space="preserve">Система поощрения социальной успешности и проявлений активной жизненной позиции </w:t>
      </w:r>
      <w:r>
        <w:rPr>
          <w:rFonts w:cs="Times New Roman"/>
          <w:spacing w:val="-2"/>
        </w:rPr>
        <w:t>обучающихся.</w:t>
      </w:r>
    </w:p>
    <w:p w14:paraId="3881AE11" w14:textId="77777777" w:rsidR="003C0636" w:rsidRDefault="00000000">
      <w:pPr>
        <w:pStyle w:val="aa"/>
        <w:spacing w:before="269" w:line="360" w:lineRule="auto"/>
        <w:ind w:right="716"/>
        <w:jc w:val="both"/>
        <w:rPr>
          <w:rFonts w:ascii="Times New Roman" w:hAnsi="Times New Roman" w:cs="Times New Roman"/>
          <w:sz w:val="24"/>
          <w:szCs w:val="24"/>
        </w:rPr>
      </w:pPr>
      <w:r>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61FFA681" w14:textId="77777777" w:rsidR="003C0636" w:rsidRDefault="003C0636">
      <w:pPr>
        <w:pStyle w:val="aa"/>
        <w:spacing w:before="151"/>
        <w:rPr>
          <w:rFonts w:ascii="Times New Roman" w:hAnsi="Times New Roman" w:cs="Times New Roman"/>
          <w:sz w:val="24"/>
          <w:szCs w:val="24"/>
        </w:rPr>
      </w:pPr>
    </w:p>
    <w:p w14:paraId="27A38505" w14:textId="77777777" w:rsidR="003C0636" w:rsidRDefault="00000000">
      <w:pPr>
        <w:pStyle w:val="210"/>
        <w:rPr>
          <w:rFonts w:cs="Times New Roman"/>
        </w:rPr>
      </w:pPr>
      <w:r>
        <w:rPr>
          <w:rFonts w:cs="Times New Roman"/>
        </w:rPr>
        <w:t xml:space="preserve">Принципы поощрения, которыми руководствуется МБОУ «Средняя школа с. </w:t>
      </w:r>
      <w:proofErr w:type="spellStart"/>
      <w:r>
        <w:rPr>
          <w:rFonts w:cs="Times New Roman"/>
        </w:rPr>
        <w:t>Соловцово</w:t>
      </w:r>
      <w:proofErr w:type="spellEnd"/>
      <w:r>
        <w:rPr>
          <w:rFonts w:cs="Times New Roman"/>
        </w:rPr>
        <w:t>»</w:t>
      </w:r>
    </w:p>
    <w:p w14:paraId="4732E8B5" w14:textId="77777777" w:rsidR="003C0636" w:rsidRDefault="003C0636">
      <w:pPr>
        <w:pStyle w:val="aa"/>
        <w:spacing w:before="274"/>
        <w:rPr>
          <w:rFonts w:ascii="Times New Roman" w:hAnsi="Times New Roman" w:cs="Times New Roman"/>
          <w:b/>
          <w:sz w:val="24"/>
          <w:szCs w:val="24"/>
        </w:rPr>
      </w:pPr>
    </w:p>
    <w:p w14:paraId="07164412" w14:textId="77777777" w:rsidR="003C0636" w:rsidRDefault="00000000">
      <w:pPr>
        <w:pStyle w:val="af3"/>
        <w:numPr>
          <w:ilvl w:val="0"/>
          <w:numId w:val="121"/>
        </w:numPr>
        <w:tabs>
          <w:tab w:val="left" w:pos="443"/>
        </w:tabs>
        <w:spacing w:before="72" w:line="360" w:lineRule="auto"/>
        <w:ind w:left="153" w:right="711" w:firstLine="0"/>
        <w:jc w:val="left"/>
        <w:rPr>
          <w:rFonts w:cs="Times New Roman"/>
          <w:sz w:val="24"/>
          <w:szCs w:val="24"/>
        </w:rPr>
      </w:pPr>
      <w:r>
        <w:rPr>
          <w:rFonts w:cs="Times New Roman"/>
          <w:sz w:val="24"/>
          <w:szCs w:val="24"/>
        </w:rPr>
        <w:t>Публичность поощрения– информирование всех учеников школы о награждении, проведение процедуры награждения в присутствии значительного числа школьников.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7C3E119F" w14:textId="77777777" w:rsidR="003C0636" w:rsidRDefault="003C0636">
      <w:pPr>
        <w:pStyle w:val="aa"/>
        <w:spacing w:before="142"/>
        <w:rPr>
          <w:rFonts w:ascii="Times New Roman" w:hAnsi="Times New Roman" w:cs="Times New Roman"/>
          <w:sz w:val="24"/>
          <w:szCs w:val="24"/>
        </w:rPr>
      </w:pPr>
    </w:p>
    <w:p w14:paraId="7436EB9B" w14:textId="77777777" w:rsidR="003C0636" w:rsidRDefault="00000000">
      <w:pPr>
        <w:pStyle w:val="af3"/>
        <w:numPr>
          <w:ilvl w:val="0"/>
          <w:numId w:val="121"/>
        </w:numPr>
        <w:tabs>
          <w:tab w:val="left" w:pos="426"/>
        </w:tabs>
        <w:spacing w:before="1" w:line="360" w:lineRule="auto"/>
        <w:ind w:left="153" w:right="714" w:firstLine="0"/>
        <w:rPr>
          <w:rFonts w:cs="Times New Roman"/>
          <w:sz w:val="24"/>
          <w:szCs w:val="24"/>
        </w:rPr>
      </w:pPr>
      <w:r>
        <w:rPr>
          <w:rFonts w:cs="Times New Roman"/>
          <w:sz w:val="24"/>
          <w:szCs w:val="24"/>
        </w:rPr>
        <w:t>Регулирование частоты награждений – награждения по результатам конкурсов проводятся один раз в год по уровням образования.</w:t>
      </w:r>
    </w:p>
    <w:p w14:paraId="79F99A68" w14:textId="77777777" w:rsidR="003C0636" w:rsidRDefault="003C0636">
      <w:pPr>
        <w:pStyle w:val="aa"/>
        <w:spacing w:before="143"/>
        <w:rPr>
          <w:rFonts w:ascii="Times New Roman" w:hAnsi="Times New Roman" w:cs="Times New Roman"/>
          <w:sz w:val="24"/>
          <w:szCs w:val="24"/>
        </w:rPr>
      </w:pPr>
    </w:p>
    <w:p w14:paraId="77A586C8" w14:textId="77777777" w:rsidR="003C0636" w:rsidRDefault="00000000">
      <w:pPr>
        <w:pStyle w:val="af3"/>
        <w:numPr>
          <w:ilvl w:val="0"/>
          <w:numId w:val="121"/>
        </w:numPr>
        <w:tabs>
          <w:tab w:val="left" w:pos="457"/>
        </w:tabs>
        <w:spacing w:before="1" w:line="360" w:lineRule="auto"/>
        <w:ind w:left="153" w:right="714" w:firstLine="0"/>
        <w:rPr>
          <w:rFonts w:cs="Times New Roman"/>
          <w:sz w:val="24"/>
          <w:szCs w:val="24"/>
        </w:rPr>
      </w:pPr>
      <w:r>
        <w:rPr>
          <w:rFonts w:cs="Times New Roman"/>
          <w:sz w:val="24"/>
          <w:szCs w:val="24"/>
        </w:rPr>
        <w:lastRenderedPageBreak/>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430A25D" w14:textId="77777777" w:rsidR="003C0636" w:rsidRDefault="003C0636">
      <w:pPr>
        <w:pStyle w:val="aa"/>
        <w:spacing w:before="142"/>
        <w:rPr>
          <w:rFonts w:ascii="Times New Roman" w:hAnsi="Times New Roman" w:cs="Times New Roman"/>
          <w:sz w:val="24"/>
          <w:szCs w:val="24"/>
        </w:rPr>
      </w:pPr>
    </w:p>
    <w:p w14:paraId="78D19F6D" w14:textId="77777777" w:rsidR="003C0636" w:rsidRDefault="00000000">
      <w:pPr>
        <w:pStyle w:val="af3"/>
        <w:numPr>
          <w:ilvl w:val="0"/>
          <w:numId w:val="121"/>
        </w:numPr>
        <w:tabs>
          <w:tab w:val="left" w:pos="539"/>
        </w:tabs>
        <w:spacing w:line="360" w:lineRule="auto"/>
        <w:ind w:left="153" w:right="715" w:firstLine="0"/>
        <w:rPr>
          <w:rFonts w:cs="Times New Roman"/>
          <w:sz w:val="24"/>
          <w:szCs w:val="24"/>
        </w:rPr>
      </w:pPr>
      <w:r>
        <w:rPr>
          <w:rFonts w:cs="Times New Roman"/>
          <w:sz w:val="24"/>
          <w:szCs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1CDE0A0B" w14:textId="77777777" w:rsidR="003C0636" w:rsidRDefault="003C0636">
      <w:pPr>
        <w:pStyle w:val="aa"/>
        <w:spacing w:before="142"/>
        <w:rPr>
          <w:rFonts w:ascii="Times New Roman" w:hAnsi="Times New Roman" w:cs="Times New Roman"/>
          <w:sz w:val="24"/>
          <w:szCs w:val="24"/>
        </w:rPr>
      </w:pPr>
    </w:p>
    <w:p w14:paraId="0D33FBC6" w14:textId="77777777" w:rsidR="003C0636" w:rsidRDefault="00000000">
      <w:pPr>
        <w:pStyle w:val="af3"/>
        <w:numPr>
          <w:ilvl w:val="0"/>
          <w:numId w:val="121"/>
        </w:numPr>
        <w:tabs>
          <w:tab w:val="left" w:pos="479"/>
        </w:tabs>
        <w:spacing w:line="360" w:lineRule="auto"/>
        <w:ind w:left="153" w:right="716" w:firstLine="0"/>
        <w:rPr>
          <w:rFonts w:cs="Times New Roman"/>
          <w:sz w:val="24"/>
          <w:szCs w:val="24"/>
        </w:rPr>
      </w:pPr>
      <w:r>
        <w:rPr>
          <w:rFonts w:cs="Times New Roman"/>
          <w:sz w:val="24"/>
          <w:szCs w:val="24"/>
        </w:rPr>
        <w:t>Дифференцированность поощрений – наличие уровней и типов наград позволяет продлить стимулирующее действие системы поощрения.</w:t>
      </w:r>
    </w:p>
    <w:p w14:paraId="1E4EA21D" w14:textId="77777777" w:rsidR="003C0636" w:rsidRDefault="003C0636">
      <w:pPr>
        <w:pStyle w:val="aa"/>
        <w:spacing w:before="156"/>
        <w:rPr>
          <w:rFonts w:ascii="Times New Roman" w:hAnsi="Times New Roman" w:cs="Times New Roman"/>
          <w:sz w:val="24"/>
          <w:szCs w:val="24"/>
        </w:rPr>
      </w:pPr>
    </w:p>
    <w:p w14:paraId="49ADFB71" w14:textId="77777777" w:rsidR="003C0636" w:rsidRDefault="00000000">
      <w:pPr>
        <w:pStyle w:val="210"/>
        <w:spacing w:line="360" w:lineRule="auto"/>
        <w:ind w:right="720"/>
        <w:rPr>
          <w:rFonts w:cs="Times New Roman"/>
        </w:rPr>
      </w:pPr>
      <w:r>
        <w:rPr>
          <w:rFonts w:cs="Times New Roman"/>
        </w:rPr>
        <w:t xml:space="preserve">Форма организации системы поощрений проявлений активной жизненной позиции и социальной успешности обучающихся в МБОУ «Средняя школа с. </w:t>
      </w:r>
      <w:proofErr w:type="spellStart"/>
      <w:r>
        <w:rPr>
          <w:rFonts w:cs="Times New Roman"/>
        </w:rPr>
        <w:t>Соловцово</w:t>
      </w:r>
      <w:proofErr w:type="spellEnd"/>
      <w:r>
        <w:rPr>
          <w:rFonts w:cs="Times New Roman"/>
        </w:rPr>
        <w:t>»</w:t>
      </w:r>
    </w:p>
    <w:p w14:paraId="3293EDC7" w14:textId="77777777" w:rsidR="003C0636" w:rsidRDefault="003C0636">
      <w:pPr>
        <w:pStyle w:val="aa"/>
        <w:spacing w:before="139"/>
        <w:rPr>
          <w:rFonts w:ascii="Times New Roman" w:hAnsi="Times New Roman" w:cs="Times New Roman"/>
          <w:b/>
          <w:sz w:val="24"/>
          <w:szCs w:val="24"/>
        </w:rPr>
      </w:pPr>
    </w:p>
    <w:p w14:paraId="7015A8F5" w14:textId="77777777" w:rsidR="003C0636" w:rsidRDefault="00000000">
      <w:pPr>
        <w:pStyle w:val="aa"/>
        <w:spacing w:before="1" w:line="36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В МБОУ «Средняя школа с. </w:t>
      </w:r>
      <w:proofErr w:type="spellStart"/>
      <w:r>
        <w:rPr>
          <w:rFonts w:ascii="Times New Roman" w:hAnsi="Times New Roman" w:cs="Times New Roman"/>
          <w:sz w:val="24"/>
          <w:szCs w:val="24"/>
        </w:rPr>
        <w:t>Соловцово</w:t>
      </w:r>
      <w:proofErr w:type="spellEnd"/>
      <w:r>
        <w:rPr>
          <w:rFonts w:ascii="Times New Roman" w:hAnsi="Times New Roman" w:cs="Times New Roman"/>
          <w:sz w:val="24"/>
          <w:szCs w:val="24"/>
        </w:rPr>
        <w:t>»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14:paraId="09FFABA7" w14:textId="77777777" w:rsidR="003C0636" w:rsidRDefault="003C0636">
      <w:pPr>
        <w:pStyle w:val="aa"/>
        <w:spacing w:before="141"/>
        <w:rPr>
          <w:rFonts w:ascii="Times New Roman" w:hAnsi="Times New Roman" w:cs="Times New Roman"/>
          <w:sz w:val="24"/>
          <w:szCs w:val="24"/>
        </w:rPr>
      </w:pPr>
    </w:p>
    <w:p w14:paraId="3068E7D5" w14:textId="77777777" w:rsidR="003C0636" w:rsidRDefault="00000000">
      <w:pPr>
        <w:pStyle w:val="af3"/>
        <w:numPr>
          <w:ilvl w:val="1"/>
          <w:numId w:val="121"/>
        </w:numPr>
        <w:tabs>
          <w:tab w:val="left" w:pos="873"/>
        </w:tabs>
        <w:ind w:left="873" w:hanging="299"/>
        <w:rPr>
          <w:rFonts w:cs="Times New Roman"/>
          <w:sz w:val="24"/>
          <w:szCs w:val="24"/>
        </w:rPr>
      </w:pPr>
      <w:r>
        <w:rPr>
          <w:rFonts w:cs="Times New Roman"/>
          <w:sz w:val="24"/>
          <w:szCs w:val="24"/>
        </w:rPr>
        <w:t xml:space="preserve">«Ученик </w:t>
      </w:r>
      <w:r>
        <w:rPr>
          <w:rFonts w:cs="Times New Roman"/>
          <w:spacing w:val="-2"/>
          <w:sz w:val="24"/>
          <w:szCs w:val="24"/>
        </w:rPr>
        <w:t>года»;</w:t>
      </w:r>
    </w:p>
    <w:p w14:paraId="439298C4" w14:textId="77777777" w:rsidR="003C0636" w:rsidRDefault="00000000">
      <w:pPr>
        <w:pStyle w:val="af3"/>
        <w:numPr>
          <w:ilvl w:val="1"/>
          <w:numId w:val="121"/>
        </w:numPr>
        <w:tabs>
          <w:tab w:val="left" w:pos="873"/>
        </w:tabs>
        <w:spacing w:before="139"/>
        <w:ind w:left="873" w:hanging="299"/>
        <w:rPr>
          <w:rFonts w:cs="Times New Roman"/>
          <w:sz w:val="24"/>
          <w:szCs w:val="24"/>
        </w:rPr>
      </w:pPr>
      <w:r>
        <w:rPr>
          <w:rFonts w:cs="Times New Roman"/>
          <w:sz w:val="24"/>
          <w:szCs w:val="24"/>
        </w:rPr>
        <w:t xml:space="preserve">«Лучший спортсмен </w:t>
      </w:r>
      <w:r>
        <w:rPr>
          <w:rFonts w:cs="Times New Roman"/>
          <w:spacing w:val="-2"/>
          <w:sz w:val="24"/>
          <w:szCs w:val="24"/>
        </w:rPr>
        <w:t>года»;</w:t>
      </w:r>
    </w:p>
    <w:p w14:paraId="69FB6E7E" w14:textId="77777777" w:rsidR="003C0636" w:rsidRDefault="00000000">
      <w:pPr>
        <w:pStyle w:val="af3"/>
        <w:numPr>
          <w:ilvl w:val="1"/>
          <w:numId w:val="121"/>
        </w:numPr>
        <w:tabs>
          <w:tab w:val="left" w:pos="873"/>
        </w:tabs>
        <w:spacing w:before="140"/>
        <w:ind w:left="873" w:hanging="299"/>
        <w:rPr>
          <w:rFonts w:cs="Times New Roman"/>
          <w:sz w:val="24"/>
          <w:szCs w:val="24"/>
        </w:rPr>
      </w:pPr>
      <w:r>
        <w:rPr>
          <w:rFonts w:cs="Times New Roman"/>
          <w:sz w:val="24"/>
          <w:szCs w:val="24"/>
        </w:rPr>
        <w:t xml:space="preserve">«Самый классный </w:t>
      </w:r>
      <w:r>
        <w:rPr>
          <w:rFonts w:cs="Times New Roman"/>
          <w:spacing w:val="-2"/>
          <w:sz w:val="24"/>
          <w:szCs w:val="24"/>
        </w:rPr>
        <w:t>класс»;</w:t>
      </w:r>
    </w:p>
    <w:p w14:paraId="6DCAC910" w14:textId="77777777" w:rsidR="003C0636" w:rsidRDefault="00000000">
      <w:pPr>
        <w:pStyle w:val="af3"/>
        <w:numPr>
          <w:ilvl w:val="1"/>
          <w:numId w:val="121"/>
        </w:numPr>
        <w:tabs>
          <w:tab w:val="left" w:pos="873"/>
        </w:tabs>
        <w:spacing w:before="137"/>
        <w:ind w:left="873" w:hanging="299"/>
        <w:rPr>
          <w:rFonts w:cs="Times New Roman"/>
          <w:sz w:val="24"/>
          <w:szCs w:val="24"/>
        </w:rPr>
      </w:pPr>
      <w:r>
        <w:rPr>
          <w:rFonts w:cs="Times New Roman"/>
          <w:sz w:val="24"/>
          <w:szCs w:val="24"/>
        </w:rPr>
        <w:t xml:space="preserve">«Самый активный </w:t>
      </w:r>
      <w:r>
        <w:rPr>
          <w:rFonts w:cs="Times New Roman"/>
          <w:spacing w:val="-2"/>
          <w:sz w:val="24"/>
          <w:szCs w:val="24"/>
        </w:rPr>
        <w:t>родитель».</w:t>
      </w:r>
    </w:p>
    <w:p w14:paraId="17905D3B" w14:textId="77777777" w:rsidR="003C0636" w:rsidRDefault="00000000">
      <w:pPr>
        <w:pStyle w:val="aa"/>
        <w:spacing w:before="137" w:line="360" w:lineRule="auto"/>
        <w:ind w:right="712"/>
        <w:jc w:val="both"/>
        <w:rPr>
          <w:rFonts w:ascii="Times New Roman" w:hAnsi="Times New Roman" w:cs="Times New Roman"/>
          <w:sz w:val="24"/>
          <w:szCs w:val="24"/>
        </w:rPr>
      </w:pPr>
      <w:r>
        <w:rPr>
          <w:rFonts w:ascii="Times New Roman" w:hAnsi="Times New Roman" w:cs="Times New Roman"/>
          <w:sz w:val="24"/>
          <w:szCs w:val="24"/>
        </w:rPr>
        <w:t xml:space="preserve">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w:t>
      </w:r>
      <w:proofErr w:type="gramStart"/>
      <w:r>
        <w:rPr>
          <w:rFonts w:ascii="Times New Roman" w:hAnsi="Times New Roman" w:cs="Times New Roman"/>
          <w:sz w:val="24"/>
          <w:szCs w:val="24"/>
        </w:rPr>
        <w:t>совет .</w:t>
      </w:r>
      <w:proofErr w:type="gramEnd"/>
    </w:p>
    <w:p w14:paraId="18556200" w14:textId="77777777" w:rsidR="003C0636" w:rsidRDefault="003C0636">
      <w:pPr>
        <w:pStyle w:val="aa"/>
        <w:spacing w:before="152"/>
        <w:rPr>
          <w:rFonts w:ascii="Times New Roman" w:hAnsi="Times New Roman" w:cs="Times New Roman"/>
          <w:sz w:val="24"/>
          <w:szCs w:val="24"/>
        </w:rPr>
      </w:pPr>
    </w:p>
    <w:p w14:paraId="1E9D4B01" w14:textId="77777777" w:rsidR="003C0636" w:rsidRDefault="00000000">
      <w:pPr>
        <w:pStyle w:val="210"/>
        <w:spacing w:line="360" w:lineRule="auto"/>
        <w:jc w:val="left"/>
        <w:rPr>
          <w:rFonts w:cs="Times New Roman"/>
        </w:rPr>
      </w:pPr>
      <w:r>
        <w:rPr>
          <w:rFonts w:cs="Times New Roman"/>
        </w:rPr>
        <w:t xml:space="preserve">Формы поощрений социальной успешности и проявлений активной жизненной позиции </w:t>
      </w:r>
      <w:proofErr w:type="gramStart"/>
      <w:r>
        <w:rPr>
          <w:rFonts w:cs="Times New Roman"/>
        </w:rPr>
        <w:t>обучающихся  МБОУ</w:t>
      </w:r>
      <w:proofErr w:type="gramEnd"/>
      <w:r>
        <w:rPr>
          <w:rFonts w:cs="Times New Roman"/>
        </w:rPr>
        <w:t xml:space="preserve"> «Средняя школа с. </w:t>
      </w:r>
      <w:proofErr w:type="spellStart"/>
      <w:r>
        <w:rPr>
          <w:rFonts w:cs="Times New Roman"/>
        </w:rPr>
        <w:t>Соловцово</w:t>
      </w:r>
      <w:proofErr w:type="spellEnd"/>
      <w:r>
        <w:rPr>
          <w:rFonts w:cs="Times New Roman"/>
        </w:rPr>
        <w:t>».</w:t>
      </w:r>
    </w:p>
    <w:p w14:paraId="13533743" w14:textId="77777777" w:rsidR="003C0636" w:rsidRDefault="003C0636">
      <w:pPr>
        <w:pStyle w:val="aa"/>
        <w:spacing w:before="134"/>
        <w:rPr>
          <w:rFonts w:ascii="Times New Roman" w:hAnsi="Times New Roman" w:cs="Times New Roman"/>
          <w:b/>
          <w:sz w:val="24"/>
          <w:szCs w:val="24"/>
        </w:rPr>
      </w:pPr>
    </w:p>
    <w:p w14:paraId="7A7BCD45" w14:textId="77777777" w:rsidR="003C0636" w:rsidRDefault="00000000">
      <w:pPr>
        <w:pStyle w:val="af3"/>
        <w:numPr>
          <w:ilvl w:val="0"/>
          <w:numId w:val="122"/>
        </w:numPr>
        <w:tabs>
          <w:tab w:val="left" w:pos="874"/>
        </w:tabs>
        <w:spacing w:before="1"/>
        <w:rPr>
          <w:rFonts w:cs="Times New Roman"/>
          <w:sz w:val="24"/>
          <w:szCs w:val="24"/>
        </w:rPr>
      </w:pPr>
      <w:r>
        <w:rPr>
          <w:rFonts w:cs="Times New Roman"/>
          <w:sz w:val="24"/>
          <w:szCs w:val="24"/>
        </w:rPr>
        <w:t xml:space="preserve">Объявление </w:t>
      </w:r>
      <w:r>
        <w:rPr>
          <w:rFonts w:cs="Times New Roman"/>
          <w:spacing w:val="-2"/>
          <w:sz w:val="24"/>
          <w:szCs w:val="24"/>
        </w:rPr>
        <w:t>благодарности;</w:t>
      </w:r>
    </w:p>
    <w:p w14:paraId="7A7EB84A" w14:textId="77777777" w:rsidR="003C0636" w:rsidRDefault="00000000">
      <w:pPr>
        <w:pStyle w:val="af3"/>
        <w:numPr>
          <w:ilvl w:val="0"/>
          <w:numId w:val="122"/>
        </w:numPr>
        <w:tabs>
          <w:tab w:val="left" w:pos="874"/>
        </w:tabs>
        <w:spacing w:before="136"/>
        <w:rPr>
          <w:rFonts w:cs="Times New Roman"/>
          <w:sz w:val="24"/>
          <w:szCs w:val="24"/>
        </w:rPr>
      </w:pPr>
      <w:r>
        <w:rPr>
          <w:rFonts w:cs="Times New Roman"/>
          <w:sz w:val="24"/>
          <w:szCs w:val="24"/>
        </w:rPr>
        <w:t xml:space="preserve">Награждение </w:t>
      </w:r>
      <w:r>
        <w:rPr>
          <w:rFonts w:cs="Times New Roman"/>
          <w:spacing w:val="-2"/>
          <w:sz w:val="24"/>
          <w:szCs w:val="24"/>
        </w:rPr>
        <w:t>грамотой;</w:t>
      </w:r>
    </w:p>
    <w:p w14:paraId="6A70E232" w14:textId="77777777" w:rsidR="003C0636" w:rsidRDefault="00000000">
      <w:pPr>
        <w:pStyle w:val="af3"/>
        <w:numPr>
          <w:ilvl w:val="1"/>
          <w:numId w:val="120"/>
        </w:numPr>
        <w:tabs>
          <w:tab w:val="left" w:pos="573"/>
        </w:tabs>
        <w:spacing w:before="140" w:line="360" w:lineRule="auto"/>
        <w:ind w:left="573" w:hanging="420"/>
        <w:rPr>
          <w:rFonts w:cs="Times New Roman"/>
          <w:sz w:val="24"/>
          <w:szCs w:val="24"/>
        </w:rPr>
      </w:pPr>
      <w:r>
        <w:rPr>
          <w:rFonts w:cs="Times New Roman"/>
          <w:b/>
          <w:sz w:val="24"/>
          <w:szCs w:val="24"/>
        </w:rPr>
        <w:t xml:space="preserve">Анализ воспитательного процесса в </w:t>
      </w:r>
      <w:proofErr w:type="gramStart"/>
      <w:r>
        <w:rPr>
          <w:rFonts w:cs="Times New Roman"/>
          <w:b/>
          <w:sz w:val="24"/>
          <w:szCs w:val="24"/>
        </w:rPr>
        <w:t>МБОУ  «</w:t>
      </w:r>
      <w:proofErr w:type="gramEnd"/>
      <w:r>
        <w:rPr>
          <w:rFonts w:cs="Times New Roman"/>
          <w:b/>
          <w:sz w:val="24"/>
          <w:szCs w:val="24"/>
        </w:rPr>
        <w:t xml:space="preserve">Средняя школа с. </w:t>
      </w:r>
      <w:proofErr w:type="spellStart"/>
      <w:r>
        <w:rPr>
          <w:rFonts w:cs="Times New Roman"/>
          <w:b/>
          <w:sz w:val="24"/>
          <w:szCs w:val="24"/>
        </w:rPr>
        <w:t>Соловцово</w:t>
      </w:r>
      <w:proofErr w:type="spellEnd"/>
      <w:r>
        <w:rPr>
          <w:rFonts w:cs="Times New Roman"/>
          <w:b/>
          <w:sz w:val="24"/>
          <w:szCs w:val="24"/>
        </w:rPr>
        <w:t xml:space="preserve">» </w:t>
      </w:r>
      <w:r>
        <w:rPr>
          <w:rFonts w:cs="Times New Roman"/>
          <w:sz w:val="24"/>
          <w:szCs w:val="24"/>
        </w:rPr>
        <w:t xml:space="preserve">осуществляется </w:t>
      </w:r>
    </w:p>
    <w:p w14:paraId="07A286FD" w14:textId="77777777" w:rsidR="003C0636" w:rsidRDefault="00000000">
      <w:pPr>
        <w:pStyle w:val="af3"/>
        <w:numPr>
          <w:ilvl w:val="1"/>
          <w:numId w:val="120"/>
        </w:numPr>
        <w:tabs>
          <w:tab w:val="left" w:pos="573"/>
        </w:tabs>
        <w:spacing w:before="140" w:line="360" w:lineRule="auto"/>
        <w:ind w:left="573" w:hanging="420"/>
        <w:rPr>
          <w:rFonts w:cs="Times New Roman"/>
          <w:sz w:val="24"/>
          <w:szCs w:val="24"/>
        </w:rPr>
      </w:pPr>
      <w:r>
        <w:rPr>
          <w:rFonts w:cs="Times New Roman"/>
          <w:sz w:val="24"/>
          <w:szCs w:val="24"/>
        </w:rPr>
        <w:t xml:space="preserve">в соответствии </w:t>
      </w:r>
      <w:proofErr w:type="gramStart"/>
      <w:r>
        <w:rPr>
          <w:rFonts w:cs="Times New Roman"/>
          <w:spacing w:val="-10"/>
          <w:sz w:val="24"/>
          <w:szCs w:val="24"/>
        </w:rPr>
        <w:t xml:space="preserve">с  </w:t>
      </w:r>
      <w:r>
        <w:rPr>
          <w:rFonts w:cs="Times New Roman"/>
          <w:sz w:val="24"/>
          <w:szCs w:val="24"/>
        </w:rPr>
        <w:t>целевыми</w:t>
      </w:r>
      <w:proofErr w:type="gramEnd"/>
      <w:r>
        <w:rPr>
          <w:rFonts w:cs="Times New Roman"/>
          <w:sz w:val="24"/>
          <w:szCs w:val="24"/>
        </w:rPr>
        <w:t xml:space="preserve"> ориентирами результатов воспитания, личностными результатами обучающихся </w:t>
      </w:r>
    </w:p>
    <w:p w14:paraId="01213DD4" w14:textId="77777777" w:rsidR="003C0636" w:rsidRDefault="00000000">
      <w:pPr>
        <w:pStyle w:val="af3"/>
        <w:numPr>
          <w:ilvl w:val="1"/>
          <w:numId w:val="120"/>
        </w:numPr>
        <w:tabs>
          <w:tab w:val="left" w:pos="573"/>
        </w:tabs>
        <w:spacing w:before="140" w:line="360" w:lineRule="auto"/>
        <w:ind w:left="573" w:hanging="420"/>
        <w:rPr>
          <w:rFonts w:cs="Times New Roman"/>
          <w:sz w:val="24"/>
          <w:szCs w:val="24"/>
        </w:rPr>
      </w:pPr>
      <w:r>
        <w:rPr>
          <w:rFonts w:cs="Times New Roman"/>
          <w:sz w:val="24"/>
          <w:szCs w:val="24"/>
        </w:rPr>
        <w:t xml:space="preserve">на </w:t>
      </w:r>
      <w:proofErr w:type="gramStart"/>
      <w:r>
        <w:rPr>
          <w:rFonts w:cs="Times New Roman"/>
          <w:sz w:val="24"/>
          <w:szCs w:val="24"/>
        </w:rPr>
        <w:t>уровне  основного</w:t>
      </w:r>
      <w:proofErr w:type="gramEnd"/>
      <w:r>
        <w:rPr>
          <w:rFonts w:cs="Times New Roman"/>
          <w:sz w:val="24"/>
          <w:szCs w:val="24"/>
        </w:rPr>
        <w:t xml:space="preserve"> общего, среднего </w:t>
      </w:r>
      <w:proofErr w:type="gramStart"/>
      <w:r>
        <w:rPr>
          <w:rFonts w:cs="Times New Roman"/>
          <w:sz w:val="24"/>
          <w:szCs w:val="24"/>
        </w:rPr>
        <w:t>общего  образования</w:t>
      </w:r>
      <w:proofErr w:type="gramEnd"/>
      <w:r>
        <w:rPr>
          <w:rFonts w:cs="Times New Roman"/>
          <w:sz w:val="24"/>
          <w:szCs w:val="24"/>
        </w:rPr>
        <w:t xml:space="preserve">, установленными ФГОС ООО </w:t>
      </w:r>
      <w:proofErr w:type="gramStart"/>
      <w:r>
        <w:rPr>
          <w:rFonts w:cs="Times New Roman"/>
          <w:sz w:val="24"/>
          <w:szCs w:val="24"/>
        </w:rPr>
        <w:t>СОО..</w:t>
      </w:r>
      <w:proofErr w:type="gramEnd"/>
    </w:p>
    <w:p w14:paraId="734D9E0B" w14:textId="77777777" w:rsidR="003C0636" w:rsidRDefault="003C0636">
      <w:pPr>
        <w:pStyle w:val="aa"/>
        <w:spacing w:before="141"/>
        <w:rPr>
          <w:rFonts w:ascii="Times New Roman" w:hAnsi="Times New Roman" w:cs="Times New Roman"/>
          <w:sz w:val="24"/>
          <w:szCs w:val="24"/>
        </w:rPr>
      </w:pPr>
    </w:p>
    <w:p w14:paraId="03B4F666" w14:textId="77777777" w:rsidR="003C0636" w:rsidRDefault="00000000">
      <w:pPr>
        <w:pStyle w:val="aa"/>
        <w:spacing w:line="360" w:lineRule="auto"/>
        <w:ind w:right="897"/>
        <w:rPr>
          <w:rFonts w:ascii="Times New Roman" w:hAnsi="Times New Roman" w:cs="Times New Roman"/>
          <w:sz w:val="24"/>
          <w:szCs w:val="24"/>
        </w:rPr>
      </w:pPr>
      <w:r>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w:t>
      </w:r>
    </w:p>
    <w:p w14:paraId="505D635F" w14:textId="77777777" w:rsidR="003C0636" w:rsidRDefault="00000000">
      <w:pPr>
        <w:pStyle w:val="aa"/>
        <w:spacing w:before="1"/>
        <w:rPr>
          <w:rFonts w:ascii="Times New Roman" w:hAnsi="Times New Roman" w:cs="Times New Roman"/>
          <w:sz w:val="24"/>
          <w:szCs w:val="24"/>
        </w:rPr>
      </w:pPr>
      <w:r>
        <w:rPr>
          <w:rFonts w:ascii="Times New Roman" w:hAnsi="Times New Roman" w:cs="Times New Roman"/>
          <w:sz w:val="24"/>
          <w:szCs w:val="24"/>
        </w:rPr>
        <w:t xml:space="preserve">Последующего их решения с </w:t>
      </w:r>
      <w:proofErr w:type="gramStart"/>
      <w:r>
        <w:rPr>
          <w:rFonts w:ascii="Times New Roman" w:hAnsi="Times New Roman" w:cs="Times New Roman"/>
          <w:sz w:val="24"/>
          <w:szCs w:val="24"/>
        </w:rPr>
        <w:t>привлечением(</w:t>
      </w:r>
      <w:proofErr w:type="gramEnd"/>
      <w:r>
        <w:rPr>
          <w:rFonts w:ascii="Times New Roman" w:hAnsi="Times New Roman" w:cs="Times New Roman"/>
          <w:sz w:val="24"/>
          <w:szCs w:val="24"/>
        </w:rPr>
        <w:t xml:space="preserve">при </w:t>
      </w:r>
      <w:proofErr w:type="gramStart"/>
      <w:r>
        <w:rPr>
          <w:rFonts w:ascii="Times New Roman" w:hAnsi="Times New Roman" w:cs="Times New Roman"/>
          <w:sz w:val="24"/>
          <w:szCs w:val="24"/>
        </w:rPr>
        <w:t>необходимости)внешних</w:t>
      </w:r>
      <w:proofErr w:type="gramEnd"/>
      <w:r>
        <w:rPr>
          <w:rFonts w:ascii="Times New Roman" w:hAnsi="Times New Roman" w:cs="Times New Roman"/>
          <w:sz w:val="24"/>
          <w:szCs w:val="24"/>
        </w:rPr>
        <w:t xml:space="preserve"> экспертов, </w:t>
      </w:r>
      <w:r>
        <w:rPr>
          <w:rFonts w:ascii="Times New Roman" w:hAnsi="Times New Roman" w:cs="Times New Roman"/>
          <w:spacing w:val="-2"/>
          <w:sz w:val="24"/>
          <w:szCs w:val="24"/>
        </w:rPr>
        <w:t>специалистов.</w:t>
      </w:r>
    </w:p>
    <w:p w14:paraId="29BA15D2" w14:textId="77777777" w:rsidR="003C0636" w:rsidRDefault="003C0636">
      <w:pPr>
        <w:pStyle w:val="aa"/>
        <w:rPr>
          <w:rFonts w:ascii="Times New Roman" w:hAnsi="Times New Roman" w:cs="Times New Roman"/>
          <w:sz w:val="24"/>
          <w:szCs w:val="24"/>
        </w:rPr>
      </w:pPr>
    </w:p>
    <w:p w14:paraId="62E3D8C0" w14:textId="77777777" w:rsidR="003C0636" w:rsidRDefault="003C0636">
      <w:pPr>
        <w:pStyle w:val="aa"/>
        <w:spacing w:before="5"/>
        <w:rPr>
          <w:rFonts w:ascii="Times New Roman" w:hAnsi="Times New Roman" w:cs="Times New Roman"/>
          <w:sz w:val="24"/>
          <w:szCs w:val="24"/>
        </w:rPr>
      </w:pPr>
    </w:p>
    <w:p w14:paraId="59FF382E" w14:textId="77777777" w:rsidR="003C0636" w:rsidRDefault="00000000">
      <w:pPr>
        <w:pStyle w:val="aa"/>
        <w:spacing w:line="360" w:lineRule="auto"/>
        <w:ind w:right="897"/>
        <w:rPr>
          <w:rFonts w:ascii="Times New Roman" w:hAnsi="Times New Roman" w:cs="Times New Roman"/>
          <w:sz w:val="24"/>
          <w:szCs w:val="24"/>
        </w:rPr>
      </w:pPr>
      <w:r>
        <w:rPr>
          <w:rFonts w:ascii="Times New Roman" w:hAnsi="Times New Roman" w:cs="Times New Roman"/>
          <w:sz w:val="24"/>
          <w:szCs w:val="24"/>
        </w:rPr>
        <w:t xml:space="preserve">Планированиеанализавоспитательногопроцессавключеновкалендарныйпланвоспитательной </w:t>
      </w:r>
      <w:r>
        <w:rPr>
          <w:rFonts w:ascii="Times New Roman" w:hAnsi="Times New Roman" w:cs="Times New Roman"/>
          <w:spacing w:val="-2"/>
          <w:sz w:val="24"/>
          <w:szCs w:val="24"/>
        </w:rPr>
        <w:t>работы.</w:t>
      </w:r>
    </w:p>
    <w:p w14:paraId="2F1B3546" w14:textId="77777777" w:rsidR="003C0636" w:rsidRDefault="003C0636">
      <w:pPr>
        <w:pStyle w:val="aa"/>
        <w:spacing w:before="149"/>
        <w:rPr>
          <w:rFonts w:ascii="Times New Roman" w:hAnsi="Times New Roman" w:cs="Times New Roman"/>
          <w:sz w:val="24"/>
          <w:szCs w:val="24"/>
        </w:rPr>
      </w:pPr>
    </w:p>
    <w:p w14:paraId="41D77BDF" w14:textId="77777777" w:rsidR="003C0636" w:rsidRDefault="00000000">
      <w:pPr>
        <w:pStyle w:val="210"/>
        <w:jc w:val="left"/>
        <w:rPr>
          <w:rFonts w:cs="Times New Roman"/>
        </w:rPr>
      </w:pPr>
      <w:r>
        <w:rPr>
          <w:rFonts w:cs="Times New Roman"/>
        </w:rPr>
        <w:t xml:space="preserve">Основные принципы самоанализа воспитательной </w:t>
      </w:r>
      <w:r>
        <w:rPr>
          <w:rFonts w:cs="Times New Roman"/>
          <w:spacing w:val="-2"/>
        </w:rPr>
        <w:t>работы:</w:t>
      </w:r>
    </w:p>
    <w:p w14:paraId="02B7F1C2" w14:textId="77777777" w:rsidR="003C0636" w:rsidRDefault="003C0636">
      <w:pPr>
        <w:pStyle w:val="aa"/>
        <w:spacing w:before="271"/>
        <w:rPr>
          <w:rFonts w:ascii="Times New Roman" w:hAnsi="Times New Roman" w:cs="Times New Roman"/>
          <w:b/>
          <w:sz w:val="24"/>
          <w:szCs w:val="24"/>
        </w:rPr>
      </w:pPr>
    </w:p>
    <w:p w14:paraId="65C2477C" w14:textId="77777777" w:rsidR="003C0636" w:rsidRDefault="00000000">
      <w:pPr>
        <w:pStyle w:val="af3"/>
        <w:numPr>
          <w:ilvl w:val="2"/>
          <w:numId w:val="120"/>
        </w:numPr>
        <w:tabs>
          <w:tab w:val="left" w:pos="874"/>
        </w:tabs>
        <w:ind w:left="874"/>
        <w:jc w:val="left"/>
        <w:rPr>
          <w:rFonts w:cs="Times New Roman"/>
          <w:sz w:val="24"/>
          <w:szCs w:val="24"/>
        </w:rPr>
      </w:pPr>
      <w:r>
        <w:rPr>
          <w:rFonts w:cs="Times New Roman"/>
          <w:sz w:val="24"/>
          <w:szCs w:val="24"/>
        </w:rPr>
        <w:t xml:space="preserve">взаимное уважение всех участников образовательных </w:t>
      </w:r>
      <w:r>
        <w:rPr>
          <w:rFonts w:cs="Times New Roman"/>
          <w:spacing w:val="-2"/>
          <w:sz w:val="24"/>
          <w:szCs w:val="24"/>
        </w:rPr>
        <w:t>отношений;</w:t>
      </w:r>
    </w:p>
    <w:p w14:paraId="693D6019" w14:textId="77777777" w:rsidR="003C0636" w:rsidRDefault="00000000">
      <w:pPr>
        <w:pStyle w:val="af3"/>
        <w:numPr>
          <w:ilvl w:val="2"/>
          <w:numId w:val="120"/>
        </w:numPr>
        <w:tabs>
          <w:tab w:val="left" w:pos="874"/>
          <w:tab w:val="left" w:pos="934"/>
        </w:tabs>
        <w:spacing w:before="140" w:line="360" w:lineRule="auto"/>
        <w:ind w:right="1207" w:hanging="360"/>
        <w:jc w:val="left"/>
        <w:rPr>
          <w:rFonts w:cs="Times New Roman"/>
          <w:sz w:val="24"/>
          <w:szCs w:val="24"/>
        </w:rPr>
      </w:pPr>
      <w:r>
        <w:rPr>
          <w:rFonts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w:t>
      </w:r>
    </w:p>
    <w:p w14:paraId="729CA02E" w14:textId="77777777" w:rsidR="003C0636" w:rsidRDefault="00000000">
      <w:pPr>
        <w:pStyle w:val="aa"/>
        <w:spacing w:before="72" w:line="360" w:lineRule="auto"/>
        <w:ind w:left="934" w:right="846"/>
        <w:rPr>
          <w:rFonts w:ascii="Times New Roman" w:hAnsi="Times New Roman" w:cs="Times New Roman"/>
          <w:sz w:val="24"/>
          <w:szCs w:val="24"/>
        </w:rPr>
      </w:pPr>
      <w:r>
        <w:rPr>
          <w:rFonts w:ascii="Times New Roman" w:hAnsi="Times New Roman" w:cs="Times New Roman"/>
          <w:sz w:val="24"/>
          <w:szCs w:val="24"/>
        </w:rPr>
        <w:t>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DBA03A3" w14:textId="77777777" w:rsidR="003C0636" w:rsidRDefault="00000000">
      <w:pPr>
        <w:pStyle w:val="af3"/>
        <w:numPr>
          <w:ilvl w:val="2"/>
          <w:numId w:val="120"/>
        </w:numPr>
        <w:tabs>
          <w:tab w:val="left" w:pos="874"/>
          <w:tab w:val="left" w:pos="934"/>
        </w:tabs>
        <w:spacing w:before="1" w:line="360" w:lineRule="auto"/>
        <w:ind w:right="1839" w:hanging="360"/>
        <w:jc w:val="left"/>
        <w:rPr>
          <w:rFonts w:cs="Times New Roman"/>
          <w:sz w:val="24"/>
          <w:szCs w:val="24"/>
        </w:rPr>
      </w:pPr>
      <w:r>
        <w:rPr>
          <w:rFonts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w:t>
      </w:r>
    </w:p>
    <w:p w14:paraId="642A7907" w14:textId="77777777" w:rsidR="003C0636" w:rsidRDefault="00000000">
      <w:pPr>
        <w:pStyle w:val="aa"/>
        <w:spacing w:line="360" w:lineRule="auto"/>
        <w:ind w:left="934"/>
        <w:rPr>
          <w:rFonts w:ascii="Times New Roman" w:hAnsi="Times New Roman" w:cs="Times New Roman"/>
          <w:sz w:val="24"/>
          <w:szCs w:val="24"/>
        </w:rPr>
      </w:pPr>
      <w:r>
        <w:rPr>
          <w:rFonts w:ascii="Times New Roman" w:hAnsi="Times New Roman" w:cs="Times New Roman"/>
          <w:sz w:val="24"/>
          <w:szCs w:val="24"/>
        </w:rPr>
        <w:t>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w:t>
      </w:r>
    </w:p>
    <w:p w14:paraId="4C71E246" w14:textId="77777777" w:rsidR="003C0636" w:rsidRDefault="00000000">
      <w:pPr>
        <w:pStyle w:val="aa"/>
        <w:ind w:left="934"/>
        <w:rPr>
          <w:rFonts w:ascii="Times New Roman" w:hAnsi="Times New Roman" w:cs="Times New Roman"/>
          <w:sz w:val="24"/>
          <w:szCs w:val="24"/>
        </w:rPr>
      </w:pPr>
      <w:r>
        <w:rPr>
          <w:rFonts w:ascii="Times New Roman" w:hAnsi="Times New Roman" w:cs="Times New Roman"/>
          <w:sz w:val="24"/>
          <w:szCs w:val="24"/>
        </w:rPr>
        <w:t xml:space="preserve">деятельности с обучающимися, коллегами, социальными </w:t>
      </w:r>
      <w:r>
        <w:rPr>
          <w:rFonts w:ascii="Times New Roman" w:hAnsi="Times New Roman" w:cs="Times New Roman"/>
          <w:spacing w:val="-2"/>
          <w:sz w:val="24"/>
          <w:szCs w:val="24"/>
        </w:rPr>
        <w:t>партнерами);</w:t>
      </w:r>
    </w:p>
    <w:p w14:paraId="48028460" w14:textId="77777777" w:rsidR="003C0636" w:rsidRDefault="00000000">
      <w:pPr>
        <w:pStyle w:val="af3"/>
        <w:numPr>
          <w:ilvl w:val="2"/>
          <w:numId w:val="120"/>
        </w:numPr>
        <w:tabs>
          <w:tab w:val="left" w:pos="874"/>
          <w:tab w:val="left" w:pos="934"/>
        </w:tabs>
        <w:spacing w:before="139" w:line="360" w:lineRule="auto"/>
        <w:ind w:right="1871" w:hanging="360"/>
        <w:jc w:val="left"/>
        <w:rPr>
          <w:rFonts w:cs="Times New Roman"/>
          <w:sz w:val="24"/>
          <w:szCs w:val="24"/>
        </w:rPr>
      </w:pPr>
      <w:r>
        <w:rPr>
          <w:rFonts w:cs="Times New Roman"/>
          <w:sz w:val="24"/>
          <w:szCs w:val="24"/>
        </w:rPr>
        <w:lastRenderedPageBreak/>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w:t>
      </w:r>
    </w:p>
    <w:p w14:paraId="239D34C3" w14:textId="77777777" w:rsidR="003C0636" w:rsidRDefault="00000000">
      <w:pPr>
        <w:pStyle w:val="aa"/>
        <w:spacing w:line="360" w:lineRule="auto"/>
        <w:ind w:left="934" w:right="897"/>
        <w:rPr>
          <w:rFonts w:ascii="Times New Roman" w:hAnsi="Times New Roman" w:cs="Times New Roman"/>
          <w:sz w:val="24"/>
          <w:szCs w:val="24"/>
        </w:rPr>
      </w:pPr>
      <w:r>
        <w:rPr>
          <w:rFonts w:ascii="Times New Roman" w:hAnsi="Times New Roman" w:cs="Times New Roman"/>
          <w:sz w:val="24"/>
          <w:szCs w:val="24"/>
        </w:rPr>
        <w:t xml:space="preserve">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r>
        <w:rPr>
          <w:rFonts w:ascii="Times New Roman" w:hAnsi="Times New Roman" w:cs="Times New Roman"/>
          <w:spacing w:val="-2"/>
          <w:sz w:val="24"/>
          <w:szCs w:val="24"/>
        </w:rPr>
        <w:t>саморазвития.</w:t>
      </w:r>
    </w:p>
    <w:p w14:paraId="60FDE72B" w14:textId="77777777" w:rsidR="003C0636" w:rsidRDefault="003C0636">
      <w:pPr>
        <w:pStyle w:val="af5"/>
        <w:spacing w:line="276" w:lineRule="auto"/>
        <w:ind w:firstLine="567"/>
        <w:jc w:val="both"/>
        <w:rPr>
          <w:rFonts w:ascii="Times New Roman" w:hAnsi="Times New Roman" w:cs="Times New Roman"/>
          <w:sz w:val="24"/>
          <w:szCs w:val="24"/>
        </w:rPr>
      </w:pPr>
    </w:p>
    <w:p w14:paraId="079A3DA8" w14:textId="77777777" w:rsidR="003C0636" w:rsidRDefault="00000000">
      <w:pPr>
        <w:pStyle w:val="af5"/>
        <w:spacing w:line="276" w:lineRule="auto"/>
        <w:ind w:firstLine="567"/>
        <w:jc w:val="center"/>
        <w:rPr>
          <w:rFonts w:ascii="Times New Roman" w:hAnsi="Times New Roman" w:cs="Times New Roman"/>
          <w:b/>
          <w:bCs/>
          <w:sz w:val="24"/>
          <w:szCs w:val="24"/>
        </w:rPr>
      </w:pPr>
      <w:bookmarkStart w:id="57" w:name="Par2668"/>
      <w:bookmarkEnd w:id="57"/>
      <w:r>
        <w:rPr>
          <w:rFonts w:ascii="Times New Roman" w:hAnsi="Times New Roman" w:cs="Times New Roman"/>
          <w:b/>
          <w:bCs/>
          <w:sz w:val="24"/>
          <w:szCs w:val="24"/>
        </w:rPr>
        <w:t>2.3.3. Организационный раздел.</w:t>
      </w:r>
    </w:p>
    <w:p w14:paraId="433C1220"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Кадровое обеспечение</w:t>
      </w:r>
      <w:r>
        <w:rPr>
          <w:rFonts w:ascii="Times New Roman" w:hAnsi="Times New Roman" w:cs="Times New Roman"/>
          <w:sz w:val="24"/>
          <w:szCs w:val="24"/>
        </w:rPr>
        <w:t>.</w:t>
      </w:r>
    </w:p>
    <w:p w14:paraId="72902306"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Штатное расписание в образовательной организации зависит от количества обучающихся, для плодотворной работы над воспитанием обучающихся выделена отдельная ставка Советника директора, педагог-организатор. В помощь Советнику директора выделена ставка педагога-организатора,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1E9C8F5F"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Направление воспитательной работы также невозможно без деятельности классных руководителей.</w:t>
      </w:r>
    </w:p>
    <w:p w14:paraId="77350274"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Нормативно-методическое обеспечение</w:t>
      </w:r>
      <w:r>
        <w:rPr>
          <w:rFonts w:ascii="Times New Roman" w:hAnsi="Times New Roman" w:cs="Times New Roman"/>
          <w:sz w:val="24"/>
          <w:szCs w:val="24"/>
        </w:rPr>
        <w:t>.</w:t>
      </w:r>
    </w:p>
    <w:p w14:paraId="47AC1F44"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Работа Советника директор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313848BF"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w:t>
      </w:r>
      <w:proofErr w:type="gramStart"/>
      <w:r>
        <w:rPr>
          <w:rFonts w:ascii="Times New Roman" w:hAnsi="Times New Roman" w:cs="Times New Roman"/>
          <w:sz w:val="24"/>
          <w:szCs w:val="24"/>
        </w:rPr>
        <w:t>мероприятий»  и</w:t>
      </w:r>
      <w:proofErr w:type="gramEnd"/>
      <w:r>
        <w:rPr>
          <w:rFonts w:ascii="Times New Roman" w:hAnsi="Times New Roman" w:cs="Times New Roman"/>
          <w:sz w:val="24"/>
          <w:szCs w:val="24"/>
        </w:rPr>
        <w:t xml:space="preserve"> др. Разработка и утверждение локальных нормативных актов осуществляется в соответствии с законодательством Российской Федерации». </w:t>
      </w:r>
    </w:p>
    <w:p w14:paraId="574BA772" w14:textId="77777777" w:rsidR="003C0636" w:rsidRDefault="00000000">
      <w:pPr>
        <w:pStyle w:val="af5"/>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Требования к условиям работы с обучающимися с особыми образовательными потребностями.</w:t>
      </w:r>
    </w:p>
    <w:p w14:paraId="0C639503"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момент разработки Программы в образовательной организации обучающиеся с особыми образовательными потребностями не числятся. При зачислении таких обучающихся в ООП СОО вносятся изменения. </w:t>
      </w:r>
    </w:p>
    <w:p w14:paraId="63584A56" w14:textId="77777777" w:rsidR="003C0636" w:rsidRDefault="00000000">
      <w:pPr>
        <w:pStyle w:val="af5"/>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Система поощрения социальной успешности и проявлений активной жизненной позиции обучающихся.</w:t>
      </w:r>
    </w:p>
    <w:p w14:paraId="4D28B290"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2D5718AD"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015A80F0" w14:textId="77777777" w:rsidR="003C0636" w:rsidRDefault="00000000">
      <w:pPr>
        <w:pStyle w:val="af5"/>
        <w:numPr>
          <w:ilvl w:val="0"/>
          <w:numId w:val="123"/>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081133BC" w14:textId="77777777" w:rsidR="003C0636" w:rsidRDefault="00000000">
      <w:pPr>
        <w:pStyle w:val="af5"/>
        <w:numPr>
          <w:ilvl w:val="0"/>
          <w:numId w:val="123"/>
        </w:numPr>
        <w:spacing w:line="276" w:lineRule="auto"/>
        <w:jc w:val="both"/>
        <w:rPr>
          <w:rFonts w:ascii="Times New Roman" w:hAnsi="Times New Roman" w:cs="Times New Roman"/>
          <w:sz w:val="24"/>
          <w:szCs w:val="24"/>
        </w:rPr>
      </w:pPr>
      <w:r>
        <w:rPr>
          <w:rFonts w:ascii="Times New Roman" w:hAnsi="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16FA5DC9" w14:textId="77777777" w:rsidR="003C0636" w:rsidRDefault="00000000">
      <w:pPr>
        <w:pStyle w:val="af5"/>
        <w:numPr>
          <w:ilvl w:val="0"/>
          <w:numId w:val="123"/>
        </w:numPr>
        <w:spacing w:line="276" w:lineRule="auto"/>
        <w:jc w:val="both"/>
        <w:rPr>
          <w:rFonts w:ascii="Times New Roman" w:hAnsi="Times New Roman" w:cs="Times New Roman"/>
          <w:sz w:val="24"/>
          <w:szCs w:val="24"/>
        </w:rPr>
      </w:pPr>
      <w:r>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DECA6A0" w14:textId="77777777" w:rsidR="003C0636" w:rsidRDefault="00000000">
      <w:pPr>
        <w:pStyle w:val="af5"/>
        <w:numPr>
          <w:ilvl w:val="0"/>
          <w:numId w:val="123"/>
        </w:numPr>
        <w:spacing w:line="276" w:lineRule="auto"/>
        <w:jc w:val="both"/>
        <w:rPr>
          <w:rFonts w:ascii="Times New Roman" w:hAnsi="Times New Roman" w:cs="Times New Roman"/>
          <w:sz w:val="24"/>
          <w:szCs w:val="24"/>
        </w:rPr>
      </w:pPr>
      <w:r>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1AC1059B" w14:textId="77777777" w:rsidR="003C0636" w:rsidRDefault="00000000">
      <w:pPr>
        <w:pStyle w:val="af5"/>
        <w:numPr>
          <w:ilvl w:val="0"/>
          <w:numId w:val="123"/>
        </w:numPr>
        <w:spacing w:line="276" w:lineRule="auto"/>
        <w:jc w:val="both"/>
        <w:rPr>
          <w:rFonts w:ascii="Times New Roman" w:hAnsi="Times New Roman" w:cs="Times New Roman"/>
          <w:sz w:val="24"/>
          <w:szCs w:val="24"/>
        </w:rPr>
      </w:pPr>
      <w:r>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7A00D359" w14:textId="77777777" w:rsidR="003C0636" w:rsidRDefault="00000000">
      <w:pPr>
        <w:pStyle w:val="af5"/>
        <w:numPr>
          <w:ilvl w:val="0"/>
          <w:numId w:val="123"/>
        </w:numPr>
        <w:spacing w:line="276" w:lineRule="auto"/>
        <w:jc w:val="both"/>
        <w:rPr>
          <w:rFonts w:ascii="Times New Roman" w:hAnsi="Times New Roman" w:cs="Times New Roman"/>
          <w:sz w:val="24"/>
          <w:szCs w:val="24"/>
        </w:rPr>
      </w:pPr>
      <w:r>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CB90332" w14:textId="77777777" w:rsidR="003C0636" w:rsidRDefault="00000000">
      <w:pPr>
        <w:pStyle w:val="af5"/>
        <w:numPr>
          <w:ilvl w:val="0"/>
          <w:numId w:val="123"/>
        </w:numPr>
        <w:spacing w:line="276" w:lineRule="auto"/>
        <w:jc w:val="both"/>
        <w:rPr>
          <w:rFonts w:ascii="Times New Roman" w:hAnsi="Times New Roman" w:cs="Times New Roman"/>
          <w:sz w:val="24"/>
          <w:szCs w:val="24"/>
        </w:rPr>
      </w:pPr>
      <w:r>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30BC48CA"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42414CFE"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Ведение портфолио</w:t>
      </w:r>
      <w:r>
        <w:rPr>
          <w:rFonts w:ascii="Times New Roman" w:hAnsi="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5E337D6B"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85F6735"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Рейтинги</w:t>
      </w:r>
      <w:r>
        <w:rPr>
          <w:rFonts w:ascii="Times New Roman" w:hAnsi="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7F074753"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Благотворительная поддержка</w:t>
      </w:r>
      <w:r>
        <w:rPr>
          <w:rFonts w:ascii="Times New Roman" w:hAnsi="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55482AB8"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14:paraId="4C9BC084"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0E356278" w14:textId="77777777" w:rsidR="003C0636" w:rsidRDefault="00000000">
      <w:pPr>
        <w:pStyle w:val="af5"/>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Анализ воспитательного процесса</w:t>
      </w:r>
    </w:p>
    <w:p w14:paraId="310F5941"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Анализ воспитательного процесса</w:t>
      </w:r>
      <w:r>
        <w:rPr>
          <w:rFonts w:ascii="Times New Roman" w:hAnsi="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34DFED47"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D9E8E65"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14:paraId="16C964C1"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принципы самоанализа воспитательной работы:</w:t>
      </w:r>
    </w:p>
    <w:p w14:paraId="472AEC19" w14:textId="77777777" w:rsidR="003C0636" w:rsidRDefault="00000000">
      <w:pPr>
        <w:pStyle w:val="af5"/>
        <w:numPr>
          <w:ilvl w:val="0"/>
          <w:numId w:val="124"/>
        </w:numPr>
        <w:spacing w:line="276" w:lineRule="auto"/>
        <w:jc w:val="both"/>
        <w:rPr>
          <w:rFonts w:ascii="Times New Roman" w:hAnsi="Times New Roman" w:cs="Times New Roman"/>
          <w:sz w:val="24"/>
          <w:szCs w:val="24"/>
        </w:rPr>
      </w:pPr>
      <w:r>
        <w:rPr>
          <w:rFonts w:ascii="Times New Roman" w:hAnsi="Times New Roman" w:cs="Times New Roman"/>
          <w:sz w:val="24"/>
          <w:szCs w:val="24"/>
        </w:rPr>
        <w:t>взаимное уважение всех участников образовательных отношений;</w:t>
      </w:r>
    </w:p>
    <w:p w14:paraId="54B04675" w14:textId="77777777" w:rsidR="003C0636" w:rsidRDefault="00000000">
      <w:pPr>
        <w:pStyle w:val="af5"/>
        <w:numPr>
          <w:ilvl w:val="0"/>
          <w:numId w:val="124"/>
        </w:numPr>
        <w:spacing w:line="276" w:lineRule="auto"/>
        <w:jc w:val="both"/>
        <w:rPr>
          <w:rFonts w:ascii="Times New Roman" w:hAnsi="Times New Roman" w:cs="Times New Roman"/>
          <w:sz w:val="24"/>
          <w:szCs w:val="24"/>
        </w:rPr>
      </w:pPr>
      <w:r>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098BEC5F" w14:textId="77777777" w:rsidR="003C0636" w:rsidRDefault="00000000">
      <w:pPr>
        <w:pStyle w:val="af5"/>
        <w:numPr>
          <w:ilvl w:val="0"/>
          <w:numId w:val="124"/>
        </w:numPr>
        <w:spacing w:line="276" w:lineRule="auto"/>
        <w:jc w:val="both"/>
        <w:rPr>
          <w:rFonts w:ascii="Times New Roman" w:hAnsi="Times New Roman" w:cs="Times New Roman"/>
          <w:sz w:val="24"/>
          <w:szCs w:val="24"/>
        </w:rPr>
      </w:pPr>
      <w:r>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57F7A146" w14:textId="77777777" w:rsidR="003C0636" w:rsidRDefault="00000000">
      <w:pPr>
        <w:pStyle w:val="af5"/>
        <w:numPr>
          <w:ilvl w:val="0"/>
          <w:numId w:val="12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w:t>
      </w:r>
      <w:proofErr w:type="gramStart"/>
      <w:r>
        <w:rPr>
          <w:rFonts w:ascii="Times New Roman" w:hAnsi="Times New Roman" w:cs="Times New Roman"/>
          <w:sz w:val="24"/>
          <w:szCs w:val="24"/>
        </w:rPr>
        <w:t>- это</w:t>
      </w:r>
      <w:proofErr w:type="gramEnd"/>
      <w:r>
        <w:rPr>
          <w:rFonts w:ascii="Times New Roman" w:hAnsi="Times New Roman" w:cs="Times New Roman"/>
          <w:sz w:val="24"/>
          <w:szCs w:val="24"/>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1F2CD13"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6AB23927" w14:textId="77777777" w:rsidR="003C0636" w:rsidRDefault="00000000">
      <w:pPr>
        <w:pStyle w:val="af5"/>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Результаты воспитания, социализации и саморазвития обучающихся.</w:t>
      </w:r>
    </w:p>
    <w:p w14:paraId="5247728C"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1A02357C"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1CA9A9B"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349A0DDE"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Внимание педагогических работников сосредоточивается на вопросах:</w:t>
      </w:r>
    </w:p>
    <w:p w14:paraId="1512C429" w14:textId="77777777" w:rsidR="003C0636" w:rsidRDefault="00000000">
      <w:pPr>
        <w:pStyle w:val="af5"/>
        <w:numPr>
          <w:ilvl w:val="0"/>
          <w:numId w:val="125"/>
        </w:numPr>
        <w:spacing w:line="276" w:lineRule="auto"/>
        <w:jc w:val="both"/>
        <w:rPr>
          <w:rFonts w:ascii="Times New Roman" w:hAnsi="Times New Roman" w:cs="Times New Roman"/>
          <w:sz w:val="24"/>
          <w:szCs w:val="24"/>
        </w:rPr>
      </w:pPr>
      <w:r>
        <w:rPr>
          <w:rFonts w:ascii="Times New Roman" w:hAnsi="Times New Roman" w:cs="Times New Roman"/>
          <w:sz w:val="24"/>
          <w:szCs w:val="24"/>
        </w:rPr>
        <w:t>какие проблемы, затруднения в личностном развитии обучающихся удалось решить за прошедший учебный год;</w:t>
      </w:r>
    </w:p>
    <w:p w14:paraId="0BFC0974" w14:textId="77777777" w:rsidR="003C0636" w:rsidRDefault="00000000">
      <w:pPr>
        <w:pStyle w:val="af5"/>
        <w:numPr>
          <w:ilvl w:val="0"/>
          <w:numId w:val="125"/>
        </w:numPr>
        <w:spacing w:line="276" w:lineRule="auto"/>
        <w:jc w:val="both"/>
        <w:rPr>
          <w:rFonts w:ascii="Times New Roman" w:hAnsi="Times New Roman" w:cs="Times New Roman"/>
          <w:sz w:val="24"/>
          <w:szCs w:val="24"/>
        </w:rPr>
      </w:pPr>
      <w:r>
        <w:rPr>
          <w:rFonts w:ascii="Times New Roman" w:hAnsi="Times New Roman" w:cs="Times New Roman"/>
          <w:sz w:val="24"/>
          <w:szCs w:val="24"/>
        </w:rPr>
        <w:t>какие проблемы, затруднения решить не удалось и почему;</w:t>
      </w:r>
    </w:p>
    <w:p w14:paraId="5F034F3A" w14:textId="77777777" w:rsidR="003C0636" w:rsidRDefault="00000000">
      <w:pPr>
        <w:pStyle w:val="af5"/>
        <w:numPr>
          <w:ilvl w:val="0"/>
          <w:numId w:val="125"/>
        </w:numPr>
        <w:spacing w:line="276" w:lineRule="auto"/>
        <w:jc w:val="both"/>
        <w:rPr>
          <w:rFonts w:ascii="Times New Roman" w:hAnsi="Times New Roman" w:cs="Times New Roman"/>
          <w:sz w:val="24"/>
          <w:szCs w:val="24"/>
        </w:rPr>
      </w:pPr>
      <w:r>
        <w:rPr>
          <w:rFonts w:ascii="Times New Roman" w:hAnsi="Times New Roman" w:cs="Times New Roman"/>
          <w:sz w:val="24"/>
          <w:szCs w:val="24"/>
        </w:rPr>
        <w:t>какие новые проблемы, трудности появились, над чем предстоит работать педагогическому коллективу.</w:t>
      </w:r>
    </w:p>
    <w:p w14:paraId="1D0344BB"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Состояние совместной деятельности обучающихся и взрослых</w:t>
      </w:r>
      <w:r>
        <w:rPr>
          <w:rFonts w:ascii="Times New Roman" w:hAnsi="Times New Roman" w:cs="Times New Roman"/>
          <w:sz w:val="24"/>
          <w:szCs w:val="24"/>
        </w:rPr>
        <w:t>.</w:t>
      </w:r>
    </w:p>
    <w:p w14:paraId="2170798D"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2F3D1DD"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0EC6FB9B"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14:paraId="02AF2794"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48E0A12"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реализации воспитательного потенциала урочной деятельности;</w:t>
      </w:r>
    </w:p>
    <w:p w14:paraId="28251BF3"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организуемой внеурочной деятельности обучающихся;</w:t>
      </w:r>
    </w:p>
    <w:p w14:paraId="32AE07BA"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деятельности классных руководителей и их классов;</w:t>
      </w:r>
    </w:p>
    <w:p w14:paraId="596B4B3A"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проводимых общешкольных основных дел, мероприятий;</w:t>
      </w:r>
    </w:p>
    <w:p w14:paraId="0431D60D"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внешкольных мероприятий;</w:t>
      </w:r>
    </w:p>
    <w:p w14:paraId="06ED6C5F"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создания и поддержки предметно-пространственной среды;</w:t>
      </w:r>
    </w:p>
    <w:p w14:paraId="5D631C1A"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родительским сообществом;</w:t>
      </w:r>
    </w:p>
    <w:p w14:paraId="3E39F600"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деятельности ученического самоуправления;</w:t>
      </w:r>
    </w:p>
    <w:p w14:paraId="509F2EB2"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деятельности по профилактике и безопасности;</w:t>
      </w:r>
    </w:p>
    <w:p w14:paraId="05CF548F"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реализации потенциала социального партнерства;</w:t>
      </w:r>
    </w:p>
    <w:p w14:paraId="7DEBA905"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деятельности по профориентации обучающихся;</w:t>
      </w:r>
    </w:p>
    <w:p w14:paraId="54C01210" w14:textId="77777777" w:rsidR="003C0636" w:rsidRDefault="00000000">
      <w:pPr>
        <w:pStyle w:val="af5"/>
        <w:numPr>
          <w:ilvl w:val="0"/>
          <w:numId w:val="126"/>
        </w:numPr>
        <w:spacing w:line="276" w:lineRule="auto"/>
        <w:jc w:val="both"/>
        <w:rPr>
          <w:rFonts w:ascii="Times New Roman" w:hAnsi="Times New Roman" w:cs="Times New Roman"/>
          <w:sz w:val="24"/>
          <w:szCs w:val="24"/>
        </w:rPr>
      </w:pPr>
      <w:r>
        <w:rPr>
          <w:rFonts w:ascii="Times New Roman" w:hAnsi="Times New Roman" w:cs="Times New Roman"/>
          <w:sz w:val="24"/>
          <w:szCs w:val="24"/>
        </w:rPr>
        <w:t>и другое по дополнительным модулям.</w:t>
      </w:r>
    </w:p>
    <w:p w14:paraId="6781C35B"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78306833" w14:textId="77777777" w:rsidR="003C0636" w:rsidRDefault="00000000">
      <w:pPr>
        <w:pStyle w:val="af5"/>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741A6D2D" w14:textId="77777777" w:rsidR="003C0636" w:rsidRDefault="003C0636">
      <w:pPr>
        <w:pStyle w:val="af5"/>
        <w:spacing w:line="276" w:lineRule="auto"/>
        <w:ind w:firstLine="567"/>
        <w:jc w:val="both"/>
        <w:rPr>
          <w:rFonts w:ascii="Times New Roman" w:hAnsi="Times New Roman" w:cs="Times New Roman"/>
          <w:sz w:val="24"/>
          <w:szCs w:val="24"/>
        </w:rPr>
      </w:pPr>
    </w:p>
    <w:p w14:paraId="34DB52E8" w14:textId="77777777" w:rsidR="003C0636" w:rsidRDefault="00000000">
      <w:pPr>
        <w:pStyle w:val="2"/>
        <w:numPr>
          <w:ilvl w:val="1"/>
          <w:numId w:val="1"/>
        </w:numPr>
        <w:spacing w:line="276" w:lineRule="auto"/>
        <w:rPr>
          <w:rFonts w:ascii="Times New Roman" w:hAnsi="Times New Roman" w:cs="Times New Roman"/>
          <w:color w:val="auto"/>
          <w:sz w:val="24"/>
          <w:szCs w:val="24"/>
        </w:rPr>
      </w:pPr>
      <w:bookmarkStart w:id="58" w:name="_Toc216714350"/>
      <w:r>
        <w:rPr>
          <w:rFonts w:ascii="Times New Roman" w:hAnsi="Times New Roman" w:cs="Times New Roman"/>
          <w:color w:val="auto"/>
          <w:sz w:val="24"/>
          <w:szCs w:val="24"/>
        </w:rPr>
        <w:t>ПРОГРАММА КОРРЕКЦИОННОЙ РАБОТЫ ДЛЯ ОБУЧАЮЩИХСЯ С ТРУДНОСТЯМИ В ОБУЧЕНИИ И СОЦИАЛИЗАЦИИ</w:t>
      </w:r>
      <w:bookmarkEnd w:id="58"/>
    </w:p>
    <w:p w14:paraId="5D0855FC" w14:textId="77777777" w:rsidR="003C0636" w:rsidRDefault="00000000">
      <w:pPr>
        <w:spacing w:line="276" w:lineRule="auto"/>
        <w:ind w:firstLine="567"/>
        <w:rPr>
          <w:rFonts w:cs="Times New Roman"/>
          <w:sz w:val="24"/>
          <w:szCs w:val="24"/>
        </w:rPr>
      </w:pPr>
      <w:r>
        <w:rPr>
          <w:rFonts w:cs="Times New Roman"/>
          <w:b/>
          <w:bCs/>
          <w:sz w:val="24"/>
          <w:szCs w:val="24"/>
        </w:rPr>
        <w:t>Цель программы</w:t>
      </w:r>
      <w:r>
        <w:rPr>
          <w:rFonts w:cs="Times New Roman"/>
          <w:sz w:val="24"/>
          <w:szCs w:val="24"/>
        </w:rPr>
        <w:t xml:space="preserve">: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w:t>
      </w:r>
      <w:r>
        <w:rPr>
          <w:rFonts w:cs="Times New Roman"/>
          <w:sz w:val="24"/>
          <w:szCs w:val="24"/>
        </w:rPr>
        <w:lastRenderedPageBreak/>
        <w:t>социальной компетентности, развития адаптивных способностей личности для самореализации в обществе.</w:t>
      </w:r>
    </w:p>
    <w:p w14:paraId="23D79E3C" w14:textId="77777777" w:rsidR="003C0636" w:rsidRDefault="00000000">
      <w:pPr>
        <w:pStyle w:val="15"/>
        <w:spacing w:line="259" w:lineRule="auto"/>
        <w:ind w:firstLine="567"/>
        <w:jc w:val="both"/>
        <w:rPr>
          <w:color w:val="auto"/>
          <w:sz w:val="24"/>
          <w:szCs w:val="24"/>
        </w:rPr>
      </w:pPr>
      <w:r>
        <w:rPr>
          <w:b/>
          <w:bCs/>
          <w:color w:val="auto"/>
          <w:sz w:val="24"/>
          <w:szCs w:val="24"/>
        </w:rPr>
        <w:t>Задачи программы:</w:t>
      </w:r>
    </w:p>
    <w:p w14:paraId="21DE16AD" w14:textId="77777777" w:rsidR="003C0636" w:rsidRDefault="00000000">
      <w:pPr>
        <w:pStyle w:val="15"/>
        <w:numPr>
          <w:ilvl w:val="0"/>
          <w:numId w:val="127"/>
        </w:numPr>
        <w:spacing w:line="262" w:lineRule="auto"/>
        <w:ind w:left="0" w:firstLine="567"/>
        <w:jc w:val="both"/>
        <w:rPr>
          <w:color w:val="auto"/>
          <w:sz w:val="24"/>
          <w:szCs w:val="24"/>
        </w:rPr>
      </w:pPr>
      <w:r>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018AB22" w14:textId="77777777" w:rsidR="003C0636" w:rsidRDefault="00000000">
      <w:pPr>
        <w:pStyle w:val="15"/>
        <w:numPr>
          <w:ilvl w:val="0"/>
          <w:numId w:val="127"/>
        </w:numPr>
        <w:spacing w:line="262" w:lineRule="auto"/>
        <w:ind w:left="0" w:firstLine="567"/>
        <w:jc w:val="both"/>
        <w:rPr>
          <w:color w:val="auto"/>
          <w:sz w:val="24"/>
          <w:szCs w:val="24"/>
        </w:rPr>
      </w:pPr>
      <w:r>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2D6A31B6" w14:textId="77777777" w:rsidR="003C0636" w:rsidRDefault="00000000">
      <w:pPr>
        <w:pStyle w:val="15"/>
        <w:numPr>
          <w:ilvl w:val="0"/>
          <w:numId w:val="127"/>
        </w:numPr>
        <w:spacing w:line="262" w:lineRule="auto"/>
        <w:ind w:left="0" w:firstLine="567"/>
        <w:jc w:val="both"/>
        <w:rPr>
          <w:color w:val="auto"/>
          <w:sz w:val="24"/>
          <w:szCs w:val="24"/>
        </w:rPr>
      </w:pPr>
      <w:r>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5E01DE58" w14:textId="77777777" w:rsidR="003C0636" w:rsidRDefault="00000000">
      <w:pPr>
        <w:pStyle w:val="15"/>
        <w:numPr>
          <w:ilvl w:val="0"/>
          <w:numId w:val="127"/>
        </w:numPr>
        <w:spacing w:line="276" w:lineRule="auto"/>
        <w:ind w:left="0" w:firstLine="567"/>
        <w:jc w:val="both"/>
        <w:rPr>
          <w:color w:val="auto"/>
          <w:sz w:val="24"/>
          <w:szCs w:val="24"/>
        </w:rPr>
      </w:pPr>
      <w:r>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08BBBDE6" w14:textId="77777777" w:rsidR="003C0636" w:rsidRDefault="00000000">
      <w:pPr>
        <w:pStyle w:val="15"/>
        <w:numPr>
          <w:ilvl w:val="0"/>
          <w:numId w:val="127"/>
        </w:numPr>
        <w:spacing w:line="276" w:lineRule="auto"/>
        <w:ind w:left="0" w:firstLine="567"/>
        <w:jc w:val="both"/>
        <w:rPr>
          <w:color w:val="auto"/>
          <w:sz w:val="24"/>
          <w:szCs w:val="24"/>
        </w:rPr>
      </w:pPr>
      <w:r>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2570D18F" w14:textId="77777777" w:rsidR="003C0636" w:rsidRDefault="00000000">
      <w:pPr>
        <w:pStyle w:val="15"/>
        <w:numPr>
          <w:ilvl w:val="0"/>
          <w:numId w:val="127"/>
        </w:numPr>
        <w:spacing w:line="276" w:lineRule="auto"/>
        <w:ind w:left="0" w:firstLine="567"/>
        <w:jc w:val="both"/>
        <w:rPr>
          <w:color w:val="auto"/>
          <w:sz w:val="24"/>
          <w:szCs w:val="24"/>
        </w:rPr>
      </w:pPr>
      <w:r>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74242CD8" w14:textId="77777777" w:rsidR="003C0636" w:rsidRDefault="00000000">
      <w:pPr>
        <w:pStyle w:val="15"/>
        <w:numPr>
          <w:ilvl w:val="0"/>
          <w:numId w:val="127"/>
        </w:numPr>
        <w:spacing w:line="266" w:lineRule="auto"/>
        <w:ind w:left="0" w:firstLine="567"/>
        <w:jc w:val="both"/>
        <w:rPr>
          <w:color w:val="auto"/>
          <w:sz w:val="24"/>
          <w:szCs w:val="24"/>
        </w:rPr>
      </w:pPr>
      <w:r>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2AD948C4" w14:textId="77777777" w:rsidR="003C0636" w:rsidRDefault="003C0636">
      <w:pPr>
        <w:spacing w:line="276" w:lineRule="auto"/>
        <w:ind w:firstLine="567"/>
        <w:rPr>
          <w:rFonts w:cs="Times New Roman"/>
          <w:sz w:val="24"/>
          <w:szCs w:val="24"/>
        </w:rPr>
      </w:pPr>
    </w:p>
    <w:p w14:paraId="6CC94910" w14:textId="77777777" w:rsidR="003C0636" w:rsidRDefault="00000000">
      <w:pPr>
        <w:spacing w:line="276" w:lineRule="auto"/>
        <w:ind w:firstLine="567"/>
        <w:rPr>
          <w:rFonts w:cs="Times New Roman"/>
          <w:sz w:val="24"/>
          <w:szCs w:val="24"/>
        </w:rPr>
      </w:pPr>
      <w:r>
        <w:rPr>
          <w:rFonts w:cs="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0104DE0E" w14:textId="77777777" w:rsidR="003C0636" w:rsidRDefault="00000000">
      <w:pPr>
        <w:pStyle w:val="af3"/>
        <w:numPr>
          <w:ilvl w:val="0"/>
          <w:numId w:val="128"/>
        </w:numPr>
        <w:spacing w:line="276" w:lineRule="auto"/>
        <w:rPr>
          <w:rFonts w:cs="Times New Roman"/>
          <w:sz w:val="24"/>
          <w:szCs w:val="24"/>
        </w:rPr>
      </w:pPr>
      <w:r>
        <w:rPr>
          <w:rFonts w:cs="Times New Roman"/>
          <w:sz w:val="24"/>
          <w:szCs w:val="24"/>
        </w:rPr>
        <w:t>Работа с детьми особых образовательных потребностей,</w:t>
      </w:r>
    </w:p>
    <w:p w14:paraId="32C780A6" w14:textId="77777777" w:rsidR="003C0636" w:rsidRDefault="00000000">
      <w:pPr>
        <w:pStyle w:val="af3"/>
        <w:numPr>
          <w:ilvl w:val="0"/>
          <w:numId w:val="128"/>
        </w:numPr>
        <w:spacing w:line="276" w:lineRule="auto"/>
        <w:rPr>
          <w:rFonts w:cs="Times New Roman"/>
          <w:sz w:val="24"/>
          <w:szCs w:val="24"/>
        </w:rPr>
      </w:pPr>
      <w:r>
        <w:rPr>
          <w:rFonts w:cs="Times New Roman"/>
          <w:sz w:val="24"/>
          <w:szCs w:val="24"/>
        </w:rPr>
        <w:t>Работа с детьми, испытывающими трудности при изучении учебных предметов.</w:t>
      </w:r>
    </w:p>
    <w:p w14:paraId="2A9F37AD" w14:textId="77777777" w:rsidR="003C0636" w:rsidRDefault="00000000">
      <w:pPr>
        <w:spacing w:line="276" w:lineRule="auto"/>
        <w:ind w:firstLine="567"/>
        <w:rPr>
          <w:rFonts w:cs="Times New Roman"/>
          <w:sz w:val="24"/>
          <w:szCs w:val="24"/>
        </w:rPr>
      </w:pPr>
      <w:r>
        <w:rPr>
          <w:rFonts w:cs="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39279EE2" w14:textId="77777777" w:rsidR="003C0636" w:rsidRDefault="00000000">
      <w:pPr>
        <w:pStyle w:val="3"/>
        <w:jc w:val="center"/>
        <w:rPr>
          <w:rFonts w:ascii="Times New Roman" w:hAnsi="Times New Roman" w:cs="Times New Roman"/>
          <w:color w:val="auto"/>
        </w:rPr>
      </w:pPr>
      <w:bookmarkStart w:id="59" w:name="_Toc216714351"/>
      <w:r>
        <w:rPr>
          <w:rFonts w:ascii="Times New Roman" w:hAnsi="Times New Roman" w:cs="Times New Roman"/>
          <w:color w:val="auto"/>
        </w:rPr>
        <w:t>Работа с детьми особых образовательных потребностей</w:t>
      </w:r>
      <w:bookmarkEnd w:id="59"/>
    </w:p>
    <w:p w14:paraId="40071AAE" w14:textId="77777777" w:rsidR="003C0636" w:rsidRDefault="00000000">
      <w:pPr>
        <w:spacing w:line="276" w:lineRule="auto"/>
        <w:ind w:firstLine="567"/>
        <w:rPr>
          <w:rFonts w:cs="Times New Roman"/>
          <w:sz w:val="24"/>
          <w:szCs w:val="24"/>
        </w:rPr>
      </w:pPr>
      <w:r>
        <w:rPr>
          <w:rFonts w:cs="Times New Roman"/>
          <w:sz w:val="24"/>
          <w:szCs w:val="24"/>
        </w:rPr>
        <w:t>Выделены четыре группы детей особых образовательных отношений:</w:t>
      </w:r>
    </w:p>
    <w:p w14:paraId="6B976DCF" w14:textId="77777777" w:rsidR="003C0636" w:rsidRDefault="00000000">
      <w:pPr>
        <w:pStyle w:val="af3"/>
        <w:numPr>
          <w:ilvl w:val="0"/>
          <w:numId w:val="129"/>
        </w:numPr>
        <w:spacing w:line="276" w:lineRule="auto"/>
        <w:rPr>
          <w:rFonts w:cs="Times New Roman"/>
          <w:sz w:val="24"/>
          <w:szCs w:val="24"/>
        </w:rPr>
      </w:pPr>
      <w:r>
        <w:rPr>
          <w:rFonts w:cs="Times New Roman"/>
          <w:sz w:val="24"/>
          <w:szCs w:val="24"/>
        </w:rPr>
        <w:t>Дети с ограниченными возможностями здоровья,</w:t>
      </w:r>
    </w:p>
    <w:p w14:paraId="2B5C8DEB" w14:textId="77777777" w:rsidR="003C0636" w:rsidRDefault="00000000">
      <w:pPr>
        <w:pStyle w:val="af3"/>
        <w:numPr>
          <w:ilvl w:val="0"/>
          <w:numId w:val="129"/>
        </w:numPr>
        <w:spacing w:line="276" w:lineRule="auto"/>
        <w:rPr>
          <w:rFonts w:cs="Times New Roman"/>
          <w:sz w:val="24"/>
          <w:szCs w:val="24"/>
        </w:rPr>
      </w:pPr>
      <w:r>
        <w:rPr>
          <w:rFonts w:cs="Times New Roman"/>
          <w:sz w:val="24"/>
          <w:szCs w:val="24"/>
        </w:rPr>
        <w:t>Дети со склонностью к девиантному поведению,</w:t>
      </w:r>
    </w:p>
    <w:p w14:paraId="18BD439F" w14:textId="77777777" w:rsidR="003C0636" w:rsidRDefault="00000000">
      <w:pPr>
        <w:pStyle w:val="af3"/>
        <w:numPr>
          <w:ilvl w:val="0"/>
          <w:numId w:val="129"/>
        </w:numPr>
        <w:spacing w:line="276" w:lineRule="auto"/>
        <w:rPr>
          <w:rFonts w:cs="Times New Roman"/>
          <w:sz w:val="24"/>
          <w:szCs w:val="24"/>
        </w:rPr>
      </w:pPr>
      <w:r>
        <w:rPr>
          <w:rFonts w:cs="Times New Roman"/>
          <w:sz w:val="24"/>
          <w:szCs w:val="24"/>
        </w:rPr>
        <w:t>Дети с трудностями адаптации к обучению и к учебному коллективу,</w:t>
      </w:r>
    </w:p>
    <w:p w14:paraId="2FD7D6AC" w14:textId="77777777" w:rsidR="003C0636" w:rsidRDefault="00000000">
      <w:pPr>
        <w:pStyle w:val="af3"/>
        <w:numPr>
          <w:ilvl w:val="0"/>
          <w:numId w:val="129"/>
        </w:numPr>
        <w:spacing w:line="276" w:lineRule="auto"/>
        <w:rPr>
          <w:rFonts w:cs="Times New Roman"/>
          <w:sz w:val="24"/>
          <w:szCs w:val="24"/>
        </w:rPr>
      </w:pPr>
      <w:r>
        <w:rPr>
          <w:rFonts w:cs="Times New Roman"/>
          <w:sz w:val="24"/>
          <w:szCs w:val="24"/>
        </w:rPr>
        <w:t>Дети мигрантов</w:t>
      </w:r>
    </w:p>
    <w:p w14:paraId="065348E6" w14:textId="77777777" w:rsidR="003C0636" w:rsidRDefault="00000000">
      <w:pPr>
        <w:spacing w:line="276" w:lineRule="auto"/>
        <w:ind w:firstLine="567"/>
        <w:rPr>
          <w:rFonts w:cs="Times New Roman"/>
          <w:sz w:val="24"/>
          <w:szCs w:val="24"/>
        </w:rPr>
      </w:pPr>
      <w:r>
        <w:rPr>
          <w:rFonts w:cs="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44204CD0" w14:textId="77777777" w:rsidR="003C0636" w:rsidRDefault="00000000">
      <w:pPr>
        <w:spacing w:line="276" w:lineRule="auto"/>
        <w:ind w:firstLine="567"/>
        <w:jc w:val="center"/>
        <w:rPr>
          <w:rFonts w:cs="Times New Roman"/>
          <w:b/>
          <w:bCs/>
          <w:i/>
          <w:iCs/>
          <w:sz w:val="24"/>
          <w:szCs w:val="24"/>
        </w:rPr>
      </w:pPr>
      <w:r>
        <w:rPr>
          <w:rFonts w:cs="Times New Roman"/>
          <w:b/>
          <w:bCs/>
          <w:i/>
          <w:iCs/>
          <w:sz w:val="24"/>
          <w:szCs w:val="24"/>
        </w:rPr>
        <w:t>Работа с детьми со склонностью к девиантному поведению</w:t>
      </w:r>
    </w:p>
    <w:p w14:paraId="262F9650" w14:textId="77777777" w:rsidR="003C0636" w:rsidRDefault="00000000">
      <w:pPr>
        <w:spacing w:line="276" w:lineRule="auto"/>
        <w:ind w:firstLine="567"/>
        <w:rPr>
          <w:rFonts w:cs="Times New Roman"/>
          <w:sz w:val="24"/>
          <w:szCs w:val="24"/>
        </w:rPr>
      </w:pPr>
      <w:r>
        <w:rPr>
          <w:rFonts w:cs="Times New Roman"/>
          <w:sz w:val="24"/>
          <w:szCs w:val="24"/>
        </w:rPr>
        <w:lastRenderedPageBreak/>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17"/>
        <w:tblW w:w="0" w:type="auto"/>
        <w:tblLook w:val="04A0" w:firstRow="1" w:lastRow="0" w:firstColumn="1" w:lastColumn="0" w:noHBand="0" w:noVBand="1"/>
      </w:tblPr>
      <w:tblGrid>
        <w:gridCol w:w="2336"/>
        <w:gridCol w:w="2336"/>
        <w:gridCol w:w="2336"/>
        <w:gridCol w:w="2337"/>
      </w:tblGrid>
      <w:tr w:rsidR="003C0636" w14:paraId="31DF5735" w14:textId="77777777">
        <w:tc>
          <w:tcPr>
            <w:tcW w:w="2336" w:type="dxa"/>
          </w:tcPr>
          <w:p w14:paraId="0AA6513C" w14:textId="77777777" w:rsidR="003C0636" w:rsidRDefault="00000000">
            <w:pPr>
              <w:spacing w:line="276" w:lineRule="auto"/>
              <w:ind w:firstLine="0"/>
              <w:jc w:val="center"/>
              <w:rPr>
                <w:rFonts w:cs="Times New Roman"/>
                <w:sz w:val="24"/>
                <w:szCs w:val="24"/>
              </w:rPr>
            </w:pPr>
            <w:r>
              <w:rPr>
                <w:rFonts w:cs="Times New Roman"/>
                <w:sz w:val="24"/>
                <w:szCs w:val="24"/>
              </w:rPr>
              <w:t>Направление деятельности</w:t>
            </w:r>
          </w:p>
        </w:tc>
        <w:tc>
          <w:tcPr>
            <w:tcW w:w="2336" w:type="dxa"/>
          </w:tcPr>
          <w:p w14:paraId="298719EE" w14:textId="77777777" w:rsidR="003C0636" w:rsidRDefault="00000000">
            <w:pPr>
              <w:spacing w:line="276" w:lineRule="auto"/>
              <w:ind w:firstLine="0"/>
              <w:jc w:val="center"/>
              <w:rPr>
                <w:rFonts w:cs="Times New Roman"/>
                <w:sz w:val="24"/>
                <w:szCs w:val="24"/>
              </w:rPr>
            </w:pPr>
            <w:r>
              <w:rPr>
                <w:rFonts w:cs="Times New Roman"/>
                <w:sz w:val="24"/>
                <w:szCs w:val="24"/>
              </w:rPr>
              <w:t>Особенности работы</w:t>
            </w:r>
          </w:p>
        </w:tc>
        <w:tc>
          <w:tcPr>
            <w:tcW w:w="2336" w:type="dxa"/>
          </w:tcPr>
          <w:p w14:paraId="3EFA7C9A" w14:textId="77777777" w:rsidR="003C0636" w:rsidRDefault="00000000">
            <w:pPr>
              <w:spacing w:line="276" w:lineRule="auto"/>
              <w:ind w:firstLine="0"/>
              <w:jc w:val="center"/>
              <w:rPr>
                <w:rFonts w:cs="Times New Roman"/>
                <w:sz w:val="24"/>
                <w:szCs w:val="24"/>
              </w:rPr>
            </w:pPr>
            <w:r>
              <w:rPr>
                <w:rFonts w:cs="Times New Roman"/>
                <w:sz w:val="24"/>
                <w:szCs w:val="24"/>
              </w:rPr>
              <w:t>Ответственный</w:t>
            </w:r>
          </w:p>
        </w:tc>
        <w:tc>
          <w:tcPr>
            <w:tcW w:w="2337" w:type="dxa"/>
          </w:tcPr>
          <w:p w14:paraId="2A8B022E" w14:textId="77777777" w:rsidR="003C0636" w:rsidRDefault="00000000">
            <w:pPr>
              <w:spacing w:line="276" w:lineRule="auto"/>
              <w:ind w:firstLine="0"/>
              <w:jc w:val="center"/>
              <w:rPr>
                <w:rFonts w:cs="Times New Roman"/>
                <w:sz w:val="24"/>
                <w:szCs w:val="24"/>
              </w:rPr>
            </w:pPr>
            <w:r>
              <w:rPr>
                <w:rFonts w:cs="Times New Roman"/>
                <w:sz w:val="24"/>
                <w:szCs w:val="24"/>
              </w:rPr>
              <w:t>Сроки</w:t>
            </w:r>
          </w:p>
        </w:tc>
      </w:tr>
      <w:tr w:rsidR="003C0636" w14:paraId="7C173B3B" w14:textId="77777777">
        <w:tc>
          <w:tcPr>
            <w:tcW w:w="9345" w:type="dxa"/>
            <w:gridSpan w:val="4"/>
          </w:tcPr>
          <w:p w14:paraId="60216471" w14:textId="77777777" w:rsidR="003C0636" w:rsidRDefault="00000000">
            <w:pPr>
              <w:spacing w:line="276" w:lineRule="auto"/>
              <w:ind w:firstLine="0"/>
              <w:jc w:val="center"/>
              <w:rPr>
                <w:rFonts w:cs="Times New Roman"/>
                <w:b/>
                <w:bCs/>
                <w:sz w:val="24"/>
                <w:szCs w:val="24"/>
              </w:rPr>
            </w:pPr>
            <w:r>
              <w:rPr>
                <w:rFonts w:cs="Times New Roman"/>
                <w:b/>
                <w:bCs/>
                <w:sz w:val="24"/>
                <w:szCs w:val="24"/>
              </w:rPr>
              <w:t>Мероприятия по профилактике появления детей с девиантным поведением</w:t>
            </w:r>
          </w:p>
        </w:tc>
      </w:tr>
      <w:tr w:rsidR="003C0636" w14:paraId="4C054D65" w14:textId="77777777">
        <w:tc>
          <w:tcPr>
            <w:tcW w:w="2336" w:type="dxa"/>
          </w:tcPr>
          <w:p w14:paraId="22485420" w14:textId="77777777" w:rsidR="003C0636" w:rsidRDefault="00000000">
            <w:pPr>
              <w:spacing w:line="276" w:lineRule="auto"/>
              <w:ind w:firstLine="0"/>
              <w:rPr>
                <w:rFonts w:cs="Times New Roman"/>
                <w:sz w:val="24"/>
                <w:szCs w:val="24"/>
              </w:rPr>
            </w:pPr>
            <w:r>
              <w:rPr>
                <w:rFonts w:cs="Times New Roman"/>
                <w:sz w:val="24"/>
                <w:szCs w:val="24"/>
              </w:rPr>
              <w:t>Работа педагога-психолога</w:t>
            </w:r>
          </w:p>
        </w:tc>
        <w:tc>
          <w:tcPr>
            <w:tcW w:w="2336" w:type="dxa"/>
          </w:tcPr>
          <w:p w14:paraId="4BD015AF" w14:textId="77777777" w:rsidR="003C0636" w:rsidRDefault="00000000">
            <w:pPr>
              <w:spacing w:line="276" w:lineRule="auto"/>
              <w:ind w:firstLine="0"/>
              <w:rPr>
                <w:rFonts w:cs="Times New Roman"/>
                <w:sz w:val="24"/>
                <w:szCs w:val="24"/>
              </w:rPr>
            </w:pPr>
            <w:r>
              <w:rPr>
                <w:rFonts w:cs="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08DCAE0C" w14:textId="77777777" w:rsidR="003C0636" w:rsidRDefault="00000000">
            <w:pPr>
              <w:spacing w:line="276" w:lineRule="auto"/>
              <w:ind w:firstLine="0"/>
              <w:rPr>
                <w:rFonts w:cs="Times New Roman"/>
                <w:sz w:val="24"/>
                <w:szCs w:val="24"/>
              </w:rPr>
            </w:pPr>
            <w:r>
              <w:rPr>
                <w:rFonts w:cs="Times New Roman"/>
                <w:sz w:val="24"/>
                <w:szCs w:val="24"/>
              </w:rPr>
              <w:t>Педагог-психолог</w:t>
            </w:r>
          </w:p>
        </w:tc>
        <w:tc>
          <w:tcPr>
            <w:tcW w:w="2337" w:type="dxa"/>
          </w:tcPr>
          <w:p w14:paraId="150DC32D" w14:textId="77777777" w:rsidR="003C0636" w:rsidRDefault="00000000">
            <w:pPr>
              <w:spacing w:line="276" w:lineRule="auto"/>
              <w:ind w:firstLine="0"/>
              <w:rPr>
                <w:rFonts w:cs="Times New Roman"/>
                <w:sz w:val="24"/>
                <w:szCs w:val="24"/>
              </w:rPr>
            </w:pPr>
            <w:r>
              <w:rPr>
                <w:rFonts w:cs="Times New Roman"/>
                <w:sz w:val="24"/>
                <w:szCs w:val="24"/>
              </w:rPr>
              <w:t>По плану</w:t>
            </w:r>
          </w:p>
        </w:tc>
      </w:tr>
      <w:tr w:rsidR="003C0636" w14:paraId="75F5BDEE" w14:textId="77777777">
        <w:tc>
          <w:tcPr>
            <w:tcW w:w="2336" w:type="dxa"/>
          </w:tcPr>
          <w:p w14:paraId="0276F070" w14:textId="77777777" w:rsidR="003C0636" w:rsidRDefault="00000000">
            <w:pPr>
              <w:spacing w:line="276" w:lineRule="auto"/>
              <w:ind w:firstLine="0"/>
              <w:rPr>
                <w:rFonts w:cs="Times New Roman"/>
                <w:sz w:val="24"/>
                <w:szCs w:val="24"/>
              </w:rPr>
            </w:pPr>
            <w:r>
              <w:rPr>
                <w:rFonts w:cs="Times New Roman"/>
                <w:sz w:val="24"/>
                <w:szCs w:val="24"/>
              </w:rPr>
              <w:t>Дополнительное образование, система воспитательной работы</w:t>
            </w:r>
          </w:p>
        </w:tc>
        <w:tc>
          <w:tcPr>
            <w:tcW w:w="2336" w:type="dxa"/>
          </w:tcPr>
          <w:p w14:paraId="27F2BCE0" w14:textId="77777777" w:rsidR="003C0636" w:rsidRDefault="00000000">
            <w:pPr>
              <w:spacing w:line="276" w:lineRule="auto"/>
              <w:ind w:firstLine="0"/>
              <w:rPr>
                <w:rFonts w:cs="Times New Roman"/>
                <w:sz w:val="24"/>
                <w:szCs w:val="24"/>
              </w:rPr>
            </w:pPr>
            <w:r>
              <w:rPr>
                <w:rFonts w:cs="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26449C18" w14:textId="77777777" w:rsidR="003C0636" w:rsidRDefault="00000000">
            <w:pPr>
              <w:spacing w:line="276" w:lineRule="auto"/>
              <w:ind w:firstLine="0"/>
              <w:rPr>
                <w:rFonts w:cs="Times New Roman"/>
                <w:sz w:val="24"/>
                <w:szCs w:val="24"/>
              </w:rPr>
            </w:pPr>
            <w:r>
              <w:rPr>
                <w:rFonts w:cs="Times New Roman"/>
                <w:sz w:val="24"/>
                <w:szCs w:val="24"/>
              </w:rPr>
              <w:t>Администрация</w:t>
            </w:r>
          </w:p>
        </w:tc>
        <w:tc>
          <w:tcPr>
            <w:tcW w:w="2337" w:type="dxa"/>
          </w:tcPr>
          <w:p w14:paraId="31251079" w14:textId="77777777" w:rsidR="003C0636" w:rsidRDefault="00000000">
            <w:pPr>
              <w:spacing w:line="276" w:lineRule="auto"/>
              <w:ind w:firstLine="0"/>
              <w:rPr>
                <w:rFonts w:cs="Times New Roman"/>
                <w:sz w:val="24"/>
                <w:szCs w:val="24"/>
              </w:rPr>
            </w:pPr>
            <w:r>
              <w:rPr>
                <w:rFonts w:cs="Times New Roman"/>
                <w:sz w:val="24"/>
                <w:szCs w:val="24"/>
              </w:rPr>
              <w:t>По плану</w:t>
            </w:r>
          </w:p>
        </w:tc>
      </w:tr>
      <w:tr w:rsidR="003C0636" w14:paraId="4398A659" w14:textId="77777777">
        <w:tc>
          <w:tcPr>
            <w:tcW w:w="9345" w:type="dxa"/>
            <w:gridSpan w:val="4"/>
          </w:tcPr>
          <w:p w14:paraId="6F845AB4" w14:textId="77777777" w:rsidR="003C0636" w:rsidRDefault="00000000">
            <w:pPr>
              <w:spacing w:line="276" w:lineRule="auto"/>
              <w:ind w:firstLine="0"/>
              <w:jc w:val="center"/>
              <w:rPr>
                <w:rFonts w:cs="Times New Roman"/>
                <w:b/>
                <w:bCs/>
                <w:sz w:val="24"/>
                <w:szCs w:val="24"/>
              </w:rPr>
            </w:pPr>
            <w:r>
              <w:rPr>
                <w:rFonts w:cs="Times New Roman"/>
                <w:b/>
                <w:bCs/>
                <w:sz w:val="24"/>
                <w:szCs w:val="24"/>
              </w:rPr>
              <w:t>Выявление детей, склонных к девиантному поведению</w:t>
            </w:r>
          </w:p>
        </w:tc>
      </w:tr>
      <w:tr w:rsidR="003C0636" w14:paraId="1E87B05C" w14:textId="77777777">
        <w:tc>
          <w:tcPr>
            <w:tcW w:w="2336" w:type="dxa"/>
          </w:tcPr>
          <w:p w14:paraId="52328104" w14:textId="77777777" w:rsidR="003C0636" w:rsidRDefault="00000000">
            <w:pPr>
              <w:spacing w:line="276" w:lineRule="auto"/>
              <w:ind w:firstLine="0"/>
              <w:rPr>
                <w:rFonts w:cs="Times New Roman"/>
                <w:sz w:val="24"/>
                <w:szCs w:val="24"/>
              </w:rPr>
            </w:pPr>
            <w:r>
              <w:rPr>
                <w:rFonts w:cs="Times New Roman"/>
                <w:sz w:val="24"/>
                <w:szCs w:val="24"/>
              </w:rPr>
              <w:t>Наблюдение за детским коллективом, выявление детей, склонных к девиантному поведению</w:t>
            </w:r>
          </w:p>
        </w:tc>
        <w:tc>
          <w:tcPr>
            <w:tcW w:w="2336" w:type="dxa"/>
          </w:tcPr>
          <w:p w14:paraId="768C6ABD" w14:textId="77777777" w:rsidR="003C0636" w:rsidRDefault="00000000">
            <w:pPr>
              <w:spacing w:line="276" w:lineRule="auto"/>
              <w:ind w:firstLine="0"/>
              <w:rPr>
                <w:rFonts w:cs="Times New Roman"/>
                <w:sz w:val="24"/>
                <w:szCs w:val="24"/>
              </w:rPr>
            </w:pPr>
            <w:r>
              <w:rPr>
                <w:rFonts w:cs="Times New Roman"/>
                <w:sz w:val="24"/>
                <w:szCs w:val="24"/>
              </w:rPr>
              <w:t xml:space="preserve">Выявление </w:t>
            </w:r>
          </w:p>
          <w:p w14:paraId="03E7D145" w14:textId="77777777" w:rsidR="003C0636" w:rsidRDefault="00000000">
            <w:pPr>
              <w:spacing w:line="276" w:lineRule="auto"/>
              <w:ind w:firstLine="0"/>
              <w:rPr>
                <w:rFonts w:cs="Times New Roman"/>
                <w:sz w:val="24"/>
                <w:szCs w:val="24"/>
              </w:rPr>
            </w:pPr>
            <w:r>
              <w:rPr>
                <w:rFonts w:cs="Times New Roman"/>
                <w:sz w:val="24"/>
                <w:szCs w:val="24"/>
              </w:rPr>
              <w:t>склонности поведения в соответствии с методическими рекомендациями</w:t>
            </w:r>
          </w:p>
        </w:tc>
        <w:tc>
          <w:tcPr>
            <w:tcW w:w="2336" w:type="dxa"/>
          </w:tcPr>
          <w:p w14:paraId="6F53FA3D" w14:textId="77777777" w:rsidR="003C0636" w:rsidRDefault="00000000">
            <w:pPr>
              <w:spacing w:line="276" w:lineRule="auto"/>
              <w:ind w:firstLine="0"/>
              <w:rPr>
                <w:rFonts w:cs="Times New Roman"/>
                <w:sz w:val="24"/>
                <w:szCs w:val="24"/>
              </w:rPr>
            </w:pPr>
            <w:r>
              <w:rPr>
                <w:rFonts w:cs="Times New Roman"/>
                <w:sz w:val="24"/>
                <w:szCs w:val="24"/>
              </w:rPr>
              <w:t>Классный руководитель, учитель-предметник,</w:t>
            </w:r>
          </w:p>
          <w:p w14:paraId="03B3DC84" w14:textId="77777777" w:rsidR="003C0636" w:rsidRDefault="00000000">
            <w:pPr>
              <w:spacing w:line="276" w:lineRule="auto"/>
              <w:ind w:firstLine="0"/>
              <w:rPr>
                <w:rFonts w:cs="Times New Roman"/>
                <w:sz w:val="24"/>
                <w:szCs w:val="24"/>
              </w:rPr>
            </w:pPr>
            <w:r>
              <w:rPr>
                <w:rFonts w:cs="Times New Roman"/>
                <w:sz w:val="24"/>
                <w:szCs w:val="24"/>
              </w:rPr>
              <w:t>узкие специалисты</w:t>
            </w:r>
          </w:p>
        </w:tc>
        <w:tc>
          <w:tcPr>
            <w:tcW w:w="2337" w:type="dxa"/>
          </w:tcPr>
          <w:p w14:paraId="261F6C3A" w14:textId="77777777" w:rsidR="003C0636" w:rsidRDefault="00000000">
            <w:pPr>
              <w:spacing w:line="276" w:lineRule="auto"/>
              <w:ind w:firstLine="0"/>
              <w:rPr>
                <w:rFonts w:cs="Times New Roman"/>
                <w:sz w:val="24"/>
                <w:szCs w:val="24"/>
              </w:rPr>
            </w:pPr>
            <w:r>
              <w:rPr>
                <w:rFonts w:cs="Times New Roman"/>
                <w:sz w:val="24"/>
                <w:szCs w:val="24"/>
              </w:rPr>
              <w:t>Ежедневно</w:t>
            </w:r>
          </w:p>
        </w:tc>
      </w:tr>
      <w:tr w:rsidR="003C0636" w14:paraId="12438C07" w14:textId="77777777">
        <w:tc>
          <w:tcPr>
            <w:tcW w:w="2336" w:type="dxa"/>
          </w:tcPr>
          <w:p w14:paraId="5685713E" w14:textId="77777777" w:rsidR="003C0636" w:rsidRDefault="00000000">
            <w:pPr>
              <w:spacing w:line="276" w:lineRule="auto"/>
              <w:ind w:firstLine="0"/>
              <w:rPr>
                <w:rFonts w:cs="Times New Roman"/>
                <w:sz w:val="24"/>
                <w:szCs w:val="24"/>
              </w:rPr>
            </w:pPr>
            <w:r>
              <w:rPr>
                <w:rFonts w:cs="Times New Roman"/>
                <w:sz w:val="24"/>
                <w:szCs w:val="24"/>
              </w:rPr>
              <w:lastRenderedPageBreak/>
              <w:t>Выявление причин возникновения девиантного поведения</w:t>
            </w:r>
          </w:p>
        </w:tc>
        <w:tc>
          <w:tcPr>
            <w:tcW w:w="2336" w:type="dxa"/>
          </w:tcPr>
          <w:p w14:paraId="58563DB9" w14:textId="77777777" w:rsidR="003C0636" w:rsidRDefault="00000000">
            <w:pPr>
              <w:spacing w:line="276" w:lineRule="auto"/>
              <w:ind w:firstLine="0"/>
              <w:rPr>
                <w:rFonts w:cs="Times New Roman"/>
                <w:sz w:val="24"/>
                <w:szCs w:val="24"/>
              </w:rPr>
            </w:pPr>
            <w:r>
              <w:rPr>
                <w:rFonts w:cs="Times New Roman"/>
                <w:sz w:val="24"/>
                <w:szCs w:val="24"/>
              </w:rPr>
              <w:t>Проведение анкетирования, опросов учителей и родителей</w:t>
            </w:r>
          </w:p>
        </w:tc>
        <w:tc>
          <w:tcPr>
            <w:tcW w:w="2336" w:type="dxa"/>
          </w:tcPr>
          <w:p w14:paraId="7F8AD91D" w14:textId="77777777" w:rsidR="003C0636" w:rsidRDefault="00000000">
            <w:pPr>
              <w:spacing w:line="276" w:lineRule="auto"/>
              <w:ind w:firstLine="0"/>
              <w:rPr>
                <w:rFonts w:cs="Times New Roman"/>
                <w:sz w:val="24"/>
                <w:szCs w:val="24"/>
              </w:rPr>
            </w:pPr>
            <w:r>
              <w:rPr>
                <w:rFonts w:cs="Times New Roman"/>
                <w:sz w:val="24"/>
                <w:szCs w:val="24"/>
              </w:rPr>
              <w:t>Классный руководитель, педагог-психолог</w:t>
            </w:r>
          </w:p>
        </w:tc>
        <w:tc>
          <w:tcPr>
            <w:tcW w:w="2337" w:type="dxa"/>
          </w:tcPr>
          <w:p w14:paraId="0CB837DB"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склонного к девиантному поведению</w:t>
            </w:r>
          </w:p>
        </w:tc>
      </w:tr>
      <w:tr w:rsidR="003C0636" w14:paraId="2213E773" w14:textId="77777777">
        <w:tc>
          <w:tcPr>
            <w:tcW w:w="9345" w:type="dxa"/>
            <w:gridSpan w:val="4"/>
          </w:tcPr>
          <w:p w14:paraId="445F9640" w14:textId="77777777" w:rsidR="003C0636" w:rsidRDefault="00000000">
            <w:pPr>
              <w:spacing w:line="276" w:lineRule="auto"/>
              <w:ind w:firstLine="0"/>
              <w:jc w:val="center"/>
              <w:rPr>
                <w:rFonts w:cs="Times New Roman"/>
                <w:b/>
                <w:bCs/>
                <w:sz w:val="24"/>
                <w:szCs w:val="24"/>
              </w:rPr>
            </w:pPr>
            <w:r>
              <w:rPr>
                <w:rFonts w:cs="Times New Roman"/>
                <w:b/>
                <w:bCs/>
                <w:sz w:val="24"/>
                <w:szCs w:val="24"/>
              </w:rPr>
              <w:t>Мероприятия по корректировке поведения</w:t>
            </w:r>
          </w:p>
        </w:tc>
      </w:tr>
      <w:tr w:rsidR="003C0636" w14:paraId="7B8EF2BA" w14:textId="77777777">
        <w:tc>
          <w:tcPr>
            <w:tcW w:w="2336" w:type="dxa"/>
          </w:tcPr>
          <w:p w14:paraId="70A2E437" w14:textId="77777777" w:rsidR="003C0636" w:rsidRDefault="00000000">
            <w:pPr>
              <w:spacing w:line="276" w:lineRule="auto"/>
              <w:ind w:firstLine="0"/>
              <w:rPr>
                <w:rFonts w:cs="Times New Roman"/>
                <w:sz w:val="24"/>
                <w:szCs w:val="24"/>
              </w:rPr>
            </w:pPr>
            <w:r>
              <w:rPr>
                <w:rFonts w:cs="Times New Roman"/>
                <w:sz w:val="24"/>
                <w:szCs w:val="24"/>
              </w:rPr>
              <w:t>Встреча психолога с педагогами</w:t>
            </w:r>
          </w:p>
        </w:tc>
        <w:tc>
          <w:tcPr>
            <w:tcW w:w="2336" w:type="dxa"/>
          </w:tcPr>
          <w:p w14:paraId="341A1016" w14:textId="77777777" w:rsidR="003C0636" w:rsidRDefault="00000000">
            <w:pPr>
              <w:spacing w:line="276" w:lineRule="auto"/>
              <w:ind w:firstLine="0"/>
              <w:rPr>
                <w:rFonts w:cs="Times New Roman"/>
                <w:sz w:val="24"/>
                <w:szCs w:val="24"/>
              </w:rPr>
            </w:pPr>
            <w:r>
              <w:rPr>
                <w:rFonts w:cs="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66E7EA71" w14:textId="77777777" w:rsidR="003C0636" w:rsidRDefault="00000000">
            <w:pPr>
              <w:spacing w:line="276" w:lineRule="auto"/>
              <w:ind w:firstLine="0"/>
              <w:rPr>
                <w:rFonts w:cs="Times New Roman"/>
                <w:sz w:val="24"/>
                <w:szCs w:val="24"/>
              </w:rPr>
            </w:pPr>
            <w:r>
              <w:rPr>
                <w:rFonts w:cs="Times New Roman"/>
                <w:sz w:val="24"/>
                <w:szCs w:val="24"/>
              </w:rPr>
              <w:t>Педагог-психолог</w:t>
            </w:r>
          </w:p>
        </w:tc>
        <w:tc>
          <w:tcPr>
            <w:tcW w:w="2337" w:type="dxa"/>
          </w:tcPr>
          <w:p w14:paraId="6A19D1B5"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склонного к девиантному поведению</w:t>
            </w:r>
          </w:p>
        </w:tc>
      </w:tr>
      <w:tr w:rsidR="003C0636" w14:paraId="56056691" w14:textId="77777777">
        <w:tc>
          <w:tcPr>
            <w:tcW w:w="2336" w:type="dxa"/>
          </w:tcPr>
          <w:p w14:paraId="3602D1F1" w14:textId="77777777" w:rsidR="003C0636" w:rsidRDefault="00000000">
            <w:pPr>
              <w:spacing w:line="276" w:lineRule="auto"/>
              <w:ind w:firstLine="0"/>
              <w:rPr>
                <w:rFonts w:cs="Times New Roman"/>
                <w:sz w:val="24"/>
                <w:szCs w:val="24"/>
              </w:rPr>
            </w:pPr>
            <w:r>
              <w:rPr>
                <w:rFonts w:cs="Times New Roman"/>
                <w:sz w:val="24"/>
                <w:szCs w:val="24"/>
              </w:rPr>
              <w:t>Комплексное обследование ребенка</w:t>
            </w:r>
          </w:p>
        </w:tc>
        <w:tc>
          <w:tcPr>
            <w:tcW w:w="2336" w:type="dxa"/>
          </w:tcPr>
          <w:p w14:paraId="253CD482" w14:textId="77777777" w:rsidR="003C0636" w:rsidRDefault="00000000">
            <w:pPr>
              <w:spacing w:line="276" w:lineRule="auto"/>
              <w:ind w:firstLine="0"/>
              <w:rPr>
                <w:rFonts w:cs="Times New Roman"/>
                <w:sz w:val="24"/>
                <w:szCs w:val="24"/>
              </w:rPr>
            </w:pPr>
            <w:r>
              <w:rPr>
                <w:rFonts w:cs="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29B13D6B" w14:textId="77777777" w:rsidR="003C0636" w:rsidRDefault="00000000">
            <w:pPr>
              <w:spacing w:line="276" w:lineRule="auto"/>
              <w:ind w:firstLine="0"/>
              <w:rPr>
                <w:rFonts w:cs="Times New Roman"/>
                <w:sz w:val="24"/>
                <w:szCs w:val="24"/>
              </w:rPr>
            </w:pPr>
            <w:r>
              <w:rPr>
                <w:rFonts w:cs="Times New Roman"/>
                <w:sz w:val="24"/>
                <w:szCs w:val="24"/>
              </w:rPr>
              <w:t>Педагог-психолог, классный руководитель, узкие специалисты</w:t>
            </w:r>
          </w:p>
        </w:tc>
        <w:tc>
          <w:tcPr>
            <w:tcW w:w="2337" w:type="dxa"/>
          </w:tcPr>
          <w:p w14:paraId="0F8E0292"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склонного к девиантному поведению</w:t>
            </w:r>
          </w:p>
        </w:tc>
      </w:tr>
      <w:tr w:rsidR="003C0636" w14:paraId="0FE07A2E" w14:textId="77777777">
        <w:tc>
          <w:tcPr>
            <w:tcW w:w="2336" w:type="dxa"/>
          </w:tcPr>
          <w:p w14:paraId="283CA61D" w14:textId="77777777" w:rsidR="003C0636" w:rsidRDefault="00000000">
            <w:pPr>
              <w:spacing w:line="276" w:lineRule="auto"/>
              <w:ind w:firstLine="0"/>
              <w:rPr>
                <w:rFonts w:cs="Times New Roman"/>
                <w:sz w:val="24"/>
                <w:szCs w:val="24"/>
              </w:rPr>
            </w:pPr>
            <w:r>
              <w:rPr>
                <w:rFonts w:cs="Times New Roman"/>
                <w:sz w:val="24"/>
                <w:szCs w:val="24"/>
              </w:rPr>
              <w:t>Построение индивидуальной программы коррекции девиантного поведения</w:t>
            </w:r>
          </w:p>
        </w:tc>
        <w:tc>
          <w:tcPr>
            <w:tcW w:w="2336" w:type="dxa"/>
          </w:tcPr>
          <w:p w14:paraId="39BD6D6B" w14:textId="77777777" w:rsidR="003C0636" w:rsidRDefault="00000000">
            <w:pPr>
              <w:spacing w:line="276" w:lineRule="auto"/>
              <w:ind w:firstLine="0"/>
              <w:rPr>
                <w:rFonts w:cs="Times New Roman"/>
                <w:sz w:val="24"/>
                <w:szCs w:val="24"/>
              </w:rPr>
            </w:pPr>
            <w:r>
              <w:rPr>
                <w:rFonts w:cs="Times New Roman"/>
                <w:sz w:val="24"/>
                <w:szCs w:val="24"/>
              </w:rPr>
              <w:t xml:space="preserve">Разработка индивидуального учебного плана (при наличии трудностей и проблем учебной деятельности), а также системы воспитательных мероприятий, </w:t>
            </w:r>
            <w:r>
              <w:rPr>
                <w:rFonts w:cs="Times New Roman"/>
                <w:sz w:val="24"/>
                <w:szCs w:val="24"/>
              </w:rPr>
              <w:lastRenderedPageBreak/>
              <w:t>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331B7544" w14:textId="77777777" w:rsidR="003C0636" w:rsidRDefault="00000000">
            <w:pPr>
              <w:spacing w:line="276" w:lineRule="auto"/>
              <w:ind w:firstLine="0"/>
              <w:rPr>
                <w:rFonts w:cs="Times New Roman"/>
                <w:sz w:val="24"/>
                <w:szCs w:val="24"/>
              </w:rPr>
            </w:pPr>
            <w:r>
              <w:rPr>
                <w:rFonts w:cs="Times New Roman"/>
                <w:sz w:val="24"/>
                <w:szCs w:val="24"/>
              </w:rPr>
              <w:lastRenderedPageBreak/>
              <w:t>Педагог-психолог, классный руководитель</w:t>
            </w:r>
          </w:p>
        </w:tc>
        <w:tc>
          <w:tcPr>
            <w:tcW w:w="2337" w:type="dxa"/>
          </w:tcPr>
          <w:p w14:paraId="3F6E91E9"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склонного к девиантному поведению</w:t>
            </w:r>
          </w:p>
        </w:tc>
      </w:tr>
      <w:tr w:rsidR="003C0636" w14:paraId="10422E8E" w14:textId="77777777">
        <w:tc>
          <w:tcPr>
            <w:tcW w:w="9345" w:type="dxa"/>
            <w:gridSpan w:val="4"/>
          </w:tcPr>
          <w:p w14:paraId="31BBE4B8" w14:textId="77777777" w:rsidR="003C0636" w:rsidRDefault="00000000">
            <w:pPr>
              <w:spacing w:line="276" w:lineRule="auto"/>
              <w:ind w:firstLine="0"/>
              <w:jc w:val="center"/>
              <w:rPr>
                <w:rFonts w:cs="Times New Roman"/>
                <w:b/>
                <w:bCs/>
                <w:sz w:val="24"/>
                <w:szCs w:val="24"/>
              </w:rPr>
            </w:pPr>
            <w:r>
              <w:rPr>
                <w:rFonts w:cs="Times New Roman"/>
                <w:b/>
                <w:bCs/>
                <w:sz w:val="24"/>
                <w:szCs w:val="24"/>
              </w:rPr>
              <w:t>Методическое сопровождение педагогов</w:t>
            </w:r>
          </w:p>
        </w:tc>
      </w:tr>
      <w:tr w:rsidR="003C0636" w14:paraId="077EDB67" w14:textId="77777777">
        <w:tc>
          <w:tcPr>
            <w:tcW w:w="2336" w:type="dxa"/>
          </w:tcPr>
          <w:p w14:paraId="5600AA8B" w14:textId="77777777" w:rsidR="003C0636" w:rsidRDefault="00000000">
            <w:pPr>
              <w:spacing w:line="276" w:lineRule="auto"/>
              <w:ind w:firstLine="0"/>
              <w:rPr>
                <w:rFonts w:cs="Times New Roman"/>
                <w:sz w:val="24"/>
                <w:szCs w:val="24"/>
              </w:rPr>
            </w:pPr>
            <w:r>
              <w:rPr>
                <w:rFonts w:cs="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729B6FBC" w14:textId="77777777" w:rsidR="003C0636" w:rsidRDefault="00000000">
            <w:pPr>
              <w:spacing w:line="276" w:lineRule="auto"/>
              <w:ind w:firstLine="0"/>
              <w:rPr>
                <w:rFonts w:cs="Times New Roman"/>
                <w:sz w:val="24"/>
                <w:szCs w:val="24"/>
              </w:rPr>
            </w:pPr>
            <w:r>
              <w:rPr>
                <w:rFonts w:cs="Times New Roman"/>
                <w:sz w:val="24"/>
                <w:szCs w:val="24"/>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p>
        </w:tc>
        <w:tc>
          <w:tcPr>
            <w:tcW w:w="2336" w:type="dxa"/>
          </w:tcPr>
          <w:p w14:paraId="501A65F3" w14:textId="77777777" w:rsidR="003C0636" w:rsidRDefault="00000000">
            <w:pPr>
              <w:spacing w:line="276" w:lineRule="auto"/>
              <w:ind w:firstLine="0"/>
              <w:rPr>
                <w:rFonts w:cs="Times New Roman"/>
                <w:sz w:val="24"/>
                <w:szCs w:val="24"/>
              </w:rPr>
            </w:pPr>
            <w:r>
              <w:rPr>
                <w:rFonts w:cs="Times New Roman"/>
                <w:sz w:val="24"/>
                <w:szCs w:val="24"/>
              </w:rPr>
              <w:t>Администрация</w:t>
            </w:r>
          </w:p>
        </w:tc>
        <w:tc>
          <w:tcPr>
            <w:tcW w:w="2337" w:type="dxa"/>
          </w:tcPr>
          <w:p w14:paraId="1FC5EF6D"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склонного к девиантному поведению</w:t>
            </w:r>
          </w:p>
        </w:tc>
      </w:tr>
      <w:tr w:rsidR="003C0636" w14:paraId="53BD4C70" w14:textId="77777777">
        <w:tc>
          <w:tcPr>
            <w:tcW w:w="2336" w:type="dxa"/>
          </w:tcPr>
          <w:p w14:paraId="28B3B7BD" w14:textId="77777777" w:rsidR="003C0636" w:rsidRDefault="00000000">
            <w:pPr>
              <w:spacing w:line="276" w:lineRule="auto"/>
              <w:ind w:firstLine="0"/>
              <w:rPr>
                <w:rFonts w:cs="Times New Roman"/>
                <w:sz w:val="24"/>
                <w:szCs w:val="24"/>
              </w:rPr>
            </w:pPr>
            <w:r>
              <w:rPr>
                <w:rFonts w:cs="Times New Roman"/>
                <w:sz w:val="24"/>
                <w:szCs w:val="24"/>
              </w:rPr>
              <w:t xml:space="preserve">Методика урока </w:t>
            </w:r>
          </w:p>
        </w:tc>
        <w:tc>
          <w:tcPr>
            <w:tcW w:w="2336" w:type="dxa"/>
          </w:tcPr>
          <w:p w14:paraId="119CA5C7" w14:textId="77777777" w:rsidR="003C0636" w:rsidRDefault="00000000">
            <w:pPr>
              <w:spacing w:line="276" w:lineRule="auto"/>
              <w:ind w:firstLine="0"/>
              <w:rPr>
                <w:rFonts w:cs="Times New Roman"/>
                <w:sz w:val="24"/>
                <w:szCs w:val="24"/>
              </w:rPr>
            </w:pPr>
            <w:r>
              <w:rPr>
                <w:rFonts w:cs="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41908E26" w14:textId="77777777" w:rsidR="003C0636" w:rsidRDefault="00000000">
            <w:pPr>
              <w:spacing w:line="276" w:lineRule="auto"/>
              <w:ind w:firstLine="0"/>
              <w:rPr>
                <w:rFonts w:cs="Times New Roman"/>
                <w:sz w:val="24"/>
                <w:szCs w:val="24"/>
              </w:rPr>
            </w:pPr>
            <w:r>
              <w:rPr>
                <w:rFonts w:cs="Times New Roman"/>
                <w:sz w:val="24"/>
                <w:szCs w:val="24"/>
              </w:rPr>
              <w:t>Администрация</w:t>
            </w:r>
          </w:p>
        </w:tc>
        <w:tc>
          <w:tcPr>
            <w:tcW w:w="2337" w:type="dxa"/>
          </w:tcPr>
          <w:p w14:paraId="61AA0CE3"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склонного к девиантному поведению</w:t>
            </w:r>
          </w:p>
        </w:tc>
      </w:tr>
      <w:tr w:rsidR="003C0636" w14:paraId="3A0B7693" w14:textId="77777777">
        <w:tc>
          <w:tcPr>
            <w:tcW w:w="2336" w:type="dxa"/>
          </w:tcPr>
          <w:p w14:paraId="202A34B7" w14:textId="77777777" w:rsidR="003C0636" w:rsidRDefault="00000000">
            <w:pPr>
              <w:spacing w:line="276" w:lineRule="auto"/>
              <w:ind w:firstLine="0"/>
              <w:rPr>
                <w:rFonts w:cs="Times New Roman"/>
                <w:sz w:val="24"/>
                <w:szCs w:val="24"/>
              </w:rPr>
            </w:pPr>
            <w:r>
              <w:rPr>
                <w:rFonts w:cs="Times New Roman"/>
                <w:sz w:val="24"/>
                <w:szCs w:val="24"/>
              </w:rPr>
              <w:lastRenderedPageBreak/>
              <w:t>Методика работы на уроке и вне урока</w:t>
            </w:r>
          </w:p>
        </w:tc>
        <w:tc>
          <w:tcPr>
            <w:tcW w:w="2336" w:type="dxa"/>
          </w:tcPr>
          <w:p w14:paraId="0E3503A9" w14:textId="77777777" w:rsidR="003C0636" w:rsidRDefault="00000000">
            <w:pPr>
              <w:spacing w:line="276" w:lineRule="auto"/>
              <w:ind w:firstLine="0"/>
              <w:rPr>
                <w:rFonts w:cs="Times New Roman"/>
                <w:sz w:val="24"/>
                <w:szCs w:val="24"/>
              </w:rPr>
            </w:pPr>
            <w:r>
              <w:rPr>
                <w:rFonts w:cs="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22DA2032" w14:textId="77777777" w:rsidR="003C0636" w:rsidRDefault="00000000">
            <w:pPr>
              <w:spacing w:line="276" w:lineRule="auto"/>
              <w:ind w:firstLine="0"/>
              <w:rPr>
                <w:rFonts w:cs="Times New Roman"/>
                <w:sz w:val="24"/>
                <w:szCs w:val="24"/>
              </w:rPr>
            </w:pPr>
            <w:r>
              <w:rPr>
                <w:rFonts w:cs="Times New Roman"/>
                <w:sz w:val="24"/>
                <w:szCs w:val="24"/>
              </w:rPr>
              <w:t>Педагог-психолог</w:t>
            </w:r>
          </w:p>
        </w:tc>
        <w:tc>
          <w:tcPr>
            <w:tcW w:w="2337" w:type="dxa"/>
          </w:tcPr>
          <w:p w14:paraId="2511E1AD"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склонного к девиантному поведению</w:t>
            </w:r>
          </w:p>
        </w:tc>
      </w:tr>
      <w:tr w:rsidR="003C0636" w14:paraId="42726251" w14:textId="77777777">
        <w:tc>
          <w:tcPr>
            <w:tcW w:w="2336" w:type="dxa"/>
          </w:tcPr>
          <w:p w14:paraId="64D0BF3D" w14:textId="77777777" w:rsidR="003C0636" w:rsidRDefault="00000000">
            <w:pPr>
              <w:spacing w:line="276" w:lineRule="auto"/>
              <w:ind w:firstLine="0"/>
              <w:rPr>
                <w:rFonts w:cs="Times New Roman"/>
                <w:sz w:val="24"/>
                <w:szCs w:val="24"/>
              </w:rPr>
            </w:pPr>
            <w:r>
              <w:rPr>
                <w:rFonts w:cs="Times New Roman"/>
                <w:sz w:val="24"/>
                <w:szCs w:val="24"/>
              </w:rPr>
              <w:t>Методическое занятие с психологом</w:t>
            </w:r>
          </w:p>
        </w:tc>
        <w:tc>
          <w:tcPr>
            <w:tcW w:w="2336" w:type="dxa"/>
          </w:tcPr>
          <w:p w14:paraId="37457F32" w14:textId="77777777" w:rsidR="003C0636" w:rsidRDefault="00000000">
            <w:pPr>
              <w:spacing w:line="276" w:lineRule="auto"/>
              <w:ind w:firstLine="0"/>
              <w:rPr>
                <w:rFonts w:cs="Times New Roman"/>
                <w:sz w:val="24"/>
                <w:szCs w:val="24"/>
              </w:rPr>
            </w:pPr>
            <w:r>
              <w:rPr>
                <w:rFonts w:cs="Times New Roman"/>
                <w:sz w:val="24"/>
                <w:szCs w:val="24"/>
              </w:rPr>
              <w:t>помощь психолога учительскому коллективу в создании (восстановлении) доверительных отношений с учащимися</w:t>
            </w:r>
          </w:p>
        </w:tc>
        <w:tc>
          <w:tcPr>
            <w:tcW w:w="2336" w:type="dxa"/>
          </w:tcPr>
          <w:p w14:paraId="002D7A8F" w14:textId="77777777" w:rsidR="003C0636" w:rsidRDefault="00000000">
            <w:pPr>
              <w:spacing w:line="276" w:lineRule="auto"/>
              <w:ind w:firstLine="0"/>
              <w:rPr>
                <w:rFonts w:cs="Times New Roman"/>
                <w:sz w:val="24"/>
                <w:szCs w:val="24"/>
              </w:rPr>
            </w:pPr>
            <w:r>
              <w:rPr>
                <w:rFonts w:cs="Times New Roman"/>
                <w:sz w:val="24"/>
                <w:szCs w:val="24"/>
              </w:rPr>
              <w:t>Педагог-психолог</w:t>
            </w:r>
          </w:p>
        </w:tc>
        <w:tc>
          <w:tcPr>
            <w:tcW w:w="2337" w:type="dxa"/>
          </w:tcPr>
          <w:p w14:paraId="6BC367CF"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склонного к девиантному поведению</w:t>
            </w:r>
          </w:p>
        </w:tc>
      </w:tr>
      <w:tr w:rsidR="003C0636" w14:paraId="4D04E42A" w14:textId="77777777">
        <w:tc>
          <w:tcPr>
            <w:tcW w:w="2336" w:type="dxa"/>
          </w:tcPr>
          <w:p w14:paraId="393297DD" w14:textId="77777777" w:rsidR="003C0636" w:rsidRDefault="00000000">
            <w:pPr>
              <w:spacing w:line="276" w:lineRule="auto"/>
              <w:ind w:firstLine="0"/>
              <w:rPr>
                <w:rFonts w:cs="Times New Roman"/>
                <w:sz w:val="24"/>
                <w:szCs w:val="24"/>
              </w:rPr>
            </w:pPr>
            <w:r>
              <w:rPr>
                <w:rFonts w:cs="Times New Roman"/>
                <w:sz w:val="24"/>
                <w:szCs w:val="24"/>
              </w:rPr>
              <w:t>Работа с родителями (законными представителями)</w:t>
            </w:r>
          </w:p>
        </w:tc>
        <w:tc>
          <w:tcPr>
            <w:tcW w:w="2336" w:type="dxa"/>
          </w:tcPr>
          <w:p w14:paraId="64F8DC57" w14:textId="77777777" w:rsidR="003C0636" w:rsidRDefault="00000000">
            <w:pPr>
              <w:spacing w:line="276" w:lineRule="auto"/>
              <w:ind w:firstLine="0"/>
              <w:rPr>
                <w:rFonts w:cs="Times New Roman"/>
                <w:sz w:val="24"/>
                <w:szCs w:val="24"/>
              </w:rPr>
            </w:pPr>
            <w:r>
              <w:rPr>
                <w:rFonts w:cs="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3A29D464" w14:textId="77777777" w:rsidR="003C0636" w:rsidRDefault="00000000">
            <w:pPr>
              <w:spacing w:line="276" w:lineRule="auto"/>
              <w:ind w:firstLine="0"/>
              <w:rPr>
                <w:rFonts w:cs="Times New Roman"/>
                <w:sz w:val="24"/>
                <w:szCs w:val="24"/>
              </w:rPr>
            </w:pPr>
            <w:r>
              <w:rPr>
                <w:rFonts w:cs="Times New Roman"/>
                <w:sz w:val="24"/>
                <w:szCs w:val="24"/>
              </w:rPr>
              <w:t>Педагог-психолог, классный руководитель</w:t>
            </w:r>
          </w:p>
        </w:tc>
        <w:tc>
          <w:tcPr>
            <w:tcW w:w="2337" w:type="dxa"/>
          </w:tcPr>
          <w:p w14:paraId="71C5D18C"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склонного к девиантному поведению</w:t>
            </w:r>
          </w:p>
        </w:tc>
      </w:tr>
      <w:tr w:rsidR="003C0636" w14:paraId="7BA7EEFD" w14:textId="77777777">
        <w:tc>
          <w:tcPr>
            <w:tcW w:w="9345" w:type="dxa"/>
            <w:gridSpan w:val="4"/>
          </w:tcPr>
          <w:p w14:paraId="4FB20649" w14:textId="77777777" w:rsidR="003C0636" w:rsidRDefault="00000000">
            <w:pPr>
              <w:spacing w:line="276" w:lineRule="auto"/>
              <w:ind w:firstLine="0"/>
              <w:jc w:val="center"/>
              <w:rPr>
                <w:rFonts w:cs="Times New Roman"/>
                <w:b/>
                <w:bCs/>
                <w:sz w:val="24"/>
                <w:szCs w:val="24"/>
              </w:rPr>
            </w:pPr>
            <w:r>
              <w:rPr>
                <w:rFonts w:cs="Times New Roman"/>
                <w:b/>
                <w:bCs/>
                <w:sz w:val="24"/>
                <w:szCs w:val="24"/>
              </w:rPr>
              <w:t>Итоги работы, коррекция программы</w:t>
            </w:r>
          </w:p>
        </w:tc>
      </w:tr>
      <w:tr w:rsidR="003C0636" w14:paraId="746C80F6" w14:textId="77777777">
        <w:tc>
          <w:tcPr>
            <w:tcW w:w="2336" w:type="dxa"/>
          </w:tcPr>
          <w:p w14:paraId="74886342" w14:textId="77777777" w:rsidR="003C0636" w:rsidRDefault="00000000">
            <w:pPr>
              <w:spacing w:line="276" w:lineRule="auto"/>
              <w:ind w:firstLine="0"/>
              <w:rPr>
                <w:rFonts w:cs="Times New Roman"/>
                <w:sz w:val="24"/>
                <w:szCs w:val="24"/>
              </w:rPr>
            </w:pPr>
            <w:r>
              <w:rPr>
                <w:rFonts w:cs="Times New Roman"/>
                <w:sz w:val="24"/>
                <w:szCs w:val="24"/>
              </w:rPr>
              <w:t>Мониторинг поведения</w:t>
            </w:r>
          </w:p>
        </w:tc>
        <w:tc>
          <w:tcPr>
            <w:tcW w:w="2336" w:type="dxa"/>
          </w:tcPr>
          <w:p w14:paraId="2F54C4DA" w14:textId="77777777" w:rsidR="003C0636" w:rsidRDefault="00000000">
            <w:pPr>
              <w:spacing w:line="276" w:lineRule="auto"/>
              <w:ind w:firstLine="0"/>
              <w:rPr>
                <w:rFonts w:cs="Times New Roman"/>
                <w:sz w:val="24"/>
                <w:szCs w:val="24"/>
              </w:rPr>
            </w:pPr>
            <w:r>
              <w:rPr>
                <w:rFonts w:cs="Times New Roman"/>
                <w:sz w:val="24"/>
                <w:szCs w:val="24"/>
              </w:rPr>
              <w:t>Выявление прогресса или регресса по программе работы</w:t>
            </w:r>
          </w:p>
        </w:tc>
        <w:tc>
          <w:tcPr>
            <w:tcW w:w="2336" w:type="dxa"/>
          </w:tcPr>
          <w:p w14:paraId="6210ABFF" w14:textId="77777777" w:rsidR="003C0636" w:rsidRDefault="00000000">
            <w:pPr>
              <w:spacing w:line="276" w:lineRule="auto"/>
              <w:ind w:firstLine="0"/>
              <w:rPr>
                <w:rFonts w:cs="Times New Roman"/>
                <w:sz w:val="24"/>
                <w:szCs w:val="24"/>
              </w:rPr>
            </w:pPr>
            <w:r>
              <w:rPr>
                <w:rFonts w:cs="Times New Roman"/>
                <w:sz w:val="24"/>
                <w:szCs w:val="24"/>
              </w:rPr>
              <w:t>Педагог-психолог</w:t>
            </w:r>
          </w:p>
        </w:tc>
        <w:tc>
          <w:tcPr>
            <w:tcW w:w="2337" w:type="dxa"/>
          </w:tcPr>
          <w:p w14:paraId="34A33672"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склонного к девиантному поведению</w:t>
            </w:r>
          </w:p>
        </w:tc>
      </w:tr>
    </w:tbl>
    <w:p w14:paraId="019C5D80" w14:textId="77777777" w:rsidR="003C0636" w:rsidRDefault="003C0636">
      <w:pPr>
        <w:spacing w:line="276" w:lineRule="auto"/>
        <w:ind w:firstLine="567"/>
        <w:jc w:val="center"/>
        <w:rPr>
          <w:rFonts w:cs="Times New Roman"/>
          <w:sz w:val="24"/>
          <w:szCs w:val="24"/>
        </w:rPr>
      </w:pPr>
    </w:p>
    <w:p w14:paraId="66BB9BFD" w14:textId="77777777" w:rsidR="003C0636" w:rsidRDefault="00000000">
      <w:pPr>
        <w:spacing w:line="276" w:lineRule="auto"/>
        <w:ind w:firstLine="567"/>
        <w:jc w:val="center"/>
        <w:rPr>
          <w:rFonts w:cs="Times New Roman"/>
          <w:b/>
          <w:bCs/>
          <w:i/>
          <w:iCs/>
          <w:sz w:val="24"/>
          <w:szCs w:val="24"/>
        </w:rPr>
      </w:pPr>
      <w:r>
        <w:rPr>
          <w:rFonts w:cs="Times New Roman"/>
          <w:b/>
          <w:bCs/>
          <w:i/>
          <w:iCs/>
          <w:sz w:val="24"/>
          <w:szCs w:val="24"/>
        </w:rPr>
        <w:t>Работа с детьми с трудностями адаптации к обучению и к учебному коллективу</w:t>
      </w:r>
    </w:p>
    <w:p w14:paraId="465C245C" w14:textId="77777777" w:rsidR="003C0636" w:rsidRDefault="00000000">
      <w:pPr>
        <w:spacing w:line="276" w:lineRule="auto"/>
        <w:ind w:firstLine="567"/>
        <w:rPr>
          <w:rFonts w:cs="Times New Roman"/>
          <w:sz w:val="24"/>
          <w:szCs w:val="24"/>
        </w:rPr>
      </w:pPr>
      <w:r>
        <w:rPr>
          <w:rFonts w:cs="Times New Roman"/>
          <w:sz w:val="24"/>
          <w:szCs w:val="24"/>
        </w:rPr>
        <w:t>Работа в данном направлении ведется с обучающимися 5 класса с низким уровнем учебно-</w:t>
      </w:r>
      <w:proofErr w:type="spellStart"/>
      <w:r>
        <w:rPr>
          <w:rFonts w:cs="Times New Roman"/>
          <w:sz w:val="24"/>
          <w:szCs w:val="24"/>
        </w:rPr>
        <w:t>познавательской</w:t>
      </w:r>
      <w:proofErr w:type="spellEnd"/>
      <w:r>
        <w:rPr>
          <w:rFonts w:cs="Times New Roman"/>
          <w:sz w:val="24"/>
          <w:szCs w:val="24"/>
        </w:rPr>
        <w:t xml:space="preserve">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57EBAE7E" w14:textId="77777777" w:rsidR="003C0636" w:rsidRDefault="00000000">
      <w:pPr>
        <w:spacing w:line="276" w:lineRule="auto"/>
        <w:ind w:firstLine="567"/>
        <w:rPr>
          <w:rFonts w:cs="Times New Roman"/>
          <w:sz w:val="24"/>
          <w:szCs w:val="24"/>
        </w:rPr>
      </w:pPr>
      <w:r>
        <w:rPr>
          <w:rFonts w:cs="Times New Roman"/>
          <w:sz w:val="24"/>
          <w:szCs w:val="24"/>
        </w:rPr>
        <w:lastRenderedPageBreak/>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W w:w="0" w:type="auto"/>
        <w:tblLook w:val="04A0" w:firstRow="1" w:lastRow="0" w:firstColumn="1" w:lastColumn="0" w:noHBand="0" w:noVBand="1"/>
      </w:tblPr>
      <w:tblGrid>
        <w:gridCol w:w="2336"/>
        <w:gridCol w:w="2336"/>
        <w:gridCol w:w="2336"/>
        <w:gridCol w:w="2337"/>
      </w:tblGrid>
      <w:tr w:rsidR="003C0636" w14:paraId="58F73DFA" w14:textId="77777777">
        <w:tc>
          <w:tcPr>
            <w:tcW w:w="2336" w:type="dxa"/>
          </w:tcPr>
          <w:p w14:paraId="07920626" w14:textId="77777777" w:rsidR="003C0636" w:rsidRDefault="00000000">
            <w:pPr>
              <w:spacing w:line="276" w:lineRule="auto"/>
              <w:ind w:firstLine="0"/>
              <w:jc w:val="center"/>
              <w:rPr>
                <w:rFonts w:cs="Times New Roman"/>
                <w:sz w:val="24"/>
                <w:szCs w:val="24"/>
              </w:rPr>
            </w:pPr>
            <w:r>
              <w:rPr>
                <w:rFonts w:cs="Times New Roman"/>
                <w:sz w:val="24"/>
                <w:szCs w:val="24"/>
              </w:rPr>
              <w:t>Направление деятельности</w:t>
            </w:r>
          </w:p>
        </w:tc>
        <w:tc>
          <w:tcPr>
            <w:tcW w:w="2336" w:type="dxa"/>
          </w:tcPr>
          <w:p w14:paraId="08028247" w14:textId="77777777" w:rsidR="003C0636" w:rsidRDefault="00000000">
            <w:pPr>
              <w:spacing w:line="276" w:lineRule="auto"/>
              <w:ind w:firstLine="0"/>
              <w:jc w:val="center"/>
              <w:rPr>
                <w:rFonts w:cs="Times New Roman"/>
                <w:sz w:val="24"/>
                <w:szCs w:val="24"/>
              </w:rPr>
            </w:pPr>
            <w:r>
              <w:rPr>
                <w:rFonts w:cs="Times New Roman"/>
                <w:sz w:val="24"/>
                <w:szCs w:val="24"/>
              </w:rPr>
              <w:t>Особенности работы</w:t>
            </w:r>
          </w:p>
        </w:tc>
        <w:tc>
          <w:tcPr>
            <w:tcW w:w="2336" w:type="dxa"/>
          </w:tcPr>
          <w:p w14:paraId="634C802F" w14:textId="77777777" w:rsidR="003C0636" w:rsidRDefault="00000000">
            <w:pPr>
              <w:spacing w:line="276" w:lineRule="auto"/>
              <w:ind w:firstLine="0"/>
              <w:jc w:val="center"/>
              <w:rPr>
                <w:rFonts w:cs="Times New Roman"/>
                <w:sz w:val="24"/>
                <w:szCs w:val="24"/>
              </w:rPr>
            </w:pPr>
            <w:r>
              <w:rPr>
                <w:rFonts w:cs="Times New Roman"/>
                <w:sz w:val="24"/>
                <w:szCs w:val="24"/>
              </w:rPr>
              <w:t>Ответственный</w:t>
            </w:r>
          </w:p>
        </w:tc>
        <w:tc>
          <w:tcPr>
            <w:tcW w:w="2337" w:type="dxa"/>
          </w:tcPr>
          <w:p w14:paraId="08DE733A" w14:textId="77777777" w:rsidR="003C0636" w:rsidRDefault="00000000">
            <w:pPr>
              <w:spacing w:line="276" w:lineRule="auto"/>
              <w:ind w:firstLine="0"/>
              <w:jc w:val="center"/>
              <w:rPr>
                <w:rFonts w:cs="Times New Roman"/>
                <w:sz w:val="24"/>
                <w:szCs w:val="24"/>
              </w:rPr>
            </w:pPr>
            <w:r>
              <w:rPr>
                <w:rFonts w:cs="Times New Roman"/>
                <w:sz w:val="24"/>
                <w:szCs w:val="24"/>
              </w:rPr>
              <w:t>Сроки</w:t>
            </w:r>
          </w:p>
        </w:tc>
      </w:tr>
      <w:tr w:rsidR="003C0636" w14:paraId="5C29DAE6" w14:textId="77777777">
        <w:tc>
          <w:tcPr>
            <w:tcW w:w="9345" w:type="dxa"/>
            <w:gridSpan w:val="4"/>
          </w:tcPr>
          <w:p w14:paraId="20118BB8" w14:textId="77777777" w:rsidR="003C0636" w:rsidRDefault="00000000">
            <w:pPr>
              <w:spacing w:line="276" w:lineRule="auto"/>
              <w:ind w:firstLine="0"/>
              <w:jc w:val="center"/>
              <w:rPr>
                <w:rFonts w:cs="Times New Roman"/>
                <w:b/>
                <w:bCs/>
                <w:sz w:val="24"/>
                <w:szCs w:val="24"/>
              </w:rPr>
            </w:pPr>
            <w:r>
              <w:rPr>
                <w:rFonts w:cs="Times New Roman"/>
                <w:b/>
                <w:bCs/>
                <w:sz w:val="24"/>
                <w:szCs w:val="24"/>
              </w:rPr>
              <w:t>Мероприятия по профилактике появления проблем с адаптацией</w:t>
            </w:r>
          </w:p>
        </w:tc>
      </w:tr>
      <w:tr w:rsidR="003C0636" w14:paraId="3FB71F0D" w14:textId="77777777">
        <w:tc>
          <w:tcPr>
            <w:tcW w:w="2336" w:type="dxa"/>
          </w:tcPr>
          <w:p w14:paraId="4CBF8737" w14:textId="77777777" w:rsidR="003C0636" w:rsidRDefault="00000000">
            <w:pPr>
              <w:spacing w:line="276" w:lineRule="auto"/>
              <w:ind w:firstLine="0"/>
              <w:rPr>
                <w:rFonts w:cs="Times New Roman"/>
                <w:sz w:val="24"/>
                <w:szCs w:val="24"/>
              </w:rPr>
            </w:pPr>
            <w:r>
              <w:rPr>
                <w:rFonts w:cs="Times New Roman"/>
                <w:sz w:val="24"/>
                <w:szCs w:val="24"/>
              </w:rPr>
              <w:t>Работа по преемственности</w:t>
            </w:r>
          </w:p>
        </w:tc>
        <w:tc>
          <w:tcPr>
            <w:tcW w:w="2336" w:type="dxa"/>
          </w:tcPr>
          <w:p w14:paraId="6AB324C4" w14:textId="77777777" w:rsidR="003C0636" w:rsidRDefault="00000000">
            <w:pPr>
              <w:spacing w:line="276" w:lineRule="auto"/>
              <w:ind w:firstLine="0"/>
              <w:rPr>
                <w:rFonts w:cs="Times New Roman"/>
                <w:sz w:val="24"/>
                <w:szCs w:val="24"/>
              </w:rPr>
            </w:pPr>
            <w:r>
              <w:rPr>
                <w:rFonts w:cs="Times New Roman"/>
                <w:sz w:val="24"/>
                <w:szCs w:val="24"/>
              </w:rPr>
              <w:t xml:space="preserve">Экскурсии младших школьников в основную школу, раннее знакомство детей с будущим классным руководителем, </w:t>
            </w:r>
            <w:proofErr w:type="spellStart"/>
            <w:r>
              <w:rPr>
                <w:rFonts w:cs="Times New Roman"/>
                <w:sz w:val="24"/>
                <w:szCs w:val="24"/>
              </w:rPr>
              <w:t>взаимопосещение</w:t>
            </w:r>
            <w:proofErr w:type="spellEnd"/>
            <w:r>
              <w:rPr>
                <w:rFonts w:cs="Times New Roman"/>
                <w:sz w:val="24"/>
                <w:szCs w:val="24"/>
              </w:rPr>
              <w:t xml:space="preserve"> уроков и пр.</w:t>
            </w:r>
          </w:p>
        </w:tc>
        <w:tc>
          <w:tcPr>
            <w:tcW w:w="2336" w:type="dxa"/>
          </w:tcPr>
          <w:p w14:paraId="75966098" w14:textId="77777777" w:rsidR="003C0636" w:rsidRDefault="00000000">
            <w:pPr>
              <w:spacing w:line="276" w:lineRule="auto"/>
              <w:ind w:firstLine="0"/>
              <w:rPr>
                <w:rFonts w:cs="Times New Roman"/>
                <w:sz w:val="24"/>
                <w:szCs w:val="24"/>
              </w:rPr>
            </w:pPr>
            <w:r>
              <w:rPr>
                <w:rFonts w:cs="Times New Roman"/>
                <w:sz w:val="24"/>
                <w:szCs w:val="24"/>
              </w:rPr>
              <w:t>Администрация</w:t>
            </w:r>
          </w:p>
        </w:tc>
        <w:tc>
          <w:tcPr>
            <w:tcW w:w="2337" w:type="dxa"/>
          </w:tcPr>
          <w:p w14:paraId="2504AEEA" w14:textId="77777777" w:rsidR="003C0636" w:rsidRDefault="00000000">
            <w:pPr>
              <w:spacing w:line="276" w:lineRule="auto"/>
              <w:ind w:firstLine="0"/>
              <w:rPr>
                <w:rFonts w:cs="Times New Roman"/>
                <w:sz w:val="24"/>
                <w:szCs w:val="24"/>
              </w:rPr>
            </w:pPr>
            <w:r>
              <w:rPr>
                <w:rFonts w:cs="Times New Roman"/>
                <w:sz w:val="24"/>
                <w:szCs w:val="24"/>
              </w:rPr>
              <w:t>Второе полугодие каждого учебного года для обучающихся 4 класса</w:t>
            </w:r>
          </w:p>
        </w:tc>
      </w:tr>
      <w:tr w:rsidR="003C0636" w14:paraId="782A9EE0" w14:textId="77777777">
        <w:tc>
          <w:tcPr>
            <w:tcW w:w="9345" w:type="dxa"/>
            <w:gridSpan w:val="4"/>
          </w:tcPr>
          <w:p w14:paraId="6F2EF99B" w14:textId="77777777" w:rsidR="003C0636" w:rsidRDefault="00000000">
            <w:pPr>
              <w:spacing w:line="276" w:lineRule="auto"/>
              <w:ind w:firstLine="0"/>
              <w:jc w:val="center"/>
              <w:rPr>
                <w:rFonts w:cs="Times New Roman"/>
                <w:b/>
                <w:bCs/>
                <w:sz w:val="24"/>
                <w:szCs w:val="24"/>
              </w:rPr>
            </w:pPr>
            <w:r>
              <w:rPr>
                <w:rFonts w:cs="Times New Roman"/>
                <w:b/>
                <w:bCs/>
                <w:sz w:val="24"/>
                <w:szCs w:val="24"/>
              </w:rPr>
              <w:t>Выявление проблем с адаптацией</w:t>
            </w:r>
          </w:p>
        </w:tc>
      </w:tr>
      <w:tr w:rsidR="003C0636" w14:paraId="3CB01406" w14:textId="77777777">
        <w:tc>
          <w:tcPr>
            <w:tcW w:w="2336" w:type="dxa"/>
          </w:tcPr>
          <w:p w14:paraId="161DE30D" w14:textId="77777777" w:rsidR="003C0636" w:rsidRDefault="00000000">
            <w:pPr>
              <w:spacing w:line="276" w:lineRule="auto"/>
              <w:ind w:firstLine="0"/>
              <w:rPr>
                <w:rFonts w:cs="Times New Roman"/>
                <w:sz w:val="24"/>
                <w:szCs w:val="24"/>
              </w:rPr>
            </w:pPr>
            <w:r>
              <w:rPr>
                <w:rFonts w:cs="Times New Roman"/>
                <w:sz w:val="24"/>
                <w:szCs w:val="24"/>
              </w:rPr>
              <w:t>Педагогическое наблюдение</w:t>
            </w:r>
          </w:p>
        </w:tc>
        <w:tc>
          <w:tcPr>
            <w:tcW w:w="2336" w:type="dxa"/>
          </w:tcPr>
          <w:p w14:paraId="139C1DF3" w14:textId="77777777" w:rsidR="003C0636" w:rsidRDefault="00000000">
            <w:pPr>
              <w:spacing w:line="276" w:lineRule="auto"/>
              <w:ind w:firstLine="0"/>
              <w:rPr>
                <w:rFonts w:cs="Times New Roman"/>
                <w:sz w:val="24"/>
                <w:szCs w:val="24"/>
              </w:rPr>
            </w:pPr>
            <w:r>
              <w:rPr>
                <w:rFonts w:cs="Times New Roman"/>
                <w:sz w:val="24"/>
                <w:szCs w:val="24"/>
              </w:rPr>
              <w:t xml:space="preserve">Причины: </w:t>
            </w:r>
          </w:p>
          <w:p w14:paraId="6735BDE7" w14:textId="77777777" w:rsidR="003C0636" w:rsidRDefault="00000000">
            <w:pPr>
              <w:spacing w:line="276" w:lineRule="auto"/>
              <w:ind w:firstLine="0"/>
              <w:rPr>
                <w:rFonts w:cs="Times New Roman"/>
                <w:sz w:val="24"/>
                <w:szCs w:val="24"/>
              </w:rPr>
            </w:pPr>
            <w:r>
              <w:rPr>
                <w:rFonts w:cs="Times New Roman"/>
                <w:sz w:val="24"/>
                <w:szCs w:val="24"/>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13C343D4" w14:textId="77777777" w:rsidR="003C0636" w:rsidRDefault="00000000">
            <w:pPr>
              <w:spacing w:line="276" w:lineRule="auto"/>
              <w:ind w:firstLine="0"/>
              <w:rPr>
                <w:rFonts w:cs="Times New Roman"/>
                <w:sz w:val="24"/>
                <w:szCs w:val="24"/>
              </w:rPr>
            </w:pPr>
            <w:r>
              <w:rPr>
                <w:rFonts w:cs="Times New Roman"/>
                <w:sz w:val="24"/>
                <w:szCs w:val="24"/>
              </w:rPr>
              <w:t>Классный руководитель, педагог-психолог, учителя-предметники</w:t>
            </w:r>
          </w:p>
        </w:tc>
        <w:tc>
          <w:tcPr>
            <w:tcW w:w="2337" w:type="dxa"/>
          </w:tcPr>
          <w:p w14:paraId="450DC7A0" w14:textId="77777777" w:rsidR="003C0636" w:rsidRDefault="00000000">
            <w:pPr>
              <w:spacing w:line="276" w:lineRule="auto"/>
              <w:ind w:firstLine="0"/>
              <w:rPr>
                <w:rFonts w:cs="Times New Roman"/>
                <w:sz w:val="24"/>
                <w:szCs w:val="24"/>
              </w:rPr>
            </w:pPr>
            <w:r>
              <w:rPr>
                <w:rFonts w:cs="Times New Roman"/>
                <w:sz w:val="24"/>
                <w:szCs w:val="24"/>
              </w:rPr>
              <w:t>Ежедневно</w:t>
            </w:r>
          </w:p>
        </w:tc>
      </w:tr>
      <w:tr w:rsidR="003C0636" w14:paraId="0C19D3C6" w14:textId="77777777">
        <w:tc>
          <w:tcPr>
            <w:tcW w:w="9345" w:type="dxa"/>
            <w:gridSpan w:val="4"/>
          </w:tcPr>
          <w:p w14:paraId="49FD0E49" w14:textId="77777777" w:rsidR="003C0636" w:rsidRDefault="00000000">
            <w:pPr>
              <w:spacing w:line="276" w:lineRule="auto"/>
              <w:ind w:firstLine="0"/>
              <w:jc w:val="center"/>
              <w:rPr>
                <w:rFonts w:cs="Times New Roman"/>
                <w:b/>
                <w:bCs/>
                <w:sz w:val="24"/>
                <w:szCs w:val="24"/>
              </w:rPr>
            </w:pPr>
            <w:r>
              <w:rPr>
                <w:rFonts w:cs="Times New Roman"/>
                <w:b/>
                <w:bCs/>
                <w:sz w:val="24"/>
                <w:szCs w:val="24"/>
              </w:rPr>
              <w:t>Мероприятия по коррекции</w:t>
            </w:r>
          </w:p>
        </w:tc>
      </w:tr>
      <w:tr w:rsidR="003C0636" w14:paraId="698051E4" w14:textId="77777777">
        <w:tc>
          <w:tcPr>
            <w:tcW w:w="2336" w:type="dxa"/>
          </w:tcPr>
          <w:p w14:paraId="55DE10D2" w14:textId="77777777" w:rsidR="003C0636" w:rsidRDefault="00000000">
            <w:pPr>
              <w:spacing w:line="276" w:lineRule="auto"/>
              <w:ind w:firstLine="0"/>
              <w:rPr>
                <w:rFonts w:cs="Times New Roman"/>
                <w:sz w:val="24"/>
                <w:szCs w:val="24"/>
              </w:rPr>
            </w:pPr>
            <w:r>
              <w:rPr>
                <w:rFonts w:cs="Times New Roman"/>
                <w:sz w:val="24"/>
                <w:szCs w:val="24"/>
              </w:rPr>
              <w:t>Беседы с психологом</w:t>
            </w:r>
          </w:p>
        </w:tc>
        <w:tc>
          <w:tcPr>
            <w:tcW w:w="2336" w:type="dxa"/>
          </w:tcPr>
          <w:p w14:paraId="4338237A" w14:textId="77777777" w:rsidR="003C0636" w:rsidRDefault="00000000">
            <w:pPr>
              <w:spacing w:line="276" w:lineRule="auto"/>
              <w:ind w:firstLine="0"/>
              <w:rPr>
                <w:rFonts w:cs="Times New Roman"/>
                <w:sz w:val="24"/>
                <w:szCs w:val="24"/>
              </w:rPr>
            </w:pPr>
            <w:r>
              <w:rPr>
                <w:rFonts w:cs="Times New Roman"/>
                <w:sz w:val="24"/>
                <w:szCs w:val="24"/>
              </w:rPr>
              <w:t xml:space="preserve">Проведении индивидуальных доброжелательных и откровенных бесед </w:t>
            </w:r>
            <w:proofErr w:type="gramStart"/>
            <w:r>
              <w:rPr>
                <w:rFonts w:cs="Times New Roman"/>
                <w:sz w:val="24"/>
                <w:szCs w:val="24"/>
              </w:rPr>
              <w:t>с учащимся</w:t>
            </w:r>
            <w:proofErr w:type="gramEnd"/>
            <w:r>
              <w:rPr>
                <w:rFonts w:cs="Times New Roman"/>
                <w:sz w:val="24"/>
                <w:szCs w:val="24"/>
              </w:rPr>
              <w:t xml:space="preserve"> об их успехах и трудностях, о взаимодействии со сверстниками и </w:t>
            </w:r>
            <w:proofErr w:type="gramStart"/>
            <w:r>
              <w:rPr>
                <w:rFonts w:cs="Times New Roman"/>
                <w:sz w:val="24"/>
                <w:szCs w:val="24"/>
              </w:rPr>
              <w:t>т.п</w:t>
            </w:r>
            <w:proofErr w:type="gramEnd"/>
          </w:p>
        </w:tc>
        <w:tc>
          <w:tcPr>
            <w:tcW w:w="2336" w:type="dxa"/>
          </w:tcPr>
          <w:p w14:paraId="5BB5DB55" w14:textId="77777777" w:rsidR="003C0636" w:rsidRDefault="00000000">
            <w:pPr>
              <w:spacing w:line="276" w:lineRule="auto"/>
              <w:ind w:firstLine="0"/>
              <w:rPr>
                <w:rFonts w:cs="Times New Roman"/>
                <w:sz w:val="24"/>
                <w:szCs w:val="24"/>
              </w:rPr>
            </w:pPr>
            <w:r>
              <w:rPr>
                <w:rFonts w:cs="Times New Roman"/>
                <w:sz w:val="24"/>
                <w:szCs w:val="24"/>
              </w:rPr>
              <w:t>Педагог-психолог</w:t>
            </w:r>
          </w:p>
        </w:tc>
        <w:tc>
          <w:tcPr>
            <w:tcW w:w="2337" w:type="dxa"/>
          </w:tcPr>
          <w:p w14:paraId="6AAC27D0" w14:textId="77777777" w:rsidR="003C0636" w:rsidRDefault="00000000">
            <w:pPr>
              <w:spacing w:line="276" w:lineRule="auto"/>
              <w:ind w:firstLine="0"/>
              <w:rPr>
                <w:rFonts w:cs="Times New Roman"/>
                <w:sz w:val="24"/>
                <w:szCs w:val="24"/>
              </w:rPr>
            </w:pPr>
            <w:r>
              <w:rPr>
                <w:rFonts w:cs="Times New Roman"/>
                <w:sz w:val="24"/>
                <w:szCs w:val="24"/>
              </w:rPr>
              <w:t>Сентябрь, обучающиеся 5 класса</w:t>
            </w:r>
          </w:p>
        </w:tc>
      </w:tr>
      <w:tr w:rsidR="003C0636" w14:paraId="24281B69" w14:textId="77777777">
        <w:tc>
          <w:tcPr>
            <w:tcW w:w="2336" w:type="dxa"/>
          </w:tcPr>
          <w:p w14:paraId="7AD29747" w14:textId="77777777" w:rsidR="003C0636" w:rsidRDefault="00000000">
            <w:pPr>
              <w:spacing w:line="276" w:lineRule="auto"/>
              <w:ind w:firstLine="0"/>
              <w:rPr>
                <w:rFonts w:cs="Times New Roman"/>
                <w:sz w:val="24"/>
                <w:szCs w:val="24"/>
              </w:rPr>
            </w:pPr>
            <w:r>
              <w:rPr>
                <w:rFonts w:cs="Times New Roman"/>
                <w:sz w:val="24"/>
                <w:szCs w:val="24"/>
              </w:rPr>
              <w:t xml:space="preserve">Коррекция методики </w:t>
            </w:r>
            <w:r>
              <w:rPr>
                <w:rFonts w:cs="Times New Roman"/>
                <w:sz w:val="24"/>
                <w:szCs w:val="24"/>
              </w:rPr>
              <w:lastRenderedPageBreak/>
              <w:t>проведения урока и внеурочной деятельности</w:t>
            </w:r>
          </w:p>
        </w:tc>
        <w:tc>
          <w:tcPr>
            <w:tcW w:w="2336" w:type="dxa"/>
          </w:tcPr>
          <w:p w14:paraId="7C027DDE" w14:textId="77777777" w:rsidR="003C0636" w:rsidRDefault="00000000">
            <w:pPr>
              <w:spacing w:line="276" w:lineRule="auto"/>
              <w:ind w:firstLine="0"/>
              <w:rPr>
                <w:rFonts w:cs="Times New Roman"/>
                <w:sz w:val="24"/>
                <w:szCs w:val="24"/>
              </w:rPr>
            </w:pPr>
            <w:r>
              <w:rPr>
                <w:rFonts w:cs="Times New Roman"/>
                <w:sz w:val="24"/>
                <w:szCs w:val="24"/>
              </w:rPr>
              <w:lastRenderedPageBreak/>
              <w:t xml:space="preserve">Выбор актуальных видов деятельности, </w:t>
            </w:r>
            <w:r>
              <w:rPr>
                <w:rFonts w:cs="Times New Roman"/>
                <w:sz w:val="24"/>
                <w:szCs w:val="24"/>
              </w:rPr>
              <w:lastRenderedPageBreak/>
              <w:t>которые необходимы обучающемуся для преодоления трудностей адаптации</w:t>
            </w:r>
          </w:p>
        </w:tc>
        <w:tc>
          <w:tcPr>
            <w:tcW w:w="2336" w:type="dxa"/>
          </w:tcPr>
          <w:p w14:paraId="06A3B041" w14:textId="77777777" w:rsidR="003C0636" w:rsidRDefault="00000000">
            <w:pPr>
              <w:spacing w:line="276" w:lineRule="auto"/>
              <w:ind w:firstLine="0"/>
              <w:rPr>
                <w:rFonts w:cs="Times New Roman"/>
                <w:sz w:val="24"/>
                <w:szCs w:val="24"/>
              </w:rPr>
            </w:pPr>
            <w:r>
              <w:rPr>
                <w:rFonts w:cs="Times New Roman"/>
                <w:sz w:val="24"/>
                <w:szCs w:val="24"/>
              </w:rPr>
              <w:lastRenderedPageBreak/>
              <w:t>Учитель-предметник</w:t>
            </w:r>
          </w:p>
        </w:tc>
        <w:tc>
          <w:tcPr>
            <w:tcW w:w="2337" w:type="dxa"/>
          </w:tcPr>
          <w:p w14:paraId="50AD51CE" w14:textId="77777777" w:rsidR="003C0636" w:rsidRDefault="00000000">
            <w:pPr>
              <w:spacing w:line="276" w:lineRule="auto"/>
              <w:ind w:firstLine="0"/>
              <w:rPr>
                <w:rFonts w:cs="Times New Roman"/>
                <w:sz w:val="24"/>
                <w:szCs w:val="24"/>
              </w:rPr>
            </w:pPr>
            <w:r>
              <w:rPr>
                <w:rFonts w:cs="Times New Roman"/>
                <w:sz w:val="24"/>
                <w:szCs w:val="24"/>
              </w:rPr>
              <w:t xml:space="preserve">Индивидуально, при выявлении ребенка с </w:t>
            </w:r>
            <w:r>
              <w:rPr>
                <w:rFonts w:cs="Times New Roman"/>
                <w:sz w:val="24"/>
                <w:szCs w:val="24"/>
              </w:rPr>
              <w:lastRenderedPageBreak/>
              <w:t>проблемой адаптации</w:t>
            </w:r>
          </w:p>
        </w:tc>
      </w:tr>
      <w:tr w:rsidR="003C0636" w14:paraId="1C0E13FC" w14:textId="77777777">
        <w:tc>
          <w:tcPr>
            <w:tcW w:w="2336" w:type="dxa"/>
          </w:tcPr>
          <w:p w14:paraId="31B0613D" w14:textId="77777777" w:rsidR="003C0636" w:rsidRDefault="00000000">
            <w:pPr>
              <w:spacing w:line="276" w:lineRule="auto"/>
              <w:ind w:firstLine="0"/>
              <w:rPr>
                <w:rFonts w:cs="Times New Roman"/>
                <w:sz w:val="24"/>
                <w:szCs w:val="24"/>
              </w:rPr>
            </w:pPr>
            <w:r>
              <w:rPr>
                <w:rFonts w:cs="Times New Roman"/>
                <w:sz w:val="24"/>
                <w:szCs w:val="24"/>
              </w:rPr>
              <w:t>Индивидуальная траектория развития</w:t>
            </w:r>
          </w:p>
        </w:tc>
        <w:tc>
          <w:tcPr>
            <w:tcW w:w="2336" w:type="dxa"/>
          </w:tcPr>
          <w:p w14:paraId="568F2FAF" w14:textId="77777777" w:rsidR="003C0636" w:rsidRDefault="00000000">
            <w:pPr>
              <w:spacing w:line="276" w:lineRule="auto"/>
              <w:ind w:firstLine="0"/>
              <w:rPr>
                <w:rFonts w:cs="Times New Roman"/>
                <w:sz w:val="24"/>
                <w:szCs w:val="24"/>
              </w:rPr>
            </w:pPr>
            <w:r>
              <w:rPr>
                <w:rFonts w:cs="Times New Roman"/>
                <w:sz w:val="24"/>
                <w:szCs w:val="24"/>
              </w:rPr>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4E253433" w14:textId="77777777" w:rsidR="003C0636" w:rsidRDefault="00000000">
            <w:pPr>
              <w:spacing w:line="276" w:lineRule="auto"/>
              <w:ind w:firstLine="0"/>
              <w:rPr>
                <w:rFonts w:cs="Times New Roman"/>
                <w:sz w:val="24"/>
                <w:szCs w:val="24"/>
              </w:rPr>
            </w:pPr>
            <w:r>
              <w:rPr>
                <w:rFonts w:cs="Times New Roman"/>
                <w:sz w:val="24"/>
                <w:szCs w:val="24"/>
              </w:rPr>
              <w:t>Администрация, классный руководитель, учителя-предметники</w:t>
            </w:r>
          </w:p>
        </w:tc>
        <w:tc>
          <w:tcPr>
            <w:tcW w:w="2337" w:type="dxa"/>
          </w:tcPr>
          <w:p w14:paraId="04506A63"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 проблемой адаптации</w:t>
            </w:r>
          </w:p>
        </w:tc>
      </w:tr>
      <w:tr w:rsidR="003C0636" w14:paraId="5C1B53F3" w14:textId="77777777">
        <w:tc>
          <w:tcPr>
            <w:tcW w:w="2336" w:type="dxa"/>
          </w:tcPr>
          <w:p w14:paraId="632170FA" w14:textId="77777777" w:rsidR="003C0636" w:rsidRDefault="00000000">
            <w:pPr>
              <w:spacing w:line="276" w:lineRule="auto"/>
              <w:ind w:firstLine="0"/>
              <w:rPr>
                <w:rFonts w:cs="Times New Roman"/>
                <w:sz w:val="24"/>
                <w:szCs w:val="24"/>
              </w:rPr>
            </w:pPr>
            <w:r>
              <w:rPr>
                <w:rFonts w:cs="Times New Roman"/>
                <w:sz w:val="24"/>
                <w:szCs w:val="24"/>
              </w:rPr>
              <w:t>Постоянная помощь и поддержка в устранении трудностей</w:t>
            </w:r>
          </w:p>
        </w:tc>
        <w:tc>
          <w:tcPr>
            <w:tcW w:w="2336" w:type="dxa"/>
          </w:tcPr>
          <w:p w14:paraId="14F81D23" w14:textId="77777777" w:rsidR="003C0636" w:rsidRDefault="00000000">
            <w:pPr>
              <w:spacing w:line="276" w:lineRule="auto"/>
              <w:ind w:firstLine="0"/>
              <w:rPr>
                <w:rFonts w:cs="Times New Roman"/>
                <w:sz w:val="24"/>
                <w:szCs w:val="24"/>
              </w:rPr>
            </w:pPr>
            <w:r>
              <w:rPr>
                <w:rFonts w:cs="Times New Roman"/>
                <w:sz w:val="24"/>
                <w:szCs w:val="24"/>
              </w:rPr>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0D8273ED" w14:textId="77777777" w:rsidR="003C0636" w:rsidRDefault="00000000">
            <w:pPr>
              <w:spacing w:line="276" w:lineRule="auto"/>
              <w:ind w:firstLine="0"/>
              <w:rPr>
                <w:rFonts w:cs="Times New Roman"/>
                <w:sz w:val="24"/>
                <w:szCs w:val="24"/>
              </w:rPr>
            </w:pPr>
            <w:r>
              <w:rPr>
                <w:rFonts w:cs="Times New Roman"/>
                <w:sz w:val="24"/>
                <w:szCs w:val="24"/>
              </w:rPr>
              <w:t>Педагогический коллектив</w:t>
            </w:r>
          </w:p>
        </w:tc>
        <w:tc>
          <w:tcPr>
            <w:tcW w:w="2337" w:type="dxa"/>
          </w:tcPr>
          <w:p w14:paraId="60A60504" w14:textId="77777777" w:rsidR="003C0636" w:rsidRDefault="00000000">
            <w:pPr>
              <w:spacing w:line="276" w:lineRule="auto"/>
              <w:ind w:firstLine="0"/>
              <w:rPr>
                <w:rFonts w:cs="Times New Roman"/>
                <w:sz w:val="24"/>
                <w:szCs w:val="24"/>
              </w:rPr>
            </w:pPr>
            <w:r>
              <w:rPr>
                <w:rFonts w:cs="Times New Roman"/>
                <w:sz w:val="24"/>
                <w:szCs w:val="24"/>
              </w:rPr>
              <w:t>Ежедневно</w:t>
            </w:r>
          </w:p>
        </w:tc>
      </w:tr>
      <w:tr w:rsidR="003C0636" w14:paraId="0CE183EE" w14:textId="77777777">
        <w:tc>
          <w:tcPr>
            <w:tcW w:w="2336" w:type="dxa"/>
          </w:tcPr>
          <w:p w14:paraId="1F7087E4" w14:textId="77777777" w:rsidR="003C0636" w:rsidRDefault="00000000">
            <w:pPr>
              <w:spacing w:line="276" w:lineRule="auto"/>
              <w:ind w:firstLine="0"/>
              <w:rPr>
                <w:rFonts w:cs="Times New Roman"/>
                <w:sz w:val="24"/>
                <w:szCs w:val="24"/>
              </w:rPr>
            </w:pPr>
            <w:r>
              <w:rPr>
                <w:rFonts w:cs="Times New Roman"/>
                <w:sz w:val="24"/>
                <w:szCs w:val="24"/>
              </w:rPr>
              <w:t>Работа педагогов и психолога с семьей</w:t>
            </w:r>
          </w:p>
        </w:tc>
        <w:tc>
          <w:tcPr>
            <w:tcW w:w="2336" w:type="dxa"/>
          </w:tcPr>
          <w:p w14:paraId="3B19FDE9" w14:textId="77777777" w:rsidR="003C0636" w:rsidRDefault="00000000">
            <w:pPr>
              <w:spacing w:line="276" w:lineRule="auto"/>
              <w:ind w:firstLine="0"/>
              <w:rPr>
                <w:rFonts w:cs="Times New Roman"/>
                <w:sz w:val="24"/>
                <w:szCs w:val="24"/>
              </w:rPr>
            </w:pPr>
            <w:r>
              <w:rPr>
                <w:rFonts w:cs="Times New Roman"/>
                <w:sz w:val="24"/>
                <w:szCs w:val="24"/>
              </w:rPr>
              <w:t>Работа с эмоциональным состоянием самих родителей: устранение тревожности.</w:t>
            </w:r>
          </w:p>
          <w:p w14:paraId="6F2EA371" w14:textId="77777777" w:rsidR="003C0636" w:rsidRDefault="00000000">
            <w:pPr>
              <w:spacing w:line="276" w:lineRule="auto"/>
              <w:ind w:firstLine="0"/>
              <w:rPr>
                <w:rFonts w:cs="Times New Roman"/>
                <w:sz w:val="24"/>
                <w:szCs w:val="24"/>
              </w:rPr>
            </w:pPr>
            <w:r>
              <w:rPr>
                <w:rFonts w:cs="Times New Roman"/>
                <w:sz w:val="24"/>
                <w:szCs w:val="24"/>
              </w:rPr>
              <w:t xml:space="preserve">Помощь родителям в проведении с </w:t>
            </w:r>
            <w:r>
              <w:rPr>
                <w:rFonts w:cs="Times New Roman"/>
                <w:sz w:val="24"/>
                <w:szCs w:val="24"/>
              </w:rPr>
              <w:lastRenderedPageBreak/>
              <w:t>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6B41110C" w14:textId="77777777" w:rsidR="003C0636" w:rsidRDefault="00000000">
            <w:pPr>
              <w:spacing w:line="276" w:lineRule="auto"/>
              <w:ind w:firstLine="0"/>
              <w:rPr>
                <w:rFonts w:cs="Times New Roman"/>
                <w:sz w:val="24"/>
                <w:szCs w:val="24"/>
              </w:rPr>
            </w:pPr>
            <w:r>
              <w:rPr>
                <w:rFonts w:cs="Times New Roman"/>
                <w:sz w:val="24"/>
                <w:szCs w:val="24"/>
              </w:rPr>
              <w:lastRenderedPageBreak/>
              <w:t>Педагогический коллектив</w:t>
            </w:r>
          </w:p>
        </w:tc>
        <w:tc>
          <w:tcPr>
            <w:tcW w:w="2337" w:type="dxa"/>
          </w:tcPr>
          <w:p w14:paraId="3A37E1E3" w14:textId="77777777" w:rsidR="003C0636" w:rsidRDefault="00000000">
            <w:pPr>
              <w:spacing w:line="276" w:lineRule="auto"/>
              <w:ind w:firstLine="0"/>
              <w:rPr>
                <w:rFonts w:cs="Times New Roman"/>
                <w:sz w:val="24"/>
                <w:szCs w:val="24"/>
              </w:rPr>
            </w:pPr>
            <w:r>
              <w:rPr>
                <w:rFonts w:cs="Times New Roman"/>
                <w:sz w:val="24"/>
                <w:szCs w:val="24"/>
              </w:rPr>
              <w:t>Регулярно, по плану классного руководителя</w:t>
            </w:r>
          </w:p>
        </w:tc>
      </w:tr>
      <w:tr w:rsidR="003C0636" w14:paraId="0201053C" w14:textId="77777777">
        <w:tc>
          <w:tcPr>
            <w:tcW w:w="9345" w:type="dxa"/>
            <w:gridSpan w:val="4"/>
          </w:tcPr>
          <w:p w14:paraId="428EF95C" w14:textId="77777777" w:rsidR="003C0636" w:rsidRDefault="00000000">
            <w:pPr>
              <w:spacing w:line="276" w:lineRule="auto"/>
              <w:ind w:firstLine="0"/>
              <w:jc w:val="center"/>
              <w:rPr>
                <w:rFonts w:cs="Times New Roman"/>
                <w:b/>
                <w:bCs/>
                <w:sz w:val="24"/>
                <w:szCs w:val="24"/>
              </w:rPr>
            </w:pPr>
            <w:r>
              <w:rPr>
                <w:rFonts w:cs="Times New Roman"/>
                <w:b/>
                <w:bCs/>
                <w:sz w:val="24"/>
                <w:szCs w:val="24"/>
              </w:rPr>
              <w:t>Мероприятия по коррекции проблем адаптации к коллективу</w:t>
            </w:r>
          </w:p>
        </w:tc>
      </w:tr>
      <w:tr w:rsidR="003C0636" w14:paraId="6FB5393A" w14:textId="77777777">
        <w:tc>
          <w:tcPr>
            <w:tcW w:w="2336" w:type="dxa"/>
          </w:tcPr>
          <w:p w14:paraId="7C3274DB" w14:textId="77777777" w:rsidR="003C0636" w:rsidRDefault="00000000">
            <w:pPr>
              <w:spacing w:line="276" w:lineRule="auto"/>
              <w:ind w:firstLine="0"/>
              <w:rPr>
                <w:rFonts w:cs="Times New Roman"/>
                <w:sz w:val="24"/>
                <w:szCs w:val="24"/>
              </w:rPr>
            </w:pPr>
            <w:r>
              <w:rPr>
                <w:rFonts w:cs="Times New Roman"/>
                <w:sz w:val="24"/>
                <w:szCs w:val="24"/>
              </w:rPr>
              <w:t>Работа классного руководителя</w:t>
            </w:r>
          </w:p>
        </w:tc>
        <w:tc>
          <w:tcPr>
            <w:tcW w:w="2336" w:type="dxa"/>
          </w:tcPr>
          <w:p w14:paraId="36BA0041" w14:textId="77777777" w:rsidR="003C0636" w:rsidRDefault="00000000">
            <w:pPr>
              <w:spacing w:line="276" w:lineRule="auto"/>
              <w:ind w:firstLine="0"/>
              <w:rPr>
                <w:rFonts w:cs="Times New Roman"/>
                <w:sz w:val="24"/>
                <w:szCs w:val="24"/>
              </w:rPr>
            </w:pPr>
            <w:r>
              <w:rPr>
                <w:rFonts w:cs="Times New Roman"/>
                <w:sz w:val="24"/>
                <w:szCs w:val="24"/>
              </w:rPr>
              <w:t>Создание условий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18A89069" w14:textId="77777777" w:rsidR="003C0636" w:rsidRDefault="00000000">
            <w:pPr>
              <w:spacing w:line="276" w:lineRule="auto"/>
              <w:ind w:firstLine="0"/>
              <w:rPr>
                <w:rFonts w:cs="Times New Roman"/>
                <w:sz w:val="24"/>
                <w:szCs w:val="24"/>
              </w:rPr>
            </w:pPr>
            <w:r>
              <w:rPr>
                <w:rFonts w:cs="Times New Roman"/>
                <w:sz w:val="24"/>
                <w:szCs w:val="24"/>
              </w:rPr>
              <w:t>Классный руководитель</w:t>
            </w:r>
          </w:p>
        </w:tc>
        <w:tc>
          <w:tcPr>
            <w:tcW w:w="2337" w:type="dxa"/>
          </w:tcPr>
          <w:p w14:paraId="15B8DAF9"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 проблемой адаптации</w:t>
            </w:r>
          </w:p>
        </w:tc>
      </w:tr>
      <w:tr w:rsidR="003C0636" w14:paraId="2B58878F" w14:textId="77777777">
        <w:tc>
          <w:tcPr>
            <w:tcW w:w="2336" w:type="dxa"/>
          </w:tcPr>
          <w:p w14:paraId="16615DCF" w14:textId="77777777" w:rsidR="003C0636" w:rsidRDefault="003C0636">
            <w:pPr>
              <w:spacing w:line="276" w:lineRule="auto"/>
              <w:ind w:firstLine="0"/>
              <w:rPr>
                <w:rFonts w:cs="Times New Roman"/>
                <w:sz w:val="24"/>
                <w:szCs w:val="24"/>
              </w:rPr>
            </w:pPr>
          </w:p>
        </w:tc>
        <w:tc>
          <w:tcPr>
            <w:tcW w:w="2336" w:type="dxa"/>
          </w:tcPr>
          <w:p w14:paraId="30588BDE" w14:textId="77777777" w:rsidR="003C0636" w:rsidRDefault="00000000">
            <w:pPr>
              <w:spacing w:line="276" w:lineRule="auto"/>
              <w:ind w:firstLine="0"/>
              <w:rPr>
                <w:rFonts w:cs="Times New Roman"/>
                <w:sz w:val="24"/>
                <w:szCs w:val="24"/>
              </w:rPr>
            </w:pPr>
            <w:r>
              <w:rPr>
                <w:rFonts w:cs="Times New Roman"/>
                <w:sz w:val="24"/>
                <w:szCs w:val="24"/>
              </w:rPr>
              <w:t xml:space="preserve">Организация совместной деятельности, процесс и результат которой обеспечит </w:t>
            </w:r>
            <w:r>
              <w:rPr>
                <w:rFonts w:cs="Times New Roman"/>
                <w:sz w:val="24"/>
                <w:szCs w:val="24"/>
              </w:rPr>
              <w:lastRenderedPageBreak/>
              <w:t>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FFA89EE" w14:textId="77777777" w:rsidR="003C0636" w:rsidRDefault="00000000">
            <w:pPr>
              <w:spacing w:line="276" w:lineRule="auto"/>
              <w:ind w:firstLine="0"/>
              <w:rPr>
                <w:rFonts w:cs="Times New Roman"/>
                <w:sz w:val="24"/>
                <w:szCs w:val="24"/>
              </w:rPr>
            </w:pPr>
            <w:r>
              <w:rPr>
                <w:rFonts w:cs="Times New Roman"/>
                <w:sz w:val="24"/>
                <w:szCs w:val="24"/>
              </w:rPr>
              <w:lastRenderedPageBreak/>
              <w:t>Классный руководитель</w:t>
            </w:r>
          </w:p>
        </w:tc>
        <w:tc>
          <w:tcPr>
            <w:tcW w:w="2337" w:type="dxa"/>
          </w:tcPr>
          <w:p w14:paraId="598A57D6"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 проблемой адаптации</w:t>
            </w:r>
          </w:p>
        </w:tc>
      </w:tr>
      <w:tr w:rsidR="003C0636" w14:paraId="592A32A9" w14:textId="77777777">
        <w:tc>
          <w:tcPr>
            <w:tcW w:w="2336" w:type="dxa"/>
          </w:tcPr>
          <w:p w14:paraId="7E55321E" w14:textId="77777777" w:rsidR="003C0636" w:rsidRDefault="003C0636">
            <w:pPr>
              <w:spacing w:line="276" w:lineRule="auto"/>
              <w:ind w:firstLine="0"/>
              <w:rPr>
                <w:rFonts w:cs="Times New Roman"/>
                <w:sz w:val="24"/>
                <w:szCs w:val="24"/>
              </w:rPr>
            </w:pPr>
          </w:p>
        </w:tc>
        <w:tc>
          <w:tcPr>
            <w:tcW w:w="2336" w:type="dxa"/>
          </w:tcPr>
          <w:p w14:paraId="25709971" w14:textId="77777777" w:rsidR="003C0636" w:rsidRDefault="00000000">
            <w:pPr>
              <w:spacing w:line="276" w:lineRule="auto"/>
              <w:ind w:firstLine="0"/>
              <w:rPr>
                <w:rFonts w:cs="Times New Roman"/>
                <w:sz w:val="24"/>
                <w:szCs w:val="24"/>
              </w:rPr>
            </w:pPr>
            <w:r>
              <w:rPr>
                <w:rFonts w:cs="Times New Roman"/>
                <w:sz w:val="24"/>
                <w:szCs w:val="24"/>
              </w:rPr>
              <w:t xml:space="preserve">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w:t>
            </w:r>
            <w:r>
              <w:rPr>
                <w:rFonts w:cs="Times New Roman"/>
                <w:sz w:val="24"/>
                <w:szCs w:val="24"/>
              </w:rPr>
              <w:lastRenderedPageBreak/>
              <w:t>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6BBB574B" w14:textId="77777777" w:rsidR="003C0636" w:rsidRDefault="00000000">
            <w:pPr>
              <w:spacing w:line="276" w:lineRule="auto"/>
              <w:ind w:firstLine="0"/>
              <w:rPr>
                <w:rFonts w:cs="Times New Roman"/>
                <w:sz w:val="24"/>
                <w:szCs w:val="24"/>
              </w:rPr>
            </w:pPr>
            <w:r>
              <w:rPr>
                <w:rFonts w:cs="Times New Roman"/>
                <w:sz w:val="24"/>
                <w:szCs w:val="24"/>
              </w:rPr>
              <w:lastRenderedPageBreak/>
              <w:t>Классный руководитель</w:t>
            </w:r>
          </w:p>
        </w:tc>
        <w:tc>
          <w:tcPr>
            <w:tcW w:w="2337" w:type="dxa"/>
          </w:tcPr>
          <w:p w14:paraId="0D10D0E2" w14:textId="77777777" w:rsidR="003C0636" w:rsidRDefault="00000000">
            <w:pPr>
              <w:spacing w:line="276" w:lineRule="auto"/>
              <w:ind w:firstLine="0"/>
              <w:rPr>
                <w:rFonts w:cs="Times New Roman"/>
                <w:sz w:val="24"/>
                <w:szCs w:val="24"/>
              </w:rPr>
            </w:pPr>
            <w:r>
              <w:rPr>
                <w:rFonts w:cs="Times New Roman"/>
                <w:sz w:val="24"/>
                <w:szCs w:val="24"/>
              </w:rPr>
              <w:t>Индивидуально, при выявлении ребенка с проблемой адаптации</w:t>
            </w:r>
          </w:p>
        </w:tc>
      </w:tr>
    </w:tbl>
    <w:p w14:paraId="42E65EF4" w14:textId="77777777" w:rsidR="003C0636" w:rsidRDefault="003C0636">
      <w:pPr>
        <w:spacing w:line="276" w:lineRule="auto"/>
        <w:ind w:firstLine="567"/>
        <w:rPr>
          <w:rFonts w:cs="Times New Roman"/>
          <w:sz w:val="24"/>
          <w:szCs w:val="24"/>
        </w:rPr>
      </w:pPr>
    </w:p>
    <w:p w14:paraId="1AD57D27" w14:textId="77777777" w:rsidR="003C0636" w:rsidRDefault="00000000">
      <w:pPr>
        <w:pStyle w:val="3"/>
        <w:jc w:val="center"/>
        <w:rPr>
          <w:rFonts w:ascii="Times New Roman" w:hAnsi="Times New Roman" w:cs="Times New Roman"/>
          <w:color w:val="auto"/>
        </w:rPr>
      </w:pPr>
      <w:bookmarkStart w:id="60" w:name="_Toc216714352"/>
      <w:r>
        <w:rPr>
          <w:rFonts w:ascii="Times New Roman" w:hAnsi="Times New Roman" w:cs="Times New Roman"/>
          <w:color w:val="auto"/>
        </w:rPr>
        <w:t>Работа с детьми, испытывающими трудности при изучении учебных предметов</w:t>
      </w:r>
      <w:bookmarkEnd w:id="60"/>
    </w:p>
    <w:p w14:paraId="0B2EF1BA" w14:textId="77777777" w:rsidR="003C0636" w:rsidRDefault="003C0636">
      <w:pPr>
        <w:rPr>
          <w:rFonts w:cs="Times New Roman"/>
          <w:sz w:val="24"/>
          <w:szCs w:val="24"/>
        </w:rPr>
      </w:pPr>
    </w:p>
    <w:p w14:paraId="22FC14A9" w14:textId="77777777" w:rsidR="003C0636" w:rsidRDefault="00000000">
      <w:pPr>
        <w:tabs>
          <w:tab w:val="left" w:pos="1658"/>
        </w:tabs>
        <w:spacing w:line="276" w:lineRule="auto"/>
        <w:ind w:firstLine="567"/>
        <w:rPr>
          <w:rFonts w:cs="Times New Roman"/>
          <w:sz w:val="24"/>
          <w:szCs w:val="24"/>
        </w:rPr>
      </w:pPr>
      <w:r>
        <w:rPr>
          <w:rFonts w:cs="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B151B0" w14:textId="77777777" w:rsidR="003C0636" w:rsidRDefault="00000000">
      <w:pPr>
        <w:tabs>
          <w:tab w:val="left" w:pos="1658"/>
        </w:tabs>
        <w:spacing w:line="276" w:lineRule="auto"/>
        <w:ind w:firstLine="567"/>
        <w:rPr>
          <w:rFonts w:cs="Times New Roman"/>
          <w:sz w:val="24"/>
          <w:szCs w:val="24"/>
        </w:rPr>
      </w:pPr>
      <w:r>
        <w:rPr>
          <w:rFonts w:cs="Times New Roman"/>
          <w:sz w:val="24"/>
          <w:szCs w:val="24"/>
        </w:rPr>
        <w:t>Причинами трудности у обучающихся при изучении учебных предметов могут являться:</w:t>
      </w:r>
    </w:p>
    <w:p w14:paraId="1C97B2EB" w14:textId="77777777" w:rsidR="003C0636" w:rsidRDefault="00000000">
      <w:pPr>
        <w:numPr>
          <w:ilvl w:val="0"/>
          <w:numId w:val="130"/>
        </w:numPr>
        <w:tabs>
          <w:tab w:val="left" w:pos="1658"/>
        </w:tabs>
        <w:spacing w:line="276" w:lineRule="auto"/>
        <w:ind w:left="0" w:firstLine="567"/>
        <w:rPr>
          <w:rFonts w:cs="Times New Roman"/>
          <w:sz w:val="24"/>
          <w:szCs w:val="24"/>
        </w:rPr>
      </w:pPr>
      <w:r>
        <w:rPr>
          <w:rFonts w:cs="Times New Roman"/>
          <w:sz w:val="24"/>
          <w:szCs w:val="24"/>
        </w:rPr>
        <w:t xml:space="preserve">низкий уровень осознанного владения базовой научной терминологией; </w:t>
      </w:r>
    </w:p>
    <w:p w14:paraId="02B79D05" w14:textId="77777777" w:rsidR="003C0636" w:rsidRDefault="00000000">
      <w:pPr>
        <w:numPr>
          <w:ilvl w:val="0"/>
          <w:numId w:val="130"/>
        </w:numPr>
        <w:tabs>
          <w:tab w:val="left" w:pos="1658"/>
        </w:tabs>
        <w:spacing w:line="276" w:lineRule="auto"/>
        <w:ind w:left="0" w:firstLine="567"/>
        <w:rPr>
          <w:rFonts w:cs="Times New Roman"/>
          <w:sz w:val="24"/>
          <w:szCs w:val="24"/>
        </w:rPr>
      </w:pPr>
      <w:r>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590F6C68" w14:textId="77777777" w:rsidR="003C0636" w:rsidRDefault="00000000">
      <w:pPr>
        <w:numPr>
          <w:ilvl w:val="0"/>
          <w:numId w:val="130"/>
        </w:numPr>
        <w:tabs>
          <w:tab w:val="left" w:pos="1658"/>
        </w:tabs>
        <w:spacing w:line="276" w:lineRule="auto"/>
        <w:ind w:left="0" w:firstLine="567"/>
        <w:rPr>
          <w:rFonts w:cs="Times New Roman"/>
          <w:sz w:val="24"/>
          <w:szCs w:val="24"/>
        </w:rPr>
      </w:pPr>
      <w:r>
        <w:rPr>
          <w:rFonts w:cs="Times New Roman"/>
          <w:sz w:val="24"/>
          <w:szCs w:val="24"/>
        </w:rPr>
        <w:t>низкий уровень развития познавательных и коммуникативных универсальных учебных действий;</w:t>
      </w:r>
    </w:p>
    <w:p w14:paraId="3FBEB656" w14:textId="77777777" w:rsidR="003C0636" w:rsidRDefault="00000000">
      <w:pPr>
        <w:numPr>
          <w:ilvl w:val="0"/>
          <w:numId w:val="130"/>
        </w:numPr>
        <w:tabs>
          <w:tab w:val="left" w:pos="1658"/>
        </w:tabs>
        <w:spacing w:line="276" w:lineRule="auto"/>
        <w:ind w:left="0" w:firstLine="567"/>
        <w:rPr>
          <w:rFonts w:cs="Times New Roman"/>
          <w:sz w:val="24"/>
          <w:szCs w:val="24"/>
        </w:rPr>
      </w:pPr>
      <w:r>
        <w:rPr>
          <w:rFonts w:cs="Times New Roman"/>
          <w:sz w:val="24"/>
          <w:szCs w:val="24"/>
        </w:rPr>
        <w:t>недостаточный уровень развития умений контрольно-оценочной деятельности.</w:t>
      </w:r>
    </w:p>
    <w:p w14:paraId="1265E8F2" w14:textId="77777777" w:rsidR="003C0636" w:rsidRDefault="00000000">
      <w:pPr>
        <w:tabs>
          <w:tab w:val="left" w:pos="1658"/>
        </w:tabs>
        <w:spacing w:line="276" w:lineRule="auto"/>
        <w:ind w:firstLine="567"/>
        <w:rPr>
          <w:rFonts w:cs="Times New Roman"/>
          <w:sz w:val="24"/>
          <w:szCs w:val="24"/>
        </w:rPr>
      </w:pPr>
      <w:r>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6AA64E60" w14:textId="77777777" w:rsidR="003C0636" w:rsidRDefault="00000000">
      <w:pPr>
        <w:numPr>
          <w:ilvl w:val="0"/>
          <w:numId w:val="131"/>
        </w:numPr>
        <w:tabs>
          <w:tab w:val="left" w:pos="1658"/>
        </w:tabs>
        <w:spacing w:line="276" w:lineRule="auto"/>
        <w:ind w:left="0" w:firstLine="567"/>
        <w:rPr>
          <w:rFonts w:cs="Times New Roman"/>
          <w:sz w:val="24"/>
          <w:szCs w:val="24"/>
        </w:rPr>
      </w:pPr>
      <w:r>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09199723" w14:textId="77777777" w:rsidR="003C0636" w:rsidRDefault="00000000">
      <w:pPr>
        <w:numPr>
          <w:ilvl w:val="0"/>
          <w:numId w:val="131"/>
        </w:numPr>
        <w:tabs>
          <w:tab w:val="left" w:pos="1658"/>
        </w:tabs>
        <w:spacing w:line="276" w:lineRule="auto"/>
        <w:ind w:left="0" w:firstLine="567"/>
        <w:rPr>
          <w:rFonts w:cs="Times New Roman"/>
          <w:sz w:val="24"/>
          <w:szCs w:val="24"/>
        </w:rPr>
      </w:pPr>
      <w:r>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35C7E086" w14:textId="77777777" w:rsidR="003C0636" w:rsidRDefault="00000000">
      <w:pPr>
        <w:numPr>
          <w:ilvl w:val="0"/>
          <w:numId w:val="131"/>
        </w:numPr>
        <w:tabs>
          <w:tab w:val="left" w:pos="1658"/>
        </w:tabs>
        <w:spacing w:line="276" w:lineRule="auto"/>
        <w:ind w:left="0" w:firstLine="567"/>
        <w:rPr>
          <w:rFonts w:cs="Times New Roman"/>
          <w:sz w:val="24"/>
          <w:szCs w:val="24"/>
        </w:rPr>
      </w:pPr>
      <w:r>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4FFD411B" w14:textId="77777777" w:rsidR="003C0636" w:rsidRDefault="003C0636">
      <w:pPr>
        <w:tabs>
          <w:tab w:val="left" w:pos="1658"/>
        </w:tabs>
        <w:spacing w:line="276" w:lineRule="auto"/>
        <w:ind w:firstLine="567"/>
        <w:rPr>
          <w:rFonts w:cs="Times New Roman"/>
          <w:sz w:val="24"/>
          <w:szCs w:val="24"/>
        </w:rPr>
      </w:pPr>
    </w:p>
    <w:p w14:paraId="41B78D23" w14:textId="77777777" w:rsidR="003C0636" w:rsidRDefault="00000000">
      <w:pPr>
        <w:tabs>
          <w:tab w:val="left" w:pos="1658"/>
        </w:tabs>
        <w:spacing w:line="276" w:lineRule="auto"/>
        <w:ind w:firstLine="567"/>
        <w:jc w:val="center"/>
        <w:rPr>
          <w:rFonts w:cs="Times New Roman"/>
          <w:b/>
          <w:bCs/>
          <w:sz w:val="24"/>
          <w:szCs w:val="24"/>
        </w:rPr>
      </w:pPr>
      <w:r>
        <w:rPr>
          <w:rFonts w:cs="Times New Roman"/>
          <w:b/>
          <w:bCs/>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39AE59DF" w14:textId="77777777" w:rsidR="003C0636" w:rsidRDefault="00000000">
      <w:pPr>
        <w:tabs>
          <w:tab w:val="left" w:pos="1658"/>
        </w:tabs>
        <w:spacing w:line="276" w:lineRule="auto"/>
        <w:ind w:firstLine="567"/>
        <w:rPr>
          <w:rFonts w:cs="Times New Roman"/>
          <w:sz w:val="24"/>
          <w:szCs w:val="24"/>
        </w:rPr>
      </w:pPr>
      <w:r>
        <w:rPr>
          <w:rFonts w:cs="Times New Roman"/>
          <w:sz w:val="24"/>
          <w:szCs w:val="24"/>
        </w:rPr>
        <w:t xml:space="preserve">а) устойчиво успешные («отличники»), </w:t>
      </w:r>
    </w:p>
    <w:p w14:paraId="70BA97E6" w14:textId="77777777" w:rsidR="003C0636" w:rsidRDefault="00000000">
      <w:pPr>
        <w:tabs>
          <w:tab w:val="left" w:pos="1658"/>
        </w:tabs>
        <w:spacing w:line="276" w:lineRule="auto"/>
        <w:ind w:firstLine="567"/>
        <w:rPr>
          <w:rFonts w:cs="Times New Roman"/>
          <w:sz w:val="24"/>
          <w:szCs w:val="24"/>
        </w:rPr>
      </w:pPr>
      <w:r>
        <w:rPr>
          <w:rFonts w:cs="Times New Roman"/>
          <w:sz w:val="24"/>
          <w:szCs w:val="24"/>
        </w:rPr>
        <w:t xml:space="preserve">б) «хорошисты»; </w:t>
      </w:r>
    </w:p>
    <w:p w14:paraId="4162553B" w14:textId="77777777" w:rsidR="003C0636" w:rsidRDefault="00000000">
      <w:pPr>
        <w:tabs>
          <w:tab w:val="left" w:pos="1658"/>
        </w:tabs>
        <w:spacing w:line="276" w:lineRule="auto"/>
        <w:ind w:firstLine="567"/>
        <w:rPr>
          <w:rFonts w:cs="Times New Roman"/>
          <w:sz w:val="24"/>
          <w:szCs w:val="24"/>
        </w:rPr>
      </w:pPr>
      <w:r>
        <w:rPr>
          <w:rFonts w:cs="Times New Roman"/>
          <w:sz w:val="24"/>
          <w:szCs w:val="24"/>
        </w:rPr>
        <w:t xml:space="preserve">в) удовлетворительно успешные (неустойчиво успешные, «троечники»), </w:t>
      </w:r>
    </w:p>
    <w:p w14:paraId="746C89E1" w14:textId="77777777" w:rsidR="003C0636" w:rsidRDefault="00000000">
      <w:pPr>
        <w:tabs>
          <w:tab w:val="left" w:pos="1658"/>
        </w:tabs>
        <w:spacing w:line="276" w:lineRule="auto"/>
        <w:ind w:firstLine="567"/>
        <w:rPr>
          <w:rFonts w:cs="Times New Roman"/>
          <w:sz w:val="24"/>
          <w:szCs w:val="24"/>
        </w:rPr>
      </w:pPr>
      <w:r>
        <w:rPr>
          <w:rFonts w:cs="Times New Roman"/>
          <w:sz w:val="24"/>
          <w:szCs w:val="24"/>
        </w:rPr>
        <w:t>г) устойчиво неуспешные («двоечники»).</w:t>
      </w:r>
    </w:p>
    <w:p w14:paraId="02F26797" w14:textId="77777777" w:rsidR="003C0636" w:rsidRDefault="00000000">
      <w:pPr>
        <w:tabs>
          <w:tab w:val="left" w:pos="1658"/>
        </w:tabs>
        <w:spacing w:line="276" w:lineRule="auto"/>
        <w:ind w:firstLine="567"/>
        <w:rPr>
          <w:rFonts w:cs="Times New Roman"/>
          <w:sz w:val="24"/>
          <w:szCs w:val="24"/>
        </w:rPr>
      </w:pPr>
      <w:r>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287CC03B" w14:textId="77777777" w:rsidR="003C0636" w:rsidRDefault="00000000">
      <w:pPr>
        <w:tabs>
          <w:tab w:val="left" w:pos="1658"/>
        </w:tabs>
        <w:spacing w:line="276" w:lineRule="auto"/>
        <w:ind w:firstLine="567"/>
        <w:jc w:val="center"/>
        <w:rPr>
          <w:rFonts w:cs="Times New Roman"/>
          <w:sz w:val="24"/>
          <w:szCs w:val="24"/>
        </w:rPr>
      </w:pPr>
      <w:r>
        <w:rPr>
          <w:rFonts w:cs="Times New Roman"/>
          <w:b/>
          <w:bCs/>
          <w:sz w:val="24"/>
          <w:szCs w:val="24"/>
        </w:rPr>
        <w:t>Рекомендации для преодоления трудностей, учитывая их особенности у детей разных групп успешности</w:t>
      </w:r>
    </w:p>
    <w:p w14:paraId="54E77000" w14:textId="77777777" w:rsidR="003C0636" w:rsidRDefault="00000000">
      <w:pPr>
        <w:tabs>
          <w:tab w:val="left" w:pos="1658"/>
        </w:tabs>
        <w:spacing w:line="276" w:lineRule="auto"/>
        <w:ind w:firstLine="567"/>
        <w:rPr>
          <w:rFonts w:cs="Times New Roman"/>
          <w:sz w:val="24"/>
          <w:szCs w:val="24"/>
        </w:rPr>
      </w:pPr>
      <w:r>
        <w:rPr>
          <w:rFonts w:cs="Times New Roman"/>
          <w:b/>
          <w:bCs/>
          <w:sz w:val="24"/>
          <w:szCs w:val="24"/>
        </w:rPr>
        <w:t>Устойчиво успешные («отличники»).</w:t>
      </w:r>
    </w:p>
    <w:p w14:paraId="4DC0954D" w14:textId="77777777" w:rsidR="003C0636" w:rsidRDefault="00000000">
      <w:pPr>
        <w:numPr>
          <w:ilvl w:val="0"/>
          <w:numId w:val="132"/>
        </w:numPr>
        <w:tabs>
          <w:tab w:val="left" w:pos="1658"/>
        </w:tabs>
        <w:spacing w:line="276" w:lineRule="auto"/>
        <w:ind w:left="0" w:firstLine="567"/>
        <w:rPr>
          <w:rFonts w:cs="Times New Roman"/>
          <w:sz w:val="24"/>
          <w:szCs w:val="24"/>
        </w:rPr>
      </w:pPr>
      <w:r>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02C9AFD" w14:textId="77777777" w:rsidR="003C0636" w:rsidRDefault="00000000">
      <w:pPr>
        <w:numPr>
          <w:ilvl w:val="0"/>
          <w:numId w:val="132"/>
        </w:numPr>
        <w:tabs>
          <w:tab w:val="left" w:pos="1658"/>
        </w:tabs>
        <w:spacing w:line="276" w:lineRule="auto"/>
        <w:ind w:left="0" w:firstLine="567"/>
        <w:rPr>
          <w:rFonts w:cs="Times New Roman"/>
          <w:sz w:val="24"/>
          <w:szCs w:val="24"/>
        </w:rPr>
      </w:pPr>
      <w:r>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42CAF3" w14:textId="77777777" w:rsidR="003C0636" w:rsidRDefault="00000000">
      <w:pPr>
        <w:numPr>
          <w:ilvl w:val="0"/>
          <w:numId w:val="132"/>
        </w:numPr>
        <w:tabs>
          <w:tab w:val="left" w:pos="1658"/>
        </w:tabs>
        <w:spacing w:line="276" w:lineRule="auto"/>
        <w:ind w:left="0" w:firstLine="567"/>
        <w:rPr>
          <w:rFonts w:cs="Times New Roman"/>
          <w:sz w:val="24"/>
          <w:szCs w:val="24"/>
        </w:rPr>
      </w:pPr>
      <w:r>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6F70D3F8" w14:textId="77777777" w:rsidR="003C0636" w:rsidRDefault="00000000">
      <w:pPr>
        <w:numPr>
          <w:ilvl w:val="0"/>
          <w:numId w:val="132"/>
        </w:numPr>
        <w:tabs>
          <w:tab w:val="left" w:pos="1658"/>
        </w:tabs>
        <w:spacing w:line="276" w:lineRule="auto"/>
        <w:ind w:left="0" w:firstLine="567"/>
        <w:rPr>
          <w:rFonts w:cs="Times New Roman"/>
          <w:sz w:val="24"/>
          <w:szCs w:val="24"/>
        </w:rPr>
      </w:pPr>
      <w:r>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5680CF7F" w14:textId="77777777" w:rsidR="003C0636" w:rsidRDefault="00000000">
      <w:pPr>
        <w:numPr>
          <w:ilvl w:val="0"/>
          <w:numId w:val="132"/>
        </w:numPr>
        <w:tabs>
          <w:tab w:val="left" w:pos="1658"/>
        </w:tabs>
        <w:spacing w:line="276" w:lineRule="auto"/>
        <w:ind w:left="0" w:firstLine="567"/>
        <w:rPr>
          <w:rFonts w:cs="Times New Roman"/>
          <w:sz w:val="24"/>
          <w:szCs w:val="24"/>
        </w:rPr>
      </w:pPr>
      <w:r>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26A52576" w14:textId="77777777" w:rsidR="003C0636" w:rsidRDefault="00000000">
      <w:pPr>
        <w:tabs>
          <w:tab w:val="left" w:pos="1658"/>
        </w:tabs>
        <w:spacing w:line="276" w:lineRule="auto"/>
        <w:ind w:firstLine="567"/>
        <w:rPr>
          <w:rFonts w:cs="Times New Roman"/>
          <w:sz w:val="24"/>
          <w:szCs w:val="24"/>
        </w:rPr>
      </w:pPr>
      <w:r>
        <w:rPr>
          <w:rFonts w:cs="Times New Roman"/>
          <w:b/>
          <w:bCs/>
          <w:sz w:val="24"/>
          <w:szCs w:val="24"/>
        </w:rPr>
        <w:t xml:space="preserve">«Хорошисты». </w:t>
      </w:r>
      <w:r>
        <w:rPr>
          <w:rFonts w:cs="Times New Roman"/>
          <w:sz w:val="24"/>
          <w:szCs w:val="24"/>
        </w:rPr>
        <w:t>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289AF00B" w14:textId="77777777" w:rsidR="003C0636" w:rsidRDefault="00000000">
      <w:pPr>
        <w:tabs>
          <w:tab w:val="left" w:pos="1658"/>
        </w:tabs>
        <w:spacing w:line="276" w:lineRule="auto"/>
        <w:ind w:firstLine="567"/>
        <w:rPr>
          <w:rFonts w:cs="Times New Roman"/>
          <w:sz w:val="24"/>
          <w:szCs w:val="24"/>
        </w:rPr>
      </w:pPr>
      <w:r>
        <w:rPr>
          <w:rFonts w:cs="Times New Roman"/>
          <w:b/>
          <w:bCs/>
          <w:sz w:val="24"/>
          <w:szCs w:val="24"/>
        </w:rPr>
        <w:t xml:space="preserve">Приоритетные направления педагогической поддержки: </w:t>
      </w:r>
    </w:p>
    <w:p w14:paraId="5AF7971C" w14:textId="77777777" w:rsidR="003C0636" w:rsidRDefault="00000000">
      <w:pPr>
        <w:numPr>
          <w:ilvl w:val="0"/>
          <w:numId w:val="133"/>
        </w:numPr>
        <w:tabs>
          <w:tab w:val="left" w:pos="1658"/>
        </w:tabs>
        <w:spacing w:line="276" w:lineRule="auto"/>
        <w:ind w:left="0" w:firstLine="567"/>
        <w:rPr>
          <w:rFonts w:cs="Times New Roman"/>
          <w:sz w:val="24"/>
          <w:szCs w:val="24"/>
        </w:rPr>
      </w:pPr>
      <w:r>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676CE117" w14:textId="77777777" w:rsidR="003C0636" w:rsidRDefault="00000000">
      <w:pPr>
        <w:numPr>
          <w:ilvl w:val="0"/>
          <w:numId w:val="133"/>
        </w:numPr>
        <w:tabs>
          <w:tab w:val="left" w:pos="1658"/>
        </w:tabs>
        <w:spacing w:line="276" w:lineRule="auto"/>
        <w:ind w:left="0" w:firstLine="567"/>
        <w:rPr>
          <w:rFonts w:cs="Times New Roman"/>
          <w:sz w:val="24"/>
          <w:szCs w:val="24"/>
        </w:rPr>
      </w:pPr>
      <w:r>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570419FA" w14:textId="77777777" w:rsidR="003C0636" w:rsidRDefault="00000000">
      <w:pPr>
        <w:numPr>
          <w:ilvl w:val="0"/>
          <w:numId w:val="133"/>
        </w:numPr>
        <w:tabs>
          <w:tab w:val="left" w:pos="1658"/>
        </w:tabs>
        <w:spacing w:line="276" w:lineRule="auto"/>
        <w:ind w:left="0" w:firstLine="567"/>
        <w:rPr>
          <w:rFonts w:cs="Times New Roman"/>
          <w:sz w:val="24"/>
          <w:szCs w:val="24"/>
        </w:rPr>
      </w:pPr>
      <w:r>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36577DE" w14:textId="77777777" w:rsidR="003C0636" w:rsidRDefault="00000000">
      <w:pPr>
        <w:numPr>
          <w:ilvl w:val="0"/>
          <w:numId w:val="133"/>
        </w:numPr>
        <w:tabs>
          <w:tab w:val="left" w:pos="1658"/>
        </w:tabs>
        <w:spacing w:line="276" w:lineRule="auto"/>
        <w:ind w:left="0" w:firstLine="567"/>
        <w:rPr>
          <w:rFonts w:cs="Times New Roman"/>
          <w:sz w:val="24"/>
          <w:szCs w:val="24"/>
        </w:rPr>
      </w:pPr>
      <w:r>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76B456A3" w14:textId="77777777" w:rsidR="003C0636" w:rsidRDefault="00000000">
      <w:pPr>
        <w:tabs>
          <w:tab w:val="left" w:pos="1658"/>
        </w:tabs>
        <w:spacing w:line="276" w:lineRule="auto"/>
        <w:ind w:firstLine="567"/>
        <w:rPr>
          <w:rFonts w:cs="Times New Roman"/>
          <w:sz w:val="24"/>
          <w:szCs w:val="24"/>
        </w:rPr>
      </w:pPr>
      <w:r>
        <w:rPr>
          <w:rFonts w:cs="Times New Roman"/>
          <w:b/>
          <w:bCs/>
          <w:sz w:val="24"/>
          <w:szCs w:val="24"/>
        </w:rPr>
        <w:t>Неустойчиво успешные («троечники»):</w:t>
      </w:r>
    </w:p>
    <w:p w14:paraId="7F6CA6FE" w14:textId="77777777" w:rsidR="003C0636" w:rsidRDefault="00000000">
      <w:pPr>
        <w:tabs>
          <w:tab w:val="left" w:pos="1658"/>
        </w:tabs>
        <w:spacing w:line="276" w:lineRule="auto"/>
        <w:ind w:firstLine="567"/>
        <w:rPr>
          <w:rFonts w:cs="Times New Roman"/>
          <w:sz w:val="24"/>
          <w:szCs w:val="24"/>
        </w:rPr>
      </w:pPr>
      <w:r>
        <w:rPr>
          <w:rFonts w:cs="Times New Roman"/>
          <w:sz w:val="24"/>
          <w:szCs w:val="24"/>
        </w:rPr>
        <w:t xml:space="preserve">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w:t>
      </w:r>
      <w:r>
        <w:rPr>
          <w:rFonts w:cs="Times New Roman"/>
          <w:sz w:val="24"/>
          <w:szCs w:val="24"/>
        </w:rPr>
        <w:lastRenderedPageBreak/>
        <w:t>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064F612D" w14:textId="77777777" w:rsidR="003C0636" w:rsidRDefault="00000000">
      <w:pPr>
        <w:tabs>
          <w:tab w:val="left" w:pos="1658"/>
        </w:tabs>
        <w:spacing w:line="276" w:lineRule="auto"/>
        <w:ind w:firstLine="567"/>
        <w:rPr>
          <w:rFonts w:cs="Times New Roman"/>
          <w:sz w:val="24"/>
          <w:szCs w:val="24"/>
        </w:rPr>
      </w:pPr>
      <w:r>
        <w:rPr>
          <w:rFonts w:cs="Times New Roman"/>
          <w:b/>
          <w:bCs/>
          <w:sz w:val="24"/>
          <w:szCs w:val="24"/>
        </w:rPr>
        <w:t>Приоритетные направления педагогической поддержки:</w:t>
      </w:r>
    </w:p>
    <w:p w14:paraId="2E4FBB6A" w14:textId="77777777" w:rsidR="003C0636" w:rsidRDefault="00000000">
      <w:pPr>
        <w:numPr>
          <w:ilvl w:val="0"/>
          <w:numId w:val="134"/>
        </w:numPr>
        <w:tabs>
          <w:tab w:val="left" w:pos="1658"/>
        </w:tabs>
        <w:spacing w:line="276" w:lineRule="auto"/>
        <w:ind w:left="0" w:firstLine="567"/>
        <w:rPr>
          <w:rFonts w:cs="Times New Roman"/>
          <w:sz w:val="24"/>
          <w:szCs w:val="24"/>
        </w:rPr>
      </w:pPr>
      <w:r>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3D59099" w14:textId="77777777" w:rsidR="003C0636" w:rsidRDefault="00000000">
      <w:pPr>
        <w:numPr>
          <w:ilvl w:val="0"/>
          <w:numId w:val="134"/>
        </w:numPr>
        <w:tabs>
          <w:tab w:val="left" w:pos="1658"/>
        </w:tabs>
        <w:spacing w:line="276" w:lineRule="auto"/>
        <w:ind w:left="0" w:firstLine="567"/>
        <w:rPr>
          <w:rFonts w:cs="Times New Roman"/>
          <w:sz w:val="24"/>
          <w:szCs w:val="24"/>
        </w:rPr>
      </w:pPr>
      <w:r>
        <w:rPr>
          <w:rFonts w:cs="Times New Roman"/>
          <w:sz w:val="24"/>
          <w:szCs w:val="24"/>
        </w:rPr>
        <w:t>предоставление возможности работать в более низком темпе по сравнению с более успешными детьми;</w:t>
      </w:r>
    </w:p>
    <w:p w14:paraId="7319152C" w14:textId="77777777" w:rsidR="003C0636" w:rsidRDefault="00000000">
      <w:pPr>
        <w:numPr>
          <w:ilvl w:val="0"/>
          <w:numId w:val="134"/>
        </w:numPr>
        <w:tabs>
          <w:tab w:val="left" w:pos="1658"/>
        </w:tabs>
        <w:spacing w:line="276" w:lineRule="auto"/>
        <w:ind w:left="0" w:firstLine="567"/>
        <w:rPr>
          <w:rFonts w:cs="Times New Roman"/>
          <w:sz w:val="24"/>
          <w:szCs w:val="24"/>
        </w:rPr>
      </w:pPr>
      <w:r>
        <w:rPr>
          <w:rFonts w:cs="Times New Roman"/>
          <w:sz w:val="24"/>
          <w:szCs w:val="24"/>
        </w:rPr>
        <w:t xml:space="preserve">специальная работа по развитию памяти, внимания, сосредоточенности, чувственного восприятия; </w:t>
      </w:r>
    </w:p>
    <w:p w14:paraId="244E1FCA" w14:textId="77777777" w:rsidR="003C0636" w:rsidRDefault="00000000">
      <w:pPr>
        <w:numPr>
          <w:ilvl w:val="0"/>
          <w:numId w:val="134"/>
        </w:numPr>
        <w:tabs>
          <w:tab w:val="left" w:pos="1658"/>
        </w:tabs>
        <w:spacing w:line="276" w:lineRule="auto"/>
        <w:ind w:left="0" w:firstLine="567"/>
        <w:rPr>
          <w:rFonts w:cs="Times New Roman"/>
          <w:sz w:val="24"/>
          <w:szCs w:val="24"/>
        </w:rPr>
      </w:pPr>
      <w:r>
        <w:rPr>
          <w:rFonts w:cs="Times New Roman"/>
          <w:sz w:val="24"/>
          <w:szCs w:val="24"/>
        </w:rPr>
        <w:t>создание условий, стимулирующих общее развитие обучающегося</w:t>
      </w:r>
    </w:p>
    <w:p w14:paraId="642643F3" w14:textId="77777777" w:rsidR="003C0636" w:rsidRDefault="00000000">
      <w:pPr>
        <w:numPr>
          <w:ilvl w:val="0"/>
          <w:numId w:val="134"/>
        </w:numPr>
        <w:tabs>
          <w:tab w:val="left" w:pos="1658"/>
        </w:tabs>
        <w:spacing w:line="276" w:lineRule="auto"/>
        <w:ind w:left="0" w:firstLine="567"/>
        <w:rPr>
          <w:rFonts w:cs="Times New Roman"/>
          <w:sz w:val="24"/>
          <w:szCs w:val="24"/>
        </w:rPr>
      </w:pPr>
      <w:r>
        <w:rPr>
          <w:rFonts w:cs="Times New Roman"/>
          <w:sz w:val="24"/>
          <w:szCs w:val="24"/>
        </w:rPr>
        <w:t xml:space="preserve">развитие связной речи и логического мышления </w:t>
      </w:r>
    </w:p>
    <w:p w14:paraId="2B09AAA1" w14:textId="77777777" w:rsidR="003C0636" w:rsidRDefault="00000000">
      <w:pPr>
        <w:numPr>
          <w:ilvl w:val="0"/>
          <w:numId w:val="134"/>
        </w:numPr>
        <w:tabs>
          <w:tab w:val="left" w:pos="1658"/>
        </w:tabs>
        <w:spacing w:line="276" w:lineRule="auto"/>
        <w:ind w:left="0" w:firstLine="567"/>
        <w:rPr>
          <w:rFonts w:cs="Times New Roman"/>
          <w:sz w:val="24"/>
          <w:szCs w:val="24"/>
        </w:rPr>
      </w:pPr>
      <w:r>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CE3A4CD" w14:textId="77777777" w:rsidR="003C0636" w:rsidRDefault="00000000">
      <w:pPr>
        <w:numPr>
          <w:ilvl w:val="0"/>
          <w:numId w:val="134"/>
        </w:numPr>
        <w:tabs>
          <w:tab w:val="left" w:pos="1658"/>
        </w:tabs>
        <w:spacing w:line="276" w:lineRule="auto"/>
        <w:ind w:left="0" w:firstLine="567"/>
        <w:rPr>
          <w:rFonts w:cs="Times New Roman"/>
          <w:sz w:val="24"/>
          <w:szCs w:val="24"/>
        </w:rPr>
      </w:pPr>
      <w:r>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34361CCC" w14:textId="77777777" w:rsidR="003C0636" w:rsidRDefault="00000000">
      <w:pPr>
        <w:tabs>
          <w:tab w:val="left" w:pos="1658"/>
        </w:tabs>
        <w:spacing w:line="276" w:lineRule="auto"/>
        <w:ind w:firstLine="567"/>
        <w:rPr>
          <w:rFonts w:cs="Times New Roman"/>
          <w:sz w:val="24"/>
          <w:szCs w:val="24"/>
        </w:rPr>
      </w:pPr>
      <w:r>
        <w:rPr>
          <w:rFonts w:cs="Times New Roman"/>
          <w:b/>
          <w:bCs/>
          <w:sz w:val="24"/>
          <w:szCs w:val="24"/>
        </w:rPr>
        <w:t>Устойчиво неуспешные («двоечники»):</w:t>
      </w:r>
    </w:p>
    <w:p w14:paraId="1AFB8D29" w14:textId="77777777" w:rsidR="003C0636" w:rsidRDefault="00000000">
      <w:pPr>
        <w:numPr>
          <w:ilvl w:val="0"/>
          <w:numId w:val="134"/>
        </w:numPr>
        <w:tabs>
          <w:tab w:val="left" w:pos="1658"/>
        </w:tabs>
        <w:spacing w:line="276" w:lineRule="auto"/>
        <w:ind w:left="0" w:firstLine="567"/>
        <w:rPr>
          <w:rFonts w:cs="Times New Roman"/>
          <w:sz w:val="24"/>
          <w:szCs w:val="24"/>
        </w:rPr>
      </w:pPr>
      <w:r>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3F632993" w14:textId="77777777" w:rsidR="003C0636" w:rsidRDefault="00000000">
      <w:pPr>
        <w:tabs>
          <w:tab w:val="left" w:pos="1658"/>
        </w:tabs>
        <w:spacing w:line="276" w:lineRule="auto"/>
        <w:ind w:firstLine="567"/>
        <w:rPr>
          <w:rFonts w:cs="Times New Roman"/>
          <w:sz w:val="24"/>
          <w:szCs w:val="24"/>
        </w:rPr>
      </w:pPr>
      <w:r>
        <w:rPr>
          <w:rFonts w:cs="Times New Roman"/>
          <w:b/>
          <w:bCs/>
          <w:sz w:val="24"/>
          <w:szCs w:val="24"/>
        </w:rPr>
        <w:t xml:space="preserve">Приоритетные направления педагогической поддержки: </w:t>
      </w:r>
    </w:p>
    <w:p w14:paraId="5A3EB169" w14:textId="77777777" w:rsidR="003C0636" w:rsidRDefault="00000000">
      <w:pPr>
        <w:numPr>
          <w:ilvl w:val="0"/>
          <w:numId w:val="130"/>
        </w:numPr>
        <w:tabs>
          <w:tab w:val="left" w:pos="1658"/>
        </w:tabs>
        <w:spacing w:line="276" w:lineRule="auto"/>
        <w:ind w:left="0" w:firstLine="567"/>
        <w:rPr>
          <w:rFonts w:cs="Times New Roman"/>
          <w:sz w:val="24"/>
          <w:szCs w:val="24"/>
        </w:rPr>
      </w:pPr>
      <w:r>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3228EE26" w14:textId="77777777" w:rsidR="003C0636" w:rsidRDefault="00000000">
      <w:pPr>
        <w:numPr>
          <w:ilvl w:val="0"/>
          <w:numId w:val="130"/>
        </w:numPr>
        <w:tabs>
          <w:tab w:val="left" w:pos="1658"/>
        </w:tabs>
        <w:spacing w:line="276" w:lineRule="auto"/>
        <w:ind w:left="0" w:firstLine="567"/>
        <w:rPr>
          <w:rFonts w:cs="Times New Roman"/>
          <w:sz w:val="24"/>
          <w:szCs w:val="24"/>
        </w:rPr>
      </w:pPr>
      <w:r>
        <w:rPr>
          <w:rFonts w:cs="Times New Roman"/>
          <w:sz w:val="24"/>
          <w:szCs w:val="24"/>
        </w:rPr>
        <w:t xml:space="preserve">учет темпа деятельности и объема выполняемых заданий; постепенное их увеличение; </w:t>
      </w:r>
    </w:p>
    <w:p w14:paraId="6744FBF2" w14:textId="77777777" w:rsidR="003C0636" w:rsidRDefault="00000000">
      <w:pPr>
        <w:numPr>
          <w:ilvl w:val="0"/>
          <w:numId w:val="130"/>
        </w:numPr>
        <w:tabs>
          <w:tab w:val="left" w:pos="1658"/>
        </w:tabs>
        <w:spacing w:line="276" w:lineRule="auto"/>
        <w:ind w:left="0" w:firstLine="567"/>
        <w:rPr>
          <w:rFonts w:cs="Times New Roman"/>
          <w:sz w:val="24"/>
          <w:szCs w:val="24"/>
        </w:rPr>
      </w:pPr>
      <w:r>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5C827271" w14:textId="77777777" w:rsidR="003C0636" w:rsidRDefault="00000000">
      <w:pPr>
        <w:numPr>
          <w:ilvl w:val="0"/>
          <w:numId w:val="130"/>
        </w:numPr>
        <w:tabs>
          <w:tab w:val="left" w:pos="1658"/>
        </w:tabs>
        <w:spacing w:line="276" w:lineRule="auto"/>
        <w:ind w:left="0" w:firstLine="567"/>
        <w:rPr>
          <w:rFonts w:cs="Times New Roman"/>
          <w:sz w:val="24"/>
          <w:szCs w:val="24"/>
        </w:rPr>
      </w:pPr>
      <w:r>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136D38BD" w14:textId="77777777" w:rsidR="003C0636" w:rsidRDefault="00000000">
      <w:pPr>
        <w:pStyle w:val="1"/>
        <w:numPr>
          <w:ilvl w:val="0"/>
          <w:numId w:val="1"/>
        </w:numPr>
        <w:spacing w:line="276" w:lineRule="auto"/>
        <w:rPr>
          <w:rFonts w:ascii="Times New Roman" w:hAnsi="Times New Roman" w:cs="Times New Roman"/>
          <w:color w:val="auto"/>
          <w:sz w:val="24"/>
          <w:szCs w:val="24"/>
        </w:rPr>
      </w:pPr>
      <w:bookmarkStart w:id="61" w:name="_Toc216714353"/>
      <w:r>
        <w:rPr>
          <w:rFonts w:ascii="Times New Roman" w:hAnsi="Times New Roman" w:cs="Times New Roman"/>
          <w:color w:val="auto"/>
          <w:sz w:val="24"/>
          <w:szCs w:val="24"/>
        </w:rPr>
        <w:t>ОРГАНИЗАЦИОННЫЙ РАЗДЕЛ</w:t>
      </w:r>
      <w:bookmarkEnd w:id="61"/>
      <w:r>
        <w:rPr>
          <w:rFonts w:ascii="Times New Roman" w:hAnsi="Times New Roman" w:cs="Times New Roman"/>
          <w:color w:val="auto"/>
          <w:sz w:val="24"/>
          <w:szCs w:val="24"/>
        </w:rPr>
        <w:t xml:space="preserve"> </w:t>
      </w:r>
    </w:p>
    <w:p w14:paraId="60265C69" w14:textId="77777777" w:rsidR="003C0636" w:rsidRDefault="00000000">
      <w:pPr>
        <w:pStyle w:val="2"/>
        <w:numPr>
          <w:ilvl w:val="1"/>
          <w:numId w:val="1"/>
        </w:numPr>
        <w:spacing w:line="276" w:lineRule="auto"/>
        <w:rPr>
          <w:rFonts w:ascii="Times New Roman" w:hAnsi="Times New Roman" w:cs="Times New Roman"/>
          <w:color w:val="auto"/>
          <w:sz w:val="24"/>
          <w:szCs w:val="24"/>
        </w:rPr>
      </w:pPr>
      <w:bookmarkStart w:id="62" w:name="_Toc216714354"/>
      <w:r>
        <w:rPr>
          <w:rFonts w:ascii="Times New Roman" w:hAnsi="Times New Roman" w:cs="Times New Roman"/>
          <w:color w:val="auto"/>
          <w:sz w:val="24"/>
          <w:szCs w:val="24"/>
        </w:rPr>
        <w:t>УЧЕБНЫЙ ПЛАН</w:t>
      </w:r>
      <w:bookmarkEnd w:id="62"/>
    </w:p>
    <w:p w14:paraId="3AB4195D" w14:textId="77777777" w:rsidR="003C0636" w:rsidRDefault="00000000">
      <w:pPr>
        <w:spacing w:line="276" w:lineRule="auto"/>
        <w:ind w:firstLine="567"/>
        <w:rPr>
          <w:rFonts w:cs="Times New Roman"/>
          <w:sz w:val="24"/>
          <w:szCs w:val="24"/>
        </w:rPr>
      </w:pPr>
      <w:r>
        <w:rPr>
          <w:rFonts w:cs="Times New Roman"/>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2A3DC9DF" w14:textId="77777777" w:rsidR="003C0636" w:rsidRDefault="00000000">
      <w:pPr>
        <w:spacing w:line="276" w:lineRule="auto"/>
        <w:ind w:firstLine="567"/>
        <w:rPr>
          <w:rFonts w:cs="Times New Roman"/>
          <w:sz w:val="24"/>
          <w:szCs w:val="24"/>
        </w:rPr>
      </w:pPr>
      <w:r>
        <w:rPr>
          <w:rFonts w:cs="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1F76359F" w14:textId="77777777" w:rsidR="003C0636" w:rsidRDefault="00000000">
      <w:pPr>
        <w:spacing w:line="276" w:lineRule="auto"/>
        <w:ind w:right="-26" w:firstLine="567"/>
        <w:rPr>
          <w:rFonts w:cs="Times New Roman"/>
          <w:sz w:val="24"/>
          <w:szCs w:val="24"/>
        </w:rPr>
      </w:pPr>
      <w:r>
        <w:rPr>
          <w:rFonts w:cs="Times New Roman"/>
          <w:b/>
          <w:sz w:val="24"/>
          <w:szCs w:val="24"/>
        </w:rPr>
        <w:t>Обязательная часть</w:t>
      </w:r>
      <w:r>
        <w:rPr>
          <w:rFonts w:cs="Times New Roman"/>
          <w:sz w:val="24"/>
          <w:szCs w:val="24"/>
        </w:rPr>
        <w:t xml:space="preserve"> учебного плана определяет состав учебных предметов и учебное время, отводимое на их изучение по классам (годам) обучения. </w:t>
      </w:r>
    </w:p>
    <w:p w14:paraId="14F3E4CA" w14:textId="77777777" w:rsidR="003C0636" w:rsidRDefault="00000000">
      <w:pPr>
        <w:pStyle w:val="af5"/>
        <w:ind w:firstLine="462"/>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Учебный предмет «Математика» включает в себя учебные курсы «Алгебра», «Геометрия», «Вероятность и статистика».</w:t>
      </w:r>
    </w:p>
    <w:p w14:paraId="6B9CCC8E" w14:textId="77777777" w:rsidR="003C0636" w:rsidRDefault="00000000">
      <w:pPr>
        <w:shd w:val="clear" w:color="auto" w:fill="FFFFFF"/>
        <w:spacing w:line="240" w:lineRule="auto"/>
        <w:ind w:firstLine="480"/>
        <w:jc w:val="left"/>
        <w:textAlignment w:val="baseline"/>
        <w:rPr>
          <w:rFonts w:eastAsia="Times New Roman" w:cs="Times New Roman"/>
          <w:sz w:val="24"/>
          <w:szCs w:val="24"/>
        </w:rPr>
      </w:pPr>
      <w:r>
        <w:rPr>
          <w:rFonts w:eastAsia="Times New Roman" w:cs="Times New Roman"/>
          <w:sz w:val="24"/>
          <w:szCs w:val="24"/>
        </w:rPr>
        <w:lastRenderedPageBreak/>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14:paraId="7960661C" w14:textId="77777777" w:rsidR="003C0636" w:rsidRDefault="00000000">
      <w:pPr>
        <w:shd w:val="clear" w:color="auto" w:fill="FFFFFF"/>
        <w:spacing w:line="240" w:lineRule="auto"/>
        <w:ind w:firstLine="480"/>
        <w:jc w:val="left"/>
        <w:textAlignment w:val="baseline"/>
        <w:rPr>
          <w:rFonts w:eastAsia="Times New Roman" w:cs="Times New Roman"/>
          <w:sz w:val="24"/>
          <w:szCs w:val="24"/>
        </w:rPr>
      </w:pPr>
      <w:r>
        <w:rPr>
          <w:rFonts w:eastAsia="Times New Roman" w:cs="Times New Roman"/>
          <w:sz w:val="24"/>
          <w:szCs w:val="24"/>
        </w:rPr>
        <w:t>Учебный предмет "История" включает в себя учебные курсы "История России", «История нашего края» и "Всеобщая история".</w:t>
      </w:r>
    </w:p>
    <w:p w14:paraId="023A2A33" w14:textId="77777777" w:rsidR="003C0636" w:rsidRDefault="00000000">
      <w:pPr>
        <w:pStyle w:val="af5"/>
        <w:spacing w:line="276" w:lineRule="auto"/>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Pr>
          <w:rFonts w:ascii="Times New Roman" w:eastAsia="Times New Roman" w:hAnsi="Times New Roman" w:cs="Times New Roman"/>
          <w:b/>
          <w:bCs/>
          <w:sz w:val="24"/>
          <w:szCs w:val="24"/>
          <w:lang w:eastAsia="ru-RU"/>
        </w:rPr>
        <w:t>часть учебного плана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формируемая участниками образовательных отношений</w:t>
      </w:r>
      <w:r>
        <w:rPr>
          <w:rFonts w:ascii="Times New Roman" w:eastAsia="Times New Roman" w:hAnsi="Times New Roman" w:cs="Times New Roman"/>
          <w:sz w:val="24"/>
          <w:szCs w:val="24"/>
          <w:lang w:eastAsia="ru-RU"/>
        </w:rPr>
        <w:t xml:space="preserve"> может включать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14:paraId="0C719AE8" w14:textId="77777777" w:rsidR="003C0636" w:rsidRDefault="003C0636">
      <w:pPr>
        <w:pStyle w:val="af5"/>
        <w:spacing w:line="276" w:lineRule="auto"/>
        <w:ind w:firstLine="462"/>
        <w:jc w:val="both"/>
        <w:rPr>
          <w:rFonts w:ascii="Times New Roman" w:hAnsi="Times New Roman" w:cs="Times New Roman"/>
          <w:b/>
          <w:bCs/>
          <w:sz w:val="24"/>
          <w:szCs w:val="24"/>
        </w:rPr>
      </w:pPr>
    </w:p>
    <w:p w14:paraId="7D50687B" w14:textId="77777777" w:rsidR="003C0636" w:rsidRDefault="00000000">
      <w:pPr>
        <w:spacing w:line="276" w:lineRule="auto"/>
        <w:ind w:firstLine="709"/>
        <w:rPr>
          <w:rFonts w:cs="Times New Roman"/>
          <w:sz w:val="24"/>
          <w:szCs w:val="24"/>
          <w:lang w:eastAsia="zh-CN"/>
        </w:rPr>
      </w:pPr>
      <w:r>
        <w:rPr>
          <w:rFonts w:cs="Times New Roman"/>
          <w:sz w:val="24"/>
          <w:szCs w:val="24"/>
          <w:lang w:eastAsia="zh-CN"/>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Порядок и реализация индивидуальных учебных планов представлены в локальном акте образовательной организации.</w:t>
      </w:r>
    </w:p>
    <w:p w14:paraId="10C54258" w14:textId="77777777" w:rsidR="003C0636" w:rsidRDefault="003C0636">
      <w:pPr>
        <w:pStyle w:val="af5"/>
        <w:spacing w:line="276" w:lineRule="auto"/>
        <w:ind w:firstLine="462"/>
        <w:jc w:val="both"/>
        <w:rPr>
          <w:rFonts w:ascii="Times New Roman" w:hAnsi="Times New Roman" w:cs="Times New Roman"/>
          <w:b/>
          <w:bCs/>
          <w:sz w:val="24"/>
          <w:szCs w:val="24"/>
        </w:rPr>
      </w:pPr>
    </w:p>
    <w:p w14:paraId="7A8EE47C" w14:textId="77777777" w:rsidR="003C0636" w:rsidRDefault="00000000">
      <w:pPr>
        <w:jc w:val="center"/>
        <w:rPr>
          <w:rFonts w:cs="Times New Roman"/>
          <w:b/>
          <w:sz w:val="24"/>
          <w:szCs w:val="24"/>
        </w:rPr>
      </w:pPr>
      <w:r>
        <w:rPr>
          <w:rFonts w:cs="Times New Roman"/>
          <w:b/>
          <w:sz w:val="24"/>
          <w:szCs w:val="24"/>
        </w:rPr>
        <w:t>Учебный план для 5-9-х классов</w:t>
      </w:r>
    </w:p>
    <w:p w14:paraId="56E063EE" w14:textId="77777777" w:rsidR="003C0636" w:rsidRDefault="00000000">
      <w:pPr>
        <w:jc w:val="center"/>
        <w:rPr>
          <w:rFonts w:cs="Times New Roman"/>
          <w:b/>
          <w:sz w:val="24"/>
          <w:szCs w:val="24"/>
        </w:rPr>
      </w:pPr>
      <w:r>
        <w:rPr>
          <w:rFonts w:cs="Times New Roman"/>
          <w:b/>
          <w:sz w:val="24"/>
          <w:szCs w:val="24"/>
        </w:rPr>
        <w:t>Основное общее образование</w:t>
      </w:r>
    </w:p>
    <w:p w14:paraId="7966771A" w14:textId="77777777" w:rsidR="003C0636" w:rsidRDefault="003C0636">
      <w:pPr>
        <w:jc w:val="center"/>
        <w:rPr>
          <w:rFonts w:cs="Times New Roman"/>
          <w:b/>
          <w:sz w:val="24"/>
          <w:szCs w:val="2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2"/>
        <w:gridCol w:w="2212"/>
        <w:gridCol w:w="1173"/>
        <w:gridCol w:w="1239"/>
        <w:gridCol w:w="1171"/>
        <w:gridCol w:w="1134"/>
        <w:gridCol w:w="1134"/>
      </w:tblGrid>
      <w:tr w:rsidR="003C0636" w14:paraId="5A08990E" w14:textId="77777777">
        <w:trPr>
          <w:trHeight w:val="597"/>
          <w:jc w:val="center"/>
        </w:trPr>
        <w:tc>
          <w:tcPr>
            <w:tcW w:w="2422" w:type="dxa"/>
            <w:vMerge w:val="restart"/>
            <w:vAlign w:val="center"/>
          </w:tcPr>
          <w:p w14:paraId="6AF411E2" w14:textId="77777777" w:rsidR="003C0636" w:rsidRDefault="00000000">
            <w:pPr>
              <w:jc w:val="center"/>
              <w:rPr>
                <w:rFonts w:cs="Times New Roman"/>
                <w:b/>
                <w:bCs/>
                <w:sz w:val="24"/>
                <w:szCs w:val="24"/>
              </w:rPr>
            </w:pPr>
            <w:r>
              <w:rPr>
                <w:rFonts w:cs="Times New Roman"/>
                <w:b/>
                <w:bCs/>
                <w:sz w:val="24"/>
                <w:szCs w:val="24"/>
              </w:rPr>
              <w:t>Предметные области</w:t>
            </w:r>
          </w:p>
        </w:tc>
        <w:tc>
          <w:tcPr>
            <w:tcW w:w="2212" w:type="dxa"/>
            <w:vMerge w:val="restart"/>
          </w:tcPr>
          <w:p w14:paraId="305F0B9B" w14:textId="77777777" w:rsidR="003C0636" w:rsidRDefault="00000000">
            <w:pPr>
              <w:jc w:val="center"/>
              <w:rPr>
                <w:rFonts w:cs="Times New Roman"/>
                <w:b/>
                <w:bCs/>
                <w:sz w:val="24"/>
                <w:szCs w:val="24"/>
              </w:rPr>
            </w:pPr>
            <w:r>
              <w:rPr>
                <w:rFonts w:cs="Times New Roman"/>
                <w:b/>
                <w:bCs/>
                <w:sz w:val="24"/>
                <w:szCs w:val="24"/>
              </w:rPr>
              <w:t>Учебные</w:t>
            </w:r>
          </w:p>
          <w:p w14:paraId="494D0091" w14:textId="77777777" w:rsidR="003C0636" w:rsidRDefault="00000000">
            <w:pPr>
              <w:jc w:val="center"/>
              <w:rPr>
                <w:rFonts w:cs="Times New Roman"/>
                <w:b/>
                <w:bCs/>
                <w:sz w:val="24"/>
                <w:szCs w:val="24"/>
              </w:rPr>
            </w:pPr>
            <w:r>
              <w:rPr>
                <w:rFonts w:cs="Times New Roman"/>
                <w:b/>
                <w:bCs/>
                <w:sz w:val="24"/>
                <w:szCs w:val="24"/>
              </w:rPr>
              <w:t>предметы</w:t>
            </w:r>
          </w:p>
          <w:p w14:paraId="2A1B8A8D" w14:textId="77777777" w:rsidR="003C0636" w:rsidRDefault="00000000">
            <w:pPr>
              <w:jc w:val="center"/>
              <w:rPr>
                <w:rFonts w:cs="Times New Roman"/>
                <w:b/>
                <w:bCs/>
                <w:sz w:val="24"/>
                <w:szCs w:val="24"/>
              </w:rPr>
            </w:pPr>
            <w:r>
              <w:rPr>
                <w:rFonts w:cs="Times New Roman"/>
                <w:b/>
                <w:bCs/>
                <w:sz w:val="24"/>
                <w:szCs w:val="24"/>
              </w:rPr>
              <w:t>Классы</w:t>
            </w:r>
          </w:p>
        </w:tc>
        <w:tc>
          <w:tcPr>
            <w:tcW w:w="5851" w:type="dxa"/>
            <w:gridSpan w:val="5"/>
            <w:vAlign w:val="center"/>
          </w:tcPr>
          <w:p w14:paraId="7D9F0ED2" w14:textId="77777777" w:rsidR="003C0636" w:rsidRDefault="00000000">
            <w:pPr>
              <w:jc w:val="center"/>
              <w:rPr>
                <w:rFonts w:cs="Times New Roman"/>
                <w:b/>
                <w:bCs/>
                <w:sz w:val="24"/>
                <w:szCs w:val="24"/>
              </w:rPr>
            </w:pPr>
            <w:r>
              <w:rPr>
                <w:rFonts w:cs="Times New Roman"/>
                <w:b/>
                <w:bCs/>
                <w:sz w:val="24"/>
                <w:szCs w:val="24"/>
              </w:rPr>
              <w:t>Количество часов в неделю (в год)</w:t>
            </w:r>
          </w:p>
        </w:tc>
      </w:tr>
      <w:tr w:rsidR="003C0636" w14:paraId="7C9F4328" w14:textId="77777777">
        <w:trPr>
          <w:trHeight w:val="85"/>
          <w:jc w:val="center"/>
        </w:trPr>
        <w:tc>
          <w:tcPr>
            <w:tcW w:w="2422" w:type="dxa"/>
            <w:vMerge/>
          </w:tcPr>
          <w:p w14:paraId="16E49737" w14:textId="77777777" w:rsidR="003C0636" w:rsidRDefault="003C0636">
            <w:pPr>
              <w:jc w:val="center"/>
              <w:rPr>
                <w:rFonts w:cs="Times New Roman"/>
                <w:b/>
                <w:bCs/>
                <w:sz w:val="24"/>
                <w:szCs w:val="24"/>
              </w:rPr>
            </w:pPr>
          </w:p>
        </w:tc>
        <w:tc>
          <w:tcPr>
            <w:tcW w:w="2212" w:type="dxa"/>
            <w:vMerge/>
            <w:tcBorders>
              <w:tr2bl w:val="single" w:sz="4" w:space="0" w:color="auto"/>
            </w:tcBorders>
          </w:tcPr>
          <w:p w14:paraId="5A89C663" w14:textId="77777777" w:rsidR="003C0636" w:rsidRDefault="003C0636">
            <w:pPr>
              <w:jc w:val="center"/>
              <w:rPr>
                <w:rFonts w:cs="Times New Roman"/>
                <w:b/>
                <w:bCs/>
                <w:sz w:val="24"/>
                <w:szCs w:val="24"/>
              </w:rPr>
            </w:pPr>
          </w:p>
        </w:tc>
        <w:tc>
          <w:tcPr>
            <w:tcW w:w="1173" w:type="dxa"/>
            <w:vAlign w:val="center"/>
          </w:tcPr>
          <w:p w14:paraId="728CA0A6" w14:textId="77777777" w:rsidR="003C0636" w:rsidRDefault="00000000">
            <w:pPr>
              <w:jc w:val="center"/>
              <w:rPr>
                <w:rFonts w:cs="Times New Roman"/>
                <w:b/>
                <w:bCs/>
                <w:sz w:val="24"/>
                <w:szCs w:val="24"/>
                <w:lang w:val="en-US"/>
              </w:rPr>
            </w:pPr>
            <w:r>
              <w:rPr>
                <w:rFonts w:cs="Times New Roman"/>
                <w:b/>
                <w:bCs/>
                <w:sz w:val="24"/>
                <w:szCs w:val="24"/>
                <w:lang w:val="en-US"/>
              </w:rPr>
              <w:t>V</w:t>
            </w:r>
          </w:p>
        </w:tc>
        <w:tc>
          <w:tcPr>
            <w:tcW w:w="1239" w:type="dxa"/>
            <w:vAlign w:val="center"/>
          </w:tcPr>
          <w:p w14:paraId="17FBF499" w14:textId="77777777" w:rsidR="003C0636" w:rsidRDefault="00000000">
            <w:pPr>
              <w:jc w:val="center"/>
              <w:rPr>
                <w:rFonts w:cs="Times New Roman"/>
                <w:b/>
                <w:bCs/>
                <w:sz w:val="24"/>
                <w:szCs w:val="24"/>
              </w:rPr>
            </w:pPr>
            <w:r>
              <w:rPr>
                <w:rFonts w:cs="Times New Roman"/>
                <w:b/>
                <w:bCs/>
                <w:sz w:val="24"/>
                <w:szCs w:val="24"/>
                <w:lang w:val="en-US"/>
              </w:rPr>
              <w:t>VI</w:t>
            </w:r>
          </w:p>
        </w:tc>
        <w:tc>
          <w:tcPr>
            <w:tcW w:w="1171" w:type="dxa"/>
            <w:vAlign w:val="center"/>
          </w:tcPr>
          <w:p w14:paraId="37E34176" w14:textId="77777777" w:rsidR="003C0636" w:rsidRDefault="00000000">
            <w:pPr>
              <w:jc w:val="center"/>
              <w:rPr>
                <w:rFonts w:cs="Times New Roman"/>
                <w:b/>
                <w:bCs/>
                <w:sz w:val="24"/>
                <w:szCs w:val="24"/>
                <w:lang w:val="en-US"/>
              </w:rPr>
            </w:pPr>
            <w:r>
              <w:rPr>
                <w:rFonts w:cs="Times New Roman"/>
                <w:b/>
                <w:bCs/>
                <w:sz w:val="24"/>
                <w:szCs w:val="24"/>
                <w:lang w:val="en-US"/>
              </w:rPr>
              <w:t>VII</w:t>
            </w:r>
          </w:p>
        </w:tc>
        <w:tc>
          <w:tcPr>
            <w:tcW w:w="1134" w:type="dxa"/>
            <w:vAlign w:val="center"/>
          </w:tcPr>
          <w:p w14:paraId="24532855" w14:textId="77777777" w:rsidR="003C0636" w:rsidRDefault="00000000">
            <w:pPr>
              <w:jc w:val="center"/>
              <w:rPr>
                <w:rFonts w:cs="Times New Roman"/>
                <w:b/>
                <w:bCs/>
                <w:sz w:val="24"/>
                <w:szCs w:val="24"/>
                <w:lang w:val="en-US"/>
              </w:rPr>
            </w:pPr>
            <w:r>
              <w:rPr>
                <w:rFonts w:cs="Times New Roman"/>
                <w:b/>
                <w:bCs/>
                <w:sz w:val="24"/>
                <w:szCs w:val="24"/>
                <w:lang w:val="en-US"/>
              </w:rPr>
              <w:t>VIII</w:t>
            </w:r>
          </w:p>
        </w:tc>
        <w:tc>
          <w:tcPr>
            <w:tcW w:w="1134" w:type="dxa"/>
            <w:vAlign w:val="center"/>
          </w:tcPr>
          <w:p w14:paraId="253EFDE7" w14:textId="77777777" w:rsidR="003C0636" w:rsidRDefault="00000000">
            <w:pPr>
              <w:jc w:val="center"/>
              <w:rPr>
                <w:rFonts w:cs="Times New Roman"/>
                <w:b/>
                <w:bCs/>
                <w:sz w:val="24"/>
                <w:szCs w:val="24"/>
                <w:lang w:val="en-US"/>
              </w:rPr>
            </w:pPr>
            <w:r>
              <w:rPr>
                <w:rFonts w:cs="Times New Roman"/>
                <w:b/>
                <w:bCs/>
                <w:sz w:val="24"/>
                <w:szCs w:val="24"/>
                <w:lang w:val="en-US"/>
              </w:rPr>
              <w:t>IX</w:t>
            </w:r>
          </w:p>
        </w:tc>
      </w:tr>
      <w:tr w:rsidR="003C0636" w14:paraId="2C156D9A" w14:textId="77777777">
        <w:trPr>
          <w:trHeight w:val="315"/>
          <w:jc w:val="center"/>
        </w:trPr>
        <w:tc>
          <w:tcPr>
            <w:tcW w:w="4634" w:type="dxa"/>
            <w:gridSpan w:val="2"/>
          </w:tcPr>
          <w:p w14:paraId="04E0573C" w14:textId="77777777" w:rsidR="003C0636" w:rsidRDefault="00000000">
            <w:pPr>
              <w:jc w:val="center"/>
              <w:rPr>
                <w:rFonts w:cs="Times New Roman"/>
                <w:b/>
                <w:bCs/>
                <w:i/>
                <w:sz w:val="24"/>
                <w:szCs w:val="24"/>
              </w:rPr>
            </w:pPr>
            <w:r>
              <w:rPr>
                <w:rFonts w:cs="Times New Roman"/>
                <w:b/>
                <w:bCs/>
                <w:i/>
                <w:sz w:val="24"/>
                <w:szCs w:val="24"/>
              </w:rPr>
              <w:t>Обязательная часть</w:t>
            </w:r>
          </w:p>
        </w:tc>
        <w:tc>
          <w:tcPr>
            <w:tcW w:w="1173" w:type="dxa"/>
          </w:tcPr>
          <w:p w14:paraId="2D7F5C75" w14:textId="77777777" w:rsidR="003C0636" w:rsidRDefault="003C0636">
            <w:pPr>
              <w:jc w:val="center"/>
              <w:rPr>
                <w:rFonts w:cs="Times New Roman"/>
                <w:b/>
                <w:bCs/>
                <w:sz w:val="24"/>
                <w:szCs w:val="24"/>
              </w:rPr>
            </w:pPr>
          </w:p>
        </w:tc>
        <w:tc>
          <w:tcPr>
            <w:tcW w:w="1239" w:type="dxa"/>
          </w:tcPr>
          <w:p w14:paraId="0A0ACF2C" w14:textId="77777777" w:rsidR="003C0636" w:rsidRDefault="003C0636">
            <w:pPr>
              <w:jc w:val="center"/>
              <w:rPr>
                <w:rFonts w:cs="Times New Roman"/>
                <w:b/>
                <w:bCs/>
                <w:sz w:val="24"/>
                <w:szCs w:val="24"/>
              </w:rPr>
            </w:pPr>
          </w:p>
        </w:tc>
        <w:tc>
          <w:tcPr>
            <w:tcW w:w="1171" w:type="dxa"/>
          </w:tcPr>
          <w:p w14:paraId="5BBA7637" w14:textId="77777777" w:rsidR="003C0636" w:rsidRDefault="003C0636">
            <w:pPr>
              <w:jc w:val="center"/>
              <w:rPr>
                <w:rFonts w:cs="Times New Roman"/>
                <w:b/>
                <w:bCs/>
                <w:sz w:val="24"/>
                <w:szCs w:val="24"/>
              </w:rPr>
            </w:pPr>
          </w:p>
        </w:tc>
        <w:tc>
          <w:tcPr>
            <w:tcW w:w="1134" w:type="dxa"/>
          </w:tcPr>
          <w:p w14:paraId="1B5614C4" w14:textId="77777777" w:rsidR="003C0636" w:rsidRDefault="003C0636">
            <w:pPr>
              <w:jc w:val="center"/>
              <w:rPr>
                <w:rFonts w:cs="Times New Roman"/>
                <w:b/>
                <w:bCs/>
                <w:sz w:val="24"/>
                <w:szCs w:val="24"/>
              </w:rPr>
            </w:pPr>
          </w:p>
        </w:tc>
        <w:tc>
          <w:tcPr>
            <w:tcW w:w="1134" w:type="dxa"/>
          </w:tcPr>
          <w:p w14:paraId="5067758C" w14:textId="77777777" w:rsidR="003C0636" w:rsidRDefault="003C0636">
            <w:pPr>
              <w:jc w:val="center"/>
              <w:rPr>
                <w:rFonts w:cs="Times New Roman"/>
                <w:b/>
                <w:bCs/>
                <w:sz w:val="24"/>
                <w:szCs w:val="24"/>
              </w:rPr>
            </w:pPr>
          </w:p>
        </w:tc>
      </w:tr>
      <w:tr w:rsidR="003C0636" w14:paraId="30917684" w14:textId="77777777">
        <w:trPr>
          <w:trHeight w:val="330"/>
          <w:jc w:val="center"/>
        </w:trPr>
        <w:tc>
          <w:tcPr>
            <w:tcW w:w="2422" w:type="dxa"/>
            <w:vMerge w:val="restart"/>
          </w:tcPr>
          <w:p w14:paraId="4D1A7C72" w14:textId="77777777" w:rsidR="003C0636" w:rsidRDefault="00000000">
            <w:pPr>
              <w:jc w:val="center"/>
              <w:rPr>
                <w:rFonts w:cs="Times New Roman"/>
                <w:b/>
                <w:bCs/>
                <w:sz w:val="24"/>
                <w:szCs w:val="24"/>
              </w:rPr>
            </w:pPr>
            <w:r>
              <w:rPr>
                <w:rFonts w:cs="Times New Roman"/>
                <w:b/>
                <w:bCs/>
                <w:sz w:val="24"/>
                <w:szCs w:val="24"/>
              </w:rPr>
              <w:t xml:space="preserve">Русский язык и литература </w:t>
            </w:r>
          </w:p>
        </w:tc>
        <w:tc>
          <w:tcPr>
            <w:tcW w:w="2212" w:type="dxa"/>
          </w:tcPr>
          <w:p w14:paraId="0C24F08B" w14:textId="77777777" w:rsidR="003C0636" w:rsidRDefault="00000000">
            <w:pPr>
              <w:jc w:val="center"/>
              <w:rPr>
                <w:rFonts w:cs="Times New Roman"/>
                <w:b/>
                <w:bCs/>
                <w:sz w:val="24"/>
                <w:szCs w:val="24"/>
              </w:rPr>
            </w:pPr>
            <w:r>
              <w:rPr>
                <w:rFonts w:cs="Times New Roman"/>
                <w:b/>
                <w:bCs/>
                <w:sz w:val="24"/>
                <w:szCs w:val="24"/>
              </w:rPr>
              <w:t>Русский язык</w:t>
            </w:r>
          </w:p>
        </w:tc>
        <w:tc>
          <w:tcPr>
            <w:tcW w:w="1173" w:type="dxa"/>
            <w:vAlign w:val="bottom"/>
          </w:tcPr>
          <w:p w14:paraId="002CB0C8" w14:textId="77777777" w:rsidR="003C0636" w:rsidRDefault="00000000">
            <w:pPr>
              <w:jc w:val="center"/>
              <w:rPr>
                <w:rFonts w:cs="Times New Roman"/>
                <w:b/>
                <w:bCs/>
                <w:sz w:val="24"/>
                <w:szCs w:val="24"/>
              </w:rPr>
            </w:pPr>
            <w:r>
              <w:rPr>
                <w:rFonts w:cs="Times New Roman"/>
                <w:b/>
                <w:bCs/>
                <w:sz w:val="24"/>
                <w:szCs w:val="24"/>
              </w:rPr>
              <w:t>5</w:t>
            </w:r>
          </w:p>
        </w:tc>
        <w:tc>
          <w:tcPr>
            <w:tcW w:w="1239" w:type="dxa"/>
            <w:vAlign w:val="bottom"/>
          </w:tcPr>
          <w:p w14:paraId="4D86A98B" w14:textId="77777777" w:rsidR="003C0636" w:rsidRDefault="00000000">
            <w:pPr>
              <w:jc w:val="center"/>
              <w:rPr>
                <w:rFonts w:cs="Times New Roman"/>
                <w:b/>
                <w:bCs/>
                <w:sz w:val="24"/>
                <w:szCs w:val="24"/>
              </w:rPr>
            </w:pPr>
            <w:r>
              <w:rPr>
                <w:rFonts w:cs="Times New Roman"/>
                <w:b/>
                <w:bCs/>
                <w:sz w:val="24"/>
                <w:szCs w:val="24"/>
              </w:rPr>
              <w:t>6</w:t>
            </w:r>
          </w:p>
        </w:tc>
        <w:tc>
          <w:tcPr>
            <w:tcW w:w="1171" w:type="dxa"/>
            <w:vAlign w:val="bottom"/>
          </w:tcPr>
          <w:p w14:paraId="42231EE0" w14:textId="77777777" w:rsidR="003C0636" w:rsidRDefault="00000000">
            <w:pPr>
              <w:jc w:val="center"/>
              <w:rPr>
                <w:rFonts w:cs="Times New Roman"/>
                <w:b/>
                <w:bCs/>
                <w:sz w:val="24"/>
                <w:szCs w:val="24"/>
              </w:rPr>
            </w:pPr>
            <w:r>
              <w:rPr>
                <w:rFonts w:cs="Times New Roman"/>
                <w:b/>
                <w:bCs/>
                <w:sz w:val="24"/>
                <w:szCs w:val="24"/>
              </w:rPr>
              <w:t>4</w:t>
            </w:r>
          </w:p>
        </w:tc>
        <w:tc>
          <w:tcPr>
            <w:tcW w:w="1134" w:type="dxa"/>
            <w:vAlign w:val="bottom"/>
          </w:tcPr>
          <w:p w14:paraId="58645662" w14:textId="77777777" w:rsidR="003C0636" w:rsidRDefault="00000000">
            <w:pPr>
              <w:jc w:val="center"/>
              <w:rPr>
                <w:rFonts w:cs="Times New Roman"/>
                <w:b/>
                <w:bCs/>
                <w:sz w:val="24"/>
                <w:szCs w:val="24"/>
              </w:rPr>
            </w:pPr>
            <w:r>
              <w:rPr>
                <w:rFonts w:cs="Times New Roman"/>
                <w:b/>
                <w:bCs/>
                <w:sz w:val="24"/>
                <w:szCs w:val="24"/>
              </w:rPr>
              <w:t>3</w:t>
            </w:r>
          </w:p>
        </w:tc>
        <w:tc>
          <w:tcPr>
            <w:tcW w:w="1134" w:type="dxa"/>
            <w:vAlign w:val="bottom"/>
          </w:tcPr>
          <w:p w14:paraId="1C52D3BB" w14:textId="77777777" w:rsidR="003C0636" w:rsidRDefault="00000000">
            <w:pPr>
              <w:jc w:val="center"/>
              <w:rPr>
                <w:rFonts w:cs="Times New Roman"/>
                <w:b/>
                <w:bCs/>
                <w:sz w:val="24"/>
                <w:szCs w:val="24"/>
              </w:rPr>
            </w:pPr>
            <w:r>
              <w:rPr>
                <w:rFonts w:cs="Times New Roman"/>
                <w:b/>
                <w:bCs/>
                <w:sz w:val="24"/>
                <w:szCs w:val="24"/>
              </w:rPr>
              <w:t>3</w:t>
            </w:r>
          </w:p>
        </w:tc>
      </w:tr>
      <w:tr w:rsidR="003C0636" w14:paraId="74D1451D" w14:textId="77777777">
        <w:trPr>
          <w:trHeight w:val="375"/>
          <w:jc w:val="center"/>
        </w:trPr>
        <w:tc>
          <w:tcPr>
            <w:tcW w:w="2422" w:type="dxa"/>
            <w:vMerge/>
          </w:tcPr>
          <w:p w14:paraId="577C67AA" w14:textId="77777777" w:rsidR="003C0636" w:rsidRDefault="003C0636">
            <w:pPr>
              <w:jc w:val="center"/>
              <w:rPr>
                <w:rFonts w:cs="Times New Roman"/>
                <w:b/>
                <w:bCs/>
                <w:sz w:val="24"/>
                <w:szCs w:val="24"/>
              </w:rPr>
            </w:pPr>
          </w:p>
        </w:tc>
        <w:tc>
          <w:tcPr>
            <w:tcW w:w="2212" w:type="dxa"/>
          </w:tcPr>
          <w:p w14:paraId="5AA1CA0F" w14:textId="77777777" w:rsidR="003C0636" w:rsidRDefault="00000000">
            <w:pPr>
              <w:jc w:val="center"/>
              <w:rPr>
                <w:rFonts w:cs="Times New Roman"/>
                <w:b/>
                <w:bCs/>
                <w:sz w:val="24"/>
                <w:szCs w:val="24"/>
              </w:rPr>
            </w:pPr>
            <w:r>
              <w:rPr>
                <w:rFonts w:cs="Times New Roman"/>
                <w:b/>
                <w:bCs/>
                <w:sz w:val="24"/>
                <w:szCs w:val="24"/>
              </w:rPr>
              <w:t>Литература</w:t>
            </w:r>
          </w:p>
        </w:tc>
        <w:tc>
          <w:tcPr>
            <w:tcW w:w="1173" w:type="dxa"/>
          </w:tcPr>
          <w:p w14:paraId="0BD19178" w14:textId="77777777" w:rsidR="003C0636" w:rsidRDefault="00000000">
            <w:pPr>
              <w:jc w:val="center"/>
              <w:rPr>
                <w:rFonts w:cs="Times New Roman"/>
                <w:b/>
                <w:bCs/>
                <w:sz w:val="24"/>
                <w:szCs w:val="24"/>
              </w:rPr>
            </w:pPr>
            <w:r>
              <w:rPr>
                <w:rFonts w:cs="Times New Roman"/>
                <w:b/>
                <w:bCs/>
                <w:sz w:val="24"/>
                <w:szCs w:val="24"/>
              </w:rPr>
              <w:t>3</w:t>
            </w:r>
          </w:p>
        </w:tc>
        <w:tc>
          <w:tcPr>
            <w:tcW w:w="1239" w:type="dxa"/>
          </w:tcPr>
          <w:p w14:paraId="01C67147" w14:textId="77777777" w:rsidR="003C0636" w:rsidRDefault="00000000">
            <w:pPr>
              <w:jc w:val="center"/>
              <w:rPr>
                <w:rFonts w:cs="Times New Roman"/>
                <w:b/>
                <w:bCs/>
                <w:sz w:val="24"/>
                <w:szCs w:val="24"/>
              </w:rPr>
            </w:pPr>
            <w:r>
              <w:rPr>
                <w:rFonts w:cs="Times New Roman"/>
                <w:b/>
                <w:bCs/>
                <w:sz w:val="24"/>
                <w:szCs w:val="24"/>
              </w:rPr>
              <w:t>3</w:t>
            </w:r>
          </w:p>
        </w:tc>
        <w:tc>
          <w:tcPr>
            <w:tcW w:w="1171" w:type="dxa"/>
          </w:tcPr>
          <w:p w14:paraId="34F46B9D" w14:textId="77777777" w:rsidR="003C0636" w:rsidRDefault="00000000">
            <w:pPr>
              <w:jc w:val="center"/>
              <w:rPr>
                <w:rFonts w:cs="Times New Roman"/>
                <w:b/>
                <w:bCs/>
                <w:sz w:val="24"/>
                <w:szCs w:val="24"/>
              </w:rPr>
            </w:pPr>
            <w:r>
              <w:rPr>
                <w:rFonts w:cs="Times New Roman"/>
                <w:b/>
                <w:bCs/>
                <w:sz w:val="24"/>
                <w:szCs w:val="24"/>
              </w:rPr>
              <w:t>2</w:t>
            </w:r>
          </w:p>
        </w:tc>
        <w:tc>
          <w:tcPr>
            <w:tcW w:w="1134" w:type="dxa"/>
          </w:tcPr>
          <w:p w14:paraId="1FD13012" w14:textId="77777777" w:rsidR="003C0636" w:rsidRDefault="00000000">
            <w:pPr>
              <w:jc w:val="center"/>
              <w:rPr>
                <w:rFonts w:cs="Times New Roman"/>
                <w:b/>
                <w:bCs/>
                <w:sz w:val="24"/>
                <w:szCs w:val="24"/>
              </w:rPr>
            </w:pPr>
            <w:r>
              <w:rPr>
                <w:rFonts w:cs="Times New Roman"/>
                <w:b/>
                <w:bCs/>
                <w:sz w:val="24"/>
                <w:szCs w:val="24"/>
              </w:rPr>
              <w:t>2</w:t>
            </w:r>
          </w:p>
        </w:tc>
        <w:tc>
          <w:tcPr>
            <w:tcW w:w="1134" w:type="dxa"/>
          </w:tcPr>
          <w:p w14:paraId="372DD857" w14:textId="77777777" w:rsidR="003C0636" w:rsidRDefault="00000000">
            <w:pPr>
              <w:jc w:val="center"/>
              <w:rPr>
                <w:rFonts w:cs="Times New Roman"/>
                <w:b/>
                <w:bCs/>
                <w:sz w:val="24"/>
                <w:szCs w:val="24"/>
              </w:rPr>
            </w:pPr>
            <w:r>
              <w:rPr>
                <w:rFonts w:cs="Times New Roman"/>
                <w:b/>
                <w:bCs/>
                <w:sz w:val="24"/>
                <w:szCs w:val="24"/>
              </w:rPr>
              <w:t>3</w:t>
            </w:r>
          </w:p>
        </w:tc>
      </w:tr>
      <w:tr w:rsidR="003C0636" w14:paraId="475BF75E" w14:textId="77777777">
        <w:trPr>
          <w:trHeight w:val="360"/>
          <w:jc w:val="center"/>
        </w:trPr>
        <w:tc>
          <w:tcPr>
            <w:tcW w:w="2422" w:type="dxa"/>
          </w:tcPr>
          <w:p w14:paraId="1B555CA1" w14:textId="77777777" w:rsidR="003C0636" w:rsidRDefault="00000000">
            <w:pPr>
              <w:jc w:val="center"/>
              <w:rPr>
                <w:rFonts w:cs="Times New Roman"/>
                <w:b/>
                <w:bCs/>
                <w:sz w:val="24"/>
                <w:szCs w:val="24"/>
              </w:rPr>
            </w:pPr>
            <w:r>
              <w:rPr>
                <w:rFonts w:cs="Times New Roman"/>
                <w:b/>
                <w:bCs/>
                <w:sz w:val="24"/>
                <w:szCs w:val="24"/>
              </w:rPr>
              <w:t>Иностранные языки</w:t>
            </w:r>
          </w:p>
        </w:tc>
        <w:tc>
          <w:tcPr>
            <w:tcW w:w="2212" w:type="dxa"/>
          </w:tcPr>
          <w:p w14:paraId="34CF3FF7" w14:textId="77777777" w:rsidR="003C0636" w:rsidRDefault="00000000">
            <w:pPr>
              <w:jc w:val="center"/>
              <w:rPr>
                <w:rFonts w:cs="Times New Roman"/>
                <w:b/>
                <w:bCs/>
                <w:sz w:val="24"/>
                <w:szCs w:val="24"/>
              </w:rPr>
            </w:pPr>
            <w:r>
              <w:rPr>
                <w:rFonts w:cs="Times New Roman"/>
                <w:b/>
                <w:bCs/>
                <w:sz w:val="24"/>
                <w:szCs w:val="24"/>
              </w:rPr>
              <w:t>Иностранный язык</w:t>
            </w:r>
          </w:p>
        </w:tc>
        <w:tc>
          <w:tcPr>
            <w:tcW w:w="1173" w:type="dxa"/>
          </w:tcPr>
          <w:p w14:paraId="0DD5B868" w14:textId="77777777" w:rsidR="003C0636" w:rsidRDefault="00000000">
            <w:pPr>
              <w:jc w:val="center"/>
              <w:rPr>
                <w:rFonts w:cs="Times New Roman"/>
                <w:b/>
                <w:bCs/>
                <w:sz w:val="24"/>
                <w:szCs w:val="24"/>
              </w:rPr>
            </w:pPr>
            <w:r>
              <w:rPr>
                <w:rFonts w:cs="Times New Roman"/>
                <w:b/>
                <w:bCs/>
                <w:sz w:val="24"/>
                <w:szCs w:val="24"/>
              </w:rPr>
              <w:t>3</w:t>
            </w:r>
          </w:p>
        </w:tc>
        <w:tc>
          <w:tcPr>
            <w:tcW w:w="1239" w:type="dxa"/>
          </w:tcPr>
          <w:p w14:paraId="5B1020CE" w14:textId="77777777" w:rsidR="003C0636" w:rsidRDefault="00000000">
            <w:pPr>
              <w:jc w:val="center"/>
              <w:rPr>
                <w:rFonts w:cs="Times New Roman"/>
                <w:b/>
                <w:sz w:val="24"/>
                <w:szCs w:val="24"/>
              </w:rPr>
            </w:pPr>
            <w:r>
              <w:rPr>
                <w:rFonts w:cs="Times New Roman"/>
                <w:b/>
                <w:bCs/>
                <w:sz w:val="24"/>
                <w:szCs w:val="24"/>
              </w:rPr>
              <w:t>3</w:t>
            </w:r>
          </w:p>
        </w:tc>
        <w:tc>
          <w:tcPr>
            <w:tcW w:w="1171" w:type="dxa"/>
          </w:tcPr>
          <w:p w14:paraId="14C7736D" w14:textId="77777777" w:rsidR="003C0636" w:rsidRDefault="00000000">
            <w:pPr>
              <w:jc w:val="center"/>
              <w:rPr>
                <w:rFonts w:cs="Times New Roman"/>
                <w:b/>
                <w:sz w:val="24"/>
                <w:szCs w:val="24"/>
              </w:rPr>
            </w:pPr>
            <w:r>
              <w:rPr>
                <w:rFonts w:cs="Times New Roman"/>
                <w:b/>
                <w:bCs/>
                <w:sz w:val="24"/>
                <w:szCs w:val="24"/>
              </w:rPr>
              <w:t>3</w:t>
            </w:r>
          </w:p>
        </w:tc>
        <w:tc>
          <w:tcPr>
            <w:tcW w:w="1134" w:type="dxa"/>
          </w:tcPr>
          <w:p w14:paraId="42A3E85A" w14:textId="77777777" w:rsidR="003C0636" w:rsidRDefault="00000000">
            <w:pPr>
              <w:jc w:val="center"/>
              <w:rPr>
                <w:rFonts w:cs="Times New Roman"/>
                <w:b/>
                <w:sz w:val="24"/>
                <w:szCs w:val="24"/>
              </w:rPr>
            </w:pPr>
            <w:r>
              <w:rPr>
                <w:rFonts w:cs="Times New Roman"/>
                <w:b/>
                <w:bCs/>
                <w:sz w:val="24"/>
                <w:szCs w:val="24"/>
              </w:rPr>
              <w:t>3</w:t>
            </w:r>
          </w:p>
        </w:tc>
        <w:tc>
          <w:tcPr>
            <w:tcW w:w="1134" w:type="dxa"/>
          </w:tcPr>
          <w:p w14:paraId="251590AD" w14:textId="77777777" w:rsidR="003C0636" w:rsidRDefault="00000000">
            <w:pPr>
              <w:jc w:val="center"/>
              <w:rPr>
                <w:rFonts w:cs="Times New Roman"/>
                <w:b/>
                <w:bCs/>
                <w:sz w:val="24"/>
                <w:szCs w:val="24"/>
              </w:rPr>
            </w:pPr>
            <w:r>
              <w:rPr>
                <w:rFonts w:cs="Times New Roman"/>
                <w:b/>
                <w:bCs/>
                <w:sz w:val="24"/>
                <w:szCs w:val="24"/>
              </w:rPr>
              <w:t>3</w:t>
            </w:r>
          </w:p>
        </w:tc>
      </w:tr>
      <w:tr w:rsidR="003C0636" w14:paraId="6D9D317D" w14:textId="77777777">
        <w:trPr>
          <w:trHeight w:val="378"/>
          <w:jc w:val="center"/>
        </w:trPr>
        <w:tc>
          <w:tcPr>
            <w:tcW w:w="2422" w:type="dxa"/>
            <w:vMerge w:val="restart"/>
          </w:tcPr>
          <w:p w14:paraId="2E2DA5AB" w14:textId="77777777" w:rsidR="003C0636" w:rsidRDefault="00000000">
            <w:pPr>
              <w:jc w:val="center"/>
              <w:rPr>
                <w:rFonts w:cs="Times New Roman"/>
                <w:b/>
                <w:bCs/>
                <w:sz w:val="24"/>
                <w:szCs w:val="24"/>
              </w:rPr>
            </w:pPr>
            <w:r>
              <w:rPr>
                <w:rFonts w:cs="Times New Roman"/>
                <w:b/>
                <w:bCs/>
                <w:sz w:val="24"/>
                <w:szCs w:val="24"/>
              </w:rPr>
              <w:t>Математика и информатика</w:t>
            </w:r>
          </w:p>
        </w:tc>
        <w:tc>
          <w:tcPr>
            <w:tcW w:w="2212" w:type="dxa"/>
          </w:tcPr>
          <w:p w14:paraId="283966C4" w14:textId="77777777" w:rsidR="003C0636" w:rsidRDefault="00000000">
            <w:pPr>
              <w:jc w:val="center"/>
              <w:rPr>
                <w:rFonts w:cs="Times New Roman"/>
                <w:b/>
                <w:bCs/>
                <w:sz w:val="24"/>
                <w:szCs w:val="24"/>
              </w:rPr>
            </w:pPr>
            <w:r>
              <w:rPr>
                <w:rFonts w:cs="Times New Roman"/>
                <w:b/>
                <w:bCs/>
                <w:sz w:val="24"/>
                <w:szCs w:val="24"/>
              </w:rPr>
              <w:t>Математика</w:t>
            </w:r>
          </w:p>
        </w:tc>
        <w:tc>
          <w:tcPr>
            <w:tcW w:w="1173" w:type="dxa"/>
          </w:tcPr>
          <w:p w14:paraId="3D283848" w14:textId="77777777" w:rsidR="003C0636" w:rsidRDefault="00000000">
            <w:pPr>
              <w:jc w:val="center"/>
              <w:rPr>
                <w:rFonts w:cs="Times New Roman"/>
                <w:b/>
                <w:bCs/>
                <w:sz w:val="24"/>
                <w:szCs w:val="24"/>
              </w:rPr>
            </w:pPr>
            <w:r>
              <w:rPr>
                <w:rFonts w:cs="Times New Roman"/>
                <w:b/>
                <w:bCs/>
                <w:sz w:val="24"/>
                <w:szCs w:val="24"/>
              </w:rPr>
              <w:t>5</w:t>
            </w:r>
          </w:p>
        </w:tc>
        <w:tc>
          <w:tcPr>
            <w:tcW w:w="1239" w:type="dxa"/>
          </w:tcPr>
          <w:p w14:paraId="4B03FC25" w14:textId="77777777" w:rsidR="003C0636" w:rsidRDefault="00000000">
            <w:pPr>
              <w:jc w:val="center"/>
              <w:rPr>
                <w:rFonts w:cs="Times New Roman"/>
                <w:b/>
                <w:bCs/>
                <w:sz w:val="24"/>
                <w:szCs w:val="24"/>
              </w:rPr>
            </w:pPr>
            <w:r>
              <w:rPr>
                <w:rFonts w:cs="Times New Roman"/>
                <w:b/>
                <w:bCs/>
                <w:sz w:val="24"/>
                <w:szCs w:val="24"/>
              </w:rPr>
              <w:t>5</w:t>
            </w:r>
          </w:p>
        </w:tc>
        <w:tc>
          <w:tcPr>
            <w:tcW w:w="1171" w:type="dxa"/>
          </w:tcPr>
          <w:p w14:paraId="72ECF70C" w14:textId="77777777" w:rsidR="003C0636" w:rsidRDefault="00000000">
            <w:pPr>
              <w:jc w:val="center"/>
              <w:rPr>
                <w:rFonts w:cs="Times New Roman"/>
                <w:b/>
                <w:bCs/>
                <w:sz w:val="24"/>
                <w:szCs w:val="24"/>
              </w:rPr>
            </w:pPr>
            <w:r>
              <w:rPr>
                <w:rFonts w:cs="Times New Roman"/>
                <w:b/>
                <w:bCs/>
                <w:sz w:val="24"/>
                <w:szCs w:val="24"/>
              </w:rPr>
              <w:t>-</w:t>
            </w:r>
          </w:p>
        </w:tc>
        <w:tc>
          <w:tcPr>
            <w:tcW w:w="1134" w:type="dxa"/>
          </w:tcPr>
          <w:p w14:paraId="07CE7EE0" w14:textId="77777777" w:rsidR="003C0636" w:rsidRDefault="00000000">
            <w:pPr>
              <w:jc w:val="center"/>
              <w:rPr>
                <w:rFonts w:cs="Times New Roman"/>
                <w:b/>
                <w:bCs/>
                <w:sz w:val="24"/>
                <w:szCs w:val="24"/>
              </w:rPr>
            </w:pPr>
            <w:r>
              <w:rPr>
                <w:rFonts w:cs="Times New Roman"/>
                <w:b/>
                <w:bCs/>
                <w:sz w:val="24"/>
                <w:szCs w:val="24"/>
              </w:rPr>
              <w:t>-</w:t>
            </w:r>
          </w:p>
        </w:tc>
        <w:tc>
          <w:tcPr>
            <w:tcW w:w="1134" w:type="dxa"/>
          </w:tcPr>
          <w:p w14:paraId="17E60010" w14:textId="77777777" w:rsidR="003C0636" w:rsidRDefault="003C0636">
            <w:pPr>
              <w:jc w:val="center"/>
              <w:rPr>
                <w:rFonts w:cs="Times New Roman"/>
                <w:b/>
                <w:bCs/>
                <w:sz w:val="24"/>
                <w:szCs w:val="24"/>
              </w:rPr>
            </w:pPr>
          </w:p>
        </w:tc>
      </w:tr>
      <w:tr w:rsidR="003C0636" w14:paraId="6432CCD1" w14:textId="77777777">
        <w:trPr>
          <w:trHeight w:val="385"/>
          <w:jc w:val="center"/>
        </w:trPr>
        <w:tc>
          <w:tcPr>
            <w:tcW w:w="2422" w:type="dxa"/>
            <w:vMerge/>
          </w:tcPr>
          <w:p w14:paraId="428073C8" w14:textId="77777777" w:rsidR="003C0636" w:rsidRDefault="003C0636">
            <w:pPr>
              <w:jc w:val="center"/>
              <w:rPr>
                <w:rFonts w:cs="Times New Roman"/>
                <w:b/>
                <w:bCs/>
                <w:sz w:val="24"/>
                <w:szCs w:val="24"/>
              </w:rPr>
            </w:pPr>
          </w:p>
        </w:tc>
        <w:tc>
          <w:tcPr>
            <w:tcW w:w="2212" w:type="dxa"/>
          </w:tcPr>
          <w:p w14:paraId="54E6A4BC" w14:textId="77777777" w:rsidR="003C0636" w:rsidRDefault="00000000">
            <w:pPr>
              <w:jc w:val="center"/>
              <w:rPr>
                <w:rFonts w:cs="Times New Roman"/>
                <w:b/>
                <w:bCs/>
                <w:sz w:val="24"/>
                <w:szCs w:val="24"/>
              </w:rPr>
            </w:pPr>
            <w:r>
              <w:rPr>
                <w:rFonts w:cs="Times New Roman"/>
                <w:b/>
                <w:bCs/>
                <w:sz w:val="24"/>
                <w:szCs w:val="24"/>
              </w:rPr>
              <w:t>Алгебра</w:t>
            </w:r>
          </w:p>
        </w:tc>
        <w:tc>
          <w:tcPr>
            <w:tcW w:w="1173" w:type="dxa"/>
          </w:tcPr>
          <w:p w14:paraId="2F4A9B69" w14:textId="77777777" w:rsidR="003C0636" w:rsidRDefault="00000000">
            <w:pPr>
              <w:jc w:val="center"/>
              <w:rPr>
                <w:rFonts w:cs="Times New Roman"/>
                <w:b/>
                <w:bCs/>
                <w:sz w:val="24"/>
                <w:szCs w:val="24"/>
              </w:rPr>
            </w:pPr>
            <w:r>
              <w:rPr>
                <w:rFonts w:cs="Times New Roman"/>
                <w:b/>
                <w:bCs/>
                <w:sz w:val="24"/>
                <w:szCs w:val="24"/>
              </w:rPr>
              <w:t>-</w:t>
            </w:r>
          </w:p>
        </w:tc>
        <w:tc>
          <w:tcPr>
            <w:tcW w:w="1239" w:type="dxa"/>
          </w:tcPr>
          <w:p w14:paraId="5C38E030" w14:textId="77777777" w:rsidR="003C0636" w:rsidRDefault="00000000">
            <w:pPr>
              <w:jc w:val="center"/>
              <w:rPr>
                <w:rFonts w:cs="Times New Roman"/>
                <w:b/>
                <w:bCs/>
                <w:sz w:val="24"/>
                <w:szCs w:val="24"/>
              </w:rPr>
            </w:pPr>
            <w:r>
              <w:rPr>
                <w:rFonts w:cs="Times New Roman"/>
                <w:b/>
                <w:bCs/>
                <w:sz w:val="24"/>
                <w:szCs w:val="24"/>
              </w:rPr>
              <w:t>-</w:t>
            </w:r>
          </w:p>
        </w:tc>
        <w:tc>
          <w:tcPr>
            <w:tcW w:w="1171" w:type="dxa"/>
          </w:tcPr>
          <w:p w14:paraId="0CFD7180" w14:textId="77777777" w:rsidR="003C0636" w:rsidRDefault="00000000">
            <w:pPr>
              <w:jc w:val="center"/>
              <w:rPr>
                <w:rFonts w:cs="Times New Roman"/>
                <w:b/>
                <w:bCs/>
                <w:sz w:val="24"/>
                <w:szCs w:val="24"/>
              </w:rPr>
            </w:pPr>
            <w:r>
              <w:rPr>
                <w:rFonts w:cs="Times New Roman"/>
                <w:b/>
                <w:bCs/>
                <w:sz w:val="24"/>
                <w:szCs w:val="24"/>
              </w:rPr>
              <w:t>3</w:t>
            </w:r>
          </w:p>
        </w:tc>
        <w:tc>
          <w:tcPr>
            <w:tcW w:w="1134" w:type="dxa"/>
          </w:tcPr>
          <w:p w14:paraId="71F7E9BA" w14:textId="77777777" w:rsidR="003C0636" w:rsidRDefault="00000000">
            <w:pPr>
              <w:jc w:val="center"/>
              <w:rPr>
                <w:rFonts w:cs="Times New Roman"/>
                <w:b/>
                <w:bCs/>
                <w:sz w:val="24"/>
                <w:szCs w:val="24"/>
              </w:rPr>
            </w:pPr>
            <w:r>
              <w:rPr>
                <w:rFonts w:cs="Times New Roman"/>
                <w:b/>
                <w:bCs/>
                <w:sz w:val="24"/>
                <w:szCs w:val="24"/>
              </w:rPr>
              <w:t xml:space="preserve">3 </w:t>
            </w:r>
          </w:p>
        </w:tc>
        <w:tc>
          <w:tcPr>
            <w:tcW w:w="1134" w:type="dxa"/>
          </w:tcPr>
          <w:p w14:paraId="4ECE878B" w14:textId="77777777" w:rsidR="003C0636" w:rsidRDefault="00000000">
            <w:pPr>
              <w:jc w:val="center"/>
              <w:rPr>
                <w:rFonts w:cs="Times New Roman"/>
                <w:b/>
                <w:bCs/>
                <w:sz w:val="24"/>
                <w:szCs w:val="24"/>
              </w:rPr>
            </w:pPr>
            <w:r>
              <w:rPr>
                <w:rFonts w:cs="Times New Roman"/>
                <w:b/>
                <w:bCs/>
                <w:sz w:val="24"/>
                <w:szCs w:val="24"/>
              </w:rPr>
              <w:t>3</w:t>
            </w:r>
          </w:p>
        </w:tc>
      </w:tr>
      <w:tr w:rsidR="003C0636" w14:paraId="321E1AE1" w14:textId="77777777">
        <w:trPr>
          <w:trHeight w:val="201"/>
          <w:jc w:val="center"/>
        </w:trPr>
        <w:tc>
          <w:tcPr>
            <w:tcW w:w="2422" w:type="dxa"/>
            <w:vMerge/>
          </w:tcPr>
          <w:p w14:paraId="0BE8484B" w14:textId="77777777" w:rsidR="003C0636" w:rsidRDefault="003C0636">
            <w:pPr>
              <w:jc w:val="center"/>
              <w:rPr>
                <w:rFonts w:cs="Times New Roman"/>
                <w:b/>
                <w:bCs/>
                <w:sz w:val="24"/>
                <w:szCs w:val="24"/>
              </w:rPr>
            </w:pPr>
          </w:p>
        </w:tc>
        <w:tc>
          <w:tcPr>
            <w:tcW w:w="2212" w:type="dxa"/>
          </w:tcPr>
          <w:p w14:paraId="692A1AF8" w14:textId="77777777" w:rsidR="003C0636" w:rsidRDefault="00000000">
            <w:pPr>
              <w:jc w:val="center"/>
              <w:rPr>
                <w:rFonts w:cs="Times New Roman"/>
                <w:b/>
                <w:bCs/>
                <w:sz w:val="24"/>
                <w:szCs w:val="24"/>
              </w:rPr>
            </w:pPr>
            <w:r>
              <w:rPr>
                <w:rFonts w:cs="Times New Roman"/>
                <w:b/>
                <w:bCs/>
                <w:sz w:val="24"/>
                <w:szCs w:val="24"/>
              </w:rPr>
              <w:t>Геометрия</w:t>
            </w:r>
          </w:p>
        </w:tc>
        <w:tc>
          <w:tcPr>
            <w:tcW w:w="1173" w:type="dxa"/>
          </w:tcPr>
          <w:p w14:paraId="0F597F01" w14:textId="77777777" w:rsidR="003C0636" w:rsidRDefault="00000000">
            <w:pPr>
              <w:jc w:val="center"/>
              <w:rPr>
                <w:rFonts w:cs="Times New Roman"/>
                <w:b/>
                <w:bCs/>
                <w:sz w:val="24"/>
                <w:szCs w:val="24"/>
              </w:rPr>
            </w:pPr>
            <w:r>
              <w:rPr>
                <w:rFonts w:cs="Times New Roman"/>
                <w:b/>
                <w:bCs/>
                <w:sz w:val="24"/>
                <w:szCs w:val="24"/>
              </w:rPr>
              <w:t>-</w:t>
            </w:r>
          </w:p>
        </w:tc>
        <w:tc>
          <w:tcPr>
            <w:tcW w:w="1239" w:type="dxa"/>
          </w:tcPr>
          <w:p w14:paraId="7769F3D8" w14:textId="77777777" w:rsidR="003C0636" w:rsidRDefault="00000000">
            <w:pPr>
              <w:jc w:val="center"/>
              <w:rPr>
                <w:rFonts w:cs="Times New Roman"/>
                <w:b/>
                <w:bCs/>
                <w:sz w:val="24"/>
                <w:szCs w:val="24"/>
              </w:rPr>
            </w:pPr>
            <w:r>
              <w:rPr>
                <w:rFonts w:cs="Times New Roman"/>
                <w:b/>
                <w:bCs/>
                <w:sz w:val="24"/>
                <w:szCs w:val="24"/>
              </w:rPr>
              <w:t>-</w:t>
            </w:r>
          </w:p>
        </w:tc>
        <w:tc>
          <w:tcPr>
            <w:tcW w:w="1171" w:type="dxa"/>
          </w:tcPr>
          <w:p w14:paraId="36BCA54C" w14:textId="77777777" w:rsidR="003C0636" w:rsidRDefault="00000000">
            <w:pPr>
              <w:jc w:val="center"/>
              <w:rPr>
                <w:rFonts w:cs="Times New Roman"/>
                <w:b/>
                <w:bCs/>
                <w:sz w:val="24"/>
                <w:szCs w:val="24"/>
              </w:rPr>
            </w:pPr>
            <w:r>
              <w:rPr>
                <w:rFonts w:cs="Times New Roman"/>
                <w:b/>
                <w:bCs/>
                <w:sz w:val="24"/>
                <w:szCs w:val="24"/>
              </w:rPr>
              <w:t>2</w:t>
            </w:r>
          </w:p>
        </w:tc>
        <w:tc>
          <w:tcPr>
            <w:tcW w:w="1134" w:type="dxa"/>
          </w:tcPr>
          <w:p w14:paraId="7E1E29F3" w14:textId="77777777" w:rsidR="003C0636" w:rsidRDefault="00000000">
            <w:pPr>
              <w:jc w:val="center"/>
              <w:rPr>
                <w:rFonts w:cs="Times New Roman"/>
                <w:b/>
                <w:bCs/>
                <w:sz w:val="24"/>
                <w:szCs w:val="24"/>
              </w:rPr>
            </w:pPr>
            <w:r>
              <w:rPr>
                <w:rFonts w:cs="Times New Roman"/>
                <w:b/>
                <w:bCs/>
                <w:sz w:val="24"/>
                <w:szCs w:val="24"/>
              </w:rPr>
              <w:t>2</w:t>
            </w:r>
          </w:p>
        </w:tc>
        <w:tc>
          <w:tcPr>
            <w:tcW w:w="1134" w:type="dxa"/>
          </w:tcPr>
          <w:p w14:paraId="663C4B35" w14:textId="77777777" w:rsidR="003C0636" w:rsidRDefault="00000000">
            <w:pPr>
              <w:jc w:val="center"/>
              <w:rPr>
                <w:rFonts w:cs="Times New Roman"/>
                <w:b/>
                <w:bCs/>
                <w:sz w:val="24"/>
                <w:szCs w:val="24"/>
              </w:rPr>
            </w:pPr>
            <w:r>
              <w:rPr>
                <w:rFonts w:cs="Times New Roman"/>
                <w:b/>
                <w:bCs/>
                <w:sz w:val="24"/>
                <w:szCs w:val="24"/>
              </w:rPr>
              <w:t>2</w:t>
            </w:r>
          </w:p>
        </w:tc>
      </w:tr>
      <w:tr w:rsidR="003C0636" w14:paraId="63A14403" w14:textId="77777777">
        <w:trPr>
          <w:trHeight w:val="201"/>
          <w:jc w:val="center"/>
        </w:trPr>
        <w:tc>
          <w:tcPr>
            <w:tcW w:w="2422" w:type="dxa"/>
            <w:vMerge/>
          </w:tcPr>
          <w:p w14:paraId="47F9EF6C" w14:textId="77777777" w:rsidR="003C0636" w:rsidRDefault="003C0636">
            <w:pPr>
              <w:jc w:val="center"/>
              <w:rPr>
                <w:rFonts w:cs="Times New Roman"/>
                <w:b/>
                <w:bCs/>
                <w:sz w:val="24"/>
                <w:szCs w:val="24"/>
              </w:rPr>
            </w:pPr>
          </w:p>
        </w:tc>
        <w:tc>
          <w:tcPr>
            <w:tcW w:w="2212" w:type="dxa"/>
          </w:tcPr>
          <w:p w14:paraId="5A62D93A" w14:textId="77777777" w:rsidR="003C0636" w:rsidRDefault="00000000">
            <w:pPr>
              <w:jc w:val="center"/>
              <w:rPr>
                <w:rFonts w:cs="Times New Roman"/>
                <w:b/>
                <w:bCs/>
                <w:sz w:val="24"/>
                <w:szCs w:val="24"/>
              </w:rPr>
            </w:pPr>
            <w:r>
              <w:rPr>
                <w:rFonts w:cs="Times New Roman"/>
                <w:b/>
                <w:bCs/>
                <w:sz w:val="24"/>
                <w:szCs w:val="24"/>
              </w:rPr>
              <w:t>Вероятность и статистика</w:t>
            </w:r>
          </w:p>
        </w:tc>
        <w:tc>
          <w:tcPr>
            <w:tcW w:w="1173" w:type="dxa"/>
          </w:tcPr>
          <w:p w14:paraId="1D345B7E" w14:textId="77777777" w:rsidR="003C0636" w:rsidRDefault="003C0636">
            <w:pPr>
              <w:jc w:val="center"/>
              <w:rPr>
                <w:rFonts w:cs="Times New Roman"/>
                <w:b/>
                <w:bCs/>
                <w:sz w:val="24"/>
                <w:szCs w:val="24"/>
              </w:rPr>
            </w:pPr>
          </w:p>
        </w:tc>
        <w:tc>
          <w:tcPr>
            <w:tcW w:w="1239" w:type="dxa"/>
          </w:tcPr>
          <w:p w14:paraId="7CA6A6F1" w14:textId="77777777" w:rsidR="003C0636" w:rsidRDefault="003C0636">
            <w:pPr>
              <w:jc w:val="center"/>
              <w:rPr>
                <w:rFonts w:cs="Times New Roman"/>
                <w:b/>
                <w:bCs/>
                <w:sz w:val="24"/>
                <w:szCs w:val="24"/>
              </w:rPr>
            </w:pPr>
          </w:p>
        </w:tc>
        <w:tc>
          <w:tcPr>
            <w:tcW w:w="1171" w:type="dxa"/>
          </w:tcPr>
          <w:p w14:paraId="205F7845" w14:textId="77777777" w:rsidR="003C0636" w:rsidRDefault="00000000">
            <w:pPr>
              <w:jc w:val="center"/>
              <w:rPr>
                <w:rFonts w:cs="Times New Roman"/>
                <w:b/>
                <w:bCs/>
                <w:sz w:val="24"/>
                <w:szCs w:val="24"/>
              </w:rPr>
            </w:pPr>
            <w:r>
              <w:rPr>
                <w:rFonts w:cs="Times New Roman"/>
                <w:b/>
                <w:bCs/>
                <w:sz w:val="24"/>
                <w:szCs w:val="24"/>
              </w:rPr>
              <w:t>1</w:t>
            </w:r>
          </w:p>
        </w:tc>
        <w:tc>
          <w:tcPr>
            <w:tcW w:w="1134" w:type="dxa"/>
          </w:tcPr>
          <w:p w14:paraId="0995A757" w14:textId="77777777" w:rsidR="003C0636" w:rsidRDefault="00000000">
            <w:pPr>
              <w:jc w:val="center"/>
              <w:rPr>
                <w:rFonts w:cs="Times New Roman"/>
                <w:b/>
                <w:bCs/>
                <w:sz w:val="24"/>
                <w:szCs w:val="24"/>
              </w:rPr>
            </w:pPr>
            <w:r>
              <w:rPr>
                <w:rFonts w:cs="Times New Roman"/>
                <w:b/>
                <w:bCs/>
                <w:sz w:val="24"/>
                <w:szCs w:val="24"/>
              </w:rPr>
              <w:t>1</w:t>
            </w:r>
          </w:p>
        </w:tc>
        <w:tc>
          <w:tcPr>
            <w:tcW w:w="1134" w:type="dxa"/>
          </w:tcPr>
          <w:p w14:paraId="4D4177E4" w14:textId="77777777" w:rsidR="003C0636" w:rsidRDefault="00000000">
            <w:pPr>
              <w:jc w:val="center"/>
              <w:rPr>
                <w:rFonts w:cs="Times New Roman"/>
                <w:b/>
                <w:bCs/>
                <w:sz w:val="24"/>
                <w:szCs w:val="24"/>
              </w:rPr>
            </w:pPr>
            <w:r>
              <w:rPr>
                <w:rFonts w:cs="Times New Roman"/>
                <w:b/>
                <w:bCs/>
                <w:sz w:val="24"/>
                <w:szCs w:val="24"/>
              </w:rPr>
              <w:t>1</w:t>
            </w:r>
          </w:p>
        </w:tc>
      </w:tr>
      <w:tr w:rsidR="003C0636" w14:paraId="11392630" w14:textId="77777777">
        <w:trPr>
          <w:trHeight w:val="385"/>
          <w:jc w:val="center"/>
        </w:trPr>
        <w:tc>
          <w:tcPr>
            <w:tcW w:w="2422" w:type="dxa"/>
            <w:vMerge/>
          </w:tcPr>
          <w:p w14:paraId="3CBB0D4B" w14:textId="77777777" w:rsidR="003C0636" w:rsidRDefault="003C0636">
            <w:pPr>
              <w:jc w:val="center"/>
              <w:rPr>
                <w:rFonts w:cs="Times New Roman"/>
                <w:b/>
                <w:bCs/>
                <w:sz w:val="24"/>
                <w:szCs w:val="24"/>
              </w:rPr>
            </w:pPr>
          </w:p>
        </w:tc>
        <w:tc>
          <w:tcPr>
            <w:tcW w:w="2212" w:type="dxa"/>
          </w:tcPr>
          <w:p w14:paraId="6EF9C6CB" w14:textId="77777777" w:rsidR="003C0636" w:rsidRDefault="00000000">
            <w:pPr>
              <w:jc w:val="center"/>
              <w:rPr>
                <w:rFonts w:cs="Times New Roman"/>
                <w:b/>
                <w:bCs/>
                <w:sz w:val="24"/>
                <w:szCs w:val="24"/>
              </w:rPr>
            </w:pPr>
            <w:r>
              <w:rPr>
                <w:rFonts w:cs="Times New Roman"/>
                <w:b/>
                <w:bCs/>
                <w:sz w:val="24"/>
                <w:szCs w:val="24"/>
              </w:rPr>
              <w:t>Информатика</w:t>
            </w:r>
          </w:p>
        </w:tc>
        <w:tc>
          <w:tcPr>
            <w:tcW w:w="1173" w:type="dxa"/>
          </w:tcPr>
          <w:p w14:paraId="7F4C3DB2" w14:textId="77777777" w:rsidR="003C0636" w:rsidRDefault="003C0636">
            <w:pPr>
              <w:jc w:val="center"/>
              <w:rPr>
                <w:rFonts w:cs="Times New Roman"/>
                <w:b/>
                <w:bCs/>
                <w:sz w:val="24"/>
                <w:szCs w:val="24"/>
              </w:rPr>
            </w:pPr>
          </w:p>
        </w:tc>
        <w:tc>
          <w:tcPr>
            <w:tcW w:w="1239" w:type="dxa"/>
          </w:tcPr>
          <w:p w14:paraId="2AE7E1DB" w14:textId="77777777" w:rsidR="003C0636" w:rsidRDefault="003C0636">
            <w:pPr>
              <w:jc w:val="center"/>
              <w:rPr>
                <w:rFonts w:cs="Times New Roman"/>
                <w:b/>
                <w:sz w:val="24"/>
                <w:szCs w:val="24"/>
              </w:rPr>
            </w:pPr>
          </w:p>
        </w:tc>
        <w:tc>
          <w:tcPr>
            <w:tcW w:w="1171" w:type="dxa"/>
          </w:tcPr>
          <w:p w14:paraId="1CD062B5" w14:textId="77777777" w:rsidR="003C0636" w:rsidRDefault="00000000">
            <w:pPr>
              <w:jc w:val="center"/>
              <w:rPr>
                <w:rFonts w:cs="Times New Roman"/>
                <w:b/>
                <w:sz w:val="24"/>
                <w:szCs w:val="24"/>
              </w:rPr>
            </w:pPr>
            <w:r>
              <w:rPr>
                <w:rFonts w:cs="Times New Roman"/>
                <w:b/>
                <w:sz w:val="24"/>
                <w:szCs w:val="24"/>
              </w:rPr>
              <w:t>1</w:t>
            </w:r>
          </w:p>
        </w:tc>
        <w:tc>
          <w:tcPr>
            <w:tcW w:w="1134" w:type="dxa"/>
          </w:tcPr>
          <w:p w14:paraId="01676C8F" w14:textId="77777777" w:rsidR="003C0636" w:rsidRDefault="00000000">
            <w:pPr>
              <w:jc w:val="center"/>
              <w:rPr>
                <w:rFonts w:cs="Times New Roman"/>
                <w:b/>
                <w:sz w:val="24"/>
                <w:szCs w:val="24"/>
              </w:rPr>
            </w:pPr>
            <w:r>
              <w:rPr>
                <w:rFonts w:cs="Times New Roman"/>
                <w:b/>
                <w:bCs/>
                <w:sz w:val="24"/>
                <w:szCs w:val="24"/>
              </w:rPr>
              <w:t>1</w:t>
            </w:r>
          </w:p>
        </w:tc>
        <w:tc>
          <w:tcPr>
            <w:tcW w:w="1134" w:type="dxa"/>
          </w:tcPr>
          <w:p w14:paraId="77BC6344" w14:textId="77777777" w:rsidR="003C0636" w:rsidRDefault="00000000">
            <w:pPr>
              <w:jc w:val="center"/>
              <w:rPr>
                <w:rFonts w:cs="Times New Roman"/>
                <w:b/>
                <w:bCs/>
                <w:sz w:val="24"/>
                <w:szCs w:val="24"/>
              </w:rPr>
            </w:pPr>
            <w:r>
              <w:rPr>
                <w:rFonts w:cs="Times New Roman"/>
                <w:b/>
                <w:bCs/>
                <w:sz w:val="24"/>
                <w:szCs w:val="24"/>
              </w:rPr>
              <w:t>1</w:t>
            </w:r>
          </w:p>
        </w:tc>
      </w:tr>
      <w:tr w:rsidR="003C0636" w14:paraId="7206D581" w14:textId="77777777">
        <w:trPr>
          <w:trHeight w:val="335"/>
          <w:jc w:val="center"/>
        </w:trPr>
        <w:tc>
          <w:tcPr>
            <w:tcW w:w="2422" w:type="dxa"/>
            <w:vMerge w:val="restart"/>
          </w:tcPr>
          <w:p w14:paraId="587AAF77" w14:textId="77777777" w:rsidR="003C0636" w:rsidRDefault="00000000">
            <w:pPr>
              <w:jc w:val="center"/>
              <w:rPr>
                <w:rFonts w:cs="Times New Roman"/>
                <w:b/>
                <w:bCs/>
                <w:sz w:val="24"/>
                <w:szCs w:val="24"/>
              </w:rPr>
            </w:pPr>
            <w:r>
              <w:rPr>
                <w:rFonts w:cs="Times New Roman"/>
                <w:b/>
                <w:bCs/>
                <w:sz w:val="24"/>
                <w:szCs w:val="24"/>
              </w:rPr>
              <w:t>Общественно-научные предметы</w:t>
            </w:r>
          </w:p>
        </w:tc>
        <w:tc>
          <w:tcPr>
            <w:tcW w:w="2212" w:type="dxa"/>
          </w:tcPr>
          <w:p w14:paraId="75AA52A0" w14:textId="77777777" w:rsidR="003C0636" w:rsidRDefault="00000000">
            <w:pPr>
              <w:jc w:val="center"/>
              <w:rPr>
                <w:rFonts w:cs="Times New Roman"/>
                <w:b/>
                <w:bCs/>
                <w:sz w:val="24"/>
                <w:szCs w:val="24"/>
              </w:rPr>
            </w:pPr>
            <w:r>
              <w:rPr>
                <w:rFonts w:cs="Times New Roman"/>
                <w:b/>
                <w:bCs/>
                <w:sz w:val="24"/>
                <w:szCs w:val="24"/>
              </w:rPr>
              <w:t xml:space="preserve">История </w:t>
            </w:r>
          </w:p>
        </w:tc>
        <w:tc>
          <w:tcPr>
            <w:tcW w:w="1173" w:type="dxa"/>
            <w:vAlign w:val="center"/>
          </w:tcPr>
          <w:p w14:paraId="2230C1A2" w14:textId="77777777" w:rsidR="003C0636" w:rsidRDefault="00000000">
            <w:pPr>
              <w:jc w:val="center"/>
              <w:rPr>
                <w:rFonts w:cs="Times New Roman"/>
                <w:b/>
                <w:bCs/>
                <w:sz w:val="24"/>
                <w:szCs w:val="24"/>
              </w:rPr>
            </w:pPr>
            <w:r>
              <w:rPr>
                <w:rFonts w:cs="Times New Roman"/>
                <w:b/>
                <w:bCs/>
                <w:sz w:val="24"/>
                <w:szCs w:val="24"/>
              </w:rPr>
              <w:t>3</w:t>
            </w:r>
          </w:p>
        </w:tc>
        <w:tc>
          <w:tcPr>
            <w:tcW w:w="1239" w:type="dxa"/>
            <w:vAlign w:val="center"/>
          </w:tcPr>
          <w:p w14:paraId="438120EB" w14:textId="77777777" w:rsidR="003C0636" w:rsidRDefault="00000000">
            <w:pPr>
              <w:rPr>
                <w:rFonts w:cs="Times New Roman"/>
                <w:b/>
                <w:bCs/>
                <w:sz w:val="24"/>
                <w:szCs w:val="24"/>
              </w:rPr>
            </w:pPr>
            <w:r>
              <w:rPr>
                <w:rFonts w:cs="Times New Roman"/>
                <w:b/>
                <w:bCs/>
                <w:sz w:val="24"/>
                <w:szCs w:val="24"/>
              </w:rPr>
              <w:t>3</w:t>
            </w:r>
          </w:p>
        </w:tc>
        <w:tc>
          <w:tcPr>
            <w:tcW w:w="1171" w:type="dxa"/>
            <w:vAlign w:val="center"/>
          </w:tcPr>
          <w:p w14:paraId="4BD8B2A2" w14:textId="77777777" w:rsidR="003C0636" w:rsidRDefault="00000000">
            <w:pPr>
              <w:jc w:val="center"/>
              <w:rPr>
                <w:rFonts w:cs="Times New Roman"/>
                <w:b/>
                <w:bCs/>
                <w:sz w:val="24"/>
                <w:szCs w:val="24"/>
              </w:rPr>
            </w:pPr>
            <w:r>
              <w:rPr>
                <w:rFonts w:cs="Times New Roman"/>
                <w:b/>
                <w:bCs/>
                <w:sz w:val="24"/>
                <w:szCs w:val="24"/>
              </w:rPr>
              <w:t>3</w:t>
            </w:r>
          </w:p>
        </w:tc>
        <w:tc>
          <w:tcPr>
            <w:tcW w:w="1134" w:type="dxa"/>
            <w:vAlign w:val="center"/>
          </w:tcPr>
          <w:p w14:paraId="5349D3D5" w14:textId="77777777" w:rsidR="003C0636" w:rsidRDefault="00000000">
            <w:pPr>
              <w:jc w:val="center"/>
              <w:rPr>
                <w:rFonts w:cs="Times New Roman"/>
                <w:b/>
                <w:bCs/>
                <w:sz w:val="24"/>
                <w:szCs w:val="24"/>
              </w:rPr>
            </w:pPr>
            <w:r>
              <w:rPr>
                <w:rFonts w:cs="Times New Roman"/>
                <w:b/>
                <w:bCs/>
                <w:sz w:val="24"/>
                <w:szCs w:val="24"/>
              </w:rPr>
              <w:t>3</w:t>
            </w:r>
          </w:p>
        </w:tc>
        <w:tc>
          <w:tcPr>
            <w:tcW w:w="1134" w:type="dxa"/>
            <w:vAlign w:val="center"/>
          </w:tcPr>
          <w:p w14:paraId="52506A32" w14:textId="77777777" w:rsidR="003C0636" w:rsidRDefault="00000000">
            <w:pPr>
              <w:jc w:val="center"/>
              <w:rPr>
                <w:rFonts w:cs="Times New Roman"/>
                <w:b/>
                <w:bCs/>
                <w:sz w:val="24"/>
                <w:szCs w:val="24"/>
              </w:rPr>
            </w:pPr>
            <w:r>
              <w:rPr>
                <w:rFonts w:cs="Times New Roman"/>
                <w:b/>
                <w:bCs/>
                <w:sz w:val="24"/>
                <w:szCs w:val="24"/>
              </w:rPr>
              <w:t>2</w:t>
            </w:r>
          </w:p>
        </w:tc>
      </w:tr>
      <w:tr w:rsidR="003C0636" w14:paraId="160A3B5E" w14:textId="77777777">
        <w:trPr>
          <w:trHeight w:val="234"/>
          <w:jc w:val="center"/>
        </w:trPr>
        <w:tc>
          <w:tcPr>
            <w:tcW w:w="2422" w:type="dxa"/>
            <w:vMerge/>
          </w:tcPr>
          <w:p w14:paraId="0B39B1CC" w14:textId="77777777" w:rsidR="003C0636" w:rsidRDefault="003C0636">
            <w:pPr>
              <w:jc w:val="center"/>
              <w:rPr>
                <w:rFonts w:cs="Times New Roman"/>
                <w:b/>
                <w:bCs/>
                <w:sz w:val="24"/>
                <w:szCs w:val="24"/>
              </w:rPr>
            </w:pPr>
          </w:p>
        </w:tc>
        <w:tc>
          <w:tcPr>
            <w:tcW w:w="2212" w:type="dxa"/>
          </w:tcPr>
          <w:p w14:paraId="3F66A35F" w14:textId="77777777" w:rsidR="003C0636" w:rsidRDefault="00000000">
            <w:pPr>
              <w:jc w:val="center"/>
              <w:rPr>
                <w:rFonts w:cs="Times New Roman"/>
                <w:b/>
                <w:bCs/>
                <w:sz w:val="24"/>
                <w:szCs w:val="24"/>
              </w:rPr>
            </w:pPr>
            <w:r>
              <w:rPr>
                <w:rFonts w:cs="Times New Roman"/>
                <w:b/>
                <w:bCs/>
                <w:sz w:val="24"/>
                <w:szCs w:val="24"/>
              </w:rPr>
              <w:t>Обществознание</w:t>
            </w:r>
          </w:p>
        </w:tc>
        <w:tc>
          <w:tcPr>
            <w:tcW w:w="1173" w:type="dxa"/>
          </w:tcPr>
          <w:p w14:paraId="5F963932" w14:textId="77777777" w:rsidR="003C0636" w:rsidRDefault="00000000">
            <w:pPr>
              <w:jc w:val="center"/>
              <w:rPr>
                <w:rFonts w:cs="Times New Roman"/>
                <w:b/>
                <w:bCs/>
                <w:sz w:val="24"/>
                <w:szCs w:val="24"/>
              </w:rPr>
            </w:pPr>
            <w:r>
              <w:rPr>
                <w:rFonts w:cs="Times New Roman"/>
                <w:b/>
                <w:bCs/>
                <w:sz w:val="24"/>
                <w:szCs w:val="24"/>
              </w:rPr>
              <w:t>-</w:t>
            </w:r>
          </w:p>
        </w:tc>
        <w:tc>
          <w:tcPr>
            <w:tcW w:w="1239" w:type="dxa"/>
          </w:tcPr>
          <w:p w14:paraId="211D0A28" w14:textId="77777777" w:rsidR="003C0636" w:rsidRDefault="003C0636">
            <w:pPr>
              <w:jc w:val="center"/>
              <w:rPr>
                <w:rFonts w:cs="Times New Roman"/>
                <w:b/>
                <w:bCs/>
                <w:sz w:val="24"/>
                <w:szCs w:val="24"/>
              </w:rPr>
            </w:pPr>
          </w:p>
        </w:tc>
        <w:tc>
          <w:tcPr>
            <w:tcW w:w="1171" w:type="dxa"/>
          </w:tcPr>
          <w:p w14:paraId="721B75F2" w14:textId="77777777" w:rsidR="003C0636" w:rsidRDefault="003C0636">
            <w:pPr>
              <w:jc w:val="center"/>
              <w:rPr>
                <w:rFonts w:cs="Times New Roman"/>
                <w:b/>
                <w:bCs/>
                <w:sz w:val="24"/>
                <w:szCs w:val="24"/>
              </w:rPr>
            </w:pPr>
          </w:p>
        </w:tc>
        <w:tc>
          <w:tcPr>
            <w:tcW w:w="1134" w:type="dxa"/>
          </w:tcPr>
          <w:p w14:paraId="2288C7D1" w14:textId="77777777" w:rsidR="003C0636" w:rsidRDefault="003C0636">
            <w:pPr>
              <w:jc w:val="center"/>
              <w:rPr>
                <w:rFonts w:cs="Times New Roman"/>
                <w:b/>
                <w:bCs/>
                <w:sz w:val="24"/>
                <w:szCs w:val="24"/>
              </w:rPr>
            </w:pPr>
          </w:p>
        </w:tc>
        <w:tc>
          <w:tcPr>
            <w:tcW w:w="1134" w:type="dxa"/>
          </w:tcPr>
          <w:p w14:paraId="74665CFD" w14:textId="77777777" w:rsidR="003C0636" w:rsidRDefault="00000000">
            <w:pPr>
              <w:jc w:val="center"/>
              <w:rPr>
                <w:rFonts w:cs="Times New Roman"/>
                <w:b/>
                <w:bCs/>
                <w:sz w:val="24"/>
                <w:szCs w:val="24"/>
              </w:rPr>
            </w:pPr>
            <w:r>
              <w:rPr>
                <w:rFonts w:cs="Times New Roman"/>
                <w:b/>
                <w:bCs/>
                <w:sz w:val="24"/>
                <w:szCs w:val="24"/>
              </w:rPr>
              <w:t>1</w:t>
            </w:r>
          </w:p>
        </w:tc>
      </w:tr>
      <w:tr w:rsidR="003C0636" w14:paraId="12DB48C3" w14:textId="77777777">
        <w:trPr>
          <w:trHeight w:val="318"/>
          <w:jc w:val="center"/>
        </w:trPr>
        <w:tc>
          <w:tcPr>
            <w:tcW w:w="2422" w:type="dxa"/>
            <w:vMerge/>
          </w:tcPr>
          <w:p w14:paraId="21943687" w14:textId="77777777" w:rsidR="003C0636" w:rsidRDefault="003C0636">
            <w:pPr>
              <w:jc w:val="center"/>
              <w:rPr>
                <w:rFonts w:cs="Times New Roman"/>
                <w:b/>
                <w:bCs/>
                <w:sz w:val="24"/>
                <w:szCs w:val="24"/>
              </w:rPr>
            </w:pPr>
          </w:p>
        </w:tc>
        <w:tc>
          <w:tcPr>
            <w:tcW w:w="2212" w:type="dxa"/>
          </w:tcPr>
          <w:p w14:paraId="4DFCA76B" w14:textId="77777777" w:rsidR="003C0636" w:rsidRDefault="00000000">
            <w:pPr>
              <w:jc w:val="center"/>
              <w:rPr>
                <w:rFonts w:cs="Times New Roman"/>
                <w:b/>
                <w:bCs/>
                <w:sz w:val="24"/>
                <w:szCs w:val="24"/>
              </w:rPr>
            </w:pPr>
            <w:r>
              <w:rPr>
                <w:rFonts w:cs="Times New Roman"/>
                <w:b/>
                <w:bCs/>
                <w:sz w:val="24"/>
                <w:szCs w:val="24"/>
              </w:rPr>
              <w:t>География</w:t>
            </w:r>
          </w:p>
        </w:tc>
        <w:tc>
          <w:tcPr>
            <w:tcW w:w="1173" w:type="dxa"/>
          </w:tcPr>
          <w:p w14:paraId="70AF8D8F" w14:textId="77777777" w:rsidR="003C0636" w:rsidRDefault="00000000">
            <w:pPr>
              <w:jc w:val="center"/>
              <w:rPr>
                <w:rFonts w:cs="Times New Roman"/>
                <w:b/>
                <w:bCs/>
                <w:sz w:val="24"/>
                <w:szCs w:val="24"/>
              </w:rPr>
            </w:pPr>
            <w:r>
              <w:rPr>
                <w:rFonts w:cs="Times New Roman"/>
                <w:b/>
                <w:bCs/>
                <w:sz w:val="24"/>
                <w:szCs w:val="24"/>
              </w:rPr>
              <w:t xml:space="preserve">1 </w:t>
            </w:r>
          </w:p>
        </w:tc>
        <w:tc>
          <w:tcPr>
            <w:tcW w:w="1239" w:type="dxa"/>
          </w:tcPr>
          <w:p w14:paraId="19D6910D" w14:textId="77777777" w:rsidR="003C0636" w:rsidRDefault="00000000">
            <w:pPr>
              <w:jc w:val="center"/>
              <w:rPr>
                <w:rFonts w:cs="Times New Roman"/>
                <w:b/>
                <w:bCs/>
                <w:sz w:val="24"/>
                <w:szCs w:val="24"/>
              </w:rPr>
            </w:pPr>
            <w:r>
              <w:rPr>
                <w:rFonts w:cs="Times New Roman"/>
                <w:b/>
                <w:bCs/>
                <w:sz w:val="24"/>
                <w:szCs w:val="24"/>
              </w:rPr>
              <w:t xml:space="preserve">1 </w:t>
            </w:r>
          </w:p>
        </w:tc>
        <w:tc>
          <w:tcPr>
            <w:tcW w:w="1171" w:type="dxa"/>
          </w:tcPr>
          <w:p w14:paraId="57875AFD" w14:textId="77777777" w:rsidR="003C0636" w:rsidRDefault="00000000">
            <w:pPr>
              <w:jc w:val="center"/>
              <w:rPr>
                <w:rFonts w:cs="Times New Roman"/>
                <w:b/>
                <w:bCs/>
                <w:sz w:val="24"/>
                <w:szCs w:val="24"/>
              </w:rPr>
            </w:pPr>
            <w:r>
              <w:rPr>
                <w:rFonts w:cs="Times New Roman"/>
                <w:b/>
                <w:bCs/>
                <w:sz w:val="24"/>
                <w:szCs w:val="24"/>
              </w:rPr>
              <w:t>2</w:t>
            </w:r>
          </w:p>
        </w:tc>
        <w:tc>
          <w:tcPr>
            <w:tcW w:w="1134" w:type="dxa"/>
          </w:tcPr>
          <w:p w14:paraId="7EBA8FBF" w14:textId="77777777" w:rsidR="003C0636" w:rsidRDefault="00000000">
            <w:pPr>
              <w:jc w:val="center"/>
              <w:rPr>
                <w:rFonts w:cs="Times New Roman"/>
                <w:b/>
                <w:bCs/>
                <w:sz w:val="24"/>
                <w:szCs w:val="24"/>
              </w:rPr>
            </w:pPr>
            <w:r>
              <w:rPr>
                <w:rFonts w:cs="Times New Roman"/>
                <w:b/>
                <w:bCs/>
                <w:sz w:val="24"/>
                <w:szCs w:val="24"/>
              </w:rPr>
              <w:t>2</w:t>
            </w:r>
          </w:p>
        </w:tc>
        <w:tc>
          <w:tcPr>
            <w:tcW w:w="1134" w:type="dxa"/>
          </w:tcPr>
          <w:p w14:paraId="56298B8B" w14:textId="77777777" w:rsidR="003C0636" w:rsidRDefault="00000000">
            <w:pPr>
              <w:jc w:val="center"/>
              <w:rPr>
                <w:rFonts w:cs="Times New Roman"/>
                <w:b/>
                <w:bCs/>
                <w:sz w:val="24"/>
                <w:szCs w:val="24"/>
              </w:rPr>
            </w:pPr>
            <w:r>
              <w:rPr>
                <w:rFonts w:cs="Times New Roman"/>
                <w:b/>
                <w:bCs/>
                <w:sz w:val="24"/>
                <w:szCs w:val="24"/>
              </w:rPr>
              <w:t>2</w:t>
            </w:r>
          </w:p>
        </w:tc>
      </w:tr>
      <w:tr w:rsidR="003C0636" w14:paraId="334ED477" w14:textId="77777777">
        <w:trPr>
          <w:trHeight w:val="270"/>
          <w:jc w:val="center"/>
        </w:trPr>
        <w:tc>
          <w:tcPr>
            <w:tcW w:w="2422" w:type="dxa"/>
            <w:vMerge w:val="restart"/>
          </w:tcPr>
          <w:p w14:paraId="01831E96" w14:textId="77777777" w:rsidR="003C0636" w:rsidRDefault="00000000">
            <w:pPr>
              <w:jc w:val="center"/>
              <w:rPr>
                <w:rFonts w:cs="Times New Roman"/>
                <w:b/>
                <w:bCs/>
                <w:sz w:val="24"/>
                <w:szCs w:val="24"/>
              </w:rPr>
            </w:pPr>
            <w:r>
              <w:rPr>
                <w:rFonts w:cs="Times New Roman"/>
                <w:b/>
                <w:bCs/>
                <w:sz w:val="24"/>
                <w:szCs w:val="24"/>
              </w:rPr>
              <w:t>Естественно-научные предметы</w:t>
            </w:r>
          </w:p>
        </w:tc>
        <w:tc>
          <w:tcPr>
            <w:tcW w:w="2212" w:type="dxa"/>
          </w:tcPr>
          <w:p w14:paraId="1E390762" w14:textId="77777777" w:rsidR="003C0636" w:rsidRDefault="00000000">
            <w:pPr>
              <w:jc w:val="center"/>
              <w:rPr>
                <w:rFonts w:cs="Times New Roman"/>
                <w:b/>
                <w:bCs/>
                <w:sz w:val="24"/>
                <w:szCs w:val="24"/>
              </w:rPr>
            </w:pPr>
            <w:r>
              <w:rPr>
                <w:rFonts w:cs="Times New Roman"/>
                <w:b/>
                <w:bCs/>
                <w:sz w:val="24"/>
                <w:szCs w:val="24"/>
              </w:rPr>
              <w:t>Физика</w:t>
            </w:r>
          </w:p>
        </w:tc>
        <w:tc>
          <w:tcPr>
            <w:tcW w:w="1173" w:type="dxa"/>
          </w:tcPr>
          <w:p w14:paraId="0CDCF87F" w14:textId="77777777" w:rsidR="003C0636" w:rsidRDefault="003C0636">
            <w:pPr>
              <w:jc w:val="center"/>
              <w:rPr>
                <w:rFonts w:cs="Times New Roman"/>
                <w:b/>
                <w:bCs/>
                <w:sz w:val="24"/>
                <w:szCs w:val="24"/>
              </w:rPr>
            </w:pPr>
          </w:p>
        </w:tc>
        <w:tc>
          <w:tcPr>
            <w:tcW w:w="1239" w:type="dxa"/>
          </w:tcPr>
          <w:p w14:paraId="1435E077" w14:textId="77777777" w:rsidR="003C0636" w:rsidRDefault="003C0636">
            <w:pPr>
              <w:jc w:val="center"/>
              <w:rPr>
                <w:rFonts w:cs="Times New Roman"/>
                <w:b/>
                <w:bCs/>
                <w:sz w:val="24"/>
                <w:szCs w:val="24"/>
              </w:rPr>
            </w:pPr>
          </w:p>
        </w:tc>
        <w:tc>
          <w:tcPr>
            <w:tcW w:w="1171" w:type="dxa"/>
          </w:tcPr>
          <w:p w14:paraId="71F0F986" w14:textId="77777777" w:rsidR="003C0636" w:rsidRDefault="00000000">
            <w:pPr>
              <w:jc w:val="center"/>
              <w:rPr>
                <w:rFonts w:cs="Times New Roman"/>
                <w:b/>
                <w:bCs/>
                <w:sz w:val="24"/>
                <w:szCs w:val="24"/>
              </w:rPr>
            </w:pPr>
            <w:r>
              <w:rPr>
                <w:rFonts w:cs="Times New Roman"/>
                <w:b/>
                <w:bCs/>
                <w:sz w:val="24"/>
                <w:szCs w:val="24"/>
              </w:rPr>
              <w:t>2</w:t>
            </w:r>
          </w:p>
        </w:tc>
        <w:tc>
          <w:tcPr>
            <w:tcW w:w="1134" w:type="dxa"/>
            <w:vAlign w:val="bottom"/>
          </w:tcPr>
          <w:p w14:paraId="44A18C64" w14:textId="77777777" w:rsidR="003C0636" w:rsidRDefault="00000000">
            <w:pPr>
              <w:jc w:val="center"/>
              <w:rPr>
                <w:rFonts w:cs="Times New Roman"/>
                <w:b/>
                <w:bCs/>
                <w:sz w:val="24"/>
                <w:szCs w:val="24"/>
              </w:rPr>
            </w:pPr>
            <w:r>
              <w:rPr>
                <w:rFonts w:cs="Times New Roman"/>
                <w:b/>
                <w:bCs/>
                <w:sz w:val="24"/>
                <w:szCs w:val="24"/>
              </w:rPr>
              <w:t>2</w:t>
            </w:r>
          </w:p>
        </w:tc>
        <w:tc>
          <w:tcPr>
            <w:tcW w:w="1134" w:type="dxa"/>
          </w:tcPr>
          <w:p w14:paraId="0493C08F" w14:textId="77777777" w:rsidR="003C0636" w:rsidRDefault="00000000">
            <w:pPr>
              <w:jc w:val="center"/>
              <w:rPr>
                <w:rFonts w:cs="Times New Roman"/>
                <w:b/>
                <w:bCs/>
                <w:sz w:val="24"/>
                <w:szCs w:val="24"/>
              </w:rPr>
            </w:pPr>
            <w:r>
              <w:rPr>
                <w:rFonts w:cs="Times New Roman"/>
                <w:b/>
                <w:bCs/>
                <w:sz w:val="24"/>
                <w:szCs w:val="24"/>
              </w:rPr>
              <w:t>3</w:t>
            </w:r>
          </w:p>
        </w:tc>
      </w:tr>
      <w:tr w:rsidR="003C0636" w14:paraId="5BF836F3" w14:textId="77777777">
        <w:trPr>
          <w:trHeight w:val="285"/>
          <w:jc w:val="center"/>
        </w:trPr>
        <w:tc>
          <w:tcPr>
            <w:tcW w:w="2422" w:type="dxa"/>
            <w:vMerge/>
          </w:tcPr>
          <w:p w14:paraId="72399AA4" w14:textId="77777777" w:rsidR="003C0636" w:rsidRDefault="003C0636">
            <w:pPr>
              <w:jc w:val="center"/>
              <w:rPr>
                <w:rFonts w:cs="Times New Roman"/>
                <w:b/>
                <w:bCs/>
                <w:sz w:val="24"/>
                <w:szCs w:val="24"/>
              </w:rPr>
            </w:pPr>
          </w:p>
        </w:tc>
        <w:tc>
          <w:tcPr>
            <w:tcW w:w="2212" w:type="dxa"/>
          </w:tcPr>
          <w:p w14:paraId="26EE755F" w14:textId="77777777" w:rsidR="003C0636" w:rsidRDefault="00000000">
            <w:pPr>
              <w:jc w:val="center"/>
              <w:rPr>
                <w:rFonts w:cs="Times New Roman"/>
                <w:b/>
                <w:bCs/>
                <w:sz w:val="24"/>
                <w:szCs w:val="24"/>
              </w:rPr>
            </w:pPr>
            <w:r>
              <w:rPr>
                <w:rFonts w:cs="Times New Roman"/>
                <w:b/>
                <w:bCs/>
                <w:sz w:val="24"/>
                <w:szCs w:val="24"/>
              </w:rPr>
              <w:t xml:space="preserve">Химия </w:t>
            </w:r>
          </w:p>
        </w:tc>
        <w:tc>
          <w:tcPr>
            <w:tcW w:w="1173" w:type="dxa"/>
          </w:tcPr>
          <w:p w14:paraId="251997A7" w14:textId="77777777" w:rsidR="003C0636" w:rsidRDefault="003C0636">
            <w:pPr>
              <w:jc w:val="center"/>
              <w:rPr>
                <w:rFonts w:cs="Times New Roman"/>
                <w:b/>
                <w:bCs/>
                <w:sz w:val="24"/>
                <w:szCs w:val="24"/>
              </w:rPr>
            </w:pPr>
          </w:p>
        </w:tc>
        <w:tc>
          <w:tcPr>
            <w:tcW w:w="1239" w:type="dxa"/>
          </w:tcPr>
          <w:p w14:paraId="61DBA8D9" w14:textId="77777777" w:rsidR="003C0636" w:rsidRDefault="003C0636">
            <w:pPr>
              <w:jc w:val="center"/>
              <w:rPr>
                <w:rFonts w:cs="Times New Roman"/>
                <w:b/>
                <w:bCs/>
                <w:sz w:val="24"/>
                <w:szCs w:val="24"/>
              </w:rPr>
            </w:pPr>
          </w:p>
        </w:tc>
        <w:tc>
          <w:tcPr>
            <w:tcW w:w="1171" w:type="dxa"/>
          </w:tcPr>
          <w:p w14:paraId="42E97C1A" w14:textId="77777777" w:rsidR="003C0636" w:rsidRDefault="003C0636">
            <w:pPr>
              <w:jc w:val="center"/>
              <w:rPr>
                <w:rFonts w:cs="Times New Roman"/>
                <w:b/>
                <w:bCs/>
                <w:sz w:val="24"/>
                <w:szCs w:val="24"/>
              </w:rPr>
            </w:pPr>
          </w:p>
        </w:tc>
        <w:tc>
          <w:tcPr>
            <w:tcW w:w="1134" w:type="dxa"/>
            <w:vAlign w:val="bottom"/>
          </w:tcPr>
          <w:p w14:paraId="124AC12C" w14:textId="77777777" w:rsidR="003C0636" w:rsidRDefault="00000000">
            <w:pPr>
              <w:jc w:val="center"/>
              <w:rPr>
                <w:rFonts w:cs="Times New Roman"/>
                <w:b/>
                <w:bCs/>
                <w:sz w:val="24"/>
                <w:szCs w:val="24"/>
              </w:rPr>
            </w:pPr>
            <w:r>
              <w:rPr>
                <w:rFonts w:cs="Times New Roman"/>
                <w:b/>
                <w:bCs/>
                <w:sz w:val="24"/>
                <w:szCs w:val="24"/>
              </w:rPr>
              <w:t>2</w:t>
            </w:r>
          </w:p>
        </w:tc>
        <w:tc>
          <w:tcPr>
            <w:tcW w:w="1134" w:type="dxa"/>
          </w:tcPr>
          <w:p w14:paraId="58E172A6" w14:textId="77777777" w:rsidR="003C0636" w:rsidRDefault="00000000">
            <w:pPr>
              <w:jc w:val="center"/>
              <w:rPr>
                <w:rFonts w:cs="Times New Roman"/>
                <w:b/>
                <w:bCs/>
                <w:sz w:val="24"/>
                <w:szCs w:val="24"/>
              </w:rPr>
            </w:pPr>
            <w:r>
              <w:rPr>
                <w:rFonts w:cs="Times New Roman"/>
                <w:b/>
                <w:bCs/>
                <w:sz w:val="24"/>
                <w:szCs w:val="24"/>
              </w:rPr>
              <w:t>2</w:t>
            </w:r>
          </w:p>
        </w:tc>
      </w:tr>
      <w:tr w:rsidR="003C0636" w14:paraId="128B06F4" w14:textId="77777777">
        <w:trPr>
          <w:trHeight w:val="255"/>
          <w:jc w:val="center"/>
        </w:trPr>
        <w:tc>
          <w:tcPr>
            <w:tcW w:w="2422" w:type="dxa"/>
            <w:vMerge/>
          </w:tcPr>
          <w:p w14:paraId="5C60F0A7" w14:textId="77777777" w:rsidR="003C0636" w:rsidRDefault="003C0636">
            <w:pPr>
              <w:jc w:val="center"/>
              <w:rPr>
                <w:rFonts w:cs="Times New Roman"/>
                <w:b/>
                <w:bCs/>
                <w:sz w:val="24"/>
                <w:szCs w:val="24"/>
              </w:rPr>
            </w:pPr>
          </w:p>
        </w:tc>
        <w:tc>
          <w:tcPr>
            <w:tcW w:w="2212" w:type="dxa"/>
          </w:tcPr>
          <w:p w14:paraId="0DFD117C" w14:textId="77777777" w:rsidR="003C0636" w:rsidRDefault="00000000">
            <w:pPr>
              <w:jc w:val="center"/>
              <w:rPr>
                <w:rFonts w:cs="Times New Roman"/>
                <w:b/>
                <w:bCs/>
                <w:sz w:val="24"/>
                <w:szCs w:val="24"/>
              </w:rPr>
            </w:pPr>
            <w:r>
              <w:rPr>
                <w:rFonts w:cs="Times New Roman"/>
                <w:b/>
                <w:bCs/>
                <w:sz w:val="24"/>
                <w:szCs w:val="24"/>
              </w:rPr>
              <w:t xml:space="preserve">Биология </w:t>
            </w:r>
          </w:p>
        </w:tc>
        <w:tc>
          <w:tcPr>
            <w:tcW w:w="1173" w:type="dxa"/>
          </w:tcPr>
          <w:p w14:paraId="40947B38" w14:textId="77777777" w:rsidR="003C0636" w:rsidRDefault="00000000">
            <w:pPr>
              <w:jc w:val="center"/>
              <w:rPr>
                <w:rFonts w:cs="Times New Roman"/>
                <w:b/>
                <w:bCs/>
                <w:sz w:val="24"/>
                <w:szCs w:val="24"/>
              </w:rPr>
            </w:pPr>
            <w:r>
              <w:rPr>
                <w:rFonts w:cs="Times New Roman"/>
                <w:b/>
                <w:bCs/>
                <w:sz w:val="24"/>
                <w:szCs w:val="24"/>
              </w:rPr>
              <w:t>1</w:t>
            </w:r>
          </w:p>
        </w:tc>
        <w:tc>
          <w:tcPr>
            <w:tcW w:w="1239" w:type="dxa"/>
          </w:tcPr>
          <w:p w14:paraId="1B47DD86" w14:textId="77777777" w:rsidR="003C0636" w:rsidRDefault="00000000">
            <w:pPr>
              <w:jc w:val="center"/>
              <w:rPr>
                <w:rFonts w:cs="Times New Roman"/>
                <w:b/>
                <w:bCs/>
                <w:sz w:val="24"/>
                <w:szCs w:val="24"/>
              </w:rPr>
            </w:pPr>
            <w:r>
              <w:rPr>
                <w:rFonts w:cs="Times New Roman"/>
                <w:b/>
                <w:bCs/>
                <w:sz w:val="24"/>
                <w:szCs w:val="24"/>
              </w:rPr>
              <w:t>1</w:t>
            </w:r>
          </w:p>
        </w:tc>
        <w:tc>
          <w:tcPr>
            <w:tcW w:w="1171" w:type="dxa"/>
          </w:tcPr>
          <w:p w14:paraId="2F0A30C7" w14:textId="77777777" w:rsidR="003C0636" w:rsidRDefault="00000000">
            <w:pPr>
              <w:jc w:val="center"/>
              <w:rPr>
                <w:rFonts w:cs="Times New Roman"/>
                <w:b/>
                <w:bCs/>
                <w:sz w:val="24"/>
                <w:szCs w:val="24"/>
              </w:rPr>
            </w:pPr>
            <w:r>
              <w:rPr>
                <w:rFonts w:cs="Times New Roman"/>
                <w:b/>
                <w:bCs/>
                <w:sz w:val="24"/>
                <w:szCs w:val="24"/>
              </w:rPr>
              <w:t>1</w:t>
            </w:r>
          </w:p>
        </w:tc>
        <w:tc>
          <w:tcPr>
            <w:tcW w:w="1134" w:type="dxa"/>
            <w:vAlign w:val="bottom"/>
          </w:tcPr>
          <w:p w14:paraId="34FE06A1" w14:textId="77777777" w:rsidR="003C0636" w:rsidRDefault="00000000">
            <w:pPr>
              <w:jc w:val="center"/>
              <w:rPr>
                <w:rFonts w:cs="Times New Roman"/>
                <w:b/>
                <w:bCs/>
                <w:sz w:val="24"/>
                <w:szCs w:val="24"/>
              </w:rPr>
            </w:pPr>
            <w:r>
              <w:rPr>
                <w:rFonts w:cs="Times New Roman"/>
                <w:b/>
                <w:bCs/>
                <w:sz w:val="24"/>
                <w:szCs w:val="24"/>
              </w:rPr>
              <w:t>2</w:t>
            </w:r>
          </w:p>
        </w:tc>
        <w:tc>
          <w:tcPr>
            <w:tcW w:w="1134" w:type="dxa"/>
          </w:tcPr>
          <w:p w14:paraId="10511B25" w14:textId="77777777" w:rsidR="003C0636" w:rsidRDefault="00000000">
            <w:pPr>
              <w:jc w:val="center"/>
              <w:rPr>
                <w:rFonts w:cs="Times New Roman"/>
                <w:b/>
                <w:bCs/>
                <w:sz w:val="24"/>
                <w:szCs w:val="24"/>
              </w:rPr>
            </w:pPr>
            <w:r>
              <w:rPr>
                <w:rFonts w:cs="Times New Roman"/>
                <w:b/>
                <w:bCs/>
                <w:sz w:val="24"/>
                <w:szCs w:val="24"/>
              </w:rPr>
              <w:t>2</w:t>
            </w:r>
          </w:p>
        </w:tc>
      </w:tr>
      <w:tr w:rsidR="003C0636" w14:paraId="63D40942" w14:textId="77777777">
        <w:trPr>
          <w:trHeight w:val="251"/>
          <w:jc w:val="center"/>
        </w:trPr>
        <w:tc>
          <w:tcPr>
            <w:tcW w:w="2422" w:type="dxa"/>
            <w:vMerge w:val="restart"/>
          </w:tcPr>
          <w:p w14:paraId="7A966E11" w14:textId="77777777" w:rsidR="003C0636" w:rsidRDefault="00000000">
            <w:pPr>
              <w:jc w:val="center"/>
              <w:rPr>
                <w:rFonts w:cs="Times New Roman"/>
                <w:b/>
                <w:bCs/>
                <w:sz w:val="24"/>
                <w:szCs w:val="24"/>
              </w:rPr>
            </w:pPr>
            <w:r>
              <w:rPr>
                <w:rFonts w:cs="Times New Roman"/>
                <w:b/>
                <w:bCs/>
                <w:sz w:val="24"/>
                <w:szCs w:val="24"/>
              </w:rPr>
              <w:t>Искусство</w:t>
            </w:r>
          </w:p>
        </w:tc>
        <w:tc>
          <w:tcPr>
            <w:tcW w:w="2212" w:type="dxa"/>
          </w:tcPr>
          <w:p w14:paraId="7809818D" w14:textId="77777777" w:rsidR="003C0636" w:rsidRDefault="00000000">
            <w:pPr>
              <w:jc w:val="center"/>
              <w:rPr>
                <w:rFonts w:cs="Times New Roman"/>
                <w:b/>
                <w:bCs/>
                <w:sz w:val="24"/>
                <w:szCs w:val="24"/>
              </w:rPr>
            </w:pPr>
            <w:r>
              <w:rPr>
                <w:rFonts w:cs="Times New Roman"/>
                <w:b/>
                <w:bCs/>
                <w:sz w:val="24"/>
                <w:szCs w:val="24"/>
              </w:rPr>
              <w:t>Изобразительное искусство</w:t>
            </w:r>
          </w:p>
        </w:tc>
        <w:tc>
          <w:tcPr>
            <w:tcW w:w="1173" w:type="dxa"/>
            <w:vAlign w:val="bottom"/>
          </w:tcPr>
          <w:p w14:paraId="1FBBF656" w14:textId="77777777" w:rsidR="003C0636" w:rsidRDefault="00000000">
            <w:pPr>
              <w:jc w:val="center"/>
              <w:rPr>
                <w:rFonts w:cs="Times New Roman"/>
                <w:b/>
                <w:bCs/>
                <w:sz w:val="24"/>
                <w:szCs w:val="24"/>
              </w:rPr>
            </w:pPr>
            <w:r>
              <w:rPr>
                <w:rFonts w:cs="Times New Roman"/>
                <w:b/>
                <w:bCs/>
                <w:sz w:val="24"/>
                <w:szCs w:val="24"/>
              </w:rPr>
              <w:t>1</w:t>
            </w:r>
          </w:p>
        </w:tc>
        <w:tc>
          <w:tcPr>
            <w:tcW w:w="1239" w:type="dxa"/>
            <w:vAlign w:val="bottom"/>
          </w:tcPr>
          <w:p w14:paraId="08E5FB51" w14:textId="77777777" w:rsidR="003C0636" w:rsidRDefault="00000000">
            <w:pPr>
              <w:jc w:val="center"/>
              <w:rPr>
                <w:rFonts w:cs="Times New Roman"/>
                <w:b/>
                <w:bCs/>
                <w:sz w:val="24"/>
                <w:szCs w:val="24"/>
              </w:rPr>
            </w:pPr>
            <w:r>
              <w:rPr>
                <w:rFonts w:cs="Times New Roman"/>
                <w:b/>
                <w:bCs/>
                <w:sz w:val="24"/>
                <w:szCs w:val="24"/>
              </w:rPr>
              <w:t>1</w:t>
            </w:r>
          </w:p>
        </w:tc>
        <w:tc>
          <w:tcPr>
            <w:tcW w:w="1171" w:type="dxa"/>
            <w:vAlign w:val="bottom"/>
          </w:tcPr>
          <w:p w14:paraId="79E6FD22" w14:textId="77777777" w:rsidR="003C0636" w:rsidRDefault="00000000">
            <w:pPr>
              <w:jc w:val="center"/>
              <w:rPr>
                <w:rFonts w:cs="Times New Roman"/>
                <w:b/>
                <w:bCs/>
                <w:sz w:val="24"/>
                <w:szCs w:val="24"/>
              </w:rPr>
            </w:pPr>
            <w:r>
              <w:rPr>
                <w:rFonts w:cs="Times New Roman"/>
                <w:b/>
                <w:bCs/>
                <w:sz w:val="24"/>
                <w:szCs w:val="24"/>
              </w:rPr>
              <w:t>1</w:t>
            </w:r>
          </w:p>
        </w:tc>
        <w:tc>
          <w:tcPr>
            <w:tcW w:w="1134" w:type="dxa"/>
            <w:vAlign w:val="center"/>
          </w:tcPr>
          <w:p w14:paraId="2D89EFB9" w14:textId="77777777" w:rsidR="003C0636" w:rsidRDefault="003C0636">
            <w:pPr>
              <w:jc w:val="center"/>
              <w:rPr>
                <w:rFonts w:cs="Times New Roman"/>
                <w:b/>
                <w:bCs/>
                <w:sz w:val="24"/>
                <w:szCs w:val="24"/>
              </w:rPr>
            </w:pPr>
          </w:p>
        </w:tc>
        <w:tc>
          <w:tcPr>
            <w:tcW w:w="1134" w:type="dxa"/>
          </w:tcPr>
          <w:p w14:paraId="1FBE551D" w14:textId="77777777" w:rsidR="003C0636" w:rsidRDefault="00000000">
            <w:pPr>
              <w:jc w:val="center"/>
              <w:rPr>
                <w:rFonts w:cs="Times New Roman"/>
                <w:b/>
                <w:bCs/>
                <w:sz w:val="24"/>
                <w:szCs w:val="24"/>
              </w:rPr>
            </w:pPr>
            <w:r>
              <w:rPr>
                <w:rFonts w:cs="Times New Roman"/>
                <w:b/>
                <w:bCs/>
                <w:sz w:val="24"/>
                <w:szCs w:val="24"/>
              </w:rPr>
              <w:t>-</w:t>
            </w:r>
          </w:p>
        </w:tc>
      </w:tr>
      <w:tr w:rsidR="003C0636" w14:paraId="30C79C76" w14:textId="77777777">
        <w:trPr>
          <w:trHeight w:val="215"/>
          <w:jc w:val="center"/>
        </w:trPr>
        <w:tc>
          <w:tcPr>
            <w:tcW w:w="2422" w:type="dxa"/>
            <w:vMerge/>
          </w:tcPr>
          <w:p w14:paraId="58740D01" w14:textId="77777777" w:rsidR="003C0636" w:rsidRDefault="003C0636">
            <w:pPr>
              <w:jc w:val="center"/>
              <w:rPr>
                <w:rFonts w:cs="Times New Roman"/>
                <w:b/>
                <w:bCs/>
                <w:sz w:val="24"/>
                <w:szCs w:val="24"/>
              </w:rPr>
            </w:pPr>
          </w:p>
        </w:tc>
        <w:tc>
          <w:tcPr>
            <w:tcW w:w="2212" w:type="dxa"/>
          </w:tcPr>
          <w:p w14:paraId="7723CC02" w14:textId="77777777" w:rsidR="003C0636" w:rsidRDefault="00000000">
            <w:pPr>
              <w:jc w:val="center"/>
              <w:rPr>
                <w:rFonts w:cs="Times New Roman"/>
                <w:b/>
                <w:bCs/>
                <w:sz w:val="24"/>
                <w:szCs w:val="24"/>
              </w:rPr>
            </w:pPr>
            <w:r>
              <w:rPr>
                <w:rFonts w:cs="Times New Roman"/>
                <w:b/>
                <w:bCs/>
                <w:sz w:val="24"/>
                <w:szCs w:val="24"/>
              </w:rPr>
              <w:t xml:space="preserve">Музыка </w:t>
            </w:r>
          </w:p>
        </w:tc>
        <w:tc>
          <w:tcPr>
            <w:tcW w:w="1173" w:type="dxa"/>
          </w:tcPr>
          <w:p w14:paraId="3356511A" w14:textId="77777777" w:rsidR="003C0636" w:rsidRDefault="00000000">
            <w:pPr>
              <w:jc w:val="center"/>
              <w:rPr>
                <w:rFonts w:cs="Times New Roman"/>
                <w:b/>
                <w:bCs/>
                <w:sz w:val="24"/>
                <w:szCs w:val="24"/>
              </w:rPr>
            </w:pPr>
            <w:r>
              <w:rPr>
                <w:rFonts w:cs="Times New Roman"/>
                <w:b/>
                <w:bCs/>
                <w:sz w:val="24"/>
                <w:szCs w:val="24"/>
              </w:rPr>
              <w:t>1</w:t>
            </w:r>
          </w:p>
        </w:tc>
        <w:tc>
          <w:tcPr>
            <w:tcW w:w="1239" w:type="dxa"/>
          </w:tcPr>
          <w:p w14:paraId="11722D56" w14:textId="77777777" w:rsidR="003C0636" w:rsidRDefault="00000000">
            <w:pPr>
              <w:jc w:val="center"/>
              <w:rPr>
                <w:rFonts w:cs="Times New Roman"/>
                <w:b/>
                <w:bCs/>
                <w:sz w:val="24"/>
                <w:szCs w:val="24"/>
              </w:rPr>
            </w:pPr>
            <w:r>
              <w:rPr>
                <w:rFonts w:cs="Times New Roman"/>
                <w:b/>
                <w:bCs/>
                <w:sz w:val="24"/>
                <w:szCs w:val="24"/>
              </w:rPr>
              <w:t xml:space="preserve">1 </w:t>
            </w:r>
          </w:p>
        </w:tc>
        <w:tc>
          <w:tcPr>
            <w:tcW w:w="1171" w:type="dxa"/>
          </w:tcPr>
          <w:p w14:paraId="6441FC61" w14:textId="77777777" w:rsidR="003C0636" w:rsidRDefault="00000000">
            <w:pPr>
              <w:jc w:val="center"/>
              <w:rPr>
                <w:rFonts w:cs="Times New Roman"/>
                <w:b/>
                <w:bCs/>
                <w:sz w:val="24"/>
                <w:szCs w:val="24"/>
              </w:rPr>
            </w:pPr>
            <w:r>
              <w:rPr>
                <w:rFonts w:cs="Times New Roman"/>
                <w:b/>
                <w:bCs/>
                <w:sz w:val="24"/>
                <w:szCs w:val="24"/>
              </w:rPr>
              <w:t xml:space="preserve">1 </w:t>
            </w:r>
          </w:p>
        </w:tc>
        <w:tc>
          <w:tcPr>
            <w:tcW w:w="1134" w:type="dxa"/>
          </w:tcPr>
          <w:p w14:paraId="527C01A9" w14:textId="77777777" w:rsidR="003C0636" w:rsidRDefault="00000000">
            <w:pPr>
              <w:jc w:val="center"/>
              <w:rPr>
                <w:rFonts w:cs="Times New Roman"/>
                <w:b/>
                <w:bCs/>
                <w:sz w:val="24"/>
                <w:szCs w:val="24"/>
              </w:rPr>
            </w:pPr>
            <w:r>
              <w:rPr>
                <w:rFonts w:cs="Times New Roman"/>
                <w:b/>
                <w:bCs/>
                <w:sz w:val="24"/>
                <w:szCs w:val="24"/>
              </w:rPr>
              <w:t>1</w:t>
            </w:r>
          </w:p>
        </w:tc>
        <w:tc>
          <w:tcPr>
            <w:tcW w:w="1134" w:type="dxa"/>
          </w:tcPr>
          <w:p w14:paraId="7A5883DD" w14:textId="77777777" w:rsidR="003C0636" w:rsidRDefault="00000000">
            <w:pPr>
              <w:jc w:val="center"/>
              <w:rPr>
                <w:rFonts w:cs="Times New Roman"/>
                <w:b/>
                <w:bCs/>
                <w:sz w:val="24"/>
                <w:szCs w:val="24"/>
              </w:rPr>
            </w:pPr>
            <w:r>
              <w:rPr>
                <w:rFonts w:cs="Times New Roman"/>
                <w:b/>
                <w:bCs/>
                <w:sz w:val="24"/>
                <w:szCs w:val="24"/>
              </w:rPr>
              <w:t>-</w:t>
            </w:r>
          </w:p>
        </w:tc>
      </w:tr>
      <w:tr w:rsidR="003C0636" w14:paraId="5A163C7C" w14:textId="77777777">
        <w:trPr>
          <w:trHeight w:val="301"/>
          <w:jc w:val="center"/>
        </w:trPr>
        <w:tc>
          <w:tcPr>
            <w:tcW w:w="2422" w:type="dxa"/>
          </w:tcPr>
          <w:p w14:paraId="74CA3959" w14:textId="77777777" w:rsidR="003C0636" w:rsidRDefault="00000000">
            <w:pPr>
              <w:jc w:val="center"/>
              <w:rPr>
                <w:rFonts w:cs="Times New Roman"/>
                <w:b/>
                <w:bCs/>
                <w:sz w:val="24"/>
                <w:szCs w:val="24"/>
              </w:rPr>
            </w:pPr>
            <w:r>
              <w:rPr>
                <w:rFonts w:cs="Times New Roman"/>
                <w:b/>
                <w:bCs/>
                <w:sz w:val="24"/>
                <w:szCs w:val="24"/>
              </w:rPr>
              <w:t>Технология</w:t>
            </w:r>
          </w:p>
        </w:tc>
        <w:tc>
          <w:tcPr>
            <w:tcW w:w="2212" w:type="dxa"/>
          </w:tcPr>
          <w:p w14:paraId="0D070D69" w14:textId="77777777" w:rsidR="003C0636" w:rsidRDefault="00000000">
            <w:pPr>
              <w:jc w:val="center"/>
              <w:rPr>
                <w:rFonts w:cs="Times New Roman"/>
                <w:b/>
                <w:bCs/>
                <w:sz w:val="24"/>
                <w:szCs w:val="24"/>
              </w:rPr>
            </w:pPr>
            <w:r>
              <w:rPr>
                <w:rFonts w:cs="Times New Roman"/>
                <w:b/>
                <w:bCs/>
                <w:sz w:val="24"/>
                <w:szCs w:val="24"/>
              </w:rPr>
              <w:t>Труд(технология)</w:t>
            </w:r>
          </w:p>
        </w:tc>
        <w:tc>
          <w:tcPr>
            <w:tcW w:w="1173" w:type="dxa"/>
            <w:vAlign w:val="bottom"/>
          </w:tcPr>
          <w:p w14:paraId="629A3535" w14:textId="77777777" w:rsidR="003C0636" w:rsidRDefault="00000000">
            <w:pPr>
              <w:jc w:val="center"/>
              <w:rPr>
                <w:rFonts w:cs="Times New Roman"/>
                <w:b/>
                <w:bCs/>
                <w:sz w:val="24"/>
                <w:szCs w:val="24"/>
              </w:rPr>
            </w:pPr>
            <w:r>
              <w:rPr>
                <w:rFonts w:cs="Times New Roman"/>
                <w:b/>
                <w:bCs/>
                <w:sz w:val="24"/>
                <w:szCs w:val="24"/>
              </w:rPr>
              <w:t>2</w:t>
            </w:r>
          </w:p>
        </w:tc>
        <w:tc>
          <w:tcPr>
            <w:tcW w:w="1239" w:type="dxa"/>
            <w:vAlign w:val="bottom"/>
          </w:tcPr>
          <w:p w14:paraId="50F817B5" w14:textId="77777777" w:rsidR="003C0636" w:rsidRDefault="00000000">
            <w:pPr>
              <w:jc w:val="center"/>
              <w:rPr>
                <w:rFonts w:cs="Times New Roman"/>
                <w:b/>
                <w:bCs/>
                <w:sz w:val="24"/>
                <w:szCs w:val="24"/>
              </w:rPr>
            </w:pPr>
            <w:r>
              <w:rPr>
                <w:rFonts w:cs="Times New Roman"/>
                <w:b/>
                <w:bCs/>
                <w:sz w:val="24"/>
                <w:szCs w:val="24"/>
              </w:rPr>
              <w:t>2</w:t>
            </w:r>
          </w:p>
        </w:tc>
        <w:tc>
          <w:tcPr>
            <w:tcW w:w="1171" w:type="dxa"/>
            <w:vAlign w:val="bottom"/>
          </w:tcPr>
          <w:p w14:paraId="58B25258" w14:textId="77777777" w:rsidR="003C0636" w:rsidRDefault="00000000">
            <w:pPr>
              <w:jc w:val="center"/>
              <w:rPr>
                <w:rFonts w:cs="Times New Roman"/>
                <w:b/>
                <w:bCs/>
                <w:sz w:val="24"/>
                <w:szCs w:val="24"/>
              </w:rPr>
            </w:pPr>
            <w:r>
              <w:rPr>
                <w:rFonts w:cs="Times New Roman"/>
                <w:b/>
                <w:bCs/>
                <w:sz w:val="24"/>
                <w:szCs w:val="24"/>
              </w:rPr>
              <w:t>2</w:t>
            </w:r>
          </w:p>
        </w:tc>
        <w:tc>
          <w:tcPr>
            <w:tcW w:w="1134" w:type="dxa"/>
            <w:vAlign w:val="bottom"/>
          </w:tcPr>
          <w:p w14:paraId="4C0DE0C5" w14:textId="77777777" w:rsidR="003C0636" w:rsidRDefault="00000000">
            <w:pPr>
              <w:jc w:val="center"/>
              <w:rPr>
                <w:rFonts w:cs="Times New Roman"/>
                <w:b/>
                <w:bCs/>
                <w:sz w:val="24"/>
                <w:szCs w:val="24"/>
              </w:rPr>
            </w:pPr>
            <w:r>
              <w:rPr>
                <w:rFonts w:cs="Times New Roman"/>
                <w:b/>
                <w:bCs/>
                <w:sz w:val="24"/>
                <w:szCs w:val="24"/>
              </w:rPr>
              <w:t xml:space="preserve">1 </w:t>
            </w:r>
          </w:p>
        </w:tc>
        <w:tc>
          <w:tcPr>
            <w:tcW w:w="1134" w:type="dxa"/>
          </w:tcPr>
          <w:p w14:paraId="4B74C77F" w14:textId="77777777" w:rsidR="003C0636" w:rsidRDefault="00000000">
            <w:pPr>
              <w:jc w:val="center"/>
              <w:rPr>
                <w:rFonts w:cs="Times New Roman"/>
                <w:b/>
                <w:bCs/>
                <w:sz w:val="24"/>
                <w:szCs w:val="24"/>
              </w:rPr>
            </w:pPr>
            <w:r>
              <w:rPr>
                <w:rFonts w:cs="Times New Roman"/>
                <w:b/>
                <w:bCs/>
                <w:sz w:val="24"/>
                <w:szCs w:val="24"/>
              </w:rPr>
              <w:t>1</w:t>
            </w:r>
          </w:p>
        </w:tc>
      </w:tr>
      <w:tr w:rsidR="003C0636" w14:paraId="69B109F3" w14:textId="77777777">
        <w:trPr>
          <w:trHeight w:val="257"/>
          <w:jc w:val="center"/>
        </w:trPr>
        <w:tc>
          <w:tcPr>
            <w:tcW w:w="2422" w:type="dxa"/>
          </w:tcPr>
          <w:p w14:paraId="221B49B9" w14:textId="77777777" w:rsidR="003C0636" w:rsidRDefault="00000000">
            <w:pPr>
              <w:rPr>
                <w:rFonts w:cs="Times New Roman"/>
                <w:b/>
                <w:bCs/>
                <w:sz w:val="24"/>
                <w:szCs w:val="24"/>
              </w:rPr>
            </w:pPr>
            <w:r>
              <w:rPr>
                <w:rFonts w:cs="Times New Roman"/>
                <w:b/>
                <w:bCs/>
                <w:sz w:val="24"/>
                <w:szCs w:val="24"/>
              </w:rPr>
              <w:lastRenderedPageBreak/>
              <w:t>Основы безопасности и защиты Родины</w:t>
            </w:r>
          </w:p>
        </w:tc>
        <w:tc>
          <w:tcPr>
            <w:tcW w:w="2212" w:type="dxa"/>
          </w:tcPr>
          <w:p w14:paraId="0BE80E89" w14:textId="77777777" w:rsidR="003C0636" w:rsidRDefault="00000000">
            <w:pPr>
              <w:jc w:val="center"/>
              <w:rPr>
                <w:rFonts w:cs="Times New Roman"/>
                <w:b/>
                <w:bCs/>
                <w:sz w:val="24"/>
                <w:szCs w:val="24"/>
              </w:rPr>
            </w:pPr>
            <w:r>
              <w:rPr>
                <w:rFonts w:cs="Times New Roman"/>
                <w:b/>
                <w:bCs/>
                <w:sz w:val="24"/>
                <w:szCs w:val="24"/>
              </w:rPr>
              <w:t>Основы безопасности и защиты Родины</w:t>
            </w:r>
          </w:p>
        </w:tc>
        <w:tc>
          <w:tcPr>
            <w:tcW w:w="1173" w:type="dxa"/>
          </w:tcPr>
          <w:p w14:paraId="60824674" w14:textId="77777777" w:rsidR="003C0636" w:rsidRDefault="00000000">
            <w:pPr>
              <w:jc w:val="center"/>
              <w:rPr>
                <w:rFonts w:cs="Times New Roman"/>
                <w:b/>
                <w:bCs/>
                <w:sz w:val="24"/>
                <w:szCs w:val="24"/>
              </w:rPr>
            </w:pPr>
            <w:r>
              <w:rPr>
                <w:rFonts w:cs="Times New Roman"/>
                <w:b/>
                <w:bCs/>
                <w:sz w:val="24"/>
                <w:szCs w:val="24"/>
              </w:rPr>
              <w:t>-</w:t>
            </w:r>
          </w:p>
        </w:tc>
        <w:tc>
          <w:tcPr>
            <w:tcW w:w="1239" w:type="dxa"/>
          </w:tcPr>
          <w:p w14:paraId="00D5C230" w14:textId="77777777" w:rsidR="003C0636" w:rsidRDefault="00000000">
            <w:pPr>
              <w:jc w:val="center"/>
              <w:rPr>
                <w:rFonts w:cs="Times New Roman"/>
                <w:b/>
                <w:bCs/>
                <w:sz w:val="24"/>
                <w:szCs w:val="24"/>
              </w:rPr>
            </w:pPr>
            <w:r>
              <w:rPr>
                <w:rFonts w:cs="Times New Roman"/>
                <w:b/>
                <w:bCs/>
                <w:sz w:val="24"/>
                <w:szCs w:val="24"/>
              </w:rPr>
              <w:t>-</w:t>
            </w:r>
          </w:p>
        </w:tc>
        <w:tc>
          <w:tcPr>
            <w:tcW w:w="1171" w:type="dxa"/>
          </w:tcPr>
          <w:p w14:paraId="23874A16" w14:textId="77777777" w:rsidR="003C0636" w:rsidRDefault="00000000">
            <w:pPr>
              <w:jc w:val="center"/>
              <w:rPr>
                <w:rFonts w:cs="Times New Roman"/>
                <w:b/>
                <w:bCs/>
                <w:sz w:val="24"/>
                <w:szCs w:val="24"/>
              </w:rPr>
            </w:pPr>
            <w:r>
              <w:rPr>
                <w:rFonts w:cs="Times New Roman"/>
                <w:b/>
                <w:bCs/>
                <w:sz w:val="24"/>
                <w:szCs w:val="24"/>
              </w:rPr>
              <w:t>-</w:t>
            </w:r>
          </w:p>
        </w:tc>
        <w:tc>
          <w:tcPr>
            <w:tcW w:w="1134" w:type="dxa"/>
            <w:vAlign w:val="bottom"/>
          </w:tcPr>
          <w:p w14:paraId="1831ECA3" w14:textId="77777777" w:rsidR="003C0636" w:rsidRDefault="00000000">
            <w:pPr>
              <w:rPr>
                <w:rFonts w:cs="Times New Roman"/>
                <w:b/>
                <w:bCs/>
                <w:sz w:val="24"/>
                <w:szCs w:val="24"/>
              </w:rPr>
            </w:pPr>
            <w:r>
              <w:rPr>
                <w:rFonts w:cs="Times New Roman"/>
                <w:b/>
                <w:bCs/>
                <w:sz w:val="24"/>
                <w:szCs w:val="24"/>
              </w:rPr>
              <w:t xml:space="preserve">1 </w:t>
            </w:r>
          </w:p>
        </w:tc>
        <w:tc>
          <w:tcPr>
            <w:tcW w:w="1134" w:type="dxa"/>
          </w:tcPr>
          <w:p w14:paraId="4E4FE27F" w14:textId="77777777" w:rsidR="003C0636" w:rsidRDefault="00000000">
            <w:pPr>
              <w:jc w:val="center"/>
              <w:rPr>
                <w:rFonts w:cs="Times New Roman"/>
                <w:b/>
                <w:bCs/>
                <w:sz w:val="24"/>
                <w:szCs w:val="24"/>
              </w:rPr>
            </w:pPr>
            <w:r>
              <w:rPr>
                <w:rFonts w:cs="Times New Roman"/>
                <w:b/>
                <w:bCs/>
                <w:sz w:val="24"/>
                <w:szCs w:val="24"/>
              </w:rPr>
              <w:t>1</w:t>
            </w:r>
          </w:p>
        </w:tc>
      </w:tr>
      <w:tr w:rsidR="003C0636" w14:paraId="3374BBFE" w14:textId="77777777">
        <w:trPr>
          <w:trHeight w:val="385"/>
          <w:jc w:val="center"/>
        </w:trPr>
        <w:tc>
          <w:tcPr>
            <w:tcW w:w="2422" w:type="dxa"/>
          </w:tcPr>
          <w:p w14:paraId="47D78F56" w14:textId="77777777" w:rsidR="003C0636" w:rsidRDefault="00000000">
            <w:pPr>
              <w:jc w:val="center"/>
              <w:rPr>
                <w:rFonts w:cs="Times New Roman"/>
                <w:b/>
                <w:bCs/>
                <w:sz w:val="24"/>
                <w:szCs w:val="24"/>
              </w:rPr>
            </w:pPr>
            <w:proofErr w:type="gramStart"/>
            <w:r>
              <w:rPr>
                <w:rFonts w:cs="Times New Roman"/>
                <w:b/>
                <w:bCs/>
                <w:sz w:val="24"/>
                <w:szCs w:val="24"/>
              </w:rPr>
              <w:t>Физическая  культура</w:t>
            </w:r>
            <w:proofErr w:type="gramEnd"/>
            <w:r>
              <w:rPr>
                <w:rFonts w:cs="Times New Roman"/>
                <w:b/>
                <w:bCs/>
                <w:sz w:val="24"/>
                <w:szCs w:val="24"/>
              </w:rPr>
              <w:t xml:space="preserve"> </w:t>
            </w:r>
          </w:p>
        </w:tc>
        <w:tc>
          <w:tcPr>
            <w:tcW w:w="2212" w:type="dxa"/>
          </w:tcPr>
          <w:p w14:paraId="33A2AAD6" w14:textId="77777777" w:rsidR="003C0636" w:rsidRDefault="00000000">
            <w:pPr>
              <w:jc w:val="center"/>
              <w:rPr>
                <w:rFonts w:cs="Times New Roman"/>
                <w:b/>
                <w:bCs/>
                <w:sz w:val="24"/>
                <w:szCs w:val="24"/>
              </w:rPr>
            </w:pPr>
            <w:r>
              <w:rPr>
                <w:rFonts w:cs="Times New Roman"/>
                <w:b/>
                <w:bCs/>
                <w:sz w:val="24"/>
                <w:szCs w:val="24"/>
              </w:rPr>
              <w:t>Физическая культура</w:t>
            </w:r>
          </w:p>
        </w:tc>
        <w:tc>
          <w:tcPr>
            <w:tcW w:w="1173" w:type="dxa"/>
            <w:vAlign w:val="center"/>
          </w:tcPr>
          <w:p w14:paraId="0280B05C" w14:textId="77777777" w:rsidR="003C0636" w:rsidRDefault="00000000">
            <w:pPr>
              <w:jc w:val="center"/>
              <w:rPr>
                <w:rFonts w:cs="Times New Roman"/>
                <w:b/>
                <w:bCs/>
                <w:sz w:val="24"/>
                <w:szCs w:val="24"/>
              </w:rPr>
            </w:pPr>
            <w:r>
              <w:rPr>
                <w:rFonts w:cs="Times New Roman"/>
                <w:b/>
                <w:bCs/>
                <w:sz w:val="24"/>
                <w:szCs w:val="24"/>
              </w:rPr>
              <w:t>2</w:t>
            </w:r>
          </w:p>
        </w:tc>
        <w:tc>
          <w:tcPr>
            <w:tcW w:w="1239" w:type="dxa"/>
            <w:vAlign w:val="center"/>
          </w:tcPr>
          <w:p w14:paraId="1DFA5A05" w14:textId="77777777" w:rsidR="003C0636" w:rsidRDefault="00000000">
            <w:pPr>
              <w:jc w:val="center"/>
              <w:rPr>
                <w:rFonts w:cs="Times New Roman"/>
                <w:b/>
                <w:bCs/>
                <w:sz w:val="24"/>
                <w:szCs w:val="24"/>
              </w:rPr>
            </w:pPr>
            <w:r>
              <w:rPr>
                <w:rFonts w:cs="Times New Roman"/>
                <w:b/>
                <w:bCs/>
                <w:sz w:val="24"/>
                <w:szCs w:val="24"/>
              </w:rPr>
              <w:t>2</w:t>
            </w:r>
          </w:p>
        </w:tc>
        <w:tc>
          <w:tcPr>
            <w:tcW w:w="1171" w:type="dxa"/>
            <w:vAlign w:val="center"/>
          </w:tcPr>
          <w:p w14:paraId="285C25D2" w14:textId="77777777" w:rsidR="003C0636" w:rsidRDefault="00000000">
            <w:pPr>
              <w:jc w:val="center"/>
              <w:rPr>
                <w:rFonts w:cs="Times New Roman"/>
                <w:b/>
                <w:bCs/>
                <w:sz w:val="24"/>
                <w:szCs w:val="24"/>
              </w:rPr>
            </w:pPr>
            <w:r>
              <w:rPr>
                <w:rFonts w:cs="Times New Roman"/>
                <w:b/>
                <w:bCs/>
                <w:sz w:val="24"/>
                <w:szCs w:val="24"/>
              </w:rPr>
              <w:t>2</w:t>
            </w:r>
          </w:p>
        </w:tc>
        <w:tc>
          <w:tcPr>
            <w:tcW w:w="1134" w:type="dxa"/>
            <w:vAlign w:val="center"/>
          </w:tcPr>
          <w:p w14:paraId="7223B603" w14:textId="77777777" w:rsidR="003C0636" w:rsidRDefault="00000000">
            <w:pPr>
              <w:jc w:val="center"/>
              <w:rPr>
                <w:rFonts w:cs="Times New Roman"/>
                <w:b/>
                <w:bCs/>
                <w:sz w:val="24"/>
                <w:szCs w:val="24"/>
              </w:rPr>
            </w:pPr>
            <w:r>
              <w:rPr>
                <w:rFonts w:cs="Times New Roman"/>
                <w:b/>
                <w:bCs/>
                <w:sz w:val="24"/>
                <w:szCs w:val="24"/>
              </w:rPr>
              <w:t>2</w:t>
            </w:r>
          </w:p>
        </w:tc>
        <w:tc>
          <w:tcPr>
            <w:tcW w:w="1134" w:type="dxa"/>
            <w:vAlign w:val="center"/>
          </w:tcPr>
          <w:p w14:paraId="5F0A914A" w14:textId="77777777" w:rsidR="003C0636" w:rsidRDefault="00000000">
            <w:pPr>
              <w:jc w:val="center"/>
              <w:rPr>
                <w:rFonts w:cs="Times New Roman"/>
                <w:b/>
                <w:bCs/>
                <w:sz w:val="24"/>
                <w:szCs w:val="24"/>
              </w:rPr>
            </w:pPr>
            <w:r>
              <w:rPr>
                <w:rFonts w:cs="Times New Roman"/>
                <w:b/>
                <w:bCs/>
                <w:sz w:val="24"/>
                <w:szCs w:val="24"/>
              </w:rPr>
              <w:t>2</w:t>
            </w:r>
          </w:p>
        </w:tc>
      </w:tr>
      <w:tr w:rsidR="003C0636" w14:paraId="6BDF807A" w14:textId="77777777">
        <w:trPr>
          <w:trHeight w:val="9"/>
          <w:jc w:val="center"/>
        </w:trPr>
        <w:tc>
          <w:tcPr>
            <w:tcW w:w="4634" w:type="dxa"/>
            <w:gridSpan w:val="2"/>
          </w:tcPr>
          <w:p w14:paraId="205CDFA2" w14:textId="77777777" w:rsidR="003C0636" w:rsidRDefault="00000000">
            <w:pPr>
              <w:jc w:val="center"/>
              <w:rPr>
                <w:rFonts w:cs="Times New Roman"/>
                <w:b/>
                <w:bCs/>
                <w:sz w:val="24"/>
                <w:szCs w:val="24"/>
              </w:rPr>
            </w:pPr>
            <w:r>
              <w:rPr>
                <w:rFonts w:cs="Times New Roman"/>
                <w:b/>
                <w:bCs/>
                <w:sz w:val="24"/>
                <w:szCs w:val="24"/>
              </w:rPr>
              <w:t>Итого</w:t>
            </w:r>
          </w:p>
        </w:tc>
        <w:tc>
          <w:tcPr>
            <w:tcW w:w="1173" w:type="dxa"/>
            <w:vAlign w:val="bottom"/>
          </w:tcPr>
          <w:p w14:paraId="25FC13F5" w14:textId="77777777" w:rsidR="003C0636" w:rsidRDefault="00000000">
            <w:pPr>
              <w:jc w:val="center"/>
              <w:rPr>
                <w:rFonts w:cs="Times New Roman"/>
                <w:b/>
                <w:bCs/>
                <w:sz w:val="24"/>
                <w:szCs w:val="24"/>
              </w:rPr>
            </w:pPr>
            <w:r>
              <w:rPr>
                <w:rFonts w:cs="Times New Roman"/>
                <w:b/>
                <w:bCs/>
                <w:sz w:val="24"/>
                <w:szCs w:val="24"/>
              </w:rPr>
              <w:t>27</w:t>
            </w:r>
          </w:p>
          <w:p w14:paraId="52966A21" w14:textId="77777777" w:rsidR="003C0636" w:rsidRDefault="003C0636">
            <w:pPr>
              <w:jc w:val="center"/>
              <w:rPr>
                <w:rFonts w:cs="Times New Roman"/>
                <w:b/>
                <w:bCs/>
                <w:sz w:val="24"/>
                <w:szCs w:val="24"/>
              </w:rPr>
            </w:pPr>
          </w:p>
        </w:tc>
        <w:tc>
          <w:tcPr>
            <w:tcW w:w="1239" w:type="dxa"/>
            <w:vAlign w:val="bottom"/>
          </w:tcPr>
          <w:p w14:paraId="6F7262CE" w14:textId="77777777" w:rsidR="003C0636" w:rsidRDefault="00000000">
            <w:pPr>
              <w:jc w:val="center"/>
              <w:rPr>
                <w:rFonts w:cs="Times New Roman"/>
                <w:b/>
                <w:bCs/>
                <w:sz w:val="24"/>
                <w:szCs w:val="24"/>
              </w:rPr>
            </w:pPr>
            <w:r>
              <w:rPr>
                <w:rFonts w:cs="Times New Roman"/>
                <w:b/>
                <w:bCs/>
                <w:sz w:val="24"/>
                <w:szCs w:val="24"/>
              </w:rPr>
              <w:t>28</w:t>
            </w:r>
          </w:p>
          <w:p w14:paraId="12456B7B" w14:textId="77777777" w:rsidR="003C0636" w:rsidRDefault="003C0636">
            <w:pPr>
              <w:jc w:val="center"/>
              <w:rPr>
                <w:rFonts w:cs="Times New Roman"/>
                <w:b/>
                <w:bCs/>
                <w:sz w:val="24"/>
                <w:szCs w:val="24"/>
              </w:rPr>
            </w:pPr>
          </w:p>
        </w:tc>
        <w:tc>
          <w:tcPr>
            <w:tcW w:w="1171" w:type="dxa"/>
          </w:tcPr>
          <w:p w14:paraId="0C38FDDE" w14:textId="77777777" w:rsidR="003C0636" w:rsidRDefault="00000000">
            <w:pPr>
              <w:jc w:val="center"/>
              <w:rPr>
                <w:rFonts w:cs="Times New Roman"/>
                <w:b/>
                <w:bCs/>
                <w:sz w:val="24"/>
                <w:szCs w:val="24"/>
              </w:rPr>
            </w:pPr>
            <w:r>
              <w:rPr>
                <w:rFonts w:cs="Times New Roman"/>
                <w:b/>
                <w:bCs/>
                <w:sz w:val="24"/>
                <w:szCs w:val="24"/>
              </w:rPr>
              <w:t>30</w:t>
            </w:r>
          </w:p>
        </w:tc>
        <w:tc>
          <w:tcPr>
            <w:tcW w:w="1134" w:type="dxa"/>
          </w:tcPr>
          <w:p w14:paraId="016FD943" w14:textId="77777777" w:rsidR="003C0636" w:rsidRDefault="00000000">
            <w:pPr>
              <w:jc w:val="center"/>
              <w:rPr>
                <w:rFonts w:cs="Times New Roman"/>
                <w:b/>
                <w:bCs/>
                <w:sz w:val="24"/>
                <w:szCs w:val="24"/>
              </w:rPr>
            </w:pPr>
            <w:r>
              <w:rPr>
                <w:rFonts w:cs="Times New Roman"/>
                <w:b/>
                <w:bCs/>
                <w:sz w:val="24"/>
                <w:szCs w:val="24"/>
              </w:rPr>
              <w:t>31</w:t>
            </w:r>
          </w:p>
        </w:tc>
        <w:tc>
          <w:tcPr>
            <w:tcW w:w="1134" w:type="dxa"/>
          </w:tcPr>
          <w:p w14:paraId="3AEE87E0" w14:textId="77777777" w:rsidR="003C0636" w:rsidRDefault="00000000">
            <w:pPr>
              <w:jc w:val="center"/>
              <w:rPr>
                <w:rFonts w:cs="Times New Roman"/>
                <w:b/>
                <w:bCs/>
                <w:sz w:val="24"/>
                <w:szCs w:val="24"/>
              </w:rPr>
            </w:pPr>
            <w:r>
              <w:rPr>
                <w:rFonts w:cs="Times New Roman"/>
                <w:b/>
                <w:bCs/>
                <w:sz w:val="24"/>
                <w:szCs w:val="24"/>
              </w:rPr>
              <w:t>32</w:t>
            </w:r>
          </w:p>
        </w:tc>
      </w:tr>
      <w:tr w:rsidR="003C0636" w14:paraId="54AB1262" w14:textId="77777777">
        <w:trPr>
          <w:trHeight w:val="390"/>
          <w:jc w:val="center"/>
        </w:trPr>
        <w:tc>
          <w:tcPr>
            <w:tcW w:w="4634" w:type="dxa"/>
            <w:gridSpan w:val="2"/>
          </w:tcPr>
          <w:p w14:paraId="7850C765" w14:textId="77777777" w:rsidR="003C0636" w:rsidRDefault="00000000">
            <w:pPr>
              <w:jc w:val="center"/>
              <w:rPr>
                <w:rFonts w:cs="Times New Roman"/>
                <w:b/>
                <w:bCs/>
                <w:sz w:val="24"/>
                <w:szCs w:val="24"/>
              </w:rPr>
            </w:pPr>
            <w:r>
              <w:rPr>
                <w:rFonts w:cs="Times New Roman"/>
                <w:b/>
                <w:bCs/>
                <w:i/>
                <w:sz w:val="24"/>
                <w:szCs w:val="24"/>
              </w:rPr>
              <w:t>Часть, формируемая участниками образовательных отношений</w:t>
            </w:r>
          </w:p>
        </w:tc>
        <w:tc>
          <w:tcPr>
            <w:tcW w:w="1173" w:type="dxa"/>
          </w:tcPr>
          <w:p w14:paraId="4DFE704A" w14:textId="77777777" w:rsidR="003C0636" w:rsidRDefault="00000000">
            <w:pPr>
              <w:jc w:val="center"/>
              <w:rPr>
                <w:rFonts w:cs="Times New Roman"/>
                <w:b/>
                <w:bCs/>
                <w:sz w:val="24"/>
                <w:szCs w:val="24"/>
              </w:rPr>
            </w:pPr>
            <w:r>
              <w:rPr>
                <w:rFonts w:cs="Times New Roman"/>
                <w:b/>
                <w:bCs/>
                <w:sz w:val="24"/>
                <w:szCs w:val="24"/>
              </w:rPr>
              <w:t>2</w:t>
            </w:r>
          </w:p>
        </w:tc>
        <w:tc>
          <w:tcPr>
            <w:tcW w:w="1239" w:type="dxa"/>
          </w:tcPr>
          <w:p w14:paraId="3526B7CD" w14:textId="77777777" w:rsidR="003C0636" w:rsidRDefault="00000000">
            <w:pPr>
              <w:jc w:val="center"/>
              <w:rPr>
                <w:rFonts w:cs="Times New Roman"/>
                <w:b/>
                <w:bCs/>
                <w:sz w:val="24"/>
                <w:szCs w:val="24"/>
              </w:rPr>
            </w:pPr>
            <w:r>
              <w:rPr>
                <w:rFonts w:cs="Times New Roman"/>
                <w:b/>
                <w:bCs/>
                <w:sz w:val="24"/>
                <w:szCs w:val="24"/>
              </w:rPr>
              <w:t>2</w:t>
            </w:r>
          </w:p>
        </w:tc>
        <w:tc>
          <w:tcPr>
            <w:tcW w:w="1171" w:type="dxa"/>
          </w:tcPr>
          <w:p w14:paraId="2966030C" w14:textId="77777777" w:rsidR="003C0636" w:rsidRDefault="00000000">
            <w:pPr>
              <w:jc w:val="center"/>
              <w:rPr>
                <w:rFonts w:cs="Times New Roman"/>
                <w:b/>
                <w:bCs/>
                <w:sz w:val="24"/>
                <w:szCs w:val="24"/>
              </w:rPr>
            </w:pPr>
            <w:r>
              <w:rPr>
                <w:rFonts w:cs="Times New Roman"/>
                <w:b/>
                <w:bCs/>
                <w:sz w:val="24"/>
                <w:szCs w:val="24"/>
              </w:rPr>
              <w:t>2</w:t>
            </w:r>
          </w:p>
        </w:tc>
        <w:tc>
          <w:tcPr>
            <w:tcW w:w="1134" w:type="dxa"/>
          </w:tcPr>
          <w:p w14:paraId="498FB974" w14:textId="77777777" w:rsidR="003C0636" w:rsidRDefault="00000000">
            <w:pPr>
              <w:jc w:val="center"/>
              <w:rPr>
                <w:rFonts w:cs="Times New Roman"/>
                <w:b/>
                <w:bCs/>
                <w:sz w:val="24"/>
                <w:szCs w:val="24"/>
              </w:rPr>
            </w:pPr>
            <w:r>
              <w:rPr>
                <w:rFonts w:cs="Times New Roman"/>
                <w:b/>
                <w:bCs/>
                <w:sz w:val="24"/>
                <w:szCs w:val="24"/>
              </w:rPr>
              <w:t>2</w:t>
            </w:r>
          </w:p>
        </w:tc>
        <w:tc>
          <w:tcPr>
            <w:tcW w:w="1134" w:type="dxa"/>
          </w:tcPr>
          <w:p w14:paraId="29CA65AB" w14:textId="77777777" w:rsidR="003C0636" w:rsidRDefault="00000000">
            <w:pPr>
              <w:jc w:val="center"/>
              <w:rPr>
                <w:rFonts w:cs="Times New Roman"/>
                <w:b/>
                <w:bCs/>
                <w:sz w:val="24"/>
                <w:szCs w:val="24"/>
              </w:rPr>
            </w:pPr>
            <w:r>
              <w:rPr>
                <w:rFonts w:cs="Times New Roman"/>
                <w:b/>
                <w:bCs/>
                <w:sz w:val="24"/>
                <w:szCs w:val="24"/>
              </w:rPr>
              <w:t>1</w:t>
            </w:r>
          </w:p>
        </w:tc>
      </w:tr>
      <w:tr w:rsidR="003C0636" w14:paraId="1FBC3BA7" w14:textId="77777777">
        <w:trPr>
          <w:trHeight w:val="318"/>
          <w:jc w:val="center"/>
        </w:trPr>
        <w:tc>
          <w:tcPr>
            <w:tcW w:w="2422" w:type="dxa"/>
            <w:vMerge w:val="restart"/>
          </w:tcPr>
          <w:p w14:paraId="41ED1B75" w14:textId="77777777" w:rsidR="003C0636" w:rsidRDefault="00000000">
            <w:pPr>
              <w:jc w:val="center"/>
              <w:rPr>
                <w:rFonts w:cs="Times New Roman"/>
                <w:b/>
                <w:bCs/>
                <w:sz w:val="24"/>
                <w:szCs w:val="24"/>
              </w:rPr>
            </w:pPr>
            <w:r>
              <w:rPr>
                <w:rFonts w:cs="Times New Roman"/>
                <w:b/>
                <w:bCs/>
                <w:sz w:val="24"/>
                <w:szCs w:val="24"/>
              </w:rPr>
              <w:t xml:space="preserve">Русский язык и литература </w:t>
            </w:r>
          </w:p>
        </w:tc>
        <w:tc>
          <w:tcPr>
            <w:tcW w:w="2212" w:type="dxa"/>
          </w:tcPr>
          <w:p w14:paraId="404339E3" w14:textId="77777777" w:rsidR="003C0636" w:rsidRDefault="00000000">
            <w:pPr>
              <w:jc w:val="center"/>
              <w:rPr>
                <w:rFonts w:cs="Times New Roman"/>
                <w:b/>
                <w:bCs/>
                <w:sz w:val="24"/>
                <w:szCs w:val="24"/>
              </w:rPr>
            </w:pPr>
            <w:r>
              <w:rPr>
                <w:rFonts w:cs="Times New Roman"/>
                <w:b/>
                <w:bCs/>
                <w:sz w:val="24"/>
                <w:szCs w:val="24"/>
              </w:rPr>
              <w:t>Русский язык</w:t>
            </w:r>
          </w:p>
        </w:tc>
        <w:tc>
          <w:tcPr>
            <w:tcW w:w="1173" w:type="dxa"/>
            <w:vAlign w:val="bottom"/>
          </w:tcPr>
          <w:p w14:paraId="6E107FE5" w14:textId="77777777" w:rsidR="003C0636" w:rsidRDefault="003C0636">
            <w:pPr>
              <w:jc w:val="center"/>
              <w:rPr>
                <w:rFonts w:cs="Times New Roman"/>
                <w:b/>
                <w:bCs/>
                <w:color w:val="FF0000"/>
                <w:sz w:val="24"/>
                <w:szCs w:val="24"/>
              </w:rPr>
            </w:pPr>
          </w:p>
        </w:tc>
        <w:tc>
          <w:tcPr>
            <w:tcW w:w="1239" w:type="dxa"/>
            <w:vAlign w:val="bottom"/>
          </w:tcPr>
          <w:p w14:paraId="0A076A82" w14:textId="77777777" w:rsidR="003C0636" w:rsidRDefault="003C0636">
            <w:pPr>
              <w:jc w:val="center"/>
              <w:rPr>
                <w:rFonts w:cs="Times New Roman"/>
                <w:b/>
                <w:bCs/>
                <w:color w:val="FF0000"/>
                <w:sz w:val="24"/>
                <w:szCs w:val="24"/>
              </w:rPr>
            </w:pPr>
          </w:p>
        </w:tc>
        <w:tc>
          <w:tcPr>
            <w:tcW w:w="1171" w:type="dxa"/>
          </w:tcPr>
          <w:p w14:paraId="598DA982" w14:textId="77777777" w:rsidR="003C0636" w:rsidRDefault="003C0636">
            <w:pPr>
              <w:jc w:val="center"/>
              <w:rPr>
                <w:rFonts w:cs="Times New Roman"/>
                <w:b/>
                <w:bCs/>
                <w:color w:val="FF0000"/>
                <w:sz w:val="24"/>
                <w:szCs w:val="24"/>
              </w:rPr>
            </w:pPr>
          </w:p>
        </w:tc>
        <w:tc>
          <w:tcPr>
            <w:tcW w:w="1134" w:type="dxa"/>
          </w:tcPr>
          <w:p w14:paraId="2AACC77B" w14:textId="77777777" w:rsidR="003C0636" w:rsidRDefault="003C0636">
            <w:pPr>
              <w:jc w:val="center"/>
              <w:rPr>
                <w:rFonts w:cs="Times New Roman"/>
                <w:b/>
                <w:bCs/>
                <w:color w:val="FF0000"/>
                <w:sz w:val="24"/>
                <w:szCs w:val="24"/>
              </w:rPr>
            </w:pPr>
          </w:p>
        </w:tc>
        <w:tc>
          <w:tcPr>
            <w:tcW w:w="1134" w:type="dxa"/>
          </w:tcPr>
          <w:p w14:paraId="416D78B3" w14:textId="77777777" w:rsidR="003C0636" w:rsidRDefault="003C0636">
            <w:pPr>
              <w:jc w:val="center"/>
              <w:rPr>
                <w:rFonts w:cs="Times New Roman"/>
                <w:b/>
                <w:bCs/>
                <w:sz w:val="24"/>
                <w:szCs w:val="24"/>
              </w:rPr>
            </w:pPr>
          </w:p>
        </w:tc>
      </w:tr>
      <w:tr w:rsidR="003C0636" w14:paraId="62B9D247" w14:textId="77777777">
        <w:trPr>
          <w:trHeight w:val="318"/>
          <w:jc w:val="center"/>
        </w:trPr>
        <w:tc>
          <w:tcPr>
            <w:tcW w:w="2422" w:type="dxa"/>
            <w:vMerge/>
          </w:tcPr>
          <w:p w14:paraId="13493A3B" w14:textId="77777777" w:rsidR="003C0636" w:rsidRDefault="003C0636">
            <w:pPr>
              <w:jc w:val="center"/>
              <w:rPr>
                <w:rFonts w:cs="Times New Roman"/>
                <w:b/>
                <w:bCs/>
                <w:sz w:val="24"/>
                <w:szCs w:val="24"/>
              </w:rPr>
            </w:pPr>
          </w:p>
        </w:tc>
        <w:tc>
          <w:tcPr>
            <w:tcW w:w="2212" w:type="dxa"/>
          </w:tcPr>
          <w:p w14:paraId="7B4BA4A0" w14:textId="77777777" w:rsidR="003C0636" w:rsidRDefault="00000000">
            <w:pPr>
              <w:jc w:val="center"/>
              <w:rPr>
                <w:rFonts w:cs="Times New Roman"/>
                <w:b/>
                <w:bCs/>
                <w:sz w:val="24"/>
                <w:szCs w:val="24"/>
              </w:rPr>
            </w:pPr>
            <w:r>
              <w:rPr>
                <w:rFonts w:cs="Times New Roman"/>
                <w:b/>
                <w:bCs/>
                <w:sz w:val="24"/>
                <w:szCs w:val="24"/>
              </w:rPr>
              <w:t>Литература</w:t>
            </w:r>
          </w:p>
        </w:tc>
        <w:tc>
          <w:tcPr>
            <w:tcW w:w="1173" w:type="dxa"/>
            <w:vAlign w:val="bottom"/>
          </w:tcPr>
          <w:p w14:paraId="1FF77B00" w14:textId="77777777" w:rsidR="003C0636" w:rsidRDefault="003C0636">
            <w:pPr>
              <w:jc w:val="center"/>
              <w:rPr>
                <w:rFonts w:cs="Times New Roman"/>
                <w:b/>
                <w:bCs/>
                <w:color w:val="FF0000"/>
                <w:sz w:val="24"/>
                <w:szCs w:val="24"/>
              </w:rPr>
            </w:pPr>
          </w:p>
        </w:tc>
        <w:tc>
          <w:tcPr>
            <w:tcW w:w="1239" w:type="dxa"/>
            <w:vAlign w:val="bottom"/>
          </w:tcPr>
          <w:p w14:paraId="74365FA0" w14:textId="77777777" w:rsidR="003C0636" w:rsidRDefault="003C0636">
            <w:pPr>
              <w:jc w:val="center"/>
              <w:rPr>
                <w:rFonts w:cs="Times New Roman"/>
                <w:b/>
                <w:bCs/>
                <w:color w:val="FF0000"/>
                <w:sz w:val="24"/>
                <w:szCs w:val="24"/>
              </w:rPr>
            </w:pPr>
          </w:p>
        </w:tc>
        <w:tc>
          <w:tcPr>
            <w:tcW w:w="1171" w:type="dxa"/>
          </w:tcPr>
          <w:p w14:paraId="64FF78E8" w14:textId="77777777" w:rsidR="003C0636" w:rsidRDefault="003C0636">
            <w:pPr>
              <w:jc w:val="center"/>
              <w:rPr>
                <w:rFonts w:cs="Times New Roman"/>
                <w:b/>
                <w:bCs/>
                <w:color w:val="FF0000"/>
                <w:sz w:val="24"/>
                <w:szCs w:val="24"/>
              </w:rPr>
            </w:pPr>
          </w:p>
        </w:tc>
        <w:tc>
          <w:tcPr>
            <w:tcW w:w="1134" w:type="dxa"/>
          </w:tcPr>
          <w:p w14:paraId="37CE38D2" w14:textId="77777777" w:rsidR="003C0636" w:rsidRDefault="003C0636">
            <w:pPr>
              <w:jc w:val="center"/>
              <w:rPr>
                <w:rFonts w:cs="Times New Roman"/>
                <w:b/>
                <w:bCs/>
                <w:sz w:val="24"/>
                <w:szCs w:val="24"/>
              </w:rPr>
            </w:pPr>
          </w:p>
        </w:tc>
        <w:tc>
          <w:tcPr>
            <w:tcW w:w="1134" w:type="dxa"/>
          </w:tcPr>
          <w:p w14:paraId="7D669046" w14:textId="77777777" w:rsidR="003C0636" w:rsidRDefault="003C0636">
            <w:pPr>
              <w:jc w:val="center"/>
              <w:rPr>
                <w:rFonts w:cs="Times New Roman"/>
                <w:b/>
                <w:bCs/>
                <w:sz w:val="24"/>
                <w:szCs w:val="24"/>
              </w:rPr>
            </w:pPr>
          </w:p>
        </w:tc>
      </w:tr>
      <w:tr w:rsidR="003C0636" w14:paraId="17471BB3" w14:textId="77777777">
        <w:trPr>
          <w:trHeight w:val="156"/>
          <w:jc w:val="center"/>
        </w:trPr>
        <w:tc>
          <w:tcPr>
            <w:tcW w:w="2422" w:type="dxa"/>
            <w:vMerge w:val="restart"/>
          </w:tcPr>
          <w:p w14:paraId="0DC4C995" w14:textId="77777777" w:rsidR="003C0636" w:rsidRDefault="00000000">
            <w:pPr>
              <w:jc w:val="center"/>
              <w:rPr>
                <w:rFonts w:cs="Times New Roman"/>
                <w:b/>
                <w:bCs/>
                <w:i/>
                <w:sz w:val="24"/>
                <w:szCs w:val="24"/>
              </w:rPr>
            </w:pPr>
            <w:r>
              <w:rPr>
                <w:rFonts w:cs="Times New Roman"/>
                <w:b/>
                <w:bCs/>
                <w:sz w:val="24"/>
                <w:szCs w:val="24"/>
              </w:rPr>
              <w:t>Математика и информатика</w:t>
            </w:r>
          </w:p>
        </w:tc>
        <w:tc>
          <w:tcPr>
            <w:tcW w:w="2212" w:type="dxa"/>
          </w:tcPr>
          <w:p w14:paraId="51762029" w14:textId="77777777" w:rsidR="003C0636" w:rsidRDefault="00000000">
            <w:pPr>
              <w:jc w:val="center"/>
              <w:rPr>
                <w:rFonts w:cs="Times New Roman"/>
                <w:b/>
                <w:bCs/>
                <w:sz w:val="24"/>
                <w:szCs w:val="24"/>
              </w:rPr>
            </w:pPr>
            <w:r>
              <w:rPr>
                <w:rFonts w:cs="Times New Roman"/>
                <w:b/>
                <w:bCs/>
                <w:sz w:val="24"/>
                <w:szCs w:val="24"/>
              </w:rPr>
              <w:t>Математика</w:t>
            </w:r>
          </w:p>
        </w:tc>
        <w:tc>
          <w:tcPr>
            <w:tcW w:w="1173" w:type="dxa"/>
            <w:vAlign w:val="bottom"/>
          </w:tcPr>
          <w:p w14:paraId="3BBCA63A" w14:textId="77777777" w:rsidR="003C0636" w:rsidRDefault="003C0636">
            <w:pPr>
              <w:jc w:val="center"/>
              <w:rPr>
                <w:rFonts w:cs="Times New Roman"/>
                <w:b/>
                <w:bCs/>
                <w:color w:val="FF0000"/>
                <w:sz w:val="24"/>
                <w:szCs w:val="24"/>
              </w:rPr>
            </w:pPr>
          </w:p>
        </w:tc>
        <w:tc>
          <w:tcPr>
            <w:tcW w:w="1239" w:type="dxa"/>
            <w:vAlign w:val="bottom"/>
          </w:tcPr>
          <w:p w14:paraId="4F41D709" w14:textId="77777777" w:rsidR="003C0636" w:rsidRDefault="003C0636">
            <w:pPr>
              <w:jc w:val="center"/>
              <w:rPr>
                <w:rFonts w:cs="Times New Roman"/>
                <w:b/>
                <w:bCs/>
                <w:color w:val="FF0000"/>
                <w:sz w:val="24"/>
                <w:szCs w:val="24"/>
              </w:rPr>
            </w:pPr>
          </w:p>
        </w:tc>
        <w:tc>
          <w:tcPr>
            <w:tcW w:w="1171" w:type="dxa"/>
          </w:tcPr>
          <w:p w14:paraId="2BE3578D" w14:textId="77777777" w:rsidR="003C0636" w:rsidRDefault="003C0636">
            <w:pPr>
              <w:jc w:val="center"/>
              <w:rPr>
                <w:rFonts w:cs="Times New Roman"/>
                <w:b/>
                <w:bCs/>
                <w:color w:val="FF0000"/>
                <w:sz w:val="24"/>
                <w:szCs w:val="24"/>
              </w:rPr>
            </w:pPr>
          </w:p>
        </w:tc>
        <w:tc>
          <w:tcPr>
            <w:tcW w:w="1134" w:type="dxa"/>
          </w:tcPr>
          <w:p w14:paraId="4BA2898C" w14:textId="77777777" w:rsidR="003C0636" w:rsidRDefault="003C0636">
            <w:pPr>
              <w:jc w:val="center"/>
              <w:rPr>
                <w:rFonts w:cs="Times New Roman"/>
                <w:b/>
                <w:bCs/>
                <w:sz w:val="24"/>
                <w:szCs w:val="24"/>
              </w:rPr>
            </w:pPr>
          </w:p>
        </w:tc>
        <w:tc>
          <w:tcPr>
            <w:tcW w:w="1134" w:type="dxa"/>
          </w:tcPr>
          <w:p w14:paraId="3583AB15" w14:textId="77777777" w:rsidR="003C0636" w:rsidRDefault="003C0636">
            <w:pPr>
              <w:jc w:val="center"/>
              <w:rPr>
                <w:rFonts w:cs="Times New Roman"/>
                <w:b/>
                <w:bCs/>
                <w:sz w:val="24"/>
                <w:szCs w:val="24"/>
              </w:rPr>
            </w:pPr>
          </w:p>
        </w:tc>
      </w:tr>
      <w:tr w:rsidR="003C0636" w14:paraId="2DC4F760" w14:textId="77777777">
        <w:trPr>
          <w:trHeight w:val="156"/>
          <w:jc w:val="center"/>
        </w:trPr>
        <w:tc>
          <w:tcPr>
            <w:tcW w:w="2422" w:type="dxa"/>
            <w:vMerge/>
          </w:tcPr>
          <w:p w14:paraId="1DFE580E" w14:textId="77777777" w:rsidR="003C0636" w:rsidRDefault="003C0636">
            <w:pPr>
              <w:jc w:val="center"/>
              <w:rPr>
                <w:rFonts w:cs="Times New Roman"/>
                <w:b/>
                <w:bCs/>
                <w:sz w:val="24"/>
                <w:szCs w:val="24"/>
              </w:rPr>
            </w:pPr>
          </w:p>
        </w:tc>
        <w:tc>
          <w:tcPr>
            <w:tcW w:w="2212" w:type="dxa"/>
          </w:tcPr>
          <w:p w14:paraId="4184C323" w14:textId="77777777" w:rsidR="003C0636" w:rsidRDefault="00000000">
            <w:pPr>
              <w:jc w:val="center"/>
              <w:rPr>
                <w:rFonts w:cs="Times New Roman"/>
                <w:b/>
                <w:bCs/>
                <w:sz w:val="24"/>
                <w:szCs w:val="24"/>
              </w:rPr>
            </w:pPr>
            <w:r>
              <w:rPr>
                <w:rFonts w:cs="Times New Roman"/>
                <w:b/>
                <w:bCs/>
                <w:sz w:val="24"/>
                <w:szCs w:val="24"/>
              </w:rPr>
              <w:t>Алгебра</w:t>
            </w:r>
          </w:p>
        </w:tc>
        <w:tc>
          <w:tcPr>
            <w:tcW w:w="1173" w:type="dxa"/>
            <w:vAlign w:val="bottom"/>
          </w:tcPr>
          <w:p w14:paraId="1D3EFC72" w14:textId="77777777" w:rsidR="003C0636" w:rsidRDefault="003C0636">
            <w:pPr>
              <w:jc w:val="center"/>
              <w:rPr>
                <w:rFonts w:cs="Times New Roman"/>
                <w:b/>
                <w:bCs/>
                <w:color w:val="FF0000"/>
                <w:sz w:val="24"/>
                <w:szCs w:val="24"/>
              </w:rPr>
            </w:pPr>
          </w:p>
        </w:tc>
        <w:tc>
          <w:tcPr>
            <w:tcW w:w="1239" w:type="dxa"/>
            <w:vAlign w:val="bottom"/>
          </w:tcPr>
          <w:p w14:paraId="14675604" w14:textId="77777777" w:rsidR="003C0636" w:rsidRDefault="003C0636">
            <w:pPr>
              <w:jc w:val="center"/>
              <w:rPr>
                <w:rFonts w:cs="Times New Roman"/>
                <w:b/>
                <w:bCs/>
                <w:color w:val="FF0000"/>
                <w:sz w:val="24"/>
                <w:szCs w:val="24"/>
              </w:rPr>
            </w:pPr>
          </w:p>
        </w:tc>
        <w:tc>
          <w:tcPr>
            <w:tcW w:w="1171" w:type="dxa"/>
          </w:tcPr>
          <w:p w14:paraId="5B5B9E8F" w14:textId="77777777" w:rsidR="003C0636" w:rsidRDefault="003C0636">
            <w:pPr>
              <w:jc w:val="center"/>
              <w:rPr>
                <w:rFonts w:cs="Times New Roman"/>
                <w:b/>
                <w:bCs/>
                <w:color w:val="FF0000"/>
                <w:sz w:val="24"/>
                <w:szCs w:val="24"/>
              </w:rPr>
            </w:pPr>
          </w:p>
        </w:tc>
        <w:tc>
          <w:tcPr>
            <w:tcW w:w="1134" w:type="dxa"/>
          </w:tcPr>
          <w:p w14:paraId="64DEBC3F" w14:textId="77777777" w:rsidR="003C0636" w:rsidRDefault="003C0636">
            <w:pPr>
              <w:jc w:val="center"/>
              <w:rPr>
                <w:rFonts w:cs="Times New Roman"/>
                <w:b/>
                <w:bCs/>
                <w:sz w:val="24"/>
                <w:szCs w:val="24"/>
              </w:rPr>
            </w:pPr>
          </w:p>
        </w:tc>
        <w:tc>
          <w:tcPr>
            <w:tcW w:w="1134" w:type="dxa"/>
          </w:tcPr>
          <w:p w14:paraId="4FE8B718" w14:textId="77777777" w:rsidR="003C0636" w:rsidRDefault="003C0636">
            <w:pPr>
              <w:jc w:val="center"/>
              <w:rPr>
                <w:rFonts w:cs="Times New Roman"/>
                <w:b/>
                <w:bCs/>
                <w:sz w:val="24"/>
                <w:szCs w:val="24"/>
              </w:rPr>
            </w:pPr>
          </w:p>
        </w:tc>
      </w:tr>
      <w:tr w:rsidR="003C0636" w14:paraId="2CDBD4C4" w14:textId="77777777">
        <w:trPr>
          <w:trHeight w:val="156"/>
          <w:jc w:val="center"/>
        </w:trPr>
        <w:tc>
          <w:tcPr>
            <w:tcW w:w="2422" w:type="dxa"/>
            <w:vMerge/>
          </w:tcPr>
          <w:p w14:paraId="7852E7AD" w14:textId="77777777" w:rsidR="003C0636" w:rsidRDefault="003C0636">
            <w:pPr>
              <w:jc w:val="center"/>
              <w:rPr>
                <w:rFonts w:cs="Times New Roman"/>
                <w:b/>
                <w:bCs/>
                <w:sz w:val="24"/>
                <w:szCs w:val="24"/>
              </w:rPr>
            </w:pPr>
          </w:p>
        </w:tc>
        <w:tc>
          <w:tcPr>
            <w:tcW w:w="2212" w:type="dxa"/>
          </w:tcPr>
          <w:p w14:paraId="1F8ED4D5" w14:textId="77777777" w:rsidR="003C0636" w:rsidRDefault="00000000">
            <w:pPr>
              <w:jc w:val="center"/>
              <w:rPr>
                <w:rFonts w:cs="Times New Roman"/>
                <w:b/>
                <w:bCs/>
                <w:sz w:val="24"/>
                <w:szCs w:val="24"/>
              </w:rPr>
            </w:pPr>
            <w:r>
              <w:rPr>
                <w:rFonts w:cs="Times New Roman"/>
                <w:b/>
                <w:bCs/>
                <w:sz w:val="24"/>
                <w:szCs w:val="24"/>
              </w:rPr>
              <w:t>Геометрия</w:t>
            </w:r>
          </w:p>
        </w:tc>
        <w:tc>
          <w:tcPr>
            <w:tcW w:w="1173" w:type="dxa"/>
            <w:vAlign w:val="bottom"/>
          </w:tcPr>
          <w:p w14:paraId="4587A1F5" w14:textId="77777777" w:rsidR="003C0636" w:rsidRDefault="003C0636">
            <w:pPr>
              <w:jc w:val="center"/>
              <w:rPr>
                <w:rFonts w:cs="Times New Roman"/>
                <w:b/>
                <w:bCs/>
                <w:color w:val="FF0000"/>
                <w:sz w:val="24"/>
                <w:szCs w:val="24"/>
              </w:rPr>
            </w:pPr>
          </w:p>
        </w:tc>
        <w:tc>
          <w:tcPr>
            <w:tcW w:w="1239" w:type="dxa"/>
            <w:vAlign w:val="bottom"/>
          </w:tcPr>
          <w:p w14:paraId="7F5CFEC7" w14:textId="77777777" w:rsidR="003C0636" w:rsidRDefault="003C0636">
            <w:pPr>
              <w:jc w:val="center"/>
              <w:rPr>
                <w:rFonts w:cs="Times New Roman"/>
                <w:b/>
                <w:bCs/>
                <w:color w:val="FF0000"/>
                <w:sz w:val="24"/>
                <w:szCs w:val="24"/>
              </w:rPr>
            </w:pPr>
          </w:p>
        </w:tc>
        <w:tc>
          <w:tcPr>
            <w:tcW w:w="1171" w:type="dxa"/>
          </w:tcPr>
          <w:p w14:paraId="2DA72323" w14:textId="77777777" w:rsidR="003C0636" w:rsidRDefault="003C0636">
            <w:pPr>
              <w:jc w:val="center"/>
              <w:rPr>
                <w:rFonts w:cs="Times New Roman"/>
                <w:b/>
                <w:bCs/>
                <w:color w:val="FF0000"/>
                <w:sz w:val="24"/>
                <w:szCs w:val="24"/>
              </w:rPr>
            </w:pPr>
          </w:p>
        </w:tc>
        <w:tc>
          <w:tcPr>
            <w:tcW w:w="1134" w:type="dxa"/>
          </w:tcPr>
          <w:p w14:paraId="7FFBBF84" w14:textId="77777777" w:rsidR="003C0636" w:rsidRDefault="003C0636">
            <w:pPr>
              <w:jc w:val="center"/>
              <w:rPr>
                <w:rFonts w:cs="Times New Roman"/>
                <w:b/>
                <w:bCs/>
                <w:sz w:val="24"/>
                <w:szCs w:val="24"/>
              </w:rPr>
            </w:pPr>
          </w:p>
        </w:tc>
        <w:tc>
          <w:tcPr>
            <w:tcW w:w="1134" w:type="dxa"/>
          </w:tcPr>
          <w:p w14:paraId="77EF27EE" w14:textId="77777777" w:rsidR="003C0636" w:rsidRDefault="003C0636">
            <w:pPr>
              <w:jc w:val="center"/>
              <w:rPr>
                <w:rFonts w:cs="Times New Roman"/>
                <w:b/>
                <w:bCs/>
                <w:sz w:val="24"/>
                <w:szCs w:val="24"/>
              </w:rPr>
            </w:pPr>
          </w:p>
        </w:tc>
      </w:tr>
      <w:tr w:rsidR="003C0636" w14:paraId="2C03530F" w14:textId="77777777">
        <w:trPr>
          <w:trHeight w:val="156"/>
          <w:jc w:val="center"/>
        </w:trPr>
        <w:tc>
          <w:tcPr>
            <w:tcW w:w="2422" w:type="dxa"/>
            <w:vMerge/>
          </w:tcPr>
          <w:p w14:paraId="087E2E0F" w14:textId="77777777" w:rsidR="003C0636" w:rsidRDefault="003C0636">
            <w:pPr>
              <w:jc w:val="center"/>
              <w:rPr>
                <w:rFonts w:cs="Times New Roman"/>
                <w:b/>
                <w:bCs/>
                <w:sz w:val="24"/>
                <w:szCs w:val="24"/>
              </w:rPr>
            </w:pPr>
          </w:p>
        </w:tc>
        <w:tc>
          <w:tcPr>
            <w:tcW w:w="2212" w:type="dxa"/>
          </w:tcPr>
          <w:p w14:paraId="6BB9BA88" w14:textId="77777777" w:rsidR="003C0636" w:rsidRDefault="00000000">
            <w:pPr>
              <w:jc w:val="center"/>
              <w:rPr>
                <w:rFonts w:cs="Times New Roman"/>
                <w:b/>
                <w:bCs/>
                <w:sz w:val="24"/>
                <w:szCs w:val="24"/>
              </w:rPr>
            </w:pPr>
            <w:r>
              <w:rPr>
                <w:rFonts w:cs="Times New Roman"/>
                <w:b/>
                <w:bCs/>
                <w:sz w:val="24"/>
                <w:szCs w:val="24"/>
              </w:rPr>
              <w:t>Информатика</w:t>
            </w:r>
          </w:p>
        </w:tc>
        <w:tc>
          <w:tcPr>
            <w:tcW w:w="1173" w:type="dxa"/>
            <w:vAlign w:val="bottom"/>
          </w:tcPr>
          <w:p w14:paraId="4F35DF61" w14:textId="77777777" w:rsidR="003C0636" w:rsidRDefault="00000000">
            <w:pPr>
              <w:jc w:val="center"/>
              <w:rPr>
                <w:rFonts w:cs="Times New Roman"/>
                <w:b/>
                <w:bCs/>
                <w:sz w:val="24"/>
                <w:szCs w:val="24"/>
              </w:rPr>
            </w:pPr>
            <w:r>
              <w:rPr>
                <w:rFonts w:cs="Times New Roman"/>
                <w:b/>
                <w:bCs/>
                <w:sz w:val="24"/>
                <w:szCs w:val="24"/>
              </w:rPr>
              <w:t>1</w:t>
            </w:r>
          </w:p>
        </w:tc>
        <w:tc>
          <w:tcPr>
            <w:tcW w:w="1239" w:type="dxa"/>
            <w:vAlign w:val="bottom"/>
          </w:tcPr>
          <w:p w14:paraId="60C75C56" w14:textId="77777777" w:rsidR="003C0636" w:rsidRDefault="00000000">
            <w:pPr>
              <w:jc w:val="center"/>
              <w:rPr>
                <w:rFonts w:cs="Times New Roman"/>
                <w:b/>
                <w:bCs/>
                <w:sz w:val="24"/>
                <w:szCs w:val="24"/>
              </w:rPr>
            </w:pPr>
            <w:r>
              <w:rPr>
                <w:rFonts w:cs="Times New Roman"/>
                <w:b/>
                <w:bCs/>
                <w:sz w:val="24"/>
                <w:szCs w:val="24"/>
              </w:rPr>
              <w:t>1</w:t>
            </w:r>
          </w:p>
        </w:tc>
        <w:tc>
          <w:tcPr>
            <w:tcW w:w="1171" w:type="dxa"/>
          </w:tcPr>
          <w:p w14:paraId="5B2E2FC0" w14:textId="77777777" w:rsidR="003C0636" w:rsidRDefault="003C0636">
            <w:pPr>
              <w:jc w:val="center"/>
              <w:rPr>
                <w:rFonts w:cs="Times New Roman"/>
                <w:b/>
                <w:bCs/>
                <w:sz w:val="24"/>
                <w:szCs w:val="24"/>
              </w:rPr>
            </w:pPr>
          </w:p>
        </w:tc>
        <w:tc>
          <w:tcPr>
            <w:tcW w:w="1134" w:type="dxa"/>
          </w:tcPr>
          <w:p w14:paraId="15EAB0CB" w14:textId="77777777" w:rsidR="003C0636" w:rsidRDefault="00000000">
            <w:pPr>
              <w:jc w:val="center"/>
              <w:rPr>
                <w:rFonts w:cs="Times New Roman"/>
                <w:b/>
                <w:bCs/>
                <w:sz w:val="24"/>
                <w:szCs w:val="24"/>
              </w:rPr>
            </w:pPr>
            <w:r>
              <w:rPr>
                <w:rFonts w:cs="Times New Roman"/>
                <w:b/>
                <w:bCs/>
                <w:sz w:val="24"/>
                <w:szCs w:val="24"/>
              </w:rPr>
              <w:t>1</w:t>
            </w:r>
          </w:p>
        </w:tc>
        <w:tc>
          <w:tcPr>
            <w:tcW w:w="1134" w:type="dxa"/>
          </w:tcPr>
          <w:p w14:paraId="678D1FA1" w14:textId="77777777" w:rsidR="003C0636" w:rsidRDefault="00000000">
            <w:pPr>
              <w:jc w:val="center"/>
              <w:rPr>
                <w:rFonts w:cs="Times New Roman"/>
                <w:b/>
                <w:bCs/>
                <w:sz w:val="24"/>
                <w:szCs w:val="24"/>
              </w:rPr>
            </w:pPr>
            <w:r>
              <w:rPr>
                <w:rFonts w:cs="Times New Roman"/>
                <w:b/>
                <w:bCs/>
                <w:sz w:val="24"/>
                <w:szCs w:val="24"/>
              </w:rPr>
              <w:t>0,5</w:t>
            </w:r>
          </w:p>
        </w:tc>
      </w:tr>
      <w:tr w:rsidR="003C0636" w14:paraId="728FD7D3" w14:textId="77777777">
        <w:trPr>
          <w:trHeight w:val="651"/>
          <w:jc w:val="center"/>
        </w:trPr>
        <w:tc>
          <w:tcPr>
            <w:tcW w:w="2422" w:type="dxa"/>
            <w:vMerge w:val="restart"/>
          </w:tcPr>
          <w:p w14:paraId="16962BB0" w14:textId="77777777" w:rsidR="003C0636" w:rsidRDefault="00000000">
            <w:pPr>
              <w:jc w:val="center"/>
              <w:rPr>
                <w:rFonts w:cs="Times New Roman"/>
                <w:b/>
                <w:bCs/>
                <w:i/>
                <w:sz w:val="24"/>
                <w:szCs w:val="24"/>
              </w:rPr>
            </w:pPr>
            <w:r>
              <w:rPr>
                <w:rFonts w:cs="Times New Roman"/>
                <w:b/>
                <w:bCs/>
                <w:sz w:val="24"/>
                <w:szCs w:val="24"/>
              </w:rPr>
              <w:t>Естественно-научные предметы</w:t>
            </w:r>
          </w:p>
        </w:tc>
        <w:tc>
          <w:tcPr>
            <w:tcW w:w="2212" w:type="dxa"/>
          </w:tcPr>
          <w:p w14:paraId="1A16AC1F" w14:textId="77777777" w:rsidR="003C0636" w:rsidRDefault="00000000">
            <w:pPr>
              <w:jc w:val="center"/>
              <w:rPr>
                <w:rFonts w:cs="Times New Roman"/>
                <w:b/>
                <w:bCs/>
                <w:sz w:val="24"/>
                <w:szCs w:val="24"/>
              </w:rPr>
            </w:pPr>
            <w:r>
              <w:rPr>
                <w:rFonts w:cs="Times New Roman"/>
                <w:b/>
                <w:bCs/>
                <w:sz w:val="24"/>
                <w:szCs w:val="24"/>
              </w:rPr>
              <w:t xml:space="preserve">Физика </w:t>
            </w:r>
          </w:p>
        </w:tc>
        <w:tc>
          <w:tcPr>
            <w:tcW w:w="1173" w:type="dxa"/>
            <w:vAlign w:val="bottom"/>
          </w:tcPr>
          <w:p w14:paraId="72D5E90A" w14:textId="77777777" w:rsidR="003C0636" w:rsidRDefault="003C0636">
            <w:pPr>
              <w:rPr>
                <w:rFonts w:cs="Times New Roman"/>
                <w:b/>
                <w:bCs/>
                <w:sz w:val="24"/>
                <w:szCs w:val="24"/>
              </w:rPr>
            </w:pPr>
          </w:p>
        </w:tc>
        <w:tc>
          <w:tcPr>
            <w:tcW w:w="1239" w:type="dxa"/>
            <w:vAlign w:val="bottom"/>
          </w:tcPr>
          <w:p w14:paraId="135A254A" w14:textId="77777777" w:rsidR="003C0636" w:rsidRDefault="003C0636">
            <w:pPr>
              <w:jc w:val="center"/>
              <w:rPr>
                <w:rFonts w:cs="Times New Roman"/>
                <w:b/>
                <w:bCs/>
                <w:sz w:val="24"/>
                <w:szCs w:val="24"/>
              </w:rPr>
            </w:pPr>
          </w:p>
        </w:tc>
        <w:tc>
          <w:tcPr>
            <w:tcW w:w="1171" w:type="dxa"/>
          </w:tcPr>
          <w:p w14:paraId="045536B8" w14:textId="77777777" w:rsidR="003C0636" w:rsidRDefault="00000000">
            <w:pPr>
              <w:jc w:val="center"/>
              <w:rPr>
                <w:rFonts w:cs="Times New Roman"/>
                <w:b/>
                <w:bCs/>
                <w:sz w:val="24"/>
                <w:szCs w:val="24"/>
              </w:rPr>
            </w:pPr>
            <w:r>
              <w:rPr>
                <w:rFonts w:cs="Times New Roman"/>
                <w:b/>
                <w:bCs/>
                <w:sz w:val="24"/>
                <w:szCs w:val="24"/>
              </w:rPr>
              <w:t>1</w:t>
            </w:r>
          </w:p>
        </w:tc>
        <w:tc>
          <w:tcPr>
            <w:tcW w:w="1134" w:type="dxa"/>
          </w:tcPr>
          <w:p w14:paraId="5420D21C" w14:textId="77777777" w:rsidR="003C0636" w:rsidRDefault="003C0636">
            <w:pPr>
              <w:jc w:val="center"/>
              <w:rPr>
                <w:rFonts w:cs="Times New Roman"/>
                <w:b/>
                <w:bCs/>
                <w:sz w:val="24"/>
                <w:szCs w:val="24"/>
              </w:rPr>
            </w:pPr>
          </w:p>
        </w:tc>
        <w:tc>
          <w:tcPr>
            <w:tcW w:w="1134" w:type="dxa"/>
          </w:tcPr>
          <w:p w14:paraId="0A296EE4" w14:textId="77777777" w:rsidR="003C0636" w:rsidRDefault="003C0636">
            <w:pPr>
              <w:jc w:val="center"/>
              <w:rPr>
                <w:rFonts w:cs="Times New Roman"/>
                <w:b/>
                <w:bCs/>
                <w:sz w:val="24"/>
                <w:szCs w:val="24"/>
              </w:rPr>
            </w:pPr>
          </w:p>
        </w:tc>
      </w:tr>
      <w:tr w:rsidR="003C0636" w14:paraId="0AE4EA01" w14:textId="77777777">
        <w:trPr>
          <w:trHeight w:val="270"/>
          <w:jc w:val="center"/>
        </w:trPr>
        <w:tc>
          <w:tcPr>
            <w:tcW w:w="2422" w:type="dxa"/>
            <w:vMerge/>
          </w:tcPr>
          <w:p w14:paraId="13579FEF" w14:textId="77777777" w:rsidR="003C0636" w:rsidRDefault="003C0636">
            <w:pPr>
              <w:jc w:val="center"/>
              <w:rPr>
                <w:rFonts w:cs="Times New Roman"/>
                <w:b/>
                <w:bCs/>
                <w:sz w:val="24"/>
                <w:szCs w:val="24"/>
              </w:rPr>
            </w:pPr>
          </w:p>
        </w:tc>
        <w:tc>
          <w:tcPr>
            <w:tcW w:w="2212" w:type="dxa"/>
          </w:tcPr>
          <w:p w14:paraId="239F450E" w14:textId="77777777" w:rsidR="003C0636" w:rsidRDefault="00000000">
            <w:pPr>
              <w:jc w:val="center"/>
              <w:rPr>
                <w:rFonts w:cs="Times New Roman"/>
                <w:b/>
                <w:bCs/>
                <w:sz w:val="24"/>
                <w:szCs w:val="24"/>
              </w:rPr>
            </w:pPr>
            <w:r>
              <w:rPr>
                <w:rFonts w:cs="Times New Roman"/>
                <w:b/>
                <w:bCs/>
                <w:sz w:val="24"/>
                <w:szCs w:val="24"/>
              </w:rPr>
              <w:t xml:space="preserve">Биология </w:t>
            </w:r>
          </w:p>
        </w:tc>
        <w:tc>
          <w:tcPr>
            <w:tcW w:w="1173" w:type="dxa"/>
            <w:vAlign w:val="bottom"/>
          </w:tcPr>
          <w:p w14:paraId="3028EA87" w14:textId="77777777" w:rsidR="003C0636" w:rsidRDefault="00000000">
            <w:pPr>
              <w:jc w:val="center"/>
              <w:rPr>
                <w:rFonts w:cs="Times New Roman"/>
                <w:b/>
                <w:bCs/>
                <w:sz w:val="24"/>
                <w:szCs w:val="24"/>
              </w:rPr>
            </w:pPr>
            <w:r>
              <w:rPr>
                <w:rFonts w:cs="Times New Roman"/>
                <w:b/>
                <w:bCs/>
                <w:sz w:val="24"/>
                <w:szCs w:val="24"/>
              </w:rPr>
              <w:t>1</w:t>
            </w:r>
          </w:p>
        </w:tc>
        <w:tc>
          <w:tcPr>
            <w:tcW w:w="1239" w:type="dxa"/>
            <w:vAlign w:val="bottom"/>
          </w:tcPr>
          <w:p w14:paraId="2CB9F89D" w14:textId="77777777" w:rsidR="003C0636" w:rsidRDefault="00000000">
            <w:pPr>
              <w:jc w:val="center"/>
              <w:rPr>
                <w:rFonts w:cs="Times New Roman"/>
                <w:b/>
                <w:bCs/>
                <w:sz w:val="24"/>
                <w:szCs w:val="24"/>
              </w:rPr>
            </w:pPr>
            <w:r>
              <w:rPr>
                <w:rFonts w:cs="Times New Roman"/>
                <w:b/>
                <w:bCs/>
                <w:sz w:val="24"/>
                <w:szCs w:val="24"/>
              </w:rPr>
              <w:t>1</w:t>
            </w:r>
          </w:p>
        </w:tc>
        <w:tc>
          <w:tcPr>
            <w:tcW w:w="1171" w:type="dxa"/>
          </w:tcPr>
          <w:p w14:paraId="75836205" w14:textId="77777777" w:rsidR="003C0636" w:rsidRDefault="00000000">
            <w:pPr>
              <w:jc w:val="center"/>
              <w:rPr>
                <w:rFonts w:cs="Times New Roman"/>
                <w:b/>
                <w:bCs/>
                <w:sz w:val="24"/>
                <w:szCs w:val="24"/>
              </w:rPr>
            </w:pPr>
            <w:r>
              <w:rPr>
                <w:rFonts w:cs="Times New Roman"/>
                <w:b/>
                <w:bCs/>
                <w:sz w:val="24"/>
                <w:szCs w:val="24"/>
              </w:rPr>
              <w:t>1</w:t>
            </w:r>
          </w:p>
        </w:tc>
        <w:tc>
          <w:tcPr>
            <w:tcW w:w="1134" w:type="dxa"/>
          </w:tcPr>
          <w:p w14:paraId="4C54427E" w14:textId="77777777" w:rsidR="003C0636" w:rsidRDefault="003C0636">
            <w:pPr>
              <w:jc w:val="center"/>
              <w:rPr>
                <w:rFonts w:cs="Times New Roman"/>
                <w:b/>
                <w:bCs/>
                <w:sz w:val="24"/>
                <w:szCs w:val="24"/>
              </w:rPr>
            </w:pPr>
          </w:p>
        </w:tc>
        <w:tc>
          <w:tcPr>
            <w:tcW w:w="1134" w:type="dxa"/>
          </w:tcPr>
          <w:p w14:paraId="5787AC2C" w14:textId="77777777" w:rsidR="003C0636" w:rsidRDefault="003C0636">
            <w:pPr>
              <w:jc w:val="center"/>
              <w:rPr>
                <w:rFonts w:cs="Times New Roman"/>
                <w:b/>
                <w:bCs/>
                <w:sz w:val="24"/>
                <w:szCs w:val="24"/>
              </w:rPr>
            </w:pPr>
          </w:p>
        </w:tc>
      </w:tr>
      <w:tr w:rsidR="003C0636" w14:paraId="58286DCD" w14:textId="77777777">
        <w:trPr>
          <w:trHeight w:val="270"/>
          <w:jc w:val="center"/>
        </w:trPr>
        <w:tc>
          <w:tcPr>
            <w:tcW w:w="2422" w:type="dxa"/>
            <w:vMerge/>
          </w:tcPr>
          <w:p w14:paraId="0AF1EFEC" w14:textId="77777777" w:rsidR="003C0636" w:rsidRDefault="003C0636">
            <w:pPr>
              <w:jc w:val="center"/>
              <w:rPr>
                <w:rFonts w:cs="Times New Roman"/>
                <w:b/>
                <w:bCs/>
                <w:sz w:val="24"/>
                <w:szCs w:val="24"/>
              </w:rPr>
            </w:pPr>
          </w:p>
        </w:tc>
        <w:tc>
          <w:tcPr>
            <w:tcW w:w="2212" w:type="dxa"/>
          </w:tcPr>
          <w:p w14:paraId="7E8DF61D" w14:textId="77777777" w:rsidR="003C0636" w:rsidRDefault="00000000">
            <w:pPr>
              <w:jc w:val="center"/>
              <w:rPr>
                <w:rFonts w:cs="Times New Roman"/>
                <w:b/>
                <w:bCs/>
                <w:sz w:val="24"/>
                <w:szCs w:val="24"/>
              </w:rPr>
            </w:pPr>
            <w:r>
              <w:rPr>
                <w:rFonts w:cs="Times New Roman"/>
                <w:b/>
                <w:bCs/>
                <w:sz w:val="24"/>
                <w:szCs w:val="24"/>
              </w:rPr>
              <w:t xml:space="preserve">Химия </w:t>
            </w:r>
          </w:p>
        </w:tc>
        <w:tc>
          <w:tcPr>
            <w:tcW w:w="1173" w:type="dxa"/>
            <w:vAlign w:val="bottom"/>
          </w:tcPr>
          <w:p w14:paraId="2727BE62" w14:textId="77777777" w:rsidR="003C0636" w:rsidRDefault="003C0636">
            <w:pPr>
              <w:jc w:val="center"/>
              <w:rPr>
                <w:rFonts w:cs="Times New Roman"/>
                <w:b/>
                <w:bCs/>
                <w:sz w:val="24"/>
                <w:szCs w:val="24"/>
              </w:rPr>
            </w:pPr>
          </w:p>
        </w:tc>
        <w:tc>
          <w:tcPr>
            <w:tcW w:w="1239" w:type="dxa"/>
            <w:vAlign w:val="bottom"/>
          </w:tcPr>
          <w:p w14:paraId="3ABF7537" w14:textId="77777777" w:rsidR="003C0636" w:rsidRDefault="003C0636">
            <w:pPr>
              <w:jc w:val="center"/>
              <w:rPr>
                <w:rFonts w:cs="Times New Roman"/>
                <w:b/>
                <w:bCs/>
                <w:sz w:val="24"/>
                <w:szCs w:val="24"/>
              </w:rPr>
            </w:pPr>
          </w:p>
        </w:tc>
        <w:tc>
          <w:tcPr>
            <w:tcW w:w="1171" w:type="dxa"/>
          </w:tcPr>
          <w:p w14:paraId="5E00A0FC" w14:textId="77777777" w:rsidR="003C0636" w:rsidRDefault="003C0636">
            <w:pPr>
              <w:jc w:val="center"/>
              <w:rPr>
                <w:rFonts w:cs="Times New Roman"/>
                <w:b/>
                <w:bCs/>
                <w:sz w:val="24"/>
                <w:szCs w:val="24"/>
              </w:rPr>
            </w:pPr>
          </w:p>
        </w:tc>
        <w:tc>
          <w:tcPr>
            <w:tcW w:w="1134" w:type="dxa"/>
          </w:tcPr>
          <w:p w14:paraId="592CD3DD" w14:textId="77777777" w:rsidR="003C0636" w:rsidRDefault="00000000">
            <w:pPr>
              <w:jc w:val="center"/>
              <w:rPr>
                <w:rFonts w:cs="Times New Roman"/>
                <w:b/>
                <w:bCs/>
                <w:sz w:val="24"/>
                <w:szCs w:val="24"/>
              </w:rPr>
            </w:pPr>
            <w:r>
              <w:rPr>
                <w:rFonts w:cs="Times New Roman"/>
                <w:b/>
                <w:bCs/>
                <w:sz w:val="24"/>
                <w:szCs w:val="24"/>
              </w:rPr>
              <w:t>1</w:t>
            </w:r>
          </w:p>
        </w:tc>
        <w:tc>
          <w:tcPr>
            <w:tcW w:w="1134" w:type="dxa"/>
          </w:tcPr>
          <w:p w14:paraId="27C8A9D7" w14:textId="77777777" w:rsidR="003C0636" w:rsidRDefault="003C0636">
            <w:pPr>
              <w:jc w:val="center"/>
              <w:rPr>
                <w:rFonts w:cs="Times New Roman"/>
                <w:b/>
                <w:bCs/>
                <w:sz w:val="24"/>
                <w:szCs w:val="24"/>
              </w:rPr>
            </w:pPr>
          </w:p>
        </w:tc>
      </w:tr>
      <w:tr w:rsidR="003C0636" w14:paraId="13028F7E" w14:textId="77777777">
        <w:trPr>
          <w:trHeight w:val="156"/>
          <w:jc w:val="center"/>
        </w:trPr>
        <w:tc>
          <w:tcPr>
            <w:tcW w:w="2422" w:type="dxa"/>
          </w:tcPr>
          <w:p w14:paraId="2209435E" w14:textId="77777777" w:rsidR="003C0636" w:rsidRDefault="00000000">
            <w:pPr>
              <w:jc w:val="center"/>
              <w:rPr>
                <w:rFonts w:cs="Times New Roman"/>
                <w:b/>
                <w:bCs/>
                <w:sz w:val="24"/>
                <w:szCs w:val="24"/>
              </w:rPr>
            </w:pPr>
            <w:r>
              <w:rPr>
                <w:rFonts w:cs="Times New Roman"/>
                <w:b/>
                <w:bCs/>
                <w:sz w:val="24"/>
                <w:szCs w:val="24"/>
              </w:rPr>
              <w:t>Естественно-научные предметы</w:t>
            </w:r>
          </w:p>
        </w:tc>
        <w:tc>
          <w:tcPr>
            <w:tcW w:w="2212" w:type="dxa"/>
          </w:tcPr>
          <w:p w14:paraId="586A2438" w14:textId="77777777" w:rsidR="003C0636" w:rsidRDefault="00000000">
            <w:pPr>
              <w:jc w:val="center"/>
              <w:rPr>
                <w:rFonts w:cs="Times New Roman"/>
                <w:b/>
                <w:bCs/>
                <w:sz w:val="24"/>
                <w:szCs w:val="24"/>
              </w:rPr>
            </w:pPr>
            <w:r>
              <w:rPr>
                <w:rFonts w:cs="Times New Roman"/>
                <w:b/>
                <w:bCs/>
                <w:sz w:val="24"/>
                <w:szCs w:val="24"/>
              </w:rPr>
              <w:t>история</w:t>
            </w:r>
          </w:p>
        </w:tc>
        <w:tc>
          <w:tcPr>
            <w:tcW w:w="1173" w:type="dxa"/>
            <w:vAlign w:val="bottom"/>
          </w:tcPr>
          <w:p w14:paraId="7AFC6596" w14:textId="77777777" w:rsidR="003C0636" w:rsidRDefault="003C0636">
            <w:pPr>
              <w:jc w:val="center"/>
              <w:rPr>
                <w:rFonts w:cs="Times New Roman"/>
                <w:b/>
                <w:bCs/>
                <w:sz w:val="24"/>
                <w:szCs w:val="24"/>
              </w:rPr>
            </w:pPr>
          </w:p>
        </w:tc>
        <w:tc>
          <w:tcPr>
            <w:tcW w:w="1239" w:type="dxa"/>
            <w:vAlign w:val="bottom"/>
          </w:tcPr>
          <w:p w14:paraId="3FD22540" w14:textId="77777777" w:rsidR="003C0636" w:rsidRDefault="003C0636">
            <w:pPr>
              <w:jc w:val="center"/>
              <w:rPr>
                <w:rFonts w:cs="Times New Roman"/>
                <w:b/>
                <w:bCs/>
                <w:sz w:val="24"/>
                <w:szCs w:val="24"/>
              </w:rPr>
            </w:pPr>
          </w:p>
        </w:tc>
        <w:tc>
          <w:tcPr>
            <w:tcW w:w="1171" w:type="dxa"/>
          </w:tcPr>
          <w:p w14:paraId="7BEBE888" w14:textId="77777777" w:rsidR="003C0636" w:rsidRDefault="003C0636">
            <w:pPr>
              <w:jc w:val="center"/>
              <w:rPr>
                <w:rFonts w:cs="Times New Roman"/>
                <w:b/>
                <w:bCs/>
                <w:sz w:val="24"/>
                <w:szCs w:val="24"/>
              </w:rPr>
            </w:pPr>
          </w:p>
        </w:tc>
        <w:tc>
          <w:tcPr>
            <w:tcW w:w="1134" w:type="dxa"/>
          </w:tcPr>
          <w:p w14:paraId="244492E8" w14:textId="77777777" w:rsidR="003C0636" w:rsidRDefault="003C0636">
            <w:pPr>
              <w:jc w:val="center"/>
              <w:rPr>
                <w:rFonts w:cs="Times New Roman"/>
                <w:b/>
                <w:bCs/>
                <w:sz w:val="24"/>
                <w:szCs w:val="24"/>
              </w:rPr>
            </w:pPr>
          </w:p>
        </w:tc>
        <w:tc>
          <w:tcPr>
            <w:tcW w:w="1134" w:type="dxa"/>
          </w:tcPr>
          <w:p w14:paraId="75C49E87" w14:textId="77777777" w:rsidR="003C0636" w:rsidRDefault="00000000">
            <w:pPr>
              <w:jc w:val="center"/>
              <w:rPr>
                <w:rFonts w:cs="Times New Roman"/>
                <w:b/>
                <w:bCs/>
                <w:sz w:val="24"/>
                <w:szCs w:val="24"/>
              </w:rPr>
            </w:pPr>
            <w:r>
              <w:rPr>
                <w:rFonts w:cs="Times New Roman"/>
                <w:b/>
                <w:bCs/>
                <w:sz w:val="24"/>
                <w:szCs w:val="24"/>
              </w:rPr>
              <w:t>0,5</w:t>
            </w:r>
          </w:p>
        </w:tc>
      </w:tr>
      <w:tr w:rsidR="003C0636" w14:paraId="6810421B" w14:textId="77777777">
        <w:trPr>
          <w:trHeight w:val="232"/>
          <w:jc w:val="center"/>
        </w:trPr>
        <w:tc>
          <w:tcPr>
            <w:tcW w:w="4634" w:type="dxa"/>
            <w:gridSpan w:val="2"/>
          </w:tcPr>
          <w:p w14:paraId="64477E5B" w14:textId="77777777" w:rsidR="003C0636" w:rsidRDefault="00000000">
            <w:pPr>
              <w:jc w:val="center"/>
              <w:rPr>
                <w:rFonts w:cs="Times New Roman"/>
                <w:b/>
                <w:bCs/>
                <w:sz w:val="24"/>
                <w:szCs w:val="24"/>
              </w:rPr>
            </w:pPr>
            <w:r>
              <w:rPr>
                <w:rFonts w:cs="Times New Roman"/>
                <w:b/>
                <w:bCs/>
                <w:sz w:val="24"/>
                <w:szCs w:val="24"/>
              </w:rPr>
              <w:t>Учебные недели</w:t>
            </w:r>
          </w:p>
        </w:tc>
        <w:tc>
          <w:tcPr>
            <w:tcW w:w="1173" w:type="dxa"/>
            <w:vAlign w:val="bottom"/>
          </w:tcPr>
          <w:p w14:paraId="25C761FF" w14:textId="77777777" w:rsidR="003C0636" w:rsidRDefault="00000000">
            <w:pPr>
              <w:jc w:val="center"/>
              <w:rPr>
                <w:rFonts w:cs="Times New Roman"/>
                <w:b/>
                <w:bCs/>
                <w:sz w:val="24"/>
                <w:szCs w:val="24"/>
              </w:rPr>
            </w:pPr>
            <w:r>
              <w:rPr>
                <w:rFonts w:cs="Times New Roman"/>
                <w:b/>
                <w:bCs/>
                <w:sz w:val="24"/>
                <w:szCs w:val="24"/>
              </w:rPr>
              <w:t>34</w:t>
            </w:r>
          </w:p>
        </w:tc>
        <w:tc>
          <w:tcPr>
            <w:tcW w:w="1239" w:type="dxa"/>
            <w:vAlign w:val="bottom"/>
          </w:tcPr>
          <w:p w14:paraId="6D072D8E" w14:textId="77777777" w:rsidR="003C0636" w:rsidRDefault="00000000">
            <w:pPr>
              <w:jc w:val="center"/>
              <w:rPr>
                <w:rFonts w:cs="Times New Roman"/>
                <w:b/>
                <w:bCs/>
                <w:sz w:val="24"/>
                <w:szCs w:val="24"/>
              </w:rPr>
            </w:pPr>
            <w:r>
              <w:rPr>
                <w:rFonts w:cs="Times New Roman"/>
                <w:b/>
                <w:bCs/>
                <w:sz w:val="24"/>
                <w:szCs w:val="24"/>
              </w:rPr>
              <w:t>34</w:t>
            </w:r>
          </w:p>
        </w:tc>
        <w:tc>
          <w:tcPr>
            <w:tcW w:w="1171" w:type="dxa"/>
          </w:tcPr>
          <w:p w14:paraId="476B8A16" w14:textId="77777777" w:rsidR="003C0636" w:rsidRDefault="00000000">
            <w:pPr>
              <w:jc w:val="center"/>
              <w:rPr>
                <w:rFonts w:cs="Times New Roman"/>
                <w:b/>
                <w:bCs/>
                <w:sz w:val="24"/>
                <w:szCs w:val="24"/>
              </w:rPr>
            </w:pPr>
            <w:r>
              <w:rPr>
                <w:rFonts w:cs="Times New Roman"/>
                <w:b/>
                <w:bCs/>
                <w:sz w:val="24"/>
                <w:szCs w:val="24"/>
              </w:rPr>
              <w:t>34</w:t>
            </w:r>
          </w:p>
        </w:tc>
        <w:tc>
          <w:tcPr>
            <w:tcW w:w="1134" w:type="dxa"/>
          </w:tcPr>
          <w:p w14:paraId="039D3E3F" w14:textId="77777777" w:rsidR="003C0636" w:rsidRDefault="00000000">
            <w:pPr>
              <w:jc w:val="center"/>
              <w:rPr>
                <w:rFonts w:cs="Times New Roman"/>
                <w:b/>
                <w:bCs/>
                <w:sz w:val="24"/>
                <w:szCs w:val="24"/>
              </w:rPr>
            </w:pPr>
            <w:r>
              <w:rPr>
                <w:rFonts w:cs="Times New Roman"/>
                <w:b/>
                <w:bCs/>
                <w:sz w:val="24"/>
                <w:szCs w:val="24"/>
              </w:rPr>
              <w:t>34</w:t>
            </w:r>
          </w:p>
        </w:tc>
        <w:tc>
          <w:tcPr>
            <w:tcW w:w="1134" w:type="dxa"/>
          </w:tcPr>
          <w:p w14:paraId="4269989B" w14:textId="77777777" w:rsidR="003C0636" w:rsidRDefault="00000000">
            <w:pPr>
              <w:jc w:val="center"/>
              <w:rPr>
                <w:rFonts w:cs="Times New Roman"/>
                <w:b/>
                <w:bCs/>
                <w:sz w:val="24"/>
                <w:szCs w:val="24"/>
              </w:rPr>
            </w:pPr>
            <w:r>
              <w:rPr>
                <w:rFonts w:cs="Times New Roman"/>
                <w:b/>
                <w:bCs/>
                <w:sz w:val="24"/>
                <w:szCs w:val="24"/>
              </w:rPr>
              <w:t>34</w:t>
            </w:r>
          </w:p>
        </w:tc>
      </w:tr>
      <w:tr w:rsidR="003C0636" w14:paraId="37D80CB8" w14:textId="77777777">
        <w:trPr>
          <w:trHeight w:val="232"/>
          <w:jc w:val="center"/>
        </w:trPr>
        <w:tc>
          <w:tcPr>
            <w:tcW w:w="4634" w:type="dxa"/>
            <w:gridSpan w:val="2"/>
          </w:tcPr>
          <w:p w14:paraId="52C4F0CE" w14:textId="77777777" w:rsidR="003C0636" w:rsidRDefault="00000000">
            <w:pPr>
              <w:jc w:val="center"/>
              <w:rPr>
                <w:rFonts w:cs="Times New Roman"/>
                <w:b/>
                <w:bCs/>
                <w:sz w:val="24"/>
                <w:szCs w:val="24"/>
              </w:rPr>
            </w:pPr>
            <w:r>
              <w:rPr>
                <w:rFonts w:cs="Times New Roman"/>
                <w:b/>
                <w:bCs/>
                <w:sz w:val="24"/>
                <w:szCs w:val="24"/>
              </w:rPr>
              <w:t>Всего часов</w:t>
            </w:r>
          </w:p>
        </w:tc>
        <w:tc>
          <w:tcPr>
            <w:tcW w:w="1173" w:type="dxa"/>
            <w:vAlign w:val="bottom"/>
          </w:tcPr>
          <w:p w14:paraId="6856F75C" w14:textId="77777777" w:rsidR="003C0636" w:rsidRDefault="00000000">
            <w:pPr>
              <w:jc w:val="center"/>
              <w:rPr>
                <w:rFonts w:cs="Times New Roman"/>
                <w:b/>
                <w:bCs/>
                <w:sz w:val="24"/>
                <w:szCs w:val="24"/>
              </w:rPr>
            </w:pPr>
            <w:r>
              <w:rPr>
                <w:rFonts w:cs="Times New Roman"/>
                <w:b/>
                <w:bCs/>
                <w:sz w:val="24"/>
                <w:szCs w:val="24"/>
              </w:rPr>
              <w:t>986</w:t>
            </w:r>
          </w:p>
        </w:tc>
        <w:tc>
          <w:tcPr>
            <w:tcW w:w="1239" w:type="dxa"/>
            <w:vAlign w:val="bottom"/>
          </w:tcPr>
          <w:p w14:paraId="6B5C6D2B" w14:textId="77777777" w:rsidR="003C0636" w:rsidRDefault="00000000">
            <w:pPr>
              <w:jc w:val="center"/>
              <w:rPr>
                <w:rFonts w:cs="Times New Roman"/>
                <w:b/>
                <w:bCs/>
                <w:sz w:val="24"/>
                <w:szCs w:val="24"/>
              </w:rPr>
            </w:pPr>
            <w:r>
              <w:rPr>
                <w:rFonts w:cs="Times New Roman"/>
                <w:b/>
                <w:bCs/>
                <w:sz w:val="24"/>
                <w:szCs w:val="24"/>
              </w:rPr>
              <w:t>1020</w:t>
            </w:r>
          </w:p>
        </w:tc>
        <w:tc>
          <w:tcPr>
            <w:tcW w:w="1171" w:type="dxa"/>
          </w:tcPr>
          <w:p w14:paraId="53D50846" w14:textId="77777777" w:rsidR="003C0636" w:rsidRDefault="00000000">
            <w:pPr>
              <w:jc w:val="center"/>
              <w:rPr>
                <w:rFonts w:cs="Times New Roman"/>
                <w:b/>
                <w:bCs/>
                <w:sz w:val="24"/>
                <w:szCs w:val="24"/>
              </w:rPr>
            </w:pPr>
            <w:r>
              <w:rPr>
                <w:rFonts w:cs="Times New Roman"/>
                <w:b/>
                <w:bCs/>
                <w:sz w:val="24"/>
                <w:szCs w:val="24"/>
              </w:rPr>
              <w:t>1088</w:t>
            </w:r>
          </w:p>
        </w:tc>
        <w:tc>
          <w:tcPr>
            <w:tcW w:w="1134" w:type="dxa"/>
          </w:tcPr>
          <w:p w14:paraId="2EAB56CC" w14:textId="77777777" w:rsidR="003C0636" w:rsidRDefault="00000000">
            <w:pPr>
              <w:jc w:val="center"/>
              <w:rPr>
                <w:rFonts w:cs="Times New Roman"/>
                <w:b/>
                <w:bCs/>
                <w:sz w:val="24"/>
                <w:szCs w:val="24"/>
              </w:rPr>
            </w:pPr>
            <w:r>
              <w:rPr>
                <w:rFonts w:cs="Times New Roman"/>
                <w:b/>
                <w:bCs/>
                <w:sz w:val="24"/>
                <w:szCs w:val="24"/>
              </w:rPr>
              <w:t>1122</w:t>
            </w:r>
          </w:p>
        </w:tc>
        <w:tc>
          <w:tcPr>
            <w:tcW w:w="1134" w:type="dxa"/>
          </w:tcPr>
          <w:p w14:paraId="7E2DA320" w14:textId="77777777" w:rsidR="003C0636" w:rsidRDefault="00000000">
            <w:pPr>
              <w:jc w:val="center"/>
              <w:rPr>
                <w:rFonts w:cs="Times New Roman"/>
                <w:b/>
                <w:bCs/>
                <w:sz w:val="24"/>
                <w:szCs w:val="24"/>
              </w:rPr>
            </w:pPr>
            <w:r>
              <w:rPr>
                <w:rFonts w:cs="Times New Roman"/>
                <w:b/>
                <w:bCs/>
                <w:sz w:val="24"/>
                <w:szCs w:val="24"/>
              </w:rPr>
              <w:t>1122</w:t>
            </w:r>
          </w:p>
        </w:tc>
      </w:tr>
      <w:tr w:rsidR="003C0636" w14:paraId="06978058" w14:textId="77777777">
        <w:trPr>
          <w:trHeight w:val="232"/>
          <w:jc w:val="center"/>
        </w:trPr>
        <w:tc>
          <w:tcPr>
            <w:tcW w:w="4634" w:type="dxa"/>
            <w:gridSpan w:val="2"/>
          </w:tcPr>
          <w:p w14:paraId="766CBFB0" w14:textId="77777777" w:rsidR="003C0636" w:rsidRDefault="00000000">
            <w:pPr>
              <w:jc w:val="center"/>
              <w:rPr>
                <w:rFonts w:cs="Times New Roman"/>
                <w:b/>
                <w:bCs/>
                <w:sz w:val="24"/>
                <w:szCs w:val="24"/>
              </w:rPr>
            </w:pPr>
            <w:r>
              <w:rPr>
                <w:rFonts w:cs="Times New Roman"/>
                <w:b/>
                <w:bCs/>
                <w:sz w:val="24"/>
                <w:szCs w:val="24"/>
              </w:rPr>
              <w:t>Максимально –допустимая недельная нагрузка (при 5-ти дневной неделе) в соответствии с санитарными правилами и нормами</w:t>
            </w:r>
          </w:p>
        </w:tc>
        <w:tc>
          <w:tcPr>
            <w:tcW w:w="1173" w:type="dxa"/>
            <w:vAlign w:val="bottom"/>
          </w:tcPr>
          <w:p w14:paraId="4502C2C4" w14:textId="77777777" w:rsidR="003C0636" w:rsidRDefault="00000000">
            <w:pPr>
              <w:jc w:val="center"/>
              <w:rPr>
                <w:rFonts w:cs="Times New Roman"/>
                <w:b/>
                <w:bCs/>
                <w:sz w:val="24"/>
                <w:szCs w:val="24"/>
              </w:rPr>
            </w:pPr>
            <w:r>
              <w:rPr>
                <w:rFonts w:cs="Times New Roman"/>
                <w:b/>
                <w:bCs/>
                <w:sz w:val="24"/>
                <w:szCs w:val="24"/>
              </w:rPr>
              <w:t>29</w:t>
            </w:r>
          </w:p>
        </w:tc>
        <w:tc>
          <w:tcPr>
            <w:tcW w:w="1239" w:type="dxa"/>
            <w:vAlign w:val="bottom"/>
          </w:tcPr>
          <w:p w14:paraId="15F6AE8D" w14:textId="77777777" w:rsidR="003C0636" w:rsidRDefault="00000000">
            <w:pPr>
              <w:jc w:val="center"/>
              <w:rPr>
                <w:rFonts w:cs="Times New Roman"/>
                <w:b/>
                <w:bCs/>
                <w:sz w:val="24"/>
                <w:szCs w:val="24"/>
              </w:rPr>
            </w:pPr>
            <w:r>
              <w:rPr>
                <w:rFonts w:cs="Times New Roman"/>
                <w:b/>
                <w:bCs/>
                <w:sz w:val="24"/>
                <w:szCs w:val="24"/>
              </w:rPr>
              <w:t>30</w:t>
            </w:r>
          </w:p>
        </w:tc>
        <w:tc>
          <w:tcPr>
            <w:tcW w:w="1171" w:type="dxa"/>
          </w:tcPr>
          <w:p w14:paraId="3393066E" w14:textId="77777777" w:rsidR="003C0636" w:rsidRDefault="003C0636">
            <w:pPr>
              <w:jc w:val="center"/>
              <w:rPr>
                <w:rFonts w:cs="Times New Roman"/>
                <w:b/>
                <w:bCs/>
                <w:sz w:val="24"/>
                <w:szCs w:val="24"/>
              </w:rPr>
            </w:pPr>
          </w:p>
          <w:p w14:paraId="2A6A6E13" w14:textId="77777777" w:rsidR="003C0636" w:rsidRDefault="003C0636">
            <w:pPr>
              <w:jc w:val="center"/>
              <w:rPr>
                <w:rFonts w:cs="Times New Roman"/>
                <w:b/>
                <w:bCs/>
                <w:sz w:val="24"/>
                <w:szCs w:val="24"/>
              </w:rPr>
            </w:pPr>
          </w:p>
          <w:p w14:paraId="500D86A6" w14:textId="77777777" w:rsidR="003C0636" w:rsidRDefault="003C0636">
            <w:pPr>
              <w:jc w:val="center"/>
              <w:rPr>
                <w:rFonts w:cs="Times New Roman"/>
                <w:b/>
                <w:bCs/>
                <w:sz w:val="24"/>
                <w:szCs w:val="24"/>
              </w:rPr>
            </w:pPr>
          </w:p>
          <w:p w14:paraId="31F36D8A" w14:textId="77777777" w:rsidR="003C0636" w:rsidRDefault="00000000">
            <w:pPr>
              <w:jc w:val="center"/>
              <w:rPr>
                <w:rFonts w:cs="Times New Roman"/>
                <w:b/>
                <w:bCs/>
                <w:sz w:val="24"/>
                <w:szCs w:val="24"/>
              </w:rPr>
            </w:pPr>
            <w:r>
              <w:rPr>
                <w:rFonts w:cs="Times New Roman"/>
                <w:b/>
                <w:bCs/>
                <w:sz w:val="24"/>
                <w:szCs w:val="24"/>
              </w:rPr>
              <w:t>32</w:t>
            </w:r>
          </w:p>
        </w:tc>
        <w:tc>
          <w:tcPr>
            <w:tcW w:w="1134" w:type="dxa"/>
          </w:tcPr>
          <w:p w14:paraId="62BE1BCD" w14:textId="77777777" w:rsidR="003C0636" w:rsidRDefault="003C0636">
            <w:pPr>
              <w:jc w:val="center"/>
              <w:rPr>
                <w:rFonts w:cs="Times New Roman"/>
                <w:b/>
                <w:bCs/>
                <w:sz w:val="24"/>
                <w:szCs w:val="24"/>
              </w:rPr>
            </w:pPr>
          </w:p>
          <w:p w14:paraId="323D6B0E" w14:textId="77777777" w:rsidR="003C0636" w:rsidRDefault="003C0636">
            <w:pPr>
              <w:jc w:val="center"/>
              <w:rPr>
                <w:rFonts w:cs="Times New Roman"/>
                <w:b/>
                <w:bCs/>
                <w:sz w:val="24"/>
                <w:szCs w:val="24"/>
              </w:rPr>
            </w:pPr>
          </w:p>
          <w:p w14:paraId="7940BAEB" w14:textId="77777777" w:rsidR="003C0636" w:rsidRDefault="003C0636">
            <w:pPr>
              <w:jc w:val="center"/>
              <w:rPr>
                <w:rFonts w:cs="Times New Roman"/>
                <w:b/>
                <w:bCs/>
                <w:sz w:val="24"/>
                <w:szCs w:val="24"/>
              </w:rPr>
            </w:pPr>
          </w:p>
          <w:p w14:paraId="434FCA79" w14:textId="77777777" w:rsidR="003C0636" w:rsidRDefault="00000000">
            <w:pPr>
              <w:jc w:val="center"/>
              <w:rPr>
                <w:rFonts w:cs="Times New Roman"/>
                <w:b/>
                <w:bCs/>
                <w:sz w:val="24"/>
                <w:szCs w:val="24"/>
              </w:rPr>
            </w:pPr>
            <w:r>
              <w:rPr>
                <w:rFonts w:cs="Times New Roman"/>
                <w:b/>
                <w:bCs/>
                <w:sz w:val="24"/>
                <w:szCs w:val="24"/>
              </w:rPr>
              <w:t>33</w:t>
            </w:r>
          </w:p>
        </w:tc>
        <w:tc>
          <w:tcPr>
            <w:tcW w:w="1134" w:type="dxa"/>
          </w:tcPr>
          <w:p w14:paraId="67175C98" w14:textId="77777777" w:rsidR="003C0636" w:rsidRDefault="003C0636">
            <w:pPr>
              <w:jc w:val="center"/>
              <w:rPr>
                <w:rFonts w:cs="Times New Roman"/>
                <w:b/>
                <w:bCs/>
                <w:sz w:val="24"/>
                <w:szCs w:val="24"/>
              </w:rPr>
            </w:pPr>
          </w:p>
          <w:p w14:paraId="06482EDB" w14:textId="77777777" w:rsidR="003C0636" w:rsidRDefault="003C0636">
            <w:pPr>
              <w:jc w:val="center"/>
              <w:rPr>
                <w:rFonts w:cs="Times New Roman"/>
                <w:b/>
                <w:bCs/>
                <w:sz w:val="24"/>
                <w:szCs w:val="24"/>
              </w:rPr>
            </w:pPr>
          </w:p>
          <w:p w14:paraId="1A3A2FCC" w14:textId="77777777" w:rsidR="003C0636" w:rsidRDefault="003C0636">
            <w:pPr>
              <w:jc w:val="center"/>
              <w:rPr>
                <w:rFonts w:cs="Times New Roman"/>
                <w:b/>
                <w:bCs/>
                <w:sz w:val="24"/>
                <w:szCs w:val="24"/>
              </w:rPr>
            </w:pPr>
          </w:p>
          <w:p w14:paraId="45486D57" w14:textId="77777777" w:rsidR="003C0636" w:rsidRDefault="00000000">
            <w:pPr>
              <w:jc w:val="center"/>
              <w:rPr>
                <w:rFonts w:cs="Times New Roman"/>
                <w:b/>
                <w:bCs/>
                <w:sz w:val="24"/>
                <w:szCs w:val="24"/>
              </w:rPr>
            </w:pPr>
            <w:r>
              <w:rPr>
                <w:rFonts w:cs="Times New Roman"/>
                <w:b/>
                <w:bCs/>
                <w:sz w:val="24"/>
                <w:szCs w:val="24"/>
              </w:rPr>
              <w:t>33</w:t>
            </w:r>
          </w:p>
        </w:tc>
      </w:tr>
      <w:tr w:rsidR="003C0636" w14:paraId="64948820" w14:textId="77777777">
        <w:trPr>
          <w:trHeight w:val="232"/>
          <w:jc w:val="center"/>
        </w:trPr>
        <w:tc>
          <w:tcPr>
            <w:tcW w:w="4634" w:type="dxa"/>
            <w:gridSpan w:val="2"/>
          </w:tcPr>
          <w:p w14:paraId="7D236C5C" w14:textId="77777777" w:rsidR="003C0636" w:rsidRDefault="003C0636">
            <w:pPr>
              <w:jc w:val="center"/>
              <w:rPr>
                <w:rFonts w:cs="Times New Roman"/>
                <w:b/>
                <w:bCs/>
                <w:sz w:val="24"/>
                <w:szCs w:val="24"/>
              </w:rPr>
            </w:pPr>
          </w:p>
        </w:tc>
        <w:tc>
          <w:tcPr>
            <w:tcW w:w="1173" w:type="dxa"/>
            <w:vAlign w:val="bottom"/>
          </w:tcPr>
          <w:p w14:paraId="5300EEB2" w14:textId="77777777" w:rsidR="003C0636" w:rsidRDefault="003C0636">
            <w:pPr>
              <w:jc w:val="center"/>
              <w:rPr>
                <w:rFonts w:cs="Times New Roman"/>
                <w:b/>
                <w:bCs/>
                <w:sz w:val="24"/>
                <w:szCs w:val="24"/>
              </w:rPr>
            </w:pPr>
          </w:p>
        </w:tc>
        <w:tc>
          <w:tcPr>
            <w:tcW w:w="1239" w:type="dxa"/>
            <w:vAlign w:val="bottom"/>
          </w:tcPr>
          <w:p w14:paraId="65D20472" w14:textId="77777777" w:rsidR="003C0636" w:rsidRDefault="003C0636">
            <w:pPr>
              <w:jc w:val="center"/>
              <w:rPr>
                <w:rFonts w:cs="Times New Roman"/>
                <w:b/>
                <w:bCs/>
                <w:sz w:val="24"/>
                <w:szCs w:val="24"/>
              </w:rPr>
            </w:pPr>
          </w:p>
        </w:tc>
        <w:tc>
          <w:tcPr>
            <w:tcW w:w="1171" w:type="dxa"/>
          </w:tcPr>
          <w:p w14:paraId="450164D4" w14:textId="77777777" w:rsidR="003C0636" w:rsidRDefault="003C0636">
            <w:pPr>
              <w:jc w:val="center"/>
              <w:rPr>
                <w:rFonts w:cs="Times New Roman"/>
                <w:b/>
                <w:bCs/>
                <w:sz w:val="24"/>
                <w:szCs w:val="24"/>
              </w:rPr>
            </w:pPr>
          </w:p>
        </w:tc>
        <w:tc>
          <w:tcPr>
            <w:tcW w:w="1134" w:type="dxa"/>
          </w:tcPr>
          <w:p w14:paraId="6185E391" w14:textId="77777777" w:rsidR="003C0636" w:rsidRDefault="003C0636">
            <w:pPr>
              <w:jc w:val="center"/>
              <w:rPr>
                <w:rFonts w:cs="Times New Roman"/>
                <w:b/>
                <w:bCs/>
                <w:sz w:val="24"/>
                <w:szCs w:val="24"/>
              </w:rPr>
            </w:pPr>
          </w:p>
        </w:tc>
        <w:tc>
          <w:tcPr>
            <w:tcW w:w="1134" w:type="dxa"/>
          </w:tcPr>
          <w:p w14:paraId="6878279C" w14:textId="77777777" w:rsidR="003C0636" w:rsidRDefault="003C0636">
            <w:pPr>
              <w:jc w:val="center"/>
              <w:rPr>
                <w:rFonts w:cs="Times New Roman"/>
                <w:b/>
                <w:bCs/>
                <w:sz w:val="24"/>
                <w:szCs w:val="24"/>
              </w:rPr>
            </w:pPr>
          </w:p>
        </w:tc>
      </w:tr>
    </w:tbl>
    <w:p w14:paraId="31372884" w14:textId="77777777" w:rsidR="003C0636" w:rsidRDefault="003C0636">
      <w:pPr>
        <w:spacing w:line="360" w:lineRule="auto"/>
        <w:ind w:firstLine="709"/>
        <w:jc w:val="center"/>
        <w:rPr>
          <w:rFonts w:cs="Times New Roman"/>
          <w:b/>
          <w:bCs/>
          <w:sz w:val="24"/>
          <w:szCs w:val="24"/>
        </w:rPr>
      </w:pPr>
    </w:p>
    <w:p w14:paraId="2C1A1138" w14:textId="77777777" w:rsidR="003C0636" w:rsidRDefault="003C0636">
      <w:pPr>
        <w:spacing w:after="37"/>
        <w:ind w:right="-26" w:firstLine="567"/>
        <w:rPr>
          <w:rFonts w:cs="Times New Roman"/>
          <w:color w:val="FF0000"/>
          <w:sz w:val="24"/>
          <w:szCs w:val="24"/>
        </w:rPr>
      </w:pPr>
    </w:p>
    <w:p w14:paraId="7F134CD5" w14:textId="77777777" w:rsidR="003C0636" w:rsidRDefault="00000000">
      <w:pPr>
        <w:spacing w:after="37"/>
        <w:ind w:right="-26" w:firstLine="567"/>
        <w:jc w:val="center"/>
        <w:rPr>
          <w:rFonts w:cs="Times New Roman"/>
          <w:b/>
          <w:bCs/>
          <w:sz w:val="24"/>
          <w:szCs w:val="24"/>
        </w:rPr>
      </w:pPr>
      <w:r>
        <w:rPr>
          <w:rFonts w:cs="Times New Roman"/>
          <w:b/>
          <w:bCs/>
          <w:sz w:val="24"/>
          <w:szCs w:val="24"/>
        </w:rPr>
        <w:t>Промежуточная аттестация</w:t>
      </w:r>
    </w:p>
    <w:p w14:paraId="22779020" w14:textId="77777777" w:rsidR="003C0636" w:rsidRDefault="003C0636">
      <w:pPr>
        <w:spacing w:after="37"/>
        <w:ind w:right="-26" w:firstLine="567"/>
        <w:rPr>
          <w:rFonts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589"/>
        <w:gridCol w:w="1626"/>
        <w:gridCol w:w="1546"/>
        <w:gridCol w:w="1746"/>
        <w:gridCol w:w="1419"/>
        <w:gridCol w:w="1419"/>
      </w:tblGrid>
      <w:tr w:rsidR="003C0636" w14:paraId="06806A85" w14:textId="77777777">
        <w:trPr>
          <w:trHeight w:val="20"/>
        </w:trPr>
        <w:tc>
          <w:tcPr>
            <w:tcW w:w="73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FE0E222" w14:textId="77777777" w:rsidR="003C0636" w:rsidRDefault="00000000">
            <w:pPr>
              <w:ind w:right="-26" w:firstLine="0"/>
              <w:rPr>
                <w:rFonts w:eastAsia="Calibri" w:cs="Times New Roman"/>
                <w:b/>
                <w:bCs/>
                <w:sz w:val="24"/>
                <w:szCs w:val="24"/>
              </w:rPr>
            </w:pPr>
            <w:r>
              <w:rPr>
                <w:rFonts w:eastAsia="Calibri" w:cs="Times New Roman"/>
                <w:b/>
                <w:bCs/>
                <w:sz w:val="24"/>
                <w:szCs w:val="24"/>
              </w:rPr>
              <w:t>Предмет</w:t>
            </w:r>
          </w:p>
        </w:tc>
        <w:tc>
          <w:tcPr>
            <w:tcW w:w="4264"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51500945" w14:textId="77777777" w:rsidR="003C0636" w:rsidRDefault="00000000">
            <w:pPr>
              <w:ind w:right="-26" w:firstLine="0"/>
              <w:jc w:val="center"/>
              <w:rPr>
                <w:rFonts w:eastAsia="Calibri" w:cs="Times New Roman"/>
                <w:b/>
                <w:bCs/>
                <w:sz w:val="24"/>
                <w:szCs w:val="24"/>
              </w:rPr>
            </w:pPr>
            <w:r>
              <w:rPr>
                <w:rFonts w:eastAsia="Calibri" w:cs="Times New Roman"/>
                <w:b/>
                <w:bCs/>
                <w:sz w:val="24"/>
                <w:szCs w:val="24"/>
              </w:rPr>
              <w:t>Форма промежуточной аттестации</w:t>
            </w:r>
          </w:p>
        </w:tc>
      </w:tr>
      <w:tr w:rsidR="003C0636" w14:paraId="7FD42F03" w14:textId="77777777">
        <w:trPr>
          <w:trHeight w:val="20"/>
        </w:trPr>
        <w:tc>
          <w:tcPr>
            <w:tcW w:w="73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32A9D" w14:textId="77777777" w:rsidR="003C0636" w:rsidRDefault="003C0636">
            <w:pPr>
              <w:ind w:right="-26" w:firstLine="0"/>
              <w:rPr>
                <w:rFonts w:eastAsia="Calibri" w:cs="Times New Roman"/>
                <w:b/>
                <w:bCs/>
                <w:sz w:val="24"/>
                <w:szCs w:val="24"/>
              </w:rPr>
            </w:pPr>
          </w:p>
        </w:tc>
        <w:tc>
          <w:tcPr>
            <w:tcW w:w="910"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4E0688A6" w14:textId="77777777" w:rsidR="003C0636" w:rsidRDefault="00000000">
            <w:pPr>
              <w:ind w:right="-26" w:firstLine="0"/>
              <w:jc w:val="center"/>
              <w:rPr>
                <w:rFonts w:eastAsia="Calibri" w:cs="Times New Roman"/>
                <w:b/>
                <w:bCs/>
                <w:sz w:val="24"/>
                <w:szCs w:val="24"/>
              </w:rPr>
            </w:pPr>
            <w:r>
              <w:rPr>
                <w:rFonts w:eastAsia="Calibri" w:cs="Times New Roman"/>
                <w:b/>
                <w:bCs/>
                <w:sz w:val="24"/>
                <w:szCs w:val="24"/>
              </w:rPr>
              <w:t>5 класс</w:t>
            </w:r>
          </w:p>
        </w:tc>
        <w:tc>
          <w:tcPr>
            <w:tcW w:w="791" w:type="pct"/>
            <w:tcBorders>
              <w:top w:val="single" w:sz="4" w:space="0" w:color="000000"/>
              <w:left w:val="single" w:sz="4" w:space="0" w:color="auto"/>
              <w:bottom w:val="single" w:sz="4" w:space="0" w:color="000000"/>
              <w:right w:val="single" w:sz="4" w:space="0" w:color="000000"/>
            </w:tcBorders>
            <w:shd w:val="clear" w:color="auto" w:fill="FFFFFF" w:themeFill="background1"/>
          </w:tcPr>
          <w:p w14:paraId="6BB52A4F" w14:textId="77777777" w:rsidR="003C0636" w:rsidRDefault="00000000">
            <w:pPr>
              <w:ind w:right="-26" w:firstLine="0"/>
              <w:jc w:val="center"/>
              <w:rPr>
                <w:rFonts w:eastAsia="Calibri" w:cs="Times New Roman"/>
                <w:b/>
                <w:bCs/>
                <w:sz w:val="24"/>
                <w:szCs w:val="24"/>
              </w:rPr>
            </w:pPr>
            <w:r>
              <w:rPr>
                <w:rFonts w:eastAsia="Calibri" w:cs="Times New Roman"/>
                <w:b/>
                <w:bCs/>
                <w:sz w:val="24"/>
                <w:szCs w:val="24"/>
              </w:rPr>
              <w:t>6 класс</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250905" w14:textId="77777777" w:rsidR="003C0636" w:rsidRDefault="00000000">
            <w:pPr>
              <w:ind w:right="-26" w:firstLine="0"/>
              <w:jc w:val="center"/>
              <w:rPr>
                <w:rFonts w:eastAsia="Calibri" w:cs="Times New Roman"/>
                <w:b/>
                <w:bCs/>
                <w:sz w:val="24"/>
                <w:szCs w:val="24"/>
              </w:rPr>
            </w:pPr>
            <w:r>
              <w:rPr>
                <w:rFonts w:eastAsia="Calibri" w:cs="Times New Roman"/>
                <w:b/>
                <w:bCs/>
                <w:sz w:val="24"/>
                <w:szCs w:val="24"/>
              </w:rPr>
              <w:t>7 класс</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D7C315" w14:textId="77777777" w:rsidR="003C0636" w:rsidRDefault="00000000">
            <w:pPr>
              <w:ind w:right="-26" w:firstLine="0"/>
              <w:jc w:val="center"/>
              <w:rPr>
                <w:rFonts w:eastAsia="Calibri" w:cs="Times New Roman"/>
                <w:b/>
                <w:bCs/>
                <w:sz w:val="24"/>
                <w:szCs w:val="24"/>
              </w:rPr>
            </w:pPr>
            <w:r>
              <w:rPr>
                <w:rFonts w:eastAsia="Calibri" w:cs="Times New Roman"/>
                <w:b/>
                <w:bCs/>
                <w:sz w:val="24"/>
                <w:szCs w:val="24"/>
              </w:rPr>
              <w:t>8 класс</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63D44C" w14:textId="77777777" w:rsidR="003C0636" w:rsidRDefault="00000000">
            <w:pPr>
              <w:ind w:right="-26" w:firstLine="0"/>
              <w:jc w:val="center"/>
              <w:rPr>
                <w:rFonts w:eastAsia="Calibri" w:cs="Times New Roman"/>
                <w:b/>
                <w:bCs/>
                <w:sz w:val="24"/>
                <w:szCs w:val="24"/>
              </w:rPr>
            </w:pPr>
            <w:r>
              <w:rPr>
                <w:rFonts w:eastAsia="Calibri" w:cs="Times New Roman"/>
                <w:b/>
                <w:bCs/>
                <w:sz w:val="24"/>
                <w:szCs w:val="24"/>
              </w:rPr>
              <w:t>9 класс</w:t>
            </w:r>
          </w:p>
        </w:tc>
      </w:tr>
      <w:tr w:rsidR="003C0636" w14:paraId="59FBDDC1"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1C8A44" w14:textId="77777777" w:rsidR="003C0636" w:rsidRDefault="00000000">
            <w:pPr>
              <w:ind w:right="-26" w:firstLine="0"/>
              <w:rPr>
                <w:rFonts w:eastAsia="Calibri" w:cs="Times New Roman"/>
                <w:sz w:val="24"/>
                <w:szCs w:val="24"/>
              </w:rPr>
            </w:pPr>
            <w:r>
              <w:rPr>
                <w:rFonts w:eastAsia="Calibri" w:cs="Times New Roman"/>
                <w:sz w:val="24"/>
                <w:szCs w:val="24"/>
              </w:rPr>
              <w:t>Русский язык</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3F11611" w14:textId="77777777" w:rsidR="003C0636" w:rsidRDefault="00000000">
            <w:pPr>
              <w:tabs>
                <w:tab w:val="left" w:pos="1819"/>
              </w:tabs>
              <w:ind w:right="-26" w:firstLine="0"/>
              <w:jc w:val="center"/>
              <w:rPr>
                <w:rFonts w:eastAsia="Calibri" w:cs="Times New Roman"/>
                <w:sz w:val="24"/>
                <w:szCs w:val="24"/>
              </w:rPr>
            </w:pPr>
            <w:r>
              <w:rPr>
                <w:rFonts w:eastAsia="Calibri" w:cs="Times New Roman"/>
                <w:sz w:val="24"/>
                <w:szCs w:val="24"/>
              </w:rPr>
              <w:t>Контрольный диктант с грамматическим заданием/годовая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E848F7" w14:textId="77777777" w:rsidR="003C0636" w:rsidRDefault="00000000">
            <w:pPr>
              <w:tabs>
                <w:tab w:val="left" w:pos="1819"/>
              </w:tabs>
              <w:ind w:right="-26" w:firstLine="0"/>
              <w:jc w:val="center"/>
              <w:rPr>
                <w:rFonts w:eastAsia="Calibri" w:cs="Times New Roman"/>
                <w:sz w:val="24"/>
                <w:szCs w:val="24"/>
              </w:rPr>
            </w:pPr>
            <w:r>
              <w:rPr>
                <w:rFonts w:eastAsia="Calibri" w:cs="Times New Roman"/>
                <w:sz w:val="24"/>
                <w:szCs w:val="24"/>
              </w:rPr>
              <w:t>Контрольный диктант с грамматическим заданием/ 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440DD0" w14:textId="77777777" w:rsidR="003C0636" w:rsidRDefault="00000000">
            <w:pPr>
              <w:tabs>
                <w:tab w:val="left" w:pos="1819"/>
              </w:tabs>
              <w:ind w:right="-26" w:firstLine="0"/>
              <w:jc w:val="center"/>
              <w:rPr>
                <w:rFonts w:eastAsia="Calibri" w:cs="Times New Roman"/>
                <w:sz w:val="24"/>
                <w:szCs w:val="24"/>
              </w:rPr>
            </w:pPr>
            <w:r>
              <w:rPr>
                <w:rFonts w:eastAsia="Calibri" w:cs="Times New Roman"/>
                <w:sz w:val="24"/>
                <w:szCs w:val="24"/>
              </w:rPr>
              <w:t>Сжатое изложение/годовая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D2B57C"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Контрольный тест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89367A"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Контрольный тест / годовая отметка</w:t>
            </w:r>
          </w:p>
        </w:tc>
      </w:tr>
      <w:tr w:rsidR="003C0636" w14:paraId="58BCE8B4"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7723A2" w14:textId="77777777" w:rsidR="003C0636" w:rsidRDefault="00000000">
            <w:pPr>
              <w:ind w:right="-26" w:firstLine="0"/>
              <w:rPr>
                <w:rFonts w:eastAsia="Calibri" w:cs="Times New Roman"/>
                <w:sz w:val="24"/>
                <w:szCs w:val="24"/>
              </w:rPr>
            </w:pPr>
            <w:r>
              <w:rPr>
                <w:rFonts w:eastAsia="Calibri" w:cs="Times New Roman"/>
                <w:sz w:val="24"/>
                <w:szCs w:val="24"/>
              </w:rPr>
              <w:t>Литература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9ED49F" w14:textId="77777777" w:rsidR="003C0636" w:rsidRDefault="00000000">
            <w:pPr>
              <w:ind w:right="-26" w:firstLine="0"/>
              <w:jc w:val="center"/>
              <w:rPr>
                <w:rFonts w:eastAsia="Calibri" w:cs="Times New Roman"/>
                <w:sz w:val="24"/>
                <w:szCs w:val="24"/>
              </w:rPr>
            </w:pPr>
            <w:r>
              <w:rPr>
                <w:rFonts w:eastAsia="Calibri" w:cs="Times New Roman"/>
                <w:sz w:val="24"/>
                <w:szCs w:val="24"/>
              </w:rPr>
              <w:t>тест/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4F9847" w14:textId="77777777" w:rsidR="003C0636" w:rsidRDefault="00000000">
            <w:pPr>
              <w:ind w:right="-26" w:firstLine="0"/>
              <w:jc w:val="center"/>
              <w:rPr>
                <w:rFonts w:eastAsia="Calibri" w:cs="Times New Roman"/>
                <w:sz w:val="24"/>
                <w:szCs w:val="24"/>
              </w:rPr>
            </w:pPr>
            <w:r>
              <w:rPr>
                <w:rFonts w:eastAsia="Calibri" w:cs="Times New Roman"/>
                <w:sz w:val="24"/>
                <w:szCs w:val="24"/>
              </w:rPr>
              <w:t>тест/ 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919E55" w14:textId="77777777" w:rsidR="003C0636" w:rsidRDefault="00000000">
            <w:pPr>
              <w:ind w:right="-26" w:firstLine="0"/>
              <w:jc w:val="center"/>
              <w:rPr>
                <w:rFonts w:eastAsia="Calibri" w:cs="Times New Roman"/>
                <w:sz w:val="24"/>
                <w:szCs w:val="24"/>
              </w:rPr>
            </w:pPr>
            <w:r>
              <w:rPr>
                <w:rFonts w:eastAsia="Calibri" w:cs="Times New Roman"/>
                <w:sz w:val="24"/>
                <w:szCs w:val="24"/>
              </w:rPr>
              <w:t>тест/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473E1BE" w14:textId="77777777" w:rsidR="003C0636" w:rsidRDefault="00000000">
            <w:pPr>
              <w:ind w:right="-26" w:firstLine="0"/>
              <w:jc w:val="center"/>
              <w:rPr>
                <w:rFonts w:eastAsia="Calibri" w:cs="Times New Roman"/>
                <w:sz w:val="24"/>
                <w:szCs w:val="24"/>
              </w:rPr>
            </w:pPr>
            <w:r>
              <w:rPr>
                <w:rFonts w:eastAsia="Calibri" w:cs="Times New Roman"/>
                <w:sz w:val="24"/>
                <w:szCs w:val="24"/>
              </w:rPr>
              <w:t>тест/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A81F12" w14:textId="77777777" w:rsidR="003C0636" w:rsidRDefault="00000000">
            <w:pPr>
              <w:ind w:right="-26" w:firstLine="0"/>
              <w:jc w:val="center"/>
              <w:rPr>
                <w:rFonts w:eastAsia="Calibri" w:cs="Times New Roman"/>
                <w:sz w:val="24"/>
                <w:szCs w:val="24"/>
              </w:rPr>
            </w:pPr>
            <w:r>
              <w:rPr>
                <w:rFonts w:eastAsia="Calibri" w:cs="Times New Roman"/>
                <w:sz w:val="24"/>
                <w:szCs w:val="24"/>
              </w:rPr>
              <w:t>тест/ годовая отметка</w:t>
            </w:r>
          </w:p>
        </w:tc>
      </w:tr>
      <w:tr w:rsidR="003C0636" w14:paraId="34B34688"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2382245" w14:textId="77777777" w:rsidR="003C0636" w:rsidRDefault="00000000">
            <w:pPr>
              <w:ind w:right="-26" w:firstLine="0"/>
              <w:rPr>
                <w:rFonts w:eastAsia="Times New Roman" w:cs="Times New Roman"/>
                <w:sz w:val="24"/>
                <w:szCs w:val="24"/>
              </w:rPr>
            </w:pPr>
            <w:r>
              <w:rPr>
                <w:rFonts w:eastAsia="Calibri" w:cs="Times New Roman"/>
                <w:sz w:val="24"/>
                <w:szCs w:val="24"/>
              </w:rPr>
              <w:t>Иностранный язык(немецкий)</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E87ABF3"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DC5EEB"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324ED1"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065B8D"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F30FD6"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работа/годовая отметка</w:t>
            </w:r>
          </w:p>
        </w:tc>
      </w:tr>
      <w:tr w:rsidR="003C0636" w14:paraId="0FAF1651"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A59550" w14:textId="77777777" w:rsidR="003C0636" w:rsidRDefault="00000000">
            <w:pPr>
              <w:ind w:right="-26" w:firstLine="0"/>
              <w:rPr>
                <w:rFonts w:eastAsia="Calibri" w:cs="Times New Roman"/>
                <w:sz w:val="24"/>
                <w:szCs w:val="24"/>
              </w:rPr>
            </w:pPr>
            <w:r>
              <w:rPr>
                <w:rFonts w:eastAsia="Calibri" w:cs="Times New Roman"/>
                <w:sz w:val="24"/>
                <w:szCs w:val="24"/>
              </w:rPr>
              <w:t>Математика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5E09F5"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B0EB6C"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 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446BE6"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EC0BFB"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946338" w14:textId="77777777" w:rsidR="003C0636" w:rsidRDefault="003C0636">
            <w:pPr>
              <w:ind w:right="-26" w:firstLine="0"/>
              <w:jc w:val="center"/>
              <w:rPr>
                <w:rFonts w:eastAsia="Calibri" w:cs="Times New Roman"/>
                <w:sz w:val="24"/>
                <w:szCs w:val="24"/>
              </w:rPr>
            </w:pPr>
          </w:p>
        </w:tc>
      </w:tr>
      <w:tr w:rsidR="003C0636" w14:paraId="05FEBEF2"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F7D307" w14:textId="77777777" w:rsidR="003C0636" w:rsidRDefault="00000000">
            <w:pPr>
              <w:ind w:right="-26" w:firstLine="0"/>
              <w:rPr>
                <w:rFonts w:eastAsia="Calibri" w:cs="Times New Roman"/>
                <w:sz w:val="24"/>
                <w:szCs w:val="24"/>
              </w:rPr>
            </w:pPr>
            <w:r>
              <w:rPr>
                <w:rFonts w:eastAsia="Calibri" w:cs="Times New Roman"/>
                <w:sz w:val="24"/>
                <w:szCs w:val="24"/>
              </w:rPr>
              <w:t>Алгебра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6796D3"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11E9FB" w14:textId="77777777" w:rsidR="003C0636" w:rsidRDefault="003C0636">
            <w:pPr>
              <w:ind w:right="-26" w:firstLine="0"/>
              <w:jc w:val="center"/>
              <w:rPr>
                <w:rFonts w:eastAsia="Calibri" w:cs="Times New Roman"/>
                <w:sz w:val="24"/>
                <w:szCs w:val="24"/>
              </w:rPr>
            </w:pP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4A070A"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FD0811" w14:textId="77777777" w:rsidR="003C0636" w:rsidRDefault="00000000">
            <w:pPr>
              <w:ind w:right="-26" w:firstLine="0"/>
              <w:jc w:val="center"/>
              <w:rPr>
                <w:rFonts w:cs="Times New Roman"/>
                <w:sz w:val="24"/>
                <w:szCs w:val="24"/>
              </w:rPr>
            </w:pPr>
            <w:r>
              <w:rPr>
                <w:rFonts w:eastAsia="Calibri" w:cs="Times New Roman"/>
                <w:sz w:val="24"/>
                <w:szCs w:val="24"/>
              </w:rPr>
              <w:t>контрольная работа/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2B2A34" w14:textId="77777777" w:rsidR="003C0636" w:rsidRDefault="00000000">
            <w:pPr>
              <w:ind w:right="-26" w:firstLine="0"/>
              <w:jc w:val="center"/>
              <w:rPr>
                <w:rFonts w:cs="Times New Roman"/>
                <w:sz w:val="24"/>
                <w:szCs w:val="24"/>
              </w:rPr>
            </w:pPr>
            <w:r>
              <w:rPr>
                <w:rFonts w:eastAsia="Calibri" w:cs="Times New Roman"/>
                <w:sz w:val="24"/>
                <w:szCs w:val="24"/>
              </w:rPr>
              <w:t>контрольная работа/ годовая отметка</w:t>
            </w:r>
          </w:p>
        </w:tc>
      </w:tr>
      <w:tr w:rsidR="003C0636" w14:paraId="20092195"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F00A48" w14:textId="77777777" w:rsidR="003C0636" w:rsidRDefault="00000000">
            <w:pPr>
              <w:ind w:right="-26" w:firstLine="0"/>
              <w:rPr>
                <w:rFonts w:eastAsia="Calibri" w:cs="Times New Roman"/>
                <w:sz w:val="24"/>
                <w:szCs w:val="24"/>
              </w:rPr>
            </w:pPr>
            <w:r>
              <w:rPr>
                <w:rFonts w:eastAsia="Calibri" w:cs="Times New Roman"/>
                <w:sz w:val="24"/>
                <w:szCs w:val="24"/>
              </w:rPr>
              <w:lastRenderedPageBreak/>
              <w:t>Геометрия</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BC720C1"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407996" w14:textId="77777777" w:rsidR="003C0636" w:rsidRDefault="003C0636">
            <w:pPr>
              <w:ind w:right="-26" w:firstLine="0"/>
              <w:jc w:val="center"/>
              <w:rPr>
                <w:rFonts w:eastAsia="Calibri" w:cs="Times New Roman"/>
                <w:sz w:val="24"/>
                <w:szCs w:val="24"/>
              </w:rPr>
            </w:pP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85316F"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C61CCE" w14:textId="77777777" w:rsidR="003C0636" w:rsidRDefault="00000000">
            <w:pPr>
              <w:ind w:right="-26" w:firstLine="0"/>
              <w:jc w:val="center"/>
              <w:rPr>
                <w:rFonts w:cs="Times New Roman"/>
                <w:sz w:val="24"/>
                <w:szCs w:val="24"/>
              </w:rPr>
            </w:pPr>
            <w:r>
              <w:rPr>
                <w:rFonts w:eastAsia="Calibri" w:cs="Times New Roman"/>
                <w:sz w:val="24"/>
                <w:szCs w:val="24"/>
              </w:rPr>
              <w:t>контрольная работа/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44BEE7D" w14:textId="77777777" w:rsidR="003C0636" w:rsidRDefault="00000000">
            <w:pPr>
              <w:ind w:right="-26" w:firstLine="0"/>
              <w:jc w:val="center"/>
              <w:rPr>
                <w:rFonts w:cs="Times New Roman"/>
                <w:sz w:val="24"/>
                <w:szCs w:val="24"/>
              </w:rPr>
            </w:pPr>
            <w:r>
              <w:rPr>
                <w:rFonts w:eastAsia="Calibri" w:cs="Times New Roman"/>
                <w:sz w:val="24"/>
                <w:szCs w:val="24"/>
              </w:rPr>
              <w:t>контрольная работа/ годовая отметка</w:t>
            </w:r>
          </w:p>
        </w:tc>
      </w:tr>
      <w:tr w:rsidR="003C0636" w14:paraId="007AE4E6"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5A0176" w14:textId="77777777" w:rsidR="003C0636" w:rsidRDefault="00000000">
            <w:pPr>
              <w:ind w:right="-26" w:firstLine="0"/>
              <w:rPr>
                <w:rFonts w:eastAsia="Calibri" w:cs="Times New Roman"/>
                <w:sz w:val="24"/>
                <w:szCs w:val="24"/>
              </w:rPr>
            </w:pPr>
            <w:r>
              <w:rPr>
                <w:rFonts w:eastAsia="Calibri" w:cs="Times New Roman"/>
                <w:sz w:val="24"/>
                <w:szCs w:val="24"/>
              </w:rPr>
              <w:t>Вероятность и статистика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F6C56A"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003A2B" w14:textId="77777777" w:rsidR="003C0636" w:rsidRDefault="003C0636">
            <w:pPr>
              <w:ind w:right="-26" w:firstLine="0"/>
              <w:jc w:val="center"/>
              <w:rPr>
                <w:rFonts w:eastAsia="Calibri" w:cs="Times New Roman"/>
                <w:sz w:val="24"/>
                <w:szCs w:val="24"/>
              </w:rPr>
            </w:pP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C4421D"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2918BE"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CA7126F"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 годовая отметка</w:t>
            </w:r>
          </w:p>
        </w:tc>
      </w:tr>
      <w:tr w:rsidR="003C0636" w14:paraId="474B4047"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AC045B" w14:textId="77777777" w:rsidR="003C0636" w:rsidRDefault="00000000">
            <w:pPr>
              <w:ind w:right="-26" w:firstLine="0"/>
              <w:rPr>
                <w:rFonts w:eastAsia="Calibri" w:cs="Times New Roman"/>
                <w:sz w:val="24"/>
                <w:szCs w:val="24"/>
              </w:rPr>
            </w:pPr>
            <w:r>
              <w:rPr>
                <w:rFonts w:eastAsia="Calibri" w:cs="Times New Roman"/>
                <w:sz w:val="24"/>
                <w:szCs w:val="24"/>
              </w:rPr>
              <w:t>Информатика</w:t>
            </w:r>
          </w:p>
          <w:p w14:paraId="332FBE66" w14:textId="77777777" w:rsidR="003C0636" w:rsidRDefault="003C0636">
            <w:pPr>
              <w:ind w:right="-26" w:firstLine="0"/>
              <w:rPr>
                <w:rFonts w:eastAsia="Calibri" w:cs="Times New Roman"/>
                <w:sz w:val="24"/>
                <w:szCs w:val="24"/>
              </w:rPr>
            </w:pP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A81BE4"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42C34B" w14:textId="77777777" w:rsidR="003C0636" w:rsidRDefault="003C0636">
            <w:pPr>
              <w:ind w:right="-26" w:firstLine="0"/>
              <w:jc w:val="center"/>
              <w:rPr>
                <w:rFonts w:eastAsia="Calibri" w:cs="Times New Roman"/>
                <w:sz w:val="24"/>
                <w:szCs w:val="24"/>
              </w:rPr>
            </w:pP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4B0517"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E0F0BF7"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4AB695"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r>
      <w:tr w:rsidR="003C0636" w14:paraId="660190BE"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EDCEF1" w14:textId="77777777" w:rsidR="003C0636" w:rsidRDefault="00000000">
            <w:pPr>
              <w:ind w:right="-26" w:firstLine="0"/>
              <w:rPr>
                <w:rFonts w:eastAsia="Calibri" w:cs="Times New Roman"/>
                <w:sz w:val="24"/>
                <w:szCs w:val="24"/>
              </w:rPr>
            </w:pPr>
            <w:r>
              <w:rPr>
                <w:rFonts w:eastAsia="Calibri" w:cs="Times New Roman"/>
                <w:sz w:val="24"/>
                <w:szCs w:val="24"/>
              </w:rPr>
              <w:t xml:space="preserve">История </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28C3A6"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E697D0"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5ADE9A"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1AA432"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19DB5E"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r>
      <w:tr w:rsidR="003C0636" w14:paraId="2F42C216"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51AC2EE" w14:textId="77777777" w:rsidR="003C0636" w:rsidRDefault="00000000">
            <w:pPr>
              <w:ind w:right="-26" w:firstLine="0"/>
              <w:rPr>
                <w:rFonts w:eastAsia="Calibri" w:cs="Times New Roman"/>
                <w:sz w:val="24"/>
                <w:szCs w:val="24"/>
              </w:rPr>
            </w:pPr>
            <w:r>
              <w:rPr>
                <w:rFonts w:eastAsia="Calibri" w:cs="Times New Roman"/>
                <w:sz w:val="24"/>
                <w:szCs w:val="24"/>
              </w:rPr>
              <w:t xml:space="preserve">Обществознание </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B5129B"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979E9A" w14:textId="77777777" w:rsidR="003C0636" w:rsidRDefault="003C0636">
            <w:pPr>
              <w:ind w:right="-26" w:firstLine="0"/>
              <w:jc w:val="center"/>
              <w:rPr>
                <w:rFonts w:eastAsia="Calibri" w:cs="Times New Roman"/>
                <w:sz w:val="24"/>
                <w:szCs w:val="24"/>
              </w:rPr>
            </w:pP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AC28B4"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A2420D"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CCE38F"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r>
      <w:tr w:rsidR="003C0636" w14:paraId="78FBE297"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F1C975E" w14:textId="77777777" w:rsidR="003C0636" w:rsidRDefault="00000000">
            <w:pPr>
              <w:ind w:right="-26" w:firstLine="0"/>
              <w:rPr>
                <w:rFonts w:eastAsia="Calibri" w:cs="Times New Roman"/>
                <w:sz w:val="24"/>
                <w:szCs w:val="24"/>
              </w:rPr>
            </w:pPr>
            <w:r>
              <w:rPr>
                <w:rFonts w:eastAsia="Calibri" w:cs="Times New Roman"/>
                <w:sz w:val="24"/>
                <w:szCs w:val="24"/>
              </w:rPr>
              <w:t>География</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E7AEA9"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248E78"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27A5BD9"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226DE6"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DED0C5"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r>
      <w:tr w:rsidR="003C0636" w14:paraId="0D0A815E"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30B091" w14:textId="77777777" w:rsidR="003C0636" w:rsidRDefault="00000000">
            <w:pPr>
              <w:ind w:right="-26" w:firstLine="0"/>
              <w:rPr>
                <w:rFonts w:eastAsia="Calibri" w:cs="Times New Roman"/>
                <w:sz w:val="24"/>
                <w:szCs w:val="24"/>
              </w:rPr>
            </w:pPr>
            <w:r>
              <w:rPr>
                <w:rFonts w:eastAsia="Calibri" w:cs="Times New Roman"/>
                <w:sz w:val="24"/>
                <w:szCs w:val="24"/>
              </w:rPr>
              <w:t>Физика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F2924D"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E375E8" w14:textId="77777777" w:rsidR="003C0636" w:rsidRDefault="003C0636">
            <w:pPr>
              <w:ind w:right="-26" w:firstLine="0"/>
              <w:jc w:val="center"/>
              <w:rPr>
                <w:rFonts w:eastAsia="Calibri" w:cs="Times New Roman"/>
                <w:sz w:val="24"/>
                <w:szCs w:val="24"/>
              </w:rPr>
            </w:pP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2F0845"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5D0161"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0AB690"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r>
      <w:tr w:rsidR="003C0636" w14:paraId="46BC70AE"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119876" w14:textId="77777777" w:rsidR="003C0636" w:rsidRDefault="00000000">
            <w:pPr>
              <w:ind w:right="-26" w:firstLine="0"/>
              <w:rPr>
                <w:rFonts w:eastAsia="Calibri" w:cs="Times New Roman"/>
                <w:sz w:val="24"/>
                <w:szCs w:val="24"/>
              </w:rPr>
            </w:pPr>
            <w:r>
              <w:rPr>
                <w:rFonts w:eastAsia="Calibri" w:cs="Times New Roman"/>
                <w:sz w:val="24"/>
                <w:szCs w:val="24"/>
              </w:rPr>
              <w:t>Химия</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12D23E"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18532A" w14:textId="77777777" w:rsidR="003C0636" w:rsidRDefault="003C0636">
            <w:pPr>
              <w:ind w:right="-26" w:firstLine="0"/>
              <w:jc w:val="center"/>
              <w:rPr>
                <w:rFonts w:eastAsia="Calibri" w:cs="Times New Roman"/>
                <w:sz w:val="24"/>
                <w:szCs w:val="24"/>
              </w:rPr>
            </w:pP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3B4668"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F08B696"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5151D0"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 /годовая отметка</w:t>
            </w:r>
          </w:p>
        </w:tc>
      </w:tr>
      <w:tr w:rsidR="003C0636" w14:paraId="46171FD4"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3B8E10" w14:textId="77777777" w:rsidR="003C0636" w:rsidRDefault="00000000">
            <w:pPr>
              <w:ind w:right="-26" w:firstLine="0"/>
              <w:rPr>
                <w:rFonts w:eastAsia="Calibri" w:cs="Times New Roman"/>
                <w:sz w:val="24"/>
                <w:szCs w:val="24"/>
              </w:rPr>
            </w:pPr>
            <w:r>
              <w:rPr>
                <w:rFonts w:eastAsia="Calibri" w:cs="Times New Roman"/>
                <w:sz w:val="24"/>
                <w:szCs w:val="24"/>
              </w:rPr>
              <w:t>Биология</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C5E742"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45BAF3"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21CC60"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AA5F62"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41A0AA5" w14:textId="77777777" w:rsidR="003C0636" w:rsidRDefault="00000000">
            <w:pPr>
              <w:ind w:right="-26" w:firstLine="0"/>
              <w:jc w:val="center"/>
              <w:rPr>
                <w:rFonts w:eastAsia="Calibri" w:cs="Times New Roman"/>
                <w:sz w:val="24"/>
                <w:szCs w:val="24"/>
              </w:rPr>
            </w:pPr>
            <w:r>
              <w:rPr>
                <w:rFonts w:eastAsia="Calibri" w:cs="Times New Roman"/>
                <w:sz w:val="24"/>
                <w:szCs w:val="24"/>
              </w:rPr>
              <w:t>тест/годовая отметка</w:t>
            </w:r>
          </w:p>
        </w:tc>
      </w:tr>
      <w:tr w:rsidR="003C0636" w14:paraId="3FBE6B25"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2CD13A" w14:textId="77777777" w:rsidR="003C0636" w:rsidRDefault="00000000">
            <w:pPr>
              <w:ind w:right="-26" w:firstLine="0"/>
              <w:rPr>
                <w:rFonts w:eastAsia="Calibri" w:cs="Times New Roman"/>
                <w:sz w:val="24"/>
                <w:szCs w:val="24"/>
              </w:rPr>
            </w:pPr>
            <w:r>
              <w:rPr>
                <w:rFonts w:eastAsia="Calibri" w:cs="Times New Roman"/>
                <w:sz w:val="24"/>
                <w:szCs w:val="24"/>
              </w:rPr>
              <w:t>Изобразительное искусство</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633CF1"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25BD19"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 /годовая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D43E3F"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64F2BE"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C1469B" w14:textId="77777777" w:rsidR="003C0636" w:rsidRDefault="003C0636">
            <w:pPr>
              <w:ind w:right="-26" w:firstLine="0"/>
              <w:jc w:val="center"/>
              <w:rPr>
                <w:rFonts w:eastAsia="Calibri" w:cs="Times New Roman"/>
                <w:sz w:val="24"/>
                <w:szCs w:val="24"/>
              </w:rPr>
            </w:pPr>
          </w:p>
        </w:tc>
      </w:tr>
      <w:tr w:rsidR="003C0636" w14:paraId="03EE3522"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21452F" w14:textId="77777777" w:rsidR="003C0636" w:rsidRDefault="00000000">
            <w:pPr>
              <w:ind w:right="-26" w:firstLine="0"/>
              <w:rPr>
                <w:rFonts w:eastAsia="Calibri" w:cs="Times New Roman"/>
                <w:sz w:val="24"/>
                <w:szCs w:val="24"/>
              </w:rPr>
            </w:pPr>
            <w:r>
              <w:rPr>
                <w:rFonts w:eastAsia="Calibri" w:cs="Times New Roman"/>
                <w:sz w:val="24"/>
                <w:szCs w:val="24"/>
              </w:rPr>
              <w:t>Музыка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67CE47"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3614819"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 /годовая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179371"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801DE9"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082E89" w14:textId="77777777" w:rsidR="003C0636" w:rsidRDefault="003C0636">
            <w:pPr>
              <w:ind w:right="-26" w:firstLine="0"/>
              <w:jc w:val="center"/>
              <w:rPr>
                <w:rFonts w:eastAsia="Calibri" w:cs="Times New Roman"/>
                <w:sz w:val="24"/>
                <w:szCs w:val="24"/>
              </w:rPr>
            </w:pPr>
          </w:p>
        </w:tc>
      </w:tr>
      <w:tr w:rsidR="003C0636" w14:paraId="70F6250F"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791A76" w14:textId="77777777" w:rsidR="003C0636" w:rsidRDefault="00000000">
            <w:pPr>
              <w:ind w:right="-26" w:firstLine="0"/>
              <w:rPr>
                <w:rFonts w:eastAsia="Calibri" w:cs="Times New Roman"/>
                <w:sz w:val="24"/>
                <w:szCs w:val="24"/>
              </w:rPr>
            </w:pPr>
            <w:r>
              <w:rPr>
                <w:rFonts w:eastAsia="Calibri" w:cs="Times New Roman"/>
                <w:sz w:val="24"/>
                <w:szCs w:val="24"/>
              </w:rPr>
              <w:t>Труд (технология)</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4F91B27"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3936B6E"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 /годовая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8D20A5"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2A30EE"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BA4163E" w14:textId="77777777" w:rsidR="003C0636" w:rsidRDefault="00000000">
            <w:pPr>
              <w:ind w:right="-26" w:firstLine="0"/>
              <w:jc w:val="center"/>
              <w:rPr>
                <w:rFonts w:eastAsia="Calibri" w:cs="Times New Roman"/>
                <w:sz w:val="24"/>
                <w:szCs w:val="24"/>
              </w:rPr>
            </w:pPr>
            <w:r>
              <w:rPr>
                <w:rFonts w:eastAsia="Calibri" w:cs="Times New Roman"/>
                <w:sz w:val="24"/>
                <w:szCs w:val="24"/>
              </w:rPr>
              <w:t>Проект /годовая отметка</w:t>
            </w:r>
          </w:p>
        </w:tc>
      </w:tr>
      <w:tr w:rsidR="003C0636" w14:paraId="3382F2F9"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F896CD" w14:textId="77777777" w:rsidR="003C0636" w:rsidRDefault="00000000">
            <w:pPr>
              <w:ind w:right="-26" w:firstLine="0"/>
              <w:rPr>
                <w:rFonts w:eastAsia="Calibri" w:cs="Times New Roman"/>
                <w:sz w:val="24"/>
                <w:szCs w:val="24"/>
              </w:rPr>
            </w:pPr>
            <w:r>
              <w:rPr>
                <w:rFonts w:eastAsia="Calibri" w:cs="Times New Roman"/>
                <w:sz w:val="24"/>
                <w:szCs w:val="24"/>
              </w:rPr>
              <w:t>Физическая культура</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BE151C" w14:textId="77777777" w:rsidR="003C0636" w:rsidRDefault="00000000">
            <w:pPr>
              <w:ind w:right="-26" w:firstLine="0"/>
              <w:jc w:val="center"/>
              <w:rPr>
                <w:rFonts w:eastAsia="Calibri" w:cs="Times New Roman"/>
                <w:sz w:val="24"/>
                <w:szCs w:val="24"/>
              </w:rPr>
            </w:pPr>
            <w:r>
              <w:rPr>
                <w:rFonts w:eastAsia="Calibri" w:cs="Times New Roman"/>
                <w:sz w:val="24"/>
                <w:szCs w:val="24"/>
              </w:rPr>
              <w:t>зачет/годовая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3C9674" w14:textId="77777777" w:rsidR="003C0636" w:rsidRDefault="00000000">
            <w:pPr>
              <w:ind w:right="-26" w:firstLine="0"/>
              <w:jc w:val="center"/>
              <w:rPr>
                <w:rFonts w:eastAsia="Calibri" w:cs="Times New Roman"/>
                <w:sz w:val="24"/>
                <w:szCs w:val="24"/>
              </w:rPr>
            </w:pPr>
            <w:r>
              <w:rPr>
                <w:rFonts w:eastAsia="Calibri" w:cs="Times New Roman"/>
                <w:sz w:val="24"/>
                <w:szCs w:val="24"/>
              </w:rPr>
              <w:t>зачет /годовая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E64E4B0" w14:textId="77777777" w:rsidR="003C0636" w:rsidRDefault="00000000">
            <w:pPr>
              <w:ind w:right="-26" w:firstLine="0"/>
              <w:jc w:val="center"/>
              <w:rPr>
                <w:rFonts w:eastAsia="Calibri" w:cs="Times New Roman"/>
                <w:sz w:val="24"/>
                <w:szCs w:val="24"/>
              </w:rPr>
            </w:pPr>
            <w:r>
              <w:rPr>
                <w:rFonts w:eastAsia="Calibri" w:cs="Times New Roman"/>
                <w:sz w:val="24"/>
                <w:szCs w:val="24"/>
              </w:rPr>
              <w:t>зачет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A61A37" w14:textId="77777777" w:rsidR="003C0636" w:rsidRDefault="00000000">
            <w:pPr>
              <w:ind w:right="-26" w:firstLine="0"/>
              <w:jc w:val="center"/>
              <w:rPr>
                <w:rFonts w:eastAsia="Calibri" w:cs="Times New Roman"/>
                <w:sz w:val="24"/>
                <w:szCs w:val="24"/>
              </w:rPr>
            </w:pPr>
            <w:r>
              <w:rPr>
                <w:rFonts w:eastAsia="Calibri" w:cs="Times New Roman"/>
                <w:sz w:val="24"/>
                <w:szCs w:val="24"/>
              </w:rPr>
              <w:t>зачет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488780" w14:textId="77777777" w:rsidR="003C0636" w:rsidRDefault="00000000">
            <w:pPr>
              <w:ind w:right="-26" w:firstLine="0"/>
              <w:jc w:val="center"/>
              <w:rPr>
                <w:rFonts w:eastAsia="Calibri" w:cs="Times New Roman"/>
                <w:sz w:val="24"/>
                <w:szCs w:val="24"/>
              </w:rPr>
            </w:pPr>
            <w:r>
              <w:rPr>
                <w:rFonts w:eastAsia="Calibri" w:cs="Times New Roman"/>
                <w:sz w:val="24"/>
                <w:szCs w:val="24"/>
              </w:rPr>
              <w:t xml:space="preserve">зачет /годовая отметка </w:t>
            </w:r>
          </w:p>
        </w:tc>
      </w:tr>
      <w:tr w:rsidR="003C0636" w14:paraId="49570A0A"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AFFA26" w14:textId="77777777" w:rsidR="003C0636" w:rsidRDefault="00000000">
            <w:pPr>
              <w:ind w:right="-26" w:firstLine="0"/>
              <w:rPr>
                <w:rFonts w:eastAsia="Calibri" w:cs="Times New Roman"/>
                <w:sz w:val="24"/>
                <w:szCs w:val="24"/>
              </w:rPr>
            </w:pPr>
            <w:r>
              <w:rPr>
                <w:rFonts w:eastAsia="Calibri" w:cs="Times New Roman"/>
                <w:sz w:val="24"/>
                <w:szCs w:val="24"/>
              </w:rPr>
              <w:t>ОБЗР</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1C5D6C"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38B501" w14:textId="77777777" w:rsidR="003C0636" w:rsidRDefault="003C0636">
            <w:pPr>
              <w:ind w:right="-26" w:firstLine="0"/>
              <w:jc w:val="center"/>
              <w:rPr>
                <w:rFonts w:eastAsia="Calibri" w:cs="Times New Roman"/>
                <w:sz w:val="24"/>
                <w:szCs w:val="24"/>
              </w:rPr>
            </w:pP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84A6C1" w14:textId="77777777" w:rsidR="003C0636" w:rsidRDefault="003C0636">
            <w:pPr>
              <w:ind w:right="-26" w:firstLine="0"/>
              <w:jc w:val="center"/>
              <w:rPr>
                <w:rFonts w:eastAsia="Calibri" w:cs="Times New Roman"/>
                <w:sz w:val="24"/>
                <w:szCs w:val="24"/>
              </w:rPr>
            </w:pP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FE0737" w14:textId="77777777" w:rsidR="003C0636" w:rsidRDefault="00000000">
            <w:pPr>
              <w:ind w:right="-26" w:firstLine="0"/>
              <w:jc w:val="center"/>
              <w:rPr>
                <w:rFonts w:eastAsia="Calibri" w:cs="Times New Roman"/>
                <w:sz w:val="24"/>
                <w:szCs w:val="24"/>
              </w:rPr>
            </w:pPr>
            <w:r>
              <w:rPr>
                <w:rFonts w:eastAsia="Calibri" w:cs="Times New Roman"/>
                <w:sz w:val="24"/>
                <w:szCs w:val="24"/>
              </w:rPr>
              <w:t>тест/ 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679F4C" w14:textId="77777777" w:rsidR="003C0636" w:rsidRDefault="00000000">
            <w:pPr>
              <w:ind w:right="-26" w:firstLine="0"/>
              <w:jc w:val="center"/>
              <w:rPr>
                <w:rFonts w:eastAsia="Calibri" w:cs="Times New Roman"/>
                <w:sz w:val="24"/>
                <w:szCs w:val="24"/>
              </w:rPr>
            </w:pPr>
            <w:r>
              <w:rPr>
                <w:rFonts w:eastAsia="Calibri" w:cs="Times New Roman"/>
                <w:sz w:val="24"/>
                <w:szCs w:val="24"/>
              </w:rPr>
              <w:t>тест/ годовая отметка</w:t>
            </w:r>
          </w:p>
        </w:tc>
      </w:tr>
      <w:tr w:rsidR="003C0636" w14:paraId="638D29FF" w14:textId="77777777">
        <w:trPr>
          <w:trHeight w:val="20"/>
        </w:trPr>
        <w:tc>
          <w:tcPr>
            <w:tcW w:w="73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28FCE6" w14:textId="77777777" w:rsidR="003C0636" w:rsidRDefault="00000000">
            <w:pPr>
              <w:ind w:right="-26" w:firstLine="0"/>
              <w:rPr>
                <w:rFonts w:eastAsia="Calibri" w:cs="Times New Roman"/>
                <w:sz w:val="24"/>
                <w:szCs w:val="24"/>
              </w:rPr>
            </w:pPr>
            <w:r>
              <w:rPr>
                <w:rFonts w:eastAsia="Calibri" w:cs="Times New Roman"/>
                <w:sz w:val="24"/>
                <w:szCs w:val="24"/>
              </w:rPr>
              <w:t>Часть, формируемая участниками образовательных отношений. Предмет из перечня</w:t>
            </w:r>
          </w:p>
        </w:tc>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E7AC02C"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2B2FCD"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работа/годовая отметка</w:t>
            </w:r>
          </w:p>
        </w:tc>
        <w:tc>
          <w:tcPr>
            <w:tcW w:w="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D5A0D0"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87477E"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работа/годовая отметка</w:t>
            </w:r>
          </w:p>
        </w:tc>
        <w:tc>
          <w:tcPr>
            <w:tcW w:w="79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CE973E" w14:textId="77777777" w:rsidR="003C0636" w:rsidRDefault="00000000">
            <w:pPr>
              <w:ind w:right="-26" w:firstLine="0"/>
              <w:jc w:val="center"/>
              <w:rPr>
                <w:rFonts w:eastAsia="Calibri" w:cs="Times New Roman"/>
                <w:sz w:val="24"/>
                <w:szCs w:val="24"/>
              </w:rPr>
            </w:pPr>
            <w:r>
              <w:rPr>
                <w:rFonts w:eastAsia="Calibri" w:cs="Times New Roman"/>
                <w:sz w:val="24"/>
                <w:szCs w:val="24"/>
              </w:rPr>
              <w:t>контрольная работа/годовая отметка</w:t>
            </w:r>
          </w:p>
        </w:tc>
      </w:tr>
    </w:tbl>
    <w:p w14:paraId="3990FADF" w14:textId="77777777" w:rsidR="003C0636" w:rsidRDefault="003C0636">
      <w:pPr>
        <w:spacing w:after="37"/>
        <w:ind w:right="-26" w:firstLine="567"/>
        <w:rPr>
          <w:rFonts w:cs="Times New Roman"/>
          <w:sz w:val="24"/>
          <w:szCs w:val="24"/>
        </w:rPr>
      </w:pPr>
    </w:p>
    <w:p w14:paraId="09F511AF" w14:textId="77777777" w:rsidR="003C0636" w:rsidRDefault="00000000">
      <w:pPr>
        <w:pStyle w:val="ConsPlusNormal"/>
        <w:spacing w:before="240"/>
        <w:ind w:firstLine="540"/>
        <w:jc w:val="both"/>
        <w:rPr>
          <w:szCs w:val="24"/>
        </w:rPr>
      </w:pPr>
      <w:r>
        <w:rPr>
          <w:szCs w:val="24"/>
        </w:rP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14:paraId="19B423CB" w14:textId="77777777" w:rsidR="003C0636" w:rsidRDefault="00000000">
      <w:pPr>
        <w:pStyle w:val="ConsPlusNormal"/>
        <w:spacing w:before="240"/>
        <w:ind w:firstLine="540"/>
        <w:jc w:val="both"/>
        <w:rPr>
          <w:szCs w:val="24"/>
        </w:rPr>
      </w:pPr>
      <w:r>
        <w:rPr>
          <w:szCs w:val="24"/>
        </w:rPr>
        <w:t xml:space="preserve">Домашнее задание на следующий урок учителям рекомендовано задавать на текущем уроке, дублировать в электронном журнале задание не позднее времени окончания </w:t>
      </w:r>
      <w:r>
        <w:rPr>
          <w:szCs w:val="24"/>
        </w:rPr>
        <w:lastRenderedPageBreak/>
        <w:t>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14:paraId="2ECDE595" w14:textId="77777777" w:rsidR="003C0636" w:rsidRDefault="00000000">
      <w:pPr>
        <w:spacing w:after="37"/>
        <w:ind w:right="-26" w:firstLine="567"/>
        <w:rPr>
          <w:rFonts w:cs="Times New Roman"/>
          <w:sz w:val="24"/>
          <w:szCs w:val="24"/>
        </w:rPr>
      </w:pPr>
      <w:r>
        <w:rPr>
          <w:rFonts w:cs="Times New Roman"/>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14:paraId="2BED5FDE" w14:textId="77777777" w:rsidR="003C0636" w:rsidRDefault="00000000">
      <w:pPr>
        <w:pStyle w:val="2"/>
        <w:numPr>
          <w:ilvl w:val="1"/>
          <w:numId w:val="1"/>
        </w:numPr>
        <w:spacing w:line="276" w:lineRule="auto"/>
        <w:rPr>
          <w:rFonts w:ascii="Times New Roman" w:hAnsi="Times New Roman" w:cs="Times New Roman"/>
          <w:color w:val="auto"/>
          <w:sz w:val="24"/>
          <w:szCs w:val="24"/>
        </w:rPr>
      </w:pPr>
      <w:bookmarkStart w:id="63" w:name="_Toc216714355"/>
      <w:bookmarkStart w:id="64" w:name="_Hlk166020004"/>
      <w:r>
        <w:rPr>
          <w:rFonts w:ascii="Times New Roman" w:hAnsi="Times New Roman" w:cs="Times New Roman"/>
          <w:color w:val="auto"/>
          <w:sz w:val="24"/>
          <w:szCs w:val="24"/>
        </w:rPr>
        <w:t>ПЛАН ВНЕУРОЧНОЙ ДЕЯТЕЛЬНОСТИ</w:t>
      </w:r>
      <w:bookmarkEnd w:id="63"/>
    </w:p>
    <w:p w14:paraId="4C83A037" w14:textId="77777777" w:rsidR="003C0636" w:rsidRDefault="003C0636">
      <w:pPr>
        <w:rPr>
          <w:rFonts w:cs="Times New Roman"/>
          <w:sz w:val="24"/>
          <w:szCs w:val="24"/>
        </w:rPr>
      </w:pPr>
    </w:p>
    <w:p w14:paraId="70A62C47" w14:textId="77777777" w:rsidR="003C0636" w:rsidRDefault="00000000">
      <w:pPr>
        <w:pStyle w:val="af5"/>
        <w:spacing w:line="276" w:lineRule="auto"/>
        <w:ind w:firstLine="60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31FD98E1" w14:textId="77777777" w:rsidR="003C0636" w:rsidRDefault="003C0636">
      <w:pPr>
        <w:spacing w:line="276" w:lineRule="auto"/>
        <w:ind w:firstLine="604"/>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2821"/>
        <w:gridCol w:w="1952"/>
        <w:gridCol w:w="1941"/>
      </w:tblGrid>
      <w:tr w:rsidR="003C0636" w14:paraId="6D739AD3" w14:textId="77777777">
        <w:trPr>
          <w:jc w:val="center"/>
        </w:trPr>
        <w:tc>
          <w:tcPr>
            <w:tcW w:w="2650" w:type="dxa"/>
            <w:vAlign w:val="center"/>
          </w:tcPr>
          <w:p w14:paraId="68DEB798" w14:textId="77777777" w:rsidR="003C0636" w:rsidRDefault="00000000">
            <w:pPr>
              <w:pStyle w:val="ae"/>
              <w:jc w:val="center"/>
              <w:rPr>
                <w:rStyle w:val="a7"/>
              </w:rPr>
            </w:pPr>
            <w:r>
              <w:rPr>
                <w:rStyle w:val="a7"/>
              </w:rPr>
              <w:t>Направление деятельности</w:t>
            </w:r>
          </w:p>
        </w:tc>
        <w:tc>
          <w:tcPr>
            <w:tcW w:w="5499" w:type="dxa"/>
            <w:gridSpan w:val="2"/>
            <w:vAlign w:val="center"/>
          </w:tcPr>
          <w:p w14:paraId="4336237A" w14:textId="77777777" w:rsidR="003C0636" w:rsidRDefault="00000000">
            <w:pPr>
              <w:pStyle w:val="ae"/>
              <w:jc w:val="center"/>
              <w:rPr>
                <w:rStyle w:val="a7"/>
              </w:rPr>
            </w:pPr>
            <w:r>
              <w:rPr>
                <w:rStyle w:val="a7"/>
              </w:rPr>
              <w:t>Название кружков, секций</w:t>
            </w:r>
          </w:p>
        </w:tc>
        <w:tc>
          <w:tcPr>
            <w:tcW w:w="2193" w:type="dxa"/>
            <w:vAlign w:val="center"/>
          </w:tcPr>
          <w:p w14:paraId="0EFBD052" w14:textId="77777777" w:rsidR="003C0636" w:rsidRDefault="00000000">
            <w:pPr>
              <w:pStyle w:val="ae"/>
              <w:jc w:val="center"/>
              <w:rPr>
                <w:rStyle w:val="a7"/>
              </w:rPr>
            </w:pPr>
            <w:r>
              <w:rPr>
                <w:rStyle w:val="a7"/>
              </w:rPr>
              <w:t>Количество часов в неделю</w:t>
            </w:r>
          </w:p>
        </w:tc>
      </w:tr>
      <w:tr w:rsidR="003C0636" w14:paraId="08E54B3B" w14:textId="77777777">
        <w:trPr>
          <w:trHeight w:val="722"/>
          <w:jc w:val="center"/>
        </w:trPr>
        <w:tc>
          <w:tcPr>
            <w:tcW w:w="2650" w:type="dxa"/>
          </w:tcPr>
          <w:p w14:paraId="070783F9" w14:textId="77777777" w:rsidR="003C0636" w:rsidRDefault="00000000">
            <w:pPr>
              <w:pStyle w:val="ae"/>
              <w:jc w:val="center"/>
              <w:rPr>
                <w:rStyle w:val="a7"/>
                <w:b w:val="0"/>
              </w:rPr>
            </w:pPr>
            <w:r>
              <w:rPr>
                <w:rStyle w:val="a7"/>
                <w:b w:val="0"/>
              </w:rPr>
              <w:t>Физкультурно-спортивное</w:t>
            </w:r>
          </w:p>
        </w:tc>
        <w:tc>
          <w:tcPr>
            <w:tcW w:w="3282" w:type="dxa"/>
            <w:vAlign w:val="center"/>
          </w:tcPr>
          <w:p w14:paraId="465E898D" w14:textId="77777777" w:rsidR="003C0636" w:rsidRDefault="00000000">
            <w:pPr>
              <w:pStyle w:val="ae"/>
              <w:rPr>
                <w:rStyle w:val="a7"/>
                <w:b w:val="0"/>
              </w:rPr>
            </w:pPr>
            <w:r>
              <w:rPr>
                <w:rStyle w:val="a7"/>
                <w:b w:val="0"/>
              </w:rPr>
              <w:t>Шахматы</w:t>
            </w:r>
          </w:p>
        </w:tc>
        <w:tc>
          <w:tcPr>
            <w:tcW w:w="2217" w:type="dxa"/>
            <w:vAlign w:val="center"/>
          </w:tcPr>
          <w:p w14:paraId="33CFB280" w14:textId="77777777" w:rsidR="003C0636" w:rsidRDefault="00000000">
            <w:pPr>
              <w:pStyle w:val="ae"/>
              <w:rPr>
                <w:rStyle w:val="a7"/>
                <w:b w:val="0"/>
              </w:rPr>
            </w:pPr>
            <w:r>
              <w:rPr>
                <w:rStyle w:val="a7"/>
                <w:b w:val="0"/>
              </w:rPr>
              <w:t>Попенко И.А.</w:t>
            </w:r>
          </w:p>
        </w:tc>
        <w:tc>
          <w:tcPr>
            <w:tcW w:w="2193" w:type="dxa"/>
            <w:vAlign w:val="center"/>
          </w:tcPr>
          <w:p w14:paraId="41FFAEE4" w14:textId="77777777" w:rsidR="003C0636" w:rsidRDefault="00000000">
            <w:pPr>
              <w:pStyle w:val="ae"/>
              <w:jc w:val="center"/>
              <w:rPr>
                <w:rStyle w:val="a7"/>
                <w:b w:val="0"/>
              </w:rPr>
            </w:pPr>
            <w:r>
              <w:rPr>
                <w:rStyle w:val="a7"/>
                <w:b w:val="0"/>
              </w:rPr>
              <w:t>1</w:t>
            </w:r>
          </w:p>
        </w:tc>
      </w:tr>
      <w:tr w:rsidR="003C0636" w14:paraId="3C2A9BA3" w14:textId="77777777">
        <w:trPr>
          <w:trHeight w:val="185"/>
          <w:jc w:val="center"/>
        </w:trPr>
        <w:tc>
          <w:tcPr>
            <w:tcW w:w="2650" w:type="dxa"/>
            <w:vMerge w:val="restart"/>
          </w:tcPr>
          <w:p w14:paraId="5F83C736" w14:textId="77777777" w:rsidR="003C0636" w:rsidRDefault="00000000">
            <w:pPr>
              <w:pStyle w:val="ae"/>
              <w:jc w:val="center"/>
              <w:rPr>
                <w:rStyle w:val="a7"/>
                <w:b w:val="0"/>
              </w:rPr>
            </w:pPr>
            <w:r>
              <w:t>художественно-эстетической</w:t>
            </w:r>
          </w:p>
        </w:tc>
        <w:tc>
          <w:tcPr>
            <w:tcW w:w="3282" w:type="dxa"/>
            <w:vAlign w:val="center"/>
          </w:tcPr>
          <w:p w14:paraId="5D7E45F8" w14:textId="77777777" w:rsidR="003C0636" w:rsidRDefault="00000000">
            <w:pPr>
              <w:pStyle w:val="ae"/>
              <w:rPr>
                <w:rStyle w:val="a7"/>
                <w:b w:val="0"/>
              </w:rPr>
            </w:pPr>
            <w:r>
              <w:rPr>
                <w:rStyle w:val="a7"/>
                <w:b w:val="0"/>
              </w:rPr>
              <w:t>«Юный журналист»</w:t>
            </w:r>
          </w:p>
        </w:tc>
        <w:tc>
          <w:tcPr>
            <w:tcW w:w="2217" w:type="dxa"/>
            <w:vAlign w:val="center"/>
          </w:tcPr>
          <w:p w14:paraId="504F35C0" w14:textId="77777777" w:rsidR="003C0636" w:rsidRDefault="00000000">
            <w:pPr>
              <w:pStyle w:val="ae"/>
              <w:rPr>
                <w:rStyle w:val="a7"/>
                <w:b w:val="0"/>
              </w:rPr>
            </w:pPr>
            <w:proofErr w:type="spellStart"/>
            <w:r>
              <w:rPr>
                <w:rStyle w:val="a7"/>
                <w:b w:val="0"/>
              </w:rPr>
              <w:t>Елисина</w:t>
            </w:r>
            <w:proofErr w:type="spellEnd"/>
            <w:r>
              <w:rPr>
                <w:rStyle w:val="a7"/>
                <w:b w:val="0"/>
              </w:rPr>
              <w:t xml:space="preserve"> Т.А.</w:t>
            </w:r>
          </w:p>
        </w:tc>
        <w:tc>
          <w:tcPr>
            <w:tcW w:w="2193" w:type="dxa"/>
            <w:vAlign w:val="center"/>
          </w:tcPr>
          <w:p w14:paraId="09CDEDDB" w14:textId="77777777" w:rsidR="003C0636" w:rsidRDefault="00000000">
            <w:pPr>
              <w:pStyle w:val="ae"/>
              <w:jc w:val="center"/>
              <w:rPr>
                <w:rStyle w:val="a7"/>
                <w:b w:val="0"/>
              </w:rPr>
            </w:pPr>
            <w:r>
              <w:rPr>
                <w:rStyle w:val="a7"/>
                <w:b w:val="0"/>
              </w:rPr>
              <w:t>1</w:t>
            </w:r>
          </w:p>
        </w:tc>
      </w:tr>
      <w:tr w:rsidR="003C0636" w14:paraId="03348256" w14:textId="77777777">
        <w:trPr>
          <w:trHeight w:val="435"/>
          <w:jc w:val="center"/>
        </w:trPr>
        <w:tc>
          <w:tcPr>
            <w:tcW w:w="2650" w:type="dxa"/>
            <w:vMerge/>
          </w:tcPr>
          <w:p w14:paraId="49A19514" w14:textId="77777777" w:rsidR="003C0636" w:rsidRDefault="003C0636">
            <w:pPr>
              <w:pStyle w:val="ae"/>
              <w:jc w:val="center"/>
            </w:pPr>
          </w:p>
        </w:tc>
        <w:tc>
          <w:tcPr>
            <w:tcW w:w="3282" w:type="dxa"/>
            <w:vAlign w:val="center"/>
          </w:tcPr>
          <w:p w14:paraId="56E10A70" w14:textId="77777777" w:rsidR="003C0636" w:rsidRDefault="00000000">
            <w:pPr>
              <w:pStyle w:val="ae"/>
              <w:rPr>
                <w:rStyle w:val="a7"/>
                <w:b w:val="0"/>
              </w:rPr>
            </w:pPr>
            <w:r>
              <w:rPr>
                <w:rStyle w:val="a7"/>
                <w:b w:val="0"/>
              </w:rPr>
              <w:t>Школьный театр «Волшебный мир»</w:t>
            </w:r>
          </w:p>
        </w:tc>
        <w:tc>
          <w:tcPr>
            <w:tcW w:w="2217" w:type="dxa"/>
            <w:vAlign w:val="center"/>
          </w:tcPr>
          <w:p w14:paraId="125A534A" w14:textId="77777777" w:rsidR="003C0636" w:rsidRDefault="00000000">
            <w:pPr>
              <w:pStyle w:val="ae"/>
              <w:rPr>
                <w:rStyle w:val="a7"/>
                <w:b w:val="0"/>
              </w:rPr>
            </w:pPr>
            <w:r>
              <w:rPr>
                <w:rStyle w:val="a7"/>
                <w:b w:val="0"/>
              </w:rPr>
              <w:t>Попенко И.А.</w:t>
            </w:r>
          </w:p>
        </w:tc>
        <w:tc>
          <w:tcPr>
            <w:tcW w:w="2193" w:type="dxa"/>
            <w:vAlign w:val="center"/>
          </w:tcPr>
          <w:p w14:paraId="2E3A073D" w14:textId="77777777" w:rsidR="003C0636" w:rsidRDefault="00000000">
            <w:pPr>
              <w:pStyle w:val="ae"/>
              <w:jc w:val="center"/>
              <w:rPr>
                <w:rStyle w:val="a7"/>
                <w:b w:val="0"/>
              </w:rPr>
            </w:pPr>
            <w:r>
              <w:rPr>
                <w:rStyle w:val="a7"/>
                <w:b w:val="0"/>
              </w:rPr>
              <w:t>1</w:t>
            </w:r>
          </w:p>
        </w:tc>
      </w:tr>
      <w:tr w:rsidR="003C0636" w14:paraId="1A7E83C5" w14:textId="77777777">
        <w:trPr>
          <w:jc w:val="center"/>
        </w:trPr>
        <w:tc>
          <w:tcPr>
            <w:tcW w:w="2650" w:type="dxa"/>
          </w:tcPr>
          <w:p w14:paraId="1078C22F" w14:textId="77777777" w:rsidR="003C0636" w:rsidRDefault="00000000">
            <w:pPr>
              <w:pStyle w:val="ae"/>
              <w:jc w:val="center"/>
            </w:pPr>
            <w:r>
              <w:t>социально-педагогическое</w:t>
            </w:r>
          </w:p>
        </w:tc>
        <w:tc>
          <w:tcPr>
            <w:tcW w:w="3282" w:type="dxa"/>
            <w:vAlign w:val="center"/>
          </w:tcPr>
          <w:p w14:paraId="03BE4D9C" w14:textId="77777777" w:rsidR="003C0636" w:rsidRDefault="00000000">
            <w:pPr>
              <w:pStyle w:val="ae"/>
              <w:rPr>
                <w:rStyle w:val="a7"/>
                <w:b w:val="0"/>
              </w:rPr>
            </w:pPr>
            <w:r>
              <w:rPr>
                <w:rStyle w:val="a7"/>
                <w:b w:val="0"/>
              </w:rPr>
              <w:t>«ЮИД»</w:t>
            </w:r>
          </w:p>
        </w:tc>
        <w:tc>
          <w:tcPr>
            <w:tcW w:w="2217" w:type="dxa"/>
            <w:vAlign w:val="center"/>
          </w:tcPr>
          <w:p w14:paraId="36B41D8F" w14:textId="77777777" w:rsidR="003C0636" w:rsidRDefault="00000000">
            <w:pPr>
              <w:pStyle w:val="ae"/>
              <w:rPr>
                <w:rStyle w:val="a7"/>
                <w:b w:val="0"/>
              </w:rPr>
            </w:pPr>
            <w:r>
              <w:rPr>
                <w:rStyle w:val="a7"/>
                <w:b w:val="0"/>
              </w:rPr>
              <w:t xml:space="preserve">Нехорошева </w:t>
            </w:r>
            <w:proofErr w:type="gramStart"/>
            <w:r>
              <w:rPr>
                <w:rStyle w:val="a7"/>
                <w:b w:val="0"/>
              </w:rPr>
              <w:t>В.А</w:t>
            </w:r>
            <w:proofErr w:type="gramEnd"/>
          </w:p>
        </w:tc>
        <w:tc>
          <w:tcPr>
            <w:tcW w:w="2193" w:type="dxa"/>
            <w:vAlign w:val="center"/>
          </w:tcPr>
          <w:p w14:paraId="36DEC028" w14:textId="77777777" w:rsidR="003C0636" w:rsidRDefault="00000000">
            <w:pPr>
              <w:pStyle w:val="ae"/>
              <w:jc w:val="center"/>
              <w:rPr>
                <w:rStyle w:val="a7"/>
                <w:b w:val="0"/>
              </w:rPr>
            </w:pPr>
            <w:r>
              <w:rPr>
                <w:rStyle w:val="a7"/>
                <w:b w:val="0"/>
              </w:rPr>
              <w:t>1</w:t>
            </w:r>
          </w:p>
        </w:tc>
      </w:tr>
      <w:tr w:rsidR="003C0636" w14:paraId="499F61FB" w14:textId="77777777">
        <w:trPr>
          <w:jc w:val="center"/>
        </w:trPr>
        <w:tc>
          <w:tcPr>
            <w:tcW w:w="2650" w:type="dxa"/>
          </w:tcPr>
          <w:p w14:paraId="0291C9C1" w14:textId="77777777" w:rsidR="003C0636" w:rsidRDefault="00000000">
            <w:pPr>
              <w:pStyle w:val="ae"/>
              <w:jc w:val="center"/>
              <w:rPr>
                <w:rStyle w:val="a7"/>
                <w:b w:val="0"/>
              </w:rPr>
            </w:pPr>
            <w:r>
              <w:rPr>
                <w:rStyle w:val="a7"/>
                <w:b w:val="0"/>
              </w:rPr>
              <w:t>общекультурное</w:t>
            </w:r>
          </w:p>
        </w:tc>
        <w:tc>
          <w:tcPr>
            <w:tcW w:w="3282" w:type="dxa"/>
            <w:vAlign w:val="center"/>
          </w:tcPr>
          <w:p w14:paraId="2DF59288" w14:textId="77777777" w:rsidR="003C0636" w:rsidRDefault="00000000">
            <w:pPr>
              <w:pStyle w:val="ae"/>
              <w:rPr>
                <w:rStyle w:val="a7"/>
                <w:b w:val="0"/>
              </w:rPr>
            </w:pPr>
            <w:r>
              <w:rPr>
                <w:rStyle w:val="a7"/>
                <w:b w:val="0"/>
              </w:rPr>
              <w:t>«Аксиома успеха»</w:t>
            </w:r>
          </w:p>
        </w:tc>
        <w:tc>
          <w:tcPr>
            <w:tcW w:w="2217" w:type="dxa"/>
            <w:vAlign w:val="center"/>
          </w:tcPr>
          <w:p w14:paraId="410345B3" w14:textId="77777777" w:rsidR="003C0636" w:rsidRDefault="00000000">
            <w:pPr>
              <w:pStyle w:val="ae"/>
              <w:rPr>
                <w:rStyle w:val="a7"/>
                <w:b w:val="0"/>
              </w:rPr>
            </w:pPr>
            <w:r>
              <w:rPr>
                <w:rStyle w:val="a7"/>
                <w:b w:val="0"/>
              </w:rPr>
              <w:t>Ванина Т.Е.</w:t>
            </w:r>
          </w:p>
        </w:tc>
        <w:tc>
          <w:tcPr>
            <w:tcW w:w="2193" w:type="dxa"/>
            <w:vAlign w:val="center"/>
          </w:tcPr>
          <w:p w14:paraId="3595A9C9" w14:textId="77777777" w:rsidR="003C0636" w:rsidRDefault="00000000">
            <w:pPr>
              <w:pStyle w:val="ae"/>
              <w:jc w:val="center"/>
              <w:rPr>
                <w:rStyle w:val="a7"/>
                <w:b w:val="0"/>
              </w:rPr>
            </w:pPr>
            <w:r>
              <w:rPr>
                <w:rStyle w:val="a7"/>
                <w:b w:val="0"/>
              </w:rPr>
              <w:t>1</w:t>
            </w:r>
          </w:p>
        </w:tc>
      </w:tr>
      <w:tr w:rsidR="003C0636" w14:paraId="47C641D4" w14:textId="77777777">
        <w:trPr>
          <w:jc w:val="center"/>
        </w:trPr>
        <w:tc>
          <w:tcPr>
            <w:tcW w:w="2650" w:type="dxa"/>
          </w:tcPr>
          <w:p w14:paraId="027EAB7C" w14:textId="77777777" w:rsidR="003C0636" w:rsidRDefault="00000000">
            <w:pPr>
              <w:pStyle w:val="ae"/>
              <w:jc w:val="center"/>
            </w:pPr>
            <w:r>
              <w:t>духовно-нравственное</w:t>
            </w:r>
          </w:p>
        </w:tc>
        <w:tc>
          <w:tcPr>
            <w:tcW w:w="3282" w:type="dxa"/>
            <w:vAlign w:val="center"/>
          </w:tcPr>
          <w:p w14:paraId="50856A98" w14:textId="77777777" w:rsidR="003C0636" w:rsidRDefault="00000000">
            <w:pPr>
              <w:pStyle w:val="ae"/>
            </w:pPr>
            <w:r>
              <w:t>«Тайны русского языка»</w:t>
            </w:r>
          </w:p>
        </w:tc>
        <w:tc>
          <w:tcPr>
            <w:tcW w:w="2217" w:type="dxa"/>
            <w:vAlign w:val="center"/>
          </w:tcPr>
          <w:p w14:paraId="29572C0E" w14:textId="77777777" w:rsidR="003C0636" w:rsidRDefault="00000000">
            <w:pPr>
              <w:pStyle w:val="ae"/>
            </w:pPr>
            <w:r>
              <w:t>Борисова Е.А.</w:t>
            </w:r>
          </w:p>
        </w:tc>
        <w:tc>
          <w:tcPr>
            <w:tcW w:w="2193" w:type="dxa"/>
            <w:vAlign w:val="center"/>
          </w:tcPr>
          <w:p w14:paraId="1041CF9C" w14:textId="77777777" w:rsidR="003C0636" w:rsidRDefault="00000000">
            <w:pPr>
              <w:pStyle w:val="ae"/>
              <w:jc w:val="center"/>
              <w:rPr>
                <w:rStyle w:val="a7"/>
                <w:b w:val="0"/>
              </w:rPr>
            </w:pPr>
            <w:r>
              <w:rPr>
                <w:rStyle w:val="a7"/>
                <w:b w:val="0"/>
              </w:rPr>
              <w:t>1</w:t>
            </w:r>
          </w:p>
        </w:tc>
      </w:tr>
      <w:tr w:rsidR="003C0636" w14:paraId="63FB8FFD" w14:textId="77777777">
        <w:trPr>
          <w:jc w:val="center"/>
        </w:trPr>
        <w:tc>
          <w:tcPr>
            <w:tcW w:w="2650" w:type="dxa"/>
            <w:vMerge w:val="restart"/>
          </w:tcPr>
          <w:p w14:paraId="1BD837A9" w14:textId="77777777" w:rsidR="003C0636" w:rsidRDefault="00000000">
            <w:pPr>
              <w:pStyle w:val="ae"/>
              <w:jc w:val="center"/>
            </w:pPr>
            <w:proofErr w:type="spellStart"/>
            <w:r>
              <w:t>общеинтеллектуальное</w:t>
            </w:r>
            <w:proofErr w:type="spellEnd"/>
          </w:p>
        </w:tc>
        <w:tc>
          <w:tcPr>
            <w:tcW w:w="3282" w:type="dxa"/>
            <w:vAlign w:val="center"/>
          </w:tcPr>
          <w:p w14:paraId="50DC1979" w14:textId="77777777" w:rsidR="003C0636" w:rsidRDefault="00000000">
            <w:pPr>
              <w:pStyle w:val="ae"/>
            </w:pPr>
            <w:r>
              <w:t>«Краеведение»</w:t>
            </w:r>
          </w:p>
          <w:p w14:paraId="26CA10F3" w14:textId="77777777" w:rsidR="003C0636" w:rsidRDefault="00000000">
            <w:pPr>
              <w:pStyle w:val="ae"/>
            </w:pPr>
            <w:r>
              <w:t>«История Пензенского края</w:t>
            </w:r>
          </w:p>
        </w:tc>
        <w:tc>
          <w:tcPr>
            <w:tcW w:w="2217" w:type="dxa"/>
            <w:vAlign w:val="center"/>
          </w:tcPr>
          <w:p w14:paraId="30F8F386" w14:textId="77777777" w:rsidR="003C0636" w:rsidRDefault="00000000">
            <w:pPr>
              <w:pStyle w:val="ae"/>
            </w:pPr>
            <w:r>
              <w:t>Ашмарина Г.С.</w:t>
            </w:r>
          </w:p>
        </w:tc>
        <w:tc>
          <w:tcPr>
            <w:tcW w:w="2193" w:type="dxa"/>
            <w:vAlign w:val="center"/>
          </w:tcPr>
          <w:p w14:paraId="59A32CD3" w14:textId="77777777" w:rsidR="003C0636" w:rsidRDefault="00000000">
            <w:pPr>
              <w:pStyle w:val="ae"/>
              <w:jc w:val="center"/>
              <w:rPr>
                <w:rStyle w:val="a7"/>
                <w:b w:val="0"/>
              </w:rPr>
            </w:pPr>
            <w:r>
              <w:rPr>
                <w:rStyle w:val="a7"/>
                <w:b w:val="0"/>
              </w:rPr>
              <w:t>2</w:t>
            </w:r>
          </w:p>
        </w:tc>
      </w:tr>
      <w:tr w:rsidR="003C0636" w14:paraId="0CF42031" w14:textId="77777777">
        <w:trPr>
          <w:jc w:val="center"/>
        </w:trPr>
        <w:tc>
          <w:tcPr>
            <w:tcW w:w="2650" w:type="dxa"/>
            <w:vMerge/>
          </w:tcPr>
          <w:p w14:paraId="44CFC7FC" w14:textId="77777777" w:rsidR="003C0636" w:rsidRDefault="003C0636">
            <w:pPr>
              <w:pStyle w:val="ae"/>
              <w:jc w:val="center"/>
            </w:pPr>
          </w:p>
        </w:tc>
        <w:tc>
          <w:tcPr>
            <w:tcW w:w="3282" w:type="dxa"/>
            <w:vAlign w:val="center"/>
          </w:tcPr>
          <w:p w14:paraId="7237D7AD" w14:textId="77777777" w:rsidR="003C0636" w:rsidRDefault="00000000">
            <w:pPr>
              <w:pStyle w:val="ae"/>
            </w:pPr>
            <w:r>
              <w:t>«За страницами учебника обществознания»</w:t>
            </w:r>
          </w:p>
        </w:tc>
        <w:tc>
          <w:tcPr>
            <w:tcW w:w="2217" w:type="dxa"/>
            <w:vAlign w:val="center"/>
          </w:tcPr>
          <w:p w14:paraId="6359EC79" w14:textId="77777777" w:rsidR="003C0636" w:rsidRDefault="00000000">
            <w:pPr>
              <w:pStyle w:val="ae"/>
            </w:pPr>
            <w:r>
              <w:t>Ашмарина Г.С.</w:t>
            </w:r>
          </w:p>
        </w:tc>
        <w:tc>
          <w:tcPr>
            <w:tcW w:w="2193" w:type="dxa"/>
            <w:vAlign w:val="center"/>
          </w:tcPr>
          <w:p w14:paraId="0BD1DC11" w14:textId="77777777" w:rsidR="003C0636" w:rsidRDefault="00000000">
            <w:pPr>
              <w:pStyle w:val="ae"/>
              <w:jc w:val="center"/>
              <w:rPr>
                <w:rStyle w:val="a7"/>
                <w:b w:val="0"/>
              </w:rPr>
            </w:pPr>
            <w:r>
              <w:rPr>
                <w:rStyle w:val="a7"/>
                <w:b w:val="0"/>
              </w:rPr>
              <w:t>1</w:t>
            </w:r>
          </w:p>
        </w:tc>
      </w:tr>
      <w:tr w:rsidR="003C0636" w14:paraId="78DB05EC" w14:textId="77777777">
        <w:trPr>
          <w:jc w:val="center"/>
        </w:trPr>
        <w:tc>
          <w:tcPr>
            <w:tcW w:w="2650" w:type="dxa"/>
            <w:vMerge/>
          </w:tcPr>
          <w:p w14:paraId="0C83AB21" w14:textId="77777777" w:rsidR="003C0636" w:rsidRDefault="003C0636">
            <w:pPr>
              <w:pStyle w:val="ae"/>
              <w:jc w:val="center"/>
            </w:pPr>
          </w:p>
        </w:tc>
        <w:tc>
          <w:tcPr>
            <w:tcW w:w="3282" w:type="dxa"/>
            <w:vAlign w:val="center"/>
          </w:tcPr>
          <w:p w14:paraId="3248D4BA" w14:textId="77777777" w:rsidR="003C0636" w:rsidRDefault="00000000">
            <w:pPr>
              <w:pStyle w:val="ae"/>
            </w:pPr>
            <w:r>
              <w:t>«Эрудиты»</w:t>
            </w:r>
          </w:p>
        </w:tc>
        <w:tc>
          <w:tcPr>
            <w:tcW w:w="2217" w:type="dxa"/>
            <w:vAlign w:val="center"/>
          </w:tcPr>
          <w:p w14:paraId="2F159ED7" w14:textId="77777777" w:rsidR="003C0636" w:rsidRDefault="00000000">
            <w:pPr>
              <w:pStyle w:val="ae"/>
            </w:pPr>
            <w:r>
              <w:t>Нехорошева В.А.</w:t>
            </w:r>
          </w:p>
        </w:tc>
        <w:tc>
          <w:tcPr>
            <w:tcW w:w="2193" w:type="dxa"/>
            <w:vAlign w:val="center"/>
          </w:tcPr>
          <w:p w14:paraId="6B7B6B94" w14:textId="77777777" w:rsidR="003C0636" w:rsidRDefault="00000000">
            <w:pPr>
              <w:pStyle w:val="ae"/>
              <w:jc w:val="center"/>
              <w:rPr>
                <w:rStyle w:val="a7"/>
                <w:b w:val="0"/>
              </w:rPr>
            </w:pPr>
            <w:r>
              <w:rPr>
                <w:rStyle w:val="a7"/>
                <w:b w:val="0"/>
              </w:rPr>
              <w:t>1</w:t>
            </w:r>
          </w:p>
        </w:tc>
      </w:tr>
      <w:tr w:rsidR="003C0636" w14:paraId="5A9DACF7" w14:textId="77777777">
        <w:trPr>
          <w:jc w:val="center"/>
        </w:trPr>
        <w:tc>
          <w:tcPr>
            <w:tcW w:w="2650" w:type="dxa"/>
            <w:vMerge/>
          </w:tcPr>
          <w:p w14:paraId="057F2400" w14:textId="77777777" w:rsidR="003C0636" w:rsidRDefault="003C0636">
            <w:pPr>
              <w:pStyle w:val="ae"/>
              <w:jc w:val="center"/>
            </w:pPr>
          </w:p>
        </w:tc>
        <w:tc>
          <w:tcPr>
            <w:tcW w:w="3282" w:type="dxa"/>
            <w:vAlign w:val="center"/>
          </w:tcPr>
          <w:p w14:paraId="7994D1D0" w14:textId="77777777" w:rsidR="003C0636" w:rsidRDefault="00000000">
            <w:pPr>
              <w:pStyle w:val="ae"/>
            </w:pPr>
            <w:r>
              <w:t>«Удивительная химия»</w:t>
            </w:r>
          </w:p>
        </w:tc>
        <w:tc>
          <w:tcPr>
            <w:tcW w:w="2217" w:type="dxa"/>
            <w:vAlign w:val="center"/>
          </w:tcPr>
          <w:p w14:paraId="5D421325" w14:textId="77777777" w:rsidR="003C0636" w:rsidRDefault="00000000">
            <w:pPr>
              <w:pStyle w:val="ae"/>
            </w:pPr>
            <w:r>
              <w:t>Усачева Л.В.</w:t>
            </w:r>
          </w:p>
        </w:tc>
        <w:tc>
          <w:tcPr>
            <w:tcW w:w="2193" w:type="dxa"/>
            <w:vAlign w:val="center"/>
          </w:tcPr>
          <w:p w14:paraId="4AE55293" w14:textId="77777777" w:rsidR="003C0636" w:rsidRDefault="00000000">
            <w:pPr>
              <w:pStyle w:val="ae"/>
              <w:jc w:val="center"/>
              <w:rPr>
                <w:rStyle w:val="a7"/>
                <w:b w:val="0"/>
              </w:rPr>
            </w:pPr>
            <w:r>
              <w:rPr>
                <w:rStyle w:val="a7"/>
                <w:b w:val="0"/>
              </w:rPr>
              <w:t>1</w:t>
            </w:r>
          </w:p>
        </w:tc>
      </w:tr>
      <w:tr w:rsidR="003C0636" w14:paraId="2E690841" w14:textId="77777777">
        <w:trPr>
          <w:jc w:val="center"/>
        </w:trPr>
        <w:tc>
          <w:tcPr>
            <w:tcW w:w="2650" w:type="dxa"/>
            <w:vMerge/>
          </w:tcPr>
          <w:p w14:paraId="6E015838" w14:textId="77777777" w:rsidR="003C0636" w:rsidRDefault="003C0636">
            <w:pPr>
              <w:pStyle w:val="ae"/>
              <w:jc w:val="center"/>
            </w:pPr>
          </w:p>
        </w:tc>
        <w:tc>
          <w:tcPr>
            <w:tcW w:w="3282" w:type="dxa"/>
            <w:vAlign w:val="center"/>
          </w:tcPr>
          <w:p w14:paraId="44A24A0A" w14:textId="77777777" w:rsidR="003C0636" w:rsidRDefault="00000000">
            <w:pPr>
              <w:pStyle w:val="ae"/>
            </w:pPr>
            <w:r>
              <w:t>«Занимательная физика»</w:t>
            </w:r>
          </w:p>
        </w:tc>
        <w:tc>
          <w:tcPr>
            <w:tcW w:w="2217" w:type="dxa"/>
            <w:vAlign w:val="center"/>
          </w:tcPr>
          <w:p w14:paraId="20FF387A" w14:textId="77777777" w:rsidR="003C0636" w:rsidRDefault="00000000">
            <w:pPr>
              <w:pStyle w:val="ae"/>
            </w:pPr>
            <w:r>
              <w:t>Попенко И.А.</w:t>
            </w:r>
          </w:p>
        </w:tc>
        <w:tc>
          <w:tcPr>
            <w:tcW w:w="2193" w:type="dxa"/>
            <w:vAlign w:val="center"/>
          </w:tcPr>
          <w:p w14:paraId="7A2667CC" w14:textId="77777777" w:rsidR="003C0636" w:rsidRDefault="00000000">
            <w:pPr>
              <w:pStyle w:val="ae"/>
              <w:jc w:val="center"/>
              <w:rPr>
                <w:rStyle w:val="a7"/>
                <w:b w:val="0"/>
              </w:rPr>
            </w:pPr>
            <w:r>
              <w:rPr>
                <w:rStyle w:val="a7"/>
                <w:b w:val="0"/>
              </w:rPr>
              <w:t>1</w:t>
            </w:r>
          </w:p>
        </w:tc>
      </w:tr>
    </w:tbl>
    <w:p w14:paraId="0E6E64EE" w14:textId="77777777" w:rsidR="003C0636" w:rsidRDefault="003C0636">
      <w:pPr>
        <w:spacing w:after="37"/>
        <w:ind w:right="-26" w:firstLine="567"/>
        <w:rPr>
          <w:rFonts w:cs="Times New Roman"/>
          <w:sz w:val="24"/>
          <w:szCs w:val="24"/>
        </w:rPr>
      </w:pPr>
    </w:p>
    <w:p w14:paraId="3C22C498" w14:textId="77777777" w:rsidR="003C0636" w:rsidRDefault="00000000">
      <w:pPr>
        <w:pStyle w:val="2"/>
        <w:numPr>
          <w:ilvl w:val="1"/>
          <w:numId w:val="1"/>
        </w:numPr>
        <w:spacing w:line="276" w:lineRule="auto"/>
        <w:rPr>
          <w:rFonts w:ascii="Times New Roman" w:hAnsi="Times New Roman" w:cs="Times New Roman"/>
          <w:color w:val="auto"/>
          <w:sz w:val="24"/>
          <w:szCs w:val="24"/>
        </w:rPr>
      </w:pPr>
      <w:bookmarkStart w:id="65" w:name="_Toc216714356"/>
      <w:bookmarkEnd w:id="64"/>
      <w:r>
        <w:rPr>
          <w:rFonts w:ascii="Times New Roman" w:hAnsi="Times New Roman" w:cs="Times New Roman"/>
          <w:color w:val="auto"/>
          <w:sz w:val="24"/>
          <w:szCs w:val="24"/>
        </w:rPr>
        <w:t>КАЛЕНДАРНЫЙ УЧЕБНЫЙ ГРАФИК</w:t>
      </w:r>
      <w:bookmarkEnd w:id="65"/>
    </w:p>
    <w:p w14:paraId="1CDCD5A9" w14:textId="77777777" w:rsidR="003C0636" w:rsidRDefault="00000000">
      <w:pPr>
        <w:pStyle w:val="af5"/>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EFD7116" w14:textId="77777777" w:rsidR="003C0636" w:rsidRDefault="00000000">
      <w:pPr>
        <w:pStyle w:val="af5"/>
        <w:numPr>
          <w:ilvl w:val="0"/>
          <w:numId w:val="135"/>
        </w:numPr>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даты начала и окончания учебного года;</w:t>
      </w:r>
    </w:p>
    <w:p w14:paraId="3BE837C7" w14:textId="77777777" w:rsidR="003C0636" w:rsidRDefault="00000000">
      <w:pPr>
        <w:pStyle w:val="af5"/>
        <w:numPr>
          <w:ilvl w:val="0"/>
          <w:numId w:val="135"/>
        </w:numPr>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 учебного года;</w:t>
      </w:r>
    </w:p>
    <w:p w14:paraId="56B09E84" w14:textId="77777777" w:rsidR="003C0636" w:rsidRDefault="00000000">
      <w:pPr>
        <w:pStyle w:val="af5"/>
        <w:numPr>
          <w:ilvl w:val="0"/>
          <w:numId w:val="135"/>
        </w:numPr>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сроки и продолжительность каникул;</w:t>
      </w:r>
    </w:p>
    <w:p w14:paraId="50BE03E5" w14:textId="77777777" w:rsidR="003C0636" w:rsidRDefault="00000000">
      <w:pPr>
        <w:pStyle w:val="af5"/>
        <w:numPr>
          <w:ilvl w:val="0"/>
          <w:numId w:val="135"/>
        </w:numPr>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сроки проведения промежуточной аттестации.</w:t>
      </w:r>
    </w:p>
    <w:p w14:paraId="24A84F25" w14:textId="77777777" w:rsidR="003C0636" w:rsidRDefault="00000000">
      <w:pPr>
        <w:pStyle w:val="af5"/>
        <w:spacing w:line="276" w:lineRule="auto"/>
        <w:ind w:firstLine="4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67F107F2" w14:textId="77777777" w:rsidR="003C0636" w:rsidRDefault="00000000">
      <w:pPr>
        <w:pStyle w:val="af5"/>
        <w:spacing w:line="276" w:lineRule="auto"/>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основании нижеуказанных данных ежегодно составляется годовой календарный учебный график.</w:t>
      </w:r>
    </w:p>
    <w:p w14:paraId="24CAB006" w14:textId="77777777" w:rsidR="003C0636" w:rsidRDefault="00000000">
      <w:pPr>
        <w:pStyle w:val="af5"/>
        <w:spacing w:line="276" w:lineRule="auto"/>
        <w:ind w:firstLine="462"/>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Организация образовательной деятельности осуществляется по учебным четвертям.</w:t>
      </w:r>
      <w:r>
        <w:rPr>
          <w:rFonts w:ascii="Times New Roman" w:eastAsia="SchoolBookSanPin" w:hAnsi="Times New Roman" w:cs="Times New Roman"/>
          <w:color w:val="FF0000"/>
          <w:sz w:val="24"/>
          <w:szCs w:val="24"/>
        </w:rPr>
        <w:t xml:space="preserve"> </w:t>
      </w:r>
      <w:r>
        <w:rPr>
          <w:rFonts w:ascii="Times New Roman" w:eastAsia="SchoolBookSanPin" w:hAnsi="Times New Roman" w:cs="Times New Roman"/>
          <w:sz w:val="24"/>
          <w:szCs w:val="24"/>
        </w:rPr>
        <w:t xml:space="preserve">Режим работы – 5-дневная учебная неделя. </w:t>
      </w:r>
    </w:p>
    <w:p w14:paraId="0ECF993E" w14:textId="77777777" w:rsidR="003C0636" w:rsidRDefault="00000000">
      <w:pPr>
        <w:pStyle w:val="af5"/>
        <w:spacing w:line="276" w:lineRule="auto"/>
        <w:ind w:firstLine="462"/>
        <w:jc w:val="both"/>
        <w:rPr>
          <w:rFonts w:ascii="Times New Roman" w:hAnsi="Times New Roman" w:cs="Times New Roman"/>
          <w:b/>
          <w:i/>
          <w:sz w:val="24"/>
          <w:szCs w:val="24"/>
        </w:rPr>
      </w:pPr>
      <w:r>
        <w:rPr>
          <w:rFonts w:ascii="Times New Roman" w:eastAsia="SchoolBookSanPin" w:hAnsi="Times New Roman" w:cs="Times New Roman"/>
          <w:sz w:val="24"/>
          <w:szCs w:val="24"/>
        </w:rPr>
        <w:t>Продолжительность учебного года при получении основного общего образования составляет 34 недели.</w:t>
      </w:r>
    </w:p>
    <w:p w14:paraId="4D36A8CE" w14:textId="77777777" w:rsidR="003C0636" w:rsidRDefault="00000000">
      <w:pPr>
        <w:spacing w:line="240" w:lineRule="auto"/>
        <w:jc w:val="center"/>
        <w:rPr>
          <w:rFonts w:eastAsia="Times New Roman" w:cs="Times New Roman"/>
          <w:b/>
          <w:sz w:val="24"/>
          <w:szCs w:val="24"/>
          <w:u w:val="single"/>
        </w:rPr>
      </w:pPr>
      <w:r>
        <w:rPr>
          <w:rFonts w:eastAsia="Times New Roman" w:cs="Times New Roman"/>
          <w:b/>
          <w:color w:val="000000"/>
          <w:sz w:val="24"/>
          <w:szCs w:val="24"/>
          <w:u w:val="single"/>
        </w:rPr>
        <w:t xml:space="preserve">1. Продолжительность учебного года в МБОУ «Средняя школа с. </w:t>
      </w:r>
      <w:proofErr w:type="spellStart"/>
      <w:r>
        <w:rPr>
          <w:rFonts w:eastAsia="Times New Roman" w:cs="Times New Roman"/>
          <w:b/>
          <w:color w:val="000000"/>
          <w:sz w:val="24"/>
          <w:szCs w:val="24"/>
          <w:u w:val="single"/>
        </w:rPr>
        <w:t>Соловцово</w:t>
      </w:r>
      <w:proofErr w:type="spellEnd"/>
      <w:r>
        <w:rPr>
          <w:rFonts w:eastAsia="Times New Roman" w:cs="Times New Roman"/>
          <w:b/>
          <w:color w:val="000000"/>
          <w:sz w:val="24"/>
          <w:szCs w:val="24"/>
          <w:u w:val="single"/>
        </w:rPr>
        <w:t>»:</w:t>
      </w:r>
    </w:p>
    <w:p w14:paraId="44F6B30A"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начало учебного года - 0</w:t>
      </w:r>
      <w:r w:rsidRPr="00564FED">
        <w:rPr>
          <w:rFonts w:eastAsia="Times New Roman" w:cs="Times New Roman"/>
          <w:color w:val="000000"/>
          <w:sz w:val="24"/>
          <w:szCs w:val="24"/>
        </w:rPr>
        <w:t>1</w:t>
      </w:r>
      <w:r>
        <w:rPr>
          <w:rFonts w:eastAsia="Times New Roman" w:cs="Times New Roman"/>
          <w:color w:val="000000"/>
          <w:sz w:val="24"/>
          <w:szCs w:val="24"/>
        </w:rPr>
        <w:t xml:space="preserve">.09.2025 года. </w:t>
      </w:r>
    </w:p>
    <w:p w14:paraId="473F560F"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 продолжительность учебного года: </w:t>
      </w:r>
    </w:p>
    <w:p w14:paraId="63D5459A"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в 1-м классе - 33 недели </w:t>
      </w:r>
    </w:p>
    <w:p w14:paraId="07DC2214"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во 2 - 11 классах – 34 недели </w:t>
      </w:r>
    </w:p>
    <w:p w14:paraId="231419C8"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 окончание учебного года - 26 мая 2026 года </w:t>
      </w:r>
    </w:p>
    <w:p w14:paraId="552DD031"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1.</w:t>
      </w:r>
      <w:proofErr w:type="gramStart"/>
      <w:r>
        <w:rPr>
          <w:rFonts w:eastAsia="Times New Roman" w:cs="Times New Roman"/>
          <w:color w:val="000000"/>
          <w:sz w:val="24"/>
          <w:szCs w:val="24"/>
        </w:rPr>
        <w:t>1.Школа</w:t>
      </w:r>
      <w:proofErr w:type="gramEnd"/>
      <w:r>
        <w:rPr>
          <w:rFonts w:eastAsia="Times New Roman" w:cs="Times New Roman"/>
          <w:color w:val="000000"/>
          <w:sz w:val="24"/>
          <w:szCs w:val="24"/>
        </w:rPr>
        <w:t xml:space="preserve"> работает по пятидневной рабочей неделе.</w:t>
      </w:r>
    </w:p>
    <w:p w14:paraId="5998CD07"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В школе 9 классов- комплектов: </w:t>
      </w:r>
    </w:p>
    <w:p w14:paraId="55FE6E97"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Начальные классы: 2 (классов –комплекта) </w:t>
      </w:r>
    </w:p>
    <w:p w14:paraId="1CE58A06"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Основная школа 5- 9 классы: 5 классов –комплектов; </w:t>
      </w:r>
    </w:p>
    <w:p w14:paraId="2CECC2A0"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Средняя школа 10-11 классы: 2 класс –комплекта. </w:t>
      </w:r>
    </w:p>
    <w:p w14:paraId="11F341AE"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В МБОУ «Средняя школа с. </w:t>
      </w:r>
      <w:proofErr w:type="spellStart"/>
      <w:r>
        <w:rPr>
          <w:rFonts w:eastAsia="Times New Roman" w:cs="Times New Roman"/>
          <w:color w:val="000000"/>
          <w:sz w:val="24"/>
          <w:szCs w:val="24"/>
        </w:rPr>
        <w:t>Соловцово</w:t>
      </w:r>
      <w:proofErr w:type="spellEnd"/>
      <w:r>
        <w:rPr>
          <w:rFonts w:eastAsia="Times New Roman" w:cs="Times New Roman"/>
          <w:color w:val="000000"/>
          <w:sz w:val="24"/>
          <w:szCs w:val="24"/>
        </w:rPr>
        <w:t xml:space="preserve">» обучается 34 обучающихся. Средняя </w:t>
      </w:r>
    </w:p>
    <w:p w14:paraId="3C2B639D"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наполняемость классов – 3 человека. </w:t>
      </w:r>
    </w:p>
    <w:p w14:paraId="679948BD"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1.</w:t>
      </w:r>
      <w:proofErr w:type="gramStart"/>
      <w:r>
        <w:rPr>
          <w:rFonts w:eastAsia="Times New Roman" w:cs="Times New Roman"/>
          <w:color w:val="000000"/>
          <w:sz w:val="24"/>
          <w:szCs w:val="24"/>
        </w:rPr>
        <w:t>2.Занятия</w:t>
      </w:r>
      <w:proofErr w:type="gramEnd"/>
      <w:r>
        <w:rPr>
          <w:rFonts w:eastAsia="Times New Roman" w:cs="Times New Roman"/>
          <w:color w:val="000000"/>
          <w:sz w:val="24"/>
          <w:szCs w:val="24"/>
        </w:rPr>
        <w:t xml:space="preserve"> проводятся в одну смену. </w:t>
      </w:r>
    </w:p>
    <w:p w14:paraId="7E88582B"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Начало занятий в 8.30 час. </w:t>
      </w:r>
    </w:p>
    <w:p w14:paraId="4FAB5DD6"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Продолжительность урока 40 мин. </w:t>
      </w:r>
    </w:p>
    <w:p w14:paraId="7C3BAA17"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Перемена 10 минут. </w:t>
      </w:r>
    </w:p>
    <w:p w14:paraId="17F91BE9"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После 1, 2 уроков - 15 минут для организации завтрака. </w:t>
      </w:r>
    </w:p>
    <w:p w14:paraId="4AB06E52"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После 4,5 уроков -15 минут для организации </w:t>
      </w:r>
      <w:proofErr w:type="gramStart"/>
      <w:r>
        <w:rPr>
          <w:rFonts w:eastAsia="Times New Roman" w:cs="Times New Roman"/>
          <w:color w:val="000000"/>
          <w:sz w:val="24"/>
          <w:szCs w:val="24"/>
        </w:rPr>
        <w:t>обеда(</w:t>
      </w:r>
      <w:proofErr w:type="gramEnd"/>
      <w:r>
        <w:rPr>
          <w:rFonts w:eastAsia="Times New Roman" w:cs="Times New Roman"/>
          <w:color w:val="000000"/>
          <w:sz w:val="24"/>
          <w:szCs w:val="24"/>
        </w:rPr>
        <w:t xml:space="preserve">горячего завтрака). </w:t>
      </w:r>
    </w:p>
    <w:p w14:paraId="6D850DDD"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1.3. Работа кружков, секций во второй половине дня согласно расписанию, </w:t>
      </w:r>
    </w:p>
    <w:p w14:paraId="2471BB77"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утвержденному директором школы. </w:t>
      </w:r>
    </w:p>
    <w:p w14:paraId="3A319887"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Все внеклассные мероприятия проводятся после последнего урока с перерывом не менее 20 минут. </w:t>
      </w:r>
    </w:p>
    <w:p w14:paraId="1BB533C9" w14:textId="77777777" w:rsidR="003C0636" w:rsidRDefault="00000000">
      <w:pPr>
        <w:spacing w:line="240" w:lineRule="auto"/>
        <w:jc w:val="center"/>
        <w:rPr>
          <w:rFonts w:eastAsia="Times New Roman" w:cs="Times New Roman"/>
          <w:color w:val="000000"/>
          <w:sz w:val="24"/>
          <w:szCs w:val="24"/>
        </w:rPr>
      </w:pPr>
      <w:r>
        <w:rPr>
          <w:rFonts w:eastAsia="Times New Roman" w:cs="Times New Roman"/>
          <w:b/>
          <w:color w:val="000000"/>
          <w:sz w:val="24"/>
          <w:szCs w:val="24"/>
          <w:u w:val="single"/>
        </w:rPr>
        <w:t>2. Регламентирование образовательного процесса на учебный год</w:t>
      </w:r>
      <w:r>
        <w:rPr>
          <w:rFonts w:eastAsia="Times New Roman" w:cs="Times New Roman"/>
          <w:color w:val="000000"/>
          <w:sz w:val="24"/>
          <w:szCs w:val="24"/>
        </w:rPr>
        <w:t xml:space="preserve"> </w:t>
      </w:r>
    </w:p>
    <w:p w14:paraId="1190571A" w14:textId="77777777" w:rsidR="003C0636" w:rsidRDefault="003C0636">
      <w:pPr>
        <w:spacing w:line="240" w:lineRule="auto"/>
        <w:jc w:val="center"/>
        <w:rPr>
          <w:rFonts w:eastAsia="Times New Roman" w:cs="Times New Roman"/>
          <w:color w:val="000000"/>
          <w:sz w:val="24"/>
          <w:szCs w:val="24"/>
        </w:rPr>
      </w:pPr>
    </w:p>
    <w:p w14:paraId="696A32F2" w14:textId="77777777" w:rsidR="003C0636" w:rsidRDefault="00000000">
      <w:pPr>
        <w:spacing w:line="240" w:lineRule="auto"/>
        <w:rPr>
          <w:rFonts w:eastAsia="Times New Roman" w:cs="Times New Roman"/>
          <w:color w:val="000000"/>
          <w:sz w:val="24"/>
          <w:szCs w:val="24"/>
        </w:rPr>
      </w:pPr>
      <w:r>
        <w:rPr>
          <w:rFonts w:eastAsia="Times New Roman" w:cs="Times New Roman"/>
          <w:color w:val="000000"/>
          <w:sz w:val="24"/>
          <w:szCs w:val="24"/>
        </w:rPr>
        <w:t>Учебный год делится:</w:t>
      </w:r>
      <w:r>
        <w:rPr>
          <w:rFonts w:eastAsia="Times New Roman" w:cs="Times New Roman"/>
          <w:sz w:val="24"/>
          <w:szCs w:val="24"/>
        </w:rPr>
        <w:t xml:space="preserve"> </w:t>
      </w:r>
      <w:r>
        <w:rPr>
          <w:rFonts w:eastAsia="Times New Roman" w:cs="Times New Roman"/>
          <w:color w:val="000000"/>
          <w:sz w:val="24"/>
          <w:szCs w:val="24"/>
        </w:rPr>
        <w:t>в 1классах-33 учебные недели; 2-11 -ых классах – 34 учебные недели.</w:t>
      </w:r>
    </w:p>
    <w:tbl>
      <w:tblPr>
        <w:tblW w:w="0" w:type="auto"/>
        <w:tblCellMar>
          <w:top w:w="15" w:type="dxa"/>
          <w:left w:w="15" w:type="dxa"/>
          <w:bottom w:w="15" w:type="dxa"/>
          <w:right w:w="15" w:type="dxa"/>
        </w:tblCellMar>
        <w:tblLook w:val="04A0" w:firstRow="1" w:lastRow="0" w:firstColumn="1" w:lastColumn="0" w:noHBand="0" w:noVBand="1"/>
      </w:tblPr>
      <w:tblGrid>
        <w:gridCol w:w="1768"/>
        <w:gridCol w:w="2906"/>
        <w:gridCol w:w="2330"/>
        <w:gridCol w:w="2335"/>
      </w:tblGrid>
      <w:tr w:rsidR="003C0636" w14:paraId="0AF0184A" w14:textId="77777777">
        <w:tc>
          <w:tcPr>
            <w:tcW w:w="1775" w:type="dxa"/>
            <w:tcBorders>
              <w:top w:val="outset" w:sz="6" w:space="0" w:color="auto"/>
              <w:left w:val="outset" w:sz="6" w:space="0" w:color="auto"/>
              <w:bottom w:val="outset" w:sz="6" w:space="0" w:color="auto"/>
              <w:right w:val="outset" w:sz="6" w:space="0" w:color="auto"/>
            </w:tcBorders>
          </w:tcPr>
          <w:p w14:paraId="2A315817" w14:textId="77777777" w:rsidR="003C0636" w:rsidRDefault="00000000">
            <w:pPr>
              <w:rPr>
                <w:rFonts w:cs="Times New Roman"/>
                <w:sz w:val="24"/>
                <w:szCs w:val="24"/>
              </w:rPr>
            </w:pPr>
            <w:r>
              <w:rPr>
                <w:rFonts w:cs="Times New Roman"/>
                <w:sz w:val="24"/>
                <w:szCs w:val="24"/>
              </w:rPr>
              <w:t>1 четверть</w:t>
            </w:r>
          </w:p>
        </w:tc>
        <w:tc>
          <w:tcPr>
            <w:tcW w:w="2920" w:type="dxa"/>
            <w:tcBorders>
              <w:top w:val="outset" w:sz="6" w:space="0" w:color="auto"/>
              <w:left w:val="outset" w:sz="6" w:space="0" w:color="auto"/>
              <w:bottom w:val="outset" w:sz="6" w:space="0" w:color="auto"/>
              <w:right w:val="outset" w:sz="6" w:space="0" w:color="auto"/>
            </w:tcBorders>
          </w:tcPr>
          <w:p w14:paraId="420D2C98" w14:textId="77777777" w:rsidR="003C0636" w:rsidRDefault="00000000">
            <w:pPr>
              <w:rPr>
                <w:rFonts w:cs="Times New Roman"/>
                <w:sz w:val="24"/>
                <w:szCs w:val="24"/>
              </w:rPr>
            </w:pPr>
            <w:r>
              <w:rPr>
                <w:rFonts w:cs="Times New Roman"/>
                <w:sz w:val="24"/>
                <w:szCs w:val="24"/>
              </w:rPr>
              <w:t>01.09.2025-24.10.2025</w:t>
            </w:r>
          </w:p>
        </w:tc>
        <w:tc>
          <w:tcPr>
            <w:tcW w:w="2343" w:type="dxa"/>
            <w:tcBorders>
              <w:top w:val="outset" w:sz="6" w:space="0" w:color="auto"/>
              <w:left w:val="outset" w:sz="6" w:space="0" w:color="auto"/>
              <w:bottom w:val="outset" w:sz="6" w:space="0" w:color="auto"/>
              <w:right w:val="outset" w:sz="6" w:space="0" w:color="auto"/>
            </w:tcBorders>
          </w:tcPr>
          <w:p w14:paraId="0E748C94" w14:textId="77777777" w:rsidR="003C0636" w:rsidRDefault="00000000">
            <w:pPr>
              <w:rPr>
                <w:rFonts w:cs="Times New Roman"/>
                <w:sz w:val="24"/>
                <w:szCs w:val="24"/>
              </w:rPr>
            </w:pPr>
            <w:r>
              <w:rPr>
                <w:rFonts w:cs="Times New Roman"/>
                <w:sz w:val="24"/>
                <w:szCs w:val="24"/>
              </w:rPr>
              <w:t xml:space="preserve">8 недель (40 </w:t>
            </w:r>
            <w:proofErr w:type="spellStart"/>
            <w:proofErr w:type="gramStart"/>
            <w:r>
              <w:rPr>
                <w:rFonts w:cs="Times New Roman"/>
                <w:sz w:val="24"/>
                <w:szCs w:val="24"/>
              </w:rPr>
              <w:t>уч.дней</w:t>
            </w:r>
            <w:proofErr w:type="spellEnd"/>
            <w:proofErr w:type="gramEnd"/>
            <w:r>
              <w:rPr>
                <w:rFonts w:cs="Times New Roman"/>
                <w:sz w:val="24"/>
                <w:szCs w:val="24"/>
              </w:rPr>
              <w:t>)</w:t>
            </w:r>
          </w:p>
        </w:tc>
        <w:tc>
          <w:tcPr>
            <w:tcW w:w="2347" w:type="dxa"/>
            <w:tcBorders>
              <w:top w:val="outset" w:sz="6" w:space="0" w:color="auto"/>
              <w:left w:val="outset" w:sz="6" w:space="0" w:color="auto"/>
              <w:bottom w:val="outset" w:sz="6" w:space="0" w:color="auto"/>
              <w:right w:val="outset" w:sz="6" w:space="0" w:color="auto"/>
            </w:tcBorders>
          </w:tcPr>
          <w:p w14:paraId="2841B693" w14:textId="77777777" w:rsidR="003C0636" w:rsidRDefault="00000000">
            <w:pPr>
              <w:rPr>
                <w:rFonts w:cs="Times New Roman"/>
                <w:sz w:val="24"/>
                <w:szCs w:val="24"/>
              </w:rPr>
            </w:pPr>
            <w:r>
              <w:rPr>
                <w:rFonts w:cs="Times New Roman"/>
                <w:sz w:val="24"/>
                <w:szCs w:val="24"/>
              </w:rPr>
              <w:t>03.11.-выходной</w:t>
            </w:r>
          </w:p>
          <w:p w14:paraId="7C05F0B4" w14:textId="77777777" w:rsidR="003C0636" w:rsidRDefault="00000000">
            <w:pPr>
              <w:rPr>
                <w:rFonts w:cs="Times New Roman"/>
                <w:sz w:val="24"/>
                <w:szCs w:val="24"/>
              </w:rPr>
            </w:pPr>
            <w:r>
              <w:rPr>
                <w:rFonts w:cs="Times New Roman"/>
                <w:sz w:val="24"/>
                <w:szCs w:val="24"/>
              </w:rPr>
              <w:t>04.11.-выходной</w:t>
            </w:r>
          </w:p>
        </w:tc>
      </w:tr>
      <w:tr w:rsidR="003C0636" w14:paraId="6547B755" w14:textId="77777777">
        <w:tc>
          <w:tcPr>
            <w:tcW w:w="1775" w:type="dxa"/>
            <w:tcBorders>
              <w:top w:val="nil"/>
              <w:left w:val="outset" w:sz="6" w:space="0" w:color="auto"/>
              <w:bottom w:val="outset" w:sz="6" w:space="0" w:color="auto"/>
              <w:right w:val="outset" w:sz="6" w:space="0" w:color="auto"/>
            </w:tcBorders>
          </w:tcPr>
          <w:p w14:paraId="37E07BC4" w14:textId="77777777" w:rsidR="003C0636" w:rsidRDefault="00000000">
            <w:pPr>
              <w:rPr>
                <w:rFonts w:cs="Times New Roman"/>
                <w:sz w:val="24"/>
                <w:szCs w:val="24"/>
              </w:rPr>
            </w:pPr>
            <w:r>
              <w:rPr>
                <w:rFonts w:cs="Times New Roman"/>
                <w:sz w:val="24"/>
                <w:szCs w:val="24"/>
              </w:rPr>
              <w:t>2 четверть</w:t>
            </w:r>
          </w:p>
        </w:tc>
        <w:tc>
          <w:tcPr>
            <w:tcW w:w="2920" w:type="dxa"/>
            <w:tcBorders>
              <w:top w:val="nil"/>
              <w:left w:val="outset" w:sz="6" w:space="0" w:color="auto"/>
              <w:bottom w:val="outset" w:sz="6" w:space="0" w:color="auto"/>
              <w:right w:val="outset" w:sz="6" w:space="0" w:color="auto"/>
            </w:tcBorders>
          </w:tcPr>
          <w:p w14:paraId="39F8E07A" w14:textId="77777777" w:rsidR="003C0636" w:rsidRDefault="00000000">
            <w:pPr>
              <w:rPr>
                <w:rFonts w:cs="Times New Roman"/>
                <w:sz w:val="24"/>
                <w:szCs w:val="24"/>
              </w:rPr>
            </w:pPr>
            <w:r>
              <w:rPr>
                <w:rFonts w:cs="Times New Roman"/>
                <w:sz w:val="24"/>
                <w:szCs w:val="24"/>
              </w:rPr>
              <w:t>05.11.2025 – 30.12.2025</w:t>
            </w:r>
          </w:p>
        </w:tc>
        <w:tc>
          <w:tcPr>
            <w:tcW w:w="2343" w:type="dxa"/>
            <w:tcBorders>
              <w:top w:val="nil"/>
              <w:left w:val="outset" w:sz="6" w:space="0" w:color="auto"/>
              <w:bottom w:val="outset" w:sz="6" w:space="0" w:color="auto"/>
              <w:right w:val="outset" w:sz="6" w:space="0" w:color="auto"/>
            </w:tcBorders>
          </w:tcPr>
          <w:p w14:paraId="1BC86CBB" w14:textId="77777777" w:rsidR="003C0636" w:rsidRDefault="00000000">
            <w:pPr>
              <w:rPr>
                <w:rFonts w:cs="Times New Roman"/>
                <w:sz w:val="24"/>
                <w:szCs w:val="24"/>
              </w:rPr>
            </w:pPr>
            <w:r>
              <w:rPr>
                <w:rFonts w:cs="Times New Roman"/>
                <w:sz w:val="24"/>
                <w:szCs w:val="24"/>
              </w:rPr>
              <w:t xml:space="preserve">8 недель (40 </w:t>
            </w:r>
            <w:proofErr w:type="spellStart"/>
            <w:proofErr w:type="gramStart"/>
            <w:r>
              <w:rPr>
                <w:rFonts w:cs="Times New Roman"/>
                <w:sz w:val="24"/>
                <w:szCs w:val="24"/>
              </w:rPr>
              <w:t>уч.дней</w:t>
            </w:r>
            <w:proofErr w:type="spellEnd"/>
            <w:proofErr w:type="gramEnd"/>
            <w:r>
              <w:rPr>
                <w:rFonts w:cs="Times New Roman"/>
                <w:sz w:val="24"/>
                <w:szCs w:val="24"/>
              </w:rPr>
              <w:t>)</w:t>
            </w:r>
          </w:p>
        </w:tc>
        <w:tc>
          <w:tcPr>
            <w:tcW w:w="2347" w:type="dxa"/>
            <w:tcBorders>
              <w:top w:val="nil"/>
              <w:left w:val="outset" w:sz="6" w:space="0" w:color="auto"/>
              <w:bottom w:val="outset" w:sz="6" w:space="0" w:color="auto"/>
              <w:right w:val="outset" w:sz="6" w:space="0" w:color="auto"/>
            </w:tcBorders>
          </w:tcPr>
          <w:p w14:paraId="7300158D" w14:textId="77777777" w:rsidR="003C0636" w:rsidRDefault="003C0636">
            <w:pPr>
              <w:rPr>
                <w:rFonts w:cs="Times New Roman"/>
                <w:sz w:val="24"/>
                <w:szCs w:val="24"/>
              </w:rPr>
            </w:pPr>
          </w:p>
        </w:tc>
      </w:tr>
      <w:tr w:rsidR="003C0636" w14:paraId="522B2921" w14:textId="77777777">
        <w:tc>
          <w:tcPr>
            <w:tcW w:w="1775" w:type="dxa"/>
            <w:tcBorders>
              <w:top w:val="nil"/>
              <w:left w:val="outset" w:sz="6" w:space="0" w:color="auto"/>
              <w:bottom w:val="outset" w:sz="6" w:space="0" w:color="auto"/>
              <w:right w:val="outset" w:sz="6" w:space="0" w:color="auto"/>
            </w:tcBorders>
          </w:tcPr>
          <w:p w14:paraId="0B51347D" w14:textId="77777777" w:rsidR="003C0636" w:rsidRDefault="00000000">
            <w:pPr>
              <w:rPr>
                <w:rFonts w:cs="Times New Roman"/>
                <w:sz w:val="24"/>
                <w:szCs w:val="24"/>
              </w:rPr>
            </w:pPr>
            <w:r>
              <w:rPr>
                <w:rFonts w:cs="Times New Roman"/>
                <w:sz w:val="24"/>
                <w:szCs w:val="24"/>
              </w:rPr>
              <w:t>3 четверть</w:t>
            </w:r>
          </w:p>
        </w:tc>
        <w:tc>
          <w:tcPr>
            <w:tcW w:w="2920" w:type="dxa"/>
            <w:tcBorders>
              <w:top w:val="nil"/>
              <w:left w:val="outset" w:sz="6" w:space="0" w:color="auto"/>
              <w:bottom w:val="outset" w:sz="6" w:space="0" w:color="auto"/>
              <w:right w:val="outset" w:sz="6" w:space="0" w:color="auto"/>
            </w:tcBorders>
          </w:tcPr>
          <w:p w14:paraId="45575582" w14:textId="77777777" w:rsidR="003C0636" w:rsidRDefault="00000000">
            <w:pPr>
              <w:rPr>
                <w:rFonts w:cs="Times New Roman"/>
                <w:sz w:val="24"/>
                <w:szCs w:val="24"/>
              </w:rPr>
            </w:pPr>
            <w:r>
              <w:rPr>
                <w:rFonts w:cs="Times New Roman"/>
                <w:sz w:val="24"/>
                <w:szCs w:val="24"/>
              </w:rPr>
              <w:t>12.01.2026 – 27.03.2026</w:t>
            </w:r>
          </w:p>
        </w:tc>
        <w:tc>
          <w:tcPr>
            <w:tcW w:w="2343" w:type="dxa"/>
            <w:tcBorders>
              <w:top w:val="nil"/>
              <w:left w:val="outset" w:sz="6" w:space="0" w:color="auto"/>
              <w:bottom w:val="outset" w:sz="6" w:space="0" w:color="auto"/>
              <w:right w:val="outset" w:sz="6" w:space="0" w:color="auto"/>
            </w:tcBorders>
          </w:tcPr>
          <w:p w14:paraId="42783B9C" w14:textId="77777777" w:rsidR="003C0636" w:rsidRDefault="00000000">
            <w:pPr>
              <w:rPr>
                <w:rFonts w:cs="Times New Roman"/>
                <w:sz w:val="24"/>
                <w:szCs w:val="24"/>
              </w:rPr>
            </w:pPr>
            <w:r>
              <w:rPr>
                <w:rFonts w:cs="Times New Roman"/>
                <w:sz w:val="24"/>
                <w:szCs w:val="24"/>
              </w:rPr>
              <w:t xml:space="preserve">11 недель (53 </w:t>
            </w:r>
            <w:proofErr w:type="spellStart"/>
            <w:proofErr w:type="gramStart"/>
            <w:r>
              <w:rPr>
                <w:rFonts w:cs="Times New Roman"/>
                <w:sz w:val="24"/>
                <w:szCs w:val="24"/>
              </w:rPr>
              <w:t>уч.дней</w:t>
            </w:r>
            <w:proofErr w:type="spellEnd"/>
            <w:proofErr w:type="gramEnd"/>
            <w:r>
              <w:rPr>
                <w:rFonts w:cs="Times New Roman"/>
                <w:sz w:val="24"/>
                <w:szCs w:val="24"/>
              </w:rPr>
              <w:t>)</w:t>
            </w:r>
          </w:p>
        </w:tc>
        <w:tc>
          <w:tcPr>
            <w:tcW w:w="2347" w:type="dxa"/>
            <w:tcBorders>
              <w:top w:val="nil"/>
              <w:left w:val="outset" w:sz="6" w:space="0" w:color="auto"/>
              <w:bottom w:val="outset" w:sz="6" w:space="0" w:color="auto"/>
              <w:right w:val="outset" w:sz="6" w:space="0" w:color="auto"/>
            </w:tcBorders>
          </w:tcPr>
          <w:p w14:paraId="1993B248" w14:textId="77777777" w:rsidR="003C0636" w:rsidRDefault="00000000">
            <w:pPr>
              <w:rPr>
                <w:rFonts w:cs="Times New Roman"/>
                <w:sz w:val="24"/>
                <w:szCs w:val="24"/>
              </w:rPr>
            </w:pPr>
            <w:r>
              <w:rPr>
                <w:rFonts w:cs="Times New Roman"/>
                <w:sz w:val="24"/>
                <w:szCs w:val="24"/>
              </w:rPr>
              <w:t xml:space="preserve">10 недель для 1 </w:t>
            </w:r>
            <w:proofErr w:type="gramStart"/>
            <w:r>
              <w:rPr>
                <w:rFonts w:cs="Times New Roman"/>
                <w:sz w:val="24"/>
                <w:szCs w:val="24"/>
              </w:rPr>
              <w:t>класса :</w:t>
            </w:r>
            <w:proofErr w:type="gramEnd"/>
            <w:r>
              <w:rPr>
                <w:rFonts w:cs="Times New Roman"/>
                <w:sz w:val="24"/>
                <w:szCs w:val="24"/>
              </w:rPr>
              <w:t xml:space="preserve"> с 12.01.26-13.02.26, 24.02.26- 27.03.26</w:t>
            </w:r>
          </w:p>
        </w:tc>
      </w:tr>
      <w:tr w:rsidR="003C0636" w14:paraId="08EEEE29" w14:textId="77777777">
        <w:tc>
          <w:tcPr>
            <w:tcW w:w="1775" w:type="dxa"/>
            <w:tcBorders>
              <w:top w:val="nil"/>
              <w:left w:val="outset" w:sz="6" w:space="0" w:color="auto"/>
              <w:bottom w:val="outset" w:sz="6" w:space="0" w:color="auto"/>
              <w:right w:val="outset" w:sz="6" w:space="0" w:color="auto"/>
            </w:tcBorders>
          </w:tcPr>
          <w:p w14:paraId="5CD5C0EF" w14:textId="77777777" w:rsidR="003C0636" w:rsidRDefault="00000000">
            <w:pPr>
              <w:rPr>
                <w:rFonts w:cs="Times New Roman"/>
                <w:sz w:val="24"/>
                <w:szCs w:val="24"/>
              </w:rPr>
            </w:pPr>
            <w:r>
              <w:rPr>
                <w:rFonts w:cs="Times New Roman"/>
                <w:sz w:val="24"/>
                <w:szCs w:val="24"/>
              </w:rPr>
              <w:t>4 четверть</w:t>
            </w:r>
          </w:p>
        </w:tc>
        <w:tc>
          <w:tcPr>
            <w:tcW w:w="2920" w:type="dxa"/>
            <w:tcBorders>
              <w:top w:val="nil"/>
              <w:left w:val="outset" w:sz="6" w:space="0" w:color="auto"/>
              <w:bottom w:val="outset" w:sz="6" w:space="0" w:color="auto"/>
              <w:right w:val="outset" w:sz="6" w:space="0" w:color="auto"/>
            </w:tcBorders>
          </w:tcPr>
          <w:p w14:paraId="0F578AE3" w14:textId="77777777" w:rsidR="003C0636" w:rsidRDefault="00000000">
            <w:pPr>
              <w:rPr>
                <w:rFonts w:cs="Times New Roman"/>
                <w:sz w:val="24"/>
                <w:szCs w:val="24"/>
              </w:rPr>
            </w:pPr>
            <w:r>
              <w:rPr>
                <w:rFonts w:cs="Times New Roman"/>
                <w:sz w:val="24"/>
                <w:szCs w:val="24"/>
              </w:rPr>
              <w:t>06.04.2026- 26.05.2026</w:t>
            </w:r>
          </w:p>
        </w:tc>
        <w:tc>
          <w:tcPr>
            <w:tcW w:w="2343" w:type="dxa"/>
            <w:tcBorders>
              <w:top w:val="nil"/>
              <w:left w:val="outset" w:sz="6" w:space="0" w:color="auto"/>
              <w:bottom w:val="outset" w:sz="6" w:space="0" w:color="auto"/>
              <w:right w:val="outset" w:sz="6" w:space="0" w:color="auto"/>
            </w:tcBorders>
          </w:tcPr>
          <w:p w14:paraId="2C77D5D2" w14:textId="77777777" w:rsidR="003C0636" w:rsidRDefault="00000000">
            <w:pPr>
              <w:rPr>
                <w:rFonts w:cs="Times New Roman"/>
                <w:sz w:val="24"/>
                <w:szCs w:val="24"/>
              </w:rPr>
            </w:pPr>
            <w:r>
              <w:rPr>
                <w:rFonts w:cs="Times New Roman"/>
                <w:sz w:val="24"/>
                <w:szCs w:val="24"/>
              </w:rPr>
              <w:t>7 недель (34 уч. дней)</w:t>
            </w:r>
          </w:p>
        </w:tc>
        <w:tc>
          <w:tcPr>
            <w:tcW w:w="2347" w:type="dxa"/>
            <w:tcBorders>
              <w:top w:val="nil"/>
              <w:left w:val="outset" w:sz="6" w:space="0" w:color="auto"/>
              <w:bottom w:val="outset" w:sz="6" w:space="0" w:color="auto"/>
              <w:right w:val="outset" w:sz="6" w:space="0" w:color="auto"/>
            </w:tcBorders>
          </w:tcPr>
          <w:p w14:paraId="0C52AB57" w14:textId="77777777" w:rsidR="003C0636" w:rsidRDefault="00000000">
            <w:pPr>
              <w:rPr>
                <w:rFonts w:cs="Times New Roman"/>
                <w:sz w:val="24"/>
                <w:szCs w:val="24"/>
              </w:rPr>
            </w:pPr>
            <w:r>
              <w:rPr>
                <w:rFonts w:cs="Times New Roman"/>
                <w:sz w:val="24"/>
                <w:szCs w:val="24"/>
              </w:rPr>
              <w:t>21.04. - Радоница</w:t>
            </w:r>
          </w:p>
          <w:p w14:paraId="5A83D81C" w14:textId="77777777" w:rsidR="003C0636" w:rsidRDefault="00000000">
            <w:pPr>
              <w:rPr>
                <w:rFonts w:cs="Times New Roman"/>
                <w:sz w:val="24"/>
                <w:szCs w:val="24"/>
              </w:rPr>
            </w:pPr>
            <w:r>
              <w:rPr>
                <w:rFonts w:cs="Times New Roman"/>
                <w:sz w:val="24"/>
                <w:szCs w:val="24"/>
              </w:rPr>
              <w:t xml:space="preserve"> 01.05.- выходной</w:t>
            </w:r>
          </w:p>
          <w:p w14:paraId="0F068A29" w14:textId="77777777" w:rsidR="003C0636" w:rsidRDefault="00000000">
            <w:pPr>
              <w:rPr>
                <w:rFonts w:cs="Times New Roman"/>
                <w:sz w:val="24"/>
                <w:szCs w:val="24"/>
              </w:rPr>
            </w:pPr>
            <w:r>
              <w:rPr>
                <w:rFonts w:cs="Times New Roman"/>
                <w:sz w:val="24"/>
                <w:szCs w:val="24"/>
              </w:rPr>
              <w:t>11.05.- выходной</w:t>
            </w:r>
          </w:p>
        </w:tc>
      </w:tr>
      <w:tr w:rsidR="003C0636" w14:paraId="54ECE934" w14:textId="77777777">
        <w:tc>
          <w:tcPr>
            <w:tcW w:w="1775" w:type="dxa"/>
            <w:tcBorders>
              <w:top w:val="nil"/>
              <w:left w:val="outset" w:sz="6" w:space="0" w:color="auto"/>
              <w:bottom w:val="outset" w:sz="6" w:space="0" w:color="auto"/>
              <w:right w:val="outset" w:sz="6" w:space="0" w:color="auto"/>
            </w:tcBorders>
          </w:tcPr>
          <w:p w14:paraId="51335543" w14:textId="77777777" w:rsidR="003C0636" w:rsidRDefault="003C0636">
            <w:pPr>
              <w:rPr>
                <w:rFonts w:cs="Times New Roman"/>
                <w:sz w:val="24"/>
                <w:szCs w:val="24"/>
              </w:rPr>
            </w:pPr>
          </w:p>
        </w:tc>
        <w:tc>
          <w:tcPr>
            <w:tcW w:w="2920" w:type="dxa"/>
            <w:tcBorders>
              <w:top w:val="nil"/>
              <w:left w:val="outset" w:sz="6" w:space="0" w:color="auto"/>
              <w:bottom w:val="outset" w:sz="6" w:space="0" w:color="auto"/>
              <w:right w:val="outset" w:sz="6" w:space="0" w:color="auto"/>
            </w:tcBorders>
          </w:tcPr>
          <w:p w14:paraId="395AD849" w14:textId="77777777" w:rsidR="003C0636" w:rsidRDefault="00000000">
            <w:pPr>
              <w:rPr>
                <w:rFonts w:cs="Times New Roman"/>
                <w:sz w:val="24"/>
                <w:szCs w:val="24"/>
              </w:rPr>
            </w:pPr>
            <w:r>
              <w:rPr>
                <w:rFonts w:cs="Times New Roman"/>
                <w:sz w:val="24"/>
                <w:szCs w:val="24"/>
              </w:rPr>
              <w:t>Итого учебных</w:t>
            </w:r>
          </w:p>
        </w:tc>
        <w:tc>
          <w:tcPr>
            <w:tcW w:w="2343" w:type="dxa"/>
            <w:tcBorders>
              <w:top w:val="nil"/>
              <w:left w:val="outset" w:sz="6" w:space="0" w:color="auto"/>
              <w:bottom w:val="outset" w:sz="6" w:space="0" w:color="auto"/>
              <w:right w:val="outset" w:sz="6" w:space="0" w:color="auto"/>
            </w:tcBorders>
          </w:tcPr>
          <w:p w14:paraId="6D284667" w14:textId="77777777" w:rsidR="003C0636" w:rsidRDefault="00000000">
            <w:pPr>
              <w:rPr>
                <w:rFonts w:cs="Times New Roman"/>
                <w:sz w:val="24"/>
                <w:szCs w:val="24"/>
              </w:rPr>
            </w:pPr>
            <w:r>
              <w:rPr>
                <w:rFonts w:cs="Times New Roman"/>
                <w:sz w:val="24"/>
                <w:szCs w:val="24"/>
              </w:rPr>
              <w:t>34 недели (167 уч. дней)</w:t>
            </w:r>
          </w:p>
        </w:tc>
        <w:tc>
          <w:tcPr>
            <w:tcW w:w="2347" w:type="dxa"/>
            <w:tcBorders>
              <w:top w:val="nil"/>
              <w:left w:val="outset" w:sz="6" w:space="0" w:color="auto"/>
              <w:bottom w:val="outset" w:sz="6" w:space="0" w:color="auto"/>
              <w:right w:val="outset" w:sz="6" w:space="0" w:color="auto"/>
            </w:tcBorders>
          </w:tcPr>
          <w:p w14:paraId="3D21CE1C" w14:textId="77777777" w:rsidR="003C0636" w:rsidRDefault="003C0636">
            <w:pPr>
              <w:rPr>
                <w:rFonts w:cs="Times New Roman"/>
                <w:sz w:val="24"/>
                <w:szCs w:val="24"/>
              </w:rPr>
            </w:pPr>
          </w:p>
        </w:tc>
      </w:tr>
    </w:tbl>
    <w:p w14:paraId="1FBB5259" w14:textId="77777777" w:rsidR="003C0636" w:rsidRDefault="003C0636">
      <w:pPr>
        <w:rPr>
          <w:rFonts w:cs="Times New Roman"/>
          <w:sz w:val="24"/>
          <w:szCs w:val="24"/>
        </w:rPr>
      </w:pPr>
    </w:p>
    <w:p w14:paraId="7052EDBB" w14:textId="77777777" w:rsidR="003C0636" w:rsidRDefault="003C0636">
      <w:pPr>
        <w:rPr>
          <w:rFonts w:cs="Times New Roman"/>
          <w:b/>
          <w:bCs/>
          <w:color w:val="000000"/>
          <w:sz w:val="24"/>
          <w:szCs w:val="24"/>
        </w:rPr>
      </w:pPr>
    </w:p>
    <w:p w14:paraId="38771120" w14:textId="77777777" w:rsidR="003C0636" w:rsidRDefault="003C0636">
      <w:pPr>
        <w:rPr>
          <w:rFonts w:cs="Times New Roman"/>
          <w:b/>
          <w:bCs/>
          <w:color w:val="000000"/>
          <w:sz w:val="24"/>
          <w:szCs w:val="24"/>
        </w:rPr>
      </w:pPr>
    </w:p>
    <w:p w14:paraId="4AD8CB92" w14:textId="77777777" w:rsidR="003C0636" w:rsidRDefault="00000000">
      <w:pPr>
        <w:rPr>
          <w:rFonts w:cs="Times New Roman"/>
          <w:b/>
          <w:bCs/>
          <w:color w:val="000000"/>
          <w:sz w:val="24"/>
          <w:szCs w:val="24"/>
        </w:rPr>
      </w:pPr>
      <w:r>
        <w:rPr>
          <w:rFonts w:cs="Times New Roman"/>
          <w:b/>
          <w:bCs/>
          <w:color w:val="000000"/>
          <w:sz w:val="24"/>
          <w:szCs w:val="24"/>
        </w:rPr>
        <w:t>Периоды каникул</w:t>
      </w:r>
    </w:p>
    <w:tbl>
      <w:tblPr>
        <w:tblW w:w="0" w:type="auto"/>
        <w:tblCellMar>
          <w:top w:w="15" w:type="dxa"/>
          <w:left w:w="15" w:type="dxa"/>
          <w:bottom w:w="15" w:type="dxa"/>
          <w:right w:w="15" w:type="dxa"/>
        </w:tblCellMar>
        <w:tblLook w:val="04A0" w:firstRow="1" w:lastRow="0" w:firstColumn="1" w:lastColumn="0" w:noHBand="0" w:noVBand="1"/>
      </w:tblPr>
      <w:tblGrid>
        <w:gridCol w:w="3129"/>
        <w:gridCol w:w="3119"/>
        <w:gridCol w:w="3091"/>
      </w:tblGrid>
      <w:tr w:rsidR="003C0636" w14:paraId="489B7CC6" w14:textId="77777777">
        <w:tc>
          <w:tcPr>
            <w:tcW w:w="3180" w:type="dxa"/>
            <w:tcBorders>
              <w:top w:val="outset" w:sz="6" w:space="0" w:color="auto"/>
              <w:left w:val="outset" w:sz="6" w:space="0" w:color="auto"/>
              <w:bottom w:val="outset" w:sz="6" w:space="0" w:color="auto"/>
              <w:right w:val="outset" w:sz="6" w:space="0" w:color="auto"/>
            </w:tcBorders>
          </w:tcPr>
          <w:p w14:paraId="7A067CCC" w14:textId="77777777" w:rsidR="003C0636" w:rsidRDefault="00000000">
            <w:pPr>
              <w:rPr>
                <w:rFonts w:cs="Times New Roman"/>
                <w:sz w:val="24"/>
                <w:szCs w:val="24"/>
              </w:rPr>
            </w:pPr>
            <w:r>
              <w:rPr>
                <w:rFonts w:cs="Times New Roman"/>
                <w:sz w:val="24"/>
                <w:szCs w:val="24"/>
              </w:rPr>
              <w:t>Осенние каникулы</w:t>
            </w:r>
          </w:p>
        </w:tc>
        <w:tc>
          <w:tcPr>
            <w:tcW w:w="3180" w:type="dxa"/>
            <w:tcBorders>
              <w:top w:val="outset" w:sz="6" w:space="0" w:color="auto"/>
              <w:left w:val="outset" w:sz="6" w:space="0" w:color="auto"/>
              <w:bottom w:val="outset" w:sz="6" w:space="0" w:color="auto"/>
              <w:right w:val="outset" w:sz="6" w:space="0" w:color="auto"/>
            </w:tcBorders>
          </w:tcPr>
          <w:p w14:paraId="65EE995D" w14:textId="77777777" w:rsidR="003C0636" w:rsidRDefault="00000000">
            <w:pPr>
              <w:rPr>
                <w:rFonts w:cs="Times New Roman"/>
                <w:sz w:val="24"/>
                <w:szCs w:val="24"/>
              </w:rPr>
            </w:pPr>
            <w:r>
              <w:rPr>
                <w:rFonts w:cs="Times New Roman"/>
                <w:sz w:val="24"/>
                <w:szCs w:val="24"/>
              </w:rPr>
              <w:t>25.10.2025-02.11.2025</w:t>
            </w:r>
          </w:p>
        </w:tc>
        <w:tc>
          <w:tcPr>
            <w:tcW w:w="3180" w:type="dxa"/>
            <w:tcBorders>
              <w:top w:val="outset" w:sz="6" w:space="0" w:color="auto"/>
              <w:left w:val="outset" w:sz="6" w:space="0" w:color="auto"/>
              <w:bottom w:val="outset" w:sz="6" w:space="0" w:color="auto"/>
              <w:right w:val="outset" w:sz="6" w:space="0" w:color="auto"/>
            </w:tcBorders>
          </w:tcPr>
          <w:p w14:paraId="0D7E7D59" w14:textId="77777777" w:rsidR="003C0636" w:rsidRDefault="00000000">
            <w:pPr>
              <w:rPr>
                <w:rFonts w:cs="Times New Roman"/>
                <w:sz w:val="24"/>
                <w:szCs w:val="24"/>
              </w:rPr>
            </w:pPr>
            <w:r>
              <w:rPr>
                <w:rFonts w:cs="Times New Roman"/>
                <w:sz w:val="24"/>
                <w:szCs w:val="24"/>
              </w:rPr>
              <w:t>9 дней</w:t>
            </w:r>
          </w:p>
        </w:tc>
      </w:tr>
      <w:tr w:rsidR="003C0636" w14:paraId="0D5E36C6" w14:textId="77777777">
        <w:tc>
          <w:tcPr>
            <w:tcW w:w="3180" w:type="dxa"/>
            <w:tcBorders>
              <w:top w:val="nil"/>
              <w:left w:val="outset" w:sz="6" w:space="0" w:color="auto"/>
              <w:bottom w:val="outset" w:sz="6" w:space="0" w:color="auto"/>
              <w:right w:val="outset" w:sz="6" w:space="0" w:color="auto"/>
            </w:tcBorders>
          </w:tcPr>
          <w:p w14:paraId="100E8FAD" w14:textId="77777777" w:rsidR="003C0636" w:rsidRDefault="00000000">
            <w:pPr>
              <w:rPr>
                <w:rFonts w:cs="Times New Roman"/>
                <w:sz w:val="24"/>
                <w:szCs w:val="24"/>
              </w:rPr>
            </w:pPr>
            <w:r>
              <w:rPr>
                <w:rFonts w:cs="Times New Roman"/>
                <w:sz w:val="24"/>
                <w:szCs w:val="24"/>
              </w:rPr>
              <w:t>Зимние каникулы</w:t>
            </w:r>
          </w:p>
        </w:tc>
        <w:tc>
          <w:tcPr>
            <w:tcW w:w="3180" w:type="dxa"/>
            <w:tcBorders>
              <w:top w:val="nil"/>
              <w:left w:val="outset" w:sz="6" w:space="0" w:color="auto"/>
              <w:bottom w:val="outset" w:sz="6" w:space="0" w:color="auto"/>
              <w:right w:val="outset" w:sz="6" w:space="0" w:color="auto"/>
            </w:tcBorders>
          </w:tcPr>
          <w:p w14:paraId="19AA87DD" w14:textId="77777777" w:rsidR="003C0636" w:rsidRDefault="00000000">
            <w:pPr>
              <w:rPr>
                <w:rFonts w:cs="Times New Roman"/>
                <w:sz w:val="24"/>
                <w:szCs w:val="24"/>
              </w:rPr>
            </w:pPr>
            <w:r>
              <w:rPr>
                <w:rFonts w:cs="Times New Roman"/>
                <w:sz w:val="24"/>
                <w:szCs w:val="24"/>
              </w:rPr>
              <w:t>31.12.2025- 11.01.2026</w:t>
            </w:r>
          </w:p>
        </w:tc>
        <w:tc>
          <w:tcPr>
            <w:tcW w:w="3180" w:type="dxa"/>
            <w:tcBorders>
              <w:top w:val="nil"/>
              <w:left w:val="outset" w:sz="6" w:space="0" w:color="auto"/>
              <w:bottom w:val="outset" w:sz="6" w:space="0" w:color="auto"/>
              <w:right w:val="outset" w:sz="6" w:space="0" w:color="auto"/>
            </w:tcBorders>
          </w:tcPr>
          <w:p w14:paraId="3E2ADC9D" w14:textId="77777777" w:rsidR="003C0636" w:rsidRDefault="00000000">
            <w:pPr>
              <w:rPr>
                <w:rFonts w:cs="Times New Roman"/>
                <w:sz w:val="24"/>
                <w:szCs w:val="24"/>
              </w:rPr>
            </w:pPr>
            <w:r>
              <w:rPr>
                <w:rFonts w:cs="Times New Roman"/>
                <w:sz w:val="24"/>
                <w:szCs w:val="24"/>
              </w:rPr>
              <w:t>12 дней</w:t>
            </w:r>
          </w:p>
        </w:tc>
      </w:tr>
      <w:tr w:rsidR="003C0636" w14:paraId="63ECC375" w14:textId="77777777">
        <w:tc>
          <w:tcPr>
            <w:tcW w:w="3180" w:type="dxa"/>
            <w:tcBorders>
              <w:top w:val="nil"/>
              <w:left w:val="outset" w:sz="6" w:space="0" w:color="auto"/>
              <w:bottom w:val="outset" w:sz="6" w:space="0" w:color="auto"/>
              <w:right w:val="outset" w:sz="6" w:space="0" w:color="auto"/>
            </w:tcBorders>
          </w:tcPr>
          <w:p w14:paraId="72680532" w14:textId="77777777" w:rsidR="003C0636" w:rsidRDefault="00000000">
            <w:pPr>
              <w:rPr>
                <w:rFonts w:cs="Times New Roman"/>
                <w:sz w:val="24"/>
                <w:szCs w:val="24"/>
              </w:rPr>
            </w:pPr>
            <w:r>
              <w:rPr>
                <w:rFonts w:cs="Times New Roman"/>
                <w:sz w:val="24"/>
                <w:szCs w:val="24"/>
              </w:rPr>
              <w:t>Весенние каникулы</w:t>
            </w:r>
          </w:p>
        </w:tc>
        <w:tc>
          <w:tcPr>
            <w:tcW w:w="3180" w:type="dxa"/>
            <w:tcBorders>
              <w:top w:val="nil"/>
              <w:left w:val="outset" w:sz="6" w:space="0" w:color="auto"/>
              <w:bottom w:val="outset" w:sz="6" w:space="0" w:color="auto"/>
              <w:right w:val="outset" w:sz="6" w:space="0" w:color="auto"/>
            </w:tcBorders>
          </w:tcPr>
          <w:p w14:paraId="1B9C4301" w14:textId="77777777" w:rsidR="003C0636" w:rsidRDefault="00000000">
            <w:pPr>
              <w:rPr>
                <w:rFonts w:cs="Times New Roman"/>
                <w:sz w:val="24"/>
                <w:szCs w:val="24"/>
              </w:rPr>
            </w:pPr>
            <w:r>
              <w:rPr>
                <w:rFonts w:cs="Times New Roman"/>
                <w:sz w:val="24"/>
                <w:szCs w:val="24"/>
              </w:rPr>
              <w:t>28.03.2026- 05.04.2026</w:t>
            </w:r>
          </w:p>
        </w:tc>
        <w:tc>
          <w:tcPr>
            <w:tcW w:w="3180" w:type="dxa"/>
            <w:tcBorders>
              <w:top w:val="nil"/>
              <w:left w:val="outset" w:sz="6" w:space="0" w:color="auto"/>
              <w:bottom w:val="outset" w:sz="6" w:space="0" w:color="auto"/>
              <w:right w:val="outset" w:sz="6" w:space="0" w:color="auto"/>
            </w:tcBorders>
          </w:tcPr>
          <w:p w14:paraId="54C3504F" w14:textId="77777777" w:rsidR="003C0636" w:rsidRDefault="00000000">
            <w:pPr>
              <w:rPr>
                <w:rFonts w:cs="Times New Roman"/>
                <w:sz w:val="24"/>
                <w:szCs w:val="24"/>
              </w:rPr>
            </w:pPr>
            <w:r>
              <w:rPr>
                <w:rFonts w:cs="Times New Roman"/>
                <w:sz w:val="24"/>
                <w:szCs w:val="24"/>
              </w:rPr>
              <w:t>9 дней</w:t>
            </w:r>
          </w:p>
        </w:tc>
      </w:tr>
      <w:tr w:rsidR="003C0636" w14:paraId="3ED5D4C1" w14:textId="77777777">
        <w:tc>
          <w:tcPr>
            <w:tcW w:w="3180" w:type="dxa"/>
            <w:tcBorders>
              <w:top w:val="nil"/>
              <w:left w:val="outset" w:sz="6" w:space="0" w:color="auto"/>
              <w:bottom w:val="outset" w:sz="6" w:space="0" w:color="auto"/>
              <w:right w:val="outset" w:sz="6" w:space="0" w:color="auto"/>
            </w:tcBorders>
          </w:tcPr>
          <w:p w14:paraId="0D135AC4" w14:textId="77777777" w:rsidR="003C0636" w:rsidRDefault="00000000">
            <w:pPr>
              <w:rPr>
                <w:rFonts w:cs="Times New Roman"/>
                <w:sz w:val="24"/>
                <w:szCs w:val="24"/>
              </w:rPr>
            </w:pPr>
            <w:r>
              <w:rPr>
                <w:rFonts w:cs="Times New Roman"/>
                <w:sz w:val="24"/>
                <w:szCs w:val="24"/>
              </w:rPr>
              <w:t>Летние каникулы</w:t>
            </w:r>
          </w:p>
        </w:tc>
        <w:tc>
          <w:tcPr>
            <w:tcW w:w="3180" w:type="dxa"/>
            <w:tcBorders>
              <w:top w:val="nil"/>
              <w:left w:val="outset" w:sz="6" w:space="0" w:color="auto"/>
              <w:bottom w:val="outset" w:sz="6" w:space="0" w:color="auto"/>
              <w:right w:val="outset" w:sz="6" w:space="0" w:color="auto"/>
            </w:tcBorders>
          </w:tcPr>
          <w:p w14:paraId="3A8DBCF6" w14:textId="77777777" w:rsidR="003C0636" w:rsidRDefault="00000000">
            <w:pPr>
              <w:rPr>
                <w:rFonts w:cs="Times New Roman"/>
                <w:sz w:val="24"/>
                <w:szCs w:val="24"/>
              </w:rPr>
            </w:pPr>
            <w:r>
              <w:rPr>
                <w:rFonts w:cs="Times New Roman"/>
                <w:sz w:val="24"/>
                <w:szCs w:val="24"/>
              </w:rPr>
              <w:t>27.05.2026- 31.08.2026</w:t>
            </w:r>
          </w:p>
        </w:tc>
        <w:tc>
          <w:tcPr>
            <w:tcW w:w="3180" w:type="dxa"/>
            <w:tcBorders>
              <w:top w:val="nil"/>
              <w:left w:val="outset" w:sz="6" w:space="0" w:color="auto"/>
              <w:bottom w:val="outset" w:sz="6" w:space="0" w:color="auto"/>
              <w:right w:val="outset" w:sz="6" w:space="0" w:color="auto"/>
            </w:tcBorders>
          </w:tcPr>
          <w:p w14:paraId="6A970633" w14:textId="77777777" w:rsidR="003C0636" w:rsidRDefault="00000000">
            <w:pPr>
              <w:rPr>
                <w:rFonts w:cs="Times New Roman"/>
                <w:sz w:val="24"/>
                <w:szCs w:val="24"/>
              </w:rPr>
            </w:pPr>
            <w:r>
              <w:rPr>
                <w:rFonts w:cs="Times New Roman"/>
                <w:sz w:val="24"/>
                <w:szCs w:val="24"/>
              </w:rPr>
              <w:t>97 дней</w:t>
            </w:r>
          </w:p>
        </w:tc>
      </w:tr>
      <w:tr w:rsidR="003C0636" w14:paraId="64854D54" w14:textId="77777777">
        <w:tc>
          <w:tcPr>
            <w:tcW w:w="3180" w:type="dxa"/>
            <w:tcBorders>
              <w:top w:val="nil"/>
              <w:left w:val="outset" w:sz="6" w:space="0" w:color="auto"/>
              <w:bottom w:val="outset" w:sz="6" w:space="0" w:color="auto"/>
              <w:right w:val="outset" w:sz="6" w:space="0" w:color="auto"/>
            </w:tcBorders>
          </w:tcPr>
          <w:p w14:paraId="2C4FBE1D" w14:textId="77777777" w:rsidR="003C0636" w:rsidRDefault="003C0636">
            <w:pPr>
              <w:rPr>
                <w:rFonts w:cs="Times New Roman"/>
                <w:sz w:val="24"/>
                <w:szCs w:val="24"/>
              </w:rPr>
            </w:pPr>
          </w:p>
        </w:tc>
        <w:tc>
          <w:tcPr>
            <w:tcW w:w="3180" w:type="dxa"/>
            <w:tcBorders>
              <w:top w:val="nil"/>
              <w:left w:val="outset" w:sz="6" w:space="0" w:color="auto"/>
              <w:bottom w:val="outset" w:sz="6" w:space="0" w:color="auto"/>
              <w:right w:val="outset" w:sz="6" w:space="0" w:color="auto"/>
            </w:tcBorders>
          </w:tcPr>
          <w:p w14:paraId="0A3D3BC0" w14:textId="77777777" w:rsidR="003C0636" w:rsidRDefault="00000000">
            <w:pPr>
              <w:rPr>
                <w:rFonts w:cs="Times New Roman"/>
                <w:sz w:val="24"/>
                <w:szCs w:val="24"/>
              </w:rPr>
            </w:pPr>
            <w:r>
              <w:rPr>
                <w:rFonts w:cs="Times New Roman"/>
                <w:sz w:val="24"/>
                <w:szCs w:val="24"/>
              </w:rPr>
              <w:t>каникулы</w:t>
            </w:r>
          </w:p>
        </w:tc>
        <w:tc>
          <w:tcPr>
            <w:tcW w:w="3180" w:type="dxa"/>
            <w:tcBorders>
              <w:top w:val="nil"/>
              <w:left w:val="outset" w:sz="6" w:space="0" w:color="auto"/>
              <w:bottom w:val="outset" w:sz="6" w:space="0" w:color="auto"/>
              <w:right w:val="outset" w:sz="6" w:space="0" w:color="auto"/>
            </w:tcBorders>
          </w:tcPr>
          <w:p w14:paraId="6A29E6BA" w14:textId="77777777" w:rsidR="003C0636" w:rsidRDefault="00000000">
            <w:pPr>
              <w:rPr>
                <w:rFonts w:cs="Times New Roman"/>
                <w:sz w:val="24"/>
                <w:szCs w:val="24"/>
              </w:rPr>
            </w:pPr>
            <w:r>
              <w:rPr>
                <w:rFonts w:cs="Times New Roman"/>
                <w:sz w:val="24"/>
                <w:szCs w:val="24"/>
              </w:rPr>
              <w:t>127 дней</w:t>
            </w:r>
          </w:p>
        </w:tc>
      </w:tr>
      <w:tr w:rsidR="003C0636" w14:paraId="56215092" w14:textId="77777777">
        <w:tc>
          <w:tcPr>
            <w:tcW w:w="3180" w:type="dxa"/>
            <w:tcBorders>
              <w:top w:val="nil"/>
              <w:left w:val="outset" w:sz="6" w:space="0" w:color="auto"/>
              <w:bottom w:val="outset" w:sz="6" w:space="0" w:color="auto"/>
              <w:right w:val="outset" w:sz="6" w:space="0" w:color="auto"/>
            </w:tcBorders>
          </w:tcPr>
          <w:p w14:paraId="68F46E99" w14:textId="77777777" w:rsidR="003C0636" w:rsidRDefault="00000000">
            <w:pPr>
              <w:rPr>
                <w:rFonts w:cs="Times New Roman"/>
                <w:sz w:val="24"/>
                <w:szCs w:val="24"/>
              </w:rPr>
            </w:pPr>
            <w:proofErr w:type="spellStart"/>
            <w:r>
              <w:rPr>
                <w:rFonts w:cs="Times New Roman"/>
                <w:sz w:val="24"/>
                <w:szCs w:val="24"/>
              </w:rPr>
              <w:lastRenderedPageBreak/>
              <w:t>Доп.каникулы</w:t>
            </w:r>
            <w:proofErr w:type="spellEnd"/>
            <w:r>
              <w:rPr>
                <w:rFonts w:cs="Times New Roman"/>
                <w:sz w:val="24"/>
                <w:szCs w:val="24"/>
              </w:rPr>
              <w:t xml:space="preserve"> для 1 класса</w:t>
            </w:r>
          </w:p>
        </w:tc>
        <w:tc>
          <w:tcPr>
            <w:tcW w:w="3180" w:type="dxa"/>
            <w:tcBorders>
              <w:top w:val="nil"/>
              <w:left w:val="outset" w:sz="6" w:space="0" w:color="auto"/>
              <w:bottom w:val="outset" w:sz="6" w:space="0" w:color="auto"/>
              <w:right w:val="outset" w:sz="6" w:space="0" w:color="auto"/>
            </w:tcBorders>
          </w:tcPr>
          <w:p w14:paraId="0443D0AE" w14:textId="77777777" w:rsidR="003C0636" w:rsidRDefault="00000000">
            <w:pPr>
              <w:rPr>
                <w:rFonts w:cs="Times New Roman"/>
                <w:sz w:val="24"/>
                <w:szCs w:val="24"/>
              </w:rPr>
            </w:pPr>
            <w:r>
              <w:rPr>
                <w:rFonts w:cs="Times New Roman"/>
                <w:sz w:val="24"/>
                <w:szCs w:val="24"/>
              </w:rPr>
              <w:t>16.02.2026 – 22.02.2026</w:t>
            </w:r>
          </w:p>
        </w:tc>
        <w:tc>
          <w:tcPr>
            <w:tcW w:w="3180" w:type="dxa"/>
            <w:tcBorders>
              <w:top w:val="nil"/>
              <w:left w:val="outset" w:sz="6" w:space="0" w:color="auto"/>
              <w:bottom w:val="outset" w:sz="6" w:space="0" w:color="auto"/>
              <w:right w:val="outset" w:sz="6" w:space="0" w:color="auto"/>
            </w:tcBorders>
          </w:tcPr>
          <w:p w14:paraId="38A968AC" w14:textId="77777777" w:rsidR="003C0636" w:rsidRDefault="00000000">
            <w:pPr>
              <w:rPr>
                <w:rFonts w:cs="Times New Roman"/>
                <w:sz w:val="24"/>
                <w:szCs w:val="24"/>
              </w:rPr>
            </w:pPr>
            <w:r>
              <w:rPr>
                <w:rFonts w:cs="Times New Roman"/>
                <w:sz w:val="24"/>
                <w:szCs w:val="24"/>
              </w:rPr>
              <w:t>7 дней</w:t>
            </w:r>
          </w:p>
        </w:tc>
      </w:tr>
    </w:tbl>
    <w:p w14:paraId="571CD2D2" w14:textId="77777777" w:rsidR="003C0636" w:rsidRDefault="003C0636">
      <w:pPr>
        <w:rPr>
          <w:rFonts w:cs="Times New Roman"/>
          <w:sz w:val="24"/>
          <w:szCs w:val="24"/>
        </w:rPr>
      </w:pPr>
    </w:p>
    <w:p w14:paraId="07D09DB5" w14:textId="77777777" w:rsidR="003C0636" w:rsidRDefault="00000000">
      <w:pPr>
        <w:rPr>
          <w:rFonts w:cs="Times New Roman"/>
          <w:b/>
          <w:sz w:val="24"/>
          <w:szCs w:val="24"/>
        </w:rPr>
      </w:pPr>
      <w:r>
        <w:rPr>
          <w:rFonts w:cs="Times New Roman"/>
          <w:b/>
          <w:sz w:val="24"/>
          <w:szCs w:val="24"/>
        </w:rPr>
        <w:t>Расписание звонков и перемен</w:t>
      </w:r>
    </w:p>
    <w:tbl>
      <w:tblPr>
        <w:tblStyle w:val="af"/>
        <w:tblW w:w="0" w:type="auto"/>
        <w:tblLook w:val="04A0" w:firstRow="1" w:lastRow="0" w:firstColumn="1" w:lastColumn="0" w:noHBand="0" w:noVBand="1"/>
      </w:tblPr>
      <w:tblGrid>
        <w:gridCol w:w="2362"/>
        <w:gridCol w:w="2240"/>
        <w:gridCol w:w="2220"/>
        <w:gridCol w:w="2523"/>
      </w:tblGrid>
      <w:tr w:rsidR="003C0636" w14:paraId="2846B764" w14:textId="77777777">
        <w:tc>
          <w:tcPr>
            <w:tcW w:w="2392" w:type="dxa"/>
          </w:tcPr>
          <w:p w14:paraId="693ECCF1" w14:textId="77777777" w:rsidR="003C0636" w:rsidRDefault="00000000">
            <w:pPr>
              <w:spacing w:line="240" w:lineRule="auto"/>
              <w:rPr>
                <w:rFonts w:cs="Times New Roman"/>
                <w:sz w:val="24"/>
                <w:szCs w:val="24"/>
              </w:rPr>
            </w:pPr>
            <w:r>
              <w:rPr>
                <w:rFonts w:cs="Times New Roman"/>
                <w:sz w:val="24"/>
                <w:szCs w:val="24"/>
              </w:rPr>
              <w:t>Образовательная деятельность</w:t>
            </w:r>
          </w:p>
        </w:tc>
        <w:tc>
          <w:tcPr>
            <w:tcW w:w="4786" w:type="dxa"/>
            <w:gridSpan w:val="2"/>
          </w:tcPr>
          <w:p w14:paraId="29492F7D" w14:textId="77777777" w:rsidR="003C0636" w:rsidRDefault="00000000">
            <w:pPr>
              <w:spacing w:line="240" w:lineRule="auto"/>
              <w:rPr>
                <w:rFonts w:cs="Times New Roman"/>
                <w:sz w:val="24"/>
                <w:szCs w:val="24"/>
              </w:rPr>
            </w:pPr>
            <w:r>
              <w:rPr>
                <w:rFonts w:cs="Times New Roman"/>
                <w:sz w:val="24"/>
                <w:szCs w:val="24"/>
              </w:rPr>
              <w:t>Продолжительность урока</w:t>
            </w:r>
          </w:p>
        </w:tc>
        <w:tc>
          <w:tcPr>
            <w:tcW w:w="2393" w:type="dxa"/>
          </w:tcPr>
          <w:p w14:paraId="77AFA480" w14:textId="77777777" w:rsidR="003C0636" w:rsidRDefault="00000000">
            <w:pPr>
              <w:spacing w:line="240" w:lineRule="auto"/>
              <w:rPr>
                <w:rFonts w:cs="Times New Roman"/>
                <w:sz w:val="24"/>
                <w:szCs w:val="24"/>
              </w:rPr>
            </w:pPr>
            <w:r>
              <w:rPr>
                <w:rFonts w:cs="Times New Roman"/>
                <w:sz w:val="24"/>
                <w:szCs w:val="24"/>
              </w:rPr>
              <w:t>Продолжительность перемены</w:t>
            </w:r>
          </w:p>
        </w:tc>
      </w:tr>
      <w:tr w:rsidR="003C0636" w14:paraId="73E3CEA4" w14:textId="77777777">
        <w:tc>
          <w:tcPr>
            <w:tcW w:w="2392" w:type="dxa"/>
          </w:tcPr>
          <w:p w14:paraId="3BF63897" w14:textId="77777777" w:rsidR="003C0636" w:rsidRDefault="00000000">
            <w:pPr>
              <w:spacing w:line="240" w:lineRule="auto"/>
              <w:rPr>
                <w:rFonts w:cs="Times New Roman"/>
                <w:sz w:val="24"/>
                <w:szCs w:val="24"/>
              </w:rPr>
            </w:pPr>
            <w:r>
              <w:rPr>
                <w:rFonts w:cs="Times New Roman"/>
                <w:sz w:val="24"/>
                <w:szCs w:val="24"/>
              </w:rPr>
              <w:t>1-й урок</w:t>
            </w:r>
          </w:p>
        </w:tc>
        <w:tc>
          <w:tcPr>
            <w:tcW w:w="2393" w:type="dxa"/>
          </w:tcPr>
          <w:p w14:paraId="6FE5DAB6" w14:textId="77777777" w:rsidR="003C0636" w:rsidRDefault="00000000">
            <w:pPr>
              <w:spacing w:line="240" w:lineRule="auto"/>
              <w:rPr>
                <w:rFonts w:cs="Times New Roman"/>
                <w:sz w:val="24"/>
                <w:szCs w:val="24"/>
              </w:rPr>
            </w:pPr>
            <w:r>
              <w:rPr>
                <w:rFonts w:cs="Times New Roman"/>
                <w:sz w:val="24"/>
                <w:szCs w:val="24"/>
              </w:rPr>
              <w:t>8:30</w:t>
            </w:r>
          </w:p>
        </w:tc>
        <w:tc>
          <w:tcPr>
            <w:tcW w:w="2393" w:type="dxa"/>
          </w:tcPr>
          <w:p w14:paraId="60045A7F" w14:textId="77777777" w:rsidR="003C0636" w:rsidRDefault="00000000">
            <w:pPr>
              <w:spacing w:line="240" w:lineRule="auto"/>
              <w:rPr>
                <w:rFonts w:cs="Times New Roman"/>
                <w:sz w:val="24"/>
                <w:szCs w:val="24"/>
              </w:rPr>
            </w:pPr>
            <w:r>
              <w:rPr>
                <w:rFonts w:cs="Times New Roman"/>
                <w:sz w:val="24"/>
                <w:szCs w:val="24"/>
              </w:rPr>
              <w:t>9:10</w:t>
            </w:r>
          </w:p>
        </w:tc>
        <w:tc>
          <w:tcPr>
            <w:tcW w:w="2393" w:type="dxa"/>
          </w:tcPr>
          <w:p w14:paraId="2210A702" w14:textId="77777777" w:rsidR="003C0636" w:rsidRDefault="00000000">
            <w:pPr>
              <w:spacing w:line="240" w:lineRule="auto"/>
              <w:rPr>
                <w:rFonts w:cs="Times New Roman"/>
                <w:sz w:val="24"/>
                <w:szCs w:val="24"/>
              </w:rPr>
            </w:pPr>
            <w:r>
              <w:rPr>
                <w:rFonts w:cs="Times New Roman"/>
                <w:sz w:val="24"/>
                <w:szCs w:val="24"/>
              </w:rPr>
              <w:t>15 минут</w:t>
            </w:r>
          </w:p>
        </w:tc>
      </w:tr>
      <w:tr w:rsidR="003C0636" w14:paraId="32719318" w14:textId="77777777">
        <w:tc>
          <w:tcPr>
            <w:tcW w:w="2392" w:type="dxa"/>
          </w:tcPr>
          <w:p w14:paraId="057B5E65" w14:textId="77777777" w:rsidR="003C0636" w:rsidRDefault="00000000">
            <w:pPr>
              <w:spacing w:line="240" w:lineRule="auto"/>
              <w:rPr>
                <w:rFonts w:cs="Times New Roman"/>
                <w:sz w:val="24"/>
                <w:szCs w:val="24"/>
              </w:rPr>
            </w:pPr>
            <w:r>
              <w:rPr>
                <w:rFonts w:cs="Times New Roman"/>
                <w:sz w:val="24"/>
                <w:szCs w:val="24"/>
              </w:rPr>
              <w:t>2-й урок</w:t>
            </w:r>
          </w:p>
        </w:tc>
        <w:tc>
          <w:tcPr>
            <w:tcW w:w="2393" w:type="dxa"/>
          </w:tcPr>
          <w:p w14:paraId="68E1030F" w14:textId="77777777" w:rsidR="003C0636" w:rsidRDefault="00000000">
            <w:pPr>
              <w:spacing w:line="240" w:lineRule="auto"/>
              <w:rPr>
                <w:rFonts w:cs="Times New Roman"/>
                <w:sz w:val="24"/>
                <w:szCs w:val="24"/>
              </w:rPr>
            </w:pPr>
            <w:r>
              <w:rPr>
                <w:rFonts w:cs="Times New Roman"/>
                <w:sz w:val="24"/>
                <w:szCs w:val="24"/>
              </w:rPr>
              <w:t>9:25</w:t>
            </w:r>
          </w:p>
        </w:tc>
        <w:tc>
          <w:tcPr>
            <w:tcW w:w="2393" w:type="dxa"/>
          </w:tcPr>
          <w:p w14:paraId="1B3F4366" w14:textId="77777777" w:rsidR="003C0636" w:rsidRDefault="00000000">
            <w:pPr>
              <w:spacing w:line="240" w:lineRule="auto"/>
              <w:rPr>
                <w:rFonts w:cs="Times New Roman"/>
                <w:sz w:val="24"/>
                <w:szCs w:val="24"/>
              </w:rPr>
            </w:pPr>
            <w:r>
              <w:rPr>
                <w:rFonts w:cs="Times New Roman"/>
                <w:sz w:val="24"/>
                <w:szCs w:val="24"/>
              </w:rPr>
              <w:t>10:05</w:t>
            </w:r>
          </w:p>
        </w:tc>
        <w:tc>
          <w:tcPr>
            <w:tcW w:w="2393" w:type="dxa"/>
          </w:tcPr>
          <w:p w14:paraId="65095793" w14:textId="77777777" w:rsidR="003C0636" w:rsidRDefault="00000000">
            <w:pPr>
              <w:spacing w:line="240" w:lineRule="auto"/>
              <w:rPr>
                <w:rFonts w:cs="Times New Roman"/>
                <w:sz w:val="24"/>
                <w:szCs w:val="24"/>
              </w:rPr>
            </w:pPr>
            <w:r>
              <w:rPr>
                <w:rFonts w:cs="Times New Roman"/>
                <w:sz w:val="24"/>
                <w:szCs w:val="24"/>
              </w:rPr>
              <w:t>15 минут</w:t>
            </w:r>
          </w:p>
        </w:tc>
      </w:tr>
      <w:tr w:rsidR="003C0636" w14:paraId="59A338DE" w14:textId="77777777">
        <w:tc>
          <w:tcPr>
            <w:tcW w:w="2392" w:type="dxa"/>
          </w:tcPr>
          <w:p w14:paraId="4A24E0C0" w14:textId="77777777" w:rsidR="003C0636" w:rsidRDefault="00000000">
            <w:pPr>
              <w:spacing w:line="240" w:lineRule="auto"/>
              <w:rPr>
                <w:rFonts w:cs="Times New Roman"/>
                <w:sz w:val="24"/>
                <w:szCs w:val="24"/>
              </w:rPr>
            </w:pPr>
            <w:r>
              <w:rPr>
                <w:rFonts w:cs="Times New Roman"/>
                <w:sz w:val="24"/>
                <w:szCs w:val="24"/>
              </w:rPr>
              <w:t>3-й урок</w:t>
            </w:r>
          </w:p>
        </w:tc>
        <w:tc>
          <w:tcPr>
            <w:tcW w:w="2393" w:type="dxa"/>
          </w:tcPr>
          <w:p w14:paraId="03CF0836" w14:textId="77777777" w:rsidR="003C0636" w:rsidRDefault="00000000">
            <w:pPr>
              <w:spacing w:line="240" w:lineRule="auto"/>
              <w:rPr>
                <w:rFonts w:cs="Times New Roman"/>
                <w:sz w:val="24"/>
                <w:szCs w:val="24"/>
              </w:rPr>
            </w:pPr>
            <w:r>
              <w:rPr>
                <w:rFonts w:cs="Times New Roman"/>
                <w:sz w:val="24"/>
                <w:szCs w:val="24"/>
              </w:rPr>
              <w:t>10:20</w:t>
            </w:r>
          </w:p>
        </w:tc>
        <w:tc>
          <w:tcPr>
            <w:tcW w:w="2393" w:type="dxa"/>
          </w:tcPr>
          <w:p w14:paraId="387AA6A8" w14:textId="77777777" w:rsidR="003C0636" w:rsidRDefault="00000000">
            <w:pPr>
              <w:spacing w:line="240" w:lineRule="auto"/>
              <w:rPr>
                <w:rFonts w:cs="Times New Roman"/>
                <w:sz w:val="24"/>
                <w:szCs w:val="24"/>
              </w:rPr>
            </w:pPr>
            <w:r>
              <w:rPr>
                <w:rFonts w:cs="Times New Roman"/>
                <w:sz w:val="24"/>
                <w:szCs w:val="24"/>
              </w:rPr>
              <w:t>11:00</w:t>
            </w:r>
          </w:p>
        </w:tc>
        <w:tc>
          <w:tcPr>
            <w:tcW w:w="2393" w:type="dxa"/>
          </w:tcPr>
          <w:p w14:paraId="545846DC" w14:textId="77777777" w:rsidR="003C0636" w:rsidRDefault="00000000">
            <w:pPr>
              <w:spacing w:line="240" w:lineRule="auto"/>
              <w:rPr>
                <w:rFonts w:cs="Times New Roman"/>
                <w:sz w:val="24"/>
                <w:szCs w:val="24"/>
              </w:rPr>
            </w:pPr>
            <w:r>
              <w:rPr>
                <w:rFonts w:cs="Times New Roman"/>
                <w:sz w:val="24"/>
                <w:szCs w:val="24"/>
              </w:rPr>
              <w:t>10 минут</w:t>
            </w:r>
          </w:p>
        </w:tc>
      </w:tr>
      <w:tr w:rsidR="003C0636" w14:paraId="111B2525" w14:textId="77777777">
        <w:tc>
          <w:tcPr>
            <w:tcW w:w="2392" w:type="dxa"/>
          </w:tcPr>
          <w:p w14:paraId="65C97968" w14:textId="77777777" w:rsidR="003C0636" w:rsidRDefault="00000000">
            <w:pPr>
              <w:spacing w:line="240" w:lineRule="auto"/>
              <w:rPr>
                <w:rFonts w:cs="Times New Roman"/>
                <w:sz w:val="24"/>
                <w:szCs w:val="24"/>
              </w:rPr>
            </w:pPr>
            <w:r>
              <w:rPr>
                <w:rFonts w:cs="Times New Roman"/>
                <w:sz w:val="24"/>
                <w:szCs w:val="24"/>
              </w:rPr>
              <w:t>4-й урок</w:t>
            </w:r>
          </w:p>
        </w:tc>
        <w:tc>
          <w:tcPr>
            <w:tcW w:w="2393" w:type="dxa"/>
          </w:tcPr>
          <w:p w14:paraId="7D438609" w14:textId="77777777" w:rsidR="003C0636" w:rsidRDefault="00000000">
            <w:pPr>
              <w:spacing w:line="240" w:lineRule="auto"/>
              <w:rPr>
                <w:rFonts w:cs="Times New Roman"/>
                <w:sz w:val="24"/>
                <w:szCs w:val="24"/>
              </w:rPr>
            </w:pPr>
            <w:r>
              <w:rPr>
                <w:rFonts w:cs="Times New Roman"/>
                <w:sz w:val="24"/>
                <w:szCs w:val="24"/>
              </w:rPr>
              <w:t>11:10</w:t>
            </w:r>
          </w:p>
        </w:tc>
        <w:tc>
          <w:tcPr>
            <w:tcW w:w="2393" w:type="dxa"/>
          </w:tcPr>
          <w:p w14:paraId="2279FFC2" w14:textId="77777777" w:rsidR="003C0636" w:rsidRDefault="00000000">
            <w:pPr>
              <w:spacing w:line="240" w:lineRule="auto"/>
              <w:rPr>
                <w:rFonts w:cs="Times New Roman"/>
                <w:sz w:val="24"/>
                <w:szCs w:val="24"/>
              </w:rPr>
            </w:pPr>
            <w:r>
              <w:rPr>
                <w:rFonts w:cs="Times New Roman"/>
                <w:sz w:val="24"/>
                <w:szCs w:val="24"/>
              </w:rPr>
              <w:t>11:50</w:t>
            </w:r>
          </w:p>
        </w:tc>
        <w:tc>
          <w:tcPr>
            <w:tcW w:w="2393" w:type="dxa"/>
          </w:tcPr>
          <w:p w14:paraId="3D556BF3" w14:textId="77777777" w:rsidR="003C0636" w:rsidRDefault="00000000">
            <w:pPr>
              <w:spacing w:line="240" w:lineRule="auto"/>
              <w:rPr>
                <w:rFonts w:cs="Times New Roman"/>
                <w:sz w:val="24"/>
                <w:szCs w:val="24"/>
              </w:rPr>
            </w:pPr>
            <w:r>
              <w:rPr>
                <w:rFonts w:cs="Times New Roman"/>
                <w:sz w:val="24"/>
                <w:szCs w:val="24"/>
              </w:rPr>
              <w:t>15 минут</w:t>
            </w:r>
          </w:p>
        </w:tc>
      </w:tr>
      <w:tr w:rsidR="003C0636" w14:paraId="40728E41" w14:textId="77777777">
        <w:tc>
          <w:tcPr>
            <w:tcW w:w="2392" w:type="dxa"/>
          </w:tcPr>
          <w:p w14:paraId="596CA414" w14:textId="77777777" w:rsidR="003C0636" w:rsidRDefault="00000000">
            <w:pPr>
              <w:spacing w:line="240" w:lineRule="auto"/>
              <w:rPr>
                <w:rFonts w:cs="Times New Roman"/>
                <w:sz w:val="24"/>
                <w:szCs w:val="24"/>
              </w:rPr>
            </w:pPr>
            <w:r>
              <w:rPr>
                <w:rFonts w:cs="Times New Roman"/>
                <w:sz w:val="24"/>
                <w:szCs w:val="24"/>
              </w:rPr>
              <w:t>5-й урок</w:t>
            </w:r>
          </w:p>
        </w:tc>
        <w:tc>
          <w:tcPr>
            <w:tcW w:w="2393" w:type="dxa"/>
          </w:tcPr>
          <w:p w14:paraId="37DF707A" w14:textId="77777777" w:rsidR="003C0636" w:rsidRDefault="00000000">
            <w:pPr>
              <w:spacing w:line="240" w:lineRule="auto"/>
              <w:rPr>
                <w:rFonts w:cs="Times New Roman"/>
                <w:sz w:val="24"/>
                <w:szCs w:val="24"/>
              </w:rPr>
            </w:pPr>
            <w:r>
              <w:rPr>
                <w:rFonts w:cs="Times New Roman"/>
                <w:sz w:val="24"/>
                <w:szCs w:val="24"/>
              </w:rPr>
              <w:t>12:05</w:t>
            </w:r>
          </w:p>
        </w:tc>
        <w:tc>
          <w:tcPr>
            <w:tcW w:w="2393" w:type="dxa"/>
          </w:tcPr>
          <w:p w14:paraId="11EAD0AA" w14:textId="77777777" w:rsidR="003C0636" w:rsidRDefault="00000000">
            <w:pPr>
              <w:spacing w:line="240" w:lineRule="auto"/>
              <w:rPr>
                <w:rFonts w:cs="Times New Roman"/>
                <w:sz w:val="24"/>
                <w:szCs w:val="24"/>
              </w:rPr>
            </w:pPr>
            <w:r>
              <w:rPr>
                <w:rFonts w:cs="Times New Roman"/>
                <w:sz w:val="24"/>
                <w:szCs w:val="24"/>
              </w:rPr>
              <w:t>12:45</w:t>
            </w:r>
          </w:p>
        </w:tc>
        <w:tc>
          <w:tcPr>
            <w:tcW w:w="2393" w:type="dxa"/>
          </w:tcPr>
          <w:p w14:paraId="7853C326" w14:textId="77777777" w:rsidR="003C0636" w:rsidRDefault="00000000">
            <w:pPr>
              <w:spacing w:line="240" w:lineRule="auto"/>
              <w:rPr>
                <w:rFonts w:cs="Times New Roman"/>
                <w:sz w:val="24"/>
                <w:szCs w:val="24"/>
              </w:rPr>
            </w:pPr>
            <w:r>
              <w:rPr>
                <w:rFonts w:cs="Times New Roman"/>
                <w:sz w:val="24"/>
                <w:szCs w:val="24"/>
              </w:rPr>
              <w:t>15 минут</w:t>
            </w:r>
          </w:p>
        </w:tc>
      </w:tr>
      <w:tr w:rsidR="003C0636" w14:paraId="17F566D4" w14:textId="77777777">
        <w:tc>
          <w:tcPr>
            <w:tcW w:w="2392" w:type="dxa"/>
          </w:tcPr>
          <w:p w14:paraId="05C81A6D" w14:textId="77777777" w:rsidR="003C0636" w:rsidRDefault="00000000">
            <w:pPr>
              <w:spacing w:line="240" w:lineRule="auto"/>
              <w:rPr>
                <w:rFonts w:cs="Times New Roman"/>
                <w:sz w:val="24"/>
                <w:szCs w:val="24"/>
              </w:rPr>
            </w:pPr>
            <w:r>
              <w:rPr>
                <w:rFonts w:cs="Times New Roman"/>
                <w:sz w:val="24"/>
                <w:szCs w:val="24"/>
              </w:rPr>
              <w:t>6-й урок</w:t>
            </w:r>
          </w:p>
        </w:tc>
        <w:tc>
          <w:tcPr>
            <w:tcW w:w="2393" w:type="dxa"/>
          </w:tcPr>
          <w:p w14:paraId="68AA6DA9" w14:textId="77777777" w:rsidR="003C0636" w:rsidRDefault="00000000">
            <w:pPr>
              <w:spacing w:line="240" w:lineRule="auto"/>
              <w:rPr>
                <w:rFonts w:cs="Times New Roman"/>
                <w:sz w:val="24"/>
                <w:szCs w:val="24"/>
              </w:rPr>
            </w:pPr>
            <w:r>
              <w:rPr>
                <w:rFonts w:cs="Times New Roman"/>
                <w:sz w:val="24"/>
                <w:szCs w:val="24"/>
              </w:rPr>
              <w:t>13:00</w:t>
            </w:r>
          </w:p>
        </w:tc>
        <w:tc>
          <w:tcPr>
            <w:tcW w:w="2393" w:type="dxa"/>
          </w:tcPr>
          <w:p w14:paraId="6D3DD0B9" w14:textId="77777777" w:rsidR="003C0636" w:rsidRDefault="00000000">
            <w:pPr>
              <w:spacing w:line="240" w:lineRule="auto"/>
              <w:rPr>
                <w:rFonts w:cs="Times New Roman"/>
                <w:sz w:val="24"/>
                <w:szCs w:val="24"/>
              </w:rPr>
            </w:pPr>
            <w:r>
              <w:rPr>
                <w:rFonts w:cs="Times New Roman"/>
                <w:sz w:val="24"/>
                <w:szCs w:val="24"/>
              </w:rPr>
              <w:t>13:40</w:t>
            </w:r>
          </w:p>
        </w:tc>
        <w:tc>
          <w:tcPr>
            <w:tcW w:w="2393" w:type="dxa"/>
          </w:tcPr>
          <w:p w14:paraId="777D2B5C" w14:textId="77777777" w:rsidR="003C0636" w:rsidRDefault="00000000">
            <w:pPr>
              <w:spacing w:line="240" w:lineRule="auto"/>
              <w:rPr>
                <w:rFonts w:cs="Times New Roman"/>
                <w:sz w:val="24"/>
                <w:szCs w:val="24"/>
              </w:rPr>
            </w:pPr>
            <w:r>
              <w:rPr>
                <w:rFonts w:cs="Times New Roman"/>
                <w:sz w:val="24"/>
                <w:szCs w:val="24"/>
              </w:rPr>
              <w:t>10 минут</w:t>
            </w:r>
          </w:p>
        </w:tc>
      </w:tr>
      <w:tr w:rsidR="003C0636" w14:paraId="3E2DE2BF" w14:textId="77777777">
        <w:tc>
          <w:tcPr>
            <w:tcW w:w="2392" w:type="dxa"/>
          </w:tcPr>
          <w:p w14:paraId="3C7696FA" w14:textId="77777777" w:rsidR="003C0636" w:rsidRDefault="00000000">
            <w:pPr>
              <w:spacing w:line="240" w:lineRule="auto"/>
              <w:rPr>
                <w:rFonts w:cs="Times New Roman"/>
                <w:sz w:val="24"/>
                <w:szCs w:val="24"/>
              </w:rPr>
            </w:pPr>
            <w:r>
              <w:rPr>
                <w:rFonts w:cs="Times New Roman"/>
                <w:sz w:val="24"/>
                <w:szCs w:val="24"/>
              </w:rPr>
              <w:t>7-й урок</w:t>
            </w:r>
          </w:p>
        </w:tc>
        <w:tc>
          <w:tcPr>
            <w:tcW w:w="2393" w:type="dxa"/>
          </w:tcPr>
          <w:p w14:paraId="2C8AC4FF" w14:textId="77777777" w:rsidR="003C0636" w:rsidRDefault="00000000">
            <w:pPr>
              <w:spacing w:line="240" w:lineRule="auto"/>
              <w:rPr>
                <w:rFonts w:cs="Times New Roman"/>
                <w:sz w:val="24"/>
                <w:szCs w:val="24"/>
              </w:rPr>
            </w:pPr>
            <w:r>
              <w:rPr>
                <w:rFonts w:cs="Times New Roman"/>
                <w:sz w:val="24"/>
                <w:szCs w:val="24"/>
              </w:rPr>
              <w:t>13:50</w:t>
            </w:r>
          </w:p>
        </w:tc>
        <w:tc>
          <w:tcPr>
            <w:tcW w:w="2393" w:type="dxa"/>
          </w:tcPr>
          <w:p w14:paraId="62B42BBF" w14:textId="77777777" w:rsidR="003C0636" w:rsidRDefault="00000000">
            <w:pPr>
              <w:spacing w:line="240" w:lineRule="auto"/>
              <w:rPr>
                <w:rFonts w:cs="Times New Roman"/>
                <w:sz w:val="24"/>
                <w:szCs w:val="24"/>
              </w:rPr>
            </w:pPr>
            <w:r>
              <w:rPr>
                <w:rFonts w:cs="Times New Roman"/>
                <w:sz w:val="24"/>
                <w:szCs w:val="24"/>
              </w:rPr>
              <w:t>14:30</w:t>
            </w:r>
          </w:p>
        </w:tc>
        <w:tc>
          <w:tcPr>
            <w:tcW w:w="2393" w:type="dxa"/>
          </w:tcPr>
          <w:p w14:paraId="34FF38AC" w14:textId="77777777" w:rsidR="003C0636" w:rsidRDefault="003C0636">
            <w:pPr>
              <w:spacing w:line="240" w:lineRule="auto"/>
              <w:rPr>
                <w:rFonts w:cs="Times New Roman"/>
                <w:sz w:val="24"/>
                <w:szCs w:val="24"/>
              </w:rPr>
            </w:pPr>
          </w:p>
        </w:tc>
      </w:tr>
    </w:tbl>
    <w:p w14:paraId="01607F13" w14:textId="77777777" w:rsidR="003C0636" w:rsidRDefault="00000000">
      <w:pPr>
        <w:spacing w:line="240" w:lineRule="auto"/>
        <w:rPr>
          <w:rFonts w:eastAsia="Times New Roman" w:cs="Times New Roman"/>
          <w:sz w:val="24"/>
          <w:szCs w:val="24"/>
        </w:rPr>
      </w:pPr>
      <w:r>
        <w:rPr>
          <w:rFonts w:eastAsia="Times New Roman" w:cs="Times New Roman"/>
          <w:b/>
          <w:bCs/>
          <w:color w:val="000000"/>
          <w:sz w:val="24"/>
          <w:szCs w:val="24"/>
        </w:rPr>
        <w:t xml:space="preserve">Праздничные дни: </w:t>
      </w:r>
    </w:p>
    <w:p w14:paraId="6DF7AC87"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4 ноября – День народного единства </w:t>
      </w:r>
    </w:p>
    <w:p w14:paraId="51A2B2D3"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23 февраля – День защитника Отечества </w:t>
      </w:r>
    </w:p>
    <w:p w14:paraId="69B330BA"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8 марта – Международный женский день </w:t>
      </w:r>
    </w:p>
    <w:p w14:paraId="1A6134E0"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1 мая – Праздник весны и труда </w:t>
      </w:r>
    </w:p>
    <w:p w14:paraId="1E363F08"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9 мая – День Победы </w:t>
      </w:r>
    </w:p>
    <w:p w14:paraId="221CDE97"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12 июня – День России </w:t>
      </w:r>
    </w:p>
    <w:p w14:paraId="489401AD" w14:textId="77777777" w:rsidR="003C0636" w:rsidRDefault="00000000">
      <w:pPr>
        <w:spacing w:line="240" w:lineRule="auto"/>
        <w:jc w:val="center"/>
        <w:rPr>
          <w:rFonts w:eastAsia="Times New Roman" w:cs="Times New Roman"/>
          <w:sz w:val="24"/>
          <w:szCs w:val="24"/>
          <w:u w:val="single"/>
        </w:rPr>
      </w:pPr>
      <w:r>
        <w:rPr>
          <w:rFonts w:eastAsia="Times New Roman" w:cs="Times New Roman"/>
          <w:b/>
          <w:bCs/>
          <w:color w:val="000000"/>
          <w:sz w:val="24"/>
          <w:szCs w:val="24"/>
          <w:u w:val="single"/>
        </w:rPr>
        <w:t>3. Проведение государственной (итоговой) аттестации:</w:t>
      </w:r>
    </w:p>
    <w:p w14:paraId="711113E0" w14:textId="77777777" w:rsidR="003C0636" w:rsidRDefault="00000000">
      <w:pPr>
        <w:spacing w:line="240" w:lineRule="auto"/>
        <w:rPr>
          <w:rFonts w:eastAsia="Times New Roman" w:cs="Times New Roman"/>
          <w:sz w:val="24"/>
          <w:szCs w:val="24"/>
        </w:rPr>
      </w:pPr>
      <w:r>
        <w:rPr>
          <w:rFonts w:eastAsia="Times New Roman" w:cs="Times New Roman"/>
          <w:color w:val="000000"/>
          <w:sz w:val="24"/>
          <w:szCs w:val="24"/>
        </w:rPr>
        <w:t xml:space="preserve">Сроки проведения государственной (итоговой) аттестации обучающихся в 9, 11 классах </w:t>
      </w:r>
    </w:p>
    <w:p w14:paraId="373463E6" w14:textId="77777777" w:rsidR="003C0636" w:rsidRDefault="00000000">
      <w:pPr>
        <w:spacing w:line="240" w:lineRule="auto"/>
        <w:rPr>
          <w:rFonts w:eastAsia="Times New Roman" w:cs="Times New Roman"/>
          <w:color w:val="000000"/>
          <w:sz w:val="24"/>
          <w:szCs w:val="24"/>
        </w:rPr>
      </w:pPr>
      <w:r>
        <w:rPr>
          <w:rFonts w:eastAsia="Times New Roman" w:cs="Times New Roman"/>
          <w:color w:val="000000"/>
          <w:sz w:val="24"/>
          <w:szCs w:val="24"/>
        </w:rPr>
        <w:t xml:space="preserve">устанавливаются Министерством образования и науки РФ, Федеральной службой по надзору </w:t>
      </w:r>
      <w:proofErr w:type="gramStart"/>
      <w:r>
        <w:rPr>
          <w:rFonts w:eastAsia="Times New Roman" w:cs="Times New Roman"/>
          <w:color w:val="000000"/>
          <w:sz w:val="24"/>
          <w:szCs w:val="24"/>
        </w:rPr>
        <w:t xml:space="preserve">в </w:t>
      </w:r>
      <w:r>
        <w:rPr>
          <w:rFonts w:eastAsia="Times New Roman" w:cs="Times New Roman"/>
          <w:sz w:val="24"/>
          <w:szCs w:val="24"/>
        </w:rPr>
        <w:t xml:space="preserve"> </w:t>
      </w:r>
      <w:r>
        <w:rPr>
          <w:rFonts w:eastAsia="Times New Roman" w:cs="Times New Roman"/>
          <w:color w:val="000000"/>
          <w:sz w:val="24"/>
          <w:szCs w:val="24"/>
        </w:rPr>
        <w:t>сфере</w:t>
      </w:r>
      <w:proofErr w:type="gramEnd"/>
      <w:r>
        <w:rPr>
          <w:rFonts w:eastAsia="Times New Roman" w:cs="Times New Roman"/>
          <w:color w:val="000000"/>
          <w:sz w:val="24"/>
          <w:szCs w:val="24"/>
        </w:rPr>
        <w:t xml:space="preserve"> образования и науки (Рособрнадзором) и Министерством образования Пензенской области.</w:t>
      </w:r>
    </w:p>
    <w:p w14:paraId="6FE93B34" w14:textId="77777777" w:rsidR="003C0636" w:rsidRDefault="003C0636">
      <w:pPr>
        <w:pStyle w:val="af5"/>
        <w:spacing w:line="276" w:lineRule="auto"/>
        <w:jc w:val="both"/>
        <w:rPr>
          <w:rFonts w:ascii="Times New Roman" w:eastAsia="SchoolBookSanPin" w:hAnsi="Times New Roman" w:cs="Times New Roman"/>
          <w:sz w:val="24"/>
          <w:szCs w:val="24"/>
        </w:rPr>
      </w:pPr>
    </w:p>
    <w:p w14:paraId="6191331F" w14:textId="77777777" w:rsidR="003C0636" w:rsidRDefault="003C0636">
      <w:pPr>
        <w:spacing w:after="21" w:line="259" w:lineRule="auto"/>
        <w:ind w:right="-26" w:firstLine="567"/>
        <w:rPr>
          <w:rFonts w:cs="Times New Roman"/>
          <w:sz w:val="24"/>
          <w:szCs w:val="24"/>
        </w:rPr>
      </w:pPr>
    </w:p>
    <w:p w14:paraId="1A632892" w14:textId="77777777" w:rsidR="003C0636" w:rsidRDefault="00000000">
      <w:pPr>
        <w:pStyle w:val="2"/>
        <w:numPr>
          <w:ilvl w:val="1"/>
          <w:numId w:val="1"/>
        </w:numPr>
        <w:spacing w:line="276" w:lineRule="auto"/>
        <w:rPr>
          <w:rFonts w:ascii="Times New Roman" w:hAnsi="Times New Roman" w:cs="Times New Roman"/>
          <w:color w:val="auto"/>
          <w:sz w:val="24"/>
          <w:szCs w:val="24"/>
        </w:rPr>
      </w:pPr>
      <w:bookmarkStart w:id="66" w:name="_Toc216714357"/>
      <w:r>
        <w:rPr>
          <w:rFonts w:ascii="Times New Roman" w:hAnsi="Times New Roman" w:cs="Times New Roman"/>
          <w:color w:val="auto"/>
          <w:sz w:val="24"/>
          <w:szCs w:val="24"/>
        </w:rPr>
        <w:t>КАЛЕНДАРНЫЙ ПЛАН ВОСПИТАТЕЛЬНОЙ РАБОТЫ</w:t>
      </w:r>
      <w:bookmarkEnd w:id="66"/>
    </w:p>
    <w:p w14:paraId="691829A0" w14:textId="77777777" w:rsidR="003C0636" w:rsidRDefault="003C0636">
      <w:pPr>
        <w:spacing w:after="21" w:line="259" w:lineRule="auto"/>
        <w:ind w:right="-26" w:firstLine="567"/>
        <w:rPr>
          <w:rFonts w:cs="Times New Roman"/>
          <w:sz w:val="24"/>
          <w:szCs w:val="24"/>
        </w:rPr>
      </w:pPr>
    </w:p>
    <w:tbl>
      <w:tblPr>
        <w:tblStyle w:val="TableNormal"/>
        <w:tblW w:w="1077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
        <w:gridCol w:w="3069"/>
        <w:gridCol w:w="1254"/>
        <w:gridCol w:w="9"/>
        <w:gridCol w:w="1110"/>
        <w:gridCol w:w="426"/>
        <w:gridCol w:w="36"/>
        <w:gridCol w:w="1099"/>
        <w:gridCol w:w="35"/>
        <w:gridCol w:w="425"/>
        <w:gridCol w:w="34"/>
        <w:gridCol w:w="1242"/>
        <w:gridCol w:w="19"/>
        <w:gridCol w:w="1965"/>
      </w:tblGrid>
      <w:tr w:rsidR="003C0636" w14:paraId="2BE3BDAA" w14:textId="77777777" w:rsidTr="00253A3B">
        <w:trPr>
          <w:gridBefore w:val="1"/>
          <w:wBefore w:w="50" w:type="dxa"/>
          <w:trHeight w:val="931"/>
        </w:trPr>
        <w:tc>
          <w:tcPr>
            <w:tcW w:w="10723" w:type="dxa"/>
            <w:gridSpan w:val="13"/>
            <w:shd w:val="clear" w:color="auto" w:fill="F1F1F1"/>
          </w:tcPr>
          <w:p w14:paraId="5F01CEFE" w14:textId="77777777" w:rsidR="003C0636" w:rsidRDefault="003C0636">
            <w:pPr>
              <w:pStyle w:val="TableParagraph"/>
              <w:spacing w:before="3"/>
              <w:ind w:left="0"/>
              <w:rPr>
                <w:rFonts w:cs="Times New Roman"/>
                <w:b/>
                <w:sz w:val="24"/>
                <w:szCs w:val="24"/>
                <w:lang w:val="en-US"/>
              </w:rPr>
            </w:pPr>
          </w:p>
          <w:p w14:paraId="636EC761" w14:textId="77777777" w:rsidR="003C0636" w:rsidRDefault="00000000">
            <w:pPr>
              <w:pStyle w:val="TableParagraph"/>
              <w:ind w:left="2690" w:right="2745"/>
              <w:rPr>
                <w:rFonts w:cs="Times New Roman"/>
                <w:b/>
                <w:sz w:val="24"/>
                <w:szCs w:val="24"/>
                <w:lang w:val="en-US"/>
              </w:rPr>
            </w:pPr>
            <w:r>
              <w:rPr>
                <w:rFonts w:cs="Times New Roman"/>
                <w:b/>
                <w:sz w:val="24"/>
                <w:szCs w:val="24"/>
                <w:lang w:val="en-US"/>
              </w:rPr>
              <w:t>МОДУЛЬ</w:t>
            </w:r>
            <w:r>
              <w:rPr>
                <w:rFonts w:cs="Times New Roman"/>
                <w:b/>
                <w:sz w:val="24"/>
                <w:szCs w:val="24"/>
              </w:rPr>
              <w:t xml:space="preserve"> </w:t>
            </w:r>
            <w:r>
              <w:rPr>
                <w:rFonts w:cs="Times New Roman"/>
                <w:b/>
                <w:sz w:val="24"/>
                <w:szCs w:val="24"/>
                <w:lang w:val="en-US"/>
              </w:rPr>
              <w:t>«ОСНОВНЫЕ</w:t>
            </w:r>
            <w:r>
              <w:rPr>
                <w:rFonts w:cs="Times New Roman"/>
                <w:b/>
                <w:sz w:val="24"/>
                <w:szCs w:val="24"/>
              </w:rPr>
              <w:t xml:space="preserve"> </w:t>
            </w:r>
            <w:r>
              <w:rPr>
                <w:rFonts w:cs="Times New Roman"/>
                <w:b/>
                <w:sz w:val="24"/>
                <w:szCs w:val="24"/>
                <w:lang w:val="en-US"/>
              </w:rPr>
              <w:t>ШКОЛЬНЫЕ</w:t>
            </w:r>
            <w:r>
              <w:rPr>
                <w:rFonts w:cs="Times New Roman"/>
                <w:b/>
                <w:sz w:val="24"/>
                <w:szCs w:val="24"/>
              </w:rPr>
              <w:t xml:space="preserve"> </w:t>
            </w:r>
            <w:r>
              <w:rPr>
                <w:rFonts w:cs="Times New Roman"/>
                <w:b/>
                <w:sz w:val="24"/>
                <w:szCs w:val="24"/>
                <w:lang w:val="en-US"/>
              </w:rPr>
              <w:t>ДЕЛА»</w:t>
            </w:r>
          </w:p>
        </w:tc>
      </w:tr>
      <w:tr w:rsidR="003C0636" w14:paraId="6BA92A0F" w14:textId="77777777" w:rsidTr="00253A3B">
        <w:trPr>
          <w:gridBefore w:val="1"/>
          <w:wBefore w:w="50" w:type="dxa"/>
          <w:trHeight w:val="297"/>
        </w:trPr>
        <w:tc>
          <w:tcPr>
            <w:tcW w:w="4332" w:type="dxa"/>
            <w:gridSpan w:val="3"/>
          </w:tcPr>
          <w:p w14:paraId="5AEFEC09" w14:textId="77777777" w:rsidR="003C0636" w:rsidRDefault="00000000">
            <w:pPr>
              <w:pStyle w:val="TableParagraph"/>
              <w:spacing w:line="266" w:lineRule="exact"/>
              <w:ind w:left="37" w:right="89"/>
              <w:rPr>
                <w:rFonts w:cs="Times New Roman"/>
                <w:b/>
                <w:sz w:val="24"/>
                <w:szCs w:val="24"/>
                <w:lang w:val="en-US"/>
              </w:rPr>
            </w:pPr>
            <w:proofErr w:type="spellStart"/>
            <w:r>
              <w:rPr>
                <w:rFonts w:cs="Times New Roman"/>
                <w:b/>
                <w:sz w:val="24"/>
                <w:szCs w:val="24"/>
                <w:lang w:val="en-US"/>
              </w:rPr>
              <w:t>Дела</w:t>
            </w:r>
            <w:proofErr w:type="spellEnd"/>
            <w:r>
              <w:rPr>
                <w:rFonts w:cs="Times New Roman"/>
                <w:b/>
                <w:sz w:val="24"/>
                <w:szCs w:val="24"/>
                <w:lang w:val="en-US"/>
              </w:rPr>
              <w:t>,</w:t>
            </w:r>
            <w:r>
              <w:rPr>
                <w:rFonts w:cs="Times New Roman"/>
                <w:b/>
                <w:sz w:val="24"/>
                <w:szCs w:val="24"/>
              </w:rPr>
              <w:t xml:space="preserve"> </w:t>
            </w:r>
            <w:proofErr w:type="spellStart"/>
            <w:r>
              <w:rPr>
                <w:rFonts w:cs="Times New Roman"/>
                <w:b/>
                <w:sz w:val="24"/>
                <w:szCs w:val="24"/>
                <w:lang w:val="en-US"/>
              </w:rPr>
              <w:t>события</w:t>
            </w:r>
            <w:proofErr w:type="spellEnd"/>
            <w:r>
              <w:rPr>
                <w:rFonts w:cs="Times New Roman"/>
                <w:b/>
                <w:sz w:val="24"/>
                <w:szCs w:val="24"/>
                <w:lang w:val="en-US"/>
              </w:rPr>
              <w:t>,</w:t>
            </w:r>
            <w:r>
              <w:rPr>
                <w:rFonts w:cs="Times New Roman"/>
                <w:b/>
                <w:sz w:val="24"/>
                <w:szCs w:val="24"/>
              </w:rPr>
              <w:t xml:space="preserve"> </w:t>
            </w:r>
            <w:proofErr w:type="spellStart"/>
            <w:r>
              <w:rPr>
                <w:rFonts w:cs="Times New Roman"/>
                <w:b/>
                <w:sz w:val="24"/>
                <w:szCs w:val="24"/>
                <w:lang w:val="en-US"/>
              </w:rPr>
              <w:t>мероприятия</w:t>
            </w:r>
            <w:proofErr w:type="spellEnd"/>
          </w:p>
        </w:tc>
        <w:tc>
          <w:tcPr>
            <w:tcW w:w="1110" w:type="dxa"/>
          </w:tcPr>
          <w:p w14:paraId="413F07D6" w14:textId="77777777" w:rsidR="003C0636" w:rsidRDefault="00000000">
            <w:pPr>
              <w:pStyle w:val="TableParagraph"/>
              <w:spacing w:line="266" w:lineRule="exact"/>
              <w:ind w:right="137"/>
              <w:rPr>
                <w:rFonts w:cs="Times New Roman"/>
                <w:b/>
                <w:sz w:val="24"/>
                <w:szCs w:val="24"/>
                <w:lang w:val="en-US"/>
              </w:rPr>
            </w:pPr>
            <w:proofErr w:type="spellStart"/>
            <w:r>
              <w:rPr>
                <w:rFonts w:cs="Times New Roman"/>
                <w:b/>
                <w:sz w:val="24"/>
                <w:szCs w:val="24"/>
                <w:lang w:val="en-US"/>
              </w:rPr>
              <w:t>Классы</w:t>
            </w:r>
            <w:proofErr w:type="spellEnd"/>
          </w:p>
        </w:tc>
        <w:tc>
          <w:tcPr>
            <w:tcW w:w="2055" w:type="dxa"/>
            <w:gridSpan w:val="6"/>
          </w:tcPr>
          <w:p w14:paraId="2A1C6C2B" w14:textId="77777777" w:rsidR="003C0636" w:rsidRDefault="00000000">
            <w:pPr>
              <w:pStyle w:val="TableParagraph"/>
              <w:spacing w:line="273" w:lineRule="exact"/>
              <w:ind w:left="168" w:right="166"/>
              <w:rPr>
                <w:rFonts w:cs="Times New Roman"/>
                <w:b/>
                <w:sz w:val="24"/>
                <w:szCs w:val="24"/>
                <w:lang w:val="en-US"/>
              </w:rPr>
            </w:pPr>
            <w:proofErr w:type="spellStart"/>
            <w:r>
              <w:rPr>
                <w:rFonts w:cs="Times New Roman"/>
                <w:b/>
                <w:sz w:val="24"/>
                <w:szCs w:val="24"/>
                <w:lang w:val="en-US"/>
              </w:rPr>
              <w:t>Сроки</w:t>
            </w:r>
            <w:proofErr w:type="spellEnd"/>
          </w:p>
        </w:tc>
        <w:tc>
          <w:tcPr>
            <w:tcW w:w="3226" w:type="dxa"/>
            <w:gridSpan w:val="3"/>
          </w:tcPr>
          <w:p w14:paraId="1F6E75C8" w14:textId="77777777" w:rsidR="003C0636" w:rsidRDefault="00000000">
            <w:pPr>
              <w:pStyle w:val="TableParagraph"/>
              <w:spacing w:line="266" w:lineRule="exact"/>
              <w:ind w:left="40" w:right="87"/>
              <w:rPr>
                <w:rFonts w:cs="Times New Roman"/>
                <w:b/>
                <w:sz w:val="24"/>
                <w:szCs w:val="24"/>
                <w:lang w:val="en-US"/>
              </w:rPr>
            </w:pPr>
            <w:proofErr w:type="spellStart"/>
            <w:r>
              <w:rPr>
                <w:rFonts w:cs="Times New Roman"/>
                <w:b/>
                <w:sz w:val="24"/>
                <w:szCs w:val="24"/>
                <w:lang w:val="en-US"/>
              </w:rPr>
              <w:t>Ответственные</w:t>
            </w:r>
            <w:proofErr w:type="spellEnd"/>
          </w:p>
        </w:tc>
      </w:tr>
      <w:tr w:rsidR="003C0636" w14:paraId="71122120" w14:textId="77777777" w:rsidTr="00253A3B">
        <w:trPr>
          <w:gridBefore w:val="1"/>
          <w:wBefore w:w="50" w:type="dxa"/>
          <w:trHeight w:val="275"/>
        </w:trPr>
        <w:tc>
          <w:tcPr>
            <w:tcW w:w="10723" w:type="dxa"/>
            <w:gridSpan w:val="13"/>
            <w:shd w:val="clear" w:color="auto" w:fill="F1F1F1"/>
          </w:tcPr>
          <w:p w14:paraId="53BF6853" w14:textId="77777777" w:rsidR="003C0636" w:rsidRDefault="00000000">
            <w:pPr>
              <w:pStyle w:val="TableParagraph"/>
              <w:spacing w:line="256" w:lineRule="exact"/>
              <w:ind w:left="2690" w:right="2679"/>
              <w:rPr>
                <w:rFonts w:cs="Times New Roman"/>
                <w:b/>
                <w:i/>
                <w:sz w:val="24"/>
                <w:szCs w:val="24"/>
                <w:lang w:val="en-US"/>
              </w:rPr>
            </w:pPr>
            <w:r>
              <w:rPr>
                <w:rFonts w:cs="Times New Roman"/>
                <w:b/>
                <w:i/>
                <w:sz w:val="24"/>
                <w:szCs w:val="24"/>
                <w:lang w:val="en-US"/>
              </w:rPr>
              <w:t>СЕНТЯБРЬ</w:t>
            </w:r>
          </w:p>
        </w:tc>
      </w:tr>
      <w:tr w:rsidR="003C0636" w14:paraId="3B012356" w14:textId="77777777" w:rsidTr="00253A3B">
        <w:trPr>
          <w:gridBefore w:val="1"/>
          <w:wBefore w:w="50" w:type="dxa"/>
          <w:trHeight w:val="690"/>
        </w:trPr>
        <w:tc>
          <w:tcPr>
            <w:tcW w:w="4332" w:type="dxa"/>
            <w:gridSpan w:val="3"/>
            <w:tcBorders>
              <w:bottom w:val="single" w:sz="4" w:space="0" w:color="auto"/>
            </w:tcBorders>
          </w:tcPr>
          <w:p w14:paraId="5F8DB4D2" w14:textId="77777777" w:rsidR="003C0636" w:rsidRDefault="00000000">
            <w:pPr>
              <w:rPr>
                <w:rFonts w:cs="Times New Roman"/>
                <w:sz w:val="24"/>
                <w:szCs w:val="24"/>
              </w:rPr>
            </w:pPr>
            <w:r>
              <w:rPr>
                <w:rFonts w:cs="Times New Roman"/>
                <w:sz w:val="24"/>
                <w:szCs w:val="24"/>
              </w:rPr>
              <w:t>Торжественная линейка «День знаний»: «Звени, звонок все громче, все сильней».</w:t>
            </w:r>
          </w:p>
          <w:p w14:paraId="5A5EC137" w14:textId="77777777" w:rsidR="003C0636" w:rsidRDefault="003C0636">
            <w:pPr>
              <w:pStyle w:val="TableParagraph"/>
              <w:ind w:left="989"/>
              <w:rPr>
                <w:rFonts w:cs="Times New Roman"/>
                <w:sz w:val="24"/>
                <w:szCs w:val="24"/>
              </w:rPr>
            </w:pPr>
          </w:p>
        </w:tc>
        <w:tc>
          <w:tcPr>
            <w:tcW w:w="1110" w:type="dxa"/>
            <w:tcBorders>
              <w:bottom w:val="single" w:sz="4" w:space="0" w:color="auto"/>
            </w:tcBorders>
          </w:tcPr>
          <w:p w14:paraId="00274E86" w14:textId="77777777" w:rsidR="003C0636" w:rsidRDefault="00000000">
            <w:pPr>
              <w:pStyle w:val="TableParagraph"/>
              <w:spacing w:line="259" w:lineRule="exact"/>
              <w:ind w:right="87"/>
              <w:rPr>
                <w:rFonts w:cs="Times New Roman"/>
                <w:sz w:val="24"/>
                <w:szCs w:val="24"/>
                <w:lang w:val="en-US"/>
              </w:rPr>
            </w:pPr>
            <w:r>
              <w:rPr>
                <w:rFonts w:cs="Times New Roman"/>
                <w:sz w:val="24"/>
                <w:szCs w:val="24"/>
                <w:lang w:val="en-US"/>
              </w:rPr>
              <w:t>1-11</w:t>
            </w:r>
          </w:p>
        </w:tc>
        <w:tc>
          <w:tcPr>
            <w:tcW w:w="2055" w:type="dxa"/>
            <w:gridSpan w:val="6"/>
            <w:tcBorders>
              <w:bottom w:val="single" w:sz="4" w:space="0" w:color="auto"/>
            </w:tcBorders>
          </w:tcPr>
          <w:p w14:paraId="7EFC2199" w14:textId="77777777" w:rsidR="003C0636" w:rsidRDefault="00000000">
            <w:pPr>
              <w:pStyle w:val="TableParagraph"/>
              <w:spacing w:line="259" w:lineRule="exact"/>
              <w:ind w:left="168" w:right="166"/>
              <w:rPr>
                <w:rFonts w:cs="Times New Roman"/>
                <w:sz w:val="24"/>
                <w:szCs w:val="24"/>
                <w:lang w:val="en-US"/>
              </w:rPr>
            </w:pPr>
            <w:r>
              <w:rPr>
                <w:rFonts w:cs="Times New Roman"/>
                <w:sz w:val="24"/>
                <w:szCs w:val="24"/>
                <w:lang w:val="en-US"/>
              </w:rPr>
              <w:t>1сентября</w:t>
            </w:r>
          </w:p>
        </w:tc>
        <w:tc>
          <w:tcPr>
            <w:tcW w:w="3226" w:type="dxa"/>
            <w:gridSpan w:val="3"/>
            <w:tcBorders>
              <w:bottom w:val="single" w:sz="4" w:space="0" w:color="auto"/>
            </w:tcBorders>
          </w:tcPr>
          <w:p w14:paraId="29A1F042" w14:textId="77777777" w:rsidR="003C0636" w:rsidRDefault="00000000">
            <w:pPr>
              <w:rPr>
                <w:rFonts w:cs="Times New Roman"/>
                <w:sz w:val="24"/>
                <w:szCs w:val="24"/>
              </w:rPr>
            </w:pPr>
            <w:r>
              <w:rPr>
                <w:rFonts w:cs="Times New Roman"/>
                <w:sz w:val="24"/>
                <w:szCs w:val="24"/>
              </w:rPr>
              <w:t xml:space="preserve">Педагог – организатор </w:t>
            </w:r>
          </w:p>
          <w:p w14:paraId="448AD7A3" w14:textId="77777777" w:rsidR="003C0636" w:rsidRDefault="00000000">
            <w:pPr>
              <w:rPr>
                <w:rFonts w:cs="Times New Roman"/>
                <w:sz w:val="24"/>
                <w:szCs w:val="24"/>
              </w:rPr>
            </w:pPr>
            <w:r>
              <w:rPr>
                <w:rFonts w:cs="Times New Roman"/>
                <w:sz w:val="24"/>
                <w:szCs w:val="24"/>
              </w:rPr>
              <w:t>В.А. Нехорошева.</w:t>
            </w:r>
          </w:p>
          <w:p w14:paraId="1D7F62E1" w14:textId="77777777" w:rsidR="003C0636" w:rsidRDefault="00000000">
            <w:pPr>
              <w:rPr>
                <w:rFonts w:cs="Times New Roman"/>
                <w:sz w:val="24"/>
                <w:szCs w:val="24"/>
                <w:lang w:val="en-US"/>
              </w:rPr>
            </w:pPr>
            <w:r>
              <w:rPr>
                <w:rFonts w:cs="Times New Roman"/>
                <w:sz w:val="24"/>
                <w:szCs w:val="24"/>
              </w:rPr>
              <w:t>классные руководители</w:t>
            </w:r>
          </w:p>
        </w:tc>
      </w:tr>
      <w:tr w:rsidR="003C0636" w14:paraId="21182E9D" w14:textId="77777777" w:rsidTr="00253A3B">
        <w:trPr>
          <w:gridBefore w:val="1"/>
          <w:wBefore w:w="50" w:type="dxa"/>
          <w:trHeight w:val="735"/>
        </w:trPr>
        <w:tc>
          <w:tcPr>
            <w:tcW w:w="4332" w:type="dxa"/>
            <w:gridSpan w:val="3"/>
            <w:tcBorders>
              <w:bottom w:val="single" w:sz="4" w:space="0" w:color="auto"/>
            </w:tcBorders>
          </w:tcPr>
          <w:p w14:paraId="35B56CAA" w14:textId="77777777" w:rsidR="003C0636" w:rsidRDefault="00000000">
            <w:pPr>
              <w:pStyle w:val="TableParagraph"/>
              <w:ind w:left="95" w:right="87"/>
              <w:rPr>
                <w:rFonts w:cs="Times New Roman"/>
                <w:sz w:val="24"/>
                <w:szCs w:val="24"/>
              </w:rPr>
            </w:pPr>
            <w:r>
              <w:rPr>
                <w:rFonts w:cs="Times New Roman"/>
                <w:sz w:val="24"/>
                <w:szCs w:val="24"/>
              </w:rPr>
              <w:t>День солидарности в борьбе с</w:t>
            </w:r>
          </w:p>
          <w:p w14:paraId="0C16881C" w14:textId="77777777" w:rsidR="003C0636" w:rsidRDefault="00000000">
            <w:pPr>
              <w:pStyle w:val="TableParagraph"/>
              <w:ind w:left="95" w:right="89"/>
              <w:rPr>
                <w:rFonts w:cs="Times New Roman"/>
                <w:sz w:val="24"/>
                <w:szCs w:val="24"/>
              </w:rPr>
            </w:pPr>
            <w:r>
              <w:rPr>
                <w:rFonts w:cs="Times New Roman"/>
                <w:sz w:val="24"/>
                <w:szCs w:val="24"/>
              </w:rPr>
              <w:t>терроризмом</w:t>
            </w:r>
          </w:p>
        </w:tc>
        <w:tc>
          <w:tcPr>
            <w:tcW w:w="1110" w:type="dxa"/>
            <w:tcBorders>
              <w:bottom w:val="single" w:sz="4" w:space="0" w:color="auto"/>
            </w:tcBorders>
          </w:tcPr>
          <w:p w14:paraId="57703F2F" w14:textId="77777777" w:rsidR="003C0636" w:rsidRDefault="00000000">
            <w:pPr>
              <w:pStyle w:val="TableParagraph"/>
              <w:spacing w:line="259" w:lineRule="exact"/>
              <w:ind w:right="87"/>
              <w:rPr>
                <w:rFonts w:cs="Times New Roman"/>
                <w:sz w:val="24"/>
                <w:szCs w:val="24"/>
                <w:lang w:val="en-US"/>
              </w:rPr>
            </w:pPr>
            <w:r>
              <w:rPr>
                <w:rFonts w:cs="Times New Roman"/>
                <w:sz w:val="24"/>
                <w:szCs w:val="24"/>
                <w:lang w:val="en-US"/>
              </w:rPr>
              <w:t>1-11</w:t>
            </w:r>
          </w:p>
        </w:tc>
        <w:tc>
          <w:tcPr>
            <w:tcW w:w="2055" w:type="dxa"/>
            <w:gridSpan w:val="6"/>
            <w:tcBorders>
              <w:bottom w:val="single" w:sz="4" w:space="0" w:color="auto"/>
            </w:tcBorders>
          </w:tcPr>
          <w:p w14:paraId="0834E3F1" w14:textId="77777777" w:rsidR="003C0636" w:rsidRDefault="00000000">
            <w:pPr>
              <w:pStyle w:val="TableParagraph"/>
              <w:spacing w:line="259" w:lineRule="exact"/>
              <w:ind w:left="168" w:right="166"/>
              <w:rPr>
                <w:rFonts w:cs="Times New Roman"/>
                <w:sz w:val="24"/>
                <w:szCs w:val="24"/>
                <w:lang w:val="en-US"/>
              </w:rPr>
            </w:pPr>
            <w:r>
              <w:rPr>
                <w:rFonts w:cs="Times New Roman"/>
                <w:sz w:val="24"/>
                <w:szCs w:val="24"/>
              </w:rPr>
              <w:t>2-</w:t>
            </w:r>
            <w:proofErr w:type="gramStart"/>
            <w:r>
              <w:rPr>
                <w:rFonts w:cs="Times New Roman"/>
                <w:sz w:val="24"/>
                <w:szCs w:val="24"/>
              </w:rPr>
              <w:t xml:space="preserve">6  </w:t>
            </w:r>
            <w:proofErr w:type="spellStart"/>
            <w:r>
              <w:rPr>
                <w:rFonts w:cs="Times New Roman"/>
                <w:sz w:val="24"/>
                <w:szCs w:val="24"/>
                <w:lang w:val="en-US"/>
              </w:rPr>
              <w:t>сентября</w:t>
            </w:r>
            <w:proofErr w:type="spellEnd"/>
            <w:proofErr w:type="gramEnd"/>
          </w:p>
        </w:tc>
        <w:tc>
          <w:tcPr>
            <w:tcW w:w="3226" w:type="dxa"/>
            <w:gridSpan w:val="3"/>
            <w:tcBorders>
              <w:bottom w:val="single" w:sz="4" w:space="0" w:color="auto"/>
            </w:tcBorders>
          </w:tcPr>
          <w:p w14:paraId="70193D4F" w14:textId="77777777" w:rsidR="003C0636" w:rsidRDefault="00000000">
            <w:pPr>
              <w:rPr>
                <w:rFonts w:cs="Times New Roman"/>
                <w:sz w:val="24"/>
                <w:szCs w:val="24"/>
              </w:rPr>
            </w:pPr>
            <w:r>
              <w:rPr>
                <w:rFonts w:cs="Times New Roman"/>
                <w:sz w:val="24"/>
                <w:szCs w:val="24"/>
              </w:rPr>
              <w:t xml:space="preserve">Педагог – организатор </w:t>
            </w:r>
          </w:p>
          <w:p w14:paraId="1351F8B6" w14:textId="77777777" w:rsidR="003C0636" w:rsidRDefault="00000000">
            <w:pPr>
              <w:rPr>
                <w:rFonts w:cs="Times New Roman"/>
                <w:sz w:val="24"/>
                <w:szCs w:val="24"/>
              </w:rPr>
            </w:pPr>
            <w:r>
              <w:rPr>
                <w:rFonts w:cs="Times New Roman"/>
                <w:sz w:val="24"/>
                <w:szCs w:val="24"/>
              </w:rPr>
              <w:t>В.А. Нехорошева.</w:t>
            </w:r>
          </w:p>
          <w:p w14:paraId="4ABF1F14" w14:textId="77777777" w:rsidR="003C0636" w:rsidRDefault="00000000">
            <w:pPr>
              <w:rPr>
                <w:rFonts w:cs="Times New Roman"/>
                <w:sz w:val="24"/>
                <w:szCs w:val="24"/>
              </w:rPr>
            </w:pPr>
            <w:r>
              <w:rPr>
                <w:rFonts w:cs="Times New Roman"/>
                <w:sz w:val="24"/>
                <w:szCs w:val="24"/>
              </w:rPr>
              <w:t>классные руководители</w:t>
            </w:r>
          </w:p>
        </w:tc>
      </w:tr>
      <w:tr w:rsidR="003C0636" w14:paraId="5D15DCC6" w14:textId="77777777" w:rsidTr="00253A3B">
        <w:trPr>
          <w:gridBefore w:val="1"/>
          <w:wBefore w:w="50" w:type="dxa"/>
          <w:trHeight w:val="597"/>
        </w:trPr>
        <w:tc>
          <w:tcPr>
            <w:tcW w:w="4332" w:type="dxa"/>
            <w:gridSpan w:val="3"/>
          </w:tcPr>
          <w:p w14:paraId="37C1098A" w14:textId="77777777" w:rsidR="003C0636" w:rsidRDefault="00000000">
            <w:pPr>
              <w:pStyle w:val="TableParagraph"/>
              <w:ind w:left="95" w:right="89"/>
              <w:rPr>
                <w:rFonts w:cs="Times New Roman"/>
                <w:sz w:val="24"/>
                <w:szCs w:val="24"/>
              </w:rPr>
            </w:pPr>
            <w:r>
              <w:rPr>
                <w:rFonts w:cs="Times New Roman"/>
                <w:sz w:val="24"/>
                <w:szCs w:val="24"/>
              </w:rPr>
              <w:t>День окончания Второй мировой войны</w:t>
            </w:r>
          </w:p>
        </w:tc>
        <w:tc>
          <w:tcPr>
            <w:tcW w:w="1110" w:type="dxa"/>
          </w:tcPr>
          <w:p w14:paraId="0397B812" w14:textId="77777777" w:rsidR="003C0636" w:rsidRDefault="00000000">
            <w:pPr>
              <w:pStyle w:val="TableParagraph"/>
              <w:spacing w:line="264" w:lineRule="exact"/>
              <w:ind w:left="89" w:right="137"/>
              <w:rPr>
                <w:rFonts w:cs="Times New Roman"/>
                <w:sz w:val="24"/>
                <w:szCs w:val="24"/>
                <w:lang w:val="en-US"/>
              </w:rPr>
            </w:pPr>
            <w:r>
              <w:rPr>
                <w:rFonts w:cs="Times New Roman"/>
                <w:sz w:val="24"/>
                <w:szCs w:val="24"/>
                <w:lang w:val="en-US"/>
              </w:rPr>
              <w:t>1-11</w:t>
            </w:r>
          </w:p>
        </w:tc>
        <w:tc>
          <w:tcPr>
            <w:tcW w:w="2055" w:type="dxa"/>
            <w:gridSpan w:val="6"/>
          </w:tcPr>
          <w:p w14:paraId="6E7D4235" w14:textId="77777777" w:rsidR="003C0636" w:rsidRDefault="00000000">
            <w:pPr>
              <w:pStyle w:val="TableParagraph"/>
              <w:spacing w:line="264" w:lineRule="exact"/>
              <w:ind w:left="119" w:right="166"/>
              <w:rPr>
                <w:rFonts w:cs="Times New Roman"/>
                <w:sz w:val="24"/>
                <w:szCs w:val="24"/>
                <w:lang w:val="en-US"/>
              </w:rPr>
            </w:pPr>
            <w:r>
              <w:rPr>
                <w:rFonts w:cs="Times New Roman"/>
                <w:sz w:val="24"/>
                <w:szCs w:val="24"/>
                <w:lang w:val="en-US"/>
              </w:rPr>
              <w:t>4</w:t>
            </w:r>
            <w:r>
              <w:rPr>
                <w:rFonts w:cs="Times New Roman"/>
                <w:sz w:val="24"/>
                <w:szCs w:val="24"/>
              </w:rPr>
              <w:t xml:space="preserve"> </w:t>
            </w:r>
            <w:proofErr w:type="spellStart"/>
            <w:r>
              <w:rPr>
                <w:rFonts w:cs="Times New Roman"/>
                <w:sz w:val="24"/>
                <w:szCs w:val="24"/>
                <w:lang w:val="en-US"/>
              </w:rPr>
              <w:t>сентября</w:t>
            </w:r>
            <w:proofErr w:type="spellEnd"/>
          </w:p>
        </w:tc>
        <w:tc>
          <w:tcPr>
            <w:tcW w:w="3226" w:type="dxa"/>
            <w:gridSpan w:val="3"/>
          </w:tcPr>
          <w:p w14:paraId="5661E9E2" w14:textId="77777777" w:rsidR="003C0636" w:rsidRDefault="00000000">
            <w:pPr>
              <w:pStyle w:val="TableParagraph"/>
              <w:ind w:left="106"/>
              <w:rPr>
                <w:rFonts w:cs="Times New Roman"/>
                <w:sz w:val="24"/>
                <w:szCs w:val="24"/>
                <w:lang w:val="en-US"/>
              </w:rPr>
            </w:pPr>
            <w:proofErr w:type="spellStart"/>
            <w:proofErr w:type="gramStart"/>
            <w:r>
              <w:rPr>
                <w:rFonts w:cs="Times New Roman"/>
                <w:sz w:val="24"/>
                <w:szCs w:val="24"/>
                <w:lang w:val="en-US"/>
              </w:rPr>
              <w:t>Учител</w:t>
            </w:r>
            <w:proofErr w:type="spellEnd"/>
            <w:r>
              <w:rPr>
                <w:rFonts w:cs="Times New Roman"/>
                <w:sz w:val="24"/>
                <w:szCs w:val="24"/>
              </w:rPr>
              <w:t xml:space="preserve">ь  </w:t>
            </w:r>
            <w:proofErr w:type="spellStart"/>
            <w:r>
              <w:rPr>
                <w:rFonts w:cs="Times New Roman"/>
                <w:sz w:val="24"/>
                <w:szCs w:val="24"/>
                <w:lang w:val="en-US"/>
              </w:rPr>
              <w:t>истории</w:t>
            </w:r>
            <w:proofErr w:type="spellEnd"/>
            <w:proofErr w:type="gramEnd"/>
            <w:r>
              <w:rPr>
                <w:rFonts w:cs="Times New Roman"/>
                <w:sz w:val="24"/>
                <w:szCs w:val="24"/>
              </w:rPr>
              <w:t xml:space="preserve"> </w:t>
            </w:r>
            <w:r>
              <w:rPr>
                <w:rFonts w:cs="Times New Roman"/>
                <w:sz w:val="24"/>
                <w:szCs w:val="24"/>
                <w:lang w:val="en-US"/>
              </w:rPr>
              <w:t>и</w:t>
            </w:r>
          </w:p>
          <w:p w14:paraId="05565C0C" w14:textId="77777777" w:rsidR="003C0636" w:rsidRDefault="00000000">
            <w:pPr>
              <w:pStyle w:val="TableParagraph"/>
              <w:ind w:left="106"/>
              <w:rPr>
                <w:rFonts w:cs="Times New Roman"/>
                <w:sz w:val="24"/>
                <w:szCs w:val="24"/>
                <w:lang w:val="en-US"/>
              </w:rPr>
            </w:pPr>
            <w:proofErr w:type="spellStart"/>
            <w:r>
              <w:rPr>
                <w:rFonts w:cs="Times New Roman"/>
                <w:sz w:val="24"/>
                <w:szCs w:val="24"/>
                <w:lang w:val="en-US"/>
              </w:rPr>
              <w:t>обществознания</w:t>
            </w:r>
            <w:proofErr w:type="spellEnd"/>
          </w:p>
        </w:tc>
      </w:tr>
      <w:tr w:rsidR="003C0636" w14:paraId="7D781118" w14:textId="77777777" w:rsidTr="00253A3B">
        <w:trPr>
          <w:gridBefore w:val="1"/>
          <w:wBefore w:w="50" w:type="dxa"/>
          <w:trHeight w:val="660"/>
        </w:trPr>
        <w:tc>
          <w:tcPr>
            <w:tcW w:w="4332" w:type="dxa"/>
            <w:gridSpan w:val="3"/>
            <w:tcBorders>
              <w:bottom w:val="single" w:sz="4" w:space="0" w:color="auto"/>
            </w:tcBorders>
          </w:tcPr>
          <w:p w14:paraId="2AC37C69" w14:textId="77777777" w:rsidR="003C0636" w:rsidRDefault="00000000">
            <w:pPr>
              <w:pStyle w:val="TableParagraph"/>
              <w:ind w:left="93" w:right="89"/>
              <w:rPr>
                <w:rFonts w:cs="Times New Roman"/>
                <w:sz w:val="24"/>
                <w:szCs w:val="24"/>
                <w:lang w:val="en-US"/>
              </w:rPr>
            </w:pPr>
            <w:proofErr w:type="spellStart"/>
            <w:r>
              <w:rPr>
                <w:rFonts w:cs="Times New Roman"/>
                <w:sz w:val="24"/>
                <w:szCs w:val="24"/>
                <w:lang w:val="en-US"/>
              </w:rPr>
              <w:t>Международный</w:t>
            </w:r>
            <w:proofErr w:type="spellEnd"/>
            <w:r>
              <w:rPr>
                <w:rFonts w:cs="Times New Roman"/>
                <w:sz w:val="24"/>
                <w:szCs w:val="24"/>
              </w:rPr>
              <w:t xml:space="preserve"> </w:t>
            </w:r>
            <w:proofErr w:type="spellStart"/>
            <w:r>
              <w:rPr>
                <w:rFonts w:cs="Times New Roman"/>
                <w:sz w:val="24"/>
                <w:szCs w:val="24"/>
                <w:lang w:val="en-US"/>
              </w:rPr>
              <w:t>день</w:t>
            </w:r>
            <w:proofErr w:type="spellEnd"/>
          </w:p>
          <w:p w14:paraId="288891E0" w14:textId="77777777" w:rsidR="003C0636" w:rsidRDefault="00000000">
            <w:pPr>
              <w:pStyle w:val="TableParagraph"/>
              <w:ind w:left="95" w:right="89"/>
              <w:rPr>
                <w:rFonts w:cs="Times New Roman"/>
                <w:sz w:val="24"/>
                <w:szCs w:val="24"/>
                <w:lang w:val="en-US"/>
              </w:rPr>
            </w:pPr>
            <w:r>
              <w:rPr>
                <w:rFonts w:cs="Times New Roman"/>
                <w:sz w:val="24"/>
                <w:szCs w:val="24"/>
              </w:rPr>
              <w:t>р</w:t>
            </w:r>
            <w:proofErr w:type="spellStart"/>
            <w:r>
              <w:rPr>
                <w:rFonts w:cs="Times New Roman"/>
                <w:sz w:val="24"/>
                <w:szCs w:val="24"/>
                <w:lang w:val="en-US"/>
              </w:rPr>
              <w:t>аспространения</w:t>
            </w:r>
            <w:proofErr w:type="spellEnd"/>
            <w:r>
              <w:rPr>
                <w:rFonts w:cs="Times New Roman"/>
                <w:sz w:val="24"/>
                <w:szCs w:val="24"/>
              </w:rPr>
              <w:t xml:space="preserve"> </w:t>
            </w:r>
            <w:proofErr w:type="spellStart"/>
            <w:r>
              <w:rPr>
                <w:rFonts w:cs="Times New Roman"/>
                <w:sz w:val="24"/>
                <w:szCs w:val="24"/>
                <w:lang w:val="en-US"/>
              </w:rPr>
              <w:t>грамотности</w:t>
            </w:r>
            <w:proofErr w:type="spellEnd"/>
          </w:p>
        </w:tc>
        <w:tc>
          <w:tcPr>
            <w:tcW w:w="1110" w:type="dxa"/>
            <w:tcBorders>
              <w:bottom w:val="single" w:sz="4" w:space="0" w:color="auto"/>
            </w:tcBorders>
          </w:tcPr>
          <w:p w14:paraId="1A510E07" w14:textId="77777777" w:rsidR="003C0636" w:rsidRDefault="00000000">
            <w:pPr>
              <w:pStyle w:val="TableParagraph"/>
              <w:spacing w:line="261" w:lineRule="exact"/>
              <w:ind w:left="89" w:right="137"/>
              <w:rPr>
                <w:rFonts w:cs="Times New Roman"/>
                <w:sz w:val="24"/>
                <w:szCs w:val="24"/>
                <w:lang w:val="en-US"/>
              </w:rPr>
            </w:pPr>
            <w:r>
              <w:rPr>
                <w:rFonts w:cs="Times New Roman"/>
                <w:sz w:val="24"/>
                <w:szCs w:val="24"/>
                <w:lang w:val="en-US"/>
              </w:rPr>
              <w:t>1-11</w:t>
            </w:r>
          </w:p>
        </w:tc>
        <w:tc>
          <w:tcPr>
            <w:tcW w:w="2055" w:type="dxa"/>
            <w:gridSpan w:val="6"/>
            <w:tcBorders>
              <w:bottom w:val="single" w:sz="4" w:space="0" w:color="auto"/>
            </w:tcBorders>
          </w:tcPr>
          <w:p w14:paraId="3293D93E" w14:textId="77777777" w:rsidR="003C0636" w:rsidRDefault="00000000">
            <w:pPr>
              <w:pStyle w:val="TableParagraph"/>
              <w:spacing w:line="261" w:lineRule="exact"/>
              <w:ind w:left="119" w:right="166"/>
              <w:rPr>
                <w:rFonts w:cs="Times New Roman"/>
                <w:sz w:val="24"/>
                <w:szCs w:val="24"/>
                <w:lang w:val="en-US"/>
              </w:rPr>
            </w:pPr>
            <w:r>
              <w:rPr>
                <w:rFonts w:cs="Times New Roman"/>
                <w:sz w:val="24"/>
                <w:szCs w:val="24"/>
                <w:lang w:val="en-US"/>
              </w:rPr>
              <w:t>8</w:t>
            </w:r>
            <w:r>
              <w:rPr>
                <w:rFonts w:cs="Times New Roman"/>
                <w:sz w:val="24"/>
                <w:szCs w:val="24"/>
              </w:rPr>
              <w:t xml:space="preserve"> </w:t>
            </w:r>
            <w:proofErr w:type="spellStart"/>
            <w:r>
              <w:rPr>
                <w:rFonts w:cs="Times New Roman"/>
                <w:sz w:val="24"/>
                <w:szCs w:val="24"/>
                <w:lang w:val="en-US"/>
              </w:rPr>
              <w:t>сентября</w:t>
            </w:r>
            <w:proofErr w:type="spellEnd"/>
          </w:p>
        </w:tc>
        <w:tc>
          <w:tcPr>
            <w:tcW w:w="3226" w:type="dxa"/>
            <w:gridSpan w:val="3"/>
            <w:tcBorders>
              <w:bottom w:val="single" w:sz="4" w:space="0" w:color="auto"/>
            </w:tcBorders>
          </w:tcPr>
          <w:p w14:paraId="6D01E9ED" w14:textId="77777777" w:rsidR="003C0636" w:rsidRDefault="00000000">
            <w:pPr>
              <w:pStyle w:val="TableParagraph"/>
              <w:ind w:left="106" w:right="433"/>
              <w:rPr>
                <w:rFonts w:cs="Times New Roman"/>
                <w:sz w:val="24"/>
                <w:szCs w:val="24"/>
              </w:rPr>
            </w:pPr>
            <w:r>
              <w:rPr>
                <w:rFonts w:cs="Times New Roman"/>
                <w:sz w:val="24"/>
                <w:szCs w:val="24"/>
              </w:rPr>
              <w:t>учителя русского языка и литературы</w:t>
            </w:r>
          </w:p>
        </w:tc>
      </w:tr>
      <w:tr w:rsidR="003C0636" w14:paraId="2DF81112" w14:textId="77777777" w:rsidTr="00253A3B">
        <w:trPr>
          <w:gridBefore w:val="1"/>
          <w:wBefore w:w="50" w:type="dxa"/>
          <w:trHeight w:val="882"/>
        </w:trPr>
        <w:tc>
          <w:tcPr>
            <w:tcW w:w="4332" w:type="dxa"/>
            <w:gridSpan w:val="3"/>
          </w:tcPr>
          <w:p w14:paraId="0234CA6C" w14:textId="77777777" w:rsidR="003C0636" w:rsidRDefault="00000000">
            <w:pPr>
              <w:pStyle w:val="TableParagraph"/>
              <w:ind w:left="94" w:right="89"/>
              <w:rPr>
                <w:rFonts w:cs="Times New Roman"/>
                <w:sz w:val="24"/>
                <w:szCs w:val="24"/>
              </w:rPr>
            </w:pPr>
            <w:r>
              <w:rPr>
                <w:rFonts w:cs="Times New Roman"/>
                <w:sz w:val="24"/>
                <w:szCs w:val="24"/>
              </w:rPr>
              <w:t>Всероссийский день бега</w:t>
            </w:r>
          </w:p>
          <w:p w14:paraId="3E4638B9" w14:textId="77777777" w:rsidR="003C0636" w:rsidRDefault="00000000">
            <w:pPr>
              <w:pStyle w:val="TableParagraph"/>
              <w:ind w:left="95" w:right="84"/>
              <w:rPr>
                <w:rFonts w:cs="Times New Roman"/>
                <w:sz w:val="24"/>
                <w:szCs w:val="24"/>
              </w:rPr>
            </w:pPr>
            <w:r>
              <w:rPr>
                <w:rFonts w:cs="Times New Roman"/>
                <w:sz w:val="24"/>
                <w:szCs w:val="24"/>
              </w:rPr>
              <w:t>«Кросс нации-2025»</w:t>
            </w:r>
          </w:p>
        </w:tc>
        <w:tc>
          <w:tcPr>
            <w:tcW w:w="1110" w:type="dxa"/>
          </w:tcPr>
          <w:p w14:paraId="26FAE07C" w14:textId="77777777" w:rsidR="003C0636" w:rsidRDefault="00000000">
            <w:pPr>
              <w:pStyle w:val="TableParagraph"/>
              <w:spacing w:line="259" w:lineRule="exact"/>
              <w:ind w:right="87"/>
              <w:rPr>
                <w:rFonts w:cs="Times New Roman"/>
                <w:sz w:val="24"/>
                <w:szCs w:val="24"/>
                <w:lang w:val="en-US"/>
              </w:rPr>
            </w:pPr>
            <w:r>
              <w:rPr>
                <w:rFonts w:cs="Times New Roman"/>
                <w:sz w:val="24"/>
                <w:szCs w:val="24"/>
                <w:lang w:val="en-US"/>
              </w:rPr>
              <w:t>2-11</w:t>
            </w:r>
          </w:p>
        </w:tc>
        <w:tc>
          <w:tcPr>
            <w:tcW w:w="2055" w:type="dxa"/>
            <w:gridSpan w:val="6"/>
          </w:tcPr>
          <w:p w14:paraId="0182C646" w14:textId="77777777" w:rsidR="003C0636" w:rsidRDefault="00000000">
            <w:pPr>
              <w:pStyle w:val="TableParagraph"/>
              <w:spacing w:line="261" w:lineRule="exact"/>
              <w:ind w:left="120" w:right="166"/>
              <w:rPr>
                <w:rFonts w:cs="Times New Roman"/>
                <w:sz w:val="24"/>
                <w:szCs w:val="24"/>
                <w:lang w:val="en-US"/>
              </w:rPr>
            </w:pPr>
            <w:proofErr w:type="spellStart"/>
            <w:r>
              <w:rPr>
                <w:rFonts w:cs="Times New Roman"/>
                <w:sz w:val="24"/>
                <w:szCs w:val="24"/>
                <w:lang w:val="en-US"/>
              </w:rPr>
              <w:t>сентябрь</w:t>
            </w:r>
            <w:proofErr w:type="spellEnd"/>
          </w:p>
        </w:tc>
        <w:tc>
          <w:tcPr>
            <w:tcW w:w="3226" w:type="dxa"/>
            <w:gridSpan w:val="3"/>
          </w:tcPr>
          <w:p w14:paraId="10FD1B03" w14:textId="77777777" w:rsidR="003C0636" w:rsidRDefault="00000000">
            <w:pPr>
              <w:rPr>
                <w:rFonts w:cs="Times New Roman"/>
                <w:sz w:val="24"/>
                <w:szCs w:val="24"/>
              </w:rPr>
            </w:pPr>
            <w:r>
              <w:rPr>
                <w:rFonts w:cs="Times New Roman"/>
                <w:sz w:val="24"/>
                <w:szCs w:val="24"/>
              </w:rPr>
              <w:t xml:space="preserve">Педагог – организатор </w:t>
            </w:r>
          </w:p>
          <w:p w14:paraId="590202AE" w14:textId="77777777" w:rsidR="003C0636" w:rsidRDefault="00000000">
            <w:pPr>
              <w:rPr>
                <w:rFonts w:cs="Times New Roman"/>
                <w:sz w:val="24"/>
                <w:szCs w:val="24"/>
              </w:rPr>
            </w:pPr>
            <w:r>
              <w:rPr>
                <w:rFonts w:cs="Times New Roman"/>
                <w:sz w:val="24"/>
                <w:szCs w:val="24"/>
              </w:rPr>
              <w:t>В.А. Нехорошева.</w:t>
            </w:r>
          </w:p>
          <w:p w14:paraId="3D2DA238" w14:textId="77777777" w:rsidR="003C0636" w:rsidRDefault="00000000">
            <w:pPr>
              <w:pStyle w:val="TableParagraph"/>
              <w:ind w:left="0"/>
              <w:rPr>
                <w:rFonts w:cs="Times New Roman"/>
                <w:sz w:val="24"/>
                <w:szCs w:val="24"/>
              </w:rPr>
            </w:pPr>
            <w:r>
              <w:rPr>
                <w:rFonts w:cs="Times New Roman"/>
                <w:sz w:val="24"/>
                <w:szCs w:val="24"/>
              </w:rPr>
              <w:t>классные руководители,</w:t>
            </w:r>
          </w:p>
          <w:p w14:paraId="1AB507C7" w14:textId="77777777" w:rsidR="003C0636" w:rsidRDefault="00000000">
            <w:pPr>
              <w:pStyle w:val="TableParagraph"/>
              <w:ind w:left="0"/>
              <w:rPr>
                <w:rFonts w:cs="Times New Roman"/>
                <w:sz w:val="24"/>
                <w:szCs w:val="24"/>
                <w:lang w:val="en-US"/>
              </w:rPr>
            </w:pPr>
            <w:proofErr w:type="spellStart"/>
            <w:r>
              <w:rPr>
                <w:rFonts w:cs="Times New Roman"/>
                <w:sz w:val="24"/>
                <w:szCs w:val="24"/>
                <w:lang w:val="en-US"/>
              </w:rPr>
              <w:t>учител</w:t>
            </w:r>
            <w:proofErr w:type="spellEnd"/>
            <w:r>
              <w:rPr>
                <w:rFonts w:cs="Times New Roman"/>
                <w:sz w:val="24"/>
                <w:szCs w:val="24"/>
              </w:rPr>
              <w:t xml:space="preserve">ь </w:t>
            </w:r>
            <w:proofErr w:type="spellStart"/>
            <w:r>
              <w:rPr>
                <w:rFonts w:cs="Times New Roman"/>
                <w:sz w:val="24"/>
                <w:szCs w:val="24"/>
                <w:lang w:val="en-US"/>
              </w:rPr>
              <w:t>физкультуры</w:t>
            </w:r>
            <w:proofErr w:type="spellEnd"/>
          </w:p>
        </w:tc>
      </w:tr>
      <w:tr w:rsidR="003C0636" w14:paraId="48350C42" w14:textId="77777777" w:rsidTr="00253A3B">
        <w:trPr>
          <w:gridBefore w:val="1"/>
          <w:wBefore w:w="50" w:type="dxa"/>
          <w:trHeight w:val="570"/>
        </w:trPr>
        <w:tc>
          <w:tcPr>
            <w:tcW w:w="4332" w:type="dxa"/>
            <w:gridSpan w:val="3"/>
          </w:tcPr>
          <w:p w14:paraId="20B3A6B9" w14:textId="77777777" w:rsidR="003C0636" w:rsidRDefault="00000000">
            <w:pPr>
              <w:pStyle w:val="TableParagraph"/>
              <w:spacing w:line="259" w:lineRule="exact"/>
              <w:ind w:left="95" w:right="84"/>
              <w:rPr>
                <w:rFonts w:cs="Times New Roman"/>
                <w:sz w:val="24"/>
                <w:szCs w:val="24"/>
                <w:lang w:val="en-US"/>
              </w:rPr>
            </w:pPr>
            <w:proofErr w:type="spellStart"/>
            <w:r>
              <w:rPr>
                <w:rFonts w:cs="Times New Roman"/>
                <w:sz w:val="24"/>
                <w:szCs w:val="24"/>
                <w:lang w:val="en-US"/>
              </w:rPr>
              <w:t>Акция</w:t>
            </w:r>
            <w:proofErr w:type="spellEnd"/>
            <w:r>
              <w:rPr>
                <w:rFonts w:cs="Times New Roman"/>
                <w:sz w:val="24"/>
                <w:szCs w:val="24"/>
                <w:lang w:val="en-US"/>
              </w:rPr>
              <w:t xml:space="preserve"> «</w:t>
            </w:r>
            <w:proofErr w:type="spellStart"/>
            <w:r>
              <w:rPr>
                <w:rFonts w:cs="Times New Roman"/>
                <w:sz w:val="24"/>
                <w:szCs w:val="24"/>
                <w:lang w:val="en-US"/>
              </w:rPr>
              <w:t>Чистая</w:t>
            </w:r>
            <w:proofErr w:type="spellEnd"/>
            <w:r>
              <w:rPr>
                <w:rFonts w:cs="Times New Roman"/>
                <w:sz w:val="24"/>
                <w:szCs w:val="24"/>
              </w:rPr>
              <w:t xml:space="preserve"> </w:t>
            </w:r>
            <w:proofErr w:type="spellStart"/>
            <w:r>
              <w:rPr>
                <w:rFonts w:cs="Times New Roman"/>
                <w:sz w:val="24"/>
                <w:szCs w:val="24"/>
                <w:lang w:val="en-US"/>
              </w:rPr>
              <w:t>территория</w:t>
            </w:r>
            <w:proofErr w:type="spellEnd"/>
            <w:r>
              <w:rPr>
                <w:rFonts w:cs="Times New Roman"/>
                <w:sz w:val="24"/>
                <w:szCs w:val="24"/>
              </w:rPr>
              <w:t xml:space="preserve"> </w:t>
            </w:r>
            <w:proofErr w:type="spellStart"/>
            <w:r>
              <w:rPr>
                <w:rFonts w:cs="Times New Roman"/>
                <w:sz w:val="24"/>
                <w:szCs w:val="24"/>
                <w:lang w:val="en-US"/>
              </w:rPr>
              <w:t>школы</w:t>
            </w:r>
            <w:proofErr w:type="spellEnd"/>
            <w:r>
              <w:rPr>
                <w:rFonts w:cs="Times New Roman"/>
                <w:sz w:val="24"/>
                <w:szCs w:val="24"/>
                <w:lang w:val="en-US"/>
              </w:rPr>
              <w:t>»</w:t>
            </w:r>
          </w:p>
        </w:tc>
        <w:tc>
          <w:tcPr>
            <w:tcW w:w="1110" w:type="dxa"/>
          </w:tcPr>
          <w:p w14:paraId="270FD01D" w14:textId="77777777" w:rsidR="003C0636" w:rsidRDefault="00000000">
            <w:pPr>
              <w:pStyle w:val="TableParagraph"/>
              <w:spacing w:line="261" w:lineRule="exact"/>
              <w:ind w:left="89" w:right="137"/>
              <w:rPr>
                <w:rFonts w:cs="Times New Roman"/>
                <w:sz w:val="24"/>
                <w:szCs w:val="24"/>
                <w:lang w:val="en-US"/>
              </w:rPr>
            </w:pPr>
            <w:r>
              <w:rPr>
                <w:rFonts w:cs="Times New Roman"/>
                <w:sz w:val="24"/>
                <w:szCs w:val="24"/>
                <w:lang w:val="en-US"/>
              </w:rPr>
              <w:t>5-11</w:t>
            </w:r>
          </w:p>
        </w:tc>
        <w:tc>
          <w:tcPr>
            <w:tcW w:w="2055" w:type="dxa"/>
            <w:gridSpan w:val="6"/>
          </w:tcPr>
          <w:p w14:paraId="24AFB843" w14:textId="77777777" w:rsidR="003C0636" w:rsidRDefault="00000000">
            <w:pPr>
              <w:pStyle w:val="TableParagraph"/>
              <w:spacing w:line="261" w:lineRule="exact"/>
              <w:ind w:left="120" w:right="166"/>
              <w:rPr>
                <w:rFonts w:cs="Times New Roman"/>
                <w:sz w:val="24"/>
                <w:szCs w:val="24"/>
                <w:lang w:val="en-US"/>
              </w:rPr>
            </w:pPr>
            <w:proofErr w:type="spellStart"/>
            <w:r>
              <w:rPr>
                <w:rFonts w:cs="Times New Roman"/>
                <w:sz w:val="24"/>
                <w:szCs w:val="24"/>
                <w:lang w:val="en-US"/>
              </w:rPr>
              <w:t>сентябрь</w:t>
            </w:r>
            <w:proofErr w:type="spellEnd"/>
          </w:p>
        </w:tc>
        <w:tc>
          <w:tcPr>
            <w:tcW w:w="3226" w:type="dxa"/>
            <w:gridSpan w:val="3"/>
          </w:tcPr>
          <w:p w14:paraId="043CA003" w14:textId="77777777" w:rsidR="003C0636" w:rsidRDefault="00000000">
            <w:pPr>
              <w:rPr>
                <w:rFonts w:cs="Times New Roman"/>
                <w:sz w:val="24"/>
                <w:szCs w:val="24"/>
              </w:rPr>
            </w:pPr>
            <w:r>
              <w:rPr>
                <w:rFonts w:cs="Times New Roman"/>
                <w:sz w:val="24"/>
                <w:szCs w:val="24"/>
              </w:rPr>
              <w:t xml:space="preserve">Педагог – организатор </w:t>
            </w:r>
          </w:p>
          <w:p w14:paraId="24D33303" w14:textId="77777777" w:rsidR="003C0636" w:rsidRDefault="00000000">
            <w:pPr>
              <w:rPr>
                <w:rFonts w:cs="Times New Roman"/>
                <w:sz w:val="24"/>
                <w:szCs w:val="24"/>
              </w:rPr>
            </w:pPr>
            <w:r>
              <w:rPr>
                <w:rFonts w:cs="Times New Roman"/>
                <w:sz w:val="24"/>
                <w:szCs w:val="24"/>
              </w:rPr>
              <w:t>В.А. Нехорошева.</w:t>
            </w:r>
          </w:p>
          <w:p w14:paraId="5558BC1A" w14:textId="77777777" w:rsidR="003C0636" w:rsidRDefault="00000000">
            <w:pPr>
              <w:pStyle w:val="TableParagraph"/>
              <w:ind w:left="0"/>
              <w:rPr>
                <w:rFonts w:cs="Times New Roman"/>
                <w:sz w:val="24"/>
                <w:szCs w:val="24"/>
              </w:rPr>
            </w:pPr>
            <w:r>
              <w:rPr>
                <w:rFonts w:cs="Times New Roman"/>
                <w:sz w:val="24"/>
                <w:szCs w:val="24"/>
              </w:rPr>
              <w:t>классные руководители</w:t>
            </w:r>
          </w:p>
        </w:tc>
      </w:tr>
      <w:tr w:rsidR="003C0636" w14:paraId="22D9AEC5" w14:textId="77777777" w:rsidTr="00253A3B">
        <w:trPr>
          <w:gridBefore w:val="1"/>
          <w:wBefore w:w="50" w:type="dxa"/>
          <w:trHeight w:val="275"/>
        </w:trPr>
        <w:tc>
          <w:tcPr>
            <w:tcW w:w="10723" w:type="dxa"/>
            <w:gridSpan w:val="13"/>
            <w:shd w:val="clear" w:color="auto" w:fill="F1F1F1"/>
          </w:tcPr>
          <w:p w14:paraId="36241F83" w14:textId="77777777" w:rsidR="003C0636" w:rsidRDefault="00000000">
            <w:pPr>
              <w:pStyle w:val="TableParagraph"/>
              <w:spacing w:line="256" w:lineRule="exact"/>
              <w:ind w:left="2690" w:right="2684"/>
              <w:rPr>
                <w:rFonts w:cs="Times New Roman"/>
                <w:b/>
                <w:i/>
                <w:sz w:val="24"/>
                <w:szCs w:val="24"/>
                <w:lang w:val="en-US"/>
              </w:rPr>
            </w:pPr>
            <w:r>
              <w:rPr>
                <w:rFonts w:cs="Times New Roman"/>
                <w:b/>
                <w:i/>
                <w:sz w:val="24"/>
                <w:szCs w:val="24"/>
                <w:lang w:val="en-US"/>
              </w:rPr>
              <w:t>ОКТЯБРЬ</w:t>
            </w:r>
          </w:p>
        </w:tc>
      </w:tr>
      <w:tr w:rsidR="003C0636" w14:paraId="74C4917F" w14:textId="77777777" w:rsidTr="00253A3B">
        <w:trPr>
          <w:gridBefore w:val="1"/>
          <w:wBefore w:w="50" w:type="dxa"/>
          <w:trHeight w:val="594"/>
        </w:trPr>
        <w:tc>
          <w:tcPr>
            <w:tcW w:w="4332" w:type="dxa"/>
            <w:gridSpan w:val="3"/>
          </w:tcPr>
          <w:p w14:paraId="14128EAA" w14:textId="77777777" w:rsidR="003C0636" w:rsidRDefault="00000000">
            <w:pPr>
              <w:pStyle w:val="TableParagraph"/>
              <w:spacing w:line="259" w:lineRule="exact"/>
              <w:ind w:left="95" w:right="88"/>
              <w:rPr>
                <w:rFonts w:cs="Times New Roman"/>
                <w:sz w:val="24"/>
                <w:szCs w:val="24"/>
                <w:lang w:val="en-US"/>
              </w:rPr>
            </w:pPr>
            <w:proofErr w:type="spellStart"/>
            <w:r>
              <w:rPr>
                <w:rFonts w:cs="Times New Roman"/>
                <w:sz w:val="24"/>
                <w:szCs w:val="24"/>
                <w:lang w:val="en-US"/>
              </w:rPr>
              <w:lastRenderedPageBreak/>
              <w:t>Международный</w:t>
            </w:r>
            <w:proofErr w:type="spellEnd"/>
            <w:r>
              <w:rPr>
                <w:rFonts w:cs="Times New Roman"/>
                <w:sz w:val="24"/>
                <w:szCs w:val="24"/>
              </w:rPr>
              <w:t xml:space="preserve"> </w:t>
            </w: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пожилых</w:t>
            </w:r>
            <w:proofErr w:type="spellEnd"/>
            <w:r>
              <w:rPr>
                <w:rFonts w:cs="Times New Roman"/>
                <w:sz w:val="24"/>
                <w:szCs w:val="24"/>
              </w:rPr>
              <w:t xml:space="preserve"> </w:t>
            </w:r>
            <w:proofErr w:type="spellStart"/>
            <w:r>
              <w:rPr>
                <w:rFonts w:cs="Times New Roman"/>
                <w:sz w:val="24"/>
                <w:szCs w:val="24"/>
                <w:lang w:val="en-US"/>
              </w:rPr>
              <w:t>людей</w:t>
            </w:r>
            <w:proofErr w:type="spellEnd"/>
          </w:p>
        </w:tc>
        <w:tc>
          <w:tcPr>
            <w:tcW w:w="1110" w:type="dxa"/>
          </w:tcPr>
          <w:p w14:paraId="26F7D418" w14:textId="77777777" w:rsidR="003C0636" w:rsidRDefault="00000000">
            <w:pPr>
              <w:pStyle w:val="TableParagraph"/>
              <w:spacing w:line="259" w:lineRule="exact"/>
              <w:ind w:left="89" w:right="137"/>
              <w:rPr>
                <w:rFonts w:cs="Times New Roman"/>
                <w:sz w:val="24"/>
                <w:szCs w:val="24"/>
                <w:lang w:val="en-US"/>
              </w:rPr>
            </w:pPr>
            <w:r>
              <w:rPr>
                <w:rFonts w:cs="Times New Roman"/>
                <w:sz w:val="24"/>
                <w:szCs w:val="24"/>
                <w:lang w:val="en-US"/>
              </w:rPr>
              <w:t>1-11</w:t>
            </w:r>
          </w:p>
        </w:tc>
        <w:tc>
          <w:tcPr>
            <w:tcW w:w="2055" w:type="dxa"/>
            <w:gridSpan w:val="6"/>
          </w:tcPr>
          <w:p w14:paraId="0C906960" w14:textId="77777777" w:rsidR="003C0636" w:rsidRDefault="00000000">
            <w:pPr>
              <w:pStyle w:val="TableParagraph"/>
              <w:spacing w:line="259" w:lineRule="exact"/>
              <w:ind w:left="121" w:right="166"/>
              <w:rPr>
                <w:rFonts w:cs="Times New Roman"/>
                <w:sz w:val="24"/>
                <w:szCs w:val="24"/>
                <w:lang w:val="en-US"/>
              </w:rPr>
            </w:pPr>
            <w:r>
              <w:rPr>
                <w:rFonts w:cs="Times New Roman"/>
                <w:sz w:val="24"/>
                <w:szCs w:val="24"/>
                <w:lang w:val="en-US"/>
              </w:rPr>
              <w:t xml:space="preserve">1 </w:t>
            </w:r>
            <w:proofErr w:type="spellStart"/>
            <w:r>
              <w:rPr>
                <w:rFonts w:cs="Times New Roman"/>
                <w:sz w:val="24"/>
                <w:szCs w:val="24"/>
                <w:lang w:val="en-US"/>
              </w:rPr>
              <w:t>октября</w:t>
            </w:r>
            <w:proofErr w:type="spellEnd"/>
          </w:p>
        </w:tc>
        <w:tc>
          <w:tcPr>
            <w:tcW w:w="3226" w:type="dxa"/>
            <w:gridSpan w:val="3"/>
          </w:tcPr>
          <w:p w14:paraId="1B273463" w14:textId="77777777" w:rsidR="003C0636" w:rsidRDefault="00000000">
            <w:pPr>
              <w:rPr>
                <w:rFonts w:cs="Times New Roman"/>
                <w:sz w:val="24"/>
                <w:szCs w:val="24"/>
              </w:rPr>
            </w:pPr>
            <w:r>
              <w:rPr>
                <w:rFonts w:cs="Times New Roman"/>
                <w:sz w:val="24"/>
                <w:szCs w:val="24"/>
              </w:rPr>
              <w:t xml:space="preserve">Педагог – организатор </w:t>
            </w:r>
          </w:p>
          <w:p w14:paraId="4A116965" w14:textId="77777777" w:rsidR="003C0636" w:rsidRDefault="00000000">
            <w:pPr>
              <w:rPr>
                <w:rFonts w:cs="Times New Roman"/>
                <w:sz w:val="24"/>
                <w:szCs w:val="24"/>
              </w:rPr>
            </w:pPr>
            <w:r>
              <w:rPr>
                <w:rFonts w:cs="Times New Roman"/>
                <w:sz w:val="24"/>
                <w:szCs w:val="24"/>
              </w:rPr>
              <w:t>В.А. Нехорошева.</w:t>
            </w:r>
          </w:p>
          <w:p w14:paraId="190520B5" w14:textId="77777777" w:rsidR="003C0636" w:rsidRDefault="00000000">
            <w:pPr>
              <w:pStyle w:val="TableParagraph"/>
              <w:spacing w:before="21"/>
              <w:ind w:left="0"/>
              <w:rPr>
                <w:rFonts w:cs="Times New Roman"/>
                <w:sz w:val="24"/>
                <w:szCs w:val="24"/>
              </w:rPr>
            </w:pPr>
            <w:r>
              <w:rPr>
                <w:rFonts w:cs="Times New Roman"/>
                <w:sz w:val="24"/>
                <w:szCs w:val="24"/>
              </w:rPr>
              <w:t>классные руководители</w:t>
            </w:r>
          </w:p>
        </w:tc>
      </w:tr>
      <w:tr w:rsidR="003C0636" w14:paraId="5C4A2625" w14:textId="77777777" w:rsidTr="00253A3B">
        <w:trPr>
          <w:gridBefore w:val="1"/>
          <w:wBefore w:w="50" w:type="dxa"/>
          <w:trHeight w:val="827"/>
        </w:trPr>
        <w:tc>
          <w:tcPr>
            <w:tcW w:w="4332" w:type="dxa"/>
            <w:gridSpan w:val="3"/>
          </w:tcPr>
          <w:p w14:paraId="340EBBDC" w14:textId="77777777" w:rsidR="003C0636" w:rsidRDefault="00000000">
            <w:pPr>
              <w:pStyle w:val="TableParagraph"/>
              <w:spacing w:line="259" w:lineRule="exact"/>
              <w:ind w:left="285"/>
              <w:rPr>
                <w:rFonts w:cs="Times New Roman"/>
                <w:sz w:val="24"/>
                <w:szCs w:val="24"/>
              </w:rPr>
            </w:pPr>
            <w:r>
              <w:rPr>
                <w:rFonts w:cs="Times New Roman"/>
                <w:sz w:val="24"/>
                <w:szCs w:val="24"/>
              </w:rPr>
              <w:t>Всероссийский открытый урок ОБЗР</w:t>
            </w:r>
          </w:p>
          <w:p w14:paraId="3449B12D" w14:textId="77777777" w:rsidR="003C0636" w:rsidRDefault="00000000">
            <w:pPr>
              <w:pStyle w:val="TableParagraph"/>
              <w:ind w:left="268" w:right="254"/>
              <w:rPr>
                <w:rFonts w:cs="Times New Roman"/>
                <w:sz w:val="24"/>
                <w:szCs w:val="24"/>
              </w:rPr>
            </w:pPr>
            <w:r>
              <w:rPr>
                <w:rFonts w:cs="Times New Roman"/>
                <w:sz w:val="24"/>
                <w:szCs w:val="24"/>
              </w:rPr>
              <w:t>(приуроченный ко Дню гражданской обороны РФ)</w:t>
            </w:r>
          </w:p>
        </w:tc>
        <w:tc>
          <w:tcPr>
            <w:tcW w:w="1110" w:type="dxa"/>
          </w:tcPr>
          <w:p w14:paraId="0A1EE56A" w14:textId="77777777" w:rsidR="003C0636" w:rsidRDefault="00000000">
            <w:pPr>
              <w:pStyle w:val="TableParagraph"/>
              <w:spacing w:line="259" w:lineRule="exact"/>
              <w:ind w:right="87"/>
              <w:rPr>
                <w:rFonts w:cs="Times New Roman"/>
                <w:sz w:val="24"/>
                <w:szCs w:val="24"/>
                <w:lang w:val="en-US"/>
              </w:rPr>
            </w:pPr>
            <w:r>
              <w:rPr>
                <w:rFonts w:cs="Times New Roman"/>
                <w:sz w:val="24"/>
                <w:szCs w:val="24"/>
                <w:lang w:val="en-US"/>
              </w:rPr>
              <w:t>8-11</w:t>
            </w:r>
          </w:p>
        </w:tc>
        <w:tc>
          <w:tcPr>
            <w:tcW w:w="2055" w:type="dxa"/>
            <w:gridSpan w:val="6"/>
          </w:tcPr>
          <w:p w14:paraId="5E53D3B8" w14:textId="77777777" w:rsidR="003C0636" w:rsidRDefault="00000000">
            <w:pPr>
              <w:pStyle w:val="TableParagraph"/>
              <w:spacing w:line="259" w:lineRule="exact"/>
              <w:ind w:left="121" w:right="166"/>
              <w:rPr>
                <w:rFonts w:cs="Times New Roman"/>
                <w:sz w:val="24"/>
                <w:szCs w:val="24"/>
                <w:lang w:val="en-US"/>
              </w:rPr>
            </w:pPr>
            <w:r>
              <w:rPr>
                <w:rFonts w:cs="Times New Roman"/>
                <w:sz w:val="24"/>
                <w:szCs w:val="24"/>
                <w:lang w:val="en-US"/>
              </w:rPr>
              <w:t xml:space="preserve">4 </w:t>
            </w:r>
            <w:proofErr w:type="spellStart"/>
            <w:r>
              <w:rPr>
                <w:rFonts w:cs="Times New Roman"/>
                <w:sz w:val="24"/>
                <w:szCs w:val="24"/>
                <w:lang w:val="en-US"/>
              </w:rPr>
              <w:t>октября</w:t>
            </w:r>
            <w:proofErr w:type="spellEnd"/>
          </w:p>
        </w:tc>
        <w:tc>
          <w:tcPr>
            <w:tcW w:w="3226" w:type="dxa"/>
            <w:gridSpan w:val="3"/>
          </w:tcPr>
          <w:p w14:paraId="50EE2D3C" w14:textId="77777777" w:rsidR="003C0636" w:rsidRDefault="00000000">
            <w:pPr>
              <w:pStyle w:val="TableParagraph"/>
              <w:spacing w:line="259" w:lineRule="auto"/>
              <w:ind w:left="0"/>
              <w:rPr>
                <w:rFonts w:cs="Times New Roman"/>
                <w:sz w:val="24"/>
                <w:szCs w:val="24"/>
              </w:rPr>
            </w:pPr>
            <w:r>
              <w:rPr>
                <w:rFonts w:cs="Times New Roman"/>
                <w:spacing w:val="-1"/>
                <w:sz w:val="24"/>
                <w:szCs w:val="24"/>
              </w:rPr>
              <w:t>Учитель ОБЗР</w:t>
            </w:r>
          </w:p>
        </w:tc>
      </w:tr>
      <w:tr w:rsidR="003C0636" w14:paraId="30F5E68B" w14:textId="77777777" w:rsidTr="00253A3B">
        <w:trPr>
          <w:gridBefore w:val="1"/>
          <w:wBefore w:w="50" w:type="dxa"/>
          <w:trHeight w:val="575"/>
        </w:trPr>
        <w:tc>
          <w:tcPr>
            <w:tcW w:w="4332" w:type="dxa"/>
            <w:gridSpan w:val="3"/>
          </w:tcPr>
          <w:p w14:paraId="23A640FF" w14:textId="77777777" w:rsidR="003C0636" w:rsidRDefault="00000000">
            <w:pPr>
              <w:pStyle w:val="TableParagraph"/>
              <w:spacing w:line="259" w:lineRule="exact"/>
              <w:ind w:left="95" w:right="89"/>
              <w:rPr>
                <w:rFonts w:cs="Times New Roman"/>
                <w:sz w:val="24"/>
                <w:szCs w:val="24"/>
                <w:lang w:val="en-US"/>
              </w:rPr>
            </w:pP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учителя</w:t>
            </w:r>
            <w:proofErr w:type="spellEnd"/>
          </w:p>
        </w:tc>
        <w:tc>
          <w:tcPr>
            <w:tcW w:w="1110" w:type="dxa"/>
          </w:tcPr>
          <w:p w14:paraId="3C182B29" w14:textId="77777777" w:rsidR="003C0636" w:rsidRDefault="00000000">
            <w:pPr>
              <w:pStyle w:val="TableParagraph"/>
              <w:spacing w:line="259" w:lineRule="exact"/>
              <w:ind w:left="89" w:right="137"/>
              <w:rPr>
                <w:rFonts w:cs="Times New Roman"/>
                <w:sz w:val="24"/>
                <w:szCs w:val="24"/>
                <w:lang w:val="en-US"/>
              </w:rPr>
            </w:pPr>
            <w:r>
              <w:rPr>
                <w:rFonts w:cs="Times New Roman"/>
                <w:sz w:val="24"/>
                <w:szCs w:val="24"/>
                <w:lang w:val="en-US"/>
              </w:rPr>
              <w:t>1-11</w:t>
            </w:r>
          </w:p>
        </w:tc>
        <w:tc>
          <w:tcPr>
            <w:tcW w:w="2055" w:type="dxa"/>
            <w:gridSpan w:val="6"/>
          </w:tcPr>
          <w:p w14:paraId="063CAA66" w14:textId="77777777" w:rsidR="003C0636" w:rsidRDefault="00000000">
            <w:pPr>
              <w:pStyle w:val="TableParagraph"/>
              <w:spacing w:line="259" w:lineRule="exact"/>
              <w:ind w:left="121" w:right="166"/>
              <w:rPr>
                <w:rFonts w:cs="Times New Roman"/>
                <w:sz w:val="24"/>
                <w:szCs w:val="24"/>
                <w:lang w:val="en-US"/>
              </w:rPr>
            </w:pPr>
            <w:r>
              <w:rPr>
                <w:rFonts w:cs="Times New Roman"/>
                <w:sz w:val="24"/>
                <w:szCs w:val="24"/>
                <w:lang w:val="en-US"/>
              </w:rPr>
              <w:t xml:space="preserve">5 </w:t>
            </w:r>
            <w:proofErr w:type="spellStart"/>
            <w:r>
              <w:rPr>
                <w:rFonts w:cs="Times New Roman"/>
                <w:sz w:val="24"/>
                <w:szCs w:val="24"/>
                <w:lang w:val="en-US"/>
              </w:rPr>
              <w:t>октября</w:t>
            </w:r>
            <w:proofErr w:type="spellEnd"/>
          </w:p>
        </w:tc>
        <w:tc>
          <w:tcPr>
            <w:tcW w:w="3226" w:type="dxa"/>
            <w:gridSpan w:val="3"/>
          </w:tcPr>
          <w:p w14:paraId="6061D11C" w14:textId="77777777" w:rsidR="003C0636" w:rsidRDefault="00000000">
            <w:pPr>
              <w:rPr>
                <w:rFonts w:cs="Times New Roman"/>
                <w:sz w:val="24"/>
                <w:szCs w:val="24"/>
              </w:rPr>
            </w:pPr>
            <w:r>
              <w:rPr>
                <w:rFonts w:cs="Times New Roman"/>
                <w:sz w:val="24"/>
                <w:szCs w:val="24"/>
              </w:rPr>
              <w:t xml:space="preserve">Педагог – организатор </w:t>
            </w:r>
          </w:p>
          <w:p w14:paraId="23A01902" w14:textId="77777777" w:rsidR="003C0636" w:rsidRDefault="00000000">
            <w:pPr>
              <w:rPr>
                <w:rFonts w:cs="Times New Roman"/>
                <w:sz w:val="24"/>
                <w:szCs w:val="24"/>
              </w:rPr>
            </w:pPr>
            <w:r>
              <w:rPr>
                <w:rFonts w:cs="Times New Roman"/>
                <w:sz w:val="24"/>
                <w:szCs w:val="24"/>
              </w:rPr>
              <w:t>В.А. Нехорошева.</w:t>
            </w:r>
          </w:p>
          <w:p w14:paraId="4FEC228A" w14:textId="77777777" w:rsidR="003C0636" w:rsidRDefault="00000000">
            <w:pPr>
              <w:pStyle w:val="TableParagraph"/>
              <w:spacing w:before="19" w:line="275" w:lineRule="exact"/>
              <w:ind w:left="0" w:right="87"/>
              <w:rPr>
                <w:rFonts w:cs="Times New Roman"/>
                <w:sz w:val="24"/>
                <w:szCs w:val="24"/>
              </w:rPr>
            </w:pPr>
            <w:r>
              <w:rPr>
                <w:rFonts w:cs="Times New Roman"/>
                <w:sz w:val="24"/>
                <w:szCs w:val="24"/>
              </w:rPr>
              <w:t>классные руководители</w:t>
            </w:r>
          </w:p>
        </w:tc>
      </w:tr>
      <w:tr w:rsidR="003C0636" w14:paraId="538CF5D1" w14:textId="77777777" w:rsidTr="00253A3B">
        <w:trPr>
          <w:gridBefore w:val="1"/>
          <w:wBefore w:w="50" w:type="dxa"/>
          <w:trHeight w:val="278"/>
        </w:trPr>
        <w:tc>
          <w:tcPr>
            <w:tcW w:w="4332" w:type="dxa"/>
            <w:gridSpan w:val="3"/>
          </w:tcPr>
          <w:p w14:paraId="649A373D" w14:textId="77777777" w:rsidR="003C0636" w:rsidRDefault="00000000">
            <w:pPr>
              <w:pStyle w:val="TableParagraph"/>
              <w:spacing w:line="258" w:lineRule="exact"/>
              <w:ind w:left="95" w:right="86"/>
              <w:rPr>
                <w:rFonts w:cs="Times New Roman"/>
                <w:sz w:val="24"/>
                <w:szCs w:val="24"/>
                <w:lang w:val="en-US"/>
              </w:rPr>
            </w:pP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отца</w:t>
            </w:r>
            <w:proofErr w:type="spellEnd"/>
            <w:r>
              <w:rPr>
                <w:rFonts w:cs="Times New Roman"/>
                <w:sz w:val="24"/>
                <w:szCs w:val="24"/>
              </w:rPr>
              <w:t xml:space="preserve"> </w:t>
            </w: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России</w:t>
            </w:r>
            <w:proofErr w:type="spellEnd"/>
          </w:p>
        </w:tc>
        <w:tc>
          <w:tcPr>
            <w:tcW w:w="1110" w:type="dxa"/>
          </w:tcPr>
          <w:p w14:paraId="0B4609B6" w14:textId="77777777" w:rsidR="003C0636" w:rsidRDefault="00000000">
            <w:pPr>
              <w:pStyle w:val="TableParagraph"/>
              <w:spacing w:line="258" w:lineRule="exact"/>
              <w:ind w:left="89" w:right="137"/>
              <w:rPr>
                <w:rFonts w:cs="Times New Roman"/>
                <w:sz w:val="24"/>
                <w:szCs w:val="24"/>
                <w:lang w:val="en-US"/>
              </w:rPr>
            </w:pPr>
            <w:r>
              <w:rPr>
                <w:rFonts w:cs="Times New Roman"/>
                <w:sz w:val="24"/>
                <w:szCs w:val="24"/>
                <w:lang w:val="en-US"/>
              </w:rPr>
              <w:t>1-11</w:t>
            </w:r>
          </w:p>
        </w:tc>
        <w:tc>
          <w:tcPr>
            <w:tcW w:w="2055" w:type="dxa"/>
            <w:gridSpan w:val="6"/>
          </w:tcPr>
          <w:p w14:paraId="18EF49D6" w14:textId="77777777" w:rsidR="003C0636" w:rsidRDefault="00000000">
            <w:pPr>
              <w:pStyle w:val="TableParagraph"/>
              <w:spacing w:line="258" w:lineRule="exact"/>
              <w:ind w:left="121" w:right="166"/>
              <w:rPr>
                <w:rFonts w:cs="Times New Roman"/>
                <w:sz w:val="24"/>
                <w:szCs w:val="24"/>
                <w:lang w:val="en-US"/>
              </w:rPr>
            </w:pPr>
            <w:r>
              <w:rPr>
                <w:rFonts w:cs="Times New Roman"/>
                <w:sz w:val="24"/>
                <w:szCs w:val="24"/>
                <w:lang w:val="en-US"/>
              </w:rPr>
              <w:t xml:space="preserve">16 </w:t>
            </w:r>
            <w:proofErr w:type="spellStart"/>
            <w:r>
              <w:rPr>
                <w:rFonts w:cs="Times New Roman"/>
                <w:sz w:val="24"/>
                <w:szCs w:val="24"/>
                <w:lang w:val="en-US"/>
              </w:rPr>
              <w:t>октября</w:t>
            </w:r>
            <w:proofErr w:type="spellEnd"/>
          </w:p>
        </w:tc>
        <w:tc>
          <w:tcPr>
            <w:tcW w:w="3226" w:type="dxa"/>
            <w:gridSpan w:val="3"/>
          </w:tcPr>
          <w:p w14:paraId="2EF04B7E" w14:textId="77777777" w:rsidR="003C0636" w:rsidRDefault="00000000">
            <w:pPr>
              <w:pStyle w:val="TableParagraph"/>
              <w:spacing w:line="258" w:lineRule="exact"/>
              <w:ind w:left="0" w:right="87"/>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6A9807B1" w14:textId="77777777" w:rsidTr="00253A3B">
        <w:trPr>
          <w:gridBefore w:val="1"/>
          <w:wBefore w:w="50" w:type="dxa"/>
          <w:trHeight w:val="625"/>
        </w:trPr>
        <w:tc>
          <w:tcPr>
            <w:tcW w:w="4332" w:type="dxa"/>
            <w:gridSpan w:val="3"/>
          </w:tcPr>
          <w:p w14:paraId="61BF32FB" w14:textId="77777777" w:rsidR="003C0636" w:rsidRDefault="00000000">
            <w:pPr>
              <w:pStyle w:val="TableParagraph"/>
              <w:spacing w:line="246" w:lineRule="exact"/>
              <w:ind w:left="95" w:right="89"/>
              <w:rPr>
                <w:rFonts w:cs="Times New Roman"/>
                <w:sz w:val="24"/>
                <w:szCs w:val="24"/>
                <w:lang w:val="en-US"/>
              </w:rPr>
            </w:pPr>
            <w:proofErr w:type="spellStart"/>
            <w:r>
              <w:rPr>
                <w:rFonts w:cs="Times New Roman"/>
                <w:sz w:val="24"/>
                <w:szCs w:val="24"/>
                <w:lang w:val="en-US"/>
              </w:rPr>
              <w:t>Международный</w:t>
            </w:r>
            <w:proofErr w:type="spellEnd"/>
            <w:r>
              <w:rPr>
                <w:rFonts w:cs="Times New Roman"/>
                <w:sz w:val="24"/>
                <w:szCs w:val="24"/>
              </w:rPr>
              <w:t xml:space="preserve"> </w:t>
            </w: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школьных</w:t>
            </w:r>
            <w:proofErr w:type="spellEnd"/>
          </w:p>
          <w:p w14:paraId="7F13C223" w14:textId="77777777" w:rsidR="003C0636" w:rsidRDefault="00000000">
            <w:pPr>
              <w:pStyle w:val="TableParagraph"/>
              <w:spacing w:line="270" w:lineRule="exact"/>
              <w:ind w:left="95" w:right="80"/>
              <w:rPr>
                <w:rFonts w:cs="Times New Roman"/>
                <w:sz w:val="24"/>
                <w:szCs w:val="24"/>
                <w:lang w:val="en-US"/>
              </w:rPr>
            </w:pPr>
            <w:proofErr w:type="spellStart"/>
            <w:r>
              <w:rPr>
                <w:rFonts w:cs="Times New Roman"/>
                <w:sz w:val="24"/>
                <w:szCs w:val="24"/>
                <w:lang w:val="en-US"/>
              </w:rPr>
              <w:t>библиотек</w:t>
            </w:r>
            <w:proofErr w:type="spellEnd"/>
          </w:p>
        </w:tc>
        <w:tc>
          <w:tcPr>
            <w:tcW w:w="1110" w:type="dxa"/>
          </w:tcPr>
          <w:p w14:paraId="340BBBB1" w14:textId="77777777" w:rsidR="003C0636" w:rsidRDefault="00000000">
            <w:pPr>
              <w:pStyle w:val="TableParagraph"/>
              <w:spacing w:line="259" w:lineRule="exact"/>
              <w:ind w:right="87"/>
              <w:rPr>
                <w:rFonts w:cs="Times New Roman"/>
                <w:sz w:val="24"/>
                <w:szCs w:val="24"/>
                <w:lang w:val="en-US"/>
              </w:rPr>
            </w:pPr>
            <w:r>
              <w:rPr>
                <w:rFonts w:cs="Times New Roman"/>
                <w:sz w:val="24"/>
                <w:szCs w:val="24"/>
                <w:lang w:val="en-US"/>
              </w:rPr>
              <w:t>1-11</w:t>
            </w:r>
          </w:p>
        </w:tc>
        <w:tc>
          <w:tcPr>
            <w:tcW w:w="2055" w:type="dxa"/>
            <w:gridSpan w:val="6"/>
          </w:tcPr>
          <w:p w14:paraId="412C3C42" w14:textId="77777777" w:rsidR="003C0636" w:rsidRDefault="00000000">
            <w:pPr>
              <w:pStyle w:val="TableParagraph"/>
              <w:spacing w:line="259" w:lineRule="exact"/>
              <w:ind w:left="121" w:right="166"/>
              <w:rPr>
                <w:rFonts w:cs="Times New Roman"/>
                <w:sz w:val="24"/>
                <w:szCs w:val="24"/>
                <w:lang w:val="en-US"/>
              </w:rPr>
            </w:pPr>
            <w:r>
              <w:rPr>
                <w:rFonts w:cs="Times New Roman"/>
                <w:sz w:val="24"/>
                <w:szCs w:val="24"/>
                <w:lang w:val="en-US"/>
              </w:rPr>
              <w:t xml:space="preserve">25 </w:t>
            </w:r>
            <w:proofErr w:type="spellStart"/>
            <w:r>
              <w:rPr>
                <w:rFonts w:cs="Times New Roman"/>
                <w:sz w:val="24"/>
                <w:szCs w:val="24"/>
                <w:lang w:val="en-US"/>
              </w:rPr>
              <w:t>октября</w:t>
            </w:r>
            <w:proofErr w:type="spellEnd"/>
          </w:p>
        </w:tc>
        <w:tc>
          <w:tcPr>
            <w:tcW w:w="3226" w:type="dxa"/>
            <w:gridSpan w:val="3"/>
          </w:tcPr>
          <w:p w14:paraId="59108A57" w14:textId="77777777" w:rsidR="003C0636" w:rsidRDefault="00000000">
            <w:pPr>
              <w:pStyle w:val="TableParagraph"/>
              <w:spacing w:line="261" w:lineRule="exact"/>
              <w:ind w:left="0" w:right="82"/>
              <w:rPr>
                <w:rFonts w:cs="Times New Roman"/>
                <w:sz w:val="24"/>
                <w:szCs w:val="24"/>
                <w:lang w:val="en-US"/>
              </w:rPr>
            </w:pPr>
            <w:proofErr w:type="spellStart"/>
            <w:r>
              <w:rPr>
                <w:rFonts w:cs="Times New Roman"/>
                <w:sz w:val="24"/>
                <w:szCs w:val="24"/>
                <w:lang w:val="en-US"/>
              </w:rPr>
              <w:t>Педагог-библиотекарь</w:t>
            </w:r>
            <w:proofErr w:type="spellEnd"/>
          </w:p>
        </w:tc>
      </w:tr>
      <w:tr w:rsidR="003C0636" w14:paraId="4F85B1DB" w14:textId="77777777" w:rsidTr="00253A3B">
        <w:trPr>
          <w:gridBefore w:val="1"/>
          <w:wBefore w:w="50" w:type="dxa"/>
          <w:trHeight w:val="594"/>
        </w:trPr>
        <w:tc>
          <w:tcPr>
            <w:tcW w:w="4332" w:type="dxa"/>
            <w:gridSpan w:val="3"/>
          </w:tcPr>
          <w:p w14:paraId="656BF434" w14:textId="77777777" w:rsidR="003C0636" w:rsidRDefault="00000000">
            <w:pPr>
              <w:pStyle w:val="TableParagraph"/>
              <w:spacing w:line="259" w:lineRule="exact"/>
              <w:ind w:left="95" w:right="87"/>
              <w:rPr>
                <w:rFonts w:cs="Times New Roman"/>
                <w:sz w:val="24"/>
                <w:szCs w:val="24"/>
                <w:lang w:val="en-US"/>
              </w:rPr>
            </w:pPr>
            <w:proofErr w:type="spellStart"/>
            <w:r>
              <w:rPr>
                <w:rFonts w:cs="Times New Roman"/>
                <w:sz w:val="24"/>
                <w:szCs w:val="24"/>
                <w:lang w:val="en-US"/>
              </w:rPr>
              <w:t>Месячник</w:t>
            </w:r>
            <w:proofErr w:type="spellEnd"/>
            <w:r>
              <w:rPr>
                <w:rFonts w:cs="Times New Roman"/>
                <w:sz w:val="24"/>
                <w:szCs w:val="24"/>
              </w:rPr>
              <w:t xml:space="preserve"> </w:t>
            </w:r>
            <w:r>
              <w:rPr>
                <w:rFonts w:cs="Times New Roman"/>
                <w:sz w:val="24"/>
                <w:szCs w:val="24"/>
                <w:lang w:val="en-US"/>
              </w:rPr>
              <w:t>п</w:t>
            </w:r>
            <w:r>
              <w:rPr>
                <w:rFonts w:cs="Times New Roman"/>
                <w:sz w:val="24"/>
                <w:szCs w:val="24"/>
              </w:rPr>
              <w:t xml:space="preserve"> </w:t>
            </w:r>
            <w:proofErr w:type="spellStart"/>
            <w:r>
              <w:rPr>
                <w:rFonts w:cs="Times New Roman"/>
                <w:sz w:val="24"/>
                <w:szCs w:val="24"/>
                <w:lang w:val="en-US"/>
              </w:rPr>
              <w:t>облагоустройству</w:t>
            </w:r>
            <w:proofErr w:type="spellEnd"/>
          </w:p>
        </w:tc>
        <w:tc>
          <w:tcPr>
            <w:tcW w:w="1110" w:type="dxa"/>
          </w:tcPr>
          <w:p w14:paraId="79846619" w14:textId="77777777" w:rsidR="003C0636" w:rsidRDefault="00000000">
            <w:pPr>
              <w:pStyle w:val="TableParagraph"/>
              <w:spacing w:line="259" w:lineRule="exact"/>
              <w:ind w:right="87"/>
              <w:rPr>
                <w:rFonts w:cs="Times New Roman"/>
                <w:sz w:val="24"/>
                <w:szCs w:val="24"/>
                <w:lang w:val="en-US"/>
              </w:rPr>
            </w:pPr>
            <w:r>
              <w:rPr>
                <w:rFonts w:cs="Times New Roman"/>
                <w:sz w:val="24"/>
                <w:szCs w:val="24"/>
                <w:lang w:val="en-US"/>
              </w:rPr>
              <w:t>5-11</w:t>
            </w:r>
          </w:p>
        </w:tc>
        <w:tc>
          <w:tcPr>
            <w:tcW w:w="2055" w:type="dxa"/>
            <w:gridSpan w:val="6"/>
          </w:tcPr>
          <w:p w14:paraId="674DCCE8" w14:textId="77777777" w:rsidR="003C0636" w:rsidRDefault="00000000">
            <w:pPr>
              <w:pStyle w:val="TableParagraph"/>
              <w:spacing w:line="259" w:lineRule="exact"/>
              <w:ind w:left="122" w:right="166"/>
              <w:rPr>
                <w:rFonts w:cs="Times New Roman"/>
                <w:sz w:val="24"/>
                <w:szCs w:val="24"/>
                <w:lang w:val="en-US"/>
              </w:rPr>
            </w:pPr>
            <w:proofErr w:type="spellStart"/>
            <w:r>
              <w:rPr>
                <w:rFonts w:cs="Times New Roman"/>
                <w:sz w:val="24"/>
                <w:szCs w:val="24"/>
                <w:lang w:val="en-US"/>
              </w:rPr>
              <w:t>октябрь</w:t>
            </w:r>
            <w:proofErr w:type="spellEnd"/>
          </w:p>
        </w:tc>
        <w:tc>
          <w:tcPr>
            <w:tcW w:w="3226" w:type="dxa"/>
            <w:gridSpan w:val="3"/>
          </w:tcPr>
          <w:p w14:paraId="2EBADBFD" w14:textId="77777777" w:rsidR="003C0636" w:rsidRDefault="00000000">
            <w:pPr>
              <w:rPr>
                <w:rFonts w:cs="Times New Roman"/>
                <w:sz w:val="24"/>
                <w:szCs w:val="24"/>
              </w:rPr>
            </w:pPr>
            <w:r>
              <w:rPr>
                <w:rFonts w:cs="Times New Roman"/>
                <w:sz w:val="24"/>
                <w:szCs w:val="24"/>
              </w:rPr>
              <w:t xml:space="preserve">Педагог – организатор </w:t>
            </w:r>
          </w:p>
          <w:p w14:paraId="51964E7A" w14:textId="77777777" w:rsidR="003C0636" w:rsidRDefault="00000000">
            <w:pPr>
              <w:rPr>
                <w:rFonts w:cs="Times New Roman"/>
                <w:sz w:val="24"/>
                <w:szCs w:val="24"/>
              </w:rPr>
            </w:pPr>
            <w:r>
              <w:rPr>
                <w:rFonts w:cs="Times New Roman"/>
                <w:sz w:val="24"/>
                <w:szCs w:val="24"/>
              </w:rPr>
              <w:t>В.А. Нехорошева.</w:t>
            </w:r>
          </w:p>
          <w:p w14:paraId="0E4D88CC" w14:textId="77777777" w:rsidR="003C0636" w:rsidRDefault="00000000">
            <w:pPr>
              <w:pStyle w:val="TableParagraph"/>
              <w:spacing w:before="21"/>
              <w:ind w:left="0"/>
              <w:rPr>
                <w:rFonts w:cs="Times New Roman"/>
                <w:sz w:val="24"/>
                <w:szCs w:val="24"/>
              </w:rPr>
            </w:pPr>
            <w:r>
              <w:rPr>
                <w:rFonts w:cs="Times New Roman"/>
                <w:sz w:val="24"/>
                <w:szCs w:val="24"/>
              </w:rPr>
              <w:t>классные руководители</w:t>
            </w:r>
          </w:p>
        </w:tc>
      </w:tr>
      <w:tr w:rsidR="003C0636" w14:paraId="7589296A" w14:textId="77777777" w:rsidTr="00253A3B">
        <w:trPr>
          <w:gridBefore w:val="1"/>
          <w:wBefore w:w="50" w:type="dxa"/>
          <w:trHeight w:val="275"/>
        </w:trPr>
        <w:tc>
          <w:tcPr>
            <w:tcW w:w="10723" w:type="dxa"/>
            <w:gridSpan w:val="13"/>
            <w:shd w:val="clear" w:color="auto" w:fill="F1F1F1"/>
          </w:tcPr>
          <w:p w14:paraId="5704FDCB" w14:textId="77777777" w:rsidR="003C0636" w:rsidRDefault="00000000">
            <w:pPr>
              <w:pStyle w:val="TableParagraph"/>
              <w:spacing w:line="256" w:lineRule="exact"/>
              <w:ind w:left="2690" w:right="2681"/>
              <w:rPr>
                <w:rFonts w:cs="Times New Roman"/>
                <w:b/>
                <w:i/>
                <w:sz w:val="24"/>
                <w:szCs w:val="24"/>
                <w:lang w:val="en-US"/>
              </w:rPr>
            </w:pPr>
            <w:r>
              <w:rPr>
                <w:rFonts w:cs="Times New Roman"/>
                <w:b/>
                <w:i/>
                <w:sz w:val="24"/>
                <w:szCs w:val="24"/>
                <w:lang w:val="en-US"/>
              </w:rPr>
              <w:t>НОЯБРЬ</w:t>
            </w:r>
          </w:p>
        </w:tc>
      </w:tr>
      <w:tr w:rsidR="003C0636" w14:paraId="31BDF0ED" w14:textId="77777777" w:rsidTr="00253A3B">
        <w:trPr>
          <w:gridBefore w:val="1"/>
          <w:wBefore w:w="50" w:type="dxa"/>
          <w:trHeight w:val="597"/>
        </w:trPr>
        <w:tc>
          <w:tcPr>
            <w:tcW w:w="4332" w:type="dxa"/>
            <w:gridSpan w:val="3"/>
          </w:tcPr>
          <w:p w14:paraId="2A06AB17" w14:textId="77777777" w:rsidR="003C0636" w:rsidRDefault="00000000">
            <w:pPr>
              <w:pStyle w:val="TableParagraph"/>
              <w:spacing w:line="259" w:lineRule="exact"/>
              <w:ind w:left="95" w:right="88"/>
              <w:rPr>
                <w:rFonts w:cs="Times New Roman"/>
                <w:sz w:val="24"/>
                <w:szCs w:val="24"/>
                <w:lang w:val="en-US"/>
              </w:rPr>
            </w:pP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народного</w:t>
            </w:r>
            <w:proofErr w:type="spellEnd"/>
            <w:r>
              <w:rPr>
                <w:rFonts w:cs="Times New Roman"/>
                <w:sz w:val="24"/>
                <w:szCs w:val="24"/>
              </w:rPr>
              <w:t xml:space="preserve"> </w:t>
            </w:r>
            <w:proofErr w:type="spellStart"/>
            <w:r>
              <w:rPr>
                <w:rFonts w:cs="Times New Roman"/>
                <w:sz w:val="24"/>
                <w:szCs w:val="24"/>
                <w:lang w:val="en-US"/>
              </w:rPr>
              <w:t>единства</w:t>
            </w:r>
            <w:proofErr w:type="spellEnd"/>
          </w:p>
        </w:tc>
        <w:tc>
          <w:tcPr>
            <w:tcW w:w="1110" w:type="dxa"/>
          </w:tcPr>
          <w:p w14:paraId="5CDE5444" w14:textId="77777777" w:rsidR="003C0636" w:rsidRDefault="00000000">
            <w:pPr>
              <w:pStyle w:val="TableParagraph"/>
              <w:spacing w:line="259" w:lineRule="exact"/>
              <w:ind w:right="87"/>
              <w:rPr>
                <w:rFonts w:cs="Times New Roman"/>
                <w:sz w:val="24"/>
                <w:szCs w:val="24"/>
                <w:lang w:val="en-US"/>
              </w:rPr>
            </w:pPr>
            <w:r>
              <w:rPr>
                <w:rFonts w:cs="Times New Roman"/>
                <w:sz w:val="24"/>
                <w:szCs w:val="24"/>
                <w:lang w:val="en-US"/>
              </w:rPr>
              <w:t>1-11</w:t>
            </w:r>
          </w:p>
        </w:tc>
        <w:tc>
          <w:tcPr>
            <w:tcW w:w="2055" w:type="dxa"/>
            <w:gridSpan w:val="6"/>
          </w:tcPr>
          <w:p w14:paraId="58539669" w14:textId="77777777" w:rsidR="003C0636" w:rsidRDefault="00000000">
            <w:pPr>
              <w:pStyle w:val="TableParagraph"/>
              <w:spacing w:line="259" w:lineRule="exact"/>
              <w:ind w:left="123" w:right="166"/>
              <w:rPr>
                <w:rFonts w:cs="Times New Roman"/>
                <w:sz w:val="24"/>
                <w:szCs w:val="24"/>
                <w:lang w:val="en-US"/>
              </w:rPr>
            </w:pPr>
            <w:r>
              <w:rPr>
                <w:rFonts w:cs="Times New Roman"/>
                <w:sz w:val="24"/>
                <w:szCs w:val="24"/>
                <w:lang w:val="en-US"/>
              </w:rPr>
              <w:t xml:space="preserve">4 </w:t>
            </w:r>
            <w:proofErr w:type="spellStart"/>
            <w:r>
              <w:rPr>
                <w:rFonts w:cs="Times New Roman"/>
                <w:sz w:val="24"/>
                <w:szCs w:val="24"/>
                <w:lang w:val="en-US"/>
              </w:rPr>
              <w:t>ноября</w:t>
            </w:r>
            <w:proofErr w:type="spellEnd"/>
          </w:p>
        </w:tc>
        <w:tc>
          <w:tcPr>
            <w:tcW w:w="3226" w:type="dxa"/>
            <w:gridSpan w:val="3"/>
          </w:tcPr>
          <w:p w14:paraId="19BE0E97" w14:textId="77777777" w:rsidR="003C0636" w:rsidRDefault="00000000">
            <w:pPr>
              <w:rPr>
                <w:rFonts w:cs="Times New Roman"/>
                <w:sz w:val="24"/>
                <w:szCs w:val="24"/>
              </w:rPr>
            </w:pPr>
            <w:r>
              <w:rPr>
                <w:rFonts w:cs="Times New Roman"/>
                <w:sz w:val="24"/>
                <w:szCs w:val="24"/>
              </w:rPr>
              <w:t xml:space="preserve">Педагог – организатор </w:t>
            </w:r>
          </w:p>
          <w:p w14:paraId="2B428588" w14:textId="77777777" w:rsidR="003C0636" w:rsidRDefault="00000000">
            <w:pPr>
              <w:rPr>
                <w:rFonts w:cs="Times New Roman"/>
                <w:sz w:val="24"/>
                <w:szCs w:val="24"/>
              </w:rPr>
            </w:pPr>
            <w:r>
              <w:rPr>
                <w:rFonts w:cs="Times New Roman"/>
                <w:sz w:val="24"/>
                <w:szCs w:val="24"/>
              </w:rPr>
              <w:t>В.А. Нехорошева.</w:t>
            </w:r>
          </w:p>
          <w:p w14:paraId="3209819B" w14:textId="77777777" w:rsidR="003C0636" w:rsidRDefault="00000000">
            <w:pPr>
              <w:pStyle w:val="TableParagraph"/>
              <w:spacing w:before="21"/>
              <w:ind w:left="0"/>
              <w:rPr>
                <w:rFonts w:cs="Times New Roman"/>
                <w:sz w:val="24"/>
                <w:szCs w:val="24"/>
              </w:rPr>
            </w:pPr>
            <w:r>
              <w:rPr>
                <w:rFonts w:cs="Times New Roman"/>
                <w:sz w:val="24"/>
                <w:szCs w:val="24"/>
              </w:rPr>
              <w:t>классные руководители</w:t>
            </w:r>
          </w:p>
        </w:tc>
      </w:tr>
      <w:tr w:rsidR="003C0636" w14:paraId="27B7A34D" w14:textId="77777777" w:rsidTr="00253A3B">
        <w:trPr>
          <w:gridBefore w:val="1"/>
          <w:wBefore w:w="50" w:type="dxa"/>
          <w:trHeight w:val="551"/>
        </w:trPr>
        <w:tc>
          <w:tcPr>
            <w:tcW w:w="4332" w:type="dxa"/>
            <w:gridSpan w:val="3"/>
          </w:tcPr>
          <w:p w14:paraId="5ED070DD" w14:textId="77777777" w:rsidR="003C0636" w:rsidRDefault="00000000">
            <w:pPr>
              <w:pStyle w:val="TableParagraph"/>
              <w:spacing w:line="259" w:lineRule="exact"/>
              <w:ind w:left="95" w:right="87"/>
              <w:rPr>
                <w:rFonts w:cs="Times New Roman"/>
                <w:sz w:val="24"/>
                <w:szCs w:val="24"/>
              </w:rPr>
            </w:pPr>
            <w:r>
              <w:rPr>
                <w:rFonts w:cs="Times New Roman"/>
                <w:sz w:val="24"/>
                <w:szCs w:val="24"/>
              </w:rPr>
              <w:t>День Государственного герба</w:t>
            </w:r>
          </w:p>
          <w:p w14:paraId="7D86B409" w14:textId="77777777" w:rsidR="003C0636" w:rsidRDefault="00000000">
            <w:pPr>
              <w:pStyle w:val="TableParagraph"/>
              <w:spacing w:line="273" w:lineRule="exact"/>
              <w:ind w:left="95" w:right="87"/>
              <w:rPr>
                <w:rFonts w:cs="Times New Roman"/>
                <w:sz w:val="24"/>
                <w:szCs w:val="24"/>
              </w:rPr>
            </w:pPr>
            <w:r>
              <w:rPr>
                <w:rFonts w:cs="Times New Roman"/>
                <w:sz w:val="24"/>
                <w:szCs w:val="24"/>
              </w:rPr>
              <w:t>Российской Федерации</w:t>
            </w:r>
          </w:p>
        </w:tc>
        <w:tc>
          <w:tcPr>
            <w:tcW w:w="1110" w:type="dxa"/>
          </w:tcPr>
          <w:p w14:paraId="33B5B0BC" w14:textId="77777777" w:rsidR="003C0636" w:rsidRDefault="00000000">
            <w:pPr>
              <w:pStyle w:val="TableParagraph"/>
              <w:spacing w:line="259" w:lineRule="exact"/>
              <w:ind w:right="87"/>
              <w:rPr>
                <w:rFonts w:cs="Times New Roman"/>
                <w:sz w:val="24"/>
                <w:szCs w:val="24"/>
                <w:lang w:val="en-US"/>
              </w:rPr>
            </w:pPr>
            <w:r>
              <w:rPr>
                <w:rFonts w:cs="Times New Roman"/>
                <w:sz w:val="24"/>
                <w:szCs w:val="24"/>
                <w:lang w:val="en-US"/>
              </w:rPr>
              <w:t>1-11</w:t>
            </w:r>
          </w:p>
        </w:tc>
        <w:tc>
          <w:tcPr>
            <w:tcW w:w="2055" w:type="dxa"/>
            <w:gridSpan w:val="6"/>
          </w:tcPr>
          <w:p w14:paraId="5C49F2B0" w14:textId="77777777" w:rsidR="003C0636" w:rsidRDefault="00000000">
            <w:pPr>
              <w:pStyle w:val="TableParagraph"/>
              <w:spacing w:line="259" w:lineRule="exact"/>
              <w:ind w:left="168" w:right="166"/>
              <w:rPr>
                <w:rFonts w:cs="Times New Roman"/>
                <w:sz w:val="24"/>
                <w:szCs w:val="24"/>
                <w:lang w:val="en-US"/>
              </w:rPr>
            </w:pPr>
            <w:r>
              <w:rPr>
                <w:rFonts w:cs="Times New Roman"/>
                <w:sz w:val="24"/>
                <w:szCs w:val="24"/>
                <w:lang w:val="en-US"/>
              </w:rPr>
              <w:t xml:space="preserve">30 </w:t>
            </w:r>
            <w:proofErr w:type="spellStart"/>
            <w:r>
              <w:rPr>
                <w:rFonts w:cs="Times New Roman"/>
                <w:sz w:val="24"/>
                <w:szCs w:val="24"/>
                <w:lang w:val="en-US"/>
              </w:rPr>
              <w:t>ноября</w:t>
            </w:r>
            <w:proofErr w:type="spellEnd"/>
          </w:p>
        </w:tc>
        <w:tc>
          <w:tcPr>
            <w:tcW w:w="3226" w:type="dxa"/>
            <w:gridSpan w:val="3"/>
          </w:tcPr>
          <w:p w14:paraId="1BF03457" w14:textId="77777777" w:rsidR="003C0636" w:rsidRDefault="00000000">
            <w:pPr>
              <w:rPr>
                <w:rFonts w:cs="Times New Roman"/>
                <w:sz w:val="24"/>
                <w:szCs w:val="24"/>
              </w:rPr>
            </w:pPr>
            <w:r>
              <w:rPr>
                <w:rFonts w:cs="Times New Roman"/>
                <w:sz w:val="24"/>
                <w:szCs w:val="24"/>
              </w:rPr>
              <w:t xml:space="preserve">Педагог – организатор </w:t>
            </w:r>
          </w:p>
          <w:p w14:paraId="69149E62" w14:textId="77777777" w:rsidR="003C0636" w:rsidRDefault="00000000">
            <w:pPr>
              <w:rPr>
                <w:rFonts w:cs="Times New Roman"/>
                <w:sz w:val="24"/>
                <w:szCs w:val="24"/>
              </w:rPr>
            </w:pPr>
            <w:r>
              <w:rPr>
                <w:rFonts w:cs="Times New Roman"/>
                <w:sz w:val="24"/>
                <w:szCs w:val="24"/>
              </w:rPr>
              <w:t>В.А. Нехорошева.</w:t>
            </w:r>
          </w:p>
          <w:p w14:paraId="570CF8F5" w14:textId="77777777" w:rsidR="003C0636" w:rsidRDefault="00000000">
            <w:pPr>
              <w:pStyle w:val="TableParagraph"/>
              <w:spacing w:line="273" w:lineRule="exact"/>
              <w:ind w:left="0"/>
              <w:rPr>
                <w:rFonts w:cs="Times New Roman"/>
                <w:sz w:val="24"/>
                <w:szCs w:val="24"/>
              </w:rPr>
            </w:pPr>
            <w:r>
              <w:rPr>
                <w:rFonts w:cs="Times New Roman"/>
                <w:sz w:val="24"/>
                <w:szCs w:val="24"/>
              </w:rPr>
              <w:t>классные руководители</w:t>
            </w:r>
          </w:p>
        </w:tc>
      </w:tr>
      <w:tr w:rsidR="003C0636" w14:paraId="0F72BD1D" w14:textId="77777777" w:rsidTr="00253A3B">
        <w:trPr>
          <w:gridBefore w:val="1"/>
          <w:wBefore w:w="50" w:type="dxa"/>
          <w:trHeight w:val="552"/>
        </w:trPr>
        <w:tc>
          <w:tcPr>
            <w:tcW w:w="4332" w:type="dxa"/>
            <w:gridSpan w:val="3"/>
          </w:tcPr>
          <w:p w14:paraId="4B0081B6" w14:textId="77777777" w:rsidR="003C0636" w:rsidRDefault="00000000">
            <w:pPr>
              <w:pStyle w:val="TableParagraph"/>
              <w:spacing w:line="260" w:lineRule="exact"/>
              <w:ind w:left="95" w:right="89"/>
              <w:rPr>
                <w:rFonts w:cs="Times New Roman"/>
                <w:sz w:val="24"/>
                <w:szCs w:val="24"/>
                <w:lang w:val="en-US"/>
              </w:rPr>
            </w:pP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матери</w:t>
            </w:r>
            <w:proofErr w:type="spellEnd"/>
            <w:r>
              <w:rPr>
                <w:rFonts w:cs="Times New Roman"/>
                <w:sz w:val="24"/>
                <w:szCs w:val="24"/>
              </w:rPr>
              <w:t xml:space="preserve"> </w:t>
            </w: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России</w:t>
            </w:r>
            <w:proofErr w:type="spellEnd"/>
          </w:p>
        </w:tc>
        <w:tc>
          <w:tcPr>
            <w:tcW w:w="1110" w:type="dxa"/>
          </w:tcPr>
          <w:p w14:paraId="6D7CFA8E" w14:textId="77777777" w:rsidR="003C0636" w:rsidRDefault="00000000">
            <w:pPr>
              <w:pStyle w:val="TableParagraph"/>
              <w:spacing w:line="260" w:lineRule="exact"/>
              <w:ind w:right="87"/>
              <w:rPr>
                <w:rFonts w:cs="Times New Roman"/>
                <w:sz w:val="24"/>
                <w:szCs w:val="24"/>
                <w:lang w:val="en-US"/>
              </w:rPr>
            </w:pPr>
            <w:r>
              <w:rPr>
                <w:rFonts w:cs="Times New Roman"/>
                <w:sz w:val="24"/>
                <w:szCs w:val="24"/>
                <w:lang w:val="en-US"/>
              </w:rPr>
              <w:t>1-11</w:t>
            </w:r>
          </w:p>
        </w:tc>
        <w:tc>
          <w:tcPr>
            <w:tcW w:w="2055" w:type="dxa"/>
            <w:gridSpan w:val="6"/>
          </w:tcPr>
          <w:p w14:paraId="6EA518D0" w14:textId="77777777" w:rsidR="003C0636" w:rsidRDefault="00000000">
            <w:pPr>
              <w:pStyle w:val="TableParagraph"/>
              <w:spacing w:line="260" w:lineRule="exact"/>
              <w:ind w:left="166" w:right="166"/>
              <w:rPr>
                <w:rFonts w:cs="Times New Roman"/>
                <w:sz w:val="24"/>
                <w:szCs w:val="24"/>
                <w:lang w:val="en-US"/>
              </w:rPr>
            </w:pPr>
            <w:proofErr w:type="gramStart"/>
            <w:r>
              <w:rPr>
                <w:rFonts w:cs="Times New Roman"/>
                <w:sz w:val="24"/>
                <w:szCs w:val="24"/>
                <w:lang w:val="en-US"/>
              </w:rPr>
              <w:t>2</w:t>
            </w:r>
            <w:r>
              <w:rPr>
                <w:rFonts w:cs="Times New Roman"/>
                <w:sz w:val="24"/>
                <w:szCs w:val="24"/>
              </w:rPr>
              <w:t xml:space="preserve">8  </w:t>
            </w:r>
            <w:proofErr w:type="spellStart"/>
            <w:r>
              <w:rPr>
                <w:rFonts w:cs="Times New Roman"/>
                <w:sz w:val="24"/>
                <w:szCs w:val="24"/>
                <w:lang w:val="en-US"/>
              </w:rPr>
              <w:t>ноября</w:t>
            </w:r>
            <w:proofErr w:type="spellEnd"/>
            <w:proofErr w:type="gramEnd"/>
          </w:p>
        </w:tc>
        <w:tc>
          <w:tcPr>
            <w:tcW w:w="3226" w:type="dxa"/>
            <w:gridSpan w:val="3"/>
          </w:tcPr>
          <w:p w14:paraId="4EB5CDE3" w14:textId="77777777" w:rsidR="003C0636" w:rsidRDefault="00000000">
            <w:pPr>
              <w:rPr>
                <w:rFonts w:cs="Times New Roman"/>
                <w:sz w:val="24"/>
                <w:szCs w:val="24"/>
              </w:rPr>
            </w:pPr>
            <w:r>
              <w:rPr>
                <w:rFonts w:cs="Times New Roman"/>
                <w:sz w:val="24"/>
                <w:szCs w:val="24"/>
              </w:rPr>
              <w:t xml:space="preserve">Педагог – организатор </w:t>
            </w:r>
          </w:p>
          <w:p w14:paraId="2FA84DB7" w14:textId="77777777" w:rsidR="003C0636" w:rsidRDefault="00000000">
            <w:pPr>
              <w:rPr>
                <w:rFonts w:cs="Times New Roman"/>
                <w:sz w:val="24"/>
                <w:szCs w:val="24"/>
              </w:rPr>
            </w:pPr>
            <w:r>
              <w:rPr>
                <w:rFonts w:cs="Times New Roman"/>
                <w:sz w:val="24"/>
                <w:szCs w:val="24"/>
              </w:rPr>
              <w:t>В.А. Нехорошева.</w:t>
            </w:r>
          </w:p>
          <w:p w14:paraId="66BA2D8F" w14:textId="77777777" w:rsidR="003C0636" w:rsidRDefault="00000000">
            <w:pPr>
              <w:pStyle w:val="TableParagraph"/>
              <w:spacing w:line="273" w:lineRule="exact"/>
              <w:ind w:left="0"/>
              <w:rPr>
                <w:rFonts w:cs="Times New Roman"/>
                <w:sz w:val="24"/>
                <w:szCs w:val="24"/>
              </w:rPr>
            </w:pPr>
            <w:r>
              <w:rPr>
                <w:rFonts w:cs="Times New Roman"/>
                <w:sz w:val="24"/>
                <w:szCs w:val="24"/>
              </w:rPr>
              <w:t>классные руководители</w:t>
            </w:r>
          </w:p>
        </w:tc>
      </w:tr>
      <w:tr w:rsidR="003C0636" w14:paraId="54384825" w14:textId="77777777" w:rsidTr="00253A3B">
        <w:trPr>
          <w:gridBefore w:val="1"/>
          <w:wBefore w:w="50" w:type="dxa"/>
          <w:trHeight w:val="275"/>
        </w:trPr>
        <w:tc>
          <w:tcPr>
            <w:tcW w:w="10723" w:type="dxa"/>
            <w:gridSpan w:val="13"/>
            <w:shd w:val="clear" w:color="auto" w:fill="F1F1F1"/>
          </w:tcPr>
          <w:p w14:paraId="3FCDC62B" w14:textId="77777777" w:rsidR="003C0636" w:rsidRDefault="00000000">
            <w:pPr>
              <w:pStyle w:val="TableParagraph"/>
              <w:spacing w:line="256" w:lineRule="exact"/>
              <w:ind w:left="2690" w:right="2684"/>
              <w:rPr>
                <w:rFonts w:cs="Times New Roman"/>
                <w:b/>
                <w:i/>
                <w:sz w:val="24"/>
                <w:szCs w:val="24"/>
                <w:lang w:val="en-US"/>
              </w:rPr>
            </w:pPr>
            <w:r>
              <w:rPr>
                <w:rFonts w:cs="Times New Roman"/>
                <w:b/>
                <w:i/>
                <w:sz w:val="24"/>
                <w:szCs w:val="24"/>
                <w:lang w:val="en-US"/>
              </w:rPr>
              <w:t>ДЕКАБРЬ</w:t>
            </w:r>
          </w:p>
        </w:tc>
      </w:tr>
      <w:tr w:rsidR="003C0636" w14:paraId="3548B304" w14:textId="77777777" w:rsidTr="00253A3B">
        <w:trPr>
          <w:gridBefore w:val="1"/>
          <w:wBefore w:w="50" w:type="dxa"/>
          <w:trHeight w:val="1103"/>
        </w:trPr>
        <w:tc>
          <w:tcPr>
            <w:tcW w:w="4332" w:type="dxa"/>
            <w:gridSpan w:val="3"/>
          </w:tcPr>
          <w:p w14:paraId="0E349C32" w14:textId="77777777" w:rsidR="003C0636" w:rsidRDefault="00000000">
            <w:pPr>
              <w:pStyle w:val="TableParagraph"/>
              <w:spacing w:line="242" w:lineRule="exact"/>
              <w:ind w:left="95" w:right="88"/>
              <w:rPr>
                <w:rFonts w:cs="Times New Roman"/>
                <w:sz w:val="24"/>
                <w:szCs w:val="24"/>
                <w:lang w:val="en-US"/>
              </w:rPr>
            </w:pP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Неизвестного</w:t>
            </w:r>
            <w:proofErr w:type="spellEnd"/>
            <w:r>
              <w:rPr>
                <w:rFonts w:cs="Times New Roman"/>
                <w:sz w:val="24"/>
                <w:szCs w:val="24"/>
              </w:rPr>
              <w:t xml:space="preserve"> </w:t>
            </w:r>
            <w:proofErr w:type="spellStart"/>
            <w:r>
              <w:rPr>
                <w:rFonts w:cs="Times New Roman"/>
                <w:sz w:val="24"/>
                <w:szCs w:val="24"/>
                <w:lang w:val="en-US"/>
              </w:rPr>
              <w:t>Солдата</w:t>
            </w:r>
            <w:proofErr w:type="spellEnd"/>
          </w:p>
        </w:tc>
        <w:tc>
          <w:tcPr>
            <w:tcW w:w="1110" w:type="dxa"/>
          </w:tcPr>
          <w:p w14:paraId="1358DB18" w14:textId="77777777" w:rsidR="003C0636" w:rsidRDefault="00000000">
            <w:pPr>
              <w:pStyle w:val="TableParagraph"/>
              <w:spacing w:line="259" w:lineRule="exact"/>
              <w:ind w:right="87"/>
              <w:rPr>
                <w:rFonts w:cs="Times New Roman"/>
                <w:sz w:val="24"/>
                <w:szCs w:val="24"/>
                <w:lang w:val="en-US"/>
              </w:rPr>
            </w:pPr>
            <w:r>
              <w:rPr>
                <w:rFonts w:cs="Times New Roman"/>
                <w:sz w:val="24"/>
                <w:szCs w:val="24"/>
                <w:lang w:val="en-US"/>
              </w:rPr>
              <w:t>1-11</w:t>
            </w:r>
          </w:p>
        </w:tc>
        <w:tc>
          <w:tcPr>
            <w:tcW w:w="2055" w:type="dxa"/>
            <w:gridSpan w:val="6"/>
          </w:tcPr>
          <w:p w14:paraId="52D9F2A5" w14:textId="77777777" w:rsidR="003C0636" w:rsidRDefault="00000000">
            <w:pPr>
              <w:pStyle w:val="TableParagraph"/>
              <w:spacing w:line="259" w:lineRule="exact"/>
              <w:ind w:left="169" w:right="166"/>
              <w:rPr>
                <w:rFonts w:cs="Times New Roman"/>
                <w:sz w:val="24"/>
                <w:szCs w:val="24"/>
                <w:lang w:val="en-US"/>
              </w:rPr>
            </w:pPr>
            <w:r>
              <w:rPr>
                <w:rFonts w:cs="Times New Roman"/>
                <w:sz w:val="24"/>
                <w:szCs w:val="24"/>
                <w:lang w:val="en-US"/>
              </w:rPr>
              <w:t>3декабря</w:t>
            </w:r>
          </w:p>
        </w:tc>
        <w:tc>
          <w:tcPr>
            <w:tcW w:w="3226" w:type="dxa"/>
            <w:gridSpan w:val="3"/>
          </w:tcPr>
          <w:p w14:paraId="0E3E965C" w14:textId="77777777" w:rsidR="003C0636" w:rsidRDefault="00000000">
            <w:pPr>
              <w:rPr>
                <w:rFonts w:cs="Times New Roman"/>
                <w:sz w:val="24"/>
                <w:szCs w:val="24"/>
              </w:rPr>
            </w:pPr>
            <w:r>
              <w:rPr>
                <w:rFonts w:cs="Times New Roman"/>
                <w:sz w:val="24"/>
                <w:szCs w:val="24"/>
              </w:rPr>
              <w:t xml:space="preserve">Педагог – организатор </w:t>
            </w:r>
          </w:p>
          <w:p w14:paraId="121B08EA" w14:textId="77777777" w:rsidR="003C0636" w:rsidRDefault="00000000">
            <w:pPr>
              <w:rPr>
                <w:rFonts w:cs="Times New Roman"/>
                <w:sz w:val="24"/>
                <w:szCs w:val="24"/>
              </w:rPr>
            </w:pPr>
            <w:r>
              <w:rPr>
                <w:rFonts w:cs="Times New Roman"/>
                <w:sz w:val="24"/>
                <w:szCs w:val="24"/>
              </w:rPr>
              <w:t>В.А. Нехорошева.</w:t>
            </w:r>
          </w:p>
          <w:p w14:paraId="3231A30B" w14:textId="77777777" w:rsidR="003C0636" w:rsidRDefault="00000000">
            <w:pPr>
              <w:pStyle w:val="TableParagraph"/>
              <w:ind w:left="0" w:right="173"/>
              <w:rPr>
                <w:rFonts w:cs="Times New Roman"/>
                <w:sz w:val="24"/>
                <w:szCs w:val="24"/>
              </w:rPr>
            </w:pPr>
            <w:r>
              <w:rPr>
                <w:rFonts w:cs="Times New Roman"/>
                <w:sz w:val="24"/>
                <w:szCs w:val="24"/>
              </w:rPr>
              <w:t>классные руководители</w:t>
            </w:r>
          </w:p>
        </w:tc>
      </w:tr>
      <w:tr w:rsidR="003C0636" w14:paraId="69801415" w14:textId="77777777" w:rsidTr="00253A3B">
        <w:trPr>
          <w:gridBefore w:val="1"/>
          <w:wBefore w:w="50" w:type="dxa"/>
          <w:trHeight w:val="551"/>
        </w:trPr>
        <w:tc>
          <w:tcPr>
            <w:tcW w:w="4332" w:type="dxa"/>
            <w:gridSpan w:val="3"/>
          </w:tcPr>
          <w:p w14:paraId="41086803" w14:textId="77777777" w:rsidR="003C0636" w:rsidRDefault="00000000">
            <w:pPr>
              <w:pStyle w:val="TableParagraph"/>
              <w:spacing w:line="242" w:lineRule="exact"/>
              <w:ind w:left="95" w:right="88"/>
              <w:rPr>
                <w:rFonts w:cs="Times New Roman"/>
                <w:sz w:val="24"/>
                <w:szCs w:val="24"/>
                <w:lang w:val="en-US"/>
              </w:rPr>
            </w:pP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добровольца</w:t>
            </w:r>
            <w:proofErr w:type="spellEnd"/>
            <w:r>
              <w:rPr>
                <w:rFonts w:cs="Times New Roman"/>
                <w:sz w:val="24"/>
                <w:szCs w:val="24"/>
              </w:rPr>
              <w:t xml:space="preserve"> </w:t>
            </w:r>
            <w:r>
              <w:rPr>
                <w:rFonts w:cs="Times New Roman"/>
                <w:sz w:val="24"/>
                <w:szCs w:val="24"/>
                <w:lang w:val="en-US"/>
              </w:rPr>
              <w:t>(</w:t>
            </w:r>
            <w:proofErr w:type="spellStart"/>
            <w:r>
              <w:rPr>
                <w:rFonts w:cs="Times New Roman"/>
                <w:sz w:val="24"/>
                <w:szCs w:val="24"/>
                <w:lang w:val="en-US"/>
              </w:rPr>
              <w:t>волонтера</w:t>
            </w:r>
            <w:proofErr w:type="spellEnd"/>
            <w:r>
              <w:rPr>
                <w:rFonts w:cs="Times New Roman"/>
                <w:sz w:val="24"/>
                <w:szCs w:val="24"/>
                <w:lang w:val="en-US"/>
              </w:rPr>
              <w:t>)</w:t>
            </w:r>
          </w:p>
        </w:tc>
        <w:tc>
          <w:tcPr>
            <w:tcW w:w="1110" w:type="dxa"/>
          </w:tcPr>
          <w:p w14:paraId="7A8B0078" w14:textId="77777777" w:rsidR="003C0636" w:rsidRDefault="00000000">
            <w:pPr>
              <w:pStyle w:val="TableParagraph"/>
              <w:spacing w:line="259" w:lineRule="exact"/>
              <w:ind w:right="87"/>
              <w:rPr>
                <w:rFonts w:cs="Times New Roman"/>
                <w:sz w:val="24"/>
                <w:szCs w:val="24"/>
                <w:lang w:val="en-US"/>
              </w:rPr>
            </w:pPr>
            <w:r>
              <w:rPr>
                <w:rFonts w:cs="Times New Roman"/>
                <w:sz w:val="24"/>
                <w:szCs w:val="24"/>
                <w:lang w:val="en-US"/>
              </w:rPr>
              <w:t>1-11</w:t>
            </w:r>
          </w:p>
        </w:tc>
        <w:tc>
          <w:tcPr>
            <w:tcW w:w="2055" w:type="dxa"/>
            <w:gridSpan w:val="6"/>
          </w:tcPr>
          <w:p w14:paraId="419E0370" w14:textId="77777777" w:rsidR="003C0636" w:rsidRDefault="00000000">
            <w:pPr>
              <w:pStyle w:val="TableParagraph"/>
              <w:spacing w:line="259" w:lineRule="exact"/>
              <w:ind w:left="169" w:right="166"/>
              <w:rPr>
                <w:rFonts w:cs="Times New Roman"/>
                <w:sz w:val="24"/>
                <w:szCs w:val="24"/>
                <w:lang w:val="en-US"/>
              </w:rPr>
            </w:pPr>
            <w:r>
              <w:rPr>
                <w:rFonts w:cs="Times New Roman"/>
                <w:sz w:val="24"/>
                <w:szCs w:val="24"/>
                <w:lang w:val="en-US"/>
              </w:rPr>
              <w:t>5декабря</w:t>
            </w:r>
          </w:p>
        </w:tc>
        <w:tc>
          <w:tcPr>
            <w:tcW w:w="3226" w:type="dxa"/>
            <w:gridSpan w:val="3"/>
          </w:tcPr>
          <w:p w14:paraId="65F6C5AA" w14:textId="77777777" w:rsidR="003C0636" w:rsidRDefault="00000000">
            <w:pPr>
              <w:rPr>
                <w:rFonts w:cs="Times New Roman"/>
                <w:sz w:val="24"/>
                <w:szCs w:val="24"/>
              </w:rPr>
            </w:pPr>
            <w:r>
              <w:rPr>
                <w:rFonts w:cs="Times New Roman"/>
                <w:sz w:val="24"/>
                <w:szCs w:val="24"/>
              </w:rPr>
              <w:t xml:space="preserve">Педагог – организатор </w:t>
            </w:r>
          </w:p>
          <w:p w14:paraId="4709ECC4" w14:textId="77777777" w:rsidR="003C0636" w:rsidRDefault="00000000">
            <w:pPr>
              <w:rPr>
                <w:rFonts w:cs="Times New Roman"/>
                <w:sz w:val="24"/>
                <w:szCs w:val="24"/>
              </w:rPr>
            </w:pPr>
            <w:r>
              <w:rPr>
                <w:rFonts w:cs="Times New Roman"/>
                <w:sz w:val="24"/>
                <w:szCs w:val="24"/>
              </w:rPr>
              <w:t>В.А. Нехорошева.</w:t>
            </w:r>
          </w:p>
          <w:p w14:paraId="62CCE528" w14:textId="77777777" w:rsidR="003C0636" w:rsidRDefault="00000000">
            <w:pPr>
              <w:pStyle w:val="TableParagraph"/>
              <w:spacing w:line="273" w:lineRule="exact"/>
              <w:ind w:left="0"/>
              <w:rPr>
                <w:rFonts w:cs="Times New Roman"/>
                <w:sz w:val="24"/>
                <w:szCs w:val="24"/>
              </w:rPr>
            </w:pPr>
            <w:r>
              <w:rPr>
                <w:rFonts w:cs="Times New Roman"/>
                <w:sz w:val="24"/>
                <w:szCs w:val="24"/>
              </w:rPr>
              <w:t>классные руководители</w:t>
            </w:r>
          </w:p>
        </w:tc>
      </w:tr>
      <w:tr w:rsidR="003C0636" w14:paraId="3523AF22" w14:textId="77777777" w:rsidTr="00253A3B">
        <w:trPr>
          <w:gridBefore w:val="1"/>
          <w:wBefore w:w="50" w:type="dxa"/>
          <w:trHeight w:val="675"/>
        </w:trPr>
        <w:tc>
          <w:tcPr>
            <w:tcW w:w="4332" w:type="dxa"/>
            <w:gridSpan w:val="3"/>
            <w:tcBorders>
              <w:bottom w:val="single" w:sz="4" w:space="0" w:color="auto"/>
            </w:tcBorders>
          </w:tcPr>
          <w:p w14:paraId="718F60B0" w14:textId="77777777" w:rsidR="003C0636" w:rsidRDefault="00000000">
            <w:pPr>
              <w:pStyle w:val="TableParagraph"/>
              <w:spacing w:line="251" w:lineRule="exact"/>
              <w:ind w:left="979"/>
              <w:rPr>
                <w:rFonts w:cs="Times New Roman"/>
                <w:sz w:val="24"/>
                <w:szCs w:val="24"/>
                <w:lang w:val="en-US"/>
              </w:rPr>
            </w:pP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Героев</w:t>
            </w:r>
            <w:proofErr w:type="spellEnd"/>
            <w:r>
              <w:rPr>
                <w:rFonts w:cs="Times New Roman"/>
                <w:sz w:val="24"/>
                <w:szCs w:val="24"/>
              </w:rPr>
              <w:t xml:space="preserve"> </w:t>
            </w:r>
            <w:proofErr w:type="spellStart"/>
            <w:r>
              <w:rPr>
                <w:rFonts w:cs="Times New Roman"/>
                <w:sz w:val="24"/>
                <w:szCs w:val="24"/>
                <w:lang w:val="en-US"/>
              </w:rPr>
              <w:t>Отечества</w:t>
            </w:r>
            <w:proofErr w:type="spellEnd"/>
          </w:p>
        </w:tc>
        <w:tc>
          <w:tcPr>
            <w:tcW w:w="1110" w:type="dxa"/>
            <w:tcBorders>
              <w:bottom w:val="single" w:sz="4" w:space="0" w:color="auto"/>
            </w:tcBorders>
          </w:tcPr>
          <w:p w14:paraId="247D31D5"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Borders>
              <w:bottom w:val="single" w:sz="4" w:space="0" w:color="auto"/>
            </w:tcBorders>
          </w:tcPr>
          <w:p w14:paraId="71ED6F73" w14:textId="77777777" w:rsidR="003C0636" w:rsidRDefault="00000000">
            <w:pPr>
              <w:pStyle w:val="TableParagraph"/>
              <w:spacing w:line="268" w:lineRule="exact"/>
              <w:ind w:left="169" w:right="166"/>
              <w:rPr>
                <w:rFonts w:cs="Times New Roman"/>
                <w:sz w:val="24"/>
                <w:szCs w:val="24"/>
                <w:lang w:val="en-US"/>
              </w:rPr>
            </w:pPr>
            <w:r>
              <w:rPr>
                <w:rFonts w:cs="Times New Roman"/>
                <w:sz w:val="24"/>
                <w:szCs w:val="24"/>
                <w:lang w:val="en-US"/>
              </w:rPr>
              <w:t>9декабря</w:t>
            </w:r>
          </w:p>
        </w:tc>
        <w:tc>
          <w:tcPr>
            <w:tcW w:w="3226" w:type="dxa"/>
            <w:gridSpan w:val="3"/>
            <w:tcBorders>
              <w:bottom w:val="single" w:sz="4" w:space="0" w:color="auto"/>
            </w:tcBorders>
          </w:tcPr>
          <w:p w14:paraId="3CD97C06" w14:textId="77777777" w:rsidR="003C0636" w:rsidRDefault="00000000">
            <w:pPr>
              <w:rPr>
                <w:rFonts w:cs="Times New Roman"/>
                <w:sz w:val="24"/>
                <w:szCs w:val="24"/>
              </w:rPr>
            </w:pPr>
            <w:r>
              <w:rPr>
                <w:rFonts w:cs="Times New Roman"/>
                <w:sz w:val="24"/>
                <w:szCs w:val="24"/>
              </w:rPr>
              <w:t xml:space="preserve">Педагог – организатор </w:t>
            </w:r>
          </w:p>
          <w:p w14:paraId="7E77C5B9" w14:textId="77777777" w:rsidR="003C0636" w:rsidRDefault="00000000">
            <w:pPr>
              <w:rPr>
                <w:rFonts w:cs="Times New Roman"/>
                <w:sz w:val="24"/>
                <w:szCs w:val="24"/>
              </w:rPr>
            </w:pPr>
            <w:r>
              <w:rPr>
                <w:rFonts w:cs="Times New Roman"/>
                <w:sz w:val="24"/>
                <w:szCs w:val="24"/>
              </w:rPr>
              <w:t>В.А. Нехорошева.</w:t>
            </w:r>
          </w:p>
          <w:p w14:paraId="53E9385A" w14:textId="77777777" w:rsidR="003C0636" w:rsidRDefault="00000000">
            <w:pPr>
              <w:pStyle w:val="TableParagraph"/>
              <w:ind w:left="0" w:right="173"/>
              <w:rPr>
                <w:rFonts w:cs="Times New Roman"/>
                <w:sz w:val="24"/>
                <w:szCs w:val="24"/>
                <w:lang w:val="en-US"/>
              </w:rPr>
            </w:pPr>
            <w:r>
              <w:rPr>
                <w:rFonts w:cs="Times New Roman"/>
                <w:sz w:val="24"/>
                <w:szCs w:val="24"/>
              </w:rPr>
              <w:t>классные руководители</w:t>
            </w:r>
          </w:p>
        </w:tc>
      </w:tr>
      <w:tr w:rsidR="003C0636" w14:paraId="0BF164DD" w14:textId="77777777" w:rsidTr="00253A3B">
        <w:trPr>
          <w:gridBefore w:val="1"/>
          <w:wBefore w:w="50" w:type="dxa"/>
          <w:trHeight w:val="827"/>
        </w:trPr>
        <w:tc>
          <w:tcPr>
            <w:tcW w:w="4332" w:type="dxa"/>
            <w:gridSpan w:val="3"/>
          </w:tcPr>
          <w:p w14:paraId="35028E68" w14:textId="77777777" w:rsidR="003C0636" w:rsidRDefault="00000000">
            <w:pPr>
              <w:pStyle w:val="TableParagraph"/>
              <w:spacing w:line="253" w:lineRule="exact"/>
              <w:ind w:left="1164"/>
              <w:rPr>
                <w:rFonts w:cs="Times New Roman"/>
                <w:sz w:val="24"/>
                <w:szCs w:val="24"/>
                <w:lang w:val="en-US"/>
              </w:rPr>
            </w:pP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прав</w:t>
            </w:r>
            <w:proofErr w:type="spellEnd"/>
            <w:r>
              <w:rPr>
                <w:rFonts w:cs="Times New Roman"/>
                <w:sz w:val="24"/>
                <w:szCs w:val="24"/>
              </w:rPr>
              <w:t xml:space="preserve"> </w:t>
            </w:r>
            <w:proofErr w:type="spellStart"/>
            <w:r>
              <w:rPr>
                <w:rFonts w:cs="Times New Roman"/>
                <w:sz w:val="24"/>
                <w:szCs w:val="24"/>
                <w:lang w:val="en-US"/>
              </w:rPr>
              <w:t>человека</w:t>
            </w:r>
            <w:proofErr w:type="spellEnd"/>
          </w:p>
        </w:tc>
        <w:tc>
          <w:tcPr>
            <w:tcW w:w="1110" w:type="dxa"/>
          </w:tcPr>
          <w:p w14:paraId="3E1E0A91" w14:textId="77777777" w:rsidR="003C0636" w:rsidRDefault="00000000">
            <w:pPr>
              <w:pStyle w:val="TableParagraph"/>
              <w:spacing w:line="270" w:lineRule="exact"/>
              <w:ind w:right="87"/>
              <w:rPr>
                <w:rFonts w:cs="Times New Roman"/>
                <w:sz w:val="24"/>
                <w:szCs w:val="24"/>
                <w:lang w:val="en-US"/>
              </w:rPr>
            </w:pPr>
            <w:r>
              <w:rPr>
                <w:rFonts w:cs="Times New Roman"/>
                <w:sz w:val="24"/>
                <w:szCs w:val="24"/>
                <w:lang w:val="en-US"/>
              </w:rPr>
              <w:t>1-11</w:t>
            </w:r>
          </w:p>
        </w:tc>
        <w:tc>
          <w:tcPr>
            <w:tcW w:w="2055" w:type="dxa"/>
            <w:gridSpan w:val="6"/>
          </w:tcPr>
          <w:p w14:paraId="21882DE6" w14:textId="77777777" w:rsidR="003C0636" w:rsidRDefault="00000000">
            <w:pPr>
              <w:pStyle w:val="TableParagraph"/>
              <w:spacing w:line="270" w:lineRule="exact"/>
              <w:ind w:left="169" w:right="166"/>
              <w:rPr>
                <w:rFonts w:cs="Times New Roman"/>
                <w:sz w:val="24"/>
                <w:szCs w:val="24"/>
                <w:lang w:val="en-US"/>
              </w:rPr>
            </w:pPr>
            <w:r>
              <w:rPr>
                <w:rFonts w:cs="Times New Roman"/>
                <w:sz w:val="24"/>
                <w:szCs w:val="24"/>
                <w:lang w:val="en-US"/>
              </w:rPr>
              <w:t>10декабря</w:t>
            </w:r>
          </w:p>
        </w:tc>
        <w:tc>
          <w:tcPr>
            <w:tcW w:w="3226" w:type="dxa"/>
            <w:gridSpan w:val="3"/>
          </w:tcPr>
          <w:p w14:paraId="0055A680" w14:textId="77777777" w:rsidR="003C0636" w:rsidRDefault="00000000">
            <w:pPr>
              <w:pStyle w:val="TableParagraph"/>
              <w:spacing w:line="237" w:lineRule="auto"/>
              <w:ind w:left="92" w:right="85"/>
              <w:rPr>
                <w:rFonts w:cs="Times New Roman"/>
                <w:sz w:val="24"/>
                <w:szCs w:val="24"/>
              </w:rPr>
            </w:pPr>
            <w:r>
              <w:rPr>
                <w:rFonts w:cs="Times New Roman"/>
                <w:sz w:val="24"/>
                <w:szCs w:val="24"/>
              </w:rPr>
              <w:t>классные руководители, учитель истории и</w:t>
            </w:r>
          </w:p>
          <w:p w14:paraId="70E13D16" w14:textId="77777777" w:rsidR="003C0636" w:rsidRDefault="00000000">
            <w:pPr>
              <w:pStyle w:val="TableParagraph"/>
              <w:spacing w:line="264" w:lineRule="exact"/>
              <w:ind w:left="92" w:right="86"/>
              <w:rPr>
                <w:rFonts w:cs="Times New Roman"/>
                <w:sz w:val="24"/>
                <w:szCs w:val="24"/>
              </w:rPr>
            </w:pPr>
            <w:r>
              <w:rPr>
                <w:rFonts w:cs="Times New Roman"/>
                <w:sz w:val="24"/>
                <w:szCs w:val="24"/>
              </w:rPr>
              <w:t>обществознания</w:t>
            </w:r>
          </w:p>
        </w:tc>
      </w:tr>
      <w:tr w:rsidR="003C0636" w14:paraId="702270D9" w14:textId="77777777" w:rsidTr="00253A3B">
        <w:trPr>
          <w:gridBefore w:val="1"/>
          <w:wBefore w:w="50" w:type="dxa"/>
          <w:trHeight w:val="642"/>
        </w:trPr>
        <w:tc>
          <w:tcPr>
            <w:tcW w:w="4332" w:type="dxa"/>
            <w:gridSpan w:val="3"/>
          </w:tcPr>
          <w:p w14:paraId="46B73B7D" w14:textId="77777777" w:rsidR="003C0636" w:rsidRDefault="00000000">
            <w:pPr>
              <w:pStyle w:val="TableParagraph"/>
              <w:spacing w:line="253" w:lineRule="exact"/>
              <w:ind w:left="1013"/>
              <w:rPr>
                <w:rFonts w:cs="Times New Roman"/>
                <w:sz w:val="24"/>
                <w:szCs w:val="24"/>
                <w:lang w:val="en-US"/>
              </w:rPr>
            </w:pP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Конституции</w:t>
            </w:r>
            <w:proofErr w:type="spellEnd"/>
            <w:r>
              <w:rPr>
                <w:rFonts w:cs="Times New Roman"/>
                <w:sz w:val="24"/>
                <w:szCs w:val="24"/>
              </w:rPr>
              <w:t xml:space="preserve"> </w:t>
            </w:r>
            <w:r>
              <w:rPr>
                <w:rFonts w:cs="Times New Roman"/>
                <w:sz w:val="24"/>
                <w:szCs w:val="24"/>
                <w:lang w:val="en-US"/>
              </w:rPr>
              <w:t>РФ</w:t>
            </w:r>
          </w:p>
        </w:tc>
        <w:tc>
          <w:tcPr>
            <w:tcW w:w="1110" w:type="dxa"/>
          </w:tcPr>
          <w:p w14:paraId="7E721601" w14:textId="77777777" w:rsidR="003C0636" w:rsidRDefault="00000000">
            <w:pPr>
              <w:pStyle w:val="TableParagraph"/>
              <w:spacing w:line="270" w:lineRule="exact"/>
              <w:ind w:right="87"/>
              <w:rPr>
                <w:rFonts w:cs="Times New Roman"/>
                <w:sz w:val="24"/>
                <w:szCs w:val="24"/>
                <w:lang w:val="en-US"/>
              </w:rPr>
            </w:pPr>
            <w:r>
              <w:rPr>
                <w:rFonts w:cs="Times New Roman"/>
                <w:sz w:val="24"/>
                <w:szCs w:val="24"/>
                <w:lang w:val="en-US"/>
              </w:rPr>
              <w:t>1-11</w:t>
            </w:r>
          </w:p>
        </w:tc>
        <w:tc>
          <w:tcPr>
            <w:tcW w:w="2055" w:type="dxa"/>
            <w:gridSpan w:val="6"/>
          </w:tcPr>
          <w:p w14:paraId="79C31E45" w14:textId="77777777" w:rsidR="003C0636" w:rsidRDefault="00000000">
            <w:pPr>
              <w:pStyle w:val="TableParagraph"/>
              <w:spacing w:line="270" w:lineRule="exact"/>
              <w:ind w:left="169" w:right="166"/>
              <w:rPr>
                <w:rFonts w:cs="Times New Roman"/>
                <w:sz w:val="24"/>
                <w:szCs w:val="24"/>
                <w:lang w:val="en-US"/>
              </w:rPr>
            </w:pPr>
            <w:r>
              <w:rPr>
                <w:rFonts w:cs="Times New Roman"/>
                <w:sz w:val="24"/>
                <w:szCs w:val="24"/>
                <w:lang w:val="en-US"/>
              </w:rPr>
              <w:t>12</w:t>
            </w:r>
            <w:r>
              <w:rPr>
                <w:rFonts w:cs="Times New Roman"/>
                <w:sz w:val="24"/>
                <w:szCs w:val="24"/>
              </w:rPr>
              <w:t xml:space="preserve"> </w:t>
            </w:r>
            <w:proofErr w:type="spellStart"/>
            <w:r>
              <w:rPr>
                <w:rFonts w:cs="Times New Roman"/>
                <w:sz w:val="24"/>
                <w:szCs w:val="24"/>
                <w:lang w:val="en-US"/>
              </w:rPr>
              <w:t>декабря</w:t>
            </w:r>
            <w:proofErr w:type="spellEnd"/>
          </w:p>
        </w:tc>
        <w:tc>
          <w:tcPr>
            <w:tcW w:w="3226" w:type="dxa"/>
            <w:gridSpan w:val="3"/>
          </w:tcPr>
          <w:p w14:paraId="4D6D2B49" w14:textId="77777777" w:rsidR="003C0636" w:rsidRDefault="00000000">
            <w:pPr>
              <w:pStyle w:val="TableParagraph"/>
              <w:ind w:left="738" w:right="405" w:hanging="313"/>
              <w:rPr>
                <w:rFonts w:cs="Times New Roman"/>
                <w:sz w:val="24"/>
                <w:szCs w:val="24"/>
                <w:lang w:val="en-US"/>
              </w:rPr>
            </w:pPr>
            <w:proofErr w:type="spellStart"/>
            <w:r>
              <w:rPr>
                <w:rFonts w:cs="Times New Roman"/>
                <w:sz w:val="24"/>
                <w:szCs w:val="24"/>
                <w:lang w:val="en-US"/>
              </w:rPr>
              <w:t>педагог-библиотекарь</w:t>
            </w:r>
            <w:proofErr w:type="spellEnd"/>
            <w:r>
              <w:rPr>
                <w:rFonts w:cs="Times New Roman"/>
                <w:sz w:val="24"/>
                <w:szCs w:val="24"/>
                <w:lang w:val="en-US"/>
              </w:rPr>
              <w:t>,</w:t>
            </w:r>
            <w:r>
              <w:rPr>
                <w:rFonts w:cs="Times New Roman"/>
                <w:sz w:val="24"/>
                <w:szCs w:val="24"/>
              </w:rPr>
              <w:t xml:space="preserve"> </w:t>
            </w:r>
            <w:proofErr w:type="spellStart"/>
            <w:r>
              <w:rPr>
                <w:rFonts w:cs="Times New Roman"/>
                <w:sz w:val="24"/>
                <w:szCs w:val="24"/>
                <w:lang w:val="en-US"/>
              </w:rPr>
              <w:t>учител</w:t>
            </w:r>
            <w:proofErr w:type="spellEnd"/>
            <w:r>
              <w:rPr>
                <w:rFonts w:cs="Times New Roman"/>
                <w:sz w:val="24"/>
                <w:szCs w:val="24"/>
              </w:rPr>
              <w:t xml:space="preserve">ь </w:t>
            </w:r>
            <w:proofErr w:type="spellStart"/>
            <w:r>
              <w:rPr>
                <w:rFonts w:cs="Times New Roman"/>
                <w:sz w:val="24"/>
                <w:szCs w:val="24"/>
                <w:lang w:val="en-US"/>
              </w:rPr>
              <w:t>истории</w:t>
            </w:r>
            <w:proofErr w:type="spellEnd"/>
          </w:p>
        </w:tc>
      </w:tr>
      <w:tr w:rsidR="003C0636" w14:paraId="7ED5FF50" w14:textId="77777777" w:rsidTr="00253A3B">
        <w:trPr>
          <w:gridBefore w:val="1"/>
          <w:wBefore w:w="50" w:type="dxa"/>
          <w:trHeight w:val="827"/>
        </w:trPr>
        <w:tc>
          <w:tcPr>
            <w:tcW w:w="4332" w:type="dxa"/>
            <w:gridSpan w:val="3"/>
          </w:tcPr>
          <w:p w14:paraId="74503329" w14:textId="77777777" w:rsidR="003C0636" w:rsidRDefault="00000000">
            <w:pPr>
              <w:pStyle w:val="TableParagraph"/>
              <w:spacing w:line="268" w:lineRule="exact"/>
              <w:ind w:left="857"/>
              <w:rPr>
                <w:rFonts w:cs="Times New Roman"/>
                <w:sz w:val="24"/>
                <w:szCs w:val="24"/>
                <w:lang w:val="en-US"/>
              </w:rPr>
            </w:pPr>
            <w:proofErr w:type="spellStart"/>
            <w:r>
              <w:rPr>
                <w:rFonts w:cs="Times New Roman"/>
                <w:sz w:val="24"/>
                <w:szCs w:val="24"/>
                <w:lang w:val="en-US"/>
              </w:rPr>
              <w:t>Новогодние</w:t>
            </w:r>
            <w:proofErr w:type="spellEnd"/>
            <w:r>
              <w:rPr>
                <w:rFonts w:cs="Times New Roman"/>
                <w:sz w:val="24"/>
                <w:szCs w:val="24"/>
              </w:rPr>
              <w:t xml:space="preserve"> </w:t>
            </w:r>
            <w:proofErr w:type="spellStart"/>
            <w:r>
              <w:rPr>
                <w:rFonts w:cs="Times New Roman"/>
                <w:sz w:val="24"/>
                <w:szCs w:val="24"/>
                <w:lang w:val="en-US"/>
              </w:rPr>
              <w:t>мероприятия</w:t>
            </w:r>
            <w:proofErr w:type="spellEnd"/>
          </w:p>
        </w:tc>
        <w:tc>
          <w:tcPr>
            <w:tcW w:w="1110" w:type="dxa"/>
          </w:tcPr>
          <w:p w14:paraId="43C78F53"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59D23E7D" w14:textId="77777777" w:rsidR="003C0636" w:rsidRDefault="00000000">
            <w:pPr>
              <w:pStyle w:val="TableParagraph"/>
              <w:spacing w:line="268" w:lineRule="exact"/>
              <w:ind w:left="166" w:right="166"/>
              <w:rPr>
                <w:rFonts w:cs="Times New Roman"/>
                <w:sz w:val="24"/>
                <w:szCs w:val="24"/>
                <w:lang w:val="en-US"/>
              </w:rPr>
            </w:pPr>
            <w:r>
              <w:rPr>
                <w:rFonts w:cs="Times New Roman"/>
                <w:sz w:val="24"/>
                <w:szCs w:val="24"/>
              </w:rPr>
              <w:t xml:space="preserve">29 </w:t>
            </w:r>
            <w:proofErr w:type="spellStart"/>
            <w:r>
              <w:rPr>
                <w:rFonts w:cs="Times New Roman"/>
                <w:sz w:val="24"/>
                <w:szCs w:val="24"/>
                <w:lang w:val="en-US"/>
              </w:rPr>
              <w:t>декабря</w:t>
            </w:r>
            <w:proofErr w:type="spellEnd"/>
          </w:p>
        </w:tc>
        <w:tc>
          <w:tcPr>
            <w:tcW w:w="3226" w:type="dxa"/>
            <w:gridSpan w:val="3"/>
          </w:tcPr>
          <w:p w14:paraId="71B42B5B" w14:textId="77777777" w:rsidR="003C0636" w:rsidRDefault="00000000">
            <w:pPr>
              <w:rPr>
                <w:rFonts w:cs="Times New Roman"/>
                <w:sz w:val="24"/>
                <w:szCs w:val="24"/>
              </w:rPr>
            </w:pPr>
            <w:r>
              <w:rPr>
                <w:rFonts w:cs="Times New Roman"/>
                <w:sz w:val="24"/>
                <w:szCs w:val="24"/>
              </w:rPr>
              <w:t xml:space="preserve">Педагог – организатор </w:t>
            </w:r>
          </w:p>
          <w:p w14:paraId="27F03C1E" w14:textId="77777777" w:rsidR="003C0636" w:rsidRDefault="00000000">
            <w:pPr>
              <w:rPr>
                <w:rFonts w:cs="Times New Roman"/>
                <w:sz w:val="24"/>
                <w:szCs w:val="24"/>
              </w:rPr>
            </w:pPr>
            <w:r>
              <w:rPr>
                <w:rFonts w:cs="Times New Roman"/>
                <w:sz w:val="24"/>
                <w:szCs w:val="24"/>
              </w:rPr>
              <w:t>В.А. Нехорошева.</w:t>
            </w:r>
          </w:p>
          <w:p w14:paraId="463F20B1" w14:textId="77777777" w:rsidR="003C0636" w:rsidRDefault="00000000">
            <w:pPr>
              <w:pStyle w:val="TableParagraph"/>
              <w:spacing w:line="270" w:lineRule="atLeast"/>
              <w:ind w:left="0" w:right="320"/>
              <w:rPr>
                <w:rFonts w:cs="Times New Roman"/>
                <w:sz w:val="24"/>
                <w:szCs w:val="24"/>
                <w:lang w:val="en-US"/>
              </w:rPr>
            </w:pPr>
            <w:r>
              <w:rPr>
                <w:rFonts w:cs="Times New Roman"/>
                <w:sz w:val="24"/>
                <w:szCs w:val="24"/>
              </w:rPr>
              <w:t>классные руководители</w:t>
            </w:r>
          </w:p>
        </w:tc>
      </w:tr>
      <w:tr w:rsidR="003C0636" w14:paraId="7BCAB06A" w14:textId="77777777" w:rsidTr="00253A3B">
        <w:trPr>
          <w:gridBefore w:val="1"/>
          <w:wBefore w:w="50" w:type="dxa"/>
          <w:trHeight w:val="275"/>
        </w:trPr>
        <w:tc>
          <w:tcPr>
            <w:tcW w:w="10723" w:type="dxa"/>
            <w:gridSpan w:val="13"/>
            <w:shd w:val="clear" w:color="auto" w:fill="F1F1F1"/>
          </w:tcPr>
          <w:p w14:paraId="72B0982B" w14:textId="77777777" w:rsidR="003C0636" w:rsidRDefault="00000000">
            <w:pPr>
              <w:pStyle w:val="TableParagraph"/>
              <w:spacing w:line="256" w:lineRule="exact"/>
              <w:ind w:left="2690" w:right="2682"/>
              <w:rPr>
                <w:rFonts w:cs="Times New Roman"/>
                <w:b/>
                <w:i/>
                <w:sz w:val="24"/>
                <w:szCs w:val="24"/>
                <w:lang w:val="en-US"/>
              </w:rPr>
            </w:pPr>
            <w:r>
              <w:rPr>
                <w:rFonts w:cs="Times New Roman"/>
                <w:b/>
                <w:i/>
                <w:sz w:val="24"/>
                <w:szCs w:val="24"/>
                <w:lang w:val="en-US"/>
              </w:rPr>
              <w:t>ЯНВАРЬ</w:t>
            </w:r>
          </w:p>
        </w:tc>
      </w:tr>
      <w:tr w:rsidR="003C0636" w14:paraId="54C9254E" w14:textId="77777777" w:rsidTr="00253A3B">
        <w:trPr>
          <w:gridBefore w:val="1"/>
          <w:wBefore w:w="50" w:type="dxa"/>
          <w:trHeight w:val="864"/>
        </w:trPr>
        <w:tc>
          <w:tcPr>
            <w:tcW w:w="4332" w:type="dxa"/>
            <w:gridSpan w:val="3"/>
          </w:tcPr>
          <w:p w14:paraId="29DECA05" w14:textId="77777777" w:rsidR="003C0636" w:rsidRDefault="00000000">
            <w:pPr>
              <w:pStyle w:val="TableParagraph"/>
              <w:spacing w:line="268" w:lineRule="exact"/>
              <w:ind w:left="924"/>
              <w:rPr>
                <w:rFonts w:cs="Times New Roman"/>
                <w:sz w:val="24"/>
                <w:szCs w:val="24"/>
                <w:lang w:val="en-US"/>
              </w:rPr>
            </w:pPr>
            <w:proofErr w:type="spellStart"/>
            <w:r>
              <w:rPr>
                <w:rFonts w:cs="Times New Roman"/>
                <w:sz w:val="24"/>
                <w:szCs w:val="24"/>
                <w:lang w:val="en-US"/>
              </w:rPr>
              <w:t>Акция</w:t>
            </w:r>
            <w:proofErr w:type="spellEnd"/>
            <w:r>
              <w:rPr>
                <w:rFonts w:cs="Times New Roman"/>
                <w:sz w:val="24"/>
                <w:szCs w:val="24"/>
              </w:rPr>
              <w:t xml:space="preserve"> </w:t>
            </w:r>
            <w:r>
              <w:rPr>
                <w:rFonts w:cs="Times New Roman"/>
                <w:sz w:val="24"/>
                <w:szCs w:val="24"/>
                <w:lang w:val="en-US"/>
              </w:rPr>
              <w:t>«</w:t>
            </w:r>
            <w:proofErr w:type="spellStart"/>
            <w:r>
              <w:rPr>
                <w:rFonts w:cs="Times New Roman"/>
                <w:sz w:val="24"/>
                <w:szCs w:val="24"/>
                <w:lang w:val="en-US"/>
              </w:rPr>
              <w:t>Зимние</w:t>
            </w:r>
            <w:proofErr w:type="spellEnd"/>
            <w:r>
              <w:rPr>
                <w:rFonts w:cs="Times New Roman"/>
                <w:sz w:val="24"/>
                <w:szCs w:val="24"/>
              </w:rPr>
              <w:t xml:space="preserve"> </w:t>
            </w:r>
            <w:proofErr w:type="spellStart"/>
            <w:r>
              <w:rPr>
                <w:rFonts w:cs="Times New Roman"/>
                <w:sz w:val="24"/>
                <w:szCs w:val="24"/>
                <w:lang w:val="en-US"/>
              </w:rPr>
              <w:t>забавы</w:t>
            </w:r>
            <w:proofErr w:type="spellEnd"/>
            <w:r>
              <w:rPr>
                <w:rFonts w:cs="Times New Roman"/>
                <w:sz w:val="24"/>
                <w:szCs w:val="24"/>
                <w:lang w:val="en-US"/>
              </w:rPr>
              <w:t>»</w:t>
            </w:r>
          </w:p>
        </w:tc>
        <w:tc>
          <w:tcPr>
            <w:tcW w:w="1110" w:type="dxa"/>
          </w:tcPr>
          <w:p w14:paraId="62F8F0DD" w14:textId="77777777" w:rsidR="003C0636" w:rsidRDefault="00000000">
            <w:pPr>
              <w:pStyle w:val="TableParagraph"/>
              <w:spacing w:line="268" w:lineRule="exact"/>
              <w:ind w:right="87"/>
              <w:rPr>
                <w:rFonts w:cs="Times New Roman"/>
                <w:sz w:val="24"/>
                <w:szCs w:val="24"/>
              </w:rPr>
            </w:pPr>
            <w:r>
              <w:rPr>
                <w:rFonts w:cs="Times New Roman"/>
                <w:sz w:val="24"/>
                <w:szCs w:val="24"/>
              </w:rPr>
              <w:t>1</w:t>
            </w:r>
            <w:r>
              <w:rPr>
                <w:rFonts w:cs="Times New Roman"/>
                <w:sz w:val="24"/>
                <w:szCs w:val="24"/>
                <w:lang w:val="en-US"/>
              </w:rPr>
              <w:t>-</w:t>
            </w:r>
            <w:r>
              <w:rPr>
                <w:rFonts w:cs="Times New Roman"/>
                <w:sz w:val="24"/>
                <w:szCs w:val="24"/>
              </w:rPr>
              <w:t>11</w:t>
            </w:r>
          </w:p>
        </w:tc>
        <w:tc>
          <w:tcPr>
            <w:tcW w:w="2055" w:type="dxa"/>
            <w:gridSpan w:val="6"/>
          </w:tcPr>
          <w:p w14:paraId="033D4054" w14:textId="77777777" w:rsidR="003C0636" w:rsidRDefault="00000000">
            <w:pPr>
              <w:pStyle w:val="TableParagraph"/>
              <w:spacing w:line="268" w:lineRule="exact"/>
              <w:ind w:left="166" w:right="166"/>
              <w:rPr>
                <w:rFonts w:cs="Times New Roman"/>
                <w:sz w:val="24"/>
                <w:szCs w:val="24"/>
                <w:lang w:val="en-US"/>
              </w:rPr>
            </w:pPr>
            <w:proofErr w:type="spellStart"/>
            <w:r>
              <w:rPr>
                <w:rFonts w:cs="Times New Roman"/>
                <w:sz w:val="24"/>
                <w:szCs w:val="24"/>
                <w:lang w:val="en-US"/>
              </w:rPr>
              <w:t>январь</w:t>
            </w:r>
            <w:proofErr w:type="spellEnd"/>
          </w:p>
        </w:tc>
        <w:tc>
          <w:tcPr>
            <w:tcW w:w="3226" w:type="dxa"/>
            <w:gridSpan w:val="3"/>
          </w:tcPr>
          <w:p w14:paraId="5FD99B86" w14:textId="77777777" w:rsidR="003C0636" w:rsidRDefault="00000000">
            <w:pPr>
              <w:rPr>
                <w:rFonts w:cs="Times New Roman"/>
                <w:sz w:val="24"/>
                <w:szCs w:val="24"/>
              </w:rPr>
            </w:pPr>
            <w:r>
              <w:rPr>
                <w:rFonts w:cs="Times New Roman"/>
                <w:sz w:val="24"/>
                <w:szCs w:val="24"/>
              </w:rPr>
              <w:t xml:space="preserve">Педагог – организатор </w:t>
            </w:r>
          </w:p>
          <w:p w14:paraId="3A3048B0" w14:textId="77777777" w:rsidR="003C0636" w:rsidRDefault="00000000">
            <w:pPr>
              <w:rPr>
                <w:rFonts w:cs="Times New Roman"/>
                <w:sz w:val="24"/>
                <w:szCs w:val="24"/>
              </w:rPr>
            </w:pPr>
            <w:r>
              <w:rPr>
                <w:rFonts w:cs="Times New Roman"/>
                <w:sz w:val="24"/>
                <w:szCs w:val="24"/>
              </w:rPr>
              <w:t>В.А. Нехорошева.</w:t>
            </w:r>
          </w:p>
          <w:p w14:paraId="69614CB8" w14:textId="77777777" w:rsidR="003C0636" w:rsidRDefault="00000000">
            <w:pPr>
              <w:pStyle w:val="TableParagraph"/>
              <w:ind w:left="0" w:right="390"/>
              <w:rPr>
                <w:rFonts w:cs="Times New Roman"/>
                <w:sz w:val="24"/>
                <w:szCs w:val="24"/>
                <w:lang w:val="en-US"/>
              </w:rPr>
            </w:pPr>
            <w:r>
              <w:rPr>
                <w:rFonts w:cs="Times New Roman"/>
                <w:sz w:val="24"/>
                <w:szCs w:val="24"/>
              </w:rPr>
              <w:t>классные руководители</w:t>
            </w:r>
            <w:r>
              <w:rPr>
                <w:rFonts w:cs="Times New Roman"/>
                <w:sz w:val="24"/>
                <w:szCs w:val="24"/>
                <w:lang w:val="en-US"/>
              </w:rPr>
              <w:t xml:space="preserve"> </w:t>
            </w:r>
            <w:proofErr w:type="spellStart"/>
            <w:r>
              <w:rPr>
                <w:rFonts w:cs="Times New Roman"/>
                <w:sz w:val="24"/>
                <w:szCs w:val="24"/>
                <w:lang w:val="en-US"/>
              </w:rPr>
              <w:t>учител</w:t>
            </w:r>
            <w:proofErr w:type="spellEnd"/>
            <w:r>
              <w:rPr>
                <w:rFonts w:cs="Times New Roman"/>
                <w:sz w:val="24"/>
                <w:szCs w:val="24"/>
              </w:rPr>
              <w:t xml:space="preserve">ь </w:t>
            </w:r>
            <w:proofErr w:type="spellStart"/>
            <w:r>
              <w:rPr>
                <w:rFonts w:cs="Times New Roman"/>
                <w:sz w:val="24"/>
                <w:szCs w:val="24"/>
                <w:lang w:val="en-US"/>
              </w:rPr>
              <w:t>физкультуры</w:t>
            </w:r>
            <w:proofErr w:type="spellEnd"/>
          </w:p>
        </w:tc>
      </w:tr>
      <w:tr w:rsidR="003C0636" w14:paraId="35DCC7F6" w14:textId="77777777" w:rsidTr="00253A3B">
        <w:trPr>
          <w:gridBefore w:val="1"/>
          <w:wBefore w:w="50" w:type="dxa"/>
          <w:trHeight w:val="1379"/>
        </w:trPr>
        <w:tc>
          <w:tcPr>
            <w:tcW w:w="4332" w:type="dxa"/>
            <w:gridSpan w:val="3"/>
          </w:tcPr>
          <w:p w14:paraId="43A901D8" w14:textId="77777777" w:rsidR="003C0636" w:rsidRDefault="00000000">
            <w:pPr>
              <w:pStyle w:val="TableParagraph"/>
              <w:ind w:left="268" w:right="259" w:hanging="2"/>
              <w:rPr>
                <w:rFonts w:cs="Times New Roman"/>
                <w:sz w:val="24"/>
                <w:szCs w:val="24"/>
              </w:rPr>
            </w:pPr>
            <w:r>
              <w:rPr>
                <w:rFonts w:cs="Times New Roman"/>
                <w:sz w:val="24"/>
                <w:szCs w:val="24"/>
              </w:rPr>
              <w:t>День полного освобождения Ленинграда от фашистской блокады.</w:t>
            </w:r>
          </w:p>
          <w:p w14:paraId="45B89382" w14:textId="77777777" w:rsidR="003C0636" w:rsidRDefault="00000000">
            <w:pPr>
              <w:pStyle w:val="TableParagraph"/>
              <w:ind w:left="95" w:right="88"/>
              <w:rPr>
                <w:rFonts w:cs="Times New Roman"/>
                <w:sz w:val="24"/>
                <w:szCs w:val="24"/>
              </w:rPr>
            </w:pPr>
            <w:r>
              <w:rPr>
                <w:rFonts w:cs="Times New Roman"/>
                <w:sz w:val="24"/>
                <w:szCs w:val="24"/>
              </w:rPr>
              <w:t>Акция «Блокадный хлеб». Единый урок истории к Международному дню</w:t>
            </w:r>
          </w:p>
          <w:p w14:paraId="54FFCC79" w14:textId="77777777" w:rsidR="003C0636" w:rsidRDefault="00000000">
            <w:pPr>
              <w:pStyle w:val="TableParagraph"/>
              <w:spacing w:line="264" w:lineRule="exact"/>
              <w:ind w:left="95" w:right="89"/>
              <w:rPr>
                <w:rFonts w:cs="Times New Roman"/>
                <w:sz w:val="24"/>
                <w:szCs w:val="24"/>
              </w:rPr>
            </w:pPr>
            <w:r>
              <w:rPr>
                <w:rFonts w:cs="Times New Roman"/>
                <w:sz w:val="24"/>
                <w:szCs w:val="24"/>
              </w:rPr>
              <w:t>памяти жертв Холокоста</w:t>
            </w:r>
          </w:p>
        </w:tc>
        <w:tc>
          <w:tcPr>
            <w:tcW w:w="1110" w:type="dxa"/>
          </w:tcPr>
          <w:p w14:paraId="74542D86"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5C635946" w14:textId="77777777" w:rsidR="003C0636" w:rsidRDefault="00000000">
            <w:pPr>
              <w:pStyle w:val="TableParagraph"/>
              <w:spacing w:line="268" w:lineRule="exact"/>
              <w:ind w:left="169" w:right="166"/>
              <w:rPr>
                <w:rFonts w:cs="Times New Roman"/>
                <w:sz w:val="24"/>
                <w:szCs w:val="24"/>
                <w:lang w:val="en-US"/>
              </w:rPr>
            </w:pPr>
            <w:r>
              <w:rPr>
                <w:rFonts w:cs="Times New Roman"/>
                <w:sz w:val="24"/>
                <w:szCs w:val="24"/>
                <w:lang w:val="en-US"/>
              </w:rPr>
              <w:t>27января</w:t>
            </w:r>
          </w:p>
        </w:tc>
        <w:tc>
          <w:tcPr>
            <w:tcW w:w="3226" w:type="dxa"/>
            <w:gridSpan w:val="3"/>
          </w:tcPr>
          <w:p w14:paraId="6A64CC56" w14:textId="77777777" w:rsidR="003C0636" w:rsidRDefault="00000000">
            <w:pPr>
              <w:rPr>
                <w:rFonts w:cs="Times New Roman"/>
                <w:sz w:val="24"/>
                <w:szCs w:val="24"/>
              </w:rPr>
            </w:pPr>
            <w:r>
              <w:rPr>
                <w:rFonts w:cs="Times New Roman"/>
                <w:sz w:val="24"/>
                <w:szCs w:val="24"/>
              </w:rPr>
              <w:t xml:space="preserve">Педагог – организатор </w:t>
            </w:r>
          </w:p>
          <w:p w14:paraId="37FFED63" w14:textId="77777777" w:rsidR="003C0636" w:rsidRDefault="00000000">
            <w:pPr>
              <w:rPr>
                <w:rFonts w:cs="Times New Roman"/>
                <w:sz w:val="24"/>
                <w:szCs w:val="24"/>
              </w:rPr>
            </w:pPr>
            <w:r>
              <w:rPr>
                <w:rFonts w:cs="Times New Roman"/>
                <w:sz w:val="24"/>
                <w:szCs w:val="24"/>
              </w:rPr>
              <w:t>В.А. Нехорошева.</w:t>
            </w:r>
          </w:p>
          <w:p w14:paraId="7042C940" w14:textId="77777777" w:rsidR="003C0636" w:rsidRDefault="00000000">
            <w:pPr>
              <w:pStyle w:val="TableParagraph"/>
              <w:ind w:left="0" w:right="193"/>
              <w:rPr>
                <w:rFonts w:cs="Times New Roman"/>
                <w:sz w:val="24"/>
                <w:szCs w:val="24"/>
              </w:rPr>
            </w:pPr>
            <w:r>
              <w:rPr>
                <w:rFonts w:cs="Times New Roman"/>
                <w:sz w:val="24"/>
                <w:szCs w:val="24"/>
              </w:rPr>
              <w:t>классные руководители,</w:t>
            </w:r>
          </w:p>
          <w:p w14:paraId="4D2F97BB" w14:textId="77777777" w:rsidR="003C0636" w:rsidRDefault="00000000">
            <w:pPr>
              <w:pStyle w:val="TableParagraph"/>
              <w:ind w:left="0" w:right="193"/>
              <w:rPr>
                <w:rFonts w:cs="Times New Roman"/>
                <w:sz w:val="24"/>
                <w:szCs w:val="24"/>
              </w:rPr>
            </w:pPr>
            <w:r>
              <w:rPr>
                <w:rFonts w:cs="Times New Roman"/>
                <w:sz w:val="24"/>
                <w:szCs w:val="24"/>
              </w:rPr>
              <w:t>учителя истории</w:t>
            </w:r>
          </w:p>
        </w:tc>
      </w:tr>
      <w:tr w:rsidR="003C0636" w14:paraId="1E2A2D18" w14:textId="77777777" w:rsidTr="00253A3B">
        <w:trPr>
          <w:gridBefore w:val="1"/>
          <w:wBefore w:w="50" w:type="dxa"/>
          <w:trHeight w:val="275"/>
        </w:trPr>
        <w:tc>
          <w:tcPr>
            <w:tcW w:w="10723" w:type="dxa"/>
            <w:gridSpan w:val="13"/>
            <w:shd w:val="clear" w:color="auto" w:fill="F1F1F1"/>
          </w:tcPr>
          <w:p w14:paraId="71EFF8D6" w14:textId="77777777" w:rsidR="003C0636" w:rsidRDefault="00000000">
            <w:pPr>
              <w:pStyle w:val="TableParagraph"/>
              <w:spacing w:line="256" w:lineRule="exact"/>
              <w:ind w:left="2690" w:right="2682"/>
              <w:rPr>
                <w:rFonts w:cs="Times New Roman"/>
                <w:b/>
                <w:i/>
                <w:sz w:val="24"/>
                <w:szCs w:val="24"/>
                <w:lang w:val="en-US"/>
              </w:rPr>
            </w:pPr>
            <w:r>
              <w:rPr>
                <w:rFonts w:cs="Times New Roman"/>
                <w:b/>
                <w:i/>
                <w:sz w:val="24"/>
                <w:szCs w:val="24"/>
                <w:lang w:val="en-US"/>
              </w:rPr>
              <w:lastRenderedPageBreak/>
              <w:t>ФЕВРАЛЬ</w:t>
            </w:r>
          </w:p>
        </w:tc>
      </w:tr>
      <w:tr w:rsidR="003C0636" w14:paraId="5CFE6B2E" w14:textId="77777777" w:rsidTr="00253A3B">
        <w:trPr>
          <w:gridBefore w:val="1"/>
          <w:wBefore w:w="50" w:type="dxa"/>
          <w:trHeight w:val="553"/>
        </w:trPr>
        <w:tc>
          <w:tcPr>
            <w:tcW w:w="4332" w:type="dxa"/>
            <w:gridSpan w:val="3"/>
          </w:tcPr>
          <w:p w14:paraId="5310B53A" w14:textId="77777777" w:rsidR="003C0636" w:rsidRDefault="00000000">
            <w:pPr>
              <w:pStyle w:val="TableParagraph"/>
              <w:spacing w:line="270" w:lineRule="exact"/>
              <w:ind w:left="725"/>
              <w:rPr>
                <w:rFonts w:cs="Times New Roman"/>
                <w:sz w:val="24"/>
                <w:szCs w:val="24"/>
                <w:lang w:val="en-US"/>
              </w:rPr>
            </w:pPr>
            <w:proofErr w:type="spellStart"/>
            <w:r>
              <w:rPr>
                <w:rFonts w:cs="Times New Roman"/>
                <w:sz w:val="24"/>
                <w:szCs w:val="24"/>
                <w:lang w:val="en-US"/>
              </w:rPr>
              <w:t>Вечер</w:t>
            </w:r>
            <w:proofErr w:type="spellEnd"/>
            <w:r>
              <w:rPr>
                <w:rFonts w:cs="Times New Roman"/>
                <w:sz w:val="24"/>
                <w:szCs w:val="24"/>
              </w:rPr>
              <w:t xml:space="preserve"> </w:t>
            </w:r>
            <w:proofErr w:type="spellStart"/>
            <w:r>
              <w:rPr>
                <w:rFonts w:cs="Times New Roman"/>
                <w:sz w:val="24"/>
                <w:szCs w:val="24"/>
                <w:lang w:val="en-US"/>
              </w:rPr>
              <w:t>встречи</w:t>
            </w:r>
            <w:proofErr w:type="spellEnd"/>
            <w:r>
              <w:rPr>
                <w:rFonts w:cs="Times New Roman"/>
                <w:sz w:val="24"/>
                <w:szCs w:val="24"/>
              </w:rPr>
              <w:t xml:space="preserve"> </w:t>
            </w:r>
            <w:proofErr w:type="spellStart"/>
            <w:r>
              <w:rPr>
                <w:rFonts w:cs="Times New Roman"/>
                <w:sz w:val="24"/>
                <w:szCs w:val="24"/>
                <w:lang w:val="en-US"/>
              </w:rPr>
              <w:t>выпускников</w:t>
            </w:r>
            <w:proofErr w:type="spellEnd"/>
          </w:p>
        </w:tc>
        <w:tc>
          <w:tcPr>
            <w:tcW w:w="1110" w:type="dxa"/>
          </w:tcPr>
          <w:p w14:paraId="43056529" w14:textId="77777777" w:rsidR="003C0636" w:rsidRDefault="00000000">
            <w:pPr>
              <w:pStyle w:val="TableParagraph"/>
              <w:spacing w:line="270" w:lineRule="exact"/>
              <w:ind w:right="87"/>
              <w:rPr>
                <w:rFonts w:cs="Times New Roman"/>
                <w:sz w:val="24"/>
                <w:szCs w:val="24"/>
                <w:lang w:val="en-US"/>
              </w:rPr>
            </w:pPr>
            <w:r>
              <w:rPr>
                <w:rFonts w:cs="Times New Roman"/>
                <w:sz w:val="24"/>
                <w:szCs w:val="24"/>
              </w:rPr>
              <w:t>7</w:t>
            </w:r>
            <w:r>
              <w:rPr>
                <w:rFonts w:cs="Times New Roman"/>
                <w:sz w:val="24"/>
                <w:szCs w:val="24"/>
                <w:lang w:val="en-US"/>
              </w:rPr>
              <w:t>-11</w:t>
            </w:r>
          </w:p>
        </w:tc>
        <w:tc>
          <w:tcPr>
            <w:tcW w:w="2055" w:type="dxa"/>
            <w:gridSpan w:val="6"/>
          </w:tcPr>
          <w:p w14:paraId="4106AFBC" w14:textId="77777777" w:rsidR="003C0636" w:rsidRDefault="00000000">
            <w:pPr>
              <w:pStyle w:val="TableParagraph"/>
              <w:spacing w:line="270" w:lineRule="exact"/>
              <w:ind w:left="166" w:right="166"/>
              <w:rPr>
                <w:rFonts w:cs="Times New Roman"/>
                <w:sz w:val="24"/>
                <w:szCs w:val="24"/>
                <w:lang w:val="en-US"/>
              </w:rPr>
            </w:pPr>
            <w:r>
              <w:rPr>
                <w:rFonts w:cs="Times New Roman"/>
                <w:sz w:val="24"/>
                <w:szCs w:val="24"/>
              </w:rPr>
              <w:t xml:space="preserve">3 </w:t>
            </w:r>
            <w:proofErr w:type="spellStart"/>
            <w:r>
              <w:rPr>
                <w:rFonts w:cs="Times New Roman"/>
                <w:sz w:val="24"/>
                <w:szCs w:val="24"/>
                <w:lang w:val="en-US"/>
              </w:rPr>
              <w:t>февраля</w:t>
            </w:r>
            <w:proofErr w:type="spellEnd"/>
          </w:p>
        </w:tc>
        <w:tc>
          <w:tcPr>
            <w:tcW w:w="3226" w:type="dxa"/>
            <w:gridSpan w:val="3"/>
          </w:tcPr>
          <w:p w14:paraId="389090F8" w14:textId="77777777" w:rsidR="003C0636" w:rsidRDefault="00000000">
            <w:pPr>
              <w:rPr>
                <w:rFonts w:cs="Times New Roman"/>
                <w:sz w:val="24"/>
                <w:szCs w:val="24"/>
              </w:rPr>
            </w:pPr>
            <w:r>
              <w:rPr>
                <w:rFonts w:cs="Times New Roman"/>
                <w:sz w:val="24"/>
                <w:szCs w:val="24"/>
              </w:rPr>
              <w:t xml:space="preserve">Педагог – организатор </w:t>
            </w:r>
          </w:p>
          <w:p w14:paraId="1D16537C" w14:textId="77777777" w:rsidR="003C0636" w:rsidRDefault="00000000">
            <w:pPr>
              <w:rPr>
                <w:rFonts w:cs="Times New Roman"/>
                <w:sz w:val="24"/>
                <w:szCs w:val="24"/>
              </w:rPr>
            </w:pPr>
            <w:r>
              <w:rPr>
                <w:rFonts w:cs="Times New Roman"/>
                <w:sz w:val="24"/>
                <w:szCs w:val="24"/>
              </w:rPr>
              <w:t>В.А. Нехорошева.</w:t>
            </w:r>
          </w:p>
          <w:p w14:paraId="7C8D8A45" w14:textId="77777777" w:rsidR="003C0636" w:rsidRDefault="00000000">
            <w:pPr>
              <w:pStyle w:val="TableParagraph"/>
              <w:spacing w:line="264" w:lineRule="exact"/>
              <w:ind w:left="0" w:right="87"/>
              <w:rPr>
                <w:rFonts w:cs="Times New Roman"/>
                <w:sz w:val="24"/>
                <w:szCs w:val="24"/>
                <w:lang w:val="en-US"/>
              </w:rPr>
            </w:pPr>
            <w:r>
              <w:rPr>
                <w:rFonts w:cs="Times New Roman"/>
                <w:sz w:val="24"/>
                <w:szCs w:val="24"/>
              </w:rPr>
              <w:t>классные руководители</w:t>
            </w:r>
          </w:p>
        </w:tc>
      </w:tr>
      <w:tr w:rsidR="003C0636" w14:paraId="0D4E2DAE" w14:textId="77777777" w:rsidTr="00253A3B">
        <w:trPr>
          <w:gridBefore w:val="1"/>
          <w:wBefore w:w="50" w:type="dxa"/>
          <w:trHeight w:val="1103"/>
        </w:trPr>
        <w:tc>
          <w:tcPr>
            <w:tcW w:w="4332" w:type="dxa"/>
            <w:gridSpan w:val="3"/>
          </w:tcPr>
          <w:p w14:paraId="2762B621" w14:textId="77777777" w:rsidR="003C0636" w:rsidRDefault="00000000">
            <w:pPr>
              <w:pStyle w:val="TableParagraph"/>
              <w:ind w:left="136" w:right="133" w:firstLine="1"/>
              <w:rPr>
                <w:rFonts w:cs="Times New Roman"/>
                <w:sz w:val="24"/>
                <w:szCs w:val="24"/>
              </w:rPr>
            </w:pPr>
            <w:r>
              <w:rPr>
                <w:rFonts w:cs="Times New Roman"/>
                <w:sz w:val="24"/>
                <w:szCs w:val="24"/>
              </w:rPr>
              <w:t>Единый урок мужества, посвященный Дню памяти о россиянах, исполнявших служебный долг за пределами Отечества</w:t>
            </w:r>
          </w:p>
        </w:tc>
        <w:tc>
          <w:tcPr>
            <w:tcW w:w="1110" w:type="dxa"/>
          </w:tcPr>
          <w:p w14:paraId="10F1D17B"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27FE05B8" w14:textId="77777777" w:rsidR="003C0636" w:rsidRDefault="00000000">
            <w:pPr>
              <w:pStyle w:val="TableParagraph"/>
              <w:spacing w:line="268" w:lineRule="exact"/>
              <w:ind w:left="166" w:right="166"/>
              <w:rPr>
                <w:rFonts w:cs="Times New Roman"/>
                <w:sz w:val="24"/>
                <w:szCs w:val="24"/>
                <w:lang w:val="en-US"/>
              </w:rPr>
            </w:pPr>
            <w:r>
              <w:rPr>
                <w:rFonts w:cs="Times New Roman"/>
                <w:sz w:val="24"/>
                <w:szCs w:val="24"/>
                <w:lang w:val="en-US"/>
              </w:rPr>
              <w:t>15февраля</w:t>
            </w:r>
          </w:p>
        </w:tc>
        <w:tc>
          <w:tcPr>
            <w:tcW w:w="3226" w:type="dxa"/>
            <w:gridSpan w:val="3"/>
          </w:tcPr>
          <w:p w14:paraId="572E39DC" w14:textId="77777777" w:rsidR="003C0636" w:rsidRDefault="00000000">
            <w:pPr>
              <w:rPr>
                <w:rFonts w:cs="Times New Roman"/>
                <w:sz w:val="24"/>
                <w:szCs w:val="24"/>
              </w:rPr>
            </w:pPr>
            <w:r>
              <w:rPr>
                <w:rFonts w:cs="Times New Roman"/>
                <w:sz w:val="24"/>
                <w:szCs w:val="24"/>
              </w:rPr>
              <w:t xml:space="preserve">Педагог – организатор </w:t>
            </w:r>
          </w:p>
          <w:p w14:paraId="236E9AD8" w14:textId="77777777" w:rsidR="003C0636" w:rsidRDefault="00000000">
            <w:pPr>
              <w:rPr>
                <w:rFonts w:cs="Times New Roman"/>
                <w:sz w:val="24"/>
                <w:szCs w:val="24"/>
              </w:rPr>
            </w:pPr>
            <w:r>
              <w:rPr>
                <w:rFonts w:cs="Times New Roman"/>
                <w:sz w:val="24"/>
                <w:szCs w:val="24"/>
              </w:rPr>
              <w:t>В.А. Нехорошева.</w:t>
            </w:r>
          </w:p>
          <w:p w14:paraId="653715DA" w14:textId="77777777" w:rsidR="003C0636" w:rsidRDefault="00000000">
            <w:pPr>
              <w:pStyle w:val="TableParagraph"/>
              <w:spacing w:line="264" w:lineRule="exact"/>
              <w:ind w:left="0" w:right="86"/>
              <w:rPr>
                <w:rFonts w:cs="Times New Roman"/>
                <w:sz w:val="24"/>
                <w:szCs w:val="24"/>
                <w:lang w:val="en-US"/>
              </w:rPr>
            </w:pPr>
            <w:r>
              <w:rPr>
                <w:rFonts w:cs="Times New Roman"/>
                <w:sz w:val="24"/>
                <w:szCs w:val="24"/>
              </w:rPr>
              <w:t>классные руководители</w:t>
            </w:r>
          </w:p>
        </w:tc>
      </w:tr>
      <w:tr w:rsidR="003C0636" w14:paraId="4EAE8633" w14:textId="77777777" w:rsidTr="00253A3B">
        <w:trPr>
          <w:gridBefore w:val="1"/>
          <w:wBefore w:w="50" w:type="dxa"/>
          <w:trHeight w:val="552"/>
        </w:trPr>
        <w:tc>
          <w:tcPr>
            <w:tcW w:w="4332" w:type="dxa"/>
            <w:gridSpan w:val="3"/>
          </w:tcPr>
          <w:p w14:paraId="0B3B2BC1" w14:textId="77777777" w:rsidR="003C0636" w:rsidRDefault="00000000">
            <w:pPr>
              <w:pStyle w:val="TableParagraph"/>
              <w:spacing w:line="268" w:lineRule="exact"/>
              <w:ind w:left="93" w:right="89"/>
              <w:rPr>
                <w:rFonts w:cs="Times New Roman"/>
                <w:sz w:val="24"/>
                <w:szCs w:val="24"/>
              </w:rPr>
            </w:pPr>
            <w:r>
              <w:rPr>
                <w:rFonts w:cs="Times New Roman"/>
                <w:sz w:val="24"/>
                <w:szCs w:val="24"/>
              </w:rPr>
              <w:t>Всероссийская массовая лыжная гонка</w:t>
            </w:r>
          </w:p>
          <w:p w14:paraId="780A3FC9" w14:textId="77777777" w:rsidR="003C0636" w:rsidRDefault="00000000">
            <w:pPr>
              <w:pStyle w:val="TableParagraph"/>
              <w:spacing w:line="264" w:lineRule="exact"/>
              <w:ind w:left="95" w:right="86"/>
              <w:rPr>
                <w:rFonts w:cs="Times New Roman"/>
                <w:sz w:val="24"/>
                <w:szCs w:val="24"/>
              </w:rPr>
            </w:pPr>
            <w:r>
              <w:rPr>
                <w:rFonts w:cs="Times New Roman"/>
                <w:sz w:val="24"/>
                <w:szCs w:val="24"/>
              </w:rPr>
              <w:t>«Лыжня России –2026!»</w:t>
            </w:r>
          </w:p>
        </w:tc>
        <w:tc>
          <w:tcPr>
            <w:tcW w:w="1110" w:type="dxa"/>
          </w:tcPr>
          <w:p w14:paraId="3C3DF675"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5-11</w:t>
            </w:r>
          </w:p>
        </w:tc>
        <w:tc>
          <w:tcPr>
            <w:tcW w:w="2055" w:type="dxa"/>
            <w:gridSpan w:val="6"/>
          </w:tcPr>
          <w:p w14:paraId="3024CAD6" w14:textId="77777777" w:rsidR="003C0636" w:rsidRDefault="00000000">
            <w:pPr>
              <w:pStyle w:val="TableParagraph"/>
              <w:spacing w:line="268" w:lineRule="exact"/>
              <w:ind w:left="168" w:right="166"/>
              <w:rPr>
                <w:rFonts w:cs="Times New Roman"/>
                <w:sz w:val="24"/>
                <w:szCs w:val="24"/>
                <w:lang w:val="en-US"/>
              </w:rPr>
            </w:pPr>
            <w:proofErr w:type="spellStart"/>
            <w:r>
              <w:rPr>
                <w:rFonts w:cs="Times New Roman"/>
                <w:sz w:val="24"/>
                <w:szCs w:val="24"/>
                <w:lang w:val="en-US"/>
              </w:rPr>
              <w:t>февраль</w:t>
            </w:r>
            <w:proofErr w:type="spellEnd"/>
          </w:p>
        </w:tc>
        <w:tc>
          <w:tcPr>
            <w:tcW w:w="3226" w:type="dxa"/>
            <w:gridSpan w:val="3"/>
          </w:tcPr>
          <w:p w14:paraId="0E862F8A" w14:textId="77777777" w:rsidR="003C0636" w:rsidRDefault="00000000">
            <w:pPr>
              <w:rPr>
                <w:rFonts w:cs="Times New Roman"/>
                <w:sz w:val="24"/>
                <w:szCs w:val="24"/>
              </w:rPr>
            </w:pPr>
            <w:r>
              <w:rPr>
                <w:rFonts w:cs="Times New Roman"/>
                <w:sz w:val="24"/>
                <w:szCs w:val="24"/>
              </w:rPr>
              <w:t xml:space="preserve">Педагог – организатор </w:t>
            </w:r>
          </w:p>
          <w:p w14:paraId="4CDA72A9" w14:textId="77777777" w:rsidR="003C0636" w:rsidRDefault="00000000">
            <w:pPr>
              <w:rPr>
                <w:rFonts w:cs="Times New Roman"/>
                <w:sz w:val="24"/>
                <w:szCs w:val="24"/>
              </w:rPr>
            </w:pPr>
            <w:r>
              <w:rPr>
                <w:rFonts w:cs="Times New Roman"/>
                <w:sz w:val="24"/>
                <w:szCs w:val="24"/>
              </w:rPr>
              <w:t>В.А. Нехорошева.</w:t>
            </w:r>
          </w:p>
          <w:p w14:paraId="736D99B4" w14:textId="77777777" w:rsidR="003C0636" w:rsidRDefault="00000000">
            <w:pPr>
              <w:pStyle w:val="TableParagraph"/>
              <w:spacing w:line="264" w:lineRule="exact"/>
              <w:ind w:left="0"/>
              <w:rPr>
                <w:rFonts w:cs="Times New Roman"/>
                <w:sz w:val="24"/>
                <w:szCs w:val="24"/>
                <w:lang w:val="en-US"/>
              </w:rPr>
            </w:pPr>
            <w:r>
              <w:rPr>
                <w:rFonts w:cs="Times New Roman"/>
                <w:sz w:val="24"/>
                <w:szCs w:val="24"/>
              </w:rPr>
              <w:t>классные руководители</w:t>
            </w:r>
            <w:r>
              <w:rPr>
                <w:rFonts w:cs="Times New Roman"/>
                <w:sz w:val="24"/>
                <w:szCs w:val="24"/>
                <w:lang w:val="en-US"/>
              </w:rPr>
              <w:t xml:space="preserve"> </w:t>
            </w:r>
            <w:proofErr w:type="spellStart"/>
            <w:r>
              <w:rPr>
                <w:rFonts w:cs="Times New Roman"/>
                <w:sz w:val="24"/>
                <w:szCs w:val="24"/>
                <w:lang w:val="en-US"/>
              </w:rPr>
              <w:t>учител</w:t>
            </w:r>
            <w:proofErr w:type="spellEnd"/>
            <w:r>
              <w:rPr>
                <w:rFonts w:cs="Times New Roman"/>
                <w:sz w:val="24"/>
                <w:szCs w:val="24"/>
              </w:rPr>
              <w:t xml:space="preserve">ь </w:t>
            </w:r>
            <w:proofErr w:type="spellStart"/>
            <w:r>
              <w:rPr>
                <w:rFonts w:cs="Times New Roman"/>
                <w:sz w:val="24"/>
                <w:szCs w:val="24"/>
                <w:lang w:val="en-US"/>
              </w:rPr>
              <w:t>физкультуры</w:t>
            </w:r>
            <w:proofErr w:type="spellEnd"/>
          </w:p>
        </w:tc>
      </w:tr>
      <w:tr w:rsidR="003C0636" w14:paraId="5304A6B2" w14:textId="77777777" w:rsidTr="00253A3B">
        <w:trPr>
          <w:gridBefore w:val="1"/>
          <w:wBefore w:w="50" w:type="dxa"/>
          <w:trHeight w:val="551"/>
        </w:trPr>
        <w:tc>
          <w:tcPr>
            <w:tcW w:w="4332" w:type="dxa"/>
            <w:gridSpan w:val="3"/>
          </w:tcPr>
          <w:p w14:paraId="185F3D74" w14:textId="77777777" w:rsidR="003C0636" w:rsidRDefault="00000000">
            <w:pPr>
              <w:pStyle w:val="TableParagraph"/>
              <w:spacing w:line="268" w:lineRule="exact"/>
              <w:ind w:left="263"/>
              <w:rPr>
                <w:rFonts w:cs="Times New Roman"/>
                <w:sz w:val="24"/>
                <w:szCs w:val="24"/>
                <w:lang w:val="en-US"/>
              </w:rPr>
            </w:pPr>
            <w:proofErr w:type="spellStart"/>
            <w:r>
              <w:rPr>
                <w:rFonts w:cs="Times New Roman"/>
                <w:sz w:val="24"/>
                <w:szCs w:val="24"/>
                <w:lang w:val="en-US"/>
              </w:rPr>
              <w:t>Международный</w:t>
            </w:r>
            <w:proofErr w:type="spellEnd"/>
            <w:r>
              <w:rPr>
                <w:rFonts w:cs="Times New Roman"/>
                <w:sz w:val="24"/>
                <w:szCs w:val="24"/>
              </w:rPr>
              <w:t xml:space="preserve"> </w:t>
            </w: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родного</w:t>
            </w:r>
            <w:proofErr w:type="spellEnd"/>
            <w:r>
              <w:rPr>
                <w:rFonts w:cs="Times New Roman"/>
                <w:sz w:val="24"/>
                <w:szCs w:val="24"/>
              </w:rPr>
              <w:t xml:space="preserve"> </w:t>
            </w:r>
            <w:proofErr w:type="spellStart"/>
            <w:r>
              <w:rPr>
                <w:rFonts w:cs="Times New Roman"/>
                <w:sz w:val="24"/>
                <w:szCs w:val="24"/>
                <w:lang w:val="en-US"/>
              </w:rPr>
              <w:t>языка</w:t>
            </w:r>
            <w:proofErr w:type="spellEnd"/>
          </w:p>
        </w:tc>
        <w:tc>
          <w:tcPr>
            <w:tcW w:w="1110" w:type="dxa"/>
          </w:tcPr>
          <w:p w14:paraId="18C54656"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5-9</w:t>
            </w:r>
          </w:p>
        </w:tc>
        <w:tc>
          <w:tcPr>
            <w:tcW w:w="2055" w:type="dxa"/>
            <w:gridSpan w:val="6"/>
          </w:tcPr>
          <w:p w14:paraId="632817BF" w14:textId="77777777" w:rsidR="003C0636" w:rsidRDefault="00000000">
            <w:pPr>
              <w:pStyle w:val="TableParagraph"/>
              <w:spacing w:line="268" w:lineRule="exact"/>
              <w:ind w:left="166" w:right="166"/>
              <w:rPr>
                <w:rFonts w:cs="Times New Roman"/>
                <w:sz w:val="24"/>
                <w:szCs w:val="24"/>
                <w:lang w:val="en-US"/>
              </w:rPr>
            </w:pPr>
            <w:r>
              <w:rPr>
                <w:rFonts w:cs="Times New Roman"/>
                <w:sz w:val="24"/>
                <w:szCs w:val="24"/>
                <w:lang w:val="en-US"/>
              </w:rPr>
              <w:t>21февраля</w:t>
            </w:r>
          </w:p>
        </w:tc>
        <w:tc>
          <w:tcPr>
            <w:tcW w:w="3226" w:type="dxa"/>
            <w:gridSpan w:val="3"/>
          </w:tcPr>
          <w:p w14:paraId="1423F7AB" w14:textId="77777777" w:rsidR="003C0636" w:rsidRDefault="00000000">
            <w:pPr>
              <w:pStyle w:val="TableParagraph"/>
              <w:spacing w:line="268" w:lineRule="exact"/>
              <w:ind w:right="87"/>
              <w:rPr>
                <w:rFonts w:cs="Times New Roman"/>
                <w:sz w:val="24"/>
                <w:szCs w:val="24"/>
              </w:rPr>
            </w:pPr>
            <w:r>
              <w:rPr>
                <w:rFonts w:cs="Times New Roman"/>
                <w:sz w:val="24"/>
                <w:szCs w:val="24"/>
              </w:rPr>
              <w:t>Учителя русского языка и</w:t>
            </w:r>
          </w:p>
          <w:p w14:paraId="42E12992" w14:textId="77777777" w:rsidR="003C0636" w:rsidRDefault="00000000">
            <w:pPr>
              <w:pStyle w:val="TableParagraph"/>
              <w:spacing w:line="264" w:lineRule="exact"/>
              <w:ind w:left="88" w:right="87"/>
              <w:rPr>
                <w:rFonts w:cs="Times New Roman"/>
                <w:sz w:val="24"/>
                <w:szCs w:val="24"/>
              </w:rPr>
            </w:pPr>
            <w:r>
              <w:rPr>
                <w:rFonts w:cs="Times New Roman"/>
                <w:sz w:val="24"/>
                <w:szCs w:val="24"/>
              </w:rPr>
              <w:t>литературы</w:t>
            </w:r>
          </w:p>
        </w:tc>
      </w:tr>
      <w:tr w:rsidR="003C0636" w14:paraId="3EBA31DE" w14:textId="77777777" w:rsidTr="00253A3B">
        <w:trPr>
          <w:gridBefore w:val="1"/>
          <w:wBefore w:w="50" w:type="dxa"/>
          <w:trHeight w:val="1103"/>
        </w:trPr>
        <w:tc>
          <w:tcPr>
            <w:tcW w:w="4332" w:type="dxa"/>
            <w:gridSpan w:val="3"/>
          </w:tcPr>
          <w:p w14:paraId="747BE0A3" w14:textId="77777777" w:rsidR="003C0636" w:rsidRDefault="00000000">
            <w:pPr>
              <w:pStyle w:val="TableParagraph"/>
              <w:ind w:left="1068" w:right="423" w:hanging="620"/>
              <w:rPr>
                <w:rFonts w:cs="Times New Roman"/>
                <w:sz w:val="24"/>
                <w:szCs w:val="24"/>
              </w:rPr>
            </w:pPr>
            <w:r>
              <w:rPr>
                <w:rFonts w:cs="Times New Roman"/>
                <w:sz w:val="24"/>
                <w:szCs w:val="24"/>
              </w:rPr>
              <w:t>Мероприятия, посвященные Дню защитника Отечества</w:t>
            </w:r>
          </w:p>
        </w:tc>
        <w:tc>
          <w:tcPr>
            <w:tcW w:w="1110" w:type="dxa"/>
          </w:tcPr>
          <w:p w14:paraId="4F65D595"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10BFA573" w14:textId="77777777" w:rsidR="003C0636" w:rsidRDefault="00000000">
            <w:pPr>
              <w:pStyle w:val="TableParagraph"/>
              <w:spacing w:line="268" w:lineRule="exact"/>
              <w:ind w:left="165" w:right="166"/>
              <w:rPr>
                <w:rFonts w:cs="Times New Roman"/>
                <w:sz w:val="24"/>
                <w:szCs w:val="24"/>
                <w:lang w:val="en-US"/>
              </w:rPr>
            </w:pPr>
            <w:r>
              <w:rPr>
                <w:rFonts w:cs="Times New Roman"/>
                <w:sz w:val="24"/>
                <w:szCs w:val="24"/>
                <w:lang w:val="en-US"/>
              </w:rPr>
              <w:t>21-22февраля</w:t>
            </w:r>
          </w:p>
        </w:tc>
        <w:tc>
          <w:tcPr>
            <w:tcW w:w="3226" w:type="dxa"/>
            <w:gridSpan w:val="3"/>
          </w:tcPr>
          <w:p w14:paraId="233AEAF8" w14:textId="77777777" w:rsidR="003C0636" w:rsidRDefault="00000000">
            <w:pPr>
              <w:rPr>
                <w:rFonts w:cs="Times New Roman"/>
                <w:sz w:val="24"/>
                <w:szCs w:val="24"/>
              </w:rPr>
            </w:pPr>
            <w:r>
              <w:rPr>
                <w:rFonts w:cs="Times New Roman"/>
                <w:sz w:val="24"/>
                <w:szCs w:val="24"/>
              </w:rPr>
              <w:t xml:space="preserve">Педагог – организатор </w:t>
            </w:r>
          </w:p>
          <w:p w14:paraId="2654FCCB" w14:textId="77777777" w:rsidR="003C0636" w:rsidRDefault="00000000">
            <w:pPr>
              <w:rPr>
                <w:rFonts w:cs="Times New Roman"/>
                <w:sz w:val="24"/>
                <w:szCs w:val="24"/>
              </w:rPr>
            </w:pPr>
            <w:r>
              <w:rPr>
                <w:rFonts w:cs="Times New Roman"/>
                <w:sz w:val="24"/>
                <w:szCs w:val="24"/>
              </w:rPr>
              <w:t>В.А. Нехорошева.</w:t>
            </w:r>
          </w:p>
          <w:p w14:paraId="2572C347" w14:textId="77777777" w:rsidR="003C0636" w:rsidRDefault="00000000">
            <w:pPr>
              <w:pStyle w:val="TableParagraph"/>
              <w:spacing w:line="275" w:lineRule="exact"/>
              <w:ind w:left="0" w:right="86"/>
              <w:rPr>
                <w:rFonts w:cs="Times New Roman"/>
                <w:sz w:val="24"/>
                <w:szCs w:val="24"/>
                <w:lang w:val="en-US"/>
              </w:rPr>
            </w:pPr>
            <w:r>
              <w:rPr>
                <w:rFonts w:cs="Times New Roman"/>
                <w:sz w:val="24"/>
                <w:szCs w:val="24"/>
              </w:rPr>
              <w:t>классные руководители</w:t>
            </w:r>
          </w:p>
        </w:tc>
      </w:tr>
      <w:tr w:rsidR="003C0636" w14:paraId="15DAACCE" w14:textId="77777777" w:rsidTr="00253A3B">
        <w:trPr>
          <w:gridBefore w:val="1"/>
          <w:wBefore w:w="50" w:type="dxa"/>
          <w:trHeight w:val="275"/>
        </w:trPr>
        <w:tc>
          <w:tcPr>
            <w:tcW w:w="10723" w:type="dxa"/>
            <w:gridSpan w:val="13"/>
            <w:shd w:val="clear" w:color="auto" w:fill="F1F1F1"/>
          </w:tcPr>
          <w:p w14:paraId="0817D889" w14:textId="77777777" w:rsidR="003C0636" w:rsidRDefault="00000000">
            <w:pPr>
              <w:pStyle w:val="TableParagraph"/>
              <w:spacing w:line="256" w:lineRule="exact"/>
              <w:ind w:left="2690" w:right="2685"/>
              <w:rPr>
                <w:rFonts w:cs="Times New Roman"/>
                <w:b/>
                <w:i/>
                <w:sz w:val="24"/>
                <w:szCs w:val="24"/>
                <w:lang w:val="en-US"/>
              </w:rPr>
            </w:pPr>
            <w:r>
              <w:rPr>
                <w:rFonts w:cs="Times New Roman"/>
                <w:b/>
                <w:i/>
                <w:sz w:val="24"/>
                <w:szCs w:val="24"/>
                <w:lang w:val="en-US"/>
              </w:rPr>
              <w:t>МАРТ</w:t>
            </w:r>
          </w:p>
        </w:tc>
      </w:tr>
      <w:tr w:rsidR="003C0636" w14:paraId="62A97562" w14:textId="77777777" w:rsidTr="00253A3B">
        <w:trPr>
          <w:gridBefore w:val="1"/>
          <w:wBefore w:w="50" w:type="dxa"/>
          <w:trHeight w:val="827"/>
        </w:trPr>
        <w:tc>
          <w:tcPr>
            <w:tcW w:w="4332" w:type="dxa"/>
            <w:gridSpan w:val="3"/>
          </w:tcPr>
          <w:p w14:paraId="012414AF" w14:textId="77777777" w:rsidR="003C0636" w:rsidRDefault="00000000">
            <w:pPr>
              <w:pStyle w:val="TableParagraph"/>
              <w:ind w:left="94" w:right="89"/>
              <w:rPr>
                <w:rFonts w:cs="Times New Roman"/>
                <w:sz w:val="24"/>
                <w:szCs w:val="24"/>
              </w:rPr>
            </w:pPr>
            <w:r>
              <w:rPr>
                <w:rFonts w:cs="Times New Roman"/>
                <w:sz w:val="24"/>
                <w:szCs w:val="24"/>
              </w:rPr>
              <w:t>Всероссийский открытый урок ОБЗР (приуроченный к празднованию</w:t>
            </w:r>
          </w:p>
          <w:p w14:paraId="603A39BD" w14:textId="77777777" w:rsidR="003C0636" w:rsidRDefault="00000000">
            <w:pPr>
              <w:pStyle w:val="TableParagraph"/>
              <w:spacing w:line="264" w:lineRule="exact"/>
              <w:ind w:left="95" w:right="87"/>
              <w:rPr>
                <w:rFonts w:cs="Times New Roman"/>
                <w:sz w:val="24"/>
                <w:szCs w:val="24"/>
              </w:rPr>
            </w:pPr>
            <w:r>
              <w:rPr>
                <w:rFonts w:cs="Times New Roman"/>
                <w:sz w:val="24"/>
                <w:szCs w:val="24"/>
              </w:rPr>
              <w:t>Всемирного дня гражданской обороны)</w:t>
            </w:r>
          </w:p>
        </w:tc>
        <w:tc>
          <w:tcPr>
            <w:tcW w:w="1110" w:type="dxa"/>
          </w:tcPr>
          <w:p w14:paraId="34C60265"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8-11</w:t>
            </w:r>
          </w:p>
        </w:tc>
        <w:tc>
          <w:tcPr>
            <w:tcW w:w="2055" w:type="dxa"/>
            <w:gridSpan w:val="6"/>
          </w:tcPr>
          <w:p w14:paraId="2B56AFDD" w14:textId="77777777" w:rsidR="003C0636" w:rsidRDefault="00000000">
            <w:pPr>
              <w:pStyle w:val="TableParagraph"/>
              <w:spacing w:line="268" w:lineRule="exact"/>
              <w:ind w:left="165" w:right="166"/>
              <w:rPr>
                <w:rFonts w:cs="Times New Roman"/>
                <w:sz w:val="24"/>
                <w:szCs w:val="24"/>
                <w:lang w:val="en-US"/>
              </w:rPr>
            </w:pPr>
            <w:r>
              <w:rPr>
                <w:rFonts w:cs="Times New Roman"/>
                <w:sz w:val="24"/>
                <w:szCs w:val="24"/>
                <w:lang w:val="en-US"/>
              </w:rPr>
              <w:t>1марта</w:t>
            </w:r>
          </w:p>
        </w:tc>
        <w:tc>
          <w:tcPr>
            <w:tcW w:w="3226" w:type="dxa"/>
            <w:gridSpan w:val="3"/>
          </w:tcPr>
          <w:p w14:paraId="37A57C97" w14:textId="77777777" w:rsidR="003C0636" w:rsidRDefault="00000000">
            <w:pPr>
              <w:pStyle w:val="TableParagraph"/>
              <w:ind w:left="1328" w:hanging="1172"/>
              <w:rPr>
                <w:rFonts w:cs="Times New Roman"/>
                <w:sz w:val="24"/>
                <w:szCs w:val="24"/>
              </w:rPr>
            </w:pPr>
            <w:r>
              <w:rPr>
                <w:rFonts w:cs="Times New Roman"/>
                <w:spacing w:val="-1"/>
                <w:sz w:val="24"/>
                <w:szCs w:val="24"/>
              </w:rPr>
              <w:t>Учитель ОБЗР</w:t>
            </w:r>
          </w:p>
        </w:tc>
      </w:tr>
      <w:tr w:rsidR="003C0636" w14:paraId="65906EF9" w14:textId="77777777" w:rsidTr="00253A3B">
        <w:trPr>
          <w:gridBefore w:val="1"/>
          <w:wBefore w:w="50" w:type="dxa"/>
          <w:trHeight w:val="590"/>
        </w:trPr>
        <w:tc>
          <w:tcPr>
            <w:tcW w:w="4332" w:type="dxa"/>
            <w:gridSpan w:val="3"/>
          </w:tcPr>
          <w:p w14:paraId="1A092A36" w14:textId="77777777" w:rsidR="003C0636" w:rsidRDefault="00000000">
            <w:pPr>
              <w:pStyle w:val="TableParagraph"/>
              <w:ind w:right="427"/>
              <w:rPr>
                <w:rFonts w:cs="Times New Roman"/>
                <w:sz w:val="24"/>
                <w:szCs w:val="24"/>
              </w:rPr>
            </w:pPr>
            <w:r>
              <w:rPr>
                <w:rFonts w:cs="Times New Roman"/>
                <w:sz w:val="24"/>
                <w:szCs w:val="24"/>
              </w:rPr>
              <w:t>Мероприятия, посвященные Международному женскому Дню</w:t>
            </w:r>
          </w:p>
        </w:tc>
        <w:tc>
          <w:tcPr>
            <w:tcW w:w="1110" w:type="dxa"/>
          </w:tcPr>
          <w:p w14:paraId="6CA52BE3" w14:textId="77777777" w:rsidR="003C0636" w:rsidRDefault="00000000">
            <w:pPr>
              <w:pStyle w:val="TableParagraph"/>
              <w:spacing w:line="270" w:lineRule="exact"/>
              <w:ind w:right="87"/>
              <w:rPr>
                <w:rFonts w:cs="Times New Roman"/>
                <w:sz w:val="24"/>
                <w:szCs w:val="24"/>
                <w:lang w:val="en-US"/>
              </w:rPr>
            </w:pPr>
            <w:r>
              <w:rPr>
                <w:rFonts w:cs="Times New Roman"/>
                <w:sz w:val="24"/>
                <w:szCs w:val="24"/>
                <w:lang w:val="en-US"/>
              </w:rPr>
              <w:t>1-11</w:t>
            </w:r>
          </w:p>
        </w:tc>
        <w:tc>
          <w:tcPr>
            <w:tcW w:w="2055" w:type="dxa"/>
            <w:gridSpan w:val="6"/>
          </w:tcPr>
          <w:p w14:paraId="17918E3E" w14:textId="77777777" w:rsidR="003C0636" w:rsidRDefault="00000000">
            <w:pPr>
              <w:pStyle w:val="TableParagraph"/>
              <w:spacing w:line="270" w:lineRule="exact"/>
              <w:ind w:left="167" w:right="166"/>
              <w:rPr>
                <w:rFonts w:cs="Times New Roman"/>
                <w:sz w:val="24"/>
                <w:szCs w:val="24"/>
                <w:lang w:val="en-US"/>
              </w:rPr>
            </w:pPr>
            <w:r>
              <w:rPr>
                <w:rFonts w:cs="Times New Roman"/>
                <w:sz w:val="24"/>
                <w:szCs w:val="24"/>
              </w:rPr>
              <w:t xml:space="preserve">6 </w:t>
            </w:r>
            <w:proofErr w:type="spellStart"/>
            <w:r>
              <w:rPr>
                <w:rFonts w:cs="Times New Roman"/>
                <w:sz w:val="24"/>
                <w:szCs w:val="24"/>
                <w:lang w:val="en-US"/>
              </w:rPr>
              <w:t>марта</w:t>
            </w:r>
            <w:proofErr w:type="spellEnd"/>
          </w:p>
        </w:tc>
        <w:tc>
          <w:tcPr>
            <w:tcW w:w="3226" w:type="dxa"/>
            <w:gridSpan w:val="3"/>
          </w:tcPr>
          <w:p w14:paraId="460A8DDB" w14:textId="77777777" w:rsidR="003C0636" w:rsidRDefault="00000000">
            <w:pPr>
              <w:rPr>
                <w:rFonts w:cs="Times New Roman"/>
                <w:sz w:val="24"/>
                <w:szCs w:val="24"/>
              </w:rPr>
            </w:pPr>
            <w:r>
              <w:rPr>
                <w:rFonts w:cs="Times New Roman"/>
                <w:sz w:val="24"/>
                <w:szCs w:val="24"/>
              </w:rPr>
              <w:t xml:space="preserve">Педагог – организатор </w:t>
            </w:r>
          </w:p>
          <w:p w14:paraId="1DF0E047" w14:textId="77777777" w:rsidR="003C0636" w:rsidRDefault="00000000">
            <w:pPr>
              <w:rPr>
                <w:rFonts w:cs="Times New Roman"/>
                <w:sz w:val="24"/>
                <w:szCs w:val="24"/>
              </w:rPr>
            </w:pPr>
            <w:r>
              <w:rPr>
                <w:rFonts w:cs="Times New Roman"/>
                <w:sz w:val="24"/>
                <w:szCs w:val="24"/>
              </w:rPr>
              <w:t>В.А. Нехорошева.</w:t>
            </w:r>
          </w:p>
          <w:p w14:paraId="3CD8D5D7" w14:textId="77777777" w:rsidR="003C0636" w:rsidRDefault="00000000">
            <w:pPr>
              <w:pStyle w:val="TableParagraph"/>
              <w:ind w:left="0" w:right="359"/>
              <w:rPr>
                <w:rFonts w:cs="Times New Roman"/>
                <w:sz w:val="24"/>
                <w:szCs w:val="24"/>
                <w:lang w:val="en-US"/>
              </w:rPr>
            </w:pPr>
            <w:r>
              <w:rPr>
                <w:rFonts w:cs="Times New Roman"/>
                <w:sz w:val="24"/>
                <w:szCs w:val="24"/>
              </w:rPr>
              <w:t>классные руководители</w:t>
            </w:r>
          </w:p>
        </w:tc>
      </w:tr>
      <w:tr w:rsidR="003C0636" w14:paraId="73037C55" w14:textId="77777777" w:rsidTr="00253A3B">
        <w:trPr>
          <w:gridBefore w:val="1"/>
          <w:wBefore w:w="50" w:type="dxa"/>
          <w:trHeight w:val="551"/>
        </w:trPr>
        <w:tc>
          <w:tcPr>
            <w:tcW w:w="4332" w:type="dxa"/>
            <w:gridSpan w:val="3"/>
          </w:tcPr>
          <w:p w14:paraId="70FE2670" w14:textId="77777777" w:rsidR="003C0636" w:rsidRDefault="00000000">
            <w:pPr>
              <w:pStyle w:val="TableParagraph"/>
              <w:spacing w:line="268" w:lineRule="exact"/>
              <w:ind w:left="475"/>
              <w:rPr>
                <w:rFonts w:cs="Times New Roman"/>
                <w:sz w:val="24"/>
                <w:szCs w:val="24"/>
                <w:lang w:val="en-US"/>
              </w:rPr>
            </w:pPr>
            <w:proofErr w:type="spellStart"/>
            <w:r>
              <w:rPr>
                <w:rFonts w:cs="Times New Roman"/>
                <w:sz w:val="24"/>
                <w:szCs w:val="24"/>
                <w:lang w:val="en-US"/>
              </w:rPr>
              <w:t>Воссоединение</w:t>
            </w:r>
            <w:proofErr w:type="spellEnd"/>
            <w:r>
              <w:rPr>
                <w:rFonts w:cs="Times New Roman"/>
                <w:sz w:val="24"/>
                <w:szCs w:val="24"/>
              </w:rPr>
              <w:t xml:space="preserve"> </w:t>
            </w:r>
            <w:proofErr w:type="spellStart"/>
            <w:r>
              <w:rPr>
                <w:rFonts w:cs="Times New Roman"/>
                <w:sz w:val="24"/>
                <w:szCs w:val="24"/>
                <w:lang w:val="en-US"/>
              </w:rPr>
              <w:t>Крыма</w:t>
            </w:r>
            <w:proofErr w:type="spellEnd"/>
            <w:r>
              <w:rPr>
                <w:rFonts w:cs="Times New Roman"/>
                <w:sz w:val="24"/>
                <w:szCs w:val="24"/>
              </w:rPr>
              <w:t xml:space="preserve"> </w:t>
            </w:r>
            <w:r>
              <w:rPr>
                <w:rFonts w:cs="Times New Roman"/>
                <w:sz w:val="24"/>
                <w:szCs w:val="24"/>
                <w:lang w:val="en-US"/>
              </w:rPr>
              <w:t>с</w:t>
            </w:r>
            <w:r>
              <w:rPr>
                <w:rFonts w:cs="Times New Roman"/>
                <w:sz w:val="24"/>
                <w:szCs w:val="24"/>
              </w:rPr>
              <w:t xml:space="preserve"> </w:t>
            </w:r>
            <w:proofErr w:type="spellStart"/>
            <w:r>
              <w:rPr>
                <w:rFonts w:cs="Times New Roman"/>
                <w:sz w:val="24"/>
                <w:szCs w:val="24"/>
                <w:lang w:val="en-US"/>
              </w:rPr>
              <w:t>Россией</w:t>
            </w:r>
            <w:proofErr w:type="spellEnd"/>
          </w:p>
        </w:tc>
        <w:tc>
          <w:tcPr>
            <w:tcW w:w="1110" w:type="dxa"/>
          </w:tcPr>
          <w:p w14:paraId="61158AAD"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1275EF95" w14:textId="77777777" w:rsidR="003C0636" w:rsidRDefault="00000000">
            <w:pPr>
              <w:pStyle w:val="TableParagraph"/>
              <w:spacing w:line="268" w:lineRule="exact"/>
              <w:ind w:left="165" w:right="166"/>
              <w:rPr>
                <w:rFonts w:cs="Times New Roman"/>
                <w:sz w:val="24"/>
                <w:szCs w:val="24"/>
                <w:lang w:val="en-US"/>
              </w:rPr>
            </w:pPr>
            <w:r>
              <w:rPr>
                <w:rFonts w:cs="Times New Roman"/>
                <w:sz w:val="24"/>
                <w:szCs w:val="24"/>
                <w:lang w:val="en-US"/>
              </w:rPr>
              <w:t>18</w:t>
            </w:r>
            <w:r>
              <w:rPr>
                <w:rFonts w:cs="Times New Roman"/>
                <w:sz w:val="24"/>
                <w:szCs w:val="24"/>
              </w:rPr>
              <w:t xml:space="preserve"> </w:t>
            </w:r>
            <w:proofErr w:type="spellStart"/>
            <w:r>
              <w:rPr>
                <w:rFonts w:cs="Times New Roman"/>
                <w:sz w:val="24"/>
                <w:szCs w:val="24"/>
                <w:lang w:val="en-US"/>
              </w:rPr>
              <w:t>марта</w:t>
            </w:r>
            <w:proofErr w:type="spellEnd"/>
          </w:p>
        </w:tc>
        <w:tc>
          <w:tcPr>
            <w:tcW w:w="3226" w:type="dxa"/>
            <w:gridSpan w:val="3"/>
          </w:tcPr>
          <w:p w14:paraId="5174EDB6" w14:textId="77777777" w:rsidR="003C0636" w:rsidRDefault="00000000">
            <w:pPr>
              <w:rPr>
                <w:rFonts w:cs="Times New Roman"/>
                <w:sz w:val="24"/>
                <w:szCs w:val="24"/>
              </w:rPr>
            </w:pPr>
            <w:r>
              <w:rPr>
                <w:rFonts w:cs="Times New Roman"/>
                <w:sz w:val="24"/>
                <w:szCs w:val="24"/>
              </w:rPr>
              <w:t xml:space="preserve">Педагог – организатор </w:t>
            </w:r>
          </w:p>
          <w:p w14:paraId="0DD03D01" w14:textId="77777777" w:rsidR="003C0636" w:rsidRDefault="00000000">
            <w:pPr>
              <w:rPr>
                <w:rFonts w:cs="Times New Roman"/>
                <w:sz w:val="24"/>
                <w:szCs w:val="24"/>
              </w:rPr>
            </w:pPr>
            <w:r>
              <w:rPr>
                <w:rFonts w:cs="Times New Roman"/>
                <w:sz w:val="24"/>
                <w:szCs w:val="24"/>
              </w:rPr>
              <w:t>В.А. Нехорошева.</w:t>
            </w:r>
          </w:p>
          <w:p w14:paraId="08C119B2" w14:textId="77777777" w:rsidR="003C0636" w:rsidRDefault="00000000">
            <w:pPr>
              <w:pStyle w:val="TableParagraph"/>
              <w:spacing w:line="264" w:lineRule="exact"/>
              <w:ind w:left="0"/>
              <w:rPr>
                <w:rFonts w:cs="Times New Roman"/>
                <w:sz w:val="24"/>
                <w:szCs w:val="24"/>
                <w:lang w:val="en-US"/>
              </w:rPr>
            </w:pPr>
            <w:r>
              <w:rPr>
                <w:rFonts w:cs="Times New Roman"/>
                <w:sz w:val="24"/>
                <w:szCs w:val="24"/>
              </w:rPr>
              <w:t>классные руководители</w:t>
            </w:r>
          </w:p>
        </w:tc>
      </w:tr>
      <w:tr w:rsidR="003C0636" w14:paraId="254ACFCC" w14:textId="77777777" w:rsidTr="00253A3B">
        <w:trPr>
          <w:gridBefore w:val="1"/>
          <w:wBefore w:w="50" w:type="dxa"/>
          <w:trHeight w:val="275"/>
        </w:trPr>
        <w:tc>
          <w:tcPr>
            <w:tcW w:w="10723" w:type="dxa"/>
            <w:gridSpan w:val="13"/>
            <w:shd w:val="clear" w:color="auto" w:fill="F1F1F1"/>
          </w:tcPr>
          <w:p w14:paraId="67C5AB55" w14:textId="77777777" w:rsidR="003C0636" w:rsidRDefault="00000000">
            <w:pPr>
              <w:pStyle w:val="TableParagraph"/>
              <w:spacing w:line="256" w:lineRule="exact"/>
              <w:ind w:left="2690" w:right="2682"/>
              <w:rPr>
                <w:rFonts w:cs="Times New Roman"/>
                <w:b/>
                <w:i/>
                <w:sz w:val="24"/>
                <w:szCs w:val="24"/>
                <w:lang w:val="en-US"/>
              </w:rPr>
            </w:pPr>
            <w:r>
              <w:rPr>
                <w:rFonts w:cs="Times New Roman"/>
                <w:b/>
                <w:i/>
                <w:sz w:val="24"/>
                <w:szCs w:val="24"/>
                <w:lang w:val="en-US"/>
              </w:rPr>
              <w:t>АПРЕЛЬ</w:t>
            </w:r>
          </w:p>
        </w:tc>
      </w:tr>
      <w:tr w:rsidR="003C0636" w14:paraId="5479AE7B" w14:textId="77777777" w:rsidTr="00253A3B">
        <w:trPr>
          <w:gridBefore w:val="1"/>
          <w:wBefore w:w="50" w:type="dxa"/>
          <w:trHeight w:val="551"/>
        </w:trPr>
        <w:tc>
          <w:tcPr>
            <w:tcW w:w="4332" w:type="dxa"/>
            <w:gridSpan w:val="3"/>
          </w:tcPr>
          <w:p w14:paraId="42127883" w14:textId="77777777" w:rsidR="003C0636" w:rsidRDefault="00000000">
            <w:pPr>
              <w:pStyle w:val="TableParagraph"/>
              <w:spacing w:line="268" w:lineRule="exact"/>
              <w:ind w:left="1085"/>
              <w:rPr>
                <w:rFonts w:cs="Times New Roman"/>
                <w:sz w:val="24"/>
                <w:szCs w:val="24"/>
                <w:lang w:val="en-US"/>
              </w:rPr>
            </w:pP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космонавтики</w:t>
            </w:r>
            <w:proofErr w:type="spellEnd"/>
          </w:p>
        </w:tc>
        <w:tc>
          <w:tcPr>
            <w:tcW w:w="1110" w:type="dxa"/>
          </w:tcPr>
          <w:p w14:paraId="59A6044B"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50FF8EC2" w14:textId="77777777" w:rsidR="003C0636" w:rsidRDefault="00000000">
            <w:pPr>
              <w:pStyle w:val="TableParagraph"/>
              <w:spacing w:line="268" w:lineRule="exact"/>
              <w:ind w:left="166" w:right="166"/>
              <w:rPr>
                <w:rFonts w:cs="Times New Roman"/>
                <w:sz w:val="24"/>
                <w:szCs w:val="24"/>
                <w:lang w:val="en-US"/>
              </w:rPr>
            </w:pPr>
            <w:r>
              <w:rPr>
                <w:rFonts w:cs="Times New Roman"/>
                <w:sz w:val="24"/>
                <w:szCs w:val="24"/>
                <w:lang w:val="en-US"/>
              </w:rPr>
              <w:t>12</w:t>
            </w:r>
            <w:r>
              <w:rPr>
                <w:rFonts w:cs="Times New Roman"/>
                <w:sz w:val="24"/>
                <w:szCs w:val="24"/>
              </w:rPr>
              <w:t xml:space="preserve"> </w:t>
            </w:r>
            <w:proofErr w:type="spellStart"/>
            <w:r>
              <w:rPr>
                <w:rFonts w:cs="Times New Roman"/>
                <w:sz w:val="24"/>
                <w:szCs w:val="24"/>
                <w:lang w:val="en-US"/>
              </w:rPr>
              <w:t>апреля</w:t>
            </w:r>
            <w:proofErr w:type="spellEnd"/>
          </w:p>
        </w:tc>
        <w:tc>
          <w:tcPr>
            <w:tcW w:w="3226" w:type="dxa"/>
            <w:gridSpan w:val="3"/>
          </w:tcPr>
          <w:p w14:paraId="77147653" w14:textId="77777777" w:rsidR="003C0636" w:rsidRDefault="00000000">
            <w:pPr>
              <w:rPr>
                <w:rFonts w:cs="Times New Roman"/>
                <w:sz w:val="24"/>
                <w:szCs w:val="24"/>
              </w:rPr>
            </w:pPr>
            <w:r>
              <w:rPr>
                <w:rFonts w:cs="Times New Roman"/>
                <w:sz w:val="24"/>
                <w:szCs w:val="24"/>
              </w:rPr>
              <w:t xml:space="preserve">Педагог – организатор </w:t>
            </w:r>
          </w:p>
          <w:p w14:paraId="670C43CA" w14:textId="77777777" w:rsidR="003C0636" w:rsidRDefault="00000000">
            <w:pPr>
              <w:rPr>
                <w:rFonts w:cs="Times New Roman"/>
                <w:sz w:val="24"/>
                <w:szCs w:val="24"/>
              </w:rPr>
            </w:pPr>
            <w:r>
              <w:rPr>
                <w:rFonts w:cs="Times New Roman"/>
                <w:sz w:val="24"/>
                <w:szCs w:val="24"/>
              </w:rPr>
              <w:t>В.А. Нехорошева.</w:t>
            </w:r>
          </w:p>
          <w:p w14:paraId="5C917D1D" w14:textId="77777777" w:rsidR="003C0636" w:rsidRDefault="00000000">
            <w:pPr>
              <w:pStyle w:val="TableParagraph"/>
              <w:spacing w:line="264" w:lineRule="exact"/>
              <w:ind w:left="0"/>
              <w:rPr>
                <w:rFonts w:cs="Times New Roman"/>
                <w:sz w:val="24"/>
                <w:szCs w:val="24"/>
                <w:lang w:val="en-US"/>
              </w:rPr>
            </w:pPr>
            <w:r>
              <w:rPr>
                <w:rFonts w:cs="Times New Roman"/>
                <w:sz w:val="24"/>
                <w:szCs w:val="24"/>
              </w:rPr>
              <w:t>классные руководители</w:t>
            </w:r>
          </w:p>
        </w:tc>
      </w:tr>
      <w:tr w:rsidR="003C0636" w14:paraId="12876240" w14:textId="77777777" w:rsidTr="00253A3B">
        <w:trPr>
          <w:gridBefore w:val="1"/>
          <w:wBefore w:w="50" w:type="dxa"/>
          <w:trHeight w:val="553"/>
        </w:trPr>
        <w:tc>
          <w:tcPr>
            <w:tcW w:w="4332" w:type="dxa"/>
            <w:gridSpan w:val="3"/>
          </w:tcPr>
          <w:p w14:paraId="5B278291" w14:textId="77777777" w:rsidR="003C0636" w:rsidRDefault="00000000">
            <w:pPr>
              <w:pStyle w:val="TableParagraph"/>
              <w:spacing w:line="268" w:lineRule="exact"/>
              <w:ind w:left="95" w:right="89"/>
              <w:rPr>
                <w:rFonts w:cs="Times New Roman"/>
                <w:sz w:val="24"/>
                <w:szCs w:val="24"/>
              </w:rPr>
            </w:pPr>
            <w:r>
              <w:rPr>
                <w:rFonts w:cs="Times New Roman"/>
                <w:sz w:val="24"/>
                <w:szCs w:val="24"/>
              </w:rPr>
              <w:t>Трудовые десанты по уборке</w:t>
            </w:r>
          </w:p>
          <w:p w14:paraId="15C8E55F" w14:textId="77777777" w:rsidR="003C0636" w:rsidRDefault="00000000">
            <w:pPr>
              <w:pStyle w:val="TableParagraph"/>
              <w:spacing w:line="266" w:lineRule="exact"/>
              <w:ind w:left="95" w:right="87"/>
              <w:rPr>
                <w:rFonts w:cs="Times New Roman"/>
                <w:sz w:val="24"/>
                <w:szCs w:val="24"/>
              </w:rPr>
            </w:pPr>
            <w:r>
              <w:rPr>
                <w:rFonts w:cs="Times New Roman"/>
                <w:sz w:val="24"/>
                <w:szCs w:val="24"/>
              </w:rPr>
              <w:t>Территории школы</w:t>
            </w:r>
          </w:p>
        </w:tc>
        <w:tc>
          <w:tcPr>
            <w:tcW w:w="1110" w:type="dxa"/>
          </w:tcPr>
          <w:p w14:paraId="5714282E" w14:textId="77777777" w:rsidR="003C0636" w:rsidRDefault="00000000">
            <w:pPr>
              <w:pStyle w:val="TableParagraph"/>
              <w:spacing w:line="268" w:lineRule="exact"/>
              <w:ind w:right="87"/>
              <w:rPr>
                <w:rFonts w:cs="Times New Roman"/>
                <w:sz w:val="24"/>
                <w:szCs w:val="24"/>
                <w:lang w:val="en-US"/>
              </w:rPr>
            </w:pPr>
            <w:r>
              <w:rPr>
                <w:rFonts w:cs="Times New Roman"/>
                <w:sz w:val="24"/>
                <w:szCs w:val="24"/>
              </w:rPr>
              <w:t>1-</w:t>
            </w:r>
            <w:r>
              <w:rPr>
                <w:rFonts w:cs="Times New Roman"/>
                <w:sz w:val="24"/>
                <w:szCs w:val="24"/>
                <w:lang w:val="en-US"/>
              </w:rPr>
              <w:t>11</w:t>
            </w:r>
          </w:p>
        </w:tc>
        <w:tc>
          <w:tcPr>
            <w:tcW w:w="2055" w:type="dxa"/>
            <w:gridSpan w:val="6"/>
          </w:tcPr>
          <w:p w14:paraId="3B564F2B" w14:textId="77777777" w:rsidR="003C0636" w:rsidRDefault="00000000">
            <w:pPr>
              <w:pStyle w:val="TableParagraph"/>
              <w:spacing w:line="268" w:lineRule="exact"/>
              <w:ind w:left="167" w:right="166"/>
              <w:rPr>
                <w:rFonts w:cs="Times New Roman"/>
                <w:sz w:val="24"/>
                <w:szCs w:val="24"/>
                <w:lang w:val="en-US"/>
              </w:rPr>
            </w:pPr>
            <w:proofErr w:type="spellStart"/>
            <w:r>
              <w:rPr>
                <w:rFonts w:cs="Times New Roman"/>
                <w:sz w:val="24"/>
                <w:szCs w:val="24"/>
                <w:lang w:val="en-US"/>
              </w:rPr>
              <w:t>апрель</w:t>
            </w:r>
            <w:proofErr w:type="spellEnd"/>
          </w:p>
        </w:tc>
        <w:tc>
          <w:tcPr>
            <w:tcW w:w="3226" w:type="dxa"/>
            <w:gridSpan w:val="3"/>
          </w:tcPr>
          <w:p w14:paraId="7927F205" w14:textId="77777777" w:rsidR="003C0636" w:rsidRDefault="00000000">
            <w:pPr>
              <w:rPr>
                <w:rFonts w:cs="Times New Roman"/>
                <w:sz w:val="24"/>
                <w:szCs w:val="24"/>
              </w:rPr>
            </w:pPr>
            <w:r>
              <w:rPr>
                <w:rFonts w:cs="Times New Roman"/>
                <w:sz w:val="24"/>
                <w:szCs w:val="24"/>
              </w:rPr>
              <w:t xml:space="preserve">Педагог – организатор </w:t>
            </w:r>
          </w:p>
          <w:p w14:paraId="0C7C9C03" w14:textId="77777777" w:rsidR="003C0636" w:rsidRDefault="00000000">
            <w:pPr>
              <w:rPr>
                <w:rFonts w:cs="Times New Roman"/>
                <w:sz w:val="24"/>
                <w:szCs w:val="24"/>
              </w:rPr>
            </w:pPr>
            <w:r>
              <w:rPr>
                <w:rFonts w:cs="Times New Roman"/>
                <w:sz w:val="24"/>
                <w:szCs w:val="24"/>
              </w:rPr>
              <w:t>В.А. Нехорошева.</w:t>
            </w:r>
          </w:p>
          <w:p w14:paraId="2379CBAD" w14:textId="77777777" w:rsidR="003C0636" w:rsidRDefault="00000000">
            <w:pPr>
              <w:pStyle w:val="TableParagraph"/>
              <w:spacing w:line="266" w:lineRule="exact"/>
              <w:ind w:left="0"/>
              <w:rPr>
                <w:rFonts w:cs="Times New Roman"/>
                <w:sz w:val="24"/>
                <w:szCs w:val="24"/>
                <w:lang w:val="en-US"/>
              </w:rPr>
            </w:pPr>
            <w:r>
              <w:rPr>
                <w:rFonts w:cs="Times New Roman"/>
                <w:sz w:val="24"/>
                <w:szCs w:val="24"/>
              </w:rPr>
              <w:t>классные руководители</w:t>
            </w:r>
          </w:p>
        </w:tc>
      </w:tr>
      <w:tr w:rsidR="003C0636" w14:paraId="5E25CDC7" w14:textId="77777777" w:rsidTr="00253A3B">
        <w:trPr>
          <w:gridBefore w:val="1"/>
          <w:wBefore w:w="50" w:type="dxa"/>
          <w:trHeight w:val="275"/>
        </w:trPr>
        <w:tc>
          <w:tcPr>
            <w:tcW w:w="10723" w:type="dxa"/>
            <w:gridSpan w:val="13"/>
            <w:shd w:val="clear" w:color="auto" w:fill="F1F1F1"/>
          </w:tcPr>
          <w:p w14:paraId="6ED0DFC7" w14:textId="77777777" w:rsidR="003C0636" w:rsidRDefault="00000000">
            <w:pPr>
              <w:pStyle w:val="TableParagraph"/>
              <w:spacing w:line="256" w:lineRule="exact"/>
              <w:ind w:left="2690" w:right="2681"/>
              <w:rPr>
                <w:rFonts w:cs="Times New Roman"/>
                <w:b/>
                <w:i/>
                <w:sz w:val="24"/>
                <w:szCs w:val="24"/>
                <w:lang w:val="en-US"/>
              </w:rPr>
            </w:pPr>
            <w:r>
              <w:rPr>
                <w:rFonts w:cs="Times New Roman"/>
                <w:b/>
                <w:i/>
                <w:sz w:val="24"/>
                <w:szCs w:val="24"/>
                <w:lang w:val="en-US"/>
              </w:rPr>
              <w:t>МАЙ</w:t>
            </w:r>
          </w:p>
        </w:tc>
      </w:tr>
      <w:tr w:rsidR="003C0636" w14:paraId="305FFD7C" w14:textId="77777777" w:rsidTr="00253A3B">
        <w:trPr>
          <w:gridBefore w:val="1"/>
          <w:wBefore w:w="50" w:type="dxa"/>
          <w:trHeight w:val="1103"/>
        </w:trPr>
        <w:tc>
          <w:tcPr>
            <w:tcW w:w="4332" w:type="dxa"/>
            <w:gridSpan w:val="3"/>
          </w:tcPr>
          <w:p w14:paraId="6B542820" w14:textId="77777777" w:rsidR="003C0636" w:rsidRDefault="00000000">
            <w:pPr>
              <w:pStyle w:val="TableParagraph"/>
              <w:ind w:left="213" w:right="207" w:firstLine="2"/>
              <w:rPr>
                <w:rFonts w:cs="Times New Roman"/>
                <w:sz w:val="24"/>
                <w:szCs w:val="24"/>
              </w:rPr>
            </w:pPr>
            <w:r>
              <w:rPr>
                <w:rFonts w:cs="Times New Roman"/>
                <w:sz w:val="24"/>
                <w:szCs w:val="24"/>
              </w:rPr>
              <w:t>Мероприятия, посвященные Дню Победы. «Бессмертный полк», «Вахта памяти»</w:t>
            </w:r>
          </w:p>
        </w:tc>
        <w:tc>
          <w:tcPr>
            <w:tcW w:w="1110" w:type="dxa"/>
          </w:tcPr>
          <w:p w14:paraId="169455DA" w14:textId="77777777" w:rsidR="003C0636" w:rsidRDefault="00000000">
            <w:pPr>
              <w:pStyle w:val="TableParagraph"/>
              <w:spacing w:line="268" w:lineRule="exact"/>
              <w:ind w:right="87"/>
              <w:rPr>
                <w:rFonts w:cs="Times New Roman"/>
                <w:sz w:val="24"/>
                <w:szCs w:val="24"/>
                <w:lang w:val="en-US"/>
              </w:rPr>
            </w:pPr>
            <w:r>
              <w:rPr>
                <w:rFonts w:cs="Times New Roman"/>
                <w:sz w:val="24"/>
                <w:szCs w:val="24"/>
              </w:rPr>
              <w:t>1</w:t>
            </w:r>
            <w:r>
              <w:rPr>
                <w:rFonts w:cs="Times New Roman"/>
                <w:sz w:val="24"/>
                <w:szCs w:val="24"/>
                <w:lang w:val="en-US"/>
              </w:rPr>
              <w:t>-11</w:t>
            </w:r>
          </w:p>
        </w:tc>
        <w:tc>
          <w:tcPr>
            <w:tcW w:w="2055" w:type="dxa"/>
            <w:gridSpan w:val="6"/>
          </w:tcPr>
          <w:p w14:paraId="53AE5A58" w14:textId="77777777" w:rsidR="003C0636" w:rsidRDefault="00000000">
            <w:pPr>
              <w:pStyle w:val="TableParagraph"/>
              <w:spacing w:line="268" w:lineRule="exact"/>
              <w:ind w:left="166" w:right="166"/>
              <w:rPr>
                <w:rFonts w:cs="Times New Roman"/>
                <w:sz w:val="24"/>
                <w:szCs w:val="24"/>
                <w:lang w:val="en-US"/>
              </w:rPr>
            </w:pPr>
            <w:r>
              <w:rPr>
                <w:rFonts w:cs="Times New Roman"/>
                <w:sz w:val="24"/>
                <w:szCs w:val="24"/>
                <w:lang w:val="en-US"/>
              </w:rPr>
              <w:t>6-9мая</w:t>
            </w:r>
          </w:p>
        </w:tc>
        <w:tc>
          <w:tcPr>
            <w:tcW w:w="3226" w:type="dxa"/>
            <w:gridSpan w:val="3"/>
          </w:tcPr>
          <w:p w14:paraId="62CCCD1D" w14:textId="77777777" w:rsidR="003C0636" w:rsidRDefault="00000000">
            <w:pPr>
              <w:rPr>
                <w:rFonts w:cs="Times New Roman"/>
                <w:sz w:val="24"/>
                <w:szCs w:val="24"/>
              </w:rPr>
            </w:pPr>
            <w:r>
              <w:rPr>
                <w:rFonts w:cs="Times New Roman"/>
                <w:sz w:val="24"/>
                <w:szCs w:val="24"/>
              </w:rPr>
              <w:t xml:space="preserve">Педагог – организатор </w:t>
            </w:r>
          </w:p>
          <w:p w14:paraId="65E5C7FF" w14:textId="77777777" w:rsidR="003C0636" w:rsidRDefault="00000000">
            <w:pPr>
              <w:rPr>
                <w:rFonts w:cs="Times New Roman"/>
                <w:sz w:val="24"/>
                <w:szCs w:val="24"/>
              </w:rPr>
            </w:pPr>
            <w:r>
              <w:rPr>
                <w:rFonts w:cs="Times New Roman"/>
                <w:sz w:val="24"/>
                <w:szCs w:val="24"/>
              </w:rPr>
              <w:t>В.А. Нехорошева.</w:t>
            </w:r>
          </w:p>
          <w:p w14:paraId="3B366225" w14:textId="77777777" w:rsidR="003C0636" w:rsidRDefault="00000000">
            <w:pPr>
              <w:pStyle w:val="TableParagraph"/>
              <w:spacing w:line="264" w:lineRule="exact"/>
              <w:ind w:left="0" w:right="86"/>
              <w:rPr>
                <w:rFonts w:cs="Times New Roman"/>
                <w:sz w:val="24"/>
                <w:szCs w:val="24"/>
                <w:lang w:val="en-US"/>
              </w:rPr>
            </w:pPr>
            <w:r>
              <w:rPr>
                <w:rFonts w:cs="Times New Roman"/>
                <w:sz w:val="24"/>
                <w:szCs w:val="24"/>
              </w:rPr>
              <w:t>классные руководители</w:t>
            </w:r>
          </w:p>
        </w:tc>
      </w:tr>
      <w:tr w:rsidR="003C0636" w14:paraId="3FCE325B" w14:textId="77777777" w:rsidTr="00253A3B">
        <w:trPr>
          <w:gridBefore w:val="1"/>
          <w:wBefore w:w="50" w:type="dxa"/>
          <w:trHeight w:val="554"/>
        </w:trPr>
        <w:tc>
          <w:tcPr>
            <w:tcW w:w="4332" w:type="dxa"/>
            <w:gridSpan w:val="3"/>
          </w:tcPr>
          <w:p w14:paraId="6D8C41EE" w14:textId="77777777" w:rsidR="003C0636" w:rsidRDefault="00000000">
            <w:pPr>
              <w:pStyle w:val="TableParagraph"/>
              <w:spacing w:line="270" w:lineRule="exact"/>
              <w:ind w:left="95" w:right="89"/>
              <w:rPr>
                <w:rFonts w:cs="Times New Roman"/>
                <w:sz w:val="24"/>
                <w:szCs w:val="24"/>
              </w:rPr>
            </w:pPr>
            <w:r>
              <w:rPr>
                <w:rFonts w:cs="Times New Roman"/>
                <w:sz w:val="24"/>
                <w:szCs w:val="24"/>
              </w:rPr>
              <w:t>Трудовые десанты по уборке</w:t>
            </w:r>
          </w:p>
          <w:p w14:paraId="38CA3708" w14:textId="77777777" w:rsidR="003C0636" w:rsidRDefault="00000000">
            <w:pPr>
              <w:pStyle w:val="TableParagraph"/>
              <w:spacing w:line="264" w:lineRule="exact"/>
              <w:ind w:left="95" w:right="87"/>
              <w:rPr>
                <w:rFonts w:cs="Times New Roman"/>
                <w:sz w:val="24"/>
                <w:szCs w:val="24"/>
              </w:rPr>
            </w:pPr>
            <w:r>
              <w:rPr>
                <w:rFonts w:cs="Times New Roman"/>
                <w:sz w:val="24"/>
                <w:szCs w:val="24"/>
              </w:rPr>
              <w:t>Территории школы</w:t>
            </w:r>
          </w:p>
        </w:tc>
        <w:tc>
          <w:tcPr>
            <w:tcW w:w="1110" w:type="dxa"/>
          </w:tcPr>
          <w:p w14:paraId="40ADF337" w14:textId="77777777" w:rsidR="003C0636" w:rsidRDefault="00000000">
            <w:pPr>
              <w:pStyle w:val="TableParagraph"/>
              <w:spacing w:line="270" w:lineRule="exact"/>
              <w:ind w:right="87"/>
              <w:rPr>
                <w:rFonts w:cs="Times New Roman"/>
                <w:sz w:val="24"/>
                <w:szCs w:val="24"/>
                <w:lang w:val="en-US"/>
              </w:rPr>
            </w:pPr>
            <w:r>
              <w:rPr>
                <w:rFonts w:cs="Times New Roman"/>
                <w:sz w:val="24"/>
                <w:szCs w:val="24"/>
              </w:rPr>
              <w:t>1</w:t>
            </w:r>
            <w:r>
              <w:rPr>
                <w:rFonts w:cs="Times New Roman"/>
                <w:sz w:val="24"/>
                <w:szCs w:val="24"/>
                <w:lang w:val="en-US"/>
              </w:rPr>
              <w:t>-11</w:t>
            </w:r>
          </w:p>
        </w:tc>
        <w:tc>
          <w:tcPr>
            <w:tcW w:w="2055" w:type="dxa"/>
            <w:gridSpan w:val="6"/>
          </w:tcPr>
          <w:p w14:paraId="6C585F7E" w14:textId="77777777" w:rsidR="003C0636" w:rsidRDefault="00000000">
            <w:pPr>
              <w:pStyle w:val="TableParagraph"/>
              <w:spacing w:line="270" w:lineRule="exact"/>
              <w:ind w:left="166" w:right="166"/>
              <w:rPr>
                <w:rFonts w:cs="Times New Roman"/>
                <w:sz w:val="24"/>
                <w:szCs w:val="24"/>
                <w:lang w:val="en-US"/>
              </w:rPr>
            </w:pPr>
            <w:proofErr w:type="spellStart"/>
            <w:r>
              <w:rPr>
                <w:rFonts w:cs="Times New Roman"/>
                <w:sz w:val="24"/>
                <w:szCs w:val="24"/>
                <w:lang w:val="en-US"/>
              </w:rPr>
              <w:t>май</w:t>
            </w:r>
            <w:proofErr w:type="spellEnd"/>
          </w:p>
        </w:tc>
        <w:tc>
          <w:tcPr>
            <w:tcW w:w="3226" w:type="dxa"/>
            <w:gridSpan w:val="3"/>
          </w:tcPr>
          <w:p w14:paraId="15544ECD" w14:textId="77777777" w:rsidR="003C0636" w:rsidRDefault="00000000">
            <w:pPr>
              <w:rPr>
                <w:rFonts w:cs="Times New Roman"/>
                <w:sz w:val="24"/>
                <w:szCs w:val="24"/>
              </w:rPr>
            </w:pPr>
            <w:r>
              <w:rPr>
                <w:rFonts w:cs="Times New Roman"/>
                <w:sz w:val="24"/>
                <w:szCs w:val="24"/>
              </w:rPr>
              <w:t xml:space="preserve">Педагог – организатор </w:t>
            </w:r>
          </w:p>
          <w:p w14:paraId="5E5FC2D9" w14:textId="77777777" w:rsidR="003C0636" w:rsidRDefault="00000000">
            <w:pPr>
              <w:rPr>
                <w:rFonts w:cs="Times New Roman"/>
                <w:sz w:val="24"/>
                <w:szCs w:val="24"/>
              </w:rPr>
            </w:pPr>
            <w:r>
              <w:rPr>
                <w:rFonts w:cs="Times New Roman"/>
                <w:sz w:val="24"/>
                <w:szCs w:val="24"/>
              </w:rPr>
              <w:t>В.А. Нехорошева.</w:t>
            </w:r>
          </w:p>
          <w:p w14:paraId="1AC2D766" w14:textId="77777777" w:rsidR="003C0636" w:rsidRDefault="00000000">
            <w:pPr>
              <w:pStyle w:val="TableParagraph"/>
              <w:spacing w:line="264" w:lineRule="exact"/>
              <w:ind w:left="0"/>
              <w:rPr>
                <w:rFonts w:cs="Times New Roman"/>
                <w:sz w:val="24"/>
                <w:szCs w:val="24"/>
                <w:lang w:val="en-US"/>
              </w:rPr>
            </w:pPr>
            <w:r>
              <w:rPr>
                <w:rFonts w:cs="Times New Roman"/>
                <w:sz w:val="24"/>
                <w:szCs w:val="24"/>
              </w:rPr>
              <w:t>классные руководители</w:t>
            </w:r>
          </w:p>
        </w:tc>
      </w:tr>
      <w:tr w:rsidR="003C0636" w14:paraId="1F37DAD4" w14:textId="77777777" w:rsidTr="00253A3B">
        <w:trPr>
          <w:gridBefore w:val="1"/>
          <w:wBefore w:w="50" w:type="dxa"/>
          <w:trHeight w:val="827"/>
        </w:trPr>
        <w:tc>
          <w:tcPr>
            <w:tcW w:w="4332" w:type="dxa"/>
            <w:gridSpan w:val="3"/>
          </w:tcPr>
          <w:p w14:paraId="646E9FC7" w14:textId="77777777" w:rsidR="003C0636" w:rsidRDefault="00000000">
            <w:pPr>
              <w:pStyle w:val="TableParagraph"/>
              <w:spacing w:line="255" w:lineRule="exact"/>
              <w:ind w:left="95" w:right="89"/>
              <w:rPr>
                <w:rFonts w:cs="Times New Roman"/>
                <w:sz w:val="24"/>
                <w:szCs w:val="24"/>
              </w:rPr>
            </w:pPr>
            <w:proofErr w:type="gramStart"/>
            <w:r>
              <w:rPr>
                <w:rFonts w:cs="Times New Roman"/>
                <w:sz w:val="24"/>
                <w:szCs w:val="24"/>
              </w:rPr>
              <w:t>Праздник Последнего</w:t>
            </w:r>
            <w:proofErr w:type="gramEnd"/>
            <w:r>
              <w:rPr>
                <w:rFonts w:cs="Times New Roman"/>
                <w:sz w:val="24"/>
                <w:szCs w:val="24"/>
              </w:rPr>
              <w:t xml:space="preserve"> звонка.</w:t>
            </w:r>
          </w:p>
          <w:p w14:paraId="02F48384" w14:textId="77777777" w:rsidR="003C0636" w:rsidRDefault="00000000">
            <w:pPr>
              <w:pStyle w:val="TableParagraph"/>
              <w:spacing w:line="270" w:lineRule="exact"/>
              <w:ind w:left="95" w:right="87"/>
              <w:rPr>
                <w:rFonts w:cs="Times New Roman"/>
                <w:sz w:val="24"/>
                <w:szCs w:val="24"/>
              </w:rPr>
            </w:pPr>
            <w:r>
              <w:rPr>
                <w:rFonts w:cs="Times New Roman"/>
                <w:sz w:val="24"/>
                <w:szCs w:val="24"/>
              </w:rPr>
              <w:t>Итоговая линейка.</w:t>
            </w:r>
          </w:p>
        </w:tc>
        <w:tc>
          <w:tcPr>
            <w:tcW w:w="1110" w:type="dxa"/>
          </w:tcPr>
          <w:p w14:paraId="796619D8"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5CFA6AD5" w14:textId="77777777" w:rsidR="003C0636" w:rsidRDefault="00000000">
            <w:pPr>
              <w:pStyle w:val="TableParagraph"/>
              <w:spacing w:line="268" w:lineRule="exact"/>
              <w:ind w:left="166" w:right="166"/>
              <w:rPr>
                <w:rFonts w:cs="Times New Roman"/>
                <w:sz w:val="24"/>
                <w:szCs w:val="24"/>
                <w:lang w:val="en-US"/>
              </w:rPr>
            </w:pPr>
            <w:r>
              <w:rPr>
                <w:rFonts w:cs="Times New Roman"/>
                <w:sz w:val="24"/>
                <w:szCs w:val="24"/>
              </w:rPr>
              <w:t>к</w:t>
            </w:r>
            <w:proofErr w:type="spellStart"/>
            <w:r>
              <w:rPr>
                <w:rFonts w:cs="Times New Roman"/>
                <w:sz w:val="24"/>
                <w:szCs w:val="24"/>
                <w:lang w:val="en-US"/>
              </w:rPr>
              <w:t>онец</w:t>
            </w:r>
            <w:proofErr w:type="spellEnd"/>
            <w:r>
              <w:rPr>
                <w:rFonts w:cs="Times New Roman"/>
                <w:sz w:val="24"/>
                <w:szCs w:val="24"/>
              </w:rPr>
              <w:t xml:space="preserve"> </w:t>
            </w:r>
            <w:proofErr w:type="spellStart"/>
            <w:r>
              <w:rPr>
                <w:rFonts w:cs="Times New Roman"/>
                <w:sz w:val="24"/>
                <w:szCs w:val="24"/>
                <w:lang w:val="en-US"/>
              </w:rPr>
              <w:t>мая</w:t>
            </w:r>
            <w:proofErr w:type="spellEnd"/>
          </w:p>
        </w:tc>
        <w:tc>
          <w:tcPr>
            <w:tcW w:w="3226" w:type="dxa"/>
            <w:gridSpan w:val="3"/>
          </w:tcPr>
          <w:p w14:paraId="0DE1456C" w14:textId="77777777" w:rsidR="003C0636" w:rsidRDefault="00000000">
            <w:pPr>
              <w:rPr>
                <w:rFonts w:cs="Times New Roman"/>
                <w:sz w:val="24"/>
                <w:szCs w:val="24"/>
              </w:rPr>
            </w:pPr>
            <w:r>
              <w:rPr>
                <w:rFonts w:cs="Times New Roman"/>
                <w:sz w:val="24"/>
                <w:szCs w:val="24"/>
              </w:rPr>
              <w:t xml:space="preserve">Педагог – организатор </w:t>
            </w:r>
          </w:p>
          <w:p w14:paraId="1631041F" w14:textId="77777777" w:rsidR="003C0636" w:rsidRDefault="00000000">
            <w:pPr>
              <w:rPr>
                <w:rFonts w:cs="Times New Roman"/>
                <w:sz w:val="24"/>
                <w:szCs w:val="24"/>
              </w:rPr>
            </w:pPr>
            <w:r>
              <w:rPr>
                <w:rFonts w:cs="Times New Roman"/>
                <w:sz w:val="24"/>
                <w:szCs w:val="24"/>
              </w:rPr>
              <w:t>В.А. Нехорошева.</w:t>
            </w:r>
          </w:p>
          <w:p w14:paraId="7177E277" w14:textId="77777777" w:rsidR="003C0636" w:rsidRDefault="00000000">
            <w:pPr>
              <w:pStyle w:val="TableParagraph"/>
              <w:spacing w:line="264" w:lineRule="exact"/>
              <w:ind w:left="0" w:right="87"/>
              <w:rPr>
                <w:rFonts w:cs="Times New Roman"/>
                <w:sz w:val="24"/>
                <w:szCs w:val="24"/>
                <w:lang w:val="en-US"/>
              </w:rPr>
            </w:pPr>
            <w:r>
              <w:rPr>
                <w:rFonts w:cs="Times New Roman"/>
                <w:sz w:val="24"/>
                <w:szCs w:val="24"/>
              </w:rPr>
              <w:t>классные руководители</w:t>
            </w:r>
          </w:p>
        </w:tc>
      </w:tr>
      <w:tr w:rsidR="003C0636" w14:paraId="7DB1BE17" w14:textId="77777777" w:rsidTr="00253A3B">
        <w:trPr>
          <w:gridBefore w:val="1"/>
          <w:wBefore w:w="50" w:type="dxa"/>
          <w:trHeight w:val="275"/>
        </w:trPr>
        <w:tc>
          <w:tcPr>
            <w:tcW w:w="10723" w:type="dxa"/>
            <w:gridSpan w:val="13"/>
            <w:shd w:val="clear" w:color="auto" w:fill="F1F1F1"/>
          </w:tcPr>
          <w:p w14:paraId="3CD2CA90" w14:textId="77777777" w:rsidR="003C0636" w:rsidRDefault="00000000">
            <w:pPr>
              <w:pStyle w:val="TableParagraph"/>
              <w:spacing w:line="256" w:lineRule="exact"/>
              <w:ind w:left="2690" w:right="2682"/>
              <w:rPr>
                <w:rFonts w:cs="Times New Roman"/>
                <w:b/>
                <w:i/>
                <w:sz w:val="24"/>
                <w:szCs w:val="24"/>
                <w:lang w:val="en-US"/>
              </w:rPr>
            </w:pPr>
            <w:r>
              <w:rPr>
                <w:rFonts w:cs="Times New Roman"/>
                <w:b/>
                <w:i/>
                <w:sz w:val="24"/>
                <w:szCs w:val="24"/>
                <w:lang w:val="en-US"/>
              </w:rPr>
              <w:t>ИЮНЬ</w:t>
            </w:r>
          </w:p>
        </w:tc>
      </w:tr>
      <w:tr w:rsidR="003C0636" w14:paraId="682D2BEF" w14:textId="77777777" w:rsidTr="00253A3B">
        <w:trPr>
          <w:gridBefore w:val="1"/>
          <w:wBefore w:w="50" w:type="dxa"/>
          <w:trHeight w:val="575"/>
        </w:trPr>
        <w:tc>
          <w:tcPr>
            <w:tcW w:w="4332" w:type="dxa"/>
            <w:gridSpan w:val="3"/>
          </w:tcPr>
          <w:p w14:paraId="26D67902" w14:textId="77777777" w:rsidR="003C0636" w:rsidRDefault="00000000">
            <w:pPr>
              <w:pStyle w:val="TableParagraph"/>
              <w:spacing w:line="261" w:lineRule="exact"/>
              <w:ind w:left="92" w:right="89"/>
              <w:rPr>
                <w:rFonts w:cs="Times New Roman"/>
                <w:sz w:val="24"/>
                <w:szCs w:val="24"/>
                <w:lang w:val="en-US"/>
              </w:rPr>
            </w:pPr>
            <w:proofErr w:type="spellStart"/>
            <w:r>
              <w:rPr>
                <w:rFonts w:cs="Times New Roman"/>
                <w:sz w:val="24"/>
                <w:szCs w:val="24"/>
                <w:lang w:val="en-US"/>
              </w:rPr>
              <w:t>Международный</w:t>
            </w:r>
            <w:proofErr w:type="spellEnd"/>
            <w:r>
              <w:rPr>
                <w:rFonts w:cs="Times New Roman"/>
                <w:sz w:val="24"/>
                <w:szCs w:val="24"/>
              </w:rPr>
              <w:t xml:space="preserve"> </w:t>
            </w: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защиты</w:t>
            </w:r>
            <w:proofErr w:type="spellEnd"/>
            <w:r>
              <w:rPr>
                <w:rFonts w:cs="Times New Roman"/>
                <w:sz w:val="24"/>
                <w:szCs w:val="24"/>
              </w:rPr>
              <w:t xml:space="preserve"> </w:t>
            </w:r>
            <w:proofErr w:type="spellStart"/>
            <w:r>
              <w:rPr>
                <w:rFonts w:cs="Times New Roman"/>
                <w:sz w:val="24"/>
                <w:szCs w:val="24"/>
                <w:lang w:val="en-US"/>
              </w:rPr>
              <w:t>детей</w:t>
            </w:r>
            <w:proofErr w:type="spellEnd"/>
          </w:p>
        </w:tc>
        <w:tc>
          <w:tcPr>
            <w:tcW w:w="1110" w:type="dxa"/>
          </w:tcPr>
          <w:p w14:paraId="0CED16EC"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7E95235D" w14:textId="77777777" w:rsidR="003C0636" w:rsidRDefault="00000000">
            <w:pPr>
              <w:pStyle w:val="TableParagraph"/>
              <w:spacing w:line="268" w:lineRule="exact"/>
              <w:ind w:left="168" w:right="166"/>
              <w:rPr>
                <w:rFonts w:cs="Times New Roman"/>
                <w:sz w:val="24"/>
                <w:szCs w:val="24"/>
                <w:lang w:val="en-US"/>
              </w:rPr>
            </w:pPr>
            <w:r>
              <w:rPr>
                <w:rFonts w:cs="Times New Roman"/>
                <w:sz w:val="24"/>
                <w:szCs w:val="24"/>
                <w:lang w:val="en-US"/>
              </w:rPr>
              <w:t xml:space="preserve">1 </w:t>
            </w:r>
            <w:proofErr w:type="spellStart"/>
            <w:r>
              <w:rPr>
                <w:rFonts w:cs="Times New Roman"/>
                <w:sz w:val="24"/>
                <w:szCs w:val="24"/>
                <w:lang w:val="en-US"/>
              </w:rPr>
              <w:t>июня</w:t>
            </w:r>
            <w:proofErr w:type="spellEnd"/>
          </w:p>
        </w:tc>
        <w:tc>
          <w:tcPr>
            <w:tcW w:w="3226" w:type="dxa"/>
            <w:gridSpan w:val="3"/>
          </w:tcPr>
          <w:p w14:paraId="3A7A9980" w14:textId="77777777" w:rsidR="003C0636" w:rsidRDefault="00000000">
            <w:pPr>
              <w:rPr>
                <w:rFonts w:cs="Times New Roman"/>
                <w:sz w:val="24"/>
                <w:szCs w:val="24"/>
              </w:rPr>
            </w:pPr>
            <w:r>
              <w:rPr>
                <w:rFonts w:cs="Times New Roman"/>
                <w:sz w:val="24"/>
                <w:szCs w:val="24"/>
              </w:rPr>
              <w:t xml:space="preserve">Педагог – организатор </w:t>
            </w:r>
          </w:p>
          <w:p w14:paraId="0C5FA0F0" w14:textId="77777777" w:rsidR="003C0636" w:rsidRDefault="00000000">
            <w:pPr>
              <w:rPr>
                <w:rFonts w:cs="Times New Roman"/>
                <w:sz w:val="24"/>
                <w:szCs w:val="24"/>
              </w:rPr>
            </w:pPr>
            <w:r>
              <w:rPr>
                <w:rFonts w:cs="Times New Roman"/>
                <w:sz w:val="24"/>
                <w:szCs w:val="24"/>
              </w:rPr>
              <w:t>В.А. Нехорошева.</w:t>
            </w:r>
          </w:p>
          <w:p w14:paraId="4BADDE12" w14:textId="77777777" w:rsidR="003C0636" w:rsidRDefault="00000000">
            <w:pPr>
              <w:rPr>
                <w:rFonts w:cs="Times New Roman"/>
                <w:sz w:val="24"/>
                <w:szCs w:val="24"/>
              </w:rPr>
            </w:pPr>
            <w:r>
              <w:rPr>
                <w:rFonts w:cs="Times New Roman"/>
                <w:sz w:val="24"/>
                <w:szCs w:val="24"/>
              </w:rPr>
              <w:t>классные руководители</w:t>
            </w:r>
          </w:p>
        </w:tc>
      </w:tr>
      <w:tr w:rsidR="003C0636" w14:paraId="6105C761" w14:textId="77777777" w:rsidTr="00253A3B">
        <w:trPr>
          <w:gridBefore w:val="1"/>
          <w:wBefore w:w="50" w:type="dxa"/>
          <w:trHeight w:val="552"/>
        </w:trPr>
        <w:tc>
          <w:tcPr>
            <w:tcW w:w="4332" w:type="dxa"/>
            <w:gridSpan w:val="3"/>
          </w:tcPr>
          <w:p w14:paraId="27FB5009" w14:textId="77777777" w:rsidR="003C0636" w:rsidRDefault="00000000">
            <w:pPr>
              <w:pStyle w:val="TableParagraph"/>
              <w:spacing w:line="261" w:lineRule="exact"/>
              <w:ind w:left="95" w:right="89"/>
              <w:rPr>
                <w:rFonts w:cs="Times New Roman"/>
                <w:sz w:val="24"/>
                <w:szCs w:val="24"/>
                <w:lang w:val="en-US"/>
              </w:rPr>
            </w:pPr>
            <w:proofErr w:type="spellStart"/>
            <w:r>
              <w:rPr>
                <w:rFonts w:cs="Times New Roman"/>
                <w:sz w:val="24"/>
                <w:szCs w:val="24"/>
                <w:lang w:val="en-US"/>
              </w:rPr>
              <w:t>День</w:t>
            </w:r>
            <w:proofErr w:type="spellEnd"/>
            <w:r>
              <w:rPr>
                <w:rFonts w:cs="Times New Roman"/>
                <w:sz w:val="24"/>
                <w:szCs w:val="24"/>
              </w:rPr>
              <w:t xml:space="preserve"> </w:t>
            </w:r>
            <w:proofErr w:type="spellStart"/>
            <w:r>
              <w:rPr>
                <w:rFonts w:cs="Times New Roman"/>
                <w:sz w:val="24"/>
                <w:szCs w:val="24"/>
                <w:lang w:val="en-US"/>
              </w:rPr>
              <w:t>России</w:t>
            </w:r>
            <w:proofErr w:type="spellEnd"/>
          </w:p>
        </w:tc>
        <w:tc>
          <w:tcPr>
            <w:tcW w:w="1110" w:type="dxa"/>
          </w:tcPr>
          <w:p w14:paraId="6F3A256F"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24BB0E0F" w14:textId="77777777" w:rsidR="003C0636" w:rsidRDefault="00000000">
            <w:pPr>
              <w:pStyle w:val="TableParagraph"/>
              <w:spacing w:line="268" w:lineRule="exact"/>
              <w:ind w:left="168" w:right="166"/>
              <w:rPr>
                <w:rFonts w:cs="Times New Roman"/>
                <w:sz w:val="24"/>
                <w:szCs w:val="24"/>
                <w:lang w:val="en-US"/>
              </w:rPr>
            </w:pPr>
            <w:r>
              <w:rPr>
                <w:rFonts w:cs="Times New Roman"/>
                <w:sz w:val="24"/>
                <w:szCs w:val="24"/>
                <w:lang w:val="en-US"/>
              </w:rPr>
              <w:t xml:space="preserve">12 </w:t>
            </w:r>
            <w:proofErr w:type="spellStart"/>
            <w:r>
              <w:rPr>
                <w:rFonts w:cs="Times New Roman"/>
                <w:sz w:val="24"/>
                <w:szCs w:val="24"/>
                <w:lang w:val="en-US"/>
              </w:rPr>
              <w:t>июня</w:t>
            </w:r>
            <w:proofErr w:type="spellEnd"/>
          </w:p>
        </w:tc>
        <w:tc>
          <w:tcPr>
            <w:tcW w:w="3226" w:type="dxa"/>
            <w:gridSpan w:val="3"/>
          </w:tcPr>
          <w:p w14:paraId="37171D4E" w14:textId="77777777" w:rsidR="003C0636" w:rsidRDefault="00000000">
            <w:pPr>
              <w:rPr>
                <w:rFonts w:cs="Times New Roman"/>
                <w:sz w:val="24"/>
                <w:szCs w:val="24"/>
              </w:rPr>
            </w:pPr>
            <w:r>
              <w:rPr>
                <w:rFonts w:cs="Times New Roman"/>
                <w:sz w:val="24"/>
                <w:szCs w:val="24"/>
              </w:rPr>
              <w:t xml:space="preserve">Педагог – организатор </w:t>
            </w:r>
          </w:p>
          <w:p w14:paraId="0CCC1A99" w14:textId="77777777" w:rsidR="003C0636" w:rsidRDefault="00000000">
            <w:pPr>
              <w:rPr>
                <w:rFonts w:cs="Times New Roman"/>
                <w:sz w:val="24"/>
                <w:szCs w:val="24"/>
              </w:rPr>
            </w:pPr>
            <w:r>
              <w:rPr>
                <w:rFonts w:cs="Times New Roman"/>
                <w:sz w:val="24"/>
                <w:szCs w:val="24"/>
              </w:rPr>
              <w:t>В.А. Нехорошева.</w:t>
            </w:r>
          </w:p>
          <w:p w14:paraId="0D250A38" w14:textId="77777777" w:rsidR="003C0636" w:rsidRDefault="00000000">
            <w:pPr>
              <w:rPr>
                <w:rFonts w:cs="Times New Roman"/>
                <w:sz w:val="24"/>
                <w:szCs w:val="24"/>
                <w:lang w:val="en-US"/>
              </w:rPr>
            </w:pPr>
            <w:r>
              <w:rPr>
                <w:rFonts w:cs="Times New Roman"/>
                <w:sz w:val="24"/>
                <w:szCs w:val="24"/>
              </w:rPr>
              <w:t>классные руководители</w:t>
            </w:r>
          </w:p>
        </w:tc>
      </w:tr>
      <w:tr w:rsidR="003C0636" w14:paraId="3421CCEB" w14:textId="77777777" w:rsidTr="00253A3B">
        <w:trPr>
          <w:gridBefore w:val="1"/>
          <w:wBefore w:w="50" w:type="dxa"/>
          <w:trHeight w:val="765"/>
        </w:trPr>
        <w:tc>
          <w:tcPr>
            <w:tcW w:w="4332" w:type="dxa"/>
            <w:gridSpan w:val="3"/>
            <w:tcBorders>
              <w:bottom w:val="single" w:sz="4" w:space="0" w:color="auto"/>
            </w:tcBorders>
          </w:tcPr>
          <w:p w14:paraId="35BEC78E" w14:textId="77777777" w:rsidR="003C0636" w:rsidRDefault="00000000">
            <w:pPr>
              <w:pStyle w:val="TableParagraph"/>
              <w:spacing w:line="261" w:lineRule="exact"/>
              <w:ind w:left="95" w:right="89"/>
              <w:rPr>
                <w:rFonts w:cs="Times New Roman"/>
                <w:sz w:val="24"/>
                <w:szCs w:val="24"/>
                <w:lang w:val="en-US"/>
              </w:rPr>
            </w:pPr>
            <w:proofErr w:type="spellStart"/>
            <w:r>
              <w:rPr>
                <w:rFonts w:cs="Times New Roman"/>
                <w:sz w:val="24"/>
                <w:szCs w:val="24"/>
                <w:lang w:val="en-US"/>
              </w:rPr>
              <w:lastRenderedPageBreak/>
              <w:t>День</w:t>
            </w:r>
            <w:proofErr w:type="spellEnd"/>
            <w:r>
              <w:rPr>
                <w:rFonts w:cs="Times New Roman"/>
                <w:sz w:val="24"/>
                <w:szCs w:val="24"/>
              </w:rPr>
              <w:t xml:space="preserve"> </w:t>
            </w:r>
            <w:proofErr w:type="spellStart"/>
            <w:r>
              <w:rPr>
                <w:rFonts w:cs="Times New Roman"/>
                <w:sz w:val="24"/>
                <w:szCs w:val="24"/>
                <w:lang w:val="en-US"/>
              </w:rPr>
              <w:t>памяти</w:t>
            </w:r>
            <w:proofErr w:type="spellEnd"/>
            <w:r>
              <w:rPr>
                <w:rFonts w:cs="Times New Roman"/>
                <w:sz w:val="24"/>
                <w:szCs w:val="24"/>
              </w:rPr>
              <w:t xml:space="preserve"> </w:t>
            </w:r>
            <w:r>
              <w:rPr>
                <w:rFonts w:cs="Times New Roman"/>
                <w:sz w:val="24"/>
                <w:szCs w:val="24"/>
                <w:lang w:val="en-US"/>
              </w:rPr>
              <w:t>и</w:t>
            </w:r>
            <w:r>
              <w:rPr>
                <w:rFonts w:cs="Times New Roman"/>
                <w:sz w:val="24"/>
                <w:szCs w:val="24"/>
              </w:rPr>
              <w:t xml:space="preserve"> </w:t>
            </w:r>
            <w:proofErr w:type="spellStart"/>
            <w:r>
              <w:rPr>
                <w:rFonts w:cs="Times New Roman"/>
                <w:sz w:val="24"/>
                <w:szCs w:val="24"/>
                <w:lang w:val="en-US"/>
              </w:rPr>
              <w:t>скорби</w:t>
            </w:r>
            <w:proofErr w:type="spellEnd"/>
          </w:p>
        </w:tc>
        <w:tc>
          <w:tcPr>
            <w:tcW w:w="1110" w:type="dxa"/>
            <w:tcBorders>
              <w:bottom w:val="single" w:sz="4" w:space="0" w:color="auto"/>
            </w:tcBorders>
          </w:tcPr>
          <w:p w14:paraId="72FA5AF7"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7-11</w:t>
            </w:r>
          </w:p>
        </w:tc>
        <w:tc>
          <w:tcPr>
            <w:tcW w:w="2055" w:type="dxa"/>
            <w:gridSpan w:val="6"/>
            <w:tcBorders>
              <w:bottom w:val="single" w:sz="4" w:space="0" w:color="auto"/>
            </w:tcBorders>
          </w:tcPr>
          <w:p w14:paraId="0980A168" w14:textId="77777777" w:rsidR="003C0636" w:rsidRDefault="00000000">
            <w:pPr>
              <w:pStyle w:val="TableParagraph"/>
              <w:spacing w:line="268" w:lineRule="exact"/>
              <w:ind w:left="168" w:right="166"/>
              <w:rPr>
                <w:rFonts w:cs="Times New Roman"/>
                <w:sz w:val="24"/>
                <w:szCs w:val="24"/>
                <w:lang w:val="en-US"/>
              </w:rPr>
            </w:pPr>
            <w:r>
              <w:rPr>
                <w:rFonts w:cs="Times New Roman"/>
                <w:sz w:val="24"/>
                <w:szCs w:val="24"/>
                <w:lang w:val="en-US"/>
              </w:rPr>
              <w:t xml:space="preserve">22 </w:t>
            </w:r>
            <w:proofErr w:type="spellStart"/>
            <w:r>
              <w:rPr>
                <w:rFonts w:cs="Times New Roman"/>
                <w:sz w:val="24"/>
                <w:szCs w:val="24"/>
                <w:lang w:val="en-US"/>
              </w:rPr>
              <w:t>июня</w:t>
            </w:r>
            <w:proofErr w:type="spellEnd"/>
          </w:p>
        </w:tc>
        <w:tc>
          <w:tcPr>
            <w:tcW w:w="3226" w:type="dxa"/>
            <w:gridSpan w:val="3"/>
            <w:tcBorders>
              <w:bottom w:val="single" w:sz="4" w:space="0" w:color="auto"/>
            </w:tcBorders>
          </w:tcPr>
          <w:p w14:paraId="26BCC702" w14:textId="77777777" w:rsidR="003C0636" w:rsidRDefault="00000000">
            <w:pPr>
              <w:rPr>
                <w:rFonts w:cs="Times New Roman"/>
                <w:sz w:val="24"/>
                <w:szCs w:val="24"/>
              </w:rPr>
            </w:pPr>
            <w:r>
              <w:rPr>
                <w:rFonts w:cs="Times New Roman"/>
                <w:sz w:val="24"/>
                <w:szCs w:val="24"/>
              </w:rPr>
              <w:t xml:space="preserve">Педагог – организатор </w:t>
            </w:r>
          </w:p>
          <w:p w14:paraId="332B625B" w14:textId="77777777" w:rsidR="003C0636" w:rsidRDefault="00000000">
            <w:pPr>
              <w:rPr>
                <w:rFonts w:cs="Times New Roman"/>
                <w:sz w:val="24"/>
                <w:szCs w:val="24"/>
              </w:rPr>
            </w:pPr>
            <w:r>
              <w:rPr>
                <w:rFonts w:cs="Times New Roman"/>
                <w:sz w:val="24"/>
                <w:szCs w:val="24"/>
              </w:rPr>
              <w:t>В.А. Нехорошева.</w:t>
            </w:r>
          </w:p>
          <w:p w14:paraId="2269139A" w14:textId="77777777" w:rsidR="003C0636" w:rsidRDefault="00000000">
            <w:pPr>
              <w:rPr>
                <w:rFonts w:cs="Times New Roman"/>
                <w:sz w:val="24"/>
                <w:szCs w:val="24"/>
                <w:lang w:val="en-US"/>
              </w:rPr>
            </w:pPr>
            <w:r>
              <w:rPr>
                <w:rFonts w:cs="Times New Roman"/>
                <w:sz w:val="24"/>
                <w:szCs w:val="24"/>
              </w:rPr>
              <w:t>классные руководители</w:t>
            </w:r>
          </w:p>
        </w:tc>
      </w:tr>
      <w:tr w:rsidR="003C0636" w14:paraId="15A1EE24" w14:textId="77777777" w:rsidTr="00253A3B">
        <w:trPr>
          <w:gridBefore w:val="1"/>
          <w:wBefore w:w="50" w:type="dxa"/>
          <w:trHeight w:val="827"/>
        </w:trPr>
        <w:tc>
          <w:tcPr>
            <w:tcW w:w="4332" w:type="dxa"/>
            <w:gridSpan w:val="3"/>
          </w:tcPr>
          <w:p w14:paraId="0FBF2246" w14:textId="77777777" w:rsidR="003C0636" w:rsidRDefault="00000000">
            <w:pPr>
              <w:pStyle w:val="TableParagraph"/>
              <w:spacing w:line="261" w:lineRule="exact"/>
              <w:ind w:left="94" w:right="89"/>
              <w:rPr>
                <w:rFonts w:cs="Times New Roman"/>
                <w:sz w:val="24"/>
                <w:szCs w:val="24"/>
                <w:lang w:val="en-US"/>
              </w:rPr>
            </w:pPr>
            <w:proofErr w:type="spellStart"/>
            <w:r>
              <w:rPr>
                <w:rFonts w:cs="Times New Roman"/>
                <w:sz w:val="24"/>
                <w:szCs w:val="24"/>
                <w:lang w:val="en-US"/>
              </w:rPr>
              <w:t>Выпускной</w:t>
            </w:r>
            <w:proofErr w:type="spellEnd"/>
            <w:r>
              <w:rPr>
                <w:rFonts w:cs="Times New Roman"/>
                <w:sz w:val="24"/>
                <w:szCs w:val="24"/>
              </w:rPr>
              <w:t xml:space="preserve"> </w:t>
            </w:r>
            <w:proofErr w:type="spellStart"/>
            <w:r>
              <w:rPr>
                <w:rFonts w:cs="Times New Roman"/>
                <w:sz w:val="24"/>
                <w:szCs w:val="24"/>
                <w:lang w:val="en-US"/>
              </w:rPr>
              <w:t>вечер</w:t>
            </w:r>
            <w:proofErr w:type="spellEnd"/>
          </w:p>
        </w:tc>
        <w:tc>
          <w:tcPr>
            <w:tcW w:w="1110" w:type="dxa"/>
          </w:tcPr>
          <w:p w14:paraId="3292952C" w14:textId="77777777" w:rsidR="003C0636" w:rsidRDefault="00000000">
            <w:pPr>
              <w:pStyle w:val="TableParagraph"/>
              <w:spacing w:line="268" w:lineRule="exact"/>
              <w:ind w:right="84"/>
              <w:rPr>
                <w:rFonts w:cs="Times New Roman"/>
                <w:sz w:val="24"/>
                <w:szCs w:val="24"/>
                <w:lang w:val="en-US"/>
              </w:rPr>
            </w:pPr>
            <w:r>
              <w:rPr>
                <w:rFonts w:cs="Times New Roman"/>
                <w:sz w:val="24"/>
                <w:szCs w:val="24"/>
                <w:lang w:val="en-US"/>
              </w:rPr>
              <w:t>9, 11</w:t>
            </w:r>
          </w:p>
        </w:tc>
        <w:tc>
          <w:tcPr>
            <w:tcW w:w="2055" w:type="dxa"/>
            <w:gridSpan w:val="6"/>
          </w:tcPr>
          <w:p w14:paraId="3C71863C" w14:textId="77777777" w:rsidR="003C0636" w:rsidRDefault="00000000">
            <w:pPr>
              <w:pStyle w:val="TableParagraph"/>
              <w:spacing w:line="268" w:lineRule="exact"/>
              <w:ind w:left="167" w:right="166"/>
              <w:rPr>
                <w:rFonts w:cs="Times New Roman"/>
                <w:sz w:val="24"/>
                <w:szCs w:val="24"/>
                <w:lang w:val="en-US"/>
              </w:rPr>
            </w:pPr>
            <w:proofErr w:type="spellStart"/>
            <w:r>
              <w:rPr>
                <w:rFonts w:cs="Times New Roman"/>
                <w:sz w:val="24"/>
                <w:szCs w:val="24"/>
                <w:lang w:val="en-US"/>
              </w:rPr>
              <w:t>июнь</w:t>
            </w:r>
            <w:proofErr w:type="spellEnd"/>
          </w:p>
        </w:tc>
        <w:tc>
          <w:tcPr>
            <w:tcW w:w="3226" w:type="dxa"/>
            <w:gridSpan w:val="3"/>
          </w:tcPr>
          <w:p w14:paraId="6A37900C" w14:textId="77777777" w:rsidR="003C0636" w:rsidRDefault="00000000">
            <w:pPr>
              <w:rPr>
                <w:rFonts w:cs="Times New Roman"/>
                <w:sz w:val="24"/>
                <w:szCs w:val="24"/>
              </w:rPr>
            </w:pPr>
            <w:r>
              <w:rPr>
                <w:rFonts w:cs="Times New Roman"/>
                <w:sz w:val="24"/>
                <w:szCs w:val="24"/>
              </w:rPr>
              <w:t xml:space="preserve">Педагог – организатор </w:t>
            </w:r>
          </w:p>
          <w:p w14:paraId="709E1DE8" w14:textId="77777777" w:rsidR="003C0636" w:rsidRDefault="00000000">
            <w:pPr>
              <w:rPr>
                <w:rFonts w:cs="Times New Roman"/>
                <w:sz w:val="24"/>
                <w:szCs w:val="24"/>
              </w:rPr>
            </w:pPr>
            <w:r>
              <w:rPr>
                <w:rFonts w:cs="Times New Roman"/>
                <w:sz w:val="24"/>
                <w:szCs w:val="24"/>
              </w:rPr>
              <w:t>В.А. Нехорошева.</w:t>
            </w:r>
          </w:p>
          <w:p w14:paraId="7CEE4FA7" w14:textId="77777777" w:rsidR="003C0636" w:rsidRDefault="00000000">
            <w:pPr>
              <w:pStyle w:val="TableParagraph"/>
              <w:ind w:left="0" w:right="87"/>
              <w:rPr>
                <w:rFonts w:cs="Times New Roman"/>
                <w:sz w:val="24"/>
                <w:szCs w:val="24"/>
                <w:lang w:val="en-US"/>
              </w:rPr>
            </w:pPr>
            <w:r>
              <w:rPr>
                <w:rFonts w:cs="Times New Roman"/>
                <w:sz w:val="24"/>
                <w:szCs w:val="24"/>
              </w:rPr>
              <w:t>классные руководители</w:t>
            </w:r>
            <w:r>
              <w:rPr>
                <w:rFonts w:cs="Times New Roman"/>
                <w:sz w:val="24"/>
                <w:szCs w:val="24"/>
                <w:lang w:val="en-US"/>
              </w:rPr>
              <w:t xml:space="preserve"> 9,</w:t>
            </w:r>
          </w:p>
          <w:p w14:paraId="5D72BBF8" w14:textId="77777777" w:rsidR="003C0636" w:rsidRDefault="00000000">
            <w:pPr>
              <w:pStyle w:val="TableParagraph"/>
              <w:spacing w:line="264" w:lineRule="exact"/>
              <w:ind w:left="0" w:right="85"/>
              <w:rPr>
                <w:rFonts w:cs="Times New Roman"/>
                <w:sz w:val="24"/>
                <w:szCs w:val="24"/>
                <w:lang w:val="en-US"/>
              </w:rPr>
            </w:pPr>
            <w:r>
              <w:rPr>
                <w:rFonts w:cs="Times New Roman"/>
                <w:sz w:val="24"/>
                <w:szCs w:val="24"/>
                <w:lang w:val="en-US"/>
              </w:rPr>
              <w:t xml:space="preserve">11-х </w:t>
            </w:r>
            <w:proofErr w:type="spellStart"/>
            <w:r>
              <w:rPr>
                <w:rFonts w:cs="Times New Roman"/>
                <w:sz w:val="24"/>
                <w:szCs w:val="24"/>
                <w:lang w:val="en-US"/>
              </w:rPr>
              <w:t>классов</w:t>
            </w:r>
            <w:proofErr w:type="spellEnd"/>
          </w:p>
        </w:tc>
      </w:tr>
      <w:tr w:rsidR="003C0636" w14:paraId="3C0D4486" w14:textId="77777777" w:rsidTr="00253A3B">
        <w:trPr>
          <w:gridBefore w:val="1"/>
          <w:wBefore w:w="50" w:type="dxa"/>
          <w:trHeight w:val="731"/>
        </w:trPr>
        <w:tc>
          <w:tcPr>
            <w:tcW w:w="10723" w:type="dxa"/>
            <w:gridSpan w:val="13"/>
            <w:shd w:val="clear" w:color="auto" w:fill="F1F1F1"/>
          </w:tcPr>
          <w:p w14:paraId="003994C7" w14:textId="77777777" w:rsidR="003C0636" w:rsidRDefault="00000000">
            <w:pPr>
              <w:pStyle w:val="TableParagraph"/>
              <w:spacing w:before="210"/>
              <w:ind w:left="2690" w:right="2743"/>
              <w:rPr>
                <w:rFonts w:cs="Times New Roman"/>
                <w:b/>
                <w:sz w:val="24"/>
                <w:szCs w:val="24"/>
                <w:lang w:val="en-US"/>
              </w:rPr>
            </w:pPr>
            <w:r>
              <w:rPr>
                <w:rFonts w:cs="Times New Roman"/>
                <w:b/>
                <w:sz w:val="24"/>
                <w:szCs w:val="24"/>
                <w:lang w:val="en-US"/>
              </w:rPr>
              <w:t>МОДУЛЬ«КЛАССНОЕ</w:t>
            </w:r>
            <w:r>
              <w:rPr>
                <w:rFonts w:cs="Times New Roman"/>
                <w:b/>
                <w:sz w:val="24"/>
                <w:szCs w:val="24"/>
              </w:rPr>
              <w:t xml:space="preserve"> </w:t>
            </w:r>
            <w:r>
              <w:rPr>
                <w:rFonts w:cs="Times New Roman"/>
                <w:b/>
                <w:sz w:val="24"/>
                <w:szCs w:val="24"/>
                <w:lang w:val="en-US"/>
              </w:rPr>
              <w:t>РУКОВОДСТВО»</w:t>
            </w:r>
          </w:p>
        </w:tc>
      </w:tr>
      <w:tr w:rsidR="003C0636" w14:paraId="0F4AA948" w14:textId="77777777" w:rsidTr="00253A3B">
        <w:trPr>
          <w:gridBefore w:val="1"/>
          <w:wBefore w:w="50" w:type="dxa"/>
          <w:trHeight w:val="551"/>
        </w:trPr>
        <w:tc>
          <w:tcPr>
            <w:tcW w:w="4332" w:type="dxa"/>
            <w:gridSpan w:val="3"/>
          </w:tcPr>
          <w:p w14:paraId="640AA54A" w14:textId="77777777" w:rsidR="003C0636" w:rsidRDefault="00000000">
            <w:pPr>
              <w:pStyle w:val="TableParagraph"/>
              <w:spacing w:line="268" w:lineRule="exact"/>
              <w:ind w:left="259"/>
              <w:rPr>
                <w:rFonts w:cs="Times New Roman"/>
                <w:sz w:val="24"/>
                <w:szCs w:val="24"/>
              </w:rPr>
            </w:pPr>
            <w:r>
              <w:rPr>
                <w:rFonts w:cs="Times New Roman"/>
                <w:sz w:val="24"/>
                <w:szCs w:val="24"/>
              </w:rPr>
              <w:t>Планирование плана воспитательной</w:t>
            </w:r>
          </w:p>
          <w:p w14:paraId="07740398" w14:textId="77777777" w:rsidR="003C0636" w:rsidRDefault="00000000">
            <w:pPr>
              <w:pStyle w:val="TableParagraph"/>
              <w:spacing w:line="264" w:lineRule="exact"/>
              <w:ind w:left="379"/>
              <w:rPr>
                <w:rFonts w:cs="Times New Roman"/>
                <w:sz w:val="24"/>
                <w:szCs w:val="24"/>
              </w:rPr>
            </w:pPr>
            <w:r>
              <w:rPr>
                <w:rFonts w:cs="Times New Roman"/>
                <w:sz w:val="24"/>
                <w:szCs w:val="24"/>
              </w:rPr>
              <w:t>работы на 2025–2026 учебный год</w:t>
            </w:r>
          </w:p>
        </w:tc>
        <w:tc>
          <w:tcPr>
            <w:tcW w:w="1110" w:type="dxa"/>
          </w:tcPr>
          <w:p w14:paraId="08BA8D6D"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77D052B4" w14:textId="77777777" w:rsidR="003C0636" w:rsidRDefault="00000000">
            <w:pPr>
              <w:pStyle w:val="TableParagraph"/>
              <w:spacing w:line="268" w:lineRule="exact"/>
              <w:ind w:left="168" w:right="166"/>
              <w:rPr>
                <w:rFonts w:cs="Times New Roman"/>
                <w:sz w:val="24"/>
                <w:szCs w:val="24"/>
                <w:lang w:val="en-US"/>
              </w:rPr>
            </w:pPr>
            <w:r>
              <w:rPr>
                <w:rFonts w:cs="Times New Roman"/>
                <w:sz w:val="24"/>
                <w:szCs w:val="24"/>
              </w:rPr>
              <w:t>д</w:t>
            </w:r>
            <w:r>
              <w:rPr>
                <w:rFonts w:cs="Times New Roman"/>
                <w:sz w:val="24"/>
                <w:szCs w:val="24"/>
                <w:lang w:val="en-US"/>
              </w:rPr>
              <w:t>о</w:t>
            </w:r>
            <w:r>
              <w:rPr>
                <w:rFonts w:cs="Times New Roman"/>
                <w:sz w:val="24"/>
                <w:szCs w:val="24"/>
              </w:rPr>
              <w:t xml:space="preserve"> </w:t>
            </w:r>
            <w:r>
              <w:rPr>
                <w:rFonts w:cs="Times New Roman"/>
                <w:sz w:val="24"/>
                <w:szCs w:val="24"/>
                <w:lang w:val="en-US"/>
              </w:rPr>
              <w:t>8</w:t>
            </w:r>
            <w:r>
              <w:rPr>
                <w:rFonts w:cs="Times New Roman"/>
                <w:sz w:val="24"/>
                <w:szCs w:val="24"/>
              </w:rPr>
              <w:t xml:space="preserve"> </w:t>
            </w:r>
            <w:proofErr w:type="spellStart"/>
            <w:r>
              <w:rPr>
                <w:rFonts w:cs="Times New Roman"/>
                <w:sz w:val="24"/>
                <w:szCs w:val="24"/>
                <w:lang w:val="en-US"/>
              </w:rPr>
              <w:t>сентября</w:t>
            </w:r>
            <w:proofErr w:type="spellEnd"/>
          </w:p>
        </w:tc>
        <w:tc>
          <w:tcPr>
            <w:tcW w:w="3226" w:type="dxa"/>
            <w:gridSpan w:val="3"/>
          </w:tcPr>
          <w:p w14:paraId="0E01C7DE" w14:textId="77777777" w:rsidR="003C0636" w:rsidRDefault="00000000">
            <w:pPr>
              <w:rPr>
                <w:rFonts w:cs="Times New Roman"/>
                <w:sz w:val="24"/>
                <w:szCs w:val="24"/>
              </w:rPr>
            </w:pPr>
            <w:r>
              <w:rPr>
                <w:rFonts w:cs="Times New Roman"/>
                <w:sz w:val="24"/>
                <w:szCs w:val="24"/>
              </w:rPr>
              <w:t xml:space="preserve">Педагог – организатор </w:t>
            </w:r>
          </w:p>
          <w:p w14:paraId="755D4884" w14:textId="77777777" w:rsidR="003C0636" w:rsidRDefault="00000000">
            <w:pPr>
              <w:rPr>
                <w:rFonts w:cs="Times New Roman"/>
                <w:sz w:val="24"/>
                <w:szCs w:val="24"/>
              </w:rPr>
            </w:pPr>
            <w:r>
              <w:rPr>
                <w:rFonts w:cs="Times New Roman"/>
                <w:sz w:val="24"/>
                <w:szCs w:val="24"/>
              </w:rPr>
              <w:t>В.А. Нехорошева.</w:t>
            </w:r>
          </w:p>
          <w:p w14:paraId="16B3EAFD" w14:textId="77777777" w:rsidR="003C0636" w:rsidRDefault="00000000">
            <w:pPr>
              <w:pStyle w:val="TableParagraph"/>
              <w:spacing w:line="264" w:lineRule="exact"/>
              <w:ind w:left="0"/>
              <w:rPr>
                <w:rFonts w:cs="Times New Roman"/>
                <w:sz w:val="24"/>
                <w:szCs w:val="24"/>
                <w:lang w:val="en-US"/>
              </w:rPr>
            </w:pPr>
            <w:r>
              <w:rPr>
                <w:rFonts w:cs="Times New Roman"/>
                <w:sz w:val="24"/>
                <w:szCs w:val="24"/>
              </w:rPr>
              <w:t>классные руководители</w:t>
            </w:r>
          </w:p>
        </w:tc>
      </w:tr>
      <w:tr w:rsidR="003C0636" w14:paraId="62D9B71E" w14:textId="77777777" w:rsidTr="00253A3B">
        <w:trPr>
          <w:gridBefore w:val="1"/>
          <w:wBefore w:w="50" w:type="dxa"/>
          <w:trHeight w:val="552"/>
        </w:trPr>
        <w:tc>
          <w:tcPr>
            <w:tcW w:w="4332" w:type="dxa"/>
            <w:gridSpan w:val="3"/>
          </w:tcPr>
          <w:p w14:paraId="3E4CD991" w14:textId="77777777" w:rsidR="003C0636" w:rsidRDefault="00000000">
            <w:pPr>
              <w:pStyle w:val="TableParagraph"/>
              <w:spacing w:line="268" w:lineRule="exact"/>
              <w:ind w:left="92" w:right="89"/>
              <w:rPr>
                <w:rFonts w:cs="Times New Roman"/>
                <w:sz w:val="24"/>
                <w:szCs w:val="24"/>
                <w:lang w:val="en-US"/>
              </w:rPr>
            </w:pPr>
            <w:proofErr w:type="spellStart"/>
            <w:r>
              <w:rPr>
                <w:rFonts w:cs="Times New Roman"/>
                <w:sz w:val="24"/>
                <w:szCs w:val="24"/>
                <w:lang w:val="en-US"/>
              </w:rPr>
              <w:t>Составление</w:t>
            </w:r>
            <w:proofErr w:type="spellEnd"/>
            <w:r>
              <w:rPr>
                <w:rFonts w:cs="Times New Roman"/>
                <w:sz w:val="24"/>
                <w:szCs w:val="24"/>
              </w:rPr>
              <w:t xml:space="preserve"> </w:t>
            </w:r>
            <w:proofErr w:type="spellStart"/>
            <w:r>
              <w:rPr>
                <w:rFonts w:cs="Times New Roman"/>
                <w:sz w:val="24"/>
                <w:szCs w:val="24"/>
                <w:lang w:val="en-US"/>
              </w:rPr>
              <w:t>социальных</w:t>
            </w:r>
            <w:proofErr w:type="spellEnd"/>
            <w:r>
              <w:rPr>
                <w:rFonts w:cs="Times New Roman"/>
                <w:sz w:val="24"/>
                <w:szCs w:val="24"/>
              </w:rPr>
              <w:t xml:space="preserve"> </w:t>
            </w:r>
            <w:proofErr w:type="spellStart"/>
            <w:r>
              <w:rPr>
                <w:rFonts w:cs="Times New Roman"/>
                <w:sz w:val="24"/>
                <w:szCs w:val="24"/>
                <w:lang w:val="en-US"/>
              </w:rPr>
              <w:t>паспортов</w:t>
            </w:r>
            <w:proofErr w:type="spellEnd"/>
          </w:p>
          <w:p w14:paraId="2543622C" w14:textId="77777777" w:rsidR="003C0636" w:rsidRDefault="00000000">
            <w:pPr>
              <w:pStyle w:val="TableParagraph"/>
              <w:spacing w:line="264" w:lineRule="exact"/>
              <w:ind w:left="94" w:right="89"/>
              <w:rPr>
                <w:rFonts w:cs="Times New Roman"/>
                <w:sz w:val="24"/>
                <w:szCs w:val="24"/>
                <w:lang w:val="en-US"/>
              </w:rPr>
            </w:pPr>
            <w:proofErr w:type="spellStart"/>
            <w:r>
              <w:rPr>
                <w:rFonts w:cs="Times New Roman"/>
                <w:sz w:val="24"/>
                <w:szCs w:val="24"/>
                <w:lang w:val="en-US"/>
              </w:rPr>
              <w:t>класса</w:t>
            </w:r>
            <w:proofErr w:type="spellEnd"/>
          </w:p>
        </w:tc>
        <w:tc>
          <w:tcPr>
            <w:tcW w:w="1110" w:type="dxa"/>
          </w:tcPr>
          <w:p w14:paraId="251A0B4D"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7330503A" w14:textId="77777777" w:rsidR="003C0636" w:rsidRDefault="00000000">
            <w:pPr>
              <w:pStyle w:val="TableParagraph"/>
              <w:spacing w:line="268" w:lineRule="exact"/>
              <w:ind w:left="168" w:right="166"/>
              <w:rPr>
                <w:rFonts w:cs="Times New Roman"/>
                <w:sz w:val="24"/>
                <w:szCs w:val="24"/>
                <w:lang w:val="en-US"/>
              </w:rPr>
            </w:pPr>
            <w:proofErr w:type="spellStart"/>
            <w:r>
              <w:rPr>
                <w:rFonts w:cs="Times New Roman"/>
                <w:sz w:val="24"/>
                <w:szCs w:val="24"/>
                <w:lang w:val="en-US"/>
              </w:rPr>
              <w:t>До</w:t>
            </w:r>
            <w:proofErr w:type="spellEnd"/>
            <w:r>
              <w:rPr>
                <w:rFonts w:cs="Times New Roman"/>
                <w:sz w:val="24"/>
                <w:szCs w:val="24"/>
              </w:rPr>
              <w:t xml:space="preserve"> </w:t>
            </w:r>
            <w:r>
              <w:rPr>
                <w:rFonts w:cs="Times New Roman"/>
                <w:sz w:val="24"/>
                <w:szCs w:val="24"/>
                <w:lang w:val="en-US"/>
              </w:rPr>
              <w:t>8</w:t>
            </w:r>
            <w:r>
              <w:rPr>
                <w:rFonts w:cs="Times New Roman"/>
                <w:sz w:val="24"/>
                <w:szCs w:val="24"/>
              </w:rPr>
              <w:t xml:space="preserve"> </w:t>
            </w:r>
            <w:proofErr w:type="spellStart"/>
            <w:r>
              <w:rPr>
                <w:rFonts w:cs="Times New Roman"/>
                <w:sz w:val="24"/>
                <w:szCs w:val="24"/>
                <w:lang w:val="en-US"/>
              </w:rPr>
              <w:t>сентября</w:t>
            </w:r>
            <w:proofErr w:type="spellEnd"/>
          </w:p>
        </w:tc>
        <w:tc>
          <w:tcPr>
            <w:tcW w:w="3226" w:type="dxa"/>
            <w:gridSpan w:val="3"/>
          </w:tcPr>
          <w:p w14:paraId="1F82B74F" w14:textId="77777777" w:rsidR="003C0636" w:rsidRDefault="00000000">
            <w:pPr>
              <w:pStyle w:val="TableParagraph"/>
              <w:spacing w:line="268" w:lineRule="exact"/>
              <w:ind w:left="0" w:right="87"/>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p w14:paraId="74BF1D73" w14:textId="77777777" w:rsidR="003C0636" w:rsidRDefault="003C0636">
            <w:pPr>
              <w:pStyle w:val="TableParagraph"/>
              <w:spacing w:line="264" w:lineRule="exact"/>
              <w:ind w:right="87"/>
              <w:rPr>
                <w:rFonts w:cs="Times New Roman"/>
                <w:sz w:val="24"/>
                <w:szCs w:val="24"/>
                <w:lang w:val="en-US"/>
              </w:rPr>
            </w:pPr>
          </w:p>
        </w:tc>
      </w:tr>
      <w:tr w:rsidR="003C0636" w14:paraId="2694FA6D" w14:textId="77777777" w:rsidTr="00253A3B">
        <w:trPr>
          <w:gridBefore w:val="1"/>
          <w:wBefore w:w="50" w:type="dxa"/>
          <w:trHeight w:val="830"/>
        </w:trPr>
        <w:tc>
          <w:tcPr>
            <w:tcW w:w="4332" w:type="dxa"/>
            <w:gridSpan w:val="3"/>
          </w:tcPr>
          <w:p w14:paraId="5552DAEE" w14:textId="77777777" w:rsidR="003C0636" w:rsidRDefault="00000000">
            <w:pPr>
              <w:pStyle w:val="TableParagraph"/>
              <w:ind w:right="586"/>
              <w:rPr>
                <w:rFonts w:cs="Times New Roman"/>
                <w:sz w:val="24"/>
                <w:szCs w:val="24"/>
              </w:rPr>
            </w:pPr>
            <w:r>
              <w:rPr>
                <w:rFonts w:cs="Times New Roman"/>
                <w:sz w:val="24"/>
                <w:szCs w:val="24"/>
              </w:rPr>
              <w:t>Знакомство с Уставом школы, правилами распорядка школьной жизни</w:t>
            </w:r>
          </w:p>
        </w:tc>
        <w:tc>
          <w:tcPr>
            <w:tcW w:w="1110" w:type="dxa"/>
          </w:tcPr>
          <w:p w14:paraId="66A5BEEA" w14:textId="77777777" w:rsidR="003C0636" w:rsidRDefault="00000000">
            <w:pPr>
              <w:pStyle w:val="TableParagraph"/>
              <w:spacing w:line="270" w:lineRule="exact"/>
              <w:ind w:right="87"/>
              <w:rPr>
                <w:rFonts w:cs="Times New Roman"/>
                <w:sz w:val="24"/>
                <w:szCs w:val="24"/>
                <w:lang w:val="en-US"/>
              </w:rPr>
            </w:pPr>
            <w:r>
              <w:rPr>
                <w:rFonts w:cs="Times New Roman"/>
                <w:sz w:val="24"/>
                <w:szCs w:val="24"/>
                <w:lang w:val="en-US"/>
              </w:rPr>
              <w:t>1-11</w:t>
            </w:r>
          </w:p>
        </w:tc>
        <w:tc>
          <w:tcPr>
            <w:tcW w:w="2055" w:type="dxa"/>
            <w:gridSpan w:val="6"/>
          </w:tcPr>
          <w:p w14:paraId="7F9A0AC5" w14:textId="77777777" w:rsidR="003C0636" w:rsidRDefault="00000000">
            <w:pPr>
              <w:pStyle w:val="TableParagraph"/>
              <w:spacing w:line="270" w:lineRule="exact"/>
              <w:ind w:left="170" w:right="166"/>
              <w:rPr>
                <w:rFonts w:cs="Times New Roman"/>
                <w:sz w:val="24"/>
                <w:szCs w:val="24"/>
                <w:lang w:val="en-US"/>
              </w:rPr>
            </w:pPr>
            <w:proofErr w:type="spellStart"/>
            <w:r>
              <w:rPr>
                <w:rFonts w:cs="Times New Roman"/>
                <w:sz w:val="24"/>
                <w:szCs w:val="24"/>
                <w:lang w:val="en-US"/>
              </w:rPr>
              <w:t>сентябрь</w:t>
            </w:r>
            <w:proofErr w:type="spellEnd"/>
          </w:p>
        </w:tc>
        <w:tc>
          <w:tcPr>
            <w:tcW w:w="3226" w:type="dxa"/>
            <w:gridSpan w:val="3"/>
          </w:tcPr>
          <w:p w14:paraId="539C19C2" w14:textId="77777777" w:rsidR="003C0636" w:rsidRDefault="00000000">
            <w:pPr>
              <w:pStyle w:val="TableParagraph"/>
              <w:spacing w:line="270" w:lineRule="exact"/>
              <w:ind w:left="0" w:right="348"/>
              <w:jc w:val="right"/>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73939D99" w14:textId="77777777" w:rsidTr="00253A3B">
        <w:trPr>
          <w:gridBefore w:val="1"/>
          <w:wBefore w:w="50" w:type="dxa"/>
          <w:trHeight w:val="275"/>
        </w:trPr>
        <w:tc>
          <w:tcPr>
            <w:tcW w:w="4332" w:type="dxa"/>
            <w:gridSpan w:val="3"/>
          </w:tcPr>
          <w:p w14:paraId="3C57DDFF" w14:textId="77777777" w:rsidR="003C0636" w:rsidRDefault="00000000">
            <w:pPr>
              <w:pStyle w:val="TableParagraph"/>
              <w:spacing w:line="256" w:lineRule="exact"/>
              <w:ind w:left="92" w:right="89"/>
              <w:rPr>
                <w:rFonts w:cs="Times New Roman"/>
                <w:sz w:val="24"/>
                <w:szCs w:val="24"/>
                <w:lang w:val="en-US"/>
              </w:rPr>
            </w:pPr>
            <w:proofErr w:type="spellStart"/>
            <w:r>
              <w:rPr>
                <w:rFonts w:cs="Times New Roman"/>
                <w:sz w:val="24"/>
                <w:szCs w:val="24"/>
                <w:lang w:val="en-US"/>
              </w:rPr>
              <w:t>Оформление</w:t>
            </w:r>
            <w:proofErr w:type="spellEnd"/>
            <w:r>
              <w:rPr>
                <w:rFonts w:cs="Times New Roman"/>
                <w:sz w:val="24"/>
                <w:szCs w:val="24"/>
              </w:rPr>
              <w:t xml:space="preserve"> </w:t>
            </w:r>
            <w:proofErr w:type="spellStart"/>
            <w:r>
              <w:rPr>
                <w:rFonts w:cs="Times New Roman"/>
                <w:sz w:val="24"/>
                <w:szCs w:val="24"/>
                <w:lang w:val="en-US"/>
              </w:rPr>
              <w:t>классного</w:t>
            </w:r>
            <w:proofErr w:type="spellEnd"/>
            <w:r>
              <w:rPr>
                <w:rFonts w:cs="Times New Roman"/>
                <w:sz w:val="24"/>
                <w:szCs w:val="24"/>
              </w:rPr>
              <w:t xml:space="preserve"> </w:t>
            </w:r>
            <w:proofErr w:type="spellStart"/>
            <w:r>
              <w:rPr>
                <w:rFonts w:cs="Times New Roman"/>
                <w:sz w:val="24"/>
                <w:szCs w:val="24"/>
                <w:lang w:val="en-US"/>
              </w:rPr>
              <w:t>уголка</w:t>
            </w:r>
            <w:proofErr w:type="spellEnd"/>
          </w:p>
        </w:tc>
        <w:tc>
          <w:tcPr>
            <w:tcW w:w="1110" w:type="dxa"/>
          </w:tcPr>
          <w:p w14:paraId="11EC5489" w14:textId="77777777" w:rsidR="003C0636" w:rsidRDefault="00000000">
            <w:pPr>
              <w:pStyle w:val="TableParagraph"/>
              <w:spacing w:line="256" w:lineRule="exact"/>
              <w:ind w:right="87"/>
              <w:rPr>
                <w:rFonts w:cs="Times New Roman"/>
                <w:sz w:val="24"/>
                <w:szCs w:val="24"/>
                <w:lang w:val="en-US"/>
              </w:rPr>
            </w:pPr>
            <w:r>
              <w:rPr>
                <w:rFonts w:cs="Times New Roman"/>
                <w:sz w:val="24"/>
                <w:szCs w:val="24"/>
                <w:lang w:val="en-US"/>
              </w:rPr>
              <w:t>1-11</w:t>
            </w:r>
          </w:p>
        </w:tc>
        <w:tc>
          <w:tcPr>
            <w:tcW w:w="2055" w:type="dxa"/>
            <w:gridSpan w:val="6"/>
          </w:tcPr>
          <w:p w14:paraId="3273B787" w14:textId="77777777" w:rsidR="003C0636" w:rsidRDefault="00000000">
            <w:pPr>
              <w:pStyle w:val="TableParagraph"/>
              <w:spacing w:line="256" w:lineRule="exact"/>
              <w:ind w:left="165" w:right="166"/>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1C5492E2" w14:textId="77777777" w:rsidR="003C0636" w:rsidRDefault="00000000">
            <w:pPr>
              <w:pStyle w:val="TableParagraph"/>
              <w:spacing w:line="256" w:lineRule="exact"/>
              <w:ind w:left="0" w:right="348"/>
              <w:jc w:val="right"/>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1A6DCAE5" w14:textId="77777777" w:rsidTr="00253A3B">
        <w:trPr>
          <w:gridBefore w:val="1"/>
          <w:wBefore w:w="50" w:type="dxa"/>
          <w:trHeight w:val="2484"/>
        </w:trPr>
        <w:tc>
          <w:tcPr>
            <w:tcW w:w="4332" w:type="dxa"/>
            <w:gridSpan w:val="3"/>
          </w:tcPr>
          <w:p w14:paraId="0111EAF3" w14:textId="77777777" w:rsidR="003C0636" w:rsidRDefault="00000000">
            <w:pPr>
              <w:pStyle w:val="TableParagraph"/>
              <w:tabs>
                <w:tab w:val="left" w:pos="3263"/>
              </w:tabs>
              <w:ind w:left="107" w:right="98"/>
              <w:rPr>
                <w:rFonts w:cs="Times New Roman"/>
                <w:sz w:val="24"/>
                <w:szCs w:val="24"/>
              </w:rPr>
            </w:pPr>
            <w:r>
              <w:rPr>
                <w:rFonts w:cs="Times New Roman"/>
                <w:sz w:val="24"/>
                <w:szCs w:val="24"/>
              </w:rPr>
              <w:t xml:space="preserve">Выборочная проверка рабочей документации </w:t>
            </w:r>
            <w:r>
              <w:rPr>
                <w:rFonts w:cs="Times New Roman"/>
                <w:spacing w:val="-1"/>
                <w:sz w:val="24"/>
                <w:szCs w:val="24"/>
              </w:rPr>
              <w:t xml:space="preserve">классных </w:t>
            </w:r>
            <w:r>
              <w:rPr>
                <w:rFonts w:cs="Times New Roman"/>
                <w:sz w:val="24"/>
                <w:szCs w:val="24"/>
              </w:rPr>
              <w:t>руководителей:</w:t>
            </w:r>
          </w:p>
          <w:p w14:paraId="276F2334" w14:textId="77777777" w:rsidR="003C0636" w:rsidRDefault="00000000">
            <w:pPr>
              <w:pStyle w:val="TableParagraph"/>
              <w:numPr>
                <w:ilvl w:val="0"/>
                <w:numId w:val="136"/>
              </w:numPr>
              <w:tabs>
                <w:tab w:val="left" w:pos="829"/>
              </w:tabs>
              <w:ind w:right="96"/>
              <w:rPr>
                <w:rFonts w:cs="Times New Roman"/>
                <w:sz w:val="24"/>
                <w:szCs w:val="24"/>
              </w:rPr>
            </w:pPr>
            <w:r>
              <w:rPr>
                <w:rFonts w:cs="Times New Roman"/>
                <w:sz w:val="24"/>
                <w:szCs w:val="24"/>
              </w:rPr>
              <w:t>Календарное планирование на четверть и на год;</w:t>
            </w:r>
          </w:p>
          <w:p w14:paraId="6DA63AD6" w14:textId="77777777" w:rsidR="003C0636" w:rsidRDefault="00000000">
            <w:pPr>
              <w:pStyle w:val="TableParagraph"/>
              <w:numPr>
                <w:ilvl w:val="0"/>
                <w:numId w:val="136"/>
              </w:numPr>
              <w:tabs>
                <w:tab w:val="left" w:pos="829"/>
              </w:tabs>
              <w:spacing w:line="270" w:lineRule="atLeast"/>
              <w:ind w:right="97"/>
              <w:rPr>
                <w:rFonts w:cs="Times New Roman"/>
                <w:sz w:val="24"/>
                <w:szCs w:val="24"/>
              </w:rPr>
            </w:pPr>
            <w:r>
              <w:rPr>
                <w:rFonts w:cs="Times New Roman"/>
                <w:sz w:val="24"/>
                <w:szCs w:val="24"/>
              </w:rPr>
              <w:t>Журнал инструктажа учащихся по ТБ во время проведения экскурсий и других внеклассных и внешкольных мероприятий.</w:t>
            </w:r>
          </w:p>
        </w:tc>
        <w:tc>
          <w:tcPr>
            <w:tcW w:w="1110" w:type="dxa"/>
          </w:tcPr>
          <w:p w14:paraId="1D2C0AE2"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3DAA47F5" w14:textId="77777777" w:rsidR="003C0636" w:rsidRDefault="00000000">
            <w:pPr>
              <w:pStyle w:val="TableParagraph"/>
              <w:spacing w:line="268" w:lineRule="exact"/>
              <w:ind w:left="165" w:right="166"/>
              <w:rPr>
                <w:rFonts w:cs="Times New Roman"/>
                <w:sz w:val="24"/>
                <w:szCs w:val="24"/>
                <w:lang w:val="en-US"/>
              </w:rPr>
            </w:pPr>
            <w:proofErr w:type="spellStart"/>
            <w:r>
              <w:rPr>
                <w:rFonts w:cs="Times New Roman"/>
                <w:sz w:val="24"/>
                <w:szCs w:val="24"/>
                <w:lang w:val="en-US"/>
              </w:rPr>
              <w:t>Втечениегода</w:t>
            </w:r>
            <w:proofErr w:type="spellEnd"/>
          </w:p>
        </w:tc>
        <w:tc>
          <w:tcPr>
            <w:tcW w:w="3226" w:type="dxa"/>
            <w:gridSpan w:val="3"/>
          </w:tcPr>
          <w:p w14:paraId="48976343" w14:textId="77777777" w:rsidR="003C0636" w:rsidRDefault="00000000">
            <w:pPr>
              <w:rPr>
                <w:rFonts w:cs="Times New Roman"/>
                <w:sz w:val="24"/>
                <w:szCs w:val="24"/>
              </w:rPr>
            </w:pPr>
            <w:r>
              <w:rPr>
                <w:rFonts w:cs="Times New Roman"/>
                <w:sz w:val="24"/>
                <w:szCs w:val="24"/>
              </w:rPr>
              <w:t xml:space="preserve">Педагог – организатор </w:t>
            </w:r>
          </w:p>
          <w:p w14:paraId="72C7D256" w14:textId="77777777" w:rsidR="003C0636" w:rsidRDefault="00000000">
            <w:pPr>
              <w:rPr>
                <w:rFonts w:cs="Times New Roman"/>
                <w:sz w:val="24"/>
                <w:szCs w:val="24"/>
              </w:rPr>
            </w:pPr>
            <w:r>
              <w:rPr>
                <w:rFonts w:cs="Times New Roman"/>
                <w:sz w:val="24"/>
                <w:szCs w:val="24"/>
              </w:rPr>
              <w:t>В.А. Нехорошева.</w:t>
            </w:r>
          </w:p>
          <w:p w14:paraId="76DD14A4" w14:textId="77777777" w:rsidR="003C0636" w:rsidRDefault="00000000">
            <w:pPr>
              <w:pStyle w:val="TableParagraph"/>
              <w:ind w:left="0" w:right="358"/>
              <w:rPr>
                <w:rFonts w:cs="Times New Roman"/>
                <w:sz w:val="24"/>
                <w:szCs w:val="24"/>
                <w:lang w:val="en-US"/>
              </w:rPr>
            </w:pPr>
            <w:r>
              <w:rPr>
                <w:rFonts w:cs="Times New Roman"/>
                <w:sz w:val="24"/>
                <w:szCs w:val="24"/>
              </w:rPr>
              <w:t>классные руководители</w:t>
            </w:r>
          </w:p>
        </w:tc>
      </w:tr>
      <w:tr w:rsidR="003C0636" w14:paraId="67BFE718" w14:textId="77777777" w:rsidTr="00253A3B">
        <w:trPr>
          <w:gridBefore w:val="1"/>
          <w:wBefore w:w="50" w:type="dxa"/>
          <w:trHeight w:val="1103"/>
        </w:trPr>
        <w:tc>
          <w:tcPr>
            <w:tcW w:w="4332" w:type="dxa"/>
            <w:gridSpan w:val="3"/>
          </w:tcPr>
          <w:p w14:paraId="010D7BA7" w14:textId="77777777" w:rsidR="003C0636" w:rsidRDefault="00000000">
            <w:pPr>
              <w:pStyle w:val="TableParagraph"/>
              <w:tabs>
                <w:tab w:val="left" w:pos="3113"/>
              </w:tabs>
              <w:ind w:left="107" w:right="96"/>
              <w:rPr>
                <w:rFonts w:cs="Times New Roman"/>
                <w:sz w:val="24"/>
                <w:szCs w:val="24"/>
              </w:rPr>
            </w:pPr>
            <w:r>
              <w:rPr>
                <w:rFonts w:cs="Times New Roman"/>
                <w:sz w:val="24"/>
                <w:szCs w:val="24"/>
              </w:rPr>
              <w:t>Участие классных руководителей в профессиональных</w:t>
            </w:r>
            <w:r>
              <w:rPr>
                <w:rFonts w:cs="Times New Roman"/>
                <w:sz w:val="24"/>
                <w:szCs w:val="24"/>
              </w:rPr>
              <w:tab/>
            </w:r>
            <w:r>
              <w:rPr>
                <w:rFonts w:cs="Times New Roman"/>
                <w:spacing w:val="-1"/>
                <w:sz w:val="24"/>
                <w:szCs w:val="24"/>
              </w:rPr>
              <w:t xml:space="preserve">конкурсах, </w:t>
            </w:r>
            <w:r>
              <w:rPr>
                <w:rFonts w:cs="Times New Roman"/>
                <w:sz w:val="24"/>
                <w:szCs w:val="24"/>
              </w:rPr>
              <w:t>семинарах, круглых столах районного,</w:t>
            </w:r>
          </w:p>
          <w:p w14:paraId="7D4D5B94" w14:textId="77777777" w:rsidR="003C0636" w:rsidRDefault="00000000">
            <w:pPr>
              <w:pStyle w:val="TableParagraph"/>
              <w:spacing w:line="264" w:lineRule="exact"/>
              <w:ind w:left="107"/>
              <w:rPr>
                <w:rFonts w:cs="Times New Roman"/>
                <w:sz w:val="24"/>
                <w:szCs w:val="24"/>
              </w:rPr>
            </w:pPr>
            <w:r>
              <w:rPr>
                <w:rFonts w:cs="Times New Roman"/>
                <w:sz w:val="24"/>
                <w:szCs w:val="24"/>
              </w:rPr>
              <w:t>регионального и      всероссийского</w:t>
            </w:r>
          </w:p>
        </w:tc>
        <w:tc>
          <w:tcPr>
            <w:tcW w:w="1110" w:type="dxa"/>
          </w:tcPr>
          <w:p w14:paraId="1BBF3986" w14:textId="77777777" w:rsidR="003C0636" w:rsidRDefault="00000000">
            <w:pPr>
              <w:pStyle w:val="TableParagraph"/>
              <w:spacing w:line="268" w:lineRule="exact"/>
              <w:ind w:right="87"/>
              <w:rPr>
                <w:rFonts w:cs="Times New Roman"/>
                <w:sz w:val="24"/>
                <w:szCs w:val="24"/>
                <w:lang w:val="en-US"/>
              </w:rPr>
            </w:pPr>
            <w:r>
              <w:rPr>
                <w:rFonts w:cs="Times New Roman"/>
                <w:sz w:val="24"/>
                <w:szCs w:val="24"/>
                <w:lang w:val="en-US"/>
              </w:rPr>
              <w:t>1-11</w:t>
            </w:r>
          </w:p>
        </w:tc>
        <w:tc>
          <w:tcPr>
            <w:tcW w:w="2055" w:type="dxa"/>
            <w:gridSpan w:val="6"/>
          </w:tcPr>
          <w:p w14:paraId="120E9955" w14:textId="77777777" w:rsidR="003C0636" w:rsidRDefault="00000000">
            <w:pPr>
              <w:pStyle w:val="TableParagraph"/>
              <w:spacing w:line="268" w:lineRule="exact"/>
              <w:ind w:left="165" w:right="166"/>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551D0893" w14:textId="77777777" w:rsidR="003C0636" w:rsidRDefault="00000000">
            <w:pPr>
              <w:rPr>
                <w:rFonts w:cs="Times New Roman"/>
                <w:sz w:val="24"/>
                <w:szCs w:val="24"/>
              </w:rPr>
            </w:pPr>
            <w:r>
              <w:rPr>
                <w:rFonts w:cs="Times New Roman"/>
                <w:sz w:val="24"/>
                <w:szCs w:val="24"/>
              </w:rPr>
              <w:t xml:space="preserve">Педагог – организатор </w:t>
            </w:r>
          </w:p>
          <w:p w14:paraId="55DEE02B" w14:textId="77777777" w:rsidR="003C0636" w:rsidRDefault="00000000">
            <w:pPr>
              <w:rPr>
                <w:rFonts w:cs="Times New Roman"/>
                <w:sz w:val="24"/>
                <w:szCs w:val="24"/>
              </w:rPr>
            </w:pPr>
            <w:r>
              <w:rPr>
                <w:rFonts w:cs="Times New Roman"/>
                <w:sz w:val="24"/>
                <w:szCs w:val="24"/>
              </w:rPr>
              <w:t>В.А. Нехорошева.</w:t>
            </w:r>
          </w:p>
          <w:p w14:paraId="624AB99F" w14:textId="77777777" w:rsidR="003C0636" w:rsidRDefault="00000000">
            <w:pPr>
              <w:pStyle w:val="TableParagraph"/>
              <w:ind w:left="0" w:right="370"/>
              <w:rPr>
                <w:rFonts w:cs="Times New Roman"/>
                <w:sz w:val="24"/>
                <w:szCs w:val="24"/>
                <w:lang w:val="en-US"/>
              </w:rPr>
            </w:pPr>
            <w:r>
              <w:rPr>
                <w:rFonts w:cs="Times New Roman"/>
                <w:sz w:val="24"/>
                <w:szCs w:val="24"/>
              </w:rPr>
              <w:t>классные руководители</w:t>
            </w:r>
          </w:p>
        </w:tc>
      </w:tr>
      <w:tr w:rsidR="003C0636" w14:paraId="6B0D83F6" w14:textId="77777777" w:rsidTr="00253A3B">
        <w:trPr>
          <w:gridBefore w:val="1"/>
          <w:wBefore w:w="50" w:type="dxa"/>
          <w:trHeight w:val="275"/>
        </w:trPr>
        <w:tc>
          <w:tcPr>
            <w:tcW w:w="4323" w:type="dxa"/>
            <w:gridSpan w:val="2"/>
          </w:tcPr>
          <w:p w14:paraId="481177DC" w14:textId="77777777" w:rsidR="003C0636" w:rsidRDefault="00000000">
            <w:pPr>
              <w:pStyle w:val="TableParagraph"/>
              <w:spacing w:line="256" w:lineRule="exact"/>
              <w:ind w:left="107"/>
              <w:rPr>
                <w:rFonts w:cs="Times New Roman"/>
                <w:sz w:val="24"/>
                <w:szCs w:val="24"/>
                <w:lang w:val="en-US"/>
              </w:rPr>
            </w:pPr>
            <w:proofErr w:type="spellStart"/>
            <w:r>
              <w:rPr>
                <w:rFonts w:cs="Times New Roman"/>
                <w:sz w:val="24"/>
                <w:szCs w:val="24"/>
                <w:lang w:val="en-US"/>
              </w:rPr>
              <w:t>уровня</w:t>
            </w:r>
            <w:proofErr w:type="spellEnd"/>
            <w:r>
              <w:rPr>
                <w:rFonts w:cs="Times New Roman"/>
                <w:sz w:val="24"/>
                <w:szCs w:val="24"/>
                <w:lang w:val="en-US"/>
              </w:rPr>
              <w:t>.</w:t>
            </w:r>
          </w:p>
        </w:tc>
        <w:tc>
          <w:tcPr>
            <w:tcW w:w="1119" w:type="dxa"/>
            <w:gridSpan w:val="2"/>
          </w:tcPr>
          <w:p w14:paraId="612FFB3A" w14:textId="77777777" w:rsidR="003C0636" w:rsidRDefault="003C0636">
            <w:pPr>
              <w:pStyle w:val="TableParagraph"/>
              <w:ind w:left="0"/>
              <w:rPr>
                <w:rFonts w:cs="Times New Roman"/>
                <w:sz w:val="24"/>
                <w:szCs w:val="24"/>
                <w:lang w:val="en-US"/>
              </w:rPr>
            </w:pPr>
          </w:p>
        </w:tc>
        <w:tc>
          <w:tcPr>
            <w:tcW w:w="2055" w:type="dxa"/>
            <w:gridSpan w:val="6"/>
          </w:tcPr>
          <w:p w14:paraId="08C5C4C7" w14:textId="77777777" w:rsidR="003C0636" w:rsidRDefault="003C0636">
            <w:pPr>
              <w:pStyle w:val="TableParagraph"/>
              <w:ind w:left="0"/>
              <w:rPr>
                <w:rFonts w:cs="Times New Roman"/>
                <w:sz w:val="24"/>
                <w:szCs w:val="24"/>
                <w:lang w:val="en-US"/>
              </w:rPr>
            </w:pPr>
          </w:p>
        </w:tc>
        <w:tc>
          <w:tcPr>
            <w:tcW w:w="3226" w:type="dxa"/>
            <w:gridSpan w:val="3"/>
          </w:tcPr>
          <w:p w14:paraId="261ABE91" w14:textId="77777777" w:rsidR="003C0636" w:rsidRDefault="003C0636">
            <w:pPr>
              <w:pStyle w:val="TableParagraph"/>
              <w:ind w:left="0"/>
              <w:rPr>
                <w:rFonts w:cs="Times New Roman"/>
                <w:sz w:val="24"/>
                <w:szCs w:val="24"/>
                <w:lang w:val="en-US"/>
              </w:rPr>
            </w:pPr>
          </w:p>
        </w:tc>
      </w:tr>
      <w:tr w:rsidR="003C0636" w14:paraId="64EDD2C2" w14:textId="77777777" w:rsidTr="00253A3B">
        <w:trPr>
          <w:gridBefore w:val="1"/>
          <w:wBefore w:w="50" w:type="dxa"/>
          <w:trHeight w:val="827"/>
        </w:trPr>
        <w:tc>
          <w:tcPr>
            <w:tcW w:w="4323" w:type="dxa"/>
            <w:gridSpan w:val="2"/>
          </w:tcPr>
          <w:p w14:paraId="008C528E" w14:textId="77777777" w:rsidR="003C0636" w:rsidRDefault="00000000">
            <w:pPr>
              <w:pStyle w:val="TableParagraph"/>
              <w:ind w:left="295" w:right="276" w:hanging="2"/>
              <w:rPr>
                <w:rFonts w:cs="Times New Roman"/>
                <w:sz w:val="24"/>
                <w:szCs w:val="24"/>
              </w:rPr>
            </w:pPr>
            <w:r>
              <w:rPr>
                <w:rFonts w:cs="Times New Roman"/>
                <w:sz w:val="24"/>
                <w:szCs w:val="24"/>
              </w:rPr>
              <w:t>Проведение экскурсий в рамках регионального проекта «Культурная суббота»</w:t>
            </w:r>
          </w:p>
        </w:tc>
        <w:tc>
          <w:tcPr>
            <w:tcW w:w="1119" w:type="dxa"/>
            <w:gridSpan w:val="2"/>
          </w:tcPr>
          <w:p w14:paraId="2247D180" w14:textId="77777777" w:rsidR="003C0636" w:rsidRDefault="00000000">
            <w:pPr>
              <w:pStyle w:val="TableParagraph"/>
              <w:spacing w:line="268" w:lineRule="exact"/>
              <w:ind w:left="342"/>
              <w:rPr>
                <w:rFonts w:cs="Times New Roman"/>
                <w:sz w:val="24"/>
                <w:szCs w:val="24"/>
                <w:lang w:val="en-US"/>
              </w:rPr>
            </w:pPr>
            <w:r>
              <w:rPr>
                <w:rFonts w:cs="Times New Roman"/>
                <w:sz w:val="24"/>
                <w:szCs w:val="24"/>
                <w:lang w:val="en-US"/>
              </w:rPr>
              <w:t>1-11</w:t>
            </w:r>
          </w:p>
        </w:tc>
        <w:tc>
          <w:tcPr>
            <w:tcW w:w="2055" w:type="dxa"/>
            <w:gridSpan w:val="6"/>
          </w:tcPr>
          <w:p w14:paraId="383CF305" w14:textId="77777777" w:rsidR="003C0636" w:rsidRDefault="00000000">
            <w:pPr>
              <w:pStyle w:val="TableParagraph"/>
              <w:spacing w:line="268" w:lineRule="exact"/>
              <w:ind w:left="0" w:right="257"/>
              <w:jc w:val="right"/>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1543CBCA" w14:textId="77777777" w:rsidR="003C0636" w:rsidRDefault="00000000">
            <w:pPr>
              <w:pStyle w:val="TableParagraph"/>
              <w:spacing w:line="268" w:lineRule="exact"/>
              <w:ind w:right="87"/>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1BD23FAF" w14:textId="77777777" w:rsidTr="00253A3B">
        <w:trPr>
          <w:gridBefore w:val="1"/>
          <w:wBefore w:w="50" w:type="dxa"/>
          <w:trHeight w:val="551"/>
        </w:trPr>
        <w:tc>
          <w:tcPr>
            <w:tcW w:w="4323" w:type="dxa"/>
            <w:gridSpan w:val="2"/>
          </w:tcPr>
          <w:p w14:paraId="12BB362B" w14:textId="77777777" w:rsidR="003C0636" w:rsidRDefault="00000000">
            <w:pPr>
              <w:pStyle w:val="TableParagraph"/>
              <w:spacing w:line="268" w:lineRule="exact"/>
              <w:ind w:left="135" w:right="121"/>
              <w:rPr>
                <w:rFonts w:cs="Times New Roman"/>
                <w:sz w:val="24"/>
                <w:szCs w:val="24"/>
              </w:rPr>
            </w:pPr>
            <w:r>
              <w:rPr>
                <w:rFonts w:cs="Times New Roman"/>
                <w:sz w:val="24"/>
                <w:szCs w:val="24"/>
              </w:rPr>
              <w:t>Организация участия класса в</w:t>
            </w:r>
          </w:p>
          <w:p w14:paraId="3319D35B" w14:textId="77777777" w:rsidR="003C0636" w:rsidRDefault="00000000">
            <w:pPr>
              <w:pStyle w:val="TableParagraph"/>
              <w:spacing w:line="264" w:lineRule="exact"/>
              <w:ind w:left="135" w:right="115"/>
              <w:rPr>
                <w:rFonts w:cs="Times New Roman"/>
                <w:sz w:val="24"/>
                <w:szCs w:val="24"/>
              </w:rPr>
            </w:pPr>
            <w:r>
              <w:rPr>
                <w:rFonts w:cs="Times New Roman"/>
                <w:sz w:val="24"/>
                <w:szCs w:val="24"/>
              </w:rPr>
              <w:t>основных школьных делах</w:t>
            </w:r>
          </w:p>
        </w:tc>
        <w:tc>
          <w:tcPr>
            <w:tcW w:w="1119" w:type="dxa"/>
            <w:gridSpan w:val="2"/>
          </w:tcPr>
          <w:p w14:paraId="00CE2BB2" w14:textId="77777777" w:rsidR="003C0636" w:rsidRDefault="00000000">
            <w:pPr>
              <w:pStyle w:val="TableParagraph"/>
              <w:spacing w:line="268" w:lineRule="exact"/>
              <w:ind w:left="342"/>
              <w:rPr>
                <w:rFonts w:cs="Times New Roman"/>
                <w:sz w:val="24"/>
                <w:szCs w:val="24"/>
                <w:lang w:val="en-US"/>
              </w:rPr>
            </w:pPr>
            <w:r>
              <w:rPr>
                <w:rFonts w:cs="Times New Roman"/>
                <w:sz w:val="24"/>
                <w:szCs w:val="24"/>
                <w:lang w:val="en-US"/>
              </w:rPr>
              <w:t>1-11</w:t>
            </w:r>
          </w:p>
        </w:tc>
        <w:tc>
          <w:tcPr>
            <w:tcW w:w="2055" w:type="dxa"/>
            <w:gridSpan w:val="6"/>
          </w:tcPr>
          <w:p w14:paraId="006EF2C8" w14:textId="77777777" w:rsidR="003C0636" w:rsidRDefault="00000000">
            <w:pPr>
              <w:pStyle w:val="TableParagraph"/>
              <w:spacing w:line="268" w:lineRule="exact"/>
              <w:ind w:left="0" w:right="257"/>
              <w:jc w:val="right"/>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3B648F17" w14:textId="77777777" w:rsidR="003C0636" w:rsidRDefault="00000000">
            <w:pPr>
              <w:pStyle w:val="TableParagraph"/>
              <w:spacing w:line="268" w:lineRule="exact"/>
              <w:ind w:right="87"/>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5036BD0F" w14:textId="77777777" w:rsidTr="00253A3B">
        <w:trPr>
          <w:gridBefore w:val="1"/>
          <w:wBefore w:w="50" w:type="dxa"/>
          <w:trHeight w:val="731"/>
        </w:trPr>
        <w:tc>
          <w:tcPr>
            <w:tcW w:w="10723" w:type="dxa"/>
            <w:gridSpan w:val="13"/>
            <w:shd w:val="clear" w:color="auto" w:fill="F1F1F1"/>
          </w:tcPr>
          <w:p w14:paraId="6BE1CB07" w14:textId="77777777" w:rsidR="003C0636" w:rsidRDefault="00000000">
            <w:pPr>
              <w:pStyle w:val="TableParagraph"/>
              <w:spacing w:before="210"/>
              <w:ind w:left="1888" w:right="1937"/>
              <w:rPr>
                <w:rFonts w:cs="Times New Roman"/>
                <w:b/>
                <w:sz w:val="24"/>
                <w:szCs w:val="24"/>
                <w:lang w:val="en-US"/>
              </w:rPr>
            </w:pPr>
            <w:r>
              <w:rPr>
                <w:rFonts w:cs="Times New Roman"/>
                <w:b/>
                <w:sz w:val="24"/>
                <w:szCs w:val="24"/>
                <w:lang w:val="en-US"/>
              </w:rPr>
              <w:t>МОДУЛЬ«УРОЧНАЯ</w:t>
            </w:r>
            <w:r>
              <w:rPr>
                <w:rFonts w:cs="Times New Roman"/>
                <w:b/>
                <w:sz w:val="24"/>
                <w:szCs w:val="24"/>
              </w:rPr>
              <w:t xml:space="preserve"> </w:t>
            </w:r>
            <w:r>
              <w:rPr>
                <w:rFonts w:cs="Times New Roman"/>
                <w:b/>
                <w:sz w:val="24"/>
                <w:szCs w:val="24"/>
                <w:lang w:val="en-US"/>
              </w:rPr>
              <w:t>ДЕЯТЕЛЬНОСТЬ»</w:t>
            </w:r>
          </w:p>
        </w:tc>
      </w:tr>
      <w:tr w:rsidR="003C0636" w14:paraId="21764DFF" w14:textId="77777777" w:rsidTr="00253A3B">
        <w:trPr>
          <w:gridBefore w:val="1"/>
          <w:wBefore w:w="50" w:type="dxa"/>
          <w:trHeight w:val="1103"/>
        </w:trPr>
        <w:tc>
          <w:tcPr>
            <w:tcW w:w="4323" w:type="dxa"/>
            <w:gridSpan w:val="2"/>
          </w:tcPr>
          <w:p w14:paraId="5EFFC97B" w14:textId="77777777" w:rsidR="003C0636" w:rsidRDefault="00000000">
            <w:pPr>
              <w:pStyle w:val="TableParagraph"/>
              <w:ind w:left="136" w:right="116" w:firstLine="1"/>
              <w:rPr>
                <w:rFonts w:cs="Times New Roman"/>
                <w:sz w:val="24"/>
                <w:szCs w:val="24"/>
              </w:rPr>
            </w:pPr>
            <w:r>
              <w:rPr>
                <w:rFonts w:cs="Times New Roman"/>
                <w:sz w:val="24"/>
                <w:szCs w:val="24"/>
              </w:rPr>
              <w:t>Планирование по индивидуальным планам работы учителей-предметников с учётом их рабочих программ по</w:t>
            </w:r>
          </w:p>
          <w:p w14:paraId="15E15624" w14:textId="77777777" w:rsidR="003C0636" w:rsidRDefault="00000000">
            <w:pPr>
              <w:pStyle w:val="TableParagraph"/>
              <w:spacing w:line="264" w:lineRule="exact"/>
              <w:ind w:left="135" w:right="119"/>
              <w:rPr>
                <w:rFonts w:cs="Times New Roman"/>
                <w:sz w:val="24"/>
                <w:szCs w:val="24"/>
                <w:lang w:val="en-US"/>
              </w:rPr>
            </w:pPr>
            <w:proofErr w:type="spellStart"/>
            <w:r>
              <w:rPr>
                <w:rFonts w:cs="Times New Roman"/>
                <w:sz w:val="24"/>
                <w:szCs w:val="24"/>
                <w:lang w:val="en-US"/>
              </w:rPr>
              <w:t>Учебным</w:t>
            </w:r>
            <w:proofErr w:type="spellEnd"/>
            <w:r>
              <w:rPr>
                <w:rFonts w:cs="Times New Roman"/>
                <w:sz w:val="24"/>
                <w:szCs w:val="24"/>
              </w:rPr>
              <w:t xml:space="preserve"> </w:t>
            </w:r>
            <w:proofErr w:type="spellStart"/>
            <w:r>
              <w:rPr>
                <w:rFonts w:cs="Times New Roman"/>
                <w:sz w:val="24"/>
                <w:szCs w:val="24"/>
                <w:lang w:val="en-US"/>
              </w:rPr>
              <w:t>предметам</w:t>
            </w:r>
            <w:proofErr w:type="spellEnd"/>
          </w:p>
        </w:tc>
        <w:tc>
          <w:tcPr>
            <w:tcW w:w="1119" w:type="dxa"/>
            <w:gridSpan w:val="2"/>
          </w:tcPr>
          <w:p w14:paraId="00B2707C" w14:textId="77777777" w:rsidR="003C0636" w:rsidRDefault="00000000">
            <w:pPr>
              <w:pStyle w:val="TableParagraph"/>
              <w:spacing w:line="268" w:lineRule="exact"/>
              <w:ind w:left="342"/>
              <w:rPr>
                <w:rFonts w:cs="Times New Roman"/>
                <w:sz w:val="24"/>
                <w:szCs w:val="24"/>
                <w:lang w:val="en-US"/>
              </w:rPr>
            </w:pPr>
            <w:r>
              <w:rPr>
                <w:rFonts w:cs="Times New Roman"/>
                <w:sz w:val="24"/>
                <w:szCs w:val="24"/>
                <w:lang w:val="en-US"/>
              </w:rPr>
              <w:t>1-11</w:t>
            </w:r>
          </w:p>
        </w:tc>
        <w:tc>
          <w:tcPr>
            <w:tcW w:w="2055" w:type="dxa"/>
            <w:gridSpan w:val="6"/>
          </w:tcPr>
          <w:p w14:paraId="5891EA83" w14:textId="77777777" w:rsidR="003C0636" w:rsidRDefault="00000000">
            <w:pPr>
              <w:pStyle w:val="TableParagraph"/>
              <w:spacing w:line="268" w:lineRule="exact"/>
              <w:ind w:left="0" w:right="257"/>
              <w:jc w:val="right"/>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70DE7689" w14:textId="77777777" w:rsidR="003C0636" w:rsidRDefault="00000000">
            <w:pPr>
              <w:pStyle w:val="TableParagraph"/>
              <w:spacing w:line="268" w:lineRule="exact"/>
              <w:ind w:left="92" w:right="83"/>
              <w:rPr>
                <w:rFonts w:cs="Times New Roman"/>
                <w:sz w:val="24"/>
                <w:szCs w:val="24"/>
                <w:lang w:val="en-US"/>
              </w:rPr>
            </w:pPr>
            <w:proofErr w:type="spellStart"/>
            <w:r>
              <w:rPr>
                <w:rFonts w:cs="Times New Roman"/>
                <w:sz w:val="24"/>
                <w:szCs w:val="24"/>
                <w:lang w:val="en-US"/>
              </w:rPr>
              <w:t>Учителя-предметники</w:t>
            </w:r>
            <w:proofErr w:type="spellEnd"/>
          </w:p>
        </w:tc>
      </w:tr>
      <w:tr w:rsidR="003C0636" w14:paraId="1ED8F53D" w14:textId="77777777" w:rsidTr="00253A3B">
        <w:trPr>
          <w:gridBefore w:val="1"/>
          <w:wBefore w:w="50" w:type="dxa"/>
          <w:trHeight w:val="731"/>
        </w:trPr>
        <w:tc>
          <w:tcPr>
            <w:tcW w:w="10723" w:type="dxa"/>
            <w:gridSpan w:val="13"/>
            <w:shd w:val="clear" w:color="auto" w:fill="F1F1F1"/>
          </w:tcPr>
          <w:p w14:paraId="529AFC96" w14:textId="77777777" w:rsidR="003C0636" w:rsidRDefault="00000000">
            <w:pPr>
              <w:pStyle w:val="TableParagraph"/>
              <w:spacing w:before="210"/>
              <w:ind w:left="1887" w:right="1937"/>
              <w:rPr>
                <w:rFonts w:cs="Times New Roman"/>
                <w:b/>
                <w:sz w:val="24"/>
                <w:szCs w:val="24"/>
                <w:lang w:val="en-US"/>
              </w:rPr>
            </w:pPr>
            <w:r>
              <w:rPr>
                <w:rFonts w:cs="Times New Roman"/>
                <w:b/>
                <w:sz w:val="24"/>
                <w:szCs w:val="24"/>
                <w:lang w:val="en-US"/>
              </w:rPr>
              <w:t>МОДУЛЬ</w:t>
            </w:r>
            <w:r>
              <w:rPr>
                <w:rFonts w:cs="Times New Roman"/>
                <w:b/>
                <w:sz w:val="24"/>
                <w:szCs w:val="24"/>
              </w:rPr>
              <w:t xml:space="preserve"> </w:t>
            </w:r>
            <w:r>
              <w:rPr>
                <w:rFonts w:cs="Times New Roman"/>
                <w:b/>
                <w:sz w:val="24"/>
                <w:szCs w:val="24"/>
                <w:lang w:val="en-US"/>
              </w:rPr>
              <w:t>«ВНЕУРОЧНАЯ</w:t>
            </w:r>
            <w:r>
              <w:rPr>
                <w:rFonts w:cs="Times New Roman"/>
                <w:b/>
                <w:sz w:val="24"/>
                <w:szCs w:val="24"/>
              </w:rPr>
              <w:t xml:space="preserve"> </w:t>
            </w:r>
            <w:r>
              <w:rPr>
                <w:rFonts w:cs="Times New Roman"/>
                <w:b/>
                <w:sz w:val="24"/>
                <w:szCs w:val="24"/>
                <w:lang w:val="en-US"/>
              </w:rPr>
              <w:t>ДЕЯТЕЛЬНОСТЬ»</w:t>
            </w:r>
          </w:p>
        </w:tc>
      </w:tr>
      <w:tr w:rsidR="003C0636" w14:paraId="510C6BB7" w14:textId="77777777" w:rsidTr="00253A3B">
        <w:trPr>
          <w:gridBefore w:val="1"/>
          <w:wBefore w:w="50" w:type="dxa"/>
          <w:trHeight w:val="828"/>
        </w:trPr>
        <w:tc>
          <w:tcPr>
            <w:tcW w:w="4323" w:type="dxa"/>
            <w:gridSpan w:val="2"/>
          </w:tcPr>
          <w:p w14:paraId="0444EA79" w14:textId="77777777" w:rsidR="003C0636" w:rsidRDefault="00000000">
            <w:pPr>
              <w:pStyle w:val="TableParagraph"/>
              <w:ind w:left="417" w:right="124" w:hanging="267"/>
              <w:rPr>
                <w:rFonts w:cs="Times New Roman"/>
                <w:sz w:val="24"/>
                <w:szCs w:val="24"/>
              </w:rPr>
            </w:pPr>
            <w:r>
              <w:rPr>
                <w:rFonts w:cs="Times New Roman"/>
                <w:sz w:val="24"/>
                <w:szCs w:val="24"/>
              </w:rPr>
              <w:t>Планирование по рабочим программам занятий внеурочной деятельности</w:t>
            </w:r>
          </w:p>
        </w:tc>
        <w:tc>
          <w:tcPr>
            <w:tcW w:w="1119" w:type="dxa"/>
            <w:gridSpan w:val="2"/>
          </w:tcPr>
          <w:p w14:paraId="62E3D81B" w14:textId="77777777" w:rsidR="003C0636" w:rsidRDefault="00000000">
            <w:pPr>
              <w:pStyle w:val="TableParagraph"/>
              <w:spacing w:line="268" w:lineRule="exact"/>
              <w:ind w:left="342"/>
              <w:rPr>
                <w:rFonts w:cs="Times New Roman"/>
                <w:sz w:val="24"/>
                <w:szCs w:val="24"/>
                <w:lang w:val="en-US"/>
              </w:rPr>
            </w:pPr>
            <w:r>
              <w:rPr>
                <w:rFonts w:cs="Times New Roman"/>
                <w:sz w:val="24"/>
                <w:szCs w:val="24"/>
                <w:lang w:val="en-US"/>
              </w:rPr>
              <w:t>1-11</w:t>
            </w:r>
          </w:p>
        </w:tc>
        <w:tc>
          <w:tcPr>
            <w:tcW w:w="2021" w:type="dxa"/>
            <w:gridSpan w:val="5"/>
          </w:tcPr>
          <w:p w14:paraId="59E66DD5" w14:textId="77777777" w:rsidR="003C0636" w:rsidRDefault="00000000">
            <w:pPr>
              <w:pStyle w:val="TableParagraph"/>
              <w:spacing w:line="268" w:lineRule="exact"/>
              <w:ind w:left="425"/>
              <w:rPr>
                <w:rFonts w:cs="Times New Roman"/>
                <w:sz w:val="24"/>
                <w:szCs w:val="24"/>
                <w:lang w:val="en-US"/>
              </w:rPr>
            </w:pPr>
            <w:proofErr w:type="spellStart"/>
            <w:r>
              <w:rPr>
                <w:rFonts w:cs="Times New Roman"/>
                <w:sz w:val="24"/>
                <w:szCs w:val="24"/>
                <w:lang w:val="en-US"/>
              </w:rPr>
              <w:t>По</w:t>
            </w:r>
            <w:proofErr w:type="spellEnd"/>
            <w:r>
              <w:rPr>
                <w:rFonts w:cs="Times New Roman"/>
                <w:sz w:val="24"/>
                <w:szCs w:val="24"/>
              </w:rPr>
              <w:t xml:space="preserve"> </w:t>
            </w:r>
            <w:proofErr w:type="spellStart"/>
            <w:r>
              <w:rPr>
                <w:rFonts w:cs="Times New Roman"/>
                <w:sz w:val="24"/>
                <w:szCs w:val="24"/>
                <w:lang w:val="en-US"/>
              </w:rPr>
              <w:t>графику</w:t>
            </w:r>
            <w:proofErr w:type="spellEnd"/>
          </w:p>
        </w:tc>
        <w:tc>
          <w:tcPr>
            <w:tcW w:w="3260" w:type="dxa"/>
            <w:gridSpan w:val="4"/>
          </w:tcPr>
          <w:p w14:paraId="78105F0A" w14:textId="77777777" w:rsidR="003C0636" w:rsidRDefault="00000000">
            <w:pPr>
              <w:rPr>
                <w:rFonts w:cs="Times New Roman"/>
                <w:sz w:val="24"/>
                <w:szCs w:val="24"/>
              </w:rPr>
            </w:pPr>
            <w:r>
              <w:rPr>
                <w:rFonts w:cs="Times New Roman"/>
                <w:sz w:val="24"/>
                <w:szCs w:val="24"/>
              </w:rPr>
              <w:t>Педагог – организатор Нехорошева В.А.,</w:t>
            </w:r>
          </w:p>
          <w:p w14:paraId="271AFA98" w14:textId="77777777" w:rsidR="003C0636" w:rsidRDefault="00000000">
            <w:pPr>
              <w:pStyle w:val="TableParagraph"/>
              <w:spacing w:line="270" w:lineRule="atLeast"/>
              <w:ind w:left="0" w:right="172"/>
              <w:rPr>
                <w:rFonts w:cs="Times New Roman"/>
                <w:sz w:val="24"/>
                <w:szCs w:val="24"/>
                <w:lang w:val="en-US"/>
              </w:rPr>
            </w:pPr>
            <w:proofErr w:type="spellStart"/>
            <w:r>
              <w:rPr>
                <w:rFonts w:cs="Times New Roman"/>
                <w:sz w:val="24"/>
                <w:szCs w:val="24"/>
                <w:lang w:val="en-US"/>
              </w:rPr>
              <w:t>учителя</w:t>
            </w:r>
            <w:proofErr w:type="spellEnd"/>
          </w:p>
        </w:tc>
      </w:tr>
      <w:tr w:rsidR="003C0636" w14:paraId="783D760F" w14:textId="77777777" w:rsidTr="00253A3B">
        <w:trPr>
          <w:gridBefore w:val="1"/>
          <w:wBefore w:w="50" w:type="dxa"/>
          <w:trHeight w:val="551"/>
        </w:trPr>
        <w:tc>
          <w:tcPr>
            <w:tcW w:w="4323" w:type="dxa"/>
            <w:gridSpan w:val="2"/>
          </w:tcPr>
          <w:p w14:paraId="648D24CB" w14:textId="77777777" w:rsidR="003C0636" w:rsidRDefault="00000000">
            <w:pPr>
              <w:pStyle w:val="TableParagraph"/>
              <w:spacing w:line="268" w:lineRule="exact"/>
              <w:ind w:left="518"/>
              <w:rPr>
                <w:rFonts w:cs="Times New Roman"/>
                <w:sz w:val="24"/>
                <w:szCs w:val="24"/>
              </w:rPr>
            </w:pPr>
            <w:r>
              <w:rPr>
                <w:rFonts w:cs="Times New Roman"/>
                <w:sz w:val="24"/>
                <w:szCs w:val="24"/>
              </w:rPr>
              <w:t>«Разговоры о важном» согласно</w:t>
            </w:r>
          </w:p>
          <w:p w14:paraId="15C96D5E" w14:textId="77777777" w:rsidR="003C0636" w:rsidRDefault="00000000">
            <w:pPr>
              <w:pStyle w:val="TableParagraph"/>
              <w:spacing w:line="264" w:lineRule="exact"/>
              <w:ind w:left="609"/>
              <w:rPr>
                <w:rFonts w:cs="Times New Roman"/>
                <w:sz w:val="24"/>
                <w:szCs w:val="24"/>
              </w:rPr>
            </w:pPr>
            <w:r>
              <w:rPr>
                <w:rFonts w:cs="Times New Roman"/>
                <w:sz w:val="24"/>
                <w:szCs w:val="24"/>
              </w:rPr>
              <w:t>тематическому планированию</w:t>
            </w:r>
          </w:p>
        </w:tc>
        <w:tc>
          <w:tcPr>
            <w:tcW w:w="1119" w:type="dxa"/>
            <w:gridSpan w:val="2"/>
          </w:tcPr>
          <w:p w14:paraId="6B757F05" w14:textId="77777777" w:rsidR="003C0636" w:rsidRDefault="00000000">
            <w:pPr>
              <w:pStyle w:val="TableParagraph"/>
              <w:spacing w:line="268" w:lineRule="exact"/>
              <w:ind w:left="342"/>
              <w:rPr>
                <w:rFonts w:cs="Times New Roman"/>
                <w:sz w:val="24"/>
                <w:szCs w:val="24"/>
                <w:lang w:val="en-US"/>
              </w:rPr>
            </w:pPr>
            <w:r>
              <w:rPr>
                <w:rFonts w:cs="Times New Roman"/>
                <w:sz w:val="24"/>
                <w:szCs w:val="24"/>
                <w:lang w:val="en-US"/>
              </w:rPr>
              <w:t>1-11</w:t>
            </w:r>
          </w:p>
        </w:tc>
        <w:tc>
          <w:tcPr>
            <w:tcW w:w="2021" w:type="dxa"/>
            <w:gridSpan w:val="5"/>
          </w:tcPr>
          <w:p w14:paraId="1596D4C9" w14:textId="77777777" w:rsidR="003C0636" w:rsidRDefault="00000000">
            <w:pPr>
              <w:pStyle w:val="TableParagraph"/>
              <w:spacing w:line="268" w:lineRule="exact"/>
              <w:ind w:left="129"/>
              <w:rPr>
                <w:rFonts w:cs="Times New Roman"/>
                <w:sz w:val="24"/>
                <w:szCs w:val="24"/>
              </w:rPr>
            </w:pPr>
            <w:r>
              <w:rPr>
                <w:rFonts w:cs="Times New Roman"/>
                <w:sz w:val="24"/>
                <w:szCs w:val="24"/>
              </w:rPr>
              <w:t>В течение года по</w:t>
            </w:r>
          </w:p>
          <w:p w14:paraId="566DE122" w14:textId="77777777" w:rsidR="003C0636" w:rsidRDefault="00000000">
            <w:pPr>
              <w:pStyle w:val="TableParagraph"/>
              <w:spacing w:line="264" w:lineRule="exact"/>
              <w:ind w:left="237"/>
              <w:rPr>
                <w:rFonts w:cs="Times New Roman"/>
                <w:sz w:val="24"/>
                <w:szCs w:val="24"/>
              </w:rPr>
            </w:pPr>
            <w:r>
              <w:rPr>
                <w:rFonts w:cs="Times New Roman"/>
                <w:sz w:val="24"/>
                <w:szCs w:val="24"/>
              </w:rPr>
              <w:lastRenderedPageBreak/>
              <w:t>понедельникам</w:t>
            </w:r>
          </w:p>
        </w:tc>
        <w:tc>
          <w:tcPr>
            <w:tcW w:w="3260" w:type="dxa"/>
            <w:gridSpan w:val="4"/>
          </w:tcPr>
          <w:p w14:paraId="5062C572" w14:textId="77777777" w:rsidR="003C0636" w:rsidRDefault="00000000">
            <w:pPr>
              <w:pStyle w:val="TableParagraph"/>
              <w:spacing w:line="268" w:lineRule="exact"/>
              <w:ind w:right="87"/>
              <w:rPr>
                <w:rFonts w:cs="Times New Roman"/>
                <w:sz w:val="24"/>
                <w:szCs w:val="24"/>
                <w:lang w:val="en-US"/>
              </w:rPr>
            </w:pPr>
            <w:proofErr w:type="spellStart"/>
            <w:r>
              <w:rPr>
                <w:rFonts w:cs="Times New Roman"/>
                <w:sz w:val="24"/>
                <w:szCs w:val="24"/>
                <w:lang w:val="en-US"/>
              </w:rPr>
              <w:lastRenderedPageBreak/>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05E4FBEF" w14:textId="77777777" w:rsidTr="00253A3B">
        <w:trPr>
          <w:gridBefore w:val="1"/>
          <w:wBefore w:w="50" w:type="dxa"/>
          <w:trHeight w:val="645"/>
        </w:trPr>
        <w:tc>
          <w:tcPr>
            <w:tcW w:w="10723" w:type="dxa"/>
            <w:gridSpan w:val="13"/>
            <w:shd w:val="clear" w:color="auto" w:fill="F1F1F1"/>
          </w:tcPr>
          <w:p w14:paraId="68E720DF" w14:textId="77777777" w:rsidR="003C0636" w:rsidRDefault="00000000">
            <w:pPr>
              <w:pStyle w:val="TableParagraph"/>
              <w:spacing w:before="181"/>
              <w:ind w:left="1889" w:right="1884"/>
              <w:rPr>
                <w:rFonts w:cs="Times New Roman"/>
                <w:b/>
                <w:sz w:val="24"/>
                <w:szCs w:val="24"/>
                <w:lang w:val="en-US"/>
              </w:rPr>
            </w:pPr>
            <w:r>
              <w:rPr>
                <w:rFonts w:cs="Times New Roman"/>
                <w:b/>
                <w:sz w:val="24"/>
                <w:szCs w:val="24"/>
                <w:lang w:val="en-US"/>
              </w:rPr>
              <w:t>МОДУЛЬ</w:t>
            </w:r>
            <w:r>
              <w:rPr>
                <w:rFonts w:cs="Times New Roman"/>
                <w:b/>
                <w:sz w:val="24"/>
                <w:szCs w:val="24"/>
              </w:rPr>
              <w:t xml:space="preserve"> </w:t>
            </w:r>
            <w:r>
              <w:rPr>
                <w:rFonts w:cs="Times New Roman"/>
                <w:b/>
                <w:sz w:val="24"/>
                <w:szCs w:val="24"/>
                <w:lang w:val="en-US"/>
              </w:rPr>
              <w:t>«ВНЕШКОЛЬНЫЕ</w:t>
            </w:r>
            <w:r>
              <w:rPr>
                <w:rFonts w:cs="Times New Roman"/>
                <w:b/>
                <w:sz w:val="24"/>
                <w:szCs w:val="24"/>
              </w:rPr>
              <w:t xml:space="preserve"> </w:t>
            </w:r>
            <w:r>
              <w:rPr>
                <w:rFonts w:cs="Times New Roman"/>
                <w:b/>
                <w:sz w:val="24"/>
                <w:szCs w:val="24"/>
                <w:lang w:val="en-US"/>
              </w:rPr>
              <w:t>МЕРОПРИЯТИЯ»</w:t>
            </w:r>
          </w:p>
        </w:tc>
      </w:tr>
      <w:tr w:rsidR="003C0636" w14:paraId="6B57B141" w14:textId="77777777" w:rsidTr="00253A3B">
        <w:trPr>
          <w:gridBefore w:val="1"/>
          <w:wBefore w:w="50" w:type="dxa"/>
          <w:trHeight w:val="551"/>
        </w:trPr>
        <w:tc>
          <w:tcPr>
            <w:tcW w:w="4323" w:type="dxa"/>
            <w:gridSpan w:val="2"/>
          </w:tcPr>
          <w:p w14:paraId="3CA1A909" w14:textId="77777777" w:rsidR="003C0636" w:rsidRDefault="00000000">
            <w:pPr>
              <w:pStyle w:val="TableParagraph"/>
              <w:spacing w:line="268" w:lineRule="exact"/>
              <w:ind w:left="107"/>
              <w:rPr>
                <w:rFonts w:cs="Times New Roman"/>
                <w:sz w:val="24"/>
                <w:szCs w:val="24"/>
              </w:rPr>
            </w:pPr>
            <w:r>
              <w:rPr>
                <w:rFonts w:cs="Times New Roman"/>
                <w:sz w:val="24"/>
                <w:szCs w:val="24"/>
              </w:rPr>
              <w:t>Участие в проекте «Культурная</w:t>
            </w:r>
          </w:p>
          <w:p w14:paraId="20DE945D" w14:textId="77777777" w:rsidR="003C0636" w:rsidRDefault="00000000">
            <w:pPr>
              <w:pStyle w:val="TableParagraph"/>
              <w:spacing w:line="264" w:lineRule="exact"/>
              <w:ind w:left="107"/>
              <w:rPr>
                <w:rFonts w:cs="Times New Roman"/>
                <w:sz w:val="24"/>
                <w:szCs w:val="24"/>
              </w:rPr>
            </w:pPr>
            <w:r>
              <w:rPr>
                <w:rFonts w:cs="Times New Roman"/>
                <w:sz w:val="24"/>
                <w:szCs w:val="24"/>
              </w:rPr>
              <w:t>суббота»</w:t>
            </w:r>
          </w:p>
        </w:tc>
        <w:tc>
          <w:tcPr>
            <w:tcW w:w="1119" w:type="dxa"/>
            <w:gridSpan w:val="2"/>
          </w:tcPr>
          <w:p w14:paraId="15EE8250" w14:textId="77777777" w:rsidR="003C0636" w:rsidRDefault="00000000">
            <w:pPr>
              <w:pStyle w:val="TableParagraph"/>
              <w:spacing w:line="268" w:lineRule="exact"/>
              <w:ind w:left="328"/>
              <w:rPr>
                <w:rFonts w:cs="Times New Roman"/>
                <w:sz w:val="24"/>
                <w:szCs w:val="24"/>
                <w:lang w:val="en-US"/>
              </w:rPr>
            </w:pPr>
            <w:r>
              <w:rPr>
                <w:rFonts w:cs="Times New Roman"/>
                <w:sz w:val="24"/>
                <w:szCs w:val="24"/>
                <w:lang w:val="en-US"/>
              </w:rPr>
              <w:t>1-11</w:t>
            </w:r>
          </w:p>
        </w:tc>
        <w:tc>
          <w:tcPr>
            <w:tcW w:w="2055" w:type="dxa"/>
            <w:gridSpan w:val="6"/>
          </w:tcPr>
          <w:p w14:paraId="7A09F852" w14:textId="77777777" w:rsidR="003C0636" w:rsidRDefault="00000000">
            <w:pPr>
              <w:pStyle w:val="TableParagraph"/>
              <w:spacing w:line="268" w:lineRule="exact"/>
              <w:ind w:left="0" w:right="278"/>
              <w:jc w:val="right"/>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6B886A02" w14:textId="77777777" w:rsidR="003C0636" w:rsidRDefault="00000000">
            <w:pPr>
              <w:pStyle w:val="TableParagraph"/>
              <w:spacing w:line="268" w:lineRule="exact"/>
              <w:ind w:left="92" w:right="86"/>
              <w:rPr>
                <w:rFonts w:cs="Times New Roman"/>
                <w:sz w:val="24"/>
                <w:szCs w:val="24"/>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141B7A9A" w14:textId="77777777" w:rsidTr="00253A3B">
        <w:trPr>
          <w:gridBefore w:val="1"/>
          <w:wBefore w:w="50" w:type="dxa"/>
          <w:trHeight w:val="551"/>
        </w:trPr>
        <w:tc>
          <w:tcPr>
            <w:tcW w:w="4323" w:type="dxa"/>
            <w:gridSpan w:val="2"/>
          </w:tcPr>
          <w:p w14:paraId="1E38056C" w14:textId="77777777" w:rsidR="003C0636" w:rsidRDefault="00000000">
            <w:pPr>
              <w:pStyle w:val="TableParagraph"/>
              <w:spacing w:line="268" w:lineRule="exact"/>
              <w:ind w:left="107"/>
              <w:rPr>
                <w:rFonts w:cs="Times New Roman"/>
                <w:sz w:val="24"/>
                <w:szCs w:val="24"/>
              </w:rPr>
            </w:pPr>
            <w:r>
              <w:rPr>
                <w:rFonts w:cs="Times New Roman"/>
                <w:sz w:val="24"/>
                <w:szCs w:val="24"/>
              </w:rPr>
              <w:t>Экскурсии по достопримечательностям</w:t>
            </w:r>
          </w:p>
          <w:p w14:paraId="6634CEFB" w14:textId="77777777" w:rsidR="003C0636" w:rsidRDefault="00000000">
            <w:pPr>
              <w:pStyle w:val="TableParagraph"/>
              <w:spacing w:line="264" w:lineRule="exact"/>
              <w:ind w:left="107"/>
              <w:rPr>
                <w:rFonts w:cs="Times New Roman"/>
                <w:sz w:val="24"/>
                <w:szCs w:val="24"/>
              </w:rPr>
            </w:pPr>
            <w:proofErr w:type="spellStart"/>
            <w:r>
              <w:rPr>
                <w:rFonts w:cs="Times New Roman"/>
                <w:sz w:val="24"/>
                <w:szCs w:val="24"/>
              </w:rPr>
              <w:t>Иссинскогорайона</w:t>
            </w:r>
            <w:proofErr w:type="spellEnd"/>
          </w:p>
        </w:tc>
        <w:tc>
          <w:tcPr>
            <w:tcW w:w="1119" w:type="dxa"/>
            <w:gridSpan w:val="2"/>
          </w:tcPr>
          <w:p w14:paraId="12F56FB8" w14:textId="77777777" w:rsidR="003C0636" w:rsidRDefault="00000000">
            <w:pPr>
              <w:pStyle w:val="TableParagraph"/>
              <w:spacing w:line="268" w:lineRule="exact"/>
              <w:ind w:left="328"/>
              <w:rPr>
                <w:rFonts w:cs="Times New Roman"/>
                <w:sz w:val="24"/>
                <w:szCs w:val="24"/>
                <w:lang w:val="en-US"/>
              </w:rPr>
            </w:pPr>
            <w:r>
              <w:rPr>
                <w:rFonts w:cs="Times New Roman"/>
                <w:sz w:val="24"/>
                <w:szCs w:val="24"/>
                <w:lang w:val="en-US"/>
              </w:rPr>
              <w:t>1-11</w:t>
            </w:r>
          </w:p>
        </w:tc>
        <w:tc>
          <w:tcPr>
            <w:tcW w:w="2055" w:type="dxa"/>
            <w:gridSpan w:val="6"/>
          </w:tcPr>
          <w:p w14:paraId="6CCB94F9" w14:textId="77777777" w:rsidR="003C0636" w:rsidRDefault="00000000">
            <w:pPr>
              <w:pStyle w:val="TableParagraph"/>
              <w:spacing w:line="268" w:lineRule="exact"/>
              <w:ind w:left="0" w:right="278"/>
              <w:jc w:val="right"/>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591EF7F6" w14:textId="77777777" w:rsidR="003C0636" w:rsidRDefault="00000000">
            <w:pPr>
              <w:pStyle w:val="TableParagraph"/>
              <w:spacing w:line="268" w:lineRule="exact"/>
              <w:ind w:right="87"/>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52AD4B7B" w14:textId="77777777" w:rsidTr="00253A3B">
        <w:trPr>
          <w:gridBefore w:val="1"/>
          <w:wBefore w:w="50" w:type="dxa"/>
          <w:trHeight w:val="275"/>
        </w:trPr>
        <w:tc>
          <w:tcPr>
            <w:tcW w:w="4323" w:type="dxa"/>
            <w:gridSpan w:val="2"/>
          </w:tcPr>
          <w:p w14:paraId="7D3B1E70" w14:textId="77777777" w:rsidR="003C0636" w:rsidRDefault="00000000">
            <w:pPr>
              <w:pStyle w:val="TableParagraph"/>
              <w:spacing w:line="256" w:lineRule="exact"/>
              <w:ind w:left="110"/>
              <w:rPr>
                <w:rFonts w:cs="Times New Roman"/>
                <w:sz w:val="24"/>
                <w:szCs w:val="24"/>
              </w:rPr>
            </w:pPr>
            <w:r>
              <w:rPr>
                <w:rFonts w:cs="Times New Roman"/>
                <w:sz w:val="24"/>
                <w:szCs w:val="24"/>
              </w:rPr>
              <w:t xml:space="preserve">Участие в проект </w:t>
            </w:r>
            <w:proofErr w:type="spellStart"/>
            <w:proofErr w:type="gramStart"/>
            <w:r>
              <w:rPr>
                <w:rFonts w:cs="Times New Roman"/>
                <w:sz w:val="24"/>
                <w:szCs w:val="24"/>
              </w:rPr>
              <w:t>е«</w:t>
            </w:r>
            <w:proofErr w:type="gramEnd"/>
            <w:r>
              <w:rPr>
                <w:rFonts w:cs="Times New Roman"/>
                <w:sz w:val="24"/>
                <w:szCs w:val="24"/>
              </w:rPr>
              <w:t>Пушкинская</w:t>
            </w:r>
            <w:proofErr w:type="spellEnd"/>
            <w:r>
              <w:rPr>
                <w:rFonts w:cs="Times New Roman"/>
                <w:sz w:val="24"/>
                <w:szCs w:val="24"/>
              </w:rPr>
              <w:t xml:space="preserve"> карта»</w:t>
            </w:r>
          </w:p>
        </w:tc>
        <w:tc>
          <w:tcPr>
            <w:tcW w:w="1119" w:type="dxa"/>
            <w:gridSpan w:val="2"/>
          </w:tcPr>
          <w:p w14:paraId="600BAD3D" w14:textId="77777777" w:rsidR="003C0636" w:rsidRDefault="00000000">
            <w:pPr>
              <w:pStyle w:val="TableParagraph"/>
              <w:spacing w:line="256" w:lineRule="exact"/>
              <w:ind w:left="328"/>
              <w:rPr>
                <w:rFonts w:cs="Times New Roman"/>
                <w:sz w:val="24"/>
                <w:szCs w:val="24"/>
                <w:lang w:val="en-US"/>
              </w:rPr>
            </w:pPr>
            <w:r>
              <w:rPr>
                <w:rFonts w:cs="Times New Roman"/>
                <w:sz w:val="24"/>
                <w:szCs w:val="24"/>
                <w:lang w:val="en-US"/>
              </w:rPr>
              <w:t>8-11</w:t>
            </w:r>
          </w:p>
        </w:tc>
        <w:tc>
          <w:tcPr>
            <w:tcW w:w="2055" w:type="dxa"/>
            <w:gridSpan w:val="6"/>
          </w:tcPr>
          <w:p w14:paraId="3B01F56C" w14:textId="77777777" w:rsidR="003C0636" w:rsidRDefault="00000000">
            <w:pPr>
              <w:pStyle w:val="TableParagraph"/>
              <w:spacing w:line="256" w:lineRule="exact"/>
              <w:ind w:left="0" w:right="278"/>
              <w:jc w:val="right"/>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5530F82A" w14:textId="77777777" w:rsidR="003C0636" w:rsidRDefault="00000000">
            <w:pPr>
              <w:pStyle w:val="TableParagraph"/>
              <w:spacing w:line="256" w:lineRule="exact"/>
              <w:ind w:right="87"/>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714298B1" w14:textId="77777777" w:rsidTr="00253A3B">
        <w:trPr>
          <w:gridBefore w:val="1"/>
          <w:wBefore w:w="50" w:type="dxa"/>
          <w:trHeight w:val="828"/>
        </w:trPr>
        <w:tc>
          <w:tcPr>
            <w:tcW w:w="4323" w:type="dxa"/>
            <w:gridSpan w:val="2"/>
          </w:tcPr>
          <w:p w14:paraId="5D35A0EC" w14:textId="77777777" w:rsidR="003C0636" w:rsidRDefault="00000000">
            <w:pPr>
              <w:pStyle w:val="TableParagraph"/>
              <w:spacing w:line="268" w:lineRule="exact"/>
              <w:ind w:left="135" w:right="146"/>
              <w:rPr>
                <w:rFonts w:cs="Times New Roman"/>
                <w:sz w:val="24"/>
                <w:szCs w:val="24"/>
              </w:rPr>
            </w:pPr>
            <w:r>
              <w:rPr>
                <w:rFonts w:cs="Times New Roman"/>
                <w:sz w:val="24"/>
                <w:szCs w:val="24"/>
              </w:rPr>
              <w:t>Участие в муниципальных, зональных,</w:t>
            </w:r>
          </w:p>
          <w:p w14:paraId="6D6B6582" w14:textId="77777777" w:rsidR="003C0636" w:rsidRDefault="00000000">
            <w:pPr>
              <w:pStyle w:val="TableParagraph"/>
              <w:spacing w:line="270" w:lineRule="atLeast"/>
              <w:ind w:left="135" w:right="145"/>
              <w:rPr>
                <w:rFonts w:cs="Times New Roman"/>
                <w:sz w:val="24"/>
                <w:szCs w:val="24"/>
              </w:rPr>
            </w:pPr>
            <w:proofErr w:type="gramStart"/>
            <w:r>
              <w:rPr>
                <w:rFonts w:cs="Times New Roman"/>
                <w:sz w:val="24"/>
                <w:szCs w:val="24"/>
              </w:rPr>
              <w:t>региональных,  всероссийских</w:t>
            </w:r>
            <w:proofErr w:type="gramEnd"/>
            <w:r>
              <w:rPr>
                <w:rFonts w:cs="Times New Roman"/>
                <w:sz w:val="24"/>
                <w:szCs w:val="24"/>
              </w:rPr>
              <w:t xml:space="preserve"> спортивных соревнованиях</w:t>
            </w:r>
          </w:p>
        </w:tc>
        <w:tc>
          <w:tcPr>
            <w:tcW w:w="1119" w:type="dxa"/>
            <w:gridSpan w:val="2"/>
          </w:tcPr>
          <w:p w14:paraId="4C221C05" w14:textId="77777777" w:rsidR="003C0636" w:rsidRDefault="00000000">
            <w:pPr>
              <w:pStyle w:val="TableParagraph"/>
              <w:spacing w:line="268" w:lineRule="exact"/>
              <w:ind w:left="328"/>
              <w:rPr>
                <w:rFonts w:cs="Times New Roman"/>
                <w:sz w:val="24"/>
                <w:szCs w:val="24"/>
                <w:lang w:val="en-US"/>
              </w:rPr>
            </w:pPr>
            <w:r>
              <w:rPr>
                <w:rFonts w:cs="Times New Roman"/>
                <w:sz w:val="24"/>
                <w:szCs w:val="24"/>
                <w:lang w:val="en-US"/>
              </w:rPr>
              <w:t>2-11</w:t>
            </w:r>
          </w:p>
        </w:tc>
        <w:tc>
          <w:tcPr>
            <w:tcW w:w="2055" w:type="dxa"/>
            <w:gridSpan w:val="6"/>
          </w:tcPr>
          <w:p w14:paraId="5399C5F4" w14:textId="77777777" w:rsidR="003C0636" w:rsidRDefault="00000000">
            <w:pPr>
              <w:pStyle w:val="TableParagraph"/>
              <w:spacing w:line="268" w:lineRule="exact"/>
              <w:ind w:left="0" w:right="278"/>
              <w:jc w:val="right"/>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4D4C0F2F" w14:textId="77777777" w:rsidR="003C0636" w:rsidRDefault="00000000">
            <w:pPr>
              <w:rPr>
                <w:rFonts w:cs="Times New Roman"/>
                <w:sz w:val="24"/>
                <w:szCs w:val="24"/>
              </w:rPr>
            </w:pPr>
            <w:r>
              <w:rPr>
                <w:rFonts w:cs="Times New Roman"/>
                <w:sz w:val="24"/>
                <w:szCs w:val="24"/>
              </w:rPr>
              <w:t xml:space="preserve">Педагог – организатор Нехорошева </w:t>
            </w:r>
            <w:proofErr w:type="gramStart"/>
            <w:r>
              <w:rPr>
                <w:rFonts w:cs="Times New Roman"/>
                <w:sz w:val="24"/>
                <w:szCs w:val="24"/>
              </w:rPr>
              <w:t>В.А.,.,</w:t>
            </w:r>
            <w:proofErr w:type="gramEnd"/>
          </w:p>
          <w:p w14:paraId="79EF6D57" w14:textId="77777777" w:rsidR="003C0636" w:rsidRDefault="00000000">
            <w:pPr>
              <w:pStyle w:val="TableParagraph"/>
              <w:spacing w:line="270" w:lineRule="atLeast"/>
              <w:ind w:left="0" w:right="358"/>
              <w:rPr>
                <w:rFonts w:cs="Times New Roman"/>
                <w:sz w:val="24"/>
                <w:szCs w:val="24"/>
              </w:rPr>
            </w:pPr>
            <w:r>
              <w:rPr>
                <w:rFonts w:cs="Times New Roman"/>
                <w:sz w:val="24"/>
                <w:szCs w:val="24"/>
              </w:rPr>
              <w:t xml:space="preserve">учитель </w:t>
            </w:r>
            <w:proofErr w:type="spellStart"/>
            <w:proofErr w:type="gramStart"/>
            <w:r>
              <w:rPr>
                <w:rFonts w:cs="Times New Roman"/>
                <w:sz w:val="24"/>
                <w:szCs w:val="24"/>
              </w:rPr>
              <w:t>физ.культуры</w:t>
            </w:r>
            <w:proofErr w:type="spellEnd"/>
            <w:proofErr w:type="gramEnd"/>
            <w:r>
              <w:rPr>
                <w:rFonts w:cs="Times New Roman"/>
                <w:sz w:val="24"/>
                <w:szCs w:val="24"/>
              </w:rPr>
              <w:t>, классные руководители</w:t>
            </w:r>
          </w:p>
        </w:tc>
      </w:tr>
      <w:tr w:rsidR="003C0636" w14:paraId="07D7A0FC" w14:textId="77777777" w:rsidTr="00253A3B">
        <w:trPr>
          <w:gridBefore w:val="1"/>
          <w:wBefore w:w="50" w:type="dxa"/>
          <w:trHeight w:val="597"/>
        </w:trPr>
        <w:tc>
          <w:tcPr>
            <w:tcW w:w="4323" w:type="dxa"/>
            <w:gridSpan w:val="2"/>
          </w:tcPr>
          <w:p w14:paraId="22E8A255" w14:textId="77777777" w:rsidR="003C0636" w:rsidRDefault="00000000">
            <w:pPr>
              <w:pStyle w:val="TableParagraph"/>
              <w:ind w:left="263" w:right="268" w:firstLine="490"/>
              <w:rPr>
                <w:rFonts w:cs="Times New Roman"/>
                <w:sz w:val="24"/>
                <w:szCs w:val="24"/>
              </w:rPr>
            </w:pPr>
            <w:r>
              <w:rPr>
                <w:rFonts w:cs="Times New Roman"/>
                <w:sz w:val="24"/>
                <w:szCs w:val="24"/>
              </w:rPr>
              <w:t xml:space="preserve">Участие в </w:t>
            </w:r>
            <w:proofErr w:type="gramStart"/>
            <w:r>
              <w:rPr>
                <w:rFonts w:cs="Times New Roman"/>
                <w:sz w:val="24"/>
                <w:szCs w:val="24"/>
              </w:rPr>
              <w:t>муниципальных ,региональных</w:t>
            </w:r>
            <w:proofErr w:type="gramEnd"/>
            <w:r>
              <w:rPr>
                <w:rFonts w:cs="Times New Roman"/>
                <w:sz w:val="24"/>
                <w:szCs w:val="24"/>
              </w:rPr>
              <w:t xml:space="preserve"> творческих конкурсах</w:t>
            </w:r>
          </w:p>
        </w:tc>
        <w:tc>
          <w:tcPr>
            <w:tcW w:w="1119" w:type="dxa"/>
            <w:gridSpan w:val="2"/>
          </w:tcPr>
          <w:p w14:paraId="51A85D3C" w14:textId="77777777" w:rsidR="003C0636" w:rsidRDefault="00000000">
            <w:pPr>
              <w:pStyle w:val="TableParagraph"/>
              <w:spacing w:line="273" w:lineRule="exact"/>
              <w:ind w:left="301"/>
              <w:rPr>
                <w:rFonts w:cs="Times New Roman"/>
                <w:sz w:val="24"/>
                <w:szCs w:val="24"/>
                <w:lang w:val="en-US"/>
              </w:rPr>
            </w:pPr>
            <w:r>
              <w:rPr>
                <w:rFonts w:cs="Times New Roman"/>
                <w:sz w:val="24"/>
                <w:szCs w:val="24"/>
                <w:lang w:val="en-US"/>
              </w:rPr>
              <w:t>1-11</w:t>
            </w:r>
          </w:p>
        </w:tc>
        <w:tc>
          <w:tcPr>
            <w:tcW w:w="2055" w:type="dxa"/>
            <w:gridSpan w:val="6"/>
          </w:tcPr>
          <w:p w14:paraId="430DB624" w14:textId="77777777" w:rsidR="003C0636" w:rsidRDefault="00000000">
            <w:pPr>
              <w:pStyle w:val="TableParagraph"/>
              <w:spacing w:line="270" w:lineRule="exact"/>
              <w:ind w:left="0" w:right="278"/>
              <w:jc w:val="right"/>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001159C6" w14:textId="77777777" w:rsidR="003C0636" w:rsidRDefault="00000000">
            <w:pPr>
              <w:rPr>
                <w:rFonts w:cs="Times New Roman"/>
                <w:sz w:val="24"/>
                <w:szCs w:val="24"/>
              </w:rPr>
            </w:pPr>
            <w:r>
              <w:rPr>
                <w:rFonts w:cs="Times New Roman"/>
                <w:sz w:val="24"/>
                <w:szCs w:val="24"/>
              </w:rPr>
              <w:t>Педагог – организатор Нехорошева В.А.,</w:t>
            </w:r>
          </w:p>
          <w:p w14:paraId="34ADBA7A" w14:textId="77777777" w:rsidR="003C0636" w:rsidRDefault="00000000">
            <w:pPr>
              <w:pStyle w:val="TableParagraph"/>
              <w:spacing w:before="21"/>
              <w:ind w:left="0"/>
              <w:rPr>
                <w:rFonts w:cs="Times New Roman"/>
                <w:sz w:val="24"/>
                <w:szCs w:val="24"/>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316B8A85" w14:textId="77777777" w:rsidTr="00253A3B">
        <w:trPr>
          <w:gridBefore w:val="1"/>
          <w:wBefore w:w="50" w:type="dxa"/>
          <w:trHeight w:val="642"/>
        </w:trPr>
        <w:tc>
          <w:tcPr>
            <w:tcW w:w="10723" w:type="dxa"/>
            <w:gridSpan w:val="13"/>
            <w:shd w:val="clear" w:color="auto" w:fill="F1F1F1"/>
          </w:tcPr>
          <w:p w14:paraId="7647894F" w14:textId="77777777" w:rsidR="003C0636" w:rsidRDefault="00000000">
            <w:pPr>
              <w:pStyle w:val="TableParagraph"/>
              <w:spacing w:before="181"/>
              <w:ind w:left="1889" w:right="1882"/>
              <w:rPr>
                <w:rFonts w:cs="Times New Roman"/>
                <w:b/>
                <w:sz w:val="24"/>
                <w:szCs w:val="24"/>
                <w:lang w:val="en-US"/>
              </w:rPr>
            </w:pPr>
            <w:r>
              <w:rPr>
                <w:rFonts w:cs="Times New Roman"/>
                <w:b/>
                <w:sz w:val="24"/>
                <w:szCs w:val="24"/>
                <w:lang w:val="en-US"/>
              </w:rPr>
              <w:t>МОДУЛЬ</w:t>
            </w:r>
            <w:r>
              <w:rPr>
                <w:rFonts w:cs="Times New Roman"/>
                <w:b/>
                <w:sz w:val="24"/>
                <w:szCs w:val="24"/>
              </w:rPr>
              <w:t xml:space="preserve"> </w:t>
            </w:r>
            <w:r>
              <w:rPr>
                <w:rFonts w:cs="Times New Roman"/>
                <w:b/>
                <w:sz w:val="24"/>
                <w:szCs w:val="24"/>
                <w:lang w:val="en-US"/>
              </w:rPr>
              <w:t>«ВЗАИМОДЕЙСТВИЕ</w:t>
            </w:r>
            <w:r>
              <w:rPr>
                <w:rFonts w:cs="Times New Roman"/>
                <w:b/>
                <w:sz w:val="24"/>
                <w:szCs w:val="24"/>
              </w:rPr>
              <w:t xml:space="preserve"> </w:t>
            </w:r>
            <w:r>
              <w:rPr>
                <w:rFonts w:cs="Times New Roman"/>
                <w:b/>
                <w:sz w:val="24"/>
                <w:szCs w:val="24"/>
                <w:lang w:val="en-US"/>
              </w:rPr>
              <w:t>С</w:t>
            </w:r>
            <w:r>
              <w:rPr>
                <w:rFonts w:cs="Times New Roman"/>
                <w:b/>
                <w:sz w:val="24"/>
                <w:szCs w:val="24"/>
              </w:rPr>
              <w:t xml:space="preserve"> </w:t>
            </w:r>
            <w:r>
              <w:rPr>
                <w:rFonts w:cs="Times New Roman"/>
                <w:b/>
                <w:sz w:val="24"/>
                <w:szCs w:val="24"/>
                <w:lang w:val="en-US"/>
              </w:rPr>
              <w:t>РОДИТЕЛЯМИ»</w:t>
            </w:r>
          </w:p>
        </w:tc>
      </w:tr>
      <w:tr w:rsidR="003C0636" w14:paraId="2C7202CF" w14:textId="77777777" w:rsidTr="00253A3B">
        <w:trPr>
          <w:gridBefore w:val="1"/>
          <w:wBefore w:w="50" w:type="dxa"/>
          <w:trHeight w:val="551"/>
        </w:trPr>
        <w:tc>
          <w:tcPr>
            <w:tcW w:w="4323" w:type="dxa"/>
            <w:gridSpan w:val="2"/>
          </w:tcPr>
          <w:p w14:paraId="05ADDCAC" w14:textId="77777777" w:rsidR="003C0636" w:rsidRDefault="00000000">
            <w:pPr>
              <w:pStyle w:val="TableParagraph"/>
              <w:spacing w:line="268" w:lineRule="exact"/>
              <w:ind w:left="110"/>
              <w:rPr>
                <w:rFonts w:cs="Times New Roman"/>
                <w:sz w:val="24"/>
                <w:szCs w:val="24"/>
                <w:lang w:val="en-US"/>
              </w:rPr>
            </w:pPr>
            <w:proofErr w:type="spellStart"/>
            <w:r>
              <w:rPr>
                <w:rFonts w:cs="Times New Roman"/>
                <w:sz w:val="24"/>
                <w:szCs w:val="24"/>
                <w:lang w:val="en-US"/>
              </w:rPr>
              <w:t>Общешкольные</w:t>
            </w:r>
            <w:proofErr w:type="spellEnd"/>
            <w:r>
              <w:rPr>
                <w:rFonts w:cs="Times New Roman"/>
                <w:sz w:val="24"/>
                <w:szCs w:val="24"/>
              </w:rPr>
              <w:t xml:space="preserve"> </w:t>
            </w:r>
            <w:proofErr w:type="spellStart"/>
            <w:r>
              <w:rPr>
                <w:rFonts w:cs="Times New Roman"/>
                <w:sz w:val="24"/>
                <w:szCs w:val="24"/>
                <w:lang w:val="en-US"/>
              </w:rPr>
              <w:t>родительские</w:t>
            </w:r>
            <w:proofErr w:type="spellEnd"/>
            <w:r>
              <w:rPr>
                <w:rFonts w:cs="Times New Roman"/>
                <w:sz w:val="24"/>
                <w:szCs w:val="24"/>
              </w:rPr>
              <w:t xml:space="preserve"> </w:t>
            </w:r>
            <w:proofErr w:type="spellStart"/>
            <w:r>
              <w:rPr>
                <w:rFonts w:cs="Times New Roman"/>
                <w:sz w:val="24"/>
                <w:szCs w:val="24"/>
                <w:lang w:val="en-US"/>
              </w:rPr>
              <w:t>собрания</w:t>
            </w:r>
            <w:proofErr w:type="spellEnd"/>
          </w:p>
        </w:tc>
        <w:tc>
          <w:tcPr>
            <w:tcW w:w="1119" w:type="dxa"/>
            <w:gridSpan w:val="2"/>
          </w:tcPr>
          <w:p w14:paraId="79F7697B" w14:textId="77777777" w:rsidR="003C0636" w:rsidRDefault="00000000">
            <w:pPr>
              <w:pStyle w:val="TableParagraph"/>
              <w:spacing w:line="268" w:lineRule="exact"/>
              <w:ind w:left="328"/>
              <w:rPr>
                <w:rFonts w:cs="Times New Roman"/>
                <w:sz w:val="24"/>
                <w:szCs w:val="24"/>
                <w:lang w:val="en-US"/>
              </w:rPr>
            </w:pPr>
            <w:r>
              <w:rPr>
                <w:rFonts w:cs="Times New Roman"/>
                <w:sz w:val="24"/>
                <w:szCs w:val="24"/>
                <w:lang w:val="en-US"/>
              </w:rPr>
              <w:t>1-11</w:t>
            </w:r>
          </w:p>
        </w:tc>
        <w:tc>
          <w:tcPr>
            <w:tcW w:w="2055" w:type="dxa"/>
            <w:gridSpan w:val="6"/>
          </w:tcPr>
          <w:p w14:paraId="239679F6" w14:textId="77777777" w:rsidR="003C0636" w:rsidRDefault="00000000">
            <w:pPr>
              <w:pStyle w:val="TableParagraph"/>
              <w:spacing w:line="268" w:lineRule="exact"/>
              <w:ind w:left="0" w:right="210"/>
              <w:jc w:val="right"/>
              <w:rPr>
                <w:rFonts w:cs="Times New Roman"/>
                <w:sz w:val="24"/>
                <w:szCs w:val="24"/>
                <w:lang w:val="en-US"/>
              </w:rPr>
            </w:pPr>
            <w:r>
              <w:rPr>
                <w:rFonts w:cs="Times New Roman"/>
                <w:sz w:val="24"/>
                <w:szCs w:val="24"/>
                <w:lang w:val="en-US"/>
              </w:rPr>
              <w:t>1</w:t>
            </w:r>
            <w:r>
              <w:rPr>
                <w:rFonts w:cs="Times New Roman"/>
                <w:sz w:val="24"/>
                <w:szCs w:val="24"/>
              </w:rPr>
              <w:t xml:space="preserve"> </w:t>
            </w:r>
            <w:proofErr w:type="spellStart"/>
            <w:r>
              <w:rPr>
                <w:rFonts w:cs="Times New Roman"/>
                <w:sz w:val="24"/>
                <w:szCs w:val="24"/>
                <w:lang w:val="en-US"/>
              </w:rPr>
              <w:t>раз</w:t>
            </w:r>
            <w:proofErr w:type="spellEnd"/>
            <w:r>
              <w:rPr>
                <w:rFonts w:cs="Times New Roman"/>
                <w:sz w:val="24"/>
                <w:szCs w:val="24"/>
              </w:rPr>
              <w:t xml:space="preserve"> </w:t>
            </w: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четверть</w:t>
            </w:r>
            <w:proofErr w:type="spellEnd"/>
          </w:p>
        </w:tc>
        <w:tc>
          <w:tcPr>
            <w:tcW w:w="3226" w:type="dxa"/>
            <w:gridSpan w:val="3"/>
          </w:tcPr>
          <w:p w14:paraId="5ED1A9F5" w14:textId="77777777" w:rsidR="003C0636" w:rsidRDefault="00000000">
            <w:pPr>
              <w:pStyle w:val="TableParagraph"/>
              <w:spacing w:line="268" w:lineRule="exact"/>
              <w:ind w:left="127"/>
              <w:rPr>
                <w:rFonts w:cs="Times New Roman"/>
                <w:sz w:val="24"/>
                <w:szCs w:val="24"/>
              </w:rPr>
            </w:pPr>
            <w:proofErr w:type="spellStart"/>
            <w:proofErr w:type="gramStart"/>
            <w:r>
              <w:rPr>
                <w:rFonts w:cs="Times New Roman"/>
                <w:sz w:val="24"/>
                <w:szCs w:val="24"/>
              </w:rPr>
              <w:t>Директор,зам</w:t>
            </w:r>
            <w:proofErr w:type="spellEnd"/>
            <w:proofErr w:type="gramEnd"/>
            <w:r>
              <w:rPr>
                <w:rFonts w:cs="Times New Roman"/>
                <w:sz w:val="24"/>
                <w:szCs w:val="24"/>
              </w:rPr>
              <w:t>- организатор</w:t>
            </w:r>
          </w:p>
        </w:tc>
      </w:tr>
      <w:tr w:rsidR="003C0636" w14:paraId="115264CA" w14:textId="77777777" w:rsidTr="00253A3B">
        <w:trPr>
          <w:gridBefore w:val="1"/>
          <w:wBefore w:w="50" w:type="dxa"/>
          <w:trHeight w:val="277"/>
        </w:trPr>
        <w:tc>
          <w:tcPr>
            <w:tcW w:w="4323" w:type="dxa"/>
            <w:gridSpan w:val="2"/>
          </w:tcPr>
          <w:p w14:paraId="2CE27AC5" w14:textId="77777777" w:rsidR="003C0636" w:rsidRDefault="00000000">
            <w:pPr>
              <w:pStyle w:val="TableParagraph"/>
              <w:spacing w:line="258" w:lineRule="exact"/>
              <w:ind w:left="429"/>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родительские</w:t>
            </w:r>
            <w:proofErr w:type="spellEnd"/>
            <w:r>
              <w:rPr>
                <w:rFonts w:cs="Times New Roman"/>
                <w:sz w:val="24"/>
                <w:szCs w:val="24"/>
              </w:rPr>
              <w:t xml:space="preserve"> </w:t>
            </w:r>
            <w:proofErr w:type="spellStart"/>
            <w:r>
              <w:rPr>
                <w:rFonts w:cs="Times New Roman"/>
                <w:sz w:val="24"/>
                <w:szCs w:val="24"/>
                <w:lang w:val="en-US"/>
              </w:rPr>
              <w:t>собрания</w:t>
            </w:r>
            <w:proofErr w:type="spellEnd"/>
          </w:p>
        </w:tc>
        <w:tc>
          <w:tcPr>
            <w:tcW w:w="1119" w:type="dxa"/>
            <w:gridSpan w:val="2"/>
          </w:tcPr>
          <w:p w14:paraId="078C9A8E" w14:textId="77777777" w:rsidR="003C0636" w:rsidRDefault="00000000">
            <w:pPr>
              <w:pStyle w:val="TableParagraph"/>
              <w:spacing w:line="258" w:lineRule="exact"/>
              <w:ind w:left="328"/>
              <w:rPr>
                <w:rFonts w:cs="Times New Roman"/>
                <w:sz w:val="24"/>
                <w:szCs w:val="24"/>
                <w:lang w:val="en-US"/>
              </w:rPr>
            </w:pPr>
            <w:r>
              <w:rPr>
                <w:rFonts w:cs="Times New Roman"/>
                <w:sz w:val="24"/>
                <w:szCs w:val="24"/>
                <w:lang w:val="en-US"/>
              </w:rPr>
              <w:t>1-11</w:t>
            </w:r>
          </w:p>
        </w:tc>
        <w:tc>
          <w:tcPr>
            <w:tcW w:w="2055" w:type="dxa"/>
            <w:gridSpan w:val="6"/>
          </w:tcPr>
          <w:p w14:paraId="3811FBE6" w14:textId="77777777" w:rsidR="003C0636" w:rsidRDefault="00000000">
            <w:pPr>
              <w:pStyle w:val="TableParagraph"/>
              <w:spacing w:line="258" w:lineRule="exact"/>
              <w:ind w:left="0" w:right="210"/>
              <w:jc w:val="right"/>
              <w:rPr>
                <w:rFonts w:cs="Times New Roman"/>
                <w:sz w:val="24"/>
                <w:szCs w:val="24"/>
                <w:lang w:val="en-US"/>
              </w:rPr>
            </w:pPr>
            <w:r>
              <w:rPr>
                <w:rFonts w:cs="Times New Roman"/>
                <w:sz w:val="24"/>
                <w:szCs w:val="24"/>
                <w:lang w:val="en-US"/>
              </w:rPr>
              <w:t>1</w:t>
            </w:r>
            <w:r>
              <w:rPr>
                <w:rFonts w:cs="Times New Roman"/>
                <w:sz w:val="24"/>
                <w:szCs w:val="24"/>
              </w:rPr>
              <w:t xml:space="preserve"> </w:t>
            </w:r>
            <w:proofErr w:type="spellStart"/>
            <w:r>
              <w:rPr>
                <w:rFonts w:cs="Times New Roman"/>
                <w:sz w:val="24"/>
                <w:szCs w:val="24"/>
                <w:lang w:val="en-US"/>
              </w:rPr>
              <w:t>раз</w:t>
            </w:r>
            <w:proofErr w:type="spellEnd"/>
            <w:r>
              <w:rPr>
                <w:rFonts w:cs="Times New Roman"/>
                <w:sz w:val="24"/>
                <w:szCs w:val="24"/>
              </w:rPr>
              <w:t xml:space="preserve"> </w:t>
            </w: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четверть</w:t>
            </w:r>
            <w:proofErr w:type="spellEnd"/>
          </w:p>
        </w:tc>
        <w:tc>
          <w:tcPr>
            <w:tcW w:w="3226" w:type="dxa"/>
            <w:gridSpan w:val="3"/>
          </w:tcPr>
          <w:p w14:paraId="24F976E1" w14:textId="77777777" w:rsidR="003C0636" w:rsidRDefault="00000000">
            <w:pPr>
              <w:pStyle w:val="TableParagraph"/>
              <w:spacing w:line="258" w:lineRule="exact"/>
              <w:ind w:right="87"/>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03C01776" w14:textId="77777777" w:rsidTr="00253A3B">
        <w:trPr>
          <w:gridBefore w:val="1"/>
          <w:wBefore w:w="50" w:type="dxa"/>
          <w:trHeight w:val="1103"/>
        </w:trPr>
        <w:tc>
          <w:tcPr>
            <w:tcW w:w="4323" w:type="dxa"/>
            <w:gridSpan w:val="2"/>
          </w:tcPr>
          <w:p w14:paraId="20F16510" w14:textId="77777777" w:rsidR="003C0636" w:rsidRDefault="00000000">
            <w:pPr>
              <w:pStyle w:val="TableParagraph"/>
              <w:ind w:left="135" w:right="144"/>
              <w:rPr>
                <w:rFonts w:cs="Times New Roman"/>
                <w:sz w:val="24"/>
                <w:szCs w:val="24"/>
              </w:rPr>
            </w:pPr>
            <w:r>
              <w:rPr>
                <w:rFonts w:cs="Times New Roman"/>
                <w:sz w:val="24"/>
                <w:szCs w:val="24"/>
              </w:rPr>
              <w:t>Создание общешкольного родительского</w:t>
            </w:r>
          </w:p>
          <w:p w14:paraId="67BEDBD2" w14:textId="77777777" w:rsidR="003C0636" w:rsidRDefault="00000000">
            <w:pPr>
              <w:pStyle w:val="TableParagraph"/>
              <w:spacing w:line="270" w:lineRule="atLeast"/>
              <w:ind w:left="135" w:right="143"/>
              <w:rPr>
                <w:rFonts w:cs="Times New Roman"/>
                <w:sz w:val="24"/>
                <w:szCs w:val="24"/>
              </w:rPr>
            </w:pPr>
            <w:proofErr w:type="gramStart"/>
            <w:r>
              <w:rPr>
                <w:rFonts w:cs="Times New Roman"/>
                <w:sz w:val="24"/>
                <w:szCs w:val="24"/>
              </w:rPr>
              <w:t>комитета,  Совета</w:t>
            </w:r>
            <w:proofErr w:type="gramEnd"/>
            <w:r>
              <w:rPr>
                <w:rFonts w:cs="Times New Roman"/>
                <w:sz w:val="24"/>
                <w:szCs w:val="24"/>
              </w:rPr>
              <w:t xml:space="preserve">  школы, планирование и реализация их работы</w:t>
            </w:r>
          </w:p>
        </w:tc>
        <w:tc>
          <w:tcPr>
            <w:tcW w:w="1119" w:type="dxa"/>
            <w:gridSpan w:val="2"/>
          </w:tcPr>
          <w:p w14:paraId="2003EC4B" w14:textId="77777777" w:rsidR="003C0636" w:rsidRDefault="00000000">
            <w:pPr>
              <w:pStyle w:val="TableParagraph"/>
              <w:spacing w:line="268" w:lineRule="exact"/>
              <w:ind w:left="328"/>
              <w:rPr>
                <w:rFonts w:cs="Times New Roman"/>
                <w:sz w:val="24"/>
                <w:szCs w:val="24"/>
                <w:lang w:val="en-US"/>
              </w:rPr>
            </w:pPr>
            <w:r>
              <w:rPr>
                <w:rFonts w:cs="Times New Roman"/>
                <w:sz w:val="24"/>
                <w:szCs w:val="24"/>
                <w:lang w:val="en-US"/>
              </w:rPr>
              <w:t>1-11</w:t>
            </w:r>
          </w:p>
        </w:tc>
        <w:tc>
          <w:tcPr>
            <w:tcW w:w="2055" w:type="dxa"/>
            <w:gridSpan w:val="6"/>
          </w:tcPr>
          <w:p w14:paraId="518CCD64" w14:textId="77777777" w:rsidR="003C0636" w:rsidRDefault="00000000">
            <w:pPr>
              <w:pStyle w:val="TableParagraph"/>
              <w:ind w:left="302" w:right="292" w:firstLine="235"/>
              <w:rPr>
                <w:rFonts w:cs="Times New Roman"/>
                <w:sz w:val="24"/>
                <w:szCs w:val="24"/>
                <w:lang w:val="en-US"/>
              </w:rPr>
            </w:pPr>
            <w:r>
              <w:rPr>
                <w:rFonts w:cs="Times New Roman"/>
                <w:sz w:val="24"/>
                <w:szCs w:val="24"/>
                <w:lang w:val="en-US"/>
              </w:rPr>
              <w:t xml:space="preserve">в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21B04E7F" w14:textId="77777777" w:rsidR="003C0636" w:rsidRDefault="00000000">
            <w:pPr>
              <w:pStyle w:val="TableParagraph"/>
              <w:ind w:left="1445" w:right="103" w:hanging="1319"/>
              <w:rPr>
                <w:rFonts w:cs="Times New Roman"/>
                <w:sz w:val="24"/>
                <w:szCs w:val="24"/>
              </w:rPr>
            </w:pPr>
            <w:r>
              <w:rPr>
                <w:rFonts w:cs="Times New Roman"/>
                <w:sz w:val="24"/>
                <w:szCs w:val="24"/>
              </w:rPr>
              <w:t xml:space="preserve">Директор, педагог </w:t>
            </w:r>
            <w:proofErr w:type="spellStart"/>
            <w:r>
              <w:rPr>
                <w:rFonts w:cs="Times New Roman"/>
                <w:sz w:val="24"/>
                <w:szCs w:val="24"/>
              </w:rPr>
              <w:t>организ</w:t>
            </w:r>
            <w:proofErr w:type="spellEnd"/>
          </w:p>
        </w:tc>
      </w:tr>
      <w:tr w:rsidR="003C0636" w14:paraId="2FFB974D" w14:textId="77777777" w:rsidTr="00253A3B">
        <w:trPr>
          <w:gridBefore w:val="1"/>
          <w:wBefore w:w="50" w:type="dxa"/>
          <w:trHeight w:val="551"/>
        </w:trPr>
        <w:tc>
          <w:tcPr>
            <w:tcW w:w="4323" w:type="dxa"/>
            <w:gridSpan w:val="2"/>
          </w:tcPr>
          <w:p w14:paraId="7B50BB9E" w14:textId="77777777" w:rsidR="003C0636" w:rsidRDefault="00000000">
            <w:pPr>
              <w:pStyle w:val="TableParagraph"/>
              <w:spacing w:line="267" w:lineRule="exact"/>
              <w:ind w:left="135" w:right="146"/>
              <w:rPr>
                <w:rFonts w:cs="Times New Roman"/>
                <w:sz w:val="24"/>
                <w:szCs w:val="24"/>
              </w:rPr>
            </w:pPr>
            <w:r>
              <w:rPr>
                <w:rFonts w:cs="Times New Roman"/>
                <w:sz w:val="24"/>
                <w:szCs w:val="24"/>
              </w:rPr>
              <w:t>Информационное оповещение через</w:t>
            </w:r>
          </w:p>
          <w:p w14:paraId="633A8D9D" w14:textId="77777777" w:rsidR="003C0636" w:rsidRDefault="00000000">
            <w:pPr>
              <w:pStyle w:val="TableParagraph"/>
              <w:spacing w:line="264" w:lineRule="exact"/>
              <w:ind w:left="135" w:right="142"/>
              <w:rPr>
                <w:rFonts w:cs="Times New Roman"/>
                <w:sz w:val="24"/>
                <w:szCs w:val="24"/>
              </w:rPr>
            </w:pPr>
            <w:r>
              <w:rPr>
                <w:rFonts w:cs="Times New Roman"/>
                <w:sz w:val="24"/>
                <w:szCs w:val="24"/>
              </w:rPr>
              <w:t>школьный сайт</w:t>
            </w:r>
          </w:p>
        </w:tc>
        <w:tc>
          <w:tcPr>
            <w:tcW w:w="1119" w:type="dxa"/>
            <w:gridSpan w:val="2"/>
          </w:tcPr>
          <w:p w14:paraId="5857AB8E" w14:textId="77777777" w:rsidR="003C0636" w:rsidRDefault="00000000">
            <w:pPr>
              <w:pStyle w:val="TableParagraph"/>
              <w:spacing w:line="267" w:lineRule="exact"/>
              <w:ind w:left="328"/>
              <w:rPr>
                <w:rFonts w:cs="Times New Roman"/>
                <w:sz w:val="24"/>
                <w:szCs w:val="24"/>
              </w:rPr>
            </w:pPr>
            <w:r>
              <w:rPr>
                <w:rFonts w:cs="Times New Roman"/>
                <w:sz w:val="24"/>
                <w:szCs w:val="24"/>
              </w:rPr>
              <w:t>1-11</w:t>
            </w:r>
          </w:p>
        </w:tc>
        <w:tc>
          <w:tcPr>
            <w:tcW w:w="2055" w:type="dxa"/>
            <w:gridSpan w:val="6"/>
          </w:tcPr>
          <w:p w14:paraId="365D5987" w14:textId="77777777" w:rsidR="003C0636" w:rsidRDefault="00000000">
            <w:pPr>
              <w:pStyle w:val="TableParagraph"/>
              <w:spacing w:line="267" w:lineRule="exact"/>
              <w:ind w:left="171" w:right="166"/>
              <w:rPr>
                <w:rFonts w:cs="Times New Roman"/>
                <w:sz w:val="24"/>
                <w:szCs w:val="24"/>
              </w:rPr>
            </w:pPr>
            <w:r>
              <w:rPr>
                <w:rFonts w:cs="Times New Roman"/>
                <w:sz w:val="24"/>
                <w:szCs w:val="24"/>
              </w:rPr>
              <w:t>В течение</w:t>
            </w:r>
          </w:p>
          <w:p w14:paraId="36405BF2" w14:textId="77777777" w:rsidR="003C0636" w:rsidRDefault="00000000">
            <w:pPr>
              <w:pStyle w:val="TableParagraph"/>
              <w:spacing w:line="264" w:lineRule="exact"/>
              <w:ind w:left="168" w:right="166"/>
              <w:rPr>
                <w:rFonts w:cs="Times New Roman"/>
                <w:sz w:val="24"/>
                <w:szCs w:val="24"/>
              </w:rPr>
            </w:pPr>
            <w:r>
              <w:rPr>
                <w:rFonts w:cs="Times New Roman"/>
                <w:sz w:val="24"/>
                <w:szCs w:val="24"/>
              </w:rPr>
              <w:t>учебного года</w:t>
            </w:r>
          </w:p>
        </w:tc>
        <w:tc>
          <w:tcPr>
            <w:tcW w:w="3226" w:type="dxa"/>
            <w:gridSpan w:val="3"/>
          </w:tcPr>
          <w:p w14:paraId="5E142CD4" w14:textId="77777777" w:rsidR="003C0636" w:rsidRDefault="00000000">
            <w:pPr>
              <w:rPr>
                <w:rFonts w:cs="Times New Roman"/>
                <w:sz w:val="24"/>
                <w:szCs w:val="24"/>
              </w:rPr>
            </w:pPr>
            <w:r>
              <w:rPr>
                <w:rFonts w:cs="Times New Roman"/>
                <w:sz w:val="24"/>
                <w:szCs w:val="24"/>
              </w:rPr>
              <w:t>Педагог – организатор Нехорошева В.А.,</w:t>
            </w:r>
          </w:p>
          <w:p w14:paraId="470899A8" w14:textId="77777777" w:rsidR="003C0636" w:rsidRDefault="00000000">
            <w:pPr>
              <w:pStyle w:val="TableParagraph"/>
              <w:spacing w:line="267" w:lineRule="exact"/>
              <w:ind w:left="0" w:right="86"/>
              <w:rPr>
                <w:rFonts w:cs="Times New Roman"/>
                <w:sz w:val="24"/>
                <w:szCs w:val="24"/>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0EFE672D" w14:textId="77777777" w:rsidTr="00253A3B">
        <w:trPr>
          <w:gridBefore w:val="1"/>
          <w:wBefore w:w="50" w:type="dxa"/>
          <w:trHeight w:val="1104"/>
        </w:trPr>
        <w:tc>
          <w:tcPr>
            <w:tcW w:w="4323" w:type="dxa"/>
            <w:gridSpan w:val="2"/>
          </w:tcPr>
          <w:p w14:paraId="61E83392" w14:textId="77777777" w:rsidR="003C0636" w:rsidRDefault="00000000">
            <w:pPr>
              <w:pStyle w:val="TableParagraph"/>
              <w:ind w:left="739" w:right="367" w:hanging="363"/>
              <w:rPr>
                <w:rFonts w:cs="Times New Roman"/>
                <w:sz w:val="24"/>
                <w:szCs w:val="24"/>
              </w:rPr>
            </w:pPr>
            <w:r>
              <w:rPr>
                <w:rFonts w:cs="Times New Roman"/>
                <w:sz w:val="24"/>
                <w:szCs w:val="24"/>
              </w:rPr>
              <w:t>Индивидуальные консультации по вопросам воспитания детей</w:t>
            </w:r>
          </w:p>
        </w:tc>
        <w:tc>
          <w:tcPr>
            <w:tcW w:w="1119" w:type="dxa"/>
            <w:gridSpan w:val="2"/>
          </w:tcPr>
          <w:p w14:paraId="240F56A3" w14:textId="77777777" w:rsidR="003C0636" w:rsidRDefault="00000000">
            <w:pPr>
              <w:pStyle w:val="TableParagraph"/>
              <w:spacing w:line="268" w:lineRule="exact"/>
              <w:ind w:left="326"/>
              <w:rPr>
                <w:rFonts w:cs="Times New Roman"/>
                <w:sz w:val="24"/>
                <w:szCs w:val="24"/>
                <w:lang w:val="en-US"/>
              </w:rPr>
            </w:pPr>
            <w:r>
              <w:rPr>
                <w:rFonts w:cs="Times New Roman"/>
                <w:sz w:val="24"/>
                <w:szCs w:val="24"/>
                <w:lang w:val="en-US"/>
              </w:rPr>
              <w:t>1-11</w:t>
            </w:r>
          </w:p>
        </w:tc>
        <w:tc>
          <w:tcPr>
            <w:tcW w:w="2055" w:type="dxa"/>
            <w:gridSpan w:val="6"/>
          </w:tcPr>
          <w:p w14:paraId="7B7B6295" w14:textId="77777777" w:rsidR="003C0636" w:rsidRDefault="00000000">
            <w:pPr>
              <w:pStyle w:val="TableParagraph"/>
              <w:ind w:left="302" w:right="292" w:firstLine="235"/>
              <w:rPr>
                <w:rFonts w:cs="Times New Roman"/>
                <w:sz w:val="24"/>
                <w:szCs w:val="24"/>
                <w:lang w:val="en-US"/>
              </w:rPr>
            </w:pPr>
            <w:r>
              <w:rPr>
                <w:rFonts w:cs="Times New Roman"/>
                <w:sz w:val="24"/>
                <w:szCs w:val="24"/>
                <w:lang w:val="en-US"/>
              </w:rPr>
              <w:t xml:space="preserve">в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4781F73F" w14:textId="77777777" w:rsidR="003C0636" w:rsidRDefault="00000000">
            <w:pPr>
              <w:rPr>
                <w:rFonts w:cs="Times New Roman"/>
                <w:sz w:val="24"/>
                <w:szCs w:val="24"/>
              </w:rPr>
            </w:pPr>
            <w:r>
              <w:rPr>
                <w:rFonts w:cs="Times New Roman"/>
                <w:sz w:val="24"/>
                <w:szCs w:val="24"/>
              </w:rPr>
              <w:t>Педагог – организатор Нехорошева В.А.,</w:t>
            </w:r>
          </w:p>
          <w:p w14:paraId="5FF7154F" w14:textId="77777777" w:rsidR="003C0636" w:rsidRDefault="00000000">
            <w:pPr>
              <w:pStyle w:val="TableParagraph"/>
              <w:ind w:left="0" w:right="451"/>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r>
              <w:rPr>
                <w:rFonts w:cs="Times New Roman"/>
                <w:sz w:val="24"/>
                <w:szCs w:val="24"/>
              </w:rPr>
              <w:t xml:space="preserve"> педагог-психолог</w:t>
            </w:r>
          </w:p>
          <w:p w14:paraId="24F96758" w14:textId="77777777" w:rsidR="003C0636" w:rsidRDefault="003C0636">
            <w:pPr>
              <w:pStyle w:val="TableParagraph"/>
              <w:spacing w:line="264" w:lineRule="exact"/>
              <w:ind w:right="87"/>
              <w:rPr>
                <w:rFonts w:cs="Times New Roman"/>
                <w:sz w:val="24"/>
                <w:szCs w:val="24"/>
                <w:lang w:val="en-US"/>
              </w:rPr>
            </w:pPr>
          </w:p>
        </w:tc>
      </w:tr>
      <w:tr w:rsidR="003C0636" w14:paraId="4C36B362" w14:textId="77777777" w:rsidTr="00253A3B">
        <w:trPr>
          <w:gridBefore w:val="1"/>
          <w:wBefore w:w="50" w:type="dxa"/>
          <w:trHeight w:val="1151"/>
        </w:trPr>
        <w:tc>
          <w:tcPr>
            <w:tcW w:w="4323" w:type="dxa"/>
            <w:gridSpan w:val="2"/>
          </w:tcPr>
          <w:p w14:paraId="50C8D268" w14:textId="77777777" w:rsidR="003C0636" w:rsidRDefault="00000000">
            <w:pPr>
              <w:pStyle w:val="TableParagraph"/>
              <w:ind w:left="479" w:right="294" w:hanging="180"/>
              <w:rPr>
                <w:rFonts w:cs="Times New Roman"/>
                <w:sz w:val="24"/>
                <w:szCs w:val="24"/>
              </w:rPr>
            </w:pPr>
            <w:r>
              <w:rPr>
                <w:rFonts w:cs="Times New Roman"/>
                <w:sz w:val="24"/>
                <w:szCs w:val="24"/>
              </w:rPr>
              <w:t>Посещение семей с целью проверки соблюдения детьми режима дня,</w:t>
            </w:r>
          </w:p>
          <w:p w14:paraId="433CCE4D" w14:textId="77777777" w:rsidR="003C0636" w:rsidRDefault="00000000">
            <w:pPr>
              <w:pStyle w:val="TableParagraph"/>
              <w:ind w:left="407" w:right="212" w:hanging="190"/>
              <w:rPr>
                <w:rFonts w:cs="Times New Roman"/>
                <w:sz w:val="24"/>
                <w:szCs w:val="24"/>
              </w:rPr>
            </w:pPr>
            <w:proofErr w:type="gramStart"/>
            <w:r>
              <w:rPr>
                <w:rFonts w:cs="Times New Roman"/>
                <w:sz w:val="24"/>
                <w:szCs w:val="24"/>
              </w:rPr>
              <w:t>выявление  «</w:t>
            </w:r>
            <w:proofErr w:type="gramEnd"/>
            <w:r>
              <w:rPr>
                <w:rFonts w:cs="Times New Roman"/>
                <w:sz w:val="24"/>
                <w:szCs w:val="24"/>
              </w:rPr>
              <w:t>неблагополучных семей» (составление актов обследования)</w:t>
            </w:r>
          </w:p>
        </w:tc>
        <w:tc>
          <w:tcPr>
            <w:tcW w:w="1119" w:type="dxa"/>
            <w:gridSpan w:val="2"/>
          </w:tcPr>
          <w:p w14:paraId="0EC336BE" w14:textId="77777777" w:rsidR="003C0636" w:rsidRDefault="00000000">
            <w:pPr>
              <w:pStyle w:val="TableParagraph"/>
              <w:spacing w:line="268" w:lineRule="exact"/>
              <w:ind w:left="326"/>
              <w:rPr>
                <w:rFonts w:cs="Times New Roman"/>
                <w:sz w:val="24"/>
                <w:szCs w:val="24"/>
                <w:lang w:val="en-US"/>
              </w:rPr>
            </w:pPr>
            <w:r>
              <w:rPr>
                <w:rFonts w:cs="Times New Roman"/>
                <w:sz w:val="24"/>
                <w:szCs w:val="24"/>
                <w:lang w:val="en-US"/>
              </w:rPr>
              <w:t>1-11</w:t>
            </w:r>
          </w:p>
        </w:tc>
        <w:tc>
          <w:tcPr>
            <w:tcW w:w="2055" w:type="dxa"/>
            <w:gridSpan w:val="6"/>
          </w:tcPr>
          <w:p w14:paraId="7217D789" w14:textId="77777777" w:rsidR="003C0636" w:rsidRDefault="00000000">
            <w:pPr>
              <w:pStyle w:val="TableParagraph"/>
              <w:ind w:left="302" w:right="292" w:firstLine="235"/>
              <w:rPr>
                <w:rFonts w:cs="Times New Roman"/>
                <w:sz w:val="24"/>
                <w:szCs w:val="24"/>
                <w:lang w:val="en-US"/>
              </w:rPr>
            </w:pPr>
            <w:r>
              <w:rPr>
                <w:rFonts w:cs="Times New Roman"/>
                <w:sz w:val="24"/>
                <w:szCs w:val="24"/>
                <w:lang w:val="en-US"/>
              </w:rPr>
              <w:t xml:space="preserve">в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17B48BAC" w14:textId="77777777" w:rsidR="003C0636" w:rsidRDefault="00000000">
            <w:pPr>
              <w:rPr>
                <w:rFonts w:cs="Times New Roman"/>
                <w:sz w:val="24"/>
                <w:szCs w:val="24"/>
              </w:rPr>
            </w:pPr>
            <w:r>
              <w:rPr>
                <w:rFonts w:cs="Times New Roman"/>
                <w:sz w:val="24"/>
                <w:szCs w:val="24"/>
              </w:rPr>
              <w:t>Педагог – организатор Нехорошева В.А.,</w:t>
            </w:r>
          </w:p>
          <w:p w14:paraId="045F045A" w14:textId="77777777" w:rsidR="003C0636" w:rsidRDefault="00000000">
            <w:pPr>
              <w:pStyle w:val="TableParagraph"/>
              <w:ind w:left="0" w:right="369"/>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203B249F" w14:textId="77777777" w:rsidTr="00253A3B">
        <w:trPr>
          <w:gridBefore w:val="1"/>
          <w:wBefore w:w="50" w:type="dxa"/>
          <w:trHeight w:val="1655"/>
        </w:trPr>
        <w:tc>
          <w:tcPr>
            <w:tcW w:w="4323" w:type="dxa"/>
            <w:gridSpan w:val="2"/>
          </w:tcPr>
          <w:p w14:paraId="698C8367" w14:textId="77777777" w:rsidR="003C0636" w:rsidRDefault="00000000">
            <w:pPr>
              <w:pStyle w:val="TableParagraph"/>
              <w:ind w:left="131" w:right="142" w:hanging="1"/>
              <w:rPr>
                <w:rFonts w:cs="Times New Roman"/>
                <w:sz w:val="24"/>
                <w:szCs w:val="24"/>
              </w:rPr>
            </w:pPr>
            <w:r>
              <w:rPr>
                <w:rFonts w:cs="Times New Roman"/>
                <w:sz w:val="24"/>
                <w:szCs w:val="24"/>
              </w:rPr>
              <w:t xml:space="preserve">Работа Совета профилактики несовершеннолетних и защиты их прав </w:t>
            </w:r>
            <w:proofErr w:type="gramStart"/>
            <w:r>
              <w:rPr>
                <w:rFonts w:cs="Times New Roman"/>
                <w:sz w:val="24"/>
                <w:szCs w:val="24"/>
              </w:rPr>
              <w:t>с  неблагополучными</w:t>
            </w:r>
            <w:proofErr w:type="gramEnd"/>
            <w:r>
              <w:rPr>
                <w:rFonts w:cs="Times New Roman"/>
                <w:sz w:val="24"/>
                <w:szCs w:val="24"/>
              </w:rPr>
              <w:t xml:space="preserve"> семьями по</w:t>
            </w:r>
          </w:p>
          <w:p w14:paraId="4E99E73A" w14:textId="77777777" w:rsidR="003C0636" w:rsidRDefault="00000000">
            <w:pPr>
              <w:pStyle w:val="TableParagraph"/>
              <w:ind w:left="89" w:right="99"/>
              <w:rPr>
                <w:rFonts w:cs="Times New Roman"/>
                <w:sz w:val="24"/>
                <w:szCs w:val="24"/>
                <w:lang w:val="en-US"/>
              </w:rPr>
            </w:pPr>
            <w:r>
              <w:rPr>
                <w:rFonts w:cs="Times New Roman"/>
                <w:sz w:val="24"/>
                <w:szCs w:val="24"/>
              </w:rPr>
              <w:t>в</w:t>
            </w:r>
            <w:proofErr w:type="spellStart"/>
            <w:r>
              <w:rPr>
                <w:rFonts w:cs="Times New Roman"/>
                <w:sz w:val="24"/>
                <w:szCs w:val="24"/>
                <w:lang w:val="en-US"/>
              </w:rPr>
              <w:t>опросам</w:t>
            </w:r>
            <w:proofErr w:type="spellEnd"/>
            <w:r>
              <w:rPr>
                <w:rFonts w:cs="Times New Roman"/>
                <w:sz w:val="24"/>
                <w:szCs w:val="24"/>
              </w:rPr>
              <w:t xml:space="preserve"> </w:t>
            </w:r>
            <w:proofErr w:type="spellStart"/>
            <w:r>
              <w:rPr>
                <w:rFonts w:cs="Times New Roman"/>
                <w:sz w:val="24"/>
                <w:szCs w:val="24"/>
                <w:lang w:val="en-US"/>
              </w:rPr>
              <w:t>воспитания</w:t>
            </w:r>
            <w:proofErr w:type="spellEnd"/>
            <w:r>
              <w:rPr>
                <w:rFonts w:cs="Times New Roman"/>
                <w:sz w:val="24"/>
                <w:szCs w:val="24"/>
                <w:lang w:val="en-US"/>
              </w:rPr>
              <w:t>,</w:t>
            </w:r>
            <w:r>
              <w:rPr>
                <w:rFonts w:cs="Times New Roman"/>
                <w:sz w:val="24"/>
                <w:szCs w:val="24"/>
              </w:rPr>
              <w:t xml:space="preserve"> </w:t>
            </w:r>
            <w:proofErr w:type="spellStart"/>
            <w:r>
              <w:rPr>
                <w:rFonts w:cs="Times New Roman"/>
                <w:sz w:val="24"/>
                <w:szCs w:val="24"/>
                <w:lang w:val="en-US"/>
              </w:rPr>
              <w:t>обучения</w:t>
            </w:r>
            <w:proofErr w:type="spellEnd"/>
            <w:r>
              <w:rPr>
                <w:rFonts w:cs="Times New Roman"/>
                <w:sz w:val="24"/>
                <w:szCs w:val="24"/>
              </w:rPr>
              <w:t xml:space="preserve"> </w:t>
            </w:r>
            <w:proofErr w:type="spellStart"/>
            <w:r>
              <w:rPr>
                <w:rFonts w:cs="Times New Roman"/>
                <w:sz w:val="24"/>
                <w:szCs w:val="24"/>
                <w:lang w:val="en-US"/>
              </w:rPr>
              <w:t>детей</w:t>
            </w:r>
            <w:proofErr w:type="spellEnd"/>
          </w:p>
          <w:p w14:paraId="014869A0" w14:textId="77777777" w:rsidR="003C0636" w:rsidRDefault="003C0636">
            <w:pPr>
              <w:pStyle w:val="TableParagraph"/>
              <w:spacing w:line="264" w:lineRule="exact"/>
              <w:ind w:left="87" w:right="99"/>
              <w:rPr>
                <w:rFonts w:cs="Times New Roman"/>
                <w:sz w:val="24"/>
                <w:szCs w:val="24"/>
                <w:lang w:val="en-US"/>
              </w:rPr>
            </w:pPr>
          </w:p>
        </w:tc>
        <w:tc>
          <w:tcPr>
            <w:tcW w:w="1119" w:type="dxa"/>
            <w:gridSpan w:val="2"/>
          </w:tcPr>
          <w:p w14:paraId="5208D286" w14:textId="77777777" w:rsidR="003C0636" w:rsidRDefault="00000000">
            <w:pPr>
              <w:pStyle w:val="TableParagraph"/>
              <w:spacing w:line="268" w:lineRule="exact"/>
              <w:ind w:left="326"/>
              <w:rPr>
                <w:rFonts w:cs="Times New Roman"/>
                <w:sz w:val="24"/>
                <w:szCs w:val="24"/>
                <w:lang w:val="en-US"/>
              </w:rPr>
            </w:pPr>
            <w:r>
              <w:rPr>
                <w:rFonts w:cs="Times New Roman"/>
                <w:sz w:val="24"/>
                <w:szCs w:val="24"/>
                <w:lang w:val="en-US"/>
              </w:rPr>
              <w:t>1-11</w:t>
            </w:r>
          </w:p>
        </w:tc>
        <w:tc>
          <w:tcPr>
            <w:tcW w:w="2055" w:type="dxa"/>
            <w:gridSpan w:val="6"/>
          </w:tcPr>
          <w:p w14:paraId="37814FC0" w14:textId="77777777" w:rsidR="003C0636" w:rsidRDefault="00000000">
            <w:pPr>
              <w:pStyle w:val="TableParagraph"/>
              <w:ind w:left="302" w:right="292" w:firstLine="235"/>
              <w:rPr>
                <w:rFonts w:cs="Times New Roman"/>
                <w:sz w:val="24"/>
                <w:szCs w:val="24"/>
                <w:lang w:val="en-US"/>
              </w:rPr>
            </w:pPr>
            <w:r>
              <w:rPr>
                <w:rFonts w:cs="Times New Roman"/>
                <w:sz w:val="24"/>
                <w:szCs w:val="24"/>
                <w:lang w:val="en-US"/>
              </w:rPr>
              <w:t xml:space="preserve">в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76DD3B5C" w14:textId="77777777" w:rsidR="003C0636" w:rsidRDefault="00000000">
            <w:pPr>
              <w:pStyle w:val="TableParagraph"/>
              <w:ind w:left="92" w:right="85"/>
              <w:rPr>
                <w:rFonts w:cs="Times New Roman"/>
                <w:sz w:val="24"/>
                <w:szCs w:val="24"/>
              </w:rPr>
            </w:pPr>
            <w:proofErr w:type="gramStart"/>
            <w:r>
              <w:rPr>
                <w:rFonts w:cs="Times New Roman"/>
                <w:sz w:val="24"/>
                <w:szCs w:val="24"/>
              </w:rPr>
              <w:t>Директор ,</w:t>
            </w:r>
            <w:proofErr w:type="gramEnd"/>
            <w:r>
              <w:rPr>
                <w:rFonts w:cs="Times New Roman"/>
                <w:sz w:val="24"/>
                <w:szCs w:val="24"/>
              </w:rPr>
              <w:t xml:space="preserve"> педагог -организатор, члены Совета профилактики</w:t>
            </w:r>
          </w:p>
        </w:tc>
      </w:tr>
      <w:tr w:rsidR="003C0636" w14:paraId="51CCB51A" w14:textId="77777777" w:rsidTr="00253A3B">
        <w:trPr>
          <w:gridBefore w:val="1"/>
          <w:wBefore w:w="50" w:type="dxa"/>
          <w:trHeight w:val="564"/>
        </w:trPr>
        <w:tc>
          <w:tcPr>
            <w:tcW w:w="4323" w:type="dxa"/>
            <w:gridSpan w:val="2"/>
          </w:tcPr>
          <w:p w14:paraId="17F8A654" w14:textId="77777777" w:rsidR="003C0636" w:rsidRDefault="00000000">
            <w:pPr>
              <w:pStyle w:val="TableParagraph"/>
              <w:spacing w:line="270" w:lineRule="exact"/>
              <w:ind w:left="91" w:right="99"/>
              <w:rPr>
                <w:rFonts w:cs="Times New Roman"/>
                <w:sz w:val="24"/>
                <w:szCs w:val="24"/>
              </w:rPr>
            </w:pPr>
            <w:r>
              <w:rPr>
                <w:rFonts w:cs="Times New Roman"/>
                <w:sz w:val="24"/>
                <w:szCs w:val="24"/>
              </w:rPr>
              <w:t>Участие родителей в проведении</w:t>
            </w:r>
          </w:p>
          <w:p w14:paraId="3911B1B1" w14:textId="77777777" w:rsidR="003C0636" w:rsidRDefault="00000000">
            <w:pPr>
              <w:pStyle w:val="TableParagraph"/>
              <w:spacing w:line="274" w:lineRule="exact"/>
              <w:ind w:right="99"/>
              <w:rPr>
                <w:rFonts w:cs="Times New Roman"/>
                <w:sz w:val="24"/>
                <w:szCs w:val="24"/>
              </w:rPr>
            </w:pPr>
            <w:r>
              <w:rPr>
                <w:rFonts w:cs="Times New Roman"/>
                <w:sz w:val="24"/>
                <w:szCs w:val="24"/>
              </w:rPr>
              <w:t>общешкольных, классных мероприятий</w:t>
            </w:r>
          </w:p>
        </w:tc>
        <w:tc>
          <w:tcPr>
            <w:tcW w:w="1119" w:type="dxa"/>
            <w:gridSpan w:val="2"/>
          </w:tcPr>
          <w:p w14:paraId="76DAB095" w14:textId="77777777" w:rsidR="003C0636" w:rsidRDefault="00000000">
            <w:pPr>
              <w:pStyle w:val="TableParagraph"/>
              <w:spacing w:line="270" w:lineRule="exact"/>
              <w:ind w:left="326"/>
              <w:rPr>
                <w:rFonts w:cs="Times New Roman"/>
                <w:sz w:val="24"/>
                <w:szCs w:val="24"/>
              </w:rPr>
            </w:pPr>
            <w:r>
              <w:rPr>
                <w:rFonts w:cs="Times New Roman"/>
                <w:sz w:val="24"/>
                <w:szCs w:val="24"/>
              </w:rPr>
              <w:t>1-11</w:t>
            </w:r>
          </w:p>
        </w:tc>
        <w:tc>
          <w:tcPr>
            <w:tcW w:w="2055" w:type="dxa"/>
            <w:gridSpan w:val="6"/>
          </w:tcPr>
          <w:p w14:paraId="3EB549CD" w14:textId="77777777" w:rsidR="003C0636" w:rsidRDefault="00000000">
            <w:pPr>
              <w:pStyle w:val="TableParagraph"/>
              <w:spacing w:line="270" w:lineRule="exact"/>
              <w:ind w:left="171" w:right="166"/>
              <w:rPr>
                <w:rFonts w:cs="Times New Roman"/>
                <w:sz w:val="24"/>
                <w:szCs w:val="24"/>
              </w:rPr>
            </w:pPr>
            <w:r>
              <w:rPr>
                <w:rFonts w:cs="Times New Roman"/>
                <w:sz w:val="24"/>
                <w:szCs w:val="24"/>
              </w:rPr>
              <w:t>В течение</w:t>
            </w:r>
          </w:p>
          <w:p w14:paraId="4BDD191C" w14:textId="77777777" w:rsidR="003C0636" w:rsidRDefault="00000000">
            <w:pPr>
              <w:pStyle w:val="TableParagraph"/>
              <w:spacing w:line="274" w:lineRule="exact"/>
              <w:ind w:left="168" w:right="166"/>
              <w:rPr>
                <w:rFonts w:cs="Times New Roman"/>
                <w:sz w:val="24"/>
                <w:szCs w:val="24"/>
              </w:rPr>
            </w:pPr>
            <w:r>
              <w:rPr>
                <w:rFonts w:cs="Times New Roman"/>
                <w:sz w:val="24"/>
                <w:szCs w:val="24"/>
              </w:rPr>
              <w:t>Учебного года</w:t>
            </w:r>
          </w:p>
        </w:tc>
        <w:tc>
          <w:tcPr>
            <w:tcW w:w="3226" w:type="dxa"/>
            <w:gridSpan w:val="3"/>
          </w:tcPr>
          <w:p w14:paraId="7C1926A1" w14:textId="77777777" w:rsidR="003C0636" w:rsidRDefault="00000000">
            <w:pPr>
              <w:rPr>
                <w:rFonts w:cs="Times New Roman"/>
                <w:sz w:val="24"/>
                <w:szCs w:val="24"/>
              </w:rPr>
            </w:pPr>
            <w:r>
              <w:rPr>
                <w:rFonts w:cs="Times New Roman"/>
                <w:sz w:val="24"/>
                <w:szCs w:val="24"/>
              </w:rPr>
              <w:t>Педагог – организатор Нехорошева В.А.,</w:t>
            </w:r>
          </w:p>
          <w:p w14:paraId="6BEBD80F" w14:textId="77777777" w:rsidR="003C0636" w:rsidRDefault="00000000">
            <w:pPr>
              <w:pStyle w:val="TableParagraph"/>
              <w:spacing w:line="274" w:lineRule="exact"/>
              <w:ind w:left="0"/>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3B875453" w14:textId="77777777" w:rsidTr="00253A3B">
        <w:trPr>
          <w:gridBefore w:val="1"/>
          <w:wBefore w:w="50" w:type="dxa"/>
          <w:trHeight w:val="551"/>
        </w:trPr>
        <w:tc>
          <w:tcPr>
            <w:tcW w:w="4323" w:type="dxa"/>
            <w:gridSpan w:val="2"/>
          </w:tcPr>
          <w:p w14:paraId="354C97D0" w14:textId="77777777" w:rsidR="003C0636" w:rsidRDefault="00000000">
            <w:pPr>
              <w:pStyle w:val="TableParagraph"/>
              <w:spacing w:line="268" w:lineRule="exact"/>
              <w:ind w:left="88" w:right="99"/>
              <w:rPr>
                <w:rFonts w:cs="Times New Roman"/>
                <w:sz w:val="24"/>
                <w:szCs w:val="24"/>
              </w:rPr>
            </w:pPr>
            <w:r>
              <w:rPr>
                <w:rFonts w:cs="Times New Roman"/>
                <w:sz w:val="24"/>
                <w:szCs w:val="24"/>
              </w:rPr>
              <w:t xml:space="preserve">Участие в </w:t>
            </w:r>
            <w:proofErr w:type="gramStart"/>
            <w:r>
              <w:rPr>
                <w:rFonts w:cs="Times New Roman"/>
                <w:sz w:val="24"/>
                <w:szCs w:val="24"/>
              </w:rPr>
              <w:t>мероприятиях  Школьной</w:t>
            </w:r>
            <w:proofErr w:type="gramEnd"/>
          </w:p>
          <w:p w14:paraId="5668D995" w14:textId="77777777" w:rsidR="003C0636" w:rsidRDefault="00000000">
            <w:pPr>
              <w:pStyle w:val="TableParagraph"/>
              <w:spacing w:line="264" w:lineRule="exact"/>
              <w:ind w:left="88" w:right="99"/>
              <w:rPr>
                <w:rFonts w:cs="Times New Roman"/>
                <w:sz w:val="24"/>
                <w:szCs w:val="24"/>
              </w:rPr>
            </w:pPr>
            <w:r>
              <w:rPr>
                <w:rFonts w:cs="Times New Roman"/>
                <w:sz w:val="24"/>
                <w:szCs w:val="24"/>
              </w:rPr>
              <w:t>Службы примирения</w:t>
            </w:r>
          </w:p>
        </w:tc>
        <w:tc>
          <w:tcPr>
            <w:tcW w:w="1119" w:type="dxa"/>
            <w:gridSpan w:val="2"/>
          </w:tcPr>
          <w:p w14:paraId="0F700CDD" w14:textId="77777777" w:rsidR="003C0636" w:rsidRDefault="00000000">
            <w:pPr>
              <w:pStyle w:val="TableParagraph"/>
              <w:spacing w:line="268" w:lineRule="exact"/>
              <w:ind w:left="326"/>
              <w:rPr>
                <w:rFonts w:cs="Times New Roman"/>
                <w:sz w:val="24"/>
                <w:szCs w:val="24"/>
                <w:lang w:val="en-US"/>
              </w:rPr>
            </w:pPr>
            <w:r>
              <w:rPr>
                <w:rFonts w:cs="Times New Roman"/>
                <w:sz w:val="24"/>
                <w:szCs w:val="24"/>
                <w:lang w:val="en-US"/>
              </w:rPr>
              <w:t>1-11</w:t>
            </w:r>
          </w:p>
        </w:tc>
        <w:tc>
          <w:tcPr>
            <w:tcW w:w="2055" w:type="dxa"/>
            <w:gridSpan w:val="6"/>
          </w:tcPr>
          <w:p w14:paraId="58AA24B2" w14:textId="77777777" w:rsidR="003C0636" w:rsidRDefault="00000000">
            <w:pPr>
              <w:pStyle w:val="TableParagraph"/>
              <w:spacing w:line="268" w:lineRule="exact"/>
              <w:ind w:left="171" w:right="166"/>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p>
          <w:p w14:paraId="124E932A" w14:textId="77777777" w:rsidR="003C0636" w:rsidRDefault="00000000">
            <w:pPr>
              <w:pStyle w:val="TableParagraph"/>
              <w:spacing w:line="264" w:lineRule="exact"/>
              <w:ind w:left="168" w:right="166"/>
              <w:rPr>
                <w:rFonts w:cs="Times New Roman"/>
                <w:sz w:val="24"/>
                <w:szCs w:val="24"/>
                <w:lang w:val="en-US"/>
              </w:rPr>
            </w:pP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6B706535" w14:textId="77777777" w:rsidR="003C0636" w:rsidRDefault="00000000">
            <w:pPr>
              <w:pStyle w:val="TableParagraph"/>
              <w:spacing w:line="268" w:lineRule="exact"/>
              <w:ind w:left="92" w:right="85"/>
              <w:rPr>
                <w:rFonts w:cs="Times New Roman"/>
                <w:sz w:val="24"/>
                <w:szCs w:val="24"/>
                <w:lang w:val="en-US"/>
              </w:rPr>
            </w:pPr>
            <w:proofErr w:type="spellStart"/>
            <w:r>
              <w:rPr>
                <w:rFonts w:cs="Times New Roman"/>
                <w:sz w:val="24"/>
                <w:szCs w:val="24"/>
                <w:lang w:val="en-US"/>
              </w:rPr>
              <w:t>Руководитель</w:t>
            </w:r>
            <w:proofErr w:type="spellEnd"/>
            <w:r>
              <w:rPr>
                <w:rFonts w:cs="Times New Roman"/>
                <w:sz w:val="24"/>
                <w:szCs w:val="24"/>
              </w:rPr>
              <w:t xml:space="preserve"> </w:t>
            </w:r>
            <w:r>
              <w:rPr>
                <w:rFonts w:cs="Times New Roman"/>
                <w:sz w:val="24"/>
                <w:szCs w:val="24"/>
                <w:lang w:val="en-US"/>
              </w:rPr>
              <w:t>ШСП,</w:t>
            </w:r>
          </w:p>
          <w:p w14:paraId="51E78FE0" w14:textId="77777777" w:rsidR="003C0636" w:rsidRDefault="00000000">
            <w:pPr>
              <w:pStyle w:val="TableParagraph"/>
              <w:spacing w:line="264" w:lineRule="exact"/>
              <w:ind w:right="87"/>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4877D73A" w14:textId="77777777" w:rsidTr="00253A3B">
        <w:trPr>
          <w:gridBefore w:val="1"/>
          <w:wBefore w:w="50" w:type="dxa"/>
          <w:trHeight w:val="827"/>
        </w:trPr>
        <w:tc>
          <w:tcPr>
            <w:tcW w:w="4323" w:type="dxa"/>
            <w:gridSpan w:val="2"/>
          </w:tcPr>
          <w:p w14:paraId="51BAC6B9" w14:textId="77777777" w:rsidR="003C0636" w:rsidRDefault="00000000">
            <w:pPr>
              <w:pStyle w:val="TableParagraph"/>
              <w:ind w:left="88" w:right="99"/>
              <w:rPr>
                <w:rFonts w:cs="Times New Roman"/>
                <w:sz w:val="24"/>
                <w:szCs w:val="24"/>
              </w:rPr>
            </w:pPr>
            <w:r>
              <w:rPr>
                <w:rFonts w:cs="Times New Roman"/>
                <w:sz w:val="24"/>
                <w:szCs w:val="24"/>
              </w:rPr>
              <w:lastRenderedPageBreak/>
              <w:t>Организация совместного посещения музеев, выставок, походов в театр,</w:t>
            </w:r>
          </w:p>
          <w:p w14:paraId="0566877E" w14:textId="77777777" w:rsidR="003C0636" w:rsidRDefault="00000000">
            <w:pPr>
              <w:pStyle w:val="TableParagraph"/>
              <w:spacing w:line="264" w:lineRule="exact"/>
              <w:ind w:left="91" w:right="99"/>
              <w:rPr>
                <w:rFonts w:cs="Times New Roman"/>
                <w:sz w:val="24"/>
                <w:szCs w:val="24"/>
                <w:lang w:val="en-US"/>
              </w:rPr>
            </w:pPr>
            <w:proofErr w:type="spellStart"/>
            <w:r>
              <w:rPr>
                <w:rFonts w:cs="Times New Roman"/>
                <w:sz w:val="24"/>
                <w:szCs w:val="24"/>
                <w:lang w:val="en-US"/>
              </w:rPr>
              <w:t>экскурсий</w:t>
            </w:r>
            <w:proofErr w:type="spellEnd"/>
            <w:r>
              <w:rPr>
                <w:rFonts w:cs="Times New Roman"/>
                <w:sz w:val="24"/>
                <w:szCs w:val="24"/>
                <w:lang w:val="en-US"/>
              </w:rPr>
              <w:t>.</w:t>
            </w:r>
          </w:p>
        </w:tc>
        <w:tc>
          <w:tcPr>
            <w:tcW w:w="1119" w:type="dxa"/>
            <w:gridSpan w:val="2"/>
          </w:tcPr>
          <w:p w14:paraId="4968AFE9" w14:textId="77777777" w:rsidR="003C0636" w:rsidRDefault="00000000">
            <w:pPr>
              <w:pStyle w:val="TableParagraph"/>
              <w:spacing w:line="268" w:lineRule="exact"/>
              <w:ind w:left="326"/>
              <w:rPr>
                <w:rFonts w:cs="Times New Roman"/>
                <w:sz w:val="24"/>
                <w:szCs w:val="24"/>
                <w:lang w:val="en-US"/>
              </w:rPr>
            </w:pPr>
            <w:r>
              <w:rPr>
                <w:rFonts w:cs="Times New Roman"/>
                <w:sz w:val="24"/>
                <w:szCs w:val="24"/>
                <w:lang w:val="en-US"/>
              </w:rPr>
              <w:t>1-11</w:t>
            </w:r>
          </w:p>
        </w:tc>
        <w:tc>
          <w:tcPr>
            <w:tcW w:w="2055" w:type="dxa"/>
            <w:gridSpan w:val="6"/>
          </w:tcPr>
          <w:p w14:paraId="50314DE4" w14:textId="77777777" w:rsidR="003C0636" w:rsidRDefault="00000000">
            <w:pPr>
              <w:pStyle w:val="TableParagraph"/>
              <w:ind w:left="302" w:right="292" w:firstLine="235"/>
              <w:rPr>
                <w:rFonts w:cs="Times New Roman"/>
                <w:sz w:val="24"/>
                <w:szCs w:val="24"/>
                <w:lang w:val="en-US"/>
              </w:rPr>
            </w:pPr>
            <w:r>
              <w:rPr>
                <w:rFonts w:cs="Times New Roman"/>
                <w:sz w:val="24"/>
                <w:szCs w:val="24"/>
                <w:lang w:val="en-US"/>
              </w:rPr>
              <w:t xml:space="preserve">в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0E861247" w14:textId="77777777" w:rsidR="003C0636" w:rsidRDefault="00000000">
            <w:pPr>
              <w:pStyle w:val="TableParagraph"/>
              <w:spacing w:line="268" w:lineRule="exact"/>
              <w:ind w:left="91" w:right="87"/>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6FE3EFB3" w14:textId="77777777" w:rsidTr="00253A3B">
        <w:trPr>
          <w:gridBefore w:val="1"/>
          <w:wBefore w:w="50" w:type="dxa"/>
          <w:trHeight w:val="731"/>
        </w:trPr>
        <w:tc>
          <w:tcPr>
            <w:tcW w:w="10723" w:type="dxa"/>
            <w:gridSpan w:val="13"/>
            <w:shd w:val="clear" w:color="auto" w:fill="F1F1F1"/>
          </w:tcPr>
          <w:p w14:paraId="3888B712" w14:textId="77777777" w:rsidR="003C0636" w:rsidRDefault="00000000">
            <w:pPr>
              <w:pStyle w:val="TableParagraph"/>
              <w:spacing w:before="210"/>
              <w:ind w:left="1887" w:right="1937"/>
              <w:rPr>
                <w:rFonts w:cs="Times New Roman"/>
                <w:b/>
                <w:sz w:val="24"/>
                <w:szCs w:val="24"/>
                <w:lang w:val="en-US"/>
              </w:rPr>
            </w:pPr>
            <w:r>
              <w:rPr>
                <w:rFonts w:cs="Times New Roman"/>
                <w:b/>
                <w:sz w:val="24"/>
                <w:szCs w:val="24"/>
                <w:lang w:val="en-US"/>
              </w:rPr>
              <w:t>МОДУЛЬ«САМОУПРАВЛЕНИЕ»</w:t>
            </w:r>
          </w:p>
        </w:tc>
      </w:tr>
      <w:tr w:rsidR="003C0636" w14:paraId="20200EA6" w14:textId="77777777" w:rsidTr="00253A3B">
        <w:trPr>
          <w:gridBefore w:val="1"/>
          <w:wBefore w:w="50" w:type="dxa"/>
          <w:trHeight w:val="563"/>
        </w:trPr>
        <w:tc>
          <w:tcPr>
            <w:tcW w:w="4323" w:type="dxa"/>
            <w:gridSpan w:val="2"/>
          </w:tcPr>
          <w:p w14:paraId="166F8EC8" w14:textId="77777777" w:rsidR="003C0636" w:rsidRDefault="00000000">
            <w:pPr>
              <w:pStyle w:val="TableParagraph"/>
              <w:spacing w:line="268" w:lineRule="exact"/>
              <w:ind w:left="94" w:right="79"/>
              <w:rPr>
                <w:rFonts w:cs="Times New Roman"/>
                <w:sz w:val="24"/>
                <w:szCs w:val="24"/>
              </w:rPr>
            </w:pPr>
            <w:r>
              <w:rPr>
                <w:rFonts w:cs="Times New Roman"/>
                <w:sz w:val="24"/>
                <w:szCs w:val="24"/>
              </w:rPr>
              <w:t>Выборы лидеров, актива классов,</w:t>
            </w:r>
          </w:p>
          <w:p w14:paraId="50C53FBC" w14:textId="77777777" w:rsidR="003C0636" w:rsidRDefault="00000000">
            <w:pPr>
              <w:pStyle w:val="TableParagraph"/>
              <w:ind w:left="94" w:right="78"/>
              <w:rPr>
                <w:rFonts w:cs="Times New Roman"/>
                <w:sz w:val="24"/>
                <w:szCs w:val="24"/>
              </w:rPr>
            </w:pPr>
            <w:r>
              <w:rPr>
                <w:rFonts w:cs="Times New Roman"/>
                <w:sz w:val="24"/>
                <w:szCs w:val="24"/>
              </w:rPr>
              <w:t>Распределение обязанностей</w:t>
            </w:r>
          </w:p>
        </w:tc>
        <w:tc>
          <w:tcPr>
            <w:tcW w:w="1119" w:type="dxa"/>
            <w:gridSpan w:val="2"/>
          </w:tcPr>
          <w:p w14:paraId="3A2AE82A" w14:textId="77777777" w:rsidR="003C0636" w:rsidRDefault="00000000">
            <w:pPr>
              <w:pStyle w:val="TableParagraph"/>
              <w:spacing w:line="268" w:lineRule="exact"/>
              <w:ind w:left="340"/>
              <w:rPr>
                <w:rFonts w:cs="Times New Roman"/>
                <w:sz w:val="24"/>
                <w:szCs w:val="24"/>
                <w:lang w:val="en-US"/>
              </w:rPr>
            </w:pPr>
            <w:r>
              <w:rPr>
                <w:rFonts w:cs="Times New Roman"/>
                <w:sz w:val="24"/>
                <w:szCs w:val="24"/>
                <w:lang w:val="en-US"/>
              </w:rPr>
              <w:t>1-11</w:t>
            </w:r>
          </w:p>
        </w:tc>
        <w:tc>
          <w:tcPr>
            <w:tcW w:w="2055" w:type="dxa"/>
            <w:gridSpan w:val="6"/>
          </w:tcPr>
          <w:p w14:paraId="1B195712" w14:textId="77777777" w:rsidR="003C0636" w:rsidRDefault="00000000">
            <w:pPr>
              <w:pStyle w:val="TableParagraph"/>
              <w:spacing w:line="268" w:lineRule="exact"/>
              <w:ind w:left="172" w:right="166"/>
              <w:rPr>
                <w:rFonts w:cs="Times New Roman"/>
                <w:sz w:val="24"/>
                <w:szCs w:val="24"/>
                <w:lang w:val="en-US"/>
              </w:rPr>
            </w:pPr>
            <w:proofErr w:type="spellStart"/>
            <w:r>
              <w:rPr>
                <w:rFonts w:cs="Times New Roman"/>
                <w:sz w:val="24"/>
                <w:szCs w:val="24"/>
                <w:lang w:val="en-US"/>
              </w:rPr>
              <w:t>сентябрь</w:t>
            </w:r>
            <w:proofErr w:type="spellEnd"/>
          </w:p>
        </w:tc>
        <w:tc>
          <w:tcPr>
            <w:tcW w:w="3226" w:type="dxa"/>
            <w:gridSpan w:val="3"/>
          </w:tcPr>
          <w:p w14:paraId="362E0FC7" w14:textId="77777777" w:rsidR="003C0636" w:rsidRDefault="00000000">
            <w:pPr>
              <w:pStyle w:val="TableParagraph"/>
              <w:spacing w:line="268" w:lineRule="exact"/>
              <w:ind w:right="87"/>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45304024" w14:textId="77777777" w:rsidTr="00253A3B">
        <w:trPr>
          <w:gridBefore w:val="1"/>
          <w:wBefore w:w="50" w:type="dxa"/>
          <w:trHeight w:val="570"/>
        </w:trPr>
        <w:tc>
          <w:tcPr>
            <w:tcW w:w="4323" w:type="dxa"/>
            <w:gridSpan w:val="2"/>
            <w:tcBorders>
              <w:bottom w:val="single" w:sz="4" w:space="0" w:color="auto"/>
            </w:tcBorders>
          </w:tcPr>
          <w:p w14:paraId="08DEC97B" w14:textId="77777777" w:rsidR="003C0636" w:rsidRDefault="00000000">
            <w:pPr>
              <w:pStyle w:val="TableParagraph"/>
              <w:ind w:left="94" w:right="78"/>
              <w:rPr>
                <w:rFonts w:cs="Times New Roman"/>
                <w:sz w:val="24"/>
                <w:szCs w:val="24"/>
              </w:rPr>
            </w:pPr>
            <w:r>
              <w:rPr>
                <w:rFonts w:cs="Times New Roman"/>
                <w:sz w:val="24"/>
                <w:szCs w:val="24"/>
              </w:rPr>
              <w:t>Работа классного актива в соответствии с обязанностями</w:t>
            </w:r>
          </w:p>
        </w:tc>
        <w:tc>
          <w:tcPr>
            <w:tcW w:w="1119" w:type="dxa"/>
            <w:gridSpan w:val="2"/>
            <w:tcBorders>
              <w:bottom w:val="single" w:sz="4" w:space="0" w:color="auto"/>
            </w:tcBorders>
          </w:tcPr>
          <w:p w14:paraId="65E4189F" w14:textId="77777777" w:rsidR="003C0636" w:rsidRDefault="00000000">
            <w:pPr>
              <w:pStyle w:val="TableParagraph"/>
              <w:spacing w:line="268" w:lineRule="exact"/>
              <w:ind w:left="340"/>
              <w:rPr>
                <w:rFonts w:cs="Times New Roman"/>
                <w:sz w:val="24"/>
                <w:szCs w:val="24"/>
                <w:lang w:val="en-US"/>
              </w:rPr>
            </w:pPr>
            <w:r>
              <w:rPr>
                <w:rFonts w:cs="Times New Roman"/>
                <w:sz w:val="24"/>
                <w:szCs w:val="24"/>
                <w:lang w:val="en-US"/>
              </w:rPr>
              <w:t>1-11</w:t>
            </w:r>
          </w:p>
        </w:tc>
        <w:tc>
          <w:tcPr>
            <w:tcW w:w="2055" w:type="dxa"/>
            <w:gridSpan w:val="6"/>
            <w:tcBorders>
              <w:bottom w:val="single" w:sz="4" w:space="0" w:color="auto"/>
            </w:tcBorders>
          </w:tcPr>
          <w:p w14:paraId="7A917AA7" w14:textId="77777777" w:rsidR="003C0636" w:rsidRDefault="00000000">
            <w:pPr>
              <w:pStyle w:val="TableParagraph"/>
              <w:spacing w:line="268" w:lineRule="exact"/>
              <w:ind w:left="168" w:right="166"/>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Borders>
              <w:bottom w:val="single" w:sz="4" w:space="0" w:color="auto"/>
            </w:tcBorders>
          </w:tcPr>
          <w:p w14:paraId="3A1B5247" w14:textId="77777777" w:rsidR="003C0636" w:rsidRDefault="00000000">
            <w:pPr>
              <w:pStyle w:val="TableParagraph"/>
              <w:spacing w:line="268" w:lineRule="exact"/>
              <w:ind w:right="87"/>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55FC0800" w14:textId="77777777" w:rsidTr="00253A3B">
        <w:trPr>
          <w:gridBefore w:val="1"/>
          <w:wBefore w:w="50" w:type="dxa"/>
          <w:trHeight w:val="731"/>
        </w:trPr>
        <w:tc>
          <w:tcPr>
            <w:tcW w:w="10723" w:type="dxa"/>
            <w:gridSpan w:val="13"/>
            <w:shd w:val="clear" w:color="auto" w:fill="F1F1F1"/>
          </w:tcPr>
          <w:p w14:paraId="67197074" w14:textId="77777777" w:rsidR="003C0636" w:rsidRDefault="00000000">
            <w:pPr>
              <w:pStyle w:val="TableParagraph"/>
              <w:spacing w:before="210"/>
              <w:ind w:left="1885" w:right="1937"/>
              <w:rPr>
                <w:rFonts w:cs="Times New Roman"/>
                <w:b/>
                <w:sz w:val="24"/>
                <w:szCs w:val="24"/>
                <w:lang w:val="en-US"/>
              </w:rPr>
            </w:pPr>
            <w:r>
              <w:rPr>
                <w:rFonts w:cs="Times New Roman"/>
                <w:b/>
                <w:sz w:val="24"/>
                <w:szCs w:val="24"/>
                <w:lang w:val="en-US"/>
              </w:rPr>
              <w:t>МОДУЛЬ</w:t>
            </w:r>
            <w:r>
              <w:rPr>
                <w:rFonts w:cs="Times New Roman"/>
                <w:b/>
                <w:sz w:val="24"/>
                <w:szCs w:val="24"/>
              </w:rPr>
              <w:t xml:space="preserve"> </w:t>
            </w:r>
            <w:r>
              <w:rPr>
                <w:rFonts w:cs="Times New Roman"/>
                <w:b/>
                <w:sz w:val="24"/>
                <w:szCs w:val="24"/>
                <w:lang w:val="en-US"/>
              </w:rPr>
              <w:t>«</w:t>
            </w:r>
            <w:proofErr w:type="gramStart"/>
            <w:r>
              <w:rPr>
                <w:rFonts w:cs="Times New Roman"/>
                <w:b/>
                <w:sz w:val="24"/>
                <w:szCs w:val="24"/>
                <w:lang w:val="en-US"/>
              </w:rPr>
              <w:t>ПРОФИЛАКТИКА</w:t>
            </w:r>
            <w:r>
              <w:rPr>
                <w:rFonts w:cs="Times New Roman"/>
                <w:b/>
                <w:sz w:val="24"/>
                <w:szCs w:val="24"/>
              </w:rPr>
              <w:t xml:space="preserve">  </w:t>
            </w:r>
            <w:r>
              <w:rPr>
                <w:rFonts w:cs="Times New Roman"/>
                <w:b/>
                <w:sz w:val="24"/>
                <w:szCs w:val="24"/>
                <w:lang w:val="en-US"/>
              </w:rPr>
              <w:t>И</w:t>
            </w:r>
            <w:proofErr w:type="gramEnd"/>
            <w:r>
              <w:rPr>
                <w:rFonts w:cs="Times New Roman"/>
                <w:b/>
                <w:sz w:val="24"/>
                <w:szCs w:val="24"/>
              </w:rPr>
              <w:t xml:space="preserve"> </w:t>
            </w:r>
            <w:r>
              <w:rPr>
                <w:rFonts w:cs="Times New Roman"/>
                <w:b/>
                <w:sz w:val="24"/>
                <w:szCs w:val="24"/>
                <w:lang w:val="en-US"/>
              </w:rPr>
              <w:t>БЕЗОПАСНОСТЬ»</w:t>
            </w:r>
          </w:p>
        </w:tc>
      </w:tr>
      <w:tr w:rsidR="003C0636" w14:paraId="7ED39F3C" w14:textId="77777777" w:rsidTr="00253A3B">
        <w:trPr>
          <w:gridBefore w:val="1"/>
          <w:wBefore w:w="50" w:type="dxa"/>
          <w:trHeight w:val="720"/>
        </w:trPr>
        <w:tc>
          <w:tcPr>
            <w:tcW w:w="4323" w:type="dxa"/>
            <w:gridSpan w:val="2"/>
            <w:tcBorders>
              <w:bottom w:val="single" w:sz="4" w:space="0" w:color="auto"/>
            </w:tcBorders>
          </w:tcPr>
          <w:p w14:paraId="40CBDD7D" w14:textId="77777777" w:rsidR="003C0636" w:rsidRDefault="00000000">
            <w:pPr>
              <w:pStyle w:val="TableParagraph"/>
              <w:spacing w:line="268" w:lineRule="exact"/>
              <w:ind w:left="799"/>
              <w:rPr>
                <w:rFonts w:cs="Times New Roman"/>
                <w:sz w:val="24"/>
                <w:szCs w:val="24"/>
                <w:lang w:val="en-US"/>
              </w:rPr>
            </w:pPr>
            <w:proofErr w:type="spellStart"/>
            <w:r>
              <w:rPr>
                <w:rFonts w:cs="Times New Roman"/>
                <w:sz w:val="24"/>
                <w:szCs w:val="24"/>
                <w:lang w:val="en-US"/>
              </w:rPr>
              <w:t>Акция</w:t>
            </w:r>
            <w:proofErr w:type="spellEnd"/>
            <w:r>
              <w:rPr>
                <w:rFonts w:cs="Times New Roman"/>
                <w:sz w:val="24"/>
                <w:szCs w:val="24"/>
              </w:rPr>
              <w:t xml:space="preserve"> </w:t>
            </w:r>
            <w:r>
              <w:rPr>
                <w:rFonts w:cs="Times New Roman"/>
                <w:sz w:val="24"/>
                <w:szCs w:val="24"/>
                <w:lang w:val="en-US"/>
              </w:rPr>
              <w:t>«</w:t>
            </w:r>
            <w:proofErr w:type="spellStart"/>
            <w:r>
              <w:rPr>
                <w:rFonts w:cs="Times New Roman"/>
                <w:sz w:val="24"/>
                <w:szCs w:val="24"/>
                <w:lang w:val="en-US"/>
              </w:rPr>
              <w:t>Внимание-</w:t>
            </w:r>
            <w:proofErr w:type="gramStart"/>
            <w:r>
              <w:rPr>
                <w:rFonts w:cs="Times New Roman"/>
                <w:sz w:val="24"/>
                <w:szCs w:val="24"/>
                <w:lang w:val="en-US"/>
              </w:rPr>
              <w:t>дети</w:t>
            </w:r>
            <w:proofErr w:type="spellEnd"/>
            <w:r>
              <w:rPr>
                <w:rFonts w:cs="Times New Roman"/>
                <w:sz w:val="24"/>
                <w:szCs w:val="24"/>
                <w:lang w:val="en-US"/>
              </w:rPr>
              <w:t>!»</w:t>
            </w:r>
            <w:proofErr w:type="gramEnd"/>
          </w:p>
        </w:tc>
        <w:tc>
          <w:tcPr>
            <w:tcW w:w="1119" w:type="dxa"/>
            <w:gridSpan w:val="2"/>
            <w:tcBorders>
              <w:bottom w:val="single" w:sz="4" w:space="0" w:color="auto"/>
            </w:tcBorders>
          </w:tcPr>
          <w:p w14:paraId="67FCD70E" w14:textId="77777777" w:rsidR="003C0636" w:rsidRDefault="00000000">
            <w:pPr>
              <w:pStyle w:val="TableParagraph"/>
              <w:spacing w:line="268" w:lineRule="exact"/>
              <w:ind w:left="340"/>
              <w:rPr>
                <w:rFonts w:cs="Times New Roman"/>
                <w:sz w:val="24"/>
                <w:szCs w:val="24"/>
                <w:lang w:val="en-US"/>
              </w:rPr>
            </w:pPr>
            <w:r>
              <w:rPr>
                <w:rFonts w:cs="Times New Roman"/>
                <w:sz w:val="24"/>
                <w:szCs w:val="24"/>
                <w:lang w:val="en-US"/>
              </w:rPr>
              <w:t>1-11</w:t>
            </w:r>
          </w:p>
        </w:tc>
        <w:tc>
          <w:tcPr>
            <w:tcW w:w="2055" w:type="dxa"/>
            <w:gridSpan w:val="6"/>
            <w:tcBorders>
              <w:bottom w:val="single" w:sz="4" w:space="0" w:color="auto"/>
            </w:tcBorders>
          </w:tcPr>
          <w:p w14:paraId="69D31B56" w14:textId="77777777" w:rsidR="003C0636" w:rsidRDefault="00000000">
            <w:pPr>
              <w:pStyle w:val="TableParagraph"/>
              <w:spacing w:line="268" w:lineRule="exact"/>
              <w:ind w:left="408"/>
              <w:rPr>
                <w:rFonts w:cs="Times New Roman"/>
                <w:sz w:val="24"/>
                <w:szCs w:val="24"/>
                <w:lang w:val="en-US"/>
              </w:rPr>
            </w:pPr>
            <w:r>
              <w:rPr>
                <w:rFonts w:cs="Times New Roman"/>
                <w:sz w:val="24"/>
                <w:szCs w:val="24"/>
                <w:lang w:val="en-US"/>
              </w:rPr>
              <w:t>22</w:t>
            </w:r>
            <w:r>
              <w:rPr>
                <w:rFonts w:cs="Times New Roman"/>
                <w:sz w:val="24"/>
                <w:szCs w:val="24"/>
              </w:rPr>
              <w:t xml:space="preserve"> </w:t>
            </w:r>
            <w:proofErr w:type="spellStart"/>
            <w:r>
              <w:rPr>
                <w:rFonts w:cs="Times New Roman"/>
                <w:sz w:val="24"/>
                <w:szCs w:val="24"/>
                <w:lang w:val="en-US"/>
              </w:rPr>
              <w:t>августа</w:t>
            </w:r>
            <w:proofErr w:type="spellEnd"/>
            <w:r>
              <w:rPr>
                <w:rFonts w:cs="Times New Roman"/>
                <w:sz w:val="24"/>
                <w:szCs w:val="24"/>
                <w:lang w:val="en-US"/>
              </w:rPr>
              <w:t>–</w:t>
            </w:r>
          </w:p>
          <w:p w14:paraId="62CC979E" w14:textId="77777777" w:rsidR="003C0636" w:rsidRDefault="00000000">
            <w:pPr>
              <w:pStyle w:val="TableParagraph"/>
              <w:ind w:left="420"/>
              <w:rPr>
                <w:rFonts w:cs="Times New Roman"/>
                <w:sz w:val="24"/>
                <w:szCs w:val="24"/>
                <w:lang w:val="en-US"/>
              </w:rPr>
            </w:pPr>
            <w:r>
              <w:rPr>
                <w:rFonts w:cs="Times New Roman"/>
                <w:sz w:val="24"/>
                <w:szCs w:val="24"/>
                <w:lang w:val="en-US"/>
              </w:rPr>
              <w:t>26</w:t>
            </w:r>
            <w:r>
              <w:rPr>
                <w:rFonts w:cs="Times New Roman"/>
                <w:sz w:val="24"/>
                <w:szCs w:val="24"/>
              </w:rPr>
              <w:t xml:space="preserve"> </w:t>
            </w:r>
            <w:proofErr w:type="spellStart"/>
            <w:r>
              <w:rPr>
                <w:rFonts w:cs="Times New Roman"/>
                <w:sz w:val="24"/>
                <w:szCs w:val="24"/>
                <w:lang w:val="en-US"/>
              </w:rPr>
              <w:t>сентября</w:t>
            </w:r>
            <w:proofErr w:type="spellEnd"/>
          </w:p>
        </w:tc>
        <w:tc>
          <w:tcPr>
            <w:tcW w:w="3226" w:type="dxa"/>
            <w:gridSpan w:val="3"/>
            <w:tcBorders>
              <w:bottom w:val="single" w:sz="4" w:space="0" w:color="auto"/>
            </w:tcBorders>
          </w:tcPr>
          <w:p w14:paraId="5DE17F62" w14:textId="77777777" w:rsidR="003C0636" w:rsidRDefault="00000000">
            <w:pPr>
              <w:rPr>
                <w:rFonts w:cs="Times New Roman"/>
                <w:sz w:val="24"/>
                <w:szCs w:val="24"/>
              </w:rPr>
            </w:pPr>
            <w:r>
              <w:rPr>
                <w:rFonts w:cs="Times New Roman"/>
                <w:sz w:val="24"/>
                <w:szCs w:val="24"/>
              </w:rPr>
              <w:t>Педагог – организатор Нехорошева В.А.,</w:t>
            </w:r>
          </w:p>
          <w:p w14:paraId="2EE0BD87" w14:textId="77777777" w:rsidR="003C0636" w:rsidRDefault="00000000">
            <w:pPr>
              <w:pStyle w:val="TableParagraph"/>
              <w:spacing w:line="264" w:lineRule="exact"/>
              <w:ind w:left="0" w:right="87"/>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18427C4E" w14:textId="77777777" w:rsidTr="00253A3B">
        <w:trPr>
          <w:gridBefore w:val="1"/>
          <w:wBefore w:w="50" w:type="dxa"/>
          <w:trHeight w:val="720"/>
        </w:trPr>
        <w:tc>
          <w:tcPr>
            <w:tcW w:w="4323" w:type="dxa"/>
            <w:gridSpan w:val="2"/>
            <w:tcBorders>
              <w:bottom w:val="single" w:sz="4" w:space="0" w:color="auto"/>
            </w:tcBorders>
          </w:tcPr>
          <w:p w14:paraId="1790ADAC" w14:textId="77777777" w:rsidR="003C0636" w:rsidRDefault="00000000">
            <w:pPr>
              <w:pStyle w:val="TableParagraph"/>
              <w:ind w:left="1481" w:right="724" w:hanging="720"/>
              <w:rPr>
                <w:rFonts w:cs="Times New Roman"/>
                <w:sz w:val="24"/>
                <w:szCs w:val="24"/>
              </w:rPr>
            </w:pPr>
            <w:r>
              <w:rPr>
                <w:rFonts w:cs="Times New Roman"/>
                <w:sz w:val="24"/>
                <w:szCs w:val="24"/>
              </w:rPr>
              <w:t>Акция «Сурский край – без наркотиков!»</w:t>
            </w:r>
          </w:p>
        </w:tc>
        <w:tc>
          <w:tcPr>
            <w:tcW w:w="1119" w:type="dxa"/>
            <w:gridSpan w:val="2"/>
            <w:tcBorders>
              <w:bottom w:val="single" w:sz="4" w:space="0" w:color="auto"/>
            </w:tcBorders>
          </w:tcPr>
          <w:p w14:paraId="2463501D" w14:textId="77777777" w:rsidR="003C0636" w:rsidRDefault="00000000">
            <w:pPr>
              <w:pStyle w:val="TableParagraph"/>
              <w:spacing w:line="270" w:lineRule="exact"/>
              <w:ind w:left="340"/>
              <w:rPr>
                <w:rFonts w:cs="Times New Roman"/>
                <w:sz w:val="24"/>
                <w:szCs w:val="24"/>
                <w:lang w:val="en-US"/>
              </w:rPr>
            </w:pPr>
            <w:r>
              <w:rPr>
                <w:rFonts w:cs="Times New Roman"/>
                <w:sz w:val="24"/>
                <w:szCs w:val="24"/>
                <w:lang w:val="en-US"/>
              </w:rPr>
              <w:t>1-11</w:t>
            </w:r>
          </w:p>
        </w:tc>
        <w:tc>
          <w:tcPr>
            <w:tcW w:w="2055" w:type="dxa"/>
            <w:gridSpan w:val="6"/>
            <w:tcBorders>
              <w:bottom w:val="single" w:sz="4" w:space="0" w:color="auto"/>
            </w:tcBorders>
          </w:tcPr>
          <w:p w14:paraId="11053DF5" w14:textId="77777777" w:rsidR="003C0636" w:rsidRDefault="00000000">
            <w:pPr>
              <w:pStyle w:val="TableParagraph"/>
              <w:spacing w:line="270" w:lineRule="exact"/>
              <w:ind w:left="408"/>
              <w:rPr>
                <w:rFonts w:cs="Times New Roman"/>
                <w:sz w:val="24"/>
                <w:szCs w:val="24"/>
                <w:lang w:val="en-US"/>
              </w:rPr>
            </w:pPr>
            <w:r>
              <w:rPr>
                <w:rFonts w:cs="Times New Roman"/>
                <w:sz w:val="24"/>
                <w:szCs w:val="24"/>
              </w:rPr>
              <w:t>4 сентября</w:t>
            </w:r>
            <w:r>
              <w:rPr>
                <w:rFonts w:cs="Times New Roman"/>
                <w:sz w:val="24"/>
                <w:szCs w:val="24"/>
                <w:lang w:val="en-US"/>
              </w:rPr>
              <w:t>–</w:t>
            </w:r>
          </w:p>
          <w:p w14:paraId="1126962E" w14:textId="77777777" w:rsidR="003C0636" w:rsidRDefault="00000000">
            <w:pPr>
              <w:pStyle w:val="TableParagraph"/>
              <w:ind w:left="420"/>
              <w:rPr>
                <w:rFonts w:cs="Times New Roman"/>
                <w:sz w:val="24"/>
                <w:szCs w:val="24"/>
                <w:lang w:val="en-US"/>
              </w:rPr>
            </w:pPr>
            <w:r>
              <w:rPr>
                <w:rFonts w:cs="Times New Roman"/>
                <w:sz w:val="24"/>
                <w:szCs w:val="24"/>
              </w:rPr>
              <w:t xml:space="preserve">24 </w:t>
            </w:r>
            <w:proofErr w:type="spellStart"/>
            <w:r>
              <w:rPr>
                <w:rFonts w:cs="Times New Roman"/>
                <w:sz w:val="24"/>
                <w:szCs w:val="24"/>
                <w:lang w:val="en-US"/>
              </w:rPr>
              <w:t>сентября</w:t>
            </w:r>
            <w:proofErr w:type="spellEnd"/>
          </w:p>
        </w:tc>
        <w:tc>
          <w:tcPr>
            <w:tcW w:w="3226" w:type="dxa"/>
            <w:gridSpan w:val="3"/>
            <w:tcBorders>
              <w:bottom w:val="single" w:sz="4" w:space="0" w:color="auto"/>
            </w:tcBorders>
          </w:tcPr>
          <w:p w14:paraId="105C22B4" w14:textId="77777777" w:rsidR="003C0636" w:rsidRDefault="00000000">
            <w:pPr>
              <w:rPr>
                <w:rFonts w:cs="Times New Roman"/>
                <w:sz w:val="24"/>
                <w:szCs w:val="24"/>
              </w:rPr>
            </w:pPr>
            <w:r>
              <w:rPr>
                <w:rFonts w:cs="Times New Roman"/>
                <w:sz w:val="24"/>
                <w:szCs w:val="24"/>
              </w:rPr>
              <w:t>Педагог – организатор Нехорошева В.А.,</w:t>
            </w:r>
          </w:p>
          <w:p w14:paraId="39AC0B83" w14:textId="77777777" w:rsidR="003C0636" w:rsidRDefault="00000000">
            <w:pPr>
              <w:pStyle w:val="TableParagraph"/>
              <w:spacing w:line="270" w:lineRule="atLeast"/>
              <w:ind w:left="0" w:right="80"/>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04B40D83" w14:textId="77777777" w:rsidTr="00253A3B">
        <w:trPr>
          <w:gridBefore w:val="1"/>
          <w:wBefore w:w="50" w:type="dxa"/>
          <w:trHeight w:val="827"/>
        </w:trPr>
        <w:tc>
          <w:tcPr>
            <w:tcW w:w="4323" w:type="dxa"/>
            <w:gridSpan w:val="2"/>
          </w:tcPr>
          <w:p w14:paraId="49A77C66" w14:textId="77777777" w:rsidR="003C0636" w:rsidRDefault="00000000">
            <w:pPr>
              <w:pStyle w:val="TableParagraph"/>
              <w:spacing w:line="268" w:lineRule="exact"/>
              <w:ind w:left="94" w:right="81"/>
              <w:rPr>
                <w:rFonts w:cs="Times New Roman"/>
                <w:sz w:val="24"/>
                <w:szCs w:val="24"/>
              </w:rPr>
            </w:pPr>
            <w:r>
              <w:rPr>
                <w:rFonts w:cs="Times New Roman"/>
                <w:sz w:val="24"/>
                <w:szCs w:val="24"/>
              </w:rPr>
              <w:t xml:space="preserve">Рейды по проверке посещаемости, </w:t>
            </w:r>
          </w:p>
          <w:p w14:paraId="395C3A82" w14:textId="77777777" w:rsidR="003C0636" w:rsidRDefault="00000000">
            <w:pPr>
              <w:pStyle w:val="TableParagraph"/>
              <w:spacing w:line="270" w:lineRule="atLeast"/>
              <w:ind w:left="170" w:right="154"/>
              <w:rPr>
                <w:rFonts w:cs="Times New Roman"/>
                <w:sz w:val="24"/>
                <w:szCs w:val="24"/>
              </w:rPr>
            </w:pPr>
            <w:r>
              <w:rPr>
                <w:rFonts w:cs="Times New Roman"/>
                <w:sz w:val="24"/>
                <w:szCs w:val="24"/>
              </w:rPr>
              <w:t>внешности и готовности обучающихся к занятиям в школе</w:t>
            </w:r>
          </w:p>
        </w:tc>
        <w:tc>
          <w:tcPr>
            <w:tcW w:w="1119" w:type="dxa"/>
            <w:gridSpan w:val="2"/>
          </w:tcPr>
          <w:p w14:paraId="223D64D2" w14:textId="77777777" w:rsidR="003C0636" w:rsidRDefault="00000000">
            <w:pPr>
              <w:pStyle w:val="TableParagraph"/>
              <w:spacing w:line="268" w:lineRule="exact"/>
              <w:ind w:left="306" w:right="292"/>
              <w:rPr>
                <w:rFonts w:cs="Times New Roman"/>
                <w:sz w:val="24"/>
                <w:szCs w:val="24"/>
                <w:lang w:val="en-US"/>
              </w:rPr>
            </w:pPr>
            <w:r>
              <w:rPr>
                <w:rFonts w:cs="Times New Roman"/>
                <w:sz w:val="24"/>
                <w:szCs w:val="24"/>
                <w:lang w:val="en-US"/>
              </w:rPr>
              <w:t>1-11</w:t>
            </w:r>
          </w:p>
        </w:tc>
        <w:tc>
          <w:tcPr>
            <w:tcW w:w="2055" w:type="dxa"/>
            <w:gridSpan w:val="6"/>
          </w:tcPr>
          <w:p w14:paraId="28518CBB" w14:textId="77777777" w:rsidR="003C0636" w:rsidRDefault="00000000">
            <w:pPr>
              <w:pStyle w:val="TableParagraph"/>
              <w:spacing w:line="268" w:lineRule="exact"/>
              <w:ind w:left="172" w:right="166"/>
              <w:rPr>
                <w:rFonts w:cs="Times New Roman"/>
                <w:sz w:val="24"/>
                <w:szCs w:val="24"/>
                <w:lang w:val="en-US"/>
              </w:rPr>
            </w:pPr>
            <w:proofErr w:type="spellStart"/>
            <w:r>
              <w:rPr>
                <w:rFonts w:cs="Times New Roman"/>
                <w:sz w:val="24"/>
                <w:szCs w:val="24"/>
                <w:lang w:val="en-US"/>
              </w:rPr>
              <w:t>сентябрь</w:t>
            </w:r>
            <w:proofErr w:type="spellEnd"/>
          </w:p>
        </w:tc>
        <w:tc>
          <w:tcPr>
            <w:tcW w:w="3226" w:type="dxa"/>
            <w:gridSpan w:val="3"/>
          </w:tcPr>
          <w:p w14:paraId="5B909D80" w14:textId="77777777" w:rsidR="003C0636" w:rsidRDefault="00000000">
            <w:pPr>
              <w:rPr>
                <w:rFonts w:cs="Times New Roman"/>
                <w:sz w:val="24"/>
                <w:szCs w:val="24"/>
              </w:rPr>
            </w:pPr>
            <w:r>
              <w:rPr>
                <w:rFonts w:cs="Times New Roman"/>
                <w:sz w:val="24"/>
                <w:szCs w:val="24"/>
              </w:rPr>
              <w:t>Педагог – организатор Нехорошева В.А.,</w:t>
            </w:r>
          </w:p>
          <w:p w14:paraId="55F720D9" w14:textId="77777777" w:rsidR="003C0636" w:rsidRDefault="00000000">
            <w:pPr>
              <w:pStyle w:val="TableParagraph"/>
              <w:spacing w:line="270" w:lineRule="atLeast"/>
              <w:ind w:left="0" w:right="358"/>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71BB459F" w14:textId="77777777" w:rsidTr="00253A3B">
        <w:trPr>
          <w:gridBefore w:val="1"/>
          <w:wBefore w:w="50" w:type="dxa"/>
          <w:trHeight w:val="551"/>
        </w:trPr>
        <w:tc>
          <w:tcPr>
            <w:tcW w:w="4323" w:type="dxa"/>
            <w:gridSpan w:val="2"/>
          </w:tcPr>
          <w:p w14:paraId="0A77048E" w14:textId="77777777" w:rsidR="003C0636" w:rsidRDefault="00000000">
            <w:pPr>
              <w:pStyle w:val="TableParagraph"/>
              <w:spacing w:line="268" w:lineRule="exact"/>
              <w:ind w:left="94" w:right="81"/>
              <w:rPr>
                <w:rFonts w:cs="Times New Roman"/>
                <w:sz w:val="24"/>
                <w:szCs w:val="24"/>
              </w:rPr>
            </w:pPr>
            <w:r>
              <w:rPr>
                <w:rFonts w:cs="Times New Roman"/>
                <w:sz w:val="24"/>
                <w:szCs w:val="24"/>
              </w:rPr>
              <w:t>Всероссийский урок безопасности</w:t>
            </w:r>
          </w:p>
          <w:p w14:paraId="12F66446" w14:textId="77777777" w:rsidR="003C0636" w:rsidRDefault="00000000">
            <w:pPr>
              <w:pStyle w:val="TableParagraph"/>
              <w:spacing w:line="264" w:lineRule="exact"/>
              <w:ind w:left="94" w:right="80"/>
              <w:rPr>
                <w:rFonts w:cs="Times New Roman"/>
                <w:sz w:val="24"/>
                <w:szCs w:val="24"/>
              </w:rPr>
            </w:pPr>
            <w:r>
              <w:rPr>
                <w:rFonts w:cs="Times New Roman"/>
                <w:sz w:val="24"/>
                <w:szCs w:val="24"/>
              </w:rPr>
              <w:t>Школьников в сети Интернет</w:t>
            </w:r>
          </w:p>
        </w:tc>
        <w:tc>
          <w:tcPr>
            <w:tcW w:w="1119" w:type="dxa"/>
            <w:gridSpan w:val="2"/>
          </w:tcPr>
          <w:p w14:paraId="11719D1C" w14:textId="77777777" w:rsidR="003C0636" w:rsidRDefault="00000000">
            <w:pPr>
              <w:pStyle w:val="TableParagraph"/>
              <w:spacing w:line="268" w:lineRule="exact"/>
              <w:ind w:left="306" w:right="292"/>
              <w:rPr>
                <w:rFonts w:cs="Times New Roman"/>
                <w:sz w:val="24"/>
                <w:szCs w:val="24"/>
                <w:lang w:val="en-US"/>
              </w:rPr>
            </w:pPr>
            <w:r>
              <w:rPr>
                <w:rFonts w:cs="Times New Roman"/>
                <w:sz w:val="24"/>
                <w:szCs w:val="24"/>
                <w:lang w:val="en-US"/>
              </w:rPr>
              <w:t>5-11</w:t>
            </w:r>
          </w:p>
        </w:tc>
        <w:tc>
          <w:tcPr>
            <w:tcW w:w="2055" w:type="dxa"/>
            <w:gridSpan w:val="6"/>
          </w:tcPr>
          <w:p w14:paraId="4EA5002E" w14:textId="77777777" w:rsidR="003C0636" w:rsidRDefault="00000000">
            <w:pPr>
              <w:pStyle w:val="TableParagraph"/>
              <w:spacing w:line="268" w:lineRule="exact"/>
              <w:ind w:left="169" w:right="166"/>
              <w:rPr>
                <w:rFonts w:cs="Times New Roman"/>
                <w:sz w:val="24"/>
                <w:szCs w:val="24"/>
                <w:lang w:val="en-US"/>
              </w:rPr>
            </w:pPr>
            <w:proofErr w:type="spellStart"/>
            <w:r>
              <w:rPr>
                <w:rFonts w:cs="Times New Roman"/>
                <w:sz w:val="24"/>
                <w:szCs w:val="24"/>
                <w:lang w:val="en-US"/>
              </w:rPr>
              <w:t>октябрь</w:t>
            </w:r>
            <w:proofErr w:type="spellEnd"/>
          </w:p>
        </w:tc>
        <w:tc>
          <w:tcPr>
            <w:tcW w:w="3226" w:type="dxa"/>
            <w:gridSpan w:val="3"/>
          </w:tcPr>
          <w:p w14:paraId="2B04C9B7" w14:textId="77777777" w:rsidR="003C0636" w:rsidRDefault="00000000">
            <w:pPr>
              <w:pStyle w:val="TableParagraph"/>
              <w:spacing w:line="268" w:lineRule="exact"/>
              <w:ind w:left="92" w:right="84"/>
              <w:rPr>
                <w:rFonts w:cs="Times New Roman"/>
                <w:sz w:val="24"/>
                <w:szCs w:val="24"/>
                <w:lang w:val="en-US"/>
              </w:rPr>
            </w:pPr>
            <w:proofErr w:type="spellStart"/>
            <w:r>
              <w:rPr>
                <w:rFonts w:cs="Times New Roman"/>
                <w:sz w:val="24"/>
                <w:szCs w:val="24"/>
                <w:lang w:val="en-US"/>
              </w:rPr>
              <w:t>Учитель</w:t>
            </w:r>
            <w:proofErr w:type="spellEnd"/>
            <w:r>
              <w:rPr>
                <w:rFonts w:cs="Times New Roman"/>
                <w:sz w:val="24"/>
                <w:szCs w:val="24"/>
              </w:rPr>
              <w:t xml:space="preserve"> </w:t>
            </w:r>
            <w:proofErr w:type="spellStart"/>
            <w:r>
              <w:rPr>
                <w:rFonts w:cs="Times New Roman"/>
                <w:sz w:val="24"/>
                <w:szCs w:val="24"/>
                <w:lang w:val="en-US"/>
              </w:rPr>
              <w:t>информатики</w:t>
            </w:r>
            <w:proofErr w:type="spellEnd"/>
          </w:p>
        </w:tc>
      </w:tr>
      <w:tr w:rsidR="003C0636" w14:paraId="4D8F7A2F" w14:textId="77777777" w:rsidTr="00253A3B">
        <w:trPr>
          <w:gridBefore w:val="1"/>
          <w:wBefore w:w="50" w:type="dxa"/>
          <w:trHeight w:val="830"/>
        </w:trPr>
        <w:tc>
          <w:tcPr>
            <w:tcW w:w="4323" w:type="dxa"/>
            <w:gridSpan w:val="2"/>
          </w:tcPr>
          <w:p w14:paraId="386AE44A" w14:textId="77777777" w:rsidR="003C0636" w:rsidRDefault="00000000">
            <w:pPr>
              <w:pStyle w:val="TableParagraph"/>
              <w:ind w:left="821" w:right="367" w:hanging="128"/>
              <w:rPr>
                <w:rFonts w:cs="Times New Roman"/>
                <w:sz w:val="24"/>
                <w:szCs w:val="24"/>
                <w:lang w:val="en-US"/>
              </w:rPr>
            </w:pPr>
            <w:proofErr w:type="spellStart"/>
            <w:r>
              <w:rPr>
                <w:rFonts w:cs="Times New Roman"/>
                <w:spacing w:val="-1"/>
                <w:sz w:val="24"/>
                <w:szCs w:val="24"/>
                <w:lang w:val="en-US"/>
              </w:rPr>
              <w:t>Социально</w:t>
            </w:r>
            <w:proofErr w:type="spellEnd"/>
            <w:r>
              <w:rPr>
                <w:rFonts w:cs="Times New Roman"/>
                <w:spacing w:val="-1"/>
                <w:sz w:val="24"/>
                <w:szCs w:val="24"/>
              </w:rPr>
              <w:t xml:space="preserve"> </w:t>
            </w:r>
            <w:r>
              <w:rPr>
                <w:rFonts w:cs="Times New Roman"/>
                <w:spacing w:val="-1"/>
                <w:sz w:val="24"/>
                <w:szCs w:val="24"/>
                <w:lang w:val="en-US"/>
              </w:rPr>
              <w:t>-</w:t>
            </w:r>
            <w:r>
              <w:rPr>
                <w:rFonts w:cs="Times New Roman"/>
                <w:spacing w:val="-1"/>
                <w:sz w:val="24"/>
                <w:szCs w:val="24"/>
              </w:rPr>
              <w:t xml:space="preserve"> </w:t>
            </w:r>
            <w:proofErr w:type="spellStart"/>
            <w:r>
              <w:rPr>
                <w:rFonts w:cs="Times New Roman"/>
                <w:spacing w:val="-1"/>
                <w:sz w:val="24"/>
                <w:szCs w:val="24"/>
                <w:lang w:val="en-US"/>
              </w:rPr>
              <w:t>психологическое</w:t>
            </w:r>
            <w:proofErr w:type="spellEnd"/>
            <w:r>
              <w:rPr>
                <w:rFonts w:cs="Times New Roman"/>
                <w:spacing w:val="-1"/>
                <w:sz w:val="24"/>
                <w:szCs w:val="24"/>
              </w:rPr>
              <w:t xml:space="preserve"> </w:t>
            </w:r>
            <w:proofErr w:type="spellStart"/>
            <w:r>
              <w:rPr>
                <w:rFonts w:cs="Times New Roman"/>
                <w:sz w:val="24"/>
                <w:szCs w:val="24"/>
                <w:lang w:val="en-US"/>
              </w:rPr>
              <w:t>тестирование</w:t>
            </w:r>
            <w:proofErr w:type="spellEnd"/>
            <w:r>
              <w:rPr>
                <w:rFonts w:cs="Times New Roman"/>
                <w:sz w:val="24"/>
                <w:szCs w:val="24"/>
              </w:rPr>
              <w:t xml:space="preserve"> </w:t>
            </w:r>
            <w:proofErr w:type="spellStart"/>
            <w:r>
              <w:rPr>
                <w:rFonts w:cs="Times New Roman"/>
                <w:sz w:val="24"/>
                <w:szCs w:val="24"/>
                <w:lang w:val="en-US"/>
              </w:rPr>
              <w:t>школьников</w:t>
            </w:r>
            <w:proofErr w:type="spellEnd"/>
          </w:p>
        </w:tc>
        <w:tc>
          <w:tcPr>
            <w:tcW w:w="1119" w:type="dxa"/>
            <w:gridSpan w:val="2"/>
          </w:tcPr>
          <w:p w14:paraId="77C4CAB7" w14:textId="77777777" w:rsidR="003C0636" w:rsidRDefault="00000000">
            <w:pPr>
              <w:pStyle w:val="TableParagraph"/>
              <w:spacing w:line="270" w:lineRule="exact"/>
              <w:ind w:left="306" w:right="292"/>
              <w:rPr>
                <w:rFonts w:cs="Times New Roman"/>
                <w:sz w:val="24"/>
                <w:szCs w:val="24"/>
                <w:lang w:val="en-US"/>
              </w:rPr>
            </w:pPr>
            <w:r>
              <w:rPr>
                <w:rFonts w:cs="Times New Roman"/>
                <w:sz w:val="24"/>
                <w:szCs w:val="24"/>
                <w:lang w:val="en-US"/>
              </w:rPr>
              <w:t>7-11</w:t>
            </w:r>
          </w:p>
        </w:tc>
        <w:tc>
          <w:tcPr>
            <w:tcW w:w="2055" w:type="dxa"/>
            <w:gridSpan w:val="6"/>
          </w:tcPr>
          <w:p w14:paraId="53A1B488" w14:textId="77777777" w:rsidR="003C0636" w:rsidRDefault="00000000">
            <w:pPr>
              <w:pStyle w:val="TableParagraph"/>
              <w:spacing w:line="270" w:lineRule="exact"/>
              <w:ind w:left="169" w:right="166"/>
              <w:rPr>
                <w:rFonts w:cs="Times New Roman"/>
                <w:sz w:val="24"/>
                <w:szCs w:val="24"/>
                <w:lang w:val="en-US"/>
              </w:rPr>
            </w:pPr>
            <w:proofErr w:type="spellStart"/>
            <w:r>
              <w:rPr>
                <w:rFonts w:cs="Times New Roman"/>
                <w:sz w:val="24"/>
                <w:szCs w:val="24"/>
                <w:lang w:val="en-US"/>
              </w:rPr>
              <w:t>октябрь</w:t>
            </w:r>
            <w:proofErr w:type="spellEnd"/>
          </w:p>
        </w:tc>
        <w:tc>
          <w:tcPr>
            <w:tcW w:w="3226" w:type="dxa"/>
            <w:gridSpan w:val="3"/>
          </w:tcPr>
          <w:p w14:paraId="7D97AE87" w14:textId="77777777" w:rsidR="003C0636" w:rsidRDefault="00000000">
            <w:pPr>
              <w:rPr>
                <w:rFonts w:cs="Times New Roman"/>
                <w:sz w:val="24"/>
                <w:szCs w:val="24"/>
              </w:rPr>
            </w:pPr>
            <w:r>
              <w:rPr>
                <w:rFonts w:cs="Times New Roman"/>
                <w:sz w:val="24"/>
                <w:szCs w:val="24"/>
              </w:rPr>
              <w:t>Педагог – организатор Нехорошева В.А.,</w:t>
            </w:r>
          </w:p>
          <w:p w14:paraId="3F0F6B2D" w14:textId="77777777" w:rsidR="003C0636" w:rsidRDefault="00000000">
            <w:pPr>
              <w:pStyle w:val="TableParagraph"/>
              <w:spacing w:line="270" w:lineRule="atLeast"/>
              <w:ind w:left="0" w:right="535"/>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36DD91FC" w14:textId="77777777" w:rsidTr="00253A3B">
        <w:trPr>
          <w:gridBefore w:val="1"/>
          <w:wBefore w:w="50" w:type="dxa"/>
          <w:trHeight w:val="675"/>
        </w:trPr>
        <w:tc>
          <w:tcPr>
            <w:tcW w:w="4323" w:type="dxa"/>
            <w:gridSpan w:val="2"/>
            <w:tcBorders>
              <w:bottom w:val="single" w:sz="4" w:space="0" w:color="auto"/>
            </w:tcBorders>
          </w:tcPr>
          <w:p w14:paraId="144F38F0" w14:textId="77777777" w:rsidR="003C0636" w:rsidRDefault="00000000">
            <w:pPr>
              <w:pStyle w:val="TableParagraph"/>
              <w:spacing w:line="268" w:lineRule="exact"/>
              <w:ind w:left="799"/>
              <w:rPr>
                <w:rFonts w:cs="Times New Roman"/>
                <w:sz w:val="24"/>
                <w:szCs w:val="24"/>
                <w:lang w:val="en-US"/>
              </w:rPr>
            </w:pPr>
            <w:proofErr w:type="spellStart"/>
            <w:r>
              <w:rPr>
                <w:rFonts w:cs="Times New Roman"/>
                <w:sz w:val="24"/>
                <w:szCs w:val="24"/>
                <w:lang w:val="en-US"/>
              </w:rPr>
              <w:t>Акция</w:t>
            </w:r>
            <w:proofErr w:type="spellEnd"/>
            <w:r>
              <w:rPr>
                <w:rFonts w:cs="Times New Roman"/>
                <w:sz w:val="24"/>
                <w:szCs w:val="24"/>
              </w:rPr>
              <w:t xml:space="preserve"> </w:t>
            </w:r>
            <w:r>
              <w:rPr>
                <w:rFonts w:cs="Times New Roman"/>
                <w:sz w:val="24"/>
                <w:szCs w:val="24"/>
                <w:lang w:val="en-US"/>
              </w:rPr>
              <w:t>«</w:t>
            </w:r>
            <w:proofErr w:type="spellStart"/>
            <w:r>
              <w:rPr>
                <w:rFonts w:cs="Times New Roman"/>
                <w:sz w:val="24"/>
                <w:szCs w:val="24"/>
                <w:lang w:val="en-US"/>
              </w:rPr>
              <w:t>Внимание-</w:t>
            </w:r>
            <w:proofErr w:type="gramStart"/>
            <w:r>
              <w:rPr>
                <w:rFonts w:cs="Times New Roman"/>
                <w:sz w:val="24"/>
                <w:szCs w:val="24"/>
                <w:lang w:val="en-US"/>
              </w:rPr>
              <w:t>дети</w:t>
            </w:r>
            <w:proofErr w:type="spellEnd"/>
            <w:r>
              <w:rPr>
                <w:rFonts w:cs="Times New Roman"/>
                <w:sz w:val="24"/>
                <w:szCs w:val="24"/>
                <w:lang w:val="en-US"/>
              </w:rPr>
              <w:t>!»</w:t>
            </w:r>
            <w:proofErr w:type="gramEnd"/>
          </w:p>
        </w:tc>
        <w:tc>
          <w:tcPr>
            <w:tcW w:w="1119" w:type="dxa"/>
            <w:gridSpan w:val="2"/>
            <w:tcBorders>
              <w:bottom w:val="single" w:sz="4" w:space="0" w:color="auto"/>
            </w:tcBorders>
          </w:tcPr>
          <w:p w14:paraId="3E481D30" w14:textId="77777777" w:rsidR="003C0636" w:rsidRDefault="00000000">
            <w:pPr>
              <w:pStyle w:val="TableParagraph"/>
              <w:spacing w:line="268" w:lineRule="exact"/>
              <w:ind w:left="306" w:right="292"/>
              <w:rPr>
                <w:rFonts w:cs="Times New Roman"/>
                <w:sz w:val="24"/>
                <w:szCs w:val="24"/>
                <w:lang w:val="en-US"/>
              </w:rPr>
            </w:pPr>
            <w:r>
              <w:rPr>
                <w:rFonts w:cs="Times New Roman"/>
                <w:sz w:val="24"/>
                <w:szCs w:val="24"/>
                <w:lang w:val="en-US"/>
              </w:rPr>
              <w:t>1-11</w:t>
            </w:r>
          </w:p>
        </w:tc>
        <w:tc>
          <w:tcPr>
            <w:tcW w:w="2055" w:type="dxa"/>
            <w:gridSpan w:val="6"/>
            <w:tcBorders>
              <w:bottom w:val="single" w:sz="4" w:space="0" w:color="auto"/>
            </w:tcBorders>
          </w:tcPr>
          <w:p w14:paraId="6F9497A5" w14:textId="77777777" w:rsidR="003C0636" w:rsidRDefault="00000000">
            <w:pPr>
              <w:pStyle w:val="TableParagraph"/>
              <w:spacing w:line="268" w:lineRule="exact"/>
              <w:ind w:left="167" w:right="166"/>
              <w:rPr>
                <w:rFonts w:cs="Times New Roman"/>
                <w:sz w:val="24"/>
                <w:szCs w:val="24"/>
                <w:lang w:val="en-US"/>
              </w:rPr>
            </w:pPr>
            <w:proofErr w:type="spellStart"/>
            <w:r>
              <w:rPr>
                <w:rFonts w:cs="Times New Roman"/>
                <w:sz w:val="24"/>
                <w:szCs w:val="24"/>
                <w:lang w:val="en-US"/>
              </w:rPr>
              <w:t>май</w:t>
            </w:r>
            <w:proofErr w:type="spellEnd"/>
          </w:p>
        </w:tc>
        <w:tc>
          <w:tcPr>
            <w:tcW w:w="3226" w:type="dxa"/>
            <w:gridSpan w:val="3"/>
            <w:tcBorders>
              <w:bottom w:val="single" w:sz="4" w:space="0" w:color="auto"/>
            </w:tcBorders>
          </w:tcPr>
          <w:p w14:paraId="328A93A5" w14:textId="77777777" w:rsidR="003C0636" w:rsidRDefault="00000000">
            <w:pPr>
              <w:rPr>
                <w:rFonts w:cs="Times New Roman"/>
                <w:sz w:val="24"/>
                <w:szCs w:val="24"/>
              </w:rPr>
            </w:pPr>
            <w:r>
              <w:rPr>
                <w:rFonts w:cs="Times New Roman"/>
                <w:sz w:val="24"/>
                <w:szCs w:val="24"/>
              </w:rPr>
              <w:t>Педагог – организатор Нехорошева В.А.,</w:t>
            </w:r>
          </w:p>
          <w:p w14:paraId="094F00C7" w14:textId="77777777" w:rsidR="003C0636" w:rsidRDefault="00000000">
            <w:pPr>
              <w:pStyle w:val="TableParagraph"/>
              <w:spacing w:line="264" w:lineRule="exact"/>
              <w:ind w:left="0" w:right="87"/>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70DF0C07" w14:textId="77777777" w:rsidTr="00253A3B">
        <w:trPr>
          <w:gridBefore w:val="1"/>
          <w:wBefore w:w="50" w:type="dxa"/>
          <w:trHeight w:val="558"/>
        </w:trPr>
        <w:tc>
          <w:tcPr>
            <w:tcW w:w="4323" w:type="dxa"/>
            <w:gridSpan w:val="2"/>
          </w:tcPr>
          <w:p w14:paraId="6D363328" w14:textId="77777777" w:rsidR="003C0636" w:rsidRDefault="00000000">
            <w:pPr>
              <w:pStyle w:val="TableParagraph"/>
              <w:spacing w:line="268" w:lineRule="exact"/>
              <w:ind w:left="94" w:right="77"/>
              <w:rPr>
                <w:rFonts w:cs="Times New Roman"/>
                <w:sz w:val="24"/>
                <w:szCs w:val="24"/>
              </w:rPr>
            </w:pPr>
            <w:r>
              <w:rPr>
                <w:rFonts w:cs="Times New Roman"/>
                <w:sz w:val="24"/>
                <w:szCs w:val="24"/>
              </w:rPr>
              <w:t>Организация деятельности педагога-</w:t>
            </w:r>
          </w:p>
          <w:p w14:paraId="535571BA" w14:textId="77777777" w:rsidR="003C0636" w:rsidRDefault="00000000">
            <w:pPr>
              <w:pStyle w:val="TableParagraph"/>
              <w:spacing w:line="271" w:lineRule="exact"/>
              <w:ind w:left="94" w:right="76"/>
              <w:rPr>
                <w:rFonts w:cs="Times New Roman"/>
                <w:sz w:val="24"/>
                <w:szCs w:val="24"/>
              </w:rPr>
            </w:pPr>
            <w:r>
              <w:rPr>
                <w:rFonts w:cs="Times New Roman"/>
                <w:sz w:val="24"/>
                <w:szCs w:val="24"/>
              </w:rPr>
              <w:t>Психолога согласно плану</w:t>
            </w:r>
          </w:p>
        </w:tc>
        <w:tc>
          <w:tcPr>
            <w:tcW w:w="1119" w:type="dxa"/>
            <w:gridSpan w:val="2"/>
          </w:tcPr>
          <w:p w14:paraId="0FF8D181" w14:textId="77777777" w:rsidR="003C0636" w:rsidRDefault="00000000">
            <w:pPr>
              <w:pStyle w:val="TableParagraph"/>
              <w:spacing w:line="268" w:lineRule="exact"/>
              <w:ind w:left="306" w:right="292"/>
              <w:rPr>
                <w:rFonts w:cs="Times New Roman"/>
                <w:sz w:val="24"/>
                <w:szCs w:val="24"/>
                <w:lang w:val="en-US"/>
              </w:rPr>
            </w:pPr>
            <w:r>
              <w:rPr>
                <w:rFonts w:cs="Times New Roman"/>
                <w:sz w:val="24"/>
                <w:szCs w:val="24"/>
                <w:lang w:val="en-US"/>
              </w:rPr>
              <w:t>1-11</w:t>
            </w:r>
          </w:p>
        </w:tc>
        <w:tc>
          <w:tcPr>
            <w:tcW w:w="2055" w:type="dxa"/>
            <w:gridSpan w:val="6"/>
          </w:tcPr>
          <w:p w14:paraId="5789E8AD" w14:textId="77777777" w:rsidR="003C0636" w:rsidRDefault="00000000">
            <w:pPr>
              <w:pStyle w:val="TableParagraph"/>
              <w:spacing w:line="268" w:lineRule="exact"/>
              <w:ind w:left="171" w:right="166"/>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p>
          <w:p w14:paraId="60B01222" w14:textId="77777777" w:rsidR="003C0636" w:rsidRDefault="00000000">
            <w:pPr>
              <w:pStyle w:val="TableParagraph"/>
              <w:spacing w:line="271" w:lineRule="exact"/>
              <w:ind w:left="168" w:right="166"/>
              <w:rPr>
                <w:rFonts w:cs="Times New Roman"/>
                <w:sz w:val="24"/>
                <w:szCs w:val="24"/>
                <w:lang w:val="en-US"/>
              </w:rPr>
            </w:pP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5DB481A9" w14:textId="77777777" w:rsidR="003C0636" w:rsidRDefault="00000000">
            <w:pPr>
              <w:pStyle w:val="TableParagraph"/>
              <w:spacing w:line="268" w:lineRule="exact"/>
              <w:ind w:left="92" w:right="86"/>
              <w:rPr>
                <w:rFonts w:cs="Times New Roman"/>
                <w:sz w:val="24"/>
                <w:szCs w:val="24"/>
                <w:lang w:val="en-US"/>
              </w:rPr>
            </w:pPr>
            <w:proofErr w:type="spellStart"/>
            <w:r>
              <w:rPr>
                <w:rFonts w:cs="Times New Roman"/>
                <w:sz w:val="24"/>
                <w:szCs w:val="24"/>
                <w:lang w:val="en-US"/>
              </w:rPr>
              <w:t>Педагог-психолог</w:t>
            </w:r>
            <w:proofErr w:type="spellEnd"/>
          </w:p>
        </w:tc>
      </w:tr>
      <w:tr w:rsidR="003C0636" w14:paraId="2CADDF9E" w14:textId="77777777" w:rsidTr="00253A3B">
        <w:trPr>
          <w:gridBefore w:val="1"/>
          <w:wBefore w:w="50" w:type="dxa"/>
          <w:trHeight w:val="1103"/>
        </w:trPr>
        <w:tc>
          <w:tcPr>
            <w:tcW w:w="4323" w:type="dxa"/>
            <w:gridSpan w:val="2"/>
          </w:tcPr>
          <w:p w14:paraId="37DD6E5E" w14:textId="77777777" w:rsidR="003C0636" w:rsidRDefault="00000000">
            <w:pPr>
              <w:pStyle w:val="TableParagraph"/>
              <w:ind w:left="1442" w:right="299" w:hanging="1119"/>
              <w:rPr>
                <w:rFonts w:cs="Times New Roman"/>
                <w:sz w:val="24"/>
                <w:szCs w:val="24"/>
              </w:rPr>
            </w:pPr>
            <w:r>
              <w:rPr>
                <w:rFonts w:cs="Times New Roman"/>
                <w:sz w:val="24"/>
                <w:szCs w:val="24"/>
              </w:rPr>
              <w:t>Реализация плана работы Совета по профилактике</w:t>
            </w:r>
          </w:p>
        </w:tc>
        <w:tc>
          <w:tcPr>
            <w:tcW w:w="1119" w:type="dxa"/>
            <w:gridSpan w:val="2"/>
          </w:tcPr>
          <w:p w14:paraId="44DFCF82" w14:textId="77777777" w:rsidR="003C0636" w:rsidRDefault="00000000">
            <w:pPr>
              <w:pStyle w:val="TableParagraph"/>
              <w:spacing w:line="268" w:lineRule="exact"/>
              <w:ind w:left="306" w:right="292"/>
              <w:rPr>
                <w:rFonts w:cs="Times New Roman"/>
                <w:sz w:val="24"/>
                <w:szCs w:val="24"/>
                <w:lang w:val="en-US"/>
              </w:rPr>
            </w:pPr>
            <w:r>
              <w:rPr>
                <w:rFonts w:cs="Times New Roman"/>
                <w:sz w:val="24"/>
                <w:szCs w:val="24"/>
                <w:lang w:val="en-US"/>
              </w:rPr>
              <w:t>1-11</w:t>
            </w:r>
          </w:p>
        </w:tc>
        <w:tc>
          <w:tcPr>
            <w:tcW w:w="2055" w:type="dxa"/>
            <w:gridSpan w:val="6"/>
          </w:tcPr>
          <w:p w14:paraId="59289361" w14:textId="77777777" w:rsidR="003C0636" w:rsidRDefault="00000000">
            <w:pPr>
              <w:pStyle w:val="TableParagraph"/>
              <w:ind w:left="302" w:right="292" w:firstLine="235"/>
              <w:rPr>
                <w:rFonts w:cs="Times New Roman"/>
                <w:sz w:val="24"/>
                <w:szCs w:val="24"/>
                <w:lang w:val="en-US"/>
              </w:rPr>
            </w:pPr>
            <w:r>
              <w:rPr>
                <w:rFonts w:cs="Times New Roman"/>
                <w:sz w:val="24"/>
                <w:szCs w:val="24"/>
                <w:lang w:val="en-US"/>
              </w:rPr>
              <w:t xml:space="preserve">в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04AAD253" w14:textId="77777777" w:rsidR="003C0636" w:rsidRDefault="00000000">
            <w:pPr>
              <w:rPr>
                <w:rFonts w:cs="Times New Roman"/>
                <w:sz w:val="24"/>
                <w:szCs w:val="24"/>
              </w:rPr>
            </w:pPr>
            <w:r>
              <w:rPr>
                <w:rFonts w:cs="Times New Roman"/>
                <w:sz w:val="24"/>
                <w:szCs w:val="24"/>
              </w:rPr>
              <w:t xml:space="preserve">Педагог –организатор В.А. Нехорошева, </w:t>
            </w:r>
          </w:p>
          <w:p w14:paraId="285364B7" w14:textId="77777777" w:rsidR="003C0636" w:rsidRDefault="00000000">
            <w:pPr>
              <w:pStyle w:val="TableParagraph"/>
              <w:ind w:left="0" w:right="85"/>
              <w:rPr>
                <w:rFonts w:cs="Times New Roman"/>
                <w:sz w:val="24"/>
                <w:szCs w:val="24"/>
              </w:rPr>
            </w:pPr>
            <w:r>
              <w:rPr>
                <w:rFonts w:cs="Times New Roman"/>
                <w:sz w:val="24"/>
                <w:szCs w:val="24"/>
              </w:rPr>
              <w:t>Социальный педагог,</w:t>
            </w:r>
          </w:p>
          <w:p w14:paraId="224B7A8D" w14:textId="77777777" w:rsidR="003C0636" w:rsidRDefault="00000000">
            <w:pPr>
              <w:pStyle w:val="TableParagraph"/>
              <w:spacing w:line="270" w:lineRule="atLeast"/>
              <w:ind w:left="0" w:right="81"/>
              <w:rPr>
                <w:rFonts w:cs="Times New Roman"/>
                <w:sz w:val="24"/>
                <w:szCs w:val="24"/>
              </w:rPr>
            </w:pPr>
            <w:r>
              <w:rPr>
                <w:rFonts w:cs="Times New Roman"/>
                <w:sz w:val="24"/>
                <w:szCs w:val="24"/>
              </w:rPr>
              <w:t>педагог-психолог,</w:t>
            </w:r>
          </w:p>
          <w:p w14:paraId="44A9444C" w14:textId="77777777" w:rsidR="003C0636" w:rsidRDefault="00000000">
            <w:pPr>
              <w:pStyle w:val="TableParagraph"/>
              <w:spacing w:line="270" w:lineRule="atLeast"/>
              <w:ind w:left="0" w:right="81"/>
              <w:rPr>
                <w:rFonts w:cs="Times New Roman"/>
                <w:sz w:val="24"/>
                <w:szCs w:val="24"/>
              </w:rPr>
            </w:pPr>
            <w:r>
              <w:rPr>
                <w:rFonts w:cs="Times New Roman"/>
                <w:sz w:val="24"/>
                <w:szCs w:val="24"/>
              </w:rPr>
              <w:t xml:space="preserve"> классные руководители</w:t>
            </w:r>
          </w:p>
        </w:tc>
      </w:tr>
      <w:tr w:rsidR="003C0636" w14:paraId="06125212" w14:textId="77777777" w:rsidTr="00253A3B">
        <w:trPr>
          <w:gridBefore w:val="1"/>
          <w:wBefore w:w="50" w:type="dxa"/>
          <w:trHeight w:val="551"/>
        </w:trPr>
        <w:tc>
          <w:tcPr>
            <w:tcW w:w="4323" w:type="dxa"/>
            <w:gridSpan w:val="2"/>
          </w:tcPr>
          <w:p w14:paraId="2568793B" w14:textId="77777777" w:rsidR="003C0636" w:rsidRDefault="00000000">
            <w:pPr>
              <w:pStyle w:val="TableParagraph"/>
              <w:spacing w:line="267" w:lineRule="exact"/>
              <w:ind w:left="94" w:right="79"/>
              <w:rPr>
                <w:rFonts w:cs="Times New Roman"/>
                <w:sz w:val="24"/>
                <w:szCs w:val="24"/>
              </w:rPr>
            </w:pPr>
            <w:r>
              <w:rPr>
                <w:rFonts w:cs="Times New Roman"/>
                <w:sz w:val="24"/>
                <w:szCs w:val="24"/>
              </w:rPr>
              <w:t>План работы Школьной службы</w:t>
            </w:r>
          </w:p>
          <w:p w14:paraId="33FF9531" w14:textId="77777777" w:rsidR="003C0636" w:rsidRDefault="00000000">
            <w:pPr>
              <w:pStyle w:val="TableParagraph"/>
              <w:spacing w:line="264" w:lineRule="exact"/>
              <w:ind w:left="94" w:right="74"/>
              <w:rPr>
                <w:rFonts w:cs="Times New Roman"/>
                <w:sz w:val="24"/>
                <w:szCs w:val="24"/>
              </w:rPr>
            </w:pPr>
            <w:r>
              <w:rPr>
                <w:rFonts w:cs="Times New Roman"/>
                <w:sz w:val="24"/>
                <w:szCs w:val="24"/>
              </w:rPr>
              <w:t>примирения</w:t>
            </w:r>
          </w:p>
        </w:tc>
        <w:tc>
          <w:tcPr>
            <w:tcW w:w="1119" w:type="dxa"/>
            <w:gridSpan w:val="2"/>
          </w:tcPr>
          <w:p w14:paraId="6F0B3A96" w14:textId="77777777" w:rsidR="003C0636" w:rsidRDefault="00000000">
            <w:pPr>
              <w:pStyle w:val="TableParagraph"/>
              <w:spacing w:line="267" w:lineRule="exact"/>
              <w:ind w:left="306" w:right="292"/>
              <w:rPr>
                <w:rFonts w:cs="Times New Roman"/>
                <w:sz w:val="24"/>
                <w:szCs w:val="24"/>
                <w:lang w:val="en-US"/>
              </w:rPr>
            </w:pPr>
            <w:r>
              <w:rPr>
                <w:rFonts w:cs="Times New Roman"/>
                <w:sz w:val="24"/>
                <w:szCs w:val="24"/>
                <w:lang w:val="en-US"/>
              </w:rPr>
              <w:t>1-11</w:t>
            </w:r>
          </w:p>
        </w:tc>
        <w:tc>
          <w:tcPr>
            <w:tcW w:w="2055" w:type="dxa"/>
            <w:gridSpan w:val="6"/>
          </w:tcPr>
          <w:p w14:paraId="1CD378C4" w14:textId="77777777" w:rsidR="003C0636" w:rsidRDefault="00000000">
            <w:pPr>
              <w:pStyle w:val="TableParagraph"/>
              <w:spacing w:line="267" w:lineRule="exact"/>
              <w:ind w:left="171" w:right="166"/>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p>
          <w:p w14:paraId="77CCBCCF" w14:textId="77777777" w:rsidR="003C0636" w:rsidRDefault="00000000">
            <w:pPr>
              <w:pStyle w:val="TableParagraph"/>
              <w:spacing w:line="264" w:lineRule="exact"/>
              <w:ind w:left="168" w:right="166"/>
              <w:rPr>
                <w:rFonts w:cs="Times New Roman"/>
                <w:sz w:val="24"/>
                <w:szCs w:val="24"/>
                <w:lang w:val="en-US"/>
              </w:rPr>
            </w:pP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04744797" w14:textId="77777777" w:rsidR="003C0636" w:rsidRDefault="00000000">
            <w:pPr>
              <w:pStyle w:val="TableParagraph"/>
              <w:spacing w:line="267" w:lineRule="exact"/>
              <w:ind w:left="92" w:right="85"/>
              <w:rPr>
                <w:rFonts w:cs="Times New Roman"/>
                <w:sz w:val="24"/>
                <w:szCs w:val="24"/>
                <w:lang w:val="en-US"/>
              </w:rPr>
            </w:pPr>
            <w:proofErr w:type="spellStart"/>
            <w:r>
              <w:rPr>
                <w:rFonts w:cs="Times New Roman"/>
                <w:sz w:val="24"/>
                <w:szCs w:val="24"/>
                <w:lang w:val="en-US"/>
              </w:rPr>
              <w:t>Руководитель</w:t>
            </w:r>
            <w:proofErr w:type="spellEnd"/>
            <w:r>
              <w:rPr>
                <w:rFonts w:cs="Times New Roman"/>
                <w:sz w:val="24"/>
                <w:szCs w:val="24"/>
              </w:rPr>
              <w:t xml:space="preserve"> </w:t>
            </w:r>
            <w:r>
              <w:rPr>
                <w:rFonts w:cs="Times New Roman"/>
                <w:sz w:val="24"/>
                <w:szCs w:val="24"/>
                <w:lang w:val="en-US"/>
              </w:rPr>
              <w:t>ШСП,</w:t>
            </w:r>
            <w:r>
              <w:rPr>
                <w:rFonts w:cs="Times New Roman"/>
                <w:sz w:val="24"/>
                <w:szCs w:val="24"/>
              </w:rPr>
              <w:t xml:space="preserve"> </w:t>
            </w:r>
            <w:proofErr w:type="spellStart"/>
            <w:r>
              <w:rPr>
                <w:rFonts w:cs="Times New Roman"/>
                <w:sz w:val="24"/>
                <w:szCs w:val="24"/>
                <w:lang w:val="en-US"/>
              </w:rPr>
              <w:t>члены</w:t>
            </w:r>
            <w:proofErr w:type="spellEnd"/>
          </w:p>
          <w:p w14:paraId="7BEB1F07" w14:textId="77777777" w:rsidR="003C0636" w:rsidRDefault="00000000">
            <w:pPr>
              <w:pStyle w:val="TableParagraph"/>
              <w:spacing w:line="264" w:lineRule="exact"/>
              <w:ind w:left="92" w:right="85"/>
              <w:rPr>
                <w:rFonts w:cs="Times New Roman"/>
                <w:sz w:val="24"/>
                <w:szCs w:val="24"/>
                <w:lang w:val="en-US"/>
              </w:rPr>
            </w:pPr>
            <w:r>
              <w:rPr>
                <w:rFonts w:cs="Times New Roman"/>
                <w:sz w:val="24"/>
                <w:szCs w:val="24"/>
                <w:lang w:val="en-US"/>
              </w:rPr>
              <w:t>ШСП</w:t>
            </w:r>
          </w:p>
        </w:tc>
      </w:tr>
      <w:tr w:rsidR="003C0636" w14:paraId="3422BF31" w14:textId="77777777" w:rsidTr="00253A3B">
        <w:trPr>
          <w:gridBefore w:val="1"/>
          <w:wBefore w:w="50" w:type="dxa"/>
          <w:trHeight w:val="731"/>
        </w:trPr>
        <w:tc>
          <w:tcPr>
            <w:tcW w:w="10723" w:type="dxa"/>
            <w:gridSpan w:val="13"/>
            <w:shd w:val="clear" w:color="auto" w:fill="F1F1F1"/>
          </w:tcPr>
          <w:p w14:paraId="07E34034" w14:textId="77777777" w:rsidR="003C0636" w:rsidRDefault="00000000">
            <w:pPr>
              <w:pStyle w:val="TableParagraph"/>
              <w:spacing w:before="210"/>
              <w:ind w:left="1885" w:right="1937"/>
              <w:rPr>
                <w:rFonts w:cs="Times New Roman"/>
                <w:b/>
                <w:sz w:val="24"/>
                <w:szCs w:val="24"/>
                <w:lang w:val="en-US"/>
              </w:rPr>
            </w:pPr>
            <w:r>
              <w:rPr>
                <w:rFonts w:cs="Times New Roman"/>
                <w:b/>
                <w:sz w:val="24"/>
                <w:szCs w:val="24"/>
                <w:lang w:val="en-US"/>
              </w:rPr>
              <w:t>МОДУЛ</w:t>
            </w:r>
            <w:r>
              <w:rPr>
                <w:rFonts w:cs="Times New Roman"/>
                <w:b/>
                <w:sz w:val="24"/>
                <w:szCs w:val="24"/>
              </w:rPr>
              <w:t xml:space="preserve"> </w:t>
            </w:r>
            <w:r>
              <w:rPr>
                <w:rFonts w:cs="Times New Roman"/>
                <w:b/>
                <w:sz w:val="24"/>
                <w:szCs w:val="24"/>
                <w:lang w:val="en-US"/>
              </w:rPr>
              <w:t>Ь«СОЦИАЛЬНОЕ</w:t>
            </w:r>
            <w:r>
              <w:rPr>
                <w:rFonts w:cs="Times New Roman"/>
                <w:b/>
                <w:sz w:val="24"/>
                <w:szCs w:val="24"/>
              </w:rPr>
              <w:t xml:space="preserve"> </w:t>
            </w:r>
            <w:r>
              <w:rPr>
                <w:rFonts w:cs="Times New Roman"/>
                <w:b/>
                <w:sz w:val="24"/>
                <w:szCs w:val="24"/>
                <w:lang w:val="en-US"/>
              </w:rPr>
              <w:t>ПАРТНЕРСТВО»</w:t>
            </w:r>
          </w:p>
        </w:tc>
      </w:tr>
      <w:tr w:rsidR="003C0636" w14:paraId="06CFF77B" w14:textId="77777777" w:rsidTr="00253A3B">
        <w:trPr>
          <w:gridBefore w:val="1"/>
          <w:wBefore w:w="50" w:type="dxa"/>
          <w:trHeight w:val="275"/>
        </w:trPr>
        <w:tc>
          <w:tcPr>
            <w:tcW w:w="10723" w:type="dxa"/>
            <w:gridSpan w:val="13"/>
          </w:tcPr>
          <w:p w14:paraId="340D8C66" w14:textId="77777777" w:rsidR="003C0636" w:rsidRDefault="00000000">
            <w:pPr>
              <w:pStyle w:val="TableParagraph"/>
              <w:spacing w:line="256" w:lineRule="exact"/>
              <w:ind w:left="1889" w:right="1882"/>
              <w:rPr>
                <w:rFonts w:cs="Times New Roman"/>
                <w:sz w:val="24"/>
                <w:szCs w:val="24"/>
              </w:rPr>
            </w:pPr>
            <w:r>
              <w:rPr>
                <w:rFonts w:cs="Times New Roman"/>
                <w:sz w:val="24"/>
                <w:szCs w:val="24"/>
              </w:rPr>
              <w:t>Согласно межведомственному плану на 2025-2026 учебный год</w:t>
            </w:r>
          </w:p>
        </w:tc>
      </w:tr>
      <w:tr w:rsidR="003C0636" w14:paraId="3EF2CC80" w14:textId="77777777" w:rsidTr="00253A3B">
        <w:trPr>
          <w:gridBefore w:val="1"/>
          <w:wBefore w:w="50" w:type="dxa"/>
          <w:trHeight w:val="276"/>
        </w:trPr>
        <w:tc>
          <w:tcPr>
            <w:tcW w:w="10723" w:type="dxa"/>
            <w:gridSpan w:val="13"/>
          </w:tcPr>
          <w:p w14:paraId="7355D5AA" w14:textId="77777777" w:rsidR="003C0636" w:rsidRDefault="00000000">
            <w:pPr>
              <w:pStyle w:val="TableParagraph"/>
              <w:spacing w:line="256" w:lineRule="exact"/>
              <w:ind w:left="1889" w:right="1887"/>
              <w:rPr>
                <w:rFonts w:cs="Times New Roman"/>
                <w:sz w:val="24"/>
                <w:szCs w:val="24"/>
              </w:rPr>
            </w:pPr>
            <w:r>
              <w:rPr>
                <w:rFonts w:cs="Times New Roman"/>
                <w:sz w:val="24"/>
                <w:szCs w:val="24"/>
              </w:rPr>
              <w:t xml:space="preserve">Согласно плану работы </w:t>
            </w:r>
            <w:proofErr w:type="gramStart"/>
            <w:r>
              <w:rPr>
                <w:rFonts w:cs="Times New Roman"/>
                <w:sz w:val="24"/>
                <w:szCs w:val="24"/>
              </w:rPr>
              <w:t>социальных  партнёров</w:t>
            </w:r>
            <w:proofErr w:type="gramEnd"/>
            <w:r>
              <w:rPr>
                <w:rFonts w:cs="Times New Roman"/>
                <w:sz w:val="24"/>
                <w:szCs w:val="24"/>
              </w:rPr>
              <w:t xml:space="preserve"> (по согласованию)</w:t>
            </w:r>
          </w:p>
        </w:tc>
      </w:tr>
      <w:tr w:rsidR="003C0636" w14:paraId="16A400DE" w14:textId="77777777" w:rsidTr="00253A3B">
        <w:trPr>
          <w:gridBefore w:val="1"/>
          <w:wBefore w:w="50" w:type="dxa"/>
          <w:trHeight w:val="731"/>
        </w:trPr>
        <w:tc>
          <w:tcPr>
            <w:tcW w:w="10723" w:type="dxa"/>
            <w:gridSpan w:val="13"/>
            <w:shd w:val="clear" w:color="auto" w:fill="F1F1F1"/>
          </w:tcPr>
          <w:p w14:paraId="039C1A27" w14:textId="77777777" w:rsidR="003C0636" w:rsidRDefault="00000000">
            <w:pPr>
              <w:pStyle w:val="TableParagraph"/>
              <w:spacing w:before="210"/>
              <w:ind w:left="1887" w:right="1937"/>
              <w:rPr>
                <w:rFonts w:cs="Times New Roman"/>
                <w:b/>
                <w:sz w:val="24"/>
                <w:szCs w:val="24"/>
                <w:lang w:val="en-US"/>
              </w:rPr>
            </w:pPr>
            <w:r>
              <w:rPr>
                <w:rFonts w:cs="Times New Roman"/>
                <w:b/>
                <w:sz w:val="24"/>
                <w:szCs w:val="24"/>
                <w:lang w:val="en-US"/>
              </w:rPr>
              <w:t>МОДУЛЬ</w:t>
            </w:r>
            <w:r>
              <w:rPr>
                <w:rFonts w:cs="Times New Roman"/>
                <w:b/>
                <w:sz w:val="24"/>
                <w:szCs w:val="24"/>
              </w:rPr>
              <w:t xml:space="preserve"> </w:t>
            </w:r>
            <w:r>
              <w:rPr>
                <w:rFonts w:cs="Times New Roman"/>
                <w:b/>
                <w:sz w:val="24"/>
                <w:szCs w:val="24"/>
                <w:lang w:val="en-US"/>
              </w:rPr>
              <w:t>«ДЕТСКИЕОБЩЕСТВЕННЫЕ</w:t>
            </w:r>
            <w:r>
              <w:rPr>
                <w:rFonts w:cs="Times New Roman"/>
                <w:b/>
                <w:sz w:val="24"/>
                <w:szCs w:val="24"/>
              </w:rPr>
              <w:t xml:space="preserve"> </w:t>
            </w:r>
            <w:r>
              <w:rPr>
                <w:rFonts w:cs="Times New Roman"/>
                <w:b/>
                <w:sz w:val="24"/>
                <w:szCs w:val="24"/>
                <w:lang w:val="en-US"/>
              </w:rPr>
              <w:t>ОБЪЕДИНЕНИЯ»</w:t>
            </w:r>
          </w:p>
        </w:tc>
      </w:tr>
      <w:tr w:rsidR="003C0636" w14:paraId="2BCBF2A3" w14:textId="77777777" w:rsidTr="00253A3B">
        <w:trPr>
          <w:gridBefore w:val="1"/>
          <w:wBefore w:w="50" w:type="dxa"/>
          <w:trHeight w:val="563"/>
        </w:trPr>
        <w:tc>
          <w:tcPr>
            <w:tcW w:w="4323" w:type="dxa"/>
            <w:gridSpan w:val="2"/>
          </w:tcPr>
          <w:p w14:paraId="2CC20F0E" w14:textId="77777777" w:rsidR="003C0636" w:rsidRDefault="00000000">
            <w:pPr>
              <w:pStyle w:val="TableParagraph"/>
              <w:spacing w:line="268" w:lineRule="exact"/>
              <w:ind w:left="94" w:right="83"/>
              <w:rPr>
                <w:rFonts w:cs="Times New Roman"/>
                <w:sz w:val="24"/>
                <w:szCs w:val="24"/>
              </w:rPr>
            </w:pPr>
            <w:r>
              <w:rPr>
                <w:rFonts w:cs="Times New Roman"/>
                <w:sz w:val="24"/>
                <w:szCs w:val="24"/>
              </w:rPr>
              <w:t>Участие в проектах и мероприятиях</w:t>
            </w:r>
          </w:p>
          <w:p w14:paraId="2BC84DBA" w14:textId="77777777" w:rsidR="003C0636" w:rsidRDefault="00000000">
            <w:pPr>
              <w:pStyle w:val="TableParagraph"/>
              <w:ind w:left="94" w:right="72"/>
              <w:rPr>
                <w:rFonts w:cs="Times New Roman"/>
                <w:sz w:val="24"/>
                <w:szCs w:val="24"/>
              </w:rPr>
            </w:pPr>
            <w:r>
              <w:rPr>
                <w:rFonts w:cs="Times New Roman"/>
                <w:sz w:val="24"/>
                <w:szCs w:val="24"/>
              </w:rPr>
              <w:t>«Движения первых»</w:t>
            </w:r>
          </w:p>
        </w:tc>
        <w:tc>
          <w:tcPr>
            <w:tcW w:w="1119" w:type="dxa"/>
            <w:gridSpan w:val="2"/>
          </w:tcPr>
          <w:p w14:paraId="3E5A908B" w14:textId="77777777" w:rsidR="003C0636" w:rsidRDefault="00000000">
            <w:pPr>
              <w:pStyle w:val="TableParagraph"/>
              <w:spacing w:line="268" w:lineRule="exact"/>
              <w:ind w:left="306" w:right="292"/>
              <w:rPr>
                <w:rFonts w:cs="Times New Roman"/>
                <w:sz w:val="24"/>
                <w:szCs w:val="24"/>
                <w:lang w:val="en-US"/>
              </w:rPr>
            </w:pPr>
            <w:r>
              <w:rPr>
                <w:rFonts w:cs="Times New Roman"/>
                <w:sz w:val="24"/>
                <w:szCs w:val="24"/>
                <w:lang w:val="en-US"/>
              </w:rPr>
              <w:t>1-11</w:t>
            </w:r>
          </w:p>
        </w:tc>
        <w:tc>
          <w:tcPr>
            <w:tcW w:w="2055" w:type="dxa"/>
            <w:gridSpan w:val="6"/>
          </w:tcPr>
          <w:p w14:paraId="3367F246" w14:textId="77777777" w:rsidR="003C0636" w:rsidRDefault="00000000">
            <w:pPr>
              <w:pStyle w:val="TableParagraph"/>
              <w:spacing w:line="268" w:lineRule="exact"/>
              <w:ind w:left="168" w:right="166"/>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35C62FBD" w14:textId="77777777" w:rsidR="003C0636" w:rsidRDefault="00000000">
            <w:pPr>
              <w:rPr>
                <w:rFonts w:cs="Times New Roman"/>
                <w:sz w:val="24"/>
                <w:szCs w:val="24"/>
              </w:rPr>
            </w:pPr>
            <w:r>
              <w:rPr>
                <w:rFonts w:cs="Times New Roman"/>
                <w:sz w:val="24"/>
                <w:szCs w:val="24"/>
              </w:rPr>
              <w:t>Педагог – организатор Нехорошева В.А.,</w:t>
            </w:r>
          </w:p>
          <w:p w14:paraId="0F222401" w14:textId="77777777" w:rsidR="003C0636" w:rsidRDefault="00000000">
            <w:pPr>
              <w:pStyle w:val="TableParagraph"/>
              <w:ind w:left="0"/>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6CC1AE02" w14:textId="77777777" w:rsidTr="00253A3B">
        <w:trPr>
          <w:gridBefore w:val="1"/>
          <w:wBefore w:w="50" w:type="dxa"/>
          <w:trHeight w:val="540"/>
        </w:trPr>
        <w:tc>
          <w:tcPr>
            <w:tcW w:w="4323" w:type="dxa"/>
            <w:gridSpan w:val="2"/>
            <w:tcBorders>
              <w:bottom w:val="single" w:sz="4" w:space="0" w:color="auto"/>
            </w:tcBorders>
          </w:tcPr>
          <w:p w14:paraId="4A281A80" w14:textId="77777777" w:rsidR="003C0636" w:rsidRDefault="00000000">
            <w:pPr>
              <w:pStyle w:val="TableParagraph"/>
              <w:spacing w:line="268" w:lineRule="exact"/>
              <w:ind w:left="419"/>
              <w:rPr>
                <w:rFonts w:cs="Times New Roman"/>
                <w:sz w:val="24"/>
                <w:szCs w:val="24"/>
              </w:rPr>
            </w:pPr>
            <w:r>
              <w:rPr>
                <w:rFonts w:cs="Times New Roman"/>
                <w:sz w:val="24"/>
                <w:szCs w:val="24"/>
              </w:rPr>
              <w:t>Организация деятельности отряда</w:t>
            </w:r>
          </w:p>
          <w:p w14:paraId="7F8D7EAE" w14:textId="77777777" w:rsidR="003C0636" w:rsidRDefault="00000000">
            <w:pPr>
              <w:pStyle w:val="TableParagraph"/>
              <w:ind w:left="513"/>
              <w:rPr>
                <w:rFonts w:cs="Times New Roman"/>
                <w:sz w:val="24"/>
                <w:szCs w:val="24"/>
              </w:rPr>
            </w:pPr>
            <w:r>
              <w:rPr>
                <w:rFonts w:cs="Times New Roman"/>
                <w:sz w:val="24"/>
                <w:szCs w:val="24"/>
              </w:rPr>
              <w:t>«Юных инспекторов движения»</w:t>
            </w:r>
          </w:p>
        </w:tc>
        <w:tc>
          <w:tcPr>
            <w:tcW w:w="1119" w:type="dxa"/>
            <w:gridSpan w:val="2"/>
            <w:tcBorders>
              <w:bottom w:val="single" w:sz="4" w:space="0" w:color="auto"/>
            </w:tcBorders>
          </w:tcPr>
          <w:p w14:paraId="7241E5C6" w14:textId="77777777" w:rsidR="003C0636" w:rsidRDefault="00000000">
            <w:pPr>
              <w:pStyle w:val="TableParagraph"/>
              <w:spacing w:line="268" w:lineRule="exact"/>
              <w:ind w:left="306" w:right="292"/>
              <w:rPr>
                <w:rFonts w:cs="Times New Roman"/>
                <w:sz w:val="24"/>
                <w:szCs w:val="24"/>
                <w:lang w:val="en-US"/>
              </w:rPr>
            </w:pPr>
            <w:r>
              <w:rPr>
                <w:rFonts w:cs="Times New Roman"/>
                <w:sz w:val="24"/>
                <w:szCs w:val="24"/>
                <w:lang w:val="en-US"/>
              </w:rPr>
              <w:t>1-11</w:t>
            </w:r>
          </w:p>
        </w:tc>
        <w:tc>
          <w:tcPr>
            <w:tcW w:w="2055" w:type="dxa"/>
            <w:gridSpan w:val="6"/>
            <w:tcBorders>
              <w:bottom w:val="single" w:sz="4" w:space="0" w:color="auto"/>
            </w:tcBorders>
          </w:tcPr>
          <w:p w14:paraId="6518D3D7" w14:textId="77777777" w:rsidR="003C0636" w:rsidRDefault="00000000">
            <w:pPr>
              <w:pStyle w:val="TableParagraph"/>
              <w:spacing w:line="268" w:lineRule="exact"/>
              <w:ind w:left="168" w:right="166"/>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Borders>
              <w:bottom w:val="single" w:sz="4" w:space="0" w:color="auto"/>
            </w:tcBorders>
          </w:tcPr>
          <w:p w14:paraId="0483C324" w14:textId="77777777" w:rsidR="003C0636" w:rsidRDefault="00000000">
            <w:pPr>
              <w:rPr>
                <w:rFonts w:cs="Times New Roman"/>
                <w:sz w:val="24"/>
                <w:szCs w:val="24"/>
              </w:rPr>
            </w:pPr>
            <w:r>
              <w:rPr>
                <w:rFonts w:cs="Times New Roman"/>
                <w:sz w:val="24"/>
                <w:szCs w:val="24"/>
              </w:rPr>
              <w:t>Педагог -организатор</w:t>
            </w:r>
          </w:p>
          <w:p w14:paraId="4DE1DBFF" w14:textId="77777777" w:rsidR="003C0636" w:rsidRDefault="00000000">
            <w:pPr>
              <w:rPr>
                <w:rFonts w:cs="Times New Roman"/>
                <w:sz w:val="24"/>
                <w:szCs w:val="24"/>
              </w:rPr>
            </w:pPr>
            <w:r>
              <w:rPr>
                <w:rFonts w:cs="Times New Roman"/>
                <w:sz w:val="24"/>
                <w:szCs w:val="24"/>
              </w:rPr>
              <w:t>Нехорошева В.А.</w:t>
            </w:r>
          </w:p>
        </w:tc>
      </w:tr>
      <w:tr w:rsidR="003C0636" w14:paraId="1BFA1474" w14:textId="77777777" w:rsidTr="00253A3B">
        <w:trPr>
          <w:gridBefore w:val="1"/>
          <w:wBefore w:w="50" w:type="dxa"/>
          <w:trHeight w:val="275"/>
        </w:trPr>
        <w:tc>
          <w:tcPr>
            <w:tcW w:w="10723" w:type="dxa"/>
            <w:gridSpan w:val="13"/>
            <w:shd w:val="clear" w:color="auto" w:fill="F1F1F1"/>
          </w:tcPr>
          <w:p w14:paraId="5D3D83E7" w14:textId="77777777" w:rsidR="003C0636" w:rsidRDefault="00000000">
            <w:pPr>
              <w:pStyle w:val="TableParagraph"/>
              <w:spacing w:line="256" w:lineRule="exact"/>
              <w:ind w:left="1889" w:right="1882"/>
              <w:rPr>
                <w:rFonts w:cs="Times New Roman"/>
                <w:b/>
                <w:sz w:val="24"/>
                <w:szCs w:val="24"/>
                <w:lang w:val="en-US"/>
              </w:rPr>
            </w:pPr>
            <w:r>
              <w:rPr>
                <w:rFonts w:cs="Times New Roman"/>
                <w:b/>
                <w:sz w:val="24"/>
                <w:szCs w:val="24"/>
                <w:lang w:val="en-US"/>
              </w:rPr>
              <w:t>МОДУЛЬ</w:t>
            </w:r>
            <w:r>
              <w:rPr>
                <w:rFonts w:cs="Times New Roman"/>
                <w:b/>
                <w:sz w:val="24"/>
                <w:szCs w:val="24"/>
              </w:rPr>
              <w:t xml:space="preserve"> </w:t>
            </w:r>
            <w:r>
              <w:rPr>
                <w:rFonts w:cs="Times New Roman"/>
                <w:b/>
                <w:sz w:val="24"/>
                <w:szCs w:val="24"/>
                <w:lang w:val="en-US"/>
              </w:rPr>
              <w:t>«ШКОЛЬНЫЙ</w:t>
            </w:r>
            <w:r>
              <w:rPr>
                <w:rFonts w:cs="Times New Roman"/>
                <w:b/>
                <w:sz w:val="24"/>
                <w:szCs w:val="24"/>
              </w:rPr>
              <w:t xml:space="preserve"> </w:t>
            </w:r>
            <w:r>
              <w:rPr>
                <w:rFonts w:cs="Times New Roman"/>
                <w:b/>
                <w:sz w:val="24"/>
                <w:szCs w:val="24"/>
                <w:lang w:val="en-US"/>
              </w:rPr>
              <w:t>МУЗЕЙ»</w:t>
            </w:r>
          </w:p>
        </w:tc>
      </w:tr>
      <w:tr w:rsidR="003C0636" w14:paraId="2EE9F392" w14:textId="77777777" w:rsidTr="00253A3B">
        <w:trPr>
          <w:gridBefore w:val="1"/>
          <w:wBefore w:w="50" w:type="dxa"/>
          <w:trHeight w:val="1381"/>
        </w:trPr>
        <w:tc>
          <w:tcPr>
            <w:tcW w:w="4323" w:type="dxa"/>
            <w:gridSpan w:val="2"/>
          </w:tcPr>
          <w:p w14:paraId="63EF7051" w14:textId="77777777" w:rsidR="003C0636" w:rsidRDefault="00000000">
            <w:pPr>
              <w:pStyle w:val="TableParagraph"/>
              <w:ind w:right="127" w:hanging="1"/>
              <w:rPr>
                <w:rFonts w:cs="Times New Roman"/>
                <w:sz w:val="24"/>
                <w:szCs w:val="24"/>
              </w:rPr>
            </w:pPr>
            <w:r>
              <w:rPr>
                <w:rFonts w:cs="Times New Roman"/>
                <w:sz w:val="24"/>
                <w:szCs w:val="24"/>
              </w:rPr>
              <w:lastRenderedPageBreak/>
              <w:t xml:space="preserve">Деятельность модуля осуществляется согласно планам работы школьного </w:t>
            </w:r>
            <w:proofErr w:type="gramStart"/>
            <w:r>
              <w:rPr>
                <w:rFonts w:cs="Times New Roman"/>
                <w:sz w:val="24"/>
                <w:szCs w:val="24"/>
              </w:rPr>
              <w:t>краеведческого  уголка</w:t>
            </w:r>
            <w:proofErr w:type="gramEnd"/>
          </w:p>
        </w:tc>
        <w:tc>
          <w:tcPr>
            <w:tcW w:w="1119" w:type="dxa"/>
            <w:gridSpan w:val="2"/>
          </w:tcPr>
          <w:p w14:paraId="73B4CCE2" w14:textId="77777777" w:rsidR="003C0636" w:rsidRDefault="00000000">
            <w:pPr>
              <w:pStyle w:val="TableParagraph"/>
              <w:spacing w:line="270" w:lineRule="exact"/>
              <w:ind w:left="293" w:right="306"/>
              <w:rPr>
                <w:rFonts w:cs="Times New Roman"/>
                <w:sz w:val="24"/>
                <w:szCs w:val="24"/>
                <w:lang w:val="en-US"/>
              </w:rPr>
            </w:pPr>
            <w:r>
              <w:rPr>
                <w:rFonts w:cs="Times New Roman"/>
                <w:sz w:val="24"/>
                <w:szCs w:val="24"/>
                <w:lang w:val="en-US"/>
              </w:rPr>
              <w:t>1-11</w:t>
            </w:r>
          </w:p>
        </w:tc>
        <w:tc>
          <w:tcPr>
            <w:tcW w:w="2055" w:type="dxa"/>
            <w:gridSpan w:val="6"/>
          </w:tcPr>
          <w:p w14:paraId="7A24E4CC" w14:textId="77777777" w:rsidR="003C0636" w:rsidRDefault="00000000">
            <w:pPr>
              <w:pStyle w:val="TableParagraph"/>
              <w:ind w:left="302" w:right="292" w:firstLine="235"/>
              <w:rPr>
                <w:rFonts w:cs="Times New Roman"/>
                <w:sz w:val="24"/>
                <w:szCs w:val="24"/>
                <w:lang w:val="en-US"/>
              </w:rPr>
            </w:pPr>
            <w:r>
              <w:rPr>
                <w:rFonts w:cs="Times New Roman"/>
                <w:sz w:val="24"/>
                <w:szCs w:val="24"/>
                <w:lang w:val="en-US"/>
              </w:rPr>
              <w:t xml:space="preserve">в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3226" w:type="dxa"/>
            <w:gridSpan w:val="3"/>
          </w:tcPr>
          <w:p w14:paraId="746A591F" w14:textId="77777777" w:rsidR="003C0636" w:rsidRDefault="00000000">
            <w:pPr>
              <w:pStyle w:val="TableParagraph"/>
              <w:spacing w:line="270" w:lineRule="exact"/>
              <w:ind w:left="92" w:right="87"/>
              <w:rPr>
                <w:rFonts w:cs="Times New Roman"/>
                <w:sz w:val="24"/>
                <w:szCs w:val="24"/>
              </w:rPr>
            </w:pPr>
            <w:r>
              <w:rPr>
                <w:rFonts w:cs="Times New Roman"/>
                <w:sz w:val="24"/>
                <w:szCs w:val="24"/>
              </w:rPr>
              <w:t>Учитель истории</w:t>
            </w:r>
          </w:p>
        </w:tc>
      </w:tr>
      <w:tr w:rsidR="003C0636" w14:paraId="4F5AAF29" w14:textId="77777777" w:rsidTr="00253A3B">
        <w:trPr>
          <w:gridBefore w:val="1"/>
          <w:wBefore w:w="50" w:type="dxa"/>
          <w:trHeight w:val="827"/>
        </w:trPr>
        <w:tc>
          <w:tcPr>
            <w:tcW w:w="10723" w:type="dxa"/>
            <w:gridSpan w:val="13"/>
            <w:shd w:val="clear" w:color="auto" w:fill="F1F1F1"/>
          </w:tcPr>
          <w:p w14:paraId="603204E0" w14:textId="77777777" w:rsidR="003C0636" w:rsidRDefault="003C0636">
            <w:pPr>
              <w:pStyle w:val="TableParagraph"/>
              <w:spacing w:before="3"/>
              <w:ind w:left="0"/>
              <w:rPr>
                <w:rFonts w:cs="Times New Roman"/>
                <w:b/>
                <w:sz w:val="24"/>
                <w:szCs w:val="24"/>
              </w:rPr>
            </w:pPr>
          </w:p>
          <w:p w14:paraId="79F1E13C" w14:textId="77777777" w:rsidR="003C0636" w:rsidRDefault="00000000">
            <w:pPr>
              <w:pStyle w:val="TableParagraph"/>
              <w:spacing w:line="270" w:lineRule="atLeast"/>
              <w:ind w:left="3334" w:right="967" w:hanging="2339"/>
              <w:rPr>
                <w:rFonts w:cs="Times New Roman"/>
                <w:b/>
                <w:sz w:val="24"/>
                <w:szCs w:val="24"/>
              </w:rPr>
            </w:pPr>
            <w:r>
              <w:rPr>
                <w:rFonts w:cs="Times New Roman"/>
                <w:b/>
                <w:sz w:val="24"/>
                <w:szCs w:val="24"/>
              </w:rPr>
              <w:t>МОДУЛЬ «ОРГАНИЗАЦИЯ ПРЕДМЕТНО-ПРОСТРАНСТВЕННОЙ СРЕДЫ»</w:t>
            </w:r>
          </w:p>
        </w:tc>
      </w:tr>
      <w:tr w:rsidR="003C0636" w14:paraId="037E8AB7" w14:textId="77777777" w:rsidTr="00253A3B">
        <w:trPr>
          <w:gridBefore w:val="1"/>
          <w:wBefore w:w="50" w:type="dxa"/>
          <w:trHeight w:val="1264"/>
        </w:trPr>
        <w:tc>
          <w:tcPr>
            <w:tcW w:w="3069" w:type="dxa"/>
            <w:shd w:val="clear" w:color="auto" w:fill="F1F1F1"/>
          </w:tcPr>
          <w:p w14:paraId="64FE952E" w14:textId="77777777" w:rsidR="003C0636" w:rsidRDefault="00000000">
            <w:pPr>
              <w:pStyle w:val="TableParagraph"/>
              <w:ind w:left="109" w:right="99"/>
              <w:rPr>
                <w:rFonts w:cs="Times New Roman"/>
                <w:b/>
                <w:sz w:val="24"/>
                <w:szCs w:val="24"/>
              </w:rPr>
            </w:pPr>
            <w:r>
              <w:rPr>
                <w:rFonts w:cs="Times New Roman"/>
                <w:b/>
                <w:sz w:val="24"/>
                <w:szCs w:val="24"/>
              </w:rPr>
              <w:t>Формируемые/</w:t>
            </w:r>
            <w:proofErr w:type="spellStart"/>
            <w:r>
              <w:rPr>
                <w:rFonts w:cs="Times New Roman"/>
                <w:b/>
                <w:sz w:val="24"/>
                <w:szCs w:val="24"/>
              </w:rPr>
              <w:t>развиваемыехарактеристики</w:t>
            </w:r>
            <w:proofErr w:type="spellEnd"/>
            <w:r>
              <w:rPr>
                <w:rFonts w:cs="Times New Roman"/>
                <w:b/>
                <w:sz w:val="24"/>
                <w:szCs w:val="24"/>
              </w:rPr>
              <w:t xml:space="preserve"> (критерии и </w:t>
            </w:r>
            <w:proofErr w:type="gramStart"/>
            <w:r>
              <w:rPr>
                <w:rFonts w:cs="Times New Roman"/>
                <w:b/>
                <w:sz w:val="24"/>
                <w:szCs w:val="24"/>
              </w:rPr>
              <w:t>оценки)достигаемых</w:t>
            </w:r>
            <w:proofErr w:type="gramEnd"/>
          </w:p>
          <w:p w14:paraId="15ADE506" w14:textId="77777777" w:rsidR="003C0636" w:rsidRDefault="00000000">
            <w:pPr>
              <w:pStyle w:val="TableParagraph"/>
              <w:spacing w:line="254" w:lineRule="exact"/>
              <w:ind w:left="109" w:right="99"/>
              <w:rPr>
                <w:rFonts w:cs="Times New Roman"/>
                <w:b/>
                <w:sz w:val="24"/>
                <w:szCs w:val="24"/>
              </w:rPr>
            </w:pPr>
            <w:r>
              <w:rPr>
                <w:rFonts w:cs="Times New Roman"/>
                <w:b/>
                <w:sz w:val="24"/>
                <w:szCs w:val="24"/>
              </w:rPr>
              <w:t>Измеримых личностных результатов</w:t>
            </w:r>
          </w:p>
        </w:tc>
        <w:tc>
          <w:tcPr>
            <w:tcW w:w="2799" w:type="dxa"/>
            <w:gridSpan w:val="4"/>
            <w:shd w:val="clear" w:color="auto" w:fill="F1F1F1"/>
          </w:tcPr>
          <w:p w14:paraId="4B37CC74" w14:textId="77777777" w:rsidR="003C0636" w:rsidRDefault="00000000">
            <w:pPr>
              <w:pStyle w:val="TableParagraph"/>
              <w:spacing w:line="273" w:lineRule="exact"/>
              <w:ind w:left="564"/>
              <w:rPr>
                <w:rFonts w:cs="Times New Roman"/>
                <w:b/>
                <w:sz w:val="24"/>
                <w:szCs w:val="24"/>
                <w:lang w:val="en-US"/>
              </w:rPr>
            </w:pPr>
            <w:proofErr w:type="spellStart"/>
            <w:r>
              <w:rPr>
                <w:rFonts w:cs="Times New Roman"/>
                <w:b/>
                <w:sz w:val="24"/>
                <w:szCs w:val="24"/>
                <w:lang w:val="en-US"/>
              </w:rPr>
              <w:t>Формы</w:t>
            </w:r>
            <w:proofErr w:type="spellEnd"/>
            <w:r>
              <w:rPr>
                <w:rFonts w:cs="Times New Roman"/>
                <w:b/>
                <w:sz w:val="24"/>
                <w:szCs w:val="24"/>
              </w:rPr>
              <w:t xml:space="preserve"> </w:t>
            </w:r>
            <w:proofErr w:type="spellStart"/>
            <w:r>
              <w:rPr>
                <w:rFonts w:cs="Times New Roman"/>
                <w:b/>
                <w:sz w:val="24"/>
                <w:szCs w:val="24"/>
                <w:lang w:val="en-US"/>
              </w:rPr>
              <w:t>работы</w:t>
            </w:r>
            <w:proofErr w:type="spellEnd"/>
          </w:p>
        </w:tc>
        <w:tc>
          <w:tcPr>
            <w:tcW w:w="1135" w:type="dxa"/>
            <w:gridSpan w:val="2"/>
            <w:shd w:val="clear" w:color="auto" w:fill="F1F1F1"/>
          </w:tcPr>
          <w:p w14:paraId="36AB5D9A" w14:textId="77777777" w:rsidR="003C0636" w:rsidRDefault="00000000">
            <w:pPr>
              <w:pStyle w:val="TableParagraph"/>
              <w:spacing w:line="273" w:lineRule="exact"/>
              <w:ind w:left="130" w:right="125"/>
              <w:rPr>
                <w:rFonts w:cs="Times New Roman"/>
                <w:b/>
                <w:sz w:val="24"/>
                <w:szCs w:val="24"/>
                <w:lang w:val="en-US"/>
              </w:rPr>
            </w:pPr>
            <w:proofErr w:type="spellStart"/>
            <w:r>
              <w:rPr>
                <w:rFonts w:cs="Times New Roman"/>
                <w:b/>
                <w:sz w:val="24"/>
                <w:szCs w:val="24"/>
                <w:lang w:val="en-US"/>
              </w:rPr>
              <w:t>Классы</w:t>
            </w:r>
            <w:proofErr w:type="spellEnd"/>
          </w:p>
        </w:tc>
        <w:tc>
          <w:tcPr>
            <w:tcW w:w="1755" w:type="dxa"/>
            <w:gridSpan w:val="5"/>
            <w:shd w:val="clear" w:color="auto" w:fill="F1F1F1"/>
          </w:tcPr>
          <w:p w14:paraId="6732A027" w14:textId="77777777" w:rsidR="003C0636" w:rsidRDefault="00000000">
            <w:pPr>
              <w:pStyle w:val="TableParagraph"/>
              <w:ind w:left="245" w:right="216" w:firstLine="278"/>
              <w:rPr>
                <w:rFonts w:cs="Times New Roman"/>
                <w:b/>
                <w:sz w:val="24"/>
                <w:szCs w:val="24"/>
                <w:lang w:val="en-US"/>
              </w:rPr>
            </w:pPr>
            <w:proofErr w:type="spellStart"/>
            <w:r>
              <w:rPr>
                <w:rFonts w:cs="Times New Roman"/>
                <w:b/>
                <w:sz w:val="24"/>
                <w:szCs w:val="24"/>
                <w:lang w:val="en-US"/>
              </w:rPr>
              <w:t>Сроки</w:t>
            </w:r>
            <w:proofErr w:type="spellEnd"/>
            <w:r>
              <w:rPr>
                <w:rFonts w:cs="Times New Roman"/>
                <w:b/>
                <w:sz w:val="24"/>
                <w:szCs w:val="24"/>
              </w:rPr>
              <w:t xml:space="preserve"> </w:t>
            </w:r>
            <w:proofErr w:type="spellStart"/>
            <w:r>
              <w:rPr>
                <w:rFonts w:cs="Times New Roman"/>
                <w:b/>
                <w:sz w:val="24"/>
                <w:szCs w:val="24"/>
                <w:lang w:val="en-US"/>
              </w:rPr>
              <w:t>проведения</w:t>
            </w:r>
            <w:proofErr w:type="spellEnd"/>
          </w:p>
        </w:tc>
        <w:tc>
          <w:tcPr>
            <w:tcW w:w="1965" w:type="dxa"/>
            <w:shd w:val="clear" w:color="auto" w:fill="F1F1F1"/>
          </w:tcPr>
          <w:p w14:paraId="1C36F5C0" w14:textId="77777777" w:rsidR="003C0636" w:rsidRDefault="00000000">
            <w:pPr>
              <w:pStyle w:val="TableParagraph"/>
              <w:spacing w:line="273" w:lineRule="exact"/>
              <w:ind w:left="118"/>
              <w:rPr>
                <w:rFonts w:cs="Times New Roman"/>
                <w:b/>
                <w:sz w:val="24"/>
                <w:szCs w:val="24"/>
                <w:lang w:val="en-US"/>
              </w:rPr>
            </w:pPr>
            <w:proofErr w:type="spellStart"/>
            <w:r>
              <w:rPr>
                <w:rFonts w:cs="Times New Roman"/>
                <w:b/>
                <w:sz w:val="24"/>
                <w:szCs w:val="24"/>
                <w:lang w:val="en-US"/>
              </w:rPr>
              <w:t>Ответственные</w:t>
            </w:r>
            <w:proofErr w:type="spellEnd"/>
          </w:p>
        </w:tc>
      </w:tr>
      <w:tr w:rsidR="003C0636" w14:paraId="718D27B5" w14:textId="77777777" w:rsidTr="00253A3B">
        <w:trPr>
          <w:gridBefore w:val="1"/>
          <w:wBefore w:w="50" w:type="dxa"/>
          <w:trHeight w:val="1100"/>
        </w:trPr>
        <w:tc>
          <w:tcPr>
            <w:tcW w:w="3069" w:type="dxa"/>
            <w:vMerge w:val="restart"/>
          </w:tcPr>
          <w:p w14:paraId="289C384B" w14:textId="77777777" w:rsidR="003C0636" w:rsidRDefault="00000000">
            <w:pPr>
              <w:pStyle w:val="TableParagraph"/>
              <w:ind w:left="107" w:right="99"/>
              <w:rPr>
                <w:rFonts w:cs="Times New Roman"/>
                <w:sz w:val="24"/>
                <w:szCs w:val="24"/>
              </w:rPr>
            </w:pPr>
            <w:r>
              <w:rPr>
                <w:rFonts w:cs="Times New Roman"/>
                <w:sz w:val="24"/>
                <w:szCs w:val="24"/>
              </w:rPr>
              <w:t xml:space="preserve">Выраженность ценностных ориентаций, необходимых </w:t>
            </w:r>
            <w:proofErr w:type="gramStart"/>
            <w:r>
              <w:rPr>
                <w:rFonts w:cs="Times New Roman"/>
                <w:sz w:val="24"/>
                <w:szCs w:val="24"/>
              </w:rPr>
              <w:t>для  развития</w:t>
            </w:r>
            <w:proofErr w:type="gramEnd"/>
            <w:r>
              <w:rPr>
                <w:rFonts w:cs="Times New Roman"/>
                <w:sz w:val="24"/>
                <w:szCs w:val="24"/>
              </w:rPr>
              <w:t xml:space="preserve"> чувства прекрасного, восприятия и понимания произведений искусства:</w:t>
            </w:r>
          </w:p>
          <w:p w14:paraId="0C28565D" w14:textId="77777777" w:rsidR="003C0636" w:rsidRDefault="00000000">
            <w:pPr>
              <w:pStyle w:val="TableParagraph"/>
              <w:ind w:left="141" w:right="132" w:hanging="1"/>
              <w:rPr>
                <w:rFonts w:cs="Times New Roman"/>
                <w:sz w:val="24"/>
                <w:szCs w:val="24"/>
              </w:rPr>
            </w:pPr>
            <w:r>
              <w:rPr>
                <w:rFonts w:cs="Times New Roman"/>
                <w:sz w:val="24"/>
                <w:szCs w:val="24"/>
              </w:rPr>
              <w:t xml:space="preserve">а) развитие понимания ценности отечественного и </w:t>
            </w:r>
            <w:proofErr w:type="gramStart"/>
            <w:r>
              <w:rPr>
                <w:rFonts w:cs="Times New Roman"/>
                <w:sz w:val="24"/>
                <w:szCs w:val="24"/>
              </w:rPr>
              <w:t>мирового  искусства</w:t>
            </w:r>
            <w:proofErr w:type="gramEnd"/>
            <w:r>
              <w:rPr>
                <w:rFonts w:cs="Times New Roman"/>
                <w:sz w:val="24"/>
                <w:szCs w:val="24"/>
              </w:rPr>
              <w:t>, народных традиций и народного творчества в искусстве;</w:t>
            </w:r>
          </w:p>
          <w:p w14:paraId="0285DB58" w14:textId="77777777" w:rsidR="003C0636" w:rsidRDefault="00000000">
            <w:pPr>
              <w:pStyle w:val="TableParagraph"/>
              <w:ind w:left="196" w:right="190" w:firstLine="6"/>
              <w:rPr>
                <w:rFonts w:cs="Times New Roman"/>
                <w:sz w:val="24"/>
                <w:szCs w:val="24"/>
              </w:rPr>
            </w:pPr>
            <w:r>
              <w:rPr>
                <w:rFonts w:cs="Times New Roman"/>
                <w:sz w:val="24"/>
                <w:szCs w:val="24"/>
              </w:rPr>
              <w:t>б) эмоционально-чувственное восприятие к разным видам искусства, традициям и творчеству своего и других народов, понимание их влияния на поведение людей;</w:t>
            </w:r>
          </w:p>
          <w:p w14:paraId="643C833A" w14:textId="77777777" w:rsidR="003C0636" w:rsidRDefault="00000000">
            <w:pPr>
              <w:pStyle w:val="TableParagraph"/>
              <w:ind w:left="110" w:right="99"/>
              <w:rPr>
                <w:rFonts w:cs="Times New Roman"/>
                <w:sz w:val="24"/>
                <w:szCs w:val="24"/>
              </w:rPr>
            </w:pPr>
            <w:r>
              <w:rPr>
                <w:rFonts w:cs="Times New Roman"/>
                <w:sz w:val="24"/>
                <w:szCs w:val="24"/>
              </w:rPr>
              <w:t xml:space="preserve">в) готовность действовать </w:t>
            </w:r>
            <w:proofErr w:type="spellStart"/>
            <w:r>
              <w:rPr>
                <w:rFonts w:cs="Times New Roman"/>
                <w:sz w:val="24"/>
                <w:szCs w:val="24"/>
              </w:rPr>
              <w:t>всоответствиисэтим</w:t>
            </w:r>
            <w:proofErr w:type="spellEnd"/>
            <w:r>
              <w:rPr>
                <w:rFonts w:cs="Times New Roman"/>
                <w:sz w:val="24"/>
                <w:szCs w:val="24"/>
              </w:rPr>
              <w:t>.</w:t>
            </w:r>
          </w:p>
        </w:tc>
        <w:tc>
          <w:tcPr>
            <w:tcW w:w="2799" w:type="dxa"/>
            <w:gridSpan w:val="4"/>
          </w:tcPr>
          <w:p w14:paraId="00833420" w14:textId="77777777" w:rsidR="003C0636" w:rsidRDefault="00000000">
            <w:pPr>
              <w:pStyle w:val="TableParagraph"/>
              <w:ind w:left="132" w:right="119"/>
              <w:rPr>
                <w:rFonts w:cs="Times New Roman"/>
                <w:sz w:val="24"/>
                <w:szCs w:val="24"/>
              </w:rPr>
            </w:pPr>
            <w:r>
              <w:rPr>
                <w:rFonts w:cs="Times New Roman"/>
                <w:sz w:val="24"/>
                <w:szCs w:val="24"/>
              </w:rPr>
              <w:t>Обновление государственных символов РФ на стенде</w:t>
            </w:r>
          </w:p>
          <w:p w14:paraId="447350E5" w14:textId="77777777" w:rsidR="003C0636" w:rsidRDefault="00000000">
            <w:pPr>
              <w:pStyle w:val="TableParagraph"/>
              <w:spacing w:line="264" w:lineRule="exact"/>
              <w:ind w:left="130" w:right="121"/>
              <w:rPr>
                <w:rFonts w:cs="Times New Roman"/>
                <w:sz w:val="24"/>
                <w:szCs w:val="24"/>
              </w:rPr>
            </w:pPr>
            <w:r>
              <w:rPr>
                <w:rFonts w:cs="Times New Roman"/>
                <w:sz w:val="24"/>
                <w:szCs w:val="24"/>
              </w:rPr>
              <w:t>школы</w:t>
            </w:r>
          </w:p>
        </w:tc>
        <w:tc>
          <w:tcPr>
            <w:tcW w:w="1135" w:type="dxa"/>
            <w:gridSpan w:val="2"/>
          </w:tcPr>
          <w:p w14:paraId="16F32D8C" w14:textId="77777777" w:rsidR="003C0636" w:rsidRDefault="00000000">
            <w:pPr>
              <w:pStyle w:val="TableParagraph"/>
              <w:spacing w:line="265" w:lineRule="exact"/>
              <w:ind w:left="130" w:right="122"/>
              <w:rPr>
                <w:rFonts w:cs="Times New Roman"/>
                <w:sz w:val="24"/>
                <w:szCs w:val="24"/>
                <w:lang w:val="en-US"/>
              </w:rPr>
            </w:pPr>
            <w:r>
              <w:rPr>
                <w:rFonts w:cs="Times New Roman"/>
                <w:sz w:val="24"/>
                <w:szCs w:val="24"/>
              </w:rPr>
              <w:t xml:space="preserve">9, </w:t>
            </w:r>
            <w:r>
              <w:rPr>
                <w:rFonts w:cs="Times New Roman"/>
                <w:sz w:val="24"/>
                <w:szCs w:val="24"/>
                <w:lang w:val="en-US"/>
              </w:rPr>
              <w:t>11</w:t>
            </w:r>
          </w:p>
        </w:tc>
        <w:tc>
          <w:tcPr>
            <w:tcW w:w="1755" w:type="dxa"/>
            <w:gridSpan w:val="5"/>
          </w:tcPr>
          <w:p w14:paraId="0A271653" w14:textId="77777777" w:rsidR="003C0636" w:rsidRDefault="00000000">
            <w:pPr>
              <w:pStyle w:val="TableParagraph"/>
              <w:spacing w:line="265" w:lineRule="exact"/>
              <w:ind w:left="552"/>
              <w:rPr>
                <w:rFonts w:cs="Times New Roman"/>
                <w:sz w:val="24"/>
                <w:szCs w:val="24"/>
                <w:lang w:val="en-US"/>
              </w:rPr>
            </w:pPr>
            <w:proofErr w:type="spellStart"/>
            <w:r>
              <w:rPr>
                <w:rFonts w:cs="Times New Roman"/>
                <w:sz w:val="24"/>
                <w:szCs w:val="24"/>
                <w:lang w:val="en-US"/>
              </w:rPr>
              <w:t>август</w:t>
            </w:r>
            <w:proofErr w:type="spellEnd"/>
          </w:p>
        </w:tc>
        <w:tc>
          <w:tcPr>
            <w:tcW w:w="1965" w:type="dxa"/>
          </w:tcPr>
          <w:p w14:paraId="1890260D" w14:textId="77777777" w:rsidR="003C0636" w:rsidRDefault="00000000">
            <w:pPr>
              <w:rPr>
                <w:rFonts w:cs="Times New Roman"/>
                <w:sz w:val="24"/>
                <w:szCs w:val="24"/>
              </w:rPr>
            </w:pPr>
            <w:proofErr w:type="spellStart"/>
            <w:r>
              <w:rPr>
                <w:rFonts w:cs="Times New Roman"/>
                <w:sz w:val="24"/>
                <w:szCs w:val="24"/>
              </w:rPr>
              <w:t>Ответ.за</w:t>
            </w:r>
            <w:proofErr w:type="spellEnd"/>
            <w:r>
              <w:rPr>
                <w:rFonts w:cs="Times New Roman"/>
                <w:sz w:val="24"/>
                <w:szCs w:val="24"/>
              </w:rPr>
              <w:t xml:space="preserve"> ВР </w:t>
            </w:r>
          </w:p>
          <w:p w14:paraId="6D108787" w14:textId="77777777" w:rsidR="003C0636" w:rsidRDefault="00000000">
            <w:pPr>
              <w:rPr>
                <w:rFonts w:cs="Times New Roman"/>
                <w:sz w:val="24"/>
                <w:szCs w:val="24"/>
              </w:rPr>
            </w:pPr>
            <w:r>
              <w:rPr>
                <w:rFonts w:cs="Times New Roman"/>
                <w:sz w:val="24"/>
                <w:szCs w:val="24"/>
              </w:rPr>
              <w:t xml:space="preserve">Нехорошева </w:t>
            </w:r>
            <w:proofErr w:type="gramStart"/>
            <w:r>
              <w:rPr>
                <w:rFonts w:cs="Times New Roman"/>
                <w:sz w:val="24"/>
                <w:szCs w:val="24"/>
              </w:rPr>
              <w:t>В.А..</w:t>
            </w:r>
            <w:proofErr w:type="gramEnd"/>
          </w:p>
          <w:p w14:paraId="2E2C38D6" w14:textId="77777777" w:rsidR="003C0636" w:rsidRDefault="003C0636">
            <w:pPr>
              <w:pStyle w:val="TableParagraph"/>
              <w:ind w:left="661" w:right="190" w:hanging="440"/>
              <w:rPr>
                <w:rFonts w:cs="Times New Roman"/>
                <w:sz w:val="24"/>
                <w:szCs w:val="24"/>
              </w:rPr>
            </w:pPr>
          </w:p>
        </w:tc>
      </w:tr>
      <w:tr w:rsidR="003C0636" w14:paraId="21E090A6" w14:textId="77777777" w:rsidTr="00253A3B">
        <w:trPr>
          <w:gridBefore w:val="1"/>
          <w:wBefore w:w="50" w:type="dxa"/>
          <w:trHeight w:val="1452"/>
        </w:trPr>
        <w:tc>
          <w:tcPr>
            <w:tcW w:w="3069" w:type="dxa"/>
            <w:vMerge/>
            <w:tcBorders>
              <w:top w:val="nil"/>
            </w:tcBorders>
          </w:tcPr>
          <w:p w14:paraId="4F392CE9" w14:textId="77777777" w:rsidR="003C0636" w:rsidRDefault="003C0636">
            <w:pPr>
              <w:rPr>
                <w:rFonts w:cs="Times New Roman"/>
                <w:sz w:val="24"/>
                <w:szCs w:val="24"/>
              </w:rPr>
            </w:pPr>
          </w:p>
        </w:tc>
        <w:tc>
          <w:tcPr>
            <w:tcW w:w="2799" w:type="dxa"/>
            <w:gridSpan w:val="4"/>
          </w:tcPr>
          <w:p w14:paraId="5F7CBEAF" w14:textId="77777777" w:rsidR="003C0636" w:rsidRDefault="00000000">
            <w:pPr>
              <w:pStyle w:val="TableParagraph"/>
              <w:ind w:left="132" w:right="121"/>
              <w:rPr>
                <w:rFonts w:cs="Times New Roman"/>
                <w:sz w:val="24"/>
                <w:szCs w:val="24"/>
              </w:rPr>
            </w:pPr>
            <w:r>
              <w:rPr>
                <w:rFonts w:cs="Times New Roman"/>
                <w:sz w:val="24"/>
                <w:szCs w:val="24"/>
              </w:rPr>
              <w:t>Оформление фойе школы государственной символикой Пензенской области и Иссинского района</w:t>
            </w:r>
          </w:p>
        </w:tc>
        <w:tc>
          <w:tcPr>
            <w:tcW w:w="1135" w:type="dxa"/>
            <w:gridSpan w:val="2"/>
          </w:tcPr>
          <w:p w14:paraId="4FAC29D2" w14:textId="77777777" w:rsidR="003C0636" w:rsidRDefault="00000000">
            <w:pPr>
              <w:pStyle w:val="TableParagraph"/>
              <w:spacing w:line="268" w:lineRule="exact"/>
              <w:ind w:left="130" w:right="125"/>
              <w:rPr>
                <w:rFonts w:cs="Times New Roman"/>
                <w:sz w:val="24"/>
                <w:szCs w:val="24"/>
                <w:lang w:val="en-US"/>
              </w:rPr>
            </w:pPr>
            <w:r>
              <w:rPr>
                <w:rFonts w:cs="Times New Roman"/>
                <w:sz w:val="24"/>
                <w:szCs w:val="24"/>
              </w:rPr>
              <w:t xml:space="preserve">9, </w:t>
            </w:r>
            <w:r>
              <w:rPr>
                <w:rFonts w:cs="Times New Roman"/>
                <w:sz w:val="24"/>
                <w:szCs w:val="24"/>
                <w:lang w:val="en-US"/>
              </w:rPr>
              <w:t>11</w:t>
            </w:r>
          </w:p>
        </w:tc>
        <w:tc>
          <w:tcPr>
            <w:tcW w:w="1755" w:type="dxa"/>
            <w:gridSpan w:val="5"/>
          </w:tcPr>
          <w:p w14:paraId="1ACD4CDC" w14:textId="77777777" w:rsidR="003C0636" w:rsidRDefault="00000000">
            <w:pPr>
              <w:pStyle w:val="TableParagraph"/>
              <w:spacing w:line="268" w:lineRule="exact"/>
              <w:ind w:left="552"/>
              <w:rPr>
                <w:rFonts w:cs="Times New Roman"/>
                <w:sz w:val="24"/>
                <w:szCs w:val="24"/>
                <w:lang w:val="en-US"/>
              </w:rPr>
            </w:pPr>
            <w:proofErr w:type="spellStart"/>
            <w:r>
              <w:rPr>
                <w:rFonts w:cs="Times New Roman"/>
                <w:sz w:val="24"/>
                <w:szCs w:val="24"/>
                <w:lang w:val="en-US"/>
              </w:rPr>
              <w:t>август</w:t>
            </w:r>
            <w:proofErr w:type="spellEnd"/>
          </w:p>
        </w:tc>
        <w:tc>
          <w:tcPr>
            <w:tcW w:w="1965" w:type="dxa"/>
          </w:tcPr>
          <w:p w14:paraId="510A5928" w14:textId="77777777" w:rsidR="003C0636" w:rsidRDefault="00000000">
            <w:pPr>
              <w:rPr>
                <w:rFonts w:cs="Times New Roman"/>
                <w:sz w:val="24"/>
                <w:szCs w:val="24"/>
              </w:rPr>
            </w:pPr>
            <w:proofErr w:type="spellStart"/>
            <w:r>
              <w:rPr>
                <w:rFonts w:cs="Times New Roman"/>
                <w:sz w:val="24"/>
                <w:szCs w:val="24"/>
              </w:rPr>
              <w:t>Ответ.за</w:t>
            </w:r>
            <w:proofErr w:type="spellEnd"/>
            <w:r>
              <w:rPr>
                <w:rFonts w:cs="Times New Roman"/>
                <w:sz w:val="24"/>
                <w:szCs w:val="24"/>
              </w:rPr>
              <w:t xml:space="preserve"> ВР </w:t>
            </w:r>
          </w:p>
          <w:p w14:paraId="150B2714" w14:textId="77777777" w:rsidR="003C0636" w:rsidRDefault="00000000">
            <w:pPr>
              <w:rPr>
                <w:rFonts w:cs="Times New Roman"/>
                <w:sz w:val="24"/>
                <w:szCs w:val="24"/>
              </w:rPr>
            </w:pPr>
            <w:r>
              <w:rPr>
                <w:rFonts w:cs="Times New Roman"/>
                <w:sz w:val="24"/>
                <w:szCs w:val="24"/>
              </w:rPr>
              <w:t>Нехорошева В.А.</w:t>
            </w:r>
          </w:p>
          <w:p w14:paraId="67E6F20B" w14:textId="77777777" w:rsidR="003C0636" w:rsidRDefault="003C0636">
            <w:pPr>
              <w:pStyle w:val="TableParagraph"/>
              <w:ind w:left="349" w:right="190" w:hanging="128"/>
              <w:rPr>
                <w:rFonts w:cs="Times New Roman"/>
                <w:sz w:val="24"/>
                <w:szCs w:val="24"/>
              </w:rPr>
            </w:pPr>
          </w:p>
        </w:tc>
      </w:tr>
      <w:tr w:rsidR="003C0636" w14:paraId="155F5CB8" w14:textId="77777777" w:rsidTr="00253A3B">
        <w:trPr>
          <w:gridBefore w:val="1"/>
          <w:wBefore w:w="50" w:type="dxa"/>
          <w:trHeight w:val="3604"/>
        </w:trPr>
        <w:tc>
          <w:tcPr>
            <w:tcW w:w="3069" w:type="dxa"/>
          </w:tcPr>
          <w:p w14:paraId="3F1A056C" w14:textId="77777777" w:rsidR="003C0636" w:rsidRDefault="00000000">
            <w:pPr>
              <w:pStyle w:val="TableParagraph"/>
              <w:ind w:left="110" w:right="95"/>
              <w:rPr>
                <w:rFonts w:cs="Times New Roman"/>
                <w:sz w:val="24"/>
                <w:szCs w:val="24"/>
              </w:rPr>
            </w:pPr>
            <w:r>
              <w:rPr>
                <w:rFonts w:cs="Times New Roman"/>
                <w:sz w:val="24"/>
                <w:szCs w:val="24"/>
              </w:rPr>
              <w:t>Готовность к активному творчеству:</w:t>
            </w:r>
          </w:p>
          <w:p w14:paraId="644EE742" w14:textId="77777777" w:rsidR="003C0636" w:rsidRDefault="00000000">
            <w:pPr>
              <w:pStyle w:val="TableParagraph"/>
              <w:ind w:left="345" w:right="337" w:firstLine="4"/>
              <w:rPr>
                <w:rFonts w:cs="Times New Roman"/>
                <w:sz w:val="24"/>
                <w:szCs w:val="24"/>
              </w:rPr>
            </w:pPr>
            <w:r>
              <w:rPr>
                <w:rFonts w:cs="Times New Roman"/>
                <w:sz w:val="24"/>
                <w:szCs w:val="24"/>
              </w:rPr>
              <w:t>а) развитие самостоятельной творческой активности учащихся;</w:t>
            </w:r>
          </w:p>
          <w:p w14:paraId="420AC5D0" w14:textId="77777777" w:rsidR="003C0636" w:rsidRDefault="00000000">
            <w:pPr>
              <w:pStyle w:val="TableParagraph"/>
              <w:ind w:left="109" w:right="99"/>
              <w:rPr>
                <w:rFonts w:cs="Times New Roman"/>
                <w:sz w:val="24"/>
                <w:szCs w:val="24"/>
              </w:rPr>
            </w:pPr>
            <w:r>
              <w:rPr>
                <w:rFonts w:cs="Times New Roman"/>
                <w:sz w:val="24"/>
                <w:szCs w:val="24"/>
              </w:rPr>
              <w:t>б) осознание значения нравственных норм, ценностей, традиций в искусстве;</w:t>
            </w:r>
          </w:p>
          <w:p w14:paraId="3253998D" w14:textId="77777777" w:rsidR="003C0636" w:rsidRDefault="00000000">
            <w:pPr>
              <w:pStyle w:val="TableParagraph"/>
              <w:ind w:left="206" w:right="196" w:firstLine="638"/>
              <w:rPr>
                <w:rFonts w:cs="Times New Roman"/>
                <w:sz w:val="24"/>
                <w:szCs w:val="24"/>
              </w:rPr>
            </w:pPr>
            <w:r>
              <w:rPr>
                <w:rFonts w:cs="Times New Roman"/>
                <w:sz w:val="24"/>
                <w:szCs w:val="24"/>
              </w:rPr>
              <w:t>в) готовность самовыражаться в разных</w:t>
            </w:r>
          </w:p>
          <w:p w14:paraId="4C3679A8" w14:textId="77777777" w:rsidR="003C0636" w:rsidRDefault="00000000">
            <w:pPr>
              <w:pStyle w:val="TableParagraph"/>
              <w:ind w:left="588"/>
              <w:rPr>
                <w:rFonts w:cs="Times New Roman"/>
                <w:sz w:val="24"/>
                <w:szCs w:val="24"/>
              </w:rPr>
            </w:pPr>
            <w:r>
              <w:rPr>
                <w:rFonts w:cs="Times New Roman"/>
                <w:sz w:val="24"/>
                <w:szCs w:val="24"/>
              </w:rPr>
              <w:t xml:space="preserve">видах </w:t>
            </w:r>
            <w:proofErr w:type="spellStart"/>
            <w:proofErr w:type="gramStart"/>
            <w:r>
              <w:rPr>
                <w:rFonts w:cs="Times New Roman"/>
                <w:sz w:val="24"/>
                <w:szCs w:val="24"/>
              </w:rPr>
              <w:t>искусства,в</w:t>
            </w:r>
            <w:proofErr w:type="spellEnd"/>
            <w:proofErr w:type="gramEnd"/>
          </w:p>
        </w:tc>
        <w:tc>
          <w:tcPr>
            <w:tcW w:w="2799" w:type="dxa"/>
            <w:gridSpan w:val="4"/>
          </w:tcPr>
          <w:p w14:paraId="60E60E27" w14:textId="77777777" w:rsidR="003C0636" w:rsidRDefault="00000000">
            <w:pPr>
              <w:pStyle w:val="TableParagraph"/>
              <w:ind w:right="97" w:hanging="1"/>
              <w:rPr>
                <w:rFonts w:cs="Times New Roman"/>
                <w:sz w:val="24"/>
                <w:szCs w:val="24"/>
              </w:rPr>
            </w:pPr>
            <w:r>
              <w:rPr>
                <w:rFonts w:cs="Times New Roman"/>
                <w:sz w:val="24"/>
                <w:szCs w:val="24"/>
              </w:rPr>
              <w:t>Украшение кабинетов, фойе, стендов к празднованию:</w:t>
            </w:r>
          </w:p>
          <w:p w14:paraId="74B9CC20" w14:textId="77777777" w:rsidR="003C0636" w:rsidRDefault="00000000">
            <w:pPr>
              <w:pStyle w:val="TableParagraph"/>
              <w:ind w:left="144" w:right="130" w:hanging="6"/>
              <w:rPr>
                <w:rFonts w:cs="Times New Roman"/>
                <w:sz w:val="24"/>
                <w:szCs w:val="24"/>
              </w:rPr>
            </w:pPr>
            <w:r>
              <w:rPr>
                <w:rFonts w:cs="Times New Roman"/>
                <w:sz w:val="24"/>
                <w:szCs w:val="24"/>
              </w:rPr>
              <w:t xml:space="preserve">«День знаний», </w:t>
            </w:r>
          </w:p>
          <w:p w14:paraId="16D8DF4A" w14:textId="77777777" w:rsidR="003C0636" w:rsidRDefault="00000000">
            <w:pPr>
              <w:pStyle w:val="TableParagraph"/>
              <w:ind w:left="144" w:right="130" w:hanging="6"/>
              <w:rPr>
                <w:rFonts w:cs="Times New Roman"/>
                <w:sz w:val="24"/>
                <w:szCs w:val="24"/>
              </w:rPr>
            </w:pPr>
            <w:r>
              <w:rPr>
                <w:rFonts w:cs="Times New Roman"/>
                <w:sz w:val="24"/>
                <w:szCs w:val="24"/>
              </w:rPr>
              <w:t>«</w:t>
            </w:r>
            <w:proofErr w:type="spellStart"/>
            <w:r>
              <w:rPr>
                <w:rFonts w:cs="Times New Roman"/>
                <w:sz w:val="24"/>
                <w:szCs w:val="24"/>
              </w:rPr>
              <w:t>Деньучителя</w:t>
            </w:r>
            <w:proofErr w:type="spellEnd"/>
            <w:r>
              <w:rPr>
                <w:rFonts w:cs="Times New Roman"/>
                <w:sz w:val="24"/>
                <w:szCs w:val="24"/>
              </w:rPr>
              <w:t>»,</w:t>
            </w:r>
          </w:p>
          <w:p w14:paraId="18FAD082" w14:textId="77777777" w:rsidR="003C0636" w:rsidRDefault="00000000">
            <w:pPr>
              <w:pStyle w:val="TableParagraph"/>
              <w:ind w:left="132" w:right="121"/>
              <w:rPr>
                <w:rFonts w:cs="Times New Roman"/>
                <w:sz w:val="24"/>
                <w:szCs w:val="24"/>
              </w:rPr>
            </w:pPr>
            <w:r>
              <w:rPr>
                <w:rFonts w:cs="Times New Roman"/>
                <w:sz w:val="24"/>
                <w:szCs w:val="24"/>
              </w:rPr>
              <w:t xml:space="preserve">«День </w:t>
            </w:r>
            <w:proofErr w:type="spellStart"/>
            <w:r>
              <w:rPr>
                <w:rFonts w:cs="Times New Roman"/>
                <w:sz w:val="24"/>
                <w:szCs w:val="24"/>
              </w:rPr>
              <w:t>матери</w:t>
            </w:r>
            <w:proofErr w:type="gramStart"/>
            <w:r>
              <w:rPr>
                <w:rFonts w:cs="Times New Roman"/>
                <w:sz w:val="24"/>
                <w:szCs w:val="24"/>
              </w:rPr>
              <w:t>»,«</w:t>
            </w:r>
            <w:proofErr w:type="gramEnd"/>
            <w:r>
              <w:rPr>
                <w:rFonts w:cs="Times New Roman"/>
                <w:sz w:val="24"/>
                <w:szCs w:val="24"/>
              </w:rPr>
              <w:t>Новый</w:t>
            </w:r>
            <w:proofErr w:type="spellEnd"/>
            <w:r>
              <w:rPr>
                <w:rFonts w:cs="Times New Roman"/>
                <w:sz w:val="24"/>
                <w:szCs w:val="24"/>
              </w:rPr>
              <w:t xml:space="preserve"> год», «23 февраля», «8 </w:t>
            </w:r>
            <w:proofErr w:type="spellStart"/>
            <w:r>
              <w:rPr>
                <w:rFonts w:cs="Times New Roman"/>
                <w:sz w:val="24"/>
                <w:szCs w:val="24"/>
              </w:rPr>
              <w:t>марта</w:t>
            </w:r>
            <w:proofErr w:type="gramStart"/>
            <w:r>
              <w:rPr>
                <w:rFonts w:cs="Times New Roman"/>
                <w:sz w:val="24"/>
                <w:szCs w:val="24"/>
              </w:rPr>
              <w:t>»,«</w:t>
            </w:r>
            <w:proofErr w:type="gramEnd"/>
            <w:r>
              <w:rPr>
                <w:rFonts w:cs="Times New Roman"/>
                <w:sz w:val="24"/>
                <w:szCs w:val="24"/>
              </w:rPr>
              <w:t>День</w:t>
            </w:r>
            <w:proofErr w:type="spellEnd"/>
            <w:r>
              <w:rPr>
                <w:rFonts w:cs="Times New Roman"/>
                <w:sz w:val="24"/>
                <w:szCs w:val="24"/>
              </w:rPr>
              <w:t xml:space="preserve"> космонавтики», «День </w:t>
            </w:r>
            <w:proofErr w:type="spellStart"/>
            <w:r>
              <w:rPr>
                <w:rFonts w:cs="Times New Roman"/>
                <w:sz w:val="24"/>
                <w:szCs w:val="24"/>
              </w:rPr>
              <w:t>Победы</w:t>
            </w:r>
            <w:proofErr w:type="gramStart"/>
            <w:r>
              <w:rPr>
                <w:rFonts w:cs="Times New Roman"/>
                <w:sz w:val="24"/>
                <w:szCs w:val="24"/>
              </w:rPr>
              <w:t>»,«</w:t>
            </w:r>
            <w:proofErr w:type="gramEnd"/>
            <w:r>
              <w:rPr>
                <w:rFonts w:cs="Times New Roman"/>
                <w:sz w:val="24"/>
                <w:szCs w:val="24"/>
              </w:rPr>
              <w:t>Последний</w:t>
            </w:r>
            <w:proofErr w:type="spellEnd"/>
            <w:r>
              <w:rPr>
                <w:rFonts w:cs="Times New Roman"/>
                <w:sz w:val="24"/>
                <w:szCs w:val="24"/>
              </w:rPr>
              <w:t xml:space="preserve"> звонок», </w:t>
            </w:r>
          </w:p>
          <w:p w14:paraId="691DCEA9" w14:textId="77777777" w:rsidR="003C0636" w:rsidRDefault="00000000">
            <w:pPr>
              <w:pStyle w:val="TableParagraph"/>
              <w:ind w:left="132" w:right="121"/>
              <w:rPr>
                <w:rFonts w:cs="Times New Roman"/>
                <w:sz w:val="24"/>
                <w:szCs w:val="24"/>
                <w:lang w:val="en-US"/>
              </w:rPr>
            </w:pPr>
            <w:r>
              <w:rPr>
                <w:rFonts w:cs="Times New Roman"/>
                <w:sz w:val="24"/>
                <w:szCs w:val="24"/>
                <w:lang w:val="en-US"/>
              </w:rPr>
              <w:t>«</w:t>
            </w:r>
            <w:proofErr w:type="spellStart"/>
            <w:r>
              <w:rPr>
                <w:rFonts w:cs="Times New Roman"/>
                <w:sz w:val="24"/>
                <w:szCs w:val="24"/>
                <w:lang w:val="en-US"/>
              </w:rPr>
              <w:t>Выпускной</w:t>
            </w:r>
            <w:proofErr w:type="spellEnd"/>
            <w:r>
              <w:rPr>
                <w:rFonts w:cs="Times New Roman"/>
                <w:sz w:val="24"/>
                <w:szCs w:val="24"/>
              </w:rPr>
              <w:t xml:space="preserve"> </w:t>
            </w:r>
            <w:proofErr w:type="spellStart"/>
            <w:r>
              <w:rPr>
                <w:rFonts w:cs="Times New Roman"/>
                <w:sz w:val="24"/>
                <w:szCs w:val="24"/>
                <w:lang w:val="en-US"/>
              </w:rPr>
              <w:t>вечер</w:t>
            </w:r>
            <w:proofErr w:type="spellEnd"/>
            <w:r>
              <w:rPr>
                <w:rFonts w:cs="Times New Roman"/>
                <w:sz w:val="24"/>
                <w:szCs w:val="24"/>
                <w:lang w:val="en-US"/>
              </w:rPr>
              <w:t>»</w:t>
            </w:r>
          </w:p>
        </w:tc>
        <w:tc>
          <w:tcPr>
            <w:tcW w:w="1135" w:type="dxa"/>
            <w:gridSpan w:val="2"/>
          </w:tcPr>
          <w:p w14:paraId="378E1584" w14:textId="77777777" w:rsidR="003C0636" w:rsidRDefault="00000000">
            <w:pPr>
              <w:pStyle w:val="TableParagraph"/>
              <w:spacing w:line="268" w:lineRule="exact"/>
              <w:ind w:left="130" w:right="125"/>
              <w:rPr>
                <w:rFonts w:cs="Times New Roman"/>
                <w:sz w:val="24"/>
                <w:szCs w:val="24"/>
                <w:lang w:val="en-US"/>
              </w:rPr>
            </w:pPr>
            <w:r>
              <w:rPr>
                <w:rFonts w:cs="Times New Roman"/>
                <w:sz w:val="24"/>
                <w:szCs w:val="24"/>
                <w:lang w:val="en-US"/>
              </w:rPr>
              <w:t>5-11</w:t>
            </w:r>
          </w:p>
        </w:tc>
        <w:tc>
          <w:tcPr>
            <w:tcW w:w="1755" w:type="dxa"/>
            <w:gridSpan w:val="5"/>
          </w:tcPr>
          <w:p w14:paraId="60DC46E9" w14:textId="77777777" w:rsidR="003C0636" w:rsidRDefault="00000000">
            <w:pPr>
              <w:pStyle w:val="TableParagraph"/>
              <w:spacing w:line="268" w:lineRule="exact"/>
              <w:ind w:left="134"/>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1965" w:type="dxa"/>
          </w:tcPr>
          <w:p w14:paraId="7D99504D" w14:textId="77777777" w:rsidR="003C0636" w:rsidRDefault="00000000">
            <w:pPr>
              <w:rPr>
                <w:rFonts w:cs="Times New Roman"/>
                <w:sz w:val="24"/>
                <w:szCs w:val="24"/>
              </w:rPr>
            </w:pPr>
            <w:r>
              <w:rPr>
                <w:rFonts w:cs="Times New Roman"/>
                <w:sz w:val="24"/>
                <w:szCs w:val="24"/>
              </w:rPr>
              <w:t>Педагог – организатор Нехорошева В.А.,</w:t>
            </w:r>
          </w:p>
          <w:p w14:paraId="7DAA9D3E" w14:textId="77777777" w:rsidR="003C0636" w:rsidRDefault="00000000">
            <w:pPr>
              <w:pStyle w:val="TableParagraph"/>
              <w:ind w:left="0" w:right="139"/>
              <w:rPr>
                <w:rFonts w:cs="Times New Roman"/>
                <w:sz w:val="24"/>
                <w:szCs w:val="24"/>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57064097" w14:textId="77777777" w:rsidTr="00253A3B">
        <w:trPr>
          <w:gridBefore w:val="1"/>
          <w:wBefore w:w="50" w:type="dxa"/>
          <w:trHeight w:val="1401"/>
        </w:trPr>
        <w:tc>
          <w:tcPr>
            <w:tcW w:w="3069" w:type="dxa"/>
            <w:tcBorders>
              <w:bottom w:val="nil"/>
            </w:tcBorders>
          </w:tcPr>
          <w:p w14:paraId="0674C8CD" w14:textId="77777777" w:rsidR="003C0636" w:rsidRDefault="00000000">
            <w:pPr>
              <w:pStyle w:val="TableParagraph"/>
              <w:ind w:left="945" w:right="649" w:hanging="269"/>
              <w:rPr>
                <w:rFonts w:cs="Times New Roman"/>
                <w:sz w:val="24"/>
                <w:szCs w:val="24"/>
                <w:lang w:val="en-US"/>
              </w:rPr>
            </w:pPr>
            <w:proofErr w:type="spellStart"/>
            <w:r>
              <w:rPr>
                <w:rFonts w:cs="Times New Roman"/>
                <w:sz w:val="24"/>
                <w:szCs w:val="24"/>
                <w:lang w:val="en-US"/>
              </w:rPr>
              <w:t>художественномтворчестве</w:t>
            </w:r>
            <w:proofErr w:type="spellEnd"/>
            <w:r>
              <w:rPr>
                <w:rFonts w:cs="Times New Roman"/>
                <w:sz w:val="24"/>
                <w:szCs w:val="24"/>
                <w:lang w:val="en-US"/>
              </w:rPr>
              <w:t>.</w:t>
            </w:r>
          </w:p>
        </w:tc>
        <w:tc>
          <w:tcPr>
            <w:tcW w:w="2799" w:type="dxa"/>
            <w:gridSpan w:val="4"/>
          </w:tcPr>
          <w:p w14:paraId="49481EAA" w14:textId="77777777" w:rsidR="003C0636" w:rsidRDefault="00000000">
            <w:pPr>
              <w:pStyle w:val="TableParagraph"/>
              <w:ind w:left="130" w:right="121"/>
              <w:rPr>
                <w:rFonts w:cs="Times New Roman"/>
                <w:sz w:val="24"/>
                <w:szCs w:val="24"/>
              </w:rPr>
            </w:pPr>
            <w:r>
              <w:rPr>
                <w:rFonts w:cs="Times New Roman"/>
                <w:sz w:val="24"/>
                <w:szCs w:val="24"/>
              </w:rPr>
              <w:t>Оформление творческой выставки, посвященной Дню учителя</w:t>
            </w:r>
          </w:p>
        </w:tc>
        <w:tc>
          <w:tcPr>
            <w:tcW w:w="1135" w:type="dxa"/>
            <w:gridSpan w:val="2"/>
          </w:tcPr>
          <w:p w14:paraId="6ECD3074" w14:textId="77777777" w:rsidR="003C0636" w:rsidRDefault="00000000">
            <w:pPr>
              <w:pStyle w:val="TableParagraph"/>
              <w:spacing w:line="268" w:lineRule="exact"/>
              <w:ind w:left="345"/>
              <w:rPr>
                <w:rFonts w:cs="Times New Roman"/>
                <w:sz w:val="24"/>
                <w:szCs w:val="24"/>
                <w:lang w:val="en-US"/>
              </w:rPr>
            </w:pPr>
            <w:r>
              <w:rPr>
                <w:rFonts w:cs="Times New Roman"/>
                <w:sz w:val="24"/>
                <w:szCs w:val="24"/>
                <w:lang w:val="en-US"/>
              </w:rPr>
              <w:t>5-11</w:t>
            </w:r>
          </w:p>
        </w:tc>
        <w:tc>
          <w:tcPr>
            <w:tcW w:w="1755" w:type="dxa"/>
            <w:gridSpan w:val="5"/>
          </w:tcPr>
          <w:p w14:paraId="50C8C408" w14:textId="77777777" w:rsidR="003C0636" w:rsidRDefault="00000000">
            <w:pPr>
              <w:pStyle w:val="TableParagraph"/>
              <w:spacing w:line="268" w:lineRule="exact"/>
              <w:ind w:left="89" w:right="78"/>
              <w:rPr>
                <w:rFonts w:cs="Times New Roman"/>
                <w:sz w:val="24"/>
                <w:szCs w:val="24"/>
                <w:lang w:val="en-US"/>
              </w:rPr>
            </w:pPr>
            <w:proofErr w:type="spellStart"/>
            <w:r>
              <w:rPr>
                <w:rFonts w:cs="Times New Roman"/>
                <w:sz w:val="24"/>
                <w:szCs w:val="24"/>
                <w:lang w:val="en-US"/>
              </w:rPr>
              <w:t>октябрь</w:t>
            </w:r>
            <w:proofErr w:type="spellEnd"/>
          </w:p>
        </w:tc>
        <w:tc>
          <w:tcPr>
            <w:tcW w:w="1965" w:type="dxa"/>
          </w:tcPr>
          <w:p w14:paraId="41154458" w14:textId="77777777" w:rsidR="003C0636" w:rsidRDefault="00000000">
            <w:pPr>
              <w:rPr>
                <w:rFonts w:cs="Times New Roman"/>
                <w:sz w:val="24"/>
                <w:szCs w:val="24"/>
              </w:rPr>
            </w:pPr>
            <w:r>
              <w:rPr>
                <w:rFonts w:cs="Times New Roman"/>
                <w:sz w:val="24"/>
                <w:szCs w:val="24"/>
              </w:rPr>
              <w:t>Педагог – организатор Нехорошева В.А.,</w:t>
            </w:r>
          </w:p>
          <w:p w14:paraId="67EBAAD9" w14:textId="77777777" w:rsidR="003C0636" w:rsidRDefault="00000000">
            <w:pPr>
              <w:pStyle w:val="TableParagraph"/>
              <w:ind w:left="0" w:right="142"/>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40753100" w14:textId="77777777" w:rsidTr="00253A3B">
        <w:trPr>
          <w:gridBefore w:val="1"/>
          <w:wBefore w:w="50" w:type="dxa"/>
          <w:trHeight w:val="1655"/>
        </w:trPr>
        <w:tc>
          <w:tcPr>
            <w:tcW w:w="3069" w:type="dxa"/>
            <w:tcBorders>
              <w:top w:val="nil"/>
              <w:bottom w:val="nil"/>
            </w:tcBorders>
          </w:tcPr>
          <w:p w14:paraId="25E8C111" w14:textId="77777777" w:rsidR="003C0636" w:rsidRDefault="003C0636">
            <w:pPr>
              <w:pStyle w:val="TableParagraph"/>
              <w:ind w:left="0"/>
              <w:rPr>
                <w:rFonts w:cs="Times New Roman"/>
                <w:sz w:val="24"/>
                <w:szCs w:val="24"/>
                <w:lang w:val="en-US"/>
              </w:rPr>
            </w:pPr>
          </w:p>
        </w:tc>
        <w:tc>
          <w:tcPr>
            <w:tcW w:w="2799" w:type="dxa"/>
            <w:gridSpan w:val="4"/>
          </w:tcPr>
          <w:p w14:paraId="6D436557" w14:textId="77777777" w:rsidR="003C0636" w:rsidRDefault="00000000">
            <w:pPr>
              <w:pStyle w:val="TableParagraph"/>
              <w:spacing w:line="237" w:lineRule="auto"/>
              <w:ind w:right="344"/>
              <w:rPr>
                <w:rFonts w:cs="Times New Roman"/>
                <w:sz w:val="24"/>
                <w:szCs w:val="24"/>
              </w:rPr>
            </w:pPr>
            <w:r>
              <w:rPr>
                <w:rFonts w:cs="Times New Roman"/>
                <w:sz w:val="24"/>
                <w:szCs w:val="24"/>
              </w:rPr>
              <w:t>Конкурс стихов «Во славу Героев»</w:t>
            </w:r>
          </w:p>
        </w:tc>
        <w:tc>
          <w:tcPr>
            <w:tcW w:w="1135" w:type="dxa"/>
            <w:gridSpan w:val="2"/>
          </w:tcPr>
          <w:p w14:paraId="4D93B556" w14:textId="77777777" w:rsidR="003C0636" w:rsidRDefault="00000000">
            <w:pPr>
              <w:pStyle w:val="TableParagraph"/>
              <w:spacing w:line="270" w:lineRule="exact"/>
              <w:ind w:left="345"/>
              <w:rPr>
                <w:rFonts w:cs="Times New Roman"/>
                <w:sz w:val="24"/>
                <w:szCs w:val="24"/>
                <w:lang w:val="en-US"/>
              </w:rPr>
            </w:pPr>
            <w:r>
              <w:rPr>
                <w:rFonts w:cs="Times New Roman"/>
                <w:sz w:val="24"/>
                <w:szCs w:val="24"/>
                <w:lang w:val="en-US"/>
              </w:rPr>
              <w:t>5-11</w:t>
            </w:r>
          </w:p>
        </w:tc>
        <w:tc>
          <w:tcPr>
            <w:tcW w:w="1755" w:type="dxa"/>
            <w:gridSpan w:val="5"/>
          </w:tcPr>
          <w:p w14:paraId="36A09276" w14:textId="77777777" w:rsidR="003C0636" w:rsidRDefault="00000000">
            <w:pPr>
              <w:pStyle w:val="TableParagraph"/>
              <w:spacing w:line="270" w:lineRule="exact"/>
              <w:ind w:left="89" w:right="81"/>
              <w:rPr>
                <w:rFonts w:cs="Times New Roman"/>
                <w:sz w:val="24"/>
                <w:szCs w:val="24"/>
                <w:lang w:val="en-US"/>
              </w:rPr>
            </w:pPr>
            <w:proofErr w:type="spellStart"/>
            <w:r>
              <w:rPr>
                <w:rFonts w:cs="Times New Roman"/>
                <w:sz w:val="24"/>
                <w:szCs w:val="24"/>
                <w:lang w:val="en-US"/>
              </w:rPr>
              <w:t>декабрь</w:t>
            </w:r>
            <w:proofErr w:type="spellEnd"/>
          </w:p>
        </w:tc>
        <w:tc>
          <w:tcPr>
            <w:tcW w:w="1965" w:type="dxa"/>
          </w:tcPr>
          <w:p w14:paraId="491F9A20" w14:textId="77777777" w:rsidR="003C0636" w:rsidRDefault="00000000">
            <w:pPr>
              <w:rPr>
                <w:rFonts w:cs="Times New Roman"/>
                <w:sz w:val="24"/>
                <w:szCs w:val="24"/>
              </w:rPr>
            </w:pPr>
            <w:r>
              <w:rPr>
                <w:rFonts w:cs="Times New Roman"/>
                <w:sz w:val="24"/>
                <w:szCs w:val="24"/>
              </w:rPr>
              <w:t>Педагог – организатор Нехорошева В.А.,</w:t>
            </w:r>
          </w:p>
          <w:p w14:paraId="5C688E9F" w14:textId="77777777" w:rsidR="003C0636" w:rsidRDefault="00000000">
            <w:pPr>
              <w:pStyle w:val="TableParagraph"/>
              <w:ind w:left="0" w:right="114"/>
              <w:rPr>
                <w:rFonts w:cs="Times New Roman"/>
                <w:sz w:val="24"/>
                <w:szCs w:val="24"/>
              </w:rPr>
            </w:pPr>
            <w:r>
              <w:rPr>
                <w:rFonts w:cs="Times New Roman"/>
                <w:sz w:val="24"/>
                <w:szCs w:val="24"/>
              </w:rPr>
              <w:t>классные руководители,</w:t>
            </w:r>
          </w:p>
          <w:p w14:paraId="3234512A" w14:textId="77777777" w:rsidR="003C0636" w:rsidRDefault="00000000">
            <w:pPr>
              <w:pStyle w:val="TableParagraph"/>
              <w:ind w:left="0" w:right="114"/>
              <w:rPr>
                <w:rFonts w:cs="Times New Roman"/>
                <w:sz w:val="24"/>
                <w:szCs w:val="24"/>
              </w:rPr>
            </w:pPr>
            <w:r>
              <w:rPr>
                <w:rFonts w:cs="Times New Roman"/>
                <w:sz w:val="24"/>
                <w:szCs w:val="24"/>
              </w:rPr>
              <w:t>учителя русского языка</w:t>
            </w:r>
          </w:p>
          <w:p w14:paraId="1C1A8536" w14:textId="77777777" w:rsidR="003C0636" w:rsidRDefault="00000000">
            <w:pPr>
              <w:pStyle w:val="TableParagraph"/>
              <w:spacing w:line="262" w:lineRule="exact"/>
              <w:ind w:left="0" w:right="148"/>
              <w:rPr>
                <w:rFonts w:cs="Times New Roman"/>
                <w:sz w:val="24"/>
                <w:szCs w:val="24"/>
              </w:rPr>
            </w:pPr>
            <w:r>
              <w:rPr>
                <w:rFonts w:cs="Times New Roman"/>
                <w:sz w:val="24"/>
                <w:szCs w:val="24"/>
              </w:rPr>
              <w:t>и литературы</w:t>
            </w:r>
          </w:p>
        </w:tc>
      </w:tr>
      <w:tr w:rsidR="003C0636" w14:paraId="0794C199" w14:textId="77777777" w:rsidTr="00253A3B">
        <w:trPr>
          <w:gridBefore w:val="1"/>
          <w:wBefore w:w="50" w:type="dxa"/>
          <w:trHeight w:val="583"/>
        </w:trPr>
        <w:tc>
          <w:tcPr>
            <w:tcW w:w="3069" w:type="dxa"/>
            <w:tcBorders>
              <w:top w:val="nil"/>
              <w:bottom w:val="nil"/>
            </w:tcBorders>
          </w:tcPr>
          <w:p w14:paraId="6AE5924E" w14:textId="77777777" w:rsidR="003C0636" w:rsidRDefault="003C0636">
            <w:pPr>
              <w:pStyle w:val="TableParagraph"/>
              <w:ind w:left="0"/>
              <w:rPr>
                <w:rFonts w:cs="Times New Roman"/>
                <w:sz w:val="24"/>
                <w:szCs w:val="24"/>
              </w:rPr>
            </w:pPr>
          </w:p>
        </w:tc>
        <w:tc>
          <w:tcPr>
            <w:tcW w:w="2799" w:type="dxa"/>
            <w:gridSpan w:val="4"/>
            <w:tcBorders>
              <w:bottom w:val="nil"/>
            </w:tcBorders>
          </w:tcPr>
          <w:p w14:paraId="042ABB37" w14:textId="77777777" w:rsidR="003C0636" w:rsidRDefault="00000000">
            <w:pPr>
              <w:pStyle w:val="TableParagraph"/>
              <w:ind w:left="223" w:right="208" w:firstLine="16"/>
              <w:rPr>
                <w:rFonts w:cs="Times New Roman"/>
                <w:sz w:val="24"/>
                <w:szCs w:val="24"/>
              </w:rPr>
            </w:pPr>
            <w:proofErr w:type="gramStart"/>
            <w:r>
              <w:rPr>
                <w:rFonts w:cs="Times New Roman"/>
                <w:sz w:val="24"/>
                <w:szCs w:val="24"/>
              </w:rPr>
              <w:t>Оформление  книжных</w:t>
            </w:r>
            <w:proofErr w:type="gramEnd"/>
            <w:r>
              <w:rPr>
                <w:rFonts w:cs="Times New Roman"/>
                <w:sz w:val="24"/>
                <w:szCs w:val="24"/>
              </w:rPr>
              <w:t xml:space="preserve"> выставок в библиотеке</w:t>
            </w:r>
          </w:p>
        </w:tc>
        <w:tc>
          <w:tcPr>
            <w:tcW w:w="1135" w:type="dxa"/>
            <w:gridSpan w:val="2"/>
            <w:tcBorders>
              <w:bottom w:val="nil"/>
            </w:tcBorders>
          </w:tcPr>
          <w:p w14:paraId="765CF0A3" w14:textId="77777777" w:rsidR="003C0636" w:rsidRDefault="00000000">
            <w:pPr>
              <w:pStyle w:val="TableParagraph"/>
              <w:spacing w:line="270" w:lineRule="exact"/>
              <w:ind w:left="319"/>
              <w:rPr>
                <w:rFonts w:cs="Times New Roman"/>
                <w:sz w:val="24"/>
                <w:szCs w:val="24"/>
                <w:lang w:val="en-US"/>
              </w:rPr>
            </w:pPr>
            <w:r>
              <w:rPr>
                <w:rFonts w:cs="Times New Roman"/>
                <w:sz w:val="24"/>
                <w:szCs w:val="24"/>
                <w:lang w:val="en-US"/>
              </w:rPr>
              <w:t>5-11</w:t>
            </w:r>
          </w:p>
        </w:tc>
        <w:tc>
          <w:tcPr>
            <w:tcW w:w="1755" w:type="dxa"/>
            <w:gridSpan w:val="5"/>
            <w:tcBorders>
              <w:bottom w:val="nil"/>
            </w:tcBorders>
          </w:tcPr>
          <w:p w14:paraId="66889E3D" w14:textId="77777777" w:rsidR="003C0636" w:rsidRDefault="00000000">
            <w:pPr>
              <w:pStyle w:val="TableParagraph"/>
              <w:spacing w:line="270" w:lineRule="exact"/>
              <w:ind w:left="50" w:right="94"/>
              <w:rPr>
                <w:rFonts w:cs="Times New Roman"/>
                <w:sz w:val="24"/>
                <w:szCs w:val="24"/>
              </w:rPr>
            </w:pPr>
            <w:r>
              <w:rPr>
                <w:rFonts w:cs="Times New Roman"/>
                <w:sz w:val="24"/>
                <w:szCs w:val="24"/>
              </w:rPr>
              <w:t>В течение года</w:t>
            </w:r>
          </w:p>
          <w:p w14:paraId="222B8246" w14:textId="77777777" w:rsidR="003C0636" w:rsidRDefault="00000000">
            <w:pPr>
              <w:pStyle w:val="TableParagraph"/>
              <w:spacing w:before="21" w:line="272" w:lineRule="exact"/>
              <w:ind w:left="58" w:right="94"/>
              <w:rPr>
                <w:rFonts w:cs="Times New Roman"/>
                <w:sz w:val="24"/>
                <w:szCs w:val="24"/>
              </w:rPr>
            </w:pPr>
            <w:r>
              <w:rPr>
                <w:rFonts w:cs="Times New Roman"/>
                <w:sz w:val="24"/>
                <w:szCs w:val="24"/>
              </w:rPr>
              <w:t>(по плану</w:t>
            </w:r>
          </w:p>
        </w:tc>
        <w:tc>
          <w:tcPr>
            <w:tcW w:w="1965" w:type="dxa"/>
            <w:tcBorders>
              <w:bottom w:val="nil"/>
            </w:tcBorders>
          </w:tcPr>
          <w:p w14:paraId="7A31716C" w14:textId="77777777" w:rsidR="003C0636" w:rsidRDefault="00000000">
            <w:pPr>
              <w:pStyle w:val="TableParagraph"/>
              <w:spacing w:line="270" w:lineRule="exact"/>
              <w:ind w:left="153" w:right="202"/>
              <w:rPr>
                <w:rFonts w:cs="Times New Roman"/>
                <w:sz w:val="24"/>
                <w:szCs w:val="24"/>
                <w:lang w:val="en-US"/>
              </w:rPr>
            </w:pPr>
            <w:proofErr w:type="spellStart"/>
            <w:r>
              <w:rPr>
                <w:rFonts w:cs="Times New Roman"/>
                <w:sz w:val="24"/>
                <w:szCs w:val="24"/>
                <w:lang w:val="en-US"/>
              </w:rPr>
              <w:t>Педагог</w:t>
            </w:r>
            <w:proofErr w:type="spellEnd"/>
            <w:r>
              <w:rPr>
                <w:rFonts w:cs="Times New Roman"/>
                <w:sz w:val="24"/>
                <w:szCs w:val="24"/>
                <w:lang w:val="en-US"/>
              </w:rPr>
              <w:t>-</w:t>
            </w:r>
          </w:p>
          <w:p w14:paraId="55D92CB3" w14:textId="77777777" w:rsidR="003C0636" w:rsidRDefault="00000000">
            <w:pPr>
              <w:pStyle w:val="TableParagraph"/>
              <w:spacing w:before="21" w:line="272" w:lineRule="exact"/>
              <w:ind w:left="153" w:right="199"/>
              <w:rPr>
                <w:rFonts w:cs="Times New Roman"/>
                <w:sz w:val="24"/>
                <w:szCs w:val="24"/>
                <w:lang w:val="en-US"/>
              </w:rPr>
            </w:pPr>
            <w:proofErr w:type="spellStart"/>
            <w:r>
              <w:rPr>
                <w:rFonts w:cs="Times New Roman"/>
                <w:sz w:val="24"/>
                <w:szCs w:val="24"/>
                <w:lang w:val="en-US"/>
              </w:rPr>
              <w:t>библиотекарь</w:t>
            </w:r>
            <w:proofErr w:type="spellEnd"/>
          </w:p>
        </w:tc>
      </w:tr>
      <w:tr w:rsidR="003C0636" w14:paraId="01F3A8D8" w14:textId="77777777" w:rsidTr="00253A3B">
        <w:trPr>
          <w:gridBefore w:val="1"/>
          <w:wBefore w:w="50" w:type="dxa"/>
          <w:trHeight w:val="297"/>
        </w:trPr>
        <w:tc>
          <w:tcPr>
            <w:tcW w:w="3069" w:type="dxa"/>
            <w:tcBorders>
              <w:top w:val="nil"/>
              <w:bottom w:val="nil"/>
            </w:tcBorders>
          </w:tcPr>
          <w:p w14:paraId="70D3B3A4" w14:textId="77777777" w:rsidR="003C0636" w:rsidRDefault="003C0636">
            <w:pPr>
              <w:pStyle w:val="TableParagraph"/>
              <w:ind w:left="0"/>
              <w:rPr>
                <w:rFonts w:cs="Times New Roman"/>
                <w:sz w:val="24"/>
                <w:szCs w:val="24"/>
                <w:lang w:val="en-US"/>
              </w:rPr>
            </w:pPr>
          </w:p>
        </w:tc>
        <w:tc>
          <w:tcPr>
            <w:tcW w:w="2799" w:type="dxa"/>
            <w:gridSpan w:val="4"/>
            <w:tcBorders>
              <w:top w:val="nil"/>
              <w:bottom w:val="nil"/>
            </w:tcBorders>
          </w:tcPr>
          <w:p w14:paraId="049F891A" w14:textId="77777777" w:rsidR="003C0636" w:rsidRDefault="003C0636">
            <w:pPr>
              <w:pStyle w:val="TableParagraph"/>
              <w:ind w:left="0"/>
              <w:rPr>
                <w:rFonts w:cs="Times New Roman"/>
                <w:sz w:val="24"/>
                <w:szCs w:val="24"/>
                <w:lang w:val="en-US"/>
              </w:rPr>
            </w:pPr>
          </w:p>
        </w:tc>
        <w:tc>
          <w:tcPr>
            <w:tcW w:w="1135" w:type="dxa"/>
            <w:gridSpan w:val="2"/>
            <w:tcBorders>
              <w:top w:val="nil"/>
              <w:bottom w:val="nil"/>
            </w:tcBorders>
          </w:tcPr>
          <w:p w14:paraId="775B5AEC" w14:textId="77777777" w:rsidR="003C0636" w:rsidRDefault="003C0636">
            <w:pPr>
              <w:pStyle w:val="TableParagraph"/>
              <w:ind w:left="0"/>
              <w:rPr>
                <w:rFonts w:cs="Times New Roman"/>
                <w:sz w:val="24"/>
                <w:szCs w:val="24"/>
                <w:lang w:val="en-US"/>
              </w:rPr>
            </w:pPr>
          </w:p>
        </w:tc>
        <w:tc>
          <w:tcPr>
            <w:tcW w:w="1755" w:type="dxa"/>
            <w:gridSpan w:val="5"/>
            <w:tcBorders>
              <w:top w:val="nil"/>
              <w:bottom w:val="nil"/>
            </w:tcBorders>
          </w:tcPr>
          <w:p w14:paraId="06BBFD95" w14:textId="77777777" w:rsidR="003C0636" w:rsidRDefault="00000000">
            <w:pPr>
              <w:pStyle w:val="TableParagraph"/>
              <w:spacing w:before="5" w:line="272" w:lineRule="exact"/>
              <w:ind w:left="53" w:right="94"/>
              <w:rPr>
                <w:rFonts w:cs="Times New Roman"/>
                <w:sz w:val="24"/>
                <w:szCs w:val="24"/>
                <w:lang w:val="en-US"/>
              </w:rPr>
            </w:pPr>
            <w:proofErr w:type="spellStart"/>
            <w:r>
              <w:rPr>
                <w:rFonts w:cs="Times New Roman"/>
                <w:sz w:val="24"/>
                <w:szCs w:val="24"/>
                <w:lang w:val="en-US"/>
              </w:rPr>
              <w:t>педагога</w:t>
            </w:r>
            <w:proofErr w:type="spellEnd"/>
            <w:r>
              <w:rPr>
                <w:rFonts w:cs="Times New Roman"/>
                <w:sz w:val="24"/>
                <w:szCs w:val="24"/>
                <w:lang w:val="en-US"/>
              </w:rPr>
              <w:t>-</w:t>
            </w:r>
          </w:p>
        </w:tc>
        <w:tc>
          <w:tcPr>
            <w:tcW w:w="1965" w:type="dxa"/>
            <w:tcBorders>
              <w:top w:val="nil"/>
              <w:bottom w:val="nil"/>
            </w:tcBorders>
          </w:tcPr>
          <w:p w14:paraId="74FBFBB1" w14:textId="77777777" w:rsidR="003C0636" w:rsidRDefault="003C0636">
            <w:pPr>
              <w:pStyle w:val="TableParagraph"/>
              <w:ind w:left="0"/>
              <w:rPr>
                <w:rFonts w:cs="Times New Roman"/>
                <w:sz w:val="24"/>
                <w:szCs w:val="24"/>
                <w:lang w:val="en-US"/>
              </w:rPr>
            </w:pPr>
          </w:p>
        </w:tc>
      </w:tr>
      <w:tr w:rsidR="003C0636" w14:paraId="2E4E25E6" w14:textId="77777777" w:rsidTr="00253A3B">
        <w:trPr>
          <w:gridBefore w:val="1"/>
          <w:wBefore w:w="50" w:type="dxa"/>
          <w:trHeight w:val="308"/>
        </w:trPr>
        <w:tc>
          <w:tcPr>
            <w:tcW w:w="3069" w:type="dxa"/>
            <w:tcBorders>
              <w:top w:val="nil"/>
            </w:tcBorders>
          </w:tcPr>
          <w:p w14:paraId="7BA11D8A" w14:textId="77777777" w:rsidR="003C0636" w:rsidRDefault="003C0636">
            <w:pPr>
              <w:pStyle w:val="TableParagraph"/>
              <w:ind w:left="0"/>
              <w:rPr>
                <w:rFonts w:cs="Times New Roman"/>
                <w:sz w:val="24"/>
                <w:szCs w:val="24"/>
                <w:lang w:val="en-US"/>
              </w:rPr>
            </w:pPr>
          </w:p>
        </w:tc>
        <w:tc>
          <w:tcPr>
            <w:tcW w:w="2799" w:type="dxa"/>
            <w:gridSpan w:val="4"/>
            <w:tcBorders>
              <w:top w:val="nil"/>
            </w:tcBorders>
          </w:tcPr>
          <w:p w14:paraId="6EF72461" w14:textId="77777777" w:rsidR="003C0636" w:rsidRDefault="003C0636">
            <w:pPr>
              <w:pStyle w:val="TableParagraph"/>
              <w:ind w:left="0"/>
              <w:rPr>
                <w:rFonts w:cs="Times New Roman"/>
                <w:sz w:val="24"/>
                <w:szCs w:val="24"/>
                <w:lang w:val="en-US"/>
              </w:rPr>
            </w:pPr>
          </w:p>
        </w:tc>
        <w:tc>
          <w:tcPr>
            <w:tcW w:w="1135" w:type="dxa"/>
            <w:gridSpan w:val="2"/>
            <w:tcBorders>
              <w:top w:val="nil"/>
            </w:tcBorders>
          </w:tcPr>
          <w:p w14:paraId="1A3B87B7" w14:textId="77777777" w:rsidR="003C0636" w:rsidRDefault="003C0636">
            <w:pPr>
              <w:pStyle w:val="TableParagraph"/>
              <w:ind w:left="0"/>
              <w:rPr>
                <w:rFonts w:cs="Times New Roman"/>
                <w:sz w:val="24"/>
                <w:szCs w:val="24"/>
                <w:lang w:val="en-US"/>
              </w:rPr>
            </w:pPr>
          </w:p>
        </w:tc>
        <w:tc>
          <w:tcPr>
            <w:tcW w:w="1755" w:type="dxa"/>
            <w:gridSpan w:val="5"/>
            <w:tcBorders>
              <w:top w:val="nil"/>
            </w:tcBorders>
          </w:tcPr>
          <w:p w14:paraId="78D22F4D" w14:textId="77777777" w:rsidR="003C0636" w:rsidRDefault="00000000">
            <w:pPr>
              <w:pStyle w:val="TableParagraph"/>
              <w:spacing w:before="5"/>
              <w:ind w:left="54" w:right="94"/>
              <w:rPr>
                <w:rFonts w:cs="Times New Roman"/>
                <w:sz w:val="24"/>
                <w:szCs w:val="24"/>
                <w:lang w:val="en-US"/>
              </w:rPr>
            </w:pPr>
            <w:proofErr w:type="spellStart"/>
            <w:r>
              <w:rPr>
                <w:rFonts w:cs="Times New Roman"/>
                <w:sz w:val="24"/>
                <w:szCs w:val="24"/>
                <w:lang w:val="en-US"/>
              </w:rPr>
              <w:t>библиотекаря</w:t>
            </w:r>
            <w:proofErr w:type="spellEnd"/>
            <w:r>
              <w:rPr>
                <w:rFonts w:cs="Times New Roman"/>
                <w:sz w:val="24"/>
                <w:szCs w:val="24"/>
                <w:lang w:val="en-US"/>
              </w:rPr>
              <w:t>)</w:t>
            </w:r>
          </w:p>
        </w:tc>
        <w:tc>
          <w:tcPr>
            <w:tcW w:w="1965" w:type="dxa"/>
            <w:tcBorders>
              <w:top w:val="nil"/>
            </w:tcBorders>
          </w:tcPr>
          <w:p w14:paraId="326D832D" w14:textId="77777777" w:rsidR="003C0636" w:rsidRDefault="003C0636">
            <w:pPr>
              <w:pStyle w:val="TableParagraph"/>
              <w:ind w:left="0"/>
              <w:rPr>
                <w:rFonts w:cs="Times New Roman"/>
                <w:sz w:val="24"/>
                <w:szCs w:val="24"/>
                <w:lang w:val="en-US"/>
              </w:rPr>
            </w:pPr>
          </w:p>
        </w:tc>
      </w:tr>
      <w:tr w:rsidR="003C0636" w14:paraId="35674F2F" w14:textId="77777777" w:rsidTr="00253A3B">
        <w:trPr>
          <w:gridBefore w:val="1"/>
          <w:wBefore w:w="50" w:type="dxa"/>
          <w:trHeight w:val="609"/>
        </w:trPr>
        <w:tc>
          <w:tcPr>
            <w:tcW w:w="3069" w:type="dxa"/>
            <w:vMerge w:val="restart"/>
            <w:tcBorders>
              <w:bottom w:val="nil"/>
            </w:tcBorders>
          </w:tcPr>
          <w:p w14:paraId="0710A626" w14:textId="77777777" w:rsidR="003C0636" w:rsidRDefault="00000000">
            <w:pPr>
              <w:pStyle w:val="TableParagraph"/>
              <w:ind w:left="462" w:right="454" w:firstLine="2"/>
              <w:rPr>
                <w:rFonts w:cs="Times New Roman"/>
                <w:sz w:val="24"/>
                <w:szCs w:val="24"/>
              </w:rPr>
            </w:pPr>
            <w:r>
              <w:rPr>
                <w:rFonts w:cs="Times New Roman"/>
                <w:sz w:val="24"/>
                <w:szCs w:val="24"/>
              </w:rPr>
              <w:t>Развитость умения поддерживать свою работоспособность в осуществляемой</w:t>
            </w:r>
          </w:p>
          <w:p w14:paraId="24C2BF1F" w14:textId="77777777" w:rsidR="003C0636" w:rsidRDefault="00000000">
            <w:pPr>
              <w:pStyle w:val="TableParagraph"/>
              <w:ind w:left="107" w:right="99"/>
              <w:rPr>
                <w:rFonts w:cs="Times New Roman"/>
                <w:sz w:val="24"/>
                <w:szCs w:val="24"/>
              </w:rPr>
            </w:pPr>
            <w:r>
              <w:rPr>
                <w:rFonts w:cs="Times New Roman"/>
                <w:sz w:val="24"/>
                <w:szCs w:val="24"/>
              </w:rPr>
              <w:t>деятельности:</w:t>
            </w:r>
          </w:p>
          <w:p w14:paraId="5E2ACE65" w14:textId="77777777" w:rsidR="003C0636" w:rsidRDefault="00000000">
            <w:pPr>
              <w:pStyle w:val="TableParagraph"/>
              <w:ind w:left="184" w:right="178" w:firstLine="118"/>
              <w:rPr>
                <w:rFonts w:cs="Times New Roman"/>
                <w:sz w:val="24"/>
                <w:szCs w:val="24"/>
              </w:rPr>
            </w:pPr>
            <w:r>
              <w:rPr>
                <w:rFonts w:cs="Times New Roman"/>
                <w:sz w:val="24"/>
                <w:szCs w:val="24"/>
              </w:rPr>
              <w:t>а) развитие внутренних потребностей работать в полную меру своих умственных и физических сил;</w:t>
            </w:r>
          </w:p>
          <w:p w14:paraId="2B3CD322" w14:textId="77777777" w:rsidR="003C0636" w:rsidRDefault="00000000">
            <w:pPr>
              <w:pStyle w:val="TableParagraph"/>
              <w:ind w:left="110" w:right="98"/>
              <w:rPr>
                <w:rFonts w:cs="Times New Roman"/>
                <w:sz w:val="24"/>
                <w:szCs w:val="24"/>
              </w:rPr>
            </w:pPr>
            <w:proofErr w:type="gramStart"/>
            <w:r>
              <w:rPr>
                <w:rFonts w:cs="Times New Roman"/>
                <w:sz w:val="24"/>
                <w:szCs w:val="24"/>
              </w:rPr>
              <w:t>б)формирования</w:t>
            </w:r>
            <w:proofErr w:type="gramEnd"/>
            <w:r>
              <w:rPr>
                <w:rFonts w:cs="Times New Roman"/>
                <w:sz w:val="24"/>
                <w:szCs w:val="24"/>
              </w:rPr>
              <w:t xml:space="preserve"> в ребенке способности переживать</w:t>
            </w:r>
          </w:p>
          <w:p w14:paraId="577C7C0B" w14:textId="77777777" w:rsidR="003C0636" w:rsidRDefault="00000000">
            <w:pPr>
              <w:pStyle w:val="TableParagraph"/>
              <w:ind w:right="99"/>
              <w:rPr>
                <w:rFonts w:cs="Times New Roman"/>
                <w:sz w:val="24"/>
                <w:szCs w:val="24"/>
              </w:rPr>
            </w:pPr>
            <w:r>
              <w:rPr>
                <w:rFonts w:cs="Times New Roman"/>
                <w:sz w:val="24"/>
                <w:szCs w:val="24"/>
              </w:rPr>
              <w:t>явления и эмоции от произведений</w:t>
            </w:r>
          </w:p>
          <w:p w14:paraId="5DAF90C7" w14:textId="77777777" w:rsidR="003C0636" w:rsidRDefault="00000000">
            <w:pPr>
              <w:pStyle w:val="TableParagraph"/>
              <w:ind w:left="191" w:right="182" w:firstLine="1"/>
              <w:rPr>
                <w:rFonts w:cs="Times New Roman"/>
                <w:sz w:val="24"/>
                <w:szCs w:val="24"/>
              </w:rPr>
            </w:pPr>
            <w:r>
              <w:rPr>
                <w:rFonts w:cs="Times New Roman"/>
                <w:sz w:val="24"/>
                <w:szCs w:val="24"/>
              </w:rPr>
              <w:t xml:space="preserve">художественного, эстетического творчества; </w:t>
            </w:r>
            <w:proofErr w:type="gramStart"/>
            <w:r>
              <w:rPr>
                <w:rFonts w:cs="Times New Roman"/>
                <w:sz w:val="24"/>
                <w:szCs w:val="24"/>
              </w:rPr>
              <w:t>в)готовность</w:t>
            </w:r>
            <w:proofErr w:type="gramEnd"/>
          </w:p>
          <w:p w14:paraId="335219E1" w14:textId="77777777" w:rsidR="003C0636" w:rsidRDefault="00000000">
            <w:pPr>
              <w:pStyle w:val="TableParagraph"/>
              <w:ind w:left="109" w:right="99"/>
              <w:rPr>
                <w:rFonts w:cs="Times New Roman"/>
                <w:sz w:val="24"/>
                <w:szCs w:val="24"/>
              </w:rPr>
            </w:pPr>
            <w:r>
              <w:rPr>
                <w:rFonts w:cs="Times New Roman"/>
                <w:sz w:val="24"/>
                <w:szCs w:val="24"/>
              </w:rPr>
              <w:t>добросовестно относится к результатам деятельности.</w:t>
            </w:r>
          </w:p>
        </w:tc>
        <w:tc>
          <w:tcPr>
            <w:tcW w:w="2799" w:type="dxa"/>
            <w:gridSpan w:val="4"/>
          </w:tcPr>
          <w:p w14:paraId="6FB7A2AE" w14:textId="77777777" w:rsidR="003C0636" w:rsidRDefault="00000000">
            <w:pPr>
              <w:pStyle w:val="TableParagraph"/>
              <w:ind w:right="212"/>
              <w:rPr>
                <w:rFonts w:cs="Times New Roman"/>
                <w:sz w:val="24"/>
                <w:szCs w:val="24"/>
                <w:lang w:val="en-US"/>
              </w:rPr>
            </w:pPr>
            <w:proofErr w:type="spellStart"/>
            <w:r>
              <w:rPr>
                <w:rFonts w:cs="Times New Roman"/>
                <w:sz w:val="24"/>
                <w:szCs w:val="24"/>
                <w:lang w:val="en-US"/>
              </w:rPr>
              <w:t>Оформление</w:t>
            </w:r>
            <w:proofErr w:type="spellEnd"/>
            <w:r>
              <w:rPr>
                <w:rFonts w:cs="Times New Roman"/>
                <w:sz w:val="24"/>
                <w:szCs w:val="24"/>
              </w:rPr>
              <w:t xml:space="preserve"> </w:t>
            </w:r>
            <w:proofErr w:type="spellStart"/>
            <w:r>
              <w:rPr>
                <w:rFonts w:cs="Times New Roman"/>
                <w:sz w:val="24"/>
                <w:szCs w:val="24"/>
                <w:lang w:val="en-US"/>
              </w:rPr>
              <w:t>классных</w:t>
            </w:r>
            <w:proofErr w:type="spellEnd"/>
            <w:r>
              <w:rPr>
                <w:rFonts w:cs="Times New Roman"/>
                <w:sz w:val="24"/>
                <w:szCs w:val="24"/>
              </w:rPr>
              <w:t xml:space="preserve"> </w:t>
            </w:r>
            <w:proofErr w:type="spellStart"/>
            <w:r>
              <w:rPr>
                <w:rFonts w:cs="Times New Roman"/>
                <w:sz w:val="24"/>
                <w:szCs w:val="24"/>
                <w:lang w:val="en-US"/>
              </w:rPr>
              <w:t>уголков</w:t>
            </w:r>
            <w:proofErr w:type="spellEnd"/>
          </w:p>
        </w:tc>
        <w:tc>
          <w:tcPr>
            <w:tcW w:w="1135" w:type="dxa"/>
            <w:gridSpan w:val="2"/>
          </w:tcPr>
          <w:p w14:paraId="72E8D429" w14:textId="77777777" w:rsidR="003C0636" w:rsidRDefault="00000000">
            <w:pPr>
              <w:pStyle w:val="TableParagraph"/>
              <w:spacing w:line="268" w:lineRule="exact"/>
              <w:ind w:left="345"/>
              <w:rPr>
                <w:rFonts w:cs="Times New Roman"/>
                <w:sz w:val="24"/>
                <w:szCs w:val="24"/>
                <w:lang w:val="en-US"/>
              </w:rPr>
            </w:pPr>
            <w:r>
              <w:rPr>
                <w:rFonts w:cs="Times New Roman"/>
                <w:sz w:val="24"/>
                <w:szCs w:val="24"/>
                <w:lang w:val="en-US"/>
              </w:rPr>
              <w:t>5-11</w:t>
            </w:r>
          </w:p>
        </w:tc>
        <w:tc>
          <w:tcPr>
            <w:tcW w:w="1755" w:type="dxa"/>
            <w:gridSpan w:val="5"/>
          </w:tcPr>
          <w:p w14:paraId="692018E9" w14:textId="77777777" w:rsidR="003C0636" w:rsidRDefault="00000000">
            <w:pPr>
              <w:pStyle w:val="TableParagraph"/>
              <w:spacing w:line="268" w:lineRule="exact"/>
              <w:ind w:left="89" w:right="78"/>
              <w:rPr>
                <w:rFonts w:cs="Times New Roman"/>
                <w:sz w:val="24"/>
                <w:szCs w:val="24"/>
                <w:lang w:val="en-US"/>
              </w:rPr>
            </w:pPr>
            <w:proofErr w:type="spellStart"/>
            <w:r>
              <w:rPr>
                <w:rFonts w:cs="Times New Roman"/>
                <w:sz w:val="24"/>
                <w:szCs w:val="24"/>
                <w:lang w:val="en-US"/>
              </w:rPr>
              <w:t>сентябрь</w:t>
            </w:r>
            <w:proofErr w:type="spellEnd"/>
            <w:r>
              <w:rPr>
                <w:rFonts w:cs="Times New Roman"/>
                <w:sz w:val="24"/>
                <w:szCs w:val="24"/>
                <w:lang w:val="en-US"/>
              </w:rPr>
              <w:t>,</w:t>
            </w:r>
          </w:p>
          <w:p w14:paraId="0F6891C4" w14:textId="77777777" w:rsidR="003C0636" w:rsidRDefault="00000000">
            <w:pPr>
              <w:pStyle w:val="TableParagraph"/>
              <w:ind w:left="89" w:right="84"/>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1965" w:type="dxa"/>
          </w:tcPr>
          <w:p w14:paraId="39ACCDFE" w14:textId="77777777" w:rsidR="003C0636" w:rsidRDefault="00000000">
            <w:pPr>
              <w:pStyle w:val="TableParagraph"/>
              <w:ind w:left="252" w:right="222" w:firstLine="213"/>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673ECB70" w14:textId="77777777" w:rsidTr="00253A3B">
        <w:trPr>
          <w:gridBefore w:val="1"/>
          <w:wBefore w:w="50" w:type="dxa"/>
          <w:trHeight w:val="1658"/>
        </w:trPr>
        <w:tc>
          <w:tcPr>
            <w:tcW w:w="3069" w:type="dxa"/>
            <w:vMerge/>
            <w:tcBorders>
              <w:top w:val="nil"/>
              <w:bottom w:val="nil"/>
            </w:tcBorders>
          </w:tcPr>
          <w:p w14:paraId="5755839B" w14:textId="77777777" w:rsidR="003C0636" w:rsidRDefault="003C0636">
            <w:pPr>
              <w:rPr>
                <w:rFonts w:cs="Times New Roman"/>
                <w:sz w:val="24"/>
                <w:szCs w:val="24"/>
                <w:lang w:val="en-US"/>
              </w:rPr>
            </w:pPr>
          </w:p>
        </w:tc>
        <w:tc>
          <w:tcPr>
            <w:tcW w:w="2799" w:type="dxa"/>
            <w:gridSpan w:val="4"/>
          </w:tcPr>
          <w:p w14:paraId="06A6C0BB" w14:textId="77777777" w:rsidR="003C0636" w:rsidRDefault="00000000">
            <w:pPr>
              <w:pStyle w:val="TableParagraph"/>
              <w:ind w:left="132" w:right="120"/>
              <w:rPr>
                <w:rFonts w:cs="Times New Roman"/>
                <w:sz w:val="24"/>
                <w:szCs w:val="24"/>
              </w:rPr>
            </w:pPr>
            <w:r>
              <w:rPr>
                <w:rFonts w:cs="Times New Roman"/>
                <w:sz w:val="24"/>
                <w:szCs w:val="24"/>
              </w:rPr>
              <w:t xml:space="preserve">Участие в конкурсах </w:t>
            </w:r>
            <w:proofErr w:type="spellStart"/>
            <w:r>
              <w:rPr>
                <w:rFonts w:cs="Times New Roman"/>
                <w:sz w:val="24"/>
                <w:szCs w:val="24"/>
              </w:rPr>
              <w:t>иоформлениевременныхвыставок</w:t>
            </w:r>
            <w:proofErr w:type="spellEnd"/>
            <w:r>
              <w:rPr>
                <w:rFonts w:cs="Times New Roman"/>
                <w:sz w:val="24"/>
                <w:szCs w:val="24"/>
              </w:rPr>
              <w:t xml:space="preserve"> </w:t>
            </w:r>
            <w:proofErr w:type="spellStart"/>
            <w:r>
              <w:rPr>
                <w:rFonts w:cs="Times New Roman"/>
                <w:sz w:val="24"/>
                <w:szCs w:val="24"/>
              </w:rPr>
              <w:t>работобучающихся</w:t>
            </w:r>
            <w:proofErr w:type="spellEnd"/>
          </w:p>
        </w:tc>
        <w:tc>
          <w:tcPr>
            <w:tcW w:w="1135" w:type="dxa"/>
            <w:gridSpan w:val="2"/>
          </w:tcPr>
          <w:p w14:paraId="463C7D3B" w14:textId="77777777" w:rsidR="003C0636" w:rsidRDefault="00000000">
            <w:pPr>
              <w:pStyle w:val="TableParagraph"/>
              <w:spacing w:line="270" w:lineRule="exact"/>
              <w:ind w:left="345"/>
              <w:rPr>
                <w:rFonts w:cs="Times New Roman"/>
                <w:sz w:val="24"/>
                <w:szCs w:val="24"/>
                <w:lang w:val="en-US"/>
              </w:rPr>
            </w:pPr>
            <w:r>
              <w:rPr>
                <w:rFonts w:cs="Times New Roman"/>
                <w:sz w:val="24"/>
                <w:szCs w:val="24"/>
                <w:lang w:val="en-US"/>
              </w:rPr>
              <w:t>5-11</w:t>
            </w:r>
          </w:p>
        </w:tc>
        <w:tc>
          <w:tcPr>
            <w:tcW w:w="1755" w:type="dxa"/>
            <w:gridSpan w:val="5"/>
          </w:tcPr>
          <w:p w14:paraId="199D1C39" w14:textId="77777777" w:rsidR="003C0636" w:rsidRDefault="00000000">
            <w:pPr>
              <w:pStyle w:val="TableParagraph"/>
              <w:spacing w:line="270" w:lineRule="exact"/>
              <w:ind w:left="89" w:right="84"/>
              <w:rPr>
                <w:rFonts w:cs="Times New Roman"/>
                <w:sz w:val="24"/>
                <w:szCs w:val="24"/>
                <w:lang w:val="en-US"/>
              </w:rPr>
            </w:pPr>
            <w:proofErr w:type="spellStart"/>
            <w:r>
              <w:rPr>
                <w:rFonts w:cs="Times New Roman"/>
                <w:sz w:val="24"/>
                <w:szCs w:val="24"/>
                <w:lang w:val="en-US"/>
              </w:rPr>
              <w:t>втечениегода</w:t>
            </w:r>
            <w:proofErr w:type="spellEnd"/>
          </w:p>
        </w:tc>
        <w:tc>
          <w:tcPr>
            <w:tcW w:w="1965" w:type="dxa"/>
          </w:tcPr>
          <w:p w14:paraId="3B507DBD" w14:textId="77777777" w:rsidR="003C0636" w:rsidRDefault="00000000">
            <w:pPr>
              <w:rPr>
                <w:rFonts w:cs="Times New Roman"/>
                <w:sz w:val="24"/>
                <w:szCs w:val="24"/>
              </w:rPr>
            </w:pPr>
            <w:r>
              <w:rPr>
                <w:rFonts w:cs="Times New Roman"/>
                <w:sz w:val="24"/>
                <w:szCs w:val="24"/>
              </w:rPr>
              <w:t>Педагог – организатор Нехорошева В.А.,</w:t>
            </w:r>
          </w:p>
          <w:p w14:paraId="19F49CFF" w14:textId="77777777" w:rsidR="003C0636" w:rsidRDefault="00000000">
            <w:pPr>
              <w:pStyle w:val="TableParagraph"/>
              <w:ind w:left="0" w:right="114"/>
              <w:rPr>
                <w:rFonts w:cs="Times New Roman"/>
                <w:sz w:val="24"/>
                <w:szCs w:val="24"/>
              </w:rPr>
            </w:pPr>
            <w:r>
              <w:rPr>
                <w:rFonts w:cs="Times New Roman"/>
                <w:sz w:val="24"/>
                <w:szCs w:val="24"/>
              </w:rPr>
              <w:t>классные руководители учитель ИЗО, учитель</w:t>
            </w:r>
          </w:p>
          <w:p w14:paraId="5837943D" w14:textId="77777777" w:rsidR="003C0636" w:rsidRDefault="00000000">
            <w:pPr>
              <w:pStyle w:val="TableParagraph"/>
              <w:spacing w:line="264" w:lineRule="exact"/>
              <w:ind w:left="0" w:right="147"/>
              <w:rPr>
                <w:rFonts w:cs="Times New Roman"/>
                <w:sz w:val="24"/>
                <w:szCs w:val="24"/>
              </w:rPr>
            </w:pPr>
            <w:r>
              <w:rPr>
                <w:rFonts w:cs="Times New Roman"/>
                <w:sz w:val="24"/>
                <w:szCs w:val="24"/>
              </w:rPr>
              <w:t>труда</w:t>
            </w:r>
          </w:p>
        </w:tc>
      </w:tr>
      <w:tr w:rsidR="003C0636" w14:paraId="2016DDEA" w14:textId="77777777" w:rsidTr="00253A3B">
        <w:trPr>
          <w:gridBefore w:val="1"/>
          <w:wBefore w:w="50" w:type="dxa"/>
          <w:trHeight w:val="1379"/>
        </w:trPr>
        <w:tc>
          <w:tcPr>
            <w:tcW w:w="3069" w:type="dxa"/>
            <w:vMerge/>
            <w:tcBorders>
              <w:top w:val="nil"/>
              <w:bottom w:val="nil"/>
            </w:tcBorders>
          </w:tcPr>
          <w:p w14:paraId="6F0F7B60" w14:textId="77777777" w:rsidR="003C0636" w:rsidRDefault="003C0636">
            <w:pPr>
              <w:rPr>
                <w:rFonts w:cs="Times New Roman"/>
                <w:sz w:val="24"/>
                <w:szCs w:val="24"/>
              </w:rPr>
            </w:pPr>
          </w:p>
        </w:tc>
        <w:tc>
          <w:tcPr>
            <w:tcW w:w="2799" w:type="dxa"/>
            <w:gridSpan w:val="4"/>
          </w:tcPr>
          <w:p w14:paraId="3FFCFD19" w14:textId="77777777" w:rsidR="003C0636" w:rsidRDefault="00000000">
            <w:pPr>
              <w:pStyle w:val="TableParagraph"/>
              <w:ind w:left="600" w:right="591" w:firstLine="3"/>
              <w:rPr>
                <w:rFonts w:cs="Times New Roman"/>
                <w:sz w:val="24"/>
                <w:szCs w:val="24"/>
              </w:rPr>
            </w:pPr>
            <w:r>
              <w:rPr>
                <w:rFonts w:cs="Times New Roman"/>
                <w:sz w:val="24"/>
                <w:szCs w:val="24"/>
              </w:rPr>
              <w:t xml:space="preserve">Озеленение пришкольной территории, </w:t>
            </w:r>
            <w:r>
              <w:rPr>
                <w:rFonts w:cs="Times New Roman"/>
                <w:spacing w:val="-1"/>
                <w:sz w:val="24"/>
                <w:szCs w:val="24"/>
              </w:rPr>
              <w:t xml:space="preserve">разбивка </w:t>
            </w:r>
            <w:r>
              <w:rPr>
                <w:rFonts w:cs="Times New Roman"/>
                <w:sz w:val="24"/>
                <w:szCs w:val="24"/>
              </w:rPr>
              <w:t>клумб</w:t>
            </w:r>
          </w:p>
        </w:tc>
        <w:tc>
          <w:tcPr>
            <w:tcW w:w="1135" w:type="dxa"/>
            <w:gridSpan w:val="2"/>
          </w:tcPr>
          <w:p w14:paraId="67867F39" w14:textId="77777777" w:rsidR="003C0636" w:rsidRDefault="00000000">
            <w:pPr>
              <w:pStyle w:val="TableParagraph"/>
              <w:spacing w:line="268" w:lineRule="exact"/>
              <w:ind w:left="345"/>
              <w:rPr>
                <w:rFonts w:cs="Times New Roman"/>
                <w:sz w:val="24"/>
                <w:szCs w:val="24"/>
                <w:lang w:val="en-US"/>
              </w:rPr>
            </w:pPr>
            <w:r>
              <w:rPr>
                <w:rFonts w:cs="Times New Roman"/>
                <w:sz w:val="24"/>
                <w:szCs w:val="24"/>
                <w:lang w:val="en-US"/>
              </w:rPr>
              <w:t>5-11</w:t>
            </w:r>
          </w:p>
        </w:tc>
        <w:tc>
          <w:tcPr>
            <w:tcW w:w="1755" w:type="dxa"/>
            <w:gridSpan w:val="5"/>
          </w:tcPr>
          <w:p w14:paraId="2DCB9110" w14:textId="77777777" w:rsidR="003C0636" w:rsidRDefault="00000000">
            <w:pPr>
              <w:pStyle w:val="TableParagraph"/>
              <w:spacing w:line="268" w:lineRule="exact"/>
              <w:ind w:left="89" w:right="84"/>
              <w:rPr>
                <w:rFonts w:cs="Times New Roman"/>
                <w:sz w:val="24"/>
                <w:szCs w:val="24"/>
                <w:lang w:val="en-US"/>
              </w:rPr>
            </w:pPr>
            <w:proofErr w:type="spellStart"/>
            <w:proofErr w:type="gramStart"/>
            <w:r>
              <w:rPr>
                <w:rFonts w:cs="Times New Roman"/>
                <w:sz w:val="24"/>
                <w:szCs w:val="24"/>
                <w:lang w:val="en-US"/>
              </w:rPr>
              <w:t>осень,весна</w:t>
            </w:r>
            <w:proofErr w:type="spellEnd"/>
            <w:proofErr w:type="gramEnd"/>
          </w:p>
        </w:tc>
        <w:tc>
          <w:tcPr>
            <w:tcW w:w="1965" w:type="dxa"/>
          </w:tcPr>
          <w:p w14:paraId="7588E71B" w14:textId="77777777" w:rsidR="003C0636" w:rsidRDefault="00000000">
            <w:pPr>
              <w:pStyle w:val="TableParagraph"/>
              <w:spacing w:line="270" w:lineRule="atLeast"/>
              <w:ind w:left="0" w:right="241"/>
              <w:rPr>
                <w:rFonts w:cs="Times New Roman"/>
                <w:sz w:val="24"/>
                <w:szCs w:val="24"/>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r>
              <w:rPr>
                <w:rFonts w:cs="Times New Roman"/>
                <w:sz w:val="24"/>
                <w:szCs w:val="24"/>
              </w:rPr>
              <w:t xml:space="preserve"> </w:t>
            </w:r>
          </w:p>
        </w:tc>
      </w:tr>
      <w:tr w:rsidR="003C0636" w14:paraId="55091469" w14:textId="77777777" w:rsidTr="00253A3B">
        <w:trPr>
          <w:gridBefore w:val="1"/>
          <w:wBefore w:w="50" w:type="dxa"/>
          <w:trHeight w:val="1190"/>
        </w:trPr>
        <w:tc>
          <w:tcPr>
            <w:tcW w:w="3069" w:type="dxa"/>
            <w:vMerge/>
            <w:tcBorders>
              <w:top w:val="nil"/>
              <w:bottom w:val="nil"/>
            </w:tcBorders>
          </w:tcPr>
          <w:p w14:paraId="284C0B16" w14:textId="77777777" w:rsidR="003C0636" w:rsidRDefault="003C0636">
            <w:pPr>
              <w:rPr>
                <w:rFonts w:cs="Times New Roman"/>
                <w:sz w:val="24"/>
                <w:szCs w:val="24"/>
                <w:lang w:val="en-US"/>
              </w:rPr>
            </w:pPr>
          </w:p>
        </w:tc>
        <w:tc>
          <w:tcPr>
            <w:tcW w:w="2799" w:type="dxa"/>
            <w:gridSpan w:val="4"/>
          </w:tcPr>
          <w:p w14:paraId="085223DC" w14:textId="77777777" w:rsidR="003C0636" w:rsidRDefault="00000000">
            <w:pPr>
              <w:pStyle w:val="TableParagraph"/>
              <w:ind w:left="377" w:right="355" w:firstLine="249"/>
              <w:rPr>
                <w:rFonts w:cs="Times New Roman"/>
                <w:sz w:val="24"/>
                <w:szCs w:val="24"/>
                <w:lang w:val="en-US"/>
              </w:rPr>
            </w:pPr>
            <w:proofErr w:type="spellStart"/>
            <w:r>
              <w:rPr>
                <w:rFonts w:cs="Times New Roman"/>
                <w:sz w:val="24"/>
                <w:szCs w:val="24"/>
                <w:lang w:val="en-US"/>
              </w:rPr>
              <w:t>Акция</w:t>
            </w:r>
            <w:proofErr w:type="spellEnd"/>
            <w:r>
              <w:rPr>
                <w:rFonts w:cs="Times New Roman"/>
                <w:sz w:val="24"/>
                <w:szCs w:val="24"/>
                <w:lang w:val="en-US"/>
              </w:rPr>
              <w:t xml:space="preserve"> «</w:t>
            </w:r>
            <w:proofErr w:type="spellStart"/>
            <w:r>
              <w:rPr>
                <w:rFonts w:cs="Times New Roman"/>
                <w:sz w:val="24"/>
                <w:szCs w:val="24"/>
                <w:lang w:val="en-US"/>
              </w:rPr>
              <w:t>Чистая</w:t>
            </w:r>
            <w:proofErr w:type="spellEnd"/>
            <w:r>
              <w:rPr>
                <w:rFonts w:cs="Times New Roman"/>
                <w:sz w:val="24"/>
                <w:szCs w:val="24"/>
              </w:rPr>
              <w:t xml:space="preserve"> </w:t>
            </w:r>
            <w:proofErr w:type="spellStart"/>
            <w:r>
              <w:rPr>
                <w:rFonts w:cs="Times New Roman"/>
                <w:sz w:val="24"/>
                <w:szCs w:val="24"/>
                <w:lang w:val="en-US"/>
              </w:rPr>
              <w:t>территория</w:t>
            </w:r>
            <w:proofErr w:type="spellEnd"/>
            <w:r>
              <w:rPr>
                <w:rFonts w:cs="Times New Roman"/>
                <w:sz w:val="24"/>
                <w:szCs w:val="24"/>
              </w:rPr>
              <w:t xml:space="preserve"> </w:t>
            </w:r>
            <w:proofErr w:type="spellStart"/>
            <w:r>
              <w:rPr>
                <w:rFonts w:cs="Times New Roman"/>
                <w:sz w:val="24"/>
                <w:szCs w:val="24"/>
                <w:lang w:val="en-US"/>
              </w:rPr>
              <w:t>школы</w:t>
            </w:r>
            <w:proofErr w:type="spellEnd"/>
            <w:r>
              <w:rPr>
                <w:rFonts w:cs="Times New Roman"/>
                <w:sz w:val="24"/>
                <w:szCs w:val="24"/>
                <w:lang w:val="en-US"/>
              </w:rPr>
              <w:t>»</w:t>
            </w:r>
          </w:p>
        </w:tc>
        <w:tc>
          <w:tcPr>
            <w:tcW w:w="1135" w:type="dxa"/>
            <w:gridSpan w:val="2"/>
          </w:tcPr>
          <w:p w14:paraId="523672BB" w14:textId="77777777" w:rsidR="003C0636" w:rsidRDefault="00000000">
            <w:pPr>
              <w:pStyle w:val="TableParagraph"/>
              <w:spacing w:line="270" w:lineRule="exact"/>
              <w:ind w:left="319"/>
              <w:rPr>
                <w:rFonts w:cs="Times New Roman"/>
                <w:sz w:val="24"/>
                <w:szCs w:val="24"/>
                <w:lang w:val="en-US"/>
              </w:rPr>
            </w:pPr>
            <w:r>
              <w:rPr>
                <w:rFonts w:cs="Times New Roman"/>
                <w:sz w:val="24"/>
                <w:szCs w:val="24"/>
                <w:lang w:val="en-US"/>
              </w:rPr>
              <w:t>5-11</w:t>
            </w:r>
          </w:p>
        </w:tc>
        <w:tc>
          <w:tcPr>
            <w:tcW w:w="1755" w:type="dxa"/>
            <w:gridSpan w:val="5"/>
          </w:tcPr>
          <w:p w14:paraId="0DDC5889" w14:textId="77777777" w:rsidR="003C0636" w:rsidRDefault="00000000">
            <w:pPr>
              <w:pStyle w:val="TableParagraph"/>
              <w:spacing w:line="270" w:lineRule="exact"/>
              <w:ind w:left="49" w:right="94"/>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1965" w:type="dxa"/>
          </w:tcPr>
          <w:p w14:paraId="593D4920" w14:textId="77777777" w:rsidR="003C0636" w:rsidRDefault="00000000">
            <w:pPr>
              <w:rPr>
                <w:rFonts w:cs="Times New Roman"/>
                <w:sz w:val="24"/>
                <w:szCs w:val="24"/>
              </w:rPr>
            </w:pPr>
            <w:r>
              <w:rPr>
                <w:rFonts w:cs="Times New Roman"/>
                <w:sz w:val="24"/>
                <w:szCs w:val="24"/>
              </w:rPr>
              <w:t>Педагог – организатор Нехорошева В.А.,</w:t>
            </w:r>
          </w:p>
          <w:p w14:paraId="1F2B23CC" w14:textId="77777777" w:rsidR="003C0636" w:rsidRDefault="00000000">
            <w:pPr>
              <w:pStyle w:val="TableParagraph"/>
              <w:spacing w:line="275" w:lineRule="exact"/>
              <w:ind w:left="0" w:right="199"/>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2817FD42" w14:textId="77777777" w:rsidTr="00253A3B">
        <w:trPr>
          <w:gridBefore w:val="1"/>
          <w:wBefore w:w="50" w:type="dxa"/>
          <w:trHeight w:val="1104"/>
        </w:trPr>
        <w:tc>
          <w:tcPr>
            <w:tcW w:w="3069" w:type="dxa"/>
            <w:vMerge/>
            <w:tcBorders>
              <w:top w:val="nil"/>
              <w:bottom w:val="nil"/>
            </w:tcBorders>
          </w:tcPr>
          <w:p w14:paraId="5860EF0A" w14:textId="77777777" w:rsidR="003C0636" w:rsidRDefault="003C0636">
            <w:pPr>
              <w:rPr>
                <w:rFonts w:cs="Times New Roman"/>
                <w:sz w:val="24"/>
                <w:szCs w:val="24"/>
                <w:lang w:val="en-US"/>
              </w:rPr>
            </w:pPr>
          </w:p>
        </w:tc>
        <w:tc>
          <w:tcPr>
            <w:tcW w:w="2799" w:type="dxa"/>
            <w:gridSpan w:val="4"/>
          </w:tcPr>
          <w:p w14:paraId="19BF25E1" w14:textId="77777777" w:rsidR="003C0636" w:rsidRDefault="00000000">
            <w:pPr>
              <w:pStyle w:val="TableParagraph"/>
              <w:ind w:left="501" w:right="475" w:firstLine="2"/>
              <w:rPr>
                <w:rFonts w:cs="Times New Roman"/>
                <w:sz w:val="24"/>
                <w:szCs w:val="24"/>
              </w:rPr>
            </w:pPr>
            <w:r>
              <w:rPr>
                <w:rFonts w:cs="Times New Roman"/>
                <w:sz w:val="24"/>
                <w:szCs w:val="24"/>
              </w:rPr>
              <w:t>Рейд по проверке школьной формы</w:t>
            </w:r>
          </w:p>
        </w:tc>
        <w:tc>
          <w:tcPr>
            <w:tcW w:w="1135" w:type="dxa"/>
            <w:gridSpan w:val="2"/>
          </w:tcPr>
          <w:p w14:paraId="551CFB02" w14:textId="77777777" w:rsidR="003C0636" w:rsidRDefault="00000000">
            <w:pPr>
              <w:pStyle w:val="TableParagraph"/>
              <w:spacing w:line="268" w:lineRule="exact"/>
              <w:ind w:left="345"/>
              <w:rPr>
                <w:rFonts w:cs="Times New Roman"/>
                <w:sz w:val="24"/>
                <w:szCs w:val="24"/>
                <w:lang w:val="en-US"/>
              </w:rPr>
            </w:pPr>
            <w:r>
              <w:rPr>
                <w:rFonts w:cs="Times New Roman"/>
                <w:sz w:val="24"/>
                <w:szCs w:val="24"/>
                <w:lang w:val="en-US"/>
              </w:rPr>
              <w:t>5-11</w:t>
            </w:r>
          </w:p>
        </w:tc>
        <w:tc>
          <w:tcPr>
            <w:tcW w:w="1755" w:type="dxa"/>
            <w:gridSpan w:val="5"/>
          </w:tcPr>
          <w:p w14:paraId="53D66680" w14:textId="77777777" w:rsidR="003C0636" w:rsidRDefault="00000000">
            <w:pPr>
              <w:pStyle w:val="TableParagraph"/>
              <w:ind w:left="156" w:right="139" w:firstLine="232"/>
              <w:rPr>
                <w:rFonts w:cs="Times New Roman"/>
                <w:sz w:val="24"/>
                <w:szCs w:val="24"/>
                <w:lang w:val="en-US"/>
              </w:rPr>
            </w:pPr>
            <w:r>
              <w:rPr>
                <w:rFonts w:cs="Times New Roman"/>
                <w:sz w:val="24"/>
                <w:szCs w:val="24"/>
                <w:lang w:val="en-US"/>
              </w:rPr>
              <w:t xml:space="preserve">в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1965" w:type="dxa"/>
          </w:tcPr>
          <w:p w14:paraId="6327101E" w14:textId="77777777" w:rsidR="003C0636" w:rsidRDefault="00000000">
            <w:pPr>
              <w:rPr>
                <w:rFonts w:cs="Times New Roman"/>
                <w:sz w:val="24"/>
                <w:szCs w:val="24"/>
              </w:rPr>
            </w:pPr>
            <w:r>
              <w:rPr>
                <w:rFonts w:cs="Times New Roman"/>
                <w:sz w:val="24"/>
                <w:szCs w:val="24"/>
              </w:rPr>
              <w:t>Педагог – организатор Нехорошева В.А.,</w:t>
            </w:r>
          </w:p>
          <w:p w14:paraId="6CA24402" w14:textId="77777777" w:rsidR="003C0636" w:rsidRDefault="00000000">
            <w:pPr>
              <w:pStyle w:val="TableParagraph"/>
              <w:spacing w:line="270" w:lineRule="atLeast"/>
              <w:ind w:left="0" w:right="141"/>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r>
              <w:rPr>
                <w:rFonts w:cs="Times New Roman"/>
                <w:sz w:val="24"/>
                <w:szCs w:val="24"/>
              </w:rPr>
              <w:t xml:space="preserve">, </w:t>
            </w:r>
            <w:proofErr w:type="spellStart"/>
            <w:r>
              <w:rPr>
                <w:rFonts w:cs="Times New Roman"/>
                <w:spacing w:val="-1"/>
                <w:sz w:val="24"/>
                <w:szCs w:val="24"/>
                <w:lang w:val="en-US"/>
              </w:rPr>
              <w:t>де</w:t>
            </w:r>
            <w:proofErr w:type="spellEnd"/>
            <w:r>
              <w:rPr>
                <w:rFonts w:cs="Times New Roman"/>
                <w:spacing w:val="-1"/>
                <w:sz w:val="24"/>
                <w:szCs w:val="24"/>
              </w:rPr>
              <w:t>ж</w:t>
            </w:r>
            <w:proofErr w:type="spellStart"/>
            <w:r>
              <w:rPr>
                <w:rFonts w:cs="Times New Roman"/>
                <w:spacing w:val="-1"/>
                <w:sz w:val="24"/>
                <w:szCs w:val="24"/>
                <w:lang w:val="en-US"/>
              </w:rPr>
              <w:t>урный</w:t>
            </w:r>
            <w:proofErr w:type="spellEnd"/>
            <w:r>
              <w:rPr>
                <w:rFonts w:cs="Times New Roman"/>
                <w:spacing w:val="-1"/>
                <w:sz w:val="24"/>
                <w:szCs w:val="24"/>
              </w:rPr>
              <w:t xml:space="preserve"> </w:t>
            </w:r>
            <w:proofErr w:type="spellStart"/>
            <w:r>
              <w:rPr>
                <w:rFonts w:cs="Times New Roman"/>
                <w:sz w:val="24"/>
                <w:szCs w:val="24"/>
                <w:lang w:val="en-US"/>
              </w:rPr>
              <w:t>учитель</w:t>
            </w:r>
            <w:proofErr w:type="spellEnd"/>
          </w:p>
        </w:tc>
      </w:tr>
      <w:tr w:rsidR="003C0636" w14:paraId="395B1A02" w14:textId="77777777" w:rsidTr="00253A3B">
        <w:trPr>
          <w:gridBefore w:val="1"/>
          <w:wBefore w:w="50" w:type="dxa"/>
          <w:trHeight w:val="1103"/>
        </w:trPr>
        <w:tc>
          <w:tcPr>
            <w:tcW w:w="3069" w:type="dxa"/>
            <w:tcBorders>
              <w:top w:val="nil"/>
            </w:tcBorders>
          </w:tcPr>
          <w:p w14:paraId="3B5BA29F" w14:textId="77777777" w:rsidR="003C0636" w:rsidRDefault="003C0636">
            <w:pPr>
              <w:pStyle w:val="TableParagraph"/>
              <w:ind w:left="0"/>
              <w:rPr>
                <w:rFonts w:cs="Times New Roman"/>
                <w:sz w:val="24"/>
                <w:szCs w:val="24"/>
                <w:lang w:val="en-US"/>
              </w:rPr>
            </w:pPr>
          </w:p>
        </w:tc>
        <w:tc>
          <w:tcPr>
            <w:tcW w:w="2799" w:type="dxa"/>
            <w:gridSpan w:val="4"/>
          </w:tcPr>
          <w:p w14:paraId="457A78D7" w14:textId="77777777" w:rsidR="003C0636" w:rsidRDefault="00000000">
            <w:pPr>
              <w:pStyle w:val="TableParagraph"/>
              <w:ind w:left="468" w:right="456" w:firstLine="36"/>
              <w:rPr>
                <w:rFonts w:cs="Times New Roman"/>
                <w:sz w:val="24"/>
                <w:szCs w:val="24"/>
              </w:rPr>
            </w:pPr>
            <w:r>
              <w:rPr>
                <w:rFonts w:cs="Times New Roman"/>
                <w:sz w:val="24"/>
                <w:szCs w:val="24"/>
              </w:rPr>
              <w:t>Рейд по проверке чистоты в классах</w:t>
            </w:r>
          </w:p>
        </w:tc>
        <w:tc>
          <w:tcPr>
            <w:tcW w:w="1135" w:type="dxa"/>
            <w:gridSpan w:val="2"/>
          </w:tcPr>
          <w:p w14:paraId="067AAA19" w14:textId="77777777" w:rsidR="003C0636" w:rsidRDefault="00000000">
            <w:pPr>
              <w:pStyle w:val="TableParagraph"/>
              <w:spacing w:line="268" w:lineRule="exact"/>
              <w:ind w:left="345"/>
              <w:rPr>
                <w:rFonts w:cs="Times New Roman"/>
                <w:sz w:val="24"/>
                <w:szCs w:val="24"/>
                <w:lang w:val="en-US"/>
              </w:rPr>
            </w:pPr>
            <w:r>
              <w:rPr>
                <w:rFonts w:cs="Times New Roman"/>
                <w:sz w:val="24"/>
                <w:szCs w:val="24"/>
                <w:lang w:val="en-US"/>
              </w:rPr>
              <w:t>5-11</w:t>
            </w:r>
          </w:p>
        </w:tc>
        <w:tc>
          <w:tcPr>
            <w:tcW w:w="1755" w:type="dxa"/>
            <w:gridSpan w:val="5"/>
          </w:tcPr>
          <w:p w14:paraId="2ADC3A54" w14:textId="77777777" w:rsidR="003C0636" w:rsidRDefault="00000000">
            <w:pPr>
              <w:pStyle w:val="TableParagraph"/>
              <w:ind w:left="156" w:right="139" w:firstLine="232"/>
              <w:rPr>
                <w:rFonts w:cs="Times New Roman"/>
                <w:sz w:val="24"/>
                <w:szCs w:val="24"/>
                <w:lang w:val="en-US"/>
              </w:rPr>
            </w:pPr>
            <w:r>
              <w:rPr>
                <w:rFonts w:cs="Times New Roman"/>
                <w:sz w:val="24"/>
                <w:szCs w:val="24"/>
                <w:lang w:val="en-US"/>
              </w:rPr>
              <w:t xml:space="preserve">в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учебного</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1965" w:type="dxa"/>
          </w:tcPr>
          <w:p w14:paraId="5DB679A9" w14:textId="77777777" w:rsidR="003C0636" w:rsidRDefault="00000000">
            <w:pPr>
              <w:rPr>
                <w:rFonts w:cs="Times New Roman"/>
                <w:sz w:val="24"/>
                <w:szCs w:val="24"/>
              </w:rPr>
            </w:pPr>
            <w:r>
              <w:rPr>
                <w:rFonts w:cs="Times New Roman"/>
                <w:sz w:val="24"/>
                <w:szCs w:val="24"/>
              </w:rPr>
              <w:t>Педагог – организатор Нехорошева В.А.,</w:t>
            </w:r>
          </w:p>
          <w:p w14:paraId="3C663DBC" w14:textId="77777777" w:rsidR="003C0636" w:rsidRDefault="00000000">
            <w:pPr>
              <w:pStyle w:val="TableParagraph"/>
              <w:spacing w:line="270" w:lineRule="atLeast"/>
              <w:ind w:left="0" w:right="141"/>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proofErr w:type="gramStart"/>
            <w:r>
              <w:rPr>
                <w:rFonts w:cs="Times New Roman"/>
                <w:sz w:val="24"/>
                <w:szCs w:val="24"/>
                <w:lang w:val="en-US"/>
              </w:rPr>
              <w:t>руководители</w:t>
            </w:r>
            <w:proofErr w:type="spellEnd"/>
            <w:r>
              <w:rPr>
                <w:rFonts w:cs="Times New Roman"/>
                <w:sz w:val="24"/>
                <w:szCs w:val="24"/>
              </w:rPr>
              <w:t xml:space="preserve">,  </w:t>
            </w:r>
            <w:proofErr w:type="spellStart"/>
            <w:r>
              <w:rPr>
                <w:rFonts w:cs="Times New Roman"/>
                <w:spacing w:val="-1"/>
                <w:sz w:val="24"/>
                <w:szCs w:val="24"/>
                <w:lang w:val="en-US"/>
              </w:rPr>
              <w:t>дежурный</w:t>
            </w:r>
            <w:proofErr w:type="spellEnd"/>
            <w:proofErr w:type="gramEnd"/>
            <w:r>
              <w:rPr>
                <w:rFonts w:cs="Times New Roman"/>
                <w:spacing w:val="-1"/>
                <w:sz w:val="24"/>
                <w:szCs w:val="24"/>
              </w:rPr>
              <w:t xml:space="preserve"> </w:t>
            </w:r>
            <w:proofErr w:type="spellStart"/>
            <w:r>
              <w:rPr>
                <w:rFonts w:cs="Times New Roman"/>
                <w:sz w:val="24"/>
                <w:szCs w:val="24"/>
                <w:lang w:val="en-US"/>
              </w:rPr>
              <w:t>учитель</w:t>
            </w:r>
            <w:proofErr w:type="spellEnd"/>
          </w:p>
        </w:tc>
      </w:tr>
      <w:tr w:rsidR="003C0636" w14:paraId="10C5C131" w14:textId="77777777" w:rsidTr="00253A3B">
        <w:trPr>
          <w:gridBefore w:val="1"/>
          <w:wBefore w:w="50" w:type="dxa"/>
          <w:trHeight w:val="731"/>
        </w:trPr>
        <w:tc>
          <w:tcPr>
            <w:tcW w:w="10723" w:type="dxa"/>
            <w:gridSpan w:val="13"/>
            <w:shd w:val="clear" w:color="auto" w:fill="F1F1F1"/>
          </w:tcPr>
          <w:p w14:paraId="770187DB" w14:textId="77777777" w:rsidR="003C0636" w:rsidRDefault="00000000">
            <w:pPr>
              <w:pStyle w:val="TableParagraph"/>
              <w:spacing w:before="210"/>
              <w:ind w:left="1553" w:right="1607"/>
              <w:jc w:val="center"/>
              <w:rPr>
                <w:rFonts w:cs="Times New Roman"/>
                <w:b/>
                <w:sz w:val="24"/>
                <w:szCs w:val="24"/>
                <w:lang w:val="en-US"/>
              </w:rPr>
            </w:pPr>
            <w:r>
              <w:rPr>
                <w:rFonts w:cs="Times New Roman"/>
                <w:b/>
                <w:sz w:val="24"/>
                <w:szCs w:val="24"/>
                <w:lang w:val="en-US"/>
              </w:rPr>
              <w:t>МОДУЛЬ</w:t>
            </w:r>
            <w:r>
              <w:rPr>
                <w:rFonts w:cs="Times New Roman"/>
                <w:b/>
                <w:sz w:val="24"/>
                <w:szCs w:val="24"/>
              </w:rPr>
              <w:t xml:space="preserve"> </w:t>
            </w:r>
            <w:r>
              <w:rPr>
                <w:rFonts w:cs="Times New Roman"/>
                <w:b/>
                <w:sz w:val="24"/>
                <w:szCs w:val="24"/>
                <w:lang w:val="en-US"/>
              </w:rPr>
              <w:t>«ПРОФОРИЕНТАЦИЯ»</w:t>
            </w:r>
          </w:p>
        </w:tc>
      </w:tr>
      <w:tr w:rsidR="003C0636" w14:paraId="44A9DF1C" w14:textId="77777777" w:rsidTr="00253A3B">
        <w:trPr>
          <w:gridBefore w:val="1"/>
          <w:wBefore w:w="50" w:type="dxa"/>
          <w:trHeight w:val="1125"/>
        </w:trPr>
        <w:tc>
          <w:tcPr>
            <w:tcW w:w="3069" w:type="dxa"/>
            <w:vMerge w:val="restart"/>
          </w:tcPr>
          <w:p w14:paraId="0D91262F" w14:textId="77777777" w:rsidR="003C0636" w:rsidRDefault="00000000">
            <w:pPr>
              <w:pStyle w:val="TableParagraph"/>
              <w:ind w:right="99"/>
              <w:rPr>
                <w:rFonts w:cs="Times New Roman"/>
                <w:sz w:val="24"/>
                <w:szCs w:val="24"/>
              </w:rPr>
            </w:pPr>
            <w:r>
              <w:rPr>
                <w:rFonts w:cs="Times New Roman"/>
                <w:sz w:val="24"/>
                <w:szCs w:val="24"/>
              </w:rPr>
              <w:t>Развитость способности самостоятельно</w:t>
            </w:r>
          </w:p>
          <w:p w14:paraId="14728117" w14:textId="77777777" w:rsidR="003C0636" w:rsidRDefault="00000000">
            <w:pPr>
              <w:pStyle w:val="TableParagraph"/>
              <w:ind w:left="107" w:right="99"/>
              <w:rPr>
                <w:rFonts w:cs="Times New Roman"/>
                <w:sz w:val="24"/>
                <w:szCs w:val="24"/>
              </w:rPr>
            </w:pPr>
            <w:r>
              <w:rPr>
                <w:rFonts w:cs="Times New Roman"/>
                <w:sz w:val="24"/>
                <w:szCs w:val="24"/>
              </w:rPr>
              <w:t xml:space="preserve">эффективно действовать </w:t>
            </w:r>
            <w:proofErr w:type="spellStart"/>
            <w:r>
              <w:rPr>
                <w:rFonts w:cs="Times New Roman"/>
                <w:sz w:val="24"/>
                <w:szCs w:val="24"/>
              </w:rPr>
              <w:t>вусловиях</w:t>
            </w:r>
            <w:proofErr w:type="spellEnd"/>
            <w:r>
              <w:rPr>
                <w:rFonts w:cs="Times New Roman"/>
                <w:sz w:val="24"/>
                <w:szCs w:val="24"/>
              </w:rPr>
              <w:t xml:space="preserve"> постоянного </w:t>
            </w:r>
            <w:r>
              <w:rPr>
                <w:rFonts w:cs="Times New Roman"/>
                <w:sz w:val="24"/>
                <w:szCs w:val="24"/>
              </w:rPr>
              <w:lastRenderedPageBreak/>
              <w:t>обновления социальных и технологических реальностей:</w:t>
            </w:r>
          </w:p>
          <w:p w14:paraId="07CF02AF" w14:textId="77777777" w:rsidR="003C0636" w:rsidRDefault="00000000">
            <w:pPr>
              <w:pStyle w:val="TableParagraph"/>
              <w:ind w:left="143" w:right="133"/>
              <w:rPr>
                <w:rFonts w:cs="Times New Roman"/>
                <w:sz w:val="24"/>
                <w:szCs w:val="24"/>
              </w:rPr>
            </w:pPr>
            <w:r>
              <w:rPr>
                <w:rFonts w:cs="Times New Roman"/>
                <w:sz w:val="24"/>
                <w:szCs w:val="24"/>
              </w:rPr>
              <w:t>а) развитие представления о нравственных основах учебы, ведущей роли образования, труда;</w:t>
            </w:r>
          </w:p>
          <w:p w14:paraId="2BA6B750" w14:textId="77777777" w:rsidR="003C0636" w:rsidRDefault="00000000">
            <w:pPr>
              <w:pStyle w:val="TableParagraph"/>
              <w:ind w:left="227" w:right="219" w:hanging="1"/>
              <w:rPr>
                <w:rFonts w:cs="Times New Roman"/>
                <w:sz w:val="24"/>
                <w:szCs w:val="24"/>
              </w:rPr>
            </w:pPr>
            <w:r>
              <w:rPr>
                <w:rFonts w:cs="Times New Roman"/>
                <w:sz w:val="24"/>
                <w:szCs w:val="24"/>
              </w:rPr>
              <w:t>б) осознание ценности труда в жизни человека и общества;</w:t>
            </w:r>
          </w:p>
          <w:p w14:paraId="35D33355" w14:textId="77777777" w:rsidR="003C0636" w:rsidRDefault="00000000">
            <w:pPr>
              <w:pStyle w:val="TableParagraph"/>
              <w:ind w:left="278" w:right="269" w:hanging="1"/>
              <w:rPr>
                <w:rFonts w:cs="Times New Roman"/>
                <w:sz w:val="24"/>
                <w:szCs w:val="24"/>
              </w:rPr>
            </w:pPr>
            <w:r>
              <w:rPr>
                <w:rFonts w:cs="Times New Roman"/>
                <w:sz w:val="24"/>
                <w:szCs w:val="24"/>
              </w:rPr>
              <w:t>в) готовность бережно относится к результатам труда.</w:t>
            </w:r>
          </w:p>
        </w:tc>
        <w:tc>
          <w:tcPr>
            <w:tcW w:w="2799" w:type="dxa"/>
            <w:gridSpan w:val="4"/>
          </w:tcPr>
          <w:p w14:paraId="0265115C" w14:textId="77777777" w:rsidR="003C0636" w:rsidRDefault="00000000">
            <w:pPr>
              <w:pStyle w:val="TableParagraph"/>
              <w:ind w:left="362" w:right="351" w:firstLine="2"/>
              <w:rPr>
                <w:rFonts w:cs="Times New Roman"/>
                <w:sz w:val="24"/>
                <w:szCs w:val="24"/>
              </w:rPr>
            </w:pPr>
            <w:r>
              <w:rPr>
                <w:rFonts w:cs="Times New Roman"/>
                <w:i/>
                <w:sz w:val="24"/>
                <w:szCs w:val="24"/>
              </w:rPr>
              <w:lastRenderedPageBreak/>
              <w:t>По задаче а) б) в</w:t>
            </w:r>
            <w:proofErr w:type="gramStart"/>
            <w:r>
              <w:rPr>
                <w:rFonts w:cs="Times New Roman"/>
                <w:i/>
                <w:sz w:val="24"/>
                <w:szCs w:val="24"/>
              </w:rPr>
              <w:t>):</w:t>
            </w:r>
            <w:proofErr w:type="spellStart"/>
            <w:r>
              <w:rPr>
                <w:rFonts w:cs="Times New Roman"/>
                <w:sz w:val="24"/>
                <w:szCs w:val="24"/>
              </w:rPr>
              <w:t>Дежурствовклассе</w:t>
            </w:r>
            <w:proofErr w:type="gramEnd"/>
            <w:r>
              <w:rPr>
                <w:rFonts w:cs="Times New Roman"/>
                <w:sz w:val="24"/>
                <w:szCs w:val="24"/>
              </w:rPr>
              <w:t>,школе</w:t>
            </w:r>
            <w:proofErr w:type="spellEnd"/>
          </w:p>
        </w:tc>
        <w:tc>
          <w:tcPr>
            <w:tcW w:w="1135" w:type="dxa"/>
            <w:gridSpan w:val="2"/>
          </w:tcPr>
          <w:p w14:paraId="7A57A2DA" w14:textId="77777777" w:rsidR="003C0636" w:rsidRDefault="00000000">
            <w:pPr>
              <w:pStyle w:val="TableParagraph"/>
              <w:spacing w:line="268" w:lineRule="exact"/>
              <w:ind w:left="130" w:right="125"/>
              <w:rPr>
                <w:rFonts w:cs="Times New Roman"/>
                <w:sz w:val="24"/>
                <w:szCs w:val="24"/>
                <w:lang w:val="en-US"/>
              </w:rPr>
            </w:pPr>
            <w:r>
              <w:rPr>
                <w:rFonts w:cs="Times New Roman"/>
                <w:sz w:val="24"/>
                <w:szCs w:val="24"/>
                <w:lang w:val="en-US"/>
              </w:rPr>
              <w:t>5-11</w:t>
            </w:r>
          </w:p>
        </w:tc>
        <w:tc>
          <w:tcPr>
            <w:tcW w:w="1755" w:type="dxa"/>
            <w:gridSpan w:val="5"/>
          </w:tcPr>
          <w:p w14:paraId="0F0F7A64" w14:textId="77777777" w:rsidR="003C0636" w:rsidRDefault="00000000">
            <w:pPr>
              <w:pStyle w:val="TableParagraph"/>
              <w:ind w:left="300" w:right="117" w:hanging="166"/>
              <w:rPr>
                <w:rFonts w:cs="Times New Roman"/>
                <w:sz w:val="24"/>
                <w:szCs w:val="24"/>
              </w:rPr>
            </w:pPr>
            <w:proofErr w:type="spellStart"/>
            <w:r>
              <w:rPr>
                <w:rFonts w:cs="Times New Roman"/>
                <w:sz w:val="24"/>
                <w:szCs w:val="24"/>
              </w:rPr>
              <w:t>втечениегодапо</w:t>
            </w:r>
            <w:proofErr w:type="spellEnd"/>
            <w:r>
              <w:rPr>
                <w:rFonts w:cs="Times New Roman"/>
                <w:sz w:val="24"/>
                <w:szCs w:val="24"/>
              </w:rPr>
              <w:t xml:space="preserve"> графику</w:t>
            </w:r>
          </w:p>
        </w:tc>
        <w:tc>
          <w:tcPr>
            <w:tcW w:w="1965" w:type="dxa"/>
          </w:tcPr>
          <w:p w14:paraId="5FD6F5D0" w14:textId="77777777" w:rsidR="003C0636" w:rsidRDefault="00000000">
            <w:pPr>
              <w:rPr>
                <w:rFonts w:cs="Times New Roman"/>
                <w:sz w:val="24"/>
                <w:szCs w:val="24"/>
              </w:rPr>
            </w:pPr>
            <w:r>
              <w:rPr>
                <w:rFonts w:cs="Times New Roman"/>
                <w:sz w:val="24"/>
                <w:szCs w:val="24"/>
              </w:rPr>
              <w:t>Педагог – организатор Нехорошева В.А.,</w:t>
            </w:r>
          </w:p>
          <w:p w14:paraId="54A12233" w14:textId="77777777" w:rsidR="003C0636" w:rsidRDefault="00000000">
            <w:pPr>
              <w:pStyle w:val="TableParagraph"/>
              <w:ind w:left="0" w:right="211"/>
              <w:rPr>
                <w:rFonts w:cs="Times New Roman"/>
                <w:sz w:val="24"/>
                <w:szCs w:val="24"/>
                <w:lang w:val="en-US"/>
              </w:rPr>
            </w:pPr>
            <w:r>
              <w:rPr>
                <w:rFonts w:cs="Times New Roman"/>
                <w:sz w:val="24"/>
                <w:szCs w:val="24"/>
              </w:rPr>
              <w:lastRenderedPageBreak/>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16C1F180" w14:textId="77777777" w:rsidTr="00253A3B">
        <w:trPr>
          <w:gridBefore w:val="1"/>
          <w:wBefore w:w="50" w:type="dxa"/>
          <w:trHeight w:val="827"/>
        </w:trPr>
        <w:tc>
          <w:tcPr>
            <w:tcW w:w="3069" w:type="dxa"/>
            <w:vMerge/>
            <w:tcBorders>
              <w:top w:val="nil"/>
            </w:tcBorders>
          </w:tcPr>
          <w:p w14:paraId="43E1142E" w14:textId="77777777" w:rsidR="003C0636" w:rsidRDefault="003C0636">
            <w:pPr>
              <w:rPr>
                <w:rFonts w:cs="Times New Roman"/>
                <w:sz w:val="24"/>
                <w:szCs w:val="24"/>
                <w:lang w:val="en-US"/>
              </w:rPr>
            </w:pPr>
          </w:p>
        </w:tc>
        <w:tc>
          <w:tcPr>
            <w:tcW w:w="2799" w:type="dxa"/>
            <w:gridSpan w:val="4"/>
          </w:tcPr>
          <w:p w14:paraId="2CD00ED7" w14:textId="77777777" w:rsidR="003C0636" w:rsidRDefault="00000000">
            <w:pPr>
              <w:pStyle w:val="TableParagraph"/>
              <w:spacing w:line="237" w:lineRule="auto"/>
              <w:ind w:left="410" w:right="396" w:hanging="1"/>
              <w:rPr>
                <w:rFonts w:cs="Times New Roman"/>
                <w:sz w:val="24"/>
                <w:szCs w:val="24"/>
              </w:rPr>
            </w:pPr>
            <w:r>
              <w:rPr>
                <w:rFonts w:cs="Times New Roman"/>
                <w:sz w:val="24"/>
                <w:szCs w:val="24"/>
              </w:rPr>
              <w:t>Запись в кружки, секции, творческие</w:t>
            </w:r>
          </w:p>
          <w:p w14:paraId="44D617AF" w14:textId="77777777" w:rsidR="003C0636" w:rsidRDefault="00000000">
            <w:pPr>
              <w:pStyle w:val="TableParagraph"/>
              <w:spacing w:line="264" w:lineRule="exact"/>
              <w:ind w:left="132" w:right="121"/>
              <w:rPr>
                <w:rFonts w:cs="Times New Roman"/>
                <w:sz w:val="24"/>
                <w:szCs w:val="24"/>
              </w:rPr>
            </w:pPr>
            <w:r>
              <w:rPr>
                <w:rFonts w:cs="Times New Roman"/>
                <w:sz w:val="24"/>
                <w:szCs w:val="24"/>
              </w:rPr>
              <w:t>объединения</w:t>
            </w:r>
          </w:p>
        </w:tc>
        <w:tc>
          <w:tcPr>
            <w:tcW w:w="1135" w:type="dxa"/>
            <w:gridSpan w:val="2"/>
          </w:tcPr>
          <w:p w14:paraId="64577CA6" w14:textId="77777777" w:rsidR="003C0636" w:rsidRDefault="00000000">
            <w:pPr>
              <w:pStyle w:val="TableParagraph"/>
              <w:spacing w:line="270" w:lineRule="exact"/>
              <w:ind w:left="130" w:right="125"/>
              <w:rPr>
                <w:rFonts w:cs="Times New Roman"/>
                <w:sz w:val="24"/>
                <w:szCs w:val="24"/>
                <w:lang w:val="en-US"/>
              </w:rPr>
            </w:pPr>
            <w:r>
              <w:rPr>
                <w:rFonts w:cs="Times New Roman"/>
                <w:sz w:val="24"/>
                <w:szCs w:val="24"/>
              </w:rPr>
              <w:t>1</w:t>
            </w:r>
            <w:r>
              <w:rPr>
                <w:rFonts w:cs="Times New Roman"/>
                <w:sz w:val="24"/>
                <w:szCs w:val="24"/>
                <w:lang w:val="en-US"/>
              </w:rPr>
              <w:t>-11</w:t>
            </w:r>
          </w:p>
        </w:tc>
        <w:tc>
          <w:tcPr>
            <w:tcW w:w="1755" w:type="dxa"/>
            <w:gridSpan w:val="5"/>
          </w:tcPr>
          <w:p w14:paraId="0B55D19C" w14:textId="77777777" w:rsidR="003C0636" w:rsidRDefault="00000000">
            <w:pPr>
              <w:pStyle w:val="TableParagraph"/>
              <w:spacing w:line="270" w:lineRule="exact"/>
              <w:ind w:left="89" w:right="82"/>
              <w:rPr>
                <w:rFonts w:cs="Times New Roman"/>
                <w:sz w:val="24"/>
                <w:szCs w:val="24"/>
                <w:lang w:val="en-US"/>
              </w:rPr>
            </w:pPr>
            <w:proofErr w:type="spellStart"/>
            <w:r>
              <w:rPr>
                <w:rFonts w:cs="Times New Roman"/>
                <w:sz w:val="24"/>
                <w:szCs w:val="24"/>
                <w:lang w:val="en-US"/>
              </w:rPr>
              <w:t>До</w:t>
            </w:r>
            <w:proofErr w:type="spellEnd"/>
            <w:r>
              <w:rPr>
                <w:rFonts w:cs="Times New Roman"/>
                <w:sz w:val="24"/>
                <w:szCs w:val="24"/>
              </w:rPr>
              <w:t xml:space="preserve"> </w:t>
            </w:r>
            <w:r>
              <w:rPr>
                <w:rFonts w:cs="Times New Roman"/>
                <w:sz w:val="24"/>
                <w:szCs w:val="24"/>
                <w:lang w:val="en-US"/>
              </w:rPr>
              <w:t>1</w:t>
            </w:r>
            <w:r>
              <w:rPr>
                <w:rFonts w:cs="Times New Roman"/>
                <w:sz w:val="24"/>
                <w:szCs w:val="24"/>
              </w:rPr>
              <w:t xml:space="preserve">9 </w:t>
            </w:r>
            <w:proofErr w:type="spellStart"/>
            <w:r>
              <w:rPr>
                <w:rFonts w:cs="Times New Roman"/>
                <w:sz w:val="24"/>
                <w:szCs w:val="24"/>
                <w:lang w:val="en-US"/>
              </w:rPr>
              <w:t>сентября</w:t>
            </w:r>
            <w:proofErr w:type="spellEnd"/>
          </w:p>
        </w:tc>
        <w:tc>
          <w:tcPr>
            <w:tcW w:w="1965" w:type="dxa"/>
          </w:tcPr>
          <w:p w14:paraId="76571753" w14:textId="77777777" w:rsidR="003C0636" w:rsidRDefault="00000000">
            <w:pPr>
              <w:rPr>
                <w:rFonts w:cs="Times New Roman"/>
                <w:sz w:val="24"/>
                <w:szCs w:val="24"/>
              </w:rPr>
            </w:pPr>
            <w:r>
              <w:rPr>
                <w:rFonts w:cs="Times New Roman"/>
                <w:sz w:val="24"/>
                <w:szCs w:val="24"/>
              </w:rPr>
              <w:t>Педагог – организатор Нехорошева В.А.,</w:t>
            </w:r>
          </w:p>
          <w:p w14:paraId="0626BA33" w14:textId="77777777" w:rsidR="003C0636" w:rsidRDefault="00000000">
            <w:pPr>
              <w:pStyle w:val="TableParagraph"/>
              <w:spacing w:line="264" w:lineRule="exact"/>
              <w:ind w:left="0"/>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6586A1A8" w14:textId="77777777" w:rsidTr="00253A3B">
        <w:trPr>
          <w:gridBefore w:val="1"/>
          <w:wBefore w:w="50" w:type="dxa"/>
          <w:trHeight w:val="2817"/>
        </w:trPr>
        <w:tc>
          <w:tcPr>
            <w:tcW w:w="3069" w:type="dxa"/>
            <w:vMerge/>
            <w:tcBorders>
              <w:top w:val="nil"/>
            </w:tcBorders>
          </w:tcPr>
          <w:p w14:paraId="295A6D1B" w14:textId="77777777" w:rsidR="003C0636" w:rsidRDefault="003C0636">
            <w:pPr>
              <w:rPr>
                <w:rFonts w:cs="Times New Roman"/>
                <w:sz w:val="24"/>
                <w:szCs w:val="24"/>
                <w:lang w:val="en-US"/>
              </w:rPr>
            </w:pPr>
          </w:p>
        </w:tc>
        <w:tc>
          <w:tcPr>
            <w:tcW w:w="2799" w:type="dxa"/>
            <w:gridSpan w:val="4"/>
          </w:tcPr>
          <w:p w14:paraId="0D1861BB" w14:textId="77777777" w:rsidR="003C0636" w:rsidRDefault="00000000">
            <w:pPr>
              <w:pStyle w:val="TableParagraph"/>
              <w:ind w:right="278"/>
              <w:rPr>
                <w:rFonts w:cs="Times New Roman"/>
                <w:sz w:val="24"/>
                <w:szCs w:val="24"/>
              </w:rPr>
            </w:pPr>
            <w:r>
              <w:rPr>
                <w:rFonts w:cs="Times New Roman"/>
                <w:sz w:val="24"/>
                <w:szCs w:val="24"/>
              </w:rPr>
              <w:t xml:space="preserve">Организация и проведение классных часов </w:t>
            </w:r>
            <w:proofErr w:type="gramStart"/>
            <w:r>
              <w:rPr>
                <w:rFonts w:cs="Times New Roman"/>
                <w:spacing w:val="-1"/>
                <w:sz w:val="24"/>
                <w:szCs w:val="24"/>
              </w:rPr>
              <w:t xml:space="preserve">профориентационной  </w:t>
            </w:r>
            <w:r>
              <w:rPr>
                <w:rFonts w:cs="Times New Roman"/>
                <w:sz w:val="24"/>
                <w:szCs w:val="24"/>
              </w:rPr>
              <w:t>направленности</w:t>
            </w:r>
            <w:proofErr w:type="gramEnd"/>
          </w:p>
        </w:tc>
        <w:tc>
          <w:tcPr>
            <w:tcW w:w="1135" w:type="dxa"/>
            <w:gridSpan w:val="2"/>
          </w:tcPr>
          <w:p w14:paraId="7B69E9E5" w14:textId="77777777" w:rsidR="003C0636" w:rsidRDefault="00000000">
            <w:pPr>
              <w:pStyle w:val="TableParagraph"/>
              <w:spacing w:line="270" w:lineRule="exact"/>
              <w:ind w:left="130" w:right="125"/>
              <w:rPr>
                <w:rFonts w:cs="Times New Roman"/>
                <w:sz w:val="24"/>
                <w:szCs w:val="24"/>
                <w:lang w:val="en-US"/>
              </w:rPr>
            </w:pPr>
            <w:r>
              <w:rPr>
                <w:rFonts w:cs="Times New Roman"/>
                <w:sz w:val="24"/>
                <w:szCs w:val="24"/>
                <w:lang w:val="en-US"/>
              </w:rPr>
              <w:t>5-11</w:t>
            </w:r>
          </w:p>
        </w:tc>
        <w:tc>
          <w:tcPr>
            <w:tcW w:w="1755" w:type="dxa"/>
            <w:gridSpan w:val="5"/>
          </w:tcPr>
          <w:p w14:paraId="293EE16A" w14:textId="77777777" w:rsidR="003C0636" w:rsidRDefault="00000000">
            <w:pPr>
              <w:pStyle w:val="TableParagraph"/>
              <w:spacing w:line="270" w:lineRule="exact"/>
              <w:ind w:left="89" w:right="84"/>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1965" w:type="dxa"/>
          </w:tcPr>
          <w:p w14:paraId="6C5A76A6" w14:textId="77777777" w:rsidR="003C0636" w:rsidRDefault="00000000">
            <w:pPr>
              <w:pStyle w:val="TableParagraph"/>
              <w:ind w:right="222"/>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77BA18CC" w14:textId="77777777" w:rsidTr="00253A3B">
        <w:trPr>
          <w:gridBefore w:val="1"/>
          <w:wBefore w:w="50" w:type="dxa"/>
          <w:trHeight w:val="1550"/>
        </w:trPr>
        <w:tc>
          <w:tcPr>
            <w:tcW w:w="3069" w:type="dxa"/>
            <w:vMerge w:val="restart"/>
          </w:tcPr>
          <w:p w14:paraId="78F4A4D6" w14:textId="77777777" w:rsidR="003C0636" w:rsidRDefault="00000000">
            <w:pPr>
              <w:pStyle w:val="TableParagraph"/>
              <w:ind w:left="105" w:right="99"/>
              <w:rPr>
                <w:rFonts w:cs="Times New Roman"/>
                <w:sz w:val="24"/>
                <w:szCs w:val="24"/>
              </w:rPr>
            </w:pPr>
            <w:r>
              <w:rPr>
                <w:rFonts w:cs="Times New Roman"/>
                <w:sz w:val="24"/>
                <w:szCs w:val="24"/>
              </w:rPr>
              <w:t>Развитость основных умений и навыков конструктивного взаимодействия, сотрудничества со</w:t>
            </w:r>
          </w:p>
          <w:p w14:paraId="5C649AC7" w14:textId="77777777" w:rsidR="003C0636" w:rsidRDefault="00000000">
            <w:pPr>
              <w:pStyle w:val="TableParagraph"/>
              <w:ind w:left="172" w:right="165" w:firstLine="2"/>
              <w:rPr>
                <w:rFonts w:cs="Times New Roman"/>
                <w:sz w:val="24"/>
                <w:szCs w:val="24"/>
              </w:rPr>
            </w:pPr>
            <w:r>
              <w:rPr>
                <w:rFonts w:cs="Times New Roman"/>
                <w:sz w:val="24"/>
                <w:szCs w:val="24"/>
              </w:rPr>
              <w:t>взрослым сообществом и сверстниками в социально значимых и трудовых аспектах деятельности:</w:t>
            </w:r>
          </w:p>
          <w:p w14:paraId="1A92BA02" w14:textId="77777777" w:rsidR="003C0636" w:rsidRDefault="00000000">
            <w:pPr>
              <w:pStyle w:val="TableParagraph"/>
              <w:ind w:left="114" w:right="107"/>
              <w:rPr>
                <w:rFonts w:cs="Times New Roman"/>
                <w:sz w:val="24"/>
                <w:szCs w:val="24"/>
              </w:rPr>
            </w:pPr>
            <w:r>
              <w:rPr>
                <w:rFonts w:cs="Times New Roman"/>
                <w:sz w:val="24"/>
                <w:szCs w:val="24"/>
              </w:rPr>
              <w:t>а) развитие навыков коллективной работы при разработке и реализации учебно-трудовых проектов; б) бережное отношение к результатам своего труда, трудовым и профессиональным</w:t>
            </w:r>
          </w:p>
          <w:p w14:paraId="09F69FEB" w14:textId="77777777" w:rsidR="003C0636" w:rsidRDefault="00000000">
            <w:pPr>
              <w:pStyle w:val="TableParagraph"/>
              <w:ind w:left="131" w:right="122" w:hanging="2"/>
              <w:rPr>
                <w:rFonts w:cs="Times New Roman"/>
                <w:sz w:val="24"/>
                <w:szCs w:val="24"/>
              </w:rPr>
            </w:pPr>
            <w:r>
              <w:rPr>
                <w:rFonts w:cs="Times New Roman"/>
                <w:sz w:val="24"/>
                <w:szCs w:val="24"/>
              </w:rPr>
              <w:t xml:space="preserve">достижениям своих земляков, </w:t>
            </w:r>
            <w:proofErr w:type="gramStart"/>
            <w:r>
              <w:rPr>
                <w:rFonts w:cs="Times New Roman"/>
                <w:sz w:val="24"/>
                <w:szCs w:val="24"/>
              </w:rPr>
              <w:t>их  вкладу</w:t>
            </w:r>
            <w:proofErr w:type="gramEnd"/>
            <w:r>
              <w:rPr>
                <w:rFonts w:cs="Times New Roman"/>
                <w:sz w:val="24"/>
                <w:szCs w:val="24"/>
              </w:rPr>
              <w:t xml:space="preserve"> в развитие своего поселения, края, страны;</w:t>
            </w:r>
          </w:p>
          <w:p w14:paraId="5561AEE5" w14:textId="77777777" w:rsidR="003C0636" w:rsidRDefault="00000000">
            <w:pPr>
              <w:pStyle w:val="TableParagraph"/>
              <w:ind w:left="110" w:right="104"/>
              <w:rPr>
                <w:rFonts w:cs="Times New Roman"/>
                <w:sz w:val="24"/>
                <w:szCs w:val="24"/>
              </w:rPr>
            </w:pPr>
            <w:proofErr w:type="gramStart"/>
            <w:r>
              <w:rPr>
                <w:rFonts w:cs="Times New Roman"/>
                <w:sz w:val="24"/>
                <w:szCs w:val="24"/>
              </w:rPr>
              <w:t>в)проявление</w:t>
            </w:r>
            <w:proofErr w:type="gramEnd"/>
            <w:r>
              <w:rPr>
                <w:rFonts w:cs="Times New Roman"/>
                <w:sz w:val="24"/>
                <w:szCs w:val="24"/>
              </w:rPr>
              <w:t xml:space="preserve"> способности к творческому</w:t>
            </w:r>
          </w:p>
          <w:p w14:paraId="1F7F6DB2" w14:textId="77777777" w:rsidR="003C0636" w:rsidRDefault="00000000">
            <w:pPr>
              <w:pStyle w:val="TableParagraph"/>
              <w:ind w:left="105" w:right="99"/>
              <w:rPr>
                <w:rFonts w:cs="Times New Roman"/>
                <w:sz w:val="24"/>
                <w:szCs w:val="24"/>
              </w:rPr>
            </w:pPr>
            <w:r>
              <w:rPr>
                <w:rFonts w:cs="Times New Roman"/>
                <w:sz w:val="24"/>
                <w:szCs w:val="24"/>
              </w:rPr>
              <w:t xml:space="preserve">созидательному социально значимому </w:t>
            </w:r>
            <w:proofErr w:type="spellStart"/>
            <w:r>
              <w:rPr>
                <w:rFonts w:cs="Times New Roman"/>
                <w:sz w:val="24"/>
                <w:szCs w:val="24"/>
              </w:rPr>
              <w:t>трудув</w:t>
            </w:r>
            <w:proofErr w:type="spellEnd"/>
          </w:p>
          <w:p w14:paraId="76A00BB8" w14:textId="77777777" w:rsidR="003C0636" w:rsidRDefault="00000000">
            <w:pPr>
              <w:pStyle w:val="TableParagraph"/>
              <w:ind w:left="112" w:right="103" w:firstLine="5"/>
              <w:rPr>
                <w:rFonts w:cs="Times New Roman"/>
                <w:sz w:val="24"/>
                <w:szCs w:val="24"/>
              </w:rPr>
            </w:pPr>
            <w:r>
              <w:rPr>
                <w:rFonts w:cs="Times New Roman"/>
                <w:sz w:val="24"/>
                <w:szCs w:val="24"/>
              </w:rPr>
              <w:t>доступных по возрасту социально-трудовых ролях, в том числе</w:t>
            </w:r>
          </w:p>
          <w:p w14:paraId="74EE8BAD" w14:textId="77777777" w:rsidR="003C0636" w:rsidRDefault="00000000">
            <w:pPr>
              <w:pStyle w:val="TableParagraph"/>
              <w:ind w:left="263" w:right="252" w:firstLine="127"/>
              <w:rPr>
                <w:rFonts w:cs="Times New Roman"/>
                <w:sz w:val="24"/>
                <w:szCs w:val="24"/>
              </w:rPr>
            </w:pPr>
            <w:r>
              <w:rPr>
                <w:rFonts w:cs="Times New Roman"/>
                <w:sz w:val="24"/>
                <w:szCs w:val="24"/>
              </w:rPr>
              <w:t>предпринимательской деятельности в условиях</w:t>
            </w:r>
          </w:p>
          <w:p w14:paraId="7E71532C" w14:textId="77777777" w:rsidR="003C0636" w:rsidRDefault="00000000">
            <w:pPr>
              <w:pStyle w:val="TableParagraph"/>
              <w:ind w:left="708" w:right="545" w:hanging="140"/>
              <w:rPr>
                <w:rFonts w:cs="Times New Roman"/>
                <w:sz w:val="24"/>
                <w:szCs w:val="24"/>
              </w:rPr>
            </w:pPr>
            <w:r>
              <w:rPr>
                <w:rFonts w:cs="Times New Roman"/>
                <w:sz w:val="24"/>
                <w:szCs w:val="24"/>
              </w:rPr>
              <w:t>самозанятости или наёмного труда.</w:t>
            </w:r>
          </w:p>
        </w:tc>
        <w:tc>
          <w:tcPr>
            <w:tcW w:w="2799" w:type="dxa"/>
            <w:gridSpan w:val="4"/>
          </w:tcPr>
          <w:p w14:paraId="5C90AB67" w14:textId="77777777" w:rsidR="003C0636" w:rsidRDefault="00000000">
            <w:pPr>
              <w:pStyle w:val="TableParagraph"/>
              <w:spacing w:line="270" w:lineRule="exact"/>
              <w:ind w:left="131" w:right="121"/>
              <w:rPr>
                <w:rFonts w:cs="Times New Roman"/>
                <w:i/>
                <w:sz w:val="24"/>
                <w:szCs w:val="24"/>
              </w:rPr>
            </w:pPr>
            <w:proofErr w:type="spellStart"/>
            <w:proofErr w:type="gramStart"/>
            <w:r>
              <w:rPr>
                <w:rFonts w:cs="Times New Roman"/>
                <w:i/>
                <w:sz w:val="24"/>
                <w:szCs w:val="24"/>
              </w:rPr>
              <w:t>Позадачеа</w:t>
            </w:r>
            <w:proofErr w:type="spellEnd"/>
            <w:r>
              <w:rPr>
                <w:rFonts w:cs="Times New Roman"/>
                <w:i/>
                <w:sz w:val="24"/>
                <w:szCs w:val="24"/>
              </w:rPr>
              <w:t>)б</w:t>
            </w:r>
            <w:proofErr w:type="gramEnd"/>
            <w:r>
              <w:rPr>
                <w:rFonts w:cs="Times New Roman"/>
                <w:i/>
                <w:sz w:val="24"/>
                <w:szCs w:val="24"/>
              </w:rPr>
              <w:t>)в):</w:t>
            </w:r>
          </w:p>
          <w:p w14:paraId="350C8854" w14:textId="77777777" w:rsidR="003C0636" w:rsidRDefault="00000000">
            <w:pPr>
              <w:pStyle w:val="TableParagraph"/>
              <w:ind w:left="132" w:right="121"/>
              <w:rPr>
                <w:rFonts w:cs="Times New Roman"/>
                <w:sz w:val="24"/>
                <w:szCs w:val="24"/>
              </w:rPr>
            </w:pPr>
            <w:r>
              <w:rPr>
                <w:rFonts w:cs="Times New Roman"/>
                <w:sz w:val="24"/>
                <w:szCs w:val="24"/>
              </w:rPr>
              <w:t>Трудовой десант</w:t>
            </w:r>
          </w:p>
          <w:p w14:paraId="3CD6C64C" w14:textId="77777777" w:rsidR="003C0636" w:rsidRDefault="00000000">
            <w:pPr>
              <w:pStyle w:val="TableParagraph"/>
              <w:ind w:left="132" w:right="121"/>
              <w:rPr>
                <w:rFonts w:cs="Times New Roman"/>
                <w:sz w:val="24"/>
                <w:szCs w:val="24"/>
              </w:rPr>
            </w:pPr>
            <w:r>
              <w:rPr>
                <w:rFonts w:cs="Times New Roman"/>
                <w:sz w:val="24"/>
                <w:szCs w:val="24"/>
              </w:rPr>
              <w:t>«Дорога к Обелиску»</w:t>
            </w:r>
          </w:p>
        </w:tc>
        <w:tc>
          <w:tcPr>
            <w:tcW w:w="1135" w:type="dxa"/>
            <w:gridSpan w:val="2"/>
          </w:tcPr>
          <w:p w14:paraId="16822BE7" w14:textId="77777777" w:rsidR="003C0636" w:rsidRDefault="00000000">
            <w:pPr>
              <w:pStyle w:val="TableParagraph"/>
              <w:spacing w:line="270" w:lineRule="exact"/>
              <w:ind w:left="130" w:right="125"/>
              <w:rPr>
                <w:rFonts w:cs="Times New Roman"/>
                <w:sz w:val="24"/>
                <w:szCs w:val="24"/>
                <w:lang w:val="en-US"/>
              </w:rPr>
            </w:pPr>
            <w:r>
              <w:rPr>
                <w:rFonts w:cs="Times New Roman"/>
                <w:sz w:val="24"/>
                <w:szCs w:val="24"/>
                <w:lang w:val="en-US"/>
              </w:rPr>
              <w:t>1-11</w:t>
            </w:r>
          </w:p>
        </w:tc>
        <w:tc>
          <w:tcPr>
            <w:tcW w:w="1755" w:type="dxa"/>
            <w:gridSpan w:val="5"/>
          </w:tcPr>
          <w:p w14:paraId="1ADAEBAD" w14:textId="77777777" w:rsidR="003C0636" w:rsidRDefault="00000000">
            <w:pPr>
              <w:pStyle w:val="TableParagraph"/>
              <w:ind w:left="432" w:right="401" w:firstLine="91"/>
              <w:rPr>
                <w:rFonts w:cs="Times New Roman"/>
                <w:sz w:val="24"/>
                <w:szCs w:val="24"/>
              </w:rPr>
            </w:pPr>
            <w:proofErr w:type="spellStart"/>
            <w:proofErr w:type="gramStart"/>
            <w:r>
              <w:rPr>
                <w:rFonts w:cs="Times New Roman"/>
                <w:sz w:val="24"/>
                <w:szCs w:val="24"/>
              </w:rPr>
              <w:t>август,декабрь</w:t>
            </w:r>
            <w:proofErr w:type="gramEnd"/>
            <w:r>
              <w:rPr>
                <w:rFonts w:cs="Times New Roman"/>
                <w:sz w:val="24"/>
                <w:szCs w:val="24"/>
              </w:rPr>
              <w:t>,январь</w:t>
            </w:r>
            <w:proofErr w:type="spellEnd"/>
            <w:r>
              <w:rPr>
                <w:rFonts w:cs="Times New Roman"/>
                <w:sz w:val="24"/>
                <w:szCs w:val="24"/>
              </w:rPr>
              <w:t xml:space="preserve"> февраль апрель</w:t>
            </w:r>
          </w:p>
        </w:tc>
        <w:tc>
          <w:tcPr>
            <w:tcW w:w="1965" w:type="dxa"/>
          </w:tcPr>
          <w:p w14:paraId="5B900C82" w14:textId="77777777" w:rsidR="003C0636" w:rsidRDefault="00000000">
            <w:pPr>
              <w:rPr>
                <w:rFonts w:cs="Times New Roman"/>
                <w:sz w:val="24"/>
                <w:szCs w:val="24"/>
              </w:rPr>
            </w:pPr>
            <w:r>
              <w:rPr>
                <w:rFonts w:cs="Times New Roman"/>
                <w:sz w:val="24"/>
                <w:szCs w:val="24"/>
              </w:rPr>
              <w:t>Педагог – организатор Нехорошева В.А.,</w:t>
            </w:r>
          </w:p>
          <w:p w14:paraId="403CCE10" w14:textId="77777777" w:rsidR="003C0636" w:rsidRDefault="00000000">
            <w:pPr>
              <w:pStyle w:val="TableParagraph"/>
              <w:ind w:left="0" w:right="143"/>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7BF4DBDF" w14:textId="77777777" w:rsidTr="00253A3B">
        <w:trPr>
          <w:gridBefore w:val="1"/>
          <w:wBefore w:w="50" w:type="dxa"/>
          <w:trHeight w:val="827"/>
        </w:trPr>
        <w:tc>
          <w:tcPr>
            <w:tcW w:w="3069" w:type="dxa"/>
            <w:vMerge/>
            <w:tcBorders>
              <w:top w:val="nil"/>
            </w:tcBorders>
          </w:tcPr>
          <w:p w14:paraId="395633E9" w14:textId="77777777" w:rsidR="003C0636" w:rsidRDefault="003C0636">
            <w:pPr>
              <w:rPr>
                <w:rFonts w:cs="Times New Roman"/>
                <w:sz w:val="24"/>
                <w:szCs w:val="24"/>
                <w:lang w:val="en-US"/>
              </w:rPr>
            </w:pPr>
          </w:p>
        </w:tc>
        <w:tc>
          <w:tcPr>
            <w:tcW w:w="2799" w:type="dxa"/>
            <w:gridSpan w:val="4"/>
          </w:tcPr>
          <w:p w14:paraId="3B123767" w14:textId="77777777" w:rsidR="003C0636" w:rsidRDefault="00000000">
            <w:pPr>
              <w:pStyle w:val="TableParagraph"/>
              <w:spacing w:line="268" w:lineRule="exact"/>
              <w:ind w:left="132" w:right="121"/>
              <w:rPr>
                <w:rFonts w:cs="Times New Roman"/>
                <w:sz w:val="24"/>
                <w:szCs w:val="24"/>
              </w:rPr>
            </w:pPr>
            <w:r>
              <w:rPr>
                <w:rFonts w:cs="Times New Roman"/>
                <w:sz w:val="24"/>
                <w:szCs w:val="24"/>
              </w:rPr>
              <w:t>Акция «Чистый класс.</w:t>
            </w:r>
          </w:p>
          <w:p w14:paraId="44E44861" w14:textId="77777777" w:rsidR="003C0636" w:rsidRDefault="00000000">
            <w:pPr>
              <w:pStyle w:val="TableParagraph"/>
              <w:ind w:left="132" w:right="116"/>
              <w:rPr>
                <w:rFonts w:cs="Times New Roman"/>
                <w:sz w:val="24"/>
                <w:szCs w:val="24"/>
              </w:rPr>
            </w:pPr>
            <w:r>
              <w:rPr>
                <w:rFonts w:cs="Times New Roman"/>
                <w:sz w:val="24"/>
                <w:szCs w:val="24"/>
              </w:rPr>
              <w:t>Чистая школа»</w:t>
            </w:r>
          </w:p>
        </w:tc>
        <w:tc>
          <w:tcPr>
            <w:tcW w:w="1135" w:type="dxa"/>
            <w:gridSpan w:val="2"/>
          </w:tcPr>
          <w:p w14:paraId="04B9828A" w14:textId="77777777" w:rsidR="003C0636" w:rsidRDefault="00000000">
            <w:pPr>
              <w:pStyle w:val="TableParagraph"/>
              <w:spacing w:line="268" w:lineRule="exact"/>
              <w:ind w:left="130" w:right="125"/>
              <w:rPr>
                <w:rFonts w:cs="Times New Roman"/>
                <w:sz w:val="24"/>
                <w:szCs w:val="24"/>
                <w:lang w:val="en-US"/>
              </w:rPr>
            </w:pPr>
            <w:r>
              <w:rPr>
                <w:rFonts w:cs="Times New Roman"/>
                <w:sz w:val="24"/>
                <w:szCs w:val="24"/>
              </w:rPr>
              <w:t>1</w:t>
            </w:r>
            <w:r>
              <w:rPr>
                <w:rFonts w:cs="Times New Roman"/>
                <w:sz w:val="24"/>
                <w:szCs w:val="24"/>
                <w:lang w:val="en-US"/>
              </w:rPr>
              <w:t>-11</w:t>
            </w:r>
          </w:p>
        </w:tc>
        <w:tc>
          <w:tcPr>
            <w:tcW w:w="1755" w:type="dxa"/>
            <w:gridSpan w:val="5"/>
          </w:tcPr>
          <w:p w14:paraId="5BD19EAE" w14:textId="77777777" w:rsidR="003C0636" w:rsidRDefault="00000000">
            <w:pPr>
              <w:pStyle w:val="TableParagraph"/>
              <w:ind w:left="264" w:right="247" w:firstLine="321"/>
              <w:rPr>
                <w:rFonts w:cs="Times New Roman"/>
                <w:sz w:val="24"/>
                <w:szCs w:val="24"/>
                <w:lang w:val="en-US"/>
              </w:rPr>
            </w:pPr>
            <w:r>
              <w:rPr>
                <w:rFonts w:cs="Times New Roman"/>
                <w:sz w:val="24"/>
                <w:szCs w:val="24"/>
              </w:rPr>
              <w:t>п</w:t>
            </w:r>
            <w:proofErr w:type="spellStart"/>
            <w:r>
              <w:rPr>
                <w:rFonts w:cs="Times New Roman"/>
                <w:sz w:val="24"/>
                <w:szCs w:val="24"/>
                <w:lang w:val="en-US"/>
              </w:rPr>
              <w:t>еред</w:t>
            </w:r>
            <w:proofErr w:type="spellEnd"/>
            <w:r>
              <w:rPr>
                <w:rFonts w:cs="Times New Roman"/>
                <w:sz w:val="24"/>
                <w:szCs w:val="24"/>
              </w:rPr>
              <w:t xml:space="preserve"> </w:t>
            </w:r>
            <w:proofErr w:type="spellStart"/>
            <w:r>
              <w:rPr>
                <w:rFonts w:cs="Times New Roman"/>
                <w:spacing w:val="-1"/>
                <w:sz w:val="24"/>
                <w:szCs w:val="24"/>
                <w:lang w:val="en-US"/>
              </w:rPr>
              <w:t>каникулами</w:t>
            </w:r>
            <w:proofErr w:type="spellEnd"/>
          </w:p>
        </w:tc>
        <w:tc>
          <w:tcPr>
            <w:tcW w:w="1965" w:type="dxa"/>
          </w:tcPr>
          <w:p w14:paraId="13C15C0B" w14:textId="77777777" w:rsidR="003C0636" w:rsidRDefault="00000000">
            <w:pPr>
              <w:pStyle w:val="TableParagraph"/>
              <w:ind w:left="252" w:right="222" w:firstLine="213"/>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3B774267" w14:textId="77777777" w:rsidTr="00253A3B">
        <w:trPr>
          <w:gridBefore w:val="1"/>
          <w:wBefore w:w="50" w:type="dxa"/>
          <w:trHeight w:val="1932"/>
        </w:trPr>
        <w:tc>
          <w:tcPr>
            <w:tcW w:w="3069" w:type="dxa"/>
            <w:vMerge w:val="restart"/>
          </w:tcPr>
          <w:p w14:paraId="7BA3FDF5" w14:textId="77777777" w:rsidR="003C0636" w:rsidRDefault="00000000">
            <w:pPr>
              <w:pStyle w:val="TableParagraph"/>
              <w:ind w:left="105" w:right="99"/>
              <w:rPr>
                <w:rFonts w:cs="Times New Roman"/>
                <w:sz w:val="24"/>
                <w:szCs w:val="24"/>
              </w:rPr>
            </w:pPr>
            <w:proofErr w:type="spellStart"/>
            <w:r>
              <w:rPr>
                <w:rFonts w:cs="Times New Roman"/>
                <w:sz w:val="24"/>
                <w:szCs w:val="24"/>
              </w:rPr>
              <w:lastRenderedPageBreak/>
              <w:t>Развитост</w:t>
            </w:r>
            <w:proofErr w:type="spellEnd"/>
            <w:r>
              <w:rPr>
                <w:rFonts w:cs="Times New Roman"/>
                <w:sz w:val="24"/>
                <w:szCs w:val="24"/>
              </w:rPr>
              <w:t xml:space="preserve"> </w:t>
            </w:r>
            <w:proofErr w:type="spellStart"/>
            <w:r>
              <w:rPr>
                <w:rFonts w:cs="Times New Roman"/>
                <w:sz w:val="24"/>
                <w:szCs w:val="24"/>
              </w:rPr>
              <w:t>ьстремления</w:t>
            </w:r>
            <w:proofErr w:type="spellEnd"/>
            <w:r>
              <w:rPr>
                <w:rFonts w:cs="Times New Roman"/>
                <w:sz w:val="24"/>
                <w:szCs w:val="24"/>
              </w:rPr>
              <w:t xml:space="preserve"> к добросовестности конкуренции на основе</w:t>
            </w:r>
          </w:p>
          <w:p w14:paraId="5D529B42" w14:textId="77777777" w:rsidR="003C0636" w:rsidRDefault="00000000">
            <w:pPr>
              <w:pStyle w:val="TableParagraph"/>
              <w:ind w:left="110" w:right="98"/>
              <w:rPr>
                <w:rFonts w:cs="Times New Roman"/>
                <w:sz w:val="24"/>
                <w:szCs w:val="24"/>
              </w:rPr>
            </w:pPr>
            <w:r>
              <w:rPr>
                <w:rFonts w:cs="Times New Roman"/>
                <w:sz w:val="24"/>
                <w:szCs w:val="24"/>
              </w:rPr>
              <w:t>приложения своего труда в различных видах</w:t>
            </w:r>
          </w:p>
          <w:p w14:paraId="451B2B89" w14:textId="77777777" w:rsidR="003C0636" w:rsidRDefault="00000000">
            <w:pPr>
              <w:pStyle w:val="TableParagraph"/>
              <w:ind w:left="107" w:right="99"/>
              <w:rPr>
                <w:rFonts w:cs="Times New Roman"/>
                <w:sz w:val="24"/>
                <w:szCs w:val="24"/>
              </w:rPr>
            </w:pPr>
            <w:r>
              <w:rPr>
                <w:rFonts w:cs="Times New Roman"/>
                <w:sz w:val="24"/>
                <w:szCs w:val="24"/>
              </w:rPr>
              <w:t>деятельности:</w:t>
            </w:r>
          </w:p>
          <w:p w14:paraId="3E620A93" w14:textId="77777777" w:rsidR="003C0636" w:rsidRDefault="00000000">
            <w:pPr>
              <w:pStyle w:val="TableParagraph"/>
              <w:ind w:left="227" w:right="219" w:hanging="2"/>
              <w:rPr>
                <w:rFonts w:cs="Times New Roman"/>
                <w:sz w:val="24"/>
                <w:szCs w:val="24"/>
              </w:rPr>
            </w:pPr>
            <w:r>
              <w:rPr>
                <w:rFonts w:cs="Times New Roman"/>
                <w:sz w:val="24"/>
                <w:szCs w:val="24"/>
              </w:rPr>
              <w:t xml:space="preserve">а) развитие интереса к </w:t>
            </w:r>
            <w:proofErr w:type="spellStart"/>
            <w:r>
              <w:rPr>
                <w:rFonts w:cs="Times New Roman"/>
                <w:sz w:val="24"/>
                <w:szCs w:val="24"/>
              </w:rPr>
              <w:t>практическомуизучениюпрофессий</w:t>
            </w:r>
            <w:proofErr w:type="spellEnd"/>
            <w:r>
              <w:rPr>
                <w:rFonts w:cs="Times New Roman"/>
                <w:sz w:val="24"/>
                <w:szCs w:val="24"/>
              </w:rPr>
              <w:t xml:space="preserve"> и труда различного рода;</w:t>
            </w:r>
          </w:p>
          <w:p w14:paraId="523C8125" w14:textId="77777777" w:rsidR="003C0636" w:rsidRDefault="00000000">
            <w:pPr>
              <w:pStyle w:val="TableParagraph"/>
              <w:ind w:left="527" w:right="518" w:hanging="1"/>
              <w:rPr>
                <w:rFonts w:cs="Times New Roman"/>
                <w:sz w:val="24"/>
                <w:szCs w:val="24"/>
              </w:rPr>
            </w:pPr>
            <w:r>
              <w:rPr>
                <w:rFonts w:cs="Times New Roman"/>
                <w:sz w:val="24"/>
                <w:szCs w:val="24"/>
              </w:rPr>
              <w:t xml:space="preserve">б) стремление к самообразованию и </w:t>
            </w:r>
            <w:proofErr w:type="spellStart"/>
            <w:r>
              <w:rPr>
                <w:rFonts w:cs="Times New Roman"/>
                <w:sz w:val="24"/>
                <w:szCs w:val="24"/>
              </w:rPr>
              <w:t>профессиональнойсамоподготовке</w:t>
            </w:r>
            <w:proofErr w:type="spellEnd"/>
            <w:r>
              <w:rPr>
                <w:rFonts w:cs="Times New Roman"/>
                <w:sz w:val="24"/>
                <w:szCs w:val="24"/>
              </w:rPr>
              <w:t xml:space="preserve"> в информационном</w:t>
            </w:r>
          </w:p>
          <w:p w14:paraId="763336D0" w14:textId="77777777" w:rsidR="003C0636" w:rsidRDefault="00000000">
            <w:pPr>
              <w:pStyle w:val="TableParagraph"/>
              <w:ind w:left="107" w:right="99"/>
              <w:rPr>
                <w:rFonts w:cs="Times New Roman"/>
                <w:sz w:val="24"/>
                <w:szCs w:val="24"/>
              </w:rPr>
            </w:pPr>
            <w:r>
              <w:rPr>
                <w:rFonts w:cs="Times New Roman"/>
                <w:spacing w:val="-1"/>
                <w:sz w:val="24"/>
                <w:szCs w:val="24"/>
              </w:rPr>
              <w:t xml:space="preserve">высокотехнологическом </w:t>
            </w:r>
            <w:r>
              <w:rPr>
                <w:rFonts w:cs="Times New Roman"/>
                <w:sz w:val="24"/>
                <w:szCs w:val="24"/>
              </w:rPr>
              <w:t>обществе, учиться и</w:t>
            </w:r>
          </w:p>
          <w:p w14:paraId="25CAC99E" w14:textId="77777777" w:rsidR="003C0636" w:rsidRDefault="00000000">
            <w:pPr>
              <w:pStyle w:val="TableParagraph"/>
              <w:ind w:left="110" w:right="99"/>
              <w:rPr>
                <w:rFonts w:cs="Times New Roman"/>
                <w:sz w:val="24"/>
                <w:szCs w:val="24"/>
              </w:rPr>
            </w:pPr>
            <w:r>
              <w:rPr>
                <w:rFonts w:cs="Times New Roman"/>
                <w:sz w:val="24"/>
                <w:szCs w:val="24"/>
              </w:rPr>
              <w:t>трудиться в современном обществе;</w:t>
            </w:r>
          </w:p>
          <w:p w14:paraId="6FA57635" w14:textId="77777777" w:rsidR="003C0636" w:rsidRDefault="00000000">
            <w:pPr>
              <w:pStyle w:val="TableParagraph"/>
              <w:ind w:left="139" w:right="133"/>
              <w:rPr>
                <w:rFonts w:cs="Times New Roman"/>
                <w:sz w:val="24"/>
                <w:szCs w:val="24"/>
              </w:rPr>
            </w:pPr>
            <w:r>
              <w:rPr>
                <w:rFonts w:cs="Times New Roman"/>
                <w:sz w:val="24"/>
                <w:szCs w:val="24"/>
              </w:rPr>
              <w:t>в) готовность к получению профессионального образования, к непрерывному образованию в течение</w:t>
            </w:r>
          </w:p>
          <w:p w14:paraId="39B4B7DB" w14:textId="77777777" w:rsidR="003C0636" w:rsidRDefault="00000000">
            <w:pPr>
              <w:pStyle w:val="TableParagraph"/>
              <w:ind w:left="472" w:right="464" w:hanging="3"/>
              <w:rPr>
                <w:rFonts w:cs="Times New Roman"/>
                <w:sz w:val="24"/>
                <w:szCs w:val="24"/>
              </w:rPr>
            </w:pPr>
            <w:r>
              <w:rPr>
                <w:rFonts w:cs="Times New Roman"/>
                <w:sz w:val="24"/>
                <w:szCs w:val="24"/>
              </w:rPr>
              <w:t xml:space="preserve">жизни как условию успешно </w:t>
            </w:r>
            <w:proofErr w:type="spellStart"/>
            <w:r>
              <w:rPr>
                <w:rFonts w:cs="Times New Roman"/>
                <w:sz w:val="24"/>
                <w:szCs w:val="24"/>
              </w:rPr>
              <w:t>йпрофессиональной</w:t>
            </w:r>
            <w:proofErr w:type="spellEnd"/>
            <w:r>
              <w:rPr>
                <w:rFonts w:cs="Times New Roman"/>
                <w:sz w:val="24"/>
                <w:szCs w:val="24"/>
              </w:rPr>
              <w:t xml:space="preserve"> и общественной</w:t>
            </w:r>
          </w:p>
          <w:p w14:paraId="64FE15E9" w14:textId="77777777" w:rsidR="003C0636" w:rsidRDefault="00000000">
            <w:pPr>
              <w:pStyle w:val="TableParagraph"/>
              <w:ind w:left="110" w:right="99"/>
              <w:rPr>
                <w:rFonts w:cs="Times New Roman"/>
                <w:sz w:val="24"/>
                <w:szCs w:val="24"/>
              </w:rPr>
            </w:pPr>
            <w:r>
              <w:rPr>
                <w:rFonts w:cs="Times New Roman"/>
                <w:sz w:val="24"/>
                <w:szCs w:val="24"/>
              </w:rPr>
              <w:t>деятельности.</w:t>
            </w:r>
          </w:p>
        </w:tc>
        <w:tc>
          <w:tcPr>
            <w:tcW w:w="2799" w:type="dxa"/>
            <w:gridSpan w:val="4"/>
          </w:tcPr>
          <w:p w14:paraId="029B852F" w14:textId="77777777" w:rsidR="003C0636" w:rsidRDefault="00000000">
            <w:pPr>
              <w:pStyle w:val="TableParagraph"/>
              <w:ind w:left="134" w:right="123" w:firstLine="1"/>
              <w:rPr>
                <w:rFonts w:cs="Times New Roman"/>
                <w:sz w:val="24"/>
                <w:szCs w:val="24"/>
              </w:rPr>
            </w:pPr>
            <w:r>
              <w:rPr>
                <w:rFonts w:cs="Times New Roman"/>
                <w:i/>
                <w:sz w:val="24"/>
                <w:szCs w:val="24"/>
              </w:rPr>
              <w:t>По задаче а) б) в</w:t>
            </w:r>
            <w:proofErr w:type="gramStart"/>
            <w:r>
              <w:rPr>
                <w:rFonts w:cs="Times New Roman"/>
                <w:i/>
                <w:sz w:val="24"/>
                <w:szCs w:val="24"/>
              </w:rPr>
              <w:t>):</w:t>
            </w:r>
            <w:r>
              <w:rPr>
                <w:rFonts w:cs="Times New Roman"/>
                <w:sz w:val="24"/>
                <w:szCs w:val="24"/>
              </w:rPr>
              <w:t>Участие</w:t>
            </w:r>
            <w:proofErr w:type="gramEnd"/>
            <w:r>
              <w:rPr>
                <w:rFonts w:cs="Times New Roman"/>
                <w:sz w:val="24"/>
                <w:szCs w:val="24"/>
              </w:rPr>
              <w:t xml:space="preserve"> в федеральном проекте «Успех каждого ребенка» национального проекта «Образование» на портале</w:t>
            </w:r>
          </w:p>
          <w:p w14:paraId="23510104" w14:textId="77777777" w:rsidR="003C0636" w:rsidRDefault="00000000">
            <w:pPr>
              <w:pStyle w:val="TableParagraph"/>
              <w:spacing w:line="264" w:lineRule="exact"/>
              <w:ind w:left="127" w:right="121"/>
              <w:rPr>
                <w:rFonts w:cs="Times New Roman"/>
                <w:sz w:val="24"/>
                <w:szCs w:val="24"/>
                <w:lang w:val="en-US"/>
              </w:rPr>
            </w:pPr>
            <w:r>
              <w:rPr>
                <w:rFonts w:cs="Times New Roman"/>
                <w:sz w:val="24"/>
                <w:szCs w:val="24"/>
                <w:lang w:val="en-US"/>
              </w:rPr>
              <w:t>«</w:t>
            </w:r>
            <w:proofErr w:type="spellStart"/>
            <w:r>
              <w:rPr>
                <w:rFonts w:cs="Times New Roman"/>
                <w:sz w:val="24"/>
                <w:szCs w:val="24"/>
                <w:lang w:val="en-US"/>
              </w:rPr>
              <w:t>ПроеКТОриЯ</w:t>
            </w:r>
            <w:proofErr w:type="spellEnd"/>
            <w:r>
              <w:rPr>
                <w:rFonts w:cs="Times New Roman"/>
                <w:sz w:val="24"/>
                <w:szCs w:val="24"/>
                <w:lang w:val="en-US"/>
              </w:rPr>
              <w:t>».</w:t>
            </w:r>
          </w:p>
        </w:tc>
        <w:tc>
          <w:tcPr>
            <w:tcW w:w="1135" w:type="dxa"/>
            <w:gridSpan w:val="2"/>
          </w:tcPr>
          <w:p w14:paraId="75A0BEFC" w14:textId="77777777" w:rsidR="003C0636" w:rsidRDefault="00000000">
            <w:pPr>
              <w:pStyle w:val="TableParagraph"/>
              <w:spacing w:line="268" w:lineRule="exact"/>
              <w:ind w:left="130" w:right="125"/>
              <w:rPr>
                <w:rFonts w:cs="Times New Roman"/>
                <w:sz w:val="24"/>
                <w:szCs w:val="24"/>
                <w:lang w:val="en-US"/>
              </w:rPr>
            </w:pPr>
            <w:r>
              <w:rPr>
                <w:rFonts w:cs="Times New Roman"/>
                <w:sz w:val="24"/>
                <w:szCs w:val="24"/>
                <w:lang w:val="en-US"/>
              </w:rPr>
              <w:t>5-11</w:t>
            </w:r>
          </w:p>
        </w:tc>
        <w:tc>
          <w:tcPr>
            <w:tcW w:w="1755" w:type="dxa"/>
            <w:gridSpan w:val="5"/>
          </w:tcPr>
          <w:p w14:paraId="32CBB3CC" w14:textId="77777777" w:rsidR="003C0636" w:rsidRDefault="00000000">
            <w:pPr>
              <w:pStyle w:val="TableParagraph"/>
              <w:spacing w:line="268" w:lineRule="exact"/>
              <w:ind w:left="89" w:right="84"/>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1965" w:type="dxa"/>
          </w:tcPr>
          <w:p w14:paraId="4BBD6277" w14:textId="77777777" w:rsidR="003C0636" w:rsidRDefault="00000000">
            <w:pPr>
              <w:pStyle w:val="TableParagraph"/>
              <w:ind w:left="252" w:right="222" w:firstLine="235"/>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5CD29BBA" w14:textId="77777777" w:rsidTr="00253A3B">
        <w:trPr>
          <w:gridBefore w:val="1"/>
          <w:wBefore w:w="50" w:type="dxa"/>
          <w:trHeight w:val="1113"/>
        </w:trPr>
        <w:tc>
          <w:tcPr>
            <w:tcW w:w="3069" w:type="dxa"/>
            <w:vMerge/>
            <w:tcBorders>
              <w:top w:val="nil"/>
            </w:tcBorders>
          </w:tcPr>
          <w:p w14:paraId="693B34B8" w14:textId="77777777" w:rsidR="003C0636" w:rsidRDefault="003C0636">
            <w:pPr>
              <w:rPr>
                <w:rFonts w:cs="Times New Roman"/>
                <w:sz w:val="24"/>
                <w:szCs w:val="24"/>
                <w:lang w:val="en-US"/>
              </w:rPr>
            </w:pPr>
          </w:p>
        </w:tc>
        <w:tc>
          <w:tcPr>
            <w:tcW w:w="2799" w:type="dxa"/>
            <w:gridSpan w:val="4"/>
          </w:tcPr>
          <w:p w14:paraId="1F6265BD" w14:textId="77777777" w:rsidR="003C0636" w:rsidRDefault="00000000">
            <w:pPr>
              <w:pStyle w:val="TableParagraph"/>
              <w:ind w:left="271" w:right="263" w:firstLine="4"/>
              <w:rPr>
                <w:rFonts w:cs="Times New Roman"/>
                <w:sz w:val="24"/>
                <w:szCs w:val="24"/>
              </w:rPr>
            </w:pPr>
            <w:r>
              <w:rPr>
                <w:rFonts w:cs="Times New Roman"/>
                <w:sz w:val="24"/>
                <w:szCs w:val="24"/>
              </w:rPr>
              <w:t xml:space="preserve">Проведение </w:t>
            </w:r>
            <w:r>
              <w:rPr>
                <w:rFonts w:cs="Times New Roman"/>
                <w:spacing w:val="-1"/>
                <w:sz w:val="24"/>
                <w:szCs w:val="24"/>
              </w:rPr>
              <w:t xml:space="preserve">профориентационных </w:t>
            </w:r>
            <w:r>
              <w:rPr>
                <w:rFonts w:cs="Times New Roman"/>
                <w:sz w:val="24"/>
                <w:szCs w:val="24"/>
              </w:rPr>
              <w:t>экскурсий на</w:t>
            </w:r>
          </w:p>
          <w:p w14:paraId="1CE5D6E8" w14:textId="77777777" w:rsidR="003C0636" w:rsidRDefault="00000000">
            <w:pPr>
              <w:pStyle w:val="TableParagraph"/>
              <w:spacing w:line="273" w:lineRule="exact"/>
              <w:ind w:left="130" w:right="121"/>
              <w:rPr>
                <w:rFonts w:cs="Times New Roman"/>
                <w:sz w:val="24"/>
                <w:szCs w:val="24"/>
              </w:rPr>
            </w:pPr>
            <w:r>
              <w:rPr>
                <w:rFonts w:cs="Times New Roman"/>
                <w:sz w:val="24"/>
                <w:szCs w:val="24"/>
              </w:rPr>
              <w:t>предприятия района</w:t>
            </w:r>
          </w:p>
        </w:tc>
        <w:tc>
          <w:tcPr>
            <w:tcW w:w="1135" w:type="dxa"/>
            <w:gridSpan w:val="2"/>
          </w:tcPr>
          <w:p w14:paraId="3872548E" w14:textId="77777777" w:rsidR="003C0636" w:rsidRDefault="00000000">
            <w:pPr>
              <w:pStyle w:val="TableParagraph"/>
              <w:spacing w:line="268" w:lineRule="exact"/>
              <w:ind w:left="130" w:right="125"/>
              <w:rPr>
                <w:rFonts w:cs="Times New Roman"/>
                <w:sz w:val="24"/>
                <w:szCs w:val="24"/>
                <w:lang w:val="en-US"/>
              </w:rPr>
            </w:pPr>
            <w:r>
              <w:rPr>
                <w:rFonts w:cs="Times New Roman"/>
                <w:sz w:val="24"/>
                <w:szCs w:val="24"/>
                <w:lang w:val="en-US"/>
              </w:rPr>
              <w:t>5-11</w:t>
            </w:r>
          </w:p>
        </w:tc>
        <w:tc>
          <w:tcPr>
            <w:tcW w:w="1755" w:type="dxa"/>
            <w:gridSpan w:val="5"/>
          </w:tcPr>
          <w:p w14:paraId="15229000" w14:textId="77777777" w:rsidR="003C0636" w:rsidRDefault="00000000">
            <w:pPr>
              <w:pStyle w:val="TableParagraph"/>
              <w:spacing w:line="268" w:lineRule="exact"/>
              <w:ind w:left="89" w:right="84"/>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1965" w:type="dxa"/>
          </w:tcPr>
          <w:p w14:paraId="69FAFD41" w14:textId="77777777" w:rsidR="003C0636" w:rsidRDefault="00000000">
            <w:pPr>
              <w:pStyle w:val="TableParagraph"/>
              <w:ind w:left="252" w:right="222" w:firstLine="213"/>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5C4870D1" w14:textId="77777777" w:rsidTr="00253A3B">
        <w:trPr>
          <w:gridBefore w:val="1"/>
          <w:wBefore w:w="50" w:type="dxa"/>
          <w:trHeight w:val="1655"/>
        </w:trPr>
        <w:tc>
          <w:tcPr>
            <w:tcW w:w="3069" w:type="dxa"/>
            <w:vMerge w:val="restart"/>
          </w:tcPr>
          <w:p w14:paraId="16AD04BE" w14:textId="77777777" w:rsidR="003C0636" w:rsidRDefault="00000000">
            <w:pPr>
              <w:pStyle w:val="TableParagraph"/>
              <w:ind w:left="462" w:right="454" w:firstLine="2"/>
              <w:rPr>
                <w:rFonts w:cs="Times New Roman"/>
                <w:sz w:val="24"/>
                <w:szCs w:val="24"/>
              </w:rPr>
            </w:pPr>
            <w:r>
              <w:rPr>
                <w:rFonts w:cs="Times New Roman"/>
                <w:sz w:val="24"/>
                <w:szCs w:val="24"/>
              </w:rPr>
              <w:t>Развитость умения поддерживать свою работоспособность в осуществляемой</w:t>
            </w:r>
          </w:p>
          <w:p w14:paraId="069B9C28" w14:textId="77777777" w:rsidR="003C0636" w:rsidRDefault="00000000">
            <w:pPr>
              <w:pStyle w:val="TableParagraph"/>
              <w:ind w:left="107" w:right="99"/>
              <w:rPr>
                <w:rFonts w:cs="Times New Roman"/>
                <w:sz w:val="24"/>
                <w:szCs w:val="24"/>
              </w:rPr>
            </w:pPr>
            <w:r>
              <w:rPr>
                <w:rFonts w:cs="Times New Roman"/>
                <w:sz w:val="24"/>
                <w:szCs w:val="24"/>
              </w:rPr>
              <w:t>деятельности:</w:t>
            </w:r>
          </w:p>
          <w:p w14:paraId="1AC267AD" w14:textId="77777777" w:rsidR="003C0636" w:rsidRDefault="00000000">
            <w:pPr>
              <w:pStyle w:val="TableParagraph"/>
              <w:ind w:left="184" w:right="178" w:firstLine="118"/>
              <w:rPr>
                <w:rFonts w:cs="Times New Roman"/>
                <w:sz w:val="24"/>
                <w:szCs w:val="24"/>
              </w:rPr>
            </w:pPr>
            <w:r>
              <w:rPr>
                <w:rFonts w:cs="Times New Roman"/>
                <w:sz w:val="24"/>
                <w:szCs w:val="24"/>
              </w:rPr>
              <w:t>а) развитие внутренних потребностей работать в полную меру своих умственных и физических сил;</w:t>
            </w:r>
          </w:p>
          <w:p w14:paraId="2F1013B7" w14:textId="77777777" w:rsidR="003C0636" w:rsidRDefault="00000000">
            <w:pPr>
              <w:pStyle w:val="TableParagraph"/>
              <w:ind w:left="367" w:right="360" w:firstLine="3"/>
              <w:rPr>
                <w:rFonts w:cs="Times New Roman"/>
                <w:sz w:val="24"/>
                <w:szCs w:val="24"/>
              </w:rPr>
            </w:pPr>
            <w:r>
              <w:rPr>
                <w:rFonts w:cs="Times New Roman"/>
                <w:sz w:val="24"/>
                <w:szCs w:val="24"/>
              </w:rPr>
              <w:t>б) отрицательное отношение к лени и небрежности в труде и учебе;</w:t>
            </w:r>
          </w:p>
          <w:p w14:paraId="16D13258" w14:textId="77777777" w:rsidR="003C0636" w:rsidRDefault="00000000">
            <w:pPr>
              <w:pStyle w:val="TableParagraph"/>
              <w:ind w:left="107" w:right="99"/>
              <w:rPr>
                <w:rFonts w:cs="Times New Roman"/>
                <w:sz w:val="24"/>
                <w:szCs w:val="24"/>
              </w:rPr>
            </w:pPr>
            <w:proofErr w:type="gramStart"/>
            <w:r>
              <w:rPr>
                <w:rFonts w:cs="Times New Roman"/>
                <w:sz w:val="24"/>
                <w:szCs w:val="24"/>
              </w:rPr>
              <w:t>в)готовность</w:t>
            </w:r>
            <w:proofErr w:type="gramEnd"/>
          </w:p>
          <w:p w14:paraId="72850BCB" w14:textId="77777777" w:rsidR="003C0636" w:rsidRDefault="00000000">
            <w:pPr>
              <w:pStyle w:val="TableParagraph"/>
              <w:spacing w:line="270" w:lineRule="atLeast"/>
              <w:ind w:left="146" w:right="136"/>
              <w:rPr>
                <w:rFonts w:cs="Times New Roman"/>
                <w:sz w:val="24"/>
                <w:szCs w:val="24"/>
              </w:rPr>
            </w:pPr>
            <w:r>
              <w:rPr>
                <w:rFonts w:cs="Times New Roman"/>
                <w:sz w:val="24"/>
                <w:szCs w:val="24"/>
              </w:rPr>
              <w:t xml:space="preserve">добросовестно относится к любой </w:t>
            </w:r>
            <w:proofErr w:type="spellStart"/>
            <w:proofErr w:type="gramStart"/>
            <w:r>
              <w:rPr>
                <w:rFonts w:cs="Times New Roman"/>
                <w:sz w:val="24"/>
                <w:szCs w:val="24"/>
              </w:rPr>
              <w:t>работе,уважать</w:t>
            </w:r>
            <w:proofErr w:type="spellEnd"/>
            <w:proofErr w:type="gramEnd"/>
            <w:r>
              <w:rPr>
                <w:rFonts w:cs="Times New Roman"/>
                <w:sz w:val="24"/>
                <w:szCs w:val="24"/>
              </w:rPr>
              <w:t xml:space="preserve"> труд и его результаты.</w:t>
            </w:r>
          </w:p>
        </w:tc>
        <w:tc>
          <w:tcPr>
            <w:tcW w:w="2799" w:type="dxa"/>
            <w:gridSpan w:val="4"/>
          </w:tcPr>
          <w:p w14:paraId="752262EE" w14:textId="77777777" w:rsidR="003C0636" w:rsidRDefault="00000000">
            <w:pPr>
              <w:pStyle w:val="TableParagraph"/>
              <w:ind w:left="271" w:right="263" w:firstLine="4"/>
              <w:rPr>
                <w:rFonts w:cs="Times New Roman"/>
                <w:sz w:val="24"/>
                <w:szCs w:val="24"/>
              </w:rPr>
            </w:pPr>
            <w:r>
              <w:rPr>
                <w:rFonts w:cs="Times New Roman"/>
                <w:i/>
                <w:sz w:val="24"/>
                <w:szCs w:val="24"/>
              </w:rPr>
              <w:t>По задаче а) б) в</w:t>
            </w:r>
            <w:proofErr w:type="gramStart"/>
            <w:r>
              <w:rPr>
                <w:rFonts w:cs="Times New Roman"/>
                <w:i/>
                <w:sz w:val="24"/>
                <w:szCs w:val="24"/>
              </w:rPr>
              <w:t>):</w:t>
            </w:r>
            <w:r>
              <w:rPr>
                <w:rFonts w:cs="Times New Roman"/>
                <w:sz w:val="24"/>
                <w:szCs w:val="24"/>
              </w:rPr>
              <w:t>Участие</w:t>
            </w:r>
            <w:proofErr w:type="gramEnd"/>
            <w:r>
              <w:rPr>
                <w:rFonts w:cs="Times New Roman"/>
                <w:sz w:val="24"/>
                <w:szCs w:val="24"/>
              </w:rPr>
              <w:t xml:space="preserve"> в </w:t>
            </w:r>
            <w:proofErr w:type="spellStart"/>
            <w:r>
              <w:rPr>
                <w:rFonts w:cs="Times New Roman"/>
                <w:spacing w:val="-1"/>
                <w:sz w:val="24"/>
                <w:szCs w:val="24"/>
              </w:rPr>
              <w:t>профориентационных</w:t>
            </w:r>
            <w:r>
              <w:rPr>
                <w:rFonts w:cs="Times New Roman"/>
                <w:sz w:val="24"/>
                <w:szCs w:val="24"/>
              </w:rPr>
              <w:t>проектах</w:t>
            </w:r>
            <w:proofErr w:type="spellEnd"/>
            <w:r>
              <w:rPr>
                <w:rFonts w:cs="Times New Roman"/>
                <w:sz w:val="24"/>
                <w:szCs w:val="24"/>
              </w:rPr>
              <w:t xml:space="preserve"> «Большая </w:t>
            </w:r>
            <w:proofErr w:type="spellStart"/>
            <w:r>
              <w:rPr>
                <w:rFonts w:cs="Times New Roman"/>
                <w:sz w:val="24"/>
                <w:szCs w:val="24"/>
              </w:rPr>
              <w:t>перемена</w:t>
            </w:r>
            <w:proofErr w:type="gramStart"/>
            <w:r>
              <w:rPr>
                <w:rFonts w:cs="Times New Roman"/>
                <w:sz w:val="24"/>
                <w:szCs w:val="24"/>
              </w:rPr>
              <w:t>»,«</w:t>
            </w:r>
            <w:proofErr w:type="gramEnd"/>
            <w:r>
              <w:rPr>
                <w:rFonts w:cs="Times New Roman"/>
                <w:sz w:val="24"/>
                <w:szCs w:val="24"/>
              </w:rPr>
              <w:t>Билет</w:t>
            </w:r>
            <w:proofErr w:type="spellEnd"/>
            <w:r>
              <w:rPr>
                <w:rFonts w:cs="Times New Roman"/>
                <w:sz w:val="24"/>
                <w:szCs w:val="24"/>
              </w:rPr>
              <w:t xml:space="preserve"> в</w:t>
            </w:r>
          </w:p>
          <w:p w14:paraId="433A2BCA" w14:textId="77777777" w:rsidR="003C0636" w:rsidRDefault="00000000">
            <w:pPr>
              <w:pStyle w:val="TableParagraph"/>
              <w:spacing w:line="264" w:lineRule="exact"/>
              <w:ind w:left="132" w:right="121"/>
              <w:rPr>
                <w:rFonts w:cs="Times New Roman"/>
                <w:sz w:val="24"/>
                <w:szCs w:val="24"/>
                <w:lang w:val="en-US"/>
              </w:rPr>
            </w:pPr>
            <w:proofErr w:type="spellStart"/>
            <w:r>
              <w:rPr>
                <w:rFonts w:cs="Times New Roman"/>
                <w:sz w:val="24"/>
                <w:szCs w:val="24"/>
                <w:lang w:val="en-US"/>
              </w:rPr>
              <w:t>будущее</w:t>
            </w:r>
            <w:proofErr w:type="spellEnd"/>
            <w:r>
              <w:rPr>
                <w:rFonts w:cs="Times New Roman"/>
                <w:sz w:val="24"/>
                <w:szCs w:val="24"/>
                <w:lang w:val="en-US"/>
              </w:rPr>
              <w:t>»</w:t>
            </w:r>
          </w:p>
        </w:tc>
        <w:tc>
          <w:tcPr>
            <w:tcW w:w="1135" w:type="dxa"/>
            <w:gridSpan w:val="2"/>
          </w:tcPr>
          <w:p w14:paraId="29AEAA71" w14:textId="77777777" w:rsidR="003C0636" w:rsidRDefault="00000000">
            <w:pPr>
              <w:pStyle w:val="TableParagraph"/>
              <w:spacing w:line="268" w:lineRule="exact"/>
              <w:ind w:left="130" w:right="125"/>
              <w:rPr>
                <w:rFonts w:cs="Times New Roman"/>
                <w:sz w:val="24"/>
                <w:szCs w:val="24"/>
                <w:lang w:val="en-US"/>
              </w:rPr>
            </w:pPr>
            <w:r>
              <w:rPr>
                <w:rFonts w:cs="Times New Roman"/>
                <w:sz w:val="24"/>
                <w:szCs w:val="24"/>
                <w:lang w:val="en-US"/>
              </w:rPr>
              <w:t>5-11</w:t>
            </w:r>
          </w:p>
        </w:tc>
        <w:tc>
          <w:tcPr>
            <w:tcW w:w="1755" w:type="dxa"/>
            <w:gridSpan w:val="5"/>
          </w:tcPr>
          <w:p w14:paraId="2CCD8486" w14:textId="77777777" w:rsidR="003C0636" w:rsidRDefault="00000000">
            <w:pPr>
              <w:pStyle w:val="TableParagraph"/>
              <w:ind w:left="286" w:right="254" w:firstLine="136"/>
              <w:rPr>
                <w:rFonts w:cs="Times New Roman"/>
                <w:sz w:val="24"/>
                <w:szCs w:val="24"/>
                <w:lang w:val="en-US"/>
              </w:rPr>
            </w:pPr>
            <w:proofErr w:type="spellStart"/>
            <w:r>
              <w:rPr>
                <w:rFonts w:cs="Times New Roman"/>
                <w:sz w:val="24"/>
                <w:szCs w:val="24"/>
                <w:lang w:val="en-US"/>
              </w:rPr>
              <w:t>по</w:t>
            </w:r>
            <w:proofErr w:type="spellEnd"/>
            <w:r>
              <w:rPr>
                <w:rFonts w:cs="Times New Roman"/>
                <w:sz w:val="24"/>
                <w:szCs w:val="24"/>
                <w:lang w:val="en-US"/>
              </w:rPr>
              <w:t xml:space="preserve"> </w:t>
            </w:r>
            <w:proofErr w:type="spellStart"/>
            <w:r>
              <w:rPr>
                <w:rFonts w:cs="Times New Roman"/>
                <w:sz w:val="24"/>
                <w:szCs w:val="24"/>
                <w:lang w:val="en-US"/>
              </w:rPr>
              <w:t>плану</w:t>
            </w:r>
            <w:proofErr w:type="spellEnd"/>
            <w:r>
              <w:rPr>
                <w:rFonts w:cs="Times New Roman"/>
                <w:sz w:val="24"/>
                <w:szCs w:val="24"/>
              </w:rPr>
              <w:t xml:space="preserve"> </w:t>
            </w:r>
            <w:proofErr w:type="spellStart"/>
            <w:r>
              <w:rPr>
                <w:rFonts w:cs="Times New Roman"/>
                <w:sz w:val="24"/>
                <w:szCs w:val="24"/>
                <w:lang w:val="en-US"/>
              </w:rPr>
              <w:t>проведения</w:t>
            </w:r>
            <w:proofErr w:type="spellEnd"/>
          </w:p>
        </w:tc>
        <w:tc>
          <w:tcPr>
            <w:tcW w:w="1965" w:type="dxa"/>
          </w:tcPr>
          <w:p w14:paraId="6361C97E" w14:textId="77777777" w:rsidR="003C0636" w:rsidRDefault="00000000">
            <w:pPr>
              <w:rPr>
                <w:rFonts w:cs="Times New Roman"/>
                <w:sz w:val="24"/>
                <w:szCs w:val="24"/>
              </w:rPr>
            </w:pPr>
            <w:r>
              <w:rPr>
                <w:rFonts w:cs="Times New Roman"/>
                <w:sz w:val="24"/>
                <w:szCs w:val="24"/>
              </w:rPr>
              <w:t>Педагог – организатор Нехорошева В.А.,</w:t>
            </w:r>
          </w:p>
          <w:p w14:paraId="397BC52F" w14:textId="77777777" w:rsidR="003C0636" w:rsidRDefault="00000000">
            <w:pPr>
              <w:pStyle w:val="TableParagraph"/>
              <w:spacing w:line="270" w:lineRule="atLeast"/>
              <w:ind w:right="241"/>
              <w:rPr>
                <w:rFonts w:cs="Times New Roman"/>
                <w:sz w:val="24"/>
                <w:szCs w:val="24"/>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proofErr w:type="gramStart"/>
            <w:r>
              <w:rPr>
                <w:rFonts w:cs="Times New Roman"/>
                <w:sz w:val="24"/>
                <w:szCs w:val="24"/>
                <w:lang w:val="en-US"/>
              </w:rPr>
              <w:t>руководители</w:t>
            </w:r>
            <w:proofErr w:type="spellEnd"/>
            <w:r>
              <w:rPr>
                <w:rFonts w:cs="Times New Roman"/>
                <w:sz w:val="24"/>
                <w:szCs w:val="24"/>
              </w:rPr>
              <w:t>,педагоги</w:t>
            </w:r>
            <w:proofErr w:type="gramEnd"/>
            <w:r>
              <w:rPr>
                <w:rFonts w:cs="Times New Roman"/>
                <w:sz w:val="24"/>
                <w:szCs w:val="24"/>
              </w:rPr>
              <w:t>-навигаторы</w:t>
            </w:r>
          </w:p>
        </w:tc>
      </w:tr>
      <w:tr w:rsidR="003C0636" w14:paraId="17C3A1BF" w14:textId="77777777" w:rsidTr="00253A3B">
        <w:trPr>
          <w:gridBefore w:val="1"/>
          <w:wBefore w:w="50" w:type="dxa"/>
          <w:trHeight w:val="3302"/>
        </w:trPr>
        <w:tc>
          <w:tcPr>
            <w:tcW w:w="3069" w:type="dxa"/>
            <w:vMerge/>
            <w:tcBorders>
              <w:top w:val="nil"/>
            </w:tcBorders>
          </w:tcPr>
          <w:p w14:paraId="621CEC79" w14:textId="77777777" w:rsidR="003C0636" w:rsidRDefault="003C0636">
            <w:pPr>
              <w:rPr>
                <w:rFonts w:cs="Times New Roman"/>
                <w:sz w:val="24"/>
                <w:szCs w:val="24"/>
              </w:rPr>
            </w:pPr>
          </w:p>
        </w:tc>
        <w:tc>
          <w:tcPr>
            <w:tcW w:w="2799" w:type="dxa"/>
            <w:gridSpan w:val="4"/>
          </w:tcPr>
          <w:p w14:paraId="0AA8C30A" w14:textId="77777777" w:rsidR="003C0636" w:rsidRDefault="003C0636">
            <w:pPr>
              <w:pStyle w:val="TableParagraph"/>
              <w:ind w:left="0"/>
              <w:rPr>
                <w:rFonts w:cs="Times New Roman"/>
                <w:sz w:val="24"/>
                <w:szCs w:val="24"/>
              </w:rPr>
            </w:pPr>
          </w:p>
        </w:tc>
        <w:tc>
          <w:tcPr>
            <w:tcW w:w="1135" w:type="dxa"/>
            <w:gridSpan w:val="2"/>
          </w:tcPr>
          <w:p w14:paraId="074F0B63" w14:textId="77777777" w:rsidR="003C0636" w:rsidRDefault="003C0636">
            <w:pPr>
              <w:pStyle w:val="TableParagraph"/>
              <w:ind w:left="0"/>
              <w:rPr>
                <w:rFonts w:cs="Times New Roman"/>
                <w:sz w:val="24"/>
                <w:szCs w:val="24"/>
              </w:rPr>
            </w:pPr>
          </w:p>
        </w:tc>
        <w:tc>
          <w:tcPr>
            <w:tcW w:w="1755" w:type="dxa"/>
            <w:gridSpan w:val="5"/>
          </w:tcPr>
          <w:p w14:paraId="7E7483A4" w14:textId="77777777" w:rsidR="003C0636" w:rsidRDefault="003C0636">
            <w:pPr>
              <w:pStyle w:val="TableParagraph"/>
              <w:ind w:left="0"/>
              <w:rPr>
                <w:rFonts w:cs="Times New Roman"/>
                <w:sz w:val="24"/>
                <w:szCs w:val="24"/>
              </w:rPr>
            </w:pPr>
          </w:p>
        </w:tc>
        <w:tc>
          <w:tcPr>
            <w:tcW w:w="1965" w:type="dxa"/>
          </w:tcPr>
          <w:p w14:paraId="56EB3100" w14:textId="77777777" w:rsidR="003C0636" w:rsidRDefault="003C0636">
            <w:pPr>
              <w:pStyle w:val="TableParagraph"/>
              <w:ind w:left="0"/>
              <w:rPr>
                <w:rFonts w:cs="Times New Roman"/>
                <w:sz w:val="24"/>
                <w:szCs w:val="24"/>
              </w:rPr>
            </w:pPr>
          </w:p>
        </w:tc>
      </w:tr>
      <w:tr w:rsidR="003C0636" w14:paraId="1F69C3BC" w14:textId="77777777" w:rsidTr="00253A3B">
        <w:trPr>
          <w:gridBefore w:val="1"/>
          <w:wBefore w:w="50" w:type="dxa"/>
          <w:trHeight w:val="1379"/>
        </w:trPr>
        <w:tc>
          <w:tcPr>
            <w:tcW w:w="3069" w:type="dxa"/>
          </w:tcPr>
          <w:p w14:paraId="4720E092" w14:textId="77777777" w:rsidR="003C0636" w:rsidRDefault="00000000">
            <w:pPr>
              <w:pStyle w:val="TableParagraph"/>
              <w:ind w:right="99"/>
              <w:rPr>
                <w:rFonts w:cs="Times New Roman"/>
                <w:sz w:val="24"/>
                <w:szCs w:val="24"/>
              </w:rPr>
            </w:pPr>
            <w:r>
              <w:rPr>
                <w:rFonts w:cs="Times New Roman"/>
                <w:sz w:val="24"/>
                <w:szCs w:val="24"/>
              </w:rPr>
              <w:t>Настроенность на принятие самостоятельных решений</w:t>
            </w:r>
          </w:p>
          <w:p w14:paraId="5354261E" w14:textId="77777777" w:rsidR="003C0636" w:rsidRDefault="00000000">
            <w:pPr>
              <w:pStyle w:val="TableParagraph"/>
              <w:spacing w:line="270" w:lineRule="atLeast"/>
              <w:ind w:left="110" w:right="99"/>
              <w:rPr>
                <w:rFonts w:cs="Times New Roman"/>
                <w:sz w:val="24"/>
                <w:szCs w:val="24"/>
              </w:rPr>
            </w:pPr>
            <w:r>
              <w:rPr>
                <w:rFonts w:cs="Times New Roman"/>
                <w:sz w:val="24"/>
                <w:szCs w:val="24"/>
              </w:rPr>
              <w:t>– внутриличностная основа развития способностей к самоорганизации своей</w:t>
            </w:r>
          </w:p>
        </w:tc>
        <w:tc>
          <w:tcPr>
            <w:tcW w:w="2799" w:type="dxa"/>
            <w:gridSpan w:val="4"/>
          </w:tcPr>
          <w:p w14:paraId="5E472802" w14:textId="77777777" w:rsidR="003C0636" w:rsidRDefault="00000000">
            <w:pPr>
              <w:pStyle w:val="TableParagraph"/>
              <w:ind w:left="139" w:right="110" w:firstLine="324"/>
              <w:rPr>
                <w:rFonts w:cs="Times New Roman"/>
                <w:sz w:val="24"/>
                <w:szCs w:val="24"/>
              </w:rPr>
            </w:pPr>
            <w:r>
              <w:rPr>
                <w:rFonts w:cs="Times New Roman"/>
                <w:i/>
                <w:sz w:val="24"/>
                <w:szCs w:val="24"/>
              </w:rPr>
              <w:t>По задаче а) б) в</w:t>
            </w:r>
            <w:proofErr w:type="gramStart"/>
            <w:r>
              <w:rPr>
                <w:rFonts w:cs="Times New Roman"/>
                <w:i/>
                <w:sz w:val="24"/>
                <w:szCs w:val="24"/>
              </w:rPr>
              <w:t>):</w:t>
            </w:r>
            <w:r>
              <w:rPr>
                <w:rFonts w:cs="Times New Roman"/>
                <w:sz w:val="24"/>
                <w:szCs w:val="24"/>
              </w:rPr>
              <w:t>Поздравление</w:t>
            </w:r>
            <w:proofErr w:type="gramEnd"/>
            <w:r>
              <w:rPr>
                <w:rFonts w:cs="Times New Roman"/>
                <w:sz w:val="24"/>
                <w:szCs w:val="24"/>
              </w:rPr>
              <w:t xml:space="preserve"> ветеранов педагогического труда</w:t>
            </w:r>
          </w:p>
          <w:p w14:paraId="6AD6D022" w14:textId="77777777" w:rsidR="003C0636" w:rsidRDefault="00000000">
            <w:pPr>
              <w:pStyle w:val="TableParagraph"/>
              <w:spacing w:line="270" w:lineRule="atLeast"/>
              <w:ind w:left="641" w:right="563" w:hanging="63"/>
              <w:rPr>
                <w:rFonts w:cs="Times New Roman"/>
                <w:sz w:val="24"/>
                <w:szCs w:val="24"/>
                <w:lang w:val="en-US"/>
              </w:rPr>
            </w:pPr>
            <w:r>
              <w:rPr>
                <w:rFonts w:cs="Times New Roman"/>
                <w:sz w:val="24"/>
                <w:szCs w:val="24"/>
                <w:lang w:val="en-US"/>
              </w:rPr>
              <w:t>«</w:t>
            </w:r>
            <w:proofErr w:type="spellStart"/>
            <w:r>
              <w:rPr>
                <w:rFonts w:cs="Times New Roman"/>
                <w:sz w:val="24"/>
                <w:szCs w:val="24"/>
                <w:lang w:val="en-US"/>
              </w:rPr>
              <w:t>Примите</w:t>
            </w:r>
            <w:proofErr w:type="spellEnd"/>
            <w:r>
              <w:rPr>
                <w:rFonts w:cs="Times New Roman"/>
                <w:sz w:val="24"/>
                <w:szCs w:val="24"/>
              </w:rPr>
              <w:t xml:space="preserve"> </w:t>
            </w:r>
            <w:proofErr w:type="spellStart"/>
            <w:r>
              <w:rPr>
                <w:rFonts w:cs="Times New Roman"/>
                <w:sz w:val="24"/>
                <w:szCs w:val="24"/>
                <w:lang w:val="en-US"/>
              </w:rPr>
              <w:t>наши</w:t>
            </w:r>
            <w:proofErr w:type="spellEnd"/>
            <w:r>
              <w:rPr>
                <w:rFonts w:cs="Times New Roman"/>
                <w:sz w:val="24"/>
                <w:szCs w:val="24"/>
              </w:rPr>
              <w:t xml:space="preserve"> </w:t>
            </w:r>
            <w:proofErr w:type="spellStart"/>
            <w:r>
              <w:rPr>
                <w:rFonts w:cs="Times New Roman"/>
                <w:sz w:val="24"/>
                <w:szCs w:val="24"/>
                <w:lang w:val="en-US"/>
              </w:rPr>
              <w:t>поздравления</w:t>
            </w:r>
            <w:proofErr w:type="spellEnd"/>
            <w:r>
              <w:rPr>
                <w:rFonts w:cs="Times New Roman"/>
                <w:sz w:val="24"/>
                <w:szCs w:val="24"/>
                <w:lang w:val="en-US"/>
              </w:rPr>
              <w:t>»</w:t>
            </w:r>
          </w:p>
        </w:tc>
        <w:tc>
          <w:tcPr>
            <w:tcW w:w="1135" w:type="dxa"/>
            <w:gridSpan w:val="2"/>
          </w:tcPr>
          <w:p w14:paraId="4DFB8869" w14:textId="77777777" w:rsidR="003C0636" w:rsidRDefault="00000000">
            <w:pPr>
              <w:pStyle w:val="TableParagraph"/>
              <w:spacing w:line="268" w:lineRule="exact"/>
              <w:ind w:left="130" w:right="125"/>
              <w:rPr>
                <w:rFonts w:cs="Times New Roman"/>
                <w:sz w:val="24"/>
                <w:szCs w:val="24"/>
                <w:lang w:val="en-US"/>
              </w:rPr>
            </w:pPr>
            <w:r>
              <w:rPr>
                <w:rFonts w:cs="Times New Roman"/>
                <w:sz w:val="24"/>
                <w:szCs w:val="24"/>
                <w:lang w:val="en-US"/>
              </w:rPr>
              <w:t>5-11</w:t>
            </w:r>
          </w:p>
        </w:tc>
        <w:tc>
          <w:tcPr>
            <w:tcW w:w="1755" w:type="dxa"/>
            <w:gridSpan w:val="5"/>
          </w:tcPr>
          <w:p w14:paraId="45ACF8E3" w14:textId="77777777" w:rsidR="003C0636" w:rsidRDefault="00000000">
            <w:pPr>
              <w:pStyle w:val="TableParagraph"/>
              <w:spacing w:line="268" w:lineRule="exact"/>
              <w:ind w:left="89" w:right="80"/>
              <w:rPr>
                <w:rFonts w:cs="Times New Roman"/>
                <w:sz w:val="24"/>
                <w:szCs w:val="24"/>
                <w:lang w:val="en-US"/>
              </w:rPr>
            </w:pPr>
            <w:r>
              <w:rPr>
                <w:rFonts w:cs="Times New Roman"/>
                <w:sz w:val="24"/>
                <w:szCs w:val="24"/>
              </w:rPr>
              <w:t>3</w:t>
            </w:r>
            <w:r>
              <w:rPr>
                <w:rFonts w:cs="Times New Roman"/>
                <w:sz w:val="24"/>
                <w:szCs w:val="24"/>
                <w:lang w:val="en-US"/>
              </w:rPr>
              <w:t xml:space="preserve"> </w:t>
            </w:r>
            <w:proofErr w:type="spellStart"/>
            <w:r>
              <w:rPr>
                <w:rFonts w:cs="Times New Roman"/>
                <w:sz w:val="24"/>
                <w:szCs w:val="24"/>
                <w:lang w:val="en-US"/>
              </w:rPr>
              <w:t>октября</w:t>
            </w:r>
            <w:proofErr w:type="spellEnd"/>
          </w:p>
        </w:tc>
        <w:tc>
          <w:tcPr>
            <w:tcW w:w="1965" w:type="dxa"/>
          </w:tcPr>
          <w:p w14:paraId="17D50704" w14:textId="77777777" w:rsidR="003C0636" w:rsidRDefault="00000000">
            <w:pPr>
              <w:rPr>
                <w:rFonts w:cs="Times New Roman"/>
                <w:sz w:val="24"/>
                <w:szCs w:val="24"/>
              </w:rPr>
            </w:pPr>
            <w:r>
              <w:rPr>
                <w:rFonts w:cs="Times New Roman"/>
                <w:sz w:val="24"/>
                <w:szCs w:val="24"/>
              </w:rPr>
              <w:t>Педагог – организатор Нехорошева В.А.,</w:t>
            </w:r>
          </w:p>
          <w:p w14:paraId="627AE32B" w14:textId="77777777" w:rsidR="003C0636" w:rsidRDefault="00000000">
            <w:pPr>
              <w:pStyle w:val="TableParagraph"/>
              <w:ind w:left="0" w:right="114"/>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05C84800" w14:textId="77777777" w:rsidTr="00253A3B">
        <w:trPr>
          <w:gridBefore w:val="1"/>
          <w:wBefore w:w="50" w:type="dxa"/>
          <w:trHeight w:val="614"/>
        </w:trPr>
        <w:tc>
          <w:tcPr>
            <w:tcW w:w="3069" w:type="dxa"/>
            <w:vMerge w:val="restart"/>
          </w:tcPr>
          <w:p w14:paraId="3786D857" w14:textId="77777777" w:rsidR="003C0636" w:rsidRDefault="00000000">
            <w:pPr>
              <w:pStyle w:val="TableParagraph"/>
              <w:ind w:left="662" w:right="646" w:firstLine="153"/>
              <w:rPr>
                <w:rFonts w:cs="Times New Roman"/>
                <w:sz w:val="24"/>
                <w:szCs w:val="24"/>
              </w:rPr>
            </w:pPr>
            <w:r>
              <w:rPr>
                <w:rFonts w:cs="Times New Roman"/>
                <w:sz w:val="24"/>
                <w:szCs w:val="24"/>
              </w:rPr>
              <w:lastRenderedPageBreak/>
              <w:t xml:space="preserve">деятельности: </w:t>
            </w:r>
            <w:proofErr w:type="gramStart"/>
            <w:r>
              <w:rPr>
                <w:rFonts w:cs="Times New Roman"/>
                <w:sz w:val="24"/>
                <w:szCs w:val="24"/>
              </w:rPr>
              <w:t>а)формирование</w:t>
            </w:r>
            <w:proofErr w:type="gramEnd"/>
          </w:p>
          <w:p w14:paraId="4B2661AA" w14:textId="77777777" w:rsidR="003C0636" w:rsidRDefault="00000000">
            <w:pPr>
              <w:pStyle w:val="TableParagraph"/>
              <w:ind w:left="110" w:right="99"/>
              <w:rPr>
                <w:rFonts w:cs="Times New Roman"/>
                <w:sz w:val="24"/>
                <w:szCs w:val="24"/>
              </w:rPr>
            </w:pPr>
            <w:r>
              <w:rPr>
                <w:rFonts w:cs="Times New Roman"/>
                <w:sz w:val="24"/>
                <w:szCs w:val="24"/>
              </w:rPr>
              <w:t>личностных качеств –целеустремленность, трудолюбие,</w:t>
            </w:r>
          </w:p>
          <w:p w14:paraId="1A7D8B5B" w14:textId="77777777" w:rsidR="003C0636" w:rsidRDefault="00000000">
            <w:pPr>
              <w:pStyle w:val="TableParagraph"/>
              <w:ind w:left="220" w:right="209" w:hanging="1"/>
              <w:rPr>
                <w:rFonts w:cs="Times New Roman"/>
                <w:sz w:val="24"/>
                <w:szCs w:val="24"/>
              </w:rPr>
            </w:pPr>
            <w:r>
              <w:rPr>
                <w:rFonts w:cs="Times New Roman"/>
                <w:sz w:val="24"/>
                <w:szCs w:val="24"/>
              </w:rPr>
              <w:t xml:space="preserve">дисциплинированность, </w:t>
            </w:r>
            <w:proofErr w:type="gramStart"/>
            <w:r>
              <w:rPr>
                <w:rFonts w:cs="Times New Roman"/>
                <w:sz w:val="24"/>
                <w:szCs w:val="24"/>
              </w:rPr>
              <w:t>организованность  и</w:t>
            </w:r>
            <w:proofErr w:type="gramEnd"/>
            <w:r>
              <w:rPr>
                <w:rFonts w:cs="Times New Roman"/>
                <w:sz w:val="24"/>
                <w:szCs w:val="24"/>
              </w:rPr>
              <w:t xml:space="preserve"> т.д.; б) ориентация на осознанный выбор сферы трудовой, профессиональной</w:t>
            </w:r>
          </w:p>
          <w:p w14:paraId="5D57D84E" w14:textId="77777777" w:rsidR="003C0636" w:rsidRDefault="00000000">
            <w:pPr>
              <w:pStyle w:val="TableParagraph"/>
              <w:ind w:left="109" w:right="99"/>
              <w:rPr>
                <w:rFonts w:cs="Times New Roman"/>
                <w:sz w:val="24"/>
                <w:szCs w:val="24"/>
              </w:rPr>
            </w:pPr>
            <w:r>
              <w:rPr>
                <w:rFonts w:cs="Times New Roman"/>
                <w:sz w:val="24"/>
                <w:szCs w:val="24"/>
              </w:rPr>
              <w:t>деятельности в российском обществе с учётом личных жизненных планов, потребностей своей семьи, общества;</w:t>
            </w:r>
          </w:p>
          <w:p w14:paraId="0E1215A9" w14:textId="77777777" w:rsidR="003C0636" w:rsidRDefault="00000000">
            <w:pPr>
              <w:pStyle w:val="TableParagraph"/>
              <w:ind w:left="345" w:right="87" w:hanging="231"/>
              <w:rPr>
                <w:rFonts w:cs="Times New Roman"/>
                <w:sz w:val="24"/>
                <w:szCs w:val="24"/>
              </w:rPr>
            </w:pPr>
            <w:r>
              <w:rPr>
                <w:rFonts w:cs="Times New Roman"/>
                <w:sz w:val="24"/>
                <w:szCs w:val="24"/>
              </w:rPr>
              <w:t>в) готовность участвовать в социально значимой трудовой деятельности разного вида в семье, общеобразовательной</w:t>
            </w:r>
          </w:p>
          <w:p w14:paraId="66D5A865" w14:textId="77777777" w:rsidR="003C0636" w:rsidRDefault="00000000">
            <w:pPr>
              <w:pStyle w:val="TableParagraph"/>
              <w:spacing w:line="270" w:lineRule="atLeast"/>
              <w:ind w:left="107" w:right="99"/>
              <w:rPr>
                <w:rFonts w:cs="Times New Roman"/>
                <w:sz w:val="24"/>
                <w:szCs w:val="24"/>
              </w:rPr>
            </w:pPr>
            <w:r>
              <w:rPr>
                <w:rFonts w:cs="Times New Roman"/>
                <w:sz w:val="24"/>
                <w:szCs w:val="24"/>
              </w:rPr>
              <w:t>организации, своей местности, в том числе оплачиваемом труде в каникулярные периоды, с учётом соблюдения законодательства.</w:t>
            </w:r>
          </w:p>
        </w:tc>
        <w:tc>
          <w:tcPr>
            <w:tcW w:w="2799" w:type="dxa"/>
            <w:gridSpan w:val="4"/>
          </w:tcPr>
          <w:p w14:paraId="2DAA06C8" w14:textId="77777777" w:rsidR="003C0636" w:rsidRDefault="00000000">
            <w:pPr>
              <w:pStyle w:val="TableParagraph"/>
              <w:spacing w:line="268" w:lineRule="exact"/>
              <w:ind w:left="283"/>
              <w:rPr>
                <w:rFonts w:cs="Times New Roman"/>
                <w:sz w:val="24"/>
                <w:szCs w:val="24"/>
                <w:lang w:val="en-US"/>
              </w:rPr>
            </w:pPr>
            <w:proofErr w:type="spellStart"/>
            <w:r>
              <w:rPr>
                <w:rFonts w:cs="Times New Roman"/>
                <w:sz w:val="24"/>
                <w:szCs w:val="24"/>
                <w:lang w:val="en-US"/>
              </w:rPr>
              <w:t>Деньсамоуправления</w:t>
            </w:r>
            <w:proofErr w:type="spellEnd"/>
          </w:p>
        </w:tc>
        <w:tc>
          <w:tcPr>
            <w:tcW w:w="1135" w:type="dxa"/>
            <w:gridSpan w:val="2"/>
          </w:tcPr>
          <w:p w14:paraId="6ED2E332" w14:textId="77777777" w:rsidR="003C0636" w:rsidRDefault="00000000">
            <w:pPr>
              <w:pStyle w:val="TableParagraph"/>
              <w:spacing w:line="268" w:lineRule="exact"/>
              <w:ind w:left="130" w:right="125"/>
              <w:rPr>
                <w:rFonts w:cs="Times New Roman"/>
                <w:sz w:val="24"/>
                <w:szCs w:val="24"/>
                <w:lang w:val="en-US"/>
              </w:rPr>
            </w:pPr>
            <w:r>
              <w:rPr>
                <w:rFonts w:cs="Times New Roman"/>
                <w:sz w:val="24"/>
                <w:szCs w:val="24"/>
              </w:rPr>
              <w:t>8</w:t>
            </w:r>
            <w:r>
              <w:rPr>
                <w:rFonts w:cs="Times New Roman"/>
                <w:sz w:val="24"/>
                <w:szCs w:val="24"/>
                <w:lang w:val="en-US"/>
              </w:rPr>
              <w:t>-11</w:t>
            </w:r>
          </w:p>
        </w:tc>
        <w:tc>
          <w:tcPr>
            <w:tcW w:w="1755" w:type="dxa"/>
            <w:gridSpan w:val="5"/>
          </w:tcPr>
          <w:p w14:paraId="2B62EC60" w14:textId="77777777" w:rsidR="003C0636" w:rsidRDefault="00000000">
            <w:pPr>
              <w:pStyle w:val="TableParagraph"/>
              <w:spacing w:line="268" w:lineRule="exact"/>
              <w:ind w:left="89" w:right="80"/>
              <w:rPr>
                <w:rFonts w:cs="Times New Roman"/>
                <w:sz w:val="24"/>
                <w:szCs w:val="24"/>
                <w:lang w:val="en-US"/>
              </w:rPr>
            </w:pPr>
            <w:r>
              <w:rPr>
                <w:rFonts w:cs="Times New Roman"/>
                <w:sz w:val="24"/>
                <w:szCs w:val="24"/>
                <w:lang w:val="en-US"/>
              </w:rPr>
              <w:t xml:space="preserve">5 </w:t>
            </w:r>
            <w:proofErr w:type="spellStart"/>
            <w:r>
              <w:rPr>
                <w:rFonts w:cs="Times New Roman"/>
                <w:sz w:val="24"/>
                <w:szCs w:val="24"/>
                <w:lang w:val="en-US"/>
              </w:rPr>
              <w:t>октября</w:t>
            </w:r>
            <w:proofErr w:type="spellEnd"/>
          </w:p>
        </w:tc>
        <w:tc>
          <w:tcPr>
            <w:tcW w:w="1965" w:type="dxa"/>
          </w:tcPr>
          <w:p w14:paraId="0D12F86B" w14:textId="77777777" w:rsidR="003C0636" w:rsidRDefault="00000000">
            <w:pPr>
              <w:rPr>
                <w:rFonts w:cs="Times New Roman"/>
                <w:sz w:val="24"/>
                <w:szCs w:val="24"/>
              </w:rPr>
            </w:pPr>
            <w:r>
              <w:rPr>
                <w:rFonts w:cs="Times New Roman"/>
                <w:sz w:val="24"/>
                <w:szCs w:val="24"/>
              </w:rPr>
              <w:t>Педагог – организатор Нехорошева В.А.,</w:t>
            </w:r>
          </w:p>
          <w:p w14:paraId="2BD0D6AC" w14:textId="77777777" w:rsidR="003C0636" w:rsidRDefault="00000000">
            <w:pPr>
              <w:pStyle w:val="TableParagraph"/>
              <w:ind w:left="0" w:right="162"/>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47EF8CED" w14:textId="77777777" w:rsidTr="00253A3B">
        <w:trPr>
          <w:gridBefore w:val="1"/>
          <w:wBefore w:w="50" w:type="dxa"/>
          <w:trHeight w:val="1379"/>
        </w:trPr>
        <w:tc>
          <w:tcPr>
            <w:tcW w:w="3069" w:type="dxa"/>
            <w:vMerge/>
            <w:tcBorders>
              <w:top w:val="nil"/>
            </w:tcBorders>
          </w:tcPr>
          <w:p w14:paraId="6F7ECE5C" w14:textId="77777777" w:rsidR="003C0636" w:rsidRDefault="003C0636">
            <w:pPr>
              <w:rPr>
                <w:rFonts w:cs="Times New Roman"/>
                <w:sz w:val="24"/>
                <w:szCs w:val="24"/>
                <w:lang w:val="en-US"/>
              </w:rPr>
            </w:pPr>
          </w:p>
        </w:tc>
        <w:tc>
          <w:tcPr>
            <w:tcW w:w="2799" w:type="dxa"/>
            <w:gridSpan w:val="4"/>
          </w:tcPr>
          <w:p w14:paraId="6EBF9F9F" w14:textId="77777777" w:rsidR="003C0636" w:rsidRDefault="00000000">
            <w:pPr>
              <w:pStyle w:val="TableParagraph"/>
              <w:ind w:left="132" w:right="119"/>
              <w:rPr>
                <w:rFonts w:cs="Times New Roman"/>
                <w:sz w:val="24"/>
                <w:szCs w:val="24"/>
              </w:rPr>
            </w:pPr>
            <w:r>
              <w:rPr>
                <w:rFonts w:cs="Times New Roman"/>
                <w:sz w:val="24"/>
                <w:szCs w:val="24"/>
              </w:rPr>
              <w:t>Посещение районного мероприятия профориентационной направленности</w:t>
            </w:r>
          </w:p>
          <w:p w14:paraId="485B8EDF" w14:textId="77777777" w:rsidR="003C0636" w:rsidRDefault="00000000">
            <w:pPr>
              <w:pStyle w:val="TableParagraph"/>
              <w:spacing w:line="264" w:lineRule="exact"/>
              <w:ind w:left="132" w:right="119"/>
              <w:rPr>
                <w:rFonts w:cs="Times New Roman"/>
                <w:sz w:val="24"/>
                <w:szCs w:val="24"/>
              </w:rPr>
            </w:pPr>
            <w:r>
              <w:rPr>
                <w:rFonts w:cs="Times New Roman"/>
                <w:sz w:val="24"/>
                <w:szCs w:val="24"/>
              </w:rPr>
              <w:t>«Ярмарка вакансий»</w:t>
            </w:r>
          </w:p>
        </w:tc>
        <w:tc>
          <w:tcPr>
            <w:tcW w:w="1135" w:type="dxa"/>
            <w:gridSpan w:val="2"/>
          </w:tcPr>
          <w:p w14:paraId="7B84E171" w14:textId="77777777" w:rsidR="003C0636" w:rsidRDefault="00000000">
            <w:pPr>
              <w:pStyle w:val="TableParagraph"/>
              <w:spacing w:line="268" w:lineRule="exact"/>
              <w:ind w:left="130" w:right="125"/>
              <w:rPr>
                <w:rFonts w:cs="Times New Roman"/>
                <w:sz w:val="24"/>
                <w:szCs w:val="24"/>
                <w:lang w:val="en-US"/>
              </w:rPr>
            </w:pPr>
            <w:r>
              <w:rPr>
                <w:rFonts w:cs="Times New Roman"/>
                <w:sz w:val="24"/>
                <w:szCs w:val="24"/>
                <w:lang w:val="en-US"/>
              </w:rPr>
              <w:t>8-11</w:t>
            </w:r>
          </w:p>
        </w:tc>
        <w:tc>
          <w:tcPr>
            <w:tcW w:w="1755" w:type="dxa"/>
            <w:gridSpan w:val="5"/>
          </w:tcPr>
          <w:p w14:paraId="33C9A37D" w14:textId="77777777" w:rsidR="003C0636" w:rsidRDefault="00000000">
            <w:pPr>
              <w:pStyle w:val="TableParagraph"/>
              <w:spacing w:line="268" w:lineRule="exact"/>
              <w:ind w:left="89" w:right="84"/>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z w:val="24"/>
                <w:szCs w:val="24"/>
                <w:lang w:val="en-US"/>
              </w:rPr>
              <w:t>года</w:t>
            </w:r>
            <w:proofErr w:type="spellEnd"/>
          </w:p>
        </w:tc>
        <w:tc>
          <w:tcPr>
            <w:tcW w:w="1965" w:type="dxa"/>
          </w:tcPr>
          <w:p w14:paraId="5991BA91" w14:textId="77777777" w:rsidR="003C0636" w:rsidRDefault="00000000">
            <w:pPr>
              <w:rPr>
                <w:rFonts w:cs="Times New Roman"/>
                <w:sz w:val="24"/>
                <w:szCs w:val="24"/>
              </w:rPr>
            </w:pPr>
            <w:r>
              <w:rPr>
                <w:rFonts w:cs="Times New Roman"/>
                <w:sz w:val="24"/>
                <w:szCs w:val="24"/>
              </w:rPr>
              <w:t>Педагог – организатор Нехорошева В.А.,</w:t>
            </w:r>
          </w:p>
          <w:p w14:paraId="46AF2371" w14:textId="77777777" w:rsidR="003C0636" w:rsidRDefault="00000000">
            <w:pPr>
              <w:pStyle w:val="TableParagraph"/>
              <w:ind w:left="0" w:right="143"/>
              <w:rPr>
                <w:rFonts w:cs="Times New Roman"/>
                <w:sz w:val="24"/>
                <w:szCs w:val="24"/>
                <w:lang w:val="en-US"/>
              </w:rPr>
            </w:pPr>
            <w:r>
              <w:rPr>
                <w:rFonts w:cs="Times New Roman"/>
                <w:sz w:val="24"/>
                <w:szCs w:val="24"/>
              </w:rPr>
              <w:t>к</w:t>
            </w:r>
            <w:proofErr w:type="spellStart"/>
            <w:r>
              <w:rPr>
                <w:rFonts w:cs="Times New Roman"/>
                <w:sz w:val="24"/>
                <w:szCs w:val="24"/>
                <w:lang w:val="en-US"/>
              </w:rPr>
              <w:t>лассные</w:t>
            </w:r>
            <w:proofErr w:type="spellEnd"/>
            <w:r>
              <w:rPr>
                <w:rFonts w:cs="Times New Roman"/>
                <w:sz w:val="24"/>
                <w:szCs w:val="24"/>
              </w:rPr>
              <w:t xml:space="preserve"> </w:t>
            </w:r>
            <w:proofErr w:type="spellStart"/>
            <w:r>
              <w:rPr>
                <w:rFonts w:cs="Times New Roman"/>
                <w:sz w:val="24"/>
                <w:szCs w:val="24"/>
                <w:lang w:val="en-US"/>
              </w:rPr>
              <w:t>руководители</w:t>
            </w:r>
            <w:proofErr w:type="spellEnd"/>
          </w:p>
        </w:tc>
      </w:tr>
      <w:tr w:rsidR="003C0636" w14:paraId="754343DD" w14:textId="77777777" w:rsidTr="00253A3B">
        <w:trPr>
          <w:gridBefore w:val="1"/>
          <w:wBefore w:w="50" w:type="dxa"/>
          <w:trHeight w:val="495"/>
        </w:trPr>
        <w:tc>
          <w:tcPr>
            <w:tcW w:w="10723" w:type="dxa"/>
            <w:gridSpan w:val="13"/>
            <w:tcBorders>
              <w:top w:val="nil"/>
            </w:tcBorders>
          </w:tcPr>
          <w:p w14:paraId="4BFE48FF" w14:textId="77777777" w:rsidR="003C0636" w:rsidRDefault="00000000">
            <w:pPr>
              <w:jc w:val="center"/>
              <w:rPr>
                <w:rFonts w:cs="Times New Roman"/>
                <w:sz w:val="24"/>
                <w:szCs w:val="24"/>
              </w:rPr>
            </w:pPr>
            <w:r>
              <w:rPr>
                <w:rFonts w:cs="Times New Roman"/>
                <w:b/>
                <w:sz w:val="24"/>
                <w:szCs w:val="24"/>
              </w:rPr>
              <w:t>Модуль «</w:t>
            </w:r>
            <w:proofErr w:type="spellStart"/>
            <w:r>
              <w:rPr>
                <w:rFonts w:cs="Times New Roman"/>
                <w:b/>
                <w:sz w:val="24"/>
                <w:szCs w:val="24"/>
                <w:lang w:val="en-US"/>
              </w:rPr>
              <w:t>Одаренные</w:t>
            </w:r>
            <w:proofErr w:type="spellEnd"/>
            <w:r>
              <w:rPr>
                <w:rFonts w:cs="Times New Roman"/>
                <w:b/>
                <w:sz w:val="24"/>
                <w:szCs w:val="24"/>
              </w:rPr>
              <w:t xml:space="preserve"> </w:t>
            </w:r>
            <w:proofErr w:type="spellStart"/>
            <w:r>
              <w:rPr>
                <w:rFonts w:cs="Times New Roman"/>
                <w:b/>
                <w:spacing w:val="-4"/>
                <w:sz w:val="24"/>
                <w:szCs w:val="24"/>
                <w:lang w:val="en-US"/>
              </w:rPr>
              <w:t>дети</w:t>
            </w:r>
            <w:proofErr w:type="spellEnd"/>
            <w:r>
              <w:rPr>
                <w:rFonts w:cs="Times New Roman"/>
                <w:b/>
                <w:spacing w:val="-4"/>
                <w:sz w:val="24"/>
                <w:szCs w:val="24"/>
              </w:rPr>
              <w:t>»</w:t>
            </w:r>
          </w:p>
        </w:tc>
      </w:tr>
      <w:tr w:rsidR="003C0636" w14:paraId="0722D633" w14:textId="77777777" w:rsidTr="00253A3B">
        <w:trPr>
          <w:trHeight w:val="371"/>
        </w:trPr>
        <w:tc>
          <w:tcPr>
            <w:tcW w:w="10773" w:type="dxa"/>
            <w:gridSpan w:val="14"/>
            <w:tcBorders>
              <w:top w:val="single" w:sz="4" w:space="0" w:color="000000"/>
              <w:left w:val="single" w:sz="4" w:space="0" w:color="000000"/>
              <w:bottom w:val="single" w:sz="4" w:space="0" w:color="000000"/>
              <w:right w:val="single" w:sz="4" w:space="0" w:color="000000"/>
            </w:tcBorders>
          </w:tcPr>
          <w:p w14:paraId="308F5E56" w14:textId="77777777" w:rsidR="003C0636" w:rsidRDefault="003C0636">
            <w:pPr>
              <w:pStyle w:val="TableParagraph"/>
              <w:ind w:left="334"/>
              <w:rPr>
                <w:rFonts w:cs="Times New Roman"/>
                <w:b/>
                <w:sz w:val="24"/>
                <w:szCs w:val="24"/>
                <w:lang w:val="en-US"/>
              </w:rPr>
            </w:pPr>
          </w:p>
        </w:tc>
      </w:tr>
      <w:tr w:rsidR="003C0636" w14:paraId="3AB42AE1" w14:textId="77777777" w:rsidTr="00253A3B">
        <w:trPr>
          <w:trHeight w:val="551"/>
        </w:trPr>
        <w:tc>
          <w:tcPr>
            <w:tcW w:w="5954" w:type="dxa"/>
            <w:gridSpan w:val="7"/>
            <w:tcBorders>
              <w:top w:val="single" w:sz="4" w:space="0" w:color="000000"/>
              <w:left w:val="single" w:sz="4" w:space="0" w:color="000000"/>
              <w:bottom w:val="single" w:sz="4" w:space="0" w:color="000000"/>
              <w:right w:val="single" w:sz="4" w:space="0" w:color="000000"/>
            </w:tcBorders>
          </w:tcPr>
          <w:p w14:paraId="5E80048B" w14:textId="77777777" w:rsidR="003C0636" w:rsidRDefault="00000000">
            <w:pPr>
              <w:pStyle w:val="TableParagraph"/>
              <w:rPr>
                <w:rFonts w:cs="Times New Roman"/>
                <w:sz w:val="24"/>
                <w:szCs w:val="24"/>
              </w:rPr>
            </w:pPr>
            <w:proofErr w:type="spellStart"/>
            <w:r>
              <w:rPr>
                <w:rFonts w:cs="Times New Roman"/>
                <w:sz w:val="24"/>
                <w:szCs w:val="24"/>
                <w:lang w:val="en-US"/>
              </w:rPr>
              <w:t>Кросс</w:t>
            </w:r>
            <w:proofErr w:type="spellEnd"/>
            <w:r>
              <w:rPr>
                <w:rFonts w:cs="Times New Roman"/>
                <w:sz w:val="24"/>
                <w:szCs w:val="24"/>
              </w:rPr>
              <w:t xml:space="preserve"> </w:t>
            </w:r>
            <w:proofErr w:type="spellStart"/>
            <w:r>
              <w:rPr>
                <w:rFonts w:cs="Times New Roman"/>
                <w:sz w:val="24"/>
                <w:szCs w:val="24"/>
                <w:lang w:val="en-US"/>
              </w:rPr>
              <w:t>наций</w:t>
            </w:r>
            <w:proofErr w:type="spellEnd"/>
            <w:r>
              <w:rPr>
                <w:rFonts w:cs="Times New Roman"/>
                <w:sz w:val="24"/>
                <w:szCs w:val="24"/>
                <w:lang w:val="en-US"/>
              </w:rPr>
              <w:t xml:space="preserve">– </w:t>
            </w:r>
            <w:r>
              <w:rPr>
                <w:rFonts w:cs="Times New Roman"/>
                <w:spacing w:val="-4"/>
                <w:sz w:val="24"/>
                <w:szCs w:val="24"/>
                <w:lang w:val="en-US"/>
              </w:rPr>
              <w:t>202</w:t>
            </w:r>
            <w:r>
              <w:rPr>
                <w:rFonts w:cs="Times New Roman"/>
                <w:spacing w:val="-4"/>
                <w:sz w:val="24"/>
                <w:szCs w:val="24"/>
              </w:rPr>
              <w:t>5</w:t>
            </w:r>
          </w:p>
        </w:tc>
        <w:tc>
          <w:tcPr>
            <w:tcW w:w="1134" w:type="dxa"/>
            <w:gridSpan w:val="2"/>
            <w:tcBorders>
              <w:top w:val="single" w:sz="4" w:space="0" w:color="000000"/>
              <w:left w:val="single" w:sz="4" w:space="0" w:color="000000"/>
              <w:bottom w:val="single" w:sz="4" w:space="0" w:color="000000"/>
              <w:right w:val="single" w:sz="4" w:space="0" w:color="000000"/>
            </w:tcBorders>
          </w:tcPr>
          <w:p w14:paraId="703B342A" w14:textId="77777777" w:rsidR="003C0636" w:rsidRDefault="00000000">
            <w:pPr>
              <w:pStyle w:val="TableParagraph"/>
              <w:ind w:left="362"/>
              <w:rPr>
                <w:rFonts w:cs="Times New Roman"/>
                <w:sz w:val="24"/>
                <w:szCs w:val="24"/>
              </w:rPr>
            </w:pPr>
            <w:r>
              <w:rPr>
                <w:rFonts w:cs="Times New Roman"/>
                <w:spacing w:val="-2"/>
                <w:sz w:val="24"/>
                <w:szCs w:val="24"/>
                <w:lang w:val="en-US"/>
              </w:rPr>
              <w:t>1-</w:t>
            </w:r>
            <w:r>
              <w:rPr>
                <w:rFonts w:cs="Times New Roman"/>
                <w:spacing w:val="-10"/>
                <w:sz w:val="24"/>
                <w:szCs w:val="24"/>
              </w:rPr>
              <w:t>11</w:t>
            </w:r>
          </w:p>
        </w:tc>
        <w:tc>
          <w:tcPr>
            <w:tcW w:w="1701" w:type="dxa"/>
            <w:gridSpan w:val="3"/>
            <w:tcBorders>
              <w:top w:val="single" w:sz="4" w:space="0" w:color="000000"/>
              <w:left w:val="single" w:sz="4" w:space="0" w:color="000000"/>
              <w:bottom w:val="single" w:sz="4" w:space="0" w:color="000000"/>
              <w:right w:val="single" w:sz="4" w:space="0" w:color="000000"/>
            </w:tcBorders>
          </w:tcPr>
          <w:p w14:paraId="2A4D3023" w14:textId="77777777" w:rsidR="003C0636" w:rsidRDefault="00000000">
            <w:pPr>
              <w:pStyle w:val="TableParagraph"/>
              <w:ind w:left="503"/>
              <w:rPr>
                <w:rFonts w:cs="Times New Roman"/>
                <w:sz w:val="24"/>
                <w:szCs w:val="24"/>
                <w:lang w:val="en-US"/>
              </w:rPr>
            </w:pPr>
            <w:proofErr w:type="spellStart"/>
            <w:r>
              <w:rPr>
                <w:rFonts w:cs="Times New Roman"/>
                <w:spacing w:val="-2"/>
                <w:sz w:val="24"/>
                <w:szCs w:val="24"/>
                <w:lang w:val="en-US"/>
              </w:rPr>
              <w:t>сентябрь</w:t>
            </w:r>
            <w:proofErr w:type="spellEnd"/>
          </w:p>
        </w:tc>
        <w:tc>
          <w:tcPr>
            <w:tcW w:w="1984" w:type="dxa"/>
            <w:gridSpan w:val="2"/>
            <w:tcBorders>
              <w:top w:val="single" w:sz="4" w:space="0" w:color="000000"/>
              <w:left w:val="single" w:sz="4" w:space="0" w:color="000000"/>
              <w:bottom w:val="single" w:sz="4" w:space="0" w:color="000000"/>
              <w:right w:val="single" w:sz="4" w:space="0" w:color="000000"/>
            </w:tcBorders>
          </w:tcPr>
          <w:p w14:paraId="6E3C725F" w14:textId="77777777" w:rsidR="003C0636" w:rsidRDefault="00000000">
            <w:pPr>
              <w:pStyle w:val="TableParagraph"/>
              <w:rPr>
                <w:rFonts w:cs="Times New Roman"/>
                <w:sz w:val="24"/>
                <w:szCs w:val="24"/>
                <w:lang w:val="en-US"/>
              </w:rPr>
            </w:pPr>
            <w:proofErr w:type="spellStart"/>
            <w:r>
              <w:rPr>
                <w:rFonts w:cs="Times New Roman"/>
                <w:sz w:val="24"/>
                <w:szCs w:val="24"/>
                <w:lang w:val="en-US"/>
              </w:rPr>
              <w:t>Учитель</w:t>
            </w:r>
            <w:proofErr w:type="spellEnd"/>
            <w:r>
              <w:rPr>
                <w:rFonts w:cs="Times New Roman"/>
                <w:sz w:val="24"/>
                <w:szCs w:val="24"/>
              </w:rPr>
              <w:t xml:space="preserve"> </w:t>
            </w:r>
            <w:proofErr w:type="spellStart"/>
            <w:r>
              <w:rPr>
                <w:rFonts w:cs="Times New Roman"/>
                <w:spacing w:val="-2"/>
                <w:sz w:val="24"/>
                <w:szCs w:val="24"/>
                <w:lang w:val="en-US"/>
              </w:rPr>
              <w:t>физкультуры</w:t>
            </w:r>
            <w:proofErr w:type="spellEnd"/>
            <w:r>
              <w:rPr>
                <w:rFonts w:cs="Times New Roman"/>
                <w:spacing w:val="-2"/>
                <w:sz w:val="24"/>
                <w:szCs w:val="24"/>
                <w:lang w:val="en-US"/>
              </w:rPr>
              <w:t>,</w:t>
            </w:r>
          </w:p>
          <w:p w14:paraId="1FFCA78A" w14:textId="77777777" w:rsidR="003C0636" w:rsidRDefault="00000000">
            <w:pPr>
              <w:pStyle w:val="TableParagraph"/>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pacing w:val="-2"/>
                <w:sz w:val="24"/>
                <w:szCs w:val="24"/>
                <w:lang w:val="en-US"/>
              </w:rPr>
              <w:t>руководители</w:t>
            </w:r>
            <w:proofErr w:type="spellEnd"/>
          </w:p>
        </w:tc>
      </w:tr>
      <w:tr w:rsidR="003C0636" w14:paraId="4B724208" w14:textId="77777777" w:rsidTr="00253A3B">
        <w:trPr>
          <w:trHeight w:val="827"/>
        </w:trPr>
        <w:tc>
          <w:tcPr>
            <w:tcW w:w="5954" w:type="dxa"/>
            <w:gridSpan w:val="7"/>
            <w:tcBorders>
              <w:top w:val="single" w:sz="4" w:space="0" w:color="000000"/>
              <w:left w:val="single" w:sz="4" w:space="0" w:color="000000"/>
              <w:bottom w:val="single" w:sz="4" w:space="0" w:color="000000"/>
              <w:right w:val="single" w:sz="4" w:space="0" w:color="000000"/>
            </w:tcBorders>
          </w:tcPr>
          <w:p w14:paraId="2CDDDA19" w14:textId="77777777" w:rsidR="003C0636" w:rsidRDefault="00000000">
            <w:pPr>
              <w:pStyle w:val="TableParagraph"/>
              <w:ind w:left="112" w:right="737"/>
              <w:rPr>
                <w:rFonts w:cs="Times New Roman"/>
                <w:sz w:val="24"/>
                <w:szCs w:val="24"/>
                <w:lang w:val="en-US"/>
              </w:rPr>
            </w:pPr>
            <w:proofErr w:type="spellStart"/>
            <w:r>
              <w:rPr>
                <w:rFonts w:cs="Times New Roman"/>
                <w:sz w:val="24"/>
                <w:szCs w:val="24"/>
                <w:lang w:val="en-US"/>
              </w:rPr>
              <w:t>Диагностика</w:t>
            </w:r>
            <w:proofErr w:type="spellEnd"/>
            <w:r>
              <w:rPr>
                <w:rFonts w:cs="Times New Roman"/>
                <w:sz w:val="24"/>
                <w:szCs w:val="24"/>
              </w:rPr>
              <w:t xml:space="preserve"> </w:t>
            </w:r>
            <w:r>
              <w:rPr>
                <w:rFonts w:cs="Times New Roman"/>
                <w:sz w:val="24"/>
                <w:szCs w:val="24"/>
                <w:lang w:val="en-US"/>
              </w:rPr>
              <w:t>«</w:t>
            </w:r>
            <w:proofErr w:type="spellStart"/>
            <w:r>
              <w:rPr>
                <w:rFonts w:cs="Times New Roman"/>
                <w:sz w:val="24"/>
                <w:szCs w:val="24"/>
                <w:lang w:val="en-US"/>
              </w:rPr>
              <w:t>Выявление</w:t>
            </w:r>
            <w:proofErr w:type="spellEnd"/>
            <w:r>
              <w:rPr>
                <w:rFonts w:cs="Times New Roman"/>
                <w:sz w:val="24"/>
                <w:szCs w:val="24"/>
              </w:rPr>
              <w:t xml:space="preserve"> </w:t>
            </w:r>
            <w:proofErr w:type="spellStart"/>
            <w:r>
              <w:rPr>
                <w:rFonts w:cs="Times New Roman"/>
                <w:spacing w:val="-2"/>
                <w:sz w:val="24"/>
                <w:szCs w:val="24"/>
                <w:lang w:val="en-US"/>
              </w:rPr>
              <w:t>одаренных</w:t>
            </w:r>
            <w:proofErr w:type="spellEnd"/>
          </w:p>
          <w:p w14:paraId="5604BB2F" w14:textId="77777777" w:rsidR="003C0636" w:rsidRDefault="00000000">
            <w:pPr>
              <w:pStyle w:val="TableParagraph"/>
              <w:ind w:left="112"/>
              <w:rPr>
                <w:rFonts w:cs="Times New Roman"/>
                <w:sz w:val="24"/>
                <w:szCs w:val="24"/>
                <w:lang w:val="en-US"/>
              </w:rPr>
            </w:pPr>
            <w:proofErr w:type="spellStart"/>
            <w:r>
              <w:rPr>
                <w:rFonts w:cs="Times New Roman"/>
                <w:spacing w:val="-2"/>
                <w:sz w:val="24"/>
                <w:szCs w:val="24"/>
                <w:lang w:val="en-US"/>
              </w:rPr>
              <w:t>детей</w:t>
            </w:r>
            <w:proofErr w:type="spellEnd"/>
            <w:r>
              <w:rPr>
                <w:rFonts w:cs="Times New Roman"/>
                <w:spacing w:val="-2"/>
                <w:sz w:val="24"/>
                <w:szCs w:val="24"/>
                <w:lang w:val="en-US"/>
              </w:rPr>
              <w:t>»</w:t>
            </w:r>
          </w:p>
        </w:tc>
        <w:tc>
          <w:tcPr>
            <w:tcW w:w="1134" w:type="dxa"/>
            <w:gridSpan w:val="2"/>
            <w:tcBorders>
              <w:top w:val="single" w:sz="4" w:space="0" w:color="000000"/>
              <w:left w:val="single" w:sz="4" w:space="0" w:color="000000"/>
              <w:bottom w:val="single" w:sz="4" w:space="0" w:color="000000"/>
              <w:right w:val="single" w:sz="4" w:space="0" w:color="000000"/>
            </w:tcBorders>
          </w:tcPr>
          <w:p w14:paraId="0E8DEC91" w14:textId="77777777" w:rsidR="003C0636" w:rsidRDefault="00000000">
            <w:pPr>
              <w:pStyle w:val="TableParagraph"/>
              <w:ind w:left="114" w:right="102"/>
              <w:jc w:val="center"/>
              <w:rPr>
                <w:rFonts w:cs="Times New Roman"/>
                <w:sz w:val="24"/>
                <w:szCs w:val="24"/>
              </w:rPr>
            </w:pPr>
            <w:r>
              <w:rPr>
                <w:rFonts w:cs="Times New Roman"/>
                <w:spacing w:val="-2"/>
                <w:sz w:val="24"/>
                <w:szCs w:val="24"/>
                <w:lang w:val="en-US"/>
              </w:rPr>
              <w:t>2-</w:t>
            </w:r>
            <w:r>
              <w:rPr>
                <w:rFonts w:cs="Times New Roman"/>
                <w:spacing w:val="-10"/>
                <w:sz w:val="24"/>
                <w:szCs w:val="24"/>
              </w:rPr>
              <w:t>11</w:t>
            </w:r>
          </w:p>
        </w:tc>
        <w:tc>
          <w:tcPr>
            <w:tcW w:w="1701" w:type="dxa"/>
            <w:gridSpan w:val="3"/>
            <w:tcBorders>
              <w:top w:val="single" w:sz="4" w:space="0" w:color="000000"/>
              <w:left w:val="single" w:sz="4" w:space="0" w:color="000000"/>
              <w:bottom w:val="single" w:sz="4" w:space="0" w:color="000000"/>
              <w:right w:val="single" w:sz="4" w:space="0" w:color="000000"/>
            </w:tcBorders>
          </w:tcPr>
          <w:p w14:paraId="75B93F21" w14:textId="77777777" w:rsidR="003C0636" w:rsidRDefault="00000000">
            <w:pPr>
              <w:pStyle w:val="TableParagraph"/>
              <w:ind w:left="112"/>
              <w:jc w:val="center"/>
              <w:rPr>
                <w:rFonts w:cs="Times New Roman"/>
                <w:sz w:val="24"/>
                <w:szCs w:val="24"/>
                <w:lang w:val="en-US"/>
              </w:rPr>
            </w:pPr>
            <w:proofErr w:type="spellStart"/>
            <w:r>
              <w:rPr>
                <w:rFonts w:cs="Times New Roman"/>
                <w:spacing w:val="-2"/>
                <w:sz w:val="24"/>
                <w:szCs w:val="24"/>
                <w:lang w:val="en-US"/>
              </w:rPr>
              <w:t>сентябрь-октябрь</w:t>
            </w:r>
            <w:proofErr w:type="spellEnd"/>
          </w:p>
        </w:tc>
        <w:tc>
          <w:tcPr>
            <w:tcW w:w="1984" w:type="dxa"/>
            <w:gridSpan w:val="2"/>
            <w:tcBorders>
              <w:top w:val="single" w:sz="4" w:space="0" w:color="000000"/>
              <w:left w:val="single" w:sz="4" w:space="0" w:color="000000"/>
              <w:bottom w:val="single" w:sz="4" w:space="0" w:color="000000"/>
              <w:right w:val="single" w:sz="4" w:space="0" w:color="000000"/>
            </w:tcBorders>
          </w:tcPr>
          <w:p w14:paraId="5EB7C7A1" w14:textId="77777777" w:rsidR="003C0636" w:rsidRDefault="00000000">
            <w:pPr>
              <w:pStyle w:val="TableParagraph"/>
              <w:ind w:left="552"/>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pacing w:val="-2"/>
                <w:sz w:val="24"/>
                <w:szCs w:val="24"/>
                <w:lang w:val="en-US"/>
              </w:rPr>
              <w:t>руководители</w:t>
            </w:r>
            <w:proofErr w:type="spellEnd"/>
          </w:p>
        </w:tc>
      </w:tr>
      <w:tr w:rsidR="003C0636" w14:paraId="32AF56DB" w14:textId="77777777" w:rsidTr="00253A3B">
        <w:trPr>
          <w:trHeight w:val="827"/>
        </w:trPr>
        <w:tc>
          <w:tcPr>
            <w:tcW w:w="5954" w:type="dxa"/>
            <w:gridSpan w:val="7"/>
            <w:tcBorders>
              <w:top w:val="single" w:sz="4" w:space="0" w:color="000000"/>
              <w:left w:val="single" w:sz="4" w:space="0" w:color="000000"/>
              <w:bottom w:val="single" w:sz="4" w:space="0" w:color="000000"/>
              <w:right w:val="single" w:sz="4" w:space="0" w:color="000000"/>
            </w:tcBorders>
          </w:tcPr>
          <w:p w14:paraId="795BFEE0" w14:textId="77777777" w:rsidR="003C0636" w:rsidRDefault="00000000">
            <w:pPr>
              <w:pStyle w:val="TableParagraph"/>
              <w:ind w:left="112"/>
              <w:rPr>
                <w:rFonts w:cs="Times New Roman"/>
                <w:sz w:val="24"/>
                <w:szCs w:val="24"/>
              </w:rPr>
            </w:pPr>
            <w:proofErr w:type="spellStart"/>
            <w:r>
              <w:rPr>
                <w:rFonts w:cs="Times New Roman"/>
                <w:sz w:val="24"/>
                <w:szCs w:val="24"/>
              </w:rPr>
              <w:t>Составлениебанкаданных</w:t>
            </w:r>
            <w:proofErr w:type="spellEnd"/>
            <w:r>
              <w:rPr>
                <w:rFonts w:cs="Times New Roman"/>
                <w:sz w:val="24"/>
                <w:szCs w:val="24"/>
              </w:rPr>
              <w:t xml:space="preserve"> </w:t>
            </w:r>
            <w:r>
              <w:rPr>
                <w:rFonts w:cs="Times New Roman"/>
                <w:spacing w:val="-2"/>
                <w:sz w:val="24"/>
                <w:szCs w:val="24"/>
              </w:rPr>
              <w:t>одаренных</w:t>
            </w:r>
          </w:p>
          <w:p w14:paraId="594DCCA3" w14:textId="77777777" w:rsidR="003C0636" w:rsidRDefault="00000000">
            <w:pPr>
              <w:pStyle w:val="TableParagraph"/>
              <w:ind w:left="112"/>
              <w:rPr>
                <w:rFonts w:cs="Times New Roman"/>
                <w:sz w:val="24"/>
                <w:szCs w:val="24"/>
              </w:rPr>
            </w:pPr>
            <w:r>
              <w:rPr>
                <w:rFonts w:cs="Times New Roman"/>
                <w:spacing w:val="-2"/>
                <w:sz w:val="24"/>
                <w:szCs w:val="24"/>
              </w:rPr>
              <w:t>детей</w:t>
            </w:r>
          </w:p>
        </w:tc>
        <w:tc>
          <w:tcPr>
            <w:tcW w:w="1134" w:type="dxa"/>
            <w:gridSpan w:val="2"/>
            <w:tcBorders>
              <w:top w:val="single" w:sz="4" w:space="0" w:color="000000"/>
              <w:left w:val="single" w:sz="4" w:space="0" w:color="000000"/>
              <w:bottom w:val="single" w:sz="4" w:space="0" w:color="000000"/>
              <w:right w:val="single" w:sz="4" w:space="0" w:color="000000"/>
            </w:tcBorders>
          </w:tcPr>
          <w:p w14:paraId="18B06D66" w14:textId="77777777" w:rsidR="003C0636" w:rsidRDefault="00000000">
            <w:pPr>
              <w:pStyle w:val="TableParagraph"/>
              <w:ind w:left="359"/>
              <w:rPr>
                <w:rFonts w:cs="Times New Roman"/>
                <w:sz w:val="24"/>
                <w:szCs w:val="24"/>
              </w:rPr>
            </w:pPr>
            <w:r>
              <w:rPr>
                <w:rFonts w:cs="Times New Roman"/>
                <w:spacing w:val="-2"/>
                <w:sz w:val="24"/>
                <w:szCs w:val="24"/>
                <w:lang w:val="en-US"/>
              </w:rPr>
              <w:t>2-</w:t>
            </w:r>
            <w:r>
              <w:rPr>
                <w:rFonts w:cs="Times New Roman"/>
                <w:spacing w:val="-10"/>
                <w:sz w:val="24"/>
                <w:szCs w:val="24"/>
              </w:rPr>
              <w:t>11</w:t>
            </w:r>
          </w:p>
        </w:tc>
        <w:tc>
          <w:tcPr>
            <w:tcW w:w="1701" w:type="dxa"/>
            <w:gridSpan w:val="3"/>
            <w:tcBorders>
              <w:top w:val="single" w:sz="4" w:space="0" w:color="000000"/>
              <w:left w:val="single" w:sz="4" w:space="0" w:color="000000"/>
              <w:bottom w:val="single" w:sz="4" w:space="0" w:color="000000"/>
              <w:right w:val="single" w:sz="4" w:space="0" w:color="000000"/>
            </w:tcBorders>
          </w:tcPr>
          <w:p w14:paraId="43618FE9" w14:textId="77777777" w:rsidR="003C0636" w:rsidRDefault="00000000">
            <w:pPr>
              <w:pStyle w:val="TableParagraph"/>
              <w:ind w:left="270"/>
              <w:rPr>
                <w:rFonts w:cs="Times New Roman"/>
                <w:sz w:val="24"/>
                <w:szCs w:val="24"/>
                <w:lang w:val="en-US"/>
              </w:rPr>
            </w:pPr>
            <w:r>
              <w:rPr>
                <w:rFonts w:cs="Times New Roman"/>
                <w:sz w:val="24"/>
                <w:szCs w:val="24"/>
                <w:lang w:val="en-US"/>
              </w:rPr>
              <w:t>В</w:t>
            </w:r>
            <w:r>
              <w:rPr>
                <w:rFonts w:cs="Times New Roman"/>
                <w:sz w:val="24"/>
                <w:szCs w:val="24"/>
              </w:rPr>
              <w:t xml:space="preserve"> </w:t>
            </w:r>
            <w:proofErr w:type="spellStart"/>
            <w:r>
              <w:rPr>
                <w:rFonts w:cs="Times New Roman"/>
                <w:sz w:val="24"/>
                <w:szCs w:val="24"/>
                <w:lang w:val="en-US"/>
              </w:rPr>
              <w:t>течение</w:t>
            </w:r>
            <w:proofErr w:type="spellEnd"/>
            <w:r>
              <w:rPr>
                <w:rFonts w:cs="Times New Roman"/>
                <w:sz w:val="24"/>
                <w:szCs w:val="24"/>
              </w:rPr>
              <w:t xml:space="preserve"> </w:t>
            </w:r>
            <w:proofErr w:type="spellStart"/>
            <w:r>
              <w:rPr>
                <w:rFonts w:cs="Times New Roman"/>
                <w:spacing w:val="-4"/>
                <w:sz w:val="24"/>
                <w:szCs w:val="24"/>
                <w:lang w:val="en-US"/>
              </w:rPr>
              <w:t>года</w:t>
            </w:r>
            <w:proofErr w:type="spellEnd"/>
          </w:p>
        </w:tc>
        <w:tc>
          <w:tcPr>
            <w:tcW w:w="1984" w:type="dxa"/>
            <w:gridSpan w:val="2"/>
            <w:tcBorders>
              <w:top w:val="single" w:sz="4" w:space="0" w:color="000000"/>
              <w:left w:val="single" w:sz="4" w:space="0" w:color="000000"/>
              <w:bottom w:val="single" w:sz="4" w:space="0" w:color="000000"/>
              <w:right w:val="single" w:sz="4" w:space="0" w:color="000000"/>
            </w:tcBorders>
          </w:tcPr>
          <w:p w14:paraId="10DABDC8" w14:textId="77777777" w:rsidR="003C0636" w:rsidRDefault="00000000">
            <w:pPr>
              <w:pStyle w:val="TableParagraph"/>
              <w:ind w:left="345"/>
              <w:rPr>
                <w:rFonts w:cs="Times New Roman"/>
                <w:sz w:val="24"/>
                <w:szCs w:val="24"/>
                <w:lang w:val="en-US"/>
              </w:rPr>
            </w:pPr>
            <w:proofErr w:type="spellStart"/>
            <w:r>
              <w:rPr>
                <w:rFonts w:cs="Times New Roman"/>
                <w:sz w:val="24"/>
                <w:szCs w:val="24"/>
                <w:lang w:val="en-US"/>
              </w:rPr>
              <w:t>Зам.директора</w:t>
            </w:r>
            <w:proofErr w:type="spellEnd"/>
            <w:r>
              <w:rPr>
                <w:rFonts w:cs="Times New Roman"/>
                <w:sz w:val="24"/>
                <w:szCs w:val="24"/>
              </w:rPr>
              <w:t xml:space="preserve"> </w:t>
            </w:r>
            <w:proofErr w:type="spellStart"/>
            <w:r>
              <w:rPr>
                <w:rFonts w:cs="Times New Roman"/>
                <w:sz w:val="24"/>
                <w:szCs w:val="24"/>
                <w:lang w:val="en-US"/>
              </w:rPr>
              <w:t>по</w:t>
            </w:r>
            <w:r>
              <w:rPr>
                <w:rFonts w:cs="Times New Roman"/>
                <w:spacing w:val="-5"/>
                <w:sz w:val="24"/>
                <w:szCs w:val="24"/>
                <w:lang w:val="en-US"/>
              </w:rPr>
              <w:t>УР</w:t>
            </w:r>
            <w:proofErr w:type="spellEnd"/>
          </w:p>
        </w:tc>
      </w:tr>
      <w:tr w:rsidR="003C0636" w14:paraId="75A53C1E" w14:textId="77777777" w:rsidTr="00253A3B">
        <w:trPr>
          <w:trHeight w:val="553"/>
        </w:trPr>
        <w:tc>
          <w:tcPr>
            <w:tcW w:w="5954" w:type="dxa"/>
            <w:gridSpan w:val="7"/>
            <w:tcBorders>
              <w:top w:val="single" w:sz="4" w:space="0" w:color="000000"/>
              <w:left w:val="single" w:sz="4" w:space="0" w:color="000000"/>
              <w:bottom w:val="single" w:sz="4" w:space="0" w:color="000000"/>
              <w:right w:val="single" w:sz="4" w:space="0" w:color="000000"/>
            </w:tcBorders>
          </w:tcPr>
          <w:p w14:paraId="0BA3E80D" w14:textId="77777777" w:rsidR="003C0636" w:rsidRDefault="00000000">
            <w:pPr>
              <w:pStyle w:val="TableParagraph"/>
              <w:ind w:left="112"/>
              <w:rPr>
                <w:rFonts w:cs="Times New Roman"/>
                <w:sz w:val="24"/>
                <w:szCs w:val="24"/>
              </w:rPr>
            </w:pPr>
            <w:r>
              <w:rPr>
                <w:rFonts w:cs="Times New Roman"/>
                <w:sz w:val="24"/>
                <w:szCs w:val="24"/>
              </w:rPr>
              <w:t xml:space="preserve">Заполнение формы </w:t>
            </w:r>
            <w:r>
              <w:rPr>
                <w:rFonts w:cs="Times New Roman"/>
                <w:spacing w:val="-2"/>
                <w:sz w:val="24"/>
                <w:szCs w:val="24"/>
              </w:rPr>
              <w:t>«Одаренные</w:t>
            </w:r>
          </w:p>
          <w:p w14:paraId="2A0A020E" w14:textId="77777777" w:rsidR="003C0636" w:rsidRDefault="00000000">
            <w:pPr>
              <w:pStyle w:val="TableParagraph"/>
              <w:ind w:left="112"/>
              <w:rPr>
                <w:rFonts w:cs="Times New Roman"/>
                <w:sz w:val="24"/>
                <w:szCs w:val="24"/>
              </w:rPr>
            </w:pPr>
            <w:r>
              <w:rPr>
                <w:rFonts w:cs="Times New Roman"/>
                <w:sz w:val="24"/>
                <w:szCs w:val="24"/>
              </w:rPr>
              <w:t xml:space="preserve">дети» в </w:t>
            </w:r>
            <w:proofErr w:type="gramStart"/>
            <w:r>
              <w:rPr>
                <w:rFonts w:cs="Times New Roman"/>
                <w:sz w:val="24"/>
                <w:szCs w:val="24"/>
              </w:rPr>
              <w:t>Плане  ВР</w:t>
            </w:r>
            <w:proofErr w:type="gramEnd"/>
            <w:r>
              <w:rPr>
                <w:rFonts w:cs="Times New Roman"/>
                <w:sz w:val="24"/>
                <w:szCs w:val="24"/>
              </w:rPr>
              <w:t xml:space="preserve"> </w:t>
            </w:r>
            <w:r>
              <w:rPr>
                <w:rFonts w:cs="Times New Roman"/>
                <w:spacing w:val="-2"/>
                <w:sz w:val="24"/>
                <w:szCs w:val="24"/>
              </w:rPr>
              <w:t>класса</w:t>
            </w:r>
          </w:p>
        </w:tc>
        <w:tc>
          <w:tcPr>
            <w:tcW w:w="1134" w:type="dxa"/>
            <w:gridSpan w:val="2"/>
            <w:tcBorders>
              <w:top w:val="single" w:sz="4" w:space="0" w:color="000000"/>
              <w:left w:val="single" w:sz="4" w:space="0" w:color="000000"/>
              <w:bottom w:val="single" w:sz="4" w:space="0" w:color="000000"/>
              <w:right w:val="single" w:sz="4" w:space="0" w:color="000000"/>
            </w:tcBorders>
          </w:tcPr>
          <w:p w14:paraId="5CFDA9ED" w14:textId="77777777" w:rsidR="003C0636" w:rsidRDefault="00000000">
            <w:pPr>
              <w:pStyle w:val="TableParagraph"/>
              <w:ind w:left="359"/>
              <w:rPr>
                <w:rFonts w:cs="Times New Roman"/>
                <w:sz w:val="24"/>
                <w:szCs w:val="24"/>
              </w:rPr>
            </w:pPr>
            <w:r>
              <w:rPr>
                <w:rFonts w:cs="Times New Roman"/>
                <w:spacing w:val="-2"/>
                <w:sz w:val="24"/>
                <w:szCs w:val="24"/>
                <w:lang w:val="en-US"/>
              </w:rPr>
              <w:t>1-</w:t>
            </w:r>
            <w:r>
              <w:rPr>
                <w:rFonts w:cs="Times New Roman"/>
                <w:spacing w:val="-10"/>
                <w:sz w:val="24"/>
                <w:szCs w:val="24"/>
              </w:rPr>
              <w:t>11</w:t>
            </w:r>
          </w:p>
        </w:tc>
        <w:tc>
          <w:tcPr>
            <w:tcW w:w="1701" w:type="dxa"/>
            <w:gridSpan w:val="3"/>
            <w:tcBorders>
              <w:top w:val="single" w:sz="4" w:space="0" w:color="000000"/>
              <w:left w:val="single" w:sz="4" w:space="0" w:color="000000"/>
              <w:bottom w:val="single" w:sz="4" w:space="0" w:color="000000"/>
              <w:right w:val="single" w:sz="4" w:space="0" w:color="000000"/>
            </w:tcBorders>
          </w:tcPr>
          <w:p w14:paraId="0A6CD6F2" w14:textId="77777777" w:rsidR="003C0636" w:rsidRDefault="00000000">
            <w:pPr>
              <w:pStyle w:val="TableParagraph"/>
              <w:ind w:left="606"/>
              <w:jc w:val="center"/>
              <w:rPr>
                <w:rFonts w:cs="Times New Roman"/>
                <w:sz w:val="24"/>
                <w:szCs w:val="24"/>
                <w:lang w:val="en-US"/>
              </w:rPr>
            </w:pPr>
            <w:proofErr w:type="spellStart"/>
            <w:r>
              <w:rPr>
                <w:rFonts w:cs="Times New Roman"/>
                <w:spacing w:val="-2"/>
                <w:sz w:val="24"/>
                <w:szCs w:val="24"/>
                <w:lang w:val="en-US"/>
              </w:rPr>
              <w:t>октябрь</w:t>
            </w:r>
            <w:proofErr w:type="spellEnd"/>
          </w:p>
        </w:tc>
        <w:tc>
          <w:tcPr>
            <w:tcW w:w="1984" w:type="dxa"/>
            <w:gridSpan w:val="2"/>
            <w:tcBorders>
              <w:top w:val="single" w:sz="4" w:space="0" w:color="000000"/>
              <w:left w:val="single" w:sz="4" w:space="0" w:color="000000"/>
              <w:bottom w:val="single" w:sz="4" w:space="0" w:color="000000"/>
              <w:right w:val="single" w:sz="4" w:space="0" w:color="000000"/>
            </w:tcBorders>
          </w:tcPr>
          <w:p w14:paraId="0C7EC055" w14:textId="77777777" w:rsidR="003C0636" w:rsidRDefault="00000000">
            <w:pPr>
              <w:pStyle w:val="TableParagraph"/>
              <w:ind w:left="206"/>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pacing w:val="-2"/>
                <w:sz w:val="24"/>
                <w:szCs w:val="24"/>
                <w:lang w:val="en-US"/>
              </w:rPr>
              <w:t>руководители</w:t>
            </w:r>
            <w:proofErr w:type="spellEnd"/>
          </w:p>
        </w:tc>
      </w:tr>
      <w:tr w:rsidR="003C0636" w14:paraId="05E060C1" w14:textId="77777777" w:rsidTr="00253A3B">
        <w:trPr>
          <w:trHeight w:val="1380"/>
        </w:trPr>
        <w:tc>
          <w:tcPr>
            <w:tcW w:w="5954" w:type="dxa"/>
            <w:gridSpan w:val="7"/>
            <w:tcBorders>
              <w:top w:val="single" w:sz="4" w:space="0" w:color="000000"/>
              <w:left w:val="single" w:sz="4" w:space="0" w:color="000000"/>
              <w:bottom w:val="single" w:sz="4" w:space="0" w:color="000000"/>
              <w:right w:val="single" w:sz="4" w:space="0" w:color="000000"/>
            </w:tcBorders>
          </w:tcPr>
          <w:p w14:paraId="5F00306D" w14:textId="77777777" w:rsidR="003C0636" w:rsidRDefault="00000000">
            <w:pPr>
              <w:pStyle w:val="TableParagraph"/>
              <w:ind w:left="112" w:right="1732"/>
              <w:rPr>
                <w:rFonts w:cs="Times New Roman"/>
                <w:sz w:val="24"/>
                <w:szCs w:val="24"/>
              </w:rPr>
            </w:pPr>
            <w:r>
              <w:rPr>
                <w:rFonts w:cs="Times New Roman"/>
                <w:sz w:val="24"/>
                <w:szCs w:val="24"/>
              </w:rPr>
              <w:t xml:space="preserve">Школьный этап </w:t>
            </w:r>
            <w:r>
              <w:rPr>
                <w:rFonts w:cs="Times New Roman"/>
                <w:spacing w:val="-2"/>
                <w:sz w:val="24"/>
                <w:szCs w:val="24"/>
              </w:rPr>
              <w:t>Всероссийской олимпиады школьников</w:t>
            </w:r>
          </w:p>
        </w:tc>
        <w:tc>
          <w:tcPr>
            <w:tcW w:w="1134" w:type="dxa"/>
            <w:gridSpan w:val="2"/>
            <w:tcBorders>
              <w:top w:val="single" w:sz="4" w:space="0" w:color="000000"/>
              <w:left w:val="single" w:sz="4" w:space="0" w:color="000000"/>
              <w:bottom w:val="single" w:sz="4" w:space="0" w:color="000000"/>
              <w:right w:val="single" w:sz="4" w:space="0" w:color="000000"/>
            </w:tcBorders>
          </w:tcPr>
          <w:p w14:paraId="254EA43C" w14:textId="77777777" w:rsidR="003C0636" w:rsidRDefault="00000000">
            <w:pPr>
              <w:pStyle w:val="TableParagraph"/>
              <w:ind w:left="280"/>
              <w:rPr>
                <w:rFonts w:cs="Times New Roman"/>
                <w:sz w:val="24"/>
                <w:szCs w:val="24"/>
              </w:rPr>
            </w:pPr>
            <w:r>
              <w:rPr>
                <w:rFonts w:cs="Times New Roman"/>
                <w:sz w:val="24"/>
                <w:szCs w:val="24"/>
                <w:lang w:val="en-US"/>
              </w:rPr>
              <w:t xml:space="preserve">2 – </w:t>
            </w:r>
            <w:r>
              <w:rPr>
                <w:rFonts w:cs="Times New Roman"/>
                <w:spacing w:val="-10"/>
                <w:sz w:val="24"/>
                <w:szCs w:val="24"/>
              </w:rPr>
              <w:t>11</w:t>
            </w:r>
          </w:p>
        </w:tc>
        <w:tc>
          <w:tcPr>
            <w:tcW w:w="1701" w:type="dxa"/>
            <w:gridSpan w:val="3"/>
            <w:tcBorders>
              <w:top w:val="single" w:sz="4" w:space="0" w:color="000000"/>
              <w:left w:val="single" w:sz="4" w:space="0" w:color="000000"/>
              <w:bottom w:val="single" w:sz="4" w:space="0" w:color="000000"/>
              <w:right w:val="single" w:sz="4" w:space="0" w:color="000000"/>
            </w:tcBorders>
          </w:tcPr>
          <w:p w14:paraId="54FF5515" w14:textId="77777777" w:rsidR="003C0636" w:rsidRDefault="00000000">
            <w:pPr>
              <w:pStyle w:val="TableParagraph"/>
              <w:ind w:left="18" w:right="3"/>
              <w:rPr>
                <w:rFonts w:cs="Times New Roman"/>
                <w:sz w:val="24"/>
                <w:szCs w:val="24"/>
                <w:lang w:val="en-US"/>
              </w:rPr>
            </w:pPr>
            <w:proofErr w:type="spellStart"/>
            <w:r>
              <w:rPr>
                <w:rFonts w:cs="Times New Roman"/>
                <w:spacing w:val="-2"/>
                <w:sz w:val="24"/>
                <w:szCs w:val="24"/>
                <w:lang w:val="en-US"/>
              </w:rPr>
              <w:t>сентябрь</w:t>
            </w:r>
            <w:proofErr w:type="spellEnd"/>
            <w:r>
              <w:rPr>
                <w:rFonts w:cs="Times New Roman"/>
                <w:spacing w:val="-2"/>
                <w:sz w:val="24"/>
                <w:szCs w:val="24"/>
                <w:lang w:val="en-US"/>
              </w:rPr>
              <w:t>-</w:t>
            </w:r>
          </w:p>
          <w:p w14:paraId="626FE4D0" w14:textId="77777777" w:rsidR="003C0636" w:rsidRDefault="00000000">
            <w:pPr>
              <w:pStyle w:val="TableParagraph"/>
              <w:ind w:left="18"/>
              <w:rPr>
                <w:rFonts w:cs="Times New Roman"/>
                <w:sz w:val="24"/>
                <w:szCs w:val="24"/>
              </w:rPr>
            </w:pPr>
            <w:r>
              <w:rPr>
                <w:rFonts w:cs="Times New Roman"/>
                <w:sz w:val="24"/>
                <w:szCs w:val="24"/>
                <w:lang w:val="en-US"/>
              </w:rPr>
              <w:t>октябрь,</w:t>
            </w:r>
            <w:r>
              <w:rPr>
                <w:rFonts w:cs="Times New Roman"/>
                <w:spacing w:val="-4"/>
                <w:sz w:val="24"/>
                <w:szCs w:val="24"/>
                <w:lang w:val="en-US"/>
              </w:rPr>
              <w:t>202</w:t>
            </w:r>
            <w:r>
              <w:rPr>
                <w:rFonts w:cs="Times New Roman"/>
                <w:spacing w:val="-4"/>
                <w:sz w:val="24"/>
                <w:szCs w:val="24"/>
              </w:rPr>
              <w:t>5</w:t>
            </w:r>
          </w:p>
        </w:tc>
        <w:tc>
          <w:tcPr>
            <w:tcW w:w="1984" w:type="dxa"/>
            <w:gridSpan w:val="2"/>
            <w:tcBorders>
              <w:top w:val="single" w:sz="4" w:space="0" w:color="000000"/>
              <w:left w:val="single" w:sz="4" w:space="0" w:color="000000"/>
              <w:bottom w:val="single" w:sz="4" w:space="0" w:color="000000"/>
              <w:right w:val="single" w:sz="4" w:space="0" w:color="000000"/>
            </w:tcBorders>
          </w:tcPr>
          <w:p w14:paraId="79A9E5C3" w14:textId="77777777" w:rsidR="003C0636" w:rsidRDefault="00000000">
            <w:pPr>
              <w:pStyle w:val="TableParagraph"/>
              <w:ind w:right="290"/>
              <w:rPr>
                <w:rFonts w:cs="Times New Roman"/>
                <w:sz w:val="24"/>
                <w:szCs w:val="24"/>
              </w:rPr>
            </w:pPr>
            <w:proofErr w:type="spellStart"/>
            <w:r>
              <w:rPr>
                <w:rFonts w:cs="Times New Roman"/>
                <w:sz w:val="24"/>
                <w:szCs w:val="24"/>
              </w:rPr>
              <w:t>Зам.директорапо</w:t>
            </w:r>
            <w:proofErr w:type="spellEnd"/>
            <w:r>
              <w:rPr>
                <w:rFonts w:cs="Times New Roman"/>
                <w:sz w:val="24"/>
                <w:szCs w:val="24"/>
              </w:rPr>
              <w:t xml:space="preserve"> УР, </w:t>
            </w:r>
            <w:r>
              <w:rPr>
                <w:rFonts w:cs="Times New Roman"/>
                <w:spacing w:val="-2"/>
                <w:sz w:val="24"/>
                <w:szCs w:val="24"/>
              </w:rPr>
              <w:t>учителя-</w:t>
            </w:r>
            <w:proofErr w:type="gramStart"/>
            <w:r>
              <w:rPr>
                <w:rFonts w:cs="Times New Roman"/>
                <w:spacing w:val="-2"/>
                <w:sz w:val="24"/>
                <w:szCs w:val="24"/>
              </w:rPr>
              <w:t>предметники,  классные</w:t>
            </w:r>
            <w:proofErr w:type="gramEnd"/>
            <w:r>
              <w:rPr>
                <w:rFonts w:cs="Times New Roman"/>
                <w:spacing w:val="-2"/>
                <w:sz w:val="24"/>
                <w:szCs w:val="24"/>
              </w:rPr>
              <w:t xml:space="preserve"> руководители</w:t>
            </w:r>
          </w:p>
        </w:tc>
      </w:tr>
      <w:tr w:rsidR="003C0636" w14:paraId="1AF68313" w14:textId="77777777" w:rsidTr="00253A3B">
        <w:trPr>
          <w:trHeight w:val="827"/>
        </w:trPr>
        <w:tc>
          <w:tcPr>
            <w:tcW w:w="5954" w:type="dxa"/>
            <w:gridSpan w:val="7"/>
            <w:tcBorders>
              <w:top w:val="single" w:sz="4" w:space="0" w:color="000000"/>
              <w:left w:val="single" w:sz="4" w:space="0" w:color="000000"/>
              <w:bottom w:val="single" w:sz="4" w:space="0" w:color="000000"/>
              <w:right w:val="single" w:sz="4" w:space="0" w:color="000000"/>
            </w:tcBorders>
          </w:tcPr>
          <w:p w14:paraId="0BEC89C8" w14:textId="77777777" w:rsidR="003C0636" w:rsidRDefault="00000000">
            <w:pPr>
              <w:pStyle w:val="TableParagraph"/>
              <w:ind w:left="112"/>
              <w:rPr>
                <w:rFonts w:cs="Times New Roman"/>
                <w:sz w:val="24"/>
                <w:szCs w:val="24"/>
              </w:rPr>
            </w:pPr>
            <w:r>
              <w:rPr>
                <w:rFonts w:cs="Times New Roman"/>
                <w:sz w:val="24"/>
                <w:szCs w:val="24"/>
              </w:rPr>
              <w:t xml:space="preserve">Муниципальный этап </w:t>
            </w:r>
            <w:r>
              <w:rPr>
                <w:rFonts w:cs="Times New Roman"/>
                <w:spacing w:val="-2"/>
                <w:sz w:val="24"/>
                <w:szCs w:val="24"/>
              </w:rPr>
              <w:t>Всероссийской олимпиады</w:t>
            </w:r>
          </w:p>
          <w:p w14:paraId="0C6E83F1" w14:textId="77777777" w:rsidR="003C0636" w:rsidRDefault="00000000">
            <w:pPr>
              <w:pStyle w:val="TableParagraph"/>
              <w:ind w:left="112"/>
              <w:rPr>
                <w:rFonts w:cs="Times New Roman"/>
                <w:sz w:val="24"/>
                <w:szCs w:val="24"/>
              </w:rPr>
            </w:pPr>
            <w:r>
              <w:rPr>
                <w:rFonts w:cs="Times New Roman"/>
                <w:spacing w:val="-2"/>
                <w:sz w:val="24"/>
                <w:szCs w:val="24"/>
              </w:rPr>
              <w:t>школьников</w:t>
            </w:r>
          </w:p>
        </w:tc>
        <w:tc>
          <w:tcPr>
            <w:tcW w:w="1134" w:type="dxa"/>
            <w:gridSpan w:val="2"/>
            <w:tcBorders>
              <w:top w:val="single" w:sz="4" w:space="0" w:color="000000"/>
              <w:left w:val="single" w:sz="4" w:space="0" w:color="000000"/>
              <w:bottom w:val="single" w:sz="4" w:space="0" w:color="000000"/>
              <w:right w:val="single" w:sz="4" w:space="0" w:color="000000"/>
            </w:tcBorders>
          </w:tcPr>
          <w:p w14:paraId="06C87691" w14:textId="77777777" w:rsidR="003C0636" w:rsidRDefault="00000000">
            <w:pPr>
              <w:pStyle w:val="TableParagraph"/>
              <w:ind w:left="359"/>
              <w:rPr>
                <w:rFonts w:cs="Times New Roman"/>
                <w:sz w:val="24"/>
                <w:szCs w:val="24"/>
              </w:rPr>
            </w:pPr>
            <w:r>
              <w:rPr>
                <w:rFonts w:cs="Times New Roman"/>
                <w:spacing w:val="-2"/>
                <w:sz w:val="24"/>
                <w:szCs w:val="24"/>
                <w:lang w:val="en-US"/>
              </w:rPr>
              <w:t>2-</w:t>
            </w:r>
            <w:r>
              <w:rPr>
                <w:rFonts w:cs="Times New Roman"/>
                <w:spacing w:val="-10"/>
                <w:sz w:val="24"/>
                <w:szCs w:val="24"/>
              </w:rPr>
              <w:t>11</w:t>
            </w:r>
          </w:p>
        </w:tc>
        <w:tc>
          <w:tcPr>
            <w:tcW w:w="1701" w:type="dxa"/>
            <w:gridSpan w:val="3"/>
            <w:tcBorders>
              <w:top w:val="single" w:sz="4" w:space="0" w:color="000000"/>
              <w:left w:val="single" w:sz="4" w:space="0" w:color="000000"/>
              <w:bottom w:val="single" w:sz="4" w:space="0" w:color="000000"/>
              <w:right w:val="single" w:sz="4" w:space="0" w:color="000000"/>
            </w:tcBorders>
          </w:tcPr>
          <w:p w14:paraId="53794D20" w14:textId="77777777" w:rsidR="003C0636" w:rsidRDefault="00000000">
            <w:pPr>
              <w:pStyle w:val="TableParagraph"/>
              <w:ind w:left="664" w:hanging="588"/>
              <w:rPr>
                <w:rFonts w:cs="Times New Roman"/>
                <w:sz w:val="24"/>
                <w:szCs w:val="24"/>
              </w:rPr>
            </w:pPr>
            <w:proofErr w:type="spellStart"/>
            <w:r>
              <w:rPr>
                <w:rFonts w:cs="Times New Roman"/>
                <w:spacing w:val="-2"/>
                <w:sz w:val="24"/>
                <w:szCs w:val="24"/>
                <w:lang w:val="en-US"/>
              </w:rPr>
              <w:t>Ноябрь</w:t>
            </w:r>
            <w:proofErr w:type="spellEnd"/>
            <w:r>
              <w:rPr>
                <w:rFonts w:cs="Times New Roman"/>
                <w:spacing w:val="-2"/>
                <w:sz w:val="24"/>
                <w:szCs w:val="24"/>
              </w:rPr>
              <w:t>/д</w:t>
            </w:r>
            <w:proofErr w:type="spellStart"/>
            <w:r>
              <w:rPr>
                <w:rFonts w:cs="Times New Roman"/>
                <w:spacing w:val="-2"/>
                <w:sz w:val="24"/>
                <w:szCs w:val="24"/>
                <w:lang w:val="en-US"/>
              </w:rPr>
              <w:t>екабрь</w:t>
            </w:r>
            <w:proofErr w:type="spellEnd"/>
            <w:r>
              <w:rPr>
                <w:rFonts w:cs="Times New Roman"/>
                <w:spacing w:val="-2"/>
                <w:sz w:val="24"/>
                <w:szCs w:val="24"/>
                <w:lang w:val="en-US"/>
              </w:rPr>
              <w:t xml:space="preserve">, </w:t>
            </w:r>
            <w:r>
              <w:rPr>
                <w:rFonts w:cs="Times New Roman"/>
                <w:spacing w:val="-4"/>
                <w:sz w:val="24"/>
                <w:szCs w:val="24"/>
                <w:lang w:val="en-US"/>
              </w:rPr>
              <w:t>202</w:t>
            </w:r>
            <w:r>
              <w:rPr>
                <w:rFonts w:cs="Times New Roman"/>
                <w:spacing w:val="-4"/>
                <w:sz w:val="24"/>
                <w:szCs w:val="24"/>
              </w:rPr>
              <w:t>5</w:t>
            </w:r>
          </w:p>
        </w:tc>
        <w:tc>
          <w:tcPr>
            <w:tcW w:w="1984" w:type="dxa"/>
            <w:gridSpan w:val="2"/>
            <w:tcBorders>
              <w:top w:val="single" w:sz="4" w:space="0" w:color="000000"/>
              <w:left w:val="single" w:sz="4" w:space="0" w:color="000000"/>
              <w:bottom w:val="single" w:sz="4" w:space="0" w:color="000000"/>
              <w:right w:val="single" w:sz="4" w:space="0" w:color="000000"/>
            </w:tcBorders>
          </w:tcPr>
          <w:p w14:paraId="6F90A428" w14:textId="77777777" w:rsidR="003C0636" w:rsidRDefault="00000000">
            <w:pPr>
              <w:pStyle w:val="TableParagraph"/>
              <w:ind w:left="345"/>
              <w:rPr>
                <w:rFonts w:cs="Times New Roman"/>
                <w:sz w:val="24"/>
                <w:szCs w:val="24"/>
                <w:lang w:val="en-US"/>
              </w:rPr>
            </w:pPr>
            <w:proofErr w:type="spellStart"/>
            <w:r>
              <w:rPr>
                <w:rFonts w:cs="Times New Roman"/>
                <w:sz w:val="24"/>
                <w:szCs w:val="24"/>
                <w:lang w:val="en-US"/>
              </w:rPr>
              <w:t>Зам.директора</w:t>
            </w:r>
            <w:proofErr w:type="spellEnd"/>
            <w:r>
              <w:rPr>
                <w:rFonts w:cs="Times New Roman"/>
                <w:sz w:val="24"/>
                <w:szCs w:val="24"/>
              </w:rPr>
              <w:t xml:space="preserve"> </w:t>
            </w:r>
            <w:proofErr w:type="spellStart"/>
            <w:r>
              <w:rPr>
                <w:rFonts w:cs="Times New Roman"/>
                <w:sz w:val="24"/>
                <w:szCs w:val="24"/>
                <w:lang w:val="en-US"/>
              </w:rPr>
              <w:t>по</w:t>
            </w:r>
            <w:proofErr w:type="spellEnd"/>
            <w:r>
              <w:rPr>
                <w:rFonts w:cs="Times New Roman"/>
                <w:sz w:val="24"/>
                <w:szCs w:val="24"/>
              </w:rPr>
              <w:t xml:space="preserve"> </w:t>
            </w:r>
            <w:r>
              <w:rPr>
                <w:rFonts w:cs="Times New Roman"/>
                <w:spacing w:val="-5"/>
                <w:sz w:val="24"/>
                <w:szCs w:val="24"/>
                <w:lang w:val="en-US"/>
              </w:rPr>
              <w:t>УР</w:t>
            </w:r>
          </w:p>
        </w:tc>
      </w:tr>
      <w:tr w:rsidR="003C0636" w14:paraId="2D7DC047" w14:textId="77777777" w:rsidTr="00253A3B">
        <w:trPr>
          <w:trHeight w:val="827"/>
        </w:trPr>
        <w:tc>
          <w:tcPr>
            <w:tcW w:w="5954" w:type="dxa"/>
            <w:gridSpan w:val="7"/>
            <w:tcBorders>
              <w:top w:val="single" w:sz="4" w:space="0" w:color="000000"/>
              <w:left w:val="single" w:sz="4" w:space="0" w:color="000000"/>
              <w:bottom w:val="single" w:sz="4" w:space="0" w:color="000000"/>
              <w:right w:val="single" w:sz="4" w:space="0" w:color="000000"/>
            </w:tcBorders>
          </w:tcPr>
          <w:p w14:paraId="7E0F4325" w14:textId="77777777" w:rsidR="003C0636" w:rsidRDefault="00000000">
            <w:pPr>
              <w:pStyle w:val="TableParagraph"/>
              <w:ind w:left="112"/>
              <w:rPr>
                <w:rFonts w:cs="Times New Roman"/>
                <w:sz w:val="24"/>
                <w:szCs w:val="24"/>
              </w:rPr>
            </w:pPr>
            <w:r>
              <w:rPr>
                <w:rFonts w:cs="Times New Roman"/>
                <w:sz w:val="24"/>
                <w:szCs w:val="24"/>
              </w:rPr>
              <w:t>Школьный этап конкурса чтецов ко Дню школьных библиотек</w:t>
            </w:r>
          </w:p>
        </w:tc>
        <w:tc>
          <w:tcPr>
            <w:tcW w:w="1134" w:type="dxa"/>
            <w:gridSpan w:val="2"/>
            <w:tcBorders>
              <w:top w:val="single" w:sz="4" w:space="0" w:color="000000"/>
              <w:left w:val="single" w:sz="4" w:space="0" w:color="000000"/>
              <w:bottom w:val="single" w:sz="4" w:space="0" w:color="000000"/>
              <w:right w:val="single" w:sz="4" w:space="0" w:color="000000"/>
            </w:tcBorders>
          </w:tcPr>
          <w:p w14:paraId="2A8FDB14" w14:textId="77777777" w:rsidR="003C0636" w:rsidRDefault="00000000">
            <w:pPr>
              <w:pStyle w:val="TableParagraph"/>
              <w:ind w:left="359"/>
              <w:rPr>
                <w:rFonts w:cs="Times New Roman"/>
                <w:sz w:val="24"/>
                <w:szCs w:val="24"/>
              </w:rPr>
            </w:pPr>
            <w:r>
              <w:rPr>
                <w:rFonts w:cs="Times New Roman"/>
                <w:spacing w:val="-2"/>
                <w:sz w:val="24"/>
                <w:szCs w:val="24"/>
                <w:lang w:val="en-US"/>
              </w:rPr>
              <w:t>1-</w:t>
            </w:r>
            <w:r>
              <w:rPr>
                <w:rFonts w:cs="Times New Roman"/>
                <w:spacing w:val="-10"/>
                <w:sz w:val="24"/>
                <w:szCs w:val="24"/>
              </w:rPr>
              <w:t>11</w:t>
            </w:r>
          </w:p>
        </w:tc>
        <w:tc>
          <w:tcPr>
            <w:tcW w:w="1701" w:type="dxa"/>
            <w:gridSpan w:val="3"/>
            <w:tcBorders>
              <w:top w:val="single" w:sz="4" w:space="0" w:color="000000"/>
              <w:left w:val="single" w:sz="4" w:space="0" w:color="000000"/>
              <w:bottom w:val="single" w:sz="4" w:space="0" w:color="000000"/>
              <w:right w:val="single" w:sz="4" w:space="0" w:color="000000"/>
            </w:tcBorders>
          </w:tcPr>
          <w:p w14:paraId="6BD452D3" w14:textId="77777777" w:rsidR="003C0636" w:rsidRDefault="00000000">
            <w:pPr>
              <w:pStyle w:val="TableParagraph"/>
              <w:ind w:left="275"/>
              <w:rPr>
                <w:rFonts w:cs="Times New Roman"/>
                <w:sz w:val="24"/>
                <w:szCs w:val="24"/>
              </w:rPr>
            </w:pPr>
            <w:proofErr w:type="spellStart"/>
            <w:r>
              <w:rPr>
                <w:rFonts w:cs="Times New Roman"/>
                <w:sz w:val="24"/>
                <w:szCs w:val="24"/>
                <w:lang w:val="en-US"/>
              </w:rPr>
              <w:t>ноябрь</w:t>
            </w:r>
            <w:proofErr w:type="spellEnd"/>
            <w:r>
              <w:rPr>
                <w:rFonts w:cs="Times New Roman"/>
                <w:sz w:val="24"/>
                <w:szCs w:val="24"/>
                <w:lang w:val="en-US"/>
              </w:rPr>
              <w:t>,</w:t>
            </w:r>
            <w:r>
              <w:rPr>
                <w:rFonts w:cs="Times New Roman"/>
                <w:spacing w:val="-4"/>
                <w:sz w:val="24"/>
                <w:szCs w:val="24"/>
                <w:lang w:val="en-US"/>
              </w:rPr>
              <w:t xml:space="preserve"> 202</w:t>
            </w:r>
            <w:r>
              <w:rPr>
                <w:rFonts w:cs="Times New Roman"/>
                <w:spacing w:val="-4"/>
                <w:sz w:val="24"/>
                <w:szCs w:val="24"/>
              </w:rPr>
              <w:t>5</w:t>
            </w:r>
          </w:p>
        </w:tc>
        <w:tc>
          <w:tcPr>
            <w:tcW w:w="1984" w:type="dxa"/>
            <w:gridSpan w:val="2"/>
            <w:tcBorders>
              <w:top w:val="single" w:sz="4" w:space="0" w:color="000000"/>
              <w:left w:val="single" w:sz="4" w:space="0" w:color="000000"/>
              <w:bottom w:val="single" w:sz="4" w:space="0" w:color="000000"/>
              <w:right w:val="single" w:sz="4" w:space="0" w:color="000000"/>
            </w:tcBorders>
          </w:tcPr>
          <w:p w14:paraId="4B7A4A35" w14:textId="77777777" w:rsidR="003C0636" w:rsidRDefault="00000000">
            <w:pPr>
              <w:pStyle w:val="TableParagraph"/>
              <w:ind w:left="132"/>
              <w:rPr>
                <w:rFonts w:cs="Times New Roman"/>
                <w:sz w:val="24"/>
                <w:szCs w:val="24"/>
                <w:lang w:val="en-US"/>
              </w:rPr>
            </w:pPr>
            <w:proofErr w:type="spellStart"/>
            <w:r>
              <w:rPr>
                <w:rFonts w:cs="Times New Roman"/>
                <w:sz w:val="24"/>
                <w:szCs w:val="24"/>
                <w:lang w:val="en-US"/>
              </w:rPr>
              <w:t>Классные</w:t>
            </w:r>
            <w:proofErr w:type="spellEnd"/>
            <w:r>
              <w:rPr>
                <w:rFonts w:cs="Times New Roman"/>
                <w:sz w:val="24"/>
                <w:szCs w:val="24"/>
              </w:rPr>
              <w:t xml:space="preserve"> </w:t>
            </w:r>
            <w:proofErr w:type="spellStart"/>
            <w:r>
              <w:rPr>
                <w:rFonts w:cs="Times New Roman"/>
                <w:spacing w:val="-2"/>
                <w:sz w:val="24"/>
                <w:szCs w:val="24"/>
                <w:lang w:val="en-US"/>
              </w:rPr>
              <w:t>руководители</w:t>
            </w:r>
            <w:proofErr w:type="spellEnd"/>
          </w:p>
        </w:tc>
      </w:tr>
      <w:tr w:rsidR="003C0636" w14:paraId="399E10BA" w14:textId="77777777" w:rsidTr="00253A3B">
        <w:trPr>
          <w:trHeight w:val="327"/>
        </w:trPr>
        <w:tc>
          <w:tcPr>
            <w:tcW w:w="10773" w:type="dxa"/>
            <w:gridSpan w:val="14"/>
            <w:tcBorders>
              <w:top w:val="single" w:sz="4" w:space="0" w:color="000000"/>
              <w:left w:val="single" w:sz="4" w:space="0" w:color="000000"/>
              <w:bottom w:val="single" w:sz="4" w:space="0" w:color="000000"/>
              <w:right w:val="single" w:sz="4" w:space="0" w:color="000000"/>
            </w:tcBorders>
          </w:tcPr>
          <w:p w14:paraId="4C462248" w14:textId="77777777" w:rsidR="003C0636" w:rsidRDefault="00000000">
            <w:pPr>
              <w:pStyle w:val="TableParagraph"/>
              <w:ind w:left="132"/>
              <w:jc w:val="center"/>
              <w:rPr>
                <w:rFonts w:cs="Times New Roman"/>
                <w:b/>
                <w:sz w:val="24"/>
                <w:szCs w:val="24"/>
              </w:rPr>
            </w:pPr>
            <w:proofErr w:type="gramStart"/>
            <w:r>
              <w:rPr>
                <w:rFonts w:cs="Times New Roman"/>
                <w:b/>
                <w:sz w:val="24"/>
                <w:szCs w:val="24"/>
              </w:rPr>
              <w:t>Модуль  «</w:t>
            </w:r>
            <w:proofErr w:type="gramEnd"/>
            <w:r>
              <w:rPr>
                <w:rFonts w:cs="Times New Roman"/>
                <w:b/>
                <w:sz w:val="24"/>
                <w:szCs w:val="24"/>
              </w:rPr>
              <w:t>Волонтерство»</w:t>
            </w:r>
          </w:p>
        </w:tc>
      </w:tr>
    </w:tbl>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1134"/>
        <w:gridCol w:w="1701"/>
        <w:gridCol w:w="1984"/>
      </w:tblGrid>
      <w:tr w:rsidR="003C0636" w14:paraId="3F9D1E94" w14:textId="77777777" w:rsidTr="00253A3B">
        <w:tc>
          <w:tcPr>
            <w:tcW w:w="5813" w:type="dxa"/>
            <w:tcBorders>
              <w:top w:val="single" w:sz="4" w:space="0" w:color="auto"/>
              <w:left w:val="single" w:sz="4" w:space="0" w:color="auto"/>
              <w:bottom w:val="single" w:sz="4" w:space="0" w:color="auto"/>
              <w:right w:val="single" w:sz="4" w:space="0" w:color="auto"/>
            </w:tcBorders>
          </w:tcPr>
          <w:p w14:paraId="7FF490F9" w14:textId="77777777" w:rsidR="003C0636" w:rsidRDefault="00000000">
            <w:pPr>
              <w:pStyle w:val="ParaAttribute5"/>
              <w:wordWrap/>
              <w:jc w:val="center"/>
              <w:rPr>
                <w:color w:val="000000"/>
                <w:sz w:val="24"/>
                <w:szCs w:val="24"/>
              </w:rPr>
            </w:pPr>
            <w:r>
              <w:rPr>
                <w:color w:val="000000"/>
                <w:sz w:val="24"/>
                <w:szCs w:val="24"/>
              </w:rPr>
              <w:lastRenderedPageBreak/>
              <w:t>Участие в социально-значимой акции «Открытка ветерану»</w:t>
            </w:r>
          </w:p>
        </w:tc>
        <w:tc>
          <w:tcPr>
            <w:tcW w:w="1134" w:type="dxa"/>
            <w:tcBorders>
              <w:top w:val="single" w:sz="4" w:space="0" w:color="auto"/>
              <w:left w:val="single" w:sz="4" w:space="0" w:color="auto"/>
              <w:bottom w:val="single" w:sz="4" w:space="0" w:color="auto"/>
              <w:right w:val="single" w:sz="4" w:space="0" w:color="auto"/>
            </w:tcBorders>
          </w:tcPr>
          <w:p w14:paraId="646AA5C1" w14:textId="77777777" w:rsidR="003C0636" w:rsidRDefault="00000000">
            <w:pPr>
              <w:ind w:right="-1"/>
              <w:jc w:val="center"/>
              <w:rPr>
                <w:rFonts w:eastAsia="№Е" w:cs="Times New Roman"/>
                <w:color w:val="000000"/>
                <w:sz w:val="24"/>
                <w:szCs w:val="24"/>
              </w:rPr>
            </w:pPr>
            <w:r>
              <w:rPr>
                <w:rFonts w:eastAsia="№Е" w:cs="Times New Roman"/>
                <w:color w:val="000000"/>
                <w:sz w:val="24"/>
                <w:szCs w:val="24"/>
              </w:rPr>
              <w:t>1-8</w:t>
            </w:r>
          </w:p>
        </w:tc>
        <w:tc>
          <w:tcPr>
            <w:tcW w:w="1701" w:type="dxa"/>
            <w:tcBorders>
              <w:top w:val="single" w:sz="4" w:space="0" w:color="auto"/>
              <w:left w:val="single" w:sz="4" w:space="0" w:color="auto"/>
              <w:bottom w:val="single" w:sz="4" w:space="0" w:color="auto"/>
              <w:right w:val="single" w:sz="4" w:space="0" w:color="auto"/>
            </w:tcBorders>
          </w:tcPr>
          <w:p w14:paraId="6A65BC58" w14:textId="77777777" w:rsidR="003C0636" w:rsidRDefault="00000000">
            <w:pPr>
              <w:ind w:right="-1"/>
              <w:jc w:val="center"/>
              <w:rPr>
                <w:rFonts w:eastAsia="№Е" w:cs="Times New Roman"/>
                <w:color w:val="000000"/>
                <w:sz w:val="24"/>
                <w:szCs w:val="24"/>
              </w:rPr>
            </w:pPr>
            <w:r>
              <w:rPr>
                <w:rFonts w:eastAsia="№Е" w:cs="Times New Roman"/>
                <w:color w:val="000000"/>
                <w:sz w:val="24"/>
                <w:szCs w:val="24"/>
              </w:rPr>
              <w:t>январь</w:t>
            </w:r>
          </w:p>
        </w:tc>
        <w:tc>
          <w:tcPr>
            <w:tcW w:w="1984" w:type="dxa"/>
            <w:tcBorders>
              <w:top w:val="single" w:sz="4" w:space="0" w:color="auto"/>
              <w:left w:val="single" w:sz="4" w:space="0" w:color="auto"/>
              <w:bottom w:val="single" w:sz="4" w:space="0" w:color="auto"/>
              <w:right w:val="single" w:sz="4" w:space="0" w:color="auto"/>
            </w:tcBorders>
          </w:tcPr>
          <w:p w14:paraId="5BF77700" w14:textId="77777777" w:rsidR="003C0636" w:rsidRDefault="00000000">
            <w:pPr>
              <w:ind w:right="-1"/>
              <w:jc w:val="center"/>
              <w:rPr>
                <w:rFonts w:eastAsia="Batang" w:cs="Times New Roman"/>
                <w:color w:val="000000"/>
                <w:sz w:val="24"/>
                <w:szCs w:val="24"/>
              </w:rPr>
            </w:pPr>
            <w:r>
              <w:rPr>
                <w:rFonts w:eastAsia="Batang" w:cs="Times New Roman"/>
                <w:color w:val="000000"/>
                <w:sz w:val="24"/>
                <w:szCs w:val="24"/>
              </w:rPr>
              <w:t>Классные руководители</w:t>
            </w:r>
          </w:p>
        </w:tc>
      </w:tr>
      <w:tr w:rsidR="003C0636" w14:paraId="07E2291B" w14:textId="77777777" w:rsidTr="00253A3B">
        <w:tc>
          <w:tcPr>
            <w:tcW w:w="5813" w:type="dxa"/>
            <w:tcBorders>
              <w:top w:val="single" w:sz="4" w:space="0" w:color="auto"/>
              <w:left w:val="single" w:sz="4" w:space="0" w:color="auto"/>
              <w:bottom w:val="single" w:sz="4" w:space="0" w:color="auto"/>
              <w:right w:val="single" w:sz="4" w:space="0" w:color="auto"/>
            </w:tcBorders>
          </w:tcPr>
          <w:p w14:paraId="09AAFCF8" w14:textId="77777777" w:rsidR="003C0636" w:rsidRDefault="00000000">
            <w:pPr>
              <w:jc w:val="center"/>
              <w:rPr>
                <w:rFonts w:cs="Times New Roman"/>
                <w:sz w:val="24"/>
                <w:szCs w:val="24"/>
              </w:rPr>
            </w:pPr>
            <w:r>
              <w:rPr>
                <w:rFonts w:cs="Times New Roman"/>
                <w:sz w:val="24"/>
                <w:szCs w:val="24"/>
              </w:rPr>
              <w:t>Участие в акциях совместно с инспектором ГИБДД</w:t>
            </w:r>
          </w:p>
          <w:p w14:paraId="7FB76A77" w14:textId="77777777" w:rsidR="003C0636" w:rsidRDefault="003C0636">
            <w:pPr>
              <w:jc w:val="center"/>
              <w:rPr>
                <w:rFonts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A7C5629" w14:textId="77777777" w:rsidR="003C0636" w:rsidRDefault="00000000">
            <w:pPr>
              <w:jc w:val="center"/>
              <w:rPr>
                <w:rFonts w:cs="Times New Roman"/>
                <w:sz w:val="24"/>
                <w:szCs w:val="24"/>
              </w:rPr>
            </w:pPr>
            <w:r>
              <w:rPr>
                <w:rFonts w:eastAsia="№Е" w:cs="Times New Roman"/>
                <w:color w:val="000000"/>
                <w:sz w:val="24"/>
                <w:szCs w:val="24"/>
              </w:rPr>
              <w:t>1-11</w:t>
            </w:r>
          </w:p>
        </w:tc>
        <w:tc>
          <w:tcPr>
            <w:tcW w:w="1701" w:type="dxa"/>
            <w:tcBorders>
              <w:top w:val="single" w:sz="4" w:space="0" w:color="auto"/>
              <w:left w:val="single" w:sz="4" w:space="0" w:color="auto"/>
              <w:bottom w:val="single" w:sz="4" w:space="0" w:color="auto"/>
              <w:right w:val="single" w:sz="4" w:space="0" w:color="auto"/>
            </w:tcBorders>
          </w:tcPr>
          <w:p w14:paraId="4F023158" w14:textId="77777777" w:rsidR="003C0636" w:rsidRDefault="00000000">
            <w:pPr>
              <w:jc w:val="center"/>
              <w:rPr>
                <w:rFonts w:cs="Times New Roman"/>
                <w:sz w:val="24"/>
                <w:szCs w:val="24"/>
              </w:rPr>
            </w:pPr>
            <w:r>
              <w:rPr>
                <w:rFonts w:cs="Times New Roman"/>
                <w:sz w:val="24"/>
                <w:szCs w:val="24"/>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22BDDA1" w14:textId="77777777" w:rsidR="003C0636" w:rsidRDefault="00000000">
            <w:pPr>
              <w:adjustRightInd w:val="0"/>
              <w:ind w:right="-1"/>
              <w:jc w:val="center"/>
              <w:rPr>
                <w:rFonts w:cs="Times New Roman"/>
                <w:sz w:val="24"/>
                <w:szCs w:val="24"/>
              </w:rPr>
            </w:pPr>
            <w:r>
              <w:rPr>
                <w:rFonts w:cs="Times New Roman"/>
                <w:sz w:val="24"/>
                <w:szCs w:val="24"/>
              </w:rPr>
              <w:t xml:space="preserve">Классные руководители, </w:t>
            </w:r>
            <w:r>
              <w:rPr>
                <w:rFonts w:eastAsia="Batang" w:cs="Times New Roman"/>
                <w:color w:val="000000"/>
                <w:sz w:val="24"/>
                <w:szCs w:val="24"/>
              </w:rPr>
              <w:t>ЮИД</w:t>
            </w:r>
          </w:p>
        </w:tc>
      </w:tr>
      <w:tr w:rsidR="003C0636" w14:paraId="6E8E8083" w14:textId="77777777" w:rsidTr="00253A3B">
        <w:tc>
          <w:tcPr>
            <w:tcW w:w="5813" w:type="dxa"/>
            <w:tcBorders>
              <w:top w:val="single" w:sz="4" w:space="0" w:color="auto"/>
              <w:left w:val="single" w:sz="4" w:space="0" w:color="auto"/>
              <w:bottom w:val="single" w:sz="4" w:space="0" w:color="auto"/>
              <w:right w:val="single" w:sz="4" w:space="0" w:color="auto"/>
            </w:tcBorders>
          </w:tcPr>
          <w:p w14:paraId="0A4FAC75" w14:textId="77777777" w:rsidR="003C0636" w:rsidRDefault="00000000">
            <w:pPr>
              <w:jc w:val="center"/>
              <w:rPr>
                <w:rFonts w:cs="Times New Roman"/>
                <w:sz w:val="24"/>
                <w:szCs w:val="24"/>
              </w:rPr>
            </w:pPr>
            <w:r>
              <w:rPr>
                <w:rFonts w:cs="Times New Roman"/>
                <w:sz w:val="24"/>
                <w:szCs w:val="24"/>
              </w:rPr>
              <w:t>Акция «С новосельем, птицы!»</w:t>
            </w:r>
          </w:p>
        </w:tc>
        <w:tc>
          <w:tcPr>
            <w:tcW w:w="1134" w:type="dxa"/>
            <w:tcBorders>
              <w:top w:val="single" w:sz="4" w:space="0" w:color="auto"/>
              <w:left w:val="single" w:sz="4" w:space="0" w:color="auto"/>
              <w:bottom w:val="single" w:sz="4" w:space="0" w:color="auto"/>
              <w:right w:val="single" w:sz="4" w:space="0" w:color="auto"/>
            </w:tcBorders>
          </w:tcPr>
          <w:p w14:paraId="2D97A819" w14:textId="77777777" w:rsidR="003C0636" w:rsidRDefault="00000000">
            <w:pPr>
              <w:jc w:val="center"/>
              <w:rPr>
                <w:rFonts w:eastAsia="№Е" w:cs="Times New Roman"/>
                <w:color w:val="000000"/>
                <w:sz w:val="24"/>
                <w:szCs w:val="24"/>
              </w:rPr>
            </w:pPr>
            <w:r>
              <w:rPr>
                <w:rFonts w:eastAsia="№Е" w:cs="Times New Roman"/>
                <w:color w:val="000000"/>
                <w:sz w:val="24"/>
                <w:szCs w:val="24"/>
              </w:rPr>
              <w:t>1-6</w:t>
            </w:r>
          </w:p>
        </w:tc>
        <w:tc>
          <w:tcPr>
            <w:tcW w:w="1701" w:type="dxa"/>
            <w:tcBorders>
              <w:top w:val="single" w:sz="4" w:space="0" w:color="auto"/>
              <w:left w:val="single" w:sz="4" w:space="0" w:color="auto"/>
              <w:bottom w:val="single" w:sz="4" w:space="0" w:color="auto"/>
              <w:right w:val="single" w:sz="4" w:space="0" w:color="auto"/>
            </w:tcBorders>
          </w:tcPr>
          <w:p w14:paraId="2E188546" w14:textId="77777777" w:rsidR="003C0636" w:rsidRDefault="00000000">
            <w:pPr>
              <w:jc w:val="center"/>
              <w:rPr>
                <w:rFonts w:cs="Times New Roman"/>
                <w:sz w:val="24"/>
                <w:szCs w:val="24"/>
              </w:rPr>
            </w:pPr>
            <w:r>
              <w:rPr>
                <w:rFonts w:cs="Times New Roman"/>
                <w:sz w:val="24"/>
                <w:szCs w:val="24"/>
              </w:rPr>
              <w:t>февраль</w:t>
            </w:r>
          </w:p>
        </w:tc>
        <w:tc>
          <w:tcPr>
            <w:tcW w:w="1984" w:type="dxa"/>
            <w:tcBorders>
              <w:top w:val="single" w:sz="4" w:space="0" w:color="auto"/>
              <w:left w:val="single" w:sz="4" w:space="0" w:color="auto"/>
              <w:bottom w:val="single" w:sz="4" w:space="0" w:color="auto"/>
              <w:right w:val="single" w:sz="4" w:space="0" w:color="auto"/>
            </w:tcBorders>
          </w:tcPr>
          <w:p w14:paraId="7DBD9F20" w14:textId="77777777" w:rsidR="003C0636" w:rsidRDefault="00000000">
            <w:pPr>
              <w:adjustRightInd w:val="0"/>
              <w:ind w:right="-1"/>
              <w:jc w:val="center"/>
              <w:rPr>
                <w:rFonts w:cs="Times New Roman"/>
                <w:sz w:val="24"/>
                <w:szCs w:val="24"/>
              </w:rPr>
            </w:pPr>
            <w:r>
              <w:rPr>
                <w:rFonts w:cs="Times New Roman"/>
                <w:sz w:val="24"/>
                <w:szCs w:val="24"/>
              </w:rPr>
              <w:t>Классные руководители</w:t>
            </w:r>
          </w:p>
        </w:tc>
      </w:tr>
      <w:tr w:rsidR="003C0636" w14:paraId="3D98AE3C" w14:textId="77777777" w:rsidTr="00253A3B">
        <w:tc>
          <w:tcPr>
            <w:tcW w:w="5813" w:type="dxa"/>
            <w:tcBorders>
              <w:top w:val="single" w:sz="4" w:space="0" w:color="auto"/>
              <w:left w:val="single" w:sz="4" w:space="0" w:color="auto"/>
              <w:bottom w:val="single" w:sz="4" w:space="0" w:color="auto"/>
              <w:right w:val="single" w:sz="4" w:space="0" w:color="auto"/>
            </w:tcBorders>
          </w:tcPr>
          <w:p w14:paraId="6BE52563" w14:textId="77777777" w:rsidR="003C0636" w:rsidRDefault="00000000">
            <w:pPr>
              <w:jc w:val="center"/>
              <w:rPr>
                <w:rFonts w:cs="Times New Roman"/>
                <w:sz w:val="24"/>
                <w:szCs w:val="24"/>
              </w:rPr>
            </w:pPr>
            <w:r>
              <w:rPr>
                <w:rFonts w:cs="Times New Roman"/>
                <w:sz w:val="24"/>
                <w:szCs w:val="24"/>
              </w:rPr>
              <w:t>Акция «Бумаге вторую жизнь»</w:t>
            </w:r>
          </w:p>
        </w:tc>
        <w:tc>
          <w:tcPr>
            <w:tcW w:w="1134" w:type="dxa"/>
            <w:tcBorders>
              <w:top w:val="single" w:sz="4" w:space="0" w:color="auto"/>
              <w:left w:val="single" w:sz="4" w:space="0" w:color="auto"/>
              <w:bottom w:val="single" w:sz="4" w:space="0" w:color="auto"/>
              <w:right w:val="single" w:sz="4" w:space="0" w:color="auto"/>
            </w:tcBorders>
          </w:tcPr>
          <w:p w14:paraId="50D83449" w14:textId="77777777" w:rsidR="003C0636" w:rsidRDefault="00000000">
            <w:pPr>
              <w:jc w:val="center"/>
              <w:rPr>
                <w:rFonts w:cs="Times New Roman"/>
                <w:sz w:val="24"/>
                <w:szCs w:val="24"/>
              </w:rPr>
            </w:pPr>
            <w:r>
              <w:rPr>
                <w:rFonts w:cs="Times New Roman"/>
                <w:sz w:val="24"/>
                <w:szCs w:val="24"/>
              </w:rPr>
              <w:t>1-11</w:t>
            </w:r>
          </w:p>
        </w:tc>
        <w:tc>
          <w:tcPr>
            <w:tcW w:w="1701" w:type="dxa"/>
            <w:tcBorders>
              <w:top w:val="single" w:sz="4" w:space="0" w:color="auto"/>
              <w:left w:val="single" w:sz="4" w:space="0" w:color="auto"/>
              <w:bottom w:val="single" w:sz="4" w:space="0" w:color="auto"/>
              <w:right w:val="single" w:sz="4" w:space="0" w:color="auto"/>
            </w:tcBorders>
          </w:tcPr>
          <w:p w14:paraId="115AAEF6" w14:textId="77777777" w:rsidR="003C0636" w:rsidRDefault="00000000">
            <w:pPr>
              <w:jc w:val="center"/>
              <w:rPr>
                <w:rFonts w:cs="Times New Roman"/>
                <w:sz w:val="24"/>
                <w:szCs w:val="24"/>
              </w:rPr>
            </w:pPr>
            <w:r>
              <w:rPr>
                <w:rFonts w:cs="Times New Roman"/>
                <w:sz w:val="24"/>
                <w:szCs w:val="24"/>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5EF6D00F" w14:textId="77777777" w:rsidR="003C0636" w:rsidRDefault="00000000">
            <w:pPr>
              <w:adjustRightInd w:val="0"/>
              <w:ind w:right="-1"/>
              <w:jc w:val="center"/>
              <w:rPr>
                <w:rFonts w:cs="Times New Roman"/>
                <w:sz w:val="24"/>
                <w:szCs w:val="24"/>
              </w:rPr>
            </w:pPr>
            <w:r>
              <w:rPr>
                <w:rFonts w:cs="Times New Roman"/>
                <w:sz w:val="24"/>
                <w:szCs w:val="24"/>
              </w:rPr>
              <w:t>Классные руководители, учащиеся</w:t>
            </w:r>
          </w:p>
        </w:tc>
      </w:tr>
      <w:tr w:rsidR="003C0636" w14:paraId="04AC4657" w14:textId="77777777" w:rsidTr="00253A3B">
        <w:tc>
          <w:tcPr>
            <w:tcW w:w="5813" w:type="dxa"/>
            <w:tcBorders>
              <w:top w:val="single" w:sz="4" w:space="0" w:color="auto"/>
              <w:left w:val="single" w:sz="4" w:space="0" w:color="auto"/>
              <w:bottom w:val="single" w:sz="4" w:space="0" w:color="auto"/>
              <w:right w:val="single" w:sz="4" w:space="0" w:color="auto"/>
            </w:tcBorders>
          </w:tcPr>
          <w:p w14:paraId="25610505" w14:textId="77777777" w:rsidR="003C0636" w:rsidRDefault="00000000">
            <w:pPr>
              <w:jc w:val="center"/>
              <w:rPr>
                <w:rFonts w:cs="Times New Roman"/>
                <w:sz w:val="24"/>
                <w:szCs w:val="24"/>
              </w:rPr>
            </w:pPr>
            <w:r>
              <w:rPr>
                <w:rFonts w:cs="Times New Roman"/>
                <w:sz w:val="24"/>
                <w:szCs w:val="24"/>
              </w:rPr>
              <w:t>Акция «Сдай батарейки»</w:t>
            </w:r>
          </w:p>
        </w:tc>
        <w:tc>
          <w:tcPr>
            <w:tcW w:w="1134" w:type="dxa"/>
            <w:tcBorders>
              <w:top w:val="single" w:sz="4" w:space="0" w:color="auto"/>
              <w:left w:val="single" w:sz="4" w:space="0" w:color="auto"/>
              <w:bottom w:val="single" w:sz="4" w:space="0" w:color="auto"/>
              <w:right w:val="single" w:sz="4" w:space="0" w:color="auto"/>
            </w:tcBorders>
          </w:tcPr>
          <w:p w14:paraId="160A66C3" w14:textId="77777777" w:rsidR="003C0636" w:rsidRDefault="00000000">
            <w:pPr>
              <w:jc w:val="center"/>
              <w:rPr>
                <w:rFonts w:cs="Times New Roman"/>
                <w:sz w:val="24"/>
                <w:szCs w:val="24"/>
              </w:rPr>
            </w:pPr>
            <w:r>
              <w:rPr>
                <w:rFonts w:cs="Times New Roman"/>
                <w:sz w:val="24"/>
                <w:szCs w:val="24"/>
              </w:rPr>
              <w:t>1-11</w:t>
            </w:r>
          </w:p>
        </w:tc>
        <w:tc>
          <w:tcPr>
            <w:tcW w:w="1701" w:type="dxa"/>
            <w:tcBorders>
              <w:top w:val="single" w:sz="4" w:space="0" w:color="auto"/>
              <w:left w:val="single" w:sz="4" w:space="0" w:color="auto"/>
              <w:bottom w:val="single" w:sz="4" w:space="0" w:color="auto"/>
              <w:right w:val="single" w:sz="4" w:space="0" w:color="auto"/>
            </w:tcBorders>
          </w:tcPr>
          <w:p w14:paraId="2815076E" w14:textId="77777777" w:rsidR="003C0636" w:rsidRDefault="00000000">
            <w:pPr>
              <w:jc w:val="center"/>
              <w:rPr>
                <w:rFonts w:cs="Times New Roman"/>
                <w:sz w:val="24"/>
                <w:szCs w:val="24"/>
              </w:rPr>
            </w:pPr>
            <w:r>
              <w:rPr>
                <w:rFonts w:cs="Times New Roman"/>
                <w:sz w:val="24"/>
                <w:szCs w:val="24"/>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49CAD077" w14:textId="77777777" w:rsidR="003C0636" w:rsidRDefault="00000000">
            <w:pPr>
              <w:adjustRightInd w:val="0"/>
              <w:ind w:right="-1"/>
              <w:jc w:val="center"/>
              <w:rPr>
                <w:rFonts w:cs="Times New Roman"/>
                <w:sz w:val="24"/>
                <w:szCs w:val="24"/>
              </w:rPr>
            </w:pPr>
            <w:r>
              <w:rPr>
                <w:rFonts w:cs="Times New Roman"/>
                <w:sz w:val="24"/>
                <w:szCs w:val="24"/>
              </w:rPr>
              <w:t>Классные руководители, учащиеся</w:t>
            </w:r>
          </w:p>
        </w:tc>
      </w:tr>
      <w:tr w:rsidR="003C0636" w14:paraId="0E1EEA99" w14:textId="77777777" w:rsidTr="00253A3B">
        <w:tc>
          <w:tcPr>
            <w:tcW w:w="5813" w:type="dxa"/>
            <w:tcBorders>
              <w:top w:val="single" w:sz="4" w:space="0" w:color="auto"/>
              <w:left w:val="single" w:sz="4" w:space="0" w:color="auto"/>
              <w:bottom w:val="single" w:sz="4" w:space="0" w:color="auto"/>
              <w:right w:val="single" w:sz="4" w:space="0" w:color="auto"/>
            </w:tcBorders>
          </w:tcPr>
          <w:p w14:paraId="60133AAA" w14:textId="77777777" w:rsidR="003C0636" w:rsidRDefault="00000000">
            <w:pPr>
              <w:jc w:val="center"/>
              <w:rPr>
                <w:rFonts w:cs="Times New Roman"/>
                <w:sz w:val="24"/>
                <w:szCs w:val="24"/>
              </w:rPr>
            </w:pPr>
            <w:r>
              <w:rPr>
                <w:rFonts w:cs="Times New Roman"/>
                <w:sz w:val="24"/>
                <w:szCs w:val="24"/>
              </w:rPr>
              <w:t>Проведение акций по благоустройству школьной территории,</w:t>
            </w:r>
            <w:r>
              <w:rPr>
                <w:rFonts w:cs="Times New Roman"/>
                <w:sz w:val="24"/>
                <w:szCs w:val="24"/>
              </w:rPr>
              <w:tab/>
              <w:t>территории памятника</w:t>
            </w:r>
            <w:r>
              <w:rPr>
                <w:rFonts w:cs="Times New Roman"/>
                <w:sz w:val="24"/>
                <w:szCs w:val="24"/>
              </w:rPr>
              <w:tab/>
            </w:r>
          </w:p>
        </w:tc>
        <w:tc>
          <w:tcPr>
            <w:tcW w:w="1134" w:type="dxa"/>
            <w:tcBorders>
              <w:top w:val="single" w:sz="4" w:space="0" w:color="auto"/>
              <w:left w:val="single" w:sz="4" w:space="0" w:color="auto"/>
              <w:bottom w:val="single" w:sz="4" w:space="0" w:color="auto"/>
              <w:right w:val="single" w:sz="4" w:space="0" w:color="auto"/>
            </w:tcBorders>
          </w:tcPr>
          <w:p w14:paraId="5CBE7B66" w14:textId="77777777" w:rsidR="003C0636" w:rsidRDefault="00000000">
            <w:pPr>
              <w:jc w:val="center"/>
              <w:rPr>
                <w:rFonts w:eastAsia="№Е" w:cs="Times New Roman"/>
                <w:color w:val="000000"/>
                <w:sz w:val="24"/>
                <w:szCs w:val="24"/>
              </w:rPr>
            </w:pPr>
            <w:r>
              <w:rPr>
                <w:rFonts w:eastAsia="№Е" w:cs="Times New Roman"/>
                <w:color w:val="000000"/>
                <w:sz w:val="24"/>
                <w:szCs w:val="24"/>
              </w:rPr>
              <w:t>1-11</w:t>
            </w:r>
          </w:p>
        </w:tc>
        <w:tc>
          <w:tcPr>
            <w:tcW w:w="1701" w:type="dxa"/>
            <w:tcBorders>
              <w:top w:val="single" w:sz="4" w:space="0" w:color="auto"/>
              <w:left w:val="single" w:sz="4" w:space="0" w:color="auto"/>
              <w:bottom w:val="single" w:sz="4" w:space="0" w:color="auto"/>
              <w:right w:val="single" w:sz="4" w:space="0" w:color="auto"/>
            </w:tcBorders>
          </w:tcPr>
          <w:p w14:paraId="1290EAA0" w14:textId="77777777" w:rsidR="003C0636" w:rsidRDefault="00000000">
            <w:pPr>
              <w:jc w:val="center"/>
              <w:rPr>
                <w:rFonts w:cs="Times New Roman"/>
                <w:sz w:val="24"/>
                <w:szCs w:val="24"/>
              </w:rPr>
            </w:pPr>
            <w:r>
              <w:rPr>
                <w:rFonts w:cs="Times New Roman"/>
                <w:sz w:val="24"/>
                <w:szCs w:val="24"/>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5C85A52F" w14:textId="77777777" w:rsidR="003C0636" w:rsidRDefault="00000000">
            <w:pPr>
              <w:adjustRightInd w:val="0"/>
              <w:ind w:right="-1"/>
              <w:jc w:val="center"/>
              <w:rPr>
                <w:rFonts w:cs="Times New Roman"/>
                <w:sz w:val="24"/>
                <w:szCs w:val="24"/>
              </w:rPr>
            </w:pPr>
            <w:r>
              <w:rPr>
                <w:rFonts w:cs="Times New Roman"/>
                <w:sz w:val="24"/>
                <w:szCs w:val="24"/>
              </w:rPr>
              <w:t>Классные руководители, учащиеся</w:t>
            </w:r>
          </w:p>
        </w:tc>
      </w:tr>
      <w:tr w:rsidR="003C0636" w14:paraId="3F786D6C" w14:textId="77777777" w:rsidTr="00253A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7"/>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FFCCFF"/>
          </w:tcPr>
          <w:p w14:paraId="531A9FFC" w14:textId="77777777" w:rsidR="003C0636" w:rsidRDefault="00000000">
            <w:pPr>
              <w:spacing w:before="3"/>
              <w:ind w:left="1959" w:right="1954"/>
              <w:jc w:val="center"/>
              <w:rPr>
                <w:rFonts w:cs="Times New Roman"/>
                <w:b/>
                <w:color w:val="000000"/>
                <w:sz w:val="24"/>
                <w:szCs w:val="24"/>
              </w:rPr>
            </w:pPr>
            <w:r>
              <w:rPr>
                <w:rFonts w:cs="Times New Roman"/>
                <w:b/>
                <w:color w:val="000000"/>
                <w:sz w:val="24"/>
                <w:szCs w:val="24"/>
              </w:rPr>
              <w:t>Модуль «Школьные медиа»</w:t>
            </w:r>
          </w:p>
        </w:tc>
      </w:tr>
      <w:tr w:rsidR="003C0636" w14:paraId="33FC950A" w14:textId="77777777" w:rsidTr="00253A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4"/>
        </w:trPr>
        <w:tc>
          <w:tcPr>
            <w:tcW w:w="5813" w:type="dxa"/>
            <w:tcBorders>
              <w:top w:val="single" w:sz="4" w:space="0" w:color="000000"/>
              <w:left w:val="single" w:sz="4" w:space="0" w:color="000000"/>
              <w:bottom w:val="single" w:sz="4" w:space="0" w:color="000000"/>
              <w:right w:val="single" w:sz="4" w:space="0" w:color="000000"/>
            </w:tcBorders>
          </w:tcPr>
          <w:p w14:paraId="0A0AB123" w14:textId="77777777" w:rsidR="003C0636" w:rsidRDefault="00000000">
            <w:pPr>
              <w:spacing w:before="3"/>
              <w:ind w:left="107"/>
              <w:rPr>
                <w:rFonts w:cs="Times New Roman"/>
                <w:color w:val="000000"/>
                <w:sz w:val="24"/>
                <w:szCs w:val="24"/>
              </w:rPr>
            </w:pPr>
            <w:r>
              <w:rPr>
                <w:rFonts w:cs="Times New Roman"/>
                <w:color w:val="000000"/>
                <w:sz w:val="24"/>
                <w:szCs w:val="24"/>
              </w:rPr>
              <w:t>Публикации новостей в школьном аккаунте в</w:t>
            </w:r>
          </w:p>
          <w:p w14:paraId="573A4A94" w14:textId="77777777" w:rsidR="003C0636" w:rsidRDefault="00000000">
            <w:pPr>
              <w:spacing w:before="40"/>
              <w:ind w:left="107"/>
              <w:rPr>
                <w:rFonts w:cs="Times New Roman"/>
                <w:color w:val="000000"/>
                <w:sz w:val="24"/>
                <w:szCs w:val="24"/>
              </w:rPr>
            </w:pPr>
            <w:r>
              <w:rPr>
                <w:rFonts w:cs="Times New Roman"/>
                <w:color w:val="000000"/>
                <w:sz w:val="24"/>
                <w:szCs w:val="24"/>
              </w:rPr>
              <w:t>ВК</w:t>
            </w:r>
          </w:p>
        </w:tc>
        <w:tc>
          <w:tcPr>
            <w:tcW w:w="1134" w:type="dxa"/>
            <w:tcBorders>
              <w:top w:val="single" w:sz="4" w:space="0" w:color="000000"/>
              <w:left w:val="single" w:sz="4" w:space="0" w:color="000000"/>
              <w:bottom w:val="single" w:sz="4" w:space="0" w:color="000000"/>
              <w:right w:val="single" w:sz="4" w:space="0" w:color="000000"/>
            </w:tcBorders>
          </w:tcPr>
          <w:p w14:paraId="724BF8D0" w14:textId="77777777" w:rsidR="003C0636" w:rsidRDefault="00000000">
            <w:pPr>
              <w:spacing w:before="3"/>
              <w:ind w:left="106"/>
              <w:rPr>
                <w:rFonts w:cs="Times New Roman"/>
                <w:color w:val="000000"/>
                <w:sz w:val="24"/>
                <w:szCs w:val="24"/>
              </w:rPr>
            </w:pPr>
            <w:r>
              <w:rPr>
                <w:rFonts w:cs="Times New Roman"/>
                <w:color w:val="000000"/>
                <w:sz w:val="24"/>
                <w:szCs w:val="24"/>
              </w:rPr>
              <w:t>5-11</w:t>
            </w:r>
          </w:p>
        </w:tc>
        <w:tc>
          <w:tcPr>
            <w:tcW w:w="1701" w:type="dxa"/>
            <w:tcBorders>
              <w:top w:val="single" w:sz="4" w:space="0" w:color="000000"/>
              <w:left w:val="single" w:sz="4" w:space="0" w:color="000000"/>
              <w:bottom w:val="single" w:sz="4" w:space="0" w:color="000000"/>
              <w:right w:val="single" w:sz="4" w:space="0" w:color="000000"/>
            </w:tcBorders>
          </w:tcPr>
          <w:p w14:paraId="679536BA" w14:textId="77777777" w:rsidR="003C0636" w:rsidRDefault="00000000">
            <w:pPr>
              <w:spacing w:before="3"/>
              <w:ind w:left="106"/>
              <w:rPr>
                <w:rFonts w:cs="Times New Roman"/>
                <w:color w:val="000000"/>
                <w:sz w:val="24"/>
                <w:szCs w:val="24"/>
              </w:rPr>
            </w:pPr>
            <w:r>
              <w:rPr>
                <w:rFonts w:cs="Times New Roman"/>
                <w:color w:val="000000"/>
                <w:sz w:val="24"/>
                <w:szCs w:val="24"/>
              </w:rPr>
              <w:t>Каждую</w:t>
            </w:r>
          </w:p>
          <w:p w14:paraId="62615E73" w14:textId="77777777" w:rsidR="003C0636" w:rsidRDefault="00000000">
            <w:pPr>
              <w:spacing w:before="40"/>
              <w:ind w:left="106"/>
              <w:rPr>
                <w:rFonts w:cs="Times New Roman"/>
                <w:color w:val="000000"/>
                <w:sz w:val="24"/>
                <w:szCs w:val="24"/>
              </w:rPr>
            </w:pPr>
            <w:r>
              <w:rPr>
                <w:rFonts w:cs="Times New Roman"/>
                <w:color w:val="000000"/>
                <w:sz w:val="24"/>
                <w:szCs w:val="24"/>
              </w:rPr>
              <w:t>неделю</w:t>
            </w:r>
          </w:p>
        </w:tc>
        <w:tc>
          <w:tcPr>
            <w:tcW w:w="1984" w:type="dxa"/>
            <w:tcBorders>
              <w:top w:val="single" w:sz="4" w:space="0" w:color="000000"/>
              <w:left w:val="single" w:sz="4" w:space="0" w:color="000000"/>
              <w:bottom w:val="single" w:sz="4" w:space="0" w:color="000000"/>
              <w:right w:val="single" w:sz="4" w:space="0" w:color="000000"/>
            </w:tcBorders>
          </w:tcPr>
          <w:p w14:paraId="4C715CA9" w14:textId="77777777" w:rsidR="003C0636" w:rsidRDefault="00000000">
            <w:pPr>
              <w:spacing w:before="40"/>
              <w:ind w:left="107"/>
              <w:rPr>
                <w:rFonts w:cs="Times New Roman"/>
                <w:color w:val="000000"/>
                <w:sz w:val="24"/>
                <w:szCs w:val="24"/>
              </w:rPr>
            </w:pPr>
            <w:r>
              <w:rPr>
                <w:rFonts w:cs="Times New Roman"/>
                <w:color w:val="000000"/>
                <w:sz w:val="24"/>
                <w:szCs w:val="24"/>
              </w:rPr>
              <w:t>Учитель информатики</w:t>
            </w:r>
          </w:p>
        </w:tc>
      </w:tr>
      <w:tr w:rsidR="003C0636" w14:paraId="7EED06A8" w14:textId="77777777" w:rsidTr="00253A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8"/>
        </w:trPr>
        <w:tc>
          <w:tcPr>
            <w:tcW w:w="5813" w:type="dxa"/>
            <w:tcBorders>
              <w:top w:val="single" w:sz="4" w:space="0" w:color="000000"/>
              <w:left w:val="single" w:sz="4" w:space="0" w:color="000000"/>
              <w:bottom w:val="single" w:sz="4" w:space="0" w:color="000000"/>
              <w:right w:val="single" w:sz="4" w:space="0" w:color="000000"/>
            </w:tcBorders>
          </w:tcPr>
          <w:p w14:paraId="7BEE6BB5" w14:textId="77777777" w:rsidR="003C0636" w:rsidRDefault="00000000">
            <w:pPr>
              <w:spacing w:before="3"/>
              <w:ind w:left="107"/>
              <w:rPr>
                <w:rFonts w:cs="Times New Roman"/>
                <w:color w:val="000000"/>
                <w:sz w:val="24"/>
                <w:szCs w:val="24"/>
              </w:rPr>
            </w:pPr>
            <w:r>
              <w:rPr>
                <w:rFonts w:cs="Times New Roman"/>
                <w:color w:val="000000"/>
                <w:sz w:val="24"/>
                <w:szCs w:val="24"/>
              </w:rPr>
              <w:t>Фоторепортажи со школьных мероприятий</w:t>
            </w:r>
          </w:p>
        </w:tc>
        <w:tc>
          <w:tcPr>
            <w:tcW w:w="1134" w:type="dxa"/>
            <w:tcBorders>
              <w:top w:val="single" w:sz="4" w:space="0" w:color="000000"/>
              <w:left w:val="single" w:sz="4" w:space="0" w:color="000000"/>
              <w:bottom w:val="single" w:sz="4" w:space="0" w:color="000000"/>
              <w:right w:val="single" w:sz="4" w:space="0" w:color="000000"/>
            </w:tcBorders>
          </w:tcPr>
          <w:p w14:paraId="04A6FF1C" w14:textId="77777777" w:rsidR="003C0636" w:rsidRDefault="00000000">
            <w:pPr>
              <w:spacing w:before="3"/>
              <w:ind w:left="106"/>
              <w:rPr>
                <w:rFonts w:cs="Times New Roman"/>
                <w:color w:val="000000"/>
                <w:sz w:val="24"/>
                <w:szCs w:val="24"/>
              </w:rPr>
            </w:pPr>
            <w:r>
              <w:rPr>
                <w:rFonts w:cs="Times New Roman"/>
                <w:color w:val="000000"/>
                <w:sz w:val="24"/>
                <w:szCs w:val="24"/>
              </w:rPr>
              <w:t>5-11</w:t>
            </w:r>
          </w:p>
        </w:tc>
        <w:tc>
          <w:tcPr>
            <w:tcW w:w="1701" w:type="dxa"/>
            <w:tcBorders>
              <w:top w:val="single" w:sz="4" w:space="0" w:color="000000"/>
              <w:left w:val="single" w:sz="4" w:space="0" w:color="000000"/>
              <w:bottom w:val="single" w:sz="4" w:space="0" w:color="000000"/>
              <w:right w:val="single" w:sz="4" w:space="0" w:color="000000"/>
            </w:tcBorders>
          </w:tcPr>
          <w:p w14:paraId="15958E7F" w14:textId="77777777" w:rsidR="003C0636" w:rsidRDefault="00000000">
            <w:pPr>
              <w:spacing w:before="3"/>
              <w:ind w:left="106"/>
              <w:rPr>
                <w:rFonts w:cs="Times New Roman"/>
                <w:color w:val="000000"/>
                <w:sz w:val="24"/>
                <w:szCs w:val="24"/>
              </w:rPr>
            </w:pPr>
            <w:r>
              <w:rPr>
                <w:rFonts w:cs="Times New Roman"/>
                <w:color w:val="000000"/>
                <w:sz w:val="24"/>
                <w:szCs w:val="24"/>
              </w:rPr>
              <w:t>В течение</w:t>
            </w:r>
          </w:p>
          <w:p w14:paraId="25884FE4" w14:textId="77777777" w:rsidR="003C0636" w:rsidRDefault="00000000">
            <w:pPr>
              <w:spacing w:before="40"/>
              <w:ind w:left="106"/>
              <w:rPr>
                <w:rFonts w:cs="Times New Roman"/>
                <w:color w:val="000000"/>
                <w:sz w:val="24"/>
                <w:szCs w:val="24"/>
              </w:rPr>
            </w:pPr>
            <w:r>
              <w:rPr>
                <w:rFonts w:cs="Times New Roman"/>
                <w:color w:val="000000"/>
                <w:sz w:val="24"/>
                <w:szCs w:val="24"/>
              </w:rPr>
              <w:t>года</w:t>
            </w:r>
          </w:p>
        </w:tc>
        <w:tc>
          <w:tcPr>
            <w:tcW w:w="1984" w:type="dxa"/>
            <w:tcBorders>
              <w:top w:val="single" w:sz="4" w:space="0" w:color="000000"/>
              <w:left w:val="single" w:sz="4" w:space="0" w:color="000000"/>
              <w:bottom w:val="single" w:sz="4" w:space="0" w:color="000000"/>
              <w:right w:val="single" w:sz="4" w:space="0" w:color="000000"/>
            </w:tcBorders>
          </w:tcPr>
          <w:p w14:paraId="796DA8AE" w14:textId="77777777" w:rsidR="003C0636" w:rsidRDefault="00000000">
            <w:pPr>
              <w:spacing w:before="3"/>
              <w:ind w:left="107"/>
              <w:rPr>
                <w:rFonts w:cs="Times New Roman"/>
                <w:color w:val="000000"/>
                <w:sz w:val="24"/>
                <w:szCs w:val="24"/>
              </w:rPr>
            </w:pPr>
            <w:r>
              <w:rPr>
                <w:rFonts w:cs="Times New Roman"/>
                <w:color w:val="000000"/>
                <w:sz w:val="24"/>
                <w:szCs w:val="24"/>
              </w:rPr>
              <w:t>Медиацентр</w:t>
            </w:r>
          </w:p>
        </w:tc>
      </w:tr>
      <w:tr w:rsidR="003C0636" w14:paraId="2472D615" w14:textId="77777777" w:rsidTr="00253A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3"/>
        </w:trPr>
        <w:tc>
          <w:tcPr>
            <w:tcW w:w="5813" w:type="dxa"/>
            <w:tcBorders>
              <w:top w:val="single" w:sz="4" w:space="0" w:color="000000"/>
              <w:left w:val="single" w:sz="4" w:space="0" w:color="000000"/>
              <w:bottom w:val="single" w:sz="4" w:space="0" w:color="000000"/>
              <w:right w:val="single" w:sz="4" w:space="0" w:color="000000"/>
            </w:tcBorders>
          </w:tcPr>
          <w:p w14:paraId="66254727" w14:textId="77777777" w:rsidR="003C0636" w:rsidRDefault="00000000">
            <w:pPr>
              <w:spacing w:line="273" w:lineRule="auto"/>
              <w:ind w:left="107"/>
              <w:rPr>
                <w:rFonts w:cs="Times New Roman"/>
                <w:color w:val="000000"/>
                <w:sz w:val="24"/>
                <w:szCs w:val="24"/>
              </w:rPr>
            </w:pPr>
            <w:r>
              <w:rPr>
                <w:rFonts w:cs="Times New Roman"/>
                <w:color w:val="000000"/>
                <w:sz w:val="24"/>
                <w:szCs w:val="24"/>
              </w:rPr>
              <w:t>Подготовка ведущих школьных мероприятий</w:t>
            </w:r>
          </w:p>
        </w:tc>
        <w:tc>
          <w:tcPr>
            <w:tcW w:w="1134" w:type="dxa"/>
            <w:tcBorders>
              <w:top w:val="single" w:sz="4" w:space="0" w:color="000000"/>
              <w:left w:val="single" w:sz="4" w:space="0" w:color="000000"/>
              <w:bottom w:val="single" w:sz="4" w:space="0" w:color="000000"/>
              <w:right w:val="single" w:sz="4" w:space="0" w:color="000000"/>
            </w:tcBorders>
          </w:tcPr>
          <w:p w14:paraId="3F278134" w14:textId="77777777" w:rsidR="003C0636" w:rsidRDefault="00000000">
            <w:pPr>
              <w:spacing w:line="273" w:lineRule="auto"/>
              <w:ind w:left="106"/>
              <w:rPr>
                <w:rFonts w:cs="Times New Roman"/>
                <w:color w:val="000000"/>
                <w:sz w:val="24"/>
                <w:szCs w:val="24"/>
              </w:rPr>
            </w:pPr>
            <w:r>
              <w:rPr>
                <w:rFonts w:cs="Times New Roman"/>
                <w:color w:val="000000"/>
                <w:sz w:val="24"/>
                <w:szCs w:val="24"/>
              </w:rPr>
              <w:t>5-11</w:t>
            </w:r>
          </w:p>
        </w:tc>
        <w:tc>
          <w:tcPr>
            <w:tcW w:w="1701" w:type="dxa"/>
            <w:tcBorders>
              <w:top w:val="single" w:sz="4" w:space="0" w:color="000000"/>
              <w:left w:val="single" w:sz="4" w:space="0" w:color="000000"/>
              <w:bottom w:val="single" w:sz="4" w:space="0" w:color="000000"/>
              <w:right w:val="single" w:sz="4" w:space="0" w:color="000000"/>
            </w:tcBorders>
          </w:tcPr>
          <w:p w14:paraId="69948027" w14:textId="77777777" w:rsidR="003C0636" w:rsidRDefault="00000000">
            <w:pPr>
              <w:spacing w:line="273" w:lineRule="auto"/>
              <w:ind w:left="106"/>
              <w:rPr>
                <w:rFonts w:cs="Times New Roman"/>
                <w:color w:val="000000"/>
                <w:sz w:val="24"/>
                <w:szCs w:val="24"/>
              </w:rPr>
            </w:pPr>
            <w:r>
              <w:rPr>
                <w:rFonts w:cs="Times New Roman"/>
                <w:color w:val="000000"/>
                <w:sz w:val="24"/>
                <w:szCs w:val="24"/>
              </w:rPr>
              <w:t>В течение</w:t>
            </w:r>
          </w:p>
          <w:p w14:paraId="01055753" w14:textId="77777777" w:rsidR="003C0636" w:rsidRDefault="00000000">
            <w:pPr>
              <w:spacing w:before="44"/>
              <w:ind w:left="106"/>
              <w:rPr>
                <w:rFonts w:cs="Times New Roman"/>
                <w:color w:val="000000"/>
                <w:sz w:val="24"/>
                <w:szCs w:val="24"/>
              </w:rPr>
            </w:pPr>
            <w:r>
              <w:rPr>
                <w:rFonts w:cs="Times New Roman"/>
                <w:color w:val="000000"/>
                <w:sz w:val="24"/>
                <w:szCs w:val="24"/>
              </w:rPr>
              <w:t>года</w:t>
            </w:r>
          </w:p>
        </w:tc>
        <w:tc>
          <w:tcPr>
            <w:tcW w:w="1984" w:type="dxa"/>
            <w:tcBorders>
              <w:top w:val="single" w:sz="4" w:space="0" w:color="000000"/>
              <w:left w:val="single" w:sz="4" w:space="0" w:color="000000"/>
              <w:bottom w:val="single" w:sz="4" w:space="0" w:color="000000"/>
              <w:right w:val="single" w:sz="4" w:space="0" w:color="000000"/>
            </w:tcBorders>
          </w:tcPr>
          <w:p w14:paraId="44F3C7FF" w14:textId="77777777" w:rsidR="003C0636" w:rsidRDefault="00000000">
            <w:pPr>
              <w:spacing w:line="273" w:lineRule="auto"/>
              <w:ind w:left="107"/>
              <w:rPr>
                <w:rFonts w:cs="Times New Roman"/>
                <w:color w:val="000000"/>
                <w:sz w:val="24"/>
                <w:szCs w:val="24"/>
              </w:rPr>
            </w:pPr>
            <w:r>
              <w:rPr>
                <w:rFonts w:cs="Times New Roman"/>
                <w:color w:val="000000"/>
                <w:sz w:val="24"/>
                <w:szCs w:val="24"/>
              </w:rPr>
              <w:t>Педагог -организатор</w:t>
            </w:r>
          </w:p>
          <w:p w14:paraId="574C47FF" w14:textId="77777777" w:rsidR="003C0636" w:rsidRDefault="003C0636">
            <w:pPr>
              <w:spacing w:before="44"/>
              <w:ind w:left="107"/>
              <w:rPr>
                <w:rFonts w:cs="Times New Roman"/>
                <w:color w:val="000000"/>
                <w:sz w:val="24"/>
                <w:szCs w:val="24"/>
              </w:rPr>
            </w:pPr>
          </w:p>
        </w:tc>
      </w:tr>
      <w:tr w:rsidR="003C0636" w14:paraId="3F07EBC3" w14:textId="77777777" w:rsidTr="00253A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3"/>
        </w:trPr>
        <w:tc>
          <w:tcPr>
            <w:tcW w:w="5813" w:type="dxa"/>
            <w:tcBorders>
              <w:top w:val="single" w:sz="4" w:space="0" w:color="000000"/>
              <w:left w:val="single" w:sz="4" w:space="0" w:color="000000"/>
              <w:bottom w:val="single" w:sz="4" w:space="0" w:color="000000"/>
              <w:right w:val="single" w:sz="4" w:space="0" w:color="000000"/>
            </w:tcBorders>
          </w:tcPr>
          <w:p w14:paraId="648BB24D" w14:textId="77777777" w:rsidR="003C0636" w:rsidRDefault="00000000">
            <w:pPr>
              <w:spacing w:line="273" w:lineRule="auto"/>
              <w:ind w:left="107"/>
              <w:rPr>
                <w:rFonts w:cs="Times New Roman"/>
                <w:color w:val="000000"/>
                <w:sz w:val="24"/>
                <w:szCs w:val="24"/>
              </w:rPr>
            </w:pPr>
            <w:r>
              <w:rPr>
                <w:rFonts w:cs="Times New Roman"/>
                <w:color w:val="000000"/>
                <w:sz w:val="24"/>
                <w:szCs w:val="24"/>
              </w:rPr>
              <w:t>Выпуск газеты «На школьной волне»</w:t>
            </w:r>
          </w:p>
        </w:tc>
        <w:tc>
          <w:tcPr>
            <w:tcW w:w="1134" w:type="dxa"/>
            <w:tcBorders>
              <w:top w:val="single" w:sz="4" w:space="0" w:color="000000"/>
              <w:left w:val="single" w:sz="4" w:space="0" w:color="000000"/>
              <w:bottom w:val="single" w:sz="4" w:space="0" w:color="000000"/>
              <w:right w:val="single" w:sz="4" w:space="0" w:color="000000"/>
            </w:tcBorders>
          </w:tcPr>
          <w:p w14:paraId="5E442989" w14:textId="77777777" w:rsidR="003C0636" w:rsidRDefault="00000000">
            <w:pPr>
              <w:spacing w:line="273" w:lineRule="auto"/>
              <w:ind w:left="106"/>
              <w:rPr>
                <w:rFonts w:cs="Times New Roman"/>
                <w:color w:val="000000"/>
                <w:sz w:val="24"/>
                <w:szCs w:val="24"/>
              </w:rPr>
            </w:pPr>
            <w:r>
              <w:rPr>
                <w:rFonts w:cs="Times New Roman"/>
                <w:color w:val="000000"/>
                <w:sz w:val="24"/>
                <w:szCs w:val="24"/>
              </w:rPr>
              <w:t>7-8</w:t>
            </w:r>
          </w:p>
        </w:tc>
        <w:tc>
          <w:tcPr>
            <w:tcW w:w="1701" w:type="dxa"/>
            <w:tcBorders>
              <w:top w:val="single" w:sz="4" w:space="0" w:color="000000"/>
              <w:left w:val="single" w:sz="4" w:space="0" w:color="000000"/>
              <w:bottom w:val="single" w:sz="4" w:space="0" w:color="000000"/>
              <w:right w:val="single" w:sz="4" w:space="0" w:color="000000"/>
            </w:tcBorders>
          </w:tcPr>
          <w:p w14:paraId="77FA4661" w14:textId="77777777" w:rsidR="003C0636" w:rsidRDefault="00000000">
            <w:pPr>
              <w:spacing w:line="273" w:lineRule="auto"/>
              <w:ind w:left="106"/>
              <w:rPr>
                <w:rFonts w:cs="Times New Roman"/>
                <w:color w:val="000000"/>
                <w:sz w:val="24"/>
                <w:szCs w:val="24"/>
              </w:rPr>
            </w:pPr>
            <w:r>
              <w:rPr>
                <w:rFonts w:cs="Times New Roman"/>
                <w:color w:val="000000"/>
                <w:sz w:val="24"/>
                <w:szCs w:val="24"/>
              </w:rPr>
              <w:t>1 раз в месяц</w:t>
            </w:r>
          </w:p>
        </w:tc>
        <w:tc>
          <w:tcPr>
            <w:tcW w:w="1984" w:type="dxa"/>
            <w:tcBorders>
              <w:top w:val="single" w:sz="4" w:space="0" w:color="000000"/>
              <w:left w:val="single" w:sz="4" w:space="0" w:color="000000"/>
              <w:bottom w:val="single" w:sz="4" w:space="0" w:color="000000"/>
              <w:right w:val="single" w:sz="4" w:space="0" w:color="000000"/>
            </w:tcBorders>
          </w:tcPr>
          <w:p w14:paraId="576B00BB" w14:textId="77777777" w:rsidR="003C0636" w:rsidRDefault="00000000">
            <w:pPr>
              <w:spacing w:line="273" w:lineRule="auto"/>
              <w:ind w:left="107"/>
              <w:rPr>
                <w:rFonts w:cs="Times New Roman"/>
                <w:color w:val="000000"/>
                <w:sz w:val="24"/>
                <w:szCs w:val="24"/>
              </w:rPr>
            </w:pPr>
            <w:r>
              <w:rPr>
                <w:rFonts w:cs="Times New Roman"/>
                <w:color w:val="000000"/>
                <w:sz w:val="24"/>
                <w:szCs w:val="24"/>
              </w:rPr>
              <w:t>Руководитель объединения</w:t>
            </w:r>
          </w:p>
        </w:tc>
      </w:tr>
      <w:tr w:rsidR="003C0636" w14:paraId="000B6AEA" w14:textId="77777777" w:rsidTr="00253A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3"/>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FED8F9"/>
          </w:tcPr>
          <w:p w14:paraId="2DEC6BE9" w14:textId="77777777" w:rsidR="003C0636" w:rsidRDefault="00000000">
            <w:pPr>
              <w:pStyle w:val="210"/>
              <w:numPr>
                <w:ilvl w:val="2"/>
                <w:numId w:val="116"/>
              </w:numPr>
              <w:tabs>
                <w:tab w:val="left" w:pos="861"/>
                <w:tab w:val="left" w:pos="6623"/>
              </w:tabs>
              <w:ind w:left="141" w:right="2538"/>
              <w:jc w:val="center"/>
              <w:rPr>
                <w:rFonts w:cs="Times New Roman"/>
              </w:rPr>
            </w:pPr>
            <w:r>
              <w:rPr>
                <w:rFonts w:cs="Times New Roman"/>
              </w:rPr>
              <w:t>Модуль «Поддержка и социализация детей       иностранных граждан и обучающихся с миграционной историей».</w:t>
            </w:r>
          </w:p>
          <w:p w14:paraId="61F49BD7" w14:textId="77777777" w:rsidR="003C0636" w:rsidRDefault="003C0636">
            <w:pPr>
              <w:spacing w:line="273" w:lineRule="auto"/>
              <w:ind w:left="107"/>
              <w:rPr>
                <w:rFonts w:cs="Times New Roman"/>
                <w:color w:val="000000"/>
                <w:sz w:val="24"/>
                <w:szCs w:val="24"/>
              </w:rPr>
            </w:pPr>
          </w:p>
        </w:tc>
      </w:tr>
      <w:tr w:rsidR="003C0636" w14:paraId="1B865AEE" w14:textId="77777777" w:rsidTr="00253A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3"/>
        </w:trPr>
        <w:tc>
          <w:tcPr>
            <w:tcW w:w="5813" w:type="dxa"/>
            <w:tcBorders>
              <w:top w:val="single" w:sz="4" w:space="0" w:color="000000"/>
              <w:left w:val="single" w:sz="4" w:space="0" w:color="000000"/>
              <w:bottom w:val="single" w:sz="4" w:space="0" w:color="000000"/>
              <w:right w:val="single" w:sz="4" w:space="0" w:color="000000"/>
            </w:tcBorders>
          </w:tcPr>
          <w:p w14:paraId="51114463" w14:textId="77777777" w:rsidR="003C0636" w:rsidRDefault="00000000">
            <w:pPr>
              <w:pStyle w:val="aa"/>
              <w:spacing w:line="360" w:lineRule="auto"/>
              <w:ind w:left="141" w:right="551" w:firstLine="799"/>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в контексте адаптации детей- мигрантов требует создания благоприятной психологической и культурной среды, способствующей успешной социально- психологической адаптации этих детей к новым условиям образовательной среды. В данном контексте адаптационный процесс можно рассматривать как комплексный феномен, включающий когнитивные, эмоциональные и поведенческие аспекты.</w:t>
            </w:r>
          </w:p>
          <w:p w14:paraId="1E795858" w14:textId="77777777" w:rsidR="003C0636" w:rsidRDefault="00000000">
            <w:pPr>
              <w:pStyle w:val="aa"/>
              <w:ind w:firstLine="0"/>
              <w:rPr>
                <w:rFonts w:ascii="Times New Roman" w:hAnsi="Times New Roman" w:cs="Times New Roman"/>
                <w:spacing w:val="-2"/>
                <w:sz w:val="24"/>
                <w:szCs w:val="24"/>
              </w:rPr>
            </w:pPr>
            <w:r>
              <w:rPr>
                <w:rFonts w:ascii="Times New Roman" w:hAnsi="Times New Roman" w:cs="Times New Roman"/>
                <w:sz w:val="24"/>
                <w:szCs w:val="24"/>
              </w:rPr>
              <w:t xml:space="preserve">Работа по адаптации детей-мигрантов осуществляется по трём ключевым </w:t>
            </w:r>
            <w:r>
              <w:rPr>
                <w:rFonts w:ascii="Times New Roman" w:hAnsi="Times New Roman" w:cs="Times New Roman"/>
                <w:spacing w:val="-2"/>
                <w:sz w:val="24"/>
                <w:szCs w:val="24"/>
              </w:rPr>
              <w:t>направлениям:</w:t>
            </w:r>
          </w:p>
          <w:p w14:paraId="303EE8EF" w14:textId="77777777" w:rsidR="003C0636" w:rsidRDefault="00000000">
            <w:pPr>
              <w:tabs>
                <w:tab w:val="left" w:pos="2448"/>
              </w:tabs>
              <w:spacing w:before="135"/>
              <w:rPr>
                <w:rFonts w:cs="Times New Roman"/>
                <w:sz w:val="24"/>
                <w:szCs w:val="24"/>
              </w:rPr>
            </w:pPr>
            <w:r>
              <w:rPr>
                <w:rFonts w:cs="Times New Roman"/>
                <w:sz w:val="24"/>
                <w:szCs w:val="24"/>
              </w:rPr>
              <w:t xml:space="preserve">1.Учебная </w:t>
            </w:r>
            <w:r>
              <w:rPr>
                <w:rFonts w:cs="Times New Roman"/>
                <w:spacing w:val="-2"/>
                <w:sz w:val="24"/>
                <w:szCs w:val="24"/>
              </w:rPr>
              <w:t>адаптация.</w:t>
            </w:r>
          </w:p>
          <w:p w14:paraId="787ADECE" w14:textId="77777777" w:rsidR="003C0636" w:rsidRDefault="00000000">
            <w:pPr>
              <w:tabs>
                <w:tab w:val="left" w:pos="2448"/>
              </w:tabs>
              <w:spacing w:before="148"/>
              <w:rPr>
                <w:rFonts w:cs="Times New Roman"/>
                <w:sz w:val="24"/>
                <w:szCs w:val="24"/>
              </w:rPr>
            </w:pPr>
            <w:r>
              <w:rPr>
                <w:rFonts w:cs="Times New Roman"/>
                <w:spacing w:val="-2"/>
                <w:sz w:val="24"/>
                <w:szCs w:val="24"/>
              </w:rPr>
              <w:t>2.Социально-психологическая адаптация.</w:t>
            </w:r>
          </w:p>
          <w:p w14:paraId="1CC277B4" w14:textId="77777777" w:rsidR="003C0636" w:rsidRDefault="00000000">
            <w:pPr>
              <w:tabs>
                <w:tab w:val="left" w:pos="2448"/>
              </w:tabs>
              <w:spacing w:before="151"/>
              <w:rPr>
                <w:rFonts w:cs="Times New Roman"/>
                <w:sz w:val="24"/>
                <w:szCs w:val="24"/>
              </w:rPr>
            </w:pPr>
            <w:r>
              <w:rPr>
                <w:rFonts w:cs="Times New Roman"/>
                <w:sz w:val="24"/>
                <w:szCs w:val="24"/>
              </w:rPr>
              <w:t xml:space="preserve">3.Культурная </w:t>
            </w:r>
            <w:r>
              <w:rPr>
                <w:rFonts w:cs="Times New Roman"/>
                <w:spacing w:val="-2"/>
                <w:sz w:val="24"/>
                <w:szCs w:val="24"/>
              </w:rPr>
              <w:t>адаптация.</w:t>
            </w:r>
          </w:p>
          <w:p w14:paraId="6B76F966" w14:textId="77777777" w:rsidR="003C0636" w:rsidRDefault="00000000">
            <w:pPr>
              <w:pStyle w:val="aa"/>
              <w:ind w:firstLine="0"/>
              <w:rPr>
                <w:rFonts w:ascii="Times New Roman" w:hAnsi="Times New Roman" w:cs="Times New Roman"/>
                <w:sz w:val="24"/>
                <w:szCs w:val="24"/>
              </w:rPr>
            </w:pPr>
            <w:r>
              <w:rPr>
                <w:rFonts w:ascii="Times New Roman" w:hAnsi="Times New Roman" w:cs="Times New Roman"/>
                <w:sz w:val="24"/>
                <w:szCs w:val="24"/>
              </w:rPr>
              <w:lastRenderedPageBreak/>
              <w:t>1.Назначение наставников из числа одноклассников</w:t>
            </w:r>
          </w:p>
          <w:p w14:paraId="4E4AA30F" w14:textId="77777777" w:rsidR="003C0636" w:rsidRDefault="00000000">
            <w:pPr>
              <w:pStyle w:val="aa"/>
              <w:ind w:left="141" w:firstLine="0"/>
              <w:rPr>
                <w:rFonts w:ascii="Times New Roman" w:hAnsi="Times New Roman" w:cs="Times New Roman"/>
                <w:spacing w:val="-2"/>
                <w:sz w:val="24"/>
                <w:szCs w:val="24"/>
              </w:rPr>
            </w:pPr>
            <w:r>
              <w:rPr>
                <w:rFonts w:ascii="Times New Roman" w:hAnsi="Times New Roman" w:cs="Times New Roman"/>
                <w:color w:val="000000"/>
                <w:sz w:val="24"/>
                <w:szCs w:val="24"/>
              </w:rPr>
              <w:t>2.</w:t>
            </w:r>
            <w:r>
              <w:rPr>
                <w:rFonts w:ascii="Times New Roman" w:hAnsi="Times New Roman" w:cs="Times New Roman"/>
                <w:sz w:val="24"/>
                <w:szCs w:val="24"/>
              </w:rPr>
              <w:t xml:space="preserve"> Организация групповых занятий по изучению русского языка как </w:t>
            </w:r>
            <w:r>
              <w:rPr>
                <w:rFonts w:ascii="Times New Roman" w:hAnsi="Times New Roman" w:cs="Times New Roman"/>
                <w:spacing w:val="-2"/>
                <w:sz w:val="24"/>
                <w:szCs w:val="24"/>
              </w:rPr>
              <w:t>неродного.</w:t>
            </w:r>
          </w:p>
          <w:p w14:paraId="205E4A99" w14:textId="77777777" w:rsidR="003C0636" w:rsidRDefault="00000000">
            <w:pPr>
              <w:pStyle w:val="aa"/>
              <w:ind w:left="141" w:firstLine="0"/>
              <w:rPr>
                <w:rFonts w:ascii="Times New Roman" w:hAnsi="Times New Roman" w:cs="Times New Roman"/>
                <w:spacing w:val="-2"/>
                <w:sz w:val="24"/>
                <w:szCs w:val="24"/>
              </w:rPr>
            </w:pPr>
            <w:r>
              <w:rPr>
                <w:rFonts w:ascii="Times New Roman" w:hAnsi="Times New Roman" w:cs="Times New Roman"/>
                <w:sz w:val="24"/>
                <w:szCs w:val="24"/>
              </w:rPr>
              <w:t xml:space="preserve">3. Проведение дополнительных занятий по предметам, вызывающим наибольшие трудности у детей- </w:t>
            </w:r>
            <w:r>
              <w:rPr>
                <w:rFonts w:ascii="Times New Roman" w:hAnsi="Times New Roman" w:cs="Times New Roman"/>
                <w:spacing w:val="-2"/>
                <w:sz w:val="24"/>
                <w:szCs w:val="24"/>
              </w:rPr>
              <w:t>мигрантов</w:t>
            </w:r>
          </w:p>
          <w:p w14:paraId="5C608262" w14:textId="77777777" w:rsidR="003C0636" w:rsidRDefault="00000000">
            <w:pPr>
              <w:pStyle w:val="aa"/>
              <w:ind w:left="141" w:firstLine="0"/>
              <w:rPr>
                <w:rFonts w:ascii="Times New Roman" w:hAnsi="Times New Roman" w:cs="Times New Roman"/>
                <w:spacing w:val="-2"/>
                <w:sz w:val="24"/>
                <w:szCs w:val="24"/>
              </w:rPr>
            </w:pPr>
            <w:r>
              <w:rPr>
                <w:rFonts w:ascii="Times New Roman" w:hAnsi="Times New Roman" w:cs="Times New Roman"/>
                <w:spacing w:val="-2"/>
                <w:sz w:val="24"/>
                <w:szCs w:val="24"/>
              </w:rPr>
              <w:t>4 Включение</w:t>
            </w:r>
            <w:r>
              <w:rPr>
                <w:rFonts w:ascii="Times New Roman" w:hAnsi="Times New Roman" w:cs="Times New Roman"/>
                <w:sz w:val="24"/>
                <w:szCs w:val="24"/>
              </w:rPr>
              <w:tab/>
            </w:r>
            <w:r>
              <w:rPr>
                <w:rFonts w:ascii="Times New Roman" w:hAnsi="Times New Roman" w:cs="Times New Roman"/>
                <w:spacing w:val="-2"/>
                <w:sz w:val="24"/>
                <w:szCs w:val="24"/>
              </w:rPr>
              <w:t>детей-мигрантов</w:t>
            </w:r>
            <w:r>
              <w:rPr>
                <w:rFonts w:ascii="Times New Roman" w:hAnsi="Times New Roman" w:cs="Times New Roman"/>
                <w:sz w:val="24"/>
                <w:szCs w:val="24"/>
              </w:rPr>
              <w:tab/>
            </w:r>
            <w:r>
              <w:rPr>
                <w:rFonts w:ascii="Times New Roman" w:hAnsi="Times New Roman" w:cs="Times New Roman"/>
                <w:spacing w:val="-10"/>
                <w:sz w:val="24"/>
                <w:szCs w:val="24"/>
              </w:rPr>
              <w:t>в</w:t>
            </w:r>
            <w:r>
              <w:rPr>
                <w:rFonts w:ascii="Times New Roman" w:hAnsi="Times New Roman" w:cs="Times New Roman"/>
                <w:sz w:val="24"/>
                <w:szCs w:val="24"/>
              </w:rPr>
              <w:tab/>
              <w:t>внеурочную деятельность и дополнительное образование на равных с другими учащимися.</w:t>
            </w:r>
          </w:p>
          <w:p w14:paraId="7D76C948" w14:textId="77777777" w:rsidR="003C0636" w:rsidRDefault="00000000">
            <w:pPr>
              <w:pStyle w:val="aa"/>
              <w:ind w:left="141" w:firstLine="0"/>
              <w:rPr>
                <w:rFonts w:ascii="Times New Roman" w:hAnsi="Times New Roman" w:cs="Times New Roman"/>
                <w:sz w:val="24"/>
                <w:szCs w:val="24"/>
              </w:rPr>
            </w:pPr>
            <w:r>
              <w:rPr>
                <w:rFonts w:ascii="Times New Roman" w:hAnsi="Times New Roman" w:cs="Times New Roman"/>
                <w:spacing w:val="-2"/>
                <w:sz w:val="24"/>
                <w:szCs w:val="24"/>
              </w:rPr>
              <w:t>5.</w:t>
            </w:r>
            <w:r>
              <w:rPr>
                <w:rFonts w:ascii="Times New Roman" w:hAnsi="Times New Roman" w:cs="Times New Roman"/>
                <w:sz w:val="24"/>
                <w:szCs w:val="24"/>
              </w:rPr>
              <w:t xml:space="preserve"> Социально-психологическая адаптация</w:t>
            </w:r>
          </w:p>
          <w:p w14:paraId="5114CDA2" w14:textId="77777777" w:rsidR="003C0636" w:rsidRDefault="00000000">
            <w:pPr>
              <w:pStyle w:val="aa"/>
              <w:ind w:left="141" w:firstLine="0"/>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pacing w:val="-2"/>
                <w:sz w:val="24"/>
                <w:szCs w:val="24"/>
              </w:rPr>
              <w:t>.</w:t>
            </w:r>
            <w:r>
              <w:rPr>
                <w:rFonts w:ascii="Times New Roman" w:hAnsi="Times New Roman" w:cs="Times New Roman"/>
                <w:sz w:val="24"/>
                <w:szCs w:val="24"/>
              </w:rPr>
              <w:t xml:space="preserve"> Проведение совместных мероприятий для родителей и </w:t>
            </w:r>
            <w:r>
              <w:rPr>
                <w:rFonts w:ascii="Times New Roman" w:hAnsi="Times New Roman" w:cs="Times New Roman"/>
                <w:spacing w:val="-2"/>
                <w:sz w:val="24"/>
                <w:szCs w:val="24"/>
              </w:rPr>
              <w:t>детей</w:t>
            </w:r>
          </w:p>
          <w:p w14:paraId="2621B112" w14:textId="77777777" w:rsidR="003C0636" w:rsidRDefault="00000000">
            <w:pPr>
              <w:pStyle w:val="aa"/>
              <w:spacing w:before="136"/>
              <w:ind w:left="141" w:firstLine="0"/>
              <w:rPr>
                <w:rFonts w:ascii="Times New Roman" w:hAnsi="Times New Roman" w:cs="Times New Roman"/>
                <w:spacing w:val="-2"/>
                <w:sz w:val="24"/>
                <w:szCs w:val="24"/>
              </w:rPr>
            </w:pPr>
            <w:r>
              <w:rPr>
                <w:rFonts w:ascii="Times New Roman" w:hAnsi="Times New Roman" w:cs="Times New Roman"/>
                <w:color w:val="000000"/>
                <w:sz w:val="24"/>
                <w:szCs w:val="24"/>
              </w:rPr>
              <w:t>б).</w:t>
            </w:r>
            <w:r>
              <w:rPr>
                <w:rFonts w:ascii="Times New Roman" w:hAnsi="Times New Roman" w:cs="Times New Roman"/>
                <w:sz w:val="24"/>
                <w:szCs w:val="24"/>
              </w:rPr>
              <w:t xml:space="preserve"> Организация индивидуальных или групповых занятий по разъяснению норм поведения, </w:t>
            </w:r>
            <w:r>
              <w:rPr>
                <w:rFonts w:ascii="Times New Roman" w:hAnsi="Times New Roman" w:cs="Times New Roman"/>
                <w:spacing w:val="-2"/>
                <w:sz w:val="24"/>
                <w:szCs w:val="24"/>
              </w:rPr>
              <w:t xml:space="preserve">этикета </w:t>
            </w:r>
            <w:r>
              <w:rPr>
                <w:rFonts w:ascii="Times New Roman" w:hAnsi="Times New Roman" w:cs="Times New Roman"/>
                <w:sz w:val="24"/>
                <w:szCs w:val="24"/>
              </w:rPr>
              <w:t xml:space="preserve">общения, прав и </w:t>
            </w:r>
            <w:r>
              <w:rPr>
                <w:rFonts w:ascii="Times New Roman" w:hAnsi="Times New Roman" w:cs="Times New Roman"/>
                <w:spacing w:val="-2"/>
                <w:sz w:val="24"/>
                <w:szCs w:val="24"/>
              </w:rPr>
              <w:t>обязанностей</w:t>
            </w:r>
          </w:p>
          <w:p w14:paraId="7592C49F" w14:textId="77777777" w:rsidR="003C0636" w:rsidRDefault="00000000">
            <w:pPr>
              <w:pStyle w:val="aa"/>
              <w:spacing w:before="136"/>
              <w:ind w:left="141" w:firstLine="0"/>
              <w:rPr>
                <w:rFonts w:ascii="Times New Roman" w:hAnsi="Times New Roman" w:cs="Times New Roman"/>
                <w:sz w:val="24"/>
                <w:szCs w:val="24"/>
              </w:rPr>
            </w:pPr>
            <w:r>
              <w:rPr>
                <w:rFonts w:ascii="Times New Roman" w:hAnsi="Times New Roman" w:cs="Times New Roman"/>
                <w:spacing w:val="-2"/>
                <w:sz w:val="24"/>
                <w:szCs w:val="24"/>
              </w:rPr>
              <w:t>в).</w:t>
            </w:r>
            <w:r>
              <w:rPr>
                <w:rFonts w:ascii="Times New Roman" w:hAnsi="Times New Roman" w:cs="Times New Roman"/>
                <w:sz w:val="24"/>
                <w:szCs w:val="24"/>
              </w:rPr>
              <w:t xml:space="preserve"> Психолого-педагогическое сопровождение детей-мигрантов с ведением дневника наблюдения</w:t>
            </w:r>
          </w:p>
          <w:p w14:paraId="1A8DF3BC" w14:textId="77777777" w:rsidR="003C0636" w:rsidRDefault="00000000">
            <w:pPr>
              <w:pStyle w:val="aa"/>
              <w:spacing w:before="136"/>
              <w:ind w:left="141" w:firstLine="0"/>
              <w:rPr>
                <w:rFonts w:ascii="Times New Roman" w:hAnsi="Times New Roman" w:cs="Times New Roman"/>
                <w:color w:val="000000"/>
                <w:sz w:val="24"/>
                <w:szCs w:val="24"/>
              </w:rPr>
            </w:pPr>
            <w:r>
              <w:rPr>
                <w:rFonts w:ascii="Times New Roman" w:hAnsi="Times New Roman" w:cs="Times New Roman"/>
                <w:sz w:val="24"/>
                <w:szCs w:val="24"/>
              </w:rPr>
              <w:t xml:space="preserve">г Проведение </w:t>
            </w:r>
            <w:proofErr w:type="gramStart"/>
            <w:r>
              <w:rPr>
                <w:rFonts w:ascii="Times New Roman" w:hAnsi="Times New Roman" w:cs="Times New Roman"/>
                <w:sz w:val="24"/>
                <w:szCs w:val="24"/>
              </w:rPr>
              <w:t>мероприятий ,посвящённых</w:t>
            </w:r>
            <w:proofErr w:type="gramEnd"/>
            <w:r>
              <w:rPr>
                <w:rFonts w:ascii="Times New Roman" w:hAnsi="Times New Roman" w:cs="Times New Roman"/>
                <w:sz w:val="24"/>
                <w:szCs w:val="24"/>
              </w:rPr>
              <w:t xml:space="preserve"> русской культуре и быту.).</w:t>
            </w:r>
          </w:p>
        </w:tc>
        <w:tc>
          <w:tcPr>
            <w:tcW w:w="1134" w:type="dxa"/>
            <w:tcBorders>
              <w:top w:val="single" w:sz="4" w:space="0" w:color="000000"/>
              <w:left w:val="single" w:sz="4" w:space="0" w:color="000000"/>
              <w:bottom w:val="single" w:sz="4" w:space="0" w:color="000000"/>
              <w:right w:val="single" w:sz="4" w:space="0" w:color="000000"/>
            </w:tcBorders>
          </w:tcPr>
          <w:p w14:paraId="52CC4365" w14:textId="77777777" w:rsidR="003C0636" w:rsidRDefault="00000000">
            <w:pPr>
              <w:spacing w:line="273" w:lineRule="auto"/>
              <w:ind w:left="106"/>
              <w:rPr>
                <w:rFonts w:cs="Times New Roman"/>
                <w:color w:val="000000"/>
                <w:sz w:val="24"/>
                <w:szCs w:val="24"/>
              </w:rPr>
            </w:pPr>
            <w:r>
              <w:rPr>
                <w:rFonts w:cs="Times New Roman"/>
                <w:color w:val="000000"/>
                <w:sz w:val="24"/>
                <w:szCs w:val="24"/>
              </w:rPr>
              <w:lastRenderedPageBreak/>
              <w:t>2-7</w:t>
            </w:r>
          </w:p>
        </w:tc>
        <w:tc>
          <w:tcPr>
            <w:tcW w:w="1701" w:type="dxa"/>
            <w:tcBorders>
              <w:top w:val="single" w:sz="4" w:space="0" w:color="000000"/>
              <w:left w:val="single" w:sz="4" w:space="0" w:color="000000"/>
              <w:bottom w:val="single" w:sz="4" w:space="0" w:color="000000"/>
              <w:right w:val="single" w:sz="4" w:space="0" w:color="000000"/>
            </w:tcBorders>
          </w:tcPr>
          <w:p w14:paraId="01425A34" w14:textId="77777777" w:rsidR="003C0636" w:rsidRDefault="00000000">
            <w:pPr>
              <w:spacing w:line="273" w:lineRule="auto"/>
              <w:ind w:left="106"/>
              <w:rPr>
                <w:rFonts w:cs="Times New Roman"/>
                <w:color w:val="000000"/>
                <w:sz w:val="24"/>
                <w:szCs w:val="24"/>
              </w:rPr>
            </w:pPr>
            <w:r>
              <w:rPr>
                <w:rFonts w:cs="Times New Roman"/>
                <w:color w:val="000000"/>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698B2E91" w14:textId="77777777" w:rsidR="003C0636" w:rsidRDefault="00000000">
            <w:pPr>
              <w:spacing w:line="273" w:lineRule="auto"/>
              <w:ind w:left="107"/>
              <w:rPr>
                <w:rFonts w:cs="Times New Roman"/>
                <w:color w:val="000000"/>
                <w:sz w:val="24"/>
                <w:szCs w:val="24"/>
              </w:rPr>
            </w:pPr>
            <w:r>
              <w:rPr>
                <w:rFonts w:cs="Times New Roman"/>
                <w:color w:val="000000"/>
                <w:sz w:val="24"/>
                <w:szCs w:val="24"/>
              </w:rPr>
              <w:t>Классные руководители, учителя- предметники, педагог –психолог, педагог - организатор</w:t>
            </w:r>
          </w:p>
        </w:tc>
      </w:tr>
    </w:tbl>
    <w:p w14:paraId="0C5B0AC5" w14:textId="77777777" w:rsidR="003C0636" w:rsidRDefault="003C0636">
      <w:pPr>
        <w:spacing w:after="21" w:line="259" w:lineRule="auto"/>
        <w:ind w:right="-26" w:firstLine="567"/>
        <w:rPr>
          <w:rFonts w:cs="Times New Roman"/>
          <w:sz w:val="24"/>
          <w:szCs w:val="24"/>
        </w:rPr>
      </w:pPr>
    </w:p>
    <w:p w14:paraId="1BB8E4C9" w14:textId="77777777" w:rsidR="003C0636" w:rsidRDefault="003C0636">
      <w:pPr>
        <w:spacing w:after="21" w:line="259" w:lineRule="auto"/>
        <w:ind w:right="-26" w:firstLine="567"/>
        <w:rPr>
          <w:rFonts w:cs="Times New Roman"/>
          <w:sz w:val="24"/>
          <w:szCs w:val="24"/>
        </w:rPr>
      </w:pPr>
    </w:p>
    <w:p w14:paraId="1F2DB5DC" w14:textId="77777777" w:rsidR="003C0636" w:rsidRDefault="00000000">
      <w:pPr>
        <w:pStyle w:val="2"/>
        <w:numPr>
          <w:ilvl w:val="1"/>
          <w:numId w:val="1"/>
        </w:numPr>
        <w:spacing w:line="276" w:lineRule="auto"/>
        <w:rPr>
          <w:rFonts w:ascii="Times New Roman" w:hAnsi="Times New Roman" w:cs="Times New Roman"/>
          <w:color w:val="auto"/>
          <w:sz w:val="24"/>
          <w:szCs w:val="24"/>
        </w:rPr>
      </w:pPr>
      <w:bookmarkStart w:id="67" w:name="_Toc216714358"/>
      <w:r>
        <w:rPr>
          <w:rFonts w:ascii="Times New Roman" w:hAnsi="Times New Roman" w:cs="Times New Roman"/>
          <w:color w:val="auto"/>
          <w:sz w:val="24"/>
          <w:szCs w:val="24"/>
        </w:rPr>
        <w:t>ХАРАКТЕРИСТИКА УСЛОВИЙ РЕАЛИЗАЦИИ ПРОГРАММЫ ОСНОВНОГО ОБЩЕГО ОБРАЗОВАНИЯ В СООТВЕТСТВИИ С ТРЕБОВАНИЯМИ ФГОС</w:t>
      </w:r>
      <w:bookmarkEnd w:id="67"/>
    </w:p>
    <w:p w14:paraId="37A66D4C" w14:textId="77777777" w:rsidR="003C0636" w:rsidRDefault="00000000">
      <w:pPr>
        <w:pStyle w:val="af5"/>
        <w:spacing w:line="276" w:lineRule="auto"/>
        <w:ind w:firstLine="46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 включают:</w:t>
      </w:r>
    </w:p>
    <w:p w14:paraId="06BBD52E" w14:textId="77777777" w:rsidR="003C0636" w:rsidRDefault="00000000">
      <w:pPr>
        <w:pStyle w:val="af5"/>
        <w:numPr>
          <w:ilvl w:val="0"/>
          <w:numId w:val="137"/>
        </w:numPr>
        <w:spacing w:line="276" w:lineRule="auto"/>
        <w:ind w:left="60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общесистемные требования;</w:t>
      </w:r>
    </w:p>
    <w:p w14:paraId="6EEDEDA5" w14:textId="77777777" w:rsidR="003C0636" w:rsidRDefault="00000000">
      <w:pPr>
        <w:pStyle w:val="af5"/>
        <w:numPr>
          <w:ilvl w:val="0"/>
          <w:numId w:val="137"/>
        </w:numPr>
        <w:spacing w:line="276" w:lineRule="auto"/>
        <w:ind w:left="60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38C2CC07" w14:textId="77777777" w:rsidR="003C0636" w:rsidRDefault="00000000">
      <w:pPr>
        <w:pStyle w:val="af5"/>
        <w:numPr>
          <w:ilvl w:val="0"/>
          <w:numId w:val="137"/>
        </w:numPr>
        <w:spacing w:line="276" w:lineRule="auto"/>
        <w:ind w:left="60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19F067" w14:textId="77777777" w:rsidR="003C0636" w:rsidRDefault="003C0636">
      <w:pPr>
        <w:spacing w:line="276" w:lineRule="auto"/>
        <w:rPr>
          <w:rFonts w:cs="Times New Roman"/>
          <w:sz w:val="24"/>
          <w:szCs w:val="24"/>
        </w:rPr>
      </w:pPr>
    </w:p>
    <w:p w14:paraId="12285A51" w14:textId="77777777" w:rsidR="003C0636" w:rsidRDefault="00000000">
      <w:pPr>
        <w:pStyle w:val="2"/>
        <w:jc w:val="center"/>
        <w:rPr>
          <w:rFonts w:ascii="Times New Roman" w:hAnsi="Times New Roman" w:cs="Times New Roman"/>
          <w:color w:val="auto"/>
          <w:sz w:val="24"/>
          <w:szCs w:val="24"/>
        </w:rPr>
      </w:pPr>
      <w:bookmarkStart w:id="68" w:name="_Toc216714359"/>
      <w:r>
        <w:rPr>
          <w:rFonts w:ascii="Times New Roman" w:hAnsi="Times New Roman" w:cs="Times New Roman"/>
          <w:color w:val="auto"/>
          <w:sz w:val="24"/>
          <w:szCs w:val="24"/>
        </w:rPr>
        <w:t>Характеристика условий реализации общесистемных требований</w:t>
      </w:r>
      <w:bookmarkEnd w:id="68"/>
    </w:p>
    <w:p w14:paraId="311D8010" w14:textId="77777777" w:rsidR="003C0636" w:rsidRDefault="00000000">
      <w:pPr>
        <w:spacing w:line="276" w:lineRule="auto"/>
        <w:ind w:firstLine="567"/>
        <w:rPr>
          <w:rFonts w:cs="Times New Roman"/>
          <w:sz w:val="24"/>
          <w:szCs w:val="24"/>
        </w:rPr>
      </w:pPr>
      <w:r>
        <w:rPr>
          <w:rFonts w:cs="Times New Roman"/>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53C6A6D9" w14:textId="77777777" w:rsidR="003C0636" w:rsidRDefault="00000000">
      <w:pPr>
        <w:pStyle w:val="af3"/>
        <w:numPr>
          <w:ilvl w:val="0"/>
          <w:numId w:val="138"/>
        </w:numPr>
        <w:spacing w:line="276" w:lineRule="auto"/>
        <w:rPr>
          <w:rFonts w:cs="Times New Roman"/>
          <w:sz w:val="24"/>
          <w:szCs w:val="24"/>
        </w:rPr>
      </w:pPr>
      <w:r>
        <w:rPr>
          <w:rFonts w:cs="Times New Roman"/>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06FBC627" w14:textId="77777777" w:rsidR="003C0636" w:rsidRDefault="00000000">
      <w:pPr>
        <w:pStyle w:val="af3"/>
        <w:numPr>
          <w:ilvl w:val="0"/>
          <w:numId w:val="138"/>
        </w:numPr>
        <w:spacing w:line="276" w:lineRule="auto"/>
        <w:rPr>
          <w:rFonts w:cs="Times New Roman"/>
          <w:sz w:val="24"/>
          <w:szCs w:val="24"/>
        </w:rPr>
      </w:pPr>
      <w:r>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03ED6830" w14:textId="77777777" w:rsidR="003C0636" w:rsidRDefault="00000000">
      <w:pPr>
        <w:spacing w:line="276" w:lineRule="auto"/>
        <w:ind w:firstLine="567"/>
        <w:rPr>
          <w:rFonts w:cs="Times New Roman"/>
          <w:sz w:val="24"/>
          <w:szCs w:val="24"/>
        </w:rPr>
      </w:pPr>
      <w:r>
        <w:rPr>
          <w:rFonts w:cs="Times New Roman"/>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45C2BEBF"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lastRenderedPageBreak/>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B1C7FE6"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F638493"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57E1FC6E"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39DD9B6"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9B5D51D"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FBD83A4"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646FF6B4"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6584636"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38A51E4"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1C749496"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w:t>
      </w:r>
      <w:r>
        <w:rPr>
          <w:rFonts w:cs="Times New Roman"/>
          <w:sz w:val="24"/>
          <w:szCs w:val="24"/>
        </w:rPr>
        <w:lastRenderedPageBreak/>
        <w:t>несовершеннолетних обучающихся с учетом национальных и культурных особенностей субъекта Российской Федерации;</w:t>
      </w:r>
    </w:p>
    <w:p w14:paraId="3F75029A"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6F1AC0F" w14:textId="77777777" w:rsidR="003C0636" w:rsidRDefault="00000000">
      <w:pPr>
        <w:pStyle w:val="af3"/>
        <w:numPr>
          <w:ilvl w:val="0"/>
          <w:numId w:val="139"/>
        </w:numPr>
        <w:spacing w:line="276" w:lineRule="auto"/>
        <w:rPr>
          <w:rFonts w:cs="Times New Roman"/>
          <w:sz w:val="24"/>
          <w:szCs w:val="24"/>
        </w:rPr>
      </w:pPr>
      <w:r>
        <w:rPr>
          <w:rFonts w:cs="Times New Roman"/>
          <w:sz w:val="24"/>
          <w:szCs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14:paraId="00627453" w14:textId="77777777" w:rsidR="003C0636" w:rsidRDefault="00000000">
      <w:pPr>
        <w:spacing w:line="276" w:lineRule="auto"/>
        <w:ind w:firstLine="567"/>
        <w:rPr>
          <w:rFonts w:cs="Times New Roman"/>
          <w:sz w:val="24"/>
          <w:szCs w:val="24"/>
        </w:rPr>
      </w:pPr>
      <w:r>
        <w:rPr>
          <w:rFonts w:cs="Times New Roman"/>
          <w:sz w:val="24"/>
          <w:szCs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айти школа, также имеется свободный доступ к официальному сайту образовательной организации в сети Интернет.</w:t>
      </w:r>
    </w:p>
    <w:p w14:paraId="5C154275" w14:textId="77777777" w:rsidR="003C0636" w:rsidRDefault="00000000">
      <w:pPr>
        <w:spacing w:line="276" w:lineRule="auto"/>
        <w:ind w:firstLine="567"/>
        <w:rPr>
          <w:rFonts w:cs="Times New Roman"/>
          <w:sz w:val="24"/>
          <w:szCs w:val="24"/>
        </w:rPr>
      </w:pPr>
      <w:r>
        <w:rPr>
          <w:rFonts w:cs="Times New Roman"/>
          <w:sz w:val="24"/>
          <w:szCs w:val="24"/>
        </w:rPr>
        <w:t>На сайте имеется доступ к:</w:t>
      </w:r>
    </w:p>
    <w:p w14:paraId="36A36616" w14:textId="77777777" w:rsidR="003C0636" w:rsidRDefault="00000000">
      <w:pPr>
        <w:pStyle w:val="af3"/>
        <w:numPr>
          <w:ilvl w:val="0"/>
          <w:numId w:val="140"/>
        </w:numPr>
        <w:spacing w:line="276" w:lineRule="auto"/>
        <w:rPr>
          <w:rFonts w:cs="Times New Roman"/>
          <w:sz w:val="24"/>
          <w:szCs w:val="24"/>
        </w:rPr>
      </w:pPr>
      <w:bookmarkStart w:id="69" w:name="_Hlk204194033"/>
      <w:r>
        <w:rPr>
          <w:rFonts w:cs="Times New Roman"/>
          <w:sz w:val="24"/>
          <w:szCs w:val="24"/>
        </w:rPr>
        <w:t>к учебным планам, рабочим программам учебных предметов, учебных курсов, учебных модулей, курсов внеурочной деятельности учебным изданиям и образовательным ресурсам, указанным в рабочих программах учебных предметов, учебных курсов, учебных модулей, курсов внеурочной деятельности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bookmarkEnd w:id="69"/>
    <w:p w14:paraId="35902B37" w14:textId="77777777" w:rsidR="003C0636" w:rsidRDefault="00000000">
      <w:pPr>
        <w:pStyle w:val="af3"/>
        <w:numPr>
          <w:ilvl w:val="0"/>
          <w:numId w:val="140"/>
        </w:numPr>
        <w:spacing w:line="276" w:lineRule="auto"/>
        <w:rPr>
          <w:rFonts w:cs="Times New Roman"/>
          <w:sz w:val="24"/>
          <w:szCs w:val="24"/>
        </w:rPr>
      </w:pPr>
      <w:r>
        <w:rPr>
          <w:rFonts w:cs="Times New Roman"/>
          <w:sz w:val="24"/>
          <w:szCs w:val="24"/>
        </w:rPr>
        <w:t>доступ к информации о расписании проведения учебных занятий, процедурах и критериях оценки результатов обучения;</w:t>
      </w:r>
    </w:p>
    <w:p w14:paraId="76D6B2EC" w14:textId="77777777" w:rsidR="003C0636" w:rsidRDefault="00000000">
      <w:pPr>
        <w:pStyle w:val="af3"/>
        <w:numPr>
          <w:ilvl w:val="0"/>
          <w:numId w:val="140"/>
        </w:numPr>
        <w:spacing w:line="276" w:lineRule="auto"/>
        <w:rPr>
          <w:rFonts w:cs="Times New Roman"/>
          <w:sz w:val="24"/>
          <w:szCs w:val="24"/>
        </w:rPr>
      </w:pPr>
      <w:r>
        <w:rPr>
          <w:rFonts w:cs="Times New Roman"/>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259AEEB0" w14:textId="77777777" w:rsidR="003C0636" w:rsidRDefault="00000000">
      <w:pPr>
        <w:spacing w:line="276" w:lineRule="auto"/>
        <w:ind w:firstLine="567"/>
        <w:rPr>
          <w:rFonts w:cs="Times New Roman"/>
          <w:sz w:val="24"/>
          <w:szCs w:val="24"/>
        </w:rPr>
      </w:pPr>
      <w:r>
        <w:rPr>
          <w:rFonts w:cs="Times New Roman"/>
          <w:sz w:val="24"/>
          <w:szCs w:val="24"/>
        </w:rPr>
        <w:t xml:space="preserve">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на образовательном портале образовательной организации «Стратегия». </w:t>
      </w:r>
    </w:p>
    <w:p w14:paraId="43C39F98" w14:textId="77777777" w:rsidR="003C0636" w:rsidRDefault="00000000">
      <w:pPr>
        <w:spacing w:line="276" w:lineRule="auto"/>
        <w:ind w:firstLine="567"/>
        <w:rPr>
          <w:rFonts w:cs="Times New Roman"/>
          <w:sz w:val="24"/>
          <w:szCs w:val="24"/>
        </w:rPr>
      </w:pPr>
      <w:r>
        <w:rPr>
          <w:rFonts w:cs="Times New Roman"/>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2CE52E6" w14:textId="77777777" w:rsidR="003C0636" w:rsidRDefault="003C0636">
      <w:pPr>
        <w:spacing w:after="21" w:line="276" w:lineRule="auto"/>
        <w:ind w:right="-26" w:firstLine="567"/>
        <w:rPr>
          <w:rFonts w:cs="Times New Roman"/>
          <w:sz w:val="24"/>
          <w:szCs w:val="24"/>
        </w:rPr>
      </w:pPr>
    </w:p>
    <w:p w14:paraId="004F22BE" w14:textId="77777777" w:rsidR="003C0636" w:rsidRDefault="00000000">
      <w:pPr>
        <w:pStyle w:val="3"/>
        <w:jc w:val="center"/>
        <w:rPr>
          <w:rFonts w:ascii="Times New Roman" w:eastAsia="Times New Roman" w:hAnsi="Times New Roman" w:cs="Times New Roman"/>
          <w:color w:val="auto"/>
        </w:rPr>
      </w:pPr>
      <w:bookmarkStart w:id="70" w:name="_Toc216714360"/>
      <w:r>
        <w:rPr>
          <w:rFonts w:ascii="Times New Roman" w:eastAsia="Times New Roman" w:hAnsi="Times New Roman" w:cs="Times New Roman"/>
          <w:color w:val="auto"/>
        </w:rPr>
        <w:lastRenderedPageBreak/>
        <w:t>Характеристика условий реализации требований к материально-техническому, учебно-методическому обеспечению</w:t>
      </w:r>
      <w:bookmarkEnd w:id="70"/>
    </w:p>
    <w:p w14:paraId="76F476B0" w14:textId="77777777" w:rsidR="003C0636" w:rsidRDefault="00000000">
      <w:pPr>
        <w:spacing w:line="276" w:lineRule="auto"/>
        <w:ind w:firstLine="567"/>
        <w:jc w:val="center"/>
        <w:rPr>
          <w:rFonts w:cs="Times New Roman"/>
          <w:sz w:val="24"/>
          <w:szCs w:val="24"/>
        </w:rPr>
      </w:pPr>
      <w:r>
        <w:rPr>
          <w:rFonts w:cs="Times New Roman"/>
          <w:b/>
          <w:bCs/>
          <w:sz w:val="24"/>
          <w:szCs w:val="24"/>
        </w:rPr>
        <w:t>Материально-технические условия реализации программы основного общего образования</w:t>
      </w:r>
    </w:p>
    <w:p w14:paraId="1B7A2977" w14:textId="77777777" w:rsidR="003C0636" w:rsidRDefault="00000000">
      <w:pPr>
        <w:spacing w:line="276" w:lineRule="auto"/>
        <w:ind w:firstLine="567"/>
        <w:rPr>
          <w:rFonts w:eastAsia="Times New Roman" w:cs="Times New Roman"/>
          <w:sz w:val="24"/>
          <w:szCs w:val="24"/>
        </w:rPr>
      </w:pPr>
      <w:r>
        <w:rPr>
          <w:rFonts w:cs="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Pr>
          <w:rFonts w:eastAsia="Times New Roman" w:cs="Times New Roman"/>
          <w:sz w:val="24"/>
          <w:szCs w:val="24"/>
        </w:rPr>
        <w:br/>
        <w:t xml:space="preserve">Помещение для реализации программы: отдельно стоящее двухэтажное здание с огражденной территорией, находящееся по адресу: 442700, Пензенская область, Иссинский район, </w:t>
      </w:r>
      <w:proofErr w:type="spellStart"/>
      <w:r>
        <w:rPr>
          <w:rFonts w:eastAsia="Times New Roman" w:cs="Times New Roman"/>
          <w:sz w:val="24"/>
          <w:szCs w:val="24"/>
        </w:rPr>
        <w:t>с.Соловцово</w:t>
      </w:r>
      <w:proofErr w:type="spellEnd"/>
      <w:r>
        <w:rPr>
          <w:rFonts w:eastAsia="Times New Roman" w:cs="Times New Roman"/>
          <w:sz w:val="24"/>
          <w:szCs w:val="24"/>
        </w:rPr>
        <w:t xml:space="preserve">, </w:t>
      </w:r>
      <w:proofErr w:type="spellStart"/>
      <w:r>
        <w:rPr>
          <w:rFonts w:eastAsia="Times New Roman" w:cs="Times New Roman"/>
          <w:sz w:val="24"/>
          <w:szCs w:val="24"/>
        </w:rPr>
        <w:t>ул.Центральная</w:t>
      </w:r>
      <w:proofErr w:type="spellEnd"/>
      <w:r>
        <w:rPr>
          <w:rFonts w:eastAsia="Times New Roman" w:cs="Times New Roman"/>
          <w:sz w:val="24"/>
          <w:szCs w:val="24"/>
        </w:rPr>
        <w:t>, д.14.</w:t>
      </w:r>
    </w:p>
    <w:p w14:paraId="38956EE8" w14:textId="77777777" w:rsidR="003C0636" w:rsidRDefault="00000000">
      <w:pPr>
        <w:spacing w:line="276" w:lineRule="auto"/>
        <w:ind w:firstLine="567"/>
        <w:rPr>
          <w:rFonts w:cs="Times New Roman"/>
          <w:sz w:val="24"/>
          <w:szCs w:val="24"/>
        </w:rPr>
      </w:pPr>
      <w:r>
        <w:rPr>
          <w:rFonts w:cs="Times New Roman"/>
          <w:sz w:val="24"/>
          <w:szCs w:val="24"/>
        </w:rPr>
        <w:t>Материально-технические условия реализации программы основного общего образования должны обеспечивают:</w:t>
      </w:r>
    </w:p>
    <w:p w14:paraId="57CC885B" w14:textId="77777777" w:rsidR="003C0636" w:rsidRDefault="00000000">
      <w:pPr>
        <w:spacing w:line="276" w:lineRule="auto"/>
        <w:ind w:firstLine="567"/>
        <w:rPr>
          <w:rFonts w:cs="Times New Roman"/>
          <w:sz w:val="24"/>
          <w:szCs w:val="24"/>
        </w:rPr>
      </w:pPr>
      <w:r>
        <w:rPr>
          <w:rFonts w:cs="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5C97EF3C" w14:textId="77777777" w:rsidR="003C0636" w:rsidRDefault="00000000">
      <w:pPr>
        <w:spacing w:line="276" w:lineRule="auto"/>
        <w:ind w:firstLine="567"/>
        <w:rPr>
          <w:rFonts w:cs="Times New Roman"/>
          <w:sz w:val="24"/>
          <w:szCs w:val="24"/>
        </w:rPr>
      </w:pPr>
      <w:r>
        <w:rPr>
          <w:rFonts w:cs="Times New Roman"/>
          <w:sz w:val="24"/>
          <w:szCs w:val="24"/>
        </w:rPr>
        <w:t>2) соблюдение:</w:t>
      </w:r>
    </w:p>
    <w:p w14:paraId="4BC1CB61" w14:textId="77777777" w:rsidR="003C0636" w:rsidRDefault="00000000">
      <w:pPr>
        <w:pStyle w:val="af3"/>
        <w:numPr>
          <w:ilvl w:val="0"/>
          <w:numId w:val="141"/>
        </w:numPr>
        <w:spacing w:line="276" w:lineRule="auto"/>
        <w:rPr>
          <w:rFonts w:cs="Times New Roman"/>
          <w:sz w:val="24"/>
          <w:szCs w:val="24"/>
        </w:rPr>
      </w:pPr>
      <w:r>
        <w:rPr>
          <w:rFonts w:cs="Times New Roman"/>
          <w:sz w:val="24"/>
          <w:szCs w:val="24"/>
        </w:rPr>
        <w:t>Гигиенических нормативов и Санитарно-эпидемиологических требований;</w:t>
      </w:r>
    </w:p>
    <w:p w14:paraId="64A4285F" w14:textId="77777777" w:rsidR="003C0636" w:rsidRDefault="00000000">
      <w:pPr>
        <w:pStyle w:val="af3"/>
        <w:numPr>
          <w:ilvl w:val="0"/>
          <w:numId w:val="141"/>
        </w:numPr>
        <w:spacing w:line="276" w:lineRule="auto"/>
        <w:rPr>
          <w:rFonts w:cs="Times New Roman"/>
          <w:sz w:val="24"/>
          <w:szCs w:val="24"/>
        </w:rPr>
      </w:pPr>
      <w:r>
        <w:rPr>
          <w:rFonts w:cs="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08ADA014" w14:textId="77777777" w:rsidR="003C0636" w:rsidRDefault="00000000">
      <w:pPr>
        <w:pStyle w:val="af3"/>
        <w:numPr>
          <w:ilvl w:val="0"/>
          <w:numId w:val="141"/>
        </w:numPr>
        <w:spacing w:line="276" w:lineRule="auto"/>
        <w:rPr>
          <w:rFonts w:cs="Times New Roman"/>
          <w:sz w:val="24"/>
          <w:szCs w:val="24"/>
        </w:rPr>
      </w:pPr>
      <w:r>
        <w:rPr>
          <w:rFonts w:cs="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07E2D165" w14:textId="77777777" w:rsidR="003C0636" w:rsidRDefault="00000000">
      <w:pPr>
        <w:pStyle w:val="af3"/>
        <w:numPr>
          <w:ilvl w:val="0"/>
          <w:numId w:val="141"/>
        </w:numPr>
        <w:spacing w:line="276" w:lineRule="auto"/>
        <w:rPr>
          <w:rFonts w:cs="Times New Roman"/>
          <w:sz w:val="24"/>
          <w:szCs w:val="24"/>
        </w:rPr>
      </w:pPr>
      <w:r>
        <w:rPr>
          <w:rFonts w:cs="Times New Roman"/>
          <w:sz w:val="24"/>
          <w:szCs w:val="24"/>
        </w:rPr>
        <w:t>требований пожарной безопасности и электробезопасности;</w:t>
      </w:r>
    </w:p>
    <w:p w14:paraId="2387D706" w14:textId="77777777" w:rsidR="003C0636" w:rsidRDefault="00000000">
      <w:pPr>
        <w:pStyle w:val="af3"/>
        <w:numPr>
          <w:ilvl w:val="0"/>
          <w:numId w:val="141"/>
        </w:numPr>
        <w:spacing w:line="276" w:lineRule="auto"/>
        <w:rPr>
          <w:rFonts w:cs="Times New Roman"/>
          <w:sz w:val="24"/>
          <w:szCs w:val="24"/>
        </w:rPr>
      </w:pPr>
      <w:r>
        <w:rPr>
          <w:rFonts w:cs="Times New Roman"/>
          <w:sz w:val="24"/>
          <w:szCs w:val="24"/>
        </w:rPr>
        <w:t>требований охраны труда;</w:t>
      </w:r>
    </w:p>
    <w:p w14:paraId="2D50D806" w14:textId="77777777" w:rsidR="003C0636" w:rsidRDefault="00000000">
      <w:pPr>
        <w:pStyle w:val="af3"/>
        <w:numPr>
          <w:ilvl w:val="0"/>
          <w:numId w:val="141"/>
        </w:numPr>
        <w:spacing w:line="276" w:lineRule="auto"/>
        <w:rPr>
          <w:rFonts w:cs="Times New Roman"/>
          <w:sz w:val="24"/>
          <w:szCs w:val="24"/>
        </w:rPr>
      </w:pPr>
      <w:r>
        <w:rPr>
          <w:rFonts w:cs="Times New Roman"/>
          <w:sz w:val="24"/>
          <w:szCs w:val="24"/>
        </w:rPr>
        <w:t>сроков и объемов текущего и капитального ремонта зданий и сооружений, благоустройства территории;</w:t>
      </w:r>
    </w:p>
    <w:p w14:paraId="117C25AA" w14:textId="77777777" w:rsidR="003C0636" w:rsidRDefault="00000000">
      <w:pPr>
        <w:spacing w:line="276" w:lineRule="auto"/>
        <w:ind w:firstLine="567"/>
        <w:rPr>
          <w:rFonts w:cs="Times New Roman"/>
          <w:sz w:val="24"/>
          <w:szCs w:val="24"/>
        </w:rPr>
      </w:pPr>
      <w:r>
        <w:rPr>
          <w:rFonts w:cs="Times New Roman"/>
          <w:sz w:val="24"/>
          <w:szCs w:val="24"/>
        </w:rPr>
        <w:t>3) возможность для беспрепятственного доступа лиц с ограниченными возможностями здоровья к объектам инфраструктуры организации.</w:t>
      </w:r>
    </w:p>
    <w:p w14:paraId="62BDA92C" w14:textId="77777777" w:rsidR="003C0636" w:rsidRDefault="00000000">
      <w:pPr>
        <w:spacing w:line="276" w:lineRule="auto"/>
        <w:ind w:firstLine="567"/>
        <w:rPr>
          <w:rFonts w:cs="Times New Roman"/>
          <w:sz w:val="24"/>
          <w:szCs w:val="24"/>
        </w:rPr>
      </w:pPr>
      <w:r>
        <w:rPr>
          <w:rFonts w:cs="Times New Roman"/>
          <w:sz w:val="24"/>
          <w:szCs w:val="24"/>
        </w:rPr>
        <w:t>Кабинеты по учебным предметам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210FE297" w14:textId="77777777" w:rsidR="003C0636" w:rsidRDefault="00000000">
      <w:pPr>
        <w:spacing w:line="276" w:lineRule="auto"/>
        <w:ind w:firstLine="567"/>
        <w:rPr>
          <w:rFonts w:cs="Times New Roman"/>
          <w:sz w:val="24"/>
          <w:szCs w:val="24"/>
        </w:rPr>
      </w:pPr>
      <w:r>
        <w:rPr>
          <w:rFonts w:cs="Times New Roman"/>
          <w:sz w:val="24"/>
          <w:szCs w:val="24"/>
        </w:rPr>
        <w:t>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9747A04" w14:textId="77777777" w:rsidR="003C0636" w:rsidRDefault="00000000">
      <w:pPr>
        <w:spacing w:line="276" w:lineRule="auto"/>
        <w:ind w:firstLine="567"/>
        <w:rPr>
          <w:rFonts w:cs="Times New Roman"/>
          <w:sz w:val="24"/>
          <w:szCs w:val="24"/>
        </w:rPr>
      </w:pPr>
      <w:r>
        <w:rPr>
          <w:rFonts w:cs="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0479F061" w14:textId="77777777" w:rsidR="003C0636" w:rsidRDefault="00000000">
      <w:pPr>
        <w:spacing w:line="276" w:lineRule="auto"/>
        <w:ind w:firstLine="567"/>
        <w:rPr>
          <w:rFonts w:cs="Times New Roman"/>
          <w:sz w:val="24"/>
          <w:szCs w:val="24"/>
        </w:rPr>
      </w:pPr>
      <w:r>
        <w:rPr>
          <w:rFonts w:cs="Times New Roman"/>
          <w:sz w:val="24"/>
          <w:szCs w:val="24"/>
        </w:rPr>
        <w:t xml:space="preserve">Справка МТО является Приложением к ООП. </w:t>
      </w:r>
    </w:p>
    <w:p w14:paraId="550775B4" w14:textId="77777777" w:rsidR="003C0636" w:rsidRDefault="00000000">
      <w:pPr>
        <w:spacing w:line="276" w:lineRule="auto"/>
        <w:ind w:firstLine="567"/>
        <w:jc w:val="center"/>
        <w:rPr>
          <w:rFonts w:cs="Times New Roman"/>
          <w:b/>
          <w:bCs/>
          <w:sz w:val="24"/>
          <w:szCs w:val="24"/>
        </w:rPr>
      </w:pPr>
      <w:r>
        <w:rPr>
          <w:rFonts w:cs="Times New Roman"/>
          <w:b/>
          <w:bCs/>
          <w:sz w:val="24"/>
          <w:szCs w:val="24"/>
        </w:rPr>
        <w:t>Учебно-методические условия, в том числе условия информационного обеспечения.</w:t>
      </w:r>
    </w:p>
    <w:p w14:paraId="1A3B6AA3" w14:textId="77777777" w:rsidR="003C0636" w:rsidRDefault="00000000">
      <w:pPr>
        <w:spacing w:line="276" w:lineRule="auto"/>
        <w:ind w:firstLine="567"/>
        <w:rPr>
          <w:rFonts w:cs="Times New Roman"/>
          <w:sz w:val="24"/>
          <w:szCs w:val="24"/>
        </w:rPr>
      </w:pPr>
      <w:r>
        <w:rPr>
          <w:rFonts w:cs="Times New Roman"/>
          <w:sz w:val="24"/>
          <w:szCs w:val="24"/>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14:paraId="7476A66F" w14:textId="77777777" w:rsidR="003C0636" w:rsidRDefault="00000000">
      <w:pPr>
        <w:spacing w:line="276" w:lineRule="auto"/>
        <w:ind w:firstLine="567"/>
        <w:rPr>
          <w:rFonts w:cs="Times New Roman"/>
          <w:sz w:val="24"/>
          <w:szCs w:val="24"/>
        </w:rPr>
      </w:pPr>
      <w:r>
        <w:rPr>
          <w:rFonts w:cs="Times New Roman"/>
          <w:sz w:val="24"/>
          <w:szCs w:val="24"/>
        </w:rPr>
        <w:t xml:space="preserve">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w:t>
      </w:r>
      <w:r>
        <w:rPr>
          <w:rFonts w:cs="Times New Roman"/>
          <w:sz w:val="24"/>
          <w:szCs w:val="24"/>
        </w:rPr>
        <w:lastRenderedPageBreak/>
        <w:t>каналы, систему современных педагогических технологий, обеспечивающих обучение в современной информационно-образовательной среде.</w:t>
      </w:r>
    </w:p>
    <w:p w14:paraId="06DBEB83" w14:textId="77777777" w:rsidR="003C0636" w:rsidRDefault="00000000">
      <w:pPr>
        <w:spacing w:line="276" w:lineRule="auto"/>
        <w:ind w:firstLine="567"/>
        <w:rPr>
          <w:rFonts w:cs="Times New Roman"/>
          <w:sz w:val="24"/>
          <w:szCs w:val="24"/>
        </w:rPr>
      </w:pPr>
      <w:r>
        <w:rPr>
          <w:rFonts w:cs="Times New Roman"/>
          <w:sz w:val="24"/>
          <w:szCs w:val="24"/>
        </w:rPr>
        <w:t>Информационно-образовательная среда обеспечивает:</w:t>
      </w:r>
    </w:p>
    <w:p w14:paraId="3DE6A561" w14:textId="77777777" w:rsidR="003C0636" w:rsidRDefault="00000000">
      <w:pPr>
        <w:pStyle w:val="af3"/>
        <w:numPr>
          <w:ilvl w:val="0"/>
          <w:numId w:val="142"/>
        </w:numPr>
        <w:spacing w:line="276" w:lineRule="auto"/>
        <w:rPr>
          <w:rFonts w:cs="Times New Roman"/>
          <w:sz w:val="24"/>
          <w:szCs w:val="24"/>
        </w:rPr>
      </w:pPr>
      <w:r>
        <w:rPr>
          <w:rFonts w:cs="Times New Roman"/>
          <w:sz w:val="24"/>
          <w:szCs w:val="24"/>
        </w:rPr>
        <w:t>возможность использования участниками образовательного процесса ресурсов и сервисов цифровой образовательной среды;</w:t>
      </w:r>
    </w:p>
    <w:p w14:paraId="54635B32" w14:textId="77777777" w:rsidR="003C0636" w:rsidRDefault="00000000">
      <w:pPr>
        <w:pStyle w:val="af3"/>
        <w:numPr>
          <w:ilvl w:val="0"/>
          <w:numId w:val="142"/>
        </w:numPr>
        <w:spacing w:line="276" w:lineRule="auto"/>
        <w:rPr>
          <w:rFonts w:cs="Times New Roman"/>
          <w:sz w:val="24"/>
          <w:szCs w:val="24"/>
        </w:rPr>
      </w:pPr>
      <w:r>
        <w:rPr>
          <w:rFonts w:cs="Times New Roman"/>
          <w:sz w:val="24"/>
          <w:szCs w:val="24"/>
        </w:rPr>
        <w:t>безопасный доступ к верифицированным образовательным ресурсам цифровой образовательной среды;</w:t>
      </w:r>
    </w:p>
    <w:p w14:paraId="02AE68A8" w14:textId="77777777" w:rsidR="003C0636" w:rsidRDefault="00000000">
      <w:pPr>
        <w:pStyle w:val="af3"/>
        <w:numPr>
          <w:ilvl w:val="0"/>
          <w:numId w:val="142"/>
        </w:numPr>
        <w:spacing w:line="276" w:lineRule="auto"/>
        <w:rPr>
          <w:rFonts w:cs="Times New Roman"/>
          <w:sz w:val="24"/>
          <w:szCs w:val="24"/>
        </w:rPr>
      </w:pPr>
      <w:r>
        <w:rPr>
          <w:rFonts w:cs="Times New Roman"/>
          <w:sz w:val="24"/>
          <w:szCs w:val="24"/>
        </w:rPr>
        <w:t>информационно-методическую поддержку образовательной деятельности;</w:t>
      </w:r>
    </w:p>
    <w:p w14:paraId="77F1A030" w14:textId="77777777" w:rsidR="003C0636" w:rsidRDefault="00000000">
      <w:pPr>
        <w:pStyle w:val="af3"/>
        <w:numPr>
          <w:ilvl w:val="0"/>
          <w:numId w:val="142"/>
        </w:numPr>
        <w:spacing w:line="276" w:lineRule="auto"/>
        <w:rPr>
          <w:rFonts w:cs="Times New Roman"/>
          <w:sz w:val="24"/>
          <w:szCs w:val="24"/>
        </w:rPr>
      </w:pPr>
      <w:r>
        <w:rPr>
          <w:rFonts w:cs="Times New Roman"/>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0B9B4342" w14:textId="77777777" w:rsidR="003C0636" w:rsidRDefault="00000000">
      <w:pPr>
        <w:pStyle w:val="af3"/>
        <w:numPr>
          <w:ilvl w:val="0"/>
          <w:numId w:val="142"/>
        </w:numPr>
        <w:spacing w:line="276" w:lineRule="auto"/>
        <w:rPr>
          <w:rFonts w:cs="Times New Roman"/>
          <w:sz w:val="24"/>
          <w:szCs w:val="24"/>
        </w:rPr>
      </w:pPr>
      <w:r>
        <w:rPr>
          <w:rFonts w:cs="Times New Roman"/>
          <w:sz w:val="24"/>
          <w:szCs w:val="24"/>
        </w:rPr>
        <w:t>планирование образовательной деятельности и ее ресурсного обеспечения;</w:t>
      </w:r>
    </w:p>
    <w:p w14:paraId="5E700215" w14:textId="77777777" w:rsidR="003C0636" w:rsidRDefault="00000000">
      <w:pPr>
        <w:pStyle w:val="af3"/>
        <w:numPr>
          <w:ilvl w:val="0"/>
          <w:numId w:val="142"/>
        </w:numPr>
        <w:spacing w:line="276" w:lineRule="auto"/>
        <w:rPr>
          <w:rFonts w:cs="Times New Roman"/>
          <w:sz w:val="24"/>
          <w:szCs w:val="24"/>
        </w:rPr>
      </w:pPr>
      <w:r>
        <w:rPr>
          <w:rFonts w:cs="Times New Roman"/>
          <w:sz w:val="24"/>
          <w:szCs w:val="24"/>
        </w:rPr>
        <w:t>мониторинг и фиксацию хода и результатов образовательной деятельности; мониторинг здоровья обучающихся;</w:t>
      </w:r>
    </w:p>
    <w:p w14:paraId="0A0CC7EF" w14:textId="77777777" w:rsidR="003C0636" w:rsidRDefault="00000000">
      <w:pPr>
        <w:pStyle w:val="af3"/>
        <w:numPr>
          <w:ilvl w:val="0"/>
          <w:numId w:val="142"/>
        </w:numPr>
        <w:spacing w:line="276" w:lineRule="auto"/>
        <w:rPr>
          <w:rFonts w:cs="Times New Roman"/>
          <w:sz w:val="24"/>
          <w:szCs w:val="24"/>
        </w:rPr>
      </w:pPr>
      <w:r>
        <w:rPr>
          <w:rFonts w:cs="Times New Roman"/>
          <w:sz w:val="24"/>
          <w:szCs w:val="24"/>
        </w:rPr>
        <w:t>современные процедуры создания, поиска, сбора, анализа, обработки, хранения и представления информации;</w:t>
      </w:r>
    </w:p>
    <w:p w14:paraId="275EC94F" w14:textId="77777777" w:rsidR="003C0636" w:rsidRDefault="00000000">
      <w:pPr>
        <w:pStyle w:val="af3"/>
        <w:numPr>
          <w:ilvl w:val="0"/>
          <w:numId w:val="142"/>
        </w:numPr>
        <w:spacing w:line="276" w:lineRule="auto"/>
        <w:rPr>
          <w:rFonts w:cs="Times New Roman"/>
          <w:sz w:val="24"/>
          <w:szCs w:val="24"/>
        </w:rPr>
      </w:pPr>
      <w:r>
        <w:rPr>
          <w:rFonts w:cs="Times New Roman"/>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7A5D98FD" w14:textId="77777777" w:rsidR="003C0636" w:rsidRDefault="00000000">
      <w:pPr>
        <w:pStyle w:val="af3"/>
        <w:numPr>
          <w:ilvl w:val="0"/>
          <w:numId w:val="142"/>
        </w:numPr>
        <w:spacing w:line="276" w:lineRule="auto"/>
        <w:rPr>
          <w:rFonts w:cs="Times New Roman"/>
          <w:sz w:val="24"/>
          <w:szCs w:val="24"/>
        </w:rPr>
      </w:pPr>
      <w:r>
        <w:rPr>
          <w:rFonts w:cs="Times New Roman"/>
          <w:sz w:val="24"/>
          <w:szCs w:val="24"/>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73C31213" w14:textId="77777777" w:rsidR="003C0636" w:rsidRDefault="00000000">
      <w:pPr>
        <w:spacing w:line="276" w:lineRule="auto"/>
        <w:ind w:firstLine="567"/>
        <w:rPr>
          <w:rFonts w:cs="Times New Roman"/>
          <w:sz w:val="24"/>
          <w:szCs w:val="24"/>
        </w:rPr>
      </w:pPr>
      <w:r>
        <w:rPr>
          <w:rFonts w:cs="Times New Roman"/>
          <w:sz w:val="24"/>
          <w:szCs w:val="24"/>
        </w:rPr>
        <w:t xml:space="preserve">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 </w:t>
      </w:r>
    </w:p>
    <w:p w14:paraId="1D995FF6" w14:textId="77777777" w:rsidR="003C0636" w:rsidRDefault="00000000">
      <w:pPr>
        <w:spacing w:line="276" w:lineRule="auto"/>
        <w:ind w:firstLine="567"/>
        <w:rPr>
          <w:rFonts w:cs="Times New Roman"/>
          <w:sz w:val="24"/>
          <w:szCs w:val="24"/>
        </w:rPr>
      </w:pPr>
      <w:r>
        <w:rPr>
          <w:rFonts w:cs="Times New Roman"/>
          <w:sz w:val="24"/>
          <w:szCs w:val="24"/>
        </w:rP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200319FD" w14:textId="77777777" w:rsidR="003C0636" w:rsidRDefault="00000000">
      <w:pPr>
        <w:spacing w:line="276" w:lineRule="auto"/>
        <w:ind w:firstLine="567"/>
        <w:rPr>
          <w:rFonts w:cs="Times New Roman"/>
          <w:sz w:val="24"/>
          <w:szCs w:val="24"/>
        </w:rPr>
      </w:pPr>
      <w:r>
        <w:rPr>
          <w:rFonts w:cs="Times New Roman"/>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w:t>
      </w:r>
      <w:r>
        <w:rPr>
          <w:rFonts w:cs="Times New Roman"/>
          <w:sz w:val="24"/>
          <w:szCs w:val="24"/>
        </w:rPr>
        <w:lastRenderedPageBreak/>
        <w:t xml:space="preserve">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3208CC89" w14:textId="77777777" w:rsidR="003C0636" w:rsidRDefault="00000000">
      <w:pPr>
        <w:spacing w:line="276" w:lineRule="auto"/>
        <w:ind w:firstLine="567"/>
        <w:rPr>
          <w:rFonts w:cs="Times New Roman"/>
          <w:sz w:val="24"/>
          <w:szCs w:val="24"/>
        </w:rPr>
      </w:pPr>
      <w:r>
        <w:rPr>
          <w:rFonts w:cs="Times New Roman"/>
          <w:sz w:val="24"/>
          <w:szCs w:val="24"/>
        </w:rPr>
        <w:t>Библиотека организации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169B8481" w14:textId="77777777" w:rsidR="003C0636" w:rsidRDefault="00000000">
      <w:pPr>
        <w:spacing w:line="276" w:lineRule="auto"/>
        <w:ind w:firstLine="567"/>
        <w:rPr>
          <w:rFonts w:cs="Times New Roman"/>
          <w:b/>
          <w:bCs/>
          <w:i/>
          <w:iCs/>
          <w:sz w:val="24"/>
          <w:szCs w:val="24"/>
        </w:rPr>
      </w:pPr>
      <w:r>
        <w:rPr>
          <w:rFonts w:cs="Times New Roman"/>
          <w:b/>
          <w:bCs/>
          <w:i/>
          <w:iCs/>
          <w:sz w:val="24"/>
          <w:szCs w:val="24"/>
        </w:rPr>
        <w:t>Перечень учебников и учебных пособий для реализации программы является Приложением к ООП.</w:t>
      </w:r>
    </w:p>
    <w:p w14:paraId="67370F72" w14:textId="77777777" w:rsidR="003C0636" w:rsidRDefault="00000000">
      <w:pPr>
        <w:spacing w:line="276" w:lineRule="auto"/>
        <w:ind w:firstLine="567"/>
        <w:rPr>
          <w:rFonts w:cs="Times New Roman"/>
          <w:b/>
          <w:bCs/>
          <w:i/>
          <w:iCs/>
          <w:sz w:val="24"/>
          <w:szCs w:val="24"/>
        </w:rPr>
      </w:pPr>
      <w:r>
        <w:rPr>
          <w:rFonts w:cs="Times New Roman"/>
          <w:b/>
          <w:bCs/>
          <w:i/>
          <w:iCs/>
          <w:sz w:val="24"/>
          <w:szCs w:val="24"/>
        </w:rPr>
        <w:t xml:space="preserve">Список фонда библиотеки также является Приложением к ООП. </w:t>
      </w:r>
    </w:p>
    <w:p w14:paraId="4658664D" w14:textId="77777777" w:rsidR="003C0636" w:rsidRDefault="003C0636">
      <w:pPr>
        <w:ind w:firstLine="567"/>
        <w:rPr>
          <w:rFonts w:cs="Times New Roman"/>
          <w:sz w:val="24"/>
          <w:szCs w:val="24"/>
        </w:rPr>
      </w:pPr>
    </w:p>
    <w:p w14:paraId="4859624D" w14:textId="77777777" w:rsidR="003C0636" w:rsidRDefault="003C0636">
      <w:pPr>
        <w:spacing w:after="21" w:line="276" w:lineRule="auto"/>
        <w:ind w:right="-26" w:firstLine="567"/>
        <w:rPr>
          <w:rFonts w:cs="Times New Roman"/>
          <w:color w:val="FF0000"/>
          <w:sz w:val="24"/>
          <w:szCs w:val="24"/>
        </w:rPr>
      </w:pPr>
    </w:p>
    <w:p w14:paraId="281D0502" w14:textId="77777777" w:rsidR="003C0636" w:rsidRDefault="00000000">
      <w:pPr>
        <w:pStyle w:val="3"/>
        <w:jc w:val="center"/>
        <w:rPr>
          <w:rFonts w:ascii="Times New Roman" w:eastAsia="Times New Roman" w:hAnsi="Times New Roman" w:cs="Times New Roman"/>
          <w:color w:val="auto"/>
        </w:rPr>
      </w:pPr>
      <w:bookmarkStart w:id="71" w:name="_Toc216714361"/>
      <w:r>
        <w:rPr>
          <w:rFonts w:ascii="Times New Roman" w:eastAsia="Times New Roman" w:hAnsi="Times New Roman" w:cs="Times New Roman"/>
          <w:color w:val="auto"/>
        </w:rPr>
        <w:t>Характеристика условий реализации требований к психолого-педагогическим, кадровым и финансовым условиям</w:t>
      </w:r>
      <w:bookmarkEnd w:id="71"/>
    </w:p>
    <w:p w14:paraId="7C55D9D1" w14:textId="77777777" w:rsidR="003C0636" w:rsidRDefault="00000000">
      <w:pPr>
        <w:spacing w:line="276" w:lineRule="auto"/>
        <w:ind w:firstLine="567"/>
        <w:jc w:val="center"/>
        <w:rPr>
          <w:rFonts w:cs="Times New Roman"/>
          <w:b/>
          <w:bCs/>
          <w:sz w:val="24"/>
          <w:szCs w:val="24"/>
        </w:rPr>
      </w:pPr>
      <w:r>
        <w:rPr>
          <w:rFonts w:cs="Times New Roman"/>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04921AB2" w14:textId="77777777" w:rsidR="003C0636" w:rsidRDefault="00000000">
      <w:pPr>
        <w:spacing w:line="276" w:lineRule="auto"/>
        <w:ind w:firstLine="567"/>
        <w:rPr>
          <w:rFonts w:cs="Times New Roman"/>
          <w:sz w:val="24"/>
          <w:szCs w:val="24"/>
        </w:rPr>
      </w:pPr>
      <w:r>
        <w:rPr>
          <w:rFonts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7416C433" w14:textId="77777777" w:rsidR="003C0636" w:rsidRDefault="00000000">
      <w:pPr>
        <w:pStyle w:val="af3"/>
        <w:numPr>
          <w:ilvl w:val="0"/>
          <w:numId w:val="143"/>
        </w:numPr>
        <w:spacing w:line="276" w:lineRule="auto"/>
        <w:rPr>
          <w:rFonts w:cs="Times New Roman"/>
          <w:sz w:val="24"/>
          <w:szCs w:val="24"/>
        </w:rPr>
      </w:pPr>
      <w:r>
        <w:rPr>
          <w:rFonts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2871D8CE" w14:textId="77777777" w:rsidR="003C0636" w:rsidRDefault="00000000">
      <w:pPr>
        <w:pStyle w:val="af3"/>
        <w:numPr>
          <w:ilvl w:val="0"/>
          <w:numId w:val="143"/>
        </w:numPr>
        <w:spacing w:line="276" w:lineRule="auto"/>
        <w:rPr>
          <w:rFonts w:cs="Times New Roman"/>
          <w:sz w:val="24"/>
          <w:szCs w:val="24"/>
        </w:rPr>
      </w:pPr>
      <w:r>
        <w:rPr>
          <w:rFonts w:cs="Times New Roman"/>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32972F7A" w14:textId="77777777" w:rsidR="003C0636" w:rsidRDefault="00000000">
      <w:pPr>
        <w:pStyle w:val="af3"/>
        <w:numPr>
          <w:ilvl w:val="0"/>
          <w:numId w:val="143"/>
        </w:numPr>
        <w:spacing w:line="276" w:lineRule="auto"/>
        <w:rPr>
          <w:rFonts w:cs="Times New Roman"/>
          <w:sz w:val="24"/>
          <w:szCs w:val="24"/>
        </w:rPr>
      </w:pPr>
      <w:r>
        <w:rPr>
          <w:rFonts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6D053096" w14:textId="77777777" w:rsidR="003C0636" w:rsidRDefault="00000000">
      <w:pPr>
        <w:pStyle w:val="af3"/>
        <w:numPr>
          <w:ilvl w:val="0"/>
          <w:numId w:val="143"/>
        </w:numPr>
        <w:spacing w:line="276" w:lineRule="auto"/>
        <w:rPr>
          <w:rFonts w:cs="Times New Roman"/>
          <w:sz w:val="24"/>
          <w:szCs w:val="24"/>
        </w:rPr>
      </w:pPr>
      <w:r>
        <w:rPr>
          <w:rFonts w:cs="Times New Roman"/>
          <w:sz w:val="24"/>
          <w:szCs w:val="24"/>
        </w:rPr>
        <w:t>профилактику формирования у обучающихся девиантных форм поведения, агрессии и повышенной тревожности.</w:t>
      </w:r>
    </w:p>
    <w:p w14:paraId="7B25DF74" w14:textId="77777777" w:rsidR="003C0636" w:rsidRDefault="00000000">
      <w:pPr>
        <w:spacing w:line="276" w:lineRule="auto"/>
        <w:ind w:firstLine="567"/>
        <w:rPr>
          <w:rFonts w:cs="Times New Roman"/>
          <w:sz w:val="24"/>
          <w:szCs w:val="24"/>
        </w:rPr>
      </w:pPr>
      <w:r>
        <w:rPr>
          <w:rFonts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14:paraId="76FA53CF" w14:textId="77777777" w:rsidR="003C0636" w:rsidRDefault="00000000">
      <w:pPr>
        <w:spacing w:line="276" w:lineRule="auto"/>
        <w:ind w:firstLine="567"/>
        <w:rPr>
          <w:rFonts w:cs="Times New Roman"/>
          <w:sz w:val="24"/>
          <w:szCs w:val="24"/>
        </w:rPr>
      </w:pPr>
      <w:r>
        <w:rPr>
          <w:rFonts w:cs="Times New Roman"/>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7C6E10F9" w14:textId="77777777" w:rsidR="003C0636" w:rsidRDefault="00000000">
      <w:pPr>
        <w:spacing w:line="276" w:lineRule="auto"/>
        <w:ind w:firstLine="567"/>
        <w:rPr>
          <w:rFonts w:cs="Times New Roman"/>
          <w:sz w:val="24"/>
          <w:szCs w:val="24"/>
        </w:rPr>
      </w:pPr>
      <w:r>
        <w:rPr>
          <w:rFonts w:cs="Times New Roman"/>
          <w:sz w:val="24"/>
          <w:szCs w:val="24"/>
        </w:rPr>
        <w:t>—формирование и развитие психолого-педагогической компетентности;</w:t>
      </w:r>
    </w:p>
    <w:p w14:paraId="258E2C80" w14:textId="77777777" w:rsidR="003C0636" w:rsidRDefault="00000000">
      <w:pPr>
        <w:spacing w:line="276" w:lineRule="auto"/>
        <w:ind w:firstLine="567"/>
        <w:rPr>
          <w:rFonts w:cs="Times New Roman"/>
          <w:sz w:val="24"/>
          <w:szCs w:val="24"/>
        </w:rPr>
      </w:pPr>
      <w:r>
        <w:rPr>
          <w:rFonts w:cs="Times New Roman"/>
          <w:sz w:val="24"/>
          <w:szCs w:val="24"/>
        </w:rPr>
        <w:t>—сохранение и укрепление психологического благополучия и психического здоровья обучающихся;</w:t>
      </w:r>
    </w:p>
    <w:p w14:paraId="5A4DF0B5" w14:textId="77777777" w:rsidR="003C0636" w:rsidRDefault="00000000">
      <w:pPr>
        <w:spacing w:line="276" w:lineRule="auto"/>
        <w:ind w:firstLine="567"/>
        <w:rPr>
          <w:rFonts w:cs="Times New Roman"/>
          <w:sz w:val="24"/>
          <w:szCs w:val="24"/>
        </w:rPr>
      </w:pPr>
      <w:r>
        <w:rPr>
          <w:rFonts w:cs="Times New Roman"/>
          <w:sz w:val="24"/>
          <w:szCs w:val="24"/>
        </w:rPr>
        <w:t xml:space="preserve">—поддержка и сопровождение детско-родительских отношений; </w:t>
      </w:r>
    </w:p>
    <w:p w14:paraId="7B183128" w14:textId="77777777" w:rsidR="003C0636" w:rsidRDefault="00000000">
      <w:pPr>
        <w:spacing w:line="276" w:lineRule="auto"/>
        <w:ind w:firstLine="567"/>
        <w:rPr>
          <w:rFonts w:cs="Times New Roman"/>
          <w:sz w:val="24"/>
          <w:szCs w:val="24"/>
        </w:rPr>
      </w:pPr>
      <w:r>
        <w:rPr>
          <w:rFonts w:cs="Times New Roman"/>
          <w:sz w:val="24"/>
          <w:szCs w:val="24"/>
        </w:rPr>
        <w:lastRenderedPageBreak/>
        <w:t xml:space="preserve">—формирование ценности здоровья и безопасного образа жизни; </w:t>
      </w:r>
    </w:p>
    <w:p w14:paraId="6A22D0D4" w14:textId="77777777" w:rsidR="003C0636" w:rsidRDefault="00000000">
      <w:pPr>
        <w:spacing w:line="276" w:lineRule="auto"/>
        <w:ind w:firstLine="567"/>
        <w:rPr>
          <w:rFonts w:cs="Times New Roman"/>
          <w:sz w:val="24"/>
          <w:szCs w:val="24"/>
        </w:rPr>
      </w:pPr>
      <w:r>
        <w:rPr>
          <w:rFonts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54B23440" w14:textId="77777777" w:rsidR="003C0636" w:rsidRDefault="00000000">
      <w:pPr>
        <w:spacing w:line="276" w:lineRule="auto"/>
        <w:ind w:firstLine="567"/>
        <w:rPr>
          <w:rFonts w:cs="Times New Roman"/>
          <w:sz w:val="24"/>
          <w:szCs w:val="24"/>
        </w:rPr>
      </w:pPr>
      <w:r>
        <w:rPr>
          <w:rFonts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38B4FEB" w14:textId="77777777" w:rsidR="003C0636" w:rsidRDefault="00000000">
      <w:pPr>
        <w:spacing w:line="276" w:lineRule="auto"/>
        <w:ind w:firstLine="567"/>
        <w:rPr>
          <w:rFonts w:cs="Times New Roman"/>
          <w:sz w:val="24"/>
          <w:szCs w:val="24"/>
        </w:rPr>
      </w:pPr>
      <w:r>
        <w:rPr>
          <w:rFonts w:cs="Times New Roman"/>
          <w:sz w:val="24"/>
          <w:szCs w:val="24"/>
        </w:rPr>
        <w:t>—создание условий для последующего профессионального самоопределения;</w:t>
      </w:r>
    </w:p>
    <w:p w14:paraId="2285CDF4" w14:textId="77777777" w:rsidR="003C0636" w:rsidRDefault="00000000">
      <w:pPr>
        <w:spacing w:line="276" w:lineRule="auto"/>
        <w:ind w:firstLine="567"/>
        <w:rPr>
          <w:rFonts w:cs="Times New Roman"/>
          <w:sz w:val="24"/>
          <w:szCs w:val="24"/>
        </w:rPr>
      </w:pPr>
      <w:r>
        <w:rPr>
          <w:rFonts w:cs="Times New Roman"/>
          <w:sz w:val="24"/>
          <w:szCs w:val="24"/>
        </w:rPr>
        <w:t>—формирование коммуникативных навыков в разновозрастной среде и среде сверстников;</w:t>
      </w:r>
    </w:p>
    <w:p w14:paraId="023ACC7B" w14:textId="77777777" w:rsidR="003C0636" w:rsidRDefault="00000000">
      <w:pPr>
        <w:spacing w:line="276" w:lineRule="auto"/>
        <w:ind w:firstLine="567"/>
        <w:rPr>
          <w:rFonts w:cs="Times New Roman"/>
          <w:sz w:val="24"/>
          <w:szCs w:val="24"/>
        </w:rPr>
      </w:pPr>
      <w:r>
        <w:rPr>
          <w:rFonts w:cs="Times New Roman"/>
          <w:sz w:val="24"/>
          <w:szCs w:val="24"/>
        </w:rPr>
        <w:t>—поддержка детских объединений, ученического самоуправления;</w:t>
      </w:r>
    </w:p>
    <w:p w14:paraId="24C33F0F" w14:textId="77777777" w:rsidR="003C0636" w:rsidRDefault="00000000">
      <w:pPr>
        <w:spacing w:line="276" w:lineRule="auto"/>
        <w:ind w:firstLine="567"/>
        <w:rPr>
          <w:rFonts w:cs="Times New Roman"/>
          <w:sz w:val="24"/>
          <w:szCs w:val="24"/>
        </w:rPr>
      </w:pPr>
      <w:r>
        <w:rPr>
          <w:rFonts w:cs="Times New Roman"/>
          <w:sz w:val="24"/>
          <w:szCs w:val="24"/>
        </w:rPr>
        <w:t>—формирование психологической культуры поведения в информационной среде;</w:t>
      </w:r>
    </w:p>
    <w:p w14:paraId="7156FB04" w14:textId="77777777" w:rsidR="003C0636" w:rsidRDefault="00000000">
      <w:pPr>
        <w:spacing w:line="276" w:lineRule="auto"/>
        <w:ind w:firstLine="567"/>
        <w:rPr>
          <w:rFonts w:cs="Times New Roman"/>
          <w:sz w:val="24"/>
          <w:szCs w:val="24"/>
        </w:rPr>
      </w:pPr>
      <w:r>
        <w:rPr>
          <w:rFonts w:cs="Times New Roman"/>
          <w:sz w:val="24"/>
          <w:szCs w:val="24"/>
        </w:rPr>
        <w:t>—развитие психологической культуры в области использования ИКТ;</w:t>
      </w:r>
    </w:p>
    <w:p w14:paraId="30E8ADC2" w14:textId="77777777" w:rsidR="003C0636" w:rsidRDefault="00000000">
      <w:pPr>
        <w:spacing w:line="276" w:lineRule="auto"/>
        <w:ind w:firstLine="567"/>
        <w:rPr>
          <w:rFonts w:cs="Times New Roman"/>
          <w:sz w:val="24"/>
          <w:szCs w:val="24"/>
        </w:rPr>
      </w:pPr>
      <w:r>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695EB521" w14:textId="77777777" w:rsidR="003C0636" w:rsidRDefault="00000000">
      <w:pPr>
        <w:spacing w:line="276" w:lineRule="auto"/>
        <w:ind w:firstLine="567"/>
        <w:rPr>
          <w:rFonts w:cs="Times New Roman"/>
          <w:sz w:val="24"/>
          <w:szCs w:val="24"/>
        </w:rPr>
      </w:pPr>
      <w:r>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 (при выявлении);</w:t>
      </w:r>
    </w:p>
    <w:p w14:paraId="7157A208" w14:textId="77777777" w:rsidR="003C0636" w:rsidRDefault="00000000">
      <w:pPr>
        <w:spacing w:line="276" w:lineRule="auto"/>
        <w:ind w:firstLine="567"/>
        <w:rPr>
          <w:rFonts w:cs="Times New Roman"/>
          <w:sz w:val="24"/>
          <w:szCs w:val="24"/>
        </w:rPr>
      </w:pPr>
      <w:r>
        <w:rPr>
          <w:rFonts w:cs="Times New Roman"/>
          <w:sz w:val="24"/>
          <w:szCs w:val="24"/>
        </w:rPr>
        <w:t>—обучающихся, проявляющих индивидуальные способности, и одаренных,</w:t>
      </w:r>
    </w:p>
    <w:p w14:paraId="49EFEE17" w14:textId="77777777" w:rsidR="003C0636" w:rsidRDefault="00000000">
      <w:pPr>
        <w:spacing w:line="276" w:lineRule="auto"/>
        <w:ind w:firstLine="567"/>
        <w:rPr>
          <w:rFonts w:cs="Times New Roman"/>
          <w:sz w:val="24"/>
          <w:szCs w:val="24"/>
        </w:rPr>
      </w:pPr>
      <w:r>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148DB276" w14:textId="77777777" w:rsidR="003C0636" w:rsidRDefault="00000000">
      <w:pPr>
        <w:spacing w:line="276" w:lineRule="auto"/>
        <w:ind w:firstLine="567"/>
        <w:rPr>
          <w:rFonts w:cs="Times New Roman"/>
          <w:sz w:val="24"/>
          <w:szCs w:val="24"/>
        </w:rPr>
      </w:pPr>
      <w:r>
        <w:rPr>
          <w:rFonts w:cs="Times New Roman"/>
          <w:sz w:val="24"/>
          <w:szCs w:val="24"/>
        </w:rPr>
        <w:t>—родителей (законных представителей) несовершеннолетних обучающихся.</w:t>
      </w:r>
    </w:p>
    <w:p w14:paraId="1B0424FF" w14:textId="77777777" w:rsidR="003C0636" w:rsidRDefault="00000000">
      <w:pPr>
        <w:spacing w:line="276" w:lineRule="auto"/>
        <w:ind w:firstLine="567"/>
        <w:rPr>
          <w:rFonts w:cs="Times New Roman"/>
          <w:sz w:val="24"/>
          <w:szCs w:val="24"/>
        </w:rPr>
      </w:pPr>
      <w:r>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090C1319" w14:textId="77777777" w:rsidR="003C0636" w:rsidRDefault="00000000">
      <w:pPr>
        <w:spacing w:line="276" w:lineRule="auto"/>
        <w:ind w:firstLine="567"/>
        <w:rPr>
          <w:rFonts w:cs="Times New Roman"/>
          <w:sz w:val="24"/>
          <w:szCs w:val="24"/>
        </w:rPr>
      </w:pPr>
      <w:r>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2F454BFF" w14:textId="77777777" w:rsidR="003C0636" w:rsidRDefault="00000000">
      <w:pPr>
        <w:pStyle w:val="af3"/>
        <w:numPr>
          <w:ilvl w:val="0"/>
          <w:numId w:val="144"/>
        </w:numPr>
        <w:spacing w:line="276" w:lineRule="auto"/>
        <w:rPr>
          <w:rFonts w:cs="Times New Roman"/>
          <w:sz w:val="24"/>
          <w:szCs w:val="24"/>
        </w:rPr>
      </w:pPr>
      <w:r>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10814C08" w14:textId="77777777" w:rsidR="003C0636" w:rsidRDefault="00000000">
      <w:pPr>
        <w:pStyle w:val="af3"/>
        <w:numPr>
          <w:ilvl w:val="0"/>
          <w:numId w:val="144"/>
        </w:numPr>
        <w:spacing w:line="276" w:lineRule="auto"/>
        <w:rPr>
          <w:rFonts w:cs="Times New Roman"/>
          <w:sz w:val="24"/>
          <w:szCs w:val="24"/>
        </w:rPr>
      </w:pPr>
      <w:r>
        <w:rPr>
          <w:rFonts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4B4E92F1" w14:textId="77777777" w:rsidR="003C0636" w:rsidRDefault="00000000">
      <w:pPr>
        <w:pStyle w:val="af3"/>
        <w:numPr>
          <w:ilvl w:val="0"/>
          <w:numId w:val="144"/>
        </w:numPr>
        <w:spacing w:line="276" w:lineRule="auto"/>
        <w:rPr>
          <w:rFonts w:cs="Times New Roman"/>
          <w:sz w:val="24"/>
          <w:szCs w:val="24"/>
        </w:rPr>
      </w:pPr>
      <w:r>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2067FEB2" w14:textId="77777777" w:rsidR="003C0636" w:rsidRDefault="00000000">
      <w:pPr>
        <w:spacing w:after="21" w:line="276" w:lineRule="auto"/>
        <w:ind w:right="-26" w:firstLine="426"/>
        <w:rPr>
          <w:rFonts w:cs="Times New Roman"/>
          <w:sz w:val="24"/>
          <w:szCs w:val="24"/>
        </w:rPr>
      </w:pPr>
      <w:r>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50A2AFA8" w14:textId="77777777" w:rsidR="003C0636" w:rsidRDefault="003C0636">
      <w:pPr>
        <w:spacing w:after="21" w:line="276" w:lineRule="auto"/>
        <w:ind w:right="-26" w:firstLine="426"/>
        <w:rPr>
          <w:rFonts w:cs="Times New Roman"/>
          <w:color w:val="FF0000"/>
          <w:sz w:val="24"/>
          <w:szCs w:val="24"/>
        </w:rPr>
      </w:pPr>
    </w:p>
    <w:p w14:paraId="0C399454" w14:textId="77777777" w:rsidR="003C0636" w:rsidRDefault="00000000">
      <w:pPr>
        <w:spacing w:line="276" w:lineRule="auto"/>
        <w:ind w:firstLine="567"/>
        <w:jc w:val="center"/>
        <w:rPr>
          <w:rFonts w:cs="Times New Roman"/>
          <w:b/>
          <w:bCs/>
          <w:sz w:val="24"/>
          <w:szCs w:val="24"/>
        </w:rPr>
      </w:pPr>
      <w:r>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17FC1B42" w14:textId="77777777" w:rsidR="003C0636" w:rsidRDefault="00000000">
      <w:pPr>
        <w:spacing w:line="276" w:lineRule="auto"/>
        <w:ind w:firstLine="567"/>
        <w:rPr>
          <w:rFonts w:cs="Times New Roman"/>
          <w:sz w:val="24"/>
          <w:szCs w:val="24"/>
        </w:rPr>
      </w:pPr>
      <w:r>
        <w:rPr>
          <w:rFonts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3DAE640E" w14:textId="77777777" w:rsidR="003C0636" w:rsidRDefault="00000000">
      <w:pPr>
        <w:spacing w:line="276" w:lineRule="auto"/>
        <w:ind w:firstLine="567"/>
        <w:rPr>
          <w:rFonts w:cs="Times New Roman"/>
          <w:sz w:val="24"/>
          <w:szCs w:val="24"/>
        </w:rPr>
      </w:pPr>
      <w:r>
        <w:rPr>
          <w:rFonts w:cs="Times New Roman"/>
          <w:sz w:val="24"/>
          <w:szCs w:val="24"/>
        </w:rPr>
        <w:t>Обеспеченность кадровыми условиями включает в себя:</w:t>
      </w:r>
    </w:p>
    <w:p w14:paraId="664145F3" w14:textId="77777777" w:rsidR="003C0636" w:rsidRDefault="00000000">
      <w:pPr>
        <w:pStyle w:val="af3"/>
        <w:numPr>
          <w:ilvl w:val="0"/>
          <w:numId w:val="145"/>
        </w:numPr>
        <w:spacing w:line="276" w:lineRule="auto"/>
        <w:rPr>
          <w:rFonts w:cs="Times New Roman"/>
          <w:sz w:val="24"/>
          <w:szCs w:val="24"/>
        </w:rPr>
      </w:pPr>
      <w:r>
        <w:rPr>
          <w:rFonts w:cs="Times New Roman"/>
          <w:sz w:val="24"/>
          <w:szCs w:val="24"/>
        </w:rPr>
        <w:t>укомплектованность образовательной организации педагогическими, руководящими и иными работниками;</w:t>
      </w:r>
    </w:p>
    <w:p w14:paraId="71256573" w14:textId="77777777" w:rsidR="003C0636" w:rsidRDefault="00000000">
      <w:pPr>
        <w:pStyle w:val="af3"/>
        <w:numPr>
          <w:ilvl w:val="0"/>
          <w:numId w:val="145"/>
        </w:numPr>
        <w:spacing w:line="276" w:lineRule="auto"/>
        <w:rPr>
          <w:rFonts w:cs="Times New Roman"/>
          <w:sz w:val="24"/>
          <w:szCs w:val="24"/>
        </w:rPr>
      </w:pPr>
      <w:r>
        <w:rPr>
          <w:rFonts w:cs="Times New Roman"/>
          <w:sz w:val="24"/>
          <w:szCs w:val="24"/>
        </w:rPr>
        <w:lastRenderedPageBreak/>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2B1D561" w14:textId="77777777" w:rsidR="003C0636" w:rsidRDefault="00000000">
      <w:pPr>
        <w:pStyle w:val="af3"/>
        <w:numPr>
          <w:ilvl w:val="0"/>
          <w:numId w:val="145"/>
        </w:numPr>
        <w:spacing w:line="276" w:lineRule="auto"/>
        <w:rPr>
          <w:rFonts w:cs="Times New Roman"/>
          <w:sz w:val="24"/>
          <w:szCs w:val="24"/>
        </w:rPr>
      </w:pPr>
      <w:r>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3B53B398" w14:textId="77777777" w:rsidR="003C0636" w:rsidRDefault="00000000">
      <w:pPr>
        <w:spacing w:line="276" w:lineRule="auto"/>
        <w:ind w:firstLine="567"/>
        <w:rPr>
          <w:rFonts w:cs="Times New Roman"/>
          <w:sz w:val="24"/>
          <w:szCs w:val="24"/>
        </w:rPr>
      </w:pPr>
      <w:r>
        <w:rPr>
          <w:rFonts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151DA164" w14:textId="77777777" w:rsidR="003C0636" w:rsidRDefault="00000000">
      <w:pPr>
        <w:spacing w:line="276" w:lineRule="auto"/>
        <w:ind w:firstLine="567"/>
        <w:rPr>
          <w:rFonts w:cs="Times New Roman"/>
          <w:sz w:val="24"/>
          <w:szCs w:val="24"/>
        </w:rPr>
      </w:pPr>
      <w:r>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2CC544A2" w14:textId="77777777" w:rsidR="003C0636" w:rsidRDefault="00000000">
      <w:pPr>
        <w:spacing w:line="276" w:lineRule="auto"/>
        <w:ind w:firstLine="567"/>
        <w:rPr>
          <w:rFonts w:cs="Times New Roman"/>
          <w:sz w:val="24"/>
          <w:szCs w:val="24"/>
        </w:rPr>
      </w:pPr>
      <w:r>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26E6C362" w14:textId="77777777" w:rsidR="003C0636" w:rsidRDefault="00000000">
      <w:pPr>
        <w:spacing w:line="276" w:lineRule="auto"/>
        <w:ind w:firstLine="567"/>
        <w:rPr>
          <w:rFonts w:cs="Times New Roman"/>
          <w:sz w:val="24"/>
          <w:szCs w:val="24"/>
        </w:rPr>
      </w:pPr>
      <w:r>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7DE259D8" w14:textId="77777777" w:rsidR="003C0636" w:rsidRDefault="00000000">
      <w:pPr>
        <w:spacing w:line="276" w:lineRule="auto"/>
        <w:ind w:firstLine="567"/>
        <w:rPr>
          <w:rFonts w:cs="Times New Roman"/>
          <w:sz w:val="24"/>
          <w:szCs w:val="24"/>
        </w:rPr>
      </w:pPr>
      <w:r>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6F9DAC1A" w14:textId="77777777" w:rsidR="003C0636" w:rsidRDefault="00000000">
      <w:pPr>
        <w:spacing w:line="276" w:lineRule="auto"/>
        <w:ind w:firstLine="567"/>
        <w:rPr>
          <w:rFonts w:cs="Times New Roman"/>
          <w:sz w:val="24"/>
          <w:szCs w:val="24"/>
        </w:rPr>
      </w:pPr>
      <w:r>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0EE04C5F" w14:textId="77777777" w:rsidR="003C0636" w:rsidRDefault="00000000">
      <w:pPr>
        <w:pStyle w:val="af3"/>
        <w:numPr>
          <w:ilvl w:val="0"/>
          <w:numId w:val="146"/>
        </w:numPr>
        <w:spacing w:line="276" w:lineRule="auto"/>
        <w:rPr>
          <w:rFonts w:cs="Times New Roman"/>
          <w:sz w:val="24"/>
          <w:szCs w:val="24"/>
        </w:rPr>
      </w:pPr>
      <w:r>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4DDE93C8" w14:textId="77777777" w:rsidR="003C0636" w:rsidRDefault="00000000">
      <w:pPr>
        <w:pStyle w:val="af3"/>
        <w:numPr>
          <w:ilvl w:val="0"/>
          <w:numId w:val="146"/>
        </w:numPr>
        <w:spacing w:line="276" w:lineRule="auto"/>
        <w:rPr>
          <w:rFonts w:cs="Times New Roman"/>
          <w:sz w:val="24"/>
          <w:szCs w:val="24"/>
        </w:rPr>
      </w:pPr>
      <w:r>
        <w:rPr>
          <w:rFonts w:cs="Times New Roman"/>
          <w:sz w:val="24"/>
          <w:szCs w:val="24"/>
        </w:rPr>
        <w:t xml:space="preserve">с учетом желания педагогических работников в целях установления квалификационной категории. </w:t>
      </w:r>
    </w:p>
    <w:p w14:paraId="6ED82D21" w14:textId="77777777" w:rsidR="003C0636" w:rsidRDefault="00000000">
      <w:pPr>
        <w:spacing w:line="276" w:lineRule="auto"/>
        <w:ind w:firstLine="567"/>
        <w:rPr>
          <w:rFonts w:cs="Times New Roman"/>
          <w:sz w:val="24"/>
          <w:szCs w:val="24"/>
        </w:rPr>
      </w:pPr>
      <w:r>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76484425" w14:textId="77777777" w:rsidR="003C0636" w:rsidRDefault="00000000">
      <w:pPr>
        <w:spacing w:line="276" w:lineRule="auto"/>
        <w:ind w:firstLine="567"/>
        <w:rPr>
          <w:rFonts w:cs="Times New Roman"/>
          <w:sz w:val="24"/>
          <w:szCs w:val="24"/>
        </w:rPr>
      </w:pPr>
      <w:r>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4D6B34B4" w14:textId="77777777" w:rsidR="003C0636" w:rsidRDefault="00000000">
      <w:pPr>
        <w:spacing w:line="276" w:lineRule="auto"/>
        <w:ind w:firstLine="567"/>
        <w:rPr>
          <w:rFonts w:cs="Times New Roman"/>
          <w:color w:val="FF0000"/>
          <w:sz w:val="24"/>
          <w:szCs w:val="24"/>
        </w:rPr>
      </w:pPr>
      <w:r>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w:t>
      </w:r>
      <w:r>
        <w:rPr>
          <w:rFonts w:cs="Times New Roman"/>
          <w:color w:val="FF0000"/>
          <w:sz w:val="24"/>
          <w:szCs w:val="24"/>
        </w:rPr>
        <w:t xml:space="preserve"> </w:t>
      </w:r>
    </w:p>
    <w:p w14:paraId="24D1C192" w14:textId="77777777" w:rsidR="003C0636" w:rsidRDefault="00000000">
      <w:pPr>
        <w:spacing w:line="276" w:lineRule="auto"/>
        <w:ind w:firstLine="567"/>
        <w:rPr>
          <w:rFonts w:cs="Times New Roman"/>
          <w:sz w:val="24"/>
          <w:szCs w:val="24"/>
        </w:rPr>
      </w:pPr>
      <w:r>
        <w:rPr>
          <w:rFonts w:cs="Times New Roman"/>
          <w:sz w:val="24"/>
          <w:szCs w:val="24"/>
        </w:rPr>
        <w:lastRenderedPageBreak/>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DFBD243" w14:textId="77777777" w:rsidR="003C0636" w:rsidRDefault="00000000">
      <w:pPr>
        <w:spacing w:line="276" w:lineRule="auto"/>
        <w:ind w:firstLine="567"/>
        <w:rPr>
          <w:rFonts w:cs="Times New Roman"/>
          <w:sz w:val="24"/>
          <w:szCs w:val="24"/>
        </w:rPr>
      </w:pPr>
      <w:r>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14:paraId="60BE0E1C" w14:textId="77777777" w:rsidR="003C0636" w:rsidRDefault="00000000">
      <w:pPr>
        <w:spacing w:line="276" w:lineRule="auto"/>
        <w:ind w:firstLine="567"/>
        <w:rPr>
          <w:rFonts w:cs="Times New Roman"/>
          <w:sz w:val="24"/>
          <w:szCs w:val="24"/>
        </w:rPr>
      </w:pPr>
      <w:r>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63023BB" w14:textId="77777777" w:rsidR="003C0636" w:rsidRDefault="00000000">
      <w:pPr>
        <w:spacing w:line="276" w:lineRule="auto"/>
        <w:ind w:firstLine="567"/>
        <w:rPr>
          <w:rFonts w:cs="Times New Roman"/>
          <w:sz w:val="24"/>
          <w:szCs w:val="24"/>
        </w:rPr>
      </w:pPr>
      <w:r>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proofErr w:type="gramStart"/>
      <w:r>
        <w:rPr>
          <w:rFonts w:cs="Times New Roman"/>
          <w:sz w:val="24"/>
          <w:szCs w:val="24"/>
        </w:rPr>
        <w:t>основного общего образования</w:t>
      </w:r>
      <w:proofErr w:type="gramEnd"/>
      <w:r>
        <w:rPr>
          <w:rFonts w:cs="Times New Roman"/>
          <w:sz w:val="24"/>
          <w:szCs w:val="24"/>
        </w:rPr>
        <w:t xml:space="preserve"> является система методической работы, обеспечивающая сопровождение деятельности педагогов на всех этапах реализации требований ФГОС ООО.</w:t>
      </w:r>
    </w:p>
    <w:p w14:paraId="024BFBCB" w14:textId="77777777" w:rsidR="003C0636" w:rsidRDefault="00000000">
      <w:pPr>
        <w:spacing w:line="276" w:lineRule="auto"/>
        <w:ind w:firstLine="567"/>
        <w:rPr>
          <w:rFonts w:cs="Times New Roman"/>
          <w:sz w:val="24"/>
          <w:szCs w:val="24"/>
        </w:rPr>
      </w:pPr>
      <w:r>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38075232" w14:textId="77777777" w:rsidR="003C0636" w:rsidRDefault="00000000">
      <w:pPr>
        <w:spacing w:line="276" w:lineRule="auto"/>
        <w:ind w:firstLine="567"/>
        <w:rPr>
          <w:rFonts w:cs="Times New Roman"/>
          <w:sz w:val="24"/>
          <w:szCs w:val="24"/>
        </w:rPr>
      </w:pPr>
      <w:r>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0BE90B88" w14:textId="77777777" w:rsidR="003C0636" w:rsidRDefault="003C0636">
      <w:pPr>
        <w:spacing w:after="21" w:line="276" w:lineRule="auto"/>
        <w:ind w:right="-26" w:firstLine="426"/>
        <w:rPr>
          <w:rFonts w:cs="Times New Roman"/>
          <w:color w:val="FF0000"/>
          <w:sz w:val="24"/>
          <w:szCs w:val="24"/>
        </w:rPr>
      </w:pPr>
    </w:p>
    <w:p w14:paraId="066C0FD7" w14:textId="77777777" w:rsidR="003C0636" w:rsidRDefault="00000000">
      <w:pPr>
        <w:spacing w:line="276" w:lineRule="auto"/>
        <w:ind w:firstLine="567"/>
        <w:jc w:val="center"/>
        <w:rPr>
          <w:rFonts w:cs="Times New Roman"/>
          <w:b/>
          <w:bCs/>
          <w:sz w:val="24"/>
          <w:szCs w:val="24"/>
        </w:rPr>
      </w:pPr>
      <w:r>
        <w:rPr>
          <w:rFonts w:cs="Times New Roman"/>
          <w:b/>
          <w:bCs/>
          <w:sz w:val="24"/>
          <w:szCs w:val="24"/>
        </w:rPr>
        <w:t>Финансовые условия реализации образовательной программы основного общего образования</w:t>
      </w:r>
    </w:p>
    <w:p w14:paraId="7AA85DC1" w14:textId="77777777" w:rsidR="003C0636" w:rsidRDefault="00000000">
      <w:pPr>
        <w:spacing w:line="276" w:lineRule="auto"/>
        <w:ind w:firstLine="567"/>
        <w:rPr>
          <w:rFonts w:cs="Times New Roman"/>
          <w:sz w:val="24"/>
          <w:szCs w:val="24"/>
        </w:rPr>
      </w:pPr>
      <w:r>
        <w:rPr>
          <w:rFonts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14:paraId="2821AD3A" w14:textId="77777777" w:rsidR="003C0636" w:rsidRDefault="00000000">
      <w:pPr>
        <w:spacing w:line="276" w:lineRule="auto"/>
        <w:ind w:firstLine="567"/>
        <w:rPr>
          <w:rFonts w:cs="Times New Roman"/>
          <w:sz w:val="24"/>
          <w:szCs w:val="24"/>
        </w:rPr>
      </w:pPr>
      <w:r>
        <w:rPr>
          <w:rFonts w:cs="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2EFF4424" w14:textId="77777777" w:rsidR="003C0636" w:rsidRDefault="00000000">
      <w:pPr>
        <w:spacing w:line="276" w:lineRule="auto"/>
        <w:ind w:firstLine="567"/>
        <w:rPr>
          <w:rFonts w:cs="Times New Roman"/>
          <w:sz w:val="24"/>
          <w:szCs w:val="24"/>
        </w:rPr>
      </w:pPr>
      <w:r>
        <w:rPr>
          <w:rFonts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11E5EA27" w14:textId="77777777" w:rsidR="003C0636" w:rsidRDefault="00000000">
      <w:pPr>
        <w:spacing w:line="276" w:lineRule="auto"/>
        <w:ind w:firstLine="567"/>
        <w:rPr>
          <w:rFonts w:cs="Times New Roman"/>
          <w:sz w:val="24"/>
          <w:szCs w:val="24"/>
        </w:rPr>
      </w:pPr>
      <w:r>
        <w:rPr>
          <w:rFonts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3C54A22D" w14:textId="77777777" w:rsidR="003C0636" w:rsidRDefault="00000000">
      <w:pPr>
        <w:spacing w:line="276" w:lineRule="auto"/>
        <w:ind w:firstLine="567"/>
        <w:rPr>
          <w:rFonts w:cs="Times New Roman"/>
          <w:sz w:val="24"/>
          <w:szCs w:val="24"/>
        </w:rPr>
      </w:pPr>
      <w:r>
        <w:rPr>
          <w:rFonts w:cs="Times New Roman"/>
          <w:sz w:val="24"/>
          <w:szCs w:val="24"/>
        </w:rPr>
        <w:lastRenderedPageBreak/>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15DE612E" w14:textId="77777777" w:rsidR="003C0636" w:rsidRDefault="00000000">
      <w:pPr>
        <w:spacing w:line="276" w:lineRule="auto"/>
        <w:ind w:firstLine="567"/>
        <w:rPr>
          <w:rFonts w:cs="Times New Roman"/>
          <w:sz w:val="24"/>
          <w:szCs w:val="24"/>
        </w:rPr>
      </w:pPr>
      <w:r>
        <w:rPr>
          <w:rFonts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F42EA78" w14:textId="77777777" w:rsidR="003C0636" w:rsidRDefault="00000000">
      <w:pPr>
        <w:pStyle w:val="af3"/>
        <w:numPr>
          <w:ilvl w:val="0"/>
          <w:numId w:val="147"/>
        </w:numPr>
        <w:spacing w:line="276" w:lineRule="auto"/>
        <w:rPr>
          <w:rFonts w:cs="Times New Roman"/>
          <w:sz w:val="24"/>
          <w:szCs w:val="24"/>
        </w:rPr>
      </w:pPr>
      <w:r>
        <w:rPr>
          <w:rFonts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1529BF62" w14:textId="77777777" w:rsidR="003C0636" w:rsidRDefault="00000000">
      <w:pPr>
        <w:pStyle w:val="af3"/>
        <w:numPr>
          <w:ilvl w:val="0"/>
          <w:numId w:val="147"/>
        </w:numPr>
        <w:spacing w:line="276" w:lineRule="auto"/>
        <w:rPr>
          <w:rFonts w:cs="Times New Roman"/>
          <w:sz w:val="24"/>
          <w:szCs w:val="24"/>
        </w:rPr>
      </w:pPr>
      <w:r>
        <w:rPr>
          <w:rFonts w:cs="Times New Roman"/>
          <w:sz w:val="24"/>
          <w:szCs w:val="24"/>
        </w:rPr>
        <w:t>расходы на приобретение учебников и учебных пособий, средств обучения;</w:t>
      </w:r>
    </w:p>
    <w:p w14:paraId="7D9FD882" w14:textId="77777777" w:rsidR="003C0636" w:rsidRDefault="00000000">
      <w:pPr>
        <w:pStyle w:val="af3"/>
        <w:numPr>
          <w:ilvl w:val="0"/>
          <w:numId w:val="147"/>
        </w:numPr>
        <w:spacing w:line="276" w:lineRule="auto"/>
        <w:rPr>
          <w:rFonts w:cs="Times New Roman"/>
          <w:sz w:val="24"/>
          <w:szCs w:val="24"/>
        </w:rPr>
      </w:pPr>
      <w:r>
        <w:rPr>
          <w:rFonts w:cs="Times New Roman"/>
          <w:sz w:val="24"/>
          <w:szCs w:val="24"/>
        </w:rPr>
        <w:t>прочие расходы.</w:t>
      </w:r>
    </w:p>
    <w:p w14:paraId="7841DF1F" w14:textId="77777777" w:rsidR="003C0636" w:rsidRDefault="00000000">
      <w:pPr>
        <w:spacing w:line="276" w:lineRule="auto"/>
        <w:ind w:firstLine="567"/>
        <w:rPr>
          <w:rFonts w:cs="Times New Roman"/>
          <w:sz w:val="24"/>
          <w:szCs w:val="24"/>
        </w:rPr>
      </w:pPr>
      <w:r>
        <w:rPr>
          <w:rFonts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21997AF" w14:textId="77777777" w:rsidR="003C0636" w:rsidRDefault="00000000">
      <w:pPr>
        <w:spacing w:line="276" w:lineRule="auto"/>
        <w:ind w:firstLine="567"/>
        <w:rPr>
          <w:rFonts w:cs="Times New Roman"/>
          <w:sz w:val="24"/>
          <w:szCs w:val="24"/>
        </w:rPr>
      </w:pPr>
      <w:r>
        <w:rPr>
          <w:rFonts w:cs="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7ADCCBF1" w14:textId="77777777" w:rsidR="003C0636" w:rsidRDefault="00000000">
      <w:pPr>
        <w:spacing w:line="276" w:lineRule="auto"/>
        <w:ind w:firstLine="567"/>
        <w:rPr>
          <w:rFonts w:cs="Times New Roman"/>
          <w:sz w:val="24"/>
          <w:szCs w:val="24"/>
        </w:rPr>
      </w:pPr>
      <w:r>
        <w:rPr>
          <w:rFonts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Пензенской области.</w:t>
      </w:r>
    </w:p>
    <w:p w14:paraId="0388E5AC" w14:textId="77777777" w:rsidR="003C0636" w:rsidRDefault="00000000">
      <w:pPr>
        <w:spacing w:line="276" w:lineRule="auto"/>
        <w:ind w:firstLine="567"/>
        <w:rPr>
          <w:rFonts w:cs="Times New Roman"/>
          <w:sz w:val="24"/>
          <w:szCs w:val="24"/>
        </w:rPr>
      </w:pPr>
      <w:r>
        <w:rPr>
          <w:rFonts w:cs="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Пензенской области, количеством обучающихся, и </w:t>
      </w:r>
      <w:r>
        <w:rPr>
          <w:rFonts w:cs="Times New Roman"/>
          <w:sz w:val="24"/>
          <w:szCs w:val="24"/>
        </w:rPr>
        <w:lastRenderedPageBreak/>
        <w:t>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5DFBA8C" w14:textId="77777777" w:rsidR="003C0636" w:rsidRDefault="00000000">
      <w:pPr>
        <w:spacing w:line="276" w:lineRule="auto"/>
        <w:ind w:firstLine="567"/>
        <w:rPr>
          <w:rFonts w:cs="Times New Roman"/>
          <w:sz w:val="24"/>
          <w:szCs w:val="24"/>
        </w:rPr>
      </w:pPr>
      <w:r>
        <w:rPr>
          <w:rFonts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3045623" w14:textId="77777777" w:rsidR="003C0636" w:rsidRDefault="00000000">
      <w:pPr>
        <w:spacing w:line="276" w:lineRule="auto"/>
        <w:ind w:firstLine="567"/>
        <w:rPr>
          <w:rFonts w:cs="Times New Roman"/>
          <w:sz w:val="24"/>
          <w:szCs w:val="24"/>
        </w:rPr>
      </w:pPr>
      <w:r>
        <w:rPr>
          <w:rFonts w:cs="Times New Roman"/>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14:paraId="38696F48" w14:textId="77777777" w:rsidR="003C0636" w:rsidRDefault="003C0636">
      <w:pPr>
        <w:spacing w:line="276" w:lineRule="auto"/>
        <w:ind w:firstLine="567"/>
        <w:rPr>
          <w:rFonts w:cs="Times New Roman"/>
          <w:sz w:val="24"/>
          <w:szCs w:val="24"/>
        </w:rPr>
      </w:pPr>
    </w:p>
    <w:sectPr w:rsidR="003C0636">
      <w:headerReference w:type="default" r:id="rId9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26401" w14:textId="77777777" w:rsidR="003D16C5" w:rsidRDefault="003D16C5">
      <w:pPr>
        <w:spacing w:line="240" w:lineRule="auto"/>
      </w:pPr>
      <w:r>
        <w:separator/>
      </w:r>
    </w:p>
  </w:endnote>
  <w:endnote w:type="continuationSeparator" w:id="0">
    <w:p w14:paraId="4419A64F" w14:textId="77777777" w:rsidR="003D16C5" w:rsidRDefault="003D16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charset w:val="00"/>
    <w:family w:val="roman"/>
    <w:pitch w:val="default"/>
    <w:sig w:usb0="00000000" w:usb1="00000000" w:usb2="00000020" w:usb3="00000000" w:csb0="0000009F" w:csb1="00000000"/>
  </w:font>
  <w:font w:name="№Е">
    <w:altName w:val="Calibri"/>
    <w:charset w:val="00"/>
    <w:family w:val="roman"/>
    <w:pitch w:val="default"/>
    <w:sig w:usb0="00000000" w:usb1="0000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EA026" w14:textId="77777777" w:rsidR="003C0636" w:rsidRDefault="00000000">
    <w:pPr>
      <w:pStyle w:val="aa"/>
      <w:spacing w:line="14" w:lineRule="auto"/>
      <w:ind w:firstLine="0"/>
      <w:rPr>
        <w:sz w:val="20"/>
      </w:rPr>
    </w:pPr>
    <w:r>
      <w:rPr>
        <w:noProof/>
        <w:sz w:val="20"/>
      </w:rPr>
      <mc:AlternateContent>
        <mc:Choice Requires="wps">
          <w:drawing>
            <wp:anchor distT="0" distB="0" distL="0" distR="0" simplePos="0" relativeHeight="251666432" behindDoc="1" locked="0" layoutInCell="1" allowOverlap="1" wp14:anchorId="776249BF" wp14:editId="10B42199">
              <wp:simplePos x="0" y="0"/>
              <wp:positionH relativeFrom="page">
                <wp:posOffset>3749675</wp:posOffset>
              </wp:positionH>
              <wp:positionV relativeFrom="page">
                <wp:posOffset>10370185</wp:posOffset>
              </wp:positionV>
              <wp:extent cx="236220" cy="165735"/>
              <wp:effectExtent l="0" t="0" r="0" b="0"/>
              <wp:wrapNone/>
              <wp:docPr id="16" name="Textbox 1"/>
              <wp:cNvGraphicFramePr/>
              <a:graphic xmlns:a="http://schemas.openxmlformats.org/drawingml/2006/main">
                <a:graphicData uri="http://schemas.microsoft.com/office/word/2010/wordprocessingShape">
                  <wps:wsp>
                    <wps:cNvSpPr txBox="1"/>
                    <wps:spPr>
                      <a:xfrm>
                        <a:off x="0" y="0"/>
                        <a:ext cx="236220" cy="165735"/>
                      </a:xfrm>
                      <a:prstGeom prst="rect">
                        <a:avLst/>
                      </a:prstGeom>
                    </wps:spPr>
                    <wps:txbx>
                      <w:txbxContent>
                        <w:p w14:paraId="710D475D" w14:textId="77777777" w:rsidR="003C0636" w:rsidRDefault="00000000">
                          <w:pPr>
                            <w:spacing w:line="245" w:lineRule="exact"/>
                            <w:ind w:left="2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type w14:anchorId="776249BF" id="_x0000_t202" coordsize="21600,21600" o:spt="202" path="m,l,21600r21600,l21600,xe">
              <v:stroke joinstyle="miter"/>
              <v:path gradientshapeok="t" o:connecttype="rect"/>
            </v:shapetype>
            <v:shape id="Textbox 1" o:spid="_x0000_s1030" type="#_x0000_t202" style="position:absolute;margin-left:295.25pt;margin-top:816.55pt;width:18.6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" filled="f" stroked="f">
              <v:textbox inset="0,0,0,0">
                <w:txbxContent>
                  <w:p w14:paraId="710D475D" w14:textId="77777777" w:rsidR="003C0636" w:rsidRDefault="00000000">
                    <w:pPr>
                      <w:spacing w:line="245" w:lineRule="exact"/>
                      <w:ind w:left="2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E4575" w14:textId="77777777" w:rsidR="003D16C5" w:rsidRDefault="003D16C5">
      <w:pPr>
        <w:spacing w:line="240" w:lineRule="auto"/>
      </w:pPr>
      <w:r>
        <w:separator/>
      </w:r>
    </w:p>
  </w:footnote>
  <w:footnote w:type="continuationSeparator" w:id="0">
    <w:p w14:paraId="3FDEEDF1" w14:textId="77777777" w:rsidR="003D16C5" w:rsidRDefault="003D16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026764"/>
    </w:sdtPr>
    <w:sdtContent>
      <w:p w14:paraId="090C9AFC" w14:textId="77777777" w:rsidR="003C0636" w:rsidRDefault="00000000">
        <w:pPr>
          <w:pStyle w:val="a8"/>
          <w:jc w:val="center"/>
        </w:pPr>
        <w:r>
          <w:fldChar w:fldCharType="begin"/>
        </w:r>
        <w:r>
          <w:instrText>PAGE   \* MERGEFORMAT</w:instrText>
        </w:r>
        <w:r>
          <w:fldChar w:fldCharType="separate"/>
        </w:r>
        <w:r>
          <w:t>2</w:t>
        </w:r>
        <w:r>
          <w:fldChar w:fldCharType="end"/>
        </w:r>
      </w:p>
    </w:sdtContent>
  </w:sdt>
  <w:p w14:paraId="43A26F51" w14:textId="77777777" w:rsidR="003C0636" w:rsidRDefault="003C063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24D1"/>
    <w:multiLevelType w:val="multilevel"/>
    <w:tmpl w:val="00C824D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multilevel"/>
    <w:tmpl w:val="016A5ED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20B20EF"/>
    <w:multiLevelType w:val="multilevel"/>
    <w:tmpl w:val="020B20EF"/>
    <w:lvl w:ilvl="0">
      <w:numFmt w:val="bullet"/>
      <w:lvlText w:val=""/>
      <w:lvlJc w:val="left"/>
      <w:pPr>
        <w:ind w:left="934" w:hanging="300"/>
      </w:pPr>
      <w:rPr>
        <w:rFonts w:ascii="Symbol" w:eastAsia="Symbol" w:hAnsi="Symbol" w:cs="Symbol" w:hint="default"/>
        <w:spacing w:val="0"/>
        <w:w w:val="79"/>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3" w15:restartNumberingAfterBreak="0">
    <w:nsid w:val="03323708"/>
    <w:multiLevelType w:val="multilevel"/>
    <w:tmpl w:val="0332370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 w15:restartNumberingAfterBreak="0">
    <w:nsid w:val="03452EFA"/>
    <w:multiLevelType w:val="multilevel"/>
    <w:tmpl w:val="03452EF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4991D9B"/>
    <w:multiLevelType w:val="multilevel"/>
    <w:tmpl w:val="04991D9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05246DBD"/>
    <w:multiLevelType w:val="multilevel"/>
    <w:tmpl w:val="05246DBD"/>
    <w:lvl w:ilvl="0">
      <w:start w:val="1"/>
      <w:numFmt w:val="decimal"/>
      <w:lvlText w:val="%1."/>
      <w:lvlJc w:val="left"/>
      <w:pPr>
        <w:ind w:left="154"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934" w:hanging="300"/>
      </w:pPr>
      <w:rPr>
        <w:rFonts w:ascii="Symbol" w:eastAsia="Symbol" w:hAnsi="Symbol" w:cs="Symbol" w:hint="default"/>
        <w:b w:val="0"/>
        <w:bCs w:val="0"/>
        <w:i w:val="0"/>
        <w:iCs w:val="0"/>
        <w:spacing w:val="0"/>
        <w:w w:val="97"/>
        <w:sz w:val="20"/>
        <w:szCs w:val="20"/>
        <w:lang w:val="ru-RU" w:eastAsia="en-US" w:bidi="ar-SA"/>
      </w:rPr>
    </w:lvl>
    <w:lvl w:ilvl="2">
      <w:numFmt w:val="bullet"/>
      <w:lvlText w:val="•"/>
      <w:lvlJc w:val="left"/>
      <w:pPr>
        <w:ind w:left="2096" w:hanging="300"/>
      </w:pPr>
      <w:rPr>
        <w:rFonts w:hint="default"/>
        <w:lang w:val="ru-RU" w:eastAsia="en-US" w:bidi="ar-SA"/>
      </w:rPr>
    </w:lvl>
    <w:lvl w:ilvl="3">
      <w:numFmt w:val="bullet"/>
      <w:lvlText w:val="•"/>
      <w:lvlJc w:val="left"/>
      <w:pPr>
        <w:ind w:left="3252" w:hanging="300"/>
      </w:pPr>
      <w:rPr>
        <w:rFonts w:hint="default"/>
        <w:lang w:val="ru-RU" w:eastAsia="en-US" w:bidi="ar-SA"/>
      </w:rPr>
    </w:lvl>
    <w:lvl w:ilvl="4">
      <w:numFmt w:val="bullet"/>
      <w:lvlText w:val="•"/>
      <w:lvlJc w:val="left"/>
      <w:pPr>
        <w:ind w:left="4408" w:hanging="300"/>
      </w:pPr>
      <w:rPr>
        <w:rFonts w:hint="default"/>
        <w:lang w:val="ru-RU" w:eastAsia="en-US" w:bidi="ar-SA"/>
      </w:rPr>
    </w:lvl>
    <w:lvl w:ilvl="5">
      <w:numFmt w:val="bullet"/>
      <w:lvlText w:val="•"/>
      <w:lvlJc w:val="left"/>
      <w:pPr>
        <w:ind w:left="5564" w:hanging="300"/>
      </w:pPr>
      <w:rPr>
        <w:rFonts w:hint="default"/>
        <w:lang w:val="ru-RU" w:eastAsia="en-US" w:bidi="ar-SA"/>
      </w:rPr>
    </w:lvl>
    <w:lvl w:ilvl="6">
      <w:numFmt w:val="bullet"/>
      <w:lvlText w:val="•"/>
      <w:lvlJc w:val="left"/>
      <w:pPr>
        <w:ind w:left="6720" w:hanging="300"/>
      </w:pPr>
      <w:rPr>
        <w:rFonts w:hint="default"/>
        <w:lang w:val="ru-RU" w:eastAsia="en-US" w:bidi="ar-SA"/>
      </w:rPr>
    </w:lvl>
    <w:lvl w:ilvl="7">
      <w:numFmt w:val="bullet"/>
      <w:lvlText w:val="•"/>
      <w:lvlJc w:val="left"/>
      <w:pPr>
        <w:ind w:left="7876" w:hanging="300"/>
      </w:pPr>
      <w:rPr>
        <w:rFonts w:hint="default"/>
        <w:lang w:val="ru-RU" w:eastAsia="en-US" w:bidi="ar-SA"/>
      </w:rPr>
    </w:lvl>
    <w:lvl w:ilvl="8">
      <w:numFmt w:val="bullet"/>
      <w:lvlText w:val="•"/>
      <w:lvlJc w:val="left"/>
      <w:pPr>
        <w:ind w:left="9032" w:hanging="300"/>
      </w:pPr>
      <w:rPr>
        <w:rFonts w:hint="default"/>
        <w:lang w:val="ru-RU" w:eastAsia="en-US" w:bidi="ar-SA"/>
      </w:rPr>
    </w:lvl>
  </w:abstractNum>
  <w:abstractNum w:abstractNumId="7" w15:restartNumberingAfterBreak="0">
    <w:nsid w:val="05C346C6"/>
    <w:multiLevelType w:val="multilevel"/>
    <w:tmpl w:val="05C346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FE1182"/>
    <w:multiLevelType w:val="multilevel"/>
    <w:tmpl w:val="05FE118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064A6407"/>
    <w:multiLevelType w:val="multilevel"/>
    <w:tmpl w:val="064A6407"/>
    <w:lvl w:ilvl="0">
      <w:start w:val="1"/>
      <w:numFmt w:val="bullet"/>
      <w:lvlText w:val=""/>
      <w:lvlJc w:val="left"/>
      <w:pPr>
        <w:ind w:left="1182" w:hanging="360"/>
      </w:pPr>
      <w:rPr>
        <w:rFonts w:ascii="Symbol" w:hAnsi="Symbol"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hint="default"/>
      </w:rPr>
    </w:lvl>
    <w:lvl w:ilvl="3">
      <w:start w:val="1"/>
      <w:numFmt w:val="bullet"/>
      <w:lvlText w:val=""/>
      <w:lvlJc w:val="left"/>
      <w:pPr>
        <w:ind w:left="3342" w:hanging="360"/>
      </w:pPr>
      <w:rPr>
        <w:rFonts w:ascii="Symbol" w:hAnsi="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hint="default"/>
      </w:rPr>
    </w:lvl>
    <w:lvl w:ilvl="6">
      <w:start w:val="1"/>
      <w:numFmt w:val="bullet"/>
      <w:lvlText w:val=""/>
      <w:lvlJc w:val="left"/>
      <w:pPr>
        <w:ind w:left="5502" w:hanging="360"/>
      </w:pPr>
      <w:rPr>
        <w:rFonts w:ascii="Symbol" w:hAnsi="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hint="default"/>
      </w:rPr>
    </w:lvl>
  </w:abstractNum>
  <w:abstractNum w:abstractNumId="10" w15:restartNumberingAfterBreak="0">
    <w:nsid w:val="068D0119"/>
    <w:multiLevelType w:val="multilevel"/>
    <w:tmpl w:val="068D0119"/>
    <w:lvl w:ilvl="0">
      <w:start w:val="1"/>
      <w:numFmt w:val="decimal"/>
      <w:lvlText w:val="%1."/>
      <w:lvlJc w:val="left"/>
      <w:pPr>
        <w:ind w:left="934" w:hanging="300"/>
      </w:pPr>
      <w:rPr>
        <w:rFonts w:hint="default"/>
        <w:spacing w:val="0"/>
        <w:w w:val="100"/>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11" w15:restartNumberingAfterBreak="0">
    <w:nsid w:val="06C6040A"/>
    <w:multiLevelType w:val="multilevel"/>
    <w:tmpl w:val="06C6040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079937A0"/>
    <w:multiLevelType w:val="multilevel"/>
    <w:tmpl w:val="079937A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09D017B7"/>
    <w:multiLevelType w:val="multilevel"/>
    <w:tmpl w:val="09D017B7"/>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0B420F0F"/>
    <w:multiLevelType w:val="multilevel"/>
    <w:tmpl w:val="0B420F0F"/>
    <w:lvl w:ilvl="0">
      <w:start w:val="1"/>
      <w:numFmt w:val="bullet"/>
      <w:lvlText w:val=""/>
      <w:lvlJc w:val="left"/>
      <w:pPr>
        <w:ind w:left="1182" w:hanging="360"/>
      </w:pPr>
      <w:rPr>
        <w:rFonts w:ascii="Symbol" w:hAnsi="Symbol"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hint="default"/>
      </w:rPr>
    </w:lvl>
    <w:lvl w:ilvl="3">
      <w:start w:val="1"/>
      <w:numFmt w:val="bullet"/>
      <w:lvlText w:val=""/>
      <w:lvlJc w:val="left"/>
      <w:pPr>
        <w:ind w:left="3342" w:hanging="360"/>
      </w:pPr>
      <w:rPr>
        <w:rFonts w:ascii="Symbol" w:hAnsi="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hint="default"/>
      </w:rPr>
    </w:lvl>
    <w:lvl w:ilvl="6">
      <w:start w:val="1"/>
      <w:numFmt w:val="bullet"/>
      <w:lvlText w:val=""/>
      <w:lvlJc w:val="left"/>
      <w:pPr>
        <w:ind w:left="5502" w:hanging="360"/>
      </w:pPr>
      <w:rPr>
        <w:rFonts w:ascii="Symbol" w:hAnsi="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hint="default"/>
      </w:rPr>
    </w:lvl>
  </w:abstractNum>
  <w:abstractNum w:abstractNumId="15" w15:restartNumberingAfterBreak="0">
    <w:nsid w:val="0B501D6A"/>
    <w:multiLevelType w:val="multilevel"/>
    <w:tmpl w:val="0B501D6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15:restartNumberingAfterBreak="0">
    <w:nsid w:val="0BD23741"/>
    <w:multiLevelType w:val="multilevel"/>
    <w:tmpl w:val="0BD2374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0CDF0B33"/>
    <w:multiLevelType w:val="multilevel"/>
    <w:tmpl w:val="0CDF0B3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15:restartNumberingAfterBreak="0">
    <w:nsid w:val="0F4743A5"/>
    <w:multiLevelType w:val="multilevel"/>
    <w:tmpl w:val="0F4743A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12835C70"/>
    <w:multiLevelType w:val="multilevel"/>
    <w:tmpl w:val="12835C7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12AC7DB6"/>
    <w:multiLevelType w:val="multilevel"/>
    <w:tmpl w:val="12AC7DB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1342104C"/>
    <w:multiLevelType w:val="multilevel"/>
    <w:tmpl w:val="1342104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15:restartNumberingAfterBreak="0">
    <w:nsid w:val="142049FB"/>
    <w:multiLevelType w:val="multilevel"/>
    <w:tmpl w:val="142049F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15714DAA"/>
    <w:multiLevelType w:val="multilevel"/>
    <w:tmpl w:val="15714DA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15:restartNumberingAfterBreak="0">
    <w:nsid w:val="16213793"/>
    <w:multiLevelType w:val="multilevel"/>
    <w:tmpl w:val="1621379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167F2E82"/>
    <w:multiLevelType w:val="multilevel"/>
    <w:tmpl w:val="167F2E8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15:restartNumberingAfterBreak="0">
    <w:nsid w:val="17427E80"/>
    <w:multiLevelType w:val="multilevel"/>
    <w:tmpl w:val="17427E80"/>
    <w:lvl w:ilvl="0">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27" w15:restartNumberingAfterBreak="0">
    <w:nsid w:val="174A31EA"/>
    <w:multiLevelType w:val="multilevel"/>
    <w:tmpl w:val="174A31E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15:restartNumberingAfterBreak="0">
    <w:nsid w:val="1756766D"/>
    <w:multiLevelType w:val="multilevel"/>
    <w:tmpl w:val="1756766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15:restartNumberingAfterBreak="0">
    <w:nsid w:val="179B5BAF"/>
    <w:multiLevelType w:val="multilevel"/>
    <w:tmpl w:val="179B5BAF"/>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804049D"/>
    <w:multiLevelType w:val="multilevel"/>
    <w:tmpl w:val="1804049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15:restartNumberingAfterBreak="0">
    <w:nsid w:val="186F1906"/>
    <w:multiLevelType w:val="multilevel"/>
    <w:tmpl w:val="186F190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15:restartNumberingAfterBreak="0">
    <w:nsid w:val="18A63EB8"/>
    <w:multiLevelType w:val="multilevel"/>
    <w:tmpl w:val="18A63EB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3" w15:restartNumberingAfterBreak="0">
    <w:nsid w:val="196039A5"/>
    <w:multiLevelType w:val="multilevel"/>
    <w:tmpl w:val="196039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9B8657D"/>
    <w:multiLevelType w:val="multilevel"/>
    <w:tmpl w:val="19B8657D"/>
    <w:lvl w:ilvl="0">
      <w:start w:val="1"/>
      <w:numFmt w:val="decimal"/>
      <w:lvlText w:val="%1."/>
      <w:lvlJc w:val="left"/>
      <w:pPr>
        <w:ind w:left="1570" w:hanging="1081"/>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22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8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800" w:hanging="281"/>
      </w:pPr>
      <w:rPr>
        <w:rFonts w:hint="default"/>
        <w:lang w:val="ru-RU" w:eastAsia="en-US" w:bidi="ar-SA"/>
      </w:rPr>
    </w:lvl>
    <w:lvl w:ilvl="4">
      <w:numFmt w:val="bullet"/>
      <w:lvlText w:val="•"/>
      <w:lvlJc w:val="left"/>
      <w:pPr>
        <w:ind w:left="4021" w:hanging="281"/>
      </w:pPr>
      <w:rPr>
        <w:rFonts w:hint="default"/>
        <w:lang w:val="ru-RU" w:eastAsia="en-US" w:bidi="ar-SA"/>
      </w:rPr>
    </w:lvl>
    <w:lvl w:ilvl="5">
      <w:numFmt w:val="bullet"/>
      <w:lvlText w:val="•"/>
      <w:lvlJc w:val="left"/>
      <w:pPr>
        <w:ind w:left="5241" w:hanging="281"/>
      </w:pPr>
      <w:rPr>
        <w:rFonts w:hint="default"/>
        <w:lang w:val="ru-RU" w:eastAsia="en-US" w:bidi="ar-SA"/>
      </w:rPr>
    </w:lvl>
    <w:lvl w:ilvl="6">
      <w:numFmt w:val="bullet"/>
      <w:lvlText w:val="•"/>
      <w:lvlJc w:val="left"/>
      <w:pPr>
        <w:ind w:left="6462" w:hanging="281"/>
      </w:pPr>
      <w:rPr>
        <w:rFonts w:hint="default"/>
        <w:lang w:val="ru-RU" w:eastAsia="en-US" w:bidi="ar-SA"/>
      </w:rPr>
    </w:lvl>
    <w:lvl w:ilvl="7">
      <w:numFmt w:val="bullet"/>
      <w:lvlText w:val="•"/>
      <w:lvlJc w:val="left"/>
      <w:pPr>
        <w:ind w:left="7683" w:hanging="281"/>
      </w:pPr>
      <w:rPr>
        <w:rFonts w:hint="default"/>
        <w:lang w:val="ru-RU" w:eastAsia="en-US" w:bidi="ar-SA"/>
      </w:rPr>
    </w:lvl>
    <w:lvl w:ilvl="8">
      <w:numFmt w:val="bullet"/>
      <w:lvlText w:val="•"/>
      <w:lvlJc w:val="left"/>
      <w:pPr>
        <w:ind w:left="8903" w:hanging="281"/>
      </w:pPr>
      <w:rPr>
        <w:rFonts w:hint="default"/>
        <w:lang w:val="ru-RU" w:eastAsia="en-US" w:bidi="ar-SA"/>
      </w:rPr>
    </w:lvl>
  </w:abstractNum>
  <w:abstractNum w:abstractNumId="35" w15:restartNumberingAfterBreak="0">
    <w:nsid w:val="1AA8564E"/>
    <w:multiLevelType w:val="multilevel"/>
    <w:tmpl w:val="1AA8564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B900819"/>
    <w:multiLevelType w:val="multilevel"/>
    <w:tmpl w:val="1B90081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1BCD3FBD"/>
    <w:multiLevelType w:val="multilevel"/>
    <w:tmpl w:val="1BCD3FB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8" w15:restartNumberingAfterBreak="0">
    <w:nsid w:val="1E0315FF"/>
    <w:multiLevelType w:val="multilevel"/>
    <w:tmpl w:val="1E0315F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9" w15:restartNumberingAfterBreak="0">
    <w:nsid w:val="20115A97"/>
    <w:multiLevelType w:val="multilevel"/>
    <w:tmpl w:val="20115A9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0" w15:restartNumberingAfterBreak="0">
    <w:nsid w:val="20594113"/>
    <w:multiLevelType w:val="multilevel"/>
    <w:tmpl w:val="2059411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1" w15:restartNumberingAfterBreak="0">
    <w:nsid w:val="210E5A1E"/>
    <w:multiLevelType w:val="multilevel"/>
    <w:tmpl w:val="210E5A1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2" w15:restartNumberingAfterBreak="0">
    <w:nsid w:val="23DF5E43"/>
    <w:multiLevelType w:val="multilevel"/>
    <w:tmpl w:val="23DF5E4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15:restartNumberingAfterBreak="0">
    <w:nsid w:val="243831CC"/>
    <w:multiLevelType w:val="multilevel"/>
    <w:tmpl w:val="243831C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4" w15:restartNumberingAfterBreak="0">
    <w:nsid w:val="25E27A8E"/>
    <w:multiLevelType w:val="multilevel"/>
    <w:tmpl w:val="25E27A8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5" w15:restartNumberingAfterBreak="0">
    <w:nsid w:val="29EF6BE4"/>
    <w:multiLevelType w:val="multilevel"/>
    <w:tmpl w:val="29EF6BE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A3E3A37"/>
    <w:multiLevelType w:val="multilevel"/>
    <w:tmpl w:val="2A3E3A37"/>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B7867DB"/>
    <w:multiLevelType w:val="multilevel"/>
    <w:tmpl w:val="2B7867D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15:restartNumberingAfterBreak="0">
    <w:nsid w:val="2C434112"/>
    <w:multiLevelType w:val="multilevel"/>
    <w:tmpl w:val="2C43411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9" w15:restartNumberingAfterBreak="0">
    <w:nsid w:val="2DA55FB3"/>
    <w:multiLevelType w:val="multilevel"/>
    <w:tmpl w:val="2DA55FB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082DA9"/>
    <w:multiLevelType w:val="multilevel"/>
    <w:tmpl w:val="2E082DA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1" w15:restartNumberingAfterBreak="0">
    <w:nsid w:val="2E814693"/>
    <w:multiLevelType w:val="multilevel"/>
    <w:tmpl w:val="2E81469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2" w15:restartNumberingAfterBreak="0">
    <w:nsid w:val="2F075E9A"/>
    <w:multiLevelType w:val="multilevel"/>
    <w:tmpl w:val="2F075E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FE51EAA"/>
    <w:multiLevelType w:val="multilevel"/>
    <w:tmpl w:val="2FE51EA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4" w15:restartNumberingAfterBreak="0">
    <w:nsid w:val="303928B3"/>
    <w:multiLevelType w:val="multilevel"/>
    <w:tmpl w:val="303928B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15:restartNumberingAfterBreak="0">
    <w:nsid w:val="30491657"/>
    <w:multiLevelType w:val="multilevel"/>
    <w:tmpl w:val="30491657"/>
    <w:lvl w:ilvl="0">
      <w:numFmt w:val="bullet"/>
      <w:lvlText w:val="•"/>
      <w:lvlJc w:val="left"/>
      <w:pPr>
        <w:ind w:left="274" w:hanging="34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934" w:hanging="300"/>
      </w:pPr>
      <w:rPr>
        <w:rFonts w:ascii="Symbol" w:eastAsia="Symbol" w:hAnsi="Symbol" w:cs="Symbol" w:hint="default"/>
        <w:spacing w:val="0"/>
        <w:w w:val="80"/>
        <w:lang w:val="ru-RU" w:eastAsia="en-US" w:bidi="ar-SA"/>
      </w:rPr>
    </w:lvl>
    <w:lvl w:ilvl="2">
      <w:numFmt w:val="bullet"/>
      <w:lvlText w:val="•"/>
      <w:lvlJc w:val="left"/>
      <w:pPr>
        <w:ind w:left="54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240" w:hanging="152"/>
      </w:pPr>
      <w:rPr>
        <w:rFonts w:hint="default"/>
        <w:lang w:val="ru-RU" w:eastAsia="en-US" w:bidi="ar-SA"/>
      </w:rPr>
    </w:lvl>
    <w:lvl w:ilvl="4">
      <w:numFmt w:val="bullet"/>
      <w:lvlText w:val="•"/>
      <w:lvlJc w:val="left"/>
      <w:pPr>
        <w:ind w:left="3541" w:hanging="152"/>
      </w:pPr>
      <w:rPr>
        <w:rFonts w:hint="default"/>
        <w:lang w:val="ru-RU" w:eastAsia="en-US" w:bidi="ar-SA"/>
      </w:rPr>
    </w:lvl>
    <w:lvl w:ilvl="5">
      <w:numFmt w:val="bullet"/>
      <w:lvlText w:val="•"/>
      <w:lvlJc w:val="left"/>
      <w:pPr>
        <w:ind w:left="4841" w:hanging="152"/>
      </w:pPr>
      <w:rPr>
        <w:rFonts w:hint="default"/>
        <w:lang w:val="ru-RU" w:eastAsia="en-US" w:bidi="ar-SA"/>
      </w:rPr>
    </w:lvl>
    <w:lvl w:ilvl="6">
      <w:numFmt w:val="bullet"/>
      <w:lvlText w:val="•"/>
      <w:lvlJc w:val="left"/>
      <w:pPr>
        <w:ind w:left="6142" w:hanging="152"/>
      </w:pPr>
      <w:rPr>
        <w:rFonts w:hint="default"/>
        <w:lang w:val="ru-RU" w:eastAsia="en-US" w:bidi="ar-SA"/>
      </w:rPr>
    </w:lvl>
    <w:lvl w:ilvl="7">
      <w:numFmt w:val="bullet"/>
      <w:lvlText w:val="•"/>
      <w:lvlJc w:val="left"/>
      <w:pPr>
        <w:ind w:left="7443" w:hanging="152"/>
      </w:pPr>
      <w:rPr>
        <w:rFonts w:hint="default"/>
        <w:lang w:val="ru-RU" w:eastAsia="en-US" w:bidi="ar-SA"/>
      </w:rPr>
    </w:lvl>
    <w:lvl w:ilvl="8">
      <w:numFmt w:val="bullet"/>
      <w:lvlText w:val="•"/>
      <w:lvlJc w:val="left"/>
      <w:pPr>
        <w:ind w:left="8743" w:hanging="152"/>
      </w:pPr>
      <w:rPr>
        <w:rFonts w:hint="default"/>
        <w:lang w:val="ru-RU" w:eastAsia="en-US" w:bidi="ar-SA"/>
      </w:rPr>
    </w:lvl>
  </w:abstractNum>
  <w:abstractNum w:abstractNumId="56" w15:restartNumberingAfterBreak="0">
    <w:nsid w:val="30DE7DEE"/>
    <w:multiLevelType w:val="multilevel"/>
    <w:tmpl w:val="30DE7DEE"/>
    <w:lvl w:ilvl="0">
      <w:numFmt w:val="bullet"/>
      <w:lvlText w:val=""/>
      <w:lvlJc w:val="left"/>
      <w:pPr>
        <w:ind w:left="154" w:hanging="17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278" w:hanging="171"/>
      </w:pPr>
      <w:rPr>
        <w:rFonts w:hint="default"/>
        <w:lang w:val="ru-RU" w:eastAsia="en-US" w:bidi="ar-SA"/>
      </w:rPr>
    </w:lvl>
    <w:lvl w:ilvl="2">
      <w:numFmt w:val="bullet"/>
      <w:lvlText w:val="•"/>
      <w:lvlJc w:val="left"/>
      <w:pPr>
        <w:ind w:left="2397" w:hanging="171"/>
      </w:pPr>
      <w:rPr>
        <w:rFonts w:hint="default"/>
        <w:lang w:val="ru-RU" w:eastAsia="en-US" w:bidi="ar-SA"/>
      </w:rPr>
    </w:lvl>
    <w:lvl w:ilvl="3">
      <w:numFmt w:val="bullet"/>
      <w:lvlText w:val="•"/>
      <w:lvlJc w:val="left"/>
      <w:pPr>
        <w:ind w:left="3515" w:hanging="171"/>
      </w:pPr>
      <w:rPr>
        <w:rFonts w:hint="default"/>
        <w:lang w:val="ru-RU" w:eastAsia="en-US" w:bidi="ar-SA"/>
      </w:rPr>
    </w:lvl>
    <w:lvl w:ilvl="4">
      <w:numFmt w:val="bullet"/>
      <w:lvlText w:val="•"/>
      <w:lvlJc w:val="left"/>
      <w:pPr>
        <w:ind w:left="4634" w:hanging="171"/>
      </w:pPr>
      <w:rPr>
        <w:rFonts w:hint="default"/>
        <w:lang w:val="ru-RU" w:eastAsia="en-US" w:bidi="ar-SA"/>
      </w:rPr>
    </w:lvl>
    <w:lvl w:ilvl="5">
      <w:numFmt w:val="bullet"/>
      <w:lvlText w:val="•"/>
      <w:lvlJc w:val="left"/>
      <w:pPr>
        <w:ind w:left="5752" w:hanging="171"/>
      </w:pPr>
      <w:rPr>
        <w:rFonts w:hint="default"/>
        <w:lang w:val="ru-RU" w:eastAsia="en-US" w:bidi="ar-SA"/>
      </w:rPr>
    </w:lvl>
    <w:lvl w:ilvl="6">
      <w:numFmt w:val="bullet"/>
      <w:lvlText w:val="•"/>
      <w:lvlJc w:val="left"/>
      <w:pPr>
        <w:ind w:left="6871" w:hanging="171"/>
      </w:pPr>
      <w:rPr>
        <w:rFonts w:hint="default"/>
        <w:lang w:val="ru-RU" w:eastAsia="en-US" w:bidi="ar-SA"/>
      </w:rPr>
    </w:lvl>
    <w:lvl w:ilvl="7">
      <w:numFmt w:val="bullet"/>
      <w:lvlText w:val="•"/>
      <w:lvlJc w:val="left"/>
      <w:pPr>
        <w:ind w:left="7989" w:hanging="171"/>
      </w:pPr>
      <w:rPr>
        <w:rFonts w:hint="default"/>
        <w:lang w:val="ru-RU" w:eastAsia="en-US" w:bidi="ar-SA"/>
      </w:rPr>
    </w:lvl>
    <w:lvl w:ilvl="8">
      <w:numFmt w:val="bullet"/>
      <w:lvlText w:val="•"/>
      <w:lvlJc w:val="left"/>
      <w:pPr>
        <w:ind w:left="9108" w:hanging="171"/>
      </w:pPr>
      <w:rPr>
        <w:rFonts w:hint="default"/>
        <w:lang w:val="ru-RU" w:eastAsia="en-US" w:bidi="ar-SA"/>
      </w:rPr>
    </w:lvl>
  </w:abstractNum>
  <w:abstractNum w:abstractNumId="57" w15:restartNumberingAfterBreak="0">
    <w:nsid w:val="310C49D5"/>
    <w:multiLevelType w:val="multilevel"/>
    <w:tmpl w:val="310C49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13628F1"/>
    <w:multiLevelType w:val="multilevel"/>
    <w:tmpl w:val="313628F1"/>
    <w:lvl w:ilvl="0">
      <w:numFmt w:val="bullet"/>
      <w:lvlText w:val=""/>
      <w:lvlJc w:val="left"/>
      <w:pPr>
        <w:ind w:left="545" w:hanging="358"/>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620" w:hanging="358"/>
      </w:pPr>
      <w:rPr>
        <w:rFonts w:hint="default"/>
        <w:lang w:val="ru-RU" w:eastAsia="en-US" w:bidi="ar-SA"/>
      </w:rPr>
    </w:lvl>
    <w:lvl w:ilvl="2">
      <w:numFmt w:val="bullet"/>
      <w:lvlText w:val="•"/>
      <w:lvlJc w:val="left"/>
      <w:pPr>
        <w:ind w:left="2701" w:hanging="358"/>
      </w:pPr>
      <w:rPr>
        <w:rFonts w:hint="default"/>
        <w:lang w:val="ru-RU" w:eastAsia="en-US" w:bidi="ar-SA"/>
      </w:rPr>
    </w:lvl>
    <w:lvl w:ilvl="3">
      <w:numFmt w:val="bullet"/>
      <w:lvlText w:val="•"/>
      <w:lvlJc w:val="left"/>
      <w:pPr>
        <w:ind w:left="3781" w:hanging="358"/>
      </w:pPr>
      <w:rPr>
        <w:rFonts w:hint="default"/>
        <w:lang w:val="ru-RU" w:eastAsia="en-US" w:bidi="ar-SA"/>
      </w:rPr>
    </w:lvl>
    <w:lvl w:ilvl="4">
      <w:numFmt w:val="bullet"/>
      <w:lvlText w:val="•"/>
      <w:lvlJc w:val="left"/>
      <w:pPr>
        <w:ind w:left="4862" w:hanging="358"/>
      </w:pPr>
      <w:rPr>
        <w:rFonts w:hint="default"/>
        <w:lang w:val="ru-RU" w:eastAsia="en-US" w:bidi="ar-SA"/>
      </w:rPr>
    </w:lvl>
    <w:lvl w:ilvl="5">
      <w:numFmt w:val="bullet"/>
      <w:lvlText w:val="•"/>
      <w:lvlJc w:val="left"/>
      <w:pPr>
        <w:ind w:left="5942" w:hanging="358"/>
      </w:pPr>
      <w:rPr>
        <w:rFonts w:hint="default"/>
        <w:lang w:val="ru-RU" w:eastAsia="en-US" w:bidi="ar-SA"/>
      </w:rPr>
    </w:lvl>
    <w:lvl w:ilvl="6">
      <w:numFmt w:val="bullet"/>
      <w:lvlText w:val="•"/>
      <w:lvlJc w:val="left"/>
      <w:pPr>
        <w:ind w:left="7023" w:hanging="358"/>
      </w:pPr>
      <w:rPr>
        <w:rFonts w:hint="default"/>
        <w:lang w:val="ru-RU" w:eastAsia="en-US" w:bidi="ar-SA"/>
      </w:rPr>
    </w:lvl>
    <w:lvl w:ilvl="7">
      <w:numFmt w:val="bullet"/>
      <w:lvlText w:val="•"/>
      <w:lvlJc w:val="left"/>
      <w:pPr>
        <w:ind w:left="8103" w:hanging="358"/>
      </w:pPr>
      <w:rPr>
        <w:rFonts w:hint="default"/>
        <w:lang w:val="ru-RU" w:eastAsia="en-US" w:bidi="ar-SA"/>
      </w:rPr>
    </w:lvl>
    <w:lvl w:ilvl="8">
      <w:numFmt w:val="bullet"/>
      <w:lvlText w:val="•"/>
      <w:lvlJc w:val="left"/>
      <w:pPr>
        <w:ind w:left="9184" w:hanging="358"/>
      </w:pPr>
      <w:rPr>
        <w:rFonts w:hint="default"/>
        <w:lang w:val="ru-RU" w:eastAsia="en-US" w:bidi="ar-SA"/>
      </w:rPr>
    </w:lvl>
  </w:abstractNum>
  <w:abstractNum w:abstractNumId="59" w15:restartNumberingAfterBreak="0">
    <w:nsid w:val="3164190D"/>
    <w:multiLevelType w:val="multilevel"/>
    <w:tmpl w:val="316419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2C917D0"/>
    <w:multiLevelType w:val="multilevel"/>
    <w:tmpl w:val="32C917D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15:restartNumberingAfterBreak="0">
    <w:nsid w:val="32DE293F"/>
    <w:multiLevelType w:val="multilevel"/>
    <w:tmpl w:val="32DE293F"/>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2E70C2B"/>
    <w:multiLevelType w:val="multilevel"/>
    <w:tmpl w:val="32E70C2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3" w15:restartNumberingAfterBreak="0">
    <w:nsid w:val="33FB5FF3"/>
    <w:multiLevelType w:val="multilevel"/>
    <w:tmpl w:val="33FB5FF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4" w15:restartNumberingAfterBreak="0">
    <w:nsid w:val="34137C35"/>
    <w:multiLevelType w:val="multilevel"/>
    <w:tmpl w:val="34137C35"/>
    <w:lvl w:ilvl="0">
      <w:numFmt w:val="bullet"/>
      <w:lvlText w:val=""/>
      <w:lvlJc w:val="left"/>
      <w:pPr>
        <w:ind w:left="574" w:hanging="421"/>
      </w:pPr>
      <w:rPr>
        <w:rFonts w:ascii="Wingdings" w:eastAsia="Wingdings" w:hAnsi="Wingdings" w:cs="Wingdings" w:hint="default"/>
        <w:b w:val="0"/>
        <w:bCs w:val="0"/>
        <w:i w:val="0"/>
        <w:iCs w:val="0"/>
        <w:spacing w:val="0"/>
        <w:w w:val="100"/>
        <w:sz w:val="10"/>
        <w:szCs w:val="10"/>
        <w:lang w:val="ru-RU" w:eastAsia="en-US" w:bidi="ar-SA"/>
      </w:rPr>
    </w:lvl>
    <w:lvl w:ilvl="1">
      <w:numFmt w:val="bullet"/>
      <w:lvlText w:val="•"/>
      <w:lvlJc w:val="left"/>
      <w:pPr>
        <w:ind w:left="1656" w:hanging="421"/>
      </w:pPr>
      <w:rPr>
        <w:rFonts w:hint="default"/>
        <w:lang w:val="ru-RU" w:eastAsia="en-US" w:bidi="ar-SA"/>
      </w:rPr>
    </w:lvl>
    <w:lvl w:ilvl="2">
      <w:numFmt w:val="bullet"/>
      <w:lvlText w:val="•"/>
      <w:lvlJc w:val="left"/>
      <w:pPr>
        <w:ind w:left="2733" w:hanging="421"/>
      </w:pPr>
      <w:rPr>
        <w:rFonts w:hint="default"/>
        <w:lang w:val="ru-RU" w:eastAsia="en-US" w:bidi="ar-SA"/>
      </w:rPr>
    </w:lvl>
    <w:lvl w:ilvl="3">
      <w:numFmt w:val="bullet"/>
      <w:lvlText w:val="•"/>
      <w:lvlJc w:val="left"/>
      <w:pPr>
        <w:ind w:left="3809" w:hanging="421"/>
      </w:pPr>
      <w:rPr>
        <w:rFonts w:hint="default"/>
        <w:lang w:val="ru-RU" w:eastAsia="en-US" w:bidi="ar-SA"/>
      </w:rPr>
    </w:lvl>
    <w:lvl w:ilvl="4">
      <w:numFmt w:val="bullet"/>
      <w:lvlText w:val="•"/>
      <w:lvlJc w:val="left"/>
      <w:pPr>
        <w:ind w:left="4886" w:hanging="421"/>
      </w:pPr>
      <w:rPr>
        <w:rFonts w:hint="default"/>
        <w:lang w:val="ru-RU" w:eastAsia="en-US" w:bidi="ar-SA"/>
      </w:rPr>
    </w:lvl>
    <w:lvl w:ilvl="5">
      <w:numFmt w:val="bullet"/>
      <w:lvlText w:val="•"/>
      <w:lvlJc w:val="left"/>
      <w:pPr>
        <w:ind w:left="5962" w:hanging="421"/>
      </w:pPr>
      <w:rPr>
        <w:rFonts w:hint="default"/>
        <w:lang w:val="ru-RU" w:eastAsia="en-US" w:bidi="ar-SA"/>
      </w:rPr>
    </w:lvl>
    <w:lvl w:ilvl="6">
      <w:numFmt w:val="bullet"/>
      <w:lvlText w:val="•"/>
      <w:lvlJc w:val="left"/>
      <w:pPr>
        <w:ind w:left="7039" w:hanging="421"/>
      </w:pPr>
      <w:rPr>
        <w:rFonts w:hint="default"/>
        <w:lang w:val="ru-RU" w:eastAsia="en-US" w:bidi="ar-SA"/>
      </w:rPr>
    </w:lvl>
    <w:lvl w:ilvl="7">
      <w:numFmt w:val="bullet"/>
      <w:lvlText w:val="•"/>
      <w:lvlJc w:val="left"/>
      <w:pPr>
        <w:ind w:left="8115" w:hanging="421"/>
      </w:pPr>
      <w:rPr>
        <w:rFonts w:hint="default"/>
        <w:lang w:val="ru-RU" w:eastAsia="en-US" w:bidi="ar-SA"/>
      </w:rPr>
    </w:lvl>
    <w:lvl w:ilvl="8">
      <w:numFmt w:val="bullet"/>
      <w:lvlText w:val="•"/>
      <w:lvlJc w:val="left"/>
      <w:pPr>
        <w:ind w:left="9192" w:hanging="421"/>
      </w:pPr>
      <w:rPr>
        <w:rFonts w:hint="default"/>
        <w:lang w:val="ru-RU" w:eastAsia="en-US" w:bidi="ar-SA"/>
      </w:rPr>
    </w:lvl>
  </w:abstractNum>
  <w:abstractNum w:abstractNumId="65" w15:restartNumberingAfterBreak="0">
    <w:nsid w:val="346D03EC"/>
    <w:multiLevelType w:val="multilevel"/>
    <w:tmpl w:val="346D03E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349C7486"/>
    <w:multiLevelType w:val="multilevel"/>
    <w:tmpl w:val="349C74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3F662A"/>
    <w:multiLevelType w:val="multilevel"/>
    <w:tmpl w:val="353F66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A12067D"/>
    <w:multiLevelType w:val="multilevel"/>
    <w:tmpl w:val="3A12067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9" w15:restartNumberingAfterBreak="0">
    <w:nsid w:val="3A1F7267"/>
    <w:multiLevelType w:val="multilevel"/>
    <w:tmpl w:val="3A1F7267"/>
    <w:lvl w:ilvl="0">
      <w:start w:val="2"/>
      <w:numFmt w:val="decimal"/>
      <w:lvlText w:val="%1"/>
      <w:lvlJc w:val="left"/>
      <w:pPr>
        <w:ind w:left="2069" w:hanging="420"/>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746" w:hanging="780"/>
      </w:pPr>
      <w:rPr>
        <w:rFonts w:hint="default"/>
        <w:lang w:val="ru-RU" w:eastAsia="en-US" w:bidi="ar-SA"/>
      </w:rPr>
    </w:lvl>
    <w:lvl w:ilvl="5">
      <w:numFmt w:val="bullet"/>
      <w:lvlText w:val="•"/>
      <w:lvlJc w:val="left"/>
      <w:pPr>
        <w:ind w:left="6679" w:hanging="780"/>
      </w:pPr>
      <w:rPr>
        <w:rFonts w:hint="default"/>
        <w:lang w:val="ru-RU" w:eastAsia="en-US" w:bidi="ar-SA"/>
      </w:rPr>
    </w:lvl>
    <w:lvl w:ilvl="6">
      <w:numFmt w:val="bullet"/>
      <w:lvlText w:val="•"/>
      <w:lvlJc w:val="left"/>
      <w:pPr>
        <w:ind w:left="7612" w:hanging="780"/>
      </w:pPr>
      <w:rPr>
        <w:rFonts w:hint="default"/>
        <w:lang w:val="ru-RU" w:eastAsia="en-US" w:bidi="ar-SA"/>
      </w:rPr>
    </w:lvl>
    <w:lvl w:ilvl="7">
      <w:numFmt w:val="bullet"/>
      <w:lvlText w:val="•"/>
      <w:lvlJc w:val="left"/>
      <w:pPr>
        <w:ind w:left="8545" w:hanging="780"/>
      </w:pPr>
      <w:rPr>
        <w:rFonts w:hint="default"/>
        <w:lang w:val="ru-RU" w:eastAsia="en-US" w:bidi="ar-SA"/>
      </w:rPr>
    </w:lvl>
    <w:lvl w:ilvl="8">
      <w:numFmt w:val="bullet"/>
      <w:lvlText w:val="•"/>
      <w:lvlJc w:val="left"/>
      <w:pPr>
        <w:ind w:left="9478" w:hanging="780"/>
      </w:pPr>
      <w:rPr>
        <w:rFonts w:hint="default"/>
        <w:lang w:val="ru-RU" w:eastAsia="en-US" w:bidi="ar-SA"/>
      </w:rPr>
    </w:lvl>
  </w:abstractNum>
  <w:abstractNum w:abstractNumId="70" w15:restartNumberingAfterBreak="0">
    <w:nsid w:val="3A906BF0"/>
    <w:multiLevelType w:val="multilevel"/>
    <w:tmpl w:val="3A906BF0"/>
    <w:lvl w:ilvl="0">
      <w:start w:val="1"/>
      <w:numFmt w:val="bullet"/>
      <w:lvlText w:val=""/>
      <w:lvlJc w:val="left"/>
      <w:pPr>
        <w:ind w:left="1182" w:hanging="360"/>
      </w:pPr>
      <w:rPr>
        <w:rFonts w:ascii="Symbol" w:hAnsi="Symbol"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hint="default"/>
      </w:rPr>
    </w:lvl>
    <w:lvl w:ilvl="3">
      <w:start w:val="1"/>
      <w:numFmt w:val="bullet"/>
      <w:lvlText w:val=""/>
      <w:lvlJc w:val="left"/>
      <w:pPr>
        <w:ind w:left="3342" w:hanging="360"/>
      </w:pPr>
      <w:rPr>
        <w:rFonts w:ascii="Symbol" w:hAnsi="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hint="default"/>
      </w:rPr>
    </w:lvl>
    <w:lvl w:ilvl="6">
      <w:start w:val="1"/>
      <w:numFmt w:val="bullet"/>
      <w:lvlText w:val=""/>
      <w:lvlJc w:val="left"/>
      <w:pPr>
        <w:ind w:left="5502" w:hanging="360"/>
      </w:pPr>
      <w:rPr>
        <w:rFonts w:ascii="Symbol" w:hAnsi="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hint="default"/>
      </w:rPr>
    </w:lvl>
  </w:abstractNum>
  <w:abstractNum w:abstractNumId="71" w15:restartNumberingAfterBreak="0">
    <w:nsid w:val="3AC71ACC"/>
    <w:multiLevelType w:val="multilevel"/>
    <w:tmpl w:val="3AC71ACC"/>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B1F517C"/>
    <w:multiLevelType w:val="multilevel"/>
    <w:tmpl w:val="3B1F517C"/>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C717E4C"/>
    <w:multiLevelType w:val="multilevel"/>
    <w:tmpl w:val="3C717E4C"/>
    <w:lvl w:ilvl="0">
      <w:start w:val="1"/>
      <w:numFmt w:val="decimal"/>
      <w:lvlText w:val="%1"/>
      <w:lvlJc w:val="left"/>
      <w:pPr>
        <w:ind w:left="572" w:hanging="419"/>
      </w:pPr>
      <w:rPr>
        <w:rFonts w:hint="default"/>
        <w:lang w:val="ru-RU" w:eastAsia="en-US" w:bidi="ar-SA"/>
      </w:rPr>
    </w:lvl>
    <w:lvl w:ilvl="1">
      <w:numFmt w:val="none"/>
      <w:lvlText w:val=""/>
      <w:lvlJc w:val="left"/>
      <w:pPr>
        <w:tabs>
          <w:tab w:val="left" w:pos="360"/>
        </w:tabs>
      </w:pPr>
    </w:lvl>
    <w:lvl w:ilvl="2">
      <w:start w:val="1"/>
      <w:numFmt w:val="decimal"/>
      <w:lvlText w:val="%3."/>
      <w:lvlJc w:val="left"/>
      <w:pPr>
        <w:ind w:left="93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252" w:hanging="300"/>
      </w:pPr>
      <w:rPr>
        <w:rFonts w:hint="default"/>
        <w:lang w:val="ru-RU" w:eastAsia="en-US" w:bidi="ar-SA"/>
      </w:rPr>
    </w:lvl>
    <w:lvl w:ilvl="4">
      <w:numFmt w:val="bullet"/>
      <w:lvlText w:val="•"/>
      <w:lvlJc w:val="left"/>
      <w:pPr>
        <w:ind w:left="4408" w:hanging="300"/>
      </w:pPr>
      <w:rPr>
        <w:rFonts w:hint="default"/>
        <w:lang w:val="ru-RU" w:eastAsia="en-US" w:bidi="ar-SA"/>
      </w:rPr>
    </w:lvl>
    <w:lvl w:ilvl="5">
      <w:numFmt w:val="bullet"/>
      <w:lvlText w:val="•"/>
      <w:lvlJc w:val="left"/>
      <w:pPr>
        <w:ind w:left="5564" w:hanging="300"/>
      </w:pPr>
      <w:rPr>
        <w:rFonts w:hint="default"/>
        <w:lang w:val="ru-RU" w:eastAsia="en-US" w:bidi="ar-SA"/>
      </w:rPr>
    </w:lvl>
    <w:lvl w:ilvl="6">
      <w:numFmt w:val="bullet"/>
      <w:lvlText w:val="•"/>
      <w:lvlJc w:val="left"/>
      <w:pPr>
        <w:ind w:left="6720" w:hanging="300"/>
      </w:pPr>
      <w:rPr>
        <w:rFonts w:hint="default"/>
        <w:lang w:val="ru-RU" w:eastAsia="en-US" w:bidi="ar-SA"/>
      </w:rPr>
    </w:lvl>
    <w:lvl w:ilvl="7">
      <w:numFmt w:val="bullet"/>
      <w:lvlText w:val="•"/>
      <w:lvlJc w:val="left"/>
      <w:pPr>
        <w:ind w:left="7876" w:hanging="300"/>
      </w:pPr>
      <w:rPr>
        <w:rFonts w:hint="default"/>
        <w:lang w:val="ru-RU" w:eastAsia="en-US" w:bidi="ar-SA"/>
      </w:rPr>
    </w:lvl>
    <w:lvl w:ilvl="8">
      <w:numFmt w:val="bullet"/>
      <w:lvlText w:val="•"/>
      <w:lvlJc w:val="left"/>
      <w:pPr>
        <w:ind w:left="9032" w:hanging="300"/>
      </w:pPr>
      <w:rPr>
        <w:rFonts w:hint="default"/>
        <w:lang w:val="ru-RU" w:eastAsia="en-US" w:bidi="ar-SA"/>
      </w:rPr>
    </w:lvl>
  </w:abstractNum>
  <w:abstractNum w:abstractNumId="74" w15:restartNumberingAfterBreak="0">
    <w:nsid w:val="3CB52369"/>
    <w:multiLevelType w:val="multilevel"/>
    <w:tmpl w:val="3CB5236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5" w15:restartNumberingAfterBreak="0">
    <w:nsid w:val="3D4A6D86"/>
    <w:multiLevelType w:val="multilevel"/>
    <w:tmpl w:val="3D4A6D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B20C4C"/>
    <w:multiLevelType w:val="multilevel"/>
    <w:tmpl w:val="3DB20C4C"/>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E30031E"/>
    <w:multiLevelType w:val="multilevel"/>
    <w:tmpl w:val="3E30031E"/>
    <w:lvl w:ilvl="0">
      <w:numFmt w:val="bullet"/>
      <w:lvlText w:val=""/>
      <w:lvlJc w:val="left"/>
      <w:pPr>
        <w:ind w:left="934" w:hanging="300"/>
      </w:pPr>
      <w:rPr>
        <w:rFonts w:ascii="Symbol" w:eastAsia="Symbol" w:hAnsi="Symbol" w:cs="Symbol" w:hint="default"/>
        <w:b w:val="0"/>
        <w:bCs w:val="0"/>
        <w:i w:val="0"/>
        <w:iCs w:val="0"/>
        <w:spacing w:val="0"/>
        <w:w w:val="97"/>
        <w:sz w:val="20"/>
        <w:szCs w:val="20"/>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78" w15:restartNumberingAfterBreak="0">
    <w:nsid w:val="3E3F4668"/>
    <w:multiLevelType w:val="multilevel"/>
    <w:tmpl w:val="3E3F4668"/>
    <w:lvl w:ilvl="0">
      <w:start w:val="2"/>
      <w:numFmt w:val="decimal"/>
      <w:lvlText w:val="%1"/>
      <w:lvlJc w:val="left"/>
      <w:pPr>
        <w:ind w:left="142" w:hanging="721"/>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501" w:hanging="721"/>
      </w:pPr>
      <w:rPr>
        <w:rFonts w:hint="default"/>
        <w:lang w:val="ru-RU" w:eastAsia="en-US" w:bidi="ar-SA"/>
      </w:rPr>
    </w:lvl>
    <w:lvl w:ilvl="4">
      <w:numFmt w:val="bullet"/>
      <w:lvlText w:val="•"/>
      <w:lvlJc w:val="left"/>
      <w:pPr>
        <w:ind w:left="4622" w:hanging="721"/>
      </w:pPr>
      <w:rPr>
        <w:rFonts w:hint="default"/>
        <w:lang w:val="ru-RU" w:eastAsia="en-US" w:bidi="ar-SA"/>
      </w:rPr>
    </w:lvl>
    <w:lvl w:ilvl="5">
      <w:numFmt w:val="bullet"/>
      <w:lvlText w:val="•"/>
      <w:lvlJc w:val="left"/>
      <w:pPr>
        <w:ind w:left="5742" w:hanging="721"/>
      </w:pPr>
      <w:rPr>
        <w:rFonts w:hint="default"/>
        <w:lang w:val="ru-RU" w:eastAsia="en-US" w:bidi="ar-SA"/>
      </w:rPr>
    </w:lvl>
    <w:lvl w:ilvl="6">
      <w:numFmt w:val="bullet"/>
      <w:lvlText w:val="•"/>
      <w:lvlJc w:val="left"/>
      <w:pPr>
        <w:ind w:left="6863" w:hanging="721"/>
      </w:pPr>
      <w:rPr>
        <w:rFonts w:hint="default"/>
        <w:lang w:val="ru-RU" w:eastAsia="en-US" w:bidi="ar-SA"/>
      </w:rPr>
    </w:lvl>
    <w:lvl w:ilvl="7">
      <w:numFmt w:val="bullet"/>
      <w:lvlText w:val="•"/>
      <w:lvlJc w:val="left"/>
      <w:pPr>
        <w:ind w:left="7983" w:hanging="721"/>
      </w:pPr>
      <w:rPr>
        <w:rFonts w:hint="default"/>
        <w:lang w:val="ru-RU" w:eastAsia="en-US" w:bidi="ar-SA"/>
      </w:rPr>
    </w:lvl>
    <w:lvl w:ilvl="8">
      <w:numFmt w:val="bullet"/>
      <w:lvlText w:val="•"/>
      <w:lvlJc w:val="left"/>
      <w:pPr>
        <w:ind w:left="9104" w:hanging="721"/>
      </w:pPr>
      <w:rPr>
        <w:rFonts w:hint="default"/>
        <w:lang w:val="ru-RU" w:eastAsia="en-US" w:bidi="ar-SA"/>
      </w:rPr>
    </w:lvl>
  </w:abstractNum>
  <w:abstractNum w:abstractNumId="79" w15:restartNumberingAfterBreak="0">
    <w:nsid w:val="4018262A"/>
    <w:multiLevelType w:val="multilevel"/>
    <w:tmpl w:val="4018262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0" w15:restartNumberingAfterBreak="0">
    <w:nsid w:val="411634F9"/>
    <w:multiLevelType w:val="multilevel"/>
    <w:tmpl w:val="411634F9"/>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1" w15:restartNumberingAfterBreak="0">
    <w:nsid w:val="4204443E"/>
    <w:multiLevelType w:val="multilevel"/>
    <w:tmpl w:val="4204443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15:restartNumberingAfterBreak="0">
    <w:nsid w:val="4505030C"/>
    <w:multiLevelType w:val="multilevel"/>
    <w:tmpl w:val="4505030C"/>
    <w:lvl w:ilvl="0">
      <w:start w:val="3"/>
      <w:numFmt w:val="decimal"/>
      <w:lvlText w:val="%1"/>
      <w:lvlJc w:val="left"/>
      <w:pPr>
        <w:ind w:left="567" w:hanging="414"/>
      </w:pPr>
      <w:rPr>
        <w:rFonts w:hint="default"/>
        <w:lang w:val="ru-RU" w:eastAsia="en-US" w:bidi="ar-SA"/>
      </w:rPr>
    </w:lvl>
    <w:lvl w:ilvl="1">
      <w:numFmt w:val="none"/>
      <w:lvlText w:val=""/>
      <w:lvlJc w:val="left"/>
      <w:pPr>
        <w:tabs>
          <w:tab w:val="left" w:pos="360"/>
        </w:tabs>
      </w:pPr>
    </w:lvl>
    <w:lvl w:ilvl="2">
      <w:numFmt w:val="bullet"/>
      <w:lvlText w:val=""/>
      <w:lvlJc w:val="left"/>
      <w:pPr>
        <w:ind w:left="934" w:hanging="300"/>
      </w:pPr>
      <w:rPr>
        <w:rFonts w:ascii="Symbol" w:eastAsia="Symbol" w:hAnsi="Symbol" w:cs="Symbol" w:hint="default"/>
        <w:b w:val="0"/>
        <w:bCs w:val="0"/>
        <w:i w:val="0"/>
        <w:iCs w:val="0"/>
        <w:spacing w:val="0"/>
        <w:w w:val="97"/>
        <w:sz w:val="20"/>
        <w:szCs w:val="20"/>
        <w:lang w:val="ru-RU" w:eastAsia="en-US" w:bidi="ar-SA"/>
      </w:rPr>
    </w:lvl>
    <w:lvl w:ilvl="3">
      <w:numFmt w:val="bullet"/>
      <w:lvlText w:val="•"/>
      <w:lvlJc w:val="left"/>
      <w:pPr>
        <w:ind w:left="3252" w:hanging="300"/>
      </w:pPr>
      <w:rPr>
        <w:rFonts w:hint="default"/>
        <w:lang w:val="ru-RU" w:eastAsia="en-US" w:bidi="ar-SA"/>
      </w:rPr>
    </w:lvl>
    <w:lvl w:ilvl="4">
      <w:numFmt w:val="bullet"/>
      <w:lvlText w:val="•"/>
      <w:lvlJc w:val="left"/>
      <w:pPr>
        <w:ind w:left="4408" w:hanging="300"/>
      </w:pPr>
      <w:rPr>
        <w:rFonts w:hint="default"/>
        <w:lang w:val="ru-RU" w:eastAsia="en-US" w:bidi="ar-SA"/>
      </w:rPr>
    </w:lvl>
    <w:lvl w:ilvl="5">
      <w:numFmt w:val="bullet"/>
      <w:lvlText w:val="•"/>
      <w:lvlJc w:val="left"/>
      <w:pPr>
        <w:ind w:left="5564" w:hanging="300"/>
      </w:pPr>
      <w:rPr>
        <w:rFonts w:hint="default"/>
        <w:lang w:val="ru-RU" w:eastAsia="en-US" w:bidi="ar-SA"/>
      </w:rPr>
    </w:lvl>
    <w:lvl w:ilvl="6">
      <w:numFmt w:val="bullet"/>
      <w:lvlText w:val="•"/>
      <w:lvlJc w:val="left"/>
      <w:pPr>
        <w:ind w:left="6720" w:hanging="300"/>
      </w:pPr>
      <w:rPr>
        <w:rFonts w:hint="default"/>
        <w:lang w:val="ru-RU" w:eastAsia="en-US" w:bidi="ar-SA"/>
      </w:rPr>
    </w:lvl>
    <w:lvl w:ilvl="7">
      <w:numFmt w:val="bullet"/>
      <w:lvlText w:val="•"/>
      <w:lvlJc w:val="left"/>
      <w:pPr>
        <w:ind w:left="7876" w:hanging="300"/>
      </w:pPr>
      <w:rPr>
        <w:rFonts w:hint="default"/>
        <w:lang w:val="ru-RU" w:eastAsia="en-US" w:bidi="ar-SA"/>
      </w:rPr>
    </w:lvl>
    <w:lvl w:ilvl="8">
      <w:numFmt w:val="bullet"/>
      <w:lvlText w:val="•"/>
      <w:lvlJc w:val="left"/>
      <w:pPr>
        <w:ind w:left="9032" w:hanging="300"/>
      </w:pPr>
      <w:rPr>
        <w:rFonts w:hint="default"/>
        <w:lang w:val="ru-RU" w:eastAsia="en-US" w:bidi="ar-SA"/>
      </w:rPr>
    </w:lvl>
  </w:abstractNum>
  <w:abstractNum w:abstractNumId="83" w15:restartNumberingAfterBreak="0">
    <w:nsid w:val="45A8700F"/>
    <w:multiLevelType w:val="multilevel"/>
    <w:tmpl w:val="45A8700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4" w15:restartNumberingAfterBreak="0">
    <w:nsid w:val="45DD6386"/>
    <w:multiLevelType w:val="multilevel"/>
    <w:tmpl w:val="45DD638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5" w15:restartNumberingAfterBreak="0">
    <w:nsid w:val="46A2036B"/>
    <w:multiLevelType w:val="multilevel"/>
    <w:tmpl w:val="46A2036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6" w15:restartNumberingAfterBreak="0">
    <w:nsid w:val="46AC6FFB"/>
    <w:multiLevelType w:val="multilevel"/>
    <w:tmpl w:val="46AC6FF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7" w15:restartNumberingAfterBreak="0">
    <w:nsid w:val="48CC7DB0"/>
    <w:multiLevelType w:val="multilevel"/>
    <w:tmpl w:val="48CC7DB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8" w15:restartNumberingAfterBreak="0">
    <w:nsid w:val="48D42CC5"/>
    <w:multiLevelType w:val="multilevel"/>
    <w:tmpl w:val="48D42CC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9A878CB"/>
    <w:multiLevelType w:val="multilevel"/>
    <w:tmpl w:val="49A878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0" w15:restartNumberingAfterBreak="0">
    <w:nsid w:val="4AD766FD"/>
    <w:multiLevelType w:val="multilevel"/>
    <w:tmpl w:val="4AD766FD"/>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AEE3F69"/>
    <w:multiLevelType w:val="multilevel"/>
    <w:tmpl w:val="4AEE3F6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AEE5D83"/>
    <w:multiLevelType w:val="multilevel"/>
    <w:tmpl w:val="4AEE5D83"/>
    <w:lvl w:ilvl="0">
      <w:start w:val="1"/>
      <w:numFmt w:val="decimal"/>
      <w:lvlText w:val="%1."/>
      <w:lvlJc w:val="left"/>
      <w:pPr>
        <w:ind w:left="934" w:hanging="300"/>
      </w:pPr>
      <w:rPr>
        <w:rFonts w:hint="default"/>
        <w:spacing w:val="0"/>
        <w:w w:val="100"/>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93" w15:restartNumberingAfterBreak="0">
    <w:nsid w:val="4C5639FC"/>
    <w:multiLevelType w:val="multilevel"/>
    <w:tmpl w:val="4C5639F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4" w15:restartNumberingAfterBreak="0">
    <w:nsid w:val="4E3B7AB7"/>
    <w:multiLevelType w:val="multilevel"/>
    <w:tmpl w:val="4E3B7AB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5" w15:restartNumberingAfterBreak="0">
    <w:nsid w:val="4F3749AF"/>
    <w:multiLevelType w:val="multilevel"/>
    <w:tmpl w:val="4F3749A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6" w15:restartNumberingAfterBreak="0">
    <w:nsid w:val="500C254A"/>
    <w:multiLevelType w:val="multilevel"/>
    <w:tmpl w:val="500C254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7" w15:restartNumberingAfterBreak="0">
    <w:nsid w:val="526F3872"/>
    <w:multiLevelType w:val="multilevel"/>
    <w:tmpl w:val="526F38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8" w15:restartNumberingAfterBreak="0">
    <w:nsid w:val="53DE3C25"/>
    <w:multiLevelType w:val="multilevel"/>
    <w:tmpl w:val="53DE3C2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9" w15:restartNumberingAfterBreak="0">
    <w:nsid w:val="540F0B12"/>
    <w:multiLevelType w:val="multilevel"/>
    <w:tmpl w:val="540F0B1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0" w15:restartNumberingAfterBreak="0">
    <w:nsid w:val="5512650E"/>
    <w:multiLevelType w:val="multilevel"/>
    <w:tmpl w:val="5512650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1" w15:restartNumberingAfterBreak="0">
    <w:nsid w:val="55CB1166"/>
    <w:multiLevelType w:val="multilevel"/>
    <w:tmpl w:val="55CB116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2" w15:restartNumberingAfterBreak="0">
    <w:nsid w:val="561A67ED"/>
    <w:multiLevelType w:val="multilevel"/>
    <w:tmpl w:val="561A67E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3" w15:restartNumberingAfterBreak="0">
    <w:nsid w:val="575E0880"/>
    <w:multiLevelType w:val="multilevel"/>
    <w:tmpl w:val="575E088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4" w15:restartNumberingAfterBreak="0">
    <w:nsid w:val="57F469AA"/>
    <w:multiLevelType w:val="multilevel"/>
    <w:tmpl w:val="57F469AA"/>
    <w:lvl w:ilvl="0">
      <w:numFmt w:val="bullet"/>
      <w:lvlText w:val=""/>
      <w:lvlJc w:val="left"/>
      <w:pPr>
        <w:ind w:left="828" w:hanging="361"/>
      </w:pPr>
      <w:rPr>
        <w:rFonts w:ascii="Wingdings" w:eastAsia="Wingdings" w:hAnsi="Wingdings" w:cs="Wingdings" w:hint="default"/>
        <w:w w:val="100"/>
        <w:sz w:val="24"/>
        <w:szCs w:val="24"/>
        <w:lang w:val="ru-RU" w:eastAsia="en-US" w:bidi="ar-SA"/>
      </w:rPr>
    </w:lvl>
    <w:lvl w:ilvl="1">
      <w:numFmt w:val="bullet"/>
      <w:lvlText w:val="•"/>
      <w:lvlJc w:val="left"/>
      <w:pPr>
        <w:ind w:left="1170" w:hanging="361"/>
      </w:pPr>
      <w:rPr>
        <w:rFonts w:hint="default"/>
        <w:lang w:val="ru-RU" w:eastAsia="en-US" w:bidi="ar-SA"/>
      </w:rPr>
    </w:lvl>
    <w:lvl w:ilvl="2">
      <w:numFmt w:val="bullet"/>
      <w:lvlText w:val="•"/>
      <w:lvlJc w:val="left"/>
      <w:pPr>
        <w:ind w:left="1521" w:hanging="361"/>
      </w:pPr>
      <w:rPr>
        <w:rFonts w:hint="default"/>
        <w:lang w:val="ru-RU" w:eastAsia="en-US" w:bidi="ar-SA"/>
      </w:rPr>
    </w:lvl>
    <w:lvl w:ilvl="3">
      <w:numFmt w:val="bullet"/>
      <w:lvlText w:val="•"/>
      <w:lvlJc w:val="left"/>
      <w:pPr>
        <w:ind w:left="1872" w:hanging="361"/>
      </w:pPr>
      <w:rPr>
        <w:rFonts w:hint="default"/>
        <w:lang w:val="ru-RU" w:eastAsia="en-US" w:bidi="ar-SA"/>
      </w:rPr>
    </w:lvl>
    <w:lvl w:ilvl="4">
      <w:numFmt w:val="bullet"/>
      <w:lvlText w:val="•"/>
      <w:lvlJc w:val="left"/>
      <w:pPr>
        <w:ind w:left="2223" w:hanging="361"/>
      </w:pPr>
      <w:rPr>
        <w:rFonts w:hint="default"/>
        <w:lang w:val="ru-RU" w:eastAsia="en-US" w:bidi="ar-SA"/>
      </w:rPr>
    </w:lvl>
    <w:lvl w:ilvl="5">
      <w:numFmt w:val="bullet"/>
      <w:lvlText w:val="•"/>
      <w:lvlJc w:val="left"/>
      <w:pPr>
        <w:ind w:left="2574" w:hanging="361"/>
      </w:pPr>
      <w:rPr>
        <w:rFonts w:hint="default"/>
        <w:lang w:val="ru-RU" w:eastAsia="en-US" w:bidi="ar-SA"/>
      </w:rPr>
    </w:lvl>
    <w:lvl w:ilvl="6">
      <w:numFmt w:val="bullet"/>
      <w:lvlText w:val="•"/>
      <w:lvlJc w:val="left"/>
      <w:pPr>
        <w:ind w:left="2924" w:hanging="361"/>
      </w:pPr>
      <w:rPr>
        <w:rFonts w:hint="default"/>
        <w:lang w:val="ru-RU" w:eastAsia="en-US" w:bidi="ar-SA"/>
      </w:rPr>
    </w:lvl>
    <w:lvl w:ilvl="7">
      <w:numFmt w:val="bullet"/>
      <w:lvlText w:val="•"/>
      <w:lvlJc w:val="left"/>
      <w:pPr>
        <w:ind w:left="3275" w:hanging="361"/>
      </w:pPr>
      <w:rPr>
        <w:rFonts w:hint="default"/>
        <w:lang w:val="ru-RU" w:eastAsia="en-US" w:bidi="ar-SA"/>
      </w:rPr>
    </w:lvl>
    <w:lvl w:ilvl="8">
      <w:numFmt w:val="bullet"/>
      <w:lvlText w:val="•"/>
      <w:lvlJc w:val="left"/>
      <w:pPr>
        <w:ind w:left="3626" w:hanging="361"/>
      </w:pPr>
      <w:rPr>
        <w:rFonts w:hint="default"/>
        <w:lang w:val="ru-RU" w:eastAsia="en-US" w:bidi="ar-SA"/>
      </w:rPr>
    </w:lvl>
  </w:abstractNum>
  <w:abstractNum w:abstractNumId="105" w15:restartNumberingAfterBreak="0">
    <w:nsid w:val="589630BD"/>
    <w:multiLevelType w:val="multilevel"/>
    <w:tmpl w:val="589630B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6" w15:restartNumberingAfterBreak="0">
    <w:nsid w:val="599F6778"/>
    <w:multiLevelType w:val="multilevel"/>
    <w:tmpl w:val="599F677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7" w15:restartNumberingAfterBreak="0">
    <w:nsid w:val="5B045F4A"/>
    <w:multiLevelType w:val="multilevel"/>
    <w:tmpl w:val="5B045F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BBC1831"/>
    <w:multiLevelType w:val="multilevel"/>
    <w:tmpl w:val="5BBC1831"/>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9" w15:restartNumberingAfterBreak="0">
    <w:nsid w:val="5C5C775A"/>
    <w:multiLevelType w:val="multilevel"/>
    <w:tmpl w:val="5C5C77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CBA25D2"/>
    <w:multiLevelType w:val="multilevel"/>
    <w:tmpl w:val="5CBA25D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1" w15:restartNumberingAfterBreak="0">
    <w:nsid w:val="5D7E76B3"/>
    <w:multiLevelType w:val="multilevel"/>
    <w:tmpl w:val="5D7E76B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2" w15:restartNumberingAfterBreak="0">
    <w:nsid w:val="5DFE2229"/>
    <w:multiLevelType w:val="multilevel"/>
    <w:tmpl w:val="5DFE2229"/>
    <w:lvl w:ilvl="0">
      <w:numFmt w:val="bullet"/>
      <w:lvlText w:val="-"/>
      <w:lvlJc w:val="left"/>
      <w:pPr>
        <w:ind w:left="27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934" w:hanging="298"/>
      </w:pPr>
      <w:rPr>
        <w:rFonts w:ascii="Symbol" w:eastAsia="Symbol" w:hAnsi="Symbol" w:cs="Symbol" w:hint="default"/>
        <w:b w:val="0"/>
        <w:bCs w:val="0"/>
        <w:i w:val="0"/>
        <w:iCs w:val="0"/>
        <w:spacing w:val="0"/>
        <w:w w:val="97"/>
        <w:sz w:val="20"/>
        <w:szCs w:val="20"/>
        <w:lang w:val="ru-RU" w:eastAsia="en-US" w:bidi="ar-SA"/>
      </w:rPr>
    </w:lvl>
    <w:lvl w:ilvl="2">
      <w:numFmt w:val="bullet"/>
      <w:lvlText w:val="•"/>
      <w:lvlJc w:val="left"/>
      <w:pPr>
        <w:ind w:left="2096" w:hanging="298"/>
      </w:pPr>
      <w:rPr>
        <w:rFonts w:hint="default"/>
        <w:lang w:val="ru-RU" w:eastAsia="en-US" w:bidi="ar-SA"/>
      </w:rPr>
    </w:lvl>
    <w:lvl w:ilvl="3">
      <w:numFmt w:val="bullet"/>
      <w:lvlText w:val="•"/>
      <w:lvlJc w:val="left"/>
      <w:pPr>
        <w:ind w:left="3252" w:hanging="298"/>
      </w:pPr>
      <w:rPr>
        <w:rFonts w:hint="default"/>
        <w:lang w:val="ru-RU" w:eastAsia="en-US" w:bidi="ar-SA"/>
      </w:rPr>
    </w:lvl>
    <w:lvl w:ilvl="4">
      <w:numFmt w:val="bullet"/>
      <w:lvlText w:val="•"/>
      <w:lvlJc w:val="left"/>
      <w:pPr>
        <w:ind w:left="4408" w:hanging="298"/>
      </w:pPr>
      <w:rPr>
        <w:rFonts w:hint="default"/>
        <w:lang w:val="ru-RU" w:eastAsia="en-US" w:bidi="ar-SA"/>
      </w:rPr>
    </w:lvl>
    <w:lvl w:ilvl="5">
      <w:numFmt w:val="bullet"/>
      <w:lvlText w:val="•"/>
      <w:lvlJc w:val="left"/>
      <w:pPr>
        <w:ind w:left="5564" w:hanging="298"/>
      </w:pPr>
      <w:rPr>
        <w:rFonts w:hint="default"/>
        <w:lang w:val="ru-RU" w:eastAsia="en-US" w:bidi="ar-SA"/>
      </w:rPr>
    </w:lvl>
    <w:lvl w:ilvl="6">
      <w:numFmt w:val="bullet"/>
      <w:lvlText w:val="•"/>
      <w:lvlJc w:val="left"/>
      <w:pPr>
        <w:ind w:left="6720" w:hanging="298"/>
      </w:pPr>
      <w:rPr>
        <w:rFonts w:hint="default"/>
        <w:lang w:val="ru-RU" w:eastAsia="en-US" w:bidi="ar-SA"/>
      </w:rPr>
    </w:lvl>
    <w:lvl w:ilvl="7">
      <w:numFmt w:val="bullet"/>
      <w:lvlText w:val="•"/>
      <w:lvlJc w:val="left"/>
      <w:pPr>
        <w:ind w:left="7876" w:hanging="298"/>
      </w:pPr>
      <w:rPr>
        <w:rFonts w:hint="default"/>
        <w:lang w:val="ru-RU" w:eastAsia="en-US" w:bidi="ar-SA"/>
      </w:rPr>
    </w:lvl>
    <w:lvl w:ilvl="8">
      <w:numFmt w:val="bullet"/>
      <w:lvlText w:val="•"/>
      <w:lvlJc w:val="left"/>
      <w:pPr>
        <w:ind w:left="9032" w:hanging="298"/>
      </w:pPr>
      <w:rPr>
        <w:rFonts w:hint="default"/>
        <w:lang w:val="ru-RU" w:eastAsia="en-US" w:bidi="ar-SA"/>
      </w:rPr>
    </w:lvl>
  </w:abstractNum>
  <w:abstractNum w:abstractNumId="113" w15:restartNumberingAfterBreak="0">
    <w:nsid w:val="5ED726E5"/>
    <w:multiLevelType w:val="multilevel"/>
    <w:tmpl w:val="5ED726E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4" w15:restartNumberingAfterBreak="0">
    <w:nsid w:val="5F800540"/>
    <w:multiLevelType w:val="multilevel"/>
    <w:tmpl w:val="5F800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625D5D19"/>
    <w:multiLevelType w:val="multilevel"/>
    <w:tmpl w:val="625D5D19"/>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33B0A54"/>
    <w:multiLevelType w:val="multilevel"/>
    <w:tmpl w:val="633B0A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3741D32"/>
    <w:multiLevelType w:val="multilevel"/>
    <w:tmpl w:val="63741D3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8" w15:restartNumberingAfterBreak="0">
    <w:nsid w:val="64A6079D"/>
    <w:multiLevelType w:val="multilevel"/>
    <w:tmpl w:val="64A6079D"/>
    <w:lvl w:ilvl="0">
      <w:start w:val="1"/>
      <w:numFmt w:val="decimal"/>
      <w:lvlText w:val="%1."/>
      <w:lvlJc w:val="left"/>
      <w:pPr>
        <w:ind w:left="934" w:hanging="300"/>
      </w:pPr>
      <w:rPr>
        <w:rFonts w:ascii="Times New Roman" w:eastAsia="Times New Roman" w:hAnsi="Times New Roman" w:cs="Times New Roman" w:hint="default"/>
        <w:b w:val="0"/>
        <w:bCs w:val="0"/>
        <w:i w:val="0"/>
        <w:iCs w:val="0"/>
        <w:spacing w:val="-1"/>
        <w:w w:val="92"/>
        <w:sz w:val="24"/>
        <w:szCs w:val="24"/>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119" w15:restartNumberingAfterBreak="0">
    <w:nsid w:val="64B53006"/>
    <w:multiLevelType w:val="multilevel"/>
    <w:tmpl w:val="64B530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4B70538"/>
    <w:multiLevelType w:val="multilevel"/>
    <w:tmpl w:val="64B7053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1" w15:restartNumberingAfterBreak="0">
    <w:nsid w:val="65703C2C"/>
    <w:multiLevelType w:val="multilevel"/>
    <w:tmpl w:val="65703C2C"/>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6C313A5"/>
    <w:multiLevelType w:val="multilevel"/>
    <w:tmpl w:val="66C313A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3" w15:restartNumberingAfterBreak="0">
    <w:nsid w:val="67C3025F"/>
    <w:multiLevelType w:val="multilevel"/>
    <w:tmpl w:val="67C3025F"/>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4" w15:restartNumberingAfterBreak="0">
    <w:nsid w:val="68FD7CD1"/>
    <w:multiLevelType w:val="multilevel"/>
    <w:tmpl w:val="68FD7CD1"/>
    <w:lvl w:ilvl="0">
      <w:start w:val="1"/>
      <w:numFmt w:val="decimal"/>
      <w:lvlText w:val="%1."/>
      <w:lvlJc w:val="left"/>
      <w:pPr>
        <w:ind w:left="2448" w:hanging="800"/>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3330" w:hanging="800"/>
      </w:pPr>
      <w:rPr>
        <w:rFonts w:hint="default"/>
        <w:lang w:val="ru-RU" w:eastAsia="en-US" w:bidi="ar-SA"/>
      </w:rPr>
    </w:lvl>
    <w:lvl w:ilvl="2">
      <w:numFmt w:val="bullet"/>
      <w:lvlText w:val="•"/>
      <w:lvlJc w:val="left"/>
      <w:pPr>
        <w:ind w:left="4221" w:hanging="800"/>
      </w:pPr>
      <w:rPr>
        <w:rFonts w:hint="default"/>
        <w:lang w:val="ru-RU" w:eastAsia="en-US" w:bidi="ar-SA"/>
      </w:rPr>
    </w:lvl>
    <w:lvl w:ilvl="3">
      <w:numFmt w:val="bullet"/>
      <w:lvlText w:val="•"/>
      <w:lvlJc w:val="left"/>
      <w:pPr>
        <w:ind w:left="5111" w:hanging="800"/>
      </w:pPr>
      <w:rPr>
        <w:rFonts w:hint="default"/>
        <w:lang w:val="ru-RU" w:eastAsia="en-US" w:bidi="ar-SA"/>
      </w:rPr>
    </w:lvl>
    <w:lvl w:ilvl="4">
      <w:numFmt w:val="bullet"/>
      <w:lvlText w:val="•"/>
      <w:lvlJc w:val="left"/>
      <w:pPr>
        <w:ind w:left="6002" w:hanging="800"/>
      </w:pPr>
      <w:rPr>
        <w:rFonts w:hint="default"/>
        <w:lang w:val="ru-RU" w:eastAsia="en-US" w:bidi="ar-SA"/>
      </w:rPr>
    </w:lvl>
    <w:lvl w:ilvl="5">
      <w:numFmt w:val="bullet"/>
      <w:lvlText w:val="•"/>
      <w:lvlJc w:val="left"/>
      <w:pPr>
        <w:ind w:left="6892" w:hanging="800"/>
      </w:pPr>
      <w:rPr>
        <w:rFonts w:hint="default"/>
        <w:lang w:val="ru-RU" w:eastAsia="en-US" w:bidi="ar-SA"/>
      </w:rPr>
    </w:lvl>
    <w:lvl w:ilvl="6">
      <w:numFmt w:val="bullet"/>
      <w:lvlText w:val="•"/>
      <w:lvlJc w:val="left"/>
      <w:pPr>
        <w:ind w:left="7783" w:hanging="800"/>
      </w:pPr>
      <w:rPr>
        <w:rFonts w:hint="default"/>
        <w:lang w:val="ru-RU" w:eastAsia="en-US" w:bidi="ar-SA"/>
      </w:rPr>
    </w:lvl>
    <w:lvl w:ilvl="7">
      <w:numFmt w:val="bullet"/>
      <w:lvlText w:val="•"/>
      <w:lvlJc w:val="left"/>
      <w:pPr>
        <w:ind w:left="8673" w:hanging="800"/>
      </w:pPr>
      <w:rPr>
        <w:rFonts w:hint="default"/>
        <w:lang w:val="ru-RU" w:eastAsia="en-US" w:bidi="ar-SA"/>
      </w:rPr>
    </w:lvl>
    <w:lvl w:ilvl="8">
      <w:numFmt w:val="bullet"/>
      <w:lvlText w:val="•"/>
      <w:lvlJc w:val="left"/>
      <w:pPr>
        <w:ind w:left="9564" w:hanging="800"/>
      </w:pPr>
      <w:rPr>
        <w:rFonts w:hint="default"/>
        <w:lang w:val="ru-RU" w:eastAsia="en-US" w:bidi="ar-SA"/>
      </w:rPr>
    </w:lvl>
  </w:abstractNum>
  <w:abstractNum w:abstractNumId="125" w15:restartNumberingAfterBreak="0">
    <w:nsid w:val="6A033D13"/>
    <w:multiLevelType w:val="multilevel"/>
    <w:tmpl w:val="6A033D1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6" w15:restartNumberingAfterBreak="0">
    <w:nsid w:val="6C34544E"/>
    <w:multiLevelType w:val="multilevel"/>
    <w:tmpl w:val="6C34544E"/>
    <w:lvl w:ilvl="0">
      <w:start w:val="1"/>
      <w:numFmt w:val="bullet"/>
      <w:lvlText w:val=""/>
      <w:lvlJc w:val="left"/>
      <w:pPr>
        <w:ind w:left="1182" w:hanging="360"/>
      </w:pPr>
      <w:rPr>
        <w:rFonts w:ascii="Symbol" w:hAnsi="Symbol"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hint="default"/>
      </w:rPr>
    </w:lvl>
    <w:lvl w:ilvl="3">
      <w:start w:val="1"/>
      <w:numFmt w:val="bullet"/>
      <w:lvlText w:val=""/>
      <w:lvlJc w:val="left"/>
      <w:pPr>
        <w:ind w:left="3342" w:hanging="360"/>
      </w:pPr>
      <w:rPr>
        <w:rFonts w:ascii="Symbol" w:hAnsi="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hint="default"/>
      </w:rPr>
    </w:lvl>
    <w:lvl w:ilvl="6">
      <w:start w:val="1"/>
      <w:numFmt w:val="bullet"/>
      <w:lvlText w:val=""/>
      <w:lvlJc w:val="left"/>
      <w:pPr>
        <w:ind w:left="5502" w:hanging="360"/>
      </w:pPr>
      <w:rPr>
        <w:rFonts w:ascii="Symbol" w:hAnsi="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hint="default"/>
      </w:rPr>
    </w:lvl>
  </w:abstractNum>
  <w:abstractNum w:abstractNumId="127" w15:restartNumberingAfterBreak="0">
    <w:nsid w:val="6D0B067A"/>
    <w:multiLevelType w:val="multilevel"/>
    <w:tmpl w:val="6D0B067A"/>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D971665"/>
    <w:multiLevelType w:val="multilevel"/>
    <w:tmpl w:val="6D971665"/>
    <w:lvl w:ilvl="0">
      <w:start w:val="1"/>
      <w:numFmt w:val="decimal"/>
      <w:lvlText w:val="%1."/>
      <w:lvlJc w:val="left"/>
      <w:pPr>
        <w:ind w:left="850" w:hanging="800"/>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08" w:hanging="800"/>
      </w:pPr>
      <w:rPr>
        <w:rFonts w:hint="default"/>
        <w:lang w:val="ru-RU" w:eastAsia="en-US" w:bidi="ar-SA"/>
      </w:rPr>
    </w:lvl>
    <w:lvl w:ilvl="2">
      <w:numFmt w:val="bullet"/>
      <w:lvlText w:val="•"/>
      <w:lvlJc w:val="left"/>
      <w:pPr>
        <w:ind w:left="2957" w:hanging="800"/>
      </w:pPr>
      <w:rPr>
        <w:rFonts w:hint="default"/>
        <w:lang w:val="ru-RU" w:eastAsia="en-US" w:bidi="ar-SA"/>
      </w:rPr>
    </w:lvl>
    <w:lvl w:ilvl="3">
      <w:numFmt w:val="bullet"/>
      <w:lvlText w:val="•"/>
      <w:lvlJc w:val="left"/>
      <w:pPr>
        <w:ind w:left="4005" w:hanging="800"/>
      </w:pPr>
      <w:rPr>
        <w:rFonts w:hint="default"/>
        <w:lang w:val="ru-RU" w:eastAsia="en-US" w:bidi="ar-SA"/>
      </w:rPr>
    </w:lvl>
    <w:lvl w:ilvl="4">
      <w:numFmt w:val="bullet"/>
      <w:lvlText w:val="•"/>
      <w:lvlJc w:val="left"/>
      <w:pPr>
        <w:ind w:left="5054" w:hanging="800"/>
      </w:pPr>
      <w:rPr>
        <w:rFonts w:hint="default"/>
        <w:lang w:val="ru-RU" w:eastAsia="en-US" w:bidi="ar-SA"/>
      </w:rPr>
    </w:lvl>
    <w:lvl w:ilvl="5">
      <w:numFmt w:val="bullet"/>
      <w:lvlText w:val="•"/>
      <w:lvlJc w:val="left"/>
      <w:pPr>
        <w:ind w:left="6102" w:hanging="800"/>
      </w:pPr>
      <w:rPr>
        <w:rFonts w:hint="default"/>
        <w:lang w:val="ru-RU" w:eastAsia="en-US" w:bidi="ar-SA"/>
      </w:rPr>
    </w:lvl>
    <w:lvl w:ilvl="6">
      <w:numFmt w:val="bullet"/>
      <w:lvlText w:val="•"/>
      <w:lvlJc w:val="left"/>
      <w:pPr>
        <w:ind w:left="7151" w:hanging="800"/>
      </w:pPr>
      <w:rPr>
        <w:rFonts w:hint="default"/>
        <w:lang w:val="ru-RU" w:eastAsia="en-US" w:bidi="ar-SA"/>
      </w:rPr>
    </w:lvl>
    <w:lvl w:ilvl="7">
      <w:numFmt w:val="bullet"/>
      <w:lvlText w:val="•"/>
      <w:lvlJc w:val="left"/>
      <w:pPr>
        <w:ind w:left="8199" w:hanging="800"/>
      </w:pPr>
      <w:rPr>
        <w:rFonts w:hint="default"/>
        <w:lang w:val="ru-RU" w:eastAsia="en-US" w:bidi="ar-SA"/>
      </w:rPr>
    </w:lvl>
    <w:lvl w:ilvl="8">
      <w:numFmt w:val="bullet"/>
      <w:lvlText w:val="•"/>
      <w:lvlJc w:val="left"/>
      <w:pPr>
        <w:ind w:left="9248" w:hanging="800"/>
      </w:pPr>
      <w:rPr>
        <w:rFonts w:hint="default"/>
        <w:lang w:val="ru-RU" w:eastAsia="en-US" w:bidi="ar-SA"/>
      </w:rPr>
    </w:lvl>
  </w:abstractNum>
  <w:abstractNum w:abstractNumId="129" w15:restartNumberingAfterBreak="0">
    <w:nsid w:val="6E230FB6"/>
    <w:multiLevelType w:val="multilevel"/>
    <w:tmpl w:val="6E230FB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0" w15:restartNumberingAfterBreak="0">
    <w:nsid w:val="6F486284"/>
    <w:multiLevelType w:val="multilevel"/>
    <w:tmpl w:val="6F486284"/>
    <w:lvl w:ilvl="0">
      <w:numFmt w:val="bullet"/>
      <w:lvlText w:val=""/>
      <w:lvlJc w:val="left"/>
      <w:pPr>
        <w:ind w:left="934" w:hanging="298"/>
      </w:pPr>
      <w:rPr>
        <w:rFonts w:ascii="Symbol" w:eastAsia="Symbol" w:hAnsi="Symbol" w:cs="Symbol" w:hint="default"/>
        <w:b w:val="0"/>
        <w:bCs w:val="0"/>
        <w:i w:val="0"/>
        <w:iCs w:val="0"/>
        <w:spacing w:val="0"/>
        <w:w w:val="80"/>
        <w:sz w:val="24"/>
        <w:szCs w:val="24"/>
        <w:lang w:val="ru-RU" w:eastAsia="en-US" w:bidi="ar-SA"/>
      </w:rPr>
    </w:lvl>
    <w:lvl w:ilvl="1">
      <w:numFmt w:val="bullet"/>
      <w:lvlText w:val="•"/>
      <w:lvlJc w:val="left"/>
      <w:pPr>
        <w:ind w:left="1980" w:hanging="298"/>
      </w:pPr>
      <w:rPr>
        <w:rFonts w:hint="default"/>
        <w:lang w:val="ru-RU" w:eastAsia="en-US" w:bidi="ar-SA"/>
      </w:rPr>
    </w:lvl>
    <w:lvl w:ilvl="2">
      <w:numFmt w:val="bullet"/>
      <w:lvlText w:val="•"/>
      <w:lvlJc w:val="left"/>
      <w:pPr>
        <w:ind w:left="3021" w:hanging="298"/>
      </w:pPr>
      <w:rPr>
        <w:rFonts w:hint="default"/>
        <w:lang w:val="ru-RU" w:eastAsia="en-US" w:bidi="ar-SA"/>
      </w:rPr>
    </w:lvl>
    <w:lvl w:ilvl="3">
      <w:numFmt w:val="bullet"/>
      <w:lvlText w:val="•"/>
      <w:lvlJc w:val="left"/>
      <w:pPr>
        <w:ind w:left="4061" w:hanging="298"/>
      </w:pPr>
      <w:rPr>
        <w:rFonts w:hint="default"/>
        <w:lang w:val="ru-RU" w:eastAsia="en-US" w:bidi="ar-SA"/>
      </w:rPr>
    </w:lvl>
    <w:lvl w:ilvl="4">
      <w:numFmt w:val="bullet"/>
      <w:lvlText w:val="•"/>
      <w:lvlJc w:val="left"/>
      <w:pPr>
        <w:ind w:left="5102" w:hanging="298"/>
      </w:pPr>
      <w:rPr>
        <w:rFonts w:hint="default"/>
        <w:lang w:val="ru-RU" w:eastAsia="en-US" w:bidi="ar-SA"/>
      </w:rPr>
    </w:lvl>
    <w:lvl w:ilvl="5">
      <w:numFmt w:val="bullet"/>
      <w:lvlText w:val="•"/>
      <w:lvlJc w:val="left"/>
      <w:pPr>
        <w:ind w:left="6142" w:hanging="298"/>
      </w:pPr>
      <w:rPr>
        <w:rFonts w:hint="default"/>
        <w:lang w:val="ru-RU" w:eastAsia="en-US" w:bidi="ar-SA"/>
      </w:rPr>
    </w:lvl>
    <w:lvl w:ilvl="6">
      <w:numFmt w:val="bullet"/>
      <w:lvlText w:val="•"/>
      <w:lvlJc w:val="left"/>
      <w:pPr>
        <w:ind w:left="7183" w:hanging="298"/>
      </w:pPr>
      <w:rPr>
        <w:rFonts w:hint="default"/>
        <w:lang w:val="ru-RU" w:eastAsia="en-US" w:bidi="ar-SA"/>
      </w:rPr>
    </w:lvl>
    <w:lvl w:ilvl="7">
      <w:numFmt w:val="bullet"/>
      <w:lvlText w:val="•"/>
      <w:lvlJc w:val="left"/>
      <w:pPr>
        <w:ind w:left="8223" w:hanging="298"/>
      </w:pPr>
      <w:rPr>
        <w:rFonts w:hint="default"/>
        <w:lang w:val="ru-RU" w:eastAsia="en-US" w:bidi="ar-SA"/>
      </w:rPr>
    </w:lvl>
    <w:lvl w:ilvl="8">
      <w:numFmt w:val="bullet"/>
      <w:lvlText w:val="•"/>
      <w:lvlJc w:val="left"/>
      <w:pPr>
        <w:ind w:left="9264" w:hanging="298"/>
      </w:pPr>
      <w:rPr>
        <w:rFonts w:hint="default"/>
        <w:lang w:val="ru-RU" w:eastAsia="en-US" w:bidi="ar-SA"/>
      </w:rPr>
    </w:lvl>
  </w:abstractNum>
  <w:abstractNum w:abstractNumId="131" w15:restartNumberingAfterBreak="0">
    <w:nsid w:val="6FD229E1"/>
    <w:multiLevelType w:val="multilevel"/>
    <w:tmpl w:val="6FD229E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2" w15:restartNumberingAfterBreak="0">
    <w:nsid w:val="7002493B"/>
    <w:multiLevelType w:val="multilevel"/>
    <w:tmpl w:val="7002493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3" w15:restartNumberingAfterBreak="0">
    <w:nsid w:val="700A7A1F"/>
    <w:multiLevelType w:val="multilevel"/>
    <w:tmpl w:val="700A7A1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4" w15:restartNumberingAfterBreak="0">
    <w:nsid w:val="705A6C61"/>
    <w:multiLevelType w:val="multilevel"/>
    <w:tmpl w:val="705A6C6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1947BD7"/>
    <w:multiLevelType w:val="multilevel"/>
    <w:tmpl w:val="71947BD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6" w15:restartNumberingAfterBreak="0">
    <w:nsid w:val="72A16C18"/>
    <w:multiLevelType w:val="multilevel"/>
    <w:tmpl w:val="72A16C18"/>
    <w:lvl w:ilvl="0">
      <w:start w:val="1"/>
      <w:numFmt w:val="decimal"/>
      <w:lvlText w:val="%1."/>
      <w:lvlJc w:val="left"/>
      <w:pPr>
        <w:ind w:left="87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26" w:hanging="300"/>
      </w:pPr>
      <w:rPr>
        <w:rFonts w:hint="default"/>
        <w:lang w:val="ru-RU" w:eastAsia="en-US" w:bidi="ar-SA"/>
      </w:rPr>
    </w:lvl>
    <w:lvl w:ilvl="2">
      <w:numFmt w:val="bullet"/>
      <w:lvlText w:val="•"/>
      <w:lvlJc w:val="left"/>
      <w:pPr>
        <w:ind w:left="2973" w:hanging="300"/>
      </w:pPr>
      <w:rPr>
        <w:rFonts w:hint="default"/>
        <w:lang w:val="ru-RU" w:eastAsia="en-US" w:bidi="ar-SA"/>
      </w:rPr>
    </w:lvl>
    <w:lvl w:ilvl="3">
      <w:numFmt w:val="bullet"/>
      <w:lvlText w:val="•"/>
      <w:lvlJc w:val="left"/>
      <w:pPr>
        <w:ind w:left="4019" w:hanging="300"/>
      </w:pPr>
      <w:rPr>
        <w:rFonts w:hint="default"/>
        <w:lang w:val="ru-RU" w:eastAsia="en-US" w:bidi="ar-SA"/>
      </w:rPr>
    </w:lvl>
    <w:lvl w:ilvl="4">
      <w:numFmt w:val="bullet"/>
      <w:lvlText w:val="•"/>
      <w:lvlJc w:val="left"/>
      <w:pPr>
        <w:ind w:left="5066" w:hanging="300"/>
      </w:pPr>
      <w:rPr>
        <w:rFonts w:hint="default"/>
        <w:lang w:val="ru-RU" w:eastAsia="en-US" w:bidi="ar-SA"/>
      </w:rPr>
    </w:lvl>
    <w:lvl w:ilvl="5">
      <w:numFmt w:val="bullet"/>
      <w:lvlText w:val="•"/>
      <w:lvlJc w:val="left"/>
      <w:pPr>
        <w:ind w:left="6112" w:hanging="300"/>
      </w:pPr>
      <w:rPr>
        <w:rFonts w:hint="default"/>
        <w:lang w:val="ru-RU" w:eastAsia="en-US" w:bidi="ar-SA"/>
      </w:rPr>
    </w:lvl>
    <w:lvl w:ilvl="6">
      <w:numFmt w:val="bullet"/>
      <w:lvlText w:val="•"/>
      <w:lvlJc w:val="left"/>
      <w:pPr>
        <w:ind w:left="7159" w:hanging="300"/>
      </w:pPr>
      <w:rPr>
        <w:rFonts w:hint="default"/>
        <w:lang w:val="ru-RU" w:eastAsia="en-US" w:bidi="ar-SA"/>
      </w:rPr>
    </w:lvl>
    <w:lvl w:ilvl="7">
      <w:numFmt w:val="bullet"/>
      <w:lvlText w:val="•"/>
      <w:lvlJc w:val="left"/>
      <w:pPr>
        <w:ind w:left="8205" w:hanging="300"/>
      </w:pPr>
      <w:rPr>
        <w:rFonts w:hint="default"/>
        <w:lang w:val="ru-RU" w:eastAsia="en-US" w:bidi="ar-SA"/>
      </w:rPr>
    </w:lvl>
    <w:lvl w:ilvl="8">
      <w:numFmt w:val="bullet"/>
      <w:lvlText w:val="•"/>
      <w:lvlJc w:val="left"/>
      <w:pPr>
        <w:ind w:left="9252" w:hanging="300"/>
      </w:pPr>
      <w:rPr>
        <w:rFonts w:hint="default"/>
        <w:lang w:val="ru-RU" w:eastAsia="en-US" w:bidi="ar-SA"/>
      </w:rPr>
    </w:lvl>
  </w:abstractNum>
  <w:abstractNum w:abstractNumId="137" w15:restartNumberingAfterBreak="0">
    <w:nsid w:val="72E33955"/>
    <w:multiLevelType w:val="multilevel"/>
    <w:tmpl w:val="72E3395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8" w15:restartNumberingAfterBreak="0">
    <w:nsid w:val="74890EC7"/>
    <w:multiLevelType w:val="multilevel"/>
    <w:tmpl w:val="74890EC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9" w15:restartNumberingAfterBreak="0">
    <w:nsid w:val="75132CED"/>
    <w:multiLevelType w:val="multilevel"/>
    <w:tmpl w:val="75132CE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0" w15:restartNumberingAfterBreak="0">
    <w:nsid w:val="78970AC8"/>
    <w:multiLevelType w:val="multilevel"/>
    <w:tmpl w:val="78970AC8"/>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8B61EBB"/>
    <w:multiLevelType w:val="multilevel"/>
    <w:tmpl w:val="78B61EB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2" w15:restartNumberingAfterBreak="0">
    <w:nsid w:val="79296A50"/>
    <w:multiLevelType w:val="multilevel"/>
    <w:tmpl w:val="79296A5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3" w15:restartNumberingAfterBreak="0">
    <w:nsid w:val="793C3F85"/>
    <w:multiLevelType w:val="multilevel"/>
    <w:tmpl w:val="793C3F8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4" w15:restartNumberingAfterBreak="0">
    <w:nsid w:val="7B0C603D"/>
    <w:multiLevelType w:val="multilevel"/>
    <w:tmpl w:val="7B0C603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5" w15:restartNumberingAfterBreak="0">
    <w:nsid w:val="7CCF5FAA"/>
    <w:multiLevelType w:val="multilevel"/>
    <w:tmpl w:val="7CCF5FAA"/>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E0848D1"/>
    <w:multiLevelType w:val="multilevel"/>
    <w:tmpl w:val="7E0848D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16cid:durableId="1029641141">
    <w:abstractNumId w:val="80"/>
  </w:num>
  <w:num w:numId="2" w16cid:durableId="1741947480">
    <w:abstractNumId w:val="26"/>
  </w:num>
  <w:num w:numId="3" w16cid:durableId="747190489">
    <w:abstractNumId w:val="50"/>
  </w:num>
  <w:num w:numId="4" w16cid:durableId="381682026">
    <w:abstractNumId w:val="93"/>
  </w:num>
  <w:num w:numId="5" w16cid:durableId="61491560">
    <w:abstractNumId w:val="141"/>
  </w:num>
  <w:num w:numId="6" w16cid:durableId="1909463962">
    <w:abstractNumId w:val="57"/>
  </w:num>
  <w:num w:numId="7" w16cid:durableId="219826772">
    <w:abstractNumId w:val="51"/>
  </w:num>
  <w:num w:numId="8" w16cid:durableId="631445048">
    <w:abstractNumId w:val="20"/>
  </w:num>
  <w:num w:numId="9" w16cid:durableId="2119909179">
    <w:abstractNumId w:val="101"/>
  </w:num>
  <w:num w:numId="10" w16cid:durableId="232660547">
    <w:abstractNumId w:val="25"/>
  </w:num>
  <w:num w:numId="11" w16cid:durableId="1267545496">
    <w:abstractNumId w:val="38"/>
  </w:num>
  <w:num w:numId="12" w16cid:durableId="463887434">
    <w:abstractNumId w:val="74"/>
  </w:num>
  <w:num w:numId="13" w16cid:durableId="529612034">
    <w:abstractNumId w:val="40"/>
  </w:num>
  <w:num w:numId="14" w16cid:durableId="1516456323">
    <w:abstractNumId w:val="62"/>
  </w:num>
  <w:num w:numId="15" w16cid:durableId="1877622548">
    <w:abstractNumId w:val="100"/>
  </w:num>
  <w:num w:numId="16" w16cid:durableId="166098472">
    <w:abstractNumId w:val="33"/>
  </w:num>
  <w:num w:numId="17" w16cid:durableId="54472008">
    <w:abstractNumId w:val="114"/>
  </w:num>
  <w:num w:numId="18" w16cid:durableId="305360281">
    <w:abstractNumId w:val="111"/>
  </w:num>
  <w:num w:numId="19" w16cid:durableId="1622763163">
    <w:abstractNumId w:val="30"/>
  </w:num>
  <w:num w:numId="20" w16cid:durableId="1082139254">
    <w:abstractNumId w:val="66"/>
  </w:num>
  <w:num w:numId="21" w16cid:durableId="1959600725">
    <w:abstractNumId w:val="110"/>
  </w:num>
  <w:num w:numId="22" w16cid:durableId="1765029055">
    <w:abstractNumId w:val="23"/>
  </w:num>
  <w:num w:numId="23" w16cid:durableId="310598980">
    <w:abstractNumId w:val="39"/>
  </w:num>
  <w:num w:numId="24" w16cid:durableId="502089706">
    <w:abstractNumId w:val="133"/>
  </w:num>
  <w:num w:numId="25" w16cid:durableId="558052353">
    <w:abstractNumId w:val="143"/>
  </w:num>
  <w:num w:numId="26" w16cid:durableId="1700008409">
    <w:abstractNumId w:val="113"/>
  </w:num>
  <w:num w:numId="27" w16cid:durableId="535510372">
    <w:abstractNumId w:val="70"/>
  </w:num>
  <w:num w:numId="28" w16cid:durableId="1096442468">
    <w:abstractNumId w:val="9"/>
  </w:num>
  <w:num w:numId="29" w16cid:durableId="420298840">
    <w:abstractNumId w:val="116"/>
  </w:num>
  <w:num w:numId="30" w16cid:durableId="1442920875">
    <w:abstractNumId w:val="107"/>
  </w:num>
  <w:num w:numId="31" w16cid:durableId="1469976298">
    <w:abstractNumId w:val="91"/>
  </w:num>
  <w:num w:numId="32" w16cid:durableId="883105389">
    <w:abstractNumId w:val="75"/>
  </w:num>
  <w:num w:numId="33" w16cid:durableId="1678382556">
    <w:abstractNumId w:val="49"/>
  </w:num>
  <w:num w:numId="34" w16cid:durableId="1199007497">
    <w:abstractNumId w:val="59"/>
  </w:num>
  <w:num w:numId="35" w16cid:durableId="1269236975">
    <w:abstractNumId w:val="119"/>
  </w:num>
  <w:num w:numId="36" w16cid:durableId="1327320139">
    <w:abstractNumId w:val="67"/>
  </w:num>
  <w:num w:numId="37" w16cid:durableId="1424568326">
    <w:abstractNumId w:val="109"/>
  </w:num>
  <w:num w:numId="38" w16cid:durableId="2635984">
    <w:abstractNumId w:val="52"/>
  </w:num>
  <w:num w:numId="39" w16cid:durableId="1237471752">
    <w:abstractNumId w:val="88"/>
  </w:num>
  <w:num w:numId="40" w16cid:durableId="1193762211">
    <w:abstractNumId w:val="127"/>
  </w:num>
  <w:num w:numId="41" w16cid:durableId="850527060">
    <w:abstractNumId w:val="115"/>
  </w:num>
  <w:num w:numId="42" w16cid:durableId="2038313737">
    <w:abstractNumId w:val="140"/>
  </w:num>
  <w:num w:numId="43" w16cid:durableId="947464265">
    <w:abstractNumId w:val="72"/>
  </w:num>
  <w:num w:numId="44" w16cid:durableId="1817919497">
    <w:abstractNumId w:val="76"/>
  </w:num>
  <w:num w:numId="45" w16cid:durableId="757409124">
    <w:abstractNumId w:val="46"/>
  </w:num>
  <w:num w:numId="46" w16cid:durableId="37433741">
    <w:abstractNumId w:val="90"/>
  </w:num>
  <w:num w:numId="47" w16cid:durableId="491457961">
    <w:abstractNumId w:val="121"/>
  </w:num>
  <w:num w:numId="48" w16cid:durableId="1127889603">
    <w:abstractNumId w:val="61"/>
  </w:num>
  <w:num w:numId="49" w16cid:durableId="676736746">
    <w:abstractNumId w:val="145"/>
  </w:num>
  <w:num w:numId="50" w16cid:durableId="2088068387">
    <w:abstractNumId w:val="71"/>
  </w:num>
  <w:num w:numId="51" w16cid:durableId="197400835">
    <w:abstractNumId w:val="29"/>
  </w:num>
  <w:num w:numId="52" w16cid:durableId="1532456239">
    <w:abstractNumId w:val="86"/>
  </w:num>
  <w:num w:numId="53" w16cid:durableId="575361914">
    <w:abstractNumId w:val="144"/>
  </w:num>
  <w:num w:numId="54" w16cid:durableId="1931430507">
    <w:abstractNumId w:val="87"/>
  </w:num>
  <w:num w:numId="55" w16cid:durableId="1596674033">
    <w:abstractNumId w:val="44"/>
  </w:num>
  <w:num w:numId="56" w16cid:durableId="705299938">
    <w:abstractNumId w:val="63"/>
  </w:num>
  <w:num w:numId="57" w16cid:durableId="1289125018">
    <w:abstractNumId w:val="47"/>
  </w:num>
  <w:num w:numId="58" w16cid:durableId="854150598">
    <w:abstractNumId w:val="81"/>
  </w:num>
  <w:num w:numId="59" w16cid:durableId="1182625907">
    <w:abstractNumId w:val="48"/>
  </w:num>
  <w:num w:numId="60" w16cid:durableId="666053796">
    <w:abstractNumId w:val="84"/>
  </w:num>
  <w:num w:numId="61" w16cid:durableId="1976639980">
    <w:abstractNumId w:val="32"/>
  </w:num>
  <w:num w:numId="62" w16cid:durableId="378667448">
    <w:abstractNumId w:val="3"/>
  </w:num>
  <w:num w:numId="63" w16cid:durableId="126289210">
    <w:abstractNumId w:val="98"/>
  </w:num>
  <w:num w:numId="64" w16cid:durableId="1146318390">
    <w:abstractNumId w:val="129"/>
  </w:num>
  <w:num w:numId="65" w16cid:durableId="1108887354">
    <w:abstractNumId w:val="105"/>
  </w:num>
  <w:num w:numId="66" w16cid:durableId="202405417">
    <w:abstractNumId w:val="24"/>
  </w:num>
  <w:num w:numId="67" w16cid:durableId="1385443930">
    <w:abstractNumId w:val="95"/>
  </w:num>
  <w:num w:numId="68" w16cid:durableId="395780505">
    <w:abstractNumId w:val="68"/>
  </w:num>
  <w:num w:numId="69" w16cid:durableId="1914974498">
    <w:abstractNumId w:val="94"/>
  </w:num>
  <w:num w:numId="70" w16cid:durableId="1269239122">
    <w:abstractNumId w:val="97"/>
  </w:num>
  <w:num w:numId="71" w16cid:durableId="342514240">
    <w:abstractNumId w:val="12"/>
  </w:num>
  <w:num w:numId="72" w16cid:durableId="1545601260">
    <w:abstractNumId w:val="43"/>
  </w:num>
  <w:num w:numId="73" w16cid:durableId="1956713282">
    <w:abstractNumId w:val="11"/>
  </w:num>
  <w:num w:numId="74" w16cid:durableId="1422524478">
    <w:abstractNumId w:val="5"/>
  </w:num>
  <w:num w:numId="75" w16cid:durableId="1363166835">
    <w:abstractNumId w:val="122"/>
  </w:num>
  <w:num w:numId="76" w16cid:durableId="459568313">
    <w:abstractNumId w:val="85"/>
  </w:num>
  <w:num w:numId="77" w16cid:durableId="1616136509">
    <w:abstractNumId w:val="138"/>
  </w:num>
  <w:num w:numId="78" w16cid:durableId="496697525">
    <w:abstractNumId w:val="135"/>
  </w:num>
  <w:num w:numId="79" w16cid:durableId="2109347290">
    <w:abstractNumId w:val="83"/>
  </w:num>
  <w:num w:numId="80" w16cid:durableId="1014919689">
    <w:abstractNumId w:val="31"/>
  </w:num>
  <w:num w:numId="81" w16cid:durableId="1220164099">
    <w:abstractNumId w:val="60"/>
  </w:num>
  <w:num w:numId="82" w16cid:durableId="1534610504">
    <w:abstractNumId w:val="146"/>
  </w:num>
  <w:num w:numId="83" w16cid:durableId="109671821">
    <w:abstractNumId w:val="15"/>
  </w:num>
  <w:num w:numId="84" w16cid:durableId="1153330948">
    <w:abstractNumId w:val="27"/>
  </w:num>
  <w:num w:numId="85" w16cid:durableId="1761758226">
    <w:abstractNumId w:val="19"/>
  </w:num>
  <w:num w:numId="86" w16cid:durableId="1474325342">
    <w:abstractNumId w:val="18"/>
  </w:num>
  <w:num w:numId="87" w16cid:durableId="1389063561">
    <w:abstractNumId w:val="132"/>
  </w:num>
  <w:num w:numId="88" w16cid:durableId="604193315">
    <w:abstractNumId w:val="28"/>
  </w:num>
  <w:num w:numId="89" w16cid:durableId="1552380187">
    <w:abstractNumId w:val="102"/>
  </w:num>
  <w:num w:numId="90" w16cid:durableId="1102410785">
    <w:abstractNumId w:val="45"/>
  </w:num>
  <w:num w:numId="91" w16cid:durableId="983041896">
    <w:abstractNumId w:val="35"/>
  </w:num>
  <w:num w:numId="92" w16cid:durableId="10302232">
    <w:abstractNumId w:val="120"/>
  </w:num>
  <w:num w:numId="93" w16cid:durableId="832450826">
    <w:abstractNumId w:val="7"/>
  </w:num>
  <w:num w:numId="94" w16cid:durableId="1880701643">
    <w:abstractNumId w:val="22"/>
  </w:num>
  <w:num w:numId="95" w16cid:durableId="479427870">
    <w:abstractNumId w:val="96"/>
  </w:num>
  <w:num w:numId="96" w16cid:durableId="1890070117">
    <w:abstractNumId w:val="106"/>
  </w:num>
  <w:num w:numId="97" w16cid:durableId="2054882379">
    <w:abstractNumId w:val="42"/>
  </w:num>
  <w:num w:numId="98" w16cid:durableId="2087409488">
    <w:abstractNumId w:val="21"/>
  </w:num>
  <w:num w:numId="99" w16cid:durableId="1993944716">
    <w:abstractNumId w:val="89"/>
  </w:num>
  <w:num w:numId="100" w16cid:durableId="154759901">
    <w:abstractNumId w:val="99"/>
  </w:num>
  <w:num w:numId="101" w16cid:durableId="95638701">
    <w:abstractNumId w:val="117"/>
  </w:num>
  <w:num w:numId="102" w16cid:durableId="400837230">
    <w:abstractNumId w:val="36"/>
  </w:num>
  <w:num w:numId="103" w16cid:durableId="1700399557">
    <w:abstractNumId w:val="69"/>
  </w:num>
  <w:num w:numId="104" w16cid:durableId="508566857">
    <w:abstractNumId w:val="112"/>
  </w:num>
  <w:num w:numId="105" w16cid:durableId="747266903">
    <w:abstractNumId w:val="73"/>
  </w:num>
  <w:num w:numId="106" w16cid:durableId="1850212480">
    <w:abstractNumId w:val="10"/>
  </w:num>
  <w:num w:numId="107" w16cid:durableId="2055277134">
    <w:abstractNumId w:val="92"/>
  </w:num>
  <w:num w:numId="108" w16cid:durableId="1487550373">
    <w:abstractNumId w:val="118"/>
  </w:num>
  <w:num w:numId="109" w16cid:durableId="508326934">
    <w:abstractNumId w:val="77"/>
  </w:num>
  <w:num w:numId="110" w16cid:durableId="1461414355">
    <w:abstractNumId w:val="55"/>
  </w:num>
  <w:num w:numId="111" w16cid:durableId="749348384">
    <w:abstractNumId w:val="56"/>
  </w:num>
  <w:num w:numId="112" w16cid:durableId="1854761760">
    <w:abstractNumId w:val="64"/>
  </w:num>
  <w:num w:numId="113" w16cid:durableId="41289638">
    <w:abstractNumId w:val="58"/>
  </w:num>
  <w:num w:numId="114" w16cid:durableId="1300920029">
    <w:abstractNumId w:val="130"/>
  </w:num>
  <w:num w:numId="115" w16cid:durableId="427772381">
    <w:abstractNumId w:val="34"/>
  </w:num>
  <w:num w:numId="116" w16cid:durableId="1489636925">
    <w:abstractNumId w:val="78"/>
  </w:num>
  <w:num w:numId="117" w16cid:durableId="191040475">
    <w:abstractNumId w:val="124"/>
  </w:num>
  <w:num w:numId="118" w16cid:durableId="651838985">
    <w:abstractNumId w:val="128"/>
  </w:num>
  <w:num w:numId="119" w16cid:durableId="894779405">
    <w:abstractNumId w:val="2"/>
  </w:num>
  <w:num w:numId="120" w16cid:durableId="1074084676">
    <w:abstractNumId w:val="82"/>
  </w:num>
  <w:num w:numId="121" w16cid:durableId="1205604829">
    <w:abstractNumId w:val="6"/>
  </w:num>
  <w:num w:numId="122" w16cid:durableId="1444806848">
    <w:abstractNumId w:val="136"/>
  </w:num>
  <w:num w:numId="123" w16cid:durableId="249388868">
    <w:abstractNumId w:val="1"/>
  </w:num>
  <w:num w:numId="124" w16cid:durableId="854072871">
    <w:abstractNumId w:val="103"/>
  </w:num>
  <w:num w:numId="125" w16cid:durableId="344093401">
    <w:abstractNumId w:val="139"/>
  </w:num>
  <w:num w:numId="126" w16cid:durableId="1991327958">
    <w:abstractNumId w:val="79"/>
  </w:num>
  <w:num w:numId="127" w16cid:durableId="1733387139">
    <w:abstractNumId w:val="134"/>
  </w:num>
  <w:num w:numId="128" w16cid:durableId="2020886807">
    <w:abstractNumId w:val="53"/>
  </w:num>
  <w:num w:numId="129" w16cid:durableId="1926836622">
    <w:abstractNumId w:val="17"/>
  </w:num>
  <w:num w:numId="130" w16cid:durableId="729303927">
    <w:abstractNumId w:val="65"/>
  </w:num>
  <w:num w:numId="131" w16cid:durableId="1924803688">
    <w:abstractNumId w:val="108"/>
  </w:num>
  <w:num w:numId="132" w16cid:durableId="2133285409">
    <w:abstractNumId w:val="13"/>
  </w:num>
  <w:num w:numId="133" w16cid:durableId="1490244321">
    <w:abstractNumId w:val="41"/>
  </w:num>
  <w:num w:numId="134" w16cid:durableId="713115526">
    <w:abstractNumId w:val="123"/>
  </w:num>
  <w:num w:numId="135" w16cid:durableId="550701450">
    <w:abstractNumId w:val="126"/>
  </w:num>
  <w:num w:numId="136" w16cid:durableId="286938586">
    <w:abstractNumId w:val="104"/>
  </w:num>
  <w:num w:numId="137" w16cid:durableId="1430660932">
    <w:abstractNumId w:val="14"/>
  </w:num>
  <w:num w:numId="138" w16cid:durableId="1878080589">
    <w:abstractNumId w:val="131"/>
  </w:num>
  <w:num w:numId="139" w16cid:durableId="30611498">
    <w:abstractNumId w:val="37"/>
  </w:num>
  <w:num w:numId="140" w16cid:durableId="199753909">
    <w:abstractNumId w:val="137"/>
  </w:num>
  <w:num w:numId="141" w16cid:durableId="1044252495">
    <w:abstractNumId w:val="54"/>
  </w:num>
  <w:num w:numId="142" w16cid:durableId="2129616342">
    <w:abstractNumId w:val="4"/>
  </w:num>
  <w:num w:numId="143" w16cid:durableId="1478299636">
    <w:abstractNumId w:val="16"/>
  </w:num>
  <w:num w:numId="144" w16cid:durableId="259219811">
    <w:abstractNumId w:val="8"/>
  </w:num>
  <w:num w:numId="145" w16cid:durableId="422341268">
    <w:abstractNumId w:val="142"/>
  </w:num>
  <w:num w:numId="146" w16cid:durableId="979336893">
    <w:abstractNumId w:val="125"/>
  </w:num>
  <w:num w:numId="147" w16cid:durableId="575942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DA4"/>
    <w:rsid w:val="00002517"/>
    <w:rsid w:val="00007AE4"/>
    <w:rsid w:val="0001343E"/>
    <w:rsid w:val="00017586"/>
    <w:rsid w:val="0002224D"/>
    <w:rsid w:val="00022C8A"/>
    <w:rsid w:val="000255D7"/>
    <w:rsid w:val="00026B70"/>
    <w:rsid w:val="00032CA3"/>
    <w:rsid w:val="00034550"/>
    <w:rsid w:val="00035A3B"/>
    <w:rsid w:val="00040C06"/>
    <w:rsid w:val="00044397"/>
    <w:rsid w:val="00054AE1"/>
    <w:rsid w:val="00055015"/>
    <w:rsid w:val="00061401"/>
    <w:rsid w:val="0007629D"/>
    <w:rsid w:val="00084423"/>
    <w:rsid w:val="0009472E"/>
    <w:rsid w:val="000952D0"/>
    <w:rsid w:val="000A7E12"/>
    <w:rsid w:val="000B3A7A"/>
    <w:rsid w:val="000C0436"/>
    <w:rsid w:val="000C1E76"/>
    <w:rsid w:val="000F5FA8"/>
    <w:rsid w:val="00100017"/>
    <w:rsid w:val="00112526"/>
    <w:rsid w:val="00121015"/>
    <w:rsid w:val="00122973"/>
    <w:rsid w:val="00125D51"/>
    <w:rsid w:val="00133644"/>
    <w:rsid w:val="001368B6"/>
    <w:rsid w:val="00136932"/>
    <w:rsid w:val="00140845"/>
    <w:rsid w:val="00140904"/>
    <w:rsid w:val="00140DA1"/>
    <w:rsid w:val="001422A4"/>
    <w:rsid w:val="0014502F"/>
    <w:rsid w:val="00150A7F"/>
    <w:rsid w:val="00152BF8"/>
    <w:rsid w:val="00153761"/>
    <w:rsid w:val="00164228"/>
    <w:rsid w:val="00164E2A"/>
    <w:rsid w:val="00172578"/>
    <w:rsid w:val="00174E9D"/>
    <w:rsid w:val="00181990"/>
    <w:rsid w:val="001832FE"/>
    <w:rsid w:val="001878BD"/>
    <w:rsid w:val="00195792"/>
    <w:rsid w:val="001B30B4"/>
    <w:rsid w:val="001C2CCB"/>
    <w:rsid w:val="001C53C6"/>
    <w:rsid w:val="001D239F"/>
    <w:rsid w:val="001D73FE"/>
    <w:rsid w:val="001E327D"/>
    <w:rsid w:val="001F27E4"/>
    <w:rsid w:val="001F4A01"/>
    <w:rsid w:val="0020324E"/>
    <w:rsid w:val="002042F9"/>
    <w:rsid w:val="00204350"/>
    <w:rsid w:val="00204CB8"/>
    <w:rsid w:val="00210DA4"/>
    <w:rsid w:val="00222AE8"/>
    <w:rsid w:val="00223BBC"/>
    <w:rsid w:val="00224B78"/>
    <w:rsid w:val="00225540"/>
    <w:rsid w:val="00235A01"/>
    <w:rsid w:val="00242F70"/>
    <w:rsid w:val="00245AAE"/>
    <w:rsid w:val="00253414"/>
    <w:rsid w:val="00253A3B"/>
    <w:rsid w:val="00257C89"/>
    <w:rsid w:val="00261E10"/>
    <w:rsid w:val="002623EA"/>
    <w:rsid w:val="002657A7"/>
    <w:rsid w:val="00274852"/>
    <w:rsid w:val="0028414D"/>
    <w:rsid w:val="002C27CA"/>
    <w:rsid w:val="002D00C9"/>
    <w:rsid w:val="002E4691"/>
    <w:rsid w:val="002F4C58"/>
    <w:rsid w:val="003007D3"/>
    <w:rsid w:val="003340C9"/>
    <w:rsid w:val="00350775"/>
    <w:rsid w:val="003529EC"/>
    <w:rsid w:val="003532B7"/>
    <w:rsid w:val="00357465"/>
    <w:rsid w:val="0036083E"/>
    <w:rsid w:val="00360C78"/>
    <w:rsid w:val="003642C0"/>
    <w:rsid w:val="00365950"/>
    <w:rsid w:val="00367B94"/>
    <w:rsid w:val="00372C39"/>
    <w:rsid w:val="003762C0"/>
    <w:rsid w:val="00382773"/>
    <w:rsid w:val="0038478D"/>
    <w:rsid w:val="003853FF"/>
    <w:rsid w:val="003A102C"/>
    <w:rsid w:val="003A5EC2"/>
    <w:rsid w:val="003B00B6"/>
    <w:rsid w:val="003B25DB"/>
    <w:rsid w:val="003B6BFB"/>
    <w:rsid w:val="003B7C15"/>
    <w:rsid w:val="003C0636"/>
    <w:rsid w:val="003C1D39"/>
    <w:rsid w:val="003C5903"/>
    <w:rsid w:val="003D16C5"/>
    <w:rsid w:val="003D24BC"/>
    <w:rsid w:val="003E0AD3"/>
    <w:rsid w:val="003E0C2D"/>
    <w:rsid w:val="0040025A"/>
    <w:rsid w:val="004004CB"/>
    <w:rsid w:val="004110C8"/>
    <w:rsid w:val="00412FF1"/>
    <w:rsid w:val="00414D17"/>
    <w:rsid w:val="004179ED"/>
    <w:rsid w:val="00423288"/>
    <w:rsid w:val="00425C1E"/>
    <w:rsid w:val="00434F40"/>
    <w:rsid w:val="0044388B"/>
    <w:rsid w:val="004709C4"/>
    <w:rsid w:val="0048132C"/>
    <w:rsid w:val="00482B31"/>
    <w:rsid w:val="00482E39"/>
    <w:rsid w:val="004B11FA"/>
    <w:rsid w:val="004C1D69"/>
    <w:rsid w:val="004C26C7"/>
    <w:rsid w:val="004C38E9"/>
    <w:rsid w:val="004C4610"/>
    <w:rsid w:val="004D1C18"/>
    <w:rsid w:val="004D4859"/>
    <w:rsid w:val="004E08B3"/>
    <w:rsid w:val="004E09FF"/>
    <w:rsid w:val="004E21C2"/>
    <w:rsid w:val="004E2BB2"/>
    <w:rsid w:val="004E4AA5"/>
    <w:rsid w:val="004F1E88"/>
    <w:rsid w:val="004F4DD4"/>
    <w:rsid w:val="004F75F2"/>
    <w:rsid w:val="00500560"/>
    <w:rsid w:val="00500F07"/>
    <w:rsid w:val="005021B0"/>
    <w:rsid w:val="00502FB5"/>
    <w:rsid w:val="00504066"/>
    <w:rsid w:val="00505EFC"/>
    <w:rsid w:val="005110B8"/>
    <w:rsid w:val="005135CA"/>
    <w:rsid w:val="0051554E"/>
    <w:rsid w:val="00515CE2"/>
    <w:rsid w:val="00516600"/>
    <w:rsid w:val="005209C5"/>
    <w:rsid w:val="00521428"/>
    <w:rsid w:val="00526BBA"/>
    <w:rsid w:val="00541245"/>
    <w:rsid w:val="0055182B"/>
    <w:rsid w:val="00551F62"/>
    <w:rsid w:val="0055291C"/>
    <w:rsid w:val="00555A3E"/>
    <w:rsid w:val="0056095D"/>
    <w:rsid w:val="00564FED"/>
    <w:rsid w:val="00565329"/>
    <w:rsid w:val="0058088C"/>
    <w:rsid w:val="005865F1"/>
    <w:rsid w:val="005877DC"/>
    <w:rsid w:val="00593DAC"/>
    <w:rsid w:val="00594B4F"/>
    <w:rsid w:val="00597493"/>
    <w:rsid w:val="005A7302"/>
    <w:rsid w:val="005B19AD"/>
    <w:rsid w:val="005B4A1A"/>
    <w:rsid w:val="005D23DB"/>
    <w:rsid w:val="005D5E8D"/>
    <w:rsid w:val="005E10BB"/>
    <w:rsid w:val="005F32E6"/>
    <w:rsid w:val="005F4AD6"/>
    <w:rsid w:val="005F7A0C"/>
    <w:rsid w:val="006127BB"/>
    <w:rsid w:val="00617318"/>
    <w:rsid w:val="00624DAF"/>
    <w:rsid w:val="00644D93"/>
    <w:rsid w:val="006557F8"/>
    <w:rsid w:val="00662F7A"/>
    <w:rsid w:val="00675A9B"/>
    <w:rsid w:val="006776A6"/>
    <w:rsid w:val="00687CDB"/>
    <w:rsid w:val="006925EF"/>
    <w:rsid w:val="0069283A"/>
    <w:rsid w:val="00694DDF"/>
    <w:rsid w:val="006962BC"/>
    <w:rsid w:val="006A1047"/>
    <w:rsid w:val="006B24A4"/>
    <w:rsid w:val="006B4A34"/>
    <w:rsid w:val="006C303F"/>
    <w:rsid w:val="006D05A3"/>
    <w:rsid w:val="006D0CBC"/>
    <w:rsid w:val="006D1544"/>
    <w:rsid w:val="006D18DC"/>
    <w:rsid w:val="006D7BF5"/>
    <w:rsid w:val="006E25CB"/>
    <w:rsid w:val="006F6C8A"/>
    <w:rsid w:val="006F6EED"/>
    <w:rsid w:val="006F6FA7"/>
    <w:rsid w:val="006F77DF"/>
    <w:rsid w:val="007026E4"/>
    <w:rsid w:val="00705668"/>
    <w:rsid w:val="00716B5B"/>
    <w:rsid w:val="00721894"/>
    <w:rsid w:val="00724A63"/>
    <w:rsid w:val="00726CCE"/>
    <w:rsid w:val="007309D6"/>
    <w:rsid w:val="0073376C"/>
    <w:rsid w:val="007437F1"/>
    <w:rsid w:val="00746579"/>
    <w:rsid w:val="007555AD"/>
    <w:rsid w:val="00761F92"/>
    <w:rsid w:val="00765D2C"/>
    <w:rsid w:val="00766015"/>
    <w:rsid w:val="0076649E"/>
    <w:rsid w:val="007668C2"/>
    <w:rsid w:val="007724DE"/>
    <w:rsid w:val="0077687C"/>
    <w:rsid w:val="00786D81"/>
    <w:rsid w:val="00790D1C"/>
    <w:rsid w:val="007931A5"/>
    <w:rsid w:val="007A30BB"/>
    <w:rsid w:val="007B1564"/>
    <w:rsid w:val="007B36BB"/>
    <w:rsid w:val="007B6AF6"/>
    <w:rsid w:val="007C4065"/>
    <w:rsid w:val="007D17EC"/>
    <w:rsid w:val="007D6BAD"/>
    <w:rsid w:val="007E324E"/>
    <w:rsid w:val="007E57ED"/>
    <w:rsid w:val="007E7F27"/>
    <w:rsid w:val="007F01DA"/>
    <w:rsid w:val="007F4834"/>
    <w:rsid w:val="008011CC"/>
    <w:rsid w:val="008032FF"/>
    <w:rsid w:val="00811AC4"/>
    <w:rsid w:val="008126EF"/>
    <w:rsid w:val="00813CAC"/>
    <w:rsid w:val="00814646"/>
    <w:rsid w:val="008167E4"/>
    <w:rsid w:val="008268FA"/>
    <w:rsid w:val="00847D97"/>
    <w:rsid w:val="00851558"/>
    <w:rsid w:val="00853E44"/>
    <w:rsid w:val="00857137"/>
    <w:rsid w:val="0086122E"/>
    <w:rsid w:val="00867B8B"/>
    <w:rsid w:val="00872296"/>
    <w:rsid w:val="00874E3E"/>
    <w:rsid w:val="0087769D"/>
    <w:rsid w:val="00882A30"/>
    <w:rsid w:val="008869A8"/>
    <w:rsid w:val="00891D5E"/>
    <w:rsid w:val="008A0660"/>
    <w:rsid w:val="008A1B16"/>
    <w:rsid w:val="008A4CEC"/>
    <w:rsid w:val="008B546C"/>
    <w:rsid w:val="008B606D"/>
    <w:rsid w:val="008C35FD"/>
    <w:rsid w:val="008C3794"/>
    <w:rsid w:val="008D14AC"/>
    <w:rsid w:val="008E3736"/>
    <w:rsid w:val="008F7A2B"/>
    <w:rsid w:val="00911ECD"/>
    <w:rsid w:val="00912E15"/>
    <w:rsid w:val="00913DC1"/>
    <w:rsid w:val="00916127"/>
    <w:rsid w:val="0092073F"/>
    <w:rsid w:val="00925631"/>
    <w:rsid w:val="009342E3"/>
    <w:rsid w:val="009347C3"/>
    <w:rsid w:val="00935E3D"/>
    <w:rsid w:val="00940938"/>
    <w:rsid w:val="00945971"/>
    <w:rsid w:val="00945975"/>
    <w:rsid w:val="00945A14"/>
    <w:rsid w:val="0095359C"/>
    <w:rsid w:val="00954F29"/>
    <w:rsid w:val="00957597"/>
    <w:rsid w:val="009621AF"/>
    <w:rsid w:val="00967CFD"/>
    <w:rsid w:val="009741C9"/>
    <w:rsid w:val="00974A21"/>
    <w:rsid w:val="00980A5A"/>
    <w:rsid w:val="0098406E"/>
    <w:rsid w:val="009859AC"/>
    <w:rsid w:val="009859B3"/>
    <w:rsid w:val="00987094"/>
    <w:rsid w:val="00992887"/>
    <w:rsid w:val="0099403E"/>
    <w:rsid w:val="00996984"/>
    <w:rsid w:val="0099721D"/>
    <w:rsid w:val="009A406E"/>
    <w:rsid w:val="009B0797"/>
    <w:rsid w:val="009B2239"/>
    <w:rsid w:val="009D3DC9"/>
    <w:rsid w:val="009D5E0B"/>
    <w:rsid w:val="009E33C4"/>
    <w:rsid w:val="009E49B7"/>
    <w:rsid w:val="009F75D0"/>
    <w:rsid w:val="00A010B4"/>
    <w:rsid w:val="00A0226F"/>
    <w:rsid w:val="00A02414"/>
    <w:rsid w:val="00A02C08"/>
    <w:rsid w:val="00A04E00"/>
    <w:rsid w:val="00A1083F"/>
    <w:rsid w:val="00A16635"/>
    <w:rsid w:val="00A25C70"/>
    <w:rsid w:val="00A3133B"/>
    <w:rsid w:val="00A346EA"/>
    <w:rsid w:val="00A352EB"/>
    <w:rsid w:val="00A43B67"/>
    <w:rsid w:val="00A5705C"/>
    <w:rsid w:val="00A637A6"/>
    <w:rsid w:val="00A6424F"/>
    <w:rsid w:val="00A73D67"/>
    <w:rsid w:val="00A81A08"/>
    <w:rsid w:val="00A92EDB"/>
    <w:rsid w:val="00A962BF"/>
    <w:rsid w:val="00A965B9"/>
    <w:rsid w:val="00AA7886"/>
    <w:rsid w:val="00AB74DB"/>
    <w:rsid w:val="00AC2D05"/>
    <w:rsid w:val="00AC5EC0"/>
    <w:rsid w:val="00AD3692"/>
    <w:rsid w:val="00AF14D5"/>
    <w:rsid w:val="00AF4B45"/>
    <w:rsid w:val="00AF6B7F"/>
    <w:rsid w:val="00AF6E76"/>
    <w:rsid w:val="00B02C13"/>
    <w:rsid w:val="00B03F2C"/>
    <w:rsid w:val="00B043BC"/>
    <w:rsid w:val="00B14FE9"/>
    <w:rsid w:val="00B23673"/>
    <w:rsid w:val="00B250C6"/>
    <w:rsid w:val="00B2664D"/>
    <w:rsid w:val="00B26E33"/>
    <w:rsid w:val="00B276AE"/>
    <w:rsid w:val="00B307F1"/>
    <w:rsid w:val="00B30FF3"/>
    <w:rsid w:val="00B342B7"/>
    <w:rsid w:val="00B355B4"/>
    <w:rsid w:val="00B36DAB"/>
    <w:rsid w:val="00B3779B"/>
    <w:rsid w:val="00B37F30"/>
    <w:rsid w:val="00B42052"/>
    <w:rsid w:val="00B46F66"/>
    <w:rsid w:val="00B50D9D"/>
    <w:rsid w:val="00B5484A"/>
    <w:rsid w:val="00B61606"/>
    <w:rsid w:val="00B73B23"/>
    <w:rsid w:val="00B84880"/>
    <w:rsid w:val="00B861A1"/>
    <w:rsid w:val="00B9277B"/>
    <w:rsid w:val="00B948C1"/>
    <w:rsid w:val="00BA09A2"/>
    <w:rsid w:val="00BA5DD4"/>
    <w:rsid w:val="00BA6F40"/>
    <w:rsid w:val="00BA7F40"/>
    <w:rsid w:val="00BB0838"/>
    <w:rsid w:val="00BC01D6"/>
    <w:rsid w:val="00BD29EC"/>
    <w:rsid w:val="00BD68D1"/>
    <w:rsid w:val="00BE4839"/>
    <w:rsid w:val="00BF0CFD"/>
    <w:rsid w:val="00BF12C8"/>
    <w:rsid w:val="00BF70DA"/>
    <w:rsid w:val="00C014A5"/>
    <w:rsid w:val="00C055D1"/>
    <w:rsid w:val="00C059A8"/>
    <w:rsid w:val="00C127E2"/>
    <w:rsid w:val="00C24CF9"/>
    <w:rsid w:val="00C36451"/>
    <w:rsid w:val="00C41E2A"/>
    <w:rsid w:val="00C51201"/>
    <w:rsid w:val="00C5176C"/>
    <w:rsid w:val="00C556BB"/>
    <w:rsid w:val="00C56621"/>
    <w:rsid w:val="00C66F5D"/>
    <w:rsid w:val="00C74F8C"/>
    <w:rsid w:val="00C7665F"/>
    <w:rsid w:val="00C81087"/>
    <w:rsid w:val="00C8721A"/>
    <w:rsid w:val="00C903AE"/>
    <w:rsid w:val="00C92ACA"/>
    <w:rsid w:val="00CA20BE"/>
    <w:rsid w:val="00CA2F4A"/>
    <w:rsid w:val="00CB2E76"/>
    <w:rsid w:val="00CB5953"/>
    <w:rsid w:val="00CB604C"/>
    <w:rsid w:val="00CC6945"/>
    <w:rsid w:val="00CD2C0B"/>
    <w:rsid w:val="00CD553D"/>
    <w:rsid w:val="00CD68EB"/>
    <w:rsid w:val="00CE5929"/>
    <w:rsid w:val="00CF2DE6"/>
    <w:rsid w:val="00D10DAF"/>
    <w:rsid w:val="00D128A1"/>
    <w:rsid w:val="00D14EC6"/>
    <w:rsid w:val="00D16406"/>
    <w:rsid w:val="00D22C2E"/>
    <w:rsid w:val="00D319C4"/>
    <w:rsid w:val="00D3242A"/>
    <w:rsid w:val="00D36408"/>
    <w:rsid w:val="00D36E5E"/>
    <w:rsid w:val="00D5031F"/>
    <w:rsid w:val="00D5796D"/>
    <w:rsid w:val="00D60FEC"/>
    <w:rsid w:val="00D7053D"/>
    <w:rsid w:val="00D741E8"/>
    <w:rsid w:val="00D76726"/>
    <w:rsid w:val="00D839B3"/>
    <w:rsid w:val="00D87253"/>
    <w:rsid w:val="00D975E6"/>
    <w:rsid w:val="00DA457F"/>
    <w:rsid w:val="00DB409F"/>
    <w:rsid w:val="00DB63BA"/>
    <w:rsid w:val="00DB6673"/>
    <w:rsid w:val="00DC1466"/>
    <w:rsid w:val="00DC3100"/>
    <w:rsid w:val="00DC4C21"/>
    <w:rsid w:val="00DC512B"/>
    <w:rsid w:val="00DC6CF2"/>
    <w:rsid w:val="00DD0400"/>
    <w:rsid w:val="00DE4E4F"/>
    <w:rsid w:val="00DF20B0"/>
    <w:rsid w:val="00DF43BF"/>
    <w:rsid w:val="00DF48C1"/>
    <w:rsid w:val="00DF4B15"/>
    <w:rsid w:val="00E00D78"/>
    <w:rsid w:val="00E03F1C"/>
    <w:rsid w:val="00E06D09"/>
    <w:rsid w:val="00E12830"/>
    <w:rsid w:val="00E26B34"/>
    <w:rsid w:val="00E34115"/>
    <w:rsid w:val="00E37C3E"/>
    <w:rsid w:val="00E523BE"/>
    <w:rsid w:val="00E669C1"/>
    <w:rsid w:val="00E67507"/>
    <w:rsid w:val="00E8699C"/>
    <w:rsid w:val="00E87287"/>
    <w:rsid w:val="00E9186D"/>
    <w:rsid w:val="00E926ED"/>
    <w:rsid w:val="00E96F9A"/>
    <w:rsid w:val="00EA0B60"/>
    <w:rsid w:val="00EA1944"/>
    <w:rsid w:val="00EB3D0F"/>
    <w:rsid w:val="00EC67AC"/>
    <w:rsid w:val="00ED308C"/>
    <w:rsid w:val="00EE3B13"/>
    <w:rsid w:val="00EE5CF5"/>
    <w:rsid w:val="00EE7560"/>
    <w:rsid w:val="00EF7C76"/>
    <w:rsid w:val="00F014DA"/>
    <w:rsid w:val="00F0233F"/>
    <w:rsid w:val="00F0261D"/>
    <w:rsid w:val="00F02CFD"/>
    <w:rsid w:val="00F12004"/>
    <w:rsid w:val="00F12AEE"/>
    <w:rsid w:val="00F26707"/>
    <w:rsid w:val="00F3699F"/>
    <w:rsid w:val="00F52D32"/>
    <w:rsid w:val="00F52DE9"/>
    <w:rsid w:val="00F53AA7"/>
    <w:rsid w:val="00F55FDC"/>
    <w:rsid w:val="00F651FF"/>
    <w:rsid w:val="00F814AB"/>
    <w:rsid w:val="00F83414"/>
    <w:rsid w:val="00F90F36"/>
    <w:rsid w:val="00F94EA4"/>
    <w:rsid w:val="00FB03F2"/>
    <w:rsid w:val="00FB0F96"/>
    <w:rsid w:val="00FB2376"/>
    <w:rsid w:val="00FB6644"/>
    <w:rsid w:val="00FB6D49"/>
    <w:rsid w:val="00FC3899"/>
    <w:rsid w:val="00FD2609"/>
    <w:rsid w:val="00FD6DA4"/>
    <w:rsid w:val="00FE2AD5"/>
    <w:rsid w:val="00FF70E0"/>
    <w:rsid w:val="08F4099F"/>
    <w:rsid w:val="23924878"/>
    <w:rsid w:val="27393412"/>
    <w:rsid w:val="29C1451B"/>
    <w:rsid w:val="2B1016A7"/>
    <w:rsid w:val="4BEF14D1"/>
    <w:rsid w:val="627470F0"/>
    <w:rsid w:val="706F7CD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A8AA3D1"/>
  <w15:docId w15:val="{0AA28878-C1BF-4DC6-BAFE-2C4733424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40" w:lineRule="exact"/>
      <w:ind w:firstLine="227"/>
      <w:jc w:val="both"/>
    </w:pPr>
    <w:rPr>
      <w:rFonts w:eastAsiaTheme="minorEastAsia" w:cstheme="minorBidi"/>
      <w:szCs w:val="22"/>
    </w:rPr>
  </w:style>
  <w:style w:type="paragraph" w:styleId="1">
    <w:name w:val="heading 1"/>
    <w:basedOn w:val="a"/>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pPr>
      <w:keepNext/>
      <w:keepLines/>
      <w:spacing w:line="259" w:lineRule="auto"/>
      <w:ind w:left="891" w:hanging="10"/>
      <w:jc w:val="center"/>
      <w:outlineLvl w:val="4"/>
    </w:pPr>
    <w:rPr>
      <w:rFonts w:eastAsia="Times New Roman"/>
      <w:b/>
      <w:color w:val="000000"/>
      <w:sz w:val="28"/>
      <w:szCs w:val="22"/>
      <w:u w:val="single" w:color="000000"/>
    </w:rPr>
  </w:style>
  <w:style w:type="paragraph" w:styleId="6">
    <w:name w:val="heading 6"/>
    <w:next w:val="a"/>
    <w:link w:val="60"/>
    <w:uiPriority w:val="9"/>
    <w:unhideWhenUsed/>
    <w:qFormat/>
    <w:pPr>
      <w:keepNext/>
      <w:keepLines/>
      <w:spacing w:line="259" w:lineRule="auto"/>
      <w:ind w:left="351" w:hanging="10"/>
      <w:jc w:val="center"/>
      <w:outlineLvl w:val="5"/>
    </w:pPr>
    <w:rPr>
      <w:rFonts w:eastAsia="Times New Roman"/>
      <w:b/>
      <w:color w:val="000000"/>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endnote reference"/>
    <w:basedOn w:val="a0"/>
    <w:uiPriority w:val="99"/>
    <w:semiHidden/>
    <w:unhideWhenUsed/>
    <w:qFormat/>
    <w:rPr>
      <w:vertAlign w:val="superscript"/>
    </w:rPr>
  </w:style>
  <w:style w:type="character" w:styleId="a5">
    <w:name w:val="Emphasis"/>
    <w:uiPriority w:val="20"/>
    <w:qFormat/>
    <w:rPr>
      <w:i/>
      <w:iCs/>
    </w:rPr>
  </w:style>
  <w:style w:type="character" w:styleId="a6">
    <w:name w:val="Hyperlink"/>
    <w:basedOn w:val="a0"/>
    <w:uiPriority w:val="99"/>
    <w:unhideWhenUsed/>
    <w:qFormat/>
    <w:rPr>
      <w:color w:val="0563C1" w:themeColor="hyperlink"/>
      <w:u w:val="single"/>
    </w:rPr>
  </w:style>
  <w:style w:type="character" w:styleId="a7">
    <w:name w:val="Strong"/>
    <w:qFormat/>
    <w:rPr>
      <w:b/>
      <w:bCs/>
    </w:rPr>
  </w:style>
  <w:style w:type="paragraph" w:styleId="a8">
    <w:name w:val="header"/>
    <w:basedOn w:val="a"/>
    <w:link w:val="a9"/>
    <w:uiPriority w:val="99"/>
    <w:unhideWhenUsed/>
    <w:qFormat/>
    <w:pPr>
      <w:tabs>
        <w:tab w:val="center" w:pos="4677"/>
        <w:tab w:val="right" w:pos="9355"/>
      </w:tabs>
      <w:spacing w:line="240" w:lineRule="auto"/>
    </w:pPr>
  </w:style>
  <w:style w:type="paragraph" w:styleId="aa">
    <w:name w:val="Body Text"/>
    <w:basedOn w:val="a"/>
    <w:link w:val="11"/>
    <w:uiPriority w:val="99"/>
    <w:qFormat/>
    <w:pPr>
      <w:widowControl w:val="0"/>
      <w:spacing w:line="271" w:lineRule="auto"/>
      <w:ind w:firstLine="240"/>
      <w:jc w:val="left"/>
    </w:pPr>
    <w:rPr>
      <w:rFonts w:ascii="Georgia" w:eastAsiaTheme="minorHAnsi" w:hAnsi="Georgia" w:cs="Georgia"/>
      <w:color w:val="231E20"/>
      <w:sz w:val="19"/>
      <w:szCs w:val="19"/>
      <w:lang w:eastAsia="en-US"/>
    </w:rPr>
  </w:style>
  <w:style w:type="paragraph" w:styleId="12">
    <w:name w:val="toc 1"/>
    <w:basedOn w:val="a"/>
    <w:next w:val="a"/>
    <w:autoRedefine/>
    <w:uiPriority w:val="39"/>
    <w:unhideWhenUsed/>
    <w:qFormat/>
    <w:pPr>
      <w:spacing w:after="100"/>
    </w:pPr>
  </w:style>
  <w:style w:type="paragraph" w:styleId="31">
    <w:name w:val="toc 3"/>
    <w:basedOn w:val="a"/>
    <w:next w:val="a"/>
    <w:autoRedefine/>
    <w:uiPriority w:val="39"/>
    <w:unhideWhenUsed/>
    <w:qFormat/>
    <w:pPr>
      <w:spacing w:after="100"/>
      <w:ind w:left="400"/>
    </w:pPr>
  </w:style>
  <w:style w:type="paragraph" w:styleId="21">
    <w:name w:val="toc 2"/>
    <w:basedOn w:val="a"/>
    <w:next w:val="a"/>
    <w:autoRedefine/>
    <w:uiPriority w:val="39"/>
    <w:unhideWhenUsed/>
    <w:qFormat/>
    <w:pPr>
      <w:spacing w:after="100"/>
      <w:ind w:left="200"/>
    </w:pPr>
  </w:style>
  <w:style w:type="paragraph" w:styleId="ab">
    <w:name w:val="Title"/>
    <w:basedOn w:val="a"/>
    <w:uiPriority w:val="1"/>
    <w:qFormat/>
    <w:pPr>
      <w:spacing w:line="240" w:lineRule="auto"/>
      <w:contextualSpacing/>
    </w:pPr>
    <w:rPr>
      <w:rFonts w:ascii="Calibri" w:eastAsia="Calibri" w:hAnsi="Calibri" w:cs="Calibri"/>
      <w:b/>
      <w:sz w:val="72"/>
      <w:szCs w:val="72"/>
    </w:rPr>
  </w:style>
  <w:style w:type="paragraph" w:styleId="ac">
    <w:name w:val="footer"/>
    <w:basedOn w:val="a"/>
    <w:link w:val="ad"/>
    <w:uiPriority w:val="99"/>
    <w:unhideWhenUsed/>
    <w:qFormat/>
    <w:pPr>
      <w:tabs>
        <w:tab w:val="center" w:pos="4677"/>
        <w:tab w:val="right" w:pos="9355"/>
      </w:tabs>
      <w:spacing w:line="240" w:lineRule="auto"/>
    </w:pPr>
  </w:style>
  <w:style w:type="paragraph" w:styleId="ae">
    <w:name w:val="Normal (Web)"/>
    <w:basedOn w:val="a"/>
    <w:uiPriority w:val="99"/>
    <w:unhideWhenUsed/>
    <w:qFormat/>
    <w:pPr>
      <w:spacing w:before="100" w:beforeAutospacing="1" w:after="100" w:afterAutospacing="1" w:line="240" w:lineRule="auto"/>
      <w:ind w:firstLine="0"/>
      <w:jc w:val="left"/>
    </w:pPr>
    <w:rPr>
      <w:rFonts w:eastAsia="Times New Roman" w:cs="Times New Roman"/>
      <w:sz w:val="24"/>
      <w:szCs w:val="24"/>
    </w:rPr>
  </w:style>
  <w:style w:type="table" w:styleId="af">
    <w:name w:val="Table Grid"/>
    <w:basedOn w:val="a1"/>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qFormat/>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qFormat/>
    <w:rPr>
      <w:rFonts w:asciiTheme="majorHAnsi" w:eastAsiaTheme="majorEastAsia" w:hAnsiTheme="majorHAnsi" w:cstheme="majorBidi"/>
      <w:color w:val="1F3864" w:themeColor="accent1" w:themeShade="80"/>
      <w:sz w:val="24"/>
      <w:szCs w:val="24"/>
      <w:lang w:eastAsia="ru-RU"/>
    </w:rPr>
  </w:style>
  <w:style w:type="character" w:customStyle="1" w:styleId="40">
    <w:name w:val="Заголовок 4 Знак"/>
    <w:basedOn w:val="a0"/>
    <w:link w:val="4"/>
    <w:uiPriority w:val="9"/>
    <w:qFormat/>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qFormat/>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qFormat/>
    <w:rPr>
      <w:rFonts w:ascii="Times New Roman" w:eastAsia="Times New Roman" w:hAnsi="Times New Roman" w:cs="Times New Roman"/>
      <w:b/>
      <w:color w:val="000000"/>
      <w:sz w:val="24"/>
      <w:lang w:eastAsia="ru-RU"/>
    </w:rPr>
  </w:style>
  <w:style w:type="paragraph" w:customStyle="1" w:styleId="13">
    <w:name w:val="Заголовок оглавления1"/>
    <w:basedOn w:val="1"/>
    <w:next w:val="a"/>
    <w:uiPriority w:val="39"/>
    <w:unhideWhenUsed/>
    <w:qFormat/>
    <w:pPr>
      <w:spacing w:line="259" w:lineRule="auto"/>
      <w:ind w:firstLine="0"/>
      <w:jc w:val="left"/>
      <w:outlineLvl w:val="9"/>
    </w:pPr>
  </w:style>
  <w:style w:type="character" w:customStyle="1" w:styleId="af0">
    <w:name w:val="Сноска_"/>
    <w:link w:val="af1"/>
    <w:qFormat/>
    <w:locked/>
    <w:rPr>
      <w:rFonts w:ascii="Georgia" w:hAnsi="Georgia" w:cs="Georgia"/>
      <w:color w:val="231E20"/>
      <w:sz w:val="19"/>
      <w:szCs w:val="19"/>
    </w:rPr>
  </w:style>
  <w:style w:type="paragraph" w:customStyle="1" w:styleId="af1">
    <w:name w:val="Сноска"/>
    <w:basedOn w:val="a"/>
    <w:link w:val="af0"/>
    <w:qFormat/>
    <w:pPr>
      <w:widowControl w:val="0"/>
      <w:spacing w:line="223" w:lineRule="auto"/>
      <w:ind w:left="240" w:hanging="240"/>
      <w:jc w:val="left"/>
    </w:pPr>
    <w:rPr>
      <w:rFonts w:ascii="Georgia" w:eastAsiaTheme="minorHAnsi" w:hAnsi="Georgia" w:cs="Georgia"/>
      <w:color w:val="231E20"/>
      <w:sz w:val="19"/>
      <w:szCs w:val="19"/>
      <w:lang w:eastAsia="en-US"/>
    </w:rPr>
  </w:style>
  <w:style w:type="character" w:customStyle="1" w:styleId="32">
    <w:name w:val="Основной текст (3)_"/>
    <w:link w:val="33"/>
    <w:uiPriority w:val="99"/>
    <w:qFormat/>
    <w:locked/>
    <w:rPr>
      <w:rFonts w:ascii="Arial" w:hAnsi="Arial" w:cs="Arial"/>
      <w:b/>
      <w:bCs/>
      <w:color w:val="231E20"/>
      <w:sz w:val="19"/>
      <w:szCs w:val="19"/>
    </w:rPr>
  </w:style>
  <w:style w:type="paragraph" w:customStyle="1" w:styleId="33">
    <w:name w:val="Основной текст (3)"/>
    <w:basedOn w:val="a"/>
    <w:link w:val="32"/>
    <w:uiPriority w:val="99"/>
    <w:qFormat/>
    <w:pPr>
      <w:widowControl w:val="0"/>
      <w:spacing w:after="240" w:line="276" w:lineRule="auto"/>
      <w:ind w:firstLine="0"/>
      <w:jc w:val="left"/>
    </w:pPr>
    <w:rPr>
      <w:rFonts w:ascii="Arial" w:eastAsiaTheme="minorHAnsi" w:hAnsi="Arial" w:cs="Arial"/>
      <w:b/>
      <w:bCs/>
      <w:color w:val="231E20"/>
      <w:sz w:val="19"/>
      <w:szCs w:val="19"/>
      <w:lang w:eastAsia="en-US"/>
    </w:rPr>
  </w:style>
  <w:style w:type="character" w:customStyle="1" w:styleId="34">
    <w:name w:val="Заголовок №3_"/>
    <w:link w:val="35"/>
    <w:uiPriority w:val="99"/>
    <w:qFormat/>
    <w:locked/>
    <w:rPr>
      <w:rFonts w:ascii="Arial" w:hAnsi="Arial" w:cs="Arial"/>
      <w:b/>
      <w:bCs/>
      <w:color w:val="231E20"/>
      <w:sz w:val="18"/>
      <w:szCs w:val="18"/>
    </w:rPr>
  </w:style>
  <w:style w:type="paragraph" w:customStyle="1" w:styleId="35">
    <w:name w:val="Заголовок №3"/>
    <w:basedOn w:val="a"/>
    <w:link w:val="34"/>
    <w:qFormat/>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character" w:customStyle="1" w:styleId="11">
    <w:name w:val="Основной текст Знак1"/>
    <w:link w:val="aa"/>
    <w:uiPriority w:val="99"/>
    <w:qFormat/>
    <w:locked/>
    <w:rPr>
      <w:rFonts w:ascii="Georgia" w:hAnsi="Georgia" w:cs="Georgia"/>
      <w:color w:val="231E20"/>
      <w:sz w:val="19"/>
      <w:szCs w:val="19"/>
    </w:rPr>
  </w:style>
  <w:style w:type="character" w:customStyle="1" w:styleId="22">
    <w:name w:val="Основной текст (2)_"/>
    <w:link w:val="23"/>
    <w:uiPriority w:val="99"/>
    <w:qFormat/>
    <w:locked/>
    <w:rPr>
      <w:rFonts w:ascii="Tahoma" w:hAnsi="Tahoma" w:cs="Tahoma"/>
      <w:b/>
      <w:bCs/>
      <w:color w:val="231E20"/>
      <w:w w:val="80"/>
      <w:sz w:val="20"/>
      <w:szCs w:val="20"/>
    </w:rPr>
  </w:style>
  <w:style w:type="paragraph" w:customStyle="1" w:styleId="23">
    <w:name w:val="Основной текст (2)"/>
    <w:basedOn w:val="a"/>
    <w:link w:val="22"/>
    <w:uiPriority w:val="99"/>
    <w:qFormat/>
    <w:pPr>
      <w:widowControl w:val="0"/>
      <w:spacing w:after="80" w:line="240" w:lineRule="auto"/>
      <w:ind w:firstLine="0"/>
      <w:jc w:val="left"/>
    </w:pPr>
    <w:rPr>
      <w:rFonts w:ascii="Tahoma" w:eastAsiaTheme="minorHAnsi" w:hAnsi="Tahoma" w:cs="Tahoma"/>
      <w:b/>
      <w:bCs/>
      <w:color w:val="231E20"/>
      <w:w w:val="80"/>
      <w:szCs w:val="20"/>
      <w:lang w:eastAsia="en-US"/>
    </w:rPr>
  </w:style>
  <w:style w:type="character" w:customStyle="1" w:styleId="af2">
    <w:name w:val="Основной текст Знак"/>
    <w:basedOn w:val="a0"/>
    <w:uiPriority w:val="99"/>
    <w:semiHidden/>
    <w:qFormat/>
    <w:rPr>
      <w:rFonts w:ascii="Times New Roman" w:eastAsiaTheme="minorEastAsia" w:hAnsi="Times New Roman"/>
      <w:sz w:val="20"/>
      <w:lang w:eastAsia="ru-RU"/>
    </w:rPr>
  </w:style>
  <w:style w:type="paragraph" w:styleId="af3">
    <w:name w:val="List Paragraph"/>
    <w:basedOn w:val="a"/>
    <w:link w:val="af4"/>
    <w:qFormat/>
    <w:pPr>
      <w:ind w:left="720"/>
      <w:contextualSpacing/>
    </w:pPr>
  </w:style>
  <w:style w:type="character" w:customStyle="1" w:styleId="af4">
    <w:name w:val="Абзац списка Знак"/>
    <w:link w:val="af3"/>
    <w:qFormat/>
    <w:locked/>
    <w:rPr>
      <w:rFonts w:ascii="Times New Roman" w:eastAsiaTheme="minorEastAsia" w:hAnsi="Times New Roman"/>
      <w:sz w:val="20"/>
      <w:lang w:eastAsia="ru-RU"/>
    </w:rPr>
  </w:style>
  <w:style w:type="paragraph" w:styleId="af5">
    <w:name w:val="No Spacing"/>
    <w:uiPriority w:val="1"/>
    <w:qFormat/>
    <w:rPr>
      <w:rFonts w:asciiTheme="minorHAnsi" w:eastAsiaTheme="minorHAnsi" w:hAnsiTheme="minorHAnsi" w:cstheme="minorBidi"/>
      <w:sz w:val="22"/>
      <w:szCs w:val="22"/>
      <w:lang w:eastAsia="en-US"/>
    </w:rPr>
  </w:style>
  <w:style w:type="character" w:customStyle="1" w:styleId="s10">
    <w:name w:val="s_10"/>
    <w:basedOn w:val="a0"/>
    <w:qFormat/>
  </w:style>
  <w:style w:type="character" w:customStyle="1" w:styleId="14">
    <w:name w:val="Неразрешенное упоминание1"/>
    <w:basedOn w:val="a0"/>
    <w:uiPriority w:val="99"/>
    <w:semiHidden/>
    <w:unhideWhenUsed/>
    <w:qFormat/>
    <w:rPr>
      <w:color w:val="605E5C"/>
      <w:shd w:val="clear" w:color="auto" w:fill="E1DFDD"/>
    </w:rPr>
  </w:style>
  <w:style w:type="table" w:customStyle="1" w:styleId="TableGrid">
    <w:name w:val="TableGrid"/>
    <w:qFormat/>
    <w:rPr>
      <w:rFonts w:eastAsiaTheme="minorEastAsia"/>
    </w:rPr>
    <w:tblPr>
      <w:tblCellMar>
        <w:top w:w="0" w:type="dxa"/>
        <w:left w:w="0" w:type="dxa"/>
        <w:bottom w:w="0" w:type="dxa"/>
        <w:right w:w="0" w:type="dxa"/>
      </w:tblCellMar>
    </w:tblPr>
  </w:style>
  <w:style w:type="paragraph" w:customStyle="1" w:styleId="headertext">
    <w:name w:val="headertext"/>
    <w:basedOn w:val="a"/>
    <w:qFormat/>
    <w:pPr>
      <w:spacing w:before="100" w:beforeAutospacing="1" w:after="100" w:afterAutospacing="1" w:line="240" w:lineRule="auto"/>
      <w:ind w:firstLine="0"/>
      <w:jc w:val="left"/>
    </w:pPr>
    <w:rPr>
      <w:rFonts w:eastAsia="Times New Roman" w:cs="Times New Roman"/>
      <w:sz w:val="24"/>
      <w:szCs w:val="24"/>
    </w:rPr>
  </w:style>
  <w:style w:type="character" w:customStyle="1" w:styleId="af6">
    <w:name w:val="Основной текст_"/>
    <w:basedOn w:val="a0"/>
    <w:link w:val="15"/>
    <w:qFormat/>
    <w:rPr>
      <w:rFonts w:ascii="Times New Roman" w:eastAsia="Times New Roman" w:hAnsi="Times New Roman" w:cs="Times New Roman"/>
      <w:color w:val="231E20"/>
      <w:sz w:val="20"/>
      <w:szCs w:val="20"/>
    </w:rPr>
  </w:style>
  <w:style w:type="paragraph" w:customStyle="1" w:styleId="15">
    <w:name w:val="Основной текст1"/>
    <w:basedOn w:val="a"/>
    <w:link w:val="af6"/>
    <w:qFormat/>
    <w:pPr>
      <w:widowControl w:val="0"/>
      <w:spacing w:line="254" w:lineRule="auto"/>
      <w:ind w:firstLine="240"/>
      <w:jc w:val="left"/>
    </w:pPr>
    <w:rPr>
      <w:rFonts w:eastAsia="Times New Roman" w:cs="Times New Roman"/>
      <w:color w:val="231E20"/>
      <w:szCs w:val="20"/>
      <w:lang w:eastAsia="en-US"/>
    </w:rPr>
  </w:style>
  <w:style w:type="paragraph" w:customStyle="1" w:styleId="af7">
    <w:name w:val="Подзаг"/>
    <w:basedOn w:val="a"/>
    <w:qFormat/>
    <w:pPr>
      <w:widowControl w:val="0"/>
      <w:spacing w:line="240" w:lineRule="auto"/>
      <w:ind w:firstLine="0"/>
      <w:jc w:val="left"/>
    </w:pPr>
    <w:rPr>
      <w:rFonts w:ascii="Arial" w:eastAsia="Courier New" w:hAnsi="Arial" w:cs="Arial"/>
      <w:b/>
      <w:color w:val="000000"/>
      <w:szCs w:val="20"/>
      <w:lang w:bidi="ru-RU"/>
    </w:rPr>
  </w:style>
  <w:style w:type="paragraph" w:customStyle="1" w:styleId="16">
    <w:name w:val="Подзаг1"/>
    <w:basedOn w:val="a"/>
    <w:qFormat/>
    <w:pPr>
      <w:keepNext/>
      <w:keepLines/>
      <w:widowControl w:val="0"/>
      <w:spacing w:line="240" w:lineRule="auto"/>
      <w:ind w:firstLine="0"/>
      <w:jc w:val="left"/>
    </w:pPr>
    <w:rPr>
      <w:rFonts w:ascii="Arial" w:eastAsia="Courier New" w:hAnsi="Arial" w:cs="Arial"/>
      <w:b/>
      <w:i/>
      <w:szCs w:val="20"/>
      <w:lang w:bidi="ru-RU"/>
    </w:rPr>
  </w:style>
  <w:style w:type="paragraph" w:customStyle="1" w:styleId="Default">
    <w:name w:val="Default"/>
    <w:qFormat/>
    <w:pPr>
      <w:autoSpaceDE w:val="0"/>
      <w:autoSpaceDN w:val="0"/>
      <w:adjustRightInd w:val="0"/>
    </w:pPr>
    <w:rPr>
      <w:rFonts w:ascii="SchoolBookSanPin" w:eastAsiaTheme="minorHAnsi" w:hAnsi="SchoolBookSanPin" w:cs="SchoolBookSanPin"/>
      <w:color w:val="000000"/>
      <w:sz w:val="24"/>
      <w:szCs w:val="24"/>
      <w:lang w:eastAsia="en-US"/>
    </w:rPr>
  </w:style>
  <w:style w:type="character" w:customStyle="1" w:styleId="A33">
    <w:name w:val="A3+3"/>
    <w:uiPriority w:val="99"/>
    <w:qFormat/>
    <w:rPr>
      <w:rFonts w:cs="SchoolBookSanPin"/>
      <w:color w:val="000000"/>
    </w:rPr>
  </w:style>
  <w:style w:type="table" w:customStyle="1" w:styleId="17">
    <w:name w:val="Сетка таблицы1"/>
    <w:basedOn w:val="a1"/>
    <w:uiPriority w:val="39"/>
    <w:qFormat/>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3"/>
    <w:qFormat/>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8">
    <w:name w:val="Другое_"/>
    <w:basedOn w:val="a0"/>
    <w:link w:val="af9"/>
    <w:qFormat/>
    <w:rPr>
      <w:rFonts w:ascii="Times New Roman" w:eastAsia="Times New Roman" w:hAnsi="Times New Roman" w:cs="Times New Roman"/>
      <w:color w:val="231E20"/>
      <w:sz w:val="20"/>
      <w:szCs w:val="20"/>
    </w:rPr>
  </w:style>
  <w:style w:type="paragraph" w:customStyle="1" w:styleId="af9">
    <w:name w:val="Другое"/>
    <w:basedOn w:val="a"/>
    <w:link w:val="af8"/>
    <w:qFormat/>
    <w:pPr>
      <w:widowControl w:val="0"/>
      <w:spacing w:line="254" w:lineRule="auto"/>
      <w:ind w:firstLine="240"/>
      <w:jc w:val="left"/>
    </w:pPr>
    <w:rPr>
      <w:rFonts w:eastAsia="Times New Roman" w:cs="Times New Roman"/>
      <w:color w:val="231E20"/>
      <w:szCs w:val="20"/>
      <w:lang w:eastAsia="en-US"/>
    </w:rPr>
  </w:style>
  <w:style w:type="character" w:customStyle="1" w:styleId="a9">
    <w:name w:val="Верхний колонтитул Знак"/>
    <w:basedOn w:val="a0"/>
    <w:link w:val="a8"/>
    <w:uiPriority w:val="99"/>
    <w:qFormat/>
    <w:rPr>
      <w:rFonts w:ascii="Times New Roman" w:eastAsiaTheme="minorEastAsia" w:hAnsi="Times New Roman"/>
      <w:sz w:val="20"/>
      <w:lang w:eastAsia="ru-RU"/>
    </w:rPr>
  </w:style>
  <w:style w:type="character" w:customStyle="1" w:styleId="ad">
    <w:name w:val="Нижний колонтитул Знак"/>
    <w:basedOn w:val="a0"/>
    <w:link w:val="ac"/>
    <w:uiPriority w:val="99"/>
    <w:qFormat/>
    <w:rPr>
      <w:rFonts w:ascii="Times New Roman" w:eastAsiaTheme="minorEastAsia" w:hAnsi="Times New Roman"/>
      <w:sz w:val="20"/>
      <w:lang w:eastAsia="ru-RU"/>
    </w:rPr>
  </w:style>
  <w:style w:type="paragraph" w:customStyle="1" w:styleId="s1">
    <w:name w:val="s_1"/>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formattext">
    <w:name w:val="formattext"/>
    <w:basedOn w:val="a"/>
    <w:qFormat/>
    <w:pPr>
      <w:spacing w:before="100" w:beforeAutospacing="1" w:after="100" w:afterAutospacing="1" w:line="240" w:lineRule="auto"/>
      <w:ind w:firstLine="0"/>
      <w:jc w:val="left"/>
    </w:pPr>
    <w:rPr>
      <w:rFonts w:eastAsia="Times New Roman" w:cs="Times New Roman"/>
      <w:sz w:val="24"/>
      <w:szCs w:val="24"/>
    </w:rPr>
  </w:style>
  <w:style w:type="paragraph" w:customStyle="1" w:styleId="ConsPlusNormal">
    <w:name w:val="ConsPlusNormal"/>
    <w:qFormat/>
    <w:pPr>
      <w:widowControl w:val="0"/>
      <w:autoSpaceDE w:val="0"/>
      <w:autoSpaceDN w:val="0"/>
    </w:pPr>
    <w:rPr>
      <w:rFonts w:eastAsiaTheme="minorEastAsia"/>
      <w:sz w:val="24"/>
      <w:szCs w:val="22"/>
    </w:rPr>
  </w:style>
  <w:style w:type="paragraph" w:customStyle="1" w:styleId="ConsPlusNonformat">
    <w:name w:val="ConsPlusNonformat"/>
    <w:qFormat/>
    <w:pPr>
      <w:widowControl w:val="0"/>
      <w:autoSpaceDE w:val="0"/>
      <w:autoSpaceDN w:val="0"/>
    </w:pPr>
    <w:rPr>
      <w:rFonts w:ascii="Courier New" w:eastAsiaTheme="minorEastAsia" w:hAnsi="Courier New" w:cs="Courier New"/>
      <w:szCs w:val="22"/>
    </w:rPr>
  </w:style>
  <w:style w:type="paragraph" w:customStyle="1" w:styleId="ConsPlusTitle">
    <w:name w:val="ConsPlusTitle"/>
    <w:qFormat/>
    <w:pPr>
      <w:widowControl w:val="0"/>
      <w:autoSpaceDE w:val="0"/>
      <w:autoSpaceDN w:val="0"/>
    </w:pPr>
    <w:rPr>
      <w:rFonts w:ascii="Arial" w:eastAsiaTheme="minorEastAsia" w:hAnsi="Arial" w:cs="Arial"/>
      <w:b/>
      <w:sz w:val="24"/>
      <w:szCs w:val="22"/>
    </w:rPr>
  </w:style>
  <w:style w:type="paragraph" w:customStyle="1" w:styleId="ConsPlusCell">
    <w:name w:val="ConsPlusCell"/>
    <w:pPr>
      <w:widowControl w:val="0"/>
      <w:autoSpaceDE w:val="0"/>
      <w:autoSpaceDN w:val="0"/>
    </w:pPr>
    <w:rPr>
      <w:rFonts w:ascii="Courier New" w:eastAsiaTheme="minorEastAsia" w:hAnsi="Courier New" w:cs="Courier New"/>
      <w:szCs w:val="22"/>
    </w:rPr>
  </w:style>
  <w:style w:type="paragraph" w:customStyle="1" w:styleId="ConsPlusDocList">
    <w:name w:val="ConsPlusDocList"/>
    <w:qFormat/>
    <w:pPr>
      <w:widowControl w:val="0"/>
      <w:autoSpaceDE w:val="0"/>
      <w:autoSpaceDN w:val="0"/>
    </w:pPr>
    <w:rPr>
      <w:rFonts w:ascii="Tahoma" w:eastAsiaTheme="minorEastAsia" w:hAnsi="Tahoma" w:cs="Tahoma"/>
      <w:sz w:val="18"/>
      <w:szCs w:val="22"/>
    </w:rPr>
  </w:style>
  <w:style w:type="paragraph" w:customStyle="1" w:styleId="ConsPlusTitlePage">
    <w:name w:val="ConsPlusTitlePage"/>
    <w:qFormat/>
    <w:pPr>
      <w:widowControl w:val="0"/>
      <w:autoSpaceDE w:val="0"/>
      <w:autoSpaceDN w:val="0"/>
    </w:pPr>
    <w:rPr>
      <w:rFonts w:ascii="Tahoma" w:eastAsiaTheme="minorEastAsia" w:hAnsi="Tahoma" w:cs="Tahoma"/>
      <w:szCs w:val="22"/>
    </w:rPr>
  </w:style>
  <w:style w:type="paragraph" w:customStyle="1" w:styleId="ConsPlusJurTerm">
    <w:name w:val="ConsPlusJurTerm"/>
    <w:qFormat/>
    <w:pPr>
      <w:widowControl w:val="0"/>
      <w:autoSpaceDE w:val="0"/>
      <w:autoSpaceDN w:val="0"/>
    </w:pPr>
    <w:rPr>
      <w:rFonts w:ascii="Tahoma" w:eastAsiaTheme="minorEastAsia" w:hAnsi="Tahoma" w:cs="Tahoma"/>
      <w:sz w:val="26"/>
      <w:szCs w:val="22"/>
    </w:rPr>
  </w:style>
  <w:style w:type="paragraph" w:customStyle="1" w:styleId="ConsPlusTextList">
    <w:name w:val="ConsPlusTextList"/>
    <w:qFormat/>
    <w:pPr>
      <w:widowControl w:val="0"/>
      <w:autoSpaceDE w:val="0"/>
      <w:autoSpaceDN w:val="0"/>
    </w:pPr>
    <w:rPr>
      <w:rFonts w:eastAsiaTheme="minorEastAsia"/>
      <w:sz w:val="24"/>
      <w:szCs w:val="22"/>
    </w:rPr>
  </w:style>
  <w:style w:type="paragraph" w:customStyle="1" w:styleId="110">
    <w:name w:val="Заголовок 11"/>
    <w:basedOn w:val="a"/>
    <w:uiPriority w:val="1"/>
    <w:qFormat/>
    <w:pPr>
      <w:spacing w:before="1"/>
      <w:ind w:left="850" w:hanging="419"/>
      <w:outlineLvl w:val="1"/>
    </w:pPr>
    <w:rPr>
      <w:b/>
      <w:bCs/>
      <w:sz w:val="28"/>
      <w:szCs w:val="28"/>
      <w:u w:val="single" w:color="000000"/>
    </w:rPr>
  </w:style>
  <w:style w:type="paragraph" w:customStyle="1" w:styleId="210">
    <w:name w:val="Заголовок 21"/>
    <w:basedOn w:val="a"/>
    <w:uiPriority w:val="1"/>
    <w:qFormat/>
    <w:pPr>
      <w:ind w:left="153"/>
      <w:outlineLvl w:val="2"/>
    </w:pPr>
    <w:rPr>
      <w:b/>
      <w:bCs/>
      <w:sz w:val="24"/>
      <w:szCs w:val="24"/>
    </w:rPr>
  </w:style>
  <w:style w:type="paragraph" w:customStyle="1" w:styleId="310">
    <w:name w:val="Заголовок 31"/>
    <w:basedOn w:val="a"/>
    <w:uiPriority w:val="1"/>
    <w:qFormat/>
    <w:pPr>
      <w:spacing w:before="3"/>
      <w:ind w:left="153"/>
      <w:outlineLvl w:val="3"/>
    </w:pPr>
    <w:rPr>
      <w:b/>
      <w:bCs/>
      <w:i/>
      <w:iCs/>
      <w:sz w:val="24"/>
      <w:szCs w:val="24"/>
    </w:rPr>
  </w:style>
  <w:style w:type="paragraph" w:customStyle="1" w:styleId="TableParagraph">
    <w:name w:val="Table Paragraph"/>
    <w:basedOn w:val="a"/>
    <w:uiPriority w:val="1"/>
    <w:qFormat/>
    <w:pPr>
      <w:ind w:left="115"/>
    </w:p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ParaAttribute5">
    <w:name w:val="ParaAttribute5"/>
    <w:qFormat/>
    <w:pPr>
      <w:widowControl w:val="0"/>
      <w:wordWrap w:val="0"/>
      <w:ind w:right="-1"/>
      <w:jc w:val="both"/>
    </w:pPr>
    <w:rPr>
      <w:rFonts w:eastAsia="№Е"/>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2875&amp;date=14.12.2025&amp;demo=2" TargetMode="External"/><Relationship Id="rId21" Type="http://schemas.openxmlformats.org/officeDocument/2006/relationships/hyperlink" Target="https://login.consultant.ru/link/?req=doc&amp;base=LAW&amp;n=2875&amp;date=14.12.2025&amp;demo=2" TargetMode="External"/><Relationship Id="rId42" Type="http://schemas.openxmlformats.org/officeDocument/2006/relationships/hyperlink" Target="https://docs.cntd.ru/document/1310767692" TargetMode="External"/><Relationship Id="rId47" Type="http://schemas.openxmlformats.org/officeDocument/2006/relationships/hyperlink" Target="https://docs.cntd.ru/document/607148290" TargetMode="External"/><Relationship Id="rId63" Type="http://schemas.openxmlformats.org/officeDocument/2006/relationships/hyperlink" Target="https://docs.cntd.ru/document/607148290" TargetMode="External"/><Relationship Id="rId68" Type="http://schemas.openxmlformats.org/officeDocument/2006/relationships/hyperlink" Target="https://solovcovo.ucoz.net/Baner/matematika_5-6_klass.pdf" TargetMode="External"/><Relationship Id="rId84" Type="http://schemas.openxmlformats.org/officeDocument/2006/relationships/hyperlink" Target="https://solovcovo.ucoz.net/Baner/obzr_8-9_kl.pdf" TargetMode="External"/><Relationship Id="rId89" Type="http://schemas.openxmlformats.org/officeDocument/2006/relationships/hyperlink" Target="https://solovcovo.ucoz.net/Proekt/programma_kruzhka_ehrudity.doc" TargetMode="External"/><Relationship Id="rId16" Type="http://schemas.openxmlformats.org/officeDocument/2006/relationships/hyperlink" Target="https://fioco.ru/&#1087;&#1088;&#1080;&#1084;&#1077;&#1088;&#1099;-&#1079;&#1072;&#1076;&#1072;&#1095;-pisa" TargetMode="External"/><Relationship Id="rId11" Type="http://schemas.openxmlformats.org/officeDocument/2006/relationships/hyperlink" Target="https://base.garant.ru/71770012/53f89421bbdaf741eb2d1ecc4ddb4c33/" TargetMode="External"/><Relationship Id="rId32" Type="http://schemas.openxmlformats.org/officeDocument/2006/relationships/hyperlink" Target="https://login.consultant.ru/link/?req=doc&amp;base=LAW&amp;n=495567&amp;date=14.12.2025&amp;demo=2" TargetMode="External"/><Relationship Id="rId37" Type="http://schemas.openxmlformats.org/officeDocument/2006/relationships/hyperlink" Target="https://docs.cntd.ru/document/1300433836" TargetMode="External"/><Relationship Id="rId53" Type="http://schemas.openxmlformats.org/officeDocument/2006/relationships/hyperlink" Target="https://docs.cntd.ru/document/9004937" TargetMode="External"/><Relationship Id="rId58" Type="http://schemas.openxmlformats.org/officeDocument/2006/relationships/hyperlink" Target="https://docs.cntd.ru/document/9004937" TargetMode="External"/><Relationship Id="rId74" Type="http://schemas.openxmlformats.org/officeDocument/2006/relationships/hyperlink" Target="https://solovcovo.ucoz.net/Antikorepcccziy/rp_po_istorii_dlja_9_kl-2025-2026_2.pdf" TargetMode="External"/><Relationship Id="rId79" Type="http://schemas.openxmlformats.org/officeDocument/2006/relationships/hyperlink" Target="https://solovcovo.ucoz.net/1_OsnovSvedeyiy/rabochaja_programma_po_trudu.pdf" TargetMode="External"/><Relationship Id="rId5" Type="http://schemas.openxmlformats.org/officeDocument/2006/relationships/settings" Target="settings.xml"/><Relationship Id="rId90" Type="http://schemas.openxmlformats.org/officeDocument/2006/relationships/hyperlink" Target="https://solovcovo.ucoz.net/WhatWhereWhen/plan_krzh-jun_zhrnt.docx" TargetMode="External"/><Relationship Id="rId95" Type="http://schemas.openxmlformats.org/officeDocument/2006/relationships/image" Target="media/image3.png"/><Relationship Id="rId22" Type="http://schemas.openxmlformats.org/officeDocument/2006/relationships/hyperlink" Target="https://login.consultant.ru/link/?req=doc&amp;base=LAW&amp;n=2875&amp;date=14.12.2025&amp;demo=2" TargetMode="External"/><Relationship Id="rId27" Type="http://schemas.openxmlformats.org/officeDocument/2006/relationships/hyperlink" Target="https://login.consultant.ru/link/?req=doc&amp;base=LAW&amp;n=506907&amp;date=14.12.2025&amp;demo=2" TargetMode="External"/><Relationship Id="rId43" Type="http://schemas.openxmlformats.org/officeDocument/2006/relationships/hyperlink" Target="https://docs.cntd.ru/document/1310767692" TargetMode="External"/><Relationship Id="rId48" Type="http://schemas.openxmlformats.org/officeDocument/2006/relationships/hyperlink" Target="https://docs.cntd.ru/document/420384668" TargetMode="External"/><Relationship Id="rId64" Type="http://schemas.openxmlformats.org/officeDocument/2006/relationships/hyperlink" Target="https://docs.cntd.ru/document/607148290" TargetMode="External"/><Relationship Id="rId69" Type="http://schemas.openxmlformats.org/officeDocument/2006/relationships/hyperlink" Target="https://solovcovo.ucoz.net/1_OsnovSvedeyiy/algebra_7-9_klass.pdf" TargetMode="External"/><Relationship Id="rId80" Type="http://schemas.openxmlformats.org/officeDocument/2006/relationships/hyperlink" Target="https://solovcovo.ucoz.net/Baner/geografija_5-9_klass.pdf" TargetMode="External"/><Relationship Id="rId85" Type="http://schemas.openxmlformats.org/officeDocument/2006/relationships/hyperlink" Target="https://solovcovo.ucoz.net/VPR/r_p_rossija.docx" TargetMode="External"/><Relationship Id="rId3" Type="http://schemas.openxmlformats.org/officeDocument/2006/relationships/numbering" Target="numbering.xml"/><Relationship Id="rId12" Type="http://schemas.openxmlformats.org/officeDocument/2006/relationships/hyperlink" Target="https://base.garant.ru/400274954/24975ac4e087d8084e1778ea7178fd42/"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https://login.consultant.ru/link/?req=doc&amp;base=LAW&amp;n=2875&amp;date=14.12.2025&amp;demo=2" TargetMode="External"/><Relationship Id="rId33" Type="http://schemas.openxmlformats.org/officeDocument/2006/relationships/hyperlink" Target="https://login.consultant.ru/link/?req=doc&amp;base=LAW&amp;n=503079&amp;date=14.12.2025&amp;demo=2" TargetMode="External"/><Relationship Id="rId38" Type="http://schemas.openxmlformats.org/officeDocument/2006/relationships/hyperlink" Target="https://docs.cntd.ru/document/573658653" TargetMode="External"/><Relationship Id="rId46" Type="http://schemas.openxmlformats.org/officeDocument/2006/relationships/hyperlink" Target="https://docs.cntd.ru/document/607148290" TargetMode="External"/><Relationship Id="rId59" Type="http://schemas.openxmlformats.org/officeDocument/2006/relationships/hyperlink" Target="https://docs.cntd.ru/document/9004937" TargetMode="External"/><Relationship Id="rId67" Type="http://schemas.openxmlformats.org/officeDocument/2006/relationships/hyperlink" Target="https://solovcovo.ucoz.net/Baner/literatura_5-9_kl.pdf" TargetMode="External"/><Relationship Id="rId20" Type="http://schemas.openxmlformats.org/officeDocument/2006/relationships/hyperlink" Target="https://docs.cntd.ru/document/902389617" TargetMode="External"/><Relationship Id="rId41" Type="http://schemas.openxmlformats.org/officeDocument/2006/relationships/hyperlink" Target="https://docs.cntd.ru/document/727294161" TargetMode="External"/><Relationship Id="rId54" Type="http://schemas.openxmlformats.org/officeDocument/2006/relationships/hyperlink" Target="https://docs.cntd.ru/document/9004937" TargetMode="External"/><Relationship Id="rId62" Type="http://schemas.openxmlformats.org/officeDocument/2006/relationships/hyperlink" Target="https://docs.cntd.ru/document/9004937" TargetMode="External"/><Relationship Id="rId70" Type="http://schemas.openxmlformats.org/officeDocument/2006/relationships/hyperlink" Target="https://solovcovo.ucoz.net/Baner/geometrija_7-9_kl.pdf" TargetMode="External"/><Relationship Id="rId75" Type="http://schemas.openxmlformats.org/officeDocument/2006/relationships/hyperlink" Target="https://solovcovo.ucoz.net/Antikorepcccziy/rp_po_obshh-8-9_kl-2025-2026.pdf" TargetMode="External"/><Relationship Id="rId83" Type="http://schemas.openxmlformats.org/officeDocument/2006/relationships/hyperlink" Target="https://solovcovo.ucoz.net/1_OsnovSvedeyiy/fiz-kultura_5-9_kl..pdf" TargetMode="External"/><Relationship Id="rId88" Type="http://schemas.openxmlformats.org/officeDocument/2006/relationships/hyperlink" Target="https://solovcovo.ucoz.net/picture/programma_vneurochnoj_dejatelsti_juid.doc" TargetMode="External"/><Relationship Id="rId91" Type="http://schemas.openxmlformats.org/officeDocument/2006/relationships/hyperlink" Target="https://solovcovo.ucoz.net/Tochkarosta/rov_2025.pdf"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ipi.ru/otkrytyy-bank-zadaniy-dlya-otsenki-yestestvennonauchnoy-gramotnosti" TargetMode="External"/><Relationship Id="rId23" Type="http://schemas.openxmlformats.org/officeDocument/2006/relationships/hyperlink" Target="https://login.consultant.ru/link/?req=doc&amp;base=LAW&amp;n=2875&amp;date=14.12.2025&amp;demo=2" TargetMode="External"/><Relationship Id="rId28" Type="http://schemas.openxmlformats.org/officeDocument/2006/relationships/hyperlink" Target="https://login.consultant.ru/link/?req=doc&amp;base=LAW&amp;n=2875&amp;date=14.12.2025&amp;demo=2" TargetMode="External"/><Relationship Id="rId36" Type="http://schemas.openxmlformats.org/officeDocument/2006/relationships/hyperlink" Target="https://docs.cntd.ru/document/1300433836" TargetMode="External"/><Relationship Id="rId49" Type="http://schemas.openxmlformats.org/officeDocument/2006/relationships/hyperlink" Target="https://docs.cntd.ru/document/420384668" TargetMode="External"/><Relationship Id="rId57" Type="http://schemas.openxmlformats.org/officeDocument/2006/relationships/hyperlink" Target="https://docs.cntd.ru/document/9004937" TargetMode="External"/><Relationship Id="rId10" Type="http://schemas.openxmlformats.org/officeDocument/2006/relationships/image" Target="media/image1.jpg"/><Relationship Id="rId31" Type="http://schemas.openxmlformats.org/officeDocument/2006/relationships/hyperlink" Target="https://login.consultant.ru/link/?req=doc&amp;base=LAW&amp;n=2875&amp;date=14.12.2025&amp;demo=2" TargetMode="External"/><Relationship Id="rId44" Type="http://schemas.openxmlformats.org/officeDocument/2006/relationships/hyperlink" Target="https://docs.cntd.ru/document/1200000470" TargetMode="External"/><Relationship Id="rId52" Type="http://schemas.openxmlformats.org/officeDocument/2006/relationships/hyperlink" Target="https://docs.cntd.ru/document/556183093" TargetMode="External"/><Relationship Id="rId60" Type="http://schemas.openxmlformats.org/officeDocument/2006/relationships/hyperlink" Target="https://docs.cntd.ru/document/9004937" TargetMode="External"/><Relationship Id="rId65" Type="http://schemas.openxmlformats.org/officeDocument/2006/relationships/hyperlink" Target="https://solovcovo.ucoz.net/Antikorepcccziy/rp_po_izo_2025-2026.pdf" TargetMode="External"/><Relationship Id="rId73" Type="http://schemas.openxmlformats.org/officeDocument/2006/relationships/hyperlink" Target="https://solovcovo.ucoz.net/Antikorepcccziy/istorija_5-8_klass_po_704_prikazu.pdf" TargetMode="External"/><Relationship Id="rId78" Type="http://schemas.openxmlformats.org/officeDocument/2006/relationships/hyperlink" Target="https://solovcovo.ucoz.net/1_OsnovSvedeyiy/rabochaja_programma_po_khimii_8-9_klassy_2025-2026.pdf" TargetMode="External"/><Relationship Id="rId81" Type="http://schemas.openxmlformats.org/officeDocument/2006/relationships/hyperlink" Target="https://solovcovo.ucoz.net/Baner/fizika_7-9_klass.pdf" TargetMode="External"/><Relationship Id="rId86" Type="http://schemas.openxmlformats.org/officeDocument/2006/relationships/hyperlink" Target="https://solovcovo.ucoz.net/VPR/r_p_rossija.docx" TargetMode="External"/><Relationship Id="rId94" Type="http://schemas.openxmlformats.org/officeDocument/2006/relationships/hyperlink" Target="https://solovcovo.ucoz.net/Pravovayahelp/rabochaja_programma_po_vneurochnoj_dejatelnosti-sh.doc"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s://base.garant.ru/75093644/86674d20d06c3956a601ddc16326e3a9/" TargetMode="External"/><Relationship Id="rId18" Type="http://schemas.openxmlformats.org/officeDocument/2006/relationships/hyperlink" Target="https://fioco.ru/&#1087;&#1088;&#1080;&#1084;&#1077;&#1088;&#1099;-&#1079;&#1072;&#1076;&#1072;&#1095;-pisa" TargetMode="External"/><Relationship Id="rId39" Type="http://schemas.openxmlformats.org/officeDocument/2006/relationships/hyperlink" Target="https://docs.cntd.ru/document/573658653" TargetMode="External"/><Relationship Id="rId34" Type="http://schemas.openxmlformats.org/officeDocument/2006/relationships/hyperlink" Target="https://login.consultant.ru/link/?req=doc&amp;base=LAW&amp;n=495567&amp;date=14.12.2025&amp;dst=100012&amp;field=134&amp;demo=2" TargetMode="External"/><Relationship Id="rId50" Type="http://schemas.openxmlformats.org/officeDocument/2006/relationships/hyperlink" Target="https://docs.cntd.ru/document/565341150" TargetMode="External"/><Relationship Id="rId55" Type="http://schemas.openxmlformats.org/officeDocument/2006/relationships/hyperlink" Target="https://docs.cntd.ru/document/9004937" TargetMode="External"/><Relationship Id="rId76" Type="http://schemas.openxmlformats.org/officeDocument/2006/relationships/hyperlink" Target="https://solovcovo.ucoz.net/Baner/informatika_5-6_klass.pdf"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solovcovo.ucoz.net/Baner/verojatnost_7-9_kl.pdf" TargetMode="External"/><Relationship Id="rId92" Type="http://schemas.openxmlformats.org/officeDocument/2006/relationships/hyperlink" Target="https://solovcovo.ucoz.net/_tbkp/shkolnyj_teatr.pdf" TargetMode="External"/><Relationship Id="rId2" Type="http://schemas.openxmlformats.org/officeDocument/2006/relationships/customXml" Target="../customXml/item2.xml"/><Relationship Id="rId29" Type="http://schemas.openxmlformats.org/officeDocument/2006/relationships/hyperlink" Target="https://login.consultant.ru/link/?req=doc&amp;base=LAW&amp;n=2875&amp;date=14.12.2025&amp;demo=2" TargetMode="External"/><Relationship Id="rId24" Type="http://schemas.openxmlformats.org/officeDocument/2006/relationships/hyperlink" Target="https://login.consultant.ru/link/?req=doc&amp;base=LAW&amp;n=2875&amp;date=14.12.2025&amp;demo=2" TargetMode="External"/><Relationship Id="rId40" Type="http://schemas.openxmlformats.org/officeDocument/2006/relationships/hyperlink" Target="https://docs.cntd.ru/document/727294161" TargetMode="External"/><Relationship Id="rId45" Type="http://schemas.openxmlformats.org/officeDocument/2006/relationships/image" Target="media/image2.png"/><Relationship Id="rId66" Type="http://schemas.openxmlformats.org/officeDocument/2006/relationships/hyperlink" Target="https://solovcovo.ucoz.net/Baner/russskij_jazyk_5-9_kl.pdf" TargetMode="External"/><Relationship Id="rId87" Type="http://schemas.openxmlformats.org/officeDocument/2006/relationships/hyperlink" Target="https://solovcovo.ucoz.net/_spt/progr.vneurochka-1.docx" TargetMode="External"/><Relationship Id="rId61" Type="http://schemas.openxmlformats.org/officeDocument/2006/relationships/hyperlink" Target="https://docs.cntd.ru/document/9004937" TargetMode="External"/><Relationship Id="rId82" Type="http://schemas.openxmlformats.org/officeDocument/2006/relationships/hyperlink" Target="https://solovcovo.ucoz.net/Baner/muzyka_5-8_kl.pdf" TargetMode="External"/><Relationship Id="rId19" Type="http://schemas.openxmlformats.org/officeDocument/2006/relationships/hyperlink" Target="http://skiv.instrao.ru/bank-zadaniy/" TargetMode="External"/><Relationship Id="rId14" Type="http://schemas.openxmlformats.org/officeDocument/2006/relationships/hyperlink" Target="https://fg.resh.edu.ru/" TargetMode="External"/><Relationship Id="rId30" Type="http://schemas.openxmlformats.org/officeDocument/2006/relationships/hyperlink" Target="https://login.consultant.ru/link/?req=doc&amp;base=LAW&amp;n=2875&amp;date=14.12.2025&amp;demo=2" TargetMode="External"/><Relationship Id="rId35" Type="http://schemas.openxmlformats.org/officeDocument/2006/relationships/hyperlink" Target="https://login.consultant.ru/link/?req=doc&amp;base=LAW&amp;n=503079&amp;date=14.12.2025&amp;demo=2" TargetMode="External"/><Relationship Id="rId56" Type="http://schemas.openxmlformats.org/officeDocument/2006/relationships/hyperlink" Target="https://docs.cntd.ru/document/9004937" TargetMode="External"/><Relationship Id="rId77" Type="http://schemas.openxmlformats.org/officeDocument/2006/relationships/hyperlink" Target="https://solovcovo.ucoz.net/Baner/informatika_7-9_kl.pdf" TargetMode="External"/><Relationship Id="rId8" Type="http://schemas.openxmlformats.org/officeDocument/2006/relationships/endnotes" Target="endnotes.xml"/><Relationship Id="rId51" Type="http://schemas.openxmlformats.org/officeDocument/2006/relationships/hyperlink" Target="https://docs.cntd.ru/document/556183093" TargetMode="External"/><Relationship Id="rId72" Type="http://schemas.openxmlformats.org/officeDocument/2006/relationships/hyperlink" Target="https://solovcovo.ucoz.net/1_OsnovSvedeyiy/rabochaja_programma_po_nem_jaz_5-9_kl.pdf" TargetMode="External"/><Relationship Id="rId93" Type="http://schemas.openxmlformats.org/officeDocument/2006/relationships/hyperlink" Target="https://solovcovo.ucoz.net/obrazovanie25/rabochaja_programma_po_vneurochnoj_dejatelnosti-sh.doc" TargetMode="Externa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C81F9BA-7779-4BF4-B2CE-6975EA6DA17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677</Pages>
  <Words>227494</Words>
  <Characters>1296722</Characters>
  <Application>Microsoft Office Word</Application>
  <DocSecurity>0</DocSecurity>
  <Lines>10806</Lines>
  <Paragraphs>3042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User</cp:lastModifiedBy>
  <cp:revision>6</cp:revision>
  <cp:lastPrinted>2026-02-16T16:49:00Z</cp:lastPrinted>
  <dcterms:created xsi:type="dcterms:W3CDTF">2026-02-19T18:09:00Z</dcterms:created>
  <dcterms:modified xsi:type="dcterms:W3CDTF">2026-02-20T16:04:00Z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1B51654902F349DAB75B007F7632E7AB_13</vt:lpwstr>
  </property>
</Properties>
</file>